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1.xml" ContentType="application/vnd.openxmlformats-officedocument.wordprocessingml.footer+xml"/>
  <Override PartName="/word/header42.xml" ContentType="application/vnd.openxmlformats-officedocument.wordprocessingml.header+xml"/>
  <Override PartName="/word/footer1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3.xml" ContentType="application/vnd.openxmlformats-officedocument.wordprocessingml.footer+xml"/>
  <Override PartName="/word/header50.xml" ContentType="application/vnd.openxmlformats-officedocument.wordprocessingml.header+xml"/>
  <Override PartName="/word/footer14.xml" ContentType="application/vnd.openxmlformats-officedocument.wordprocessingml.footer+xml"/>
  <Override PartName="/word/header51.xml" ContentType="application/vnd.openxmlformats-officedocument.wordprocessingml.header+xml"/>
  <Override PartName="/word/footer15.xml" ContentType="application/vnd.openxmlformats-officedocument.wordprocessingml.footer+xml"/>
  <Override PartName="/word/header52.xml" ContentType="application/vnd.openxmlformats-officedocument.wordprocessingml.header+xml"/>
  <Override PartName="/word/footer16.xml" ContentType="application/vnd.openxmlformats-officedocument.wordprocessingml.footer+xml"/>
  <Override PartName="/word/header53.xml" ContentType="application/vnd.openxmlformats-officedocument.wordprocessingml.header+xml"/>
  <Override PartName="/word/footer1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1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0.xml" ContentType="application/vnd.openxmlformats-officedocument.wordprocessingml.footer+xml"/>
  <Override PartName="/word/header67.xml" ContentType="application/vnd.openxmlformats-officedocument.wordprocessingml.header+xml"/>
  <Override PartName="/word/footer21.xml" ContentType="application/vnd.openxmlformats-officedocument.wordprocessingml.footer+xml"/>
  <Override PartName="/word/header68.xml" ContentType="application/vnd.openxmlformats-officedocument.wordprocessingml.header+xml"/>
  <Override PartName="/word/footer2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3.xml" ContentType="application/vnd.openxmlformats-officedocument.wordprocessingml.footer+xml"/>
  <Override PartName="/word/header75.xml" ContentType="application/vnd.openxmlformats-officedocument.wordprocessingml.header+xml"/>
  <Override PartName="/word/footer24.xml" ContentType="application/vnd.openxmlformats-officedocument.wordprocessingml.footer+xml"/>
  <Override PartName="/word/header76.xml" ContentType="application/vnd.openxmlformats-officedocument.wordprocessingml.header+xml"/>
  <Override PartName="/word/footer25.xml" ContentType="application/vnd.openxmlformats-officedocument.wordprocessingml.footer+xml"/>
  <Override PartName="/word/header77.xml" ContentType="application/vnd.openxmlformats-officedocument.wordprocessingml.header+xml"/>
  <Override PartName="/word/footer26.xml" ContentType="application/vnd.openxmlformats-officedocument.wordprocessingml.footer+xml"/>
  <Override PartName="/word/header78.xml" ContentType="application/vnd.openxmlformats-officedocument.wordprocessingml.header+xml"/>
  <Override PartName="/word/footer27.xml" ContentType="application/vnd.openxmlformats-officedocument.wordprocessingml.footer+xml"/>
  <Override PartName="/word/header79.xml" ContentType="application/vnd.openxmlformats-officedocument.wordprocessingml.header+xml"/>
  <Override PartName="/word/footer2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2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827"/>
        <w:rPr>
          <w:rFonts w:ascii="Times New Roman"/>
          <w:sz w:val="20"/>
        </w:rPr>
      </w:pPr>
      <w:r>
        <w:rPr>
          <w:rFonts w:ascii="Times New Roman"/>
          <w:sz w:val="20"/>
        </w:rPr>
        <w:drawing>
          <wp:inline distT="0" distB="0" distL="0" distR="0">
            <wp:extent cx="2553330" cy="930401"/>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553330" cy="930401"/>
                    </a:xfrm>
                    <a:prstGeom prst="rect">
                      <a:avLst/>
                    </a:prstGeom>
                  </pic:spPr>
                </pic:pic>
              </a:graphicData>
            </a:graphic>
          </wp:inline>
        </w:drawing>
      </w:r>
      <w:r>
        <w:rPr>
          <w:rFonts w:ascii="Times New Roman"/>
          <w:sz w:val="20"/>
        </w:rPr>
      </w:r>
    </w:p>
    <w:p>
      <w:pPr>
        <w:pStyle w:val="BodyText"/>
        <w:spacing w:line="357" w:lineRule="auto" w:before="17"/>
        <w:ind w:left="820" w:right="781"/>
        <w:jc w:val="center"/>
        <w:rPr>
          <w:rFonts w:ascii="Arial"/>
        </w:rPr>
      </w:pPr>
      <w:r>
        <w:rPr>
          <w:rFonts w:ascii="Arial"/>
        </w:rPr>
        <w:t>LEMBAGA KEBIJAKAN PENGADAAN BARANG/JASA PEMERINTAH REPUBLIK INDONESIA</w:t>
      </w:r>
    </w:p>
    <w:p>
      <w:pPr>
        <w:pStyle w:val="BodyText"/>
        <w:spacing w:before="4"/>
        <w:rPr>
          <w:rFonts w:ascii="Arial"/>
          <w:sz w:val="36"/>
        </w:rPr>
      </w:pPr>
    </w:p>
    <w:p>
      <w:pPr>
        <w:pStyle w:val="BodyText"/>
        <w:ind w:left="820" w:right="779"/>
        <w:jc w:val="center"/>
        <w:rPr>
          <w:rFonts w:ascii="Arial"/>
        </w:rPr>
      </w:pPr>
      <w:r>
        <w:rPr>
          <w:rFonts w:ascii="Arial"/>
        </w:rPr>
        <w:t>KEPUTUSAN</w:t>
      </w:r>
    </w:p>
    <w:p>
      <w:pPr>
        <w:pStyle w:val="BodyText"/>
        <w:spacing w:line="360" w:lineRule="auto" w:before="140"/>
        <w:ind w:left="1069" w:right="1026" w:hanging="10"/>
        <w:jc w:val="center"/>
        <w:rPr>
          <w:rFonts w:ascii="Arial"/>
        </w:rPr>
      </w:pPr>
      <w:r>
        <w:rPr>
          <w:rFonts w:ascii="Arial"/>
        </w:rPr>
        <w:t>DEPUTI BIDANG PENGEMBANGAN STRATEGI DAN KEBIJAKAN LEMBAGA KEBIJAKAN PENGADAAN BARANG/JASA PEMERINTAH NOMOR 4 TAHUN 2018</w:t>
      </w:r>
    </w:p>
    <w:p>
      <w:pPr>
        <w:pStyle w:val="BodyText"/>
        <w:rPr>
          <w:rFonts w:ascii="Arial"/>
          <w:sz w:val="36"/>
        </w:rPr>
      </w:pPr>
    </w:p>
    <w:p>
      <w:pPr>
        <w:pStyle w:val="BodyText"/>
        <w:ind w:left="803" w:right="785"/>
        <w:jc w:val="center"/>
        <w:rPr>
          <w:rFonts w:ascii="Arial"/>
        </w:rPr>
      </w:pPr>
      <w:r>
        <w:rPr>
          <w:rFonts w:ascii="Arial"/>
        </w:rPr>
        <w:t>TENTANG</w:t>
      </w:r>
    </w:p>
    <w:p>
      <w:pPr>
        <w:pStyle w:val="BodyText"/>
        <w:spacing w:line="362" w:lineRule="auto" w:before="136"/>
        <w:ind w:left="820" w:right="785"/>
        <w:jc w:val="center"/>
        <w:rPr>
          <w:rFonts w:ascii="Arial"/>
        </w:rPr>
      </w:pPr>
      <w:r>
        <w:rPr>
          <w:rFonts w:ascii="Arial"/>
        </w:rPr>
        <w:t>STANDAR DOKUMEN PEMILIHAN MELALUI PENUNJUKAN LANGSUNG UNTUK PENGADAAN BARANG/JASA LAINNYA/JASA KONSULTANSI</w:t>
      </w:r>
    </w:p>
    <w:p>
      <w:pPr>
        <w:pStyle w:val="BodyText"/>
        <w:spacing w:before="9"/>
        <w:rPr>
          <w:rFonts w:ascii="Arial"/>
          <w:sz w:val="35"/>
        </w:rPr>
      </w:pPr>
    </w:p>
    <w:p>
      <w:pPr>
        <w:pStyle w:val="BodyText"/>
        <w:spacing w:line="357" w:lineRule="auto"/>
        <w:ind w:left="1033" w:right="995" w:hanging="4"/>
        <w:jc w:val="center"/>
        <w:rPr>
          <w:rFonts w:ascii="Arial"/>
        </w:rPr>
      </w:pPr>
      <w:r>
        <w:rPr>
          <w:rFonts w:ascii="Arial"/>
        </w:rPr>
        <w:t>DEPUTI BIDANG PENGEMBANGAN STRATEGI DAN KEBIJAKAN LEMBAGA KEBIJAKAN PENGADAAN BARANG/JASA PEMERINTAH,</w:t>
      </w:r>
    </w:p>
    <w:p>
      <w:pPr>
        <w:pStyle w:val="BodyText"/>
        <w:rPr>
          <w:rFonts w:ascii="Arial"/>
          <w:sz w:val="20"/>
        </w:rPr>
      </w:pPr>
    </w:p>
    <w:p>
      <w:pPr>
        <w:pStyle w:val="BodyText"/>
        <w:rPr>
          <w:rFonts w:ascii="Arial"/>
          <w:sz w:val="17"/>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5"/>
        <w:gridCol w:w="432"/>
        <w:gridCol w:w="7320"/>
      </w:tblGrid>
      <w:tr>
        <w:trPr>
          <w:trHeight w:val="3448" w:hRule="atLeast"/>
        </w:trPr>
        <w:tc>
          <w:tcPr>
            <w:tcW w:w="1645" w:type="dxa"/>
          </w:tcPr>
          <w:p>
            <w:pPr>
              <w:pStyle w:val="TableParagraph"/>
              <w:spacing w:line="268" w:lineRule="exact"/>
              <w:ind w:left="178" w:right="171"/>
              <w:jc w:val="center"/>
              <w:rPr>
                <w:rFonts w:ascii="Arial"/>
                <w:sz w:val="24"/>
              </w:rPr>
            </w:pPr>
            <w:r>
              <w:rPr>
                <w:rFonts w:ascii="Arial"/>
                <w:sz w:val="24"/>
              </w:rPr>
              <w:t>Menimbang</w:t>
            </w:r>
          </w:p>
        </w:tc>
        <w:tc>
          <w:tcPr>
            <w:tcW w:w="432" w:type="dxa"/>
          </w:tcPr>
          <w:p>
            <w:pPr>
              <w:pStyle w:val="TableParagraph"/>
              <w:spacing w:line="268" w:lineRule="exact"/>
              <w:ind w:left="17"/>
              <w:jc w:val="center"/>
              <w:rPr>
                <w:rFonts w:ascii="Arial"/>
                <w:sz w:val="24"/>
              </w:rPr>
            </w:pPr>
            <w:r>
              <w:rPr>
                <w:rFonts w:ascii="Arial"/>
                <w:w w:val="100"/>
                <w:sz w:val="24"/>
              </w:rPr>
              <w:t>:</w:t>
            </w:r>
          </w:p>
        </w:tc>
        <w:tc>
          <w:tcPr>
            <w:tcW w:w="7320" w:type="dxa"/>
          </w:tcPr>
          <w:p>
            <w:pPr>
              <w:pStyle w:val="TableParagraph"/>
              <w:spacing w:line="360" w:lineRule="auto"/>
              <w:ind w:left="151" w:right="199"/>
              <w:jc w:val="both"/>
              <w:rPr>
                <w:rFonts w:ascii="Arial"/>
                <w:sz w:val="24"/>
              </w:rPr>
            </w:pPr>
            <w:r>
              <w:rPr>
                <w:rFonts w:ascii="Arial"/>
                <w:sz w:val="24"/>
              </w:rPr>
              <w:t>bahwa</w:t>
            </w:r>
            <w:r>
              <w:rPr>
                <w:rFonts w:ascii="Arial"/>
                <w:spacing w:val="-19"/>
                <w:sz w:val="24"/>
              </w:rPr>
              <w:t> </w:t>
            </w:r>
            <w:r>
              <w:rPr>
                <w:rFonts w:ascii="Arial"/>
                <w:sz w:val="24"/>
              </w:rPr>
              <w:t>untuk</w:t>
            </w:r>
            <w:r>
              <w:rPr>
                <w:rFonts w:ascii="Arial"/>
                <w:spacing w:val="-14"/>
                <w:sz w:val="24"/>
              </w:rPr>
              <w:t> </w:t>
            </w:r>
            <w:r>
              <w:rPr>
                <w:rFonts w:ascii="Arial"/>
                <w:sz w:val="24"/>
              </w:rPr>
              <w:t>melaksanakan</w:t>
            </w:r>
            <w:r>
              <w:rPr>
                <w:rFonts w:ascii="Arial"/>
                <w:spacing w:val="-20"/>
                <w:sz w:val="24"/>
              </w:rPr>
              <w:t> </w:t>
            </w:r>
            <w:r>
              <w:rPr>
                <w:rFonts w:ascii="Arial"/>
                <w:sz w:val="24"/>
              </w:rPr>
              <w:t>ketentuan</w:t>
            </w:r>
            <w:r>
              <w:rPr>
                <w:rFonts w:ascii="Arial"/>
                <w:spacing w:val="-16"/>
                <w:sz w:val="24"/>
              </w:rPr>
              <w:t> </w:t>
            </w:r>
            <w:r>
              <w:rPr>
                <w:rFonts w:ascii="Arial"/>
                <w:sz w:val="24"/>
              </w:rPr>
              <w:t>Pasal</w:t>
            </w:r>
            <w:r>
              <w:rPr>
                <w:rFonts w:ascii="Arial"/>
                <w:spacing w:val="-12"/>
                <w:sz w:val="24"/>
              </w:rPr>
              <w:t> </w:t>
            </w:r>
            <w:r>
              <w:rPr>
                <w:rFonts w:ascii="Arial"/>
                <w:sz w:val="24"/>
              </w:rPr>
              <w:t>5</w:t>
            </w:r>
            <w:r>
              <w:rPr>
                <w:rFonts w:ascii="Arial"/>
                <w:spacing w:val="-20"/>
                <w:sz w:val="24"/>
              </w:rPr>
              <w:t> </w:t>
            </w:r>
            <w:r>
              <w:rPr>
                <w:rFonts w:ascii="Arial"/>
                <w:sz w:val="24"/>
              </w:rPr>
              <w:t>ayat</w:t>
            </w:r>
            <w:r>
              <w:rPr>
                <w:rFonts w:ascii="Arial"/>
                <w:spacing w:val="-17"/>
                <w:sz w:val="24"/>
              </w:rPr>
              <w:t> </w:t>
            </w:r>
            <w:r>
              <w:rPr>
                <w:rFonts w:ascii="Arial"/>
                <w:sz w:val="24"/>
              </w:rPr>
              <w:t>(1)</w:t>
            </w:r>
            <w:r>
              <w:rPr>
                <w:rFonts w:ascii="Arial"/>
                <w:spacing w:val="-18"/>
                <w:sz w:val="24"/>
              </w:rPr>
              <w:t> </w:t>
            </w:r>
            <w:r>
              <w:rPr>
                <w:rFonts w:ascii="Arial"/>
                <w:sz w:val="24"/>
              </w:rPr>
              <w:t>huruf</w:t>
            </w:r>
            <w:r>
              <w:rPr>
                <w:rFonts w:ascii="Arial"/>
                <w:spacing w:val="-17"/>
                <w:sz w:val="24"/>
              </w:rPr>
              <w:t> </w:t>
            </w:r>
            <w:r>
              <w:rPr>
                <w:rFonts w:ascii="Arial"/>
                <w:sz w:val="24"/>
              </w:rPr>
              <w:t>c</w:t>
            </w:r>
            <w:r>
              <w:rPr>
                <w:rFonts w:ascii="Arial"/>
                <w:spacing w:val="-18"/>
                <w:sz w:val="24"/>
              </w:rPr>
              <w:t> </w:t>
            </w:r>
            <w:r>
              <w:rPr>
                <w:rFonts w:ascii="Arial"/>
                <w:sz w:val="24"/>
              </w:rPr>
              <w:t>dan ayat (2) Peraturan Lembaga Kebijakan Pengadaan Barang/Jasa Pemerintah Nomor 9 Tahun 2018 tentang Pedoman</w:t>
            </w:r>
            <w:r>
              <w:rPr>
                <w:rFonts w:ascii="Arial"/>
                <w:spacing w:val="-34"/>
                <w:sz w:val="24"/>
              </w:rPr>
              <w:t> </w:t>
            </w:r>
            <w:r>
              <w:rPr>
                <w:rFonts w:ascii="Arial"/>
                <w:sz w:val="24"/>
              </w:rPr>
              <w:t>Pelaksanaan Pengadaan Barang/Jasa Melalui Penyedia perlu menetapkan Keputusan Deputi Bidang Pengembangan Strategi dan Kebijakan Lembaga</w:t>
            </w:r>
            <w:r>
              <w:rPr>
                <w:rFonts w:ascii="Arial"/>
                <w:spacing w:val="-11"/>
                <w:sz w:val="24"/>
              </w:rPr>
              <w:t> </w:t>
            </w:r>
            <w:r>
              <w:rPr>
                <w:rFonts w:ascii="Arial"/>
                <w:sz w:val="24"/>
              </w:rPr>
              <w:t>Kebijakan</w:t>
            </w:r>
            <w:r>
              <w:rPr>
                <w:rFonts w:ascii="Arial"/>
                <w:spacing w:val="-11"/>
                <w:sz w:val="24"/>
              </w:rPr>
              <w:t> </w:t>
            </w:r>
            <w:r>
              <w:rPr>
                <w:rFonts w:ascii="Arial"/>
                <w:sz w:val="24"/>
              </w:rPr>
              <w:t>Pengadaan</w:t>
            </w:r>
            <w:r>
              <w:rPr>
                <w:rFonts w:ascii="Arial"/>
                <w:spacing w:val="-10"/>
                <w:sz w:val="24"/>
              </w:rPr>
              <w:t> </w:t>
            </w:r>
            <w:r>
              <w:rPr>
                <w:rFonts w:ascii="Arial"/>
                <w:sz w:val="24"/>
              </w:rPr>
              <w:t>Barang/Jasa</w:t>
            </w:r>
            <w:r>
              <w:rPr>
                <w:rFonts w:ascii="Arial"/>
                <w:spacing w:val="-11"/>
                <w:sz w:val="24"/>
              </w:rPr>
              <w:t> </w:t>
            </w:r>
            <w:r>
              <w:rPr>
                <w:rFonts w:ascii="Arial"/>
                <w:sz w:val="24"/>
              </w:rPr>
              <w:t>Pemerintah</w:t>
            </w:r>
            <w:r>
              <w:rPr>
                <w:rFonts w:ascii="Arial"/>
                <w:spacing w:val="-11"/>
                <w:sz w:val="24"/>
              </w:rPr>
              <w:t> </w:t>
            </w:r>
            <w:r>
              <w:rPr>
                <w:rFonts w:ascii="Arial"/>
                <w:sz w:val="24"/>
              </w:rPr>
              <w:t>tentang Standar</w:t>
            </w:r>
            <w:r>
              <w:rPr>
                <w:rFonts w:ascii="Arial"/>
                <w:spacing w:val="-13"/>
                <w:sz w:val="24"/>
              </w:rPr>
              <w:t> </w:t>
            </w:r>
            <w:r>
              <w:rPr>
                <w:rFonts w:ascii="Arial"/>
                <w:sz w:val="24"/>
              </w:rPr>
              <w:t>Dokumen</w:t>
            </w:r>
            <w:r>
              <w:rPr>
                <w:rFonts w:ascii="Arial"/>
                <w:spacing w:val="-18"/>
                <w:sz w:val="24"/>
              </w:rPr>
              <w:t> </w:t>
            </w:r>
            <w:r>
              <w:rPr>
                <w:rFonts w:ascii="Arial"/>
                <w:sz w:val="24"/>
              </w:rPr>
              <w:t>Pemilihan</w:t>
            </w:r>
            <w:r>
              <w:rPr>
                <w:rFonts w:ascii="Arial"/>
                <w:spacing w:val="-8"/>
                <w:sz w:val="24"/>
              </w:rPr>
              <w:t> </w:t>
            </w:r>
            <w:r>
              <w:rPr>
                <w:rFonts w:ascii="Arial"/>
                <w:sz w:val="24"/>
              </w:rPr>
              <w:t>Melalui</w:t>
            </w:r>
            <w:r>
              <w:rPr>
                <w:rFonts w:ascii="Arial"/>
                <w:spacing w:val="-17"/>
                <w:sz w:val="24"/>
              </w:rPr>
              <w:t> </w:t>
            </w:r>
            <w:r>
              <w:rPr>
                <w:rFonts w:ascii="Arial"/>
                <w:sz w:val="24"/>
              </w:rPr>
              <w:t>Penunjukan</w:t>
            </w:r>
            <w:r>
              <w:rPr>
                <w:rFonts w:ascii="Arial"/>
                <w:spacing w:val="-19"/>
                <w:sz w:val="24"/>
              </w:rPr>
              <w:t> </w:t>
            </w:r>
            <w:r>
              <w:rPr>
                <w:rFonts w:ascii="Arial"/>
                <w:sz w:val="24"/>
              </w:rPr>
              <w:t>Langsung</w:t>
            </w:r>
            <w:r>
              <w:rPr>
                <w:rFonts w:ascii="Arial"/>
                <w:spacing w:val="-16"/>
                <w:sz w:val="24"/>
              </w:rPr>
              <w:t> </w:t>
            </w:r>
            <w:r>
              <w:rPr>
                <w:rFonts w:ascii="Arial"/>
                <w:sz w:val="24"/>
              </w:rPr>
              <w:t>Untuk Pengadaan Barang/Jasa Lainnya/Jasa</w:t>
            </w:r>
            <w:r>
              <w:rPr>
                <w:rFonts w:ascii="Arial"/>
                <w:spacing w:val="-5"/>
                <w:sz w:val="24"/>
              </w:rPr>
              <w:t> </w:t>
            </w:r>
            <w:r>
              <w:rPr>
                <w:rFonts w:ascii="Arial"/>
                <w:sz w:val="24"/>
              </w:rPr>
              <w:t>Konsultansi;</w:t>
            </w:r>
          </w:p>
        </w:tc>
      </w:tr>
      <w:tr>
        <w:trPr>
          <w:trHeight w:val="4272" w:hRule="atLeast"/>
        </w:trPr>
        <w:tc>
          <w:tcPr>
            <w:tcW w:w="1645" w:type="dxa"/>
          </w:tcPr>
          <w:p>
            <w:pPr>
              <w:pStyle w:val="TableParagraph"/>
              <w:spacing w:before="7"/>
              <w:rPr>
                <w:rFonts w:ascii="Arial"/>
                <w:sz w:val="23"/>
              </w:rPr>
            </w:pPr>
          </w:p>
          <w:p>
            <w:pPr>
              <w:pStyle w:val="TableParagraph"/>
              <w:ind w:left="79" w:right="171"/>
              <w:jc w:val="center"/>
              <w:rPr>
                <w:rFonts w:ascii="Arial"/>
                <w:sz w:val="24"/>
              </w:rPr>
            </w:pPr>
            <w:r>
              <w:rPr>
                <w:rFonts w:ascii="Arial"/>
                <w:sz w:val="24"/>
              </w:rPr>
              <w:t>Mengingat</w:t>
            </w:r>
          </w:p>
        </w:tc>
        <w:tc>
          <w:tcPr>
            <w:tcW w:w="432" w:type="dxa"/>
          </w:tcPr>
          <w:p>
            <w:pPr>
              <w:pStyle w:val="TableParagraph"/>
              <w:spacing w:before="7"/>
              <w:rPr>
                <w:rFonts w:ascii="Arial"/>
                <w:sz w:val="23"/>
              </w:rPr>
            </w:pPr>
          </w:p>
          <w:p>
            <w:pPr>
              <w:pStyle w:val="TableParagraph"/>
              <w:ind w:left="65"/>
              <w:jc w:val="center"/>
              <w:rPr>
                <w:rFonts w:ascii="Arial"/>
                <w:sz w:val="24"/>
              </w:rPr>
            </w:pPr>
            <w:r>
              <w:rPr>
                <w:rFonts w:ascii="Arial"/>
                <w:w w:val="100"/>
                <w:sz w:val="24"/>
              </w:rPr>
              <w:t>:</w:t>
            </w:r>
          </w:p>
        </w:tc>
        <w:tc>
          <w:tcPr>
            <w:tcW w:w="7320" w:type="dxa"/>
          </w:tcPr>
          <w:p>
            <w:pPr>
              <w:pStyle w:val="TableParagraph"/>
              <w:spacing w:before="7"/>
              <w:rPr>
                <w:rFonts w:ascii="Arial"/>
                <w:sz w:val="23"/>
              </w:rPr>
            </w:pPr>
          </w:p>
          <w:p>
            <w:pPr>
              <w:pStyle w:val="TableParagraph"/>
              <w:numPr>
                <w:ilvl w:val="0"/>
                <w:numId w:val="1"/>
              </w:numPr>
              <w:tabs>
                <w:tab w:pos="513" w:val="left" w:leader="none"/>
              </w:tabs>
              <w:spacing w:line="360" w:lineRule="auto" w:before="0" w:after="0"/>
              <w:ind w:left="512" w:right="260" w:hanging="361"/>
              <w:jc w:val="both"/>
              <w:rPr>
                <w:rFonts w:ascii="Arial"/>
                <w:sz w:val="24"/>
              </w:rPr>
            </w:pPr>
            <w:r>
              <w:rPr>
                <w:rFonts w:ascii="Arial"/>
                <w:sz w:val="24"/>
              </w:rPr>
              <w:t>Peraturan</w:t>
            </w:r>
            <w:r>
              <w:rPr>
                <w:rFonts w:ascii="Arial"/>
                <w:spacing w:val="-13"/>
                <w:sz w:val="24"/>
              </w:rPr>
              <w:t> </w:t>
            </w:r>
            <w:r>
              <w:rPr>
                <w:rFonts w:ascii="Arial"/>
                <w:sz w:val="24"/>
              </w:rPr>
              <w:t>Presiden</w:t>
            </w:r>
            <w:r>
              <w:rPr>
                <w:rFonts w:ascii="Arial"/>
                <w:spacing w:val="-12"/>
                <w:sz w:val="24"/>
              </w:rPr>
              <w:t> </w:t>
            </w:r>
            <w:r>
              <w:rPr>
                <w:rFonts w:ascii="Arial"/>
                <w:sz w:val="24"/>
              </w:rPr>
              <w:t>Nomor</w:t>
            </w:r>
            <w:r>
              <w:rPr>
                <w:rFonts w:ascii="Arial"/>
                <w:spacing w:val="-10"/>
                <w:sz w:val="24"/>
              </w:rPr>
              <w:t> </w:t>
            </w:r>
            <w:r>
              <w:rPr>
                <w:rFonts w:ascii="Arial"/>
                <w:sz w:val="24"/>
              </w:rPr>
              <w:t>106</w:t>
            </w:r>
            <w:r>
              <w:rPr>
                <w:rFonts w:ascii="Arial"/>
                <w:spacing w:val="-12"/>
                <w:sz w:val="24"/>
              </w:rPr>
              <w:t> </w:t>
            </w:r>
            <w:r>
              <w:rPr>
                <w:rFonts w:ascii="Arial"/>
                <w:sz w:val="24"/>
              </w:rPr>
              <w:t>Tahun</w:t>
            </w:r>
            <w:r>
              <w:rPr>
                <w:rFonts w:ascii="Arial"/>
                <w:spacing w:val="-10"/>
                <w:sz w:val="24"/>
              </w:rPr>
              <w:t> </w:t>
            </w:r>
            <w:r>
              <w:rPr>
                <w:rFonts w:ascii="Arial"/>
                <w:sz w:val="24"/>
              </w:rPr>
              <w:t>2007</w:t>
            </w:r>
            <w:r>
              <w:rPr>
                <w:rFonts w:ascii="Arial"/>
                <w:spacing w:val="-12"/>
                <w:sz w:val="24"/>
              </w:rPr>
              <w:t> </w:t>
            </w:r>
            <w:r>
              <w:rPr>
                <w:rFonts w:ascii="Arial"/>
                <w:sz w:val="24"/>
              </w:rPr>
              <w:t>tentang</w:t>
            </w:r>
            <w:r>
              <w:rPr>
                <w:rFonts w:ascii="Arial"/>
                <w:spacing w:val="-12"/>
                <w:sz w:val="24"/>
              </w:rPr>
              <w:t> </w:t>
            </w:r>
            <w:r>
              <w:rPr>
                <w:rFonts w:ascii="Arial"/>
                <w:sz w:val="24"/>
              </w:rPr>
              <w:t>Lembaga Kebijakan Pengadaan Barang/Jasa Pemerintah</w:t>
            </w:r>
            <w:r>
              <w:rPr>
                <w:rFonts w:ascii="Arial"/>
                <w:spacing w:val="-43"/>
                <w:sz w:val="24"/>
              </w:rPr>
              <w:t> </w:t>
            </w:r>
            <w:r>
              <w:rPr>
                <w:rFonts w:ascii="Arial"/>
                <w:sz w:val="24"/>
              </w:rPr>
              <w:t>sebagaimana telah diubah dengan Peraturan Presiden Nomor 157 Tahun 2014</w:t>
            </w:r>
            <w:r>
              <w:rPr>
                <w:rFonts w:ascii="Arial"/>
                <w:spacing w:val="-9"/>
                <w:sz w:val="24"/>
              </w:rPr>
              <w:t> </w:t>
            </w:r>
            <w:r>
              <w:rPr>
                <w:rFonts w:ascii="Arial"/>
                <w:sz w:val="24"/>
              </w:rPr>
              <w:t>tentang</w:t>
            </w:r>
            <w:r>
              <w:rPr>
                <w:rFonts w:ascii="Arial"/>
                <w:spacing w:val="-9"/>
                <w:sz w:val="24"/>
              </w:rPr>
              <w:t> </w:t>
            </w:r>
            <w:r>
              <w:rPr>
                <w:rFonts w:ascii="Arial"/>
                <w:sz w:val="24"/>
              </w:rPr>
              <w:t>Perubahan</w:t>
            </w:r>
            <w:r>
              <w:rPr>
                <w:rFonts w:ascii="Arial"/>
                <w:spacing w:val="-9"/>
                <w:sz w:val="24"/>
              </w:rPr>
              <w:t> </w:t>
            </w:r>
            <w:r>
              <w:rPr>
                <w:rFonts w:ascii="Arial"/>
                <w:sz w:val="24"/>
              </w:rPr>
              <w:t>Atas</w:t>
            </w:r>
            <w:r>
              <w:rPr>
                <w:rFonts w:ascii="Arial"/>
                <w:spacing w:val="-6"/>
                <w:sz w:val="24"/>
              </w:rPr>
              <w:t> </w:t>
            </w:r>
            <w:r>
              <w:rPr>
                <w:rFonts w:ascii="Arial"/>
                <w:sz w:val="24"/>
              </w:rPr>
              <w:t>Peraturan</w:t>
            </w:r>
            <w:r>
              <w:rPr>
                <w:rFonts w:ascii="Arial"/>
                <w:spacing w:val="-9"/>
                <w:sz w:val="24"/>
              </w:rPr>
              <w:t> </w:t>
            </w:r>
            <w:r>
              <w:rPr>
                <w:rFonts w:ascii="Arial"/>
                <w:sz w:val="24"/>
              </w:rPr>
              <w:t>Presiden</w:t>
            </w:r>
            <w:r>
              <w:rPr>
                <w:rFonts w:ascii="Arial"/>
                <w:spacing w:val="-9"/>
                <w:sz w:val="24"/>
              </w:rPr>
              <w:t> </w:t>
            </w:r>
            <w:r>
              <w:rPr>
                <w:rFonts w:ascii="Arial"/>
                <w:sz w:val="24"/>
              </w:rPr>
              <w:t>Nomor</w:t>
            </w:r>
            <w:r>
              <w:rPr>
                <w:rFonts w:ascii="Arial"/>
                <w:spacing w:val="-7"/>
                <w:sz w:val="24"/>
              </w:rPr>
              <w:t> </w:t>
            </w:r>
            <w:r>
              <w:rPr>
                <w:rFonts w:ascii="Arial"/>
                <w:sz w:val="24"/>
              </w:rPr>
              <w:t>106 Tahun 2007 Tentang Lembaga Kebijakan Pengadaan Barang/Jasa Pemerintah (Lembaran Negara Tahun 2014 Nomor 314);</w:t>
            </w:r>
          </w:p>
          <w:p>
            <w:pPr>
              <w:pStyle w:val="TableParagraph"/>
              <w:numPr>
                <w:ilvl w:val="0"/>
                <w:numId w:val="1"/>
              </w:numPr>
              <w:tabs>
                <w:tab w:pos="509" w:val="left" w:leader="none"/>
              </w:tabs>
              <w:spacing w:line="357" w:lineRule="auto" w:before="0" w:after="0"/>
              <w:ind w:left="508" w:right="258" w:hanging="361"/>
              <w:jc w:val="both"/>
              <w:rPr>
                <w:rFonts w:ascii="Arial"/>
                <w:sz w:val="24"/>
              </w:rPr>
            </w:pPr>
            <w:r>
              <w:rPr>
                <w:rFonts w:ascii="Arial"/>
                <w:sz w:val="24"/>
              </w:rPr>
              <w:t>Peraturan Presiden Nomor 16 Tahun 2018 tentang Pengadaan Barang/Jasa Pemerintah (Lembaran</w:t>
            </w:r>
            <w:r>
              <w:rPr>
                <w:rFonts w:ascii="Arial"/>
                <w:spacing w:val="47"/>
                <w:sz w:val="24"/>
              </w:rPr>
              <w:t> </w:t>
            </w:r>
            <w:r>
              <w:rPr>
                <w:rFonts w:ascii="Arial"/>
                <w:sz w:val="24"/>
              </w:rPr>
              <w:t>Negara</w:t>
            </w:r>
          </w:p>
          <w:p>
            <w:pPr>
              <w:pStyle w:val="TableParagraph"/>
              <w:spacing w:line="256" w:lineRule="exact" w:before="5"/>
              <w:ind w:left="508"/>
              <w:rPr>
                <w:rFonts w:ascii="Arial"/>
                <w:sz w:val="24"/>
              </w:rPr>
            </w:pPr>
            <w:r>
              <w:rPr>
                <w:rFonts w:ascii="Arial"/>
                <w:sz w:val="24"/>
              </w:rPr>
              <w:t>Republik Indonesia Tahun 2018 Nomor 33);</w:t>
            </w:r>
          </w:p>
        </w:tc>
      </w:tr>
    </w:tbl>
    <w:p>
      <w:pPr>
        <w:spacing w:after="0" w:line="256" w:lineRule="exact"/>
        <w:rPr>
          <w:rFonts w:ascii="Arial"/>
          <w:sz w:val="24"/>
        </w:rPr>
        <w:sectPr>
          <w:footerReference w:type="default" r:id="rId5"/>
          <w:type w:val="continuous"/>
          <w:pgSz w:w="12250" w:h="18720"/>
          <w:pgMar w:footer="422" w:top="620" w:bottom="620" w:left="1300" w:right="1340"/>
        </w:sect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9"/>
        <w:gridCol w:w="389"/>
        <w:gridCol w:w="7261"/>
      </w:tblGrid>
      <w:tr>
        <w:trPr>
          <w:trHeight w:val="3448" w:hRule="atLeast"/>
        </w:trPr>
        <w:tc>
          <w:tcPr>
            <w:tcW w:w="1689" w:type="dxa"/>
          </w:tcPr>
          <w:p>
            <w:pPr>
              <w:pStyle w:val="TableParagraph"/>
              <w:rPr>
                <w:rFonts w:ascii="Times New Roman"/>
                <w:sz w:val="24"/>
              </w:rPr>
            </w:pPr>
          </w:p>
        </w:tc>
        <w:tc>
          <w:tcPr>
            <w:tcW w:w="389" w:type="dxa"/>
          </w:tcPr>
          <w:p>
            <w:pPr>
              <w:pStyle w:val="TableParagraph"/>
              <w:rPr>
                <w:rFonts w:ascii="Times New Roman"/>
                <w:sz w:val="24"/>
              </w:rPr>
            </w:pPr>
          </w:p>
        </w:tc>
        <w:tc>
          <w:tcPr>
            <w:tcW w:w="7261" w:type="dxa"/>
          </w:tcPr>
          <w:p>
            <w:pPr>
              <w:pStyle w:val="TableParagraph"/>
              <w:numPr>
                <w:ilvl w:val="0"/>
                <w:numId w:val="2"/>
              </w:numPr>
              <w:tabs>
                <w:tab w:pos="508" w:val="left" w:leader="none"/>
              </w:tabs>
              <w:spacing w:line="360" w:lineRule="auto" w:before="0" w:after="0"/>
              <w:ind w:left="507" w:right="198" w:hanging="361"/>
              <w:jc w:val="both"/>
              <w:rPr>
                <w:rFonts w:ascii="Arial"/>
                <w:sz w:val="24"/>
              </w:rPr>
            </w:pPr>
            <w:r>
              <w:rPr>
                <w:rFonts w:ascii="Arial"/>
                <w:sz w:val="24"/>
              </w:rPr>
              <w:t>Peraturan Lembaga Kebijakan Pengadaan Barang/Jasa Pemerintah</w:t>
            </w:r>
            <w:r>
              <w:rPr>
                <w:rFonts w:ascii="Arial"/>
                <w:spacing w:val="-17"/>
                <w:sz w:val="24"/>
              </w:rPr>
              <w:t> </w:t>
            </w:r>
            <w:r>
              <w:rPr>
                <w:rFonts w:ascii="Arial"/>
                <w:sz w:val="24"/>
              </w:rPr>
              <w:t>Nomor</w:t>
            </w:r>
            <w:r>
              <w:rPr>
                <w:rFonts w:ascii="Arial"/>
                <w:spacing w:val="-14"/>
                <w:sz w:val="24"/>
              </w:rPr>
              <w:t> </w:t>
            </w:r>
            <w:r>
              <w:rPr>
                <w:rFonts w:ascii="Arial"/>
                <w:sz w:val="24"/>
              </w:rPr>
              <w:t>4</w:t>
            </w:r>
            <w:r>
              <w:rPr>
                <w:rFonts w:ascii="Arial"/>
                <w:spacing w:val="-16"/>
                <w:sz w:val="24"/>
              </w:rPr>
              <w:t> </w:t>
            </w:r>
            <w:r>
              <w:rPr>
                <w:rFonts w:ascii="Arial"/>
                <w:sz w:val="24"/>
              </w:rPr>
              <w:t>Tahun</w:t>
            </w:r>
            <w:r>
              <w:rPr>
                <w:rFonts w:ascii="Arial"/>
                <w:spacing w:val="-17"/>
                <w:sz w:val="24"/>
              </w:rPr>
              <w:t> </w:t>
            </w:r>
            <w:r>
              <w:rPr>
                <w:rFonts w:ascii="Arial"/>
                <w:sz w:val="24"/>
              </w:rPr>
              <w:t>2017</w:t>
            </w:r>
            <w:r>
              <w:rPr>
                <w:rFonts w:ascii="Arial"/>
                <w:spacing w:val="-16"/>
                <w:sz w:val="24"/>
              </w:rPr>
              <w:t> </w:t>
            </w:r>
            <w:r>
              <w:rPr>
                <w:rFonts w:ascii="Arial"/>
                <w:sz w:val="24"/>
              </w:rPr>
              <w:t>tentang</w:t>
            </w:r>
            <w:r>
              <w:rPr>
                <w:rFonts w:ascii="Arial"/>
                <w:spacing w:val="-15"/>
                <w:sz w:val="24"/>
              </w:rPr>
              <w:t> </w:t>
            </w:r>
            <w:r>
              <w:rPr>
                <w:rFonts w:ascii="Arial"/>
                <w:sz w:val="24"/>
              </w:rPr>
              <w:t>Organisasi</w:t>
            </w:r>
            <w:r>
              <w:rPr>
                <w:rFonts w:ascii="Arial"/>
                <w:spacing w:val="-16"/>
                <w:sz w:val="24"/>
              </w:rPr>
              <w:t> </w:t>
            </w:r>
            <w:r>
              <w:rPr>
                <w:rFonts w:ascii="Arial"/>
                <w:sz w:val="24"/>
              </w:rPr>
              <w:t>dan</w:t>
            </w:r>
            <w:r>
              <w:rPr>
                <w:rFonts w:ascii="Arial"/>
                <w:spacing w:val="-17"/>
                <w:sz w:val="24"/>
              </w:rPr>
              <w:t> </w:t>
            </w:r>
            <w:r>
              <w:rPr>
                <w:rFonts w:ascii="Arial"/>
                <w:sz w:val="24"/>
              </w:rPr>
              <w:t>Tata Kerja</w:t>
            </w:r>
            <w:r>
              <w:rPr>
                <w:rFonts w:ascii="Arial"/>
                <w:spacing w:val="-19"/>
                <w:sz w:val="24"/>
              </w:rPr>
              <w:t> </w:t>
            </w:r>
            <w:r>
              <w:rPr>
                <w:rFonts w:ascii="Arial"/>
                <w:sz w:val="24"/>
              </w:rPr>
              <w:t>Lembaga</w:t>
            </w:r>
            <w:r>
              <w:rPr>
                <w:rFonts w:ascii="Arial"/>
                <w:spacing w:val="-18"/>
                <w:sz w:val="24"/>
              </w:rPr>
              <w:t> </w:t>
            </w:r>
            <w:r>
              <w:rPr>
                <w:rFonts w:ascii="Arial"/>
                <w:sz w:val="24"/>
              </w:rPr>
              <w:t>Kebijkan</w:t>
            </w:r>
            <w:r>
              <w:rPr>
                <w:rFonts w:ascii="Arial"/>
                <w:spacing w:val="-18"/>
                <w:sz w:val="24"/>
              </w:rPr>
              <w:t> </w:t>
            </w:r>
            <w:r>
              <w:rPr>
                <w:rFonts w:ascii="Arial"/>
                <w:sz w:val="24"/>
              </w:rPr>
              <w:t>Pengadaan</w:t>
            </w:r>
            <w:r>
              <w:rPr>
                <w:rFonts w:ascii="Arial"/>
                <w:spacing w:val="-18"/>
                <w:sz w:val="24"/>
              </w:rPr>
              <w:t> </w:t>
            </w:r>
            <w:r>
              <w:rPr>
                <w:rFonts w:ascii="Arial"/>
                <w:sz w:val="24"/>
              </w:rPr>
              <w:t>Barang/Jasa</w:t>
            </w:r>
            <w:r>
              <w:rPr>
                <w:rFonts w:ascii="Arial"/>
                <w:spacing w:val="-19"/>
                <w:sz w:val="24"/>
              </w:rPr>
              <w:t> </w:t>
            </w:r>
            <w:r>
              <w:rPr>
                <w:rFonts w:ascii="Arial"/>
                <w:sz w:val="24"/>
              </w:rPr>
              <w:t>Pemerintah (Berita Negara Republik Indonesia Tahun 2017 Nomor</w:t>
            </w:r>
            <w:r>
              <w:rPr>
                <w:rFonts w:ascii="Arial"/>
                <w:spacing w:val="-25"/>
                <w:sz w:val="24"/>
              </w:rPr>
              <w:t> </w:t>
            </w:r>
            <w:r>
              <w:rPr>
                <w:rFonts w:ascii="Arial"/>
                <w:sz w:val="24"/>
              </w:rPr>
              <w:t>1372);</w:t>
            </w:r>
          </w:p>
          <w:p>
            <w:pPr>
              <w:pStyle w:val="TableParagraph"/>
              <w:numPr>
                <w:ilvl w:val="0"/>
                <w:numId w:val="2"/>
              </w:numPr>
              <w:tabs>
                <w:tab w:pos="508" w:val="left" w:leader="none"/>
              </w:tabs>
              <w:spacing w:line="360" w:lineRule="auto" w:before="0" w:after="0"/>
              <w:ind w:left="507" w:right="201" w:hanging="361"/>
              <w:jc w:val="both"/>
              <w:rPr>
                <w:rFonts w:ascii="Arial"/>
                <w:sz w:val="24"/>
              </w:rPr>
            </w:pPr>
            <w:r>
              <w:rPr>
                <w:rFonts w:ascii="Arial"/>
                <w:sz w:val="24"/>
              </w:rPr>
              <w:t>Peraturan Lembaga Kebijakan Pengadaan Barang/Jasa Pemerintah Nomor 9 Tahun 2018 tentang Pedoman Pelaksanaan Pengadaan Barang/Jasa melalui Penyedia (Berita Negara Republik Indonesia Tahun 2018 Nomor</w:t>
            </w:r>
            <w:r>
              <w:rPr>
                <w:rFonts w:ascii="Arial"/>
                <w:spacing w:val="-17"/>
                <w:sz w:val="24"/>
              </w:rPr>
              <w:t> </w:t>
            </w:r>
            <w:r>
              <w:rPr>
                <w:rFonts w:ascii="Arial"/>
                <w:sz w:val="24"/>
              </w:rPr>
              <w:t>762);</w:t>
            </w:r>
          </w:p>
        </w:tc>
      </w:tr>
      <w:tr>
        <w:trPr>
          <w:trHeight w:val="828" w:hRule="atLeast"/>
        </w:trPr>
        <w:tc>
          <w:tcPr>
            <w:tcW w:w="1689" w:type="dxa"/>
          </w:tcPr>
          <w:p>
            <w:pPr>
              <w:pStyle w:val="TableParagraph"/>
              <w:rPr>
                <w:rFonts w:ascii="Times New Roman"/>
                <w:sz w:val="24"/>
              </w:rPr>
            </w:pPr>
          </w:p>
        </w:tc>
        <w:tc>
          <w:tcPr>
            <w:tcW w:w="389" w:type="dxa"/>
          </w:tcPr>
          <w:p>
            <w:pPr>
              <w:pStyle w:val="TableParagraph"/>
              <w:rPr>
                <w:rFonts w:ascii="Times New Roman"/>
                <w:sz w:val="24"/>
              </w:rPr>
            </w:pPr>
          </w:p>
        </w:tc>
        <w:tc>
          <w:tcPr>
            <w:tcW w:w="7261" w:type="dxa"/>
          </w:tcPr>
          <w:p>
            <w:pPr>
              <w:pStyle w:val="TableParagraph"/>
              <w:spacing w:before="2"/>
              <w:rPr>
                <w:rFonts w:ascii="Arial"/>
                <w:sz w:val="23"/>
              </w:rPr>
            </w:pPr>
          </w:p>
          <w:p>
            <w:pPr>
              <w:pStyle w:val="TableParagraph"/>
              <w:ind w:left="1715"/>
              <w:rPr>
                <w:rFonts w:ascii="Arial"/>
                <w:sz w:val="24"/>
              </w:rPr>
            </w:pPr>
            <w:r>
              <w:rPr>
                <w:rFonts w:ascii="Arial"/>
                <w:sz w:val="24"/>
              </w:rPr>
              <w:t>MEMUTUSKAN :</w:t>
            </w:r>
          </w:p>
        </w:tc>
      </w:tr>
      <w:tr>
        <w:trPr>
          <w:trHeight w:val="2896" w:hRule="atLeast"/>
        </w:trPr>
        <w:tc>
          <w:tcPr>
            <w:tcW w:w="1689" w:type="dxa"/>
          </w:tcPr>
          <w:p>
            <w:pPr>
              <w:pStyle w:val="TableParagraph"/>
              <w:spacing w:before="3"/>
              <w:rPr>
                <w:rFonts w:ascii="Arial"/>
                <w:sz w:val="23"/>
              </w:rPr>
            </w:pPr>
          </w:p>
          <w:p>
            <w:pPr>
              <w:pStyle w:val="TableParagraph"/>
              <w:ind w:left="200"/>
              <w:rPr>
                <w:rFonts w:ascii="Arial"/>
                <w:sz w:val="24"/>
              </w:rPr>
            </w:pPr>
            <w:r>
              <w:rPr>
                <w:rFonts w:ascii="Arial"/>
                <w:sz w:val="24"/>
              </w:rPr>
              <w:t>Menetapkan</w:t>
            </w:r>
          </w:p>
        </w:tc>
        <w:tc>
          <w:tcPr>
            <w:tcW w:w="389" w:type="dxa"/>
          </w:tcPr>
          <w:p>
            <w:pPr>
              <w:pStyle w:val="TableParagraph"/>
              <w:spacing w:before="3"/>
              <w:rPr>
                <w:rFonts w:ascii="Arial"/>
                <w:sz w:val="23"/>
              </w:rPr>
            </w:pPr>
          </w:p>
          <w:p>
            <w:pPr>
              <w:pStyle w:val="TableParagraph"/>
              <w:ind w:left="20"/>
              <w:jc w:val="center"/>
              <w:rPr>
                <w:rFonts w:ascii="Arial"/>
                <w:sz w:val="24"/>
              </w:rPr>
            </w:pPr>
            <w:r>
              <w:rPr>
                <w:rFonts w:ascii="Arial"/>
                <w:w w:val="100"/>
                <w:sz w:val="24"/>
              </w:rPr>
              <w:t>:</w:t>
            </w:r>
          </w:p>
        </w:tc>
        <w:tc>
          <w:tcPr>
            <w:tcW w:w="7261" w:type="dxa"/>
          </w:tcPr>
          <w:p>
            <w:pPr>
              <w:pStyle w:val="TableParagraph"/>
              <w:spacing w:before="3"/>
              <w:rPr>
                <w:rFonts w:ascii="Arial"/>
                <w:sz w:val="23"/>
              </w:rPr>
            </w:pPr>
          </w:p>
          <w:p>
            <w:pPr>
              <w:pStyle w:val="TableParagraph"/>
              <w:spacing w:line="360" w:lineRule="auto"/>
              <w:ind w:left="150" w:right="201"/>
              <w:jc w:val="both"/>
              <w:rPr>
                <w:rFonts w:ascii="Arial"/>
                <w:b/>
                <w:sz w:val="24"/>
              </w:rPr>
            </w:pPr>
            <w:r>
              <w:rPr>
                <w:rFonts w:ascii="Arial"/>
                <w:b/>
                <w:sz w:val="24"/>
              </w:rPr>
              <w:t>KEPUTUSAN DEPUTI BIDANG PENGEMBANGAN STRATEGI DAN KEBIJAKAN LEMBAGA KEBIJAKAN PENGADAAN BARANG/JASA PEMERINTAH TENTANG STANDAR DOKUMEN PEMILIHAN MELALUI PENUNJUKAN</w:t>
            </w:r>
            <w:r>
              <w:rPr>
                <w:rFonts w:ascii="Arial"/>
                <w:b/>
                <w:spacing w:val="-49"/>
                <w:sz w:val="24"/>
              </w:rPr>
              <w:t> </w:t>
            </w:r>
            <w:r>
              <w:rPr>
                <w:rFonts w:ascii="Arial"/>
                <w:b/>
                <w:sz w:val="24"/>
              </w:rPr>
              <w:t>LANGSUNG UNTUK PENGADAAN BARANG/JASA LAINNYA/JASA KONSULTANSI.</w:t>
            </w:r>
          </w:p>
        </w:tc>
      </w:tr>
      <w:tr>
        <w:trPr>
          <w:trHeight w:val="1656" w:hRule="atLeast"/>
        </w:trPr>
        <w:tc>
          <w:tcPr>
            <w:tcW w:w="1689" w:type="dxa"/>
          </w:tcPr>
          <w:p>
            <w:pPr>
              <w:pStyle w:val="TableParagraph"/>
              <w:spacing w:before="2"/>
              <w:rPr>
                <w:rFonts w:ascii="Arial"/>
                <w:sz w:val="23"/>
              </w:rPr>
            </w:pPr>
          </w:p>
          <w:p>
            <w:pPr>
              <w:pStyle w:val="TableParagraph"/>
              <w:spacing w:before="1"/>
              <w:ind w:left="200"/>
              <w:rPr>
                <w:rFonts w:ascii="Arial"/>
                <w:sz w:val="24"/>
              </w:rPr>
            </w:pPr>
            <w:r>
              <w:rPr>
                <w:rFonts w:ascii="Arial"/>
                <w:sz w:val="24"/>
              </w:rPr>
              <w:t>KESATU</w:t>
            </w:r>
          </w:p>
        </w:tc>
        <w:tc>
          <w:tcPr>
            <w:tcW w:w="389" w:type="dxa"/>
          </w:tcPr>
          <w:p>
            <w:pPr>
              <w:pStyle w:val="TableParagraph"/>
              <w:spacing w:before="2"/>
              <w:rPr>
                <w:rFonts w:ascii="Arial"/>
                <w:sz w:val="23"/>
              </w:rPr>
            </w:pPr>
          </w:p>
          <w:p>
            <w:pPr>
              <w:pStyle w:val="TableParagraph"/>
              <w:spacing w:before="1"/>
              <w:ind w:left="20"/>
              <w:jc w:val="center"/>
              <w:rPr>
                <w:rFonts w:ascii="Arial"/>
                <w:sz w:val="24"/>
              </w:rPr>
            </w:pPr>
            <w:r>
              <w:rPr>
                <w:rFonts w:ascii="Arial"/>
                <w:w w:val="100"/>
                <w:sz w:val="24"/>
              </w:rPr>
              <w:t>:</w:t>
            </w:r>
          </w:p>
        </w:tc>
        <w:tc>
          <w:tcPr>
            <w:tcW w:w="7261" w:type="dxa"/>
          </w:tcPr>
          <w:p>
            <w:pPr>
              <w:pStyle w:val="TableParagraph"/>
              <w:spacing w:before="2"/>
              <w:rPr>
                <w:rFonts w:ascii="Arial"/>
                <w:sz w:val="23"/>
              </w:rPr>
            </w:pPr>
          </w:p>
          <w:p>
            <w:pPr>
              <w:pStyle w:val="TableParagraph"/>
              <w:spacing w:line="360" w:lineRule="auto" w:before="1"/>
              <w:ind w:left="150" w:right="201"/>
              <w:jc w:val="both"/>
              <w:rPr>
                <w:rFonts w:ascii="Arial"/>
                <w:sz w:val="24"/>
              </w:rPr>
            </w:pPr>
            <w:r>
              <w:rPr>
                <w:rFonts w:ascii="Arial"/>
                <w:sz w:val="24"/>
              </w:rPr>
              <w:t>Menetapkan Standar Dokumen Pemilihan Melalui Penunjukan Langsung Untuk Pengadaan Barang/Jasa Lainnya/Jasa Konsultansi.</w:t>
            </w:r>
          </w:p>
        </w:tc>
      </w:tr>
      <w:tr>
        <w:trPr>
          <w:trHeight w:val="4969" w:hRule="atLeast"/>
        </w:trPr>
        <w:tc>
          <w:tcPr>
            <w:tcW w:w="1689" w:type="dxa"/>
          </w:tcPr>
          <w:p>
            <w:pPr>
              <w:pStyle w:val="TableParagraph"/>
              <w:spacing w:before="2"/>
              <w:rPr>
                <w:rFonts w:ascii="Arial"/>
                <w:sz w:val="23"/>
              </w:rPr>
            </w:pPr>
          </w:p>
          <w:p>
            <w:pPr>
              <w:pStyle w:val="TableParagraph"/>
              <w:ind w:left="200"/>
              <w:rPr>
                <w:rFonts w:ascii="Arial"/>
                <w:sz w:val="24"/>
              </w:rPr>
            </w:pPr>
            <w:r>
              <w:rPr>
                <w:rFonts w:ascii="Arial"/>
                <w:sz w:val="24"/>
              </w:rPr>
              <w:t>KEDUA</w:t>
            </w:r>
          </w:p>
        </w:tc>
        <w:tc>
          <w:tcPr>
            <w:tcW w:w="389" w:type="dxa"/>
          </w:tcPr>
          <w:p>
            <w:pPr>
              <w:pStyle w:val="TableParagraph"/>
              <w:spacing w:before="2"/>
              <w:rPr>
                <w:rFonts w:ascii="Arial"/>
                <w:sz w:val="23"/>
              </w:rPr>
            </w:pPr>
          </w:p>
          <w:p>
            <w:pPr>
              <w:pStyle w:val="TableParagraph"/>
              <w:ind w:left="20"/>
              <w:jc w:val="center"/>
              <w:rPr>
                <w:rFonts w:ascii="Arial"/>
                <w:sz w:val="24"/>
              </w:rPr>
            </w:pPr>
            <w:r>
              <w:rPr>
                <w:rFonts w:ascii="Arial"/>
                <w:w w:val="100"/>
                <w:sz w:val="24"/>
              </w:rPr>
              <w:t>:</w:t>
            </w:r>
          </w:p>
        </w:tc>
        <w:tc>
          <w:tcPr>
            <w:tcW w:w="7261" w:type="dxa"/>
          </w:tcPr>
          <w:p>
            <w:pPr>
              <w:pStyle w:val="TableParagraph"/>
              <w:spacing w:before="2"/>
              <w:rPr>
                <w:rFonts w:ascii="Arial"/>
                <w:sz w:val="23"/>
              </w:rPr>
            </w:pPr>
          </w:p>
          <w:p>
            <w:pPr>
              <w:pStyle w:val="TableParagraph"/>
              <w:spacing w:line="360" w:lineRule="auto"/>
              <w:ind w:left="150" w:right="202"/>
              <w:jc w:val="both"/>
              <w:rPr>
                <w:rFonts w:ascii="Arial"/>
                <w:sz w:val="24"/>
              </w:rPr>
            </w:pPr>
            <w:r>
              <w:rPr>
                <w:rFonts w:ascii="Arial"/>
                <w:sz w:val="24"/>
              </w:rPr>
              <w:t>Standar Dokumen Pemilihan Melalui Penunjukan Langsung Untuk Pengadaan Barang/Jasa Lainnya/Jasa Konsultansi sebagaimana dimaksud pada diktum KESATU terdiri atas:</w:t>
            </w:r>
          </w:p>
          <w:p>
            <w:pPr>
              <w:pStyle w:val="TableParagraph"/>
              <w:numPr>
                <w:ilvl w:val="0"/>
                <w:numId w:val="3"/>
              </w:numPr>
              <w:tabs>
                <w:tab w:pos="543" w:val="left" w:leader="none"/>
                <w:tab w:pos="1698" w:val="left" w:leader="none"/>
                <w:tab w:pos="3041" w:val="left" w:leader="none"/>
                <w:tab w:pos="4416" w:val="left" w:leader="none"/>
                <w:tab w:pos="6003" w:val="left" w:leader="none"/>
              </w:tabs>
              <w:spacing w:line="357" w:lineRule="auto" w:before="3" w:after="0"/>
              <w:ind w:left="542" w:right="202" w:hanging="360"/>
              <w:jc w:val="left"/>
              <w:rPr>
                <w:rFonts w:ascii="Arial"/>
                <w:sz w:val="24"/>
              </w:rPr>
            </w:pPr>
            <w:r>
              <w:rPr>
                <w:rFonts w:ascii="Arial"/>
                <w:sz w:val="24"/>
              </w:rPr>
              <w:t>Standar</w:t>
              <w:tab/>
              <w:t>Dokumen</w:t>
              <w:tab/>
              <w:t>Pemilihan</w:t>
              <w:tab/>
              <w:t>Penunjukan</w:t>
              <w:tab/>
            </w:r>
            <w:r>
              <w:rPr>
                <w:rFonts w:ascii="Arial"/>
                <w:spacing w:val="-3"/>
                <w:sz w:val="24"/>
              </w:rPr>
              <w:t>Langsung </w:t>
            </w:r>
            <w:r>
              <w:rPr>
                <w:rFonts w:ascii="Arial"/>
                <w:sz w:val="24"/>
              </w:rPr>
              <w:t>Pengadaan</w:t>
            </w:r>
            <w:r>
              <w:rPr>
                <w:rFonts w:ascii="Arial"/>
                <w:spacing w:val="-2"/>
                <w:sz w:val="24"/>
              </w:rPr>
              <w:t> </w:t>
            </w:r>
            <w:r>
              <w:rPr>
                <w:rFonts w:ascii="Arial"/>
                <w:sz w:val="24"/>
              </w:rPr>
              <w:t>Barang;</w:t>
            </w:r>
          </w:p>
          <w:p>
            <w:pPr>
              <w:pStyle w:val="TableParagraph"/>
              <w:numPr>
                <w:ilvl w:val="0"/>
                <w:numId w:val="3"/>
              </w:numPr>
              <w:tabs>
                <w:tab w:pos="543" w:val="left" w:leader="none"/>
                <w:tab w:pos="1698" w:val="left" w:leader="none"/>
                <w:tab w:pos="3041" w:val="left" w:leader="none"/>
                <w:tab w:pos="4416" w:val="left" w:leader="none"/>
                <w:tab w:pos="6003" w:val="left" w:leader="none"/>
              </w:tabs>
              <w:spacing w:line="357" w:lineRule="auto" w:before="6" w:after="0"/>
              <w:ind w:left="542" w:right="202" w:hanging="360"/>
              <w:jc w:val="left"/>
              <w:rPr>
                <w:rFonts w:ascii="Arial"/>
                <w:sz w:val="24"/>
              </w:rPr>
            </w:pPr>
            <w:r>
              <w:rPr>
                <w:rFonts w:ascii="Arial"/>
                <w:sz w:val="24"/>
              </w:rPr>
              <w:t>Standar</w:t>
              <w:tab/>
              <w:t>Dokumen</w:t>
              <w:tab/>
              <w:t>Pemilihan</w:t>
              <w:tab/>
              <w:t>Penunjukan</w:t>
              <w:tab/>
            </w:r>
            <w:r>
              <w:rPr>
                <w:rFonts w:ascii="Arial"/>
                <w:spacing w:val="-3"/>
                <w:sz w:val="24"/>
              </w:rPr>
              <w:t>Langsung </w:t>
            </w:r>
            <w:r>
              <w:rPr>
                <w:rFonts w:ascii="Arial"/>
                <w:sz w:val="24"/>
              </w:rPr>
              <w:t>Pengadaan Jasa</w:t>
            </w:r>
            <w:r>
              <w:rPr>
                <w:rFonts w:ascii="Arial"/>
                <w:spacing w:val="-2"/>
                <w:sz w:val="24"/>
              </w:rPr>
              <w:t> </w:t>
            </w:r>
            <w:r>
              <w:rPr>
                <w:rFonts w:ascii="Arial"/>
                <w:sz w:val="24"/>
              </w:rPr>
              <w:t>Lainnya;</w:t>
            </w:r>
          </w:p>
          <w:p>
            <w:pPr>
              <w:pStyle w:val="TableParagraph"/>
              <w:numPr>
                <w:ilvl w:val="0"/>
                <w:numId w:val="3"/>
              </w:numPr>
              <w:tabs>
                <w:tab w:pos="543" w:val="left" w:leader="none"/>
                <w:tab w:pos="1698" w:val="left" w:leader="none"/>
                <w:tab w:pos="3041" w:val="left" w:leader="none"/>
                <w:tab w:pos="4416" w:val="left" w:leader="none"/>
                <w:tab w:pos="6003" w:val="left" w:leader="none"/>
              </w:tabs>
              <w:spacing w:line="362" w:lineRule="auto" w:before="2" w:after="0"/>
              <w:ind w:left="542" w:right="202" w:hanging="360"/>
              <w:jc w:val="left"/>
              <w:rPr>
                <w:rFonts w:ascii="Arial"/>
                <w:sz w:val="24"/>
              </w:rPr>
            </w:pPr>
            <w:r>
              <w:rPr>
                <w:rFonts w:ascii="Arial"/>
                <w:sz w:val="24"/>
              </w:rPr>
              <w:t>Standar</w:t>
              <w:tab/>
              <w:t>Dokumen</w:t>
              <w:tab/>
              <w:t>Pemilihan</w:t>
              <w:tab/>
              <w:t>Penunjukan</w:t>
              <w:tab/>
            </w:r>
            <w:r>
              <w:rPr>
                <w:rFonts w:ascii="Arial"/>
                <w:spacing w:val="-3"/>
                <w:sz w:val="24"/>
              </w:rPr>
              <w:t>Langsung </w:t>
            </w:r>
            <w:r>
              <w:rPr>
                <w:rFonts w:ascii="Arial"/>
                <w:sz w:val="24"/>
              </w:rPr>
              <w:t>Pengadaan Jasa Konsultansi Badan Usaha; dan</w:t>
            </w:r>
          </w:p>
          <w:p>
            <w:pPr>
              <w:pStyle w:val="TableParagraph"/>
              <w:numPr>
                <w:ilvl w:val="0"/>
                <w:numId w:val="3"/>
              </w:numPr>
              <w:tabs>
                <w:tab w:pos="543" w:val="left" w:leader="none"/>
                <w:tab w:pos="1698" w:val="left" w:leader="none"/>
                <w:tab w:pos="3041" w:val="left" w:leader="none"/>
                <w:tab w:pos="4416" w:val="left" w:leader="none"/>
                <w:tab w:pos="6003" w:val="left" w:leader="none"/>
              </w:tabs>
              <w:spacing w:line="362" w:lineRule="auto" w:before="0" w:after="0"/>
              <w:ind w:left="542" w:right="202" w:hanging="360"/>
              <w:jc w:val="left"/>
              <w:rPr>
                <w:rFonts w:ascii="Arial"/>
                <w:sz w:val="24"/>
              </w:rPr>
            </w:pPr>
            <w:r>
              <w:rPr>
                <w:rFonts w:ascii="Arial"/>
                <w:sz w:val="24"/>
              </w:rPr>
              <w:t>Standar</w:t>
              <w:tab/>
              <w:t>Dokumen</w:t>
              <w:tab/>
              <w:t>Pemilihan</w:t>
              <w:tab/>
              <w:t>Penunjukan</w:t>
              <w:tab/>
            </w:r>
            <w:r>
              <w:rPr>
                <w:rFonts w:ascii="Arial"/>
                <w:spacing w:val="-3"/>
                <w:sz w:val="24"/>
              </w:rPr>
              <w:t>Langsung </w:t>
            </w:r>
            <w:r>
              <w:rPr>
                <w:rFonts w:ascii="Arial"/>
                <w:sz w:val="24"/>
              </w:rPr>
              <w:t>Pengadaan Jasa Konsultansi</w:t>
            </w:r>
            <w:r>
              <w:rPr>
                <w:rFonts w:ascii="Arial"/>
                <w:spacing w:val="-2"/>
                <w:sz w:val="24"/>
              </w:rPr>
              <w:t> </w:t>
            </w:r>
            <w:r>
              <w:rPr>
                <w:rFonts w:ascii="Arial"/>
                <w:sz w:val="24"/>
              </w:rPr>
              <w:t>Perorangan.</w:t>
            </w:r>
          </w:p>
        </w:tc>
      </w:tr>
      <w:tr>
        <w:trPr>
          <w:trHeight w:val="1376" w:hRule="atLeast"/>
        </w:trPr>
        <w:tc>
          <w:tcPr>
            <w:tcW w:w="1689" w:type="dxa"/>
          </w:tcPr>
          <w:p>
            <w:pPr>
              <w:pStyle w:val="TableParagraph"/>
              <w:spacing w:before="2"/>
              <w:rPr>
                <w:rFonts w:ascii="Arial"/>
                <w:sz w:val="23"/>
              </w:rPr>
            </w:pPr>
          </w:p>
          <w:p>
            <w:pPr>
              <w:pStyle w:val="TableParagraph"/>
              <w:ind w:left="215"/>
              <w:rPr>
                <w:rFonts w:ascii="Arial"/>
                <w:sz w:val="24"/>
              </w:rPr>
            </w:pPr>
            <w:r>
              <w:rPr>
                <w:rFonts w:ascii="Arial"/>
                <w:sz w:val="24"/>
              </w:rPr>
              <w:t>KETIGA</w:t>
            </w:r>
          </w:p>
        </w:tc>
        <w:tc>
          <w:tcPr>
            <w:tcW w:w="389" w:type="dxa"/>
          </w:tcPr>
          <w:p>
            <w:pPr>
              <w:pStyle w:val="TableParagraph"/>
              <w:spacing w:before="2"/>
              <w:rPr>
                <w:rFonts w:ascii="Arial"/>
                <w:sz w:val="23"/>
              </w:rPr>
            </w:pPr>
          </w:p>
          <w:p>
            <w:pPr>
              <w:pStyle w:val="TableParagraph"/>
              <w:ind w:left="20"/>
              <w:jc w:val="center"/>
              <w:rPr>
                <w:rFonts w:ascii="Arial"/>
                <w:sz w:val="24"/>
              </w:rPr>
            </w:pPr>
            <w:r>
              <w:rPr>
                <w:rFonts w:ascii="Arial"/>
                <w:w w:val="100"/>
                <w:sz w:val="24"/>
              </w:rPr>
              <w:t>:</w:t>
            </w:r>
          </w:p>
        </w:tc>
        <w:tc>
          <w:tcPr>
            <w:tcW w:w="7261" w:type="dxa"/>
          </w:tcPr>
          <w:p>
            <w:pPr>
              <w:pStyle w:val="TableParagraph"/>
              <w:spacing w:before="2"/>
              <w:rPr>
                <w:rFonts w:ascii="Arial"/>
                <w:sz w:val="23"/>
              </w:rPr>
            </w:pPr>
          </w:p>
          <w:p>
            <w:pPr>
              <w:pStyle w:val="TableParagraph"/>
              <w:spacing w:line="357" w:lineRule="auto"/>
              <w:ind w:left="150" w:right="167"/>
              <w:rPr>
                <w:rFonts w:ascii="Arial"/>
                <w:sz w:val="24"/>
              </w:rPr>
            </w:pPr>
            <w:r>
              <w:rPr>
                <w:rFonts w:ascii="Arial"/>
                <w:sz w:val="24"/>
              </w:rPr>
              <w:t>Standar Dokumen Pemilihan sebagaimana dimaksud pada diktum KEDUA tercantum dalam Lampiran yang merupakan</w:t>
            </w:r>
          </w:p>
          <w:p>
            <w:pPr>
              <w:pStyle w:val="TableParagraph"/>
              <w:spacing w:line="261" w:lineRule="exact" w:before="7"/>
              <w:ind w:left="150"/>
              <w:rPr>
                <w:rFonts w:ascii="Arial"/>
                <w:sz w:val="24"/>
              </w:rPr>
            </w:pPr>
            <w:r>
              <w:rPr>
                <w:rFonts w:ascii="Arial"/>
                <w:sz w:val="24"/>
              </w:rPr>
              <w:t>bagian tidak terpisahkan dari Keputusan ini.</w:t>
            </w:r>
          </w:p>
        </w:tc>
      </w:tr>
    </w:tbl>
    <w:p>
      <w:pPr>
        <w:spacing w:after="0" w:line="261" w:lineRule="exact"/>
        <w:rPr>
          <w:rFonts w:ascii="Arial"/>
          <w:sz w:val="24"/>
        </w:rPr>
        <w:sectPr>
          <w:pgSz w:w="12250" w:h="18720"/>
          <w:pgMar w:header="0" w:footer="422" w:top="1700" w:bottom="620" w:left="1300" w:right="1340"/>
        </w:sectPr>
      </w:pPr>
    </w:p>
    <w:p>
      <w:pPr>
        <w:pStyle w:val="BodyText"/>
        <w:rPr>
          <w:rFonts w:ascii="Arial"/>
          <w:sz w:val="16"/>
        </w:rPr>
      </w:pPr>
    </w:p>
    <w:p>
      <w:pPr>
        <w:pStyle w:val="BodyText"/>
        <w:tabs>
          <w:tab w:pos="3087" w:val="left" w:leader="none"/>
        </w:tabs>
        <w:spacing w:line="360" w:lineRule="auto" w:before="93"/>
        <w:ind w:left="3079" w:right="395" w:hanging="2035"/>
        <w:jc w:val="both"/>
        <w:rPr>
          <w:rFonts w:ascii="Arial"/>
        </w:rPr>
      </w:pPr>
      <w:r>
        <w:rPr>
          <w:rFonts w:ascii="Arial"/>
          <w:b/>
          <w:color w:val="111111"/>
          <w:sz w:val="23"/>
        </w:rPr>
        <w:t>KEEMPAT</w:t>
        <w:tab/>
        <w:tab/>
      </w:r>
      <w:r>
        <w:rPr>
          <w:rFonts w:ascii="Arial"/>
          <w:color w:val="111111"/>
        </w:rPr>
        <w:t>Keputusan ini berlaku sejak tanggal ditetapkan dan apabila </w:t>
      </w:r>
      <w:r>
        <w:rPr>
          <w:rFonts w:ascii="Arial"/>
          <w:color w:val="3D4849"/>
        </w:rPr>
        <w:t>di </w:t>
      </w:r>
      <w:r>
        <w:rPr>
          <w:rFonts w:ascii="Arial"/>
          <w:color w:val="111111"/>
        </w:rPr>
        <w:t>kemudian hari terdapat kekeliruan dalam Keputusan ini </w:t>
      </w:r>
      <w:r>
        <w:rPr>
          <w:rFonts w:ascii="Arial"/>
          <w:color w:val="111111"/>
          <w:spacing w:val="-3"/>
        </w:rPr>
        <w:t>ak</w:t>
      </w:r>
      <w:r>
        <w:rPr>
          <w:rFonts w:ascii="Arial"/>
          <w:color w:val="3D4849"/>
          <w:spacing w:val="-3"/>
        </w:rPr>
        <w:t>an </w:t>
      </w:r>
      <w:r>
        <w:rPr>
          <w:rFonts w:ascii="Arial"/>
          <w:color w:val="111111"/>
        </w:rPr>
        <w:t>diadakan perubahan dan perbaikan sebagaimana</w:t>
      </w:r>
      <w:r>
        <w:rPr>
          <w:rFonts w:ascii="Arial"/>
          <w:color w:val="111111"/>
          <w:spacing w:val="23"/>
        </w:rPr>
        <w:t> </w:t>
      </w:r>
      <w:r>
        <w:rPr>
          <w:rFonts w:ascii="Arial"/>
          <w:color w:val="111111"/>
        </w:rPr>
        <w:t>mestinya.</w:t>
      </w:r>
    </w:p>
    <w:p>
      <w:pPr>
        <w:pStyle w:val="BodyText"/>
        <w:rPr>
          <w:rFonts w:ascii="Arial"/>
          <w:sz w:val="26"/>
        </w:rPr>
      </w:pPr>
    </w:p>
    <w:p>
      <w:pPr>
        <w:pStyle w:val="BodyText"/>
        <w:spacing w:before="10"/>
        <w:rPr>
          <w:rFonts w:ascii="Arial"/>
          <w:sz w:val="36"/>
        </w:rPr>
      </w:pPr>
    </w:p>
    <w:p>
      <w:pPr>
        <w:pStyle w:val="BodyText"/>
        <w:spacing w:before="1"/>
        <w:ind w:left="5682"/>
        <w:rPr>
          <w:rFonts w:ascii="Arial"/>
        </w:rPr>
      </w:pPr>
      <w:r>
        <w:rPr>
          <w:rFonts w:ascii="Arial"/>
          <w:color w:val="111111"/>
        </w:rPr>
        <w:t>Ditetapkan di Jakarta</w:t>
      </w:r>
    </w:p>
    <w:p>
      <w:pPr>
        <w:pStyle w:val="BodyText"/>
        <w:spacing w:before="137"/>
        <w:ind w:left="5680"/>
        <w:rPr>
          <w:rFonts w:ascii="Arial"/>
        </w:rPr>
      </w:pPr>
      <w:r>
        <w:rPr>
          <w:rFonts w:ascii="Arial"/>
          <w:color w:val="111111"/>
        </w:rPr>
        <w:t>pada tanggal 8 November 2018</w:t>
      </w:r>
    </w:p>
    <w:p>
      <w:pPr>
        <w:pStyle w:val="BodyText"/>
        <w:rPr>
          <w:rFonts w:ascii="Arial"/>
          <w:sz w:val="26"/>
        </w:rPr>
      </w:pPr>
    </w:p>
    <w:p>
      <w:pPr>
        <w:pStyle w:val="BodyText"/>
        <w:spacing w:before="10"/>
        <w:rPr>
          <w:rFonts w:ascii="Arial"/>
          <w:sz w:val="21"/>
        </w:rPr>
      </w:pPr>
    </w:p>
    <w:p>
      <w:pPr>
        <w:pStyle w:val="BodyText"/>
        <w:tabs>
          <w:tab w:pos="6942" w:val="left" w:leader="none"/>
          <w:tab w:pos="8235" w:val="left" w:leader="none"/>
        </w:tabs>
        <w:spacing w:line="364" w:lineRule="auto"/>
        <w:ind w:left="5675" w:right="112" w:firstLine="6"/>
        <w:rPr>
          <w:rFonts w:ascii="Arial"/>
        </w:rPr>
      </w:pPr>
      <w:r>
        <w:rPr>
          <w:rFonts w:ascii="Arial"/>
          <w:color w:val="111111"/>
        </w:rPr>
        <w:t>DEPUTI</w:t>
        <w:tab/>
        <w:t>BIDANG</w:t>
        <w:tab/>
      </w:r>
      <w:r>
        <w:rPr>
          <w:rFonts w:ascii="Arial"/>
          <w:color w:val="111111"/>
          <w:spacing w:val="-6"/>
        </w:rPr>
        <w:t>PENGEMBAN</w:t>
      </w:r>
      <w:r>
        <w:rPr>
          <w:rFonts w:ascii="Arial"/>
          <w:color w:val="3D4849"/>
          <w:spacing w:val="-6"/>
        </w:rPr>
        <w:t>G</w:t>
      </w:r>
      <w:r>
        <w:rPr>
          <w:rFonts w:ascii="Arial"/>
          <w:color w:val="1F2324"/>
          <w:spacing w:val="-6"/>
        </w:rPr>
        <w:t>AN </w:t>
      </w:r>
      <w:r>
        <w:rPr>
          <w:rFonts w:ascii="Arial"/>
          <w:color w:val="111111"/>
        </w:rPr>
        <w:t>STRATEGI DAN</w:t>
      </w:r>
      <w:r>
        <w:rPr>
          <w:rFonts w:ascii="Arial"/>
          <w:color w:val="111111"/>
          <w:spacing w:val="8"/>
        </w:rPr>
        <w:t> </w:t>
      </w:r>
      <w:r>
        <w:rPr>
          <w:rFonts w:ascii="Arial"/>
          <w:color w:val="111111"/>
        </w:rPr>
        <w:t>KEBIJAKAN</w:t>
      </w:r>
    </w:p>
    <w:p>
      <w:pPr>
        <w:pStyle w:val="BodyText"/>
        <w:tabs>
          <w:tab w:pos="7144" w:val="left" w:leader="none"/>
          <w:tab w:pos="8778" w:val="left" w:leader="none"/>
        </w:tabs>
        <w:spacing w:line="360" w:lineRule="auto"/>
        <w:ind w:left="5678" w:right="147"/>
        <w:rPr>
          <w:rFonts w:ascii="Arial"/>
        </w:rPr>
      </w:pPr>
      <w:r>
        <w:rPr>
          <w:rFonts w:ascii="Arial"/>
          <w:color w:val="111111"/>
        </w:rPr>
        <w:t>LEMBAGA</w:t>
        <w:tab/>
        <w:t>KEBIJAKAN</w:t>
        <w:tab/>
      </w:r>
      <w:r>
        <w:rPr>
          <w:rFonts w:ascii="Arial"/>
          <w:color w:val="111111"/>
          <w:spacing w:val="-3"/>
        </w:rPr>
        <w:t>PENGADAAN </w:t>
      </w:r>
      <w:r>
        <w:rPr>
          <w:rFonts w:ascii="Arial"/>
          <w:color w:val="111111"/>
        </w:rPr>
        <w:t>BARANG/JASA</w:t>
      </w:r>
      <w:r>
        <w:rPr>
          <w:rFonts w:ascii="Arial"/>
          <w:color w:val="111111"/>
          <w:spacing w:val="24"/>
        </w:rPr>
        <w:t> </w:t>
      </w:r>
      <w:r>
        <w:rPr>
          <w:rFonts w:ascii="Arial"/>
          <w:color w:val="111111"/>
        </w:rPr>
        <w:t>PEMERINTAH,</w:t>
      </w:r>
    </w:p>
    <w:p>
      <w:pPr>
        <w:pStyle w:val="BodyText"/>
        <w:rPr>
          <w:rFonts w:ascii="Arial"/>
          <w:sz w:val="26"/>
        </w:rPr>
      </w:pPr>
    </w:p>
    <w:p>
      <w:pPr>
        <w:pStyle w:val="BodyText"/>
        <w:spacing w:before="5"/>
        <w:rPr>
          <w:rFonts w:ascii="Arial"/>
          <w:sz w:val="33"/>
        </w:rPr>
      </w:pPr>
    </w:p>
    <w:p>
      <w:pPr>
        <w:pStyle w:val="BodyText"/>
        <w:ind w:left="6372" w:right="3727"/>
        <w:jc w:val="center"/>
        <w:rPr>
          <w:rFonts w:ascii="Arial"/>
        </w:rPr>
      </w:pPr>
      <w:r>
        <w:rPr>
          <w:rFonts w:ascii="Arial"/>
          <w:color w:val="1F2324"/>
          <w:w w:val="105"/>
        </w:rPr>
        <w:t>ttd</w:t>
      </w:r>
    </w:p>
    <w:p>
      <w:pPr>
        <w:pStyle w:val="BodyText"/>
        <w:rPr>
          <w:rFonts w:ascii="Arial"/>
          <w:sz w:val="26"/>
        </w:rPr>
      </w:pPr>
    </w:p>
    <w:p>
      <w:pPr>
        <w:pStyle w:val="BodyText"/>
        <w:rPr>
          <w:rFonts w:ascii="Arial"/>
          <w:sz w:val="26"/>
        </w:rPr>
      </w:pPr>
    </w:p>
    <w:p>
      <w:pPr>
        <w:pStyle w:val="BodyText"/>
        <w:spacing w:before="222"/>
        <w:ind w:left="5670"/>
        <w:rPr>
          <w:rFonts w:ascii="Arial"/>
        </w:rPr>
      </w:pPr>
      <w:r>
        <w:rPr>
          <w:rFonts w:ascii="Arial"/>
          <w:color w:val="1F2324"/>
        </w:rPr>
        <w:t>SALUSRA WIDYA</w:t>
      </w:r>
    </w:p>
    <w:p>
      <w:pPr>
        <w:pStyle w:val="BodyText"/>
        <w:rPr>
          <w:rFonts w:ascii="Arial"/>
          <w:sz w:val="26"/>
        </w:rPr>
      </w:pPr>
    </w:p>
    <w:p>
      <w:pPr>
        <w:pStyle w:val="BodyText"/>
        <w:rPr>
          <w:rFonts w:ascii="Arial"/>
          <w:sz w:val="26"/>
        </w:rPr>
      </w:pPr>
    </w:p>
    <w:p>
      <w:pPr>
        <w:pStyle w:val="BodyText"/>
        <w:spacing w:before="1"/>
        <w:rPr>
          <w:rFonts w:ascii="Arial"/>
          <w:sz w:val="33"/>
        </w:rPr>
      </w:pPr>
    </w:p>
    <w:p>
      <w:pPr>
        <w:pStyle w:val="BodyText"/>
        <w:ind w:left="824"/>
        <w:rPr>
          <w:rFonts w:ascii="Arial"/>
        </w:rPr>
      </w:pPr>
      <w:r>
        <w:rPr/>
        <w:drawing>
          <wp:anchor distT="0" distB="0" distL="0" distR="0" allowOverlap="1" layoutInCell="1" locked="0" behindDoc="0" simplePos="0" relativeHeight="0">
            <wp:simplePos x="0" y="0"/>
            <wp:positionH relativeFrom="page">
              <wp:posOffset>399932</wp:posOffset>
            </wp:positionH>
            <wp:positionV relativeFrom="paragraph">
              <wp:posOffset>243662</wp:posOffset>
            </wp:positionV>
            <wp:extent cx="2277507" cy="1353312"/>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2277507" cy="1353312"/>
                    </a:xfrm>
                    <a:prstGeom prst="rect">
                      <a:avLst/>
                    </a:prstGeom>
                  </pic:spPr>
                </pic:pic>
              </a:graphicData>
            </a:graphic>
          </wp:anchor>
        </w:drawing>
      </w:r>
      <w:r>
        <w:rPr>
          <w:rFonts w:ascii="Arial"/>
          <w:color w:val="111111"/>
        </w:rPr>
        <w:t>Salinan sesuai dengan aslinya</w:t>
      </w:r>
    </w:p>
    <w:p>
      <w:pPr>
        <w:pStyle w:val="BodyText"/>
        <w:ind w:left="816"/>
        <w:rPr>
          <w:rFonts w:ascii="Arial"/>
        </w:rPr>
      </w:pPr>
      <w:r>
        <w:rPr>
          <w:rFonts w:ascii="Arial"/>
          <w:color w:val="111111"/>
        </w:rPr>
        <w:t>Ari Sulindra</w:t>
      </w:r>
    </w:p>
    <w:p>
      <w:pPr>
        <w:spacing w:after="0"/>
        <w:rPr>
          <w:rFonts w:ascii="Arial"/>
        </w:rPr>
        <w:sectPr>
          <w:pgSz w:w="12240" w:h="18720"/>
          <w:pgMar w:header="0" w:footer="422" w:top="1800" w:bottom="700" w:left="520" w:right="1300"/>
        </w:sectPr>
      </w:pPr>
    </w:p>
    <w:p>
      <w:pPr>
        <w:pStyle w:val="BodyText"/>
        <w:spacing w:before="67"/>
        <w:ind w:left="3586"/>
        <w:rPr>
          <w:rFonts w:ascii="Arial"/>
        </w:rPr>
      </w:pPr>
      <w:r>
        <w:rPr>
          <w:rFonts w:ascii="Arial"/>
        </w:rPr>
        <w:t>LAMPIRAN</w:t>
      </w:r>
    </w:p>
    <w:p>
      <w:pPr>
        <w:pStyle w:val="BodyText"/>
        <w:spacing w:line="276" w:lineRule="auto" w:before="44"/>
        <w:ind w:left="3586" w:right="117"/>
        <w:jc w:val="both"/>
        <w:rPr>
          <w:rFonts w:ascii="Arial"/>
        </w:rPr>
      </w:pPr>
      <w:r>
        <w:rPr>
          <w:rFonts w:ascii="Arial"/>
        </w:rPr>
        <w:t>KEPUTUSAN DEPUTI BIDANG PENGEMBANGAN STRATEGI DAN KEBIJAKAN LEMBAGA KEBIJAKAN PENGADAAN BARANG/JASA PEMERINTAH</w:t>
      </w:r>
    </w:p>
    <w:p>
      <w:pPr>
        <w:pStyle w:val="BodyText"/>
        <w:spacing w:line="276" w:lineRule="auto"/>
        <w:ind w:left="3586" w:right="1963"/>
        <w:rPr>
          <w:rFonts w:ascii="Arial"/>
        </w:rPr>
      </w:pPr>
      <w:r>
        <w:rPr>
          <w:rFonts w:ascii="Arial"/>
        </w:rPr>
        <w:t>NOMOR 4 TAHUN 2018 TENTANG</w:t>
      </w:r>
    </w:p>
    <w:p>
      <w:pPr>
        <w:pStyle w:val="BodyText"/>
        <w:spacing w:line="276" w:lineRule="auto"/>
        <w:ind w:left="3586" w:right="117"/>
        <w:jc w:val="both"/>
        <w:rPr>
          <w:rFonts w:ascii="Arial"/>
        </w:rPr>
      </w:pPr>
      <w:r>
        <w:rPr>
          <w:rFonts w:ascii="Arial"/>
        </w:rPr>
        <w:t>STANDAR DOKUMEN PEMILIHAN MELALUI PENUNJUKAN LANGSUNG UNTUK PENGADAAN BARANG/JASA LAINNYA/JASA KONSULTANSI</w:t>
      </w:r>
    </w:p>
    <w:p>
      <w:pPr>
        <w:pStyle w:val="BodyText"/>
        <w:rPr>
          <w:rFonts w:ascii="Arial"/>
          <w:sz w:val="26"/>
        </w:rPr>
      </w:pPr>
    </w:p>
    <w:p>
      <w:pPr>
        <w:pStyle w:val="BodyText"/>
        <w:rPr>
          <w:rFonts w:ascii="Arial"/>
          <w:sz w:val="29"/>
        </w:rPr>
      </w:pPr>
    </w:p>
    <w:p>
      <w:pPr>
        <w:pStyle w:val="ListParagraph"/>
        <w:numPr>
          <w:ilvl w:val="0"/>
          <w:numId w:val="4"/>
        </w:numPr>
        <w:tabs>
          <w:tab w:pos="477" w:val="left" w:leader="none"/>
        </w:tabs>
        <w:spacing w:line="276" w:lineRule="auto" w:before="0" w:after="0"/>
        <w:ind w:left="476" w:right="114" w:hanging="360"/>
        <w:jc w:val="both"/>
        <w:rPr>
          <w:rFonts w:ascii="Arial"/>
          <w:sz w:val="24"/>
        </w:rPr>
      </w:pPr>
      <w:r>
        <w:rPr>
          <w:rFonts w:ascii="Arial"/>
          <w:sz w:val="24"/>
        </w:rPr>
        <w:t>Standar Dokumen Pemilihan Melalui Penunjukan Langsung Untuk Pengadaan Barang/Jasa Lainnya/Jasa Konsultansi sebagaimana dimaksud pada diktum KESATU terdiri atas</w:t>
      </w:r>
      <w:r>
        <w:rPr>
          <w:rFonts w:ascii="Arial"/>
          <w:spacing w:val="-5"/>
          <w:sz w:val="24"/>
        </w:rPr>
        <w:t> </w:t>
      </w:r>
      <w:r>
        <w:rPr>
          <w:rFonts w:ascii="Arial"/>
          <w:sz w:val="24"/>
        </w:rPr>
        <w:t>:</w:t>
      </w:r>
    </w:p>
    <w:p>
      <w:pPr>
        <w:pStyle w:val="ListParagraph"/>
        <w:numPr>
          <w:ilvl w:val="1"/>
          <w:numId w:val="4"/>
        </w:numPr>
        <w:tabs>
          <w:tab w:pos="888" w:val="left" w:leader="none"/>
          <w:tab w:pos="889" w:val="left" w:leader="none"/>
        </w:tabs>
        <w:spacing w:line="240" w:lineRule="auto" w:before="0" w:after="0"/>
        <w:ind w:left="889" w:right="0" w:hanging="425"/>
        <w:jc w:val="left"/>
        <w:rPr>
          <w:rFonts w:ascii="Arial"/>
          <w:sz w:val="24"/>
        </w:rPr>
      </w:pPr>
      <w:r>
        <w:rPr>
          <w:rFonts w:ascii="Arial"/>
          <w:sz w:val="24"/>
        </w:rPr>
        <w:t>Standar Dokumen Pemilihan Penunjukan Langsung Pengadaan</w:t>
      </w:r>
      <w:r>
        <w:rPr>
          <w:rFonts w:ascii="Arial"/>
          <w:spacing w:val="-8"/>
          <w:sz w:val="24"/>
        </w:rPr>
        <w:t> </w:t>
      </w:r>
      <w:r>
        <w:rPr>
          <w:rFonts w:ascii="Arial"/>
          <w:sz w:val="24"/>
        </w:rPr>
        <w:t>Barang;</w:t>
      </w:r>
    </w:p>
    <w:p>
      <w:pPr>
        <w:pStyle w:val="ListParagraph"/>
        <w:numPr>
          <w:ilvl w:val="1"/>
          <w:numId w:val="4"/>
        </w:numPr>
        <w:tabs>
          <w:tab w:pos="888" w:val="left" w:leader="none"/>
          <w:tab w:pos="889" w:val="left" w:leader="none"/>
        </w:tabs>
        <w:spacing w:line="240" w:lineRule="auto" w:before="44" w:after="0"/>
        <w:ind w:left="889" w:right="0" w:hanging="425"/>
        <w:jc w:val="left"/>
        <w:rPr>
          <w:rFonts w:ascii="Arial"/>
          <w:sz w:val="24"/>
        </w:rPr>
      </w:pPr>
      <w:r>
        <w:rPr>
          <w:rFonts w:ascii="Arial"/>
          <w:sz w:val="24"/>
        </w:rPr>
        <w:t>Standar</w:t>
      </w:r>
      <w:r>
        <w:rPr>
          <w:rFonts w:ascii="Arial"/>
          <w:spacing w:val="-14"/>
          <w:sz w:val="24"/>
        </w:rPr>
        <w:t> </w:t>
      </w:r>
      <w:r>
        <w:rPr>
          <w:rFonts w:ascii="Arial"/>
          <w:sz w:val="24"/>
        </w:rPr>
        <w:t>Dokumen</w:t>
      </w:r>
      <w:r>
        <w:rPr>
          <w:rFonts w:ascii="Arial"/>
          <w:spacing w:val="-15"/>
          <w:sz w:val="24"/>
        </w:rPr>
        <w:t> </w:t>
      </w:r>
      <w:r>
        <w:rPr>
          <w:rFonts w:ascii="Arial"/>
          <w:sz w:val="24"/>
        </w:rPr>
        <w:t>Pemilihan</w:t>
      </w:r>
      <w:r>
        <w:rPr>
          <w:rFonts w:ascii="Arial"/>
          <w:spacing w:val="-12"/>
          <w:sz w:val="24"/>
        </w:rPr>
        <w:t> </w:t>
      </w:r>
      <w:r>
        <w:rPr>
          <w:rFonts w:ascii="Arial"/>
          <w:sz w:val="24"/>
        </w:rPr>
        <w:t>Penunjukan</w:t>
      </w:r>
      <w:r>
        <w:rPr>
          <w:rFonts w:ascii="Arial"/>
          <w:spacing w:val="-15"/>
          <w:sz w:val="24"/>
        </w:rPr>
        <w:t> </w:t>
      </w:r>
      <w:r>
        <w:rPr>
          <w:rFonts w:ascii="Arial"/>
          <w:sz w:val="24"/>
        </w:rPr>
        <w:t>Langsung</w:t>
      </w:r>
      <w:r>
        <w:rPr>
          <w:rFonts w:ascii="Arial"/>
          <w:spacing w:val="-14"/>
          <w:sz w:val="24"/>
        </w:rPr>
        <w:t> </w:t>
      </w:r>
      <w:r>
        <w:rPr>
          <w:rFonts w:ascii="Arial"/>
          <w:sz w:val="24"/>
        </w:rPr>
        <w:t>Pengadaan</w:t>
      </w:r>
      <w:r>
        <w:rPr>
          <w:rFonts w:ascii="Arial"/>
          <w:spacing w:val="-15"/>
          <w:sz w:val="24"/>
        </w:rPr>
        <w:t> </w:t>
      </w:r>
      <w:r>
        <w:rPr>
          <w:rFonts w:ascii="Arial"/>
          <w:sz w:val="24"/>
        </w:rPr>
        <w:t>Jasa</w:t>
      </w:r>
      <w:r>
        <w:rPr>
          <w:rFonts w:ascii="Arial"/>
          <w:spacing w:val="-15"/>
          <w:sz w:val="24"/>
        </w:rPr>
        <w:t> </w:t>
      </w:r>
      <w:r>
        <w:rPr>
          <w:rFonts w:ascii="Arial"/>
          <w:sz w:val="24"/>
        </w:rPr>
        <w:t>Lainnya;</w:t>
      </w:r>
    </w:p>
    <w:p>
      <w:pPr>
        <w:pStyle w:val="ListParagraph"/>
        <w:numPr>
          <w:ilvl w:val="1"/>
          <w:numId w:val="4"/>
        </w:numPr>
        <w:tabs>
          <w:tab w:pos="888" w:val="left" w:leader="none"/>
          <w:tab w:pos="889" w:val="left" w:leader="none"/>
          <w:tab w:pos="1944" w:val="left" w:leader="none"/>
          <w:tab w:pos="3184" w:val="left" w:leader="none"/>
          <w:tab w:pos="4457" w:val="left" w:leader="none"/>
          <w:tab w:pos="5941" w:val="left" w:leader="none"/>
          <w:tab w:pos="7210" w:val="left" w:leader="none"/>
          <w:tab w:pos="8654" w:val="left" w:leader="none"/>
        </w:tabs>
        <w:spacing w:line="276" w:lineRule="auto" w:before="40" w:after="0"/>
        <w:ind w:left="889" w:right="118" w:hanging="425"/>
        <w:jc w:val="left"/>
        <w:rPr>
          <w:rFonts w:ascii="Arial"/>
          <w:sz w:val="24"/>
        </w:rPr>
      </w:pPr>
      <w:r>
        <w:rPr>
          <w:rFonts w:ascii="Arial"/>
          <w:sz w:val="24"/>
        </w:rPr>
        <w:t>Standar</w:t>
        <w:tab/>
        <w:t>Dokumen</w:t>
        <w:tab/>
        <w:t>Pemilihan</w:t>
        <w:tab/>
        <w:t>Penunjukan</w:t>
        <w:tab/>
        <w:t>Langsung</w:t>
        <w:tab/>
        <w:t>Pengadaan</w:t>
        <w:tab/>
      </w:r>
      <w:r>
        <w:rPr>
          <w:rFonts w:ascii="Arial"/>
          <w:spacing w:val="-4"/>
          <w:sz w:val="24"/>
        </w:rPr>
        <w:t>Jasa </w:t>
      </w:r>
      <w:r>
        <w:rPr>
          <w:rFonts w:ascii="Arial"/>
          <w:sz w:val="24"/>
        </w:rPr>
        <w:t>Konsultansi Badan Usaha;</w:t>
      </w:r>
      <w:r>
        <w:rPr>
          <w:rFonts w:ascii="Arial"/>
          <w:spacing w:val="-2"/>
          <w:sz w:val="24"/>
        </w:rPr>
        <w:t> </w:t>
      </w:r>
      <w:r>
        <w:rPr>
          <w:rFonts w:ascii="Arial"/>
          <w:sz w:val="24"/>
        </w:rPr>
        <w:t>dan</w:t>
      </w:r>
    </w:p>
    <w:p>
      <w:pPr>
        <w:pStyle w:val="ListParagraph"/>
        <w:numPr>
          <w:ilvl w:val="1"/>
          <w:numId w:val="4"/>
        </w:numPr>
        <w:tabs>
          <w:tab w:pos="888" w:val="left" w:leader="none"/>
          <w:tab w:pos="889" w:val="left" w:leader="none"/>
          <w:tab w:pos="1944" w:val="left" w:leader="none"/>
          <w:tab w:pos="3184" w:val="left" w:leader="none"/>
          <w:tab w:pos="4457" w:val="left" w:leader="none"/>
          <w:tab w:pos="5942" w:val="left" w:leader="none"/>
          <w:tab w:pos="7210" w:val="left" w:leader="none"/>
          <w:tab w:pos="8654" w:val="left" w:leader="none"/>
        </w:tabs>
        <w:spacing w:line="276" w:lineRule="auto" w:before="2" w:after="0"/>
        <w:ind w:left="889" w:right="118" w:hanging="425"/>
        <w:jc w:val="left"/>
        <w:rPr>
          <w:rFonts w:ascii="Arial"/>
          <w:sz w:val="24"/>
        </w:rPr>
      </w:pPr>
      <w:r>
        <w:rPr>
          <w:rFonts w:ascii="Arial"/>
          <w:sz w:val="24"/>
        </w:rPr>
        <w:t>Standar</w:t>
        <w:tab/>
        <w:t>Dokumen</w:t>
        <w:tab/>
        <w:t>Pemilihan</w:t>
        <w:tab/>
        <w:t>Penunjukan</w:t>
        <w:tab/>
        <w:t>Langsung</w:t>
        <w:tab/>
        <w:t>Pengadaan</w:t>
        <w:tab/>
      </w:r>
      <w:r>
        <w:rPr>
          <w:rFonts w:ascii="Arial"/>
          <w:spacing w:val="-4"/>
          <w:sz w:val="24"/>
        </w:rPr>
        <w:t>Jasa </w:t>
      </w:r>
      <w:r>
        <w:rPr>
          <w:rFonts w:ascii="Arial"/>
          <w:sz w:val="24"/>
        </w:rPr>
        <w:t>Konsultansi</w:t>
      </w:r>
      <w:r>
        <w:rPr>
          <w:rFonts w:ascii="Arial"/>
          <w:spacing w:val="-2"/>
          <w:sz w:val="24"/>
        </w:rPr>
        <w:t> </w:t>
      </w:r>
      <w:r>
        <w:rPr>
          <w:rFonts w:ascii="Arial"/>
          <w:sz w:val="24"/>
        </w:rPr>
        <w:t>Perorangan.</w:t>
      </w:r>
    </w:p>
    <w:p>
      <w:pPr>
        <w:pStyle w:val="ListParagraph"/>
        <w:numPr>
          <w:ilvl w:val="0"/>
          <w:numId w:val="4"/>
        </w:numPr>
        <w:tabs>
          <w:tab w:pos="477" w:val="left" w:leader="none"/>
        </w:tabs>
        <w:spacing w:line="278" w:lineRule="auto" w:before="0" w:after="0"/>
        <w:ind w:left="476" w:right="123" w:hanging="360"/>
        <w:jc w:val="both"/>
        <w:rPr>
          <w:rFonts w:ascii="Arial"/>
          <w:sz w:val="24"/>
        </w:rPr>
      </w:pPr>
      <w:r>
        <w:rPr>
          <w:rFonts w:ascii="Arial"/>
          <w:sz w:val="24"/>
        </w:rPr>
        <w:t>Standar Dokumen Pemilihan sebagaimana dimaksud pada angka 1 adalah sebagai berikut</w:t>
      </w:r>
      <w:r>
        <w:rPr>
          <w:rFonts w:ascii="Arial"/>
          <w:spacing w:val="-1"/>
          <w:sz w:val="24"/>
        </w:rPr>
        <w:t> </w:t>
      </w:r>
      <w:r>
        <w:rPr>
          <w:rFonts w:ascii="Arial"/>
          <w:sz w:val="24"/>
        </w:rPr>
        <w:t>:</w:t>
      </w:r>
    </w:p>
    <w:p>
      <w:pPr>
        <w:spacing w:after="0" w:line="278" w:lineRule="auto"/>
        <w:jc w:val="both"/>
        <w:rPr>
          <w:rFonts w:ascii="Arial"/>
          <w:sz w:val="24"/>
        </w:rPr>
        <w:sectPr>
          <w:pgSz w:w="12250" w:h="18720"/>
          <w:pgMar w:header="0" w:footer="422" w:top="1620" w:bottom="700" w:left="1660" w:right="13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8"/>
        </w:rPr>
      </w:pPr>
    </w:p>
    <w:p>
      <w:pPr>
        <w:pStyle w:val="Heading1"/>
        <w:tabs>
          <w:tab w:pos="1916" w:val="left" w:leader="none"/>
        </w:tabs>
        <w:spacing w:line="276" w:lineRule="auto" w:before="88"/>
        <w:ind w:left="2485" w:right="1574"/>
      </w:pPr>
      <w:r>
        <w:rPr/>
        <w:t>A.</w:t>
        <w:tab/>
        <w:t>STANDAR DOKUMEN </w:t>
      </w:r>
      <w:r>
        <w:rPr>
          <w:spacing w:val="-3"/>
        </w:rPr>
        <w:t>PEMILIHAN </w:t>
      </w:r>
      <w:r>
        <w:rPr/>
        <w:t>PENUNJUKAN</w:t>
      </w:r>
      <w:r>
        <w:rPr>
          <w:spacing w:val="-4"/>
        </w:rPr>
        <w:t> </w:t>
      </w:r>
      <w:r>
        <w:rPr/>
        <w:t>LANGSUNG</w:t>
      </w:r>
    </w:p>
    <w:p>
      <w:pPr>
        <w:spacing w:before="0"/>
        <w:ind w:left="2817" w:right="0" w:firstLine="0"/>
        <w:jc w:val="left"/>
        <w:rPr>
          <w:rFonts w:ascii="Arial"/>
          <w:b/>
          <w:sz w:val="36"/>
        </w:rPr>
      </w:pPr>
      <w:r>
        <w:rPr>
          <w:rFonts w:ascii="Arial"/>
          <w:b/>
          <w:sz w:val="36"/>
        </w:rPr>
        <w:t>PENGADAAN BARANG</w:t>
      </w:r>
    </w:p>
    <w:p>
      <w:pPr>
        <w:spacing w:after="0"/>
        <w:jc w:val="left"/>
        <w:rPr>
          <w:rFonts w:ascii="Arial"/>
          <w:sz w:val="36"/>
        </w:rPr>
        <w:sectPr>
          <w:pgSz w:w="12250" w:h="18720"/>
          <w:pgMar w:header="0" w:footer="422" w:top="1780" w:bottom="700" w:left="1660" w:right="130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1"/>
        </w:rPr>
      </w:pPr>
    </w:p>
    <w:p>
      <w:pPr>
        <w:pStyle w:val="BodyText"/>
        <w:ind w:left="4790"/>
        <w:rPr>
          <w:rFonts w:ascii="Arial"/>
          <w:sz w:val="20"/>
        </w:rPr>
      </w:pPr>
      <w:r>
        <w:rPr>
          <w:rFonts w:ascii="Arial"/>
          <w:sz w:val="20"/>
        </w:rPr>
        <w:drawing>
          <wp:inline distT="0" distB="0" distL="0" distR="0">
            <wp:extent cx="1240075" cy="1350168"/>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1240075" cy="1350168"/>
                    </a:xfrm>
                    <a:prstGeom prst="rect">
                      <a:avLst/>
                    </a:prstGeom>
                  </pic:spPr>
                </pic:pic>
              </a:graphicData>
            </a:graphic>
          </wp:inline>
        </w:drawing>
      </w:r>
      <w:r>
        <w:rPr>
          <w:rFonts w:ascii="Arial"/>
          <w:sz w:val="20"/>
        </w:rPr>
      </w:r>
    </w:p>
    <w:p>
      <w:pPr>
        <w:pStyle w:val="BodyText"/>
        <w:spacing w:before="5"/>
        <w:rPr>
          <w:rFonts w:ascii="Arial"/>
          <w:b/>
          <w:sz w:val="14"/>
        </w:rPr>
      </w:pPr>
    </w:p>
    <w:p>
      <w:pPr>
        <w:pStyle w:val="BodyText"/>
        <w:spacing w:before="82"/>
        <w:ind w:left="3427" w:right="3513"/>
        <w:jc w:val="center"/>
        <w:rPr>
          <w:b w:val="0"/>
        </w:rPr>
      </w:pPr>
      <w:r>
        <w:rPr>
          <w:b w:val="0"/>
        </w:rPr>
        <w:t>Republik Indonesia</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0"/>
        <w:rPr>
          <w:b w:val="0"/>
          <w:sz w:val="23"/>
        </w:rPr>
      </w:pPr>
    </w:p>
    <w:p>
      <w:pPr>
        <w:pStyle w:val="Heading3"/>
        <w:spacing w:line="480" w:lineRule="auto" w:before="0"/>
        <w:ind w:left="3428" w:right="3513"/>
        <w:jc w:val="center"/>
        <w:rPr>
          <w:b w:val="0"/>
        </w:rPr>
      </w:pPr>
      <w:r>
        <w:rPr>
          <w:b w:val="0"/>
        </w:rPr>
        <w:t>Standar Dokumen Pemilihan (DOKUMEN KUALIFIKASI)</w:t>
      </w:r>
    </w:p>
    <w:p>
      <w:pPr>
        <w:pStyle w:val="BodyText"/>
        <w:spacing w:line="20" w:lineRule="exact"/>
        <w:ind w:left="1705"/>
        <w:rPr>
          <w:sz w:val="2"/>
        </w:rPr>
      </w:pPr>
      <w:r>
        <w:rPr>
          <w:sz w:val="2"/>
        </w:rPr>
        <w:pict>
          <v:group style="width:396.6pt;height:.75pt;mso-position-horizontal-relative:char;mso-position-vertical-relative:line" coordorigin="0,0" coordsize="7932,15">
            <v:line style="position:absolute" from="0,7" to="7932,7" stroked="true" strokeweight=".72pt" strokecolor="#000000">
              <v:stroke dashstyle="solid"/>
            </v:line>
          </v:group>
        </w:pict>
      </w:r>
      <w:r>
        <w:rPr>
          <w:sz w:val="2"/>
        </w:rPr>
      </w:r>
    </w:p>
    <w:p>
      <w:pPr>
        <w:pStyle w:val="BodyText"/>
        <w:spacing w:before="5"/>
        <w:rPr>
          <w:b w:val="0"/>
          <w:sz w:val="27"/>
        </w:rPr>
      </w:pPr>
    </w:p>
    <w:p>
      <w:pPr>
        <w:spacing w:before="1"/>
        <w:ind w:left="4975" w:right="5230" w:firstLine="0"/>
        <w:jc w:val="center"/>
        <w:rPr>
          <w:b w:val="0"/>
          <w:sz w:val="28"/>
        </w:rPr>
      </w:pPr>
      <w:r>
        <w:rPr>
          <w:b w:val="0"/>
          <w:sz w:val="28"/>
        </w:rPr>
        <w:t>Pengadaan Barang</w:t>
      </w:r>
    </w:p>
    <w:p>
      <w:pPr>
        <w:pStyle w:val="BodyText"/>
        <w:spacing w:before="1"/>
        <w:rPr>
          <w:b w:val="0"/>
        </w:rPr>
      </w:pPr>
      <w:r>
        <w:rPr/>
        <w:pict>
          <v:line style="position:absolute;mso-position-horizontal-relative:page;mso-position-vertical-relative:paragraph;z-index:-976;mso-wrap-distance-left:0;mso-wrap-distance-right:0" from="102.960007pt,15.071727pt" to="500.280019pt,15.071727pt" stroked="true" strokeweight=".72pt" strokecolor="#000000">
            <v:stroke dashstyle="solid"/>
            <w10:wrap type="topAndBottom"/>
          </v:line>
        </w:pict>
      </w:r>
    </w:p>
    <w:p>
      <w:pPr>
        <w:pStyle w:val="BodyText"/>
        <w:spacing w:before="7"/>
        <w:rPr>
          <w:b w:val="0"/>
          <w:sz w:val="13"/>
        </w:rPr>
      </w:pPr>
    </w:p>
    <w:p>
      <w:pPr>
        <w:pStyle w:val="BodyText"/>
        <w:spacing w:line="247" w:lineRule="exact" w:before="82"/>
        <w:ind w:left="3426" w:right="3513"/>
        <w:jc w:val="center"/>
        <w:rPr>
          <w:b w:val="0"/>
        </w:rPr>
      </w:pPr>
      <w:r>
        <w:rPr>
          <w:b w:val="0"/>
        </w:rPr>
        <w:t>- Penunjukan Langsung-</w:t>
      </w:r>
    </w:p>
    <w:p>
      <w:pPr>
        <w:pStyle w:val="Heading5"/>
        <w:spacing w:line="258" w:lineRule="exact"/>
        <w:ind w:left="3423" w:right="3513"/>
        <w:jc w:val="center"/>
        <w:rPr>
          <w:b w:val="0"/>
        </w:rPr>
      </w:pPr>
      <w:r>
        <w:rPr>
          <w:b w:val="0"/>
        </w:rPr>
        <w:t>ver 1.0</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
        <w:rPr>
          <w:b w:val="0"/>
        </w:rPr>
      </w:pPr>
    </w:p>
    <w:p>
      <w:pPr>
        <w:pStyle w:val="BodyText"/>
        <w:ind w:right="88"/>
        <w:jc w:val="center"/>
        <w:rPr>
          <w:b w:val="0"/>
        </w:rPr>
      </w:pPr>
      <w:r>
        <w:rPr>
          <w:b w:val="0"/>
        </w:rPr>
        <w:t>Lembaga Kebijakan Pengadaan Barang/Jasa Pemerintah</w:t>
      </w:r>
    </w:p>
    <w:p>
      <w:pPr>
        <w:spacing w:after="0"/>
        <w:jc w:val="center"/>
        <w:sectPr>
          <w:pgSz w:w="12240" w:h="18720"/>
          <w:pgMar w:header="0" w:footer="422" w:top="1800" w:bottom="700" w:left="360" w:right="260"/>
        </w:sectPr>
      </w:pPr>
    </w:p>
    <w:p>
      <w:pPr>
        <w:pStyle w:val="BodyText"/>
        <w:tabs>
          <w:tab w:pos="2723" w:val="left" w:leader="none"/>
          <w:tab w:pos="10497" w:val="left" w:leader="none"/>
        </w:tabs>
        <w:spacing w:before="63"/>
        <w:ind w:left="1029"/>
        <w:rPr>
          <w:rFonts w:ascii="Times New Roman"/>
        </w:rPr>
      </w:pPr>
      <w:r>
        <w:rPr>
          <w:rFonts w:ascii="Times New Roman"/>
          <w:w w:val="99"/>
          <w:u w:val="single"/>
        </w:rPr>
        <w:t> </w:t>
      </w:r>
      <w:r>
        <w:rPr>
          <w:rFonts w:ascii="Times New Roman"/>
          <w:u w:val="single"/>
        </w:rPr>
        <w:tab/>
      </w:r>
      <w:r>
        <w:rPr>
          <w:b w:val="0"/>
          <w:u w:val="single"/>
        </w:rPr>
        <w:t>PETUNJUK PENGGUNAAN STANDAR DOKUMEN</w:t>
      </w:r>
      <w:r>
        <w:rPr>
          <w:b w:val="0"/>
          <w:spacing w:val="-16"/>
          <w:u w:val="single"/>
        </w:rPr>
        <w:t> </w:t>
      </w:r>
      <w:r>
        <w:rPr>
          <w:b w:val="0"/>
          <w:u w:val="single"/>
        </w:rPr>
        <w:t>PEMILIHAN</w:t>
      </w:r>
      <w:r>
        <w:rPr>
          <w:rFonts w:ascii="Times New Roman"/>
          <w:u w:val="single"/>
        </w:rPr>
        <w:tab/>
      </w:r>
    </w:p>
    <w:p>
      <w:pPr>
        <w:pStyle w:val="BodyText"/>
        <w:rPr>
          <w:rFonts w:ascii="Times New Roman"/>
          <w:sz w:val="20"/>
        </w:rPr>
      </w:pPr>
    </w:p>
    <w:p>
      <w:pPr>
        <w:pStyle w:val="BodyText"/>
        <w:spacing w:before="2"/>
        <w:rPr>
          <w:rFonts w:ascii="Times New Roman"/>
          <w:sz w:val="26"/>
        </w:rPr>
      </w:pPr>
      <w:r>
        <w:rPr/>
        <w:pict>
          <v:shape style="position:absolute;margin-left:144.959991pt;margin-top:17.403027pt;width:322.2pt;height:167.55pt;mso-position-horizontal-relative:page;mso-position-vertical-relative:paragraph;z-index:-952;mso-wrap-distance-left:0;mso-wrap-distance-right:0" type="#_x0000_t202" filled="false" stroked="true" strokeweight=".75pt" strokecolor="#000000">
            <v:textbox inset="0,0,0,0">
              <w:txbxContent>
                <w:p>
                  <w:pPr>
                    <w:pStyle w:val="BodyText"/>
                    <w:numPr>
                      <w:ilvl w:val="0"/>
                      <w:numId w:val="5"/>
                    </w:numPr>
                    <w:tabs>
                      <w:tab w:pos="571" w:val="left" w:leader="none"/>
                    </w:tabs>
                    <w:spacing w:line="240" w:lineRule="auto" w:before="74" w:after="0"/>
                    <w:ind w:left="570" w:right="139" w:hanging="360"/>
                    <w:jc w:val="both"/>
                    <w:rPr>
                      <w:b w:val="0"/>
                    </w:rPr>
                  </w:pPr>
                  <w:r>
                    <w:rPr>
                      <w:b w:val="0"/>
                    </w:rPr>
                    <w:t>Standar Dokumen Kualifikasi ini ditujukan untuk Penunjukan Langsung dengan nilai paling sedikit di atas Rp200.000.000,00 (dua ratus juta rupiah). Dalam hal Penunjukan Langsung dengan nilai paling banyak sampai dengan Rp200.000.000,00 (dua ratus juta rupiah) maka semua frasa Pokja Pemilihan diartikan sama dengan frasa Pejabat</w:t>
                  </w:r>
                  <w:r>
                    <w:rPr>
                      <w:b w:val="0"/>
                      <w:spacing w:val="-2"/>
                    </w:rPr>
                    <w:t> </w:t>
                  </w:r>
                  <w:r>
                    <w:rPr>
                      <w:b w:val="0"/>
                    </w:rPr>
                    <w:t>Pengadaan.</w:t>
                  </w:r>
                </w:p>
                <w:p>
                  <w:pPr>
                    <w:pStyle w:val="BodyText"/>
                    <w:numPr>
                      <w:ilvl w:val="0"/>
                      <w:numId w:val="5"/>
                    </w:numPr>
                    <w:tabs>
                      <w:tab w:pos="571" w:val="left" w:leader="none"/>
                    </w:tabs>
                    <w:spacing w:line="240" w:lineRule="auto" w:before="0" w:after="0"/>
                    <w:ind w:left="570" w:right="139" w:hanging="360"/>
                    <w:jc w:val="both"/>
                    <w:rPr>
                      <w:b w:val="0"/>
                    </w:rPr>
                  </w:pPr>
                  <w:r>
                    <w:rPr>
                      <w:b w:val="0"/>
                    </w:rPr>
                    <w:t>Dalam hal Pelaku Usaha yang diundang pada  Penunjukan Langsung telah terkualifikasi dalam SIKaP, maka Pelaku Usaha tersebut dapat langsung diundang untuk menyampaikan Penawaran tanpa melalui proses Prakualifikasi.</w:t>
                  </w:r>
                </w:p>
              </w:txbxContent>
            </v:textbox>
            <v:stroke dashstyle="solid"/>
            <w10:wrap type="topAndBottom"/>
          </v:shape>
        </w:pict>
      </w:r>
    </w:p>
    <w:p>
      <w:pPr>
        <w:spacing w:after="0"/>
        <w:rPr>
          <w:rFonts w:ascii="Times New Roman"/>
          <w:sz w:val="26"/>
        </w:rPr>
        <w:sectPr>
          <w:footerReference w:type="default" r:id="rId9"/>
          <w:pgSz w:w="12240" w:h="18720"/>
          <w:pgMar w:footer="1566" w:header="0" w:top="1640" w:bottom="1760" w:left="360" w:right="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tabs>
          <w:tab w:pos="1737" w:val="left" w:leader="none"/>
        </w:tabs>
        <w:spacing w:before="85"/>
        <w:ind w:left="0" w:right="168" w:firstLine="0"/>
        <w:jc w:val="center"/>
        <w:rPr>
          <w:b w:val="0"/>
          <w:sz w:val="22"/>
        </w:rPr>
      </w:pPr>
      <w:r>
        <w:rPr>
          <w:b w:val="0"/>
          <w:sz w:val="22"/>
        </w:rPr>
        <w:t>D</w:t>
      </w:r>
      <w:r>
        <w:rPr>
          <w:b w:val="0"/>
          <w:spacing w:val="26"/>
          <w:sz w:val="22"/>
        </w:rPr>
        <w:t> </w:t>
      </w:r>
      <w:r>
        <w:rPr>
          <w:b w:val="0"/>
          <w:sz w:val="22"/>
        </w:rPr>
        <w:t>O</w:t>
      </w:r>
      <w:r>
        <w:rPr>
          <w:b w:val="0"/>
          <w:spacing w:val="24"/>
          <w:sz w:val="22"/>
        </w:rPr>
        <w:t> </w:t>
      </w:r>
      <w:r>
        <w:rPr>
          <w:b w:val="0"/>
          <w:sz w:val="22"/>
        </w:rPr>
        <w:t>K</w:t>
      </w:r>
      <w:r>
        <w:rPr>
          <w:b w:val="0"/>
          <w:spacing w:val="26"/>
          <w:sz w:val="22"/>
        </w:rPr>
        <w:t> </w:t>
      </w:r>
      <w:r>
        <w:rPr>
          <w:b w:val="0"/>
          <w:sz w:val="22"/>
        </w:rPr>
        <w:t>U</w:t>
      </w:r>
      <w:r>
        <w:rPr>
          <w:b w:val="0"/>
          <w:spacing w:val="23"/>
          <w:sz w:val="22"/>
        </w:rPr>
        <w:t> </w:t>
      </w:r>
      <w:r>
        <w:rPr>
          <w:b w:val="0"/>
          <w:sz w:val="22"/>
        </w:rPr>
        <w:t>M</w:t>
      </w:r>
      <w:r>
        <w:rPr>
          <w:b w:val="0"/>
          <w:spacing w:val="25"/>
          <w:sz w:val="22"/>
        </w:rPr>
        <w:t> </w:t>
      </w:r>
      <w:r>
        <w:rPr>
          <w:b w:val="0"/>
          <w:sz w:val="22"/>
        </w:rPr>
        <w:t>E</w:t>
      </w:r>
      <w:r>
        <w:rPr>
          <w:b w:val="0"/>
          <w:spacing w:val="25"/>
          <w:sz w:val="22"/>
        </w:rPr>
        <w:t> </w:t>
      </w:r>
      <w:r>
        <w:rPr>
          <w:b w:val="0"/>
          <w:sz w:val="22"/>
        </w:rPr>
        <w:t>N</w:t>
      </w:r>
      <w:r>
        <w:rPr>
          <w:rFonts w:ascii="Times New Roman"/>
          <w:sz w:val="22"/>
        </w:rPr>
        <w:tab/>
      </w:r>
      <w:r>
        <w:rPr>
          <w:b w:val="0"/>
          <w:sz w:val="22"/>
        </w:rPr>
        <w:t>K  U A  L I  F I K  A  S</w:t>
      </w:r>
      <w:r>
        <w:rPr>
          <w:b w:val="0"/>
          <w:spacing w:val="-29"/>
          <w:sz w:val="22"/>
        </w:rPr>
        <w:t> </w:t>
      </w:r>
      <w:r>
        <w:rPr>
          <w:b w:val="0"/>
          <w:sz w:val="22"/>
        </w:rPr>
        <w:t>I</w:t>
      </w:r>
    </w:p>
    <w:p>
      <w:pPr>
        <w:pStyle w:val="BodyText"/>
        <w:rPr>
          <w:b w:val="0"/>
          <w:sz w:val="23"/>
        </w:rPr>
      </w:pPr>
    </w:p>
    <w:p>
      <w:pPr>
        <w:pStyle w:val="BodyText"/>
        <w:tabs>
          <w:tab w:pos="2058" w:val="left" w:leader="none"/>
        </w:tabs>
        <w:ind w:right="31"/>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rPr>
          <w:rFonts w:ascii="Times New Roman"/>
          <w:sz w:val="11"/>
        </w:rPr>
      </w:pPr>
    </w:p>
    <w:p>
      <w:pPr>
        <w:pStyle w:val="BodyText"/>
        <w:tabs>
          <w:tab w:pos="2161" w:val="left" w:leader="none"/>
        </w:tabs>
        <w:spacing w:before="114"/>
        <w:ind w:right="33"/>
        <w:jc w:val="center"/>
        <w:rPr>
          <w:rFonts w:ascii="Times New Roman"/>
        </w:rPr>
      </w:pPr>
      <w:r>
        <w:rPr>
          <w:b w:val="0"/>
        </w:rPr>
        <w:t>Tanggal:</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spacing w:before="9"/>
        <w:rPr>
          <w:rFonts w:ascii="Times New Roman"/>
          <w:sz w:val="20"/>
        </w:rPr>
      </w:pPr>
    </w:p>
    <w:p>
      <w:pPr>
        <w:pStyle w:val="BodyText"/>
        <w:spacing w:line="482" w:lineRule="auto" w:before="82"/>
        <w:ind w:left="5231" w:right="5317" w:hanging="1"/>
        <w:jc w:val="center"/>
        <w:rPr>
          <w:b w:val="0"/>
        </w:rPr>
      </w:pPr>
      <w:r>
        <w:rPr/>
        <w:pict>
          <v:line style="position:absolute;mso-position-horizontal-relative:page;mso-position-vertical-relative:paragraph;z-index:1120" from="276.114044pt,53.19133pt" to="336.107422pt,53.19133pt" stroked="true" strokeweight=".599346pt" strokecolor="#000000">
            <v:stroke dashstyle="solid"/>
            <w10:wrap type="none"/>
          </v:line>
        </w:pict>
      </w:r>
      <w:r>
        <w:rPr>
          <w:b w:val="0"/>
        </w:rPr>
        <w:t>untuk </w:t>
      </w:r>
      <w:r>
        <w:rPr>
          <w:b w:val="0"/>
          <w:w w:val="95"/>
        </w:rPr>
        <w:t>Pengadaan</w:t>
      </w:r>
    </w:p>
    <w:p>
      <w:pPr>
        <w:pStyle w:val="BodyText"/>
        <w:rPr>
          <w:b w:val="0"/>
          <w:sz w:val="20"/>
        </w:rPr>
      </w:pPr>
    </w:p>
    <w:p>
      <w:pPr>
        <w:pStyle w:val="BodyText"/>
        <w:spacing w:before="7"/>
        <w:rPr>
          <w:b w:val="0"/>
          <w:sz w:val="27"/>
        </w:rPr>
      </w:pPr>
    </w:p>
    <w:p>
      <w:pPr>
        <w:pStyle w:val="BodyText"/>
        <w:tabs>
          <w:tab w:pos="7844" w:val="left" w:leader="none"/>
        </w:tabs>
        <w:ind w:left="3741"/>
        <w:rPr>
          <w:rFonts w:ascii="Times New Roman"/>
        </w:rPr>
      </w:pPr>
      <w:r>
        <w:rPr>
          <w:b w:val="0"/>
        </w:rPr>
        <w:t>Kelompok Kerja Pemilihan</w:t>
      </w:r>
      <w:r>
        <w:rPr>
          <w:b w:val="0"/>
          <w:spacing w:val="-9"/>
        </w:rPr>
        <w:t> </w:t>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12"/>
        </w:rPr>
      </w:pPr>
    </w:p>
    <w:p>
      <w:pPr>
        <w:pStyle w:val="BodyText"/>
        <w:tabs>
          <w:tab w:pos="9138" w:val="left" w:leader="none"/>
        </w:tabs>
        <w:spacing w:before="115"/>
        <w:ind w:left="2447"/>
        <w:rPr>
          <w:rFonts w:ascii="Times New Roman"/>
        </w:rPr>
      </w:pPr>
      <w:r>
        <w:rPr>
          <w:b w:val="0"/>
        </w:rPr>
        <w:t>Kementerian/Lembaga/Pemerintah Daerah</w:t>
      </w:r>
      <w:r>
        <w:rPr>
          <w:b w:val="0"/>
          <w:spacing w:val="-12"/>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before="8"/>
        <w:rPr>
          <w:rFonts w:ascii="Times New Roman"/>
          <w:sz w:val="14"/>
        </w:rPr>
      </w:pPr>
    </w:p>
    <w:p>
      <w:pPr>
        <w:pStyle w:val="BodyText"/>
        <w:tabs>
          <w:tab w:pos="3037" w:val="left" w:leader="none"/>
        </w:tabs>
        <w:spacing w:before="84"/>
        <w:ind w:right="36"/>
        <w:jc w:val="center"/>
        <w:rPr>
          <w:rFonts w:ascii="Times New Roman"/>
        </w:rPr>
      </w:pPr>
      <w:r>
        <w:rPr>
          <w:b w:val="0"/>
        </w:rPr>
        <w:t>Tahun</w:t>
      </w:r>
      <w:r>
        <w:rPr>
          <w:b w:val="0"/>
          <w:spacing w:val="-3"/>
        </w:rPr>
        <w:t> </w:t>
      </w:r>
      <w:r>
        <w:rPr>
          <w:b w:val="0"/>
        </w:rPr>
        <w:t>Anggaran:</w:t>
      </w:r>
      <w:r>
        <w:rPr>
          <w:rFonts w:ascii="Times New Roman"/>
        </w:rPr>
        <w:t> </w:t>
      </w:r>
      <w:r>
        <w:rPr>
          <w:rFonts w:ascii="Times New Roman"/>
          <w:w w:val="99"/>
          <w:u w:val="single"/>
        </w:rPr>
        <w:t> </w:t>
      </w:r>
      <w:r>
        <w:rPr>
          <w:rFonts w:ascii="Times New Roman"/>
          <w:u w:val="single"/>
        </w:rPr>
        <w:tab/>
      </w:r>
    </w:p>
    <w:p>
      <w:pPr>
        <w:spacing w:after="0"/>
        <w:jc w:val="center"/>
        <w:rPr>
          <w:rFonts w:ascii="Times New Roman"/>
        </w:rPr>
        <w:sectPr>
          <w:pgSz w:w="12240" w:h="18720"/>
          <w:pgMar w:header="0" w:footer="1566" w:top="1800" w:bottom="1760" w:left="360" w:right="260"/>
        </w:sectPr>
      </w:pPr>
    </w:p>
    <w:p>
      <w:pPr>
        <w:spacing w:before="63"/>
        <w:ind w:left="3427" w:right="3513" w:firstLine="0"/>
        <w:jc w:val="center"/>
        <w:rPr>
          <w:b w:val="0"/>
          <w:sz w:val="22"/>
        </w:rPr>
      </w:pPr>
      <w:r>
        <w:rPr>
          <w:b w:val="0"/>
          <w:sz w:val="22"/>
        </w:rPr>
        <w:t>DAFTAR ISI</w:t>
      </w:r>
    </w:p>
    <w:p>
      <w:pPr>
        <w:pStyle w:val="BodyText"/>
        <w:tabs>
          <w:tab w:pos="7795" w:val="left" w:leader="dot"/>
        </w:tabs>
        <w:spacing w:before="253"/>
        <w:ind w:right="1568"/>
        <w:jc w:val="center"/>
        <w:rPr>
          <w:b w:val="0"/>
        </w:rPr>
      </w:pPr>
      <w:r>
        <w:rPr>
          <w:b w:val="0"/>
        </w:rPr>
        <w:t>BAB</w:t>
      </w:r>
      <w:r>
        <w:rPr>
          <w:b w:val="0"/>
          <w:spacing w:val="-2"/>
        </w:rPr>
        <w:t> </w:t>
      </w:r>
      <w:r>
        <w:rPr>
          <w:b w:val="0"/>
        </w:rPr>
        <w:t>I. UMUM</w:t>
        <w:tab/>
        <w:t>1</w:t>
      </w:r>
    </w:p>
    <w:p>
      <w:pPr>
        <w:pStyle w:val="BodyText"/>
        <w:tabs>
          <w:tab w:pos="7795" w:val="left" w:leader="dot"/>
        </w:tabs>
        <w:spacing w:before="1"/>
        <w:ind w:right="1568"/>
        <w:jc w:val="center"/>
        <w:rPr>
          <w:b w:val="0"/>
        </w:rPr>
      </w:pPr>
      <w:r>
        <w:rPr>
          <w:b w:val="0"/>
        </w:rPr>
        <w:t>BAB II.  UNDANGAN PRAKUALIFIKASI</w:t>
      </w:r>
      <w:r>
        <w:rPr>
          <w:b w:val="0"/>
          <w:spacing w:val="-10"/>
        </w:rPr>
        <w:t> </w:t>
      </w:r>
      <w:r>
        <w:rPr>
          <w:b w:val="0"/>
        </w:rPr>
        <w:t>PENUNJUKAN</w:t>
      </w:r>
      <w:r>
        <w:rPr>
          <w:b w:val="0"/>
          <w:spacing w:val="-2"/>
        </w:rPr>
        <w:t> </w:t>
      </w:r>
      <w:r>
        <w:rPr>
          <w:b w:val="0"/>
        </w:rPr>
        <w:t>LANGSUNG</w:t>
        <w:tab/>
        <w:t>2</w:t>
      </w:r>
    </w:p>
    <w:p>
      <w:pPr>
        <w:pStyle w:val="BodyText"/>
        <w:tabs>
          <w:tab w:pos="7795" w:val="left" w:leader="dot"/>
        </w:tabs>
        <w:spacing w:line="253" w:lineRule="exact" w:before="1"/>
        <w:ind w:right="1568"/>
        <w:jc w:val="center"/>
        <w:rPr>
          <w:b w:val="0"/>
        </w:rPr>
      </w:pPr>
      <w:r>
        <w:rPr>
          <w:b w:val="0"/>
        </w:rPr>
        <w:t>BAB III. INSTRUKSI KEPADA</w:t>
      </w:r>
      <w:r>
        <w:rPr>
          <w:b w:val="0"/>
          <w:spacing w:val="-8"/>
        </w:rPr>
        <w:t> </w:t>
      </w:r>
      <w:r>
        <w:rPr>
          <w:b w:val="0"/>
        </w:rPr>
        <w:t>PESERTA (IKP)</w:t>
        <w:tab/>
        <w:t>3</w:t>
      </w:r>
    </w:p>
    <w:p>
      <w:pPr>
        <w:pStyle w:val="ListParagraph"/>
        <w:numPr>
          <w:ilvl w:val="0"/>
          <w:numId w:val="6"/>
        </w:numPr>
        <w:tabs>
          <w:tab w:pos="1385" w:val="left" w:leader="none"/>
          <w:tab w:pos="7795" w:val="left" w:leader="dot"/>
        </w:tabs>
        <w:spacing w:line="252" w:lineRule="exact" w:before="0" w:after="0"/>
        <w:ind w:left="1384" w:right="1568" w:hanging="324"/>
        <w:jc w:val="left"/>
        <w:rPr>
          <w:b w:val="0"/>
          <w:sz w:val="24"/>
        </w:rPr>
      </w:pPr>
      <w:r>
        <w:rPr>
          <w:b w:val="0"/>
          <w:sz w:val="24"/>
        </w:rPr>
        <w:t>UMUM</w:t>
        <w:tab/>
        <w:t>3</w:t>
      </w:r>
    </w:p>
    <w:p>
      <w:pPr>
        <w:pStyle w:val="ListParagraph"/>
        <w:numPr>
          <w:ilvl w:val="1"/>
          <w:numId w:val="6"/>
        </w:numPr>
        <w:tabs>
          <w:tab w:pos="1510" w:val="left" w:leader="none"/>
          <w:tab w:pos="7595" w:val="left" w:leader="dot"/>
        </w:tabs>
        <w:spacing w:line="252" w:lineRule="exact" w:before="0" w:after="0"/>
        <w:ind w:left="1509" w:right="1374" w:hanging="252"/>
        <w:jc w:val="left"/>
        <w:rPr>
          <w:b w:val="0"/>
          <w:sz w:val="24"/>
        </w:rPr>
      </w:pPr>
      <w:r>
        <w:rPr>
          <w:b w:val="0"/>
          <w:sz w:val="24"/>
        </w:rPr>
        <w:t>L</w:t>
      </w:r>
      <w:r>
        <w:rPr>
          <w:b w:val="0"/>
          <w:sz w:val="19"/>
        </w:rPr>
        <w:t>INGKUP</w:t>
      </w:r>
      <w:r>
        <w:rPr>
          <w:b w:val="0"/>
          <w:spacing w:val="-3"/>
          <w:sz w:val="19"/>
        </w:rPr>
        <w:t> </w:t>
      </w:r>
      <w:r>
        <w:rPr>
          <w:b w:val="0"/>
          <w:sz w:val="24"/>
        </w:rPr>
        <w:t>P</w:t>
      </w:r>
      <w:r>
        <w:rPr>
          <w:b w:val="0"/>
          <w:sz w:val="19"/>
        </w:rPr>
        <w:t>EKERJAAN</w:t>
        <w:tab/>
      </w:r>
      <w:r>
        <w:rPr>
          <w:b w:val="0"/>
          <w:sz w:val="24"/>
        </w:rPr>
        <w:t>3</w:t>
      </w:r>
    </w:p>
    <w:p>
      <w:pPr>
        <w:pStyle w:val="ListParagraph"/>
        <w:numPr>
          <w:ilvl w:val="1"/>
          <w:numId w:val="6"/>
        </w:numPr>
        <w:tabs>
          <w:tab w:pos="1510" w:val="left" w:leader="none"/>
          <w:tab w:pos="7595" w:val="left" w:leader="dot"/>
        </w:tabs>
        <w:spacing w:line="253" w:lineRule="exact" w:before="0" w:after="0"/>
        <w:ind w:left="1509" w:right="1374" w:hanging="252"/>
        <w:jc w:val="left"/>
        <w:rPr>
          <w:b w:val="0"/>
          <w:sz w:val="24"/>
        </w:rPr>
      </w:pPr>
      <w:r>
        <w:rPr>
          <w:b w:val="0"/>
          <w:sz w:val="24"/>
        </w:rPr>
        <w:t>S</w:t>
      </w:r>
      <w:r>
        <w:rPr>
          <w:b w:val="0"/>
          <w:sz w:val="19"/>
        </w:rPr>
        <w:t>UMBER </w:t>
      </w:r>
      <w:r>
        <w:rPr>
          <w:b w:val="0"/>
          <w:sz w:val="24"/>
        </w:rPr>
        <w:t>D</w:t>
      </w:r>
      <w:r>
        <w:rPr>
          <w:b w:val="0"/>
          <w:sz w:val="19"/>
        </w:rPr>
        <w:t>ANA</w:t>
        <w:tab/>
      </w:r>
      <w:r>
        <w:rPr>
          <w:b w:val="0"/>
          <w:sz w:val="24"/>
        </w:rPr>
        <w:t>3</w:t>
      </w:r>
    </w:p>
    <w:p>
      <w:pPr>
        <w:pStyle w:val="ListParagraph"/>
        <w:numPr>
          <w:ilvl w:val="1"/>
          <w:numId w:val="6"/>
        </w:numPr>
        <w:tabs>
          <w:tab w:pos="1510" w:val="left" w:leader="none"/>
          <w:tab w:pos="7595" w:val="left" w:leader="dot"/>
        </w:tabs>
        <w:spacing w:line="253" w:lineRule="exact" w:before="1" w:after="0"/>
        <w:ind w:left="1509" w:right="1374" w:hanging="252"/>
        <w:jc w:val="left"/>
        <w:rPr>
          <w:b w:val="0"/>
          <w:sz w:val="24"/>
        </w:rPr>
      </w:pPr>
      <w:r>
        <w:rPr>
          <w:b w:val="0"/>
          <w:sz w:val="24"/>
        </w:rPr>
        <w:t>P</w:t>
      </w:r>
      <w:r>
        <w:rPr>
          <w:b w:val="0"/>
          <w:sz w:val="19"/>
        </w:rPr>
        <w:t>ESERTA</w:t>
      </w:r>
      <w:r>
        <w:rPr>
          <w:b w:val="0"/>
          <w:spacing w:val="-2"/>
          <w:sz w:val="19"/>
        </w:rPr>
        <w:t> </w:t>
      </w:r>
      <w:r>
        <w:rPr>
          <w:b w:val="0"/>
          <w:sz w:val="24"/>
        </w:rPr>
        <w:t>K</w:t>
      </w:r>
      <w:r>
        <w:rPr>
          <w:b w:val="0"/>
          <w:sz w:val="19"/>
        </w:rPr>
        <w:t>UALIFIKASI</w:t>
        <w:tab/>
      </w:r>
      <w:r>
        <w:rPr>
          <w:b w:val="0"/>
          <w:sz w:val="24"/>
        </w:rPr>
        <w:t>3</w:t>
      </w:r>
    </w:p>
    <w:p>
      <w:pPr>
        <w:pStyle w:val="ListParagraph"/>
        <w:numPr>
          <w:ilvl w:val="1"/>
          <w:numId w:val="6"/>
        </w:numPr>
        <w:tabs>
          <w:tab w:pos="1510" w:val="left" w:leader="none"/>
          <w:tab w:pos="7595" w:val="left" w:leader="dot"/>
        </w:tabs>
        <w:spacing w:line="253" w:lineRule="exact" w:before="0" w:after="0"/>
        <w:ind w:left="1509" w:right="1374" w:hanging="252"/>
        <w:jc w:val="left"/>
        <w:rPr>
          <w:b w:val="0"/>
          <w:sz w:val="24"/>
        </w:rPr>
      </w:pPr>
      <w:r>
        <w:rPr>
          <w:b w:val="0"/>
          <w:sz w:val="24"/>
        </w:rPr>
        <w:t>P</w:t>
      </w:r>
      <w:r>
        <w:rPr>
          <w:b w:val="0"/>
          <w:sz w:val="19"/>
        </w:rPr>
        <w:t>ERBUATAN YANG DILARANG</w:t>
      </w:r>
      <w:r>
        <w:rPr>
          <w:b w:val="0"/>
          <w:spacing w:val="-8"/>
          <w:sz w:val="19"/>
        </w:rPr>
        <w:t> </w:t>
      </w:r>
      <w:r>
        <w:rPr>
          <w:b w:val="0"/>
          <w:sz w:val="19"/>
        </w:rPr>
        <w:t>DAN</w:t>
      </w:r>
      <w:r>
        <w:rPr>
          <w:b w:val="0"/>
          <w:spacing w:val="-1"/>
          <w:sz w:val="19"/>
        </w:rPr>
        <w:t> </w:t>
      </w:r>
      <w:r>
        <w:rPr>
          <w:b w:val="0"/>
          <w:sz w:val="24"/>
        </w:rPr>
        <w:t>S</w:t>
      </w:r>
      <w:r>
        <w:rPr>
          <w:b w:val="0"/>
          <w:sz w:val="19"/>
        </w:rPr>
        <w:t>ANKSI</w:t>
        <w:tab/>
      </w:r>
      <w:r>
        <w:rPr>
          <w:b w:val="0"/>
          <w:sz w:val="24"/>
        </w:rPr>
        <w:t>3</w:t>
      </w:r>
    </w:p>
    <w:p>
      <w:pPr>
        <w:pStyle w:val="ListParagraph"/>
        <w:numPr>
          <w:ilvl w:val="1"/>
          <w:numId w:val="6"/>
        </w:numPr>
        <w:tabs>
          <w:tab w:pos="1510" w:val="left" w:leader="none"/>
          <w:tab w:pos="7595" w:val="left" w:leader="dot"/>
        </w:tabs>
        <w:spacing w:line="240" w:lineRule="auto" w:before="1" w:after="0"/>
        <w:ind w:left="1509" w:right="1374" w:hanging="252"/>
        <w:jc w:val="left"/>
        <w:rPr>
          <w:b w:val="0"/>
          <w:sz w:val="24"/>
        </w:rPr>
      </w:pPr>
      <w:r>
        <w:rPr>
          <w:b w:val="0"/>
          <w:sz w:val="24"/>
        </w:rPr>
        <w:t>L</w:t>
      </w:r>
      <w:r>
        <w:rPr>
          <w:b w:val="0"/>
          <w:sz w:val="19"/>
        </w:rPr>
        <w:t>ARANGAN</w:t>
      </w:r>
      <w:r>
        <w:rPr>
          <w:b w:val="0"/>
          <w:spacing w:val="-3"/>
          <w:sz w:val="19"/>
        </w:rPr>
        <w:t> </w:t>
      </w:r>
      <w:r>
        <w:rPr>
          <w:b w:val="0"/>
          <w:sz w:val="24"/>
        </w:rPr>
        <w:t>P</w:t>
      </w:r>
      <w:r>
        <w:rPr>
          <w:b w:val="0"/>
          <w:sz w:val="19"/>
        </w:rPr>
        <w:t>ERTENTANGAN</w:t>
      </w:r>
      <w:r>
        <w:rPr>
          <w:b w:val="0"/>
          <w:spacing w:val="-4"/>
          <w:sz w:val="19"/>
        </w:rPr>
        <w:t> </w:t>
      </w:r>
      <w:r>
        <w:rPr>
          <w:b w:val="0"/>
          <w:sz w:val="24"/>
        </w:rPr>
        <w:t>K</w:t>
      </w:r>
      <w:r>
        <w:rPr>
          <w:b w:val="0"/>
          <w:sz w:val="19"/>
        </w:rPr>
        <w:t>EPENTINGAN</w:t>
        <w:tab/>
      </w:r>
      <w:r>
        <w:rPr>
          <w:b w:val="0"/>
          <w:sz w:val="24"/>
        </w:rPr>
        <w:t>4</w:t>
      </w:r>
    </w:p>
    <w:p>
      <w:pPr>
        <w:pStyle w:val="ListParagraph"/>
        <w:numPr>
          <w:ilvl w:val="1"/>
          <w:numId w:val="6"/>
        </w:numPr>
        <w:tabs>
          <w:tab w:pos="1510" w:val="left" w:leader="none"/>
          <w:tab w:pos="7595" w:val="left" w:leader="dot"/>
        </w:tabs>
        <w:spacing w:line="253" w:lineRule="exact" w:before="1" w:after="0"/>
        <w:ind w:left="1509" w:right="1374" w:hanging="252"/>
        <w:jc w:val="left"/>
        <w:rPr>
          <w:b w:val="0"/>
          <w:sz w:val="24"/>
        </w:rPr>
      </w:pPr>
      <w:r>
        <w:rPr>
          <w:b w:val="0"/>
          <w:sz w:val="24"/>
        </w:rPr>
        <w:t>S</w:t>
      </w:r>
      <w:r>
        <w:rPr>
          <w:b w:val="0"/>
          <w:sz w:val="19"/>
        </w:rPr>
        <w:t>ATU </w:t>
      </w:r>
      <w:r>
        <w:rPr>
          <w:b w:val="0"/>
          <w:sz w:val="24"/>
        </w:rPr>
        <w:t>D</w:t>
      </w:r>
      <w:r>
        <w:rPr>
          <w:b w:val="0"/>
          <w:sz w:val="19"/>
        </w:rPr>
        <w:t>ATA </w:t>
      </w:r>
      <w:r>
        <w:rPr>
          <w:b w:val="0"/>
          <w:sz w:val="24"/>
        </w:rPr>
        <w:t>K</w:t>
      </w:r>
      <w:r>
        <w:rPr>
          <w:b w:val="0"/>
          <w:sz w:val="19"/>
        </w:rPr>
        <w:t>UALIFIKASI</w:t>
      </w:r>
      <w:r>
        <w:rPr>
          <w:b w:val="0"/>
          <w:spacing w:val="-8"/>
          <w:sz w:val="19"/>
        </w:rPr>
        <w:t> </w:t>
      </w:r>
      <w:r>
        <w:rPr>
          <w:b w:val="0"/>
          <w:sz w:val="24"/>
        </w:rPr>
        <w:t>T</w:t>
      </w:r>
      <w:r>
        <w:rPr>
          <w:b w:val="0"/>
          <w:sz w:val="19"/>
        </w:rPr>
        <w:t>IAP</w:t>
      </w:r>
      <w:r>
        <w:rPr>
          <w:b w:val="0"/>
          <w:spacing w:val="-3"/>
          <w:sz w:val="19"/>
        </w:rPr>
        <w:t> </w:t>
      </w:r>
      <w:r>
        <w:rPr>
          <w:b w:val="0"/>
          <w:sz w:val="24"/>
        </w:rPr>
        <w:t>P</w:t>
      </w:r>
      <w:r>
        <w:rPr>
          <w:b w:val="0"/>
          <w:sz w:val="19"/>
        </w:rPr>
        <w:t>ESERTA</w:t>
        <w:tab/>
      </w:r>
      <w:r>
        <w:rPr>
          <w:b w:val="0"/>
          <w:sz w:val="24"/>
        </w:rPr>
        <w:t>4</w:t>
      </w:r>
    </w:p>
    <w:p>
      <w:pPr>
        <w:pStyle w:val="ListParagraph"/>
        <w:numPr>
          <w:ilvl w:val="1"/>
          <w:numId w:val="6"/>
        </w:numPr>
        <w:tabs>
          <w:tab w:pos="1510" w:val="left" w:leader="none"/>
          <w:tab w:pos="7595" w:val="left" w:leader="dot"/>
        </w:tabs>
        <w:spacing w:line="253" w:lineRule="exact" w:before="0" w:after="0"/>
        <w:ind w:left="1509" w:right="1374" w:hanging="252"/>
        <w:jc w:val="left"/>
        <w:rPr>
          <w:b w:val="0"/>
          <w:sz w:val="24"/>
        </w:rPr>
      </w:pPr>
      <w:r>
        <w:rPr>
          <w:b w:val="0"/>
          <w:sz w:val="24"/>
        </w:rPr>
        <w:t>B</w:t>
      </w:r>
      <w:r>
        <w:rPr>
          <w:b w:val="0"/>
          <w:sz w:val="19"/>
        </w:rPr>
        <w:t>ERLAKUNYA</w:t>
      </w:r>
      <w:r>
        <w:rPr>
          <w:b w:val="0"/>
          <w:spacing w:val="-2"/>
          <w:sz w:val="19"/>
        </w:rPr>
        <w:t> </w:t>
      </w:r>
      <w:r>
        <w:rPr>
          <w:b w:val="0"/>
          <w:sz w:val="19"/>
        </w:rPr>
        <w:t>KUALIFIKASI</w:t>
        <w:tab/>
      </w:r>
      <w:r>
        <w:rPr>
          <w:b w:val="0"/>
          <w:sz w:val="24"/>
        </w:rPr>
        <w:t>4</w:t>
      </w:r>
    </w:p>
    <w:p>
      <w:pPr>
        <w:pStyle w:val="ListParagraph"/>
        <w:numPr>
          <w:ilvl w:val="1"/>
          <w:numId w:val="6"/>
        </w:numPr>
        <w:tabs>
          <w:tab w:pos="1510" w:val="left" w:leader="none"/>
          <w:tab w:pos="7595" w:val="left" w:leader="dot"/>
        </w:tabs>
        <w:spacing w:line="240" w:lineRule="auto" w:before="1" w:after="0"/>
        <w:ind w:left="1509" w:right="1374" w:hanging="252"/>
        <w:jc w:val="left"/>
        <w:rPr>
          <w:b w:val="0"/>
          <w:sz w:val="24"/>
        </w:rPr>
      </w:pPr>
      <w:r>
        <w:rPr>
          <w:b w:val="0"/>
          <w:sz w:val="24"/>
        </w:rPr>
        <w:t>B</w:t>
      </w:r>
      <w:r>
        <w:rPr>
          <w:b w:val="0"/>
          <w:sz w:val="19"/>
        </w:rPr>
        <w:t>IAYA</w:t>
      </w:r>
      <w:r>
        <w:rPr>
          <w:b w:val="0"/>
          <w:spacing w:val="-2"/>
          <w:sz w:val="19"/>
        </w:rPr>
        <w:t> </w:t>
      </w:r>
      <w:r>
        <w:rPr>
          <w:b w:val="0"/>
          <w:sz w:val="19"/>
        </w:rPr>
        <w:t>KUALIFIKASI</w:t>
        <w:tab/>
      </w:r>
      <w:r>
        <w:rPr>
          <w:b w:val="0"/>
          <w:sz w:val="24"/>
        </w:rPr>
        <w:t>4</w:t>
      </w:r>
    </w:p>
    <w:p>
      <w:pPr>
        <w:pStyle w:val="ListParagraph"/>
        <w:numPr>
          <w:ilvl w:val="0"/>
          <w:numId w:val="6"/>
        </w:numPr>
        <w:tabs>
          <w:tab w:pos="1368" w:val="left" w:leader="none"/>
          <w:tab w:pos="7795" w:val="left" w:leader="dot"/>
        </w:tabs>
        <w:spacing w:line="253" w:lineRule="exact" w:before="1" w:after="0"/>
        <w:ind w:left="1368" w:right="1568" w:hanging="308"/>
        <w:jc w:val="left"/>
        <w:rPr>
          <w:b w:val="0"/>
          <w:sz w:val="24"/>
        </w:rPr>
      </w:pPr>
      <w:r>
        <w:rPr>
          <w:b w:val="0"/>
          <w:sz w:val="24"/>
        </w:rPr>
        <w:t>DOKUMEN</w:t>
      </w:r>
      <w:r>
        <w:rPr>
          <w:b w:val="0"/>
          <w:spacing w:val="-2"/>
          <w:sz w:val="24"/>
        </w:rPr>
        <w:t> </w:t>
      </w:r>
      <w:r>
        <w:rPr>
          <w:b w:val="0"/>
          <w:sz w:val="24"/>
        </w:rPr>
        <w:t>KUALIFIKASI</w:t>
        <w:tab/>
        <w:t>4</w:t>
      </w:r>
    </w:p>
    <w:p>
      <w:pPr>
        <w:pStyle w:val="ListParagraph"/>
        <w:numPr>
          <w:ilvl w:val="0"/>
          <w:numId w:val="7"/>
        </w:numPr>
        <w:tabs>
          <w:tab w:pos="1510" w:val="left" w:leader="none"/>
          <w:tab w:pos="7595" w:val="left" w:leader="dot"/>
        </w:tabs>
        <w:spacing w:line="252" w:lineRule="exact" w:before="0" w:after="0"/>
        <w:ind w:left="1509" w:right="1374" w:hanging="252"/>
        <w:jc w:val="left"/>
        <w:rPr>
          <w:b w:val="0"/>
          <w:sz w:val="24"/>
        </w:rPr>
      </w:pPr>
      <w:r>
        <w:rPr>
          <w:b w:val="0"/>
          <w:sz w:val="24"/>
        </w:rPr>
        <w:t>I</w:t>
      </w:r>
      <w:r>
        <w:rPr>
          <w:b w:val="0"/>
          <w:sz w:val="19"/>
        </w:rPr>
        <w:t>SI</w:t>
      </w:r>
      <w:r>
        <w:rPr>
          <w:b w:val="0"/>
          <w:spacing w:val="-2"/>
          <w:sz w:val="19"/>
        </w:rPr>
        <w:t> </w:t>
      </w:r>
      <w:r>
        <w:rPr>
          <w:b w:val="0"/>
          <w:sz w:val="24"/>
        </w:rPr>
        <w:t>D</w:t>
      </w:r>
      <w:r>
        <w:rPr>
          <w:b w:val="0"/>
          <w:sz w:val="19"/>
        </w:rPr>
        <w:t>OKUMEN</w:t>
      </w:r>
      <w:r>
        <w:rPr>
          <w:b w:val="0"/>
          <w:spacing w:val="-1"/>
          <w:sz w:val="19"/>
        </w:rPr>
        <w:t> </w:t>
      </w:r>
      <w:r>
        <w:rPr>
          <w:b w:val="0"/>
          <w:sz w:val="24"/>
        </w:rPr>
        <w:t>K</w:t>
      </w:r>
      <w:r>
        <w:rPr>
          <w:b w:val="0"/>
          <w:sz w:val="19"/>
        </w:rPr>
        <w:t>UALIFIKASI</w:t>
        <w:tab/>
      </w:r>
      <w:r>
        <w:rPr>
          <w:b w:val="0"/>
          <w:sz w:val="24"/>
        </w:rPr>
        <w:t>4</w:t>
      </w:r>
    </w:p>
    <w:p>
      <w:pPr>
        <w:pStyle w:val="ListParagraph"/>
        <w:numPr>
          <w:ilvl w:val="0"/>
          <w:numId w:val="7"/>
        </w:numPr>
        <w:tabs>
          <w:tab w:pos="1599" w:val="left" w:leader="none"/>
          <w:tab w:pos="7595" w:val="left" w:leader="dot"/>
        </w:tabs>
        <w:spacing w:line="253" w:lineRule="exact" w:before="0" w:after="0"/>
        <w:ind w:left="1598" w:right="1374" w:hanging="341"/>
        <w:jc w:val="left"/>
        <w:rPr>
          <w:b w:val="0"/>
          <w:sz w:val="24"/>
        </w:rPr>
      </w:pPr>
      <w:r>
        <w:rPr>
          <w:b w:val="0"/>
          <w:sz w:val="24"/>
        </w:rPr>
        <w:t>B</w:t>
      </w:r>
      <w:r>
        <w:rPr>
          <w:b w:val="0"/>
          <w:sz w:val="19"/>
        </w:rPr>
        <w:t>AHASA</w:t>
      </w:r>
      <w:r>
        <w:rPr>
          <w:b w:val="0"/>
          <w:spacing w:val="-3"/>
          <w:sz w:val="19"/>
        </w:rPr>
        <w:t> </w:t>
      </w:r>
      <w:r>
        <w:rPr>
          <w:b w:val="0"/>
          <w:sz w:val="24"/>
        </w:rPr>
        <w:t>D</w:t>
      </w:r>
      <w:r>
        <w:rPr>
          <w:b w:val="0"/>
          <w:sz w:val="19"/>
        </w:rPr>
        <w:t>OKUMEN</w:t>
      </w:r>
      <w:r>
        <w:rPr>
          <w:b w:val="0"/>
          <w:spacing w:val="-2"/>
          <w:sz w:val="19"/>
        </w:rPr>
        <w:t> </w:t>
      </w:r>
      <w:r>
        <w:rPr>
          <w:b w:val="0"/>
          <w:sz w:val="24"/>
        </w:rPr>
        <w:t>K</w:t>
      </w:r>
      <w:r>
        <w:rPr>
          <w:b w:val="0"/>
          <w:sz w:val="19"/>
        </w:rPr>
        <w:t>UALIFIKASI</w:t>
        <w:tab/>
      </w:r>
      <w:r>
        <w:rPr>
          <w:b w:val="0"/>
          <w:sz w:val="24"/>
        </w:rPr>
        <w:t>4</w:t>
      </w:r>
    </w:p>
    <w:p>
      <w:pPr>
        <w:pStyle w:val="ListParagraph"/>
        <w:numPr>
          <w:ilvl w:val="0"/>
          <w:numId w:val="7"/>
        </w:numPr>
        <w:tabs>
          <w:tab w:pos="1599" w:val="left" w:leader="none"/>
          <w:tab w:pos="8853" w:val="left" w:leader="dot"/>
        </w:tabs>
        <w:spacing w:line="240" w:lineRule="auto" w:before="1" w:after="0"/>
        <w:ind w:left="1598" w:right="0" w:hanging="341"/>
        <w:jc w:val="left"/>
        <w:rPr>
          <w:b w:val="0"/>
          <w:sz w:val="24"/>
        </w:rPr>
      </w:pPr>
      <w:r>
        <w:rPr>
          <w:b w:val="0"/>
          <w:sz w:val="24"/>
        </w:rPr>
        <w:t>P</w:t>
      </w:r>
      <w:r>
        <w:rPr>
          <w:b w:val="0"/>
          <w:sz w:val="19"/>
        </w:rPr>
        <w:t>EMBERIAN </w:t>
      </w:r>
      <w:r>
        <w:rPr>
          <w:b w:val="0"/>
          <w:sz w:val="24"/>
        </w:rPr>
        <w:t>P</w:t>
      </w:r>
      <w:r>
        <w:rPr>
          <w:b w:val="0"/>
          <w:sz w:val="19"/>
        </w:rPr>
        <w:t>ENJELASAN </w:t>
      </w:r>
      <w:r>
        <w:rPr>
          <w:b w:val="0"/>
          <w:sz w:val="24"/>
        </w:rPr>
        <w:t>K</w:t>
      </w:r>
      <w:r>
        <w:rPr>
          <w:b w:val="0"/>
          <w:sz w:val="19"/>
        </w:rPr>
        <w:t>UALIFIKASI</w:t>
      </w:r>
      <w:r>
        <w:rPr>
          <w:b w:val="0"/>
          <w:spacing w:val="-9"/>
          <w:sz w:val="19"/>
        </w:rPr>
        <w:t> </w:t>
      </w:r>
      <w:r>
        <w:rPr>
          <w:b w:val="0"/>
          <w:sz w:val="24"/>
        </w:rPr>
        <w:t>(</w:t>
      </w:r>
      <w:r>
        <w:rPr>
          <w:b w:val="0"/>
          <w:sz w:val="19"/>
        </w:rPr>
        <w:t>APABILA</w:t>
      </w:r>
      <w:r>
        <w:rPr>
          <w:b w:val="0"/>
          <w:spacing w:val="-2"/>
          <w:sz w:val="19"/>
        </w:rPr>
        <w:t> </w:t>
      </w:r>
      <w:r>
        <w:rPr>
          <w:b w:val="0"/>
          <w:sz w:val="19"/>
        </w:rPr>
        <w:t>DIPERLUKAN</w:t>
      </w:r>
      <w:r>
        <w:rPr>
          <w:b w:val="0"/>
          <w:sz w:val="24"/>
        </w:rPr>
        <w:t>)</w:t>
        <w:tab/>
        <w:t>5</w:t>
      </w:r>
    </w:p>
    <w:p>
      <w:pPr>
        <w:pStyle w:val="ListParagraph"/>
        <w:numPr>
          <w:ilvl w:val="0"/>
          <w:numId w:val="7"/>
        </w:numPr>
        <w:tabs>
          <w:tab w:pos="1599" w:val="left" w:leader="none"/>
          <w:tab w:pos="7595" w:val="left" w:leader="dot"/>
        </w:tabs>
        <w:spacing w:line="240" w:lineRule="auto" w:before="1" w:after="0"/>
        <w:ind w:left="1598" w:right="1374" w:hanging="341"/>
        <w:jc w:val="left"/>
        <w:rPr>
          <w:b w:val="0"/>
          <w:sz w:val="24"/>
        </w:rPr>
      </w:pPr>
      <w:r>
        <w:rPr>
          <w:b w:val="0"/>
          <w:sz w:val="24"/>
        </w:rPr>
        <w:t>P</w:t>
      </w:r>
      <w:r>
        <w:rPr>
          <w:b w:val="0"/>
          <w:sz w:val="19"/>
        </w:rPr>
        <w:t>ERUBAHAN</w:t>
      </w:r>
      <w:r>
        <w:rPr>
          <w:b w:val="0"/>
          <w:spacing w:val="-2"/>
          <w:sz w:val="19"/>
        </w:rPr>
        <w:t> </w:t>
      </w:r>
      <w:r>
        <w:rPr>
          <w:b w:val="0"/>
          <w:sz w:val="24"/>
        </w:rPr>
        <w:t>D</w:t>
      </w:r>
      <w:r>
        <w:rPr>
          <w:b w:val="0"/>
          <w:sz w:val="19"/>
        </w:rPr>
        <w:t>OKUMEN</w:t>
      </w:r>
      <w:r>
        <w:rPr>
          <w:b w:val="0"/>
          <w:spacing w:val="-4"/>
          <w:sz w:val="19"/>
        </w:rPr>
        <w:t> </w:t>
      </w:r>
      <w:r>
        <w:rPr>
          <w:b w:val="0"/>
          <w:sz w:val="24"/>
        </w:rPr>
        <w:t>K</w:t>
      </w:r>
      <w:r>
        <w:rPr>
          <w:b w:val="0"/>
          <w:sz w:val="19"/>
        </w:rPr>
        <w:t>UALIFIKASI</w:t>
        <w:tab/>
      </w:r>
      <w:r>
        <w:rPr>
          <w:b w:val="0"/>
          <w:sz w:val="24"/>
        </w:rPr>
        <w:t>5</w:t>
      </w:r>
    </w:p>
    <w:p>
      <w:pPr>
        <w:pStyle w:val="ListParagraph"/>
        <w:numPr>
          <w:ilvl w:val="0"/>
          <w:numId w:val="6"/>
        </w:numPr>
        <w:tabs>
          <w:tab w:pos="1388" w:val="left" w:leader="none"/>
          <w:tab w:pos="7795" w:val="left" w:leader="dot"/>
        </w:tabs>
        <w:spacing w:line="253" w:lineRule="exact" w:before="1" w:after="0"/>
        <w:ind w:left="1387" w:right="1568" w:hanging="327"/>
        <w:jc w:val="left"/>
        <w:rPr>
          <w:b w:val="0"/>
          <w:sz w:val="24"/>
        </w:rPr>
      </w:pPr>
      <w:r>
        <w:rPr>
          <w:b w:val="0"/>
          <w:sz w:val="24"/>
        </w:rPr>
        <w:t>PENYIAPAN</w:t>
      </w:r>
      <w:r>
        <w:rPr>
          <w:b w:val="0"/>
          <w:spacing w:val="-2"/>
          <w:sz w:val="24"/>
        </w:rPr>
        <w:t> </w:t>
      </w:r>
      <w:r>
        <w:rPr>
          <w:b w:val="0"/>
          <w:sz w:val="24"/>
        </w:rPr>
        <w:t>DATA</w:t>
      </w:r>
      <w:r>
        <w:rPr>
          <w:b w:val="0"/>
          <w:spacing w:val="-3"/>
          <w:sz w:val="24"/>
        </w:rPr>
        <w:t> </w:t>
      </w:r>
      <w:r>
        <w:rPr>
          <w:b w:val="0"/>
          <w:sz w:val="24"/>
        </w:rPr>
        <w:t>KUALIFIKASI</w:t>
        <w:tab/>
        <w:t>5</w:t>
      </w:r>
    </w:p>
    <w:p>
      <w:pPr>
        <w:pStyle w:val="ListParagraph"/>
        <w:numPr>
          <w:ilvl w:val="0"/>
          <w:numId w:val="7"/>
        </w:numPr>
        <w:tabs>
          <w:tab w:pos="1599" w:val="left" w:leader="none"/>
          <w:tab w:pos="7595" w:val="left" w:leader="dot"/>
        </w:tabs>
        <w:spacing w:line="252" w:lineRule="exact" w:before="0" w:after="0"/>
        <w:ind w:left="1598" w:right="1374" w:hanging="341"/>
        <w:jc w:val="left"/>
        <w:rPr>
          <w:b w:val="0"/>
          <w:sz w:val="24"/>
        </w:rPr>
      </w:pPr>
      <w:r>
        <w:rPr>
          <w:b w:val="0"/>
          <w:sz w:val="24"/>
        </w:rPr>
        <w:t>B</w:t>
      </w:r>
      <w:r>
        <w:rPr>
          <w:b w:val="0"/>
          <w:sz w:val="19"/>
        </w:rPr>
        <w:t>ENTUK</w:t>
      </w:r>
      <w:r>
        <w:rPr>
          <w:b w:val="0"/>
          <w:spacing w:val="-2"/>
          <w:sz w:val="19"/>
        </w:rPr>
        <w:t> </w:t>
      </w:r>
      <w:r>
        <w:rPr>
          <w:b w:val="0"/>
          <w:sz w:val="24"/>
        </w:rPr>
        <w:t>D</w:t>
      </w:r>
      <w:r>
        <w:rPr>
          <w:b w:val="0"/>
          <w:sz w:val="19"/>
        </w:rPr>
        <w:t>ATA</w:t>
      </w:r>
      <w:r>
        <w:rPr>
          <w:b w:val="0"/>
          <w:spacing w:val="-1"/>
          <w:sz w:val="19"/>
        </w:rPr>
        <w:t> </w:t>
      </w:r>
      <w:r>
        <w:rPr>
          <w:b w:val="0"/>
          <w:sz w:val="24"/>
        </w:rPr>
        <w:t>K</w:t>
      </w:r>
      <w:r>
        <w:rPr>
          <w:b w:val="0"/>
          <w:sz w:val="19"/>
        </w:rPr>
        <w:t>UALIFIKASI</w:t>
        <w:tab/>
      </w:r>
      <w:r>
        <w:rPr>
          <w:b w:val="0"/>
          <w:sz w:val="24"/>
        </w:rPr>
        <w:t>5</w:t>
      </w:r>
    </w:p>
    <w:p>
      <w:pPr>
        <w:pStyle w:val="ListParagraph"/>
        <w:numPr>
          <w:ilvl w:val="0"/>
          <w:numId w:val="7"/>
        </w:numPr>
        <w:tabs>
          <w:tab w:pos="1599" w:val="left" w:leader="none"/>
          <w:tab w:pos="7595" w:val="left" w:leader="dot"/>
        </w:tabs>
        <w:spacing w:line="253" w:lineRule="exact" w:before="0" w:after="0"/>
        <w:ind w:left="1598" w:right="1374" w:hanging="341"/>
        <w:jc w:val="left"/>
        <w:rPr>
          <w:b w:val="0"/>
          <w:sz w:val="24"/>
        </w:rPr>
      </w:pPr>
      <w:r>
        <w:rPr>
          <w:b w:val="0"/>
          <w:sz w:val="24"/>
        </w:rPr>
        <w:t>P</w:t>
      </w:r>
      <w:r>
        <w:rPr>
          <w:b w:val="0"/>
          <w:sz w:val="19"/>
        </w:rPr>
        <w:t>AKTA</w:t>
      </w:r>
      <w:r>
        <w:rPr>
          <w:b w:val="0"/>
          <w:spacing w:val="-2"/>
          <w:sz w:val="19"/>
        </w:rPr>
        <w:t> </w:t>
      </w:r>
      <w:r>
        <w:rPr>
          <w:b w:val="0"/>
          <w:sz w:val="24"/>
        </w:rPr>
        <w:t>I</w:t>
      </w:r>
      <w:r>
        <w:rPr>
          <w:b w:val="0"/>
          <w:sz w:val="19"/>
        </w:rPr>
        <w:t>NTEGRITAS</w:t>
        <w:tab/>
      </w:r>
      <w:r>
        <w:rPr>
          <w:b w:val="0"/>
          <w:sz w:val="24"/>
        </w:rPr>
        <w:t>5</w:t>
      </w:r>
    </w:p>
    <w:p>
      <w:pPr>
        <w:pStyle w:val="ListParagraph"/>
        <w:numPr>
          <w:ilvl w:val="0"/>
          <w:numId w:val="7"/>
        </w:numPr>
        <w:tabs>
          <w:tab w:pos="1599" w:val="left" w:leader="none"/>
          <w:tab w:pos="7595" w:val="left" w:leader="dot"/>
        </w:tabs>
        <w:spacing w:line="240" w:lineRule="auto" w:before="1" w:after="0"/>
        <w:ind w:left="1598" w:right="1374" w:hanging="341"/>
        <w:jc w:val="left"/>
        <w:rPr>
          <w:b w:val="0"/>
          <w:sz w:val="24"/>
        </w:rPr>
      </w:pPr>
      <w:r>
        <w:rPr>
          <w:b w:val="0"/>
          <w:sz w:val="24"/>
        </w:rPr>
        <w:t>P</w:t>
      </w:r>
      <w:r>
        <w:rPr>
          <w:b w:val="0"/>
          <w:sz w:val="19"/>
        </w:rPr>
        <w:t>ENGISIAN</w:t>
      </w:r>
      <w:r>
        <w:rPr>
          <w:b w:val="0"/>
          <w:spacing w:val="-3"/>
          <w:sz w:val="19"/>
        </w:rPr>
        <w:t> </w:t>
      </w:r>
      <w:r>
        <w:rPr>
          <w:b w:val="0"/>
          <w:sz w:val="24"/>
        </w:rPr>
        <w:t>D</w:t>
      </w:r>
      <w:r>
        <w:rPr>
          <w:b w:val="0"/>
          <w:sz w:val="19"/>
        </w:rPr>
        <w:t>ATA</w:t>
      </w:r>
      <w:r>
        <w:rPr>
          <w:b w:val="0"/>
          <w:spacing w:val="-2"/>
          <w:sz w:val="19"/>
        </w:rPr>
        <w:t> </w:t>
      </w:r>
      <w:r>
        <w:rPr>
          <w:b w:val="0"/>
          <w:sz w:val="24"/>
        </w:rPr>
        <w:t>K</w:t>
      </w:r>
      <w:r>
        <w:rPr>
          <w:b w:val="0"/>
          <w:sz w:val="19"/>
        </w:rPr>
        <w:t>UALIFIKASI</w:t>
        <w:tab/>
      </w:r>
      <w:r>
        <w:rPr>
          <w:b w:val="0"/>
          <w:sz w:val="24"/>
        </w:rPr>
        <w:t>5</w:t>
      </w:r>
    </w:p>
    <w:p>
      <w:pPr>
        <w:pStyle w:val="ListParagraph"/>
        <w:numPr>
          <w:ilvl w:val="0"/>
          <w:numId w:val="6"/>
        </w:numPr>
        <w:tabs>
          <w:tab w:pos="1409" w:val="left" w:leader="none"/>
          <w:tab w:pos="7795" w:val="left" w:leader="dot"/>
        </w:tabs>
        <w:spacing w:line="253" w:lineRule="exact" w:before="1" w:after="0"/>
        <w:ind w:left="1408" w:right="1568" w:hanging="348"/>
        <w:jc w:val="left"/>
        <w:rPr>
          <w:b w:val="0"/>
          <w:sz w:val="24"/>
        </w:rPr>
      </w:pPr>
      <w:r>
        <w:rPr>
          <w:b w:val="0"/>
          <w:sz w:val="24"/>
        </w:rPr>
        <w:t>PENYAMPAIAN</w:t>
      </w:r>
      <w:r>
        <w:rPr>
          <w:b w:val="0"/>
          <w:spacing w:val="-3"/>
          <w:sz w:val="24"/>
        </w:rPr>
        <w:t> </w:t>
      </w:r>
      <w:r>
        <w:rPr>
          <w:b w:val="0"/>
          <w:sz w:val="24"/>
        </w:rPr>
        <w:t>DATA</w:t>
      </w:r>
      <w:r>
        <w:rPr>
          <w:b w:val="0"/>
          <w:spacing w:val="-1"/>
          <w:sz w:val="24"/>
        </w:rPr>
        <w:t> </w:t>
      </w:r>
      <w:r>
        <w:rPr>
          <w:b w:val="0"/>
          <w:sz w:val="24"/>
        </w:rPr>
        <w:t>KUALIFIKASI</w:t>
        <w:tab/>
        <w:t>6</w:t>
      </w:r>
    </w:p>
    <w:p>
      <w:pPr>
        <w:pStyle w:val="ListParagraph"/>
        <w:numPr>
          <w:ilvl w:val="0"/>
          <w:numId w:val="7"/>
        </w:numPr>
        <w:tabs>
          <w:tab w:pos="1599" w:val="left" w:leader="none"/>
          <w:tab w:pos="7595" w:val="left" w:leader="dot"/>
        </w:tabs>
        <w:spacing w:line="253" w:lineRule="exact" w:before="0" w:after="0"/>
        <w:ind w:left="1598" w:right="1374" w:hanging="341"/>
        <w:jc w:val="left"/>
        <w:rPr>
          <w:b w:val="0"/>
          <w:sz w:val="24"/>
        </w:rPr>
      </w:pPr>
      <w:r>
        <w:rPr>
          <w:b w:val="0"/>
          <w:sz w:val="24"/>
        </w:rPr>
        <w:t>P</w:t>
      </w:r>
      <w:r>
        <w:rPr>
          <w:b w:val="0"/>
          <w:sz w:val="19"/>
        </w:rPr>
        <w:t>ENYAMPAIAN</w:t>
      </w:r>
      <w:r>
        <w:rPr>
          <w:b w:val="0"/>
          <w:spacing w:val="-4"/>
          <w:sz w:val="19"/>
        </w:rPr>
        <w:t> </w:t>
      </w:r>
      <w:r>
        <w:rPr>
          <w:b w:val="0"/>
          <w:sz w:val="24"/>
        </w:rPr>
        <w:t>D</w:t>
      </w:r>
      <w:r>
        <w:rPr>
          <w:b w:val="0"/>
          <w:sz w:val="19"/>
        </w:rPr>
        <w:t>ATA</w:t>
      </w:r>
      <w:r>
        <w:rPr>
          <w:b w:val="0"/>
          <w:spacing w:val="-2"/>
          <w:sz w:val="19"/>
        </w:rPr>
        <w:t> </w:t>
      </w:r>
      <w:r>
        <w:rPr>
          <w:b w:val="0"/>
          <w:sz w:val="24"/>
        </w:rPr>
        <w:t>K</w:t>
      </w:r>
      <w:r>
        <w:rPr>
          <w:b w:val="0"/>
          <w:sz w:val="19"/>
        </w:rPr>
        <w:t>UALIFIKASI</w:t>
        <w:tab/>
      </w:r>
      <w:r>
        <w:rPr>
          <w:b w:val="0"/>
          <w:sz w:val="24"/>
        </w:rPr>
        <w:t>6</w:t>
      </w:r>
    </w:p>
    <w:p>
      <w:pPr>
        <w:pStyle w:val="ListParagraph"/>
        <w:numPr>
          <w:ilvl w:val="0"/>
          <w:numId w:val="7"/>
        </w:numPr>
        <w:tabs>
          <w:tab w:pos="1599" w:val="left" w:leader="none"/>
          <w:tab w:pos="7595" w:val="left" w:leader="dot"/>
        </w:tabs>
        <w:spacing w:line="240" w:lineRule="auto" w:before="2" w:after="0"/>
        <w:ind w:left="1598" w:right="1374" w:hanging="341"/>
        <w:jc w:val="left"/>
        <w:rPr>
          <w:b w:val="0"/>
          <w:sz w:val="24"/>
        </w:rPr>
      </w:pPr>
      <w:r>
        <w:rPr>
          <w:b w:val="0"/>
          <w:sz w:val="24"/>
        </w:rPr>
        <w:t>D</w:t>
      </w:r>
      <w:r>
        <w:rPr>
          <w:b w:val="0"/>
          <w:sz w:val="19"/>
        </w:rPr>
        <w:t>ATA</w:t>
      </w:r>
      <w:r>
        <w:rPr>
          <w:b w:val="0"/>
          <w:spacing w:val="-2"/>
          <w:sz w:val="19"/>
        </w:rPr>
        <w:t> </w:t>
      </w:r>
      <w:r>
        <w:rPr>
          <w:b w:val="0"/>
          <w:sz w:val="24"/>
        </w:rPr>
        <w:t>K</w:t>
      </w:r>
      <w:r>
        <w:rPr>
          <w:b w:val="0"/>
          <w:sz w:val="19"/>
        </w:rPr>
        <w:t>UALIFIKASI</w:t>
      </w:r>
      <w:r>
        <w:rPr>
          <w:b w:val="0"/>
          <w:spacing w:val="-3"/>
          <w:sz w:val="19"/>
        </w:rPr>
        <w:t> </w:t>
      </w:r>
      <w:r>
        <w:rPr>
          <w:b w:val="0"/>
          <w:sz w:val="24"/>
        </w:rPr>
        <w:t>T</w:t>
      </w:r>
      <w:r>
        <w:rPr>
          <w:b w:val="0"/>
          <w:sz w:val="19"/>
        </w:rPr>
        <w:t>ERLAMBAT</w:t>
        <w:tab/>
      </w:r>
      <w:r>
        <w:rPr>
          <w:b w:val="0"/>
          <w:sz w:val="24"/>
        </w:rPr>
        <w:t>6</w:t>
      </w:r>
    </w:p>
    <w:p>
      <w:pPr>
        <w:pStyle w:val="ListParagraph"/>
        <w:numPr>
          <w:ilvl w:val="0"/>
          <w:numId w:val="6"/>
        </w:numPr>
        <w:tabs>
          <w:tab w:pos="1354" w:val="left" w:leader="none"/>
          <w:tab w:pos="7795" w:val="left" w:leader="dot"/>
        </w:tabs>
        <w:spacing w:line="253" w:lineRule="exact" w:before="1" w:after="0"/>
        <w:ind w:left="1353" w:right="1568" w:hanging="293"/>
        <w:jc w:val="left"/>
        <w:rPr>
          <w:b w:val="0"/>
          <w:sz w:val="24"/>
        </w:rPr>
      </w:pPr>
      <w:r>
        <w:rPr>
          <w:b w:val="0"/>
          <w:sz w:val="24"/>
        </w:rPr>
        <w:t>EVALUASI</w:t>
      </w:r>
      <w:r>
        <w:rPr>
          <w:b w:val="0"/>
          <w:spacing w:val="-2"/>
          <w:sz w:val="24"/>
        </w:rPr>
        <w:t> </w:t>
      </w:r>
      <w:r>
        <w:rPr>
          <w:b w:val="0"/>
          <w:sz w:val="24"/>
        </w:rPr>
        <w:t>KUALIFIKASI</w:t>
        <w:tab/>
        <w:t>6</w:t>
      </w:r>
    </w:p>
    <w:p>
      <w:pPr>
        <w:pStyle w:val="ListParagraph"/>
        <w:numPr>
          <w:ilvl w:val="0"/>
          <w:numId w:val="7"/>
        </w:numPr>
        <w:tabs>
          <w:tab w:pos="1599" w:val="left" w:leader="none"/>
          <w:tab w:pos="7595" w:val="left" w:leader="dot"/>
        </w:tabs>
        <w:spacing w:line="252" w:lineRule="exact" w:before="0" w:after="0"/>
        <w:ind w:left="1598" w:right="1374" w:hanging="341"/>
        <w:jc w:val="left"/>
        <w:rPr>
          <w:b w:val="0"/>
          <w:sz w:val="24"/>
        </w:rPr>
      </w:pPr>
      <w:r>
        <w:rPr>
          <w:b w:val="0"/>
          <w:sz w:val="24"/>
        </w:rPr>
        <w:t>P</w:t>
      </w:r>
      <w:r>
        <w:rPr>
          <w:b w:val="0"/>
          <w:sz w:val="19"/>
        </w:rPr>
        <w:t>EMBUKAAAN</w:t>
      </w:r>
      <w:r>
        <w:rPr>
          <w:b w:val="0"/>
          <w:spacing w:val="-4"/>
          <w:sz w:val="19"/>
        </w:rPr>
        <w:t> </w:t>
      </w:r>
      <w:r>
        <w:rPr>
          <w:b w:val="0"/>
          <w:sz w:val="24"/>
        </w:rPr>
        <w:t>D</w:t>
      </w:r>
      <w:r>
        <w:rPr>
          <w:b w:val="0"/>
          <w:sz w:val="19"/>
        </w:rPr>
        <w:t>ATA</w:t>
      </w:r>
      <w:r>
        <w:rPr>
          <w:b w:val="0"/>
          <w:spacing w:val="-2"/>
          <w:sz w:val="19"/>
        </w:rPr>
        <w:t> </w:t>
      </w:r>
      <w:r>
        <w:rPr>
          <w:b w:val="0"/>
          <w:sz w:val="24"/>
        </w:rPr>
        <w:t>K</w:t>
      </w:r>
      <w:r>
        <w:rPr>
          <w:b w:val="0"/>
          <w:sz w:val="19"/>
        </w:rPr>
        <w:t>UALIFIKASI</w:t>
        <w:tab/>
      </w:r>
      <w:r>
        <w:rPr>
          <w:b w:val="0"/>
          <w:sz w:val="24"/>
        </w:rPr>
        <w:t>6</w:t>
      </w:r>
    </w:p>
    <w:p>
      <w:pPr>
        <w:pStyle w:val="ListParagraph"/>
        <w:numPr>
          <w:ilvl w:val="0"/>
          <w:numId w:val="7"/>
        </w:numPr>
        <w:tabs>
          <w:tab w:pos="1599" w:val="left" w:leader="none"/>
          <w:tab w:pos="7595" w:val="left" w:leader="dot"/>
        </w:tabs>
        <w:spacing w:line="253" w:lineRule="exact" w:before="0" w:after="0"/>
        <w:ind w:left="1598" w:right="1374" w:hanging="341"/>
        <w:jc w:val="left"/>
        <w:rPr>
          <w:b w:val="0"/>
          <w:sz w:val="24"/>
        </w:rPr>
      </w:pPr>
      <w:r>
        <w:rPr>
          <w:b w:val="0"/>
          <w:sz w:val="24"/>
        </w:rPr>
        <w:t>E</w:t>
      </w:r>
      <w:r>
        <w:rPr>
          <w:b w:val="0"/>
          <w:sz w:val="19"/>
        </w:rPr>
        <w:t>VALUASI</w:t>
      </w:r>
      <w:r>
        <w:rPr>
          <w:b w:val="0"/>
          <w:spacing w:val="-2"/>
          <w:sz w:val="19"/>
        </w:rPr>
        <w:t> </w:t>
      </w:r>
      <w:r>
        <w:rPr>
          <w:b w:val="0"/>
          <w:sz w:val="24"/>
        </w:rPr>
        <w:t>K</w:t>
      </w:r>
      <w:r>
        <w:rPr>
          <w:b w:val="0"/>
          <w:sz w:val="19"/>
        </w:rPr>
        <w:t>UALIFIKASI</w:t>
        <w:tab/>
      </w:r>
      <w:r>
        <w:rPr>
          <w:b w:val="0"/>
          <w:sz w:val="24"/>
        </w:rPr>
        <w:t>6</w:t>
      </w:r>
    </w:p>
    <w:p>
      <w:pPr>
        <w:pStyle w:val="ListParagraph"/>
        <w:numPr>
          <w:ilvl w:val="0"/>
          <w:numId w:val="7"/>
        </w:numPr>
        <w:tabs>
          <w:tab w:pos="1599" w:val="left" w:leader="none"/>
          <w:tab w:pos="7595" w:val="left" w:leader="dot"/>
        </w:tabs>
        <w:spacing w:line="240" w:lineRule="auto" w:before="1" w:after="0"/>
        <w:ind w:left="1598" w:right="1374" w:hanging="341"/>
        <w:jc w:val="left"/>
        <w:rPr>
          <w:b w:val="0"/>
          <w:sz w:val="24"/>
        </w:rPr>
      </w:pPr>
      <w:r>
        <w:rPr>
          <w:b w:val="0"/>
          <w:sz w:val="24"/>
        </w:rPr>
        <w:t>P</w:t>
      </w:r>
      <w:r>
        <w:rPr>
          <w:b w:val="0"/>
          <w:sz w:val="19"/>
        </w:rPr>
        <w:t>EMBUKTIAN</w:t>
      </w:r>
      <w:r>
        <w:rPr>
          <w:b w:val="0"/>
          <w:spacing w:val="-2"/>
          <w:sz w:val="19"/>
        </w:rPr>
        <w:t> </w:t>
      </w:r>
      <w:r>
        <w:rPr>
          <w:b w:val="0"/>
          <w:sz w:val="24"/>
        </w:rPr>
        <w:t>K</w:t>
      </w:r>
      <w:r>
        <w:rPr>
          <w:b w:val="0"/>
          <w:sz w:val="19"/>
        </w:rPr>
        <w:t>UALIFIKASI</w:t>
        <w:tab/>
      </w:r>
      <w:r>
        <w:rPr>
          <w:b w:val="0"/>
          <w:sz w:val="24"/>
        </w:rPr>
        <w:t>7</w:t>
      </w:r>
    </w:p>
    <w:p>
      <w:pPr>
        <w:pStyle w:val="ListParagraph"/>
        <w:numPr>
          <w:ilvl w:val="0"/>
          <w:numId w:val="6"/>
        </w:numPr>
        <w:tabs>
          <w:tab w:pos="1342" w:val="left" w:leader="none"/>
          <w:tab w:pos="7795" w:val="left" w:leader="dot"/>
        </w:tabs>
        <w:spacing w:line="253" w:lineRule="exact" w:before="1" w:after="0"/>
        <w:ind w:left="1341" w:right="1568" w:hanging="281"/>
        <w:jc w:val="left"/>
        <w:rPr>
          <w:b w:val="0"/>
          <w:sz w:val="24"/>
        </w:rPr>
      </w:pPr>
      <w:r>
        <w:rPr>
          <w:b w:val="0"/>
          <w:sz w:val="24"/>
        </w:rPr>
        <w:t>HASIL</w:t>
      </w:r>
      <w:r>
        <w:rPr>
          <w:b w:val="0"/>
          <w:spacing w:val="-1"/>
          <w:sz w:val="24"/>
        </w:rPr>
        <w:t> </w:t>
      </w:r>
      <w:r>
        <w:rPr>
          <w:b w:val="0"/>
          <w:sz w:val="24"/>
        </w:rPr>
        <w:t>KUALIFIKASI</w:t>
        <w:tab/>
        <w:t>7</w:t>
      </w:r>
    </w:p>
    <w:p>
      <w:pPr>
        <w:pStyle w:val="ListParagraph"/>
        <w:numPr>
          <w:ilvl w:val="0"/>
          <w:numId w:val="7"/>
        </w:numPr>
        <w:tabs>
          <w:tab w:pos="1599" w:val="left" w:leader="none"/>
          <w:tab w:pos="7595" w:val="left" w:leader="dot"/>
        </w:tabs>
        <w:spacing w:line="252" w:lineRule="exact" w:before="0" w:after="0"/>
        <w:ind w:left="1598" w:right="1374" w:hanging="341"/>
        <w:jc w:val="left"/>
        <w:rPr>
          <w:b w:val="0"/>
          <w:sz w:val="24"/>
        </w:rPr>
      </w:pPr>
      <w:r>
        <w:rPr>
          <w:b w:val="0"/>
          <w:sz w:val="24"/>
        </w:rPr>
        <w:t>P</w:t>
      </w:r>
      <w:r>
        <w:rPr>
          <w:b w:val="0"/>
          <w:sz w:val="19"/>
        </w:rPr>
        <w:t>ENETAPAN</w:t>
      </w:r>
      <w:r>
        <w:rPr>
          <w:b w:val="0"/>
          <w:spacing w:val="-4"/>
          <w:sz w:val="19"/>
        </w:rPr>
        <w:t> </w:t>
      </w:r>
      <w:r>
        <w:rPr>
          <w:b w:val="0"/>
          <w:sz w:val="24"/>
        </w:rPr>
        <w:t>H</w:t>
      </w:r>
      <w:r>
        <w:rPr>
          <w:b w:val="0"/>
          <w:sz w:val="19"/>
        </w:rPr>
        <w:t>ASIL</w:t>
      </w:r>
      <w:r>
        <w:rPr>
          <w:b w:val="0"/>
          <w:spacing w:val="-3"/>
          <w:sz w:val="19"/>
        </w:rPr>
        <w:t> </w:t>
      </w:r>
      <w:r>
        <w:rPr>
          <w:b w:val="0"/>
          <w:sz w:val="24"/>
        </w:rPr>
        <w:t>K</w:t>
      </w:r>
      <w:r>
        <w:rPr>
          <w:b w:val="0"/>
          <w:sz w:val="19"/>
        </w:rPr>
        <w:t>UALIFIKASI</w:t>
        <w:tab/>
      </w:r>
      <w:r>
        <w:rPr>
          <w:b w:val="0"/>
          <w:sz w:val="24"/>
        </w:rPr>
        <w:t>7</w:t>
      </w:r>
    </w:p>
    <w:p>
      <w:pPr>
        <w:pStyle w:val="ListParagraph"/>
        <w:numPr>
          <w:ilvl w:val="0"/>
          <w:numId w:val="7"/>
        </w:numPr>
        <w:tabs>
          <w:tab w:pos="1599" w:val="left" w:leader="none"/>
          <w:tab w:pos="7595" w:val="left" w:leader="dot"/>
        </w:tabs>
        <w:spacing w:line="253" w:lineRule="exact" w:before="0" w:after="0"/>
        <w:ind w:left="1598" w:right="1374" w:hanging="341"/>
        <w:jc w:val="left"/>
        <w:rPr>
          <w:b w:val="0"/>
          <w:sz w:val="24"/>
        </w:rPr>
      </w:pPr>
      <w:r>
        <w:rPr>
          <w:b w:val="0"/>
          <w:sz w:val="24"/>
        </w:rPr>
        <w:t>P</w:t>
      </w:r>
      <w:r>
        <w:rPr>
          <w:b w:val="0"/>
          <w:sz w:val="19"/>
        </w:rPr>
        <w:t>ENGUMUMAN</w:t>
      </w:r>
      <w:r>
        <w:rPr>
          <w:b w:val="0"/>
          <w:spacing w:val="-2"/>
          <w:sz w:val="19"/>
        </w:rPr>
        <w:t> </w:t>
      </w:r>
      <w:r>
        <w:rPr>
          <w:b w:val="0"/>
          <w:sz w:val="24"/>
        </w:rPr>
        <w:t>H</w:t>
      </w:r>
      <w:r>
        <w:rPr>
          <w:b w:val="0"/>
          <w:sz w:val="19"/>
        </w:rPr>
        <w:t>ASIL</w:t>
      </w:r>
      <w:r>
        <w:rPr>
          <w:b w:val="0"/>
          <w:spacing w:val="-3"/>
          <w:sz w:val="19"/>
        </w:rPr>
        <w:t> </w:t>
      </w:r>
      <w:r>
        <w:rPr>
          <w:b w:val="0"/>
          <w:sz w:val="24"/>
        </w:rPr>
        <w:t>K</w:t>
      </w:r>
      <w:r>
        <w:rPr>
          <w:b w:val="0"/>
          <w:sz w:val="19"/>
        </w:rPr>
        <w:t>UALIFIKASI</w:t>
        <w:tab/>
      </w:r>
      <w:r>
        <w:rPr>
          <w:b w:val="0"/>
          <w:sz w:val="24"/>
        </w:rPr>
        <w:t>7</w:t>
      </w:r>
    </w:p>
    <w:p>
      <w:pPr>
        <w:pStyle w:val="BodyText"/>
        <w:tabs>
          <w:tab w:pos="7795" w:val="left" w:leader="dot"/>
        </w:tabs>
        <w:spacing w:before="3"/>
        <w:ind w:right="1568"/>
        <w:jc w:val="center"/>
        <w:rPr>
          <w:b w:val="0"/>
        </w:rPr>
      </w:pPr>
      <w:r>
        <w:rPr>
          <w:b w:val="0"/>
        </w:rPr>
        <w:t>BAB IV.  LEMBAR DATA</w:t>
      </w:r>
      <w:r>
        <w:rPr>
          <w:b w:val="0"/>
          <w:spacing w:val="-7"/>
        </w:rPr>
        <w:t> </w:t>
      </w:r>
      <w:r>
        <w:rPr>
          <w:b w:val="0"/>
        </w:rPr>
        <w:t>KUALIFIKASI</w:t>
      </w:r>
      <w:r>
        <w:rPr>
          <w:b w:val="0"/>
          <w:spacing w:val="-1"/>
        </w:rPr>
        <w:t> </w:t>
      </w:r>
      <w:r>
        <w:rPr>
          <w:b w:val="0"/>
        </w:rPr>
        <w:t>(LDK)</w:t>
        <w:tab/>
        <w:t>8</w:t>
      </w:r>
    </w:p>
    <w:p>
      <w:pPr>
        <w:pStyle w:val="BodyText"/>
        <w:tabs>
          <w:tab w:pos="7660" w:val="left" w:leader="dot"/>
        </w:tabs>
        <w:spacing w:line="253" w:lineRule="exact" w:before="1"/>
        <w:ind w:right="1568"/>
        <w:jc w:val="center"/>
        <w:rPr>
          <w:b w:val="0"/>
        </w:rPr>
      </w:pPr>
      <w:r>
        <w:rPr>
          <w:b w:val="0"/>
          <w:spacing w:val="2"/>
        </w:rPr>
        <w:t>BAB </w:t>
      </w:r>
      <w:r>
        <w:rPr>
          <w:b w:val="0"/>
        </w:rPr>
        <w:t>V.</w:t>
      </w:r>
      <w:r>
        <w:rPr>
          <w:b w:val="0"/>
          <w:spacing w:val="10"/>
        </w:rPr>
        <w:t> </w:t>
      </w:r>
      <w:r>
        <w:rPr>
          <w:b w:val="0"/>
          <w:spacing w:val="2"/>
        </w:rPr>
        <w:t>PAKTA</w:t>
      </w:r>
      <w:r>
        <w:rPr>
          <w:b w:val="0"/>
          <w:spacing w:val="7"/>
        </w:rPr>
        <w:t> </w:t>
      </w:r>
      <w:r>
        <w:rPr>
          <w:b w:val="0"/>
          <w:spacing w:val="2"/>
        </w:rPr>
        <w:t>INTEGRITAS</w:t>
        <w:tab/>
      </w:r>
      <w:r>
        <w:rPr>
          <w:b w:val="0"/>
        </w:rPr>
        <w:t>13</w:t>
      </w:r>
    </w:p>
    <w:p>
      <w:pPr>
        <w:pStyle w:val="BodyText"/>
        <w:tabs>
          <w:tab w:pos="7660" w:val="left" w:leader="dot"/>
        </w:tabs>
        <w:spacing w:line="252" w:lineRule="exact"/>
        <w:ind w:right="1568"/>
        <w:jc w:val="center"/>
        <w:rPr>
          <w:b w:val="0"/>
        </w:rPr>
      </w:pPr>
      <w:r>
        <w:rPr>
          <w:b w:val="0"/>
        </w:rPr>
        <w:t>BAB VI. FORMULIR</w:t>
      </w:r>
      <w:r>
        <w:rPr>
          <w:b w:val="0"/>
          <w:spacing w:val="-7"/>
        </w:rPr>
        <w:t> </w:t>
      </w:r>
      <w:r>
        <w:rPr>
          <w:b w:val="0"/>
        </w:rPr>
        <w:t>ISIAN</w:t>
      </w:r>
      <w:r>
        <w:rPr>
          <w:b w:val="0"/>
          <w:spacing w:val="-1"/>
        </w:rPr>
        <w:t> </w:t>
      </w:r>
      <w:r>
        <w:rPr>
          <w:b w:val="0"/>
        </w:rPr>
        <w:t>KUALIFIKASI</w:t>
        <w:tab/>
        <w:t>15</w:t>
      </w:r>
    </w:p>
    <w:p>
      <w:pPr>
        <w:pStyle w:val="BodyText"/>
        <w:tabs>
          <w:tab w:pos="7463" w:val="left" w:leader="dot"/>
        </w:tabs>
        <w:spacing w:line="252" w:lineRule="exact"/>
        <w:ind w:right="1374"/>
        <w:jc w:val="center"/>
        <w:rPr>
          <w:b w:val="0"/>
        </w:rPr>
      </w:pPr>
      <w:r>
        <w:rPr>
          <w:b w:val="0"/>
        </w:rPr>
        <w:t>FORMULIR ISIAN KUALIFIKASI</w:t>
      </w:r>
      <w:r>
        <w:rPr>
          <w:b w:val="0"/>
          <w:spacing w:val="-47"/>
        </w:rPr>
        <w:t> </w:t>
      </w:r>
      <w:r>
        <w:rPr>
          <w:b w:val="0"/>
        </w:rPr>
        <w:t>BADAN</w:t>
      </w:r>
      <w:r>
        <w:rPr>
          <w:b w:val="0"/>
          <w:spacing w:val="-14"/>
        </w:rPr>
        <w:t> </w:t>
      </w:r>
      <w:r>
        <w:rPr>
          <w:b w:val="0"/>
        </w:rPr>
        <w:t>USAHA</w:t>
        <w:tab/>
        <w:t>15</w:t>
      </w:r>
    </w:p>
    <w:p>
      <w:pPr>
        <w:pStyle w:val="BodyText"/>
        <w:tabs>
          <w:tab w:pos="7463" w:val="left" w:leader="dot"/>
        </w:tabs>
        <w:spacing w:line="253" w:lineRule="exact"/>
        <w:ind w:right="1374"/>
        <w:jc w:val="center"/>
        <w:rPr>
          <w:b w:val="0"/>
        </w:rPr>
      </w:pPr>
      <w:r>
        <w:rPr>
          <w:b w:val="0"/>
        </w:rPr>
        <w:t>FORMULIR ISIAN KUALIFIKASI</w:t>
      </w:r>
      <w:r>
        <w:rPr>
          <w:b w:val="0"/>
          <w:spacing w:val="-47"/>
        </w:rPr>
        <w:t> </w:t>
      </w:r>
      <w:r>
        <w:rPr>
          <w:b w:val="0"/>
        </w:rPr>
        <w:t>PESERTA</w:t>
      </w:r>
      <w:r>
        <w:rPr>
          <w:b w:val="0"/>
          <w:spacing w:val="-15"/>
        </w:rPr>
        <w:t> </w:t>
      </w:r>
      <w:r>
        <w:rPr>
          <w:b w:val="0"/>
        </w:rPr>
        <w:t>PERORANGAN</w:t>
        <w:tab/>
        <w:t>20</w:t>
      </w:r>
    </w:p>
    <w:p>
      <w:pPr>
        <w:pStyle w:val="BodyText"/>
        <w:tabs>
          <w:tab w:pos="7660" w:val="left" w:leader="dot"/>
        </w:tabs>
        <w:spacing w:line="251" w:lineRule="exact" w:before="4"/>
        <w:ind w:right="1568"/>
        <w:jc w:val="center"/>
        <w:rPr>
          <w:b w:val="0"/>
        </w:rPr>
      </w:pPr>
      <w:r>
        <w:rPr>
          <w:b w:val="0"/>
        </w:rPr>
        <w:t>BAB VII. PETUNJUK PENGISIAN FORMULIR</w:t>
      </w:r>
      <w:r>
        <w:rPr>
          <w:b w:val="0"/>
          <w:spacing w:val="-12"/>
        </w:rPr>
        <w:t> </w:t>
      </w:r>
      <w:r>
        <w:rPr>
          <w:b w:val="0"/>
        </w:rPr>
        <w:t>ISIAN</w:t>
      </w:r>
      <w:r>
        <w:rPr>
          <w:b w:val="0"/>
          <w:spacing w:val="-2"/>
        </w:rPr>
        <w:t> </w:t>
      </w:r>
      <w:r>
        <w:rPr>
          <w:b w:val="0"/>
        </w:rPr>
        <w:t>KUALIFIKASI</w:t>
        <w:tab/>
        <w:t>23</w:t>
      </w:r>
    </w:p>
    <w:p>
      <w:pPr>
        <w:pStyle w:val="BodyText"/>
        <w:tabs>
          <w:tab w:pos="7463" w:val="left" w:leader="dot"/>
        </w:tabs>
        <w:spacing w:line="251" w:lineRule="exact"/>
        <w:ind w:right="1374"/>
        <w:jc w:val="center"/>
        <w:rPr>
          <w:b w:val="0"/>
        </w:rPr>
      </w:pPr>
      <w:r>
        <w:rPr>
          <w:b w:val="0"/>
        </w:rPr>
        <w:t>PETUNJUK</w:t>
      </w:r>
      <w:r>
        <w:rPr>
          <w:b w:val="0"/>
          <w:spacing w:val="-17"/>
        </w:rPr>
        <w:t> </w:t>
      </w:r>
      <w:r>
        <w:rPr>
          <w:b w:val="0"/>
        </w:rPr>
        <w:t>PENGISIAN</w:t>
      </w:r>
      <w:r>
        <w:rPr>
          <w:b w:val="0"/>
          <w:spacing w:val="-15"/>
        </w:rPr>
        <w:t> </w:t>
      </w:r>
      <w:r>
        <w:rPr>
          <w:b w:val="0"/>
        </w:rPr>
        <w:t>ISIAN</w:t>
      </w:r>
      <w:r>
        <w:rPr>
          <w:b w:val="0"/>
          <w:spacing w:val="-15"/>
        </w:rPr>
        <w:t> </w:t>
      </w:r>
      <w:r>
        <w:rPr>
          <w:b w:val="0"/>
        </w:rPr>
        <w:t>FORMULIR</w:t>
      </w:r>
      <w:r>
        <w:rPr>
          <w:b w:val="0"/>
          <w:spacing w:val="-16"/>
        </w:rPr>
        <w:t> </w:t>
      </w:r>
      <w:r>
        <w:rPr>
          <w:b w:val="0"/>
        </w:rPr>
        <w:t>KUALIFIKASI</w:t>
      </w:r>
      <w:r>
        <w:rPr>
          <w:b w:val="0"/>
          <w:spacing w:val="-16"/>
        </w:rPr>
        <w:t> </w:t>
      </w:r>
      <w:r>
        <w:rPr>
          <w:b w:val="0"/>
        </w:rPr>
        <w:t>BADAN</w:t>
      </w:r>
      <w:r>
        <w:rPr>
          <w:b w:val="0"/>
          <w:spacing w:val="-15"/>
        </w:rPr>
        <w:t> </w:t>
      </w:r>
      <w:r>
        <w:rPr>
          <w:b w:val="0"/>
        </w:rPr>
        <w:t>USAHA</w:t>
        <w:tab/>
        <w:t>23</w:t>
      </w:r>
    </w:p>
    <w:p>
      <w:pPr>
        <w:pStyle w:val="BodyText"/>
        <w:tabs>
          <w:tab w:pos="8721" w:val="left" w:leader="dot"/>
        </w:tabs>
        <w:spacing w:line="242" w:lineRule="auto" w:before="1"/>
        <w:ind w:left="1060" w:right="2423" w:firstLine="196"/>
        <w:rPr>
          <w:b w:val="0"/>
        </w:rPr>
      </w:pPr>
      <w:r>
        <w:rPr>
          <w:b w:val="0"/>
        </w:rPr>
        <w:t>PETUNJUK</w:t>
      </w:r>
      <w:r>
        <w:rPr>
          <w:b w:val="0"/>
          <w:spacing w:val="-18"/>
        </w:rPr>
        <w:t> </w:t>
      </w:r>
      <w:r>
        <w:rPr>
          <w:b w:val="0"/>
        </w:rPr>
        <w:t>PENGISIAN</w:t>
      </w:r>
      <w:r>
        <w:rPr>
          <w:b w:val="0"/>
          <w:spacing w:val="-18"/>
        </w:rPr>
        <w:t> </w:t>
      </w:r>
      <w:r>
        <w:rPr>
          <w:b w:val="0"/>
        </w:rPr>
        <w:t>FORMULIR</w:t>
      </w:r>
      <w:r>
        <w:rPr>
          <w:b w:val="0"/>
          <w:spacing w:val="-17"/>
        </w:rPr>
        <w:t> </w:t>
      </w:r>
      <w:r>
        <w:rPr>
          <w:b w:val="0"/>
        </w:rPr>
        <w:t>ISIAN</w:t>
      </w:r>
      <w:r>
        <w:rPr>
          <w:b w:val="0"/>
          <w:spacing w:val="-16"/>
        </w:rPr>
        <w:t> </w:t>
      </w:r>
      <w:r>
        <w:rPr>
          <w:b w:val="0"/>
        </w:rPr>
        <w:t>KUALIFIKASI</w:t>
      </w:r>
      <w:r>
        <w:rPr>
          <w:b w:val="0"/>
          <w:spacing w:val="-18"/>
        </w:rPr>
        <w:t> </w:t>
      </w:r>
      <w:r>
        <w:rPr>
          <w:b w:val="0"/>
        </w:rPr>
        <w:t>PESERTA</w:t>
      </w:r>
      <w:r>
        <w:rPr>
          <w:b w:val="0"/>
          <w:spacing w:val="-17"/>
        </w:rPr>
        <w:t> </w:t>
      </w:r>
      <w:r>
        <w:rPr>
          <w:b w:val="0"/>
        </w:rPr>
        <w:t>PERORANGAN25 BAB VIII. TATA CARA</w:t>
      </w:r>
      <w:r>
        <w:rPr>
          <w:b w:val="0"/>
          <w:spacing w:val="-5"/>
        </w:rPr>
        <w:t> </w:t>
      </w:r>
      <w:r>
        <w:rPr>
          <w:b w:val="0"/>
        </w:rPr>
        <w:t>EVALUASI</w:t>
      </w:r>
      <w:r>
        <w:rPr>
          <w:b w:val="0"/>
          <w:spacing w:val="-2"/>
        </w:rPr>
        <w:t> </w:t>
      </w:r>
      <w:r>
        <w:rPr>
          <w:b w:val="0"/>
        </w:rPr>
        <w:t>KUALIFIKASI</w:t>
        <w:tab/>
        <w:t>27</w:t>
      </w:r>
    </w:p>
    <w:p>
      <w:pPr>
        <w:pStyle w:val="BodyText"/>
        <w:tabs>
          <w:tab w:pos="7660" w:val="left" w:leader="dot"/>
        </w:tabs>
        <w:spacing w:line="250" w:lineRule="exact"/>
        <w:ind w:right="1568"/>
        <w:jc w:val="center"/>
        <w:rPr>
          <w:b w:val="0"/>
        </w:rPr>
      </w:pPr>
      <w:r>
        <w:rPr>
          <w:b w:val="0"/>
        </w:rPr>
        <w:t>BAB IX. </w:t>
      </w:r>
      <w:r>
        <w:rPr>
          <w:b w:val="0"/>
          <w:spacing w:val="2"/>
        </w:rPr>
        <w:t>SURAT</w:t>
      </w:r>
      <w:r>
        <w:rPr>
          <w:b w:val="0"/>
          <w:spacing w:val="9"/>
        </w:rPr>
        <w:t> </w:t>
      </w:r>
      <w:r>
        <w:rPr>
          <w:b w:val="0"/>
          <w:spacing w:val="2"/>
        </w:rPr>
        <w:t>PERJANJIAN</w:t>
      </w:r>
      <w:r>
        <w:rPr>
          <w:b w:val="0"/>
          <w:spacing w:val="9"/>
        </w:rPr>
        <w:t> </w:t>
      </w:r>
      <w:r>
        <w:rPr>
          <w:b w:val="0"/>
          <w:spacing w:val="2"/>
        </w:rPr>
        <w:t>KEMITRAAN</w:t>
        <w:tab/>
      </w:r>
      <w:r>
        <w:rPr>
          <w:b w:val="0"/>
        </w:rPr>
        <w:t>28</w:t>
      </w:r>
    </w:p>
    <w:p>
      <w:pPr>
        <w:spacing w:after="0" w:line="250" w:lineRule="exact"/>
        <w:jc w:val="center"/>
        <w:sectPr>
          <w:pgSz w:w="12240" w:h="18720"/>
          <w:pgMar w:header="0" w:footer="1566" w:top="1640" w:bottom="1760" w:left="360" w:right="260"/>
        </w:sectPr>
      </w:pPr>
    </w:p>
    <w:p>
      <w:pPr>
        <w:pStyle w:val="Heading3"/>
        <w:spacing w:before="334"/>
        <w:ind w:left="3429" w:right="3513"/>
        <w:jc w:val="center"/>
        <w:rPr>
          <w:b w:val="0"/>
        </w:rPr>
      </w:pPr>
      <w:bookmarkStart w:name="_TOC_250012" w:id="1"/>
      <w:bookmarkEnd w:id="1"/>
      <w:r>
        <w:rPr>
          <w:b w:val="0"/>
        </w:rPr>
        <w:t>BAB I. UMUM</w:t>
      </w:r>
    </w:p>
    <w:p>
      <w:pPr>
        <w:pStyle w:val="BodyText"/>
        <w:rPr>
          <w:b w:val="0"/>
          <w:sz w:val="20"/>
        </w:rPr>
      </w:pPr>
    </w:p>
    <w:p>
      <w:pPr>
        <w:pStyle w:val="BodyText"/>
        <w:spacing w:before="5"/>
        <w:rPr>
          <w:b w:val="0"/>
          <w:sz w:val="11"/>
        </w:rPr>
      </w:pPr>
      <w:r>
        <w:rPr/>
        <w:pict>
          <v:line style="position:absolute;mso-position-horizontal-relative:page;mso-position-vertical-relative:paragraph;z-index:-904;mso-wrap-distance-left:0;mso-wrap-distance-right:0" from="69.480003pt,8.262212pt" to="542.880018pt,8.262212pt" stroked="true" strokeweight=".48pt" strokecolor="#000000">
            <v:stroke dashstyle="solid"/>
            <w10:wrap type="topAndBottom"/>
          </v:line>
        </w:pict>
      </w:r>
    </w:p>
    <w:p>
      <w:pPr>
        <w:pStyle w:val="BodyText"/>
        <w:spacing w:before="5"/>
        <w:rPr>
          <w:b w:val="0"/>
          <w:sz w:val="21"/>
        </w:rPr>
      </w:pPr>
    </w:p>
    <w:p>
      <w:pPr>
        <w:pStyle w:val="ListParagraph"/>
        <w:numPr>
          <w:ilvl w:val="0"/>
          <w:numId w:val="8"/>
        </w:numPr>
        <w:tabs>
          <w:tab w:pos="1485" w:val="left" w:leader="none"/>
          <w:tab w:pos="1486" w:val="left" w:leader="none"/>
        </w:tabs>
        <w:spacing w:line="240" w:lineRule="auto" w:before="0" w:after="0"/>
        <w:ind w:left="1485" w:right="1149" w:hanging="427"/>
        <w:jc w:val="left"/>
        <w:rPr>
          <w:b w:val="0"/>
          <w:sz w:val="24"/>
        </w:rPr>
      </w:pPr>
      <w:r>
        <w:rPr>
          <w:b w:val="0"/>
          <w:sz w:val="24"/>
        </w:rPr>
        <w:t>Dokumen Kualifikasi ini disusun berdasarkan Peraturan Presiden Republik Indonesia Nomor 16 Tahun 2018 tentang Pengadaan Barang/Jasa</w:t>
      </w:r>
      <w:r>
        <w:rPr>
          <w:b w:val="0"/>
          <w:spacing w:val="-7"/>
          <w:sz w:val="24"/>
        </w:rPr>
        <w:t> </w:t>
      </w:r>
      <w:r>
        <w:rPr>
          <w:b w:val="0"/>
          <w:sz w:val="24"/>
        </w:rPr>
        <w:t>Pemerintah.</w:t>
      </w:r>
    </w:p>
    <w:p>
      <w:pPr>
        <w:pStyle w:val="BodyText"/>
        <w:spacing w:before="9"/>
        <w:rPr>
          <w:b w:val="0"/>
          <w:sz w:val="23"/>
        </w:rPr>
      </w:pPr>
    </w:p>
    <w:p>
      <w:pPr>
        <w:pStyle w:val="ListParagraph"/>
        <w:numPr>
          <w:ilvl w:val="0"/>
          <w:numId w:val="8"/>
        </w:numPr>
        <w:tabs>
          <w:tab w:pos="1485" w:val="left" w:leader="none"/>
          <w:tab w:pos="1486" w:val="left" w:leader="none"/>
        </w:tabs>
        <w:spacing w:line="240" w:lineRule="auto" w:before="0" w:after="0"/>
        <w:ind w:left="1485" w:right="0" w:hanging="427"/>
        <w:jc w:val="left"/>
        <w:rPr>
          <w:b w:val="0"/>
          <w:sz w:val="24"/>
        </w:rPr>
      </w:pPr>
      <w:r>
        <w:rPr>
          <w:b w:val="0"/>
          <w:sz w:val="24"/>
        </w:rPr>
        <w:t>Dalam dokumen ini dipergunakan pengertian, istilah dan singkatan sebagai</w:t>
      </w:r>
      <w:r>
        <w:rPr>
          <w:b w:val="0"/>
          <w:spacing w:val="-12"/>
          <w:sz w:val="24"/>
        </w:rPr>
        <w:t> </w:t>
      </w:r>
      <w:r>
        <w:rPr>
          <w:b w:val="0"/>
          <w:sz w:val="24"/>
        </w:rPr>
        <w:t>berikut:</w:t>
      </w:r>
    </w:p>
    <w:p>
      <w:pPr>
        <w:pStyle w:val="BodyText"/>
        <w:tabs>
          <w:tab w:pos="3323" w:val="left" w:leader="none"/>
        </w:tabs>
        <w:spacing w:before="215"/>
        <w:ind w:left="3604" w:right="1168" w:hanging="2153"/>
        <w:jc w:val="both"/>
        <w:rPr>
          <w:b w:val="0"/>
        </w:rPr>
      </w:pPr>
      <w:r>
        <w:rPr>
          <w:b w:val="0"/>
        </w:rPr>
        <w:t>Barang</w:t>
      </w:r>
      <w:r>
        <w:rPr>
          <w:rFonts w:ascii="Times New Roman"/>
        </w:rPr>
        <w:tab/>
      </w:r>
      <w:r>
        <w:rPr>
          <w:b w:val="0"/>
        </w:rPr>
        <w:t>: setiap benda baik berwujud maupun tidak berwujud, bergerak maupun tidak bergerak, yang dapat diperdagangkan, dipakai, dipergunakan atau dimanfaatkan oleh Pengguna</w:t>
      </w:r>
      <w:r>
        <w:rPr>
          <w:b w:val="0"/>
          <w:spacing w:val="-6"/>
        </w:rPr>
        <w:t> </w:t>
      </w:r>
      <w:r>
        <w:rPr>
          <w:b w:val="0"/>
        </w:rPr>
        <w:t>Barang.</w:t>
      </w:r>
    </w:p>
    <w:p>
      <w:pPr>
        <w:pStyle w:val="BodyText"/>
        <w:spacing w:before="10"/>
        <w:rPr>
          <w:b w:val="0"/>
          <w:sz w:val="23"/>
        </w:rPr>
      </w:pPr>
    </w:p>
    <w:p>
      <w:pPr>
        <w:pStyle w:val="BodyText"/>
        <w:tabs>
          <w:tab w:pos="3323" w:val="left" w:leader="none"/>
          <w:tab w:pos="3604" w:val="left" w:leader="none"/>
        </w:tabs>
        <w:ind w:left="1451"/>
        <w:rPr>
          <w:b w:val="0"/>
        </w:rPr>
      </w:pPr>
      <w:r>
        <w:rPr>
          <w:b w:val="0"/>
        </w:rPr>
        <w:t>HPS</w:t>
      </w:r>
      <w:r>
        <w:rPr>
          <w:rFonts w:ascii="Times New Roman"/>
        </w:rPr>
        <w:tab/>
      </w:r>
      <w:r>
        <w:rPr>
          <w:b w:val="0"/>
        </w:rPr>
        <w:t>:</w:t>
      </w:r>
      <w:r>
        <w:rPr>
          <w:rFonts w:ascii="Times New Roman"/>
        </w:rPr>
        <w:tab/>
      </w:r>
      <w:r>
        <w:rPr>
          <w:b w:val="0"/>
        </w:rPr>
        <w:t>Harga Perkiraan</w:t>
      </w:r>
      <w:r>
        <w:rPr>
          <w:b w:val="0"/>
          <w:spacing w:val="-2"/>
        </w:rPr>
        <w:t> </w:t>
      </w:r>
      <w:r>
        <w:rPr>
          <w:b w:val="0"/>
        </w:rPr>
        <w:t>Sendiri</w:t>
      </w:r>
    </w:p>
    <w:p>
      <w:pPr>
        <w:pStyle w:val="BodyText"/>
        <w:spacing w:before="10"/>
        <w:rPr>
          <w:b w:val="0"/>
          <w:sz w:val="23"/>
        </w:rPr>
      </w:pPr>
    </w:p>
    <w:p>
      <w:pPr>
        <w:pStyle w:val="BodyText"/>
        <w:tabs>
          <w:tab w:pos="3323" w:val="left" w:leader="none"/>
        </w:tabs>
        <w:ind w:left="3604" w:right="1167" w:hanging="2153"/>
        <w:jc w:val="both"/>
        <w:rPr>
          <w:b w:val="0"/>
        </w:rPr>
      </w:pPr>
      <w:r>
        <w:rPr>
          <w:b w:val="0"/>
        </w:rPr>
        <w:t>Kemitraan</w:t>
      </w:r>
      <w:r>
        <w:rPr>
          <w:rFonts w:ascii="Times New Roman"/>
        </w:rPr>
        <w:tab/>
      </w:r>
      <w:r>
        <w:rPr>
          <w:b w:val="0"/>
        </w:rPr>
        <w:t>: Kerja sama antarpenyedia baik dalam bentuk konsorsium/kerja sama operasi/bentuk kerja sama lain yang masing-masing pihak mempunyai hak, kewajiban dan tanggung jawab yang jelas berdasarkan perjanjian</w:t>
      </w:r>
      <w:r>
        <w:rPr>
          <w:b w:val="0"/>
          <w:spacing w:val="-3"/>
        </w:rPr>
        <w:t> </w:t>
      </w:r>
      <w:r>
        <w:rPr>
          <w:b w:val="0"/>
        </w:rPr>
        <w:t>tertulis.</w:t>
      </w:r>
    </w:p>
    <w:p>
      <w:pPr>
        <w:pStyle w:val="BodyText"/>
        <w:spacing w:before="6"/>
        <w:rPr>
          <w:b w:val="0"/>
          <w:sz w:val="15"/>
        </w:rPr>
      </w:pPr>
    </w:p>
    <w:p>
      <w:pPr>
        <w:spacing w:after="0"/>
        <w:rPr>
          <w:sz w:val="15"/>
        </w:rPr>
        <w:sectPr>
          <w:headerReference w:type="default" r:id="rId10"/>
          <w:pgSz w:w="12240" w:h="18720"/>
          <w:pgMar w:header="689" w:footer="1566" w:top="1600" w:bottom="1760" w:left="360" w:right="260"/>
          <w:pgNumType w:start="1"/>
        </w:sectPr>
      </w:pPr>
    </w:p>
    <w:p>
      <w:pPr>
        <w:spacing w:line="230" w:lineRule="auto" w:before="97"/>
        <w:ind w:left="1451" w:right="-18" w:firstLine="0"/>
        <w:jc w:val="left"/>
        <w:rPr>
          <w:b w:val="0"/>
          <w:sz w:val="24"/>
        </w:rPr>
      </w:pPr>
      <w:r>
        <w:rPr>
          <w:b w:val="0"/>
          <w:sz w:val="24"/>
        </w:rPr>
        <w:t>Perusahaan Utama (</w:t>
      </w:r>
      <w:r>
        <w:rPr>
          <w:b w:val="0"/>
          <w:sz w:val="25"/>
        </w:rPr>
        <w:t>leading firm</w:t>
      </w:r>
      <w:r>
        <w:rPr>
          <w:b w:val="0"/>
          <w:sz w:val="24"/>
        </w:rPr>
        <w:t>) Kemitraan</w:t>
      </w:r>
    </w:p>
    <w:p>
      <w:pPr>
        <w:tabs>
          <w:tab w:pos="454" w:val="left" w:leader="none"/>
        </w:tabs>
        <w:spacing w:before="84"/>
        <w:ind w:left="173" w:right="0" w:firstLine="0"/>
        <w:jc w:val="left"/>
        <w:rPr>
          <w:b w:val="0"/>
          <w:sz w:val="22"/>
        </w:rPr>
      </w:pPr>
      <w:r>
        <w:rPr/>
        <w:br w:type="column"/>
      </w:r>
      <w:r>
        <w:rPr>
          <w:b w:val="0"/>
          <w:sz w:val="24"/>
        </w:rPr>
        <w:t>:</w:t>
      </w:r>
      <w:r>
        <w:rPr>
          <w:rFonts w:ascii="Times New Roman"/>
          <w:sz w:val="24"/>
        </w:rPr>
        <w:tab/>
      </w:r>
      <w:r>
        <w:rPr>
          <w:b w:val="0"/>
          <w:position w:val="2"/>
          <w:sz w:val="22"/>
        </w:rPr>
        <w:t>Badan usaha yang ditunjuk mewakili</w:t>
      </w:r>
      <w:r>
        <w:rPr>
          <w:b w:val="0"/>
          <w:spacing w:val="-6"/>
          <w:position w:val="2"/>
          <w:sz w:val="22"/>
        </w:rPr>
        <w:t> </w:t>
      </w:r>
      <w:r>
        <w:rPr>
          <w:b w:val="0"/>
          <w:position w:val="2"/>
          <w:sz w:val="22"/>
        </w:rPr>
        <w:t>Kemitraan.</w:t>
      </w:r>
    </w:p>
    <w:p>
      <w:pPr>
        <w:spacing w:after="0"/>
        <w:jc w:val="left"/>
        <w:rPr>
          <w:sz w:val="22"/>
        </w:rPr>
        <w:sectPr>
          <w:type w:val="continuous"/>
          <w:pgSz w:w="12240" w:h="18720"/>
          <w:pgMar w:top="620" w:bottom="620" w:left="360" w:right="260"/>
          <w:cols w:num="2" w:equalWidth="0">
            <w:col w:w="3111" w:space="40"/>
            <w:col w:w="8469"/>
          </w:cols>
        </w:sectPr>
      </w:pPr>
    </w:p>
    <w:p>
      <w:pPr>
        <w:pStyle w:val="BodyText"/>
        <w:spacing w:before="2"/>
        <w:rPr>
          <w:b w:val="0"/>
          <w:sz w:val="16"/>
        </w:rPr>
      </w:pPr>
    </w:p>
    <w:p>
      <w:pPr>
        <w:spacing w:after="0"/>
        <w:rPr>
          <w:sz w:val="16"/>
        </w:rPr>
        <w:sectPr>
          <w:type w:val="continuous"/>
          <w:pgSz w:w="12240" w:h="18720"/>
          <w:pgMar w:top="620" w:bottom="620" w:left="360" w:right="260"/>
        </w:sectPr>
      </w:pPr>
    </w:p>
    <w:p>
      <w:pPr>
        <w:pStyle w:val="BodyText"/>
        <w:spacing w:line="276" w:lineRule="auto" w:before="84"/>
        <w:ind w:left="1451" w:right="-17"/>
        <w:rPr>
          <w:b w:val="0"/>
        </w:rPr>
      </w:pPr>
      <w:r>
        <w:rPr>
          <w:b w:val="0"/>
        </w:rPr>
        <w:t>Pejabat Penandatangan Kontrak</w:t>
      </w:r>
    </w:p>
    <w:p>
      <w:pPr>
        <w:pStyle w:val="BodyText"/>
        <w:tabs>
          <w:tab w:pos="595" w:val="left" w:leader="none"/>
        </w:tabs>
        <w:spacing w:before="82"/>
        <w:ind w:left="314"/>
        <w:rPr>
          <w:b w:val="0"/>
        </w:rPr>
      </w:pPr>
      <w:r>
        <w:rPr/>
        <w:br w:type="column"/>
      </w:r>
      <w:r>
        <w:rPr>
          <w:b w:val="0"/>
        </w:rPr>
        <w:t>:</w:t>
      </w:r>
      <w:r>
        <w:rPr>
          <w:rFonts w:ascii="Times New Roman"/>
        </w:rPr>
        <w:tab/>
      </w:r>
      <w:r>
        <w:rPr>
          <w:b w:val="0"/>
        </w:rPr>
        <w:t>Pejabat Penandatangan Kontrak adalah PA, KPA, atau</w:t>
      </w:r>
      <w:r>
        <w:rPr>
          <w:b w:val="0"/>
          <w:spacing w:val="-6"/>
        </w:rPr>
        <w:t> </w:t>
      </w:r>
      <w:r>
        <w:rPr>
          <w:b w:val="0"/>
        </w:rPr>
        <w:t>PPK.</w:t>
      </w:r>
    </w:p>
    <w:p>
      <w:pPr>
        <w:spacing w:after="0"/>
        <w:sectPr>
          <w:type w:val="continuous"/>
          <w:pgSz w:w="12240" w:h="18720"/>
          <w:pgMar w:top="620" w:bottom="620" w:left="360" w:right="260"/>
          <w:cols w:num="2" w:equalWidth="0">
            <w:col w:w="2970" w:space="40"/>
            <w:col w:w="8610"/>
          </w:cols>
        </w:sectPr>
      </w:pPr>
    </w:p>
    <w:p>
      <w:pPr>
        <w:pStyle w:val="BodyText"/>
        <w:spacing w:before="8"/>
        <w:rPr>
          <w:b w:val="0"/>
          <w:sz w:val="19"/>
        </w:rPr>
      </w:pPr>
    </w:p>
    <w:p>
      <w:pPr>
        <w:pStyle w:val="BodyText"/>
        <w:tabs>
          <w:tab w:pos="3323" w:val="left" w:leader="none"/>
          <w:tab w:pos="3604" w:val="left" w:leader="none"/>
        </w:tabs>
        <w:spacing w:before="84"/>
        <w:ind w:left="1451"/>
        <w:rPr>
          <w:b w:val="0"/>
        </w:rPr>
      </w:pPr>
      <w:r>
        <w:rPr>
          <w:b w:val="0"/>
        </w:rPr>
        <w:t>LDK</w:t>
      </w:r>
      <w:r>
        <w:rPr>
          <w:rFonts w:ascii="Times New Roman"/>
        </w:rPr>
        <w:tab/>
      </w:r>
      <w:r>
        <w:rPr>
          <w:b w:val="0"/>
        </w:rPr>
        <w:t>:</w:t>
      </w:r>
      <w:r>
        <w:rPr>
          <w:rFonts w:ascii="Times New Roman"/>
        </w:rPr>
        <w:tab/>
      </w:r>
      <w:r>
        <w:rPr>
          <w:b w:val="0"/>
        </w:rPr>
        <w:t>Lembar Data Kualifikasi</w:t>
      </w:r>
    </w:p>
    <w:p>
      <w:pPr>
        <w:pStyle w:val="BodyText"/>
        <w:rPr>
          <w:b w:val="0"/>
          <w:sz w:val="16"/>
        </w:rPr>
      </w:pPr>
    </w:p>
    <w:p>
      <w:pPr>
        <w:spacing w:after="0"/>
        <w:rPr>
          <w:sz w:val="16"/>
        </w:rPr>
        <w:sectPr>
          <w:type w:val="continuous"/>
          <w:pgSz w:w="12240" w:h="18720"/>
          <w:pgMar w:top="620" w:bottom="620" w:left="360" w:right="260"/>
        </w:sectPr>
      </w:pPr>
    </w:p>
    <w:p>
      <w:pPr>
        <w:pStyle w:val="BodyText"/>
        <w:spacing w:before="84"/>
        <w:ind w:left="1451" w:right="64"/>
        <w:rPr>
          <w:b w:val="0"/>
        </w:rPr>
      </w:pPr>
      <w:r>
        <w:rPr>
          <w:b w:val="0"/>
        </w:rPr>
        <w:t>Kelompok </w:t>
      </w:r>
      <w:r>
        <w:rPr>
          <w:b w:val="0"/>
          <w:spacing w:val="-4"/>
        </w:rPr>
        <w:t>Kerja </w:t>
      </w:r>
      <w:r>
        <w:rPr>
          <w:b w:val="0"/>
        </w:rPr>
        <w:t>Pemilihan  (Pokja Pemilihan)</w:t>
      </w:r>
    </w:p>
    <w:p>
      <w:pPr>
        <w:pStyle w:val="BodyText"/>
        <w:tabs>
          <w:tab w:pos="452" w:val="left" w:leader="none"/>
        </w:tabs>
        <w:spacing w:before="82"/>
        <w:ind w:left="452" w:right="1173" w:hanging="281"/>
        <w:rPr>
          <w:b w:val="0"/>
        </w:rPr>
      </w:pPr>
      <w:r>
        <w:rPr/>
        <w:br w:type="column"/>
      </w:r>
      <w:r>
        <w:rPr>
          <w:b w:val="0"/>
        </w:rPr>
        <w:t>:</w:t>
      </w:r>
      <w:r>
        <w:rPr>
          <w:rFonts w:ascii="Times New Roman"/>
        </w:rPr>
        <w:tab/>
      </w:r>
      <w:r>
        <w:rPr>
          <w:b w:val="0"/>
        </w:rPr>
        <w:t>sumber daya manusia yang ditetapkan oleh pimpinan UKPBJ untuk mengelola pemilihan</w:t>
      </w:r>
      <w:r>
        <w:rPr>
          <w:b w:val="0"/>
          <w:spacing w:val="-2"/>
        </w:rPr>
        <w:t> </w:t>
      </w:r>
      <w:r>
        <w:rPr>
          <w:b w:val="0"/>
        </w:rPr>
        <w:t>Penyedia.</w:t>
      </w:r>
    </w:p>
    <w:p>
      <w:pPr>
        <w:spacing w:after="0"/>
        <w:sectPr>
          <w:type w:val="continuous"/>
          <w:pgSz w:w="12240" w:h="18720"/>
          <w:pgMar w:top="620" w:bottom="620" w:left="360" w:right="260"/>
          <w:cols w:num="2" w:equalWidth="0">
            <w:col w:w="3113" w:space="40"/>
            <w:col w:w="8467"/>
          </w:cols>
        </w:sectPr>
      </w:pPr>
    </w:p>
    <w:p>
      <w:pPr>
        <w:pStyle w:val="BodyText"/>
        <w:spacing w:before="1"/>
        <w:rPr>
          <w:b w:val="0"/>
          <w:sz w:val="16"/>
        </w:rPr>
      </w:pPr>
    </w:p>
    <w:p>
      <w:pPr>
        <w:pStyle w:val="BodyText"/>
        <w:tabs>
          <w:tab w:pos="3323" w:val="left" w:leader="none"/>
          <w:tab w:pos="3604" w:val="left" w:leader="none"/>
        </w:tabs>
        <w:spacing w:before="84"/>
        <w:ind w:left="1451"/>
        <w:rPr>
          <w:b w:val="0"/>
        </w:rPr>
      </w:pPr>
      <w:r>
        <w:rPr>
          <w:b w:val="0"/>
        </w:rPr>
        <w:t>SKN</w:t>
      </w:r>
      <w:r>
        <w:rPr>
          <w:rFonts w:ascii="Times New Roman"/>
        </w:rPr>
        <w:tab/>
      </w:r>
      <w:r>
        <w:rPr>
          <w:b w:val="0"/>
        </w:rPr>
        <w:t>:</w:t>
      </w:r>
      <w:r>
        <w:rPr>
          <w:rFonts w:ascii="Times New Roman"/>
        </w:rPr>
        <w:tab/>
      </w:r>
      <w:r>
        <w:rPr>
          <w:b w:val="0"/>
        </w:rPr>
        <w:t>Sisa Kemampuan</w:t>
      </w:r>
      <w:r>
        <w:rPr>
          <w:b w:val="0"/>
          <w:spacing w:val="-2"/>
        </w:rPr>
        <w:t> </w:t>
      </w:r>
      <w:r>
        <w:rPr>
          <w:b w:val="0"/>
        </w:rPr>
        <w:t>Nyata</w:t>
      </w:r>
    </w:p>
    <w:p>
      <w:pPr>
        <w:pStyle w:val="BodyText"/>
        <w:rPr>
          <w:b w:val="0"/>
        </w:rPr>
      </w:pPr>
    </w:p>
    <w:p>
      <w:pPr>
        <w:pStyle w:val="BodyText"/>
        <w:spacing w:before="9"/>
        <w:rPr>
          <w:b w:val="0"/>
          <w:sz w:val="23"/>
        </w:rPr>
      </w:pPr>
    </w:p>
    <w:p>
      <w:pPr>
        <w:pStyle w:val="ListParagraph"/>
        <w:numPr>
          <w:ilvl w:val="0"/>
          <w:numId w:val="8"/>
        </w:numPr>
        <w:tabs>
          <w:tab w:pos="1485" w:val="left" w:leader="none"/>
          <w:tab w:pos="1486" w:val="left" w:leader="none"/>
        </w:tabs>
        <w:spacing w:line="240" w:lineRule="auto" w:before="0" w:after="0"/>
        <w:ind w:left="1485" w:right="1147" w:hanging="427"/>
        <w:jc w:val="left"/>
        <w:rPr>
          <w:b w:val="0"/>
          <w:sz w:val="24"/>
        </w:rPr>
      </w:pPr>
      <w:r>
        <w:rPr>
          <w:b w:val="0"/>
          <w:sz w:val="24"/>
        </w:rPr>
        <w:t>Penunjukan Langsung dengan Prakualifikasi ini dikuti oleh peserta berbentuk badan usaha atau perorangan yang</w:t>
      </w:r>
      <w:r>
        <w:rPr>
          <w:b w:val="0"/>
          <w:spacing w:val="-3"/>
          <w:sz w:val="24"/>
        </w:rPr>
        <w:t> </w:t>
      </w:r>
      <w:r>
        <w:rPr>
          <w:b w:val="0"/>
          <w:sz w:val="24"/>
        </w:rPr>
        <w:t>diundang.</w:t>
      </w:r>
    </w:p>
    <w:p>
      <w:pPr>
        <w:spacing w:after="0" w:line="240" w:lineRule="auto"/>
        <w:jc w:val="left"/>
        <w:rPr>
          <w:sz w:val="24"/>
        </w:rPr>
        <w:sectPr>
          <w:type w:val="continuous"/>
          <w:pgSz w:w="12240" w:h="18720"/>
          <w:pgMar w:top="620" w:bottom="620" w:left="360" w:right="260"/>
        </w:sectPr>
      </w:pPr>
    </w:p>
    <w:p>
      <w:pPr>
        <w:pStyle w:val="BodyText"/>
        <w:spacing w:before="1"/>
        <w:rPr>
          <w:b w:val="0"/>
        </w:rPr>
      </w:pPr>
    </w:p>
    <w:p>
      <w:pPr>
        <w:pStyle w:val="Heading3"/>
        <w:spacing w:before="79"/>
        <w:ind w:left="2006"/>
        <w:rPr>
          <w:b w:val="0"/>
        </w:rPr>
      </w:pPr>
      <w:r>
        <w:rPr>
          <w:b w:val="0"/>
        </w:rPr>
        <w:t>BAB II. UNDANGAN PRAKUALIFIKASI PENUNJUKAN LANGSUNG</w:t>
      </w:r>
    </w:p>
    <w:p>
      <w:pPr>
        <w:pStyle w:val="BodyText"/>
        <w:spacing w:before="4"/>
        <w:rPr>
          <w:b w:val="0"/>
          <w:sz w:val="27"/>
        </w:rPr>
      </w:pPr>
      <w:r>
        <w:rPr/>
        <w:pict>
          <v:line style="position:absolute;mso-position-horizontal-relative:page;mso-position-vertical-relative:paragraph;z-index:-880;mso-wrap-distance-left:0;mso-wrap-distance-right:0" from="69.480003pt,16.690884pt" to="542.880018pt,16.690884pt" stroked="true" strokeweight=".48pt" strokecolor="#000000">
            <v:stroke dashstyle="solid"/>
            <w10:wrap type="topAndBottom"/>
          </v:line>
        </w:pict>
      </w:r>
    </w:p>
    <w:p>
      <w:pPr>
        <w:pStyle w:val="BodyText"/>
        <w:ind w:left="9232"/>
        <w:rPr>
          <w:sz w:val="20"/>
        </w:rPr>
      </w:pPr>
      <w:r>
        <w:rPr>
          <w:position w:val="0"/>
          <w:sz w:val="20"/>
        </w:rPr>
        <w:pict>
          <v:shape style="width:63pt;height:20.8pt;mso-position-horizontal-relative:char;mso-position-vertical-relative:line" type="#_x0000_t202" filled="false" stroked="true" strokeweight=".75pt" strokecolor="#000000">
            <w10:anchorlock/>
            <v:textbox inset="0,0,0,0">
              <w:txbxContent>
                <w:p>
                  <w:pPr>
                    <w:spacing w:before="72"/>
                    <w:ind w:left="206" w:right="0" w:firstLine="0"/>
                    <w:jc w:val="left"/>
                    <w:rPr>
                      <w:rFonts w:ascii="Times New Roman"/>
                      <w:sz w:val="20"/>
                    </w:rPr>
                  </w:pPr>
                  <w:r>
                    <w:rPr>
                      <w:rFonts w:ascii="Times New Roman"/>
                      <w:sz w:val="20"/>
                    </w:rPr>
                    <w:t>CONTOH</w:t>
                  </w:r>
                </w:p>
              </w:txbxContent>
            </v:textbox>
            <v:stroke dashstyle="solid"/>
          </v:shape>
        </w:pict>
      </w:r>
      <w:r>
        <w:rPr>
          <w:position w:val="0"/>
          <w:sz w:val="20"/>
        </w:rPr>
      </w:r>
    </w:p>
    <w:p>
      <w:pPr>
        <w:pStyle w:val="BodyText"/>
        <w:spacing w:before="7"/>
        <w:rPr>
          <w:b w:val="0"/>
          <w:sz w:val="17"/>
        </w:rPr>
      </w:pPr>
    </w:p>
    <w:p>
      <w:pPr>
        <w:pStyle w:val="Heading5"/>
        <w:spacing w:before="84"/>
        <w:ind w:left="3418" w:right="3513"/>
        <w:jc w:val="center"/>
        <w:rPr>
          <w:b w:val="0"/>
        </w:rPr>
      </w:pPr>
      <w:r>
        <w:rPr>
          <w:b w:val="0"/>
        </w:rPr>
        <w:t>[kop surat K/L/PD]</w:t>
      </w:r>
    </w:p>
    <w:p>
      <w:pPr>
        <w:pStyle w:val="BodyText"/>
        <w:spacing w:before="10"/>
        <w:rPr>
          <w:b w:val="0"/>
          <w:sz w:val="22"/>
        </w:rPr>
      </w:pPr>
    </w:p>
    <w:p>
      <w:pPr>
        <w:tabs>
          <w:tab w:pos="2051" w:val="left" w:leader="none"/>
          <w:tab w:pos="2824" w:val="left" w:leader="none"/>
          <w:tab w:pos="4838" w:val="left" w:leader="none"/>
          <w:tab w:pos="5798" w:val="left" w:leader="none"/>
          <w:tab w:pos="8524" w:val="left" w:leader="none"/>
          <w:tab w:pos="9719" w:val="left" w:leader="none"/>
        </w:tabs>
        <w:spacing w:line="263" w:lineRule="exact" w:before="0"/>
        <w:ind w:left="1058" w:right="0" w:firstLine="0"/>
        <w:jc w:val="left"/>
        <w:rPr>
          <w:b w:val="0"/>
          <w:sz w:val="25"/>
        </w:rPr>
      </w:pPr>
      <w:r>
        <w:rPr>
          <w:b w:val="0"/>
          <w:sz w:val="24"/>
        </w:rPr>
        <w:t>Nomor</w:t>
      </w:r>
      <w:r>
        <w:rPr>
          <w:rFonts w:ascii="Times New Roman"/>
          <w:sz w:val="24"/>
        </w:rPr>
        <w:tab/>
      </w:r>
      <w:r>
        <w:rPr>
          <w:b w:val="0"/>
          <w:sz w:val="24"/>
        </w:rPr>
        <w:t>:</w:t>
      </w:r>
      <w:r>
        <w:rPr>
          <w:b w:val="0"/>
          <w:sz w:val="24"/>
          <w:u w:val="single"/>
        </w:rPr>
        <w:t> </w:t>
        <w:tab/>
      </w:r>
      <w:r>
        <w:rPr>
          <w:b w:val="0"/>
          <w:sz w:val="24"/>
        </w:rPr>
        <w:tab/>
      </w:r>
      <w:r>
        <w:rPr>
          <w:b w:val="0"/>
          <w:sz w:val="24"/>
          <w:u w:val="single"/>
        </w:rPr>
        <w:t> </w:t>
        <w:tab/>
      </w:r>
      <w:r>
        <w:rPr>
          <w:b w:val="0"/>
          <w:sz w:val="25"/>
        </w:rPr>
        <w:t>[tempat],</w:t>
      </w:r>
      <w:r>
        <w:rPr>
          <w:b w:val="0"/>
          <w:sz w:val="25"/>
          <w:u w:val="single"/>
        </w:rPr>
        <w:t> </w:t>
      </w:r>
      <w:r>
        <w:rPr>
          <w:b w:val="0"/>
          <w:spacing w:val="62"/>
          <w:sz w:val="25"/>
          <w:u w:val="single"/>
        </w:rPr>
        <w:t> </w:t>
      </w:r>
      <w:r>
        <w:rPr>
          <w:b w:val="0"/>
          <w:sz w:val="25"/>
        </w:rPr>
        <w:t>[tanggal]</w:t>
      </w:r>
      <w:r>
        <w:rPr>
          <w:b w:val="0"/>
          <w:sz w:val="25"/>
          <w:u w:val="single"/>
        </w:rPr>
        <w:t> </w:t>
        <w:tab/>
      </w:r>
      <w:r>
        <w:rPr>
          <w:b w:val="0"/>
          <w:sz w:val="25"/>
        </w:rPr>
        <w:t>[bulan]</w:t>
      </w:r>
      <w:r>
        <w:rPr>
          <w:b w:val="0"/>
          <w:sz w:val="25"/>
          <w:u w:val="single"/>
        </w:rPr>
        <w:t> </w:t>
        <w:tab/>
      </w:r>
      <w:r>
        <w:rPr>
          <w:b w:val="0"/>
          <w:sz w:val="25"/>
        </w:rPr>
        <w:t>[tahun]</w:t>
      </w:r>
    </w:p>
    <w:p>
      <w:pPr>
        <w:pStyle w:val="BodyText"/>
        <w:spacing w:line="480" w:lineRule="auto"/>
        <w:ind w:left="1058" w:right="7677"/>
        <w:rPr>
          <w:b w:val="0"/>
        </w:rPr>
      </w:pPr>
      <w:r>
        <w:rPr/>
        <w:pict>
          <v:line style="position:absolute;mso-position-horizontal-relative:page;mso-position-vertical-relative:paragraph;z-index:1216" from="70.914368pt,49.211327pt" to="142.907779pt,49.211327pt" stroked="true" strokeweight=".599346pt" strokecolor="#000000">
            <v:stroke dashstyle="solid"/>
            <w10:wrap type="none"/>
          </v:line>
        </w:pict>
      </w:r>
      <w:r>
        <w:rPr>
          <w:b w:val="0"/>
        </w:rPr>
        <w:t>Lampiran : 1 (satu) Berkas Kepada Yth.</w:t>
      </w:r>
    </w:p>
    <w:p>
      <w:pPr>
        <w:pStyle w:val="BodyText"/>
        <w:tabs>
          <w:tab w:pos="2562" w:val="left" w:leader="none"/>
        </w:tabs>
        <w:spacing w:line="252" w:lineRule="exact"/>
        <w:ind w:left="105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spacing w:before="3"/>
        <w:rPr>
          <w:rFonts w:ascii="Times New Roman"/>
          <w:sz w:val="17"/>
        </w:rPr>
      </w:pPr>
    </w:p>
    <w:p>
      <w:pPr>
        <w:pStyle w:val="BodyText"/>
        <w:tabs>
          <w:tab w:pos="9863" w:val="left" w:leader="none"/>
        </w:tabs>
        <w:spacing w:line="250" w:lineRule="exact" w:before="114"/>
        <w:ind w:left="1058"/>
        <w:rPr>
          <w:rFonts w:ascii="Times New Roman"/>
        </w:rPr>
      </w:pPr>
      <w:r>
        <w:rPr>
          <w:b w:val="0"/>
        </w:rPr>
        <w:t>Perihal : Undangan Prakualifikasi Penunjukan Langsung Penyedia</w:t>
      </w:r>
      <w:r>
        <w:rPr>
          <w:b w:val="0"/>
          <w:spacing w:val="-32"/>
        </w:rPr>
        <w:t> </w:t>
      </w:r>
      <w:r>
        <w:rPr>
          <w:b w:val="0"/>
        </w:rPr>
        <w:t>Pengadaan</w:t>
      </w:r>
      <w:r>
        <w:rPr>
          <w:rFonts w:ascii="Times New Roman"/>
          <w:spacing w:val="-1"/>
        </w:rPr>
        <w:t> </w:t>
      </w:r>
      <w:r>
        <w:rPr>
          <w:rFonts w:ascii="Times New Roman"/>
          <w:w w:val="99"/>
          <w:u w:val="single"/>
        </w:rPr>
        <w:t> </w:t>
      </w:r>
      <w:r>
        <w:rPr>
          <w:rFonts w:ascii="Times New Roman"/>
          <w:u w:val="single"/>
        </w:rPr>
        <w:tab/>
      </w:r>
    </w:p>
    <w:p>
      <w:pPr>
        <w:pStyle w:val="Heading5"/>
        <w:spacing w:line="260" w:lineRule="exact"/>
        <w:ind w:left="1910"/>
        <w:rPr>
          <w:b w:val="0"/>
        </w:rPr>
      </w:pPr>
      <w:r>
        <w:rPr>
          <w:b w:val="0"/>
        </w:rPr>
        <w:t>[nama paket]</w:t>
      </w:r>
    </w:p>
    <w:p>
      <w:pPr>
        <w:pStyle w:val="BodyText"/>
        <w:rPr>
          <w:b w:val="0"/>
          <w:sz w:val="23"/>
        </w:rPr>
      </w:pPr>
    </w:p>
    <w:p>
      <w:pPr>
        <w:spacing w:before="0"/>
        <w:ind w:left="1058" w:right="1260" w:firstLine="0"/>
        <w:jc w:val="left"/>
        <w:rPr>
          <w:b w:val="0"/>
          <w:sz w:val="24"/>
        </w:rPr>
      </w:pPr>
      <w:r>
        <w:rPr>
          <w:b w:val="0"/>
          <w:sz w:val="24"/>
        </w:rPr>
        <w:t>Dengan ini diberitahukan bahwa </w:t>
      </w:r>
      <w:r>
        <w:rPr>
          <w:b w:val="0"/>
          <w:sz w:val="25"/>
        </w:rPr>
        <w:t>[nama perusahaan/perorangan] </w:t>
      </w:r>
      <w:r>
        <w:rPr>
          <w:b w:val="0"/>
          <w:sz w:val="24"/>
        </w:rPr>
        <w:t>diundang sebagai calon Penyedia Pengadaan Barang melalui Penunjukan Langsung untuk:</w:t>
      </w:r>
    </w:p>
    <w:p>
      <w:pPr>
        <w:pStyle w:val="BodyText"/>
        <w:spacing w:before="9"/>
        <w:rPr>
          <w:b w:val="0"/>
          <w:sz w:val="23"/>
        </w:rPr>
      </w:pPr>
    </w:p>
    <w:p>
      <w:pPr>
        <w:pStyle w:val="ListParagraph"/>
        <w:numPr>
          <w:ilvl w:val="0"/>
          <w:numId w:val="9"/>
        </w:numPr>
        <w:tabs>
          <w:tab w:pos="1342" w:val="left" w:leader="none"/>
        </w:tabs>
        <w:spacing w:line="253" w:lineRule="exact" w:before="0" w:after="0"/>
        <w:ind w:left="1341" w:right="0" w:hanging="283"/>
        <w:jc w:val="left"/>
        <w:rPr>
          <w:b w:val="0"/>
          <w:sz w:val="24"/>
        </w:rPr>
      </w:pPr>
      <w:r>
        <w:rPr>
          <w:b w:val="0"/>
          <w:sz w:val="24"/>
        </w:rPr>
        <w:t>Paket</w:t>
      </w:r>
      <w:r>
        <w:rPr>
          <w:b w:val="0"/>
          <w:spacing w:val="-2"/>
          <w:sz w:val="24"/>
        </w:rPr>
        <w:t> </w:t>
      </w:r>
      <w:r>
        <w:rPr>
          <w:b w:val="0"/>
          <w:sz w:val="24"/>
        </w:rPr>
        <w:t>Pekerjaan</w:t>
      </w:r>
    </w:p>
    <w:p>
      <w:pPr>
        <w:pStyle w:val="BodyText"/>
        <w:tabs>
          <w:tab w:pos="4029" w:val="left" w:leader="none"/>
          <w:tab w:pos="5401" w:val="left" w:leader="none"/>
        </w:tabs>
        <w:spacing w:line="253" w:lineRule="exact"/>
        <w:ind w:left="1341"/>
        <w:rPr>
          <w:rFonts w:ascii="Times New Roman"/>
        </w:rPr>
      </w:pPr>
      <w:r>
        <w:rPr>
          <w:b w:val="0"/>
        </w:rPr>
        <w:t>Nama</w:t>
      </w:r>
      <w:r>
        <w:rPr>
          <w:b w:val="0"/>
          <w:spacing w:val="-2"/>
        </w:rPr>
        <w:t> </w:t>
      </w:r>
      <w:r>
        <w:rPr>
          <w:b w:val="0"/>
        </w:rPr>
        <w:t>paket</w:t>
      </w:r>
      <w:r>
        <w:rPr>
          <w:b w:val="0"/>
          <w:spacing w:val="-2"/>
        </w:rPr>
        <w:t> </w:t>
      </w:r>
      <w:r>
        <w:rPr>
          <w:b w:val="0"/>
        </w:rPr>
        <w:t>pekerjaan</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4058" w:val="left" w:leader="none"/>
          <w:tab w:pos="5430" w:val="left" w:leader="none"/>
        </w:tabs>
        <w:spacing w:line="253" w:lineRule="exact" w:before="1"/>
        <w:ind w:left="1341"/>
        <w:rPr>
          <w:rFonts w:ascii="Times New Roman"/>
        </w:rPr>
      </w:pPr>
      <w:r>
        <w:rPr>
          <w:b w:val="0"/>
        </w:rPr>
        <w:t>Lingkup</w:t>
      </w:r>
      <w:r>
        <w:rPr>
          <w:b w:val="0"/>
          <w:spacing w:val="-3"/>
        </w:rPr>
        <w:t> </w:t>
      </w:r>
      <w:r>
        <w:rPr>
          <w:b w:val="0"/>
        </w:rPr>
        <w:t>pekerjaan</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4058" w:val="left" w:leader="none"/>
          <w:tab w:pos="5687" w:val="left" w:leader="none"/>
          <w:tab w:pos="6979" w:val="left" w:leader="none"/>
        </w:tabs>
        <w:spacing w:line="253" w:lineRule="exact"/>
        <w:ind w:left="1341"/>
        <w:rPr>
          <w:b w:val="0"/>
        </w:rPr>
      </w:pPr>
      <w:r>
        <w:rPr>
          <w:b w:val="0"/>
        </w:rPr>
        <w:t>Nilai</w:t>
      </w:r>
      <w:r>
        <w:rPr>
          <w:b w:val="0"/>
          <w:spacing w:val="-3"/>
        </w:rPr>
        <w:t> </w:t>
      </w:r>
      <w:r>
        <w:rPr>
          <w:b w:val="0"/>
        </w:rPr>
        <w:t>total</w:t>
      </w:r>
      <w:r>
        <w:rPr>
          <w:b w:val="0"/>
          <w:spacing w:val="-2"/>
        </w:rPr>
        <w:t> </w:t>
      </w:r>
      <w:r>
        <w:rPr>
          <w:b w:val="0"/>
        </w:rPr>
        <w:t>HPS</w:t>
      </w:r>
      <w:r>
        <w:rPr>
          <w:rFonts w:ascii="Times New Roman"/>
        </w:rPr>
        <w:tab/>
      </w:r>
      <w:r>
        <w:rPr>
          <w:b w:val="0"/>
        </w:rPr>
        <w:t>:</w:t>
      </w:r>
      <w:r>
        <w:rPr>
          <w:b w:val="0"/>
          <w:spacing w:val="-1"/>
        </w:rPr>
        <w:t> </w:t>
      </w:r>
      <w:r>
        <w:rPr>
          <w:b w:val="0"/>
        </w:rPr>
        <w:t>Rp</w:t>
      </w:r>
      <w:r>
        <w:rPr>
          <w:b w:val="0"/>
          <w:u w:val="single"/>
        </w:rPr>
        <w:t> </w:t>
        <w:tab/>
      </w:r>
      <w:r>
        <w:rPr>
          <w:b w:val="0"/>
        </w:rPr>
        <w:t>(</w:t>
      </w:r>
      <w:r>
        <w:rPr>
          <w:b w:val="0"/>
          <w:u w:val="single"/>
        </w:rPr>
        <w:t> </w:t>
        <w:tab/>
      </w:r>
      <w:r>
        <w:rPr>
          <w:b w:val="0"/>
        </w:rPr>
        <w:t>)</w:t>
      </w:r>
    </w:p>
    <w:p>
      <w:pPr>
        <w:pStyle w:val="BodyText"/>
        <w:tabs>
          <w:tab w:pos="4058" w:val="left" w:leader="none"/>
          <w:tab w:pos="5670" w:val="left" w:leader="none"/>
          <w:tab w:pos="7936" w:val="left" w:leader="none"/>
        </w:tabs>
        <w:spacing w:before="1"/>
        <w:ind w:left="1341"/>
        <w:rPr>
          <w:rFonts w:ascii="Times New Roman"/>
        </w:rPr>
      </w:pPr>
      <w:r>
        <w:rPr>
          <w:b w:val="0"/>
        </w:rPr>
        <w:t>Sumber</w:t>
      </w:r>
      <w:r>
        <w:rPr>
          <w:b w:val="0"/>
          <w:spacing w:val="-2"/>
        </w:rPr>
        <w:t> </w:t>
      </w:r>
      <w:r>
        <w:rPr>
          <w:b w:val="0"/>
        </w:rPr>
        <w:t>pendanaan</w:t>
      </w:r>
      <w:r>
        <w:rPr>
          <w:rFonts w:ascii="Times New Roman"/>
        </w:rPr>
        <w:tab/>
      </w:r>
      <w:r>
        <w:rPr>
          <w:b w:val="0"/>
        </w:rPr>
        <w:t>:</w:t>
      </w:r>
      <w:r>
        <w:rPr>
          <w:b w:val="0"/>
          <w:u w:val="single"/>
        </w:rPr>
        <w:t> </w:t>
        <w:tab/>
      </w:r>
      <w:r>
        <w:rPr>
          <w:b w:val="0"/>
        </w:rPr>
        <w:t>Tahun</w:t>
      </w:r>
      <w:r>
        <w:rPr>
          <w:b w:val="0"/>
          <w:spacing w:val="-4"/>
        </w:rPr>
        <w:t> </w:t>
      </w:r>
      <w:r>
        <w:rPr>
          <w:b w:val="0"/>
        </w:rPr>
        <w:t>Anggaran</w:t>
      </w:r>
      <w:r>
        <w:rPr>
          <w:rFonts w:ascii="Times New Roman"/>
          <w:spacing w:val="-1"/>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ListParagraph"/>
        <w:numPr>
          <w:ilvl w:val="0"/>
          <w:numId w:val="9"/>
        </w:numPr>
        <w:tabs>
          <w:tab w:pos="1342" w:val="left" w:leader="none"/>
        </w:tabs>
        <w:spacing w:line="250" w:lineRule="exact" w:before="82" w:after="0"/>
        <w:ind w:left="1341" w:right="0" w:hanging="283"/>
        <w:jc w:val="left"/>
        <w:rPr>
          <w:b w:val="0"/>
          <w:sz w:val="24"/>
        </w:rPr>
      </w:pPr>
      <w:r>
        <w:rPr>
          <w:b w:val="0"/>
          <w:sz w:val="24"/>
        </w:rPr>
        <w:t>Pelaksanaan Penunjukan Langsung</w:t>
      </w:r>
    </w:p>
    <w:p>
      <w:pPr>
        <w:tabs>
          <w:tab w:pos="3892" w:val="left" w:leader="none"/>
          <w:tab w:pos="5624" w:val="left" w:leader="none"/>
        </w:tabs>
        <w:spacing w:line="228" w:lineRule="auto" w:before="7"/>
        <w:ind w:left="1341" w:right="2706" w:firstLine="0"/>
        <w:jc w:val="left"/>
        <w:rPr>
          <w:rFonts w:ascii="Times New Roman"/>
          <w:sz w:val="24"/>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w w:val="95"/>
          <w:sz w:val="25"/>
        </w:rPr>
        <w:t>[Ruang,Gedung,Lantai, Jalan,dst.] </w:t>
      </w:r>
      <w:r>
        <w:rPr>
          <w:b w:val="0"/>
          <w:sz w:val="25"/>
        </w:rPr>
        <w:t>Website</w:t>
      </w:r>
      <w:r>
        <w:rPr>
          <w:rFonts w:ascii="Times New Roman"/>
          <w:sz w:val="25"/>
        </w:rPr>
        <w:tab/>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rPr>
          <w:rFonts w:ascii="Times New Roman"/>
          <w:sz w:val="15"/>
        </w:rPr>
      </w:pPr>
    </w:p>
    <w:p>
      <w:pPr>
        <w:pStyle w:val="BodyText"/>
        <w:spacing w:before="82"/>
        <w:ind w:left="1058" w:right="1148"/>
        <w:jc w:val="both"/>
        <w:rPr>
          <w:b w:val="0"/>
        </w:rPr>
      </w:pPr>
      <w:r>
        <w:rPr>
          <w:b w:val="0"/>
        </w:rPr>
        <w:t>Sehubungan dengan undangan tersebut, Saudara diminta untuk menyampaikan Dokumen Kualifikasi sesuai dengan jadwal pelaksanaan yang tercantum dalam dokumen Dokumen Kualifikasi ini.</w:t>
      </w:r>
    </w:p>
    <w:p>
      <w:pPr>
        <w:pStyle w:val="BodyText"/>
        <w:spacing w:before="2"/>
        <w:rPr>
          <w:b w:val="0"/>
        </w:rPr>
      </w:pPr>
    </w:p>
    <w:p>
      <w:pPr>
        <w:pStyle w:val="BodyText"/>
        <w:ind w:left="1046"/>
        <w:jc w:val="both"/>
        <w:rPr>
          <w:b w:val="0"/>
        </w:rPr>
      </w:pPr>
      <w:r>
        <w:rPr>
          <w:b w:val="0"/>
        </w:rPr>
        <w:t>Demikian disampaikan, atas perhatian dan kerjasama Saudara diucapkan terima kasih.</w:t>
      </w:r>
    </w:p>
    <w:p>
      <w:pPr>
        <w:pStyle w:val="BodyText"/>
        <w:spacing w:before="6"/>
        <w:rPr>
          <w:b w:val="0"/>
          <w:sz w:val="34"/>
        </w:rPr>
      </w:pPr>
    </w:p>
    <w:p>
      <w:pPr>
        <w:pStyle w:val="Heading5"/>
        <w:tabs>
          <w:tab w:pos="3887" w:val="left" w:leader="none"/>
          <w:tab w:pos="6009" w:val="left" w:leader="none"/>
        </w:tabs>
        <w:ind w:left="1058"/>
        <w:jc w:val="both"/>
        <w:rPr>
          <w:b w:val="0"/>
        </w:rPr>
      </w:pPr>
      <w:r>
        <w:rPr>
          <w:b w:val="0"/>
        </w:rPr>
        <w:t>[Kelompok</w:t>
      </w:r>
      <w:r>
        <w:rPr>
          <w:b w:val="0"/>
          <w:spacing w:val="-25"/>
        </w:rPr>
        <w:t> </w:t>
      </w:r>
      <w:r>
        <w:rPr>
          <w:b w:val="0"/>
        </w:rPr>
        <w:t>Kerja</w:t>
      </w:r>
      <w:r>
        <w:rPr>
          <w:b w:val="0"/>
          <w:u w:val="single"/>
        </w:rPr>
        <w:t> </w:t>
        <w:tab/>
      </w:r>
      <w:r>
        <w:rPr>
          <w:b w:val="0"/>
        </w:rPr>
        <w:t>UKPBJ</w:t>
      </w:r>
      <w:r>
        <w:rPr>
          <w:b w:val="0"/>
          <w:u w:val="single"/>
        </w:rPr>
        <w:t> </w:t>
        <w:tab/>
      </w:r>
      <w:r>
        <w:rPr>
          <w:b w:val="0"/>
        </w:rPr>
        <w:t>]</w:t>
      </w:r>
    </w:p>
    <w:p>
      <w:pPr>
        <w:pStyle w:val="BodyText"/>
        <w:rPr>
          <w:b w:val="0"/>
          <w:sz w:val="28"/>
        </w:rPr>
      </w:pPr>
    </w:p>
    <w:p>
      <w:pPr>
        <w:pStyle w:val="BodyText"/>
        <w:spacing w:before="7"/>
        <w:rPr>
          <w:b w:val="0"/>
          <w:sz w:val="40"/>
        </w:rPr>
      </w:pPr>
    </w:p>
    <w:p>
      <w:pPr>
        <w:spacing w:before="0"/>
        <w:ind w:left="1058" w:right="0" w:firstLine="0"/>
        <w:jc w:val="both"/>
        <w:rPr>
          <w:b w:val="0"/>
          <w:sz w:val="25"/>
        </w:rPr>
      </w:pPr>
      <w:r>
        <w:rPr>
          <w:b w:val="0"/>
          <w:sz w:val="25"/>
        </w:rPr>
        <w:t>[tanda tangan]</w:t>
      </w:r>
    </w:p>
    <w:p>
      <w:pPr>
        <w:pStyle w:val="BodyText"/>
        <w:rPr>
          <w:b w:val="0"/>
        </w:rPr>
      </w:pPr>
    </w:p>
    <w:p>
      <w:pPr>
        <w:spacing w:line="226" w:lineRule="exact" w:before="204"/>
        <w:ind w:left="1058" w:right="0" w:firstLine="0"/>
        <w:jc w:val="both"/>
        <w:rPr>
          <w:rFonts w:ascii="Times New Roman"/>
          <w:sz w:val="20"/>
        </w:rPr>
      </w:pPr>
      <w:r>
        <w:rPr>
          <w:rFonts w:ascii="Times New Roman"/>
          <w:sz w:val="20"/>
          <w:u w:val="single"/>
        </w:rPr>
        <w:t>...................................................</w:t>
      </w:r>
    </w:p>
    <w:p>
      <w:pPr>
        <w:pStyle w:val="Heading5"/>
        <w:spacing w:line="260" w:lineRule="exact"/>
        <w:ind w:left="1058"/>
        <w:jc w:val="both"/>
        <w:rPr>
          <w:b w:val="0"/>
        </w:rPr>
      </w:pPr>
      <w:r>
        <w:rPr>
          <w:b w:val="0"/>
        </w:rPr>
        <w:t>[nama lengkap]</w:t>
      </w:r>
    </w:p>
    <w:p>
      <w:pPr>
        <w:spacing w:after="0" w:line="260" w:lineRule="exact"/>
        <w:jc w:val="both"/>
        <w:sectPr>
          <w:pgSz w:w="12240" w:h="18720"/>
          <w:pgMar w:header="689" w:footer="1566" w:top="1600" w:bottom="1760" w:left="360" w:right="260"/>
        </w:sectPr>
      </w:pPr>
    </w:p>
    <w:p>
      <w:pPr>
        <w:spacing w:before="94"/>
        <w:ind w:left="3319" w:right="0" w:firstLine="0"/>
        <w:jc w:val="left"/>
        <w:rPr>
          <w:b w:val="0"/>
          <w:sz w:val="28"/>
        </w:rPr>
      </w:pPr>
      <w:r>
        <w:rPr>
          <w:b w:val="0"/>
          <w:sz w:val="28"/>
        </w:rPr>
        <w:t>BAB III. INSTRUKSI KEPADA PESERTA (IKP)</w:t>
      </w:r>
    </w:p>
    <w:p>
      <w:pPr>
        <w:pStyle w:val="BodyText"/>
        <w:spacing w:before="4"/>
        <w:rPr>
          <w:b w:val="0"/>
          <w:sz w:val="27"/>
        </w:rPr>
      </w:pPr>
      <w:r>
        <w:rPr/>
        <w:pict>
          <v:line style="position:absolute;mso-position-horizontal-relative:page;mso-position-vertical-relative:paragraph;z-index:-808;mso-wrap-distance-left:0;mso-wrap-distance-right:0" from="69.480003pt,16.658852pt" to="542.880018pt,16.658852pt" stroked="true" strokeweight=".48pt" strokecolor="#000000">
            <v:stroke dashstyle="solid"/>
            <w10:wrap type="topAndBottom"/>
          </v:line>
        </w:pict>
      </w:r>
    </w:p>
    <w:p>
      <w:pPr>
        <w:pStyle w:val="BodyText"/>
        <w:rPr>
          <w:b w:val="0"/>
          <w:sz w:val="14"/>
        </w:rPr>
      </w:pPr>
    </w:p>
    <w:p>
      <w:pPr>
        <w:pStyle w:val="ListParagraph"/>
        <w:numPr>
          <w:ilvl w:val="1"/>
          <w:numId w:val="9"/>
        </w:numPr>
        <w:tabs>
          <w:tab w:pos="1385" w:val="left" w:leader="none"/>
        </w:tabs>
        <w:spacing w:line="240" w:lineRule="auto" w:before="82" w:after="0"/>
        <w:ind w:left="1384" w:right="0" w:hanging="324"/>
        <w:jc w:val="left"/>
        <w:rPr>
          <w:b w:val="0"/>
          <w:sz w:val="24"/>
        </w:rPr>
      </w:pPr>
      <w:r>
        <w:rPr>
          <w:b w:val="0"/>
          <w:sz w:val="24"/>
        </w:rPr>
        <w:t>UMUM</w:t>
      </w:r>
    </w:p>
    <w:p>
      <w:pPr>
        <w:pStyle w:val="BodyText"/>
        <w:spacing w:before="10"/>
        <w:rPr>
          <w:b w:val="0"/>
          <w:sz w:val="15"/>
        </w:rPr>
      </w:pPr>
    </w:p>
    <w:p>
      <w:pPr>
        <w:spacing w:after="0"/>
        <w:rPr>
          <w:sz w:val="15"/>
        </w:rPr>
        <w:sectPr>
          <w:pgSz w:w="12240" w:h="18720"/>
          <w:pgMar w:header="689" w:footer="1566" w:top="1600" w:bottom="1760" w:left="360" w:right="260"/>
        </w:sectPr>
      </w:pPr>
    </w:p>
    <w:p>
      <w:pPr>
        <w:pStyle w:val="ListParagraph"/>
        <w:numPr>
          <w:ilvl w:val="0"/>
          <w:numId w:val="10"/>
        </w:numPr>
        <w:tabs>
          <w:tab w:pos="1488" w:val="left" w:leader="none"/>
        </w:tabs>
        <w:spacing w:line="240" w:lineRule="auto" w:before="84" w:after="0"/>
        <w:ind w:left="1488" w:right="0" w:hanging="360"/>
        <w:jc w:val="left"/>
        <w:rPr>
          <w:b w:val="0"/>
          <w:sz w:val="24"/>
        </w:rPr>
      </w:pPr>
      <w:r>
        <w:rPr>
          <w:b w:val="0"/>
          <w:sz w:val="24"/>
        </w:rPr>
        <w:t>Lingkup</w:t>
      </w:r>
    </w:p>
    <w:p>
      <w:pPr>
        <w:pStyle w:val="BodyText"/>
        <w:spacing w:before="1"/>
        <w:ind w:left="1487"/>
        <w:rPr>
          <w:b w:val="0"/>
        </w:rPr>
      </w:pPr>
      <w:r>
        <w:rPr>
          <w:b w:val="0"/>
        </w:rPr>
        <w:t>Pekerjaan</w:t>
      </w:r>
    </w:p>
    <w:p>
      <w:pPr>
        <w:pStyle w:val="ListParagraph"/>
        <w:numPr>
          <w:ilvl w:val="1"/>
          <w:numId w:val="11"/>
        </w:numPr>
        <w:tabs>
          <w:tab w:pos="1402" w:val="left" w:leader="none"/>
        </w:tabs>
        <w:spacing w:line="240" w:lineRule="auto" w:before="82" w:after="0"/>
        <w:ind w:left="1402" w:right="1168" w:hanging="567"/>
        <w:jc w:val="both"/>
        <w:rPr>
          <w:b w:val="0"/>
          <w:sz w:val="24"/>
        </w:rPr>
      </w:pPr>
      <w:r>
        <w:rPr>
          <w:b w:val="0"/>
          <w:w w:val="99"/>
          <w:sz w:val="24"/>
        </w:rPr>
        <w:br w:type="column"/>
      </w:r>
      <w:r>
        <w:rPr>
          <w:b w:val="0"/>
          <w:sz w:val="24"/>
        </w:rPr>
        <w:t>Pokja Pemilihan mengundang peserta untuk menyampaikan Data Kualifikasi atas Pengadaan Barang dengan kode Rencana Umum Pengadan (RUP) sebagaimana tercantum dalam</w:t>
      </w:r>
      <w:r>
        <w:rPr>
          <w:b w:val="0"/>
          <w:spacing w:val="-8"/>
          <w:sz w:val="24"/>
        </w:rPr>
        <w:t> </w:t>
      </w:r>
      <w:r>
        <w:rPr>
          <w:b w:val="0"/>
          <w:sz w:val="24"/>
        </w:rPr>
        <w:t>LDK.</w:t>
      </w:r>
    </w:p>
    <w:p>
      <w:pPr>
        <w:pStyle w:val="BodyText"/>
        <w:spacing w:before="2"/>
        <w:rPr>
          <w:b w:val="0"/>
        </w:rPr>
      </w:pPr>
    </w:p>
    <w:p>
      <w:pPr>
        <w:pStyle w:val="ListParagraph"/>
        <w:numPr>
          <w:ilvl w:val="1"/>
          <w:numId w:val="11"/>
        </w:numPr>
        <w:tabs>
          <w:tab w:pos="1401" w:val="left" w:leader="none"/>
          <w:tab w:pos="1402" w:val="left" w:leader="none"/>
        </w:tabs>
        <w:spacing w:line="240" w:lineRule="auto" w:before="0" w:after="0"/>
        <w:ind w:left="1402" w:right="0" w:hanging="567"/>
        <w:jc w:val="left"/>
        <w:rPr>
          <w:b w:val="0"/>
          <w:sz w:val="24"/>
        </w:rPr>
      </w:pPr>
      <w:r>
        <w:rPr>
          <w:b w:val="0"/>
          <w:sz w:val="24"/>
        </w:rPr>
        <w:t>Nama paket pengadaan sebagaimana tercantum dalam</w:t>
      </w:r>
      <w:r>
        <w:rPr>
          <w:b w:val="0"/>
          <w:spacing w:val="-8"/>
          <w:sz w:val="24"/>
        </w:rPr>
        <w:t> </w:t>
      </w:r>
      <w:r>
        <w:rPr>
          <w:b w:val="0"/>
          <w:sz w:val="24"/>
        </w:rPr>
        <w:t>LDK.</w:t>
      </w:r>
    </w:p>
    <w:p>
      <w:pPr>
        <w:pStyle w:val="BodyText"/>
        <w:spacing w:before="10"/>
        <w:rPr>
          <w:b w:val="0"/>
          <w:sz w:val="23"/>
        </w:rPr>
      </w:pPr>
    </w:p>
    <w:p>
      <w:pPr>
        <w:pStyle w:val="ListParagraph"/>
        <w:numPr>
          <w:ilvl w:val="1"/>
          <w:numId w:val="11"/>
        </w:numPr>
        <w:tabs>
          <w:tab w:pos="1401" w:val="left" w:leader="none"/>
          <w:tab w:pos="1402" w:val="left" w:leader="none"/>
        </w:tabs>
        <w:spacing w:line="240" w:lineRule="auto" w:before="0" w:after="0"/>
        <w:ind w:left="1402" w:right="1170" w:hanging="567"/>
        <w:jc w:val="left"/>
        <w:rPr>
          <w:b w:val="0"/>
          <w:sz w:val="24"/>
        </w:rPr>
      </w:pPr>
      <w:r>
        <w:rPr>
          <w:b w:val="0"/>
          <w:sz w:val="24"/>
        </w:rPr>
        <w:t>Uraian singkat paket pengadaan sebagaimana tercantum dalam LDK.</w:t>
      </w:r>
    </w:p>
    <w:p>
      <w:pPr>
        <w:pStyle w:val="BodyText"/>
        <w:spacing w:before="9"/>
        <w:rPr>
          <w:b w:val="0"/>
          <w:sz w:val="23"/>
        </w:rPr>
      </w:pPr>
    </w:p>
    <w:p>
      <w:pPr>
        <w:pStyle w:val="ListParagraph"/>
        <w:numPr>
          <w:ilvl w:val="1"/>
          <w:numId w:val="11"/>
        </w:numPr>
        <w:tabs>
          <w:tab w:pos="1401" w:val="left" w:leader="none"/>
          <w:tab w:pos="1402" w:val="left" w:leader="none"/>
        </w:tabs>
        <w:spacing w:line="240" w:lineRule="auto" w:before="0" w:after="0"/>
        <w:ind w:left="1402" w:right="1171" w:hanging="567"/>
        <w:jc w:val="left"/>
        <w:rPr>
          <w:b w:val="0"/>
          <w:sz w:val="24"/>
        </w:rPr>
      </w:pPr>
      <w:r>
        <w:rPr>
          <w:b w:val="0"/>
          <w:sz w:val="24"/>
        </w:rPr>
        <w:t>Nama Satuan Kerja/Organisasi Perangkat Daerah sebagaimana tercantum dalam</w:t>
      </w:r>
      <w:r>
        <w:rPr>
          <w:b w:val="0"/>
          <w:spacing w:val="-3"/>
          <w:sz w:val="24"/>
        </w:rPr>
        <w:t> </w:t>
      </w:r>
      <w:r>
        <w:rPr>
          <w:b w:val="0"/>
          <w:sz w:val="24"/>
        </w:rPr>
        <w:t>LDK.</w:t>
      </w:r>
    </w:p>
    <w:p>
      <w:pPr>
        <w:pStyle w:val="BodyText"/>
        <w:rPr>
          <w:b w:val="0"/>
        </w:rPr>
      </w:pPr>
    </w:p>
    <w:p>
      <w:pPr>
        <w:pStyle w:val="ListParagraph"/>
        <w:numPr>
          <w:ilvl w:val="1"/>
          <w:numId w:val="11"/>
        </w:numPr>
        <w:tabs>
          <w:tab w:pos="1401" w:val="left" w:leader="none"/>
          <w:tab w:pos="1402" w:val="left" w:leader="none"/>
        </w:tabs>
        <w:spacing w:line="240" w:lineRule="auto" w:before="1" w:after="0"/>
        <w:ind w:left="1402" w:right="0" w:hanging="567"/>
        <w:jc w:val="left"/>
        <w:rPr>
          <w:b w:val="0"/>
          <w:sz w:val="24"/>
        </w:rPr>
      </w:pPr>
      <w:r>
        <w:rPr>
          <w:b w:val="0"/>
          <w:sz w:val="24"/>
        </w:rPr>
        <w:t>Nama UKPBJ sebagaimana tercantum dalam</w:t>
      </w:r>
      <w:r>
        <w:rPr>
          <w:b w:val="0"/>
          <w:spacing w:val="-5"/>
          <w:sz w:val="24"/>
        </w:rPr>
        <w:t> </w:t>
      </w:r>
      <w:r>
        <w:rPr>
          <w:b w:val="0"/>
          <w:sz w:val="24"/>
        </w:rPr>
        <w:t>LDK.</w:t>
      </w:r>
    </w:p>
    <w:p>
      <w:pPr>
        <w:pStyle w:val="BodyText"/>
        <w:spacing w:before="10"/>
        <w:rPr>
          <w:b w:val="0"/>
          <w:sz w:val="23"/>
        </w:rPr>
      </w:pPr>
    </w:p>
    <w:p>
      <w:pPr>
        <w:pStyle w:val="ListParagraph"/>
        <w:numPr>
          <w:ilvl w:val="1"/>
          <w:numId w:val="11"/>
        </w:numPr>
        <w:tabs>
          <w:tab w:pos="1401" w:val="left" w:leader="none"/>
          <w:tab w:pos="1402" w:val="left" w:leader="none"/>
        </w:tabs>
        <w:spacing w:line="240" w:lineRule="auto" w:before="0" w:after="0"/>
        <w:ind w:left="1402" w:right="0" w:hanging="567"/>
        <w:jc w:val="left"/>
        <w:rPr>
          <w:b w:val="0"/>
          <w:sz w:val="24"/>
        </w:rPr>
      </w:pPr>
      <w:r>
        <w:rPr>
          <w:b w:val="0"/>
          <w:sz w:val="24"/>
        </w:rPr>
        <w:t>Nama Pokja Pemilihan sebagaimana tercantum dalam</w:t>
      </w:r>
      <w:r>
        <w:rPr>
          <w:b w:val="0"/>
          <w:spacing w:val="-7"/>
          <w:sz w:val="24"/>
        </w:rPr>
        <w:t> </w:t>
      </w:r>
      <w:r>
        <w:rPr>
          <w:b w:val="0"/>
          <w:sz w:val="24"/>
        </w:rPr>
        <w:t>LDK.</w:t>
      </w:r>
    </w:p>
    <w:p>
      <w:pPr>
        <w:pStyle w:val="BodyText"/>
        <w:spacing w:before="10"/>
        <w:rPr>
          <w:b w:val="0"/>
          <w:sz w:val="23"/>
        </w:rPr>
      </w:pPr>
    </w:p>
    <w:p>
      <w:pPr>
        <w:pStyle w:val="ListParagraph"/>
        <w:numPr>
          <w:ilvl w:val="1"/>
          <w:numId w:val="11"/>
        </w:numPr>
        <w:tabs>
          <w:tab w:pos="1401" w:val="left" w:leader="none"/>
          <w:tab w:pos="1402" w:val="left" w:leader="none"/>
        </w:tabs>
        <w:spacing w:line="240" w:lineRule="auto" w:before="0" w:after="0"/>
        <w:ind w:left="1402" w:right="0" w:hanging="567"/>
        <w:jc w:val="left"/>
        <w:rPr>
          <w:b w:val="0"/>
          <w:sz w:val="24"/>
        </w:rPr>
      </w:pPr>
      <w:r>
        <w:rPr>
          <w:b w:val="0"/>
          <w:sz w:val="24"/>
        </w:rPr>
        <w:t>Alamat Pokja Pemilihan sebagaimana tercantum dalam</w:t>
      </w:r>
      <w:r>
        <w:rPr>
          <w:b w:val="0"/>
          <w:spacing w:val="-6"/>
          <w:sz w:val="24"/>
        </w:rPr>
        <w:t> </w:t>
      </w:r>
      <w:r>
        <w:rPr>
          <w:b w:val="0"/>
          <w:sz w:val="24"/>
        </w:rPr>
        <w:t>LDK.</w:t>
      </w:r>
    </w:p>
    <w:p>
      <w:pPr>
        <w:pStyle w:val="BodyText"/>
        <w:spacing w:before="2"/>
        <w:rPr>
          <w:b w:val="0"/>
          <w:sz w:val="23"/>
        </w:rPr>
      </w:pPr>
    </w:p>
    <w:p>
      <w:pPr>
        <w:pStyle w:val="ListParagraph"/>
        <w:numPr>
          <w:ilvl w:val="1"/>
          <w:numId w:val="11"/>
        </w:numPr>
        <w:tabs>
          <w:tab w:pos="1401" w:val="left" w:leader="none"/>
          <w:tab w:pos="1402" w:val="left" w:leader="none"/>
        </w:tabs>
        <w:spacing w:line="240" w:lineRule="auto" w:before="0" w:after="0"/>
        <w:ind w:left="1402" w:right="1168" w:hanging="567"/>
        <w:jc w:val="left"/>
        <w:rPr>
          <w:b w:val="0"/>
          <w:sz w:val="24"/>
        </w:rPr>
      </w:pPr>
      <w:r>
        <w:rPr>
          <w:b w:val="0"/>
          <w:sz w:val="25"/>
        </w:rPr>
        <w:t>Website </w:t>
      </w:r>
      <w:r>
        <w:rPr>
          <w:b w:val="0"/>
          <w:sz w:val="24"/>
        </w:rPr>
        <w:t>Satuan Kerja/Kementerian/Lembaga/Pemerintah Daerah sebagaimana tercantum dalam</w:t>
      </w:r>
      <w:r>
        <w:rPr>
          <w:b w:val="0"/>
          <w:spacing w:val="-3"/>
          <w:sz w:val="24"/>
        </w:rPr>
        <w:t> </w:t>
      </w:r>
      <w:r>
        <w:rPr>
          <w:b w:val="0"/>
          <w:sz w:val="24"/>
        </w:rPr>
        <w:t>LDK.</w:t>
      </w:r>
    </w:p>
    <w:p>
      <w:pPr>
        <w:pStyle w:val="BodyText"/>
        <w:rPr>
          <w:b w:val="0"/>
          <w:sz w:val="23"/>
        </w:rPr>
      </w:pPr>
    </w:p>
    <w:p>
      <w:pPr>
        <w:pStyle w:val="ListParagraph"/>
        <w:numPr>
          <w:ilvl w:val="1"/>
          <w:numId w:val="11"/>
        </w:numPr>
        <w:tabs>
          <w:tab w:pos="1401" w:val="left" w:leader="none"/>
          <w:tab w:pos="1402" w:val="left" w:leader="none"/>
        </w:tabs>
        <w:spacing w:line="240" w:lineRule="auto" w:before="1" w:after="0"/>
        <w:ind w:left="1402" w:right="0" w:hanging="567"/>
        <w:jc w:val="left"/>
        <w:rPr>
          <w:b w:val="0"/>
          <w:sz w:val="24"/>
        </w:rPr>
      </w:pPr>
      <w:r>
        <w:rPr>
          <w:b w:val="0"/>
          <w:sz w:val="25"/>
        </w:rPr>
        <w:t>Website </w:t>
      </w:r>
      <w:r>
        <w:rPr>
          <w:b w:val="0"/>
          <w:sz w:val="24"/>
        </w:rPr>
        <w:t>UKPBJ sebagaimana tercantum dalam</w:t>
      </w:r>
      <w:r>
        <w:rPr>
          <w:b w:val="0"/>
          <w:spacing w:val="-11"/>
          <w:sz w:val="24"/>
        </w:rPr>
        <w:t> </w:t>
      </w:r>
      <w:r>
        <w:rPr>
          <w:b w:val="0"/>
          <w:sz w:val="24"/>
        </w:rPr>
        <w:t>LDK.</w:t>
      </w:r>
    </w:p>
    <w:p>
      <w:pPr>
        <w:spacing w:after="0" w:line="240" w:lineRule="auto"/>
        <w:jc w:val="left"/>
        <w:rPr>
          <w:sz w:val="24"/>
        </w:rPr>
        <w:sectPr>
          <w:type w:val="continuous"/>
          <w:pgSz w:w="12240" w:h="18720"/>
          <w:pgMar w:top="620" w:bottom="620" w:left="360" w:right="260"/>
          <w:cols w:num="2" w:equalWidth="0">
            <w:col w:w="2451" w:space="40"/>
            <w:col w:w="9129"/>
          </w:cols>
        </w:sectPr>
      </w:pPr>
    </w:p>
    <w:p>
      <w:pPr>
        <w:pStyle w:val="BodyText"/>
        <w:spacing w:before="10"/>
        <w:rPr>
          <w:b w:val="0"/>
          <w:sz w:val="15"/>
        </w:rPr>
      </w:pPr>
    </w:p>
    <w:p>
      <w:pPr>
        <w:pStyle w:val="ListParagraph"/>
        <w:numPr>
          <w:ilvl w:val="0"/>
          <w:numId w:val="10"/>
        </w:numPr>
        <w:tabs>
          <w:tab w:pos="1488" w:val="left" w:leader="none"/>
          <w:tab w:pos="3292" w:val="left" w:leader="none"/>
        </w:tabs>
        <w:spacing w:line="240" w:lineRule="auto" w:before="85" w:after="0"/>
        <w:ind w:left="3292" w:right="1172" w:hanging="2164"/>
        <w:jc w:val="left"/>
        <w:rPr>
          <w:b w:val="0"/>
          <w:sz w:val="24"/>
        </w:rPr>
      </w:pPr>
      <w:r>
        <w:rPr>
          <w:b w:val="0"/>
          <w:sz w:val="24"/>
        </w:rPr>
        <w:t>Sumber</w:t>
      </w:r>
      <w:r>
        <w:rPr>
          <w:b w:val="0"/>
          <w:spacing w:val="-1"/>
          <w:sz w:val="24"/>
        </w:rPr>
        <w:t> </w:t>
      </w:r>
      <w:r>
        <w:rPr>
          <w:b w:val="0"/>
          <w:sz w:val="24"/>
        </w:rPr>
        <w:t>Dana</w:t>
      </w:r>
      <w:r>
        <w:rPr>
          <w:rFonts w:ascii="Times New Roman"/>
          <w:sz w:val="24"/>
        </w:rPr>
        <w:tab/>
      </w:r>
      <w:r>
        <w:rPr>
          <w:b w:val="0"/>
          <w:sz w:val="24"/>
        </w:rPr>
        <w:t>Pengadaan ini dibiayai dari sumber pendanaan sebagaimana tercantum dalam</w:t>
      </w:r>
      <w:r>
        <w:rPr>
          <w:b w:val="0"/>
          <w:spacing w:val="-2"/>
          <w:sz w:val="24"/>
        </w:rPr>
        <w:t> </w:t>
      </w:r>
      <w:r>
        <w:rPr>
          <w:b w:val="0"/>
          <w:sz w:val="24"/>
        </w:rPr>
        <w:t>LDK.</w:t>
      </w:r>
    </w:p>
    <w:p>
      <w:pPr>
        <w:pStyle w:val="BodyText"/>
        <w:rPr>
          <w:b w:val="0"/>
          <w:sz w:val="16"/>
        </w:rPr>
      </w:pPr>
    </w:p>
    <w:p>
      <w:pPr>
        <w:spacing w:after="0"/>
        <w:rPr>
          <w:sz w:val="16"/>
        </w:rPr>
        <w:sectPr>
          <w:type w:val="continuous"/>
          <w:pgSz w:w="12240" w:h="18720"/>
          <w:pgMar w:top="620" w:bottom="620" w:left="360" w:right="260"/>
        </w:sectPr>
      </w:pPr>
    </w:p>
    <w:p>
      <w:pPr>
        <w:pStyle w:val="ListParagraph"/>
        <w:numPr>
          <w:ilvl w:val="0"/>
          <w:numId w:val="10"/>
        </w:numPr>
        <w:tabs>
          <w:tab w:pos="1488" w:val="left" w:leader="none"/>
        </w:tabs>
        <w:spacing w:line="240" w:lineRule="auto" w:before="85" w:after="0"/>
        <w:ind w:left="1488" w:right="0" w:hanging="360"/>
        <w:jc w:val="left"/>
        <w:rPr>
          <w:b w:val="0"/>
          <w:sz w:val="24"/>
        </w:rPr>
      </w:pPr>
      <w:r>
        <w:rPr>
          <w:b w:val="0"/>
          <w:sz w:val="24"/>
        </w:rPr>
        <w:t>Peserta</w:t>
      </w:r>
    </w:p>
    <w:p>
      <w:pPr>
        <w:pStyle w:val="BodyText"/>
        <w:spacing w:before="1"/>
        <w:ind w:left="1487"/>
        <w:rPr>
          <w:b w:val="0"/>
        </w:rPr>
      </w:pPr>
      <w:r>
        <w:rPr>
          <w:b w:val="0"/>
        </w:rPr>
        <w:t>Kualifikasi</w:t>
      </w:r>
    </w:p>
    <w:p>
      <w:pPr>
        <w:pStyle w:val="ListParagraph"/>
        <w:numPr>
          <w:ilvl w:val="1"/>
          <w:numId w:val="12"/>
        </w:numPr>
        <w:tabs>
          <w:tab w:pos="1324" w:val="left" w:leader="none"/>
        </w:tabs>
        <w:spacing w:line="240" w:lineRule="auto" w:before="82" w:after="0"/>
        <w:ind w:left="1323" w:right="1168" w:hanging="567"/>
        <w:jc w:val="both"/>
        <w:rPr>
          <w:b w:val="0"/>
          <w:sz w:val="24"/>
        </w:rPr>
      </w:pPr>
      <w:r>
        <w:rPr>
          <w:b w:val="0"/>
          <w:w w:val="99"/>
          <w:sz w:val="24"/>
        </w:rPr>
        <w:br w:type="column"/>
      </w:r>
      <w:r>
        <w:rPr>
          <w:b w:val="0"/>
          <w:sz w:val="24"/>
        </w:rPr>
        <w:t>Peserta kualifikasi adalah Badan Usaha atau perorangan yang diundang untuk mengikuti proses pemilihan Penyedia melalui Penunjukan</w:t>
      </w:r>
      <w:r>
        <w:rPr>
          <w:b w:val="0"/>
          <w:spacing w:val="-2"/>
          <w:sz w:val="24"/>
        </w:rPr>
        <w:t> </w:t>
      </w:r>
      <w:r>
        <w:rPr>
          <w:b w:val="0"/>
          <w:sz w:val="24"/>
        </w:rPr>
        <w:t>Langsung.</w:t>
      </w:r>
    </w:p>
    <w:p>
      <w:pPr>
        <w:pStyle w:val="BodyText"/>
        <w:spacing w:before="3"/>
        <w:rPr>
          <w:b w:val="0"/>
        </w:rPr>
      </w:pPr>
    </w:p>
    <w:p>
      <w:pPr>
        <w:pStyle w:val="ListParagraph"/>
        <w:numPr>
          <w:ilvl w:val="1"/>
          <w:numId w:val="12"/>
        </w:numPr>
        <w:tabs>
          <w:tab w:pos="1324" w:val="left" w:leader="none"/>
        </w:tabs>
        <w:spacing w:line="235" w:lineRule="auto" w:before="1" w:after="0"/>
        <w:ind w:left="1322" w:right="1168" w:hanging="566"/>
        <w:jc w:val="both"/>
        <w:rPr>
          <w:b w:val="0"/>
          <w:sz w:val="24"/>
        </w:rPr>
      </w:pPr>
      <w:r>
        <w:rPr>
          <w:b w:val="0"/>
          <w:sz w:val="24"/>
        </w:rPr>
        <w:t>Badan Usaha yang diundang dapat melakukan Kemitraan dengan Badan Usaha lain dengan menyertakan Surat Perjanjian Kemitraan sebagaimana dimaksud ada BAB IX dan Badan Usaha yang diundang bertindak sebagai Perusahaan Utama (</w:t>
      </w:r>
      <w:r>
        <w:rPr>
          <w:b w:val="0"/>
          <w:sz w:val="25"/>
        </w:rPr>
        <w:t>leading firm</w:t>
      </w:r>
      <w:r>
        <w:rPr>
          <w:b w:val="0"/>
          <w:sz w:val="24"/>
        </w:rPr>
        <w:t>)</w:t>
      </w:r>
      <w:r>
        <w:rPr>
          <w:b w:val="0"/>
          <w:spacing w:val="-2"/>
          <w:sz w:val="24"/>
        </w:rPr>
        <w:t> </w:t>
      </w:r>
      <w:r>
        <w:rPr>
          <w:b w:val="0"/>
          <w:sz w:val="24"/>
        </w:rPr>
        <w:t>Kemitraan.</w:t>
      </w:r>
    </w:p>
    <w:p>
      <w:pPr>
        <w:spacing w:after="0" w:line="235" w:lineRule="auto"/>
        <w:jc w:val="both"/>
        <w:rPr>
          <w:sz w:val="24"/>
        </w:rPr>
        <w:sectPr>
          <w:type w:val="continuous"/>
          <w:pgSz w:w="12240" w:h="18720"/>
          <w:pgMar w:top="620" w:bottom="620" w:left="360" w:right="260"/>
          <w:cols w:num="2" w:equalWidth="0">
            <w:col w:w="2530" w:space="40"/>
            <w:col w:w="9050"/>
          </w:cols>
        </w:sectPr>
      </w:pPr>
    </w:p>
    <w:p>
      <w:pPr>
        <w:pStyle w:val="BodyText"/>
        <w:spacing w:before="4"/>
        <w:rPr>
          <w:b w:val="0"/>
          <w:sz w:val="16"/>
        </w:rPr>
      </w:pPr>
    </w:p>
    <w:p>
      <w:pPr>
        <w:spacing w:after="0"/>
        <w:rPr>
          <w:sz w:val="16"/>
        </w:rPr>
        <w:sectPr>
          <w:type w:val="continuous"/>
          <w:pgSz w:w="12240" w:h="18720"/>
          <w:pgMar w:top="620" w:bottom="620" w:left="360" w:right="260"/>
        </w:sectPr>
      </w:pPr>
    </w:p>
    <w:p>
      <w:pPr>
        <w:pStyle w:val="ListParagraph"/>
        <w:numPr>
          <w:ilvl w:val="0"/>
          <w:numId w:val="10"/>
        </w:numPr>
        <w:tabs>
          <w:tab w:pos="1488" w:val="left" w:leader="none"/>
        </w:tabs>
        <w:spacing w:line="240" w:lineRule="auto" w:before="85" w:after="0"/>
        <w:ind w:left="1488" w:right="0" w:hanging="360"/>
        <w:jc w:val="left"/>
        <w:rPr>
          <w:b w:val="0"/>
          <w:sz w:val="24"/>
        </w:rPr>
      </w:pPr>
      <w:r>
        <w:rPr>
          <w:b w:val="0"/>
          <w:sz w:val="24"/>
        </w:rPr>
        <w:t>Perbuatan </w:t>
      </w:r>
      <w:r>
        <w:rPr>
          <w:b w:val="0"/>
          <w:spacing w:val="-4"/>
          <w:sz w:val="24"/>
        </w:rPr>
        <w:t>yang </w:t>
      </w:r>
      <w:r>
        <w:rPr>
          <w:b w:val="0"/>
          <w:sz w:val="24"/>
        </w:rPr>
        <w:t>dilarang dan Sanksi</w:t>
      </w:r>
    </w:p>
    <w:p>
      <w:pPr>
        <w:pStyle w:val="ListParagraph"/>
        <w:numPr>
          <w:ilvl w:val="1"/>
          <w:numId w:val="13"/>
        </w:numPr>
        <w:tabs>
          <w:tab w:pos="828" w:val="left" w:leader="none"/>
          <w:tab w:pos="830" w:val="left" w:leader="none"/>
        </w:tabs>
        <w:spacing w:line="240" w:lineRule="auto" w:before="82" w:after="0"/>
        <w:ind w:left="828" w:right="1170" w:hanging="566"/>
        <w:jc w:val="left"/>
        <w:rPr>
          <w:b w:val="0"/>
          <w:sz w:val="24"/>
        </w:rPr>
      </w:pPr>
      <w:r>
        <w:rPr>
          <w:b w:val="0"/>
          <w:w w:val="99"/>
          <w:sz w:val="24"/>
        </w:rPr>
        <w:br w:type="column"/>
      </w:r>
      <w:r>
        <w:rPr>
          <w:b w:val="0"/>
          <w:sz w:val="24"/>
        </w:rPr>
        <w:t>Peserta berkewajiban untuk tidak melakukan tindakan sebagai berikut:</w:t>
      </w:r>
    </w:p>
    <w:p>
      <w:pPr>
        <w:pStyle w:val="ListParagraph"/>
        <w:numPr>
          <w:ilvl w:val="2"/>
          <w:numId w:val="13"/>
        </w:numPr>
        <w:tabs>
          <w:tab w:pos="1257" w:val="left" w:leader="none"/>
        </w:tabs>
        <w:spacing w:line="240" w:lineRule="auto" w:before="0" w:after="0"/>
        <w:ind w:left="1256" w:right="1168" w:hanging="427"/>
        <w:jc w:val="both"/>
        <w:rPr>
          <w:b w:val="0"/>
          <w:sz w:val="24"/>
        </w:rPr>
      </w:pPr>
      <w:r>
        <w:rPr>
          <w:b w:val="0"/>
          <w:sz w:val="24"/>
        </w:rPr>
        <w:t>berusaha mempengaruhi anggota Pokja Pemilihan dalam bentuk dan cara apapun, untuk memenuhi keinginan Peserta yang bertentangan dengan Dokumen Pemilihan dan/atau peraturan</w:t>
      </w:r>
      <w:r>
        <w:rPr>
          <w:b w:val="0"/>
          <w:spacing w:val="-2"/>
          <w:sz w:val="24"/>
        </w:rPr>
        <w:t> </w:t>
      </w:r>
      <w:r>
        <w:rPr>
          <w:b w:val="0"/>
          <w:sz w:val="24"/>
        </w:rPr>
        <w:t>perundang-undangan;</w:t>
      </w:r>
    </w:p>
    <w:p>
      <w:pPr>
        <w:pStyle w:val="ListParagraph"/>
        <w:numPr>
          <w:ilvl w:val="2"/>
          <w:numId w:val="13"/>
        </w:numPr>
        <w:tabs>
          <w:tab w:pos="1257" w:val="left" w:leader="none"/>
        </w:tabs>
        <w:spacing w:line="240" w:lineRule="auto" w:before="0" w:after="0"/>
        <w:ind w:left="1256" w:right="1168" w:hanging="428"/>
        <w:jc w:val="both"/>
        <w:rPr>
          <w:b w:val="0"/>
          <w:sz w:val="24"/>
        </w:rPr>
      </w:pPr>
      <w:r>
        <w:rPr>
          <w:b w:val="0"/>
          <w:sz w:val="24"/>
        </w:rPr>
        <w:t>membuat dan/atau menyampaikan dokumen dan/atau keterangan palsu/tidak benar untuk memenuhi persyaratan dalam Dokumen Pemilihan,</w:t>
      </w:r>
      <w:r>
        <w:rPr>
          <w:b w:val="0"/>
          <w:spacing w:val="-3"/>
          <w:sz w:val="24"/>
        </w:rPr>
        <w:t> </w:t>
      </w:r>
      <w:r>
        <w:rPr>
          <w:b w:val="0"/>
          <w:sz w:val="24"/>
        </w:rPr>
        <w:t>dan/atau</w:t>
      </w:r>
    </w:p>
    <w:p>
      <w:pPr>
        <w:pStyle w:val="ListParagraph"/>
        <w:numPr>
          <w:ilvl w:val="2"/>
          <w:numId w:val="13"/>
        </w:numPr>
        <w:tabs>
          <w:tab w:pos="1257" w:val="left" w:leader="none"/>
        </w:tabs>
        <w:spacing w:line="240" w:lineRule="auto" w:before="0" w:after="0"/>
        <w:ind w:left="1256" w:right="1168" w:hanging="427"/>
        <w:jc w:val="both"/>
        <w:rPr>
          <w:b w:val="0"/>
          <w:sz w:val="24"/>
        </w:rPr>
      </w:pPr>
      <w:r>
        <w:rPr>
          <w:b w:val="0"/>
          <w:sz w:val="24"/>
        </w:rPr>
        <w:t>mengundurkan diri dengan alasan yang tidak dapat diterima oleh Pokja</w:t>
      </w:r>
      <w:r>
        <w:rPr>
          <w:b w:val="0"/>
          <w:spacing w:val="-2"/>
          <w:sz w:val="24"/>
        </w:rPr>
        <w:t> </w:t>
      </w:r>
      <w:r>
        <w:rPr>
          <w:b w:val="0"/>
          <w:sz w:val="24"/>
        </w:rPr>
        <w:t>Pemilihan.</w:t>
      </w:r>
    </w:p>
    <w:p>
      <w:pPr>
        <w:pStyle w:val="BodyText"/>
        <w:spacing w:before="9"/>
        <w:rPr>
          <w:b w:val="0"/>
          <w:sz w:val="23"/>
        </w:rPr>
      </w:pPr>
    </w:p>
    <w:p>
      <w:pPr>
        <w:pStyle w:val="ListParagraph"/>
        <w:numPr>
          <w:ilvl w:val="1"/>
          <w:numId w:val="13"/>
        </w:numPr>
        <w:tabs>
          <w:tab w:pos="828" w:val="left" w:leader="none"/>
          <w:tab w:pos="830" w:val="left" w:leader="none"/>
          <w:tab w:pos="1764" w:val="left" w:leader="none"/>
          <w:tab w:pos="2487" w:val="left" w:leader="none"/>
          <w:tab w:pos="3512" w:val="left" w:leader="none"/>
          <w:tab w:pos="4848" w:val="left" w:leader="none"/>
          <w:tab w:pos="6106" w:val="left" w:leader="none"/>
        </w:tabs>
        <w:spacing w:line="240" w:lineRule="auto" w:before="0" w:after="0"/>
        <w:ind w:left="829" w:right="1173" w:hanging="567"/>
        <w:jc w:val="left"/>
        <w:rPr>
          <w:b w:val="0"/>
          <w:sz w:val="24"/>
        </w:rPr>
      </w:pPr>
      <w:r>
        <w:rPr>
          <w:b w:val="0"/>
          <w:sz w:val="24"/>
        </w:rPr>
        <w:t>Peserta</w:t>
      </w:r>
      <w:r>
        <w:rPr>
          <w:rFonts w:ascii="Times New Roman"/>
          <w:sz w:val="24"/>
        </w:rPr>
        <w:tab/>
      </w:r>
      <w:r>
        <w:rPr>
          <w:b w:val="0"/>
          <w:sz w:val="24"/>
        </w:rPr>
        <w:t>yang</w:t>
      </w:r>
      <w:r>
        <w:rPr>
          <w:rFonts w:ascii="Times New Roman"/>
          <w:sz w:val="24"/>
        </w:rPr>
        <w:tab/>
      </w:r>
      <w:r>
        <w:rPr>
          <w:b w:val="0"/>
          <w:sz w:val="24"/>
        </w:rPr>
        <w:t>terbukti</w:t>
      </w:r>
      <w:r>
        <w:rPr>
          <w:rFonts w:ascii="Times New Roman"/>
          <w:sz w:val="24"/>
        </w:rPr>
        <w:tab/>
      </w:r>
      <w:r>
        <w:rPr>
          <w:b w:val="0"/>
          <w:sz w:val="24"/>
        </w:rPr>
        <w:t>melakukan</w:t>
      </w:r>
      <w:r>
        <w:rPr>
          <w:rFonts w:ascii="Times New Roman"/>
          <w:sz w:val="24"/>
        </w:rPr>
        <w:tab/>
      </w:r>
      <w:r>
        <w:rPr>
          <w:b w:val="0"/>
          <w:sz w:val="24"/>
        </w:rPr>
        <w:t>perbuatan</w:t>
      </w:r>
      <w:r>
        <w:rPr>
          <w:rFonts w:ascii="Times New Roman"/>
          <w:sz w:val="24"/>
        </w:rPr>
        <w:tab/>
      </w:r>
      <w:r>
        <w:rPr>
          <w:b w:val="0"/>
          <w:spacing w:val="-3"/>
          <w:sz w:val="24"/>
        </w:rPr>
        <w:t>sebagaimana </w:t>
      </w:r>
      <w:r>
        <w:rPr>
          <w:b w:val="0"/>
          <w:sz w:val="24"/>
        </w:rPr>
        <w:t>dimaksud dalam klausul 4.1 dikenakan tindakan sebagai</w:t>
      </w:r>
      <w:r>
        <w:rPr>
          <w:b w:val="0"/>
          <w:spacing w:val="-22"/>
          <w:sz w:val="24"/>
        </w:rPr>
        <w:t> </w:t>
      </w:r>
      <w:r>
        <w:rPr>
          <w:b w:val="0"/>
          <w:sz w:val="24"/>
        </w:rPr>
        <w:t>berikut:</w:t>
      </w:r>
    </w:p>
    <w:p>
      <w:pPr>
        <w:pStyle w:val="ListParagraph"/>
        <w:numPr>
          <w:ilvl w:val="2"/>
          <w:numId w:val="13"/>
        </w:numPr>
        <w:tabs>
          <w:tab w:pos="1257" w:val="left" w:leader="none"/>
        </w:tabs>
        <w:spacing w:line="240" w:lineRule="auto" w:before="2" w:after="0"/>
        <w:ind w:left="1256" w:right="1170" w:hanging="427"/>
        <w:jc w:val="both"/>
        <w:rPr>
          <w:b w:val="0"/>
          <w:sz w:val="24"/>
        </w:rPr>
      </w:pPr>
      <w:r>
        <w:rPr>
          <w:b w:val="0"/>
          <w:sz w:val="24"/>
        </w:rPr>
        <w:t>sanksi digugurkan dari proses kualifikasi atau pembatalan kelulusan</w:t>
      </w:r>
      <w:r>
        <w:rPr>
          <w:b w:val="0"/>
          <w:spacing w:val="-2"/>
          <w:sz w:val="24"/>
        </w:rPr>
        <w:t> </w:t>
      </w:r>
      <w:r>
        <w:rPr>
          <w:b w:val="0"/>
          <w:sz w:val="24"/>
        </w:rPr>
        <w:t>kualifikasi;</w:t>
      </w:r>
    </w:p>
    <w:p>
      <w:pPr>
        <w:pStyle w:val="ListParagraph"/>
        <w:numPr>
          <w:ilvl w:val="2"/>
          <w:numId w:val="13"/>
        </w:numPr>
        <w:tabs>
          <w:tab w:pos="1256" w:val="left" w:leader="none"/>
          <w:tab w:pos="1257" w:val="left" w:leader="none"/>
        </w:tabs>
        <w:spacing w:line="253" w:lineRule="exact" w:before="0" w:after="0"/>
        <w:ind w:left="1256" w:right="0" w:hanging="428"/>
        <w:jc w:val="left"/>
        <w:rPr>
          <w:b w:val="0"/>
          <w:sz w:val="24"/>
        </w:rPr>
      </w:pPr>
      <w:r>
        <w:rPr>
          <w:b w:val="0"/>
          <w:sz w:val="24"/>
        </w:rPr>
        <w:t>sanksi Daftar</w:t>
      </w:r>
      <w:r>
        <w:rPr>
          <w:b w:val="0"/>
          <w:spacing w:val="-13"/>
          <w:sz w:val="24"/>
        </w:rPr>
        <w:t> </w:t>
      </w:r>
      <w:r>
        <w:rPr>
          <w:b w:val="0"/>
          <w:sz w:val="24"/>
        </w:rPr>
        <w:t>Hitam;</w:t>
      </w:r>
    </w:p>
    <w:p>
      <w:pPr>
        <w:spacing w:after="0" w:line="253" w:lineRule="exact"/>
        <w:jc w:val="left"/>
        <w:rPr>
          <w:sz w:val="24"/>
        </w:rPr>
        <w:sectPr>
          <w:type w:val="continuous"/>
          <w:pgSz w:w="12240" w:h="18720"/>
          <w:pgMar w:top="620" w:bottom="620" w:left="360" w:right="260"/>
          <w:cols w:num="2" w:equalWidth="0">
            <w:col w:w="3024" w:space="40"/>
            <w:col w:w="8556"/>
          </w:cols>
        </w:sectPr>
      </w:pPr>
    </w:p>
    <w:p>
      <w:pPr>
        <w:pStyle w:val="ListParagraph"/>
        <w:numPr>
          <w:ilvl w:val="2"/>
          <w:numId w:val="13"/>
        </w:numPr>
        <w:tabs>
          <w:tab w:pos="4319" w:val="left" w:leader="none"/>
          <w:tab w:pos="4320" w:val="left" w:leader="none"/>
        </w:tabs>
        <w:spacing w:line="240" w:lineRule="auto" w:before="91" w:after="0"/>
        <w:ind w:left="4319" w:right="0" w:hanging="427"/>
        <w:jc w:val="left"/>
        <w:rPr>
          <w:b w:val="0"/>
          <w:sz w:val="24"/>
        </w:rPr>
      </w:pPr>
      <w:r>
        <w:rPr>
          <w:b w:val="0"/>
          <w:sz w:val="24"/>
        </w:rPr>
        <w:t>gugatan secara perdata;</w:t>
      </w:r>
      <w:r>
        <w:rPr>
          <w:b w:val="0"/>
          <w:spacing w:val="-5"/>
          <w:sz w:val="24"/>
        </w:rPr>
        <w:t> </w:t>
      </w:r>
      <w:r>
        <w:rPr>
          <w:b w:val="0"/>
          <w:sz w:val="24"/>
        </w:rPr>
        <w:t>dan/atau</w:t>
      </w:r>
    </w:p>
    <w:p>
      <w:pPr>
        <w:pStyle w:val="ListParagraph"/>
        <w:numPr>
          <w:ilvl w:val="2"/>
          <w:numId w:val="13"/>
        </w:numPr>
        <w:tabs>
          <w:tab w:pos="4319" w:val="left" w:leader="none"/>
          <w:tab w:pos="4320" w:val="left" w:leader="none"/>
        </w:tabs>
        <w:spacing w:line="240" w:lineRule="auto" w:before="1" w:after="0"/>
        <w:ind w:left="4320" w:right="0" w:hanging="428"/>
        <w:jc w:val="left"/>
        <w:rPr>
          <w:b w:val="0"/>
          <w:sz w:val="24"/>
        </w:rPr>
      </w:pPr>
      <w:r>
        <w:rPr>
          <w:b w:val="0"/>
          <w:sz w:val="24"/>
        </w:rPr>
        <w:t>pelaporan secara pidana kepada pihak</w:t>
      </w:r>
      <w:r>
        <w:rPr>
          <w:b w:val="0"/>
          <w:spacing w:val="-6"/>
          <w:sz w:val="24"/>
        </w:rPr>
        <w:t> </w:t>
      </w:r>
      <w:r>
        <w:rPr>
          <w:b w:val="0"/>
          <w:sz w:val="24"/>
        </w:rPr>
        <w:t>berwenang.</w:t>
      </w:r>
    </w:p>
    <w:p>
      <w:pPr>
        <w:pStyle w:val="BodyText"/>
        <w:spacing w:before="2"/>
        <w:rPr>
          <w:b w:val="0"/>
          <w:sz w:val="16"/>
        </w:rPr>
      </w:pPr>
    </w:p>
    <w:p>
      <w:pPr>
        <w:spacing w:after="0"/>
        <w:rPr>
          <w:sz w:val="16"/>
        </w:rPr>
        <w:sectPr>
          <w:pgSz w:w="12240" w:h="18720"/>
          <w:pgMar w:header="689" w:footer="1566" w:top="1600" w:bottom="1760" w:left="360" w:right="260"/>
        </w:sectPr>
      </w:pPr>
    </w:p>
    <w:p>
      <w:pPr>
        <w:pStyle w:val="ListParagraph"/>
        <w:numPr>
          <w:ilvl w:val="0"/>
          <w:numId w:val="10"/>
        </w:numPr>
        <w:tabs>
          <w:tab w:pos="1488" w:val="left" w:leader="none"/>
        </w:tabs>
        <w:spacing w:line="240" w:lineRule="auto" w:before="85" w:after="0"/>
        <w:ind w:left="1488" w:right="0" w:hanging="360"/>
        <w:jc w:val="left"/>
        <w:rPr>
          <w:b w:val="0"/>
          <w:sz w:val="24"/>
        </w:rPr>
      </w:pPr>
      <w:r>
        <w:rPr>
          <w:b w:val="0"/>
          <w:sz w:val="24"/>
        </w:rPr>
        <w:t>Larangan </w:t>
      </w:r>
      <w:r>
        <w:rPr>
          <w:b w:val="0"/>
          <w:w w:val="95"/>
          <w:sz w:val="24"/>
        </w:rPr>
        <w:t>Pertentangan </w:t>
      </w:r>
      <w:r>
        <w:rPr>
          <w:b w:val="0"/>
          <w:sz w:val="24"/>
        </w:rPr>
        <w:t>Kepentingan</w:t>
      </w:r>
    </w:p>
    <w:p>
      <w:pPr>
        <w:pStyle w:val="ListParagraph"/>
        <w:numPr>
          <w:ilvl w:val="1"/>
          <w:numId w:val="14"/>
        </w:numPr>
        <w:tabs>
          <w:tab w:pos="1098" w:val="left" w:leader="none"/>
        </w:tabs>
        <w:spacing w:line="240" w:lineRule="auto" w:before="82" w:after="0"/>
        <w:ind w:left="1097" w:right="1170" w:hanging="567"/>
        <w:jc w:val="both"/>
        <w:rPr>
          <w:b w:val="0"/>
          <w:sz w:val="24"/>
        </w:rPr>
      </w:pPr>
      <w:r>
        <w:rPr>
          <w:b w:val="0"/>
          <w:w w:val="99"/>
          <w:sz w:val="24"/>
        </w:rPr>
        <w:br w:type="column"/>
      </w:r>
      <w:r>
        <w:rPr>
          <w:b w:val="0"/>
          <w:sz w:val="24"/>
        </w:rPr>
        <w:t>Para pihak dalam melaksanakan tugas, fungsi dan perannya, menghindari dan mencegah pertentangan kepentingan para pihak terkait, baik secara langsung maupun tidak</w:t>
      </w:r>
      <w:r>
        <w:rPr>
          <w:b w:val="0"/>
          <w:spacing w:val="-13"/>
          <w:sz w:val="24"/>
        </w:rPr>
        <w:t> </w:t>
      </w:r>
      <w:r>
        <w:rPr>
          <w:b w:val="0"/>
          <w:sz w:val="24"/>
        </w:rPr>
        <w:t>langsung.</w:t>
      </w:r>
    </w:p>
    <w:p>
      <w:pPr>
        <w:pStyle w:val="BodyText"/>
        <w:spacing w:before="10"/>
        <w:rPr>
          <w:b w:val="0"/>
          <w:sz w:val="23"/>
        </w:rPr>
      </w:pPr>
    </w:p>
    <w:p>
      <w:pPr>
        <w:pStyle w:val="ListParagraph"/>
        <w:numPr>
          <w:ilvl w:val="1"/>
          <w:numId w:val="14"/>
        </w:numPr>
        <w:tabs>
          <w:tab w:pos="1097" w:val="left" w:leader="none"/>
          <w:tab w:pos="1098" w:val="left" w:leader="none"/>
        </w:tabs>
        <w:spacing w:line="240" w:lineRule="auto" w:before="0" w:after="0"/>
        <w:ind w:left="1097" w:right="0" w:hanging="567"/>
        <w:jc w:val="left"/>
        <w:rPr>
          <w:b w:val="0"/>
          <w:sz w:val="24"/>
        </w:rPr>
      </w:pPr>
      <w:r>
        <w:rPr>
          <w:b w:val="0"/>
          <w:sz w:val="24"/>
        </w:rPr>
        <w:t>Pertentangan kepentingan sebagaimana dimaksud pada</w:t>
      </w:r>
      <w:r>
        <w:rPr>
          <w:b w:val="0"/>
          <w:spacing w:val="13"/>
          <w:sz w:val="24"/>
        </w:rPr>
        <w:t> </w:t>
      </w:r>
      <w:r>
        <w:rPr>
          <w:b w:val="0"/>
          <w:sz w:val="24"/>
        </w:rPr>
        <w:t>klausul</w:t>
      </w:r>
    </w:p>
    <w:p>
      <w:pPr>
        <w:pStyle w:val="BodyText"/>
        <w:spacing w:before="1"/>
        <w:ind w:left="1097"/>
        <w:rPr>
          <w:b w:val="0"/>
        </w:rPr>
      </w:pPr>
      <w:r>
        <w:rPr>
          <w:b w:val="0"/>
        </w:rPr>
        <w:t>5.1. antara lain meliputi:</w:t>
      </w:r>
    </w:p>
    <w:p>
      <w:pPr>
        <w:pStyle w:val="ListParagraph"/>
        <w:numPr>
          <w:ilvl w:val="0"/>
          <w:numId w:val="15"/>
        </w:numPr>
        <w:tabs>
          <w:tab w:pos="1520" w:val="left" w:leader="none"/>
        </w:tabs>
        <w:spacing w:line="240" w:lineRule="auto" w:before="80" w:after="0"/>
        <w:ind w:left="1519" w:right="1168" w:hanging="465"/>
        <w:jc w:val="both"/>
        <w:rPr>
          <w:b w:val="0"/>
          <w:sz w:val="24"/>
        </w:rPr>
      </w:pPr>
      <w:r>
        <w:rPr>
          <w:b w:val="0"/>
          <w:sz w:val="24"/>
        </w:rPr>
        <w:t>Pengurus/manajer koperasi merangkap sebagai Pejabat Penandatangan Kontrak/PPK/Pokja Pemilihan pada pelaksanaan pengadaan di Kementerian/Lembaga/Perangkat Daerah.</w:t>
      </w:r>
    </w:p>
    <w:p>
      <w:pPr>
        <w:pStyle w:val="ListParagraph"/>
        <w:numPr>
          <w:ilvl w:val="0"/>
          <w:numId w:val="15"/>
        </w:numPr>
        <w:tabs>
          <w:tab w:pos="1520" w:val="left" w:leader="none"/>
        </w:tabs>
        <w:spacing w:line="240" w:lineRule="auto" w:before="0" w:after="0"/>
        <w:ind w:left="1519" w:right="1170" w:hanging="466"/>
        <w:jc w:val="both"/>
        <w:rPr>
          <w:b w:val="0"/>
          <w:sz w:val="24"/>
        </w:rPr>
      </w:pPr>
      <w:r>
        <w:rPr>
          <w:b w:val="0"/>
          <w:sz w:val="24"/>
        </w:rPr>
        <w:t>Pejabat Penandatangan Kontrak/PPK/Pokja Pemilihan baik langsung maupun tidak langsung mengendalikan atau menjalankan badan usaha</w:t>
      </w:r>
      <w:r>
        <w:rPr>
          <w:b w:val="0"/>
          <w:spacing w:val="-3"/>
          <w:sz w:val="24"/>
        </w:rPr>
        <w:t> </w:t>
      </w:r>
      <w:r>
        <w:rPr>
          <w:b w:val="0"/>
          <w:sz w:val="24"/>
        </w:rPr>
        <w:t>penyedia.</w:t>
      </w:r>
    </w:p>
    <w:p>
      <w:pPr>
        <w:pStyle w:val="BodyText"/>
        <w:spacing w:before="9"/>
        <w:rPr>
          <w:b w:val="0"/>
          <w:sz w:val="23"/>
        </w:rPr>
      </w:pPr>
    </w:p>
    <w:p>
      <w:pPr>
        <w:pStyle w:val="ListParagraph"/>
        <w:numPr>
          <w:ilvl w:val="1"/>
          <w:numId w:val="14"/>
        </w:numPr>
        <w:tabs>
          <w:tab w:pos="1098" w:val="left" w:leader="none"/>
          <w:tab w:pos="2820" w:val="left" w:leader="none"/>
          <w:tab w:pos="4677" w:val="left" w:leader="none"/>
          <w:tab w:pos="6806" w:val="left" w:leader="none"/>
        </w:tabs>
        <w:spacing w:line="240" w:lineRule="auto" w:before="1" w:after="0"/>
        <w:ind w:left="1097" w:right="1168" w:hanging="567"/>
        <w:jc w:val="both"/>
        <w:rPr>
          <w:b w:val="0"/>
          <w:sz w:val="24"/>
        </w:rPr>
      </w:pPr>
      <w:r>
        <w:rPr>
          <w:b w:val="0"/>
          <w:sz w:val="24"/>
        </w:rPr>
        <w:t>Peserta</w:t>
      </w:r>
      <w:r>
        <w:rPr>
          <w:rFonts w:ascii="Times New Roman"/>
          <w:sz w:val="24"/>
        </w:rPr>
        <w:tab/>
      </w:r>
      <w:r>
        <w:rPr>
          <w:b w:val="0"/>
          <w:sz w:val="24"/>
        </w:rPr>
        <w:t>dilarang</w:t>
      </w:r>
      <w:r>
        <w:rPr>
          <w:rFonts w:ascii="Times New Roman"/>
          <w:sz w:val="24"/>
        </w:rPr>
        <w:tab/>
      </w:r>
      <w:r>
        <w:rPr>
          <w:b w:val="0"/>
          <w:sz w:val="24"/>
        </w:rPr>
        <w:t>melibatkan</w:t>
      </w:r>
      <w:r>
        <w:rPr>
          <w:rFonts w:ascii="Times New Roman"/>
          <w:sz w:val="24"/>
        </w:rPr>
        <w:tab/>
      </w:r>
      <w:r>
        <w:rPr>
          <w:b w:val="0"/>
          <w:spacing w:val="-3"/>
          <w:sz w:val="24"/>
        </w:rPr>
        <w:t>Pegawai </w:t>
      </w:r>
      <w:r>
        <w:rPr>
          <w:b w:val="0"/>
          <w:sz w:val="24"/>
        </w:rPr>
        <w:t>Kementerian/Lembaga/Perangkat Daerah sebagai pimpinan dan/atau pengurus badan usaha kecuali cuti diluar tanggungan Negara.</w:t>
      </w:r>
    </w:p>
    <w:p>
      <w:pPr>
        <w:spacing w:after="0" w:line="240" w:lineRule="auto"/>
        <w:jc w:val="both"/>
        <w:rPr>
          <w:sz w:val="24"/>
        </w:rPr>
        <w:sectPr>
          <w:type w:val="continuous"/>
          <w:pgSz w:w="12240" w:h="18720"/>
          <w:pgMar w:top="620" w:bottom="620" w:left="360" w:right="260"/>
          <w:cols w:num="2" w:equalWidth="0">
            <w:col w:w="2792" w:space="40"/>
            <w:col w:w="8788"/>
          </w:cols>
        </w:sectPr>
      </w:pPr>
    </w:p>
    <w:p>
      <w:pPr>
        <w:pStyle w:val="BodyText"/>
        <w:spacing w:before="4"/>
        <w:rPr>
          <w:b w:val="0"/>
          <w:sz w:val="16"/>
        </w:rPr>
      </w:pPr>
    </w:p>
    <w:p>
      <w:pPr>
        <w:spacing w:after="0"/>
        <w:rPr>
          <w:sz w:val="16"/>
        </w:rPr>
        <w:sectPr>
          <w:type w:val="continuous"/>
          <w:pgSz w:w="12240" w:h="18720"/>
          <w:pgMar w:top="620" w:bottom="620" w:left="360" w:right="260"/>
        </w:sectPr>
      </w:pPr>
    </w:p>
    <w:p>
      <w:pPr>
        <w:pStyle w:val="ListParagraph"/>
        <w:numPr>
          <w:ilvl w:val="0"/>
          <w:numId w:val="10"/>
        </w:numPr>
        <w:tabs>
          <w:tab w:pos="1488" w:val="left" w:leader="none"/>
        </w:tabs>
        <w:spacing w:line="240" w:lineRule="auto" w:before="95" w:after="0"/>
        <w:ind w:left="1488" w:right="0" w:hanging="360"/>
        <w:jc w:val="left"/>
        <w:rPr>
          <w:b w:val="0"/>
          <w:sz w:val="24"/>
        </w:rPr>
      </w:pPr>
      <w:r>
        <w:rPr>
          <w:b w:val="0"/>
          <w:sz w:val="24"/>
        </w:rPr>
        <w:t>Satu Data Kualifikasi</w:t>
      </w:r>
      <w:r>
        <w:rPr>
          <w:b w:val="0"/>
          <w:spacing w:val="-8"/>
          <w:sz w:val="24"/>
        </w:rPr>
        <w:t> </w:t>
      </w:r>
      <w:r>
        <w:rPr>
          <w:b w:val="0"/>
          <w:sz w:val="24"/>
        </w:rPr>
        <w:t>Tiap Peserta</w:t>
      </w:r>
    </w:p>
    <w:p>
      <w:pPr>
        <w:pStyle w:val="Heading5"/>
        <w:spacing w:before="84"/>
        <w:ind w:left="267"/>
        <w:rPr>
          <w:b w:val="0"/>
        </w:rPr>
      </w:pPr>
      <w:r>
        <w:rPr/>
        <w:br w:type="column"/>
      </w:r>
      <w:r>
        <w:rPr>
          <w:b w:val="0"/>
        </w:rPr>
        <w:t>[Tidak berlaku]</w:t>
      </w:r>
    </w:p>
    <w:p>
      <w:pPr>
        <w:spacing w:after="0"/>
        <w:sectPr>
          <w:type w:val="continuous"/>
          <w:pgSz w:w="12240" w:h="18720"/>
          <w:pgMar w:top="620" w:bottom="620" w:left="360" w:right="260"/>
          <w:cols w:num="2" w:equalWidth="0">
            <w:col w:w="3020" w:space="40"/>
            <w:col w:w="8560"/>
          </w:cols>
        </w:sectPr>
      </w:pPr>
    </w:p>
    <w:p>
      <w:pPr>
        <w:pStyle w:val="BodyText"/>
        <w:spacing w:before="9"/>
        <w:rPr>
          <w:b w:val="0"/>
          <w:sz w:val="13"/>
        </w:rPr>
      </w:pPr>
    </w:p>
    <w:p>
      <w:pPr>
        <w:spacing w:after="0"/>
        <w:rPr>
          <w:sz w:val="13"/>
        </w:rPr>
        <w:sectPr>
          <w:type w:val="continuous"/>
          <w:pgSz w:w="12240" w:h="18720"/>
          <w:pgMar w:top="620" w:bottom="620" w:left="360" w:right="260"/>
        </w:sectPr>
      </w:pPr>
    </w:p>
    <w:p>
      <w:pPr>
        <w:pStyle w:val="ListParagraph"/>
        <w:numPr>
          <w:ilvl w:val="0"/>
          <w:numId w:val="10"/>
        </w:numPr>
        <w:tabs>
          <w:tab w:pos="1488" w:val="left" w:leader="none"/>
        </w:tabs>
        <w:spacing w:line="240" w:lineRule="auto" w:before="85" w:after="0"/>
        <w:ind w:left="1488" w:right="0" w:hanging="360"/>
        <w:jc w:val="left"/>
        <w:rPr>
          <w:b w:val="0"/>
          <w:sz w:val="24"/>
        </w:rPr>
      </w:pPr>
      <w:r>
        <w:rPr>
          <w:b w:val="0"/>
          <w:w w:val="95"/>
          <w:sz w:val="24"/>
        </w:rPr>
        <w:t>Berlakunya </w:t>
      </w:r>
      <w:r>
        <w:rPr>
          <w:b w:val="0"/>
          <w:sz w:val="24"/>
        </w:rPr>
        <w:t>kualifikasi</w:t>
      </w:r>
    </w:p>
    <w:p>
      <w:pPr>
        <w:pStyle w:val="ListParagraph"/>
        <w:numPr>
          <w:ilvl w:val="0"/>
          <w:numId w:val="10"/>
        </w:numPr>
        <w:tabs>
          <w:tab w:pos="1488" w:val="left" w:leader="none"/>
        </w:tabs>
        <w:spacing w:line="252" w:lineRule="exact" w:before="0" w:after="0"/>
        <w:ind w:left="1488" w:right="0" w:hanging="360"/>
        <w:jc w:val="left"/>
        <w:rPr>
          <w:b w:val="0"/>
          <w:sz w:val="24"/>
        </w:rPr>
      </w:pPr>
      <w:r>
        <w:rPr>
          <w:b w:val="0"/>
          <w:sz w:val="24"/>
        </w:rPr>
        <w:t>Biaya</w:t>
      </w:r>
    </w:p>
    <w:p>
      <w:pPr>
        <w:pStyle w:val="BodyText"/>
        <w:spacing w:line="253" w:lineRule="exact"/>
        <w:ind w:left="1487"/>
        <w:rPr>
          <w:b w:val="0"/>
        </w:rPr>
      </w:pPr>
      <w:r>
        <w:rPr>
          <w:b w:val="0"/>
        </w:rPr>
        <w:t>kualifikasi</w:t>
      </w:r>
    </w:p>
    <w:p>
      <w:pPr>
        <w:pStyle w:val="BodyText"/>
        <w:spacing w:before="82"/>
        <w:ind w:left="680"/>
        <w:rPr>
          <w:b w:val="0"/>
        </w:rPr>
      </w:pPr>
      <w:r>
        <w:rPr/>
        <w:br w:type="column"/>
      </w:r>
      <w:r>
        <w:rPr>
          <w:b w:val="0"/>
        </w:rPr>
        <w:t>Kualifikasi ini hanya berlaku untuk paket pengadaan ini.</w:t>
      </w:r>
    </w:p>
    <w:p>
      <w:pPr>
        <w:pStyle w:val="BodyText"/>
        <w:rPr>
          <w:b w:val="0"/>
        </w:rPr>
      </w:pPr>
    </w:p>
    <w:p>
      <w:pPr>
        <w:pStyle w:val="ListParagraph"/>
        <w:numPr>
          <w:ilvl w:val="1"/>
          <w:numId w:val="16"/>
        </w:numPr>
        <w:tabs>
          <w:tab w:pos="1282" w:val="left" w:leader="none"/>
          <w:tab w:pos="1283" w:val="left" w:leader="none"/>
          <w:tab w:pos="2201" w:val="left" w:leader="none"/>
          <w:tab w:pos="3728" w:val="left" w:leader="none"/>
          <w:tab w:pos="4585" w:val="left" w:leader="none"/>
          <w:tab w:pos="5338" w:val="left" w:leader="none"/>
          <w:tab w:pos="6173" w:val="left" w:leader="none"/>
          <w:tab w:pos="7429" w:val="left" w:leader="none"/>
        </w:tabs>
        <w:spacing w:line="240" w:lineRule="auto" w:before="0" w:after="0"/>
        <w:ind w:left="1282" w:right="1172" w:hanging="636"/>
        <w:jc w:val="left"/>
        <w:rPr>
          <w:b w:val="0"/>
          <w:sz w:val="24"/>
        </w:rPr>
      </w:pPr>
      <w:r>
        <w:rPr>
          <w:b w:val="0"/>
          <w:sz w:val="24"/>
        </w:rPr>
        <w:t>Peserta</w:t>
      </w:r>
      <w:r>
        <w:rPr>
          <w:rFonts w:ascii="Times New Roman"/>
          <w:sz w:val="24"/>
        </w:rPr>
        <w:tab/>
      </w:r>
      <w:r>
        <w:rPr>
          <w:b w:val="0"/>
          <w:sz w:val="24"/>
        </w:rPr>
        <w:t>menanggung</w:t>
      </w:r>
      <w:r>
        <w:rPr>
          <w:rFonts w:ascii="Times New Roman"/>
          <w:sz w:val="24"/>
        </w:rPr>
        <w:tab/>
      </w:r>
      <w:r>
        <w:rPr>
          <w:b w:val="0"/>
          <w:sz w:val="24"/>
        </w:rPr>
        <w:t>semua</w:t>
      </w:r>
      <w:r>
        <w:rPr>
          <w:rFonts w:ascii="Times New Roman"/>
          <w:sz w:val="24"/>
        </w:rPr>
        <w:tab/>
      </w:r>
      <w:r>
        <w:rPr>
          <w:b w:val="0"/>
          <w:sz w:val="24"/>
        </w:rPr>
        <w:t>biaya</w:t>
      </w:r>
      <w:r>
        <w:rPr>
          <w:rFonts w:ascii="Times New Roman"/>
          <w:sz w:val="24"/>
        </w:rPr>
        <w:tab/>
      </w:r>
      <w:r>
        <w:rPr>
          <w:b w:val="0"/>
          <w:sz w:val="24"/>
        </w:rPr>
        <w:t>dalam</w:t>
      </w:r>
      <w:r>
        <w:rPr>
          <w:rFonts w:ascii="Times New Roman"/>
          <w:sz w:val="24"/>
        </w:rPr>
        <w:tab/>
      </w:r>
      <w:r>
        <w:rPr>
          <w:b w:val="0"/>
          <w:sz w:val="24"/>
        </w:rPr>
        <w:t>penyiapan</w:t>
      </w:r>
      <w:r>
        <w:rPr>
          <w:rFonts w:ascii="Times New Roman"/>
          <w:sz w:val="24"/>
        </w:rPr>
        <w:tab/>
      </w:r>
      <w:r>
        <w:rPr>
          <w:b w:val="0"/>
          <w:spacing w:val="-7"/>
          <w:sz w:val="24"/>
        </w:rPr>
        <w:t>dan </w:t>
      </w:r>
      <w:r>
        <w:rPr>
          <w:b w:val="0"/>
          <w:sz w:val="24"/>
        </w:rPr>
        <w:t>penyampaian data kualifikasi</w:t>
      </w:r>
      <w:r>
        <w:rPr>
          <w:b w:val="0"/>
          <w:spacing w:val="-3"/>
          <w:sz w:val="24"/>
        </w:rPr>
        <w:t> </w:t>
      </w:r>
      <w:r>
        <w:rPr>
          <w:b w:val="0"/>
          <w:sz w:val="24"/>
        </w:rPr>
        <w:t>ini.</w:t>
      </w:r>
    </w:p>
    <w:p>
      <w:pPr>
        <w:pStyle w:val="BodyText"/>
        <w:spacing w:before="1"/>
        <w:rPr>
          <w:b w:val="0"/>
        </w:rPr>
      </w:pPr>
    </w:p>
    <w:p>
      <w:pPr>
        <w:pStyle w:val="ListParagraph"/>
        <w:numPr>
          <w:ilvl w:val="1"/>
          <w:numId w:val="16"/>
        </w:numPr>
        <w:tabs>
          <w:tab w:pos="1282" w:val="left" w:leader="none"/>
          <w:tab w:pos="1283" w:val="left" w:leader="none"/>
        </w:tabs>
        <w:spacing w:line="240" w:lineRule="auto" w:before="0" w:after="0"/>
        <w:ind w:left="1282" w:right="1170" w:hanging="636"/>
        <w:jc w:val="left"/>
        <w:rPr>
          <w:b w:val="0"/>
          <w:sz w:val="24"/>
        </w:rPr>
      </w:pPr>
      <w:r>
        <w:rPr>
          <w:b w:val="0"/>
          <w:sz w:val="24"/>
        </w:rPr>
        <w:t>Pokja Pemilihan tidak bertanggung jawab atas kerugian apapun yang ditanggung oleh</w:t>
      </w:r>
      <w:r>
        <w:rPr>
          <w:b w:val="0"/>
          <w:spacing w:val="-2"/>
          <w:sz w:val="24"/>
        </w:rPr>
        <w:t> </w:t>
      </w:r>
      <w:r>
        <w:rPr>
          <w:b w:val="0"/>
          <w:sz w:val="24"/>
        </w:rPr>
        <w:t>peserta.</w:t>
      </w:r>
    </w:p>
    <w:p>
      <w:pPr>
        <w:spacing w:after="0" w:line="240" w:lineRule="auto"/>
        <w:jc w:val="left"/>
        <w:rPr>
          <w:sz w:val="24"/>
        </w:rPr>
        <w:sectPr>
          <w:type w:val="continuous"/>
          <w:pgSz w:w="12240" w:h="18720"/>
          <w:pgMar w:top="620" w:bottom="620" w:left="360" w:right="260"/>
          <w:cols w:num="2" w:equalWidth="0">
            <w:col w:w="2606" w:space="40"/>
            <w:col w:w="8974"/>
          </w:cols>
        </w:sectPr>
      </w:pPr>
    </w:p>
    <w:p>
      <w:pPr>
        <w:pStyle w:val="BodyText"/>
        <w:spacing w:before="3"/>
        <w:rPr>
          <w:b w:val="0"/>
          <w:sz w:val="16"/>
        </w:rPr>
      </w:pPr>
    </w:p>
    <w:p>
      <w:pPr>
        <w:pStyle w:val="ListParagraph"/>
        <w:numPr>
          <w:ilvl w:val="1"/>
          <w:numId w:val="9"/>
        </w:numPr>
        <w:tabs>
          <w:tab w:pos="1368" w:val="left" w:leader="none"/>
        </w:tabs>
        <w:spacing w:line="240" w:lineRule="auto" w:before="82" w:after="0"/>
        <w:ind w:left="1368" w:right="0" w:hanging="308"/>
        <w:jc w:val="left"/>
        <w:rPr>
          <w:b w:val="0"/>
          <w:sz w:val="24"/>
        </w:rPr>
      </w:pPr>
      <w:r>
        <w:rPr>
          <w:b w:val="0"/>
          <w:sz w:val="24"/>
        </w:rPr>
        <w:t>DOKUMEN</w:t>
      </w:r>
      <w:r>
        <w:rPr>
          <w:b w:val="0"/>
          <w:spacing w:val="-1"/>
          <w:sz w:val="24"/>
        </w:rPr>
        <w:t> </w:t>
      </w:r>
      <w:r>
        <w:rPr>
          <w:b w:val="0"/>
          <w:sz w:val="24"/>
        </w:rPr>
        <w:t>KUALIFIKASI</w:t>
      </w:r>
    </w:p>
    <w:p>
      <w:pPr>
        <w:pStyle w:val="BodyText"/>
        <w:rPr>
          <w:b w:val="0"/>
          <w:sz w:val="16"/>
        </w:rPr>
      </w:pPr>
    </w:p>
    <w:p>
      <w:pPr>
        <w:spacing w:after="0"/>
        <w:rPr>
          <w:sz w:val="16"/>
        </w:rPr>
        <w:sectPr>
          <w:type w:val="continuous"/>
          <w:pgSz w:w="12240" w:h="18720"/>
          <w:pgMar w:top="620" w:bottom="620" w:left="360" w:right="260"/>
        </w:sectPr>
      </w:pPr>
    </w:p>
    <w:p>
      <w:pPr>
        <w:pStyle w:val="ListParagraph"/>
        <w:numPr>
          <w:ilvl w:val="0"/>
          <w:numId w:val="10"/>
        </w:numPr>
        <w:tabs>
          <w:tab w:pos="1488" w:val="left" w:leader="none"/>
        </w:tabs>
        <w:spacing w:line="240" w:lineRule="auto" w:before="84" w:after="0"/>
        <w:ind w:left="1488" w:right="0" w:hanging="360"/>
        <w:jc w:val="left"/>
        <w:rPr>
          <w:b w:val="0"/>
          <w:sz w:val="24"/>
        </w:rPr>
      </w:pPr>
      <w:r>
        <w:rPr>
          <w:b w:val="0"/>
          <w:sz w:val="24"/>
        </w:rPr>
        <w:t>Isi Dokumen Kualifikasi</w:t>
      </w:r>
    </w:p>
    <w:p>
      <w:pPr>
        <w:pStyle w:val="ListParagraph"/>
        <w:numPr>
          <w:ilvl w:val="1"/>
          <w:numId w:val="17"/>
        </w:numPr>
        <w:tabs>
          <w:tab w:pos="1142" w:val="left" w:leader="none"/>
          <w:tab w:pos="1143" w:val="left" w:leader="none"/>
        </w:tabs>
        <w:spacing w:line="240" w:lineRule="auto" w:before="82" w:after="0"/>
        <w:ind w:left="1142" w:right="0" w:hanging="566"/>
        <w:jc w:val="left"/>
        <w:rPr>
          <w:b w:val="0"/>
          <w:sz w:val="24"/>
        </w:rPr>
      </w:pPr>
      <w:r>
        <w:rPr>
          <w:b w:val="0"/>
          <w:spacing w:val="-1"/>
          <w:w w:val="99"/>
          <w:sz w:val="24"/>
        </w:rPr>
        <w:br w:type="column"/>
      </w:r>
      <w:r>
        <w:rPr>
          <w:b w:val="0"/>
          <w:sz w:val="24"/>
        </w:rPr>
        <w:t>Isi Dokumen Kualifikasi</w:t>
      </w:r>
      <w:r>
        <w:rPr>
          <w:b w:val="0"/>
          <w:spacing w:val="-1"/>
          <w:sz w:val="24"/>
        </w:rPr>
        <w:t> </w:t>
      </w:r>
      <w:r>
        <w:rPr>
          <w:b w:val="0"/>
          <w:sz w:val="24"/>
        </w:rPr>
        <w:t>meliputi:</w:t>
      </w:r>
    </w:p>
    <w:p>
      <w:pPr>
        <w:pStyle w:val="ListParagraph"/>
        <w:numPr>
          <w:ilvl w:val="2"/>
          <w:numId w:val="17"/>
        </w:numPr>
        <w:tabs>
          <w:tab w:pos="1608" w:val="left" w:leader="none"/>
          <w:tab w:pos="1609" w:val="left" w:leader="none"/>
        </w:tabs>
        <w:spacing w:line="240" w:lineRule="auto" w:before="1" w:after="0"/>
        <w:ind w:left="1608" w:right="0" w:hanging="427"/>
        <w:jc w:val="left"/>
        <w:rPr>
          <w:b w:val="0"/>
          <w:sz w:val="24"/>
        </w:rPr>
      </w:pPr>
      <w:r>
        <w:rPr>
          <w:b w:val="0"/>
          <w:sz w:val="24"/>
        </w:rPr>
        <w:t>Umum;</w:t>
      </w:r>
    </w:p>
    <w:p>
      <w:pPr>
        <w:pStyle w:val="ListParagraph"/>
        <w:numPr>
          <w:ilvl w:val="2"/>
          <w:numId w:val="17"/>
        </w:numPr>
        <w:tabs>
          <w:tab w:pos="1608" w:val="left" w:leader="none"/>
          <w:tab w:pos="1609" w:val="left" w:leader="none"/>
        </w:tabs>
        <w:spacing w:line="253" w:lineRule="exact" w:before="1" w:after="0"/>
        <w:ind w:left="1608" w:right="0" w:hanging="427"/>
        <w:jc w:val="left"/>
        <w:rPr>
          <w:b w:val="0"/>
          <w:sz w:val="24"/>
        </w:rPr>
      </w:pPr>
      <w:r>
        <w:rPr>
          <w:b w:val="0"/>
          <w:sz w:val="24"/>
        </w:rPr>
        <w:t>Undangan;</w:t>
      </w:r>
    </w:p>
    <w:p>
      <w:pPr>
        <w:pStyle w:val="ListParagraph"/>
        <w:numPr>
          <w:ilvl w:val="2"/>
          <w:numId w:val="17"/>
        </w:numPr>
        <w:tabs>
          <w:tab w:pos="1608" w:val="left" w:leader="none"/>
          <w:tab w:pos="1609" w:val="left" w:leader="none"/>
        </w:tabs>
        <w:spacing w:line="253" w:lineRule="exact" w:before="0" w:after="0"/>
        <w:ind w:left="1608" w:right="0" w:hanging="427"/>
        <w:jc w:val="left"/>
        <w:rPr>
          <w:b w:val="0"/>
          <w:sz w:val="24"/>
        </w:rPr>
      </w:pPr>
      <w:r>
        <w:rPr>
          <w:b w:val="0"/>
          <w:sz w:val="24"/>
        </w:rPr>
        <w:t>Instruksi Kepada</w:t>
      </w:r>
      <w:r>
        <w:rPr>
          <w:b w:val="0"/>
          <w:spacing w:val="-13"/>
          <w:sz w:val="24"/>
        </w:rPr>
        <w:t> </w:t>
      </w:r>
      <w:r>
        <w:rPr>
          <w:b w:val="0"/>
          <w:sz w:val="24"/>
        </w:rPr>
        <w:t>Peserta;</w:t>
      </w:r>
    </w:p>
    <w:p>
      <w:pPr>
        <w:pStyle w:val="ListParagraph"/>
        <w:numPr>
          <w:ilvl w:val="2"/>
          <w:numId w:val="17"/>
        </w:numPr>
        <w:tabs>
          <w:tab w:pos="1608" w:val="left" w:leader="none"/>
          <w:tab w:pos="1609" w:val="left" w:leader="none"/>
        </w:tabs>
        <w:spacing w:line="253" w:lineRule="exact" w:before="1" w:after="0"/>
        <w:ind w:left="1608" w:right="0" w:hanging="427"/>
        <w:jc w:val="left"/>
        <w:rPr>
          <w:b w:val="0"/>
          <w:sz w:val="24"/>
        </w:rPr>
      </w:pPr>
      <w:r>
        <w:rPr>
          <w:b w:val="0"/>
          <w:sz w:val="24"/>
        </w:rPr>
        <w:t>Lembar Data</w:t>
      </w:r>
      <w:r>
        <w:rPr>
          <w:b w:val="0"/>
          <w:spacing w:val="-13"/>
          <w:sz w:val="24"/>
        </w:rPr>
        <w:t> </w:t>
      </w:r>
      <w:r>
        <w:rPr>
          <w:b w:val="0"/>
          <w:sz w:val="24"/>
        </w:rPr>
        <w:t>Kualifikasi;</w:t>
      </w:r>
    </w:p>
    <w:p>
      <w:pPr>
        <w:pStyle w:val="ListParagraph"/>
        <w:numPr>
          <w:ilvl w:val="2"/>
          <w:numId w:val="17"/>
        </w:numPr>
        <w:tabs>
          <w:tab w:pos="1608" w:val="left" w:leader="none"/>
          <w:tab w:pos="1609" w:val="left" w:leader="none"/>
        </w:tabs>
        <w:spacing w:line="253" w:lineRule="exact" w:before="0" w:after="0"/>
        <w:ind w:left="1608" w:right="0" w:hanging="427"/>
        <w:jc w:val="left"/>
        <w:rPr>
          <w:b w:val="0"/>
          <w:sz w:val="24"/>
        </w:rPr>
      </w:pPr>
      <w:r>
        <w:rPr>
          <w:b w:val="0"/>
          <w:sz w:val="24"/>
        </w:rPr>
        <w:t>Pakta</w:t>
      </w:r>
      <w:r>
        <w:rPr>
          <w:b w:val="0"/>
          <w:spacing w:val="-1"/>
          <w:sz w:val="24"/>
        </w:rPr>
        <w:t> </w:t>
      </w:r>
      <w:r>
        <w:rPr>
          <w:b w:val="0"/>
          <w:sz w:val="24"/>
        </w:rPr>
        <w:t>Integritas;</w:t>
      </w:r>
    </w:p>
    <w:p>
      <w:pPr>
        <w:pStyle w:val="ListParagraph"/>
        <w:numPr>
          <w:ilvl w:val="2"/>
          <w:numId w:val="17"/>
        </w:numPr>
        <w:tabs>
          <w:tab w:pos="1608" w:val="left" w:leader="none"/>
          <w:tab w:pos="1609" w:val="left" w:leader="none"/>
        </w:tabs>
        <w:spacing w:line="253" w:lineRule="exact" w:before="1" w:after="0"/>
        <w:ind w:left="1608" w:right="0" w:hanging="427"/>
        <w:jc w:val="left"/>
        <w:rPr>
          <w:b w:val="0"/>
          <w:sz w:val="24"/>
        </w:rPr>
      </w:pPr>
      <w:r>
        <w:rPr>
          <w:b w:val="0"/>
          <w:sz w:val="24"/>
        </w:rPr>
        <w:t>Formulir Isian</w:t>
      </w:r>
      <w:r>
        <w:rPr>
          <w:b w:val="0"/>
          <w:spacing w:val="-1"/>
          <w:sz w:val="24"/>
        </w:rPr>
        <w:t> </w:t>
      </w:r>
      <w:r>
        <w:rPr>
          <w:b w:val="0"/>
          <w:sz w:val="24"/>
        </w:rPr>
        <w:t>Kualifikasi;</w:t>
      </w:r>
    </w:p>
    <w:p>
      <w:pPr>
        <w:pStyle w:val="ListParagraph"/>
        <w:numPr>
          <w:ilvl w:val="2"/>
          <w:numId w:val="17"/>
        </w:numPr>
        <w:tabs>
          <w:tab w:pos="1608" w:val="left" w:leader="none"/>
          <w:tab w:pos="1609" w:val="left" w:leader="none"/>
        </w:tabs>
        <w:spacing w:line="253" w:lineRule="exact" w:before="0" w:after="0"/>
        <w:ind w:left="1608" w:right="0" w:hanging="427"/>
        <w:jc w:val="left"/>
        <w:rPr>
          <w:b w:val="0"/>
          <w:sz w:val="24"/>
        </w:rPr>
      </w:pPr>
      <w:r>
        <w:rPr>
          <w:b w:val="0"/>
          <w:sz w:val="24"/>
        </w:rPr>
        <w:t>Petunjuk Pengisian Formulir Isian</w:t>
      </w:r>
      <w:r>
        <w:rPr>
          <w:b w:val="0"/>
          <w:spacing w:val="-3"/>
          <w:sz w:val="24"/>
        </w:rPr>
        <w:t> </w:t>
      </w:r>
      <w:r>
        <w:rPr>
          <w:b w:val="0"/>
          <w:sz w:val="24"/>
        </w:rPr>
        <w:t>Kualifikasi;</w:t>
      </w:r>
    </w:p>
    <w:p>
      <w:pPr>
        <w:pStyle w:val="ListParagraph"/>
        <w:numPr>
          <w:ilvl w:val="2"/>
          <w:numId w:val="17"/>
        </w:numPr>
        <w:tabs>
          <w:tab w:pos="1608" w:val="left" w:leader="none"/>
          <w:tab w:pos="1609" w:val="left" w:leader="none"/>
        </w:tabs>
        <w:spacing w:line="253" w:lineRule="exact" w:before="1" w:after="0"/>
        <w:ind w:left="1608" w:right="0" w:hanging="427"/>
        <w:jc w:val="left"/>
        <w:rPr>
          <w:b w:val="0"/>
          <w:sz w:val="24"/>
        </w:rPr>
      </w:pPr>
      <w:r>
        <w:rPr>
          <w:b w:val="0"/>
          <w:sz w:val="24"/>
        </w:rPr>
        <w:t>Tata Cara Evaluasi Kualifikasi;</w:t>
      </w:r>
      <w:r>
        <w:rPr>
          <w:b w:val="0"/>
          <w:spacing w:val="-2"/>
          <w:sz w:val="24"/>
        </w:rPr>
        <w:t> </w:t>
      </w:r>
      <w:r>
        <w:rPr>
          <w:b w:val="0"/>
          <w:sz w:val="24"/>
        </w:rPr>
        <w:t>dan</w:t>
      </w:r>
    </w:p>
    <w:p>
      <w:pPr>
        <w:pStyle w:val="ListParagraph"/>
        <w:numPr>
          <w:ilvl w:val="2"/>
          <w:numId w:val="17"/>
        </w:numPr>
        <w:tabs>
          <w:tab w:pos="1608" w:val="left" w:leader="none"/>
          <w:tab w:pos="1609" w:val="left" w:leader="none"/>
        </w:tabs>
        <w:spacing w:line="253" w:lineRule="exact" w:before="0" w:after="0"/>
        <w:ind w:left="1608" w:right="0" w:hanging="427"/>
        <w:jc w:val="left"/>
        <w:rPr>
          <w:b w:val="0"/>
          <w:sz w:val="24"/>
        </w:rPr>
      </w:pPr>
      <w:r>
        <w:rPr>
          <w:b w:val="0"/>
          <w:sz w:val="24"/>
        </w:rPr>
        <w:t>Surat Perjanjian</w:t>
      </w:r>
      <w:r>
        <w:rPr>
          <w:b w:val="0"/>
          <w:spacing w:val="-3"/>
          <w:sz w:val="24"/>
        </w:rPr>
        <w:t> </w:t>
      </w:r>
      <w:r>
        <w:rPr>
          <w:b w:val="0"/>
          <w:sz w:val="24"/>
        </w:rPr>
        <w:t>Kemitraan.</w:t>
      </w:r>
    </w:p>
    <w:p>
      <w:pPr>
        <w:pStyle w:val="BodyText"/>
        <w:spacing w:before="2"/>
        <w:rPr>
          <w:b w:val="0"/>
        </w:rPr>
      </w:pPr>
    </w:p>
    <w:p>
      <w:pPr>
        <w:pStyle w:val="ListParagraph"/>
        <w:numPr>
          <w:ilvl w:val="1"/>
          <w:numId w:val="17"/>
        </w:numPr>
        <w:tabs>
          <w:tab w:pos="1143" w:val="left" w:leader="none"/>
        </w:tabs>
        <w:spacing w:line="240" w:lineRule="auto" w:before="0" w:after="0"/>
        <w:ind w:left="1142" w:right="1170" w:hanging="566"/>
        <w:jc w:val="both"/>
        <w:rPr>
          <w:b w:val="0"/>
          <w:sz w:val="24"/>
        </w:rPr>
      </w:pPr>
      <w:r>
        <w:rPr>
          <w:b w:val="0"/>
          <w:sz w:val="24"/>
        </w:rPr>
        <w:t>Peserta berkewajiban memeriksa keseluruhan isi Dokumen Kualifikasi ini. Kelalaian Peserta yang menyebabkan Data Kualifikasi tidak memenuhi persyaratan yang ditetapkan dalam Dokumen Kualifikasi sepenuhnya merupakan risiko</w:t>
      </w:r>
      <w:r>
        <w:rPr>
          <w:b w:val="0"/>
          <w:spacing w:val="-11"/>
          <w:sz w:val="24"/>
        </w:rPr>
        <w:t> </w:t>
      </w:r>
      <w:r>
        <w:rPr>
          <w:b w:val="0"/>
          <w:sz w:val="24"/>
        </w:rPr>
        <w:t>peserta.</w:t>
      </w:r>
    </w:p>
    <w:p>
      <w:pPr>
        <w:spacing w:after="0" w:line="240" w:lineRule="auto"/>
        <w:jc w:val="both"/>
        <w:rPr>
          <w:sz w:val="24"/>
        </w:rPr>
        <w:sectPr>
          <w:type w:val="continuous"/>
          <w:pgSz w:w="12240" w:h="18720"/>
          <w:pgMar w:top="620" w:bottom="620" w:left="360" w:right="260"/>
          <w:cols w:num="2" w:equalWidth="0">
            <w:col w:w="2746" w:space="40"/>
            <w:col w:w="8834"/>
          </w:cols>
        </w:sectPr>
      </w:pPr>
    </w:p>
    <w:p>
      <w:pPr>
        <w:pStyle w:val="BodyText"/>
        <w:rPr>
          <w:b w:val="0"/>
          <w:sz w:val="16"/>
        </w:rPr>
      </w:pPr>
    </w:p>
    <w:p>
      <w:pPr>
        <w:spacing w:after="0"/>
        <w:rPr>
          <w:sz w:val="16"/>
        </w:rPr>
        <w:sectPr>
          <w:type w:val="continuous"/>
          <w:pgSz w:w="12240" w:h="18720"/>
          <w:pgMar w:top="620" w:bottom="620" w:left="360" w:right="260"/>
        </w:sectPr>
      </w:pPr>
    </w:p>
    <w:p>
      <w:pPr>
        <w:pStyle w:val="ListParagraph"/>
        <w:numPr>
          <w:ilvl w:val="0"/>
          <w:numId w:val="10"/>
        </w:numPr>
        <w:tabs>
          <w:tab w:pos="1488" w:val="left" w:leader="none"/>
        </w:tabs>
        <w:spacing w:line="240" w:lineRule="auto" w:before="85" w:after="0"/>
        <w:ind w:left="1488" w:right="0" w:hanging="360"/>
        <w:jc w:val="left"/>
        <w:rPr>
          <w:b w:val="0"/>
          <w:sz w:val="24"/>
        </w:rPr>
      </w:pPr>
      <w:r>
        <w:rPr>
          <w:b w:val="0"/>
          <w:sz w:val="24"/>
        </w:rPr>
        <w:t>Bahasa</w:t>
      </w:r>
    </w:p>
    <w:p>
      <w:pPr>
        <w:pStyle w:val="BodyText"/>
        <w:spacing w:before="1"/>
        <w:ind w:left="1487" w:right="-18"/>
        <w:rPr>
          <w:b w:val="0"/>
        </w:rPr>
      </w:pPr>
      <w:r>
        <w:rPr>
          <w:b w:val="0"/>
        </w:rPr>
        <w:t>Dokumen Kualifikasi</w:t>
      </w:r>
    </w:p>
    <w:p>
      <w:pPr>
        <w:pStyle w:val="BodyText"/>
        <w:spacing w:before="82"/>
        <w:ind w:left="756" w:right="1160"/>
        <w:rPr>
          <w:b w:val="0"/>
        </w:rPr>
      </w:pPr>
      <w:r>
        <w:rPr/>
        <w:br w:type="column"/>
      </w:r>
      <w:r>
        <w:rPr>
          <w:b w:val="0"/>
        </w:rPr>
        <w:t>Dokumen Kualifikasi beserta seluruh korespondensi tertulis dalam proses kualifikasi menggunakan Bahasa Indonesia.</w:t>
      </w:r>
    </w:p>
    <w:p>
      <w:pPr>
        <w:spacing w:after="0"/>
        <w:sectPr>
          <w:type w:val="continuous"/>
          <w:pgSz w:w="12240" w:h="18720"/>
          <w:pgMar w:top="620" w:bottom="620" w:left="360" w:right="260"/>
          <w:cols w:num="2" w:equalWidth="0">
            <w:col w:w="2530" w:space="40"/>
            <w:col w:w="9050"/>
          </w:cols>
        </w:sectPr>
      </w:pPr>
    </w:p>
    <w:p>
      <w:pPr>
        <w:pStyle w:val="ListParagraph"/>
        <w:numPr>
          <w:ilvl w:val="0"/>
          <w:numId w:val="10"/>
        </w:numPr>
        <w:tabs>
          <w:tab w:pos="1488" w:val="left" w:leader="none"/>
        </w:tabs>
        <w:spacing w:line="240" w:lineRule="auto" w:before="93" w:after="0"/>
        <w:ind w:left="1488" w:right="0" w:hanging="360"/>
        <w:jc w:val="left"/>
        <w:rPr>
          <w:b w:val="0"/>
          <w:sz w:val="24"/>
        </w:rPr>
      </w:pPr>
      <w:r>
        <w:rPr>
          <w:b w:val="0"/>
          <w:sz w:val="24"/>
        </w:rPr>
        <w:t>Pemberian Penjelasan Kualifikasi (apabila diperlukan)</w:t>
      </w:r>
    </w:p>
    <w:p>
      <w:pPr>
        <w:pStyle w:val="ListParagraph"/>
        <w:numPr>
          <w:ilvl w:val="1"/>
          <w:numId w:val="18"/>
        </w:numPr>
        <w:tabs>
          <w:tab w:pos="1232" w:val="left" w:leader="none"/>
        </w:tabs>
        <w:spacing w:line="240" w:lineRule="auto" w:before="91" w:after="0"/>
        <w:ind w:left="1231" w:right="1167" w:hanging="634"/>
        <w:jc w:val="both"/>
        <w:rPr>
          <w:b w:val="0"/>
          <w:sz w:val="24"/>
        </w:rPr>
      </w:pPr>
      <w:r>
        <w:rPr>
          <w:b w:val="0"/>
          <w:w w:val="99"/>
          <w:sz w:val="24"/>
        </w:rPr>
        <w:br w:type="column"/>
      </w:r>
      <w:r>
        <w:rPr>
          <w:b w:val="0"/>
          <w:sz w:val="24"/>
        </w:rPr>
        <w:t>Pemberian penjelasan kualifikasi dilakukan melalui rapat pemberian penjelasan sesuai jadwal yang ditetapkan pada LDK klausul</w:t>
      </w:r>
      <w:r>
        <w:rPr>
          <w:b w:val="0"/>
          <w:spacing w:val="-2"/>
          <w:sz w:val="24"/>
        </w:rPr>
        <w:t> </w:t>
      </w:r>
      <w:r>
        <w:rPr>
          <w:b w:val="0"/>
          <w:sz w:val="24"/>
        </w:rPr>
        <w:t>16.</w:t>
      </w:r>
    </w:p>
    <w:p>
      <w:pPr>
        <w:pStyle w:val="BodyText"/>
        <w:spacing w:before="2"/>
        <w:rPr>
          <w:b w:val="0"/>
        </w:rPr>
      </w:pPr>
    </w:p>
    <w:p>
      <w:pPr>
        <w:pStyle w:val="ListParagraph"/>
        <w:numPr>
          <w:ilvl w:val="1"/>
          <w:numId w:val="18"/>
        </w:numPr>
        <w:tabs>
          <w:tab w:pos="1232" w:val="left" w:leader="none"/>
        </w:tabs>
        <w:spacing w:line="240" w:lineRule="auto" w:before="0" w:after="0"/>
        <w:ind w:left="1231" w:right="1173" w:hanging="634"/>
        <w:jc w:val="both"/>
        <w:rPr>
          <w:b w:val="0"/>
          <w:sz w:val="24"/>
        </w:rPr>
      </w:pPr>
      <w:r>
        <w:rPr>
          <w:b w:val="0"/>
          <w:sz w:val="24"/>
        </w:rPr>
        <w:t>Pokja Pemilihan memberikan informasi yang dianggap penting terkait dengan dokumen</w:t>
      </w:r>
      <w:r>
        <w:rPr>
          <w:b w:val="0"/>
          <w:spacing w:val="-4"/>
          <w:sz w:val="24"/>
        </w:rPr>
        <w:t> </w:t>
      </w:r>
      <w:r>
        <w:rPr>
          <w:b w:val="0"/>
          <w:sz w:val="24"/>
        </w:rPr>
        <w:t>kualifikasi.</w:t>
      </w:r>
    </w:p>
    <w:p>
      <w:pPr>
        <w:pStyle w:val="BodyText"/>
        <w:spacing w:before="8"/>
        <w:rPr>
          <w:b w:val="0"/>
          <w:sz w:val="23"/>
        </w:rPr>
      </w:pPr>
    </w:p>
    <w:p>
      <w:pPr>
        <w:pStyle w:val="ListParagraph"/>
        <w:numPr>
          <w:ilvl w:val="1"/>
          <w:numId w:val="18"/>
        </w:numPr>
        <w:tabs>
          <w:tab w:pos="1232" w:val="left" w:leader="none"/>
        </w:tabs>
        <w:spacing w:line="240" w:lineRule="auto" w:before="1" w:after="0"/>
        <w:ind w:left="1231" w:right="1170" w:hanging="634"/>
        <w:jc w:val="both"/>
        <w:rPr>
          <w:b w:val="0"/>
          <w:sz w:val="24"/>
        </w:rPr>
      </w:pPr>
      <w:r>
        <w:rPr>
          <w:b w:val="0"/>
          <w:sz w:val="24"/>
        </w:rPr>
        <w:t>Pokja Pemilihan membuat Berita Acara Pemberian Penjelasan Kualifikasi.</w:t>
      </w:r>
    </w:p>
    <w:p>
      <w:pPr>
        <w:spacing w:after="0" w:line="240" w:lineRule="auto"/>
        <w:jc w:val="both"/>
        <w:rPr>
          <w:sz w:val="24"/>
        </w:rPr>
        <w:sectPr>
          <w:pgSz w:w="12240" w:h="18720"/>
          <w:pgMar w:header="689" w:footer="1566" w:top="1600" w:bottom="1760" w:left="360" w:right="260"/>
          <w:cols w:num="2" w:equalWidth="0">
            <w:col w:w="2656" w:space="40"/>
            <w:col w:w="8924"/>
          </w:cols>
        </w:sectPr>
      </w:pPr>
    </w:p>
    <w:p>
      <w:pPr>
        <w:pStyle w:val="BodyText"/>
        <w:spacing w:before="3"/>
        <w:rPr>
          <w:b w:val="0"/>
          <w:sz w:val="16"/>
        </w:rPr>
      </w:pPr>
    </w:p>
    <w:p>
      <w:pPr>
        <w:spacing w:after="0"/>
        <w:rPr>
          <w:sz w:val="16"/>
        </w:rPr>
        <w:sectPr>
          <w:type w:val="continuous"/>
          <w:pgSz w:w="12240" w:h="18720"/>
          <w:pgMar w:top="620" w:bottom="620" w:left="360" w:right="260"/>
        </w:sectPr>
      </w:pPr>
    </w:p>
    <w:p>
      <w:pPr>
        <w:pStyle w:val="ListParagraph"/>
        <w:numPr>
          <w:ilvl w:val="0"/>
          <w:numId w:val="10"/>
        </w:numPr>
        <w:tabs>
          <w:tab w:pos="1488" w:val="left" w:leader="none"/>
        </w:tabs>
        <w:spacing w:line="240" w:lineRule="auto" w:before="84" w:after="0"/>
        <w:ind w:left="1488" w:right="0" w:hanging="360"/>
        <w:jc w:val="left"/>
        <w:rPr>
          <w:b w:val="0"/>
          <w:sz w:val="24"/>
        </w:rPr>
      </w:pPr>
      <w:r>
        <w:rPr>
          <w:b w:val="0"/>
          <w:sz w:val="24"/>
        </w:rPr>
        <w:t>Perubahan</w:t>
      </w:r>
      <w:r>
        <w:rPr>
          <w:rFonts w:ascii="Times New Roman"/>
          <w:w w:val="99"/>
          <w:sz w:val="24"/>
        </w:rPr>
        <w:t> </w:t>
      </w:r>
      <w:r>
        <w:rPr>
          <w:b w:val="0"/>
          <w:sz w:val="24"/>
        </w:rPr>
        <w:t>Dokumen Kualifikasi</w:t>
      </w:r>
    </w:p>
    <w:p>
      <w:pPr>
        <w:pStyle w:val="ListParagraph"/>
        <w:numPr>
          <w:ilvl w:val="1"/>
          <w:numId w:val="19"/>
        </w:numPr>
        <w:tabs>
          <w:tab w:pos="1304" w:val="left" w:leader="none"/>
        </w:tabs>
        <w:spacing w:line="240" w:lineRule="auto" w:before="82" w:after="0"/>
        <w:ind w:left="1303" w:right="1186" w:hanging="600"/>
        <w:jc w:val="both"/>
        <w:rPr>
          <w:b w:val="0"/>
          <w:sz w:val="24"/>
        </w:rPr>
      </w:pPr>
      <w:r>
        <w:rPr>
          <w:b w:val="0"/>
          <w:spacing w:val="-1"/>
          <w:w w:val="99"/>
          <w:sz w:val="24"/>
        </w:rPr>
        <w:br w:type="column"/>
      </w:r>
      <w:r>
        <w:rPr>
          <w:b w:val="0"/>
          <w:sz w:val="24"/>
        </w:rPr>
        <w:t>Apabila pada saat pemberian penjelasan terdapat hal- hal/ketentuan baru atau perubahan yang perlu ditampung, maka Pokja Pemilihan menuangkan ke dalam Adendum Dokumen Kualifikasi sebelum batas akhir penyampaian data</w:t>
      </w:r>
      <w:r>
        <w:rPr>
          <w:b w:val="0"/>
          <w:spacing w:val="-15"/>
          <w:sz w:val="24"/>
        </w:rPr>
        <w:t> </w:t>
      </w:r>
      <w:r>
        <w:rPr>
          <w:b w:val="0"/>
          <w:sz w:val="24"/>
        </w:rPr>
        <w:t>kualifikasi.</w:t>
      </w:r>
    </w:p>
    <w:p>
      <w:pPr>
        <w:pStyle w:val="ListParagraph"/>
        <w:numPr>
          <w:ilvl w:val="1"/>
          <w:numId w:val="19"/>
        </w:numPr>
        <w:tabs>
          <w:tab w:pos="1304" w:val="left" w:leader="none"/>
        </w:tabs>
        <w:spacing w:line="240" w:lineRule="auto" w:before="0" w:after="0"/>
        <w:ind w:left="1303" w:right="1184" w:hanging="600"/>
        <w:jc w:val="both"/>
        <w:rPr>
          <w:b w:val="0"/>
          <w:sz w:val="24"/>
        </w:rPr>
      </w:pPr>
      <w:r>
        <w:rPr>
          <w:b w:val="0"/>
          <w:sz w:val="24"/>
        </w:rPr>
        <w:t>Apabila ketentuan baru atau perubahan tersebut tidak dituangkan dalam Adendum Dokumen Kualifikasi maka ketentuan baru atau perubahan tersebut dianggap tidak ada dan ketentuan yang berlaku adalah Dokumen Kualifikasi yang</w:t>
      </w:r>
      <w:r>
        <w:rPr>
          <w:b w:val="0"/>
          <w:spacing w:val="-7"/>
          <w:sz w:val="24"/>
        </w:rPr>
        <w:t> </w:t>
      </w:r>
      <w:r>
        <w:rPr>
          <w:b w:val="0"/>
          <w:sz w:val="24"/>
        </w:rPr>
        <w:t>awal.</w:t>
      </w:r>
    </w:p>
    <w:p>
      <w:pPr>
        <w:pStyle w:val="BodyText"/>
        <w:spacing w:before="10"/>
        <w:rPr>
          <w:b w:val="0"/>
          <w:sz w:val="23"/>
        </w:rPr>
      </w:pPr>
    </w:p>
    <w:p>
      <w:pPr>
        <w:pStyle w:val="ListParagraph"/>
        <w:numPr>
          <w:ilvl w:val="1"/>
          <w:numId w:val="19"/>
        </w:numPr>
        <w:tabs>
          <w:tab w:pos="1304" w:val="left" w:leader="none"/>
        </w:tabs>
        <w:spacing w:line="240" w:lineRule="auto" w:before="0" w:after="0"/>
        <w:ind w:left="1303" w:right="1183" w:hanging="600"/>
        <w:jc w:val="both"/>
        <w:rPr>
          <w:b w:val="0"/>
          <w:sz w:val="24"/>
        </w:rPr>
      </w:pPr>
      <w:r>
        <w:rPr>
          <w:b w:val="0"/>
          <w:sz w:val="24"/>
        </w:rPr>
        <w:t>Apabila Adendum Dokumen Kualifikasi mengakibatkan kebutuhan penambahan waktu penyiapan data kualifikasi maka Pokja Pemilihan memperpanjang batas akhir penyampaian data kualifikasi.</w:t>
      </w:r>
    </w:p>
    <w:p>
      <w:pPr>
        <w:spacing w:after="0" w:line="240" w:lineRule="auto"/>
        <w:jc w:val="both"/>
        <w:rPr>
          <w:sz w:val="24"/>
        </w:rPr>
        <w:sectPr>
          <w:type w:val="continuous"/>
          <w:pgSz w:w="12240" w:h="18720"/>
          <w:pgMar w:top="620" w:bottom="620" w:left="360" w:right="260"/>
          <w:cols w:num="2" w:equalWidth="0">
            <w:col w:w="2550" w:space="40"/>
            <w:col w:w="9030"/>
          </w:cols>
        </w:sectPr>
      </w:pPr>
    </w:p>
    <w:p>
      <w:pPr>
        <w:pStyle w:val="BodyText"/>
        <w:spacing w:before="9"/>
        <w:rPr>
          <w:b w:val="0"/>
          <w:sz w:val="27"/>
        </w:rPr>
      </w:pPr>
    </w:p>
    <w:p>
      <w:pPr>
        <w:pStyle w:val="ListParagraph"/>
        <w:numPr>
          <w:ilvl w:val="1"/>
          <w:numId w:val="9"/>
        </w:numPr>
        <w:tabs>
          <w:tab w:pos="1388" w:val="left" w:leader="none"/>
        </w:tabs>
        <w:spacing w:line="240" w:lineRule="auto" w:before="82" w:after="0"/>
        <w:ind w:left="1387" w:right="0" w:hanging="327"/>
        <w:jc w:val="left"/>
        <w:rPr>
          <w:b w:val="0"/>
          <w:sz w:val="24"/>
        </w:rPr>
      </w:pPr>
      <w:r>
        <w:rPr>
          <w:b w:val="0"/>
          <w:sz w:val="24"/>
        </w:rPr>
        <w:t>PENYIAPAN DATA</w:t>
      </w:r>
      <w:r>
        <w:rPr>
          <w:b w:val="0"/>
          <w:spacing w:val="-2"/>
          <w:sz w:val="24"/>
        </w:rPr>
        <w:t> </w:t>
      </w:r>
      <w:r>
        <w:rPr>
          <w:b w:val="0"/>
          <w:sz w:val="24"/>
        </w:rPr>
        <w:t>KUALIFIKASI</w:t>
      </w:r>
    </w:p>
    <w:p>
      <w:pPr>
        <w:pStyle w:val="BodyText"/>
        <w:spacing w:before="4"/>
        <w:rPr>
          <w:b w:val="0"/>
          <w:sz w:val="27"/>
        </w:rPr>
      </w:pPr>
    </w:p>
    <w:p>
      <w:pPr>
        <w:spacing w:after="0"/>
        <w:rPr>
          <w:sz w:val="27"/>
        </w:rPr>
        <w:sectPr>
          <w:type w:val="continuous"/>
          <w:pgSz w:w="12240" w:h="18720"/>
          <w:pgMar w:top="620" w:bottom="620" w:left="360" w:right="260"/>
        </w:sectPr>
      </w:pPr>
    </w:p>
    <w:p>
      <w:pPr>
        <w:pStyle w:val="ListParagraph"/>
        <w:numPr>
          <w:ilvl w:val="0"/>
          <w:numId w:val="10"/>
        </w:numPr>
        <w:tabs>
          <w:tab w:pos="1488" w:val="left" w:leader="none"/>
        </w:tabs>
        <w:spacing w:line="240" w:lineRule="auto" w:before="84" w:after="0"/>
        <w:ind w:left="1488" w:right="0" w:hanging="360"/>
        <w:jc w:val="left"/>
        <w:rPr>
          <w:b w:val="0"/>
          <w:sz w:val="24"/>
        </w:rPr>
      </w:pPr>
      <w:r>
        <w:rPr>
          <w:b w:val="0"/>
          <w:sz w:val="24"/>
        </w:rPr>
        <w:t>Bentuk </w:t>
      </w:r>
      <w:r>
        <w:rPr>
          <w:b w:val="0"/>
          <w:spacing w:val="-5"/>
          <w:sz w:val="24"/>
        </w:rPr>
        <w:t>Data </w:t>
      </w:r>
      <w:r>
        <w:rPr>
          <w:b w:val="0"/>
          <w:sz w:val="24"/>
        </w:rPr>
        <w:t>Kualifikasi</w:t>
      </w:r>
    </w:p>
    <w:p>
      <w:pPr>
        <w:pStyle w:val="ListParagraph"/>
        <w:numPr>
          <w:ilvl w:val="1"/>
          <w:numId w:val="20"/>
        </w:numPr>
        <w:tabs>
          <w:tab w:pos="1185" w:val="left" w:leader="none"/>
        </w:tabs>
        <w:spacing w:line="240" w:lineRule="auto" w:before="82" w:after="0"/>
        <w:ind w:left="1184" w:right="1279" w:hanging="602"/>
        <w:jc w:val="left"/>
        <w:rPr>
          <w:b w:val="0"/>
          <w:sz w:val="24"/>
        </w:rPr>
      </w:pPr>
      <w:r>
        <w:rPr>
          <w:b w:val="0"/>
          <w:w w:val="99"/>
          <w:sz w:val="24"/>
        </w:rPr>
        <w:br w:type="column"/>
      </w:r>
      <w:r>
        <w:rPr>
          <w:b w:val="0"/>
          <w:sz w:val="24"/>
        </w:rPr>
        <w:t>Data Kualifikasi yang disampaikan oleh peserta berupa Data Kualifikasi pada Formulir Isian</w:t>
      </w:r>
      <w:r>
        <w:rPr>
          <w:b w:val="0"/>
          <w:spacing w:val="-1"/>
          <w:sz w:val="24"/>
        </w:rPr>
        <w:t> </w:t>
      </w:r>
      <w:r>
        <w:rPr>
          <w:b w:val="0"/>
          <w:sz w:val="24"/>
        </w:rPr>
        <w:t>Kualifikasi.</w:t>
      </w:r>
    </w:p>
    <w:p>
      <w:pPr>
        <w:pStyle w:val="BodyText"/>
        <w:rPr>
          <w:b w:val="0"/>
        </w:rPr>
      </w:pPr>
    </w:p>
    <w:p>
      <w:pPr>
        <w:pStyle w:val="ListParagraph"/>
        <w:numPr>
          <w:ilvl w:val="1"/>
          <w:numId w:val="20"/>
        </w:numPr>
        <w:tabs>
          <w:tab w:pos="1185" w:val="left" w:leader="none"/>
        </w:tabs>
        <w:spacing w:line="240" w:lineRule="auto" w:before="1" w:after="0"/>
        <w:ind w:left="1184" w:right="1280" w:hanging="602"/>
        <w:jc w:val="left"/>
        <w:rPr>
          <w:b w:val="0"/>
          <w:sz w:val="24"/>
        </w:rPr>
      </w:pPr>
      <w:r>
        <w:rPr>
          <w:b w:val="0"/>
          <w:sz w:val="24"/>
        </w:rPr>
        <w:t>Data Kualifikasi yang disampaikan oleh peserta sesuai dengan Persyaratan Kualifikasi pada</w:t>
      </w:r>
      <w:r>
        <w:rPr>
          <w:b w:val="0"/>
          <w:spacing w:val="-3"/>
          <w:sz w:val="24"/>
        </w:rPr>
        <w:t> </w:t>
      </w:r>
      <w:r>
        <w:rPr>
          <w:b w:val="0"/>
          <w:sz w:val="24"/>
        </w:rPr>
        <w:t>LDK.</w:t>
      </w:r>
    </w:p>
    <w:p>
      <w:pPr>
        <w:spacing w:after="0" w:line="240" w:lineRule="auto"/>
        <w:jc w:val="left"/>
        <w:rPr>
          <w:sz w:val="24"/>
        </w:rPr>
        <w:sectPr>
          <w:type w:val="continuous"/>
          <w:pgSz w:w="12240" w:h="18720"/>
          <w:pgMar w:top="620" w:bottom="620" w:left="360" w:right="260"/>
          <w:cols w:num="2" w:equalWidth="0">
            <w:col w:w="2705" w:space="40"/>
            <w:col w:w="8875"/>
          </w:cols>
        </w:sectPr>
      </w:pPr>
    </w:p>
    <w:p>
      <w:pPr>
        <w:pStyle w:val="BodyText"/>
        <w:rPr>
          <w:b w:val="0"/>
          <w:sz w:val="16"/>
        </w:rPr>
      </w:pPr>
    </w:p>
    <w:p>
      <w:pPr>
        <w:pStyle w:val="ListParagraph"/>
        <w:numPr>
          <w:ilvl w:val="0"/>
          <w:numId w:val="10"/>
        </w:numPr>
        <w:tabs>
          <w:tab w:pos="1488" w:val="left" w:leader="none"/>
        </w:tabs>
        <w:spacing w:line="240" w:lineRule="auto" w:before="85" w:after="0"/>
        <w:ind w:left="3292" w:right="1170" w:hanging="2164"/>
        <w:jc w:val="both"/>
        <w:rPr>
          <w:b w:val="0"/>
          <w:sz w:val="24"/>
        </w:rPr>
      </w:pPr>
      <w:r>
        <w:rPr>
          <w:b w:val="0"/>
          <w:sz w:val="24"/>
        </w:rPr>
        <w:t>Pakta Integritas Pakta Integritas berisi ikrar untuk mencegah dan tidak melakukan dan akan melaporkan terjadinya Kolusi, Korupsi, dan Nepotisme (KKN) serta akan mengikuti proses pengadaan secara bersih, transparan, dan profesional.</w:t>
      </w:r>
    </w:p>
    <w:p>
      <w:pPr>
        <w:pStyle w:val="BodyText"/>
        <w:rPr>
          <w:b w:val="0"/>
          <w:sz w:val="16"/>
        </w:rPr>
      </w:pPr>
    </w:p>
    <w:p>
      <w:pPr>
        <w:spacing w:after="0"/>
        <w:rPr>
          <w:sz w:val="16"/>
        </w:rPr>
        <w:sectPr>
          <w:type w:val="continuous"/>
          <w:pgSz w:w="12240" w:h="18720"/>
          <w:pgMar w:top="620" w:bottom="620" w:left="360" w:right="260"/>
        </w:sectPr>
      </w:pPr>
    </w:p>
    <w:p>
      <w:pPr>
        <w:pStyle w:val="ListParagraph"/>
        <w:numPr>
          <w:ilvl w:val="0"/>
          <w:numId w:val="10"/>
        </w:numPr>
        <w:tabs>
          <w:tab w:pos="1488" w:val="left" w:leader="none"/>
        </w:tabs>
        <w:spacing w:line="240" w:lineRule="auto" w:before="85" w:after="0"/>
        <w:ind w:left="1488" w:right="0" w:hanging="360"/>
        <w:jc w:val="left"/>
        <w:rPr>
          <w:b w:val="0"/>
          <w:sz w:val="24"/>
        </w:rPr>
      </w:pPr>
      <w:r>
        <w:rPr>
          <w:b w:val="0"/>
          <w:sz w:val="24"/>
        </w:rPr>
        <w:t>Pengisian </w:t>
      </w:r>
      <w:r>
        <w:rPr>
          <w:b w:val="0"/>
          <w:spacing w:val="-4"/>
          <w:sz w:val="24"/>
        </w:rPr>
        <w:t>Data </w:t>
      </w:r>
      <w:r>
        <w:rPr>
          <w:b w:val="0"/>
          <w:sz w:val="24"/>
        </w:rPr>
        <w:t>Kualifikasi</w:t>
      </w:r>
    </w:p>
    <w:p>
      <w:pPr>
        <w:pStyle w:val="ListParagraph"/>
        <w:numPr>
          <w:ilvl w:val="1"/>
          <w:numId w:val="21"/>
        </w:numPr>
        <w:tabs>
          <w:tab w:pos="940" w:val="left" w:leader="none"/>
        </w:tabs>
        <w:spacing w:line="240" w:lineRule="auto" w:before="82" w:after="0"/>
        <w:ind w:left="939" w:right="0" w:hanging="636"/>
        <w:jc w:val="left"/>
        <w:rPr>
          <w:b w:val="0"/>
          <w:sz w:val="24"/>
        </w:rPr>
      </w:pPr>
      <w:r>
        <w:rPr>
          <w:b w:val="0"/>
          <w:w w:val="99"/>
          <w:sz w:val="24"/>
        </w:rPr>
        <w:br w:type="column"/>
      </w:r>
      <w:r>
        <w:rPr>
          <w:b w:val="0"/>
          <w:sz w:val="24"/>
        </w:rPr>
        <w:t>Pengisian Data</w:t>
      </w:r>
      <w:r>
        <w:rPr>
          <w:b w:val="0"/>
          <w:spacing w:val="-2"/>
          <w:sz w:val="24"/>
        </w:rPr>
        <w:t> </w:t>
      </w:r>
      <w:r>
        <w:rPr>
          <w:b w:val="0"/>
          <w:sz w:val="24"/>
        </w:rPr>
        <w:t>Kualifikasi</w:t>
      </w:r>
    </w:p>
    <w:p>
      <w:pPr>
        <w:pStyle w:val="ListParagraph"/>
        <w:numPr>
          <w:ilvl w:val="2"/>
          <w:numId w:val="21"/>
        </w:numPr>
        <w:tabs>
          <w:tab w:pos="1363" w:val="left" w:leader="none"/>
          <w:tab w:pos="2288" w:val="left" w:leader="none"/>
          <w:tab w:pos="3289" w:val="left" w:leader="none"/>
          <w:tab w:pos="3992" w:val="left" w:leader="none"/>
          <w:tab w:pos="5269" w:val="left" w:leader="none"/>
          <w:tab w:pos="6243" w:val="left" w:leader="none"/>
          <w:tab w:pos="6987" w:val="left" w:leader="none"/>
        </w:tabs>
        <w:spacing w:line="240" w:lineRule="auto" w:before="1" w:after="0"/>
        <w:ind w:left="1362" w:right="1172" w:hanging="360"/>
        <w:jc w:val="left"/>
        <w:rPr>
          <w:b w:val="0"/>
          <w:sz w:val="24"/>
        </w:rPr>
      </w:pPr>
      <w:r>
        <w:rPr>
          <w:b w:val="0"/>
          <w:sz w:val="24"/>
        </w:rPr>
        <w:t>Peserta</w:t>
      </w:r>
      <w:r>
        <w:rPr>
          <w:rFonts w:ascii="Times New Roman"/>
          <w:sz w:val="24"/>
        </w:rPr>
        <w:tab/>
      </w:r>
      <w:r>
        <w:rPr>
          <w:b w:val="0"/>
          <w:sz w:val="24"/>
        </w:rPr>
        <w:t>mengisi</w:t>
      </w:r>
      <w:r>
        <w:rPr>
          <w:rFonts w:ascii="Times New Roman"/>
          <w:sz w:val="24"/>
        </w:rPr>
        <w:tab/>
      </w:r>
      <w:r>
        <w:rPr>
          <w:b w:val="0"/>
          <w:sz w:val="24"/>
        </w:rPr>
        <w:t>Data</w:t>
      </w:r>
      <w:r>
        <w:rPr>
          <w:rFonts w:ascii="Times New Roman"/>
          <w:sz w:val="24"/>
        </w:rPr>
        <w:tab/>
      </w:r>
      <w:r>
        <w:rPr>
          <w:b w:val="0"/>
          <w:sz w:val="24"/>
        </w:rPr>
        <w:t>Kualifikasi</w:t>
      </w:r>
      <w:r>
        <w:rPr>
          <w:rFonts w:ascii="Times New Roman"/>
          <w:sz w:val="24"/>
        </w:rPr>
        <w:tab/>
      </w:r>
      <w:r>
        <w:rPr>
          <w:b w:val="0"/>
          <w:sz w:val="24"/>
        </w:rPr>
        <w:t>melalui</w:t>
      </w:r>
      <w:r>
        <w:rPr>
          <w:rFonts w:ascii="Times New Roman"/>
          <w:sz w:val="24"/>
        </w:rPr>
        <w:tab/>
      </w:r>
      <w:r>
        <w:rPr>
          <w:b w:val="0"/>
          <w:sz w:val="24"/>
        </w:rPr>
        <w:t>Form</w:t>
      </w:r>
      <w:r>
        <w:rPr>
          <w:rFonts w:ascii="Times New Roman"/>
          <w:sz w:val="24"/>
        </w:rPr>
        <w:tab/>
      </w:r>
      <w:r>
        <w:rPr>
          <w:b w:val="0"/>
          <w:spacing w:val="-4"/>
          <w:sz w:val="24"/>
        </w:rPr>
        <w:t>Isian </w:t>
      </w:r>
      <w:r>
        <w:rPr>
          <w:b w:val="0"/>
          <w:sz w:val="24"/>
        </w:rPr>
        <w:t>Kualifikasi.</w:t>
      </w:r>
    </w:p>
    <w:p>
      <w:pPr>
        <w:pStyle w:val="ListParagraph"/>
        <w:numPr>
          <w:ilvl w:val="2"/>
          <w:numId w:val="21"/>
        </w:numPr>
        <w:tabs>
          <w:tab w:pos="1363" w:val="left" w:leader="none"/>
        </w:tabs>
        <w:spacing w:line="240" w:lineRule="auto" w:before="0" w:after="0"/>
        <w:ind w:left="1362" w:right="1170" w:hanging="361"/>
        <w:jc w:val="left"/>
        <w:rPr>
          <w:b w:val="0"/>
          <w:sz w:val="24"/>
        </w:rPr>
      </w:pPr>
      <w:r>
        <w:rPr>
          <w:b w:val="0"/>
          <w:sz w:val="24"/>
        </w:rPr>
        <w:t>Peserta termasuk anggota Kemitraan menyetujui pernyataan sebagai</w:t>
      </w:r>
      <w:r>
        <w:rPr>
          <w:b w:val="0"/>
          <w:spacing w:val="-2"/>
          <w:sz w:val="24"/>
        </w:rPr>
        <w:t> </w:t>
      </w:r>
      <w:r>
        <w:rPr>
          <w:b w:val="0"/>
          <w:sz w:val="24"/>
        </w:rPr>
        <w:t>berikut:</w:t>
      </w:r>
    </w:p>
    <w:p>
      <w:pPr>
        <w:pStyle w:val="ListParagraph"/>
        <w:numPr>
          <w:ilvl w:val="3"/>
          <w:numId w:val="21"/>
        </w:numPr>
        <w:tabs>
          <w:tab w:pos="1744" w:val="left" w:leader="none"/>
        </w:tabs>
        <w:spacing w:line="240" w:lineRule="auto" w:before="0" w:after="0"/>
        <w:ind w:left="1765" w:right="1168" w:hanging="403"/>
        <w:jc w:val="both"/>
        <w:rPr>
          <w:b w:val="0"/>
          <w:sz w:val="24"/>
        </w:rPr>
      </w:pPr>
      <w:r>
        <w:rPr>
          <w:b w:val="0"/>
          <w:sz w:val="24"/>
        </w:rPr>
        <w:t>yang bersangkutan dan manajemennya tidak dalam pengawasan pengadilan, tidak pailit, dan kegiatan usahanya tidak sedang</w:t>
      </w:r>
      <w:r>
        <w:rPr>
          <w:b w:val="0"/>
          <w:spacing w:val="-2"/>
          <w:sz w:val="24"/>
        </w:rPr>
        <w:t> </w:t>
      </w:r>
      <w:r>
        <w:rPr>
          <w:b w:val="0"/>
          <w:sz w:val="24"/>
        </w:rPr>
        <w:t>dihentikan;</w:t>
      </w:r>
    </w:p>
    <w:p>
      <w:pPr>
        <w:pStyle w:val="ListParagraph"/>
        <w:numPr>
          <w:ilvl w:val="3"/>
          <w:numId w:val="21"/>
        </w:numPr>
        <w:tabs>
          <w:tab w:pos="1744" w:val="left" w:leader="none"/>
        </w:tabs>
        <w:spacing w:line="240" w:lineRule="auto" w:before="0" w:after="0"/>
        <w:ind w:left="1765" w:right="1170" w:hanging="403"/>
        <w:jc w:val="both"/>
        <w:rPr>
          <w:b w:val="0"/>
          <w:sz w:val="24"/>
        </w:rPr>
      </w:pPr>
      <w:r>
        <w:rPr>
          <w:b w:val="0"/>
          <w:sz w:val="24"/>
        </w:rPr>
        <w:t>yang bersangkutan berikut pengurus badan usaha tidak sedang dikenakan sanksi daftar</w:t>
      </w:r>
      <w:r>
        <w:rPr>
          <w:b w:val="0"/>
          <w:spacing w:val="-1"/>
          <w:sz w:val="24"/>
        </w:rPr>
        <w:t> </w:t>
      </w:r>
      <w:r>
        <w:rPr>
          <w:b w:val="0"/>
          <w:sz w:val="24"/>
        </w:rPr>
        <w:t>hitam;</w:t>
      </w:r>
    </w:p>
    <w:p>
      <w:pPr>
        <w:pStyle w:val="ListParagraph"/>
        <w:numPr>
          <w:ilvl w:val="3"/>
          <w:numId w:val="21"/>
        </w:numPr>
        <w:tabs>
          <w:tab w:pos="1744" w:val="left" w:leader="none"/>
        </w:tabs>
        <w:spacing w:line="240" w:lineRule="auto" w:before="0" w:after="0"/>
        <w:ind w:left="1765" w:right="1170" w:hanging="403"/>
        <w:jc w:val="both"/>
        <w:rPr>
          <w:b w:val="0"/>
          <w:sz w:val="24"/>
        </w:rPr>
      </w:pPr>
      <w:r>
        <w:rPr>
          <w:b w:val="0"/>
          <w:sz w:val="24"/>
        </w:rPr>
        <w:t>yang bertindak untuk dan atas nama badan usaha tidak sedang dalam menjalani sanksi</w:t>
      </w:r>
      <w:r>
        <w:rPr>
          <w:b w:val="0"/>
          <w:spacing w:val="-3"/>
          <w:sz w:val="24"/>
        </w:rPr>
        <w:t> </w:t>
      </w:r>
      <w:r>
        <w:rPr>
          <w:b w:val="0"/>
          <w:sz w:val="24"/>
        </w:rPr>
        <w:t>pidana;</w:t>
      </w:r>
    </w:p>
    <w:p>
      <w:pPr>
        <w:pStyle w:val="ListParagraph"/>
        <w:numPr>
          <w:ilvl w:val="3"/>
          <w:numId w:val="21"/>
        </w:numPr>
        <w:tabs>
          <w:tab w:pos="1744" w:val="left" w:leader="none"/>
        </w:tabs>
        <w:spacing w:line="240" w:lineRule="auto" w:before="0" w:after="0"/>
        <w:ind w:left="1765" w:right="1168" w:hanging="403"/>
        <w:jc w:val="both"/>
        <w:rPr>
          <w:b w:val="0"/>
          <w:sz w:val="24"/>
        </w:rPr>
      </w:pPr>
      <w:r>
        <w:rPr>
          <w:b w:val="0"/>
          <w:sz w:val="24"/>
        </w:rPr>
        <w:t>pimpinan dan pengurus badan usaha bukan sebagai pegawai Kementerian/Lembaga/Perangkat Daerah atau sebagai pegawai Kementerian/Lembaga/Perangkat Daerah yang sedang mengambil cuti diluar tanggungan Negara;</w:t>
      </w:r>
    </w:p>
    <w:p>
      <w:pPr>
        <w:pStyle w:val="ListParagraph"/>
        <w:numPr>
          <w:ilvl w:val="3"/>
          <w:numId w:val="21"/>
        </w:numPr>
        <w:tabs>
          <w:tab w:pos="1744" w:val="left" w:leader="none"/>
        </w:tabs>
        <w:spacing w:line="240" w:lineRule="auto" w:before="0" w:after="0"/>
        <w:ind w:left="1765" w:right="1171" w:hanging="403"/>
        <w:jc w:val="both"/>
        <w:rPr>
          <w:b w:val="0"/>
          <w:sz w:val="24"/>
        </w:rPr>
      </w:pPr>
      <w:r>
        <w:rPr>
          <w:b w:val="0"/>
          <w:sz w:val="24"/>
        </w:rPr>
        <w:t>pernyataan lain yang menjadi syarat kualifikasi yang tercantum dalam Dokumen</w:t>
      </w:r>
      <w:r>
        <w:rPr>
          <w:b w:val="0"/>
          <w:spacing w:val="-5"/>
          <w:sz w:val="24"/>
        </w:rPr>
        <w:t> </w:t>
      </w:r>
      <w:r>
        <w:rPr>
          <w:b w:val="0"/>
          <w:sz w:val="24"/>
        </w:rPr>
        <w:t>Kualifikasi;</w:t>
      </w:r>
    </w:p>
    <w:p>
      <w:pPr>
        <w:pStyle w:val="ListParagraph"/>
        <w:numPr>
          <w:ilvl w:val="3"/>
          <w:numId w:val="21"/>
        </w:numPr>
        <w:tabs>
          <w:tab w:pos="1744" w:val="left" w:leader="none"/>
        </w:tabs>
        <w:spacing w:line="240" w:lineRule="auto" w:before="0" w:after="0"/>
        <w:ind w:left="1765" w:right="1170" w:hanging="403"/>
        <w:jc w:val="both"/>
        <w:rPr>
          <w:b w:val="0"/>
          <w:sz w:val="24"/>
        </w:rPr>
      </w:pPr>
      <w:r>
        <w:rPr>
          <w:b w:val="0"/>
          <w:sz w:val="24"/>
        </w:rPr>
        <w:t>data kualifikasi yang diisikan benar, dan jika dikemudian hari ditemukan bahwa data/dokumen yang</w:t>
      </w:r>
      <w:r>
        <w:rPr>
          <w:b w:val="0"/>
          <w:spacing w:val="53"/>
          <w:sz w:val="24"/>
        </w:rPr>
        <w:t> </w:t>
      </w:r>
      <w:r>
        <w:rPr>
          <w:b w:val="0"/>
          <w:sz w:val="24"/>
        </w:rPr>
        <w:t>disampaikan</w:t>
      </w:r>
    </w:p>
    <w:p>
      <w:pPr>
        <w:spacing w:after="0" w:line="240" w:lineRule="auto"/>
        <w:jc w:val="both"/>
        <w:rPr>
          <w:sz w:val="24"/>
        </w:rPr>
        <w:sectPr>
          <w:type w:val="continuous"/>
          <w:pgSz w:w="12240" w:h="18720"/>
          <w:pgMar w:top="620" w:bottom="620" w:left="360" w:right="260"/>
          <w:cols w:num="2" w:equalWidth="0">
            <w:col w:w="2950" w:space="40"/>
            <w:col w:w="8630"/>
          </w:cols>
        </w:sectPr>
      </w:pPr>
    </w:p>
    <w:p>
      <w:pPr>
        <w:pStyle w:val="BodyText"/>
        <w:spacing w:before="91"/>
        <w:ind w:left="4754" w:right="1168"/>
        <w:jc w:val="both"/>
        <w:rPr>
          <w:b w:val="0"/>
        </w:rPr>
      </w:pPr>
      <w:r>
        <w:rPr>
          <w:b w:val="0"/>
        </w:rPr>
        <w:t>tidak benar dan ada pemalsuan maka direktur utama/pimpinan perusahaan/pimpinan koperasi, atau kepala cabang, dan seluruh anggota Kemitraan bersedia dikenakan sanksi administratif, sanksi pencantuman dalam daftar hitam, gugatan secara perdata, dan/atau pelaporan secara pidana kepada pihak berwenang sesuai dengan ketentuan peraturan perundang-undangan.</w:t>
      </w:r>
    </w:p>
    <w:p>
      <w:pPr>
        <w:pStyle w:val="ListParagraph"/>
        <w:numPr>
          <w:ilvl w:val="2"/>
          <w:numId w:val="21"/>
        </w:numPr>
        <w:tabs>
          <w:tab w:pos="4352" w:val="left" w:leader="none"/>
        </w:tabs>
        <w:spacing w:line="240" w:lineRule="auto" w:before="0" w:after="0"/>
        <w:ind w:left="4351" w:right="1170" w:hanging="425"/>
        <w:jc w:val="both"/>
        <w:rPr>
          <w:b w:val="0"/>
          <w:sz w:val="24"/>
        </w:rPr>
      </w:pPr>
      <w:r>
        <w:rPr>
          <w:b w:val="0"/>
          <w:sz w:val="24"/>
        </w:rPr>
        <w:t>Untuk peserta yang berbentuk Kemitraan, penyampaian kualifikasi dilakukan oleh badan usaha yang ditunjuk mewakili</w:t>
      </w:r>
      <w:r>
        <w:rPr>
          <w:b w:val="0"/>
          <w:spacing w:val="-2"/>
          <w:sz w:val="24"/>
        </w:rPr>
        <w:t> </w:t>
      </w:r>
      <w:r>
        <w:rPr>
          <w:b w:val="0"/>
          <w:sz w:val="24"/>
        </w:rPr>
        <w:t>Kemitraan.</w:t>
      </w:r>
    </w:p>
    <w:p>
      <w:pPr>
        <w:pStyle w:val="BodyText"/>
        <w:spacing w:before="2"/>
        <w:rPr>
          <w:b w:val="0"/>
        </w:rPr>
      </w:pPr>
    </w:p>
    <w:p>
      <w:pPr>
        <w:pStyle w:val="ListParagraph"/>
        <w:numPr>
          <w:ilvl w:val="1"/>
          <w:numId w:val="21"/>
        </w:numPr>
        <w:tabs>
          <w:tab w:pos="3929" w:val="left" w:leader="none"/>
        </w:tabs>
        <w:spacing w:line="240" w:lineRule="auto" w:before="0" w:after="0"/>
        <w:ind w:left="3928" w:right="1172" w:hanging="636"/>
        <w:jc w:val="left"/>
        <w:rPr>
          <w:b w:val="0"/>
          <w:sz w:val="24"/>
        </w:rPr>
      </w:pPr>
      <w:r>
        <w:rPr>
          <w:b w:val="0"/>
          <w:sz w:val="24"/>
        </w:rPr>
        <w:t>Pengisian data kualifikasi dilakukan sesuai dengan BAB VII Petunjuk Pengisian Formulir Isian</w:t>
      </w:r>
      <w:r>
        <w:rPr>
          <w:b w:val="0"/>
          <w:spacing w:val="-4"/>
          <w:sz w:val="24"/>
        </w:rPr>
        <w:t> </w:t>
      </w:r>
      <w:r>
        <w:rPr>
          <w:b w:val="0"/>
          <w:sz w:val="24"/>
        </w:rPr>
        <w:t>Kualifikasi.</w:t>
      </w:r>
    </w:p>
    <w:p>
      <w:pPr>
        <w:pStyle w:val="BodyText"/>
        <w:spacing w:before="7"/>
        <w:rPr>
          <w:b w:val="0"/>
          <w:sz w:val="35"/>
        </w:rPr>
      </w:pPr>
    </w:p>
    <w:p>
      <w:pPr>
        <w:pStyle w:val="ListParagraph"/>
        <w:numPr>
          <w:ilvl w:val="1"/>
          <w:numId w:val="9"/>
        </w:numPr>
        <w:tabs>
          <w:tab w:pos="1409" w:val="left" w:leader="none"/>
        </w:tabs>
        <w:spacing w:line="240" w:lineRule="auto" w:before="0" w:after="0"/>
        <w:ind w:left="1408" w:right="0" w:hanging="348"/>
        <w:jc w:val="left"/>
        <w:rPr>
          <w:b w:val="0"/>
          <w:sz w:val="24"/>
        </w:rPr>
      </w:pPr>
      <w:r>
        <w:rPr>
          <w:b w:val="0"/>
          <w:sz w:val="24"/>
        </w:rPr>
        <w:t>PENYAMPAIAN DATA KUALIFIKASI</w:t>
      </w:r>
    </w:p>
    <w:p>
      <w:pPr>
        <w:spacing w:after="0" w:line="240" w:lineRule="auto"/>
        <w:jc w:val="left"/>
        <w:rPr>
          <w:sz w:val="24"/>
        </w:rPr>
        <w:sectPr>
          <w:pgSz w:w="12240" w:h="18720"/>
          <w:pgMar w:header="689" w:footer="1566" w:top="1600" w:bottom="1760" w:left="360" w:right="260"/>
        </w:sectPr>
      </w:pPr>
    </w:p>
    <w:p>
      <w:pPr>
        <w:pStyle w:val="ListParagraph"/>
        <w:numPr>
          <w:ilvl w:val="0"/>
          <w:numId w:val="10"/>
        </w:numPr>
        <w:tabs>
          <w:tab w:pos="1488" w:val="left" w:leader="none"/>
        </w:tabs>
        <w:spacing w:line="240" w:lineRule="auto" w:before="119" w:after="0"/>
        <w:ind w:left="1488" w:right="0" w:hanging="360"/>
        <w:jc w:val="left"/>
        <w:rPr>
          <w:b w:val="0"/>
          <w:sz w:val="24"/>
        </w:rPr>
      </w:pPr>
      <w:r>
        <w:rPr>
          <w:b w:val="0"/>
          <w:sz w:val="24"/>
        </w:rPr>
        <w:t>Penyampaian Data</w:t>
      </w:r>
      <w:r>
        <w:rPr>
          <w:b w:val="0"/>
          <w:spacing w:val="-14"/>
          <w:sz w:val="24"/>
        </w:rPr>
        <w:t> </w:t>
      </w:r>
      <w:r>
        <w:rPr>
          <w:b w:val="0"/>
          <w:sz w:val="24"/>
        </w:rPr>
        <w:t>Kualifikasi</w:t>
      </w:r>
    </w:p>
    <w:p>
      <w:pPr>
        <w:pStyle w:val="ListParagraph"/>
        <w:numPr>
          <w:ilvl w:val="1"/>
          <w:numId w:val="22"/>
        </w:numPr>
        <w:tabs>
          <w:tab w:pos="872" w:val="left" w:leader="none"/>
        </w:tabs>
        <w:spacing w:line="240" w:lineRule="auto" w:before="116" w:after="0"/>
        <w:ind w:left="871" w:right="1170" w:hanging="674"/>
        <w:jc w:val="both"/>
        <w:rPr>
          <w:b w:val="0"/>
          <w:sz w:val="24"/>
        </w:rPr>
      </w:pPr>
      <w:r>
        <w:rPr>
          <w:b w:val="0"/>
          <w:w w:val="99"/>
          <w:sz w:val="24"/>
        </w:rPr>
        <w:br w:type="column"/>
      </w:r>
      <w:r>
        <w:rPr>
          <w:b w:val="0"/>
          <w:sz w:val="24"/>
        </w:rPr>
        <w:t>Peserta menyampaikan Data Kualifikasi kepada Pokja Pemilihan sesuai jadwal yang ditetapkan dalam</w:t>
      </w:r>
      <w:r>
        <w:rPr>
          <w:b w:val="0"/>
          <w:spacing w:val="-6"/>
          <w:sz w:val="24"/>
        </w:rPr>
        <w:t> </w:t>
      </w:r>
      <w:r>
        <w:rPr>
          <w:b w:val="0"/>
          <w:sz w:val="24"/>
        </w:rPr>
        <w:t>LDK.</w:t>
      </w:r>
    </w:p>
    <w:p>
      <w:pPr>
        <w:pStyle w:val="BodyText"/>
        <w:spacing w:before="1"/>
        <w:rPr>
          <w:b w:val="0"/>
        </w:rPr>
      </w:pPr>
    </w:p>
    <w:p>
      <w:pPr>
        <w:pStyle w:val="ListParagraph"/>
        <w:numPr>
          <w:ilvl w:val="1"/>
          <w:numId w:val="22"/>
        </w:numPr>
        <w:tabs>
          <w:tab w:pos="872" w:val="left" w:leader="none"/>
        </w:tabs>
        <w:spacing w:line="240" w:lineRule="auto" w:before="0" w:after="0"/>
        <w:ind w:left="871" w:right="1171" w:hanging="674"/>
        <w:jc w:val="both"/>
        <w:rPr>
          <w:b w:val="0"/>
          <w:sz w:val="24"/>
        </w:rPr>
      </w:pPr>
      <w:r>
        <w:rPr>
          <w:b w:val="0"/>
          <w:sz w:val="24"/>
        </w:rPr>
        <w:t>Pokja Pemilihan tidak diperkenankan mengubah waktu batas akhir atau memberikan perpanjangan waktu penyampaian Data Kualifikasi</w:t>
      </w:r>
      <w:r>
        <w:rPr>
          <w:b w:val="0"/>
          <w:spacing w:val="-2"/>
          <w:sz w:val="24"/>
        </w:rPr>
        <w:t> </w:t>
      </w:r>
      <w:r>
        <w:rPr>
          <w:b w:val="0"/>
          <w:sz w:val="24"/>
        </w:rPr>
        <w:t>kecuali:</w:t>
      </w:r>
    </w:p>
    <w:p>
      <w:pPr>
        <w:pStyle w:val="ListParagraph"/>
        <w:numPr>
          <w:ilvl w:val="2"/>
          <w:numId w:val="22"/>
        </w:numPr>
        <w:tabs>
          <w:tab w:pos="1331" w:val="left" w:leader="none"/>
        </w:tabs>
        <w:spacing w:line="252" w:lineRule="exact" w:before="0" w:after="0"/>
        <w:ind w:left="1330" w:right="0" w:hanging="283"/>
        <w:jc w:val="left"/>
        <w:rPr>
          <w:b w:val="0"/>
          <w:sz w:val="24"/>
        </w:rPr>
      </w:pPr>
      <w:r>
        <w:rPr>
          <w:b w:val="0"/>
          <w:sz w:val="24"/>
        </w:rPr>
        <w:t>keadaan</w:t>
      </w:r>
      <w:r>
        <w:rPr>
          <w:b w:val="0"/>
          <w:spacing w:val="-2"/>
          <w:sz w:val="24"/>
        </w:rPr>
        <w:t> </w:t>
      </w:r>
      <w:r>
        <w:rPr>
          <w:b w:val="0"/>
          <w:sz w:val="24"/>
        </w:rPr>
        <w:t>kahar;</w:t>
      </w:r>
    </w:p>
    <w:p>
      <w:pPr>
        <w:pStyle w:val="ListParagraph"/>
        <w:numPr>
          <w:ilvl w:val="2"/>
          <w:numId w:val="22"/>
        </w:numPr>
        <w:tabs>
          <w:tab w:pos="1331" w:val="left" w:leader="none"/>
        </w:tabs>
        <w:spacing w:line="240" w:lineRule="auto" w:before="1" w:after="0"/>
        <w:ind w:left="1330" w:right="1168" w:hanging="284"/>
        <w:jc w:val="both"/>
        <w:rPr>
          <w:b w:val="0"/>
          <w:sz w:val="24"/>
        </w:rPr>
      </w:pPr>
      <w:r>
        <w:rPr>
          <w:b w:val="0"/>
          <w:sz w:val="24"/>
        </w:rPr>
        <w:t>perubahan Dokumen Kualifikasi yang mengakibatkan kebutuhan penambahan waktu penyiapan Data Kualifikasi; atau</w:t>
      </w:r>
    </w:p>
    <w:p>
      <w:pPr>
        <w:pStyle w:val="ListParagraph"/>
        <w:numPr>
          <w:ilvl w:val="2"/>
          <w:numId w:val="22"/>
        </w:numPr>
        <w:tabs>
          <w:tab w:pos="1331" w:val="left" w:leader="none"/>
        </w:tabs>
        <w:spacing w:line="240" w:lineRule="auto" w:before="0" w:after="0"/>
        <w:ind w:left="1330" w:right="1173" w:hanging="283"/>
        <w:jc w:val="both"/>
        <w:rPr>
          <w:b w:val="0"/>
          <w:sz w:val="24"/>
        </w:rPr>
      </w:pPr>
      <w:r>
        <w:rPr>
          <w:b w:val="0"/>
          <w:sz w:val="24"/>
        </w:rPr>
        <w:t>peserta yang diundang tidak menyampaikan Data Kualifikasi sampai dengan batas akhir penyampaian Data Kualifikasi dengan alasan yang dapat diterima Pokja</w:t>
      </w:r>
      <w:r>
        <w:rPr>
          <w:b w:val="0"/>
          <w:spacing w:val="-9"/>
          <w:sz w:val="24"/>
        </w:rPr>
        <w:t> </w:t>
      </w:r>
      <w:r>
        <w:rPr>
          <w:b w:val="0"/>
          <w:sz w:val="24"/>
        </w:rPr>
        <w:t>Pemilihan.</w:t>
      </w:r>
    </w:p>
    <w:p>
      <w:pPr>
        <w:pStyle w:val="BodyText"/>
        <w:rPr>
          <w:b w:val="0"/>
        </w:rPr>
      </w:pPr>
    </w:p>
    <w:p>
      <w:pPr>
        <w:pStyle w:val="ListParagraph"/>
        <w:numPr>
          <w:ilvl w:val="1"/>
          <w:numId w:val="22"/>
        </w:numPr>
        <w:tabs>
          <w:tab w:pos="872" w:val="left" w:leader="none"/>
        </w:tabs>
        <w:spacing w:line="240" w:lineRule="auto" w:before="0" w:after="0"/>
        <w:ind w:left="871" w:right="1170" w:hanging="674"/>
        <w:jc w:val="both"/>
        <w:rPr>
          <w:b w:val="0"/>
          <w:sz w:val="24"/>
        </w:rPr>
      </w:pPr>
      <w:r>
        <w:rPr>
          <w:b w:val="0"/>
          <w:sz w:val="24"/>
        </w:rPr>
        <w:t>Apabila setelah diberikan perpanjangan waktu penyampaian Data Kualifikasi sebagaimana dimaksud pada klausul 16.2 huruf c, peserta yang diundang tidak menyampaikan Data Kualifikasi maka Prakualifikasi dinyatakan</w:t>
      </w:r>
      <w:r>
        <w:rPr>
          <w:b w:val="0"/>
          <w:spacing w:val="-3"/>
          <w:sz w:val="24"/>
        </w:rPr>
        <w:t> </w:t>
      </w:r>
      <w:r>
        <w:rPr>
          <w:b w:val="0"/>
          <w:sz w:val="24"/>
        </w:rPr>
        <w:t>gagal.</w:t>
      </w:r>
    </w:p>
    <w:p>
      <w:pPr>
        <w:spacing w:after="0" w:line="240" w:lineRule="auto"/>
        <w:jc w:val="both"/>
        <w:rPr>
          <w:sz w:val="24"/>
        </w:rPr>
        <w:sectPr>
          <w:type w:val="continuous"/>
          <w:pgSz w:w="12240" w:h="18720"/>
          <w:pgMar w:top="620" w:bottom="620" w:left="360" w:right="260"/>
          <w:cols w:num="2" w:equalWidth="0">
            <w:col w:w="3056" w:space="40"/>
            <w:col w:w="8524"/>
          </w:cols>
        </w:sectPr>
      </w:pPr>
    </w:p>
    <w:p>
      <w:pPr>
        <w:pStyle w:val="BodyText"/>
        <w:spacing w:before="3"/>
        <w:rPr>
          <w:b w:val="0"/>
          <w:sz w:val="16"/>
        </w:rPr>
      </w:pPr>
    </w:p>
    <w:p>
      <w:pPr>
        <w:spacing w:after="0"/>
        <w:rPr>
          <w:sz w:val="16"/>
        </w:rPr>
        <w:sectPr>
          <w:type w:val="continuous"/>
          <w:pgSz w:w="12240" w:h="18720"/>
          <w:pgMar w:top="620" w:bottom="620" w:left="360" w:right="260"/>
        </w:sectPr>
      </w:pPr>
    </w:p>
    <w:p>
      <w:pPr>
        <w:pStyle w:val="ListParagraph"/>
        <w:numPr>
          <w:ilvl w:val="0"/>
          <w:numId w:val="10"/>
        </w:numPr>
        <w:tabs>
          <w:tab w:pos="1488" w:val="left" w:leader="none"/>
        </w:tabs>
        <w:spacing w:line="240" w:lineRule="auto" w:before="84" w:after="0"/>
        <w:ind w:left="1488" w:right="0" w:hanging="360"/>
        <w:jc w:val="left"/>
        <w:rPr>
          <w:b w:val="0"/>
          <w:sz w:val="24"/>
        </w:rPr>
      </w:pPr>
      <w:r>
        <w:rPr>
          <w:b w:val="0"/>
          <w:sz w:val="24"/>
        </w:rPr>
        <w:t>Data Kualifikasi Terlambat</w:t>
      </w:r>
    </w:p>
    <w:p>
      <w:pPr>
        <w:pStyle w:val="BodyText"/>
        <w:spacing w:before="82"/>
        <w:ind w:left="197" w:right="367"/>
        <w:rPr>
          <w:b w:val="0"/>
        </w:rPr>
      </w:pPr>
      <w:r>
        <w:rPr/>
        <w:br w:type="column"/>
      </w:r>
      <w:r>
        <w:rPr>
          <w:b w:val="0"/>
        </w:rPr>
        <w:t>Pokja Pemilihan menolak Data Kualifikasi yang disampaikan setelah perpanjangan batas akhir waktu penyampaian Data Kualifikasi.</w:t>
      </w:r>
    </w:p>
    <w:p>
      <w:pPr>
        <w:spacing w:after="0"/>
        <w:sectPr>
          <w:type w:val="continuous"/>
          <w:pgSz w:w="12240" w:h="18720"/>
          <w:pgMar w:top="620" w:bottom="620" w:left="360" w:right="260"/>
          <w:cols w:num="2" w:equalWidth="0">
            <w:col w:w="3056" w:space="40"/>
            <w:col w:w="8524"/>
          </w:cols>
        </w:sectPr>
      </w:pPr>
    </w:p>
    <w:p>
      <w:pPr>
        <w:pStyle w:val="BodyText"/>
        <w:spacing w:before="5"/>
        <w:rPr>
          <w:b w:val="0"/>
          <w:sz w:val="27"/>
        </w:rPr>
      </w:pPr>
    </w:p>
    <w:p>
      <w:pPr>
        <w:pStyle w:val="ListParagraph"/>
        <w:numPr>
          <w:ilvl w:val="1"/>
          <w:numId w:val="9"/>
        </w:numPr>
        <w:tabs>
          <w:tab w:pos="1354" w:val="left" w:leader="none"/>
        </w:tabs>
        <w:spacing w:line="240" w:lineRule="auto" w:before="82" w:after="0"/>
        <w:ind w:left="1353" w:right="0" w:hanging="293"/>
        <w:jc w:val="left"/>
        <w:rPr>
          <w:b w:val="0"/>
          <w:sz w:val="24"/>
        </w:rPr>
      </w:pPr>
      <w:r>
        <w:rPr>
          <w:b w:val="0"/>
          <w:sz w:val="24"/>
        </w:rPr>
        <w:t>EVALUASI KUALIFIKASI</w:t>
      </w:r>
    </w:p>
    <w:p>
      <w:pPr>
        <w:pStyle w:val="BodyText"/>
        <w:spacing w:before="10"/>
        <w:rPr>
          <w:b w:val="0"/>
          <w:sz w:val="15"/>
        </w:rPr>
      </w:pPr>
    </w:p>
    <w:p>
      <w:pPr>
        <w:spacing w:after="0"/>
        <w:rPr>
          <w:sz w:val="15"/>
        </w:rPr>
        <w:sectPr>
          <w:type w:val="continuous"/>
          <w:pgSz w:w="12240" w:h="18720"/>
          <w:pgMar w:top="620" w:bottom="620" w:left="360" w:right="260"/>
        </w:sectPr>
      </w:pPr>
    </w:p>
    <w:p>
      <w:pPr>
        <w:pStyle w:val="ListParagraph"/>
        <w:numPr>
          <w:ilvl w:val="0"/>
          <w:numId w:val="10"/>
        </w:numPr>
        <w:tabs>
          <w:tab w:pos="1488" w:val="left" w:leader="none"/>
        </w:tabs>
        <w:spacing w:line="240" w:lineRule="auto" w:before="85" w:after="0"/>
        <w:ind w:left="1488" w:right="0" w:hanging="360"/>
        <w:jc w:val="left"/>
        <w:rPr>
          <w:b w:val="0"/>
          <w:sz w:val="24"/>
        </w:rPr>
      </w:pPr>
      <w:r>
        <w:rPr>
          <w:b w:val="0"/>
          <w:sz w:val="24"/>
        </w:rPr>
        <w:t>Pembukaaan Data</w:t>
      </w:r>
      <w:r>
        <w:rPr>
          <w:b w:val="0"/>
          <w:spacing w:val="-14"/>
          <w:sz w:val="24"/>
        </w:rPr>
        <w:t> </w:t>
      </w:r>
      <w:r>
        <w:rPr>
          <w:b w:val="0"/>
          <w:sz w:val="24"/>
        </w:rPr>
        <w:t>Kualifikasi</w:t>
      </w:r>
    </w:p>
    <w:p>
      <w:pPr>
        <w:pStyle w:val="ListParagraph"/>
        <w:numPr>
          <w:ilvl w:val="0"/>
          <w:numId w:val="10"/>
        </w:numPr>
        <w:tabs>
          <w:tab w:pos="1488" w:val="left" w:leader="none"/>
        </w:tabs>
        <w:spacing w:line="253" w:lineRule="exact" w:before="213" w:after="0"/>
        <w:ind w:left="1488" w:right="0" w:hanging="360"/>
        <w:jc w:val="left"/>
        <w:rPr>
          <w:b w:val="0"/>
          <w:sz w:val="24"/>
        </w:rPr>
      </w:pPr>
      <w:r>
        <w:rPr>
          <w:b w:val="0"/>
          <w:sz w:val="24"/>
        </w:rPr>
        <w:t>Evaluasi</w:t>
      </w:r>
    </w:p>
    <w:p>
      <w:pPr>
        <w:pStyle w:val="BodyText"/>
        <w:spacing w:line="253" w:lineRule="exact"/>
        <w:ind w:left="1487"/>
        <w:rPr>
          <w:b w:val="0"/>
        </w:rPr>
      </w:pPr>
      <w:r>
        <w:rPr>
          <w:b w:val="0"/>
        </w:rPr>
        <w:t>Kualifikasi</w:t>
      </w:r>
    </w:p>
    <w:p>
      <w:pPr>
        <w:pStyle w:val="BodyText"/>
        <w:spacing w:before="82"/>
        <w:ind w:left="305" w:right="367"/>
        <w:rPr>
          <w:b w:val="0"/>
        </w:rPr>
      </w:pPr>
      <w:r>
        <w:rPr/>
        <w:br w:type="column"/>
      </w:r>
      <w:r>
        <w:rPr>
          <w:b w:val="0"/>
        </w:rPr>
        <w:t>Data Kualifikasi dibuka Pokja Pemilihan segera setelah Data Kualifikasi diterima.</w:t>
      </w:r>
    </w:p>
    <w:p>
      <w:pPr>
        <w:pStyle w:val="ListParagraph"/>
        <w:numPr>
          <w:ilvl w:val="1"/>
          <w:numId w:val="23"/>
        </w:numPr>
        <w:tabs>
          <w:tab w:pos="872" w:val="left" w:leader="none"/>
        </w:tabs>
        <w:spacing w:line="253" w:lineRule="exact" w:before="213" w:after="0"/>
        <w:ind w:left="871" w:right="0" w:hanging="566"/>
        <w:jc w:val="left"/>
        <w:rPr>
          <w:b w:val="0"/>
          <w:sz w:val="24"/>
        </w:rPr>
      </w:pPr>
      <w:r>
        <w:rPr>
          <w:b w:val="0"/>
          <w:sz w:val="24"/>
        </w:rPr>
        <w:t>Pokja Pemilihan melakukan evaluasi kualifikasi yang</w:t>
      </w:r>
      <w:r>
        <w:rPr>
          <w:b w:val="0"/>
          <w:spacing w:val="-7"/>
          <w:sz w:val="24"/>
        </w:rPr>
        <w:t> </w:t>
      </w:r>
      <w:r>
        <w:rPr>
          <w:b w:val="0"/>
          <w:sz w:val="24"/>
        </w:rPr>
        <w:t>meliputi:</w:t>
      </w:r>
    </w:p>
    <w:p>
      <w:pPr>
        <w:pStyle w:val="ListParagraph"/>
        <w:numPr>
          <w:ilvl w:val="2"/>
          <w:numId w:val="23"/>
        </w:numPr>
        <w:tabs>
          <w:tab w:pos="1330" w:val="left" w:leader="none"/>
          <w:tab w:pos="1331" w:val="left" w:leader="none"/>
        </w:tabs>
        <w:spacing w:line="253" w:lineRule="exact" w:before="0" w:after="0"/>
        <w:ind w:left="1330" w:right="0" w:hanging="425"/>
        <w:jc w:val="left"/>
        <w:rPr>
          <w:b w:val="0"/>
          <w:sz w:val="24"/>
        </w:rPr>
      </w:pPr>
      <w:r>
        <w:rPr>
          <w:b w:val="0"/>
          <w:sz w:val="24"/>
        </w:rPr>
        <w:t>Evaluasi kualifikasi</w:t>
      </w:r>
      <w:r>
        <w:rPr>
          <w:b w:val="0"/>
          <w:spacing w:val="-3"/>
          <w:sz w:val="24"/>
        </w:rPr>
        <w:t> </w:t>
      </w:r>
      <w:r>
        <w:rPr>
          <w:b w:val="0"/>
          <w:sz w:val="24"/>
        </w:rPr>
        <w:t>administrasi/legalitas;</w:t>
      </w:r>
    </w:p>
    <w:p>
      <w:pPr>
        <w:pStyle w:val="ListParagraph"/>
        <w:numPr>
          <w:ilvl w:val="2"/>
          <w:numId w:val="23"/>
        </w:numPr>
        <w:tabs>
          <w:tab w:pos="1330" w:val="left" w:leader="none"/>
          <w:tab w:pos="1331" w:val="left" w:leader="none"/>
        </w:tabs>
        <w:spacing w:line="253" w:lineRule="exact" w:before="1" w:after="0"/>
        <w:ind w:left="1330" w:right="0" w:hanging="425"/>
        <w:jc w:val="left"/>
        <w:rPr>
          <w:b w:val="0"/>
          <w:sz w:val="24"/>
        </w:rPr>
      </w:pPr>
      <w:r>
        <w:rPr>
          <w:b w:val="0"/>
          <w:sz w:val="24"/>
        </w:rPr>
        <w:t>Evaluasi kualifikasi teknis;</w:t>
      </w:r>
      <w:r>
        <w:rPr>
          <w:b w:val="0"/>
          <w:spacing w:val="-3"/>
          <w:sz w:val="24"/>
        </w:rPr>
        <w:t> </w:t>
      </w:r>
      <w:r>
        <w:rPr>
          <w:b w:val="0"/>
          <w:sz w:val="24"/>
        </w:rPr>
        <w:t>dan</w:t>
      </w:r>
    </w:p>
    <w:p>
      <w:pPr>
        <w:pStyle w:val="ListParagraph"/>
        <w:numPr>
          <w:ilvl w:val="2"/>
          <w:numId w:val="23"/>
        </w:numPr>
        <w:tabs>
          <w:tab w:pos="1330" w:val="left" w:leader="none"/>
          <w:tab w:pos="1331" w:val="left" w:leader="none"/>
        </w:tabs>
        <w:spacing w:line="253" w:lineRule="exact" w:before="0" w:after="0"/>
        <w:ind w:left="1330" w:right="0" w:hanging="425"/>
        <w:jc w:val="left"/>
        <w:rPr>
          <w:b w:val="0"/>
          <w:sz w:val="24"/>
        </w:rPr>
      </w:pPr>
      <w:r>
        <w:rPr>
          <w:b w:val="0"/>
          <w:sz w:val="24"/>
        </w:rPr>
        <w:t>Evaluasi kualifikasi</w:t>
      </w:r>
      <w:r>
        <w:rPr>
          <w:b w:val="0"/>
          <w:spacing w:val="-3"/>
          <w:sz w:val="24"/>
        </w:rPr>
        <w:t> </w:t>
      </w:r>
      <w:r>
        <w:rPr>
          <w:b w:val="0"/>
          <w:sz w:val="24"/>
        </w:rPr>
        <w:t>keuangan.</w:t>
      </w:r>
    </w:p>
    <w:p>
      <w:pPr>
        <w:pStyle w:val="BodyText"/>
        <w:rPr>
          <w:b w:val="0"/>
        </w:rPr>
      </w:pPr>
    </w:p>
    <w:p>
      <w:pPr>
        <w:pStyle w:val="ListParagraph"/>
        <w:numPr>
          <w:ilvl w:val="1"/>
          <w:numId w:val="23"/>
        </w:numPr>
        <w:tabs>
          <w:tab w:pos="872" w:val="left" w:leader="none"/>
        </w:tabs>
        <w:spacing w:line="240" w:lineRule="auto" w:before="0" w:after="0"/>
        <w:ind w:left="871" w:right="1172" w:hanging="566"/>
        <w:jc w:val="both"/>
        <w:rPr>
          <w:b w:val="0"/>
          <w:sz w:val="24"/>
        </w:rPr>
      </w:pPr>
      <w:r>
        <w:rPr>
          <w:b w:val="0"/>
          <w:sz w:val="24"/>
        </w:rPr>
        <w:t>Evaluasi kualifikasi dilakukan dengan menggunakan Sistem Gugur.</w:t>
      </w:r>
    </w:p>
    <w:p>
      <w:pPr>
        <w:pStyle w:val="BodyText"/>
        <w:spacing w:before="1"/>
        <w:rPr>
          <w:b w:val="0"/>
        </w:rPr>
      </w:pPr>
    </w:p>
    <w:p>
      <w:pPr>
        <w:pStyle w:val="ListParagraph"/>
        <w:numPr>
          <w:ilvl w:val="1"/>
          <w:numId w:val="23"/>
        </w:numPr>
        <w:tabs>
          <w:tab w:pos="872" w:val="left" w:leader="none"/>
        </w:tabs>
        <w:spacing w:line="240" w:lineRule="auto" w:before="0" w:after="0"/>
        <w:ind w:left="871" w:right="1172" w:hanging="566"/>
        <w:jc w:val="both"/>
        <w:rPr>
          <w:b w:val="0"/>
          <w:sz w:val="24"/>
        </w:rPr>
      </w:pPr>
      <w:r>
        <w:rPr>
          <w:b w:val="0"/>
          <w:sz w:val="24"/>
        </w:rPr>
        <w:t>Tata cara evaluasi kualifikasi dilakukan sesuai dengan Bab VIII mengenai Tata Cara Evaluasi</w:t>
      </w:r>
      <w:r>
        <w:rPr>
          <w:b w:val="0"/>
          <w:spacing w:val="-4"/>
          <w:sz w:val="24"/>
        </w:rPr>
        <w:t> </w:t>
      </w:r>
      <w:r>
        <w:rPr>
          <w:b w:val="0"/>
          <w:sz w:val="24"/>
        </w:rPr>
        <w:t>Kualifikasi.</w:t>
      </w:r>
    </w:p>
    <w:p>
      <w:pPr>
        <w:pStyle w:val="BodyText"/>
        <w:rPr>
          <w:b w:val="0"/>
        </w:rPr>
      </w:pPr>
    </w:p>
    <w:p>
      <w:pPr>
        <w:pStyle w:val="ListParagraph"/>
        <w:numPr>
          <w:ilvl w:val="1"/>
          <w:numId w:val="23"/>
        </w:numPr>
        <w:tabs>
          <w:tab w:pos="872" w:val="left" w:leader="none"/>
        </w:tabs>
        <w:spacing w:line="240" w:lineRule="auto" w:before="1" w:after="0"/>
        <w:ind w:left="871" w:right="1171" w:hanging="566"/>
        <w:jc w:val="both"/>
        <w:rPr>
          <w:b w:val="0"/>
          <w:sz w:val="24"/>
        </w:rPr>
      </w:pPr>
      <w:r>
        <w:rPr>
          <w:b w:val="0"/>
          <w:sz w:val="24"/>
        </w:rPr>
        <w:t>Pokja Pemilihan melakukan evaluasi Data Kualifikasi dengan membandingkan Data Kualifikasi dengan persyaratan yang tercantum dalam Dokumen</w:t>
      </w:r>
      <w:r>
        <w:rPr>
          <w:b w:val="0"/>
          <w:spacing w:val="-5"/>
          <w:sz w:val="24"/>
        </w:rPr>
        <w:t> </w:t>
      </w:r>
      <w:r>
        <w:rPr>
          <w:b w:val="0"/>
          <w:sz w:val="24"/>
        </w:rPr>
        <w:t>Kualifikasi.</w:t>
      </w:r>
    </w:p>
    <w:p>
      <w:pPr>
        <w:spacing w:after="0" w:line="240" w:lineRule="auto"/>
        <w:jc w:val="both"/>
        <w:rPr>
          <w:sz w:val="24"/>
        </w:rPr>
        <w:sectPr>
          <w:type w:val="continuous"/>
          <w:pgSz w:w="12240" w:h="18720"/>
          <w:pgMar w:top="620" w:bottom="620" w:left="360" w:right="260"/>
          <w:cols w:num="2" w:equalWidth="0">
            <w:col w:w="3056" w:space="40"/>
            <w:col w:w="8524"/>
          </w:cols>
        </w:sectPr>
      </w:pPr>
    </w:p>
    <w:p>
      <w:pPr>
        <w:pStyle w:val="ListParagraph"/>
        <w:numPr>
          <w:ilvl w:val="1"/>
          <w:numId w:val="23"/>
        </w:numPr>
        <w:tabs>
          <w:tab w:pos="3968" w:val="left" w:leader="none"/>
        </w:tabs>
        <w:spacing w:line="240" w:lineRule="auto" w:before="91" w:after="0"/>
        <w:ind w:left="3967" w:right="1170" w:hanging="567"/>
        <w:jc w:val="left"/>
        <w:rPr>
          <w:b w:val="0"/>
          <w:sz w:val="24"/>
        </w:rPr>
      </w:pPr>
      <w:r>
        <w:rPr>
          <w:b w:val="0"/>
          <w:sz w:val="24"/>
        </w:rPr>
        <w:t>Data Kualifikasi yang kurang masih dapat dilengkapi setelah Pokja Pemilihan menyampaikan hasil evaluasi</w:t>
      </w:r>
      <w:r>
        <w:rPr>
          <w:b w:val="0"/>
          <w:spacing w:val="-11"/>
          <w:sz w:val="24"/>
        </w:rPr>
        <w:t> </w:t>
      </w:r>
      <w:r>
        <w:rPr>
          <w:b w:val="0"/>
          <w:sz w:val="24"/>
        </w:rPr>
        <w:t>kualifikasi.</w:t>
      </w:r>
    </w:p>
    <w:p>
      <w:pPr>
        <w:pStyle w:val="BodyText"/>
        <w:spacing w:before="1"/>
        <w:rPr>
          <w:b w:val="0"/>
        </w:rPr>
      </w:pPr>
    </w:p>
    <w:p>
      <w:pPr>
        <w:pStyle w:val="ListParagraph"/>
        <w:numPr>
          <w:ilvl w:val="1"/>
          <w:numId w:val="23"/>
        </w:numPr>
        <w:tabs>
          <w:tab w:pos="3968" w:val="left" w:leader="none"/>
        </w:tabs>
        <w:spacing w:line="240" w:lineRule="auto" w:before="0" w:after="0"/>
        <w:ind w:left="3967" w:right="0" w:hanging="567"/>
        <w:jc w:val="left"/>
        <w:rPr>
          <w:b w:val="0"/>
          <w:sz w:val="24"/>
        </w:rPr>
      </w:pPr>
      <w:r>
        <w:rPr>
          <w:b w:val="0"/>
          <w:sz w:val="24"/>
        </w:rPr>
        <w:t>Pokja Pemilihan menetapkan hasil evaluasi</w:t>
      </w:r>
      <w:r>
        <w:rPr>
          <w:b w:val="0"/>
          <w:spacing w:val="-7"/>
          <w:sz w:val="24"/>
        </w:rPr>
        <w:t> </w:t>
      </w:r>
      <w:r>
        <w:rPr>
          <w:b w:val="0"/>
          <w:sz w:val="24"/>
        </w:rPr>
        <w:t>kualifikasi.</w:t>
      </w:r>
    </w:p>
    <w:p>
      <w:pPr>
        <w:pStyle w:val="BodyText"/>
        <w:spacing w:before="10"/>
        <w:rPr>
          <w:b w:val="0"/>
          <w:sz w:val="23"/>
        </w:rPr>
      </w:pPr>
    </w:p>
    <w:p>
      <w:pPr>
        <w:pStyle w:val="ListParagraph"/>
        <w:numPr>
          <w:ilvl w:val="1"/>
          <w:numId w:val="23"/>
        </w:numPr>
        <w:tabs>
          <w:tab w:pos="3968" w:val="left" w:leader="none"/>
        </w:tabs>
        <w:spacing w:line="240" w:lineRule="auto" w:before="0" w:after="0"/>
        <w:ind w:left="3967" w:right="1173" w:hanging="567"/>
        <w:jc w:val="left"/>
        <w:rPr>
          <w:b w:val="0"/>
          <w:sz w:val="24"/>
        </w:rPr>
      </w:pPr>
      <w:r>
        <w:rPr>
          <w:b w:val="0"/>
          <w:sz w:val="24"/>
        </w:rPr>
        <w:t>Apabila peserta tidak memenuhi persyaratan kualifikasi, maka Prakualifikasi dinyatakan</w:t>
      </w:r>
      <w:r>
        <w:rPr>
          <w:b w:val="0"/>
          <w:spacing w:val="-3"/>
          <w:sz w:val="24"/>
        </w:rPr>
        <w:t> </w:t>
      </w:r>
      <w:r>
        <w:rPr>
          <w:b w:val="0"/>
          <w:sz w:val="24"/>
        </w:rPr>
        <w:t>gagal.</w:t>
      </w:r>
    </w:p>
    <w:p>
      <w:pPr>
        <w:pStyle w:val="BodyText"/>
        <w:spacing w:before="3"/>
        <w:rPr>
          <w:b w:val="0"/>
          <w:sz w:val="16"/>
        </w:rPr>
      </w:pPr>
    </w:p>
    <w:p>
      <w:pPr>
        <w:spacing w:after="0"/>
        <w:rPr>
          <w:sz w:val="16"/>
        </w:rPr>
        <w:sectPr>
          <w:pgSz w:w="12240" w:h="18720"/>
          <w:pgMar w:header="689" w:footer="1566" w:top="1600" w:bottom="1760" w:left="360" w:right="260"/>
        </w:sectPr>
      </w:pPr>
    </w:p>
    <w:p>
      <w:pPr>
        <w:pStyle w:val="ListParagraph"/>
        <w:numPr>
          <w:ilvl w:val="0"/>
          <w:numId w:val="10"/>
        </w:numPr>
        <w:tabs>
          <w:tab w:pos="1488" w:val="left" w:leader="none"/>
        </w:tabs>
        <w:spacing w:line="240" w:lineRule="auto" w:before="85" w:after="0"/>
        <w:ind w:left="1488" w:right="0" w:hanging="360"/>
        <w:jc w:val="left"/>
        <w:rPr>
          <w:b w:val="0"/>
          <w:sz w:val="24"/>
        </w:rPr>
      </w:pPr>
      <w:r>
        <w:rPr>
          <w:b w:val="0"/>
          <w:sz w:val="24"/>
        </w:rPr>
        <w:t>Pembuktian Kualifikasi</w:t>
      </w:r>
    </w:p>
    <w:p>
      <w:pPr>
        <w:pStyle w:val="ListParagraph"/>
        <w:numPr>
          <w:ilvl w:val="1"/>
          <w:numId w:val="24"/>
        </w:numPr>
        <w:tabs>
          <w:tab w:pos="1270" w:val="left" w:leader="none"/>
        </w:tabs>
        <w:spacing w:line="240" w:lineRule="auto" w:before="82" w:after="0"/>
        <w:ind w:left="1270" w:right="1173" w:hanging="567"/>
        <w:jc w:val="both"/>
        <w:rPr>
          <w:b w:val="0"/>
          <w:sz w:val="24"/>
        </w:rPr>
      </w:pPr>
      <w:r>
        <w:rPr>
          <w:b w:val="0"/>
          <w:w w:val="99"/>
          <w:sz w:val="24"/>
        </w:rPr>
        <w:br w:type="column"/>
      </w:r>
      <w:r>
        <w:rPr>
          <w:b w:val="0"/>
          <w:sz w:val="24"/>
        </w:rPr>
        <w:t>Pembuktian kualifikasi dilakukan apabila peserta lulus evaluasi kualifikasi.</w:t>
      </w:r>
    </w:p>
    <w:p>
      <w:pPr>
        <w:pStyle w:val="BodyText"/>
        <w:spacing w:before="1"/>
        <w:rPr>
          <w:b w:val="0"/>
        </w:rPr>
      </w:pPr>
    </w:p>
    <w:p>
      <w:pPr>
        <w:pStyle w:val="ListParagraph"/>
        <w:numPr>
          <w:ilvl w:val="1"/>
          <w:numId w:val="24"/>
        </w:numPr>
        <w:tabs>
          <w:tab w:pos="1270" w:val="left" w:leader="none"/>
        </w:tabs>
        <w:spacing w:line="240" w:lineRule="auto" w:before="0" w:after="0"/>
        <w:ind w:left="1270" w:right="1170" w:hanging="567"/>
        <w:jc w:val="both"/>
        <w:rPr>
          <w:b w:val="0"/>
          <w:sz w:val="24"/>
        </w:rPr>
      </w:pPr>
      <w:r>
        <w:rPr>
          <w:b w:val="0"/>
          <w:sz w:val="24"/>
        </w:rPr>
        <w:t>Apabila peserta tidak hadir pada pembuktian kualifikasi dengan alasan yang tidak dapat diterima, maka peserta dianggap mengundurkan</w:t>
      </w:r>
      <w:r>
        <w:rPr>
          <w:b w:val="0"/>
          <w:spacing w:val="-2"/>
          <w:sz w:val="24"/>
        </w:rPr>
        <w:t> </w:t>
      </w:r>
      <w:r>
        <w:rPr>
          <w:b w:val="0"/>
          <w:sz w:val="24"/>
        </w:rPr>
        <w:t>diri.</w:t>
      </w:r>
    </w:p>
    <w:p>
      <w:pPr>
        <w:pStyle w:val="BodyText"/>
        <w:spacing w:before="10"/>
        <w:rPr>
          <w:b w:val="0"/>
          <w:sz w:val="23"/>
        </w:rPr>
      </w:pPr>
    </w:p>
    <w:p>
      <w:pPr>
        <w:pStyle w:val="ListParagraph"/>
        <w:numPr>
          <w:ilvl w:val="1"/>
          <w:numId w:val="24"/>
        </w:numPr>
        <w:tabs>
          <w:tab w:pos="1270" w:val="left" w:leader="none"/>
        </w:tabs>
        <w:spacing w:line="240" w:lineRule="auto" w:before="0" w:after="0"/>
        <w:ind w:left="1269" w:right="1168" w:hanging="566"/>
        <w:jc w:val="both"/>
        <w:rPr>
          <w:b w:val="0"/>
          <w:sz w:val="24"/>
        </w:rPr>
      </w:pPr>
      <w:r>
        <w:rPr>
          <w:b w:val="0"/>
          <w:sz w:val="24"/>
        </w:rPr>
        <w:t>Apabila diperlukan, Pokja Pemilihan melakukan klarifikasi dan/atau verifikasi kepada penerbit dokumen asli, kunjungan lapangan untuk memastikan kebenaran lokasi (kantor, pabrik, gudang, dan/atau fasilitas lainnya), tenaga kerja, dan/atau peralatan.</w:t>
      </w:r>
    </w:p>
    <w:p>
      <w:pPr>
        <w:pStyle w:val="BodyText"/>
        <w:spacing w:before="9"/>
        <w:rPr>
          <w:b w:val="0"/>
          <w:sz w:val="23"/>
        </w:rPr>
      </w:pPr>
    </w:p>
    <w:p>
      <w:pPr>
        <w:pStyle w:val="ListParagraph"/>
        <w:numPr>
          <w:ilvl w:val="1"/>
          <w:numId w:val="24"/>
        </w:numPr>
        <w:tabs>
          <w:tab w:pos="1270" w:val="left" w:leader="none"/>
        </w:tabs>
        <w:spacing w:line="240" w:lineRule="auto" w:before="0" w:after="0"/>
        <w:ind w:left="1270" w:right="1173" w:hanging="567"/>
        <w:jc w:val="both"/>
        <w:rPr>
          <w:b w:val="0"/>
          <w:sz w:val="24"/>
        </w:rPr>
      </w:pPr>
      <w:r>
        <w:rPr>
          <w:b w:val="0"/>
          <w:sz w:val="24"/>
        </w:rPr>
        <w:t>Apabila Peserta tidak lulus pembuktian kualifikasi, maka Prakualifikasi dinyatakan</w:t>
      </w:r>
      <w:r>
        <w:rPr>
          <w:b w:val="0"/>
          <w:spacing w:val="-3"/>
          <w:sz w:val="24"/>
        </w:rPr>
        <w:t> </w:t>
      </w:r>
      <w:r>
        <w:rPr>
          <w:b w:val="0"/>
          <w:sz w:val="24"/>
        </w:rPr>
        <w:t>gagal.</w:t>
      </w:r>
    </w:p>
    <w:p>
      <w:pPr>
        <w:spacing w:after="0" w:line="240" w:lineRule="auto"/>
        <w:jc w:val="both"/>
        <w:rPr>
          <w:sz w:val="24"/>
        </w:rPr>
        <w:sectPr>
          <w:type w:val="continuous"/>
          <w:pgSz w:w="12240" w:h="18720"/>
          <w:pgMar w:top="620" w:bottom="620" w:left="360" w:right="260"/>
          <w:cols w:num="2" w:equalWidth="0">
            <w:col w:w="2658" w:space="40"/>
            <w:col w:w="8922"/>
          </w:cols>
        </w:sectPr>
      </w:pPr>
    </w:p>
    <w:p>
      <w:pPr>
        <w:pStyle w:val="BodyText"/>
        <w:spacing w:before="10"/>
        <w:rPr>
          <w:b w:val="0"/>
          <w:sz w:val="27"/>
        </w:rPr>
      </w:pPr>
    </w:p>
    <w:p>
      <w:pPr>
        <w:pStyle w:val="ListParagraph"/>
        <w:numPr>
          <w:ilvl w:val="1"/>
          <w:numId w:val="9"/>
        </w:numPr>
        <w:tabs>
          <w:tab w:pos="1342" w:val="left" w:leader="none"/>
        </w:tabs>
        <w:spacing w:line="240" w:lineRule="auto" w:before="82" w:after="0"/>
        <w:ind w:left="1341" w:right="0" w:hanging="281"/>
        <w:jc w:val="left"/>
        <w:rPr>
          <w:b w:val="0"/>
          <w:sz w:val="24"/>
        </w:rPr>
      </w:pPr>
      <w:r>
        <w:rPr>
          <w:b w:val="0"/>
          <w:sz w:val="24"/>
        </w:rPr>
        <w:t>HASIL</w:t>
      </w:r>
      <w:r>
        <w:rPr>
          <w:b w:val="0"/>
          <w:spacing w:val="1"/>
          <w:sz w:val="24"/>
        </w:rPr>
        <w:t> </w:t>
      </w:r>
      <w:r>
        <w:rPr>
          <w:b w:val="0"/>
          <w:sz w:val="24"/>
        </w:rPr>
        <w:t>KUALIFIKASI</w:t>
      </w:r>
    </w:p>
    <w:p>
      <w:pPr>
        <w:pStyle w:val="BodyText"/>
        <w:spacing w:before="3"/>
        <w:rPr>
          <w:b w:val="0"/>
          <w:sz w:val="27"/>
        </w:rPr>
      </w:pPr>
    </w:p>
    <w:p>
      <w:pPr>
        <w:spacing w:after="0"/>
        <w:rPr>
          <w:sz w:val="27"/>
        </w:rPr>
        <w:sectPr>
          <w:type w:val="continuous"/>
          <w:pgSz w:w="12240" w:h="18720"/>
          <w:pgMar w:top="620" w:bottom="620" w:left="360" w:right="260"/>
        </w:sectPr>
      </w:pPr>
    </w:p>
    <w:p>
      <w:pPr>
        <w:pStyle w:val="ListParagraph"/>
        <w:numPr>
          <w:ilvl w:val="0"/>
          <w:numId w:val="10"/>
        </w:numPr>
        <w:tabs>
          <w:tab w:pos="1488" w:val="left" w:leader="none"/>
        </w:tabs>
        <w:spacing w:line="240" w:lineRule="auto" w:before="85" w:after="0"/>
        <w:ind w:left="1488" w:right="0" w:hanging="360"/>
        <w:jc w:val="left"/>
        <w:rPr>
          <w:b w:val="0"/>
          <w:sz w:val="24"/>
        </w:rPr>
      </w:pPr>
      <w:r>
        <w:rPr>
          <w:b w:val="0"/>
          <w:sz w:val="24"/>
        </w:rPr>
        <w:t>Penetapan Hasil </w:t>
      </w:r>
      <w:r>
        <w:rPr>
          <w:b w:val="0"/>
          <w:w w:val="95"/>
          <w:sz w:val="24"/>
        </w:rPr>
        <w:t>Kualifikasi</w:t>
      </w:r>
    </w:p>
    <w:p>
      <w:pPr>
        <w:pStyle w:val="BodyText"/>
        <w:tabs>
          <w:tab w:pos="1522" w:val="left" w:leader="none"/>
          <w:tab w:pos="2743" w:val="left" w:leader="none"/>
          <w:tab w:pos="4190" w:val="left" w:leader="none"/>
          <w:tab w:pos="4889" w:val="left" w:leader="none"/>
          <w:tab w:pos="6146" w:val="left" w:leader="none"/>
          <w:tab w:pos="6754" w:val="left" w:leader="none"/>
        </w:tabs>
        <w:spacing w:before="82"/>
        <w:ind w:left="756" w:right="1171"/>
        <w:rPr>
          <w:b w:val="0"/>
        </w:rPr>
      </w:pPr>
      <w:r>
        <w:rPr/>
        <w:br w:type="column"/>
      </w:r>
      <w:r>
        <w:rPr>
          <w:b w:val="0"/>
        </w:rPr>
        <w:t>Pokja</w:t>
      </w:r>
      <w:r>
        <w:rPr>
          <w:rFonts w:ascii="Times New Roman"/>
        </w:rPr>
        <w:tab/>
      </w:r>
      <w:r>
        <w:rPr>
          <w:b w:val="0"/>
        </w:rPr>
        <w:t>Pemilihan</w:t>
      </w:r>
      <w:r>
        <w:rPr>
          <w:rFonts w:ascii="Times New Roman"/>
        </w:rPr>
        <w:tab/>
      </w:r>
      <w:r>
        <w:rPr>
          <w:b w:val="0"/>
        </w:rPr>
        <w:t>menetapkan</w:t>
      </w:r>
      <w:r>
        <w:rPr>
          <w:rFonts w:ascii="Times New Roman"/>
        </w:rPr>
        <w:tab/>
      </w:r>
      <w:r>
        <w:rPr>
          <w:b w:val="0"/>
        </w:rPr>
        <w:t>hasil</w:t>
      </w:r>
      <w:r>
        <w:rPr>
          <w:rFonts w:ascii="Times New Roman"/>
        </w:rPr>
        <w:tab/>
      </w:r>
      <w:r>
        <w:rPr>
          <w:b w:val="0"/>
        </w:rPr>
        <w:t>kualifikasi</w:t>
      </w:r>
      <w:r>
        <w:rPr>
          <w:rFonts w:ascii="Times New Roman"/>
        </w:rPr>
        <w:tab/>
      </w:r>
      <w:r>
        <w:rPr>
          <w:b w:val="0"/>
        </w:rPr>
        <w:t>dan</w:t>
      </w:r>
      <w:r>
        <w:rPr>
          <w:rFonts w:ascii="Times New Roman"/>
        </w:rPr>
        <w:tab/>
      </w:r>
      <w:r>
        <w:rPr>
          <w:b w:val="0"/>
          <w:spacing w:val="-3"/>
        </w:rPr>
        <w:t>selanjutnya </w:t>
      </w:r>
      <w:r>
        <w:rPr>
          <w:b w:val="0"/>
        </w:rPr>
        <w:t>mengundang peserta untuk menyampaikan</w:t>
      </w:r>
      <w:r>
        <w:rPr>
          <w:b w:val="0"/>
          <w:spacing w:val="-4"/>
        </w:rPr>
        <w:t> </w:t>
      </w:r>
      <w:r>
        <w:rPr>
          <w:b w:val="0"/>
        </w:rPr>
        <w:t>penawaran.</w:t>
      </w:r>
    </w:p>
    <w:p>
      <w:pPr>
        <w:spacing w:after="0"/>
        <w:sectPr>
          <w:type w:val="continuous"/>
          <w:pgSz w:w="12240" w:h="18720"/>
          <w:pgMar w:top="620" w:bottom="620" w:left="360" w:right="260"/>
          <w:cols w:num="2" w:equalWidth="0">
            <w:col w:w="2530" w:space="40"/>
            <w:col w:w="9050"/>
          </w:cols>
        </w:sectPr>
      </w:pPr>
    </w:p>
    <w:p>
      <w:pPr>
        <w:pStyle w:val="BodyText"/>
        <w:spacing w:before="9"/>
        <w:rPr>
          <w:b w:val="0"/>
          <w:sz w:val="13"/>
        </w:rPr>
      </w:pPr>
    </w:p>
    <w:p>
      <w:pPr>
        <w:spacing w:after="0"/>
        <w:rPr>
          <w:sz w:val="13"/>
        </w:rPr>
        <w:sectPr>
          <w:type w:val="continuous"/>
          <w:pgSz w:w="12240" w:h="18720"/>
          <w:pgMar w:top="620" w:bottom="620" w:left="360" w:right="260"/>
        </w:sectPr>
      </w:pPr>
    </w:p>
    <w:p>
      <w:pPr>
        <w:pStyle w:val="ListParagraph"/>
        <w:numPr>
          <w:ilvl w:val="0"/>
          <w:numId w:val="10"/>
        </w:numPr>
        <w:tabs>
          <w:tab w:pos="1488" w:val="left" w:leader="none"/>
        </w:tabs>
        <w:spacing w:line="240" w:lineRule="auto" w:before="85" w:after="0"/>
        <w:ind w:left="1488" w:right="0" w:hanging="360"/>
        <w:jc w:val="left"/>
        <w:rPr>
          <w:b w:val="0"/>
          <w:sz w:val="24"/>
        </w:rPr>
      </w:pPr>
      <w:r>
        <w:rPr>
          <w:b w:val="0"/>
          <w:w w:val="95"/>
          <w:sz w:val="24"/>
        </w:rPr>
        <w:t>Pengumuman </w:t>
      </w:r>
      <w:r>
        <w:rPr>
          <w:b w:val="0"/>
          <w:sz w:val="24"/>
        </w:rPr>
        <w:t>Hasil Kualifikasi</w:t>
      </w:r>
    </w:p>
    <w:p>
      <w:pPr>
        <w:pStyle w:val="BodyText"/>
        <w:spacing w:before="82"/>
        <w:ind w:left="430"/>
        <w:rPr>
          <w:b w:val="0"/>
        </w:rPr>
      </w:pPr>
      <w:r>
        <w:rPr/>
        <w:br w:type="column"/>
      </w:r>
      <w:r>
        <w:rPr>
          <w:b w:val="0"/>
        </w:rPr>
        <w:t>Pokja Pemilihan menyampaikan hasil kualifikasi kepada peserta.</w:t>
      </w:r>
    </w:p>
    <w:p>
      <w:pPr>
        <w:spacing w:after="0"/>
        <w:sectPr>
          <w:type w:val="continuous"/>
          <w:pgSz w:w="12240" w:h="18720"/>
          <w:pgMar w:top="620" w:bottom="620" w:left="360" w:right="260"/>
          <w:cols w:num="2" w:equalWidth="0">
            <w:col w:w="2857" w:space="40"/>
            <w:col w:w="8723"/>
          </w:cols>
        </w:sectPr>
      </w:pPr>
    </w:p>
    <w:p>
      <w:pPr>
        <w:pStyle w:val="Heading3"/>
        <w:spacing w:before="94"/>
        <w:ind w:left="3232"/>
        <w:rPr>
          <w:b w:val="0"/>
        </w:rPr>
      </w:pPr>
      <w:r>
        <w:rPr>
          <w:b w:val="0"/>
        </w:rPr>
        <w:t>BAB IV. LEMBAR DATA KUALIFIKASI (LDK)</w:t>
      </w:r>
    </w:p>
    <w:p>
      <w:pPr>
        <w:pStyle w:val="BodyText"/>
        <w:spacing w:before="7"/>
        <w:rPr>
          <w:b w:val="0"/>
          <w:sz w:val="21"/>
        </w:rPr>
      </w:pPr>
      <w:r>
        <w:rPr/>
        <w:pict>
          <v:line style="position:absolute;mso-position-horizontal-relative:page;mso-position-vertical-relative:paragraph;z-index:-784;mso-wrap-distance-left:0;mso-wrap-distance-right:0" from="69.480003pt,13.658853pt" to="542.880018pt,13.658853pt" stroked="true" strokeweight=".48pt" strokecolor="#000000">
            <v:stroke dashstyle="solid"/>
            <w10:wrap type="topAndBottom"/>
          </v:line>
        </w:pict>
      </w:r>
    </w:p>
    <w:p>
      <w:pPr>
        <w:pStyle w:val="BodyText"/>
        <w:rPr>
          <w:b w:val="0"/>
          <w:sz w:val="20"/>
        </w:rPr>
      </w:pPr>
    </w:p>
    <w:p>
      <w:pPr>
        <w:pStyle w:val="BodyText"/>
        <w:spacing w:before="3"/>
        <w:rPr>
          <w:b w:val="0"/>
          <w:sz w:val="22"/>
        </w:rPr>
      </w:pPr>
      <w:r>
        <w:rPr/>
        <w:pict>
          <v:shape style="position:absolute;margin-left:147.119995pt;margin-top:14.143403pt;width:317.9pt;height:142.950pt;mso-position-horizontal-relative:page;mso-position-vertical-relative:paragraph;z-index:-760;mso-wrap-distance-left:0;mso-wrap-distance-right:0" type="#_x0000_t202" filled="false" stroked="true" strokeweight=".75pt" strokecolor="#000000">
            <v:textbox inset="0,0,0,0">
              <w:txbxContent>
                <w:p>
                  <w:pPr>
                    <w:pStyle w:val="BodyText"/>
                    <w:spacing w:before="76"/>
                    <w:ind w:left="472"/>
                    <w:rPr>
                      <w:b w:val="0"/>
                    </w:rPr>
                  </w:pPr>
                  <w:r>
                    <w:rPr>
                      <w:b w:val="0"/>
                    </w:rPr>
                    <w:t>Catatan dalam pengisian lembar data kualifikasi (LDK)</w:t>
                  </w:r>
                </w:p>
                <w:p>
                  <w:pPr>
                    <w:pStyle w:val="BodyText"/>
                    <w:spacing w:before="10"/>
                    <w:rPr>
                      <w:b w:val="0"/>
                      <w:sz w:val="23"/>
                    </w:rPr>
                  </w:pPr>
                </w:p>
                <w:p>
                  <w:pPr>
                    <w:pStyle w:val="BodyText"/>
                    <w:ind w:left="146" w:right="141"/>
                    <w:jc w:val="both"/>
                    <w:rPr>
                      <w:b w:val="0"/>
                    </w:rPr>
                  </w:pPr>
                  <w:r>
                    <w:rPr>
                      <w:b w:val="0"/>
                    </w:rPr>
                    <w:t>Lembar Data Kualifikasi (LDK) diisi oleh Pokja Pemilihan sebelum menerbitkan dokumen kualifikasi. LDK berisi informasi dan ketentuan spesifik untuk proses pemilihan penyedia pada paket pengadaan yang dimaksud. Pokja Pemilihan harus mengisi informasi dalam LDK ini yang terkait Instruksi Kepada Peserta (IKP). Semua informasi harus diisi tanpa ada isian yang dikosongkan.</w:t>
                  </w:r>
                </w:p>
              </w:txbxContent>
            </v:textbox>
            <v:stroke dashstyle="solid"/>
            <w10:wrap type="topAndBottom"/>
          </v:shape>
        </w:pict>
      </w:r>
    </w:p>
    <w:p>
      <w:pPr>
        <w:spacing w:after="0"/>
        <w:rPr>
          <w:sz w:val="22"/>
        </w:rPr>
        <w:sectPr>
          <w:pgSz w:w="12240" w:h="18720"/>
          <w:pgMar w:header="689" w:footer="1566" w:top="1600" w:bottom="1760" w:left="360" w:right="260"/>
        </w:sectPr>
      </w:pPr>
    </w:p>
    <w:p>
      <w:pPr>
        <w:pStyle w:val="BodyText"/>
        <w:spacing w:before="93"/>
        <w:ind w:left="3428" w:right="3513"/>
        <w:jc w:val="center"/>
        <w:rPr>
          <w:b w:val="0"/>
        </w:rPr>
      </w:pPr>
      <w:r>
        <w:rPr>
          <w:b w:val="0"/>
        </w:rPr>
        <w:t>LEMBAR DATA KUALIFIKASI (LDK)</w:t>
      </w:r>
    </w:p>
    <w:p>
      <w:pPr>
        <w:pStyle w:val="BodyText"/>
        <w:spacing w:before="8" w:after="1"/>
        <w:rPr>
          <w:b w:val="0"/>
          <w:sz w:val="23"/>
        </w:rPr>
      </w:pPr>
    </w:p>
    <w:tbl>
      <w:tblPr>
        <w:tblW w:w="0" w:type="auto"/>
        <w:jc w:val="left"/>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
        <w:gridCol w:w="1703"/>
        <w:gridCol w:w="579"/>
        <w:gridCol w:w="6368"/>
      </w:tblGrid>
      <w:tr>
        <w:trPr>
          <w:trHeight w:val="465" w:hRule="atLeast"/>
        </w:trPr>
        <w:tc>
          <w:tcPr>
            <w:tcW w:w="9074" w:type="dxa"/>
            <w:gridSpan w:val="4"/>
          </w:tcPr>
          <w:p>
            <w:pPr>
              <w:pStyle w:val="TableParagraph"/>
              <w:tabs>
                <w:tab w:pos="561" w:val="left" w:leader="none"/>
              </w:tabs>
              <w:spacing w:before="1"/>
              <w:ind w:left="110"/>
              <w:rPr>
                <w:b w:val="0"/>
                <w:sz w:val="22"/>
              </w:rPr>
            </w:pPr>
            <w:r>
              <w:rPr>
                <w:b w:val="0"/>
                <w:sz w:val="22"/>
              </w:rPr>
              <w:t>A.</w:t>
            </w:r>
            <w:r>
              <w:rPr>
                <w:rFonts w:ascii="Times New Roman"/>
                <w:sz w:val="22"/>
              </w:rPr>
              <w:tab/>
            </w:r>
            <w:r>
              <w:rPr>
                <w:b w:val="0"/>
                <w:sz w:val="22"/>
              </w:rPr>
              <w:t>UMUM</w:t>
            </w:r>
          </w:p>
        </w:tc>
      </w:tr>
      <w:tr>
        <w:trPr>
          <w:trHeight w:val="5339" w:hRule="atLeast"/>
        </w:trPr>
        <w:tc>
          <w:tcPr>
            <w:tcW w:w="424" w:type="dxa"/>
            <w:tcBorders>
              <w:right w:val="nil"/>
            </w:tcBorders>
          </w:tcPr>
          <w:p>
            <w:pPr>
              <w:pStyle w:val="TableParagraph"/>
              <w:spacing w:before="1"/>
              <w:ind w:left="100"/>
              <w:rPr>
                <w:b w:val="0"/>
                <w:sz w:val="22"/>
              </w:rPr>
            </w:pPr>
            <w:r>
              <w:rPr>
                <w:b w:val="0"/>
                <w:sz w:val="22"/>
              </w:rPr>
              <w:t>1.</w:t>
            </w:r>
          </w:p>
        </w:tc>
        <w:tc>
          <w:tcPr>
            <w:tcW w:w="1703" w:type="dxa"/>
            <w:tcBorders>
              <w:left w:val="nil"/>
            </w:tcBorders>
          </w:tcPr>
          <w:p>
            <w:pPr>
              <w:pStyle w:val="TableParagraph"/>
              <w:spacing w:before="1"/>
              <w:ind w:left="142" w:right="493"/>
              <w:rPr>
                <w:b w:val="0"/>
                <w:sz w:val="22"/>
              </w:rPr>
            </w:pPr>
            <w:r>
              <w:rPr>
                <w:b w:val="0"/>
                <w:sz w:val="22"/>
              </w:rPr>
              <w:t>LINGKUP PEKERJAAN</w:t>
            </w:r>
          </w:p>
        </w:tc>
        <w:tc>
          <w:tcPr>
            <w:tcW w:w="579" w:type="dxa"/>
            <w:tcBorders>
              <w:right w:val="nil"/>
            </w:tcBorders>
          </w:tcPr>
          <w:p>
            <w:pPr>
              <w:pStyle w:val="TableParagraph"/>
              <w:spacing w:line="232" w:lineRule="exact"/>
              <w:ind w:left="97"/>
              <w:rPr>
                <w:b w:val="0"/>
                <w:sz w:val="22"/>
              </w:rPr>
            </w:pPr>
            <w:r>
              <w:rPr>
                <w:b w:val="0"/>
                <w:sz w:val="22"/>
              </w:rPr>
              <w:t>1.1.</w:t>
            </w:r>
          </w:p>
          <w:p>
            <w:pPr>
              <w:pStyle w:val="TableParagraph"/>
              <w:spacing w:before="9"/>
              <w:rPr>
                <w:b w:val="0"/>
                <w:sz w:val="21"/>
              </w:rPr>
            </w:pPr>
          </w:p>
          <w:p>
            <w:pPr>
              <w:pStyle w:val="TableParagraph"/>
              <w:ind w:left="97"/>
              <w:rPr>
                <w:b w:val="0"/>
                <w:sz w:val="22"/>
              </w:rPr>
            </w:pPr>
            <w:r>
              <w:rPr>
                <w:b w:val="0"/>
                <w:sz w:val="22"/>
              </w:rPr>
              <w:t>1.2.</w:t>
            </w:r>
          </w:p>
          <w:p>
            <w:pPr>
              <w:pStyle w:val="TableParagraph"/>
              <w:spacing w:before="1"/>
              <w:rPr>
                <w:b w:val="0"/>
                <w:sz w:val="22"/>
              </w:rPr>
            </w:pPr>
          </w:p>
          <w:p>
            <w:pPr>
              <w:pStyle w:val="TableParagraph"/>
              <w:ind w:left="97"/>
              <w:rPr>
                <w:b w:val="0"/>
                <w:sz w:val="22"/>
              </w:rPr>
            </w:pPr>
            <w:r>
              <w:rPr>
                <w:b w:val="0"/>
                <w:sz w:val="22"/>
              </w:rPr>
              <w:t>1.3.</w:t>
            </w:r>
          </w:p>
          <w:p>
            <w:pPr>
              <w:pStyle w:val="TableParagraph"/>
              <w:rPr>
                <w:b w:val="0"/>
                <w:sz w:val="22"/>
              </w:rPr>
            </w:pPr>
          </w:p>
          <w:p>
            <w:pPr>
              <w:pStyle w:val="TableParagraph"/>
              <w:rPr>
                <w:b w:val="0"/>
                <w:sz w:val="22"/>
              </w:rPr>
            </w:pPr>
          </w:p>
          <w:p>
            <w:pPr>
              <w:pStyle w:val="TableParagraph"/>
              <w:rPr>
                <w:b w:val="0"/>
                <w:sz w:val="22"/>
              </w:rPr>
            </w:pPr>
          </w:p>
          <w:p>
            <w:pPr>
              <w:pStyle w:val="TableParagraph"/>
              <w:ind w:left="97"/>
              <w:rPr>
                <w:b w:val="0"/>
                <w:sz w:val="22"/>
              </w:rPr>
            </w:pPr>
            <w:r>
              <w:rPr>
                <w:b w:val="0"/>
                <w:sz w:val="22"/>
              </w:rPr>
              <w:t>1.4.</w:t>
            </w:r>
          </w:p>
          <w:p>
            <w:pPr>
              <w:pStyle w:val="TableParagraph"/>
              <w:spacing w:before="9"/>
              <w:rPr>
                <w:b w:val="0"/>
                <w:sz w:val="21"/>
              </w:rPr>
            </w:pPr>
          </w:p>
          <w:p>
            <w:pPr>
              <w:pStyle w:val="TableParagraph"/>
              <w:ind w:left="97"/>
              <w:rPr>
                <w:b w:val="0"/>
                <w:sz w:val="22"/>
              </w:rPr>
            </w:pPr>
            <w:r>
              <w:rPr>
                <w:b w:val="0"/>
                <w:sz w:val="22"/>
              </w:rPr>
              <w:t>1.5.</w:t>
            </w:r>
          </w:p>
          <w:p>
            <w:pPr>
              <w:pStyle w:val="TableParagraph"/>
              <w:spacing w:before="1"/>
              <w:rPr>
                <w:b w:val="0"/>
                <w:sz w:val="22"/>
              </w:rPr>
            </w:pPr>
          </w:p>
          <w:p>
            <w:pPr>
              <w:pStyle w:val="TableParagraph"/>
              <w:ind w:left="97"/>
              <w:rPr>
                <w:b w:val="0"/>
                <w:sz w:val="22"/>
              </w:rPr>
            </w:pPr>
            <w:r>
              <w:rPr>
                <w:b w:val="0"/>
                <w:sz w:val="22"/>
              </w:rPr>
              <w:t>1.6.</w:t>
            </w:r>
          </w:p>
          <w:p>
            <w:pPr>
              <w:pStyle w:val="TableParagraph"/>
              <w:rPr>
                <w:b w:val="0"/>
                <w:sz w:val="22"/>
              </w:rPr>
            </w:pPr>
          </w:p>
          <w:p>
            <w:pPr>
              <w:pStyle w:val="TableParagraph"/>
              <w:rPr>
                <w:b w:val="0"/>
                <w:sz w:val="22"/>
              </w:rPr>
            </w:pPr>
          </w:p>
          <w:p>
            <w:pPr>
              <w:pStyle w:val="TableParagraph"/>
              <w:rPr>
                <w:b w:val="0"/>
                <w:sz w:val="22"/>
              </w:rPr>
            </w:pPr>
          </w:p>
          <w:p>
            <w:pPr>
              <w:pStyle w:val="TableParagraph"/>
              <w:ind w:left="97"/>
              <w:rPr>
                <w:b w:val="0"/>
                <w:sz w:val="22"/>
              </w:rPr>
            </w:pPr>
            <w:r>
              <w:rPr>
                <w:b w:val="0"/>
                <w:sz w:val="22"/>
              </w:rPr>
              <w:t>1.7.</w:t>
            </w:r>
          </w:p>
          <w:p>
            <w:pPr>
              <w:pStyle w:val="TableParagraph"/>
              <w:spacing w:before="9"/>
              <w:rPr>
                <w:b w:val="0"/>
                <w:sz w:val="21"/>
              </w:rPr>
            </w:pPr>
          </w:p>
          <w:p>
            <w:pPr>
              <w:pStyle w:val="TableParagraph"/>
              <w:ind w:left="97"/>
              <w:rPr>
                <w:b w:val="0"/>
                <w:sz w:val="22"/>
              </w:rPr>
            </w:pPr>
            <w:r>
              <w:rPr>
                <w:b w:val="0"/>
                <w:sz w:val="22"/>
              </w:rPr>
              <w:t>1.8.</w:t>
            </w:r>
          </w:p>
          <w:p>
            <w:pPr>
              <w:pStyle w:val="TableParagraph"/>
              <w:rPr>
                <w:b w:val="0"/>
                <w:sz w:val="22"/>
              </w:rPr>
            </w:pPr>
          </w:p>
          <w:p>
            <w:pPr>
              <w:pStyle w:val="TableParagraph"/>
              <w:spacing w:before="2"/>
              <w:rPr>
                <w:b w:val="0"/>
                <w:sz w:val="22"/>
              </w:rPr>
            </w:pPr>
          </w:p>
          <w:p>
            <w:pPr>
              <w:pStyle w:val="TableParagraph"/>
              <w:ind w:left="97"/>
              <w:rPr>
                <w:b w:val="0"/>
                <w:sz w:val="22"/>
              </w:rPr>
            </w:pPr>
            <w:r>
              <w:rPr>
                <w:b w:val="0"/>
                <w:sz w:val="22"/>
              </w:rPr>
              <w:t>1.9.</w:t>
            </w:r>
          </w:p>
        </w:tc>
        <w:tc>
          <w:tcPr>
            <w:tcW w:w="6368" w:type="dxa"/>
            <w:tcBorders>
              <w:left w:val="nil"/>
            </w:tcBorders>
          </w:tcPr>
          <w:p>
            <w:pPr>
              <w:pStyle w:val="TableParagraph"/>
              <w:tabs>
                <w:tab w:pos="2268" w:val="left" w:leader="none"/>
              </w:tabs>
              <w:spacing w:line="232" w:lineRule="exact"/>
              <w:ind w:left="133"/>
              <w:rPr>
                <w:rFonts w:ascii="Times New Roman"/>
                <w:sz w:val="22"/>
              </w:rPr>
            </w:pPr>
            <w:r>
              <w:rPr>
                <w:b w:val="0"/>
                <w:sz w:val="22"/>
              </w:rPr>
              <w:t>Kode</w:t>
            </w:r>
            <w:r>
              <w:rPr>
                <w:b w:val="0"/>
                <w:spacing w:val="-2"/>
                <w:sz w:val="22"/>
              </w:rPr>
              <w:t> </w:t>
            </w:r>
            <w:r>
              <w:rPr>
                <w:b w:val="0"/>
                <w:sz w:val="22"/>
              </w:rPr>
              <w:t>RUP:</w:t>
            </w:r>
            <w:r>
              <w:rPr>
                <w:rFonts w:ascii="Times New Roman"/>
                <w:sz w:val="22"/>
              </w:rPr>
              <w:t> </w:t>
            </w:r>
            <w:r>
              <w:rPr>
                <w:rFonts w:ascii="Times New Roman"/>
                <w:w w:val="100"/>
                <w:sz w:val="22"/>
                <w:u w:val="single"/>
              </w:rPr>
              <w:t> </w:t>
            </w:r>
            <w:r>
              <w:rPr>
                <w:rFonts w:ascii="Times New Roman"/>
                <w:sz w:val="22"/>
                <w:u w:val="single"/>
              </w:rPr>
              <w:tab/>
            </w:r>
          </w:p>
          <w:p>
            <w:pPr>
              <w:pStyle w:val="TableParagraph"/>
              <w:spacing w:before="9"/>
              <w:rPr>
                <w:b w:val="0"/>
                <w:sz w:val="21"/>
              </w:rPr>
            </w:pPr>
          </w:p>
          <w:p>
            <w:pPr>
              <w:pStyle w:val="TableParagraph"/>
              <w:tabs>
                <w:tab w:pos="3516" w:val="left" w:leader="none"/>
              </w:tabs>
              <w:ind w:left="133"/>
              <w:rPr>
                <w:rFonts w:ascii="Times New Roman"/>
                <w:sz w:val="22"/>
              </w:rPr>
            </w:pPr>
            <w:r>
              <w:rPr>
                <w:b w:val="0"/>
                <w:sz w:val="22"/>
              </w:rPr>
              <w:t>Nama paket</w:t>
            </w:r>
            <w:r>
              <w:rPr>
                <w:b w:val="0"/>
                <w:spacing w:val="-7"/>
                <w:sz w:val="22"/>
              </w:rPr>
              <w:t> </w:t>
            </w:r>
            <w:r>
              <w:rPr>
                <w:b w:val="0"/>
                <w:sz w:val="22"/>
              </w:rPr>
              <w:t>pengadaan:</w:t>
            </w:r>
            <w:r>
              <w:rPr>
                <w:rFonts w:ascii="Times New Roman"/>
                <w:sz w:val="22"/>
              </w:rPr>
              <w:t> </w:t>
            </w:r>
            <w:r>
              <w:rPr>
                <w:rFonts w:ascii="Times New Roman"/>
                <w:w w:val="100"/>
                <w:sz w:val="22"/>
                <w:u w:val="single"/>
              </w:rPr>
              <w:t> </w:t>
            </w:r>
            <w:r>
              <w:rPr>
                <w:rFonts w:ascii="Times New Roman"/>
                <w:sz w:val="22"/>
                <w:u w:val="single"/>
              </w:rPr>
              <w:tab/>
            </w:r>
          </w:p>
          <w:p>
            <w:pPr>
              <w:pStyle w:val="TableParagraph"/>
              <w:spacing w:before="1"/>
              <w:rPr>
                <w:b w:val="0"/>
                <w:sz w:val="22"/>
              </w:rPr>
            </w:pPr>
          </w:p>
          <w:p>
            <w:pPr>
              <w:pStyle w:val="TableParagraph"/>
              <w:tabs>
                <w:tab w:pos="4311" w:val="left" w:leader="none"/>
              </w:tabs>
              <w:spacing w:line="227" w:lineRule="exact"/>
              <w:ind w:left="133"/>
              <w:rPr>
                <w:rFonts w:ascii="Times New Roman"/>
                <w:sz w:val="22"/>
              </w:rPr>
            </w:pPr>
            <w:r>
              <w:rPr>
                <w:b w:val="0"/>
                <w:sz w:val="22"/>
              </w:rPr>
              <w:t>Uraian singkat paket</w:t>
            </w:r>
            <w:r>
              <w:rPr>
                <w:b w:val="0"/>
                <w:spacing w:val="-12"/>
                <w:sz w:val="22"/>
              </w:rPr>
              <w:t> </w:t>
            </w:r>
            <w:r>
              <w:rPr>
                <w:b w:val="0"/>
                <w:sz w:val="22"/>
              </w:rPr>
              <w:t>pengadaan:</w:t>
            </w:r>
            <w:r>
              <w:rPr>
                <w:rFonts w:ascii="Times New Roman"/>
                <w:sz w:val="22"/>
              </w:rPr>
              <w:t> </w:t>
            </w:r>
            <w:r>
              <w:rPr>
                <w:rFonts w:ascii="Times New Roman"/>
                <w:w w:val="100"/>
                <w:sz w:val="22"/>
                <w:u w:val="single"/>
              </w:rPr>
              <w:t> </w:t>
            </w:r>
            <w:r>
              <w:rPr>
                <w:rFonts w:ascii="Times New Roman"/>
                <w:sz w:val="22"/>
                <w:u w:val="single"/>
              </w:rPr>
              <w:tab/>
            </w:r>
          </w:p>
          <w:p>
            <w:pPr>
              <w:pStyle w:val="TableParagraph"/>
              <w:spacing w:line="230" w:lineRule="auto" w:before="3"/>
              <w:ind w:left="133"/>
              <w:rPr>
                <w:b w:val="0"/>
                <w:sz w:val="23"/>
              </w:rPr>
            </w:pPr>
            <w:r>
              <w:rPr>
                <w:b w:val="0"/>
                <w:sz w:val="23"/>
              </w:rPr>
              <w:t>[diisi dengan uraian secara singkat dan jelas pekerjaan/kegiatan yang dilaksanakan]</w:t>
            </w:r>
          </w:p>
          <w:p>
            <w:pPr>
              <w:pStyle w:val="TableParagraph"/>
              <w:rPr>
                <w:b w:val="0"/>
                <w:sz w:val="22"/>
              </w:rPr>
            </w:pPr>
          </w:p>
          <w:p>
            <w:pPr>
              <w:pStyle w:val="TableParagraph"/>
              <w:tabs>
                <w:tab w:pos="5873" w:val="left" w:leader="none"/>
              </w:tabs>
              <w:ind w:left="133"/>
              <w:rPr>
                <w:rFonts w:ascii="Times New Roman"/>
                <w:sz w:val="22"/>
              </w:rPr>
            </w:pPr>
            <w:r>
              <w:rPr>
                <w:b w:val="0"/>
                <w:sz w:val="22"/>
              </w:rPr>
              <w:t>Nama Satuan Kerja/Organisasi Perangkat</w:t>
            </w:r>
            <w:r>
              <w:rPr>
                <w:b w:val="0"/>
                <w:spacing w:val="-19"/>
                <w:sz w:val="22"/>
              </w:rPr>
              <w:t> </w:t>
            </w:r>
            <w:r>
              <w:rPr>
                <w:b w:val="0"/>
                <w:sz w:val="22"/>
              </w:rPr>
              <w:t>Daerah:</w:t>
            </w:r>
            <w:r>
              <w:rPr>
                <w:rFonts w:ascii="Times New Roman"/>
                <w:spacing w:val="-3"/>
                <w:sz w:val="22"/>
              </w:rPr>
              <w:t> </w:t>
            </w:r>
            <w:r>
              <w:rPr>
                <w:rFonts w:ascii="Times New Roman"/>
                <w:w w:val="100"/>
                <w:sz w:val="22"/>
                <w:u w:val="single"/>
              </w:rPr>
              <w:t> </w:t>
            </w:r>
            <w:r>
              <w:rPr>
                <w:rFonts w:ascii="Times New Roman"/>
                <w:sz w:val="22"/>
                <w:u w:val="single"/>
              </w:rPr>
              <w:tab/>
            </w:r>
          </w:p>
          <w:p>
            <w:pPr>
              <w:pStyle w:val="TableParagraph"/>
              <w:spacing w:before="9"/>
              <w:rPr>
                <w:b w:val="0"/>
                <w:sz w:val="21"/>
              </w:rPr>
            </w:pPr>
          </w:p>
          <w:p>
            <w:pPr>
              <w:pStyle w:val="TableParagraph"/>
              <w:tabs>
                <w:tab w:pos="2547" w:val="left" w:leader="none"/>
              </w:tabs>
              <w:spacing w:before="1"/>
              <w:ind w:left="133"/>
              <w:rPr>
                <w:rFonts w:ascii="Times New Roman"/>
                <w:sz w:val="22"/>
              </w:rPr>
            </w:pPr>
            <w:r>
              <w:rPr>
                <w:b w:val="0"/>
                <w:sz w:val="22"/>
              </w:rPr>
              <w:t>Nama</w:t>
            </w:r>
            <w:r>
              <w:rPr>
                <w:b w:val="0"/>
                <w:spacing w:val="-4"/>
                <w:sz w:val="22"/>
              </w:rPr>
              <w:t> </w:t>
            </w:r>
            <w:r>
              <w:rPr>
                <w:b w:val="0"/>
                <w:sz w:val="22"/>
              </w:rPr>
              <w:t>UKPBJ:</w:t>
            </w:r>
            <w:r>
              <w:rPr>
                <w:rFonts w:ascii="Times New Roman"/>
                <w:sz w:val="22"/>
              </w:rPr>
              <w:t> </w:t>
            </w:r>
            <w:r>
              <w:rPr>
                <w:rFonts w:ascii="Times New Roman"/>
                <w:w w:val="100"/>
                <w:sz w:val="22"/>
                <w:u w:val="single"/>
              </w:rPr>
              <w:t> </w:t>
            </w:r>
            <w:r>
              <w:rPr>
                <w:rFonts w:ascii="Times New Roman"/>
                <w:sz w:val="22"/>
                <w:u w:val="single"/>
              </w:rPr>
              <w:tab/>
            </w:r>
          </w:p>
          <w:p>
            <w:pPr>
              <w:pStyle w:val="TableParagraph"/>
              <w:rPr>
                <w:b w:val="0"/>
                <w:sz w:val="22"/>
              </w:rPr>
            </w:pPr>
          </w:p>
          <w:p>
            <w:pPr>
              <w:pStyle w:val="TableParagraph"/>
              <w:tabs>
                <w:tab w:pos="3423" w:val="left" w:leader="none"/>
              </w:tabs>
              <w:spacing w:line="228" w:lineRule="exact" w:before="1"/>
              <w:ind w:left="133"/>
              <w:rPr>
                <w:rFonts w:ascii="Times New Roman"/>
                <w:sz w:val="22"/>
              </w:rPr>
            </w:pPr>
            <w:r>
              <w:rPr>
                <w:b w:val="0"/>
                <w:sz w:val="22"/>
              </w:rPr>
              <w:t>Nama Pokja</w:t>
            </w:r>
            <w:r>
              <w:rPr>
                <w:b w:val="0"/>
                <w:spacing w:val="-7"/>
                <w:sz w:val="22"/>
              </w:rPr>
              <w:t> </w:t>
            </w:r>
            <w:r>
              <w:rPr>
                <w:b w:val="0"/>
                <w:sz w:val="22"/>
              </w:rPr>
              <w:t>Pemilihan:</w:t>
            </w:r>
            <w:r>
              <w:rPr>
                <w:rFonts w:ascii="Times New Roman"/>
                <w:sz w:val="22"/>
              </w:rPr>
              <w:t> </w:t>
            </w:r>
            <w:r>
              <w:rPr>
                <w:rFonts w:ascii="Times New Roman"/>
                <w:w w:val="100"/>
                <w:sz w:val="22"/>
                <w:u w:val="single"/>
              </w:rPr>
              <w:t> </w:t>
            </w:r>
            <w:r>
              <w:rPr>
                <w:rFonts w:ascii="Times New Roman"/>
                <w:sz w:val="22"/>
                <w:u w:val="single"/>
              </w:rPr>
              <w:tab/>
            </w:r>
          </w:p>
          <w:p>
            <w:pPr>
              <w:pStyle w:val="TableParagraph"/>
              <w:spacing w:line="228" w:lineRule="auto" w:before="5"/>
              <w:ind w:left="133" w:right="18"/>
              <w:rPr>
                <w:b w:val="0"/>
                <w:sz w:val="23"/>
              </w:rPr>
            </w:pPr>
            <w:r>
              <w:rPr>
                <w:b w:val="0"/>
                <w:sz w:val="23"/>
              </w:rPr>
              <w:t>[diisi</w:t>
            </w:r>
            <w:r>
              <w:rPr>
                <w:b w:val="0"/>
                <w:spacing w:val="-33"/>
                <w:sz w:val="23"/>
              </w:rPr>
              <w:t> </w:t>
            </w:r>
            <w:r>
              <w:rPr>
                <w:b w:val="0"/>
                <w:sz w:val="23"/>
              </w:rPr>
              <w:t>nama</w:t>
            </w:r>
            <w:r>
              <w:rPr>
                <w:b w:val="0"/>
                <w:spacing w:val="-34"/>
                <w:sz w:val="23"/>
              </w:rPr>
              <w:t> </w:t>
            </w:r>
            <w:r>
              <w:rPr>
                <w:b w:val="0"/>
                <w:sz w:val="23"/>
              </w:rPr>
              <w:t>Pokja</w:t>
            </w:r>
            <w:r>
              <w:rPr>
                <w:b w:val="0"/>
                <w:spacing w:val="-33"/>
                <w:sz w:val="23"/>
              </w:rPr>
              <w:t> </w:t>
            </w:r>
            <w:r>
              <w:rPr>
                <w:b w:val="0"/>
                <w:sz w:val="23"/>
              </w:rPr>
              <w:t>Pemilihan,</w:t>
            </w:r>
            <w:r>
              <w:rPr>
                <w:b w:val="0"/>
                <w:spacing w:val="-32"/>
                <w:sz w:val="23"/>
              </w:rPr>
              <w:t> </w:t>
            </w:r>
            <w:r>
              <w:rPr>
                <w:b w:val="0"/>
                <w:sz w:val="23"/>
              </w:rPr>
              <w:t>contoh:</w:t>
            </w:r>
            <w:r>
              <w:rPr>
                <w:b w:val="0"/>
                <w:spacing w:val="-33"/>
                <w:sz w:val="23"/>
              </w:rPr>
              <w:t> </w:t>
            </w:r>
            <w:r>
              <w:rPr>
                <w:b w:val="0"/>
                <w:sz w:val="23"/>
              </w:rPr>
              <w:t>Pokja</w:t>
            </w:r>
            <w:r>
              <w:rPr>
                <w:b w:val="0"/>
                <w:spacing w:val="-33"/>
                <w:sz w:val="23"/>
              </w:rPr>
              <w:t> </w:t>
            </w:r>
            <w:r>
              <w:rPr>
                <w:b w:val="0"/>
                <w:sz w:val="23"/>
              </w:rPr>
              <w:t>Pengadaan</w:t>
            </w:r>
            <w:r>
              <w:rPr>
                <w:b w:val="0"/>
                <w:spacing w:val="-31"/>
                <w:sz w:val="23"/>
              </w:rPr>
              <w:t> </w:t>
            </w:r>
            <w:r>
              <w:rPr>
                <w:b w:val="0"/>
                <w:sz w:val="23"/>
              </w:rPr>
              <w:t>Barang</w:t>
            </w:r>
            <w:r>
              <w:rPr>
                <w:b w:val="0"/>
                <w:spacing w:val="-32"/>
                <w:sz w:val="23"/>
              </w:rPr>
              <w:t> </w:t>
            </w:r>
            <w:r>
              <w:rPr>
                <w:b w:val="0"/>
                <w:sz w:val="23"/>
              </w:rPr>
              <w:t>UKPBJ LKPP]</w:t>
            </w:r>
          </w:p>
          <w:p>
            <w:pPr>
              <w:pStyle w:val="TableParagraph"/>
              <w:spacing w:before="1"/>
              <w:rPr>
                <w:b w:val="0"/>
                <w:sz w:val="22"/>
              </w:rPr>
            </w:pPr>
          </w:p>
          <w:p>
            <w:pPr>
              <w:pStyle w:val="TableParagraph"/>
              <w:tabs>
                <w:tab w:pos="3531" w:val="left" w:leader="none"/>
              </w:tabs>
              <w:spacing w:before="1"/>
              <w:ind w:left="133"/>
              <w:rPr>
                <w:rFonts w:ascii="Times New Roman"/>
                <w:sz w:val="22"/>
              </w:rPr>
            </w:pPr>
            <w:r>
              <w:rPr>
                <w:b w:val="0"/>
                <w:sz w:val="22"/>
              </w:rPr>
              <w:t>Alamat Pokja</w:t>
            </w:r>
            <w:r>
              <w:rPr>
                <w:b w:val="0"/>
                <w:spacing w:val="-8"/>
                <w:sz w:val="22"/>
              </w:rPr>
              <w:t> </w:t>
            </w:r>
            <w:r>
              <w:rPr>
                <w:b w:val="0"/>
                <w:sz w:val="22"/>
              </w:rPr>
              <w:t>Pemilihan:</w:t>
            </w:r>
            <w:r>
              <w:rPr>
                <w:rFonts w:ascii="Times New Roman"/>
                <w:sz w:val="22"/>
              </w:rPr>
              <w:t> </w:t>
            </w:r>
            <w:r>
              <w:rPr>
                <w:rFonts w:ascii="Times New Roman"/>
                <w:w w:val="100"/>
                <w:sz w:val="22"/>
                <w:u w:val="single"/>
              </w:rPr>
              <w:t> </w:t>
            </w:r>
            <w:r>
              <w:rPr>
                <w:rFonts w:ascii="Times New Roman"/>
                <w:sz w:val="22"/>
                <w:u w:val="single"/>
              </w:rPr>
              <w:tab/>
            </w:r>
          </w:p>
          <w:p>
            <w:pPr>
              <w:pStyle w:val="TableParagraph"/>
              <w:rPr>
                <w:b w:val="0"/>
                <w:sz w:val="21"/>
              </w:rPr>
            </w:pPr>
          </w:p>
          <w:p>
            <w:pPr>
              <w:pStyle w:val="TableParagraph"/>
              <w:ind w:left="133"/>
              <w:rPr>
                <w:b w:val="0"/>
                <w:sz w:val="22"/>
              </w:rPr>
            </w:pPr>
            <w:r>
              <w:rPr>
                <w:b w:val="0"/>
                <w:sz w:val="23"/>
              </w:rPr>
              <w:t>Website </w:t>
            </w:r>
            <w:r>
              <w:rPr>
                <w:b w:val="0"/>
                <w:sz w:val="22"/>
              </w:rPr>
              <w:t>Satuan Kerja/Kementerian/Lembaga/Pemerintah Daerah:</w:t>
            </w:r>
          </w:p>
          <w:p>
            <w:pPr>
              <w:pStyle w:val="TableParagraph"/>
              <w:spacing w:before="7" w:after="1"/>
              <w:rPr>
                <w:b w:val="0"/>
                <w:sz w:val="18"/>
              </w:rPr>
            </w:pPr>
          </w:p>
          <w:p>
            <w:pPr>
              <w:pStyle w:val="TableParagraph"/>
              <w:spacing w:line="20" w:lineRule="exact"/>
              <w:ind w:left="127"/>
              <w:rPr>
                <w:sz w:val="2"/>
              </w:rPr>
            </w:pPr>
            <w:r>
              <w:rPr>
                <w:sz w:val="2"/>
              </w:rPr>
              <w:pict>
                <v:group style="width:55.1pt;height:.6pt;mso-position-horizontal-relative:char;mso-position-vertical-relative:line" coordorigin="0,0" coordsize="1102,12">
                  <v:line style="position:absolute" from="0,6" to="1101,6" stroked="true" strokeweight=".551388pt" strokecolor="#000000">
                    <v:stroke dashstyle="solid"/>
                  </v:line>
                </v:group>
              </w:pict>
            </w:r>
            <w:r>
              <w:rPr>
                <w:sz w:val="2"/>
              </w:rPr>
            </w:r>
          </w:p>
          <w:p>
            <w:pPr>
              <w:pStyle w:val="TableParagraph"/>
              <w:spacing w:before="6"/>
              <w:rPr>
                <w:b w:val="0"/>
                <w:sz w:val="22"/>
              </w:rPr>
            </w:pPr>
          </w:p>
          <w:p>
            <w:pPr>
              <w:pStyle w:val="TableParagraph"/>
              <w:tabs>
                <w:tab w:pos="2679" w:val="left" w:leader="none"/>
              </w:tabs>
              <w:ind w:left="133"/>
              <w:rPr>
                <w:rFonts w:ascii="Times New Roman"/>
                <w:sz w:val="22"/>
              </w:rPr>
            </w:pPr>
            <w:r>
              <w:rPr>
                <w:b w:val="0"/>
                <w:w w:val="95"/>
                <w:sz w:val="23"/>
              </w:rPr>
              <w:t>Website</w:t>
            </w:r>
            <w:r>
              <w:rPr>
                <w:b w:val="0"/>
                <w:spacing w:val="31"/>
                <w:w w:val="95"/>
                <w:sz w:val="23"/>
              </w:rPr>
              <w:t> </w:t>
            </w:r>
            <w:r>
              <w:rPr>
                <w:b w:val="0"/>
                <w:w w:val="95"/>
                <w:sz w:val="22"/>
              </w:rPr>
              <w:t>UKPBJ:</w:t>
            </w:r>
            <w:r>
              <w:rPr>
                <w:rFonts w:ascii="Times New Roman"/>
                <w:w w:val="95"/>
                <w:sz w:val="22"/>
                <w:u w:val="single"/>
              </w:rPr>
              <w:t> </w:t>
            </w:r>
            <w:r>
              <w:rPr>
                <w:rFonts w:ascii="Times New Roman"/>
                <w:sz w:val="22"/>
                <w:u w:val="single"/>
              </w:rPr>
              <w:tab/>
            </w:r>
          </w:p>
        </w:tc>
      </w:tr>
      <w:tr>
        <w:trPr>
          <w:trHeight w:val="930" w:hRule="atLeast"/>
        </w:trPr>
        <w:tc>
          <w:tcPr>
            <w:tcW w:w="424" w:type="dxa"/>
            <w:tcBorders>
              <w:right w:val="nil"/>
            </w:tcBorders>
          </w:tcPr>
          <w:p>
            <w:pPr>
              <w:pStyle w:val="TableParagraph"/>
              <w:spacing w:before="1"/>
              <w:ind w:left="110"/>
              <w:rPr>
                <w:b w:val="0"/>
                <w:sz w:val="22"/>
              </w:rPr>
            </w:pPr>
            <w:r>
              <w:rPr>
                <w:b w:val="0"/>
                <w:sz w:val="22"/>
              </w:rPr>
              <w:t>2.</w:t>
            </w:r>
          </w:p>
        </w:tc>
        <w:tc>
          <w:tcPr>
            <w:tcW w:w="1703" w:type="dxa"/>
            <w:tcBorders>
              <w:left w:val="nil"/>
            </w:tcBorders>
          </w:tcPr>
          <w:p>
            <w:pPr>
              <w:pStyle w:val="TableParagraph"/>
              <w:spacing w:before="1"/>
              <w:ind w:left="154"/>
              <w:rPr>
                <w:b w:val="0"/>
                <w:sz w:val="22"/>
              </w:rPr>
            </w:pPr>
            <w:r>
              <w:rPr>
                <w:b w:val="0"/>
                <w:sz w:val="22"/>
              </w:rPr>
              <w:t>SUMBER DANA</w:t>
            </w:r>
          </w:p>
        </w:tc>
        <w:tc>
          <w:tcPr>
            <w:tcW w:w="6947" w:type="dxa"/>
            <w:gridSpan w:val="2"/>
          </w:tcPr>
          <w:p>
            <w:pPr>
              <w:pStyle w:val="TableParagraph"/>
              <w:tabs>
                <w:tab w:pos="6961" w:val="left" w:leader="none"/>
              </w:tabs>
              <w:spacing w:line="228" w:lineRule="exact"/>
              <w:ind w:left="107" w:right="-29"/>
              <w:rPr>
                <w:rFonts w:ascii="Times New Roman"/>
                <w:sz w:val="22"/>
              </w:rPr>
            </w:pPr>
            <w:r>
              <w:rPr>
                <w:b w:val="0"/>
                <w:sz w:val="22"/>
              </w:rPr>
              <w:t>Pengadaan  ini  dibiayai  dari  sumber  pendanaan: </w:t>
            </w:r>
            <w:r>
              <w:rPr>
                <w:b w:val="0"/>
                <w:spacing w:val="16"/>
                <w:sz w:val="22"/>
              </w:rPr>
              <w:t> </w:t>
            </w:r>
            <w:r>
              <w:rPr>
                <w:b w:val="0"/>
                <w:sz w:val="22"/>
              </w:rPr>
              <w:t>DIPA/DPA</w:t>
            </w:r>
            <w:r>
              <w:rPr>
                <w:rFonts w:ascii="Times New Roman"/>
                <w:sz w:val="22"/>
              </w:rPr>
              <w:t> </w:t>
            </w:r>
            <w:r>
              <w:rPr>
                <w:rFonts w:ascii="Times New Roman"/>
                <w:spacing w:val="6"/>
                <w:sz w:val="22"/>
              </w:rPr>
              <w:t> </w:t>
            </w:r>
            <w:r>
              <w:rPr>
                <w:rFonts w:ascii="Times New Roman"/>
                <w:w w:val="100"/>
                <w:sz w:val="22"/>
                <w:u w:val="single"/>
              </w:rPr>
              <w:t> </w:t>
            </w:r>
            <w:r>
              <w:rPr>
                <w:rFonts w:ascii="Times New Roman"/>
                <w:sz w:val="22"/>
                <w:u w:val="single"/>
              </w:rPr>
              <w:tab/>
            </w:r>
          </w:p>
          <w:p>
            <w:pPr>
              <w:pStyle w:val="TableParagraph"/>
              <w:tabs>
                <w:tab w:pos="3958" w:val="left" w:leader="none"/>
              </w:tabs>
              <w:spacing w:line="234" w:lineRule="exact"/>
              <w:ind w:left="169"/>
              <w:rPr>
                <w:rFonts w:ascii="Times New Roman"/>
                <w:sz w:val="22"/>
              </w:rPr>
            </w:pPr>
            <w:r>
              <w:rPr>
                <w:b w:val="0"/>
                <w:sz w:val="23"/>
              </w:rPr>
              <w:t>[Satuan Kerja] </w:t>
            </w:r>
            <w:r>
              <w:rPr>
                <w:b w:val="0"/>
                <w:sz w:val="22"/>
              </w:rPr>
              <w:t>Tahun</w:t>
            </w:r>
            <w:r>
              <w:rPr>
                <w:b w:val="0"/>
                <w:spacing w:val="-22"/>
                <w:sz w:val="22"/>
              </w:rPr>
              <w:t> </w:t>
            </w:r>
            <w:r>
              <w:rPr>
                <w:b w:val="0"/>
                <w:sz w:val="22"/>
              </w:rPr>
              <w:t>Anggaran</w:t>
            </w:r>
            <w:r>
              <w:rPr>
                <w:rFonts w:ascii="Times New Roman"/>
                <w:sz w:val="22"/>
              </w:rPr>
              <w:t> </w:t>
            </w:r>
            <w:r>
              <w:rPr>
                <w:rFonts w:ascii="Times New Roman"/>
                <w:w w:val="100"/>
                <w:sz w:val="22"/>
                <w:u w:val="single"/>
              </w:rPr>
              <w:t> </w:t>
            </w:r>
            <w:r>
              <w:rPr>
                <w:rFonts w:ascii="Times New Roman"/>
                <w:sz w:val="22"/>
                <w:u w:val="single"/>
              </w:rPr>
              <w:tab/>
            </w:r>
          </w:p>
          <w:p>
            <w:pPr>
              <w:pStyle w:val="TableParagraph"/>
              <w:spacing w:line="238" w:lineRule="exact"/>
              <w:ind w:left="107"/>
              <w:rPr>
                <w:b w:val="0"/>
                <w:sz w:val="23"/>
              </w:rPr>
            </w:pPr>
            <w:r>
              <w:rPr>
                <w:b w:val="0"/>
                <w:sz w:val="23"/>
              </w:rPr>
              <w:t>[diisi sumber dana dan tahun anggaran sesuai dokumen anggaran].</w:t>
            </w:r>
          </w:p>
        </w:tc>
      </w:tr>
      <w:tr>
        <w:trPr>
          <w:trHeight w:val="510" w:hRule="atLeast"/>
        </w:trPr>
        <w:tc>
          <w:tcPr>
            <w:tcW w:w="9074" w:type="dxa"/>
            <w:gridSpan w:val="4"/>
          </w:tcPr>
          <w:p>
            <w:pPr>
              <w:pStyle w:val="TableParagraph"/>
              <w:spacing w:before="141"/>
              <w:ind w:left="143"/>
              <w:rPr>
                <w:b w:val="0"/>
                <w:sz w:val="22"/>
              </w:rPr>
            </w:pPr>
            <w:r>
              <w:rPr>
                <w:b w:val="0"/>
                <w:sz w:val="22"/>
              </w:rPr>
              <w:t>C. PENYIAPAN DATA KUALIFIKASI</w:t>
            </w:r>
          </w:p>
        </w:tc>
      </w:tr>
      <w:tr>
        <w:trPr>
          <w:trHeight w:val="354" w:hRule="atLeast"/>
        </w:trPr>
        <w:tc>
          <w:tcPr>
            <w:tcW w:w="9074" w:type="dxa"/>
            <w:gridSpan w:val="4"/>
          </w:tcPr>
          <w:p>
            <w:pPr>
              <w:pStyle w:val="TableParagraph"/>
              <w:spacing w:before="1"/>
              <w:ind w:left="110"/>
              <w:rPr>
                <w:b w:val="0"/>
                <w:sz w:val="22"/>
              </w:rPr>
            </w:pPr>
            <w:r>
              <w:rPr>
                <w:b w:val="0"/>
                <w:sz w:val="22"/>
              </w:rPr>
              <w:t>13.2 Bentuk Data Kualifikasi</w:t>
            </w:r>
          </w:p>
        </w:tc>
      </w:tr>
      <w:tr>
        <w:trPr>
          <w:trHeight w:val="354" w:hRule="atLeast"/>
        </w:trPr>
        <w:tc>
          <w:tcPr>
            <w:tcW w:w="9074" w:type="dxa"/>
            <w:gridSpan w:val="4"/>
          </w:tcPr>
          <w:p>
            <w:pPr>
              <w:pStyle w:val="TableParagraph"/>
              <w:spacing w:before="1"/>
              <w:ind w:left="110"/>
              <w:rPr>
                <w:b w:val="0"/>
                <w:sz w:val="22"/>
              </w:rPr>
            </w:pPr>
            <w:r>
              <w:rPr>
                <w:b w:val="0"/>
                <w:sz w:val="22"/>
              </w:rPr>
              <w:t>a. Syarat Kualifikasi Administrasi/Legalitas untuk Penyedia Badan Usaha</w:t>
            </w:r>
          </w:p>
        </w:tc>
      </w:tr>
      <w:tr>
        <w:trPr>
          <w:trHeight w:val="3484" w:hRule="atLeast"/>
        </w:trPr>
        <w:tc>
          <w:tcPr>
            <w:tcW w:w="9074" w:type="dxa"/>
            <w:gridSpan w:val="4"/>
          </w:tcPr>
          <w:p>
            <w:pPr>
              <w:pStyle w:val="TableParagraph"/>
              <w:numPr>
                <w:ilvl w:val="0"/>
                <w:numId w:val="25"/>
              </w:numPr>
              <w:tabs>
                <w:tab w:pos="815" w:val="left" w:leader="none"/>
                <w:tab w:pos="816" w:val="left" w:leader="none"/>
              </w:tabs>
              <w:spacing w:line="240" w:lineRule="auto" w:before="0" w:after="0"/>
              <w:ind w:left="815" w:right="132" w:hanging="424"/>
              <w:jc w:val="left"/>
              <w:rPr>
                <w:b w:val="0"/>
                <w:sz w:val="22"/>
              </w:rPr>
            </w:pPr>
            <w:r>
              <w:rPr>
                <w:b w:val="0"/>
                <w:sz w:val="22"/>
              </w:rPr>
              <w:t>Memiliki Surat Izin Usaha sesuai peraturan perundang-undangan dan bidang pekerjaan yang</w:t>
            </w:r>
            <w:r>
              <w:rPr>
                <w:b w:val="0"/>
                <w:spacing w:val="-1"/>
                <w:sz w:val="22"/>
              </w:rPr>
              <w:t> </w:t>
            </w:r>
            <w:r>
              <w:rPr>
                <w:b w:val="0"/>
                <w:sz w:val="22"/>
              </w:rPr>
              <w:t>diadakan.</w:t>
            </w:r>
          </w:p>
          <w:p>
            <w:pPr>
              <w:pStyle w:val="TableParagraph"/>
              <w:spacing w:line="230" w:lineRule="auto"/>
              <w:ind w:left="815" w:right="125"/>
              <w:rPr>
                <w:b w:val="0"/>
                <w:sz w:val="23"/>
              </w:rPr>
            </w:pPr>
            <w:r>
              <w:rPr>
                <w:b w:val="0"/>
                <w:sz w:val="22"/>
              </w:rPr>
              <w:t>(</w:t>
            </w:r>
            <w:r>
              <w:rPr>
                <w:b w:val="0"/>
                <w:sz w:val="23"/>
              </w:rPr>
              <w:t>untuk</w:t>
            </w:r>
            <w:r>
              <w:rPr>
                <w:b w:val="0"/>
                <w:spacing w:val="-36"/>
                <w:sz w:val="23"/>
              </w:rPr>
              <w:t> </w:t>
            </w:r>
            <w:r>
              <w:rPr>
                <w:b w:val="0"/>
                <w:sz w:val="23"/>
              </w:rPr>
              <w:t>usaha</w:t>
            </w:r>
            <w:r>
              <w:rPr>
                <w:b w:val="0"/>
                <w:spacing w:val="-38"/>
                <w:sz w:val="23"/>
              </w:rPr>
              <w:t> </w:t>
            </w:r>
            <w:r>
              <w:rPr>
                <w:b w:val="0"/>
                <w:sz w:val="23"/>
              </w:rPr>
              <w:t>perorangan</w:t>
            </w:r>
            <w:r>
              <w:rPr>
                <w:b w:val="0"/>
                <w:spacing w:val="-36"/>
                <w:sz w:val="23"/>
              </w:rPr>
              <w:t> </w:t>
            </w:r>
            <w:r>
              <w:rPr>
                <w:b w:val="0"/>
                <w:sz w:val="23"/>
              </w:rPr>
              <w:t>yang</w:t>
            </w:r>
            <w:r>
              <w:rPr>
                <w:b w:val="0"/>
                <w:spacing w:val="-36"/>
                <w:sz w:val="23"/>
              </w:rPr>
              <w:t> </w:t>
            </w:r>
            <w:r>
              <w:rPr>
                <w:b w:val="0"/>
                <w:sz w:val="23"/>
              </w:rPr>
              <w:t>memenuhi</w:t>
            </w:r>
            <w:r>
              <w:rPr>
                <w:b w:val="0"/>
                <w:spacing w:val="-37"/>
                <w:sz w:val="23"/>
              </w:rPr>
              <w:t> </w:t>
            </w:r>
            <w:r>
              <w:rPr>
                <w:b w:val="0"/>
                <w:sz w:val="23"/>
              </w:rPr>
              <w:t>persyaratan</w:t>
            </w:r>
            <w:r>
              <w:rPr>
                <w:b w:val="0"/>
                <w:spacing w:val="-36"/>
                <w:sz w:val="23"/>
              </w:rPr>
              <w:t> </w:t>
            </w:r>
            <w:r>
              <w:rPr>
                <w:b w:val="0"/>
                <w:sz w:val="23"/>
              </w:rPr>
              <w:t>peraturan</w:t>
            </w:r>
            <w:r>
              <w:rPr>
                <w:b w:val="0"/>
                <w:spacing w:val="-35"/>
                <w:sz w:val="23"/>
              </w:rPr>
              <w:t> </w:t>
            </w:r>
            <w:r>
              <w:rPr>
                <w:b w:val="0"/>
                <w:sz w:val="23"/>
              </w:rPr>
              <w:t>tentang</w:t>
            </w:r>
            <w:r>
              <w:rPr>
                <w:b w:val="0"/>
                <w:spacing w:val="-37"/>
                <w:sz w:val="23"/>
              </w:rPr>
              <w:t> </w:t>
            </w:r>
            <w:r>
              <w:rPr>
                <w:b w:val="0"/>
                <w:sz w:val="23"/>
              </w:rPr>
              <w:t>penerbitan</w:t>
            </w:r>
            <w:r>
              <w:rPr>
                <w:b w:val="0"/>
                <w:spacing w:val="-36"/>
                <w:sz w:val="23"/>
              </w:rPr>
              <w:t> </w:t>
            </w:r>
            <w:r>
              <w:rPr>
                <w:b w:val="0"/>
                <w:sz w:val="23"/>
              </w:rPr>
              <w:t>izin perdagangan, tidak diperlukan izin</w:t>
            </w:r>
            <w:r>
              <w:rPr>
                <w:b w:val="0"/>
                <w:spacing w:val="-23"/>
                <w:sz w:val="23"/>
              </w:rPr>
              <w:t> </w:t>
            </w:r>
            <w:r>
              <w:rPr>
                <w:b w:val="0"/>
                <w:sz w:val="23"/>
              </w:rPr>
              <w:t>usaha)</w:t>
            </w:r>
          </w:p>
          <w:p>
            <w:pPr>
              <w:pStyle w:val="TableParagraph"/>
              <w:numPr>
                <w:ilvl w:val="1"/>
                <w:numId w:val="25"/>
              </w:numPr>
              <w:tabs>
                <w:tab w:pos="1136" w:val="left" w:leader="none"/>
                <w:tab w:pos="3820" w:val="left" w:leader="none"/>
              </w:tabs>
              <w:spacing w:line="228" w:lineRule="exact" w:before="0" w:after="0"/>
              <w:ind w:left="1135" w:right="0" w:hanging="284"/>
              <w:jc w:val="left"/>
              <w:rPr>
                <w:rFonts w:ascii="Times New Roman"/>
                <w:sz w:val="22"/>
              </w:rPr>
            </w:pPr>
            <w:r>
              <w:rPr>
                <w:b w:val="0"/>
                <w:sz w:val="22"/>
              </w:rPr>
              <w:t>Surat</w:t>
            </w:r>
            <w:r>
              <w:rPr>
                <w:b w:val="0"/>
                <w:spacing w:val="-2"/>
                <w:sz w:val="22"/>
              </w:rPr>
              <w:t> </w:t>
            </w:r>
            <w:r>
              <w:rPr>
                <w:b w:val="0"/>
                <w:sz w:val="22"/>
              </w:rPr>
              <w:t>Izin:</w:t>
            </w:r>
            <w:r>
              <w:rPr>
                <w:rFonts w:ascii="Times New Roman"/>
                <w:sz w:val="22"/>
              </w:rPr>
              <w:t> </w:t>
            </w:r>
            <w:r>
              <w:rPr>
                <w:rFonts w:ascii="Times New Roman"/>
                <w:w w:val="100"/>
                <w:sz w:val="22"/>
                <w:u w:val="single"/>
              </w:rPr>
              <w:t> </w:t>
            </w:r>
            <w:r>
              <w:rPr>
                <w:rFonts w:ascii="Times New Roman"/>
                <w:sz w:val="22"/>
                <w:u w:val="single"/>
              </w:rPr>
              <w:tab/>
            </w:r>
          </w:p>
          <w:p>
            <w:pPr>
              <w:pStyle w:val="TableParagraph"/>
              <w:spacing w:line="239" w:lineRule="exact"/>
              <w:ind w:left="1134"/>
              <w:rPr>
                <w:b w:val="0"/>
                <w:sz w:val="23"/>
              </w:rPr>
            </w:pPr>
            <w:r>
              <w:rPr>
                <w:b w:val="0"/>
                <w:sz w:val="23"/>
              </w:rPr>
              <w:t>[contoh: SIUP, IUI, IUMK, dll]</w:t>
            </w:r>
          </w:p>
          <w:p>
            <w:pPr>
              <w:pStyle w:val="TableParagraph"/>
              <w:spacing w:before="4"/>
              <w:rPr>
                <w:b w:val="0"/>
                <w:sz w:val="21"/>
              </w:rPr>
            </w:pPr>
          </w:p>
          <w:p>
            <w:pPr>
              <w:pStyle w:val="TableParagraph"/>
              <w:numPr>
                <w:ilvl w:val="1"/>
                <w:numId w:val="25"/>
              </w:numPr>
              <w:tabs>
                <w:tab w:pos="1135" w:val="left" w:leader="none"/>
                <w:tab w:pos="3908" w:val="left" w:leader="none"/>
              </w:tabs>
              <w:spacing w:line="228" w:lineRule="exact" w:before="0" w:after="0"/>
              <w:ind w:left="1135" w:right="0" w:hanging="284"/>
              <w:jc w:val="left"/>
              <w:rPr>
                <w:rFonts w:ascii="Times New Roman"/>
                <w:sz w:val="22"/>
              </w:rPr>
            </w:pPr>
            <w:r>
              <w:rPr>
                <w:b w:val="0"/>
                <w:sz w:val="22"/>
              </w:rPr>
              <w:t>Bidang</w:t>
            </w:r>
            <w:r>
              <w:rPr>
                <w:b w:val="0"/>
                <w:spacing w:val="-3"/>
                <w:sz w:val="22"/>
              </w:rPr>
              <w:t> </w:t>
            </w:r>
            <w:r>
              <w:rPr>
                <w:b w:val="0"/>
                <w:sz w:val="22"/>
              </w:rPr>
              <w:t>Usaha:</w:t>
            </w:r>
            <w:r>
              <w:rPr>
                <w:rFonts w:ascii="Times New Roman"/>
                <w:sz w:val="22"/>
                <w:u w:val="single"/>
              </w:rPr>
              <w:t> </w:t>
              <w:tab/>
            </w:r>
          </w:p>
          <w:p>
            <w:pPr>
              <w:pStyle w:val="TableParagraph"/>
              <w:spacing w:line="230" w:lineRule="auto" w:before="4"/>
              <w:ind w:left="1135"/>
              <w:rPr>
                <w:b w:val="0"/>
                <w:sz w:val="23"/>
              </w:rPr>
            </w:pPr>
            <w:r>
              <w:rPr>
                <w:b w:val="0"/>
                <w:sz w:val="23"/>
              </w:rPr>
              <w:t>[isi sesuai dengan bidang usaha yang dipersyaratkan berdasarkan KBLI atau kode usaha lainnya. Contoh: peternakan, pertanian, perdagangan, dll].</w:t>
            </w:r>
          </w:p>
          <w:p>
            <w:pPr>
              <w:pStyle w:val="TableParagraph"/>
              <w:spacing w:before="9"/>
              <w:rPr>
                <w:b w:val="0"/>
                <w:sz w:val="21"/>
              </w:rPr>
            </w:pPr>
          </w:p>
          <w:p>
            <w:pPr>
              <w:pStyle w:val="TableParagraph"/>
              <w:numPr>
                <w:ilvl w:val="1"/>
                <w:numId w:val="25"/>
              </w:numPr>
              <w:tabs>
                <w:tab w:pos="1136" w:val="left" w:leader="none"/>
                <w:tab w:pos="3877" w:val="left" w:leader="none"/>
              </w:tabs>
              <w:spacing w:line="228" w:lineRule="exact" w:before="0" w:after="0"/>
              <w:ind w:left="1135" w:right="0" w:hanging="284"/>
              <w:jc w:val="left"/>
              <w:rPr>
                <w:rFonts w:ascii="Times New Roman"/>
                <w:sz w:val="22"/>
              </w:rPr>
            </w:pPr>
            <w:r>
              <w:rPr>
                <w:b w:val="0"/>
                <w:sz w:val="22"/>
              </w:rPr>
              <w:t>Kualifikasi</w:t>
            </w:r>
            <w:r>
              <w:rPr>
                <w:b w:val="0"/>
                <w:spacing w:val="-8"/>
                <w:sz w:val="22"/>
              </w:rPr>
              <w:t> </w:t>
            </w:r>
            <w:r>
              <w:rPr>
                <w:b w:val="0"/>
                <w:sz w:val="22"/>
              </w:rPr>
              <w:t>usaha:</w:t>
            </w:r>
            <w:r>
              <w:rPr>
                <w:rFonts w:ascii="Times New Roman"/>
                <w:sz w:val="22"/>
                <w:u w:val="single"/>
              </w:rPr>
              <w:t> </w:t>
              <w:tab/>
            </w:r>
          </w:p>
          <w:p>
            <w:pPr>
              <w:pStyle w:val="TableParagraph"/>
              <w:spacing w:line="230" w:lineRule="auto" w:before="4"/>
              <w:ind w:left="1135"/>
              <w:rPr>
                <w:b w:val="0"/>
                <w:sz w:val="23"/>
              </w:rPr>
            </w:pPr>
            <w:r>
              <w:rPr>
                <w:b w:val="0"/>
                <w:sz w:val="23"/>
              </w:rPr>
              <w:t>[isi</w:t>
            </w:r>
            <w:r>
              <w:rPr>
                <w:b w:val="0"/>
                <w:spacing w:val="-14"/>
                <w:sz w:val="23"/>
              </w:rPr>
              <w:t> </w:t>
            </w:r>
            <w:r>
              <w:rPr>
                <w:b w:val="0"/>
                <w:sz w:val="23"/>
              </w:rPr>
              <w:t>dengan</w:t>
            </w:r>
            <w:r>
              <w:rPr>
                <w:b w:val="0"/>
                <w:spacing w:val="-12"/>
                <w:sz w:val="23"/>
              </w:rPr>
              <w:t> </w:t>
            </w:r>
            <w:r>
              <w:rPr>
                <w:b w:val="0"/>
                <w:sz w:val="23"/>
              </w:rPr>
              <w:t>kualifikasi</w:t>
            </w:r>
            <w:r>
              <w:rPr>
                <w:b w:val="0"/>
                <w:spacing w:val="-12"/>
                <w:sz w:val="23"/>
              </w:rPr>
              <w:t> </w:t>
            </w:r>
            <w:r>
              <w:rPr>
                <w:b w:val="0"/>
                <w:sz w:val="23"/>
              </w:rPr>
              <w:t>lapangan</w:t>
            </w:r>
            <w:r>
              <w:rPr>
                <w:b w:val="0"/>
                <w:spacing w:val="-13"/>
                <w:sz w:val="23"/>
              </w:rPr>
              <w:t> </w:t>
            </w:r>
            <w:r>
              <w:rPr>
                <w:b w:val="0"/>
                <w:sz w:val="23"/>
              </w:rPr>
              <w:t>usaha</w:t>
            </w:r>
            <w:r>
              <w:rPr>
                <w:b w:val="0"/>
                <w:spacing w:val="-13"/>
                <w:sz w:val="23"/>
              </w:rPr>
              <w:t> </w:t>
            </w:r>
            <w:r>
              <w:rPr>
                <w:b w:val="0"/>
                <w:sz w:val="23"/>
              </w:rPr>
              <w:t>yang</w:t>
            </w:r>
            <w:r>
              <w:rPr>
                <w:b w:val="0"/>
                <w:spacing w:val="-13"/>
                <w:sz w:val="23"/>
              </w:rPr>
              <w:t> </w:t>
            </w:r>
            <w:r>
              <w:rPr>
                <w:b w:val="0"/>
                <w:sz w:val="23"/>
              </w:rPr>
              <w:t>dipersyaratkan,</w:t>
            </w:r>
            <w:r>
              <w:rPr>
                <w:b w:val="0"/>
                <w:spacing w:val="-12"/>
                <w:sz w:val="23"/>
              </w:rPr>
              <w:t> </w:t>
            </w:r>
            <w:r>
              <w:rPr>
                <w:b w:val="0"/>
                <w:sz w:val="23"/>
              </w:rPr>
              <w:t>kecil</w:t>
            </w:r>
            <w:r>
              <w:rPr>
                <w:b w:val="0"/>
                <w:spacing w:val="-14"/>
                <w:sz w:val="23"/>
              </w:rPr>
              <w:t> </w:t>
            </w:r>
            <w:r>
              <w:rPr>
                <w:b w:val="0"/>
                <w:sz w:val="23"/>
              </w:rPr>
              <w:t>(mikro</w:t>
            </w:r>
            <w:r>
              <w:rPr>
                <w:b w:val="0"/>
                <w:spacing w:val="-13"/>
                <w:sz w:val="23"/>
              </w:rPr>
              <w:t> </w:t>
            </w:r>
            <w:r>
              <w:rPr>
                <w:b w:val="0"/>
                <w:sz w:val="23"/>
              </w:rPr>
              <w:t>dan</w:t>
            </w:r>
            <w:r>
              <w:rPr>
                <w:b w:val="0"/>
                <w:spacing w:val="-15"/>
                <w:sz w:val="23"/>
              </w:rPr>
              <w:t> </w:t>
            </w:r>
            <w:r>
              <w:rPr>
                <w:b w:val="0"/>
                <w:sz w:val="23"/>
              </w:rPr>
              <w:t>kecil), atau non kecil (menengah dan</w:t>
            </w:r>
            <w:r>
              <w:rPr>
                <w:b w:val="0"/>
                <w:spacing w:val="-26"/>
                <w:sz w:val="23"/>
              </w:rPr>
              <w:t> </w:t>
            </w:r>
            <w:r>
              <w:rPr>
                <w:b w:val="0"/>
                <w:sz w:val="23"/>
              </w:rPr>
              <w:t>besar)].</w:t>
            </w:r>
          </w:p>
        </w:tc>
      </w:tr>
      <w:tr>
        <w:trPr>
          <w:trHeight w:val="762" w:hRule="atLeast"/>
        </w:trPr>
        <w:tc>
          <w:tcPr>
            <w:tcW w:w="9074" w:type="dxa"/>
            <w:gridSpan w:val="4"/>
          </w:tcPr>
          <w:p>
            <w:pPr>
              <w:pStyle w:val="TableParagraph"/>
              <w:tabs>
                <w:tab w:pos="815" w:val="left" w:leader="none"/>
              </w:tabs>
              <w:spacing w:line="227" w:lineRule="exact"/>
              <w:ind w:left="390"/>
              <w:rPr>
                <w:b w:val="0"/>
                <w:sz w:val="22"/>
              </w:rPr>
            </w:pPr>
            <w:r>
              <w:rPr>
                <w:b w:val="0"/>
                <w:sz w:val="22"/>
              </w:rPr>
              <w:t>2.</w:t>
            </w:r>
            <w:r>
              <w:rPr>
                <w:rFonts w:ascii="Times New Roman"/>
                <w:sz w:val="22"/>
              </w:rPr>
              <w:tab/>
            </w:r>
            <w:r>
              <w:rPr>
                <w:b w:val="0"/>
                <w:sz w:val="22"/>
              </w:rPr>
              <w:t>Memiliki Tanda Daftar Perusahaan</w:t>
            </w:r>
            <w:r>
              <w:rPr>
                <w:b w:val="0"/>
                <w:spacing w:val="-2"/>
                <w:sz w:val="22"/>
              </w:rPr>
              <w:t> </w:t>
            </w:r>
            <w:r>
              <w:rPr>
                <w:b w:val="0"/>
                <w:sz w:val="22"/>
              </w:rPr>
              <w:t>(TDP).</w:t>
            </w:r>
          </w:p>
          <w:p>
            <w:pPr>
              <w:pStyle w:val="TableParagraph"/>
              <w:spacing w:line="238" w:lineRule="exact"/>
              <w:ind w:left="815"/>
              <w:rPr>
                <w:b w:val="0"/>
                <w:sz w:val="23"/>
              </w:rPr>
            </w:pPr>
            <w:r>
              <w:rPr>
                <w:b w:val="0"/>
                <w:sz w:val="22"/>
              </w:rPr>
              <w:t>(</w:t>
            </w:r>
            <w:r>
              <w:rPr>
                <w:b w:val="0"/>
                <w:sz w:val="23"/>
              </w:rPr>
              <w:t>Untuk Usaha Mikro, tidak disyaratkan Tanda Daftar Perusahaan (TDP)).</w:t>
            </w:r>
          </w:p>
        </w:tc>
      </w:tr>
      <w:tr>
        <w:trPr>
          <w:trHeight w:val="695" w:hRule="atLeast"/>
        </w:trPr>
        <w:tc>
          <w:tcPr>
            <w:tcW w:w="9074" w:type="dxa"/>
            <w:gridSpan w:val="4"/>
          </w:tcPr>
          <w:p>
            <w:pPr>
              <w:pStyle w:val="TableParagraph"/>
              <w:tabs>
                <w:tab w:pos="815" w:val="left" w:leader="none"/>
              </w:tabs>
              <w:ind w:left="815" w:right="131" w:hanging="425"/>
              <w:rPr>
                <w:b w:val="0"/>
                <w:sz w:val="22"/>
              </w:rPr>
            </w:pPr>
            <w:r>
              <w:rPr>
                <w:b w:val="0"/>
                <w:sz w:val="22"/>
              </w:rPr>
              <w:t>3.</w:t>
            </w:r>
            <w:r>
              <w:rPr>
                <w:rFonts w:ascii="Times New Roman"/>
                <w:sz w:val="22"/>
              </w:rPr>
              <w:tab/>
            </w:r>
            <w:r>
              <w:rPr>
                <w:b w:val="0"/>
                <w:sz w:val="22"/>
              </w:rPr>
              <w:t>Memiliki NPWP dan telah memenuhi kewajiban perpajakan tahun pajak terakhir (SPT tahunan).</w:t>
            </w:r>
          </w:p>
        </w:tc>
      </w:tr>
      <w:tr>
        <w:trPr>
          <w:trHeight w:val="698" w:hRule="atLeast"/>
        </w:trPr>
        <w:tc>
          <w:tcPr>
            <w:tcW w:w="9074" w:type="dxa"/>
            <w:gridSpan w:val="4"/>
          </w:tcPr>
          <w:p>
            <w:pPr>
              <w:pStyle w:val="TableParagraph"/>
              <w:tabs>
                <w:tab w:pos="815" w:val="left" w:leader="none"/>
              </w:tabs>
              <w:ind w:left="815" w:right="131" w:hanging="425"/>
              <w:rPr>
                <w:b w:val="0"/>
                <w:sz w:val="22"/>
              </w:rPr>
            </w:pPr>
            <w:r>
              <w:rPr>
                <w:b w:val="0"/>
                <w:sz w:val="22"/>
              </w:rPr>
              <w:t>4.</w:t>
            </w:r>
            <w:r>
              <w:rPr>
                <w:rFonts w:ascii="Times New Roman"/>
                <w:sz w:val="22"/>
              </w:rPr>
              <w:tab/>
            </w:r>
            <w:r>
              <w:rPr>
                <w:b w:val="0"/>
                <w:sz w:val="22"/>
              </w:rPr>
              <w:t>Mempunyai atau menguasai tempat usaha/kantor dengan alamat yang benar, tetap dan jelas berupa milik sendiri atau</w:t>
            </w:r>
            <w:r>
              <w:rPr>
                <w:b w:val="0"/>
                <w:spacing w:val="-3"/>
                <w:sz w:val="22"/>
              </w:rPr>
              <w:t> </w:t>
            </w:r>
            <w:r>
              <w:rPr>
                <w:b w:val="0"/>
                <w:sz w:val="22"/>
              </w:rPr>
              <w:t>sewa.</w:t>
            </w:r>
          </w:p>
        </w:tc>
      </w:tr>
      <w:tr>
        <w:trPr>
          <w:trHeight w:val="762" w:hRule="atLeast"/>
        </w:trPr>
        <w:tc>
          <w:tcPr>
            <w:tcW w:w="9074" w:type="dxa"/>
            <w:gridSpan w:val="4"/>
          </w:tcPr>
          <w:p>
            <w:pPr>
              <w:pStyle w:val="TableParagraph"/>
              <w:numPr>
                <w:ilvl w:val="0"/>
                <w:numId w:val="26"/>
              </w:numPr>
              <w:tabs>
                <w:tab w:pos="815" w:val="left" w:leader="none"/>
                <w:tab w:pos="816" w:val="left" w:leader="none"/>
              </w:tabs>
              <w:spacing w:line="240" w:lineRule="auto" w:before="0" w:after="0"/>
              <w:ind w:left="815" w:right="129" w:hanging="424"/>
              <w:jc w:val="left"/>
              <w:rPr>
                <w:b w:val="0"/>
                <w:sz w:val="22"/>
              </w:rPr>
            </w:pPr>
            <w:r>
              <w:rPr>
                <w:b w:val="0"/>
                <w:sz w:val="22"/>
              </w:rPr>
              <w:t>Secara hukum mempunyai kapasitas untuk mengikatkan diri pada Kontrak yang dibuktikan</w:t>
            </w:r>
            <w:r>
              <w:rPr>
                <w:b w:val="0"/>
                <w:spacing w:val="-1"/>
                <w:sz w:val="22"/>
              </w:rPr>
              <w:t> </w:t>
            </w:r>
            <w:r>
              <w:rPr>
                <w:b w:val="0"/>
                <w:sz w:val="22"/>
              </w:rPr>
              <w:t>dengan:</w:t>
            </w:r>
          </w:p>
          <w:p>
            <w:pPr>
              <w:pStyle w:val="TableParagraph"/>
              <w:numPr>
                <w:ilvl w:val="1"/>
                <w:numId w:val="26"/>
              </w:numPr>
              <w:tabs>
                <w:tab w:pos="1241" w:val="left" w:leader="none"/>
              </w:tabs>
              <w:spacing w:line="252" w:lineRule="exact" w:before="0" w:after="0"/>
              <w:ind w:left="1240" w:right="0" w:hanging="355"/>
              <w:jc w:val="left"/>
              <w:rPr>
                <w:b w:val="0"/>
                <w:sz w:val="22"/>
              </w:rPr>
            </w:pPr>
            <w:r>
              <w:rPr>
                <w:b w:val="0"/>
                <w:sz w:val="22"/>
              </w:rPr>
              <w:t>Akta Pendirian Perusahaan dan/atau</w:t>
            </w:r>
            <w:r>
              <w:rPr>
                <w:b w:val="0"/>
                <w:spacing w:val="-4"/>
                <w:sz w:val="22"/>
              </w:rPr>
              <w:t> </w:t>
            </w:r>
            <w:r>
              <w:rPr>
                <w:b w:val="0"/>
                <w:sz w:val="22"/>
              </w:rPr>
              <w:t>perubahannya;</w:t>
            </w:r>
          </w:p>
        </w:tc>
      </w:tr>
    </w:tbl>
    <w:p>
      <w:pPr>
        <w:spacing w:after="0" w:line="252" w:lineRule="exact"/>
        <w:jc w:val="left"/>
        <w:rPr>
          <w:sz w:val="22"/>
        </w:rPr>
        <w:sectPr>
          <w:pgSz w:w="12240" w:h="18720"/>
          <w:pgMar w:header="689" w:footer="1566" w:top="1600" w:bottom="1760" w:left="360" w:right="260"/>
        </w:sectPr>
      </w:pPr>
    </w:p>
    <w:p>
      <w:pPr>
        <w:pStyle w:val="BodyText"/>
        <w:spacing w:before="11"/>
        <w:rPr>
          <w:rFonts w:ascii="Times New Roman"/>
          <w:sz w:val="7"/>
        </w:rPr>
      </w:pPr>
    </w:p>
    <w:tbl>
      <w:tblPr>
        <w:tblW w:w="0" w:type="auto"/>
        <w:jc w:val="left"/>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72"/>
      </w:tblGrid>
      <w:tr>
        <w:trPr>
          <w:trHeight w:val="1211" w:hRule="atLeast"/>
        </w:trPr>
        <w:tc>
          <w:tcPr>
            <w:tcW w:w="9072" w:type="dxa"/>
          </w:tcPr>
          <w:p>
            <w:pPr>
              <w:pStyle w:val="TableParagraph"/>
              <w:numPr>
                <w:ilvl w:val="0"/>
                <w:numId w:val="27"/>
              </w:numPr>
              <w:tabs>
                <w:tab w:pos="1241" w:val="left" w:leader="none"/>
              </w:tabs>
              <w:spacing w:line="250" w:lineRule="exact" w:before="0" w:after="0"/>
              <w:ind w:left="1240" w:right="0" w:hanging="355"/>
              <w:jc w:val="left"/>
              <w:rPr>
                <w:b w:val="0"/>
                <w:sz w:val="22"/>
              </w:rPr>
            </w:pPr>
            <w:r>
              <w:rPr>
                <w:b w:val="0"/>
                <w:sz w:val="22"/>
              </w:rPr>
              <w:t>Surat Kuasa (apabila</w:t>
            </w:r>
            <w:r>
              <w:rPr>
                <w:b w:val="0"/>
                <w:spacing w:val="-7"/>
                <w:sz w:val="22"/>
              </w:rPr>
              <w:t> </w:t>
            </w:r>
            <w:r>
              <w:rPr>
                <w:b w:val="0"/>
                <w:sz w:val="22"/>
              </w:rPr>
              <w:t>dikuasakan);</w:t>
            </w:r>
          </w:p>
          <w:p>
            <w:pPr>
              <w:pStyle w:val="TableParagraph"/>
              <w:numPr>
                <w:ilvl w:val="0"/>
                <w:numId w:val="27"/>
              </w:numPr>
              <w:tabs>
                <w:tab w:pos="1241" w:val="left" w:leader="none"/>
              </w:tabs>
              <w:spacing w:line="235" w:lineRule="auto" w:before="1" w:after="0"/>
              <w:ind w:left="1240" w:right="96" w:hanging="355"/>
              <w:jc w:val="left"/>
              <w:rPr>
                <w:b w:val="0"/>
                <w:sz w:val="22"/>
              </w:rPr>
            </w:pPr>
            <w:r>
              <w:rPr>
                <w:b w:val="0"/>
                <w:sz w:val="22"/>
              </w:rPr>
              <w:t>Bukti bahwa yang diberikan kuasa merupakan pegawai tetap (apabila dikuasakan); dan</w:t>
            </w:r>
          </w:p>
          <w:p>
            <w:pPr>
              <w:pStyle w:val="TableParagraph"/>
              <w:numPr>
                <w:ilvl w:val="0"/>
                <w:numId w:val="27"/>
              </w:numPr>
              <w:tabs>
                <w:tab w:pos="1241" w:val="left" w:leader="none"/>
              </w:tabs>
              <w:spacing w:line="240" w:lineRule="auto" w:before="2" w:after="0"/>
              <w:ind w:left="1240" w:right="0" w:hanging="355"/>
              <w:jc w:val="left"/>
              <w:rPr>
                <w:b w:val="0"/>
                <w:sz w:val="22"/>
              </w:rPr>
            </w:pPr>
            <w:r>
              <w:rPr>
                <w:b w:val="0"/>
                <w:sz w:val="22"/>
              </w:rPr>
              <w:t>Kartu Tanda</w:t>
            </w:r>
            <w:r>
              <w:rPr>
                <w:b w:val="0"/>
                <w:spacing w:val="-1"/>
                <w:sz w:val="22"/>
              </w:rPr>
              <w:t> </w:t>
            </w:r>
            <w:r>
              <w:rPr>
                <w:b w:val="0"/>
                <w:sz w:val="22"/>
              </w:rPr>
              <w:t>Penduduk.</w:t>
            </w:r>
          </w:p>
        </w:tc>
      </w:tr>
      <w:tr>
        <w:trPr>
          <w:trHeight w:val="2853" w:hRule="atLeast"/>
        </w:trPr>
        <w:tc>
          <w:tcPr>
            <w:tcW w:w="9072" w:type="dxa"/>
          </w:tcPr>
          <w:p>
            <w:pPr>
              <w:pStyle w:val="TableParagraph"/>
              <w:numPr>
                <w:ilvl w:val="0"/>
                <w:numId w:val="28"/>
              </w:numPr>
              <w:tabs>
                <w:tab w:pos="828" w:val="left" w:leader="none"/>
              </w:tabs>
              <w:spacing w:line="229" w:lineRule="exact" w:before="0" w:after="0"/>
              <w:ind w:left="827" w:right="0" w:hanging="360"/>
              <w:jc w:val="left"/>
              <w:rPr>
                <w:b w:val="0"/>
                <w:sz w:val="22"/>
              </w:rPr>
            </w:pPr>
            <w:r>
              <w:rPr>
                <w:b w:val="0"/>
                <w:sz w:val="22"/>
              </w:rPr>
              <w:t>Pernyataan Pakta Integritas</w:t>
            </w:r>
            <w:r>
              <w:rPr>
                <w:b w:val="0"/>
                <w:spacing w:val="-3"/>
                <w:sz w:val="22"/>
              </w:rPr>
              <w:t> </w:t>
            </w:r>
            <w:r>
              <w:rPr>
                <w:b w:val="0"/>
                <w:sz w:val="22"/>
              </w:rPr>
              <w:t>meliputi:</w:t>
            </w:r>
          </w:p>
          <w:p>
            <w:pPr>
              <w:pStyle w:val="TableParagraph"/>
              <w:numPr>
                <w:ilvl w:val="1"/>
                <w:numId w:val="28"/>
              </w:numPr>
              <w:tabs>
                <w:tab w:pos="1241" w:val="left" w:leader="none"/>
              </w:tabs>
              <w:spacing w:line="251" w:lineRule="exact" w:before="0" w:after="0"/>
              <w:ind w:left="1240" w:right="0" w:hanging="360"/>
              <w:jc w:val="left"/>
              <w:rPr>
                <w:b w:val="0"/>
                <w:sz w:val="22"/>
              </w:rPr>
            </w:pPr>
            <w:r>
              <w:rPr>
                <w:b w:val="0"/>
                <w:sz w:val="22"/>
              </w:rPr>
              <w:t>Tidak akan melakukan praktik Korupsi, Kolusi, dan</w:t>
            </w:r>
            <w:r>
              <w:rPr>
                <w:b w:val="0"/>
                <w:spacing w:val="-7"/>
                <w:sz w:val="22"/>
              </w:rPr>
              <w:t> </w:t>
            </w:r>
            <w:r>
              <w:rPr>
                <w:b w:val="0"/>
                <w:sz w:val="22"/>
              </w:rPr>
              <w:t>Nepotisme;</w:t>
            </w:r>
          </w:p>
          <w:p>
            <w:pPr>
              <w:pStyle w:val="TableParagraph"/>
              <w:numPr>
                <w:ilvl w:val="1"/>
                <w:numId w:val="28"/>
              </w:numPr>
              <w:tabs>
                <w:tab w:pos="1241" w:val="left" w:leader="none"/>
              </w:tabs>
              <w:spacing w:line="235" w:lineRule="auto" w:before="3" w:after="0"/>
              <w:ind w:left="1240" w:right="93" w:hanging="360"/>
              <w:jc w:val="both"/>
              <w:rPr>
                <w:b w:val="0"/>
                <w:sz w:val="22"/>
              </w:rPr>
            </w:pPr>
            <w:r>
              <w:rPr>
                <w:b w:val="0"/>
                <w:sz w:val="22"/>
              </w:rPr>
              <w:t>Akan melaporkan kepada PA/KPA/APIP jika mengetahui terjadinya praktik Korupsi, Kolusi, dan Nepotisme dalam proses pengadaan</w:t>
            </w:r>
            <w:r>
              <w:rPr>
                <w:b w:val="0"/>
                <w:spacing w:val="-4"/>
                <w:sz w:val="22"/>
              </w:rPr>
              <w:t> </w:t>
            </w:r>
            <w:r>
              <w:rPr>
                <w:b w:val="0"/>
                <w:sz w:val="22"/>
              </w:rPr>
              <w:t>ini;</w:t>
            </w:r>
          </w:p>
          <w:p>
            <w:pPr>
              <w:pStyle w:val="TableParagraph"/>
              <w:numPr>
                <w:ilvl w:val="1"/>
                <w:numId w:val="28"/>
              </w:numPr>
              <w:tabs>
                <w:tab w:pos="1241" w:val="left" w:leader="none"/>
              </w:tabs>
              <w:spacing w:line="237" w:lineRule="auto" w:before="2" w:after="0"/>
              <w:ind w:left="1240" w:right="93" w:hanging="360"/>
              <w:jc w:val="both"/>
              <w:rPr>
                <w:b w:val="0"/>
                <w:sz w:val="22"/>
              </w:rPr>
            </w:pPr>
            <w:r>
              <w:rPr>
                <w:b w:val="0"/>
                <w:sz w:val="22"/>
              </w:rPr>
              <w:t>Akan mengikuti proses pengadaan secara bersih, transparan, dan profesional untuk memberikan hasil kerja terbaik sesuai ketentuan peraturan perundang-undangan; dan</w:t>
            </w:r>
          </w:p>
          <w:p>
            <w:pPr>
              <w:pStyle w:val="TableParagraph"/>
              <w:numPr>
                <w:ilvl w:val="1"/>
                <w:numId w:val="28"/>
              </w:numPr>
              <w:tabs>
                <w:tab w:pos="1241" w:val="left" w:leader="none"/>
              </w:tabs>
              <w:spacing w:line="237" w:lineRule="auto" w:before="4" w:after="0"/>
              <w:ind w:left="1240" w:right="93" w:hanging="360"/>
              <w:jc w:val="both"/>
              <w:rPr>
                <w:b w:val="0"/>
                <w:sz w:val="22"/>
              </w:rPr>
            </w:pPr>
            <w:r>
              <w:rPr>
                <w:b w:val="0"/>
                <w:sz w:val="22"/>
              </w:rPr>
              <w:t>Apabila melanggar hal-hal yang dinyatakan dalam huruf a, b, dan c maka bersedia dikenakan sanksi administratif, dikenakan sanksi Daftar Hitam, digugat secara perdata dan/atau dilaporkan secara pidana sesuai dengan peraturan perundang- undangan.</w:t>
            </w:r>
          </w:p>
        </w:tc>
      </w:tr>
      <w:tr>
        <w:trPr>
          <w:trHeight w:val="5010" w:hRule="atLeast"/>
        </w:trPr>
        <w:tc>
          <w:tcPr>
            <w:tcW w:w="9072" w:type="dxa"/>
          </w:tcPr>
          <w:p>
            <w:pPr>
              <w:pStyle w:val="TableParagraph"/>
              <w:numPr>
                <w:ilvl w:val="0"/>
                <w:numId w:val="29"/>
              </w:numPr>
              <w:tabs>
                <w:tab w:pos="828" w:val="left" w:leader="none"/>
              </w:tabs>
              <w:spacing w:line="231" w:lineRule="exact" w:before="0" w:after="0"/>
              <w:ind w:left="827" w:right="0" w:hanging="360"/>
              <w:jc w:val="left"/>
              <w:rPr>
                <w:b w:val="0"/>
                <w:sz w:val="22"/>
              </w:rPr>
            </w:pPr>
            <w:r>
              <w:rPr>
                <w:b w:val="0"/>
                <w:sz w:val="22"/>
              </w:rPr>
              <w:t>Pernyataan</w:t>
            </w:r>
            <w:r>
              <w:rPr>
                <w:b w:val="0"/>
                <w:spacing w:val="-1"/>
                <w:sz w:val="22"/>
              </w:rPr>
              <w:t> </w:t>
            </w:r>
            <w:r>
              <w:rPr>
                <w:b w:val="0"/>
                <w:sz w:val="22"/>
              </w:rPr>
              <w:t>:</w:t>
            </w:r>
          </w:p>
          <w:p>
            <w:pPr>
              <w:pStyle w:val="TableParagraph"/>
              <w:numPr>
                <w:ilvl w:val="1"/>
                <w:numId w:val="29"/>
              </w:numPr>
              <w:tabs>
                <w:tab w:pos="1241" w:val="left" w:leader="none"/>
              </w:tabs>
              <w:spacing w:line="240" w:lineRule="auto" w:before="0" w:after="0"/>
              <w:ind w:left="1240" w:right="93" w:hanging="360"/>
              <w:jc w:val="both"/>
              <w:rPr>
                <w:b w:val="0"/>
                <w:sz w:val="22"/>
              </w:rPr>
            </w:pPr>
            <w:r>
              <w:rPr>
                <w:b w:val="0"/>
                <w:sz w:val="22"/>
              </w:rPr>
              <w:t>yang bersangkutan dan manajemennya tidak dalam pengawasan pengadilan, tidak pailit, dan kegiatan usahanya tidak sedang</w:t>
            </w:r>
            <w:r>
              <w:rPr>
                <w:b w:val="0"/>
                <w:spacing w:val="-7"/>
                <w:sz w:val="22"/>
              </w:rPr>
              <w:t> </w:t>
            </w:r>
            <w:r>
              <w:rPr>
                <w:b w:val="0"/>
                <w:sz w:val="22"/>
              </w:rPr>
              <w:t>dihentikan;</w:t>
            </w:r>
          </w:p>
          <w:p>
            <w:pPr>
              <w:pStyle w:val="TableParagraph"/>
              <w:numPr>
                <w:ilvl w:val="1"/>
                <w:numId w:val="29"/>
              </w:numPr>
              <w:tabs>
                <w:tab w:pos="1241" w:val="left" w:leader="none"/>
              </w:tabs>
              <w:spacing w:line="240" w:lineRule="auto" w:before="0" w:after="0"/>
              <w:ind w:left="1240" w:right="94" w:hanging="360"/>
              <w:jc w:val="both"/>
              <w:rPr>
                <w:b w:val="0"/>
                <w:sz w:val="22"/>
              </w:rPr>
            </w:pPr>
            <w:r>
              <w:rPr>
                <w:b w:val="0"/>
                <w:sz w:val="22"/>
              </w:rPr>
              <w:t>yang bersangkutan berikut pengurus badan usaha tidak sedang dikenakan sanksi daftar</w:t>
            </w:r>
            <w:r>
              <w:rPr>
                <w:b w:val="0"/>
                <w:spacing w:val="-2"/>
                <w:sz w:val="22"/>
              </w:rPr>
              <w:t> </w:t>
            </w:r>
            <w:r>
              <w:rPr>
                <w:b w:val="0"/>
                <w:sz w:val="22"/>
              </w:rPr>
              <w:t>hitam;</w:t>
            </w:r>
          </w:p>
          <w:p>
            <w:pPr>
              <w:pStyle w:val="TableParagraph"/>
              <w:numPr>
                <w:ilvl w:val="1"/>
                <w:numId w:val="29"/>
              </w:numPr>
              <w:tabs>
                <w:tab w:pos="1241" w:val="left" w:leader="none"/>
              </w:tabs>
              <w:spacing w:line="240" w:lineRule="auto" w:before="0" w:after="0"/>
              <w:ind w:left="1240" w:right="94" w:hanging="360"/>
              <w:jc w:val="both"/>
              <w:rPr>
                <w:b w:val="0"/>
                <w:sz w:val="22"/>
              </w:rPr>
            </w:pPr>
            <w:r>
              <w:rPr>
                <w:b w:val="0"/>
                <w:sz w:val="22"/>
              </w:rPr>
              <w:t>yang bertindak untuk dan atas nama badan usaha tidak sedang dalam menjalani sanksi</w:t>
            </w:r>
            <w:r>
              <w:rPr>
                <w:b w:val="0"/>
                <w:spacing w:val="-1"/>
                <w:sz w:val="22"/>
              </w:rPr>
              <w:t> </w:t>
            </w:r>
            <w:r>
              <w:rPr>
                <w:b w:val="0"/>
                <w:sz w:val="22"/>
              </w:rPr>
              <w:t>pidana;</w:t>
            </w:r>
          </w:p>
          <w:p>
            <w:pPr>
              <w:pStyle w:val="TableParagraph"/>
              <w:numPr>
                <w:ilvl w:val="1"/>
                <w:numId w:val="29"/>
              </w:numPr>
              <w:tabs>
                <w:tab w:pos="1241" w:val="left" w:leader="none"/>
              </w:tabs>
              <w:spacing w:line="240" w:lineRule="auto" w:before="0" w:after="0"/>
              <w:ind w:left="1240" w:right="93" w:hanging="360"/>
              <w:jc w:val="both"/>
              <w:rPr>
                <w:b w:val="0"/>
                <w:sz w:val="22"/>
              </w:rPr>
            </w:pPr>
            <w:r>
              <w:rPr>
                <w:b w:val="0"/>
                <w:sz w:val="22"/>
              </w:rPr>
              <w:t>pimpinan dan pengurus badan usaha bukan sebagai pegawai Kementerian/Lembaga/Perangkat Daerah atau pimpinan dan pengurus badan usaha sebagai pegawai Kementerian/Lembaga/Perangkat Daerah yang sedang mengambil cuti diluar tanggungan</w:t>
            </w:r>
            <w:r>
              <w:rPr>
                <w:b w:val="0"/>
                <w:spacing w:val="-2"/>
                <w:sz w:val="22"/>
              </w:rPr>
              <w:t> </w:t>
            </w:r>
            <w:r>
              <w:rPr>
                <w:b w:val="0"/>
                <w:sz w:val="22"/>
              </w:rPr>
              <w:t>Negara;</w:t>
            </w:r>
          </w:p>
          <w:p>
            <w:pPr>
              <w:pStyle w:val="TableParagraph"/>
              <w:numPr>
                <w:ilvl w:val="1"/>
                <w:numId w:val="29"/>
              </w:numPr>
              <w:tabs>
                <w:tab w:pos="1241" w:val="left" w:leader="none"/>
              </w:tabs>
              <w:spacing w:line="240" w:lineRule="auto" w:before="0" w:after="0"/>
              <w:ind w:left="1240" w:right="94" w:hanging="360"/>
              <w:jc w:val="both"/>
              <w:rPr>
                <w:b w:val="0"/>
                <w:sz w:val="22"/>
              </w:rPr>
            </w:pPr>
            <w:r>
              <w:rPr>
                <w:b w:val="0"/>
                <w:sz w:val="22"/>
              </w:rPr>
              <w:t>Pernyataan lain yang menjadi syarat kualifikasi yang tercantum dalam Dokumen Kualifikasi;</w:t>
            </w:r>
            <w:r>
              <w:rPr>
                <w:b w:val="0"/>
                <w:spacing w:val="-1"/>
                <w:sz w:val="22"/>
              </w:rPr>
              <w:t> </w:t>
            </w:r>
            <w:r>
              <w:rPr>
                <w:b w:val="0"/>
                <w:sz w:val="22"/>
              </w:rPr>
              <w:t>dan</w:t>
            </w:r>
          </w:p>
          <w:p>
            <w:pPr>
              <w:pStyle w:val="TableParagraph"/>
              <w:numPr>
                <w:ilvl w:val="1"/>
                <w:numId w:val="29"/>
              </w:numPr>
              <w:tabs>
                <w:tab w:pos="1241" w:val="left" w:leader="none"/>
              </w:tabs>
              <w:spacing w:line="240" w:lineRule="auto" w:before="0" w:after="0"/>
              <w:ind w:left="1240" w:right="93" w:hanging="360"/>
              <w:jc w:val="both"/>
              <w:rPr>
                <w:b w:val="0"/>
                <w:sz w:val="22"/>
              </w:rPr>
            </w:pPr>
            <w:r>
              <w:rPr>
                <w:b w:val="0"/>
                <w:sz w:val="22"/>
              </w:rPr>
              <w:t>Pernyataan bahwa data kualifikasi yang diisikan dan dokumen penawaran yang disampaikan benar, dan jika dikemudian hari ditemukan bahwa  data/dokumen yang disampaikan tidak benar dan ada pemalsuan maka direktur utama/pimpinan perusahaan/pimpinan koperasi, atau kepala cabang, dari seluruh anggota Kemitraan bersedia dikenakan sanksi administratif, sanksi pencantuman dalam daftar hitam, gugatan secara perdata, dan/atau pelaporan secara pidana kepada pihak berwenang sesuai dengan ketentuan peraturan perundang</w:t>
            </w:r>
            <w:r>
              <w:rPr>
                <w:b w:val="0"/>
                <w:spacing w:val="-4"/>
                <w:sz w:val="22"/>
              </w:rPr>
              <w:t> </w:t>
            </w:r>
            <w:r>
              <w:rPr>
                <w:b w:val="0"/>
                <w:sz w:val="22"/>
              </w:rPr>
              <w:t>undangan.</w:t>
            </w:r>
          </w:p>
        </w:tc>
      </w:tr>
      <w:tr>
        <w:trPr>
          <w:trHeight w:val="522" w:hRule="atLeast"/>
        </w:trPr>
        <w:tc>
          <w:tcPr>
            <w:tcW w:w="9072" w:type="dxa"/>
          </w:tcPr>
          <w:p>
            <w:pPr>
              <w:pStyle w:val="TableParagraph"/>
              <w:spacing w:line="232" w:lineRule="exact"/>
              <w:ind w:left="467"/>
              <w:rPr>
                <w:b w:val="0"/>
                <w:sz w:val="22"/>
              </w:rPr>
            </w:pPr>
            <w:r>
              <w:rPr>
                <w:b w:val="0"/>
                <w:sz w:val="22"/>
              </w:rPr>
              <w:t>8. Dalam hal Peserta melakukan Kemitraan harus mempunyai perjanjian Kemitraan.</w:t>
            </w:r>
          </w:p>
        </w:tc>
      </w:tr>
      <w:tr>
        <w:trPr>
          <w:trHeight w:val="494" w:hRule="atLeast"/>
        </w:trPr>
        <w:tc>
          <w:tcPr>
            <w:tcW w:w="9072" w:type="dxa"/>
          </w:tcPr>
          <w:p>
            <w:pPr>
              <w:pStyle w:val="TableParagraph"/>
              <w:spacing w:before="1"/>
              <w:ind w:left="110"/>
              <w:rPr>
                <w:b w:val="0"/>
                <w:sz w:val="22"/>
              </w:rPr>
            </w:pPr>
            <w:r>
              <w:rPr>
                <w:b w:val="0"/>
                <w:sz w:val="22"/>
              </w:rPr>
              <w:t>b. Syarat kualifikasi Administrasi/Legalitas untuk Penyedia Perorangan</w:t>
            </w:r>
          </w:p>
        </w:tc>
      </w:tr>
      <w:tr>
        <w:trPr>
          <w:trHeight w:val="765" w:hRule="atLeast"/>
        </w:trPr>
        <w:tc>
          <w:tcPr>
            <w:tcW w:w="9072" w:type="dxa"/>
          </w:tcPr>
          <w:p>
            <w:pPr>
              <w:pStyle w:val="TableParagraph"/>
              <w:ind w:left="827" w:hanging="360"/>
              <w:rPr>
                <w:b w:val="0"/>
                <w:sz w:val="22"/>
              </w:rPr>
            </w:pPr>
            <w:r>
              <w:rPr>
                <w:b w:val="0"/>
                <w:sz w:val="22"/>
              </w:rPr>
              <w:t>1) memiliki identitas kewarganegaraan Indonesia seperti Kartu Tanda Penduduk (KTP)/ Paspor/Surat Keterangan Domisili Tempat Tinggal.</w:t>
            </w:r>
          </w:p>
        </w:tc>
      </w:tr>
      <w:tr>
        <w:trPr>
          <w:trHeight w:val="762" w:hRule="atLeast"/>
        </w:trPr>
        <w:tc>
          <w:tcPr>
            <w:tcW w:w="9072" w:type="dxa"/>
          </w:tcPr>
          <w:p>
            <w:pPr>
              <w:pStyle w:val="TableParagraph"/>
              <w:ind w:left="827" w:hanging="360"/>
              <w:rPr>
                <w:b w:val="0"/>
                <w:sz w:val="22"/>
              </w:rPr>
            </w:pPr>
            <w:r>
              <w:rPr>
                <w:b w:val="0"/>
                <w:sz w:val="22"/>
              </w:rPr>
              <w:t>2) memiliki Nomor Pokok Wajib Pajak (NPWP) dan telah memenuhi kewajiban perpajakan tahun terakhir.</w:t>
            </w:r>
          </w:p>
        </w:tc>
      </w:tr>
      <w:tr>
        <w:trPr>
          <w:trHeight w:val="2836" w:hRule="atLeast"/>
        </w:trPr>
        <w:tc>
          <w:tcPr>
            <w:tcW w:w="9072" w:type="dxa"/>
          </w:tcPr>
          <w:p>
            <w:pPr>
              <w:pStyle w:val="TableParagraph"/>
              <w:numPr>
                <w:ilvl w:val="0"/>
                <w:numId w:val="30"/>
              </w:numPr>
              <w:tabs>
                <w:tab w:pos="828" w:val="left" w:leader="none"/>
              </w:tabs>
              <w:spacing w:line="231" w:lineRule="exact" w:before="0" w:after="0"/>
              <w:ind w:left="827" w:right="0" w:hanging="360"/>
              <w:jc w:val="left"/>
              <w:rPr>
                <w:b w:val="0"/>
                <w:sz w:val="22"/>
              </w:rPr>
            </w:pPr>
            <w:r>
              <w:rPr>
                <w:b w:val="0"/>
                <w:sz w:val="22"/>
              </w:rPr>
              <w:t>Pernyataan Pakta Integritas</w:t>
            </w:r>
            <w:r>
              <w:rPr>
                <w:b w:val="0"/>
                <w:spacing w:val="-3"/>
                <w:sz w:val="22"/>
              </w:rPr>
              <w:t> </w:t>
            </w:r>
            <w:r>
              <w:rPr>
                <w:b w:val="0"/>
                <w:sz w:val="22"/>
              </w:rPr>
              <w:t>meliputi:</w:t>
            </w:r>
          </w:p>
          <w:p>
            <w:pPr>
              <w:pStyle w:val="TableParagraph"/>
              <w:numPr>
                <w:ilvl w:val="1"/>
                <w:numId w:val="30"/>
              </w:numPr>
              <w:tabs>
                <w:tab w:pos="1241" w:val="left" w:leader="none"/>
              </w:tabs>
              <w:spacing w:line="251" w:lineRule="exact" w:before="0" w:after="0"/>
              <w:ind w:left="1240" w:right="0" w:hanging="360"/>
              <w:jc w:val="left"/>
              <w:rPr>
                <w:b w:val="0"/>
                <w:sz w:val="22"/>
              </w:rPr>
            </w:pPr>
            <w:r>
              <w:rPr>
                <w:b w:val="0"/>
                <w:sz w:val="22"/>
              </w:rPr>
              <w:t>Tidak akan melakukan praktik Korupsi, Kolusi, dan</w:t>
            </w:r>
            <w:r>
              <w:rPr>
                <w:b w:val="0"/>
                <w:spacing w:val="-7"/>
                <w:sz w:val="22"/>
              </w:rPr>
              <w:t> </w:t>
            </w:r>
            <w:r>
              <w:rPr>
                <w:b w:val="0"/>
                <w:sz w:val="22"/>
              </w:rPr>
              <w:t>Nepotisme;</w:t>
            </w:r>
          </w:p>
          <w:p>
            <w:pPr>
              <w:pStyle w:val="TableParagraph"/>
              <w:numPr>
                <w:ilvl w:val="1"/>
                <w:numId w:val="30"/>
              </w:numPr>
              <w:tabs>
                <w:tab w:pos="1241" w:val="left" w:leader="none"/>
              </w:tabs>
              <w:spacing w:line="235" w:lineRule="auto" w:before="2" w:after="0"/>
              <w:ind w:left="1240" w:right="93" w:hanging="360"/>
              <w:jc w:val="both"/>
              <w:rPr>
                <w:b w:val="0"/>
                <w:sz w:val="22"/>
              </w:rPr>
            </w:pPr>
            <w:r>
              <w:rPr>
                <w:b w:val="0"/>
                <w:sz w:val="22"/>
              </w:rPr>
              <w:t>Akan melaporkan kepada PA/KPA/APIP jika mengetahui terjadinya praktik Korupsi, Kolusi, dan Nepotisme dalam proses pengadaan</w:t>
            </w:r>
            <w:r>
              <w:rPr>
                <w:b w:val="0"/>
                <w:spacing w:val="-4"/>
                <w:sz w:val="22"/>
              </w:rPr>
              <w:t> </w:t>
            </w:r>
            <w:r>
              <w:rPr>
                <w:b w:val="0"/>
                <w:sz w:val="22"/>
              </w:rPr>
              <w:t>ini;</w:t>
            </w:r>
          </w:p>
          <w:p>
            <w:pPr>
              <w:pStyle w:val="TableParagraph"/>
              <w:numPr>
                <w:ilvl w:val="1"/>
                <w:numId w:val="30"/>
              </w:numPr>
              <w:tabs>
                <w:tab w:pos="1241" w:val="left" w:leader="none"/>
              </w:tabs>
              <w:spacing w:line="237" w:lineRule="auto" w:before="2" w:after="0"/>
              <w:ind w:left="1240" w:right="93" w:hanging="360"/>
              <w:jc w:val="both"/>
              <w:rPr>
                <w:b w:val="0"/>
                <w:sz w:val="22"/>
              </w:rPr>
            </w:pPr>
            <w:r>
              <w:rPr>
                <w:b w:val="0"/>
                <w:sz w:val="22"/>
              </w:rPr>
              <w:t>Akan mengikuti proses pengadaan secara bersih, transparan, dan profesional untuk memberikan hasil kerja terbaik sesuai ketentuan peraturan perundang-undangan; dan</w:t>
            </w:r>
          </w:p>
          <w:p>
            <w:pPr>
              <w:pStyle w:val="TableParagraph"/>
              <w:spacing w:before="3"/>
              <w:rPr>
                <w:rFonts w:ascii="Times New Roman"/>
                <w:sz w:val="20"/>
              </w:rPr>
            </w:pPr>
          </w:p>
          <w:p>
            <w:pPr>
              <w:pStyle w:val="TableParagraph"/>
              <w:ind w:left="851" w:right="127"/>
              <w:jc w:val="both"/>
              <w:rPr>
                <w:b w:val="0"/>
                <w:sz w:val="22"/>
              </w:rPr>
            </w:pPr>
            <w:r>
              <w:rPr>
                <w:b w:val="0"/>
                <w:sz w:val="22"/>
              </w:rPr>
              <w:t>Apabila melanggar hal-hal yang dinyatakan dalam huruf a, b, dan c maka bersedia dikenakan sanksi administratif, dikenakan sanksi Daftar Hitam, digugat secara perdata dan/atau dilaporkan secara pidana sesuai dengan peraturan perundang-undangan.</w:t>
            </w:r>
          </w:p>
        </w:tc>
      </w:tr>
    </w:tbl>
    <w:p>
      <w:pPr>
        <w:spacing w:after="0"/>
        <w:jc w:val="both"/>
        <w:rPr>
          <w:sz w:val="22"/>
        </w:rPr>
        <w:sectPr>
          <w:headerReference w:type="default" r:id="rId11"/>
          <w:pgSz w:w="12240" w:h="18720"/>
          <w:pgMar w:header="689" w:footer="1566" w:top="1600" w:bottom="1760" w:left="360" w:right="260"/>
          <w:pgNumType w:start="10"/>
        </w:sectPr>
      </w:pPr>
    </w:p>
    <w:p>
      <w:pPr>
        <w:pStyle w:val="BodyText"/>
        <w:spacing w:before="11"/>
        <w:rPr>
          <w:rFonts w:ascii="Times New Roman"/>
          <w:sz w:val="7"/>
        </w:rPr>
      </w:pPr>
    </w:p>
    <w:tbl>
      <w:tblPr>
        <w:tblW w:w="0" w:type="auto"/>
        <w:jc w:val="left"/>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17"/>
        <w:gridCol w:w="1513"/>
        <w:gridCol w:w="926"/>
        <w:gridCol w:w="675"/>
        <w:gridCol w:w="1034"/>
        <w:gridCol w:w="705"/>
      </w:tblGrid>
      <w:tr>
        <w:trPr>
          <w:trHeight w:val="1857" w:hRule="atLeast"/>
        </w:trPr>
        <w:tc>
          <w:tcPr>
            <w:tcW w:w="9070" w:type="dxa"/>
            <w:gridSpan w:val="6"/>
          </w:tcPr>
          <w:p>
            <w:pPr>
              <w:pStyle w:val="TableParagraph"/>
              <w:numPr>
                <w:ilvl w:val="0"/>
                <w:numId w:val="31"/>
              </w:numPr>
              <w:tabs>
                <w:tab w:pos="828" w:val="left" w:leader="none"/>
              </w:tabs>
              <w:spacing w:line="231" w:lineRule="exact" w:before="0" w:after="0"/>
              <w:ind w:left="827" w:right="0" w:hanging="360"/>
              <w:jc w:val="left"/>
              <w:rPr>
                <w:b w:val="0"/>
                <w:sz w:val="22"/>
              </w:rPr>
            </w:pPr>
            <w:r>
              <w:rPr>
                <w:b w:val="0"/>
                <w:sz w:val="22"/>
              </w:rPr>
              <w:t>pernyataan yang ditandatangani</w:t>
            </w:r>
            <w:r>
              <w:rPr>
                <w:b w:val="0"/>
                <w:spacing w:val="-1"/>
                <w:sz w:val="22"/>
              </w:rPr>
              <w:t> </w:t>
            </w:r>
            <w:r>
              <w:rPr>
                <w:b w:val="0"/>
                <w:sz w:val="22"/>
              </w:rPr>
              <w:t>berisi:</w:t>
            </w:r>
          </w:p>
          <w:p>
            <w:pPr>
              <w:pStyle w:val="TableParagraph"/>
              <w:numPr>
                <w:ilvl w:val="1"/>
                <w:numId w:val="31"/>
              </w:numPr>
              <w:tabs>
                <w:tab w:pos="1384" w:val="left" w:leader="none"/>
                <w:tab w:pos="1385" w:val="left" w:leader="none"/>
              </w:tabs>
              <w:spacing w:line="231" w:lineRule="exact" w:before="0" w:after="0"/>
              <w:ind w:left="1384" w:right="0" w:hanging="425"/>
              <w:jc w:val="left"/>
              <w:rPr>
                <w:b w:val="0"/>
                <w:sz w:val="22"/>
              </w:rPr>
            </w:pPr>
            <w:r>
              <w:rPr>
                <w:b w:val="0"/>
                <w:sz w:val="22"/>
              </w:rPr>
              <w:t>tidak dikenakan Sanksi Daftar</w:t>
            </w:r>
            <w:r>
              <w:rPr>
                <w:b w:val="0"/>
                <w:spacing w:val="-2"/>
                <w:sz w:val="22"/>
              </w:rPr>
              <w:t> </w:t>
            </w:r>
            <w:r>
              <w:rPr>
                <w:b w:val="0"/>
                <w:sz w:val="22"/>
              </w:rPr>
              <w:t>Hitam;</w:t>
            </w:r>
          </w:p>
          <w:p>
            <w:pPr>
              <w:pStyle w:val="TableParagraph"/>
              <w:numPr>
                <w:ilvl w:val="1"/>
                <w:numId w:val="31"/>
              </w:numPr>
              <w:tabs>
                <w:tab w:pos="1384" w:val="left" w:leader="none"/>
                <w:tab w:pos="1385" w:val="left" w:leader="none"/>
              </w:tabs>
              <w:spacing w:line="240" w:lineRule="auto" w:before="0" w:after="0"/>
              <w:ind w:left="1384" w:right="0" w:hanging="425"/>
              <w:jc w:val="left"/>
              <w:rPr>
                <w:b w:val="0"/>
                <w:sz w:val="22"/>
              </w:rPr>
            </w:pPr>
            <w:r>
              <w:rPr>
                <w:b w:val="0"/>
                <w:sz w:val="22"/>
              </w:rPr>
              <w:t>keikutsertaannya tidak menimbulkan pertentangan kepentingan pihak yang</w:t>
            </w:r>
            <w:r>
              <w:rPr>
                <w:b w:val="0"/>
                <w:spacing w:val="-34"/>
                <w:sz w:val="22"/>
              </w:rPr>
              <w:t> </w:t>
            </w:r>
            <w:r>
              <w:rPr>
                <w:b w:val="0"/>
                <w:sz w:val="22"/>
              </w:rPr>
              <w:t>terkait;</w:t>
            </w:r>
          </w:p>
          <w:p>
            <w:pPr>
              <w:pStyle w:val="TableParagraph"/>
              <w:numPr>
                <w:ilvl w:val="1"/>
                <w:numId w:val="31"/>
              </w:numPr>
              <w:tabs>
                <w:tab w:pos="1384" w:val="left" w:leader="none"/>
                <w:tab w:pos="1385" w:val="left" w:leader="none"/>
              </w:tabs>
              <w:spacing w:line="240" w:lineRule="auto" w:before="1" w:after="0"/>
              <w:ind w:left="1384" w:right="91" w:hanging="425"/>
              <w:jc w:val="left"/>
              <w:rPr>
                <w:b w:val="0"/>
                <w:sz w:val="22"/>
              </w:rPr>
            </w:pPr>
            <w:r>
              <w:rPr>
                <w:b w:val="0"/>
                <w:sz w:val="22"/>
              </w:rPr>
              <w:t>tidak dalam pengawasan pengadilan dan/atau sedang menjalani  sanksi pidana; dan</w:t>
            </w:r>
          </w:p>
          <w:p>
            <w:pPr>
              <w:pStyle w:val="TableParagraph"/>
              <w:numPr>
                <w:ilvl w:val="1"/>
                <w:numId w:val="31"/>
              </w:numPr>
              <w:tabs>
                <w:tab w:pos="1384" w:val="left" w:leader="none"/>
                <w:tab w:pos="1385" w:val="left" w:leader="none"/>
              </w:tabs>
              <w:spacing w:line="240" w:lineRule="auto" w:before="1" w:after="0"/>
              <w:ind w:left="1384" w:right="92" w:hanging="425"/>
              <w:jc w:val="left"/>
              <w:rPr>
                <w:b w:val="0"/>
                <w:sz w:val="22"/>
              </w:rPr>
            </w:pPr>
            <w:r>
              <w:rPr>
                <w:b w:val="0"/>
                <w:sz w:val="22"/>
              </w:rPr>
              <w:t>tidak berstatus sebagai Aparatur Sipil Negara, kecuali yang bersangkutan mengambil cuti diluar tanggungan</w:t>
            </w:r>
            <w:r>
              <w:rPr>
                <w:b w:val="0"/>
                <w:spacing w:val="-2"/>
                <w:sz w:val="22"/>
              </w:rPr>
              <w:t> </w:t>
            </w:r>
            <w:r>
              <w:rPr>
                <w:b w:val="0"/>
                <w:sz w:val="22"/>
              </w:rPr>
              <w:t>Negara.</w:t>
            </w:r>
          </w:p>
        </w:tc>
      </w:tr>
      <w:tr>
        <w:trPr>
          <w:trHeight w:val="762" w:hRule="atLeast"/>
        </w:trPr>
        <w:tc>
          <w:tcPr>
            <w:tcW w:w="9070" w:type="dxa"/>
            <w:gridSpan w:val="6"/>
          </w:tcPr>
          <w:p>
            <w:pPr>
              <w:pStyle w:val="TableParagraph"/>
              <w:spacing w:before="4"/>
              <w:rPr>
                <w:rFonts w:ascii="Times New Roman"/>
                <w:sz w:val="20"/>
              </w:rPr>
            </w:pPr>
          </w:p>
          <w:p>
            <w:pPr>
              <w:pStyle w:val="TableParagraph"/>
              <w:ind w:left="110"/>
              <w:rPr>
                <w:b w:val="0"/>
                <w:sz w:val="22"/>
              </w:rPr>
            </w:pPr>
            <w:r>
              <w:rPr>
                <w:b w:val="0"/>
                <w:sz w:val="22"/>
              </w:rPr>
              <w:t>c. Syarat Kualifikasi Teknis Penyedia (apabila diperlukan)</w:t>
            </w:r>
          </w:p>
        </w:tc>
      </w:tr>
      <w:tr>
        <w:trPr>
          <w:trHeight w:val="5596" w:hRule="atLeast"/>
        </w:trPr>
        <w:tc>
          <w:tcPr>
            <w:tcW w:w="4217" w:type="dxa"/>
          </w:tcPr>
          <w:p>
            <w:pPr>
              <w:pStyle w:val="TableParagraph"/>
              <w:spacing w:before="2"/>
              <w:rPr>
                <w:rFonts w:ascii="Times New Roman"/>
                <w:sz w:val="20"/>
              </w:rPr>
            </w:pPr>
          </w:p>
          <w:p>
            <w:pPr>
              <w:pStyle w:val="TableParagraph"/>
              <w:numPr>
                <w:ilvl w:val="0"/>
                <w:numId w:val="32"/>
              </w:numPr>
              <w:tabs>
                <w:tab w:pos="451" w:val="left" w:leader="none"/>
              </w:tabs>
              <w:spacing w:line="240" w:lineRule="auto" w:before="0" w:after="0"/>
              <w:ind w:left="451" w:right="0" w:hanging="310"/>
              <w:jc w:val="left"/>
              <w:rPr>
                <w:b w:val="0"/>
                <w:sz w:val="22"/>
              </w:rPr>
            </w:pPr>
            <w:r>
              <w:rPr>
                <w:b w:val="0"/>
                <w:sz w:val="22"/>
              </w:rPr>
              <w:t>Memiliki</w:t>
            </w:r>
            <w:r>
              <w:rPr>
                <w:b w:val="0"/>
                <w:spacing w:val="-1"/>
                <w:sz w:val="22"/>
              </w:rPr>
              <w:t> </w:t>
            </w:r>
            <w:r>
              <w:rPr>
                <w:b w:val="0"/>
                <w:sz w:val="22"/>
              </w:rPr>
              <w:t>pengalaman:</w:t>
            </w:r>
          </w:p>
          <w:p>
            <w:pPr>
              <w:pStyle w:val="TableParagraph"/>
              <w:numPr>
                <w:ilvl w:val="1"/>
                <w:numId w:val="32"/>
              </w:numPr>
              <w:tabs>
                <w:tab w:pos="816" w:val="left" w:leader="none"/>
                <w:tab w:pos="2082" w:val="left" w:leader="none"/>
                <w:tab w:pos="3453" w:val="left" w:leader="none"/>
              </w:tabs>
              <w:spacing w:line="240" w:lineRule="auto" w:before="0" w:after="0"/>
              <w:ind w:left="815" w:right="96" w:hanging="360"/>
              <w:jc w:val="both"/>
              <w:rPr>
                <w:b w:val="0"/>
                <w:sz w:val="22"/>
              </w:rPr>
            </w:pPr>
            <w:r>
              <w:rPr>
                <w:b w:val="0"/>
                <w:sz w:val="22"/>
              </w:rPr>
              <w:t>Penyediaan barang pada divisi yang sama</w:t>
            </w:r>
            <w:r>
              <w:rPr>
                <w:rFonts w:ascii="Times New Roman"/>
                <w:sz w:val="22"/>
              </w:rPr>
              <w:tab/>
            </w:r>
            <w:r>
              <w:rPr>
                <w:b w:val="0"/>
                <w:sz w:val="22"/>
              </w:rPr>
              <w:t>paling</w:t>
            </w:r>
            <w:r>
              <w:rPr>
                <w:rFonts w:ascii="Times New Roman"/>
                <w:sz w:val="22"/>
              </w:rPr>
              <w:tab/>
            </w:r>
            <w:r>
              <w:rPr>
                <w:b w:val="0"/>
                <w:spacing w:val="-4"/>
                <w:sz w:val="22"/>
              </w:rPr>
              <w:t>kurang</w:t>
            </w:r>
          </w:p>
          <w:p>
            <w:pPr>
              <w:pStyle w:val="TableParagraph"/>
              <w:ind w:left="815" w:right="96"/>
              <w:jc w:val="both"/>
              <w:rPr>
                <w:b w:val="0"/>
                <w:sz w:val="22"/>
              </w:rPr>
            </w:pPr>
            <w:r>
              <w:rPr>
                <w:b w:val="0"/>
                <w:sz w:val="22"/>
              </w:rPr>
              <w:t>1 (satu) pekerjaan dalam kurun waktu 1 (satu) tahun terakhir baik di lingkungan pemerintah maupun swasta, termasuk pengalaman subkontrak; dan</w:t>
            </w:r>
          </w:p>
          <w:p>
            <w:pPr>
              <w:pStyle w:val="TableParagraph"/>
              <w:rPr>
                <w:rFonts w:ascii="Times New Roman"/>
                <w:sz w:val="22"/>
              </w:rPr>
            </w:pPr>
          </w:p>
          <w:p>
            <w:pPr>
              <w:pStyle w:val="TableParagraph"/>
              <w:spacing w:before="3"/>
              <w:rPr>
                <w:rFonts w:ascii="Times New Roman"/>
                <w:sz w:val="23"/>
              </w:rPr>
            </w:pPr>
          </w:p>
          <w:p>
            <w:pPr>
              <w:pStyle w:val="TableParagraph"/>
              <w:numPr>
                <w:ilvl w:val="1"/>
                <w:numId w:val="32"/>
              </w:numPr>
              <w:tabs>
                <w:tab w:pos="816" w:val="left" w:leader="none"/>
              </w:tabs>
              <w:spacing w:line="240" w:lineRule="auto" w:before="0" w:after="0"/>
              <w:ind w:left="815" w:right="94" w:hanging="360"/>
              <w:jc w:val="both"/>
              <w:rPr>
                <w:b w:val="0"/>
                <w:sz w:val="22"/>
              </w:rPr>
            </w:pPr>
            <w:r>
              <w:rPr>
                <w:b w:val="0"/>
                <w:sz w:val="22"/>
              </w:rPr>
              <w:t>Penyediaan barang sekurang- kurangnya dalam kelompok (grup) yang sama paling kurang 1 (satu) pekerjaan dalam kurun waktu 3 (tiga) tahun terakhir baik di lingkungan pemerintah maupun swasta, termasuk pengalaman subkontrak.</w:t>
            </w:r>
          </w:p>
        </w:tc>
        <w:tc>
          <w:tcPr>
            <w:tcW w:w="4853" w:type="dxa"/>
            <w:gridSpan w:val="5"/>
          </w:tcPr>
          <w:p>
            <w:pPr>
              <w:pStyle w:val="TableParagraph"/>
              <w:rPr>
                <w:rFonts w:ascii="Times New Roman"/>
                <w:sz w:val="22"/>
              </w:rPr>
            </w:pPr>
          </w:p>
          <w:p>
            <w:pPr>
              <w:pStyle w:val="TableParagraph"/>
              <w:spacing w:before="5"/>
              <w:rPr>
                <w:rFonts w:ascii="Times New Roman"/>
                <w:sz w:val="18"/>
              </w:rPr>
            </w:pPr>
          </w:p>
          <w:p>
            <w:pPr>
              <w:pStyle w:val="TableParagraph"/>
              <w:numPr>
                <w:ilvl w:val="0"/>
                <w:numId w:val="33"/>
              </w:numPr>
              <w:tabs>
                <w:tab w:pos="530" w:val="left" w:leader="none"/>
                <w:tab w:pos="2101" w:val="left" w:leader="none"/>
                <w:tab w:pos="3285" w:val="left" w:leader="none"/>
                <w:tab w:pos="4269" w:val="left" w:leader="none"/>
              </w:tabs>
              <w:spacing w:line="227" w:lineRule="exact" w:before="0" w:after="0"/>
              <w:ind w:left="530" w:right="0" w:hanging="360"/>
              <w:jc w:val="left"/>
              <w:rPr>
                <w:b w:val="0"/>
                <w:sz w:val="22"/>
              </w:rPr>
            </w:pPr>
            <w:r>
              <w:rPr>
                <w:b w:val="0"/>
                <w:sz w:val="22"/>
              </w:rPr>
              <w:t>Penyediaan</w:t>
            </w:r>
            <w:r>
              <w:rPr>
                <w:rFonts w:ascii="Times New Roman"/>
                <w:sz w:val="22"/>
              </w:rPr>
              <w:tab/>
            </w:r>
            <w:r>
              <w:rPr>
                <w:b w:val="0"/>
                <w:sz w:val="22"/>
              </w:rPr>
              <w:t>barang</w:t>
            </w:r>
            <w:r>
              <w:rPr>
                <w:rFonts w:ascii="Times New Roman"/>
                <w:sz w:val="22"/>
              </w:rPr>
              <w:tab/>
            </w:r>
            <w:r>
              <w:rPr>
                <w:b w:val="0"/>
                <w:sz w:val="22"/>
              </w:rPr>
              <w:t>pada</w:t>
            </w:r>
            <w:r>
              <w:rPr>
                <w:rFonts w:ascii="Times New Roman"/>
                <w:sz w:val="22"/>
              </w:rPr>
              <w:tab/>
            </w:r>
            <w:r>
              <w:rPr>
                <w:b w:val="0"/>
                <w:sz w:val="22"/>
              </w:rPr>
              <w:t>divisi</w:t>
            </w:r>
          </w:p>
          <w:p>
            <w:pPr>
              <w:pStyle w:val="TableParagraph"/>
              <w:tabs>
                <w:tab w:pos="2841" w:val="left" w:leader="none"/>
              </w:tabs>
              <w:spacing w:line="230" w:lineRule="auto" w:before="2"/>
              <w:ind w:left="529" w:right="91"/>
              <w:jc w:val="both"/>
              <w:rPr>
                <w:b w:val="0"/>
                <w:sz w:val="23"/>
              </w:rPr>
            </w:pPr>
            <w:r>
              <w:rPr>
                <w:rFonts w:ascii="Times New Roman"/>
                <w:i/>
                <w:w w:val="95"/>
                <w:sz w:val="23"/>
                <w:u w:val="single"/>
              </w:rPr>
              <w:t> </w:t>
            </w:r>
            <w:r>
              <w:rPr>
                <w:rFonts w:ascii="Times New Roman"/>
                <w:i/>
                <w:sz w:val="23"/>
                <w:u w:val="single"/>
              </w:rPr>
              <w:tab/>
            </w:r>
            <w:r>
              <w:rPr>
                <w:b w:val="0"/>
                <w:sz w:val="23"/>
              </w:rPr>
              <w:t>[diisi sesuai </w:t>
            </w:r>
            <w:r>
              <w:rPr>
                <w:b w:val="0"/>
                <w:spacing w:val="-3"/>
                <w:sz w:val="23"/>
              </w:rPr>
              <w:t>divisi </w:t>
            </w:r>
            <w:r>
              <w:rPr>
                <w:b w:val="0"/>
                <w:sz w:val="23"/>
              </w:rPr>
              <w:t>yang sesuai dengan barang yang diadakan mengacu pada KBKI. Contoh: pengadaan bulldozer</w:t>
            </w:r>
            <w:r>
              <w:rPr>
                <w:b w:val="0"/>
                <w:spacing w:val="-33"/>
                <w:sz w:val="23"/>
              </w:rPr>
              <w:t> </w:t>
            </w:r>
            <w:r>
              <w:rPr>
                <w:b w:val="0"/>
                <w:sz w:val="23"/>
              </w:rPr>
              <w:t>(44421.00.001)</w:t>
            </w:r>
            <w:r>
              <w:rPr>
                <w:b w:val="0"/>
                <w:spacing w:val="-5"/>
                <w:sz w:val="23"/>
              </w:rPr>
              <w:t> </w:t>
            </w:r>
            <w:r>
              <w:rPr>
                <w:b w:val="0"/>
                <w:sz w:val="23"/>
              </w:rPr>
              <w:t>untuk</w:t>
            </w:r>
            <w:r>
              <w:rPr>
                <w:b w:val="0"/>
                <w:spacing w:val="-32"/>
                <w:sz w:val="23"/>
              </w:rPr>
              <w:t> </w:t>
            </w:r>
            <w:r>
              <w:rPr>
                <w:b w:val="0"/>
                <w:sz w:val="23"/>
              </w:rPr>
              <w:t>pembukaan </w:t>
            </w:r>
            <w:r>
              <w:rPr>
                <w:b w:val="0"/>
                <w:w w:val="95"/>
                <w:sz w:val="23"/>
              </w:rPr>
              <w:t>lahan, Peserta memiliki pengalaman pekerjaan </w:t>
            </w:r>
            <w:r>
              <w:rPr>
                <w:b w:val="0"/>
                <w:sz w:val="23"/>
              </w:rPr>
              <w:t>yang termasuk pada divisi 44: mesin untuk keperluan</w:t>
            </w:r>
            <w:r>
              <w:rPr>
                <w:b w:val="0"/>
                <w:spacing w:val="-4"/>
                <w:sz w:val="23"/>
              </w:rPr>
              <w:t> </w:t>
            </w:r>
            <w:r>
              <w:rPr>
                <w:b w:val="0"/>
                <w:sz w:val="23"/>
              </w:rPr>
              <w:t>khusus].</w:t>
            </w:r>
          </w:p>
          <w:p>
            <w:pPr>
              <w:pStyle w:val="TableParagraph"/>
              <w:spacing w:before="7"/>
              <w:rPr>
                <w:rFonts w:ascii="Times New Roman"/>
                <w:sz w:val="26"/>
              </w:rPr>
            </w:pPr>
          </w:p>
          <w:p>
            <w:pPr>
              <w:pStyle w:val="TableParagraph"/>
              <w:numPr>
                <w:ilvl w:val="0"/>
                <w:numId w:val="33"/>
              </w:numPr>
              <w:tabs>
                <w:tab w:pos="530" w:val="left" w:leader="none"/>
              </w:tabs>
              <w:spacing w:line="227" w:lineRule="exact" w:before="0" w:after="0"/>
              <w:ind w:left="530" w:right="0" w:hanging="361"/>
              <w:jc w:val="left"/>
              <w:rPr>
                <w:b w:val="0"/>
                <w:sz w:val="22"/>
              </w:rPr>
            </w:pPr>
            <w:r>
              <w:rPr>
                <w:b w:val="0"/>
                <w:sz w:val="22"/>
              </w:rPr>
              <w:t>Penyediaan barang pada kelompok</w:t>
            </w:r>
            <w:r>
              <w:rPr>
                <w:b w:val="0"/>
                <w:spacing w:val="22"/>
                <w:sz w:val="22"/>
              </w:rPr>
              <w:t> </w:t>
            </w:r>
            <w:r>
              <w:rPr>
                <w:b w:val="0"/>
                <w:sz w:val="22"/>
              </w:rPr>
              <w:t>(grup)</w:t>
            </w:r>
          </w:p>
          <w:p>
            <w:pPr>
              <w:pStyle w:val="TableParagraph"/>
              <w:tabs>
                <w:tab w:pos="2451" w:val="left" w:leader="none"/>
              </w:tabs>
              <w:spacing w:line="230" w:lineRule="auto" w:before="3"/>
              <w:ind w:left="530" w:right="91" w:hanging="1"/>
              <w:jc w:val="both"/>
              <w:rPr>
                <w:b w:val="0"/>
                <w:sz w:val="23"/>
              </w:rPr>
            </w:pPr>
            <w:r>
              <w:rPr>
                <w:rFonts w:ascii="Times New Roman"/>
                <w:w w:val="100"/>
                <w:position w:val="2"/>
                <w:sz w:val="22"/>
                <w:u w:val="single"/>
              </w:rPr>
              <w:t> </w:t>
            </w:r>
            <w:r>
              <w:rPr>
                <w:rFonts w:ascii="Times New Roman"/>
                <w:position w:val="2"/>
                <w:sz w:val="22"/>
                <w:u w:val="single"/>
              </w:rPr>
              <w:tab/>
            </w:r>
            <w:r>
              <w:rPr>
                <w:rFonts w:ascii="Times New Roman"/>
                <w:position w:val="2"/>
                <w:sz w:val="22"/>
              </w:rPr>
              <w:t> </w:t>
            </w:r>
            <w:r>
              <w:rPr>
                <w:rFonts w:ascii="Times New Roman"/>
                <w:spacing w:val="-2"/>
                <w:position w:val="2"/>
                <w:sz w:val="22"/>
              </w:rPr>
              <w:t> </w:t>
            </w:r>
            <w:r>
              <w:rPr>
                <w:b w:val="0"/>
                <w:sz w:val="23"/>
              </w:rPr>
              <w:t>[diisi sesuai kelompok (grup) yang sesuai dengan barang yang diadakan mengacu pada KBKI. Contoh: pengadaan bulldozer (44421.00.001) untuk pembukaan lahan, Peserta memiliki pengalaman pekerjaan yang termasuk pada kelompok (grup) 444: mesin untuk pertambangan, penggalian dan konstruksi, serta bagian</w:t>
            </w:r>
            <w:r>
              <w:rPr>
                <w:b w:val="0"/>
                <w:spacing w:val="-12"/>
                <w:sz w:val="23"/>
              </w:rPr>
              <w:t> </w:t>
            </w:r>
            <w:r>
              <w:rPr>
                <w:b w:val="0"/>
                <w:sz w:val="23"/>
              </w:rPr>
              <w:t>daripadanya].</w:t>
            </w:r>
          </w:p>
        </w:tc>
      </w:tr>
      <w:tr>
        <w:trPr>
          <w:trHeight w:val="930" w:hRule="atLeast"/>
        </w:trPr>
        <w:tc>
          <w:tcPr>
            <w:tcW w:w="9070" w:type="dxa"/>
            <w:gridSpan w:val="6"/>
          </w:tcPr>
          <w:p>
            <w:pPr>
              <w:pStyle w:val="TableParagraph"/>
              <w:spacing w:before="2"/>
              <w:rPr>
                <w:rFonts w:ascii="Times New Roman"/>
                <w:sz w:val="20"/>
              </w:rPr>
            </w:pPr>
          </w:p>
          <w:p>
            <w:pPr>
              <w:pStyle w:val="TableParagraph"/>
              <w:ind w:left="448" w:hanging="308"/>
              <w:rPr>
                <w:b w:val="0"/>
                <w:sz w:val="22"/>
              </w:rPr>
            </w:pPr>
            <w:r>
              <w:rPr>
                <w:b w:val="0"/>
                <w:sz w:val="22"/>
              </w:rPr>
              <w:t>2) Memiliki kemampuan untuk menyediakan sumber daya manusia dan peralatan yang dibutuhkan dalam proses penyediaan termasuk layanan purnajual.</w:t>
            </w:r>
          </w:p>
        </w:tc>
      </w:tr>
      <w:tr>
        <w:trPr>
          <w:trHeight w:val="851" w:hRule="atLeast"/>
        </w:trPr>
        <w:tc>
          <w:tcPr>
            <w:tcW w:w="4217" w:type="dxa"/>
          </w:tcPr>
          <w:p>
            <w:pPr>
              <w:pStyle w:val="TableParagraph"/>
              <w:tabs>
                <w:tab w:pos="815" w:val="left" w:leader="none"/>
              </w:tabs>
              <w:ind w:left="815" w:right="615" w:hanging="360"/>
              <w:rPr>
                <w:b w:val="0"/>
                <w:sz w:val="22"/>
              </w:rPr>
            </w:pPr>
            <w:r>
              <w:rPr>
                <w:b w:val="0"/>
                <w:sz w:val="22"/>
              </w:rPr>
              <w:t>a.</w:t>
            </w:r>
            <w:r>
              <w:rPr>
                <w:rFonts w:ascii="Times New Roman"/>
                <w:sz w:val="22"/>
              </w:rPr>
              <w:tab/>
            </w:r>
            <w:r>
              <w:rPr>
                <w:b w:val="0"/>
                <w:sz w:val="22"/>
              </w:rPr>
              <w:t>Memiliki tenaga ahli di bidang (jika</w:t>
            </w:r>
            <w:r>
              <w:rPr>
                <w:b w:val="0"/>
                <w:spacing w:val="-1"/>
                <w:sz w:val="22"/>
              </w:rPr>
              <w:t> </w:t>
            </w:r>
            <w:r>
              <w:rPr>
                <w:b w:val="0"/>
                <w:sz w:val="22"/>
              </w:rPr>
              <w:t>diperlukan)</w:t>
            </w:r>
          </w:p>
        </w:tc>
        <w:tc>
          <w:tcPr>
            <w:tcW w:w="1513" w:type="dxa"/>
            <w:tcBorders>
              <w:right w:val="nil"/>
            </w:tcBorders>
          </w:tcPr>
          <w:p>
            <w:pPr>
              <w:pStyle w:val="TableParagraph"/>
              <w:tabs>
                <w:tab w:pos="841" w:val="left" w:leader="none"/>
                <w:tab w:pos="959" w:val="left" w:leader="none"/>
              </w:tabs>
              <w:spacing w:line="230" w:lineRule="auto" w:before="6"/>
              <w:ind w:left="138" w:right="121"/>
              <w:rPr>
                <w:b w:val="0"/>
                <w:sz w:val="23"/>
              </w:rPr>
            </w:pPr>
            <w:r>
              <w:rPr>
                <w:b w:val="0"/>
                <w:sz w:val="22"/>
              </w:rPr>
              <w:t>:</w:t>
            </w:r>
            <w:r>
              <w:rPr>
                <w:b w:val="0"/>
                <w:sz w:val="22"/>
                <w:u w:val="single"/>
              </w:rPr>
              <w:tab/>
              <w:tab/>
            </w:r>
            <w:r>
              <w:rPr>
                <w:b w:val="0"/>
                <w:sz w:val="22"/>
              </w:rPr>
              <w:t> </w:t>
            </w:r>
            <w:r>
              <w:rPr>
                <w:b w:val="0"/>
                <w:sz w:val="23"/>
              </w:rPr>
              <w:t>[diisi</w:t>
            </w:r>
            <w:r>
              <w:rPr>
                <w:rFonts w:ascii="Times New Roman"/>
                <w:sz w:val="23"/>
              </w:rPr>
              <w:tab/>
            </w:r>
            <w:r>
              <w:rPr>
                <w:b w:val="0"/>
                <w:spacing w:val="-4"/>
                <w:w w:val="95"/>
                <w:sz w:val="23"/>
              </w:rPr>
              <w:t>sesuai </w:t>
            </w:r>
            <w:r>
              <w:rPr>
                <w:b w:val="0"/>
                <w:sz w:val="23"/>
              </w:rPr>
              <w:t>diperlukan]</w:t>
            </w:r>
          </w:p>
        </w:tc>
        <w:tc>
          <w:tcPr>
            <w:tcW w:w="926" w:type="dxa"/>
            <w:tcBorders>
              <w:left w:val="nil"/>
              <w:right w:val="nil"/>
            </w:tcBorders>
          </w:tcPr>
          <w:p>
            <w:pPr>
              <w:pStyle w:val="TableParagraph"/>
              <w:spacing w:before="2"/>
              <w:rPr>
                <w:rFonts w:ascii="Times New Roman"/>
                <w:sz w:val="19"/>
              </w:rPr>
            </w:pPr>
          </w:p>
          <w:p>
            <w:pPr>
              <w:pStyle w:val="TableParagraph"/>
              <w:spacing w:before="1"/>
              <w:ind w:left="133"/>
              <w:rPr>
                <w:b w:val="0"/>
                <w:sz w:val="23"/>
              </w:rPr>
            </w:pPr>
            <w:r>
              <w:rPr>
                <w:b w:val="0"/>
                <w:sz w:val="23"/>
              </w:rPr>
              <w:t>dengan</w:t>
            </w:r>
          </w:p>
        </w:tc>
        <w:tc>
          <w:tcPr>
            <w:tcW w:w="675" w:type="dxa"/>
            <w:tcBorders>
              <w:left w:val="nil"/>
              <w:right w:val="nil"/>
            </w:tcBorders>
          </w:tcPr>
          <w:p>
            <w:pPr>
              <w:pStyle w:val="TableParagraph"/>
              <w:spacing w:before="2"/>
              <w:rPr>
                <w:rFonts w:ascii="Times New Roman"/>
                <w:sz w:val="19"/>
              </w:rPr>
            </w:pPr>
          </w:p>
          <w:p>
            <w:pPr>
              <w:pStyle w:val="TableParagraph"/>
              <w:spacing w:before="1"/>
              <w:ind w:left="133"/>
              <w:rPr>
                <w:b w:val="0"/>
                <w:sz w:val="23"/>
              </w:rPr>
            </w:pPr>
            <w:r>
              <w:rPr>
                <w:b w:val="0"/>
                <w:sz w:val="23"/>
              </w:rPr>
              <w:t>jenis</w:t>
            </w:r>
          </w:p>
        </w:tc>
        <w:tc>
          <w:tcPr>
            <w:tcW w:w="1034" w:type="dxa"/>
            <w:tcBorders>
              <w:left w:val="nil"/>
              <w:right w:val="nil"/>
            </w:tcBorders>
          </w:tcPr>
          <w:p>
            <w:pPr>
              <w:pStyle w:val="TableParagraph"/>
              <w:spacing w:before="2"/>
              <w:rPr>
                <w:rFonts w:ascii="Times New Roman"/>
                <w:sz w:val="19"/>
              </w:rPr>
            </w:pPr>
          </w:p>
          <w:p>
            <w:pPr>
              <w:pStyle w:val="TableParagraph"/>
              <w:spacing w:before="1"/>
              <w:ind w:left="135"/>
              <w:rPr>
                <w:b w:val="0"/>
                <w:sz w:val="23"/>
              </w:rPr>
            </w:pPr>
            <w:r>
              <w:rPr>
                <w:b w:val="0"/>
                <w:sz w:val="23"/>
              </w:rPr>
              <w:t>keahlian</w:t>
            </w:r>
          </w:p>
        </w:tc>
        <w:tc>
          <w:tcPr>
            <w:tcW w:w="705" w:type="dxa"/>
            <w:tcBorders>
              <w:left w:val="nil"/>
            </w:tcBorders>
          </w:tcPr>
          <w:p>
            <w:pPr>
              <w:pStyle w:val="TableParagraph"/>
              <w:spacing w:before="2"/>
              <w:rPr>
                <w:rFonts w:ascii="Times New Roman"/>
                <w:sz w:val="19"/>
              </w:rPr>
            </w:pPr>
          </w:p>
          <w:p>
            <w:pPr>
              <w:pStyle w:val="TableParagraph"/>
              <w:spacing w:before="1"/>
              <w:ind w:left="135"/>
              <w:rPr>
                <w:b w:val="0"/>
                <w:sz w:val="23"/>
              </w:rPr>
            </w:pPr>
            <w:r>
              <w:rPr>
                <w:b w:val="0"/>
                <w:sz w:val="23"/>
              </w:rPr>
              <w:t>yang</w:t>
            </w:r>
          </w:p>
        </w:tc>
      </w:tr>
      <w:tr>
        <w:trPr>
          <w:trHeight w:val="930" w:hRule="atLeast"/>
        </w:trPr>
        <w:tc>
          <w:tcPr>
            <w:tcW w:w="4217" w:type="dxa"/>
          </w:tcPr>
          <w:p>
            <w:pPr>
              <w:pStyle w:val="TableParagraph"/>
              <w:ind w:left="815" w:hanging="360"/>
              <w:rPr>
                <w:b w:val="0"/>
                <w:sz w:val="22"/>
              </w:rPr>
            </w:pPr>
            <w:r>
              <w:rPr>
                <w:b w:val="0"/>
                <w:sz w:val="22"/>
              </w:rPr>
              <w:t>b. Memiliki tenaga teknis/terampil di bidang (jika diperlukan)</w:t>
            </w:r>
          </w:p>
        </w:tc>
        <w:tc>
          <w:tcPr>
            <w:tcW w:w="4853" w:type="dxa"/>
            <w:gridSpan w:val="5"/>
          </w:tcPr>
          <w:p>
            <w:pPr>
              <w:pStyle w:val="TableParagraph"/>
              <w:tabs>
                <w:tab w:pos="959" w:val="left" w:leader="none"/>
              </w:tabs>
              <w:spacing w:line="228" w:lineRule="exact"/>
              <w:ind w:left="138"/>
              <w:rPr>
                <w:rFonts w:ascii="Times New Roman"/>
                <w:sz w:val="22"/>
              </w:rPr>
            </w:pP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TableParagraph"/>
              <w:spacing w:line="230" w:lineRule="auto" w:before="3"/>
              <w:ind w:left="138"/>
              <w:rPr>
                <w:b w:val="0"/>
                <w:sz w:val="23"/>
              </w:rPr>
            </w:pPr>
            <w:r>
              <w:rPr>
                <w:b w:val="0"/>
                <w:sz w:val="23"/>
              </w:rPr>
              <w:t>[diisi sesuai dengan jenis teknis/keterampilan yang diperlukan]</w:t>
            </w:r>
          </w:p>
        </w:tc>
      </w:tr>
      <w:tr>
        <w:trPr>
          <w:trHeight w:val="995" w:hRule="atLeast"/>
        </w:trPr>
        <w:tc>
          <w:tcPr>
            <w:tcW w:w="4217" w:type="dxa"/>
          </w:tcPr>
          <w:p>
            <w:pPr>
              <w:pStyle w:val="TableParagraph"/>
              <w:tabs>
                <w:tab w:pos="815" w:val="left" w:leader="none"/>
              </w:tabs>
              <w:ind w:left="815" w:right="367" w:hanging="360"/>
              <w:rPr>
                <w:b w:val="0"/>
                <w:sz w:val="22"/>
              </w:rPr>
            </w:pPr>
            <w:r>
              <w:rPr>
                <w:b w:val="0"/>
                <w:sz w:val="22"/>
              </w:rPr>
              <w:t>c.</w:t>
            </w:r>
            <w:r>
              <w:rPr>
                <w:rFonts w:ascii="Times New Roman"/>
                <w:sz w:val="22"/>
              </w:rPr>
              <w:tab/>
            </w:r>
            <w:r>
              <w:rPr>
                <w:b w:val="0"/>
                <w:sz w:val="22"/>
              </w:rPr>
              <w:t>Memiliki kemampuan untuk menyediakan fasilitas/peralatan/ perlengkapan (jika</w:t>
            </w:r>
            <w:r>
              <w:rPr>
                <w:b w:val="0"/>
                <w:spacing w:val="-6"/>
                <w:sz w:val="22"/>
              </w:rPr>
              <w:t> </w:t>
            </w:r>
            <w:r>
              <w:rPr>
                <w:b w:val="0"/>
                <w:sz w:val="22"/>
              </w:rPr>
              <w:t>diperlukan)</w:t>
            </w:r>
          </w:p>
        </w:tc>
        <w:tc>
          <w:tcPr>
            <w:tcW w:w="4853" w:type="dxa"/>
            <w:gridSpan w:val="5"/>
          </w:tcPr>
          <w:p>
            <w:pPr>
              <w:pStyle w:val="TableParagraph"/>
              <w:tabs>
                <w:tab w:pos="959" w:val="left" w:leader="none"/>
              </w:tabs>
              <w:spacing w:line="225" w:lineRule="exact"/>
              <w:ind w:left="138"/>
              <w:rPr>
                <w:rFonts w:ascii="Times New Roman"/>
                <w:sz w:val="22"/>
              </w:rPr>
            </w:pP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TableParagraph"/>
              <w:tabs>
                <w:tab w:pos="1012" w:val="left" w:leader="none"/>
                <w:tab w:pos="1981" w:val="left" w:leader="none"/>
                <w:tab w:pos="3078" w:val="left" w:leader="none"/>
                <w:tab w:pos="3923" w:val="left" w:leader="none"/>
              </w:tabs>
              <w:spacing w:line="230" w:lineRule="auto" w:before="3"/>
              <w:ind w:left="138" w:right="125"/>
              <w:rPr>
                <w:b w:val="0"/>
                <w:sz w:val="23"/>
              </w:rPr>
            </w:pPr>
            <w:r>
              <w:rPr>
                <w:b w:val="0"/>
                <w:sz w:val="23"/>
              </w:rPr>
              <w:t>[diisi</w:t>
            </w:r>
            <w:r>
              <w:rPr>
                <w:rFonts w:ascii="Times New Roman"/>
                <w:sz w:val="23"/>
              </w:rPr>
              <w:tab/>
            </w:r>
            <w:r>
              <w:rPr>
                <w:b w:val="0"/>
                <w:sz w:val="23"/>
              </w:rPr>
              <w:t>sesuai</w:t>
            </w:r>
            <w:r>
              <w:rPr>
                <w:rFonts w:ascii="Times New Roman"/>
                <w:sz w:val="23"/>
              </w:rPr>
              <w:tab/>
            </w:r>
            <w:r>
              <w:rPr>
                <w:b w:val="0"/>
                <w:sz w:val="23"/>
              </w:rPr>
              <w:t>dengan</w:t>
            </w:r>
            <w:r>
              <w:rPr>
                <w:rFonts w:ascii="Times New Roman"/>
                <w:sz w:val="23"/>
              </w:rPr>
              <w:tab/>
            </w:r>
            <w:r>
              <w:rPr>
                <w:b w:val="0"/>
                <w:sz w:val="23"/>
              </w:rPr>
              <w:t>jenis</w:t>
            </w:r>
            <w:r>
              <w:rPr>
                <w:rFonts w:ascii="Times New Roman"/>
                <w:sz w:val="23"/>
              </w:rPr>
              <w:tab/>
            </w:r>
            <w:r>
              <w:rPr>
                <w:b w:val="0"/>
                <w:spacing w:val="-3"/>
                <w:w w:val="95"/>
                <w:sz w:val="23"/>
              </w:rPr>
              <w:t>fasilitas/ </w:t>
            </w:r>
            <w:r>
              <w:rPr>
                <w:b w:val="0"/>
                <w:sz w:val="23"/>
              </w:rPr>
              <w:t>peralatan/perlengkapan yang</w:t>
            </w:r>
            <w:r>
              <w:rPr>
                <w:b w:val="0"/>
                <w:spacing w:val="-30"/>
                <w:sz w:val="23"/>
              </w:rPr>
              <w:t> </w:t>
            </w:r>
            <w:r>
              <w:rPr>
                <w:b w:val="0"/>
                <w:sz w:val="23"/>
              </w:rPr>
              <w:t>diperlukan].</w:t>
            </w:r>
          </w:p>
        </w:tc>
      </w:tr>
      <w:tr>
        <w:trPr>
          <w:trHeight w:val="1394" w:hRule="atLeast"/>
        </w:trPr>
        <w:tc>
          <w:tcPr>
            <w:tcW w:w="4217" w:type="dxa"/>
          </w:tcPr>
          <w:p>
            <w:pPr>
              <w:pStyle w:val="TableParagraph"/>
              <w:spacing w:line="232" w:lineRule="exact"/>
              <w:ind w:left="455"/>
              <w:rPr>
                <w:b w:val="0"/>
                <w:sz w:val="22"/>
              </w:rPr>
            </w:pPr>
            <w:r>
              <w:rPr>
                <w:b w:val="0"/>
                <w:sz w:val="22"/>
              </w:rPr>
              <w:t>d. layanan purnajual (jika diperlukan)</w:t>
            </w:r>
          </w:p>
        </w:tc>
        <w:tc>
          <w:tcPr>
            <w:tcW w:w="4853" w:type="dxa"/>
            <w:gridSpan w:val="5"/>
          </w:tcPr>
          <w:p>
            <w:pPr>
              <w:pStyle w:val="TableParagraph"/>
              <w:tabs>
                <w:tab w:pos="1453" w:val="left" w:leader="none"/>
              </w:tabs>
              <w:spacing w:line="228" w:lineRule="exact"/>
              <w:ind w:left="138"/>
              <w:rPr>
                <w:rFonts w:ascii="Times New Roman"/>
                <w:sz w:val="22"/>
              </w:rPr>
            </w:pP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TableParagraph"/>
              <w:spacing w:line="230" w:lineRule="auto" w:before="3"/>
              <w:ind w:left="138" w:right="125"/>
              <w:jc w:val="both"/>
              <w:rPr>
                <w:b w:val="0"/>
                <w:sz w:val="23"/>
              </w:rPr>
            </w:pPr>
            <w:r>
              <w:rPr>
                <w:b w:val="0"/>
                <w:sz w:val="23"/>
              </w:rPr>
              <w:t>[diisi dengan pernyataan kemampuan menyediakan layanan purnajual, contohnya: layanan perbaikan, layanan penyediaan suku cadang, dll]</w:t>
            </w:r>
          </w:p>
        </w:tc>
      </w:tr>
      <w:tr>
        <w:trPr>
          <w:trHeight w:val="340" w:hRule="atLeast"/>
        </w:trPr>
        <w:tc>
          <w:tcPr>
            <w:tcW w:w="9070" w:type="dxa"/>
            <w:gridSpan w:val="6"/>
          </w:tcPr>
          <w:p>
            <w:pPr>
              <w:pStyle w:val="TableParagraph"/>
              <w:spacing w:before="1"/>
              <w:ind w:left="110"/>
              <w:rPr>
                <w:b w:val="0"/>
                <w:sz w:val="22"/>
              </w:rPr>
            </w:pPr>
            <w:r>
              <w:rPr>
                <w:b w:val="0"/>
                <w:sz w:val="22"/>
              </w:rPr>
              <w:t>d. Syarat Kualifikasi Kemampuan Keuangan (apabila diperlukan)</w:t>
            </w:r>
          </w:p>
        </w:tc>
      </w:tr>
      <w:tr>
        <w:trPr>
          <w:trHeight w:val="422" w:hRule="atLeast"/>
        </w:trPr>
        <w:tc>
          <w:tcPr>
            <w:tcW w:w="9070" w:type="dxa"/>
            <w:gridSpan w:val="6"/>
          </w:tcPr>
          <w:p>
            <w:pPr>
              <w:pStyle w:val="TableParagraph"/>
              <w:spacing w:line="232" w:lineRule="exact"/>
              <w:ind w:left="172"/>
              <w:rPr>
                <w:b w:val="0"/>
                <w:sz w:val="22"/>
              </w:rPr>
            </w:pPr>
            <w:r>
              <w:rPr>
                <w:b w:val="0"/>
                <w:sz w:val="22"/>
              </w:rPr>
              <w:t>1) Menyampaikan laporan keuangan tahun terakhir, khusus untuk Peserta Non Kecil.</w:t>
            </w:r>
          </w:p>
        </w:tc>
      </w:tr>
    </w:tbl>
    <w:p>
      <w:pPr>
        <w:spacing w:after="0" w:line="232" w:lineRule="exact"/>
        <w:rPr>
          <w:sz w:val="22"/>
        </w:rPr>
        <w:sectPr>
          <w:pgSz w:w="12240" w:h="18720"/>
          <w:pgMar w:header="689" w:footer="1566" w:top="1600" w:bottom="1760" w:left="360" w:right="260"/>
        </w:sectPr>
      </w:pPr>
    </w:p>
    <w:p>
      <w:pPr>
        <w:pStyle w:val="BodyText"/>
        <w:spacing w:before="11"/>
        <w:rPr>
          <w:rFonts w:ascii="Times New Roman"/>
          <w:sz w:val="7"/>
        </w:rPr>
      </w:pPr>
    </w:p>
    <w:tbl>
      <w:tblPr>
        <w:tblW w:w="0" w:type="auto"/>
        <w:jc w:val="left"/>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6"/>
        <w:gridCol w:w="6945"/>
      </w:tblGrid>
      <w:tr>
        <w:trPr>
          <w:trHeight w:val="1938" w:hRule="atLeast"/>
        </w:trPr>
        <w:tc>
          <w:tcPr>
            <w:tcW w:w="2126" w:type="dxa"/>
          </w:tcPr>
          <w:p>
            <w:pPr>
              <w:pStyle w:val="TableParagraph"/>
              <w:tabs>
                <w:tab w:pos="1454" w:val="left" w:leader="none"/>
                <w:tab w:pos="1646" w:val="left" w:leader="none"/>
              </w:tabs>
              <w:ind w:left="532" w:right="126" w:hanging="360"/>
              <w:rPr>
                <w:b w:val="0"/>
                <w:sz w:val="22"/>
              </w:rPr>
            </w:pPr>
            <w:r>
              <w:rPr>
                <w:b w:val="0"/>
                <w:sz w:val="22"/>
              </w:rPr>
              <w:t>2) </w:t>
            </w:r>
            <w:r>
              <w:rPr>
                <w:b w:val="0"/>
                <w:spacing w:val="18"/>
                <w:sz w:val="22"/>
              </w:rPr>
              <w:t> </w:t>
            </w:r>
            <w:r>
              <w:rPr>
                <w:b w:val="0"/>
                <w:sz w:val="22"/>
              </w:rPr>
              <w:t>Memiliki</w:t>
            </w:r>
            <w:r>
              <w:rPr>
                <w:rFonts w:ascii="Times New Roman"/>
                <w:sz w:val="22"/>
              </w:rPr>
              <w:tab/>
              <w:tab/>
            </w:r>
            <w:r>
              <w:rPr>
                <w:b w:val="0"/>
                <w:spacing w:val="-6"/>
                <w:sz w:val="22"/>
              </w:rPr>
              <w:t>Sisa </w:t>
            </w:r>
            <w:r>
              <w:rPr>
                <w:b w:val="0"/>
                <w:sz w:val="22"/>
              </w:rPr>
              <w:t>Kemampuan Nyata</w:t>
            </w:r>
            <w:r>
              <w:rPr>
                <w:rFonts w:ascii="Times New Roman"/>
                <w:sz w:val="22"/>
              </w:rPr>
              <w:tab/>
            </w:r>
            <w:r>
              <w:rPr>
                <w:b w:val="0"/>
                <w:spacing w:val="-5"/>
                <w:sz w:val="22"/>
              </w:rPr>
              <w:t>(SKN)</w:t>
            </w:r>
          </w:p>
          <w:p>
            <w:pPr>
              <w:pStyle w:val="TableParagraph"/>
              <w:tabs>
                <w:tab w:pos="1562" w:val="left" w:leader="none"/>
              </w:tabs>
              <w:spacing w:line="232" w:lineRule="exact"/>
              <w:ind w:left="532"/>
              <w:rPr>
                <w:b w:val="0"/>
                <w:sz w:val="22"/>
              </w:rPr>
            </w:pPr>
            <w:r>
              <w:rPr>
                <w:b w:val="0"/>
                <w:sz w:val="22"/>
              </w:rPr>
              <w:t>paling</w:t>
            </w:r>
            <w:r>
              <w:rPr>
                <w:rFonts w:ascii="Times New Roman"/>
                <w:sz w:val="22"/>
              </w:rPr>
              <w:tab/>
            </w:r>
            <w:r>
              <w:rPr>
                <w:b w:val="0"/>
                <w:sz w:val="22"/>
              </w:rPr>
              <w:t>kecil</w:t>
            </w:r>
          </w:p>
          <w:p>
            <w:pPr>
              <w:pStyle w:val="TableParagraph"/>
              <w:ind w:left="532" w:right="126"/>
              <w:jc w:val="both"/>
              <w:rPr>
                <w:b w:val="0"/>
                <w:sz w:val="22"/>
              </w:rPr>
            </w:pPr>
            <w:r>
              <w:rPr>
                <w:b w:val="0"/>
                <w:sz w:val="22"/>
              </w:rPr>
              <w:t>50% </w:t>
            </w:r>
            <w:r>
              <w:rPr>
                <w:b w:val="0"/>
                <w:spacing w:val="-4"/>
                <w:sz w:val="22"/>
              </w:rPr>
              <w:t>(lima </w:t>
            </w:r>
            <w:r>
              <w:rPr>
                <w:b w:val="0"/>
                <w:sz w:val="22"/>
              </w:rPr>
              <w:t>puluh </w:t>
            </w:r>
            <w:r>
              <w:rPr>
                <w:b w:val="0"/>
                <w:spacing w:val="-3"/>
                <w:sz w:val="22"/>
              </w:rPr>
              <w:t>persen) </w:t>
            </w:r>
            <w:r>
              <w:rPr>
                <w:b w:val="0"/>
                <w:sz w:val="22"/>
              </w:rPr>
              <w:t>dari nilai</w:t>
            </w:r>
            <w:r>
              <w:rPr>
                <w:b w:val="0"/>
                <w:spacing w:val="-2"/>
                <w:sz w:val="22"/>
              </w:rPr>
              <w:t> </w:t>
            </w:r>
            <w:r>
              <w:rPr>
                <w:b w:val="0"/>
                <w:sz w:val="22"/>
              </w:rPr>
              <w:t>HPS.</w:t>
            </w:r>
          </w:p>
        </w:tc>
        <w:tc>
          <w:tcPr>
            <w:tcW w:w="6945" w:type="dxa"/>
          </w:tcPr>
          <w:p>
            <w:pPr>
              <w:pStyle w:val="TableParagraph"/>
              <w:tabs>
                <w:tab w:pos="1655" w:val="left" w:leader="none"/>
              </w:tabs>
              <w:spacing w:line="228" w:lineRule="auto"/>
              <w:ind w:left="172" w:right="157" w:hanging="1"/>
              <w:rPr>
                <w:b w:val="0"/>
                <w:sz w:val="23"/>
              </w:rPr>
            </w:pPr>
            <w:r>
              <w:rPr>
                <w:rFonts w:ascii="Times New Roman"/>
                <w:w w:val="100"/>
                <w:sz w:val="22"/>
                <w:u w:val="single"/>
              </w:rPr>
              <w:t> </w:t>
            </w:r>
            <w:r>
              <w:rPr>
                <w:rFonts w:ascii="Times New Roman"/>
                <w:sz w:val="22"/>
                <w:u w:val="single"/>
              </w:rPr>
              <w:tab/>
            </w:r>
            <w:r>
              <w:rPr>
                <w:b w:val="0"/>
                <w:sz w:val="23"/>
              </w:rPr>
              <w:t>[diisi</w:t>
            </w:r>
            <w:r>
              <w:rPr>
                <w:b w:val="0"/>
                <w:spacing w:val="-30"/>
                <w:sz w:val="23"/>
              </w:rPr>
              <w:t> </w:t>
            </w:r>
            <w:r>
              <w:rPr>
                <w:b w:val="0"/>
                <w:sz w:val="23"/>
              </w:rPr>
              <w:t>dengan</w:t>
            </w:r>
            <w:r>
              <w:rPr>
                <w:b w:val="0"/>
                <w:spacing w:val="-29"/>
                <w:sz w:val="23"/>
              </w:rPr>
              <w:t> </w:t>
            </w:r>
            <w:r>
              <w:rPr>
                <w:b w:val="0"/>
                <w:sz w:val="23"/>
              </w:rPr>
              <w:t>nilai</w:t>
            </w:r>
            <w:r>
              <w:rPr>
                <w:b w:val="0"/>
                <w:spacing w:val="-30"/>
                <w:sz w:val="23"/>
              </w:rPr>
              <w:t> </w:t>
            </w:r>
            <w:r>
              <w:rPr>
                <w:b w:val="0"/>
                <w:sz w:val="23"/>
              </w:rPr>
              <w:t>perhitungan</w:t>
            </w:r>
            <w:r>
              <w:rPr>
                <w:b w:val="0"/>
                <w:spacing w:val="-31"/>
                <w:sz w:val="23"/>
              </w:rPr>
              <w:t> </w:t>
            </w:r>
            <w:r>
              <w:rPr>
                <w:b w:val="0"/>
                <w:sz w:val="23"/>
              </w:rPr>
              <w:t>50%</w:t>
            </w:r>
            <w:r>
              <w:rPr>
                <w:b w:val="0"/>
                <w:spacing w:val="-30"/>
                <w:sz w:val="23"/>
              </w:rPr>
              <w:t> </w:t>
            </w:r>
            <w:r>
              <w:rPr>
                <w:b w:val="0"/>
                <w:sz w:val="23"/>
              </w:rPr>
              <w:t>x</w:t>
            </w:r>
            <w:r>
              <w:rPr>
                <w:b w:val="0"/>
                <w:spacing w:val="-29"/>
                <w:sz w:val="23"/>
              </w:rPr>
              <w:t> </w:t>
            </w:r>
            <w:r>
              <w:rPr>
                <w:b w:val="0"/>
                <w:sz w:val="23"/>
              </w:rPr>
              <w:t>nilai</w:t>
            </w:r>
            <w:r>
              <w:rPr>
                <w:b w:val="0"/>
                <w:spacing w:val="-29"/>
                <w:sz w:val="23"/>
              </w:rPr>
              <w:t> </w:t>
            </w:r>
            <w:r>
              <w:rPr>
                <w:b w:val="0"/>
                <w:sz w:val="23"/>
              </w:rPr>
              <w:t>HPS.</w:t>
            </w:r>
            <w:r>
              <w:rPr>
                <w:b w:val="0"/>
                <w:spacing w:val="-31"/>
                <w:sz w:val="23"/>
              </w:rPr>
              <w:t> </w:t>
            </w:r>
            <w:r>
              <w:rPr>
                <w:b w:val="0"/>
                <w:sz w:val="23"/>
              </w:rPr>
              <w:t>Contoh: nilai</w:t>
            </w:r>
            <w:r>
              <w:rPr>
                <w:b w:val="0"/>
                <w:spacing w:val="-29"/>
                <w:sz w:val="23"/>
              </w:rPr>
              <w:t> </w:t>
            </w:r>
            <w:r>
              <w:rPr>
                <w:b w:val="0"/>
                <w:sz w:val="23"/>
              </w:rPr>
              <w:t>HPS</w:t>
            </w:r>
            <w:r>
              <w:rPr>
                <w:b w:val="0"/>
                <w:spacing w:val="-28"/>
                <w:sz w:val="23"/>
              </w:rPr>
              <w:t> </w:t>
            </w:r>
            <w:r>
              <w:rPr>
                <w:b w:val="0"/>
                <w:sz w:val="23"/>
              </w:rPr>
              <w:t>Rp8.000.000.000,00</w:t>
            </w:r>
            <w:r>
              <w:rPr>
                <w:b w:val="0"/>
                <w:spacing w:val="-29"/>
                <w:sz w:val="23"/>
              </w:rPr>
              <w:t> </w:t>
            </w:r>
            <w:r>
              <w:rPr>
                <w:b w:val="0"/>
                <w:sz w:val="23"/>
              </w:rPr>
              <w:t>(delapan</w:t>
            </w:r>
            <w:r>
              <w:rPr>
                <w:b w:val="0"/>
                <w:spacing w:val="-28"/>
                <w:sz w:val="23"/>
              </w:rPr>
              <w:t> </w:t>
            </w:r>
            <w:r>
              <w:rPr>
                <w:b w:val="0"/>
                <w:sz w:val="23"/>
              </w:rPr>
              <w:t>miliar</w:t>
            </w:r>
            <w:r>
              <w:rPr>
                <w:b w:val="0"/>
                <w:spacing w:val="-29"/>
                <w:sz w:val="23"/>
              </w:rPr>
              <w:t> </w:t>
            </w:r>
            <w:r>
              <w:rPr>
                <w:b w:val="0"/>
                <w:sz w:val="23"/>
              </w:rPr>
              <w:t>rupiah),</w:t>
            </w:r>
            <w:r>
              <w:rPr>
                <w:b w:val="0"/>
                <w:spacing w:val="-28"/>
                <w:sz w:val="23"/>
              </w:rPr>
              <w:t> </w:t>
            </w:r>
            <w:r>
              <w:rPr>
                <w:b w:val="0"/>
                <w:sz w:val="23"/>
              </w:rPr>
              <w:t>maka</w:t>
            </w:r>
            <w:r>
              <w:rPr>
                <w:b w:val="0"/>
                <w:spacing w:val="-28"/>
                <w:sz w:val="23"/>
              </w:rPr>
              <w:t> </w:t>
            </w:r>
            <w:r>
              <w:rPr>
                <w:b w:val="0"/>
                <w:sz w:val="23"/>
              </w:rPr>
              <w:t>minimal nilai</w:t>
            </w:r>
            <w:r>
              <w:rPr>
                <w:b w:val="0"/>
                <w:spacing w:val="-24"/>
                <w:sz w:val="23"/>
              </w:rPr>
              <w:t> </w:t>
            </w:r>
            <w:r>
              <w:rPr>
                <w:b w:val="0"/>
                <w:sz w:val="23"/>
              </w:rPr>
              <w:t>SKN</w:t>
            </w:r>
            <w:r>
              <w:rPr>
                <w:b w:val="0"/>
                <w:spacing w:val="-23"/>
                <w:sz w:val="23"/>
              </w:rPr>
              <w:t> </w:t>
            </w:r>
            <w:r>
              <w:rPr>
                <w:b w:val="0"/>
                <w:sz w:val="23"/>
              </w:rPr>
              <w:t>adalah</w:t>
            </w:r>
            <w:r>
              <w:rPr>
                <w:b w:val="0"/>
                <w:spacing w:val="-25"/>
                <w:sz w:val="23"/>
              </w:rPr>
              <w:t> </w:t>
            </w:r>
            <w:r>
              <w:rPr>
                <w:b w:val="0"/>
                <w:sz w:val="23"/>
              </w:rPr>
              <w:t>50%</w:t>
            </w:r>
            <w:r>
              <w:rPr>
                <w:b w:val="0"/>
                <w:spacing w:val="-24"/>
                <w:sz w:val="23"/>
              </w:rPr>
              <w:t> </w:t>
            </w:r>
            <w:r>
              <w:rPr>
                <w:b w:val="0"/>
                <w:sz w:val="23"/>
              </w:rPr>
              <w:t>x</w:t>
            </w:r>
            <w:r>
              <w:rPr>
                <w:b w:val="0"/>
                <w:spacing w:val="11"/>
                <w:sz w:val="23"/>
              </w:rPr>
              <w:t> </w:t>
            </w:r>
            <w:r>
              <w:rPr>
                <w:b w:val="0"/>
                <w:sz w:val="23"/>
              </w:rPr>
              <w:t>Rp8.000.000.000,00</w:t>
            </w:r>
            <w:r>
              <w:rPr>
                <w:b w:val="0"/>
                <w:spacing w:val="-22"/>
                <w:sz w:val="23"/>
              </w:rPr>
              <w:t> </w:t>
            </w:r>
            <w:r>
              <w:rPr>
                <w:b w:val="0"/>
                <w:sz w:val="23"/>
              </w:rPr>
              <w:t>=</w:t>
            </w:r>
            <w:r>
              <w:rPr>
                <w:b w:val="0"/>
                <w:spacing w:val="-24"/>
                <w:sz w:val="23"/>
              </w:rPr>
              <w:t> </w:t>
            </w:r>
            <w:r>
              <w:rPr>
                <w:b w:val="0"/>
                <w:sz w:val="23"/>
              </w:rPr>
              <w:t>Rp4.000.000.000,00</w:t>
            </w:r>
          </w:p>
        </w:tc>
      </w:tr>
      <w:tr>
        <w:trPr>
          <w:trHeight w:val="716" w:hRule="atLeast"/>
        </w:trPr>
        <w:tc>
          <w:tcPr>
            <w:tcW w:w="2126" w:type="dxa"/>
            <w:tcBorders>
              <w:bottom w:val="nil"/>
            </w:tcBorders>
          </w:tcPr>
          <w:p>
            <w:pPr>
              <w:pStyle w:val="TableParagraph"/>
              <w:spacing w:line="230" w:lineRule="atLeast" w:before="1"/>
              <w:ind w:left="570" w:right="126" w:hanging="461"/>
              <w:rPr>
                <w:b w:val="0"/>
                <w:sz w:val="22"/>
              </w:rPr>
            </w:pPr>
            <w:r>
              <w:rPr>
                <w:b w:val="0"/>
                <w:sz w:val="22"/>
              </w:rPr>
              <w:t>16. Penyampaian Dokumen Kualifikasi</w:t>
            </w:r>
          </w:p>
        </w:tc>
        <w:tc>
          <w:tcPr>
            <w:tcW w:w="6945" w:type="dxa"/>
            <w:tcBorders>
              <w:bottom w:val="nil"/>
            </w:tcBorders>
          </w:tcPr>
          <w:p>
            <w:pPr>
              <w:pStyle w:val="TableParagraph"/>
              <w:spacing w:line="253" w:lineRule="exact"/>
              <w:ind w:left="141"/>
              <w:rPr>
                <w:b w:val="0"/>
                <w:sz w:val="22"/>
              </w:rPr>
            </w:pPr>
            <w:r>
              <w:rPr>
                <w:b w:val="0"/>
                <w:sz w:val="24"/>
              </w:rPr>
              <w:t>16.1 </w:t>
            </w:r>
            <w:r>
              <w:rPr>
                <w:b w:val="0"/>
                <w:sz w:val="22"/>
              </w:rPr>
              <w:t>Jadwal pelaksanaan:</w:t>
            </w:r>
          </w:p>
        </w:tc>
      </w:tr>
      <w:tr>
        <w:trPr>
          <w:trHeight w:val="1052" w:hRule="atLeast"/>
        </w:trPr>
        <w:tc>
          <w:tcPr>
            <w:tcW w:w="2126" w:type="dxa"/>
            <w:tcBorders>
              <w:top w:val="nil"/>
              <w:bottom w:val="nil"/>
            </w:tcBorders>
          </w:tcPr>
          <w:p>
            <w:pPr>
              <w:pStyle w:val="TableParagraph"/>
              <w:rPr>
                <w:rFonts w:ascii="Times New Roman"/>
                <w:sz w:val="20"/>
              </w:rPr>
            </w:pPr>
          </w:p>
        </w:tc>
        <w:tc>
          <w:tcPr>
            <w:tcW w:w="6945" w:type="dxa"/>
            <w:tcBorders>
              <w:top w:val="nil"/>
              <w:bottom w:val="nil"/>
            </w:tcBorders>
          </w:tcPr>
          <w:p>
            <w:pPr>
              <w:pStyle w:val="TableParagraph"/>
              <w:tabs>
                <w:tab w:pos="2039" w:val="left" w:leader="none"/>
              </w:tabs>
              <w:ind w:left="708" w:right="3205"/>
              <w:rPr>
                <w:rFonts w:ascii="Times New Roman"/>
                <w:sz w:val="22"/>
              </w:rPr>
            </w:pPr>
            <w:r>
              <w:rPr>
                <w:b w:val="0"/>
                <w:sz w:val="22"/>
              </w:rPr>
              <w:t>Pemberian Penjelasan Kualifikasi: Hari:</w:t>
            </w:r>
            <w:r>
              <w:rPr>
                <w:rFonts w:ascii="Times New Roman"/>
                <w:sz w:val="22"/>
              </w:rPr>
              <w:t> </w:t>
            </w:r>
            <w:r>
              <w:rPr>
                <w:rFonts w:ascii="Times New Roman"/>
                <w:w w:val="100"/>
                <w:sz w:val="22"/>
                <w:u w:val="single"/>
              </w:rPr>
              <w:t> </w:t>
            </w:r>
            <w:r>
              <w:rPr>
                <w:rFonts w:ascii="Times New Roman"/>
                <w:sz w:val="22"/>
                <w:u w:val="single"/>
              </w:rPr>
              <w:tab/>
            </w:r>
          </w:p>
          <w:p>
            <w:pPr>
              <w:pStyle w:val="TableParagraph"/>
              <w:tabs>
                <w:tab w:pos="2416" w:val="left" w:leader="none"/>
              </w:tabs>
              <w:ind w:left="708"/>
              <w:rPr>
                <w:rFonts w:ascii="Times New Roman"/>
                <w:sz w:val="22"/>
              </w:rPr>
            </w:pPr>
            <w:r>
              <w:rPr>
                <w:b w:val="0"/>
                <w:sz w:val="22"/>
              </w:rPr>
              <w:t>Tanggal</w:t>
            </w:r>
            <w:r>
              <w:rPr>
                <w:b w:val="0"/>
                <w:spacing w:val="-1"/>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TableParagraph"/>
              <w:tabs>
                <w:tab w:pos="2579" w:val="left" w:leader="none"/>
              </w:tabs>
              <w:ind w:left="708"/>
              <w:rPr>
                <w:rFonts w:ascii="Times New Roman"/>
                <w:sz w:val="22"/>
              </w:rPr>
            </w:pPr>
            <w:r>
              <w:rPr>
                <w:b w:val="0"/>
                <w:sz w:val="22"/>
              </w:rPr>
              <w:t>Waktu</w:t>
            </w:r>
            <w:r>
              <w:rPr>
                <w:b w:val="0"/>
                <w:spacing w:val="-2"/>
                <w:sz w:val="22"/>
              </w:rPr>
              <w:t> </w:t>
            </w:r>
            <w:r>
              <w:rPr>
                <w:b w:val="0"/>
                <w:sz w:val="22"/>
              </w:rPr>
              <w:t>:</w:t>
            </w:r>
            <w:r>
              <w:rPr>
                <w:rFonts w:ascii="Times New Roman"/>
                <w:sz w:val="22"/>
                <w:u w:val="single"/>
              </w:rPr>
              <w:t> </w:t>
              <w:tab/>
            </w:r>
          </w:p>
        </w:tc>
      </w:tr>
      <w:tr>
        <w:trPr>
          <w:trHeight w:val="1045" w:hRule="atLeast"/>
        </w:trPr>
        <w:tc>
          <w:tcPr>
            <w:tcW w:w="2126" w:type="dxa"/>
            <w:tcBorders>
              <w:top w:val="nil"/>
              <w:bottom w:val="nil"/>
            </w:tcBorders>
          </w:tcPr>
          <w:p>
            <w:pPr>
              <w:pStyle w:val="TableParagraph"/>
              <w:rPr>
                <w:rFonts w:ascii="Times New Roman"/>
                <w:sz w:val="20"/>
              </w:rPr>
            </w:pPr>
          </w:p>
        </w:tc>
        <w:tc>
          <w:tcPr>
            <w:tcW w:w="6945" w:type="dxa"/>
            <w:tcBorders>
              <w:top w:val="nil"/>
              <w:bottom w:val="nil"/>
            </w:tcBorders>
          </w:tcPr>
          <w:p>
            <w:pPr>
              <w:pStyle w:val="TableParagraph"/>
              <w:tabs>
                <w:tab w:pos="2579" w:val="left" w:leader="none"/>
                <w:tab w:pos="2927" w:val="left" w:leader="none"/>
                <w:tab w:pos="4170" w:val="left" w:leader="none"/>
              </w:tabs>
              <w:spacing w:before="105"/>
              <w:ind w:left="708" w:right="2658"/>
              <w:rPr>
                <w:rFonts w:ascii="Times New Roman"/>
                <w:sz w:val="22"/>
              </w:rPr>
            </w:pPr>
            <w:r>
              <w:rPr>
                <w:b w:val="0"/>
                <w:sz w:val="22"/>
              </w:rPr>
              <w:t>Pemasukan Dokumen Isian Kualifikasi : Hari/Tanggal</w:t>
            </w:r>
            <w:r>
              <w:rPr>
                <w:b w:val="0"/>
                <w:spacing w:val="-1"/>
                <w:sz w:val="22"/>
              </w:rPr>
              <w:t> </w:t>
            </w:r>
            <w:r>
              <w:rPr>
                <w:b w:val="0"/>
                <w:sz w:val="22"/>
              </w:rPr>
              <w:t>:</w:t>
            </w:r>
            <w:r>
              <w:rPr>
                <w:b w:val="0"/>
                <w:sz w:val="22"/>
                <w:u w:val="single"/>
              </w:rPr>
              <w:t> </w:t>
              <w:tab/>
              <w:tab/>
            </w:r>
            <w:r>
              <w:rPr>
                <w:b w:val="0"/>
                <w:sz w:val="22"/>
              </w:rPr>
              <w:t>s/d</w:t>
            </w:r>
            <w:r>
              <w:rPr>
                <w:b w:val="0"/>
                <w:sz w:val="22"/>
                <w:u w:val="single"/>
              </w:rPr>
              <w:tab/>
            </w:r>
            <w:r>
              <w:rPr>
                <w:b w:val="0"/>
                <w:sz w:val="22"/>
              </w:rPr>
              <w:t> Waktu</w:t>
            </w:r>
            <w:r>
              <w:rPr>
                <w:b w:val="0"/>
                <w:spacing w:val="-2"/>
                <w:sz w:val="22"/>
              </w:rPr>
              <w:t> </w:t>
            </w:r>
            <w:r>
              <w:rPr>
                <w:b w:val="0"/>
                <w:sz w:val="22"/>
              </w:rPr>
              <w:t>:</w:t>
            </w:r>
            <w:r>
              <w:rPr>
                <w:rFonts w:ascii="Times New Roman"/>
                <w:sz w:val="22"/>
                <w:u w:val="single"/>
              </w:rPr>
              <w:t> </w:t>
              <w:tab/>
            </w:r>
          </w:p>
        </w:tc>
      </w:tr>
      <w:tr>
        <w:trPr>
          <w:trHeight w:val="2007" w:hRule="atLeast"/>
        </w:trPr>
        <w:tc>
          <w:tcPr>
            <w:tcW w:w="2126" w:type="dxa"/>
            <w:tcBorders>
              <w:top w:val="nil"/>
            </w:tcBorders>
          </w:tcPr>
          <w:p>
            <w:pPr>
              <w:pStyle w:val="TableParagraph"/>
              <w:rPr>
                <w:rFonts w:ascii="Times New Roman"/>
                <w:sz w:val="20"/>
              </w:rPr>
            </w:pPr>
          </w:p>
        </w:tc>
        <w:tc>
          <w:tcPr>
            <w:tcW w:w="6945" w:type="dxa"/>
            <w:tcBorders>
              <w:top w:val="nil"/>
            </w:tcBorders>
          </w:tcPr>
          <w:p>
            <w:pPr>
              <w:pStyle w:val="TableParagraph"/>
              <w:spacing w:before="3"/>
              <w:rPr>
                <w:rFonts w:ascii="Times New Roman"/>
                <w:sz w:val="19"/>
              </w:rPr>
            </w:pPr>
          </w:p>
          <w:p>
            <w:pPr>
              <w:pStyle w:val="TableParagraph"/>
              <w:tabs>
                <w:tab w:pos="2320" w:val="left" w:leader="none"/>
                <w:tab w:pos="3014" w:val="left" w:leader="none"/>
                <w:tab w:pos="3993" w:val="left" w:leader="none"/>
                <w:tab w:pos="5188" w:val="left" w:leader="none"/>
                <w:tab w:pos="5767" w:val="left" w:leader="none"/>
              </w:tabs>
              <w:ind w:left="708" w:right="95"/>
              <w:rPr>
                <w:b w:val="0"/>
                <w:sz w:val="22"/>
              </w:rPr>
            </w:pPr>
            <w:r>
              <w:rPr>
                <w:b w:val="0"/>
                <w:sz w:val="22"/>
              </w:rPr>
              <w:t>Pemberitahuan</w:t>
            </w:r>
            <w:r>
              <w:rPr>
                <w:rFonts w:ascii="Times New Roman"/>
                <w:sz w:val="22"/>
              </w:rPr>
              <w:tab/>
            </w:r>
            <w:r>
              <w:rPr>
                <w:b w:val="0"/>
                <w:sz w:val="22"/>
              </w:rPr>
              <w:t>Hasil</w:t>
            </w:r>
            <w:r>
              <w:rPr>
                <w:rFonts w:ascii="Times New Roman"/>
                <w:sz w:val="22"/>
              </w:rPr>
              <w:tab/>
            </w:r>
            <w:r>
              <w:rPr>
                <w:b w:val="0"/>
                <w:sz w:val="22"/>
              </w:rPr>
              <w:t>Evaluasi</w:t>
            </w:r>
            <w:r>
              <w:rPr>
                <w:rFonts w:ascii="Times New Roman"/>
                <w:sz w:val="22"/>
              </w:rPr>
              <w:tab/>
            </w:r>
            <w:r>
              <w:rPr>
                <w:b w:val="0"/>
                <w:sz w:val="22"/>
              </w:rPr>
              <w:t>Kualifikasi</w:t>
            </w:r>
            <w:r>
              <w:rPr>
                <w:rFonts w:ascii="Times New Roman"/>
                <w:sz w:val="22"/>
              </w:rPr>
              <w:tab/>
            </w:r>
            <w:r>
              <w:rPr>
                <w:b w:val="0"/>
                <w:sz w:val="22"/>
              </w:rPr>
              <w:t>dan</w:t>
            </w:r>
            <w:r>
              <w:rPr>
                <w:rFonts w:ascii="Times New Roman"/>
                <w:sz w:val="22"/>
              </w:rPr>
              <w:tab/>
            </w:r>
            <w:r>
              <w:rPr>
                <w:b w:val="0"/>
                <w:spacing w:val="-3"/>
                <w:sz w:val="22"/>
              </w:rPr>
              <w:t>Pembuktian </w:t>
            </w:r>
            <w:r>
              <w:rPr>
                <w:b w:val="0"/>
                <w:sz w:val="22"/>
              </w:rPr>
              <w:t>Kualifikasi:</w:t>
            </w:r>
          </w:p>
          <w:p>
            <w:pPr>
              <w:pStyle w:val="TableParagraph"/>
              <w:tabs>
                <w:tab w:pos="2039" w:val="left" w:leader="none"/>
                <w:tab w:pos="2416" w:val="left" w:leader="none"/>
                <w:tab w:pos="2579" w:val="left" w:leader="none"/>
              </w:tabs>
              <w:spacing w:before="1"/>
              <w:ind w:left="708" w:right="4353"/>
              <w:rPr>
                <w:rFonts w:ascii="Times New Roman"/>
                <w:sz w:val="22"/>
              </w:rPr>
            </w:pPr>
            <w:r>
              <w:rPr>
                <w:b w:val="0"/>
                <w:sz w:val="22"/>
              </w:rPr>
              <w:t>Hari:</w:t>
            </w:r>
            <w:r>
              <w:rPr>
                <w:b w:val="0"/>
                <w:sz w:val="22"/>
                <w:u w:val="single"/>
              </w:rPr>
              <w:tab/>
            </w:r>
            <w:r>
              <w:rPr>
                <w:b w:val="0"/>
                <w:sz w:val="22"/>
              </w:rPr>
              <w:t> Tanggal</w:t>
            </w:r>
            <w:r>
              <w:rPr>
                <w:b w:val="0"/>
                <w:spacing w:val="-1"/>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tab/>
            </w:r>
            <w:r>
              <w:rPr>
                <w:rFonts w:ascii="Times New Roman"/>
                <w:sz w:val="22"/>
              </w:rPr>
              <w:t> </w:t>
            </w:r>
            <w:r>
              <w:rPr>
                <w:b w:val="0"/>
                <w:sz w:val="22"/>
              </w:rPr>
              <w:t>Waktu</w:t>
            </w:r>
            <w:r>
              <w:rPr>
                <w:b w:val="0"/>
                <w:spacing w:val="-2"/>
                <w:sz w:val="22"/>
              </w:rPr>
              <w:t> </w:t>
            </w:r>
            <w:r>
              <w:rPr>
                <w:b w:val="0"/>
                <w:sz w:val="22"/>
              </w:rPr>
              <w:t>:</w:t>
            </w:r>
            <w:r>
              <w:rPr>
                <w:rFonts w:ascii="Times New Roman"/>
                <w:sz w:val="22"/>
                <w:u w:val="single"/>
              </w:rPr>
              <w:t> </w:t>
              <w:tab/>
              <w:tab/>
              <w:tab/>
            </w:r>
          </w:p>
        </w:tc>
      </w:tr>
    </w:tbl>
    <w:p>
      <w:pPr>
        <w:spacing w:after="0"/>
        <w:rPr>
          <w:rFonts w:ascii="Times New Roman"/>
          <w:sz w:val="22"/>
        </w:rPr>
        <w:sectPr>
          <w:pgSz w:w="12240" w:h="18720"/>
          <w:pgMar w:header="689" w:footer="1566" w:top="1600" w:bottom="1760" w:left="360" w:right="260"/>
        </w:sectPr>
      </w:pPr>
    </w:p>
    <w:p>
      <w:pPr>
        <w:pStyle w:val="Heading3"/>
        <w:spacing w:before="94"/>
        <w:ind w:left="3426" w:right="3513"/>
        <w:jc w:val="center"/>
        <w:rPr>
          <w:b w:val="0"/>
        </w:rPr>
      </w:pPr>
      <w:r>
        <w:rPr>
          <w:b w:val="0"/>
        </w:rPr>
        <w:t>BAB V. PAKTA INTEGRITAS</w:t>
      </w:r>
    </w:p>
    <w:p>
      <w:pPr>
        <w:pStyle w:val="BodyText"/>
        <w:spacing w:before="7"/>
        <w:rPr>
          <w:b w:val="0"/>
          <w:sz w:val="19"/>
        </w:rPr>
      </w:pPr>
      <w:r>
        <w:rPr/>
        <w:pict>
          <v:line style="position:absolute;mso-position-horizontal-relative:page;mso-position-vertical-relative:paragraph;z-index:-712;mso-wrap-distance-left:0;mso-wrap-distance-right:0" from="69.480003pt,12.578852pt" to="542.880018pt,12.578852pt" stroked="true" strokeweight=".48pt" strokecolor="#000000">
            <v:stroke dashstyle="solid"/>
            <w10:wrap type="topAndBottom"/>
          </v:line>
        </w:pict>
      </w:r>
    </w:p>
    <w:p>
      <w:pPr>
        <w:pStyle w:val="BodyText"/>
        <w:spacing w:before="6"/>
        <w:rPr>
          <w:b w:val="0"/>
          <w:sz w:val="12"/>
        </w:rPr>
      </w:pPr>
    </w:p>
    <w:p>
      <w:pPr>
        <w:pStyle w:val="Heading5"/>
        <w:spacing w:before="84"/>
        <w:ind w:left="3813"/>
        <w:rPr>
          <w:b w:val="0"/>
        </w:rPr>
      </w:pPr>
      <w:r>
        <w:rPr>
          <w:b w:val="0"/>
        </w:rPr>
        <w:t>[Contoh Pakta Integritas Badan Usaha]</w:t>
      </w:r>
    </w:p>
    <w:p>
      <w:pPr>
        <w:pStyle w:val="BodyText"/>
        <w:spacing w:before="10"/>
        <w:rPr>
          <w:b w:val="0"/>
          <w:sz w:val="23"/>
        </w:rPr>
      </w:pPr>
    </w:p>
    <w:p>
      <w:pPr>
        <w:pStyle w:val="BodyText"/>
        <w:ind w:left="1058"/>
        <w:rPr>
          <w:b w:val="0"/>
        </w:rPr>
      </w:pPr>
      <w:r>
        <w:rPr>
          <w:b w:val="0"/>
        </w:rPr>
        <w:t>Saya yang bertanda tangan di bawah ini:</w:t>
      </w:r>
    </w:p>
    <w:p>
      <w:pPr>
        <w:spacing w:after="0"/>
        <w:sectPr>
          <w:pgSz w:w="12240" w:h="18720"/>
          <w:pgMar w:header="689" w:footer="1566" w:top="1600" w:bottom="1760" w:left="360" w:right="260"/>
        </w:sectPr>
      </w:pPr>
    </w:p>
    <w:p>
      <w:pPr>
        <w:pStyle w:val="BodyText"/>
        <w:tabs>
          <w:tab w:pos="3014" w:val="left" w:leader="none"/>
        </w:tabs>
        <w:spacing w:before="107"/>
        <w:ind w:left="1058"/>
        <w:rPr>
          <w:b w:val="0"/>
        </w:rPr>
      </w:pPr>
      <w:r>
        <w:rPr>
          <w:b w:val="0"/>
        </w:rPr>
        <w:t>Nama</w:t>
      </w:r>
      <w:r>
        <w:rPr>
          <w:rFonts w:ascii="Times New Roman"/>
        </w:rPr>
        <w:tab/>
      </w:r>
      <w:r>
        <w:rPr>
          <w:b w:val="0"/>
          <w:spacing w:val="-20"/>
        </w:rPr>
        <w:t>:</w:t>
      </w:r>
    </w:p>
    <w:p>
      <w:pPr>
        <w:pStyle w:val="BodyText"/>
        <w:spacing w:before="5"/>
        <w:rPr>
          <w:b w:val="0"/>
          <w:sz w:val="20"/>
        </w:rPr>
      </w:pPr>
    </w:p>
    <w:p>
      <w:pPr>
        <w:pStyle w:val="BodyText"/>
        <w:tabs>
          <w:tab w:pos="3014" w:val="left" w:leader="none"/>
        </w:tabs>
        <w:spacing w:before="1"/>
        <w:ind w:left="1058"/>
        <w:rPr>
          <w:b w:val="0"/>
        </w:rPr>
      </w:pPr>
      <w:r>
        <w:rPr>
          <w:b w:val="0"/>
          <w:spacing w:val="2"/>
        </w:rPr>
        <w:t>Jabatan</w:t>
      </w:r>
      <w:r>
        <w:rPr>
          <w:rFonts w:ascii="Times New Roman"/>
          <w:spacing w:val="2"/>
        </w:rPr>
        <w:tab/>
      </w:r>
      <w:r>
        <w:rPr>
          <w:b w:val="0"/>
          <w:spacing w:val="-20"/>
        </w:rPr>
        <w:t>:</w:t>
      </w:r>
    </w:p>
    <w:p>
      <w:pPr>
        <w:spacing w:before="98"/>
        <w:ind w:left="180" w:right="0" w:firstLine="0"/>
        <w:jc w:val="left"/>
        <w:rPr>
          <w:b w:val="0"/>
          <w:sz w:val="25"/>
        </w:rPr>
      </w:pPr>
      <w:r>
        <w:rPr/>
        <w:br w:type="column"/>
      </w:r>
      <w:r>
        <w:rPr>
          <w:b w:val="0"/>
          <w:sz w:val="24"/>
        </w:rPr>
        <w:t>__________ </w:t>
      </w:r>
      <w:r>
        <w:rPr>
          <w:b w:val="0"/>
          <w:sz w:val="25"/>
        </w:rPr>
        <w:t>[nama wakil sah badan usaha]</w:t>
      </w:r>
    </w:p>
    <w:p>
      <w:pPr>
        <w:pStyle w:val="BodyText"/>
        <w:spacing w:before="215"/>
        <w:ind w:left="180"/>
        <w:rPr>
          <w:b w:val="0"/>
        </w:rPr>
      </w:pPr>
      <w:r>
        <w:rPr>
          <w:b w:val="0"/>
        </w:rPr>
        <w:t>__________</w:t>
      </w:r>
    </w:p>
    <w:p>
      <w:pPr>
        <w:spacing w:after="0"/>
        <w:sectPr>
          <w:type w:val="continuous"/>
          <w:pgSz w:w="12240" w:h="18720"/>
          <w:pgMar w:top="620" w:bottom="620" w:left="360" w:right="260"/>
          <w:cols w:num="2" w:equalWidth="0">
            <w:col w:w="3072" w:space="40"/>
            <w:col w:w="8508"/>
          </w:cols>
        </w:sectPr>
      </w:pPr>
    </w:p>
    <w:p>
      <w:pPr>
        <w:pStyle w:val="BodyText"/>
        <w:spacing w:before="5"/>
        <w:rPr>
          <w:b w:val="0"/>
          <w:sz w:val="9"/>
        </w:rPr>
      </w:pPr>
    </w:p>
    <w:p>
      <w:pPr>
        <w:spacing w:after="0"/>
        <w:rPr>
          <w:sz w:val="9"/>
        </w:rPr>
        <w:sectPr>
          <w:type w:val="continuous"/>
          <w:pgSz w:w="12240" w:h="18720"/>
          <w:pgMar w:top="620" w:bottom="620" w:left="360" w:right="260"/>
        </w:sectPr>
      </w:pPr>
    </w:p>
    <w:p>
      <w:pPr>
        <w:pStyle w:val="BodyText"/>
        <w:spacing w:before="114"/>
        <w:ind w:left="1058"/>
        <w:rPr>
          <w:b w:val="0"/>
        </w:rPr>
      </w:pPr>
      <w:r>
        <w:rPr>
          <w:b w:val="0"/>
        </w:rPr>
        <w:t>Bertindak </w:t>
      </w:r>
      <w:r>
        <w:rPr>
          <w:b w:val="0"/>
          <w:spacing w:val="-5"/>
        </w:rPr>
        <w:t>untuk </w:t>
      </w:r>
      <w:r>
        <w:rPr>
          <w:b w:val="0"/>
        </w:rPr>
        <w:t>dan atas nama</w:t>
      </w:r>
    </w:p>
    <w:p>
      <w:pPr>
        <w:tabs>
          <w:tab w:pos="593" w:val="left" w:leader="none"/>
          <w:tab w:pos="4589" w:val="left" w:leader="none"/>
        </w:tabs>
        <w:spacing w:line="230" w:lineRule="auto" w:before="114"/>
        <w:ind w:left="593" w:right="2178" w:hanging="279"/>
        <w:jc w:val="left"/>
        <w:rPr>
          <w:b w:val="0"/>
          <w:sz w:val="25"/>
        </w:rPr>
      </w:pPr>
      <w:r>
        <w:rPr/>
        <w:br w:type="column"/>
      </w:r>
      <w:r>
        <w:rPr>
          <w:b w:val="0"/>
          <w:sz w:val="24"/>
        </w:rPr>
        <w:t>:</w:t>
      </w:r>
      <w:r>
        <w:rPr>
          <w:rFonts w:ascii="Times New Roman"/>
          <w:sz w:val="24"/>
        </w:rPr>
        <w:tab/>
      </w:r>
      <w:r>
        <w:rPr>
          <w:b w:val="0"/>
          <w:sz w:val="24"/>
        </w:rPr>
        <w:t>PT/CV/Firma/Koperasi</w:t>
      </w:r>
      <w:r>
        <w:rPr>
          <w:b w:val="0"/>
          <w:sz w:val="24"/>
          <w:u w:val="single"/>
        </w:rPr>
        <w:t> </w:t>
        <w:tab/>
      </w:r>
      <w:r>
        <w:rPr>
          <w:b w:val="0"/>
          <w:sz w:val="25"/>
        </w:rPr>
        <w:t>[pilih</w:t>
      </w:r>
      <w:r>
        <w:rPr>
          <w:b w:val="0"/>
          <w:spacing w:val="-32"/>
          <w:sz w:val="25"/>
        </w:rPr>
        <w:t> </w:t>
      </w:r>
      <w:r>
        <w:rPr>
          <w:b w:val="0"/>
          <w:sz w:val="25"/>
        </w:rPr>
        <w:t>yang</w:t>
      </w:r>
      <w:r>
        <w:rPr>
          <w:b w:val="0"/>
          <w:spacing w:val="-32"/>
          <w:sz w:val="25"/>
        </w:rPr>
        <w:t> </w:t>
      </w:r>
      <w:r>
        <w:rPr>
          <w:b w:val="0"/>
          <w:sz w:val="25"/>
        </w:rPr>
        <w:t>sesuai</w:t>
      </w:r>
      <w:r>
        <w:rPr>
          <w:b w:val="0"/>
          <w:spacing w:val="-31"/>
          <w:sz w:val="25"/>
        </w:rPr>
        <w:t> </w:t>
      </w:r>
      <w:r>
        <w:rPr>
          <w:b w:val="0"/>
          <w:sz w:val="25"/>
        </w:rPr>
        <w:t>dan cantumkan</w:t>
      </w:r>
      <w:r>
        <w:rPr>
          <w:b w:val="0"/>
          <w:spacing w:val="-5"/>
          <w:sz w:val="25"/>
        </w:rPr>
        <w:t> </w:t>
      </w:r>
      <w:r>
        <w:rPr>
          <w:b w:val="0"/>
          <w:sz w:val="25"/>
        </w:rPr>
        <w:t>nama]</w:t>
      </w:r>
    </w:p>
    <w:p>
      <w:pPr>
        <w:spacing w:after="0" w:line="230" w:lineRule="auto"/>
        <w:jc w:val="left"/>
        <w:rPr>
          <w:sz w:val="25"/>
        </w:rPr>
        <w:sectPr>
          <w:type w:val="continuous"/>
          <w:pgSz w:w="12240" w:h="18720"/>
          <w:pgMar w:top="620" w:bottom="620" w:left="360" w:right="260"/>
          <w:cols w:num="2" w:equalWidth="0">
            <w:col w:w="2660" w:space="40"/>
            <w:col w:w="8920"/>
          </w:cols>
        </w:sectPr>
      </w:pPr>
    </w:p>
    <w:p>
      <w:pPr>
        <w:pStyle w:val="BodyText"/>
        <w:spacing w:before="6"/>
        <w:rPr>
          <w:b w:val="0"/>
          <w:sz w:val="25"/>
        </w:rPr>
      </w:pPr>
    </w:p>
    <w:p>
      <w:pPr>
        <w:tabs>
          <w:tab w:pos="6890" w:val="left" w:leader="underscore"/>
        </w:tabs>
        <w:spacing w:line="262" w:lineRule="exact" w:before="84"/>
        <w:ind w:left="1058" w:right="0" w:firstLine="0"/>
        <w:jc w:val="left"/>
        <w:rPr>
          <w:b w:val="0"/>
          <w:sz w:val="24"/>
        </w:rPr>
      </w:pPr>
      <w:r>
        <w:rPr>
          <w:b w:val="0"/>
          <w:sz w:val="24"/>
        </w:rPr>
        <w:t>dalam  </w:t>
      </w:r>
      <w:r>
        <w:rPr>
          <w:b w:val="0"/>
          <w:spacing w:val="2"/>
          <w:sz w:val="24"/>
        </w:rPr>
        <w:t>rangka pengadaan</w:t>
      </w:r>
      <w:r>
        <w:rPr>
          <w:b w:val="0"/>
          <w:spacing w:val="-3"/>
          <w:sz w:val="24"/>
        </w:rPr>
        <w:t> </w:t>
      </w:r>
      <w:r>
        <w:rPr>
          <w:b w:val="0"/>
          <w:spacing w:val="2"/>
          <w:sz w:val="24"/>
        </w:rPr>
        <w:t>__________</w:t>
      </w:r>
      <w:r>
        <w:rPr>
          <w:b w:val="0"/>
          <w:spacing w:val="21"/>
          <w:sz w:val="24"/>
        </w:rPr>
        <w:t> </w:t>
      </w:r>
      <w:r>
        <w:rPr>
          <w:b w:val="0"/>
          <w:sz w:val="24"/>
        </w:rPr>
        <w:t>pada</w:t>
        <w:tab/>
        <w:t>[</w:t>
      </w:r>
      <w:r>
        <w:rPr>
          <w:b w:val="0"/>
          <w:sz w:val="25"/>
        </w:rPr>
        <w:t>isi </w:t>
      </w:r>
      <w:r>
        <w:rPr>
          <w:b w:val="0"/>
          <w:spacing w:val="2"/>
          <w:sz w:val="25"/>
        </w:rPr>
        <w:t>sesuai dengan K/L/PD</w:t>
      </w:r>
      <w:r>
        <w:rPr>
          <w:b w:val="0"/>
          <w:spacing w:val="2"/>
          <w:sz w:val="24"/>
        </w:rPr>
        <w:t>]</w:t>
      </w:r>
      <w:r>
        <w:rPr>
          <w:b w:val="0"/>
          <w:spacing w:val="36"/>
          <w:sz w:val="24"/>
        </w:rPr>
        <w:t> </w:t>
      </w:r>
      <w:r>
        <w:rPr>
          <w:b w:val="0"/>
          <w:spacing w:val="2"/>
          <w:sz w:val="24"/>
        </w:rPr>
        <w:t>dengan</w:t>
      </w:r>
    </w:p>
    <w:p>
      <w:pPr>
        <w:pStyle w:val="BodyText"/>
        <w:spacing w:line="252" w:lineRule="exact"/>
        <w:ind w:left="1058"/>
        <w:rPr>
          <w:b w:val="0"/>
        </w:rPr>
      </w:pPr>
      <w:r>
        <w:rPr>
          <w:b w:val="0"/>
        </w:rPr>
        <w:t>ini menyatakan bahwa:</w:t>
      </w:r>
    </w:p>
    <w:p>
      <w:pPr>
        <w:pStyle w:val="BodyText"/>
        <w:spacing w:before="2"/>
        <w:rPr>
          <w:b w:val="0"/>
        </w:rPr>
      </w:pPr>
    </w:p>
    <w:p>
      <w:pPr>
        <w:pStyle w:val="ListParagraph"/>
        <w:numPr>
          <w:ilvl w:val="0"/>
          <w:numId w:val="34"/>
        </w:numPr>
        <w:tabs>
          <w:tab w:pos="1486" w:val="left" w:leader="none"/>
        </w:tabs>
        <w:spacing w:line="253" w:lineRule="exact" w:before="0" w:after="0"/>
        <w:ind w:left="1485" w:right="0" w:hanging="360"/>
        <w:jc w:val="left"/>
        <w:rPr>
          <w:b w:val="0"/>
          <w:sz w:val="24"/>
        </w:rPr>
      </w:pPr>
      <w:r>
        <w:rPr>
          <w:b w:val="0"/>
          <w:sz w:val="24"/>
        </w:rPr>
        <w:t>Tidak </w:t>
      </w:r>
      <w:r>
        <w:rPr>
          <w:b w:val="0"/>
          <w:spacing w:val="2"/>
          <w:sz w:val="24"/>
        </w:rPr>
        <w:t>akan melakukan praktik Korupsi, </w:t>
      </w:r>
      <w:r>
        <w:rPr>
          <w:b w:val="0"/>
          <w:sz w:val="24"/>
        </w:rPr>
        <w:t>Kolusi, dan</w:t>
      </w:r>
      <w:r>
        <w:rPr>
          <w:b w:val="0"/>
          <w:spacing w:val="37"/>
          <w:sz w:val="24"/>
        </w:rPr>
        <w:t> </w:t>
      </w:r>
      <w:r>
        <w:rPr>
          <w:b w:val="0"/>
          <w:spacing w:val="2"/>
          <w:sz w:val="24"/>
        </w:rPr>
        <w:t>Nepotisme;</w:t>
      </w:r>
    </w:p>
    <w:p>
      <w:pPr>
        <w:pStyle w:val="ListParagraph"/>
        <w:numPr>
          <w:ilvl w:val="0"/>
          <w:numId w:val="34"/>
        </w:numPr>
        <w:tabs>
          <w:tab w:pos="1486" w:val="left" w:leader="none"/>
        </w:tabs>
        <w:spacing w:line="240" w:lineRule="auto" w:before="0" w:after="0"/>
        <w:ind w:left="1485" w:right="1154" w:hanging="360"/>
        <w:jc w:val="left"/>
        <w:rPr>
          <w:b w:val="0"/>
          <w:sz w:val="24"/>
        </w:rPr>
      </w:pPr>
      <w:r>
        <w:rPr>
          <w:b w:val="0"/>
          <w:sz w:val="24"/>
        </w:rPr>
        <w:t>Akan </w:t>
      </w:r>
      <w:r>
        <w:rPr>
          <w:b w:val="0"/>
          <w:spacing w:val="2"/>
          <w:sz w:val="24"/>
        </w:rPr>
        <w:t>melaporkan kepada PA/KPA/APIP </w:t>
      </w:r>
      <w:r>
        <w:rPr>
          <w:b w:val="0"/>
          <w:sz w:val="24"/>
        </w:rPr>
        <w:t>jika </w:t>
      </w:r>
      <w:r>
        <w:rPr>
          <w:b w:val="0"/>
          <w:spacing w:val="2"/>
          <w:sz w:val="24"/>
        </w:rPr>
        <w:t>mengetahui terjadinya praktik Korupsi, </w:t>
      </w:r>
      <w:r>
        <w:rPr>
          <w:b w:val="0"/>
          <w:sz w:val="24"/>
        </w:rPr>
        <w:t>Kolusi, dan </w:t>
      </w:r>
      <w:r>
        <w:rPr>
          <w:b w:val="0"/>
          <w:spacing w:val="2"/>
          <w:sz w:val="24"/>
        </w:rPr>
        <w:t>Nepotisme </w:t>
      </w:r>
      <w:r>
        <w:rPr>
          <w:b w:val="0"/>
          <w:sz w:val="24"/>
        </w:rPr>
        <w:t>dalam </w:t>
      </w:r>
      <w:r>
        <w:rPr>
          <w:b w:val="0"/>
          <w:spacing w:val="2"/>
          <w:sz w:val="24"/>
        </w:rPr>
        <w:t>proses pengadaan</w:t>
      </w:r>
      <w:r>
        <w:rPr>
          <w:b w:val="0"/>
          <w:spacing w:val="35"/>
          <w:sz w:val="24"/>
        </w:rPr>
        <w:t> </w:t>
      </w:r>
      <w:r>
        <w:rPr>
          <w:b w:val="0"/>
          <w:sz w:val="24"/>
        </w:rPr>
        <w:t>ini;</w:t>
      </w:r>
    </w:p>
    <w:p>
      <w:pPr>
        <w:pStyle w:val="ListParagraph"/>
        <w:numPr>
          <w:ilvl w:val="0"/>
          <w:numId w:val="34"/>
        </w:numPr>
        <w:tabs>
          <w:tab w:pos="1486" w:val="left" w:leader="none"/>
        </w:tabs>
        <w:spacing w:line="240" w:lineRule="auto" w:before="0" w:after="0"/>
        <w:ind w:left="1485" w:right="1151" w:hanging="360"/>
        <w:jc w:val="left"/>
        <w:rPr>
          <w:b w:val="0"/>
          <w:sz w:val="24"/>
        </w:rPr>
      </w:pPr>
      <w:r>
        <w:rPr>
          <w:b w:val="0"/>
          <w:sz w:val="24"/>
        </w:rPr>
        <w:t>Akan </w:t>
      </w:r>
      <w:r>
        <w:rPr>
          <w:b w:val="0"/>
          <w:spacing w:val="2"/>
          <w:sz w:val="24"/>
        </w:rPr>
        <w:t>mengikuti proses pengadaan </w:t>
      </w:r>
      <w:r>
        <w:rPr>
          <w:b w:val="0"/>
          <w:sz w:val="24"/>
        </w:rPr>
        <w:t>secara </w:t>
      </w:r>
      <w:r>
        <w:rPr>
          <w:b w:val="0"/>
          <w:spacing w:val="2"/>
          <w:sz w:val="24"/>
        </w:rPr>
        <w:t>bersih, transparan, dan profesional untuk memberikan hasil </w:t>
      </w:r>
      <w:r>
        <w:rPr>
          <w:b w:val="0"/>
          <w:sz w:val="24"/>
        </w:rPr>
        <w:t>kerja terbaik </w:t>
      </w:r>
      <w:r>
        <w:rPr>
          <w:b w:val="0"/>
          <w:spacing w:val="2"/>
          <w:sz w:val="24"/>
        </w:rPr>
        <w:t>sesuai ketentuan peraturan perundang-undangan;</w:t>
      </w:r>
      <w:r>
        <w:rPr>
          <w:b w:val="0"/>
          <w:spacing w:val="9"/>
          <w:sz w:val="24"/>
        </w:rPr>
        <w:t> </w:t>
      </w:r>
      <w:r>
        <w:rPr>
          <w:b w:val="0"/>
          <w:sz w:val="24"/>
        </w:rPr>
        <w:t>dan</w:t>
      </w:r>
    </w:p>
    <w:p>
      <w:pPr>
        <w:pStyle w:val="ListParagraph"/>
        <w:numPr>
          <w:ilvl w:val="0"/>
          <w:numId w:val="34"/>
        </w:numPr>
        <w:tabs>
          <w:tab w:pos="1486" w:val="left" w:leader="none"/>
        </w:tabs>
        <w:spacing w:line="240" w:lineRule="auto" w:before="0" w:after="0"/>
        <w:ind w:left="1485" w:right="1152" w:hanging="360"/>
        <w:jc w:val="both"/>
        <w:rPr>
          <w:b w:val="0"/>
          <w:sz w:val="24"/>
        </w:rPr>
      </w:pPr>
      <w:r>
        <w:rPr>
          <w:b w:val="0"/>
          <w:sz w:val="24"/>
        </w:rPr>
        <w:t>Apabila </w:t>
      </w:r>
      <w:r>
        <w:rPr>
          <w:b w:val="0"/>
          <w:spacing w:val="2"/>
          <w:sz w:val="24"/>
        </w:rPr>
        <w:t>melanggar hal-hal </w:t>
      </w:r>
      <w:r>
        <w:rPr>
          <w:b w:val="0"/>
          <w:sz w:val="24"/>
        </w:rPr>
        <w:t>yang </w:t>
      </w:r>
      <w:r>
        <w:rPr>
          <w:b w:val="0"/>
          <w:spacing w:val="2"/>
          <w:sz w:val="24"/>
        </w:rPr>
        <w:t>dinyatakan </w:t>
      </w:r>
      <w:r>
        <w:rPr>
          <w:b w:val="0"/>
          <w:sz w:val="24"/>
        </w:rPr>
        <w:t>dalam angka 1, 2, </w:t>
      </w:r>
      <w:r>
        <w:rPr>
          <w:b w:val="0"/>
          <w:spacing w:val="2"/>
          <w:sz w:val="24"/>
        </w:rPr>
        <w:t>dan </w:t>
      </w:r>
      <w:r>
        <w:rPr>
          <w:b w:val="0"/>
          <w:sz w:val="24"/>
        </w:rPr>
        <w:t>3 maka </w:t>
      </w:r>
      <w:r>
        <w:rPr>
          <w:b w:val="0"/>
          <w:spacing w:val="2"/>
          <w:sz w:val="24"/>
        </w:rPr>
        <w:t>bersedia dikenakan sanksi administratif, dikenakan sanksi </w:t>
      </w:r>
      <w:r>
        <w:rPr>
          <w:b w:val="0"/>
          <w:sz w:val="24"/>
        </w:rPr>
        <w:t>Daftar </w:t>
      </w:r>
      <w:r>
        <w:rPr>
          <w:b w:val="0"/>
          <w:spacing w:val="2"/>
          <w:sz w:val="24"/>
        </w:rPr>
        <w:t>Hitam, digugat secara perdata dan/atau dilaporkan secara </w:t>
      </w:r>
      <w:r>
        <w:rPr>
          <w:b w:val="0"/>
          <w:sz w:val="24"/>
        </w:rPr>
        <w:t>pidana </w:t>
      </w:r>
      <w:r>
        <w:rPr>
          <w:b w:val="0"/>
          <w:spacing w:val="2"/>
          <w:sz w:val="24"/>
        </w:rPr>
        <w:t>sesuai dengan peraturan</w:t>
      </w:r>
      <w:r>
        <w:rPr>
          <w:b w:val="0"/>
          <w:spacing w:val="40"/>
          <w:sz w:val="24"/>
        </w:rPr>
        <w:t> </w:t>
      </w:r>
      <w:r>
        <w:rPr>
          <w:b w:val="0"/>
          <w:spacing w:val="2"/>
          <w:sz w:val="24"/>
        </w:rPr>
        <w:t>perundang-undangan.</w:t>
      </w:r>
    </w:p>
    <w:p>
      <w:pPr>
        <w:pStyle w:val="BodyText"/>
        <w:rPr>
          <w:b w:val="0"/>
          <w:sz w:val="20"/>
        </w:rPr>
      </w:pPr>
    </w:p>
    <w:p>
      <w:pPr>
        <w:pStyle w:val="BodyText"/>
        <w:spacing w:before="1"/>
        <w:rPr>
          <w:b w:val="0"/>
          <w:sz w:val="27"/>
        </w:rPr>
      </w:pPr>
    </w:p>
    <w:p>
      <w:pPr>
        <w:tabs>
          <w:tab w:pos="5678" w:val="left" w:leader="none"/>
          <w:tab w:pos="7173" w:val="left" w:leader="none"/>
        </w:tabs>
        <w:spacing w:line="691" w:lineRule="auto" w:before="1"/>
        <w:ind w:left="1418" w:right="3714" w:hanging="298"/>
        <w:jc w:val="left"/>
        <w:rPr>
          <w:b w:val="0"/>
          <w:sz w:val="25"/>
        </w:rPr>
      </w:pPr>
      <w:r>
        <w:rPr>
          <w:b w:val="0"/>
          <w:sz w:val="24"/>
        </w:rPr>
        <w:t>__________</w:t>
      </w:r>
      <w:r>
        <w:rPr>
          <w:b w:val="0"/>
          <w:sz w:val="25"/>
        </w:rPr>
        <w:t>[tempat]</w:t>
      </w:r>
      <w:r>
        <w:rPr>
          <w:b w:val="0"/>
          <w:sz w:val="24"/>
        </w:rPr>
        <w:t>,</w:t>
      </w:r>
      <w:r>
        <w:rPr>
          <w:b w:val="0"/>
          <w:spacing w:val="-17"/>
          <w:sz w:val="24"/>
        </w:rPr>
        <w:t> </w:t>
      </w:r>
      <w:r>
        <w:rPr>
          <w:b w:val="0"/>
          <w:sz w:val="24"/>
        </w:rPr>
        <w:t>__</w:t>
      </w:r>
      <w:r>
        <w:rPr>
          <w:b w:val="0"/>
          <w:sz w:val="25"/>
        </w:rPr>
        <w:t>[tanggal]</w:t>
      </w:r>
      <w:r>
        <w:rPr>
          <w:b w:val="0"/>
          <w:sz w:val="25"/>
          <w:u w:val="single"/>
        </w:rPr>
        <w:t> </w:t>
        <w:tab/>
      </w:r>
      <w:r>
        <w:rPr>
          <w:b w:val="0"/>
          <w:sz w:val="25"/>
        </w:rPr>
        <w:t>[bulan]</w:t>
      </w:r>
      <w:r>
        <w:rPr>
          <w:b w:val="0"/>
          <w:sz w:val="25"/>
          <w:u w:val="single"/>
        </w:rPr>
        <w:t> </w:t>
        <w:tab/>
      </w:r>
      <w:r>
        <w:rPr>
          <w:b w:val="0"/>
          <w:spacing w:val="-4"/>
          <w:w w:val="95"/>
          <w:sz w:val="25"/>
        </w:rPr>
        <w:t>[tahun] </w:t>
      </w:r>
      <w:r>
        <w:rPr>
          <w:b w:val="0"/>
          <w:sz w:val="25"/>
        </w:rPr>
        <w:t>[Nama</w:t>
      </w:r>
      <w:r>
        <w:rPr>
          <w:b w:val="0"/>
          <w:spacing w:val="4"/>
          <w:sz w:val="25"/>
        </w:rPr>
        <w:t> </w:t>
      </w:r>
      <w:r>
        <w:rPr>
          <w:b w:val="0"/>
          <w:spacing w:val="2"/>
          <w:sz w:val="25"/>
        </w:rPr>
        <w:t>Peserta]</w:t>
      </w:r>
    </w:p>
    <w:p>
      <w:pPr>
        <w:pStyle w:val="Heading5"/>
        <w:spacing w:before="1"/>
        <w:ind w:left="0" w:right="7115"/>
        <w:jc w:val="center"/>
        <w:rPr>
          <w:b w:val="0"/>
          <w:sz w:val="24"/>
        </w:rPr>
      </w:pPr>
      <w:r>
        <w:rPr>
          <w:b w:val="0"/>
          <w:spacing w:val="2"/>
          <w:w w:val="95"/>
        </w:rPr>
        <w:t>[tanda</w:t>
      </w:r>
      <w:r>
        <w:rPr>
          <w:b w:val="0"/>
          <w:spacing w:val="25"/>
          <w:w w:val="95"/>
        </w:rPr>
        <w:t> </w:t>
      </w:r>
      <w:r>
        <w:rPr>
          <w:b w:val="0"/>
          <w:spacing w:val="2"/>
          <w:w w:val="95"/>
        </w:rPr>
        <w:t>tangan]</w:t>
      </w:r>
      <w:r>
        <w:rPr>
          <w:b w:val="0"/>
          <w:spacing w:val="2"/>
          <w:w w:val="95"/>
          <w:sz w:val="24"/>
        </w:rPr>
        <w:t>,</w:t>
      </w:r>
    </w:p>
    <w:p>
      <w:pPr>
        <w:pStyle w:val="BodyText"/>
        <w:rPr>
          <w:b w:val="0"/>
        </w:rPr>
      </w:pPr>
    </w:p>
    <w:p>
      <w:pPr>
        <w:pStyle w:val="BodyText"/>
        <w:spacing w:before="9"/>
        <w:rPr>
          <w:b w:val="0"/>
          <w:sz w:val="22"/>
        </w:rPr>
      </w:pPr>
    </w:p>
    <w:p>
      <w:pPr>
        <w:spacing w:line="263" w:lineRule="exact" w:before="0"/>
        <w:ind w:left="0" w:right="7201" w:firstLine="0"/>
        <w:jc w:val="center"/>
        <w:rPr>
          <w:b w:val="0"/>
          <w:sz w:val="25"/>
        </w:rPr>
      </w:pPr>
      <w:r>
        <w:rPr>
          <w:b w:val="0"/>
          <w:spacing w:val="2"/>
          <w:w w:val="95"/>
          <w:sz w:val="25"/>
        </w:rPr>
        <w:t>[nama</w:t>
      </w:r>
      <w:r>
        <w:rPr>
          <w:b w:val="0"/>
          <w:spacing w:val="22"/>
          <w:w w:val="95"/>
          <w:sz w:val="25"/>
        </w:rPr>
        <w:t> </w:t>
      </w:r>
      <w:r>
        <w:rPr>
          <w:b w:val="0"/>
          <w:spacing w:val="2"/>
          <w:w w:val="95"/>
          <w:sz w:val="25"/>
        </w:rPr>
        <w:t>lengkap]</w:t>
      </w:r>
    </w:p>
    <w:p>
      <w:pPr>
        <w:pStyle w:val="BodyText"/>
        <w:spacing w:line="253" w:lineRule="exact"/>
        <w:ind w:right="7310"/>
        <w:jc w:val="center"/>
        <w:rPr>
          <w:b w:val="0"/>
        </w:rPr>
      </w:pPr>
      <w:r>
        <w:rPr>
          <w:b w:val="0"/>
        </w:rPr>
        <w:t>____________</w:t>
      </w:r>
    </w:p>
    <w:p>
      <w:pPr>
        <w:pStyle w:val="BodyText"/>
        <w:spacing w:before="2"/>
        <w:rPr>
          <w:b w:val="0"/>
          <w:sz w:val="23"/>
        </w:rPr>
      </w:pPr>
    </w:p>
    <w:p>
      <w:pPr>
        <w:pStyle w:val="Heading5"/>
        <w:ind w:left="0" w:right="7307"/>
        <w:jc w:val="center"/>
        <w:rPr>
          <w:b w:val="0"/>
        </w:rPr>
      </w:pPr>
      <w:r>
        <w:rPr>
          <w:b w:val="0"/>
        </w:rPr>
        <w:t>[jabatan]</w:t>
      </w:r>
    </w:p>
    <w:p>
      <w:pPr>
        <w:spacing w:after="0"/>
        <w:jc w:val="center"/>
        <w:sectPr>
          <w:type w:val="continuous"/>
          <w:pgSz w:w="12240" w:h="18720"/>
          <w:pgMar w:top="620" w:bottom="620" w:left="360" w:right="260"/>
        </w:sectPr>
      </w:pPr>
    </w:p>
    <w:p>
      <w:pPr>
        <w:spacing w:before="83"/>
        <w:ind w:left="3431" w:right="3466" w:firstLine="0"/>
        <w:jc w:val="center"/>
        <w:rPr>
          <w:b w:val="0"/>
          <w:sz w:val="25"/>
        </w:rPr>
      </w:pPr>
      <w:r>
        <w:rPr>
          <w:b w:val="0"/>
          <w:sz w:val="25"/>
        </w:rPr>
        <w:t>[Contoh Pakta Integritas Perorangan]</w:t>
      </w:r>
    </w:p>
    <w:p>
      <w:pPr>
        <w:pStyle w:val="BodyText"/>
        <w:spacing w:before="10"/>
        <w:rPr>
          <w:b w:val="0"/>
          <w:sz w:val="23"/>
        </w:rPr>
      </w:pPr>
    </w:p>
    <w:p>
      <w:pPr>
        <w:pStyle w:val="BodyText"/>
        <w:ind w:left="3424" w:right="3513"/>
        <w:jc w:val="center"/>
        <w:rPr>
          <w:b w:val="0"/>
        </w:rPr>
      </w:pPr>
      <w:r>
        <w:rPr>
          <w:b w:val="0"/>
        </w:rPr>
        <w:t>PAKTA INTEGRITAS</w:t>
      </w:r>
    </w:p>
    <w:p>
      <w:pPr>
        <w:pStyle w:val="BodyText"/>
        <w:rPr>
          <w:b w:val="0"/>
        </w:rPr>
      </w:pPr>
    </w:p>
    <w:p>
      <w:pPr>
        <w:pStyle w:val="BodyText"/>
        <w:ind w:left="1058"/>
        <w:rPr>
          <w:b w:val="0"/>
        </w:rPr>
      </w:pPr>
      <w:r>
        <w:rPr>
          <w:b w:val="0"/>
        </w:rPr>
        <w:t>Saya yang bertanda tangan di bawah ini:</w:t>
      </w:r>
    </w:p>
    <w:p>
      <w:pPr>
        <w:spacing w:after="0"/>
        <w:sectPr>
          <w:pgSz w:w="12240" w:h="18720"/>
          <w:pgMar w:header="689" w:footer="1566" w:top="1600" w:bottom="1760" w:left="360" w:right="260"/>
        </w:sectPr>
      </w:pPr>
    </w:p>
    <w:p>
      <w:pPr>
        <w:pStyle w:val="BodyText"/>
        <w:tabs>
          <w:tab w:pos="3011" w:val="left" w:leader="none"/>
        </w:tabs>
        <w:spacing w:before="106"/>
        <w:ind w:left="1058"/>
        <w:rPr>
          <w:b w:val="0"/>
        </w:rPr>
      </w:pPr>
      <w:r>
        <w:rPr>
          <w:b w:val="0"/>
        </w:rPr>
        <w:t>Nama</w:t>
      </w:r>
      <w:r>
        <w:rPr>
          <w:rFonts w:ascii="Times New Roman"/>
        </w:rPr>
        <w:tab/>
      </w:r>
      <w:r>
        <w:rPr>
          <w:b w:val="0"/>
          <w:spacing w:val="-19"/>
        </w:rPr>
        <w:t>:</w:t>
      </w:r>
    </w:p>
    <w:p>
      <w:pPr>
        <w:pStyle w:val="BodyText"/>
        <w:spacing w:before="6"/>
        <w:rPr>
          <w:b w:val="0"/>
          <w:sz w:val="20"/>
        </w:rPr>
      </w:pPr>
    </w:p>
    <w:p>
      <w:pPr>
        <w:pStyle w:val="BodyText"/>
        <w:tabs>
          <w:tab w:pos="3009" w:val="left" w:leader="none"/>
        </w:tabs>
        <w:ind w:left="1058"/>
        <w:rPr>
          <w:b w:val="0"/>
        </w:rPr>
      </w:pPr>
      <w:r>
        <w:rPr>
          <w:b w:val="0"/>
        </w:rPr>
        <w:t>No.</w:t>
      </w:r>
      <w:r>
        <w:rPr>
          <w:b w:val="0"/>
          <w:spacing w:val="7"/>
        </w:rPr>
        <w:t> </w:t>
      </w:r>
      <w:r>
        <w:rPr>
          <w:b w:val="0"/>
          <w:spacing w:val="2"/>
        </w:rPr>
        <w:t>Identitas</w:t>
      </w:r>
      <w:r>
        <w:rPr>
          <w:rFonts w:ascii="Times New Roman"/>
          <w:spacing w:val="2"/>
        </w:rPr>
        <w:tab/>
      </w:r>
      <w:r>
        <w:rPr>
          <w:b w:val="0"/>
          <w:spacing w:val="-17"/>
        </w:rPr>
        <w:t>:</w:t>
      </w:r>
    </w:p>
    <w:p>
      <w:pPr>
        <w:pStyle w:val="BodyText"/>
        <w:tabs>
          <w:tab w:pos="3011" w:val="left" w:leader="none"/>
        </w:tabs>
        <w:spacing w:before="215"/>
        <w:ind w:left="1058"/>
        <w:rPr>
          <w:b w:val="0"/>
        </w:rPr>
      </w:pPr>
      <w:r>
        <w:rPr>
          <w:b w:val="0"/>
          <w:spacing w:val="2"/>
        </w:rPr>
        <w:t>Alamat</w:t>
      </w:r>
      <w:r>
        <w:rPr>
          <w:rFonts w:ascii="Times New Roman"/>
          <w:spacing w:val="2"/>
        </w:rPr>
        <w:tab/>
      </w:r>
      <w:r>
        <w:rPr>
          <w:b w:val="0"/>
          <w:spacing w:val="-19"/>
        </w:rPr>
        <w:t>:</w:t>
      </w:r>
    </w:p>
    <w:p>
      <w:pPr>
        <w:pStyle w:val="BodyText"/>
        <w:spacing w:before="6"/>
        <w:rPr>
          <w:b w:val="0"/>
          <w:sz w:val="20"/>
        </w:rPr>
      </w:pPr>
    </w:p>
    <w:p>
      <w:pPr>
        <w:pStyle w:val="BodyText"/>
        <w:tabs>
          <w:tab w:pos="3011" w:val="left" w:leader="none"/>
        </w:tabs>
        <w:ind w:left="1058"/>
        <w:rPr>
          <w:b w:val="0"/>
        </w:rPr>
      </w:pPr>
      <w:r>
        <w:rPr>
          <w:b w:val="0"/>
          <w:spacing w:val="2"/>
        </w:rPr>
        <w:t>Pekerjaan</w:t>
      </w:r>
      <w:r>
        <w:rPr>
          <w:rFonts w:ascii="Times New Roman"/>
          <w:spacing w:val="2"/>
        </w:rPr>
        <w:tab/>
      </w:r>
      <w:r>
        <w:rPr>
          <w:b w:val="0"/>
          <w:spacing w:val="-19"/>
        </w:rPr>
        <w:t>:</w:t>
      </w:r>
    </w:p>
    <w:p>
      <w:pPr>
        <w:pStyle w:val="BodyText"/>
        <w:spacing w:before="106"/>
        <w:ind w:left="183"/>
        <w:rPr>
          <w:b w:val="0"/>
        </w:rPr>
      </w:pPr>
      <w:r>
        <w:rPr/>
        <w:br w:type="column"/>
      </w:r>
      <w:r>
        <w:rPr>
          <w:b w:val="0"/>
        </w:rPr>
        <w:t>__________</w:t>
      </w:r>
    </w:p>
    <w:p>
      <w:pPr>
        <w:spacing w:before="209"/>
        <w:ind w:left="183" w:right="0" w:firstLine="0"/>
        <w:jc w:val="left"/>
        <w:rPr>
          <w:b w:val="0"/>
          <w:sz w:val="25"/>
        </w:rPr>
      </w:pPr>
      <w:r>
        <w:rPr>
          <w:b w:val="0"/>
          <w:sz w:val="24"/>
        </w:rPr>
        <w:t>__________ </w:t>
      </w:r>
      <w:r>
        <w:rPr>
          <w:b w:val="0"/>
          <w:sz w:val="25"/>
        </w:rPr>
        <w:t>[diisi nomor KTP/SIM/Paspor]</w:t>
      </w:r>
    </w:p>
    <w:p>
      <w:pPr>
        <w:pStyle w:val="BodyText"/>
        <w:spacing w:before="213"/>
        <w:ind w:left="183"/>
        <w:rPr>
          <w:b w:val="0"/>
        </w:rPr>
      </w:pPr>
      <w:r>
        <w:rPr>
          <w:b w:val="0"/>
          <w:spacing w:val="2"/>
        </w:rPr>
        <w:t>__________</w:t>
      </w:r>
    </w:p>
    <w:p>
      <w:pPr>
        <w:pStyle w:val="BodyText"/>
        <w:spacing w:before="5"/>
        <w:rPr>
          <w:b w:val="0"/>
          <w:sz w:val="20"/>
        </w:rPr>
      </w:pPr>
    </w:p>
    <w:p>
      <w:pPr>
        <w:pStyle w:val="BodyText"/>
        <w:ind w:left="183"/>
        <w:rPr>
          <w:b w:val="0"/>
        </w:rPr>
      </w:pPr>
      <w:r>
        <w:rPr>
          <w:b w:val="0"/>
          <w:spacing w:val="2"/>
        </w:rPr>
        <w:t>__________</w:t>
      </w:r>
    </w:p>
    <w:p>
      <w:pPr>
        <w:spacing w:after="0"/>
        <w:sectPr>
          <w:type w:val="continuous"/>
          <w:pgSz w:w="12240" w:h="18720"/>
          <w:pgMar w:top="620" w:bottom="620" w:left="360" w:right="260"/>
          <w:cols w:num="2" w:equalWidth="0">
            <w:col w:w="3070" w:space="40"/>
            <w:col w:w="8510"/>
          </w:cols>
        </w:sectPr>
      </w:pPr>
    </w:p>
    <w:p>
      <w:pPr>
        <w:pStyle w:val="BodyText"/>
        <w:spacing w:before="6"/>
        <w:rPr>
          <w:b w:val="0"/>
          <w:sz w:val="12"/>
        </w:rPr>
      </w:pPr>
    </w:p>
    <w:p>
      <w:pPr>
        <w:spacing w:after="0"/>
        <w:rPr>
          <w:sz w:val="12"/>
        </w:rPr>
        <w:sectPr>
          <w:type w:val="continuous"/>
          <w:pgSz w:w="12240" w:h="18720"/>
          <w:pgMar w:top="620" w:bottom="620" w:left="360" w:right="260"/>
        </w:sectPr>
      </w:pPr>
    </w:p>
    <w:p>
      <w:pPr>
        <w:pStyle w:val="BodyText"/>
        <w:spacing w:line="250" w:lineRule="exact" w:before="82"/>
        <w:ind w:left="1058"/>
        <w:rPr>
          <w:b w:val="0"/>
        </w:rPr>
      </w:pPr>
      <w:r>
        <w:rPr>
          <w:b w:val="0"/>
        </w:rPr>
        <w:t>Bertindak untuk dan atas nama diri sendiri dalam rangka pengadaan</w:t>
      </w:r>
    </w:p>
    <w:p>
      <w:pPr>
        <w:spacing w:line="260" w:lineRule="exact" w:before="0"/>
        <w:ind w:left="1058" w:right="0" w:firstLine="0"/>
        <w:jc w:val="left"/>
        <w:rPr>
          <w:b w:val="0"/>
          <w:sz w:val="24"/>
        </w:rPr>
      </w:pPr>
      <w:r>
        <w:rPr>
          <w:b w:val="0"/>
          <w:sz w:val="24"/>
        </w:rPr>
        <w:t>__________ </w:t>
      </w:r>
      <w:r>
        <w:rPr>
          <w:b w:val="0"/>
          <w:sz w:val="25"/>
        </w:rPr>
        <w:t>[isi sesuai dengan K/L/PD] </w:t>
      </w:r>
      <w:r>
        <w:rPr>
          <w:b w:val="0"/>
          <w:sz w:val="24"/>
        </w:rPr>
        <w:t>dengan ini menyatakan bahwa:</w:t>
      </w:r>
    </w:p>
    <w:p>
      <w:pPr>
        <w:pStyle w:val="BodyText"/>
        <w:spacing w:before="82"/>
        <w:ind w:left="74"/>
        <w:rPr>
          <w:b w:val="0"/>
        </w:rPr>
      </w:pPr>
      <w:r>
        <w:rPr/>
        <w:br w:type="column"/>
      </w:r>
      <w:r>
        <w:rPr>
          <w:b w:val="0"/>
          <w:spacing w:val="2"/>
        </w:rPr>
        <w:t>__________</w:t>
      </w:r>
      <w:r>
        <w:rPr>
          <w:b w:val="0"/>
          <w:spacing w:val="57"/>
        </w:rPr>
        <w:t> </w:t>
      </w:r>
      <w:r>
        <w:rPr>
          <w:b w:val="0"/>
        </w:rPr>
        <w:t>pada</w:t>
      </w:r>
    </w:p>
    <w:p>
      <w:pPr>
        <w:spacing w:after="0"/>
        <w:sectPr>
          <w:type w:val="continuous"/>
          <w:pgSz w:w="12240" w:h="18720"/>
          <w:pgMar w:top="620" w:bottom="620" w:left="360" w:right="260"/>
          <w:cols w:num="2" w:equalWidth="0">
            <w:col w:w="8374" w:space="40"/>
            <w:col w:w="3206"/>
          </w:cols>
        </w:sectPr>
      </w:pPr>
    </w:p>
    <w:p>
      <w:pPr>
        <w:pStyle w:val="BodyText"/>
        <w:rPr>
          <w:b w:val="0"/>
          <w:sz w:val="20"/>
        </w:rPr>
      </w:pPr>
    </w:p>
    <w:p>
      <w:pPr>
        <w:pStyle w:val="BodyText"/>
        <w:spacing w:before="7"/>
        <w:rPr>
          <w:b w:val="0"/>
          <w:sz w:val="23"/>
        </w:rPr>
      </w:pPr>
    </w:p>
    <w:p>
      <w:pPr>
        <w:pStyle w:val="ListParagraph"/>
        <w:numPr>
          <w:ilvl w:val="0"/>
          <w:numId w:val="35"/>
        </w:numPr>
        <w:tabs>
          <w:tab w:pos="1486" w:val="left" w:leader="none"/>
        </w:tabs>
        <w:spacing w:line="253" w:lineRule="exact" w:before="82" w:after="0"/>
        <w:ind w:left="1485" w:right="0" w:hanging="360"/>
        <w:jc w:val="left"/>
        <w:rPr>
          <w:b w:val="0"/>
          <w:sz w:val="24"/>
        </w:rPr>
      </w:pPr>
      <w:r>
        <w:rPr>
          <w:b w:val="0"/>
          <w:sz w:val="24"/>
        </w:rPr>
        <w:t>Tidak </w:t>
      </w:r>
      <w:r>
        <w:rPr>
          <w:b w:val="0"/>
          <w:spacing w:val="2"/>
          <w:sz w:val="24"/>
        </w:rPr>
        <w:t>akan melakukan praktik Korupsi, </w:t>
      </w:r>
      <w:r>
        <w:rPr>
          <w:b w:val="0"/>
          <w:sz w:val="24"/>
        </w:rPr>
        <w:t>Kolusi, dan</w:t>
      </w:r>
      <w:r>
        <w:rPr>
          <w:b w:val="0"/>
          <w:spacing w:val="37"/>
          <w:sz w:val="24"/>
        </w:rPr>
        <w:t> </w:t>
      </w:r>
      <w:r>
        <w:rPr>
          <w:b w:val="0"/>
          <w:spacing w:val="2"/>
          <w:sz w:val="24"/>
        </w:rPr>
        <w:t>Nepotisme;</w:t>
      </w:r>
    </w:p>
    <w:p>
      <w:pPr>
        <w:pStyle w:val="ListParagraph"/>
        <w:numPr>
          <w:ilvl w:val="0"/>
          <w:numId w:val="35"/>
        </w:numPr>
        <w:tabs>
          <w:tab w:pos="1486" w:val="left" w:leader="none"/>
        </w:tabs>
        <w:spacing w:line="240" w:lineRule="auto" w:before="0" w:after="0"/>
        <w:ind w:left="1485" w:right="1154" w:hanging="360"/>
        <w:jc w:val="both"/>
        <w:rPr>
          <w:b w:val="0"/>
          <w:sz w:val="24"/>
        </w:rPr>
      </w:pPr>
      <w:r>
        <w:rPr>
          <w:b w:val="0"/>
          <w:sz w:val="24"/>
        </w:rPr>
        <w:t>Akan </w:t>
      </w:r>
      <w:r>
        <w:rPr>
          <w:b w:val="0"/>
          <w:spacing w:val="2"/>
          <w:sz w:val="24"/>
        </w:rPr>
        <w:t>melaporkan kepada PA/KPA/APIP </w:t>
      </w:r>
      <w:r>
        <w:rPr>
          <w:b w:val="0"/>
          <w:sz w:val="24"/>
        </w:rPr>
        <w:t>jika </w:t>
      </w:r>
      <w:r>
        <w:rPr>
          <w:b w:val="0"/>
          <w:spacing w:val="2"/>
          <w:sz w:val="24"/>
        </w:rPr>
        <w:t>mengetahui terjadinya praktik Korupsi, </w:t>
      </w:r>
      <w:r>
        <w:rPr>
          <w:b w:val="0"/>
          <w:sz w:val="24"/>
        </w:rPr>
        <w:t>Kolusi, dan </w:t>
      </w:r>
      <w:r>
        <w:rPr>
          <w:b w:val="0"/>
          <w:spacing w:val="2"/>
          <w:sz w:val="24"/>
        </w:rPr>
        <w:t>Nepotisme </w:t>
      </w:r>
      <w:r>
        <w:rPr>
          <w:b w:val="0"/>
          <w:sz w:val="24"/>
        </w:rPr>
        <w:t>dalam </w:t>
      </w:r>
      <w:r>
        <w:rPr>
          <w:b w:val="0"/>
          <w:spacing w:val="2"/>
          <w:sz w:val="24"/>
        </w:rPr>
        <w:t>proses pengadaan</w:t>
      </w:r>
      <w:r>
        <w:rPr>
          <w:b w:val="0"/>
          <w:spacing w:val="35"/>
          <w:sz w:val="24"/>
        </w:rPr>
        <w:t> </w:t>
      </w:r>
      <w:r>
        <w:rPr>
          <w:b w:val="0"/>
          <w:sz w:val="24"/>
        </w:rPr>
        <w:t>ini;</w:t>
      </w:r>
    </w:p>
    <w:p>
      <w:pPr>
        <w:pStyle w:val="ListParagraph"/>
        <w:numPr>
          <w:ilvl w:val="0"/>
          <w:numId w:val="35"/>
        </w:numPr>
        <w:tabs>
          <w:tab w:pos="1486" w:val="left" w:leader="none"/>
        </w:tabs>
        <w:spacing w:line="240" w:lineRule="auto" w:before="2" w:after="0"/>
        <w:ind w:left="1485" w:right="1151" w:hanging="360"/>
        <w:jc w:val="both"/>
        <w:rPr>
          <w:b w:val="0"/>
          <w:sz w:val="24"/>
        </w:rPr>
      </w:pPr>
      <w:r>
        <w:rPr>
          <w:b w:val="0"/>
          <w:sz w:val="24"/>
        </w:rPr>
        <w:t>Akan </w:t>
      </w:r>
      <w:r>
        <w:rPr>
          <w:b w:val="0"/>
          <w:spacing w:val="2"/>
          <w:sz w:val="24"/>
        </w:rPr>
        <w:t>mengikuti proses pengadaan </w:t>
      </w:r>
      <w:r>
        <w:rPr>
          <w:b w:val="0"/>
          <w:sz w:val="24"/>
        </w:rPr>
        <w:t>secara </w:t>
      </w:r>
      <w:r>
        <w:rPr>
          <w:b w:val="0"/>
          <w:spacing w:val="2"/>
          <w:sz w:val="24"/>
        </w:rPr>
        <w:t>bersih, transparan, dan profesional untuk memberikan hasil </w:t>
      </w:r>
      <w:r>
        <w:rPr>
          <w:b w:val="0"/>
          <w:sz w:val="24"/>
        </w:rPr>
        <w:t>kerja terbaik </w:t>
      </w:r>
      <w:r>
        <w:rPr>
          <w:b w:val="0"/>
          <w:spacing w:val="2"/>
          <w:sz w:val="24"/>
        </w:rPr>
        <w:t>sesuai ketentuan peraturan perundang-undangan;</w:t>
      </w:r>
      <w:r>
        <w:rPr>
          <w:b w:val="0"/>
          <w:spacing w:val="9"/>
          <w:sz w:val="24"/>
        </w:rPr>
        <w:t> </w:t>
      </w:r>
      <w:r>
        <w:rPr>
          <w:b w:val="0"/>
          <w:sz w:val="24"/>
        </w:rPr>
        <w:t>dan</w:t>
      </w:r>
    </w:p>
    <w:p>
      <w:pPr>
        <w:pStyle w:val="ListParagraph"/>
        <w:numPr>
          <w:ilvl w:val="0"/>
          <w:numId w:val="35"/>
        </w:numPr>
        <w:tabs>
          <w:tab w:pos="1486" w:val="left" w:leader="none"/>
        </w:tabs>
        <w:spacing w:line="240" w:lineRule="auto" w:before="0" w:after="0"/>
        <w:ind w:left="1485" w:right="1152" w:hanging="360"/>
        <w:jc w:val="both"/>
        <w:rPr>
          <w:b w:val="0"/>
          <w:sz w:val="24"/>
        </w:rPr>
      </w:pPr>
      <w:r>
        <w:rPr>
          <w:b w:val="0"/>
          <w:sz w:val="24"/>
        </w:rPr>
        <w:t>Apabila </w:t>
      </w:r>
      <w:r>
        <w:rPr>
          <w:b w:val="0"/>
          <w:spacing w:val="2"/>
          <w:sz w:val="24"/>
        </w:rPr>
        <w:t>melanggar hal-hal </w:t>
      </w:r>
      <w:r>
        <w:rPr>
          <w:b w:val="0"/>
          <w:sz w:val="24"/>
        </w:rPr>
        <w:t>yang </w:t>
      </w:r>
      <w:r>
        <w:rPr>
          <w:b w:val="0"/>
          <w:spacing w:val="2"/>
          <w:sz w:val="24"/>
        </w:rPr>
        <w:t>dinyatakan </w:t>
      </w:r>
      <w:r>
        <w:rPr>
          <w:b w:val="0"/>
          <w:sz w:val="24"/>
        </w:rPr>
        <w:t>dalam angka 1, 2, </w:t>
      </w:r>
      <w:r>
        <w:rPr>
          <w:b w:val="0"/>
          <w:spacing w:val="2"/>
          <w:sz w:val="24"/>
        </w:rPr>
        <w:t>dan </w:t>
      </w:r>
      <w:r>
        <w:rPr>
          <w:b w:val="0"/>
          <w:sz w:val="24"/>
        </w:rPr>
        <w:t>3 maka </w:t>
      </w:r>
      <w:r>
        <w:rPr>
          <w:b w:val="0"/>
          <w:spacing w:val="2"/>
          <w:sz w:val="24"/>
        </w:rPr>
        <w:t>bersedia dikenakan sanksi administratif, dikenakan sanksi </w:t>
      </w:r>
      <w:r>
        <w:rPr>
          <w:b w:val="0"/>
          <w:sz w:val="24"/>
        </w:rPr>
        <w:t>Daftar </w:t>
      </w:r>
      <w:r>
        <w:rPr>
          <w:b w:val="0"/>
          <w:spacing w:val="2"/>
          <w:sz w:val="24"/>
        </w:rPr>
        <w:t>Hitam, digugat secara perdata dan/atau dilaporkan secara </w:t>
      </w:r>
      <w:r>
        <w:rPr>
          <w:b w:val="0"/>
          <w:sz w:val="24"/>
        </w:rPr>
        <w:t>pidana </w:t>
      </w:r>
      <w:r>
        <w:rPr>
          <w:b w:val="0"/>
          <w:spacing w:val="2"/>
          <w:sz w:val="24"/>
        </w:rPr>
        <w:t>sesuai dengan peraturan</w:t>
      </w:r>
      <w:r>
        <w:rPr>
          <w:b w:val="0"/>
          <w:spacing w:val="40"/>
          <w:sz w:val="24"/>
        </w:rPr>
        <w:t> </w:t>
      </w:r>
      <w:r>
        <w:rPr>
          <w:b w:val="0"/>
          <w:spacing w:val="2"/>
          <w:sz w:val="24"/>
        </w:rPr>
        <w:t>perundang-undangan.</w:t>
      </w:r>
    </w:p>
    <w:p>
      <w:pPr>
        <w:pStyle w:val="BodyText"/>
        <w:rPr>
          <w:b w:val="0"/>
          <w:sz w:val="20"/>
        </w:rPr>
      </w:pPr>
    </w:p>
    <w:p>
      <w:pPr>
        <w:pStyle w:val="BodyText"/>
        <w:spacing w:before="2"/>
        <w:rPr>
          <w:b w:val="0"/>
          <w:sz w:val="27"/>
        </w:rPr>
      </w:pPr>
    </w:p>
    <w:p>
      <w:pPr>
        <w:tabs>
          <w:tab w:pos="5678" w:val="left" w:leader="none"/>
          <w:tab w:pos="7173" w:val="left" w:leader="none"/>
        </w:tabs>
        <w:spacing w:line="688" w:lineRule="auto" w:before="0"/>
        <w:ind w:left="1418" w:right="3714" w:hanging="298"/>
        <w:jc w:val="left"/>
        <w:rPr>
          <w:b w:val="0"/>
          <w:sz w:val="25"/>
        </w:rPr>
      </w:pPr>
      <w:r>
        <w:rPr>
          <w:b w:val="0"/>
          <w:sz w:val="24"/>
        </w:rPr>
        <w:t>__________</w:t>
      </w:r>
      <w:r>
        <w:rPr>
          <w:b w:val="0"/>
          <w:sz w:val="25"/>
        </w:rPr>
        <w:t>[tempat]</w:t>
      </w:r>
      <w:r>
        <w:rPr>
          <w:b w:val="0"/>
          <w:sz w:val="24"/>
        </w:rPr>
        <w:t>,</w:t>
      </w:r>
      <w:r>
        <w:rPr>
          <w:b w:val="0"/>
          <w:spacing w:val="-17"/>
          <w:sz w:val="24"/>
        </w:rPr>
        <w:t> </w:t>
      </w:r>
      <w:r>
        <w:rPr>
          <w:b w:val="0"/>
          <w:sz w:val="24"/>
        </w:rPr>
        <w:t>__</w:t>
      </w:r>
      <w:r>
        <w:rPr>
          <w:b w:val="0"/>
          <w:sz w:val="25"/>
        </w:rPr>
        <w:t>[tanggal]</w:t>
      </w:r>
      <w:r>
        <w:rPr>
          <w:b w:val="0"/>
          <w:sz w:val="25"/>
          <w:u w:val="single"/>
        </w:rPr>
        <w:t> </w:t>
        <w:tab/>
      </w:r>
      <w:r>
        <w:rPr>
          <w:b w:val="0"/>
          <w:sz w:val="25"/>
        </w:rPr>
        <w:t>[bulan]</w:t>
      </w:r>
      <w:r>
        <w:rPr>
          <w:b w:val="0"/>
          <w:sz w:val="25"/>
          <w:u w:val="single"/>
        </w:rPr>
        <w:t> </w:t>
        <w:tab/>
      </w:r>
      <w:r>
        <w:rPr>
          <w:b w:val="0"/>
          <w:spacing w:val="-4"/>
          <w:w w:val="95"/>
          <w:sz w:val="25"/>
        </w:rPr>
        <w:t>[tahun] </w:t>
      </w:r>
      <w:r>
        <w:rPr>
          <w:b w:val="0"/>
          <w:sz w:val="25"/>
        </w:rPr>
        <w:t>[Nama</w:t>
      </w:r>
      <w:r>
        <w:rPr>
          <w:b w:val="0"/>
          <w:spacing w:val="4"/>
          <w:sz w:val="25"/>
        </w:rPr>
        <w:t> </w:t>
      </w:r>
      <w:r>
        <w:rPr>
          <w:b w:val="0"/>
          <w:spacing w:val="2"/>
          <w:sz w:val="25"/>
        </w:rPr>
        <w:t>Peserta]</w:t>
      </w:r>
    </w:p>
    <w:p>
      <w:pPr>
        <w:pStyle w:val="Heading5"/>
        <w:spacing w:before="5"/>
        <w:ind w:left="1480"/>
        <w:rPr>
          <w:b w:val="0"/>
          <w:sz w:val="24"/>
        </w:rPr>
      </w:pPr>
      <w:r>
        <w:rPr>
          <w:b w:val="0"/>
        </w:rPr>
        <w:t>[tanda tangan]</w:t>
      </w:r>
      <w:r>
        <w:rPr>
          <w:b w:val="0"/>
          <w:sz w:val="24"/>
        </w:rPr>
        <w:t>,</w:t>
      </w:r>
    </w:p>
    <w:p>
      <w:pPr>
        <w:pStyle w:val="BodyText"/>
        <w:rPr>
          <w:b w:val="0"/>
          <w:sz w:val="20"/>
        </w:rPr>
      </w:pPr>
    </w:p>
    <w:p>
      <w:pPr>
        <w:pStyle w:val="BodyText"/>
        <w:rPr>
          <w:b w:val="0"/>
          <w:sz w:val="20"/>
        </w:rPr>
      </w:pPr>
    </w:p>
    <w:p>
      <w:pPr>
        <w:pStyle w:val="BodyText"/>
        <w:spacing w:line="249" w:lineRule="exact" w:before="82"/>
        <w:ind w:left="1418"/>
        <w:rPr>
          <w:b w:val="0"/>
        </w:rPr>
      </w:pPr>
      <w:r>
        <w:rPr>
          <w:b w:val="0"/>
        </w:rPr>
        <w:t>____________</w:t>
      </w:r>
    </w:p>
    <w:p>
      <w:pPr>
        <w:pStyle w:val="Heading5"/>
        <w:spacing w:line="259" w:lineRule="exact"/>
        <w:ind w:left="1418"/>
        <w:rPr>
          <w:b w:val="0"/>
        </w:rPr>
      </w:pPr>
      <w:r>
        <w:rPr>
          <w:b w:val="0"/>
        </w:rPr>
        <w:t>[nama lengkap]</w:t>
      </w:r>
    </w:p>
    <w:p>
      <w:pPr>
        <w:spacing w:after="0" w:line="259" w:lineRule="exact"/>
        <w:sectPr>
          <w:type w:val="continuous"/>
          <w:pgSz w:w="12240" w:h="18720"/>
          <w:pgMar w:top="620" w:bottom="620" w:left="360" w:right="260"/>
        </w:sectPr>
      </w:pPr>
    </w:p>
    <w:p>
      <w:pPr>
        <w:spacing w:before="94"/>
        <w:ind w:left="3515" w:right="0" w:firstLine="0"/>
        <w:jc w:val="left"/>
        <w:rPr>
          <w:b w:val="0"/>
          <w:sz w:val="28"/>
        </w:rPr>
      </w:pPr>
      <w:r>
        <w:rPr>
          <w:b w:val="0"/>
          <w:sz w:val="28"/>
        </w:rPr>
        <w:t>BAB VI. FORMULIR ISIAN KUALIFIKASI</w:t>
      </w:r>
    </w:p>
    <w:p>
      <w:pPr>
        <w:pStyle w:val="BodyText"/>
        <w:spacing w:before="7"/>
        <w:rPr>
          <w:b w:val="0"/>
          <w:sz w:val="21"/>
        </w:rPr>
      </w:pPr>
      <w:r>
        <w:rPr/>
        <w:pict>
          <v:line style="position:absolute;mso-position-horizontal-relative:page;mso-position-vertical-relative:paragraph;z-index:-688;mso-wrap-distance-left:0;mso-wrap-distance-right:0" from="69.480003pt,13.658853pt" to="542.880018pt,13.658853pt" stroked="true" strokeweight=".48pt" strokecolor="#000000">
            <v:stroke dashstyle="solid"/>
            <w10:wrap type="topAndBottom"/>
          </v:line>
        </w:pict>
      </w:r>
    </w:p>
    <w:p>
      <w:pPr>
        <w:pStyle w:val="BodyText"/>
        <w:rPr>
          <w:b w:val="0"/>
          <w:sz w:val="14"/>
        </w:rPr>
      </w:pPr>
    </w:p>
    <w:p>
      <w:pPr>
        <w:pStyle w:val="BodyText"/>
        <w:spacing w:before="82"/>
        <w:ind w:left="3439"/>
        <w:rPr>
          <w:b w:val="0"/>
        </w:rPr>
      </w:pPr>
      <w:r>
        <w:rPr>
          <w:b w:val="0"/>
        </w:rPr>
        <w:t>FORMULIR ISIAN KUALIFIKASI BADAN USAHA</w:t>
      </w:r>
    </w:p>
    <w:p>
      <w:pPr>
        <w:pStyle w:val="BodyText"/>
        <w:spacing w:before="5"/>
        <w:rPr>
          <w:b w:val="0"/>
          <w:sz w:val="23"/>
        </w:rPr>
      </w:pPr>
    </w:p>
    <w:p>
      <w:pPr>
        <w:spacing w:before="0"/>
        <w:ind w:left="1058" w:right="0" w:firstLine="0"/>
        <w:jc w:val="left"/>
        <w:rPr>
          <w:b w:val="0"/>
          <w:sz w:val="22"/>
        </w:rPr>
      </w:pPr>
      <w:r>
        <w:rPr>
          <w:b w:val="0"/>
          <w:sz w:val="22"/>
        </w:rPr>
        <w:t>Saya yang bertanda tangan di bawah ini:</w:t>
      </w:r>
    </w:p>
    <w:p>
      <w:pPr>
        <w:pStyle w:val="BodyText"/>
        <w:spacing w:before="5"/>
        <w:rPr>
          <w:b w:val="0"/>
          <w:sz w:val="23"/>
        </w:rPr>
      </w:pPr>
    </w:p>
    <w:p>
      <w:pPr>
        <w:spacing w:after="0"/>
        <w:rPr>
          <w:sz w:val="23"/>
        </w:rPr>
        <w:sectPr>
          <w:pgSz w:w="12240" w:h="18720"/>
          <w:pgMar w:header="689" w:footer="1566" w:top="1600" w:bottom="1760" w:left="360" w:right="260"/>
        </w:sectPr>
      </w:pPr>
    </w:p>
    <w:p>
      <w:pPr>
        <w:tabs>
          <w:tab w:pos="3141" w:val="left" w:leader="none"/>
        </w:tabs>
        <w:spacing w:before="93"/>
        <w:ind w:left="1058" w:right="0" w:firstLine="0"/>
        <w:jc w:val="left"/>
        <w:rPr>
          <w:b w:val="0"/>
          <w:sz w:val="22"/>
        </w:rPr>
      </w:pPr>
      <w:r>
        <w:rPr>
          <w:b w:val="0"/>
          <w:sz w:val="22"/>
        </w:rPr>
        <w:t>Nama</w:t>
      </w:r>
      <w:r>
        <w:rPr>
          <w:rFonts w:ascii="Times New Roman"/>
          <w:sz w:val="22"/>
        </w:rPr>
        <w:tab/>
      </w:r>
      <w:r>
        <w:rPr>
          <w:b w:val="0"/>
          <w:spacing w:val="-20"/>
          <w:sz w:val="22"/>
        </w:rPr>
        <w:t>:</w:t>
      </w:r>
    </w:p>
    <w:p>
      <w:pPr>
        <w:pStyle w:val="BodyText"/>
        <w:spacing w:before="6"/>
        <w:rPr>
          <w:b w:val="0"/>
          <w:sz w:val="20"/>
        </w:rPr>
      </w:pPr>
    </w:p>
    <w:p>
      <w:pPr>
        <w:tabs>
          <w:tab w:pos="3141" w:val="left" w:leader="none"/>
        </w:tabs>
        <w:spacing w:before="0"/>
        <w:ind w:left="1058" w:right="0" w:firstLine="0"/>
        <w:jc w:val="left"/>
        <w:rPr>
          <w:b w:val="0"/>
          <w:sz w:val="22"/>
        </w:rPr>
      </w:pPr>
      <w:r>
        <w:rPr>
          <w:b w:val="0"/>
          <w:sz w:val="22"/>
        </w:rPr>
        <w:t>No.</w:t>
      </w:r>
      <w:r>
        <w:rPr>
          <w:b w:val="0"/>
          <w:spacing w:val="10"/>
          <w:sz w:val="22"/>
        </w:rPr>
        <w:t> </w:t>
      </w:r>
      <w:r>
        <w:rPr>
          <w:b w:val="0"/>
          <w:sz w:val="22"/>
        </w:rPr>
        <w:t>Identitas</w:t>
      </w:r>
      <w:r>
        <w:rPr>
          <w:rFonts w:ascii="Times New Roman"/>
          <w:sz w:val="22"/>
        </w:rPr>
        <w:tab/>
      </w:r>
      <w:r>
        <w:rPr>
          <w:b w:val="0"/>
          <w:spacing w:val="-20"/>
          <w:sz w:val="22"/>
        </w:rPr>
        <w:t>:</w:t>
      </w:r>
    </w:p>
    <w:p>
      <w:pPr>
        <w:pStyle w:val="BodyText"/>
        <w:spacing w:before="5"/>
        <w:rPr>
          <w:b w:val="0"/>
          <w:sz w:val="20"/>
        </w:rPr>
      </w:pPr>
    </w:p>
    <w:p>
      <w:pPr>
        <w:tabs>
          <w:tab w:pos="3141" w:val="left" w:leader="none"/>
        </w:tabs>
        <w:spacing w:before="0"/>
        <w:ind w:left="1058" w:right="0" w:firstLine="0"/>
        <w:jc w:val="left"/>
        <w:rPr>
          <w:b w:val="0"/>
          <w:sz w:val="22"/>
        </w:rPr>
      </w:pPr>
      <w:r>
        <w:rPr>
          <w:b w:val="0"/>
          <w:sz w:val="22"/>
        </w:rPr>
        <w:t>Jabatan</w:t>
      </w:r>
      <w:r>
        <w:rPr>
          <w:rFonts w:ascii="Times New Roman"/>
          <w:sz w:val="22"/>
        </w:rPr>
        <w:tab/>
      </w:r>
      <w:r>
        <w:rPr>
          <w:b w:val="0"/>
          <w:spacing w:val="-20"/>
          <w:sz w:val="22"/>
        </w:rPr>
        <w:t>:</w:t>
      </w:r>
    </w:p>
    <w:p>
      <w:pPr>
        <w:spacing w:before="85"/>
        <w:ind w:left="214" w:right="0" w:firstLine="0"/>
        <w:jc w:val="left"/>
        <w:rPr>
          <w:b w:val="0"/>
          <w:sz w:val="23"/>
        </w:rPr>
      </w:pPr>
      <w:r>
        <w:rPr/>
        <w:br w:type="column"/>
      </w:r>
      <w:r>
        <w:rPr>
          <w:b w:val="0"/>
          <w:sz w:val="22"/>
        </w:rPr>
        <w:t>__________</w:t>
      </w:r>
      <w:r>
        <w:rPr>
          <w:b w:val="0"/>
          <w:spacing w:val="-7"/>
          <w:sz w:val="22"/>
        </w:rPr>
        <w:t> </w:t>
      </w:r>
      <w:r>
        <w:rPr>
          <w:b w:val="0"/>
          <w:spacing w:val="2"/>
          <w:sz w:val="23"/>
        </w:rPr>
        <w:t>[nama</w:t>
      </w:r>
      <w:r>
        <w:rPr>
          <w:b w:val="0"/>
          <w:spacing w:val="-10"/>
          <w:sz w:val="23"/>
        </w:rPr>
        <w:t> </w:t>
      </w:r>
      <w:r>
        <w:rPr>
          <w:b w:val="0"/>
          <w:sz w:val="23"/>
        </w:rPr>
        <w:t>wakil</w:t>
      </w:r>
      <w:r>
        <w:rPr>
          <w:b w:val="0"/>
          <w:spacing w:val="-7"/>
          <w:sz w:val="23"/>
        </w:rPr>
        <w:t> </w:t>
      </w:r>
      <w:r>
        <w:rPr>
          <w:b w:val="0"/>
          <w:sz w:val="23"/>
        </w:rPr>
        <w:t>sah</w:t>
      </w:r>
      <w:r>
        <w:rPr>
          <w:b w:val="0"/>
          <w:spacing w:val="-9"/>
          <w:sz w:val="23"/>
        </w:rPr>
        <w:t> </w:t>
      </w:r>
      <w:r>
        <w:rPr>
          <w:b w:val="0"/>
          <w:sz w:val="23"/>
        </w:rPr>
        <w:t>jika</w:t>
      </w:r>
      <w:r>
        <w:rPr>
          <w:b w:val="0"/>
          <w:spacing w:val="-10"/>
          <w:sz w:val="23"/>
        </w:rPr>
        <w:t> </w:t>
      </w:r>
      <w:r>
        <w:rPr>
          <w:b w:val="0"/>
          <w:sz w:val="23"/>
        </w:rPr>
        <w:t>badan</w:t>
      </w:r>
      <w:r>
        <w:rPr>
          <w:b w:val="0"/>
          <w:spacing w:val="-8"/>
          <w:sz w:val="23"/>
        </w:rPr>
        <w:t> </w:t>
      </w:r>
      <w:r>
        <w:rPr>
          <w:b w:val="0"/>
          <w:spacing w:val="2"/>
          <w:sz w:val="23"/>
        </w:rPr>
        <w:t>usaha]</w:t>
      </w:r>
    </w:p>
    <w:p>
      <w:pPr>
        <w:pStyle w:val="BodyText"/>
        <w:spacing w:before="5"/>
        <w:rPr>
          <w:b w:val="0"/>
          <w:sz w:val="19"/>
        </w:rPr>
      </w:pPr>
    </w:p>
    <w:p>
      <w:pPr>
        <w:spacing w:before="1"/>
        <w:ind w:left="214" w:right="0" w:firstLine="0"/>
        <w:jc w:val="left"/>
        <w:rPr>
          <w:b w:val="0"/>
          <w:sz w:val="23"/>
        </w:rPr>
      </w:pPr>
      <w:r>
        <w:rPr>
          <w:b w:val="0"/>
          <w:sz w:val="22"/>
        </w:rPr>
        <w:t>__________</w:t>
      </w:r>
      <w:r>
        <w:rPr>
          <w:b w:val="0"/>
          <w:spacing w:val="-11"/>
          <w:sz w:val="22"/>
        </w:rPr>
        <w:t> </w:t>
      </w:r>
      <w:r>
        <w:rPr>
          <w:b w:val="0"/>
          <w:spacing w:val="2"/>
          <w:sz w:val="23"/>
        </w:rPr>
        <w:t>[diisi</w:t>
      </w:r>
      <w:r>
        <w:rPr>
          <w:b w:val="0"/>
          <w:spacing w:val="-13"/>
          <w:sz w:val="23"/>
        </w:rPr>
        <w:t> </w:t>
      </w:r>
      <w:r>
        <w:rPr>
          <w:b w:val="0"/>
          <w:sz w:val="23"/>
        </w:rPr>
        <w:t>dengan</w:t>
      </w:r>
      <w:r>
        <w:rPr>
          <w:b w:val="0"/>
          <w:spacing w:val="-10"/>
          <w:sz w:val="23"/>
        </w:rPr>
        <w:t> </w:t>
      </w:r>
      <w:r>
        <w:rPr>
          <w:b w:val="0"/>
          <w:sz w:val="23"/>
        </w:rPr>
        <w:t>no.</w:t>
      </w:r>
      <w:r>
        <w:rPr>
          <w:b w:val="0"/>
          <w:spacing w:val="-13"/>
          <w:sz w:val="23"/>
        </w:rPr>
        <w:t> </w:t>
      </w:r>
      <w:r>
        <w:rPr>
          <w:b w:val="0"/>
          <w:sz w:val="23"/>
        </w:rPr>
        <w:t>KTP/SIM/Paspor]</w:t>
      </w:r>
    </w:p>
    <w:p>
      <w:pPr>
        <w:pStyle w:val="BodyText"/>
        <w:spacing w:before="5"/>
        <w:rPr>
          <w:b w:val="0"/>
          <w:sz w:val="19"/>
        </w:rPr>
      </w:pPr>
    </w:p>
    <w:p>
      <w:pPr>
        <w:spacing w:before="0"/>
        <w:ind w:left="214" w:right="0" w:firstLine="0"/>
        <w:jc w:val="left"/>
        <w:rPr>
          <w:b w:val="0"/>
          <w:sz w:val="23"/>
        </w:rPr>
      </w:pPr>
      <w:r>
        <w:rPr>
          <w:b w:val="0"/>
          <w:sz w:val="22"/>
        </w:rPr>
        <w:t>__________ </w:t>
      </w:r>
      <w:r>
        <w:rPr>
          <w:b w:val="0"/>
          <w:sz w:val="23"/>
        </w:rPr>
        <w:t>[diisi sesuai jabatan]</w:t>
      </w:r>
    </w:p>
    <w:p>
      <w:pPr>
        <w:spacing w:after="0"/>
        <w:jc w:val="left"/>
        <w:rPr>
          <w:sz w:val="23"/>
        </w:rPr>
        <w:sectPr>
          <w:type w:val="continuous"/>
          <w:pgSz w:w="12240" w:h="18720"/>
          <w:pgMar w:top="620" w:bottom="620" w:left="360" w:right="260"/>
          <w:cols w:num="2" w:equalWidth="0">
            <w:col w:w="3195" w:space="40"/>
            <w:col w:w="8385"/>
          </w:cols>
        </w:sectPr>
      </w:pPr>
    </w:p>
    <w:p>
      <w:pPr>
        <w:pStyle w:val="BodyText"/>
        <w:spacing w:before="1"/>
        <w:rPr>
          <w:b w:val="0"/>
          <w:sz w:val="20"/>
        </w:rPr>
      </w:pPr>
    </w:p>
    <w:p>
      <w:pPr>
        <w:spacing w:before="0"/>
        <w:ind w:left="1058" w:right="-18" w:firstLine="0"/>
        <w:jc w:val="left"/>
        <w:rPr>
          <w:b w:val="0"/>
          <w:sz w:val="22"/>
        </w:rPr>
      </w:pPr>
      <w:r>
        <w:rPr>
          <w:b w:val="0"/>
          <w:sz w:val="22"/>
        </w:rPr>
        <w:t>Bertindak untuk dan atas nama</w:t>
      </w:r>
    </w:p>
    <w:p>
      <w:pPr>
        <w:tabs>
          <w:tab w:pos="879" w:val="left" w:leader="none"/>
          <w:tab w:pos="3132" w:val="left" w:leader="none"/>
        </w:tabs>
        <w:spacing w:before="204"/>
        <w:ind w:left="572" w:right="0" w:firstLine="0"/>
        <w:jc w:val="left"/>
        <w:rPr>
          <w:b w:val="0"/>
          <w:sz w:val="23"/>
        </w:rPr>
      </w:pPr>
      <w:r>
        <w:rPr/>
        <w:br w:type="column"/>
      </w:r>
      <w:r>
        <w:rPr>
          <w:b w:val="0"/>
          <w:sz w:val="22"/>
        </w:rPr>
        <w:t>:</w:t>
      </w:r>
      <w:r>
        <w:rPr>
          <w:rFonts w:ascii="Times New Roman"/>
          <w:sz w:val="22"/>
        </w:rPr>
        <w:tab/>
      </w:r>
      <w:r>
        <w:rPr>
          <w:rFonts w:ascii="Times New Roman"/>
          <w:sz w:val="22"/>
          <w:u w:val="single"/>
        </w:rPr>
        <w:t> </w:t>
        <w:tab/>
      </w:r>
      <w:r>
        <w:rPr>
          <w:b w:val="0"/>
          <w:sz w:val="23"/>
        </w:rPr>
        <w:t>[diisi nama badan</w:t>
      </w:r>
      <w:r>
        <w:rPr>
          <w:b w:val="0"/>
          <w:spacing w:val="-13"/>
          <w:sz w:val="23"/>
        </w:rPr>
        <w:t> </w:t>
      </w:r>
      <w:r>
        <w:rPr>
          <w:b w:val="0"/>
          <w:sz w:val="23"/>
        </w:rPr>
        <w:t>usaha]</w:t>
      </w:r>
    </w:p>
    <w:p>
      <w:pPr>
        <w:spacing w:after="0"/>
        <w:jc w:val="left"/>
        <w:rPr>
          <w:sz w:val="23"/>
        </w:rPr>
        <w:sectPr>
          <w:type w:val="continuous"/>
          <w:pgSz w:w="12240" w:h="18720"/>
          <w:pgMar w:top="620" w:bottom="620" w:left="360" w:right="260"/>
          <w:cols w:num="2" w:equalWidth="0">
            <w:col w:w="2530" w:space="40"/>
            <w:col w:w="9050"/>
          </w:cols>
        </w:sectPr>
      </w:pPr>
    </w:p>
    <w:p>
      <w:pPr>
        <w:pStyle w:val="BodyText"/>
        <w:spacing w:before="6"/>
        <w:rPr>
          <w:b w:val="0"/>
          <w:sz w:val="12"/>
        </w:rPr>
      </w:pPr>
    </w:p>
    <w:p>
      <w:pPr>
        <w:tabs>
          <w:tab w:pos="3141" w:val="left" w:leader="none"/>
          <w:tab w:pos="3448" w:val="left" w:leader="none"/>
        </w:tabs>
        <w:spacing w:before="84"/>
        <w:ind w:left="1058" w:right="0" w:firstLine="0"/>
        <w:jc w:val="left"/>
        <w:rPr>
          <w:b w:val="0"/>
          <w:sz w:val="22"/>
        </w:rPr>
      </w:pPr>
      <w:r>
        <w:rPr>
          <w:b w:val="0"/>
          <w:sz w:val="22"/>
        </w:rPr>
        <w:t>Alamat</w:t>
      </w:r>
      <w:r>
        <w:rPr>
          <w:rFonts w:ascii="Times New Roman"/>
          <w:sz w:val="22"/>
        </w:rPr>
        <w:tab/>
      </w:r>
      <w:r>
        <w:rPr>
          <w:b w:val="0"/>
          <w:sz w:val="22"/>
        </w:rPr>
        <w:t>:</w:t>
      </w:r>
      <w:r>
        <w:rPr>
          <w:rFonts w:ascii="Times New Roman"/>
          <w:sz w:val="22"/>
        </w:rPr>
        <w:tab/>
      </w:r>
      <w:r>
        <w:rPr>
          <w:b w:val="0"/>
          <w:sz w:val="22"/>
        </w:rPr>
        <w:t>__________</w:t>
      </w:r>
    </w:p>
    <w:p>
      <w:pPr>
        <w:pStyle w:val="BodyText"/>
        <w:spacing w:before="6"/>
        <w:rPr>
          <w:b w:val="0"/>
          <w:sz w:val="12"/>
        </w:rPr>
      </w:pPr>
    </w:p>
    <w:p>
      <w:pPr>
        <w:tabs>
          <w:tab w:pos="3141" w:val="left" w:leader="none"/>
          <w:tab w:pos="3448" w:val="left" w:leader="none"/>
        </w:tabs>
        <w:spacing w:before="84"/>
        <w:ind w:left="1058" w:right="0" w:firstLine="0"/>
        <w:jc w:val="left"/>
        <w:rPr>
          <w:b w:val="0"/>
          <w:sz w:val="22"/>
        </w:rPr>
      </w:pPr>
      <w:r>
        <w:rPr>
          <w:b w:val="0"/>
          <w:sz w:val="22"/>
        </w:rPr>
        <w:t>Telepon/Fax</w:t>
      </w:r>
      <w:r>
        <w:rPr>
          <w:rFonts w:ascii="Times New Roman"/>
          <w:sz w:val="22"/>
        </w:rPr>
        <w:tab/>
      </w:r>
      <w:r>
        <w:rPr>
          <w:b w:val="0"/>
          <w:sz w:val="22"/>
        </w:rPr>
        <w:t>:</w:t>
      </w:r>
      <w:r>
        <w:rPr>
          <w:rFonts w:ascii="Times New Roman"/>
          <w:sz w:val="22"/>
        </w:rPr>
        <w:tab/>
      </w:r>
      <w:r>
        <w:rPr>
          <w:b w:val="0"/>
          <w:sz w:val="22"/>
        </w:rPr>
        <w:t>__________</w:t>
      </w:r>
    </w:p>
    <w:p>
      <w:pPr>
        <w:pStyle w:val="BodyText"/>
        <w:spacing w:before="3"/>
        <w:rPr>
          <w:b w:val="0"/>
          <w:sz w:val="12"/>
        </w:rPr>
      </w:pPr>
    </w:p>
    <w:p>
      <w:pPr>
        <w:tabs>
          <w:tab w:pos="3141" w:val="left" w:leader="none"/>
          <w:tab w:pos="3448" w:val="left" w:leader="none"/>
        </w:tabs>
        <w:spacing w:before="85"/>
        <w:ind w:left="1058" w:right="0" w:firstLine="0"/>
        <w:jc w:val="left"/>
        <w:rPr>
          <w:b w:val="0"/>
          <w:sz w:val="22"/>
        </w:rPr>
      </w:pPr>
      <w:r>
        <w:rPr>
          <w:b w:val="0"/>
          <w:sz w:val="22"/>
        </w:rPr>
        <w:t>Email</w:t>
      </w:r>
      <w:r>
        <w:rPr>
          <w:rFonts w:ascii="Times New Roman"/>
          <w:sz w:val="22"/>
        </w:rPr>
        <w:tab/>
      </w:r>
      <w:r>
        <w:rPr>
          <w:b w:val="0"/>
          <w:sz w:val="22"/>
        </w:rPr>
        <w:t>:</w:t>
      </w:r>
      <w:r>
        <w:rPr>
          <w:rFonts w:ascii="Times New Roman"/>
          <w:sz w:val="22"/>
        </w:rPr>
        <w:tab/>
      </w:r>
      <w:r>
        <w:rPr>
          <w:b w:val="0"/>
          <w:sz w:val="22"/>
        </w:rPr>
        <w:t>__________</w:t>
      </w:r>
    </w:p>
    <w:p>
      <w:pPr>
        <w:pStyle w:val="BodyText"/>
        <w:rPr>
          <w:b w:val="0"/>
          <w:sz w:val="27"/>
        </w:rPr>
      </w:pPr>
    </w:p>
    <w:p>
      <w:pPr>
        <w:spacing w:before="85"/>
        <w:ind w:left="1058" w:right="0" w:firstLine="0"/>
        <w:jc w:val="left"/>
        <w:rPr>
          <w:b w:val="0"/>
          <w:sz w:val="22"/>
        </w:rPr>
      </w:pPr>
      <w:r>
        <w:rPr>
          <w:b w:val="0"/>
          <w:sz w:val="22"/>
        </w:rPr>
        <w:t>menyatakan dengan sesungguhnya bahwa:</w:t>
      </w:r>
    </w:p>
    <w:p>
      <w:pPr>
        <w:pStyle w:val="BodyText"/>
        <w:rPr>
          <w:b w:val="0"/>
          <w:sz w:val="21"/>
        </w:rPr>
      </w:pPr>
    </w:p>
    <w:p>
      <w:pPr>
        <w:pStyle w:val="ListParagraph"/>
        <w:numPr>
          <w:ilvl w:val="0"/>
          <w:numId w:val="36"/>
        </w:numPr>
        <w:tabs>
          <w:tab w:pos="1486" w:val="left" w:leader="none"/>
          <w:tab w:pos="10003" w:val="left" w:leader="underscore"/>
        </w:tabs>
        <w:spacing w:line="238" w:lineRule="exact" w:before="1" w:after="0"/>
        <w:ind w:left="1485" w:right="0" w:hanging="360"/>
        <w:jc w:val="left"/>
        <w:rPr>
          <w:b w:val="0"/>
          <w:sz w:val="23"/>
        </w:rPr>
      </w:pPr>
      <w:r>
        <w:rPr>
          <w:b w:val="0"/>
          <w:sz w:val="22"/>
        </w:rPr>
        <w:t>saya  secara  </w:t>
      </w:r>
      <w:r>
        <w:rPr>
          <w:b w:val="0"/>
          <w:spacing w:val="2"/>
          <w:sz w:val="22"/>
        </w:rPr>
        <w:t>hukum  bertindak  untuk  </w:t>
      </w:r>
      <w:r>
        <w:rPr>
          <w:b w:val="0"/>
          <w:sz w:val="22"/>
        </w:rPr>
        <w:t>dan  atas  </w:t>
      </w:r>
      <w:r>
        <w:rPr>
          <w:b w:val="0"/>
          <w:spacing w:val="2"/>
          <w:sz w:val="22"/>
        </w:rPr>
        <w:t>nama</w:t>
      </w:r>
      <w:r>
        <w:rPr>
          <w:b w:val="0"/>
          <w:spacing w:val="-12"/>
          <w:sz w:val="22"/>
        </w:rPr>
        <w:t> </w:t>
      </w:r>
      <w:r>
        <w:rPr>
          <w:b w:val="0"/>
          <w:sz w:val="22"/>
        </w:rPr>
        <w:t>Kemitraan</w:t>
      </w:r>
      <w:r>
        <w:rPr>
          <w:b w:val="0"/>
          <w:spacing w:val="49"/>
          <w:sz w:val="22"/>
        </w:rPr>
        <w:t> </w:t>
      </w:r>
      <w:r>
        <w:rPr>
          <w:b w:val="0"/>
          <w:spacing w:val="2"/>
          <w:sz w:val="22"/>
        </w:rPr>
        <w:t>berdasarkan</w:t>
        <w:tab/>
      </w:r>
      <w:r>
        <w:rPr>
          <w:b w:val="0"/>
          <w:spacing w:val="2"/>
          <w:sz w:val="23"/>
        </w:rPr>
        <w:t>[akta</w:t>
      </w:r>
    </w:p>
    <w:p>
      <w:pPr>
        <w:spacing w:line="230" w:lineRule="auto" w:before="2"/>
        <w:ind w:left="1485" w:right="1260" w:firstLine="0"/>
        <w:jc w:val="left"/>
        <w:rPr>
          <w:b w:val="0"/>
          <w:sz w:val="22"/>
        </w:rPr>
      </w:pPr>
      <w:r>
        <w:rPr>
          <w:b w:val="0"/>
          <w:sz w:val="23"/>
        </w:rPr>
        <w:t>pendirian/anggaran dasar/surat kuasa/Perjanjian Kemitraan, disebutkan secara jelas nomor dan tanggal akta pendirian/anggaran dasar/surat kuasa/perjanjian Kemitraan</w:t>
      </w:r>
      <w:r>
        <w:rPr>
          <w:b w:val="0"/>
          <w:sz w:val="22"/>
        </w:rPr>
        <w:t>];</w:t>
      </w:r>
    </w:p>
    <w:p>
      <w:pPr>
        <w:pStyle w:val="BodyText"/>
        <w:spacing w:before="8"/>
        <w:rPr>
          <w:b w:val="0"/>
          <w:sz w:val="21"/>
        </w:rPr>
      </w:pPr>
    </w:p>
    <w:p>
      <w:pPr>
        <w:pStyle w:val="ListParagraph"/>
        <w:numPr>
          <w:ilvl w:val="0"/>
          <w:numId w:val="36"/>
        </w:numPr>
        <w:tabs>
          <w:tab w:pos="1486" w:val="left" w:leader="none"/>
        </w:tabs>
        <w:spacing w:line="230" w:lineRule="auto" w:before="0" w:after="0"/>
        <w:ind w:left="1485" w:right="1150" w:hanging="360"/>
        <w:jc w:val="both"/>
        <w:rPr>
          <w:b w:val="0"/>
          <w:sz w:val="22"/>
        </w:rPr>
      </w:pPr>
      <w:r>
        <w:rPr>
          <w:b w:val="0"/>
          <w:sz w:val="22"/>
        </w:rPr>
        <w:t>saya bukan sebagai pegawai </w:t>
      </w:r>
      <w:r>
        <w:rPr>
          <w:b w:val="0"/>
          <w:spacing w:val="2"/>
          <w:sz w:val="23"/>
        </w:rPr>
        <w:t>Kementerian/Lembaga/Perangkat Daerah </w:t>
      </w:r>
      <w:r>
        <w:rPr>
          <w:b w:val="0"/>
          <w:sz w:val="23"/>
        </w:rPr>
        <w:t>[bagi pegawai </w:t>
      </w:r>
      <w:r>
        <w:rPr>
          <w:b w:val="0"/>
          <w:spacing w:val="2"/>
          <w:sz w:val="23"/>
        </w:rPr>
        <w:t>Kementerian/Lembaga/Perangkat </w:t>
      </w:r>
      <w:r>
        <w:rPr>
          <w:b w:val="0"/>
          <w:sz w:val="23"/>
        </w:rPr>
        <w:t>Daerah yang </w:t>
      </w:r>
      <w:r>
        <w:rPr>
          <w:b w:val="0"/>
          <w:spacing w:val="2"/>
          <w:sz w:val="23"/>
        </w:rPr>
        <w:t>sedang </w:t>
      </w:r>
      <w:r>
        <w:rPr>
          <w:b w:val="0"/>
          <w:sz w:val="23"/>
        </w:rPr>
        <w:t>cuti </w:t>
      </w:r>
      <w:r>
        <w:rPr>
          <w:b w:val="0"/>
          <w:spacing w:val="2"/>
          <w:sz w:val="23"/>
        </w:rPr>
        <w:t>diluar tanggungan </w:t>
      </w:r>
      <w:r>
        <w:rPr>
          <w:b w:val="0"/>
          <w:sz w:val="23"/>
        </w:rPr>
        <w:t>Negara ditulis sebagai berikut : “Saya merupakan pegawai </w:t>
      </w:r>
      <w:r>
        <w:rPr>
          <w:b w:val="0"/>
          <w:spacing w:val="2"/>
          <w:sz w:val="23"/>
        </w:rPr>
        <w:t>Kementerian/Lembaga/Perangkat </w:t>
      </w:r>
      <w:r>
        <w:rPr>
          <w:b w:val="0"/>
          <w:sz w:val="23"/>
        </w:rPr>
        <w:t>Daerah yang sedang cuti </w:t>
      </w:r>
      <w:r>
        <w:rPr>
          <w:b w:val="0"/>
          <w:spacing w:val="2"/>
          <w:sz w:val="23"/>
        </w:rPr>
        <w:t>diluar tanggungan</w:t>
      </w:r>
      <w:r>
        <w:rPr>
          <w:b w:val="0"/>
          <w:spacing w:val="1"/>
          <w:sz w:val="23"/>
        </w:rPr>
        <w:t> </w:t>
      </w:r>
      <w:r>
        <w:rPr>
          <w:b w:val="0"/>
          <w:sz w:val="23"/>
        </w:rPr>
        <w:t>Negara”]</w:t>
      </w:r>
      <w:r>
        <w:rPr>
          <w:b w:val="0"/>
          <w:sz w:val="22"/>
        </w:rPr>
        <w:t>;</w:t>
      </w:r>
    </w:p>
    <w:p>
      <w:pPr>
        <w:pStyle w:val="BodyText"/>
        <w:spacing w:before="8"/>
        <w:rPr>
          <w:b w:val="0"/>
          <w:sz w:val="21"/>
        </w:rPr>
      </w:pPr>
    </w:p>
    <w:p>
      <w:pPr>
        <w:pStyle w:val="ListParagraph"/>
        <w:numPr>
          <w:ilvl w:val="0"/>
          <w:numId w:val="36"/>
        </w:numPr>
        <w:tabs>
          <w:tab w:pos="1486" w:val="left" w:leader="none"/>
        </w:tabs>
        <w:spacing w:line="240" w:lineRule="auto" w:before="1" w:after="0"/>
        <w:ind w:left="1485" w:right="0" w:hanging="360"/>
        <w:jc w:val="left"/>
        <w:rPr>
          <w:b w:val="0"/>
          <w:sz w:val="22"/>
        </w:rPr>
      </w:pPr>
      <w:r>
        <w:rPr>
          <w:b w:val="0"/>
          <w:sz w:val="22"/>
        </w:rPr>
        <w:t>saya tidak sedang </w:t>
      </w:r>
      <w:r>
        <w:rPr>
          <w:b w:val="0"/>
          <w:spacing w:val="2"/>
          <w:sz w:val="22"/>
        </w:rPr>
        <w:t>menjalani sanksi</w:t>
      </w:r>
      <w:r>
        <w:rPr>
          <w:b w:val="0"/>
          <w:spacing w:val="24"/>
          <w:sz w:val="22"/>
        </w:rPr>
        <w:t> </w:t>
      </w:r>
      <w:r>
        <w:rPr>
          <w:b w:val="0"/>
          <w:sz w:val="22"/>
        </w:rPr>
        <w:t>pidana;</w:t>
      </w:r>
    </w:p>
    <w:p>
      <w:pPr>
        <w:pStyle w:val="BodyText"/>
        <w:spacing w:before="1"/>
        <w:rPr>
          <w:b w:val="0"/>
          <w:sz w:val="22"/>
        </w:rPr>
      </w:pPr>
    </w:p>
    <w:p>
      <w:pPr>
        <w:pStyle w:val="ListParagraph"/>
        <w:numPr>
          <w:ilvl w:val="0"/>
          <w:numId w:val="36"/>
        </w:numPr>
        <w:tabs>
          <w:tab w:pos="1486" w:val="left" w:leader="none"/>
        </w:tabs>
        <w:spacing w:line="240" w:lineRule="auto" w:before="0" w:after="0"/>
        <w:ind w:left="1485" w:right="1154" w:hanging="360"/>
        <w:jc w:val="left"/>
        <w:rPr>
          <w:b w:val="0"/>
          <w:sz w:val="22"/>
        </w:rPr>
      </w:pPr>
      <w:r>
        <w:rPr>
          <w:b w:val="0"/>
          <w:sz w:val="22"/>
        </w:rPr>
        <w:t>saya tidak sedang dan tidak akan terlibat pertentangan kepentingan dengan para pihak yang terkait, langsung </w:t>
      </w:r>
      <w:r>
        <w:rPr>
          <w:b w:val="0"/>
          <w:spacing w:val="2"/>
          <w:sz w:val="22"/>
        </w:rPr>
        <w:t>maupun </w:t>
      </w:r>
      <w:r>
        <w:rPr>
          <w:b w:val="0"/>
          <w:sz w:val="22"/>
        </w:rPr>
        <w:t>tidak langsung dalam </w:t>
      </w:r>
      <w:r>
        <w:rPr>
          <w:b w:val="0"/>
          <w:spacing w:val="2"/>
          <w:sz w:val="22"/>
        </w:rPr>
        <w:t>proses </w:t>
      </w:r>
      <w:r>
        <w:rPr>
          <w:b w:val="0"/>
          <w:sz w:val="22"/>
        </w:rPr>
        <w:t>pengadaan ini;</w:t>
      </w:r>
    </w:p>
    <w:p>
      <w:pPr>
        <w:pStyle w:val="BodyText"/>
        <w:spacing w:before="9"/>
        <w:rPr>
          <w:b w:val="0"/>
          <w:sz w:val="21"/>
        </w:rPr>
      </w:pPr>
    </w:p>
    <w:p>
      <w:pPr>
        <w:pStyle w:val="ListParagraph"/>
        <w:numPr>
          <w:ilvl w:val="0"/>
          <w:numId w:val="36"/>
        </w:numPr>
        <w:tabs>
          <w:tab w:pos="1486" w:val="left" w:leader="none"/>
        </w:tabs>
        <w:spacing w:line="240" w:lineRule="auto" w:before="1" w:after="0"/>
        <w:ind w:left="1485" w:right="1152" w:hanging="360"/>
        <w:jc w:val="left"/>
        <w:rPr>
          <w:b w:val="0"/>
          <w:sz w:val="22"/>
        </w:rPr>
      </w:pPr>
      <w:r>
        <w:rPr>
          <w:b w:val="0"/>
          <w:sz w:val="22"/>
        </w:rPr>
        <w:t>badan </w:t>
      </w:r>
      <w:r>
        <w:rPr>
          <w:b w:val="0"/>
          <w:spacing w:val="2"/>
          <w:sz w:val="22"/>
        </w:rPr>
        <w:t>usaha </w:t>
      </w:r>
      <w:r>
        <w:rPr>
          <w:b w:val="0"/>
          <w:sz w:val="22"/>
        </w:rPr>
        <w:t>yang saya wakili tidak sedang </w:t>
      </w:r>
      <w:r>
        <w:rPr>
          <w:b w:val="0"/>
          <w:spacing w:val="2"/>
          <w:sz w:val="22"/>
        </w:rPr>
        <w:t>dikenakan sanksi Daftar </w:t>
      </w:r>
      <w:r>
        <w:rPr>
          <w:b w:val="0"/>
          <w:sz w:val="22"/>
        </w:rPr>
        <w:t>Hitam, tidak </w:t>
      </w:r>
      <w:r>
        <w:rPr>
          <w:b w:val="0"/>
          <w:spacing w:val="2"/>
          <w:sz w:val="22"/>
        </w:rPr>
        <w:t>dalam </w:t>
      </w:r>
      <w:r>
        <w:rPr>
          <w:b w:val="0"/>
          <w:sz w:val="22"/>
        </w:rPr>
        <w:t>pengawasan </w:t>
      </w:r>
      <w:r>
        <w:rPr>
          <w:b w:val="0"/>
          <w:spacing w:val="2"/>
          <w:sz w:val="22"/>
        </w:rPr>
        <w:t>pengadilan, tidak </w:t>
      </w:r>
      <w:r>
        <w:rPr>
          <w:b w:val="0"/>
          <w:sz w:val="22"/>
        </w:rPr>
        <w:t>pailit </w:t>
      </w:r>
      <w:r>
        <w:rPr>
          <w:b w:val="0"/>
          <w:spacing w:val="2"/>
          <w:sz w:val="22"/>
        </w:rPr>
        <w:t>atau </w:t>
      </w:r>
      <w:r>
        <w:rPr>
          <w:b w:val="0"/>
          <w:sz w:val="22"/>
        </w:rPr>
        <w:t>kegiatan </w:t>
      </w:r>
      <w:r>
        <w:rPr>
          <w:b w:val="0"/>
          <w:spacing w:val="2"/>
          <w:sz w:val="22"/>
        </w:rPr>
        <w:t>usahanya </w:t>
      </w:r>
      <w:r>
        <w:rPr>
          <w:b w:val="0"/>
          <w:sz w:val="22"/>
        </w:rPr>
        <w:t>tidak sedang</w:t>
      </w:r>
      <w:r>
        <w:rPr>
          <w:b w:val="0"/>
          <w:spacing w:val="11"/>
          <w:sz w:val="22"/>
        </w:rPr>
        <w:t> </w:t>
      </w:r>
      <w:r>
        <w:rPr>
          <w:b w:val="0"/>
          <w:spacing w:val="2"/>
          <w:sz w:val="22"/>
        </w:rPr>
        <w:t>dihentikan;</w:t>
      </w:r>
    </w:p>
    <w:p>
      <w:pPr>
        <w:pStyle w:val="BodyText"/>
        <w:spacing w:before="9"/>
        <w:rPr>
          <w:b w:val="0"/>
          <w:sz w:val="21"/>
        </w:rPr>
      </w:pPr>
    </w:p>
    <w:p>
      <w:pPr>
        <w:pStyle w:val="ListParagraph"/>
        <w:numPr>
          <w:ilvl w:val="0"/>
          <w:numId w:val="36"/>
        </w:numPr>
        <w:tabs>
          <w:tab w:pos="1486" w:val="left" w:leader="none"/>
        </w:tabs>
        <w:spacing w:line="240" w:lineRule="auto" w:before="0" w:after="0"/>
        <w:ind w:left="1485" w:right="0" w:hanging="360"/>
        <w:jc w:val="left"/>
        <w:rPr>
          <w:b w:val="0"/>
          <w:sz w:val="22"/>
        </w:rPr>
      </w:pPr>
      <w:r>
        <w:rPr>
          <w:b w:val="0"/>
          <w:sz w:val="22"/>
        </w:rPr>
        <w:t>data-data badan </w:t>
      </w:r>
      <w:r>
        <w:rPr>
          <w:b w:val="0"/>
          <w:spacing w:val="2"/>
          <w:sz w:val="22"/>
        </w:rPr>
        <w:t>usaha yang </w:t>
      </w:r>
      <w:r>
        <w:rPr>
          <w:b w:val="0"/>
          <w:sz w:val="22"/>
        </w:rPr>
        <w:t>saya wakili adalah </w:t>
      </w:r>
      <w:r>
        <w:rPr>
          <w:b w:val="0"/>
          <w:spacing w:val="2"/>
          <w:sz w:val="22"/>
        </w:rPr>
        <w:t>sebagai</w:t>
      </w:r>
      <w:r>
        <w:rPr>
          <w:b w:val="0"/>
          <w:spacing w:val="46"/>
          <w:sz w:val="22"/>
        </w:rPr>
        <w:t> </w:t>
      </w:r>
      <w:r>
        <w:rPr>
          <w:b w:val="0"/>
          <w:sz w:val="22"/>
        </w:rPr>
        <w:t>berikut:</w:t>
      </w:r>
    </w:p>
    <w:p>
      <w:pPr>
        <w:pStyle w:val="BodyText"/>
        <w:rPr>
          <w:b w:val="0"/>
          <w:sz w:val="22"/>
        </w:rPr>
      </w:pPr>
    </w:p>
    <w:p>
      <w:pPr>
        <w:pStyle w:val="BodyText"/>
        <w:spacing w:before="4"/>
        <w:rPr>
          <w:b w:val="0"/>
          <w:sz w:val="22"/>
        </w:rPr>
      </w:pPr>
    </w:p>
    <w:p>
      <w:pPr>
        <w:pStyle w:val="ListParagraph"/>
        <w:numPr>
          <w:ilvl w:val="1"/>
          <w:numId w:val="36"/>
        </w:numPr>
        <w:tabs>
          <w:tab w:pos="1781" w:val="left" w:leader="none"/>
        </w:tabs>
        <w:spacing w:line="240" w:lineRule="auto" w:before="0" w:after="0"/>
        <w:ind w:left="1780" w:right="0" w:hanging="360"/>
        <w:jc w:val="left"/>
        <w:rPr>
          <w:b w:val="0"/>
          <w:sz w:val="22"/>
        </w:rPr>
      </w:pPr>
      <w:r>
        <w:rPr/>
        <w:pict>
          <v:rect style="position:absolute;margin-left:353.399994pt;margin-top:44.661476pt;width:18.0pt;height:18.0pt;mso-position-horizontal-relative:page;mso-position-vertical-relative:paragraph;z-index:-917632" filled="false" stroked="true" strokeweight=".75pt" strokecolor="#000000">
            <v:stroke dashstyle="solid"/>
            <w10:wrap type="none"/>
          </v:rect>
        </w:pict>
      </w:r>
      <w:r>
        <w:rPr/>
        <w:pict>
          <v:rect style="position:absolute;margin-left:416.399994pt;margin-top:44.661476pt;width:21.0pt;height:17.16pt;mso-position-horizontal-relative:page;mso-position-vertical-relative:paragraph;z-index:-917608" filled="false" stroked="true" strokeweight=".75pt" strokecolor="#000000">
            <v:stroke dashstyle="solid"/>
            <w10:wrap type="none"/>
          </v:rect>
        </w:pict>
      </w:r>
      <w:r>
        <w:rPr>
          <w:b w:val="0"/>
          <w:sz w:val="22"/>
        </w:rPr>
        <w:t>Data</w:t>
      </w:r>
      <w:r>
        <w:rPr>
          <w:b w:val="0"/>
          <w:spacing w:val="-1"/>
          <w:sz w:val="22"/>
        </w:rPr>
        <w:t> </w:t>
      </w:r>
      <w:r>
        <w:rPr>
          <w:b w:val="0"/>
          <w:sz w:val="22"/>
        </w:rPr>
        <w:t>Administrasi</w:t>
      </w:r>
    </w:p>
    <w:p>
      <w:pPr>
        <w:pStyle w:val="BodyText"/>
        <w:spacing w:before="10"/>
        <w:rPr>
          <w:b w:val="0"/>
          <w:sz w:val="21"/>
        </w:rPr>
      </w:pPr>
    </w:p>
    <w:tbl>
      <w:tblPr>
        <w:tblW w:w="0" w:type="auto"/>
        <w:jc w:val="left"/>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6"/>
        <w:gridCol w:w="3440"/>
        <w:gridCol w:w="916"/>
        <w:gridCol w:w="321"/>
        <w:gridCol w:w="1662"/>
        <w:gridCol w:w="1429"/>
      </w:tblGrid>
      <w:tr>
        <w:trPr>
          <w:trHeight w:val="232" w:hRule="atLeast"/>
        </w:trPr>
        <w:tc>
          <w:tcPr>
            <w:tcW w:w="536" w:type="dxa"/>
            <w:tcBorders>
              <w:top w:val="single" w:sz="8" w:space="0" w:color="000000"/>
              <w:left w:val="single" w:sz="8" w:space="0" w:color="000000"/>
              <w:bottom w:val="single" w:sz="8" w:space="0" w:color="000000"/>
            </w:tcBorders>
          </w:tcPr>
          <w:p>
            <w:pPr>
              <w:pStyle w:val="TableParagraph"/>
              <w:spacing w:line="212" w:lineRule="exact"/>
              <w:ind w:right="97"/>
              <w:jc w:val="right"/>
              <w:rPr>
                <w:b w:val="0"/>
                <w:sz w:val="22"/>
              </w:rPr>
            </w:pPr>
            <w:r>
              <w:rPr>
                <w:b w:val="0"/>
                <w:sz w:val="22"/>
              </w:rPr>
              <w:t>1.</w:t>
            </w:r>
          </w:p>
        </w:tc>
        <w:tc>
          <w:tcPr>
            <w:tcW w:w="3440" w:type="dxa"/>
            <w:tcBorders>
              <w:top w:val="single" w:sz="8" w:space="0" w:color="000000"/>
              <w:bottom w:val="single" w:sz="8" w:space="0" w:color="000000"/>
            </w:tcBorders>
          </w:tcPr>
          <w:p>
            <w:pPr>
              <w:pStyle w:val="TableParagraph"/>
              <w:spacing w:line="212" w:lineRule="exact"/>
              <w:ind w:left="119"/>
              <w:rPr>
                <w:b w:val="0"/>
                <w:sz w:val="22"/>
              </w:rPr>
            </w:pPr>
            <w:r>
              <w:rPr>
                <w:b w:val="0"/>
                <w:sz w:val="22"/>
              </w:rPr>
              <w:t>Nama Badan Usaha</w:t>
            </w:r>
          </w:p>
        </w:tc>
        <w:tc>
          <w:tcPr>
            <w:tcW w:w="916" w:type="dxa"/>
            <w:tcBorders>
              <w:top w:val="single" w:sz="8" w:space="0" w:color="000000"/>
              <w:bottom w:val="single" w:sz="8" w:space="0" w:color="000000"/>
            </w:tcBorders>
          </w:tcPr>
          <w:p>
            <w:pPr>
              <w:pStyle w:val="TableParagraph"/>
              <w:rPr>
                <w:rFonts w:ascii="Times New Roman"/>
                <w:sz w:val="16"/>
              </w:rPr>
            </w:pPr>
          </w:p>
        </w:tc>
        <w:tc>
          <w:tcPr>
            <w:tcW w:w="321" w:type="dxa"/>
            <w:tcBorders>
              <w:top w:val="single" w:sz="8" w:space="0" w:color="000000"/>
              <w:bottom w:val="single" w:sz="8" w:space="0" w:color="000000"/>
            </w:tcBorders>
          </w:tcPr>
          <w:p>
            <w:pPr>
              <w:pStyle w:val="TableParagraph"/>
              <w:spacing w:line="212" w:lineRule="exact"/>
              <w:ind w:right="137"/>
              <w:jc w:val="right"/>
              <w:rPr>
                <w:b w:val="0"/>
                <w:sz w:val="22"/>
              </w:rPr>
            </w:pPr>
            <w:r>
              <w:rPr>
                <w:b w:val="0"/>
                <w:w w:val="100"/>
                <w:sz w:val="22"/>
              </w:rPr>
              <w:t>:</w:t>
            </w:r>
          </w:p>
        </w:tc>
        <w:tc>
          <w:tcPr>
            <w:tcW w:w="3091" w:type="dxa"/>
            <w:gridSpan w:val="2"/>
            <w:tcBorders>
              <w:top w:val="single" w:sz="8" w:space="0" w:color="000000"/>
              <w:bottom w:val="single" w:sz="8" w:space="0" w:color="000000"/>
              <w:right w:val="single" w:sz="8" w:space="0" w:color="000000"/>
            </w:tcBorders>
          </w:tcPr>
          <w:p>
            <w:pPr>
              <w:pStyle w:val="TableParagraph"/>
              <w:spacing w:line="212" w:lineRule="exact"/>
              <w:ind w:left="158"/>
              <w:rPr>
                <w:b w:val="0"/>
                <w:sz w:val="22"/>
              </w:rPr>
            </w:pPr>
            <w:r>
              <w:rPr>
                <w:b w:val="0"/>
                <w:sz w:val="22"/>
              </w:rPr>
              <w:t>__________</w:t>
            </w:r>
          </w:p>
        </w:tc>
      </w:tr>
      <w:tr>
        <w:trPr>
          <w:trHeight w:val="599" w:hRule="atLeast"/>
        </w:trPr>
        <w:tc>
          <w:tcPr>
            <w:tcW w:w="536" w:type="dxa"/>
            <w:tcBorders>
              <w:top w:val="single" w:sz="8" w:space="0" w:color="000000"/>
              <w:left w:val="single" w:sz="8" w:space="0" w:color="000000"/>
              <w:bottom w:val="single" w:sz="8" w:space="0" w:color="000000"/>
            </w:tcBorders>
          </w:tcPr>
          <w:p>
            <w:pPr>
              <w:pStyle w:val="TableParagraph"/>
              <w:spacing w:before="184"/>
              <w:ind w:right="97"/>
              <w:jc w:val="right"/>
              <w:rPr>
                <w:b w:val="0"/>
                <w:sz w:val="22"/>
              </w:rPr>
            </w:pPr>
            <w:r>
              <w:rPr>
                <w:b w:val="0"/>
                <w:sz w:val="22"/>
              </w:rPr>
              <w:t>2.</w:t>
            </w:r>
          </w:p>
        </w:tc>
        <w:tc>
          <w:tcPr>
            <w:tcW w:w="3440" w:type="dxa"/>
            <w:tcBorders>
              <w:top w:val="single" w:sz="8" w:space="0" w:color="000000"/>
              <w:bottom w:val="single" w:sz="4" w:space="0" w:color="000000"/>
            </w:tcBorders>
          </w:tcPr>
          <w:p>
            <w:pPr>
              <w:pStyle w:val="TableParagraph"/>
              <w:spacing w:before="184"/>
              <w:ind w:left="119"/>
              <w:rPr>
                <w:b w:val="0"/>
                <w:sz w:val="22"/>
              </w:rPr>
            </w:pPr>
            <w:r>
              <w:rPr>
                <w:b w:val="0"/>
                <w:sz w:val="22"/>
              </w:rPr>
              <w:t>Status Badan Usaha</w:t>
            </w:r>
          </w:p>
        </w:tc>
        <w:tc>
          <w:tcPr>
            <w:tcW w:w="916" w:type="dxa"/>
            <w:tcBorders>
              <w:top w:val="single" w:sz="8" w:space="0" w:color="000000"/>
              <w:bottom w:val="single" w:sz="4" w:space="0" w:color="000000"/>
            </w:tcBorders>
          </w:tcPr>
          <w:p>
            <w:pPr>
              <w:pStyle w:val="TableParagraph"/>
              <w:rPr>
                <w:rFonts w:ascii="Times New Roman"/>
                <w:sz w:val="22"/>
              </w:rPr>
            </w:pPr>
          </w:p>
        </w:tc>
        <w:tc>
          <w:tcPr>
            <w:tcW w:w="321" w:type="dxa"/>
            <w:tcBorders>
              <w:top w:val="single" w:sz="8" w:space="0" w:color="000000"/>
              <w:bottom w:val="single" w:sz="8" w:space="0" w:color="000000"/>
            </w:tcBorders>
          </w:tcPr>
          <w:p>
            <w:pPr>
              <w:pStyle w:val="TableParagraph"/>
              <w:spacing w:before="184"/>
              <w:ind w:right="137"/>
              <w:jc w:val="right"/>
              <w:rPr>
                <w:b w:val="0"/>
                <w:sz w:val="22"/>
              </w:rPr>
            </w:pPr>
            <w:r>
              <w:rPr>
                <w:b w:val="0"/>
                <w:w w:val="100"/>
                <w:sz w:val="22"/>
              </w:rPr>
              <w:t>:</w:t>
            </w:r>
          </w:p>
        </w:tc>
        <w:tc>
          <w:tcPr>
            <w:tcW w:w="1662" w:type="dxa"/>
            <w:tcBorders>
              <w:top w:val="single" w:sz="8" w:space="0" w:color="000000"/>
              <w:bottom w:val="single" w:sz="8" w:space="0" w:color="000000"/>
            </w:tcBorders>
          </w:tcPr>
          <w:p>
            <w:pPr>
              <w:pStyle w:val="TableParagraph"/>
              <w:spacing w:before="8"/>
              <w:rPr>
                <w:b w:val="0"/>
                <w:sz w:val="21"/>
              </w:rPr>
            </w:pPr>
          </w:p>
          <w:p>
            <w:pPr>
              <w:pStyle w:val="TableParagraph"/>
              <w:ind w:left="585" w:right="645"/>
              <w:jc w:val="center"/>
              <w:rPr>
                <w:rFonts w:ascii="Times New Roman"/>
                <w:sz w:val="18"/>
              </w:rPr>
            </w:pPr>
            <w:r>
              <w:rPr>
                <w:rFonts w:ascii="Times New Roman"/>
                <w:sz w:val="18"/>
              </w:rPr>
              <w:t>Pusat</w:t>
            </w:r>
          </w:p>
        </w:tc>
        <w:tc>
          <w:tcPr>
            <w:tcW w:w="1429" w:type="dxa"/>
            <w:tcBorders>
              <w:top w:val="single" w:sz="8" w:space="0" w:color="000000"/>
              <w:bottom w:val="single" w:sz="8" w:space="0" w:color="000000"/>
              <w:right w:val="single" w:sz="8" w:space="0" w:color="000000"/>
            </w:tcBorders>
          </w:tcPr>
          <w:p>
            <w:pPr>
              <w:pStyle w:val="TableParagraph"/>
              <w:spacing w:before="8"/>
              <w:rPr>
                <w:b w:val="0"/>
                <w:sz w:val="21"/>
              </w:rPr>
            </w:pPr>
          </w:p>
          <w:p>
            <w:pPr>
              <w:pStyle w:val="TableParagraph"/>
              <w:ind w:left="396"/>
              <w:rPr>
                <w:rFonts w:ascii="Times New Roman"/>
                <w:sz w:val="18"/>
              </w:rPr>
            </w:pPr>
            <w:r>
              <w:rPr>
                <w:rFonts w:ascii="Times New Roman"/>
                <w:sz w:val="18"/>
              </w:rPr>
              <w:t>Cabang</w:t>
            </w:r>
          </w:p>
        </w:tc>
      </w:tr>
      <w:tr>
        <w:trPr>
          <w:trHeight w:val="364" w:hRule="atLeast"/>
        </w:trPr>
        <w:tc>
          <w:tcPr>
            <w:tcW w:w="536" w:type="dxa"/>
            <w:tcBorders>
              <w:top w:val="single" w:sz="8" w:space="0" w:color="000000"/>
              <w:left w:val="single" w:sz="8" w:space="0" w:color="000000"/>
            </w:tcBorders>
          </w:tcPr>
          <w:p>
            <w:pPr>
              <w:pStyle w:val="TableParagraph"/>
              <w:rPr>
                <w:rFonts w:ascii="Times New Roman"/>
                <w:sz w:val="22"/>
              </w:rPr>
            </w:pPr>
          </w:p>
        </w:tc>
        <w:tc>
          <w:tcPr>
            <w:tcW w:w="3440" w:type="dxa"/>
            <w:tcBorders>
              <w:top w:val="single" w:sz="4" w:space="0" w:color="000000"/>
            </w:tcBorders>
          </w:tcPr>
          <w:p>
            <w:pPr>
              <w:pStyle w:val="TableParagraph"/>
              <w:spacing w:before="64"/>
              <w:ind w:left="119"/>
              <w:rPr>
                <w:b w:val="0"/>
                <w:sz w:val="22"/>
              </w:rPr>
            </w:pPr>
            <w:r>
              <w:rPr>
                <w:b w:val="0"/>
                <w:sz w:val="22"/>
              </w:rPr>
              <w:t>Alamat Kantor Pusat</w:t>
            </w:r>
          </w:p>
        </w:tc>
        <w:tc>
          <w:tcPr>
            <w:tcW w:w="916" w:type="dxa"/>
            <w:tcBorders>
              <w:top w:val="single" w:sz="4" w:space="0" w:color="000000"/>
            </w:tcBorders>
          </w:tcPr>
          <w:p>
            <w:pPr>
              <w:pStyle w:val="TableParagraph"/>
              <w:rPr>
                <w:rFonts w:ascii="Times New Roman"/>
                <w:sz w:val="22"/>
              </w:rPr>
            </w:pPr>
          </w:p>
        </w:tc>
        <w:tc>
          <w:tcPr>
            <w:tcW w:w="321" w:type="dxa"/>
            <w:tcBorders>
              <w:top w:val="single" w:sz="8" w:space="0" w:color="000000"/>
            </w:tcBorders>
          </w:tcPr>
          <w:p>
            <w:pPr>
              <w:pStyle w:val="TableParagraph"/>
              <w:spacing w:before="64"/>
              <w:ind w:right="137"/>
              <w:jc w:val="right"/>
              <w:rPr>
                <w:b w:val="0"/>
                <w:sz w:val="22"/>
              </w:rPr>
            </w:pPr>
            <w:r>
              <w:rPr>
                <w:b w:val="0"/>
                <w:w w:val="100"/>
                <w:sz w:val="22"/>
              </w:rPr>
              <w:t>:</w:t>
            </w:r>
          </w:p>
        </w:tc>
        <w:tc>
          <w:tcPr>
            <w:tcW w:w="3091" w:type="dxa"/>
            <w:gridSpan w:val="2"/>
            <w:tcBorders>
              <w:top w:val="single" w:sz="8" w:space="0" w:color="000000"/>
              <w:right w:val="single" w:sz="8" w:space="0" w:color="000000"/>
            </w:tcBorders>
          </w:tcPr>
          <w:p>
            <w:pPr>
              <w:pStyle w:val="TableParagraph"/>
              <w:spacing w:before="64"/>
              <w:ind w:left="158"/>
              <w:rPr>
                <w:b w:val="0"/>
                <w:sz w:val="22"/>
              </w:rPr>
            </w:pPr>
            <w:r>
              <w:rPr>
                <w:b w:val="0"/>
                <w:sz w:val="22"/>
              </w:rPr>
              <w:t>__________</w:t>
            </w:r>
          </w:p>
        </w:tc>
      </w:tr>
      <w:tr>
        <w:trPr>
          <w:trHeight w:val="261" w:hRule="atLeast"/>
        </w:trPr>
        <w:tc>
          <w:tcPr>
            <w:tcW w:w="536" w:type="dxa"/>
            <w:tcBorders>
              <w:left w:val="single" w:sz="8" w:space="0" w:color="000000"/>
            </w:tcBorders>
          </w:tcPr>
          <w:p>
            <w:pPr>
              <w:pStyle w:val="TableParagraph"/>
              <w:rPr>
                <w:rFonts w:ascii="Times New Roman"/>
                <w:sz w:val="18"/>
              </w:rPr>
            </w:pPr>
          </w:p>
        </w:tc>
        <w:tc>
          <w:tcPr>
            <w:tcW w:w="3440" w:type="dxa"/>
          </w:tcPr>
          <w:p>
            <w:pPr>
              <w:pStyle w:val="TableParagraph"/>
              <w:spacing w:line="194" w:lineRule="exact" w:before="47"/>
              <w:ind w:left="119"/>
              <w:rPr>
                <w:b w:val="0"/>
                <w:sz w:val="22"/>
              </w:rPr>
            </w:pPr>
            <w:r>
              <w:rPr>
                <w:b w:val="0"/>
                <w:sz w:val="22"/>
              </w:rPr>
              <w:t>No. Telepon</w:t>
            </w:r>
          </w:p>
        </w:tc>
        <w:tc>
          <w:tcPr>
            <w:tcW w:w="916" w:type="dxa"/>
          </w:tcPr>
          <w:p>
            <w:pPr>
              <w:pStyle w:val="TableParagraph"/>
              <w:rPr>
                <w:rFonts w:ascii="Times New Roman"/>
                <w:sz w:val="18"/>
              </w:rPr>
            </w:pPr>
          </w:p>
        </w:tc>
        <w:tc>
          <w:tcPr>
            <w:tcW w:w="321" w:type="dxa"/>
          </w:tcPr>
          <w:p>
            <w:pPr>
              <w:pStyle w:val="TableParagraph"/>
              <w:spacing w:line="194" w:lineRule="exact" w:before="47"/>
              <w:ind w:right="137"/>
              <w:jc w:val="right"/>
              <w:rPr>
                <w:b w:val="0"/>
                <w:sz w:val="22"/>
              </w:rPr>
            </w:pPr>
            <w:r>
              <w:rPr>
                <w:b w:val="0"/>
                <w:w w:val="100"/>
                <w:sz w:val="22"/>
              </w:rPr>
              <w:t>:</w:t>
            </w:r>
          </w:p>
        </w:tc>
        <w:tc>
          <w:tcPr>
            <w:tcW w:w="3091" w:type="dxa"/>
            <w:gridSpan w:val="2"/>
            <w:tcBorders>
              <w:right w:val="single" w:sz="8" w:space="0" w:color="000000"/>
            </w:tcBorders>
          </w:tcPr>
          <w:p>
            <w:pPr>
              <w:pStyle w:val="TableParagraph"/>
              <w:spacing w:line="194" w:lineRule="exact" w:before="47"/>
              <w:ind w:left="158"/>
              <w:rPr>
                <w:b w:val="0"/>
                <w:sz w:val="22"/>
              </w:rPr>
            </w:pPr>
            <w:r>
              <w:rPr>
                <w:b w:val="0"/>
                <w:sz w:val="22"/>
              </w:rPr>
              <w:t>__________</w:t>
            </w:r>
          </w:p>
        </w:tc>
      </w:tr>
      <w:tr>
        <w:trPr>
          <w:trHeight w:val="173" w:hRule="atLeast"/>
        </w:trPr>
        <w:tc>
          <w:tcPr>
            <w:tcW w:w="536" w:type="dxa"/>
            <w:tcBorders>
              <w:left w:val="single" w:sz="8" w:space="0" w:color="000000"/>
            </w:tcBorders>
          </w:tcPr>
          <w:p>
            <w:pPr>
              <w:pStyle w:val="TableParagraph"/>
              <w:spacing w:line="154" w:lineRule="exact"/>
              <w:ind w:right="97"/>
              <w:jc w:val="right"/>
              <w:rPr>
                <w:b w:val="0"/>
                <w:sz w:val="22"/>
              </w:rPr>
            </w:pPr>
            <w:r>
              <w:rPr>
                <w:b w:val="0"/>
                <w:sz w:val="22"/>
              </w:rPr>
              <w:t>3.</w:t>
            </w:r>
          </w:p>
        </w:tc>
        <w:tc>
          <w:tcPr>
            <w:tcW w:w="3440" w:type="dxa"/>
          </w:tcPr>
          <w:p>
            <w:pPr>
              <w:pStyle w:val="TableParagraph"/>
              <w:rPr>
                <w:rFonts w:ascii="Times New Roman"/>
                <w:sz w:val="10"/>
              </w:rPr>
            </w:pPr>
          </w:p>
        </w:tc>
        <w:tc>
          <w:tcPr>
            <w:tcW w:w="916" w:type="dxa"/>
          </w:tcPr>
          <w:p>
            <w:pPr>
              <w:pStyle w:val="TableParagraph"/>
              <w:rPr>
                <w:rFonts w:ascii="Times New Roman"/>
                <w:sz w:val="10"/>
              </w:rPr>
            </w:pPr>
          </w:p>
        </w:tc>
        <w:tc>
          <w:tcPr>
            <w:tcW w:w="321" w:type="dxa"/>
          </w:tcPr>
          <w:p>
            <w:pPr>
              <w:pStyle w:val="TableParagraph"/>
              <w:rPr>
                <w:rFonts w:ascii="Times New Roman"/>
                <w:sz w:val="10"/>
              </w:rPr>
            </w:pPr>
          </w:p>
        </w:tc>
        <w:tc>
          <w:tcPr>
            <w:tcW w:w="3091" w:type="dxa"/>
            <w:gridSpan w:val="2"/>
            <w:tcBorders>
              <w:right w:val="single" w:sz="8" w:space="0" w:color="000000"/>
            </w:tcBorders>
          </w:tcPr>
          <w:p>
            <w:pPr>
              <w:pStyle w:val="TableParagraph"/>
              <w:rPr>
                <w:rFonts w:ascii="Times New Roman"/>
                <w:sz w:val="10"/>
              </w:rPr>
            </w:pPr>
          </w:p>
        </w:tc>
      </w:tr>
      <w:tr>
        <w:trPr>
          <w:trHeight w:val="261" w:hRule="atLeast"/>
        </w:trPr>
        <w:tc>
          <w:tcPr>
            <w:tcW w:w="536" w:type="dxa"/>
            <w:tcBorders>
              <w:left w:val="single" w:sz="8" w:space="0" w:color="000000"/>
            </w:tcBorders>
          </w:tcPr>
          <w:p>
            <w:pPr>
              <w:pStyle w:val="TableParagraph"/>
              <w:rPr>
                <w:rFonts w:ascii="Times New Roman"/>
                <w:sz w:val="18"/>
              </w:rPr>
            </w:pPr>
          </w:p>
        </w:tc>
        <w:tc>
          <w:tcPr>
            <w:tcW w:w="3440" w:type="dxa"/>
          </w:tcPr>
          <w:p>
            <w:pPr>
              <w:pStyle w:val="TableParagraph"/>
              <w:spacing w:line="192" w:lineRule="exact"/>
              <w:ind w:left="119"/>
              <w:rPr>
                <w:b w:val="0"/>
                <w:sz w:val="22"/>
              </w:rPr>
            </w:pPr>
            <w:r>
              <w:rPr>
                <w:b w:val="0"/>
                <w:sz w:val="22"/>
              </w:rPr>
              <w:t>No. Fax</w:t>
            </w:r>
          </w:p>
        </w:tc>
        <w:tc>
          <w:tcPr>
            <w:tcW w:w="916" w:type="dxa"/>
          </w:tcPr>
          <w:p>
            <w:pPr>
              <w:pStyle w:val="TableParagraph"/>
              <w:rPr>
                <w:rFonts w:ascii="Times New Roman"/>
                <w:sz w:val="18"/>
              </w:rPr>
            </w:pPr>
          </w:p>
        </w:tc>
        <w:tc>
          <w:tcPr>
            <w:tcW w:w="321" w:type="dxa"/>
          </w:tcPr>
          <w:p>
            <w:pPr>
              <w:pStyle w:val="TableParagraph"/>
              <w:spacing w:line="192" w:lineRule="exact"/>
              <w:ind w:right="137"/>
              <w:jc w:val="right"/>
              <w:rPr>
                <w:b w:val="0"/>
                <w:sz w:val="22"/>
              </w:rPr>
            </w:pPr>
            <w:r>
              <w:rPr>
                <w:b w:val="0"/>
                <w:w w:val="100"/>
                <w:sz w:val="22"/>
              </w:rPr>
              <w:t>:</w:t>
            </w:r>
          </w:p>
        </w:tc>
        <w:tc>
          <w:tcPr>
            <w:tcW w:w="3091" w:type="dxa"/>
            <w:gridSpan w:val="2"/>
            <w:tcBorders>
              <w:right w:val="single" w:sz="8" w:space="0" w:color="000000"/>
            </w:tcBorders>
          </w:tcPr>
          <w:p>
            <w:pPr>
              <w:pStyle w:val="TableParagraph"/>
              <w:spacing w:line="192" w:lineRule="exact"/>
              <w:ind w:left="158"/>
              <w:rPr>
                <w:b w:val="0"/>
                <w:sz w:val="22"/>
              </w:rPr>
            </w:pPr>
            <w:r>
              <w:rPr>
                <w:b w:val="0"/>
                <w:sz w:val="22"/>
              </w:rPr>
              <w:t>__________</w:t>
            </w:r>
          </w:p>
        </w:tc>
      </w:tr>
      <w:tr>
        <w:trPr>
          <w:trHeight w:val="334" w:hRule="atLeast"/>
        </w:trPr>
        <w:tc>
          <w:tcPr>
            <w:tcW w:w="536" w:type="dxa"/>
            <w:tcBorders>
              <w:left w:val="single" w:sz="8" w:space="0" w:color="000000"/>
              <w:bottom w:val="single" w:sz="8" w:space="0" w:color="000000"/>
            </w:tcBorders>
          </w:tcPr>
          <w:p>
            <w:pPr>
              <w:pStyle w:val="TableParagraph"/>
              <w:rPr>
                <w:rFonts w:ascii="Times New Roman"/>
                <w:sz w:val="22"/>
              </w:rPr>
            </w:pPr>
          </w:p>
        </w:tc>
        <w:tc>
          <w:tcPr>
            <w:tcW w:w="3440" w:type="dxa"/>
            <w:tcBorders>
              <w:bottom w:val="single" w:sz="4" w:space="0" w:color="000000"/>
            </w:tcBorders>
          </w:tcPr>
          <w:p>
            <w:pPr>
              <w:pStyle w:val="TableParagraph"/>
              <w:spacing w:before="49"/>
              <w:ind w:left="119"/>
              <w:rPr>
                <w:b w:val="0"/>
                <w:sz w:val="22"/>
              </w:rPr>
            </w:pPr>
            <w:r>
              <w:rPr>
                <w:b w:val="0"/>
                <w:sz w:val="22"/>
              </w:rPr>
              <w:t>E-Mail</w:t>
            </w:r>
          </w:p>
        </w:tc>
        <w:tc>
          <w:tcPr>
            <w:tcW w:w="916" w:type="dxa"/>
            <w:tcBorders>
              <w:bottom w:val="single" w:sz="4" w:space="0" w:color="000000"/>
            </w:tcBorders>
          </w:tcPr>
          <w:p>
            <w:pPr>
              <w:pStyle w:val="TableParagraph"/>
              <w:rPr>
                <w:rFonts w:ascii="Times New Roman"/>
                <w:sz w:val="22"/>
              </w:rPr>
            </w:pPr>
          </w:p>
        </w:tc>
        <w:tc>
          <w:tcPr>
            <w:tcW w:w="321" w:type="dxa"/>
            <w:tcBorders>
              <w:bottom w:val="single" w:sz="8" w:space="0" w:color="000000"/>
            </w:tcBorders>
          </w:tcPr>
          <w:p>
            <w:pPr>
              <w:pStyle w:val="TableParagraph"/>
              <w:spacing w:before="49"/>
              <w:ind w:right="137"/>
              <w:jc w:val="right"/>
              <w:rPr>
                <w:b w:val="0"/>
                <w:sz w:val="22"/>
              </w:rPr>
            </w:pPr>
            <w:r>
              <w:rPr>
                <w:b w:val="0"/>
                <w:w w:val="100"/>
                <w:sz w:val="22"/>
              </w:rPr>
              <w:t>:</w:t>
            </w:r>
          </w:p>
        </w:tc>
        <w:tc>
          <w:tcPr>
            <w:tcW w:w="3091" w:type="dxa"/>
            <w:gridSpan w:val="2"/>
            <w:tcBorders>
              <w:bottom w:val="single" w:sz="8" w:space="0" w:color="000000"/>
              <w:right w:val="single" w:sz="8" w:space="0" w:color="000000"/>
            </w:tcBorders>
          </w:tcPr>
          <w:p>
            <w:pPr>
              <w:pStyle w:val="TableParagraph"/>
              <w:spacing w:before="49"/>
              <w:ind w:left="158"/>
              <w:rPr>
                <w:b w:val="0"/>
                <w:sz w:val="22"/>
              </w:rPr>
            </w:pPr>
            <w:r>
              <w:rPr>
                <w:b w:val="0"/>
                <w:sz w:val="22"/>
              </w:rPr>
              <w:t>__________</w:t>
            </w:r>
          </w:p>
        </w:tc>
      </w:tr>
      <w:tr>
        <w:trPr>
          <w:trHeight w:val="352" w:hRule="atLeast"/>
        </w:trPr>
        <w:tc>
          <w:tcPr>
            <w:tcW w:w="536" w:type="dxa"/>
            <w:tcBorders>
              <w:top w:val="single" w:sz="8" w:space="0" w:color="000000"/>
              <w:left w:val="single" w:sz="8" w:space="0" w:color="000000"/>
            </w:tcBorders>
          </w:tcPr>
          <w:p>
            <w:pPr>
              <w:pStyle w:val="TableParagraph"/>
              <w:rPr>
                <w:rFonts w:ascii="Times New Roman"/>
                <w:sz w:val="22"/>
              </w:rPr>
            </w:pPr>
          </w:p>
        </w:tc>
        <w:tc>
          <w:tcPr>
            <w:tcW w:w="3440" w:type="dxa"/>
            <w:tcBorders>
              <w:top w:val="single" w:sz="4" w:space="0" w:color="000000"/>
            </w:tcBorders>
          </w:tcPr>
          <w:p>
            <w:pPr>
              <w:pStyle w:val="TableParagraph"/>
              <w:spacing w:before="35"/>
              <w:ind w:left="119"/>
              <w:rPr>
                <w:b w:val="0"/>
                <w:sz w:val="22"/>
              </w:rPr>
            </w:pPr>
            <w:r>
              <w:rPr>
                <w:b w:val="0"/>
                <w:sz w:val="22"/>
              </w:rPr>
              <w:t>Alamat Kantor Cabang</w:t>
            </w:r>
          </w:p>
        </w:tc>
        <w:tc>
          <w:tcPr>
            <w:tcW w:w="916" w:type="dxa"/>
            <w:tcBorders>
              <w:top w:val="single" w:sz="4" w:space="0" w:color="000000"/>
            </w:tcBorders>
          </w:tcPr>
          <w:p>
            <w:pPr>
              <w:pStyle w:val="TableParagraph"/>
              <w:rPr>
                <w:rFonts w:ascii="Times New Roman"/>
                <w:sz w:val="22"/>
              </w:rPr>
            </w:pPr>
          </w:p>
        </w:tc>
        <w:tc>
          <w:tcPr>
            <w:tcW w:w="321" w:type="dxa"/>
            <w:tcBorders>
              <w:top w:val="single" w:sz="8" w:space="0" w:color="000000"/>
            </w:tcBorders>
          </w:tcPr>
          <w:p>
            <w:pPr>
              <w:pStyle w:val="TableParagraph"/>
              <w:spacing w:before="35"/>
              <w:ind w:right="137"/>
              <w:jc w:val="right"/>
              <w:rPr>
                <w:b w:val="0"/>
                <w:sz w:val="22"/>
              </w:rPr>
            </w:pPr>
            <w:r>
              <w:rPr>
                <w:b w:val="0"/>
                <w:w w:val="100"/>
                <w:sz w:val="22"/>
              </w:rPr>
              <w:t>:</w:t>
            </w:r>
          </w:p>
        </w:tc>
        <w:tc>
          <w:tcPr>
            <w:tcW w:w="3091" w:type="dxa"/>
            <w:gridSpan w:val="2"/>
            <w:tcBorders>
              <w:top w:val="single" w:sz="8" w:space="0" w:color="000000"/>
              <w:right w:val="single" w:sz="8" w:space="0" w:color="000000"/>
            </w:tcBorders>
          </w:tcPr>
          <w:p>
            <w:pPr>
              <w:pStyle w:val="TableParagraph"/>
              <w:spacing w:line="208" w:lineRule="exact" w:before="124"/>
              <w:ind w:left="158"/>
              <w:rPr>
                <w:b w:val="0"/>
                <w:sz w:val="22"/>
              </w:rPr>
            </w:pPr>
            <w:r>
              <w:rPr>
                <w:b w:val="0"/>
                <w:sz w:val="22"/>
              </w:rPr>
              <w:t>__________</w:t>
            </w:r>
          </w:p>
        </w:tc>
      </w:tr>
      <w:tr>
        <w:trPr>
          <w:trHeight w:val="303" w:hRule="atLeast"/>
        </w:trPr>
        <w:tc>
          <w:tcPr>
            <w:tcW w:w="536" w:type="dxa"/>
            <w:tcBorders>
              <w:left w:val="single" w:sz="8" w:space="0" w:color="000000"/>
            </w:tcBorders>
          </w:tcPr>
          <w:p>
            <w:pPr>
              <w:pStyle w:val="TableParagraph"/>
              <w:spacing w:line="164" w:lineRule="exact" w:before="119"/>
              <w:ind w:right="97"/>
              <w:jc w:val="right"/>
              <w:rPr>
                <w:b w:val="0"/>
                <w:sz w:val="22"/>
              </w:rPr>
            </w:pPr>
            <w:r>
              <w:rPr>
                <w:b w:val="0"/>
                <w:sz w:val="22"/>
              </w:rPr>
              <w:t>4.</w:t>
            </w:r>
          </w:p>
        </w:tc>
        <w:tc>
          <w:tcPr>
            <w:tcW w:w="3440" w:type="dxa"/>
          </w:tcPr>
          <w:p>
            <w:pPr>
              <w:pStyle w:val="TableParagraph"/>
              <w:spacing w:line="208" w:lineRule="exact"/>
              <w:ind w:left="119"/>
              <w:rPr>
                <w:b w:val="0"/>
                <w:sz w:val="22"/>
              </w:rPr>
            </w:pPr>
            <w:r>
              <w:rPr>
                <w:b w:val="0"/>
                <w:sz w:val="22"/>
              </w:rPr>
              <w:t>No. Telepon</w:t>
            </w:r>
          </w:p>
        </w:tc>
        <w:tc>
          <w:tcPr>
            <w:tcW w:w="916" w:type="dxa"/>
          </w:tcPr>
          <w:p>
            <w:pPr>
              <w:pStyle w:val="TableParagraph"/>
              <w:rPr>
                <w:rFonts w:ascii="Times New Roman"/>
                <w:sz w:val="22"/>
              </w:rPr>
            </w:pPr>
          </w:p>
        </w:tc>
        <w:tc>
          <w:tcPr>
            <w:tcW w:w="321" w:type="dxa"/>
          </w:tcPr>
          <w:p>
            <w:pPr>
              <w:pStyle w:val="TableParagraph"/>
              <w:spacing w:line="208" w:lineRule="exact"/>
              <w:ind w:right="137"/>
              <w:jc w:val="right"/>
              <w:rPr>
                <w:b w:val="0"/>
                <w:sz w:val="22"/>
              </w:rPr>
            </w:pPr>
            <w:r>
              <w:rPr>
                <w:b w:val="0"/>
                <w:w w:val="100"/>
                <w:sz w:val="22"/>
              </w:rPr>
              <w:t>:</w:t>
            </w:r>
          </w:p>
        </w:tc>
        <w:tc>
          <w:tcPr>
            <w:tcW w:w="3091" w:type="dxa"/>
            <w:gridSpan w:val="2"/>
            <w:tcBorders>
              <w:right w:val="single" w:sz="8" w:space="0" w:color="000000"/>
            </w:tcBorders>
          </w:tcPr>
          <w:p>
            <w:pPr>
              <w:pStyle w:val="TableParagraph"/>
              <w:spacing w:before="4"/>
              <w:ind w:left="158"/>
              <w:rPr>
                <w:b w:val="0"/>
                <w:sz w:val="22"/>
              </w:rPr>
            </w:pPr>
            <w:r>
              <w:rPr>
                <w:b w:val="0"/>
                <w:sz w:val="22"/>
              </w:rPr>
              <w:t>__________</w:t>
            </w:r>
          </w:p>
        </w:tc>
      </w:tr>
      <w:tr>
        <w:trPr>
          <w:trHeight w:val="189" w:hRule="atLeast"/>
        </w:trPr>
        <w:tc>
          <w:tcPr>
            <w:tcW w:w="536" w:type="dxa"/>
            <w:tcBorders>
              <w:left w:val="single" w:sz="8" w:space="0" w:color="000000"/>
            </w:tcBorders>
          </w:tcPr>
          <w:p>
            <w:pPr>
              <w:pStyle w:val="TableParagraph"/>
              <w:rPr>
                <w:rFonts w:ascii="Times New Roman"/>
                <w:sz w:val="12"/>
              </w:rPr>
            </w:pPr>
          </w:p>
        </w:tc>
        <w:tc>
          <w:tcPr>
            <w:tcW w:w="3440" w:type="dxa"/>
          </w:tcPr>
          <w:p>
            <w:pPr>
              <w:pStyle w:val="TableParagraph"/>
              <w:spacing w:line="170" w:lineRule="exact"/>
              <w:ind w:left="119"/>
              <w:rPr>
                <w:b w:val="0"/>
                <w:sz w:val="22"/>
              </w:rPr>
            </w:pPr>
            <w:r>
              <w:rPr>
                <w:b w:val="0"/>
                <w:sz w:val="22"/>
              </w:rPr>
              <w:t>No. Fax</w:t>
            </w:r>
          </w:p>
        </w:tc>
        <w:tc>
          <w:tcPr>
            <w:tcW w:w="916" w:type="dxa"/>
          </w:tcPr>
          <w:p>
            <w:pPr>
              <w:pStyle w:val="TableParagraph"/>
              <w:rPr>
                <w:rFonts w:ascii="Times New Roman"/>
                <w:sz w:val="12"/>
              </w:rPr>
            </w:pPr>
          </w:p>
        </w:tc>
        <w:tc>
          <w:tcPr>
            <w:tcW w:w="321" w:type="dxa"/>
          </w:tcPr>
          <w:p>
            <w:pPr>
              <w:pStyle w:val="TableParagraph"/>
              <w:spacing w:line="170" w:lineRule="exact"/>
              <w:ind w:right="137"/>
              <w:jc w:val="right"/>
              <w:rPr>
                <w:b w:val="0"/>
                <w:sz w:val="22"/>
              </w:rPr>
            </w:pPr>
            <w:r>
              <w:rPr>
                <w:b w:val="0"/>
                <w:w w:val="100"/>
                <w:sz w:val="22"/>
              </w:rPr>
              <w:t>:</w:t>
            </w:r>
          </w:p>
        </w:tc>
        <w:tc>
          <w:tcPr>
            <w:tcW w:w="3091" w:type="dxa"/>
            <w:gridSpan w:val="2"/>
            <w:tcBorders>
              <w:right w:val="single" w:sz="8" w:space="0" w:color="000000"/>
            </w:tcBorders>
          </w:tcPr>
          <w:p>
            <w:pPr>
              <w:pStyle w:val="TableParagraph"/>
              <w:spacing w:line="163" w:lineRule="exact"/>
              <w:ind w:left="158"/>
              <w:rPr>
                <w:b w:val="0"/>
                <w:sz w:val="22"/>
              </w:rPr>
            </w:pPr>
            <w:r>
              <w:rPr>
                <w:b w:val="0"/>
                <w:sz w:val="22"/>
              </w:rPr>
              <w:t>__________</w:t>
            </w:r>
          </w:p>
        </w:tc>
      </w:tr>
      <w:tr>
        <w:trPr>
          <w:trHeight w:val="327" w:hRule="atLeast"/>
        </w:trPr>
        <w:tc>
          <w:tcPr>
            <w:tcW w:w="536" w:type="dxa"/>
            <w:tcBorders>
              <w:left w:val="single" w:sz="8" w:space="0" w:color="000000"/>
              <w:bottom w:val="single" w:sz="4" w:space="0" w:color="000000"/>
            </w:tcBorders>
          </w:tcPr>
          <w:p>
            <w:pPr>
              <w:pStyle w:val="TableParagraph"/>
              <w:rPr>
                <w:rFonts w:ascii="Times New Roman"/>
                <w:sz w:val="22"/>
              </w:rPr>
            </w:pPr>
          </w:p>
        </w:tc>
        <w:tc>
          <w:tcPr>
            <w:tcW w:w="3440" w:type="dxa"/>
            <w:tcBorders>
              <w:bottom w:val="single" w:sz="4" w:space="0" w:color="000000"/>
            </w:tcBorders>
          </w:tcPr>
          <w:p>
            <w:pPr>
              <w:pStyle w:val="TableParagraph"/>
              <w:spacing w:before="63"/>
              <w:ind w:left="119"/>
              <w:rPr>
                <w:b w:val="0"/>
                <w:sz w:val="22"/>
              </w:rPr>
            </w:pPr>
            <w:r>
              <w:rPr>
                <w:b w:val="0"/>
                <w:sz w:val="22"/>
              </w:rPr>
              <w:t>E-Mail</w:t>
            </w:r>
          </w:p>
        </w:tc>
        <w:tc>
          <w:tcPr>
            <w:tcW w:w="916" w:type="dxa"/>
            <w:tcBorders>
              <w:bottom w:val="single" w:sz="4" w:space="0" w:color="000000"/>
            </w:tcBorders>
          </w:tcPr>
          <w:p>
            <w:pPr>
              <w:pStyle w:val="TableParagraph"/>
              <w:rPr>
                <w:rFonts w:ascii="Times New Roman"/>
                <w:sz w:val="22"/>
              </w:rPr>
            </w:pPr>
          </w:p>
        </w:tc>
        <w:tc>
          <w:tcPr>
            <w:tcW w:w="321" w:type="dxa"/>
            <w:tcBorders>
              <w:bottom w:val="single" w:sz="4" w:space="0" w:color="000000"/>
            </w:tcBorders>
          </w:tcPr>
          <w:p>
            <w:pPr>
              <w:pStyle w:val="TableParagraph"/>
              <w:spacing w:before="63"/>
              <w:ind w:right="137"/>
              <w:jc w:val="right"/>
              <w:rPr>
                <w:b w:val="0"/>
                <w:sz w:val="22"/>
              </w:rPr>
            </w:pPr>
            <w:r>
              <w:rPr>
                <w:b w:val="0"/>
                <w:w w:val="100"/>
                <w:sz w:val="22"/>
              </w:rPr>
              <w:t>:</w:t>
            </w:r>
          </w:p>
        </w:tc>
        <w:tc>
          <w:tcPr>
            <w:tcW w:w="3091" w:type="dxa"/>
            <w:gridSpan w:val="2"/>
            <w:tcBorders>
              <w:bottom w:val="single" w:sz="4" w:space="0" w:color="000000"/>
              <w:right w:val="single" w:sz="8" w:space="0" w:color="000000"/>
            </w:tcBorders>
          </w:tcPr>
          <w:p>
            <w:pPr>
              <w:pStyle w:val="TableParagraph"/>
              <w:spacing w:line="207" w:lineRule="exact"/>
              <w:ind w:left="158"/>
              <w:rPr>
                <w:b w:val="0"/>
                <w:sz w:val="22"/>
              </w:rPr>
            </w:pPr>
            <w:r>
              <w:rPr>
                <w:b w:val="0"/>
                <w:sz w:val="22"/>
              </w:rPr>
              <w:t>__________</w:t>
            </w:r>
          </w:p>
        </w:tc>
      </w:tr>
      <w:tr>
        <w:trPr>
          <w:trHeight w:val="465" w:hRule="atLeast"/>
        </w:trPr>
        <w:tc>
          <w:tcPr>
            <w:tcW w:w="536" w:type="dxa"/>
            <w:tcBorders>
              <w:top w:val="single" w:sz="4" w:space="0" w:color="000000"/>
              <w:left w:val="single" w:sz="8" w:space="0" w:color="000000"/>
              <w:bottom w:val="single" w:sz="8" w:space="0" w:color="000000"/>
            </w:tcBorders>
          </w:tcPr>
          <w:p>
            <w:pPr>
              <w:pStyle w:val="TableParagraph"/>
              <w:spacing w:before="114"/>
              <w:ind w:right="97"/>
              <w:jc w:val="right"/>
              <w:rPr>
                <w:b w:val="0"/>
                <w:sz w:val="22"/>
              </w:rPr>
            </w:pPr>
            <w:r>
              <w:rPr>
                <w:b w:val="0"/>
                <w:sz w:val="22"/>
              </w:rPr>
              <w:t>5.</w:t>
            </w:r>
          </w:p>
        </w:tc>
        <w:tc>
          <w:tcPr>
            <w:tcW w:w="3440" w:type="dxa"/>
            <w:tcBorders>
              <w:top w:val="single" w:sz="4" w:space="0" w:color="000000"/>
              <w:bottom w:val="single" w:sz="8" w:space="0" w:color="000000"/>
            </w:tcBorders>
          </w:tcPr>
          <w:p>
            <w:pPr>
              <w:pStyle w:val="TableParagraph"/>
              <w:tabs>
                <w:tab w:pos="927" w:val="left" w:leader="none"/>
              </w:tabs>
              <w:spacing w:line="231" w:lineRule="exact"/>
              <w:ind w:left="119"/>
              <w:rPr>
                <w:b w:val="0"/>
                <w:sz w:val="22"/>
              </w:rPr>
            </w:pPr>
            <w:r>
              <w:rPr>
                <w:b w:val="0"/>
                <w:sz w:val="22"/>
              </w:rPr>
              <w:t>Bukti</w:t>
            </w:r>
            <w:r>
              <w:rPr>
                <w:rFonts w:ascii="Times New Roman"/>
                <w:sz w:val="22"/>
              </w:rPr>
              <w:tab/>
            </w:r>
            <w:r>
              <w:rPr>
                <w:b w:val="0"/>
                <w:spacing w:val="2"/>
                <w:sz w:val="22"/>
              </w:rPr>
              <w:t>kepemilikan/penguasaan</w:t>
            </w:r>
          </w:p>
          <w:p>
            <w:pPr>
              <w:pStyle w:val="TableParagraph"/>
              <w:spacing w:line="214" w:lineRule="exact"/>
              <w:ind w:left="119"/>
              <w:rPr>
                <w:b w:val="0"/>
                <w:sz w:val="22"/>
              </w:rPr>
            </w:pPr>
            <w:r>
              <w:rPr>
                <w:b w:val="0"/>
                <w:sz w:val="22"/>
              </w:rPr>
              <w:t>usaha/kantor</w:t>
            </w:r>
          </w:p>
        </w:tc>
        <w:tc>
          <w:tcPr>
            <w:tcW w:w="916" w:type="dxa"/>
            <w:tcBorders>
              <w:top w:val="single" w:sz="4" w:space="0" w:color="000000"/>
              <w:bottom w:val="single" w:sz="8" w:space="0" w:color="000000"/>
            </w:tcBorders>
          </w:tcPr>
          <w:p>
            <w:pPr>
              <w:pStyle w:val="TableParagraph"/>
              <w:spacing w:line="232" w:lineRule="exact"/>
              <w:ind w:left="171"/>
              <w:rPr>
                <w:b w:val="0"/>
                <w:sz w:val="22"/>
              </w:rPr>
            </w:pPr>
            <w:r>
              <w:rPr>
                <w:b w:val="0"/>
                <w:sz w:val="22"/>
              </w:rPr>
              <w:t>tempat</w:t>
            </w:r>
          </w:p>
        </w:tc>
        <w:tc>
          <w:tcPr>
            <w:tcW w:w="321" w:type="dxa"/>
            <w:tcBorders>
              <w:top w:val="single" w:sz="4" w:space="0" w:color="000000"/>
              <w:bottom w:val="single" w:sz="8" w:space="0" w:color="000000"/>
            </w:tcBorders>
          </w:tcPr>
          <w:p>
            <w:pPr>
              <w:pStyle w:val="TableParagraph"/>
              <w:spacing w:before="114"/>
              <w:ind w:right="137"/>
              <w:jc w:val="right"/>
              <w:rPr>
                <w:b w:val="0"/>
                <w:sz w:val="22"/>
              </w:rPr>
            </w:pPr>
            <w:r>
              <w:rPr>
                <w:b w:val="0"/>
                <w:w w:val="100"/>
                <w:sz w:val="22"/>
              </w:rPr>
              <w:t>:</w:t>
            </w:r>
          </w:p>
        </w:tc>
        <w:tc>
          <w:tcPr>
            <w:tcW w:w="3091" w:type="dxa"/>
            <w:gridSpan w:val="2"/>
            <w:tcBorders>
              <w:top w:val="single" w:sz="4" w:space="0" w:color="000000"/>
              <w:bottom w:val="single" w:sz="8" w:space="0" w:color="000000"/>
              <w:right w:val="single" w:sz="8" w:space="0" w:color="000000"/>
            </w:tcBorders>
          </w:tcPr>
          <w:p>
            <w:pPr>
              <w:pStyle w:val="TableParagraph"/>
              <w:spacing w:before="114"/>
              <w:ind w:left="158"/>
              <w:rPr>
                <w:b w:val="0"/>
                <w:sz w:val="22"/>
              </w:rPr>
            </w:pPr>
            <w:r>
              <w:rPr>
                <w:b w:val="0"/>
                <w:sz w:val="22"/>
              </w:rPr>
              <w:t>__________</w:t>
            </w:r>
          </w:p>
        </w:tc>
      </w:tr>
    </w:tbl>
    <w:p>
      <w:pPr>
        <w:spacing w:after="0"/>
        <w:rPr>
          <w:sz w:val="22"/>
        </w:rPr>
        <w:sectPr>
          <w:type w:val="continuous"/>
          <w:pgSz w:w="12240" w:h="18720"/>
          <w:pgMar w:top="620" w:bottom="620" w:left="360" w:right="260"/>
        </w:sectPr>
      </w:pPr>
    </w:p>
    <w:p>
      <w:pPr>
        <w:pStyle w:val="BodyText"/>
        <w:rPr>
          <w:b w:val="0"/>
          <w:sz w:val="20"/>
        </w:rPr>
      </w:pPr>
    </w:p>
    <w:p>
      <w:pPr>
        <w:pStyle w:val="BodyText"/>
        <w:spacing w:before="8"/>
        <w:rPr>
          <w:b w:val="0"/>
        </w:rPr>
      </w:pPr>
    </w:p>
    <w:p>
      <w:pPr>
        <w:pStyle w:val="ListParagraph"/>
        <w:numPr>
          <w:ilvl w:val="1"/>
          <w:numId w:val="36"/>
        </w:numPr>
        <w:tabs>
          <w:tab w:pos="1781" w:val="left" w:leader="none"/>
        </w:tabs>
        <w:spacing w:line="240" w:lineRule="auto" w:before="84" w:after="0"/>
        <w:ind w:left="1780" w:right="0" w:hanging="360"/>
        <w:jc w:val="left"/>
        <w:rPr>
          <w:b w:val="0"/>
          <w:sz w:val="22"/>
        </w:rPr>
      </w:pPr>
      <w:r>
        <w:rPr/>
        <w:pict>
          <v:shape style="position:absolute;margin-left:88.920006pt;margin-top:27.861229pt;width:429.5pt;height:115.95pt;mso-position-horizontal-relative:page;mso-position-vertical-relative:paragraph;z-index:1456" type="#_x0000_t202" filled="false" stroked="true" strokeweight=".96pt" strokecolor="#000000">
            <v:textbox inset="0,0,0,0">
              <w:txbxContent>
                <w:p>
                  <w:pPr>
                    <w:numPr>
                      <w:ilvl w:val="0"/>
                      <w:numId w:val="37"/>
                    </w:numPr>
                    <w:tabs>
                      <w:tab w:pos="703" w:val="left" w:leader="none"/>
                      <w:tab w:pos="704" w:val="left" w:leader="none"/>
                      <w:tab w:pos="4840" w:val="left" w:leader="none"/>
                      <w:tab w:pos="5181" w:val="left" w:leader="none"/>
                    </w:tabs>
                    <w:spacing w:line="321" w:lineRule="auto" w:before="40"/>
                    <w:ind w:left="703" w:right="2261" w:hanging="396"/>
                    <w:jc w:val="left"/>
                    <w:rPr>
                      <w:b w:val="0"/>
                      <w:sz w:val="22"/>
                    </w:rPr>
                  </w:pPr>
                  <w:r>
                    <w:rPr>
                      <w:b w:val="0"/>
                      <w:sz w:val="22"/>
                    </w:rPr>
                    <w:t>Akta Pendirian </w:t>
                  </w:r>
                  <w:r>
                    <w:rPr>
                      <w:b w:val="0"/>
                      <w:spacing w:val="2"/>
                      <w:sz w:val="22"/>
                    </w:rPr>
                    <w:t>Perusahaan/Anggaran </w:t>
                  </w:r>
                  <w:r>
                    <w:rPr>
                      <w:b w:val="0"/>
                      <w:sz w:val="22"/>
                    </w:rPr>
                    <w:t>Dasar Koperasi a.Nomor</w:t>
                  </w:r>
                  <w:r>
                    <w:rPr>
                      <w:rFonts w:ascii="Times New Roman"/>
                      <w:sz w:val="22"/>
                    </w:rPr>
                    <w:tab/>
                  </w:r>
                  <w:r>
                    <w:rPr>
                      <w:b w:val="0"/>
                      <w:sz w:val="22"/>
                    </w:rPr>
                    <w:t>:</w:t>
                  </w:r>
                  <w:r>
                    <w:rPr>
                      <w:rFonts w:ascii="Times New Roman"/>
                      <w:sz w:val="22"/>
                    </w:rPr>
                    <w:tab/>
                  </w:r>
                  <w:r>
                    <w:rPr>
                      <w:b w:val="0"/>
                      <w:sz w:val="22"/>
                    </w:rPr>
                    <w:t>__________</w:t>
                  </w:r>
                </w:p>
                <w:p>
                  <w:pPr>
                    <w:tabs>
                      <w:tab w:pos="4840" w:val="left" w:leader="none"/>
                      <w:tab w:pos="5181" w:val="left" w:leader="none"/>
                    </w:tabs>
                    <w:spacing w:before="2"/>
                    <w:ind w:left="703" w:right="0" w:firstLine="0"/>
                    <w:jc w:val="left"/>
                    <w:rPr>
                      <w:b w:val="0"/>
                      <w:sz w:val="22"/>
                    </w:rPr>
                  </w:pPr>
                  <w:r>
                    <w:rPr>
                      <w:b w:val="0"/>
                      <w:sz w:val="22"/>
                    </w:rPr>
                    <w:t>b.</w:t>
                  </w:r>
                  <w:r>
                    <w:rPr>
                      <w:b w:val="0"/>
                      <w:spacing w:val="9"/>
                      <w:sz w:val="22"/>
                    </w:rPr>
                    <w:t> </w:t>
                  </w:r>
                  <w:r>
                    <w:rPr>
                      <w:b w:val="0"/>
                      <w:sz w:val="22"/>
                    </w:rPr>
                    <w:t>Tanggal</w:t>
                  </w:r>
                  <w:r>
                    <w:rPr>
                      <w:rFonts w:ascii="Times New Roman"/>
                      <w:sz w:val="22"/>
                    </w:rPr>
                    <w:tab/>
                  </w:r>
                  <w:r>
                    <w:rPr>
                      <w:b w:val="0"/>
                      <w:sz w:val="22"/>
                    </w:rPr>
                    <w:t>:</w:t>
                  </w:r>
                  <w:r>
                    <w:rPr>
                      <w:rFonts w:ascii="Times New Roman"/>
                      <w:sz w:val="22"/>
                    </w:rPr>
                    <w:tab/>
                  </w:r>
                  <w:r>
                    <w:rPr>
                      <w:b w:val="0"/>
                      <w:sz w:val="22"/>
                    </w:rPr>
                    <w:t>__________</w:t>
                  </w:r>
                </w:p>
                <w:p>
                  <w:pPr>
                    <w:numPr>
                      <w:ilvl w:val="1"/>
                      <w:numId w:val="37"/>
                    </w:numPr>
                    <w:tabs>
                      <w:tab w:pos="917" w:val="left" w:leader="none"/>
                      <w:tab w:pos="4840" w:val="left" w:leader="none"/>
                      <w:tab w:pos="5181" w:val="left" w:leader="none"/>
                    </w:tabs>
                    <w:spacing w:before="79"/>
                    <w:ind w:left="916" w:right="0" w:hanging="213"/>
                    <w:jc w:val="left"/>
                    <w:rPr>
                      <w:b w:val="0"/>
                      <w:sz w:val="22"/>
                    </w:rPr>
                  </w:pPr>
                  <w:r>
                    <w:rPr>
                      <w:b w:val="0"/>
                      <w:sz w:val="22"/>
                    </w:rPr>
                    <w:t>Nama</w:t>
                  </w:r>
                  <w:r>
                    <w:rPr>
                      <w:b w:val="0"/>
                      <w:spacing w:val="23"/>
                      <w:sz w:val="22"/>
                    </w:rPr>
                    <w:t> </w:t>
                  </w:r>
                  <w:r>
                    <w:rPr>
                      <w:b w:val="0"/>
                      <w:sz w:val="22"/>
                    </w:rPr>
                    <w:t>Notaris</w:t>
                  </w:r>
                  <w:r>
                    <w:rPr>
                      <w:rFonts w:ascii="Times New Roman"/>
                      <w:sz w:val="22"/>
                    </w:rPr>
                    <w:tab/>
                  </w:r>
                  <w:r>
                    <w:rPr>
                      <w:b w:val="0"/>
                      <w:sz w:val="22"/>
                    </w:rPr>
                    <w:t>:</w:t>
                  </w:r>
                  <w:r>
                    <w:rPr>
                      <w:rFonts w:ascii="Times New Roman"/>
                      <w:sz w:val="22"/>
                    </w:rPr>
                    <w:tab/>
                  </w:r>
                  <w:r>
                    <w:rPr>
                      <w:b w:val="0"/>
                      <w:sz w:val="22"/>
                    </w:rPr>
                    <w:t>__________</w:t>
                  </w:r>
                </w:p>
                <w:p>
                  <w:pPr>
                    <w:numPr>
                      <w:ilvl w:val="1"/>
                      <w:numId w:val="37"/>
                    </w:numPr>
                    <w:tabs>
                      <w:tab w:pos="876" w:val="left" w:leader="none"/>
                      <w:tab w:pos="4840" w:val="left" w:leader="none"/>
                      <w:tab w:pos="5123" w:val="left" w:leader="none"/>
                    </w:tabs>
                    <w:spacing w:before="83"/>
                    <w:ind w:left="876" w:right="0" w:hanging="173"/>
                    <w:jc w:val="left"/>
                    <w:rPr>
                      <w:b w:val="0"/>
                      <w:sz w:val="22"/>
                    </w:rPr>
                  </w:pPr>
                  <w:r>
                    <w:rPr>
                      <w:b w:val="0"/>
                      <w:sz w:val="22"/>
                    </w:rPr>
                    <w:t>Nomor</w:t>
                  </w:r>
                  <w:r>
                    <w:rPr>
                      <w:b w:val="0"/>
                      <w:spacing w:val="11"/>
                      <w:sz w:val="22"/>
                    </w:rPr>
                    <w:t> </w:t>
                  </w:r>
                  <w:r>
                    <w:rPr>
                      <w:b w:val="0"/>
                      <w:spacing w:val="2"/>
                      <w:sz w:val="22"/>
                    </w:rPr>
                    <w:t>Pengesahan/Pendaftaran</w:t>
                  </w:r>
                  <w:r>
                    <w:rPr>
                      <w:rFonts w:ascii="Times New Roman"/>
                      <w:spacing w:val="2"/>
                      <w:sz w:val="22"/>
                    </w:rPr>
                    <w:tab/>
                  </w:r>
                  <w:r>
                    <w:rPr>
                      <w:b w:val="0"/>
                      <w:sz w:val="22"/>
                    </w:rPr>
                    <w:t>:</w:t>
                  </w:r>
                  <w:r>
                    <w:rPr>
                      <w:rFonts w:ascii="Times New Roman"/>
                      <w:sz w:val="22"/>
                    </w:rPr>
                    <w:tab/>
                  </w:r>
                  <w:r>
                    <w:rPr>
                      <w:b w:val="0"/>
                      <w:sz w:val="22"/>
                    </w:rPr>
                    <w:t>__________</w:t>
                  </w:r>
                </w:p>
                <w:p>
                  <w:pPr>
                    <w:spacing w:line="230" w:lineRule="auto" w:before="35"/>
                    <w:ind w:left="856" w:right="4131" w:hanging="39"/>
                    <w:jc w:val="left"/>
                    <w:rPr>
                      <w:b w:val="0"/>
                      <w:sz w:val="23"/>
                    </w:rPr>
                  </w:pPr>
                  <w:r>
                    <w:rPr>
                      <w:b w:val="0"/>
                      <w:sz w:val="23"/>
                    </w:rPr>
                    <w:t>[Contoh: nomor pengesahan Kementerian Hukum dan HAM untuk yang berbentuk PT]</w:t>
                  </w:r>
                </w:p>
              </w:txbxContent>
            </v:textbox>
            <v:stroke dashstyle="solid"/>
            <w10:wrap type="none"/>
          </v:shape>
        </w:pict>
      </w:r>
      <w:r>
        <w:rPr>
          <w:b w:val="0"/>
          <w:sz w:val="22"/>
        </w:rPr>
        <w:t>Landasan Hukum Pendirian</w:t>
      </w:r>
      <w:r>
        <w:rPr>
          <w:b w:val="0"/>
          <w:spacing w:val="-3"/>
          <w:sz w:val="22"/>
        </w:rPr>
        <w:t> </w:t>
      </w:r>
      <w:r>
        <w:rPr>
          <w:b w:val="0"/>
          <w:sz w:val="22"/>
        </w:rPr>
        <w:t>Perusahaan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7"/>
        </w:rPr>
      </w:pPr>
      <w:r>
        <w:rPr/>
        <w:pict>
          <v:shape style="position:absolute;margin-left:88.920006pt;margin-top:11.858192pt;width:429.5pt;height:164.3pt;mso-position-horizontal-relative:page;mso-position-vertical-relative:paragraph;z-index:-616;mso-wrap-distance-left:0;mso-wrap-distance-right:0" type="#_x0000_t202" filled="false" stroked="true" strokeweight=".96pt" strokecolor="#000000">
            <v:textbox inset="0,0,0,0">
              <w:txbxContent>
                <w:p>
                  <w:pPr>
                    <w:numPr>
                      <w:ilvl w:val="0"/>
                      <w:numId w:val="38"/>
                    </w:numPr>
                    <w:tabs>
                      <w:tab w:pos="703" w:val="left" w:leader="none"/>
                      <w:tab w:pos="704" w:val="left" w:leader="none"/>
                      <w:tab w:pos="1967" w:val="left" w:leader="none"/>
                      <w:tab w:pos="3040" w:val="left" w:leader="none"/>
                      <w:tab w:pos="3729" w:val="left" w:leader="none"/>
                    </w:tabs>
                    <w:spacing w:before="40"/>
                    <w:ind w:left="703" w:right="3946" w:hanging="396"/>
                    <w:jc w:val="left"/>
                    <w:rPr>
                      <w:b w:val="0"/>
                      <w:sz w:val="22"/>
                    </w:rPr>
                  </w:pPr>
                  <w:r>
                    <w:rPr>
                      <w:b w:val="0"/>
                      <w:sz w:val="22"/>
                    </w:rPr>
                    <w:t>Perubahan</w:t>
                  </w:r>
                  <w:r>
                    <w:rPr>
                      <w:rFonts w:ascii="Times New Roman"/>
                      <w:sz w:val="22"/>
                    </w:rPr>
                    <w:tab/>
                  </w:r>
                  <w:r>
                    <w:rPr>
                      <w:b w:val="0"/>
                      <w:sz w:val="22"/>
                    </w:rPr>
                    <w:t>Terakhir</w:t>
                  </w:r>
                  <w:r>
                    <w:rPr>
                      <w:rFonts w:ascii="Times New Roman"/>
                      <w:sz w:val="22"/>
                    </w:rPr>
                    <w:tab/>
                  </w:r>
                  <w:r>
                    <w:rPr>
                      <w:b w:val="0"/>
                      <w:sz w:val="22"/>
                    </w:rPr>
                    <w:t>Akta</w:t>
                  </w:r>
                  <w:r>
                    <w:rPr>
                      <w:rFonts w:ascii="Times New Roman"/>
                      <w:sz w:val="22"/>
                    </w:rPr>
                    <w:tab/>
                  </w:r>
                  <w:r>
                    <w:rPr>
                      <w:b w:val="0"/>
                      <w:sz w:val="22"/>
                    </w:rPr>
                    <w:t>Pendirian </w:t>
                  </w:r>
                  <w:r>
                    <w:rPr>
                      <w:b w:val="0"/>
                      <w:spacing w:val="2"/>
                      <w:sz w:val="22"/>
                    </w:rPr>
                    <w:t>Perusahaan/Anggaran Dasar</w:t>
                  </w:r>
                  <w:r>
                    <w:rPr>
                      <w:b w:val="0"/>
                      <w:spacing w:val="13"/>
                      <w:sz w:val="22"/>
                    </w:rPr>
                    <w:t> </w:t>
                  </w:r>
                  <w:r>
                    <w:rPr>
                      <w:b w:val="0"/>
                      <w:sz w:val="22"/>
                    </w:rPr>
                    <w:t>Koperasi</w:t>
                  </w:r>
                </w:p>
                <w:p>
                  <w:pPr>
                    <w:pStyle w:val="BodyText"/>
                    <w:rPr>
                      <w:b w:val="0"/>
                      <w:sz w:val="26"/>
                    </w:rPr>
                  </w:pPr>
                </w:p>
                <w:p>
                  <w:pPr>
                    <w:tabs>
                      <w:tab w:pos="4840" w:val="left" w:leader="none"/>
                      <w:tab w:pos="5181" w:val="left" w:leader="none"/>
                    </w:tabs>
                    <w:spacing w:before="0"/>
                    <w:ind w:left="703" w:right="0" w:firstLine="0"/>
                    <w:jc w:val="left"/>
                    <w:rPr>
                      <w:b w:val="0"/>
                      <w:sz w:val="22"/>
                    </w:rPr>
                  </w:pPr>
                  <w:r>
                    <w:rPr>
                      <w:b w:val="0"/>
                      <w:sz w:val="22"/>
                    </w:rPr>
                    <w:t>a. </w:t>
                  </w:r>
                  <w:r>
                    <w:rPr>
                      <w:b w:val="0"/>
                      <w:spacing w:val="32"/>
                      <w:sz w:val="22"/>
                    </w:rPr>
                    <w:t> </w:t>
                  </w:r>
                  <w:r>
                    <w:rPr>
                      <w:b w:val="0"/>
                      <w:sz w:val="22"/>
                    </w:rPr>
                    <w:t>Nomor</w:t>
                  </w:r>
                  <w:r>
                    <w:rPr>
                      <w:rFonts w:ascii="Times New Roman"/>
                      <w:sz w:val="22"/>
                    </w:rPr>
                    <w:tab/>
                  </w:r>
                  <w:r>
                    <w:rPr>
                      <w:b w:val="0"/>
                      <w:sz w:val="22"/>
                    </w:rPr>
                    <w:t>:</w:t>
                  </w:r>
                  <w:r>
                    <w:rPr>
                      <w:rFonts w:ascii="Times New Roman"/>
                      <w:sz w:val="22"/>
                    </w:rPr>
                    <w:tab/>
                  </w:r>
                  <w:r>
                    <w:rPr>
                      <w:b w:val="0"/>
                      <w:sz w:val="22"/>
                    </w:rPr>
                    <w:t>__________</w:t>
                  </w:r>
                </w:p>
                <w:p>
                  <w:pPr>
                    <w:tabs>
                      <w:tab w:pos="4840" w:val="left" w:leader="none"/>
                      <w:tab w:pos="5181" w:val="left" w:leader="none"/>
                    </w:tabs>
                    <w:spacing w:before="80"/>
                    <w:ind w:left="703" w:right="0" w:firstLine="0"/>
                    <w:jc w:val="left"/>
                    <w:rPr>
                      <w:b w:val="0"/>
                      <w:sz w:val="22"/>
                    </w:rPr>
                  </w:pPr>
                  <w:r>
                    <w:rPr>
                      <w:b w:val="0"/>
                      <w:sz w:val="22"/>
                    </w:rPr>
                    <w:t>b. </w:t>
                  </w:r>
                  <w:r>
                    <w:rPr>
                      <w:b w:val="0"/>
                      <w:spacing w:val="25"/>
                      <w:sz w:val="22"/>
                    </w:rPr>
                    <w:t> </w:t>
                  </w:r>
                  <w:r>
                    <w:rPr>
                      <w:b w:val="0"/>
                      <w:sz w:val="22"/>
                    </w:rPr>
                    <w:t>Tanggal</w:t>
                  </w:r>
                  <w:r>
                    <w:rPr>
                      <w:rFonts w:ascii="Times New Roman"/>
                      <w:sz w:val="22"/>
                    </w:rPr>
                    <w:tab/>
                  </w:r>
                  <w:r>
                    <w:rPr>
                      <w:b w:val="0"/>
                      <w:sz w:val="22"/>
                    </w:rPr>
                    <w:t>:</w:t>
                  </w:r>
                  <w:r>
                    <w:rPr>
                      <w:rFonts w:ascii="Times New Roman"/>
                      <w:sz w:val="22"/>
                    </w:rPr>
                    <w:tab/>
                  </w:r>
                  <w:r>
                    <w:rPr>
                      <w:b w:val="0"/>
                      <w:sz w:val="22"/>
                    </w:rPr>
                    <w:t>__________</w:t>
                  </w:r>
                </w:p>
                <w:p>
                  <w:pPr>
                    <w:numPr>
                      <w:ilvl w:val="1"/>
                      <w:numId w:val="38"/>
                    </w:numPr>
                    <w:tabs>
                      <w:tab w:pos="999" w:val="left" w:leader="none"/>
                      <w:tab w:pos="4840" w:val="left" w:leader="none"/>
                      <w:tab w:pos="5181" w:val="left" w:leader="none"/>
                    </w:tabs>
                    <w:spacing w:before="82"/>
                    <w:ind w:left="998" w:right="0" w:hanging="295"/>
                    <w:jc w:val="left"/>
                    <w:rPr>
                      <w:b w:val="0"/>
                      <w:sz w:val="22"/>
                    </w:rPr>
                  </w:pPr>
                  <w:r>
                    <w:rPr>
                      <w:b w:val="0"/>
                      <w:sz w:val="22"/>
                    </w:rPr>
                    <w:t>Nama</w:t>
                  </w:r>
                  <w:r>
                    <w:rPr>
                      <w:b w:val="0"/>
                      <w:spacing w:val="20"/>
                      <w:sz w:val="22"/>
                    </w:rPr>
                    <w:t> </w:t>
                  </w:r>
                  <w:r>
                    <w:rPr>
                      <w:b w:val="0"/>
                      <w:sz w:val="22"/>
                    </w:rPr>
                    <w:t>Notaris</w:t>
                  </w:r>
                  <w:r>
                    <w:rPr>
                      <w:rFonts w:ascii="Times New Roman"/>
                      <w:sz w:val="22"/>
                    </w:rPr>
                    <w:tab/>
                  </w:r>
                  <w:r>
                    <w:rPr>
                      <w:b w:val="0"/>
                      <w:sz w:val="22"/>
                    </w:rPr>
                    <w:t>:</w:t>
                  </w:r>
                  <w:r>
                    <w:rPr>
                      <w:rFonts w:ascii="Times New Roman"/>
                      <w:sz w:val="22"/>
                    </w:rPr>
                    <w:tab/>
                  </w:r>
                  <w:r>
                    <w:rPr>
                      <w:b w:val="0"/>
                      <w:sz w:val="22"/>
                    </w:rPr>
                    <w:t>__________</w:t>
                  </w:r>
                </w:p>
                <w:p>
                  <w:pPr>
                    <w:numPr>
                      <w:ilvl w:val="1"/>
                      <w:numId w:val="38"/>
                    </w:numPr>
                    <w:tabs>
                      <w:tab w:pos="999" w:val="left" w:leader="none"/>
                      <w:tab w:pos="4840" w:val="left" w:leader="none"/>
                      <w:tab w:pos="5181" w:val="left" w:leader="none"/>
                    </w:tabs>
                    <w:spacing w:before="154"/>
                    <w:ind w:left="998" w:right="0" w:hanging="295"/>
                    <w:jc w:val="left"/>
                    <w:rPr>
                      <w:b w:val="0"/>
                      <w:sz w:val="22"/>
                    </w:rPr>
                  </w:pPr>
                  <w:r>
                    <w:rPr>
                      <w:b w:val="0"/>
                      <w:sz w:val="22"/>
                    </w:rPr>
                    <w:t>Bukti</w:t>
                  </w:r>
                  <w:r>
                    <w:rPr>
                      <w:b w:val="0"/>
                      <w:spacing w:val="25"/>
                      <w:sz w:val="22"/>
                    </w:rPr>
                    <w:t> </w:t>
                  </w:r>
                  <w:r>
                    <w:rPr>
                      <w:b w:val="0"/>
                      <w:sz w:val="22"/>
                    </w:rPr>
                    <w:t>Perubahan</w:t>
                  </w:r>
                  <w:r>
                    <w:rPr>
                      <w:rFonts w:ascii="Times New Roman"/>
                      <w:sz w:val="22"/>
                    </w:rPr>
                    <w:tab/>
                  </w:r>
                  <w:r>
                    <w:rPr>
                      <w:b w:val="0"/>
                      <w:sz w:val="22"/>
                    </w:rPr>
                    <w:t>:</w:t>
                  </w:r>
                  <w:r>
                    <w:rPr>
                      <w:rFonts w:ascii="Times New Roman"/>
                      <w:sz w:val="22"/>
                    </w:rPr>
                    <w:tab/>
                  </w:r>
                  <w:r>
                    <w:rPr>
                      <w:b w:val="0"/>
                      <w:sz w:val="22"/>
                    </w:rPr>
                    <w:t>__________</w:t>
                  </w:r>
                </w:p>
                <w:p>
                  <w:pPr>
                    <w:spacing w:line="230" w:lineRule="auto" w:before="39"/>
                    <w:ind w:left="998" w:right="4249" w:firstLine="0"/>
                    <w:jc w:val="both"/>
                    <w:rPr>
                      <w:b w:val="0"/>
                      <w:sz w:val="23"/>
                    </w:rPr>
                  </w:pPr>
                  <w:r>
                    <w:rPr>
                      <w:b w:val="0"/>
                      <w:spacing w:val="2"/>
                      <w:w w:val="95"/>
                      <w:sz w:val="23"/>
                    </w:rPr>
                    <w:t>[contoh: persetujuan/bukti </w:t>
                  </w:r>
                  <w:r>
                    <w:rPr>
                      <w:b w:val="0"/>
                      <w:w w:val="95"/>
                      <w:sz w:val="23"/>
                    </w:rPr>
                    <w:t>laporan </w:t>
                  </w:r>
                  <w:r>
                    <w:rPr>
                      <w:b w:val="0"/>
                      <w:sz w:val="23"/>
                    </w:rPr>
                    <w:t>dari</w:t>
                  </w:r>
                  <w:r>
                    <w:rPr>
                      <w:b w:val="0"/>
                      <w:spacing w:val="-18"/>
                      <w:sz w:val="23"/>
                    </w:rPr>
                    <w:t> </w:t>
                  </w:r>
                  <w:r>
                    <w:rPr>
                      <w:b w:val="0"/>
                      <w:sz w:val="23"/>
                    </w:rPr>
                    <w:t>Kementerian</w:t>
                  </w:r>
                  <w:r>
                    <w:rPr>
                      <w:b w:val="0"/>
                      <w:spacing w:val="-16"/>
                      <w:sz w:val="23"/>
                    </w:rPr>
                    <w:t> </w:t>
                  </w:r>
                  <w:r>
                    <w:rPr>
                      <w:b w:val="0"/>
                      <w:sz w:val="23"/>
                    </w:rPr>
                    <w:t>Hukum</w:t>
                  </w:r>
                  <w:r>
                    <w:rPr>
                      <w:b w:val="0"/>
                      <w:spacing w:val="-17"/>
                      <w:sz w:val="23"/>
                    </w:rPr>
                    <w:t> </w:t>
                  </w:r>
                  <w:r>
                    <w:rPr>
                      <w:b w:val="0"/>
                      <w:sz w:val="23"/>
                    </w:rPr>
                    <w:t>dan</w:t>
                  </w:r>
                  <w:r>
                    <w:rPr>
                      <w:b w:val="0"/>
                      <w:spacing w:val="-17"/>
                      <w:sz w:val="23"/>
                    </w:rPr>
                    <w:t> </w:t>
                  </w:r>
                  <w:r>
                    <w:rPr>
                      <w:b w:val="0"/>
                      <w:sz w:val="23"/>
                    </w:rPr>
                    <w:t>HAM </w:t>
                  </w:r>
                  <w:r>
                    <w:rPr>
                      <w:b w:val="0"/>
                      <w:spacing w:val="2"/>
                      <w:sz w:val="23"/>
                    </w:rPr>
                    <w:t>untuk </w:t>
                  </w:r>
                  <w:r>
                    <w:rPr>
                      <w:b w:val="0"/>
                      <w:sz w:val="23"/>
                    </w:rPr>
                    <w:t>yang berbentuk</w:t>
                  </w:r>
                  <w:r>
                    <w:rPr>
                      <w:b w:val="0"/>
                      <w:spacing w:val="-7"/>
                      <w:sz w:val="23"/>
                    </w:rPr>
                    <w:t> </w:t>
                  </w:r>
                  <w:r>
                    <w:rPr>
                      <w:b w:val="0"/>
                      <w:sz w:val="23"/>
                    </w:rPr>
                    <w:t>PT]</w:t>
                  </w:r>
                </w:p>
              </w:txbxContent>
            </v:textbox>
            <v:stroke dashstyle="solid"/>
            <w10:wrap type="topAndBottom"/>
          </v:shape>
        </w:pict>
      </w:r>
    </w:p>
    <w:p>
      <w:pPr>
        <w:pStyle w:val="BodyText"/>
        <w:rPr>
          <w:b w:val="0"/>
          <w:sz w:val="20"/>
        </w:rPr>
      </w:pPr>
    </w:p>
    <w:p>
      <w:pPr>
        <w:pStyle w:val="BodyText"/>
        <w:spacing w:before="2"/>
        <w:rPr>
          <w:b w:val="0"/>
          <w:sz w:val="21"/>
        </w:rPr>
      </w:pPr>
    </w:p>
    <w:p>
      <w:pPr>
        <w:pStyle w:val="ListParagraph"/>
        <w:numPr>
          <w:ilvl w:val="1"/>
          <w:numId w:val="36"/>
        </w:numPr>
        <w:tabs>
          <w:tab w:pos="1781" w:val="left" w:leader="none"/>
        </w:tabs>
        <w:spacing w:line="240" w:lineRule="auto" w:before="1" w:after="0"/>
        <w:ind w:left="1780" w:right="0" w:hanging="360"/>
        <w:jc w:val="left"/>
        <w:rPr>
          <w:b w:val="0"/>
          <w:sz w:val="22"/>
        </w:rPr>
      </w:pPr>
      <w:r>
        <w:rPr>
          <w:b w:val="0"/>
          <w:sz w:val="22"/>
        </w:rPr>
        <w:t>Pengurus Badan</w:t>
      </w:r>
      <w:r>
        <w:rPr>
          <w:b w:val="0"/>
          <w:spacing w:val="-3"/>
          <w:sz w:val="22"/>
        </w:rPr>
        <w:t> </w:t>
      </w:r>
      <w:r>
        <w:rPr>
          <w:b w:val="0"/>
          <w:sz w:val="22"/>
        </w:rPr>
        <w:t>Usaha</w:t>
      </w:r>
    </w:p>
    <w:p>
      <w:pPr>
        <w:pStyle w:val="BodyText"/>
        <w:spacing w:before="9"/>
        <w:rPr>
          <w:b w:val="0"/>
          <w:sz w:val="21"/>
        </w:rPr>
      </w:pPr>
    </w:p>
    <w:p>
      <w:pPr>
        <w:pStyle w:val="ListParagraph"/>
        <w:numPr>
          <w:ilvl w:val="2"/>
          <w:numId w:val="36"/>
        </w:numPr>
        <w:tabs>
          <w:tab w:pos="2055" w:val="left" w:leader="none"/>
        </w:tabs>
        <w:spacing w:line="240" w:lineRule="auto" w:before="0" w:after="0"/>
        <w:ind w:left="2054" w:right="0" w:hanging="360"/>
        <w:jc w:val="left"/>
        <w:rPr>
          <w:b w:val="0"/>
          <w:sz w:val="22"/>
        </w:rPr>
      </w:pPr>
      <w:r>
        <w:rPr>
          <w:b w:val="0"/>
          <w:spacing w:val="2"/>
          <w:sz w:val="22"/>
        </w:rPr>
        <w:t>Komisaris untuk Perseroan Terbatas</w:t>
      </w:r>
      <w:r>
        <w:rPr>
          <w:b w:val="0"/>
          <w:spacing w:val="16"/>
          <w:sz w:val="22"/>
        </w:rPr>
        <w:t> </w:t>
      </w:r>
      <w:r>
        <w:rPr>
          <w:b w:val="0"/>
          <w:sz w:val="22"/>
        </w:rPr>
        <w:t>(PT)</w:t>
      </w:r>
    </w:p>
    <w:p>
      <w:pPr>
        <w:pStyle w:val="BodyText"/>
        <w:spacing w:before="9" w:after="1"/>
        <w:rPr>
          <w:b w:val="0"/>
          <w:sz w:val="21"/>
        </w:rPr>
      </w:pPr>
    </w:p>
    <w:tbl>
      <w:tblPr>
        <w:tblW w:w="0" w:type="auto"/>
        <w:jc w:val="left"/>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35"/>
        <w:gridCol w:w="2081"/>
        <w:gridCol w:w="2998"/>
        <w:gridCol w:w="3046"/>
      </w:tblGrid>
      <w:tr>
        <w:trPr>
          <w:trHeight w:val="822" w:hRule="atLeast"/>
        </w:trPr>
        <w:tc>
          <w:tcPr>
            <w:tcW w:w="535" w:type="dxa"/>
          </w:tcPr>
          <w:p>
            <w:pPr>
              <w:pStyle w:val="TableParagraph"/>
              <w:spacing w:line="231" w:lineRule="exact"/>
              <w:ind w:left="107"/>
              <w:rPr>
                <w:b w:val="0"/>
                <w:sz w:val="22"/>
              </w:rPr>
            </w:pPr>
            <w:r>
              <w:rPr>
                <w:b w:val="0"/>
                <w:sz w:val="22"/>
              </w:rPr>
              <w:t>No.</w:t>
            </w:r>
          </w:p>
        </w:tc>
        <w:tc>
          <w:tcPr>
            <w:tcW w:w="2081" w:type="dxa"/>
          </w:tcPr>
          <w:p>
            <w:pPr>
              <w:pStyle w:val="TableParagraph"/>
              <w:spacing w:line="231" w:lineRule="exact"/>
              <w:ind w:left="780" w:right="708"/>
              <w:jc w:val="center"/>
              <w:rPr>
                <w:b w:val="0"/>
                <w:sz w:val="22"/>
              </w:rPr>
            </w:pPr>
            <w:r>
              <w:rPr>
                <w:b w:val="0"/>
                <w:sz w:val="22"/>
              </w:rPr>
              <w:t>Nama</w:t>
            </w:r>
          </w:p>
        </w:tc>
        <w:tc>
          <w:tcPr>
            <w:tcW w:w="2998" w:type="dxa"/>
          </w:tcPr>
          <w:p>
            <w:pPr>
              <w:pStyle w:val="TableParagraph"/>
              <w:ind w:left="131" w:right="110"/>
              <w:jc w:val="center"/>
              <w:rPr>
                <w:b w:val="0"/>
                <w:sz w:val="22"/>
              </w:rPr>
            </w:pPr>
            <w:r>
              <w:rPr>
                <w:b w:val="0"/>
                <w:sz w:val="22"/>
              </w:rPr>
              <w:t>nomor Kartu Tanda Penduduk (KTP)/Paspor/Surat Keterangan Domisili Tinggal</w:t>
            </w:r>
          </w:p>
        </w:tc>
        <w:tc>
          <w:tcPr>
            <w:tcW w:w="3046" w:type="dxa"/>
          </w:tcPr>
          <w:p>
            <w:pPr>
              <w:pStyle w:val="TableParagraph"/>
              <w:spacing w:line="231" w:lineRule="exact"/>
              <w:ind w:left="227"/>
              <w:rPr>
                <w:b w:val="0"/>
                <w:sz w:val="22"/>
              </w:rPr>
            </w:pPr>
            <w:r>
              <w:rPr>
                <w:b w:val="0"/>
                <w:sz w:val="22"/>
              </w:rPr>
              <w:t>Jabatan dalam Badan Usaha</w:t>
            </w:r>
          </w:p>
        </w:tc>
      </w:tr>
      <w:tr>
        <w:trPr>
          <w:trHeight w:val="232" w:hRule="atLeast"/>
        </w:trPr>
        <w:tc>
          <w:tcPr>
            <w:tcW w:w="535" w:type="dxa"/>
          </w:tcPr>
          <w:p>
            <w:pPr>
              <w:pStyle w:val="TableParagraph"/>
              <w:rPr>
                <w:rFonts w:ascii="Times New Roman"/>
                <w:sz w:val="16"/>
              </w:rPr>
            </w:pPr>
          </w:p>
        </w:tc>
        <w:tc>
          <w:tcPr>
            <w:tcW w:w="2081" w:type="dxa"/>
          </w:tcPr>
          <w:p>
            <w:pPr>
              <w:pStyle w:val="TableParagraph"/>
              <w:rPr>
                <w:rFonts w:ascii="Times New Roman"/>
                <w:sz w:val="16"/>
              </w:rPr>
            </w:pPr>
          </w:p>
        </w:tc>
        <w:tc>
          <w:tcPr>
            <w:tcW w:w="2998" w:type="dxa"/>
          </w:tcPr>
          <w:p>
            <w:pPr>
              <w:pStyle w:val="TableParagraph"/>
              <w:rPr>
                <w:rFonts w:ascii="Times New Roman"/>
                <w:sz w:val="16"/>
              </w:rPr>
            </w:pPr>
          </w:p>
        </w:tc>
        <w:tc>
          <w:tcPr>
            <w:tcW w:w="3046" w:type="dxa"/>
          </w:tcPr>
          <w:p>
            <w:pPr>
              <w:pStyle w:val="TableParagraph"/>
              <w:rPr>
                <w:rFonts w:ascii="Times New Roman"/>
                <w:sz w:val="16"/>
              </w:rPr>
            </w:pPr>
          </w:p>
        </w:tc>
      </w:tr>
      <w:tr>
        <w:trPr>
          <w:trHeight w:val="232" w:hRule="atLeast"/>
        </w:trPr>
        <w:tc>
          <w:tcPr>
            <w:tcW w:w="535" w:type="dxa"/>
          </w:tcPr>
          <w:p>
            <w:pPr>
              <w:pStyle w:val="TableParagraph"/>
              <w:rPr>
                <w:rFonts w:ascii="Times New Roman"/>
                <w:sz w:val="16"/>
              </w:rPr>
            </w:pPr>
          </w:p>
        </w:tc>
        <w:tc>
          <w:tcPr>
            <w:tcW w:w="2081" w:type="dxa"/>
          </w:tcPr>
          <w:p>
            <w:pPr>
              <w:pStyle w:val="TableParagraph"/>
              <w:rPr>
                <w:rFonts w:ascii="Times New Roman"/>
                <w:sz w:val="16"/>
              </w:rPr>
            </w:pPr>
          </w:p>
        </w:tc>
        <w:tc>
          <w:tcPr>
            <w:tcW w:w="2998" w:type="dxa"/>
          </w:tcPr>
          <w:p>
            <w:pPr>
              <w:pStyle w:val="TableParagraph"/>
              <w:rPr>
                <w:rFonts w:ascii="Times New Roman"/>
                <w:sz w:val="16"/>
              </w:rPr>
            </w:pPr>
          </w:p>
        </w:tc>
        <w:tc>
          <w:tcPr>
            <w:tcW w:w="3046" w:type="dxa"/>
          </w:tcPr>
          <w:p>
            <w:pPr>
              <w:pStyle w:val="TableParagraph"/>
              <w:rPr>
                <w:rFonts w:ascii="Times New Roman"/>
                <w:sz w:val="16"/>
              </w:rPr>
            </w:pPr>
          </w:p>
        </w:tc>
      </w:tr>
    </w:tbl>
    <w:p>
      <w:pPr>
        <w:pStyle w:val="BodyText"/>
        <w:spacing w:before="2"/>
        <w:rPr>
          <w:b w:val="0"/>
          <w:sz w:val="22"/>
        </w:rPr>
      </w:pPr>
    </w:p>
    <w:p>
      <w:pPr>
        <w:pStyle w:val="ListParagraph"/>
        <w:numPr>
          <w:ilvl w:val="2"/>
          <w:numId w:val="36"/>
        </w:numPr>
        <w:tabs>
          <w:tab w:pos="2055" w:val="left" w:leader="none"/>
        </w:tabs>
        <w:spacing w:line="240" w:lineRule="auto" w:before="0" w:after="0"/>
        <w:ind w:left="2054" w:right="0" w:hanging="360"/>
        <w:jc w:val="left"/>
        <w:rPr>
          <w:b w:val="0"/>
          <w:sz w:val="22"/>
        </w:rPr>
      </w:pPr>
      <w:r>
        <w:rPr>
          <w:b w:val="0"/>
          <w:spacing w:val="2"/>
          <w:sz w:val="22"/>
        </w:rPr>
        <w:t>Direksi/Pengurus </w:t>
      </w:r>
      <w:r>
        <w:rPr>
          <w:b w:val="0"/>
          <w:sz w:val="22"/>
        </w:rPr>
        <w:t>Badan</w:t>
      </w:r>
      <w:r>
        <w:rPr>
          <w:b w:val="0"/>
          <w:spacing w:val="9"/>
          <w:sz w:val="22"/>
        </w:rPr>
        <w:t> </w:t>
      </w:r>
      <w:r>
        <w:rPr>
          <w:b w:val="0"/>
          <w:spacing w:val="2"/>
          <w:sz w:val="22"/>
        </w:rPr>
        <w:t>Usaha</w:t>
      </w:r>
    </w:p>
    <w:p>
      <w:pPr>
        <w:pStyle w:val="BodyText"/>
        <w:spacing w:before="7" w:after="1"/>
        <w:rPr>
          <w:b w:val="0"/>
          <w:sz w:val="21"/>
        </w:rPr>
      </w:pPr>
    </w:p>
    <w:tbl>
      <w:tblPr>
        <w:tblW w:w="0" w:type="auto"/>
        <w:jc w:val="left"/>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35"/>
        <w:gridCol w:w="2112"/>
        <w:gridCol w:w="2976"/>
        <w:gridCol w:w="3091"/>
      </w:tblGrid>
      <w:tr>
        <w:trPr>
          <w:trHeight w:val="752" w:hRule="atLeast"/>
        </w:trPr>
        <w:tc>
          <w:tcPr>
            <w:tcW w:w="535" w:type="dxa"/>
          </w:tcPr>
          <w:p>
            <w:pPr>
              <w:pStyle w:val="TableParagraph"/>
              <w:spacing w:before="1"/>
              <w:ind w:left="107"/>
              <w:rPr>
                <w:b w:val="0"/>
                <w:sz w:val="22"/>
              </w:rPr>
            </w:pPr>
            <w:r>
              <w:rPr>
                <w:b w:val="0"/>
                <w:sz w:val="22"/>
              </w:rPr>
              <w:t>No.</w:t>
            </w:r>
          </w:p>
        </w:tc>
        <w:tc>
          <w:tcPr>
            <w:tcW w:w="2112" w:type="dxa"/>
          </w:tcPr>
          <w:p>
            <w:pPr>
              <w:pStyle w:val="TableParagraph"/>
              <w:spacing w:before="1"/>
              <w:ind w:left="795" w:right="725"/>
              <w:jc w:val="center"/>
              <w:rPr>
                <w:b w:val="0"/>
                <w:sz w:val="22"/>
              </w:rPr>
            </w:pPr>
            <w:r>
              <w:rPr>
                <w:b w:val="0"/>
                <w:sz w:val="22"/>
              </w:rPr>
              <w:t>Nama</w:t>
            </w:r>
          </w:p>
        </w:tc>
        <w:tc>
          <w:tcPr>
            <w:tcW w:w="2976" w:type="dxa"/>
          </w:tcPr>
          <w:p>
            <w:pPr>
              <w:pStyle w:val="TableParagraph"/>
              <w:spacing w:before="1"/>
              <w:ind w:left="119" w:right="100"/>
              <w:jc w:val="center"/>
              <w:rPr>
                <w:b w:val="0"/>
                <w:sz w:val="22"/>
              </w:rPr>
            </w:pPr>
            <w:r>
              <w:rPr>
                <w:b w:val="0"/>
                <w:sz w:val="22"/>
              </w:rPr>
              <w:t>nomor Kartu Tanda Penduduk (KTP)/Paspor/Surat Keterangan Domisili Tinggal</w:t>
            </w:r>
          </w:p>
        </w:tc>
        <w:tc>
          <w:tcPr>
            <w:tcW w:w="3091" w:type="dxa"/>
          </w:tcPr>
          <w:p>
            <w:pPr>
              <w:pStyle w:val="TableParagraph"/>
              <w:spacing w:before="1"/>
              <w:ind w:left="249"/>
              <w:rPr>
                <w:b w:val="0"/>
                <w:sz w:val="22"/>
              </w:rPr>
            </w:pPr>
            <w:r>
              <w:rPr>
                <w:b w:val="0"/>
                <w:sz w:val="22"/>
              </w:rPr>
              <w:t>Jabatan dalam Badan Usaha</w:t>
            </w:r>
          </w:p>
        </w:tc>
      </w:tr>
      <w:tr>
        <w:trPr>
          <w:trHeight w:val="232" w:hRule="atLeast"/>
        </w:trPr>
        <w:tc>
          <w:tcPr>
            <w:tcW w:w="535" w:type="dxa"/>
          </w:tcPr>
          <w:p>
            <w:pPr>
              <w:pStyle w:val="TableParagraph"/>
              <w:rPr>
                <w:rFonts w:ascii="Times New Roman"/>
                <w:sz w:val="16"/>
              </w:rPr>
            </w:pPr>
          </w:p>
        </w:tc>
        <w:tc>
          <w:tcPr>
            <w:tcW w:w="2112" w:type="dxa"/>
          </w:tcPr>
          <w:p>
            <w:pPr>
              <w:pStyle w:val="TableParagraph"/>
              <w:rPr>
                <w:rFonts w:ascii="Times New Roman"/>
                <w:sz w:val="16"/>
              </w:rPr>
            </w:pPr>
          </w:p>
        </w:tc>
        <w:tc>
          <w:tcPr>
            <w:tcW w:w="2976" w:type="dxa"/>
          </w:tcPr>
          <w:p>
            <w:pPr>
              <w:pStyle w:val="TableParagraph"/>
              <w:rPr>
                <w:rFonts w:ascii="Times New Roman"/>
                <w:sz w:val="16"/>
              </w:rPr>
            </w:pPr>
          </w:p>
        </w:tc>
        <w:tc>
          <w:tcPr>
            <w:tcW w:w="3091" w:type="dxa"/>
          </w:tcPr>
          <w:p>
            <w:pPr>
              <w:pStyle w:val="TableParagraph"/>
              <w:rPr>
                <w:rFonts w:ascii="Times New Roman"/>
                <w:sz w:val="16"/>
              </w:rPr>
            </w:pPr>
          </w:p>
        </w:tc>
      </w:tr>
      <w:tr>
        <w:trPr>
          <w:trHeight w:val="232" w:hRule="atLeast"/>
        </w:trPr>
        <w:tc>
          <w:tcPr>
            <w:tcW w:w="535" w:type="dxa"/>
          </w:tcPr>
          <w:p>
            <w:pPr>
              <w:pStyle w:val="TableParagraph"/>
              <w:rPr>
                <w:rFonts w:ascii="Times New Roman"/>
                <w:sz w:val="16"/>
              </w:rPr>
            </w:pPr>
          </w:p>
        </w:tc>
        <w:tc>
          <w:tcPr>
            <w:tcW w:w="2112" w:type="dxa"/>
          </w:tcPr>
          <w:p>
            <w:pPr>
              <w:pStyle w:val="TableParagraph"/>
              <w:rPr>
                <w:rFonts w:ascii="Times New Roman"/>
                <w:sz w:val="16"/>
              </w:rPr>
            </w:pPr>
          </w:p>
        </w:tc>
        <w:tc>
          <w:tcPr>
            <w:tcW w:w="2976" w:type="dxa"/>
          </w:tcPr>
          <w:p>
            <w:pPr>
              <w:pStyle w:val="TableParagraph"/>
              <w:rPr>
                <w:rFonts w:ascii="Times New Roman"/>
                <w:sz w:val="16"/>
              </w:rPr>
            </w:pPr>
          </w:p>
        </w:tc>
        <w:tc>
          <w:tcPr>
            <w:tcW w:w="3091" w:type="dxa"/>
          </w:tcPr>
          <w:p>
            <w:pPr>
              <w:pStyle w:val="TableParagraph"/>
              <w:rPr>
                <w:rFonts w:ascii="Times New Roman"/>
                <w:sz w:val="16"/>
              </w:rPr>
            </w:pPr>
          </w:p>
        </w:tc>
      </w:tr>
    </w:tbl>
    <w:p>
      <w:pPr>
        <w:pStyle w:val="BodyText"/>
        <w:rPr>
          <w:b w:val="0"/>
          <w:sz w:val="22"/>
        </w:rPr>
      </w:pPr>
    </w:p>
    <w:p>
      <w:pPr>
        <w:pStyle w:val="BodyText"/>
        <w:spacing w:before="3"/>
        <w:rPr>
          <w:b w:val="0"/>
          <w:sz w:val="22"/>
        </w:rPr>
      </w:pPr>
    </w:p>
    <w:p>
      <w:pPr>
        <w:pStyle w:val="ListParagraph"/>
        <w:numPr>
          <w:ilvl w:val="1"/>
          <w:numId w:val="36"/>
        </w:numPr>
        <w:tabs>
          <w:tab w:pos="1781" w:val="left" w:leader="none"/>
        </w:tabs>
        <w:spacing w:line="240" w:lineRule="auto" w:before="0" w:after="0"/>
        <w:ind w:left="1780" w:right="0" w:hanging="360"/>
        <w:jc w:val="left"/>
        <w:rPr>
          <w:b w:val="0"/>
          <w:sz w:val="22"/>
        </w:rPr>
      </w:pPr>
      <w:r>
        <w:rPr>
          <w:b w:val="0"/>
          <w:sz w:val="22"/>
        </w:rPr>
        <w:t>Izin Usaha dan Tanda Daftar Perusahaan</w:t>
      </w:r>
      <w:r>
        <w:rPr>
          <w:b w:val="0"/>
          <w:spacing w:val="-5"/>
          <w:sz w:val="22"/>
        </w:rPr>
        <w:t> </w:t>
      </w:r>
      <w:r>
        <w:rPr>
          <w:b w:val="0"/>
          <w:sz w:val="22"/>
        </w:rPr>
        <w:t>(TDP)</w:t>
      </w:r>
    </w:p>
    <w:p>
      <w:pPr>
        <w:pStyle w:val="BodyText"/>
        <w:spacing w:before="7"/>
        <w:rPr>
          <w:b w:val="0"/>
          <w:sz w:val="21"/>
        </w:rPr>
      </w:pPr>
    </w:p>
    <w:tbl>
      <w:tblPr>
        <w:tblW w:w="0" w:type="auto"/>
        <w:jc w:val="left"/>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60"/>
      </w:tblGrid>
      <w:tr>
        <w:trPr>
          <w:trHeight w:val="1876" w:hRule="atLeast"/>
        </w:trPr>
        <w:tc>
          <w:tcPr>
            <w:tcW w:w="7560" w:type="dxa"/>
          </w:tcPr>
          <w:p>
            <w:pPr>
              <w:pStyle w:val="TableParagraph"/>
              <w:tabs>
                <w:tab w:pos="633" w:val="left" w:leader="none"/>
                <w:tab w:pos="4009" w:val="left" w:leader="none"/>
                <w:tab w:pos="4288" w:val="left" w:leader="none"/>
              </w:tabs>
              <w:spacing w:before="42"/>
              <w:ind w:left="206"/>
              <w:rPr>
                <w:b w:val="0"/>
                <w:sz w:val="22"/>
              </w:rPr>
            </w:pPr>
            <w:r>
              <w:rPr>
                <w:b w:val="0"/>
                <w:sz w:val="22"/>
              </w:rPr>
              <w:t>1.</w:t>
            </w:r>
            <w:r>
              <w:rPr>
                <w:rFonts w:ascii="Times New Roman"/>
                <w:sz w:val="22"/>
              </w:rPr>
              <w:tab/>
            </w:r>
            <w:r>
              <w:rPr>
                <w:b w:val="0"/>
                <w:sz w:val="22"/>
              </w:rPr>
              <w:t>Izin</w:t>
            </w:r>
            <w:r>
              <w:rPr>
                <w:b w:val="0"/>
                <w:spacing w:val="13"/>
                <w:sz w:val="22"/>
              </w:rPr>
              <w:t> </w:t>
            </w:r>
            <w:r>
              <w:rPr>
                <w:b w:val="0"/>
                <w:sz w:val="22"/>
              </w:rPr>
              <w:t>Usaha</w:t>
            </w:r>
            <w:r>
              <w:rPr>
                <w:b w:val="0"/>
                <w:spacing w:val="13"/>
                <w:sz w:val="22"/>
              </w:rPr>
              <w:t> </w:t>
            </w:r>
            <w:r>
              <w:rPr>
                <w:b w:val="0"/>
                <w:sz w:val="22"/>
              </w:rPr>
              <w:t>________</w:t>
            </w:r>
            <w:r>
              <w:rPr>
                <w:rFonts w:ascii="Times New Roman"/>
                <w:sz w:val="22"/>
              </w:rPr>
              <w:tab/>
            </w:r>
            <w:r>
              <w:rPr>
                <w:b w:val="0"/>
                <w:sz w:val="22"/>
              </w:rPr>
              <w:t>:</w:t>
            </w:r>
            <w:r>
              <w:rPr>
                <w:rFonts w:ascii="Times New Roman"/>
                <w:sz w:val="22"/>
              </w:rPr>
              <w:tab/>
            </w:r>
            <w:r>
              <w:rPr>
                <w:b w:val="0"/>
                <w:spacing w:val="2"/>
                <w:sz w:val="22"/>
              </w:rPr>
              <w:t>No_______Tanggal</w:t>
            </w:r>
            <w:r>
              <w:rPr>
                <w:b w:val="0"/>
                <w:spacing w:val="5"/>
                <w:sz w:val="22"/>
              </w:rPr>
              <w:t> </w:t>
            </w:r>
            <w:r>
              <w:rPr>
                <w:b w:val="0"/>
                <w:spacing w:val="2"/>
                <w:sz w:val="22"/>
              </w:rPr>
              <w:t>______</w:t>
            </w:r>
          </w:p>
          <w:p>
            <w:pPr>
              <w:pStyle w:val="TableParagraph"/>
              <w:numPr>
                <w:ilvl w:val="0"/>
                <w:numId w:val="39"/>
              </w:numPr>
              <w:tabs>
                <w:tab w:pos="633" w:val="left" w:leader="none"/>
                <w:tab w:pos="634" w:val="left" w:leader="none"/>
                <w:tab w:pos="4009" w:val="left" w:leader="none"/>
                <w:tab w:pos="4288" w:val="left" w:leader="none"/>
              </w:tabs>
              <w:spacing w:line="240" w:lineRule="auto" w:before="80" w:after="0"/>
              <w:ind w:left="633" w:right="0" w:hanging="427"/>
              <w:jc w:val="left"/>
              <w:rPr>
                <w:b w:val="0"/>
                <w:sz w:val="22"/>
              </w:rPr>
            </w:pPr>
            <w:r>
              <w:rPr>
                <w:b w:val="0"/>
                <w:sz w:val="22"/>
              </w:rPr>
              <w:t>Masa berlaku</w:t>
            </w:r>
            <w:r>
              <w:rPr>
                <w:b w:val="0"/>
                <w:spacing w:val="28"/>
                <w:sz w:val="22"/>
              </w:rPr>
              <w:t> </w:t>
            </w:r>
            <w:r>
              <w:rPr>
                <w:b w:val="0"/>
                <w:sz w:val="22"/>
              </w:rPr>
              <w:t>izin</w:t>
            </w:r>
            <w:r>
              <w:rPr>
                <w:b w:val="0"/>
                <w:spacing w:val="15"/>
                <w:sz w:val="22"/>
              </w:rPr>
              <w:t> </w:t>
            </w:r>
            <w:r>
              <w:rPr>
                <w:b w:val="0"/>
                <w:spacing w:val="2"/>
                <w:sz w:val="22"/>
              </w:rPr>
              <w:t>usaha</w:t>
            </w:r>
            <w:r>
              <w:rPr>
                <w:rFonts w:ascii="Times New Roman"/>
                <w:spacing w:val="2"/>
                <w:sz w:val="22"/>
              </w:rPr>
              <w:tab/>
            </w:r>
            <w:r>
              <w:rPr>
                <w:b w:val="0"/>
                <w:sz w:val="22"/>
              </w:rPr>
              <w:t>:</w:t>
            </w:r>
            <w:r>
              <w:rPr>
                <w:rFonts w:ascii="Times New Roman"/>
                <w:sz w:val="22"/>
              </w:rPr>
              <w:tab/>
            </w:r>
            <w:r>
              <w:rPr>
                <w:b w:val="0"/>
                <w:sz w:val="22"/>
              </w:rPr>
              <w:t>__________</w:t>
            </w:r>
          </w:p>
          <w:p>
            <w:pPr>
              <w:pStyle w:val="TableParagraph"/>
              <w:numPr>
                <w:ilvl w:val="0"/>
                <w:numId w:val="39"/>
              </w:numPr>
              <w:tabs>
                <w:tab w:pos="633" w:val="left" w:leader="none"/>
                <w:tab w:pos="634" w:val="left" w:leader="none"/>
                <w:tab w:pos="4009" w:val="left" w:leader="none"/>
                <w:tab w:pos="4288" w:val="left" w:leader="none"/>
              </w:tabs>
              <w:spacing w:line="240" w:lineRule="auto" w:before="80" w:after="0"/>
              <w:ind w:left="633" w:right="0" w:hanging="427"/>
              <w:jc w:val="left"/>
              <w:rPr>
                <w:b w:val="0"/>
                <w:sz w:val="22"/>
              </w:rPr>
            </w:pPr>
            <w:r>
              <w:rPr>
                <w:b w:val="0"/>
                <w:spacing w:val="2"/>
                <w:sz w:val="22"/>
              </w:rPr>
              <w:t>Instansi </w:t>
            </w:r>
            <w:r>
              <w:rPr>
                <w:b w:val="0"/>
                <w:sz w:val="22"/>
              </w:rPr>
              <w:t>pemberi</w:t>
            </w:r>
            <w:r>
              <w:rPr>
                <w:b w:val="0"/>
                <w:spacing w:val="22"/>
                <w:sz w:val="22"/>
              </w:rPr>
              <w:t> </w:t>
            </w:r>
            <w:r>
              <w:rPr>
                <w:b w:val="0"/>
                <w:sz w:val="22"/>
              </w:rPr>
              <w:t>izin</w:t>
            </w:r>
            <w:r>
              <w:rPr>
                <w:b w:val="0"/>
                <w:spacing w:val="13"/>
                <w:sz w:val="22"/>
              </w:rPr>
              <w:t> </w:t>
            </w:r>
            <w:r>
              <w:rPr>
                <w:b w:val="0"/>
                <w:spacing w:val="2"/>
                <w:sz w:val="22"/>
              </w:rPr>
              <w:t>usaha</w:t>
            </w:r>
            <w:r>
              <w:rPr>
                <w:rFonts w:ascii="Times New Roman"/>
                <w:spacing w:val="2"/>
                <w:sz w:val="22"/>
              </w:rPr>
              <w:tab/>
            </w:r>
            <w:r>
              <w:rPr>
                <w:b w:val="0"/>
                <w:sz w:val="22"/>
              </w:rPr>
              <w:t>:</w:t>
            </w:r>
            <w:r>
              <w:rPr>
                <w:rFonts w:ascii="Times New Roman"/>
                <w:sz w:val="22"/>
              </w:rPr>
              <w:tab/>
            </w:r>
            <w:r>
              <w:rPr>
                <w:b w:val="0"/>
                <w:sz w:val="22"/>
              </w:rPr>
              <w:t>__________</w:t>
            </w:r>
          </w:p>
          <w:p>
            <w:pPr>
              <w:pStyle w:val="TableParagraph"/>
              <w:numPr>
                <w:ilvl w:val="0"/>
                <w:numId w:val="39"/>
              </w:numPr>
              <w:tabs>
                <w:tab w:pos="633" w:val="left" w:leader="none"/>
                <w:tab w:pos="634" w:val="left" w:leader="none"/>
                <w:tab w:pos="4009" w:val="left" w:leader="none"/>
                <w:tab w:pos="4288" w:val="left" w:leader="none"/>
              </w:tabs>
              <w:spacing w:line="240" w:lineRule="auto" w:before="79" w:after="0"/>
              <w:ind w:left="633" w:right="0" w:hanging="427"/>
              <w:jc w:val="left"/>
              <w:rPr>
                <w:b w:val="0"/>
                <w:sz w:val="22"/>
              </w:rPr>
            </w:pPr>
            <w:r>
              <w:rPr>
                <w:b w:val="0"/>
                <w:spacing w:val="2"/>
                <w:sz w:val="22"/>
              </w:rPr>
              <w:t>Kualifikasi</w:t>
            </w:r>
            <w:r>
              <w:rPr>
                <w:b w:val="0"/>
                <w:spacing w:val="15"/>
                <w:sz w:val="22"/>
              </w:rPr>
              <w:t> </w:t>
            </w:r>
            <w:r>
              <w:rPr>
                <w:b w:val="0"/>
                <w:sz w:val="22"/>
              </w:rPr>
              <w:t>Usaha</w:t>
            </w:r>
            <w:r>
              <w:rPr>
                <w:rFonts w:ascii="Times New Roman"/>
                <w:sz w:val="22"/>
              </w:rPr>
              <w:tab/>
            </w:r>
            <w:r>
              <w:rPr>
                <w:b w:val="0"/>
                <w:sz w:val="22"/>
              </w:rPr>
              <w:t>:</w:t>
            </w:r>
            <w:r>
              <w:rPr>
                <w:rFonts w:ascii="Times New Roman"/>
                <w:sz w:val="22"/>
              </w:rPr>
              <w:tab/>
            </w:r>
            <w:r>
              <w:rPr>
                <w:b w:val="0"/>
                <w:sz w:val="22"/>
              </w:rPr>
              <w:t>_____________</w:t>
            </w:r>
          </w:p>
          <w:p>
            <w:pPr>
              <w:pStyle w:val="TableParagraph"/>
              <w:numPr>
                <w:ilvl w:val="0"/>
                <w:numId w:val="39"/>
              </w:numPr>
              <w:tabs>
                <w:tab w:pos="633" w:val="left" w:leader="none"/>
                <w:tab w:pos="634" w:val="left" w:leader="none"/>
                <w:tab w:pos="4009" w:val="left" w:leader="none"/>
                <w:tab w:pos="4288" w:val="left" w:leader="none"/>
              </w:tabs>
              <w:spacing w:line="240" w:lineRule="auto" w:before="80" w:after="0"/>
              <w:ind w:left="633" w:right="0" w:hanging="427"/>
              <w:jc w:val="left"/>
              <w:rPr>
                <w:b w:val="0"/>
                <w:sz w:val="22"/>
              </w:rPr>
            </w:pPr>
            <w:r>
              <w:rPr>
                <w:b w:val="0"/>
                <w:spacing w:val="2"/>
                <w:sz w:val="22"/>
              </w:rPr>
              <w:t>Klasifikasi</w:t>
            </w:r>
            <w:r>
              <w:rPr>
                <w:b w:val="0"/>
                <w:spacing w:val="15"/>
                <w:sz w:val="22"/>
              </w:rPr>
              <w:t> </w:t>
            </w:r>
            <w:r>
              <w:rPr>
                <w:b w:val="0"/>
                <w:sz w:val="22"/>
              </w:rPr>
              <w:t>Usaha</w:t>
            </w:r>
            <w:r>
              <w:rPr>
                <w:rFonts w:ascii="Times New Roman"/>
                <w:sz w:val="22"/>
              </w:rPr>
              <w:tab/>
            </w:r>
            <w:r>
              <w:rPr>
                <w:b w:val="0"/>
                <w:sz w:val="22"/>
              </w:rPr>
              <w:t>:</w:t>
            </w:r>
            <w:r>
              <w:rPr>
                <w:rFonts w:ascii="Times New Roman"/>
                <w:sz w:val="22"/>
              </w:rPr>
              <w:tab/>
            </w:r>
            <w:r>
              <w:rPr>
                <w:b w:val="0"/>
                <w:sz w:val="22"/>
              </w:rPr>
              <w:t>_____________</w:t>
            </w:r>
          </w:p>
          <w:p>
            <w:pPr>
              <w:pStyle w:val="TableParagraph"/>
              <w:tabs>
                <w:tab w:pos="633" w:val="left" w:leader="none"/>
                <w:tab w:pos="4009" w:val="left" w:leader="none"/>
                <w:tab w:pos="4288" w:val="left" w:leader="none"/>
              </w:tabs>
              <w:spacing w:before="80"/>
              <w:ind w:left="205"/>
              <w:rPr>
                <w:b w:val="0"/>
                <w:sz w:val="22"/>
              </w:rPr>
            </w:pPr>
            <w:r>
              <w:rPr>
                <w:b w:val="0"/>
                <w:sz w:val="22"/>
              </w:rPr>
              <w:t>6.</w:t>
            </w:r>
            <w:r>
              <w:rPr>
                <w:rFonts w:ascii="Times New Roman"/>
                <w:sz w:val="22"/>
              </w:rPr>
              <w:tab/>
            </w:r>
            <w:r>
              <w:rPr>
                <w:b w:val="0"/>
                <w:sz w:val="22"/>
              </w:rPr>
              <w:t>No.</w:t>
            </w:r>
            <w:r>
              <w:rPr>
                <w:b w:val="0"/>
                <w:spacing w:val="6"/>
                <w:sz w:val="22"/>
              </w:rPr>
              <w:t> </w:t>
            </w:r>
            <w:r>
              <w:rPr>
                <w:b w:val="0"/>
                <w:sz w:val="22"/>
              </w:rPr>
              <w:t>TDP</w:t>
            </w:r>
            <w:r>
              <w:rPr>
                <w:rFonts w:ascii="Times New Roman"/>
                <w:sz w:val="22"/>
              </w:rPr>
              <w:tab/>
            </w:r>
            <w:r>
              <w:rPr>
                <w:b w:val="0"/>
                <w:sz w:val="22"/>
              </w:rPr>
              <w:t>:</w:t>
            </w:r>
            <w:r>
              <w:rPr>
                <w:rFonts w:ascii="Times New Roman"/>
                <w:sz w:val="22"/>
              </w:rPr>
              <w:tab/>
            </w:r>
            <w:r>
              <w:rPr>
                <w:b w:val="0"/>
                <w:sz w:val="22"/>
              </w:rPr>
              <w:t>_____________</w:t>
            </w:r>
          </w:p>
        </w:tc>
      </w:tr>
    </w:tbl>
    <w:p>
      <w:pPr>
        <w:spacing w:after="0"/>
        <w:rPr>
          <w:sz w:val="22"/>
        </w:rPr>
        <w:sectPr>
          <w:pgSz w:w="12240" w:h="18720"/>
          <w:pgMar w:header="689" w:footer="1566" w:top="1600" w:bottom="1760" w:left="360" w:right="260"/>
        </w:sectPr>
      </w:pPr>
    </w:p>
    <w:p>
      <w:pPr>
        <w:pStyle w:val="ListParagraph"/>
        <w:numPr>
          <w:ilvl w:val="1"/>
          <w:numId w:val="36"/>
        </w:numPr>
        <w:tabs>
          <w:tab w:pos="1780" w:val="left" w:leader="none"/>
          <w:tab w:pos="1781" w:val="left" w:leader="none"/>
        </w:tabs>
        <w:spacing w:line="240" w:lineRule="auto" w:before="85" w:after="0"/>
        <w:ind w:left="1780" w:right="0" w:hanging="360"/>
        <w:jc w:val="left"/>
        <w:rPr>
          <w:b w:val="0"/>
          <w:sz w:val="23"/>
        </w:rPr>
      </w:pPr>
      <w:r>
        <w:rPr>
          <w:b w:val="0"/>
          <w:sz w:val="22"/>
        </w:rPr>
        <w:t>Izin Lainnya </w:t>
      </w:r>
      <w:r>
        <w:rPr>
          <w:b w:val="0"/>
          <w:sz w:val="23"/>
        </w:rPr>
        <w:t>[apabila</w:t>
      </w:r>
      <w:r>
        <w:rPr>
          <w:b w:val="0"/>
          <w:spacing w:val="-11"/>
          <w:sz w:val="23"/>
        </w:rPr>
        <w:t> </w:t>
      </w:r>
      <w:r>
        <w:rPr>
          <w:b w:val="0"/>
          <w:sz w:val="23"/>
        </w:rPr>
        <w:t>dipersyaratkan]</w:t>
      </w:r>
    </w:p>
    <w:p>
      <w:pPr>
        <w:pStyle w:val="BodyText"/>
        <w:spacing w:before="5"/>
        <w:rPr>
          <w:b w:val="0"/>
          <w:sz w:val="21"/>
        </w:rPr>
      </w:pPr>
    </w:p>
    <w:tbl>
      <w:tblPr>
        <w:tblW w:w="0" w:type="auto"/>
        <w:jc w:val="left"/>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60"/>
      </w:tblGrid>
      <w:tr>
        <w:trPr>
          <w:trHeight w:val="937" w:hRule="atLeast"/>
        </w:trPr>
        <w:tc>
          <w:tcPr>
            <w:tcW w:w="7560" w:type="dxa"/>
          </w:tcPr>
          <w:p>
            <w:pPr>
              <w:pStyle w:val="TableParagraph"/>
              <w:tabs>
                <w:tab w:pos="633" w:val="left" w:leader="none"/>
                <w:tab w:pos="4009" w:val="left" w:leader="none"/>
                <w:tab w:pos="4288" w:val="left" w:leader="none"/>
              </w:tabs>
              <w:spacing w:before="42"/>
              <w:ind w:left="205"/>
              <w:rPr>
                <w:b w:val="0"/>
                <w:sz w:val="22"/>
              </w:rPr>
            </w:pPr>
            <w:r>
              <w:rPr>
                <w:b w:val="0"/>
                <w:sz w:val="22"/>
              </w:rPr>
              <w:t>1.</w:t>
            </w:r>
            <w:r>
              <w:rPr>
                <w:rFonts w:ascii="Times New Roman"/>
                <w:sz w:val="22"/>
              </w:rPr>
              <w:tab/>
            </w:r>
            <w:r>
              <w:rPr>
                <w:b w:val="0"/>
                <w:sz w:val="22"/>
              </w:rPr>
              <w:t>Izin</w:t>
            </w:r>
            <w:r>
              <w:rPr>
                <w:b w:val="0"/>
                <w:spacing w:val="15"/>
                <w:sz w:val="22"/>
              </w:rPr>
              <w:t> </w:t>
            </w:r>
            <w:r>
              <w:rPr>
                <w:b w:val="0"/>
                <w:sz w:val="22"/>
              </w:rPr>
              <w:t>____________</w:t>
            </w:r>
            <w:r>
              <w:rPr>
                <w:rFonts w:ascii="Times New Roman"/>
                <w:sz w:val="22"/>
              </w:rPr>
              <w:tab/>
            </w:r>
            <w:r>
              <w:rPr>
                <w:b w:val="0"/>
                <w:sz w:val="22"/>
              </w:rPr>
              <w:t>:</w:t>
            </w:r>
            <w:r>
              <w:rPr>
                <w:rFonts w:ascii="Times New Roman"/>
                <w:sz w:val="22"/>
              </w:rPr>
              <w:tab/>
            </w:r>
            <w:r>
              <w:rPr>
                <w:b w:val="0"/>
                <w:spacing w:val="2"/>
                <w:sz w:val="22"/>
              </w:rPr>
              <w:t>No_______Tanggal</w:t>
            </w:r>
            <w:r>
              <w:rPr>
                <w:b w:val="0"/>
                <w:spacing w:val="5"/>
                <w:sz w:val="22"/>
              </w:rPr>
              <w:t> </w:t>
            </w:r>
            <w:r>
              <w:rPr>
                <w:b w:val="0"/>
                <w:spacing w:val="2"/>
                <w:sz w:val="22"/>
              </w:rPr>
              <w:t>______</w:t>
            </w:r>
          </w:p>
          <w:p>
            <w:pPr>
              <w:pStyle w:val="TableParagraph"/>
              <w:numPr>
                <w:ilvl w:val="0"/>
                <w:numId w:val="40"/>
              </w:numPr>
              <w:tabs>
                <w:tab w:pos="633" w:val="left" w:leader="none"/>
                <w:tab w:pos="634" w:val="left" w:leader="none"/>
                <w:tab w:pos="4009" w:val="left" w:leader="none"/>
                <w:tab w:pos="4288" w:val="left" w:leader="none"/>
              </w:tabs>
              <w:spacing w:line="240" w:lineRule="auto" w:before="80" w:after="0"/>
              <w:ind w:left="633" w:right="0" w:hanging="427"/>
              <w:jc w:val="left"/>
              <w:rPr>
                <w:b w:val="0"/>
                <w:sz w:val="22"/>
              </w:rPr>
            </w:pPr>
            <w:r>
              <w:rPr>
                <w:b w:val="0"/>
                <w:sz w:val="22"/>
              </w:rPr>
              <w:t>Masa</w:t>
            </w:r>
            <w:r>
              <w:rPr>
                <w:b w:val="0"/>
                <w:spacing w:val="17"/>
                <w:sz w:val="22"/>
              </w:rPr>
              <w:t> </w:t>
            </w:r>
            <w:r>
              <w:rPr>
                <w:b w:val="0"/>
                <w:sz w:val="22"/>
              </w:rPr>
              <w:t>berlaku</w:t>
            </w:r>
            <w:r>
              <w:rPr>
                <w:b w:val="0"/>
                <w:spacing w:val="18"/>
                <w:sz w:val="22"/>
              </w:rPr>
              <w:t> </w:t>
            </w:r>
            <w:r>
              <w:rPr>
                <w:b w:val="0"/>
                <w:sz w:val="22"/>
              </w:rPr>
              <w:t>izin</w:t>
            </w:r>
            <w:r>
              <w:rPr>
                <w:rFonts w:ascii="Times New Roman"/>
                <w:sz w:val="22"/>
              </w:rPr>
              <w:tab/>
            </w:r>
            <w:r>
              <w:rPr>
                <w:b w:val="0"/>
                <w:sz w:val="22"/>
              </w:rPr>
              <w:t>:</w:t>
            </w:r>
            <w:r>
              <w:rPr>
                <w:rFonts w:ascii="Times New Roman"/>
                <w:sz w:val="22"/>
              </w:rPr>
              <w:tab/>
            </w:r>
            <w:r>
              <w:rPr>
                <w:b w:val="0"/>
                <w:sz w:val="22"/>
              </w:rPr>
              <w:t>__________</w:t>
            </w:r>
          </w:p>
          <w:p>
            <w:pPr>
              <w:pStyle w:val="TableParagraph"/>
              <w:numPr>
                <w:ilvl w:val="0"/>
                <w:numId w:val="40"/>
              </w:numPr>
              <w:tabs>
                <w:tab w:pos="633" w:val="left" w:leader="none"/>
                <w:tab w:pos="634" w:val="left" w:leader="none"/>
                <w:tab w:pos="4009" w:val="left" w:leader="none"/>
                <w:tab w:pos="4288" w:val="left" w:leader="none"/>
              </w:tabs>
              <w:spacing w:line="240" w:lineRule="auto" w:before="80" w:after="0"/>
              <w:ind w:left="633" w:right="0" w:hanging="427"/>
              <w:jc w:val="left"/>
              <w:rPr>
                <w:b w:val="0"/>
                <w:sz w:val="22"/>
              </w:rPr>
            </w:pPr>
            <w:r>
              <w:rPr>
                <w:b w:val="0"/>
                <w:spacing w:val="2"/>
                <w:sz w:val="22"/>
              </w:rPr>
              <w:t>Instansi</w:t>
            </w:r>
            <w:r>
              <w:rPr>
                <w:b w:val="0"/>
                <w:spacing w:val="14"/>
                <w:sz w:val="22"/>
              </w:rPr>
              <w:t> </w:t>
            </w:r>
            <w:r>
              <w:rPr>
                <w:b w:val="0"/>
                <w:sz w:val="22"/>
              </w:rPr>
              <w:t>pemberi</w:t>
            </w:r>
            <w:r>
              <w:rPr>
                <w:b w:val="0"/>
                <w:spacing w:val="14"/>
                <w:sz w:val="22"/>
              </w:rPr>
              <w:t> </w:t>
            </w:r>
            <w:r>
              <w:rPr>
                <w:b w:val="0"/>
                <w:sz w:val="22"/>
              </w:rPr>
              <w:t>izin</w:t>
            </w:r>
            <w:r>
              <w:rPr>
                <w:rFonts w:ascii="Times New Roman"/>
                <w:sz w:val="22"/>
              </w:rPr>
              <w:tab/>
            </w:r>
            <w:r>
              <w:rPr>
                <w:b w:val="0"/>
                <w:sz w:val="22"/>
              </w:rPr>
              <w:t>:</w:t>
            </w:r>
            <w:r>
              <w:rPr>
                <w:rFonts w:ascii="Times New Roman"/>
                <w:sz w:val="22"/>
              </w:rPr>
              <w:tab/>
            </w:r>
            <w:r>
              <w:rPr>
                <w:b w:val="0"/>
                <w:sz w:val="22"/>
              </w:rPr>
              <w:t>__________</w:t>
            </w:r>
          </w:p>
        </w:tc>
      </w:tr>
    </w:tbl>
    <w:p>
      <w:pPr>
        <w:pStyle w:val="BodyText"/>
        <w:rPr>
          <w:b w:val="0"/>
          <w:sz w:val="22"/>
        </w:rPr>
      </w:pPr>
    </w:p>
    <w:p>
      <w:pPr>
        <w:pStyle w:val="BodyText"/>
        <w:spacing w:before="3"/>
        <w:rPr>
          <w:b w:val="0"/>
          <w:sz w:val="22"/>
        </w:rPr>
      </w:pPr>
    </w:p>
    <w:p>
      <w:pPr>
        <w:pStyle w:val="ListParagraph"/>
        <w:numPr>
          <w:ilvl w:val="1"/>
          <w:numId w:val="36"/>
        </w:numPr>
        <w:tabs>
          <w:tab w:pos="1780" w:val="left" w:leader="none"/>
          <w:tab w:pos="1781" w:val="left" w:leader="none"/>
        </w:tabs>
        <w:spacing w:line="240" w:lineRule="auto" w:before="0" w:after="0"/>
        <w:ind w:left="1780" w:right="0" w:hanging="360"/>
        <w:jc w:val="left"/>
        <w:rPr>
          <w:b w:val="0"/>
          <w:sz w:val="22"/>
        </w:rPr>
      </w:pPr>
      <w:r>
        <w:rPr>
          <w:b w:val="0"/>
          <w:sz w:val="22"/>
        </w:rPr>
        <w:t>Data</w:t>
      </w:r>
      <w:r>
        <w:rPr>
          <w:b w:val="0"/>
          <w:spacing w:val="-1"/>
          <w:sz w:val="22"/>
        </w:rPr>
        <w:t> </w:t>
      </w:r>
      <w:r>
        <w:rPr>
          <w:b w:val="0"/>
          <w:sz w:val="22"/>
        </w:rPr>
        <w:t>Keuangan</w:t>
      </w:r>
    </w:p>
    <w:p>
      <w:pPr>
        <w:pStyle w:val="BodyText"/>
        <w:spacing w:before="9"/>
        <w:rPr>
          <w:b w:val="0"/>
          <w:sz w:val="21"/>
        </w:rPr>
      </w:pPr>
    </w:p>
    <w:p>
      <w:pPr>
        <w:pStyle w:val="ListParagraph"/>
        <w:numPr>
          <w:ilvl w:val="2"/>
          <w:numId w:val="36"/>
        </w:numPr>
        <w:tabs>
          <w:tab w:pos="2055" w:val="left" w:leader="none"/>
        </w:tabs>
        <w:spacing w:line="240" w:lineRule="auto" w:before="0" w:after="0"/>
        <w:ind w:left="2054" w:right="0" w:hanging="360"/>
        <w:jc w:val="left"/>
        <w:rPr>
          <w:b w:val="0"/>
          <w:sz w:val="22"/>
        </w:rPr>
      </w:pPr>
      <w:r>
        <w:rPr>
          <w:b w:val="0"/>
          <w:spacing w:val="2"/>
          <w:sz w:val="22"/>
        </w:rPr>
        <w:t>Susunan Kepemilikan </w:t>
      </w:r>
      <w:r>
        <w:rPr>
          <w:b w:val="0"/>
          <w:sz w:val="22"/>
        </w:rPr>
        <w:t>Saham </w:t>
      </w:r>
      <w:r>
        <w:rPr>
          <w:b w:val="0"/>
          <w:spacing w:val="2"/>
          <w:sz w:val="22"/>
        </w:rPr>
        <w:t>(untuk PT)/Susunan Persero (untuk</w:t>
      </w:r>
      <w:r>
        <w:rPr>
          <w:b w:val="0"/>
          <w:spacing w:val="33"/>
          <w:sz w:val="22"/>
        </w:rPr>
        <w:t> </w:t>
      </w:r>
      <w:r>
        <w:rPr>
          <w:b w:val="0"/>
          <w:spacing w:val="2"/>
          <w:sz w:val="22"/>
        </w:rPr>
        <w:t>CV/Firma)</w:t>
      </w:r>
    </w:p>
    <w:p>
      <w:pPr>
        <w:pStyle w:val="BodyText"/>
        <w:spacing w:before="10"/>
        <w:rPr>
          <w:b w:val="0"/>
          <w:sz w:val="21"/>
        </w:rPr>
      </w:pPr>
    </w:p>
    <w:tbl>
      <w:tblPr>
        <w:tblW w:w="0" w:type="auto"/>
        <w:jc w:val="left"/>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13"/>
        <w:gridCol w:w="2175"/>
        <w:gridCol w:w="1954"/>
        <w:gridCol w:w="1522"/>
        <w:gridCol w:w="1378"/>
      </w:tblGrid>
      <w:tr>
        <w:trPr>
          <w:trHeight w:val="1609" w:hRule="atLeast"/>
        </w:trPr>
        <w:tc>
          <w:tcPr>
            <w:tcW w:w="713" w:type="dxa"/>
            <w:tcBorders>
              <w:bottom w:val="single" w:sz="4" w:space="0" w:color="000000"/>
            </w:tcBorders>
          </w:tcPr>
          <w:p>
            <w:pPr>
              <w:pStyle w:val="TableParagraph"/>
              <w:rPr>
                <w:b w:val="0"/>
                <w:sz w:val="22"/>
              </w:rPr>
            </w:pPr>
          </w:p>
          <w:p>
            <w:pPr>
              <w:pStyle w:val="TableParagraph"/>
              <w:rPr>
                <w:b w:val="0"/>
                <w:sz w:val="22"/>
              </w:rPr>
            </w:pPr>
          </w:p>
          <w:p>
            <w:pPr>
              <w:pStyle w:val="TableParagraph"/>
              <w:spacing w:before="1"/>
              <w:rPr>
                <w:b w:val="0"/>
                <w:sz w:val="21"/>
              </w:rPr>
            </w:pPr>
          </w:p>
          <w:p>
            <w:pPr>
              <w:pStyle w:val="TableParagraph"/>
              <w:ind w:left="225"/>
              <w:rPr>
                <w:b w:val="0"/>
                <w:sz w:val="22"/>
              </w:rPr>
            </w:pPr>
            <w:r>
              <w:rPr>
                <w:b w:val="0"/>
                <w:sz w:val="22"/>
              </w:rPr>
              <w:t>No.</w:t>
            </w:r>
          </w:p>
        </w:tc>
        <w:tc>
          <w:tcPr>
            <w:tcW w:w="2175" w:type="dxa"/>
            <w:tcBorders>
              <w:bottom w:val="single" w:sz="4" w:space="0" w:color="000000"/>
            </w:tcBorders>
          </w:tcPr>
          <w:p>
            <w:pPr>
              <w:pStyle w:val="TableParagraph"/>
              <w:rPr>
                <w:b w:val="0"/>
                <w:sz w:val="22"/>
              </w:rPr>
            </w:pPr>
          </w:p>
          <w:p>
            <w:pPr>
              <w:pStyle w:val="TableParagraph"/>
              <w:rPr>
                <w:b w:val="0"/>
                <w:sz w:val="22"/>
              </w:rPr>
            </w:pPr>
          </w:p>
          <w:p>
            <w:pPr>
              <w:pStyle w:val="TableParagraph"/>
              <w:spacing w:before="1"/>
              <w:rPr>
                <w:b w:val="0"/>
                <w:sz w:val="21"/>
              </w:rPr>
            </w:pPr>
          </w:p>
          <w:p>
            <w:pPr>
              <w:pStyle w:val="TableParagraph"/>
              <w:ind w:left="823" w:right="760"/>
              <w:jc w:val="center"/>
              <w:rPr>
                <w:b w:val="0"/>
                <w:sz w:val="22"/>
              </w:rPr>
            </w:pPr>
            <w:r>
              <w:rPr>
                <w:b w:val="0"/>
                <w:sz w:val="22"/>
              </w:rPr>
              <w:t>Nama</w:t>
            </w:r>
          </w:p>
        </w:tc>
        <w:tc>
          <w:tcPr>
            <w:tcW w:w="1954" w:type="dxa"/>
            <w:tcBorders>
              <w:bottom w:val="single" w:sz="4" w:space="0" w:color="000000"/>
            </w:tcBorders>
          </w:tcPr>
          <w:p>
            <w:pPr>
              <w:pStyle w:val="TableParagraph"/>
              <w:spacing w:before="107"/>
              <w:ind w:left="214" w:right="198" w:firstLine="1"/>
              <w:jc w:val="center"/>
              <w:rPr>
                <w:b w:val="0"/>
                <w:sz w:val="22"/>
              </w:rPr>
            </w:pPr>
            <w:r>
              <w:rPr>
                <w:b w:val="0"/>
                <w:sz w:val="22"/>
              </w:rPr>
              <w:t>nomor Kartu Tanda Penduduk (KTP)/</w:t>
            </w:r>
          </w:p>
          <w:p>
            <w:pPr>
              <w:pStyle w:val="TableParagraph"/>
              <w:ind w:left="229" w:right="207" w:hanging="3"/>
              <w:jc w:val="center"/>
              <w:rPr>
                <w:b w:val="0"/>
                <w:sz w:val="22"/>
              </w:rPr>
            </w:pPr>
            <w:r>
              <w:rPr>
                <w:b w:val="0"/>
                <w:sz w:val="22"/>
              </w:rPr>
              <w:t>Paspor/Surat Keterangan Domisili Tinggal</w:t>
            </w:r>
          </w:p>
        </w:tc>
        <w:tc>
          <w:tcPr>
            <w:tcW w:w="1522" w:type="dxa"/>
            <w:tcBorders>
              <w:bottom w:val="single" w:sz="4" w:space="0" w:color="000000"/>
              <w:right w:val="single" w:sz="4" w:space="0" w:color="000000"/>
            </w:tcBorders>
          </w:tcPr>
          <w:p>
            <w:pPr>
              <w:pStyle w:val="TableParagraph"/>
              <w:rPr>
                <w:b w:val="0"/>
                <w:sz w:val="22"/>
              </w:rPr>
            </w:pPr>
          </w:p>
          <w:p>
            <w:pPr>
              <w:pStyle w:val="TableParagraph"/>
              <w:rPr>
                <w:b w:val="0"/>
                <w:sz w:val="22"/>
              </w:rPr>
            </w:pPr>
          </w:p>
          <w:p>
            <w:pPr>
              <w:pStyle w:val="TableParagraph"/>
              <w:spacing w:before="1"/>
              <w:rPr>
                <w:b w:val="0"/>
                <w:sz w:val="21"/>
              </w:rPr>
            </w:pPr>
          </w:p>
          <w:p>
            <w:pPr>
              <w:pStyle w:val="TableParagraph"/>
              <w:ind w:left="423"/>
              <w:rPr>
                <w:b w:val="0"/>
                <w:sz w:val="22"/>
              </w:rPr>
            </w:pPr>
            <w:r>
              <w:rPr>
                <w:b w:val="0"/>
                <w:sz w:val="22"/>
              </w:rPr>
              <w:t>Alamat</w:t>
            </w:r>
          </w:p>
        </w:tc>
        <w:tc>
          <w:tcPr>
            <w:tcW w:w="1378" w:type="dxa"/>
            <w:tcBorders>
              <w:left w:val="single" w:sz="4" w:space="0" w:color="000000"/>
              <w:bottom w:val="single" w:sz="4" w:space="0" w:color="000000"/>
            </w:tcBorders>
          </w:tcPr>
          <w:p>
            <w:pPr>
              <w:pStyle w:val="TableParagraph"/>
              <w:rPr>
                <w:b w:val="0"/>
                <w:sz w:val="22"/>
              </w:rPr>
            </w:pPr>
          </w:p>
          <w:p>
            <w:pPr>
              <w:pStyle w:val="TableParagraph"/>
              <w:spacing w:before="1"/>
              <w:rPr>
                <w:b w:val="0"/>
                <w:sz w:val="21"/>
              </w:rPr>
            </w:pPr>
          </w:p>
          <w:p>
            <w:pPr>
              <w:pStyle w:val="TableParagraph"/>
              <w:ind w:left="110" w:right="93" w:firstLine="58"/>
              <w:jc w:val="center"/>
              <w:rPr>
                <w:b w:val="0"/>
                <w:sz w:val="22"/>
              </w:rPr>
            </w:pPr>
            <w:r>
              <w:rPr>
                <w:b w:val="0"/>
                <w:sz w:val="22"/>
              </w:rPr>
              <w:t>Persentase Kepemilikan Saham</w:t>
            </w:r>
          </w:p>
        </w:tc>
      </w:tr>
      <w:tr>
        <w:trPr>
          <w:trHeight w:val="448" w:hRule="atLeast"/>
        </w:trPr>
        <w:tc>
          <w:tcPr>
            <w:tcW w:w="71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1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5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48" w:hRule="atLeast"/>
        </w:trPr>
        <w:tc>
          <w:tcPr>
            <w:tcW w:w="71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1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5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pStyle w:val="BodyText"/>
        <w:rPr>
          <w:b w:val="0"/>
          <w:sz w:val="22"/>
        </w:rPr>
      </w:pPr>
    </w:p>
    <w:p>
      <w:pPr>
        <w:pStyle w:val="ListParagraph"/>
        <w:numPr>
          <w:ilvl w:val="2"/>
          <w:numId w:val="36"/>
        </w:numPr>
        <w:tabs>
          <w:tab w:pos="2055" w:val="left" w:leader="none"/>
        </w:tabs>
        <w:spacing w:line="240" w:lineRule="auto" w:before="0" w:after="0"/>
        <w:ind w:left="2054" w:right="0" w:hanging="360"/>
        <w:jc w:val="left"/>
        <w:rPr>
          <w:b w:val="0"/>
          <w:sz w:val="22"/>
        </w:rPr>
      </w:pPr>
      <w:r>
        <w:rPr>
          <w:b w:val="0"/>
          <w:sz w:val="22"/>
        </w:rPr>
        <w:t>Pajak</w:t>
      </w:r>
    </w:p>
    <w:p>
      <w:pPr>
        <w:pStyle w:val="BodyText"/>
        <w:spacing w:before="9" w:after="1"/>
        <w:rPr>
          <w:b w:val="0"/>
          <w:sz w:val="21"/>
        </w:rPr>
      </w:pPr>
    </w:p>
    <w:tbl>
      <w:tblPr>
        <w:tblW w:w="0" w:type="auto"/>
        <w:jc w:val="left"/>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79"/>
      </w:tblGrid>
      <w:tr>
        <w:trPr>
          <w:trHeight w:val="930" w:hRule="atLeast"/>
        </w:trPr>
        <w:tc>
          <w:tcPr>
            <w:tcW w:w="7579" w:type="dxa"/>
          </w:tcPr>
          <w:p>
            <w:pPr>
              <w:pStyle w:val="TableParagraph"/>
              <w:numPr>
                <w:ilvl w:val="0"/>
                <w:numId w:val="41"/>
              </w:numPr>
              <w:tabs>
                <w:tab w:pos="827" w:val="left" w:leader="none"/>
                <w:tab w:pos="828" w:val="left" w:leader="none"/>
                <w:tab w:pos="3863" w:val="left" w:leader="none"/>
                <w:tab w:pos="4141" w:val="left" w:leader="none"/>
              </w:tabs>
              <w:spacing w:line="349" w:lineRule="exact" w:before="0" w:after="0"/>
              <w:ind w:left="827" w:right="0" w:hanging="360"/>
              <w:jc w:val="left"/>
              <w:rPr>
                <w:b w:val="0"/>
                <w:sz w:val="22"/>
              </w:rPr>
            </w:pPr>
            <w:r>
              <w:rPr>
                <w:b w:val="0"/>
                <w:sz w:val="22"/>
              </w:rPr>
              <w:t>Nomor Pokok</w:t>
            </w:r>
            <w:r>
              <w:rPr>
                <w:b w:val="0"/>
                <w:spacing w:val="32"/>
                <w:sz w:val="22"/>
              </w:rPr>
              <w:t> </w:t>
            </w:r>
            <w:r>
              <w:rPr>
                <w:b w:val="0"/>
                <w:sz w:val="22"/>
              </w:rPr>
              <w:t>Wajib</w:t>
            </w:r>
            <w:r>
              <w:rPr>
                <w:b w:val="0"/>
                <w:spacing w:val="19"/>
                <w:sz w:val="22"/>
              </w:rPr>
              <w:t> </w:t>
            </w:r>
            <w:r>
              <w:rPr>
                <w:b w:val="0"/>
                <w:sz w:val="22"/>
              </w:rPr>
              <w:t>Pajak</w:t>
            </w:r>
            <w:r>
              <w:rPr>
                <w:rFonts w:ascii="Times New Roman"/>
                <w:sz w:val="22"/>
              </w:rPr>
              <w:tab/>
            </w:r>
            <w:r>
              <w:rPr>
                <w:b w:val="0"/>
                <w:sz w:val="22"/>
              </w:rPr>
              <w:t>:</w:t>
            </w:r>
            <w:r>
              <w:rPr>
                <w:rFonts w:ascii="Times New Roman"/>
                <w:sz w:val="22"/>
              </w:rPr>
              <w:tab/>
            </w:r>
            <w:r>
              <w:rPr>
                <w:b w:val="0"/>
                <w:position w:val="12"/>
                <w:sz w:val="22"/>
              </w:rPr>
              <w:t>__________</w:t>
            </w:r>
          </w:p>
          <w:p>
            <w:pPr>
              <w:pStyle w:val="TableParagraph"/>
              <w:numPr>
                <w:ilvl w:val="0"/>
                <w:numId w:val="41"/>
              </w:numPr>
              <w:tabs>
                <w:tab w:pos="828" w:val="left" w:leader="none"/>
                <w:tab w:pos="3863" w:val="left" w:leader="none"/>
                <w:tab w:pos="4141" w:val="left" w:leader="none"/>
              </w:tabs>
              <w:spacing w:line="295" w:lineRule="exact" w:before="111" w:after="0"/>
              <w:ind w:left="827" w:right="0" w:hanging="360"/>
              <w:jc w:val="left"/>
              <w:rPr>
                <w:b w:val="0"/>
                <w:sz w:val="22"/>
              </w:rPr>
            </w:pPr>
            <w:r>
              <w:rPr>
                <w:b w:val="0"/>
                <w:position w:val="12"/>
                <w:sz w:val="22"/>
              </w:rPr>
              <w:t>Bukti    laporan </w:t>
            </w:r>
            <w:r>
              <w:rPr>
                <w:b w:val="0"/>
                <w:spacing w:val="38"/>
                <w:position w:val="12"/>
                <w:sz w:val="22"/>
              </w:rPr>
              <w:t> </w:t>
            </w:r>
            <w:r>
              <w:rPr>
                <w:b w:val="0"/>
                <w:position w:val="12"/>
                <w:sz w:val="22"/>
              </w:rPr>
              <w:t>Pajak  </w:t>
            </w:r>
            <w:r>
              <w:rPr>
                <w:b w:val="0"/>
                <w:spacing w:val="18"/>
                <w:position w:val="12"/>
                <w:sz w:val="22"/>
              </w:rPr>
              <w:t> </w:t>
            </w:r>
            <w:r>
              <w:rPr>
                <w:b w:val="0"/>
                <w:spacing w:val="3"/>
                <w:position w:val="12"/>
                <w:sz w:val="22"/>
              </w:rPr>
              <w:t>Tahun</w:t>
            </w:r>
            <w:r>
              <w:rPr>
                <w:rFonts w:ascii="Times New Roman"/>
                <w:spacing w:val="3"/>
                <w:position w:val="12"/>
                <w:sz w:val="22"/>
              </w:rPr>
              <w:tab/>
            </w:r>
            <w:r>
              <w:rPr>
                <w:b w:val="0"/>
                <w:sz w:val="22"/>
              </w:rPr>
              <w:t>:</w:t>
            </w:r>
            <w:r>
              <w:rPr>
                <w:rFonts w:ascii="Times New Roman"/>
                <w:sz w:val="22"/>
              </w:rPr>
              <w:tab/>
            </w:r>
            <w:r>
              <w:rPr>
                <w:b w:val="0"/>
                <w:sz w:val="22"/>
              </w:rPr>
              <w:t>Tahun_________ tanggal</w:t>
            </w:r>
            <w:r>
              <w:rPr>
                <w:b w:val="0"/>
                <w:spacing w:val="35"/>
                <w:sz w:val="22"/>
              </w:rPr>
              <w:t> </w:t>
            </w:r>
            <w:r>
              <w:rPr>
                <w:b w:val="0"/>
                <w:sz w:val="22"/>
              </w:rPr>
              <w:t>_______</w:t>
            </w:r>
          </w:p>
          <w:p>
            <w:pPr>
              <w:pStyle w:val="TableParagraph"/>
              <w:spacing w:line="156" w:lineRule="exact"/>
              <w:ind w:left="827"/>
              <w:rPr>
                <w:b w:val="0"/>
                <w:sz w:val="22"/>
              </w:rPr>
            </w:pPr>
            <w:r>
              <w:rPr>
                <w:b w:val="0"/>
                <w:sz w:val="22"/>
              </w:rPr>
              <w:t>terakhir</w:t>
            </w:r>
          </w:p>
        </w:tc>
      </w:tr>
    </w:tbl>
    <w:p>
      <w:pPr>
        <w:pStyle w:val="BodyText"/>
        <w:rPr>
          <w:b w:val="0"/>
          <w:sz w:val="22"/>
        </w:rPr>
      </w:pPr>
    </w:p>
    <w:p>
      <w:pPr>
        <w:pStyle w:val="BodyText"/>
        <w:spacing w:before="2"/>
        <w:rPr>
          <w:b w:val="0"/>
          <w:sz w:val="21"/>
        </w:rPr>
      </w:pPr>
    </w:p>
    <w:p>
      <w:pPr>
        <w:pStyle w:val="ListParagraph"/>
        <w:numPr>
          <w:ilvl w:val="1"/>
          <w:numId w:val="36"/>
        </w:numPr>
        <w:tabs>
          <w:tab w:pos="1781" w:val="left" w:leader="none"/>
        </w:tabs>
        <w:spacing w:line="240" w:lineRule="auto" w:before="1" w:after="0"/>
        <w:ind w:left="1780" w:right="0" w:hanging="360"/>
        <w:jc w:val="left"/>
        <w:rPr>
          <w:b w:val="0"/>
          <w:sz w:val="23"/>
        </w:rPr>
      </w:pPr>
      <w:r>
        <w:rPr>
          <w:b w:val="0"/>
          <w:sz w:val="22"/>
        </w:rPr>
        <w:t>Data </w:t>
      </w:r>
      <w:r>
        <w:rPr>
          <w:b w:val="0"/>
          <w:spacing w:val="2"/>
          <w:sz w:val="22"/>
        </w:rPr>
        <w:t>Personalia </w:t>
      </w:r>
      <w:r>
        <w:rPr>
          <w:b w:val="0"/>
          <w:sz w:val="22"/>
        </w:rPr>
        <w:t>(Tenaga ahli Tetap/teknis/terampil badan usaha) </w:t>
      </w:r>
      <w:r>
        <w:rPr>
          <w:b w:val="0"/>
          <w:sz w:val="23"/>
        </w:rPr>
        <w:t>[apabila</w:t>
      </w:r>
      <w:r>
        <w:rPr>
          <w:b w:val="0"/>
          <w:spacing w:val="-22"/>
          <w:sz w:val="23"/>
        </w:rPr>
        <w:t> </w:t>
      </w:r>
      <w:r>
        <w:rPr>
          <w:b w:val="0"/>
          <w:sz w:val="23"/>
        </w:rPr>
        <w:t>diperlukan]</w:t>
      </w:r>
    </w:p>
    <w:p>
      <w:pPr>
        <w:pStyle w:val="BodyText"/>
        <w:spacing w:before="7"/>
        <w:rPr>
          <w:b w:val="0"/>
          <w:sz w:val="21"/>
        </w:rPr>
      </w:pPr>
    </w:p>
    <w:tbl>
      <w:tblPr>
        <w:tblW w:w="0" w:type="auto"/>
        <w:jc w:val="left"/>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38"/>
        <w:gridCol w:w="1929"/>
        <w:gridCol w:w="1531"/>
        <w:gridCol w:w="1423"/>
        <w:gridCol w:w="1334"/>
        <w:gridCol w:w="1682"/>
        <w:gridCol w:w="1219"/>
        <w:gridCol w:w="1375"/>
      </w:tblGrid>
      <w:tr>
        <w:trPr>
          <w:trHeight w:val="697" w:hRule="atLeast"/>
        </w:trPr>
        <w:tc>
          <w:tcPr>
            <w:tcW w:w="638" w:type="dxa"/>
          </w:tcPr>
          <w:p>
            <w:pPr>
              <w:pStyle w:val="TableParagraph"/>
              <w:spacing w:before="10"/>
              <w:rPr>
                <w:b w:val="0"/>
                <w:sz w:val="21"/>
              </w:rPr>
            </w:pPr>
          </w:p>
          <w:p>
            <w:pPr>
              <w:pStyle w:val="TableParagraph"/>
              <w:ind w:left="196" w:right="124"/>
              <w:jc w:val="center"/>
              <w:rPr>
                <w:b w:val="0"/>
                <w:sz w:val="22"/>
              </w:rPr>
            </w:pPr>
            <w:r>
              <w:rPr>
                <w:b w:val="0"/>
                <w:sz w:val="22"/>
              </w:rPr>
              <w:t>No</w:t>
            </w:r>
          </w:p>
        </w:tc>
        <w:tc>
          <w:tcPr>
            <w:tcW w:w="1929" w:type="dxa"/>
          </w:tcPr>
          <w:p>
            <w:pPr>
              <w:pStyle w:val="TableParagraph"/>
              <w:spacing w:before="10"/>
              <w:rPr>
                <w:b w:val="0"/>
                <w:sz w:val="21"/>
              </w:rPr>
            </w:pPr>
          </w:p>
          <w:p>
            <w:pPr>
              <w:pStyle w:val="TableParagraph"/>
              <w:ind w:left="704" w:right="633"/>
              <w:jc w:val="center"/>
              <w:rPr>
                <w:b w:val="0"/>
                <w:sz w:val="22"/>
              </w:rPr>
            </w:pPr>
            <w:r>
              <w:rPr>
                <w:b w:val="0"/>
                <w:sz w:val="22"/>
              </w:rPr>
              <w:t>Nama</w:t>
            </w:r>
          </w:p>
        </w:tc>
        <w:tc>
          <w:tcPr>
            <w:tcW w:w="1531" w:type="dxa"/>
          </w:tcPr>
          <w:p>
            <w:pPr>
              <w:pStyle w:val="TableParagraph"/>
              <w:spacing w:before="114"/>
              <w:ind w:left="540" w:hanging="348"/>
              <w:rPr>
                <w:b w:val="0"/>
                <w:sz w:val="22"/>
              </w:rPr>
            </w:pPr>
            <w:r>
              <w:rPr>
                <w:b w:val="0"/>
                <w:sz w:val="22"/>
              </w:rPr>
              <w:t>Tgl/bln/thn lahir</w:t>
            </w:r>
          </w:p>
        </w:tc>
        <w:tc>
          <w:tcPr>
            <w:tcW w:w="1423" w:type="dxa"/>
          </w:tcPr>
          <w:p>
            <w:pPr>
              <w:pStyle w:val="TableParagraph"/>
              <w:spacing w:before="114"/>
              <w:ind w:left="195" w:firstLine="165"/>
              <w:rPr>
                <w:b w:val="0"/>
                <w:sz w:val="22"/>
              </w:rPr>
            </w:pPr>
            <w:r>
              <w:rPr>
                <w:b w:val="0"/>
                <w:sz w:val="22"/>
              </w:rPr>
              <w:t>Tingkat Pendidikan</w:t>
            </w:r>
          </w:p>
        </w:tc>
        <w:tc>
          <w:tcPr>
            <w:tcW w:w="1334" w:type="dxa"/>
          </w:tcPr>
          <w:p>
            <w:pPr>
              <w:pStyle w:val="TableParagraph"/>
              <w:ind w:left="200" w:right="179"/>
              <w:jc w:val="center"/>
              <w:rPr>
                <w:b w:val="0"/>
                <w:sz w:val="22"/>
              </w:rPr>
            </w:pPr>
            <w:r>
              <w:rPr>
                <w:b w:val="0"/>
                <w:sz w:val="22"/>
              </w:rPr>
              <w:t>Jabatan dalam</w:t>
            </w:r>
          </w:p>
          <w:p>
            <w:pPr>
              <w:pStyle w:val="TableParagraph"/>
              <w:spacing w:line="213" w:lineRule="exact"/>
              <w:ind w:left="200" w:right="181"/>
              <w:jc w:val="center"/>
              <w:rPr>
                <w:b w:val="0"/>
                <w:sz w:val="22"/>
              </w:rPr>
            </w:pPr>
            <w:r>
              <w:rPr>
                <w:b w:val="0"/>
                <w:sz w:val="22"/>
              </w:rPr>
              <w:t>pekerjaan</w:t>
            </w:r>
          </w:p>
        </w:tc>
        <w:tc>
          <w:tcPr>
            <w:tcW w:w="1682" w:type="dxa"/>
          </w:tcPr>
          <w:p>
            <w:pPr>
              <w:pStyle w:val="TableParagraph"/>
              <w:spacing w:before="114"/>
              <w:ind w:left="214" w:firstLine="62"/>
              <w:rPr>
                <w:b w:val="0"/>
                <w:sz w:val="22"/>
              </w:rPr>
            </w:pPr>
            <w:r>
              <w:rPr>
                <w:b w:val="0"/>
                <w:sz w:val="22"/>
              </w:rPr>
              <w:t>Pengalaman Kerja (tahun)</w:t>
            </w:r>
          </w:p>
        </w:tc>
        <w:tc>
          <w:tcPr>
            <w:tcW w:w="1219" w:type="dxa"/>
          </w:tcPr>
          <w:p>
            <w:pPr>
              <w:pStyle w:val="TableParagraph"/>
              <w:spacing w:before="114"/>
              <w:ind w:left="210" w:firstLine="57"/>
              <w:rPr>
                <w:b w:val="0"/>
                <w:sz w:val="22"/>
              </w:rPr>
            </w:pPr>
            <w:r>
              <w:rPr>
                <w:b w:val="0"/>
                <w:sz w:val="22"/>
              </w:rPr>
              <w:t>Profesi/ keahlian</w:t>
            </w:r>
          </w:p>
        </w:tc>
        <w:tc>
          <w:tcPr>
            <w:tcW w:w="1375" w:type="dxa"/>
          </w:tcPr>
          <w:p>
            <w:pPr>
              <w:pStyle w:val="TableParagraph"/>
              <w:ind w:left="208" w:firstLine="180"/>
              <w:rPr>
                <w:b w:val="0"/>
                <w:sz w:val="22"/>
              </w:rPr>
            </w:pPr>
            <w:r>
              <w:rPr>
                <w:b w:val="0"/>
                <w:sz w:val="22"/>
              </w:rPr>
              <w:t>Tahun Sertifikat/</w:t>
            </w:r>
          </w:p>
          <w:p>
            <w:pPr>
              <w:pStyle w:val="TableParagraph"/>
              <w:spacing w:line="213" w:lineRule="exact"/>
              <w:ind w:left="373"/>
              <w:rPr>
                <w:b w:val="0"/>
                <w:sz w:val="22"/>
              </w:rPr>
            </w:pPr>
            <w:r>
              <w:rPr>
                <w:b w:val="0"/>
                <w:sz w:val="22"/>
              </w:rPr>
              <w:t>Ijazah</w:t>
            </w:r>
          </w:p>
        </w:tc>
      </w:tr>
      <w:tr>
        <w:trPr>
          <w:trHeight w:val="232" w:hRule="atLeast"/>
        </w:trPr>
        <w:tc>
          <w:tcPr>
            <w:tcW w:w="638" w:type="dxa"/>
            <w:tcBorders>
              <w:bottom w:val="single" w:sz="4" w:space="0" w:color="000000"/>
            </w:tcBorders>
          </w:tcPr>
          <w:p>
            <w:pPr>
              <w:pStyle w:val="TableParagraph"/>
              <w:spacing w:line="212" w:lineRule="exact"/>
              <w:ind w:left="16"/>
              <w:jc w:val="center"/>
              <w:rPr>
                <w:b w:val="0"/>
                <w:sz w:val="22"/>
              </w:rPr>
            </w:pPr>
            <w:r>
              <w:rPr>
                <w:b w:val="0"/>
                <w:w w:val="100"/>
                <w:sz w:val="22"/>
              </w:rPr>
              <w:t>1</w:t>
            </w:r>
          </w:p>
        </w:tc>
        <w:tc>
          <w:tcPr>
            <w:tcW w:w="1929" w:type="dxa"/>
            <w:tcBorders>
              <w:bottom w:val="single" w:sz="4" w:space="0" w:color="000000"/>
            </w:tcBorders>
          </w:tcPr>
          <w:p>
            <w:pPr>
              <w:pStyle w:val="TableParagraph"/>
              <w:spacing w:line="212" w:lineRule="exact"/>
              <w:ind w:left="17"/>
              <w:jc w:val="center"/>
              <w:rPr>
                <w:b w:val="0"/>
                <w:sz w:val="22"/>
              </w:rPr>
            </w:pPr>
            <w:r>
              <w:rPr>
                <w:b w:val="0"/>
                <w:w w:val="100"/>
                <w:sz w:val="22"/>
              </w:rPr>
              <w:t>2</w:t>
            </w:r>
          </w:p>
        </w:tc>
        <w:tc>
          <w:tcPr>
            <w:tcW w:w="1531" w:type="dxa"/>
            <w:tcBorders>
              <w:bottom w:val="single" w:sz="4" w:space="0" w:color="000000"/>
            </w:tcBorders>
          </w:tcPr>
          <w:p>
            <w:pPr>
              <w:pStyle w:val="TableParagraph"/>
              <w:spacing w:line="212" w:lineRule="exact"/>
              <w:ind w:left="13"/>
              <w:jc w:val="center"/>
              <w:rPr>
                <w:b w:val="0"/>
                <w:sz w:val="22"/>
              </w:rPr>
            </w:pPr>
            <w:r>
              <w:rPr>
                <w:b w:val="0"/>
                <w:w w:val="100"/>
                <w:sz w:val="22"/>
              </w:rPr>
              <w:t>3</w:t>
            </w:r>
          </w:p>
        </w:tc>
        <w:tc>
          <w:tcPr>
            <w:tcW w:w="1423" w:type="dxa"/>
            <w:tcBorders>
              <w:bottom w:val="single" w:sz="4" w:space="0" w:color="000000"/>
            </w:tcBorders>
          </w:tcPr>
          <w:p>
            <w:pPr>
              <w:pStyle w:val="TableParagraph"/>
              <w:spacing w:line="212" w:lineRule="exact"/>
              <w:ind w:left="16"/>
              <w:jc w:val="center"/>
              <w:rPr>
                <w:b w:val="0"/>
                <w:sz w:val="22"/>
              </w:rPr>
            </w:pPr>
            <w:r>
              <w:rPr>
                <w:b w:val="0"/>
                <w:w w:val="100"/>
                <w:sz w:val="22"/>
              </w:rPr>
              <w:t>4</w:t>
            </w:r>
          </w:p>
        </w:tc>
        <w:tc>
          <w:tcPr>
            <w:tcW w:w="1334" w:type="dxa"/>
            <w:tcBorders>
              <w:bottom w:val="single" w:sz="4" w:space="0" w:color="000000"/>
            </w:tcBorders>
          </w:tcPr>
          <w:p>
            <w:pPr>
              <w:pStyle w:val="TableParagraph"/>
              <w:spacing w:line="212" w:lineRule="exact"/>
              <w:ind w:left="19"/>
              <w:jc w:val="center"/>
              <w:rPr>
                <w:b w:val="0"/>
                <w:sz w:val="22"/>
              </w:rPr>
            </w:pPr>
            <w:r>
              <w:rPr>
                <w:b w:val="0"/>
                <w:w w:val="100"/>
                <w:sz w:val="22"/>
              </w:rPr>
              <w:t>5</w:t>
            </w:r>
          </w:p>
        </w:tc>
        <w:tc>
          <w:tcPr>
            <w:tcW w:w="1682" w:type="dxa"/>
            <w:tcBorders>
              <w:bottom w:val="single" w:sz="4" w:space="0" w:color="000000"/>
            </w:tcBorders>
          </w:tcPr>
          <w:p>
            <w:pPr>
              <w:pStyle w:val="TableParagraph"/>
              <w:spacing w:line="212" w:lineRule="exact"/>
              <w:ind w:left="17"/>
              <w:jc w:val="center"/>
              <w:rPr>
                <w:b w:val="0"/>
                <w:sz w:val="22"/>
              </w:rPr>
            </w:pPr>
            <w:r>
              <w:rPr>
                <w:b w:val="0"/>
                <w:w w:val="100"/>
                <w:sz w:val="22"/>
              </w:rPr>
              <w:t>6</w:t>
            </w:r>
          </w:p>
        </w:tc>
        <w:tc>
          <w:tcPr>
            <w:tcW w:w="1219" w:type="dxa"/>
            <w:tcBorders>
              <w:bottom w:val="single" w:sz="4" w:space="0" w:color="000000"/>
            </w:tcBorders>
          </w:tcPr>
          <w:p>
            <w:pPr>
              <w:pStyle w:val="TableParagraph"/>
              <w:spacing w:line="212" w:lineRule="exact"/>
              <w:ind w:left="20"/>
              <w:jc w:val="center"/>
              <w:rPr>
                <w:b w:val="0"/>
                <w:sz w:val="22"/>
              </w:rPr>
            </w:pPr>
            <w:r>
              <w:rPr>
                <w:b w:val="0"/>
                <w:w w:val="100"/>
                <w:sz w:val="22"/>
              </w:rPr>
              <w:t>7</w:t>
            </w:r>
          </w:p>
        </w:tc>
        <w:tc>
          <w:tcPr>
            <w:tcW w:w="1375" w:type="dxa"/>
            <w:tcBorders>
              <w:bottom w:val="single" w:sz="4" w:space="0" w:color="000000"/>
            </w:tcBorders>
          </w:tcPr>
          <w:p>
            <w:pPr>
              <w:pStyle w:val="TableParagraph"/>
              <w:spacing w:line="212" w:lineRule="exact"/>
              <w:ind w:left="18"/>
              <w:jc w:val="center"/>
              <w:rPr>
                <w:b w:val="0"/>
                <w:sz w:val="22"/>
              </w:rPr>
            </w:pPr>
            <w:r>
              <w:rPr>
                <w:b w:val="0"/>
                <w:w w:val="100"/>
                <w:sz w:val="22"/>
              </w:rPr>
              <w:t>8</w:t>
            </w:r>
          </w:p>
        </w:tc>
      </w:tr>
      <w:tr>
        <w:trPr>
          <w:trHeight w:val="232" w:hRule="atLeast"/>
        </w:trPr>
        <w:tc>
          <w:tcPr>
            <w:tcW w:w="6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9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53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4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3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6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2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3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232" w:hRule="atLeast"/>
        </w:trPr>
        <w:tc>
          <w:tcPr>
            <w:tcW w:w="6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9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53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4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3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6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2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3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bl>
    <w:p>
      <w:pPr>
        <w:pStyle w:val="BodyText"/>
        <w:rPr>
          <w:b w:val="0"/>
          <w:sz w:val="22"/>
        </w:rPr>
      </w:pPr>
    </w:p>
    <w:p>
      <w:pPr>
        <w:pStyle w:val="BodyText"/>
        <w:spacing w:before="2"/>
        <w:rPr>
          <w:b w:val="0"/>
          <w:sz w:val="21"/>
        </w:rPr>
      </w:pPr>
    </w:p>
    <w:p>
      <w:pPr>
        <w:pStyle w:val="ListParagraph"/>
        <w:numPr>
          <w:ilvl w:val="1"/>
          <w:numId w:val="36"/>
        </w:numPr>
        <w:tabs>
          <w:tab w:pos="1781" w:val="left" w:leader="none"/>
        </w:tabs>
        <w:spacing w:line="240" w:lineRule="auto" w:before="1" w:after="0"/>
        <w:ind w:left="1780" w:right="0" w:hanging="360"/>
        <w:jc w:val="left"/>
        <w:rPr>
          <w:b w:val="0"/>
          <w:sz w:val="23"/>
        </w:rPr>
      </w:pPr>
      <w:r>
        <w:rPr>
          <w:b w:val="0"/>
          <w:sz w:val="22"/>
        </w:rPr>
        <w:t>Data Fasilitas/Peralatan/Perlengkapan (</w:t>
      </w:r>
      <w:r>
        <w:rPr>
          <w:b w:val="0"/>
          <w:sz w:val="23"/>
        </w:rPr>
        <w:t>apabila</w:t>
      </w:r>
      <w:r>
        <w:rPr>
          <w:b w:val="0"/>
          <w:spacing w:val="-7"/>
          <w:sz w:val="23"/>
        </w:rPr>
        <w:t> </w:t>
      </w:r>
      <w:r>
        <w:rPr>
          <w:b w:val="0"/>
          <w:sz w:val="23"/>
        </w:rPr>
        <w:t>diperlukan)</w:t>
      </w:r>
    </w:p>
    <w:p>
      <w:pPr>
        <w:pStyle w:val="BodyText"/>
        <w:spacing w:before="7"/>
        <w:rPr>
          <w:b w:val="0"/>
          <w:sz w:val="21"/>
        </w:rPr>
      </w:pPr>
    </w:p>
    <w:tbl>
      <w:tblPr>
        <w:tblW w:w="0" w:type="auto"/>
        <w:jc w:val="left"/>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
        <w:gridCol w:w="2048"/>
        <w:gridCol w:w="908"/>
        <w:gridCol w:w="1131"/>
        <w:gridCol w:w="718"/>
        <w:gridCol w:w="1196"/>
        <w:gridCol w:w="1009"/>
        <w:gridCol w:w="1014"/>
        <w:gridCol w:w="1396"/>
      </w:tblGrid>
      <w:tr>
        <w:trPr>
          <w:trHeight w:val="1161" w:hRule="atLeast"/>
        </w:trPr>
        <w:tc>
          <w:tcPr>
            <w:tcW w:w="406" w:type="dxa"/>
          </w:tcPr>
          <w:p>
            <w:pPr>
              <w:pStyle w:val="TableParagraph"/>
              <w:rPr>
                <w:b w:val="0"/>
                <w:sz w:val="22"/>
              </w:rPr>
            </w:pPr>
          </w:p>
          <w:p>
            <w:pPr>
              <w:pStyle w:val="TableParagraph"/>
              <w:spacing w:before="8"/>
              <w:rPr>
                <w:b w:val="0"/>
                <w:sz w:val="21"/>
              </w:rPr>
            </w:pPr>
          </w:p>
          <w:p>
            <w:pPr>
              <w:pStyle w:val="TableParagraph"/>
              <w:ind w:left="23" w:right="23"/>
              <w:jc w:val="center"/>
              <w:rPr>
                <w:b w:val="0"/>
                <w:sz w:val="22"/>
              </w:rPr>
            </w:pPr>
            <w:r>
              <w:rPr>
                <w:b w:val="0"/>
                <w:sz w:val="22"/>
              </w:rPr>
              <w:t>No.</w:t>
            </w:r>
          </w:p>
        </w:tc>
        <w:tc>
          <w:tcPr>
            <w:tcW w:w="2048" w:type="dxa"/>
          </w:tcPr>
          <w:p>
            <w:pPr>
              <w:pStyle w:val="TableParagraph"/>
              <w:spacing w:before="10"/>
              <w:rPr>
                <w:b w:val="0"/>
                <w:sz w:val="21"/>
              </w:rPr>
            </w:pPr>
          </w:p>
          <w:p>
            <w:pPr>
              <w:pStyle w:val="TableParagraph"/>
              <w:ind w:left="107" w:right="102" w:hanging="1"/>
              <w:jc w:val="center"/>
              <w:rPr>
                <w:b w:val="0"/>
                <w:sz w:val="22"/>
              </w:rPr>
            </w:pPr>
            <w:r>
              <w:rPr>
                <w:b w:val="0"/>
                <w:sz w:val="22"/>
              </w:rPr>
              <w:t>Jenis      Fasilitas/Peralatan/ Perlengkapan</w:t>
            </w:r>
          </w:p>
        </w:tc>
        <w:tc>
          <w:tcPr>
            <w:tcW w:w="908" w:type="dxa"/>
          </w:tcPr>
          <w:p>
            <w:pPr>
              <w:pStyle w:val="TableParagraph"/>
              <w:rPr>
                <w:b w:val="0"/>
                <w:sz w:val="22"/>
              </w:rPr>
            </w:pPr>
          </w:p>
          <w:p>
            <w:pPr>
              <w:pStyle w:val="TableParagraph"/>
              <w:spacing w:before="8"/>
              <w:rPr>
                <w:b w:val="0"/>
                <w:sz w:val="21"/>
              </w:rPr>
            </w:pPr>
          </w:p>
          <w:p>
            <w:pPr>
              <w:pStyle w:val="TableParagraph"/>
              <w:ind w:left="105" w:right="105"/>
              <w:jc w:val="center"/>
              <w:rPr>
                <w:b w:val="0"/>
                <w:sz w:val="22"/>
              </w:rPr>
            </w:pPr>
            <w:r>
              <w:rPr>
                <w:b w:val="0"/>
                <w:sz w:val="22"/>
              </w:rPr>
              <w:t>Jumlah</w:t>
            </w:r>
          </w:p>
        </w:tc>
        <w:tc>
          <w:tcPr>
            <w:tcW w:w="1131" w:type="dxa"/>
          </w:tcPr>
          <w:p>
            <w:pPr>
              <w:pStyle w:val="TableParagraph"/>
              <w:spacing w:line="235" w:lineRule="auto" w:before="3"/>
              <w:ind w:left="127" w:right="125" w:firstLine="1"/>
              <w:jc w:val="center"/>
              <w:rPr>
                <w:b w:val="0"/>
                <w:sz w:val="22"/>
              </w:rPr>
            </w:pPr>
            <w:r>
              <w:rPr>
                <w:b w:val="0"/>
                <w:sz w:val="22"/>
              </w:rPr>
              <w:t>Kapasitas atau </w:t>
            </w:r>
            <w:r>
              <w:rPr>
                <w:b w:val="0"/>
                <w:sz w:val="23"/>
              </w:rPr>
              <w:t>output </w:t>
            </w:r>
            <w:r>
              <w:rPr>
                <w:b w:val="0"/>
                <w:sz w:val="22"/>
              </w:rPr>
              <w:t>pada saat</w:t>
            </w:r>
          </w:p>
          <w:p>
            <w:pPr>
              <w:pStyle w:val="TableParagraph"/>
              <w:spacing w:line="213" w:lineRule="exact" w:before="4"/>
              <w:ind w:left="412" w:right="412"/>
              <w:jc w:val="center"/>
              <w:rPr>
                <w:b w:val="0"/>
                <w:sz w:val="22"/>
              </w:rPr>
            </w:pPr>
            <w:r>
              <w:rPr>
                <w:b w:val="0"/>
                <w:sz w:val="22"/>
              </w:rPr>
              <w:t>ini</w:t>
            </w:r>
          </w:p>
        </w:tc>
        <w:tc>
          <w:tcPr>
            <w:tcW w:w="718" w:type="dxa"/>
          </w:tcPr>
          <w:p>
            <w:pPr>
              <w:pStyle w:val="TableParagraph"/>
              <w:spacing w:before="10"/>
              <w:rPr>
                <w:b w:val="0"/>
                <w:sz w:val="21"/>
              </w:rPr>
            </w:pPr>
          </w:p>
          <w:p>
            <w:pPr>
              <w:pStyle w:val="TableParagraph"/>
              <w:ind w:left="181" w:right="95" w:hanging="77"/>
              <w:rPr>
                <w:b w:val="0"/>
                <w:sz w:val="22"/>
              </w:rPr>
            </w:pPr>
            <w:r>
              <w:rPr>
                <w:b w:val="0"/>
                <w:sz w:val="22"/>
              </w:rPr>
              <w:t>Merk dan tipe</w:t>
            </w:r>
          </w:p>
        </w:tc>
        <w:tc>
          <w:tcPr>
            <w:tcW w:w="1196" w:type="dxa"/>
          </w:tcPr>
          <w:p>
            <w:pPr>
              <w:pStyle w:val="TableParagraph"/>
              <w:spacing w:before="9"/>
              <w:rPr>
                <w:b w:val="0"/>
                <w:sz w:val="32"/>
              </w:rPr>
            </w:pPr>
          </w:p>
          <w:p>
            <w:pPr>
              <w:pStyle w:val="TableParagraph"/>
              <w:ind w:left="104" w:firstLine="208"/>
              <w:rPr>
                <w:b w:val="0"/>
                <w:sz w:val="22"/>
              </w:rPr>
            </w:pPr>
            <w:r>
              <w:rPr>
                <w:b w:val="0"/>
                <w:sz w:val="22"/>
              </w:rPr>
              <w:t>Tahun pembuatan</w:t>
            </w:r>
          </w:p>
        </w:tc>
        <w:tc>
          <w:tcPr>
            <w:tcW w:w="1009" w:type="dxa"/>
          </w:tcPr>
          <w:p>
            <w:pPr>
              <w:pStyle w:val="TableParagraph"/>
              <w:spacing w:before="9"/>
              <w:rPr>
                <w:b w:val="0"/>
                <w:sz w:val="32"/>
              </w:rPr>
            </w:pPr>
          </w:p>
          <w:p>
            <w:pPr>
              <w:pStyle w:val="TableParagraph"/>
              <w:ind w:left="336" w:hanging="185"/>
              <w:rPr>
                <w:b w:val="0"/>
                <w:sz w:val="22"/>
              </w:rPr>
            </w:pPr>
            <w:r>
              <w:rPr>
                <w:b w:val="0"/>
                <w:sz w:val="22"/>
              </w:rPr>
              <w:t>Kondisi (%)</w:t>
            </w:r>
          </w:p>
        </w:tc>
        <w:tc>
          <w:tcPr>
            <w:tcW w:w="1014" w:type="dxa"/>
          </w:tcPr>
          <w:p>
            <w:pPr>
              <w:pStyle w:val="TableParagraph"/>
              <w:spacing w:before="9"/>
              <w:rPr>
                <w:b w:val="0"/>
                <w:sz w:val="32"/>
              </w:rPr>
            </w:pPr>
          </w:p>
          <w:p>
            <w:pPr>
              <w:pStyle w:val="TableParagraph"/>
              <w:ind w:left="100" w:firstLine="127"/>
              <w:rPr>
                <w:b w:val="0"/>
                <w:sz w:val="22"/>
              </w:rPr>
            </w:pPr>
            <w:r>
              <w:rPr>
                <w:b w:val="0"/>
                <w:sz w:val="22"/>
              </w:rPr>
              <w:t>Lokasi Sekarang</w:t>
            </w:r>
          </w:p>
        </w:tc>
        <w:tc>
          <w:tcPr>
            <w:tcW w:w="1396" w:type="dxa"/>
          </w:tcPr>
          <w:p>
            <w:pPr>
              <w:pStyle w:val="TableParagraph"/>
              <w:spacing w:before="9"/>
              <w:rPr>
                <w:b w:val="0"/>
                <w:sz w:val="32"/>
              </w:rPr>
            </w:pPr>
          </w:p>
          <w:p>
            <w:pPr>
              <w:pStyle w:val="TableParagraph"/>
              <w:ind w:left="108" w:firstLine="33"/>
              <w:rPr>
                <w:b w:val="0"/>
                <w:sz w:val="22"/>
              </w:rPr>
            </w:pPr>
            <w:r>
              <w:rPr>
                <w:b w:val="0"/>
                <w:sz w:val="22"/>
              </w:rPr>
              <w:t>Bukti Status Kepemilikan</w:t>
            </w:r>
          </w:p>
        </w:tc>
      </w:tr>
      <w:tr>
        <w:trPr>
          <w:trHeight w:val="232" w:hRule="atLeast"/>
        </w:trPr>
        <w:tc>
          <w:tcPr>
            <w:tcW w:w="406" w:type="dxa"/>
          </w:tcPr>
          <w:p>
            <w:pPr>
              <w:pStyle w:val="TableParagraph"/>
              <w:spacing w:line="212" w:lineRule="exact"/>
              <w:ind w:left="3"/>
              <w:jc w:val="center"/>
              <w:rPr>
                <w:b w:val="0"/>
                <w:sz w:val="22"/>
              </w:rPr>
            </w:pPr>
            <w:r>
              <w:rPr>
                <w:b w:val="0"/>
                <w:w w:val="100"/>
                <w:sz w:val="22"/>
              </w:rPr>
              <w:t>1</w:t>
            </w:r>
          </w:p>
        </w:tc>
        <w:tc>
          <w:tcPr>
            <w:tcW w:w="2048" w:type="dxa"/>
          </w:tcPr>
          <w:p>
            <w:pPr>
              <w:pStyle w:val="TableParagraph"/>
              <w:spacing w:line="212" w:lineRule="exact"/>
              <w:ind w:left="2"/>
              <w:jc w:val="center"/>
              <w:rPr>
                <w:b w:val="0"/>
                <w:sz w:val="22"/>
              </w:rPr>
            </w:pPr>
            <w:r>
              <w:rPr>
                <w:b w:val="0"/>
                <w:w w:val="100"/>
                <w:sz w:val="22"/>
              </w:rPr>
              <w:t>2</w:t>
            </w:r>
          </w:p>
        </w:tc>
        <w:tc>
          <w:tcPr>
            <w:tcW w:w="908" w:type="dxa"/>
          </w:tcPr>
          <w:p>
            <w:pPr>
              <w:pStyle w:val="TableParagraph"/>
              <w:spacing w:line="212" w:lineRule="exact"/>
              <w:ind w:left="3"/>
              <w:jc w:val="center"/>
              <w:rPr>
                <w:b w:val="0"/>
                <w:sz w:val="22"/>
              </w:rPr>
            </w:pPr>
            <w:r>
              <w:rPr>
                <w:b w:val="0"/>
                <w:w w:val="100"/>
                <w:sz w:val="22"/>
              </w:rPr>
              <w:t>3</w:t>
            </w:r>
          </w:p>
        </w:tc>
        <w:tc>
          <w:tcPr>
            <w:tcW w:w="1131" w:type="dxa"/>
          </w:tcPr>
          <w:p>
            <w:pPr>
              <w:pStyle w:val="TableParagraph"/>
              <w:spacing w:line="212" w:lineRule="exact"/>
              <w:jc w:val="center"/>
              <w:rPr>
                <w:b w:val="0"/>
                <w:sz w:val="22"/>
              </w:rPr>
            </w:pPr>
            <w:r>
              <w:rPr>
                <w:b w:val="0"/>
                <w:w w:val="100"/>
                <w:sz w:val="22"/>
              </w:rPr>
              <w:t>4</w:t>
            </w:r>
          </w:p>
        </w:tc>
        <w:tc>
          <w:tcPr>
            <w:tcW w:w="718" w:type="dxa"/>
          </w:tcPr>
          <w:p>
            <w:pPr>
              <w:pStyle w:val="TableParagraph"/>
              <w:spacing w:line="212" w:lineRule="exact"/>
              <w:ind w:right="1"/>
              <w:jc w:val="center"/>
              <w:rPr>
                <w:b w:val="0"/>
                <w:sz w:val="22"/>
              </w:rPr>
            </w:pPr>
            <w:r>
              <w:rPr>
                <w:b w:val="0"/>
                <w:w w:val="100"/>
                <w:sz w:val="22"/>
              </w:rPr>
              <w:t>5</w:t>
            </w:r>
          </w:p>
        </w:tc>
        <w:tc>
          <w:tcPr>
            <w:tcW w:w="1196" w:type="dxa"/>
          </w:tcPr>
          <w:p>
            <w:pPr>
              <w:pStyle w:val="TableParagraph"/>
              <w:spacing w:line="212" w:lineRule="exact"/>
              <w:jc w:val="center"/>
              <w:rPr>
                <w:b w:val="0"/>
                <w:sz w:val="22"/>
              </w:rPr>
            </w:pPr>
            <w:r>
              <w:rPr>
                <w:b w:val="0"/>
                <w:w w:val="100"/>
                <w:sz w:val="22"/>
              </w:rPr>
              <w:t>6</w:t>
            </w:r>
          </w:p>
        </w:tc>
        <w:tc>
          <w:tcPr>
            <w:tcW w:w="1009" w:type="dxa"/>
          </w:tcPr>
          <w:p>
            <w:pPr>
              <w:pStyle w:val="TableParagraph"/>
              <w:spacing w:line="212" w:lineRule="exact"/>
              <w:ind w:right="4"/>
              <w:jc w:val="center"/>
              <w:rPr>
                <w:b w:val="0"/>
                <w:sz w:val="22"/>
              </w:rPr>
            </w:pPr>
            <w:r>
              <w:rPr>
                <w:b w:val="0"/>
                <w:w w:val="100"/>
                <w:sz w:val="22"/>
              </w:rPr>
              <w:t>7</w:t>
            </w:r>
          </w:p>
        </w:tc>
        <w:tc>
          <w:tcPr>
            <w:tcW w:w="1014" w:type="dxa"/>
          </w:tcPr>
          <w:p>
            <w:pPr>
              <w:pStyle w:val="TableParagraph"/>
              <w:spacing w:line="212" w:lineRule="exact"/>
              <w:ind w:right="7"/>
              <w:jc w:val="center"/>
              <w:rPr>
                <w:b w:val="0"/>
                <w:sz w:val="22"/>
              </w:rPr>
            </w:pPr>
            <w:r>
              <w:rPr>
                <w:b w:val="0"/>
                <w:w w:val="100"/>
                <w:sz w:val="22"/>
              </w:rPr>
              <w:t>8</w:t>
            </w:r>
          </w:p>
        </w:tc>
        <w:tc>
          <w:tcPr>
            <w:tcW w:w="1396" w:type="dxa"/>
          </w:tcPr>
          <w:p>
            <w:pPr>
              <w:pStyle w:val="TableParagraph"/>
              <w:spacing w:line="212" w:lineRule="exact"/>
              <w:ind w:right="7"/>
              <w:jc w:val="center"/>
              <w:rPr>
                <w:b w:val="0"/>
                <w:sz w:val="22"/>
              </w:rPr>
            </w:pPr>
            <w:r>
              <w:rPr>
                <w:b w:val="0"/>
                <w:w w:val="100"/>
                <w:sz w:val="22"/>
              </w:rPr>
              <w:t>9</w:t>
            </w:r>
          </w:p>
        </w:tc>
      </w:tr>
      <w:tr>
        <w:trPr>
          <w:trHeight w:val="232" w:hRule="atLeast"/>
        </w:trPr>
        <w:tc>
          <w:tcPr>
            <w:tcW w:w="406" w:type="dxa"/>
          </w:tcPr>
          <w:p>
            <w:pPr>
              <w:pStyle w:val="TableParagraph"/>
              <w:rPr>
                <w:rFonts w:ascii="Times New Roman"/>
                <w:sz w:val="16"/>
              </w:rPr>
            </w:pPr>
          </w:p>
        </w:tc>
        <w:tc>
          <w:tcPr>
            <w:tcW w:w="2048" w:type="dxa"/>
          </w:tcPr>
          <w:p>
            <w:pPr>
              <w:pStyle w:val="TableParagraph"/>
              <w:rPr>
                <w:rFonts w:ascii="Times New Roman"/>
                <w:sz w:val="16"/>
              </w:rPr>
            </w:pPr>
          </w:p>
        </w:tc>
        <w:tc>
          <w:tcPr>
            <w:tcW w:w="908" w:type="dxa"/>
          </w:tcPr>
          <w:p>
            <w:pPr>
              <w:pStyle w:val="TableParagraph"/>
              <w:rPr>
                <w:rFonts w:ascii="Times New Roman"/>
                <w:sz w:val="16"/>
              </w:rPr>
            </w:pPr>
          </w:p>
        </w:tc>
        <w:tc>
          <w:tcPr>
            <w:tcW w:w="1131" w:type="dxa"/>
          </w:tcPr>
          <w:p>
            <w:pPr>
              <w:pStyle w:val="TableParagraph"/>
              <w:rPr>
                <w:rFonts w:ascii="Times New Roman"/>
                <w:sz w:val="16"/>
              </w:rPr>
            </w:pPr>
          </w:p>
        </w:tc>
        <w:tc>
          <w:tcPr>
            <w:tcW w:w="718" w:type="dxa"/>
          </w:tcPr>
          <w:p>
            <w:pPr>
              <w:pStyle w:val="TableParagraph"/>
              <w:rPr>
                <w:rFonts w:ascii="Times New Roman"/>
                <w:sz w:val="16"/>
              </w:rPr>
            </w:pPr>
          </w:p>
        </w:tc>
        <w:tc>
          <w:tcPr>
            <w:tcW w:w="1196" w:type="dxa"/>
          </w:tcPr>
          <w:p>
            <w:pPr>
              <w:pStyle w:val="TableParagraph"/>
              <w:rPr>
                <w:rFonts w:ascii="Times New Roman"/>
                <w:sz w:val="16"/>
              </w:rPr>
            </w:pPr>
          </w:p>
        </w:tc>
        <w:tc>
          <w:tcPr>
            <w:tcW w:w="1009" w:type="dxa"/>
          </w:tcPr>
          <w:p>
            <w:pPr>
              <w:pStyle w:val="TableParagraph"/>
              <w:rPr>
                <w:rFonts w:ascii="Times New Roman"/>
                <w:sz w:val="16"/>
              </w:rPr>
            </w:pPr>
          </w:p>
        </w:tc>
        <w:tc>
          <w:tcPr>
            <w:tcW w:w="1014" w:type="dxa"/>
          </w:tcPr>
          <w:p>
            <w:pPr>
              <w:pStyle w:val="TableParagraph"/>
              <w:rPr>
                <w:rFonts w:ascii="Times New Roman"/>
                <w:sz w:val="16"/>
              </w:rPr>
            </w:pPr>
          </w:p>
        </w:tc>
        <w:tc>
          <w:tcPr>
            <w:tcW w:w="1396" w:type="dxa"/>
          </w:tcPr>
          <w:p>
            <w:pPr>
              <w:pStyle w:val="TableParagraph"/>
              <w:rPr>
                <w:rFonts w:ascii="Times New Roman"/>
                <w:sz w:val="16"/>
              </w:rPr>
            </w:pPr>
          </w:p>
        </w:tc>
      </w:tr>
      <w:tr>
        <w:trPr>
          <w:trHeight w:val="232" w:hRule="atLeast"/>
        </w:trPr>
        <w:tc>
          <w:tcPr>
            <w:tcW w:w="406" w:type="dxa"/>
          </w:tcPr>
          <w:p>
            <w:pPr>
              <w:pStyle w:val="TableParagraph"/>
              <w:rPr>
                <w:rFonts w:ascii="Times New Roman"/>
                <w:sz w:val="16"/>
              </w:rPr>
            </w:pPr>
          </w:p>
        </w:tc>
        <w:tc>
          <w:tcPr>
            <w:tcW w:w="2048" w:type="dxa"/>
          </w:tcPr>
          <w:p>
            <w:pPr>
              <w:pStyle w:val="TableParagraph"/>
              <w:rPr>
                <w:rFonts w:ascii="Times New Roman"/>
                <w:sz w:val="16"/>
              </w:rPr>
            </w:pPr>
          </w:p>
        </w:tc>
        <w:tc>
          <w:tcPr>
            <w:tcW w:w="908" w:type="dxa"/>
          </w:tcPr>
          <w:p>
            <w:pPr>
              <w:pStyle w:val="TableParagraph"/>
              <w:rPr>
                <w:rFonts w:ascii="Times New Roman"/>
                <w:sz w:val="16"/>
              </w:rPr>
            </w:pPr>
          </w:p>
        </w:tc>
        <w:tc>
          <w:tcPr>
            <w:tcW w:w="1131" w:type="dxa"/>
          </w:tcPr>
          <w:p>
            <w:pPr>
              <w:pStyle w:val="TableParagraph"/>
              <w:rPr>
                <w:rFonts w:ascii="Times New Roman"/>
                <w:sz w:val="16"/>
              </w:rPr>
            </w:pPr>
          </w:p>
        </w:tc>
        <w:tc>
          <w:tcPr>
            <w:tcW w:w="718" w:type="dxa"/>
          </w:tcPr>
          <w:p>
            <w:pPr>
              <w:pStyle w:val="TableParagraph"/>
              <w:rPr>
                <w:rFonts w:ascii="Times New Roman"/>
                <w:sz w:val="16"/>
              </w:rPr>
            </w:pPr>
          </w:p>
        </w:tc>
        <w:tc>
          <w:tcPr>
            <w:tcW w:w="1196" w:type="dxa"/>
          </w:tcPr>
          <w:p>
            <w:pPr>
              <w:pStyle w:val="TableParagraph"/>
              <w:rPr>
                <w:rFonts w:ascii="Times New Roman"/>
                <w:sz w:val="16"/>
              </w:rPr>
            </w:pPr>
          </w:p>
        </w:tc>
        <w:tc>
          <w:tcPr>
            <w:tcW w:w="1009" w:type="dxa"/>
          </w:tcPr>
          <w:p>
            <w:pPr>
              <w:pStyle w:val="TableParagraph"/>
              <w:rPr>
                <w:rFonts w:ascii="Times New Roman"/>
                <w:sz w:val="16"/>
              </w:rPr>
            </w:pPr>
          </w:p>
        </w:tc>
        <w:tc>
          <w:tcPr>
            <w:tcW w:w="1014" w:type="dxa"/>
          </w:tcPr>
          <w:p>
            <w:pPr>
              <w:pStyle w:val="TableParagraph"/>
              <w:rPr>
                <w:rFonts w:ascii="Times New Roman"/>
                <w:sz w:val="16"/>
              </w:rPr>
            </w:pPr>
          </w:p>
        </w:tc>
        <w:tc>
          <w:tcPr>
            <w:tcW w:w="1396" w:type="dxa"/>
          </w:tcPr>
          <w:p>
            <w:pPr>
              <w:pStyle w:val="TableParagraph"/>
              <w:rPr>
                <w:rFonts w:ascii="Times New Roman"/>
                <w:sz w:val="16"/>
              </w:rPr>
            </w:pPr>
          </w:p>
        </w:tc>
      </w:tr>
      <w:tr>
        <w:trPr>
          <w:trHeight w:val="232" w:hRule="atLeast"/>
        </w:trPr>
        <w:tc>
          <w:tcPr>
            <w:tcW w:w="406" w:type="dxa"/>
          </w:tcPr>
          <w:p>
            <w:pPr>
              <w:pStyle w:val="TableParagraph"/>
              <w:rPr>
                <w:rFonts w:ascii="Times New Roman"/>
                <w:sz w:val="16"/>
              </w:rPr>
            </w:pPr>
          </w:p>
        </w:tc>
        <w:tc>
          <w:tcPr>
            <w:tcW w:w="2048" w:type="dxa"/>
          </w:tcPr>
          <w:p>
            <w:pPr>
              <w:pStyle w:val="TableParagraph"/>
              <w:rPr>
                <w:rFonts w:ascii="Times New Roman"/>
                <w:sz w:val="16"/>
              </w:rPr>
            </w:pPr>
          </w:p>
        </w:tc>
        <w:tc>
          <w:tcPr>
            <w:tcW w:w="908" w:type="dxa"/>
          </w:tcPr>
          <w:p>
            <w:pPr>
              <w:pStyle w:val="TableParagraph"/>
              <w:rPr>
                <w:rFonts w:ascii="Times New Roman"/>
                <w:sz w:val="16"/>
              </w:rPr>
            </w:pPr>
          </w:p>
        </w:tc>
        <w:tc>
          <w:tcPr>
            <w:tcW w:w="1131" w:type="dxa"/>
          </w:tcPr>
          <w:p>
            <w:pPr>
              <w:pStyle w:val="TableParagraph"/>
              <w:rPr>
                <w:rFonts w:ascii="Times New Roman"/>
                <w:sz w:val="16"/>
              </w:rPr>
            </w:pPr>
          </w:p>
        </w:tc>
        <w:tc>
          <w:tcPr>
            <w:tcW w:w="718" w:type="dxa"/>
          </w:tcPr>
          <w:p>
            <w:pPr>
              <w:pStyle w:val="TableParagraph"/>
              <w:rPr>
                <w:rFonts w:ascii="Times New Roman"/>
                <w:sz w:val="16"/>
              </w:rPr>
            </w:pPr>
          </w:p>
        </w:tc>
        <w:tc>
          <w:tcPr>
            <w:tcW w:w="1196" w:type="dxa"/>
          </w:tcPr>
          <w:p>
            <w:pPr>
              <w:pStyle w:val="TableParagraph"/>
              <w:rPr>
                <w:rFonts w:ascii="Times New Roman"/>
                <w:sz w:val="16"/>
              </w:rPr>
            </w:pPr>
          </w:p>
        </w:tc>
        <w:tc>
          <w:tcPr>
            <w:tcW w:w="1009" w:type="dxa"/>
          </w:tcPr>
          <w:p>
            <w:pPr>
              <w:pStyle w:val="TableParagraph"/>
              <w:rPr>
                <w:rFonts w:ascii="Times New Roman"/>
                <w:sz w:val="16"/>
              </w:rPr>
            </w:pPr>
          </w:p>
        </w:tc>
        <w:tc>
          <w:tcPr>
            <w:tcW w:w="1014" w:type="dxa"/>
          </w:tcPr>
          <w:p>
            <w:pPr>
              <w:pStyle w:val="TableParagraph"/>
              <w:rPr>
                <w:rFonts w:ascii="Times New Roman"/>
                <w:sz w:val="16"/>
              </w:rPr>
            </w:pPr>
          </w:p>
        </w:tc>
        <w:tc>
          <w:tcPr>
            <w:tcW w:w="1396" w:type="dxa"/>
          </w:tcPr>
          <w:p>
            <w:pPr>
              <w:pStyle w:val="TableParagraph"/>
              <w:rPr>
                <w:rFonts w:ascii="Times New Roman"/>
                <w:sz w:val="16"/>
              </w:rPr>
            </w:pPr>
          </w:p>
        </w:tc>
      </w:tr>
    </w:tbl>
    <w:p>
      <w:pPr>
        <w:spacing w:after="0"/>
        <w:rPr>
          <w:rFonts w:ascii="Times New Roman"/>
          <w:sz w:val="16"/>
        </w:rPr>
        <w:sectPr>
          <w:pgSz w:w="12240" w:h="18720"/>
          <w:pgMar w:header="689" w:footer="1566" w:top="1600" w:bottom="1760" w:left="360" w:right="260"/>
        </w:sectPr>
      </w:pPr>
    </w:p>
    <w:p>
      <w:pPr>
        <w:pStyle w:val="ListParagraph"/>
        <w:numPr>
          <w:ilvl w:val="1"/>
          <w:numId w:val="36"/>
        </w:numPr>
        <w:tabs>
          <w:tab w:pos="1780" w:val="left" w:leader="none"/>
          <w:tab w:pos="1781" w:val="left" w:leader="none"/>
        </w:tabs>
        <w:spacing w:line="240" w:lineRule="auto" w:before="93" w:after="0"/>
        <w:ind w:left="1780" w:right="0" w:hanging="360"/>
        <w:jc w:val="left"/>
        <w:rPr>
          <w:b w:val="0"/>
          <w:sz w:val="22"/>
        </w:rPr>
      </w:pPr>
      <w:r>
        <w:rPr>
          <w:b w:val="0"/>
          <w:sz w:val="22"/>
        </w:rPr>
        <w:t>Data Pengalaman Perusahaan dalam kurun waktu 3 tahun</w:t>
      </w:r>
      <w:r>
        <w:rPr>
          <w:b w:val="0"/>
          <w:spacing w:val="-4"/>
          <w:sz w:val="22"/>
        </w:rPr>
        <w:t> </w:t>
      </w:r>
      <w:r>
        <w:rPr>
          <w:b w:val="0"/>
          <w:sz w:val="22"/>
        </w:rPr>
        <w:t>terakhir.</w:t>
      </w:r>
    </w:p>
    <w:p>
      <w:pPr>
        <w:pStyle w:val="BodyText"/>
        <w:spacing w:before="7" w:after="1"/>
        <w:rPr>
          <w:b w:val="0"/>
          <w:sz w:val="21"/>
        </w:r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5"/>
        <w:gridCol w:w="1164"/>
        <w:gridCol w:w="1147"/>
        <w:gridCol w:w="1241"/>
        <w:gridCol w:w="883"/>
        <w:gridCol w:w="780"/>
        <w:gridCol w:w="922"/>
        <w:gridCol w:w="900"/>
        <w:gridCol w:w="679"/>
        <w:gridCol w:w="1255"/>
        <w:gridCol w:w="919"/>
        <w:gridCol w:w="873"/>
      </w:tblGrid>
      <w:tr>
        <w:trPr>
          <w:trHeight w:val="1281" w:hRule="atLeast"/>
        </w:trPr>
        <w:tc>
          <w:tcPr>
            <w:tcW w:w="605"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74"/>
              <w:ind w:left="170"/>
              <w:rPr>
                <w:b w:val="0"/>
                <w:sz w:val="20"/>
              </w:rPr>
            </w:pPr>
            <w:r>
              <w:rPr>
                <w:b w:val="0"/>
                <w:sz w:val="20"/>
              </w:rPr>
              <w:t>No.</w:t>
            </w:r>
          </w:p>
        </w:tc>
        <w:tc>
          <w:tcPr>
            <w:tcW w:w="1164" w:type="dxa"/>
            <w:vMerge w:val="restart"/>
            <w:tcBorders>
              <w:left w:val="single" w:sz="8" w:space="0" w:color="000000"/>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spacing w:before="174"/>
              <w:ind w:left="162" w:right="161" w:firstLine="52"/>
              <w:jc w:val="center"/>
              <w:rPr>
                <w:b w:val="0"/>
                <w:sz w:val="20"/>
              </w:rPr>
            </w:pPr>
            <w:r>
              <w:rPr>
                <w:b w:val="0"/>
                <w:sz w:val="20"/>
              </w:rPr>
              <w:t>Nama Paket Pekerjaan</w:t>
            </w:r>
          </w:p>
        </w:tc>
        <w:tc>
          <w:tcPr>
            <w:tcW w:w="1147" w:type="dxa"/>
            <w:vMerge w:val="restart"/>
            <w:tcBorders>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36"/>
              <w:ind w:left="282" w:hanging="137"/>
              <w:rPr>
                <w:b w:val="0"/>
                <w:sz w:val="20"/>
              </w:rPr>
            </w:pPr>
            <w:r>
              <w:rPr>
                <w:b w:val="0"/>
                <w:sz w:val="20"/>
              </w:rPr>
              <w:t>kelompok (grup)</w:t>
            </w:r>
          </w:p>
        </w:tc>
        <w:tc>
          <w:tcPr>
            <w:tcW w:w="1241" w:type="dxa"/>
            <w:vMerge w:val="restart"/>
            <w:tcBorders>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36"/>
              <w:ind w:left="184" w:right="178"/>
              <w:jc w:val="center"/>
              <w:rPr>
                <w:b w:val="0"/>
                <w:sz w:val="20"/>
              </w:rPr>
            </w:pPr>
            <w:r>
              <w:rPr>
                <w:b w:val="0"/>
                <w:sz w:val="20"/>
              </w:rPr>
              <w:t>Ringkasan Lingkup Pekerjaan</w:t>
            </w:r>
          </w:p>
        </w:tc>
        <w:tc>
          <w:tcPr>
            <w:tcW w:w="883"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74"/>
              <w:ind w:left="198"/>
              <w:rPr>
                <w:b w:val="0"/>
                <w:sz w:val="20"/>
              </w:rPr>
            </w:pPr>
            <w:r>
              <w:rPr>
                <w:b w:val="0"/>
                <w:sz w:val="20"/>
              </w:rPr>
              <w:t>Lokasi</w:t>
            </w:r>
          </w:p>
        </w:tc>
        <w:tc>
          <w:tcPr>
            <w:tcW w:w="1702" w:type="dxa"/>
            <w:gridSpan w:val="2"/>
            <w:tcBorders>
              <w:left w:val="single" w:sz="8" w:space="0" w:color="000000"/>
              <w:bottom w:val="single" w:sz="8" w:space="0" w:color="000000"/>
            </w:tcBorders>
          </w:tcPr>
          <w:p>
            <w:pPr>
              <w:pStyle w:val="TableParagraph"/>
              <w:rPr>
                <w:b w:val="0"/>
                <w:sz w:val="20"/>
              </w:rPr>
            </w:pPr>
          </w:p>
          <w:p>
            <w:pPr>
              <w:pStyle w:val="TableParagraph"/>
              <w:rPr>
                <w:b w:val="0"/>
                <w:sz w:val="20"/>
              </w:rPr>
            </w:pPr>
          </w:p>
          <w:p>
            <w:pPr>
              <w:pStyle w:val="TableParagraph"/>
              <w:spacing w:before="2"/>
              <w:rPr>
                <w:b w:val="0"/>
                <w:sz w:val="27"/>
              </w:rPr>
            </w:pPr>
          </w:p>
          <w:p>
            <w:pPr>
              <w:pStyle w:val="TableParagraph"/>
              <w:ind w:left="429" w:firstLine="69"/>
              <w:rPr>
                <w:b w:val="0"/>
                <w:sz w:val="20"/>
              </w:rPr>
            </w:pPr>
            <w:r>
              <w:rPr>
                <w:b w:val="0"/>
                <w:sz w:val="20"/>
              </w:rPr>
              <w:t>Pemberi Pekerjaan</w:t>
            </w:r>
          </w:p>
        </w:tc>
        <w:tc>
          <w:tcPr>
            <w:tcW w:w="1579" w:type="dxa"/>
            <w:gridSpan w:val="2"/>
          </w:tcPr>
          <w:p>
            <w:pPr>
              <w:pStyle w:val="TableParagraph"/>
              <w:rPr>
                <w:b w:val="0"/>
                <w:sz w:val="20"/>
              </w:rPr>
            </w:pPr>
          </w:p>
          <w:p>
            <w:pPr>
              <w:pStyle w:val="TableParagraph"/>
              <w:rPr>
                <w:b w:val="0"/>
                <w:sz w:val="20"/>
              </w:rPr>
            </w:pPr>
          </w:p>
          <w:p>
            <w:pPr>
              <w:pStyle w:val="TableParagraph"/>
              <w:spacing w:before="121"/>
              <w:ind w:left="448"/>
              <w:rPr>
                <w:b w:val="0"/>
                <w:sz w:val="20"/>
              </w:rPr>
            </w:pPr>
            <w:r>
              <w:rPr>
                <w:b w:val="0"/>
                <w:sz w:val="20"/>
              </w:rPr>
              <w:t>Kontrak</w:t>
            </w:r>
          </w:p>
        </w:tc>
        <w:tc>
          <w:tcPr>
            <w:tcW w:w="1255" w:type="dxa"/>
            <w:vMerge w:val="restart"/>
          </w:tcPr>
          <w:p>
            <w:pPr>
              <w:pStyle w:val="TableParagraph"/>
              <w:rPr>
                <w:b w:val="0"/>
                <w:sz w:val="20"/>
              </w:rPr>
            </w:pPr>
          </w:p>
          <w:p>
            <w:pPr>
              <w:pStyle w:val="TableParagraph"/>
              <w:spacing w:before="5"/>
              <w:rPr>
                <w:b w:val="0"/>
                <w:sz w:val="21"/>
              </w:rPr>
            </w:pPr>
          </w:p>
          <w:p>
            <w:pPr>
              <w:pStyle w:val="TableParagraph"/>
              <w:ind w:left="88" w:right="111" w:firstLine="5"/>
              <w:jc w:val="center"/>
              <w:rPr>
                <w:b w:val="0"/>
                <w:sz w:val="20"/>
              </w:rPr>
            </w:pPr>
            <w:r>
              <w:rPr>
                <w:b w:val="0"/>
                <w:sz w:val="20"/>
              </w:rPr>
              <w:t>Status Penyedia dalam pelaksanaan Pekerjaan</w:t>
            </w:r>
          </w:p>
        </w:tc>
        <w:tc>
          <w:tcPr>
            <w:tcW w:w="1792" w:type="dxa"/>
            <w:gridSpan w:val="2"/>
            <w:tcBorders>
              <w:bottom w:val="single" w:sz="8" w:space="0" w:color="000000"/>
            </w:tcBorders>
          </w:tcPr>
          <w:p>
            <w:pPr>
              <w:pStyle w:val="TableParagraph"/>
              <w:rPr>
                <w:b w:val="0"/>
                <w:sz w:val="20"/>
              </w:rPr>
            </w:pPr>
          </w:p>
          <w:p>
            <w:pPr>
              <w:pStyle w:val="TableParagraph"/>
              <w:spacing w:before="121"/>
              <w:ind w:left="252" w:right="244"/>
              <w:jc w:val="center"/>
              <w:rPr>
                <w:b w:val="0"/>
                <w:sz w:val="20"/>
              </w:rPr>
            </w:pPr>
            <w:r>
              <w:rPr>
                <w:b w:val="0"/>
                <w:sz w:val="20"/>
              </w:rPr>
              <w:t>Tanggal Selesai Pekerjaan Berdasarkan</w:t>
            </w:r>
          </w:p>
        </w:tc>
      </w:tr>
      <w:tr>
        <w:trPr>
          <w:trHeight w:val="949" w:hRule="atLeast"/>
        </w:trPr>
        <w:tc>
          <w:tcPr>
            <w:tcW w:w="605" w:type="dxa"/>
            <w:vMerge/>
            <w:tcBorders>
              <w:top w:val="nil"/>
              <w:bottom w:val="single" w:sz="8" w:space="0" w:color="000000"/>
              <w:right w:val="single" w:sz="8" w:space="0" w:color="000000"/>
            </w:tcBorders>
          </w:tcPr>
          <w:p>
            <w:pPr>
              <w:rPr>
                <w:sz w:val="2"/>
                <w:szCs w:val="2"/>
              </w:rPr>
            </w:pPr>
          </w:p>
        </w:tc>
        <w:tc>
          <w:tcPr>
            <w:tcW w:w="1164" w:type="dxa"/>
            <w:vMerge/>
            <w:tcBorders>
              <w:top w:val="nil"/>
              <w:left w:val="single" w:sz="8" w:space="0" w:color="000000"/>
              <w:bottom w:val="single" w:sz="8" w:space="0" w:color="000000"/>
            </w:tcBorders>
          </w:tcPr>
          <w:p>
            <w:pPr>
              <w:rPr>
                <w:sz w:val="2"/>
                <w:szCs w:val="2"/>
              </w:rPr>
            </w:pPr>
          </w:p>
        </w:tc>
        <w:tc>
          <w:tcPr>
            <w:tcW w:w="1147" w:type="dxa"/>
            <w:vMerge/>
            <w:tcBorders>
              <w:top w:val="nil"/>
              <w:bottom w:val="single" w:sz="8" w:space="0" w:color="000000"/>
            </w:tcBorders>
          </w:tcPr>
          <w:p>
            <w:pPr>
              <w:rPr>
                <w:sz w:val="2"/>
                <w:szCs w:val="2"/>
              </w:rPr>
            </w:pPr>
          </w:p>
        </w:tc>
        <w:tc>
          <w:tcPr>
            <w:tcW w:w="1241" w:type="dxa"/>
            <w:vMerge/>
            <w:tcBorders>
              <w:top w:val="nil"/>
              <w:bottom w:val="single" w:sz="8" w:space="0" w:color="000000"/>
            </w:tcBorders>
          </w:tcPr>
          <w:p>
            <w:pPr>
              <w:rPr>
                <w:sz w:val="2"/>
                <w:szCs w:val="2"/>
              </w:rPr>
            </w:pPr>
          </w:p>
        </w:tc>
        <w:tc>
          <w:tcPr>
            <w:tcW w:w="883" w:type="dxa"/>
            <w:vMerge/>
            <w:tcBorders>
              <w:top w:val="nil"/>
              <w:bottom w:val="single" w:sz="8" w:space="0" w:color="000000"/>
              <w:right w:val="single" w:sz="8" w:space="0" w:color="000000"/>
            </w:tcBorders>
          </w:tcPr>
          <w:p>
            <w:pPr>
              <w:rPr>
                <w:sz w:val="2"/>
                <w:szCs w:val="2"/>
              </w:rPr>
            </w:pPr>
          </w:p>
        </w:tc>
        <w:tc>
          <w:tcPr>
            <w:tcW w:w="780" w:type="dxa"/>
            <w:tcBorders>
              <w:top w:val="single" w:sz="8" w:space="0" w:color="000000"/>
              <w:left w:val="single" w:sz="8" w:space="0" w:color="000000"/>
              <w:bottom w:val="single" w:sz="8" w:space="0" w:color="000000"/>
              <w:right w:val="single" w:sz="8" w:space="0" w:color="000000"/>
            </w:tcBorders>
          </w:tcPr>
          <w:p>
            <w:pPr>
              <w:pStyle w:val="TableParagraph"/>
              <w:rPr>
                <w:b w:val="0"/>
                <w:sz w:val="20"/>
              </w:rPr>
            </w:pPr>
          </w:p>
          <w:p>
            <w:pPr>
              <w:pStyle w:val="TableParagraph"/>
              <w:spacing w:before="148"/>
              <w:ind w:left="106" w:right="130"/>
              <w:jc w:val="center"/>
              <w:rPr>
                <w:b w:val="0"/>
                <w:sz w:val="20"/>
              </w:rPr>
            </w:pPr>
            <w:r>
              <w:rPr>
                <w:b w:val="0"/>
                <w:sz w:val="20"/>
              </w:rPr>
              <w:t>Nama</w:t>
            </w:r>
          </w:p>
        </w:tc>
        <w:tc>
          <w:tcPr>
            <w:tcW w:w="922" w:type="dxa"/>
            <w:tcBorders>
              <w:top w:val="single" w:sz="8" w:space="0" w:color="000000"/>
              <w:left w:val="single" w:sz="8" w:space="0" w:color="000000"/>
              <w:bottom w:val="single" w:sz="8" w:space="0" w:color="000000"/>
            </w:tcBorders>
          </w:tcPr>
          <w:p>
            <w:pPr>
              <w:pStyle w:val="TableParagraph"/>
              <w:rPr>
                <w:b w:val="0"/>
                <w:sz w:val="24"/>
              </w:rPr>
            </w:pPr>
          </w:p>
          <w:p>
            <w:pPr>
              <w:pStyle w:val="TableParagraph"/>
              <w:ind w:left="76" w:right="127"/>
              <w:rPr>
                <w:b w:val="0"/>
                <w:sz w:val="20"/>
              </w:rPr>
            </w:pPr>
            <w:r>
              <w:rPr>
                <w:b w:val="0"/>
                <w:sz w:val="20"/>
              </w:rPr>
              <w:t>Alamat/ Telepon</w:t>
            </w:r>
          </w:p>
        </w:tc>
        <w:tc>
          <w:tcPr>
            <w:tcW w:w="900" w:type="dxa"/>
          </w:tcPr>
          <w:p>
            <w:pPr>
              <w:pStyle w:val="TableParagraph"/>
              <w:rPr>
                <w:b w:val="0"/>
                <w:sz w:val="24"/>
              </w:rPr>
            </w:pPr>
          </w:p>
          <w:p>
            <w:pPr>
              <w:pStyle w:val="TableParagraph"/>
              <w:ind w:left="95" w:right="118" w:firstLine="165"/>
              <w:rPr>
                <w:b w:val="0"/>
                <w:sz w:val="20"/>
              </w:rPr>
            </w:pPr>
            <w:r>
              <w:rPr>
                <w:b w:val="0"/>
                <w:sz w:val="20"/>
              </w:rPr>
              <w:t>No/ Tanggal</w:t>
            </w:r>
          </w:p>
        </w:tc>
        <w:tc>
          <w:tcPr>
            <w:tcW w:w="679" w:type="dxa"/>
          </w:tcPr>
          <w:p>
            <w:pPr>
              <w:pStyle w:val="TableParagraph"/>
              <w:rPr>
                <w:b w:val="0"/>
                <w:sz w:val="20"/>
              </w:rPr>
            </w:pPr>
          </w:p>
          <w:p>
            <w:pPr>
              <w:pStyle w:val="TableParagraph"/>
              <w:spacing w:before="148"/>
              <w:ind w:left="105" w:right="131"/>
              <w:jc w:val="center"/>
              <w:rPr>
                <w:b w:val="0"/>
                <w:sz w:val="20"/>
              </w:rPr>
            </w:pPr>
            <w:r>
              <w:rPr>
                <w:b w:val="0"/>
                <w:sz w:val="20"/>
              </w:rPr>
              <w:t>Nilai</w:t>
            </w:r>
          </w:p>
        </w:tc>
        <w:tc>
          <w:tcPr>
            <w:tcW w:w="1255" w:type="dxa"/>
            <w:vMerge/>
            <w:tcBorders>
              <w:top w:val="nil"/>
            </w:tcBorders>
          </w:tcPr>
          <w:p>
            <w:pPr>
              <w:rPr>
                <w:sz w:val="2"/>
                <w:szCs w:val="2"/>
              </w:rPr>
            </w:pPr>
          </w:p>
        </w:tc>
        <w:tc>
          <w:tcPr>
            <w:tcW w:w="919" w:type="dxa"/>
            <w:tcBorders>
              <w:top w:val="single" w:sz="8" w:space="0" w:color="000000"/>
              <w:bottom w:val="single" w:sz="8" w:space="0" w:color="000000"/>
              <w:right w:val="single" w:sz="8" w:space="0" w:color="000000"/>
            </w:tcBorders>
          </w:tcPr>
          <w:p>
            <w:pPr>
              <w:pStyle w:val="TableParagraph"/>
              <w:rPr>
                <w:b w:val="0"/>
                <w:sz w:val="20"/>
              </w:rPr>
            </w:pPr>
          </w:p>
          <w:p>
            <w:pPr>
              <w:pStyle w:val="TableParagraph"/>
              <w:spacing w:before="148"/>
              <w:ind w:left="96" w:right="111"/>
              <w:jc w:val="center"/>
              <w:rPr>
                <w:b w:val="0"/>
                <w:sz w:val="20"/>
              </w:rPr>
            </w:pPr>
            <w:r>
              <w:rPr>
                <w:b w:val="0"/>
                <w:sz w:val="20"/>
              </w:rPr>
              <w:t>Kontrak</w:t>
            </w:r>
          </w:p>
        </w:tc>
        <w:tc>
          <w:tcPr>
            <w:tcW w:w="873" w:type="dxa"/>
            <w:tcBorders>
              <w:top w:val="single" w:sz="8" w:space="0" w:color="000000"/>
              <w:left w:val="single" w:sz="8" w:space="0" w:color="000000"/>
              <w:bottom w:val="single" w:sz="8" w:space="0" w:color="000000"/>
            </w:tcBorders>
          </w:tcPr>
          <w:p>
            <w:pPr>
              <w:pStyle w:val="TableParagraph"/>
              <w:spacing w:before="147"/>
              <w:ind w:left="94" w:right="115"/>
              <w:jc w:val="center"/>
              <w:rPr>
                <w:b w:val="0"/>
                <w:sz w:val="20"/>
              </w:rPr>
            </w:pPr>
            <w:r>
              <w:rPr>
                <w:b w:val="0"/>
                <w:sz w:val="20"/>
              </w:rPr>
              <w:t>BA</w:t>
            </w:r>
          </w:p>
          <w:p>
            <w:pPr>
              <w:pStyle w:val="TableParagraph"/>
              <w:spacing w:before="1"/>
              <w:ind w:left="119" w:right="143" w:firstLine="2"/>
              <w:jc w:val="center"/>
              <w:rPr>
                <w:b w:val="0"/>
                <w:sz w:val="20"/>
              </w:rPr>
            </w:pPr>
            <w:r>
              <w:rPr>
                <w:b w:val="0"/>
                <w:sz w:val="20"/>
              </w:rPr>
              <w:t>Serah Terima</w:t>
            </w:r>
          </w:p>
        </w:tc>
      </w:tr>
      <w:tr>
        <w:trPr>
          <w:trHeight w:val="546" w:hRule="atLeast"/>
        </w:trPr>
        <w:tc>
          <w:tcPr>
            <w:tcW w:w="605" w:type="dxa"/>
            <w:tcBorders>
              <w:top w:val="single" w:sz="8" w:space="0" w:color="000000"/>
              <w:right w:val="single" w:sz="8" w:space="0" w:color="000000"/>
            </w:tcBorders>
          </w:tcPr>
          <w:p>
            <w:pPr>
              <w:pStyle w:val="TableParagraph"/>
              <w:spacing w:before="167"/>
              <w:ind w:right="157"/>
              <w:jc w:val="right"/>
              <w:rPr>
                <w:b w:val="0"/>
                <w:sz w:val="20"/>
              </w:rPr>
            </w:pPr>
            <w:r>
              <w:rPr>
                <w:b w:val="0"/>
                <w:sz w:val="20"/>
              </w:rPr>
              <w:t>(1)</w:t>
            </w:r>
          </w:p>
        </w:tc>
        <w:tc>
          <w:tcPr>
            <w:tcW w:w="1164" w:type="dxa"/>
            <w:tcBorders>
              <w:top w:val="single" w:sz="8" w:space="0" w:color="000000"/>
              <w:left w:val="single" w:sz="8" w:space="0" w:color="000000"/>
            </w:tcBorders>
          </w:tcPr>
          <w:p>
            <w:pPr>
              <w:pStyle w:val="TableParagraph"/>
              <w:spacing w:before="167"/>
              <w:ind w:left="428" w:right="428"/>
              <w:jc w:val="center"/>
              <w:rPr>
                <w:b w:val="0"/>
                <w:sz w:val="20"/>
              </w:rPr>
            </w:pPr>
            <w:r>
              <w:rPr>
                <w:b w:val="0"/>
                <w:sz w:val="20"/>
              </w:rPr>
              <w:t>(2)</w:t>
            </w:r>
          </w:p>
        </w:tc>
        <w:tc>
          <w:tcPr>
            <w:tcW w:w="1147" w:type="dxa"/>
            <w:tcBorders>
              <w:top w:val="single" w:sz="8" w:space="0" w:color="000000"/>
            </w:tcBorders>
          </w:tcPr>
          <w:p>
            <w:pPr>
              <w:pStyle w:val="TableParagraph"/>
              <w:spacing w:before="167"/>
              <w:ind w:left="423" w:right="420"/>
              <w:jc w:val="center"/>
              <w:rPr>
                <w:b w:val="0"/>
                <w:sz w:val="20"/>
              </w:rPr>
            </w:pPr>
            <w:r>
              <w:rPr>
                <w:b w:val="0"/>
                <w:sz w:val="20"/>
              </w:rPr>
              <w:t>(3)</w:t>
            </w:r>
          </w:p>
        </w:tc>
        <w:tc>
          <w:tcPr>
            <w:tcW w:w="1241" w:type="dxa"/>
            <w:tcBorders>
              <w:top w:val="single" w:sz="8" w:space="0" w:color="000000"/>
            </w:tcBorders>
          </w:tcPr>
          <w:p>
            <w:pPr>
              <w:pStyle w:val="TableParagraph"/>
              <w:spacing w:before="167"/>
              <w:ind w:left="183" w:right="178"/>
              <w:jc w:val="center"/>
              <w:rPr>
                <w:b w:val="0"/>
                <w:sz w:val="20"/>
              </w:rPr>
            </w:pPr>
            <w:r>
              <w:rPr>
                <w:b w:val="0"/>
                <w:sz w:val="20"/>
              </w:rPr>
              <w:t>(4)</w:t>
            </w:r>
          </w:p>
        </w:tc>
        <w:tc>
          <w:tcPr>
            <w:tcW w:w="883" w:type="dxa"/>
            <w:tcBorders>
              <w:top w:val="single" w:sz="8" w:space="0" w:color="000000"/>
              <w:right w:val="single" w:sz="8" w:space="0" w:color="000000"/>
            </w:tcBorders>
          </w:tcPr>
          <w:p>
            <w:pPr>
              <w:pStyle w:val="TableParagraph"/>
              <w:spacing w:before="167"/>
              <w:ind w:left="289" w:right="286"/>
              <w:jc w:val="center"/>
              <w:rPr>
                <w:b w:val="0"/>
                <w:sz w:val="20"/>
              </w:rPr>
            </w:pPr>
            <w:r>
              <w:rPr>
                <w:b w:val="0"/>
                <w:sz w:val="20"/>
              </w:rPr>
              <w:t>(5)</w:t>
            </w:r>
          </w:p>
        </w:tc>
        <w:tc>
          <w:tcPr>
            <w:tcW w:w="780" w:type="dxa"/>
            <w:tcBorders>
              <w:top w:val="single" w:sz="8" w:space="0" w:color="000000"/>
              <w:left w:val="single" w:sz="8" w:space="0" w:color="000000"/>
              <w:right w:val="single" w:sz="8" w:space="0" w:color="000000"/>
            </w:tcBorders>
          </w:tcPr>
          <w:p>
            <w:pPr>
              <w:pStyle w:val="TableParagraph"/>
              <w:spacing w:before="167"/>
              <w:ind w:left="106" w:right="106"/>
              <w:jc w:val="center"/>
              <w:rPr>
                <w:b w:val="0"/>
                <w:sz w:val="20"/>
              </w:rPr>
            </w:pPr>
            <w:r>
              <w:rPr>
                <w:b w:val="0"/>
                <w:sz w:val="20"/>
              </w:rPr>
              <w:t>(6)</w:t>
            </w:r>
          </w:p>
        </w:tc>
        <w:tc>
          <w:tcPr>
            <w:tcW w:w="922" w:type="dxa"/>
            <w:tcBorders>
              <w:top w:val="single" w:sz="8" w:space="0" w:color="000000"/>
              <w:left w:val="single" w:sz="8" w:space="0" w:color="000000"/>
            </w:tcBorders>
          </w:tcPr>
          <w:p>
            <w:pPr>
              <w:pStyle w:val="TableParagraph"/>
              <w:spacing w:before="167"/>
              <w:ind w:left="307" w:right="307"/>
              <w:jc w:val="center"/>
              <w:rPr>
                <w:b w:val="0"/>
                <w:sz w:val="20"/>
              </w:rPr>
            </w:pPr>
            <w:r>
              <w:rPr>
                <w:b w:val="0"/>
                <w:sz w:val="20"/>
              </w:rPr>
              <w:t>(7)</w:t>
            </w:r>
          </w:p>
        </w:tc>
        <w:tc>
          <w:tcPr>
            <w:tcW w:w="900" w:type="dxa"/>
          </w:tcPr>
          <w:p>
            <w:pPr>
              <w:pStyle w:val="TableParagraph"/>
              <w:spacing w:before="167"/>
              <w:ind w:left="298" w:right="298"/>
              <w:jc w:val="center"/>
              <w:rPr>
                <w:b w:val="0"/>
                <w:sz w:val="20"/>
              </w:rPr>
            </w:pPr>
            <w:r>
              <w:rPr>
                <w:b w:val="0"/>
                <w:sz w:val="20"/>
              </w:rPr>
              <w:t>(8)</w:t>
            </w:r>
          </w:p>
        </w:tc>
        <w:tc>
          <w:tcPr>
            <w:tcW w:w="679" w:type="dxa"/>
          </w:tcPr>
          <w:p>
            <w:pPr>
              <w:pStyle w:val="TableParagraph"/>
              <w:spacing w:before="167"/>
              <w:ind w:left="105" w:right="105"/>
              <w:jc w:val="center"/>
              <w:rPr>
                <w:b w:val="0"/>
                <w:sz w:val="20"/>
              </w:rPr>
            </w:pPr>
            <w:r>
              <w:rPr>
                <w:b w:val="0"/>
                <w:sz w:val="20"/>
              </w:rPr>
              <w:t>(9)</w:t>
            </w:r>
          </w:p>
        </w:tc>
        <w:tc>
          <w:tcPr>
            <w:tcW w:w="1255" w:type="dxa"/>
          </w:tcPr>
          <w:p>
            <w:pPr>
              <w:pStyle w:val="TableParagraph"/>
              <w:spacing w:before="167"/>
              <w:ind w:left="422" w:right="419"/>
              <w:jc w:val="center"/>
              <w:rPr>
                <w:b w:val="0"/>
                <w:sz w:val="20"/>
              </w:rPr>
            </w:pPr>
            <w:r>
              <w:rPr>
                <w:b w:val="0"/>
                <w:sz w:val="20"/>
              </w:rPr>
              <w:t>(10)</w:t>
            </w:r>
          </w:p>
        </w:tc>
        <w:tc>
          <w:tcPr>
            <w:tcW w:w="919" w:type="dxa"/>
            <w:tcBorders>
              <w:top w:val="single" w:sz="8" w:space="0" w:color="000000"/>
              <w:right w:val="single" w:sz="8" w:space="0" w:color="000000"/>
            </w:tcBorders>
          </w:tcPr>
          <w:p>
            <w:pPr>
              <w:pStyle w:val="TableParagraph"/>
              <w:spacing w:before="167"/>
              <w:ind w:left="96" w:right="88"/>
              <w:jc w:val="center"/>
              <w:rPr>
                <w:b w:val="0"/>
                <w:sz w:val="20"/>
              </w:rPr>
            </w:pPr>
            <w:r>
              <w:rPr>
                <w:b w:val="0"/>
                <w:sz w:val="20"/>
              </w:rPr>
              <w:t>(11)</w:t>
            </w:r>
          </w:p>
        </w:tc>
        <w:tc>
          <w:tcPr>
            <w:tcW w:w="873" w:type="dxa"/>
            <w:tcBorders>
              <w:top w:val="single" w:sz="8" w:space="0" w:color="000000"/>
              <w:left w:val="single" w:sz="8" w:space="0" w:color="000000"/>
            </w:tcBorders>
          </w:tcPr>
          <w:p>
            <w:pPr>
              <w:pStyle w:val="TableParagraph"/>
              <w:spacing w:before="167"/>
              <w:ind w:left="244"/>
              <w:rPr>
                <w:b w:val="0"/>
                <w:sz w:val="20"/>
              </w:rPr>
            </w:pPr>
            <w:r>
              <w:rPr>
                <w:b w:val="0"/>
                <w:sz w:val="20"/>
              </w:rPr>
              <w:t>(12)</w:t>
            </w:r>
          </w:p>
        </w:tc>
      </w:tr>
      <w:tr>
        <w:trPr>
          <w:trHeight w:val="546" w:hRule="atLeast"/>
        </w:trPr>
        <w:tc>
          <w:tcPr>
            <w:tcW w:w="605" w:type="dxa"/>
            <w:tcBorders>
              <w:right w:val="single" w:sz="8" w:space="0" w:color="000000"/>
            </w:tcBorders>
          </w:tcPr>
          <w:p>
            <w:pPr>
              <w:pStyle w:val="TableParagraph"/>
              <w:spacing w:before="167"/>
              <w:ind w:right="231"/>
              <w:jc w:val="right"/>
              <w:rPr>
                <w:b w:val="0"/>
                <w:sz w:val="20"/>
              </w:rPr>
            </w:pPr>
            <w:r>
              <w:rPr>
                <w:b w:val="0"/>
                <w:w w:val="99"/>
                <w:sz w:val="20"/>
              </w:rPr>
              <w:t>1</w:t>
            </w:r>
          </w:p>
        </w:tc>
        <w:tc>
          <w:tcPr>
            <w:tcW w:w="1164" w:type="dxa"/>
            <w:tcBorders>
              <w:left w:val="single" w:sz="8" w:space="0" w:color="000000"/>
            </w:tcBorders>
          </w:tcPr>
          <w:p>
            <w:pPr>
              <w:pStyle w:val="TableParagraph"/>
              <w:rPr>
                <w:rFonts w:ascii="Times New Roman"/>
                <w:sz w:val="20"/>
              </w:rPr>
            </w:pPr>
          </w:p>
        </w:tc>
        <w:tc>
          <w:tcPr>
            <w:tcW w:w="1147" w:type="dxa"/>
          </w:tcPr>
          <w:p>
            <w:pPr>
              <w:pStyle w:val="TableParagraph"/>
              <w:rPr>
                <w:rFonts w:ascii="Times New Roman"/>
                <w:sz w:val="20"/>
              </w:rPr>
            </w:pPr>
          </w:p>
        </w:tc>
        <w:tc>
          <w:tcPr>
            <w:tcW w:w="1241" w:type="dxa"/>
          </w:tcPr>
          <w:p>
            <w:pPr>
              <w:pStyle w:val="TableParagraph"/>
              <w:rPr>
                <w:rFonts w:ascii="Times New Roman"/>
                <w:sz w:val="20"/>
              </w:rPr>
            </w:pPr>
          </w:p>
        </w:tc>
        <w:tc>
          <w:tcPr>
            <w:tcW w:w="883" w:type="dxa"/>
          </w:tcPr>
          <w:p>
            <w:pPr>
              <w:pStyle w:val="TableParagraph"/>
              <w:rPr>
                <w:rFonts w:ascii="Times New Roman"/>
                <w:sz w:val="20"/>
              </w:rPr>
            </w:pPr>
          </w:p>
        </w:tc>
        <w:tc>
          <w:tcPr>
            <w:tcW w:w="780" w:type="dxa"/>
            <w:tcBorders>
              <w:right w:val="single" w:sz="8" w:space="0" w:color="000000"/>
            </w:tcBorders>
          </w:tcPr>
          <w:p>
            <w:pPr>
              <w:pStyle w:val="TableParagraph"/>
              <w:rPr>
                <w:rFonts w:ascii="Times New Roman"/>
                <w:sz w:val="20"/>
              </w:rPr>
            </w:pPr>
          </w:p>
        </w:tc>
        <w:tc>
          <w:tcPr>
            <w:tcW w:w="922" w:type="dxa"/>
            <w:tcBorders>
              <w:left w:val="single" w:sz="8" w:space="0" w:color="000000"/>
            </w:tcBorders>
          </w:tcPr>
          <w:p>
            <w:pPr>
              <w:pStyle w:val="TableParagraph"/>
              <w:rPr>
                <w:rFonts w:ascii="Times New Roman"/>
                <w:sz w:val="20"/>
              </w:rPr>
            </w:pPr>
          </w:p>
        </w:tc>
        <w:tc>
          <w:tcPr>
            <w:tcW w:w="900" w:type="dxa"/>
          </w:tcPr>
          <w:p>
            <w:pPr>
              <w:pStyle w:val="TableParagraph"/>
              <w:rPr>
                <w:rFonts w:ascii="Times New Roman"/>
                <w:sz w:val="20"/>
              </w:rPr>
            </w:pPr>
          </w:p>
        </w:tc>
        <w:tc>
          <w:tcPr>
            <w:tcW w:w="679" w:type="dxa"/>
          </w:tcPr>
          <w:p>
            <w:pPr>
              <w:pStyle w:val="TableParagraph"/>
              <w:rPr>
                <w:rFonts w:ascii="Times New Roman"/>
                <w:sz w:val="20"/>
              </w:rPr>
            </w:pPr>
          </w:p>
        </w:tc>
        <w:tc>
          <w:tcPr>
            <w:tcW w:w="1255" w:type="dxa"/>
          </w:tcPr>
          <w:p>
            <w:pPr>
              <w:pStyle w:val="TableParagraph"/>
              <w:rPr>
                <w:rFonts w:ascii="Times New Roman"/>
                <w:sz w:val="20"/>
              </w:rPr>
            </w:pPr>
          </w:p>
        </w:tc>
        <w:tc>
          <w:tcPr>
            <w:tcW w:w="919" w:type="dxa"/>
            <w:tcBorders>
              <w:right w:val="single" w:sz="8" w:space="0" w:color="000000"/>
            </w:tcBorders>
          </w:tcPr>
          <w:p>
            <w:pPr>
              <w:pStyle w:val="TableParagraph"/>
              <w:rPr>
                <w:rFonts w:ascii="Times New Roman"/>
                <w:sz w:val="20"/>
              </w:rPr>
            </w:pPr>
          </w:p>
        </w:tc>
        <w:tc>
          <w:tcPr>
            <w:tcW w:w="873" w:type="dxa"/>
            <w:tcBorders>
              <w:left w:val="single" w:sz="8" w:space="0" w:color="000000"/>
            </w:tcBorders>
          </w:tcPr>
          <w:p>
            <w:pPr>
              <w:pStyle w:val="TableParagraph"/>
              <w:rPr>
                <w:rFonts w:ascii="Times New Roman"/>
                <w:sz w:val="20"/>
              </w:rPr>
            </w:pPr>
          </w:p>
        </w:tc>
      </w:tr>
      <w:tr>
        <w:trPr>
          <w:trHeight w:val="549" w:hRule="atLeast"/>
        </w:trPr>
        <w:tc>
          <w:tcPr>
            <w:tcW w:w="605" w:type="dxa"/>
            <w:tcBorders>
              <w:right w:val="single" w:sz="8" w:space="0" w:color="000000"/>
            </w:tcBorders>
          </w:tcPr>
          <w:p>
            <w:pPr>
              <w:pStyle w:val="TableParagraph"/>
              <w:spacing w:before="169"/>
              <w:ind w:right="231"/>
              <w:jc w:val="right"/>
              <w:rPr>
                <w:b w:val="0"/>
                <w:sz w:val="20"/>
              </w:rPr>
            </w:pPr>
            <w:r>
              <w:rPr>
                <w:b w:val="0"/>
                <w:w w:val="99"/>
                <w:sz w:val="20"/>
              </w:rPr>
              <w:t>2</w:t>
            </w:r>
          </w:p>
        </w:tc>
        <w:tc>
          <w:tcPr>
            <w:tcW w:w="1164" w:type="dxa"/>
            <w:tcBorders>
              <w:left w:val="single" w:sz="8" w:space="0" w:color="000000"/>
            </w:tcBorders>
          </w:tcPr>
          <w:p>
            <w:pPr>
              <w:pStyle w:val="TableParagraph"/>
              <w:rPr>
                <w:rFonts w:ascii="Times New Roman"/>
                <w:sz w:val="20"/>
              </w:rPr>
            </w:pPr>
          </w:p>
        </w:tc>
        <w:tc>
          <w:tcPr>
            <w:tcW w:w="1147" w:type="dxa"/>
          </w:tcPr>
          <w:p>
            <w:pPr>
              <w:pStyle w:val="TableParagraph"/>
              <w:rPr>
                <w:rFonts w:ascii="Times New Roman"/>
                <w:sz w:val="20"/>
              </w:rPr>
            </w:pPr>
          </w:p>
        </w:tc>
        <w:tc>
          <w:tcPr>
            <w:tcW w:w="1241" w:type="dxa"/>
          </w:tcPr>
          <w:p>
            <w:pPr>
              <w:pStyle w:val="TableParagraph"/>
              <w:rPr>
                <w:rFonts w:ascii="Times New Roman"/>
                <w:sz w:val="20"/>
              </w:rPr>
            </w:pPr>
          </w:p>
        </w:tc>
        <w:tc>
          <w:tcPr>
            <w:tcW w:w="883" w:type="dxa"/>
          </w:tcPr>
          <w:p>
            <w:pPr>
              <w:pStyle w:val="TableParagraph"/>
              <w:rPr>
                <w:rFonts w:ascii="Times New Roman"/>
                <w:sz w:val="20"/>
              </w:rPr>
            </w:pPr>
          </w:p>
        </w:tc>
        <w:tc>
          <w:tcPr>
            <w:tcW w:w="780" w:type="dxa"/>
            <w:tcBorders>
              <w:right w:val="single" w:sz="8" w:space="0" w:color="000000"/>
            </w:tcBorders>
          </w:tcPr>
          <w:p>
            <w:pPr>
              <w:pStyle w:val="TableParagraph"/>
              <w:rPr>
                <w:rFonts w:ascii="Times New Roman"/>
                <w:sz w:val="20"/>
              </w:rPr>
            </w:pPr>
          </w:p>
        </w:tc>
        <w:tc>
          <w:tcPr>
            <w:tcW w:w="922" w:type="dxa"/>
            <w:tcBorders>
              <w:left w:val="single" w:sz="8" w:space="0" w:color="000000"/>
            </w:tcBorders>
          </w:tcPr>
          <w:p>
            <w:pPr>
              <w:pStyle w:val="TableParagraph"/>
              <w:rPr>
                <w:rFonts w:ascii="Times New Roman"/>
                <w:sz w:val="20"/>
              </w:rPr>
            </w:pPr>
          </w:p>
        </w:tc>
        <w:tc>
          <w:tcPr>
            <w:tcW w:w="900" w:type="dxa"/>
          </w:tcPr>
          <w:p>
            <w:pPr>
              <w:pStyle w:val="TableParagraph"/>
              <w:rPr>
                <w:rFonts w:ascii="Times New Roman"/>
                <w:sz w:val="20"/>
              </w:rPr>
            </w:pPr>
          </w:p>
        </w:tc>
        <w:tc>
          <w:tcPr>
            <w:tcW w:w="679" w:type="dxa"/>
          </w:tcPr>
          <w:p>
            <w:pPr>
              <w:pStyle w:val="TableParagraph"/>
              <w:rPr>
                <w:rFonts w:ascii="Times New Roman"/>
                <w:sz w:val="20"/>
              </w:rPr>
            </w:pPr>
          </w:p>
        </w:tc>
        <w:tc>
          <w:tcPr>
            <w:tcW w:w="1255" w:type="dxa"/>
          </w:tcPr>
          <w:p>
            <w:pPr>
              <w:pStyle w:val="TableParagraph"/>
              <w:rPr>
                <w:rFonts w:ascii="Times New Roman"/>
                <w:sz w:val="20"/>
              </w:rPr>
            </w:pPr>
          </w:p>
        </w:tc>
        <w:tc>
          <w:tcPr>
            <w:tcW w:w="919" w:type="dxa"/>
            <w:tcBorders>
              <w:right w:val="single" w:sz="8" w:space="0" w:color="000000"/>
            </w:tcBorders>
          </w:tcPr>
          <w:p>
            <w:pPr>
              <w:pStyle w:val="TableParagraph"/>
              <w:rPr>
                <w:rFonts w:ascii="Times New Roman"/>
                <w:sz w:val="20"/>
              </w:rPr>
            </w:pPr>
          </w:p>
        </w:tc>
        <w:tc>
          <w:tcPr>
            <w:tcW w:w="873" w:type="dxa"/>
            <w:tcBorders>
              <w:left w:val="single" w:sz="8" w:space="0" w:color="000000"/>
            </w:tcBorders>
          </w:tcPr>
          <w:p>
            <w:pPr>
              <w:pStyle w:val="TableParagraph"/>
              <w:rPr>
                <w:rFonts w:ascii="Times New Roman"/>
                <w:sz w:val="20"/>
              </w:rPr>
            </w:pPr>
          </w:p>
        </w:tc>
      </w:tr>
      <w:tr>
        <w:trPr>
          <w:trHeight w:val="546" w:hRule="atLeast"/>
        </w:trPr>
        <w:tc>
          <w:tcPr>
            <w:tcW w:w="605" w:type="dxa"/>
            <w:tcBorders>
              <w:right w:val="single" w:sz="8" w:space="0" w:color="000000"/>
            </w:tcBorders>
          </w:tcPr>
          <w:p>
            <w:pPr>
              <w:pStyle w:val="TableParagraph"/>
              <w:spacing w:before="167"/>
              <w:ind w:right="167"/>
              <w:jc w:val="right"/>
              <w:rPr>
                <w:b w:val="0"/>
                <w:sz w:val="20"/>
              </w:rPr>
            </w:pPr>
            <w:r>
              <w:rPr>
                <w:b w:val="0"/>
                <w:sz w:val="20"/>
              </w:rPr>
              <w:t>dst</w:t>
            </w:r>
          </w:p>
        </w:tc>
        <w:tc>
          <w:tcPr>
            <w:tcW w:w="1164" w:type="dxa"/>
            <w:tcBorders>
              <w:left w:val="single" w:sz="8" w:space="0" w:color="000000"/>
            </w:tcBorders>
          </w:tcPr>
          <w:p>
            <w:pPr>
              <w:pStyle w:val="TableParagraph"/>
              <w:rPr>
                <w:rFonts w:ascii="Times New Roman"/>
                <w:sz w:val="20"/>
              </w:rPr>
            </w:pPr>
          </w:p>
        </w:tc>
        <w:tc>
          <w:tcPr>
            <w:tcW w:w="1147" w:type="dxa"/>
          </w:tcPr>
          <w:p>
            <w:pPr>
              <w:pStyle w:val="TableParagraph"/>
              <w:rPr>
                <w:rFonts w:ascii="Times New Roman"/>
                <w:sz w:val="20"/>
              </w:rPr>
            </w:pPr>
          </w:p>
        </w:tc>
        <w:tc>
          <w:tcPr>
            <w:tcW w:w="1241" w:type="dxa"/>
          </w:tcPr>
          <w:p>
            <w:pPr>
              <w:pStyle w:val="TableParagraph"/>
              <w:rPr>
                <w:rFonts w:ascii="Times New Roman"/>
                <w:sz w:val="20"/>
              </w:rPr>
            </w:pPr>
          </w:p>
        </w:tc>
        <w:tc>
          <w:tcPr>
            <w:tcW w:w="883" w:type="dxa"/>
          </w:tcPr>
          <w:p>
            <w:pPr>
              <w:pStyle w:val="TableParagraph"/>
              <w:rPr>
                <w:rFonts w:ascii="Times New Roman"/>
                <w:sz w:val="20"/>
              </w:rPr>
            </w:pPr>
          </w:p>
        </w:tc>
        <w:tc>
          <w:tcPr>
            <w:tcW w:w="780" w:type="dxa"/>
            <w:tcBorders>
              <w:right w:val="single" w:sz="8" w:space="0" w:color="000000"/>
            </w:tcBorders>
          </w:tcPr>
          <w:p>
            <w:pPr>
              <w:pStyle w:val="TableParagraph"/>
              <w:rPr>
                <w:rFonts w:ascii="Times New Roman"/>
                <w:sz w:val="20"/>
              </w:rPr>
            </w:pPr>
          </w:p>
        </w:tc>
        <w:tc>
          <w:tcPr>
            <w:tcW w:w="922" w:type="dxa"/>
            <w:tcBorders>
              <w:left w:val="single" w:sz="8" w:space="0" w:color="000000"/>
            </w:tcBorders>
          </w:tcPr>
          <w:p>
            <w:pPr>
              <w:pStyle w:val="TableParagraph"/>
              <w:rPr>
                <w:rFonts w:ascii="Times New Roman"/>
                <w:sz w:val="20"/>
              </w:rPr>
            </w:pPr>
          </w:p>
        </w:tc>
        <w:tc>
          <w:tcPr>
            <w:tcW w:w="900" w:type="dxa"/>
          </w:tcPr>
          <w:p>
            <w:pPr>
              <w:pStyle w:val="TableParagraph"/>
              <w:rPr>
                <w:rFonts w:ascii="Times New Roman"/>
                <w:sz w:val="20"/>
              </w:rPr>
            </w:pPr>
          </w:p>
        </w:tc>
        <w:tc>
          <w:tcPr>
            <w:tcW w:w="679" w:type="dxa"/>
          </w:tcPr>
          <w:p>
            <w:pPr>
              <w:pStyle w:val="TableParagraph"/>
              <w:rPr>
                <w:rFonts w:ascii="Times New Roman"/>
                <w:sz w:val="20"/>
              </w:rPr>
            </w:pPr>
          </w:p>
        </w:tc>
        <w:tc>
          <w:tcPr>
            <w:tcW w:w="1255" w:type="dxa"/>
          </w:tcPr>
          <w:p>
            <w:pPr>
              <w:pStyle w:val="TableParagraph"/>
              <w:rPr>
                <w:rFonts w:ascii="Times New Roman"/>
                <w:sz w:val="20"/>
              </w:rPr>
            </w:pPr>
          </w:p>
        </w:tc>
        <w:tc>
          <w:tcPr>
            <w:tcW w:w="919" w:type="dxa"/>
            <w:tcBorders>
              <w:right w:val="single" w:sz="8" w:space="0" w:color="000000"/>
            </w:tcBorders>
          </w:tcPr>
          <w:p>
            <w:pPr>
              <w:pStyle w:val="TableParagraph"/>
              <w:rPr>
                <w:rFonts w:ascii="Times New Roman"/>
                <w:sz w:val="20"/>
              </w:rPr>
            </w:pPr>
          </w:p>
        </w:tc>
        <w:tc>
          <w:tcPr>
            <w:tcW w:w="873" w:type="dxa"/>
            <w:tcBorders>
              <w:left w:val="single" w:sz="8" w:space="0" w:color="000000"/>
            </w:tcBorders>
          </w:tcPr>
          <w:p>
            <w:pPr>
              <w:pStyle w:val="TableParagraph"/>
              <w:rPr>
                <w:rFonts w:ascii="Times New Roman"/>
                <w:sz w:val="20"/>
              </w:rPr>
            </w:pPr>
          </w:p>
        </w:tc>
      </w:tr>
    </w:tbl>
    <w:p>
      <w:pPr>
        <w:pStyle w:val="BodyText"/>
        <w:rPr>
          <w:b w:val="0"/>
          <w:sz w:val="22"/>
        </w:rPr>
      </w:pPr>
    </w:p>
    <w:p>
      <w:pPr>
        <w:pStyle w:val="BodyText"/>
        <w:rPr>
          <w:b w:val="0"/>
          <w:sz w:val="22"/>
        </w:rPr>
      </w:pPr>
    </w:p>
    <w:p>
      <w:pPr>
        <w:pStyle w:val="ListParagraph"/>
        <w:numPr>
          <w:ilvl w:val="1"/>
          <w:numId w:val="36"/>
        </w:numPr>
        <w:tabs>
          <w:tab w:pos="1780" w:val="left" w:leader="none"/>
          <w:tab w:pos="1781" w:val="left" w:leader="none"/>
        </w:tabs>
        <w:spacing w:line="240" w:lineRule="auto" w:before="0" w:after="0"/>
        <w:ind w:left="1780" w:right="0" w:hanging="360"/>
        <w:jc w:val="left"/>
        <w:rPr>
          <w:b w:val="0"/>
          <w:sz w:val="22"/>
        </w:rPr>
      </w:pPr>
      <w:r>
        <w:rPr>
          <w:b w:val="0"/>
          <w:sz w:val="22"/>
        </w:rPr>
        <w:t>Data Pekerjaan yang sedang</w:t>
      </w:r>
      <w:r>
        <w:rPr>
          <w:b w:val="0"/>
          <w:spacing w:val="-1"/>
          <w:sz w:val="22"/>
        </w:rPr>
        <w:t> </w:t>
      </w:r>
      <w:r>
        <w:rPr>
          <w:b w:val="0"/>
          <w:sz w:val="22"/>
        </w:rPr>
        <w:t>dilaksanakan</w:t>
      </w:r>
    </w:p>
    <w:p>
      <w:pPr>
        <w:pStyle w:val="BodyText"/>
        <w:spacing w:before="10"/>
        <w:rPr>
          <w:b w:val="0"/>
          <w:sz w:val="21"/>
        </w:rPr>
      </w:pPr>
    </w:p>
    <w:tbl>
      <w:tblPr>
        <w:tblW w:w="0" w:type="auto"/>
        <w:jc w:val="left"/>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1219"/>
        <w:gridCol w:w="1272"/>
        <w:gridCol w:w="881"/>
        <w:gridCol w:w="713"/>
        <w:gridCol w:w="991"/>
        <w:gridCol w:w="1339"/>
        <w:gridCol w:w="929"/>
        <w:gridCol w:w="821"/>
        <w:gridCol w:w="1407"/>
        <w:gridCol w:w="1076"/>
      </w:tblGrid>
      <w:tr>
        <w:trPr>
          <w:trHeight w:val="1161" w:hRule="atLeast"/>
        </w:trPr>
        <w:tc>
          <w:tcPr>
            <w:tcW w:w="636"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
              <w:rPr>
                <w:b w:val="0"/>
                <w:sz w:val="18"/>
              </w:rPr>
            </w:pPr>
          </w:p>
          <w:p>
            <w:pPr>
              <w:pStyle w:val="TableParagraph"/>
              <w:ind w:left="198"/>
              <w:rPr>
                <w:b w:val="0"/>
                <w:sz w:val="20"/>
              </w:rPr>
            </w:pPr>
            <w:r>
              <w:rPr>
                <w:b w:val="0"/>
                <w:sz w:val="20"/>
              </w:rPr>
              <w:t>No.</w:t>
            </w:r>
          </w:p>
        </w:tc>
        <w:tc>
          <w:tcPr>
            <w:tcW w:w="1219" w:type="dxa"/>
            <w:vMerge w:val="restart"/>
            <w:tcBorders>
              <w:left w:val="single" w:sz="8" w:space="0" w:color="000000"/>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spacing w:before="1"/>
              <w:rPr>
                <w:b w:val="0"/>
                <w:sz w:val="18"/>
              </w:rPr>
            </w:pPr>
          </w:p>
          <w:p>
            <w:pPr>
              <w:pStyle w:val="TableParagraph"/>
              <w:ind w:left="189" w:right="185" w:firstLine="57"/>
              <w:jc w:val="center"/>
              <w:rPr>
                <w:b w:val="0"/>
                <w:sz w:val="20"/>
              </w:rPr>
            </w:pPr>
            <w:r>
              <w:rPr>
                <w:b w:val="0"/>
                <w:sz w:val="20"/>
              </w:rPr>
              <w:t>Nama Paket Pekerjaan</w:t>
            </w:r>
          </w:p>
        </w:tc>
        <w:tc>
          <w:tcPr>
            <w:tcW w:w="1272" w:type="dxa"/>
            <w:vMerge w:val="restart"/>
            <w:tcBorders>
              <w:left w:val="single" w:sz="8" w:space="0" w:color="000000"/>
              <w:bottom w:val="single" w:sz="8" w:space="0" w:color="000000"/>
            </w:tcBorders>
          </w:tcPr>
          <w:p>
            <w:pPr>
              <w:pStyle w:val="TableParagraph"/>
              <w:rPr>
                <w:b w:val="0"/>
                <w:sz w:val="20"/>
              </w:rPr>
            </w:pPr>
          </w:p>
          <w:p>
            <w:pPr>
              <w:pStyle w:val="TableParagraph"/>
              <w:rPr>
                <w:b w:val="0"/>
                <w:sz w:val="20"/>
              </w:rPr>
            </w:pPr>
          </w:p>
          <w:p>
            <w:pPr>
              <w:pStyle w:val="TableParagraph"/>
              <w:spacing w:before="2"/>
              <w:rPr>
                <w:b w:val="0"/>
                <w:sz w:val="27"/>
              </w:rPr>
            </w:pPr>
          </w:p>
          <w:p>
            <w:pPr>
              <w:pStyle w:val="TableParagraph"/>
              <w:ind w:left="196" w:right="192"/>
              <w:jc w:val="center"/>
              <w:rPr>
                <w:b w:val="0"/>
                <w:sz w:val="20"/>
              </w:rPr>
            </w:pPr>
            <w:r>
              <w:rPr>
                <w:b w:val="0"/>
                <w:sz w:val="20"/>
              </w:rPr>
              <w:t>Ringkasan Lingkup Pekerjaan</w:t>
            </w:r>
          </w:p>
        </w:tc>
        <w:tc>
          <w:tcPr>
            <w:tcW w:w="881"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
              <w:rPr>
                <w:b w:val="0"/>
                <w:sz w:val="18"/>
              </w:rPr>
            </w:pPr>
          </w:p>
          <w:p>
            <w:pPr>
              <w:pStyle w:val="TableParagraph"/>
              <w:ind w:left="201"/>
              <w:rPr>
                <w:b w:val="0"/>
                <w:sz w:val="20"/>
              </w:rPr>
            </w:pPr>
            <w:r>
              <w:rPr>
                <w:b w:val="0"/>
                <w:sz w:val="20"/>
              </w:rPr>
              <w:t>Lokasi</w:t>
            </w:r>
          </w:p>
        </w:tc>
        <w:tc>
          <w:tcPr>
            <w:tcW w:w="1704" w:type="dxa"/>
            <w:gridSpan w:val="2"/>
            <w:tcBorders>
              <w:left w:val="single" w:sz="8" w:space="0" w:color="000000"/>
              <w:bottom w:val="single" w:sz="8" w:space="0" w:color="000000"/>
            </w:tcBorders>
          </w:tcPr>
          <w:p>
            <w:pPr>
              <w:pStyle w:val="TableParagraph"/>
              <w:spacing w:before="1"/>
              <w:rPr>
                <w:b w:val="0"/>
                <w:sz w:val="23"/>
              </w:rPr>
            </w:pPr>
          </w:p>
          <w:p>
            <w:pPr>
              <w:pStyle w:val="TableParagraph"/>
              <w:ind w:left="431" w:firstLine="69"/>
              <w:rPr>
                <w:b w:val="0"/>
                <w:sz w:val="20"/>
              </w:rPr>
            </w:pPr>
            <w:r>
              <w:rPr>
                <w:b w:val="0"/>
                <w:sz w:val="20"/>
              </w:rPr>
              <w:t>Pemberi Pekerjaan</w:t>
            </w:r>
          </w:p>
        </w:tc>
        <w:tc>
          <w:tcPr>
            <w:tcW w:w="1339" w:type="dxa"/>
            <w:vMerge w:val="restart"/>
          </w:tcPr>
          <w:p>
            <w:pPr>
              <w:pStyle w:val="TableParagraph"/>
              <w:spacing w:before="167"/>
              <w:ind w:left="143" w:right="139" w:firstLine="5"/>
              <w:jc w:val="center"/>
              <w:rPr>
                <w:b w:val="0"/>
                <w:sz w:val="20"/>
              </w:rPr>
            </w:pPr>
            <w:r>
              <w:rPr>
                <w:b w:val="0"/>
                <w:sz w:val="20"/>
              </w:rPr>
              <w:t>Status Penyedia dalam pelaksanaan Pekerjaan</w:t>
            </w:r>
          </w:p>
        </w:tc>
        <w:tc>
          <w:tcPr>
            <w:tcW w:w="1750" w:type="dxa"/>
            <w:gridSpan w:val="2"/>
            <w:tcBorders>
              <w:bottom w:val="single" w:sz="8" w:space="0" w:color="000000"/>
              <w:right w:val="single" w:sz="8" w:space="0" w:color="000000"/>
            </w:tcBorders>
          </w:tcPr>
          <w:p>
            <w:pPr>
              <w:pStyle w:val="TableParagraph"/>
              <w:rPr>
                <w:b w:val="0"/>
                <w:sz w:val="20"/>
              </w:rPr>
            </w:pPr>
          </w:p>
          <w:p>
            <w:pPr>
              <w:pStyle w:val="TableParagraph"/>
              <w:spacing w:before="8"/>
              <w:rPr>
                <w:b w:val="0"/>
                <w:sz w:val="25"/>
              </w:rPr>
            </w:pPr>
          </w:p>
          <w:p>
            <w:pPr>
              <w:pStyle w:val="TableParagraph"/>
              <w:spacing w:before="1"/>
              <w:ind w:left="537"/>
              <w:rPr>
                <w:b w:val="0"/>
                <w:sz w:val="20"/>
              </w:rPr>
            </w:pPr>
            <w:r>
              <w:rPr>
                <w:b w:val="0"/>
                <w:sz w:val="20"/>
              </w:rPr>
              <w:t>Kontrak</w:t>
            </w:r>
          </w:p>
        </w:tc>
        <w:tc>
          <w:tcPr>
            <w:tcW w:w="2483" w:type="dxa"/>
            <w:gridSpan w:val="2"/>
            <w:tcBorders>
              <w:left w:val="single" w:sz="8" w:space="0" w:color="000000"/>
              <w:bottom w:val="single" w:sz="8" w:space="0" w:color="000000"/>
            </w:tcBorders>
          </w:tcPr>
          <w:p>
            <w:pPr>
              <w:pStyle w:val="TableParagraph"/>
              <w:rPr>
                <w:b w:val="0"/>
                <w:sz w:val="20"/>
              </w:rPr>
            </w:pPr>
          </w:p>
          <w:p>
            <w:pPr>
              <w:pStyle w:val="TableParagraph"/>
              <w:spacing w:before="8"/>
              <w:rPr>
                <w:b w:val="0"/>
                <w:sz w:val="25"/>
              </w:rPr>
            </w:pPr>
          </w:p>
          <w:p>
            <w:pPr>
              <w:pStyle w:val="TableParagraph"/>
              <w:spacing w:before="1"/>
              <w:ind w:left="524"/>
              <w:rPr>
                <w:b w:val="0"/>
                <w:sz w:val="20"/>
              </w:rPr>
            </w:pPr>
            <w:r>
              <w:rPr>
                <w:b w:val="0"/>
                <w:sz w:val="20"/>
              </w:rPr>
              <w:t>Progres Terakhir</w:t>
            </w:r>
          </w:p>
        </w:tc>
      </w:tr>
      <w:tr>
        <w:trPr>
          <w:trHeight w:val="1091" w:hRule="atLeast"/>
        </w:trPr>
        <w:tc>
          <w:tcPr>
            <w:tcW w:w="636" w:type="dxa"/>
            <w:vMerge/>
            <w:tcBorders>
              <w:top w:val="nil"/>
              <w:bottom w:val="single" w:sz="8" w:space="0" w:color="000000"/>
              <w:right w:val="single" w:sz="8" w:space="0" w:color="000000"/>
            </w:tcBorders>
          </w:tcPr>
          <w:p>
            <w:pPr>
              <w:rPr>
                <w:sz w:val="2"/>
                <w:szCs w:val="2"/>
              </w:rPr>
            </w:pPr>
          </w:p>
        </w:tc>
        <w:tc>
          <w:tcPr>
            <w:tcW w:w="1219" w:type="dxa"/>
            <w:vMerge/>
            <w:tcBorders>
              <w:top w:val="nil"/>
              <w:left w:val="single" w:sz="8" w:space="0" w:color="000000"/>
              <w:bottom w:val="single" w:sz="8" w:space="0" w:color="000000"/>
              <w:right w:val="single" w:sz="8" w:space="0" w:color="000000"/>
            </w:tcBorders>
          </w:tcPr>
          <w:p>
            <w:pPr>
              <w:rPr>
                <w:sz w:val="2"/>
                <w:szCs w:val="2"/>
              </w:rPr>
            </w:pPr>
          </w:p>
        </w:tc>
        <w:tc>
          <w:tcPr>
            <w:tcW w:w="1272" w:type="dxa"/>
            <w:vMerge/>
            <w:tcBorders>
              <w:top w:val="nil"/>
              <w:left w:val="single" w:sz="8" w:space="0" w:color="000000"/>
              <w:bottom w:val="single" w:sz="8" w:space="0" w:color="000000"/>
            </w:tcBorders>
          </w:tcPr>
          <w:p>
            <w:pPr>
              <w:rPr>
                <w:sz w:val="2"/>
                <w:szCs w:val="2"/>
              </w:rPr>
            </w:pPr>
          </w:p>
        </w:tc>
        <w:tc>
          <w:tcPr>
            <w:tcW w:w="881" w:type="dxa"/>
            <w:vMerge/>
            <w:tcBorders>
              <w:top w:val="nil"/>
              <w:bottom w:val="single" w:sz="8" w:space="0" w:color="000000"/>
              <w:right w:val="single" w:sz="8" w:space="0" w:color="000000"/>
            </w:tcBorders>
          </w:tcPr>
          <w:p>
            <w:pPr>
              <w:rPr>
                <w:sz w:val="2"/>
                <w:szCs w:val="2"/>
              </w:rPr>
            </w:pPr>
          </w:p>
        </w:tc>
        <w:tc>
          <w:tcPr>
            <w:tcW w:w="713" w:type="dxa"/>
            <w:tcBorders>
              <w:top w:val="single" w:sz="8" w:space="0" w:color="000000"/>
              <w:left w:val="single" w:sz="8" w:space="0" w:color="000000"/>
              <w:bottom w:val="single" w:sz="8" w:space="0" w:color="000000"/>
              <w:right w:val="single" w:sz="8" w:space="0" w:color="000000"/>
            </w:tcBorders>
          </w:tcPr>
          <w:p>
            <w:pPr>
              <w:pStyle w:val="TableParagraph"/>
              <w:rPr>
                <w:b w:val="0"/>
                <w:sz w:val="20"/>
              </w:rPr>
            </w:pPr>
          </w:p>
          <w:p>
            <w:pPr>
              <w:pStyle w:val="TableParagraph"/>
              <w:spacing w:before="2"/>
              <w:rPr>
                <w:b w:val="0"/>
                <w:sz w:val="21"/>
              </w:rPr>
            </w:pPr>
          </w:p>
          <w:p>
            <w:pPr>
              <w:pStyle w:val="TableParagraph"/>
              <w:spacing w:before="1"/>
              <w:ind w:left="84" w:right="84"/>
              <w:jc w:val="center"/>
              <w:rPr>
                <w:b w:val="0"/>
                <w:sz w:val="20"/>
              </w:rPr>
            </w:pPr>
            <w:r>
              <w:rPr>
                <w:b w:val="0"/>
                <w:sz w:val="20"/>
              </w:rPr>
              <w:t>Nama</w:t>
            </w:r>
          </w:p>
        </w:tc>
        <w:tc>
          <w:tcPr>
            <w:tcW w:w="991" w:type="dxa"/>
            <w:tcBorders>
              <w:top w:val="single" w:sz="8" w:space="0" w:color="000000"/>
              <w:left w:val="single" w:sz="8" w:space="0" w:color="000000"/>
              <w:bottom w:val="single" w:sz="8" w:space="0" w:color="000000"/>
            </w:tcBorders>
          </w:tcPr>
          <w:p>
            <w:pPr>
              <w:pStyle w:val="TableParagraph"/>
              <w:rPr>
                <w:b w:val="0"/>
                <w:sz w:val="20"/>
              </w:rPr>
            </w:pPr>
          </w:p>
          <w:p>
            <w:pPr>
              <w:pStyle w:val="TableParagraph"/>
              <w:spacing w:before="119"/>
              <w:ind w:left="102" w:right="170"/>
              <w:rPr>
                <w:b w:val="0"/>
                <w:sz w:val="20"/>
              </w:rPr>
            </w:pPr>
            <w:r>
              <w:rPr>
                <w:b w:val="0"/>
                <w:sz w:val="20"/>
              </w:rPr>
              <w:t>Alamat/ Telepon</w:t>
            </w:r>
          </w:p>
        </w:tc>
        <w:tc>
          <w:tcPr>
            <w:tcW w:w="1339" w:type="dxa"/>
            <w:vMerge/>
            <w:tcBorders>
              <w:top w:val="nil"/>
            </w:tcBorders>
          </w:tcPr>
          <w:p>
            <w:pPr>
              <w:rPr>
                <w:sz w:val="2"/>
                <w:szCs w:val="2"/>
              </w:rPr>
            </w:pPr>
          </w:p>
        </w:tc>
        <w:tc>
          <w:tcPr>
            <w:tcW w:w="929" w:type="dxa"/>
            <w:tcBorders>
              <w:top w:val="single" w:sz="8" w:space="0" w:color="000000"/>
              <w:bottom w:val="single" w:sz="8" w:space="0" w:color="000000"/>
              <w:right w:val="single" w:sz="8" w:space="0" w:color="000000"/>
            </w:tcBorders>
          </w:tcPr>
          <w:p>
            <w:pPr>
              <w:pStyle w:val="TableParagraph"/>
              <w:rPr>
                <w:b w:val="0"/>
                <w:sz w:val="20"/>
              </w:rPr>
            </w:pPr>
          </w:p>
          <w:p>
            <w:pPr>
              <w:pStyle w:val="TableParagraph"/>
              <w:spacing w:before="119"/>
              <w:ind w:left="124" w:right="113" w:firstLine="168"/>
              <w:rPr>
                <w:b w:val="0"/>
                <w:sz w:val="20"/>
              </w:rPr>
            </w:pPr>
            <w:r>
              <w:rPr>
                <w:b w:val="0"/>
                <w:sz w:val="20"/>
              </w:rPr>
              <w:t>No/ Tanggal</w:t>
            </w:r>
          </w:p>
        </w:tc>
        <w:tc>
          <w:tcPr>
            <w:tcW w:w="821" w:type="dxa"/>
            <w:tcBorders>
              <w:top w:val="single" w:sz="8" w:space="0" w:color="000000"/>
              <w:left w:val="single" w:sz="8" w:space="0" w:color="000000"/>
              <w:bottom w:val="single" w:sz="8" w:space="0" w:color="000000"/>
              <w:right w:val="single" w:sz="8" w:space="0" w:color="000000"/>
            </w:tcBorders>
          </w:tcPr>
          <w:p>
            <w:pPr>
              <w:pStyle w:val="TableParagraph"/>
              <w:rPr>
                <w:b w:val="0"/>
                <w:sz w:val="20"/>
              </w:rPr>
            </w:pPr>
          </w:p>
          <w:p>
            <w:pPr>
              <w:pStyle w:val="TableParagraph"/>
              <w:spacing w:before="2"/>
              <w:rPr>
                <w:b w:val="0"/>
                <w:sz w:val="21"/>
              </w:rPr>
            </w:pPr>
          </w:p>
          <w:p>
            <w:pPr>
              <w:pStyle w:val="TableParagraph"/>
              <w:spacing w:before="1"/>
              <w:ind w:right="195"/>
              <w:jc w:val="right"/>
              <w:rPr>
                <w:b w:val="0"/>
                <w:sz w:val="20"/>
              </w:rPr>
            </w:pPr>
            <w:r>
              <w:rPr>
                <w:b w:val="0"/>
                <w:sz w:val="20"/>
              </w:rPr>
              <w:t>Nilai</w:t>
            </w:r>
          </w:p>
        </w:tc>
        <w:tc>
          <w:tcPr>
            <w:tcW w:w="1407" w:type="dxa"/>
            <w:tcBorders>
              <w:top w:val="single" w:sz="8" w:space="0" w:color="000000"/>
              <w:left w:val="single" w:sz="8" w:space="0" w:color="000000"/>
              <w:bottom w:val="single" w:sz="8" w:space="0" w:color="000000"/>
              <w:right w:val="single" w:sz="8" w:space="0" w:color="000000"/>
            </w:tcBorders>
          </w:tcPr>
          <w:p>
            <w:pPr>
              <w:pStyle w:val="TableParagraph"/>
              <w:spacing w:before="2"/>
              <w:rPr>
                <w:b w:val="0"/>
                <w:sz w:val="21"/>
              </w:rPr>
            </w:pPr>
          </w:p>
          <w:p>
            <w:pPr>
              <w:pStyle w:val="TableParagraph"/>
              <w:spacing w:before="1"/>
              <w:ind w:left="265" w:right="261"/>
              <w:jc w:val="center"/>
              <w:rPr>
                <w:b w:val="0"/>
                <w:sz w:val="20"/>
              </w:rPr>
            </w:pPr>
            <w:r>
              <w:rPr>
                <w:b w:val="0"/>
                <w:sz w:val="20"/>
              </w:rPr>
              <w:t>Kontrak (Rencana) (%)</w:t>
            </w:r>
          </w:p>
        </w:tc>
        <w:tc>
          <w:tcPr>
            <w:tcW w:w="1076" w:type="dxa"/>
            <w:tcBorders>
              <w:top w:val="single" w:sz="8" w:space="0" w:color="000000"/>
              <w:left w:val="single" w:sz="8" w:space="0" w:color="000000"/>
              <w:bottom w:val="single" w:sz="8" w:space="0" w:color="000000"/>
            </w:tcBorders>
          </w:tcPr>
          <w:p>
            <w:pPr>
              <w:pStyle w:val="TableParagraph"/>
              <w:rPr>
                <w:b w:val="0"/>
                <w:sz w:val="20"/>
              </w:rPr>
            </w:pPr>
          </w:p>
          <w:p>
            <w:pPr>
              <w:pStyle w:val="TableParagraph"/>
              <w:spacing w:before="119"/>
              <w:ind w:left="135" w:firstLine="76"/>
              <w:rPr>
                <w:b w:val="0"/>
                <w:sz w:val="20"/>
              </w:rPr>
            </w:pPr>
            <w:r>
              <w:rPr>
                <w:b w:val="0"/>
                <w:sz w:val="20"/>
              </w:rPr>
              <w:t>Prestasi Kerja (%)</w:t>
            </w:r>
          </w:p>
        </w:tc>
      </w:tr>
      <w:tr>
        <w:trPr>
          <w:trHeight w:val="537" w:hRule="atLeast"/>
        </w:trPr>
        <w:tc>
          <w:tcPr>
            <w:tcW w:w="636" w:type="dxa"/>
            <w:tcBorders>
              <w:top w:val="single" w:sz="8" w:space="0" w:color="000000"/>
              <w:right w:val="single" w:sz="8" w:space="0" w:color="000000"/>
            </w:tcBorders>
          </w:tcPr>
          <w:p>
            <w:pPr>
              <w:pStyle w:val="TableParagraph"/>
              <w:spacing w:before="157"/>
              <w:ind w:left="186"/>
              <w:rPr>
                <w:b w:val="0"/>
                <w:sz w:val="20"/>
              </w:rPr>
            </w:pPr>
            <w:r>
              <w:rPr>
                <w:b w:val="0"/>
                <w:sz w:val="20"/>
              </w:rPr>
              <w:t>(1)</w:t>
            </w:r>
          </w:p>
        </w:tc>
        <w:tc>
          <w:tcPr>
            <w:tcW w:w="1219" w:type="dxa"/>
            <w:tcBorders>
              <w:top w:val="single" w:sz="8" w:space="0" w:color="000000"/>
              <w:left w:val="single" w:sz="8" w:space="0" w:color="000000"/>
              <w:right w:val="single" w:sz="8" w:space="0" w:color="000000"/>
            </w:tcBorders>
          </w:tcPr>
          <w:p>
            <w:pPr>
              <w:pStyle w:val="TableParagraph"/>
              <w:spacing w:before="157"/>
              <w:ind w:left="454" w:right="451"/>
              <w:jc w:val="center"/>
              <w:rPr>
                <w:b w:val="0"/>
                <w:sz w:val="20"/>
              </w:rPr>
            </w:pPr>
            <w:r>
              <w:rPr>
                <w:b w:val="0"/>
                <w:sz w:val="20"/>
              </w:rPr>
              <w:t>(2)</w:t>
            </w:r>
          </w:p>
        </w:tc>
        <w:tc>
          <w:tcPr>
            <w:tcW w:w="1272" w:type="dxa"/>
            <w:tcBorders>
              <w:top w:val="single" w:sz="8" w:space="0" w:color="000000"/>
              <w:left w:val="single" w:sz="8" w:space="0" w:color="000000"/>
            </w:tcBorders>
          </w:tcPr>
          <w:p>
            <w:pPr>
              <w:pStyle w:val="TableParagraph"/>
              <w:spacing w:before="157"/>
              <w:ind w:left="191" w:right="192"/>
              <w:jc w:val="center"/>
              <w:rPr>
                <w:b w:val="0"/>
                <w:sz w:val="20"/>
              </w:rPr>
            </w:pPr>
            <w:r>
              <w:rPr>
                <w:b w:val="0"/>
                <w:sz w:val="20"/>
              </w:rPr>
              <w:t>(3)</w:t>
            </w:r>
          </w:p>
        </w:tc>
        <w:tc>
          <w:tcPr>
            <w:tcW w:w="881" w:type="dxa"/>
            <w:tcBorders>
              <w:top w:val="single" w:sz="8" w:space="0" w:color="000000"/>
              <w:right w:val="single" w:sz="8" w:space="0" w:color="000000"/>
            </w:tcBorders>
          </w:tcPr>
          <w:p>
            <w:pPr>
              <w:pStyle w:val="TableParagraph"/>
              <w:spacing w:before="157"/>
              <w:ind w:left="291" w:right="281"/>
              <w:jc w:val="center"/>
              <w:rPr>
                <w:b w:val="0"/>
                <w:sz w:val="20"/>
              </w:rPr>
            </w:pPr>
            <w:r>
              <w:rPr>
                <w:b w:val="0"/>
                <w:sz w:val="20"/>
              </w:rPr>
              <w:t>(4)</w:t>
            </w:r>
          </w:p>
        </w:tc>
        <w:tc>
          <w:tcPr>
            <w:tcW w:w="713" w:type="dxa"/>
            <w:tcBorders>
              <w:top w:val="single" w:sz="8" w:space="0" w:color="000000"/>
              <w:left w:val="single" w:sz="8" w:space="0" w:color="000000"/>
              <w:right w:val="single" w:sz="8" w:space="0" w:color="000000"/>
            </w:tcBorders>
          </w:tcPr>
          <w:p>
            <w:pPr>
              <w:pStyle w:val="TableParagraph"/>
              <w:spacing w:before="157"/>
              <w:ind w:left="84" w:right="84"/>
              <w:jc w:val="center"/>
              <w:rPr>
                <w:b w:val="0"/>
                <w:sz w:val="20"/>
              </w:rPr>
            </w:pPr>
            <w:r>
              <w:rPr>
                <w:b w:val="0"/>
                <w:sz w:val="20"/>
              </w:rPr>
              <w:t>(5)</w:t>
            </w:r>
          </w:p>
        </w:tc>
        <w:tc>
          <w:tcPr>
            <w:tcW w:w="991" w:type="dxa"/>
            <w:tcBorders>
              <w:top w:val="single" w:sz="8" w:space="0" w:color="000000"/>
              <w:left w:val="single" w:sz="8" w:space="0" w:color="000000"/>
            </w:tcBorders>
          </w:tcPr>
          <w:p>
            <w:pPr>
              <w:pStyle w:val="TableParagraph"/>
              <w:spacing w:before="157"/>
              <w:ind w:left="333" w:right="333"/>
              <w:jc w:val="center"/>
              <w:rPr>
                <w:b w:val="0"/>
                <w:sz w:val="20"/>
              </w:rPr>
            </w:pPr>
            <w:r>
              <w:rPr>
                <w:b w:val="0"/>
                <w:sz w:val="20"/>
              </w:rPr>
              <w:t>(6)</w:t>
            </w:r>
          </w:p>
        </w:tc>
        <w:tc>
          <w:tcPr>
            <w:tcW w:w="1339" w:type="dxa"/>
          </w:tcPr>
          <w:p>
            <w:pPr>
              <w:pStyle w:val="TableParagraph"/>
              <w:spacing w:before="157"/>
              <w:ind w:left="519" w:right="516"/>
              <w:jc w:val="center"/>
              <w:rPr>
                <w:b w:val="0"/>
                <w:sz w:val="20"/>
              </w:rPr>
            </w:pPr>
            <w:r>
              <w:rPr>
                <w:b w:val="0"/>
                <w:sz w:val="20"/>
              </w:rPr>
              <w:t>(7)</w:t>
            </w:r>
          </w:p>
        </w:tc>
        <w:tc>
          <w:tcPr>
            <w:tcW w:w="929" w:type="dxa"/>
            <w:tcBorders>
              <w:top w:val="single" w:sz="8" w:space="0" w:color="000000"/>
              <w:right w:val="single" w:sz="8" w:space="0" w:color="000000"/>
            </w:tcBorders>
          </w:tcPr>
          <w:p>
            <w:pPr>
              <w:pStyle w:val="TableParagraph"/>
              <w:spacing w:before="157"/>
              <w:ind w:left="315" w:right="305"/>
              <w:jc w:val="center"/>
              <w:rPr>
                <w:b w:val="0"/>
                <w:sz w:val="20"/>
              </w:rPr>
            </w:pPr>
            <w:r>
              <w:rPr>
                <w:b w:val="0"/>
                <w:sz w:val="20"/>
              </w:rPr>
              <w:t>(8)</w:t>
            </w:r>
          </w:p>
        </w:tc>
        <w:tc>
          <w:tcPr>
            <w:tcW w:w="821" w:type="dxa"/>
            <w:tcBorders>
              <w:top w:val="single" w:sz="8" w:space="0" w:color="000000"/>
              <w:left w:val="single" w:sz="8" w:space="0" w:color="000000"/>
              <w:right w:val="single" w:sz="8" w:space="0" w:color="000000"/>
            </w:tcBorders>
          </w:tcPr>
          <w:p>
            <w:pPr>
              <w:pStyle w:val="TableParagraph"/>
              <w:spacing w:before="157"/>
              <w:ind w:right="268"/>
              <w:jc w:val="right"/>
              <w:rPr>
                <w:b w:val="0"/>
                <w:sz w:val="20"/>
              </w:rPr>
            </w:pPr>
            <w:r>
              <w:rPr>
                <w:b w:val="0"/>
                <w:sz w:val="20"/>
              </w:rPr>
              <w:t>(9)</w:t>
            </w:r>
          </w:p>
        </w:tc>
        <w:tc>
          <w:tcPr>
            <w:tcW w:w="1407" w:type="dxa"/>
            <w:tcBorders>
              <w:top w:val="single" w:sz="8" w:space="0" w:color="000000"/>
              <w:left w:val="single" w:sz="8" w:space="0" w:color="000000"/>
              <w:right w:val="single" w:sz="8" w:space="0" w:color="000000"/>
            </w:tcBorders>
          </w:tcPr>
          <w:p>
            <w:pPr>
              <w:pStyle w:val="TableParagraph"/>
              <w:spacing w:before="157"/>
              <w:ind w:left="261" w:right="261"/>
              <w:jc w:val="center"/>
              <w:rPr>
                <w:b w:val="0"/>
                <w:sz w:val="20"/>
              </w:rPr>
            </w:pPr>
            <w:r>
              <w:rPr>
                <w:b w:val="0"/>
                <w:sz w:val="20"/>
              </w:rPr>
              <w:t>(10)</w:t>
            </w:r>
          </w:p>
        </w:tc>
        <w:tc>
          <w:tcPr>
            <w:tcW w:w="1076" w:type="dxa"/>
            <w:tcBorders>
              <w:top w:val="single" w:sz="8" w:space="0" w:color="000000"/>
              <w:left w:val="single" w:sz="8" w:space="0" w:color="000000"/>
            </w:tcBorders>
          </w:tcPr>
          <w:p>
            <w:pPr>
              <w:pStyle w:val="TableParagraph"/>
              <w:spacing w:before="157"/>
              <w:ind w:left="344"/>
              <w:rPr>
                <w:b w:val="0"/>
                <w:sz w:val="20"/>
              </w:rPr>
            </w:pPr>
            <w:r>
              <w:rPr>
                <w:b w:val="0"/>
                <w:sz w:val="20"/>
              </w:rPr>
              <w:t>(11)</w:t>
            </w:r>
          </w:p>
        </w:tc>
      </w:tr>
      <w:tr>
        <w:trPr>
          <w:trHeight w:val="458" w:hRule="atLeast"/>
        </w:trPr>
        <w:tc>
          <w:tcPr>
            <w:tcW w:w="636" w:type="dxa"/>
            <w:tcBorders>
              <w:right w:val="single" w:sz="8" w:space="0" w:color="000000"/>
            </w:tcBorders>
          </w:tcPr>
          <w:p>
            <w:pPr>
              <w:pStyle w:val="TableParagraph"/>
              <w:rPr>
                <w:rFonts w:ascii="Times New Roman"/>
                <w:sz w:val="20"/>
              </w:rPr>
            </w:pPr>
          </w:p>
        </w:tc>
        <w:tc>
          <w:tcPr>
            <w:tcW w:w="1219" w:type="dxa"/>
            <w:tcBorders>
              <w:left w:val="single" w:sz="8" w:space="0" w:color="000000"/>
              <w:right w:val="single" w:sz="8" w:space="0" w:color="000000"/>
            </w:tcBorders>
          </w:tcPr>
          <w:p>
            <w:pPr>
              <w:pStyle w:val="TableParagraph"/>
              <w:rPr>
                <w:rFonts w:ascii="Times New Roman"/>
                <w:sz w:val="20"/>
              </w:rPr>
            </w:pPr>
          </w:p>
        </w:tc>
        <w:tc>
          <w:tcPr>
            <w:tcW w:w="1272" w:type="dxa"/>
            <w:tcBorders>
              <w:left w:val="single" w:sz="8" w:space="0" w:color="000000"/>
            </w:tcBorders>
          </w:tcPr>
          <w:p>
            <w:pPr>
              <w:pStyle w:val="TableParagraph"/>
              <w:rPr>
                <w:rFonts w:ascii="Times New Roman"/>
                <w:sz w:val="20"/>
              </w:rPr>
            </w:pPr>
          </w:p>
        </w:tc>
        <w:tc>
          <w:tcPr>
            <w:tcW w:w="881" w:type="dxa"/>
            <w:tcBorders>
              <w:right w:val="single" w:sz="8" w:space="0" w:color="000000"/>
            </w:tcBorders>
          </w:tcPr>
          <w:p>
            <w:pPr>
              <w:pStyle w:val="TableParagraph"/>
              <w:rPr>
                <w:rFonts w:ascii="Times New Roman"/>
                <w:sz w:val="20"/>
              </w:rPr>
            </w:pPr>
          </w:p>
        </w:tc>
        <w:tc>
          <w:tcPr>
            <w:tcW w:w="713" w:type="dxa"/>
            <w:tcBorders>
              <w:left w:val="single" w:sz="8" w:space="0" w:color="000000"/>
              <w:right w:val="single" w:sz="8" w:space="0" w:color="000000"/>
            </w:tcBorders>
          </w:tcPr>
          <w:p>
            <w:pPr>
              <w:pStyle w:val="TableParagraph"/>
              <w:rPr>
                <w:rFonts w:ascii="Times New Roman"/>
                <w:sz w:val="20"/>
              </w:rPr>
            </w:pPr>
          </w:p>
        </w:tc>
        <w:tc>
          <w:tcPr>
            <w:tcW w:w="991" w:type="dxa"/>
            <w:tcBorders>
              <w:left w:val="single" w:sz="8" w:space="0" w:color="000000"/>
            </w:tcBorders>
          </w:tcPr>
          <w:p>
            <w:pPr>
              <w:pStyle w:val="TableParagraph"/>
              <w:rPr>
                <w:rFonts w:ascii="Times New Roman"/>
                <w:sz w:val="20"/>
              </w:rPr>
            </w:pPr>
          </w:p>
        </w:tc>
        <w:tc>
          <w:tcPr>
            <w:tcW w:w="1339" w:type="dxa"/>
          </w:tcPr>
          <w:p>
            <w:pPr>
              <w:pStyle w:val="TableParagraph"/>
              <w:rPr>
                <w:rFonts w:ascii="Times New Roman"/>
                <w:sz w:val="20"/>
              </w:rPr>
            </w:pPr>
          </w:p>
        </w:tc>
        <w:tc>
          <w:tcPr>
            <w:tcW w:w="929" w:type="dxa"/>
            <w:tcBorders>
              <w:right w:val="single" w:sz="8" w:space="0" w:color="000000"/>
            </w:tcBorders>
          </w:tcPr>
          <w:p>
            <w:pPr>
              <w:pStyle w:val="TableParagraph"/>
              <w:rPr>
                <w:rFonts w:ascii="Times New Roman"/>
                <w:sz w:val="20"/>
              </w:rPr>
            </w:pPr>
          </w:p>
        </w:tc>
        <w:tc>
          <w:tcPr>
            <w:tcW w:w="821" w:type="dxa"/>
            <w:tcBorders>
              <w:left w:val="single" w:sz="8" w:space="0" w:color="000000"/>
              <w:right w:val="single" w:sz="8" w:space="0" w:color="000000"/>
            </w:tcBorders>
          </w:tcPr>
          <w:p>
            <w:pPr>
              <w:pStyle w:val="TableParagraph"/>
              <w:rPr>
                <w:rFonts w:ascii="Times New Roman"/>
                <w:sz w:val="20"/>
              </w:rPr>
            </w:pPr>
          </w:p>
        </w:tc>
        <w:tc>
          <w:tcPr>
            <w:tcW w:w="1407" w:type="dxa"/>
            <w:tcBorders>
              <w:left w:val="single" w:sz="8" w:space="0" w:color="000000"/>
              <w:right w:val="single" w:sz="8" w:space="0" w:color="000000"/>
            </w:tcBorders>
          </w:tcPr>
          <w:p>
            <w:pPr>
              <w:pStyle w:val="TableParagraph"/>
              <w:rPr>
                <w:rFonts w:ascii="Times New Roman"/>
                <w:sz w:val="20"/>
              </w:rPr>
            </w:pPr>
          </w:p>
        </w:tc>
        <w:tc>
          <w:tcPr>
            <w:tcW w:w="1076" w:type="dxa"/>
            <w:tcBorders>
              <w:left w:val="single" w:sz="8" w:space="0" w:color="000000"/>
            </w:tcBorders>
          </w:tcPr>
          <w:p>
            <w:pPr>
              <w:pStyle w:val="TableParagraph"/>
              <w:rPr>
                <w:rFonts w:ascii="Times New Roman"/>
                <w:sz w:val="20"/>
              </w:rPr>
            </w:pPr>
          </w:p>
        </w:tc>
      </w:tr>
      <w:tr>
        <w:trPr>
          <w:trHeight w:val="458" w:hRule="atLeast"/>
        </w:trPr>
        <w:tc>
          <w:tcPr>
            <w:tcW w:w="636" w:type="dxa"/>
            <w:tcBorders>
              <w:right w:val="single" w:sz="8" w:space="0" w:color="000000"/>
            </w:tcBorders>
          </w:tcPr>
          <w:p>
            <w:pPr>
              <w:pStyle w:val="TableParagraph"/>
              <w:rPr>
                <w:rFonts w:ascii="Times New Roman"/>
                <w:sz w:val="20"/>
              </w:rPr>
            </w:pPr>
          </w:p>
        </w:tc>
        <w:tc>
          <w:tcPr>
            <w:tcW w:w="1219" w:type="dxa"/>
            <w:tcBorders>
              <w:left w:val="single" w:sz="8" w:space="0" w:color="000000"/>
              <w:right w:val="single" w:sz="8" w:space="0" w:color="000000"/>
            </w:tcBorders>
          </w:tcPr>
          <w:p>
            <w:pPr>
              <w:pStyle w:val="TableParagraph"/>
              <w:rPr>
                <w:rFonts w:ascii="Times New Roman"/>
                <w:sz w:val="20"/>
              </w:rPr>
            </w:pPr>
          </w:p>
        </w:tc>
        <w:tc>
          <w:tcPr>
            <w:tcW w:w="1272" w:type="dxa"/>
            <w:tcBorders>
              <w:left w:val="single" w:sz="8" w:space="0" w:color="000000"/>
            </w:tcBorders>
          </w:tcPr>
          <w:p>
            <w:pPr>
              <w:pStyle w:val="TableParagraph"/>
              <w:rPr>
                <w:rFonts w:ascii="Times New Roman"/>
                <w:sz w:val="20"/>
              </w:rPr>
            </w:pPr>
          </w:p>
        </w:tc>
        <w:tc>
          <w:tcPr>
            <w:tcW w:w="881" w:type="dxa"/>
            <w:tcBorders>
              <w:right w:val="single" w:sz="8" w:space="0" w:color="000000"/>
            </w:tcBorders>
          </w:tcPr>
          <w:p>
            <w:pPr>
              <w:pStyle w:val="TableParagraph"/>
              <w:rPr>
                <w:rFonts w:ascii="Times New Roman"/>
                <w:sz w:val="20"/>
              </w:rPr>
            </w:pPr>
          </w:p>
        </w:tc>
        <w:tc>
          <w:tcPr>
            <w:tcW w:w="713" w:type="dxa"/>
            <w:tcBorders>
              <w:left w:val="single" w:sz="8" w:space="0" w:color="000000"/>
              <w:right w:val="single" w:sz="8" w:space="0" w:color="000000"/>
            </w:tcBorders>
          </w:tcPr>
          <w:p>
            <w:pPr>
              <w:pStyle w:val="TableParagraph"/>
              <w:rPr>
                <w:rFonts w:ascii="Times New Roman"/>
                <w:sz w:val="20"/>
              </w:rPr>
            </w:pPr>
          </w:p>
        </w:tc>
        <w:tc>
          <w:tcPr>
            <w:tcW w:w="991" w:type="dxa"/>
            <w:tcBorders>
              <w:left w:val="single" w:sz="8" w:space="0" w:color="000000"/>
            </w:tcBorders>
          </w:tcPr>
          <w:p>
            <w:pPr>
              <w:pStyle w:val="TableParagraph"/>
              <w:rPr>
                <w:rFonts w:ascii="Times New Roman"/>
                <w:sz w:val="20"/>
              </w:rPr>
            </w:pPr>
          </w:p>
        </w:tc>
        <w:tc>
          <w:tcPr>
            <w:tcW w:w="1339" w:type="dxa"/>
          </w:tcPr>
          <w:p>
            <w:pPr>
              <w:pStyle w:val="TableParagraph"/>
              <w:rPr>
                <w:rFonts w:ascii="Times New Roman"/>
                <w:sz w:val="20"/>
              </w:rPr>
            </w:pPr>
          </w:p>
        </w:tc>
        <w:tc>
          <w:tcPr>
            <w:tcW w:w="929" w:type="dxa"/>
            <w:tcBorders>
              <w:right w:val="single" w:sz="8" w:space="0" w:color="000000"/>
            </w:tcBorders>
          </w:tcPr>
          <w:p>
            <w:pPr>
              <w:pStyle w:val="TableParagraph"/>
              <w:rPr>
                <w:rFonts w:ascii="Times New Roman"/>
                <w:sz w:val="20"/>
              </w:rPr>
            </w:pPr>
          </w:p>
        </w:tc>
        <w:tc>
          <w:tcPr>
            <w:tcW w:w="821" w:type="dxa"/>
            <w:tcBorders>
              <w:left w:val="single" w:sz="8" w:space="0" w:color="000000"/>
              <w:right w:val="single" w:sz="8" w:space="0" w:color="000000"/>
            </w:tcBorders>
          </w:tcPr>
          <w:p>
            <w:pPr>
              <w:pStyle w:val="TableParagraph"/>
              <w:rPr>
                <w:rFonts w:ascii="Times New Roman"/>
                <w:sz w:val="20"/>
              </w:rPr>
            </w:pPr>
          </w:p>
        </w:tc>
        <w:tc>
          <w:tcPr>
            <w:tcW w:w="1407" w:type="dxa"/>
            <w:tcBorders>
              <w:left w:val="single" w:sz="8" w:space="0" w:color="000000"/>
              <w:right w:val="single" w:sz="8" w:space="0" w:color="000000"/>
            </w:tcBorders>
          </w:tcPr>
          <w:p>
            <w:pPr>
              <w:pStyle w:val="TableParagraph"/>
              <w:rPr>
                <w:rFonts w:ascii="Times New Roman"/>
                <w:sz w:val="20"/>
              </w:rPr>
            </w:pPr>
          </w:p>
        </w:tc>
        <w:tc>
          <w:tcPr>
            <w:tcW w:w="1076" w:type="dxa"/>
            <w:tcBorders>
              <w:left w:val="single" w:sz="8" w:space="0" w:color="000000"/>
            </w:tcBorders>
          </w:tcPr>
          <w:p>
            <w:pPr>
              <w:pStyle w:val="TableParagraph"/>
              <w:rPr>
                <w:rFonts w:ascii="Times New Roman"/>
                <w:sz w:val="20"/>
              </w:rPr>
            </w:pPr>
          </w:p>
        </w:tc>
      </w:tr>
    </w:tbl>
    <w:p>
      <w:pPr>
        <w:pStyle w:val="BodyText"/>
        <w:rPr>
          <w:b w:val="0"/>
          <w:sz w:val="22"/>
        </w:rPr>
      </w:pPr>
    </w:p>
    <w:p>
      <w:pPr>
        <w:pStyle w:val="BodyText"/>
        <w:rPr>
          <w:b w:val="0"/>
          <w:sz w:val="22"/>
        </w:rPr>
      </w:pPr>
    </w:p>
    <w:p>
      <w:pPr>
        <w:pStyle w:val="ListParagraph"/>
        <w:numPr>
          <w:ilvl w:val="1"/>
          <w:numId w:val="36"/>
        </w:numPr>
        <w:tabs>
          <w:tab w:pos="1781" w:val="left" w:leader="none"/>
        </w:tabs>
        <w:spacing w:line="240" w:lineRule="auto" w:before="0" w:after="0"/>
        <w:ind w:left="1780" w:right="0" w:hanging="360"/>
        <w:jc w:val="left"/>
        <w:rPr>
          <w:b w:val="0"/>
          <w:sz w:val="22"/>
        </w:rPr>
      </w:pPr>
      <w:r>
        <w:rPr>
          <w:b w:val="0"/>
          <w:sz w:val="22"/>
        </w:rPr>
        <w:t>Sisa </w:t>
      </w:r>
      <w:r>
        <w:rPr>
          <w:b w:val="0"/>
          <w:spacing w:val="2"/>
          <w:sz w:val="22"/>
        </w:rPr>
        <w:t>Kemampuan </w:t>
      </w:r>
      <w:r>
        <w:rPr>
          <w:b w:val="0"/>
          <w:sz w:val="22"/>
        </w:rPr>
        <w:t>Nyata</w:t>
      </w:r>
      <w:r>
        <w:rPr>
          <w:b w:val="0"/>
          <w:spacing w:val="20"/>
          <w:sz w:val="22"/>
        </w:rPr>
        <w:t> </w:t>
      </w:r>
      <w:r>
        <w:rPr>
          <w:b w:val="0"/>
          <w:sz w:val="22"/>
        </w:rPr>
        <w:t>(SKN)</w:t>
      </w:r>
    </w:p>
    <w:p>
      <w:pPr>
        <w:pStyle w:val="BodyText"/>
        <w:spacing w:before="10"/>
        <w:rPr>
          <w:b w:val="0"/>
          <w:sz w:val="21"/>
        </w:rPr>
      </w:pPr>
    </w:p>
    <w:tbl>
      <w:tblPr>
        <w:tblW w:w="0" w:type="auto"/>
        <w:jc w:val="left"/>
        <w:tblInd w:w="1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
        <w:gridCol w:w="675"/>
        <w:gridCol w:w="1337"/>
        <w:gridCol w:w="726"/>
        <w:gridCol w:w="323"/>
        <w:gridCol w:w="2224"/>
        <w:gridCol w:w="1051"/>
        <w:gridCol w:w="598"/>
        <w:gridCol w:w="814"/>
      </w:tblGrid>
      <w:tr>
        <w:trPr>
          <w:trHeight w:val="376" w:hRule="atLeast"/>
        </w:trPr>
        <w:tc>
          <w:tcPr>
            <w:tcW w:w="8109" w:type="dxa"/>
            <w:gridSpan w:val="9"/>
            <w:tcBorders>
              <w:top w:val="single" w:sz="4" w:space="0" w:color="000000"/>
              <w:left w:val="single" w:sz="4" w:space="0" w:color="000000"/>
              <w:bottom w:val="single" w:sz="4" w:space="0" w:color="000000"/>
              <w:right w:val="single" w:sz="4" w:space="0" w:color="000000"/>
            </w:tcBorders>
          </w:tcPr>
          <w:p>
            <w:pPr>
              <w:pStyle w:val="TableParagraph"/>
              <w:tabs>
                <w:tab w:pos="3160" w:val="left" w:leader="none"/>
                <w:tab w:pos="3537" w:val="left" w:leader="none"/>
                <w:tab w:pos="5310" w:val="left" w:leader="none"/>
              </w:tabs>
              <w:spacing w:line="234" w:lineRule="exact"/>
              <w:ind w:left="93"/>
              <w:rPr>
                <w:rFonts w:ascii="Times New Roman"/>
                <w:i/>
                <w:sz w:val="23"/>
              </w:rPr>
            </w:pPr>
            <w:r>
              <w:rPr>
                <w:b w:val="0"/>
                <w:sz w:val="23"/>
              </w:rPr>
              <w:t>1.   Kekayaan</w:t>
            </w:r>
            <w:r>
              <w:rPr>
                <w:b w:val="0"/>
                <w:spacing w:val="-45"/>
                <w:sz w:val="23"/>
              </w:rPr>
              <w:t> </w:t>
            </w:r>
            <w:r>
              <w:rPr>
                <w:b w:val="0"/>
                <w:sz w:val="23"/>
              </w:rPr>
              <w:t>Bersih</w:t>
            </w:r>
            <w:r>
              <w:rPr>
                <w:b w:val="0"/>
                <w:spacing w:val="-17"/>
                <w:sz w:val="23"/>
              </w:rPr>
              <w:t> </w:t>
            </w:r>
            <w:r>
              <w:rPr>
                <w:b w:val="0"/>
                <w:sz w:val="23"/>
              </w:rPr>
              <w:t>(KB)</w:t>
            </w:r>
            <w:r>
              <w:rPr>
                <w:rFonts w:ascii="Times New Roman"/>
                <w:sz w:val="23"/>
              </w:rPr>
              <w:tab/>
            </w:r>
            <w:r>
              <w:rPr>
                <w:b w:val="0"/>
                <w:sz w:val="23"/>
              </w:rPr>
              <w:t>=</w:t>
            </w:r>
            <w:r>
              <w:rPr>
                <w:rFonts w:ascii="Times New Roman"/>
                <w:sz w:val="23"/>
              </w:rPr>
              <w:tab/>
            </w:r>
            <w:r>
              <w:rPr>
                <w:b w:val="0"/>
                <w:sz w:val="23"/>
              </w:rPr>
              <w:t>Rp</w:t>
            </w:r>
            <w:r>
              <w:rPr>
                <w:rFonts w:ascii="Times New Roman"/>
                <w:spacing w:val="-2"/>
                <w:sz w:val="23"/>
              </w:rPr>
              <w:t> </w:t>
            </w:r>
            <w:r>
              <w:rPr>
                <w:rFonts w:ascii="Times New Roman"/>
                <w:i/>
                <w:w w:val="95"/>
                <w:sz w:val="23"/>
                <w:u w:val="single"/>
              </w:rPr>
              <w:t> </w:t>
            </w:r>
            <w:r>
              <w:rPr>
                <w:rFonts w:ascii="Times New Roman"/>
                <w:i/>
                <w:sz w:val="23"/>
                <w:u w:val="single"/>
              </w:rPr>
              <w:tab/>
            </w:r>
          </w:p>
        </w:tc>
      </w:tr>
      <w:tr>
        <w:trPr>
          <w:trHeight w:val="376" w:hRule="atLeast"/>
        </w:trPr>
        <w:tc>
          <w:tcPr>
            <w:tcW w:w="8109" w:type="dxa"/>
            <w:gridSpan w:val="9"/>
            <w:tcBorders>
              <w:top w:val="single" w:sz="4" w:space="0" w:color="000000"/>
              <w:left w:val="single" w:sz="4" w:space="0" w:color="000000"/>
              <w:bottom w:val="single" w:sz="4" w:space="0" w:color="000000"/>
              <w:right w:val="single" w:sz="4" w:space="0" w:color="000000"/>
            </w:tcBorders>
          </w:tcPr>
          <w:p>
            <w:pPr>
              <w:pStyle w:val="TableParagraph"/>
              <w:tabs>
                <w:tab w:pos="3160" w:val="left" w:leader="none"/>
                <w:tab w:pos="3537" w:val="left" w:leader="none"/>
              </w:tabs>
              <w:spacing w:line="234" w:lineRule="exact"/>
              <w:ind w:left="93"/>
              <w:rPr>
                <w:b w:val="0"/>
                <w:sz w:val="23"/>
              </w:rPr>
            </w:pPr>
            <w:r>
              <w:rPr>
                <w:b w:val="0"/>
                <w:sz w:val="23"/>
              </w:rPr>
              <w:t>2.   Modal</w:t>
            </w:r>
            <w:r>
              <w:rPr>
                <w:b w:val="0"/>
                <w:spacing w:val="-38"/>
                <w:sz w:val="23"/>
              </w:rPr>
              <w:t> </w:t>
            </w:r>
            <w:r>
              <w:rPr>
                <w:b w:val="0"/>
                <w:sz w:val="23"/>
              </w:rPr>
              <w:t>Kerja</w:t>
            </w:r>
            <w:r>
              <w:rPr>
                <w:b w:val="0"/>
                <w:spacing w:val="-13"/>
                <w:sz w:val="23"/>
              </w:rPr>
              <w:t> </w:t>
            </w:r>
            <w:r>
              <w:rPr>
                <w:b w:val="0"/>
                <w:sz w:val="23"/>
              </w:rPr>
              <w:t>(MK)</w:t>
            </w:r>
            <w:r>
              <w:rPr>
                <w:rFonts w:ascii="Times New Roman"/>
                <w:sz w:val="23"/>
              </w:rPr>
              <w:tab/>
            </w:r>
            <w:r>
              <w:rPr>
                <w:b w:val="0"/>
                <w:sz w:val="23"/>
              </w:rPr>
              <w:t>=</w:t>
            </w:r>
            <w:r>
              <w:rPr>
                <w:rFonts w:ascii="Times New Roman"/>
                <w:sz w:val="23"/>
              </w:rPr>
              <w:tab/>
            </w:r>
            <w:r>
              <w:rPr>
                <w:b w:val="0"/>
                <w:sz w:val="23"/>
              </w:rPr>
              <w:t>fl .</w:t>
            </w:r>
            <w:r>
              <w:rPr>
                <w:b w:val="0"/>
                <w:spacing w:val="-7"/>
                <w:sz w:val="23"/>
              </w:rPr>
              <w:t> </w:t>
            </w:r>
            <w:r>
              <w:rPr>
                <w:b w:val="0"/>
                <w:sz w:val="23"/>
              </w:rPr>
              <w:t>KB</w:t>
            </w:r>
          </w:p>
        </w:tc>
      </w:tr>
      <w:tr>
        <w:trPr>
          <w:trHeight w:val="374" w:hRule="atLeast"/>
        </w:trPr>
        <w:tc>
          <w:tcPr>
            <w:tcW w:w="8109" w:type="dxa"/>
            <w:gridSpan w:val="9"/>
            <w:tcBorders>
              <w:top w:val="single" w:sz="4" w:space="0" w:color="000000"/>
              <w:left w:val="single" w:sz="4" w:space="0" w:color="000000"/>
              <w:bottom w:val="single" w:sz="4" w:space="0" w:color="000000"/>
              <w:right w:val="single" w:sz="4" w:space="0" w:color="000000"/>
            </w:tcBorders>
          </w:tcPr>
          <w:p>
            <w:pPr>
              <w:pStyle w:val="TableParagraph"/>
              <w:tabs>
                <w:tab w:pos="804" w:val="left" w:leader="none"/>
                <w:tab w:pos="2632" w:val="left" w:leader="none"/>
              </w:tabs>
              <w:spacing w:line="234" w:lineRule="exact"/>
              <w:ind w:left="427"/>
              <w:jc w:val="center"/>
              <w:rPr>
                <w:rFonts w:ascii="Times New Roman"/>
                <w:i/>
                <w:sz w:val="23"/>
              </w:rPr>
            </w:pPr>
            <w:r>
              <w:rPr>
                <w:b w:val="0"/>
                <w:sz w:val="23"/>
              </w:rPr>
              <w:t>=</w:t>
            </w:r>
            <w:r>
              <w:rPr>
                <w:rFonts w:ascii="Times New Roman"/>
                <w:sz w:val="23"/>
              </w:rPr>
              <w:tab/>
            </w:r>
            <w:r>
              <w:rPr>
                <w:b w:val="0"/>
                <w:sz w:val="23"/>
              </w:rPr>
              <w:t>Rp</w:t>
            </w:r>
            <w:r>
              <w:rPr>
                <w:rFonts w:ascii="Times New Roman"/>
                <w:sz w:val="23"/>
              </w:rPr>
              <w:t> </w:t>
            </w:r>
            <w:r>
              <w:rPr>
                <w:rFonts w:ascii="Times New Roman"/>
                <w:spacing w:val="-5"/>
                <w:sz w:val="23"/>
              </w:rPr>
              <w:t> </w:t>
            </w:r>
            <w:r>
              <w:rPr>
                <w:rFonts w:ascii="Times New Roman"/>
                <w:i/>
                <w:w w:val="95"/>
                <w:sz w:val="23"/>
                <w:u w:val="single"/>
              </w:rPr>
              <w:t> </w:t>
            </w:r>
            <w:r>
              <w:rPr>
                <w:rFonts w:ascii="Times New Roman"/>
                <w:i/>
                <w:sz w:val="23"/>
                <w:u w:val="single"/>
              </w:rPr>
              <w:tab/>
            </w:r>
          </w:p>
        </w:tc>
      </w:tr>
      <w:tr>
        <w:trPr>
          <w:trHeight w:val="376" w:hRule="atLeast"/>
        </w:trPr>
        <w:tc>
          <w:tcPr>
            <w:tcW w:w="361" w:type="dxa"/>
            <w:tcBorders>
              <w:top w:val="single" w:sz="4" w:space="0" w:color="000000"/>
              <w:left w:val="single" w:sz="4" w:space="0" w:color="000000"/>
              <w:bottom w:val="single" w:sz="4" w:space="0" w:color="000000"/>
            </w:tcBorders>
          </w:tcPr>
          <w:p>
            <w:pPr>
              <w:pStyle w:val="TableParagraph"/>
              <w:spacing w:line="236" w:lineRule="exact"/>
              <w:ind w:left="69" w:right="63"/>
              <w:jc w:val="center"/>
              <w:rPr>
                <w:b w:val="0"/>
                <w:sz w:val="23"/>
              </w:rPr>
            </w:pPr>
            <w:r>
              <w:rPr>
                <w:b w:val="0"/>
                <w:sz w:val="23"/>
              </w:rPr>
              <w:t>3.</w:t>
            </w:r>
          </w:p>
        </w:tc>
        <w:tc>
          <w:tcPr>
            <w:tcW w:w="2738" w:type="dxa"/>
            <w:gridSpan w:val="3"/>
            <w:tcBorders>
              <w:top w:val="single" w:sz="4" w:space="0" w:color="000000"/>
              <w:bottom w:val="single" w:sz="4" w:space="0" w:color="000000"/>
            </w:tcBorders>
          </w:tcPr>
          <w:p>
            <w:pPr>
              <w:pStyle w:val="TableParagraph"/>
              <w:spacing w:line="236" w:lineRule="exact"/>
              <w:ind w:left="97"/>
              <w:rPr>
                <w:b w:val="0"/>
                <w:sz w:val="23"/>
              </w:rPr>
            </w:pPr>
            <w:r>
              <w:rPr>
                <w:b w:val="0"/>
                <w:sz w:val="23"/>
              </w:rPr>
              <w:t>Kemampuan Nyata (KN)</w:t>
            </w:r>
          </w:p>
        </w:tc>
        <w:tc>
          <w:tcPr>
            <w:tcW w:w="323" w:type="dxa"/>
            <w:tcBorders>
              <w:top w:val="single" w:sz="4" w:space="0" w:color="000000"/>
              <w:bottom w:val="single" w:sz="4" w:space="0" w:color="000000"/>
            </w:tcBorders>
          </w:tcPr>
          <w:p>
            <w:pPr>
              <w:pStyle w:val="TableParagraph"/>
              <w:spacing w:line="236" w:lineRule="exact"/>
              <w:ind w:left="66"/>
              <w:rPr>
                <w:b w:val="0"/>
                <w:sz w:val="23"/>
              </w:rPr>
            </w:pPr>
            <w:r>
              <w:rPr>
                <w:b w:val="0"/>
                <w:w w:val="95"/>
                <w:sz w:val="23"/>
              </w:rPr>
              <w:t>=</w:t>
            </w:r>
          </w:p>
        </w:tc>
        <w:tc>
          <w:tcPr>
            <w:tcW w:w="2224" w:type="dxa"/>
            <w:tcBorders>
              <w:top w:val="single" w:sz="4" w:space="0" w:color="000000"/>
              <w:bottom w:val="single" w:sz="4" w:space="0" w:color="000000"/>
            </w:tcBorders>
          </w:tcPr>
          <w:p>
            <w:pPr>
              <w:pStyle w:val="TableParagraph"/>
              <w:spacing w:line="236" w:lineRule="exact"/>
              <w:ind w:left="120"/>
              <w:rPr>
                <w:b w:val="0"/>
                <w:sz w:val="23"/>
              </w:rPr>
            </w:pPr>
            <w:r>
              <w:rPr>
                <w:b w:val="0"/>
                <w:sz w:val="23"/>
              </w:rPr>
              <w:t>fp . MK</w:t>
            </w:r>
          </w:p>
        </w:tc>
        <w:tc>
          <w:tcPr>
            <w:tcW w:w="1051" w:type="dxa"/>
            <w:tcBorders>
              <w:top w:val="single" w:sz="4" w:space="0" w:color="000000"/>
              <w:bottom w:val="single" w:sz="4" w:space="0" w:color="000000"/>
            </w:tcBorders>
          </w:tcPr>
          <w:p>
            <w:pPr>
              <w:pStyle w:val="TableParagraph"/>
              <w:rPr>
                <w:rFonts w:ascii="Times New Roman"/>
                <w:sz w:val="20"/>
              </w:rPr>
            </w:pPr>
          </w:p>
        </w:tc>
        <w:tc>
          <w:tcPr>
            <w:tcW w:w="598" w:type="dxa"/>
            <w:tcBorders>
              <w:top w:val="single" w:sz="4" w:space="0" w:color="000000"/>
              <w:bottom w:val="single" w:sz="4" w:space="0" w:color="000000"/>
            </w:tcBorders>
          </w:tcPr>
          <w:p>
            <w:pPr>
              <w:pStyle w:val="TableParagraph"/>
              <w:rPr>
                <w:rFonts w:ascii="Times New Roman"/>
                <w:sz w:val="20"/>
              </w:rPr>
            </w:pPr>
          </w:p>
        </w:tc>
        <w:tc>
          <w:tcPr>
            <w:tcW w:w="814" w:type="dxa"/>
            <w:tcBorders>
              <w:top w:val="single" w:sz="4" w:space="0" w:color="000000"/>
              <w:bottom w:val="single" w:sz="4" w:space="0" w:color="000000"/>
              <w:right w:val="single" w:sz="4" w:space="0" w:color="000000"/>
            </w:tcBorders>
          </w:tcPr>
          <w:p>
            <w:pPr>
              <w:pStyle w:val="TableParagraph"/>
              <w:rPr>
                <w:rFonts w:ascii="Times New Roman"/>
                <w:sz w:val="20"/>
              </w:rPr>
            </w:pPr>
          </w:p>
        </w:tc>
      </w:tr>
      <w:tr>
        <w:trPr>
          <w:trHeight w:val="376" w:hRule="atLeast"/>
        </w:trPr>
        <w:tc>
          <w:tcPr>
            <w:tcW w:w="361" w:type="dxa"/>
            <w:tcBorders>
              <w:top w:val="single" w:sz="4" w:space="0" w:color="000000"/>
              <w:left w:val="single" w:sz="4" w:space="0" w:color="000000"/>
              <w:bottom w:val="single" w:sz="4" w:space="0" w:color="000000"/>
            </w:tcBorders>
          </w:tcPr>
          <w:p>
            <w:pPr>
              <w:pStyle w:val="TableParagraph"/>
              <w:rPr>
                <w:rFonts w:ascii="Times New Roman"/>
                <w:sz w:val="20"/>
              </w:rPr>
            </w:pPr>
          </w:p>
        </w:tc>
        <w:tc>
          <w:tcPr>
            <w:tcW w:w="2738" w:type="dxa"/>
            <w:gridSpan w:val="3"/>
            <w:tcBorders>
              <w:top w:val="single" w:sz="4" w:space="0" w:color="000000"/>
              <w:bottom w:val="single" w:sz="4" w:space="0" w:color="000000"/>
            </w:tcBorders>
          </w:tcPr>
          <w:p>
            <w:pPr>
              <w:pStyle w:val="TableParagraph"/>
              <w:rPr>
                <w:rFonts w:ascii="Times New Roman"/>
                <w:sz w:val="20"/>
              </w:rPr>
            </w:pPr>
          </w:p>
        </w:tc>
        <w:tc>
          <w:tcPr>
            <w:tcW w:w="323" w:type="dxa"/>
            <w:tcBorders>
              <w:top w:val="single" w:sz="4" w:space="0" w:color="000000"/>
              <w:bottom w:val="single" w:sz="4" w:space="0" w:color="000000"/>
            </w:tcBorders>
          </w:tcPr>
          <w:p>
            <w:pPr>
              <w:pStyle w:val="TableParagraph"/>
              <w:spacing w:line="236" w:lineRule="exact"/>
              <w:ind w:left="66"/>
              <w:rPr>
                <w:b w:val="0"/>
                <w:sz w:val="23"/>
              </w:rPr>
            </w:pPr>
            <w:r>
              <w:rPr>
                <w:b w:val="0"/>
                <w:w w:val="95"/>
                <w:sz w:val="23"/>
              </w:rPr>
              <w:t>=</w:t>
            </w:r>
          </w:p>
        </w:tc>
        <w:tc>
          <w:tcPr>
            <w:tcW w:w="2224" w:type="dxa"/>
            <w:tcBorders>
              <w:top w:val="single" w:sz="4" w:space="0" w:color="000000"/>
              <w:bottom w:val="single" w:sz="4" w:space="0" w:color="000000"/>
            </w:tcBorders>
          </w:tcPr>
          <w:p>
            <w:pPr>
              <w:pStyle w:val="TableParagraph"/>
              <w:tabs>
                <w:tab w:pos="1948" w:val="left" w:leader="none"/>
              </w:tabs>
              <w:spacing w:line="236" w:lineRule="exact"/>
              <w:ind w:left="120"/>
              <w:rPr>
                <w:rFonts w:ascii="Times New Roman"/>
                <w:i/>
                <w:sz w:val="23"/>
              </w:rPr>
            </w:pPr>
            <w:r>
              <w:rPr>
                <w:b w:val="0"/>
                <w:sz w:val="23"/>
              </w:rPr>
              <w:t>Rp</w:t>
            </w:r>
            <w:r>
              <w:rPr>
                <w:rFonts w:ascii="Times New Roman"/>
                <w:sz w:val="23"/>
              </w:rPr>
              <w:t> </w:t>
            </w:r>
            <w:r>
              <w:rPr>
                <w:rFonts w:ascii="Times New Roman"/>
                <w:spacing w:val="-5"/>
                <w:sz w:val="23"/>
              </w:rPr>
              <w:t> </w:t>
            </w:r>
            <w:r>
              <w:rPr>
                <w:rFonts w:ascii="Times New Roman"/>
                <w:i/>
                <w:w w:val="95"/>
                <w:sz w:val="23"/>
                <w:u w:val="single"/>
              </w:rPr>
              <w:t> </w:t>
            </w:r>
            <w:r>
              <w:rPr>
                <w:rFonts w:ascii="Times New Roman"/>
                <w:i/>
                <w:sz w:val="23"/>
                <w:u w:val="single"/>
              </w:rPr>
              <w:tab/>
            </w:r>
          </w:p>
        </w:tc>
        <w:tc>
          <w:tcPr>
            <w:tcW w:w="1051" w:type="dxa"/>
            <w:tcBorders>
              <w:top w:val="single" w:sz="4" w:space="0" w:color="000000"/>
              <w:bottom w:val="single" w:sz="4" w:space="0" w:color="000000"/>
            </w:tcBorders>
          </w:tcPr>
          <w:p>
            <w:pPr>
              <w:pStyle w:val="TableParagraph"/>
              <w:rPr>
                <w:rFonts w:ascii="Times New Roman"/>
                <w:sz w:val="20"/>
              </w:rPr>
            </w:pPr>
          </w:p>
        </w:tc>
        <w:tc>
          <w:tcPr>
            <w:tcW w:w="598" w:type="dxa"/>
            <w:tcBorders>
              <w:top w:val="single" w:sz="4" w:space="0" w:color="000000"/>
              <w:bottom w:val="single" w:sz="4" w:space="0" w:color="000000"/>
            </w:tcBorders>
          </w:tcPr>
          <w:p>
            <w:pPr>
              <w:pStyle w:val="TableParagraph"/>
              <w:rPr>
                <w:rFonts w:ascii="Times New Roman"/>
                <w:sz w:val="20"/>
              </w:rPr>
            </w:pPr>
          </w:p>
        </w:tc>
        <w:tc>
          <w:tcPr>
            <w:tcW w:w="814" w:type="dxa"/>
            <w:tcBorders>
              <w:top w:val="single" w:sz="4" w:space="0" w:color="000000"/>
              <w:bottom w:val="single" w:sz="4" w:space="0" w:color="000000"/>
              <w:right w:val="single" w:sz="4" w:space="0" w:color="000000"/>
            </w:tcBorders>
          </w:tcPr>
          <w:p>
            <w:pPr>
              <w:pStyle w:val="TableParagraph"/>
              <w:rPr>
                <w:rFonts w:ascii="Times New Roman"/>
                <w:sz w:val="20"/>
              </w:rPr>
            </w:pPr>
          </w:p>
        </w:tc>
      </w:tr>
      <w:tr>
        <w:trPr>
          <w:trHeight w:val="550" w:hRule="atLeast"/>
        </w:trPr>
        <w:tc>
          <w:tcPr>
            <w:tcW w:w="361" w:type="dxa"/>
            <w:tcBorders>
              <w:top w:val="single" w:sz="4" w:space="0" w:color="000000"/>
              <w:left w:val="single" w:sz="4" w:space="0" w:color="000000"/>
            </w:tcBorders>
          </w:tcPr>
          <w:p>
            <w:pPr>
              <w:pStyle w:val="TableParagraph"/>
              <w:spacing w:line="234" w:lineRule="exact"/>
              <w:ind w:left="69" w:right="63"/>
              <w:jc w:val="center"/>
              <w:rPr>
                <w:b w:val="0"/>
                <w:sz w:val="23"/>
              </w:rPr>
            </w:pPr>
            <w:r>
              <w:rPr>
                <w:b w:val="0"/>
                <w:sz w:val="23"/>
              </w:rPr>
              <w:t>4.</w:t>
            </w:r>
          </w:p>
        </w:tc>
        <w:tc>
          <w:tcPr>
            <w:tcW w:w="675" w:type="dxa"/>
            <w:tcBorders>
              <w:top w:val="single" w:sz="4" w:space="0" w:color="000000"/>
            </w:tcBorders>
          </w:tcPr>
          <w:p>
            <w:pPr>
              <w:pStyle w:val="TableParagraph"/>
              <w:spacing w:line="230" w:lineRule="auto"/>
              <w:ind w:left="97" w:right="30"/>
              <w:rPr>
                <w:b w:val="0"/>
                <w:sz w:val="23"/>
              </w:rPr>
            </w:pPr>
            <w:r>
              <w:rPr>
                <w:b w:val="0"/>
                <w:sz w:val="23"/>
              </w:rPr>
              <w:t>Sisa </w:t>
            </w:r>
            <w:r>
              <w:rPr>
                <w:b w:val="0"/>
                <w:w w:val="95"/>
                <w:sz w:val="23"/>
              </w:rPr>
              <w:t>(SKN)</w:t>
            </w:r>
          </w:p>
        </w:tc>
        <w:tc>
          <w:tcPr>
            <w:tcW w:w="1337" w:type="dxa"/>
            <w:tcBorders>
              <w:top w:val="single" w:sz="4" w:space="0" w:color="000000"/>
            </w:tcBorders>
          </w:tcPr>
          <w:p>
            <w:pPr>
              <w:pStyle w:val="TableParagraph"/>
              <w:spacing w:line="234" w:lineRule="exact"/>
              <w:ind w:left="53"/>
              <w:rPr>
                <w:b w:val="0"/>
                <w:sz w:val="23"/>
              </w:rPr>
            </w:pPr>
            <w:r>
              <w:rPr>
                <w:b w:val="0"/>
                <w:sz w:val="23"/>
              </w:rPr>
              <w:t>Kemampuan</w:t>
            </w:r>
          </w:p>
        </w:tc>
        <w:tc>
          <w:tcPr>
            <w:tcW w:w="726" w:type="dxa"/>
            <w:tcBorders>
              <w:top w:val="single" w:sz="4" w:space="0" w:color="000000"/>
            </w:tcBorders>
          </w:tcPr>
          <w:p>
            <w:pPr>
              <w:pStyle w:val="TableParagraph"/>
              <w:spacing w:line="234" w:lineRule="exact"/>
              <w:ind w:left="149"/>
              <w:rPr>
                <w:b w:val="0"/>
                <w:sz w:val="23"/>
              </w:rPr>
            </w:pPr>
            <w:r>
              <w:rPr>
                <w:b w:val="0"/>
                <w:sz w:val="23"/>
              </w:rPr>
              <w:t>Nyata</w:t>
            </w:r>
          </w:p>
        </w:tc>
        <w:tc>
          <w:tcPr>
            <w:tcW w:w="323" w:type="dxa"/>
            <w:tcBorders>
              <w:top w:val="single" w:sz="4" w:space="0" w:color="000000"/>
            </w:tcBorders>
          </w:tcPr>
          <w:p>
            <w:pPr>
              <w:pStyle w:val="TableParagraph"/>
              <w:spacing w:line="236" w:lineRule="exact"/>
              <w:ind w:left="66"/>
              <w:rPr>
                <w:b w:val="0"/>
                <w:sz w:val="23"/>
              </w:rPr>
            </w:pPr>
            <w:r>
              <w:rPr>
                <w:b w:val="0"/>
                <w:w w:val="95"/>
                <w:sz w:val="23"/>
              </w:rPr>
              <w:t>=</w:t>
            </w:r>
          </w:p>
        </w:tc>
        <w:tc>
          <w:tcPr>
            <w:tcW w:w="2224" w:type="dxa"/>
            <w:tcBorders>
              <w:top w:val="single" w:sz="4" w:space="0" w:color="000000"/>
            </w:tcBorders>
          </w:tcPr>
          <w:p>
            <w:pPr>
              <w:pStyle w:val="TableParagraph"/>
              <w:spacing w:line="230" w:lineRule="auto" w:before="9"/>
              <w:ind w:left="120"/>
              <w:rPr>
                <w:b w:val="0"/>
                <w:sz w:val="23"/>
              </w:rPr>
            </w:pPr>
            <w:r>
              <w:rPr>
                <w:b w:val="0"/>
                <w:sz w:val="23"/>
              </w:rPr>
              <w:t>KN - </w:t>
            </w:r>
            <w:r>
              <w:rPr>
                <w:rFonts w:ascii="Times New Roman" w:hAnsi="Times New Roman"/>
                <w:i/>
                <w:sz w:val="22"/>
              </w:rPr>
              <w:t>Σ </w:t>
            </w:r>
            <w:r>
              <w:rPr>
                <w:b w:val="0"/>
                <w:sz w:val="23"/>
              </w:rPr>
              <w:t>nilai paket dilaksanakan</w:t>
            </w:r>
          </w:p>
        </w:tc>
        <w:tc>
          <w:tcPr>
            <w:tcW w:w="1051" w:type="dxa"/>
            <w:tcBorders>
              <w:top w:val="single" w:sz="4" w:space="0" w:color="000000"/>
            </w:tcBorders>
          </w:tcPr>
          <w:p>
            <w:pPr>
              <w:pStyle w:val="TableParagraph"/>
              <w:spacing w:before="15"/>
              <w:ind w:left="85"/>
              <w:rPr>
                <w:b w:val="0"/>
                <w:sz w:val="23"/>
              </w:rPr>
            </w:pPr>
            <w:r>
              <w:rPr>
                <w:b w:val="0"/>
                <w:sz w:val="23"/>
              </w:rPr>
              <w:t>pekerjaan</w:t>
            </w:r>
          </w:p>
        </w:tc>
        <w:tc>
          <w:tcPr>
            <w:tcW w:w="598" w:type="dxa"/>
            <w:tcBorders>
              <w:top w:val="single" w:sz="4" w:space="0" w:color="000000"/>
            </w:tcBorders>
          </w:tcPr>
          <w:p>
            <w:pPr>
              <w:pStyle w:val="TableParagraph"/>
              <w:spacing w:before="15"/>
              <w:ind w:left="85"/>
              <w:rPr>
                <w:b w:val="0"/>
                <w:sz w:val="23"/>
              </w:rPr>
            </w:pPr>
            <w:r>
              <w:rPr>
                <w:b w:val="0"/>
                <w:sz w:val="23"/>
              </w:rPr>
              <w:t>yang</w:t>
            </w:r>
          </w:p>
        </w:tc>
        <w:tc>
          <w:tcPr>
            <w:tcW w:w="814" w:type="dxa"/>
            <w:tcBorders>
              <w:top w:val="single" w:sz="4" w:space="0" w:color="000000"/>
              <w:right w:val="single" w:sz="4" w:space="0" w:color="000000"/>
            </w:tcBorders>
          </w:tcPr>
          <w:p>
            <w:pPr>
              <w:pStyle w:val="TableParagraph"/>
              <w:spacing w:before="15"/>
              <w:ind w:left="85"/>
              <w:rPr>
                <w:b w:val="0"/>
                <w:sz w:val="23"/>
              </w:rPr>
            </w:pPr>
            <w:r>
              <w:rPr>
                <w:b w:val="0"/>
                <w:sz w:val="23"/>
              </w:rPr>
              <w:t>sedang</w:t>
            </w:r>
          </w:p>
        </w:tc>
      </w:tr>
      <w:tr>
        <w:trPr>
          <w:trHeight w:val="456" w:hRule="atLeast"/>
        </w:trPr>
        <w:tc>
          <w:tcPr>
            <w:tcW w:w="361" w:type="dxa"/>
            <w:tcBorders>
              <w:left w:val="single" w:sz="4" w:space="0" w:color="000000"/>
              <w:bottom w:val="single" w:sz="4" w:space="0" w:color="000000"/>
            </w:tcBorders>
          </w:tcPr>
          <w:p>
            <w:pPr>
              <w:pStyle w:val="TableParagraph"/>
              <w:rPr>
                <w:rFonts w:ascii="Times New Roman"/>
                <w:sz w:val="20"/>
              </w:rPr>
            </w:pPr>
          </w:p>
        </w:tc>
        <w:tc>
          <w:tcPr>
            <w:tcW w:w="675" w:type="dxa"/>
            <w:tcBorders>
              <w:bottom w:val="single" w:sz="4" w:space="0" w:color="000000"/>
            </w:tcBorders>
          </w:tcPr>
          <w:p>
            <w:pPr>
              <w:pStyle w:val="TableParagraph"/>
              <w:rPr>
                <w:rFonts w:ascii="Times New Roman"/>
                <w:sz w:val="20"/>
              </w:rPr>
            </w:pPr>
          </w:p>
        </w:tc>
        <w:tc>
          <w:tcPr>
            <w:tcW w:w="1337" w:type="dxa"/>
            <w:tcBorders>
              <w:bottom w:val="single" w:sz="4" w:space="0" w:color="000000"/>
            </w:tcBorders>
          </w:tcPr>
          <w:p>
            <w:pPr>
              <w:pStyle w:val="TableParagraph"/>
              <w:rPr>
                <w:rFonts w:ascii="Times New Roman"/>
                <w:sz w:val="20"/>
              </w:rPr>
            </w:pPr>
          </w:p>
        </w:tc>
        <w:tc>
          <w:tcPr>
            <w:tcW w:w="726" w:type="dxa"/>
            <w:tcBorders>
              <w:bottom w:val="single" w:sz="4" w:space="0" w:color="000000"/>
            </w:tcBorders>
          </w:tcPr>
          <w:p>
            <w:pPr>
              <w:pStyle w:val="TableParagraph"/>
              <w:rPr>
                <w:rFonts w:ascii="Times New Roman"/>
                <w:sz w:val="20"/>
              </w:rPr>
            </w:pPr>
          </w:p>
        </w:tc>
        <w:tc>
          <w:tcPr>
            <w:tcW w:w="323" w:type="dxa"/>
            <w:tcBorders>
              <w:bottom w:val="single" w:sz="4" w:space="0" w:color="000000"/>
            </w:tcBorders>
          </w:tcPr>
          <w:p>
            <w:pPr>
              <w:pStyle w:val="TableParagraph"/>
              <w:spacing w:before="50"/>
              <w:ind w:left="66"/>
              <w:rPr>
                <w:b w:val="0"/>
                <w:sz w:val="23"/>
              </w:rPr>
            </w:pPr>
            <w:r>
              <w:rPr>
                <w:b w:val="0"/>
                <w:w w:val="95"/>
                <w:sz w:val="23"/>
              </w:rPr>
              <w:t>=</w:t>
            </w:r>
          </w:p>
        </w:tc>
        <w:tc>
          <w:tcPr>
            <w:tcW w:w="2224" w:type="dxa"/>
            <w:tcBorders>
              <w:bottom w:val="single" w:sz="4" w:space="0" w:color="000000"/>
            </w:tcBorders>
          </w:tcPr>
          <w:p>
            <w:pPr>
              <w:pStyle w:val="TableParagraph"/>
              <w:tabs>
                <w:tab w:pos="1948" w:val="left" w:leader="none"/>
              </w:tabs>
              <w:spacing w:before="71"/>
              <w:ind w:left="120"/>
              <w:rPr>
                <w:rFonts w:ascii="Times New Roman"/>
                <w:i/>
                <w:sz w:val="23"/>
              </w:rPr>
            </w:pPr>
            <w:r>
              <w:rPr>
                <w:b w:val="0"/>
                <w:sz w:val="23"/>
              </w:rPr>
              <w:t>Rp</w:t>
            </w:r>
            <w:r>
              <w:rPr>
                <w:rFonts w:ascii="Times New Roman"/>
                <w:sz w:val="23"/>
              </w:rPr>
              <w:t> </w:t>
            </w:r>
            <w:r>
              <w:rPr>
                <w:rFonts w:ascii="Times New Roman"/>
                <w:spacing w:val="-5"/>
                <w:sz w:val="23"/>
              </w:rPr>
              <w:t> </w:t>
            </w:r>
            <w:r>
              <w:rPr>
                <w:rFonts w:ascii="Times New Roman"/>
                <w:i/>
                <w:w w:val="95"/>
                <w:sz w:val="23"/>
                <w:u w:val="single"/>
              </w:rPr>
              <w:t> </w:t>
            </w:r>
            <w:r>
              <w:rPr>
                <w:rFonts w:ascii="Times New Roman"/>
                <w:i/>
                <w:sz w:val="23"/>
                <w:u w:val="single"/>
              </w:rPr>
              <w:tab/>
            </w:r>
          </w:p>
        </w:tc>
        <w:tc>
          <w:tcPr>
            <w:tcW w:w="1051" w:type="dxa"/>
            <w:tcBorders>
              <w:bottom w:val="single" w:sz="4" w:space="0" w:color="000000"/>
            </w:tcBorders>
          </w:tcPr>
          <w:p>
            <w:pPr>
              <w:pStyle w:val="TableParagraph"/>
              <w:rPr>
                <w:rFonts w:ascii="Times New Roman"/>
                <w:sz w:val="20"/>
              </w:rPr>
            </w:pPr>
          </w:p>
        </w:tc>
        <w:tc>
          <w:tcPr>
            <w:tcW w:w="598" w:type="dxa"/>
            <w:tcBorders>
              <w:bottom w:val="single" w:sz="4" w:space="0" w:color="000000"/>
            </w:tcBorders>
          </w:tcPr>
          <w:p>
            <w:pPr>
              <w:pStyle w:val="TableParagraph"/>
              <w:rPr>
                <w:rFonts w:ascii="Times New Roman"/>
                <w:sz w:val="20"/>
              </w:rPr>
            </w:pPr>
          </w:p>
        </w:tc>
        <w:tc>
          <w:tcPr>
            <w:tcW w:w="814" w:type="dxa"/>
            <w:tcBorders>
              <w:bottom w:val="single" w:sz="4" w:space="0" w:color="000000"/>
              <w:right w:val="single" w:sz="4" w:space="0" w:color="000000"/>
            </w:tcBorders>
          </w:tcPr>
          <w:p>
            <w:pPr>
              <w:pStyle w:val="TableParagraph"/>
              <w:rPr>
                <w:rFonts w:ascii="Times New Roman"/>
                <w:sz w:val="20"/>
              </w:rPr>
            </w:pPr>
          </w:p>
        </w:tc>
      </w:tr>
    </w:tbl>
    <w:p>
      <w:pPr>
        <w:pStyle w:val="BodyText"/>
        <w:rPr>
          <w:b w:val="0"/>
          <w:sz w:val="22"/>
        </w:rPr>
      </w:pPr>
    </w:p>
    <w:p>
      <w:pPr>
        <w:spacing w:before="0"/>
        <w:ind w:left="1058" w:right="1146" w:firstLine="0"/>
        <w:jc w:val="both"/>
        <w:rPr>
          <w:b w:val="0"/>
          <w:sz w:val="22"/>
        </w:rPr>
      </w:pPr>
      <w:r>
        <w:rPr>
          <w:b w:val="0"/>
          <w:sz w:val="22"/>
        </w:rPr>
        <w:t>Demikian Formulir Isian Kualifikasi ini saya buat dengan sebenarnya dan penuh rasa tanggung jawab. Jika dikemudian hari ditemui bahwa data/dokumen yang saya sampaikan tidak benar dan ada pemalsuan, maka saya dan badan usaha yang saya wakili bersedia dikenakan sanksi administratif, dikenakan sanksi Daftar Hitam, digugat secara perdata dan/atau dilaporkan secara pidana sesuai dengan peraturan perundang-undangan.</w:t>
      </w:r>
    </w:p>
    <w:p>
      <w:pPr>
        <w:spacing w:after="0"/>
        <w:jc w:val="both"/>
        <w:rPr>
          <w:sz w:val="22"/>
        </w:rPr>
        <w:sectPr>
          <w:pgSz w:w="12240" w:h="18720"/>
          <w:pgMar w:header="689" w:footer="1566" w:top="1600" w:bottom="1760" w:left="360" w:right="260"/>
        </w:sectPr>
      </w:pPr>
    </w:p>
    <w:p>
      <w:pPr>
        <w:pStyle w:val="BodyText"/>
        <w:rPr>
          <w:b w:val="0"/>
          <w:sz w:val="20"/>
        </w:rPr>
      </w:pPr>
    </w:p>
    <w:p>
      <w:pPr>
        <w:pStyle w:val="BodyText"/>
        <w:spacing w:before="6"/>
        <w:rPr>
          <w:b w:val="0"/>
          <w:sz w:val="20"/>
        </w:rPr>
      </w:pPr>
    </w:p>
    <w:p>
      <w:pPr>
        <w:tabs>
          <w:tab w:pos="1770" w:val="left" w:leader="none"/>
          <w:tab w:pos="3081" w:val="left" w:leader="none"/>
          <w:tab w:pos="4655" w:val="left" w:leader="none"/>
          <w:tab w:pos="6023" w:val="left" w:leader="none"/>
        </w:tabs>
        <w:spacing w:before="117"/>
        <w:ind w:left="1058" w:right="0" w:firstLine="0"/>
        <w:jc w:val="left"/>
        <w:rPr>
          <w:b w:val="0"/>
          <w:sz w:val="23"/>
        </w:rPr>
      </w:pPr>
      <w:r>
        <w:rPr>
          <w:rFonts w:ascii="Times New Roman"/>
          <w:i/>
          <w:w w:val="95"/>
          <w:sz w:val="23"/>
          <w:u w:val="single"/>
        </w:rPr>
        <w:t> </w:t>
      </w:r>
      <w:r>
        <w:rPr>
          <w:rFonts w:ascii="Times New Roman"/>
          <w:i/>
          <w:sz w:val="23"/>
          <w:u w:val="single"/>
        </w:rPr>
        <w:tab/>
      </w:r>
      <w:r>
        <w:rPr>
          <w:b w:val="0"/>
          <w:sz w:val="23"/>
        </w:rPr>
        <w:t>[tempat]</w:t>
      </w:r>
      <w:r>
        <w:rPr>
          <w:b w:val="0"/>
          <w:sz w:val="22"/>
        </w:rPr>
        <w:t>,</w:t>
      </w:r>
      <w:r>
        <w:rPr>
          <w:b w:val="0"/>
          <w:sz w:val="22"/>
          <w:u w:val="single"/>
        </w:rPr>
        <w:t> </w:t>
        <w:tab/>
      </w:r>
      <w:r>
        <w:rPr>
          <w:b w:val="0"/>
          <w:sz w:val="23"/>
          <w:u w:val="single"/>
        </w:rPr>
        <w:t>[</w:t>
      </w:r>
      <w:r>
        <w:rPr>
          <w:b w:val="0"/>
          <w:sz w:val="23"/>
        </w:rPr>
        <w:t>tanggal]</w:t>
      </w:r>
      <w:r>
        <w:rPr>
          <w:b w:val="0"/>
          <w:sz w:val="23"/>
          <w:u w:val="single"/>
        </w:rPr>
        <w:t> </w:t>
        <w:tab/>
      </w:r>
      <w:r>
        <w:rPr>
          <w:b w:val="0"/>
          <w:sz w:val="23"/>
        </w:rPr>
        <w:t>[bulan]</w:t>
      </w:r>
      <w:r>
        <w:rPr>
          <w:b w:val="0"/>
          <w:sz w:val="23"/>
          <w:u w:val="single"/>
        </w:rPr>
        <w:t> </w:t>
        <w:tab/>
      </w:r>
      <w:r>
        <w:rPr>
          <w:b w:val="0"/>
          <w:sz w:val="23"/>
        </w:rPr>
        <w:t>[tahun]</w:t>
      </w:r>
    </w:p>
    <w:p>
      <w:pPr>
        <w:pStyle w:val="BodyText"/>
        <w:rPr>
          <w:b w:val="0"/>
          <w:sz w:val="20"/>
        </w:rPr>
      </w:pPr>
    </w:p>
    <w:p>
      <w:pPr>
        <w:pStyle w:val="BodyText"/>
        <w:spacing w:before="8"/>
        <w:rPr>
          <w:b w:val="0"/>
          <w:sz w:val="23"/>
        </w:rPr>
      </w:pPr>
    </w:p>
    <w:p>
      <w:pPr>
        <w:spacing w:line="228" w:lineRule="exact" w:before="0"/>
        <w:ind w:left="1058" w:right="0" w:firstLine="0"/>
        <w:jc w:val="left"/>
        <w:rPr>
          <w:b w:val="0"/>
          <w:sz w:val="22"/>
        </w:rPr>
      </w:pPr>
      <w:r>
        <w:rPr>
          <w:b w:val="0"/>
          <w:sz w:val="22"/>
        </w:rPr>
        <w:t>PT/CV/Firma/Koperasi</w:t>
      </w:r>
    </w:p>
    <w:p>
      <w:pPr>
        <w:tabs>
          <w:tab w:pos="3259" w:val="left" w:leader="none"/>
        </w:tabs>
        <w:spacing w:line="239" w:lineRule="exact" w:before="0"/>
        <w:ind w:left="1058" w:right="0" w:firstLine="0"/>
        <w:jc w:val="left"/>
        <w:rPr>
          <w:b w:val="0"/>
          <w:sz w:val="23"/>
        </w:rPr>
      </w:pPr>
      <w:r>
        <w:rPr>
          <w:rFonts w:ascii="Times New Roman"/>
          <w:i/>
          <w:w w:val="95"/>
          <w:sz w:val="23"/>
          <w:u w:val="single"/>
        </w:rPr>
        <w:t> </w:t>
      </w:r>
      <w:r>
        <w:rPr>
          <w:rFonts w:ascii="Times New Roman"/>
          <w:i/>
          <w:sz w:val="23"/>
          <w:u w:val="single"/>
        </w:rPr>
        <w:tab/>
      </w:r>
      <w:r>
        <w:rPr>
          <w:b w:val="0"/>
          <w:sz w:val="23"/>
        </w:rPr>
        <w:t>[pilih yang sesuai dan cantumkan</w:t>
      </w:r>
      <w:r>
        <w:rPr>
          <w:b w:val="0"/>
          <w:spacing w:val="-24"/>
          <w:sz w:val="23"/>
        </w:rPr>
        <w:t> </w:t>
      </w:r>
      <w:r>
        <w:rPr>
          <w:b w:val="0"/>
          <w:sz w:val="23"/>
        </w:rPr>
        <w:t>nama]</w:t>
      </w:r>
    </w:p>
    <w:p>
      <w:pPr>
        <w:pStyle w:val="BodyText"/>
        <w:rPr>
          <w:b w:val="0"/>
          <w:sz w:val="26"/>
        </w:rPr>
      </w:pPr>
    </w:p>
    <w:p>
      <w:pPr>
        <w:spacing w:line="230" w:lineRule="auto" w:before="186"/>
        <w:ind w:left="1058" w:right="7985" w:firstLine="0"/>
        <w:jc w:val="left"/>
        <w:rPr>
          <w:b w:val="0"/>
          <w:sz w:val="23"/>
        </w:rPr>
      </w:pPr>
      <w:r>
        <w:rPr>
          <w:b w:val="0"/>
          <w:w w:val="95"/>
          <w:sz w:val="23"/>
        </w:rPr>
        <w:t>[rekatkan meterai Rp6.000,- </w:t>
      </w:r>
      <w:r>
        <w:rPr>
          <w:b w:val="0"/>
          <w:sz w:val="23"/>
        </w:rPr>
        <w:t>tanda tangan]</w:t>
      </w:r>
    </w:p>
    <w:p>
      <w:pPr>
        <w:pStyle w:val="BodyText"/>
        <w:rPr>
          <w:b w:val="0"/>
          <w:sz w:val="22"/>
        </w:rPr>
      </w:pPr>
    </w:p>
    <w:p>
      <w:pPr>
        <w:pStyle w:val="BodyText"/>
        <w:spacing w:before="3"/>
        <w:rPr>
          <w:b w:val="0"/>
          <w:sz w:val="22"/>
        </w:rPr>
      </w:pPr>
    </w:p>
    <w:p>
      <w:pPr>
        <w:spacing w:line="228" w:lineRule="auto" w:before="0"/>
        <w:ind w:left="1058" w:right="6849" w:firstLine="0"/>
        <w:jc w:val="left"/>
        <w:rPr>
          <w:b w:val="0"/>
          <w:sz w:val="23"/>
        </w:rPr>
      </w:pPr>
      <w:r>
        <w:rPr>
          <w:b w:val="0"/>
          <w:sz w:val="22"/>
        </w:rPr>
        <w:t>(</w:t>
      </w:r>
      <w:r>
        <w:rPr>
          <w:b w:val="0"/>
          <w:sz w:val="23"/>
          <w:u w:val="single"/>
        </w:rPr>
        <w:t>nama lengkap wakil sah badan usaha</w:t>
      </w:r>
      <w:r>
        <w:rPr>
          <w:b w:val="0"/>
          <w:sz w:val="22"/>
        </w:rPr>
        <w:t>) </w:t>
      </w:r>
      <w:r>
        <w:rPr>
          <w:b w:val="0"/>
          <w:sz w:val="23"/>
        </w:rPr>
        <w:t>[jabatan dalam badan usaha]</w:t>
      </w:r>
    </w:p>
    <w:p>
      <w:pPr>
        <w:spacing w:after="0" w:line="228" w:lineRule="auto"/>
        <w:jc w:val="left"/>
        <w:rPr>
          <w:sz w:val="23"/>
        </w:rPr>
        <w:sectPr>
          <w:pgSz w:w="12240" w:h="18720"/>
          <w:pgMar w:header="689" w:footer="1566" w:top="1600" w:bottom="1760" w:left="360" w:right="260"/>
        </w:sectPr>
      </w:pPr>
    </w:p>
    <w:p>
      <w:pPr>
        <w:pStyle w:val="BodyText"/>
        <w:spacing w:before="93"/>
        <w:ind w:left="3031"/>
        <w:rPr>
          <w:b w:val="0"/>
        </w:rPr>
      </w:pPr>
      <w:r>
        <w:rPr>
          <w:b w:val="0"/>
        </w:rPr>
        <w:t>FORMULIR ISIAN KUALIFIKASI PESERTA PERORANGAN</w:t>
      </w:r>
    </w:p>
    <w:p>
      <w:pPr>
        <w:pStyle w:val="BodyText"/>
        <w:spacing w:before="8"/>
        <w:rPr>
          <w:b w:val="0"/>
          <w:sz w:val="23"/>
        </w:rPr>
      </w:pPr>
    </w:p>
    <w:p>
      <w:pPr>
        <w:spacing w:before="0"/>
        <w:ind w:left="1058" w:right="0" w:firstLine="0"/>
        <w:jc w:val="left"/>
        <w:rPr>
          <w:b w:val="0"/>
          <w:sz w:val="22"/>
        </w:rPr>
      </w:pPr>
      <w:r>
        <w:rPr>
          <w:b w:val="0"/>
          <w:sz w:val="22"/>
        </w:rPr>
        <w:t>Saya yang bertanda tangan di bawah ini:</w:t>
      </w:r>
    </w:p>
    <w:p>
      <w:pPr>
        <w:pStyle w:val="BodyText"/>
        <w:spacing w:before="1"/>
        <w:rPr>
          <w:b w:val="0"/>
        </w:rPr>
      </w:pPr>
    </w:p>
    <w:p>
      <w:pPr>
        <w:tabs>
          <w:tab w:pos="3136" w:val="left" w:leader="none"/>
          <w:tab w:pos="3441" w:val="left" w:leader="none"/>
        </w:tabs>
        <w:spacing w:before="85"/>
        <w:ind w:left="1058" w:right="0" w:firstLine="0"/>
        <w:jc w:val="left"/>
        <w:rPr>
          <w:b w:val="0"/>
          <w:sz w:val="22"/>
        </w:rPr>
      </w:pPr>
      <w:r>
        <w:rPr>
          <w:b w:val="0"/>
          <w:sz w:val="22"/>
        </w:rPr>
        <w:t>Nama</w:t>
      </w:r>
      <w:r>
        <w:rPr>
          <w:rFonts w:ascii="Times New Roman"/>
          <w:sz w:val="22"/>
        </w:rPr>
        <w:tab/>
      </w:r>
      <w:r>
        <w:rPr>
          <w:b w:val="0"/>
          <w:sz w:val="22"/>
        </w:rPr>
        <w:t>:</w:t>
      </w:r>
      <w:r>
        <w:rPr>
          <w:rFonts w:ascii="Times New Roman"/>
          <w:sz w:val="22"/>
        </w:rPr>
        <w:tab/>
      </w:r>
      <w:r>
        <w:rPr>
          <w:b w:val="0"/>
          <w:sz w:val="22"/>
        </w:rPr>
        <w:t>__________</w:t>
      </w:r>
    </w:p>
    <w:p>
      <w:pPr>
        <w:pStyle w:val="BodyText"/>
        <w:spacing w:before="7"/>
        <w:rPr>
          <w:b w:val="0"/>
          <w:sz w:val="13"/>
        </w:rPr>
      </w:pPr>
    </w:p>
    <w:p>
      <w:pPr>
        <w:tabs>
          <w:tab w:pos="3136" w:val="left" w:leader="none"/>
          <w:tab w:pos="4627" w:val="left" w:leader="underscore"/>
        </w:tabs>
        <w:spacing w:before="85"/>
        <w:ind w:left="1058" w:right="0" w:firstLine="0"/>
        <w:jc w:val="left"/>
        <w:rPr>
          <w:b w:val="0"/>
          <w:sz w:val="23"/>
        </w:rPr>
      </w:pPr>
      <w:r>
        <w:rPr>
          <w:b w:val="0"/>
          <w:sz w:val="22"/>
        </w:rPr>
        <w:t>No.</w:t>
      </w:r>
      <w:r>
        <w:rPr>
          <w:b w:val="0"/>
          <w:spacing w:val="10"/>
          <w:sz w:val="22"/>
        </w:rPr>
        <w:t> </w:t>
      </w:r>
      <w:r>
        <w:rPr>
          <w:b w:val="0"/>
          <w:sz w:val="22"/>
        </w:rPr>
        <w:t>Identitas</w:t>
      </w:r>
      <w:r>
        <w:rPr>
          <w:rFonts w:ascii="Times New Roman"/>
          <w:sz w:val="22"/>
        </w:rPr>
        <w:tab/>
      </w:r>
      <w:r>
        <w:rPr>
          <w:b w:val="0"/>
          <w:sz w:val="22"/>
        </w:rPr>
        <w:t>:</w:t>
        <w:tab/>
      </w:r>
      <w:r>
        <w:rPr>
          <w:b w:val="0"/>
          <w:spacing w:val="2"/>
          <w:sz w:val="23"/>
        </w:rPr>
        <w:t>[diisi </w:t>
      </w:r>
      <w:r>
        <w:rPr>
          <w:b w:val="0"/>
          <w:sz w:val="23"/>
        </w:rPr>
        <w:t>dengan no.</w:t>
      </w:r>
      <w:r>
        <w:rPr>
          <w:b w:val="0"/>
          <w:spacing w:val="3"/>
          <w:sz w:val="23"/>
        </w:rPr>
        <w:t> </w:t>
      </w:r>
      <w:r>
        <w:rPr>
          <w:b w:val="0"/>
          <w:sz w:val="23"/>
        </w:rPr>
        <w:t>KTP/SIM/Paspor]</w:t>
      </w:r>
    </w:p>
    <w:p>
      <w:pPr>
        <w:pStyle w:val="BodyText"/>
        <w:spacing w:before="2"/>
        <w:rPr>
          <w:b w:val="0"/>
          <w:sz w:val="14"/>
        </w:rPr>
      </w:pPr>
    </w:p>
    <w:p>
      <w:pPr>
        <w:tabs>
          <w:tab w:pos="3136" w:val="left" w:leader="none"/>
          <w:tab w:pos="3441" w:val="left" w:leader="none"/>
        </w:tabs>
        <w:spacing w:before="84"/>
        <w:ind w:left="1058" w:right="0" w:firstLine="0"/>
        <w:jc w:val="left"/>
        <w:rPr>
          <w:b w:val="0"/>
          <w:sz w:val="22"/>
        </w:rPr>
      </w:pPr>
      <w:r>
        <w:rPr>
          <w:b w:val="0"/>
          <w:sz w:val="22"/>
        </w:rPr>
        <w:t>Alamat</w:t>
      </w:r>
      <w:r>
        <w:rPr>
          <w:rFonts w:ascii="Times New Roman"/>
          <w:sz w:val="22"/>
        </w:rPr>
        <w:tab/>
      </w:r>
      <w:r>
        <w:rPr>
          <w:b w:val="0"/>
          <w:sz w:val="22"/>
        </w:rPr>
        <w:t>:</w:t>
      </w:r>
      <w:r>
        <w:rPr>
          <w:rFonts w:ascii="Times New Roman"/>
          <w:sz w:val="22"/>
        </w:rPr>
        <w:tab/>
      </w:r>
      <w:r>
        <w:rPr>
          <w:b w:val="0"/>
          <w:sz w:val="22"/>
        </w:rPr>
        <w:t>__________</w:t>
      </w:r>
    </w:p>
    <w:p>
      <w:pPr>
        <w:pStyle w:val="BodyText"/>
        <w:spacing w:before="4"/>
        <w:rPr>
          <w:b w:val="0"/>
          <w:sz w:val="14"/>
        </w:rPr>
      </w:pPr>
    </w:p>
    <w:p>
      <w:pPr>
        <w:tabs>
          <w:tab w:pos="3136" w:val="left" w:leader="none"/>
          <w:tab w:pos="3441" w:val="left" w:leader="none"/>
        </w:tabs>
        <w:spacing w:before="84"/>
        <w:ind w:left="1058" w:right="0" w:firstLine="0"/>
        <w:jc w:val="left"/>
        <w:rPr>
          <w:b w:val="0"/>
          <w:sz w:val="22"/>
        </w:rPr>
      </w:pPr>
      <w:r>
        <w:rPr>
          <w:b w:val="0"/>
          <w:sz w:val="22"/>
        </w:rPr>
        <w:t>Telepon/Fax</w:t>
      </w:r>
      <w:r>
        <w:rPr>
          <w:rFonts w:ascii="Times New Roman"/>
          <w:sz w:val="22"/>
        </w:rPr>
        <w:tab/>
      </w:r>
      <w:r>
        <w:rPr>
          <w:b w:val="0"/>
          <w:sz w:val="22"/>
        </w:rPr>
        <w:t>:</w:t>
      </w:r>
      <w:r>
        <w:rPr>
          <w:rFonts w:ascii="Times New Roman"/>
          <w:sz w:val="22"/>
        </w:rPr>
        <w:tab/>
      </w:r>
      <w:r>
        <w:rPr>
          <w:b w:val="0"/>
          <w:sz w:val="22"/>
        </w:rPr>
        <w:t>__________</w:t>
      </w:r>
    </w:p>
    <w:p>
      <w:pPr>
        <w:pStyle w:val="BodyText"/>
        <w:spacing w:before="6"/>
        <w:rPr>
          <w:b w:val="0"/>
          <w:sz w:val="14"/>
        </w:rPr>
      </w:pPr>
    </w:p>
    <w:p>
      <w:pPr>
        <w:tabs>
          <w:tab w:pos="3136" w:val="left" w:leader="none"/>
          <w:tab w:pos="3441" w:val="left" w:leader="none"/>
        </w:tabs>
        <w:spacing w:before="84"/>
        <w:ind w:left="1058" w:right="0" w:firstLine="0"/>
        <w:jc w:val="left"/>
        <w:rPr>
          <w:b w:val="0"/>
          <w:sz w:val="22"/>
        </w:rPr>
      </w:pPr>
      <w:r>
        <w:rPr>
          <w:b w:val="0"/>
          <w:sz w:val="22"/>
        </w:rPr>
        <w:t>Email</w:t>
      </w:r>
      <w:r>
        <w:rPr>
          <w:rFonts w:ascii="Times New Roman"/>
          <w:sz w:val="22"/>
        </w:rPr>
        <w:tab/>
      </w:r>
      <w:r>
        <w:rPr>
          <w:b w:val="0"/>
          <w:sz w:val="22"/>
        </w:rPr>
        <w:t>:</w:t>
      </w:r>
      <w:r>
        <w:rPr>
          <w:rFonts w:ascii="Times New Roman"/>
          <w:sz w:val="22"/>
        </w:rPr>
        <w:tab/>
      </w:r>
      <w:r>
        <w:rPr>
          <w:b w:val="0"/>
          <w:sz w:val="22"/>
        </w:rPr>
        <w:t>__________</w:t>
      </w:r>
    </w:p>
    <w:p>
      <w:pPr>
        <w:pStyle w:val="BodyText"/>
        <w:rPr>
          <w:b w:val="0"/>
          <w:sz w:val="20"/>
        </w:rPr>
      </w:pPr>
    </w:p>
    <w:p>
      <w:pPr>
        <w:spacing w:before="195"/>
        <w:ind w:left="1058" w:right="0" w:firstLine="0"/>
        <w:jc w:val="left"/>
        <w:rPr>
          <w:b w:val="0"/>
          <w:sz w:val="22"/>
        </w:rPr>
      </w:pPr>
      <w:r>
        <w:rPr>
          <w:b w:val="0"/>
          <w:sz w:val="22"/>
        </w:rPr>
        <w:t>menyatakan dengan sesungguhnya bahwa:</w:t>
      </w:r>
    </w:p>
    <w:p>
      <w:pPr>
        <w:pStyle w:val="BodyText"/>
        <w:spacing w:before="9"/>
        <w:rPr>
          <w:b w:val="0"/>
          <w:sz w:val="21"/>
        </w:rPr>
      </w:pPr>
    </w:p>
    <w:p>
      <w:pPr>
        <w:pStyle w:val="ListParagraph"/>
        <w:numPr>
          <w:ilvl w:val="0"/>
          <w:numId w:val="42"/>
        </w:numPr>
        <w:tabs>
          <w:tab w:pos="1486" w:val="left" w:leader="none"/>
        </w:tabs>
        <w:spacing w:line="240" w:lineRule="auto" w:before="1" w:after="0"/>
        <w:ind w:left="1485" w:right="0" w:hanging="360"/>
        <w:jc w:val="left"/>
        <w:rPr>
          <w:b w:val="0"/>
          <w:sz w:val="22"/>
        </w:rPr>
      </w:pPr>
      <w:r>
        <w:rPr>
          <w:b w:val="0"/>
          <w:sz w:val="22"/>
        </w:rPr>
        <w:t>saya</w:t>
      </w:r>
      <w:r>
        <w:rPr>
          <w:b w:val="0"/>
          <w:spacing w:val="12"/>
          <w:sz w:val="22"/>
        </w:rPr>
        <w:t> </w:t>
      </w:r>
      <w:r>
        <w:rPr>
          <w:b w:val="0"/>
          <w:sz w:val="22"/>
        </w:rPr>
        <w:t>secara</w:t>
      </w:r>
      <w:r>
        <w:rPr>
          <w:b w:val="0"/>
          <w:spacing w:val="13"/>
          <w:sz w:val="22"/>
        </w:rPr>
        <w:t> </w:t>
      </w:r>
      <w:r>
        <w:rPr>
          <w:b w:val="0"/>
          <w:spacing w:val="2"/>
          <w:sz w:val="22"/>
        </w:rPr>
        <w:t>hukum</w:t>
      </w:r>
      <w:r>
        <w:rPr>
          <w:b w:val="0"/>
          <w:spacing w:val="13"/>
          <w:sz w:val="22"/>
        </w:rPr>
        <w:t> </w:t>
      </w:r>
      <w:r>
        <w:rPr>
          <w:b w:val="0"/>
          <w:spacing w:val="2"/>
          <w:sz w:val="22"/>
        </w:rPr>
        <w:t>mempunyai</w:t>
      </w:r>
      <w:r>
        <w:rPr>
          <w:b w:val="0"/>
          <w:spacing w:val="14"/>
          <w:sz w:val="22"/>
        </w:rPr>
        <w:t> </w:t>
      </w:r>
      <w:r>
        <w:rPr>
          <w:b w:val="0"/>
          <w:sz w:val="22"/>
        </w:rPr>
        <w:t>kapasitas</w:t>
      </w:r>
      <w:r>
        <w:rPr>
          <w:b w:val="0"/>
          <w:spacing w:val="15"/>
          <w:sz w:val="22"/>
        </w:rPr>
        <w:t> </w:t>
      </w:r>
      <w:r>
        <w:rPr>
          <w:b w:val="0"/>
          <w:spacing w:val="2"/>
          <w:sz w:val="22"/>
        </w:rPr>
        <w:t>untuk</w:t>
      </w:r>
      <w:r>
        <w:rPr>
          <w:b w:val="0"/>
          <w:spacing w:val="14"/>
          <w:sz w:val="22"/>
        </w:rPr>
        <w:t> </w:t>
      </w:r>
      <w:r>
        <w:rPr>
          <w:b w:val="0"/>
          <w:spacing w:val="2"/>
          <w:sz w:val="22"/>
        </w:rPr>
        <w:t>menandatangani</w:t>
      </w:r>
      <w:r>
        <w:rPr>
          <w:b w:val="0"/>
          <w:spacing w:val="13"/>
          <w:sz w:val="22"/>
        </w:rPr>
        <w:t> </w:t>
      </w:r>
      <w:r>
        <w:rPr>
          <w:b w:val="0"/>
          <w:spacing w:val="2"/>
          <w:sz w:val="22"/>
        </w:rPr>
        <w:t>Kontrak.</w:t>
      </w:r>
    </w:p>
    <w:p>
      <w:pPr>
        <w:pStyle w:val="BodyText"/>
        <w:rPr>
          <w:b w:val="0"/>
          <w:sz w:val="22"/>
        </w:rPr>
      </w:pPr>
    </w:p>
    <w:p>
      <w:pPr>
        <w:pStyle w:val="ListParagraph"/>
        <w:numPr>
          <w:ilvl w:val="0"/>
          <w:numId w:val="42"/>
        </w:numPr>
        <w:tabs>
          <w:tab w:pos="1486" w:val="left" w:leader="none"/>
        </w:tabs>
        <w:spacing w:line="230" w:lineRule="auto" w:before="0" w:after="0"/>
        <w:ind w:left="1485" w:right="1150" w:hanging="360"/>
        <w:jc w:val="both"/>
        <w:rPr>
          <w:b w:val="0"/>
          <w:sz w:val="22"/>
        </w:rPr>
      </w:pPr>
      <w:r>
        <w:rPr>
          <w:b w:val="0"/>
          <w:sz w:val="22"/>
        </w:rPr>
        <w:t>saya bukan sebagai pegawai </w:t>
      </w:r>
      <w:r>
        <w:rPr>
          <w:b w:val="0"/>
          <w:spacing w:val="2"/>
          <w:sz w:val="23"/>
        </w:rPr>
        <w:t>Kementerian/Lembaga/Perangkat Daerah </w:t>
      </w:r>
      <w:r>
        <w:rPr>
          <w:b w:val="0"/>
          <w:sz w:val="23"/>
        </w:rPr>
        <w:t>[bagi pegawai </w:t>
      </w:r>
      <w:r>
        <w:rPr>
          <w:b w:val="0"/>
          <w:spacing w:val="2"/>
          <w:sz w:val="23"/>
        </w:rPr>
        <w:t>Kementerian/Lembaga/Perangkat </w:t>
      </w:r>
      <w:r>
        <w:rPr>
          <w:b w:val="0"/>
          <w:sz w:val="23"/>
        </w:rPr>
        <w:t>Daerah yang </w:t>
      </w:r>
      <w:r>
        <w:rPr>
          <w:b w:val="0"/>
          <w:spacing w:val="2"/>
          <w:sz w:val="23"/>
        </w:rPr>
        <w:t>sedang </w:t>
      </w:r>
      <w:r>
        <w:rPr>
          <w:b w:val="0"/>
          <w:sz w:val="23"/>
        </w:rPr>
        <w:t>cuti </w:t>
      </w:r>
      <w:r>
        <w:rPr>
          <w:b w:val="0"/>
          <w:spacing w:val="2"/>
          <w:sz w:val="23"/>
        </w:rPr>
        <w:t>diluar tanggungan </w:t>
      </w:r>
      <w:r>
        <w:rPr>
          <w:b w:val="0"/>
          <w:sz w:val="23"/>
        </w:rPr>
        <w:t>Negara ditulis sebagai berikut : “Saya merupakan pegawai </w:t>
      </w:r>
      <w:r>
        <w:rPr>
          <w:b w:val="0"/>
          <w:spacing w:val="2"/>
          <w:sz w:val="23"/>
        </w:rPr>
        <w:t>Kementerian/Lembaga/Perangkat </w:t>
      </w:r>
      <w:r>
        <w:rPr>
          <w:b w:val="0"/>
          <w:sz w:val="23"/>
        </w:rPr>
        <w:t>Daerah yang sedang cuti </w:t>
      </w:r>
      <w:r>
        <w:rPr>
          <w:b w:val="0"/>
          <w:spacing w:val="2"/>
          <w:sz w:val="23"/>
        </w:rPr>
        <w:t>diluar tanggungan</w:t>
      </w:r>
      <w:r>
        <w:rPr>
          <w:b w:val="0"/>
          <w:spacing w:val="1"/>
          <w:sz w:val="23"/>
        </w:rPr>
        <w:t> </w:t>
      </w:r>
      <w:r>
        <w:rPr>
          <w:b w:val="0"/>
          <w:sz w:val="23"/>
        </w:rPr>
        <w:t>Negara”]</w:t>
      </w:r>
      <w:r>
        <w:rPr>
          <w:b w:val="0"/>
          <w:sz w:val="22"/>
        </w:rPr>
        <w:t>;</w:t>
      </w:r>
    </w:p>
    <w:p>
      <w:pPr>
        <w:pStyle w:val="BodyText"/>
        <w:spacing w:before="8"/>
        <w:rPr>
          <w:b w:val="0"/>
          <w:sz w:val="21"/>
        </w:rPr>
      </w:pPr>
    </w:p>
    <w:p>
      <w:pPr>
        <w:pStyle w:val="ListParagraph"/>
        <w:numPr>
          <w:ilvl w:val="0"/>
          <w:numId w:val="42"/>
        </w:numPr>
        <w:tabs>
          <w:tab w:pos="1486" w:val="left" w:leader="none"/>
        </w:tabs>
        <w:spacing w:line="240" w:lineRule="auto" w:before="0" w:after="0"/>
        <w:ind w:left="1485" w:right="0" w:hanging="360"/>
        <w:jc w:val="left"/>
        <w:rPr>
          <w:b w:val="0"/>
          <w:sz w:val="22"/>
        </w:rPr>
      </w:pPr>
      <w:r>
        <w:rPr>
          <w:b w:val="0"/>
          <w:sz w:val="22"/>
        </w:rPr>
        <w:t>saya tidak sedang </w:t>
      </w:r>
      <w:r>
        <w:rPr>
          <w:b w:val="0"/>
          <w:spacing w:val="2"/>
          <w:sz w:val="22"/>
        </w:rPr>
        <w:t>menjalani sanksi</w:t>
      </w:r>
      <w:r>
        <w:rPr>
          <w:b w:val="0"/>
          <w:spacing w:val="24"/>
          <w:sz w:val="22"/>
        </w:rPr>
        <w:t> </w:t>
      </w:r>
      <w:r>
        <w:rPr>
          <w:b w:val="0"/>
          <w:sz w:val="22"/>
        </w:rPr>
        <w:t>pidana;</w:t>
      </w:r>
    </w:p>
    <w:p>
      <w:pPr>
        <w:pStyle w:val="BodyText"/>
        <w:spacing w:before="9"/>
        <w:rPr>
          <w:b w:val="0"/>
          <w:sz w:val="21"/>
        </w:rPr>
      </w:pPr>
    </w:p>
    <w:p>
      <w:pPr>
        <w:pStyle w:val="ListParagraph"/>
        <w:numPr>
          <w:ilvl w:val="0"/>
          <w:numId w:val="42"/>
        </w:numPr>
        <w:tabs>
          <w:tab w:pos="1486" w:val="left" w:leader="none"/>
        </w:tabs>
        <w:spacing w:line="240" w:lineRule="auto" w:before="1" w:after="0"/>
        <w:ind w:left="1485" w:right="1154" w:hanging="360"/>
        <w:jc w:val="left"/>
        <w:rPr>
          <w:b w:val="0"/>
          <w:sz w:val="22"/>
        </w:rPr>
      </w:pPr>
      <w:r>
        <w:rPr>
          <w:b w:val="0"/>
          <w:sz w:val="22"/>
        </w:rPr>
        <w:t>saya tidak sedang dan tidak akan terlibat pertentangan kepentingan dengan para pihak yang terkait, langsung </w:t>
      </w:r>
      <w:r>
        <w:rPr>
          <w:b w:val="0"/>
          <w:spacing w:val="2"/>
          <w:sz w:val="22"/>
        </w:rPr>
        <w:t>maupun </w:t>
      </w:r>
      <w:r>
        <w:rPr>
          <w:b w:val="0"/>
          <w:sz w:val="22"/>
        </w:rPr>
        <w:t>tidak langsung dalam </w:t>
      </w:r>
      <w:r>
        <w:rPr>
          <w:b w:val="0"/>
          <w:spacing w:val="2"/>
          <w:sz w:val="22"/>
        </w:rPr>
        <w:t>proses </w:t>
      </w:r>
      <w:r>
        <w:rPr>
          <w:b w:val="0"/>
          <w:sz w:val="22"/>
        </w:rPr>
        <w:t>pengadaan ini;</w:t>
      </w:r>
    </w:p>
    <w:p>
      <w:pPr>
        <w:pStyle w:val="BodyText"/>
        <w:spacing w:before="1"/>
        <w:rPr>
          <w:b w:val="0"/>
          <w:sz w:val="22"/>
        </w:rPr>
      </w:pPr>
    </w:p>
    <w:p>
      <w:pPr>
        <w:pStyle w:val="ListParagraph"/>
        <w:numPr>
          <w:ilvl w:val="0"/>
          <w:numId w:val="42"/>
        </w:numPr>
        <w:tabs>
          <w:tab w:pos="1486" w:val="left" w:leader="none"/>
        </w:tabs>
        <w:spacing w:line="240" w:lineRule="auto" w:before="0" w:after="0"/>
        <w:ind w:left="1485" w:right="1151" w:hanging="360"/>
        <w:jc w:val="left"/>
        <w:rPr>
          <w:b w:val="0"/>
          <w:sz w:val="22"/>
        </w:rPr>
      </w:pPr>
      <w:r>
        <w:rPr>
          <w:b w:val="0"/>
          <w:sz w:val="22"/>
        </w:rPr>
        <w:t>saya tidak sedang </w:t>
      </w:r>
      <w:r>
        <w:rPr>
          <w:b w:val="0"/>
          <w:spacing w:val="2"/>
          <w:sz w:val="22"/>
        </w:rPr>
        <w:t>dikenakan sanksi Daftar Hitam, </w:t>
      </w:r>
      <w:r>
        <w:rPr>
          <w:b w:val="0"/>
          <w:sz w:val="22"/>
        </w:rPr>
        <w:t>tidak </w:t>
      </w:r>
      <w:r>
        <w:rPr>
          <w:b w:val="0"/>
          <w:spacing w:val="2"/>
          <w:sz w:val="22"/>
        </w:rPr>
        <w:t>dalam </w:t>
      </w:r>
      <w:r>
        <w:rPr>
          <w:b w:val="0"/>
          <w:sz w:val="22"/>
        </w:rPr>
        <w:t>pengawasan pengadilan, tidak pailit atau kegiatan </w:t>
      </w:r>
      <w:r>
        <w:rPr>
          <w:b w:val="0"/>
          <w:spacing w:val="2"/>
          <w:sz w:val="22"/>
        </w:rPr>
        <w:t>usahanya </w:t>
      </w:r>
      <w:r>
        <w:rPr>
          <w:b w:val="0"/>
          <w:sz w:val="22"/>
        </w:rPr>
        <w:t>tidak sedang</w:t>
      </w:r>
      <w:r>
        <w:rPr>
          <w:b w:val="0"/>
          <w:spacing w:val="32"/>
          <w:sz w:val="22"/>
        </w:rPr>
        <w:t> </w:t>
      </w:r>
      <w:r>
        <w:rPr>
          <w:b w:val="0"/>
          <w:spacing w:val="2"/>
          <w:sz w:val="22"/>
        </w:rPr>
        <w:t>dihentikan;</w:t>
      </w:r>
    </w:p>
    <w:p>
      <w:pPr>
        <w:pStyle w:val="BodyText"/>
        <w:spacing w:before="10"/>
        <w:rPr>
          <w:b w:val="0"/>
          <w:sz w:val="21"/>
        </w:rPr>
      </w:pPr>
    </w:p>
    <w:p>
      <w:pPr>
        <w:pStyle w:val="ListParagraph"/>
        <w:numPr>
          <w:ilvl w:val="0"/>
          <w:numId w:val="42"/>
        </w:numPr>
        <w:tabs>
          <w:tab w:pos="1486" w:val="left" w:leader="none"/>
        </w:tabs>
        <w:spacing w:line="240" w:lineRule="auto" w:before="0" w:after="0"/>
        <w:ind w:left="1485" w:right="0" w:hanging="360"/>
        <w:jc w:val="left"/>
        <w:rPr>
          <w:b w:val="0"/>
          <w:sz w:val="22"/>
        </w:rPr>
      </w:pPr>
      <w:r>
        <w:rPr>
          <w:b w:val="0"/>
          <w:sz w:val="22"/>
        </w:rPr>
        <w:t>data-data yang saya sampaikan adalah sebagai</w:t>
      </w:r>
      <w:r>
        <w:rPr>
          <w:b w:val="0"/>
          <w:spacing w:val="39"/>
          <w:sz w:val="22"/>
        </w:rPr>
        <w:t> </w:t>
      </w:r>
      <w:r>
        <w:rPr>
          <w:b w:val="0"/>
          <w:spacing w:val="2"/>
          <w:sz w:val="22"/>
        </w:rPr>
        <w:t>berikut:</w:t>
      </w:r>
    </w:p>
    <w:p>
      <w:pPr>
        <w:pStyle w:val="BodyText"/>
        <w:rPr>
          <w:b w:val="0"/>
          <w:sz w:val="22"/>
        </w:rPr>
      </w:pPr>
    </w:p>
    <w:p>
      <w:pPr>
        <w:pStyle w:val="BodyText"/>
        <w:spacing w:before="1"/>
        <w:rPr>
          <w:b w:val="0"/>
          <w:sz w:val="22"/>
        </w:rPr>
      </w:pPr>
    </w:p>
    <w:p>
      <w:pPr>
        <w:pStyle w:val="ListParagraph"/>
        <w:numPr>
          <w:ilvl w:val="1"/>
          <w:numId w:val="42"/>
        </w:numPr>
        <w:tabs>
          <w:tab w:pos="1781" w:val="left" w:leader="none"/>
        </w:tabs>
        <w:spacing w:line="240" w:lineRule="auto" w:before="1" w:after="0"/>
        <w:ind w:left="1780" w:right="0" w:hanging="360"/>
        <w:jc w:val="left"/>
        <w:rPr>
          <w:b w:val="0"/>
          <w:sz w:val="22"/>
        </w:rPr>
      </w:pPr>
      <w:r>
        <w:rPr>
          <w:b w:val="0"/>
          <w:sz w:val="22"/>
        </w:rPr>
        <w:t>Data</w:t>
      </w:r>
      <w:r>
        <w:rPr>
          <w:b w:val="0"/>
          <w:spacing w:val="-1"/>
          <w:sz w:val="22"/>
        </w:rPr>
        <w:t> </w:t>
      </w:r>
      <w:r>
        <w:rPr>
          <w:b w:val="0"/>
          <w:sz w:val="22"/>
        </w:rPr>
        <w:t>Administrasi</w:t>
      </w:r>
    </w:p>
    <w:p>
      <w:pPr>
        <w:pStyle w:val="BodyText"/>
        <w:spacing w:before="9"/>
        <w:rPr>
          <w:b w:val="0"/>
          <w:sz w:val="21"/>
        </w:rPr>
      </w:pPr>
    </w:p>
    <w:tbl>
      <w:tblPr>
        <w:tblW w:w="0" w:type="auto"/>
        <w:jc w:val="left"/>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8"/>
        <w:gridCol w:w="3886"/>
        <w:gridCol w:w="364"/>
        <w:gridCol w:w="2840"/>
      </w:tblGrid>
      <w:tr>
        <w:trPr>
          <w:trHeight w:val="253" w:hRule="atLeast"/>
        </w:trPr>
        <w:tc>
          <w:tcPr>
            <w:tcW w:w="488" w:type="dxa"/>
            <w:tcBorders>
              <w:top w:val="single" w:sz="8" w:space="0" w:color="000000"/>
              <w:left w:val="single" w:sz="8" w:space="0" w:color="000000"/>
              <w:bottom w:val="single" w:sz="8" w:space="0" w:color="000000"/>
            </w:tcBorders>
          </w:tcPr>
          <w:p>
            <w:pPr>
              <w:pStyle w:val="TableParagraph"/>
              <w:spacing w:line="232" w:lineRule="exact" w:before="1"/>
              <w:ind w:right="97"/>
              <w:jc w:val="right"/>
              <w:rPr>
                <w:b w:val="0"/>
                <w:sz w:val="24"/>
              </w:rPr>
            </w:pPr>
            <w:r>
              <w:rPr>
                <w:b w:val="0"/>
                <w:sz w:val="24"/>
              </w:rPr>
              <w:t>1.</w:t>
            </w:r>
          </w:p>
        </w:tc>
        <w:tc>
          <w:tcPr>
            <w:tcW w:w="3886" w:type="dxa"/>
            <w:tcBorders>
              <w:top w:val="single" w:sz="8" w:space="0" w:color="000000"/>
              <w:bottom w:val="single" w:sz="8" w:space="0" w:color="000000"/>
            </w:tcBorders>
          </w:tcPr>
          <w:p>
            <w:pPr>
              <w:pStyle w:val="TableParagraph"/>
              <w:spacing w:line="232" w:lineRule="exact" w:before="1"/>
              <w:ind w:left="119"/>
              <w:rPr>
                <w:b w:val="0"/>
                <w:sz w:val="24"/>
              </w:rPr>
            </w:pPr>
            <w:r>
              <w:rPr>
                <w:b w:val="0"/>
                <w:sz w:val="24"/>
              </w:rPr>
              <w:t>Nama</w:t>
            </w:r>
          </w:p>
        </w:tc>
        <w:tc>
          <w:tcPr>
            <w:tcW w:w="364" w:type="dxa"/>
            <w:tcBorders>
              <w:top w:val="single" w:sz="8" w:space="0" w:color="000000"/>
              <w:bottom w:val="single" w:sz="8" w:space="0" w:color="000000"/>
            </w:tcBorders>
          </w:tcPr>
          <w:p>
            <w:pPr>
              <w:pStyle w:val="TableParagraph"/>
              <w:spacing w:line="232" w:lineRule="exact" w:before="1"/>
              <w:ind w:right="99"/>
              <w:jc w:val="right"/>
              <w:rPr>
                <w:b w:val="0"/>
                <w:sz w:val="24"/>
              </w:rPr>
            </w:pPr>
            <w:r>
              <w:rPr>
                <w:b w:val="0"/>
                <w:w w:val="99"/>
                <w:sz w:val="24"/>
              </w:rPr>
              <w:t>:</w:t>
            </w:r>
          </w:p>
        </w:tc>
        <w:tc>
          <w:tcPr>
            <w:tcW w:w="2840" w:type="dxa"/>
            <w:tcBorders>
              <w:top w:val="single" w:sz="8" w:space="0" w:color="000000"/>
              <w:bottom w:val="single" w:sz="8" w:space="0" w:color="000000"/>
              <w:right w:val="single" w:sz="8" w:space="0" w:color="000000"/>
            </w:tcBorders>
          </w:tcPr>
          <w:p>
            <w:pPr>
              <w:pStyle w:val="TableParagraph"/>
              <w:spacing w:line="232" w:lineRule="exact" w:before="1"/>
              <w:ind w:left="184"/>
              <w:rPr>
                <w:b w:val="0"/>
                <w:sz w:val="24"/>
              </w:rPr>
            </w:pPr>
            <w:r>
              <w:rPr>
                <w:b w:val="0"/>
                <w:sz w:val="24"/>
              </w:rPr>
              <w:t>__________</w:t>
            </w:r>
          </w:p>
        </w:tc>
      </w:tr>
      <w:tr>
        <w:trPr>
          <w:trHeight w:val="248" w:hRule="atLeast"/>
        </w:trPr>
        <w:tc>
          <w:tcPr>
            <w:tcW w:w="488" w:type="dxa"/>
            <w:tcBorders>
              <w:top w:val="single" w:sz="8" w:space="0" w:color="000000"/>
              <w:left w:val="single" w:sz="8" w:space="0" w:color="000000"/>
              <w:bottom w:val="single" w:sz="8" w:space="0" w:color="000000"/>
            </w:tcBorders>
          </w:tcPr>
          <w:p>
            <w:pPr>
              <w:pStyle w:val="TableParagraph"/>
              <w:spacing w:line="227" w:lineRule="exact" w:before="1"/>
              <w:ind w:right="97"/>
              <w:jc w:val="right"/>
              <w:rPr>
                <w:b w:val="0"/>
                <w:sz w:val="24"/>
              </w:rPr>
            </w:pPr>
            <w:r>
              <w:rPr>
                <w:b w:val="0"/>
                <w:sz w:val="24"/>
              </w:rPr>
              <w:t>2.</w:t>
            </w:r>
          </w:p>
        </w:tc>
        <w:tc>
          <w:tcPr>
            <w:tcW w:w="3886" w:type="dxa"/>
            <w:tcBorders>
              <w:top w:val="single" w:sz="8" w:space="0" w:color="000000"/>
              <w:bottom w:val="single" w:sz="4" w:space="0" w:color="000000"/>
            </w:tcBorders>
          </w:tcPr>
          <w:p>
            <w:pPr>
              <w:pStyle w:val="TableParagraph"/>
              <w:spacing w:line="227" w:lineRule="exact" w:before="1"/>
              <w:ind w:left="119"/>
              <w:rPr>
                <w:b w:val="0"/>
                <w:sz w:val="24"/>
              </w:rPr>
            </w:pPr>
            <w:r>
              <w:rPr>
                <w:b w:val="0"/>
                <w:sz w:val="24"/>
              </w:rPr>
              <w:t>Pekerjaan</w:t>
            </w:r>
          </w:p>
        </w:tc>
        <w:tc>
          <w:tcPr>
            <w:tcW w:w="364" w:type="dxa"/>
            <w:tcBorders>
              <w:top w:val="single" w:sz="8" w:space="0" w:color="000000"/>
              <w:bottom w:val="single" w:sz="8" w:space="0" w:color="000000"/>
            </w:tcBorders>
          </w:tcPr>
          <w:p>
            <w:pPr>
              <w:pStyle w:val="TableParagraph"/>
              <w:spacing w:line="227" w:lineRule="exact" w:before="1"/>
              <w:ind w:right="99"/>
              <w:jc w:val="right"/>
              <w:rPr>
                <w:b w:val="0"/>
                <w:sz w:val="24"/>
              </w:rPr>
            </w:pPr>
            <w:r>
              <w:rPr>
                <w:b w:val="0"/>
                <w:w w:val="99"/>
                <w:sz w:val="24"/>
              </w:rPr>
              <w:t>:</w:t>
            </w:r>
          </w:p>
        </w:tc>
        <w:tc>
          <w:tcPr>
            <w:tcW w:w="2840" w:type="dxa"/>
            <w:tcBorders>
              <w:top w:val="single" w:sz="8" w:space="0" w:color="000000"/>
              <w:bottom w:val="single" w:sz="4" w:space="0" w:color="000000"/>
              <w:right w:val="single" w:sz="8" w:space="0" w:color="000000"/>
            </w:tcBorders>
          </w:tcPr>
          <w:p>
            <w:pPr>
              <w:pStyle w:val="TableParagraph"/>
              <w:spacing w:line="227" w:lineRule="exact" w:before="1"/>
              <w:ind w:left="184"/>
              <w:rPr>
                <w:b w:val="0"/>
                <w:sz w:val="24"/>
              </w:rPr>
            </w:pPr>
            <w:r>
              <w:rPr>
                <w:b w:val="0"/>
                <w:sz w:val="24"/>
              </w:rPr>
              <w:t>__________</w:t>
            </w:r>
          </w:p>
        </w:tc>
      </w:tr>
      <w:tr>
        <w:trPr>
          <w:trHeight w:val="361" w:hRule="atLeast"/>
        </w:trPr>
        <w:tc>
          <w:tcPr>
            <w:tcW w:w="488" w:type="dxa"/>
            <w:tcBorders>
              <w:top w:val="single" w:sz="8" w:space="0" w:color="000000"/>
              <w:left w:val="single" w:sz="8" w:space="0" w:color="000000"/>
            </w:tcBorders>
          </w:tcPr>
          <w:p>
            <w:pPr>
              <w:pStyle w:val="TableParagraph"/>
              <w:rPr>
                <w:rFonts w:ascii="Times New Roman"/>
                <w:sz w:val="22"/>
              </w:rPr>
            </w:pPr>
          </w:p>
        </w:tc>
        <w:tc>
          <w:tcPr>
            <w:tcW w:w="3886" w:type="dxa"/>
            <w:tcBorders>
              <w:top w:val="single" w:sz="4" w:space="0" w:color="000000"/>
            </w:tcBorders>
          </w:tcPr>
          <w:p>
            <w:pPr>
              <w:pStyle w:val="TableParagraph"/>
              <w:spacing w:before="52"/>
              <w:ind w:left="119"/>
              <w:rPr>
                <w:b w:val="0"/>
                <w:sz w:val="24"/>
              </w:rPr>
            </w:pPr>
            <w:r>
              <w:rPr>
                <w:b w:val="0"/>
                <w:sz w:val="24"/>
              </w:rPr>
              <w:t>Alamat Rumah</w:t>
            </w:r>
          </w:p>
        </w:tc>
        <w:tc>
          <w:tcPr>
            <w:tcW w:w="364" w:type="dxa"/>
            <w:tcBorders>
              <w:top w:val="single" w:sz="8" w:space="0" w:color="000000"/>
            </w:tcBorders>
          </w:tcPr>
          <w:p>
            <w:pPr>
              <w:pStyle w:val="TableParagraph"/>
              <w:spacing w:before="52"/>
              <w:ind w:right="99"/>
              <w:jc w:val="right"/>
              <w:rPr>
                <w:b w:val="0"/>
                <w:sz w:val="24"/>
              </w:rPr>
            </w:pPr>
            <w:r>
              <w:rPr>
                <w:b w:val="0"/>
                <w:w w:val="99"/>
                <w:sz w:val="24"/>
              </w:rPr>
              <w:t>:</w:t>
            </w:r>
          </w:p>
        </w:tc>
        <w:tc>
          <w:tcPr>
            <w:tcW w:w="2840" w:type="dxa"/>
            <w:tcBorders>
              <w:top w:val="single" w:sz="4" w:space="0" w:color="000000"/>
              <w:right w:val="single" w:sz="8" w:space="0" w:color="000000"/>
            </w:tcBorders>
          </w:tcPr>
          <w:p>
            <w:pPr>
              <w:pStyle w:val="TableParagraph"/>
              <w:spacing w:before="52"/>
              <w:ind w:left="184"/>
              <w:rPr>
                <w:b w:val="0"/>
                <w:sz w:val="24"/>
              </w:rPr>
            </w:pPr>
            <w:r>
              <w:rPr>
                <w:b w:val="0"/>
                <w:sz w:val="24"/>
              </w:rPr>
              <w:t>__________</w:t>
            </w:r>
          </w:p>
        </w:tc>
      </w:tr>
      <w:tr>
        <w:trPr>
          <w:trHeight w:val="344" w:hRule="atLeast"/>
        </w:trPr>
        <w:tc>
          <w:tcPr>
            <w:tcW w:w="488" w:type="dxa"/>
            <w:tcBorders>
              <w:left w:val="single" w:sz="8" w:space="0" w:color="000000"/>
            </w:tcBorders>
          </w:tcPr>
          <w:p>
            <w:pPr>
              <w:pStyle w:val="TableParagraph"/>
              <w:spacing w:before="33"/>
              <w:ind w:right="97"/>
              <w:jc w:val="right"/>
              <w:rPr>
                <w:b w:val="0"/>
                <w:sz w:val="24"/>
              </w:rPr>
            </w:pPr>
            <w:r>
              <w:rPr>
                <w:b w:val="0"/>
                <w:sz w:val="24"/>
              </w:rPr>
              <w:t>3.</w:t>
            </w:r>
          </w:p>
        </w:tc>
        <w:tc>
          <w:tcPr>
            <w:tcW w:w="3886" w:type="dxa"/>
          </w:tcPr>
          <w:p>
            <w:pPr>
              <w:pStyle w:val="TableParagraph"/>
              <w:spacing w:before="33"/>
              <w:ind w:left="119"/>
              <w:rPr>
                <w:b w:val="0"/>
                <w:sz w:val="24"/>
              </w:rPr>
            </w:pPr>
            <w:r>
              <w:rPr>
                <w:b w:val="0"/>
                <w:sz w:val="24"/>
              </w:rPr>
              <w:t>No. Telepon</w:t>
            </w:r>
          </w:p>
        </w:tc>
        <w:tc>
          <w:tcPr>
            <w:tcW w:w="364" w:type="dxa"/>
          </w:tcPr>
          <w:p>
            <w:pPr>
              <w:pStyle w:val="TableParagraph"/>
              <w:spacing w:before="33"/>
              <w:ind w:right="99"/>
              <w:jc w:val="right"/>
              <w:rPr>
                <w:b w:val="0"/>
                <w:sz w:val="24"/>
              </w:rPr>
            </w:pPr>
            <w:r>
              <w:rPr>
                <w:b w:val="0"/>
                <w:w w:val="99"/>
                <w:sz w:val="24"/>
              </w:rPr>
              <w:t>:</w:t>
            </w:r>
          </w:p>
        </w:tc>
        <w:tc>
          <w:tcPr>
            <w:tcW w:w="2840" w:type="dxa"/>
            <w:tcBorders>
              <w:right w:val="single" w:sz="8" w:space="0" w:color="000000"/>
            </w:tcBorders>
          </w:tcPr>
          <w:p>
            <w:pPr>
              <w:pStyle w:val="TableParagraph"/>
              <w:spacing w:before="33"/>
              <w:ind w:left="184"/>
              <w:rPr>
                <w:b w:val="0"/>
                <w:sz w:val="24"/>
              </w:rPr>
            </w:pPr>
            <w:r>
              <w:rPr>
                <w:b w:val="0"/>
                <w:sz w:val="24"/>
              </w:rPr>
              <w:t>__________</w:t>
            </w:r>
          </w:p>
        </w:tc>
      </w:tr>
      <w:tr>
        <w:trPr>
          <w:trHeight w:val="332" w:hRule="atLeast"/>
        </w:trPr>
        <w:tc>
          <w:tcPr>
            <w:tcW w:w="488" w:type="dxa"/>
            <w:tcBorders>
              <w:left w:val="single" w:sz="8" w:space="0" w:color="000000"/>
            </w:tcBorders>
          </w:tcPr>
          <w:p>
            <w:pPr>
              <w:pStyle w:val="TableParagraph"/>
              <w:rPr>
                <w:rFonts w:ascii="Times New Roman"/>
                <w:sz w:val="22"/>
              </w:rPr>
            </w:pPr>
          </w:p>
        </w:tc>
        <w:tc>
          <w:tcPr>
            <w:tcW w:w="3886" w:type="dxa"/>
          </w:tcPr>
          <w:p>
            <w:pPr>
              <w:pStyle w:val="TableParagraph"/>
              <w:spacing w:before="34"/>
              <w:ind w:left="119"/>
              <w:rPr>
                <w:b w:val="0"/>
                <w:sz w:val="24"/>
              </w:rPr>
            </w:pPr>
            <w:r>
              <w:rPr>
                <w:b w:val="0"/>
                <w:sz w:val="24"/>
              </w:rPr>
              <w:t>No. Fax</w:t>
            </w:r>
          </w:p>
        </w:tc>
        <w:tc>
          <w:tcPr>
            <w:tcW w:w="364" w:type="dxa"/>
          </w:tcPr>
          <w:p>
            <w:pPr>
              <w:pStyle w:val="TableParagraph"/>
              <w:spacing w:before="34"/>
              <w:ind w:right="99"/>
              <w:jc w:val="right"/>
              <w:rPr>
                <w:b w:val="0"/>
                <w:sz w:val="24"/>
              </w:rPr>
            </w:pPr>
            <w:r>
              <w:rPr>
                <w:b w:val="0"/>
                <w:w w:val="99"/>
                <w:sz w:val="24"/>
              </w:rPr>
              <w:t>:</w:t>
            </w:r>
          </w:p>
        </w:tc>
        <w:tc>
          <w:tcPr>
            <w:tcW w:w="2840" w:type="dxa"/>
            <w:tcBorders>
              <w:right w:val="single" w:sz="8" w:space="0" w:color="000000"/>
            </w:tcBorders>
          </w:tcPr>
          <w:p>
            <w:pPr>
              <w:pStyle w:val="TableParagraph"/>
              <w:spacing w:before="34"/>
              <w:ind w:left="184"/>
              <w:rPr>
                <w:b w:val="0"/>
                <w:sz w:val="24"/>
              </w:rPr>
            </w:pPr>
            <w:r>
              <w:rPr>
                <w:b w:val="0"/>
                <w:sz w:val="24"/>
              </w:rPr>
              <w:t>__________</w:t>
            </w:r>
          </w:p>
        </w:tc>
      </w:tr>
      <w:tr>
        <w:trPr>
          <w:trHeight w:val="328" w:hRule="atLeast"/>
        </w:trPr>
        <w:tc>
          <w:tcPr>
            <w:tcW w:w="488" w:type="dxa"/>
            <w:tcBorders>
              <w:left w:val="single" w:sz="8" w:space="0" w:color="000000"/>
            </w:tcBorders>
          </w:tcPr>
          <w:p>
            <w:pPr>
              <w:pStyle w:val="TableParagraph"/>
              <w:rPr>
                <w:rFonts w:ascii="Times New Roman"/>
                <w:sz w:val="22"/>
              </w:rPr>
            </w:pPr>
          </w:p>
        </w:tc>
        <w:tc>
          <w:tcPr>
            <w:tcW w:w="3886" w:type="dxa"/>
          </w:tcPr>
          <w:p>
            <w:pPr>
              <w:pStyle w:val="TableParagraph"/>
              <w:spacing w:before="21"/>
              <w:ind w:left="119"/>
              <w:rPr>
                <w:b w:val="0"/>
                <w:sz w:val="24"/>
              </w:rPr>
            </w:pPr>
            <w:r>
              <w:rPr>
                <w:b w:val="0"/>
                <w:sz w:val="24"/>
              </w:rPr>
              <w:t>Alamat Kantor</w:t>
            </w:r>
          </w:p>
        </w:tc>
        <w:tc>
          <w:tcPr>
            <w:tcW w:w="364" w:type="dxa"/>
          </w:tcPr>
          <w:p>
            <w:pPr>
              <w:pStyle w:val="TableParagraph"/>
              <w:spacing w:before="21"/>
              <w:ind w:right="99"/>
              <w:jc w:val="right"/>
              <w:rPr>
                <w:b w:val="0"/>
                <w:sz w:val="24"/>
              </w:rPr>
            </w:pPr>
            <w:r>
              <w:rPr>
                <w:b w:val="0"/>
                <w:w w:val="99"/>
                <w:sz w:val="24"/>
              </w:rPr>
              <w:t>:</w:t>
            </w:r>
          </w:p>
        </w:tc>
        <w:tc>
          <w:tcPr>
            <w:tcW w:w="2840" w:type="dxa"/>
            <w:tcBorders>
              <w:right w:val="single" w:sz="8" w:space="0" w:color="000000"/>
            </w:tcBorders>
          </w:tcPr>
          <w:p>
            <w:pPr>
              <w:pStyle w:val="TableParagraph"/>
              <w:spacing w:line="237" w:lineRule="exact" w:before="72"/>
              <w:ind w:left="184"/>
              <w:rPr>
                <w:b w:val="0"/>
                <w:sz w:val="24"/>
              </w:rPr>
            </w:pPr>
            <w:r>
              <w:rPr>
                <w:b w:val="0"/>
                <w:sz w:val="24"/>
              </w:rPr>
              <w:t>__________</w:t>
            </w:r>
          </w:p>
        </w:tc>
      </w:tr>
      <w:tr>
        <w:trPr>
          <w:trHeight w:val="326" w:hRule="atLeast"/>
        </w:trPr>
        <w:tc>
          <w:tcPr>
            <w:tcW w:w="488" w:type="dxa"/>
            <w:tcBorders>
              <w:left w:val="single" w:sz="8" w:space="0" w:color="000000"/>
            </w:tcBorders>
          </w:tcPr>
          <w:p>
            <w:pPr>
              <w:pStyle w:val="TableParagraph"/>
              <w:spacing w:line="182" w:lineRule="exact" w:before="124"/>
              <w:ind w:right="97"/>
              <w:jc w:val="right"/>
              <w:rPr>
                <w:b w:val="0"/>
                <w:sz w:val="24"/>
              </w:rPr>
            </w:pPr>
            <w:r>
              <w:rPr>
                <w:b w:val="0"/>
                <w:sz w:val="24"/>
              </w:rPr>
              <w:t>4.</w:t>
            </w:r>
          </w:p>
        </w:tc>
        <w:tc>
          <w:tcPr>
            <w:tcW w:w="3886" w:type="dxa"/>
          </w:tcPr>
          <w:p>
            <w:pPr>
              <w:pStyle w:val="TableParagraph"/>
              <w:spacing w:line="234" w:lineRule="exact"/>
              <w:ind w:left="119"/>
              <w:rPr>
                <w:b w:val="0"/>
                <w:sz w:val="24"/>
              </w:rPr>
            </w:pPr>
            <w:r>
              <w:rPr>
                <w:b w:val="0"/>
                <w:sz w:val="24"/>
              </w:rPr>
              <w:t>No. Telepon</w:t>
            </w:r>
          </w:p>
        </w:tc>
        <w:tc>
          <w:tcPr>
            <w:tcW w:w="364" w:type="dxa"/>
          </w:tcPr>
          <w:p>
            <w:pPr>
              <w:pStyle w:val="TableParagraph"/>
              <w:spacing w:line="234" w:lineRule="exact"/>
              <w:ind w:right="99"/>
              <w:jc w:val="right"/>
              <w:rPr>
                <w:b w:val="0"/>
                <w:sz w:val="24"/>
              </w:rPr>
            </w:pPr>
            <w:r>
              <w:rPr>
                <w:b w:val="0"/>
                <w:w w:val="99"/>
                <w:sz w:val="24"/>
              </w:rPr>
              <w:t>:</w:t>
            </w:r>
          </w:p>
        </w:tc>
        <w:tc>
          <w:tcPr>
            <w:tcW w:w="2840" w:type="dxa"/>
            <w:tcBorders>
              <w:right w:val="single" w:sz="8" w:space="0" w:color="000000"/>
            </w:tcBorders>
          </w:tcPr>
          <w:p>
            <w:pPr>
              <w:pStyle w:val="TableParagraph"/>
              <w:spacing w:line="251" w:lineRule="exact"/>
              <w:ind w:left="184"/>
              <w:rPr>
                <w:b w:val="0"/>
                <w:sz w:val="24"/>
              </w:rPr>
            </w:pPr>
            <w:r>
              <w:rPr>
                <w:b w:val="0"/>
                <w:sz w:val="24"/>
              </w:rPr>
              <w:t>__________</w:t>
            </w:r>
          </w:p>
        </w:tc>
      </w:tr>
      <w:tr>
        <w:trPr>
          <w:trHeight w:val="197" w:hRule="atLeast"/>
        </w:trPr>
        <w:tc>
          <w:tcPr>
            <w:tcW w:w="488" w:type="dxa"/>
            <w:tcBorders>
              <w:left w:val="single" w:sz="8" w:space="0" w:color="000000"/>
            </w:tcBorders>
          </w:tcPr>
          <w:p>
            <w:pPr>
              <w:pStyle w:val="TableParagraph"/>
              <w:rPr>
                <w:rFonts w:ascii="Times New Roman"/>
                <w:sz w:val="12"/>
              </w:rPr>
            </w:pPr>
          </w:p>
        </w:tc>
        <w:tc>
          <w:tcPr>
            <w:tcW w:w="3886" w:type="dxa"/>
          </w:tcPr>
          <w:p>
            <w:pPr>
              <w:pStyle w:val="TableParagraph"/>
              <w:spacing w:line="178" w:lineRule="exact"/>
              <w:ind w:left="119"/>
              <w:rPr>
                <w:b w:val="0"/>
                <w:sz w:val="24"/>
              </w:rPr>
            </w:pPr>
            <w:r>
              <w:rPr>
                <w:b w:val="0"/>
                <w:sz w:val="24"/>
              </w:rPr>
              <w:t>No. Fax</w:t>
            </w:r>
          </w:p>
        </w:tc>
        <w:tc>
          <w:tcPr>
            <w:tcW w:w="364" w:type="dxa"/>
          </w:tcPr>
          <w:p>
            <w:pPr>
              <w:pStyle w:val="TableParagraph"/>
              <w:spacing w:line="178" w:lineRule="exact"/>
              <w:ind w:right="99"/>
              <w:jc w:val="right"/>
              <w:rPr>
                <w:b w:val="0"/>
                <w:sz w:val="24"/>
              </w:rPr>
            </w:pPr>
            <w:r>
              <w:rPr>
                <w:b w:val="0"/>
                <w:w w:val="99"/>
                <w:sz w:val="24"/>
              </w:rPr>
              <w:t>:</w:t>
            </w:r>
          </w:p>
        </w:tc>
        <w:tc>
          <w:tcPr>
            <w:tcW w:w="2840" w:type="dxa"/>
            <w:tcBorders>
              <w:right w:val="single" w:sz="8" w:space="0" w:color="000000"/>
            </w:tcBorders>
          </w:tcPr>
          <w:p>
            <w:pPr>
              <w:pStyle w:val="TableParagraph"/>
              <w:spacing w:line="178" w:lineRule="exact"/>
              <w:ind w:left="184"/>
              <w:rPr>
                <w:b w:val="0"/>
                <w:sz w:val="24"/>
              </w:rPr>
            </w:pPr>
            <w:r>
              <w:rPr>
                <w:b w:val="0"/>
                <w:sz w:val="24"/>
              </w:rPr>
              <w:t>__________</w:t>
            </w:r>
          </w:p>
        </w:tc>
      </w:tr>
      <w:tr>
        <w:trPr>
          <w:trHeight w:val="314" w:hRule="atLeast"/>
        </w:trPr>
        <w:tc>
          <w:tcPr>
            <w:tcW w:w="488" w:type="dxa"/>
            <w:tcBorders>
              <w:left w:val="single" w:sz="8" w:space="0" w:color="000000"/>
            </w:tcBorders>
          </w:tcPr>
          <w:p>
            <w:pPr>
              <w:pStyle w:val="TableParagraph"/>
              <w:rPr>
                <w:rFonts w:ascii="Times New Roman"/>
                <w:sz w:val="22"/>
              </w:rPr>
            </w:pPr>
          </w:p>
        </w:tc>
        <w:tc>
          <w:tcPr>
            <w:tcW w:w="3886" w:type="dxa"/>
          </w:tcPr>
          <w:p>
            <w:pPr>
              <w:pStyle w:val="TableParagraph"/>
              <w:spacing w:before="32"/>
              <w:ind w:left="119"/>
              <w:rPr>
                <w:b w:val="0"/>
                <w:sz w:val="24"/>
              </w:rPr>
            </w:pPr>
            <w:r>
              <w:rPr>
                <w:b w:val="0"/>
                <w:sz w:val="24"/>
              </w:rPr>
              <w:t>E-Mail</w:t>
            </w:r>
          </w:p>
        </w:tc>
        <w:tc>
          <w:tcPr>
            <w:tcW w:w="364" w:type="dxa"/>
          </w:tcPr>
          <w:p>
            <w:pPr>
              <w:pStyle w:val="TableParagraph"/>
              <w:spacing w:before="32"/>
              <w:ind w:right="99"/>
              <w:jc w:val="right"/>
              <w:rPr>
                <w:b w:val="0"/>
                <w:sz w:val="24"/>
              </w:rPr>
            </w:pPr>
            <w:r>
              <w:rPr>
                <w:b w:val="0"/>
                <w:w w:val="99"/>
                <w:sz w:val="24"/>
              </w:rPr>
              <w:t>:</w:t>
            </w:r>
          </w:p>
        </w:tc>
        <w:tc>
          <w:tcPr>
            <w:tcW w:w="2840" w:type="dxa"/>
            <w:tcBorders>
              <w:right w:val="single" w:sz="8" w:space="0" w:color="000000"/>
            </w:tcBorders>
          </w:tcPr>
          <w:p>
            <w:pPr>
              <w:pStyle w:val="TableParagraph"/>
              <w:spacing w:line="233" w:lineRule="exact"/>
              <w:ind w:left="184"/>
              <w:rPr>
                <w:b w:val="0"/>
                <w:sz w:val="24"/>
              </w:rPr>
            </w:pPr>
            <w:r>
              <w:rPr>
                <w:b w:val="0"/>
                <w:sz w:val="24"/>
              </w:rPr>
              <w:t>__________</w:t>
            </w:r>
          </w:p>
        </w:tc>
      </w:tr>
      <w:tr>
        <w:trPr>
          <w:trHeight w:val="276" w:hRule="atLeast"/>
        </w:trPr>
        <w:tc>
          <w:tcPr>
            <w:tcW w:w="488" w:type="dxa"/>
            <w:tcBorders>
              <w:left w:val="single" w:sz="8" w:space="0" w:color="000000"/>
              <w:bottom w:val="single" w:sz="8" w:space="0" w:color="000000"/>
            </w:tcBorders>
          </w:tcPr>
          <w:p>
            <w:pPr>
              <w:pStyle w:val="TableParagraph"/>
              <w:spacing w:line="251" w:lineRule="exact" w:before="6"/>
              <w:ind w:right="97"/>
              <w:jc w:val="right"/>
              <w:rPr>
                <w:b w:val="0"/>
                <w:sz w:val="24"/>
              </w:rPr>
            </w:pPr>
            <w:r>
              <w:rPr>
                <w:b w:val="0"/>
                <w:sz w:val="24"/>
              </w:rPr>
              <w:t>5.</w:t>
            </w:r>
          </w:p>
        </w:tc>
        <w:tc>
          <w:tcPr>
            <w:tcW w:w="3886" w:type="dxa"/>
            <w:tcBorders>
              <w:bottom w:val="single" w:sz="8" w:space="0" w:color="000000"/>
            </w:tcBorders>
          </w:tcPr>
          <w:p>
            <w:pPr>
              <w:pStyle w:val="TableParagraph"/>
              <w:spacing w:line="251" w:lineRule="exact" w:before="6"/>
              <w:ind w:left="119"/>
              <w:rPr>
                <w:b w:val="0"/>
                <w:sz w:val="24"/>
              </w:rPr>
            </w:pPr>
            <w:r>
              <w:rPr>
                <w:b w:val="0"/>
                <w:sz w:val="24"/>
              </w:rPr>
              <w:t>Nomor Identitas (KTP/SIM/Paspor)</w:t>
            </w:r>
          </w:p>
        </w:tc>
        <w:tc>
          <w:tcPr>
            <w:tcW w:w="364" w:type="dxa"/>
            <w:tcBorders>
              <w:bottom w:val="single" w:sz="8" w:space="0" w:color="000000"/>
            </w:tcBorders>
          </w:tcPr>
          <w:p>
            <w:pPr>
              <w:pStyle w:val="TableParagraph"/>
              <w:spacing w:line="251" w:lineRule="exact" w:before="6"/>
              <w:ind w:right="99"/>
              <w:jc w:val="right"/>
              <w:rPr>
                <w:b w:val="0"/>
                <w:sz w:val="24"/>
              </w:rPr>
            </w:pPr>
            <w:r>
              <w:rPr>
                <w:b w:val="0"/>
                <w:w w:val="99"/>
                <w:sz w:val="24"/>
              </w:rPr>
              <w:t>:</w:t>
            </w:r>
          </w:p>
        </w:tc>
        <w:tc>
          <w:tcPr>
            <w:tcW w:w="2840" w:type="dxa"/>
            <w:tcBorders>
              <w:bottom w:val="single" w:sz="8" w:space="0" w:color="000000"/>
              <w:right w:val="single" w:sz="8" w:space="0" w:color="000000"/>
            </w:tcBorders>
          </w:tcPr>
          <w:p>
            <w:pPr>
              <w:pStyle w:val="TableParagraph"/>
              <w:spacing w:line="251" w:lineRule="exact" w:before="6"/>
              <w:ind w:left="121"/>
              <w:rPr>
                <w:b w:val="0"/>
                <w:sz w:val="24"/>
              </w:rPr>
            </w:pPr>
            <w:r>
              <w:rPr>
                <w:b w:val="0"/>
                <w:sz w:val="24"/>
              </w:rPr>
              <w:t>__________</w:t>
            </w:r>
          </w:p>
        </w:tc>
      </w:tr>
    </w:tbl>
    <w:p>
      <w:pPr>
        <w:pStyle w:val="BodyText"/>
        <w:rPr>
          <w:b w:val="0"/>
          <w:sz w:val="22"/>
        </w:rPr>
      </w:pPr>
    </w:p>
    <w:p>
      <w:pPr>
        <w:pStyle w:val="BodyText"/>
        <w:spacing w:before="2"/>
        <w:rPr>
          <w:b w:val="0"/>
          <w:sz w:val="21"/>
        </w:rPr>
      </w:pPr>
    </w:p>
    <w:p>
      <w:pPr>
        <w:pStyle w:val="ListParagraph"/>
        <w:numPr>
          <w:ilvl w:val="1"/>
          <w:numId w:val="42"/>
        </w:numPr>
        <w:tabs>
          <w:tab w:pos="1781" w:val="left" w:leader="none"/>
        </w:tabs>
        <w:spacing w:line="240" w:lineRule="auto" w:before="1" w:after="0"/>
        <w:ind w:left="1780" w:right="0" w:hanging="360"/>
        <w:jc w:val="left"/>
        <w:rPr>
          <w:b w:val="0"/>
          <w:sz w:val="23"/>
        </w:rPr>
      </w:pPr>
      <w:r>
        <w:rPr>
          <w:b w:val="0"/>
          <w:sz w:val="22"/>
        </w:rPr>
        <w:t>Izin Lainnya </w:t>
      </w:r>
      <w:r>
        <w:rPr>
          <w:b w:val="0"/>
          <w:sz w:val="23"/>
        </w:rPr>
        <w:t>[apabila</w:t>
      </w:r>
      <w:r>
        <w:rPr>
          <w:b w:val="0"/>
          <w:spacing w:val="-11"/>
          <w:sz w:val="23"/>
        </w:rPr>
        <w:t> </w:t>
      </w:r>
      <w:r>
        <w:rPr>
          <w:b w:val="0"/>
          <w:sz w:val="23"/>
        </w:rPr>
        <w:t>dipersyaratkan]</w:t>
      </w:r>
    </w:p>
    <w:p>
      <w:pPr>
        <w:pStyle w:val="BodyText"/>
        <w:spacing w:before="7"/>
        <w:rPr>
          <w:b w:val="0"/>
          <w:sz w:val="21"/>
        </w:rPr>
      </w:pPr>
    </w:p>
    <w:tbl>
      <w:tblPr>
        <w:tblW w:w="0" w:type="auto"/>
        <w:jc w:val="left"/>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60"/>
      </w:tblGrid>
      <w:tr>
        <w:trPr>
          <w:trHeight w:val="937" w:hRule="atLeast"/>
        </w:trPr>
        <w:tc>
          <w:tcPr>
            <w:tcW w:w="7560" w:type="dxa"/>
          </w:tcPr>
          <w:p>
            <w:pPr>
              <w:pStyle w:val="TableParagraph"/>
              <w:tabs>
                <w:tab w:pos="633" w:val="left" w:leader="none"/>
                <w:tab w:pos="4009" w:val="left" w:leader="none"/>
                <w:tab w:pos="4288" w:val="left" w:leader="none"/>
              </w:tabs>
              <w:spacing w:before="40"/>
              <w:ind w:left="205"/>
              <w:rPr>
                <w:b w:val="0"/>
                <w:sz w:val="22"/>
              </w:rPr>
            </w:pPr>
            <w:r>
              <w:rPr>
                <w:b w:val="0"/>
                <w:sz w:val="22"/>
              </w:rPr>
              <w:t>1.</w:t>
            </w:r>
            <w:r>
              <w:rPr>
                <w:rFonts w:ascii="Times New Roman"/>
                <w:sz w:val="22"/>
              </w:rPr>
              <w:tab/>
            </w:r>
            <w:r>
              <w:rPr>
                <w:b w:val="0"/>
                <w:sz w:val="22"/>
              </w:rPr>
              <w:t>Izin</w:t>
            </w:r>
            <w:r>
              <w:rPr>
                <w:b w:val="0"/>
                <w:spacing w:val="15"/>
                <w:sz w:val="22"/>
              </w:rPr>
              <w:t> </w:t>
            </w:r>
            <w:r>
              <w:rPr>
                <w:b w:val="0"/>
                <w:sz w:val="22"/>
              </w:rPr>
              <w:t>____________</w:t>
            </w:r>
            <w:r>
              <w:rPr>
                <w:rFonts w:ascii="Times New Roman"/>
                <w:sz w:val="22"/>
              </w:rPr>
              <w:tab/>
            </w:r>
            <w:r>
              <w:rPr>
                <w:b w:val="0"/>
                <w:sz w:val="22"/>
              </w:rPr>
              <w:t>:</w:t>
            </w:r>
            <w:r>
              <w:rPr>
                <w:rFonts w:ascii="Times New Roman"/>
                <w:sz w:val="22"/>
              </w:rPr>
              <w:tab/>
            </w:r>
            <w:r>
              <w:rPr>
                <w:b w:val="0"/>
                <w:spacing w:val="2"/>
                <w:sz w:val="22"/>
              </w:rPr>
              <w:t>No_______Tanggal</w:t>
            </w:r>
            <w:r>
              <w:rPr>
                <w:b w:val="0"/>
                <w:spacing w:val="5"/>
                <w:sz w:val="22"/>
              </w:rPr>
              <w:t> </w:t>
            </w:r>
            <w:r>
              <w:rPr>
                <w:b w:val="0"/>
                <w:spacing w:val="2"/>
                <w:sz w:val="22"/>
              </w:rPr>
              <w:t>______</w:t>
            </w:r>
          </w:p>
          <w:p>
            <w:pPr>
              <w:pStyle w:val="TableParagraph"/>
              <w:numPr>
                <w:ilvl w:val="0"/>
                <w:numId w:val="43"/>
              </w:numPr>
              <w:tabs>
                <w:tab w:pos="633" w:val="left" w:leader="none"/>
                <w:tab w:pos="634" w:val="left" w:leader="none"/>
                <w:tab w:pos="4009" w:val="left" w:leader="none"/>
                <w:tab w:pos="4288" w:val="left" w:leader="none"/>
              </w:tabs>
              <w:spacing w:line="240" w:lineRule="auto" w:before="79" w:after="0"/>
              <w:ind w:left="633" w:right="0" w:hanging="427"/>
              <w:jc w:val="left"/>
              <w:rPr>
                <w:b w:val="0"/>
                <w:sz w:val="22"/>
              </w:rPr>
            </w:pPr>
            <w:r>
              <w:rPr>
                <w:b w:val="0"/>
                <w:sz w:val="22"/>
              </w:rPr>
              <w:t>Masa</w:t>
            </w:r>
            <w:r>
              <w:rPr>
                <w:b w:val="0"/>
                <w:spacing w:val="17"/>
                <w:sz w:val="22"/>
              </w:rPr>
              <w:t> </w:t>
            </w:r>
            <w:r>
              <w:rPr>
                <w:b w:val="0"/>
                <w:sz w:val="22"/>
              </w:rPr>
              <w:t>berlaku</w:t>
            </w:r>
            <w:r>
              <w:rPr>
                <w:b w:val="0"/>
                <w:spacing w:val="18"/>
                <w:sz w:val="22"/>
              </w:rPr>
              <w:t> </w:t>
            </w:r>
            <w:r>
              <w:rPr>
                <w:b w:val="0"/>
                <w:sz w:val="22"/>
              </w:rPr>
              <w:t>izin</w:t>
            </w:r>
            <w:r>
              <w:rPr>
                <w:rFonts w:ascii="Times New Roman"/>
                <w:sz w:val="22"/>
              </w:rPr>
              <w:tab/>
            </w:r>
            <w:r>
              <w:rPr>
                <w:b w:val="0"/>
                <w:sz w:val="22"/>
              </w:rPr>
              <w:t>:</w:t>
            </w:r>
            <w:r>
              <w:rPr>
                <w:rFonts w:ascii="Times New Roman"/>
                <w:sz w:val="22"/>
              </w:rPr>
              <w:tab/>
            </w:r>
            <w:r>
              <w:rPr>
                <w:b w:val="0"/>
                <w:sz w:val="22"/>
              </w:rPr>
              <w:t>__________</w:t>
            </w:r>
          </w:p>
          <w:p>
            <w:pPr>
              <w:pStyle w:val="TableParagraph"/>
              <w:numPr>
                <w:ilvl w:val="0"/>
                <w:numId w:val="43"/>
              </w:numPr>
              <w:tabs>
                <w:tab w:pos="633" w:val="left" w:leader="none"/>
                <w:tab w:pos="634" w:val="left" w:leader="none"/>
                <w:tab w:pos="4009" w:val="left" w:leader="none"/>
                <w:tab w:pos="4288" w:val="left" w:leader="none"/>
              </w:tabs>
              <w:spacing w:line="240" w:lineRule="auto" w:before="83" w:after="0"/>
              <w:ind w:left="633" w:right="0" w:hanging="427"/>
              <w:jc w:val="left"/>
              <w:rPr>
                <w:b w:val="0"/>
                <w:sz w:val="22"/>
              </w:rPr>
            </w:pPr>
            <w:r>
              <w:rPr>
                <w:b w:val="0"/>
                <w:spacing w:val="2"/>
                <w:sz w:val="22"/>
              </w:rPr>
              <w:t>Instansi</w:t>
            </w:r>
            <w:r>
              <w:rPr>
                <w:b w:val="0"/>
                <w:spacing w:val="14"/>
                <w:sz w:val="22"/>
              </w:rPr>
              <w:t> </w:t>
            </w:r>
            <w:r>
              <w:rPr>
                <w:b w:val="0"/>
                <w:sz w:val="22"/>
              </w:rPr>
              <w:t>pemberi</w:t>
            </w:r>
            <w:r>
              <w:rPr>
                <w:b w:val="0"/>
                <w:spacing w:val="14"/>
                <w:sz w:val="22"/>
              </w:rPr>
              <w:t> </w:t>
            </w:r>
            <w:r>
              <w:rPr>
                <w:b w:val="0"/>
                <w:sz w:val="22"/>
              </w:rPr>
              <w:t>izin</w:t>
            </w:r>
            <w:r>
              <w:rPr>
                <w:rFonts w:ascii="Times New Roman"/>
                <w:sz w:val="22"/>
              </w:rPr>
              <w:tab/>
            </w:r>
            <w:r>
              <w:rPr>
                <w:b w:val="0"/>
                <w:sz w:val="22"/>
              </w:rPr>
              <w:t>:</w:t>
            </w:r>
            <w:r>
              <w:rPr>
                <w:rFonts w:ascii="Times New Roman"/>
                <w:sz w:val="22"/>
              </w:rPr>
              <w:tab/>
            </w:r>
            <w:r>
              <w:rPr>
                <w:b w:val="0"/>
                <w:sz w:val="22"/>
              </w:rPr>
              <w:t>__________</w:t>
            </w:r>
          </w:p>
        </w:tc>
      </w:tr>
    </w:tbl>
    <w:p>
      <w:pPr>
        <w:spacing w:after="0" w:line="240" w:lineRule="auto"/>
        <w:jc w:val="left"/>
        <w:rPr>
          <w:sz w:val="22"/>
        </w:rPr>
        <w:sectPr>
          <w:headerReference w:type="default" r:id="rId12"/>
          <w:pgSz w:w="12240" w:h="18720"/>
          <w:pgMar w:header="689" w:footer="1566" w:top="1600" w:bottom="1760" w:left="360" w:right="260"/>
          <w:pgNumType w:start="20"/>
        </w:sectPr>
      </w:pPr>
    </w:p>
    <w:p>
      <w:pPr>
        <w:pStyle w:val="ListParagraph"/>
        <w:numPr>
          <w:ilvl w:val="1"/>
          <w:numId w:val="42"/>
        </w:numPr>
        <w:tabs>
          <w:tab w:pos="1781" w:val="left" w:leader="none"/>
        </w:tabs>
        <w:spacing w:line="477" w:lineRule="auto" w:before="93" w:after="3"/>
        <w:ind w:left="1768" w:right="8448" w:hanging="348"/>
        <w:jc w:val="left"/>
        <w:rPr>
          <w:b w:val="0"/>
          <w:sz w:val="22"/>
        </w:rPr>
      </w:pPr>
      <w:r>
        <w:rPr>
          <w:b w:val="0"/>
          <w:sz w:val="22"/>
        </w:rPr>
        <w:t>Data </w:t>
      </w:r>
      <w:r>
        <w:rPr>
          <w:b w:val="0"/>
          <w:spacing w:val="-3"/>
          <w:sz w:val="22"/>
        </w:rPr>
        <w:t>Keuangan </w:t>
      </w:r>
      <w:r>
        <w:rPr>
          <w:b w:val="0"/>
          <w:sz w:val="22"/>
        </w:rPr>
        <w:t>Pajak</w:t>
      </w:r>
    </w:p>
    <w:tbl>
      <w:tblPr>
        <w:tblW w:w="0" w:type="auto"/>
        <w:jc w:val="left"/>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79"/>
      </w:tblGrid>
      <w:tr>
        <w:trPr>
          <w:trHeight w:val="930" w:hRule="atLeast"/>
        </w:trPr>
        <w:tc>
          <w:tcPr>
            <w:tcW w:w="7579" w:type="dxa"/>
          </w:tcPr>
          <w:p>
            <w:pPr>
              <w:pStyle w:val="TableParagraph"/>
              <w:numPr>
                <w:ilvl w:val="0"/>
                <w:numId w:val="44"/>
              </w:numPr>
              <w:tabs>
                <w:tab w:pos="827" w:val="left" w:leader="none"/>
                <w:tab w:pos="828" w:val="left" w:leader="none"/>
                <w:tab w:pos="3863" w:val="left" w:leader="none"/>
                <w:tab w:pos="4141" w:val="left" w:leader="none"/>
              </w:tabs>
              <w:spacing w:line="347" w:lineRule="exact" w:before="0" w:after="0"/>
              <w:ind w:left="827" w:right="0" w:hanging="360"/>
              <w:jc w:val="left"/>
              <w:rPr>
                <w:b w:val="0"/>
                <w:sz w:val="22"/>
              </w:rPr>
            </w:pPr>
            <w:r>
              <w:rPr>
                <w:b w:val="0"/>
                <w:sz w:val="22"/>
              </w:rPr>
              <w:t>Nomor Pokok</w:t>
            </w:r>
            <w:r>
              <w:rPr>
                <w:b w:val="0"/>
                <w:spacing w:val="32"/>
                <w:sz w:val="22"/>
              </w:rPr>
              <w:t> </w:t>
            </w:r>
            <w:r>
              <w:rPr>
                <w:b w:val="0"/>
                <w:sz w:val="22"/>
              </w:rPr>
              <w:t>Wajib</w:t>
            </w:r>
            <w:r>
              <w:rPr>
                <w:b w:val="0"/>
                <w:spacing w:val="19"/>
                <w:sz w:val="22"/>
              </w:rPr>
              <w:t> </w:t>
            </w:r>
            <w:r>
              <w:rPr>
                <w:b w:val="0"/>
                <w:sz w:val="22"/>
              </w:rPr>
              <w:t>Pajak</w:t>
            </w:r>
            <w:r>
              <w:rPr>
                <w:rFonts w:ascii="Times New Roman"/>
                <w:sz w:val="22"/>
              </w:rPr>
              <w:tab/>
            </w:r>
            <w:r>
              <w:rPr>
                <w:b w:val="0"/>
                <w:sz w:val="22"/>
              </w:rPr>
              <w:t>:</w:t>
            </w:r>
            <w:r>
              <w:rPr>
                <w:rFonts w:ascii="Times New Roman"/>
                <w:sz w:val="22"/>
              </w:rPr>
              <w:tab/>
            </w:r>
            <w:r>
              <w:rPr>
                <w:b w:val="0"/>
                <w:position w:val="12"/>
                <w:sz w:val="22"/>
              </w:rPr>
              <w:t>__________</w:t>
            </w:r>
          </w:p>
          <w:p>
            <w:pPr>
              <w:pStyle w:val="TableParagraph"/>
              <w:numPr>
                <w:ilvl w:val="0"/>
                <w:numId w:val="44"/>
              </w:numPr>
              <w:tabs>
                <w:tab w:pos="828" w:val="left" w:leader="none"/>
                <w:tab w:pos="3863" w:val="left" w:leader="none"/>
                <w:tab w:pos="4141" w:val="left" w:leader="none"/>
              </w:tabs>
              <w:spacing w:line="294" w:lineRule="exact" w:before="113" w:after="0"/>
              <w:ind w:left="827" w:right="0" w:hanging="360"/>
              <w:jc w:val="left"/>
              <w:rPr>
                <w:b w:val="0"/>
                <w:sz w:val="22"/>
              </w:rPr>
            </w:pPr>
            <w:r>
              <w:rPr>
                <w:b w:val="0"/>
                <w:position w:val="12"/>
                <w:sz w:val="22"/>
              </w:rPr>
              <w:t>Bukti    laporan </w:t>
            </w:r>
            <w:r>
              <w:rPr>
                <w:b w:val="0"/>
                <w:spacing w:val="38"/>
                <w:position w:val="12"/>
                <w:sz w:val="22"/>
              </w:rPr>
              <w:t> </w:t>
            </w:r>
            <w:r>
              <w:rPr>
                <w:b w:val="0"/>
                <w:position w:val="12"/>
                <w:sz w:val="22"/>
              </w:rPr>
              <w:t>Pajak  </w:t>
            </w:r>
            <w:r>
              <w:rPr>
                <w:b w:val="0"/>
                <w:spacing w:val="18"/>
                <w:position w:val="12"/>
                <w:sz w:val="22"/>
              </w:rPr>
              <w:t> </w:t>
            </w:r>
            <w:r>
              <w:rPr>
                <w:b w:val="0"/>
                <w:spacing w:val="3"/>
                <w:position w:val="12"/>
                <w:sz w:val="22"/>
              </w:rPr>
              <w:t>Tahun</w:t>
            </w:r>
            <w:r>
              <w:rPr>
                <w:rFonts w:ascii="Times New Roman"/>
                <w:spacing w:val="3"/>
                <w:position w:val="12"/>
                <w:sz w:val="22"/>
              </w:rPr>
              <w:tab/>
            </w:r>
            <w:r>
              <w:rPr>
                <w:b w:val="0"/>
                <w:sz w:val="22"/>
              </w:rPr>
              <w:t>:</w:t>
            </w:r>
            <w:r>
              <w:rPr>
                <w:rFonts w:ascii="Times New Roman"/>
                <w:sz w:val="22"/>
              </w:rPr>
              <w:tab/>
            </w:r>
            <w:r>
              <w:rPr>
                <w:b w:val="0"/>
                <w:sz w:val="22"/>
              </w:rPr>
              <w:t>Tahun_________ tanggal</w:t>
            </w:r>
            <w:r>
              <w:rPr>
                <w:b w:val="0"/>
                <w:spacing w:val="35"/>
                <w:sz w:val="22"/>
              </w:rPr>
              <w:t> </w:t>
            </w:r>
            <w:r>
              <w:rPr>
                <w:b w:val="0"/>
                <w:sz w:val="22"/>
              </w:rPr>
              <w:t>_______</w:t>
            </w:r>
          </w:p>
          <w:p>
            <w:pPr>
              <w:pStyle w:val="TableParagraph"/>
              <w:spacing w:line="157" w:lineRule="exact"/>
              <w:ind w:left="827"/>
              <w:rPr>
                <w:b w:val="0"/>
                <w:sz w:val="22"/>
              </w:rPr>
            </w:pPr>
            <w:r>
              <w:rPr>
                <w:b w:val="0"/>
                <w:sz w:val="22"/>
              </w:rPr>
              <w:t>terakhir</w:t>
            </w:r>
          </w:p>
        </w:tc>
      </w:tr>
    </w:tbl>
    <w:p>
      <w:pPr>
        <w:pStyle w:val="BodyText"/>
        <w:rPr>
          <w:b w:val="0"/>
          <w:sz w:val="22"/>
        </w:rPr>
      </w:pPr>
    </w:p>
    <w:p>
      <w:pPr>
        <w:pStyle w:val="BodyText"/>
        <w:spacing w:before="2"/>
        <w:rPr>
          <w:b w:val="0"/>
          <w:sz w:val="21"/>
        </w:rPr>
      </w:pPr>
    </w:p>
    <w:p>
      <w:pPr>
        <w:pStyle w:val="ListParagraph"/>
        <w:numPr>
          <w:ilvl w:val="1"/>
          <w:numId w:val="42"/>
        </w:numPr>
        <w:tabs>
          <w:tab w:pos="1781" w:val="left" w:leader="none"/>
        </w:tabs>
        <w:spacing w:line="240" w:lineRule="auto" w:before="1" w:after="0"/>
        <w:ind w:left="1780" w:right="0" w:hanging="360"/>
        <w:jc w:val="left"/>
        <w:rPr>
          <w:b w:val="0"/>
          <w:sz w:val="23"/>
        </w:rPr>
      </w:pPr>
      <w:r>
        <w:rPr>
          <w:b w:val="0"/>
          <w:sz w:val="22"/>
        </w:rPr>
        <w:t>Data Fasilitas/Peralatan/Perlengkapan </w:t>
      </w:r>
      <w:r>
        <w:rPr>
          <w:b w:val="0"/>
          <w:sz w:val="23"/>
        </w:rPr>
        <w:t>[apabila</w:t>
      </w:r>
      <w:r>
        <w:rPr>
          <w:b w:val="0"/>
          <w:spacing w:val="-7"/>
          <w:sz w:val="23"/>
        </w:rPr>
        <w:t> </w:t>
      </w:r>
      <w:r>
        <w:rPr>
          <w:b w:val="0"/>
          <w:sz w:val="23"/>
        </w:rPr>
        <w:t>diperlukan]</w:t>
      </w:r>
    </w:p>
    <w:p>
      <w:pPr>
        <w:pStyle w:val="BodyText"/>
        <w:spacing w:before="7"/>
        <w:rPr>
          <w:b w:val="0"/>
          <w:sz w:val="21"/>
        </w:rPr>
      </w:pPr>
    </w:p>
    <w:tbl>
      <w:tblPr>
        <w:tblW w:w="0" w:type="auto"/>
        <w:jc w:val="left"/>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3"/>
        <w:gridCol w:w="2049"/>
        <w:gridCol w:w="907"/>
        <w:gridCol w:w="1130"/>
        <w:gridCol w:w="717"/>
        <w:gridCol w:w="1195"/>
        <w:gridCol w:w="1005"/>
        <w:gridCol w:w="1015"/>
        <w:gridCol w:w="1394"/>
      </w:tblGrid>
      <w:tr>
        <w:trPr>
          <w:trHeight w:val="1161" w:hRule="atLeast"/>
        </w:trPr>
        <w:tc>
          <w:tcPr>
            <w:tcW w:w="403" w:type="dxa"/>
          </w:tcPr>
          <w:p>
            <w:pPr>
              <w:pStyle w:val="TableParagraph"/>
              <w:rPr>
                <w:b w:val="0"/>
                <w:sz w:val="22"/>
              </w:rPr>
            </w:pPr>
          </w:p>
          <w:p>
            <w:pPr>
              <w:pStyle w:val="TableParagraph"/>
              <w:spacing w:before="8"/>
              <w:rPr>
                <w:b w:val="0"/>
                <w:sz w:val="21"/>
              </w:rPr>
            </w:pPr>
          </w:p>
          <w:p>
            <w:pPr>
              <w:pStyle w:val="TableParagraph"/>
              <w:ind w:left="22" w:right="20"/>
              <w:jc w:val="center"/>
              <w:rPr>
                <w:b w:val="0"/>
                <w:sz w:val="22"/>
              </w:rPr>
            </w:pPr>
            <w:r>
              <w:rPr>
                <w:b w:val="0"/>
                <w:sz w:val="22"/>
              </w:rPr>
              <w:t>No.</w:t>
            </w:r>
          </w:p>
        </w:tc>
        <w:tc>
          <w:tcPr>
            <w:tcW w:w="2049" w:type="dxa"/>
          </w:tcPr>
          <w:p>
            <w:pPr>
              <w:pStyle w:val="TableParagraph"/>
              <w:spacing w:before="8"/>
              <w:rPr>
                <w:b w:val="0"/>
                <w:sz w:val="21"/>
              </w:rPr>
            </w:pPr>
          </w:p>
          <w:p>
            <w:pPr>
              <w:pStyle w:val="TableParagraph"/>
              <w:ind w:left="108" w:right="102" w:hanging="1"/>
              <w:jc w:val="center"/>
              <w:rPr>
                <w:b w:val="0"/>
                <w:sz w:val="22"/>
              </w:rPr>
            </w:pPr>
            <w:r>
              <w:rPr>
                <w:b w:val="0"/>
                <w:sz w:val="22"/>
              </w:rPr>
              <w:t>Jenis      Fasilitas/Peralatan/ Perlengkapan</w:t>
            </w:r>
          </w:p>
        </w:tc>
        <w:tc>
          <w:tcPr>
            <w:tcW w:w="907" w:type="dxa"/>
          </w:tcPr>
          <w:p>
            <w:pPr>
              <w:pStyle w:val="TableParagraph"/>
              <w:rPr>
                <w:b w:val="0"/>
                <w:sz w:val="22"/>
              </w:rPr>
            </w:pPr>
          </w:p>
          <w:p>
            <w:pPr>
              <w:pStyle w:val="TableParagraph"/>
              <w:spacing w:before="8"/>
              <w:rPr>
                <w:b w:val="0"/>
                <w:sz w:val="21"/>
              </w:rPr>
            </w:pPr>
          </w:p>
          <w:p>
            <w:pPr>
              <w:pStyle w:val="TableParagraph"/>
              <w:ind w:left="105" w:right="104"/>
              <w:jc w:val="center"/>
              <w:rPr>
                <w:b w:val="0"/>
                <w:sz w:val="22"/>
              </w:rPr>
            </w:pPr>
            <w:r>
              <w:rPr>
                <w:b w:val="0"/>
                <w:sz w:val="22"/>
              </w:rPr>
              <w:t>Jumlah</w:t>
            </w:r>
          </w:p>
        </w:tc>
        <w:tc>
          <w:tcPr>
            <w:tcW w:w="1130" w:type="dxa"/>
          </w:tcPr>
          <w:p>
            <w:pPr>
              <w:pStyle w:val="TableParagraph"/>
              <w:spacing w:line="235" w:lineRule="auto" w:before="3"/>
              <w:ind w:left="130" w:right="121" w:firstLine="1"/>
              <w:jc w:val="center"/>
              <w:rPr>
                <w:b w:val="0"/>
                <w:sz w:val="22"/>
              </w:rPr>
            </w:pPr>
            <w:r>
              <w:rPr>
                <w:b w:val="0"/>
                <w:sz w:val="22"/>
              </w:rPr>
              <w:t>Kapasitas atau </w:t>
            </w:r>
            <w:r>
              <w:rPr>
                <w:b w:val="0"/>
                <w:sz w:val="23"/>
              </w:rPr>
              <w:t>output </w:t>
            </w:r>
            <w:r>
              <w:rPr>
                <w:b w:val="0"/>
                <w:sz w:val="22"/>
              </w:rPr>
              <w:t>pada saat</w:t>
            </w:r>
          </w:p>
          <w:p>
            <w:pPr>
              <w:pStyle w:val="TableParagraph"/>
              <w:spacing w:line="213" w:lineRule="exact" w:before="4"/>
              <w:ind w:left="127" w:right="121"/>
              <w:jc w:val="center"/>
              <w:rPr>
                <w:b w:val="0"/>
                <w:sz w:val="22"/>
              </w:rPr>
            </w:pPr>
            <w:r>
              <w:rPr>
                <w:b w:val="0"/>
                <w:sz w:val="22"/>
              </w:rPr>
              <w:t>ini</w:t>
            </w:r>
          </w:p>
        </w:tc>
        <w:tc>
          <w:tcPr>
            <w:tcW w:w="717" w:type="dxa"/>
          </w:tcPr>
          <w:p>
            <w:pPr>
              <w:pStyle w:val="TableParagraph"/>
              <w:spacing w:before="8"/>
              <w:rPr>
                <w:b w:val="0"/>
                <w:sz w:val="21"/>
              </w:rPr>
            </w:pPr>
          </w:p>
          <w:p>
            <w:pPr>
              <w:pStyle w:val="TableParagraph"/>
              <w:ind w:left="185" w:right="90" w:hanging="77"/>
              <w:rPr>
                <w:b w:val="0"/>
                <w:sz w:val="22"/>
              </w:rPr>
            </w:pPr>
            <w:r>
              <w:rPr>
                <w:b w:val="0"/>
                <w:sz w:val="22"/>
              </w:rPr>
              <w:t>Merk dan tipe</w:t>
            </w:r>
          </w:p>
        </w:tc>
        <w:tc>
          <w:tcPr>
            <w:tcW w:w="1195" w:type="dxa"/>
          </w:tcPr>
          <w:p>
            <w:pPr>
              <w:pStyle w:val="TableParagraph"/>
              <w:spacing w:before="9"/>
              <w:rPr>
                <w:b w:val="0"/>
                <w:sz w:val="32"/>
              </w:rPr>
            </w:pPr>
          </w:p>
          <w:p>
            <w:pPr>
              <w:pStyle w:val="TableParagraph"/>
              <w:ind w:left="107" w:firstLine="208"/>
              <w:rPr>
                <w:b w:val="0"/>
                <w:sz w:val="22"/>
              </w:rPr>
            </w:pPr>
            <w:r>
              <w:rPr>
                <w:b w:val="0"/>
                <w:sz w:val="22"/>
              </w:rPr>
              <w:t>Tahun pembuatan</w:t>
            </w:r>
          </w:p>
        </w:tc>
        <w:tc>
          <w:tcPr>
            <w:tcW w:w="1005" w:type="dxa"/>
          </w:tcPr>
          <w:p>
            <w:pPr>
              <w:pStyle w:val="TableParagraph"/>
              <w:spacing w:before="9"/>
              <w:rPr>
                <w:b w:val="0"/>
                <w:sz w:val="32"/>
              </w:rPr>
            </w:pPr>
          </w:p>
          <w:p>
            <w:pPr>
              <w:pStyle w:val="TableParagraph"/>
              <w:ind w:left="342" w:hanging="185"/>
              <w:rPr>
                <w:b w:val="0"/>
                <w:sz w:val="22"/>
              </w:rPr>
            </w:pPr>
            <w:r>
              <w:rPr>
                <w:b w:val="0"/>
                <w:sz w:val="22"/>
              </w:rPr>
              <w:t>Kondisi (%)</w:t>
            </w:r>
          </w:p>
        </w:tc>
        <w:tc>
          <w:tcPr>
            <w:tcW w:w="1015" w:type="dxa"/>
          </w:tcPr>
          <w:p>
            <w:pPr>
              <w:pStyle w:val="TableParagraph"/>
              <w:spacing w:before="9"/>
              <w:rPr>
                <w:b w:val="0"/>
                <w:sz w:val="32"/>
              </w:rPr>
            </w:pPr>
          </w:p>
          <w:p>
            <w:pPr>
              <w:pStyle w:val="TableParagraph"/>
              <w:ind w:left="110" w:firstLine="127"/>
              <w:rPr>
                <w:b w:val="0"/>
                <w:sz w:val="22"/>
              </w:rPr>
            </w:pPr>
            <w:r>
              <w:rPr>
                <w:b w:val="0"/>
                <w:sz w:val="22"/>
              </w:rPr>
              <w:t>Lokasi Sekarang</w:t>
            </w:r>
          </w:p>
        </w:tc>
        <w:tc>
          <w:tcPr>
            <w:tcW w:w="1394" w:type="dxa"/>
          </w:tcPr>
          <w:p>
            <w:pPr>
              <w:pStyle w:val="TableParagraph"/>
              <w:spacing w:before="9"/>
              <w:rPr>
                <w:b w:val="0"/>
                <w:sz w:val="32"/>
              </w:rPr>
            </w:pPr>
          </w:p>
          <w:p>
            <w:pPr>
              <w:pStyle w:val="TableParagraph"/>
              <w:ind w:left="115" w:firstLine="33"/>
              <w:rPr>
                <w:b w:val="0"/>
                <w:sz w:val="22"/>
              </w:rPr>
            </w:pPr>
            <w:r>
              <w:rPr>
                <w:b w:val="0"/>
                <w:sz w:val="22"/>
              </w:rPr>
              <w:t>Bukti Status Kepemilikan</w:t>
            </w:r>
          </w:p>
        </w:tc>
      </w:tr>
      <w:tr>
        <w:trPr>
          <w:trHeight w:val="232" w:hRule="atLeast"/>
        </w:trPr>
        <w:tc>
          <w:tcPr>
            <w:tcW w:w="403" w:type="dxa"/>
          </w:tcPr>
          <w:p>
            <w:pPr>
              <w:pStyle w:val="TableParagraph"/>
              <w:spacing w:line="212" w:lineRule="exact"/>
              <w:ind w:left="6"/>
              <w:jc w:val="center"/>
              <w:rPr>
                <w:b w:val="0"/>
                <w:sz w:val="22"/>
              </w:rPr>
            </w:pPr>
            <w:r>
              <w:rPr>
                <w:b w:val="0"/>
                <w:w w:val="100"/>
                <w:sz w:val="22"/>
              </w:rPr>
              <w:t>1</w:t>
            </w:r>
          </w:p>
        </w:tc>
        <w:tc>
          <w:tcPr>
            <w:tcW w:w="2049" w:type="dxa"/>
          </w:tcPr>
          <w:p>
            <w:pPr>
              <w:pStyle w:val="TableParagraph"/>
              <w:spacing w:line="212" w:lineRule="exact"/>
              <w:ind w:left="2"/>
              <w:jc w:val="center"/>
              <w:rPr>
                <w:b w:val="0"/>
                <w:sz w:val="22"/>
              </w:rPr>
            </w:pPr>
            <w:r>
              <w:rPr>
                <w:b w:val="0"/>
                <w:w w:val="100"/>
                <w:sz w:val="22"/>
              </w:rPr>
              <w:t>2</w:t>
            </w:r>
          </w:p>
        </w:tc>
        <w:tc>
          <w:tcPr>
            <w:tcW w:w="907" w:type="dxa"/>
          </w:tcPr>
          <w:p>
            <w:pPr>
              <w:pStyle w:val="TableParagraph"/>
              <w:spacing w:line="212" w:lineRule="exact"/>
              <w:ind w:left="3"/>
              <w:jc w:val="center"/>
              <w:rPr>
                <w:b w:val="0"/>
                <w:sz w:val="22"/>
              </w:rPr>
            </w:pPr>
            <w:r>
              <w:rPr>
                <w:b w:val="0"/>
                <w:w w:val="100"/>
                <w:sz w:val="22"/>
              </w:rPr>
              <w:t>3</w:t>
            </w:r>
          </w:p>
        </w:tc>
        <w:tc>
          <w:tcPr>
            <w:tcW w:w="1130" w:type="dxa"/>
          </w:tcPr>
          <w:p>
            <w:pPr>
              <w:pStyle w:val="TableParagraph"/>
              <w:spacing w:line="212" w:lineRule="exact"/>
              <w:ind w:left="6"/>
              <w:jc w:val="center"/>
              <w:rPr>
                <w:b w:val="0"/>
                <w:sz w:val="22"/>
              </w:rPr>
            </w:pPr>
            <w:r>
              <w:rPr>
                <w:b w:val="0"/>
                <w:w w:val="100"/>
                <w:sz w:val="22"/>
              </w:rPr>
              <w:t>4</w:t>
            </w:r>
          </w:p>
        </w:tc>
        <w:tc>
          <w:tcPr>
            <w:tcW w:w="717" w:type="dxa"/>
          </w:tcPr>
          <w:p>
            <w:pPr>
              <w:pStyle w:val="TableParagraph"/>
              <w:spacing w:line="212" w:lineRule="exact"/>
              <w:ind w:left="7"/>
              <w:jc w:val="center"/>
              <w:rPr>
                <w:b w:val="0"/>
                <w:sz w:val="22"/>
              </w:rPr>
            </w:pPr>
            <w:r>
              <w:rPr>
                <w:b w:val="0"/>
                <w:w w:val="100"/>
                <w:sz w:val="22"/>
              </w:rPr>
              <w:t>5</w:t>
            </w:r>
          </w:p>
        </w:tc>
        <w:tc>
          <w:tcPr>
            <w:tcW w:w="1195" w:type="dxa"/>
          </w:tcPr>
          <w:p>
            <w:pPr>
              <w:pStyle w:val="TableParagraph"/>
              <w:spacing w:line="212" w:lineRule="exact"/>
              <w:ind w:left="5"/>
              <w:jc w:val="center"/>
              <w:rPr>
                <w:b w:val="0"/>
                <w:sz w:val="22"/>
              </w:rPr>
            </w:pPr>
            <w:r>
              <w:rPr>
                <w:b w:val="0"/>
                <w:w w:val="100"/>
                <w:sz w:val="22"/>
              </w:rPr>
              <w:t>6</w:t>
            </w:r>
          </w:p>
        </w:tc>
        <w:tc>
          <w:tcPr>
            <w:tcW w:w="1005" w:type="dxa"/>
          </w:tcPr>
          <w:p>
            <w:pPr>
              <w:pStyle w:val="TableParagraph"/>
              <w:spacing w:line="212" w:lineRule="exact"/>
              <w:ind w:left="9"/>
              <w:jc w:val="center"/>
              <w:rPr>
                <w:b w:val="0"/>
                <w:sz w:val="22"/>
              </w:rPr>
            </w:pPr>
            <w:r>
              <w:rPr>
                <w:b w:val="0"/>
                <w:w w:val="100"/>
                <w:sz w:val="22"/>
              </w:rPr>
              <w:t>7</w:t>
            </w:r>
          </w:p>
        </w:tc>
        <w:tc>
          <w:tcPr>
            <w:tcW w:w="1015" w:type="dxa"/>
          </w:tcPr>
          <w:p>
            <w:pPr>
              <w:pStyle w:val="TableParagraph"/>
              <w:spacing w:line="212" w:lineRule="exact"/>
              <w:ind w:left="9"/>
              <w:jc w:val="center"/>
              <w:rPr>
                <w:b w:val="0"/>
                <w:sz w:val="22"/>
              </w:rPr>
            </w:pPr>
            <w:r>
              <w:rPr>
                <w:b w:val="0"/>
                <w:w w:val="100"/>
                <w:sz w:val="22"/>
              </w:rPr>
              <w:t>8</w:t>
            </w:r>
          </w:p>
        </w:tc>
        <w:tc>
          <w:tcPr>
            <w:tcW w:w="1394" w:type="dxa"/>
          </w:tcPr>
          <w:p>
            <w:pPr>
              <w:pStyle w:val="TableParagraph"/>
              <w:spacing w:line="212" w:lineRule="exact"/>
              <w:ind w:left="5"/>
              <w:jc w:val="center"/>
              <w:rPr>
                <w:b w:val="0"/>
                <w:sz w:val="22"/>
              </w:rPr>
            </w:pPr>
            <w:r>
              <w:rPr>
                <w:b w:val="0"/>
                <w:w w:val="100"/>
                <w:sz w:val="22"/>
              </w:rPr>
              <w:t>9</w:t>
            </w:r>
          </w:p>
        </w:tc>
      </w:tr>
      <w:tr>
        <w:trPr>
          <w:trHeight w:val="232" w:hRule="atLeast"/>
        </w:trPr>
        <w:tc>
          <w:tcPr>
            <w:tcW w:w="403" w:type="dxa"/>
          </w:tcPr>
          <w:p>
            <w:pPr>
              <w:pStyle w:val="TableParagraph"/>
              <w:rPr>
                <w:rFonts w:ascii="Times New Roman"/>
                <w:sz w:val="16"/>
              </w:rPr>
            </w:pPr>
          </w:p>
        </w:tc>
        <w:tc>
          <w:tcPr>
            <w:tcW w:w="2049" w:type="dxa"/>
          </w:tcPr>
          <w:p>
            <w:pPr>
              <w:pStyle w:val="TableParagraph"/>
              <w:rPr>
                <w:rFonts w:ascii="Times New Roman"/>
                <w:sz w:val="16"/>
              </w:rPr>
            </w:pPr>
          </w:p>
        </w:tc>
        <w:tc>
          <w:tcPr>
            <w:tcW w:w="907" w:type="dxa"/>
          </w:tcPr>
          <w:p>
            <w:pPr>
              <w:pStyle w:val="TableParagraph"/>
              <w:rPr>
                <w:rFonts w:ascii="Times New Roman"/>
                <w:sz w:val="16"/>
              </w:rPr>
            </w:pPr>
          </w:p>
        </w:tc>
        <w:tc>
          <w:tcPr>
            <w:tcW w:w="1130" w:type="dxa"/>
          </w:tcPr>
          <w:p>
            <w:pPr>
              <w:pStyle w:val="TableParagraph"/>
              <w:rPr>
                <w:rFonts w:ascii="Times New Roman"/>
                <w:sz w:val="16"/>
              </w:rPr>
            </w:pPr>
          </w:p>
        </w:tc>
        <w:tc>
          <w:tcPr>
            <w:tcW w:w="717" w:type="dxa"/>
          </w:tcPr>
          <w:p>
            <w:pPr>
              <w:pStyle w:val="TableParagraph"/>
              <w:rPr>
                <w:rFonts w:ascii="Times New Roman"/>
                <w:sz w:val="16"/>
              </w:rPr>
            </w:pPr>
          </w:p>
        </w:tc>
        <w:tc>
          <w:tcPr>
            <w:tcW w:w="1195" w:type="dxa"/>
          </w:tcPr>
          <w:p>
            <w:pPr>
              <w:pStyle w:val="TableParagraph"/>
              <w:rPr>
                <w:rFonts w:ascii="Times New Roman"/>
                <w:sz w:val="16"/>
              </w:rPr>
            </w:pPr>
          </w:p>
        </w:tc>
        <w:tc>
          <w:tcPr>
            <w:tcW w:w="1005" w:type="dxa"/>
          </w:tcPr>
          <w:p>
            <w:pPr>
              <w:pStyle w:val="TableParagraph"/>
              <w:rPr>
                <w:rFonts w:ascii="Times New Roman"/>
                <w:sz w:val="16"/>
              </w:rPr>
            </w:pPr>
          </w:p>
        </w:tc>
        <w:tc>
          <w:tcPr>
            <w:tcW w:w="1015" w:type="dxa"/>
          </w:tcPr>
          <w:p>
            <w:pPr>
              <w:pStyle w:val="TableParagraph"/>
              <w:rPr>
                <w:rFonts w:ascii="Times New Roman"/>
                <w:sz w:val="16"/>
              </w:rPr>
            </w:pPr>
          </w:p>
        </w:tc>
        <w:tc>
          <w:tcPr>
            <w:tcW w:w="1394" w:type="dxa"/>
          </w:tcPr>
          <w:p>
            <w:pPr>
              <w:pStyle w:val="TableParagraph"/>
              <w:rPr>
                <w:rFonts w:ascii="Times New Roman"/>
                <w:sz w:val="16"/>
              </w:rPr>
            </w:pPr>
          </w:p>
        </w:tc>
      </w:tr>
      <w:tr>
        <w:trPr>
          <w:trHeight w:val="232" w:hRule="atLeast"/>
        </w:trPr>
        <w:tc>
          <w:tcPr>
            <w:tcW w:w="403" w:type="dxa"/>
          </w:tcPr>
          <w:p>
            <w:pPr>
              <w:pStyle w:val="TableParagraph"/>
              <w:rPr>
                <w:rFonts w:ascii="Times New Roman"/>
                <w:sz w:val="16"/>
              </w:rPr>
            </w:pPr>
          </w:p>
        </w:tc>
        <w:tc>
          <w:tcPr>
            <w:tcW w:w="2049" w:type="dxa"/>
          </w:tcPr>
          <w:p>
            <w:pPr>
              <w:pStyle w:val="TableParagraph"/>
              <w:rPr>
                <w:rFonts w:ascii="Times New Roman"/>
                <w:sz w:val="16"/>
              </w:rPr>
            </w:pPr>
          </w:p>
        </w:tc>
        <w:tc>
          <w:tcPr>
            <w:tcW w:w="907" w:type="dxa"/>
          </w:tcPr>
          <w:p>
            <w:pPr>
              <w:pStyle w:val="TableParagraph"/>
              <w:rPr>
                <w:rFonts w:ascii="Times New Roman"/>
                <w:sz w:val="16"/>
              </w:rPr>
            </w:pPr>
          </w:p>
        </w:tc>
        <w:tc>
          <w:tcPr>
            <w:tcW w:w="1130" w:type="dxa"/>
          </w:tcPr>
          <w:p>
            <w:pPr>
              <w:pStyle w:val="TableParagraph"/>
              <w:rPr>
                <w:rFonts w:ascii="Times New Roman"/>
                <w:sz w:val="16"/>
              </w:rPr>
            </w:pPr>
          </w:p>
        </w:tc>
        <w:tc>
          <w:tcPr>
            <w:tcW w:w="717" w:type="dxa"/>
          </w:tcPr>
          <w:p>
            <w:pPr>
              <w:pStyle w:val="TableParagraph"/>
              <w:rPr>
                <w:rFonts w:ascii="Times New Roman"/>
                <w:sz w:val="16"/>
              </w:rPr>
            </w:pPr>
          </w:p>
        </w:tc>
        <w:tc>
          <w:tcPr>
            <w:tcW w:w="1195" w:type="dxa"/>
          </w:tcPr>
          <w:p>
            <w:pPr>
              <w:pStyle w:val="TableParagraph"/>
              <w:rPr>
                <w:rFonts w:ascii="Times New Roman"/>
                <w:sz w:val="16"/>
              </w:rPr>
            </w:pPr>
          </w:p>
        </w:tc>
        <w:tc>
          <w:tcPr>
            <w:tcW w:w="1005" w:type="dxa"/>
          </w:tcPr>
          <w:p>
            <w:pPr>
              <w:pStyle w:val="TableParagraph"/>
              <w:rPr>
                <w:rFonts w:ascii="Times New Roman"/>
                <w:sz w:val="16"/>
              </w:rPr>
            </w:pPr>
          </w:p>
        </w:tc>
        <w:tc>
          <w:tcPr>
            <w:tcW w:w="1015" w:type="dxa"/>
          </w:tcPr>
          <w:p>
            <w:pPr>
              <w:pStyle w:val="TableParagraph"/>
              <w:rPr>
                <w:rFonts w:ascii="Times New Roman"/>
                <w:sz w:val="16"/>
              </w:rPr>
            </w:pPr>
          </w:p>
        </w:tc>
        <w:tc>
          <w:tcPr>
            <w:tcW w:w="1394" w:type="dxa"/>
          </w:tcPr>
          <w:p>
            <w:pPr>
              <w:pStyle w:val="TableParagraph"/>
              <w:rPr>
                <w:rFonts w:ascii="Times New Roman"/>
                <w:sz w:val="16"/>
              </w:rPr>
            </w:pPr>
          </w:p>
        </w:tc>
      </w:tr>
    </w:tbl>
    <w:p>
      <w:pPr>
        <w:pStyle w:val="BodyText"/>
        <w:rPr>
          <w:b w:val="0"/>
          <w:sz w:val="22"/>
        </w:rPr>
      </w:pPr>
    </w:p>
    <w:p>
      <w:pPr>
        <w:pStyle w:val="BodyText"/>
        <w:rPr>
          <w:b w:val="0"/>
          <w:sz w:val="22"/>
        </w:rPr>
      </w:pPr>
    </w:p>
    <w:p>
      <w:pPr>
        <w:pStyle w:val="ListParagraph"/>
        <w:numPr>
          <w:ilvl w:val="1"/>
          <w:numId w:val="42"/>
        </w:numPr>
        <w:tabs>
          <w:tab w:pos="1780" w:val="left" w:leader="none"/>
          <w:tab w:pos="1781" w:val="left" w:leader="none"/>
        </w:tabs>
        <w:spacing w:line="240" w:lineRule="auto" w:before="0" w:after="0"/>
        <w:ind w:left="1780" w:right="0" w:hanging="360"/>
        <w:jc w:val="left"/>
        <w:rPr>
          <w:b w:val="0"/>
          <w:sz w:val="22"/>
        </w:rPr>
      </w:pPr>
      <w:r>
        <w:rPr>
          <w:b w:val="0"/>
          <w:sz w:val="22"/>
        </w:rPr>
        <w:t>Data Pengalaman Perusahaan dalam kurun waktu 3 tahun</w:t>
      </w:r>
      <w:r>
        <w:rPr>
          <w:b w:val="0"/>
          <w:spacing w:val="-4"/>
          <w:sz w:val="22"/>
        </w:rPr>
        <w:t> </w:t>
      </w:r>
      <w:r>
        <w:rPr>
          <w:b w:val="0"/>
          <w:sz w:val="22"/>
        </w:rPr>
        <w:t>terakhir.</w:t>
      </w:r>
    </w:p>
    <w:p>
      <w:pPr>
        <w:pStyle w:val="BodyText"/>
        <w:spacing w:before="10"/>
        <w:rPr>
          <w:b w:val="0"/>
          <w:sz w:val="21"/>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145"/>
        <w:gridCol w:w="1131"/>
        <w:gridCol w:w="1222"/>
        <w:gridCol w:w="872"/>
        <w:gridCol w:w="771"/>
        <w:gridCol w:w="961"/>
        <w:gridCol w:w="1007"/>
        <w:gridCol w:w="721"/>
        <w:gridCol w:w="1292"/>
        <w:gridCol w:w="630"/>
        <w:gridCol w:w="863"/>
      </w:tblGrid>
      <w:tr>
        <w:trPr>
          <w:trHeight w:val="1278" w:hRule="atLeast"/>
        </w:trPr>
        <w:tc>
          <w:tcPr>
            <w:tcW w:w="598"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74"/>
              <w:ind w:left="165"/>
              <w:rPr>
                <w:b w:val="0"/>
                <w:sz w:val="20"/>
              </w:rPr>
            </w:pPr>
            <w:r>
              <w:rPr>
                <w:b w:val="0"/>
                <w:sz w:val="20"/>
              </w:rPr>
              <w:t>No.</w:t>
            </w:r>
          </w:p>
        </w:tc>
        <w:tc>
          <w:tcPr>
            <w:tcW w:w="1145" w:type="dxa"/>
            <w:vMerge w:val="restart"/>
            <w:tcBorders>
              <w:left w:val="single" w:sz="8" w:space="0" w:color="000000"/>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spacing w:before="174"/>
              <w:ind w:left="152" w:right="152" w:firstLine="57"/>
              <w:jc w:val="center"/>
              <w:rPr>
                <w:b w:val="0"/>
                <w:sz w:val="20"/>
              </w:rPr>
            </w:pPr>
            <w:r>
              <w:rPr>
                <w:b w:val="0"/>
                <w:sz w:val="20"/>
              </w:rPr>
              <w:t>Nama Paket Pekerjaan</w:t>
            </w:r>
          </w:p>
        </w:tc>
        <w:tc>
          <w:tcPr>
            <w:tcW w:w="1131" w:type="dxa"/>
            <w:vMerge w:val="restart"/>
            <w:tcBorders>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36"/>
              <w:ind w:left="272" w:hanging="135"/>
              <w:rPr>
                <w:b w:val="0"/>
                <w:sz w:val="20"/>
              </w:rPr>
            </w:pPr>
            <w:r>
              <w:rPr>
                <w:b w:val="0"/>
                <w:sz w:val="20"/>
              </w:rPr>
              <w:t>kelompok (grup)</w:t>
            </w:r>
          </w:p>
        </w:tc>
        <w:tc>
          <w:tcPr>
            <w:tcW w:w="1222" w:type="dxa"/>
            <w:vMerge w:val="restart"/>
            <w:tcBorders>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36"/>
              <w:ind w:left="173" w:right="170"/>
              <w:jc w:val="center"/>
              <w:rPr>
                <w:b w:val="0"/>
                <w:sz w:val="20"/>
              </w:rPr>
            </w:pPr>
            <w:r>
              <w:rPr>
                <w:b w:val="0"/>
                <w:sz w:val="20"/>
              </w:rPr>
              <w:t>Ringkasan Lingkup Pekerjaan</w:t>
            </w:r>
          </w:p>
        </w:tc>
        <w:tc>
          <w:tcPr>
            <w:tcW w:w="872"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74"/>
              <w:ind w:left="192"/>
              <w:rPr>
                <w:b w:val="0"/>
                <w:sz w:val="20"/>
              </w:rPr>
            </w:pPr>
            <w:r>
              <w:rPr>
                <w:b w:val="0"/>
                <w:sz w:val="20"/>
              </w:rPr>
              <w:t>Lokasi</w:t>
            </w:r>
          </w:p>
        </w:tc>
        <w:tc>
          <w:tcPr>
            <w:tcW w:w="1732" w:type="dxa"/>
            <w:gridSpan w:val="2"/>
            <w:tcBorders>
              <w:left w:val="single" w:sz="8" w:space="0" w:color="000000"/>
              <w:bottom w:val="single" w:sz="8" w:space="0" w:color="000000"/>
            </w:tcBorders>
          </w:tcPr>
          <w:p>
            <w:pPr>
              <w:pStyle w:val="TableParagraph"/>
              <w:rPr>
                <w:b w:val="0"/>
                <w:sz w:val="20"/>
              </w:rPr>
            </w:pPr>
          </w:p>
          <w:p>
            <w:pPr>
              <w:pStyle w:val="TableParagraph"/>
              <w:rPr>
                <w:b w:val="0"/>
                <w:sz w:val="20"/>
              </w:rPr>
            </w:pPr>
          </w:p>
          <w:p>
            <w:pPr>
              <w:pStyle w:val="TableParagraph"/>
              <w:spacing w:before="2"/>
              <w:rPr>
                <w:b w:val="0"/>
                <w:sz w:val="27"/>
              </w:rPr>
            </w:pPr>
          </w:p>
          <w:p>
            <w:pPr>
              <w:pStyle w:val="TableParagraph"/>
              <w:ind w:left="443" w:firstLine="69"/>
              <w:rPr>
                <w:b w:val="0"/>
                <w:sz w:val="20"/>
              </w:rPr>
            </w:pPr>
            <w:r>
              <w:rPr>
                <w:b w:val="0"/>
                <w:sz w:val="20"/>
              </w:rPr>
              <w:t>Pemberi Pekerjaan</w:t>
            </w:r>
          </w:p>
        </w:tc>
        <w:tc>
          <w:tcPr>
            <w:tcW w:w="1728" w:type="dxa"/>
            <w:gridSpan w:val="2"/>
          </w:tcPr>
          <w:p>
            <w:pPr>
              <w:pStyle w:val="TableParagraph"/>
              <w:rPr>
                <w:b w:val="0"/>
                <w:sz w:val="20"/>
              </w:rPr>
            </w:pPr>
          </w:p>
          <w:p>
            <w:pPr>
              <w:pStyle w:val="TableParagraph"/>
              <w:rPr>
                <w:b w:val="0"/>
                <w:sz w:val="20"/>
              </w:rPr>
            </w:pPr>
          </w:p>
          <w:p>
            <w:pPr>
              <w:pStyle w:val="TableParagraph"/>
              <w:spacing w:before="121"/>
              <w:ind w:left="518"/>
              <w:rPr>
                <w:b w:val="0"/>
                <w:sz w:val="20"/>
              </w:rPr>
            </w:pPr>
            <w:r>
              <w:rPr>
                <w:b w:val="0"/>
                <w:sz w:val="20"/>
              </w:rPr>
              <w:t>Kontrak</w:t>
            </w:r>
          </w:p>
        </w:tc>
        <w:tc>
          <w:tcPr>
            <w:tcW w:w="1292" w:type="dxa"/>
            <w:vMerge w:val="restart"/>
          </w:tcPr>
          <w:p>
            <w:pPr>
              <w:pStyle w:val="TableParagraph"/>
              <w:rPr>
                <w:b w:val="0"/>
                <w:sz w:val="20"/>
              </w:rPr>
            </w:pPr>
          </w:p>
          <w:p>
            <w:pPr>
              <w:pStyle w:val="TableParagraph"/>
              <w:spacing w:before="5"/>
              <w:rPr>
                <w:b w:val="0"/>
                <w:sz w:val="21"/>
              </w:rPr>
            </w:pPr>
          </w:p>
          <w:p>
            <w:pPr>
              <w:pStyle w:val="TableParagraph"/>
              <w:ind w:left="98" w:right="137" w:firstLine="5"/>
              <w:jc w:val="center"/>
              <w:rPr>
                <w:b w:val="0"/>
                <w:sz w:val="20"/>
              </w:rPr>
            </w:pPr>
            <w:r>
              <w:rPr>
                <w:b w:val="0"/>
                <w:sz w:val="20"/>
              </w:rPr>
              <w:t>Status Penyedia dalam pelaksanaan Pekerjaan</w:t>
            </w:r>
          </w:p>
        </w:tc>
        <w:tc>
          <w:tcPr>
            <w:tcW w:w="1493" w:type="dxa"/>
            <w:gridSpan w:val="2"/>
            <w:tcBorders>
              <w:bottom w:val="single" w:sz="8" w:space="0" w:color="000000"/>
            </w:tcBorders>
          </w:tcPr>
          <w:p>
            <w:pPr>
              <w:pStyle w:val="TableParagraph"/>
              <w:spacing w:before="5"/>
              <w:rPr>
                <w:b w:val="0"/>
                <w:sz w:val="21"/>
              </w:rPr>
            </w:pPr>
          </w:p>
          <w:p>
            <w:pPr>
              <w:pStyle w:val="TableParagraph"/>
              <w:ind w:left="208" w:right="221" w:firstLine="4"/>
              <w:jc w:val="center"/>
              <w:rPr>
                <w:b w:val="0"/>
                <w:sz w:val="20"/>
              </w:rPr>
            </w:pPr>
            <w:r>
              <w:rPr>
                <w:b w:val="0"/>
                <w:sz w:val="20"/>
              </w:rPr>
              <w:t>Tanggal Selesai Pekerjaan Berdasarkan</w:t>
            </w:r>
          </w:p>
        </w:tc>
      </w:tr>
      <w:tr>
        <w:trPr>
          <w:trHeight w:val="949" w:hRule="atLeast"/>
        </w:trPr>
        <w:tc>
          <w:tcPr>
            <w:tcW w:w="598" w:type="dxa"/>
            <w:vMerge/>
            <w:tcBorders>
              <w:top w:val="nil"/>
              <w:bottom w:val="single" w:sz="8" w:space="0" w:color="000000"/>
              <w:right w:val="single" w:sz="8" w:space="0" w:color="000000"/>
            </w:tcBorders>
          </w:tcPr>
          <w:p>
            <w:pPr>
              <w:rPr>
                <w:sz w:val="2"/>
                <w:szCs w:val="2"/>
              </w:rPr>
            </w:pPr>
          </w:p>
        </w:tc>
        <w:tc>
          <w:tcPr>
            <w:tcW w:w="1145" w:type="dxa"/>
            <w:vMerge/>
            <w:tcBorders>
              <w:top w:val="nil"/>
              <w:left w:val="single" w:sz="8" w:space="0" w:color="000000"/>
              <w:bottom w:val="single" w:sz="8" w:space="0" w:color="000000"/>
            </w:tcBorders>
          </w:tcPr>
          <w:p>
            <w:pPr>
              <w:rPr>
                <w:sz w:val="2"/>
                <w:szCs w:val="2"/>
              </w:rPr>
            </w:pPr>
          </w:p>
        </w:tc>
        <w:tc>
          <w:tcPr>
            <w:tcW w:w="1131" w:type="dxa"/>
            <w:vMerge/>
            <w:tcBorders>
              <w:top w:val="nil"/>
              <w:bottom w:val="single" w:sz="8" w:space="0" w:color="000000"/>
            </w:tcBorders>
          </w:tcPr>
          <w:p>
            <w:pPr>
              <w:rPr>
                <w:sz w:val="2"/>
                <w:szCs w:val="2"/>
              </w:rPr>
            </w:pPr>
          </w:p>
        </w:tc>
        <w:tc>
          <w:tcPr>
            <w:tcW w:w="1222" w:type="dxa"/>
            <w:vMerge/>
            <w:tcBorders>
              <w:top w:val="nil"/>
              <w:bottom w:val="single" w:sz="8" w:space="0" w:color="000000"/>
            </w:tcBorders>
          </w:tcPr>
          <w:p>
            <w:pPr>
              <w:rPr>
                <w:sz w:val="2"/>
                <w:szCs w:val="2"/>
              </w:rPr>
            </w:pPr>
          </w:p>
        </w:tc>
        <w:tc>
          <w:tcPr>
            <w:tcW w:w="872" w:type="dxa"/>
            <w:vMerge/>
            <w:tcBorders>
              <w:top w:val="nil"/>
              <w:bottom w:val="single" w:sz="8" w:space="0" w:color="000000"/>
              <w:right w:val="single" w:sz="8" w:space="0" w:color="000000"/>
            </w:tcBorders>
          </w:tcPr>
          <w:p>
            <w:pPr>
              <w:rPr>
                <w:sz w:val="2"/>
                <w:szCs w:val="2"/>
              </w:rPr>
            </w:pPr>
          </w:p>
        </w:tc>
        <w:tc>
          <w:tcPr>
            <w:tcW w:w="771" w:type="dxa"/>
            <w:tcBorders>
              <w:top w:val="single" w:sz="8" w:space="0" w:color="000000"/>
              <w:left w:val="single" w:sz="8" w:space="0" w:color="000000"/>
              <w:bottom w:val="single" w:sz="8" w:space="0" w:color="000000"/>
              <w:right w:val="single" w:sz="8" w:space="0" w:color="000000"/>
            </w:tcBorders>
          </w:tcPr>
          <w:p>
            <w:pPr>
              <w:pStyle w:val="TableParagraph"/>
              <w:rPr>
                <w:b w:val="0"/>
                <w:sz w:val="20"/>
              </w:rPr>
            </w:pPr>
          </w:p>
          <w:p>
            <w:pPr>
              <w:pStyle w:val="TableParagraph"/>
              <w:spacing w:before="148"/>
              <w:ind w:left="101" w:right="126"/>
              <w:jc w:val="center"/>
              <w:rPr>
                <w:b w:val="0"/>
                <w:sz w:val="20"/>
              </w:rPr>
            </w:pPr>
            <w:r>
              <w:rPr>
                <w:b w:val="0"/>
                <w:sz w:val="20"/>
              </w:rPr>
              <w:t>Nama</w:t>
            </w:r>
          </w:p>
        </w:tc>
        <w:tc>
          <w:tcPr>
            <w:tcW w:w="961" w:type="dxa"/>
            <w:tcBorders>
              <w:top w:val="single" w:sz="8" w:space="0" w:color="000000"/>
              <w:left w:val="single" w:sz="8" w:space="0" w:color="000000"/>
              <w:bottom w:val="single" w:sz="8" w:space="0" w:color="000000"/>
            </w:tcBorders>
          </w:tcPr>
          <w:p>
            <w:pPr>
              <w:pStyle w:val="TableParagraph"/>
              <w:rPr>
                <w:b w:val="0"/>
                <w:sz w:val="24"/>
              </w:rPr>
            </w:pPr>
          </w:p>
          <w:p>
            <w:pPr>
              <w:pStyle w:val="TableParagraph"/>
              <w:ind w:left="73" w:right="169"/>
              <w:rPr>
                <w:b w:val="0"/>
                <w:sz w:val="20"/>
              </w:rPr>
            </w:pPr>
            <w:r>
              <w:rPr>
                <w:b w:val="0"/>
                <w:sz w:val="20"/>
              </w:rPr>
              <w:t>Alamat/ Telepon</w:t>
            </w:r>
          </w:p>
        </w:tc>
        <w:tc>
          <w:tcPr>
            <w:tcW w:w="1007" w:type="dxa"/>
          </w:tcPr>
          <w:p>
            <w:pPr>
              <w:pStyle w:val="TableParagraph"/>
              <w:rPr>
                <w:b w:val="0"/>
                <w:sz w:val="24"/>
              </w:rPr>
            </w:pPr>
          </w:p>
          <w:p>
            <w:pPr>
              <w:pStyle w:val="TableParagraph"/>
              <w:ind w:left="146" w:right="174" w:firstLine="165"/>
              <w:rPr>
                <w:b w:val="0"/>
                <w:sz w:val="20"/>
              </w:rPr>
            </w:pPr>
            <w:r>
              <w:rPr>
                <w:b w:val="0"/>
                <w:sz w:val="20"/>
              </w:rPr>
              <w:t>No/ Tanggal</w:t>
            </w:r>
          </w:p>
        </w:tc>
        <w:tc>
          <w:tcPr>
            <w:tcW w:w="721" w:type="dxa"/>
          </w:tcPr>
          <w:p>
            <w:pPr>
              <w:pStyle w:val="TableParagraph"/>
              <w:rPr>
                <w:b w:val="0"/>
                <w:sz w:val="20"/>
              </w:rPr>
            </w:pPr>
          </w:p>
          <w:p>
            <w:pPr>
              <w:pStyle w:val="TableParagraph"/>
              <w:spacing w:before="148"/>
              <w:ind w:left="122" w:right="157"/>
              <w:jc w:val="center"/>
              <w:rPr>
                <w:b w:val="0"/>
                <w:sz w:val="20"/>
              </w:rPr>
            </w:pPr>
            <w:r>
              <w:rPr>
                <w:b w:val="0"/>
                <w:sz w:val="20"/>
              </w:rPr>
              <w:t>Nilai</w:t>
            </w:r>
          </w:p>
        </w:tc>
        <w:tc>
          <w:tcPr>
            <w:tcW w:w="1292" w:type="dxa"/>
            <w:vMerge/>
            <w:tcBorders>
              <w:top w:val="nil"/>
            </w:tcBorders>
          </w:tcPr>
          <w:p>
            <w:pPr>
              <w:rPr>
                <w:sz w:val="2"/>
                <w:szCs w:val="2"/>
              </w:rPr>
            </w:pPr>
          </w:p>
        </w:tc>
        <w:tc>
          <w:tcPr>
            <w:tcW w:w="630" w:type="dxa"/>
            <w:tcBorders>
              <w:top w:val="single" w:sz="8" w:space="0" w:color="000000"/>
              <w:bottom w:val="single" w:sz="8" w:space="0" w:color="000000"/>
              <w:right w:val="single" w:sz="8" w:space="0" w:color="000000"/>
            </w:tcBorders>
          </w:tcPr>
          <w:p>
            <w:pPr>
              <w:pStyle w:val="TableParagraph"/>
              <w:rPr>
                <w:b w:val="0"/>
                <w:sz w:val="24"/>
              </w:rPr>
            </w:pPr>
          </w:p>
          <w:p>
            <w:pPr>
              <w:pStyle w:val="TableParagraph"/>
              <w:ind w:left="153" w:right="116" w:hanging="58"/>
              <w:rPr>
                <w:b w:val="0"/>
                <w:sz w:val="20"/>
              </w:rPr>
            </w:pPr>
            <w:r>
              <w:rPr>
                <w:b w:val="0"/>
                <w:sz w:val="20"/>
              </w:rPr>
              <w:t>Kont rak</w:t>
            </w:r>
          </w:p>
        </w:tc>
        <w:tc>
          <w:tcPr>
            <w:tcW w:w="863" w:type="dxa"/>
            <w:tcBorders>
              <w:top w:val="single" w:sz="8" w:space="0" w:color="000000"/>
              <w:left w:val="single" w:sz="8" w:space="0" w:color="000000"/>
              <w:bottom w:val="single" w:sz="8" w:space="0" w:color="000000"/>
            </w:tcBorders>
          </w:tcPr>
          <w:p>
            <w:pPr>
              <w:pStyle w:val="TableParagraph"/>
              <w:spacing w:before="147"/>
              <w:ind w:left="268" w:right="310"/>
              <w:jc w:val="center"/>
              <w:rPr>
                <w:b w:val="0"/>
                <w:sz w:val="20"/>
              </w:rPr>
            </w:pPr>
            <w:r>
              <w:rPr>
                <w:b w:val="0"/>
                <w:sz w:val="20"/>
              </w:rPr>
              <w:t>BA</w:t>
            </w:r>
          </w:p>
          <w:p>
            <w:pPr>
              <w:pStyle w:val="TableParagraph"/>
              <w:spacing w:before="1"/>
              <w:ind w:left="104" w:right="149" w:firstLine="2"/>
              <w:jc w:val="center"/>
              <w:rPr>
                <w:b w:val="0"/>
                <w:sz w:val="20"/>
              </w:rPr>
            </w:pPr>
            <w:r>
              <w:rPr>
                <w:b w:val="0"/>
                <w:sz w:val="20"/>
              </w:rPr>
              <w:t>Serah </w:t>
            </w:r>
            <w:r>
              <w:rPr>
                <w:b w:val="0"/>
                <w:w w:val="95"/>
                <w:sz w:val="20"/>
              </w:rPr>
              <w:t>Terima</w:t>
            </w:r>
          </w:p>
        </w:tc>
      </w:tr>
      <w:tr>
        <w:trPr>
          <w:trHeight w:val="549" w:hRule="atLeast"/>
        </w:trPr>
        <w:tc>
          <w:tcPr>
            <w:tcW w:w="598" w:type="dxa"/>
            <w:tcBorders>
              <w:top w:val="single" w:sz="8" w:space="0" w:color="000000"/>
              <w:right w:val="single" w:sz="8" w:space="0" w:color="000000"/>
            </w:tcBorders>
          </w:tcPr>
          <w:p>
            <w:pPr>
              <w:pStyle w:val="TableParagraph"/>
              <w:spacing w:before="169"/>
              <w:ind w:left="105" w:right="95"/>
              <w:jc w:val="center"/>
              <w:rPr>
                <w:b w:val="0"/>
                <w:sz w:val="20"/>
              </w:rPr>
            </w:pPr>
            <w:r>
              <w:rPr>
                <w:b w:val="0"/>
                <w:sz w:val="20"/>
              </w:rPr>
              <w:t>(1)</w:t>
            </w:r>
          </w:p>
        </w:tc>
        <w:tc>
          <w:tcPr>
            <w:tcW w:w="1145" w:type="dxa"/>
            <w:tcBorders>
              <w:top w:val="single" w:sz="8" w:space="0" w:color="000000"/>
              <w:left w:val="single" w:sz="8" w:space="0" w:color="000000"/>
            </w:tcBorders>
          </w:tcPr>
          <w:p>
            <w:pPr>
              <w:pStyle w:val="TableParagraph"/>
              <w:spacing w:before="169"/>
              <w:ind w:left="418" w:right="418"/>
              <w:jc w:val="center"/>
              <w:rPr>
                <w:b w:val="0"/>
                <w:sz w:val="20"/>
              </w:rPr>
            </w:pPr>
            <w:r>
              <w:rPr>
                <w:b w:val="0"/>
                <w:sz w:val="20"/>
              </w:rPr>
              <w:t>(2)</w:t>
            </w:r>
          </w:p>
        </w:tc>
        <w:tc>
          <w:tcPr>
            <w:tcW w:w="1131" w:type="dxa"/>
            <w:tcBorders>
              <w:top w:val="single" w:sz="8" w:space="0" w:color="000000"/>
            </w:tcBorders>
          </w:tcPr>
          <w:p>
            <w:pPr>
              <w:pStyle w:val="TableParagraph"/>
              <w:spacing w:before="169"/>
              <w:ind w:left="415" w:right="412"/>
              <w:jc w:val="center"/>
              <w:rPr>
                <w:b w:val="0"/>
                <w:sz w:val="20"/>
              </w:rPr>
            </w:pPr>
            <w:r>
              <w:rPr>
                <w:b w:val="0"/>
                <w:sz w:val="20"/>
              </w:rPr>
              <w:t>(3)</w:t>
            </w:r>
          </w:p>
        </w:tc>
        <w:tc>
          <w:tcPr>
            <w:tcW w:w="1222" w:type="dxa"/>
            <w:tcBorders>
              <w:top w:val="single" w:sz="8" w:space="0" w:color="000000"/>
            </w:tcBorders>
          </w:tcPr>
          <w:p>
            <w:pPr>
              <w:pStyle w:val="TableParagraph"/>
              <w:spacing w:before="169"/>
              <w:ind w:left="172" w:right="170"/>
              <w:jc w:val="center"/>
              <w:rPr>
                <w:b w:val="0"/>
                <w:sz w:val="20"/>
              </w:rPr>
            </w:pPr>
            <w:r>
              <w:rPr>
                <w:b w:val="0"/>
                <w:sz w:val="20"/>
              </w:rPr>
              <w:t>(4)</w:t>
            </w:r>
          </w:p>
        </w:tc>
        <w:tc>
          <w:tcPr>
            <w:tcW w:w="872" w:type="dxa"/>
            <w:tcBorders>
              <w:top w:val="single" w:sz="8" w:space="0" w:color="000000"/>
              <w:right w:val="single" w:sz="8" w:space="0" w:color="000000"/>
            </w:tcBorders>
          </w:tcPr>
          <w:p>
            <w:pPr>
              <w:pStyle w:val="TableParagraph"/>
              <w:spacing w:before="169"/>
              <w:ind w:left="282" w:right="281"/>
              <w:jc w:val="center"/>
              <w:rPr>
                <w:b w:val="0"/>
                <w:sz w:val="20"/>
              </w:rPr>
            </w:pPr>
            <w:r>
              <w:rPr>
                <w:b w:val="0"/>
                <w:sz w:val="20"/>
              </w:rPr>
              <w:t>(5)</w:t>
            </w:r>
          </w:p>
        </w:tc>
        <w:tc>
          <w:tcPr>
            <w:tcW w:w="771" w:type="dxa"/>
            <w:tcBorders>
              <w:top w:val="single" w:sz="8" w:space="0" w:color="000000"/>
              <w:left w:val="single" w:sz="8" w:space="0" w:color="000000"/>
              <w:right w:val="single" w:sz="8" w:space="0" w:color="000000"/>
            </w:tcBorders>
          </w:tcPr>
          <w:p>
            <w:pPr>
              <w:pStyle w:val="TableParagraph"/>
              <w:spacing w:before="169"/>
              <w:ind w:left="101" w:right="101"/>
              <w:jc w:val="center"/>
              <w:rPr>
                <w:b w:val="0"/>
                <w:sz w:val="20"/>
              </w:rPr>
            </w:pPr>
            <w:r>
              <w:rPr>
                <w:b w:val="0"/>
                <w:sz w:val="20"/>
              </w:rPr>
              <w:t>(6)</w:t>
            </w:r>
          </w:p>
        </w:tc>
        <w:tc>
          <w:tcPr>
            <w:tcW w:w="961" w:type="dxa"/>
            <w:tcBorders>
              <w:top w:val="single" w:sz="8" w:space="0" w:color="000000"/>
              <w:left w:val="single" w:sz="8" w:space="0" w:color="000000"/>
            </w:tcBorders>
          </w:tcPr>
          <w:p>
            <w:pPr>
              <w:pStyle w:val="TableParagraph"/>
              <w:spacing w:before="169"/>
              <w:ind w:left="323" w:right="329"/>
              <w:jc w:val="center"/>
              <w:rPr>
                <w:b w:val="0"/>
                <w:sz w:val="20"/>
              </w:rPr>
            </w:pPr>
            <w:r>
              <w:rPr>
                <w:b w:val="0"/>
                <w:sz w:val="20"/>
              </w:rPr>
              <w:t>(7)</w:t>
            </w:r>
          </w:p>
        </w:tc>
        <w:tc>
          <w:tcPr>
            <w:tcW w:w="1007" w:type="dxa"/>
          </w:tcPr>
          <w:p>
            <w:pPr>
              <w:pStyle w:val="TableParagraph"/>
              <w:spacing w:before="169"/>
              <w:ind w:left="351" w:right="352"/>
              <w:jc w:val="center"/>
              <w:rPr>
                <w:b w:val="0"/>
                <w:sz w:val="20"/>
              </w:rPr>
            </w:pPr>
            <w:r>
              <w:rPr>
                <w:b w:val="0"/>
                <w:sz w:val="20"/>
              </w:rPr>
              <w:t>(8)</w:t>
            </w:r>
          </w:p>
        </w:tc>
        <w:tc>
          <w:tcPr>
            <w:tcW w:w="721" w:type="dxa"/>
          </w:tcPr>
          <w:p>
            <w:pPr>
              <w:pStyle w:val="TableParagraph"/>
              <w:spacing w:before="169"/>
              <w:ind w:left="122" w:right="128"/>
              <w:jc w:val="center"/>
              <w:rPr>
                <w:b w:val="0"/>
                <w:sz w:val="20"/>
              </w:rPr>
            </w:pPr>
            <w:r>
              <w:rPr>
                <w:b w:val="0"/>
                <w:sz w:val="20"/>
              </w:rPr>
              <w:t>(9)</w:t>
            </w:r>
          </w:p>
        </w:tc>
        <w:tc>
          <w:tcPr>
            <w:tcW w:w="1292" w:type="dxa"/>
          </w:tcPr>
          <w:p>
            <w:pPr>
              <w:pStyle w:val="TableParagraph"/>
              <w:spacing w:before="169"/>
              <w:ind w:left="434" w:right="444"/>
              <w:jc w:val="center"/>
              <w:rPr>
                <w:b w:val="0"/>
                <w:sz w:val="20"/>
              </w:rPr>
            </w:pPr>
            <w:r>
              <w:rPr>
                <w:b w:val="0"/>
                <w:sz w:val="20"/>
              </w:rPr>
              <w:t>(10)</w:t>
            </w:r>
          </w:p>
        </w:tc>
        <w:tc>
          <w:tcPr>
            <w:tcW w:w="630" w:type="dxa"/>
            <w:tcBorders>
              <w:top w:val="single" w:sz="8" w:space="0" w:color="000000"/>
              <w:right w:val="single" w:sz="8" w:space="0" w:color="000000"/>
            </w:tcBorders>
          </w:tcPr>
          <w:p>
            <w:pPr>
              <w:pStyle w:val="TableParagraph"/>
              <w:spacing w:before="169"/>
              <w:ind w:left="119"/>
              <w:rPr>
                <w:b w:val="0"/>
                <w:sz w:val="20"/>
              </w:rPr>
            </w:pPr>
            <w:r>
              <w:rPr>
                <w:b w:val="0"/>
                <w:sz w:val="20"/>
              </w:rPr>
              <w:t>(11)</w:t>
            </w:r>
          </w:p>
        </w:tc>
        <w:tc>
          <w:tcPr>
            <w:tcW w:w="863" w:type="dxa"/>
            <w:tcBorders>
              <w:top w:val="single" w:sz="8" w:space="0" w:color="000000"/>
              <w:left w:val="single" w:sz="8" w:space="0" w:color="000000"/>
            </w:tcBorders>
          </w:tcPr>
          <w:p>
            <w:pPr>
              <w:pStyle w:val="TableParagraph"/>
              <w:spacing w:before="169"/>
              <w:ind w:left="228"/>
              <w:rPr>
                <w:b w:val="0"/>
                <w:sz w:val="20"/>
              </w:rPr>
            </w:pPr>
            <w:r>
              <w:rPr>
                <w:b w:val="0"/>
                <w:sz w:val="20"/>
              </w:rPr>
              <w:t>(12)</w:t>
            </w:r>
          </w:p>
        </w:tc>
      </w:tr>
      <w:tr>
        <w:trPr>
          <w:trHeight w:val="546" w:hRule="atLeast"/>
        </w:trPr>
        <w:tc>
          <w:tcPr>
            <w:tcW w:w="598" w:type="dxa"/>
            <w:tcBorders>
              <w:right w:val="single" w:sz="8" w:space="0" w:color="000000"/>
            </w:tcBorders>
          </w:tcPr>
          <w:p>
            <w:pPr>
              <w:pStyle w:val="TableParagraph"/>
              <w:spacing w:before="167"/>
              <w:ind w:left="11"/>
              <w:jc w:val="center"/>
              <w:rPr>
                <w:b w:val="0"/>
                <w:sz w:val="20"/>
              </w:rPr>
            </w:pPr>
            <w:r>
              <w:rPr>
                <w:b w:val="0"/>
                <w:w w:val="99"/>
                <w:sz w:val="20"/>
              </w:rPr>
              <w:t>1</w:t>
            </w:r>
          </w:p>
        </w:tc>
        <w:tc>
          <w:tcPr>
            <w:tcW w:w="1145" w:type="dxa"/>
            <w:tcBorders>
              <w:left w:val="single" w:sz="8" w:space="0" w:color="000000"/>
            </w:tcBorders>
          </w:tcPr>
          <w:p>
            <w:pPr>
              <w:pStyle w:val="TableParagraph"/>
              <w:rPr>
                <w:rFonts w:ascii="Times New Roman"/>
                <w:sz w:val="20"/>
              </w:rPr>
            </w:pPr>
          </w:p>
        </w:tc>
        <w:tc>
          <w:tcPr>
            <w:tcW w:w="1131" w:type="dxa"/>
          </w:tcPr>
          <w:p>
            <w:pPr>
              <w:pStyle w:val="TableParagraph"/>
              <w:rPr>
                <w:rFonts w:ascii="Times New Roman"/>
                <w:sz w:val="20"/>
              </w:rPr>
            </w:pPr>
          </w:p>
        </w:tc>
        <w:tc>
          <w:tcPr>
            <w:tcW w:w="1222" w:type="dxa"/>
          </w:tcPr>
          <w:p>
            <w:pPr>
              <w:pStyle w:val="TableParagraph"/>
              <w:rPr>
                <w:rFonts w:ascii="Times New Roman"/>
                <w:sz w:val="20"/>
              </w:rPr>
            </w:pPr>
          </w:p>
        </w:tc>
        <w:tc>
          <w:tcPr>
            <w:tcW w:w="872" w:type="dxa"/>
          </w:tcPr>
          <w:p>
            <w:pPr>
              <w:pStyle w:val="TableParagraph"/>
              <w:rPr>
                <w:rFonts w:ascii="Times New Roman"/>
                <w:sz w:val="20"/>
              </w:rPr>
            </w:pPr>
          </w:p>
        </w:tc>
        <w:tc>
          <w:tcPr>
            <w:tcW w:w="771" w:type="dxa"/>
            <w:tcBorders>
              <w:right w:val="single" w:sz="8" w:space="0" w:color="000000"/>
            </w:tcBorders>
          </w:tcPr>
          <w:p>
            <w:pPr>
              <w:pStyle w:val="TableParagraph"/>
              <w:rPr>
                <w:rFonts w:ascii="Times New Roman"/>
                <w:sz w:val="20"/>
              </w:rPr>
            </w:pPr>
          </w:p>
        </w:tc>
        <w:tc>
          <w:tcPr>
            <w:tcW w:w="961" w:type="dxa"/>
            <w:tcBorders>
              <w:left w:val="single" w:sz="8" w:space="0" w:color="000000"/>
            </w:tcBorders>
          </w:tcPr>
          <w:p>
            <w:pPr>
              <w:pStyle w:val="TableParagraph"/>
              <w:rPr>
                <w:rFonts w:ascii="Times New Roman"/>
                <w:sz w:val="20"/>
              </w:rPr>
            </w:pPr>
          </w:p>
        </w:tc>
        <w:tc>
          <w:tcPr>
            <w:tcW w:w="1007" w:type="dxa"/>
          </w:tcPr>
          <w:p>
            <w:pPr>
              <w:pStyle w:val="TableParagraph"/>
              <w:rPr>
                <w:rFonts w:ascii="Times New Roman"/>
                <w:sz w:val="20"/>
              </w:rPr>
            </w:pPr>
          </w:p>
        </w:tc>
        <w:tc>
          <w:tcPr>
            <w:tcW w:w="721" w:type="dxa"/>
          </w:tcPr>
          <w:p>
            <w:pPr>
              <w:pStyle w:val="TableParagraph"/>
              <w:rPr>
                <w:rFonts w:ascii="Times New Roman"/>
                <w:sz w:val="20"/>
              </w:rPr>
            </w:pPr>
          </w:p>
        </w:tc>
        <w:tc>
          <w:tcPr>
            <w:tcW w:w="1292" w:type="dxa"/>
          </w:tcPr>
          <w:p>
            <w:pPr>
              <w:pStyle w:val="TableParagraph"/>
              <w:rPr>
                <w:rFonts w:ascii="Times New Roman"/>
                <w:sz w:val="20"/>
              </w:rPr>
            </w:pPr>
          </w:p>
        </w:tc>
        <w:tc>
          <w:tcPr>
            <w:tcW w:w="630" w:type="dxa"/>
            <w:tcBorders>
              <w:right w:val="single" w:sz="8" w:space="0" w:color="000000"/>
            </w:tcBorders>
          </w:tcPr>
          <w:p>
            <w:pPr>
              <w:pStyle w:val="TableParagraph"/>
              <w:rPr>
                <w:rFonts w:ascii="Times New Roman"/>
                <w:sz w:val="20"/>
              </w:rPr>
            </w:pPr>
          </w:p>
        </w:tc>
        <w:tc>
          <w:tcPr>
            <w:tcW w:w="863" w:type="dxa"/>
            <w:tcBorders>
              <w:left w:val="single" w:sz="8" w:space="0" w:color="000000"/>
            </w:tcBorders>
          </w:tcPr>
          <w:p>
            <w:pPr>
              <w:pStyle w:val="TableParagraph"/>
              <w:rPr>
                <w:rFonts w:ascii="Times New Roman"/>
                <w:sz w:val="20"/>
              </w:rPr>
            </w:pPr>
          </w:p>
        </w:tc>
      </w:tr>
      <w:tr>
        <w:trPr>
          <w:trHeight w:val="546" w:hRule="atLeast"/>
        </w:trPr>
        <w:tc>
          <w:tcPr>
            <w:tcW w:w="598" w:type="dxa"/>
            <w:tcBorders>
              <w:right w:val="single" w:sz="8" w:space="0" w:color="000000"/>
            </w:tcBorders>
          </w:tcPr>
          <w:p>
            <w:pPr>
              <w:pStyle w:val="TableParagraph"/>
              <w:spacing w:before="167"/>
              <w:ind w:left="11"/>
              <w:jc w:val="center"/>
              <w:rPr>
                <w:b w:val="0"/>
                <w:sz w:val="20"/>
              </w:rPr>
            </w:pPr>
            <w:r>
              <w:rPr>
                <w:b w:val="0"/>
                <w:w w:val="99"/>
                <w:sz w:val="20"/>
              </w:rPr>
              <w:t>2</w:t>
            </w:r>
          </w:p>
        </w:tc>
        <w:tc>
          <w:tcPr>
            <w:tcW w:w="1145" w:type="dxa"/>
            <w:tcBorders>
              <w:left w:val="single" w:sz="8" w:space="0" w:color="000000"/>
            </w:tcBorders>
          </w:tcPr>
          <w:p>
            <w:pPr>
              <w:pStyle w:val="TableParagraph"/>
              <w:rPr>
                <w:rFonts w:ascii="Times New Roman"/>
                <w:sz w:val="20"/>
              </w:rPr>
            </w:pPr>
          </w:p>
        </w:tc>
        <w:tc>
          <w:tcPr>
            <w:tcW w:w="1131" w:type="dxa"/>
          </w:tcPr>
          <w:p>
            <w:pPr>
              <w:pStyle w:val="TableParagraph"/>
              <w:rPr>
                <w:rFonts w:ascii="Times New Roman"/>
                <w:sz w:val="20"/>
              </w:rPr>
            </w:pPr>
          </w:p>
        </w:tc>
        <w:tc>
          <w:tcPr>
            <w:tcW w:w="1222" w:type="dxa"/>
          </w:tcPr>
          <w:p>
            <w:pPr>
              <w:pStyle w:val="TableParagraph"/>
              <w:rPr>
                <w:rFonts w:ascii="Times New Roman"/>
                <w:sz w:val="20"/>
              </w:rPr>
            </w:pPr>
          </w:p>
        </w:tc>
        <w:tc>
          <w:tcPr>
            <w:tcW w:w="872" w:type="dxa"/>
          </w:tcPr>
          <w:p>
            <w:pPr>
              <w:pStyle w:val="TableParagraph"/>
              <w:rPr>
                <w:rFonts w:ascii="Times New Roman"/>
                <w:sz w:val="20"/>
              </w:rPr>
            </w:pPr>
          </w:p>
        </w:tc>
        <w:tc>
          <w:tcPr>
            <w:tcW w:w="771" w:type="dxa"/>
            <w:tcBorders>
              <w:right w:val="single" w:sz="8" w:space="0" w:color="000000"/>
            </w:tcBorders>
          </w:tcPr>
          <w:p>
            <w:pPr>
              <w:pStyle w:val="TableParagraph"/>
              <w:rPr>
                <w:rFonts w:ascii="Times New Roman"/>
                <w:sz w:val="20"/>
              </w:rPr>
            </w:pPr>
          </w:p>
        </w:tc>
        <w:tc>
          <w:tcPr>
            <w:tcW w:w="961" w:type="dxa"/>
            <w:tcBorders>
              <w:left w:val="single" w:sz="8" w:space="0" w:color="000000"/>
            </w:tcBorders>
          </w:tcPr>
          <w:p>
            <w:pPr>
              <w:pStyle w:val="TableParagraph"/>
              <w:rPr>
                <w:rFonts w:ascii="Times New Roman"/>
                <w:sz w:val="20"/>
              </w:rPr>
            </w:pPr>
          </w:p>
        </w:tc>
        <w:tc>
          <w:tcPr>
            <w:tcW w:w="1007" w:type="dxa"/>
          </w:tcPr>
          <w:p>
            <w:pPr>
              <w:pStyle w:val="TableParagraph"/>
              <w:rPr>
                <w:rFonts w:ascii="Times New Roman"/>
                <w:sz w:val="20"/>
              </w:rPr>
            </w:pPr>
          </w:p>
        </w:tc>
        <w:tc>
          <w:tcPr>
            <w:tcW w:w="721" w:type="dxa"/>
          </w:tcPr>
          <w:p>
            <w:pPr>
              <w:pStyle w:val="TableParagraph"/>
              <w:rPr>
                <w:rFonts w:ascii="Times New Roman"/>
                <w:sz w:val="20"/>
              </w:rPr>
            </w:pPr>
          </w:p>
        </w:tc>
        <w:tc>
          <w:tcPr>
            <w:tcW w:w="1292" w:type="dxa"/>
          </w:tcPr>
          <w:p>
            <w:pPr>
              <w:pStyle w:val="TableParagraph"/>
              <w:rPr>
                <w:rFonts w:ascii="Times New Roman"/>
                <w:sz w:val="20"/>
              </w:rPr>
            </w:pPr>
          </w:p>
        </w:tc>
        <w:tc>
          <w:tcPr>
            <w:tcW w:w="630" w:type="dxa"/>
            <w:tcBorders>
              <w:right w:val="single" w:sz="8" w:space="0" w:color="000000"/>
            </w:tcBorders>
          </w:tcPr>
          <w:p>
            <w:pPr>
              <w:pStyle w:val="TableParagraph"/>
              <w:rPr>
                <w:rFonts w:ascii="Times New Roman"/>
                <w:sz w:val="20"/>
              </w:rPr>
            </w:pPr>
          </w:p>
        </w:tc>
        <w:tc>
          <w:tcPr>
            <w:tcW w:w="863" w:type="dxa"/>
            <w:tcBorders>
              <w:left w:val="single" w:sz="8" w:space="0" w:color="000000"/>
            </w:tcBorders>
          </w:tcPr>
          <w:p>
            <w:pPr>
              <w:pStyle w:val="TableParagraph"/>
              <w:rPr>
                <w:rFonts w:ascii="Times New Roman"/>
                <w:sz w:val="20"/>
              </w:rPr>
            </w:pPr>
          </w:p>
        </w:tc>
      </w:tr>
      <w:tr>
        <w:trPr>
          <w:trHeight w:val="546" w:hRule="atLeast"/>
        </w:trPr>
        <w:tc>
          <w:tcPr>
            <w:tcW w:w="598" w:type="dxa"/>
            <w:tcBorders>
              <w:right w:val="single" w:sz="8" w:space="0" w:color="000000"/>
            </w:tcBorders>
          </w:tcPr>
          <w:p>
            <w:pPr>
              <w:pStyle w:val="TableParagraph"/>
              <w:spacing w:before="167"/>
              <w:ind w:left="102" w:right="95"/>
              <w:jc w:val="center"/>
              <w:rPr>
                <w:b w:val="0"/>
                <w:sz w:val="20"/>
              </w:rPr>
            </w:pPr>
            <w:r>
              <w:rPr>
                <w:b w:val="0"/>
                <w:sz w:val="20"/>
              </w:rPr>
              <w:t>dst</w:t>
            </w:r>
          </w:p>
        </w:tc>
        <w:tc>
          <w:tcPr>
            <w:tcW w:w="1145" w:type="dxa"/>
            <w:tcBorders>
              <w:left w:val="single" w:sz="8" w:space="0" w:color="000000"/>
            </w:tcBorders>
          </w:tcPr>
          <w:p>
            <w:pPr>
              <w:pStyle w:val="TableParagraph"/>
              <w:rPr>
                <w:rFonts w:ascii="Times New Roman"/>
                <w:sz w:val="20"/>
              </w:rPr>
            </w:pPr>
          </w:p>
        </w:tc>
        <w:tc>
          <w:tcPr>
            <w:tcW w:w="1131" w:type="dxa"/>
          </w:tcPr>
          <w:p>
            <w:pPr>
              <w:pStyle w:val="TableParagraph"/>
              <w:rPr>
                <w:rFonts w:ascii="Times New Roman"/>
                <w:sz w:val="20"/>
              </w:rPr>
            </w:pPr>
          </w:p>
        </w:tc>
        <w:tc>
          <w:tcPr>
            <w:tcW w:w="1222" w:type="dxa"/>
          </w:tcPr>
          <w:p>
            <w:pPr>
              <w:pStyle w:val="TableParagraph"/>
              <w:rPr>
                <w:rFonts w:ascii="Times New Roman"/>
                <w:sz w:val="20"/>
              </w:rPr>
            </w:pPr>
          </w:p>
        </w:tc>
        <w:tc>
          <w:tcPr>
            <w:tcW w:w="872" w:type="dxa"/>
          </w:tcPr>
          <w:p>
            <w:pPr>
              <w:pStyle w:val="TableParagraph"/>
              <w:rPr>
                <w:rFonts w:ascii="Times New Roman"/>
                <w:sz w:val="20"/>
              </w:rPr>
            </w:pPr>
          </w:p>
        </w:tc>
        <w:tc>
          <w:tcPr>
            <w:tcW w:w="771" w:type="dxa"/>
            <w:tcBorders>
              <w:right w:val="single" w:sz="8" w:space="0" w:color="000000"/>
            </w:tcBorders>
          </w:tcPr>
          <w:p>
            <w:pPr>
              <w:pStyle w:val="TableParagraph"/>
              <w:rPr>
                <w:rFonts w:ascii="Times New Roman"/>
                <w:sz w:val="20"/>
              </w:rPr>
            </w:pPr>
          </w:p>
        </w:tc>
        <w:tc>
          <w:tcPr>
            <w:tcW w:w="961" w:type="dxa"/>
            <w:tcBorders>
              <w:left w:val="single" w:sz="8" w:space="0" w:color="000000"/>
            </w:tcBorders>
          </w:tcPr>
          <w:p>
            <w:pPr>
              <w:pStyle w:val="TableParagraph"/>
              <w:rPr>
                <w:rFonts w:ascii="Times New Roman"/>
                <w:sz w:val="20"/>
              </w:rPr>
            </w:pPr>
          </w:p>
        </w:tc>
        <w:tc>
          <w:tcPr>
            <w:tcW w:w="1007" w:type="dxa"/>
          </w:tcPr>
          <w:p>
            <w:pPr>
              <w:pStyle w:val="TableParagraph"/>
              <w:rPr>
                <w:rFonts w:ascii="Times New Roman"/>
                <w:sz w:val="20"/>
              </w:rPr>
            </w:pPr>
          </w:p>
        </w:tc>
        <w:tc>
          <w:tcPr>
            <w:tcW w:w="721" w:type="dxa"/>
          </w:tcPr>
          <w:p>
            <w:pPr>
              <w:pStyle w:val="TableParagraph"/>
              <w:rPr>
                <w:rFonts w:ascii="Times New Roman"/>
                <w:sz w:val="20"/>
              </w:rPr>
            </w:pPr>
          </w:p>
        </w:tc>
        <w:tc>
          <w:tcPr>
            <w:tcW w:w="1292" w:type="dxa"/>
          </w:tcPr>
          <w:p>
            <w:pPr>
              <w:pStyle w:val="TableParagraph"/>
              <w:rPr>
                <w:rFonts w:ascii="Times New Roman"/>
                <w:sz w:val="20"/>
              </w:rPr>
            </w:pPr>
          </w:p>
        </w:tc>
        <w:tc>
          <w:tcPr>
            <w:tcW w:w="630" w:type="dxa"/>
            <w:tcBorders>
              <w:right w:val="single" w:sz="8" w:space="0" w:color="000000"/>
            </w:tcBorders>
          </w:tcPr>
          <w:p>
            <w:pPr>
              <w:pStyle w:val="TableParagraph"/>
              <w:rPr>
                <w:rFonts w:ascii="Times New Roman"/>
                <w:sz w:val="20"/>
              </w:rPr>
            </w:pPr>
          </w:p>
        </w:tc>
        <w:tc>
          <w:tcPr>
            <w:tcW w:w="863" w:type="dxa"/>
            <w:tcBorders>
              <w:left w:val="single" w:sz="8" w:space="0" w:color="000000"/>
            </w:tcBorders>
          </w:tcPr>
          <w:p>
            <w:pPr>
              <w:pStyle w:val="TableParagraph"/>
              <w:rPr>
                <w:rFonts w:ascii="Times New Roman"/>
                <w:sz w:val="20"/>
              </w:rPr>
            </w:pPr>
          </w:p>
        </w:tc>
      </w:tr>
    </w:tbl>
    <w:p>
      <w:pPr>
        <w:pStyle w:val="BodyText"/>
        <w:rPr>
          <w:b w:val="0"/>
          <w:sz w:val="22"/>
        </w:rPr>
      </w:pPr>
    </w:p>
    <w:p>
      <w:pPr>
        <w:pStyle w:val="BodyText"/>
        <w:spacing w:before="3"/>
        <w:rPr>
          <w:b w:val="0"/>
          <w:sz w:val="22"/>
        </w:rPr>
      </w:pPr>
    </w:p>
    <w:p>
      <w:pPr>
        <w:pStyle w:val="ListParagraph"/>
        <w:numPr>
          <w:ilvl w:val="1"/>
          <w:numId w:val="42"/>
        </w:numPr>
        <w:tabs>
          <w:tab w:pos="1780" w:val="left" w:leader="none"/>
          <w:tab w:pos="1781" w:val="left" w:leader="none"/>
        </w:tabs>
        <w:spacing w:line="240" w:lineRule="auto" w:before="0" w:after="0"/>
        <w:ind w:left="1780" w:right="0" w:hanging="360"/>
        <w:jc w:val="left"/>
        <w:rPr>
          <w:b w:val="0"/>
          <w:sz w:val="22"/>
        </w:rPr>
      </w:pPr>
      <w:r>
        <w:rPr>
          <w:b w:val="0"/>
          <w:sz w:val="22"/>
        </w:rPr>
        <w:t>Data Pekerjaan yang sedang</w:t>
      </w:r>
      <w:r>
        <w:rPr>
          <w:b w:val="0"/>
          <w:spacing w:val="-1"/>
          <w:sz w:val="22"/>
        </w:rPr>
        <w:t> </w:t>
      </w:r>
      <w:r>
        <w:rPr>
          <w:b w:val="0"/>
          <w:sz w:val="22"/>
        </w:rPr>
        <w:t>dilaksanakan</w:t>
      </w:r>
    </w:p>
    <w:p>
      <w:pPr>
        <w:pStyle w:val="BodyText"/>
        <w:spacing w:before="7"/>
        <w:rPr>
          <w:b w:val="0"/>
          <w:sz w:val="21"/>
        </w:rPr>
      </w:pPr>
    </w:p>
    <w:tbl>
      <w:tblPr>
        <w:tblW w:w="0" w:type="auto"/>
        <w:jc w:val="left"/>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1185"/>
        <w:gridCol w:w="1235"/>
        <w:gridCol w:w="856"/>
        <w:gridCol w:w="794"/>
        <w:gridCol w:w="1020"/>
        <w:gridCol w:w="1277"/>
        <w:gridCol w:w="991"/>
        <w:gridCol w:w="710"/>
        <w:gridCol w:w="1233"/>
        <w:gridCol w:w="1046"/>
      </w:tblGrid>
      <w:tr>
        <w:trPr>
          <w:trHeight w:val="798" w:hRule="atLeast"/>
        </w:trPr>
        <w:tc>
          <w:tcPr>
            <w:tcW w:w="619"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1"/>
              </w:rPr>
            </w:pPr>
          </w:p>
          <w:p>
            <w:pPr>
              <w:pStyle w:val="TableParagraph"/>
              <w:spacing w:before="1"/>
              <w:ind w:left="189"/>
              <w:rPr>
                <w:b w:val="0"/>
                <w:sz w:val="20"/>
              </w:rPr>
            </w:pPr>
            <w:r>
              <w:rPr>
                <w:b w:val="0"/>
                <w:sz w:val="20"/>
              </w:rPr>
              <w:t>No.</w:t>
            </w:r>
          </w:p>
        </w:tc>
        <w:tc>
          <w:tcPr>
            <w:tcW w:w="1185" w:type="dxa"/>
            <w:vMerge w:val="restart"/>
            <w:tcBorders>
              <w:left w:val="single" w:sz="8" w:space="0" w:color="000000"/>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1"/>
              </w:rPr>
            </w:pPr>
          </w:p>
          <w:p>
            <w:pPr>
              <w:pStyle w:val="TableParagraph"/>
              <w:spacing w:before="1"/>
              <w:ind w:left="172" w:right="167" w:firstLine="52"/>
              <w:jc w:val="center"/>
              <w:rPr>
                <w:b w:val="0"/>
                <w:sz w:val="20"/>
              </w:rPr>
            </w:pPr>
            <w:r>
              <w:rPr>
                <w:b w:val="0"/>
                <w:sz w:val="20"/>
              </w:rPr>
              <w:t>Nama Paket Pekerjaan</w:t>
            </w:r>
          </w:p>
        </w:tc>
        <w:tc>
          <w:tcPr>
            <w:tcW w:w="1235" w:type="dxa"/>
            <w:vMerge w:val="restart"/>
            <w:tcBorders>
              <w:left w:val="single" w:sz="8" w:space="0" w:color="000000"/>
              <w:bottom w:val="single" w:sz="8" w:space="0" w:color="000000"/>
            </w:tcBorders>
          </w:tcPr>
          <w:p>
            <w:pPr>
              <w:pStyle w:val="TableParagraph"/>
              <w:rPr>
                <w:b w:val="0"/>
                <w:sz w:val="20"/>
              </w:rPr>
            </w:pPr>
          </w:p>
          <w:p>
            <w:pPr>
              <w:pStyle w:val="TableParagraph"/>
              <w:rPr>
                <w:b w:val="0"/>
                <w:sz w:val="20"/>
              </w:rPr>
            </w:pPr>
          </w:p>
          <w:p>
            <w:pPr>
              <w:pStyle w:val="TableParagraph"/>
              <w:spacing w:before="2"/>
              <w:rPr>
                <w:b w:val="0"/>
                <w:sz w:val="27"/>
              </w:rPr>
            </w:pPr>
          </w:p>
          <w:p>
            <w:pPr>
              <w:pStyle w:val="TableParagraph"/>
              <w:ind w:left="132" w:right="133"/>
              <w:jc w:val="center"/>
              <w:rPr>
                <w:b w:val="0"/>
                <w:sz w:val="20"/>
              </w:rPr>
            </w:pPr>
            <w:r>
              <w:rPr>
                <w:b w:val="0"/>
                <w:sz w:val="20"/>
              </w:rPr>
              <w:t>Ringkasan Lingkup Pekerjaan</w:t>
            </w:r>
          </w:p>
        </w:tc>
        <w:tc>
          <w:tcPr>
            <w:tcW w:w="856"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1"/>
              </w:rPr>
            </w:pPr>
          </w:p>
          <w:p>
            <w:pPr>
              <w:pStyle w:val="TableParagraph"/>
              <w:spacing w:before="1"/>
              <w:ind w:left="191"/>
              <w:rPr>
                <w:b w:val="0"/>
                <w:sz w:val="20"/>
              </w:rPr>
            </w:pPr>
            <w:r>
              <w:rPr>
                <w:b w:val="0"/>
                <w:sz w:val="20"/>
              </w:rPr>
              <w:t>Lokasi</w:t>
            </w:r>
          </w:p>
        </w:tc>
        <w:tc>
          <w:tcPr>
            <w:tcW w:w="1814" w:type="dxa"/>
            <w:gridSpan w:val="2"/>
            <w:tcBorders>
              <w:left w:val="single" w:sz="8" w:space="0" w:color="000000"/>
              <w:bottom w:val="single" w:sz="8" w:space="0" w:color="000000"/>
            </w:tcBorders>
          </w:tcPr>
          <w:p>
            <w:pPr>
              <w:pStyle w:val="TableParagraph"/>
              <w:spacing w:before="167"/>
              <w:ind w:left="119"/>
              <w:rPr>
                <w:b w:val="0"/>
                <w:sz w:val="20"/>
              </w:rPr>
            </w:pPr>
            <w:r>
              <w:rPr>
                <w:b w:val="0"/>
                <w:sz w:val="20"/>
              </w:rPr>
              <w:t>Pemberi Pekerjaan</w:t>
            </w:r>
          </w:p>
        </w:tc>
        <w:tc>
          <w:tcPr>
            <w:tcW w:w="1277" w:type="dxa"/>
            <w:vMerge w:val="restart"/>
          </w:tcPr>
          <w:p>
            <w:pPr>
              <w:pStyle w:val="TableParagraph"/>
              <w:spacing w:before="167"/>
              <w:ind w:left="115" w:right="105" w:firstLine="5"/>
              <w:jc w:val="center"/>
              <w:rPr>
                <w:b w:val="0"/>
                <w:sz w:val="20"/>
              </w:rPr>
            </w:pPr>
            <w:r>
              <w:rPr>
                <w:b w:val="0"/>
                <w:sz w:val="20"/>
              </w:rPr>
              <w:t>Status Penyedia dalam pelaksanaan Pekerjaan</w:t>
            </w:r>
          </w:p>
        </w:tc>
        <w:tc>
          <w:tcPr>
            <w:tcW w:w="1701" w:type="dxa"/>
            <w:gridSpan w:val="2"/>
            <w:tcBorders>
              <w:bottom w:val="single" w:sz="8" w:space="0" w:color="000000"/>
              <w:right w:val="single" w:sz="8" w:space="0" w:color="000000"/>
            </w:tcBorders>
          </w:tcPr>
          <w:p>
            <w:pPr>
              <w:pStyle w:val="TableParagraph"/>
              <w:spacing w:before="8"/>
              <w:rPr>
                <w:b w:val="0"/>
                <w:sz w:val="28"/>
              </w:rPr>
            </w:pPr>
          </w:p>
          <w:p>
            <w:pPr>
              <w:pStyle w:val="TableParagraph"/>
              <w:ind w:left="516"/>
              <w:rPr>
                <w:b w:val="0"/>
                <w:sz w:val="20"/>
              </w:rPr>
            </w:pPr>
            <w:r>
              <w:rPr>
                <w:b w:val="0"/>
                <w:sz w:val="20"/>
              </w:rPr>
              <w:t>Kontrak</w:t>
            </w:r>
          </w:p>
        </w:tc>
        <w:tc>
          <w:tcPr>
            <w:tcW w:w="2279" w:type="dxa"/>
            <w:gridSpan w:val="2"/>
            <w:tcBorders>
              <w:left w:val="single" w:sz="8" w:space="0" w:color="000000"/>
              <w:bottom w:val="single" w:sz="8" w:space="0" w:color="000000"/>
            </w:tcBorders>
          </w:tcPr>
          <w:p>
            <w:pPr>
              <w:pStyle w:val="TableParagraph"/>
              <w:spacing w:before="8"/>
              <w:rPr>
                <w:b w:val="0"/>
                <w:sz w:val="28"/>
              </w:rPr>
            </w:pPr>
          </w:p>
          <w:p>
            <w:pPr>
              <w:pStyle w:val="TableParagraph"/>
              <w:ind w:left="427"/>
              <w:rPr>
                <w:b w:val="0"/>
                <w:sz w:val="20"/>
              </w:rPr>
            </w:pPr>
            <w:r>
              <w:rPr>
                <w:b w:val="0"/>
                <w:sz w:val="20"/>
              </w:rPr>
              <w:t>Progres Terakhir</w:t>
            </w:r>
          </w:p>
        </w:tc>
      </w:tr>
      <w:tr>
        <w:trPr>
          <w:trHeight w:val="1096" w:hRule="atLeast"/>
        </w:trPr>
        <w:tc>
          <w:tcPr>
            <w:tcW w:w="619" w:type="dxa"/>
            <w:vMerge/>
            <w:tcBorders>
              <w:top w:val="nil"/>
              <w:bottom w:val="single" w:sz="8" w:space="0" w:color="000000"/>
              <w:right w:val="single" w:sz="8" w:space="0" w:color="000000"/>
            </w:tcBorders>
          </w:tcPr>
          <w:p>
            <w:pPr>
              <w:rPr>
                <w:sz w:val="2"/>
                <w:szCs w:val="2"/>
              </w:rPr>
            </w:pPr>
          </w:p>
        </w:tc>
        <w:tc>
          <w:tcPr>
            <w:tcW w:w="1185" w:type="dxa"/>
            <w:vMerge/>
            <w:tcBorders>
              <w:top w:val="nil"/>
              <w:left w:val="single" w:sz="8" w:space="0" w:color="000000"/>
              <w:bottom w:val="single" w:sz="8" w:space="0" w:color="000000"/>
              <w:right w:val="single" w:sz="8" w:space="0" w:color="000000"/>
            </w:tcBorders>
          </w:tcPr>
          <w:p>
            <w:pPr>
              <w:rPr>
                <w:sz w:val="2"/>
                <w:szCs w:val="2"/>
              </w:rPr>
            </w:pPr>
          </w:p>
        </w:tc>
        <w:tc>
          <w:tcPr>
            <w:tcW w:w="1235" w:type="dxa"/>
            <w:vMerge/>
            <w:tcBorders>
              <w:top w:val="nil"/>
              <w:left w:val="single" w:sz="8" w:space="0" w:color="000000"/>
              <w:bottom w:val="single" w:sz="8" w:space="0" w:color="000000"/>
            </w:tcBorders>
          </w:tcPr>
          <w:p>
            <w:pPr>
              <w:rPr>
                <w:sz w:val="2"/>
                <w:szCs w:val="2"/>
              </w:rPr>
            </w:pPr>
          </w:p>
        </w:tc>
        <w:tc>
          <w:tcPr>
            <w:tcW w:w="856" w:type="dxa"/>
            <w:vMerge/>
            <w:tcBorders>
              <w:top w:val="nil"/>
              <w:bottom w:val="single" w:sz="8" w:space="0" w:color="000000"/>
              <w:right w:val="single" w:sz="8" w:space="0" w:color="000000"/>
            </w:tcBorders>
          </w:tcPr>
          <w:p>
            <w:pPr>
              <w:rPr>
                <w:sz w:val="2"/>
                <w:szCs w:val="2"/>
              </w:rPr>
            </w:pPr>
          </w:p>
        </w:tc>
        <w:tc>
          <w:tcPr>
            <w:tcW w:w="794" w:type="dxa"/>
            <w:tcBorders>
              <w:top w:val="single" w:sz="8" w:space="0" w:color="000000"/>
              <w:left w:val="single" w:sz="8" w:space="0" w:color="000000"/>
              <w:bottom w:val="single" w:sz="8" w:space="0" w:color="000000"/>
              <w:right w:val="single" w:sz="8" w:space="0" w:color="000000"/>
            </w:tcBorders>
          </w:tcPr>
          <w:p>
            <w:pPr>
              <w:pStyle w:val="TableParagraph"/>
              <w:rPr>
                <w:b w:val="0"/>
                <w:sz w:val="20"/>
              </w:rPr>
            </w:pPr>
          </w:p>
          <w:p>
            <w:pPr>
              <w:pStyle w:val="TableParagraph"/>
              <w:spacing w:before="5"/>
              <w:rPr>
                <w:b w:val="0"/>
                <w:sz w:val="21"/>
              </w:rPr>
            </w:pPr>
          </w:p>
          <w:p>
            <w:pPr>
              <w:pStyle w:val="TableParagraph"/>
              <w:ind w:left="98" w:right="96"/>
              <w:jc w:val="center"/>
              <w:rPr>
                <w:b w:val="0"/>
                <w:sz w:val="20"/>
              </w:rPr>
            </w:pPr>
            <w:r>
              <w:rPr>
                <w:b w:val="0"/>
                <w:sz w:val="20"/>
              </w:rPr>
              <w:t>Nama</w:t>
            </w:r>
          </w:p>
        </w:tc>
        <w:tc>
          <w:tcPr>
            <w:tcW w:w="1020" w:type="dxa"/>
            <w:tcBorders>
              <w:top w:val="single" w:sz="8" w:space="0" w:color="000000"/>
              <w:left w:val="single" w:sz="8" w:space="0" w:color="000000"/>
              <w:bottom w:val="single" w:sz="8" w:space="0" w:color="000000"/>
            </w:tcBorders>
          </w:tcPr>
          <w:p>
            <w:pPr>
              <w:pStyle w:val="TableParagraph"/>
              <w:rPr>
                <w:b w:val="0"/>
                <w:sz w:val="20"/>
              </w:rPr>
            </w:pPr>
          </w:p>
          <w:p>
            <w:pPr>
              <w:pStyle w:val="TableParagraph"/>
              <w:spacing w:before="121"/>
              <w:ind w:left="103" w:right="198"/>
              <w:rPr>
                <w:b w:val="0"/>
                <w:sz w:val="20"/>
              </w:rPr>
            </w:pPr>
            <w:r>
              <w:rPr>
                <w:b w:val="0"/>
                <w:sz w:val="20"/>
              </w:rPr>
              <w:t>Alamat/ Telepon</w:t>
            </w:r>
          </w:p>
        </w:tc>
        <w:tc>
          <w:tcPr>
            <w:tcW w:w="1277" w:type="dxa"/>
            <w:vMerge/>
            <w:tcBorders>
              <w:top w:val="nil"/>
            </w:tcBorders>
          </w:tcPr>
          <w:p>
            <w:pPr>
              <w:rPr>
                <w:sz w:val="2"/>
                <w:szCs w:val="2"/>
              </w:rPr>
            </w:pPr>
          </w:p>
        </w:tc>
        <w:tc>
          <w:tcPr>
            <w:tcW w:w="991" w:type="dxa"/>
            <w:tcBorders>
              <w:top w:val="single" w:sz="8" w:space="0" w:color="000000"/>
              <w:bottom w:val="single" w:sz="8" w:space="0" w:color="000000"/>
              <w:right w:val="single" w:sz="8" w:space="0" w:color="000000"/>
            </w:tcBorders>
          </w:tcPr>
          <w:p>
            <w:pPr>
              <w:pStyle w:val="TableParagraph"/>
              <w:rPr>
                <w:b w:val="0"/>
                <w:sz w:val="20"/>
              </w:rPr>
            </w:pPr>
          </w:p>
          <w:p>
            <w:pPr>
              <w:pStyle w:val="TableParagraph"/>
              <w:spacing w:before="121"/>
              <w:ind w:left="158" w:right="141" w:firstLine="168"/>
              <w:rPr>
                <w:b w:val="0"/>
                <w:sz w:val="20"/>
              </w:rPr>
            </w:pPr>
            <w:r>
              <w:rPr>
                <w:b w:val="0"/>
                <w:sz w:val="20"/>
              </w:rPr>
              <w:t>No/ Tanggal</w:t>
            </w:r>
          </w:p>
        </w:tc>
        <w:tc>
          <w:tcPr>
            <w:tcW w:w="710" w:type="dxa"/>
            <w:tcBorders>
              <w:top w:val="single" w:sz="8" w:space="0" w:color="000000"/>
              <w:left w:val="single" w:sz="8" w:space="0" w:color="000000"/>
              <w:bottom w:val="single" w:sz="8" w:space="0" w:color="000000"/>
              <w:right w:val="single" w:sz="8" w:space="0" w:color="000000"/>
            </w:tcBorders>
          </w:tcPr>
          <w:p>
            <w:pPr>
              <w:pStyle w:val="TableParagraph"/>
              <w:rPr>
                <w:b w:val="0"/>
                <w:sz w:val="20"/>
              </w:rPr>
            </w:pPr>
          </w:p>
          <w:p>
            <w:pPr>
              <w:pStyle w:val="TableParagraph"/>
              <w:spacing w:before="5"/>
              <w:rPr>
                <w:b w:val="0"/>
                <w:sz w:val="21"/>
              </w:rPr>
            </w:pPr>
          </w:p>
          <w:p>
            <w:pPr>
              <w:pStyle w:val="TableParagraph"/>
              <w:ind w:left="131" w:right="126"/>
              <w:jc w:val="center"/>
              <w:rPr>
                <w:b w:val="0"/>
                <w:sz w:val="20"/>
              </w:rPr>
            </w:pPr>
            <w:r>
              <w:rPr>
                <w:b w:val="0"/>
                <w:sz w:val="20"/>
              </w:rPr>
              <w:t>Nilai</w:t>
            </w:r>
          </w:p>
        </w:tc>
        <w:tc>
          <w:tcPr>
            <w:tcW w:w="1233" w:type="dxa"/>
            <w:tcBorders>
              <w:top w:val="single" w:sz="8" w:space="0" w:color="000000"/>
              <w:left w:val="single" w:sz="8" w:space="0" w:color="000000"/>
              <w:bottom w:val="single" w:sz="8" w:space="0" w:color="000000"/>
              <w:right w:val="single" w:sz="8" w:space="0" w:color="000000"/>
            </w:tcBorders>
          </w:tcPr>
          <w:p>
            <w:pPr>
              <w:pStyle w:val="TableParagraph"/>
              <w:spacing w:before="5"/>
              <w:rPr>
                <w:b w:val="0"/>
                <w:sz w:val="21"/>
              </w:rPr>
            </w:pPr>
          </w:p>
          <w:p>
            <w:pPr>
              <w:pStyle w:val="TableParagraph"/>
              <w:ind w:left="185" w:right="167" w:hanging="5"/>
              <w:jc w:val="center"/>
              <w:rPr>
                <w:b w:val="0"/>
                <w:sz w:val="20"/>
              </w:rPr>
            </w:pPr>
            <w:r>
              <w:rPr>
                <w:b w:val="0"/>
                <w:sz w:val="20"/>
              </w:rPr>
              <w:t>Kontrak (Rencana) (%)</w:t>
            </w:r>
          </w:p>
        </w:tc>
        <w:tc>
          <w:tcPr>
            <w:tcW w:w="1046" w:type="dxa"/>
            <w:tcBorders>
              <w:top w:val="single" w:sz="8" w:space="0" w:color="000000"/>
              <w:left w:val="single" w:sz="8" w:space="0" w:color="000000"/>
              <w:bottom w:val="single" w:sz="8" w:space="0" w:color="000000"/>
            </w:tcBorders>
          </w:tcPr>
          <w:p>
            <w:pPr>
              <w:pStyle w:val="TableParagraph"/>
              <w:rPr>
                <w:b w:val="0"/>
                <w:sz w:val="20"/>
              </w:rPr>
            </w:pPr>
          </w:p>
          <w:p>
            <w:pPr>
              <w:pStyle w:val="TableParagraph"/>
              <w:spacing w:before="121"/>
              <w:ind w:left="126" w:firstLine="76"/>
              <w:rPr>
                <w:b w:val="0"/>
                <w:sz w:val="20"/>
              </w:rPr>
            </w:pPr>
            <w:r>
              <w:rPr>
                <w:b w:val="0"/>
                <w:sz w:val="20"/>
              </w:rPr>
              <w:t>Prestasi Kerja (%)</w:t>
            </w:r>
          </w:p>
        </w:tc>
      </w:tr>
      <w:tr>
        <w:trPr>
          <w:trHeight w:val="537" w:hRule="atLeast"/>
        </w:trPr>
        <w:tc>
          <w:tcPr>
            <w:tcW w:w="619" w:type="dxa"/>
            <w:tcBorders>
              <w:top w:val="single" w:sz="8" w:space="0" w:color="000000"/>
              <w:right w:val="single" w:sz="8" w:space="0" w:color="000000"/>
            </w:tcBorders>
          </w:tcPr>
          <w:p>
            <w:pPr>
              <w:pStyle w:val="TableParagraph"/>
              <w:spacing w:before="157"/>
              <w:ind w:left="177"/>
              <w:rPr>
                <w:b w:val="0"/>
                <w:sz w:val="20"/>
              </w:rPr>
            </w:pPr>
            <w:r>
              <w:rPr>
                <w:b w:val="0"/>
                <w:sz w:val="20"/>
              </w:rPr>
              <w:t>(1)</w:t>
            </w:r>
          </w:p>
        </w:tc>
        <w:tc>
          <w:tcPr>
            <w:tcW w:w="1185" w:type="dxa"/>
            <w:tcBorders>
              <w:top w:val="single" w:sz="8" w:space="0" w:color="000000"/>
              <w:left w:val="single" w:sz="8" w:space="0" w:color="000000"/>
              <w:right w:val="single" w:sz="8" w:space="0" w:color="000000"/>
            </w:tcBorders>
          </w:tcPr>
          <w:p>
            <w:pPr>
              <w:pStyle w:val="TableParagraph"/>
              <w:spacing w:before="157"/>
              <w:ind w:left="438" w:right="434"/>
              <w:jc w:val="center"/>
              <w:rPr>
                <w:b w:val="0"/>
                <w:sz w:val="20"/>
              </w:rPr>
            </w:pPr>
            <w:r>
              <w:rPr>
                <w:b w:val="0"/>
                <w:sz w:val="20"/>
              </w:rPr>
              <w:t>(2)</w:t>
            </w:r>
          </w:p>
        </w:tc>
        <w:tc>
          <w:tcPr>
            <w:tcW w:w="1235" w:type="dxa"/>
            <w:tcBorders>
              <w:top w:val="single" w:sz="8" w:space="0" w:color="000000"/>
              <w:left w:val="single" w:sz="8" w:space="0" w:color="000000"/>
            </w:tcBorders>
          </w:tcPr>
          <w:p>
            <w:pPr>
              <w:pStyle w:val="TableParagraph"/>
              <w:spacing w:before="157"/>
              <w:ind w:left="132" w:right="133"/>
              <w:jc w:val="center"/>
              <w:rPr>
                <w:b w:val="0"/>
                <w:sz w:val="20"/>
              </w:rPr>
            </w:pPr>
            <w:r>
              <w:rPr>
                <w:b w:val="0"/>
                <w:sz w:val="20"/>
              </w:rPr>
              <w:t>(3)</w:t>
            </w:r>
          </w:p>
        </w:tc>
        <w:tc>
          <w:tcPr>
            <w:tcW w:w="856" w:type="dxa"/>
            <w:tcBorders>
              <w:top w:val="single" w:sz="8" w:space="0" w:color="000000"/>
              <w:right w:val="single" w:sz="8" w:space="0" w:color="000000"/>
            </w:tcBorders>
          </w:tcPr>
          <w:p>
            <w:pPr>
              <w:pStyle w:val="TableParagraph"/>
              <w:spacing w:before="157"/>
              <w:ind w:left="281" w:right="266"/>
              <w:jc w:val="center"/>
              <w:rPr>
                <w:b w:val="0"/>
                <w:sz w:val="20"/>
              </w:rPr>
            </w:pPr>
            <w:r>
              <w:rPr>
                <w:b w:val="0"/>
                <w:sz w:val="20"/>
              </w:rPr>
              <w:t>(4)</w:t>
            </w:r>
          </w:p>
        </w:tc>
        <w:tc>
          <w:tcPr>
            <w:tcW w:w="794" w:type="dxa"/>
            <w:tcBorders>
              <w:top w:val="single" w:sz="8" w:space="0" w:color="000000"/>
              <w:left w:val="single" w:sz="8" w:space="0" w:color="000000"/>
              <w:right w:val="single" w:sz="8" w:space="0" w:color="000000"/>
            </w:tcBorders>
          </w:tcPr>
          <w:p>
            <w:pPr>
              <w:pStyle w:val="TableParagraph"/>
              <w:spacing w:before="157"/>
              <w:ind w:left="102" w:right="96"/>
              <w:jc w:val="center"/>
              <w:rPr>
                <w:b w:val="0"/>
                <w:sz w:val="20"/>
              </w:rPr>
            </w:pPr>
            <w:r>
              <w:rPr>
                <w:b w:val="0"/>
                <w:sz w:val="20"/>
              </w:rPr>
              <w:t>(5)</w:t>
            </w:r>
          </w:p>
        </w:tc>
        <w:tc>
          <w:tcPr>
            <w:tcW w:w="1020" w:type="dxa"/>
            <w:tcBorders>
              <w:top w:val="single" w:sz="8" w:space="0" w:color="000000"/>
              <w:left w:val="single" w:sz="8" w:space="0" w:color="000000"/>
            </w:tcBorders>
          </w:tcPr>
          <w:p>
            <w:pPr>
              <w:pStyle w:val="TableParagraph"/>
              <w:spacing w:before="157"/>
              <w:ind w:left="356" w:right="355"/>
              <w:jc w:val="center"/>
              <w:rPr>
                <w:b w:val="0"/>
                <w:sz w:val="20"/>
              </w:rPr>
            </w:pPr>
            <w:r>
              <w:rPr>
                <w:b w:val="0"/>
                <w:sz w:val="20"/>
              </w:rPr>
              <w:t>(6)</w:t>
            </w:r>
          </w:p>
        </w:tc>
        <w:tc>
          <w:tcPr>
            <w:tcW w:w="1277" w:type="dxa"/>
          </w:tcPr>
          <w:p>
            <w:pPr>
              <w:pStyle w:val="TableParagraph"/>
              <w:spacing w:before="157"/>
              <w:ind w:left="299" w:right="290"/>
              <w:jc w:val="center"/>
              <w:rPr>
                <w:b w:val="0"/>
                <w:sz w:val="20"/>
              </w:rPr>
            </w:pPr>
            <w:r>
              <w:rPr>
                <w:b w:val="0"/>
                <w:sz w:val="20"/>
              </w:rPr>
              <w:t>(7)</w:t>
            </w:r>
          </w:p>
        </w:tc>
        <w:tc>
          <w:tcPr>
            <w:tcW w:w="991" w:type="dxa"/>
            <w:tcBorders>
              <w:top w:val="single" w:sz="8" w:space="0" w:color="000000"/>
              <w:right w:val="single" w:sz="8" w:space="0" w:color="000000"/>
            </w:tcBorders>
          </w:tcPr>
          <w:p>
            <w:pPr>
              <w:pStyle w:val="TableParagraph"/>
              <w:spacing w:before="157"/>
              <w:ind w:left="341" w:right="325"/>
              <w:jc w:val="center"/>
              <w:rPr>
                <w:b w:val="0"/>
                <w:sz w:val="20"/>
              </w:rPr>
            </w:pPr>
            <w:r>
              <w:rPr>
                <w:b w:val="0"/>
                <w:sz w:val="20"/>
              </w:rPr>
              <w:t>(8)</w:t>
            </w:r>
          </w:p>
        </w:tc>
        <w:tc>
          <w:tcPr>
            <w:tcW w:w="710" w:type="dxa"/>
            <w:tcBorders>
              <w:top w:val="single" w:sz="8" w:space="0" w:color="000000"/>
              <w:left w:val="single" w:sz="8" w:space="0" w:color="000000"/>
              <w:right w:val="single" w:sz="8" w:space="0" w:color="000000"/>
            </w:tcBorders>
          </w:tcPr>
          <w:p>
            <w:pPr>
              <w:pStyle w:val="TableParagraph"/>
              <w:spacing w:before="157"/>
              <w:ind w:left="131" w:right="122"/>
              <w:jc w:val="center"/>
              <w:rPr>
                <w:b w:val="0"/>
                <w:sz w:val="20"/>
              </w:rPr>
            </w:pPr>
            <w:r>
              <w:rPr>
                <w:b w:val="0"/>
                <w:sz w:val="20"/>
              </w:rPr>
              <w:t>(9)</w:t>
            </w:r>
          </w:p>
        </w:tc>
        <w:tc>
          <w:tcPr>
            <w:tcW w:w="1233" w:type="dxa"/>
            <w:tcBorders>
              <w:top w:val="single" w:sz="8" w:space="0" w:color="000000"/>
              <w:left w:val="single" w:sz="8" w:space="0" w:color="000000"/>
              <w:right w:val="single" w:sz="8" w:space="0" w:color="000000"/>
            </w:tcBorders>
          </w:tcPr>
          <w:p>
            <w:pPr>
              <w:pStyle w:val="TableParagraph"/>
              <w:spacing w:before="157"/>
              <w:ind w:left="411" w:right="398"/>
              <w:jc w:val="center"/>
              <w:rPr>
                <w:b w:val="0"/>
                <w:sz w:val="20"/>
              </w:rPr>
            </w:pPr>
            <w:r>
              <w:rPr>
                <w:b w:val="0"/>
                <w:sz w:val="20"/>
              </w:rPr>
              <w:t>(10)</w:t>
            </w:r>
          </w:p>
        </w:tc>
        <w:tc>
          <w:tcPr>
            <w:tcW w:w="1046" w:type="dxa"/>
            <w:tcBorders>
              <w:top w:val="single" w:sz="8" w:space="0" w:color="000000"/>
              <w:left w:val="single" w:sz="8" w:space="0" w:color="000000"/>
            </w:tcBorders>
          </w:tcPr>
          <w:p>
            <w:pPr>
              <w:pStyle w:val="TableParagraph"/>
              <w:spacing w:before="157"/>
              <w:ind w:left="334"/>
              <w:rPr>
                <w:b w:val="0"/>
                <w:sz w:val="20"/>
              </w:rPr>
            </w:pPr>
            <w:r>
              <w:rPr>
                <w:b w:val="0"/>
                <w:sz w:val="20"/>
              </w:rPr>
              <w:t>(11)</w:t>
            </w:r>
          </w:p>
        </w:tc>
      </w:tr>
      <w:tr>
        <w:trPr>
          <w:trHeight w:val="426" w:hRule="atLeast"/>
        </w:trPr>
        <w:tc>
          <w:tcPr>
            <w:tcW w:w="619" w:type="dxa"/>
            <w:tcBorders>
              <w:right w:val="single" w:sz="8" w:space="0" w:color="000000"/>
            </w:tcBorders>
          </w:tcPr>
          <w:p>
            <w:pPr>
              <w:pStyle w:val="TableParagraph"/>
              <w:rPr>
                <w:rFonts w:ascii="Times New Roman"/>
                <w:sz w:val="20"/>
              </w:rPr>
            </w:pPr>
          </w:p>
        </w:tc>
        <w:tc>
          <w:tcPr>
            <w:tcW w:w="1185" w:type="dxa"/>
            <w:tcBorders>
              <w:left w:val="single" w:sz="8" w:space="0" w:color="000000"/>
              <w:right w:val="single" w:sz="8" w:space="0" w:color="000000"/>
            </w:tcBorders>
          </w:tcPr>
          <w:p>
            <w:pPr>
              <w:pStyle w:val="TableParagraph"/>
              <w:rPr>
                <w:rFonts w:ascii="Times New Roman"/>
                <w:sz w:val="20"/>
              </w:rPr>
            </w:pPr>
          </w:p>
        </w:tc>
        <w:tc>
          <w:tcPr>
            <w:tcW w:w="1235" w:type="dxa"/>
            <w:tcBorders>
              <w:left w:val="single" w:sz="8" w:space="0" w:color="000000"/>
            </w:tcBorders>
          </w:tcPr>
          <w:p>
            <w:pPr>
              <w:pStyle w:val="TableParagraph"/>
              <w:rPr>
                <w:rFonts w:ascii="Times New Roman"/>
                <w:sz w:val="20"/>
              </w:rPr>
            </w:pPr>
          </w:p>
        </w:tc>
        <w:tc>
          <w:tcPr>
            <w:tcW w:w="856" w:type="dxa"/>
            <w:tcBorders>
              <w:right w:val="single" w:sz="8" w:space="0" w:color="000000"/>
            </w:tcBorders>
          </w:tcPr>
          <w:p>
            <w:pPr>
              <w:pStyle w:val="TableParagraph"/>
              <w:rPr>
                <w:rFonts w:ascii="Times New Roman"/>
                <w:sz w:val="20"/>
              </w:rPr>
            </w:pPr>
          </w:p>
        </w:tc>
        <w:tc>
          <w:tcPr>
            <w:tcW w:w="794" w:type="dxa"/>
            <w:tcBorders>
              <w:left w:val="single" w:sz="8" w:space="0" w:color="000000"/>
              <w:right w:val="single" w:sz="8" w:space="0" w:color="000000"/>
            </w:tcBorders>
          </w:tcPr>
          <w:p>
            <w:pPr>
              <w:pStyle w:val="TableParagraph"/>
              <w:rPr>
                <w:rFonts w:ascii="Times New Roman"/>
                <w:sz w:val="20"/>
              </w:rPr>
            </w:pPr>
          </w:p>
        </w:tc>
        <w:tc>
          <w:tcPr>
            <w:tcW w:w="1020" w:type="dxa"/>
            <w:tcBorders>
              <w:left w:val="single" w:sz="8" w:space="0" w:color="000000"/>
            </w:tcBorders>
          </w:tcPr>
          <w:p>
            <w:pPr>
              <w:pStyle w:val="TableParagraph"/>
              <w:rPr>
                <w:rFonts w:ascii="Times New Roman"/>
                <w:sz w:val="20"/>
              </w:rPr>
            </w:pPr>
          </w:p>
        </w:tc>
        <w:tc>
          <w:tcPr>
            <w:tcW w:w="1277" w:type="dxa"/>
          </w:tcPr>
          <w:p>
            <w:pPr>
              <w:pStyle w:val="TableParagraph"/>
              <w:rPr>
                <w:rFonts w:ascii="Times New Roman"/>
                <w:sz w:val="20"/>
              </w:rPr>
            </w:pPr>
          </w:p>
        </w:tc>
        <w:tc>
          <w:tcPr>
            <w:tcW w:w="991" w:type="dxa"/>
            <w:tcBorders>
              <w:right w:val="single" w:sz="8" w:space="0" w:color="000000"/>
            </w:tcBorders>
          </w:tcPr>
          <w:p>
            <w:pPr>
              <w:pStyle w:val="TableParagraph"/>
              <w:rPr>
                <w:rFonts w:ascii="Times New Roman"/>
                <w:sz w:val="20"/>
              </w:rPr>
            </w:pPr>
          </w:p>
        </w:tc>
        <w:tc>
          <w:tcPr>
            <w:tcW w:w="710" w:type="dxa"/>
            <w:tcBorders>
              <w:left w:val="single" w:sz="8" w:space="0" w:color="000000"/>
              <w:right w:val="single" w:sz="8" w:space="0" w:color="000000"/>
            </w:tcBorders>
          </w:tcPr>
          <w:p>
            <w:pPr>
              <w:pStyle w:val="TableParagraph"/>
              <w:rPr>
                <w:rFonts w:ascii="Times New Roman"/>
                <w:sz w:val="20"/>
              </w:rPr>
            </w:pPr>
          </w:p>
        </w:tc>
        <w:tc>
          <w:tcPr>
            <w:tcW w:w="1233" w:type="dxa"/>
            <w:tcBorders>
              <w:left w:val="single" w:sz="8" w:space="0" w:color="000000"/>
              <w:right w:val="single" w:sz="8" w:space="0" w:color="000000"/>
            </w:tcBorders>
          </w:tcPr>
          <w:p>
            <w:pPr>
              <w:pStyle w:val="TableParagraph"/>
              <w:rPr>
                <w:rFonts w:ascii="Times New Roman"/>
                <w:sz w:val="20"/>
              </w:rPr>
            </w:pPr>
          </w:p>
        </w:tc>
        <w:tc>
          <w:tcPr>
            <w:tcW w:w="1046" w:type="dxa"/>
            <w:tcBorders>
              <w:left w:val="single" w:sz="8" w:space="0" w:color="000000"/>
            </w:tcBorders>
          </w:tcPr>
          <w:p>
            <w:pPr>
              <w:pStyle w:val="TableParagraph"/>
              <w:rPr>
                <w:rFonts w:ascii="Times New Roman"/>
                <w:sz w:val="20"/>
              </w:rPr>
            </w:pPr>
          </w:p>
        </w:tc>
      </w:tr>
      <w:tr>
        <w:trPr>
          <w:trHeight w:val="429" w:hRule="atLeast"/>
        </w:trPr>
        <w:tc>
          <w:tcPr>
            <w:tcW w:w="619" w:type="dxa"/>
            <w:tcBorders>
              <w:right w:val="single" w:sz="8" w:space="0" w:color="000000"/>
            </w:tcBorders>
          </w:tcPr>
          <w:p>
            <w:pPr>
              <w:pStyle w:val="TableParagraph"/>
              <w:rPr>
                <w:rFonts w:ascii="Times New Roman"/>
                <w:sz w:val="20"/>
              </w:rPr>
            </w:pPr>
          </w:p>
        </w:tc>
        <w:tc>
          <w:tcPr>
            <w:tcW w:w="1185" w:type="dxa"/>
            <w:tcBorders>
              <w:left w:val="single" w:sz="8" w:space="0" w:color="000000"/>
              <w:right w:val="single" w:sz="8" w:space="0" w:color="000000"/>
            </w:tcBorders>
          </w:tcPr>
          <w:p>
            <w:pPr>
              <w:pStyle w:val="TableParagraph"/>
              <w:rPr>
                <w:rFonts w:ascii="Times New Roman"/>
                <w:sz w:val="20"/>
              </w:rPr>
            </w:pPr>
          </w:p>
        </w:tc>
        <w:tc>
          <w:tcPr>
            <w:tcW w:w="1235" w:type="dxa"/>
            <w:tcBorders>
              <w:left w:val="single" w:sz="8" w:space="0" w:color="000000"/>
            </w:tcBorders>
          </w:tcPr>
          <w:p>
            <w:pPr>
              <w:pStyle w:val="TableParagraph"/>
              <w:rPr>
                <w:rFonts w:ascii="Times New Roman"/>
                <w:sz w:val="20"/>
              </w:rPr>
            </w:pPr>
          </w:p>
        </w:tc>
        <w:tc>
          <w:tcPr>
            <w:tcW w:w="856" w:type="dxa"/>
            <w:tcBorders>
              <w:right w:val="single" w:sz="8" w:space="0" w:color="000000"/>
            </w:tcBorders>
          </w:tcPr>
          <w:p>
            <w:pPr>
              <w:pStyle w:val="TableParagraph"/>
              <w:rPr>
                <w:rFonts w:ascii="Times New Roman"/>
                <w:sz w:val="20"/>
              </w:rPr>
            </w:pPr>
          </w:p>
        </w:tc>
        <w:tc>
          <w:tcPr>
            <w:tcW w:w="794" w:type="dxa"/>
            <w:tcBorders>
              <w:left w:val="single" w:sz="8" w:space="0" w:color="000000"/>
              <w:right w:val="single" w:sz="8" w:space="0" w:color="000000"/>
            </w:tcBorders>
          </w:tcPr>
          <w:p>
            <w:pPr>
              <w:pStyle w:val="TableParagraph"/>
              <w:rPr>
                <w:rFonts w:ascii="Times New Roman"/>
                <w:sz w:val="20"/>
              </w:rPr>
            </w:pPr>
          </w:p>
        </w:tc>
        <w:tc>
          <w:tcPr>
            <w:tcW w:w="1020" w:type="dxa"/>
            <w:tcBorders>
              <w:left w:val="single" w:sz="8" w:space="0" w:color="000000"/>
            </w:tcBorders>
          </w:tcPr>
          <w:p>
            <w:pPr>
              <w:pStyle w:val="TableParagraph"/>
              <w:rPr>
                <w:rFonts w:ascii="Times New Roman"/>
                <w:sz w:val="20"/>
              </w:rPr>
            </w:pPr>
          </w:p>
        </w:tc>
        <w:tc>
          <w:tcPr>
            <w:tcW w:w="1277" w:type="dxa"/>
          </w:tcPr>
          <w:p>
            <w:pPr>
              <w:pStyle w:val="TableParagraph"/>
              <w:rPr>
                <w:rFonts w:ascii="Times New Roman"/>
                <w:sz w:val="20"/>
              </w:rPr>
            </w:pPr>
          </w:p>
        </w:tc>
        <w:tc>
          <w:tcPr>
            <w:tcW w:w="991" w:type="dxa"/>
            <w:tcBorders>
              <w:right w:val="single" w:sz="8" w:space="0" w:color="000000"/>
            </w:tcBorders>
          </w:tcPr>
          <w:p>
            <w:pPr>
              <w:pStyle w:val="TableParagraph"/>
              <w:rPr>
                <w:rFonts w:ascii="Times New Roman"/>
                <w:sz w:val="20"/>
              </w:rPr>
            </w:pPr>
          </w:p>
        </w:tc>
        <w:tc>
          <w:tcPr>
            <w:tcW w:w="710" w:type="dxa"/>
            <w:tcBorders>
              <w:left w:val="single" w:sz="8" w:space="0" w:color="000000"/>
              <w:right w:val="single" w:sz="8" w:space="0" w:color="000000"/>
            </w:tcBorders>
          </w:tcPr>
          <w:p>
            <w:pPr>
              <w:pStyle w:val="TableParagraph"/>
              <w:rPr>
                <w:rFonts w:ascii="Times New Roman"/>
                <w:sz w:val="20"/>
              </w:rPr>
            </w:pPr>
          </w:p>
        </w:tc>
        <w:tc>
          <w:tcPr>
            <w:tcW w:w="1233" w:type="dxa"/>
            <w:tcBorders>
              <w:left w:val="single" w:sz="8" w:space="0" w:color="000000"/>
              <w:right w:val="single" w:sz="8" w:space="0" w:color="000000"/>
            </w:tcBorders>
          </w:tcPr>
          <w:p>
            <w:pPr>
              <w:pStyle w:val="TableParagraph"/>
              <w:rPr>
                <w:rFonts w:ascii="Times New Roman"/>
                <w:sz w:val="20"/>
              </w:rPr>
            </w:pPr>
          </w:p>
        </w:tc>
        <w:tc>
          <w:tcPr>
            <w:tcW w:w="1046" w:type="dxa"/>
            <w:tcBorders>
              <w:left w:val="single" w:sz="8" w:space="0" w:color="000000"/>
            </w:tcBorders>
          </w:tcPr>
          <w:p>
            <w:pPr>
              <w:pStyle w:val="TableParagraph"/>
              <w:rPr>
                <w:rFonts w:ascii="Times New Roman"/>
                <w:sz w:val="20"/>
              </w:rPr>
            </w:pPr>
          </w:p>
        </w:tc>
      </w:tr>
    </w:tbl>
    <w:p>
      <w:pPr>
        <w:spacing w:after="0"/>
        <w:rPr>
          <w:rFonts w:ascii="Times New Roman"/>
          <w:sz w:val="20"/>
        </w:rPr>
        <w:sectPr>
          <w:pgSz w:w="12240" w:h="18720"/>
          <w:pgMar w:header="689" w:footer="1566" w:top="1600" w:bottom="1760" w:left="360" w:right="260"/>
        </w:sectPr>
      </w:pPr>
    </w:p>
    <w:p>
      <w:pPr>
        <w:spacing w:before="91"/>
        <w:ind w:left="1058" w:right="1144" w:firstLine="0"/>
        <w:jc w:val="both"/>
        <w:rPr>
          <w:b w:val="0"/>
          <w:sz w:val="22"/>
        </w:rPr>
      </w:pPr>
      <w:r>
        <w:rPr>
          <w:b w:val="0"/>
          <w:sz w:val="24"/>
        </w:rPr>
        <w:t>Demikian pernyataan ini saya buat dengan sebenarnya dan penuh rasa tanggung jawab. Jika dikemudian hari ditemui bahwa data/dokumen yang saya sampaikan tidak benar dan ada pemalsuan, maka saya </w:t>
      </w:r>
      <w:r>
        <w:rPr>
          <w:b w:val="0"/>
          <w:sz w:val="22"/>
        </w:rPr>
        <w:t>bersedia dikenakan sanksi administratif, dikenakan sanksi Daftar Hitam, digugat secara perdata dan/atau dilaporkan secara pidana sesuai dengan peraturan perundang- undangan.</w:t>
      </w:r>
    </w:p>
    <w:p>
      <w:pPr>
        <w:pStyle w:val="BodyText"/>
        <w:rPr>
          <w:b w:val="0"/>
          <w:sz w:val="20"/>
        </w:rPr>
      </w:pPr>
    </w:p>
    <w:p>
      <w:pPr>
        <w:pStyle w:val="BodyText"/>
        <w:rPr>
          <w:b w:val="0"/>
          <w:sz w:val="23"/>
        </w:rPr>
      </w:pPr>
    </w:p>
    <w:p>
      <w:pPr>
        <w:tabs>
          <w:tab w:pos="1770" w:val="left" w:leader="none"/>
          <w:tab w:pos="3081" w:val="left" w:leader="none"/>
          <w:tab w:pos="4435" w:val="left" w:leader="none"/>
          <w:tab w:pos="5805" w:val="left" w:leader="none"/>
        </w:tabs>
        <w:spacing w:before="0"/>
        <w:ind w:left="1058" w:right="0" w:firstLine="0"/>
        <w:jc w:val="left"/>
        <w:rPr>
          <w:b w:val="0"/>
          <w:sz w:val="23"/>
        </w:rPr>
      </w:pPr>
      <w:r>
        <w:rPr>
          <w:rFonts w:ascii="Times New Roman"/>
          <w:i/>
          <w:w w:val="95"/>
          <w:sz w:val="23"/>
          <w:u w:val="single"/>
        </w:rPr>
        <w:t> </w:t>
      </w:r>
      <w:r>
        <w:rPr>
          <w:rFonts w:ascii="Times New Roman"/>
          <w:i/>
          <w:sz w:val="23"/>
          <w:u w:val="single"/>
        </w:rPr>
        <w:tab/>
      </w:r>
      <w:r>
        <w:rPr>
          <w:b w:val="0"/>
          <w:sz w:val="23"/>
        </w:rPr>
        <w:t>[tempat]</w:t>
      </w:r>
      <w:r>
        <w:rPr>
          <w:b w:val="0"/>
          <w:sz w:val="22"/>
        </w:rPr>
        <w:t>,</w:t>
      </w:r>
      <w:r>
        <w:rPr>
          <w:b w:val="0"/>
          <w:sz w:val="22"/>
          <w:u w:val="single"/>
        </w:rPr>
        <w:t> </w:t>
        <w:tab/>
      </w:r>
      <w:r>
        <w:rPr>
          <w:b w:val="0"/>
          <w:sz w:val="23"/>
          <w:u w:val="single"/>
        </w:rPr>
        <w:t>[</w:t>
      </w:r>
      <w:r>
        <w:rPr>
          <w:b w:val="0"/>
          <w:sz w:val="23"/>
        </w:rPr>
        <w:t>tanggal]</w:t>
      </w:r>
      <w:r>
        <w:rPr>
          <w:b w:val="0"/>
          <w:sz w:val="23"/>
          <w:u w:val="single"/>
        </w:rPr>
        <w:t> </w:t>
        <w:tab/>
      </w:r>
      <w:r>
        <w:rPr>
          <w:b w:val="0"/>
          <w:sz w:val="23"/>
        </w:rPr>
        <w:t>[bulan]</w:t>
      </w:r>
      <w:r>
        <w:rPr>
          <w:b w:val="0"/>
          <w:sz w:val="23"/>
          <w:u w:val="single"/>
        </w:rPr>
        <w:t> </w:t>
        <w:tab/>
      </w:r>
      <w:r>
        <w:rPr>
          <w:b w:val="0"/>
          <w:sz w:val="23"/>
        </w:rPr>
        <w:t>[tahun]</w:t>
      </w:r>
    </w:p>
    <w:p>
      <w:pPr>
        <w:pStyle w:val="BodyText"/>
        <w:rPr>
          <w:b w:val="0"/>
          <w:sz w:val="20"/>
        </w:rPr>
      </w:pPr>
    </w:p>
    <w:p>
      <w:pPr>
        <w:pStyle w:val="BodyText"/>
        <w:rPr>
          <w:b w:val="0"/>
        </w:rPr>
      </w:pPr>
    </w:p>
    <w:p>
      <w:pPr>
        <w:pStyle w:val="BodyText"/>
        <w:ind w:left="1058"/>
        <w:rPr>
          <w:b w:val="0"/>
        </w:rPr>
      </w:pPr>
      <w:r>
        <w:rPr>
          <w:b w:val="0"/>
        </w:rPr>
        <w:t>Penyedia</w:t>
      </w:r>
    </w:p>
    <w:p>
      <w:pPr>
        <w:pStyle w:val="BodyText"/>
        <w:rPr>
          <w:b w:val="0"/>
          <w:sz w:val="17"/>
        </w:rPr>
      </w:pPr>
      <w:r>
        <w:rPr/>
        <w:pict>
          <v:line style="position:absolute;mso-position-horizontal-relative:page;mso-position-vertical-relative:paragraph;z-index:-568;mso-wrap-distance-left:0;mso-wrap-distance-right:0" from="70.914116pt,11.229142pt" to="190.907456pt,11.229142pt" stroked="true" strokeweight=".599346pt" strokecolor="#000000">
            <v:stroke dashstyle="solid"/>
            <w10:wrap type="topAndBottom"/>
          </v:line>
        </w:pict>
      </w:r>
    </w:p>
    <w:p>
      <w:pPr>
        <w:pStyle w:val="Heading5"/>
        <w:spacing w:line="228" w:lineRule="auto"/>
        <w:ind w:left="1058" w:right="7677"/>
        <w:rPr>
          <w:b w:val="0"/>
        </w:rPr>
      </w:pPr>
      <w:r>
        <w:rPr>
          <w:b w:val="0"/>
        </w:rPr>
        <w:t>[rekatkan</w:t>
      </w:r>
      <w:r>
        <w:rPr>
          <w:b w:val="0"/>
          <w:spacing w:val="-41"/>
        </w:rPr>
        <w:t> </w:t>
      </w:r>
      <w:r>
        <w:rPr>
          <w:b w:val="0"/>
        </w:rPr>
        <w:t>meterai</w:t>
      </w:r>
      <w:r>
        <w:rPr>
          <w:b w:val="0"/>
          <w:spacing w:val="-41"/>
        </w:rPr>
        <w:t> </w:t>
      </w:r>
      <w:r>
        <w:rPr>
          <w:b w:val="0"/>
        </w:rPr>
        <w:t>Rp</w:t>
      </w:r>
      <w:r>
        <w:rPr>
          <w:b w:val="0"/>
          <w:spacing w:val="-41"/>
        </w:rPr>
        <w:t> </w:t>
      </w:r>
      <w:r>
        <w:rPr>
          <w:b w:val="0"/>
        </w:rPr>
        <w:t>6.000,- tanda</w:t>
      </w:r>
      <w:r>
        <w:rPr>
          <w:b w:val="0"/>
          <w:spacing w:val="-6"/>
        </w:rPr>
        <w:t> </w:t>
      </w:r>
      <w:r>
        <w:rPr>
          <w:b w:val="0"/>
        </w:rPr>
        <w:t>tangan]</w:t>
      </w:r>
    </w:p>
    <w:p>
      <w:pPr>
        <w:pStyle w:val="BodyText"/>
        <w:rPr>
          <w:b w:val="0"/>
        </w:rPr>
      </w:pPr>
    </w:p>
    <w:p>
      <w:pPr>
        <w:pStyle w:val="BodyText"/>
        <w:rPr>
          <w:b w:val="0"/>
        </w:rPr>
      </w:pPr>
    </w:p>
    <w:p>
      <w:pPr>
        <w:pStyle w:val="BodyText"/>
        <w:rPr>
          <w:b w:val="0"/>
        </w:rPr>
      </w:pPr>
    </w:p>
    <w:p>
      <w:pPr>
        <w:pStyle w:val="BodyText"/>
        <w:spacing w:before="2"/>
        <w:rPr>
          <w:b w:val="0"/>
          <w:sz w:val="23"/>
        </w:rPr>
      </w:pPr>
    </w:p>
    <w:p>
      <w:pPr>
        <w:spacing w:before="0"/>
        <w:ind w:left="1058" w:right="0" w:firstLine="0"/>
        <w:jc w:val="left"/>
        <w:rPr>
          <w:b w:val="0"/>
          <w:sz w:val="24"/>
        </w:rPr>
      </w:pPr>
      <w:r>
        <w:rPr>
          <w:b w:val="0"/>
          <w:sz w:val="24"/>
        </w:rPr>
        <w:t>(</w:t>
      </w:r>
      <w:r>
        <w:rPr>
          <w:b w:val="0"/>
          <w:sz w:val="25"/>
          <w:u w:val="single"/>
        </w:rPr>
        <w:t>nama lengkap</w:t>
      </w:r>
      <w:r>
        <w:rPr>
          <w:b w:val="0"/>
          <w:sz w:val="24"/>
        </w:rPr>
        <w:t>)</w:t>
      </w:r>
    </w:p>
    <w:p>
      <w:pPr>
        <w:spacing w:after="0"/>
        <w:jc w:val="left"/>
        <w:rPr>
          <w:sz w:val="24"/>
        </w:rPr>
        <w:sectPr>
          <w:pgSz w:w="12240" w:h="18720"/>
          <w:pgMar w:header="689" w:footer="1566" w:top="1600" w:bottom="1760" w:left="360" w:right="260"/>
        </w:sectPr>
      </w:pPr>
    </w:p>
    <w:p>
      <w:pPr>
        <w:tabs>
          <w:tab w:pos="2138" w:val="left" w:leader="none"/>
          <w:tab w:pos="10497" w:val="left" w:leader="none"/>
        </w:tabs>
        <w:spacing w:before="94"/>
        <w:ind w:left="1029" w:right="0" w:firstLine="0"/>
        <w:jc w:val="left"/>
        <w:rPr>
          <w:rFonts w:ascii="Times New Roman"/>
          <w:sz w:val="28"/>
        </w:rPr>
      </w:pPr>
      <w:r>
        <w:rPr>
          <w:rFonts w:ascii="Times New Roman"/>
          <w:w w:val="100"/>
          <w:sz w:val="28"/>
          <w:u w:val="single"/>
        </w:rPr>
        <w:t> </w:t>
      </w:r>
      <w:r>
        <w:rPr>
          <w:rFonts w:ascii="Times New Roman"/>
          <w:sz w:val="28"/>
          <w:u w:val="single"/>
        </w:rPr>
        <w:tab/>
      </w:r>
      <w:r>
        <w:rPr>
          <w:b w:val="0"/>
          <w:sz w:val="28"/>
          <w:u w:val="single"/>
        </w:rPr>
        <w:t>BAB VII. PETUNJUK PENGISIAN FORMULIR ISIAN</w:t>
      </w:r>
      <w:r>
        <w:rPr>
          <w:b w:val="0"/>
          <w:spacing w:val="-14"/>
          <w:sz w:val="28"/>
          <w:u w:val="single"/>
        </w:rPr>
        <w:t> </w:t>
      </w:r>
      <w:r>
        <w:rPr>
          <w:b w:val="0"/>
          <w:sz w:val="28"/>
          <w:u w:val="single"/>
        </w:rPr>
        <w:t>KUALIFIKASI</w:t>
      </w:r>
      <w:r>
        <w:rPr>
          <w:rFonts w:ascii="Times New Roman"/>
          <w:sz w:val="28"/>
          <w:u w:val="single"/>
        </w:rPr>
        <w:tab/>
      </w:r>
    </w:p>
    <w:p>
      <w:pPr>
        <w:pStyle w:val="BodyText"/>
        <w:rPr>
          <w:rFonts w:ascii="Times New Roman"/>
          <w:sz w:val="20"/>
        </w:rPr>
      </w:pPr>
    </w:p>
    <w:p>
      <w:pPr>
        <w:pStyle w:val="BodyText"/>
        <w:spacing w:before="8"/>
        <w:rPr>
          <w:rFonts w:ascii="Times New Roman"/>
          <w:sz w:val="22"/>
        </w:rPr>
      </w:pPr>
    </w:p>
    <w:p>
      <w:pPr>
        <w:pStyle w:val="BodyText"/>
        <w:ind w:left="2296"/>
        <w:rPr>
          <w:b w:val="0"/>
        </w:rPr>
      </w:pPr>
      <w:r>
        <w:rPr>
          <w:b w:val="0"/>
        </w:rPr>
        <w:t>PETUNJUK PENGISIAN ISIAN FORMULIR KUALIFIKASI BADAN USAHA</w:t>
      </w:r>
    </w:p>
    <w:p>
      <w:pPr>
        <w:pStyle w:val="BodyText"/>
        <w:spacing w:before="8"/>
        <w:rPr>
          <w:b w:val="0"/>
          <w:sz w:val="23"/>
        </w:rPr>
      </w:pPr>
    </w:p>
    <w:p>
      <w:pPr>
        <w:pStyle w:val="ListParagraph"/>
        <w:numPr>
          <w:ilvl w:val="0"/>
          <w:numId w:val="45"/>
        </w:numPr>
        <w:tabs>
          <w:tab w:pos="1488" w:val="left" w:leader="none"/>
        </w:tabs>
        <w:spacing w:line="240" w:lineRule="auto" w:before="0" w:after="0"/>
        <w:ind w:left="1488" w:right="0" w:hanging="360"/>
        <w:jc w:val="left"/>
        <w:rPr>
          <w:b w:val="0"/>
          <w:sz w:val="22"/>
        </w:rPr>
      </w:pPr>
      <w:r>
        <w:rPr>
          <w:b w:val="0"/>
          <w:sz w:val="22"/>
        </w:rPr>
        <w:t>Data</w:t>
      </w:r>
      <w:r>
        <w:rPr>
          <w:b w:val="0"/>
          <w:spacing w:val="-1"/>
          <w:sz w:val="22"/>
        </w:rPr>
        <w:t> </w:t>
      </w:r>
      <w:r>
        <w:rPr>
          <w:b w:val="0"/>
          <w:sz w:val="22"/>
        </w:rPr>
        <w:t>Administrasi</w:t>
      </w:r>
    </w:p>
    <w:p>
      <w:pPr>
        <w:pStyle w:val="BodyText"/>
        <w:spacing w:before="9"/>
        <w:rPr>
          <w:b w:val="0"/>
          <w:sz w:val="21"/>
        </w:rPr>
      </w:pPr>
    </w:p>
    <w:p>
      <w:pPr>
        <w:pStyle w:val="ListParagraph"/>
        <w:numPr>
          <w:ilvl w:val="1"/>
          <w:numId w:val="45"/>
        </w:numPr>
        <w:tabs>
          <w:tab w:pos="1767" w:val="left" w:leader="none"/>
        </w:tabs>
        <w:spacing w:line="231" w:lineRule="exact" w:before="0" w:after="0"/>
        <w:ind w:left="1766" w:right="0" w:hanging="283"/>
        <w:jc w:val="left"/>
        <w:rPr>
          <w:b w:val="0"/>
          <w:sz w:val="22"/>
        </w:rPr>
      </w:pPr>
      <w:r>
        <w:rPr>
          <w:b w:val="0"/>
          <w:sz w:val="22"/>
        </w:rPr>
        <w:t>Diisi dengan nama Peserta Badan</w:t>
      </w:r>
      <w:r>
        <w:rPr>
          <w:b w:val="0"/>
          <w:spacing w:val="-6"/>
          <w:sz w:val="22"/>
        </w:rPr>
        <w:t> </w:t>
      </w:r>
      <w:r>
        <w:rPr>
          <w:b w:val="0"/>
          <w:sz w:val="22"/>
        </w:rPr>
        <w:t>Usaha.</w:t>
      </w:r>
    </w:p>
    <w:p>
      <w:pPr>
        <w:pStyle w:val="ListParagraph"/>
        <w:numPr>
          <w:ilvl w:val="1"/>
          <w:numId w:val="45"/>
        </w:numPr>
        <w:tabs>
          <w:tab w:pos="1767" w:val="left" w:leader="none"/>
        </w:tabs>
        <w:spacing w:line="231" w:lineRule="exact" w:before="0" w:after="0"/>
        <w:ind w:left="1766" w:right="0" w:hanging="283"/>
        <w:jc w:val="left"/>
        <w:rPr>
          <w:b w:val="0"/>
          <w:sz w:val="22"/>
        </w:rPr>
      </w:pPr>
      <w:r>
        <w:rPr>
          <w:b w:val="0"/>
          <w:sz w:val="22"/>
        </w:rPr>
        <w:t>Pilih status Badan Usaha</w:t>
      </w:r>
      <w:r>
        <w:rPr>
          <w:b w:val="0"/>
          <w:spacing w:val="-8"/>
          <w:sz w:val="22"/>
        </w:rPr>
        <w:t> </w:t>
      </w:r>
      <w:r>
        <w:rPr>
          <w:b w:val="0"/>
          <w:sz w:val="22"/>
        </w:rPr>
        <w:t>(Pusat/Cabang).</w:t>
      </w:r>
    </w:p>
    <w:p>
      <w:pPr>
        <w:pStyle w:val="ListParagraph"/>
        <w:numPr>
          <w:ilvl w:val="1"/>
          <w:numId w:val="45"/>
        </w:numPr>
        <w:tabs>
          <w:tab w:pos="1767" w:val="left" w:leader="none"/>
        </w:tabs>
        <w:spacing w:line="240" w:lineRule="auto" w:before="1" w:after="0"/>
        <w:ind w:left="1766" w:right="0" w:hanging="283"/>
        <w:jc w:val="left"/>
        <w:rPr>
          <w:b w:val="0"/>
          <w:sz w:val="22"/>
        </w:rPr>
      </w:pPr>
      <w:r>
        <w:rPr>
          <w:b w:val="0"/>
          <w:sz w:val="22"/>
        </w:rPr>
        <w:t>Diisi dengan alamat, nomor telepon, nomor fax dan email kantor pusat yang dapat</w:t>
      </w:r>
      <w:r>
        <w:rPr>
          <w:b w:val="0"/>
          <w:spacing w:val="-17"/>
          <w:sz w:val="22"/>
        </w:rPr>
        <w:t> </w:t>
      </w:r>
      <w:r>
        <w:rPr>
          <w:b w:val="0"/>
          <w:sz w:val="22"/>
        </w:rPr>
        <w:t>dihubungi.</w:t>
      </w:r>
    </w:p>
    <w:p>
      <w:pPr>
        <w:pStyle w:val="ListParagraph"/>
        <w:numPr>
          <w:ilvl w:val="1"/>
          <w:numId w:val="45"/>
        </w:numPr>
        <w:tabs>
          <w:tab w:pos="1767" w:val="left" w:leader="none"/>
        </w:tabs>
        <w:spacing w:line="240" w:lineRule="auto" w:before="0" w:after="0"/>
        <w:ind w:left="1766" w:right="1146" w:hanging="283"/>
        <w:jc w:val="left"/>
        <w:rPr>
          <w:b w:val="0"/>
          <w:sz w:val="22"/>
        </w:rPr>
      </w:pPr>
      <w:r>
        <w:rPr>
          <w:b w:val="0"/>
          <w:sz w:val="22"/>
        </w:rPr>
        <w:t>Diisi dengan alamat, nomor telepon, nomor fax dan email kantor cabang yang dapat dihubungi, apabila peserta berstatus kantor</w:t>
      </w:r>
      <w:r>
        <w:rPr>
          <w:b w:val="0"/>
          <w:spacing w:val="-2"/>
          <w:sz w:val="22"/>
        </w:rPr>
        <w:t> </w:t>
      </w:r>
      <w:r>
        <w:rPr>
          <w:b w:val="0"/>
          <w:sz w:val="22"/>
        </w:rPr>
        <w:t>cabang.</w:t>
      </w:r>
    </w:p>
    <w:p>
      <w:pPr>
        <w:pStyle w:val="ListParagraph"/>
        <w:numPr>
          <w:ilvl w:val="1"/>
          <w:numId w:val="45"/>
        </w:numPr>
        <w:tabs>
          <w:tab w:pos="1767" w:val="left" w:leader="none"/>
        </w:tabs>
        <w:spacing w:line="231" w:lineRule="exact" w:before="0" w:after="0"/>
        <w:ind w:left="1766" w:right="0" w:hanging="283"/>
        <w:jc w:val="left"/>
        <w:rPr>
          <w:b w:val="0"/>
          <w:sz w:val="22"/>
        </w:rPr>
      </w:pPr>
      <w:r>
        <w:rPr>
          <w:b w:val="0"/>
          <w:sz w:val="22"/>
        </w:rPr>
        <w:t>Diisi dengan nama dokumen dan bukti kepemilikan/penguasaan tempat</w:t>
      </w:r>
      <w:r>
        <w:rPr>
          <w:b w:val="0"/>
          <w:spacing w:val="-14"/>
          <w:sz w:val="22"/>
        </w:rPr>
        <w:t> </w:t>
      </w:r>
      <w:r>
        <w:rPr>
          <w:b w:val="0"/>
          <w:sz w:val="22"/>
        </w:rPr>
        <w:t>usaha/kantor.</w:t>
      </w:r>
    </w:p>
    <w:p>
      <w:pPr>
        <w:pStyle w:val="BodyText"/>
        <w:spacing w:before="3"/>
        <w:rPr>
          <w:b w:val="0"/>
          <w:sz w:val="22"/>
        </w:rPr>
      </w:pPr>
    </w:p>
    <w:p>
      <w:pPr>
        <w:pStyle w:val="ListParagraph"/>
        <w:numPr>
          <w:ilvl w:val="0"/>
          <w:numId w:val="45"/>
        </w:numPr>
        <w:tabs>
          <w:tab w:pos="1488" w:val="left" w:leader="none"/>
        </w:tabs>
        <w:spacing w:line="240" w:lineRule="auto" w:before="1" w:after="0"/>
        <w:ind w:left="1488" w:right="0" w:hanging="360"/>
        <w:jc w:val="left"/>
        <w:rPr>
          <w:b w:val="0"/>
          <w:sz w:val="22"/>
        </w:rPr>
      </w:pPr>
      <w:r>
        <w:rPr>
          <w:b w:val="0"/>
          <w:sz w:val="22"/>
        </w:rPr>
        <w:t>Landasan Hukum Pendirian Badan</w:t>
      </w:r>
      <w:r>
        <w:rPr>
          <w:b w:val="0"/>
          <w:spacing w:val="-3"/>
          <w:sz w:val="22"/>
        </w:rPr>
        <w:t> </w:t>
      </w:r>
      <w:r>
        <w:rPr>
          <w:b w:val="0"/>
          <w:sz w:val="22"/>
        </w:rPr>
        <w:t>Usaha</w:t>
      </w:r>
    </w:p>
    <w:p>
      <w:pPr>
        <w:pStyle w:val="BodyText"/>
        <w:spacing w:before="6"/>
        <w:rPr>
          <w:b w:val="0"/>
          <w:sz w:val="21"/>
        </w:rPr>
      </w:pPr>
    </w:p>
    <w:p>
      <w:pPr>
        <w:pStyle w:val="ListParagraph"/>
        <w:numPr>
          <w:ilvl w:val="1"/>
          <w:numId w:val="45"/>
        </w:numPr>
        <w:tabs>
          <w:tab w:pos="1767" w:val="left" w:leader="none"/>
        </w:tabs>
        <w:spacing w:line="240" w:lineRule="auto" w:before="0" w:after="0"/>
        <w:ind w:left="1766" w:right="1146" w:hanging="281"/>
        <w:jc w:val="both"/>
        <w:rPr>
          <w:b w:val="0"/>
          <w:sz w:val="22"/>
        </w:rPr>
      </w:pPr>
      <w:r>
        <w:rPr>
          <w:b w:val="0"/>
          <w:sz w:val="22"/>
        </w:rPr>
        <w:t>Diisi dengan nomor, tanggal dan nama notaris penerbit akta pendirian Badan Usaha, serta Pengesahan/Pendaftaran dari instansi yang berwenang sesuai dengan peraturan perundang- undangan.</w:t>
      </w:r>
    </w:p>
    <w:p>
      <w:pPr>
        <w:pStyle w:val="ListParagraph"/>
        <w:numPr>
          <w:ilvl w:val="1"/>
          <w:numId w:val="45"/>
        </w:numPr>
        <w:tabs>
          <w:tab w:pos="1767" w:val="left" w:leader="none"/>
        </w:tabs>
        <w:spacing w:line="240" w:lineRule="auto" w:before="2" w:after="0"/>
        <w:ind w:left="1766" w:right="1147" w:hanging="281"/>
        <w:jc w:val="both"/>
        <w:rPr>
          <w:b w:val="0"/>
          <w:sz w:val="22"/>
        </w:rPr>
      </w:pPr>
      <w:r>
        <w:rPr>
          <w:b w:val="0"/>
          <w:sz w:val="22"/>
        </w:rPr>
        <w:t>Diisi dengan nomor, tanggal dan nama Notaris penerbit Akta Perubahan Terakhir badan usaha, serta bukti persetujuan perubahan dari instansi yang berwenang sesuai peraturan perundang- undangan.</w:t>
      </w:r>
    </w:p>
    <w:p>
      <w:pPr>
        <w:pStyle w:val="BodyText"/>
        <w:spacing w:before="2"/>
        <w:rPr>
          <w:b w:val="0"/>
          <w:sz w:val="22"/>
        </w:rPr>
      </w:pPr>
    </w:p>
    <w:p>
      <w:pPr>
        <w:pStyle w:val="ListParagraph"/>
        <w:numPr>
          <w:ilvl w:val="0"/>
          <w:numId w:val="45"/>
        </w:numPr>
        <w:tabs>
          <w:tab w:pos="1488" w:val="left" w:leader="none"/>
        </w:tabs>
        <w:spacing w:line="240" w:lineRule="auto" w:before="0" w:after="0"/>
        <w:ind w:left="1488" w:right="0" w:hanging="360"/>
        <w:jc w:val="left"/>
        <w:rPr>
          <w:b w:val="0"/>
          <w:sz w:val="22"/>
        </w:rPr>
      </w:pPr>
      <w:r>
        <w:rPr>
          <w:b w:val="0"/>
          <w:sz w:val="22"/>
        </w:rPr>
        <w:t>Pengurus Badan</w:t>
      </w:r>
      <w:r>
        <w:rPr>
          <w:b w:val="0"/>
          <w:spacing w:val="-3"/>
          <w:sz w:val="22"/>
        </w:rPr>
        <w:t> </w:t>
      </w:r>
      <w:r>
        <w:rPr>
          <w:b w:val="0"/>
          <w:sz w:val="22"/>
        </w:rPr>
        <w:t>Usaha</w:t>
      </w:r>
    </w:p>
    <w:p>
      <w:pPr>
        <w:pStyle w:val="BodyText"/>
        <w:spacing w:before="7"/>
        <w:rPr>
          <w:b w:val="0"/>
          <w:sz w:val="21"/>
        </w:rPr>
      </w:pPr>
    </w:p>
    <w:p>
      <w:pPr>
        <w:pStyle w:val="ListParagraph"/>
        <w:numPr>
          <w:ilvl w:val="1"/>
          <w:numId w:val="45"/>
        </w:numPr>
        <w:tabs>
          <w:tab w:pos="1767" w:val="left" w:leader="none"/>
        </w:tabs>
        <w:spacing w:line="240" w:lineRule="auto" w:before="0" w:after="0"/>
        <w:ind w:left="1766" w:right="1146" w:hanging="281"/>
        <w:jc w:val="both"/>
        <w:rPr>
          <w:b w:val="0"/>
          <w:sz w:val="22"/>
        </w:rPr>
      </w:pPr>
      <w:r>
        <w:rPr>
          <w:b w:val="0"/>
          <w:sz w:val="22"/>
        </w:rPr>
        <w:t>Diisi dengan nama Komisaris Perseroan Terbatas, nomor Kartu Tanda Penduduk (KTP)/ Paspor/Surat Keterangan Domisili Tinggal, dan jabatan dalam badan usaha, apabila berbentuk Perseroan</w:t>
      </w:r>
      <w:r>
        <w:rPr>
          <w:b w:val="0"/>
          <w:spacing w:val="-1"/>
          <w:sz w:val="22"/>
        </w:rPr>
        <w:t> </w:t>
      </w:r>
      <w:r>
        <w:rPr>
          <w:b w:val="0"/>
          <w:sz w:val="22"/>
        </w:rPr>
        <w:t>Terbatas.</w:t>
      </w:r>
    </w:p>
    <w:p>
      <w:pPr>
        <w:pStyle w:val="ListParagraph"/>
        <w:numPr>
          <w:ilvl w:val="1"/>
          <w:numId w:val="45"/>
        </w:numPr>
        <w:tabs>
          <w:tab w:pos="1767" w:val="left" w:leader="none"/>
        </w:tabs>
        <w:spacing w:line="240" w:lineRule="auto" w:before="2" w:after="0"/>
        <w:ind w:left="1766" w:right="1147" w:hanging="281"/>
        <w:jc w:val="left"/>
        <w:rPr>
          <w:b w:val="0"/>
          <w:sz w:val="22"/>
        </w:rPr>
      </w:pPr>
      <w:r>
        <w:rPr>
          <w:b w:val="0"/>
          <w:sz w:val="22"/>
        </w:rPr>
        <w:t>Diisi dengan nama direksi/pengurus badan usaha, Kartu Tanda Penduduk (KTP)/Paspor/Surat Keterangan Domisili Tinggal, dan jabatan dalam badan</w:t>
      </w:r>
      <w:r>
        <w:rPr>
          <w:b w:val="0"/>
          <w:spacing w:val="-3"/>
          <w:sz w:val="22"/>
        </w:rPr>
        <w:t> </w:t>
      </w:r>
      <w:r>
        <w:rPr>
          <w:b w:val="0"/>
          <w:sz w:val="22"/>
        </w:rPr>
        <w:t>usaha.</w:t>
      </w:r>
    </w:p>
    <w:p>
      <w:pPr>
        <w:pStyle w:val="BodyText"/>
        <w:spacing w:before="1"/>
        <w:rPr>
          <w:b w:val="0"/>
          <w:sz w:val="22"/>
        </w:rPr>
      </w:pPr>
    </w:p>
    <w:p>
      <w:pPr>
        <w:pStyle w:val="ListParagraph"/>
        <w:numPr>
          <w:ilvl w:val="0"/>
          <w:numId w:val="45"/>
        </w:numPr>
        <w:tabs>
          <w:tab w:pos="1488" w:val="left" w:leader="none"/>
        </w:tabs>
        <w:spacing w:line="240" w:lineRule="auto" w:before="1" w:after="0"/>
        <w:ind w:left="1488" w:right="0" w:hanging="360"/>
        <w:jc w:val="left"/>
        <w:rPr>
          <w:b w:val="0"/>
          <w:sz w:val="22"/>
        </w:rPr>
      </w:pPr>
      <w:r>
        <w:rPr>
          <w:b w:val="0"/>
          <w:sz w:val="22"/>
        </w:rPr>
        <w:t>Izin Usaha dan Tanda Daftar Perusahaan</w:t>
      </w:r>
      <w:r>
        <w:rPr>
          <w:b w:val="0"/>
          <w:spacing w:val="-5"/>
          <w:sz w:val="22"/>
        </w:rPr>
        <w:t> </w:t>
      </w:r>
      <w:r>
        <w:rPr>
          <w:b w:val="0"/>
          <w:sz w:val="22"/>
        </w:rPr>
        <w:t>(TDP)</w:t>
      </w:r>
    </w:p>
    <w:p>
      <w:pPr>
        <w:spacing w:line="460" w:lineRule="atLeast" w:before="3"/>
        <w:ind w:left="1485" w:right="2027" w:hanging="1"/>
        <w:jc w:val="left"/>
        <w:rPr>
          <w:b w:val="0"/>
          <w:sz w:val="22"/>
        </w:rPr>
      </w:pPr>
      <w:r>
        <w:rPr>
          <w:b w:val="0"/>
          <w:sz w:val="22"/>
        </w:rPr>
        <w:t>Jenis izin usaha disesuaikan dengan bidang usaha sesuai yang dipersyaratkan dalam LDK. Tabel Izin Usaha :</w:t>
      </w:r>
    </w:p>
    <w:p>
      <w:pPr>
        <w:pStyle w:val="ListParagraph"/>
        <w:numPr>
          <w:ilvl w:val="1"/>
          <w:numId w:val="45"/>
        </w:numPr>
        <w:tabs>
          <w:tab w:pos="1767" w:val="left" w:leader="none"/>
        </w:tabs>
        <w:spacing w:line="240" w:lineRule="auto" w:before="3" w:after="0"/>
        <w:ind w:left="1766" w:right="0" w:hanging="281"/>
        <w:jc w:val="left"/>
        <w:rPr>
          <w:b w:val="0"/>
          <w:sz w:val="22"/>
        </w:rPr>
      </w:pPr>
      <w:r>
        <w:rPr>
          <w:b w:val="0"/>
          <w:sz w:val="22"/>
        </w:rPr>
        <w:t>Diisi dengan jenis izin usaha, nomor dan tanggal</w:t>
      </w:r>
      <w:r>
        <w:rPr>
          <w:b w:val="0"/>
          <w:spacing w:val="-9"/>
          <w:sz w:val="22"/>
        </w:rPr>
        <w:t> </w:t>
      </w:r>
      <w:r>
        <w:rPr>
          <w:b w:val="0"/>
          <w:sz w:val="22"/>
        </w:rPr>
        <w:t>penerbitannya.</w:t>
      </w:r>
    </w:p>
    <w:p>
      <w:pPr>
        <w:pStyle w:val="ListParagraph"/>
        <w:numPr>
          <w:ilvl w:val="1"/>
          <w:numId w:val="45"/>
        </w:numPr>
        <w:tabs>
          <w:tab w:pos="1767" w:val="left" w:leader="none"/>
        </w:tabs>
        <w:spacing w:line="231" w:lineRule="exact" w:before="1" w:after="0"/>
        <w:ind w:left="1766" w:right="0" w:hanging="281"/>
        <w:jc w:val="left"/>
        <w:rPr>
          <w:b w:val="0"/>
          <w:sz w:val="22"/>
        </w:rPr>
      </w:pPr>
      <w:r>
        <w:rPr>
          <w:b w:val="0"/>
          <w:sz w:val="22"/>
        </w:rPr>
        <w:t>Diisi dengan masa berlaku izin</w:t>
      </w:r>
      <w:r>
        <w:rPr>
          <w:b w:val="0"/>
          <w:spacing w:val="-8"/>
          <w:sz w:val="22"/>
        </w:rPr>
        <w:t> </w:t>
      </w:r>
      <w:r>
        <w:rPr>
          <w:b w:val="0"/>
          <w:sz w:val="22"/>
        </w:rPr>
        <w:t>usaha.</w:t>
      </w:r>
    </w:p>
    <w:p>
      <w:pPr>
        <w:pStyle w:val="ListParagraph"/>
        <w:numPr>
          <w:ilvl w:val="1"/>
          <w:numId w:val="45"/>
        </w:numPr>
        <w:tabs>
          <w:tab w:pos="1767" w:val="left" w:leader="none"/>
        </w:tabs>
        <w:spacing w:line="231" w:lineRule="exact" w:before="0" w:after="0"/>
        <w:ind w:left="1766" w:right="0" w:hanging="281"/>
        <w:jc w:val="left"/>
        <w:rPr>
          <w:b w:val="0"/>
          <w:sz w:val="22"/>
        </w:rPr>
      </w:pPr>
      <w:r>
        <w:rPr>
          <w:b w:val="0"/>
          <w:sz w:val="22"/>
        </w:rPr>
        <w:t>Diisi dengan nama instansi penerbit izin</w:t>
      </w:r>
      <w:r>
        <w:rPr>
          <w:b w:val="0"/>
          <w:spacing w:val="-5"/>
          <w:sz w:val="22"/>
        </w:rPr>
        <w:t> </w:t>
      </w:r>
      <w:r>
        <w:rPr>
          <w:b w:val="0"/>
          <w:sz w:val="22"/>
        </w:rPr>
        <w:t>usaha.</w:t>
      </w:r>
    </w:p>
    <w:p>
      <w:pPr>
        <w:pStyle w:val="ListParagraph"/>
        <w:numPr>
          <w:ilvl w:val="1"/>
          <w:numId w:val="45"/>
        </w:numPr>
        <w:tabs>
          <w:tab w:pos="1767" w:val="left" w:leader="none"/>
        </w:tabs>
        <w:spacing w:line="240" w:lineRule="auto" w:before="1" w:after="0"/>
        <w:ind w:left="1766" w:right="0" w:hanging="281"/>
        <w:jc w:val="left"/>
        <w:rPr>
          <w:b w:val="0"/>
          <w:sz w:val="22"/>
        </w:rPr>
      </w:pPr>
      <w:r>
        <w:rPr>
          <w:b w:val="0"/>
          <w:sz w:val="22"/>
        </w:rPr>
        <w:t>Diisi dengan kualifikasi</w:t>
      </w:r>
      <w:r>
        <w:rPr>
          <w:b w:val="0"/>
          <w:spacing w:val="-14"/>
          <w:sz w:val="22"/>
        </w:rPr>
        <w:t> </w:t>
      </w:r>
      <w:r>
        <w:rPr>
          <w:b w:val="0"/>
          <w:sz w:val="22"/>
        </w:rPr>
        <w:t>usaha.</w:t>
      </w:r>
    </w:p>
    <w:p>
      <w:pPr>
        <w:pStyle w:val="ListParagraph"/>
        <w:numPr>
          <w:ilvl w:val="1"/>
          <w:numId w:val="45"/>
        </w:numPr>
        <w:tabs>
          <w:tab w:pos="1767" w:val="left" w:leader="none"/>
        </w:tabs>
        <w:spacing w:line="240" w:lineRule="auto" w:before="0" w:after="0"/>
        <w:ind w:left="1766" w:right="0" w:hanging="281"/>
        <w:jc w:val="left"/>
        <w:rPr>
          <w:b w:val="0"/>
          <w:sz w:val="22"/>
        </w:rPr>
      </w:pPr>
      <w:r>
        <w:rPr>
          <w:b w:val="0"/>
          <w:sz w:val="22"/>
        </w:rPr>
        <w:t>Diisi  dengan klasifikasi</w:t>
      </w:r>
      <w:r>
        <w:rPr>
          <w:b w:val="0"/>
          <w:spacing w:val="-11"/>
          <w:sz w:val="22"/>
        </w:rPr>
        <w:t> </w:t>
      </w:r>
      <w:r>
        <w:rPr>
          <w:b w:val="0"/>
          <w:sz w:val="22"/>
        </w:rPr>
        <w:t>usaha.</w:t>
      </w:r>
    </w:p>
    <w:p>
      <w:pPr>
        <w:pStyle w:val="ListParagraph"/>
        <w:numPr>
          <w:ilvl w:val="1"/>
          <w:numId w:val="45"/>
        </w:numPr>
        <w:tabs>
          <w:tab w:pos="1767" w:val="left" w:leader="none"/>
        </w:tabs>
        <w:spacing w:line="240" w:lineRule="auto" w:before="1" w:after="0"/>
        <w:ind w:left="1766" w:right="0" w:hanging="281"/>
        <w:jc w:val="left"/>
        <w:rPr>
          <w:b w:val="0"/>
          <w:sz w:val="22"/>
        </w:rPr>
      </w:pPr>
      <w:r>
        <w:rPr>
          <w:b w:val="0"/>
          <w:sz w:val="22"/>
        </w:rPr>
        <w:t>Diisi dengan nomor Tanda Daftar Perusahaan</w:t>
      </w:r>
      <w:r>
        <w:rPr>
          <w:b w:val="0"/>
          <w:spacing w:val="-10"/>
          <w:sz w:val="22"/>
        </w:rPr>
        <w:t> </w:t>
      </w:r>
      <w:r>
        <w:rPr>
          <w:b w:val="0"/>
          <w:sz w:val="22"/>
        </w:rPr>
        <w:t>(TDP).</w:t>
      </w:r>
    </w:p>
    <w:p>
      <w:pPr>
        <w:pStyle w:val="BodyText"/>
        <w:spacing w:before="3"/>
        <w:rPr>
          <w:b w:val="0"/>
          <w:sz w:val="21"/>
        </w:rPr>
      </w:pPr>
    </w:p>
    <w:p>
      <w:pPr>
        <w:pStyle w:val="ListParagraph"/>
        <w:numPr>
          <w:ilvl w:val="0"/>
          <w:numId w:val="45"/>
        </w:numPr>
        <w:tabs>
          <w:tab w:pos="1487" w:val="left" w:leader="none"/>
          <w:tab w:pos="1488" w:val="left" w:leader="none"/>
        </w:tabs>
        <w:spacing w:line="240" w:lineRule="auto" w:before="0" w:after="0"/>
        <w:ind w:left="1488" w:right="0" w:hanging="360"/>
        <w:jc w:val="left"/>
        <w:rPr>
          <w:b w:val="0"/>
          <w:sz w:val="23"/>
        </w:rPr>
      </w:pPr>
      <w:r>
        <w:rPr>
          <w:b w:val="0"/>
          <w:sz w:val="22"/>
        </w:rPr>
        <w:t>Izin Lainnya </w:t>
      </w:r>
      <w:r>
        <w:rPr>
          <w:b w:val="0"/>
          <w:sz w:val="23"/>
        </w:rPr>
        <w:t>[apabila</w:t>
      </w:r>
      <w:r>
        <w:rPr>
          <w:b w:val="0"/>
          <w:spacing w:val="-11"/>
          <w:sz w:val="23"/>
        </w:rPr>
        <w:t> </w:t>
      </w:r>
      <w:r>
        <w:rPr>
          <w:b w:val="0"/>
          <w:sz w:val="23"/>
        </w:rPr>
        <w:t>dipersyaratkan]</w:t>
      </w:r>
    </w:p>
    <w:p>
      <w:pPr>
        <w:pStyle w:val="BodyText"/>
        <w:spacing w:before="7"/>
        <w:rPr>
          <w:b w:val="0"/>
          <w:sz w:val="21"/>
        </w:rPr>
      </w:pPr>
    </w:p>
    <w:p>
      <w:pPr>
        <w:spacing w:before="0"/>
        <w:ind w:left="1485" w:right="0" w:firstLine="0"/>
        <w:jc w:val="left"/>
        <w:rPr>
          <w:b w:val="0"/>
          <w:sz w:val="22"/>
        </w:rPr>
      </w:pPr>
      <w:r>
        <w:rPr>
          <w:b w:val="0"/>
          <w:sz w:val="22"/>
        </w:rPr>
        <w:t>Jenis izin lainnya disesuaikan dengan perbidang usaha yang dipersyaratkan dalam LDK.</w:t>
      </w:r>
    </w:p>
    <w:p>
      <w:pPr>
        <w:pStyle w:val="ListParagraph"/>
        <w:numPr>
          <w:ilvl w:val="1"/>
          <w:numId w:val="45"/>
        </w:numPr>
        <w:tabs>
          <w:tab w:pos="1767" w:val="left" w:leader="none"/>
        </w:tabs>
        <w:spacing w:line="231" w:lineRule="exact" w:before="1" w:after="0"/>
        <w:ind w:left="1766" w:right="0" w:hanging="281"/>
        <w:jc w:val="left"/>
        <w:rPr>
          <w:b w:val="0"/>
          <w:sz w:val="22"/>
        </w:rPr>
      </w:pPr>
      <w:r>
        <w:rPr>
          <w:b w:val="0"/>
          <w:sz w:val="22"/>
        </w:rPr>
        <w:t>Diisi dengan jenis izin, nomor dan tanggal</w:t>
      </w:r>
      <w:r>
        <w:rPr>
          <w:b w:val="0"/>
          <w:spacing w:val="-10"/>
          <w:sz w:val="22"/>
        </w:rPr>
        <w:t> </w:t>
      </w:r>
      <w:r>
        <w:rPr>
          <w:b w:val="0"/>
          <w:sz w:val="22"/>
        </w:rPr>
        <w:t>penerbitannya.</w:t>
      </w:r>
    </w:p>
    <w:p>
      <w:pPr>
        <w:pStyle w:val="ListParagraph"/>
        <w:numPr>
          <w:ilvl w:val="1"/>
          <w:numId w:val="45"/>
        </w:numPr>
        <w:tabs>
          <w:tab w:pos="1767" w:val="left" w:leader="none"/>
        </w:tabs>
        <w:spacing w:line="231" w:lineRule="exact" w:before="0" w:after="0"/>
        <w:ind w:left="1766" w:right="0" w:hanging="281"/>
        <w:jc w:val="left"/>
        <w:rPr>
          <w:b w:val="0"/>
          <w:sz w:val="22"/>
        </w:rPr>
      </w:pPr>
      <w:r>
        <w:rPr>
          <w:b w:val="0"/>
          <w:sz w:val="22"/>
        </w:rPr>
        <w:t>Diisi dengan masa berlaku</w:t>
      </w:r>
      <w:r>
        <w:rPr>
          <w:b w:val="0"/>
          <w:spacing w:val="-8"/>
          <w:sz w:val="22"/>
        </w:rPr>
        <w:t> </w:t>
      </w:r>
      <w:r>
        <w:rPr>
          <w:b w:val="0"/>
          <w:sz w:val="22"/>
        </w:rPr>
        <w:t>izin.</w:t>
      </w:r>
    </w:p>
    <w:p>
      <w:pPr>
        <w:pStyle w:val="ListParagraph"/>
        <w:numPr>
          <w:ilvl w:val="1"/>
          <w:numId w:val="45"/>
        </w:numPr>
        <w:tabs>
          <w:tab w:pos="1767" w:val="left" w:leader="none"/>
        </w:tabs>
        <w:spacing w:line="240" w:lineRule="auto" w:before="0" w:after="0"/>
        <w:ind w:left="1766" w:right="0" w:hanging="281"/>
        <w:jc w:val="left"/>
        <w:rPr>
          <w:b w:val="0"/>
          <w:sz w:val="22"/>
        </w:rPr>
      </w:pPr>
      <w:r>
        <w:rPr>
          <w:b w:val="0"/>
          <w:sz w:val="22"/>
        </w:rPr>
        <w:t>Diisi dengan nama instansi penerbit</w:t>
      </w:r>
      <w:r>
        <w:rPr>
          <w:b w:val="0"/>
          <w:spacing w:val="-5"/>
          <w:sz w:val="22"/>
        </w:rPr>
        <w:t> </w:t>
      </w:r>
      <w:r>
        <w:rPr>
          <w:b w:val="0"/>
          <w:sz w:val="22"/>
        </w:rPr>
        <w:t>izin.</w:t>
      </w:r>
    </w:p>
    <w:p>
      <w:pPr>
        <w:pStyle w:val="BodyText"/>
        <w:spacing w:before="4"/>
        <w:rPr>
          <w:b w:val="0"/>
          <w:sz w:val="22"/>
        </w:rPr>
      </w:pPr>
    </w:p>
    <w:p>
      <w:pPr>
        <w:pStyle w:val="ListParagraph"/>
        <w:numPr>
          <w:ilvl w:val="0"/>
          <w:numId w:val="45"/>
        </w:numPr>
        <w:tabs>
          <w:tab w:pos="1487" w:val="left" w:leader="none"/>
          <w:tab w:pos="1488" w:val="left" w:leader="none"/>
        </w:tabs>
        <w:spacing w:line="240" w:lineRule="auto" w:before="0" w:after="0"/>
        <w:ind w:left="1488" w:right="0" w:hanging="360"/>
        <w:jc w:val="left"/>
        <w:rPr>
          <w:b w:val="0"/>
          <w:sz w:val="22"/>
        </w:rPr>
      </w:pPr>
      <w:r>
        <w:rPr>
          <w:b w:val="0"/>
          <w:sz w:val="22"/>
        </w:rPr>
        <w:t>Data</w:t>
      </w:r>
      <w:r>
        <w:rPr>
          <w:b w:val="0"/>
          <w:spacing w:val="-1"/>
          <w:sz w:val="22"/>
        </w:rPr>
        <w:t> </w:t>
      </w:r>
      <w:r>
        <w:rPr>
          <w:b w:val="0"/>
          <w:sz w:val="22"/>
        </w:rPr>
        <w:t>Keuangan</w:t>
      </w:r>
    </w:p>
    <w:p>
      <w:pPr>
        <w:pStyle w:val="BodyText"/>
        <w:spacing w:before="6"/>
        <w:rPr>
          <w:b w:val="0"/>
          <w:sz w:val="21"/>
        </w:rPr>
      </w:pPr>
    </w:p>
    <w:p>
      <w:pPr>
        <w:pStyle w:val="ListParagraph"/>
        <w:numPr>
          <w:ilvl w:val="1"/>
          <w:numId w:val="45"/>
        </w:numPr>
        <w:tabs>
          <w:tab w:pos="1767" w:val="left" w:leader="none"/>
        </w:tabs>
        <w:spacing w:line="240" w:lineRule="auto" w:before="1" w:after="0"/>
        <w:ind w:left="1766" w:right="1147" w:hanging="281"/>
        <w:jc w:val="left"/>
        <w:rPr>
          <w:b w:val="0"/>
          <w:sz w:val="22"/>
        </w:rPr>
      </w:pPr>
      <w:r>
        <w:rPr>
          <w:b w:val="0"/>
          <w:sz w:val="22"/>
        </w:rPr>
        <w:t>Diisi dengan nama, nomor Kartu Tanda Penduduk (KTP)/Paspor/Surat Keterangan Domisili Tinggal, alamat pemilik saham/persero, dan persentase kepemilikan</w:t>
      </w:r>
      <w:r>
        <w:rPr>
          <w:b w:val="0"/>
          <w:spacing w:val="-12"/>
          <w:sz w:val="22"/>
        </w:rPr>
        <w:t> </w:t>
      </w:r>
      <w:r>
        <w:rPr>
          <w:b w:val="0"/>
          <w:sz w:val="22"/>
        </w:rPr>
        <w:t>saham/persero.</w:t>
      </w:r>
    </w:p>
    <w:p>
      <w:pPr>
        <w:pStyle w:val="BodyText"/>
        <w:spacing w:before="9"/>
        <w:rPr>
          <w:b w:val="0"/>
          <w:sz w:val="21"/>
        </w:rPr>
      </w:pPr>
    </w:p>
    <w:p>
      <w:pPr>
        <w:pStyle w:val="ListParagraph"/>
        <w:numPr>
          <w:ilvl w:val="1"/>
          <w:numId w:val="45"/>
        </w:numPr>
        <w:tabs>
          <w:tab w:pos="1767" w:val="left" w:leader="none"/>
        </w:tabs>
        <w:spacing w:line="240" w:lineRule="auto" w:before="0" w:after="0"/>
        <w:ind w:left="1766" w:right="0" w:hanging="281"/>
        <w:jc w:val="left"/>
        <w:rPr>
          <w:b w:val="0"/>
          <w:sz w:val="22"/>
        </w:rPr>
      </w:pPr>
      <w:r>
        <w:rPr>
          <w:b w:val="0"/>
          <w:sz w:val="22"/>
        </w:rPr>
        <w:t>Pajak</w:t>
      </w:r>
    </w:p>
    <w:p>
      <w:pPr>
        <w:pStyle w:val="ListParagraph"/>
        <w:numPr>
          <w:ilvl w:val="2"/>
          <w:numId w:val="45"/>
        </w:numPr>
        <w:tabs>
          <w:tab w:pos="2191" w:val="left" w:leader="none"/>
          <w:tab w:pos="2192" w:val="left" w:leader="none"/>
        </w:tabs>
        <w:spacing w:line="240" w:lineRule="auto" w:before="1" w:after="0"/>
        <w:ind w:left="2191" w:right="0" w:hanging="360"/>
        <w:jc w:val="left"/>
        <w:rPr>
          <w:b w:val="0"/>
          <w:sz w:val="22"/>
        </w:rPr>
      </w:pPr>
      <w:r>
        <w:rPr>
          <w:b w:val="0"/>
          <w:sz w:val="22"/>
        </w:rPr>
        <w:t>Diisi dengan NPWP Badan</w:t>
      </w:r>
      <w:r>
        <w:rPr>
          <w:b w:val="0"/>
          <w:spacing w:val="-3"/>
          <w:sz w:val="22"/>
        </w:rPr>
        <w:t> </w:t>
      </w:r>
      <w:r>
        <w:rPr>
          <w:b w:val="0"/>
          <w:sz w:val="22"/>
        </w:rPr>
        <w:t>Usaha/perorangan.</w:t>
      </w:r>
    </w:p>
    <w:p>
      <w:pPr>
        <w:pStyle w:val="ListParagraph"/>
        <w:numPr>
          <w:ilvl w:val="2"/>
          <w:numId w:val="45"/>
        </w:numPr>
        <w:tabs>
          <w:tab w:pos="2192" w:val="left" w:leader="none"/>
        </w:tabs>
        <w:spacing w:line="240" w:lineRule="auto" w:before="0" w:after="0"/>
        <w:ind w:left="2191" w:right="0" w:hanging="360"/>
        <w:jc w:val="left"/>
        <w:rPr>
          <w:b w:val="0"/>
          <w:sz w:val="22"/>
        </w:rPr>
      </w:pPr>
      <w:r>
        <w:rPr>
          <w:b w:val="0"/>
          <w:sz w:val="22"/>
        </w:rPr>
        <w:t>Diisi dengan tahun dan tanggal bukti laporan pajak tahun terakhir berupa SPT</w:t>
      </w:r>
      <w:r>
        <w:rPr>
          <w:b w:val="0"/>
          <w:spacing w:val="-19"/>
          <w:sz w:val="22"/>
        </w:rPr>
        <w:t> </w:t>
      </w:r>
      <w:r>
        <w:rPr>
          <w:b w:val="0"/>
          <w:sz w:val="22"/>
        </w:rPr>
        <w:t>Tahunan.</w:t>
      </w:r>
    </w:p>
    <w:p>
      <w:pPr>
        <w:spacing w:after="0" w:line="240" w:lineRule="auto"/>
        <w:jc w:val="left"/>
        <w:rPr>
          <w:sz w:val="22"/>
        </w:rPr>
        <w:sectPr>
          <w:pgSz w:w="12240" w:h="18720"/>
          <w:pgMar w:header="689" w:footer="1566" w:top="1600" w:bottom="1760" w:left="360" w:right="260"/>
        </w:sectPr>
      </w:pPr>
    </w:p>
    <w:p>
      <w:pPr>
        <w:pStyle w:val="ListParagraph"/>
        <w:numPr>
          <w:ilvl w:val="0"/>
          <w:numId w:val="45"/>
        </w:numPr>
        <w:tabs>
          <w:tab w:pos="1488" w:val="left" w:leader="none"/>
        </w:tabs>
        <w:spacing w:line="240" w:lineRule="auto" w:before="93" w:after="0"/>
        <w:ind w:left="1488" w:right="0" w:hanging="360"/>
        <w:jc w:val="left"/>
        <w:rPr>
          <w:b w:val="0"/>
          <w:sz w:val="22"/>
        </w:rPr>
      </w:pPr>
      <w:r>
        <w:rPr>
          <w:b w:val="0"/>
          <w:sz w:val="22"/>
        </w:rPr>
        <w:t>Data Personalia [apabila</w:t>
      </w:r>
      <w:r>
        <w:rPr>
          <w:b w:val="0"/>
          <w:spacing w:val="-1"/>
          <w:sz w:val="22"/>
        </w:rPr>
        <w:t> </w:t>
      </w:r>
      <w:r>
        <w:rPr>
          <w:b w:val="0"/>
          <w:sz w:val="22"/>
        </w:rPr>
        <w:t>diperlukan]</w:t>
      </w:r>
    </w:p>
    <w:p>
      <w:pPr>
        <w:spacing w:before="166"/>
        <w:ind w:left="1485" w:right="1144" w:firstLine="0"/>
        <w:jc w:val="both"/>
        <w:rPr>
          <w:b w:val="0"/>
          <w:sz w:val="22"/>
        </w:rPr>
      </w:pPr>
      <w:r>
        <w:rPr>
          <w:b w:val="0"/>
          <w:sz w:val="22"/>
        </w:rPr>
        <w:t>Diisi dengan nama, tanggal/bulan/tahun lahir, tingkat pendidikan (SLTP/SLTA/S1/S2/S3, dsb), jabatan dalam pekerjaan yang pernah dilaksanakan, lama pengalaman kerja, profesi/keahlian sesuai dengan Ijazah/Sertifikat/Surat Keterangan dan tahun penerbitan Ijazah/Sertifikat/Surat Keterangan dari setiap tenaga ahli/teknis/terampil yang diperlukan.</w:t>
      </w:r>
    </w:p>
    <w:p>
      <w:pPr>
        <w:pStyle w:val="BodyText"/>
        <w:spacing w:before="3"/>
        <w:rPr>
          <w:b w:val="0"/>
          <w:sz w:val="22"/>
        </w:rPr>
      </w:pPr>
    </w:p>
    <w:p>
      <w:pPr>
        <w:pStyle w:val="ListParagraph"/>
        <w:numPr>
          <w:ilvl w:val="0"/>
          <w:numId w:val="45"/>
        </w:numPr>
        <w:tabs>
          <w:tab w:pos="1488" w:val="left" w:leader="none"/>
        </w:tabs>
        <w:spacing w:line="240" w:lineRule="auto" w:before="0" w:after="0"/>
        <w:ind w:left="1488" w:right="0" w:hanging="360"/>
        <w:jc w:val="left"/>
        <w:rPr>
          <w:b w:val="0"/>
          <w:sz w:val="22"/>
        </w:rPr>
      </w:pPr>
      <w:r>
        <w:rPr>
          <w:b w:val="0"/>
          <w:sz w:val="22"/>
        </w:rPr>
        <w:t>Data Fasilitas/Peralatan/Perlengkapan [apabila</w:t>
      </w:r>
      <w:r>
        <w:rPr>
          <w:b w:val="0"/>
          <w:spacing w:val="-1"/>
          <w:sz w:val="22"/>
        </w:rPr>
        <w:t> </w:t>
      </w:r>
      <w:r>
        <w:rPr>
          <w:b w:val="0"/>
          <w:sz w:val="22"/>
        </w:rPr>
        <w:t>diperlukan]</w:t>
      </w:r>
    </w:p>
    <w:p>
      <w:pPr>
        <w:pStyle w:val="BodyText"/>
        <w:spacing w:before="9"/>
        <w:rPr>
          <w:b w:val="0"/>
          <w:sz w:val="21"/>
        </w:rPr>
      </w:pPr>
    </w:p>
    <w:p>
      <w:pPr>
        <w:spacing w:line="237" w:lineRule="auto" w:before="0"/>
        <w:ind w:left="1485" w:right="1145" w:firstLine="0"/>
        <w:jc w:val="both"/>
        <w:rPr>
          <w:b w:val="0"/>
          <w:sz w:val="22"/>
        </w:rPr>
      </w:pPr>
      <w:r>
        <w:rPr>
          <w:b w:val="0"/>
          <w:sz w:val="22"/>
        </w:rPr>
        <w:t>Diisi dengan jenis, jumlah, kapasitas atau output yang dapat dicapai pada saat ini, merek dan tipe, tahun pembuatan, kondisi (dalam persentase), lokasi keberadaan saat ini dan status kepemilikan/penguasaan (milik sendiri/sewa/</w:t>
      </w:r>
      <w:r>
        <w:rPr>
          <w:b w:val="0"/>
          <w:sz w:val="23"/>
        </w:rPr>
        <w:t>leasing</w:t>
      </w:r>
      <w:r>
        <w:rPr>
          <w:b w:val="0"/>
          <w:sz w:val="22"/>
        </w:rPr>
        <w:t>/sewa beli/dukungan sewa/dan lainnya) dari masing-masing fasilitas/peralatan/perlengkapan yang diperlukan. Bukti status kepemilikan harus dapat ditunjukkan pada waktu Pembuktian Kualifikasi.</w:t>
      </w:r>
    </w:p>
    <w:p>
      <w:pPr>
        <w:pStyle w:val="ListParagraph"/>
        <w:numPr>
          <w:ilvl w:val="0"/>
          <w:numId w:val="45"/>
        </w:numPr>
        <w:tabs>
          <w:tab w:pos="1487" w:val="left" w:leader="none"/>
          <w:tab w:pos="1488" w:val="left" w:leader="none"/>
        </w:tabs>
        <w:spacing w:line="400" w:lineRule="atLeast" w:before="24" w:after="0"/>
        <w:ind w:left="1485" w:right="3838" w:hanging="357"/>
        <w:jc w:val="left"/>
        <w:rPr>
          <w:b w:val="0"/>
          <w:sz w:val="22"/>
        </w:rPr>
      </w:pPr>
      <w:r>
        <w:rPr>
          <w:b w:val="0"/>
          <w:sz w:val="22"/>
        </w:rPr>
        <w:t>Data Pengalaman Perusahaan Dalam Kurun Waktu 3 Tahun Terakhir Diisi</w:t>
      </w:r>
      <w:r>
        <w:rPr>
          <w:b w:val="0"/>
          <w:spacing w:val="-1"/>
          <w:sz w:val="22"/>
        </w:rPr>
        <w:t> </w:t>
      </w:r>
      <w:r>
        <w:rPr>
          <w:b w:val="0"/>
          <w:sz w:val="22"/>
        </w:rPr>
        <w:t>dengan:</w:t>
      </w:r>
    </w:p>
    <w:p>
      <w:pPr>
        <w:pStyle w:val="ListParagraph"/>
        <w:numPr>
          <w:ilvl w:val="1"/>
          <w:numId w:val="45"/>
        </w:numPr>
        <w:tabs>
          <w:tab w:pos="2051" w:val="left" w:leader="none"/>
          <w:tab w:pos="2052" w:val="left" w:leader="none"/>
        </w:tabs>
        <w:spacing w:line="231" w:lineRule="exact" w:before="0" w:after="0"/>
        <w:ind w:left="2052" w:right="0" w:hanging="425"/>
        <w:jc w:val="left"/>
        <w:rPr>
          <w:b w:val="0"/>
          <w:sz w:val="22"/>
        </w:rPr>
      </w:pPr>
      <w:r>
        <w:rPr>
          <w:b w:val="0"/>
          <w:sz w:val="22"/>
        </w:rPr>
        <w:t>Nomor</w:t>
      </w:r>
      <w:r>
        <w:rPr>
          <w:b w:val="0"/>
          <w:spacing w:val="-2"/>
          <w:sz w:val="22"/>
        </w:rPr>
        <w:t> </w:t>
      </w:r>
      <w:r>
        <w:rPr>
          <w:b w:val="0"/>
          <w:sz w:val="22"/>
        </w:rPr>
        <w:t>Urut,</w:t>
      </w:r>
    </w:p>
    <w:p>
      <w:pPr>
        <w:pStyle w:val="ListParagraph"/>
        <w:numPr>
          <w:ilvl w:val="1"/>
          <w:numId w:val="45"/>
        </w:numPr>
        <w:tabs>
          <w:tab w:pos="2051" w:val="left" w:leader="none"/>
          <w:tab w:pos="2052" w:val="left" w:leader="none"/>
        </w:tabs>
        <w:spacing w:line="240" w:lineRule="auto" w:before="0" w:after="0"/>
        <w:ind w:left="2052" w:right="0" w:hanging="425"/>
        <w:jc w:val="left"/>
        <w:rPr>
          <w:b w:val="0"/>
          <w:sz w:val="22"/>
        </w:rPr>
      </w:pPr>
      <w:r>
        <w:rPr>
          <w:b w:val="0"/>
          <w:sz w:val="22"/>
        </w:rPr>
        <w:t>Nama paket pekerjaan sesuai dengan status penyedia dalam pelaksanaan</w:t>
      </w:r>
      <w:r>
        <w:rPr>
          <w:b w:val="0"/>
          <w:spacing w:val="-10"/>
          <w:sz w:val="22"/>
        </w:rPr>
        <w:t> </w:t>
      </w:r>
      <w:r>
        <w:rPr>
          <w:b w:val="0"/>
          <w:sz w:val="22"/>
        </w:rPr>
        <w:t>pekerjaan,</w:t>
      </w:r>
    </w:p>
    <w:p>
      <w:pPr>
        <w:pStyle w:val="ListParagraph"/>
        <w:numPr>
          <w:ilvl w:val="1"/>
          <w:numId w:val="45"/>
        </w:numPr>
        <w:tabs>
          <w:tab w:pos="2051" w:val="left" w:leader="none"/>
          <w:tab w:pos="2052" w:val="left" w:leader="none"/>
        </w:tabs>
        <w:spacing w:line="231" w:lineRule="exact" w:before="1" w:after="0"/>
        <w:ind w:left="2052" w:right="0" w:hanging="425"/>
        <w:jc w:val="left"/>
        <w:rPr>
          <w:b w:val="0"/>
          <w:sz w:val="22"/>
        </w:rPr>
      </w:pPr>
      <w:r>
        <w:rPr>
          <w:b w:val="0"/>
          <w:sz w:val="22"/>
        </w:rPr>
        <w:t>Kelompok (Grup) sesuai Klasifikasi Baku Komoditas Indonesia</w:t>
      </w:r>
      <w:r>
        <w:rPr>
          <w:b w:val="0"/>
          <w:spacing w:val="-8"/>
          <w:sz w:val="22"/>
        </w:rPr>
        <w:t> </w:t>
      </w:r>
      <w:r>
        <w:rPr>
          <w:b w:val="0"/>
          <w:sz w:val="22"/>
        </w:rPr>
        <w:t>(KBKI),</w:t>
      </w:r>
    </w:p>
    <w:p>
      <w:pPr>
        <w:pStyle w:val="ListParagraph"/>
        <w:numPr>
          <w:ilvl w:val="1"/>
          <w:numId w:val="45"/>
        </w:numPr>
        <w:tabs>
          <w:tab w:pos="2051" w:val="left" w:leader="none"/>
          <w:tab w:pos="2052" w:val="left" w:leader="none"/>
        </w:tabs>
        <w:spacing w:line="231" w:lineRule="exact" w:before="0" w:after="0"/>
        <w:ind w:left="2052" w:right="0" w:hanging="425"/>
        <w:jc w:val="left"/>
        <w:rPr>
          <w:b w:val="0"/>
          <w:sz w:val="22"/>
        </w:rPr>
      </w:pPr>
      <w:r>
        <w:rPr>
          <w:b w:val="0"/>
          <w:sz w:val="22"/>
        </w:rPr>
        <w:t>Ringkasan Lingkup</w:t>
      </w:r>
      <w:r>
        <w:rPr>
          <w:b w:val="0"/>
          <w:spacing w:val="-1"/>
          <w:sz w:val="22"/>
        </w:rPr>
        <w:t> </w:t>
      </w:r>
      <w:r>
        <w:rPr>
          <w:b w:val="0"/>
          <w:sz w:val="22"/>
        </w:rPr>
        <w:t>Pekerjaan,</w:t>
      </w:r>
    </w:p>
    <w:p>
      <w:pPr>
        <w:pStyle w:val="ListParagraph"/>
        <w:numPr>
          <w:ilvl w:val="1"/>
          <w:numId w:val="45"/>
        </w:numPr>
        <w:tabs>
          <w:tab w:pos="2051" w:val="left" w:leader="none"/>
          <w:tab w:pos="2052" w:val="left" w:leader="none"/>
        </w:tabs>
        <w:spacing w:line="240" w:lineRule="auto" w:before="0" w:after="0"/>
        <w:ind w:left="2052" w:right="0" w:hanging="425"/>
        <w:jc w:val="left"/>
        <w:rPr>
          <w:b w:val="0"/>
          <w:sz w:val="22"/>
        </w:rPr>
      </w:pPr>
      <w:r>
        <w:rPr>
          <w:b w:val="0"/>
          <w:sz w:val="22"/>
        </w:rPr>
        <w:t>Lokasi tempat pelaksanaan</w:t>
      </w:r>
      <w:r>
        <w:rPr>
          <w:b w:val="0"/>
          <w:spacing w:val="-5"/>
          <w:sz w:val="22"/>
        </w:rPr>
        <w:t> </w:t>
      </w:r>
      <w:r>
        <w:rPr>
          <w:b w:val="0"/>
          <w:sz w:val="22"/>
        </w:rPr>
        <w:t>pekerjaan,</w:t>
      </w:r>
    </w:p>
    <w:p>
      <w:pPr>
        <w:pStyle w:val="ListParagraph"/>
        <w:numPr>
          <w:ilvl w:val="1"/>
          <w:numId w:val="45"/>
        </w:numPr>
        <w:tabs>
          <w:tab w:pos="2051" w:val="left" w:leader="none"/>
          <w:tab w:pos="2052" w:val="left" w:leader="none"/>
        </w:tabs>
        <w:spacing w:line="240" w:lineRule="auto" w:before="1" w:after="0"/>
        <w:ind w:left="2052" w:right="0" w:hanging="425"/>
        <w:jc w:val="left"/>
        <w:rPr>
          <w:b w:val="0"/>
          <w:sz w:val="22"/>
        </w:rPr>
      </w:pPr>
      <w:r>
        <w:rPr>
          <w:b w:val="0"/>
          <w:sz w:val="22"/>
        </w:rPr>
        <w:t>Nama pemberi</w:t>
      </w:r>
      <w:r>
        <w:rPr>
          <w:b w:val="0"/>
          <w:spacing w:val="-3"/>
          <w:sz w:val="22"/>
        </w:rPr>
        <w:t> </w:t>
      </w:r>
      <w:r>
        <w:rPr>
          <w:b w:val="0"/>
          <w:sz w:val="22"/>
        </w:rPr>
        <w:t>pekerjaan,</w:t>
      </w:r>
    </w:p>
    <w:p>
      <w:pPr>
        <w:pStyle w:val="ListParagraph"/>
        <w:numPr>
          <w:ilvl w:val="1"/>
          <w:numId w:val="45"/>
        </w:numPr>
        <w:tabs>
          <w:tab w:pos="2051" w:val="left" w:leader="none"/>
          <w:tab w:pos="2052" w:val="left" w:leader="none"/>
        </w:tabs>
        <w:spacing w:line="231" w:lineRule="exact" w:before="1" w:after="0"/>
        <w:ind w:left="2052" w:right="0" w:hanging="425"/>
        <w:jc w:val="left"/>
        <w:rPr>
          <w:b w:val="0"/>
          <w:sz w:val="22"/>
        </w:rPr>
      </w:pPr>
      <w:r>
        <w:rPr>
          <w:b w:val="0"/>
          <w:sz w:val="22"/>
        </w:rPr>
        <w:t>Alamat/telepon dari pemberi</w:t>
      </w:r>
      <w:r>
        <w:rPr>
          <w:b w:val="0"/>
          <w:spacing w:val="-1"/>
          <w:sz w:val="22"/>
        </w:rPr>
        <w:t> </w:t>
      </w:r>
      <w:r>
        <w:rPr>
          <w:b w:val="0"/>
          <w:sz w:val="22"/>
        </w:rPr>
        <w:t>pekerjaan,</w:t>
      </w:r>
    </w:p>
    <w:p>
      <w:pPr>
        <w:pStyle w:val="ListParagraph"/>
        <w:numPr>
          <w:ilvl w:val="1"/>
          <w:numId w:val="45"/>
        </w:numPr>
        <w:tabs>
          <w:tab w:pos="2051" w:val="left" w:leader="none"/>
          <w:tab w:pos="2052" w:val="left" w:leader="none"/>
        </w:tabs>
        <w:spacing w:line="231" w:lineRule="exact" w:before="0" w:after="0"/>
        <w:ind w:left="2052" w:right="0" w:hanging="425"/>
        <w:jc w:val="left"/>
        <w:rPr>
          <w:b w:val="0"/>
          <w:sz w:val="22"/>
        </w:rPr>
      </w:pPr>
      <w:r>
        <w:rPr>
          <w:b w:val="0"/>
          <w:sz w:val="22"/>
        </w:rPr>
        <w:t>Nomor/tanggal</w:t>
      </w:r>
      <w:r>
        <w:rPr>
          <w:b w:val="0"/>
          <w:spacing w:val="-1"/>
          <w:sz w:val="22"/>
        </w:rPr>
        <w:t> </w:t>
      </w:r>
      <w:r>
        <w:rPr>
          <w:b w:val="0"/>
          <w:sz w:val="22"/>
        </w:rPr>
        <w:t>kontrak,</w:t>
      </w:r>
    </w:p>
    <w:p>
      <w:pPr>
        <w:pStyle w:val="ListParagraph"/>
        <w:numPr>
          <w:ilvl w:val="1"/>
          <w:numId w:val="45"/>
        </w:numPr>
        <w:tabs>
          <w:tab w:pos="2051" w:val="left" w:leader="none"/>
          <w:tab w:pos="2052" w:val="left" w:leader="none"/>
        </w:tabs>
        <w:spacing w:line="240" w:lineRule="auto" w:before="0" w:after="0"/>
        <w:ind w:left="2052" w:right="0" w:hanging="425"/>
        <w:jc w:val="left"/>
        <w:rPr>
          <w:b w:val="0"/>
          <w:sz w:val="22"/>
        </w:rPr>
      </w:pPr>
      <w:r>
        <w:rPr>
          <w:b w:val="0"/>
          <w:sz w:val="22"/>
        </w:rPr>
        <w:t>Nilai</w:t>
      </w:r>
      <w:r>
        <w:rPr>
          <w:b w:val="0"/>
          <w:spacing w:val="-1"/>
          <w:sz w:val="22"/>
        </w:rPr>
        <w:t> </w:t>
      </w:r>
      <w:r>
        <w:rPr>
          <w:b w:val="0"/>
          <w:sz w:val="22"/>
        </w:rPr>
        <w:t>kontrak,</w:t>
      </w:r>
    </w:p>
    <w:p>
      <w:pPr>
        <w:pStyle w:val="ListParagraph"/>
        <w:numPr>
          <w:ilvl w:val="1"/>
          <w:numId w:val="45"/>
        </w:numPr>
        <w:tabs>
          <w:tab w:pos="2052" w:val="left" w:leader="none"/>
        </w:tabs>
        <w:spacing w:line="240" w:lineRule="auto" w:before="1" w:after="0"/>
        <w:ind w:left="2052" w:right="0" w:hanging="425"/>
        <w:jc w:val="left"/>
        <w:rPr>
          <w:b w:val="0"/>
          <w:sz w:val="22"/>
        </w:rPr>
      </w:pPr>
      <w:r>
        <w:rPr>
          <w:b w:val="0"/>
          <w:sz w:val="22"/>
        </w:rPr>
        <w:t>Status penyedia dalam pelaksanaan</w:t>
      </w:r>
      <w:r>
        <w:rPr>
          <w:b w:val="0"/>
          <w:spacing w:val="-8"/>
          <w:sz w:val="22"/>
        </w:rPr>
        <w:t> </w:t>
      </w:r>
      <w:r>
        <w:rPr>
          <w:b w:val="0"/>
          <w:sz w:val="22"/>
        </w:rPr>
        <w:t>pekerjaan:</w:t>
      </w:r>
    </w:p>
    <w:p>
      <w:pPr>
        <w:pStyle w:val="ListParagraph"/>
        <w:numPr>
          <w:ilvl w:val="0"/>
          <w:numId w:val="46"/>
        </w:numPr>
        <w:tabs>
          <w:tab w:pos="2335" w:val="left" w:leader="none"/>
          <w:tab w:pos="2336" w:val="left" w:leader="none"/>
        </w:tabs>
        <w:spacing w:line="227" w:lineRule="exact" w:before="0" w:after="0"/>
        <w:ind w:left="2335" w:right="0" w:hanging="286"/>
        <w:jc w:val="left"/>
        <w:rPr>
          <w:b w:val="0"/>
          <w:sz w:val="22"/>
        </w:rPr>
      </w:pPr>
      <w:r>
        <w:rPr>
          <w:b w:val="0"/>
          <w:sz w:val="22"/>
        </w:rPr>
        <w:t>Penyedia </w:t>
      </w:r>
      <w:r>
        <w:rPr>
          <w:b w:val="0"/>
          <w:spacing w:val="2"/>
          <w:sz w:val="22"/>
        </w:rPr>
        <w:t>melaksanakan sendiri</w:t>
      </w:r>
      <w:r>
        <w:rPr>
          <w:b w:val="0"/>
          <w:spacing w:val="13"/>
          <w:sz w:val="22"/>
        </w:rPr>
        <w:t> </w:t>
      </w:r>
      <w:r>
        <w:rPr>
          <w:b w:val="0"/>
          <w:sz w:val="22"/>
        </w:rPr>
        <w:t>pekerjaan;</w:t>
      </w:r>
    </w:p>
    <w:p>
      <w:pPr>
        <w:pStyle w:val="ListParagraph"/>
        <w:numPr>
          <w:ilvl w:val="0"/>
          <w:numId w:val="46"/>
        </w:numPr>
        <w:tabs>
          <w:tab w:pos="2335" w:val="left" w:leader="none"/>
          <w:tab w:pos="2336" w:val="left" w:leader="none"/>
        </w:tabs>
        <w:spacing w:line="237" w:lineRule="auto" w:before="0" w:after="0"/>
        <w:ind w:left="2335" w:right="1152" w:hanging="286"/>
        <w:jc w:val="left"/>
        <w:rPr>
          <w:b w:val="0"/>
          <w:sz w:val="22"/>
        </w:rPr>
      </w:pPr>
      <w:r>
        <w:rPr>
          <w:b w:val="0"/>
          <w:spacing w:val="2"/>
          <w:sz w:val="22"/>
        </w:rPr>
        <w:t>melaksanakan </w:t>
      </w:r>
      <w:r>
        <w:rPr>
          <w:b w:val="0"/>
          <w:sz w:val="22"/>
        </w:rPr>
        <w:t>pekerjaan sebagai </w:t>
      </w:r>
      <w:r>
        <w:rPr>
          <w:b w:val="0"/>
          <w:spacing w:val="2"/>
          <w:sz w:val="22"/>
        </w:rPr>
        <w:t>Perusahaan </w:t>
      </w:r>
      <w:r>
        <w:rPr>
          <w:b w:val="0"/>
          <w:sz w:val="22"/>
        </w:rPr>
        <w:t>Utama (</w:t>
      </w:r>
      <w:r>
        <w:rPr>
          <w:b w:val="0"/>
          <w:sz w:val="23"/>
        </w:rPr>
        <w:t>Leading </w:t>
      </w:r>
      <w:r>
        <w:rPr>
          <w:b w:val="0"/>
          <w:sz w:val="22"/>
        </w:rPr>
        <w:t>Firm) </w:t>
      </w:r>
      <w:r>
        <w:rPr>
          <w:b w:val="0"/>
          <w:spacing w:val="2"/>
          <w:sz w:val="22"/>
        </w:rPr>
        <w:t>Kemitraan atau </w:t>
      </w:r>
      <w:r>
        <w:rPr>
          <w:b w:val="0"/>
          <w:sz w:val="22"/>
        </w:rPr>
        <w:t>anggota dalam </w:t>
      </w:r>
      <w:r>
        <w:rPr>
          <w:b w:val="0"/>
          <w:spacing w:val="2"/>
          <w:sz w:val="22"/>
        </w:rPr>
        <w:t>Kemitraan),</w:t>
      </w:r>
      <w:r>
        <w:rPr>
          <w:b w:val="0"/>
          <w:spacing w:val="9"/>
          <w:sz w:val="22"/>
        </w:rPr>
        <w:t> </w:t>
      </w:r>
      <w:r>
        <w:rPr>
          <w:b w:val="0"/>
          <w:sz w:val="22"/>
        </w:rPr>
        <w:t>atau</w:t>
      </w:r>
    </w:p>
    <w:p>
      <w:pPr>
        <w:pStyle w:val="ListParagraph"/>
        <w:numPr>
          <w:ilvl w:val="0"/>
          <w:numId w:val="46"/>
        </w:numPr>
        <w:tabs>
          <w:tab w:pos="2335" w:val="left" w:leader="none"/>
          <w:tab w:pos="2336" w:val="left" w:leader="none"/>
        </w:tabs>
        <w:spacing w:line="240" w:lineRule="auto" w:before="0" w:after="0"/>
        <w:ind w:left="2335" w:right="0" w:hanging="286"/>
        <w:jc w:val="left"/>
        <w:rPr>
          <w:b w:val="0"/>
          <w:sz w:val="22"/>
        </w:rPr>
      </w:pPr>
      <w:r>
        <w:rPr>
          <w:b w:val="0"/>
          <w:spacing w:val="2"/>
          <w:sz w:val="22"/>
        </w:rPr>
        <w:t>melaksanakan </w:t>
      </w:r>
      <w:r>
        <w:rPr>
          <w:b w:val="0"/>
          <w:sz w:val="22"/>
        </w:rPr>
        <w:t>pekerjaan sebagai</w:t>
      </w:r>
      <w:r>
        <w:rPr>
          <w:b w:val="0"/>
          <w:spacing w:val="14"/>
          <w:sz w:val="22"/>
        </w:rPr>
        <w:t> </w:t>
      </w:r>
      <w:r>
        <w:rPr>
          <w:b w:val="0"/>
          <w:spacing w:val="2"/>
          <w:sz w:val="22"/>
        </w:rPr>
        <w:t>Subpenyedia.</w:t>
      </w:r>
    </w:p>
    <w:p>
      <w:pPr>
        <w:pStyle w:val="ListParagraph"/>
        <w:numPr>
          <w:ilvl w:val="1"/>
          <w:numId w:val="45"/>
        </w:numPr>
        <w:tabs>
          <w:tab w:pos="2052" w:val="left" w:leader="none"/>
        </w:tabs>
        <w:spacing w:line="240" w:lineRule="auto" w:before="0" w:after="0"/>
        <w:ind w:left="2052" w:right="0" w:hanging="425"/>
        <w:jc w:val="left"/>
        <w:rPr>
          <w:b w:val="0"/>
          <w:sz w:val="22"/>
        </w:rPr>
      </w:pPr>
      <w:r>
        <w:rPr>
          <w:b w:val="0"/>
          <w:sz w:val="22"/>
        </w:rPr>
        <w:t>Tanggal selesai paket pekerjaan menurut kontrak,</w:t>
      </w:r>
      <w:r>
        <w:rPr>
          <w:b w:val="0"/>
          <w:spacing w:val="-7"/>
          <w:sz w:val="22"/>
        </w:rPr>
        <w:t> </w:t>
      </w:r>
      <w:r>
        <w:rPr>
          <w:b w:val="0"/>
          <w:sz w:val="22"/>
        </w:rPr>
        <w:t>dan</w:t>
      </w:r>
    </w:p>
    <w:p>
      <w:pPr>
        <w:pStyle w:val="ListParagraph"/>
        <w:numPr>
          <w:ilvl w:val="1"/>
          <w:numId w:val="45"/>
        </w:numPr>
        <w:tabs>
          <w:tab w:pos="2052" w:val="left" w:leader="none"/>
        </w:tabs>
        <w:spacing w:line="240" w:lineRule="auto" w:before="0" w:after="0"/>
        <w:ind w:left="2052" w:right="0" w:hanging="425"/>
        <w:jc w:val="left"/>
        <w:rPr>
          <w:b w:val="0"/>
          <w:sz w:val="22"/>
        </w:rPr>
      </w:pPr>
      <w:r>
        <w:rPr>
          <w:b w:val="0"/>
          <w:sz w:val="22"/>
        </w:rPr>
        <w:t>Tanggal berita acara serah terima</w:t>
      </w:r>
      <w:r>
        <w:rPr>
          <w:b w:val="0"/>
          <w:spacing w:val="-3"/>
          <w:sz w:val="22"/>
        </w:rPr>
        <w:t> </w:t>
      </w:r>
      <w:r>
        <w:rPr>
          <w:b w:val="0"/>
          <w:sz w:val="22"/>
        </w:rPr>
        <w:t>pekerjaan.</w:t>
      </w:r>
    </w:p>
    <w:p>
      <w:pPr>
        <w:pStyle w:val="BodyText"/>
        <w:spacing w:before="1"/>
        <w:rPr>
          <w:b w:val="0"/>
          <w:sz w:val="22"/>
        </w:rPr>
      </w:pPr>
    </w:p>
    <w:p>
      <w:pPr>
        <w:pStyle w:val="ListParagraph"/>
        <w:numPr>
          <w:ilvl w:val="0"/>
          <w:numId w:val="45"/>
        </w:numPr>
        <w:tabs>
          <w:tab w:pos="1487" w:val="left" w:leader="none"/>
          <w:tab w:pos="1488" w:val="left" w:leader="none"/>
        </w:tabs>
        <w:spacing w:line="240" w:lineRule="auto" w:before="0" w:after="0"/>
        <w:ind w:left="1488" w:right="0" w:hanging="361"/>
        <w:jc w:val="left"/>
        <w:rPr>
          <w:b w:val="0"/>
          <w:sz w:val="22"/>
        </w:rPr>
      </w:pPr>
      <w:r>
        <w:rPr>
          <w:b w:val="0"/>
          <w:sz w:val="22"/>
        </w:rPr>
        <w:t>Data Pekerjaan yang sedang</w:t>
      </w:r>
      <w:r>
        <w:rPr>
          <w:b w:val="0"/>
          <w:spacing w:val="-1"/>
          <w:sz w:val="22"/>
        </w:rPr>
        <w:t> </w:t>
      </w:r>
      <w:r>
        <w:rPr>
          <w:b w:val="0"/>
          <w:sz w:val="22"/>
        </w:rPr>
        <w:t>dilaksanakan</w:t>
      </w:r>
    </w:p>
    <w:p>
      <w:pPr>
        <w:pStyle w:val="BodyText"/>
        <w:spacing w:before="9"/>
        <w:rPr>
          <w:b w:val="0"/>
          <w:sz w:val="21"/>
        </w:rPr>
      </w:pPr>
    </w:p>
    <w:p>
      <w:pPr>
        <w:spacing w:before="0"/>
        <w:ind w:left="1485" w:right="1147" w:firstLine="0"/>
        <w:jc w:val="both"/>
        <w:rPr>
          <w:b w:val="0"/>
          <w:sz w:val="22"/>
        </w:rPr>
      </w:pPr>
      <w:r>
        <w:rPr>
          <w:b w:val="0"/>
          <w:sz w:val="22"/>
        </w:rPr>
        <w:t>Data pekerjaan yang sedang dilaksanakan digunakan untuk menghitung SKN dalam hal dipersyaratkan SKN.</w:t>
      </w:r>
    </w:p>
    <w:p>
      <w:pPr>
        <w:spacing w:line="231" w:lineRule="exact" w:before="0"/>
        <w:ind w:left="1485" w:right="0" w:firstLine="0"/>
        <w:jc w:val="both"/>
        <w:rPr>
          <w:b w:val="0"/>
          <w:sz w:val="22"/>
        </w:rPr>
      </w:pPr>
      <w:r>
        <w:rPr>
          <w:b w:val="0"/>
          <w:sz w:val="22"/>
        </w:rPr>
        <w:t>Diisi dengan:</w:t>
      </w:r>
    </w:p>
    <w:p>
      <w:pPr>
        <w:pStyle w:val="ListParagraph"/>
        <w:numPr>
          <w:ilvl w:val="1"/>
          <w:numId w:val="45"/>
        </w:numPr>
        <w:tabs>
          <w:tab w:pos="2051" w:val="left" w:leader="none"/>
          <w:tab w:pos="2052" w:val="left" w:leader="none"/>
        </w:tabs>
        <w:spacing w:line="240" w:lineRule="auto" w:before="1" w:after="0"/>
        <w:ind w:left="2052" w:right="0" w:hanging="425"/>
        <w:jc w:val="left"/>
        <w:rPr>
          <w:b w:val="0"/>
          <w:sz w:val="22"/>
        </w:rPr>
      </w:pPr>
      <w:r>
        <w:rPr>
          <w:b w:val="0"/>
          <w:sz w:val="22"/>
        </w:rPr>
        <w:t>Nomor</w:t>
      </w:r>
      <w:r>
        <w:rPr>
          <w:b w:val="0"/>
          <w:spacing w:val="-2"/>
          <w:sz w:val="22"/>
        </w:rPr>
        <w:t> </w:t>
      </w:r>
      <w:r>
        <w:rPr>
          <w:b w:val="0"/>
          <w:sz w:val="22"/>
        </w:rPr>
        <w:t>Urut,</w:t>
      </w:r>
    </w:p>
    <w:p>
      <w:pPr>
        <w:pStyle w:val="ListParagraph"/>
        <w:numPr>
          <w:ilvl w:val="1"/>
          <w:numId w:val="45"/>
        </w:numPr>
        <w:tabs>
          <w:tab w:pos="2051" w:val="left" w:leader="none"/>
          <w:tab w:pos="2052" w:val="left" w:leader="none"/>
        </w:tabs>
        <w:spacing w:line="231" w:lineRule="exact" w:before="0" w:after="0"/>
        <w:ind w:left="2052" w:right="0" w:hanging="425"/>
        <w:jc w:val="left"/>
        <w:rPr>
          <w:b w:val="0"/>
          <w:sz w:val="22"/>
        </w:rPr>
      </w:pPr>
      <w:r>
        <w:rPr>
          <w:b w:val="0"/>
          <w:sz w:val="22"/>
        </w:rPr>
        <w:t>Nama paket</w:t>
      </w:r>
      <w:r>
        <w:rPr>
          <w:b w:val="0"/>
          <w:spacing w:val="-3"/>
          <w:sz w:val="22"/>
        </w:rPr>
        <w:t> </w:t>
      </w:r>
      <w:r>
        <w:rPr>
          <w:b w:val="0"/>
          <w:sz w:val="22"/>
        </w:rPr>
        <w:t>pekerjaan,</w:t>
      </w:r>
    </w:p>
    <w:p>
      <w:pPr>
        <w:pStyle w:val="ListParagraph"/>
        <w:numPr>
          <w:ilvl w:val="1"/>
          <w:numId w:val="45"/>
        </w:numPr>
        <w:tabs>
          <w:tab w:pos="2051" w:val="left" w:leader="none"/>
          <w:tab w:pos="2052" w:val="left" w:leader="none"/>
        </w:tabs>
        <w:spacing w:line="231" w:lineRule="exact" w:before="0" w:after="0"/>
        <w:ind w:left="2052" w:right="0" w:hanging="425"/>
        <w:jc w:val="left"/>
        <w:rPr>
          <w:b w:val="0"/>
          <w:sz w:val="22"/>
        </w:rPr>
      </w:pPr>
      <w:r>
        <w:rPr>
          <w:b w:val="0"/>
          <w:sz w:val="22"/>
        </w:rPr>
        <w:t>Ringkasan lingkup</w:t>
      </w:r>
      <w:r>
        <w:rPr>
          <w:b w:val="0"/>
          <w:spacing w:val="-1"/>
          <w:sz w:val="22"/>
        </w:rPr>
        <w:t> </w:t>
      </w:r>
      <w:r>
        <w:rPr>
          <w:b w:val="0"/>
          <w:sz w:val="22"/>
        </w:rPr>
        <w:t>pekerjaan</w:t>
      </w:r>
    </w:p>
    <w:p>
      <w:pPr>
        <w:pStyle w:val="ListParagraph"/>
        <w:numPr>
          <w:ilvl w:val="1"/>
          <w:numId w:val="45"/>
        </w:numPr>
        <w:tabs>
          <w:tab w:pos="2051" w:val="left" w:leader="none"/>
          <w:tab w:pos="2052" w:val="left" w:leader="none"/>
        </w:tabs>
        <w:spacing w:line="240" w:lineRule="auto" w:before="1" w:after="0"/>
        <w:ind w:left="2052" w:right="0" w:hanging="425"/>
        <w:jc w:val="left"/>
        <w:rPr>
          <w:b w:val="0"/>
          <w:sz w:val="22"/>
        </w:rPr>
      </w:pPr>
      <w:r>
        <w:rPr>
          <w:b w:val="0"/>
          <w:sz w:val="22"/>
        </w:rPr>
        <w:t>Lokasi tempat pelaksanaan</w:t>
      </w:r>
      <w:r>
        <w:rPr>
          <w:b w:val="0"/>
          <w:spacing w:val="-5"/>
          <w:sz w:val="22"/>
        </w:rPr>
        <w:t> </w:t>
      </w:r>
      <w:r>
        <w:rPr>
          <w:b w:val="0"/>
          <w:sz w:val="22"/>
        </w:rPr>
        <w:t>pekerjaan,</w:t>
      </w:r>
    </w:p>
    <w:p>
      <w:pPr>
        <w:pStyle w:val="ListParagraph"/>
        <w:numPr>
          <w:ilvl w:val="1"/>
          <w:numId w:val="45"/>
        </w:numPr>
        <w:tabs>
          <w:tab w:pos="2051" w:val="left" w:leader="none"/>
          <w:tab w:pos="2052" w:val="left" w:leader="none"/>
        </w:tabs>
        <w:spacing w:line="240" w:lineRule="auto" w:before="0" w:after="0"/>
        <w:ind w:left="2052" w:right="0" w:hanging="425"/>
        <w:jc w:val="left"/>
        <w:rPr>
          <w:b w:val="0"/>
          <w:sz w:val="22"/>
        </w:rPr>
      </w:pPr>
      <w:r>
        <w:rPr>
          <w:b w:val="0"/>
          <w:sz w:val="22"/>
        </w:rPr>
        <w:t>Nama pemberi</w:t>
      </w:r>
      <w:r>
        <w:rPr>
          <w:b w:val="0"/>
          <w:spacing w:val="-1"/>
          <w:sz w:val="22"/>
        </w:rPr>
        <w:t> </w:t>
      </w:r>
      <w:r>
        <w:rPr>
          <w:b w:val="0"/>
          <w:sz w:val="22"/>
        </w:rPr>
        <w:t>Pekerjaan</w:t>
      </w:r>
    </w:p>
    <w:p>
      <w:pPr>
        <w:pStyle w:val="ListParagraph"/>
        <w:numPr>
          <w:ilvl w:val="1"/>
          <w:numId w:val="45"/>
        </w:numPr>
        <w:tabs>
          <w:tab w:pos="2051" w:val="left" w:leader="none"/>
          <w:tab w:pos="2052" w:val="left" w:leader="none"/>
        </w:tabs>
        <w:spacing w:line="240" w:lineRule="auto" w:before="1" w:after="0"/>
        <w:ind w:left="2052" w:right="0" w:hanging="425"/>
        <w:jc w:val="left"/>
        <w:rPr>
          <w:b w:val="0"/>
          <w:sz w:val="22"/>
        </w:rPr>
      </w:pPr>
      <w:r>
        <w:rPr>
          <w:b w:val="0"/>
          <w:sz w:val="22"/>
        </w:rPr>
        <w:t>Alamat/telepon dari pemberi</w:t>
      </w:r>
      <w:r>
        <w:rPr>
          <w:b w:val="0"/>
          <w:spacing w:val="-1"/>
          <w:sz w:val="22"/>
        </w:rPr>
        <w:t> </w:t>
      </w:r>
      <w:r>
        <w:rPr>
          <w:b w:val="0"/>
          <w:sz w:val="22"/>
        </w:rPr>
        <w:t>pekerjaan,</w:t>
      </w:r>
    </w:p>
    <w:p>
      <w:pPr>
        <w:pStyle w:val="ListParagraph"/>
        <w:numPr>
          <w:ilvl w:val="1"/>
          <w:numId w:val="45"/>
        </w:numPr>
        <w:tabs>
          <w:tab w:pos="2051" w:val="left" w:leader="none"/>
          <w:tab w:pos="2052" w:val="left" w:leader="none"/>
        </w:tabs>
        <w:spacing w:line="240" w:lineRule="auto" w:before="1" w:after="0"/>
        <w:ind w:left="2052" w:right="0" w:hanging="425"/>
        <w:jc w:val="left"/>
        <w:rPr>
          <w:b w:val="0"/>
          <w:sz w:val="22"/>
        </w:rPr>
      </w:pPr>
      <w:r>
        <w:rPr>
          <w:b w:val="0"/>
          <w:sz w:val="22"/>
        </w:rPr>
        <w:t>Status penyedia dalam pelaksanaan</w:t>
      </w:r>
      <w:r>
        <w:rPr>
          <w:b w:val="0"/>
          <w:spacing w:val="-8"/>
          <w:sz w:val="22"/>
        </w:rPr>
        <w:t> </w:t>
      </w:r>
      <w:r>
        <w:rPr>
          <w:b w:val="0"/>
          <w:sz w:val="22"/>
        </w:rPr>
        <w:t>pekerjaan:</w:t>
      </w:r>
    </w:p>
    <w:p>
      <w:pPr>
        <w:pStyle w:val="ListParagraph"/>
        <w:numPr>
          <w:ilvl w:val="0"/>
          <w:numId w:val="47"/>
        </w:numPr>
        <w:tabs>
          <w:tab w:pos="2336" w:val="left" w:leader="none"/>
        </w:tabs>
        <w:spacing w:line="257" w:lineRule="exact" w:before="0" w:after="0"/>
        <w:ind w:left="2335" w:right="0" w:hanging="286"/>
        <w:jc w:val="left"/>
        <w:rPr>
          <w:b w:val="0"/>
          <w:sz w:val="22"/>
        </w:rPr>
      </w:pPr>
      <w:r>
        <w:rPr>
          <w:b w:val="0"/>
          <w:sz w:val="22"/>
        </w:rPr>
        <w:t>Penyedia melaksanakan sendiri</w:t>
      </w:r>
      <w:r>
        <w:rPr>
          <w:b w:val="0"/>
          <w:spacing w:val="-3"/>
          <w:sz w:val="22"/>
        </w:rPr>
        <w:t> </w:t>
      </w:r>
      <w:r>
        <w:rPr>
          <w:b w:val="0"/>
          <w:sz w:val="22"/>
        </w:rPr>
        <w:t>pekerjaan;</w:t>
      </w:r>
    </w:p>
    <w:p>
      <w:pPr>
        <w:pStyle w:val="ListParagraph"/>
        <w:numPr>
          <w:ilvl w:val="0"/>
          <w:numId w:val="47"/>
        </w:numPr>
        <w:tabs>
          <w:tab w:pos="2336" w:val="left" w:leader="none"/>
        </w:tabs>
        <w:spacing w:line="237" w:lineRule="auto" w:before="1" w:after="0"/>
        <w:ind w:left="2335" w:right="1147" w:hanging="286"/>
        <w:jc w:val="left"/>
        <w:rPr>
          <w:b w:val="0"/>
          <w:sz w:val="22"/>
        </w:rPr>
      </w:pPr>
      <w:r>
        <w:rPr>
          <w:b w:val="0"/>
          <w:sz w:val="22"/>
        </w:rPr>
        <w:t>melaksanakan pekerjaan sebagai Perusahaan Utama (Leading Firm) Kemitraan atau anggota dalam Kemitraan),</w:t>
      </w:r>
      <w:r>
        <w:rPr>
          <w:b w:val="0"/>
          <w:spacing w:val="-3"/>
          <w:sz w:val="22"/>
        </w:rPr>
        <w:t> </w:t>
      </w:r>
      <w:r>
        <w:rPr>
          <w:b w:val="0"/>
          <w:sz w:val="22"/>
        </w:rPr>
        <w:t>atau</w:t>
      </w:r>
    </w:p>
    <w:p>
      <w:pPr>
        <w:pStyle w:val="ListParagraph"/>
        <w:numPr>
          <w:ilvl w:val="0"/>
          <w:numId w:val="47"/>
        </w:numPr>
        <w:tabs>
          <w:tab w:pos="2336" w:val="left" w:leader="none"/>
        </w:tabs>
        <w:spacing w:line="257" w:lineRule="exact" w:before="0" w:after="0"/>
        <w:ind w:left="2335" w:right="0" w:hanging="286"/>
        <w:jc w:val="left"/>
        <w:rPr>
          <w:b w:val="0"/>
          <w:sz w:val="22"/>
        </w:rPr>
      </w:pPr>
      <w:r>
        <w:rPr>
          <w:b w:val="0"/>
          <w:sz w:val="22"/>
        </w:rPr>
        <w:t>melaksanakan pekerjaan sebagai Subpenyedia.Nomor/tanggal</w:t>
      </w:r>
      <w:r>
        <w:rPr>
          <w:b w:val="0"/>
          <w:spacing w:val="-6"/>
          <w:sz w:val="22"/>
        </w:rPr>
        <w:t> </w:t>
      </w:r>
      <w:r>
        <w:rPr>
          <w:b w:val="0"/>
          <w:sz w:val="22"/>
        </w:rPr>
        <w:t>Kontrak</w:t>
      </w:r>
    </w:p>
    <w:p>
      <w:pPr>
        <w:pStyle w:val="ListParagraph"/>
        <w:numPr>
          <w:ilvl w:val="1"/>
          <w:numId w:val="45"/>
        </w:numPr>
        <w:tabs>
          <w:tab w:pos="2051" w:val="left" w:leader="none"/>
          <w:tab w:pos="2052" w:val="left" w:leader="none"/>
        </w:tabs>
        <w:spacing w:line="232" w:lineRule="exact" w:before="0" w:after="0"/>
        <w:ind w:left="2052" w:right="0" w:hanging="425"/>
        <w:jc w:val="left"/>
        <w:rPr>
          <w:b w:val="0"/>
          <w:sz w:val="22"/>
        </w:rPr>
      </w:pPr>
      <w:r>
        <w:rPr>
          <w:b w:val="0"/>
          <w:sz w:val="22"/>
        </w:rPr>
        <w:t>Nomor/Tanggal</w:t>
      </w:r>
      <w:r>
        <w:rPr>
          <w:b w:val="0"/>
          <w:spacing w:val="-1"/>
          <w:sz w:val="22"/>
        </w:rPr>
        <w:t> </w:t>
      </w:r>
      <w:r>
        <w:rPr>
          <w:b w:val="0"/>
          <w:sz w:val="22"/>
        </w:rPr>
        <w:t>Kontrak,</w:t>
      </w:r>
    </w:p>
    <w:p>
      <w:pPr>
        <w:pStyle w:val="ListParagraph"/>
        <w:numPr>
          <w:ilvl w:val="1"/>
          <w:numId w:val="45"/>
        </w:numPr>
        <w:tabs>
          <w:tab w:pos="2051" w:val="left" w:leader="none"/>
          <w:tab w:pos="2052" w:val="left" w:leader="none"/>
        </w:tabs>
        <w:spacing w:line="240" w:lineRule="auto" w:before="0" w:after="0"/>
        <w:ind w:left="2052" w:right="0" w:hanging="425"/>
        <w:jc w:val="left"/>
        <w:rPr>
          <w:b w:val="0"/>
          <w:sz w:val="22"/>
        </w:rPr>
      </w:pPr>
      <w:r>
        <w:rPr>
          <w:b w:val="0"/>
          <w:sz w:val="22"/>
        </w:rPr>
        <w:t>Nilai</w:t>
      </w:r>
      <w:r>
        <w:rPr>
          <w:b w:val="0"/>
          <w:spacing w:val="-1"/>
          <w:sz w:val="22"/>
        </w:rPr>
        <w:t> </w:t>
      </w:r>
      <w:r>
        <w:rPr>
          <w:b w:val="0"/>
          <w:sz w:val="22"/>
        </w:rPr>
        <w:t>kontrak,</w:t>
      </w:r>
    </w:p>
    <w:p>
      <w:pPr>
        <w:pStyle w:val="ListParagraph"/>
        <w:numPr>
          <w:ilvl w:val="1"/>
          <w:numId w:val="45"/>
        </w:numPr>
        <w:tabs>
          <w:tab w:pos="2052" w:val="left" w:leader="none"/>
        </w:tabs>
        <w:spacing w:line="231" w:lineRule="exact" w:before="1" w:after="0"/>
        <w:ind w:left="2052" w:right="0" w:hanging="425"/>
        <w:jc w:val="left"/>
        <w:rPr>
          <w:b w:val="0"/>
          <w:sz w:val="22"/>
        </w:rPr>
      </w:pPr>
      <w:r>
        <w:rPr>
          <w:b w:val="0"/>
          <w:sz w:val="22"/>
        </w:rPr>
        <w:t>Persentase progres menurut rencana sesuai kontrak,</w:t>
      </w:r>
      <w:r>
        <w:rPr>
          <w:b w:val="0"/>
          <w:spacing w:val="-8"/>
          <w:sz w:val="22"/>
        </w:rPr>
        <w:t> </w:t>
      </w:r>
      <w:r>
        <w:rPr>
          <w:b w:val="0"/>
          <w:sz w:val="22"/>
        </w:rPr>
        <w:t>dan</w:t>
      </w:r>
    </w:p>
    <w:p>
      <w:pPr>
        <w:pStyle w:val="ListParagraph"/>
        <w:numPr>
          <w:ilvl w:val="1"/>
          <w:numId w:val="45"/>
        </w:numPr>
        <w:tabs>
          <w:tab w:pos="2052" w:val="left" w:leader="none"/>
        </w:tabs>
        <w:spacing w:line="231" w:lineRule="exact" w:before="0" w:after="0"/>
        <w:ind w:left="2052" w:right="0" w:hanging="425"/>
        <w:jc w:val="left"/>
        <w:rPr>
          <w:b w:val="0"/>
          <w:sz w:val="22"/>
        </w:rPr>
      </w:pPr>
      <w:r>
        <w:rPr>
          <w:b w:val="0"/>
          <w:sz w:val="22"/>
        </w:rPr>
        <w:t>Persentase progres</w:t>
      </w:r>
      <w:r>
        <w:rPr>
          <w:b w:val="0"/>
          <w:spacing w:val="-3"/>
          <w:sz w:val="22"/>
        </w:rPr>
        <w:t> </w:t>
      </w:r>
      <w:r>
        <w:rPr>
          <w:b w:val="0"/>
          <w:sz w:val="22"/>
        </w:rPr>
        <w:t>terakhir.</w:t>
      </w:r>
    </w:p>
    <w:p>
      <w:pPr>
        <w:pStyle w:val="BodyText"/>
        <w:spacing w:before="3"/>
        <w:rPr>
          <w:b w:val="0"/>
          <w:sz w:val="22"/>
        </w:rPr>
      </w:pPr>
    </w:p>
    <w:p>
      <w:pPr>
        <w:pStyle w:val="ListParagraph"/>
        <w:numPr>
          <w:ilvl w:val="0"/>
          <w:numId w:val="45"/>
        </w:numPr>
        <w:tabs>
          <w:tab w:pos="1488" w:val="left" w:leader="none"/>
        </w:tabs>
        <w:spacing w:line="240" w:lineRule="auto" w:before="1" w:after="0"/>
        <w:ind w:left="1488" w:right="0" w:hanging="360"/>
        <w:jc w:val="left"/>
        <w:rPr>
          <w:b w:val="0"/>
          <w:sz w:val="22"/>
        </w:rPr>
      </w:pPr>
      <w:r>
        <w:rPr>
          <w:b w:val="0"/>
          <w:sz w:val="22"/>
        </w:rPr>
        <w:t>Sisa Kemampuan Nyata</w:t>
      </w:r>
      <w:r>
        <w:rPr>
          <w:b w:val="0"/>
          <w:spacing w:val="-1"/>
          <w:sz w:val="22"/>
        </w:rPr>
        <w:t> </w:t>
      </w:r>
      <w:r>
        <w:rPr>
          <w:b w:val="0"/>
          <w:sz w:val="22"/>
        </w:rPr>
        <w:t>(SKN)</w:t>
      </w:r>
    </w:p>
    <w:p>
      <w:pPr>
        <w:pStyle w:val="ListParagraph"/>
        <w:numPr>
          <w:ilvl w:val="1"/>
          <w:numId w:val="45"/>
        </w:numPr>
        <w:tabs>
          <w:tab w:pos="1767" w:val="left" w:leader="none"/>
        </w:tabs>
        <w:spacing w:line="240" w:lineRule="auto" w:before="166" w:after="0"/>
        <w:ind w:left="1766" w:right="0" w:hanging="283"/>
        <w:jc w:val="both"/>
        <w:rPr>
          <w:b w:val="0"/>
          <w:sz w:val="22"/>
        </w:rPr>
      </w:pPr>
      <w:r>
        <w:rPr>
          <w:b w:val="0"/>
          <w:sz w:val="22"/>
        </w:rPr>
        <w:t>Diisi dengan nilai total ekuitas berdasarkan Laporan Keuangan</w:t>
      </w:r>
      <w:r>
        <w:rPr>
          <w:b w:val="0"/>
          <w:spacing w:val="-8"/>
          <w:sz w:val="22"/>
        </w:rPr>
        <w:t> </w:t>
      </w:r>
      <w:r>
        <w:rPr>
          <w:b w:val="0"/>
          <w:sz w:val="22"/>
        </w:rPr>
        <w:t>terakhir.</w:t>
      </w:r>
    </w:p>
    <w:p>
      <w:pPr>
        <w:pStyle w:val="ListParagraph"/>
        <w:numPr>
          <w:ilvl w:val="1"/>
          <w:numId w:val="45"/>
        </w:numPr>
        <w:tabs>
          <w:tab w:pos="1767" w:val="left" w:leader="none"/>
        </w:tabs>
        <w:spacing w:line="240" w:lineRule="auto" w:before="0" w:after="0"/>
        <w:ind w:left="1766" w:right="1147" w:hanging="283"/>
        <w:jc w:val="left"/>
        <w:rPr>
          <w:b w:val="0"/>
          <w:sz w:val="22"/>
        </w:rPr>
      </w:pPr>
      <w:r>
        <w:rPr>
          <w:b w:val="0"/>
          <w:sz w:val="22"/>
        </w:rPr>
        <w:t>Diisi dengan hasil perhitungan Modal Kerja (MK) yaitu faktor likuiditas (fl = 0,6) dikalikan dengan Kekayaan Bersih</w:t>
      </w:r>
      <w:r>
        <w:rPr>
          <w:b w:val="0"/>
          <w:spacing w:val="-7"/>
          <w:sz w:val="22"/>
        </w:rPr>
        <w:t> </w:t>
      </w:r>
      <w:r>
        <w:rPr>
          <w:b w:val="0"/>
          <w:sz w:val="22"/>
        </w:rPr>
        <w:t>(KB).</w:t>
      </w:r>
    </w:p>
    <w:p>
      <w:pPr>
        <w:pStyle w:val="ListParagraph"/>
        <w:numPr>
          <w:ilvl w:val="1"/>
          <w:numId w:val="45"/>
        </w:numPr>
        <w:tabs>
          <w:tab w:pos="1767" w:val="left" w:leader="none"/>
        </w:tabs>
        <w:spacing w:line="240" w:lineRule="auto" w:before="0" w:after="0"/>
        <w:ind w:left="1766" w:right="1147" w:hanging="283"/>
        <w:jc w:val="left"/>
        <w:rPr>
          <w:b w:val="0"/>
          <w:sz w:val="22"/>
        </w:rPr>
      </w:pPr>
      <w:r>
        <w:rPr>
          <w:b w:val="0"/>
          <w:sz w:val="22"/>
        </w:rPr>
        <w:t>Diisi dengan hasil perhitungan Kemampuan Nyata (KN) yaitu faktor perputaran modal (fp = 7) dikalikan dengan Modal Kerja</w:t>
      </w:r>
      <w:r>
        <w:rPr>
          <w:b w:val="0"/>
          <w:spacing w:val="-5"/>
          <w:sz w:val="22"/>
        </w:rPr>
        <w:t> </w:t>
      </w:r>
      <w:r>
        <w:rPr>
          <w:b w:val="0"/>
          <w:sz w:val="22"/>
        </w:rPr>
        <w:t>(MK).</w:t>
      </w:r>
    </w:p>
    <w:p>
      <w:pPr>
        <w:pStyle w:val="ListParagraph"/>
        <w:numPr>
          <w:ilvl w:val="1"/>
          <w:numId w:val="45"/>
        </w:numPr>
        <w:tabs>
          <w:tab w:pos="1767" w:val="left" w:leader="none"/>
        </w:tabs>
        <w:spacing w:line="235" w:lineRule="auto" w:before="4" w:after="0"/>
        <w:ind w:left="1766" w:right="1147" w:hanging="283"/>
        <w:jc w:val="left"/>
        <w:rPr>
          <w:b w:val="0"/>
          <w:sz w:val="24"/>
        </w:rPr>
      </w:pPr>
      <w:r>
        <w:rPr>
          <w:b w:val="0"/>
          <w:sz w:val="22"/>
        </w:rPr>
        <w:t>Diisi dengan hasil perhitungan Sisa Kemampuan Nyata (SKN) yaitu Kemampuan Nyata (KN) dikurangi dengan seluruh nilai pekerjaan yang sedang</w:t>
      </w:r>
      <w:r>
        <w:rPr>
          <w:b w:val="0"/>
          <w:spacing w:val="-10"/>
          <w:sz w:val="22"/>
        </w:rPr>
        <w:t> </w:t>
      </w:r>
      <w:r>
        <w:rPr>
          <w:b w:val="0"/>
          <w:sz w:val="22"/>
        </w:rPr>
        <w:t>dilaksanakan.</w:t>
      </w:r>
    </w:p>
    <w:p>
      <w:pPr>
        <w:spacing w:after="0" w:line="235" w:lineRule="auto"/>
        <w:jc w:val="left"/>
        <w:rPr>
          <w:sz w:val="24"/>
        </w:rPr>
        <w:sectPr>
          <w:pgSz w:w="12240" w:h="18720"/>
          <w:pgMar w:header="689" w:footer="1566" w:top="1600" w:bottom="1760" w:left="360" w:right="260"/>
        </w:sectPr>
      </w:pPr>
    </w:p>
    <w:p>
      <w:pPr>
        <w:pStyle w:val="BodyText"/>
        <w:spacing w:before="93"/>
        <w:ind w:left="1886"/>
        <w:rPr>
          <w:b w:val="0"/>
        </w:rPr>
      </w:pPr>
      <w:r>
        <w:rPr>
          <w:b w:val="0"/>
        </w:rPr>
        <w:t>PETUNJUK PENGISIAN FORMULIR ISIAN KUALIFIKASI PESERTA PERORANGAN</w:t>
      </w:r>
    </w:p>
    <w:p>
      <w:pPr>
        <w:pStyle w:val="BodyText"/>
        <w:rPr>
          <w:b w:val="0"/>
        </w:rPr>
      </w:pPr>
    </w:p>
    <w:p>
      <w:pPr>
        <w:pStyle w:val="ListParagraph"/>
        <w:numPr>
          <w:ilvl w:val="0"/>
          <w:numId w:val="48"/>
        </w:numPr>
        <w:tabs>
          <w:tab w:pos="1488" w:val="left" w:leader="none"/>
        </w:tabs>
        <w:spacing w:line="240" w:lineRule="auto" w:before="0" w:after="0"/>
        <w:ind w:left="1488" w:right="0" w:hanging="360"/>
        <w:jc w:val="left"/>
        <w:rPr>
          <w:b w:val="0"/>
          <w:sz w:val="22"/>
        </w:rPr>
      </w:pPr>
      <w:r>
        <w:rPr>
          <w:b w:val="0"/>
          <w:sz w:val="22"/>
        </w:rPr>
        <w:t>Data</w:t>
      </w:r>
      <w:r>
        <w:rPr>
          <w:b w:val="0"/>
          <w:spacing w:val="-1"/>
          <w:sz w:val="22"/>
        </w:rPr>
        <w:t> </w:t>
      </w:r>
      <w:r>
        <w:rPr>
          <w:b w:val="0"/>
          <w:sz w:val="22"/>
        </w:rPr>
        <w:t>Administrasi</w:t>
      </w:r>
    </w:p>
    <w:p>
      <w:pPr>
        <w:pStyle w:val="BodyText"/>
        <w:spacing w:before="7"/>
        <w:rPr>
          <w:b w:val="0"/>
          <w:sz w:val="21"/>
        </w:rPr>
      </w:pPr>
    </w:p>
    <w:p>
      <w:pPr>
        <w:pStyle w:val="ListParagraph"/>
        <w:numPr>
          <w:ilvl w:val="1"/>
          <w:numId w:val="48"/>
        </w:numPr>
        <w:tabs>
          <w:tab w:pos="1767" w:val="left" w:leader="none"/>
        </w:tabs>
        <w:spacing w:line="240" w:lineRule="auto" w:before="0" w:after="0"/>
        <w:ind w:left="1766" w:right="0" w:hanging="283"/>
        <w:jc w:val="both"/>
        <w:rPr>
          <w:b w:val="0"/>
          <w:sz w:val="22"/>
        </w:rPr>
      </w:pPr>
      <w:r>
        <w:rPr>
          <w:b w:val="0"/>
          <w:sz w:val="22"/>
        </w:rPr>
        <w:t>Diisi dengan nama Peserta</w:t>
      </w:r>
      <w:r>
        <w:rPr>
          <w:b w:val="0"/>
          <w:spacing w:val="-6"/>
          <w:sz w:val="22"/>
        </w:rPr>
        <w:t> </w:t>
      </w:r>
      <w:r>
        <w:rPr>
          <w:b w:val="0"/>
          <w:sz w:val="22"/>
        </w:rPr>
        <w:t>Perorangan.</w:t>
      </w:r>
    </w:p>
    <w:p>
      <w:pPr>
        <w:pStyle w:val="ListParagraph"/>
        <w:numPr>
          <w:ilvl w:val="1"/>
          <w:numId w:val="48"/>
        </w:numPr>
        <w:tabs>
          <w:tab w:pos="1767" w:val="left" w:leader="none"/>
        </w:tabs>
        <w:spacing w:line="240" w:lineRule="auto" w:before="0" w:after="0"/>
        <w:ind w:left="1766" w:right="0" w:hanging="283"/>
        <w:jc w:val="both"/>
        <w:rPr>
          <w:b w:val="0"/>
          <w:sz w:val="22"/>
        </w:rPr>
      </w:pPr>
      <w:r>
        <w:rPr>
          <w:b w:val="0"/>
          <w:sz w:val="22"/>
        </w:rPr>
        <w:t>Diisi dengan</w:t>
      </w:r>
      <w:r>
        <w:rPr>
          <w:b w:val="0"/>
          <w:spacing w:val="-3"/>
          <w:sz w:val="22"/>
        </w:rPr>
        <w:t> </w:t>
      </w:r>
      <w:r>
        <w:rPr>
          <w:b w:val="0"/>
          <w:sz w:val="22"/>
        </w:rPr>
        <w:t>pekerjaan.</w:t>
      </w:r>
    </w:p>
    <w:p>
      <w:pPr>
        <w:pStyle w:val="ListParagraph"/>
        <w:numPr>
          <w:ilvl w:val="1"/>
          <w:numId w:val="48"/>
        </w:numPr>
        <w:tabs>
          <w:tab w:pos="1767" w:val="left" w:leader="none"/>
        </w:tabs>
        <w:spacing w:line="231" w:lineRule="exact" w:before="1" w:after="0"/>
        <w:ind w:left="1766" w:right="0" w:hanging="283"/>
        <w:jc w:val="both"/>
        <w:rPr>
          <w:b w:val="0"/>
          <w:sz w:val="22"/>
        </w:rPr>
      </w:pPr>
      <w:r>
        <w:rPr>
          <w:b w:val="0"/>
          <w:sz w:val="22"/>
        </w:rPr>
        <w:t>Diisi dengan alamat rumah, nomor telepon, nomor fax yang dapat</w:t>
      </w:r>
      <w:r>
        <w:rPr>
          <w:b w:val="0"/>
          <w:spacing w:val="-12"/>
          <w:sz w:val="22"/>
        </w:rPr>
        <w:t> </w:t>
      </w:r>
      <w:r>
        <w:rPr>
          <w:b w:val="0"/>
          <w:sz w:val="22"/>
        </w:rPr>
        <w:t>dihubungi.</w:t>
      </w:r>
    </w:p>
    <w:p>
      <w:pPr>
        <w:pStyle w:val="ListParagraph"/>
        <w:numPr>
          <w:ilvl w:val="1"/>
          <w:numId w:val="48"/>
        </w:numPr>
        <w:tabs>
          <w:tab w:pos="1767" w:val="left" w:leader="none"/>
        </w:tabs>
        <w:spacing w:line="231" w:lineRule="exact" w:before="0" w:after="0"/>
        <w:ind w:left="1766" w:right="0" w:hanging="283"/>
        <w:jc w:val="both"/>
        <w:rPr>
          <w:b w:val="0"/>
          <w:sz w:val="22"/>
        </w:rPr>
      </w:pPr>
      <w:r>
        <w:rPr>
          <w:b w:val="0"/>
          <w:sz w:val="22"/>
        </w:rPr>
        <w:t>Diisi dengan alamat kantor, nomor telepon, nomor fax dan email kantor yang dapat</w:t>
      </w:r>
      <w:r>
        <w:rPr>
          <w:b w:val="0"/>
          <w:spacing w:val="-16"/>
          <w:sz w:val="22"/>
        </w:rPr>
        <w:t> </w:t>
      </w:r>
      <w:r>
        <w:rPr>
          <w:b w:val="0"/>
          <w:sz w:val="22"/>
        </w:rPr>
        <w:t>dihubungi.</w:t>
      </w:r>
    </w:p>
    <w:p>
      <w:pPr>
        <w:pStyle w:val="ListParagraph"/>
        <w:numPr>
          <w:ilvl w:val="1"/>
          <w:numId w:val="48"/>
        </w:numPr>
        <w:tabs>
          <w:tab w:pos="1767" w:val="left" w:leader="none"/>
        </w:tabs>
        <w:spacing w:line="240" w:lineRule="auto" w:before="0" w:after="0"/>
        <w:ind w:left="1766" w:right="0" w:hanging="283"/>
        <w:jc w:val="both"/>
        <w:rPr>
          <w:b w:val="0"/>
          <w:sz w:val="22"/>
        </w:rPr>
      </w:pPr>
      <w:r>
        <w:rPr>
          <w:b w:val="0"/>
          <w:sz w:val="22"/>
        </w:rPr>
        <w:t>Diisi dengan nomor identitas peserta</w:t>
      </w:r>
      <w:r>
        <w:rPr>
          <w:b w:val="0"/>
          <w:spacing w:val="-6"/>
          <w:sz w:val="22"/>
        </w:rPr>
        <w:t> </w:t>
      </w:r>
      <w:r>
        <w:rPr>
          <w:b w:val="0"/>
          <w:sz w:val="22"/>
        </w:rPr>
        <w:t>(KTP/SIM/Paspor).</w:t>
      </w:r>
    </w:p>
    <w:p>
      <w:pPr>
        <w:pStyle w:val="BodyText"/>
        <w:spacing w:before="6"/>
        <w:rPr>
          <w:b w:val="0"/>
          <w:sz w:val="21"/>
        </w:rPr>
      </w:pPr>
    </w:p>
    <w:p>
      <w:pPr>
        <w:pStyle w:val="ListParagraph"/>
        <w:numPr>
          <w:ilvl w:val="0"/>
          <w:numId w:val="48"/>
        </w:numPr>
        <w:tabs>
          <w:tab w:pos="1488" w:val="left" w:leader="none"/>
        </w:tabs>
        <w:spacing w:line="240" w:lineRule="auto" w:before="0" w:after="0"/>
        <w:ind w:left="1488" w:right="0" w:hanging="360"/>
        <w:jc w:val="left"/>
        <w:rPr>
          <w:b w:val="0"/>
          <w:sz w:val="23"/>
        </w:rPr>
      </w:pPr>
      <w:r>
        <w:rPr>
          <w:b w:val="0"/>
          <w:sz w:val="22"/>
        </w:rPr>
        <w:t>Izin Lainnya </w:t>
      </w:r>
      <w:r>
        <w:rPr>
          <w:b w:val="0"/>
          <w:sz w:val="23"/>
        </w:rPr>
        <w:t>[apabila</w:t>
      </w:r>
      <w:r>
        <w:rPr>
          <w:b w:val="0"/>
          <w:spacing w:val="-11"/>
          <w:sz w:val="23"/>
        </w:rPr>
        <w:t> </w:t>
      </w:r>
      <w:r>
        <w:rPr>
          <w:b w:val="0"/>
          <w:sz w:val="23"/>
        </w:rPr>
        <w:t>dipersyaratkan]</w:t>
      </w:r>
    </w:p>
    <w:p>
      <w:pPr>
        <w:pStyle w:val="BodyText"/>
        <w:spacing w:before="5"/>
        <w:rPr>
          <w:b w:val="0"/>
          <w:sz w:val="21"/>
        </w:rPr>
      </w:pPr>
    </w:p>
    <w:p>
      <w:pPr>
        <w:spacing w:before="0"/>
        <w:ind w:left="1485" w:right="0" w:firstLine="0"/>
        <w:jc w:val="both"/>
        <w:rPr>
          <w:b w:val="0"/>
          <w:sz w:val="22"/>
        </w:rPr>
      </w:pPr>
      <w:r>
        <w:rPr>
          <w:b w:val="0"/>
          <w:sz w:val="22"/>
        </w:rPr>
        <w:t>Jenis izin lainnya disesuaikan dengan perbidang usaha yang dipersyaratkan dalam LDK.</w:t>
      </w:r>
    </w:p>
    <w:p>
      <w:pPr>
        <w:pStyle w:val="ListParagraph"/>
        <w:numPr>
          <w:ilvl w:val="1"/>
          <w:numId w:val="48"/>
        </w:numPr>
        <w:tabs>
          <w:tab w:pos="1767" w:val="left" w:leader="none"/>
        </w:tabs>
        <w:spacing w:line="240" w:lineRule="auto" w:before="0" w:after="0"/>
        <w:ind w:left="1766" w:right="0" w:hanging="281"/>
        <w:jc w:val="both"/>
        <w:rPr>
          <w:b w:val="0"/>
          <w:sz w:val="22"/>
        </w:rPr>
      </w:pPr>
      <w:r>
        <w:rPr>
          <w:b w:val="0"/>
          <w:sz w:val="22"/>
        </w:rPr>
        <w:t>Diisi dengan jenis izin, nomor dan tanggal</w:t>
      </w:r>
      <w:r>
        <w:rPr>
          <w:b w:val="0"/>
          <w:spacing w:val="-10"/>
          <w:sz w:val="22"/>
        </w:rPr>
        <w:t> </w:t>
      </w:r>
      <w:r>
        <w:rPr>
          <w:b w:val="0"/>
          <w:sz w:val="22"/>
        </w:rPr>
        <w:t>penerbitannya.</w:t>
      </w:r>
    </w:p>
    <w:p>
      <w:pPr>
        <w:pStyle w:val="ListParagraph"/>
        <w:numPr>
          <w:ilvl w:val="1"/>
          <w:numId w:val="48"/>
        </w:numPr>
        <w:tabs>
          <w:tab w:pos="1767" w:val="left" w:leader="none"/>
        </w:tabs>
        <w:spacing w:line="240" w:lineRule="auto" w:before="1" w:after="0"/>
        <w:ind w:left="1766" w:right="0" w:hanging="281"/>
        <w:jc w:val="both"/>
        <w:rPr>
          <w:b w:val="0"/>
          <w:sz w:val="22"/>
        </w:rPr>
      </w:pPr>
      <w:r>
        <w:rPr>
          <w:b w:val="0"/>
          <w:sz w:val="22"/>
        </w:rPr>
        <w:t>Diisi dengan masa berlaku</w:t>
      </w:r>
      <w:r>
        <w:rPr>
          <w:b w:val="0"/>
          <w:spacing w:val="-8"/>
          <w:sz w:val="22"/>
        </w:rPr>
        <w:t> </w:t>
      </w:r>
      <w:r>
        <w:rPr>
          <w:b w:val="0"/>
          <w:sz w:val="22"/>
        </w:rPr>
        <w:t>izin.</w:t>
      </w:r>
    </w:p>
    <w:p>
      <w:pPr>
        <w:pStyle w:val="ListParagraph"/>
        <w:numPr>
          <w:ilvl w:val="1"/>
          <w:numId w:val="48"/>
        </w:numPr>
        <w:tabs>
          <w:tab w:pos="1767" w:val="left" w:leader="none"/>
        </w:tabs>
        <w:spacing w:line="240" w:lineRule="auto" w:before="0" w:after="0"/>
        <w:ind w:left="1766" w:right="0" w:hanging="281"/>
        <w:jc w:val="both"/>
        <w:rPr>
          <w:b w:val="0"/>
          <w:sz w:val="22"/>
        </w:rPr>
      </w:pPr>
      <w:r>
        <w:rPr>
          <w:b w:val="0"/>
          <w:sz w:val="22"/>
        </w:rPr>
        <w:t>Diisi dengan nama instansi penerbit</w:t>
      </w:r>
      <w:r>
        <w:rPr>
          <w:b w:val="0"/>
          <w:spacing w:val="-5"/>
          <w:sz w:val="22"/>
        </w:rPr>
        <w:t> </w:t>
      </w:r>
      <w:r>
        <w:rPr>
          <w:b w:val="0"/>
          <w:sz w:val="22"/>
        </w:rPr>
        <w:t>izin.</w:t>
      </w:r>
    </w:p>
    <w:p>
      <w:pPr>
        <w:pStyle w:val="ListParagraph"/>
        <w:numPr>
          <w:ilvl w:val="0"/>
          <w:numId w:val="48"/>
        </w:numPr>
        <w:tabs>
          <w:tab w:pos="1488" w:val="left" w:leader="none"/>
        </w:tabs>
        <w:spacing w:line="460" w:lineRule="atLeast" w:before="6" w:after="0"/>
        <w:ind w:left="1485" w:right="8741" w:hanging="357"/>
        <w:jc w:val="left"/>
        <w:rPr>
          <w:b w:val="0"/>
          <w:sz w:val="22"/>
        </w:rPr>
      </w:pPr>
      <w:r>
        <w:rPr>
          <w:b w:val="0"/>
          <w:sz w:val="22"/>
        </w:rPr>
        <w:t>Data </w:t>
      </w:r>
      <w:r>
        <w:rPr>
          <w:b w:val="0"/>
          <w:spacing w:val="-3"/>
          <w:sz w:val="22"/>
        </w:rPr>
        <w:t>Keuangan </w:t>
      </w:r>
      <w:r>
        <w:rPr>
          <w:b w:val="0"/>
          <w:sz w:val="22"/>
        </w:rPr>
        <w:t>Pajak:</w:t>
      </w:r>
    </w:p>
    <w:p>
      <w:pPr>
        <w:pStyle w:val="ListParagraph"/>
        <w:numPr>
          <w:ilvl w:val="0"/>
          <w:numId w:val="49"/>
        </w:numPr>
        <w:tabs>
          <w:tab w:pos="1779" w:val="left" w:leader="none"/>
        </w:tabs>
        <w:spacing w:line="240" w:lineRule="auto" w:before="1" w:after="0"/>
        <w:ind w:left="1778" w:right="0" w:hanging="228"/>
        <w:jc w:val="left"/>
        <w:rPr>
          <w:b w:val="0"/>
          <w:sz w:val="22"/>
        </w:rPr>
      </w:pPr>
      <w:r>
        <w:rPr>
          <w:b w:val="0"/>
          <w:sz w:val="22"/>
        </w:rPr>
        <w:t>Diisi dengan NPWP Badan</w:t>
      </w:r>
      <w:r>
        <w:rPr>
          <w:b w:val="0"/>
          <w:spacing w:val="-3"/>
          <w:sz w:val="22"/>
        </w:rPr>
        <w:t> </w:t>
      </w:r>
      <w:r>
        <w:rPr>
          <w:b w:val="0"/>
          <w:sz w:val="22"/>
        </w:rPr>
        <w:t>Usaha/perorangan.</w:t>
      </w:r>
    </w:p>
    <w:p>
      <w:pPr>
        <w:pStyle w:val="ListParagraph"/>
        <w:numPr>
          <w:ilvl w:val="0"/>
          <w:numId w:val="49"/>
        </w:numPr>
        <w:tabs>
          <w:tab w:pos="1779" w:val="left" w:leader="none"/>
        </w:tabs>
        <w:spacing w:line="240" w:lineRule="auto" w:before="1" w:after="0"/>
        <w:ind w:left="1778" w:right="0" w:hanging="228"/>
        <w:jc w:val="left"/>
        <w:rPr>
          <w:b w:val="0"/>
          <w:sz w:val="22"/>
        </w:rPr>
      </w:pPr>
      <w:r>
        <w:rPr>
          <w:b w:val="0"/>
          <w:sz w:val="22"/>
        </w:rPr>
        <w:t>Diisi dengan tahun dan tanggal bukti laporan pajak tahun terakhir berupa SPT</w:t>
      </w:r>
      <w:r>
        <w:rPr>
          <w:b w:val="0"/>
          <w:spacing w:val="-18"/>
          <w:sz w:val="22"/>
        </w:rPr>
        <w:t> </w:t>
      </w:r>
      <w:r>
        <w:rPr>
          <w:b w:val="0"/>
          <w:sz w:val="22"/>
        </w:rPr>
        <w:t>Tahunan.</w:t>
      </w:r>
    </w:p>
    <w:p>
      <w:pPr>
        <w:pStyle w:val="BodyText"/>
        <w:spacing w:before="3"/>
        <w:rPr>
          <w:b w:val="0"/>
          <w:sz w:val="22"/>
        </w:rPr>
      </w:pPr>
    </w:p>
    <w:p>
      <w:pPr>
        <w:pStyle w:val="ListParagraph"/>
        <w:numPr>
          <w:ilvl w:val="0"/>
          <w:numId w:val="48"/>
        </w:numPr>
        <w:tabs>
          <w:tab w:pos="1488" w:val="left" w:leader="none"/>
        </w:tabs>
        <w:spacing w:line="240" w:lineRule="auto" w:before="0" w:after="0"/>
        <w:ind w:left="1488" w:right="0" w:hanging="360"/>
        <w:jc w:val="left"/>
        <w:rPr>
          <w:b w:val="0"/>
          <w:sz w:val="22"/>
        </w:rPr>
      </w:pPr>
      <w:r>
        <w:rPr>
          <w:b w:val="0"/>
          <w:sz w:val="22"/>
        </w:rPr>
        <w:t>Data Fasilitas/Peralatan/Perlengkapan [apabila</w:t>
      </w:r>
      <w:r>
        <w:rPr>
          <w:b w:val="0"/>
          <w:spacing w:val="-1"/>
          <w:sz w:val="22"/>
        </w:rPr>
        <w:t> </w:t>
      </w:r>
      <w:r>
        <w:rPr>
          <w:b w:val="0"/>
          <w:sz w:val="22"/>
        </w:rPr>
        <w:t>diperlukan]</w:t>
      </w:r>
    </w:p>
    <w:p>
      <w:pPr>
        <w:pStyle w:val="BodyText"/>
        <w:spacing w:before="9"/>
        <w:rPr>
          <w:b w:val="0"/>
          <w:sz w:val="21"/>
        </w:rPr>
      </w:pPr>
    </w:p>
    <w:p>
      <w:pPr>
        <w:spacing w:line="237" w:lineRule="auto" w:before="0"/>
        <w:ind w:left="1485" w:right="1145" w:firstLine="0"/>
        <w:jc w:val="both"/>
        <w:rPr>
          <w:b w:val="0"/>
          <w:sz w:val="22"/>
        </w:rPr>
      </w:pPr>
      <w:r>
        <w:rPr>
          <w:b w:val="0"/>
          <w:sz w:val="22"/>
        </w:rPr>
        <w:t>Diisi dengan jenis, jumlah, kapasitas atau output yang dapat dicapai pada saat ini, merek dan tipe, tahun pembuatan, kondisi (dalam persentase), lokasi keberadaan saat ini dan status kepemilikan/penguasaan (milik sendiri/sewa/</w:t>
      </w:r>
      <w:r>
        <w:rPr>
          <w:b w:val="0"/>
          <w:sz w:val="23"/>
        </w:rPr>
        <w:t>leasing</w:t>
      </w:r>
      <w:r>
        <w:rPr>
          <w:b w:val="0"/>
          <w:sz w:val="22"/>
        </w:rPr>
        <w:t>/sewa beli/dukungan sewa/dan lainnya) dari masing-masing fasilitas/peralatan/perlengkapan yang diperlukan. Bukti status kepemilikan harus dapat ditunjukkan pada waktu Pembuktian Kualifikasi.</w:t>
      </w:r>
    </w:p>
    <w:p>
      <w:pPr>
        <w:pStyle w:val="ListParagraph"/>
        <w:numPr>
          <w:ilvl w:val="0"/>
          <w:numId w:val="48"/>
        </w:numPr>
        <w:tabs>
          <w:tab w:pos="1487" w:val="left" w:leader="none"/>
          <w:tab w:pos="1488" w:val="left" w:leader="none"/>
        </w:tabs>
        <w:spacing w:line="460" w:lineRule="atLeast" w:before="7" w:after="0"/>
        <w:ind w:left="1485" w:right="3838" w:hanging="357"/>
        <w:jc w:val="left"/>
        <w:rPr>
          <w:b w:val="0"/>
          <w:sz w:val="22"/>
        </w:rPr>
      </w:pPr>
      <w:r>
        <w:rPr>
          <w:b w:val="0"/>
          <w:sz w:val="22"/>
        </w:rPr>
        <w:t>Data Pengalaman Perusahaan Dalam Kurun Waktu 3 Tahun Terakhir Diisi</w:t>
      </w:r>
      <w:r>
        <w:rPr>
          <w:b w:val="0"/>
          <w:spacing w:val="-1"/>
          <w:sz w:val="22"/>
        </w:rPr>
        <w:t> </w:t>
      </w:r>
      <w:r>
        <w:rPr>
          <w:b w:val="0"/>
          <w:sz w:val="22"/>
        </w:rPr>
        <w:t>dengan:</w:t>
      </w:r>
    </w:p>
    <w:p>
      <w:pPr>
        <w:pStyle w:val="ListParagraph"/>
        <w:numPr>
          <w:ilvl w:val="1"/>
          <w:numId w:val="48"/>
        </w:numPr>
        <w:tabs>
          <w:tab w:pos="2051" w:val="left" w:leader="none"/>
          <w:tab w:pos="2052" w:val="left" w:leader="none"/>
        </w:tabs>
        <w:spacing w:line="240" w:lineRule="auto" w:before="2" w:after="0"/>
        <w:ind w:left="2052" w:right="0" w:hanging="428"/>
        <w:jc w:val="left"/>
        <w:rPr>
          <w:b w:val="0"/>
          <w:sz w:val="22"/>
        </w:rPr>
      </w:pPr>
      <w:r>
        <w:rPr>
          <w:b w:val="0"/>
          <w:sz w:val="22"/>
        </w:rPr>
        <w:t>Nomor</w:t>
      </w:r>
      <w:r>
        <w:rPr>
          <w:b w:val="0"/>
          <w:spacing w:val="-2"/>
          <w:sz w:val="22"/>
        </w:rPr>
        <w:t> </w:t>
      </w:r>
      <w:r>
        <w:rPr>
          <w:b w:val="0"/>
          <w:sz w:val="22"/>
        </w:rPr>
        <w:t>Urut,</w:t>
      </w:r>
    </w:p>
    <w:p>
      <w:pPr>
        <w:pStyle w:val="ListParagraph"/>
        <w:numPr>
          <w:ilvl w:val="1"/>
          <w:numId w:val="48"/>
        </w:numPr>
        <w:tabs>
          <w:tab w:pos="2051" w:val="left" w:leader="none"/>
          <w:tab w:pos="2052" w:val="left" w:leader="none"/>
        </w:tabs>
        <w:spacing w:line="240" w:lineRule="auto" w:before="0" w:after="0"/>
        <w:ind w:left="2052" w:right="0" w:hanging="428"/>
        <w:jc w:val="left"/>
        <w:rPr>
          <w:b w:val="0"/>
          <w:sz w:val="22"/>
        </w:rPr>
      </w:pPr>
      <w:r>
        <w:rPr>
          <w:b w:val="0"/>
          <w:sz w:val="22"/>
        </w:rPr>
        <w:t>Nama paket pekerjaan sesuai dengan status penyedia dalam pelaksanaan</w:t>
      </w:r>
      <w:r>
        <w:rPr>
          <w:b w:val="0"/>
          <w:spacing w:val="-10"/>
          <w:sz w:val="22"/>
        </w:rPr>
        <w:t> </w:t>
      </w:r>
      <w:r>
        <w:rPr>
          <w:b w:val="0"/>
          <w:sz w:val="22"/>
        </w:rPr>
        <w:t>pekerjaan,</w:t>
      </w:r>
    </w:p>
    <w:p>
      <w:pPr>
        <w:pStyle w:val="ListParagraph"/>
        <w:numPr>
          <w:ilvl w:val="1"/>
          <w:numId w:val="48"/>
        </w:numPr>
        <w:tabs>
          <w:tab w:pos="2051" w:val="left" w:leader="none"/>
          <w:tab w:pos="2052" w:val="left" w:leader="none"/>
        </w:tabs>
        <w:spacing w:line="240" w:lineRule="auto" w:before="1" w:after="0"/>
        <w:ind w:left="2052" w:right="0" w:hanging="428"/>
        <w:jc w:val="left"/>
        <w:rPr>
          <w:b w:val="0"/>
          <w:sz w:val="22"/>
        </w:rPr>
      </w:pPr>
      <w:r>
        <w:rPr>
          <w:b w:val="0"/>
          <w:sz w:val="22"/>
        </w:rPr>
        <w:t>Kelompok (Grup) sesuai Klasifikasi Baku Komoditas Indonesia</w:t>
      </w:r>
      <w:r>
        <w:rPr>
          <w:b w:val="0"/>
          <w:spacing w:val="-8"/>
          <w:sz w:val="22"/>
        </w:rPr>
        <w:t> </w:t>
      </w:r>
      <w:r>
        <w:rPr>
          <w:b w:val="0"/>
          <w:sz w:val="22"/>
        </w:rPr>
        <w:t>(KBKI),</w:t>
      </w:r>
    </w:p>
    <w:p>
      <w:pPr>
        <w:pStyle w:val="ListParagraph"/>
        <w:numPr>
          <w:ilvl w:val="1"/>
          <w:numId w:val="48"/>
        </w:numPr>
        <w:tabs>
          <w:tab w:pos="2051" w:val="left" w:leader="none"/>
          <w:tab w:pos="2052" w:val="left" w:leader="none"/>
        </w:tabs>
        <w:spacing w:line="231" w:lineRule="exact" w:before="0" w:after="0"/>
        <w:ind w:left="2052" w:right="0" w:hanging="428"/>
        <w:jc w:val="left"/>
        <w:rPr>
          <w:b w:val="0"/>
          <w:sz w:val="22"/>
        </w:rPr>
      </w:pPr>
      <w:r>
        <w:rPr>
          <w:b w:val="0"/>
          <w:sz w:val="22"/>
        </w:rPr>
        <w:t>Ringkasan Lingkup</w:t>
      </w:r>
      <w:r>
        <w:rPr>
          <w:b w:val="0"/>
          <w:spacing w:val="-1"/>
          <w:sz w:val="22"/>
        </w:rPr>
        <w:t> </w:t>
      </w:r>
      <w:r>
        <w:rPr>
          <w:b w:val="0"/>
          <w:sz w:val="22"/>
        </w:rPr>
        <w:t>Pekerjaan,</w:t>
      </w:r>
    </w:p>
    <w:p>
      <w:pPr>
        <w:pStyle w:val="ListParagraph"/>
        <w:numPr>
          <w:ilvl w:val="1"/>
          <w:numId w:val="48"/>
        </w:numPr>
        <w:tabs>
          <w:tab w:pos="2051" w:val="left" w:leader="none"/>
          <w:tab w:pos="2052" w:val="left" w:leader="none"/>
        </w:tabs>
        <w:spacing w:line="231" w:lineRule="exact" w:before="0" w:after="0"/>
        <w:ind w:left="2052" w:right="0" w:hanging="428"/>
        <w:jc w:val="left"/>
        <w:rPr>
          <w:b w:val="0"/>
          <w:sz w:val="22"/>
        </w:rPr>
      </w:pPr>
      <w:r>
        <w:rPr>
          <w:b w:val="0"/>
          <w:sz w:val="22"/>
        </w:rPr>
        <w:t>Lokasi tempat pelaksanaan</w:t>
      </w:r>
      <w:r>
        <w:rPr>
          <w:b w:val="0"/>
          <w:spacing w:val="-5"/>
          <w:sz w:val="22"/>
        </w:rPr>
        <w:t> </w:t>
      </w:r>
      <w:r>
        <w:rPr>
          <w:b w:val="0"/>
          <w:sz w:val="22"/>
        </w:rPr>
        <w:t>pekerjaan,</w:t>
      </w:r>
    </w:p>
    <w:p>
      <w:pPr>
        <w:pStyle w:val="ListParagraph"/>
        <w:numPr>
          <w:ilvl w:val="1"/>
          <w:numId w:val="48"/>
        </w:numPr>
        <w:tabs>
          <w:tab w:pos="2051" w:val="left" w:leader="none"/>
          <w:tab w:pos="2052" w:val="left" w:leader="none"/>
        </w:tabs>
        <w:spacing w:line="240" w:lineRule="auto" w:before="1" w:after="0"/>
        <w:ind w:left="2052" w:right="0" w:hanging="428"/>
        <w:jc w:val="left"/>
        <w:rPr>
          <w:b w:val="0"/>
          <w:sz w:val="22"/>
        </w:rPr>
      </w:pPr>
      <w:r>
        <w:rPr>
          <w:b w:val="0"/>
          <w:sz w:val="22"/>
        </w:rPr>
        <w:t>Nama pemberi</w:t>
      </w:r>
      <w:r>
        <w:rPr>
          <w:b w:val="0"/>
          <w:spacing w:val="-3"/>
          <w:sz w:val="22"/>
        </w:rPr>
        <w:t> </w:t>
      </w:r>
      <w:r>
        <w:rPr>
          <w:b w:val="0"/>
          <w:sz w:val="22"/>
        </w:rPr>
        <w:t>pekerjaan,</w:t>
      </w:r>
    </w:p>
    <w:p>
      <w:pPr>
        <w:pStyle w:val="ListParagraph"/>
        <w:numPr>
          <w:ilvl w:val="1"/>
          <w:numId w:val="48"/>
        </w:numPr>
        <w:tabs>
          <w:tab w:pos="2051" w:val="left" w:leader="none"/>
          <w:tab w:pos="2052" w:val="left" w:leader="none"/>
        </w:tabs>
        <w:spacing w:line="240" w:lineRule="auto" w:before="0" w:after="0"/>
        <w:ind w:left="2052" w:right="0" w:hanging="428"/>
        <w:jc w:val="left"/>
        <w:rPr>
          <w:b w:val="0"/>
          <w:sz w:val="22"/>
        </w:rPr>
      </w:pPr>
      <w:r>
        <w:rPr>
          <w:b w:val="0"/>
          <w:sz w:val="22"/>
        </w:rPr>
        <w:t>Alamat/telepon dari pemberi</w:t>
      </w:r>
      <w:r>
        <w:rPr>
          <w:b w:val="0"/>
          <w:spacing w:val="-1"/>
          <w:sz w:val="22"/>
        </w:rPr>
        <w:t> </w:t>
      </w:r>
      <w:r>
        <w:rPr>
          <w:b w:val="0"/>
          <w:sz w:val="22"/>
        </w:rPr>
        <w:t>pekerjaan,</w:t>
      </w:r>
    </w:p>
    <w:p>
      <w:pPr>
        <w:pStyle w:val="ListParagraph"/>
        <w:numPr>
          <w:ilvl w:val="1"/>
          <w:numId w:val="48"/>
        </w:numPr>
        <w:tabs>
          <w:tab w:pos="2051" w:val="left" w:leader="none"/>
          <w:tab w:pos="2052" w:val="left" w:leader="none"/>
        </w:tabs>
        <w:spacing w:line="231" w:lineRule="exact" w:before="1" w:after="0"/>
        <w:ind w:left="2052" w:right="0" w:hanging="428"/>
        <w:jc w:val="left"/>
        <w:rPr>
          <w:b w:val="0"/>
          <w:sz w:val="22"/>
        </w:rPr>
      </w:pPr>
      <w:r>
        <w:rPr>
          <w:b w:val="0"/>
          <w:sz w:val="22"/>
        </w:rPr>
        <w:t>Nomor/tanggal</w:t>
      </w:r>
      <w:r>
        <w:rPr>
          <w:b w:val="0"/>
          <w:spacing w:val="-1"/>
          <w:sz w:val="22"/>
        </w:rPr>
        <w:t> </w:t>
      </w:r>
      <w:r>
        <w:rPr>
          <w:b w:val="0"/>
          <w:sz w:val="22"/>
        </w:rPr>
        <w:t>kontrak,</w:t>
      </w:r>
    </w:p>
    <w:p>
      <w:pPr>
        <w:pStyle w:val="ListParagraph"/>
        <w:numPr>
          <w:ilvl w:val="1"/>
          <w:numId w:val="48"/>
        </w:numPr>
        <w:tabs>
          <w:tab w:pos="2051" w:val="left" w:leader="none"/>
          <w:tab w:pos="2052" w:val="left" w:leader="none"/>
        </w:tabs>
        <w:spacing w:line="231" w:lineRule="exact" w:before="0" w:after="0"/>
        <w:ind w:left="2052" w:right="0" w:hanging="428"/>
        <w:jc w:val="left"/>
        <w:rPr>
          <w:b w:val="0"/>
          <w:sz w:val="22"/>
        </w:rPr>
      </w:pPr>
      <w:r>
        <w:rPr>
          <w:b w:val="0"/>
          <w:sz w:val="22"/>
        </w:rPr>
        <w:t>Nilai</w:t>
      </w:r>
      <w:r>
        <w:rPr>
          <w:b w:val="0"/>
          <w:spacing w:val="-1"/>
          <w:sz w:val="22"/>
        </w:rPr>
        <w:t> </w:t>
      </w:r>
      <w:r>
        <w:rPr>
          <w:b w:val="0"/>
          <w:sz w:val="22"/>
        </w:rPr>
        <w:t>kontrak,</w:t>
      </w:r>
    </w:p>
    <w:p>
      <w:pPr>
        <w:pStyle w:val="ListParagraph"/>
        <w:numPr>
          <w:ilvl w:val="1"/>
          <w:numId w:val="48"/>
        </w:numPr>
        <w:tabs>
          <w:tab w:pos="2052" w:val="left" w:leader="none"/>
        </w:tabs>
        <w:spacing w:line="240" w:lineRule="auto" w:before="1" w:after="0"/>
        <w:ind w:left="2052" w:right="0" w:hanging="428"/>
        <w:jc w:val="left"/>
        <w:rPr>
          <w:b w:val="0"/>
          <w:sz w:val="22"/>
        </w:rPr>
      </w:pPr>
      <w:r>
        <w:rPr>
          <w:b w:val="0"/>
          <w:sz w:val="22"/>
        </w:rPr>
        <w:t>Status penyedia dalam pelaksanaan</w:t>
      </w:r>
      <w:r>
        <w:rPr>
          <w:b w:val="0"/>
          <w:spacing w:val="-8"/>
          <w:sz w:val="22"/>
        </w:rPr>
        <w:t> </w:t>
      </w:r>
      <w:r>
        <w:rPr>
          <w:b w:val="0"/>
          <w:sz w:val="22"/>
        </w:rPr>
        <w:t>pekerjaan:</w:t>
      </w:r>
    </w:p>
    <w:p>
      <w:pPr>
        <w:pStyle w:val="ListParagraph"/>
        <w:numPr>
          <w:ilvl w:val="2"/>
          <w:numId w:val="48"/>
        </w:numPr>
        <w:tabs>
          <w:tab w:pos="2335" w:val="left" w:leader="none"/>
          <w:tab w:pos="2336" w:val="left" w:leader="none"/>
        </w:tabs>
        <w:spacing w:line="228" w:lineRule="exact" w:before="0" w:after="0"/>
        <w:ind w:left="2335" w:right="0" w:hanging="286"/>
        <w:jc w:val="left"/>
        <w:rPr>
          <w:b w:val="0"/>
          <w:sz w:val="22"/>
        </w:rPr>
      </w:pPr>
      <w:r>
        <w:rPr>
          <w:b w:val="0"/>
          <w:sz w:val="22"/>
        </w:rPr>
        <w:t>Penyedia </w:t>
      </w:r>
      <w:r>
        <w:rPr>
          <w:b w:val="0"/>
          <w:spacing w:val="2"/>
          <w:sz w:val="22"/>
        </w:rPr>
        <w:t>melaksanakan sendiri</w:t>
      </w:r>
      <w:r>
        <w:rPr>
          <w:b w:val="0"/>
          <w:spacing w:val="13"/>
          <w:sz w:val="22"/>
        </w:rPr>
        <w:t> </w:t>
      </w:r>
      <w:r>
        <w:rPr>
          <w:b w:val="0"/>
          <w:sz w:val="22"/>
        </w:rPr>
        <w:t>pekerjaan;</w:t>
      </w:r>
    </w:p>
    <w:p>
      <w:pPr>
        <w:pStyle w:val="ListParagraph"/>
        <w:numPr>
          <w:ilvl w:val="2"/>
          <w:numId w:val="48"/>
        </w:numPr>
        <w:tabs>
          <w:tab w:pos="2335" w:val="left" w:leader="none"/>
          <w:tab w:pos="2336" w:val="left" w:leader="none"/>
        </w:tabs>
        <w:spacing w:line="235" w:lineRule="auto" w:before="0" w:after="0"/>
        <w:ind w:left="2335" w:right="1152" w:hanging="286"/>
        <w:jc w:val="left"/>
        <w:rPr>
          <w:b w:val="0"/>
          <w:sz w:val="22"/>
        </w:rPr>
      </w:pPr>
      <w:r>
        <w:rPr>
          <w:b w:val="0"/>
          <w:spacing w:val="2"/>
          <w:sz w:val="22"/>
        </w:rPr>
        <w:t>melaksanakan </w:t>
      </w:r>
      <w:r>
        <w:rPr>
          <w:b w:val="0"/>
          <w:sz w:val="22"/>
        </w:rPr>
        <w:t>pekerjaan sebagai </w:t>
      </w:r>
      <w:r>
        <w:rPr>
          <w:b w:val="0"/>
          <w:spacing w:val="2"/>
          <w:sz w:val="22"/>
        </w:rPr>
        <w:t>Perusahaan </w:t>
      </w:r>
      <w:r>
        <w:rPr>
          <w:b w:val="0"/>
          <w:sz w:val="22"/>
        </w:rPr>
        <w:t>Utama (</w:t>
      </w:r>
      <w:r>
        <w:rPr>
          <w:b w:val="0"/>
          <w:sz w:val="23"/>
        </w:rPr>
        <w:t>Leading </w:t>
      </w:r>
      <w:r>
        <w:rPr>
          <w:b w:val="0"/>
          <w:sz w:val="22"/>
        </w:rPr>
        <w:t>Firm) </w:t>
      </w:r>
      <w:r>
        <w:rPr>
          <w:b w:val="0"/>
          <w:spacing w:val="2"/>
          <w:sz w:val="22"/>
        </w:rPr>
        <w:t>Kemitraan atau </w:t>
      </w:r>
      <w:r>
        <w:rPr>
          <w:b w:val="0"/>
          <w:sz w:val="22"/>
        </w:rPr>
        <w:t>anggota dalam </w:t>
      </w:r>
      <w:r>
        <w:rPr>
          <w:b w:val="0"/>
          <w:spacing w:val="2"/>
          <w:sz w:val="22"/>
        </w:rPr>
        <w:t>Kemitraan),</w:t>
      </w:r>
      <w:r>
        <w:rPr>
          <w:b w:val="0"/>
          <w:spacing w:val="9"/>
          <w:sz w:val="22"/>
        </w:rPr>
        <w:t> </w:t>
      </w:r>
      <w:r>
        <w:rPr>
          <w:b w:val="0"/>
          <w:sz w:val="22"/>
        </w:rPr>
        <w:t>atau</w:t>
      </w:r>
    </w:p>
    <w:p>
      <w:pPr>
        <w:pStyle w:val="ListParagraph"/>
        <w:numPr>
          <w:ilvl w:val="2"/>
          <w:numId w:val="48"/>
        </w:numPr>
        <w:tabs>
          <w:tab w:pos="2335" w:val="left" w:leader="none"/>
          <w:tab w:pos="2336" w:val="left" w:leader="none"/>
        </w:tabs>
        <w:spacing w:line="240" w:lineRule="auto" w:before="2" w:after="0"/>
        <w:ind w:left="2335" w:right="0" w:hanging="286"/>
        <w:jc w:val="left"/>
        <w:rPr>
          <w:b w:val="0"/>
          <w:sz w:val="22"/>
        </w:rPr>
      </w:pPr>
      <w:r>
        <w:rPr>
          <w:b w:val="0"/>
          <w:spacing w:val="2"/>
          <w:sz w:val="22"/>
        </w:rPr>
        <w:t>melaksanakan </w:t>
      </w:r>
      <w:r>
        <w:rPr>
          <w:b w:val="0"/>
          <w:sz w:val="22"/>
        </w:rPr>
        <w:t>pekerjaan sebagai</w:t>
      </w:r>
      <w:r>
        <w:rPr>
          <w:b w:val="0"/>
          <w:spacing w:val="14"/>
          <w:sz w:val="22"/>
        </w:rPr>
        <w:t> </w:t>
      </w:r>
      <w:r>
        <w:rPr>
          <w:b w:val="0"/>
          <w:spacing w:val="2"/>
          <w:sz w:val="22"/>
        </w:rPr>
        <w:t>Subpenyedia.</w:t>
      </w:r>
    </w:p>
    <w:p>
      <w:pPr>
        <w:pStyle w:val="ListParagraph"/>
        <w:numPr>
          <w:ilvl w:val="1"/>
          <w:numId w:val="48"/>
        </w:numPr>
        <w:tabs>
          <w:tab w:pos="2052" w:val="left" w:leader="none"/>
        </w:tabs>
        <w:spacing w:line="240" w:lineRule="auto" w:before="1" w:after="0"/>
        <w:ind w:left="2052" w:right="0" w:hanging="428"/>
        <w:jc w:val="left"/>
        <w:rPr>
          <w:b w:val="0"/>
          <w:sz w:val="22"/>
        </w:rPr>
      </w:pPr>
      <w:r>
        <w:rPr>
          <w:b w:val="0"/>
          <w:sz w:val="22"/>
        </w:rPr>
        <w:t>Tanggal selesai paket pekerjaan menurut kontrak,</w:t>
      </w:r>
      <w:r>
        <w:rPr>
          <w:b w:val="0"/>
          <w:spacing w:val="-7"/>
          <w:sz w:val="22"/>
        </w:rPr>
        <w:t> </w:t>
      </w:r>
      <w:r>
        <w:rPr>
          <w:b w:val="0"/>
          <w:sz w:val="22"/>
        </w:rPr>
        <w:t>dan</w:t>
      </w:r>
    </w:p>
    <w:p>
      <w:pPr>
        <w:pStyle w:val="ListParagraph"/>
        <w:numPr>
          <w:ilvl w:val="1"/>
          <w:numId w:val="48"/>
        </w:numPr>
        <w:tabs>
          <w:tab w:pos="2052" w:val="left" w:leader="none"/>
        </w:tabs>
        <w:spacing w:line="240" w:lineRule="auto" w:before="0" w:after="0"/>
        <w:ind w:left="2052" w:right="0" w:hanging="428"/>
        <w:jc w:val="left"/>
        <w:rPr>
          <w:b w:val="0"/>
          <w:sz w:val="22"/>
        </w:rPr>
      </w:pPr>
      <w:r>
        <w:rPr>
          <w:b w:val="0"/>
          <w:sz w:val="22"/>
        </w:rPr>
        <w:t>Tanggal berita acara serah terima</w:t>
      </w:r>
      <w:r>
        <w:rPr>
          <w:b w:val="0"/>
          <w:spacing w:val="-3"/>
          <w:sz w:val="22"/>
        </w:rPr>
        <w:t> </w:t>
      </w:r>
      <w:r>
        <w:rPr>
          <w:b w:val="0"/>
          <w:sz w:val="22"/>
        </w:rPr>
        <w:t>pekerjaan.</w:t>
      </w:r>
    </w:p>
    <w:p>
      <w:pPr>
        <w:pStyle w:val="ListParagraph"/>
        <w:numPr>
          <w:ilvl w:val="0"/>
          <w:numId w:val="48"/>
        </w:numPr>
        <w:tabs>
          <w:tab w:pos="1487" w:val="left" w:leader="none"/>
          <w:tab w:pos="1488" w:val="left" w:leader="none"/>
        </w:tabs>
        <w:spacing w:line="460" w:lineRule="atLeast" w:before="6" w:after="0"/>
        <w:ind w:left="1485" w:right="6343" w:hanging="357"/>
        <w:jc w:val="left"/>
        <w:rPr>
          <w:b w:val="0"/>
          <w:sz w:val="22"/>
        </w:rPr>
      </w:pPr>
      <w:r>
        <w:rPr>
          <w:b w:val="0"/>
          <w:sz w:val="22"/>
        </w:rPr>
        <w:t>Data Pekerjaan yang sedang dilaksanakan Diisi</w:t>
      </w:r>
      <w:r>
        <w:rPr>
          <w:b w:val="0"/>
          <w:spacing w:val="-1"/>
          <w:sz w:val="22"/>
        </w:rPr>
        <w:t> </w:t>
      </w:r>
      <w:r>
        <w:rPr>
          <w:b w:val="0"/>
          <w:sz w:val="22"/>
        </w:rPr>
        <w:t>dengan:</w:t>
      </w:r>
    </w:p>
    <w:p>
      <w:pPr>
        <w:pStyle w:val="ListParagraph"/>
        <w:numPr>
          <w:ilvl w:val="1"/>
          <w:numId w:val="48"/>
        </w:numPr>
        <w:tabs>
          <w:tab w:pos="2051" w:val="left" w:leader="none"/>
          <w:tab w:pos="2052" w:val="left" w:leader="none"/>
        </w:tabs>
        <w:spacing w:line="231" w:lineRule="exact" w:before="4" w:after="0"/>
        <w:ind w:left="2052" w:right="0" w:hanging="428"/>
        <w:jc w:val="left"/>
        <w:rPr>
          <w:b w:val="0"/>
          <w:sz w:val="22"/>
        </w:rPr>
      </w:pPr>
      <w:r>
        <w:rPr>
          <w:b w:val="0"/>
          <w:sz w:val="22"/>
        </w:rPr>
        <w:t>Nomor</w:t>
      </w:r>
      <w:r>
        <w:rPr>
          <w:b w:val="0"/>
          <w:spacing w:val="-2"/>
          <w:sz w:val="22"/>
        </w:rPr>
        <w:t> </w:t>
      </w:r>
      <w:r>
        <w:rPr>
          <w:b w:val="0"/>
          <w:sz w:val="22"/>
        </w:rPr>
        <w:t>Urut,</w:t>
      </w:r>
    </w:p>
    <w:p>
      <w:pPr>
        <w:pStyle w:val="ListParagraph"/>
        <w:numPr>
          <w:ilvl w:val="1"/>
          <w:numId w:val="48"/>
        </w:numPr>
        <w:tabs>
          <w:tab w:pos="2051" w:val="left" w:leader="none"/>
          <w:tab w:pos="2052" w:val="left" w:leader="none"/>
        </w:tabs>
        <w:spacing w:line="231" w:lineRule="exact" w:before="0" w:after="0"/>
        <w:ind w:left="2052" w:right="0" w:hanging="428"/>
        <w:jc w:val="left"/>
        <w:rPr>
          <w:b w:val="0"/>
          <w:sz w:val="22"/>
        </w:rPr>
      </w:pPr>
      <w:r>
        <w:rPr>
          <w:b w:val="0"/>
          <w:sz w:val="22"/>
        </w:rPr>
        <w:t>Nama paket</w:t>
      </w:r>
      <w:r>
        <w:rPr>
          <w:b w:val="0"/>
          <w:spacing w:val="-3"/>
          <w:sz w:val="22"/>
        </w:rPr>
        <w:t> </w:t>
      </w:r>
      <w:r>
        <w:rPr>
          <w:b w:val="0"/>
          <w:sz w:val="22"/>
        </w:rPr>
        <w:t>pekerjaan,</w:t>
      </w:r>
    </w:p>
    <w:p>
      <w:pPr>
        <w:pStyle w:val="ListParagraph"/>
        <w:numPr>
          <w:ilvl w:val="1"/>
          <w:numId w:val="48"/>
        </w:numPr>
        <w:tabs>
          <w:tab w:pos="2051" w:val="left" w:leader="none"/>
          <w:tab w:pos="2052" w:val="left" w:leader="none"/>
        </w:tabs>
        <w:spacing w:line="240" w:lineRule="auto" w:before="0" w:after="0"/>
        <w:ind w:left="2052" w:right="0" w:hanging="428"/>
        <w:jc w:val="left"/>
        <w:rPr>
          <w:b w:val="0"/>
          <w:sz w:val="22"/>
        </w:rPr>
      </w:pPr>
      <w:r>
        <w:rPr>
          <w:b w:val="0"/>
          <w:sz w:val="22"/>
        </w:rPr>
        <w:t>Ringkasan lingkup</w:t>
      </w:r>
      <w:r>
        <w:rPr>
          <w:b w:val="0"/>
          <w:spacing w:val="-1"/>
          <w:sz w:val="22"/>
        </w:rPr>
        <w:t> </w:t>
      </w:r>
      <w:r>
        <w:rPr>
          <w:b w:val="0"/>
          <w:sz w:val="22"/>
        </w:rPr>
        <w:t>pekerjaan</w:t>
      </w:r>
    </w:p>
    <w:p>
      <w:pPr>
        <w:pStyle w:val="ListParagraph"/>
        <w:numPr>
          <w:ilvl w:val="1"/>
          <w:numId w:val="48"/>
        </w:numPr>
        <w:tabs>
          <w:tab w:pos="2051" w:val="left" w:leader="none"/>
          <w:tab w:pos="2052" w:val="left" w:leader="none"/>
        </w:tabs>
        <w:spacing w:line="240" w:lineRule="auto" w:before="1" w:after="0"/>
        <w:ind w:left="2052" w:right="0" w:hanging="428"/>
        <w:jc w:val="left"/>
        <w:rPr>
          <w:b w:val="0"/>
          <w:sz w:val="22"/>
        </w:rPr>
      </w:pPr>
      <w:r>
        <w:rPr>
          <w:b w:val="0"/>
          <w:sz w:val="22"/>
        </w:rPr>
        <w:t>Lokasi tempat pelaksanaan</w:t>
      </w:r>
      <w:r>
        <w:rPr>
          <w:b w:val="0"/>
          <w:spacing w:val="-5"/>
          <w:sz w:val="22"/>
        </w:rPr>
        <w:t> </w:t>
      </w:r>
      <w:r>
        <w:rPr>
          <w:b w:val="0"/>
          <w:sz w:val="22"/>
        </w:rPr>
        <w:t>pekerjaan,</w:t>
      </w:r>
    </w:p>
    <w:p>
      <w:pPr>
        <w:pStyle w:val="ListParagraph"/>
        <w:numPr>
          <w:ilvl w:val="1"/>
          <w:numId w:val="48"/>
        </w:numPr>
        <w:tabs>
          <w:tab w:pos="2051" w:val="left" w:leader="none"/>
          <w:tab w:pos="2052" w:val="left" w:leader="none"/>
        </w:tabs>
        <w:spacing w:line="231" w:lineRule="exact" w:before="0" w:after="0"/>
        <w:ind w:left="2052" w:right="0" w:hanging="428"/>
        <w:jc w:val="left"/>
        <w:rPr>
          <w:b w:val="0"/>
          <w:sz w:val="22"/>
        </w:rPr>
      </w:pPr>
      <w:r>
        <w:rPr>
          <w:b w:val="0"/>
          <w:sz w:val="22"/>
        </w:rPr>
        <w:t>Nama pemberi</w:t>
      </w:r>
      <w:r>
        <w:rPr>
          <w:b w:val="0"/>
          <w:spacing w:val="-1"/>
          <w:sz w:val="22"/>
        </w:rPr>
        <w:t> </w:t>
      </w:r>
      <w:r>
        <w:rPr>
          <w:b w:val="0"/>
          <w:sz w:val="22"/>
        </w:rPr>
        <w:t>Pekerjaan</w:t>
      </w:r>
    </w:p>
    <w:p>
      <w:pPr>
        <w:pStyle w:val="ListParagraph"/>
        <w:numPr>
          <w:ilvl w:val="1"/>
          <w:numId w:val="48"/>
        </w:numPr>
        <w:tabs>
          <w:tab w:pos="2051" w:val="left" w:leader="none"/>
          <w:tab w:pos="2052" w:val="left" w:leader="none"/>
        </w:tabs>
        <w:spacing w:line="231" w:lineRule="exact" w:before="0" w:after="0"/>
        <w:ind w:left="2052" w:right="0" w:hanging="428"/>
        <w:jc w:val="left"/>
        <w:rPr>
          <w:b w:val="0"/>
          <w:sz w:val="22"/>
        </w:rPr>
      </w:pPr>
      <w:r>
        <w:rPr>
          <w:b w:val="0"/>
          <w:sz w:val="22"/>
        </w:rPr>
        <w:t>Alamat/telepon dari pemberi</w:t>
      </w:r>
      <w:r>
        <w:rPr>
          <w:b w:val="0"/>
          <w:spacing w:val="-1"/>
          <w:sz w:val="22"/>
        </w:rPr>
        <w:t> </w:t>
      </w:r>
      <w:r>
        <w:rPr>
          <w:b w:val="0"/>
          <w:sz w:val="22"/>
        </w:rPr>
        <w:t>pekerjaan,</w:t>
      </w:r>
    </w:p>
    <w:p>
      <w:pPr>
        <w:pStyle w:val="ListParagraph"/>
        <w:numPr>
          <w:ilvl w:val="1"/>
          <w:numId w:val="48"/>
        </w:numPr>
        <w:tabs>
          <w:tab w:pos="2051" w:val="left" w:leader="none"/>
          <w:tab w:pos="2052" w:val="left" w:leader="none"/>
        </w:tabs>
        <w:spacing w:line="240" w:lineRule="auto" w:before="1" w:after="0"/>
        <w:ind w:left="2052" w:right="0" w:hanging="428"/>
        <w:jc w:val="left"/>
        <w:rPr>
          <w:b w:val="0"/>
          <w:sz w:val="22"/>
        </w:rPr>
      </w:pPr>
      <w:r>
        <w:rPr>
          <w:b w:val="0"/>
          <w:sz w:val="22"/>
        </w:rPr>
        <w:t>Status penyedia dalam pelaksanaan</w:t>
      </w:r>
      <w:r>
        <w:rPr>
          <w:b w:val="0"/>
          <w:spacing w:val="-8"/>
          <w:sz w:val="22"/>
        </w:rPr>
        <w:t> </w:t>
      </w:r>
      <w:r>
        <w:rPr>
          <w:b w:val="0"/>
          <w:sz w:val="22"/>
        </w:rPr>
        <w:t>pekerjaan:</w:t>
      </w:r>
    </w:p>
    <w:p>
      <w:pPr>
        <w:pStyle w:val="ListParagraph"/>
        <w:numPr>
          <w:ilvl w:val="0"/>
          <w:numId w:val="50"/>
        </w:numPr>
        <w:tabs>
          <w:tab w:pos="2336" w:val="left" w:leader="none"/>
        </w:tabs>
        <w:spacing w:line="257" w:lineRule="exact" w:before="0" w:after="0"/>
        <w:ind w:left="2335" w:right="0" w:hanging="286"/>
        <w:jc w:val="left"/>
        <w:rPr>
          <w:b w:val="0"/>
          <w:sz w:val="22"/>
        </w:rPr>
      </w:pPr>
      <w:r>
        <w:rPr>
          <w:b w:val="0"/>
          <w:sz w:val="22"/>
        </w:rPr>
        <w:t>Penyedia melaksanakan sendiri</w:t>
      </w:r>
      <w:r>
        <w:rPr>
          <w:b w:val="0"/>
          <w:spacing w:val="-3"/>
          <w:sz w:val="22"/>
        </w:rPr>
        <w:t> </w:t>
      </w:r>
      <w:r>
        <w:rPr>
          <w:b w:val="0"/>
          <w:sz w:val="22"/>
        </w:rPr>
        <w:t>pekerjaan;</w:t>
      </w:r>
    </w:p>
    <w:p>
      <w:pPr>
        <w:pStyle w:val="ListParagraph"/>
        <w:numPr>
          <w:ilvl w:val="0"/>
          <w:numId w:val="50"/>
        </w:numPr>
        <w:tabs>
          <w:tab w:pos="2336" w:val="left" w:leader="none"/>
        </w:tabs>
        <w:spacing w:line="240" w:lineRule="auto" w:before="0" w:after="0"/>
        <w:ind w:left="2335" w:right="1147" w:hanging="286"/>
        <w:jc w:val="left"/>
        <w:rPr>
          <w:b w:val="0"/>
          <w:sz w:val="22"/>
        </w:rPr>
      </w:pPr>
      <w:r>
        <w:rPr>
          <w:b w:val="0"/>
          <w:sz w:val="22"/>
        </w:rPr>
        <w:t>melaksanakan pekerjaan sebagai Perusahaan Utama (Leading Firm) Kemitraan atau anggota dalam Kemitraan),</w:t>
      </w:r>
      <w:r>
        <w:rPr>
          <w:b w:val="0"/>
          <w:spacing w:val="-3"/>
          <w:sz w:val="22"/>
        </w:rPr>
        <w:t> </w:t>
      </w:r>
      <w:r>
        <w:rPr>
          <w:b w:val="0"/>
          <w:sz w:val="22"/>
        </w:rPr>
        <w:t>atau</w:t>
      </w:r>
    </w:p>
    <w:p>
      <w:pPr>
        <w:spacing w:after="0" w:line="240" w:lineRule="auto"/>
        <w:jc w:val="left"/>
        <w:rPr>
          <w:sz w:val="22"/>
        </w:rPr>
        <w:sectPr>
          <w:pgSz w:w="12240" w:h="18720"/>
          <w:pgMar w:header="689" w:footer="1566" w:top="1600" w:bottom="1760" w:left="360" w:right="260"/>
        </w:sectPr>
      </w:pPr>
    </w:p>
    <w:p>
      <w:pPr>
        <w:pStyle w:val="ListParagraph"/>
        <w:numPr>
          <w:ilvl w:val="0"/>
          <w:numId w:val="50"/>
        </w:numPr>
        <w:tabs>
          <w:tab w:pos="2336" w:val="left" w:leader="none"/>
        </w:tabs>
        <w:spacing w:line="258" w:lineRule="exact" w:before="90" w:after="0"/>
        <w:ind w:left="2335" w:right="0" w:hanging="286"/>
        <w:jc w:val="left"/>
        <w:rPr>
          <w:b w:val="0"/>
          <w:sz w:val="22"/>
        </w:rPr>
      </w:pPr>
      <w:r>
        <w:rPr>
          <w:b w:val="0"/>
          <w:sz w:val="22"/>
        </w:rPr>
        <w:t>melaksanakan pekerjaan sebagai Subpenyedia.Nomor/tanggal</w:t>
      </w:r>
      <w:r>
        <w:rPr>
          <w:b w:val="0"/>
          <w:spacing w:val="-6"/>
          <w:sz w:val="22"/>
        </w:rPr>
        <w:t> </w:t>
      </w:r>
      <w:r>
        <w:rPr>
          <w:b w:val="0"/>
          <w:sz w:val="22"/>
        </w:rPr>
        <w:t>Kontrak</w:t>
      </w:r>
    </w:p>
    <w:p>
      <w:pPr>
        <w:pStyle w:val="ListParagraph"/>
        <w:numPr>
          <w:ilvl w:val="1"/>
          <w:numId w:val="48"/>
        </w:numPr>
        <w:tabs>
          <w:tab w:pos="2051" w:val="left" w:leader="none"/>
          <w:tab w:pos="2052" w:val="left" w:leader="none"/>
        </w:tabs>
        <w:spacing w:line="231" w:lineRule="exact" w:before="0" w:after="0"/>
        <w:ind w:left="2052" w:right="0" w:hanging="428"/>
        <w:jc w:val="left"/>
        <w:rPr>
          <w:b w:val="0"/>
          <w:sz w:val="22"/>
        </w:rPr>
      </w:pPr>
      <w:r>
        <w:rPr>
          <w:b w:val="0"/>
          <w:sz w:val="22"/>
        </w:rPr>
        <w:t>Nomor/Tanggal</w:t>
      </w:r>
      <w:r>
        <w:rPr>
          <w:b w:val="0"/>
          <w:spacing w:val="-1"/>
          <w:sz w:val="22"/>
        </w:rPr>
        <w:t> </w:t>
      </w:r>
      <w:r>
        <w:rPr>
          <w:b w:val="0"/>
          <w:sz w:val="22"/>
        </w:rPr>
        <w:t>Kontrak,</w:t>
      </w:r>
    </w:p>
    <w:p>
      <w:pPr>
        <w:pStyle w:val="ListParagraph"/>
        <w:numPr>
          <w:ilvl w:val="1"/>
          <w:numId w:val="48"/>
        </w:numPr>
        <w:tabs>
          <w:tab w:pos="2051" w:val="left" w:leader="none"/>
          <w:tab w:pos="2052" w:val="left" w:leader="none"/>
        </w:tabs>
        <w:spacing w:line="231" w:lineRule="exact" w:before="0" w:after="0"/>
        <w:ind w:left="2052" w:right="0" w:hanging="428"/>
        <w:jc w:val="left"/>
        <w:rPr>
          <w:b w:val="0"/>
          <w:sz w:val="22"/>
        </w:rPr>
      </w:pPr>
      <w:r>
        <w:rPr>
          <w:b w:val="0"/>
          <w:sz w:val="22"/>
        </w:rPr>
        <w:t>Nilai</w:t>
      </w:r>
      <w:r>
        <w:rPr>
          <w:b w:val="0"/>
          <w:spacing w:val="-1"/>
          <w:sz w:val="22"/>
        </w:rPr>
        <w:t> </w:t>
      </w:r>
      <w:r>
        <w:rPr>
          <w:b w:val="0"/>
          <w:sz w:val="22"/>
        </w:rPr>
        <w:t>kontrak,</w:t>
      </w:r>
    </w:p>
    <w:p>
      <w:pPr>
        <w:pStyle w:val="ListParagraph"/>
        <w:numPr>
          <w:ilvl w:val="1"/>
          <w:numId w:val="48"/>
        </w:numPr>
        <w:tabs>
          <w:tab w:pos="2052" w:val="left" w:leader="none"/>
        </w:tabs>
        <w:spacing w:line="240" w:lineRule="auto" w:before="1" w:after="0"/>
        <w:ind w:left="2052" w:right="0" w:hanging="428"/>
        <w:jc w:val="left"/>
        <w:rPr>
          <w:b w:val="0"/>
          <w:sz w:val="22"/>
        </w:rPr>
      </w:pPr>
      <w:r>
        <w:rPr>
          <w:b w:val="0"/>
          <w:sz w:val="22"/>
        </w:rPr>
        <w:t>Persentase progres menurut rencana sesuai kontrak,</w:t>
      </w:r>
      <w:r>
        <w:rPr>
          <w:b w:val="0"/>
          <w:spacing w:val="-8"/>
          <w:sz w:val="22"/>
        </w:rPr>
        <w:t> </w:t>
      </w:r>
      <w:r>
        <w:rPr>
          <w:b w:val="0"/>
          <w:sz w:val="22"/>
        </w:rPr>
        <w:t>dan</w:t>
      </w:r>
    </w:p>
    <w:p>
      <w:pPr>
        <w:pStyle w:val="ListParagraph"/>
        <w:numPr>
          <w:ilvl w:val="1"/>
          <w:numId w:val="48"/>
        </w:numPr>
        <w:tabs>
          <w:tab w:pos="2052" w:val="left" w:leader="none"/>
        </w:tabs>
        <w:spacing w:line="240" w:lineRule="auto" w:before="0" w:after="0"/>
        <w:ind w:left="2052" w:right="0" w:hanging="428"/>
        <w:jc w:val="left"/>
        <w:rPr>
          <w:b w:val="0"/>
          <w:sz w:val="22"/>
        </w:rPr>
      </w:pPr>
      <w:r>
        <w:rPr>
          <w:b w:val="0"/>
          <w:sz w:val="22"/>
        </w:rPr>
        <w:t>Persentase progres</w:t>
      </w:r>
      <w:r>
        <w:rPr>
          <w:b w:val="0"/>
          <w:spacing w:val="-3"/>
          <w:sz w:val="22"/>
        </w:rPr>
        <w:t> </w:t>
      </w:r>
      <w:r>
        <w:rPr>
          <w:b w:val="0"/>
          <w:sz w:val="22"/>
        </w:rPr>
        <w:t>terakhir.</w:t>
      </w:r>
    </w:p>
    <w:p>
      <w:pPr>
        <w:spacing w:after="0" w:line="240" w:lineRule="auto"/>
        <w:jc w:val="left"/>
        <w:rPr>
          <w:sz w:val="22"/>
        </w:rPr>
        <w:sectPr>
          <w:pgSz w:w="12240" w:h="18720"/>
          <w:pgMar w:header="689" w:footer="1566" w:top="1600" w:bottom="1760" w:left="360" w:right="260"/>
        </w:sectPr>
      </w:pPr>
    </w:p>
    <w:p>
      <w:pPr>
        <w:pStyle w:val="Heading3"/>
        <w:spacing w:before="94"/>
        <w:ind w:left="3129"/>
        <w:rPr>
          <w:b w:val="0"/>
        </w:rPr>
      </w:pPr>
      <w:r>
        <w:rPr>
          <w:b w:val="0"/>
        </w:rPr>
        <w:t>BAB VIII. TATA CARA EVALUASI KUALIFIKASI</w:t>
      </w:r>
    </w:p>
    <w:p>
      <w:pPr>
        <w:pStyle w:val="BodyText"/>
        <w:spacing w:before="7"/>
        <w:rPr>
          <w:b w:val="0"/>
          <w:sz w:val="19"/>
        </w:rPr>
      </w:pPr>
      <w:r>
        <w:rPr/>
        <w:pict>
          <v:line style="position:absolute;mso-position-horizontal-relative:page;mso-position-vertical-relative:paragraph;z-index:-544;mso-wrap-distance-left:0;mso-wrap-distance-right:0" from="69.480003pt,12.578852pt" to="542.880018pt,12.578852pt" stroked="true" strokeweight=".48pt" strokecolor="#000000">
            <v:stroke dashstyle="solid"/>
            <w10:wrap type="topAndBottom"/>
          </v:line>
        </w:pict>
      </w:r>
    </w:p>
    <w:p>
      <w:pPr>
        <w:pStyle w:val="BodyText"/>
        <w:spacing w:before="3"/>
        <w:rPr>
          <w:b w:val="0"/>
          <w:sz w:val="13"/>
        </w:rPr>
      </w:pPr>
    </w:p>
    <w:p>
      <w:pPr>
        <w:pStyle w:val="ListParagraph"/>
        <w:numPr>
          <w:ilvl w:val="0"/>
          <w:numId w:val="51"/>
        </w:numPr>
        <w:tabs>
          <w:tab w:pos="1485" w:val="left" w:leader="none"/>
          <w:tab w:pos="1486" w:val="left" w:leader="none"/>
        </w:tabs>
        <w:spacing w:line="240" w:lineRule="auto" w:before="84" w:after="0"/>
        <w:ind w:left="1485" w:right="0" w:hanging="427"/>
        <w:jc w:val="left"/>
        <w:rPr>
          <w:b w:val="0"/>
          <w:sz w:val="22"/>
        </w:rPr>
      </w:pPr>
      <w:r>
        <w:rPr>
          <w:b w:val="0"/>
          <w:sz w:val="22"/>
        </w:rPr>
        <w:t>Data Kualifikasi akan dievaluasi sesuai dengan pesyaratan yang tercantum dalam</w:t>
      </w:r>
      <w:r>
        <w:rPr>
          <w:b w:val="0"/>
          <w:spacing w:val="-10"/>
          <w:sz w:val="22"/>
        </w:rPr>
        <w:t> </w:t>
      </w:r>
      <w:r>
        <w:rPr>
          <w:b w:val="0"/>
          <w:sz w:val="22"/>
        </w:rPr>
        <w:t>LDK.</w:t>
      </w:r>
    </w:p>
    <w:p>
      <w:pPr>
        <w:pStyle w:val="BodyText"/>
        <w:spacing w:before="2"/>
        <w:rPr>
          <w:b w:val="0"/>
          <w:sz w:val="22"/>
        </w:rPr>
      </w:pPr>
    </w:p>
    <w:p>
      <w:pPr>
        <w:pStyle w:val="ListParagraph"/>
        <w:numPr>
          <w:ilvl w:val="0"/>
          <w:numId w:val="51"/>
        </w:numPr>
        <w:tabs>
          <w:tab w:pos="1486" w:val="left" w:leader="none"/>
        </w:tabs>
        <w:spacing w:line="235" w:lineRule="auto" w:before="1" w:after="0"/>
        <w:ind w:left="1485" w:right="1147" w:hanging="427"/>
        <w:jc w:val="both"/>
        <w:rPr>
          <w:b w:val="0"/>
          <w:sz w:val="22"/>
        </w:rPr>
      </w:pPr>
      <w:r>
        <w:rPr>
          <w:b w:val="0"/>
          <w:sz w:val="22"/>
        </w:rPr>
        <w:t>Evaluasi kualifikasi administrasi/legalitas, evaluasi kualifikasi teknis dan evaluasi kualifikasi keuangan menggunakan sistem gugur (</w:t>
      </w:r>
      <w:r>
        <w:rPr>
          <w:b w:val="0"/>
          <w:sz w:val="23"/>
        </w:rPr>
        <w:t>pass and fail</w:t>
      </w:r>
      <w:r>
        <w:rPr>
          <w:b w:val="0"/>
          <w:sz w:val="22"/>
        </w:rPr>
        <w:t>), dengan membandingkan persyaratan yang tercantum dalam dokumen kualifikasi dengan data kualifikasi</w:t>
      </w:r>
      <w:r>
        <w:rPr>
          <w:b w:val="0"/>
          <w:spacing w:val="-11"/>
          <w:sz w:val="22"/>
        </w:rPr>
        <w:t> </w:t>
      </w:r>
      <w:r>
        <w:rPr>
          <w:b w:val="0"/>
          <w:sz w:val="22"/>
        </w:rPr>
        <w:t>peserta.</w:t>
      </w:r>
    </w:p>
    <w:p>
      <w:pPr>
        <w:pStyle w:val="BodyText"/>
        <w:spacing w:before="10"/>
        <w:rPr>
          <w:b w:val="0"/>
          <w:sz w:val="21"/>
        </w:rPr>
      </w:pPr>
    </w:p>
    <w:p>
      <w:pPr>
        <w:pStyle w:val="ListParagraph"/>
        <w:numPr>
          <w:ilvl w:val="0"/>
          <w:numId w:val="51"/>
        </w:numPr>
        <w:tabs>
          <w:tab w:pos="1485" w:val="left" w:leader="none"/>
          <w:tab w:pos="1486" w:val="left" w:leader="none"/>
        </w:tabs>
        <w:spacing w:line="240" w:lineRule="auto" w:before="0" w:after="0"/>
        <w:ind w:left="1485" w:right="0" w:hanging="427"/>
        <w:jc w:val="left"/>
        <w:rPr>
          <w:b w:val="0"/>
          <w:sz w:val="22"/>
        </w:rPr>
      </w:pPr>
      <w:r>
        <w:rPr>
          <w:b w:val="0"/>
          <w:sz w:val="22"/>
        </w:rPr>
        <w:t>Rumusan perhitungan Sisa Kemampuan Nyata (SKN) adalah sebagai berikut</w:t>
      </w:r>
      <w:r>
        <w:rPr>
          <w:b w:val="0"/>
          <w:spacing w:val="-10"/>
          <w:sz w:val="22"/>
        </w:rPr>
        <w:t> </w:t>
      </w:r>
      <w:r>
        <w:rPr>
          <w:b w:val="0"/>
          <w:sz w:val="22"/>
        </w:rPr>
        <w:t>:</w:t>
      </w:r>
    </w:p>
    <w:p>
      <w:pPr>
        <w:pStyle w:val="BodyText"/>
        <w:spacing w:before="7" w:after="1"/>
        <w:rPr>
          <w:b w:val="0"/>
          <w:sz w:val="22"/>
        </w:rPr>
      </w:pPr>
    </w:p>
    <w:tbl>
      <w:tblPr>
        <w:tblW w:w="0" w:type="auto"/>
        <w:jc w:val="left"/>
        <w:tblInd w:w="2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
        <w:gridCol w:w="445"/>
        <w:gridCol w:w="4923"/>
      </w:tblGrid>
      <w:tr>
        <w:trPr>
          <w:trHeight w:val="680" w:hRule="atLeast"/>
        </w:trPr>
        <w:tc>
          <w:tcPr>
            <w:tcW w:w="603" w:type="dxa"/>
          </w:tcPr>
          <w:p>
            <w:pPr>
              <w:pStyle w:val="TableParagraph"/>
              <w:spacing w:line="228" w:lineRule="exact"/>
              <w:ind w:left="50"/>
              <w:rPr>
                <w:b w:val="0"/>
                <w:sz w:val="23"/>
              </w:rPr>
            </w:pPr>
            <w:r>
              <w:rPr>
                <w:b w:val="0"/>
                <w:sz w:val="23"/>
              </w:rPr>
              <w:t>MK</w:t>
            </w:r>
          </w:p>
          <w:p>
            <w:pPr>
              <w:pStyle w:val="TableParagraph"/>
              <w:spacing w:before="134"/>
              <w:ind w:left="50"/>
              <w:rPr>
                <w:b w:val="0"/>
                <w:sz w:val="23"/>
              </w:rPr>
            </w:pPr>
            <w:r>
              <w:rPr>
                <w:b w:val="0"/>
                <w:sz w:val="23"/>
              </w:rPr>
              <w:t>KN</w:t>
            </w:r>
          </w:p>
        </w:tc>
        <w:tc>
          <w:tcPr>
            <w:tcW w:w="445" w:type="dxa"/>
          </w:tcPr>
          <w:p>
            <w:pPr>
              <w:pStyle w:val="TableParagraph"/>
              <w:spacing w:line="228" w:lineRule="exact"/>
              <w:ind w:left="176"/>
              <w:rPr>
                <w:b w:val="0"/>
                <w:sz w:val="23"/>
              </w:rPr>
            </w:pPr>
            <w:r>
              <w:rPr>
                <w:b w:val="0"/>
                <w:w w:val="95"/>
                <w:sz w:val="23"/>
              </w:rPr>
              <w:t>=</w:t>
            </w:r>
          </w:p>
          <w:p>
            <w:pPr>
              <w:pStyle w:val="TableParagraph"/>
              <w:spacing w:before="134"/>
              <w:ind w:left="176"/>
              <w:rPr>
                <w:b w:val="0"/>
                <w:sz w:val="23"/>
              </w:rPr>
            </w:pPr>
            <w:r>
              <w:rPr>
                <w:b w:val="0"/>
                <w:w w:val="95"/>
                <w:sz w:val="23"/>
              </w:rPr>
              <w:t>=</w:t>
            </w:r>
          </w:p>
        </w:tc>
        <w:tc>
          <w:tcPr>
            <w:tcW w:w="4923" w:type="dxa"/>
          </w:tcPr>
          <w:p>
            <w:pPr>
              <w:pStyle w:val="TableParagraph"/>
              <w:spacing w:line="228" w:lineRule="exact"/>
              <w:ind w:left="122"/>
              <w:rPr>
                <w:b w:val="0"/>
                <w:sz w:val="23"/>
              </w:rPr>
            </w:pPr>
            <w:r>
              <w:rPr>
                <w:b w:val="0"/>
                <w:sz w:val="23"/>
              </w:rPr>
              <w:t>fl . KB</w:t>
            </w:r>
          </w:p>
          <w:p>
            <w:pPr>
              <w:pStyle w:val="TableParagraph"/>
              <w:spacing w:before="134"/>
              <w:ind w:left="122"/>
              <w:rPr>
                <w:b w:val="0"/>
                <w:sz w:val="23"/>
              </w:rPr>
            </w:pPr>
            <w:r>
              <w:rPr>
                <w:b w:val="0"/>
                <w:sz w:val="23"/>
              </w:rPr>
              <w:t>fp . MK</w:t>
            </w:r>
          </w:p>
        </w:tc>
      </w:tr>
      <w:tr>
        <w:trPr>
          <w:trHeight w:val="327" w:hRule="atLeast"/>
        </w:trPr>
        <w:tc>
          <w:tcPr>
            <w:tcW w:w="603" w:type="dxa"/>
          </w:tcPr>
          <w:p>
            <w:pPr>
              <w:pStyle w:val="TableParagraph"/>
              <w:spacing w:before="55"/>
              <w:ind w:left="50"/>
              <w:rPr>
                <w:b w:val="0"/>
                <w:sz w:val="23"/>
              </w:rPr>
            </w:pPr>
            <w:r>
              <w:rPr>
                <w:b w:val="0"/>
                <w:sz w:val="23"/>
              </w:rPr>
              <w:t>SKN</w:t>
            </w:r>
          </w:p>
        </w:tc>
        <w:tc>
          <w:tcPr>
            <w:tcW w:w="445" w:type="dxa"/>
          </w:tcPr>
          <w:p>
            <w:pPr>
              <w:pStyle w:val="TableParagraph"/>
              <w:spacing w:before="55"/>
              <w:ind w:left="176"/>
              <w:rPr>
                <w:b w:val="0"/>
                <w:sz w:val="23"/>
              </w:rPr>
            </w:pPr>
            <w:r>
              <w:rPr>
                <w:b w:val="0"/>
                <w:w w:val="95"/>
                <w:sz w:val="23"/>
              </w:rPr>
              <w:t>=</w:t>
            </w:r>
          </w:p>
        </w:tc>
        <w:tc>
          <w:tcPr>
            <w:tcW w:w="4923" w:type="dxa"/>
          </w:tcPr>
          <w:p>
            <w:pPr>
              <w:pStyle w:val="TableParagraph"/>
              <w:spacing w:line="242" w:lineRule="exact" w:before="65"/>
              <w:ind w:left="122"/>
              <w:rPr>
                <w:b w:val="0"/>
                <w:sz w:val="23"/>
              </w:rPr>
            </w:pPr>
            <w:r>
              <w:rPr>
                <w:b w:val="0"/>
                <w:sz w:val="23"/>
              </w:rPr>
              <w:t>KN</w:t>
            </w:r>
            <w:r>
              <w:rPr>
                <w:b w:val="0"/>
                <w:spacing w:val="-25"/>
                <w:sz w:val="23"/>
              </w:rPr>
              <w:t> </w:t>
            </w:r>
            <w:r>
              <w:rPr>
                <w:b w:val="0"/>
                <w:sz w:val="23"/>
              </w:rPr>
              <w:t>-</w:t>
            </w:r>
            <w:r>
              <w:rPr>
                <w:b w:val="0"/>
                <w:spacing w:val="-26"/>
                <w:sz w:val="23"/>
              </w:rPr>
              <w:t> </w:t>
            </w:r>
            <w:r>
              <w:rPr>
                <w:rFonts w:ascii="Times New Roman" w:hAnsi="Times New Roman"/>
                <w:i/>
                <w:sz w:val="22"/>
              </w:rPr>
              <w:t>Σ</w:t>
            </w:r>
            <w:r>
              <w:rPr>
                <w:rFonts w:ascii="Times New Roman" w:hAnsi="Times New Roman"/>
                <w:i/>
                <w:spacing w:val="-21"/>
                <w:sz w:val="22"/>
              </w:rPr>
              <w:t> </w:t>
            </w:r>
            <w:r>
              <w:rPr>
                <w:b w:val="0"/>
                <w:sz w:val="23"/>
              </w:rPr>
              <w:t>nilai</w:t>
            </w:r>
            <w:r>
              <w:rPr>
                <w:b w:val="0"/>
                <w:spacing w:val="-25"/>
                <w:sz w:val="23"/>
              </w:rPr>
              <w:t> </w:t>
            </w:r>
            <w:r>
              <w:rPr>
                <w:b w:val="0"/>
                <w:sz w:val="23"/>
              </w:rPr>
              <w:t>paket</w:t>
            </w:r>
            <w:r>
              <w:rPr>
                <w:b w:val="0"/>
                <w:spacing w:val="-25"/>
                <w:sz w:val="23"/>
              </w:rPr>
              <w:t> </w:t>
            </w:r>
            <w:r>
              <w:rPr>
                <w:b w:val="0"/>
                <w:sz w:val="23"/>
              </w:rPr>
              <w:t>pekerjaan</w:t>
            </w:r>
            <w:r>
              <w:rPr>
                <w:b w:val="0"/>
                <w:spacing w:val="-24"/>
                <w:sz w:val="23"/>
              </w:rPr>
              <w:t> </w:t>
            </w:r>
            <w:r>
              <w:rPr>
                <w:b w:val="0"/>
                <w:sz w:val="23"/>
              </w:rPr>
              <w:t>yang</w:t>
            </w:r>
            <w:r>
              <w:rPr>
                <w:b w:val="0"/>
                <w:spacing w:val="-26"/>
                <w:sz w:val="23"/>
              </w:rPr>
              <w:t> </w:t>
            </w:r>
            <w:r>
              <w:rPr>
                <w:b w:val="0"/>
                <w:sz w:val="23"/>
              </w:rPr>
              <w:t>sedang</w:t>
            </w:r>
            <w:r>
              <w:rPr>
                <w:b w:val="0"/>
                <w:spacing w:val="-26"/>
                <w:sz w:val="23"/>
              </w:rPr>
              <w:t> </w:t>
            </w:r>
            <w:r>
              <w:rPr>
                <w:b w:val="0"/>
                <w:sz w:val="23"/>
              </w:rPr>
              <w:t>dikerjakan</w:t>
            </w:r>
          </w:p>
        </w:tc>
      </w:tr>
    </w:tbl>
    <w:p>
      <w:pPr>
        <w:pStyle w:val="BodyText"/>
        <w:rPr>
          <w:b w:val="0"/>
          <w:sz w:val="22"/>
        </w:rPr>
      </w:pPr>
    </w:p>
    <w:p>
      <w:pPr>
        <w:spacing w:before="144"/>
        <w:ind w:left="1485" w:right="0" w:firstLine="0"/>
        <w:jc w:val="left"/>
        <w:rPr>
          <w:b w:val="0"/>
          <w:sz w:val="22"/>
        </w:rPr>
      </w:pPr>
      <w:r>
        <w:rPr>
          <w:b w:val="0"/>
          <w:sz w:val="22"/>
        </w:rPr>
        <w:t>Keterangan :</w:t>
      </w:r>
    </w:p>
    <w:p>
      <w:pPr>
        <w:spacing w:line="424" w:lineRule="auto" w:before="179"/>
        <w:ind w:left="1485" w:right="7859" w:firstLine="0"/>
        <w:jc w:val="left"/>
        <w:rPr>
          <w:b w:val="0"/>
          <w:sz w:val="22"/>
        </w:rPr>
      </w:pPr>
      <w:r>
        <w:rPr>
          <w:b w:val="0"/>
          <w:sz w:val="22"/>
        </w:rPr>
        <w:t>KN = Kemampuan Nyata MK = Modal Kerja</w:t>
      </w:r>
    </w:p>
    <w:p>
      <w:pPr>
        <w:spacing w:before="1"/>
        <w:ind w:left="1485" w:right="0" w:firstLine="0"/>
        <w:jc w:val="left"/>
        <w:rPr>
          <w:b w:val="0"/>
          <w:sz w:val="22"/>
        </w:rPr>
      </w:pPr>
      <w:r>
        <w:rPr>
          <w:b w:val="0"/>
          <w:sz w:val="22"/>
        </w:rPr>
        <w:t>fp = faktor perputaran modal</w:t>
      </w:r>
    </w:p>
    <w:p>
      <w:pPr>
        <w:tabs>
          <w:tab w:pos="1835" w:val="left" w:leader="none"/>
        </w:tabs>
        <w:spacing w:line="424" w:lineRule="auto" w:before="178"/>
        <w:ind w:left="1485" w:right="5285" w:firstLine="0"/>
        <w:jc w:val="left"/>
        <w:rPr>
          <w:b w:val="0"/>
          <w:sz w:val="22"/>
        </w:rPr>
      </w:pPr>
      <w:r>
        <w:rPr>
          <w:b w:val="0"/>
          <w:sz w:val="22"/>
        </w:rPr>
        <w:t>fp untuk Usaha Non-Kecil (Menengah dan Besar) = 7 fl</w:t>
      </w:r>
      <w:r>
        <w:rPr>
          <w:rFonts w:ascii="Times New Roman"/>
          <w:sz w:val="22"/>
        </w:rPr>
        <w:tab/>
      </w:r>
      <w:r>
        <w:rPr>
          <w:b w:val="0"/>
          <w:sz w:val="22"/>
        </w:rPr>
        <w:t>= faktor</w:t>
      </w:r>
      <w:r>
        <w:rPr>
          <w:b w:val="0"/>
          <w:spacing w:val="-3"/>
          <w:sz w:val="22"/>
        </w:rPr>
        <w:t> </w:t>
      </w:r>
      <w:r>
        <w:rPr>
          <w:b w:val="0"/>
          <w:sz w:val="22"/>
        </w:rPr>
        <w:t>likuiditas</w:t>
      </w:r>
    </w:p>
    <w:p>
      <w:pPr>
        <w:spacing w:line="231" w:lineRule="exact" w:before="0"/>
        <w:ind w:left="1485" w:right="0" w:firstLine="0"/>
        <w:jc w:val="left"/>
        <w:rPr>
          <w:b w:val="0"/>
          <w:sz w:val="22"/>
        </w:rPr>
      </w:pPr>
      <w:r>
        <w:rPr>
          <w:b w:val="0"/>
          <w:sz w:val="22"/>
        </w:rPr>
        <w:t>fl untuk Usaha Non-Kecil (Menengah dan Besar)= 0.6</w:t>
      </w:r>
    </w:p>
    <w:p>
      <w:pPr>
        <w:spacing w:line="276" w:lineRule="auto" w:before="180"/>
        <w:ind w:left="1485" w:right="1260" w:firstLine="0"/>
        <w:jc w:val="left"/>
        <w:rPr>
          <w:b w:val="0"/>
          <w:sz w:val="22"/>
        </w:rPr>
      </w:pPr>
      <w:r>
        <w:rPr>
          <w:b w:val="0"/>
          <w:sz w:val="22"/>
        </w:rPr>
        <w:t>KB = Kekayaan Bersih (total ekuitas yang dilihat laporan keuangan/neraca keuangan tahun terakhir)</w:t>
      </w:r>
    </w:p>
    <w:p>
      <w:pPr>
        <w:spacing w:before="143"/>
        <w:ind w:left="1485" w:right="1260" w:firstLine="0"/>
        <w:jc w:val="left"/>
        <w:rPr>
          <w:b w:val="0"/>
          <w:sz w:val="22"/>
        </w:rPr>
      </w:pPr>
      <w:r>
        <w:rPr>
          <w:b w:val="0"/>
          <w:sz w:val="22"/>
        </w:rPr>
        <w:t>Untuk peserta yang melakukan Kemitraan, perhitungan SKN merupakan kumulatif/gabungan  dari seluruh anggota Kemitraan dapat dihitung dengan</w:t>
      </w:r>
      <w:r>
        <w:rPr>
          <w:b w:val="0"/>
          <w:spacing w:val="-5"/>
          <w:sz w:val="22"/>
        </w:rPr>
        <w:t> </w:t>
      </w:r>
      <w:r>
        <w:rPr>
          <w:b w:val="0"/>
          <w:sz w:val="22"/>
        </w:rPr>
        <w:t>rumus:</w:t>
      </w:r>
    </w:p>
    <w:p>
      <w:pPr>
        <w:pStyle w:val="BodyText"/>
        <w:spacing w:before="10"/>
        <w:rPr>
          <w:b w:val="0"/>
          <w:sz w:val="21"/>
        </w:rPr>
      </w:pPr>
    </w:p>
    <w:p>
      <w:pPr>
        <w:tabs>
          <w:tab w:pos="5546" w:val="left" w:leader="none"/>
          <w:tab w:pos="6225" w:val="left" w:leader="none"/>
        </w:tabs>
        <w:spacing w:before="0"/>
        <w:ind w:left="4240" w:right="0" w:firstLine="0"/>
        <w:jc w:val="left"/>
        <w:rPr>
          <w:b w:val="0"/>
          <w:sz w:val="23"/>
        </w:rPr>
      </w:pPr>
      <w:r>
        <w:rPr>
          <w:b w:val="0"/>
          <w:position w:val="2"/>
          <w:sz w:val="23"/>
        </w:rPr>
        <w:t>SKN</w:t>
      </w:r>
      <w:r>
        <w:rPr>
          <w:b w:val="0"/>
          <w:spacing w:val="-8"/>
          <w:position w:val="2"/>
          <w:sz w:val="23"/>
        </w:rPr>
        <w:t> </w:t>
      </w:r>
      <w:r>
        <w:rPr>
          <w:b w:val="0"/>
          <w:position w:val="2"/>
          <w:sz w:val="23"/>
          <w:vertAlign w:val="subscript"/>
        </w:rPr>
        <w:t>jo</w:t>
      </w:r>
      <w:r>
        <w:rPr>
          <w:rFonts w:ascii="Times New Roman" w:hAnsi="Times New Roman"/>
          <w:position w:val="2"/>
          <w:sz w:val="23"/>
          <w:vertAlign w:val="baseline"/>
        </w:rPr>
        <w:tab/>
      </w:r>
      <w:r>
        <w:rPr>
          <w:b w:val="0"/>
          <w:position w:val="2"/>
          <w:sz w:val="23"/>
          <w:vertAlign w:val="baseline"/>
        </w:rPr>
        <w:t>=</w:t>
      </w:r>
      <w:r>
        <w:rPr>
          <w:rFonts w:ascii="Times New Roman" w:hAnsi="Times New Roman"/>
          <w:position w:val="2"/>
          <w:sz w:val="23"/>
          <w:vertAlign w:val="baseline"/>
        </w:rPr>
        <w:tab/>
      </w:r>
      <w:r>
        <w:rPr>
          <w:rFonts w:ascii="Times New Roman" w:hAnsi="Times New Roman"/>
          <w:i/>
          <w:sz w:val="22"/>
          <w:vertAlign w:val="baseline"/>
        </w:rPr>
        <w:t>Σ </w:t>
      </w:r>
      <w:r>
        <w:rPr>
          <w:b w:val="0"/>
          <w:sz w:val="23"/>
          <w:vertAlign w:val="baseline"/>
        </w:rPr>
        <w:t>SKN</w:t>
      </w:r>
      <w:r>
        <w:rPr>
          <w:b w:val="0"/>
          <w:spacing w:val="-3"/>
          <w:sz w:val="23"/>
          <w:vertAlign w:val="baseline"/>
        </w:rPr>
        <w:t> </w:t>
      </w:r>
      <w:r>
        <w:rPr>
          <w:b w:val="0"/>
          <w:sz w:val="23"/>
          <w:vertAlign w:val="subscript"/>
        </w:rPr>
        <w:t>i</w:t>
      </w:r>
    </w:p>
    <w:p>
      <w:pPr>
        <w:pStyle w:val="BodyText"/>
        <w:spacing w:before="6"/>
        <w:rPr>
          <w:b w:val="0"/>
          <w:sz w:val="35"/>
        </w:rPr>
      </w:pPr>
    </w:p>
    <w:p>
      <w:pPr>
        <w:spacing w:before="0"/>
        <w:ind w:left="1485" w:right="0" w:firstLine="0"/>
        <w:jc w:val="left"/>
        <w:rPr>
          <w:b w:val="0"/>
          <w:sz w:val="22"/>
        </w:rPr>
      </w:pPr>
      <w:r>
        <w:rPr>
          <w:b w:val="0"/>
          <w:sz w:val="22"/>
        </w:rPr>
        <w:t>Untuk peserta perorangan tidak diperlukan perhitungan SKN.</w:t>
      </w:r>
    </w:p>
    <w:p>
      <w:pPr>
        <w:pStyle w:val="BodyText"/>
        <w:spacing w:before="1"/>
        <w:rPr>
          <w:b w:val="0"/>
          <w:sz w:val="22"/>
        </w:rPr>
      </w:pPr>
    </w:p>
    <w:p>
      <w:pPr>
        <w:pStyle w:val="ListParagraph"/>
        <w:numPr>
          <w:ilvl w:val="0"/>
          <w:numId w:val="51"/>
        </w:numPr>
        <w:tabs>
          <w:tab w:pos="1485" w:val="left" w:leader="none"/>
          <w:tab w:pos="1486" w:val="left" w:leader="none"/>
        </w:tabs>
        <w:spacing w:line="240" w:lineRule="auto" w:before="0" w:after="0"/>
        <w:ind w:left="1485" w:right="1147" w:hanging="427"/>
        <w:jc w:val="left"/>
        <w:rPr>
          <w:b w:val="0"/>
          <w:sz w:val="22"/>
        </w:rPr>
      </w:pPr>
      <w:r>
        <w:rPr>
          <w:b w:val="0"/>
          <w:sz w:val="22"/>
        </w:rPr>
        <w:t>Pokja Pemilihan memeriksa dan membandingkan antara persyaratan pada Dokumen Kualifikasi dengan data kualifikasi peserta yang</w:t>
      </w:r>
      <w:r>
        <w:rPr>
          <w:b w:val="0"/>
          <w:spacing w:val="-2"/>
          <w:sz w:val="22"/>
        </w:rPr>
        <w:t> </w:t>
      </w:r>
      <w:r>
        <w:rPr>
          <w:b w:val="0"/>
          <w:sz w:val="22"/>
        </w:rPr>
        <w:t>meliputi:</w:t>
      </w:r>
    </w:p>
    <w:p>
      <w:pPr>
        <w:pStyle w:val="ListParagraph"/>
        <w:numPr>
          <w:ilvl w:val="1"/>
          <w:numId w:val="51"/>
        </w:numPr>
        <w:tabs>
          <w:tab w:pos="1767" w:val="left" w:leader="none"/>
        </w:tabs>
        <w:spacing w:line="250" w:lineRule="exact" w:before="0" w:after="0"/>
        <w:ind w:left="1766" w:right="0" w:hanging="281"/>
        <w:jc w:val="left"/>
        <w:rPr>
          <w:b w:val="0"/>
          <w:sz w:val="24"/>
        </w:rPr>
      </w:pPr>
      <w:r>
        <w:rPr>
          <w:b w:val="0"/>
          <w:sz w:val="22"/>
        </w:rPr>
        <w:t>kelengkapan Data Kualifikasi;</w:t>
      </w:r>
      <w:r>
        <w:rPr>
          <w:b w:val="0"/>
          <w:spacing w:val="-4"/>
          <w:sz w:val="22"/>
        </w:rPr>
        <w:t> </w:t>
      </w:r>
      <w:r>
        <w:rPr>
          <w:b w:val="0"/>
          <w:sz w:val="22"/>
        </w:rPr>
        <w:t>dan</w:t>
      </w:r>
    </w:p>
    <w:p>
      <w:pPr>
        <w:pStyle w:val="ListParagraph"/>
        <w:numPr>
          <w:ilvl w:val="1"/>
          <w:numId w:val="51"/>
        </w:numPr>
        <w:tabs>
          <w:tab w:pos="1767" w:val="left" w:leader="none"/>
        </w:tabs>
        <w:spacing w:line="251" w:lineRule="exact" w:before="0" w:after="0"/>
        <w:ind w:left="1766" w:right="0" w:hanging="281"/>
        <w:jc w:val="left"/>
        <w:rPr>
          <w:b w:val="0"/>
          <w:sz w:val="24"/>
        </w:rPr>
      </w:pPr>
      <w:r>
        <w:rPr>
          <w:b w:val="0"/>
          <w:sz w:val="22"/>
        </w:rPr>
        <w:t>pemenuhan persyaratan</w:t>
      </w:r>
      <w:r>
        <w:rPr>
          <w:b w:val="0"/>
          <w:spacing w:val="-1"/>
          <w:sz w:val="22"/>
        </w:rPr>
        <w:t> </w:t>
      </w:r>
      <w:r>
        <w:rPr>
          <w:b w:val="0"/>
          <w:sz w:val="22"/>
        </w:rPr>
        <w:t>kualifikasi.</w:t>
      </w:r>
    </w:p>
    <w:p>
      <w:pPr>
        <w:pStyle w:val="BodyText"/>
        <w:spacing w:before="7"/>
        <w:rPr>
          <w:b w:val="0"/>
          <w:sz w:val="21"/>
        </w:rPr>
      </w:pPr>
    </w:p>
    <w:p>
      <w:pPr>
        <w:pStyle w:val="ListParagraph"/>
        <w:numPr>
          <w:ilvl w:val="0"/>
          <w:numId w:val="51"/>
        </w:numPr>
        <w:tabs>
          <w:tab w:pos="1485" w:val="left" w:leader="none"/>
          <w:tab w:pos="1486" w:val="left" w:leader="none"/>
        </w:tabs>
        <w:spacing w:line="240" w:lineRule="auto" w:before="0" w:after="0"/>
        <w:ind w:left="1485" w:right="1146" w:hanging="427"/>
        <w:jc w:val="left"/>
        <w:rPr>
          <w:b w:val="0"/>
          <w:sz w:val="22"/>
        </w:rPr>
      </w:pPr>
      <w:r>
        <w:rPr>
          <w:b w:val="0"/>
          <w:sz w:val="22"/>
        </w:rPr>
        <w:t>Formulir Isian Kualifikasi untuk anggota Kemitraan yang tidak dibubuhi meterai diminta untuk membayar denda meterai sesuai ketentuan peraturan</w:t>
      </w:r>
      <w:r>
        <w:rPr>
          <w:b w:val="0"/>
          <w:spacing w:val="-10"/>
          <w:sz w:val="22"/>
        </w:rPr>
        <w:t> </w:t>
      </w:r>
      <w:r>
        <w:rPr>
          <w:b w:val="0"/>
          <w:sz w:val="22"/>
        </w:rPr>
        <w:t>perundang–undangan.</w:t>
      </w:r>
    </w:p>
    <w:p>
      <w:pPr>
        <w:pStyle w:val="BodyText"/>
        <w:spacing w:before="10"/>
        <w:rPr>
          <w:b w:val="0"/>
          <w:sz w:val="21"/>
        </w:rPr>
      </w:pPr>
    </w:p>
    <w:p>
      <w:pPr>
        <w:pStyle w:val="ListParagraph"/>
        <w:numPr>
          <w:ilvl w:val="0"/>
          <w:numId w:val="51"/>
        </w:numPr>
        <w:tabs>
          <w:tab w:pos="1485" w:val="left" w:leader="none"/>
          <w:tab w:pos="1486" w:val="left" w:leader="none"/>
        </w:tabs>
        <w:spacing w:line="240" w:lineRule="auto" w:before="0" w:after="0"/>
        <w:ind w:left="1485" w:right="0" w:hanging="427"/>
        <w:jc w:val="left"/>
        <w:rPr>
          <w:b w:val="0"/>
          <w:sz w:val="22"/>
        </w:rPr>
      </w:pPr>
      <w:r>
        <w:rPr>
          <w:b w:val="0"/>
          <w:sz w:val="22"/>
        </w:rPr>
        <w:t>Peserta yang memenuhi persyaratan kualifikasi dilanjutkan dengan pembuktian</w:t>
      </w:r>
      <w:r>
        <w:rPr>
          <w:b w:val="0"/>
          <w:spacing w:val="-15"/>
          <w:sz w:val="22"/>
        </w:rPr>
        <w:t> </w:t>
      </w:r>
      <w:r>
        <w:rPr>
          <w:b w:val="0"/>
          <w:sz w:val="22"/>
        </w:rPr>
        <w:t>kualifikasi.</w:t>
      </w:r>
    </w:p>
    <w:p>
      <w:pPr>
        <w:spacing w:after="0" w:line="240" w:lineRule="auto"/>
        <w:jc w:val="left"/>
        <w:rPr>
          <w:sz w:val="22"/>
        </w:rPr>
        <w:sectPr>
          <w:pgSz w:w="12240" w:h="18720"/>
          <w:pgMar w:header="689" w:footer="1566" w:top="1600" w:bottom="1760" w:left="360" w:right="260"/>
        </w:sectPr>
      </w:pPr>
    </w:p>
    <w:p>
      <w:pPr>
        <w:spacing w:before="94"/>
        <w:ind w:left="3371" w:right="0" w:firstLine="0"/>
        <w:jc w:val="left"/>
        <w:rPr>
          <w:b w:val="0"/>
          <w:sz w:val="28"/>
        </w:rPr>
      </w:pPr>
      <w:r>
        <w:rPr>
          <w:rFonts w:ascii="Times New Roman"/>
          <w:b/>
          <w:sz w:val="24"/>
        </w:rPr>
        <w:t>BAB IX. </w:t>
      </w:r>
      <w:r>
        <w:rPr>
          <w:b w:val="0"/>
          <w:sz w:val="28"/>
        </w:rPr>
        <w:t>SURAT PERJANJIAN KEMITRAAN</w:t>
      </w:r>
    </w:p>
    <w:p>
      <w:pPr>
        <w:pStyle w:val="BodyText"/>
        <w:spacing w:before="9"/>
        <w:rPr>
          <w:b w:val="0"/>
          <w:sz w:val="19"/>
        </w:rPr>
      </w:pPr>
      <w:r>
        <w:rPr/>
        <w:pict>
          <v:line style="position:absolute;mso-position-horizontal-relative:page;mso-position-vertical-relative:paragraph;z-index:-520;mso-wrap-distance-left:0;mso-wrap-distance-right:0" from="69.480003pt,12.698853pt" to="542.880018pt,12.698853pt" stroked="true" strokeweight=".48pt" strokecolor="#000000">
            <v:stroke dashstyle="solid"/>
            <w10:wrap type="topAndBottom"/>
          </v:line>
        </w:pict>
      </w:r>
    </w:p>
    <w:p>
      <w:pPr>
        <w:pStyle w:val="BodyText"/>
        <w:spacing w:line="229" w:lineRule="exact"/>
        <w:ind w:left="3429" w:right="3513"/>
        <w:jc w:val="center"/>
        <w:rPr>
          <w:b w:val="0"/>
        </w:rPr>
      </w:pPr>
      <w:r>
        <w:rPr>
          <w:b w:val="0"/>
        </w:rPr>
        <w:t>SURAT PERJANJIAN KEMITRAAN</w:t>
      </w:r>
    </w:p>
    <w:p>
      <w:pPr>
        <w:pStyle w:val="BodyText"/>
        <w:rPr>
          <w:b w:val="0"/>
          <w:sz w:val="20"/>
        </w:rPr>
      </w:pPr>
    </w:p>
    <w:p>
      <w:pPr>
        <w:spacing w:after="0"/>
        <w:rPr>
          <w:sz w:val="20"/>
        </w:rPr>
        <w:sectPr>
          <w:pgSz w:w="12240" w:h="18720"/>
          <w:pgMar w:header="689" w:footer="1566" w:top="1600" w:bottom="1760" w:left="360" w:right="260"/>
        </w:sectPr>
      </w:pPr>
    </w:p>
    <w:p>
      <w:pPr>
        <w:pStyle w:val="BodyText"/>
        <w:spacing w:before="5"/>
        <w:rPr>
          <w:b w:val="0"/>
          <w:sz w:val="23"/>
        </w:rPr>
      </w:pPr>
    </w:p>
    <w:p>
      <w:pPr>
        <w:tabs>
          <w:tab w:pos="9911" w:val="left" w:leader="none"/>
        </w:tabs>
        <w:spacing w:line="219" w:lineRule="exact" w:before="0"/>
        <w:ind w:left="1058" w:right="0" w:firstLine="0"/>
        <w:jc w:val="left"/>
        <w:rPr>
          <w:rFonts w:ascii="Times New Roman"/>
          <w:sz w:val="22"/>
        </w:rPr>
      </w:pPr>
      <w:r>
        <w:rPr/>
        <w:pict>
          <v:shape style="position:absolute;margin-left:482.279999pt;margin-top:-28.538668pt;width:58.2pt;height:18.75pt;mso-position-horizontal-relative:page;mso-position-vertical-relative:paragraph;z-index:1552" type="#_x0000_t202" filled="false" stroked="true" strokeweight=".75pt" strokecolor="#000000">
            <v:textbox inset="0,0,0,0">
              <w:txbxContent>
                <w:p>
                  <w:pPr>
                    <w:spacing w:before="72"/>
                    <w:ind w:left="143" w:right="0" w:firstLine="0"/>
                    <w:jc w:val="left"/>
                    <w:rPr>
                      <w:rFonts w:ascii="Times New Roman"/>
                      <w:sz w:val="20"/>
                    </w:rPr>
                  </w:pPr>
                  <w:r>
                    <w:rPr>
                      <w:rFonts w:ascii="Times New Roman"/>
                      <w:sz w:val="20"/>
                    </w:rPr>
                    <w:t>CONTOH</w:t>
                  </w:r>
                </w:p>
              </w:txbxContent>
            </v:textbox>
            <v:stroke dashstyle="solid"/>
            <w10:wrap type="none"/>
          </v:shape>
        </w:pict>
      </w:r>
      <w:r>
        <w:rPr>
          <w:b w:val="0"/>
          <w:sz w:val="22"/>
        </w:rPr>
        <w:t>Sehubungan   dengan   Penunjukan   Langsung  </w:t>
      </w:r>
      <w:r>
        <w:rPr>
          <w:b w:val="0"/>
          <w:spacing w:val="8"/>
          <w:sz w:val="22"/>
        </w:rPr>
        <w:t> </w:t>
      </w:r>
      <w:r>
        <w:rPr>
          <w:b w:val="0"/>
          <w:sz w:val="22"/>
        </w:rPr>
        <w:t>pekerjaan</w:t>
      </w:r>
      <w:r>
        <w:rPr>
          <w:rFonts w:ascii="Times New Roman"/>
          <w:sz w:val="22"/>
        </w:rPr>
        <w:t>  </w:t>
      </w:r>
      <w:r>
        <w:rPr>
          <w:rFonts w:ascii="Times New Roman"/>
          <w:spacing w:val="8"/>
          <w:sz w:val="22"/>
        </w:rPr>
        <w:t> </w:t>
      </w:r>
      <w:r>
        <w:rPr>
          <w:rFonts w:ascii="Times New Roman"/>
          <w:w w:val="100"/>
          <w:sz w:val="22"/>
          <w:u w:val="single"/>
        </w:rPr>
        <w:t> </w:t>
      </w:r>
      <w:r>
        <w:rPr>
          <w:rFonts w:ascii="Times New Roman"/>
          <w:sz w:val="22"/>
          <w:u w:val="single"/>
        </w:rPr>
        <w:tab/>
      </w:r>
    </w:p>
    <w:p>
      <w:pPr>
        <w:pStyle w:val="BodyText"/>
        <w:spacing w:before="6"/>
        <w:rPr>
          <w:rFonts w:ascii="Times New Roman"/>
          <w:sz w:val="21"/>
        </w:rPr>
      </w:pPr>
      <w:r>
        <w:rPr/>
        <w:br w:type="column"/>
      </w:r>
      <w:r>
        <w:rPr>
          <w:rFonts w:ascii="Times New Roman"/>
          <w:sz w:val="21"/>
        </w:rPr>
      </w:r>
    </w:p>
    <w:p>
      <w:pPr>
        <w:spacing w:line="219" w:lineRule="exact" w:before="0"/>
        <w:ind w:left="82" w:right="0" w:firstLine="0"/>
        <w:jc w:val="left"/>
        <w:rPr>
          <w:b w:val="0"/>
          <w:sz w:val="22"/>
        </w:rPr>
      </w:pPr>
      <w:r>
        <w:rPr>
          <w:b w:val="0"/>
          <w:sz w:val="22"/>
        </w:rPr>
        <w:t>yang</w:t>
      </w:r>
    </w:p>
    <w:p>
      <w:pPr>
        <w:spacing w:after="0" w:line="219" w:lineRule="exact"/>
        <w:jc w:val="left"/>
        <w:rPr>
          <w:sz w:val="22"/>
        </w:rPr>
        <w:sectPr>
          <w:type w:val="continuous"/>
          <w:pgSz w:w="12240" w:h="18720"/>
          <w:pgMar w:top="620" w:bottom="620" w:left="360" w:right="260"/>
          <w:cols w:num="2" w:equalWidth="0">
            <w:col w:w="9912" w:space="40"/>
            <w:col w:w="1668"/>
          </w:cols>
        </w:sectPr>
      </w:pPr>
    </w:p>
    <w:p>
      <w:pPr>
        <w:tabs>
          <w:tab w:pos="2385" w:val="left" w:leader="none"/>
          <w:tab w:pos="3993" w:val="left" w:leader="none"/>
          <w:tab w:pos="4696" w:val="left" w:leader="none"/>
          <w:tab w:pos="5863" w:val="left" w:leader="none"/>
          <w:tab w:pos="6302" w:val="left" w:leader="none"/>
          <w:tab w:pos="8884" w:val="left" w:leader="none"/>
        </w:tabs>
        <w:spacing w:before="14"/>
        <w:ind w:left="1058" w:right="0" w:firstLine="0"/>
        <w:jc w:val="left"/>
        <w:rPr>
          <w:rFonts w:ascii="Times New Roman"/>
          <w:sz w:val="22"/>
        </w:rPr>
      </w:pPr>
      <w:r>
        <w:rPr>
          <w:b w:val="0"/>
          <w:sz w:val="22"/>
        </w:rPr>
        <w:t>pembukaan</w:t>
      </w:r>
      <w:r>
        <w:rPr>
          <w:rFonts w:ascii="Times New Roman"/>
          <w:sz w:val="22"/>
        </w:rPr>
        <w:tab/>
      </w:r>
      <w:r>
        <w:rPr>
          <w:b w:val="0"/>
          <w:sz w:val="22"/>
        </w:rPr>
        <w:t>penawarannya</w:t>
      </w:r>
      <w:r>
        <w:rPr>
          <w:rFonts w:ascii="Times New Roman"/>
          <w:sz w:val="22"/>
        </w:rPr>
        <w:tab/>
      </w:r>
      <w:r>
        <w:rPr>
          <w:b w:val="0"/>
          <w:sz w:val="22"/>
        </w:rPr>
        <w:t>akan</w:t>
      </w:r>
      <w:r>
        <w:rPr>
          <w:rFonts w:ascii="Times New Roman"/>
          <w:sz w:val="22"/>
        </w:rPr>
        <w:tab/>
      </w:r>
      <w:r>
        <w:rPr>
          <w:b w:val="0"/>
          <w:sz w:val="22"/>
        </w:rPr>
        <w:t>dilakukan</w:t>
      </w:r>
      <w:r>
        <w:rPr>
          <w:rFonts w:ascii="Times New Roman"/>
          <w:sz w:val="22"/>
        </w:rPr>
        <w:tab/>
      </w:r>
      <w:r>
        <w:rPr>
          <w:b w:val="0"/>
          <w:sz w:val="22"/>
        </w:rPr>
        <w:t>di</w:t>
      </w:r>
      <w:r>
        <w:rPr>
          <w:rFonts w:ascii="Times New Roman"/>
          <w:sz w:val="22"/>
        </w:rPr>
        <w:tab/>
      </w:r>
      <w:r>
        <w:rPr>
          <w:rFonts w:ascii="Times New Roman"/>
          <w:w w:val="100"/>
          <w:sz w:val="22"/>
          <w:u w:val="single"/>
        </w:rPr>
        <w:t> </w:t>
      </w:r>
      <w:r>
        <w:rPr>
          <w:rFonts w:ascii="Times New Roman"/>
          <w:sz w:val="22"/>
          <w:u w:val="single"/>
        </w:rPr>
        <w:tab/>
      </w:r>
    </w:p>
    <w:p>
      <w:pPr>
        <w:tabs>
          <w:tab w:pos="3863" w:val="left" w:leader="none"/>
        </w:tabs>
        <w:spacing w:line="227" w:lineRule="exact" w:before="1"/>
        <w:ind w:left="1058" w:right="0" w:firstLine="0"/>
        <w:jc w:val="left"/>
        <w:rPr>
          <w:b w:val="0"/>
          <w:sz w:val="22"/>
        </w:rPr>
      </w:pPr>
      <w:r>
        <w:rPr>
          <w:rFonts w:ascii="Times New Roman"/>
          <w:w w:val="100"/>
          <w:sz w:val="22"/>
          <w:u w:val="single"/>
        </w:rPr>
        <w:t> </w:t>
      </w:r>
      <w:r>
        <w:rPr>
          <w:rFonts w:ascii="Times New Roman"/>
          <w:sz w:val="22"/>
          <w:u w:val="single"/>
        </w:rPr>
        <w:tab/>
      </w:r>
      <w:r>
        <w:rPr>
          <w:b w:val="0"/>
          <w:sz w:val="22"/>
        </w:rPr>
        <w:t>, maka kami</w:t>
      </w:r>
      <w:r>
        <w:rPr>
          <w:b w:val="0"/>
          <w:spacing w:val="-1"/>
          <w:sz w:val="22"/>
        </w:rPr>
        <w:t> </w:t>
      </w:r>
      <w:r>
        <w:rPr>
          <w:b w:val="0"/>
          <w:sz w:val="22"/>
        </w:rPr>
        <w:t>:</w:t>
      </w:r>
    </w:p>
    <w:p>
      <w:pPr>
        <w:tabs>
          <w:tab w:pos="5289" w:val="left" w:leader="none"/>
        </w:tabs>
        <w:spacing w:line="233" w:lineRule="exact" w:before="0"/>
        <w:ind w:left="1058" w:right="0" w:firstLine="0"/>
        <w:jc w:val="left"/>
        <w:rPr>
          <w:b w:val="0"/>
          <w:sz w:val="23"/>
        </w:rPr>
      </w:pPr>
      <w:r>
        <w:rPr>
          <w:rFonts w:ascii="Times New Roman"/>
          <w:i/>
          <w:w w:val="95"/>
          <w:sz w:val="23"/>
          <w:u w:val="single"/>
        </w:rPr>
        <w:t> </w:t>
      </w:r>
      <w:r>
        <w:rPr>
          <w:rFonts w:ascii="Times New Roman"/>
          <w:i/>
          <w:sz w:val="23"/>
          <w:u w:val="single"/>
        </w:rPr>
        <w:tab/>
      </w:r>
      <w:r>
        <w:rPr>
          <w:b w:val="0"/>
          <w:sz w:val="23"/>
        </w:rPr>
        <w:t>[nama</w:t>
      </w:r>
      <w:r>
        <w:rPr>
          <w:b w:val="0"/>
          <w:spacing w:val="-39"/>
          <w:sz w:val="23"/>
        </w:rPr>
        <w:t> </w:t>
      </w:r>
      <w:r>
        <w:rPr>
          <w:b w:val="0"/>
          <w:sz w:val="23"/>
        </w:rPr>
        <w:t>peserta</w:t>
      </w:r>
      <w:r>
        <w:rPr>
          <w:b w:val="0"/>
          <w:spacing w:val="-37"/>
          <w:sz w:val="23"/>
        </w:rPr>
        <w:t> </w:t>
      </w:r>
      <w:r>
        <w:rPr>
          <w:b w:val="0"/>
          <w:sz w:val="23"/>
        </w:rPr>
        <w:t>1];</w:t>
      </w:r>
    </w:p>
    <w:p>
      <w:pPr>
        <w:tabs>
          <w:tab w:pos="5289" w:val="left" w:leader="none"/>
        </w:tabs>
        <w:spacing w:line="233" w:lineRule="exact" w:before="0"/>
        <w:ind w:left="1058" w:right="0" w:firstLine="0"/>
        <w:jc w:val="left"/>
        <w:rPr>
          <w:b w:val="0"/>
          <w:sz w:val="23"/>
        </w:rPr>
      </w:pPr>
      <w:r>
        <w:rPr>
          <w:rFonts w:ascii="Times New Roman"/>
          <w:i/>
          <w:w w:val="95"/>
          <w:sz w:val="23"/>
          <w:u w:val="single"/>
        </w:rPr>
        <w:t> </w:t>
      </w:r>
      <w:r>
        <w:rPr>
          <w:rFonts w:ascii="Times New Roman"/>
          <w:i/>
          <w:sz w:val="23"/>
          <w:u w:val="single"/>
        </w:rPr>
        <w:tab/>
      </w:r>
      <w:r>
        <w:rPr>
          <w:b w:val="0"/>
          <w:sz w:val="23"/>
        </w:rPr>
        <w:t>[nama</w:t>
      </w:r>
      <w:r>
        <w:rPr>
          <w:b w:val="0"/>
          <w:spacing w:val="-39"/>
          <w:sz w:val="23"/>
        </w:rPr>
        <w:t> </w:t>
      </w:r>
      <w:r>
        <w:rPr>
          <w:b w:val="0"/>
          <w:sz w:val="23"/>
        </w:rPr>
        <w:t>peserta</w:t>
      </w:r>
      <w:r>
        <w:rPr>
          <w:b w:val="0"/>
          <w:spacing w:val="-37"/>
          <w:sz w:val="23"/>
        </w:rPr>
        <w:t> </w:t>
      </w:r>
      <w:r>
        <w:rPr>
          <w:b w:val="0"/>
          <w:sz w:val="23"/>
        </w:rPr>
        <w:t>2];</w:t>
      </w:r>
    </w:p>
    <w:p>
      <w:pPr>
        <w:tabs>
          <w:tab w:pos="5289" w:val="left" w:leader="none"/>
        </w:tabs>
        <w:spacing w:line="233" w:lineRule="exact" w:before="0"/>
        <w:ind w:left="1058" w:right="0" w:firstLine="0"/>
        <w:jc w:val="left"/>
        <w:rPr>
          <w:b w:val="0"/>
          <w:sz w:val="23"/>
        </w:rPr>
      </w:pPr>
      <w:r>
        <w:rPr>
          <w:rFonts w:ascii="Times New Roman"/>
          <w:i/>
          <w:w w:val="95"/>
          <w:sz w:val="23"/>
          <w:u w:val="single"/>
        </w:rPr>
        <w:t> </w:t>
      </w:r>
      <w:r>
        <w:rPr>
          <w:rFonts w:ascii="Times New Roman"/>
          <w:i/>
          <w:sz w:val="23"/>
          <w:u w:val="single"/>
        </w:rPr>
        <w:tab/>
      </w:r>
      <w:r>
        <w:rPr>
          <w:b w:val="0"/>
          <w:sz w:val="23"/>
        </w:rPr>
        <w:t>[nama</w:t>
      </w:r>
      <w:r>
        <w:rPr>
          <w:b w:val="0"/>
          <w:spacing w:val="-39"/>
          <w:sz w:val="23"/>
        </w:rPr>
        <w:t> </w:t>
      </w:r>
      <w:r>
        <w:rPr>
          <w:b w:val="0"/>
          <w:sz w:val="23"/>
        </w:rPr>
        <w:t>peserta</w:t>
      </w:r>
      <w:r>
        <w:rPr>
          <w:b w:val="0"/>
          <w:spacing w:val="-37"/>
          <w:sz w:val="23"/>
        </w:rPr>
        <w:t> </w:t>
      </w:r>
      <w:r>
        <w:rPr>
          <w:b w:val="0"/>
          <w:sz w:val="23"/>
        </w:rPr>
        <w:t>3];</w:t>
      </w:r>
    </w:p>
    <w:p>
      <w:pPr>
        <w:tabs>
          <w:tab w:pos="5289" w:val="left" w:leader="none"/>
        </w:tabs>
        <w:spacing w:line="238" w:lineRule="exact" w:before="0"/>
        <w:ind w:left="1058" w:right="0" w:firstLine="0"/>
        <w:jc w:val="left"/>
        <w:rPr>
          <w:b w:val="0"/>
          <w:sz w:val="23"/>
        </w:rPr>
      </w:pPr>
      <w:r>
        <w:rPr>
          <w:rFonts w:ascii="Times New Roman"/>
          <w:i/>
          <w:w w:val="95"/>
          <w:sz w:val="23"/>
          <w:u w:val="single"/>
        </w:rPr>
        <w:t> </w:t>
      </w:r>
      <w:r>
        <w:rPr>
          <w:rFonts w:ascii="Times New Roman"/>
          <w:i/>
          <w:sz w:val="23"/>
          <w:u w:val="single"/>
        </w:rPr>
        <w:tab/>
      </w:r>
      <w:r>
        <w:rPr>
          <w:b w:val="0"/>
          <w:w w:val="95"/>
          <w:sz w:val="23"/>
        </w:rPr>
        <w:t>[dan</w:t>
      </w:r>
      <w:r>
        <w:rPr>
          <w:b w:val="0"/>
          <w:spacing w:val="4"/>
          <w:w w:val="95"/>
          <w:sz w:val="23"/>
        </w:rPr>
        <w:t> </w:t>
      </w:r>
      <w:r>
        <w:rPr>
          <w:b w:val="0"/>
          <w:w w:val="95"/>
          <w:sz w:val="23"/>
        </w:rPr>
        <w:t>seterusnya].</w:t>
      </w:r>
    </w:p>
    <w:p>
      <w:pPr>
        <w:tabs>
          <w:tab w:pos="874" w:val="left" w:leader="none"/>
        </w:tabs>
        <w:spacing w:before="14"/>
        <w:ind w:left="174" w:right="0" w:firstLine="0"/>
        <w:jc w:val="left"/>
        <w:rPr>
          <w:b w:val="0"/>
          <w:sz w:val="22"/>
        </w:rPr>
      </w:pPr>
      <w:r>
        <w:rPr/>
        <w:br w:type="column"/>
      </w:r>
      <w:r>
        <w:rPr>
          <w:b w:val="0"/>
          <w:sz w:val="22"/>
        </w:rPr>
        <w:t>pada</w:t>
      </w:r>
      <w:r>
        <w:rPr>
          <w:rFonts w:ascii="Times New Roman"/>
          <w:sz w:val="22"/>
        </w:rPr>
        <w:tab/>
      </w:r>
      <w:r>
        <w:rPr>
          <w:b w:val="0"/>
          <w:sz w:val="22"/>
        </w:rPr>
        <w:t>tanggal</w:t>
      </w:r>
    </w:p>
    <w:p>
      <w:pPr>
        <w:spacing w:after="0"/>
        <w:jc w:val="left"/>
        <w:rPr>
          <w:sz w:val="22"/>
        </w:rPr>
        <w:sectPr>
          <w:type w:val="continuous"/>
          <w:pgSz w:w="12240" w:h="18720"/>
          <w:pgMar w:top="620" w:bottom="620" w:left="360" w:right="260"/>
          <w:cols w:num="2" w:equalWidth="0">
            <w:col w:w="8885" w:space="40"/>
            <w:col w:w="2695"/>
          </w:cols>
        </w:sectPr>
      </w:pPr>
    </w:p>
    <w:p>
      <w:pPr>
        <w:pStyle w:val="BodyText"/>
        <w:rPr>
          <w:b w:val="0"/>
          <w:sz w:val="25"/>
        </w:rPr>
      </w:pPr>
    </w:p>
    <w:p>
      <w:pPr>
        <w:spacing w:before="84"/>
        <w:ind w:left="1058" w:right="1260" w:hanging="1"/>
        <w:jc w:val="left"/>
        <w:rPr>
          <w:b w:val="0"/>
          <w:sz w:val="22"/>
        </w:rPr>
      </w:pPr>
      <w:r>
        <w:rPr>
          <w:b w:val="0"/>
          <w:sz w:val="22"/>
        </w:rPr>
        <w:t>bermaksud untuk mengikuti Penunjukan Langsung dan pelaksanaan kontrak secara bersama-sama dalam bentuk Kemitraan.</w:t>
      </w:r>
    </w:p>
    <w:p>
      <w:pPr>
        <w:spacing w:before="121"/>
        <w:ind w:left="1058" w:right="0" w:firstLine="0"/>
        <w:jc w:val="left"/>
        <w:rPr>
          <w:b w:val="0"/>
          <w:sz w:val="22"/>
        </w:rPr>
      </w:pPr>
      <w:r>
        <w:rPr>
          <w:b w:val="0"/>
          <w:sz w:val="22"/>
        </w:rPr>
        <w:t>Kami menyetujui dan memutuskan bahwa:</w:t>
      </w:r>
    </w:p>
    <w:p>
      <w:pPr>
        <w:pStyle w:val="ListParagraph"/>
        <w:numPr>
          <w:ilvl w:val="1"/>
          <w:numId w:val="51"/>
        </w:numPr>
        <w:tabs>
          <w:tab w:pos="1419" w:val="left" w:leader="none"/>
        </w:tabs>
        <w:spacing w:line="231" w:lineRule="exact" w:before="121" w:after="0"/>
        <w:ind w:left="1418" w:right="0" w:hanging="360"/>
        <w:jc w:val="left"/>
        <w:rPr>
          <w:b w:val="0"/>
          <w:sz w:val="22"/>
        </w:rPr>
      </w:pPr>
      <w:r>
        <w:rPr>
          <w:b w:val="0"/>
          <w:sz w:val="22"/>
        </w:rPr>
        <w:t>Secara</w:t>
      </w:r>
      <w:r>
        <w:rPr>
          <w:b w:val="0"/>
          <w:spacing w:val="-2"/>
          <w:sz w:val="22"/>
        </w:rPr>
        <w:t> </w:t>
      </w:r>
      <w:r>
        <w:rPr>
          <w:b w:val="0"/>
          <w:sz w:val="22"/>
        </w:rPr>
        <w:t>bersama-sama:</w:t>
      </w:r>
    </w:p>
    <w:p>
      <w:pPr>
        <w:pStyle w:val="ListParagraph"/>
        <w:numPr>
          <w:ilvl w:val="2"/>
          <w:numId w:val="51"/>
        </w:numPr>
        <w:tabs>
          <w:tab w:pos="1760" w:val="left" w:leader="none"/>
          <w:tab w:pos="8797" w:val="left" w:leader="none"/>
        </w:tabs>
        <w:spacing w:line="227" w:lineRule="exact" w:before="0" w:after="0"/>
        <w:ind w:left="1759" w:right="0" w:hanging="341"/>
        <w:jc w:val="left"/>
        <w:rPr>
          <w:sz w:val="22"/>
        </w:rPr>
      </w:pPr>
      <w:r>
        <w:rPr>
          <w:b w:val="0"/>
          <w:sz w:val="22"/>
        </w:rPr>
        <w:t>Membentuk Kemitraan dengan nama kemitraan</w:t>
      </w:r>
      <w:r>
        <w:rPr>
          <w:b w:val="0"/>
          <w:spacing w:val="-22"/>
          <w:sz w:val="22"/>
        </w:rPr>
        <w:t> </w:t>
      </w:r>
      <w:r>
        <w:rPr>
          <w:b w:val="0"/>
          <w:sz w:val="22"/>
        </w:rPr>
        <w:t>adalah</w:t>
      </w:r>
      <w:r>
        <w:rPr>
          <w:rFonts w:ascii="Times New Roman"/>
          <w:sz w:val="22"/>
          <w:u w:val="single"/>
        </w:rPr>
        <w:t> </w:t>
        <w:tab/>
      </w:r>
    </w:p>
    <w:p>
      <w:pPr>
        <w:pStyle w:val="ListParagraph"/>
        <w:numPr>
          <w:ilvl w:val="0"/>
          <w:numId w:val="52"/>
        </w:numPr>
        <w:tabs>
          <w:tab w:pos="1760" w:val="left" w:leader="none"/>
          <w:tab w:pos="5899" w:val="left" w:leader="none"/>
        </w:tabs>
        <w:spacing w:line="235" w:lineRule="auto" w:before="0" w:after="0"/>
        <w:ind w:left="1759" w:right="1146" w:hanging="341"/>
        <w:jc w:val="both"/>
        <w:rPr>
          <w:b w:val="0"/>
          <w:sz w:val="22"/>
        </w:rPr>
      </w:pPr>
      <w:r>
        <w:rPr>
          <w:b w:val="0"/>
          <w:sz w:val="22"/>
        </w:rPr>
        <w:t>Menunjuk</w:t>
      </w:r>
      <w:r>
        <w:rPr>
          <w:b w:val="0"/>
          <w:sz w:val="22"/>
          <w:u w:val="single"/>
        </w:rPr>
        <w:t> </w:t>
        <w:tab/>
      </w:r>
      <w:r>
        <w:rPr>
          <w:b w:val="0"/>
          <w:sz w:val="23"/>
        </w:rPr>
        <w:t>[nama peserta 1] </w:t>
      </w:r>
      <w:r>
        <w:rPr>
          <w:b w:val="0"/>
          <w:sz w:val="22"/>
        </w:rPr>
        <w:t>sebagai perusahaan/koperasi utama </w:t>
      </w:r>
      <w:r>
        <w:rPr>
          <w:b w:val="0"/>
          <w:sz w:val="23"/>
        </w:rPr>
        <w:t>(leading firm) </w:t>
      </w:r>
      <w:r>
        <w:rPr>
          <w:b w:val="0"/>
          <w:sz w:val="22"/>
        </w:rPr>
        <w:t>untuk Kemitraan dan mewakili serta bertindak untuk dan atas nama Kemitraan.</w:t>
      </w:r>
    </w:p>
    <w:p>
      <w:pPr>
        <w:pStyle w:val="ListParagraph"/>
        <w:numPr>
          <w:ilvl w:val="0"/>
          <w:numId w:val="52"/>
        </w:numPr>
        <w:tabs>
          <w:tab w:pos="1760" w:val="left" w:leader="none"/>
          <w:tab w:pos="6667" w:val="left" w:leader="none"/>
          <w:tab w:pos="7425" w:val="left" w:leader="none"/>
        </w:tabs>
        <w:spacing w:line="240" w:lineRule="auto" w:before="0" w:after="0"/>
        <w:ind w:left="1759" w:right="1149" w:hanging="341"/>
        <w:jc w:val="left"/>
        <w:rPr>
          <w:b w:val="0"/>
          <w:sz w:val="22"/>
        </w:rPr>
      </w:pPr>
      <w:r>
        <w:rPr>
          <w:b w:val="0"/>
          <w:sz w:val="22"/>
        </w:rPr>
        <w:t>Menyetujui   apabila   ditunjuk</w:t>
      </w:r>
      <w:r>
        <w:rPr>
          <w:b w:val="0"/>
          <w:spacing w:val="-4"/>
          <w:sz w:val="22"/>
        </w:rPr>
        <w:t> </w:t>
      </w:r>
      <w:r>
        <w:rPr>
          <w:b w:val="0"/>
          <w:sz w:val="22"/>
        </w:rPr>
        <w:t>sebagai </w:t>
      </w:r>
      <w:r>
        <w:rPr>
          <w:b w:val="0"/>
          <w:spacing w:val="17"/>
          <w:sz w:val="22"/>
        </w:rPr>
        <w:t> </w:t>
      </w:r>
      <w:r>
        <w:rPr>
          <w:b w:val="0"/>
          <w:sz w:val="22"/>
        </w:rPr>
        <w:t>pemenang,</w:t>
      </w:r>
      <w:r>
        <w:rPr>
          <w:rFonts w:ascii="Times New Roman"/>
          <w:sz w:val="22"/>
        </w:rPr>
        <w:tab/>
      </w:r>
      <w:r>
        <w:rPr>
          <w:b w:val="0"/>
          <w:sz w:val="22"/>
        </w:rPr>
        <w:t>wajib</w:t>
      </w:r>
      <w:r>
        <w:rPr>
          <w:rFonts w:ascii="Times New Roman"/>
          <w:sz w:val="22"/>
        </w:rPr>
        <w:tab/>
      </w:r>
      <w:r>
        <w:rPr>
          <w:b w:val="0"/>
          <w:sz w:val="22"/>
        </w:rPr>
        <w:t>bertanggung jawab baik secara bersama-sama atau masing-masing atas semua kewajiban sesuai ketentuan dokumen</w:t>
      </w:r>
      <w:r>
        <w:rPr>
          <w:b w:val="0"/>
          <w:spacing w:val="-20"/>
          <w:sz w:val="22"/>
        </w:rPr>
        <w:t> </w:t>
      </w:r>
      <w:r>
        <w:rPr>
          <w:b w:val="0"/>
          <w:sz w:val="22"/>
        </w:rPr>
        <w:t>kontrak.</w:t>
      </w:r>
    </w:p>
    <w:p>
      <w:pPr>
        <w:pStyle w:val="BodyText"/>
        <w:spacing w:before="1"/>
        <w:rPr>
          <w:b w:val="0"/>
          <w:sz w:val="21"/>
        </w:rPr>
      </w:pPr>
    </w:p>
    <w:p>
      <w:pPr>
        <w:pStyle w:val="ListParagraph"/>
        <w:numPr>
          <w:ilvl w:val="1"/>
          <w:numId w:val="51"/>
        </w:numPr>
        <w:tabs>
          <w:tab w:pos="1419" w:val="left" w:leader="none"/>
        </w:tabs>
        <w:spacing w:line="237" w:lineRule="exact" w:before="0" w:after="0"/>
        <w:ind w:left="1418" w:right="0" w:hanging="360"/>
        <w:jc w:val="left"/>
        <w:rPr>
          <w:b w:val="0"/>
          <w:sz w:val="22"/>
        </w:rPr>
      </w:pPr>
      <w:r>
        <w:rPr>
          <w:b w:val="0"/>
          <w:sz w:val="22"/>
        </w:rPr>
        <w:t>Keikutsertaan modal </w:t>
      </w:r>
      <w:r>
        <w:rPr>
          <w:b w:val="0"/>
          <w:sz w:val="23"/>
        </w:rPr>
        <w:t>(sharing) </w:t>
      </w:r>
      <w:r>
        <w:rPr>
          <w:b w:val="0"/>
          <w:sz w:val="22"/>
        </w:rPr>
        <w:t>setiap perusahaan/koperasi dalam Kemitraan</w:t>
      </w:r>
      <w:r>
        <w:rPr>
          <w:b w:val="0"/>
          <w:spacing w:val="-20"/>
          <w:sz w:val="22"/>
        </w:rPr>
        <w:t> </w:t>
      </w:r>
      <w:r>
        <w:rPr>
          <w:b w:val="0"/>
          <w:sz w:val="22"/>
        </w:rPr>
        <w:t>adalah:</w:t>
      </w:r>
    </w:p>
    <w:p>
      <w:pPr>
        <w:tabs>
          <w:tab w:pos="3122" w:val="left" w:leader="none"/>
          <w:tab w:pos="7348" w:val="left" w:leader="none"/>
        </w:tabs>
        <w:spacing w:line="232" w:lineRule="exact" w:before="0"/>
        <w:ind w:left="1418" w:right="0" w:firstLine="0"/>
        <w:jc w:val="both"/>
        <w:rPr>
          <w:b w:val="0"/>
          <w:sz w:val="22"/>
        </w:rPr>
      </w:pPr>
      <w:r>
        <w:rPr>
          <w:rFonts w:ascii="Times New Roman"/>
          <w:i/>
          <w:w w:val="95"/>
          <w:sz w:val="23"/>
          <w:u w:val="single"/>
        </w:rPr>
        <w:t> </w:t>
      </w:r>
      <w:r>
        <w:rPr>
          <w:rFonts w:ascii="Times New Roman"/>
          <w:i/>
          <w:sz w:val="23"/>
          <w:u w:val="single"/>
        </w:rPr>
        <w:tab/>
      </w:r>
      <w:r>
        <w:rPr>
          <w:b w:val="0"/>
          <w:sz w:val="23"/>
        </w:rPr>
        <w:t>[nama peserta 1] </w:t>
      </w:r>
      <w:r>
        <w:rPr>
          <w:b w:val="0"/>
          <w:sz w:val="22"/>
        </w:rPr>
        <w:t>sebesar</w:t>
      </w:r>
      <w:r>
        <w:rPr>
          <w:b w:val="0"/>
          <w:sz w:val="22"/>
          <w:u w:val="single"/>
        </w:rPr>
        <w:t>        </w:t>
      </w:r>
      <w:r>
        <w:rPr>
          <w:b w:val="0"/>
          <w:spacing w:val="42"/>
          <w:sz w:val="22"/>
          <w:u w:val="single"/>
        </w:rPr>
        <w:t> </w:t>
      </w:r>
      <w:r>
        <w:rPr>
          <w:b w:val="0"/>
          <w:sz w:val="22"/>
        </w:rPr>
        <w:t>%</w:t>
      </w:r>
      <w:r>
        <w:rPr>
          <w:b w:val="0"/>
          <w:spacing w:val="-7"/>
          <w:sz w:val="22"/>
        </w:rPr>
        <w:t> </w:t>
      </w:r>
      <w:r>
        <w:rPr>
          <w:b w:val="0"/>
          <w:sz w:val="22"/>
        </w:rPr>
        <w:t>(</w:t>
      </w:r>
      <w:r>
        <w:rPr>
          <w:b w:val="0"/>
          <w:sz w:val="22"/>
          <w:u w:val="single"/>
        </w:rPr>
        <w:t> </w:t>
        <w:tab/>
      </w:r>
      <w:r>
        <w:rPr>
          <w:b w:val="0"/>
          <w:sz w:val="22"/>
        </w:rPr>
        <w:t>persen)</w:t>
      </w:r>
    </w:p>
    <w:p>
      <w:pPr>
        <w:tabs>
          <w:tab w:pos="3122" w:val="left" w:leader="none"/>
          <w:tab w:pos="7348" w:val="left" w:leader="none"/>
        </w:tabs>
        <w:spacing w:line="233" w:lineRule="exact" w:before="0"/>
        <w:ind w:left="1418" w:right="0" w:firstLine="0"/>
        <w:jc w:val="both"/>
        <w:rPr>
          <w:b w:val="0"/>
          <w:sz w:val="22"/>
        </w:rPr>
      </w:pPr>
      <w:r>
        <w:rPr>
          <w:rFonts w:ascii="Times New Roman"/>
          <w:i/>
          <w:w w:val="95"/>
          <w:sz w:val="23"/>
          <w:u w:val="single"/>
        </w:rPr>
        <w:t> </w:t>
      </w:r>
      <w:r>
        <w:rPr>
          <w:rFonts w:ascii="Times New Roman"/>
          <w:i/>
          <w:sz w:val="23"/>
          <w:u w:val="single"/>
        </w:rPr>
        <w:tab/>
      </w:r>
      <w:r>
        <w:rPr>
          <w:b w:val="0"/>
          <w:sz w:val="23"/>
        </w:rPr>
        <w:t>[nama peserta 2] </w:t>
      </w:r>
      <w:r>
        <w:rPr>
          <w:b w:val="0"/>
          <w:sz w:val="22"/>
        </w:rPr>
        <w:t>sebesar</w:t>
      </w:r>
      <w:r>
        <w:rPr>
          <w:b w:val="0"/>
          <w:sz w:val="22"/>
          <w:u w:val="single"/>
        </w:rPr>
        <w:t>        </w:t>
      </w:r>
      <w:r>
        <w:rPr>
          <w:b w:val="0"/>
          <w:spacing w:val="42"/>
          <w:sz w:val="22"/>
          <w:u w:val="single"/>
        </w:rPr>
        <w:t> </w:t>
      </w:r>
      <w:r>
        <w:rPr>
          <w:b w:val="0"/>
          <w:sz w:val="22"/>
        </w:rPr>
        <w:t>%</w:t>
      </w:r>
      <w:r>
        <w:rPr>
          <w:b w:val="0"/>
          <w:spacing w:val="-7"/>
          <w:sz w:val="22"/>
        </w:rPr>
        <w:t> </w:t>
      </w:r>
      <w:r>
        <w:rPr>
          <w:b w:val="0"/>
          <w:sz w:val="22"/>
        </w:rPr>
        <w:t>(</w:t>
      </w:r>
      <w:r>
        <w:rPr>
          <w:b w:val="0"/>
          <w:sz w:val="22"/>
          <w:u w:val="single"/>
        </w:rPr>
        <w:t> </w:t>
        <w:tab/>
      </w:r>
      <w:r>
        <w:rPr>
          <w:b w:val="0"/>
          <w:sz w:val="22"/>
        </w:rPr>
        <w:t>persen)</w:t>
      </w:r>
    </w:p>
    <w:p>
      <w:pPr>
        <w:tabs>
          <w:tab w:pos="3122" w:val="left" w:leader="none"/>
          <w:tab w:pos="7348" w:val="left" w:leader="none"/>
        </w:tabs>
        <w:spacing w:line="237" w:lineRule="exact" w:before="0"/>
        <w:ind w:left="1418" w:right="0" w:firstLine="0"/>
        <w:jc w:val="both"/>
        <w:rPr>
          <w:b w:val="0"/>
          <w:sz w:val="22"/>
        </w:rPr>
      </w:pPr>
      <w:r>
        <w:rPr>
          <w:rFonts w:ascii="Times New Roman"/>
          <w:i/>
          <w:w w:val="95"/>
          <w:sz w:val="23"/>
          <w:u w:val="single"/>
        </w:rPr>
        <w:t> </w:t>
      </w:r>
      <w:r>
        <w:rPr>
          <w:rFonts w:ascii="Times New Roman"/>
          <w:i/>
          <w:sz w:val="23"/>
          <w:u w:val="single"/>
        </w:rPr>
        <w:tab/>
      </w:r>
      <w:r>
        <w:rPr>
          <w:b w:val="0"/>
          <w:sz w:val="23"/>
        </w:rPr>
        <w:t>[nama peserta 3] </w:t>
      </w:r>
      <w:r>
        <w:rPr>
          <w:b w:val="0"/>
          <w:sz w:val="22"/>
        </w:rPr>
        <w:t>sebesar</w:t>
      </w:r>
      <w:r>
        <w:rPr>
          <w:b w:val="0"/>
          <w:sz w:val="22"/>
          <w:u w:val="single"/>
        </w:rPr>
        <w:t>        </w:t>
      </w:r>
      <w:r>
        <w:rPr>
          <w:b w:val="0"/>
          <w:spacing w:val="42"/>
          <w:sz w:val="22"/>
          <w:u w:val="single"/>
        </w:rPr>
        <w:t> </w:t>
      </w:r>
      <w:r>
        <w:rPr>
          <w:b w:val="0"/>
          <w:sz w:val="22"/>
        </w:rPr>
        <w:t>%</w:t>
      </w:r>
      <w:r>
        <w:rPr>
          <w:b w:val="0"/>
          <w:spacing w:val="-7"/>
          <w:sz w:val="22"/>
        </w:rPr>
        <w:t> </w:t>
      </w:r>
      <w:r>
        <w:rPr>
          <w:b w:val="0"/>
          <w:sz w:val="22"/>
        </w:rPr>
        <w:t>(</w:t>
      </w:r>
      <w:r>
        <w:rPr>
          <w:b w:val="0"/>
          <w:sz w:val="22"/>
          <w:u w:val="single"/>
        </w:rPr>
        <w:t> </w:t>
        <w:tab/>
      </w:r>
      <w:r>
        <w:rPr>
          <w:b w:val="0"/>
          <w:sz w:val="22"/>
        </w:rPr>
        <w:t>persen)</w:t>
      </w:r>
    </w:p>
    <w:p>
      <w:pPr>
        <w:tabs>
          <w:tab w:pos="6986" w:val="left" w:leader="none"/>
        </w:tabs>
        <w:spacing w:line="231" w:lineRule="exact" w:before="0"/>
        <w:ind w:left="1485" w:right="0" w:firstLine="0"/>
        <w:jc w:val="both"/>
        <w:rPr>
          <w:b w:val="0"/>
          <w:sz w:val="22"/>
        </w:rPr>
      </w:pPr>
      <w:r>
        <w:rPr>
          <w:rFonts w:ascii="Times New Roman"/>
          <w:w w:val="100"/>
          <w:sz w:val="22"/>
          <w:u w:val="single"/>
        </w:rPr>
        <w:t> </w:t>
      </w:r>
      <w:r>
        <w:rPr>
          <w:rFonts w:ascii="Times New Roman"/>
          <w:sz w:val="22"/>
          <w:u w:val="single"/>
        </w:rPr>
        <w:tab/>
      </w:r>
      <w:r>
        <w:rPr>
          <w:b w:val="0"/>
          <w:sz w:val="22"/>
        </w:rPr>
        <w:t>dst</w:t>
      </w:r>
    </w:p>
    <w:p>
      <w:pPr>
        <w:pStyle w:val="BodyText"/>
        <w:spacing w:before="1"/>
        <w:rPr>
          <w:b w:val="0"/>
          <w:sz w:val="21"/>
        </w:rPr>
      </w:pPr>
    </w:p>
    <w:p>
      <w:pPr>
        <w:pStyle w:val="ListParagraph"/>
        <w:numPr>
          <w:ilvl w:val="1"/>
          <w:numId w:val="51"/>
        </w:numPr>
        <w:tabs>
          <w:tab w:pos="1419" w:val="left" w:leader="none"/>
        </w:tabs>
        <w:spacing w:line="240" w:lineRule="auto" w:before="0" w:after="0"/>
        <w:ind w:left="1418" w:right="1146" w:hanging="360"/>
        <w:jc w:val="left"/>
        <w:rPr>
          <w:b w:val="0"/>
          <w:sz w:val="22"/>
        </w:rPr>
      </w:pPr>
      <w:r>
        <w:rPr>
          <w:b w:val="0"/>
          <w:sz w:val="22"/>
        </w:rPr>
        <w:t>Masing-masing peserta anggota Kemitraan, akan mengambil bagian sesuai </w:t>
      </w:r>
      <w:r>
        <w:rPr>
          <w:b w:val="0"/>
          <w:sz w:val="23"/>
        </w:rPr>
        <w:t>sharing </w:t>
      </w:r>
      <w:r>
        <w:rPr>
          <w:b w:val="0"/>
          <w:sz w:val="22"/>
        </w:rPr>
        <w:t>tersebut pada butir 2 dalam hal pengeluaran, keuntungan, dan kerugian dari</w:t>
      </w:r>
      <w:r>
        <w:rPr>
          <w:b w:val="0"/>
          <w:spacing w:val="-12"/>
          <w:sz w:val="22"/>
        </w:rPr>
        <w:t> </w:t>
      </w:r>
      <w:r>
        <w:rPr>
          <w:b w:val="0"/>
          <w:sz w:val="22"/>
        </w:rPr>
        <w:t>Kemitraan.</w:t>
      </w:r>
    </w:p>
    <w:p>
      <w:pPr>
        <w:pStyle w:val="BodyText"/>
        <w:spacing w:before="10"/>
        <w:rPr>
          <w:b w:val="0"/>
          <w:sz w:val="21"/>
        </w:rPr>
      </w:pPr>
    </w:p>
    <w:p>
      <w:pPr>
        <w:pStyle w:val="ListParagraph"/>
        <w:numPr>
          <w:ilvl w:val="1"/>
          <w:numId w:val="51"/>
        </w:numPr>
        <w:tabs>
          <w:tab w:pos="1419" w:val="left" w:leader="none"/>
        </w:tabs>
        <w:spacing w:line="240" w:lineRule="auto" w:before="0" w:after="0"/>
        <w:ind w:left="1418" w:right="1145" w:hanging="360"/>
        <w:jc w:val="both"/>
        <w:rPr>
          <w:b w:val="0"/>
          <w:sz w:val="22"/>
        </w:rPr>
      </w:pPr>
      <w:r>
        <w:rPr>
          <w:b w:val="0"/>
          <w:sz w:val="22"/>
        </w:rPr>
        <w:t>Pembagian hak, kewajiban dan tanggung jawab dalam Kemitraan ini tidak akan diubah selama masa penawaran. Perubahan pembagian hak, kewajiban dan tanggung jawab dapat dilakukan setelah kontrak ditandatangani dengan persetujuan tertulis terlebih dahulu dari Pejabat Penandatangan Kontrak dan persetujuan bersama secara tertulis dari masing-masing anggota Kemitraan.</w:t>
      </w:r>
    </w:p>
    <w:p>
      <w:pPr>
        <w:pStyle w:val="BodyText"/>
        <w:spacing w:before="9"/>
        <w:rPr>
          <w:b w:val="0"/>
          <w:sz w:val="21"/>
        </w:rPr>
      </w:pPr>
    </w:p>
    <w:p>
      <w:pPr>
        <w:pStyle w:val="ListParagraph"/>
        <w:numPr>
          <w:ilvl w:val="1"/>
          <w:numId w:val="51"/>
        </w:numPr>
        <w:tabs>
          <w:tab w:pos="1419" w:val="left" w:leader="none"/>
        </w:tabs>
        <w:spacing w:line="240" w:lineRule="auto" w:before="0" w:after="0"/>
        <w:ind w:left="1418" w:right="1146" w:hanging="360"/>
        <w:jc w:val="both"/>
        <w:rPr>
          <w:b w:val="0"/>
          <w:sz w:val="22"/>
        </w:rPr>
      </w:pPr>
      <w:r>
        <w:rPr>
          <w:b w:val="0"/>
          <w:sz w:val="22"/>
        </w:rPr>
        <w:t>Masing-masing anggota Kemitraan akan melakukan pengawasan penuh terhadap semua aspek pelaksanaan dari perjanjian, termasuk hak untuk memeriksa keuangan, perintah pembelian, tanda terima, daftar peralatan dan tenaga kerja, perjanjian subkontrak, surat menyurat, dan</w:t>
      </w:r>
      <w:r>
        <w:rPr>
          <w:b w:val="0"/>
          <w:spacing w:val="-25"/>
          <w:sz w:val="22"/>
        </w:rPr>
        <w:t> </w:t>
      </w:r>
      <w:r>
        <w:rPr>
          <w:b w:val="0"/>
          <w:sz w:val="22"/>
        </w:rPr>
        <w:t>lain-lain.</w:t>
      </w:r>
    </w:p>
    <w:p>
      <w:pPr>
        <w:pStyle w:val="BodyText"/>
        <w:spacing w:before="10"/>
        <w:rPr>
          <w:b w:val="0"/>
          <w:sz w:val="21"/>
        </w:rPr>
      </w:pPr>
    </w:p>
    <w:p>
      <w:pPr>
        <w:pStyle w:val="ListParagraph"/>
        <w:numPr>
          <w:ilvl w:val="1"/>
          <w:numId w:val="51"/>
        </w:numPr>
        <w:tabs>
          <w:tab w:pos="1419" w:val="left" w:leader="none"/>
        </w:tabs>
        <w:spacing w:line="240" w:lineRule="auto" w:before="0" w:after="0"/>
        <w:ind w:left="1418" w:right="1147" w:hanging="360"/>
        <w:jc w:val="left"/>
        <w:rPr>
          <w:b w:val="0"/>
          <w:sz w:val="22"/>
        </w:rPr>
      </w:pPr>
      <w:r>
        <w:rPr>
          <w:b w:val="0"/>
          <w:sz w:val="22"/>
        </w:rPr>
        <w:t>Para Pihak dalam pelaksanaan Penunjukan Langsung sebagaimana disebutkan dalam perjanjian ini menyatakan dan menyetujui pakta</w:t>
      </w:r>
      <w:r>
        <w:rPr>
          <w:b w:val="0"/>
          <w:spacing w:val="-6"/>
          <w:sz w:val="22"/>
        </w:rPr>
        <w:t> </w:t>
      </w:r>
      <w:r>
        <w:rPr>
          <w:b w:val="0"/>
          <w:sz w:val="22"/>
        </w:rPr>
        <w:t>integritas:</w:t>
      </w:r>
    </w:p>
    <w:p>
      <w:pPr>
        <w:pStyle w:val="ListParagraph"/>
        <w:numPr>
          <w:ilvl w:val="2"/>
          <w:numId w:val="51"/>
        </w:numPr>
        <w:tabs>
          <w:tab w:pos="2051" w:val="left" w:leader="none"/>
          <w:tab w:pos="2052" w:val="left" w:leader="none"/>
        </w:tabs>
        <w:spacing w:line="250" w:lineRule="exact" w:before="1" w:after="0"/>
        <w:ind w:left="2052" w:right="0" w:hanging="428"/>
        <w:jc w:val="left"/>
        <w:rPr>
          <w:b w:val="0"/>
          <w:sz w:val="24"/>
        </w:rPr>
      </w:pPr>
      <w:r>
        <w:rPr>
          <w:b w:val="0"/>
          <w:sz w:val="22"/>
        </w:rPr>
        <w:t>Tidak akan melakukan praktik Korupsi, Kolusi, dan</w:t>
      </w:r>
      <w:r>
        <w:rPr>
          <w:b w:val="0"/>
          <w:spacing w:val="-6"/>
          <w:sz w:val="22"/>
        </w:rPr>
        <w:t> </w:t>
      </w:r>
      <w:r>
        <w:rPr>
          <w:b w:val="0"/>
          <w:sz w:val="22"/>
        </w:rPr>
        <w:t>Nepotisme;</w:t>
      </w:r>
    </w:p>
    <w:p>
      <w:pPr>
        <w:pStyle w:val="ListParagraph"/>
        <w:numPr>
          <w:ilvl w:val="2"/>
          <w:numId w:val="51"/>
        </w:numPr>
        <w:tabs>
          <w:tab w:pos="2051" w:val="left" w:leader="none"/>
          <w:tab w:pos="2052" w:val="left" w:leader="none"/>
        </w:tabs>
        <w:spacing w:line="235" w:lineRule="auto" w:before="1" w:after="0"/>
        <w:ind w:left="2052" w:right="1144" w:hanging="428"/>
        <w:jc w:val="left"/>
        <w:rPr>
          <w:b w:val="0"/>
          <w:sz w:val="24"/>
        </w:rPr>
      </w:pPr>
      <w:r>
        <w:rPr>
          <w:b w:val="0"/>
          <w:sz w:val="22"/>
        </w:rPr>
        <w:t>Akan melaporkan kepada PA/KPA/APIP jika mengetahui terjadinya praktik Korupsi, Kolusi, dan Nepotisme dalam proses pengadaan</w:t>
      </w:r>
      <w:r>
        <w:rPr>
          <w:b w:val="0"/>
          <w:spacing w:val="-5"/>
          <w:sz w:val="22"/>
        </w:rPr>
        <w:t> </w:t>
      </w:r>
      <w:r>
        <w:rPr>
          <w:b w:val="0"/>
          <w:sz w:val="22"/>
        </w:rPr>
        <w:t>ini;</w:t>
      </w:r>
    </w:p>
    <w:p>
      <w:pPr>
        <w:pStyle w:val="ListParagraph"/>
        <w:numPr>
          <w:ilvl w:val="2"/>
          <w:numId w:val="51"/>
        </w:numPr>
        <w:tabs>
          <w:tab w:pos="2051" w:val="left" w:leader="none"/>
          <w:tab w:pos="2052" w:val="left" w:leader="none"/>
        </w:tabs>
        <w:spacing w:line="235" w:lineRule="auto" w:before="7" w:after="0"/>
        <w:ind w:left="2052" w:right="1146" w:hanging="428"/>
        <w:jc w:val="left"/>
        <w:rPr>
          <w:b w:val="0"/>
          <w:sz w:val="24"/>
        </w:rPr>
      </w:pPr>
      <w:r>
        <w:rPr>
          <w:b w:val="0"/>
          <w:sz w:val="22"/>
        </w:rPr>
        <w:t>Akan mengikuti proses pengadaan secara bersih, transparan, dan profesional untuk memberikan hasil kerja terbaik sesuai ketentuan peraturan perundang-undangan;</w:t>
      </w:r>
      <w:r>
        <w:rPr>
          <w:b w:val="0"/>
          <w:spacing w:val="-14"/>
          <w:sz w:val="22"/>
        </w:rPr>
        <w:t> </w:t>
      </w:r>
      <w:r>
        <w:rPr>
          <w:b w:val="0"/>
          <w:sz w:val="22"/>
        </w:rPr>
        <w:t>dan</w:t>
      </w:r>
    </w:p>
    <w:p>
      <w:pPr>
        <w:spacing w:before="0"/>
        <w:ind w:left="1418" w:right="1147" w:firstLine="0"/>
        <w:jc w:val="both"/>
        <w:rPr>
          <w:b w:val="0"/>
          <w:sz w:val="22"/>
        </w:rPr>
      </w:pPr>
      <w:r>
        <w:rPr>
          <w:b w:val="0"/>
          <w:sz w:val="22"/>
        </w:rPr>
        <w:t>Apabila melanggar hal-hal yang dinyatakan dalam huruf a, b, dan c maka bersedia dikenakan sanksi administratif, dikenakan sanksi Daftar Hitam, digugat secara perdata dan/atau dilaporkan secara pidana sesuai dengan peraturan</w:t>
      </w:r>
      <w:r>
        <w:rPr>
          <w:b w:val="0"/>
          <w:spacing w:val="-7"/>
          <w:sz w:val="22"/>
        </w:rPr>
        <w:t> </w:t>
      </w:r>
      <w:r>
        <w:rPr>
          <w:b w:val="0"/>
          <w:sz w:val="22"/>
        </w:rPr>
        <w:t>perundang-undangan.</w:t>
      </w:r>
    </w:p>
    <w:p>
      <w:pPr>
        <w:pStyle w:val="BodyText"/>
        <w:spacing w:before="2"/>
        <w:rPr>
          <w:b w:val="0"/>
          <w:sz w:val="22"/>
        </w:rPr>
      </w:pPr>
    </w:p>
    <w:p>
      <w:pPr>
        <w:pStyle w:val="ListParagraph"/>
        <w:numPr>
          <w:ilvl w:val="1"/>
          <w:numId w:val="51"/>
        </w:numPr>
        <w:tabs>
          <w:tab w:pos="1419" w:val="left" w:leader="none"/>
          <w:tab w:pos="2735" w:val="left" w:leader="none"/>
          <w:tab w:pos="4547" w:val="left" w:leader="none"/>
          <w:tab w:pos="5378" w:val="left" w:leader="none"/>
          <w:tab w:pos="6007" w:val="left" w:leader="none"/>
          <w:tab w:pos="6647" w:val="left" w:leader="none"/>
          <w:tab w:pos="7442" w:val="left" w:leader="none"/>
          <w:tab w:pos="8671" w:val="left" w:leader="none"/>
          <w:tab w:pos="9827" w:val="left" w:leader="none"/>
        </w:tabs>
        <w:spacing w:line="227" w:lineRule="exact" w:before="0" w:after="0"/>
        <w:ind w:left="1418" w:right="0" w:hanging="360"/>
        <w:jc w:val="left"/>
        <w:rPr>
          <w:b w:val="0"/>
          <w:sz w:val="22"/>
        </w:rPr>
      </w:pPr>
      <w:r>
        <w:rPr>
          <w:b w:val="0"/>
          <w:sz w:val="22"/>
        </w:rPr>
        <w:t>Wewenang</w:t>
      </w:r>
      <w:r>
        <w:rPr>
          <w:rFonts w:ascii="Times New Roman"/>
          <w:sz w:val="22"/>
        </w:rPr>
        <w:tab/>
      </w:r>
      <w:r>
        <w:rPr>
          <w:b w:val="0"/>
          <w:sz w:val="22"/>
        </w:rPr>
        <w:t>menandatangani</w:t>
      </w:r>
      <w:r>
        <w:rPr>
          <w:rFonts w:ascii="Times New Roman"/>
          <w:sz w:val="22"/>
        </w:rPr>
        <w:tab/>
      </w:r>
      <w:r>
        <w:rPr>
          <w:b w:val="0"/>
          <w:sz w:val="22"/>
        </w:rPr>
        <w:t>untuk</w:t>
      </w:r>
      <w:r>
        <w:rPr>
          <w:rFonts w:ascii="Times New Roman"/>
          <w:sz w:val="22"/>
        </w:rPr>
        <w:tab/>
      </w:r>
      <w:r>
        <w:rPr>
          <w:b w:val="0"/>
          <w:sz w:val="22"/>
        </w:rPr>
        <w:t>dan</w:t>
      </w:r>
      <w:r>
        <w:rPr>
          <w:rFonts w:ascii="Times New Roman"/>
          <w:sz w:val="22"/>
        </w:rPr>
        <w:tab/>
      </w:r>
      <w:r>
        <w:rPr>
          <w:b w:val="0"/>
          <w:sz w:val="22"/>
        </w:rPr>
        <w:t>atas</w:t>
      </w:r>
      <w:r>
        <w:rPr>
          <w:rFonts w:ascii="Times New Roman"/>
          <w:sz w:val="22"/>
        </w:rPr>
        <w:tab/>
      </w:r>
      <w:r>
        <w:rPr>
          <w:b w:val="0"/>
          <w:sz w:val="22"/>
        </w:rPr>
        <w:t>nama</w:t>
      </w:r>
      <w:r>
        <w:rPr>
          <w:rFonts w:ascii="Times New Roman"/>
          <w:sz w:val="22"/>
        </w:rPr>
        <w:tab/>
      </w:r>
      <w:r>
        <w:rPr>
          <w:b w:val="0"/>
          <w:sz w:val="22"/>
        </w:rPr>
        <w:t>Kemitraan</w:t>
      </w:r>
      <w:r>
        <w:rPr>
          <w:rFonts w:ascii="Times New Roman"/>
          <w:sz w:val="22"/>
        </w:rPr>
        <w:tab/>
      </w:r>
      <w:r>
        <w:rPr>
          <w:b w:val="0"/>
          <w:sz w:val="22"/>
        </w:rPr>
        <w:t>diberikan</w:t>
      </w:r>
      <w:r>
        <w:rPr>
          <w:rFonts w:ascii="Times New Roman"/>
          <w:sz w:val="22"/>
        </w:rPr>
        <w:tab/>
      </w:r>
      <w:r>
        <w:rPr>
          <w:b w:val="0"/>
          <w:sz w:val="22"/>
        </w:rPr>
        <w:t>kepada</w:t>
      </w:r>
    </w:p>
    <w:p>
      <w:pPr>
        <w:tabs>
          <w:tab w:pos="4218" w:val="left" w:leader="none"/>
          <w:tab w:pos="8689" w:val="left" w:leader="none"/>
        </w:tabs>
        <w:spacing w:line="235" w:lineRule="auto" w:before="0"/>
        <w:ind w:left="1418" w:right="1145" w:firstLine="0"/>
        <w:jc w:val="both"/>
        <w:rPr>
          <w:b w:val="0"/>
          <w:sz w:val="22"/>
        </w:rPr>
      </w:pPr>
      <w:r>
        <w:rPr>
          <w:rFonts w:ascii="Times New Roman"/>
          <w:i/>
          <w:w w:val="95"/>
          <w:sz w:val="23"/>
          <w:u w:val="single"/>
        </w:rPr>
        <w:t> </w:t>
      </w:r>
      <w:r>
        <w:rPr>
          <w:rFonts w:ascii="Times New Roman"/>
          <w:i/>
          <w:sz w:val="23"/>
          <w:u w:val="single"/>
        </w:rPr>
        <w:tab/>
      </w:r>
      <w:r>
        <w:rPr>
          <w:rFonts w:ascii="Times New Roman"/>
          <w:i/>
          <w:sz w:val="23"/>
        </w:rPr>
        <w:t> </w:t>
      </w:r>
      <w:r>
        <w:rPr>
          <w:rFonts w:ascii="Times New Roman"/>
          <w:i/>
          <w:spacing w:val="7"/>
          <w:sz w:val="23"/>
        </w:rPr>
        <w:t> </w:t>
      </w:r>
      <w:r>
        <w:rPr>
          <w:b w:val="0"/>
          <w:sz w:val="23"/>
        </w:rPr>
        <w:t>[nama  wakil  peserta]  </w:t>
      </w:r>
      <w:r>
        <w:rPr>
          <w:b w:val="0"/>
          <w:sz w:val="22"/>
        </w:rPr>
        <w:t>dalam   kedudukannya   sebagai direktur utama/direktur </w:t>
      </w:r>
      <w:r>
        <w:rPr>
          <w:b w:val="0"/>
          <w:spacing w:val="25"/>
          <w:sz w:val="22"/>
        </w:rPr>
        <w:t> </w:t>
      </w:r>
      <w:r>
        <w:rPr>
          <w:b w:val="0"/>
          <w:sz w:val="22"/>
        </w:rPr>
        <w:t>pelaksana/pengurus </w:t>
      </w:r>
      <w:r>
        <w:rPr>
          <w:b w:val="0"/>
          <w:spacing w:val="27"/>
          <w:sz w:val="22"/>
        </w:rPr>
        <w:t> </w:t>
      </w:r>
      <w:r>
        <w:rPr>
          <w:b w:val="0"/>
          <w:sz w:val="22"/>
        </w:rPr>
        <w:t>koperasi</w:t>
      </w:r>
      <w:r>
        <w:rPr>
          <w:b w:val="0"/>
          <w:sz w:val="22"/>
          <w:u w:val="single"/>
        </w:rPr>
        <w:t> </w:t>
        <w:tab/>
      </w:r>
      <w:r>
        <w:rPr>
          <w:b w:val="0"/>
          <w:sz w:val="23"/>
        </w:rPr>
        <w:t>[nama peserta 1] </w:t>
      </w:r>
      <w:r>
        <w:rPr>
          <w:b w:val="0"/>
          <w:sz w:val="22"/>
        </w:rPr>
        <w:t>berdasarkan persetujuan tertulis dari seluruh anggota</w:t>
      </w:r>
      <w:r>
        <w:rPr>
          <w:b w:val="0"/>
          <w:spacing w:val="-7"/>
          <w:sz w:val="22"/>
        </w:rPr>
        <w:t> </w:t>
      </w:r>
      <w:r>
        <w:rPr>
          <w:b w:val="0"/>
          <w:sz w:val="22"/>
        </w:rPr>
        <w:t>Kemitraan.</w:t>
      </w:r>
    </w:p>
    <w:p>
      <w:pPr>
        <w:pStyle w:val="BodyText"/>
        <w:spacing w:before="7"/>
        <w:rPr>
          <w:b w:val="0"/>
          <w:sz w:val="21"/>
        </w:rPr>
      </w:pPr>
    </w:p>
    <w:p>
      <w:pPr>
        <w:pStyle w:val="ListParagraph"/>
        <w:numPr>
          <w:ilvl w:val="1"/>
          <w:numId w:val="51"/>
        </w:numPr>
        <w:tabs>
          <w:tab w:pos="1419" w:val="left" w:leader="none"/>
        </w:tabs>
        <w:spacing w:line="240" w:lineRule="auto" w:before="0" w:after="0"/>
        <w:ind w:left="1418" w:right="0" w:hanging="360"/>
        <w:jc w:val="left"/>
        <w:rPr>
          <w:b w:val="0"/>
          <w:sz w:val="22"/>
        </w:rPr>
      </w:pPr>
      <w:r>
        <w:rPr>
          <w:b w:val="0"/>
          <w:sz w:val="22"/>
        </w:rPr>
        <w:t>Perjanjian ini akan berlaku sejak tanggal</w:t>
      </w:r>
      <w:r>
        <w:rPr>
          <w:b w:val="0"/>
          <w:spacing w:val="-6"/>
          <w:sz w:val="22"/>
        </w:rPr>
        <w:t> </w:t>
      </w:r>
      <w:r>
        <w:rPr>
          <w:b w:val="0"/>
          <w:sz w:val="22"/>
        </w:rPr>
        <w:t>ditandatangani.</w:t>
      </w:r>
    </w:p>
    <w:p>
      <w:pPr>
        <w:spacing w:after="0" w:line="240" w:lineRule="auto"/>
        <w:jc w:val="left"/>
        <w:rPr>
          <w:sz w:val="22"/>
        </w:rPr>
        <w:sectPr>
          <w:type w:val="continuous"/>
          <w:pgSz w:w="12240" w:h="18720"/>
          <w:pgMar w:top="620" w:bottom="620" w:left="360" w:right="260"/>
        </w:sectPr>
      </w:pPr>
    </w:p>
    <w:p>
      <w:pPr>
        <w:pStyle w:val="ListParagraph"/>
        <w:numPr>
          <w:ilvl w:val="1"/>
          <w:numId w:val="51"/>
        </w:numPr>
        <w:tabs>
          <w:tab w:pos="1419" w:val="left" w:leader="none"/>
        </w:tabs>
        <w:spacing w:line="240" w:lineRule="auto" w:before="91" w:after="0"/>
        <w:ind w:left="1418" w:right="1147" w:hanging="360"/>
        <w:jc w:val="left"/>
        <w:rPr>
          <w:b w:val="0"/>
          <w:sz w:val="22"/>
        </w:rPr>
      </w:pPr>
      <w:r>
        <w:rPr>
          <w:b w:val="0"/>
          <w:sz w:val="22"/>
        </w:rPr>
        <w:t>Perjanjian ini secara otomatis menjadi batal dan tidak berlaku lagi bila Penunjukan Langsung dinyatakan</w:t>
      </w:r>
      <w:r>
        <w:rPr>
          <w:b w:val="0"/>
          <w:spacing w:val="-1"/>
          <w:sz w:val="22"/>
        </w:rPr>
        <w:t> </w:t>
      </w:r>
      <w:r>
        <w:rPr>
          <w:b w:val="0"/>
          <w:sz w:val="22"/>
        </w:rPr>
        <w:t>gagal.</w:t>
      </w:r>
    </w:p>
    <w:p>
      <w:pPr>
        <w:pStyle w:val="BodyText"/>
        <w:spacing w:before="9"/>
        <w:rPr>
          <w:b w:val="0"/>
          <w:sz w:val="21"/>
        </w:rPr>
      </w:pPr>
    </w:p>
    <w:p>
      <w:pPr>
        <w:pStyle w:val="ListParagraph"/>
        <w:numPr>
          <w:ilvl w:val="1"/>
          <w:numId w:val="51"/>
        </w:numPr>
        <w:tabs>
          <w:tab w:pos="1419" w:val="left" w:leader="none"/>
          <w:tab w:pos="5651" w:val="left" w:leader="none"/>
          <w:tab w:pos="8325" w:val="left" w:leader="none"/>
        </w:tabs>
        <w:spacing w:line="240" w:lineRule="auto" w:before="1" w:after="0"/>
        <w:ind w:left="1418" w:right="1147" w:hanging="360"/>
        <w:jc w:val="left"/>
        <w:rPr>
          <w:b w:val="0"/>
          <w:sz w:val="22"/>
        </w:rPr>
      </w:pPr>
      <w:r>
        <w:rPr>
          <w:b w:val="0"/>
          <w:sz w:val="22"/>
        </w:rPr>
        <w:t>Perjanjian  ini  dibuat </w:t>
      </w:r>
      <w:r>
        <w:rPr>
          <w:b w:val="0"/>
          <w:spacing w:val="15"/>
          <w:sz w:val="22"/>
        </w:rPr>
        <w:t> </w:t>
      </w:r>
      <w:r>
        <w:rPr>
          <w:b w:val="0"/>
          <w:sz w:val="22"/>
        </w:rPr>
        <w:t>dalam </w:t>
      </w:r>
      <w:r>
        <w:rPr>
          <w:b w:val="0"/>
          <w:spacing w:val="8"/>
          <w:sz w:val="22"/>
        </w:rPr>
        <w:t> </w:t>
      </w:r>
      <w:r>
        <w:rPr>
          <w:b w:val="0"/>
          <w:sz w:val="22"/>
        </w:rPr>
        <w:t>rangkap</w:t>
      </w:r>
      <w:r>
        <w:rPr>
          <w:b w:val="0"/>
          <w:sz w:val="22"/>
          <w:u w:val="single"/>
        </w:rPr>
        <w:t> </w:t>
        <w:tab/>
      </w:r>
      <w:r>
        <w:rPr>
          <w:b w:val="0"/>
          <w:sz w:val="22"/>
        </w:rPr>
        <w:t>(</w:t>
      </w:r>
      <w:r>
        <w:rPr>
          <w:b w:val="0"/>
          <w:sz w:val="22"/>
          <w:u w:val="single"/>
        </w:rPr>
        <w:t> </w:t>
        <w:tab/>
      </w:r>
      <w:r>
        <w:rPr>
          <w:b w:val="0"/>
          <w:sz w:val="22"/>
        </w:rPr>
        <w:t>) yang masing-masing mempunyai kekuatan hukum yang</w:t>
      </w:r>
      <w:r>
        <w:rPr>
          <w:b w:val="0"/>
          <w:spacing w:val="-3"/>
          <w:sz w:val="22"/>
        </w:rPr>
        <w:t> </w:t>
      </w:r>
      <w:r>
        <w:rPr>
          <w:b w:val="0"/>
          <w:sz w:val="22"/>
        </w:rPr>
        <w:t>sama.</w:t>
      </w:r>
    </w:p>
    <w:p>
      <w:pPr>
        <w:pStyle w:val="BodyText"/>
        <w:spacing w:before="1"/>
        <w:rPr>
          <w:b w:val="0"/>
          <w:sz w:val="22"/>
        </w:rPr>
      </w:pPr>
    </w:p>
    <w:p>
      <w:pPr>
        <w:tabs>
          <w:tab w:pos="2176" w:val="left" w:leader="none"/>
          <w:tab w:pos="3787" w:val="left" w:leader="none"/>
          <w:tab w:pos="4346" w:val="left" w:leader="none"/>
          <w:tab w:pos="5200" w:val="left" w:leader="none"/>
          <w:tab w:pos="6194" w:val="left" w:leader="none"/>
          <w:tab w:pos="7413" w:val="left" w:leader="none"/>
          <w:tab w:pos="9062" w:val="left" w:leader="none"/>
          <w:tab w:pos="9844" w:val="left" w:leader="none"/>
        </w:tabs>
        <w:spacing w:line="216" w:lineRule="exact" w:before="0"/>
        <w:ind w:left="1060" w:right="0" w:firstLine="0"/>
        <w:jc w:val="left"/>
        <w:rPr>
          <w:b w:val="0"/>
          <w:sz w:val="22"/>
        </w:rPr>
      </w:pPr>
      <w:r>
        <w:rPr>
          <w:b w:val="0"/>
          <w:sz w:val="22"/>
        </w:rPr>
        <w:t>DENGAN</w:t>
      </w:r>
      <w:r>
        <w:rPr>
          <w:rFonts w:ascii="Times New Roman"/>
          <w:sz w:val="22"/>
        </w:rPr>
        <w:tab/>
      </w:r>
      <w:r>
        <w:rPr>
          <w:b w:val="0"/>
          <w:sz w:val="22"/>
        </w:rPr>
        <w:t>KESEPAKATAN</w:t>
      </w:r>
      <w:r>
        <w:rPr>
          <w:rFonts w:ascii="Times New Roman"/>
          <w:sz w:val="22"/>
        </w:rPr>
        <w:tab/>
      </w:r>
      <w:r>
        <w:rPr>
          <w:b w:val="0"/>
          <w:sz w:val="22"/>
        </w:rPr>
        <w:t>INI</w:t>
      </w:r>
      <w:r>
        <w:rPr>
          <w:rFonts w:ascii="Times New Roman"/>
          <w:sz w:val="22"/>
        </w:rPr>
        <w:tab/>
      </w:r>
      <w:r>
        <w:rPr>
          <w:b w:val="0"/>
          <w:sz w:val="22"/>
        </w:rPr>
        <w:t>semua</w:t>
      </w:r>
      <w:r>
        <w:rPr>
          <w:rFonts w:ascii="Times New Roman"/>
          <w:sz w:val="22"/>
        </w:rPr>
        <w:tab/>
      </w:r>
      <w:r>
        <w:rPr>
          <w:b w:val="0"/>
          <w:sz w:val="22"/>
        </w:rPr>
        <w:t>anggota</w:t>
      </w:r>
      <w:r>
        <w:rPr>
          <w:rFonts w:ascii="Times New Roman"/>
          <w:sz w:val="22"/>
        </w:rPr>
        <w:tab/>
      </w:r>
      <w:r>
        <w:rPr>
          <w:b w:val="0"/>
          <w:sz w:val="22"/>
        </w:rPr>
        <w:t>Kemitraan</w:t>
      </w:r>
      <w:r>
        <w:rPr>
          <w:rFonts w:ascii="Times New Roman"/>
          <w:sz w:val="22"/>
        </w:rPr>
        <w:tab/>
      </w:r>
      <w:r>
        <w:rPr>
          <w:b w:val="0"/>
          <w:sz w:val="22"/>
        </w:rPr>
        <w:t>membubuhkan</w:t>
      </w:r>
      <w:r>
        <w:rPr>
          <w:rFonts w:ascii="Times New Roman"/>
          <w:sz w:val="22"/>
        </w:rPr>
        <w:tab/>
      </w:r>
      <w:r>
        <w:rPr>
          <w:b w:val="0"/>
          <w:sz w:val="22"/>
        </w:rPr>
        <w:t>tanda</w:t>
      </w:r>
      <w:r>
        <w:rPr>
          <w:rFonts w:ascii="Times New Roman"/>
          <w:sz w:val="22"/>
        </w:rPr>
        <w:tab/>
      </w:r>
      <w:r>
        <w:rPr>
          <w:b w:val="0"/>
          <w:sz w:val="22"/>
        </w:rPr>
        <w:t>tangan</w:t>
      </w:r>
    </w:p>
    <w:p>
      <w:pPr>
        <w:spacing w:after="0" w:line="216" w:lineRule="exact"/>
        <w:jc w:val="left"/>
        <w:rPr>
          <w:sz w:val="22"/>
        </w:rPr>
        <w:sectPr>
          <w:pgSz w:w="12240" w:h="18720"/>
          <w:pgMar w:header="689" w:footer="1566" w:top="1600" w:bottom="1760" w:left="360" w:right="260"/>
        </w:sectPr>
      </w:pPr>
    </w:p>
    <w:p>
      <w:pPr>
        <w:tabs>
          <w:tab w:pos="3009" w:val="left" w:leader="none"/>
          <w:tab w:pos="4247" w:val="left" w:leader="none"/>
          <w:tab w:pos="5903" w:val="left" w:leader="none"/>
        </w:tabs>
        <w:spacing w:before="14"/>
        <w:ind w:left="1058" w:right="0" w:firstLine="0"/>
        <w:jc w:val="left"/>
        <w:rPr>
          <w:rFonts w:ascii="Times New Roman"/>
          <w:sz w:val="22"/>
        </w:rPr>
      </w:pPr>
      <w:r>
        <w:rPr>
          <w:b w:val="0"/>
          <w:sz w:val="22"/>
        </w:rPr>
        <w:t>di</w:t>
      </w:r>
      <w:r>
        <w:rPr>
          <w:b w:val="0"/>
          <w:sz w:val="22"/>
          <w:u w:val="single"/>
        </w:rPr>
        <w:tab/>
        <w:tab/>
        <w:tab/>
      </w:r>
      <w:r>
        <w:rPr>
          <w:b w:val="0"/>
          <w:sz w:val="22"/>
        </w:rPr>
        <w:t> bulan</w:t>
      </w:r>
      <w:r>
        <w:rPr>
          <w:b w:val="0"/>
          <w:sz w:val="22"/>
          <w:u w:val="single"/>
        </w:rPr>
        <w:t> </w:t>
        <w:tab/>
      </w:r>
      <w:r>
        <w:rPr>
          <w:b w:val="0"/>
          <w:sz w:val="22"/>
        </w:rPr>
        <w:t>,</w:t>
      </w:r>
      <w:r>
        <w:rPr>
          <w:b w:val="0"/>
          <w:spacing w:val="-5"/>
          <w:sz w:val="22"/>
        </w:rPr>
        <w:t> </w:t>
      </w:r>
      <w:r>
        <w:rPr>
          <w:b w:val="0"/>
          <w:sz w:val="22"/>
        </w:rPr>
        <w:t>tahun</w:t>
      </w:r>
      <w:r>
        <w:rPr>
          <w:rFonts w:ascii="Times New Roman"/>
          <w:sz w:val="22"/>
          <w:u w:val="single"/>
        </w:rPr>
        <w:t> </w:t>
        <w:tab/>
      </w:r>
    </w:p>
    <w:p>
      <w:pPr>
        <w:tabs>
          <w:tab w:pos="1556" w:val="left" w:leader="none"/>
          <w:tab w:pos="2527" w:val="left" w:leader="none"/>
        </w:tabs>
        <w:spacing w:before="14"/>
        <w:ind w:left="512" w:right="0" w:firstLine="0"/>
        <w:jc w:val="left"/>
        <w:rPr>
          <w:rFonts w:ascii="Times New Roman"/>
          <w:sz w:val="22"/>
        </w:rPr>
      </w:pPr>
      <w:r>
        <w:rPr/>
        <w:br w:type="column"/>
      </w:r>
      <w:r>
        <w:rPr>
          <w:b w:val="0"/>
          <w:sz w:val="22"/>
        </w:rPr>
        <w:t>pada</w:t>
      </w:r>
      <w:r>
        <w:rPr>
          <w:rFonts w:ascii="Times New Roman"/>
          <w:sz w:val="22"/>
        </w:rPr>
        <w:tab/>
      </w:r>
      <w:r>
        <w:rPr>
          <w:b w:val="0"/>
          <w:sz w:val="22"/>
        </w:rPr>
        <w:t>hari</w:t>
      </w:r>
      <w:r>
        <w:rPr>
          <w:rFonts w:ascii="Times New Roman"/>
          <w:sz w:val="22"/>
          <w:u w:val="single"/>
        </w:rPr>
        <w:t> </w:t>
        <w:tab/>
      </w:r>
    </w:p>
    <w:p>
      <w:pPr>
        <w:tabs>
          <w:tab w:pos="2009" w:val="left" w:leader="none"/>
        </w:tabs>
        <w:spacing w:before="14"/>
        <w:ind w:left="514" w:right="0" w:firstLine="0"/>
        <w:jc w:val="left"/>
        <w:rPr>
          <w:rFonts w:ascii="Times New Roman"/>
          <w:sz w:val="22"/>
        </w:rPr>
      </w:pPr>
      <w:r>
        <w:rPr/>
        <w:br w:type="column"/>
      </w:r>
      <w:r>
        <w:rPr>
          <w:b w:val="0"/>
          <w:sz w:val="22"/>
        </w:rPr>
        <w:t>tanggal</w:t>
      </w:r>
      <w:r>
        <w:rPr>
          <w:rFonts w:ascii="Times New Roman"/>
          <w:sz w:val="22"/>
          <w:u w:val="single"/>
        </w:rPr>
        <w:t> </w:t>
        <w:tab/>
      </w:r>
    </w:p>
    <w:p>
      <w:pPr>
        <w:spacing w:after="0"/>
        <w:jc w:val="left"/>
        <w:rPr>
          <w:rFonts w:ascii="Times New Roman"/>
          <w:sz w:val="22"/>
        </w:rPr>
        <w:sectPr>
          <w:type w:val="continuous"/>
          <w:pgSz w:w="12240" w:h="18720"/>
          <w:pgMar w:top="620" w:bottom="620" w:left="360" w:right="260"/>
          <w:cols w:num="3" w:equalWidth="0">
            <w:col w:w="5904" w:space="40"/>
            <w:col w:w="2528" w:space="39"/>
            <w:col w:w="3109"/>
          </w:cols>
        </w:sectPr>
      </w:pPr>
    </w:p>
    <w:p>
      <w:pPr>
        <w:pStyle w:val="BodyText"/>
        <w:rPr>
          <w:rFonts w:ascii="Times New Roman"/>
          <w:sz w:val="12"/>
        </w:rPr>
      </w:pPr>
    </w:p>
    <w:p>
      <w:pPr>
        <w:tabs>
          <w:tab w:pos="2212" w:val="left" w:leader="none"/>
          <w:tab w:pos="4643" w:val="left" w:leader="none"/>
        </w:tabs>
        <w:spacing w:before="85"/>
        <w:ind w:left="0" w:right="88" w:firstLine="0"/>
        <w:jc w:val="center"/>
        <w:rPr>
          <w:b w:val="0"/>
          <w:sz w:val="23"/>
        </w:rPr>
      </w:pPr>
      <w:r>
        <w:rPr>
          <w:b w:val="0"/>
          <w:sz w:val="23"/>
        </w:rPr>
        <w:t>[Peserta</w:t>
      </w:r>
      <w:r>
        <w:rPr>
          <w:b w:val="0"/>
          <w:spacing w:val="-16"/>
          <w:sz w:val="23"/>
        </w:rPr>
        <w:t> </w:t>
      </w:r>
      <w:r>
        <w:rPr>
          <w:b w:val="0"/>
          <w:sz w:val="23"/>
        </w:rPr>
        <w:t>1]</w:t>
      </w:r>
      <w:r>
        <w:rPr>
          <w:rFonts w:ascii="Times New Roman"/>
          <w:sz w:val="23"/>
        </w:rPr>
        <w:tab/>
      </w:r>
      <w:r>
        <w:rPr>
          <w:b w:val="0"/>
          <w:sz w:val="23"/>
        </w:rPr>
        <w:t>[Peserta</w:t>
      </w:r>
      <w:r>
        <w:rPr>
          <w:b w:val="0"/>
          <w:spacing w:val="-16"/>
          <w:sz w:val="23"/>
        </w:rPr>
        <w:t> </w:t>
      </w:r>
      <w:r>
        <w:rPr>
          <w:b w:val="0"/>
          <w:sz w:val="23"/>
        </w:rPr>
        <w:t>2]</w:t>
      </w:r>
      <w:r>
        <w:rPr>
          <w:rFonts w:ascii="Times New Roman"/>
          <w:sz w:val="23"/>
        </w:rPr>
        <w:tab/>
      </w:r>
      <w:r>
        <w:rPr>
          <w:b w:val="0"/>
          <w:sz w:val="23"/>
        </w:rPr>
        <w:t>[Peserta</w:t>
      </w:r>
      <w:r>
        <w:rPr>
          <w:b w:val="0"/>
          <w:spacing w:val="-4"/>
          <w:sz w:val="23"/>
        </w:rPr>
        <w:t> </w:t>
      </w:r>
      <w:r>
        <w:rPr>
          <w:b w:val="0"/>
          <w:sz w:val="23"/>
        </w:rPr>
        <w:t>3]</w:t>
      </w:r>
    </w:p>
    <w:p>
      <w:pPr>
        <w:pStyle w:val="BodyText"/>
        <w:spacing w:before="10"/>
        <w:rPr>
          <w:b w:val="0"/>
          <w:sz w:val="21"/>
        </w:rPr>
      </w:pPr>
    </w:p>
    <w:p>
      <w:pPr>
        <w:tabs>
          <w:tab w:pos="1727" w:val="left" w:leader="none"/>
          <w:tab w:pos="2246" w:val="left" w:leader="none"/>
          <w:tab w:pos="4084" w:val="left" w:leader="none"/>
          <w:tab w:pos="4713" w:val="left" w:leader="none"/>
          <w:tab w:pos="6551" w:val="left" w:leader="none"/>
        </w:tabs>
        <w:spacing w:before="0"/>
        <w:ind w:left="0" w:right="91" w:firstLine="0"/>
        <w:jc w:val="center"/>
        <w:rPr>
          <w:b w:val="0"/>
          <w:sz w:val="22"/>
        </w:rPr>
      </w:pPr>
      <w:r>
        <w:rPr>
          <w:b w:val="0"/>
          <w:sz w:val="22"/>
        </w:rPr>
        <w:t>(</w:t>
      </w:r>
      <w:r>
        <w:rPr>
          <w:b w:val="0"/>
          <w:sz w:val="22"/>
          <w:u w:val="single"/>
        </w:rPr>
        <w:t> </w:t>
        <w:tab/>
      </w:r>
      <w:r>
        <w:rPr>
          <w:b w:val="0"/>
          <w:sz w:val="22"/>
        </w:rPr>
        <w:t>)</w:t>
      </w:r>
      <w:r>
        <w:rPr>
          <w:rFonts w:ascii="Times New Roman"/>
          <w:sz w:val="22"/>
        </w:rPr>
        <w:tab/>
      </w:r>
      <w:r>
        <w:rPr>
          <w:b w:val="0"/>
          <w:sz w:val="22"/>
        </w:rPr>
        <w:t>(</w:t>
      </w:r>
      <w:r>
        <w:rPr>
          <w:b w:val="0"/>
          <w:sz w:val="22"/>
          <w:u w:val="single"/>
        </w:rPr>
        <w:t> </w:t>
        <w:tab/>
      </w:r>
      <w:r>
        <w:rPr>
          <w:b w:val="0"/>
          <w:sz w:val="22"/>
        </w:rPr>
        <w:t>)</w:t>
      </w:r>
      <w:r>
        <w:rPr>
          <w:rFonts w:ascii="Times New Roman"/>
          <w:sz w:val="22"/>
        </w:rPr>
        <w:tab/>
      </w:r>
      <w:r>
        <w:rPr>
          <w:b w:val="0"/>
          <w:sz w:val="22"/>
        </w:rPr>
        <w:t>(</w:t>
      </w:r>
      <w:r>
        <w:rPr>
          <w:b w:val="0"/>
          <w:sz w:val="22"/>
          <w:u w:val="single"/>
        </w:rPr>
        <w:t> </w:t>
        <w:tab/>
      </w:r>
      <w:r>
        <w:rPr>
          <w:b w:val="0"/>
          <w:sz w:val="22"/>
        </w:rPr>
        <w:t>)</w:t>
      </w:r>
    </w:p>
    <w:p>
      <w:pPr>
        <w:pStyle w:val="BodyText"/>
        <w:spacing w:before="1"/>
        <w:rPr>
          <w:b w:val="0"/>
          <w:sz w:val="21"/>
        </w:rPr>
      </w:pPr>
    </w:p>
    <w:p>
      <w:pPr>
        <w:spacing w:before="0"/>
        <w:ind w:left="3194" w:right="3513" w:firstLine="0"/>
        <w:jc w:val="center"/>
        <w:rPr>
          <w:b w:val="0"/>
          <w:sz w:val="23"/>
        </w:rPr>
      </w:pPr>
      <w:r>
        <w:rPr>
          <w:b w:val="0"/>
          <w:sz w:val="23"/>
        </w:rPr>
        <w:t>[dst]</w:t>
      </w:r>
    </w:p>
    <w:p>
      <w:pPr>
        <w:pStyle w:val="BodyText"/>
        <w:spacing w:before="9"/>
        <w:rPr>
          <w:b w:val="0"/>
          <w:sz w:val="21"/>
        </w:rPr>
      </w:pPr>
    </w:p>
    <w:p>
      <w:pPr>
        <w:tabs>
          <w:tab w:pos="1948" w:val="left" w:leader="none"/>
        </w:tabs>
        <w:spacing w:before="0"/>
        <w:ind w:left="0" w:right="91" w:firstLine="0"/>
        <w:jc w:val="center"/>
        <w:rPr>
          <w:b w:val="0"/>
          <w:sz w:val="22"/>
        </w:rPr>
      </w:pPr>
      <w:r>
        <w:rPr>
          <w:b w:val="0"/>
          <w:sz w:val="22"/>
        </w:rPr>
        <w:t>(</w:t>
      </w:r>
      <w:r>
        <w:rPr>
          <w:b w:val="0"/>
          <w:sz w:val="22"/>
          <w:u w:val="single"/>
        </w:rPr>
        <w:t> </w:t>
        <w:tab/>
      </w:r>
      <w:r>
        <w:rPr>
          <w:b w:val="0"/>
          <w:sz w:val="22"/>
        </w:rPr>
        <w:t>)</w:t>
      </w:r>
    </w:p>
    <w:p>
      <w:pPr>
        <w:pStyle w:val="BodyText"/>
        <w:rPr>
          <w:b w:val="0"/>
        </w:rPr>
      </w:pPr>
    </w:p>
    <w:p>
      <w:pPr>
        <w:pStyle w:val="BodyText"/>
        <w:rPr>
          <w:b w:val="0"/>
        </w:rPr>
      </w:pPr>
    </w:p>
    <w:p>
      <w:pPr>
        <w:pStyle w:val="BodyText"/>
        <w:rPr>
          <w:b w:val="0"/>
        </w:rPr>
      </w:pPr>
    </w:p>
    <w:p>
      <w:pPr>
        <w:spacing w:line="237" w:lineRule="exact" w:before="161"/>
        <w:ind w:left="1058" w:right="0" w:firstLine="0"/>
        <w:jc w:val="left"/>
        <w:rPr>
          <w:b w:val="0"/>
          <w:sz w:val="23"/>
        </w:rPr>
      </w:pPr>
      <w:r>
        <w:rPr>
          <w:b w:val="0"/>
          <w:sz w:val="23"/>
        </w:rPr>
        <w:t>Catatan:.</w:t>
      </w:r>
    </w:p>
    <w:p>
      <w:pPr>
        <w:spacing w:line="237" w:lineRule="exact" w:before="0"/>
        <w:ind w:left="1058" w:right="0" w:firstLine="0"/>
        <w:jc w:val="left"/>
        <w:rPr>
          <w:b w:val="0"/>
          <w:sz w:val="23"/>
        </w:rPr>
      </w:pPr>
      <w:r>
        <w:rPr>
          <w:b w:val="0"/>
          <w:sz w:val="23"/>
        </w:rPr>
        <w:t>- Surat Perjanjian </w:t>
      </w:r>
      <w:r>
        <w:rPr>
          <w:b w:val="0"/>
          <w:sz w:val="22"/>
        </w:rPr>
        <w:t>Kemitraan </w:t>
      </w:r>
      <w:r>
        <w:rPr>
          <w:b w:val="0"/>
          <w:sz w:val="23"/>
        </w:rPr>
        <w:t>ini harus dibuat diatas kertas segel</w:t>
      </w:r>
      <w:r>
        <w:rPr>
          <w:b w:val="0"/>
          <w:sz w:val="22"/>
        </w:rPr>
        <w:t>/</w:t>
      </w:r>
      <w:r>
        <w:rPr>
          <w:b w:val="0"/>
          <w:sz w:val="23"/>
        </w:rPr>
        <w:t>bermeterai.</w:t>
      </w:r>
    </w:p>
    <w:p>
      <w:pPr>
        <w:spacing w:after="0" w:line="237" w:lineRule="exact"/>
        <w:jc w:val="left"/>
        <w:rPr>
          <w:sz w:val="23"/>
        </w:rPr>
        <w:sectPr>
          <w:type w:val="continuous"/>
          <w:pgSz w:w="12240" w:h="18720"/>
          <w:pgMar w:top="620" w:bottom="620" w:left="360" w:right="2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10"/>
        </w:rPr>
      </w:pPr>
    </w:p>
    <w:p>
      <w:pPr>
        <w:pStyle w:val="BodyText"/>
        <w:ind w:left="4790"/>
        <w:rPr>
          <w:sz w:val="20"/>
        </w:rPr>
      </w:pPr>
      <w:r>
        <w:rPr>
          <w:sz w:val="20"/>
        </w:rPr>
        <w:drawing>
          <wp:inline distT="0" distB="0" distL="0" distR="0">
            <wp:extent cx="1240075" cy="1350168"/>
            <wp:effectExtent l="0" t="0" r="0" b="0"/>
            <wp:docPr id="7" name="image3.jpeg" descr=""/>
            <wp:cNvGraphicFramePr>
              <a:graphicFrameLocks noChangeAspect="1"/>
            </wp:cNvGraphicFramePr>
            <a:graphic>
              <a:graphicData uri="http://schemas.openxmlformats.org/drawingml/2006/picture">
                <pic:pic>
                  <pic:nvPicPr>
                    <pic:cNvPr id="8" name="image3.jpeg"/>
                    <pic:cNvPicPr/>
                  </pic:nvPicPr>
                  <pic:blipFill>
                    <a:blip r:embed="rId8" cstate="print"/>
                    <a:stretch>
                      <a:fillRect/>
                    </a:stretch>
                  </pic:blipFill>
                  <pic:spPr>
                    <a:xfrm>
                      <a:off x="0" y="0"/>
                      <a:ext cx="1240075" cy="1350168"/>
                    </a:xfrm>
                    <a:prstGeom prst="rect">
                      <a:avLst/>
                    </a:prstGeom>
                  </pic:spPr>
                </pic:pic>
              </a:graphicData>
            </a:graphic>
          </wp:inline>
        </w:drawing>
      </w:r>
      <w:r>
        <w:rPr>
          <w:sz w:val="20"/>
        </w:rPr>
      </w:r>
    </w:p>
    <w:p>
      <w:pPr>
        <w:pStyle w:val="BodyText"/>
        <w:spacing w:before="8"/>
        <w:rPr>
          <w:b w:val="0"/>
          <w:sz w:val="15"/>
        </w:rPr>
      </w:pPr>
    </w:p>
    <w:p>
      <w:pPr>
        <w:pStyle w:val="BodyText"/>
        <w:spacing w:before="82"/>
        <w:ind w:left="3427" w:right="3513"/>
        <w:jc w:val="center"/>
        <w:rPr>
          <w:b w:val="0"/>
        </w:rPr>
      </w:pPr>
      <w:r>
        <w:rPr>
          <w:b w:val="0"/>
        </w:rPr>
        <w:t>Republik Indonesia</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0"/>
        <w:rPr>
          <w:b w:val="0"/>
          <w:sz w:val="23"/>
        </w:rPr>
      </w:pPr>
    </w:p>
    <w:p>
      <w:pPr>
        <w:pStyle w:val="Heading3"/>
        <w:spacing w:line="480" w:lineRule="auto" w:before="0"/>
        <w:ind w:left="3427" w:right="3513"/>
        <w:jc w:val="center"/>
        <w:rPr>
          <w:b w:val="0"/>
        </w:rPr>
      </w:pPr>
      <w:r>
        <w:rPr>
          <w:b w:val="0"/>
        </w:rPr>
        <w:t>Standar Dokumen Pemilihan (DOKUMEN PENUNJUKAN LANGSUNG)</w:t>
      </w:r>
    </w:p>
    <w:p>
      <w:pPr>
        <w:pStyle w:val="BodyText"/>
        <w:rPr>
          <w:b w:val="0"/>
        </w:rPr>
      </w:pPr>
      <w:r>
        <w:rPr/>
        <w:pict>
          <v:line style="position:absolute;mso-position-horizontal-relative:page;mso-position-vertical-relative:paragraph;z-index:-472;mso-wrap-distance-left:0;mso-wrap-distance-right:0" from="99.600006pt,15.04362pt" to="496.200019pt,15.04362pt" stroked="true" strokeweight=".72pt" strokecolor="#000000">
            <v:stroke dashstyle="solid"/>
            <w10:wrap type="topAndBottom"/>
          </v:line>
        </w:pict>
      </w:r>
    </w:p>
    <w:p>
      <w:pPr>
        <w:pStyle w:val="BodyText"/>
        <w:spacing w:before="4"/>
        <w:rPr>
          <w:b w:val="0"/>
          <w:sz w:val="25"/>
        </w:rPr>
      </w:pPr>
    </w:p>
    <w:p>
      <w:pPr>
        <w:spacing w:before="0"/>
        <w:ind w:left="4893" w:right="5311" w:firstLine="0"/>
        <w:jc w:val="center"/>
        <w:rPr>
          <w:b w:val="0"/>
          <w:sz w:val="28"/>
        </w:rPr>
      </w:pPr>
      <w:r>
        <w:rPr>
          <w:b w:val="0"/>
          <w:sz w:val="28"/>
        </w:rPr>
        <w:t>Pengadaan Barang</w:t>
      </w:r>
    </w:p>
    <w:p>
      <w:pPr>
        <w:pStyle w:val="BodyText"/>
        <w:spacing w:before="1"/>
        <w:rPr>
          <w:b w:val="0"/>
        </w:rPr>
      </w:pPr>
      <w:r>
        <w:rPr/>
        <w:pict>
          <v:line style="position:absolute;mso-position-horizontal-relative:page;mso-position-vertical-relative:paragraph;z-index:-448;mso-wrap-distance-left:0;mso-wrap-distance-right:0" from="98.880005pt,15.075607pt" to="496.200017pt,15.075607pt" stroked="true" strokeweight=".72pt" strokecolor="#000000">
            <v:stroke dashstyle="solid"/>
            <w10:wrap type="topAndBottom"/>
          </v:line>
        </w:pict>
      </w:r>
    </w:p>
    <w:p>
      <w:pPr>
        <w:pStyle w:val="BodyText"/>
        <w:spacing w:before="7"/>
        <w:rPr>
          <w:b w:val="0"/>
          <w:sz w:val="13"/>
        </w:rPr>
      </w:pPr>
    </w:p>
    <w:p>
      <w:pPr>
        <w:pStyle w:val="BodyText"/>
        <w:spacing w:line="237" w:lineRule="auto" w:before="84"/>
        <w:ind w:left="4511" w:right="4601"/>
        <w:jc w:val="center"/>
        <w:rPr>
          <w:b w:val="0"/>
        </w:rPr>
      </w:pPr>
      <w:r>
        <w:rPr>
          <w:b w:val="0"/>
        </w:rPr>
        <w:t>- Penunjukan Langsung - ver 1.0</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3"/>
        <w:rPr>
          <w:b w:val="0"/>
        </w:rPr>
      </w:pPr>
    </w:p>
    <w:p>
      <w:pPr>
        <w:pStyle w:val="BodyText"/>
        <w:ind w:right="88"/>
        <w:jc w:val="center"/>
        <w:rPr>
          <w:b w:val="0"/>
        </w:rPr>
      </w:pPr>
      <w:r>
        <w:rPr>
          <w:b w:val="0"/>
        </w:rPr>
        <w:t>Lembaga Kebijakan Pengadaan Barang/Jasa Pemerintah</w:t>
      </w:r>
    </w:p>
    <w:p>
      <w:pPr>
        <w:spacing w:after="0"/>
        <w:jc w:val="center"/>
        <w:sectPr>
          <w:headerReference w:type="default" r:id="rId13"/>
          <w:footerReference w:type="default" r:id="rId14"/>
          <w:pgSz w:w="12240" w:h="18720"/>
          <w:pgMar w:header="0" w:footer="1336" w:top="1800" w:bottom="1520" w:left="360" w:right="260"/>
        </w:sectPr>
      </w:pPr>
    </w:p>
    <w:p>
      <w:pPr>
        <w:pStyle w:val="BodyText"/>
        <w:tabs>
          <w:tab w:pos="2723" w:val="left" w:leader="none"/>
          <w:tab w:pos="10497" w:val="left" w:leader="none"/>
        </w:tabs>
        <w:spacing w:before="93"/>
        <w:ind w:left="1029"/>
        <w:rPr>
          <w:rFonts w:ascii="Times New Roman"/>
        </w:rPr>
      </w:pPr>
      <w:r>
        <w:rPr/>
        <w:pict>
          <v:group style="position:absolute;margin-left:133.664993pt;margin-top:45.807335pt;width:344.8pt;height:175.6pt;mso-position-horizontal-relative:page;mso-position-vertical-relative:paragraph;z-index:-917368" coordorigin="2673,916" coordsize="6896,3512">
            <v:rect style="position:absolute;left:2680;top:923;width:6881;height:3497" filled="false" stroked="true" strokeweight=".75pt" strokecolor="#000000">
              <v:stroke dashstyle="solid"/>
            </v:rect>
            <v:shape style="position:absolute;left:2673;top:916;width:6896;height:3512" type="#_x0000_t202" filled="false" stroked="false">
              <v:textbox inset="0,0,0,0">
                <w:txbxContent>
                  <w:p>
                    <w:pPr>
                      <w:numPr>
                        <w:ilvl w:val="0"/>
                        <w:numId w:val="53"/>
                      </w:numPr>
                      <w:tabs>
                        <w:tab w:pos="586" w:val="left" w:leader="none"/>
                      </w:tabs>
                      <w:spacing w:before="89"/>
                      <w:ind w:left="585" w:right="154" w:hanging="360"/>
                      <w:jc w:val="both"/>
                      <w:rPr>
                        <w:b w:val="0"/>
                        <w:sz w:val="24"/>
                      </w:rPr>
                    </w:pPr>
                    <w:r>
                      <w:rPr>
                        <w:b w:val="0"/>
                        <w:sz w:val="24"/>
                      </w:rPr>
                      <w:t>Standar Dokumen Penunjukan Langsung ditujukan untuk Penunjukan Langsung dengan nilai paling sedikit di atas Rp200.000.000,00 (dua ratus juta rupiah). Dalam hal Penunjukan Langsung dengan nilai paling banyak sampai dengan Rp200.000.000,00 (dua ratus juta rupiah) maka semua frasa Pokja Pemilihan diartikan sama dengan frasa Pejabat</w:t>
                    </w:r>
                    <w:r>
                      <w:rPr>
                        <w:b w:val="0"/>
                        <w:spacing w:val="-2"/>
                        <w:sz w:val="24"/>
                      </w:rPr>
                      <w:t> </w:t>
                    </w:r>
                    <w:r>
                      <w:rPr>
                        <w:b w:val="0"/>
                        <w:sz w:val="24"/>
                      </w:rPr>
                      <w:t>Pengadaan.</w:t>
                    </w:r>
                  </w:p>
                  <w:p>
                    <w:pPr>
                      <w:numPr>
                        <w:ilvl w:val="0"/>
                        <w:numId w:val="53"/>
                      </w:numPr>
                      <w:tabs>
                        <w:tab w:pos="586" w:val="left" w:leader="none"/>
                      </w:tabs>
                      <w:spacing w:before="0"/>
                      <w:ind w:left="585" w:right="153" w:hanging="360"/>
                      <w:jc w:val="both"/>
                      <w:rPr>
                        <w:b w:val="0"/>
                        <w:sz w:val="24"/>
                      </w:rPr>
                    </w:pPr>
                    <w:r>
                      <w:rPr>
                        <w:b w:val="0"/>
                        <w:sz w:val="24"/>
                      </w:rPr>
                      <w:t>Dalam hal Pelaku Usaha yang diundang pada Penunjukan Langsung telah terkualifikasi dalam SIKaP, maka</w:t>
                    </w:r>
                    <w:r>
                      <w:rPr>
                        <w:b w:val="0"/>
                        <w:spacing w:val="41"/>
                        <w:sz w:val="24"/>
                      </w:rPr>
                      <w:t> </w:t>
                    </w:r>
                    <w:r>
                      <w:rPr>
                        <w:b w:val="0"/>
                        <w:sz w:val="24"/>
                      </w:rPr>
                      <w:t>Pelaku</w:t>
                    </w:r>
                  </w:p>
                </w:txbxContent>
              </v:textbox>
              <w10:wrap type="none"/>
            </v:shape>
            <w10:wrap type="none"/>
          </v:group>
        </w:pict>
      </w:r>
      <w:r>
        <w:rPr>
          <w:rFonts w:ascii="Times New Roman"/>
          <w:w w:val="99"/>
          <w:u w:val="single"/>
        </w:rPr>
        <w:t> </w:t>
      </w:r>
      <w:r>
        <w:rPr>
          <w:rFonts w:ascii="Times New Roman"/>
          <w:u w:val="single"/>
        </w:rPr>
        <w:tab/>
      </w:r>
      <w:r>
        <w:rPr>
          <w:b w:val="0"/>
          <w:u w:val="single"/>
        </w:rPr>
        <w:t>PETUNJUK PENGGUNAAN STANDAR DOKUMEN</w:t>
      </w:r>
      <w:r>
        <w:rPr>
          <w:b w:val="0"/>
          <w:spacing w:val="-16"/>
          <w:u w:val="single"/>
        </w:rPr>
        <w:t> </w:t>
      </w:r>
      <w:r>
        <w:rPr>
          <w:b w:val="0"/>
          <w:u w:val="single"/>
        </w:rPr>
        <w:t>PEMILIHAN</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tbl>
      <w:tblPr>
        <w:tblW w:w="0" w:type="auto"/>
        <w:jc w:val="left"/>
        <w:tblInd w:w="2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6"/>
        <w:gridCol w:w="2286"/>
        <w:gridCol w:w="1248"/>
        <w:gridCol w:w="831"/>
      </w:tblGrid>
      <w:tr>
        <w:trPr>
          <w:trHeight w:val="247" w:hRule="atLeast"/>
        </w:trPr>
        <w:tc>
          <w:tcPr>
            <w:tcW w:w="1886" w:type="dxa"/>
          </w:tcPr>
          <w:p>
            <w:pPr>
              <w:pStyle w:val="TableParagraph"/>
              <w:tabs>
                <w:tab w:pos="1012" w:val="left" w:leader="none"/>
              </w:tabs>
              <w:spacing w:line="227" w:lineRule="exact"/>
              <w:ind w:left="50"/>
              <w:rPr>
                <w:b w:val="0"/>
                <w:sz w:val="24"/>
              </w:rPr>
            </w:pPr>
            <w:r>
              <w:rPr>
                <w:b w:val="0"/>
                <w:sz w:val="24"/>
              </w:rPr>
              <w:t>Usaha</w:t>
            </w:r>
            <w:r>
              <w:rPr>
                <w:rFonts w:ascii="Times New Roman"/>
                <w:sz w:val="24"/>
              </w:rPr>
              <w:tab/>
            </w:r>
            <w:r>
              <w:rPr>
                <w:b w:val="0"/>
                <w:sz w:val="24"/>
              </w:rPr>
              <w:t>tersebut</w:t>
            </w:r>
          </w:p>
        </w:tc>
        <w:tc>
          <w:tcPr>
            <w:tcW w:w="2286" w:type="dxa"/>
          </w:tcPr>
          <w:p>
            <w:pPr>
              <w:pStyle w:val="TableParagraph"/>
              <w:tabs>
                <w:tab w:pos="956" w:val="left" w:leader="none"/>
              </w:tabs>
              <w:spacing w:line="227" w:lineRule="exact"/>
              <w:ind w:left="53"/>
              <w:jc w:val="center"/>
              <w:rPr>
                <w:b w:val="0"/>
                <w:sz w:val="24"/>
              </w:rPr>
            </w:pPr>
            <w:r>
              <w:rPr>
                <w:b w:val="0"/>
                <w:sz w:val="24"/>
              </w:rPr>
              <w:t>dapat</w:t>
            </w:r>
            <w:r>
              <w:rPr>
                <w:rFonts w:ascii="Times New Roman"/>
                <w:sz w:val="24"/>
              </w:rPr>
              <w:tab/>
            </w:r>
            <w:r>
              <w:rPr>
                <w:b w:val="0"/>
                <w:sz w:val="24"/>
              </w:rPr>
              <w:t>langsung</w:t>
            </w:r>
          </w:p>
        </w:tc>
        <w:tc>
          <w:tcPr>
            <w:tcW w:w="1248" w:type="dxa"/>
          </w:tcPr>
          <w:p>
            <w:pPr>
              <w:pStyle w:val="TableParagraph"/>
              <w:spacing w:line="227" w:lineRule="exact"/>
              <w:ind w:left="122" w:right="139"/>
              <w:jc w:val="center"/>
              <w:rPr>
                <w:b w:val="0"/>
                <w:sz w:val="24"/>
              </w:rPr>
            </w:pPr>
            <w:r>
              <w:rPr>
                <w:b w:val="0"/>
                <w:sz w:val="24"/>
              </w:rPr>
              <w:t>diundang</w:t>
            </w:r>
          </w:p>
        </w:tc>
        <w:tc>
          <w:tcPr>
            <w:tcW w:w="831" w:type="dxa"/>
          </w:tcPr>
          <w:p>
            <w:pPr>
              <w:pStyle w:val="TableParagraph"/>
              <w:spacing w:line="227" w:lineRule="exact"/>
              <w:ind w:right="48"/>
              <w:jc w:val="right"/>
              <w:rPr>
                <w:b w:val="0"/>
                <w:sz w:val="24"/>
              </w:rPr>
            </w:pPr>
            <w:r>
              <w:rPr>
                <w:b w:val="0"/>
                <w:sz w:val="24"/>
              </w:rPr>
              <w:t>untuk</w:t>
            </w:r>
          </w:p>
        </w:tc>
      </w:tr>
      <w:tr>
        <w:trPr>
          <w:trHeight w:val="253" w:hRule="atLeast"/>
        </w:trPr>
        <w:tc>
          <w:tcPr>
            <w:tcW w:w="1886" w:type="dxa"/>
          </w:tcPr>
          <w:p>
            <w:pPr>
              <w:pStyle w:val="TableParagraph"/>
              <w:spacing w:line="233" w:lineRule="exact"/>
              <w:ind w:left="50"/>
              <w:rPr>
                <w:b w:val="0"/>
                <w:sz w:val="24"/>
              </w:rPr>
            </w:pPr>
            <w:r>
              <w:rPr>
                <w:b w:val="0"/>
                <w:sz w:val="24"/>
              </w:rPr>
              <w:t>menyampaikan</w:t>
            </w:r>
          </w:p>
        </w:tc>
        <w:tc>
          <w:tcPr>
            <w:tcW w:w="2286" w:type="dxa"/>
          </w:tcPr>
          <w:p>
            <w:pPr>
              <w:pStyle w:val="TableParagraph"/>
              <w:tabs>
                <w:tab w:pos="1504" w:val="left" w:leader="none"/>
              </w:tabs>
              <w:spacing w:line="233" w:lineRule="exact"/>
              <w:ind w:right="52"/>
              <w:jc w:val="center"/>
              <w:rPr>
                <w:b w:val="0"/>
                <w:sz w:val="24"/>
              </w:rPr>
            </w:pPr>
            <w:r>
              <w:rPr>
                <w:b w:val="0"/>
                <w:sz w:val="24"/>
              </w:rPr>
              <w:t>Penawaran</w:t>
            </w:r>
            <w:r>
              <w:rPr>
                <w:rFonts w:ascii="Times New Roman"/>
                <w:sz w:val="24"/>
              </w:rPr>
              <w:tab/>
            </w:r>
            <w:r>
              <w:rPr>
                <w:b w:val="0"/>
                <w:sz w:val="24"/>
              </w:rPr>
              <w:t>tanpa</w:t>
            </w:r>
          </w:p>
        </w:tc>
        <w:tc>
          <w:tcPr>
            <w:tcW w:w="1248" w:type="dxa"/>
          </w:tcPr>
          <w:p>
            <w:pPr>
              <w:pStyle w:val="TableParagraph"/>
              <w:spacing w:line="233" w:lineRule="exact"/>
              <w:ind w:left="122" w:right="103"/>
              <w:jc w:val="center"/>
              <w:rPr>
                <w:b w:val="0"/>
                <w:sz w:val="24"/>
              </w:rPr>
            </w:pPr>
            <w:r>
              <w:rPr>
                <w:b w:val="0"/>
                <w:sz w:val="24"/>
              </w:rPr>
              <w:t>melalui</w:t>
            </w:r>
          </w:p>
        </w:tc>
        <w:tc>
          <w:tcPr>
            <w:tcW w:w="831" w:type="dxa"/>
          </w:tcPr>
          <w:p>
            <w:pPr>
              <w:pStyle w:val="TableParagraph"/>
              <w:spacing w:line="233" w:lineRule="exact"/>
              <w:ind w:right="49"/>
              <w:jc w:val="right"/>
              <w:rPr>
                <w:b w:val="0"/>
                <w:sz w:val="24"/>
              </w:rPr>
            </w:pPr>
            <w:r>
              <w:rPr>
                <w:b w:val="0"/>
                <w:sz w:val="24"/>
              </w:rPr>
              <w:t>proses</w:t>
            </w:r>
          </w:p>
        </w:tc>
      </w:tr>
      <w:tr>
        <w:trPr>
          <w:trHeight w:val="245" w:hRule="atLeast"/>
        </w:trPr>
        <w:tc>
          <w:tcPr>
            <w:tcW w:w="1886" w:type="dxa"/>
          </w:tcPr>
          <w:p>
            <w:pPr>
              <w:pStyle w:val="TableParagraph"/>
              <w:spacing w:line="226" w:lineRule="exact"/>
              <w:ind w:left="50"/>
              <w:rPr>
                <w:b w:val="0"/>
                <w:sz w:val="24"/>
              </w:rPr>
            </w:pPr>
            <w:r>
              <w:rPr>
                <w:b w:val="0"/>
                <w:sz w:val="24"/>
              </w:rPr>
              <w:t>Prakualifikasi.</w:t>
            </w:r>
          </w:p>
        </w:tc>
        <w:tc>
          <w:tcPr>
            <w:tcW w:w="2286" w:type="dxa"/>
          </w:tcPr>
          <w:p>
            <w:pPr>
              <w:pStyle w:val="TableParagraph"/>
              <w:rPr>
                <w:rFonts w:ascii="Times New Roman"/>
                <w:sz w:val="16"/>
              </w:rPr>
            </w:pPr>
          </w:p>
        </w:tc>
        <w:tc>
          <w:tcPr>
            <w:tcW w:w="1248" w:type="dxa"/>
          </w:tcPr>
          <w:p>
            <w:pPr>
              <w:pStyle w:val="TableParagraph"/>
              <w:rPr>
                <w:rFonts w:ascii="Times New Roman"/>
                <w:sz w:val="16"/>
              </w:rPr>
            </w:pPr>
          </w:p>
        </w:tc>
        <w:tc>
          <w:tcPr>
            <w:tcW w:w="831" w:type="dxa"/>
          </w:tcPr>
          <w:p>
            <w:pPr>
              <w:pStyle w:val="TableParagraph"/>
              <w:rPr>
                <w:rFonts w:ascii="Times New Roman"/>
                <w:sz w:val="16"/>
              </w:rPr>
            </w:pPr>
          </w:p>
        </w:tc>
      </w:tr>
    </w:tbl>
    <w:p>
      <w:pPr>
        <w:spacing w:after="0"/>
        <w:rPr>
          <w:rFonts w:ascii="Times New Roman"/>
          <w:sz w:val="16"/>
        </w:rPr>
        <w:sectPr>
          <w:headerReference w:type="default" r:id="rId15"/>
          <w:pgSz w:w="12240" w:h="18720"/>
          <w:pgMar w:header="689" w:footer="1336" w:top="1600" w:bottom="1520" w:left="360" w:right="260"/>
          <w:pgNumType w:start="2"/>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tabs>
          <w:tab w:pos="1739" w:val="left" w:leader="none"/>
          <w:tab w:pos="3957" w:val="left" w:leader="none"/>
        </w:tabs>
        <w:spacing w:before="84"/>
        <w:ind w:left="0" w:right="164" w:firstLine="0"/>
        <w:jc w:val="center"/>
        <w:rPr>
          <w:b w:val="0"/>
          <w:sz w:val="22"/>
        </w:rPr>
      </w:pPr>
      <w:r>
        <w:rPr>
          <w:b w:val="0"/>
          <w:sz w:val="22"/>
        </w:rPr>
        <w:t>D</w:t>
      </w:r>
      <w:r>
        <w:rPr>
          <w:b w:val="0"/>
          <w:spacing w:val="26"/>
          <w:sz w:val="22"/>
        </w:rPr>
        <w:t> </w:t>
      </w:r>
      <w:r>
        <w:rPr>
          <w:b w:val="0"/>
          <w:sz w:val="22"/>
        </w:rPr>
        <w:t>O</w:t>
      </w:r>
      <w:r>
        <w:rPr>
          <w:b w:val="0"/>
          <w:spacing w:val="24"/>
          <w:sz w:val="22"/>
        </w:rPr>
        <w:t> </w:t>
      </w:r>
      <w:r>
        <w:rPr>
          <w:b w:val="0"/>
          <w:sz w:val="22"/>
        </w:rPr>
        <w:t>K</w:t>
      </w:r>
      <w:r>
        <w:rPr>
          <w:b w:val="0"/>
          <w:spacing w:val="26"/>
          <w:sz w:val="22"/>
        </w:rPr>
        <w:t> </w:t>
      </w:r>
      <w:r>
        <w:rPr>
          <w:b w:val="0"/>
          <w:sz w:val="22"/>
        </w:rPr>
        <w:t>U</w:t>
      </w:r>
      <w:r>
        <w:rPr>
          <w:b w:val="0"/>
          <w:spacing w:val="23"/>
          <w:sz w:val="22"/>
        </w:rPr>
        <w:t> </w:t>
      </w:r>
      <w:r>
        <w:rPr>
          <w:b w:val="0"/>
          <w:sz w:val="22"/>
        </w:rPr>
        <w:t>M</w:t>
      </w:r>
      <w:r>
        <w:rPr>
          <w:b w:val="0"/>
          <w:spacing w:val="25"/>
          <w:sz w:val="22"/>
        </w:rPr>
        <w:t> </w:t>
      </w:r>
      <w:r>
        <w:rPr>
          <w:b w:val="0"/>
          <w:sz w:val="22"/>
        </w:rPr>
        <w:t>E</w:t>
      </w:r>
      <w:r>
        <w:rPr>
          <w:b w:val="0"/>
          <w:spacing w:val="25"/>
          <w:sz w:val="22"/>
        </w:rPr>
        <w:t> </w:t>
      </w:r>
      <w:r>
        <w:rPr>
          <w:b w:val="0"/>
          <w:sz w:val="22"/>
        </w:rPr>
        <w:t>N</w:t>
      </w:r>
      <w:r>
        <w:rPr>
          <w:rFonts w:ascii="Times New Roman"/>
          <w:sz w:val="22"/>
        </w:rPr>
        <w:tab/>
      </w:r>
      <w:r>
        <w:rPr>
          <w:b w:val="0"/>
          <w:sz w:val="22"/>
        </w:rPr>
        <w:t>P  E  N U  N J  U K</w:t>
      </w:r>
      <w:r>
        <w:rPr>
          <w:b w:val="0"/>
          <w:spacing w:val="-21"/>
          <w:sz w:val="22"/>
        </w:rPr>
        <w:t> </w:t>
      </w:r>
      <w:r>
        <w:rPr>
          <w:b w:val="0"/>
          <w:sz w:val="22"/>
        </w:rPr>
        <w:t>A</w:t>
      </w:r>
      <w:r>
        <w:rPr>
          <w:b w:val="0"/>
          <w:spacing w:val="25"/>
          <w:sz w:val="22"/>
        </w:rPr>
        <w:t> </w:t>
      </w:r>
      <w:r>
        <w:rPr>
          <w:b w:val="0"/>
          <w:sz w:val="22"/>
        </w:rPr>
        <w:t>N</w:t>
      </w:r>
      <w:r>
        <w:rPr>
          <w:rFonts w:ascii="Times New Roman"/>
          <w:sz w:val="22"/>
        </w:rPr>
        <w:tab/>
      </w:r>
      <w:r>
        <w:rPr>
          <w:b w:val="0"/>
          <w:sz w:val="22"/>
        </w:rPr>
        <w:t>L A  N G  S U  N</w:t>
      </w:r>
      <w:r>
        <w:rPr>
          <w:b w:val="0"/>
          <w:spacing w:val="6"/>
          <w:sz w:val="22"/>
        </w:rPr>
        <w:t> </w:t>
      </w:r>
      <w:r>
        <w:rPr>
          <w:b w:val="0"/>
          <w:sz w:val="22"/>
        </w:rPr>
        <w:t>G</w:t>
      </w:r>
    </w:p>
    <w:p>
      <w:pPr>
        <w:pStyle w:val="BodyText"/>
        <w:rPr>
          <w:b w:val="0"/>
          <w:sz w:val="22"/>
        </w:rPr>
      </w:pPr>
    </w:p>
    <w:p>
      <w:pPr>
        <w:pStyle w:val="BodyText"/>
        <w:rPr>
          <w:b w:val="0"/>
          <w:sz w:val="22"/>
        </w:rPr>
      </w:pPr>
    </w:p>
    <w:p>
      <w:pPr>
        <w:pStyle w:val="BodyText"/>
        <w:rPr>
          <w:b w:val="0"/>
          <w:sz w:val="22"/>
        </w:rPr>
      </w:pPr>
    </w:p>
    <w:p>
      <w:pPr>
        <w:pStyle w:val="BodyText"/>
        <w:spacing w:before="4"/>
        <w:rPr>
          <w:b w:val="0"/>
          <w:sz w:val="31"/>
        </w:rPr>
      </w:pPr>
    </w:p>
    <w:p>
      <w:pPr>
        <w:pStyle w:val="BodyText"/>
        <w:tabs>
          <w:tab w:pos="2058" w:val="left" w:leader="none"/>
        </w:tabs>
        <w:ind w:right="31"/>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spacing w:before="9"/>
        <w:rPr>
          <w:rFonts w:ascii="Times New Roman"/>
          <w:sz w:val="10"/>
        </w:rPr>
      </w:pPr>
    </w:p>
    <w:p>
      <w:pPr>
        <w:pStyle w:val="BodyText"/>
        <w:tabs>
          <w:tab w:pos="2161" w:val="left" w:leader="none"/>
        </w:tabs>
        <w:spacing w:before="115"/>
        <w:ind w:right="33"/>
        <w:jc w:val="center"/>
        <w:rPr>
          <w:rFonts w:ascii="Times New Roman"/>
        </w:rPr>
      </w:pPr>
      <w:r>
        <w:rPr>
          <w:b w:val="0"/>
        </w:rPr>
        <w:t>Tanggal:</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22"/>
        </w:rPr>
      </w:pPr>
    </w:p>
    <w:p>
      <w:pPr>
        <w:pStyle w:val="BodyText"/>
        <w:spacing w:before="82"/>
        <w:ind w:left="3427" w:right="3513"/>
        <w:jc w:val="center"/>
        <w:rPr>
          <w:b w:val="0"/>
        </w:rPr>
      </w:pPr>
      <w:r>
        <w:rPr>
          <w:b w:val="0"/>
        </w:rPr>
        <w:t>untuk</w:t>
      </w:r>
    </w:p>
    <w:p>
      <w:pPr>
        <w:pStyle w:val="BodyText"/>
        <w:spacing w:before="2"/>
        <w:rPr>
          <w:b w:val="0"/>
        </w:rPr>
      </w:pPr>
    </w:p>
    <w:p>
      <w:pPr>
        <w:pStyle w:val="BodyText"/>
        <w:spacing w:line="253" w:lineRule="exact"/>
        <w:ind w:left="3428" w:right="3513"/>
        <w:jc w:val="center"/>
        <w:rPr>
          <w:b w:val="0"/>
        </w:rPr>
      </w:pPr>
      <w:r>
        <w:rPr>
          <w:b w:val="0"/>
        </w:rPr>
        <w:t>Pengadaan</w:t>
      </w:r>
    </w:p>
    <w:p>
      <w:pPr>
        <w:pStyle w:val="BodyText"/>
        <w:tabs>
          <w:tab w:pos="1082" w:val="left" w:leader="none"/>
        </w:tabs>
        <w:spacing w:line="253" w:lineRule="exact"/>
        <w:ind w:right="86"/>
        <w:jc w:val="center"/>
        <w:rPr>
          <w:b w:val="0"/>
        </w:rPr>
      </w:pPr>
      <w:r>
        <w:rPr>
          <w:rFonts w:ascii="Times New Roman"/>
          <w:w w:val="99"/>
          <w:u w:val="single"/>
        </w:rPr>
        <w:t> </w:t>
      </w:r>
      <w:r>
        <w:rPr>
          <w:rFonts w:ascii="Times New Roman"/>
          <w:u w:val="single"/>
        </w:rPr>
        <w:tab/>
      </w:r>
      <w:r>
        <w:rPr>
          <w:b w:val="0"/>
        </w:rPr>
        <w:t>_</w:t>
      </w:r>
    </w:p>
    <w:p>
      <w:pPr>
        <w:pStyle w:val="BodyText"/>
        <w:rPr>
          <w:b w:val="0"/>
          <w:sz w:val="26"/>
        </w:rPr>
      </w:pPr>
    </w:p>
    <w:p>
      <w:pPr>
        <w:pStyle w:val="BodyText"/>
        <w:rPr>
          <w:b w:val="0"/>
          <w:sz w:val="26"/>
        </w:rPr>
      </w:pPr>
    </w:p>
    <w:p>
      <w:pPr>
        <w:pStyle w:val="BodyText"/>
        <w:tabs>
          <w:tab w:pos="3983" w:val="left" w:leader="none"/>
        </w:tabs>
        <w:spacing w:before="210"/>
        <w:ind w:right="31"/>
        <w:jc w:val="center"/>
        <w:rPr>
          <w:rFonts w:ascii="Times New Roman"/>
        </w:rPr>
      </w:pPr>
      <w:r>
        <w:rPr>
          <w:b w:val="0"/>
        </w:rPr>
        <w:t>Kelompok Kerja</w:t>
      </w:r>
      <w:r>
        <w:rPr>
          <w:b w:val="0"/>
          <w:spacing w:val="-9"/>
        </w:rPr>
        <w:t> </w:t>
      </w:r>
      <w:r>
        <w:rPr>
          <w:b w:val="0"/>
        </w:rPr>
        <w:t>Pemilihan:</w:t>
      </w:r>
      <w:r>
        <w:rPr>
          <w:rFonts w:ascii="Times New Roman"/>
        </w:rPr>
        <w:t> </w:t>
      </w:r>
      <w:r>
        <w:rPr>
          <w:rFonts w:ascii="Times New Roman"/>
          <w:w w:val="99"/>
          <w:u w:val="single"/>
        </w:rPr>
        <w:t> </w:t>
      </w:r>
      <w:r>
        <w:rPr>
          <w:rFonts w:ascii="Times New Roman"/>
          <w:u w:val="single"/>
        </w:rPr>
        <w:tab/>
      </w:r>
    </w:p>
    <w:p>
      <w:pPr>
        <w:pStyle w:val="BodyText"/>
        <w:spacing w:before="3"/>
        <w:rPr>
          <w:rFonts w:ascii="Times New Roman"/>
          <w:sz w:val="12"/>
        </w:rPr>
      </w:pPr>
    </w:p>
    <w:p>
      <w:pPr>
        <w:pStyle w:val="BodyText"/>
        <w:tabs>
          <w:tab w:pos="8987" w:val="left" w:leader="none"/>
        </w:tabs>
        <w:spacing w:before="115"/>
        <w:ind w:left="2596"/>
        <w:rPr>
          <w:rFonts w:ascii="Times New Roman"/>
        </w:rPr>
      </w:pPr>
      <w:r>
        <w:rPr>
          <w:b w:val="0"/>
        </w:rPr>
        <w:t>Kementerian/Lembaga/Pemerintah</w:t>
      </w:r>
      <w:r>
        <w:rPr>
          <w:b w:val="0"/>
          <w:spacing w:val="-12"/>
        </w:rPr>
        <w:t> </w:t>
      </w:r>
      <w:r>
        <w:rPr>
          <w:b w:val="0"/>
        </w:rPr>
        <w:t>Daerah:</w:t>
      </w:r>
      <w:r>
        <w:rPr>
          <w:rFonts w:ascii="Times New Roman"/>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tabs>
          <w:tab w:pos="3040" w:val="left" w:leader="none"/>
        </w:tabs>
        <w:spacing w:before="82"/>
        <w:ind w:right="33"/>
        <w:jc w:val="center"/>
        <w:rPr>
          <w:rFonts w:ascii="Times New Roman"/>
        </w:rPr>
      </w:pPr>
      <w:r>
        <w:rPr>
          <w:b w:val="0"/>
        </w:rPr>
        <w:t>Tahun</w:t>
      </w:r>
      <w:r>
        <w:rPr>
          <w:b w:val="0"/>
          <w:spacing w:val="-3"/>
        </w:rPr>
        <w:t> </w:t>
      </w:r>
      <w:r>
        <w:rPr>
          <w:b w:val="0"/>
        </w:rPr>
        <w:t>Anggaran:</w:t>
      </w:r>
      <w:r>
        <w:rPr>
          <w:rFonts w:ascii="Times New Roman"/>
        </w:rPr>
        <w:t> </w:t>
      </w:r>
      <w:r>
        <w:rPr>
          <w:rFonts w:ascii="Times New Roman"/>
          <w:w w:val="99"/>
          <w:u w:val="single"/>
        </w:rPr>
        <w:t> </w:t>
      </w:r>
      <w:r>
        <w:rPr>
          <w:rFonts w:ascii="Times New Roman"/>
          <w:u w:val="single"/>
        </w:rPr>
        <w:tab/>
      </w:r>
    </w:p>
    <w:p>
      <w:pPr>
        <w:spacing w:after="0"/>
        <w:jc w:val="center"/>
        <w:rPr>
          <w:rFonts w:ascii="Times New Roman"/>
        </w:rPr>
        <w:sectPr>
          <w:pgSz w:w="12240" w:h="18720"/>
          <w:pgMar w:header="689" w:footer="1336" w:top="1600" w:bottom="1520" w:left="360" w:right="260"/>
        </w:sectPr>
      </w:pPr>
    </w:p>
    <w:p>
      <w:pPr>
        <w:pStyle w:val="BodyText"/>
        <w:rPr>
          <w:rFonts w:ascii="Times New Roman"/>
          <w:sz w:val="20"/>
        </w:rPr>
      </w:pPr>
    </w:p>
    <w:p>
      <w:pPr>
        <w:pStyle w:val="BodyText"/>
        <w:spacing w:before="8"/>
        <w:rPr>
          <w:rFonts w:ascii="Times New Roman"/>
          <w:sz w:val="22"/>
        </w:rPr>
      </w:pPr>
    </w:p>
    <w:p>
      <w:pPr>
        <w:pStyle w:val="BodyText"/>
        <w:tabs>
          <w:tab w:pos="1439" w:val="left" w:leader="none"/>
        </w:tabs>
        <w:spacing w:before="82"/>
        <w:ind w:right="164"/>
        <w:jc w:val="center"/>
        <w:rPr>
          <w:b w:val="0"/>
        </w:rPr>
      </w:pPr>
      <w:r>
        <w:rPr>
          <w:b w:val="0"/>
        </w:rPr>
        <w:t>D A F T </w:t>
      </w:r>
      <w:r>
        <w:rPr>
          <w:b w:val="0"/>
          <w:spacing w:val="20"/>
        </w:rPr>
        <w:t> </w:t>
      </w:r>
      <w:r>
        <w:rPr>
          <w:b w:val="0"/>
        </w:rPr>
        <w:t>A</w:t>
      </w:r>
      <w:r>
        <w:rPr>
          <w:b w:val="0"/>
          <w:spacing w:val="20"/>
        </w:rPr>
        <w:t> </w:t>
      </w:r>
      <w:r>
        <w:rPr>
          <w:b w:val="0"/>
        </w:rPr>
        <w:t>R</w:t>
      </w:r>
      <w:r>
        <w:rPr>
          <w:rFonts w:ascii="Times New Roman"/>
        </w:rPr>
        <w:tab/>
      </w:r>
      <w:r>
        <w:rPr>
          <w:b w:val="0"/>
        </w:rPr>
        <w:t>I S</w:t>
      </w:r>
      <w:r>
        <w:rPr>
          <w:b w:val="0"/>
          <w:spacing w:val="40"/>
        </w:rPr>
        <w:t> </w:t>
      </w:r>
      <w:r>
        <w:rPr>
          <w:b w:val="0"/>
        </w:rPr>
        <w:t>I</w:t>
      </w:r>
    </w:p>
    <w:p>
      <w:pPr>
        <w:pStyle w:val="BodyText"/>
        <w:tabs>
          <w:tab w:pos="7795" w:val="left" w:leader="dot"/>
        </w:tabs>
        <w:spacing w:line="253" w:lineRule="exact" w:before="270"/>
        <w:ind w:right="1568"/>
        <w:jc w:val="center"/>
        <w:rPr>
          <w:b w:val="0"/>
        </w:rPr>
      </w:pPr>
      <w:r>
        <w:rPr>
          <w:b w:val="0"/>
        </w:rPr>
        <w:t>BAB</w:t>
      </w:r>
      <w:r>
        <w:rPr>
          <w:b w:val="0"/>
          <w:spacing w:val="-2"/>
        </w:rPr>
        <w:t> </w:t>
      </w:r>
      <w:r>
        <w:rPr>
          <w:b w:val="0"/>
        </w:rPr>
        <w:t>I.  UMUM</w:t>
        <w:tab/>
        <w:t>1</w:t>
      </w:r>
    </w:p>
    <w:p>
      <w:pPr>
        <w:pStyle w:val="BodyText"/>
        <w:tabs>
          <w:tab w:pos="7795" w:val="left" w:leader="dot"/>
        </w:tabs>
        <w:spacing w:line="253" w:lineRule="exact"/>
        <w:ind w:right="1568"/>
        <w:jc w:val="center"/>
        <w:rPr>
          <w:b w:val="0"/>
        </w:rPr>
      </w:pPr>
      <w:r>
        <w:rPr>
          <w:b w:val="0"/>
        </w:rPr>
        <w:t>BAB II.  UNDANGAN</w:t>
      </w:r>
      <w:r>
        <w:rPr>
          <w:b w:val="0"/>
          <w:spacing w:val="-7"/>
        </w:rPr>
        <w:t> </w:t>
      </w:r>
      <w:r>
        <w:rPr>
          <w:b w:val="0"/>
        </w:rPr>
        <w:t>PENYAMPAIAN</w:t>
      </w:r>
      <w:r>
        <w:rPr>
          <w:b w:val="0"/>
          <w:spacing w:val="-2"/>
        </w:rPr>
        <w:t> </w:t>
      </w:r>
      <w:r>
        <w:rPr>
          <w:b w:val="0"/>
        </w:rPr>
        <w:t>PENAWARAN</w:t>
        <w:tab/>
        <w:t>2</w:t>
      </w:r>
    </w:p>
    <w:p>
      <w:pPr>
        <w:pStyle w:val="BodyText"/>
        <w:tabs>
          <w:tab w:pos="7795" w:val="left" w:leader="dot"/>
        </w:tabs>
        <w:spacing w:line="253" w:lineRule="exact" w:before="1"/>
        <w:ind w:right="1568"/>
        <w:jc w:val="center"/>
        <w:rPr>
          <w:b w:val="0"/>
        </w:rPr>
      </w:pPr>
      <w:r>
        <w:rPr>
          <w:b w:val="0"/>
        </w:rPr>
        <w:t>BAB III. INSTRUKSI KEPADA</w:t>
      </w:r>
      <w:r>
        <w:rPr>
          <w:b w:val="0"/>
          <w:spacing w:val="-8"/>
        </w:rPr>
        <w:t> </w:t>
      </w:r>
      <w:r>
        <w:rPr>
          <w:b w:val="0"/>
        </w:rPr>
        <w:t>PESERTA (IKP)</w:t>
        <w:tab/>
        <w:t>3</w:t>
      </w:r>
    </w:p>
    <w:p>
      <w:pPr>
        <w:pStyle w:val="ListParagraph"/>
        <w:numPr>
          <w:ilvl w:val="0"/>
          <w:numId w:val="54"/>
        </w:numPr>
        <w:tabs>
          <w:tab w:pos="631" w:val="left" w:leader="none"/>
          <w:tab w:pos="1692" w:val="left" w:leader="none"/>
          <w:tab w:pos="7795" w:val="left" w:leader="dot"/>
        </w:tabs>
        <w:spacing w:line="252" w:lineRule="exact" w:before="0" w:after="0"/>
        <w:ind w:left="1692" w:right="1568" w:hanging="632"/>
        <w:jc w:val="left"/>
        <w:rPr>
          <w:b w:val="0"/>
          <w:sz w:val="24"/>
        </w:rPr>
      </w:pPr>
      <w:r>
        <w:rPr>
          <w:b w:val="0"/>
          <w:sz w:val="24"/>
        </w:rPr>
        <w:t>UMUM</w:t>
        <w:tab/>
        <w:t>3</w:t>
      </w:r>
    </w:p>
    <w:p>
      <w:pPr>
        <w:pStyle w:val="ListParagraph"/>
        <w:numPr>
          <w:ilvl w:val="1"/>
          <w:numId w:val="54"/>
        </w:numPr>
        <w:tabs>
          <w:tab w:pos="1510" w:val="left" w:leader="none"/>
          <w:tab w:pos="7627" w:val="left" w:leader="dot"/>
        </w:tabs>
        <w:spacing w:line="243" w:lineRule="exact" w:before="0" w:after="0"/>
        <w:ind w:left="1509" w:right="1374" w:hanging="252"/>
        <w:jc w:val="left"/>
        <w:rPr>
          <w:rFonts w:ascii="Calibri"/>
          <w:sz w:val="20"/>
        </w:rPr>
      </w:pPr>
      <w:r>
        <w:rPr>
          <w:b w:val="0"/>
          <w:sz w:val="20"/>
        </w:rPr>
        <w:t>L</w:t>
      </w:r>
      <w:r>
        <w:rPr>
          <w:b w:val="0"/>
          <w:sz w:val="16"/>
        </w:rPr>
        <w:t>INGKUP</w:t>
      </w:r>
      <w:r>
        <w:rPr>
          <w:b w:val="0"/>
          <w:spacing w:val="-2"/>
          <w:sz w:val="16"/>
        </w:rPr>
        <w:t> </w:t>
      </w:r>
      <w:r>
        <w:rPr>
          <w:b w:val="0"/>
          <w:sz w:val="20"/>
        </w:rPr>
        <w:t>P</w:t>
      </w:r>
      <w:r>
        <w:rPr>
          <w:b w:val="0"/>
          <w:sz w:val="16"/>
        </w:rPr>
        <w:t>EKERJAAN</w:t>
        <w:tab/>
      </w:r>
      <w:r>
        <w:rPr>
          <w:rFonts w:ascii="Calibri"/>
          <w:sz w:val="20"/>
        </w:rPr>
        <w:t>3</w:t>
      </w:r>
    </w:p>
    <w:p>
      <w:pPr>
        <w:pStyle w:val="ListParagraph"/>
        <w:numPr>
          <w:ilvl w:val="1"/>
          <w:numId w:val="54"/>
        </w:numPr>
        <w:tabs>
          <w:tab w:pos="1510" w:val="left" w:leader="none"/>
          <w:tab w:pos="7627" w:val="left" w:leader="dot"/>
        </w:tabs>
        <w:spacing w:line="243" w:lineRule="exact" w:before="1" w:after="0"/>
        <w:ind w:left="1509" w:right="1374" w:hanging="252"/>
        <w:jc w:val="left"/>
        <w:rPr>
          <w:rFonts w:ascii="Calibri"/>
          <w:sz w:val="20"/>
        </w:rPr>
      </w:pPr>
      <w:r>
        <w:rPr>
          <w:b w:val="0"/>
          <w:sz w:val="20"/>
        </w:rPr>
        <w:t>S</w:t>
      </w:r>
      <w:r>
        <w:rPr>
          <w:b w:val="0"/>
          <w:sz w:val="16"/>
        </w:rPr>
        <w:t>UMBER</w:t>
      </w:r>
      <w:r>
        <w:rPr>
          <w:b w:val="0"/>
          <w:spacing w:val="-2"/>
          <w:sz w:val="16"/>
        </w:rPr>
        <w:t> </w:t>
      </w:r>
      <w:r>
        <w:rPr>
          <w:b w:val="0"/>
          <w:sz w:val="20"/>
        </w:rPr>
        <w:t>D</w:t>
      </w:r>
      <w:r>
        <w:rPr>
          <w:b w:val="0"/>
          <w:sz w:val="16"/>
        </w:rPr>
        <w:t>ANA</w:t>
        <w:tab/>
      </w:r>
      <w:r>
        <w:rPr>
          <w:rFonts w:ascii="Calibri"/>
          <w:sz w:val="20"/>
        </w:rPr>
        <w:t>3</w:t>
      </w:r>
    </w:p>
    <w:p>
      <w:pPr>
        <w:pStyle w:val="ListParagraph"/>
        <w:numPr>
          <w:ilvl w:val="1"/>
          <w:numId w:val="54"/>
        </w:numPr>
        <w:tabs>
          <w:tab w:pos="1510" w:val="left" w:leader="none"/>
          <w:tab w:pos="7627" w:val="left" w:leader="dot"/>
        </w:tabs>
        <w:spacing w:line="243" w:lineRule="exact" w:before="0" w:after="0"/>
        <w:ind w:left="1509" w:right="1374" w:hanging="252"/>
        <w:jc w:val="left"/>
        <w:rPr>
          <w:rFonts w:ascii="Calibri"/>
          <w:sz w:val="20"/>
        </w:rPr>
      </w:pPr>
      <w:r>
        <w:rPr>
          <w:b w:val="0"/>
          <w:sz w:val="20"/>
        </w:rPr>
        <w:t>P</w:t>
      </w:r>
      <w:r>
        <w:rPr>
          <w:b w:val="0"/>
          <w:sz w:val="16"/>
        </w:rPr>
        <w:t>ESERTA</w:t>
      </w:r>
      <w:r>
        <w:rPr>
          <w:b w:val="0"/>
          <w:spacing w:val="-3"/>
          <w:sz w:val="16"/>
        </w:rPr>
        <w:t> </w:t>
      </w:r>
      <w:r>
        <w:rPr>
          <w:b w:val="0"/>
          <w:sz w:val="20"/>
        </w:rPr>
        <w:t>P</w:t>
      </w:r>
      <w:r>
        <w:rPr>
          <w:b w:val="0"/>
          <w:sz w:val="16"/>
        </w:rPr>
        <w:t>EMILIHAN</w:t>
        <w:tab/>
      </w:r>
      <w:r>
        <w:rPr>
          <w:rFonts w:ascii="Calibri"/>
          <w:sz w:val="20"/>
        </w:rPr>
        <w:t>3</w:t>
      </w:r>
    </w:p>
    <w:p>
      <w:pPr>
        <w:pStyle w:val="ListParagraph"/>
        <w:numPr>
          <w:ilvl w:val="1"/>
          <w:numId w:val="54"/>
        </w:numPr>
        <w:tabs>
          <w:tab w:pos="1510" w:val="left" w:leader="none"/>
          <w:tab w:pos="7627" w:val="left" w:leader="dot"/>
        </w:tabs>
        <w:spacing w:line="240" w:lineRule="auto" w:before="1" w:after="0"/>
        <w:ind w:left="1509" w:right="1374" w:hanging="252"/>
        <w:jc w:val="left"/>
        <w:rPr>
          <w:rFonts w:ascii="Calibri"/>
          <w:sz w:val="20"/>
        </w:rPr>
      </w:pPr>
      <w:r>
        <w:rPr>
          <w:b w:val="0"/>
          <w:sz w:val="20"/>
        </w:rPr>
        <w:t>P</w:t>
      </w:r>
      <w:r>
        <w:rPr>
          <w:b w:val="0"/>
          <w:sz w:val="16"/>
        </w:rPr>
        <w:t>ERBUATAN YANG DILARANG</w:t>
      </w:r>
      <w:r>
        <w:rPr>
          <w:b w:val="0"/>
          <w:spacing w:val="-7"/>
          <w:sz w:val="16"/>
        </w:rPr>
        <w:t> </w:t>
      </w:r>
      <w:r>
        <w:rPr>
          <w:b w:val="0"/>
          <w:sz w:val="16"/>
        </w:rPr>
        <w:t>DAN</w:t>
      </w:r>
      <w:r>
        <w:rPr>
          <w:b w:val="0"/>
          <w:spacing w:val="-1"/>
          <w:sz w:val="16"/>
        </w:rPr>
        <w:t> </w:t>
      </w:r>
      <w:r>
        <w:rPr>
          <w:b w:val="0"/>
          <w:sz w:val="20"/>
        </w:rPr>
        <w:t>S</w:t>
      </w:r>
      <w:r>
        <w:rPr>
          <w:b w:val="0"/>
          <w:sz w:val="16"/>
        </w:rPr>
        <w:t>ANKSI</w:t>
        <w:tab/>
      </w:r>
      <w:r>
        <w:rPr>
          <w:rFonts w:ascii="Calibri"/>
          <w:sz w:val="20"/>
        </w:rPr>
        <w:t>3</w:t>
      </w:r>
    </w:p>
    <w:p>
      <w:pPr>
        <w:pStyle w:val="ListParagraph"/>
        <w:numPr>
          <w:ilvl w:val="1"/>
          <w:numId w:val="54"/>
        </w:numPr>
        <w:tabs>
          <w:tab w:pos="1510" w:val="left" w:leader="none"/>
          <w:tab w:pos="7627" w:val="left" w:leader="dot"/>
        </w:tabs>
        <w:spacing w:line="240" w:lineRule="auto" w:before="0" w:after="0"/>
        <w:ind w:left="1509" w:right="1374" w:hanging="252"/>
        <w:jc w:val="left"/>
        <w:rPr>
          <w:rFonts w:ascii="Calibri"/>
          <w:sz w:val="20"/>
        </w:rPr>
      </w:pPr>
      <w:r>
        <w:rPr>
          <w:b w:val="0"/>
          <w:sz w:val="20"/>
        </w:rPr>
        <w:t>L</w:t>
      </w:r>
      <w:r>
        <w:rPr>
          <w:b w:val="0"/>
          <w:sz w:val="16"/>
        </w:rPr>
        <w:t>ARANGAN</w:t>
      </w:r>
      <w:r>
        <w:rPr>
          <w:b w:val="0"/>
          <w:spacing w:val="-4"/>
          <w:sz w:val="16"/>
        </w:rPr>
        <w:t> </w:t>
      </w:r>
      <w:r>
        <w:rPr>
          <w:b w:val="0"/>
          <w:sz w:val="20"/>
        </w:rPr>
        <w:t>P</w:t>
      </w:r>
      <w:r>
        <w:rPr>
          <w:b w:val="0"/>
          <w:sz w:val="16"/>
        </w:rPr>
        <w:t>ERTENTANGAN</w:t>
      </w:r>
      <w:r>
        <w:rPr>
          <w:b w:val="0"/>
          <w:spacing w:val="-3"/>
          <w:sz w:val="16"/>
        </w:rPr>
        <w:t> </w:t>
      </w:r>
      <w:r>
        <w:rPr>
          <w:b w:val="0"/>
          <w:sz w:val="20"/>
        </w:rPr>
        <w:t>K</w:t>
      </w:r>
      <w:r>
        <w:rPr>
          <w:b w:val="0"/>
          <w:sz w:val="16"/>
        </w:rPr>
        <w:t>EPENTINGAN</w:t>
        <w:tab/>
      </w:r>
      <w:r>
        <w:rPr>
          <w:rFonts w:ascii="Calibri"/>
          <w:sz w:val="20"/>
        </w:rPr>
        <w:t>4</w:t>
      </w:r>
    </w:p>
    <w:p>
      <w:pPr>
        <w:pStyle w:val="ListParagraph"/>
        <w:numPr>
          <w:ilvl w:val="1"/>
          <w:numId w:val="54"/>
        </w:numPr>
        <w:tabs>
          <w:tab w:pos="1510" w:val="left" w:leader="none"/>
          <w:tab w:pos="7627" w:val="left" w:leader="dot"/>
        </w:tabs>
        <w:spacing w:line="240" w:lineRule="auto" w:before="1" w:after="0"/>
        <w:ind w:left="1509" w:right="1374" w:hanging="252"/>
        <w:jc w:val="left"/>
        <w:rPr>
          <w:rFonts w:ascii="Calibri"/>
          <w:sz w:val="20"/>
        </w:rPr>
      </w:pPr>
      <w:r>
        <w:rPr>
          <w:b w:val="0"/>
          <w:sz w:val="20"/>
        </w:rPr>
        <w:t>P</w:t>
      </w:r>
      <w:r>
        <w:rPr>
          <w:b w:val="0"/>
          <w:sz w:val="16"/>
        </w:rPr>
        <w:t>ENDAYAGUNAAN </w:t>
      </w:r>
      <w:r>
        <w:rPr>
          <w:b w:val="0"/>
          <w:sz w:val="20"/>
        </w:rPr>
        <w:t>P</w:t>
      </w:r>
      <w:r>
        <w:rPr>
          <w:b w:val="0"/>
          <w:sz w:val="16"/>
        </w:rPr>
        <w:t>RODUKSI</w:t>
      </w:r>
      <w:r>
        <w:rPr>
          <w:b w:val="0"/>
          <w:spacing w:val="-6"/>
          <w:sz w:val="16"/>
        </w:rPr>
        <w:t> </w:t>
      </w:r>
      <w:r>
        <w:rPr>
          <w:b w:val="0"/>
          <w:sz w:val="20"/>
        </w:rPr>
        <w:t>D</w:t>
      </w:r>
      <w:r>
        <w:rPr>
          <w:b w:val="0"/>
          <w:sz w:val="16"/>
        </w:rPr>
        <w:t>ALAM</w:t>
      </w:r>
      <w:r>
        <w:rPr>
          <w:b w:val="0"/>
          <w:spacing w:val="-3"/>
          <w:sz w:val="16"/>
        </w:rPr>
        <w:t> </w:t>
      </w:r>
      <w:r>
        <w:rPr>
          <w:b w:val="0"/>
          <w:sz w:val="20"/>
        </w:rPr>
        <w:t>N</w:t>
      </w:r>
      <w:r>
        <w:rPr>
          <w:b w:val="0"/>
          <w:sz w:val="16"/>
        </w:rPr>
        <w:t>EGERI</w:t>
        <w:tab/>
      </w:r>
      <w:r>
        <w:rPr>
          <w:rFonts w:ascii="Calibri"/>
          <w:sz w:val="20"/>
        </w:rPr>
        <w:t>4</w:t>
      </w:r>
    </w:p>
    <w:p>
      <w:pPr>
        <w:pStyle w:val="ListParagraph"/>
        <w:numPr>
          <w:ilvl w:val="0"/>
          <w:numId w:val="54"/>
        </w:numPr>
        <w:tabs>
          <w:tab w:pos="631" w:val="left" w:leader="none"/>
          <w:tab w:pos="1692" w:val="left" w:leader="none"/>
          <w:tab w:pos="7795" w:val="left" w:leader="dot"/>
        </w:tabs>
        <w:spacing w:line="252" w:lineRule="exact" w:before="1" w:after="0"/>
        <w:ind w:left="1692" w:right="1568" w:hanging="632"/>
        <w:jc w:val="left"/>
        <w:rPr>
          <w:b w:val="0"/>
          <w:sz w:val="24"/>
        </w:rPr>
      </w:pPr>
      <w:r>
        <w:rPr>
          <w:b w:val="0"/>
          <w:sz w:val="24"/>
        </w:rPr>
        <w:t>DOKUMEN</w:t>
      </w:r>
      <w:r>
        <w:rPr>
          <w:b w:val="0"/>
          <w:spacing w:val="-3"/>
          <w:sz w:val="24"/>
        </w:rPr>
        <w:t> </w:t>
      </w:r>
      <w:r>
        <w:rPr>
          <w:b w:val="0"/>
          <w:sz w:val="24"/>
        </w:rPr>
        <w:t>PENUNJUKAN</w:t>
      </w:r>
      <w:r>
        <w:rPr>
          <w:b w:val="0"/>
          <w:spacing w:val="-2"/>
          <w:sz w:val="24"/>
        </w:rPr>
        <w:t> </w:t>
      </w:r>
      <w:r>
        <w:rPr>
          <w:b w:val="0"/>
          <w:sz w:val="24"/>
        </w:rPr>
        <w:t>LANGSUNG</w:t>
        <w:tab/>
        <w:t>5</w:t>
      </w:r>
    </w:p>
    <w:p>
      <w:pPr>
        <w:pStyle w:val="ListParagraph"/>
        <w:numPr>
          <w:ilvl w:val="0"/>
          <w:numId w:val="55"/>
        </w:numPr>
        <w:tabs>
          <w:tab w:pos="1510" w:val="left" w:leader="none"/>
          <w:tab w:pos="7627" w:val="left" w:leader="dot"/>
        </w:tabs>
        <w:spacing w:line="243" w:lineRule="exact" w:before="0" w:after="0"/>
        <w:ind w:left="1509" w:right="1374" w:hanging="252"/>
        <w:jc w:val="left"/>
        <w:rPr>
          <w:rFonts w:ascii="Calibri"/>
          <w:sz w:val="20"/>
        </w:rPr>
      </w:pPr>
      <w:r>
        <w:rPr>
          <w:b w:val="0"/>
          <w:sz w:val="20"/>
        </w:rPr>
        <w:t>I</w:t>
      </w:r>
      <w:r>
        <w:rPr>
          <w:b w:val="0"/>
          <w:sz w:val="16"/>
        </w:rPr>
        <w:t>SI </w:t>
      </w:r>
      <w:r>
        <w:rPr>
          <w:b w:val="0"/>
          <w:sz w:val="20"/>
        </w:rPr>
        <w:t>D</w:t>
      </w:r>
      <w:r>
        <w:rPr>
          <w:b w:val="0"/>
          <w:sz w:val="16"/>
        </w:rPr>
        <w:t>OKUMEN</w:t>
      </w:r>
      <w:r>
        <w:rPr>
          <w:b w:val="0"/>
          <w:spacing w:val="-4"/>
          <w:sz w:val="16"/>
        </w:rPr>
        <w:t> </w:t>
      </w:r>
      <w:r>
        <w:rPr>
          <w:b w:val="0"/>
          <w:sz w:val="20"/>
        </w:rPr>
        <w:t>P</w:t>
      </w:r>
      <w:r>
        <w:rPr>
          <w:b w:val="0"/>
          <w:sz w:val="16"/>
        </w:rPr>
        <w:t>ENUNJUKAN</w:t>
      </w:r>
      <w:r>
        <w:rPr>
          <w:b w:val="0"/>
          <w:spacing w:val="-2"/>
          <w:sz w:val="16"/>
        </w:rPr>
        <w:t> </w:t>
      </w:r>
      <w:r>
        <w:rPr>
          <w:b w:val="0"/>
          <w:sz w:val="20"/>
        </w:rPr>
        <w:t>L</w:t>
      </w:r>
      <w:r>
        <w:rPr>
          <w:b w:val="0"/>
          <w:sz w:val="16"/>
        </w:rPr>
        <w:t>ANGSUNG</w:t>
        <w:tab/>
      </w:r>
      <w:r>
        <w:rPr>
          <w:rFonts w:ascii="Calibri"/>
          <w:sz w:val="20"/>
        </w:rPr>
        <w:t>5</w:t>
      </w:r>
    </w:p>
    <w:p>
      <w:pPr>
        <w:pStyle w:val="ListParagraph"/>
        <w:numPr>
          <w:ilvl w:val="0"/>
          <w:numId w:val="55"/>
        </w:numPr>
        <w:tabs>
          <w:tab w:pos="1510" w:val="left" w:leader="none"/>
          <w:tab w:pos="7627" w:val="left" w:leader="dot"/>
        </w:tabs>
        <w:spacing w:line="243" w:lineRule="exact" w:before="1" w:after="0"/>
        <w:ind w:left="1509" w:right="1374" w:hanging="252"/>
        <w:jc w:val="left"/>
        <w:rPr>
          <w:rFonts w:ascii="Calibri"/>
          <w:sz w:val="20"/>
        </w:rPr>
      </w:pPr>
      <w:r>
        <w:rPr>
          <w:b w:val="0"/>
          <w:sz w:val="20"/>
        </w:rPr>
        <w:t>B</w:t>
      </w:r>
      <w:r>
        <w:rPr>
          <w:b w:val="0"/>
          <w:sz w:val="16"/>
        </w:rPr>
        <w:t>AHASA </w:t>
      </w:r>
      <w:r>
        <w:rPr>
          <w:b w:val="0"/>
          <w:sz w:val="20"/>
        </w:rPr>
        <w:t>D</w:t>
      </w:r>
      <w:r>
        <w:rPr>
          <w:b w:val="0"/>
          <w:sz w:val="16"/>
        </w:rPr>
        <w:t>OKUMEN</w:t>
      </w:r>
      <w:r>
        <w:rPr>
          <w:b w:val="0"/>
          <w:spacing w:val="-6"/>
          <w:sz w:val="16"/>
        </w:rPr>
        <w:t> </w:t>
      </w:r>
      <w:r>
        <w:rPr>
          <w:b w:val="0"/>
          <w:sz w:val="20"/>
        </w:rPr>
        <w:t>P</w:t>
      </w:r>
      <w:r>
        <w:rPr>
          <w:b w:val="0"/>
          <w:sz w:val="16"/>
        </w:rPr>
        <w:t>ENUNJUKAN</w:t>
      </w:r>
      <w:r>
        <w:rPr>
          <w:b w:val="0"/>
          <w:spacing w:val="-2"/>
          <w:sz w:val="16"/>
        </w:rPr>
        <w:t> </w:t>
      </w:r>
      <w:r>
        <w:rPr>
          <w:b w:val="0"/>
          <w:sz w:val="20"/>
        </w:rPr>
        <w:t>L</w:t>
      </w:r>
      <w:r>
        <w:rPr>
          <w:b w:val="0"/>
          <w:sz w:val="16"/>
        </w:rPr>
        <w:t>ANGSUNG</w:t>
        <w:tab/>
      </w:r>
      <w:r>
        <w:rPr>
          <w:rFonts w:ascii="Calibri"/>
          <w:sz w:val="20"/>
        </w:rPr>
        <w:t>5</w:t>
      </w:r>
    </w:p>
    <w:p>
      <w:pPr>
        <w:pStyle w:val="ListParagraph"/>
        <w:numPr>
          <w:ilvl w:val="0"/>
          <w:numId w:val="55"/>
        </w:numPr>
        <w:tabs>
          <w:tab w:pos="1510" w:val="left" w:leader="none"/>
          <w:tab w:pos="7627" w:val="left" w:leader="dot"/>
        </w:tabs>
        <w:spacing w:line="243" w:lineRule="exact" w:before="0" w:after="0"/>
        <w:ind w:left="1509" w:right="1374" w:hanging="252"/>
        <w:jc w:val="left"/>
        <w:rPr>
          <w:rFonts w:ascii="Calibri"/>
          <w:sz w:val="20"/>
        </w:rPr>
      </w:pPr>
      <w:r>
        <w:rPr>
          <w:b w:val="0"/>
          <w:sz w:val="20"/>
        </w:rPr>
        <w:t>P</w:t>
      </w:r>
      <w:r>
        <w:rPr>
          <w:b w:val="0"/>
          <w:sz w:val="16"/>
        </w:rPr>
        <w:t>EMBERIAN</w:t>
      </w:r>
      <w:r>
        <w:rPr>
          <w:b w:val="0"/>
          <w:spacing w:val="-3"/>
          <w:sz w:val="16"/>
        </w:rPr>
        <w:t> </w:t>
      </w:r>
      <w:r>
        <w:rPr>
          <w:b w:val="0"/>
          <w:sz w:val="20"/>
        </w:rPr>
        <w:t>P</w:t>
      </w:r>
      <w:r>
        <w:rPr>
          <w:b w:val="0"/>
          <w:sz w:val="16"/>
        </w:rPr>
        <w:t>ENJELASAN</w:t>
        <w:tab/>
      </w:r>
      <w:r>
        <w:rPr>
          <w:rFonts w:ascii="Calibri"/>
          <w:sz w:val="20"/>
        </w:rPr>
        <w:t>5</w:t>
      </w:r>
    </w:p>
    <w:p>
      <w:pPr>
        <w:pStyle w:val="ListParagraph"/>
        <w:numPr>
          <w:ilvl w:val="0"/>
          <w:numId w:val="55"/>
        </w:numPr>
        <w:tabs>
          <w:tab w:pos="1599" w:val="left" w:leader="none"/>
          <w:tab w:pos="7627" w:val="left" w:leader="dot"/>
        </w:tabs>
        <w:spacing w:line="240" w:lineRule="auto" w:before="1" w:after="0"/>
        <w:ind w:left="1598" w:right="1374" w:hanging="341"/>
        <w:jc w:val="left"/>
        <w:rPr>
          <w:rFonts w:ascii="Calibri"/>
          <w:sz w:val="20"/>
        </w:rPr>
      </w:pPr>
      <w:r>
        <w:rPr>
          <w:b w:val="0"/>
          <w:sz w:val="20"/>
        </w:rPr>
        <w:t>P</w:t>
      </w:r>
      <w:r>
        <w:rPr>
          <w:b w:val="0"/>
          <w:sz w:val="16"/>
        </w:rPr>
        <w:t>ERUBAHAN </w:t>
      </w:r>
      <w:r>
        <w:rPr>
          <w:b w:val="0"/>
          <w:sz w:val="20"/>
        </w:rPr>
        <w:t>D</w:t>
      </w:r>
      <w:r>
        <w:rPr>
          <w:b w:val="0"/>
          <w:sz w:val="16"/>
        </w:rPr>
        <w:t>OKUMEN</w:t>
      </w:r>
      <w:r>
        <w:rPr>
          <w:b w:val="0"/>
          <w:spacing w:val="-6"/>
          <w:sz w:val="16"/>
        </w:rPr>
        <w:t> </w:t>
      </w:r>
      <w:r>
        <w:rPr>
          <w:b w:val="0"/>
          <w:sz w:val="20"/>
        </w:rPr>
        <w:t>P</w:t>
      </w:r>
      <w:r>
        <w:rPr>
          <w:b w:val="0"/>
          <w:sz w:val="16"/>
        </w:rPr>
        <w:t>ENUNJUKAN</w:t>
      </w:r>
      <w:r>
        <w:rPr>
          <w:b w:val="0"/>
          <w:spacing w:val="-2"/>
          <w:sz w:val="16"/>
        </w:rPr>
        <w:t> </w:t>
      </w:r>
      <w:r>
        <w:rPr>
          <w:b w:val="0"/>
          <w:sz w:val="20"/>
        </w:rPr>
        <w:t>L</w:t>
      </w:r>
      <w:r>
        <w:rPr>
          <w:b w:val="0"/>
          <w:sz w:val="16"/>
        </w:rPr>
        <w:t>ANGSUNG</w:t>
        <w:tab/>
      </w:r>
      <w:r>
        <w:rPr>
          <w:rFonts w:ascii="Calibri"/>
          <w:sz w:val="20"/>
        </w:rPr>
        <w:t>6</w:t>
      </w:r>
    </w:p>
    <w:p>
      <w:pPr>
        <w:pStyle w:val="ListParagraph"/>
        <w:numPr>
          <w:ilvl w:val="0"/>
          <w:numId w:val="55"/>
        </w:numPr>
        <w:tabs>
          <w:tab w:pos="1599" w:val="left" w:leader="none"/>
          <w:tab w:pos="7627" w:val="left" w:leader="dot"/>
        </w:tabs>
        <w:spacing w:line="240" w:lineRule="auto" w:before="0" w:after="0"/>
        <w:ind w:left="1598" w:right="1374" w:hanging="341"/>
        <w:jc w:val="left"/>
        <w:rPr>
          <w:rFonts w:ascii="Calibri"/>
          <w:sz w:val="20"/>
        </w:rPr>
      </w:pPr>
      <w:r>
        <w:rPr>
          <w:b w:val="0"/>
          <w:sz w:val="20"/>
        </w:rPr>
        <w:t>T</w:t>
      </w:r>
      <w:r>
        <w:rPr>
          <w:b w:val="0"/>
          <w:sz w:val="16"/>
        </w:rPr>
        <w:t>AMBAHAN </w:t>
      </w:r>
      <w:r>
        <w:rPr>
          <w:b w:val="0"/>
          <w:sz w:val="20"/>
        </w:rPr>
        <w:t>W</w:t>
      </w:r>
      <w:r>
        <w:rPr>
          <w:b w:val="0"/>
          <w:sz w:val="16"/>
        </w:rPr>
        <w:t>AKTU </w:t>
      </w:r>
      <w:r>
        <w:rPr>
          <w:b w:val="0"/>
          <w:sz w:val="20"/>
        </w:rPr>
        <w:t>P</w:t>
      </w:r>
      <w:r>
        <w:rPr>
          <w:b w:val="0"/>
          <w:sz w:val="16"/>
        </w:rPr>
        <w:t>ENYAMPAIAN</w:t>
      </w:r>
      <w:r>
        <w:rPr>
          <w:b w:val="0"/>
          <w:spacing w:val="-9"/>
          <w:sz w:val="16"/>
        </w:rPr>
        <w:t> </w:t>
      </w:r>
      <w:r>
        <w:rPr>
          <w:b w:val="0"/>
          <w:sz w:val="20"/>
        </w:rPr>
        <w:t>D</w:t>
      </w:r>
      <w:r>
        <w:rPr>
          <w:b w:val="0"/>
          <w:sz w:val="16"/>
        </w:rPr>
        <w:t>OKUMEN</w:t>
      </w:r>
      <w:r>
        <w:rPr>
          <w:b w:val="0"/>
          <w:spacing w:val="-4"/>
          <w:sz w:val="16"/>
        </w:rPr>
        <w:t> </w:t>
      </w:r>
      <w:r>
        <w:rPr>
          <w:b w:val="0"/>
          <w:sz w:val="20"/>
        </w:rPr>
        <w:t>P</w:t>
      </w:r>
      <w:r>
        <w:rPr>
          <w:b w:val="0"/>
          <w:sz w:val="16"/>
        </w:rPr>
        <w:t>ENAWARAN</w:t>
        <w:tab/>
      </w:r>
      <w:r>
        <w:rPr>
          <w:rFonts w:ascii="Calibri"/>
          <w:sz w:val="20"/>
        </w:rPr>
        <w:t>6</w:t>
      </w:r>
    </w:p>
    <w:p>
      <w:pPr>
        <w:pStyle w:val="ListParagraph"/>
        <w:numPr>
          <w:ilvl w:val="0"/>
          <w:numId w:val="54"/>
        </w:numPr>
        <w:tabs>
          <w:tab w:pos="631" w:val="left" w:leader="none"/>
          <w:tab w:pos="1692" w:val="left" w:leader="none"/>
          <w:tab w:pos="7795" w:val="left" w:leader="dot"/>
        </w:tabs>
        <w:spacing w:line="252" w:lineRule="exact" w:before="1" w:after="0"/>
        <w:ind w:left="1692" w:right="1568" w:hanging="632"/>
        <w:jc w:val="left"/>
        <w:rPr>
          <w:b w:val="0"/>
          <w:sz w:val="24"/>
        </w:rPr>
      </w:pPr>
      <w:r>
        <w:rPr>
          <w:b w:val="0"/>
          <w:sz w:val="24"/>
        </w:rPr>
        <w:t>PENYIAPAN</w:t>
      </w:r>
      <w:r>
        <w:rPr>
          <w:b w:val="0"/>
          <w:spacing w:val="-2"/>
          <w:sz w:val="24"/>
        </w:rPr>
        <w:t> </w:t>
      </w:r>
      <w:r>
        <w:rPr>
          <w:b w:val="0"/>
          <w:sz w:val="24"/>
        </w:rPr>
        <w:t>DOKUMEN</w:t>
      </w:r>
      <w:r>
        <w:rPr>
          <w:b w:val="0"/>
          <w:spacing w:val="-4"/>
          <w:sz w:val="24"/>
        </w:rPr>
        <w:t> </w:t>
      </w:r>
      <w:r>
        <w:rPr>
          <w:b w:val="0"/>
          <w:sz w:val="24"/>
        </w:rPr>
        <w:t>PENAWARAN</w:t>
        <w:tab/>
        <w:t>6</w:t>
      </w:r>
    </w:p>
    <w:p>
      <w:pPr>
        <w:pStyle w:val="ListParagraph"/>
        <w:numPr>
          <w:ilvl w:val="0"/>
          <w:numId w:val="55"/>
        </w:numPr>
        <w:tabs>
          <w:tab w:pos="1599" w:val="left" w:leader="none"/>
          <w:tab w:pos="7627" w:val="left" w:leader="dot"/>
        </w:tabs>
        <w:spacing w:line="243" w:lineRule="exact" w:before="0" w:after="0"/>
        <w:ind w:left="1598" w:right="1374" w:hanging="341"/>
        <w:jc w:val="left"/>
        <w:rPr>
          <w:rFonts w:ascii="Calibri"/>
          <w:sz w:val="20"/>
        </w:rPr>
      </w:pPr>
      <w:r>
        <w:rPr>
          <w:b w:val="0"/>
          <w:sz w:val="20"/>
        </w:rPr>
        <w:t>B</w:t>
      </w:r>
      <w:r>
        <w:rPr>
          <w:b w:val="0"/>
          <w:sz w:val="16"/>
        </w:rPr>
        <w:t>IAYA DALAM</w:t>
      </w:r>
      <w:r>
        <w:rPr>
          <w:b w:val="0"/>
          <w:spacing w:val="-7"/>
          <w:sz w:val="16"/>
        </w:rPr>
        <w:t> </w:t>
      </w:r>
      <w:r>
        <w:rPr>
          <w:b w:val="0"/>
          <w:sz w:val="20"/>
        </w:rPr>
        <w:t>P</w:t>
      </w:r>
      <w:r>
        <w:rPr>
          <w:b w:val="0"/>
          <w:sz w:val="16"/>
        </w:rPr>
        <w:t>ENYIAPAN</w:t>
      </w:r>
      <w:r>
        <w:rPr>
          <w:b w:val="0"/>
          <w:spacing w:val="-3"/>
          <w:sz w:val="16"/>
        </w:rPr>
        <w:t> </w:t>
      </w:r>
      <w:r>
        <w:rPr>
          <w:b w:val="0"/>
          <w:sz w:val="20"/>
        </w:rPr>
        <w:t>P</w:t>
      </w:r>
      <w:r>
        <w:rPr>
          <w:b w:val="0"/>
          <w:sz w:val="16"/>
        </w:rPr>
        <w:t>ENAWARAN</w:t>
        <w:tab/>
      </w:r>
      <w:r>
        <w:rPr>
          <w:rFonts w:ascii="Calibri"/>
          <w:sz w:val="20"/>
        </w:rPr>
        <w:t>6</w:t>
      </w:r>
    </w:p>
    <w:p>
      <w:pPr>
        <w:pStyle w:val="ListParagraph"/>
        <w:numPr>
          <w:ilvl w:val="0"/>
          <w:numId w:val="55"/>
        </w:numPr>
        <w:tabs>
          <w:tab w:pos="1599" w:val="left" w:leader="none"/>
          <w:tab w:pos="7627" w:val="left" w:leader="dot"/>
        </w:tabs>
        <w:spacing w:line="240" w:lineRule="auto" w:before="1" w:after="0"/>
        <w:ind w:left="1598" w:right="1374" w:hanging="341"/>
        <w:jc w:val="left"/>
        <w:rPr>
          <w:rFonts w:ascii="Calibri"/>
          <w:sz w:val="20"/>
        </w:rPr>
      </w:pPr>
      <w:r>
        <w:rPr>
          <w:b w:val="0"/>
          <w:sz w:val="20"/>
        </w:rPr>
        <w:t>B</w:t>
      </w:r>
      <w:r>
        <w:rPr>
          <w:b w:val="0"/>
          <w:sz w:val="16"/>
        </w:rPr>
        <w:t>AHASA</w:t>
      </w:r>
      <w:r>
        <w:rPr>
          <w:b w:val="0"/>
          <w:spacing w:val="-4"/>
          <w:sz w:val="16"/>
        </w:rPr>
        <w:t> </w:t>
      </w:r>
      <w:r>
        <w:rPr>
          <w:b w:val="0"/>
          <w:sz w:val="20"/>
        </w:rPr>
        <w:t>P</w:t>
      </w:r>
      <w:r>
        <w:rPr>
          <w:b w:val="0"/>
          <w:sz w:val="16"/>
        </w:rPr>
        <w:t>ENAWARAN</w:t>
        <w:tab/>
      </w:r>
      <w:r>
        <w:rPr>
          <w:rFonts w:ascii="Calibri"/>
          <w:sz w:val="20"/>
        </w:rPr>
        <w:t>6</w:t>
      </w:r>
    </w:p>
    <w:p>
      <w:pPr>
        <w:pStyle w:val="ListParagraph"/>
        <w:numPr>
          <w:ilvl w:val="0"/>
          <w:numId w:val="55"/>
        </w:numPr>
        <w:tabs>
          <w:tab w:pos="1599" w:val="left" w:leader="none"/>
          <w:tab w:pos="7627" w:val="left" w:leader="dot"/>
        </w:tabs>
        <w:spacing w:line="243" w:lineRule="exact" w:before="1" w:after="0"/>
        <w:ind w:left="1598" w:right="1374" w:hanging="341"/>
        <w:jc w:val="left"/>
        <w:rPr>
          <w:rFonts w:ascii="Calibri"/>
          <w:sz w:val="20"/>
        </w:rPr>
      </w:pPr>
      <w:r>
        <w:rPr>
          <w:b w:val="0"/>
          <w:sz w:val="20"/>
        </w:rPr>
        <w:t>D</w:t>
      </w:r>
      <w:r>
        <w:rPr>
          <w:b w:val="0"/>
          <w:sz w:val="16"/>
        </w:rPr>
        <w:t>OKUMEN</w:t>
      </w:r>
      <w:r>
        <w:rPr>
          <w:b w:val="0"/>
          <w:spacing w:val="-3"/>
          <w:sz w:val="16"/>
        </w:rPr>
        <w:t> </w:t>
      </w:r>
      <w:r>
        <w:rPr>
          <w:b w:val="0"/>
          <w:sz w:val="20"/>
        </w:rPr>
        <w:t>P</w:t>
      </w:r>
      <w:r>
        <w:rPr>
          <w:b w:val="0"/>
          <w:sz w:val="16"/>
        </w:rPr>
        <w:t>ENAWARAN</w:t>
        <w:tab/>
      </w:r>
      <w:r>
        <w:rPr>
          <w:rFonts w:ascii="Calibri"/>
          <w:sz w:val="20"/>
        </w:rPr>
        <w:t>6</w:t>
      </w:r>
    </w:p>
    <w:p>
      <w:pPr>
        <w:pStyle w:val="ListParagraph"/>
        <w:numPr>
          <w:ilvl w:val="0"/>
          <w:numId w:val="55"/>
        </w:numPr>
        <w:tabs>
          <w:tab w:pos="1599" w:val="left" w:leader="none"/>
          <w:tab w:pos="7627" w:val="left" w:leader="dot"/>
        </w:tabs>
        <w:spacing w:line="243" w:lineRule="exact" w:before="0" w:after="0"/>
        <w:ind w:left="1598" w:right="1374" w:hanging="341"/>
        <w:jc w:val="left"/>
        <w:rPr>
          <w:rFonts w:ascii="Calibri"/>
          <w:sz w:val="20"/>
        </w:rPr>
      </w:pPr>
      <w:r>
        <w:rPr>
          <w:b w:val="0"/>
          <w:sz w:val="20"/>
        </w:rPr>
        <w:t>H</w:t>
      </w:r>
      <w:r>
        <w:rPr>
          <w:b w:val="0"/>
          <w:sz w:val="16"/>
        </w:rPr>
        <w:t>ARGA</w:t>
      </w:r>
      <w:r>
        <w:rPr>
          <w:b w:val="0"/>
          <w:spacing w:val="-4"/>
          <w:sz w:val="16"/>
        </w:rPr>
        <w:t> </w:t>
      </w:r>
      <w:r>
        <w:rPr>
          <w:b w:val="0"/>
          <w:sz w:val="20"/>
        </w:rPr>
        <w:t>P</w:t>
      </w:r>
      <w:r>
        <w:rPr>
          <w:b w:val="0"/>
          <w:sz w:val="16"/>
        </w:rPr>
        <w:t>ENAWARAN</w:t>
        <w:tab/>
      </w:r>
      <w:r>
        <w:rPr>
          <w:rFonts w:ascii="Calibri"/>
          <w:sz w:val="20"/>
        </w:rPr>
        <w:t>7</w:t>
      </w:r>
    </w:p>
    <w:p>
      <w:pPr>
        <w:pStyle w:val="ListParagraph"/>
        <w:numPr>
          <w:ilvl w:val="0"/>
          <w:numId w:val="55"/>
        </w:numPr>
        <w:tabs>
          <w:tab w:pos="1599" w:val="left" w:leader="none"/>
          <w:tab w:pos="7627" w:val="left" w:leader="dot"/>
        </w:tabs>
        <w:spacing w:line="240" w:lineRule="auto" w:before="0" w:after="0"/>
        <w:ind w:left="1598" w:right="1374" w:hanging="341"/>
        <w:jc w:val="left"/>
        <w:rPr>
          <w:rFonts w:ascii="Calibri"/>
          <w:sz w:val="20"/>
        </w:rPr>
      </w:pPr>
      <w:r>
        <w:rPr>
          <w:b w:val="0"/>
          <w:sz w:val="20"/>
        </w:rPr>
        <w:t>J</w:t>
      </w:r>
      <w:r>
        <w:rPr>
          <w:b w:val="0"/>
          <w:sz w:val="16"/>
        </w:rPr>
        <w:t>ENIS </w:t>
      </w:r>
      <w:r>
        <w:rPr>
          <w:b w:val="0"/>
          <w:sz w:val="20"/>
        </w:rPr>
        <w:t>K</w:t>
      </w:r>
      <w:r>
        <w:rPr>
          <w:b w:val="0"/>
          <w:sz w:val="16"/>
        </w:rPr>
        <w:t>ONTRAK DAN</w:t>
      </w:r>
      <w:r>
        <w:rPr>
          <w:b w:val="0"/>
          <w:spacing w:val="-7"/>
          <w:sz w:val="16"/>
        </w:rPr>
        <w:t> </w:t>
      </w:r>
      <w:r>
        <w:rPr>
          <w:b w:val="0"/>
          <w:sz w:val="20"/>
        </w:rPr>
        <w:t>C</w:t>
      </w:r>
      <w:r>
        <w:rPr>
          <w:b w:val="0"/>
          <w:sz w:val="16"/>
        </w:rPr>
        <w:t>ARA</w:t>
      </w:r>
      <w:r>
        <w:rPr>
          <w:b w:val="0"/>
          <w:spacing w:val="-3"/>
          <w:sz w:val="16"/>
        </w:rPr>
        <w:t> </w:t>
      </w:r>
      <w:r>
        <w:rPr>
          <w:b w:val="0"/>
          <w:sz w:val="20"/>
        </w:rPr>
        <w:t>P</w:t>
      </w:r>
      <w:r>
        <w:rPr>
          <w:b w:val="0"/>
          <w:sz w:val="16"/>
        </w:rPr>
        <w:t>EMBAYARAN</w:t>
        <w:tab/>
      </w:r>
      <w:r>
        <w:rPr>
          <w:rFonts w:ascii="Calibri"/>
          <w:sz w:val="20"/>
        </w:rPr>
        <w:t>7</w:t>
      </w:r>
    </w:p>
    <w:p>
      <w:pPr>
        <w:pStyle w:val="ListParagraph"/>
        <w:numPr>
          <w:ilvl w:val="0"/>
          <w:numId w:val="55"/>
        </w:numPr>
        <w:tabs>
          <w:tab w:pos="1599" w:val="left" w:leader="none"/>
          <w:tab w:pos="7627" w:val="left" w:leader="dot"/>
        </w:tabs>
        <w:spacing w:line="240" w:lineRule="auto" w:before="1" w:after="0"/>
        <w:ind w:left="1598" w:right="1374" w:hanging="341"/>
        <w:jc w:val="left"/>
        <w:rPr>
          <w:rFonts w:ascii="Calibri"/>
          <w:sz w:val="20"/>
        </w:rPr>
      </w:pPr>
      <w:r>
        <w:rPr>
          <w:b w:val="0"/>
          <w:sz w:val="20"/>
        </w:rPr>
        <w:t>M</w:t>
      </w:r>
      <w:r>
        <w:rPr>
          <w:b w:val="0"/>
          <w:sz w:val="16"/>
        </w:rPr>
        <w:t>ASA </w:t>
      </w:r>
      <w:r>
        <w:rPr>
          <w:b w:val="0"/>
          <w:sz w:val="20"/>
        </w:rPr>
        <w:t>B</w:t>
      </w:r>
      <w:r>
        <w:rPr>
          <w:b w:val="0"/>
          <w:sz w:val="16"/>
        </w:rPr>
        <w:t>ERLAKU </w:t>
      </w:r>
      <w:r>
        <w:rPr>
          <w:b w:val="0"/>
          <w:sz w:val="20"/>
        </w:rPr>
        <w:t>P</w:t>
      </w:r>
      <w:r>
        <w:rPr>
          <w:b w:val="0"/>
          <w:sz w:val="16"/>
        </w:rPr>
        <w:t>ENAWARAN DAN </w:t>
      </w:r>
      <w:r>
        <w:rPr>
          <w:b w:val="0"/>
          <w:sz w:val="20"/>
        </w:rPr>
        <w:t>J</w:t>
      </w:r>
      <w:r>
        <w:rPr>
          <w:b w:val="0"/>
          <w:sz w:val="16"/>
        </w:rPr>
        <w:t>ANGKA</w:t>
      </w:r>
      <w:r>
        <w:rPr>
          <w:b w:val="0"/>
          <w:spacing w:val="-17"/>
          <w:sz w:val="16"/>
        </w:rPr>
        <w:t> </w:t>
      </w:r>
      <w:r>
        <w:rPr>
          <w:b w:val="0"/>
          <w:sz w:val="20"/>
        </w:rPr>
        <w:t>W</w:t>
      </w:r>
      <w:r>
        <w:rPr>
          <w:b w:val="0"/>
          <w:sz w:val="16"/>
        </w:rPr>
        <w:t>AKTU</w:t>
      </w:r>
      <w:r>
        <w:rPr>
          <w:b w:val="0"/>
          <w:spacing w:val="-3"/>
          <w:sz w:val="16"/>
        </w:rPr>
        <w:t> </w:t>
      </w:r>
      <w:r>
        <w:rPr>
          <w:b w:val="0"/>
          <w:sz w:val="20"/>
        </w:rPr>
        <w:t>P</w:t>
      </w:r>
      <w:r>
        <w:rPr>
          <w:b w:val="0"/>
          <w:sz w:val="16"/>
        </w:rPr>
        <w:t>ELAKSANAAN</w:t>
        <w:tab/>
      </w:r>
      <w:r>
        <w:rPr>
          <w:rFonts w:ascii="Calibri"/>
          <w:sz w:val="20"/>
        </w:rPr>
        <w:t>8</w:t>
      </w:r>
    </w:p>
    <w:p>
      <w:pPr>
        <w:pStyle w:val="ListParagraph"/>
        <w:numPr>
          <w:ilvl w:val="0"/>
          <w:numId w:val="54"/>
        </w:numPr>
        <w:tabs>
          <w:tab w:pos="631" w:val="left" w:leader="none"/>
          <w:tab w:pos="1692" w:val="left" w:leader="none"/>
          <w:tab w:pos="7795" w:val="left" w:leader="dot"/>
        </w:tabs>
        <w:spacing w:line="252" w:lineRule="exact" w:before="1" w:after="0"/>
        <w:ind w:left="1692" w:right="1568" w:hanging="632"/>
        <w:jc w:val="left"/>
        <w:rPr>
          <w:b w:val="0"/>
          <w:sz w:val="24"/>
        </w:rPr>
      </w:pPr>
      <w:r>
        <w:rPr>
          <w:b w:val="0"/>
          <w:sz w:val="24"/>
        </w:rPr>
        <w:t>PENYAMPAIAN</w:t>
      </w:r>
      <w:r>
        <w:rPr>
          <w:b w:val="0"/>
          <w:spacing w:val="-2"/>
          <w:sz w:val="24"/>
        </w:rPr>
        <w:t> </w:t>
      </w:r>
      <w:r>
        <w:rPr>
          <w:b w:val="0"/>
          <w:sz w:val="24"/>
        </w:rPr>
        <w:t>DOKUMEN</w:t>
      </w:r>
      <w:r>
        <w:rPr>
          <w:b w:val="0"/>
          <w:spacing w:val="-2"/>
          <w:sz w:val="24"/>
        </w:rPr>
        <w:t> </w:t>
      </w:r>
      <w:r>
        <w:rPr>
          <w:b w:val="0"/>
          <w:sz w:val="24"/>
        </w:rPr>
        <w:t>PENAWARAN</w:t>
        <w:tab/>
        <w:t>8</w:t>
      </w:r>
    </w:p>
    <w:p>
      <w:pPr>
        <w:pStyle w:val="ListParagraph"/>
        <w:numPr>
          <w:ilvl w:val="0"/>
          <w:numId w:val="55"/>
        </w:numPr>
        <w:tabs>
          <w:tab w:pos="1599" w:val="left" w:leader="none"/>
          <w:tab w:pos="7627" w:val="left" w:leader="dot"/>
        </w:tabs>
        <w:spacing w:line="243" w:lineRule="exact" w:before="0" w:after="0"/>
        <w:ind w:left="1598" w:right="1374" w:hanging="341"/>
        <w:jc w:val="left"/>
        <w:rPr>
          <w:rFonts w:ascii="Calibri"/>
          <w:sz w:val="20"/>
        </w:rPr>
      </w:pPr>
      <w:r>
        <w:rPr>
          <w:b w:val="0"/>
          <w:sz w:val="20"/>
        </w:rPr>
        <w:t>P</w:t>
      </w:r>
      <w:r>
        <w:rPr>
          <w:b w:val="0"/>
          <w:sz w:val="16"/>
        </w:rPr>
        <w:t>ENYAMPULAN DAN </w:t>
      </w:r>
      <w:r>
        <w:rPr>
          <w:b w:val="0"/>
          <w:sz w:val="20"/>
        </w:rPr>
        <w:t>P</w:t>
      </w:r>
      <w:r>
        <w:rPr>
          <w:b w:val="0"/>
          <w:sz w:val="16"/>
        </w:rPr>
        <w:t>ENANDAAN</w:t>
      </w:r>
      <w:r>
        <w:rPr>
          <w:b w:val="0"/>
          <w:spacing w:val="-15"/>
          <w:sz w:val="16"/>
        </w:rPr>
        <w:t> </w:t>
      </w:r>
      <w:r>
        <w:rPr>
          <w:b w:val="0"/>
          <w:sz w:val="17"/>
        </w:rPr>
        <w:t>FILE</w:t>
      </w:r>
      <w:r>
        <w:rPr>
          <w:b w:val="0"/>
          <w:spacing w:val="-8"/>
          <w:sz w:val="17"/>
        </w:rPr>
        <w:t> </w:t>
      </w:r>
      <w:r>
        <w:rPr>
          <w:b w:val="0"/>
          <w:sz w:val="20"/>
        </w:rPr>
        <w:t>P</w:t>
      </w:r>
      <w:r>
        <w:rPr>
          <w:b w:val="0"/>
          <w:sz w:val="16"/>
        </w:rPr>
        <w:t>ENAWARAN</w:t>
        <w:tab/>
      </w:r>
      <w:r>
        <w:rPr>
          <w:rFonts w:ascii="Calibri"/>
          <w:sz w:val="20"/>
        </w:rPr>
        <w:t>8</w:t>
      </w:r>
    </w:p>
    <w:p>
      <w:pPr>
        <w:pStyle w:val="ListParagraph"/>
        <w:numPr>
          <w:ilvl w:val="0"/>
          <w:numId w:val="55"/>
        </w:numPr>
        <w:tabs>
          <w:tab w:pos="1599" w:val="left" w:leader="none"/>
          <w:tab w:pos="7627" w:val="left" w:leader="dot"/>
        </w:tabs>
        <w:spacing w:line="243" w:lineRule="exact" w:before="1" w:after="0"/>
        <w:ind w:left="1598" w:right="1374" w:hanging="341"/>
        <w:jc w:val="left"/>
        <w:rPr>
          <w:rFonts w:ascii="Calibri"/>
          <w:sz w:val="20"/>
        </w:rPr>
      </w:pPr>
      <w:r>
        <w:rPr>
          <w:b w:val="0"/>
          <w:sz w:val="20"/>
        </w:rPr>
        <w:t>P</w:t>
      </w:r>
      <w:r>
        <w:rPr>
          <w:b w:val="0"/>
          <w:sz w:val="16"/>
        </w:rPr>
        <w:t>ENYAMPAIAN</w:t>
      </w:r>
      <w:r>
        <w:rPr>
          <w:b w:val="0"/>
          <w:spacing w:val="-4"/>
          <w:sz w:val="16"/>
        </w:rPr>
        <w:t> </w:t>
      </w:r>
      <w:r>
        <w:rPr>
          <w:b w:val="0"/>
          <w:sz w:val="20"/>
        </w:rPr>
        <w:t>D</w:t>
      </w:r>
      <w:r>
        <w:rPr>
          <w:b w:val="0"/>
          <w:sz w:val="16"/>
        </w:rPr>
        <w:t>OKUMEN</w:t>
      </w:r>
      <w:r>
        <w:rPr>
          <w:b w:val="0"/>
          <w:spacing w:val="-3"/>
          <w:sz w:val="16"/>
        </w:rPr>
        <w:t> </w:t>
      </w:r>
      <w:r>
        <w:rPr>
          <w:b w:val="0"/>
          <w:sz w:val="20"/>
        </w:rPr>
        <w:t>P</w:t>
      </w:r>
      <w:r>
        <w:rPr>
          <w:b w:val="0"/>
          <w:sz w:val="16"/>
        </w:rPr>
        <w:t>ENAWARAN</w:t>
        <w:tab/>
      </w:r>
      <w:r>
        <w:rPr>
          <w:rFonts w:ascii="Calibri"/>
          <w:sz w:val="20"/>
        </w:rPr>
        <w:t>8</w:t>
      </w:r>
    </w:p>
    <w:p>
      <w:pPr>
        <w:pStyle w:val="ListParagraph"/>
        <w:numPr>
          <w:ilvl w:val="0"/>
          <w:numId w:val="55"/>
        </w:numPr>
        <w:tabs>
          <w:tab w:pos="1599" w:val="left" w:leader="none"/>
          <w:tab w:pos="7627" w:val="left" w:leader="dot"/>
        </w:tabs>
        <w:spacing w:line="243" w:lineRule="exact" w:before="0" w:after="0"/>
        <w:ind w:left="1598" w:right="1374" w:hanging="341"/>
        <w:jc w:val="left"/>
        <w:rPr>
          <w:rFonts w:ascii="Calibri"/>
          <w:sz w:val="20"/>
        </w:rPr>
      </w:pPr>
      <w:r>
        <w:rPr>
          <w:b w:val="0"/>
          <w:sz w:val="20"/>
        </w:rPr>
        <w:t>B</w:t>
      </w:r>
      <w:r>
        <w:rPr>
          <w:b w:val="0"/>
          <w:sz w:val="16"/>
        </w:rPr>
        <w:t>ATAS </w:t>
      </w:r>
      <w:r>
        <w:rPr>
          <w:b w:val="0"/>
          <w:sz w:val="20"/>
        </w:rPr>
        <w:t>A</w:t>
      </w:r>
      <w:r>
        <w:rPr>
          <w:b w:val="0"/>
          <w:sz w:val="16"/>
        </w:rPr>
        <w:t>KHIR </w:t>
      </w:r>
      <w:r>
        <w:rPr>
          <w:b w:val="0"/>
          <w:sz w:val="20"/>
        </w:rPr>
        <w:t>W</w:t>
      </w:r>
      <w:r>
        <w:rPr>
          <w:b w:val="0"/>
          <w:sz w:val="16"/>
        </w:rPr>
        <w:t>AKTU</w:t>
      </w:r>
      <w:r>
        <w:rPr>
          <w:b w:val="0"/>
          <w:spacing w:val="-10"/>
          <w:sz w:val="16"/>
        </w:rPr>
        <w:t> </w:t>
      </w:r>
      <w:r>
        <w:rPr>
          <w:b w:val="0"/>
          <w:sz w:val="20"/>
        </w:rPr>
        <w:t>P</w:t>
      </w:r>
      <w:r>
        <w:rPr>
          <w:b w:val="0"/>
          <w:sz w:val="16"/>
        </w:rPr>
        <w:t>ENYAMPAIAN</w:t>
      </w:r>
      <w:r>
        <w:rPr>
          <w:b w:val="0"/>
          <w:spacing w:val="-4"/>
          <w:sz w:val="16"/>
        </w:rPr>
        <w:t> </w:t>
      </w:r>
      <w:r>
        <w:rPr>
          <w:b w:val="0"/>
          <w:sz w:val="20"/>
        </w:rPr>
        <w:t>P</w:t>
      </w:r>
      <w:r>
        <w:rPr>
          <w:b w:val="0"/>
          <w:sz w:val="16"/>
        </w:rPr>
        <w:t>ENAWARAN</w:t>
        <w:tab/>
      </w:r>
      <w:r>
        <w:rPr>
          <w:rFonts w:ascii="Calibri"/>
          <w:sz w:val="20"/>
        </w:rPr>
        <w:t>8</w:t>
      </w:r>
    </w:p>
    <w:p>
      <w:pPr>
        <w:pStyle w:val="ListParagraph"/>
        <w:numPr>
          <w:ilvl w:val="0"/>
          <w:numId w:val="55"/>
        </w:numPr>
        <w:tabs>
          <w:tab w:pos="1599" w:val="left" w:leader="none"/>
          <w:tab w:pos="7627" w:val="left" w:leader="dot"/>
        </w:tabs>
        <w:spacing w:line="240" w:lineRule="auto" w:before="1" w:after="0"/>
        <w:ind w:left="1598" w:right="1374" w:hanging="341"/>
        <w:jc w:val="left"/>
        <w:rPr>
          <w:rFonts w:ascii="Calibri"/>
          <w:sz w:val="20"/>
        </w:rPr>
      </w:pPr>
      <w:r>
        <w:rPr>
          <w:b w:val="0"/>
          <w:sz w:val="20"/>
        </w:rPr>
        <w:t>D</w:t>
      </w:r>
      <w:r>
        <w:rPr>
          <w:b w:val="0"/>
          <w:sz w:val="16"/>
        </w:rPr>
        <w:t>OKUMEN</w:t>
      </w:r>
      <w:r>
        <w:rPr>
          <w:b w:val="0"/>
          <w:spacing w:val="-3"/>
          <w:sz w:val="16"/>
        </w:rPr>
        <w:t> </w:t>
      </w:r>
      <w:r>
        <w:rPr>
          <w:b w:val="0"/>
          <w:sz w:val="20"/>
        </w:rPr>
        <w:t>P</w:t>
      </w:r>
      <w:r>
        <w:rPr>
          <w:b w:val="0"/>
          <w:sz w:val="16"/>
        </w:rPr>
        <w:t>ENAWARAN</w:t>
      </w:r>
      <w:r>
        <w:rPr>
          <w:b w:val="0"/>
          <w:spacing w:val="-3"/>
          <w:sz w:val="16"/>
        </w:rPr>
        <w:t> </w:t>
      </w:r>
      <w:r>
        <w:rPr>
          <w:b w:val="0"/>
          <w:sz w:val="20"/>
        </w:rPr>
        <w:t>T</w:t>
      </w:r>
      <w:r>
        <w:rPr>
          <w:b w:val="0"/>
          <w:sz w:val="16"/>
        </w:rPr>
        <w:t>ERLAMBAT</w:t>
        <w:tab/>
      </w:r>
      <w:r>
        <w:rPr>
          <w:rFonts w:ascii="Calibri"/>
          <w:sz w:val="20"/>
        </w:rPr>
        <w:t>8</w:t>
      </w:r>
    </w:p>
    <w:p>
      <w:pPr>
        <w:pStyle w:val="ListParagraph"/>
        <w:numPr>
          <w:ilvl w:val="0"/>
          <w:numId w:val="54"/>
        </w:numPr>
        <w:tabs>
          <w:tab w:pos="631" w:val="left" w:leader="none"/>
          <w:tab w:pos="1692" w:val="left" w:leader="none"/>
          <w:tab w:pos="7795" w:val="left" w:leader="dot"/>
        </w:tabs>
        <w:spacing w:line="251" w:lineRule="exact" w:before="3" w:after="0"/>
        <w:ind w:left="1692" w:right="1568" w:hanging="632"/>
        <w:jc w:val="left"/>
        <w:rPr>
          <w:b w:val="0"/>
          <w:sz w:val="24"/>
        </w:rPr>
      </w:pPr>
      <w:r>
        <w:rPr>
          <w:b w:val="0"/>
          <w:sz w:val="24"/>
        </w:rPr>
        <w:t>PEMBUKAAN DAN</w:t>
      </w:r>
      <w:r>
        <w:rPr>
          <w:b w:val="0"/>
          <w:spacing w:val="-3"/>
          <w:sz w:val="24"/>
        </w:rPr>
        <w:t> </w:t>
      </w:r>
      <w:r>
        <w:rPr>
          <w:b w:val="0"/>
          <w:sz w:val="24"/>
        </w:rPr>
        <w:t>EVALUASI</w:t>
      </w:r>
      <w:r>
        <w:rPr>
          <w:b w:val="0"/>
          <w:spacing w:val="-2"/>
          <w:sz w:val="24"/>
        </w:rPr>
        <w:t> </w:t>
      </w:r>
      <w:r>
        <w:rPr>
          <w:b w:val="0"/>
          <w:sz w:val="24"/>
        </w:rPr>
        <w:t>PENAWARAN</w:t>
        <w:tab/>
        <w:t>8</w:t>
      </w:r>
    </w:p>
    <w:p>
      <w:pPr>
        <w:pStyle w:val="ListParagraph"/>
        <w:numPr>
          <w:ilvl w:val="0"/>
          <w:numId w:val="55"/>
        </w:numPr>
        <w:tabs>
          <w:tab w:pos="1599" w:val="left" w:leader="none"/>
          <w:tab w:pos="7627" w:val="left" w:leader="dot"/>
        </w:tabs>
        <w:spacing w:line="242" w:lineRule="exact" w:before="0" w:after="0"/>
        <w:ind w:left="1598" w:right="1374" w:hanging="341"/>
        <w:jc w:val="left"/>
        <w:rPr>
          <w:rFonts w:ascii="Calibri"/>
          <w:sz w:val="20"/>
        </w:rPr>
      </w:pPr>
      <w:r>
        <w:rPr>
          <w:b w:val="0"/>
          <w:sz w:val="20"/>
        </w:rPr>
        <w:t>P</w:t>
      </w:r>
      <w:r>
        <w:rPr>
          <w:b w:val="0"/>
          <w:sz w:val="16"/>
        </w:rPr>
        <w:t>EMBUKAAN</w:t>
      </w:r>
      <w:r>
        <w:rPr>
          <w:b w:val="0"/>
          <w:spacing w:val="-4"/>
          <w:sz w:val="16"/>
        </w:rPr>
        <w:t> </w:t>
      </w:r>
      <w:r>
        <w:rPr>
          <w:b w:val="0"/>
          <w:sz w:val="20"/>
        </w:rPr>
        <w:t>P</w:t>
      </w:r>
      <w:r>
        <w:rPr>
          <w:b w:val="0"/>
          <w:sz w:val="16"/>
        </w:rPr>
        <w:t>ENAWARAN</w:t>
        <w:tab/>
      </w:r>
      <w:r>
        <w:rPr>
          <w:rFonts w:ascii="Calibri"/>
          <w:sz w:val="20"/>
        </w:rPr>
        <w:t>8</w:t>
      </w:r>
    </w:p>
    <w:p>
      <w:pPr>
        <w:pStyle w:val="ListParagraph"/>
        <w:numPr>
          <w:ilvl w:val="0"/>
          <w:numId w:val="55"/>
        </w:numPr>
        <w:tabs>
          <w:tab w:pos="1599" w:val="left" w:leader="none"/>
          <w:tab w:pos="7627" w:val="left" w:leader="dot"/>
        </w:tabs>
        <w:spacing w:line="240" w:lineRule="auto" w:before="1" w:after="0"/>
        <w:ind w:left="1598" w:right="1374" w:hanging="341"/>
        <w:jc w:val="left"/>
        <w:rPr>
          <w:rFonts w:ascii="Calibri"/>
          <w:sz w:val="20"/>
        </w:rPr>
      </w:pPr>
      <w:r>
        <w:rPr>
          <w:b w:val="0"/>
          <w:sz w:val="20"/>
        </w:rPr>
        <w:t>E</w:t>
      </w:r>
      <w:r>
        <w:rPr>
          <w:b w:val="0"/>
          <w:sz w:val="16"/>
        </w:rPr>
        <w:t>VALUASI</w:t>
      </w:r>
      <w:r>
        <w:rPr>
          <w:b w:val="0"/>
          <w:spacing w:val="-3"/>
          <w:sz w:val="16"/>
        </w:rPr>
        <w:t> </w:t>
      </w:r>
      <w:r>
        <w:rPr>
          <w:b w:val="0"/>
          <w:sz w:val="20"/>
        </w:rPr>
        <w:t>D</w:t>
      </w:r>
      <w:r>
        <w:rPr>
          <w:b w:val="0"/>
          <w:sz w:val="16"/>
        </w:rPr>
        <w:t>OKUMEN</w:t>
      </w:r>
      <w:r>
        <w:rPr>
          <w:b w:val="0"/>
          <w:spacing w:val="-2"/>
          <w:sz w:val="16"/>
        </w:rPr>
        <w:t> </w:t>
      </w:r>
      <w:r>
        <w:rPr>
          <w:b w:val="0"/>
          <w:sz w:val="20"/>
        </w:rPr>
        <w:t>P</w:t>
      </w:r>
      <w:r>
        <w:rPr>
          <w:b w:val="0"/>
          <w:sz w:val="16"/>
        </w:rPr>
        <w:t>ENAWARAN</w:t>
        <w:tab/>
      </w:r>
      <w:r>
        <w:rPr>
          <w:rFonts w:ascii="Calibri"/>
          <w:sz w:val="20"/>
        </w:rPr>
        <w:t>8</w:t>
      </w:r>
    </w:p>
    <w:p>
      <w:pPr>
        <w:pStyle w:val="ListParagraph"/>
        <w:numPr>
          <w:ilvl w:val="0"/>
          <w:numId w:val="55"/>
        </w:numPr>
        <w:tabs>
          <w:tab w:pos="1599" w:val="left" w:leader="none"/>
          <w:tab w:pos="7526" w:val="left" w:leader="dot"/>
        </w:tabs>
        <w:spacing w:line="240" w:lineRule="auto" w:before="1" w:after="0"/>
        <w:ind w:left="1598" w:right="1374" w:hanging="341"/>
        <w:jc w:val="left"/>
        <w:rPr>
          <w:rFonts w:ascii="Calibri"/>
          <w:sz w:val="20"/>
        </w:rPr>
      </w:pPr>
      <w:r>
        <w:rPr>
          <w:b w:val="0"/>
          <w:sz w:val="20"/>
        </w:rPr>
        <w:t>K</w:t>
      </w:r>
      <w:r>
        <w:rPr>
          <w:b w:val="0"/>
          <w:sz w:val="16"/>
        </w:rPr>
        <w:t>LARIFIKASI DAN </w:t>
      </w:r>
      <w:r>
        <w:rPr>
          <w:b w:val="0"/>
          <w:sz w:val="20"/>
        </w:rPr>
        <w:t>N</w:t>
      </w:r>
      <w:r>
        <w:rPr>
          <w:b w:val="0"/>
          <w:sz w:val="16"/>
        </w:rPr>
        <w:t>EGOSIASI </w:t>
      </w:r>
      <w:r>
        <w:rPr>
          <w:b w:val="0"/>
          <w:sz w:val="20"/>
        </w:rPr>
        <w:t>T</w:t>
      </w:r>
      <w:r>
        <w:rPr>
          <w:b w:val="0"/>
          <w:sz w:val="16"/>
        </w:rPr>
        <w:t>EKNIS</w:t>
      </w:r>
      <w:r>
        <w:rPr>
          <w:b w:val="0"/>
          <w:spacing w:val="-9"/>
          <w:sz w:val="16"/>
        </w:rPr>
        <w:t> </w:t>
      </w:r>
      <w:r>
        <w:rPr>
          <w:b w:val="0"/>
          <w:sz w:val="16"/>
        </w:rPr>
        <w:t>DAN</w:t>
      </w:r>
      <w:r>
        <w:rPr>
          <w:b w:val="0"/>
          <w:spacing w:val="-2"/>
          <w:sz w:val="16"/>
        </w:rPr>
        <w:t> </w:t>
      </w:r>
      <w:r>
        <w:rPr>
          <w:b w:val="0"/>
          <w:sz w:val="20"/>
        </w:rPr>
        <w:t>H</w:t>
      </w:r>
      <w:r>
        <w:rPr>
          <w:b w:val="0"/>
          <w:sz w:val="16"/>
        </w:rPr>
        <w:t>ARGA</w:t>
        <w:tab/>
      </w:r>
      <w:r>
        <w:rPr>
          <w:rFonts w:ascii="Calibri"/>
          <w:sz w:val="20"/>
        </w:rPr>
        <w:t>10</w:t>
      </w:r>
    </w:p>
    <w:p>
      <w:pPr>
        <w:pStyle w:val="ListParagraph"/>
        <w:numPr>
          <w:ilvl w:val="0"/>
          <w:numId w:val="54"/>
        </w:numPr>
        <w:tabs>
          <w:tab w:pos="631" w:val="left" w:leader="none"/>
          <w:tab w:pos="1692" w:val="left" w:leader="none"/>
          <w:tab w:pos="7660" w:val="left" w:leader="dot"/>
        </w:tabs>
        <w:spacing w:line="252" w:lineRule="exact" w:before="1" w:after="0"/>
        <w:ind w:left="1692" w:right="1568" w:hanging="632"/>
        <w:jc w:val="left"/>
        <w:rPr>
          <w:b w:val="0"/>
          <w:sz w:val="24"/>
        </w:rPr>
      </w:pPr>
      <w:r>
        <w:rPr>
          <w:b w:val="0"/>
          <w:sz w:val="24"/>
        </w:rPr>
        <w:t>PENETAPAN HASIL</w:t>
      </w:r>
      <w:r>
        <w:rPr>
          <w:b w:val="0"/>
          <w:spacing w:val="-5"/>
          <w:sz w:val="24"/>
        </w:rPr>
        <w:t> </w:t>
      </w:r>
      <w:r>
        <w:rPr>
          <w:b w:val="0"/>
          <w:sz w:val="24"/>
        </w:rPr>
        <w:t>PENUNJUKAN</w:t>
      </w:r>
      <w:r>
        <w:rPr>
          <w:b w:val="0"/>
          <w:spacing w:val="-2"/>
          <w:sz w:val="24"/>
        </w:rPr>
        <w:t> </w:t>
      </w:r>
      <w:r>
        <w:rPr>
          <w:b w:val="0"/>
          <w:sz w:val="24"/>
        </w:rPr>
        <w:t>LANGSUNG</w:t>
        <w:tab/>
        <w:t>10</w:t>
      </w:r>
    </w:p>
    <w:p>
      <w:pPr>
        <w:pStyle w:val="ListParagraph"/>
        <w:numPr>
          <w:ilvl w:val="0"/>
          <w:numId w:val="55"/>
        </w:numPr>
        <w:tabs>
          <w:tab w:pos="1599" w:val="left" w:leader="none"/>
          <w:tab w:pos="7526" w:val="left" w:leader="dot"/>
        </w:tabs>
        <w:spacing w:line="243" w:lineRule="exact" w:before="0" w:after="0"/>
        <w:ind w:left="1598" w:right="1374" w:hanging="341"/>
        <w:jc w:val="left"/>
        <w:rPr>
          <w:rFonts w:ascii="Calibri"/>
          <w:sz w:val="20"/>
        </w:rPr>
      </w:pPr>
      <w:r>
        <w:rPr>
          <w:b w:val="0"/>
          <w:sz w:val="20"/>
        </w:rPr>
        <w:t>P</w:t>
      </w:r>
      <w:r>
        <w:rPr>
          <w:b w:val="0"/>
          <w:sz w:val="16"/>
        </w:rPr>
        <w:t>ENETAPAN</w:t>
      </w:r>
      <w:r>
        <w:rPr>
          <w:b w:val="0"/>
          <w:spacing w:val="-3"/>
          <w:sz w:val="16"/>
        </w:rPr>
        <w:t> </w:t>
      </w:r>
      <w:r>
        <w:rPr>
          <w:b w:val="0"/>
          <w:sz w:val="20"/>
        </w:rPr>
        <w:t>C</w:t>
      </w:r>
      <w:r>
        <w:rPr>
          <w:b w:val="0"/>
          <w:sz w:val="16"/>
        </w:rPr>
        <w:t>ALON</w:t>
      </w:r>
      <w:r>
        <w:rPr>
          <w:b w:val="0"/>
          <w:spacing w:val="-2"/>
          <w:sz w:val="16"/>
        </w:rPr>
        <w:t> </w:t>
      </w:r>
      <w:r>
        <w:rPr>
          <w:b w:val="0"/>
          <w:sz w:val="20"/>
        </w:rPr>
        <w:t>P</w:t>
      </w:r>
      <w:r>
        <w:rPr>
          <w:b w:val="0"/>
          <w:sz w:val="16"/>
        </w:rPr>
        <w:t>ENYEDIA</w:t>
        <w:tab/>
      </w:r>
      <w:r>
        <w:rPr>
          <w:rFonts w:ascii="Calibri"/>
          <w:sz w:val="20"/>
        </w:rPr>
        <w:t>10</w:t>
      </w:r>
    </w:p>
    <w:p>
      <w:pPr>
        <w:pStyle w:val="ListParagraph"/>
        <w:numPr>
          <w:ilvl w:val="0"/>
          <w:numId w:val="55"/>
        </w:numPr>
        <w:tabs>
          <w:tab w:pos="1599" w:val="left" w:leader="none"/>
          <w:tab w:pos="7526" w:val="left" w:leader="dot"/>
        </w:tabs>
        <w:spacing w:line="240" w:lineRule="auto" w:before="0" w:after="0"/>
        <w:ind w:left="1598" w:right="1374" w:hanging="341"/>
        <w:jc w:val="left"/>
        <w:rPr>
          <w:rFonts w:ascii="Calibri"/>
          <w:sz w:val="20"/>
        </w:rPr>
      </w:pPr>
      <w:r>
        <w:rPr>
          <w:b w:val="0"/>
          <w:sz w:val="20"/>
        </w:rPr>
        <w:t>B</w:t>
      </w:r>
      <w:r>
        <w:rPr>
          <w:b w:val="0"/>
          <w:sz w:val="16"/>
        </w:rPr>
        <w:t>ERITA </w:t>
      </w:r>
      <w:r>
        <w:rPr>
          <w:b w:val="0"/>
          <w:sz w:val="20"/>
        </w:rPr>
        <w:t>A</w:t>
      </w:r>
      <w:r>
        <w:rPr>
          <w:b w:val="0"/>
          <w:sz w:val="16"/>
        </w:rPr>
        <w:t>CARA </w:t>
      </w:r>
      <w:r>
        <w:rPr>
          <w:b w:val="0"/>
          <w:sz w:val="20"/>
        </w:rPr>
        <w:t>H</w:t>
      </w:r>
      <w:r>
        <w:rPr>
          <w:b w:val="0"/>
          <w:sz w:val="16"/>
        </w:rPr>
        <w:t>ASIL</w:t>
      </w:r>
      <w:r>
        <w:rPr>
          <w:b w:val="0"/>
          <w:spacing w:val="-9"/>
          <w:sz w:val="16"/>
        </w:rPr>
        <w:t> </w:t>
      </w:r>
      <w:r>
        <w:rPr>
          <w:b w:val="0"/>
          <w:sz w:val="20"/>
        </w:rPr>
        <w:t>P</w:t>
      </w:r>
      <w:r>
        <w:rPr>
          <w:b w:val="0"/>
          <w:sz w:val="16"/>
        </w:rPr>
        <w:t>ENUNJUKAN</w:t>
      </w:r>
      <w:r>
        <w:rPr>
          <w:b w:val="0"/>
          <w:spacing w:val="-2"/>
          <w:sz w:val="16"/>
        </w:rPr>
        <w:t> </w:t>
      </w:r>
      <w:r>
        <w:rPr>
          <w:b w:val="0"/>
          <w:sz w:val="20"/>
        </w:rPr>
        <w:t>L</w:t>
      </w:r>
      <w:r>
        <w:rPr>
          <w:b w:val="0"/>
          <w:sz w:val="16"/>
        </w:rPr>
        <w:t>ANGSUNG</w:t>
        <w:tab/>
      </w:r>
      <w:r>
        <w:rPr>
          <w:rFonts w:ascii="Calibri"/>
          <w:sz w:val="20"/>
        </w:rPr>
        <w:t>11</w:t>
      </w:r>
    </w:p>
    <w:p>
      <w:pPr>
        <w:pStyle w:val="ListParagraph"/>
        <w:numPr>
          <w:ilvl w:val="0"/>
          <w:numId w:val="55"/>
        </w:numPr>
        <w:tabs>
          <w:tab w:pos="1599" w:val="left" w:leader="none"/>
          <w:tab w:pos="7526" w:val="left" w:leader="dot"/>
        </w:tabs>
        <w:spacing w:line="240" w:lineRule="auto" w:before="1" w:after="0"/>
        <w:ind w:left="1598" w:right="1374" w:hanging="341"/>
        <w:jc w:val="left"/>
        <w:rPr>
          <w:rFonts w:ascii="Calibri"/>
          <w:sz w:val="20"/>
        </w:rPr>
      </w:pPr>
      <w:r>
        <w:rPr>
          <w:b w:val="0"/>
          <w:sz w:val="20"/>
        </w:rPr>
        <w:t>P</w:t>
      </w:r>
      <w:r>
        <w:rPr>
          <w:b w:val="0"/>
          <w:sz w:val="16"/>
        </w:rPr>
        <w:t>ENGUMUMAN</w:t>
      </w:r>
      <w:r>
        <w:rPr>
          <w:b w:val="0"/>
          <w:spacing w:val="36"/>
          <w:sz w:val="16"/>
        </w:rPr>
        <w:t> </w:t>
      </w:r>
      <w:r>
        <w:rPr>
          <w:b w:val="0"/>
          <w:sz w:val="20"/>
        </w:rPr>
        <w:t>C</w:t>
      </w:r>
      <w:r>
        <w:rPr>
          <w:b w:val="0"/>
          <w:sz w:val="16"/>
        </w:rPr>
        <w:t>ALON</w:t>
      </w:r>
      <w:r>
        <w:rPr>
          <w:b w:val="0"/>
          <w:spacing w:val="-2"/>
          <w:sz w:val="16"/>
        </w:rPr>
        <w:t> </w:t>
      </w:r>
      <w:r>
        <w:rPr>
          <w:b w:val="0"/>
          <w:sz w:val="20"/>
        </w:rPr>
        <w:t>P</w:t>
      </w:r>
      <w:r>
        <w:rPr>
          <w:b w:val="0"/>
          <w:sz w:val="16"/>
        </w:rPr>
        <w:t>ENYEDIA</w:t>
        <w:tab/>
      </w:r>
      <w:r>
        <w:rPr>
          <w:rFonts w:ascii="Calibri"/>
          <w:sz w:val="20"/>
        </w:rPr>
        <w:t>11</w:t>
      </w:r>
    </w:p>
    <w:p>
      <w:pPr>
        <w:pStyle w:val="ListParagraph"/>
        <w:numPr>
          <w:ilvl w:val="0"/>
          <w:numId w:val="54"/>
        </w:numPr>
        <w:tabs>
          <w:tab w:pos="631" w:val="left" w:leader="none"/>
          <w:tab w:pos="1692" w:val="left" w:leader="none"/>
          <w:tab w:pos="7660" w:val="left" w:leader="dot"/>
        </w:tabs>
        <w:spacing w:line="252" w:lineRule="exact" w:before="1" w:after="0"/>
        <w:ind w:left="1692" w:right="1568" w:hanging="632"/>
        <w:jc w:val="left"/>
        <w:rPr>
          <w:b w:val="0"/>
          <w:sz w:val="24"/>
        </w:rPr>
      </w:pPr>
      <w:r>
        <w:rPr>
          <w:b w:val="0"/>
          <w:sz w:val="24"/>
        </w:rPr>
        <w:t>PENUNJUKAN</w:t>
      </w:r>
      <w:r>
        <w:rPr>
          <w:b w:val="0"/>
          <w:spacing w:val="-3"/>
          <w:sz w:val="24"/>
        </w:rPr>
        <w:t> </w:t>
      </w:r>
      <w:r>
        <w:rPr>
          <w:b w:val="0"/>
          <w:sz w:val="24"/>
        </w:rPr>
        <w:t>PENYEDIA</w:t>
      </w:r>
      <w:r>
        <w:rPr>
          <w:b w:val="0"/>
          <w:spacing w:val="-2"/>
          <w:sz w:val="24"/>
        </w:rPr>
        <w:t> </w:t>
      </w:r>
      <w:r>
        <w:rPr>
          <w:b w:val="0"/>
          <w:sz w:val="24"/>
        </w:rPr>
        <w:t>BARANG/JASA</w:t>
        <w:tab/>
        <w:t>11</w:t>
      </w:r>
    </w:p>
    <w:p>
      <w:pPr>
        <w:pStyle w:val="ListParagraph"/>
        <w:numPr>
          <w:ilvl w:val="0"/>
          <w:numId w:val="55"/>
        </w:numPr>
        <w:tabs>
          <w:tab w:pos="1599" w:val="left" w:leader="none"/>
          <w:tab w:pos="7526" w:val="left" w:leader="dot"/>
        </w:tabs>
        <w:spacing w:line="243" w:lineRule="exact" w:before="0" w:after="0"/>
        <w:ind w:left="1598" w:right="1374" w:hanging="341"/>
        <w:jc w:val="left"/>
        <w:rPr>
          <w:rFonts w:ascii="Calibri"/>
          <w:sz w:val="20"/>
        </w:rPr>
      </w:pPr>
      <w:r>
        <w:rPr>
          <w:b w:val="0"/>
          <w:sz w:val="20"/>
        </w:rPr>
        <w:t>L</w:t>
      </w:r>
      <w:r>
        <w:rPr>
          <w:b w:val="0"/>
          <w:sz w:val="16"/>
        </w:rPr>
        <w:t>APORAN</w:t>
      </w:r>
      <w:r>
        <w:rPr>
          <w:b w:val="0"/>
          <w:spacing w:val="-2"/>
          <w:sz w:val="16"/>
        </w:rPr>
        <w:t> </w:t>
      </w:r>
      <w:r>
        <w:rPr>
          <w:b w:val="0"/>
          <w:sz w:val="20"/>
        </w:rPr>
        <w:t>P</w:t>
      </w:r>
      <w:r>
        <w:rPr>
          <w:b w:val="0"/>
          <w:sz w:val="16"/>
        </w:rPr>
        <w:t>OKJA</w:t>
      </w:r>
      <w:r>
        <w:rPr>
          <w:b w:val="0"/>
          <w:spacing w:val="-3"/>
          <w:sz w:val="16"/>
        </w:rPr>
        <w:t> </w:t>
      </w:r>
      <w:r>
        <w:rPr>
          <w:b w:val="0"/>
          <w:sz w:val="20"/>
        </w:rPr>
        <w:t>P</w:t>
      </w:r>
      <w:r>
        <w:rPr>
          <w:b w:val="0"/>
          <w:sz w:val="16"/>
        </w:rPr>
        <w:t>EMILIHAN</w:t>
        <w:tab/>
      </w:r>
      <w:r>
        <w:rPr>
          <w:rFonts w:ascii="Calibri"/>
          <w:sz w:val="20"/>
        </w:rPr>
        <w:t>11</w:t>
      </w:r>
    </w:p>
    <w:p>
      <w:pPr>
        <w:pStyle w:val="ListParagraph"/>
        <w:numPr>
          <w:ilvl w:val="0"/>
          <w:numId w:val="55"/>
        </w:numPr>
        <w:tabs>
          <w:tab w:pos="1599" w:val="left" w:leader="none"/>
          <w:tab w:pos="7526" w:val="left" w:leader="dot"/>
        </w:tabs>
        <w:spacing w:line="240" w:lineRule="auto" w:before="1" w:after="0"/>
        <w:ind w:left="1598" w:right="1374" w:hanging="341"/>
        <w:jc w:val="left"/>
        <w:rPr>
          <w:rFonts w:ascii="Calibri"/>
          <w:sz w:val="20"/>
        </w:rPr>
      </w:pPr>
      <w:r>
        <w:rPr>
          <w:b w:val="0"/>
          <w:sz w:val="20"/>
        </w:rPr>
        <w:t>P</w:t>
      </w:r>
      <w:r>
        <w:rPr>
          <w:b w:val="0"/>
          <w:sz w:val="16"/>
        </w:rPr>
        <w:t>ENUNJUKAN</w:t>
      </w:r>
      <w:r>
        <w:rPr>
          <w:b w:val="0"/>
          <w:spacing w:val="-3"/>
          <w:sz w:val="16"/>
        </w:rPr>
        <w:t> </w:t>
      </w:r>
      <w:r>
        <w:rPr>
          <w:b w:val="0"/>
          <w:sz w:val="20"/>
        </w:rPr>
        <w:t>P</w:t>
      </w:r>
      <w:r>
        <w:rPr>
          <w:b w:val="0"/>
          <w:sz w:val="16"/>
        </w:rPr>
        <w:t>ENYEDIA</w:t>
        <w:tab/>
      </w:r>
      <w:r>
        <w:rPr>
          <w:rFonts w:ascii="Calibri"/>
          <w:sz w:val="20"/>
        </w:rPr>
        <w:t>11</w:t>
      </w:r>
    </w:p>
    <w:p>
      <w:pPr>
        <w:pStyle w:val="ListParagraph"/>
        <w:numPr>
          <w:ilvl w:val="0"/>
          <w:numId w:val="54"/>
        </w:numPr>
        <w:tabs>
          <w:tab w:pos="631" w:val="left" w:leader="none"/>
          <w:tab w:pos="1692" w:val="left" w:leader="none"/>
          <w:tab w:pos="7660" w:val="left" w:leader="dot"/>
        </w:tabs>
        <w:spacing w:line="252" w:lineRule="exact" w:before="1" w:after="0"/>
        <w:ind w:left="1692" w:right="1568" w:hanging="632"/>
        <w:jc w:val="left"/>
        <w:rPr>
          <w:b w:val="0"/>
          <w:sz w:val="24"/>
        </w:rPr>
      </w:pPr>
      <w:r>
        <w:rPr>
          <w:b w:val="0"/>
          <w:sz w:val="24"/>
        </w:rPr>
        <w:t>PENANDATANGANAN</w:t>
      </w:r>
      <w:r>
        <w:rPr>
          <w:b w:val="0"/>
          <w:spacing w:val="-2"/>
          <w:sz w:val="24"/>
        </w:rPr>
        <w:t> </w:t>
      </w:r>
      <w:r>
        <w:rPr>
          <w:b w:val="0"/>
          <w:sz w:val="24"/>
        </w:rPr>
        <w:t>KONTRAK</w:t>
        <w:tab/>
        <w:t>12</w:t>
      </w:r>
    </w:p>
    <w:p>
      <w:pPr>
        <w:pStyle w:val="ListParagraph"/>
        <w:numPr>
          <w:ilvl w:val="0"/>
          <w:numId w:val="55"/>
        </w:numPr>
        <w:tabs>
          <w:tab w:pos="1599" w:val="left" w:leader="none"/>
          <w:tab w:pos="7526" w:val="left" w:leader="dot"/>
        </w:tabs>
        <w:spacing w:line="243" w:lineRule="exact" w:before="0" w:after="0"/>
        <w:ind w:left="1598" w:right="1374" w:hanging="341"/>
        <w:jc w:val="left"/>
        <w:rPr>
          <w:rFonts w:ascii="Calibri"/>
          <w:sz w:val="20"/>
        </w:rPr>
      </w:pPr>
      <w:r>
        <w:rPr>
          <w:b w:val="0"/>
          <w:sz w:val="20"/>
        </w:rPr>
        <w:t>P</w:t>
      </w:r>
      <w:r>
        <w:rPr>
          <w:b w:val="0"/>
          <w:sz w:val="16"/>
        </w:rPr>
        <w:t>ERSIAPAN</w:t>
      </w:r>
      <w:r>
        <w:rPr>
          <w:b w:val="0"/>
          <w:spacing w:val="-4"/>
          <w:sz w:val="16"/>
        </w:rPr>
        <w:t> </w:t>
      </w:r>
      <w:r>
        <w:rPr>
          <w:b w:val="0"/>
          <w:sz w:val="20"/>
        </w:rPr>
        <w:t>P</w:t>
      </w:r>
      <w:r>
        <w:rPr>
          <w:b w:val="0"/>
          <w:sz w:val="16"/>
        </w:rPr>
        <w:t>ENANDATANGANAN</w:t>
      </w:r>
      <w:r>
        <w:rPr>
          <w:b w:val="0"/>
          <w:spacing w:val="-3"/>
          <w:sz w:val="16"/>
        </w:rPr>
        <w:t> </w:t>
      </w:r>
      <w:r>
        <w:rPr>
          <w:b w:val="0"/>
          <w:sz w:val="20"/>
        </w:rPr>
        <w:t>K</w:t>
      </w:r>
      <w:r>
        <w:rPr>
          <w:b w:val="0"/>
          <w:sz w:val="16"/>
        </w:rPr>
        <w:t>ONTRAK</w:t>
        <w:tab/>
      </w:r>
      <w:r>
        <w:rPr>
          <w:rFonts w:ascii="Calibri"/>
          <w:sz w:val="20"/>
        </w:rPr>
        <w:t>12</w:t>
      </w:r>
    </w:p>
    <w:p>
      <w:pPr>
        <w:pStyle w:val="ListParagraph"/>
        <w:numPr>
          <w:ilvl w:val="0"/>
          <w:numId w:val="55"/>
        </w:numPr>
        <w:tabs>
          <w:tab w:pos="1599" w:val="left" w:leader="none"/>
          <w:tab w:pos="7526" w:val="left" w:leader="dot"/>
        </w:tabs>
        <w:spacing w:line="240" w:lineRule="auto" w:before="1" w:after="0"/>
        <w:ind w:left="1598" w:right="1374" w:hanging="341"/>
        <w:jc w:val="left"/>
        <w:rPr>
          <w:rFonts w:ascii="Calibri"/>
          <w:sz w:val="20"/>
        </w:rPr>
      </w:pPr>
      <w:r>
        <w:rPr>
          <w:b w:val="0"/>
          <w:sz w:val="20"/>
        </w:rPr>
        <w:t>P</w:t>
      </w:r>
      <w:r>
        <w:rPr>
          <w:b w:val="0"/>
          <w:sz w:val="16"/>
        </w:rPr>
        <w:t>ENANDATANGANAN</w:t>
      </w:r>
      <w:r>
        <w:rPr>
          <w:b w:val="0"/>
          <w:spacing w:val="-2"/>
          <w:sz w:val="16"/>
        </w:rPr>
        <w:t> </w:t>
      </w:r>
      <w:r>
        <w:rPr>
          <w:b w:val="0"/>
          <w:sz w:val="20"/>
        </w:rPr>
        <w:t>K</w:t>
      </w:r>
      <w:r>
        <w:rPr>
          <w:b w:val="0"/>
          <w:sz w:val="16"/>
        </w:rPr>
        <w:t>ONTRAK</w:t>
        <w:tab/>
      </w:r>
      <w:r>
        <w:rPr>
          <w:rFonts w:ascii="Calibri"/>
          <w:sz w:val="20"/>
        </w:rPr>
        <w:t>13</w:t>
      </w:r>
    </w:p>
    <w:p>
      <w:pPr>
        <w:pStyle w:val="ListParagraph"/>
        <w:numPr>
          <w:ilvl w:val="0"/>
          <w:numId w:val="54"/>
        </w:numPr>
        <w:tabs>
          <w:tab w:pos="630" w:val="left" w:leader="none"/>
          <w:tab w:pos="1692" w:val="left" w:leader="none"/>
          <w:tab w:pos="7660" w:val="left" w:leader="dot"/>
        </w:tabs>
        <w:spacing w:line="252" w:lineRule="exact" w:before="1" w:after="0"/>
        <w:ind w:left="1691" w:right="1568" w:hanging="631"/>
        <w:jc w:val="left"/>
        <w:rPr>
          <w:b w:val="0"/>
          <w:sz w:val="24"/>
        </w:rPr>
      </w:pPr>
      <w:r>
        <w:rPr>
          <w:b w:val="0"/>
          <w:sz w:val="24"/>
        </w:rPr>
        <w:t>JAMINAN</w:t>
      </w:r>
      <w:r>
        <w:rPr>
          <w:b w:val="0"/>
          <w:spacing w:val="-2"/>
          <w:sz w:val="24"/>
        </w:rPr>
        <w:t> </w:t>
      </w:r>
      <w:r>
        <w:rPr>
          <w:b w:val="0"/>
          <w:sz w:val="24"/>
        </w:rPr>
        <w:t>PELAKSANAAN</w:t>
        <w:tab/>
        <w:t>14</w:t>
      </w:r>
    </w:p>
    <w:p>
      <w:pPr>
        <w:pStyle w:val="ListParagraph"/>
        <w:numPr>
          <w:ilvl w:val="0"/>
          <w:numId w:val="55"/>
        </w:numPr>
        <w:tabs>
          <w:tab w:pos="1599" w:val="left" w:leader="none"/>
          <w:tab w:pos="7526" w:val="left" w:leader="dot"/>
        </w:tabs>
        <w:spacing w:line="243" w:lineRule="exact" w:before="0" w:after="0"/>
        <w:ind w:left="1598" w:right="1374" w:hanging="341"/>
        <w:jc w:val="left"/>
        <w:rPr>
          <w:rFonts w:ascii="Calibri"/>
          <w:sz w:val="20"/>
        </w:rPr>
      </w:pPr>
      <w:r>
        <w:rPr>
          <w:b w:val="0"/>
          <w:sz w:val="20"/>
        </w:rPr>
        <w:t>J</w:t>
      </w:r>
      <w:r>
        <w:rPr>
          <w:b w:val="0"/>
          <w:sz w:val="16"/>
        </w:rPr>
        <w:t>AMINAN</w:t>
      </w:r>
      <w:r>
        <w:rPr>
          <w:b w:val="0"/>
          <w:spacing w:val="-3"/>
          <w:sz w:val="16"/>
        </w:rPr>
        <w:t> </w:t>
      </w:r>
      <w:r>
        <w:rPr>
          <w:b w:val="0"/>
          <w:sz w:val="20"/>
        </w:rPr>
        <w:t>P</w:t>
      </w:r>
      <w:r>
        <w:rPr>
          <w:b w:val="0"/>
          <w:sz w:val="16"/>
        </w:rPr>
        <w:t>ELAKSANAAN</w:t>
        <w:tab/>
      </w:r>
      <w:r>
        <w:rPr>
          <w:rFonts w:ascii="Calibri"/>
          <w:sz w:val="20"/>
        </w:rPr>
        <w:t>14</w:t>
      </w:r>
    </w:p>
    <w:p>
      <w:pPr>
        <w:pStyle w:val="BodyText"/>
        <w:tabs>
          <w:tab w:pos="7660" w:val="left" w:leader="dot"/>
        </w:tabs>
        <w:spacing w:line="253" w:lineRule="exact" w:before="4"/>
        <w:ind w:right="1568"/>
        <w:jc w:val="center"/>
        <w:rPr>
          <w:b w:val="0"/>
        </w:rPr>
      </w:pPr>
      <w:r>
        <w:rPr>
          <w:b w:val="0"/>
        </w:rPr>
        <w:t>BAB IV. LEMBAR DATA</w:t>
      </w:r>
      <w:r>
        <w:rPr>
          <w:b w:val="0"/>
          <w:spacing w:val="-7"/>
        </w:rPr>
        <w:t> </w:t>
      </w:r>
      <w:r>
        <w:rPr>
          <w:b w:val="0"/>
        </w:rPr>
        <w:t>PEMILIHAN</w:t>
      </w:r>
      <w:r>
        <w:rPr>
          <w:b w:val="0"/>
          <w:spacing w:val="2"/>
        </w:rPr>
        <w:t> </w:t>
      </w:r>
      <w:r>
        <w:rPr>
          <w:b w:val="0"/>
        </w:rPr>
        <w:t>(LDP)</w:t>
        <w:tab/>
        <w:t>16</w:t>
      </w:r>
    </w:p>
    <w:p>
      <w:pPr>
        <w:pStyle w:val="ListParagraph"/>
        <w:numPr>
          <w:ilvl w:val="0"/>
          <w:numId w:val="56"/>
        </w:numPr>
        <w:tabs>
          <w:tab w:pos="631" w:val="left" w:leader="none"/>
          <w:tab w:pos="1692" w:val="left" w:leader="none"/>
          <w:tab w:pos="7660" w:val="left" w:leader="dot"/>
        </w:tabs>
        <w:spacing w:line="252" w:lineRule="exact" w:before="0" w:after="0"/>
        <w:ind w:left="1692" w:right="1568" w:hanging="632"/>
        <w:jc w:val="left"/>
        <w:rPr>
          <w:b w:val="0"/>
          <w:sz w:val="24"/>
        </w:rPr>
      </w:pPr>
      <w:r>
        <w:rPr>
          <w:b w:val="0"/>
          <w:sz w:val="24"/>
        </w:rPr>
        <w:t>UMUM</w:t>
        <w:tab/>
        <w:t>17</w:t>
      </w:r>
    </w:p>
    <w:p>
      <w:pPr>
        <w:pStyle w:val="ListParagraph"/>
        <w:numPr>
          <w:ilvl w:val="1"/>
          <w:numId w:val="56"/>
        </w:numPr>
        <w:tabs>
          <w:tab w:pos="1510" w:val="left" w:leader="none"/>
          <w:tab w:pos="7526" w:val="left" w:leader="dot"/>
        </w:tabs>
        <w:spacing w:line="243" w:lineRule="exact" w:before="0" w:after="0"/>
        <w:ind w:left="1509" w:right="1374" w:hanging="252"/>
        <w:jc w:val="left"/>
        <w:rPr>
          <w:rFonts w:ascii="Calibri"/>
          <w:sz w:val="20"/>
        </w:rPr>
      </w:pPr>
      <w:r>
        <w:rPr>
          <w:b w:val="0"/>
          <w:sz w:val="20"/>
        </w:rPr>
        <w:t>L</w:t>
      </w:r>
      <w:r>
        <w:rPr>
          <w:b w:val="0"/>
          <w:sz w:val="16"/>
        </w:rPr>
        <w:t>INGKUP</w:t>
      </w:r>
      <w:r>
        <w:rPr>
          <w:b w:val="0"/>
          <w:spacing w:val="-2"/>
          <w:sz w:val="16"/>
        </w:rPr>
        <w:t> </w:t>
      </w:r>
      <w:r>
        <w:rPr>
          <w:b w:val="0"/>
          <w:sz w:val="20"/>
        </w:rPr>
        <w:t>P</w:t>
      </w:r>
      <w:r>
        <w:rPr>
          <w:b w:val="0"/>
          <w:sz w:val="16"/>
        </w:rPr>
        <w:t>EKERJAAN</w:t>
        <w:tab/>
      </w:r>
      <w:r>
        <w:rPr>
          <w:rFonts w:ascii="Calibri"/>
          <w:sz w:val="20"/>
        </w:rPr>
        <w:t>17</w:t>
      </w:r>
    </w:p>
    <w:p>
      <w:pPr>
        <w:pStyle w:val="ListParagraph"/>
        <w:numPr>
          <w:ilvl w:val="1"/>
          <w:numId w:val="56"/>
        </w:numPr>
        <w:tabs>
          <w:tab w:pos="1510" w:val="left" w:leader="none"/>
          <w:tab w:pos="7526" w:val="left" w:leader="dot"/>
        </w:tabs>
        <w:spacing w:line="240" w:lineRule="auto" w:before="0" w:after="0"/>
        <w:ind w:left="1509" w:right="1374" w:hanging="252"/>
        <w:jc w:val="left"/>
        <w:rPr>
          <w:rFonts w:ascii="Calibri"/>
          <w:sz w:val="20"/>
        </w:rPr>
      </w:pPr>
      <w:r>
        <w:rPr>
          <w:b w:val="0"/>
          <w:sz w:val="20"/>
        </w:rPr>
        <w:t>SUMBER</w:t>
      </w:r>
      <w:r>
        <w:rPr>
          <w:b w:val="0"/>
          <w:spacing w:val="-11"/>
          <w:sz w:val="20"/>
        </w:rPr>
        <w:t> </w:t>
      </w:r>
      <w:r>
        <w:rPr>
          <w:b w:val="0"/>
          <w:sz w:val="20"/>
        </w:rPr>
        <w:t>DANA</w:t>
        <w:tab/>
      </w:r>
      <w:r>
        <w:rPr>
          <w:rFonts w:ascii="Calibri"/>
          <w:sz w:val="20"/>
        </w:rPr>
        <w:t>17</w:t>
      </w:r>
    </w:p>
    <w:p>
      <w:pPr>
        <w:pStyle w:val="ListParagraph"/>
        <w:numPr>
          <w:ilvl w:val="0"/>
          <w:numId w:val="56"/>
        </w:numPr>
        <w:tabs>
          <w:tab w:pos="631" w:val="left" w:leader="none"/>
          <w:tab w:pos="1692" w:val="left" w:leader="none"/>
          <w:tab w:pos="7660" w:val="left" w:leader="dot"/>
        </w:tabs>
        <w:spacing w:line="252" w:lineRule="exact" w:before="2" w:after="0"/>
        <w:ind w:left="1692" w:right="1568" w:hanging="632"/>
        <w:jc w:val="left"/>
        <w:rPr>
          <w:b w:val="0"/>
          <w:sz w:val="24"/>
        </w:rPr>
      </w:pPr>
      <w:r>
        <w:rPr>
          <w:b w:val="0"/>
          <w:sz w:val="24"/>
        </w:rPr>
        <w:t>DOKUMEN</w:t>
      </w:r>
      <w:r>
        <w:rPr>
          <w:b w:val="0"/>
          <w:spacing w:val="-3"/>
          <w:sz w:val="24"/>
        </w:rPr>
        <w:t> </w:t>
      </w:r>
      <w:r>
        <w:rPr>
          <w:b w:val="0"/>
          <w:sz w:val="24"/>
        </w:rPr>
        <w:t>PENUNJUKAN</w:t>
      </w:r>
      <w:r>
        <w:rPr>
          <w:b w:val="0"/>
          <w:spacing w:val="-2"/>
          <w:sz w:val="24"/>
        </w:rPr>
        <w:t> </w:t>
      </w:r>
      <w:r>
        <w:rPr>
          <w:b w:val="0"/>
          <w:sz w:val="24"/>
        </w:rPr>
        <w:t>LANGSUNG</w:t>
        <w:tab/>
        <w:t>17</w:t>
      </w:r>
    </w:p>
    <w:p>
      <w:pPr>
        <w:tabs>
          <w:tab w:pos="7526" w:val="left" w:leader="dot"/>
        </w:tabs>
        <w:spacing w:line="243" w:lineRule="exact" w:before="0"/>
        <w:ind w:left="0" w:right="1374" w:firstLine="0"/>
        <w:jc w:val="center"/>
        <w:rPr>
          <w:rFonts w:ascii="Calibri"/>
          <w:sz w:val="20"/>
        </w:rPr>
      </w:pPr>
      <w:r>
        <w:rPr>
          <w:b w:val="0"/>
          <w:sz w:val="20"/>
        </w:rPr>
        <w:t>9.</w:t>
      </w:r>
      <w:r>
        <w:rPr>
          <w:b w:val="0"/>
          <w:spacing w:val="38"/>
          <w:sz w:val="20"/>
        </w:rPr>
        <w:t> </w:t>
      </w:r>
      <w:r>
        <w:rPr>
          <w:b w:val="0"/>
          <w:sz w:val="20"/>
        </w:rPr>
        <w:t>PEMBERIAN</w:t>
      </w:r>
      <w:r>
        <w:rPr>
          <w:b w:val="0"/>
          <w:spacing w:val="-12"/>
          <w:sz w:val="20"/>
        </w:rPr>
        <w:t> </w:t>
      </w:r>
      <w:r>
        <w:rPr>
          <w:b w:val="0"/>
          <w:sz w:val="20"/>
        </w:rPr>
        <w:t>PENJELASAN</w:t>
        <w:tab/>
      </w:r>
      <w:r>
        <w:rPr>
          <w:rFonts w:ascii="Calibri"/>
          <w:sz w:val="20"/>
        </w:rPr>
        <w:t>17</w:t>
      </w:r>
    </w:p>
    <w:p>
      <w:pPr>
        <w:pStyle w:val="ListParagraph"/>
        <w:numPr>
          <w:ilvl w:val="0"/>
          <w:numId w:val="56"/>
        </w:numPr>
        <w:tabs>
          <w:tab w:pos="631" w:val="left" w:leader="none"/>
          <w:tab w:pos="1692" w:val="left" w:leader="none"/>
          <w:tab w:pos="7660" w:val="left" w:leader="dot"/>
        </w:tabs>
        <w:spacing w:line="252" w:lineRule="exact" w:before="1" w:after="0"/>
        <w:ind w:left="1692" w:right="1568" w:hanging="632"/>
        <w:jc w:val="left"/>
        <w:rPr>
          <w:b w:val="0"/>
          <w:sz w:val="24"/>
        </w:rPr>
      </w:pPr>
      <w:r>
        <w:rPr>
          <w:b w:val="0"/>
          <w:sz w:val="24"/>
        </w:rPr>
        <w:t>PENYIAPAN</w:t>
      </w:r>
      <w:r>
        <w:rPr>
          <w:b w:val="0"/>
          <w:spacing w:val="-2"/>
          <w:sz w:val="24"/>
        </w:rPr>
        <w:t> </w:t>
      </w:r>
      <w:r>
        <w:rPr>
          <w:b w:val="0"/>
          <w:sz w:val="24"/>
        </w:rPr>
        <w:t>DOKUMEN</w:t>
      </w:r>
      <w:r>
        <w:rPr>
          <w:b w:val="0"/>
          <w:spacing w:val="-4"/>
          <w:sz w:val="24"/>
        </w:rPr>
        <w:t> </w:t>
      </w:r>
      <w:r>
        <w:rPr>
          <w:b w:val="0"/>
          <w:sz w:val="24"/>
        </w:rPr>
        <w:t>PENAWARAN</w:t>
        <w:tab/>
        <w:t>17</w:t>
      </w:r>
    </w:p>
    <w:p>
      <w:pPr>
        <w:tabs>
          <w:tab w:pos="7526" w:val="left" w:leader="dot"/>
        </w:tabs>
        <w:spacing w:line="243" w:lineRule="exact" w:before="0"/>
        <w:ind w:left="0" w:right="1374" w:firstLine="0"/>
        <w:jc w:val="center"/>
        <w:rPr>
          <w:rFonts w:ascii="Calibri"/>
          <w:sz w:val="20"/>
        </w:rPr>
      </w:pPr>
      <w:r>
        <w:rPr>
          <w:b w:val="0"/>
          <w:sz w:val="20"/>
        </w:rPr>
        <w:t>14.</w:t>
      </w:r>
      <w:r>
        <w:rPr>
          <w:b w:val="0"/>
          <w:spacing w:val="18"/>
          <w:sz w:val="20"/>
        </w:rPr>
        <w:t> </w:t>
      </w:r>
      <w:r>
        <w:rPr>
          <w:b w:val="0"/>
          <w:sz w:val="20"/>
        </w:rPr>
        <w:t>DOKUMEN</w:t>
      </w:r>
      <w:r>
        <w:rPr>
          <w:b w:val="0"/>
          <w:spacing w:val="-12"/>
          <w:sz w:val="20"/>
        </w:rPr>
        <w:t> </w:t>
      </w:r>
      <w:r>
        <w:rPr>
          <w:b w:val="0"/>
          <w:sz w:val="20"/>
        </w:rPr>
        <w:t>PENAWARAN</w:t>
        <w:tab/>
      </w:r>
      <w:r>
        <w:rPr>
          <w:rFonts w:ascii="Calibri"/>
          <w:sz w:val="20"/>
        </w:rPr>
        <w:t>17</w:t>
      </w:r>
    </w:p>
    <w:p>
      <w:pPr>
        <w:pStyle w:val="ListParagraph"/>
        <w:numPr>
          <w:ilvl w:val="0"/>
          <w:numId w:val="57"/>
        </w:numPr>
        <w:tabs>
          <w:tab w:pos="1599" w:val="left" w:leader="none"/>
          <w:tab w:pos="7526" w:val="left" w:leader="dot"/>
        </w:tabs>
        <w:spacing w:line="240" w:lineRule="auto" w:before="1" w:after="0"/>
        <w:ind w:left="1598" w:right="1374" w:hanging="341"/>
        <w:jc w:val="left"/>
        <w:rPr>
          <w:rFonts w:ascii="Calibri"/>
          <w:sz w:val="20"/>
        </w:rPr>
      </w:pPr>
      <w:r>
        <w:rPr>
          <w:b w:val="0"/>
          <w:sz w:val="20"/>
        </w:rPr>
        <w:t>JENIS KONTRAK DAN</w:t>
      </w:r>
      <w:r>
        <w:rPr>
          <w:b w:val="0"/>
          <w:spacing w:val="-38"/>
          <w:sz w:val="20"/>
        </w:rPr>
        <w:t> </w:t>
      </w:r>
      <w:r>
        <w:rPr>
          <w:b w:val="0"/>
          <w:sz w:val="20"/>
        </w:rPr>
        <w:t>CARA</w:t>
      </w:r>
      <w:r>
        <w:rPr>
          <w:b w:val="0"/>
          <w:spacing w:val="-12"/>
          <w:sz w:val="20"/>
        </w:rPr>
        <w:t> </w:t>
      </w:r>
      <w:r>
        <w:rPr>
          <w:b w:val="0"/>
          <w:sz w:val="20"/>
        </w:rPr>
        <w:t>PEMBAYARAN</w:t>
        <w:tab/>
      </w:r>
      <w:r>
        <w:rPr>
          <w:rFonts w:ascii="Calibri"/>
          <w:sz w:val="20"/>
        </w:rPr>
        <w:t>18</w:t>
      </w:r>
    </w:p>
    <w:p>
      <w:pPr>
        <w:pStyle w:val="ListParagraph"/>
        <w:numPr>
          <w:ilvl w:val="0"/>
          <w:numId w:val="57"/>
        </w:numPr>
        <w:tabs>
          <w:tab w:pos="1599" w:val="left" w:leader="none"/>
          <w:tab w:pos="8783" w:val="left" w:leader="dot"/>
        </w:tabs>
        <w:spacing w:line="240" w:lineRule="auto" w:before="0" w:after="0"/>
        <w:ind w:left="1598" w:right="0" w:hanging="341"/>
        <w:jc w:val="left"/>
        <w:rPr>
          <w:rFonts w:ascii="Calibri"/>
          <w:sz w:val="20"/>
        </w:rPr>
      </w:pPr>
      <w:r>
        <w:rPr>
          <w:b w:val="0"/>
          <w:sz w:val="20"/>
        </w:rPr>
        <w:t>MASA</w:t>
      </w:r>
      <w:r>
        <w:rPr>
          <w:b w:val="0"/>
          <w:spacing w:val="-13"/>
          <w:sz w:val="20"/>
        </w:rPr>
        <w:t> </w:t>
      </w:r>
      <w:r>
        <w:rPr>
          <w:b w:val="0"/>
          <w:sz w:val="20"/>
        </w:rPr>
        <w:t>BERLAKU</w:t>
      </w:r>
      <w:r>
        <w:rPr>
          <w:b w:val="0"/>
          <w:spacing w:val="-12"/>
          <w:sz w:val="20"/>
        </w:rPr>
        <w:t> </w:t>
      </w:r>
      <w:r>
        <w:rPr>
          <w:b w:val="0"/>
          <w:sz w:val="20"/>
        </w:rPr>
        <w:t>PENAWARAN</w:t>
      </w:r>
      <w:r>
        <w:rPr>
          <w:b w:val="0"/>
          <w:spacing w:val="-13"/>
          <w:sz w:val="20"/>
        </w:rPr>
        <w:t> </w:t>
      </w:r>
      <w:r>
        <w:rPr>
          <w:b w:val="0"/>
          <w:sz w:val="20"/>
        </w:rPr>
        <w:t>DAN</w:t>
      </w:r>
      <w:r>
        <w:rPr>
          <w:b w:val="0"/>
          <w:spacing w:val="-12"/>
          <w:sz w:val="20"/>
        </w:rPr>
        <w:t> </w:t>
      </w:r>
      <w:r>
        <w:rPr>
          <w:b w:val="0"/>
          <w:sz w:val="20"/>
        </w:rPr>
        <w:t>JANGKA</w:t>
      </w:r>
      <w:r>
        <w:rPr>
          <w:b w:val="0"/>
          <w:spacing w:val="-10"/>
          <w:sz w:val="20"/>
        </w:rPr>
        <w:t> </w:t>
      </w:r>
      <w:r>
        <w:rPr>
          <w:b w:val="0"/>
          <w:sz w:val="20"/>
        </w:rPr>
        <w:t>WAKTU</w:t>
      </w:r>
      <w:r>
        <w:rPr>
          <w:b w:val="0"/>
          <w:spacing w:val="-12"/>
          <w:sz w:val="20"/>
        </w:rPr>
        <w:t> </w:t>
      </w:r>
      <w:r>
        <w:rPr>
          <w:b w:val="0"/>
          <w:sz w:val="20"/>
        </w:rPr>
        <w:t>PELAKSANAAN</w:t>
        <w:tab/>
      </w:r>
      <w:r>
        <w:rPr>
          <w:rFonts w:ascii="Calibri"/>
          <w:sz w:val="20"/>
        </w:rPr>
        <w:t>18</w:t>
      </w:r>
    </w:p>
    <w:p>
      <w:pPr>
        <w:pStyle w:val="ListParagraph"/>
        <w:numPr>
          <w:ilvl w:val="0"/>
          <w:numId w:val="56"/>
        </w:numPr>
        <w:tabs>
          <w:tab w:pos="631" w:val="left" w:leader="none"/>
          <w:tab w:pos="1692" w:val="left" w:leader="none"/>
          <w:tab w:pos="7660" w:val="left" w:leader="dot"/>
        </w:tabs>
        <w:spacing w:line="252" w:lineRule="exact" w:before="1" w:after="0"/>
        <w:ind w:left="1692" w:right="1568" w:hanging="632"/>
        <w:jc w:val="left"/>
        <w:rPr>
          <w:b w:val="0"/>
          <w:sz w:val="24"/>
        </w:rPr>
      </w:pPr>
      <w:r>
        <w:rPr>
          <w:b w:val="0"/>
          <w:sz w:val="24"/>
        </w:rPr>
        <w:t>PENYAMPAIAN</w:t>
      </w:r>
      <w:r>
        <w:rPr>
          <w:b w:val="0"/>
          <w:spacing w:val="-2"/>
          <w:sz w:val="24"/>
        </w:rPr>
        <w:t> </w:t>
      </w:r>
      <w:r>
        <w:rPr>
          <w:b w:val="0"/>
          <w:sz w:val="24"/>
        </w:rPr>
        <w:t>DOKUMEN</w:t>
      </w:r>
      <w:r>
        <w:rPr>
          <w:b w:val="0"/>
          <w:spacing w:val="-2"/>
          <w:sz w:val="24"/>
        </w:rPr>
        <w:t> </w:t>
      </w:r>
      <w:r>
        <w:rPr>
          <w:b w:val="0"/>
          <w:sz w:val="24"/>
        </w:rPr>
        <w:t>PENAWARAN</w:t>
        <w:tab/>
        <w:t>18</w:t>
      </w:r>
    </w:p>
    <w:p>
      <w:pPr>
        <w:tabs>
          <w:tab w:pos="7526" w:val="left" w:leader="dot"/>
        </w:tabs>
        <w:spacing w:line="243" w:lineRule="exact" w:before="0"/>
        <w:ind w:left="0" w:right="1374" w:firstLine="0"/>
        <w:jc w:val="center"/>
        <w:rPr>
          <w:rFonts w:ascii="Calibri"/>
          <w:sz w:val="20"/>
        </w:rPr>
      </w:pPr>
      <w:r>
        <w:rPr>
          <w:b w:val="0"/>
          <w:sz w:val="20"/>
        </w:rPr>
        <w:t>20. BATAS AKHIR WAKTU</w:t>
      </w:r>
      <w:r>
        <w:rPr>
          <w:b w:val="0"/>
          <w:spacing w:val="-19"/>
          <w:sz w:val="20"/>
        </w:rPr>
        <w:t> </w:t>
      </w:r>
      <w:r>
        <w:rPr>
          <w:b w:val="0"/>
          <w:sz w:val="20"/>
        </w:rPr>
        <w:t>PENYAMPAIAN</w:t>
      </w:r>
      <w:r>
        <w:rPr>
          <w:b w:val="0"/>
          <w:spacing w:val="-13"/>
          <w:sz w:val="20"/>
        </w:rPr>
        <w:t> </w:t>
      </w:r>
      <w:r>
        <w:rPr>
          <w:b w:val="0"/>
          <w:sz w:val="20"/>
        </w:rPr>
        <w:t>PENAWARAN</w:t>
        <w:tab/>
      </w:r>
      <w:r>
        <w:rPr>
          <w:rFonts w:ascii="Calibri"/>
          <w:sz w:val="20"/>
        </w:rPr>
        <w:t>18</w:t>
      </w:r>
    </w:p>
    <w:p>
      <w:pPr>
        <w:pStyle w:val="ListParagraph"/>
        <w:numPr>
          <w:ilvl w:val="0"/>
          <w:numId w:val="56"/>
        </w:numPr>
        <w:tabs>
          <w:tab w:pos="1691" w:val="left" w:leader="none"/>
          <w:tab w:pos="1692" w:val="left" w:leader="none"/>
          <w:tab w:pos="8721" w:val="left" w:leader="dot"/>
        </w:tabs>
        <w:spacing w:line="240" w:lineRule="auto" w:before="2" w:after="0"/>
        <w:ind w:left="1692" w:right="0" w:hanging="632"/>
        <w:jc w:val="left"/>
        <w:rPr>
          <w:b w:val="0"/>
          <w:sz w:val="24"/>
        </w:rPr>
      </w:pPr>
      <w:r>
        <w:rPr>
          <w:b w:val="0"/>
          <w:sz w:val="24"/>
        </w:rPr>
        <w:t>PEMBUKAAN DAN EVALUASI</w:t>
      </w:r>
      <w:r>
        <w:rPr>
          <w:b w:val="0"/>
          <w:spacing w:val="-7"/>
          <w:sz w:val="24"/>
        </w:rPr>
        <w:t> </w:t>
      </w:r>
      <w:r>
        <w:rPr>
          <w:b w:val="0"/>
          <w:sz w:val="24"/>
        </w:rPr>
        <w:t>DOKUMEN</w:t>
      </w:r>
      <w:r>
        <w:rPr>
          <w:b w:val="0"/>
          <w:spacing w:val="-2"/>
          <w:sz w:val="24"/>
        </w:rPr>
        <w:t> </w:t>
      </w:r>
      <w:r>
        <w:rPr>
          <w:b w:val="0"/>
          <w:sz w:val="24"/>
        </w:rPr>
        <w:t>PENAWARAN</w:t>
        <w:tab/>
        <w:t>18</w:t>
      </w:r>
    </w:p>
    <w:p>
      <w:pPr>
        <w:spacing w:after="0" w:line="240" w:lineRule="auto"/>
        <w:jc w:val="left"/>
        <w:rPr>
          <w:sz w:val="24"/>
        </w:rPr>
        <w:sectPr>
          <w:headerReference w:type="default" r:id="rId16"/>
          <w:pgSz w:w="12240" w:h="18720"/>
          <w:pgMar w:header="689" w:footer="1336" w:top="1600" w:bottom="1520" w:left="360" w:right="260"/>
          <w:pgNumType w:start="4"/>
        </w:sectPr>
      </w:pPr>
    </w:p>
    <w:p>
      <w:pPr>
        <w:tabs>
          <w:tab w:pos="8783" w:val="left" w:leader="dot"/>
        </w:tabs>
        <w:spacing w:before="90"/>
        <w:ind w:left="1257" w:right="0" w:firstLine="0"/>
        <w:jc w:val="left"/>
        <w:rPr>
          <w:rFonts w:ascii="Calibri"/>
          <w:sz w:val="20"/>
        </w:rPr>
      </w:pPr>
      <w:r>
        <w:rPr>
          <w:b w:val="0"/>
          <w:sz w:val="20"/>
        </w:rPr>
        <w:t>23. EVALUASI</w:t>
      </w:r>
      <w:r>
        <w:rPr>
          <w:b w:val="0"/>
          <w:spacing w:val="6"/>
          <w:sz w:val="20"/>
        </w:rPr>
        <w:t> </w:t>
      </w:r>
      <w:r>
        <w:rPr>
          <w:b w:val="0"/>
          <w:sz w:val="20"/>
        </w:rPr>
        <w:t>DOKUMEN</w:t>
      </w:r>
      <w:r>
        <w:rPr>
          <w:b w:val="0"/>
          <w:spacing w:val="-12"/>
          <w:sz w:val="20"/>
        </w:rPr>
        <w:t> </w:t>
      </w:r>
      <w:r>
        <w:rPr>
          <w:b w:val="0"/>
          <w:sz w:val="20"/>
        </w:rPr>
        <w:t>PENAWARAN</w:t>
        <w:tab/>
      </w:r>
      <w:r>
        <w:rPr>
          <w:rFonts w:ascii="Calibri"/>
          <w:sz w:val="20"/>
        </w:rPr>
        <w:t>18</w:t>
      </w:r>
    </w:p>
    <w:p>
      <w:pPr>
        <w:pStyle w:val="ListParagraph"/>
        <w:numPr>
          <w:ilvl w:val="0"/>
          <w:numId w:val="56"/>
        </w:numPr>
        <w:tabs>
          <w:tab w:pos="631" w:val="left" w:leader="none"/>
          <w:tab w:pos="1692" w:val="left" w:leader="none"/>
          <w:tab w:pos="7660" w:val="left" w:leader="dot"/>
        </w:tabs>
        <w:spacing w:line="252" w:lineRule="exact" w:before="4" w:after="0"/>
        <w:ind w:left="1692" w:right="1568" w:hanging="632"/>
        <w:jc w:val="left"/>
        <w:rPr>
          <w:b w:val="0"/>
          <w:sz w:val="24"/>
        </w:rPr>
      </w:pPr>
      <w:r>
        <w:rPr>
          <w:b w:val="0"/>
          <w:sz w:val="24"/>
        </w:rPr>
        <w:t>PENETAPAN HASIL</w:t>
      </w:r>
      <w:r>
        <w:rPr>
          <w:b w:val="0"/>
          <w:spacing w:val="-5"/>
          <w:sz w:val="24"/>
        </w:rPr>
        <w:t> </w:t>
      </w:r>
      <w:r>
        <w:rPr>
          <w:b w:val="0"/>
          <w:sz w:val="24"/>
        </w:rPr>
        <w:t>PENUNJUKAN</w:t>
      </w:r>
      <w:r>
        <w:rPr>
          <w:b w:val="0"/>
          <w:spacing w:val="-2"/>
          <w:sz w:val="24"/>
        </w:rPr>
        <w:t> </w:t>
      </w:r>
      <w:r>
        <w:rPr>
          <w:b w:val="0"/>
          <w:sz w:val="24"/>
        </w:rPr>
        <w:t>LANGSUNG</w:t>
        <w:tab/>
        <w:t>19</w:t>
      </w:r>
    </w:p>
    <w:p>
      <w:pPr>
        <w:tabs>
          <w:tab w:pos="8783" w:val="left" w:leader="dot"/>
        </w:tabs>
        <w:spacing w:line="243" w:lineRule="exact" w:before="0"/>
        <w:ind w:left="1257" w:right="0" w:firstLine="0"/>
        <w:jc w:val="left"/>
        <w:rPr>
          <w:rFonts w:ascii="Calibri"/>
          <w:sz w:val="20"/>
        </w:rPr>
      </w:pPr>
      <w:r>
        <w:rPr>
          <w:b w:val="0"/>
          <w:sz w:val="20"/>
        </w:rPr>
        <w:t>25. PENETAPAN</w:t>
      </w:r>
      <w:r>
        <w:rPr>
          <w:b w:val="0"/>
          <w:spacing w:val="7"/>
          <w:sz w:val="20"/>
        </w:rPr>
        <w:t> </w:t>
      </w:r>
      <w:r>
        <w:rPr>
          <w:b w:val="0"/>
          <w:sz w:val="20"/>
        </w:rPr>
        <w:t>CALON</w:t>
      </w:r>
      <w:r>
        <w:rPr>
          <w:b w:val="0"/>
          <w:spacing w:val="-12"/>
          <w:sz w:val="20"/>
        </w:rPr>
        <w:t> </w:t>
      </w:r>
      <w:r>
        <w:rPr>
          <w:b w:val="0"/>
          <w:sz w:val="20"/>
        </w:rPr>
        <w:t>PENYEDIA</w:t>
        <w:tab/>
      </w:r>
      <w:r>
        <w:rPr>
          <w:rFonts w:ascii="Calibri"/>
          <w:sz w:val="20"/>
        </w:rPr>
        <w:t>19</w:t>
      </w:r>
    </w:p>
    <w:p>
      <w:pPr>
        <w:pStyle w:val="BodyText"/>
        <w:tabs>
          <w:tab w:pos="631" w:val="left" w:leader="none"/>
          <w:tab w:pos="7660" w:val="left" w:leader="dot"/>
        </w:tabs>
        <w:spacing w:line="252" w:lineRule="exact" w:before="1"/>
        <w:ind w:right="1568"/>
        <w:jc w:val="center"/>
        <w:rPr>
          <w:b w:val="0"/>
        </w:rPr>
      </w:pPr>
      <w:r>
        <w:rPr>
          <w:b w:val="0"/>
        </w:rPr>
        <w:t>J.</w:t>
      </w:r>
      <w:r>
        <w:rPr>
          <w:rFonts w:ascii="Times New Roman"/>
        </w:rPr>
        <w:tab/>
      </w:r>
      <w:r>
        <w:rPr>
          <w:b w:val="0"/>
        </w:rPr>
        <w:t>JAMINAN</w:t>
      </w:r>
      <w:r>
        <w:rPr>
          <w:b w:val="0"/>
          <w:spacing w:val="-2"/>
        </w:rPr>
        <w:t> </w:t>
      </w:r>
      <w:r>
        <w:rPr>
          <w:b w:val="0"/>
        </w:rPr>
        <w:t>PELAKSANAAN</w:t>
        <w:tab/>
        <w:t>19</w:t>
      </w:r>
    </w:p>
    <w:p>
      <w:pPr>
        <w:tabs>
          <w:tab w:pos="8783" w:val="left" w:leader="dot"/>
        </w:tabs>
        <w:spacing w:line="243" w:lineRule="exact" w:before="0"/>
        <w:ind w:left="1257" w:right="0" w:firstLine="0"/>
        <w:jc w:val="left"/>
        <w:rPr>
          <w:rFonts w:ascii="Calibri"/>
          <w:sz w:val="20"/>
        </w:rPr>
      </w:pPr>
      <w:r>
        <w:rPr>
          <w:b w:val="0"/>
          <w:sz w:val="20"/>
        </w:rPr>
        <w:t>32.</w:t>
      </w:r>
      <w:r>
        <w:rPr>
          <w:b w:val="0"/>
          <w:spacing w:val="18"/>
          <w:sz w:val="20"/>
        </w:rPr>
        <w:t> </w:t>
      </w:r>
      <w:r>
        <w:rPr>
          <w:b w:val="0"/>
          <w:sz w:val="20"/>
        </w:rPr>
        <w:t>JAMINAN</w:t>
      </w:r>
      <w:r>
        <w:rPr>
          <w:b w:val="0"/>
          <w:spacing w:val="-12"/>
          <w:sz w:val="20"/>
        </w:rPr>
        <w:t> </w:t>
      </w:r>
      <w:r>
        <w:rPr>
          <w:b w:val="0"/>
          <w:sz w:val="20"/>
        </w:rPr>
        <w:t>PELAKSANAAN</w:t>
        <w:tab/>
      </w:r>
      <w:r>
        <w:rPr>
          <w:rFonts w:ascii="Calibri"/>
          <w:sz w:val="20"/>
        </w:rPr>
        <w:t>19</w:t>
      </w:r>
    </w:p>
    <w:p>
      <w:pPr>
        <w:pStyle w:val="BodyText"/>
        <w:tabs>
          <w:tab w:pos="7660" w:val="left" w:leader="dot"/>
        </w:tabs>
        <w:spacing w:line="251" w:lineRule="exact" w:before="4"/>
        <w:ind w:right="1568"/>
        <w:jc w:val="center"/>
        <w:rPr>
          <w:b w:val="0"/>
        </w:rPr>
      </w:pPr>
      <w:r>
        <w:rPr>
          <w:b w:val="0"/>
        </w:rPr>
        <w:t>BAB V. LEMBAR</w:t>
      </w:r>
      <w:r>
        <w:rPr>
          <w:b w:val="0"/>
          <w:spacing w:val="-4"/>
        </w:rPr>
        <w:t> </w:t>
      </w:r>
      <w:r>
        <w:rPr>
          <w:b w:val="0"/>
        </w:rPr>
        <w:t>KRITERIA EVALUASI</w:t>
        <w:tab/>
        <w:t>20</w:t>
      </w:r>
    </w:p>
    <w:p>
      <w:pPr>
        <w:pStyle w:val="ListParagraph"/>
        <w:numPr>
          <w:ilvl w:val="0"/>
          <w:numId w:val="58"/>
        </w:numPr>
        <w:tabs>
          <w:tab w:pos="1510" w:val="left" w:leader="none"/>
          <w:tab w:pos="8783" w:val="left" w:leader="dot"/>
        </w:tabs>
        <w:spacing w:line="242" w:lineRule="exact" w:before="0" w:after="0"/>
        <w:ind w:left="1509" w:right="0" w:hanging="252"/>
        <w:jc w:val="left"/>
        <w:rPr>
          <w:rFonts w:ascii="Calibri"/>
          <w:sz w:val="20"/>
        </w:rPr>
      </w:pPr>
      <w:r>
        <w:rPr>
          <w:b w:val="0"/>
          <w:sz w:val="20"/>
        </w:rPr>
        <w:t>E</w:t>
      </w:r>
      <w:r>
        <w:rPr>
          <w:b w:val="0"/>
          <w:sz w:val="16"/>
        </w:rPr>
        <w:t>VALUASI</w:t>
      </w:r>
      <w:r>
        <w:rPr>
          <w:b w:val="0"/>
          <w:spacing w:val="-3"/>
          <w:sz w:val="16"/>
        </w:rPr>
        <w:t> </w:t>
      </w:r>
      <w:r>
        <w:rPr>
          <w:b w:val="0"/>
          <w:sz w:val="20"/>
        </w:rPr>
        <w:t>A</w:t>
      </w:r>
      <w:r>
        <w:rPr>
          <w:b w:val="0"/>
          <w:sz w:val="16"/>
        </w:rPr>
        <w:t>DMINISTRASI</w:t>
        <w:tab/>
      </w:r>
      <w:r>
        <w:rPr>
          <w:rFonts w:ascii="Calibri"/>
          <w:sz w:val="20"/>
        </w:rPr>
        <w:t>21</w:t>
      </w:r>
    </w:p>
    <w:p>
      <w:pPr>
        <w:pStyle w:val="ListParagraph"/>
        <w:numPr>
          <w:ilvl w:val="0"/>
          <w:numId w:val="58"/>
        </w:numPr>
        <w:tabs>
          <w:tab w:pos="1510" w:val="left" w:leader="none"/>
          <w:tab w:pos="8783" w:val="left" w:leader="dot"/>
        </w:tabs>
        <w:spacing w:line="240" w:lineRule="auto" w:before="1" w:after="0"/>
        <w:ind w:left="1509" w:right="0" w:hanging="252"/>
        <w:jc w:val="left"/>
        <w:rPr>
          <w:rFonts w:ascii="Calibri"/>
          <w:sz w:val="20"/>
        </w:rPr>
      </w:pPr>
      <w:r>
        <w:rPr>
          <w:b w:val="0"/>
          <w:sz w:val="20"/>
        </w:rPr>
        <w:t>E</w:t>
      </w:r>
      <w:r>
        <w:rPr>
          <w:b w:val="0"/>
          <w:sz w:val="16"/>
        </w:rPr>
        <w:t>VALUASI</w:t>
      </w:r>
      <w:r>
        <w:rPr>
          <w:b w:val="0"/>
          <w:spacing w:val="-3"/>
          <w:sz w:val="16"/>
        </w:rPr>
        <w:t> </w:t>
      </w:r>
      <w:r>
        <w:rPr>
          <w:b w:val="0"/>
          <w:sz w:val="20"/>
        </w:rPr>
        <w:t>T</w:t>
      </w:r>
      <w:r>
        <w:rPr>
          <w:b w:val="0"/>
          <w:sz w:val="16"/>
        </w:rPr>
        <w:t>EKNIS</w:t>
        <w:tab/>
      </w:r>
      <w:r>
        <w:rPr>
          <w:rFonts w:ascii="Calibri"/>
          <w:sz w:val="20"/>
        </w:rPr>
        <w:t>21</w:t>
      </w:r>
    </w:p>
    <w:p>
      <w:pPr>
        <w:pStyle w:val="BodyText"/>
        <w:tabs>
          <w:tab w:pos="7660" w:val="left" w:leader="dot"/>
        </w:tabs>
        <w:spacing w:line="251" w:lineRule="exact" w:before="3"/>
        <w:ind w:right="1568"/>
        <w:jc w:val="center"/>
        <w:rPr>
          <w:b w:val="0"/>
        </w:rPr>
      </w:pPr>
      <w:r>
        <w:rPr>
          <w:b w:val="0"/>
        </w:rPr>
        <w:t>BAB VI. SYARAT-SYARAT UMUM</w:t>
      </w:r>
      <w:r>
        <w:rPr>
          <w:b w:val="0"/>
          <w:spacing w:val="-9"/>
        </w:rPr>
        <w:t> </w:t>
      </w:r>
      <w:r>
        <w:rPr>
          <w:b w:val="0"/>
        </w:rPr>
        <w:t>KONTRAK</w:t>
      </w:r>
      <w:r>
        <w:rPr>
          <w:b w:val="0"/>
          <w:spacing w:val="-1"/>
        </w:rPr>
        <w:t> </w:t>
      </w:r>
      <w:r>
        <w:rPr>
          <w:b w:val="0"/>
        </w:rPr>
        <w:t>(SSUK)</w:t>
        <w:tab/>
        <w:t>23</w:t>
      </w:r>
    </w:p>
    <w:p>
      <w:pPr>
        <w:pStyle w:val="ListParagraph"/>
        <w:numPr>
          <w:ilvl w:val="1"/>
          <w:numId w:val="58"/>
        </w:numPr>
        <w:tabs>
          <w:tab w:pos="1510" w:val="left" w:leader="none"/>
          <w:tab w:pos="8783" w:val="left" w:leader="dot"/>
        </w:tabs>
        <w:spacing w:line="242" w:lineRule="exact" w:before="0" w:after="0"/>
        <w:ind w:left="1509" w:right="0" w:hanging="252"/>
        <w:jc w:val="left"/>
        <w:rPr>
          <w:rFonts w:ascii="Calibri"/>
          <w:sz w:val="20"/>
        </w:rPr>
      </w:pPr>
      <w:r>
        <w:rPr>
          <w:b w:val="0"/>
          <w:sz w:val="20"/>
        </w:rPr>
        <w:t>D</w:t>
      </w:r>
      <w:r>
        <w:rPr>
          <w:b w:val="0"/>
          <w:sz w:val="16"/>
        </w:rPr>
        <w:t>EFINISI</w:t>
        <w:tab/>
      </w:r>
      <w:r>
        <w:rPr>
          <w:rFonts w:ascii="Calibri"/>
          <w:sz w:val="20"/>
        </w:rPr>
        <w:t>23</w:t>
      </w:r>
    </w:p>
    <w:p>
      <w:pPr>
        <w:pStyle w:val="ListParagraph"/>
        <w:numPr>
          <w:ilvl w:val="1"/>
          <w:numId w:val="58"/>
        </w:numPr>
        <w:tabs>
          <w:tab w:pos="1510" w:val="left" w:leader="none"/>
          <w:tab w:pos="8783" w:val="left" w:leader="dot"/>
        </w:tabs>
        <w:spacing w:line="240" w:lineRule="auto" w:before="1" w:after="0"/>
        <w:ind w:left="1509" w:right="0" w:hanging="252"/>
        <w:jc w:val="left"/>
        <w:rPr>
          <w:rFonts w:ascii="Calibri"/>
          <w:sz w:val="20"/>
        </w:rPr>
      </w:pPr>
      <w:r>
        <w:rPr>
          <w:b w:val="0"/>
          <w:sz w:val="20"/>
        </w:rPr>
        <w:t>P</w:t>
      </w:r>
      <w:r>
        <w:rPr>
          <w:b w:val="0"/>
          <w:sz w:val="16"/>
        </w:rPr>
        <w:t>ENERAPAN</w:t>
        <w:tab/>
      </w:r>
      <w:r>
        <w:rPr>
          <w:rFonts w:ascii="Calibri"/>
          <w:sz w:val="20"/>
        </w:rPr>
        <w:t>25</w:t>
      </w:r>
    </w:p>
    <w:p>
      <w:pPr>
        <w:pStyle w:val="ListParagraph"/>
        <w:numPr>
          <w:ilvl w:val="1"/>
          <w:numId w:val="58"/>
        </w:numPr>
        <w:tabs>
          <w:tab w:pos="1510" w:val="left" w:leader="none"/>
          <w:tab w:pos="8783" w:val="left" w:leader="dot"/>
        </w:tabs>
        <w:spacing w:line="240" w:lineRule="auto" w:before="1" w:after="0"/>
        <w:ind w:left="1509" w:right="0" w:hanging="252"/>
        <w:jc w:val="left"/>
        <w:rPr>
          <w:rFonts w:ascii="Calibri"/>
          <w:sz w:val="20"/>
        </w:rPr>
      </w:pPr>
      <w:r>
        <w:rPr>
          <w:b w:val="0"/>
          <w:sz w:val="20"/>
        </w:rPr>
        <w:t>B</w:t>
      </w:r>
      <w:r>
        <w:rPr>
          <w:b w:val="0"/>
          <w:sz w:val="16"/>
        </w:rPr>
        <w:t>AHASA</w:t>
      </w:r>
      <w:r>
        <w:rPr>
          <w:b w:val="0"/>
          <w:spacing w:val="-3"/>
          <w:sz w:val="16"/>
        </w:rPr>
        <w:t> </w:t>
      </w:r>
      <w:r>
        <w:rPr>
          <w:b w:val="0"/>
          <w:sz w:val="16"/>
        </w:rPr>
        <w:t>DAN</w:t>
      </w:r>
      <w:r>
        <w:rPr>
          <w:b w:val="0"/>
          <w:spacing w:val="-1"/>
          <w:sz w:val="16"/>
        </w:rPr>
        <w:t> </w:t>
      </w:r>
      <w:r>
        <w:rPr>
          <w:b w:val="0"/>
          <w:sz w:val="20"/>
        </w:rPr>
        <w:t>H</w:t>
      </w:r>
      <w:r>
        <w:rPr>
          <w:b w:val="0"/>
          <w:sz w:val="16"/>
        </w:rPr>
        <w:t>UKUM</w:t>
        <w:tab/>
      </w:r>
      <w:r>
        <w:rPr>
          <w:rFonts w:ascii="Calibri"/>
          <w:sz w:val="20"/>
        </w:rPr>
        <w:t>25</w:t>
      </w:r>
    </w:p>
    <w:p>
      <w:pPr>
        <w:pStyle w:val="ListParagraph"/>
        <w:numPr>
          <w:ilvl w:val="1"/>
          <w:numId w:val="58"/>
        </w:numPr>
        <w:tabs>
          <w:tab w:pos="1510" w:val="left" w:leader="none"/>
          <w:tab w:pos="8783" w:val="left" w:leader="dot"/>
        </w:tabs>
        <w:spacing w:line="243" w:lineRule="exact" w:before="0" w:after="0"/>
        <w:ind w:left="1509" w:right="0" w:hanging="252"/>
        <w:jc w:val="left"/>
        <w:rPr>
          <w:rFonts w:ascii="Calibri"/>
          <w:sz w:val="20"/>
        </w:rPr>
      </w:pPr>
      <w:r>
        <w:rPr>
          <w:b w:val="0"/>
          <w:sz w:val="20"/>
        </w:rPr>
        <w:t>P</w:t>
      </w:r>
      <w:r>
        <w:rPr>
          <w:b w:val="0"/>
          <w:sz w:val="16"/>
        </w:rPr>
        <w:t>ERBUATAN YANG </w:t>
      </w:r>
      <w:r>
        <w:rPr>
          <w:b w:val="0"/>
          <w:sz w:val="20"/>
        </w:rPr>
        <w:t>D</w:t>
      </w:r>
      <w:r>
        <w:rPr>
          <w:b w:val="0"/>
          <w:sz w:val="16"/>
        </w:rPr>
        <w:t>ILARANG</w:t>
      </w:r>
      <w:r>
        <w:rPr>
          <w:b w:val="0"/>
          <w:spacing w:val="-7"/>
          <w:sz w:val="16"/>
        </w:rPr>
        <w:t> </w:t>
      </w:r>
      <w:r>
        <w:rPr>
          <w:b w:val="0"/>
          <w:sz w:val="16"/>
        </w:rPr>
        <w:t>DAN</w:t>
      </w:r>
      <w:r>
        <w:rPr>
          <w:b w:val="0"/>
          <w:spacing w:val="-1"/>
          <w:sz w:val="16"/>
        </w:rPr>
        <w:t> </w:t>
      </w:r>
      <w:r>
        <w:rPr>
          <w:b w:val="0"/>
          <w:sz w:val="20"/>
        </w:rPr>
        <w:t>S</w:t>
      </w:r>
      <w:r>
        <w:rPr>
          <w:b w:val="0"/>
          <w:sz w:val="16"/>
        </w:rPr>
        <w:t>ANKSI</w:t>
        <w:tab/>
      </w:r>
      <w:r>
        <w:rPr>
          <w:rFonts w:ascii="Calibri"/>
          <w:sz w:val="20"/>
        </w:rPr>
        <w:t>25</w:t>
      </w:r>
    </w:p>
    <w:p>
      <w:pPr>
        <w:pStyle w:val="ListParagraph"/>
        <w:numPr>
          <w:ilvl w:val="1"/>
          <w:numId w:val="58"/>
        </w:numPr>
        <w:tabs>
          <w:tab w:pos="1510" w:val="left" w:leader="none"/>
          <w:tab w:pos="8783" w:val="left" w:leader="dot"/>
        </w:tabs>
        <w:spacing w:line="243" w:lineRule="exact" w:before="0" w:after="0"/>
        <w:ind w:left="1509" w:right="0" w:hanging="252"/>
        <w:jc w:val="left"/>
        <w:rPr>
          <w:rFonts w:ascii="Calibri"/>
          <w:sz w:val="20"/>
        </w:rPr>
      </w:pPr>
      <w:r>
        <w:rPr>
          <w:b w:val="0"/>
          <w:sz w:val="20"/>
        </w:rPr>
        <w:t>A</w:t>
      </w:r>
      <w:r>
        <w:rPr>
          <w:b w:val="0"/>
          <w:sz w:val="16"/>
        </w:rPr>
        <w:t>SAL</w:t>
      </w:r>
      <w:r>
        <w:rPr>
          <w:b w:val="0"/>
          <w:spacing w:val="-3"/>
          <w:sz w:val="16"/>
        </w:rPr>
        <w:t> </w:t>
      </w:r>
      <w:r>
        <w:rPr>
          <w:b w:val="0"/>
          <w:sz w:val="20"/>
        </w:rPr>
        <w:t>B</w:t>
      </w:r>
      <w:r>
        <w:rPr>
          <w:b w:val="0"/>
          <w:sz w:val="16"/>
        </w:rPr>
        <w:t>ARANG</w:t>
        <w:tab/>
      </w:r>
      <w:r>
        <w:rPr>
          <w:rFonts w:ascii="Calibri"/>
          <w:sz w:val="20"/>
        </w:rPr>
        <w:t>25</w:t>
      </w:r>
    </w:p>
    <w:p>
      <w:pPr>
        <w:pStyle w:val="ListParagraph"/>
        <w:numPr>
          <w:ilvl w:val="1"/>
          <w:numId w:val="58"/>
        </w:numPr>
        <w:tabs>
          <w:tab w:pos="1510" w:val="left" w:leader="none"/>
          <w:tab w:pos="8783" w:val="left" w:leader="dot"/>
        </w:tabs>
        <w:spacing w:line="240" w:lineRule="auto" w:before="1" w:after="0"/>
        <w:ind w:left="1509" w:right="0" w:hanging="252"/>
        <w:jc w:val="left"/>
        <w:rPr>
          <w:rFonts w:ascii="Calibri"/>
          <w:sz w:val="20"/>
        </w:rPr>
      </w:pPr>
      <w:r>
        <w:rPr>
          <w:b w:val="0"/>
          <w:sz w:val="20"/>
        </w:rPr>
        <w:t>K</w:t>
      </w:r>
      <w:r>
        <w:rPr>
          <w:b w:val="0"/>
          <w:sz w:val="16"/>
        </w:rPr>
        <w:t>ORESPONDENSI</w:t>
        <w:tab/>
      </w:r>
      <w:r>
        <w:rPr>
          <w:rFonts w:ascii="Calibri"/>
          <w:sz w:val="20"/>
        </w:rPr>
        <w:t>26</w:t>
      </w:r>
    </w:p>
    <w:p>
      <w:pPr>
        <w:pStyle w:val="ListParagraph"/>
        <w:numPr>
          <w:ilvl w:val="1"/>
          <w:numId w:val="58"/>
        </w:numPr>
        <w:tabs>
          <w:tab w:pos="1510" w:val="left" w:leader="none"/>
          <w:tab w:pos="8783" w:val="left" w:leader="dot"/>
        </w:tabs>
        <w:spacing w:line="243" w:lineRule="exact" w:before="1" w:after="0"/>
        <w:ind w:left="1509" w:right="0" w:hanging="252"/>
        <w:jc w:val="left"/>
        <w:rPr>
          <w:rFonts w:ascii="Calibri"/>
          <w:sz w:val="20"/>
        </w:rPr>
      </w:pPr>
      <w:r>
        <w:rPr>
          <w:b w:val="0"/>
          <w:sz w:val="20"/>
        </w:rPr>
        <w:t>W</w:t>
      </w:r>
      <w:r>
        <w:rPr>
          <w:b w:val="0"/>
          <w:sz w:val="16"/>
        </w:rPr>
        <w:t>AKIL SAH</w:t>
      </w:r>
      <w:r>
        <w:rPr>
          <w:b w:val="0"/>
          <w:spacing w:val="-5"/>
          <w:sz w:val="16"/>
        </w:rPr>
        <w:t> </w:t>
      </w:r>
      <w:r>
        <w:rPr>
          <w:b w:val="0"/>
          <w:sz w:val="16"/>
        </w:rPr>
        <w:t>PARA</w:t>
      </w:r>
      <w:r>
        <w:rPr>
          <w:b w:val="0"/>
          <w:spacing w:val="-3"/>
          <w:sz w:val="16"/>
        </w:rPr>
        <w:t> </w:t>
      </w:r>
      <w:r>
        <w:rPr>
          <w:b w:val="0"/>
          <w:sz w:val="16"/>
        </w:rPr>
        <w:t>PIHAK</w:t>
        <w:tab/>
      </w:r>
      <w:r>
        <w:rPr>
          <w:rFonts w:ascii="Calibri"/>
          <w:sz w:val="20"/>
        </w:rPr>
        <w:t>26</w:t>
      </w:r>
    </w:p>
    <w:p>
      <w:pPr>
        <w:pStyle w:val="ListParagraph"/>
        <w:numPr>
          <w:ilvl w:val="1"/>
          <w:numId w:val="58"/>
        </w:numPr>
        <w:tabs>
          <w:tab w:pos="1510" w:val="left" w:leader="none"/>
          <w:tab w:pos="8783" w:val="left" w:leader="dot"/>
        </w:tabs>
        <w:spacing w:line="243" w:lineRule="exact" w:before="0" w:after="0"/>
        <w:ind w:left="1509" w:right="0" w:hanging="252"/>
        <w:jc w:val="left"/>
        <w:rPr>
          <w:rFonts w:ascii="Calibri"/>
          <w:sz w:val="20"/>
        </w:rPr>
      </w:pPr>
      <w:r>
        <w:rPr>
          <w:b w:val="0"/>
          <w:sz w:val="20"/>
        </w:rPr>
        <w:t>P</w:t>
      </w:r>
      <w:r>
        <w:rPr>
          <w:b w:val="0"/>
          <w:sz w:val="16"/>
        </w:rPr>
        <w:t>ERPAJAKAN</w:t>
        <w:tab/>
      </w:r>
      <w:r>
        <w:rPr>
          <w:rFonts w:ascii="Calibri"/>
          <w:sz w:val="20"/>
        </w:rPr>
        <w:t>26</w:t>
      </w:r>
    </w:p>
    <w:p>
      <w:pPr>
        <w:pStyle w:val="ListParagraph"/>
        <w:numPr>
          <w:ilvl w:val="1"/>
          <w:numId w:val="58"/>
        </w:numPr>
        <w:tabs>
          <w:tab w:pos="1510" w:val="left" w:leader="none"/>
          <w:tab w:pos="8783" w:val="left" w:leader="dot"/>
        </w:tabs>
        <w:spacing w:line="240" w:lineRule="auto" w:before="0" w:after="0"/>
        <w:ind w:left="1509" w:right="0" w:hanging="252"/>
        <w:jc w:val="left"/>
        <w:rPr>
          <w:rFonts w:ascii="Calibri"/>
          <w:sz w:val="20"/>
        </w:rPr>
      </w:pPr>
      <w:r>
        <w:rPr>
          <w:b w:val="0"/>
          <w:sz w:val="20"/>
        </w:rPr>
        <w:t>P</w:t>
      </w:r>
      <w:r>
        <w:rPr>
          <w:b w:val="0"/>
          <w:sz w:val="16"/>
        </w:rPr>
        <w:t>ENGALIHAN</w:t>
      </w:r>
      <w:r>
        <w:rPr>
          <w:b w:val="0"/>
          <w:spacing w:val="-3"/>
          <w:sz w:val="16"/>
        </w:rPr>
        <w:t> </w:t>
      </w:r>
      <w:r>
        <w:rPr>
          <w:b w:val="0"/>
          <w:sz w:val="16"/>
        </w:rPr>
        <w:t>DAN</w:t>
      </w:r>
      <w:r>
        <w:rPr>
          <w:b w:val="0"/>
          <w:sz w:val="20"/>
        </w:rPr>
        <w:t>/</w:t>
      </w:r>
      <w:r>
        <w:rPr>
          <w:b w:val="0"/>
          <w:sz w:val="16"/>
        </w:rPr>
        <w:t>ATAU</w:t>
      </w:r>
      <w:r>
        <w:rPr>
          <w:b w:val="0"/>
          <w:spacing w:val="-3"/>
          <w:sz w:val="16"/>
        </w:rPr>
        <w:t> </w:t>
      </w:r>
      <w:r>
        <w:rPr>
          <w:b w:val="0"/>
          <w:sz w:val="20"/>
        </w:rPr>
        <w:t>S</w:t>
      </w:r>
      <w:r>
        <w:rPr>
          <w:b w:val="0"/>
          <w:sz w:val="16"/>
        </w:rPr>
        <w:t>UBKONTRAK</w:t>
        <w:tab/>
      </w:r>
      <w:r>
        <w:rPr>
          <w:rFonts w:ascii="Calibri"/>
          <w:sz w:val="20"/>
        </w:rPr>
        <w:t>26</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ENGABAIAN</w:t>
        <w:tab/>
      </w:r>
      <w:r>
        <w:rPr>
          <w:rFonts w:ascii="Calibri"/>
          <w:sz w:val="20"/>
        </w:rPr>
        <w:t>27</w:t>
      </w:r>
    </w:p>
    <w:p>
      <w:pPr>
        <w:pStyle w:val="ListParagraph"/>
        <w:numPr>
          <w:ilvl w:val="1"/>
          <w:numId w:val="58"/>
        </w:numPr>
        <w:tabs>
          <w:tab w:pos="1599" w:val="left" w:leader="none"/>
          <w:tab w:pos="8783" w:val="left" w:leader="dot"/>
        </w:tabs>
        <w:spacing w:line="243" w:lineRule="exact" w:before="1" w:after="0"/>
        <w:ind w:left="1598" w:right="0" w:hanging="341"/>
        <w:jc w:val="left"/>
        <w:rPr>
          <w:rFonts w:ascii="Calibri"/>
          <w:sz w:val="20"/>
        </w:rPr>
      </w:pPr>
      <w:r>
        <w:rPr>
          <w:b w:val="0"/>
          <w:sz w:val="20"/>
        </w:rPr>
        <w:t>P</w:t>
      </w:r>
      <w:r>
        <w:rPr>
          <w:b w:val="0"/>
          <w:sz w:val="16"/>
        </w:rPr>
        <w:t>ENYEDIA</w:t>
      </w:r>
      <w:r>
        <w:rPr>
          <w:b w:val="0"/>
          <w:spacing w:val="-3"/>
          <w:sz w:val="16"/>
        </w:rPr>
        <w:t> </w:t>
      </w:r>
      <w:r>
        <w:rPr>
          <w:b w:val="0"/>
          <w:sz w:val="20"/>
        </w:rPr>
        <w:t>M</w:t>
      </w:r>
      <w:r>
        <w:rPr>
          <w:b w:val="0"/>
          <w:sz w:val="16"/>
        </w:rPr>
        <w:t>ANDIRI</w:t>
        <w:tab/>
      </w:r>
      <w:r>
        <w:rPr>
          <w:rFonts w:ascii="Calibri"/>
          <w:sz w:val="20"/>
        </w:rPr>
        <w:t>27</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K</w:t>
      </w:r>
      <w:r>
        <w:rPr>
          <w:b w:val="0"/>
          <w:sz w:val="16"/>
        </w:rPr>
        <w:t>EMITRAAN</w:t>
        <w:tab/>
      </w:r>
      <w:r>
        <w:rPr>
          <w:rFonts w:ascii="Calibri"/>
          <w:sz w:val="20"/>
        </w:rPr>
        <w:t>27</w:t>
      </w:r>
    </w:p>
    <w:p>
      <w:pPr>
        <w:pStyle w:val="ListParagraph"/>
        <w:numPr>
          <w:ilvl w:val="1"/>
          <w:numId w:val="58"/>
        </w:numPr>
        <w:tabs>
          <w:tab w:pos="1599" w:val="left" w:leader="none"/>
          <w:tab w:pos="8783" w:val="left" w:leader="dot"/>
        </w:tabs>
        <w:spacing w:line="240" w:lineRule="auto" w:before="0" w:after="0"/>
        <w:ind w:left="1598" w:right="0" w:hanging="341"/>
        <w:jc w:val="left"/>
        <w:rPr>
          <w:rFonts w:ascii="Calibri"/>
          <w:sz w:val="20"/>
        </w:rPr>
      </w:pPr>
      <w:r>
        <w:rPr>
          <w:b w:val="0"/>
          <w:sz w:val="20"/>
        </w:rPr>
        <w:t>J</w:t>
      </w:r>
      <w:r>
        <w:rPr>
          <w:b w:val="0"/>
          <w:sz w:val="16"/>
        </w:rPr>
        <w:t>ADWAL</w:t>
      </w:r>
      <w:r>
        <w:rPr>
          <w:b w:val="0"/>
          <w:spacing w:val="-4"/>
          <w:sz w:val="16"/>
        </w:rPr>
        <w:t> </w:t>
      </w:r>
      <w:r>
        <w:rPr>
          <w:b w:val="0"/>
          <w:sz w:val="20"/>
        </w:rPr>
        <w:t>P</w:t>
      </w:r>
      <w:r>
        <w:rPr>
          <w:b w:val="0"/>
          <w:sz w:val="16"/>
        </w:rPr>
        <w:t>ELAKSANAAN</w:t>
      </w:r>
      <w:r>
        <w:rPr>
          <w:b w:val="0"/>
          <w:spacing w:val="-3"/>
          <w:sz w:val="16"/>
        </w:rPr>
        <w:t> </w:t>
      </w:r>
      <w:r>
        <w:rPr>
          <w:b w:val="0"/>
          <w:sz w:val="20"/>
        </w:rPr>
        <w:t>P</w:t>
      </w:r>
      <w:r>
        <w:rPr>
          <w:b w:val="0"/>
          <w:sz w:val="16"/>
        </w:rPr>
        <w:t>EKERJAAN</w:t>
        <w:tab/>
      </w:r>
      <w:r>
        <w:rPr>
          <w:rFonts w:ascii="Calibri"/>
          <w:sz w:val="20"/>
        </w:rPr>
        <w:t>27</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S</w:t>
      </w:r>
      <w:r>
        <w:rPr>
          <w:b w:val="0"/>
          <w:sz w:val="16"/>
        </w:rPr>
        <w:t>URAT</w:t>
      </w:r>
      <w:r>
        <w:rPr>
          <w:b w:val="0"/>
          <w:spacing w:val="-2"/>
          <w:sz w:val="16"/>
        </w:rPr>
        <w:t> </w:t>
      </w:r>
      <w:r>
        <w:rPr>
          <w:b w:val="0"/>
          <w:sz w:val="20"/>
        </w:rPr>
        <w:t>P</w:t>
      </w:r>
      <w:r>
        <w:rPr>
          <w:b w:val="0"/>
          <w:sz w:val="16"/>
        </w:rPr>
        <w:t>ERINTAH</w:t>
      </w:r>
      <w:r>
        <w:rPr>
          <w:b w:val="0"/>
          <w:spacing w:val="-3"/>
          <w:sz w:val="16"/>
        </w:rPr>
        <w:t> </w:t>
      </w:r>
      <w:r>
        <w:rPr>
          <w:b w:val="0"/>
          <w:sz w:val="20"/>
        </w:rPr>
        <w:t>P</w:t>
      </w:r>
      <w:r>
        <w:rPr>
          <w:b w:val="0"/>
          <w:sz w:val="16"/>
        </w:rPr>
        <w:t>ENGIRIMAN</w:t>
        <w:tab/>
      </w:r>
      <w:r>
        <w:rPr>
          <w:rFonts w:ascii="Calibri"/>
          <w:sz w:val="20"/>
        </w:rPr>
        <w:t>27</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L</w:t>
      </w:r>
      <w:r>
        <w:rPr>
          <w:b w:val="0"/>
          <w:sz w:val="16"/>
        </w:rPr>
        <w:t>INGKUP</w:t>
      </w:r>
      <w:r>
        <w:rPr>
          <w:b w:val="0"/>
          <w:spacing w:val="-2"/>
          <w:sz w:val="16"/>
        </w:rPr>
        <w:t> </w:t>
      </w:r>
      <w:r>
        <w:rPr>
          <w:b w:val="0"/>
          <w:sz w:val="16"/>
        </w:rPr>
        <w:t>PEKERJAAN</w:t>
        <w:tab/>
      </w:r>
      <w:r>
        <w:rPr>
          <w:rFonts w:ascii="Calibri"/>
          <w:sz w:val="20"/>
        </w:rPr>
        <w:t>27</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S</w:t>
      </w:r>
      <w:r>
        <w:rPr>
          <w:b w:val="0"/>
          <w:sz w:val="16"/>
        </w:rPr>
        <w:t>TANDAR</w:t>
        <w:tab/>
      </w:r>
      <w:r>
        <w:rPr>
          <w:rFonts w:ascii="Calibri"/>
          <w:sz w:val="20"/>
        </w:rPr>
        <w:t>28</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ENGAWASAN</w:t>
      </w:r>
      <w:r>
        <w:rPr>
          <w:b w:val="0"/>
          <w:sz w:val="20"/>
        </w:rPr>
        <w:t>/ P</w:t>
      </w:r>
      <w:r>
        <w:rPr>
          <w:b w:val="0"/>
          <w:sz w:val="16"/>
        </w:rPr>
        <w:t>ENGENDALIAN</w:t>
      </w:r>
      <w:r>
        <w:rPr>
          <w:b w:val="0"/>
          <w:spacing w:val="-19"/>
          <w:sz w:val="16"/>
        </w:rPr>
        <w:t> </w:t>
      </w:r>
      <w:r>
        <w:rPr>
          <w:b w:val="0"/>
          <w:sz w:val="20"/>
        </w:rPr>
        <w:t>P</w:t>
      </w:r>
      <w:r>
        <w:rPr>
          <w:b w:val="0"/>
          <w:sz w:val="16"/>
        </w:rPr>
        <w:t>ELAKSANAAN</w:t>
      </w:r>
      <w:r>
        <w:rPr>
          <w:b w:val="0"/>
          <w:spacing w:val="-4"/>
          <w:sz w:val="16"/>
        </w:rPr>
        <w:t> </w:t>
      </w:r>
      <w:r>
        <w:rPr>
          <w:b w:val="0"/>
          <w:sz w:val="20"/>
        </w:rPr>
        <w:t>P</w:t>
      </w:r>
      <w:r>
        <w:rPr>
          <w:b w:val="0"/>
          <w:sz w:val="16"/>
        </w:rPr>
        <w:t>EKERJAAN</w:t>
        <w:tab/>
      </w:r>
      <w:r>
        <w:rPr>
          <w:rFonts w:ascii="Calibri"/>
          <w:sz w:val="20"/>
        </w:rPr>
        <w:t>28</w:t>
      </w:r>
    </w:p>
    <w:p>
      <w:pPr>
        <w:pStyle w:val="ListParagraph"/>
        <w:numPr>
          <w:ilvl w:val="1"/>
          <w:numId w:val="58"/>
        </w:numPr>
        <w:tabs>
          <w:tab w:pos="1599" w:val="left" w:leader="none"/>
          <w:tab w:pos="8783" w:val="left" w:leader="dot"/>
        </w:tabs>
        <w:spacing w:line="243" w:lineRule="exact" w:before="1" w:after="0"/>
        <w:ind w:left="1598" w:right="0" w:hanging="341"/>
        <w:jc w:val="left"/>
        <w:rPr>
          <w:rFonts w:ascii="Calibri"/>
          <w:sz w:val="20"/>
        </w:rPr>
      </w:pPr>
      <w:r>
        <w:rPr>
          <w:b w:val="0"/>
          <w:sz w:val="20"/>
        </w:rPr>
        <w:t>I</w:t>
      </w:r>
      <w:r>
        <w:rPr>
          <w:b w:val="0"/>
          <w:sz w:val="16"/>
        </w:rPr>
        <w:t>NSPEKSI</w:t>
      </w:r>
      <w:r>
        <w:rPr>
          <w:b w:val="0"/>
          <w:spacing w:val="-3"/>
          <w:sz w:val="16"/>
        </w:rPr>
        <w:t> </w:t>
      </w:r>
      <w:r>
        <w:rPr>
          <w:b w:val="0"/>
          <w:sz w:val="20"/>
        </w:rPr>
        <w:t>P</w:t>
      </w:r>
      <w:r>
        <w:rPr>
          <w:b w:val="0"/>
          <w:sz w:val="16"/>
        </w:rPr>
        <w:t>ABRIKASI</w:t>
        <w:tab/>
      </w:r>
      <w:r>
        <w:rPr>
          <w:rFonts w:ascii="Calibri"/>
          <w:sz w:val="20"/>
        </w:rPr>
        <w:t>28</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P</w:t>
      </w:r>
      <w:r>
        <w:rPr>
          <w:b w:val="0"/>
          <w:sz w:val="16"/>
        </w:rPr>
        <w:t>ENGEPAKAN</w:t>
        <w:tab/>
      </w:r>
      <w:r>
        <w:rPr>
          <w:rFonts w:ascii="Calibri"/>
          <w:sz w:val="20"/>
        </w:rPr>
        <w:t>28</w:t>
      </w:r>
    </w:p>
    <w:p>
      <w:pPr>
        <w:pStyle w:val="ListParagraph"/>
        <w:numPr>
          <w:ilvl w:val="1"/>
          <w:numId w:val="58"/>
        </w:numPr>
        <w:tabs>
          <w:tab w:pos="1599" w:val="left" w:leader="none"/>
          <w:tab w:pos="8783" w:val="left" w:leader="dot"/>
        </w:tabs>
        <w:spacing w:line="240" w:lineRule="auto" w:before="0" w:after="0"/>
        <w:ind w:left="1598" w:right="0" w:hanging="341"/>
        <w:jc w:val="left"/>
        <w:rPr>
          <w:rFonts w:ascii="Calibri"/>
          <w:sz w:val="20"/>
        </w:rPr>
      </w:pPr>
      <w:r>
        <w:rPr>
          <w:b w:val="0"/>
          <w:sz w:val="20"/>
        </w:rPr>
        <w:t>P</w:t>
      </w:r>
      <w:r>
        <w:rPr>
          <w:b w:val="0"/>
          <w:sz w:val="16"/>
        </w:rPr>
        <w:t>ENGIRIMAN</w:t>
        <w:tab/>
      </w:r>
      <w:r>
        <w:rPr>
          <w:rFonts w:ascii="Calibri"/>
          <w:sz w:val="20"/>
        </w:rPr>
        <w:t>28</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A</w:t>
      </w:r>
      <w:r>
        <w:rPr>
          <w:b w:val="0"/>
          <w:sz w:val="16"/>
        </w:rPr>
        <w:t>SURANSI</w:t>
        <w:tab/>
      </w:r>
      <w:r>
        <w:rPr>
          <w:rFonts w:ascii="Calibri"/>
          <w:sz w:val="20"/>
        </w:rPr>
        <w:t>28</w:t>
      </w:r>
    </w:p>
    <w:p>
      <w:pPr>
        <w:pStyle w:val="ListParagraph"/>
        <w:numPr>
          <w:ilvl w:val="1"/>
          <w:numId w:val="58"/>
        </w:numPr>
        <w:tabs>
          <w:tab w:pos="1599" w:val="left" w:leader="none"/>
          <w:tab w:pos="8783" w:val="left" w:leader="dot"/>
        </w:tabs>
        <w:spacing w:line="243" w:lineRule="exact" w:before="1" w:after="0"/>
        <w:ind w:left="1598" w:right="0" w:hanging="341"/>
        <w:jc w:val="left"/>
        <w:rPr>
          <w:rFonts w:ascii="Calibri"/>
          <w:sz w:val="20"/>
        </w:rPr>
      </w:pPr>
      <w:r>
        <w:rPr>
          <w:b w:val="0"/>
          <w:sz w:val="20"/>
        </w:rPr>
        <w:t>T</w:t>
      </w:r>
      <w:r>
        <w:rPr>
          <w:b w:val="0"/>
          <w:sz w:val="16"/>
        </w:rPr>
        <w:t>RANSPORTASI</w:t>
        <w:tab/>
      </w:r>
      <w:r>
        <w:rPr>
          <w:rFonts w:ascii="Calibri"/>
          <w:sz w:val="20"/>
        </w:rPr>
        <w:t>29</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R</w:t>
      </w:r>
      <w:r>
        <w:rPr>
          <w:b w:val="0"/>
          <w:sz w:val="16"/>
        </w:rPr>
        <w:t>ISIKO</w:t>
        <w:tab/>
      </w:r>
      <w:r>
        <w:rPr>
          <w:rFonts w:ascii="Calibri"/>
          <w:sz w:val="20"/>
        </w:rPr>
        <w:t>29</w:t>
      </w:r>
    </w:p>
    <w:p>
      <w:pPr>
        <w:pStyle w:val="ListParagraph"/>
        <w:numPr>
          <w:ilvl w:val="1"/>
          <w:numId w:val="58"/>
        </w:numPr>
        <w:tabs>
          <w:tab w:pos="1599" w:val="left" w:leader="none"/>
          <w:tab w:pos="8783" w:val="left" w:leader="dot"/>
        </w:tabs>
        <w:spacing w:line="240" w:lineRule="auto" w:before="0" w:after="0"/>
        <w:ind w:left="1598" w:right="0" w:hanging="341"/>
        <w:jc w:val="left"/>
        <w:rPr>
          <w:rFonts w:ascii="Calibri"/>
          <w:sz w:val="20"/>
        </w:rPr>
      </w:pPr>
      <w:r>
        <w:rPr>
          <w:b w:val="0"/>
          <w:sz w:val="20"/>
        </w:rPr>
        <w:t>P</w:t>
      </w:r>
      <w:r>
        <w:rPr>
          <w:b w:val="0"/>
          <w:sz w:val="16"/>
        </w:rPr>
        <w:t>EMERIKSAAN</w:t>
      </w:r>
      <w:r>
        <w:rPr>
          <w:b w:val="0"/>
          <w:spacing w:val="-3"/>
          <w:sz w:val="16"/>
        </w:rPr>
        <w:t> </w:t>
      </w:r>
      <w:r>
        <w:rPr>
          <w:b w:val="0"/>
          <w:sz w:val="16"/>
        </w:rPr>
        <w:t>DAN</w:t>
      </w:r>
      <w:r>
        <w:rPr>
          <w:b w:val="0"/>
          <w:spacing w:val="-2"/>
          <w:sz w:val="16"/>
        </w:rPr>
        <w:t> </w:t>
      </w:r>
      <w:r>
        <w:rPr>
          <w:b w:val="0"/>
          <w:sz w:val="20"/>
        </w:rPr>
        <w:t>P</w:t>
      </w:r>
      <w:r>
        <w:rPr>
          <w:b w:val="0"/>
          <w:sz w:val="16"/>
        </w:rPr>
        <w:t>ENGUJIAN</w:t>
        <w:tab/>
      </w:r>
      <w:r>
        <w:rPr>
          <w:rFonts w:ascii="Calibri"/>
          <w:sz w:val="20"/>
        </w:rPr>
        <w:t>29</w:t>
      </w:r>
    </w:p>
    <w:p>
      <w:pPr>
        <w:pStyle w:val="ListParagraph"/>
        <w:numPr>
          <w:ilvl w:val="1"/>
          <w:numId w:val="58"/>
        </w:numPr>
        <w:tabs>
          <w:tab w:pos="1599" w:val="left" w:leader="none"/>
          <w:tab w:pos="8783" w:val="left" w:leader="dot"/>
        </w:tabs>
        <w:spacing w:line="243" w:lineRule="exact" w:before="1" w:after="0"/>
        <w:ind w:left="1598" w:right="0" w:hanging="341"/>
        <w:jc w:val="left"/>
        <w:rPr>
          <w:rFonts w:ascii="Calibri"/>
          <w:sz w:val="20"/>
        </w:rPr>
      </w:pPr>
      <w:r>
        <w:rPr>
          <w:b w:val="0"/>
          <w:sz w:val="20"/>
        </w:rPr>
        <w:t>U</w:t>
      </w:r>
      <w:r>
        <w:rPr>
          <w:b w:val="0"/>
          <w:sz w:val="16"/>
        </w:rPr>
        <w:t>JI</w:t>
      </w:r>
      <w:r>
        <w:rPr>
          <w:b w:val="0"/>
          <w:spacing w:val="-1"/>
          <w:sz w:val="16"/>
        </w:rPr>
        <w:t> </w:t>
      </w:r>
      <w:r>
        <w:rPr>
          <w:b w:val="0"/>
          <w:sz w:val="20"/>
        </w:rPr>
        <w:t>C</w:t>
      </w:r>
      <w:r>
        <w:rPr>
          <w:b w:val="0"/>
          <w:sz w:val="16"/>
        </w:rPr>
        <w:t>OBA</w:t>
        <w:tab/>
      </w:r>
      <w:r>
        <w:rPr>
          <w:rFonts w:ascii="Calibri"/>
          <w:sz w:val="20"/>
        </w:rPr>
        <w:t>30</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W</w:t>
      </w:r>
      <w:r>
        <w:rPr>
          <w:b w:val="0"/>
          <w:sz w:val="16"/>
        </w:rPr>
        <w:t>AKTU</w:t>
      </w:r>
      <w:r>
        <w:rPr>
          <w:b w:val="0"/>
          <w:spacing w:val="-3"/>
          <w:sz w:val="16"/>
        </w:rPr>
        <w:t> </w:t>
      </w:r>
      <w:r>
        <w:rPr>
          <w:b w:val="0"/>
          <w:sz w:val="20"/>
        </w:rPr>
        <w:t>P</w:t>
      </w:r>
      <w:r>
        <w:rPr>
          <w:b w:val="0"/>
          <w:sz w:val="16"/>
        </w:rPr>
        <w:t>ENYELESAIAN</w:t>
      </w:r>
      <w:r>
        <w:rPr>
          <w:b w:val="0"/>
          <w:spacing w:val="-3"/>
          <w:sz w:val="16"/>
        </w:rPr>
        <w:t> </w:t>
      </w:r>
      <w:r>
        <w:rPr>
          <w:b w:val="0"/>
          <w:sz w:val="20"/>
        </w:rPr>
        <w:t>P</w:t>
      </w:r>
      <w:r>
        <w:rPr>
          <w:b w:val="0"/>
          <w:sz w:val="16"/>
        </w:rPr>
        <w:t>EKERJAAN</w:t>
        <w:tab/>
      </w:r>
      <w:r>
        <w:rPr>
          <w:rFonts w:ascii="Calibri"/>
          <w:sz w:val="20"/>
        </w:rPr>
        <w:t>30</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ERISTIWA</w:t>
      </w:r>
      <w:r>
        <w:rPr>
          <w:b w:val="0"/>
          <w:spacing w:val="-3"/>
          <w:sz w:val="16"/>
        </w:rPr>
        <w:t> </w:t>
      </w:r>
      <w:r>
        <w:rPr>
          <w:b w:val="0"/>
          <w:sz w:val="20"/>
        </w:rPr>
        <w:t>K</w:t>
      </w:r>
      <w:r>
        <w:rPr>
          <w:b w:val="0"/>
          <w:sz w:val="16"/>
        </w:rPr>
        <w:t>OMPENSASI</w:t>
        <w:tab/>
      </w:r>
      <w:r>
        <w:rPr>
          <w:rFonts w:ascii="Calibri"/>
          <w:sz w:val="20"/>
        </w:rPr>
        <w:t>30</w:t>
      </w:r>
    </w:p>
    <w:p>
      <w:pPr>
        <w:pStyle w:val="ListParagraph"/>
        <w:numPr>
          <w:ilvl w:val="1"/>
          <w:numId w:val="58"/>
        </w:numPr>
        <w:tabs>
          <w:tab w:pos="1599" w:val="left" w:leader="none"/>
          <w:tab w:pos="8783" w:val="left" w:leader="dot"/>
        </w:tabs>
        <w:spacing w:line="240" w:lineRule="auto" w:before="0" w:after="0"/>
        <w:ind w:left="1598" w:right="0" w:hanging="341"/>
        <w:jc w:val="left"/>
        <w:rPr>
          <w:rFonts w:ascii="Calibri"/>
          <w:sz w:val="20"/>
        </w:rPr>
      </w:pPr>
      <w:r>
        <w:rPr>
          <w:b w:val="0"/>
          <w:sz w:val="20"/>
        </w:rPr>
        <w:t>P</w:t>
      </w:r>
      <w:r>
        <w:rPr>
          <w:b w:val="0"/>
          <w:sz w:val="16"/>
        </w:rPr>
        <w:t>ERPANJANGAN</w:t>
      </w:r>
      <w:r>
        <w:rPr>
          <w:b w:val="0"/>
          <w:spacing w:val="-4"/>
          <w:sz w:val="16"/>
        </w:rPr>
        <w:t> </w:t>
      </w:r>
      <w:r>
        <w:rPr>
          <w:b w:val="0"/>
          <w:sz w:val="20"/>
        </w:rPr>
        <w:t>W</w:t>
      </w:r>
      <w:r>
        <w:rPr>
          <w:b w:val="0"/>
          <w:sz w:val="16"/>
        </w:rPr>
        <w:t>AKTU</w:t>
        <w:tab/>
      </w:r>
      <w:r>
        <w:rPr>
          <w:rFonts w:ascii="Calibri"/>
          <w:sz w:val="20"/>
        </w:rPr>
        <w:t>30</w:t>
      </w:r>
    </w:p>
    <w:p>
      <w:pPr>
        <w:pStyle w:val="ListParagraph"/>
        <w:numPr>
          <w:ilvl w:val="1"/>
          <w:numId w:val="58"/>
        </w:numPr>
        <w:tabs>
          <w:tab w:pos="1599" w:val="left" w:leader="none"/>
          <w:tab w:pos="8783" w:val="left" w:leader="dot"/>
        </w:tabs>
        <w:spacing w:line="243" w:lineRule="exact" w:before="1" w:after="0"/>
        <w:ind w:left="1598" w:right="0" w:hanging="341"/>
        <w:jc w:val="left"/>
        <w:rPr>
          <w:rFonts w:ascii="Calibri"/>
          <w:sz w:val="20"/>
        </w:rPr>
      </w:pPr>
      <w:r>
        <w:rPr>
          <w:b w:val="0"/>
          <w:sz w:val="20"/>
        </w:rPr>
        <w:t>P</w:t>
      </w:r>
      <w:r>
        <w:rPr>
          <w:b w:val="0"/>
          <w:sz w:val="16"/>
        </w:rPr>
        <w:t>EMBERIAN</w:t>
      </w:r>
      <w:r>
        <w:rPr>
          <w:b w:val="0"/>
          <w:spacing w:val="-3"/>
          <w:sz w:val="16"/>
        </w:rPr>
        <w:t> </w:t>
      </w:r>
      <w:r>
        <w:rPr>
          <w:b w:val="0"/>
          <w:sz w:val="20"/>
        </w:rPr>
        <w:t>K</w:t>
      </w:r>
      <w:r>
        <w:rPr>
          <w:b w:val="0"/>
          <w:sz w:val="16"/>
        </w:rPr>
        <w:t>ESEMPATAN</w:t>
        <w:tab/>
      </w:r>
      <w:r>
        <w:rPr>
          <w:rFonts w:ascii="Calibri"/>
          <w:sz w:val="20"/>
        </w:rPr>
        <w:t>31</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S</w:t>
      </w:r>
      <w:r>
        <w:rPr>
          <w:b w:val="0"/>
          <w:sz w:val="16"/>
        </w:rPr>
        <w:t>ERAH</w:t>
      </w:r>
      <w:r>
        <w:rPr>
          <w:b w:val="0"/>
          <w:spacing w:val="-2"/>
          <w:sz w:val="16"/>
        </w:rPr>
        <w:t> </w:t>
      </w:r>
      <w:r>
        <w:rPr>
          <w:b w:val="0"/>
          <w:sz w:val="20"/>
        </w:rPr>
        <w:t>T</w:t>
      </w:r>
      <w:r>
        <w:rPr>
          <w:b w:val="0"/>
          <w:sz w:val="16"/>
        </w:rPr>
        <w:t>ERIMA</w:t>
      </w:r>
      <w:r>
        <w:rPr>
          <w:b w:val="0"/>
          <w:spacing w:val="-3"/>
          <w:sz w:val="16"/>
        </w:rPr>
        <w:t> </w:t>
      </w:r>
      <w:r>
        <w:rPr>
          <w:b w:val="0"/>
          <w:sz w:val="20"/>
        </w:rPr>
        <w:t>B</w:t>
      </w:r>
      <w:r>
        <w:rPr>
          <w:b w:val="0"/>
          <w:sz w:val="16"/>
        </w:rPr>
        <w:t>ARANG</w:t>
        <w:tab/>
      </w:r>
      <w:r>
        <w:rPr>
          <w:rFonts w:ascii="Calibri"/>
          <w:sz w:val="20"/>
        </w:rPr>
        <w:t>31</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J</w:t>
      </w:r>
      <w:r>
        <w:rPr>
          <w:b w:val="0"/>
          <w:sz w:val="16"/>
        </w:rPr>
        <w:t>AMINAN BEBAS </w:t>
      </w:r>
      <w:r>
        <w:rPr>
          <w:b w:val="0"/>
          <w:sz w:val="20"/>
        </w:rPr>
        <w:t>C</w:t>
      </w:r>
      <w:r>
        <w:rPr>
          <w:b w:val="0"/>
          <w:sz w:val="16"/>
        </w:rPr>
        <w:t>ACAT</w:t>
      </w:r>
      <w:r>
        <w:rPr>
          <w:b w:val="0"/>
          <w:spacing w:val="-7"/>
          <w:sz w:val="16"/>
        </w:rPr>
        <w:t> </w:t>
      </w:r>
      <w:r>
        <w:rPr>
          <w:b w:val="0"/>
          <w:sz w:val="20"/>
        </w:rPr>
        <w:t>M</w:t>
      </w:r>
      <w:r>
        <w:rPr>
          <w:b w:val="0"/>
          <w:sz w:val="16"/>
        </w:rPr>
        <w:t>UTU</w:t>
      </w:r>
      <w:r>
        <w:rPr>
          <w:b w:val="0"/>
          <w:sz w:val="20"/>
        </w:rPr>
        <w:t>/</w:t>
      </w:r>
      <w:r>
        <w:rPr>
          <w:b w:val="0"/>
          <w:spacing w:val="-10"/>
          <w:sz w:val="20"/>
        </w:rPr>
        <w:t> </w:t>
      </w:r>
      <w:r>
        <w:rPr>
          <w:b w:val="0"/>
          <w:sz w:val="20"/>
        </w:rPr>
        <w:t>G</w:t>
      </w:r>
      <w:r>
        <w:rPr>
          <w:b w:val="0"/>
          <w:sz w:val="16"/>
        </w:rPr>
        <w:t>ARANSI</w:t>
        <w:tab/>
      </w:r>
      <w:r>
        <w:rPr>
          <w:rFonts w:ascii="Calibri"/>
          <w:sz w:val="20"/>
        </w:rPr>
        <w:t>32</w:t>
      </w:r>
    </w:p>
    <w:p>
      <w:pPr>
        <w:pStyle w:val="ListParagraph"/>
        <w:numPr>
          <w:ilvl w:val="1"/>
          <w:numId w:val="58"/>
        </w:numPr>
        <w:tabs>
          <w:tab w:pos="1599" w:val="left" w:leader="none"/>
          <w:tab w:pos="8783" w:val="left" w:leader="dot"/>
        </w:tabs>
        <w:spacing w:line="240" w:lineRule="auto" w:before="0" w:after="0"/>
        <w:ind w:left="1598" w:right="0" w:hanging="341"/>
        <w:jc w:val="left"/>
        <w:rPr>
          <w:rFonts w:ascii="Calibri"/>
          <w:sz w:val="20"/>
        </w:rPr>
      </w:pPr>
      <w:r>
        <w:rPr>
          <w:b w:val="0"/>
          <w:sz w:val="20"/>
        </w:rPr>
        <w:t>P</w:t>
      </w:r>
      <w:r>
        <w:rPr>
          <w:b w:val="0"/>
          <w:sz w:val="16"/>
        </w:rPr>
        <w:t>EDOMAN </w:t>
      </w:r>
      <w:r>
        <w:rPr>
          <w:b w:val="0"/>
          <w:sz w:val="20"/>
        </w:rPr>
        <w:t>P</w:t>
      </w:r>
      <w:r>
        <w:rPr>
          <w:b w:val="0"/>
          <w:sz w:val="16"/>
        </w:rPr>
        <w:t>ENGOPERASIAN</w:t>
      </w:r>
      <w:r>
        <w:rPr>
          <w:b w:val="0"/>
          <w:spacing w:val="-7"/>
          <w:sz w:val="16"/>
        </w:rPr>
        <w:t> </w:t>
      </w:r>
      <w:r>
        <w:rPr>
          <w:b w:val="0"/>
          <w:sz w:val="16"/>
        </w:rPr>
        <w:t>DAN</w:t>
      </w:r>
      <w:r>
        <w:rPr>
          <w:b w:val="0"/>
          <w:spacing w:val="-3"/>
          <w:sz w:val="16"/>
        </w:rPr>
        <w:t> </w:t>
      </w:r>
      <w:r>
        <w:rPr>
          <w:b w:val="0"/>
          <w:sz w:val="20"/>
        </w:rPr>
        <w:t>P</w:t>
      </w:r>
      <w:r>
        <w:rPr>
          <w:b w:val="0"/>
          <w:sz w:val="16"/>
        </w:rPr>
        <w:t>ERAWATAN</w:t>
        <w:tab/>
      </w:r>
      <w:r>
        <w:rPr>
          <w:rFonts w:ascii="Calibri"/>
          <w:sz w:val="20"/>
        </w:rPr>
        <w:t>33</w:t>
      </w:r>
    </w:p>
    <w:p>
      <w:pPr>
        <w:pStyle w:val="ListParagraph"/>
        <w:numPr>
          <w:ilvl w:val="1"/>
          <w:numId w:val="58"/>
        </w:numPr>
        <w:tabs>
          <w:tab w:pos="1599" w:val="left" w:leader="none"/>
          <w:tab w:pos="8783" w:val="left" w:leader="dot"/>
        </w:tabs>
        <w:spacing w:line="243" w:lineRule="exact" w:before="1" w:after="0"/>
        <w:ind w:left="1598" w:right="0" w:hanging="341"/>
        <w:jc w:val="left"/>
        <w:rPr>
          <w:rFonts w:ascii="Calibri"/>
          <w:sz w:val="20"/>
        </w:rPr>
      </w:pPr>
      <w:r>
        <w:rPr>
          <w:b w:val="0"/>
          <w:sz w:val="20"/>
        </w:rPr>
        <w:t>P</w:t>
      </w:r>
      <w:r>
        <w:rPr>
          <w:b w:val="0"/>
          <w:sz w:val="16"/>
        </w:rPr>
        <w:t>ERUBAHAN</w:t>
      </w:r>
      <w:r>
        <w:rPr>
          <w:b w:val="0"/>
          <w:spacing w:val="-3"/>
          <w:sz w:val="16"/>
        </w:rPr>
        <w:t> </w:t>
      </w:r>
      <w:r>
        <w:rPr>
          <w:b w:val="0"/>
          <w:sz w:val="20"/>
        </w:rPr>
        <w:t>K</w:t>
      </w:r>
      <w:r>
        <w:rPr>
          <w:b w:val="0"/>
          <w:sz w:val="16"/>
        </w:rPr>
        <w:t>ONTRAK</w:t>
        <w:tab/>
      </w:r>
      <w:r>
        <w:rPr>
          <w:rFonts w:ascii="Calibri"/>
          <w:sz w:val="20"/>
        </w:rPr>
        <w:t>33</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K</w:t>
      </w:r>
      <w:r>
        <w:rPr>
          <w:b w:val="0"/>
          <w:sz w:val="16"/>
        </w:rPr>
        <w:t>EADAAN</w:t>
      </w:r>
      <w:r>
        <w:rPr>
          <w:b w:val="0"/>
          <w:spacing w:val="-2"/>
          <w:sz w:val="16"/>
        </w:rPr>
        <w:t> </w:t>
      </w:r>
      <w:r>
        <w:rPr>
          <w:b w:val="0"/>
          <w:sz w:val="20"/>
        </w:rPr>
        <w:t>K</w:t>
      </w:r>
      <w:r>
        <w:rPr>
          <w:b w:val="0"/>
          <w:sz w:val="16"/>
        </w:rPr>
        <w:t>AHAR</w:t>
        <w:tab/>
      </w:r>
      <w:r>
        <w:rPr>
          <w:rFonts w:ascii="Calibri"/>
          <w:sz w:val="20"/>
        </w:rPr>
        <w:t>34</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ENGHENTIAN</w:t>
      </w:r>
      <w:r>
        <w:rPr>
          <w:b w:val="0"/>
          <w:spacing w:val="-3"/>
          <w:sz w:val="16"/>
        </w:rPr>
        <w:t> </w:t>
      </w:r>
      <w:r>
        <w:rPr>
          <w:b w:val="0"/>
          <w:sz w:val="20"/>
        </w:rPr>
        <w:t>K</w:t>
      </w:r>
      <w:r>
        <w:rPr>
          <w:b w:val="0"/>
          <w:sz w:val="16"/>
        </w:rPr>
        <w:t>ONTRAK</w:t>
        <w:tab/>
      </w:r>
      <w:r>
        <w:rPr>
          <w:rFonts w:ascii="Calibri"/>
          <w:sz w:val="20"/>
        </w:rPr>
        <w:t>35</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P</w:t>
      </w:r>
      <w:r>
        <w:rPr>
          <w:b w:val="0"/>
          <w:sz w:val="16"/>
        </w:rPr>
        <w:t>EMUTUSAN</w:t>
      </w:r>
      <w:r>
        <w:rPr>
          <w:b w:val="0"/>
          <w:spacing w:val="-2"/>
          <w:sz w:val="16"/>
        </w:rPr>
        <w:t> </w:t>
      </w:r>
      <w:r>
        <w:rPr>
          <w:b w:val="0"/>
          <w:sz w:val="16"/>
        </w:rPr>
        <w:t>KONTRAK</w:t>
        <w:tab/>
      </w:r>
      <w:r>
        <w:rPr>
          <w:rFonts w:ascii="Calibri"/>
          <w:sz w:val="20"/>
        </w:rPr>
        <w:t>35</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P</w:t>
      </w:r>
      <w:r>
        <w:rPr>
          <w:b w:val="0"/>
          <w:sz w:val="16"/>
        </w:rPr>
        <w:t>EMUTUSAN </w:t>
      </w:r>
      <w:r>
        <w:rPr>
          <w:b w:val="0"/>
          <w:sz w:val="20"/>
        </w:rPr>
        <w:t>K</w:t>
      </w:r>
      <w:r>
        <w:rPr>
          <w:b w:val="0"/>
          <w:sz w:val="16"/>
        </w:rPr>
        <w:t>ONTRAK OLEH </w:t>
      </w:r>
      <w:r>
        <w:rPr>
          <w:b w:val="0"/>
          <w:sz w:val="20"/>
        </w:rPr>
        <w:t>P</w:t>
      </w:r>
      <w:r>
        <w:rPr>
          <w:b w:val="0"/>
          <w:sz w:val="16"/>
        </w:rPr>
        <w:t>EJABAT</w:t>
      </w:r>
      <w:r>
        <w:rPr>
          <w:b w:val="0"/>
          <w:spacing w:val="-12"/>
          <w:sz w:val="16"/>
        </w:rPr>
        <w:t> </w:t>
      </w:r>
      <w:r>
        <w:rPr>
          <w:b w:val="0"/>
          <w:sz w:val="20"/>
        </w:rPr>
        <w:t>P</w:t>
      </w:r>
      <w:r>
        <w:rPr>
          <w:b w:val="0"/>
          <w:sz w:val="16"/>
        </w:rPr>
        <w:t>ENANDATANGAN</w:t>
      </w:r>
      <w:r>
        <w:rPr>
          <w:b w:val="0"/>
          <w:spacing w:val="-3"/>
          <w:sz w:val="16"/>
        </w:rPr>
        <w:t> </w:t>
      </w:r>
      <w:r>
        <w:rPr>
          <w:b w:val="0"/>
          <w:sz w:val="20"/>
        </w:rPr>
        <w:t>K</w:t>
      </w:r>
      <w:r>
        <w:rPr>
          <w:b w:val="0"/>
          <w:sz w:val="16"/>
        </w:rPr>
        <w:t>ONTRAK</w:t>
        <w:tab/>
      </w:r>
      <w:r>
        <w:rPr>
          <w:rFonts w:ascii="Calibri"/>
          <w:sz w:val="20"/>
        </w:rPr>
        <w:t>36</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EMUTUSAN </w:t>
      </w:r>
      <w:r>
        <w:rPr>
          <w:b w:val="0"/>
          <w:sz w:val="20"/>
        </w:rPr>
        <w:t>K</w:t>
      </w:r>
      <w:r>
        <w:rPr>
          <w:b w:val="0"/>
          <w:sz w:val="16"/>
        </w:rPr>
        <w:t>ONTRAK</w:t>
      </w:r>
      <w:r>
        <w:rPr>
          <w:b w:val="0"/>
          <w:spacing w:val="-5"/>
          <w:sz w:val="16"/>
        </w:rPr>
        <w:t> </w:t>
      </w:r>
      <w:r>
        <w:rPr>
          <w:b w:val="0"/>
          <w:sz w:val="16"/>
        </w:rPr>
        <w:t>OLEH</w:t>
      </w:r>
      <w:r>
        <w:rPr>
          <w:b w:val="0"/>
          <w:spacing w:val="-3"/>
          <w:sz w:val="16"/>
        </w:rPr>
        <w:t> </w:t>
      </w:r>
      <w:r>
        <w:rPr>
          <w:b w:val="0"/>
          <w:sz w:val="20"/>
        </w:rPr>
        <w:t>P</w:t>
      </w:r>
      <w:r>
        <w:rPr>
          <w:b w:val="0"/>
          <w:sz w:val="16"/>
        </w:rPr>
        <w:t>ENYEDIA</w:t>
        <w:tab/>
      </w:r>
      <w:r>
        <w:rPr>
          <w:rFonts w:ascii="Calibri"/>
          <w:sz w:val="20"/>
        </w:rPr>
        <w:t>36</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B</w:t>
      </w:r>
      <w:r>
        <w:rPr>
          <w:b w:val="0"/>
          <w:sz w:val="16"/>
        </w:rPr>
        <w:t>ERAKHIRNYA</w:t>
      </w:r>
      <w:r>
        <w:rPr>
          <w:b w:val="0"/>
          <w:spacing w:val="-4"/>
          <w:sz w:val="16"/>
        </w:rPr>
        <w:t> </w:t>
      </w:r>
      <w:r>
        <w:rPr>
          <w:b w:val="0"/>
          <w:sz w:val="20"/>
        </w:rPr>
        <w:t>K</w:t>
      </w:r>
      <w:r>
        <w:rPr>
          <w:b w:val="0"/>
          <w:sz w:val="16"/>
        </w:rPr>
        <w:t>ONTRAK</w:t>
        <w:tab/>
      </w:r>
      <w:r>
        <w:rPr>
          <w:rFonts w:ascii="Calibri"/>
          <w:sz w:val="20"/>
        </w:rPr>
        <w:t>37</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H</w:t>
      </w:r>
      <w:r>
        <w:rPr>
          <w:b w:val="0"/>
          <w:sz w:val="16"/>
        </w:rPr>
        <w:t>AK  DAN </w:t>
      </w:r>
      <w:r>
        <w:rPr>
          <w:b w:val="0"/>
          <w:sz w:val="20"/>
        </w:rPr>
        <w:t>K</w:t>
      </w:r>
      <w:r>
        <w:rPr>
          <w:b w:val="0"/>
          <w:sz w:val="16"/>
        </w:rPr>
        <w:t>EWAJIBAN </w:t>
      </w:r>
      <w:r>
        <w:rPr>
          <w:b w:val="0"/>
          <w:sz w:val="20"/>
        </w:rPr>
        <w:t>P</w:t>
      </w:r>
      <w:r>
        <w:rPr>
          <w:b w:val="0"/>
          <w:sz w:val="16"/>
        </w:rPr>
        <w:t>EJABAT</w:t>
      </w:r>
      <w:r>
        <w:rPr>
          <w:b w:val="0"/>
          <w:spacing w:val="-12"/>
          <w:sz w:val="16"/>
        </w:rPr>
        <w:t> </w:t>
      </w:r>
      <w:r>
        <w:rPr>
          <w:b w:val="0"/>
          <w:sz w:val="20"/>
        </w:rPr>
        <w:t>P</w:t>
      </w:r>
      <w:r>
        <w:rPr>
          <w:b w:val="0"/>
          <w:sz w:val="16"/>
        </w:rPr>
        <w:t>ENANDATANGAN</w:t>
      </w:r>
      <w:r>
        <w:rPr>
          <w:b w:val="0"/>
          <w:spacing w:val="-3"/>
          <w:sz w:val="16"/>
        </w:rPr>
        <w:t> </w:t>
      </w:r>
      <w:r>
        <w:rPr>
          <w:b w:val="0"/>
          <w:sz w:val="20"/>
        </w:rPr>
        <w:t>K</w:t>
      </w:r>
      <w:r>
        <w:rPr>
          <w:b w:val="0"/>
          <w:sz w:val="16"/>
        </w:rPr>
        <w:t>ONTRAK</w:t>
        <w:tab/>
      </w:r>
      <w:r>
        <w:rPr>
          <w:rFonts w:ascii="Calibri"/>
          <w:sz w:val="20"/>
        </w:rPr>
        <w:t>37</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H</w:t>
      </w:r>
      <w:r>
        <w:rPr>
          <w:b w:val="0"/>
          <w:sz w:val="16"/>
        </w:rPr>
        <w:t>AK DAN</w:t>
      </w:r>
      <w:r>
        <w:rPr>
          <w:b w:val="0"/>
          <w:spacing w:val="-5"/>
          <w:sz w:val="16"/>
        </w:rPr>
        <w:t> </w:t>
      </w:r>
      <w:r>
        <w:rPr>
          <w:b w:val="0"/>
          <w:sz w:val="20"/>
        </w:rPr>
        <w:t>K</w:t>
      </w:r>
      <w:r>
        <w:rPr>
          <w:b w:val="0"/>
          <w:sz w:val="16"/>
        </w:rPr>
        <w:t>EWAJIBAN</w:t>
      </w:r>
      <w:r>
        <w:rPr>
          <w:b w:val="0"/>
          <w:spacing w:val="-2"/>
          <w:sz w:val="16"/>
        </w:rPr>
        <w:t> </w:t>
      </w:r>
      <w:r>
        <w:rPr>
          <w:b w:val="0"/>
          <w:sz w:val="20"/>
        </w:rPr>
        <w:t>P</w:t>
      </w:r>
      <w:r>
        <w:rPr>
          <w:b w:val="0"/>
          <w:sz w:val="16"/>
        </w:rPr>
        <w:t>ENYEDIA</w:t>
        <w:tab/>
      </w:r>
      <w:r>
        <w:rPr>
          <w:rFonts w:ascii="Calibri"/>
          <w:sz w:val="20"/>
        </w:rPr>
        <w:t>37</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T</w:t>
      </w:r>
      <w:r>
        <w:rPr>
          <w:b w:val="0"/>
          <w:sz w:val="16"/>
        </w:rPr>
        <w:t>ANGGUNG</w:t>
      </w:r>
      <w:r>
        <w:rPr>
          <w:b w:val="0"/>
          <w:spacing w:val="-1"/>
          <w:sz w:val="16"/>
        </w:rPr>
        <w:t> </w:t>
      </w:r>
      <w:r>
        <w:rPr>
          <w:b w:val="0"/>
          <w:sz w:val="20"/>
        </w:rPr>
        <w:t>J</w:t>
      </w:r>
      <w:r>
        <w:rPr>
          <w:b w:val="0"/>
          <w:sz w:val="16"/>
        </w:rPr>
        <w:t>AWAB</w:t>
        <w:tab/>
      </w:r>
      <w:r>
        <w:rPr>
          <w:rFonts w:ascii="Calibri"/>
          <w:sz w:val="20"/>
        </w:rPr>
        <w:t>38</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ENGGUNAAN </w:t>
      </w:r>
      <w:r>
        <w:rPr>
          <w:b w:val="0"/>
          <w:sz w:val="20"/>
        </w:rPr>
        <w:t>D</w:t>
      </w:r>
      <w:r>
        <w:rPr>
          <w:b w:val="0"/>
          <w:sz w:val="16"/>
        </w:rPr>
        <w:t>OKUMEN </w:t>
      </w:r>
      <w:r>
        <w:rPr>
          <w:b w:val="0"/>
          <w:sz w:val="20"/>
        </w:rPr>
        <w:t>K</w:t>
      </w:r>
      <w:r>
        <w:rPr>
          <w:b w:val="0"/>
          <w:sz w:val="16"/>
        </w:rPr>
        <w:t>ONTRAK</w:t>
      </w:r>
      <w:r>
        <w:rPr>
          <w:b w:val="0"/>
          <w:spacing w:val="-8"/>
          <w:sz w:val="16"/>
        </w:rPr>
        <w:t> </w:t>
      </w:r>
      <w:r>
        <w:rPr>
          <w:b w:val="0"/>
          <w:sz w:val="16"/>
        </w:rPr>
        <w:t>DAN</w:t>
      </w:r>
      <w:r>
        <w:rPr>
          <w:b w:val="0"/>
          <w:spacing w:val="-2"/>
          <w:sz w:val="16"/>
        </w:rPr>
        <w:t> </w:t>
      </w:r>
      <w:r>
        <w:rPr>
          <w:b w:val="0"/>
          <w:sz w:val="20"/>
        </w:rPr>
        <w:t>I</w:t>
      </w:r>
      <w:r>
        <w:rPr>
          <w:b w:val="0"/>
          <w:sz w:val="16"/>
        </w:rPr>
        <w:t>NFORMASI</w:t>
        <w:tab/>
      </w:r>
      <w:r>
        <w:rPr>
          <w:rFonts w:ascii="Calibri"/>
          <w:sz w:val="20"/>
        </w:rPr>
        <w:t>38</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H</w:t>
      </w:r>
      <w:r>
        <w:rPr>
          <w:b w:val="0"/>
          <w:sz w:val="16"/>
        </w:rPr>
        <w:t>AK </w:t>
      </w:r>
      <w:r>
        <w:rPr>
          <w:b w:val="0"/>
          <w:sz w:val="20"/>
        </w:rPr>
        <w:t>A</w:t>
      </w:r>
      <w:r>
        <w:rPr>
          <w:b w:val="0"/>
          <w:sz w:val="16"/>
        </w:rPr>
        <w:t>TAS</w:t>
      </w:r>
      <w:r>
        <w:rPr>
          <w:b w:val="0"/>
          <w:spacing w:val="-6"/>
          <w:sz w:val="16"/>
        </w:rPr>
        <w:t> </w:t>
      </w:r>
      <w:r>
        <w:rPr>
          <w:b w:val="0"/>
          <w:sz w:val="20"/>
        </w:rPr>
        <w:t>K</w:t>
      </w:r>
      <w:r>
        <w:rPr>
          <w:b w:val="0"/>
          <w:sz w:val="16"/>
        </w:rPr>
        <w:t>EKAYAAN</w:t>
      </w:r>
      <w:r>
        <w:rPr>
          <w:b w:val="0"/>
          <w:spacing w:val="-3"/>
          <w:sz w:val="16"/>
        </w:rPr>
        <w:t> </w:t>
      </w:r>
      <w:r>
        <w:rPr>
          <w:b w:val="0"/>
          <w:sz w:val="20"/>
        </w:rPr>
        <w:t>I</w:t>
      </w:r>
      <w:r>
        <w:rPr>
          <w:b w:val="0"/>
          <w:sz w:val="16"/>
        </w:rPr>
        <w:t>NTELEKTUAL</w:t>
        <w:tab/>
      </w:r>
      <w:r>
        <w:rPr>
          <w:rFonts w:ascii="Calibri"/>
          <w:sz w:val="20"/>
        </w:rPr>
        <w:t>38</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P</w:t>
      </w:r>
      <w:r>
        <w:rPr>
          <w:b w:val="0"/>
          <w:sz w:val="16"/>
        </w:rPr>
        <w:t>ENANGGUNGAN</w:t>
      </w:r>
      <w:r>
        <w:rPr>
          <w:b w:val="0"/>
          <w:spacing w:val="-2"/>
          <w:sz w:val="16"/>
        </w:rPr>
        <w:t> </w:t>
      </w:r>
      <w:r>
        <w:rPr>
          <w:b w:val="0"/>
          <w:sz w:val="16"/>
        </w:rPr>
        <w:t>DAN</w:t>
      </w:r>
      <w:r>
        <w:rPr>
          <w:b w:val="0"/>
          <w:spacing w:val="-2"/>
          <w:sz w:val="16"/>
        </w:rPr>
        <w:t> </w:t>
      </w:r>
      <w:r>
        <w:rPr>
          <w:b w:val="0"/>
          <w:sz w:val="20"/>
        </w:rPr>
        <w:t>R</w:t>
      </w:r>
      <w:r>
        <w:rPr>
          <w:b w:val="0"/>
          <w:sz w:val="16"/>
        </w:rPr>
        <w:t>ISIKO</w:t>
        <w:tab/>
      </w:r>
      <w:r>
        <w:rPr>
          <w:rFonts w:ascii="Calibri"/>
          <w:sz w:val="20"/>
        </w:rPr>
        <w:t>38</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ERLINDUNGAN </w:t>
      </w:r>
      <w:r>
        <w:rPr>
          <w:b w:val="0"/>
          <w:sz w:val="20"/>
        </w:rPr>
        <w:t>T</w:t>
      </w:r>
      <w:r>
        <w:rPr>
          <w:b w:val="0"/>
          <w:sz w:val="16"/>
        </w:rPr>
        <w:t>ENAGA </w:t>
      </w:r>
      <w:r>
        <w:rPr>
          <w:b w:val="0"/>
          <w:sz w:val="20"/>
        </w:rPr>
        <w:t>K</w:t>
      </w:r>
      <w:r>
        <w:rPr>
          <w:b w:val="0"/>
          <w:sz w:val="16"/>
        </w:rPr>
        <w:t>ERJA</w:t>
      </w:r>
      <w:r>
        <w:rPr>
          <w:b w:val="0"/>
          <w:spacing w:val="-10"/>
          <w:sz w:val="16"/>
        </w:rPr>
        <w:t> </w:t>
      </w:r>
      <w:r>
        <w:rPr>
          <w:b w:val="0"/>
          <w:sz w:val="20"/>
        </w:rPr>
        <w:t>(</w:t>
      </w:r>
      <w:r>
        <w:rPr>
          <w:b w:val="0"/>
          <w:sz w:val="16"/>
        </w:rPr>
        <w:t>APABILA</w:t>
      </w:r>
      <w:r>
        <w:rPr>
          <w:b w:val="0"/>
          <w:spacing w:val="-4"/>
          <w:sz w:val="16"/>
        </w:rPr>
        <w:t> </w:t>
      </w:r>
      <w:r>
        <w:rPr>
          <w:b w:val="0"/>
          <w:sz w:val="16"/>
        </w:rPr>
        <w:t>DIPERLUKAN</w:t>
      </w:r>
      <w:r>
        <w:rPr>
          <w:b w:val="0"/>
          <w:sz w:val="20"/>
        </w:rPr>
        <w:t>)</w:t>
        <w:tab/>
      </w:r>
      <w:r>
        <w:rPr>
          <w:rFonts w:ascii="Calibri"/>
          <w:sz w:val="20"/>
        </w:rPr>
        <w:t>39</w:t>
      </w:r>
    </w:p>
    <w:p>
      <w:pPr>
        <w:pStyle w:val="ListParagraph"/>
        <w:numPr>
          <w:ilvl w:val="1"/>
          <w:numId w:val="58"/>
        </w:numPr>
        <w:tabs>
          <w:tab w:pos="1599" w:val="left" w:leader="none"/>
          <w:tab w:pos="8783" w:val="left" w:leader="dot"/>
        </w:tabs>
        <w:spacing w:line="243" w:lineRule="exact" w:before="1" w:after="0"/>
        <w:ind w:left="1598" w:right="0" w:hanging="341"/>
        <w:jc w:val="left"/>
        <w:rPr>
          <w:rFonts w:ascii="Calibri"/>
          <w:sz w:val="20"/>
        </w:rPr>
      </w:pPr>
      <w:r>
        <w:rPr>
          <w:b w:val="0"/>
          <w:sz w:val="20"/>
        </w:rPr>
        <w:t>P</w:t>
      </w:r>
      <w:r>
        <w:rPr>
          <w:b w:val="0"/>
          <w:sz w:val="16"/>
        </w:rPr>
        <w:t>EMELIHARAAN</w:t>
      </w:r>
      <w:r>
        <w:rPr>
          <w:b w:val="0"/>
          <w:spacing w:val="-4"/>
          <w:sz w:val="16"/>
        </w:rPr>
        <w:t> </w:t>
      </w:r>
      <w:r>
        <w:rPr>
          <w:b w:val="0"/>
          <w:sz w:val="20"/>
        </w:rPr>
        <w:t>L</w:t>
      </w:r>
      <w:r>
        <w:rPr>
          <w:b w:val="0"/>
          <w:sz w:val="16"/>
        </w:rPr>
        <w:t>INGKUNGAN</w:t>
        <w:tab/>
      </w:r>
      <w:r>
        <w:rPr>
          <w:rFonts w:ascii="Calibri"/>
          <w:sz w:val="20"/>
        </w:rPr>
        <w:t>39</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A</w:t>
      </w:r>
      <w:r>
        <w:rPr>
          <w:b w:val="0"/>
          <w:sz w:val="16"/>
        </w:rPr>
        <w:t>SURANSI </w:t>
      </w:r>
      <w:r>
        <w:rPr>
          <w:b w:val="0"/>
          <w:sz w:val="20"/>
        </w:rPr>
        <w:t>K</w:t>
      </w:r>
      <w:r>
        <w:rPr>
          <w:b w:val="0"/>
          <w:sz w:val="16"/>
        </w:rPr>
        <w:t>HUSUS DAN</w:t>
      </w:r>
      <w:r>
        <w:rPr>
          <w:b w:val="0"/>
          <w:spacing w:val="-5"/>
          <w:sz w:val="16"/>
        </w:rPr>
        <w:t> </w:t>
      </w:r>
      <w:r>
        <w:rPr>
          <w:b w:val="0"/>
          <w:sz w:val="20"/>
        </w:rPr>
        <w:t>P</w:t>
      </w:r>
      <w:r>
        <w:rPr>
          <w:b w:val="0"/>
          <w:sz w:val="16"/>
        </w:rPr>
        <w:t>IHAK</w:t>
      </w:r>
      <w:r>
        <w:rPr>
          <w:b w:val="0"/>
          <w:spacing w:val="-2"/>
          <w:sz w:val="16"/>
        </w:rPr>
        <w:t> </w:t>
      </w:r>
      <w:r>
        <w:rPr>
          <w:b w:val="0"/>
          <w:sz w:val="20"/>
        </w:rPr>
        <w:t>K</w:t>
      </w:r>
      <w:r>
        <w:rPr>
          <w:b w:val="0"/>
          <w:sz w:val="16"/>
        </w:rPr>
        <w:t>ETIGA</w:t>
        <w:tab/>
      </w:r>
      <w:r>
        <w:rPr>
          <w:rFonts w:ascii="Calibri"/>
          <w:sz w:val="20"/>
        </w:rPr>
        <w:t>39</w:t>
      </w:r>
    </w:p>
    <w:p>
      <w:pPr>
        <w:pStyle w:val="ListParagraph"/>
        <w:numPr>
          <w:ilvl w:val="1"/>
          <w:numId w:val="58"/>
        </w:numPr>
        <w:tabs>
          <w:tab w:pos="1599" w:val="left" w:leader="none"/>
          <w:tab w:pos="8783" w:val="left" w:leader="dot"/>
        </w:tabs>
        <w:spacing w:line="240" w:lineRule="auto" w:before="0" w:after="0"/>
        <w:ind w:left="1598" w:right="0" w:hanging="341"/>
        <w:jc w:val="left"/>
        <w:rPr>
          <w:rFonts w:ascii="Calibri"/>
          <w:sz w:val="20"/>
        </w:rPr>
      </w:pPr>
      <w:r>
        <w:rPr>
          <w:b w:val="0"/>
          <w:sz w:val="20"/>
        </w:rPr>
        <w:t>T</w:t>
      </w:r>
      <w:r>
        <w:rPr>
          <w:b w:val="0"/>
          <w:sz w:val="16"/>
        </w:rPr>
        <w:t>INDAKAN </w:t>
      </w:r>
      <w:r>
        <w:rPr>
          <w:b w:val="0"/>
          <w:sz w:val="20"/>
        </w:rPr>
        <w:t>P</w:t>
      </w:r>
      <w:r>
        <w:rPr>
          <w:b w:val="0"/>
          <w:sz w:val="16"/>
        </w:rPr>
        <w:t>ENYEDIA YANG MENSYARATKAN </w:t>
      </w:r>
      <w:r>
        <w:rPr>
          <w:b w:val="0"/>
          <w:sz w:val="20"/>
        </w:rPr>
        <w:t>P</w:t>
      </w:r>
      <w:r>
        <w:rPr>
          <w:b w:val="0"/>
          <w:sz w:val="16"/>
        </w:rPr>
        <w:t>ERSETUJUAN </w:t>
      </w:r>
      <w:r>
        <w:rPr>
          <w:b w:val="0"/>
          <w:sz w:val="20"/>
        </w:rPr>
        <w:t>P</w:t>
      </w:r>
      <w:r>
        <w:rPr>
          <w:b w:val="0"/>
          <w:sz w:val="16"/>
        </w:rPr>
        <w:t>EJABAT</w:t>
      </w:r>
      <w:r>
        <w:rPr>
          <w:b w:val="0"/>
          <w:spacing w:val="-24"/>
          <w:sz w:val="16"/>
        </w:rPr>
        <w:t> </w:t>
      </w:r>
      <w:r>
        <w:rPr>
          <w:b w:val="0"/>
          <w:sz w:val="20"/>
        </w:rPr>
        <w:t>P</w:t>
      </w:r>
      <w:r>
        <w:rPr>
          <w:b w:val="0"/>
          <w:sz w:val="16"/>
        </w:rPr>
        <w:t>ENANDATANGAN</w:t>
      </w:r>
      <w:r>
        <w:rPr>
          <w:b w:val="0"/>
          <w:spacing w:val="-4"/>
          <w:sz w:val="16"/>
        </w:rPr>
        <w:t> </w:t>
      </w:r>
      <w:r>
        <w:rPr>
          <w:b w:val="0"/>
          <w:sz w:val="20"/>
        </w:rPr>
        <w:t>K</w:t>
      </w:r>
      <w:r>
        <w:rPr>
          <w:b w:val="0"/>
          <w:sz w:val="16"/>
        </w:rPr>
        <w:t>ONTRAK</w:t>
        <w:tab/>
      </w:r>
      <w:r>
        <w:rPr>
          <w:rFonts w:ascii="Calibri"/>
          <w:sz w:val="20"/>
        </w:rPr>
        <w:t>40</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K</w:t>
      </w:r>
      <w:r>
        <w:rPr>
          <w:b w:val="0"/>
          <w:sz w:val="16"/>
        </w:rPr>
        <w:t>ERJASAMA </w:t>
      </w:r>
      <w:r>
        <w:rPr>
          <w:b w:val="0"/>
          <w:sz w:val="20"/>
        </w:rPr>
        <w:t>P</w:t>
      </w:r>
      <w:r>
        <w:rPr>
          <w:b w:val="0"/>
          <w:sz w:val="16"/>
        </w:rPr>
        <w:t>ENYEDIA DENGAN </w:t>
      </w:r>
      <w:r>
        <w:rPr>
          <w:b w:val="0"/>
          <w:sz w:val="20"/>
        </w:rPr>
        <w:t>U</w:t>
      </w:r>
      <w:r>
        <w:rPr>
          <w:b w:val="0"/>
          <w:sz w:val="16"/>
        </w:rPr>
        <w:t>SAHA </w:t>
      </w:r>
      <w:r>
        <w:rPr>
          <w:b w:val="0"/>
          <w:sz w:val="20"/>
        </w:rPr>
        <w:t>K</w:t>
      </w:r>
      <w:r>
        <w:rPr>
          <w:b w:val="0"/>
          <w:sz w:val="16"/>
        </w:rPr>
        <w:t>ECIL</w:t>
      </w:r>
      <w:r>
        <w:rPr>
          <w:b w:val="0"/>
          <w:spacing w:val="-18"/>
          <w:sz w:val="16"/>
        </w:rPr>
        <w:t> </w:t>
      </w:r>
      <w:r>
        <w:rPr>
          <w:b w:val="0"/>
          <w:sz w:val="20"/>
        </w:rPr>
        <w:t>S</w:t>
      </w:r>
      <w:r>
        <w:rPr>
          <w:b w:val="0"/>
          <w:sz w:val="16"/>
        </w:rPr>
        <w:t>EBAGAI</w:t>
      </w:r>
      <w:r>
        <w:rPr>
          <w:b w:val="0"/>
          <w:spacing w:val="-3"/>
          <w:sz w:val="16"/>
        </w:rPr>
        <w:t> </w:t>
      </w:r>
      <w:r>
        <w:rPr>
          <w:b w:val="0"/>
          <w:sz w:val="20"/>
        </w:rPr>
        <w:t>S</w:t>
      </w:r>
      <w:r>
        <w:rPr>
          <w:b w:val="0"/>
          <w:sz w:val="16"/>
        </w:rPr>
        <w:t>UB</w:t>
      </w:r>
      <w:r>
        <w:rPr>
          <w:b w:val="0"/>
          <w:sz w:val="20"/>
        </w:rPr>
        <w:t>P</w:t>
      </w:r>
      <w:r>
        <w:rPr>
          <w:b w:val="0"/>
          <w:sz w:val="16"/>
        </w:rPr>
        <w:t>ENYEDIA</w:t>
        <w:tab/>
      </w:r>
      <w:r>
        <w:rPr>
          <w:rFonts w:ascii="Calibri"/>
          <w:sz w:val="20"/>
        </w:rPr>
        <w:t>40</w:t>
      </w:r>
    </w:p>
    <w:p>
      <w:pPr>
        <w:pStyle w:val="ListParagraph"/>
        <w:numPr>
          <w:ilvl w:val="1"/>
          <w:numId w:val="58"/>
        </w:numPr>
        <w:tabs>
          <w:tab w:pos="1599" w:val="left" w:leader="none"/>
          <w:tab w:pos="8783" w:val="left" w:leader="dot"/>
        </w:tabs>
        <w:spacing w:line="243" w:lineRule="exact" w:before="1" w:after="0"/>
        <w:ind w:left="1598" w:right="0" w:hanging="341"/>
        <w:jc w:val="left"/>
        <w:rPr>
          <w:rFonts w:ascii="Calibri"/>
          <w:sz w:val="20"/>
        </w:rPr>
      </w:pPr>
      <w:r>
        <w:rPr>
          <w:b w:val="0"/>
          <w:sz w:val="20"/>
        </w:rPr>
        <w:t>P</w:t>
      </w:r>
      <w:r>
        <w:rPr>
          <w:b w:val="0"/>
          <w:sz w:val="16"/>
        </w:rPr>
        <w:t>ENGGUNAAN </w:t>
      </w:r>
      <w:r>
        <w:rPr>
          <w:b w:val="0"/>
          <w:sz w:val="20"/>
        </w:rPr>
        <w:t>L</w:t>
      </w:r>
      <w:r>
        <w:rPr>
          <w:b w:val="0"/>
          <w:sz w:val="16"/>
        </w:rPr>
        <w:t>OKASI KERJA</w:t>
      </w:r>
      <w:r>
        <w:rPr>
          <w:b w:val="0"/>
          <w:spacing w:val="-9"/>
          <w:sz w:val="16"/>
        </w:rPr>
        <w:t> </w:t>
      </w:r>
      <w:r>
        <w:rPr>
          <w:b w:val="0"/>
          <w:sz w:val="20"/>
        </w:rPr>
        <w:t>(A</w:t>
      </w:r>
      <w:r>
        <w:rPr>
          <w:b w:val="0"/>
          <w:sz w:val="16"/>
        </w:rPr>
        <w:t>PABILA</w:t>
      </w:r>
      <w:r>
        <w:rPr>
          <w:b w:val="0"/>
          <w:spacing w:val="-4"/>
          <w:sz w:val="16"/>
        </w:rPr>
        <w:t> </w:t>
      </w:r>
      <w:r>
        <w:rPr>
          <w:b w:val="0"/>
          <w:sz w:val="16"/>
        </w:rPr>
        <w:t>ADA</w:t>
      </w:r>
      <w:r>
        <w:rPr>
          <w:b w:val="0"/>
          <w:sz w:val="20"/>
        </w:rPr>
        <w:t>)</w:t>
        <w:tab/>
      </w:r>
      <w:r>
        <w:rPr>
          <w:rFonts w:ascii="Calibri"/>
          <w:sz w:val="20"/>
        </w:rPr>
        <w:t>40</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K</w:t>
      </w:r>
      <w:r>
        <w:rPr>
          <w:b w:val="0"/>
          <w:sz w:val="16"/>
        </w:rPr>
        <w:t>ESELAMATAN</w:t>
        <w:tab/>
      </w:r>
      <w:r>
        <w:rPr>
          <w:rFonts w:ascii="Calibri"/>
          <w:sz w:val="20"/>
        </w:rPr>
        <w:t>40</w:t>
      </w:r>
    </w:p>
    <w:p>
      <w:pPr>
        <w:pStyle w:val="ListParagraph"/>
        <w:numPr>
          <w:ilvl w:val="1"/>
          <w:numId w:val="58"/>
        </w:numPr>
        <w:tabs>
          <w:tab w:pos="1599" w:val="left" w:leader="none"/>
          <w:tab w:pos="8783" w:val="left" w:leader="dot"/>
        </w:tabs>
        <w:spacing w:line="240" w:lineRule="auto" w:before="0" w:after="0"/>
        <w:ind w:left="1598" w:right="0" w:hanging="341"/>
        <w:jc w:val="left"/>
        <w:rPr>
          <w:rFonts w:ascii="Calibri"/>
          <w:sz w:val="20"/>
        </w:rPr>
      </w:pPr>
      <w:r>
        <w:rPr>
          <w:b w:val="0"/>
          <w:sz w:val="20"/>
        </w:rPr>
        <w:t>S</w:t>
      </w:r>
      <w:r>
        <w:rPr>
          <w:b w:val="0"/>
          <w:sz w:val="16"/>
        </w:rPr>
        <w:t>ANKSI</w:t>
      </w:r>
      <w:r>
        <w:rPr>
          <w:b w:val="0"/>
          <w:spacing w:val="-3"/>
          <w:sz w:val="16"/>
        </w:rPr>
        <w:t> </w:t>
      </w:r>
      <w:r>
        <w:rPr>
          <w:b w:val="0"/>
          <w:sz w:val="20"/>
        </w:rPr>
        <w:t>F</w:t>
      </w:r>
      <w:r>
        <w:rPr>
          <w:b w:val="0"/>
          <w:sz w:val="16"/>
        </w:rPr>
        <w:t>INANSIAL</w:t>
        <w:tab/>
      </w:r>
      <w:r>
        <w:rPr>
          <w:rFonts w:ascii="Calibri"/>
          <w:sz w:val="20"/>
        </w:rPr>
        <w:t>40</w:t>
      </w:r>
    </w:p>
    <w:p>
      <w:pPr>
        <w:spacing w:after="0" w:line="240" w:lineRule="auto"/>
        <w:jc w:val="left"/>
        <w:rPr>
          <w:rFonts w:ascii="Calibri"/>
          <w:sz w:val="20"/>
        </w:rPr>
        <w:sectPr>
          <w:headerReference w:type="default" r:id="rId17"/>
          <w:pgSz w:w="12240" w:h="18720"/>
          <w:pgMar w:header="689" w:footer="1336" w:top="1600" w:bottom="1520" w:left="360" w:right="260"/>
          <w:pgNumType w:start="5"/>
        </w:sectPr>
      </w:pPr>
    </w:p>
    <w:p>
      <w:pPr>
        <w:pStyle w:val="ListParagraph"/>
        <w:numPr>
          <w:ilvl w:val="1"/>
          <w:numId w:val="58"/>
        </w:numPr>
        <w:tabs>
          <w:tab w:pos="1599" w:val="left" w:leader="none"/>
          <w:tab w:pos="8783" w:val="left" w:leader="dot"/>
        </w:tabs>
        <w:spacing w:line="240" w:lineRule="auto" w:before="90" w:after="0"/>
        <w:ind w:left="1598" w:right="0" w:hanging="341"/>
        <w:jc w:val="left"/>
        <w:rPr>
          <w:rFonts w:ascii="Calibri"/>
          <w:sz w:val="20"/>
        </w:rPr>
      </w:pPr>
      <w:r>
        <w:rPr>
          <w:b w:val="0"/>
          <w:sz w:val="20"/>
        </w:rPr>
        <w:t>J</w:t>
      </w:r>
      <w:r>
        <w:rPr>
          <w:b w:val="0"/>
          <w:sz w:val="16"/>
        </w:rPr>
        <w:t>AMINAN</w:t>
        <w:tab/>
      </w:r>
      <w:r>
        <w:rPr>
          <w:rFonts w:ascii="Calibri"/>
          <w:sz w:val="20"/>
        </w:rPr>
        <w:t>41</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L</w:t>
      </w:r>
      <w:r>
        <w:rPr>
          <w:b w:val="0"/>
          <w:sz w:val="16"/>
        </w:rPr>
        <w:t>APORAN</w:t>
      </w:r>
      <w:r>
        <w:rPr>
          <w:b w:val="0"/>
          <w:spacing w:val="-3"/>
          <w:sz w:val="16"/>
        </w:rPr>
        <w:t> </w:t>
      </w:r>
      <w:r>
        <w:rPr>
          <w:b w:val="0"/>
          <w:sz w:val="20"/>
        </w:rPr>
        <w:t>H</w:t>
      </w:r>
      <w:r>
        <w:rPr>
          <w:b w:val="0"/>
          <w:sz w:val="16"/>
        </w:rPr>
        <w:t>ASIL</w:t>
      </w:r>
      <w:r>
        <w:rPr>
          <w:b w:val="0"/>
          <w:spacing w:val="-3"/>
          <w:sz w:val="16"/>
        </w:rPr>
        <w:t> </w:t>
      </w:r>
      <w:r>
        <w:rPr>
          <w:b w:val="0"/>
          <w:sz w:val="20"/>
        </w:rPr>
        <w:t>P</w:t>
      </w:r>
      <w:r>
        <w:rPr>
          <w:b w:val="0"/>
          <w:sz w:val="16"/>
        </w:rPr>
        <w:t>EKERJAAN</w:t>
        <w:tab/>
      </w:r>
      <w:r>
        <w:rPr>
          <w:rFonts w:ascii="Calibri"/>
          <w:sz w:val="20"/>
        </w:rPr>
        <w:t>41</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K</w:t>
      </w:r>
      <w:r>
        <w:rPr>
          <w:b w:val="0"/>
          <w:sz w:val="16"/>
        </w:rPr>
        <w:t>EPEMILIKAN</w:t>
      </w:r>
      <w:r>
        <w:rPr>
          <w:b w:val="0"/>
          <w:spacing w:val="-3"/>
          <w:sz w:val="16"/>
        </w:rPr>
        <w:t> </w:t>
      </w:r>
      <w:r>
        <w:rPr>
          <w:b w:val="0"/>
          <w:sz w:val="20"/>
        </w:rPr>
        <w:t>D</w:t>
      </w:r>
      <w:r>
        <w:rPr>
          <w:b w:val="0"/>
          <w:sz w:val="16"/>
        </w:rPr>
        <w:t>OKUMEN</w:t>
        <w:tab/>
      </w:r>
      <w:r>
        <w:rPr>
          <w:rFonts w:ascii="Calibri"/>
          <w:sz w:val="20"/>
        </w:rPr>
        <w:t>41</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P</w:t>
      </w:r>
      <w:r>
        <w:rPr>
          <w:b w:val="0"/>
          <w:sz w:val="16"/>
        </w:rPr>
        <w:t>ERSONEL</w:t>
      </w:r>
      <w:r>
        <w:rPr>
          <w:b w:val="0"/>
          <w:spacing w:val="-4"/>
          <w:sz w:val="16"/>
        </w:rPr>
        <w:t> </w:t>
      </w:r>
      <w:r>
        <w:rPr>
          <w:b w:val="0"/>
          <w:sz w:val="16"/>
        </w:rPr>
        <w:t>DAN</w:t>
      </w:r>
      <w:r>
        <w:rPr>
          <w:b w:val="0"/>
          <w:sz w:val="20"/>
        </w:rPr>
        <w:t>/</w:t>
      </w:r>
      <w:r>
        <w:rPr>
          <w:b w:val="0"/>
          <w:sz w:val="16"/>
        </w:rPr>
        <w:t>ATAU</w:t>
      </w:r>
      <w:r>
        <w:rPr>
          <w:b w:val="0"/>
          <w:spacing w:val="-2"/>
          <w:sz w:val="16"/>
        </w:rPr>
        <w:t> </w:t>
      </w:r>
      <w:r>
        <w:rPr>
          <w:b w:val="0"/>
          <w:sz w:val="20"/>
        </w:rPr>
        <w:t>P</w:t>
      </w:r>
      <w:r>
        <w:rPr>
          <w:b w:val="0"/>
          <w:sz w:val="16"/>
        </w:rPr>
        <w:t>ERALATAN</w:t>
        <w:tab/>
      </w:r>
      <w:r>
        <w:rPr>
          <w:rFonts w:ascii="Calibri"/>
          <w:sz w:val="20"/>
        </w:rPr>
        <w:t>41</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N</w:t>
      </w:r>
      <w:r>
        <w:rPr>
          <w:b w:val="0"/>
          <w:sz w:val="16"/>
        </w:rPr>
        <w:t>ILAI</w:t>
      </w:r>
      <w:r>
        <w:rPr>
          <w:b w:val="0"/>
          <w:spacing w:val="-1"/>
          <w:sz w:val="16"/>
        </w:rPr>
        <w:t> </w:t>
      </w:r>
      <w:r>
        <w:rPr>
          <w:b w:val="0"/>
          <w:sz w:val="20"/>
        </w:rPr>
        <w:t>K</w:t>
      </w:r>
      <w:r>
        <w:rPr>
          <w:b w:val="0"/>
          <w:sz w:val="16"/>
        </w:rPr>
        <w:t>ONTRAK</w:t>
        <w:tab/>
      </w:r>
      <w:r>
        <w:rPr>
          <w:rFonts w:ascii="Calibri"/>
          <w:sz w:val="20"/>
        </w:rPr>
        <w:t>42</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EMBAYARAN</w:t>
        <w:tab/>
      </w:r>
      <w:r>
        <w:rPr>
          <w:rFonts w:ascii="Calibri"/>
          <w:sz w:val="20"/>
        </w:rPr>
        <w:t>42</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ERHITUNGAN</w:t>
      </w:r>
      <w:r>
        <w:rPr>
          <w:b w:val="0"/>
          <w:spacing w:val="-3"/>
          <w:sz w:val="16"/>
        </w:rPr>
        <w:t> </w:t>
      </w:r>
      <w:r>
        <w:rPr>
          <w:b w:val="0"/>
          <w:sz w:val="20"/>
        </w:rPr>
        <w:t>A</w:t>
      </w:r>
      <w:r>
        <w:rPr>
          <w:b w:val="0"/>
          <w:sz w:val="16"/>
        </w:rPr>
        <w:t>KHIR</w:t>
        <w:tab/>
      </w:r>
      <w:r>
        <w:rPr>
          <w:rFonts w:ascii="Calibri"/>
          <w:sz w:val="20"/>
        </w:rPr>
        <w:t>44</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P</w:t>
      </w:r>
      <w:r>
        <w:rPr>
          <w:b w:val="0"/>
          <w:sz w:val="16"/>
        </w:rPr>
        <w:t>ENANGGUHAN</w:t>
      </w:r>
      <w:r>
        <w:rPr>
          <w:b w:val="0"/>
          <w:spacing w:val="-4"/>
          <w:sz w:val="16"/>
        </w:rPr>
        <w:t> </w:t>
      </w:r>
      <w:r>
        <w:rPr>
          <w:b w:val="0"/>
          <w:sz w:val="20"/>
        </w:rPr>
        <w:t>P</w:t>
      </w:r>
      <w:r>
        <w:rPr>
          <w:b w:val="0"/>
          <w:sz w:val="16"/>
        </w:rPr>
        <w:t>EMBAYARAN</w:t>
        <w:tab/>
      </w:r>
      <w:r>
        <w:rPr>
          <w:rFonts w:ascii="Calibri"/>
          <w:sz w:val="20"/>
        </w:rPr>
        <w:t>44</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P</w:t>
      </w:r>
      <w:r>
        <w:rPr>
          <w:b w:val="0"/>
          <w:sz w:val="16"/>
        </w:rPr>
        <w:t>ENYESUAIAN</w:t>
      </w:r>
      <w:r>
        <w:rPr>
          <w:b w:val="0"/>
          <w:spacing w:val="-3"/>
          <w:sz w:val="16"/>
        </w:rPr>
        <w:t> </w:t>
      </w:r>
      <w:r>
        <w:rPr>
          <w:b w:val="0"/>
          <w:sz w:val="20"/>
        </w:rPr>
        <w:t>H</w:t>
      </w:r>
      <w:r>
        <w:rPr>
          <w:b w:val="0"/>
          <w:sz w:val="16"/>
        </w:rPr>
        <w:t>ARGA</w:t>
        <w:tab/>
      </w:r>
      <w:r>
        <w:rPr>
          <w:rFonts w:ascii="Calibri"/>
          <w:sz w:val="20"/>
        </w:rPr>
        <w:t>44</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ENGAWASAN</w:t>
      </w:r>
      <w:r>
        <w:rPr>
          <w:b w:val="0"/>
          <w:spacing w:val="-3"/>
          <w:sz w:val="16"/>
        </w:rPr>
        <w:t> </w:t>
      </w:r>
      <w:r>
        <w:rPr>
          <w:b w:val="0"/>
          <w:sz w:val="16"/>
        </w:rPr>
        <w:t>DAN</w:t>
      </w:r>
      <w:r>
        <w:rPr>
          <w:b w:val="0"/>
          <w:spacing w:val="-3"/>
          <w:sz w:val="16"/>
        </w:rPr>
        <w:t> </w:t>
      </w:r>
      <w:r>
        <w:rPr>
          <w:b w:val="0"/>
          <w:sz w:val="20"/>
        </w:rPr>
        <w:t>P</w:t>
      </w:r>
      <w:r>
        <w:rPr>
          <w:b w:val="0"/>
          <w:sz w:val="16"/>
        </w:rPr>
        <w:t>EMERIKSAAN</w:t>
        <w:tab/>
      </w:r>
      <w:r>
        <w:rPr>
          <w:rFonts w:ascii="Calibri"/>
          <w:sz w:val="20"/>
        </w:rPr>
        <w:t>46</w:t>
      </w:r>
    </w:p>
    <w:p>
      <w:pPr>
        <w:pStyle w:val="ListParagraph"/>
        <w:numPr>
          <w:ilvl w:val="1"/>
          <w:numId w:val="58"/>
        </w:numPr>
        <w:tabs>
          <w:tab w:pos="1599" w:val="left" w:leader="none"/>
          <w:tab w:pos="8783" w:val="left" w:leader="dot"/>
        </w:tabs>
        <w:spacing w:line="243" w:lineRule="exact" w:before="1" w:after="0"/>
        <w:ind w:left="1598" w:right="0" w:hanging="341"/>
        <w:jc w:val="left"/>
        <w:rPr>
          <w:rFonts w:ascii="Calibri"/>
          <w:sz w:val="20"/>
        </w:rPr>
      </w:pPr>
      <w:r>
        <w:rPr>
          <w:b w:val="0"/>
          <w:sz w:val="20"/>
        </w:rPr>
        <w:t>P</w:t>
      </w:r>
      <w:r>
        <w:rPr>
          <w:b w:val="0"/>
          <w:sz w:val="16"/>
        </w:rPr>
        <w:t>ENILAIAN </w:t>
      </w:r>
      <w:r>
        <w:rPr>
          <w:b w:val="0"/>
          <w:sz w:val="20"/>
        </w:rPr>
        <w:t>P</w:t>
      </w:r>
      <w:r>
        <w:rPr>
          <w:b w:val="0"/>
          <w:sz w:val="16"/>
        </w:rPr>
        <w:t>EKERJAAN </w:t>
      </w:r>
      <w:r>
        <w:rPr>
          <w:b w:val="0"/>
          <w:sz w:val="20"/>
        </w:rPr>
        <w:t>S</w:t>
      </w:r>
      <w:r>
        <w:rPr>
          <w:b w:val="0"/>
          <w:sz w:val="16"/>
        </w:rPr>
        <w:t>EMENTARA OLEH </w:t>
      </w:r>
      <w:r>
        <w:rPr>
          <w:b w:val="0"/>
          <w:sz w:val="20"/>
        </w:rPr>
        <w:t>P</w:t>
      </w:r>
      <w:r>
        <w:rPr>
          <w:b w:val="0"/>
          <w:sz w:val="16"/>
        </w:rPr>
        <w:t>EJABAT</w:t>
      </w:r>
      <w:r>
        <w:rPr>
          <w:b w:val="0"/>
          <w:spacing w:val="-21"/>
          <w:sz w:val="16"/>
        </w:rPr>
        <w:t> </w:t>
      </w:r>
      <w:r>
        <w:rPr>
          <w:b w:val="0"/>
          <w:sz w:val="20"/>
        </w:rPr>
        <w:t>P</w:t>
      </w:r>
      <w:r>
        <w:rPr>
          <w:b w:val="0"/>
          <w:sz w:val="16"/>
        </w:rPr>
        <w:t>ENANDATANGAN</w:t>
      </w:r>
      <w:r>
        <w:rPr>
          <w:b w:val="0"/>
          <w:spacing w:val="-3"/>
          <w:sz w:val="16"/>
        </w:rPr>
        <w:t> </w:t>
      </w:r>
      <w:r>
        <w:rPr>
          <w:b w:val="0"/>
          <w:sz w:val="20"/>
        </w:rPr>
        <w:t>K</w:t>
      </w:r>
      <w:r>
        <w:rPr>
          <w:b w:val="0"/>
          <w:sz w:val="16"/>
        </w:rPr>
        <w:t>ONTRAK</w:t>
        <w:tab/>
      </w:r>
      <w:r>
        <w:rPr>
          <w:rFonts w:ascii="Calibri"/>
          <w:sz w:val="20"/>
        </w:rPr>
        <w:t>46</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C</w:t>
      </w:r>
      <w:r>
        <w:rPr>
          <w:b w:val="0"/>
          <w:sz w:val="16"/>
        </w:rPr>
        <w:t>ACAT</w:t>
      </w:r>
      <w:r>
        <w:rPr>
          <w:b w:val="0"/>
          <w:spacing w:val="-1"/>
          <w:sz w:val="16"/>
        </w:rPr>
        <w:t> </w:t>
      </w:r>
      <w:r>
        <w:rPr>
          <w:b w:val="0"/>
          <w:sz w:val="20"/>
        </w:rPr>
        <w:t>M</w:t>
      </w:r>
      <w:r>
        <w:rPr>
          <w:b w:val="0"/>
          <w:sz w:val="16"/>
        </w:rPr>
        <w:t>UTU</w:t>
        <w:tab/>
      </w:r>
      <w:r>
        <w:rPr>
          <w:rFonts w:ascii="Calibri"/>
          <w:sz w:val="20"/>
        </w:rPr>
        <w:t>46</w:t>
      </w:r>
    </w:p>
    <w:p>
      <w:pPr>
        <w:pStyle w:val="ListParagraph"/>
        <w:numPr>
          <w:ilvl w:val="1"/>
          <w:numId w:val="58"/>
        </w:numPr>
        <w:tabs>
          <w:tab w:pos="1599" w:val="left" w:leader="none"/>
          <w:tab w:pos="8783" w:val="left" w:leader="dot"/>
        </w:tabs>
        <w:spacing w:line="240" w:lineRule="auto" w:before="0" w:after="0"/>
        <w:ind w:left="1598" w:right="0" w:hanging="341"/>
        <w:jc w:val="left"/>
        <w:rPr>
          <w:rFonts w:ascii="Calibri"/>
          <w:sz w:val="20"/>
        </w:rPr>
      </w:pPr>
      <w:r>
        <w:rPr>
          <w:b w:val="0"/>
          <w:sz w:val="20"/>
        </w:rPr>
        <w:t>P</w:t>
      </w:r>
      <w:r>
        <w:rPr>
          <w:b w:val="0"/>
          <w:sz w:val="16"/>
        </w:rPr>
        <w:t>ENGUJIAN</w:t>
        <w:tab/>
      </w:r>
      <w:r>
        <w:rPr>
          <w:rFonts w:ascii="Calibri"/>
          <w:sz w:val="20"/>
        </w:rPr>
        <w:t>46</w:t>
      </w:r>
    </w:p>
    <w:p>
      <w:pPr>
        <w:pStyle w:val="ListParagraph"/>
        <w:numPr>
          <w:ilvl w:val="1"/>
          <w:numId w:val="58"/>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ERBAIKAN</w:t>
      </w:r>
      <w:r>
        <w:rPr>
          <w:b w:val="0"/>
          <w:spacing w:val="-3"/>
          <w:sz w:val="16"/>
        </w:rPr>
        <w:t> </w:t>
      </w:r>
      <w:r>
        <w:rPr>
          <w:b w:val="0"/>
          <w:sz w:val="20"/>
        </w:rPr>
        <w:t>C</w:t>
      </w:r>
      <w:r>
        <w:rPr>
          <w:b w:val="0"/>
          <w:sz w:val="16"/>
        </w:rPr>
        <w:t>ACAT</w:t>
      </w:r>
      <w:r>
        <w:rPr>
          <w:b w:val="0"/>
          <w:spacing w:val="-1"/>
          <w:sz w:val="16"/>
        </w:rPr>
        <w:t> </w:t>
      </w:r>
      <w:r>
        <w:rPr>
          <w:b w:val="0"/>
          <w:sz w:val="20"/>
        </w:rPr>
        <w:t>M</w:t>
      </w:r>
      <w:r>
        <w:rPr>
          <w:b w:val="0"/>
          <w:sz w:val="16"/>
        </w:rPr>
        <w:t>UTU</w:t>
        <w:tab/>
      </w:r>
      <w:r>
        <w:rPr>
          <w:rFonts w:ascii="Calibri"/>
          <w:sz w:val="20"/>
        </w:rPr>
        <w:t>46</w:t>
      </w:r>
    </w:p>
    <w:p>
      <w:pPr>
        <w:pStyle w:val="ListParagraph"/>
        <w:numPr>
          <w:ilvl w:val="1"/>
          <w:numId w:val="58"/>
        </w:numPr>
        <w:tabs>
          <w:tab w:pos="1599" w:val="left" w:leader="none"/>
          <w:tab w:pos="8783" w:val="left" w:leader="dot"/>
        </w:tabs>
        <w:spacing w:line="243" w:lineRule="exact" w:before="1" w:after="0"/>
        <w:ind w:left="1598" w:right="0" w:hanging="341"/>
        <w:jc w:val="left"/>
        <w:rPr>
          <w:rFonts w:ascii="Calibri"/>
          <w:sz w:val="20"/>
        </w:rPr>
      </w:pPr>
      <w:r>
        <w:rPr>
          <w:b w:val="0"/>
          <w:sz w:val="20"/>
        </w:rPr>
        <w:t>I</w:t>
      </w:r>
      <w:r>
        <w:rPr>
          <w:b w:val="0"/>
          <w:sz w:val="16"/>
        </w:rPr>
        <w:t>TIKAD</w:t>
      </w:r>
      <w:r>
        <w:rPr>
          <w:b w:val="0"/>
          <w:spacing w:val="-3"/>
          <w:sz w:val="16"/>
        </w:rPr>
        <w:t> </w:t>
      </w:r>
      <w:r>
        <w:rPr>
          <w:b w:val="0"/>
          <w:sz w:val="20"/>
        </w:rPr>
        <w:t>B</w:t>
      </w:r>
      <w:r>
        <w:rPr>
          <w:b w:val="0"/>
          <w:sz w:val="16"/>
        </w:rPr>
        <w:t>AIK</w:t>
        <w:tab/>
      </w:r>
      <w:r>
        <w:rPr>
          <w:rFonts w:ascii="Calibri"/>
          <w:sz w:val="20"/>
        </w:rPr>
        <w:t>47</w:t>
      </w:r>
    </w:p>
    <w:p>
      <w:pPr>
        <w:pStyle w:val="ListParagraph"/>
        <w:numPr>
          <w:ilvl w:val="1"/>
          <w:numId w:val="58"/>
        </w:numPr>
        <w:tabs>
          <w:tab w:pos="1599" w:val="left" w:leader="none"/>
          <w:tab w:pos="8783" w:val="left" w:leader="dot"/>
        </w:tabs>
        <w:spacing w:line="243" w:lineRule="exact" w:before="0" w:after="0"/>
        <w:ind w:left="1598" w:right="0" w:hanging="341"/>
        <w:jc w:val="left"/>
        <w:rPr>
          <w:rFonts w:ascii="Calibri"/>
          <w:sz w:val="20"/>
        </w:rPr>
      </w:pPr>
      <w:r>
        <w:rPr>
          <w:b w:val="0"/>
          <w:sz w:val="20"/>
        </w:rPr>
        <w:t>P</w:t>
      </w:r>
      <w:r>
        <w:rPr>
          <w:b w:val="0"/>
          <w:sz w:val="16"/>
        </w:rPr>
        <w:t>ENYELESAIAN</w:t>
      </w:r>
      <w:r>
        <w:rPr>
          <w:b w:val="0"/>
          <w:spacing w:val="-4"/>
          <w:sz w:val="16"/>
        </w:rPr>
        <w:t> </w:t>
      </w:r>
      <w:r>
        <w:rPr>
          <w:b w:val="0"/>
          <w:sz w:val="20"/>
        </w:rPr>
        <w:t>P</w:t>
      </w:r>
      <w:r>
        <w:rPr>
          <w:b w:val="0"/>
          <w:sz w:val="16"/>
        </w:rPr>
        <w:t>ERSELISIHAN</w:t>
        <w:tab/>
      </w:r>
      <w:r>
        <w:rPr>
          <w:rFonts w:ascii="Calibri"/>
          <w:sz w:val="20"/>
        </w:rPr>
        <w:t>47</w:t>
      </w:r>
    </w:p>
    <w:p>
      <w:pPr>
        <w:pStyle w:val="BodyText"/>
        <w:tabs>
          <w:tab w:pos="7660" w:val="left" w:leader="dot"/>
        </w:tabs>
        <w:spacing w:line="252" w:lineRule="exact" w:before="3"/>
        <w:ind w:right="1568"/>
        <w:jc w:val="center"/>
        <w:rPr>
          <w:b w:val="0"/>
        </w:rPr>
      </w:pPr>
      <w:r>
        <w:rPr>
          <w:b w:val="0"/>
        </w:rPr>
        <w:t>BAB VII. SYARAT-SYARAT KHUSUS</w:t>
      </w:r>
      <w:r>
        <w:rPr>
          <w:b w:val="0"/>
          <w:spacing w:val="-7"/>
        </w:rPr>
        <w:t> </w:t>
      </w:r>
      <w:r>
        <w:rPr>
          <w:b w:val="0"/>
        </w:rPr>
        <w:t>KONTRAK</w:t>
      </w:r>
      <w:r>
        <w:rPr>
          <w:b w:val="0"/>
          <w:spacing w:val="-1"/>
        </w:rPr>
        <w:t> </w:t>
      </w:r>
      <w:r>
        <w:rPr>
          <w:b w:val="0"/>
        </w:rPr>
        <w:t>(SSKK)</w:t>
        <w:tab/>
        <w:t>48</w:t>
      </w:r>
    </w:p>
    <w:p>
      <w:pPr>
        <w:tabs>
          <w:tab w:pos="8783" w:val="left" w:leader="dot"/>
        </w:tabs>
        <w:spacing w:line="242" w:lineRule="exact" w:before="0"/>
        <w:ind w:left="1257" w:right="0" w:firstLine="0"/>
        <w:jc w:val="left"/>
        <w:rPr>
          <w:rFonts w:ascii="Calibri"/>
          <w:sz w:val="20"/>
        </w:rPr>
      </w:pPr>
      <w:r>
        <w:rPr>
          <w:b w:val="0"/>
          <w:sz w:val="20"/>
        </w:rPr>
        <w:t>4.  P</w:t>
      </w:r>
      <w:r>
        <w:rPr>
          <w:b w:val="0"/>
          <w:sz w:val="16"/>
        </w:rPr>
        <w:t>ERBUATAN YANG </w:t>
      </w:r>
      <w:r>
        <w:rPr>
          <w:b w:val="0"/>
          <w:sz w:val="20"/>
        </w:rPr>
        <w:t>D</w:t>
      </w:r>
      <w:r>
        <w:rPr>
          <w:b w:val="0"/>
          <w:sz w:val="16"/>
        </w:rPr>
        <w:t>ILARANG</w:t>
      </w:r>
      <w:r>
        <w:rPr>
          <w:b w:val="0"/>
          <w:spacing w:val="-17"/>
          <w:sz w:val="16"/>
        </w:rPr>
        <w:t> </w:t>
      </w:r>
      <w:r>
        <w:rPr>
          <w:b w:val="0"/>
          <w:sz w:val="16"/>
        </w:rPr>
        <w:t>DAN</w:t>
      </w:r>
      <w:r>
        <w:rPr>
          <w:b w:val="0"/>
          <w:spacing w:val="-1"/>
          <w:sz w:val="16"/>
        </w:rPr>
        <w:t> </w:t>
      </w:r>
      <w:r>
        <w:rPr>
          <w:b w:val="0"/>
          <w:sz w:val="20"/>
        </w:rPr>
        <w:t>S</w:t>
      </w:r>
      <w:r>
        <w:rPr>
          <w:b w:val="0"/>
          <w:sz w:val="16"/>
        </w:rPr>
        <w:t>ANKSI</w:t>
        <w:tab/>
      </w:r>
      <w:r>
        <w:rPr>
          <w:rFonts w:ascii="Calibri"/>
          <w:sz w:val="20"/>
        </w:rPr>
        <w:t>48</w:t>
      </w:r>
    </w:p>
    <w:p>
      <w:pPr>
        <w:pStyle w:val="ListParagraph"/>
        <w:numPr>
          <w:ilvl w:val="0"/>
          <w:numId w:val="59"/>
        </w:numPr>
        <w:tabs>
          <w:tab w:pos="1510" w:val="left" w:leader="none"/>
          <w:tab w:pos="8783" w:val="left" w:leader="dot"/>
        </w:tabs>
        <w:spacing w:line="243" w:lineRule="exact" w:before="0" w:after="0"/>
        <w:ind w:left="1509" w:right="0" w:hanging="252"/>
        <w:jc w:val="left"/>
        <w:rPr>
          <w:rFonts w:ascii="Calibri"/>
          <w:sz w:val="20"/>
        </w:rPr>
      </w:pPr>
      <w:r>
        <w:rPr>
          <w:b w:val="0"/>
          <w:sz w:val="20"/>
        </w:rPr>
        <w:t>K</w:t>
      </w:r>
      <w:r>
        <w:rPr>
          <w:b w:val="0"/>
          <w:sz w:val="16"/>
        </w:rPr>
        <w:t>ORESPONDENSI</w:t>
        <w:tab/>
      </w:r>
      <w:r>
        <w:rPr>
          <w:rFonts w:ascii="Calibri"/>
          <w:sz w:val="20"/>
        </w:rPr>
        <w:t>48</w:t>
      </w:r>
    </w:p>
    <w:p>
      <w:pPr>
        <w:pStyle w:val="ListParagraph"/>
        <w:numPr>
          <w:ilvl w:val="0"/>
          <w:numId w:val="59"/>
        </w:numPr>
        <w:tabs>
          <w:tab w:pos="1510" w:val="left" w:leader="none"/>
          <w:tab w:pos="8783" w:val="left" w:leader="dot"/>
        </w:tabs>
        <w:spacing w:line="240" w:lineRule="auto" w:before="1" w:after="0"/>
        <w:ind w:left="1509" w:right="0" w:hanging="252"/>
        <w:jc w:val="left"/>
        <w:rPr>
          <w:rFonts w:ascii="Calibri"/>
          <w:sz w:val="20"/>
        </w:rPr>
      </w:pPr>
      <w:r>
        <w:rPr>
          <w:b w:val="0"/>
          <w:sz w:val="20"/>
        </w:rPr>
        <w:t>W</w:t>
      </w:r>
      <w:r>
        <w:rPr>
          <w:b w:val="0"/>
          <w:sz w:val="16"/>
        </w:rPr>
        <w:t>AKIL SAH</w:t>
      </w:r>
      <w:r>
        <w:rPr>
          <w:b w:val="0"/>
          <w:spacing w:val="-5"/>
          <w:sz w:val="16"/>
        </w:rPr>
        <w:t> </w:t>
      </w:r>
      <w:r>
        <w:rPr>
          <w:b w:val="0"/>
          <w:sz w:val="16"/>
        </w:rPr>
        <w:t>PARA</w:t>
      </w:r>
      <w:r>
        <w:rPr>
          <w:b w:val="0"/>
          <w:spacing w:val="-3"/>
          <w:sz w:val="16"/>
        </w:rPr>
        <w:t> </w:t>
      </w:r>
      <w:r>
        <w:rPr>
          <w:b w:val="0"/>
          <w:sz w:val="16"/>
        </w:rPr>
        <w:t>PIHAK</w:t>
        <w:tab/>
      </w:r>
      <w:r>
        <w:rPr>
          <w:rFonts w:ascii="Calibri"/>
          <w:sz w:val="20"/>
        </w:rPr>
        <w:t>48</w:t>
      </w:r>
    </w:p>
    <w:p>
      <w:pPr>
        <w:tabs>
          <w:tab w:pos="8783" w:val="left" w:leader="dot"/>
        </w:tabs>
        <w:spacing w:before="1"/>
        <w:ind w:left="1257" w:right="0" w:firstLine="0"/>
        <w:jc w:val="left"/>
        <w:rPr>
          <w:rFonts w:ascii="Calibri"/>
          <w:sz w:val="20"/>
        </w:rPr>
      </w:pPr>
      <w:r>
        <w:rPr>
          <w:b w:val="0"/>
          <w:sz w:val="20"/>
        </w:rPr>
        <w:t>9.  P</w:t>
      </w:r>
      <w:r>
        <w:rPr>
          <w:b w:val="0"/>
          <w:sz w:val="16"/>
        </w:rPr>
        <w:t>ENGALIHAN</w:t>
      </w:r>
      <w:r>
        <w:rPr>
          <w:b w:val="0"/>
          <w:spacing w:val="-14"/>
          <w:sz w:val="16"/>
        </w:rPr>
        <w:t> </w:t>
      </w:r>
      <w:r>
        <w:rPr>
          <w:b w:val="0"/>
          <w:sz w:val="16"/>
        </w:rPr>
        <w:t>DAN</w:t>
      </w:r>
      <w:r>
        <w:rPr>
          <w:b w:val="0"/>
          <w:sz w:val="20"/>
        </w:rPr>
        <w:t>/</w:t>
      </w:r>
      <w:r>
        <w:rPr>
          <w:b w:val="0"/>
          <w:sz w:val="16"/>
        </w:rPr>
        <w:t>ATAU</w:t>
      </w:r>
      <w:r>
        <w:rPr>
          <w:b w:val="0"/>
          <w:spacing w:val="-2"/>
          <w:sz w:val="16"/>
        </w:rPr>
        <w:t> </w:t>
      </w:r>
      <w:r>
        <w:rPr>
          <w:b w:val="0"/>
          <w:sz w:val="20"/>
        </w:rPr>
        <w:t>S</w:t>
      </w:r>
      <w:r>
        <w:rPr>
          <w:b w:val="0"/>
          <w:sz w:val="16"/>
        </w:rPr>
        <w:t>UBKONTRAK</w:t>
        <w:tab/>
      </w:r>
      <w:r>
        <w:rPr>
          <w:rFonts w:ascii="Calibri"/>
          <w:sz w:val="20"/>
        </w:rPr>
        <w:t>48</w:t>
      </w:r>
    </w:p>
    <w:p>
      <w:pPr>
        <w:tabs>
          <w:tab w:pos="8783" w:val="left" w:leader="dot"/>
        </w:tabs>
        <w:spacing w:line="243" w:lineRule="exact" w:before="0"/>
        <w:ind w:left="1257" w:right="0" w:firstLine="0"/>
        <w:jc w:val="left"/>
        <w:rPr>
          <w:rFonts w:ascii="Calibri"/>
          <w:sz w:val="20"/>
        </w:rPr>
      </w:pPr>
      <w:r>
        <w:rPr>
          <w:b w:val="0"/>
          <w:sz w:val="20"/>
        </w:rPr>
        <w:t>13. J</w:t>
      </w:r>
      <w:r>
        <w:rPr>
          <w:b w:val="0"/>
          <w:sz w:val="16"/>
        </w:rPr>
        <w:t>ADWAL</w:t>
      </w:r>
      <w:r>
        <w:rPr>
          <w:b w:val="0"/>
          <w:spacing w:val="14"/>
          <w:sz w:val="16"/>
        </w:rPr>
        <w:t> </w:t>
      </w:r>
      <w:r>
        <w:rPr>
          <w:b w:val="0"/>
          <w:sz w:val="20"/>
        </w:rPr>
        <w:t>P</w:t>
      </w:r>
      <w:r>
        <w:rPr>
          <w:b w:val="0"/>
          <w:sz w:val="16"/>
        </w:rPr>
        <w:t>ELAKSANAAN</w:t>
      </w:r>
      <w:r>
        <w:rPr>
          <w:b w:val="0"/>
          <w:spacing w:val="-3"/>
          <w:sz w:val="16"/>
        </w:rPr>
        <w:t> </w:t>
      </w:r>
      <w:r>
        <w:rPr>
          <w:b w:val="0"/>
          <w:sz w:val="20"/>
        </w:rPr>
        <w:t>P</w:t>
      </w:r>
      <w:r>
        <w:rPr>
          <w:b w:val="0"/>
          <w:sz w:val="16"/>
        </w:rPr>
        <w:t>EKERJAAN</w:t>
        <w:tab/>
      </w:r>
      <w:r>
        <w:rPr>
          <w:rFonts w:ascii="Calibri"/>
          <w:sz w:val="20"/>
        </w:rPr>
        <w:t>48</w:t>
      </w:r>
    </w:p>
    <w:p>
      <w:pPr>
        <w:pStyle w:val="ListParagraph"/>
        <w:numPr>
          <w:ilvl w:val="0"/>
          <w:numId w:val="60"/>
        </w:numPr>
        <w:tabs>
          <w:tab w:pos="1599" w:val="left" w:leader="none"/>
          <w:tab w:pos="8783" w:val="left" w:leader="dot"/>
        </w:tabs>
        <w:spacing w:line="243" w:lineRule="exact" w:before="0" w:after="0"/>
        <w:ind w:left="1598" w:right="0" w:hanging="341"/>
        <w:jc w:val="left"/>
        <w:rPr>
          <w:rFonts w:ascii="Calibri"/>
          <w:sz w:val="20"/>
        </w:rPr>
      </w:pPr>
      <w:r>
        <w:rPr>
          <w:b w:val="0"/>
          <w:sz w:val="20"/>
        </w:rPr>
        <w:t>I</w:t>
      </w:r>
      <w:r>
        <w:rPr>
          <w:b w:val="0"/>
          <w:sz w:val="16"/>
        </w:rPr>
        <w:t>NSPEKSI</w:t>
      </w:r>
      <w:r>
        <w:rPr>
          <w:b w:val="0"/>
          <w:spacing w:val="-3"/>
          <w:sz w:val="16"/>
        </w:rPr>
        <w:t> </w:t>
      </w:r>
      <w:r>
        <w:rPr>
          <w:b w:val="0"/>
          <w:sz w:val="20"/>
        </w:rPr>
        <w:t>P</w:t>
      </w:r>
      <w:r>
        <w:rPr>
          <w:b w:val="0"/>
          <w:sz w:val="16"/>
        </w:rPr>
        <w:t>ABRIKASI</w:t>
        <w:tab/>
      </w:r>
      <w:r>
        <w:rPr>
          <w:rFonts w:ascii="Calibri"/>
          <w:sz w:val="20"/>
        </w:rPr>
        <w:t>49</w:t>
      </w:r>
    </w:p>
    <w:p>
      <w:pPr>
        <w:pStyle w:val="ListParagraph"/>
        <w:numPr>
          <w:ilvl w:val="0"/>
          <w:numId w:val="60"/>
        </w:numPr>
        <w:tabs>
          <w:tab w:pos="1599" w:val="left" w:leader="none"/>
          <w:tab w:pos="8783" w:val="left" w:leader="dot"/>
        </w:tabs>
        <w:spacing w:line="240" w:lineRule="auto" w:before="1" w:after="0"/>
        <w:ind w:left="1598" w:right="0" w:hanging="341"/>
        <w:jc w:val="left"/>
        <w:rPr>
          <w:rFonts w:ascii="Calibri"/>
          <w:sz w:val="20"/>
        </w:rPr>
      </w:pPr>
      <w:r>
        <w:rPr>
          <w:b w:val="0"/>
          <w:sz w:val="20"/>
        </w:rPr>
        <w:t>P</w:t>
      </w:r>
      <w:r>
        <w:rPr>
          <w:b w:val="0"/>
          <w:sz w:val="16"/>
        </w:rPr>
        <w:t>ENGEPAKAN</w:t>
        <w:tab/>
      </w:r>
      <w:r>
        <w:rPr>
          <w:rFonts w:ascii="Calibri"/>
          <w:sz w:val="20"/>
        </w:rPr>
        <w:t>49</w:t>
      </w:r>
    </w:p>
    <w:p>
      <w:pPr>
        <w:pStyle w:val="ListParagraph"/>
        <w:numPr>
          <w:ilvl w:val="0"/>
          <w:numId w:val="60"/>
        </w:numPr>
        <w:tabs>
          <w:tab w:pos="1599" w:val="left" w:leader="none"/>
          <w:tab w:pos="8783" w:val="left" w:leader="dot"/>
        </w:tabs>
        <w:spacing w:line="243" w:lineRule="exact" w:before="1" w:after="0"/>
        <w:ind w:left="1598" w:right="0" w:hanging="341"/>
        <w:jc w:val="left"/>
        <w:rPr>
          <w:rFonts w:ascii="Calibri"/>
          <w:sz w:val="20"/>
        </w:rPr>
      </w:pPr>
      <w:r>
        <w:rPr>
          <w:b w:val="0"/>
          <w:sz w:val="20"/>
        </w:rPr>
        <w:t>P</w:t>
      </w:r>
      <w:r>
        <w:rPr>
          <w:b w:val="0"/>
          <w:sz w:val="16"/>
        </w:rPr>
        <w:t>ENGIRIMAN</w:t>
        <w:tab/>
      </w:r>
      <w:r>
        <w:rPr>
          <w:rFonts w:ascii="Calibri"/>
          <w:sz w:val="20"/>
        </w:rPr>
        <w:t>49</w:t>
      </w:r>
    </w:p>
    <w:p>
      <w:pPr>
        <w:pStyle w:val="ListParagraph"/>
        <w:numPr>
          <w:ilvl w:val="0"/>
          <w:numId w:val="60"/>
        </w:numPr>
        <w:tabs>
          <w:tab w:pos="1599" w:val="left" w:leader="none"/>
          <w:tab w:pos="8783" w:val="left" w:leader="dot"/>
        </w:tabs>
        <w:spacing w:line="243" w:lineRule="exact" w:before="0" w:after="0"/>
        <w:ind w:left="1598" w:right="0" w:hanging="341"/>
        <w:jc w:val="left"/>
        <w:rPr>
          <w:rFonts w:ascii="Calibri"/>
          <w:sz w:val="20"/>
        </w:rPr>
      </w:pPr>
      <w:r>
        <w:rPr>
          <w:b w:val="0"/>
          <w:sz w:val="20"/>
        </w:rPr>
        <w:t>A</w:t>
      </w:r>
      <w:r>
        <w:rPr>
          <w:b w:val="0"/>
          <w:sz w:val="16"/>
        </w:rPr>
        <w:t>SURANSI</w:t>
        <w:tab/>
      </w:r>
      <w:r>
        <w:rPr>
          <w:rFonts w:ascii="Calibri"/>
          <w:sz w:val="20"/>
        </w:rPr>
        <w:t>49</w:t>
      </w:r>
    </w:p>
    <w:p>
      <w:pPr>
        <w:pStyle w:val="ListParagraph"/>
        <w:numPr>
          <w:ilvl w:val="0"/>
          <w:numId w:val="60"/>
        </w:numPr>
        <w:tabs>
          <w:tab w:pos="1599" w:val="left" w:leader="none"/>
          <w:tab w:pos="8783" w:val="left" w:leader="dot"/>
        </w:tabs>
        <w:spacing w:line="240" w:lineRule="auto" w:before="0" w:after="0"/>
        <w:ind w:left="1598" w:right="0" w:hanging="341"/>
        <w:jc w:val="left"/>
        <w:rPr>
          <w:rFonts w:ascii="Calibri"/>
          <w:sz w:val="20"/>
        </w:rPr>
      </w:pPr>
      <w:r>
        <w:rPr>
          <w:b w:val="0"/>
          <w:sz w:val="20"/>
        </w:rPr>
        <w:t>T</w:t>
      </w:r>
      <w:r>
        <w:rPr>
          <w:b w:val="0"/>
          <w:sz w:val="16"/>
        </w:rPr>
        <w:t>RANSPORTASI</w:t>
        <w:tab/>
      </w:r>
      <w:r>
        <w:rPr>
          <w:rFonts w:ascii="Calibri"/>
          <w:sz w:val="20"/>
        </w:rPr>
        <w:t>49</w:t>
      </w:r>
    </w:p>
    <w:p>
      <w:pPr>
        <w:tabs>
          <w:tab w:pos="8783" w:val="left" w:leader="dot"/>
        </w:tabs>
        <w:spacing w:before="1"/>
        <w:ind w:left="1257" w:right="0" w:firstLine="0"/>
        <w:jc w:val="left"/>
        <w:rPr>
          <w:rFonts w:ascii="Calibri"/>
          <w:sz w:val="20"/>
        </w:rPr>
      </w:pPr>
      <w:r>
        <w:rPr>
          <w:b w:val="0"/>
          <w:sz w:val="20"/>
        </w:rPr>
        <w:t>24. P</w:t>
      </w:r>
      <w:r>
        <w:rPr>
          <w:b w:val="0"/>
          <w:sz w:val="16"/>
        </w:rPr>
        <w:t>EMERIKSAAN</w:t>
      </w:r>
      <w:r>
        <w:rPr>
          <w:b w:val="0"/>
          <w:spacing w:val="16"/>
          <w:sz w:val="16"/>
        </w:rPr>
        <w:t> </w:t>
      </w:r>
      <w:r>
        <w:rPr>
          <w:b w:val="0"/>
          <w:sz w:val="16"/>
        </w:rPr>
        <w:t>DAN</w:t>
      </w:r>
      <w:r>
        <w:rPr>
          <w:b w:val="0"/>
          <w:spacing w:val="-2"/>
          <w:sz w:val="16"/>
        </w:rPr>
        <w:t> </w:t>
      </w:r>
      <w:r>
        <w:rPr>
          <w:b w:val="0"/>
          <w:sz w:val="20"/>
        </w:rPr>
        <w:t>P</w:t>
      </w:r>
      <w:r>
        <w:rPr>
          <w:b w:val="0"/>
          <w:sz w:val="16"/>
        </w:rPr>
        <w:t>ENGUJIAN</w:t>
        <w:tab/>
      </w:r>
      <w:r>
        <w:rPr>
          <w:rFonts w:ascii="Calibri"/>
          <w:sz w:val="20"/>
        </w:rPr>
        <w:t>49</w:t>
      </w:r>
    </w:p>
    <w:p>
      <w:pPr>
        <w:pStyle w:val="ListParagraph"/>
        <w:numPr>
          <w:ilvl w:val="0"/>
          <w:numId w:val="61"/>
        </w:numPr>
        <w:tabs>
          <w:tab w:pos="1599" w:val="left" w:leader="none"/>
          <w:tab w:pos="8783" w:val="left" w:leader="dot"/>
        </w:tabs>
        <w:spacing w:line="243" w:lineRule="exact" w:before="1" w:after="0"/>
        <w:ind w:left="1598" w:right="0" w:hanging="341"/>
        <w:jc w:val="left"/>
        <w:rPr>
          <w:rFonts w:ascii="Calibri"/>
          <w:sz w:val="20"/>
        </w:rPr>
      </w:pPr>
      <w:r>
        <w:rPr>
          <w:b w:val="0"/>
          <w:sz w:val="20"/>
        </w:rPr>
        <w:t>P</w:t>
      </w:r>
      <w:r>
        <w:rPr>
          <w:b w:val="0"/>
          <w:sz w:val="16"/>
        </w:rPr>
        <w:t>ERISTIWA</w:t>
      </w:r>
      <w:r>
        <w:rPr>
          <w:b w:val="0"/>
          <w:spacing w:val="-3"/>
          <w:sz w:val="16"/>
        </w:rPr>
        <w:t> </w:t>
      </w:r>
      <w:r>
        <w:rPr>
          <w:b w:val="0"/>
          <w:sz w:val="20"/>
        </w:rPr>
        <w:t>K</w:t>
      </w:r>
      <w:r>
        <w:rPr>
          <w:b w:val="0"/>
          <w:sz w:val="16"/>
        </w:rPr>
        <w:t>OMPENSASI</w:t>
        <w:tab/>
      </w:r>
      <w:r>
        <w:rPr>
          <w:rFonts w:ascii="Calibri"/>
          <w:sz w:val="20"/>
        </w:rPr>
        <w:t>49</w:t>
      </w:r>
    </w:p>
    <w:p>
      <w:pPr>
        <w:pStyle w:val="ListParagraph"/>
        <w:numPr>
          <w:ilvl w:val="0"/>
          <w:numId w:val="61"/>
        </w:numPr>
        <w:tabs>
          <w:tab w:pos="1599" w:val="left" w:leader="none"/>
          <w:tab w:pos="8783" w:val="left" w:leader="dot"/>
        </w:tabs>
        <w:spacing w:line="243" w:lineRule="exact" w:before="0" w:after="0"/>
        <w:ind w:left="1598" w:right="0" w:hanging="341"/>
        <w:jc w:val="left"/>
        <w:rPr>
          <w:rFonts w:ascii="Calibri"/>
          <w:sz w:val="20"/>
        </w:rPr>
      </w:pPr>
      <w:r>
        <w:rPr>
          <w:b w:val="0"/>
          <w:sz w:val="20"/>
        </w:rPr>
        <w:t>P</w:t>
      </w:r>
      <w:r>
        <w:rPr>
          <w:b w:val="0"/>
          <w:sz w:val="16"/>
        </w:rPr>
        <w:t>ERPANJANGAN</w:t>
      </w:r>
      <w:r>
        <w:rPr>
          <w:b w:val="0"/>
          <w:spacing w:val="-3"/>
          <w:sz w:val="16"/>
        </w:rPr>
        <w:t> </w:t>
      </w:r>
      <w:r>
        <w:rPr>
          <w:b w:val="0"/>
          <w:sz w:val="20"/>
        </w:rPr>
        <w:t>W</w:t>
      </w:r>
      <w:r>
        <w:rPr>
          <w:b w:val="0"/>
          <w:sz w:val="16"/>
        </w:rPr>
        <w:t>AKTU</w:t>
        <w:tab/>
      </w:r>
      <w:r>
        <w:rPr>
          <w:rFonts w:ascii="Calibri"/>
          <w:sz w:val="20"/>
        </w:rPr>
        <w:t>50</w:t>
      </w:r>
    </w:p>
    <w:p>
      <w:pPr>
        <w:pStyle w:val="ListParagraph"/>
        <w:numPr>
          <w:ilvl w:val="0"/>
          <w:numId w:val="61"/>
        </w:numPr>
        <w:tabs>
          <w:tab w:pos="1599" w:val="left" w:leader="none"/>
          <w:tab w:pos="8783" w:val="left" w:leader="dot"/>
        </w:tabs>
        <w:spacing w:line="240" w:lineRule="auto" w:before="0" w:after="0"/>
        <w:ind w:left="1598" w:right="0" w:hanging="341"/>
        <w:jc w:val="left"/>
        <w:rPr>
          <w:rFonts w:ascii="Calibri"/>
          <w:sz w:val="20"/>
        </w:rPr>
      </w:pPr>
      <w:r>
        <w:rPr>
          <w:b w:val="0"/>
          <w:sz w:val="20"/>
        </w:rPr>
        <w:t>P</w:t>
      </w:r>
      <w:r>
        <w:rPr>
          <w:b w:val="0"/>
          <w:sz w:val="16"/>
        </w:rPr>
        <w:t>EMBERIAN</w:t>
      </w:r>
      <w:r>
        <w:rPr>
          <w:b w:val="0"/>
          <w:spacing w:val="-3"/>
          <w:sz w:val="16"/>
        </w:rPr>
        <w:t> </w:t>
      </w:r>
      <w:r>
        <w:rPr>
          <w:b w:val="0"/>
          <w:sz w:val="20"/>
        </w:rPr>
        <w:t>K</w:t>
      </w:r>
      <w:r>
        <w:rPr>
          <w:b w:val="0"/>
          <w:sz w:val="16"/>
        </w:rPr>
        <w:t>ESEMPATAN</w:t>
        <w:tab/>
      </w:r>
      <w:r>
        <w:rPr>
          <w:rFonts w:ascii="Calibri"/>
          <w:sz w:val="20"/>
        </w:rPr>
        <w:t>50</w:t>
      </w:r>
    </w:p>
    <w:p>
      <w:pPr>
        <w:pStyle w:val="ListParagraph"/>
        <w:numPr>
          <w:ilvl w:val="0"/>
          <w:numId w:val="61"/>
        </w:numPr>
        <w:tabs>
          <w:tab w:pos="1599" w:val="left" w:leader="none"/>
          <w:tab w:pos="8783" w:val="left" w:leader="dot"/>
        </w:tabs>
        <w:spacing w:line="240" w:lineRule="auto" w:before="1" w:after="0"/>
        <w:ind w:left="1598" w:right="0" w:hanging="341"/>
        <w:jc w:val="left"/>
        <w:rPr>
          <w:rFonts w:ascii="Calibri"/>
          <w:sz w:val="20"/>
        </w:rPr>
      </w:pPr>
      <w:r>
        <w:rPr>
          <w:b w:val="0"/>
          <w:sz w:val="20"/>
        </w:rPr>
        <w:t>S</w:t>
      </w:r>
      <w:r>
        <w:rPr>
          <w:b w:val="0"/>
          <w:sz w:val="16"/>
        </w:rPr>
        <w:t>ERAH</w:t>
      </w:r>
      <w:r>
        <w:rPr>
          <w:b w:val="0"/>
          <w:spacing w:val="-2"/>
          <w:sz w:val="16"/>
        </w:rPr>
        <w:t> </w:t>
      </w:r>
      <w:r>
        <w:rPr>
          <w:b w:val="0"/>
          <w:sz w:val="20"/>
        </w:rPr>
        <w:t>T</w:t>
      </w:r>
      <w:r>
        <w:rPr>
          <w:b w:val="0"/>
          <w:sz w:val="16"/>
        </w:rPr>
        <w:t>ERIMA</w:t>
      </w:r>
      <w:r>
        <w:rPr>
          <w:b w:val="0"/>
          <w:spacing w:val="-3"/>
          <w:sz w:val="16"/>
        </w:rPr>
        <w:t> </w:t>
      </w:r>
      <w:r>
        <w:rPr>
          <w:b w:val="0"/>
          <w:sz w:val="20"/>
        </w:rPr>
        <w:t>B</w:t>
      </w:r>
      <w:r>
        <w:rPr>
          <w:b w:val="0"/>
          <w:sz w:val="16"/>
        </w:rPr>
        <w:t>ARANG</w:t>
        <w:tab/>
      </w:r>
      <w:r>
        <w:rPr>
          <w:rFonts w:ascii="Calibri"/>
          <w:sz w:val="20"/>
        </w:rPr>
        <w:t>50</w:t>
      </w:r>
    </w:p>
    <w:p>
      <w:pPr>
        <w:pStyle w:val="ListParagraph"/>
        <w:numPr>
          <w:ilvl w:val="0"/>
          <w:numId w:val="62"/>
        </w:numPr>
        <w:tabs>
          <w:tab w:pos="1599" w:val="left" w:leader="none"/>
          <w:tab w:pos="8783" w:val="left" w:leader="dot"/>
        </w:tabs>
        <w:spacing w:line="243" w:lineRule="exact" w:before="1" w:after="0"/>
        <w:ind w:left="1598" w:right="0" w:hanging="341"/>
        <w:jc w:val="left"/>
        <w:rPr>
          <w:rFonts w:ascii="Calibri"/>
          <w:sz w:val="20"/>
        </w:rPr>
      </w:pPr>
      <w:r>
        <w:rPr>
          <w:b w:val="0"/>
          <w:sz w:val="20"/>
        </w:rPr>
        <w:t>P</w:t>
      </w:r>
      <w:r>
        <w:rPr>
          <w:b w:val="0"/>
          <w:sz w:val="16"/>
        </w:rPr>
        <w:t>EMUTUSAN </w:t>
      </w:r>
      <w:r>
        <w:rPr>
          <w:b w:val="0"/>
          <w:sz w:val="20"/>
        </w:rPr>
        <w:t>K</w:t>
      </w:r>
      <w:r>
        <w:rPr>
          <w:b w:val="0"/>
          <w:sz w:val="16"/>
        </w:rPr>
        <w:t>ONTRAK OLEH </w:t>
      </w:r>
      <w:r>
        <w:rPr>
          <w:b w:val="0"/>
          <w:sz w:val="20"/>
        </w:rPr>
        <w:t>P</w:t>
      </w:r>
      <w:r>
        <w:rPr>
          <w:b w:val="0"/>
          <w:sz w:val="16"/>
        </w:rPr>
        <w:t>EJABAT</w:t>
      </w:r>
      <w:r>
        <w:rPr>
          <w:b w:val="0"/>
          <w:spacing w:val="-11"/>
          <w:sz w:val="16"/>
        </w:rPr>
        <w:t> </w:t>
      </w:r>
      <w:r>
        <w:rPr>
          <w:b w:val="0"/>
          <w:sz w:val="20"/>
        </w:rPr>
        <w:t>P</w:t>
      </w:r>
      <w:r>
        <w:rPr>
          <w:b w:val="0"/>
          <w:sz w:val="16"/>
        </w:rPr>
        <w:t>ENANDATANGAN</w:t>
      </w:r>
      <w:r>
        <w:rPr>
          <w:b w:val="0"/>
          <w:spacing w:val="-4"/>
          <w:sz w:val="16"/>
        </w:rPr>
        <w:t> </w:t>
      </w:r>
      <w:r>
        <w:rPr>
          <w:b w:val="0"/>
          <w:sz w:val="20"/>
        </w:rPr>
        <w:t>K</w:t>
      </w:r>
      <w:r>
        <w:rPr>
          <w:b w:val="0"/>
          <w:sz w:val="16"/>
        </w:rPr>
        <w:t>ONTRAK</w:t>
        <w:tab/>
      </w:r>
      <w:r>
        <w:rPr>
          <w:rFonts w:ascii="Calibri"/>
          <w:sz w:val="20"/>
        </w:rPr>
        <w:t>50</w:t>
      </w:r>
    </w:p>
    <w:p>
      <w:pPr>
        <w:pStyle w:val="ListParagraph"/>
        <w:numPr>
          <w:ilvl w:val="0"/>
          <w:numId w:val="62"/>
        </w:numPr>
        <w:tabs>
          <w:tab w:pos="1599" w:val="left" w:leader="none"/>
          <w:tab w:pos="8783" w:val="left" w:leader="dot"/>
        </w:tabs>
        <w:spacing w:line="243" w:lineRule="exact" w:before="0" w:after="0"/>
        <w:ind w:left="1598" w:right="0" w:hanging="341"/>
        <w:jc w:val="left"/>
        <w:rPr>
          <w:rFonts w:ascii="Calibri"/>
          <w:sz w:val="20"/>
        </w:rPr>
      </w:pPr>
      <w:r>
        <w:rPr>
          <w:b w:val="0"/>
          <w:sz w:val="20"/>
        </w:rPr>
        <w:t>P</w:t>
      </w:r>
      <w:r>
        <w:rPr>
          <w:b w:val="0"/>
          <w:sz w:val="16"/>
        </w:rPr>
        <w:t>EMUTUSAN </w:t>
      </w:r>
      <w:r>
        <w:rPr>
          <w:b w:val="0"/>
          <w:sz w:val="20"/>
        </w:rPr>
        <w:t>K</w:t>
      </w:r>
      <w:r>
        <w:rPr>
          <w:b w:val="0"/>
          <w:sz w:val="16"/>
        </w:rPr>
        <w:t>ONTRAK</w:t>
      </w:r>
      <w:r>
        <w:rPr>
          <w:b w:val="0"/>
          <w:spacing w:val="-5"/>
          <w:sz w:val="16"/>
        </w:rPr>
        <w:t> </w:t>
      </w:r>
      <w:r>
        <w:rPr>
          <w:b w:val="0"/>
          <w:sz w:val="16"/>
        </w:rPr>
        <w:t>OLEH</w:t>
      </w:r>
      <w:r>
        <w:rPr>
          <w:b w:val="0"/>
          <w:spacing w:val="-3"/>
          <w:sz w:val="16"/>
        </w:rPr>
        <w:t> </w:t>
      </w:r>
      <w:r>
        <w:rPr>
          <w:b w:val="0"/>
          <w:sz w:val="20"/>
        </w:rPr>
        <w:t>P</w:t>
      </w:r>
      <w:r>
        <w:rPr>
          <w:b w:val="0"/>
          <w:sz w:val="16"/>
        </w:rPr>
        <w:t>ENYEDIA</w:t>
        <w:tab/>
      </w:r>
      <w:r>
        <w:rPr>
          <w:rFonts w:ascii="Calibri"/>
          <w:sz w:val="20"/>
        </w:rPr>
        <w:t>50</w:t>
      </w:r>
    </w:p>
    <w:p>
      <w:pPr>
        <w:tabs>
          <w:tab w:pos="8783" w:val="left" w:leader="dot"/>
        </w:tabs>
        <w:spacing w:before="0"/>
        <w:ind w:left="1257" w:right="0" w:firstLine="0"/>
        <w:jc w:val="left"/>
        <w:rPr>
          <w:rFonts w:ascii="Calibri"/>
          <w:sz w:val="20"/>
        </w:rPr>
      </w:pPr>
      <w:r>
        <w:rPr>
          <w:b w:val="0"/>
          <w:sz w:val="20"/>
        </w:rPr>
        <w:t>40. H</w:t>
      </w:r>
      <w:r>
        <w:rPr>
          <w:b w:val="0"/>
          <w:sz w:val="16"/>
        </w:rPr>
        <w:t>AK  DAN </w:t>
      </w:r>
      <w:r>
        <w:rPr>
          <w:b w:val="0"/>
          <w:sz w:val="20"/>
        </w:rPr>
        <w:t>K</w:t>
      </w:r>
      <w:r>
        <w:rPr>
          <w:b w:val="0"/>
          <w:sz w:val="16"/>
        </w:rPr>
        <w:t>EWAJIBAN </w:t>
      </w:r>
      <w:r>
        <w:rPr>
          <w:b w:val="0"/>
          <w:sz w:val="20"/>
        </w:rPr>
        <w:t>P</w:t>
      </w:r>
      <w:r>
        <w:rPr>
          <w:b w:val="0"/>
          <w:sz w:val="16"/>
        </w:rPr>
        <w:t>EJABAT</w:t>
      </w:r>
      <w:r>
        <w:rPr>
          <w:b w:val="0"/>
          <w:spacing w:val="7"/>
          <w:sz w:val="16"/>
        </w:rPr>
        <w:t> </w:t>
      </w:r>
      <w:r>
        <w:rPr>
          <w:b w:val="0"/>
          <w:sz w:val="20"/>
        </w:rPr>
        <w:t>P</w:t>
      </w:r>
      <w:r>
        <w:rPr>
          <w:b w:val="0"/>
          <w:sz w:val="16"/>
        </w:rPr>
        <w:t>ENANDATANGAN</w:t>
      </w:r>
      <w:r>
        <w:rPr>
          <w:b w:val="0"/>
          <w:spacing w:val="-2"/>
          <w:sz w:val="16"/>
        </w:rPr>
        <w:t> </w:t>
      </w:r>
      <w:r>
        <w:rPr>
          <w:b w:val="0"/>
          <w:sz w:val="20"/>
        </w:rPr>
        <w:t>K</w:t>
      </w:r>
      <w:r>
        <w:rPr>
          <w:b w:val="0"/>
          <w:sz w:val="16"/>
        </w:rPr>
        <w:t>ONTRAK</w:t>
        <w:tab/>
      </w:r>
      <w:r>
        <w:rPr>
          <w:rFonts w:ascii="Calibri"/>
          <w:sz w:val="20"/>
        </w:rPr>
        <w:t>50</w:t>
      </w:r>
    </w:p>
    <w:p>
      <w:pPr>
        <w:tabs>
          <w:tab w:pos="8783" w:val="left" w:leader="dot"/>
        </w:tabs>
        <w:spacing w:line="243" w:lineRule="exact" w:before="1"/>
        <w:ind w:left="1257" w:right="0" w:firstLine="0"/>
        <w:jc w:val="left"/>
        <w:rPr>
          <w:rFonts w:ascii="Calibri"/>
          <w:sz w:val="20"/>
        </w:rPr>
      </w:pPr>
      <w:r>
        <w:rPr>
          <w:b w:val="0"/>
          <w:sz w:val="20"/>
        </w:rPr>
        <w:t>45. P</w:t>
      </w:r>
      <w:r>
        <w:rPr>
          <w:b w:val="0"/>
          <w:sz w:val="16"/>
        </w:rPr>
        <w:t>ENANGGUNGAN</w:t>
      </w:r>
      <w:r>
        <w:rPr>
          <w:b w:val="0"/>
          <w:spacing w:val="17"/>
          <w:sz w:val="16"/>
        </w:rPr>
        <w:t> </w:t>
      </w:r>
      <w:r>
        <w:rPr>
          <w:b w:val="0"/>
          <w:sz w:val="16"/>
        </w:rPr>
        <w:t>DAN</w:t>
      </w:r>
      <w:r>
        <w:rPr>
          <w:b w:val="0"/>
          <w:spacing w:val="-1"/>
          <w:sz w:val="16"/>
        </w:rPr>
        <w:t> </w:t>
      </w:r>
      <w:r>
        <w:rPr>
          <w:b w:val="0"/>
          <w:sz w:val="20"/>
        </w:rPr>
        <w:t>R</w:t>
      </w:r>
      <w:r>
        <w:rPr>
          <w:b w:val="0"/>
          <w:sz w:val="16"/>
        </w:rPr>
        <w:t>ISIKO</w:t>
        <w:tab/>
      </w:r>
      <w:r>
        <w:rPr>
          <w:rFonts w:ascii="Calibri"/>
          <w:sz w:val="20"/>
        </w:rPr>
        <w:t>50</w:t>
      </w:r>
    </w:p>
    <w:p>
      <w:pPr>
        <w:pStyle w:val="ListParagraph"/>
        <w:numPr>
          <w:ilvl w:val="0"/>
          <w:numId w:val="63"/>
        </w:numPr>
        <w:tabs>
          <w:tab w:pos="1599" w:val="left" w:leader="none"/>
          <w:tab w:pos="8783" w:val="left" w:leader="dot"/>
        </w:tabs>
        <w:spacing w:line="243" w:lineRule="exact" w:before="0" w:after="0"/>
        <w:ind w:left="1598" w:right="0" w:hanging="341"/>
        <w:jc w:val="left"/>
        <w:rPr>
          <w:rFonts w:ascii="Calibri"/>
          <w:sz w:val="20"/>
        </w:rPr>
      </w:pPr>
      <w:r>
        <w:rPr>
          <w:b w:val="0"/>
          <w:sz w:val="20"/>
        </w:rPr>
        <w:t>A</w:t>
      </w:r>
      <w:r>
        <w:rPr>
          <w:b w:val="0"/>
          <w:sz w:val="16"/>
        </w:rPr>
        <w:t>SURANSI </w:t>
      </w:r>
      <w:r>
        <w:rPr>
          <w:b w:val="0"/>
          <w:sz w:val="20"/>
        </w:rPr>
        <w:t>K</w:t>
      </w:r>
      <w:r>
        <w:rPr>
          <w:b w:val="0"/>
          <w:sz w:val="16"/>
        </w:rPr>
        <w:t>HUSUS DAN</w:t>
      </w:r>
      <w:r>
        <w:rPr>
          <w:b w:val="0"/>
          <w:spacing w:val="-5"/>
          <w:sz w:val="16"/>
        </w:rPr>
        <w:t> </w:t>
      </w:r>
      <w:r>
        <w:rPr>
          <w:b w:val="0"/>
          <w:sz w:val="20"/>
        </w:rPr>
        <w:t>P</w:t>
      </w:r>
      <w:r>
        <w:rPr>
          <w:b w:val="0"/>
          <w:sz w:val="16"/>
        </w:rPr>
        <w:t>IHAK</w:t>
      </w:r>
      <w:r>
        <w:rPr>
          <w:b w:val="0"/>
          <w:spacing w:val="-2"/>
          <w:sz w:val="16"/>
        </w:rPr>
        <w:t> </w:t>
      </w:r>
      <w:r>
        <w:rPr>
          <w:b w:val="0"/>
          <w:sz w:val="20"/>
        </w:rPr>
        <w:t>K</w:t>
      </w:r>
      <w:r>
        <w:rPr>
          <w:b w:val="0"/>
          <w:sz w:val="16"/>
        </w:rPr>
        <w:t>ETIGA</w:t>
        <w:tab/>
      </w:r>
      <w:r>
        <w:rPr>
          <w:rFonts w:ascii="Calibri"/>
          <w:sz w:val="20"/>
        </w:rPr>
        <w:t>50</w:t>
      </w:r>
    </w:p>
    <w:p>
      <w:pPr>
        <w:pStyle w:val="ListParagraph"/>
        <w:numPr>
          <w:ilvl w:val="0"/>
          <w:numId w:val="63"/>
        </w:numPr>
        <w:tabs>
          <w:tab w:pos="1599" w:val="left" w:leader="none"/>
          <w:tab w:pos="8783" w:val="left" w:leader="dot"/>
        </w:tabs>
        <w:spacing w:line="240" w:lineRule="auto" w:before="1" w:after="0"/>
        <w:ind w:left="1598" w:right="0" w:hanging="341"/>
        <w:jc w:val="left"/>
        <w:rPr>
          <w:rFonts w:ascii="Calibri"/>
          <w:sz w:val="20"/>
        </w:rPr>
      </w:pPr>
      <w:r>
        <w:rPr>
          <w:b w:val="0"/>
          <w:sz w:val="20"/>
        </w:rPr>
        <w:t>T</w:t>
      </w:r>
      <w:r>
        <w:rPr>
          <w:b w:val="0"/>
          <w:sz w:val="16"/>
        </w:rPr>
        <w:t>INDAKAN </w:t>
      </w:r>
      <w:r>
        <w:rPr>
          <w:b w:val="0"/>
          <w:sz w:val="20"/>
        </w:rPr>
        <w:t>P</w:t>
      </w:r>
      <w:r>
        <w:rPr>
          <w:b w:val="0"/>
          <w:sz w:val="16"/>
        </w:rPr>
        <w:t>ENYEDIA YANG MENSYARATKAN </w:t>
      </w:r>
      <w:r>
        <w:rPr>
          <w:b w:val="0"/>
          <w:sz w:val="20"/>
        </w:rPr>
        <w:t>P</w:t>
      </w:r>
      <w:r>
        <w:rPr>
          <w:b w:val="0"/>
          <w:sz w:val="16"/>
        </w:rPr>
        <w:t>ERSETUJUAN </w:t>
      </w:r>
      <w:r>
        <w:rPr>
          <w:b w:val="0"/>
          <w:sz w:val="20"/>
        </w:rPr>
        <w:t>P</w:t>
      </w:r>
      <w:r>
        <w:rPr>
          <w:b w:val="0"/>
          <w:sz w:val="16"/>
        </w:rPr>
        <w:t>EJABAT</w:t>
      </w:r>
      <w:r>
        <w:rPr>
          <w:b w:val="0"/>
          <w:spacing w:val="-24"/>
          <w:sz w:val="16"/>
        </w:rPr>
        <w:t> </w:t>
      </w:r>
      <w:r>
        <w:rPr>
          <w:b w:val="0"/>
          <w:sz w:val="20"/>
        </w:rPr>
        <w:t>P</w:t>
      </w:r>
      <w:r>
        <w:rPr>
          <w:b w:val="0"/>
          <w:sz w:val="16"/>
        </w:rPr>
        <w:t>ENANDATANGAN</w:t>
      </w:r>
      <w:r>
        <w:rPr>
          <w:b w:val="0"/>
          <w:spacing w:val="-4"/>
          <w:sz w:val="16"/>
        </w:rPr>
        <w:t> </w:t>
      </w:r>
      <w:r>
        <w:rPr>
          <w:b w:val="0"/>
          <w:sz w:val="20"/>
        </w:rPr>
        <w:t>K</w:t>
      </w:r>
      <w:r>
        <w:rPr>
          <w:b w:val="0"/>
          <w:sz w:val="16"/>
        </w:rPr>
        <w:t>ONTRAK</w:t>
        <w:tab/>
      </w:r>
      <w:r>
        <w:rPr>
          <w:rFonts w:ascii="Calibri"/>
          <w:sz w:val="20"/>
        </w:rPr>
        <w:t>50</w:t>
      </w:r>
    </w:p>
    <w:p>
      <w:pPr>
        <w:pStyle w:val="ListParagraph"/>
        <w:numPr>
          <w:ilvl w:val="0"/>
          <w:numId w:val="63"/>
        </w:numPr>
        <w:tabs>
          <w:tab w:pos="1599" w:val="left" w:leader="none"/>
          <w:tab w:pos="8783" w:val="left" w:leader="dot"/>
        </w:tabs>
        <w:spacing w:line="240" w:lineRule="auto" w:before="0" w:after="0"/>
        <w:ind w:left="1598" w:right="0" w:hanging="341"/>
        <w:jc w:val="left"/>
        <w:rPr>
          <w:rFonts w:ascii="Calibri"/>
          <w:sz w:val="20"/>
        </w:rPr>
      </w:pPr>
      <w:r>
        <w:rPr>
          <w:b w:val="0"/>
          <w:sz w:val="20"/>
        </w:rPr>
        <w:t>K</w:t>
      </w:r>
      <w:r>
        <w:rPr>
          <w:b w:val="0"/>
          <w:sz w:val="16"/>
        </w:rPr>
        <w:t>ERJASAMA </w:t>
      </w:r>
      <w:r>
        <w:rPr>
          <w:b w:val="0"/>
          <w:sz w:val="20"/>
        </w:rPr>
        <w:t>P</w:t>
      </w:r>
      <w:r>
        <w:rPr>
          <w:b w:val="0"/>
          <w:sz w:val="16"/>
        </w:rPr>
        <w:t>ENYEDIA DENGAN </w:t>
      </w:r>
      <w:r>
        <w:rPr>
          <w:b w:val="0"/>
          <w:sz w:val="20"/>
        </w:rPr>
        <w:t>U</w:t>
      </w:r>
      <w:r>
        <w:rPr>
          <w:b w:val="0"/>
          <w:sz w:val="16"/>
        </w:rPr>
        <w:t>SAHA </w:t>
      </w:r>
      <w:r>
        <w:rPr>
          <w:b w:val="0"/>
          <w:sz w:val="20"/>
        </w:rPr>
        <w:t>K</w:t>
      </w:r>
      <w:r>
        <w:rPr>
          <w:b w:val="0"/>
          <w:sz w:val="16"/>
        </w:rPr>
        <w:t>ECIL</w:t>
      </w:r>
      <w:r>
        <w:rPr>
          <w:b w:val="0"/>
          <w:spacing w:val="-18"/>
          <w:sz w:val="16"/>
        </w:rPr>
        <w:t> </w:t>
      </w:r>
      <w:r>
        <w:rPr>
          <w:b w:val="0"/>
          <w:sz w:val="20"/>
        </w:rPr>
        <w:t>S</w:t>
      </w:r>
      <w:r>
        <w:rPr>
          <w:b w:val="0"/>
          <w:sz w:val="16"/>
        </w:rPr>
        <w:t>EBAGAI</w:t>
      </w:r>
      <w:r>
        <w:rPr>
          <w:b w:val="0"/>
          <w:spacing w:val="-3"/>
          <w:sz w:val="16"/>
        </w:rPr>
        <w:t> </w:t>
      </w:r>
      <w:r>
        <w:rPr>
          <w:b w:val="0"/>
          <w:sz w:val="20"/>
        </w:rPr>
        <w:t>S</w:t>
      </w:r>
      <w:r>
        <w:rPr>
          <w:b w:val="0"/>
          <w:sz w:val="16"/>
        </w:rPr>
        <w:t>UB</w:t>
      </w:r>
      <w:r>
        <w:rPr>
          <w:b w:val="0"/>
          <w:sz w:val="20"/>
        </w:rPr>
        <w:t>P</w:t>
      </w:r>
      <w:r>
        <w:rPr>
          <w:b w:val="0"/>
          <w:sz w:val="16"/>
        </w:rPr>
        <w:t>ENYEDIA</w:t>
        <w:tab/>
      </w:r>
      <w:r>
        <w:rPr>
          <w:rFonts w:ascii="Calibri"/>
          <w:sz w:val="20"/>
        </w:rPr>
        <w:t>50</w:t>
      </w:r>
    </w:p>
    <w:p>
      <w:pPr>
        <w:tabs>
          <w:tab w:pos="8783" w:val="left" w:leader="dot"/>
        </w:tabs>
        <w:spacing w:line="243" w:lineRule="exact" w:before="1"/>
        <w:ind w:left="1257" w:right="0" w:firstLine="0"/>
        <w:jc w:val="left"/>
        <w:rPr>
          <w:rFonts w:ascii="Calibri"/>
          <w:sz w:val="20"/>
        </w:rPr>
      </w:pPr>
      <w:r>
        <w:rPr>
          <w:b w:val="0"/>
          <w:sz w:val="20"/>
        </w:rPr>
        <w:t>56.</w:t>
      </w:r>
      <w:r>
        <w:rPr>
          <w:b w:val="0"/>
          <w:spacing w:val="18"/>
          <w:sz w:val="20"/>
        </w:rPr>
        <w:t> </w:t>
      </w:r>
      <w:r>
        <w:rPr>
          <w:b w:val="0"/>
          <w:sz w:val="20"/>
        </w:rPr>
        <w:t>K</w:t>
      </w:r>
      <w:r>
        <w:rPr>
          <w:b w:val="0"/>
          <w:sz w:val="16"/>
        </w:rPr>
        <w:t>EPEMILIKAN</w:t>
      </w:r>
      <w:r>
        <w:rPr>
          <w:b w:val="0"/>
          <w:spacing w:val="-2"/>
          <w:sz w:val="16"/>
        </w:rPr>
        <w:t> </w:t>
      </w:r>
      <w:r>
        <w:rPr>
          <w:b w:val="0"/>
          <w:sz w:val="20"/>
        </w:rPr>
        <w:t>D</w:t>
      </w:r>
      <w:r>
        <w:rPr>
          <w:b w:val="0"/>
          <w:sz w:val="16"/>
        </w:rPr>
        <w:t>OKUMEN</w:t>
        <w:tab/>
      </w:r>
      <w:r>
        <w:rPr>
          <w:rFonts w:ascii="Calibri"/>
          <w:sz w:val="20"/>
        </w:rPr>
        <w:t>51</w:t>
      </w:r>
    </w:p>
    <w:p>
      <w:pPr>
        <w:tabs>
          <w:tab w:pos="8783" w:val="left" w:leader="dot"/>
        </w:tabs>
        <w:spacing w:line="243" w:lineRule="exact" w:before="0"/>
        <w:ind w:left="1257" w:right="0" w:firstLine="0"/>
        <w:jc w:val="left"/>
        <w:rPr>
          <w:rFonts w:ascii="Calibri"/>
          <w:sz w:val="20"/>
        </w:rPr>
      </w:pPr>
      <w:r>
        <w:rPr>
          <w:b w:val="0"/>
          <w:sz w:val="20"/>
        </w:rPr>
        <w:t>59.</w:t>
      </w:r>
      <w:r>
        <w:rPr>
          <w:b w:val="0"/>
          <w:spacing w:val="18"/>
          <w:sz w:val="20"/>
        </w:rPr>
        <w:t> </w:t>
      </w:r>
      <w:r>
        <w:rPr>
          <w:b w:val="0"/>
          <w:sz w:val="20"/>
        </w:rPr>
        <w:t>P</w:t>
      </w:r>
      <w:r>
        <w:rPr>
          <w:b w:val="0"/>
          <w:sz w:val="16"/>
        </w:rPr>
        <w:t>EMBAYARAN</w:t>
        <w:tab/>
      </w:r>
      <w:r>
        <w:rPr>
          <w:rFonts w:ascii="Calibri"/>
          <w:sz w:val="20"/>
        </w:rPr>
        <w:t>51</w:t>
      </w:r>
    </w:p>
    <w:p>
      <w:pPr>
        <w:tabs>
          <w:tab w:pos="8783" w:val="left" w:leader="dot"/>
        </w:tabs>
        <w:spacing w:before="1"/>
        <w:ind w:left="1257" w:right="0" w:firstLine="0"/>
        <w:jc w:val="left"/>
        <w:rPr>
          <w:rFonts w:ascii="Calibri"/>
          <w:sz w:val="20"/>
        </w:rPr>
      </w:pPr>
      <w:r>
        <w:rPr>
          <w:b w:val="0"/>
          <w:sz w:val="20"/>
        </w:rPr>
        <w:t>62.</w:t>
      </w:r>
      <w:r>
        <w:rPr>
          <w:b w:val="0"/>
          <w:spacing w:val="18"/>
          <w:sz w:val="20"/>
        </w:rPr>
        <w:t> </w:t>
      </w:r>
      <w:r>
        <w:rPr>
          <w:b w:val="0"/>
          <w:sz w:val="20"/>
        </w:rPr>
        <w:t>P</w:t>
      </w:r>
      <w:r>
        <w:rPr>
          <w:b w:val="0"/>
          <w:sz w:val="16"/>
        </w:rPr>
        <w:t>ENYESUAIAN</w:t>
      </w:r>
      <w:r>
        <w:rPr>
          <w:b w:val="0"/>
          <w:spacing w:val="-2"/>
          <w:sz w:val="16"/>
        </w:rPr>
        <w:t> </w:t>
      </w:r>
      <w:r>
        <w:rPr>
          <w:b w:val="0"/>
          <w:sz w:val="20"/>
        </w:rPr>
        <w:t>H</w:t>
      </w:r>
      <w:r>
        <w:rPr>
          <w:b w:val="0"/>
          <w:sz w:val="16"/>
        </w:rPr>
        <w:t>ARGA</w:t>
        <w:tab/>
      </w:r>
      <w:r>
        <w:rPr>
          <w:rFonts w:ascii="Calibri"/>
          <w:sz w:val="20"/>
        </w:rPr>
        <w:t>52</w:t>
      </w:r>
    </w:p>
    <w:p>
      <w:pPr>
        <w:tabs>
          <w:tab w:pos="8783" w:val="left" w:leader="dot"/>
        </w:tabs>
        <w:spacing w:before="0"/>
        <w:ind w:left="1257" w:right="0" w:firstLine="0"/>
        <w:jc w:val="left"/>
        <w:rPr>
          <w:rFonts w:ascii="Calibri"/>
          <w:sz w:val="20"/>
        </w:rPr>
      </w:pPr>
      <w:r>
        <w:rPr>
          <w:b w:val="0"/>
          <w:sz w:val="20"/>
        </w:rPr>
        <w:t>69.</w:t>
      </w:r>
      <w:r>
        <w:rPr>
          <w:b w:val="0"/>
          <w:spacing w:val="17"/>
          <w:sz w:val="20"/>
        </w:rPr>
        <w:t> </w:t>
      </w:r>
      <w:r>
        <w:rPr>
          <w:b w:val="0"/>
          <w:sz w:val="20"/>
        </w:rPr>
        <w:t>P</w:t>
      </w:r>
      <w:r>
        <w:rPr>
          <w:b w:val="0"/>
          <w:sz w:val="16"/>
        </w:rPr>
        <w:t>ENYELESAIAN</w:t>
      </w:r>
      <w:r>
        <w:rPr>
          <w:b w:val="0"/>
          <w:spacing w:val="-3"/>
          <w:sz w:val="16"/>
        </w:rPr>
        <w:t> </w:t>
      </w:r>
      <w:r>
        <w:rPr>
          <w:b w:val="0"/>
          <w:sz w:val="20"/>
        </w:rPr>
        <w:t>P</w:t>
      </w:r>
      <w:r>
        <w:rPr>
          <w:b w:val="0"/>
          <w:sz w:val="16"/>
        </w:rPr>
        <w:t>ERSELISIHAN</w:t>
        <w:tab/>
      </w:r>
      <w:r>
        <w:rPr>
          <w:rFonts w:ascii="Calibri"/>
          <w:sz w:val="20"/>
        </w:rPr>
        <w:t>52</w:t>
      </w:r>
    </w:p>
    <w:p>
      <w:pPr>
        <w:pStyle w:val="BodyText"/>
        <w:tabs>
          <w:tab w:pos="8721" w:val="left" w:leader="dot"/>
        </w:tabs>
        <w:spacing w:before="1"/>
        <w:ind w:left="1060" w:right="2629"/>
        <w:rPr>
          <w:b w:val="0"/>
        </w:rPr>
      </w:pPr>
      <w:r>
        <w:rPr>
          <w:b w:val="0"/>
        </w:rPr>
        <w:t>BAB VIII. DAFTAR KUANTITAS, SPESIFIKASI TEKNIS DAN/ATAU GAMBAR, BROSUR</w:t>
        <w:tab/>
      </w:r>
      <w:r>
        <w:rPr>
          <w:b w:val="0"/>
          <w:spacing w:val="-12"/>
        </w:rPr>
        <w:t>53</w:t>
      </w:r>
    </w:p>
    <w:p>
      <w:pPr>
        <w:pStyle w:val="BodyText"/>
        <w:tabs>
          <w:tab w:pos="7660" w:val="left" w:leader="dot"/>
        </w:tabs>
        <w:spacing w:line="252" w:lineRule="exact"/>
        <w:ind w:right="1568"/>
        <w:jc w:val="center"/>
        <w:rPr>
          <w:b w:val="0"/>
        </w:rPr>
      </w:pPr>
      <w:r>
        <w:rPr>
          <w:b w:val="0"/>
        </w:rPr>
        <w:t>BAB IX.  BENTUK</w:t>
      </w:r>
      <w:r>
        <w:rPr>
          <w:b w:val="0"/>
          <w:spacing w:val="-6"/>
        </w:rPr>
        <w:t> </w:t>
      </w:r>
      <w:r>
        <w:rPr>
          <w:b w:val="0"/>
        </w:rPr>
        <w:t>DOKUMEN</w:t>
      </w:r>
      <w:r>
        <w:rPr>
          <w:b w:val="0"/>
          <w:spacing w:val="-1"/>
        </w:rPr>
        <w:t> </w:t>
      </w:r>
      <w:r>
        <w:rPr>
          <w:b w:val="0"/>
        </w:rPr>
        <w:t>KONTRAK</w:t>
        <w:tab/>
        <w:t>54</w:t>
      </w:r>
    </w:p>
    <w:p>
      <w:pPr>
        <w:pStyle w:val="ListParagraph"/>
        <w:numPr>
          <w:ilvl w:val="0"/>
          <w:numId w:val="64"/>
        </w:numPr>
        <w:tabs>
          <w:tab w:pos="1510" w:val="left" w:leader="none"/>
          <w:tab w:pos="8783" w:val="left" w:leader="dot"/>
        </w:tabs>
        <w:spacing w:line="242" w:lineRule="exact" w:before="0" w:after="0"/>
        <w:ind w:left="1509" w:right="0" w:hanging="252"/>
        <w:jc w:val="left"/>
        <w:rPr>
          <w:rFonts w:ascii="Times New Roman"/>
          <w:sz w:val="20"/>
        </w:rPr>
      </w:pPr>
      <w:r>
        <w:rPr>
          <w:rFonts w:ascii="Times New Roman"/>
          <w:sz w:val="20"/>
        </w:rPr>
        <w:t>BENTUK SURAT PERJANJIAN</w:t>
      </w:r>
      <w:r>
        <w:rPr>
          <w:rFonts w:ascii="Times New Roman"/>
          <w:spacing w:val="-36"/>
          <w:sz w:val="20"/>
        </w:rPr>
        <w:t> </w:t>
      </w:r>
      <w:r>
        <w:rPr>
          <w:rFonts w:ascii="Times New Roman"/>
          <w:sz w:val="20"/>
        </w:rPr>
        <w:t>DENGAN</w:t>
      </w:r>
      <w:r>
        <w:rPr>
          <w:rFonts w:ascii="Times New Roman"/>
          <w:spacing w:val="-12"/>
          <w:sz w:val="20"/>
        </w:rPr>
        <w:t> </w:t>
      </w:r>
      <w:r>
        <w:rPr>
          <w:rFonts w:ascii="Times New Roman"/>
          <w:sz w:val="20"/>
        </w:rPr>
        <w:t>PERORANGAN</w:t>
        <w:tab/>
      </w:r>
      <w:r>
        <w:rPr>
          <w:rFonts w:ascii="Calibri"/>
          <w:sz w:val="20"/>
        </w:rPr>
        <w:t>54</w:t>
      </w:r>
    </w:p>
    <w:p>
      <w:pPr>
        <w:pStyle w:val="ListParagraph"/>
        <w:numPr>
          <w:ilvl w:val="0"/>
          <w:numId w:val="64"/>
        </w:numPr>
        <w:tabs>
          <w:tab w:pos="1510" w:val="left" w:leader="none"/>
          <w:tab w:pos="8783" w:val="left" w:leader="dot"/>
        </w:tabs>
        <w:spacing w:line="242" w:lineRule="auto" w:before="0" w:after="0"/>
        <w:ind w:left="1689" w:right="2632" w:hanging="432"/>
        <w:jc w:val="left"/>
        <w:rPr>
          <w:sz w:val="20"/>
        </w:rPr>
      </w:pPr>
      <w:r>
        <w:rPr>
          <w:b w:val="0"/>
          <w:sz w:val="20"/>
        </w:rPr>
        <w:t>BENTUK SURAT PERJANJIAN DENGAN PENYEDIA BERBENTUK BADAN USAHA NON KEMITRAAN</w:t>
        <w:tab/>
      </w:r>
      <w:r>
        <w:rPr>
          <w:rFonts w:ascii="Calibri"/>
          <w:spacing w:val="-13"/>
          <w:sz w:val="20"/>
        </w:rPr>
        <w:t>57</w:t>
      </w:r>
    </w:p>
    <w:p>
      <w:pPr>
        <w:pStyle w:val="ListParagraph"/>
        <w:numPr>
          <w:ilvl w:val="0"/>
          <w:numId w:val="64"/>
        </w:numPr>
        <w:tabs>
          <w:tab w:pos="1510" w:val="left" w:leader="none"/>
          <w:tab w:pos="8783" w:val="left" w:leader="dot"/>
        </w:tabs>
        <w:spacing w:line="242" w:lineRule="exact" w:before="0" w:after="0"/>
        <w:ind w:left="1509" w:right="0" w:hanging="252"/>
        <w:jc w:val="left"/>
        <w:rPr>
          <w:sz w:val="20"/>
        </w:rPr>
      </w:pPr>
      <w:r>
        <w:rPr>
          <w:b w:val="0"/>
          <w:sz w:val="20"/>
        </w:rPr>
        <w:t>BENTUK</w:t>
      </w:r>
      <w:r>
        <w:rPr>
          <w:b w:val="0"/>
          <w:spacing w:val="-15"/>
          <w:sz w:val="20"/>
        </w:rPr>
        <w:t> </w:t>
      </w:r>
      <w:r>
        <w:rPr>
          <w:b w:val="0"/>
          <w:sz w:val="20"/>
        </w:rPr>
        <w:t>SURAT</w:t>
      </w:r>
      <w:r>
        <w:rPr>
          <w:b w:val="0"/>
          <w:spacing w:val="-13"/>
          <w:sz w:val="20"/>
        </w:rPr>
        <w:t> </w:t>
      </w:r>
      <w:r>
        <w:rPr>
          <w:b w:val="0"/>
          <w:sz w:val="20"/>
        </w:rPr>
        <w:t>PERJANJIAN</w:t>
      </w:r>
      <w:r>
        <w:rPr>
          <w:b w:val="0"/>
          <w:spacing w:val="-12"/>
          <w:sz w:val="20"/>
        </w:rPr>
        <w:t> </w:t>
      </w:r>
      <w:r>
        <w:rPr>
          <w:b w:val="0"/>
          <w:sz w:val="20"/>
        </w:rPr>
        <w:t>DENGAN</w:t>
      </w:r>
      <w:r>
        <w:rPr>
          <w:b w:val="0"/>
          <w:spacing w:val="-14"/>
          <w:sz w:val="20"/>
        </w:rPr>
        <w:t> </w:t>
      </w:r>
      <w:r>
        <w:rPr>
          <w:b w:val="0"/>
          <w:sz w:val="20"/>
        </w:rPr>
        <w:t>PENYEDIA</w:t>
      </w:r>
      <w:r>
        <w:rPr>
          <w:b w:val="0"/>
          <w:spacing w:val="-13"/>
          <w:sz w:val="20"/>
        </w:rPr>
        <w:t> </w:t>
      </w:r>
      <w:r>
        <w:rPr>
          <w:b w:val="0"/>
          <w:sz w:val="20"/>
        </w:rPr>
        <w:t>BERBENTUK</w:t>
      </w:r>
      <w:r>
        <w:rPr>
          <w:b w:val="0"/>
          <w:spacing w:val="-12"/>
          <w:sz w:val="20"/>
        </w:rPr>
        <w:t> </w:t>
      </w:r>
      <w:r>
        <w:rPr>
          <w:b w:val="0"/>
          <w:sz w:val="20"/>
        </w:rPr>
        <w:t>KEMITRAAN</w:t>
        <w:tab/>
      </w:r>
      <w:r>
        <w:rPr>
          <w:rFonts w:ascii="Calibri"/>
          <w:sz w:val="20"/>
        </w:rPr>
        <w:t>60</w:t>
      </w:r>
    </w:p>
    <w:p>
      <w:pPr>
        <w:pStyle w:val="BodyText"/>
        <w:tabs>
          <w:tab w:pos="7660" w:val="left" w:leader="dot"/>
        </w:tabs>
        <w:spacing w:line="252" w:lineRule="exact" w:before="1"/>
        <w:ind w:right="1568"/>
        <w:jc w:val="center"/>
        <w:rPr>
          <w:b w:val="0"/>
        </w:rPr>
      </w:pPr>
      <w:r>
        <w:rPr>
          <w:b w:val="0"/>
        </w:rPr>
        <w:t>BAB X. BENTUK</w:t>
      </w:r>
      <w:r>
        <w:rPr>
          <w:b w:val="0"/>
          <w:spacing w:val="-4"/>
        </w:rPr>
        <w:t> </w:t>
      </w:r>
      <w:r>
        <w:rPr>
          <w:b w:val="0"/>
        </w:rPr>
        <w:t>DOKUMEN</w:t>
      </w:r>
      <w:r>
        <w:rPr>
          <w:b w:val="0"/>
          <w:spacing w:val="-1"/>
        </w:rPr>
        <w:t> </w:t>
      </w:r>
      <w:r>
        <w:rPr>
          <w:b w:val="0"/>
        </w:rPr>
        <w:t>PENAWARAN</w:t>
        <w:tab/>
        <w:t>63</w:t>
      </w:r>
    </w:p>
    <w:p>
      <w:pPr>
        <w:pStyle w:val="ListParagraph"/>
        <w:numPr>
          <w:ilvl w:val="0"/>
          <w:numId w:val="65"/>
        </w:numPr>
        <w:tabs>
          <w:tab w:pos="1510" w:val="left" w:leader="none"/>
          <w:tab w:pos="8783" w:val="left" w:leader="dot"/>
        </w:tabs>
        <w:spacing w:line="243" w:lineRule="exact" w:before="0" w:after="0"/>
        <w:ind w:left="1509" w:right="0" w:hanging="252"/>
        <w:jc w:val="left"/>
        <w:rPr>
          <w:rFonts w:ascii="Calibri"/>
          <w:sz w:val="20"/>
        </w:rPr>
      </w:pPr>
      <w:r>
        <w:rPr>
          <w:b w:val="0"/>
          <w:sz w:val="20"/>
        </w:rPr>
        <w:t>BENTUK</w:t>
      </w:r>
      <w:r>
        <w:rPr>
          <w:b w:val="0"/>
          <w:spacing w:val="-13"/>
          <w:sz w:val="20"/>
        </w:rPr>
        <w:t> </w:t>
      </w:r>
      <w:r>
        <w:rPr>
          <w:b w:val="0"/>
          <w:sz w:val="20"/>
        </w:rPr>
        <w:t>SURAT</w:t>
      </w:r>
      <w:r>
        <w:rPr>
          <w:b w:val="0"/>
          <w:spacing w:val="-12"/>
          <w:sz w:val="20"/>
        </w:rPr>
        <w:t> </w:t>
      </w:r>
      <w:r>
        <w:rPr>
          <w:b w:val="0"/>
          <w:sz w:val="20"/>
        </w:rPr>
        <w:t>PENAWARAN</w:t>
        <w:tab/>
      </w:r>
      <w:r>
        <w:rPr>
          <w:rFonts w:ascii="Calibri"/>
          <w:sz w:val="20"/>
        </w:rPr>
        <w:t>64</w:t>
      </w:r>
    </w:p>
    <w:p>
      <w:pPr>
        <w:pStyle w:val="ListParagraph"/>
        <w:numPr>
          <w:ilvl w:val="0"/>
          <w:numId w:val="65"/>
        </w:numPr>
        <w:tabs>
          <w:tab w:pos="1510" w:val="left" w:leader="none"/>
          <w:tab w:pos="8783" w:val="left" w:leader="dot"/>
        </w:tabs>
        <w:spacing w:line="243" w:lineRule="exact" w:before="1" w:after="0"/>
        <w:ind w:left="1509" w:right="0" w:hanging="252"/>
        <w:jc w:val="left"/>
        <w:rPr>
          <w:rFonts w:ascii="Calibri"/>
          <w:sz w:val="20"/>
        </w:rPr>
      </w:pPr>
      <w:r>
        <w:rPr>
          <w:b w:val="0"/>
          <w:sz w:val="20"/>
        </w:rPr>
        <w:t>BENTUK DAFTAR KUANTITAS</w:t>
      </w:r>
      <w:r>
        <w:rPr>
          <w:b w:val="0"/>
          <w:spacing w:val="-36"/>
          <w:sz w:val="20"/>
        </w:rPr>
        <w:t> </w:t>
      </w:r>
      <w:r>
        <w:rPr>
          <w:b w:val="0"/>
          <w:sz w:val="20"/>
        </w:rPr>
        <w:t>DAN</w:t>
      </w:r>
      <w:r>
        <w:rPr>
          <w:b w:val="0"/>
          <w:spacing w:val="-12"/>
          <w:sz w:val="20"/>
        </w:rPr>
        <w:t> </w:t>
      </w:r>
      <w:r>
        <w:rPr>
          <w:b w:val="0"/>
          <w:sz w:val="20"/>
        </w:rPr>
        <w:t>HARGA</w:t>
        <w:tab/>
      </w:r>
      <w:r>
        <w:rPr>
          <w:rFonts w:ascii="Calibri"/>
          <w:sz w:val="20"/>
        </w:rPr>
        <w:t>66</w:t>
      </w:r>
    </w:p>
    <w:p>
      <w:pPr>
        <w:pStyle w:val="ListParagraph"/>
        <w:numPr>
          <w:ilvl w:val="0"/>
          <w:numId w:val="65"/>
        </w:numPr>
        <w:tabs>
          <w:tab w:pos="1510" w:val="left" w:leader="none"/>
          <w:tab w:pos="8783" w:val="left" w:leader="dot"/>
        </w:tabs>
        <w:spacing w:line="243" w:lineRule="exact" w:before="0" w:after="0"/>
        <w:ind w:left="1509" w:right="0" w:hanging="252"/>
        <w:jc w:val="left"/>
        <w:rPr>
          <w:rFonts w:ascii="Calibri"/>
          <w:sz w:val="20"/>
        </w:rPr>
      </w:pPr>
      <w:r>
        <w:rPr>
          <w:b w:val="0"/>
          <w:sz w:val="20"/>
        </w:rPr>
        <w:t>BENTUK DOKUMEN</w:t>
      </w:r>
      <w:r>
        <w:rPr>
          <w:b w:val="0"/>
          <w:spacing w:val="-25"/>
          <w:sz w:val="20"/>
        </w:rPr>
        <w:t> </w:t>
      </w:r>
      <w:r>
        <w:rPr>
          <w:b w:val="0"/>
          <w:sz w:val="20"/>
        </w:rPr>
        <w:t>PENAWARAN</w:t>
      </w:r>
      <w:r>
        <w:rPr>
          <w:b w:val="0"/>
          <w:spacing w:val="-12"/>
          <w:sz w:val="20"/>
        </w:rPr>
        <w:t> </w:t>
      </w:r>
      <w:r>
        <w:rPr>
          <w:b w:val="0"/>
          <w:sz w:val="20"/>
        </w:rPr>
        <w:t>TEKNIS</w:t>
        <w:tab/>
      </w:r>
      <w:r>
        <w:rPr>
          <w:rFonts w:ascii="Calibri"/>
          <w:sz w:val="20"/>
        </w:rPr>
        <w:t>67</w:t>
      </w:r>
    </w:p>
    <w:p>
      <w:pPr>
        <w:pStyle w:val="BodyText"/>
        <w:tabs>
          <w:tab w:pos="7660" w:val="left" w:leader="dot"/>
        </w:tabs>
        <w:spacing w:line="252" w:lineRule="exact" w:before="3"/>
        <w:ind w:right="1568"/>
        <w:jc w:val="center"/>
        <w:rPr>
          <w:b w:val="0"/>
        </w:rPr>
      </w:pPr>
      <w:r>
        <w:rPr>
          <w:b w:val="0"/>
        </w:rPr>
        <w:t>BAB XI.  BENTUK</w:t>
      </w:r>
      <w:r>
        <w:rPr>
          <w:b w:val="0"/>
          <w:spacing w:val="-6"/>
        </w:rPr>
        <w:t> </w:t>
      </w:r>
      <w:r>
        <w:rPr>
          <w:b w:val="0"/>
        </w:rPr>
        <w:t>DOKUMEN</w:t>
      </w:r>
      <w:r>
        <w:rPr>
          <w:b w:val="0"/>
          <w:spacing w:val="-1"/>
        </w:rPr>
        <w:t> </w:t>
      </w:r>
      <w:r>
        <w:rPr>
          <w:b w:val="0"/>
        </w:rPr>
        <w:t>LAIN</w:t>
        <w:tab/>
        <w:t>68</w:t>
      </w:r>
    </w:p>
    <w:p>
      <w:pPr>
        <w:pStyle w:val="ListParagraph"/>
        <w:numPr>
          <w:ilvl w:val="0"/>
          <w:numId w:val="66"/>
        </w:numPr>
        <w:tabs>
          <w:tab w:pos="1510" w:val="left" w:leader="none"/>
          <w:tab w:pos="8783" w:val="left" w:leader="dot"/>
        </w:tabs>
        <w:spacing w:line="242" w:lineRule="exact" w:before="0" w:after="0"/>
        <w:ind w:left="1509" w:right="0" w:hanging="252"/>
        <w:jc w:val="left"/>
        <w:rPr>
          <w:rFonts w:ascii="Calibri"/>
          <w:sz w:val="20"/>
        </w:rPr>
      </w:pPr>
      <w:r>
        <w:rPr>
          <w:b w:val="0"/>
          <w:sz w:val="20"/>
        </w:rPr>
        <w:t>BENTUK</w:t>
      </w:r>
      <w:r>
        <w:rPr>
          <w:b w:val="0"/>
          <w:spacing w:val="-13"/>
          <w:sz w:val="20"/>
        </w:rPr>
        <w:t> </w:t>
      </w:r>
      <w:r>
        <w:rPr>
          <w:b w:val="0"/>
          <w:sz w:val="20"/>
        </w:rPr>
        <w:t>SURAT</w:t>
      </w:r>
      <w:r>
        <w:rPr>
          <w:b w:val="0"/>
          <w:spacing w:val="-11"/>
          <w:sz w:val="20"/>
        </w:rPr>
        <w:t> </w:t>
      </w:r>
      <w:r>
        <w:rPr>
          <w:b w:val="0"/>
          <w:sz w:val="20"/>
        </w:rPr>
        <w:t>KUASA</w:t>
        <w:tab/>
      </w:r>
      <w:r>
        <w:rPr>
          <w:rFonts w:ascii="Calibri"/>
          <w:sz w:val="20"/>
        </w:rPr>
        <w:t>68</w:t>
      </w:r>
    </w:p>
    <w:p>
      <w:pPr>
        <w:pStyle w:val="ListParagraph"/>
        <w:numPr>
          <w:ilvl w:val="0"/>
          <w:numId w:val="66"/>
        </w:numPr>
        <w:tabs>
          <w:tab w:pos="1510" w:val="left" w:leader="none"/>
          <w:tab w:pos="8783" w:val="left" w:leader="dot"/>
        </w:tabs>
        <w:spacing w:line="243" w:lineRule="exact" w:before="0" w:after="0"/>
        <w:ind w:left="1509" w:right="0" w:hanging="252"/>
        <w:jc w:val="left"/>
        <w:rPr>
          <w:rFonts w:ascii="Calibri"/>
          <w:sz w:val="20"/>
        </w:rPr>
      </w:pPr>
      <w:r>
        <w:rPr>
          <w:b w:val="0"/>
          <w:sz w:val="20"/>
        </w:rPr>
        <w:t>BENTUK JAMINAN PELAKSANAAN</w:t>
      </w:r>
      <w:r>
        <w:rPr>
          <w:b w:val="0"/>
          <w:spacing w:val="-38"/>
          <w:sz w:val="20"/>
        </w:rPr>
        <w:t> </w:t>
      </w:r>
      <w:r>
        <w:rPr>
          <w:b w:val="0"/>
          <w:sz w:val="20"/>
        </w:rPr>
        <w:t>DARI</w:t>
      </w:r>
      <w:r>
        <w:rPr>
          <w:b w:val="0"/>
          <w:spacing w:val="-12"/>
          <w:sz w:val="20"/>
        </w:rPr>
        <w:t> </w:t>
      </w:r>
      <w:r>
        <w:rPr>
          <w:b w:val="0"/>
          <w:sz w:val="20"/>
        </w:rPr>
        <w:t>BANK</w:t>
        <w:tab/>
      </w:r>
      <w:r>
        <w:rPr>
          <w:rFonts w:ascii="Calibri"/>
          <w:sz w:val="20"/>
        </w:rPr>
        <w:t>70</w:t>
      </w:r>
    </w:p>
    <w:p>
      <w:pPr>
        <w:pStyle w:val="ListParagraph"/>
        <w:numPr>
          <w:ilvl w:val="0"/>
          <w:numId w:val="66"/>
        </w:numPr>
        <w:tabs>
          <w:tab w:pos="1510" w:val="left" w:leader="none"/>
          <w:tab w:pos="2555" w:val="left" w:leader="none"/>
          <w:tab w:pos="3715" w:val="left" w:leader="none"/>
          <w:tab w:pos="8783" w:val="left" w:leader="dot"/>
        </w:tabs>
        <w:spacing w:line="242" w:lineRule="auto" w:before="0" w:after="0"/>
        <w:ind w:left="1689" w:right="2632" w:hanging="432"/>
        <w:jc w:val="left"/>
        <w:rPr>
          <w:rFonts w:ascii="Calibri"/>
          <w:sz w:val="20"/>
        </w:rPr>
      </w:pPr>
      <w:r>
        <w:rPr>
          <w:b w:val="0"/>
          <w:sz w:val="20"/>
        </w:rPr>
        <w:t>BENTUK</w:t>
      </w:r>
      <w:r>
        <w:rPr>
          <w:rFonts w:ascii="Times New Roman"/>
          <w:sz w:val="20"/>
        </w:rPr>
        <w:tab/>
      </w:r>
      <w:r>
        <w:rPr>
          <w:b w:val="0"/>
          <w:sz w:val="20"/>
        </w:rPr>
        <w:t>JAMINAN</w:t>
      </w:r>
      <w:r>
        <w:rPr>
          <w:rFonts w:ascii="Times New Roman"/>
          <w:sz w:val="20"/>
        </w:rPr>
        <w:tab/>
      </w:r>
      <w:r>
        <w:rPr>
          <w:b w:val="0"/>
          <w:sz w:val="20"/>
        </w:rPr>
        <w:t>PELAKSANAAN DARI ASURANSI/ PERUSAHAAN PENJAMINAN/LEMBAGA KEUANGAN KHUSUS DI BIDANG PEMBIAYAAN, PENJAMINAN,</w:t>
      </w:r>
      <w:r>
        <w:rPr>
          <w:b w:val="0"/>
          <w:spacing w:val="-13"/>
          <w:sz w:val="20"/>
        </w:rPr>
        <w:t> </w:t>
      </w:r>
      <w:r>
        <w:rPr>
          <w:b w:val="0"/>
          <w:sz w:val="20"/>
        </w:rPr>
        <w:t>ASURANSI</w:t>
        <w:tab/>
      </w:r>
      <w:r>
        <w:rPr>
          <w:rFonts w:ascii="Calibri"/>
          <w:spacing w:val="-13"/>
          <w:sz w:val="20"/>
        </w:rPr>
        <w:t>71</w:t>
      </w:r>
    </w:p>
    <w:p>
      <w:pPr>
        <w:pStyle w:val="ListParagraph"/>
        <w:numPr>
          <w:ilvl w:val="0"/>
          <w:numId w:val="66"/>
        </w:numPr>
        <w:tabs>
          <w:tab w:pos="1510" w:val="left" w:leader="none"/>
          <w:tab w:pos="8783" w:val="left" w:leader="dot"/>
        </w:tabs>
        <w:spacing w:line="240" w:lineRule="exact" w:before="0" w:after="0"/>
        <w:ind w:left="1509" w:right="0" w:hanging="252"/>
        <w:jc w:val="left"/>
        <w:rPr>
          <w:rFonts w:ascii="Calibri"/>
          <w:sz w:val="20"/>
        </w:rPr>
      </w:pPr>
      <w:r>
        <w:rPr>
          <w:b w:val="0"/>
          <w:sz w:val="20"/>
        </w:rPr>
        <w:t>BENTUK</w:t>
      </w:r>
      <w:r>
        <w:rPr>
          <w:b w:val="0"/>
          <w:spacing w:val="-13"/>
          <w:sz w:val="20"/>
        </w:rPr>
        <w:t> </w:t>
      </w:r>
      <w:r>
        <w:rPr>
          <w:b w:val="0"/>
          <w:sz w:val="20"/>
        </w:rPr>
        <w:t>JAMINAN</w:t>
      </w:r>
      <w:r>
        <w:rPr>
          <w:b w:val="0"/>
          <w:spacing w:val="-10"/>
          <w:sz w:val="20"/>
        </w:rPr>
        <w:t> </w:t>
      </w:r>
      <w:r>
        <w:rPr>
          <w:b w:val="0"/>
          <w:sz w:val="20"/>
        </w:rPr>
        <w:t>UANG</w:t>
      </w:r>
      <w:r>
        <w:rPr>
          <w:b w:val="0"/>
          <w:spacing w:val="-12"/>
          <w:sz w:val="20"/>
        </w:rPr>
        <w:t> </w:t>
      </w:r>
      <w:r>
        <w:rPr>
          <w:b w:val="0"/>
          <w:sz w:val="20"/>
        </w:rPr>
        <w:t>MUKA</w:t>
      </w:r>
      <w:r>
        <w:rPr>
          <w:b w:val="0"/>
          <w:spacing w:val="-12"/>
          <w:sz w:val="20"/>
        </w:rPr>
        <w:t> </w:t>
      </w:r>
      <w:r>
        <w:rPr>
          <w:b w:val="0"/>
          <w:sz w:val="20"/>
        </w:rPr>
        <w:t>DARI</w:t>
      </w:r>
      <w:r>
        <w:rPr>
          <w:b w:val="0"/>
          <w:spacing w:val="-12"/>
          <w:sz w:val="20"/>
        </w:rPr>
        <w:t> </w:t>
      </w:r>
      <w:r>
        <w:rPr>
          <w:b w:val="0"/>
          <w:sz w:val="20"/>
        </w:rPr>
        <w:t>BANK</w:t>
        <w:tab/>
      </w:r>
      <w:r>
        <w:rPr>
          <w:rFonts w:ascii="Calibri"/>
          <w:sz w:val="20"/>
        </w:rPr>
        <w:t>72</w:t>
      </w:r>
    </w:p>
    <w:p>
      <w:pPr>
        <w:pStyle w:val="ListParagraph"/>
        <w:numPr>
          <w:ilvl w:val="0"/>
          <w:numId w:val="66"/>
        </w:numPr>
        <w:tabs>
          <w:tab w:pos="1510" w:val="left" w:leader="none"/>
          <w:tab w:pos="8783" w:val="left" w:leader="dot"/>
        </w:tabs>
        <w:spacing w:line="240" w:lineRule="auto" w:before="0" w:after="0"/>
        <w:ind w:left="1509" w:right="0" w:hanging="252"/>
        <w:jc w:val="left"/>
        <w:rPr>
          <w:rFonts w:ascii="Calibri"/>
          <w:sz w:val="20"/>
        </w:rPr>
      </w:pPr>
      <w:r>
        <w:rPr>
          <w:b w:val="0"/>
          <w:sz w:val="20"/>
        </w:rPr>
        <w:t>BENTUK</w:t>
      </w:r>
      <w:r>
        <w:rPr>
          <w:b w:val="0"/>
          <w:spacing w:val="-14"/>
          <w:sz w:val="20"/>
        </w:rPr>
        <w:t> </w:t>
      </w:r>
      <w:r>
        <w:rPr>
          <w:b w:val="0"/>
          <w:sz w:val="20"/>
        </w:rPr>
        <w:t>JAMINAN</w:t>
      </w:r>
      <w:r>
        <w:rPr>
          <w:b w:val="0"/>
          <w:spacing w:val="-11"/>
          <w:sz w:val="20"/>
        </w:rPr>
        <w:t> </w:t>
      </w:r>
      <w:r>
        <w:rPr>
          <w:b w:val="0"/>
          <w:sz w:val="20"/>
        </w:rPr>
        <w:t>UANG</w:t>
      </w:r>
      <w:r>
        <w:rPr>
          <w:b w:val="0"/>
          <w:spacing w:val="-13"/>
          <w:sz w:val="20"/>
        </w:rPr>
        <w:t> </w:t>
      </w:r>
      <w:r>
        <w:rPr>
          <w:b w:val="0"/>
          <w:sz w:val="20"/>
        </w:rPr>
        <w:t>MUKA</w:t>
      </w:r>
      <w:r>
        <w:rPr>
          <w:b w:val="0"/>
          <w:spacing w:val="-12"/>
          <w:sz w:val="20"/>
        </w:rPr>
        <w:t> </w:t>
      </w:r>
      <w:r>
        <w:rPr>
          <w:b w:val="0"/>
          <w:sz w:val="20"/>
        </w:rPr>
        <w:t>DARI</w:t>
      </w:r>
      <w:r>
        <w:rPr>
          <w:b w:val="0"/>
          <w:spacing w:val="-13"/>
          <w:sz w:val="20"/>
        </w:rPr>
        <w:t> </w:t>
      </w:r>
      <w:r>
        <w:rPr>
          <w:b w:val="0"/>
          <w:sz w:val="20"/>
        </w:rPr>
        <w:t>ASURANSI/</w:t>
      </w:r>
      <w:r>
        <w:rPr>
          <w:b w:val="0"/>
          <w:spacing w:val="-13"/>
          <w:sz w:val="20"/>
        </w:rPr>
        <w:t> </w:t>
      </w:r>
      <w:r>
        <w:rPr>
          <w:b w:val="0"/>
          <w:sz w:val="20"/>
        </w:rPr>
        <w:t>PERUSAHAAN</w:t>
      </w:r>
      <w:r>
        <w:rPr>
          <w:b w:val="0"/>
          <w:spacing w:val="-12"/>
          <w:sz w:val="20"/>
        </w:rPr>
        <w:t> </w:t>
      </w:r>
      <w:r>
        <w:rPr>
          <w:b w:val="0"/>
          <w:sz w:val="20"/>
        </w:rPr>
        <w:t>PENJAMINAN</w:t>
        <w:tab/>
      </w:r>
      <w:r>
        <w:rPr>
          <w:rFonts w:ascii="Calibri"/>
          <w:sz w:val="20"/>
        </w:rPr>
        <w:t>73</w:t>
      </w:r>
    </w:p>
    <w:p>
      <w:pPr>
        <w:spacing w:after="0" w:line="240" w:lineRule="auto"/>
        <w:jc w:val="left"/>
        <w:rPr>
          <w:rFonts w:ascii="Calibri"/>
          <w:sz w:val="20"/>
        </w:rPr>
        <w:sectPr>
          <w:pgSz w:w="12240" w:h="18720"/>
          <w:pgMar w:header="689" w:footer="1336" w:top="1600" w:bottom="1520" w:left="360" w:right="260"/>
        </w:sectPr>
      </w:pPr>
    </w:p>
    <w:p>
      <w:pPr>
        <w:pStyle w:val="ListParagraph"/>
        <w:numPr>
          <w:ilvl w:val="0"/>
          <w:numId w:val="66"/>
        </w:numPr>
        <w:tabs>
          <w:tab w:pos="1510" w:val="left" w:leader="none"/>
          <w:tab w:pos="8985" w:val="right" w:leader="dot"/>
        </w:tabs>
        <w:spacing w:line="240" w:lineRule="auto" w:before="90" w:after="0"/>
        <w:ind w:left="1509" w:right="0" w:hanging="252"/>
        <w:jc w:val="left"/>
        <w:rPr>
          <w:rFonts w:ascii="Calibri"/>
          <w:sz w:val="20"/>
        </w:rPr>
      </w:pPr>
      <w:r>
        <w:rPr>
          <w:b w:val="0"/>
          <w:sz w:val="20"/>
        </w:rPr>
        <w:t>BENTUK SURAT PENUNJUKAN</w:t>
      </w:r>
      <w:r>
        <w:rPr>
          <w:b w:val="0"/>
          <w:spacing w:val="-32"/>
          <w:sz w:val="20"/>
        </w:rPr>
        <w:t> </w:t>
      </w:r>
      <w:r>
        <w:rPr>
          <w:b w:val="0"/>
          <w:sz w:val="20"/>
        </w:rPr>
        <w:t>PENYEDIA</w:t>
      </w:r>
      <w:r>
        <w:rPr>
          <w:b w:val="0"/>
          <w:spacing w:val="-11"/>
          <w:sz w:val="20"/>
        </w:rPr>
        <w:t> </w:t>
      </w:r>
      <w:r>
        <w:rPr>
          <w:b w:val="0"/>
          <w:sz w:val="20"/>
        </w:rPr>
        <w:t>BARANG/JASA</w:t>
        <w:tab/>
      </w:r>
      <w:r>
        <w:rPr>
          <w:rFonts w:ascii="Calibri"/>
          <w:sz w:val="20"/>
        </w:rPr>
        <w:t>74</w:t>
      </w:r>
    </w:p>
    <w:p>
      <w:pPr>
        <w:pStyle w:val="ListParagraph"/>
        <w:numPr>
          <w:ilvl w:val="0"/>
          <w:numId w:val="66"/>
        </w:numPr>
        <w:tabs>
          <w:tab w:pos="1510" w:val="left" w:leader="none"/>
          <w:tab w:pos="8985" w:val="right" w:leader="dot"/>
        </w:tabs>
        <w:spacing w:line="240" w:lineRule="auto" w:before="1" w:after="0"/>
        <w:ind w:left="1509" w:right="0" w:hanging="252"/>
        <w:jc w:val="left"/>
        <w:rPr>
          <w:rFonts w:ascii="Calibri"/>
          <w:sz w:val="20"/>
        </w:rPr>
      </w:pPr>
      <w:r>
        <w:rPr>
          <w:b w:val="0"/>
          <w:sz w:val="20"/>
        </w:rPr>
        <w:t>BENTUK SURAT</w:t>
      </w:r>
      <w:r>
        <w:rPr>
          <w:b w:val="0"/>
          <w:spacing w:val="-22"/>
          <w:sz w:val="20"/>
        </w:rPr>
        <w:t> </w:t>
      </w:r>
      <w:r>
        <w:rPr>
          <w:b w:val="0"/>
          <w:sz w:val="20"/>
        </w:rPr>
        <w:t>PERINTAH</w:t>
      </w:r>
      <w:r>
        <w:rPr>
          <w:b w:val="0"/>
          <w:spacing w:val="-10"/>
          <w:sz w:val="20"/>
        </w:rPr>
        <w:t> </w:t>
      </w:r>
      <w:r>
        <w:rPr>
          <w:b w:val="0"/>
          <w:sz w:val="20"/>
        </w:rPr>
        <w:t>PENGIRIMAN</w:t>
        <w:tab/>
      </w:r>
      <w:r>
        <w:rPr>
          <w:rFonts w:ascii="Calibri"/>
          <w:sz w:val="20"/>
        </w:rPr>
        <w:t>75</w:t>
      </w:r>
    </w:p>
    <w:p>
      <w:pPr>
        <w:spacing w:after="0" w:line="240" w:lineRule="auto"/>
        <w:jc w:val="left"/>
        <w:rPr>
          <w:rFonts w:ascii="Calibri"/>
          <w:sz w:val="20"/>
        </w:rPr>
        <w:sectPr>
          <w:pgSz w:w="12240" w:h="18720"/>
          <w:pgMar w:header="689" w:footer="1336" w:top="1600" w:bottom="1520" w:left="360" w:right="260"/>
        </w:sectPr>
      </w:pPr>
    </w:p>
    <w:p>
      <w:pPr>
        <w:pStyle w:val="Heading3"/>
        <w:spacing w:before="84"/>
        <w:ind w:left="3426" w:right="3513"/>
        <w:jc w:val="center"/>
        <w:rPr>
          <w:b w:val="0"/>
        </w:rPr>
      </w:pPr>
      <w:r>
        <w:rPr>
          <w:b w:val="0"/>
        </w:rPr>
        <w:t>BAB I.  UMUM</w:t>
      </w:r>
    </w:p>
    <w:p>
      <w:pPr>
        <w:pStyle w:val="BodyText"/>
        <w:spacing w:before="4"/>
        <w:rPr>
          <w:b w:val="0"/>
          <w:sz w:val="27"/>
        </w:rPr>
      </w:pPr>
      <w:r>
        <w:rPr/>
        <w:pict>
          <v:line style="position:absolute;mso-position-horizontal-relative:page;mso-position-vertical-relative:paragraph;z-index:-376;mso-wrap-distance-left:0;mso-wrap-distance-right:0" from="69.480003pt,16.660677pt" to="542.880018pt,16.660677pt" stroked="true" strokeweight=".48pt" strokecolor="#000000">
            <v:stroke dashstyle="solid"/>
            <w10:wrap type="topAndBottom"/>
          </v:line>
        </w:pict>
      </w:r>
    </w:p>
    <w:p>
      <w:pPr>
        <w:pStyle w:val="BodyText"/>
        <w:spacing w:before="5"/>
        <w:rPr>
          <w:b w:val="0"/>
          <w:sz w:val="21"/>
        </w:rPr>
      </w:pPr>
    </w:p>
    <w:p>
      <w:pPr>
        <w:pStyle w:val="ListParagraph"/>
        <w:numPr>
          <w:ilvl w:val="0"/>
          <w:numId w:val="67"/>
        </w:numPr>
        <w:tabs>
          <w:tab w:pos="1485" w:val="left" w:leader="none"/>
          <w:tab w:pos="1486" w:val="left" w:leader="none"/>
        </w:tabs>
        <w:spacing w:line="240" w:lineRule="auto" w:before="0" w:after="0"/>
        <w:ind w:left="1485" w:right="1146" w:hanging="427"/>
        <w:jc w:val="left"/>
        <w:rPr>
          <w:b w:val="0"/>
          <w:sz w:val="24"/>
        </w:rPr>
      </w:pPr>
      <w:r>
        <w:rPr>
          <w:b w:val="0"/>
          <w:sz w:val="24"/>
        </w:rPr>
        <w:t>Dokumen Penunjukan Langsung ini disusun berdasarkan Peraturan Presiden Nomor 16 Tahun 2018 tentang Pengadaan Barang/Jasa Pemerintah dan aturan</w:t>
      </w:r>
      <w:r>
        <w:rPr>
          <w:b w:val="0"/>
          <w:spacing w:val="-16"/>
          <w:sz w:val="24"/>
        </w:rPr>
        <w:t> </w:t>
      </w:r>
      <w:r>
        <w:rPr>
          <w:b w:val="0"/>
          <w:sz w:val="24"/>
        </w:rPr>
        <w:t>turunannya.</w:t>
      </w:r>
    </w:p>
    <w:p>
      <w:pPr>
        <w:pStyle w:val="BodyText"/>
        <w:spacing w:before="1"/>
        <w:rPr>
          <w:b w:val="0"/>
        </w:rPr>
      </w:pPr>
    </w:p>
    <w:p>
      <w:pPr>
        <w:pStyle w:val="ListParagraph"/>
        <w:numPr>
          <w:ilvl w:val="0"/>
          <w:numId w:val="67"/>
        </w:numPr>
        <w:tabs>
          <w:tab w:pos="1485" w:val="left" w:leader="none"/>
          <w:tab w:pos="1486" w:val="left" w:leader="none"/>
        </w:tabs>
        <w:spacing w:line="240" w:lineRule="auto" w:before="0" w:after="0"/>
        <w:ind w:left="1485" w:right="1148" w:hanging="427"/>
        <w:jc w:val="left"/>
        <w:rPr>
          <w:b w:val="0"/>
          <w:sz w:val="24"/>
        </w:rPr>
      </w:pPr>
      <w:r>
        <w:rPr>
          <w:b w:val="0"/>
          <w:sz w:val="24"/>
        </w:rPr>
        <w:t>Dalam Dokumen Penunjukan Langsung ini dipergunakan pengertian, istilah dan singkatan sebagai</w:t>
      </w:r>
      <w:r>
        <w:rPr>
          <w:b w:val="0"/>
          <w:spacing w:val="-2"/>
          <w:sz w:val="24"/>
        </w:rPr>
        <w:t> </w:t>
      </w:r>
      <w:r>
        <w:rPr>
          <w:b w:val="0"/>
          <w:sz w:val="24"/>
        </w:rPr>
        <w:t>berikut:</w:t>
      </w:r>
    </w:p>
    <w:p>
      <w:pPr>
        <w:pStyle w:val="BodyText"/>
        <w:spacing w:before="1"/>
        <w:rPr>
          <w:b w:val="0"/>
        </w:rPr>
      </w:pPr>
    </w:p>
    <w:p>
      <w:pPr>
        <w:pStyle w:val="BodyText"/>
        <w:tabs>
          <w:tab w:pos="3467" w:val="left" w:leader="none"/>
        </w:tabs>
        <w:spacing w:line="276" w:lineRule="auto"/>
        <w:ind w:left="3751" w:right="1310" w:hanging="2158"/>
        <w:jc w:val="both"/>
        <w:rPr>
          <w:b w:val="0"/>
        </w:rPr>
      </w:pPr>
      <w:r>
        <w:rPr>
          <w:b w:val="0"/>
        </w:rPr>
        <w:t>Barang</w:t>
      </w:r>
      <w:r>
        <w:rPr>
          <w:rFonts w:ascii="Times New Roman"/>
        </w:rPr>
        <w:tab/>
      </w:r>
      <w:r>
        <w:rPr>
          <w:b w:val="0"/>
        </w:rPr>
        <w:t>: setiap benda baik berwujud maupun tidak berwujud, bergerak maupun tidak bergerak, yang dapat diperdagangkan, dipakai, dipergunakan atau dimanfaatkan oleh Pengguna</w:t>
      </w:r>
      <w:r>
        <w:rPr>
          <w:b w:val="0"/>
          <w:spacing w:val="-7"/>
        </w:rPr>
        <w:t> </w:t>
      </w:r>
      <w:r>
        <w:rPr>
          <w:b w:val="0"/>
        </w:rPr>
        <w:t>Barang.</w:t>
      </w:r>
    </w:p>
    <w:p>
      <w:pPr>
        <w:pStyle w:val="BodyText"/>
        <w:spacing w:before="7"/>
        <w:rPr>
          <w:b w:val="0"/>
          <w:sz w:val="27"/>
        </w:rPr>
      </w:pPr>
    </w:p>
    <w:p>
      <w:pPr>
        <w:pStyle w:val="BodyText"/>
        <w:tabs>
          <w:tab w:pos="3467" w:val="left" w:leader="none"/>
          <w:tab w:pos="3751" w:val="left" w:leader="none"/>
        </w:tabs>
        <w:ind w:left="1593"/>
        <w:rPr>
          <w:b w:val="0"/>
        </w:rPr>
      </w:pPr>
      <w:r>
        <w:rPr>
          <w:b w:val="0"/>
        </w:rPr>
        <w:t>HPS</w:t>
      </w:r>
      <w:r>
        <w:rPr>
          <w:rFonts w:ascii="Times New Roman"/>
        </w:rPr>
        <w:tab/>
      </w:r>
      <w:r>
        <w:rPr>
          <w:b w:val="0"/>
        </w:rPr>
        <w:t>:</w:t>
      </w:r>
      <w:r>
        <w:rPr>
          <w:rFonts w:ascii="Times New Roman"/>
        </w:rPr>
        <w:tab/>
      </w:r>
      <w:r>
        <w:rPr>
          <w:b w:val="0"/>
        </w:rPr>
        <w:t>Harga Perkiraan</w:t>
      </w:r>
      <w:r>
        <w:rPr>
          <w:b w:val="0"/>
          <w:spacing w:val="-2"/>
        </w:rPr>
        <w:t> </w:t>
      </w:r>
      <w:r>
        <w:rPr>
          <w:b w:val="0"/>
        </w:rPr>
        <w:t>Sendiri</w:t>
      </w:r>
    </w:p>
    <w:p>
      <w:pPr>
        <w:pStyle w:val="BodyText"/>
        <w:rPr>
          <w:b w:val="0"/>
          <w:sz w:val="31"/>
        </w:rPr>
      </w:pPr>
    </w:p>
    <w:p>
      <w:pPr>
        <w:pStyle w:val="BodyText"/>
        <w:tabs>
          <w:tab w:pos="3467" w:val="left" w:leader="none"/>
        </w:tabs>
        <w:spacing w:line="276" w:lineRule="auto"/>
        <w:ind w:left="3751" w:right="1308" w:hanging="2158"/>
        <w:jc w:val="both"/>
        <w:rPr>
          <w:b w:val="0"/>
        </w:rPr>
      </w:pPr>
      <w:r>
        <w:rPr>
          <w:b w:val="0"/>
        </w:rPr>
        <w:t>Kemitraan</w:t>
      </w:r>
      <w:r>
        <w:rPr>
          <w:rFonts w:ascii="Times New Roman"/>
        </w:rPr>
        <w:tab/>
      </w:r>
      <w:r>
        <w:rPr>
          <w:b w:val="0"/>
        </w:rPr>
        <w:t>: Kerja sama antarpenyedia baik dalam bentuk konsorsium/kerja sama operasi/bentuk kerja sama lain yang masing-masing pihak mempunyai hak, kewajiban dan tanggung jawab yang jelas berdasarkan perjanjian</w:t>
      </w:r>
      <w:r>
        <w:rPr>
          <w:b w:val="0"/>
          <w:spacing w:val="-3"/>
        </w:rPr>
        <w:t> </w:t>
      </w:r>
      <w:r>
        <w:rPr>
          <w:b w:val="0"/>
        </w:rPr>
        <w:t>tertulis.</w:t>
      </w:r>
    </w:p>
    <w:p>
      <w:pPr>
        <w:pStyle w:val="BodyText"/>
        <w:spacing w:before="7"/>
        <w:rPr>
          <w:b w:val="0"/>
          <w:sz w:val="19"/>
        </w:rPr>
      </w:pPr>
    </w:p>
    <w:p>
      <w:pPr>
        <w:spacing w:after="0"/>
        <w:rPr>
          <w:sz w:val="19"/>
        </w:rPr>
        <w:sectPr>
          <w:headerReference w:type="default" r:id="rId18"/>
          <w:footerReference w:type="default" r:id="rId19"/>
          <w:pgSz w:w="12240" w:h="18720"/>
          <w:pgMar w:header="0" w:footer="1336" w:top="1800" w:bottom="1520" w:left="360" w:right="260"/>
        </w:sectPr>
      </w:pPr>
    </w:p>
    <w:p>
      <w:pPr>
        <w:spacing w:line="266" w:lineRule="auto" w:before="84"/>
        <w:ind w:left="1593" w:right="-8" w:firstLine="0"/>
        <w:jc w:val="left"/>
        <w:rPr>
          <w:b w:val="0"/>
          <w:sz w:val="24"/>
        </w:rPr>
      </w:pPr>
      <w:r>
        <w:rPr>
          <w:b w:val="0"/>
          <w:sz w:val="24"/>
        </w:rPr>
        <w:t>Perusahaan Utama (</w:t>
      </w:r>
      <w:r>
        <w:rPr>
          <w:b w:val="0"/>
          <w:sz w:val="25"/>
        </w:rPr>
        <w:t>leading firm</w:t>
      </w:r>
      <w:r>
        <w:rPr>
          <w:b w:val="0"/>
          <w:sz w:val="24"/>
        </w:rPr>
        <w:t>)</w:t>
      </w:r>
      <w:r>
        <w:rPr>
          <w:b w:val="0"/>
          <w:spacing w:val="-26"/>
          <w:sz w:val="24"/>
        </w:rPr>
        <w:t> </w:t>
      </w:r>
      <w:r>
        <w:rPr>
          <w:b w:val="0"/>
          <w:sz w:val="24"/>
        </w:rPr>
        <w:t>Kemitraan</w:t>
      </w:r>
    </w:p>
    <w:p>
      <w:pPr>
        <w:pStyle w:val="BodyText"/>
        <w:tabs>
          <w:tab w:pos="516" w:val="left" w:leader="none"/>
        </w:tabs>
        <w:spacing w:before="82"/>
        <w:ind w:left="233"/>
        <w:rPr>
          <w:b w:val="0"/>
        </w:rPr>
      </w:pPr>
      <w:r>
        <w:rPr/>
        <w:br w:type="column"/>
      </w:r>
      <w:r>
        <w:rPr>
          <w:b w:val="0"/>
        </w:rPr>
        <w:t>:</w:t>
      </w:r>
      <w:r>
        <w:rPr>
          <w:rFonts w:ascii="Times New Roman"/>
        </w:rPr>
        <w:tab/>
      </w:r>
      <w:r>
        <w:rPr>
          <w:b w:val="0"/>
        </w:rPr>
        <w:t>Badan usaha yang ditunjuk mewakili</w:t>
      </w:r>
      <w:r>
        <w:rPr>
          <w:b w:val="0"/>
          <w:spacing w:val="-4"/>
        </w:rPr>
        <w:t> </w:t>
      </w:r>
      <w:r>
        <w:rPr>
          <w:b w:val="0"/>
        </w:rPr>
        <w:t>Kemitraan.</w:t>
      </w:r>
    </w:p>
    <w:p>
      <w:pPr>
        <w:spacing w:after="0"/>
        <w:sectPr>
          <w:type w:val="continuous"/>
          <w:pgSz w:w="12240" w:h="18720"/>
          <w:pgMar w:top="620" w:bottom="620" w:left="360" w:right="260"/>
          <w:cols w:num="2" w:equalWidth="0">
            <w:col w:w="3195" w:space="40"/>
            <w:col w:w="8385"/>
          </w:cols>
        </w:sectPr>
      </w:pPr>
    </w:p>
    <w:p>
      <w:pPr>
        <w:pStyle w:val="BodyText"/>
        <w:spacing w:before="4"/>
        <w:rPr>
          <w:b w:val="0"/>
          <w:sz w:val="20"/>
        </w:rPr>
      </w:pPr>
    </w:p>
    <w:p>
      <w:pPr>
        <w:pStyle w:val="BodyText"/>
        <w:tabs>
          <w:tab w:pos="3467" w:val="left" w:leader="none"/>
          <w:tab w:pos="3751" w:val="left" w:leader="none"/>
        </w:tabs>
        <w:spacing w:before="84"/>
        <w:ind w:left="1593"/>
        <w:rPr>
          <w:b w:val="0"/>
        </w:rPr>
      </w:pPr>
      <w:r>
        <w:rPr>
          <w:b w:val="0"/>
        </w:rPr>
        <w:t>LDP</w:t>
      </w:r>
      <w:r>
        <w:rPr>
          <w:rFonts w:ascii="Times New Roman"/>
        </w:rPr>
        <w:tab/>
      </w:r>
      <w:r>
        <w:rPr>
          <w:b w:val="0"/>
        </w:rPr>
        <w:t>:</w:t>
      </w:r>
      <w:r>
        <w:rPr>
          <w:rFonts w:ascii="Times New Roman"/>
        </w:rPr>
        <w:tab/>
      </w:r>
      <w:r>
        <w:rPr>
          <w:b w:val="0"/>
        </w:rPr>
        <w:t>Lembar Data Pemilihan</w:t>
      </w:r>
    </w:p>
    <w:p>
      <w:pPr>
        <w:pStyle w:val="BodyText"/>
        <w:spacing w:before="3"/>
        <w:rPr>
          <w:b w:val="0"/>
          <w:sz w:val="23"/>
        </w:rPr>
      </w:pPr>
    </w:p>
    <w:p>
      <w:pPr>
        <w:spacing w:after="0"/>
        <w:rPr>
          <w:sz w:val="23"/>
        </w:rPr>
        <w:sectPr>
          <w:type w:val="continuous"/>
          <w:pgSz w:w="12240" w:h="18720"/>
          <w:pgMar w:top="620" w:bottom="620" w:left="360" w:right="260"/>
        </w:sectPr>
      </w:pPr>
    </w:p>
    <w:p>
      <w:pPr>
        <w:pStyle w:val="BodyText"/>
        <w:spacing w:line="276" w:lineRule="auto" w:before="84"/>
        <w:ind w:left="1593" w:right="63"/>
        <w:rPr>
          <w:b w:val="0"/>
        </w:rPr>
      </w:pPr>
      <w:r>
        <w:rPr>
          <w:b w:val="0"/>
        </w:rPr>
        <w:t>Kelompok </w:t>
      </w:r>
      <w:r>
        <w:rPr>
          <w:b w:val="0"/>
          <w:spacing w:val="-4"/>
        </w:rPr>
        <w:t>Kerja </w:t>
      </w:r>
      <w:r>
        <w:rPr>
          <w:b w:val="0"/>
        </w:rPr>
        <w:t>Pemilihan  (Pokja Pemilihan)</w:t>
      </w:r>
    </w:p>
    <w:p>
      <w:pPr>
        <w:pStyle w:val="BodyText"/>
        <w:tabs>
          <w:tab w:pos="457" w:val="left" w:leader="none"/>
        </w:tabs>
        <w:spacing w:line="276" w:lineRule="auto" w:before="82"/>
        <w:ind w:left="457" w:right="1314" w:hanging="284"/>
        <w:rPr>
          <w:b w:val="0"/>
        </w:rPr>
      </w:pPr>
      <w:r>
        <w:rPr/>
        <w:br w:type="column"/>
      </w:r>
      <w:r>
        <w:rPr>
          <w:b w:val="0"/>
        </w:rPr>
        <w:t>:</w:t>
      </w:r>
      <w:r>
        <w:rPr>
          <w:rFonts w:ascii="Times New Roman"/>
        </w:rPr>
        <w:tab/>
      </w:r>
      <w:r>
        <w:rPr>
          <w:b w:val="0"/>
        </w:rPr>
        <w:t>Sumber daya manusia yang ditetapkan oleh pimpinan UKPBJ untuk mengelola pemilihan</w:t>
      </w:r>
      <w:r>
        <w:rPr>
          <w:b w:val="0"/>
          <w:spacing w:val="-3"/>
        </w:rPr>
        <w:t> </w:t>
      </w:r>
      <w:r>
        <w:rPr>
          <w:b w:val="0"/>
        </w:rPr>
        <w:t>Penyedia.</w:t>
      </w:r>
    </w:p>
    <w:p>
      <w:pPr>
        <w:spacing w:after="0" w:line="276" w:lineRule="auto"/>
        <w:sectPr>
          <w:type w:val="continuous"/>
          <w:pgSz w:w="12240" w:h="18720"/>
          <w:pgMar w:top="620" w:bottom="620" w:left="360" w:right="260"/>
          <w:cols w:num="2" w:equalWidth="0">
            <w:col w:w="3254" w:space="40"/>
            <w:col w:w="8326"/>
          </w:cols>
        </w:sectPr>
      </w:pPr>
    </w:p>
    <w:p>
      <w:pPr>
        <w:pStyle w:val="BodyText"/>
        <w:spacing w:before="7"/>
        <w:rPr>
          <w:b w:val="0"/>
          <w:sz w:val="19"/>
        </w:rPr>
      </w:pPr>
    </w:p>
    <w:p>
      <w:pPr>
        <w:spacing w:after="0"/>
        <w:rPr>
          <w:sz w:val="19"/>
        </w:rPr>
        <w:sectPr>
          <w:type w:val="continuous"/>
          <w:pgSz w:w="12240" w:h="18720"/>
          <w:pgMar w:top="620" w:bottom="620" w:left="360" w:right="260"/>
        </w:sectPr>
      </w:pPr>
    </w:p>
    <w:p>
      <w:pPr>
        <w:pStyle w:val="BodyText"/>
        <w:spacing w:line="276" w:lineRule="auto" w:before="84"/>
        <w:ind w:left="1593"/>
        <w:rPr>
          <w:b w:val="0"/>
        </w:rPr>
      </w:pPr>
      <w:r>
        <w:rPr>
          <w:b w:val="0"/>
        </w:rPr>
        <w:t>Pejabat Pembuat Komitmen (PPK)</w:t>
      </w:r>
    </w:p>
    <w:p>
      <w:pPr>
        <w:pStyle w:val="BodyText"/>
        <w:spacing w:line="276" w:lineRule="auto" w:before="82"/>
        <w:ind w:left="456" w:right="1309" w:hanging="284"/>
        <w:jc w:val="both"/>
        <w:rPr>
          <w:b w:val="0"/>
        </w:rPr>
      </w:pPr>
      <w:r>
        <w:rPr/>
        <w:br w:type="column"/>
      </w:r>
      <w:r>
        <w:rPr>
          <w:b w:val="0"/>
        </w:rPr>
        <w:t>: Pejabat yang diberi kewenangan oleh PA/KPA untuk mengambil keputusan dan/atau melakukan tindakan yang dapat mengakibatkan pengeluaran anggaran belanja negara/anggaran belanja daerah.</w:t>
      </w:r>
    </w:p>
    <w:p>
      <w:pPr>
        <w:spacing w:after="0" w:line="276" w:lineRule="auto"/>
        <w:jc w:val="both"/>
        <w:sectPr>
          <w:type w:val="continuous"/>
          <w:pgSz w:w="12240" w:h="18720"/>
          <w:pgMar w:top="620" w:bottom="620" w:left="360" w:right="260"/>
          <w:cols w:num="2" w:equalWidth="0">
            <w:col w:w="3255" w:space="40"/>
            <w:col w:w="8325"/>
          </w:cols>
        </w:sectPr>
      </w:pPr>
    </w:p>
    <w:p>
      <w:pPr>
        <w:pStyle w:val="BodyText"/>
        <w:spacing w:before="8"/>
        <w:rPr>
          <w:b w:val="0"/>
          <w:sz w:val="19"/>
        </w:rPr>
      </w:pPr>
    </w:p>
    <w:p>
      <w:pPr>
        <w:spacing w:after="0"/>
        <w:rPr>
          <w:sz w:val="19"/>
        </w:rPr>
        <w:sectPr>
          <w:type w:val="continuous"/>
          <w:pgSz w:w="12240" w:h="18720"/>
          <w:pgMar w:top="620" w:bottom="620" w:left="360" w:right="260"/>
        </w:sectPr>
      </w:pPr>
    </w:p>
    <w:p>
      <w:pPr>
        <w:pStyle w:val="BodyText"/>
        <w:spacing w:line="276" w:lineRule="auto" w:before="85"/>
        <w:ind w:left="1593" w:right="-18"/>
        <w:rPr>
          <w:b w:val="0"/>
        </w:rPr>
      </w:pPr>
      <w:r>
        <w:rPr>
          <w:b w:val="0"/>
        </w:rPr>
        <w:t>Pejabat Penandatangan Kontrak</w:t>
      </w:r>
    </w:p>
    <w:p>
      <w:pPr>
        <w:pStyle w:val="BodyText"/>
        <w:tabs>
          <w:tab w:pos="600" w:val="left" w:leader="none"/>
        </w:tabs>
        <w:spacing w:before="82"/>
        <w:ind w:left="317"/>
        <w:rPr>
          <w:b w:val="0"/>
        </w:rPr>
      </w:pPr>
      <w:r>
        <w:rPr/>
        <w:br w:type="column"/>
      </w:r>
      <w:r>
        <w:rPr>
          <w:b w:val="0"/>
        </w:rPr>
        <w:t>:</w:t>
      </w:r>
      <w:r>
        <w:rPr>
          <w:rFonts w:ascii="Times New Roman"/>
        </w:rPr>
        <w:tab/>
      </w:r>
      <w:r>
        <w:rPr>
          <w:b w:val="0"/>
        </w:rPr>
        <w:t>Pejabat Penandatangan Kontrak adalah PA, KPA, atau</w:t>
      </w:r>
      <w:r>
        <w:rPr>
          <w:b w:val="0"/>
          <w:spacing w:val="-6"/>
        </w:rPr>
        <w:t> </w:t>
      </w:r>
      <w:r>
        <w:rPr>
          <w:b w:val="0"/>
        </w:rPr>
        <w:t>PPK.</w:t>
      </w:r>
    </w:p>
    <w:p>
      <w:pPr>
        <w:spacing w:after="0"/>
        <w:sectPr>
          <w:type w:val="continuous"/>
          <w:pgSz w:w="12240" w:h="18720"/>
          <w:pgMar w:top="620" w:bottom="620" w:left="360" w:right="260"/>
          <w:cols w:num="2" w:equalWidth="0">
            <w:col w:w="3111" w:space="40"/>
            <w:col w:w="8469"/>
          </w:cols>
        </w:sectPr>
      </w:pPr>
    </w:p>
    <w:p>
      <w:pPr>
        <w:pStyle w:val="BodyText"/>
        <w:spacing w:before="5"/>
        <w:rPr>
          <w:b w:val="0"/>
          <w:sz w:val="19"/>
        </w:rPr>
      </w:pPr>
    </w:p>
    <w:p>
      <w:pPr>
        <w:pStyle w:val="BodyText"/>
        <w:tabs>
          <w:tab w:pos="3467" w:val="left" w:leader="none"/>
          <w:tab w:pos="3751" w:val="left" w:leader="none"/>
        </w:tabs>
        <w:spacing w:before="84"/>
        <w:ind w:left="1593"/>
        <w:rPr>
          <w:b w:val="0"/>
        </w:rPr>
      </w:pPr>
      <w:r>
        <w:rPr>
          <w:b w:val="0"/>
        </w:rPr>
        <w:t>SPP</w:t>
      </w:r>
      <w:r>
        <w:rPr>
          <w:rFonts w:ascii="Times New Roman"/>
        </w:rPr>
        <w:tab/>
      </w:r>
      <w:r>
        <w:rPr>
          <w:b w:val="0"/>
        </w:rPr>
        <w:t>:</w:t>
      </w:r>
      <w:r>
        <w:rPr>
          <w:rFonts w:ascii="Times New Roman"/>
        </w:rPr>
        <w:tab/>
      </w:r>
      <w:r>
        <w:rPr>
          <w:b w:val="0"/>
        </w:rPr>
        <w:t>Surat Perintah</w:t>
      </w:r>
      <w:r>
        <w:rPr>
          <w:b w:val="0"/>
          <w:spacing w:val="-3"/>
        </w:rPr>
        <w:t> </w:t>
      </w:r>
      <w:r>
        <w:rPr>
          <w:b w:val="0"/>
        </w:rPr>
        <w:t>Pengiriman.</w:t>
      </w:r>
    </w:p>
    <w:p>
      <w:pPr>
        <w:pStyle w:val="BodyText"/>
        <w:spacing w:before="2"/>
        <w:rPr>
          <w:b w:val="0"/>
          <w:sz w:val="31"/>
        </w:rPr>
      </w:pPr>
    </w:p>
    <w:p>
      <w:pPr>
        <w:pStyle w:val="BodyText"/>
        <w:tabs>
          <w:tab w:pos="3467" w:val="left" w:leader="none"/>
          <w:tab w:pos="3751" w:val="left" w:leader="none"/>
        </w:tabs>
        <w:spacing w:before="1"/>
        <w:ind w:left="1593"/>
        <w:rPr>
          <w:b w:val="0"/>
        </w:rPr>
      </w:pPr>
      <w:r>
        <w:rPr>
          <w:b w:val="0"/>
        </w:rPr>
        <w:t>SPPBJ</w:t>
      </w:r>
      <w:r>
        <w:rPr>
          <w:rFonts w:ascii="Times New Roman"/>
        </w:rPr>
        <w:tab/>
      </w:r>
      <w:r>
        <w:rPr>
          <w:b w:val="0"/>
        </w:rPr>
        <w:t>:</w:t>
      </w:r>
      <w:r>
        <w:rPr>
          <w:rFonts w:ascii="Times New Roman"/>
        </w:rPr>
        <w:tab/>
      </w:r>
      <w:r>
        <w:rPr>
          <w:b w:val="0"/>
        </w:rPr>
        <w:t>Surat Penunjukan Penyedia</w:t>
      </w:r>
      <w:r>
        <w:rPr>
          <w:b w:val="0"/>
          <w:spacing w:val="-3"/>
        </w:rPr>
        <w:t> </w:t>
      </w:r>
      <w:r>
        <w:rPr>
          <w:b w:val="0"/>
        </w:rPr>
        <w:t>Barang/Jasa.</w:t>
      </w:r>
    </w:p>
    <w:p>
      <w:pPr>
        <w:pStyle w:val="BodyText"/>
        <w:spacing w:before="2"/>
        <w:rPr>
          <w:b w:val="0"/>
          <w:sz w:val="31"/>
        </w:rPr>
      </w:pPr>
    </w:p>
    <w:p>
      <w:pPr>
        <w:pStyle w:val="BodyText"/>
        <w:tabs>
          <w:tab w:pos="3467" w:val="left" w:leader="none"/>
          <w:tab w:pos="3751" w:val="left" w:leader="none"/>
        </w:tabs>
        <w:ind w:left="1593"/>
        <w:rPr>
          <w:b w:val="0"/>
        </w:rPr>
      </w:pPr>
      <w:r>
        <w:rPr>
          <w:b w:val="0"/>
        </w:rPr>
        <w:t>TKDN</w:t>
      </w:r>
      <w:r>
        <w:rPr>
          <w:rFonts w:ascii="Times New Roman"/>
        </w:rPr>
        <w:tab/>
      </w:r>
      <w:r>
        <w:rPr>
          <w:b w:val="0"/>
        </w:rPr>
        <w:t>:</w:t>
      </w:r>
      <w:r>
        <w:rPr>
          <w:rFonts w:ascii="Times New Roman"/>
        </w:rPr>
        <w:tab/>
      </w:r>
      <w:r>
        <w:rPr>
          <w:b w:val="0"/>
        </w:rPr>
        <w:t>Tingkat Komponen Dalam</w:t>
      </w:r>
      <w:r>
        <w:rPr>
          <w:b w:val="0"/>
          <w:spacing w:val="-4"/>
        </w:rPr>
        <w:t> </w:t>
      </w:r>
      <w:r>
        <w:rPr>
          <w:b w:val="0"/>
        </w:rPr>
        <w:t>Negeri</w:t>
      </w:r>
    </w:p>
    <w:p>
      <w:pPr>
        <w:pStyle w:val="BodyText"/>
        <w:spacing w:before="3"/>
        <w:rPr>
          <w:b w:val="0"/>
          <w:sz w:val="31"/>
        </w:rPr>
      </w:pPr>
    </w:p>
    <w:p>
      <w:pPr>
        <w:pStyle w:val="BodyText"/>
        <w:spacing w:line="276" w:lineRule="auto"/>
        <w:ind w:left="3751" w:right="1309" w:hanging="2158"/>
        <w:jc w:val="both"/>
        <w:rPr>
          <w:b w:val="0"/>
        </w:rPr>
      </w:pPr>
      <w:r>
        <w:rPr>
          <w:b w:val="0"/>
        </w:rPr>
        <w:t>Aplikasi SPSE  :  Aplikasi  perangkat  lunak  Sistem  Pengadaan   Secara  Elektronik (SPSE) berbasis web yang terpasang di server LPSE yang dapat diakses melalui website</w:t>
      </w:r>
      <w:r>
        <w:rPr>
          <w:b w:val="0"/>
          <w:spacing w:val="-4"/>
        </w:rPr>
        <w:t> </w:t>
      </w:r>
      <w:r>
        <w:rPr>
          <w:b w:val="0"/>
        </w:rPr>
        <w:t>LPSE.</w:t>
      </w:r>
    </w:p>
    <w:p>
      <w:pPr>
        <w:spacing w:after="0" w:line="276" w:lineRule="auto"/>
        <w:jc w:val="both"/>
        <w:sectPr>
          <w:type w:val="continuous"/>
          <w:pgSz w:w="12240" w:h="18720"/>
          <w:pgMar w:top="620" w:bottom="620" w:left="360" w:right="260"/>
        </w:sectPr>
      </w:pPr>
    </w:p>
    <w:p>
      <w:pPr>
        <w:pStyle w:val="ListParagraph"/>
        <w:numPr>
          <w:ilvl w:val="0"/>
          <w:numId w:val="67"/>
        </w:numPr>
        <w:tabs>
          <w:tab w:pos="1485" w:val="left" w:leader="none"/>
          <w:tab w:pos="1486" w:val="left" w:leader="none"/>
        </w:tabs>
        <w:spacing w:line="240" w:lineRule="auto" w:before="91" w:after="0"/>
        <w:ind w:left="1485" w:right="1149" w:hanging="427"/>
        <w:jc w:val="left"/>
        <w:rPr>
          <w:b w:val="0"/>
          <w:sz w:val="24"/>
        </w:rPr>
      </w:pPr>
      <w:r>
        <w:rPr>
          <w:b w:val="0"/>
          <w:sz w:val="24"/>
        </w:rPr>
        <w:t>Penunjukan Langsung ini dapat diikuti oleh peserta yang lulus kualifikasi dan diundang untuk menyampaikan</w:t>
      </w:r>
      <w:r>
        <w:rPr>
          <w:b w:val="0"/>
          <w:spacing w:val="-2"/>
          <w:sz w:val="24"/>
        </w:rPr>
        <w:t> </w:t>
      </w:r>
      <w:r>
        <w:rPr>
          <w:b w:val="0"/>
          <w:sz w:val="24"/>
        </w:rPr>
        <w:t>penawaran.</w:t>
      </w:r>
    </w:p>
    <w:p>
      <w:pPr>
        <w:pStyle w:val="BodyText"/>
        <w:spacing w:before="10"/>
        <w:rPr>
          <w:b w:val="0"/>
          <w:sz w:val="22"/>
        </w:rPr>
      </w:pPr>
    </w:p>
    <w:p>
      <w:pPr>
        <w:pStyle w:val="Heading3"/>
        <w:spacing w:before="0"/>
        <w:ind w:left="2867"/>
        <w:rPr>
          <w:b w:val="0"/>
        </w:rPr>
      </w:pPr>
      <w:bookmarkStart w:name="_TOC_250011" w:id="2"/>
      <w:bookmarkEnd w:id="2"/>
      <w:r>
        <w:rPr>
          <w:b w:val="0"/>
        </w:rPr>
        <w:t>BAB II. UNDANGAN PENYAMPAIAN PENAWARAN</w:t>
      </w:r>
    </w:p>
    <w:p>
      <w:pPr>
        <w:pStyle w:val="BodyText"/>
        <w:spacing w:before="4"/>
        <w:rPr>
          <w:b w:val="0"/>
          <w:sz w:val="27"/>
        </w:rPr>
      </w:pPr>
      <w:r>
        <w:rPr/>
        <w:pict>
          <v:line style="position:absolute;mso-position-horizontal-relative:page;mso-position-vertical-relative:paragraph;z-index:-352;mso-wrap-distance-left:0;mso-wrap-distance-right:0" from="69.480003pt,16.680611pt" to="542.880018pt,16.680611pt" stroked="true" strokeweight=".48pt" strokecolor="#000000">
            <v:stroke dashstyle="solid"/>
            <w10:wrap type="topAndBottom"/>
          </v:line>
        </w:pict>
      </w:r>
    </w:p>
    <w:p>
      <w:pPr>
        <w:pStyle w:val="BodyText"/>
        <w:spacing w:before="4"/>
        <w:rPr>
          <w:b w:val="0"/>
          <w:sz w:val="4"/>
        </w:rPr>
      </w:pPr>
    </w:p>
    <w:p>
      <w:pPr>
        <w:pStyle w:val="BodyText"/>
        <w:ind w:left="9222"/>
        <w:rPr>
          <w:sz w:val="20"/>
        </w:rPr>
      </w:pPr>
      <w:r>
        <w:rPr>
          <w:position w:val="0"/>
          <w:sz w:val="20"/>
        </w:rPr>
        <w:pict>
          <v:shape style="width:63pt;height:20.9pt;mso-position-horizontal-relative:char;mso-position-vertical-relative:line" type="#_x0000_t202" filled="false" stroked="true" strokeweight=".75pt" strokecolor="#000000">
            <w10:anchorlock/>
            <v:textbox inset="0,0,0,0">
              <w:txbxContent>
                <w:p>
                  <w:pPr>
                    <w:spacing w:before="74"/>
                    <w:ind w:left="206" w:right="0" w:firstLine="0"/>
                    <w:jc w:val="left"/>
                    <w:rPr>
                      <w:rFonts w:ascii="Times New Roman"/>
                      <w:sz w:val="20"/>
                    </w:rPr>
                  </w:pPr>
                  <w:r>
                    <w:rPr>
                      <w:rFonts w:ascii="Times New Roman"/>
                      <w:sz w:val="20"/>
                    </w:rPr>
                    <w:t>CONTOH</w:t>
                  </w:r>
                </w:p>
              </w:txbxContent>
            </v:textbox>
            <v:stroke dashstyle="solid"/>
          </v:shape>
        </w:pict>
      </w:r>
      <w:r>
        <w:rPr>
          <w:position w:val="0"/>
          <w:sz w:val="20"/>
        </w:rPr>
      </w:r>
    </w:p>
    <w:p>
      <w:pPr>
        <w:pStyle w:val="BodyText"/>
        <w:spacing w:before="3"/>
        <w:rPr>
          <w:b w:val="0"/>
          <w:sz w:val="13"/>
        </w:rPr>
      </w:pPr>
    </w:p>
    <w:p>
      <w:pPr>
        <w:pStyle w:val="Heading5"/>
        <w:spacing w:before="84"/>
        <w:ind w:left="3419" w:right="3513"/>
        <w:jc w:val="center"/>
        <w:rPr>
          <w:b w:val="0"/>
        </w:rPr>
      </w:pPr>
      <w:r>
        <w:rPr>
          <w:b w:val="0"/>
        </w:rPr>
        <w:t>[kop surat K/L/PD]</w:t>
      </w:r>
    </w:p>
    <w:p>
      <w:pPr>
        <w:pStyle w:val="BodyText"/>
        <w:spacing w:before="7"/>
        <w:rPr>
          <w:b w:val="0"/>
          <w:sz w:val="17"/>
        </w:rPr>
      </w:pPr>
    </w:p>
    <w:p>
      <w:pPr>
        <w:spacing w:after="0"/>
        <w:rPr>
          <w:sz w:val="17"/>
        </w:rPr>
        <w:sectPr>
          <w:headerReference w:type="default" r:id="rId20"/>
          <w:pgSz w:w="12240" w:h="18720"/>
          <w:pgMar w:header="689" w:footer="1336" w:top="1600" w:bottom="1520" w:left="360" w:right="260"/>
          <w:pgNumType w:start="2"/>
        </w:sectPr>
      </w:pPr>
    </w:p>
    <w:p>
      <w:pPr>
        <w:pStyle w:val="BodyText"/>
        <w:tabs>
          <w:tab w:pos="2550" w:val="left" w:leader="none"/>
        </w:tabs>
        <w:spacing w:line="253" w:lineRule="exact" w:before="126"/>
        <w:ind w:left="1058"/>
        <w:rPr>
          <w:rFonts w:ascii="Times New Roman"/>
        </w:rPr>
      </w:pPr>
      <w:r>
        <w:rPr>
          <w:b w:val="0"/>
        </w:rPr>
        <w:t>Nomor</w:t>
      </w:r>
      <w:r>
        <w:rPr>
          <w:b w:val="0"/>
          <w:spacing w:val="-28"/>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line="480" w:lineRule="auto"/>
        <w:ind w:left="1058" w:right="4"/>
        <w:rPr>
          <w:b w:val="0"/>
        </w:rPr>
      </w:pPr>
      <w:r>
        <w:rPr/>
        <w:pict>
          <v:line style="position:absolute;mso-position-horizontal-relative:page;mso-position-vertical-relative:paragraph;z-index:1744" from="70.914116pt,49.211327pt" to="142.907527pt,49.211327pt" stroked="true" strokeweight=".599346pt" strokecolor="#000000">
            <v:stroke dashstyle="solid"/>
            <w10:wrap type="none"/>
          </v:line>
        </w:pict>
      </w:r>
      <w:r>
        <w:rPr>
          <w:b w:val="0"/>
        </w:rPr>
        <w:t>Lampiran : 1 (satu) Berkas Kepada Yth.</w:t>
      </w:r>
    </w:p>
    <w:p>
      <w:pPr>
        <w:tabs>
          <w:tab w:pos="1658" w:val="left" w:leader="none"/>
          <w:tab w:pos="4264" w:val="left" w:leader="none"/>
        </w:tabs>
        <w:spacing w:before="118"/>
        <w:ind w:left="1058" w:right="0" w:firstLine="0"/>
        <w:jc w:val="left"/>
        <w:rPr>
          <w:b w:val="0"/>
          <w:sz w:val="25"/>
        </w:rPr>
      </w:pPr>
      <w:r>
        <w:rPr/>
        <w:br w:type="column"/>
      </w:r>
      <w:r>
        <w:rPr>
          <w:rFonts w:ascii="Times New Roman"/>
          <w:i/>
          <w:color w:val="212121"/>
          <w:w w:val="95"/>
          <w:sz w:val="25"/>
          <w:u w:val="single" w:color="202020"/>
        </w:rPr>
        <w:t> </w:t>
      </w:r>
      <w:r>
        <w:rPr>
          <w:rFonts w:ascii="Times New Roman"/>
          <w:i/>
          <w:color w:val="212121"/>
          <w:sz w:val="25"/>
          <w:u w:val="single" w:color="202020"/>
        </w:rPr>
        <w:tab/>
      </w:r>
      <w:r>
        <w:rPr>
          <w:b w:val="0"/>
          <w:color w:val="212121"/>
          <w:sz w:val="25"/>
        </w:rPr>
        <w:t>[tempat],</w:t>
      </w:r>
      <w:r>
        <w:rPr>
          <w:b w:val="0"/>
          <w:color w:val="212121"/>
          <w:sz w:val="25"/>
          <w:u w:val="single" w:color="202020"/>
        </w:rPr>
        <w:t>  </w:t>
      </w:r>
      <w:r>
        <w:rPr>
          <w:b w:val="0"/>
          <w:color w:val="212121"/>
          <w:spacing w:val="53"/>
          <w:sz w:val="25"/>
          <w:u w:val="single" w:color="202020"/>
        </w:rPr>
        <w:t> </w:t>
      </w:r>
      <w:r>
        <w:rPr>
          <w:b w:val="0"/>
          <w:color w:val="212121"/>
          <w:sz w:val="25"/>
        </w:rPr>
        <w:t>[tanggal]</w:t>
      </w:r>
      <w:r>
        <w:rPr>
          <w:b w:val="0"/>
          <w:color w:val="212121"/>
          <w:sz w:val="25"/>
          <w:u w:val="single" w:color="202020"/>
        </w:rPr>
        <w:t> </w:t>
        <w:tab/>
      </w:r>
      <w:r>
        <w:rPr>
          <w:b w:val="0"/>
          <w:color w:val="212121"/>
          <w:sz w:val="25"/>
        </w:rPr>
        <w:t>[bulan]</w:t>
      </w:r>
      <w:r>
        <w:rPr>
          <w:b w:val="0"/>
          <w:color w:val="212121"/>
          <w:spacing w:val="35"/>
          <w:sz w:val="25"/>
          <w:u w:val="single" w:color="202020"/>
        </w:rPr>
        <w:t> </w:t>
      </w:r>
      <w:r>
        <w:rPr>
          <w:b w:val="0"/>
          <w:color w:val="212121"/>
          <w:sz w:val="25"/>
        </w:rPr>
        <w:t>[tahun]</w:t>
      </w:r>
    </w:p>
    <w:p>
      <w:pPr>
        <w:spacing w:after="0"/>
        <w:jc w:val="left"/>
        <w:rPr>
          <w:sz w:val="25"/>
        </w:rPr>
        <w:sectPr>
          <w:type w:val="continuous"/>
          <w:pgSz w:w="12240" w:h="18720"/>
          <w:pgMar w:top="620" w:bottom="620" w:left="360" w:right="260"/>
          <w:cols w:num="2" w:equalWidth="0">
            <w:col w:w="3685" w:space="755"/>
            <w:col w:w="7180"/>
          </w:cols>
        </w:sectPr>
      </w:pPr>
    </w:p>
    <w:p>
      <w:pPr>
        <w:pStyle w:val="BodyText"/>
        <w:tabs>
          <w:tab w:pos="2562" w:val="left" w:leader="none"/>
        </w:tabs>
        <w:spacing w:line="253" w:lineRule="exact"/>
        <w:ind w:left="105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spacing w:before="3"/>
        <w:rPr>
          <w:rFonts w:ascii="Times New Roman"/>
          <w:sz w:val="17"/>
        </w:rPr>
      </w:pPr>
    </w:p>
    <w:p>
      <w:pPr>
        <w:pStyle w:val="BodyText"/>
        <w:tabs>
          <w:tab w:pos="10067" w:val="left" w:leader="none"/>
        </w:tabs>
        <w:spacing w:line="250" w:lineRule="exact" w:before="114"/>
        <w:ind w:left="1058"/>
        <w:rPr>
          <w:rFonts w:ascii="Times New Roman"/>
        </w:rPr>
      </w:pPr>
      <w:r>
        <w:rPr>
          <w:b w:val="0"/>
        </w:rPr>
        <w:t>Perihal : Undangan Penyampaian Penawaran Penunjukan Langsung</w:t>
      </w:r>
      <w:r>
        <w:rPr>
          <w:b w:val="0"/>
          <w:spacing w:val="-28"/>
        </w:rPr>
        <w:t> </w:t>
      </w:r>
      <w:r>
        <w:rPr>
          <w:b w:val="0"/>
        </w:rPr>
        <w:t>Pengadaan</w:t>
      </w:r>
      <w:r>
        <w:rPr>
          <w:rFonts w:ascii="Times New Roman"/>
          <w:spacing w:val="-1"/>
        </w:rPr>
        <w:t> </w:t>
      </w:r>
      <w:r>
        <w:rPr>
          <w:rFonts w:ascii="Times New Roman"/>
          <w:w w:val="99"/>
          <w:u w:val="single"/>
        </w:rPr>
        <w:t> </w:t>
      </w:r>
      <w:r>
        <w:rPr>
          <w:rFonts w:ascii="Times New Roman"/>
          <w:u w:val="single"/>
        </w:rPr>
        <w:tab/>
      </w:r>
    </w:p>
    <w:p>
      <w:pPr>
        <w:pStyle w:val="Heading5"/>
        <w:spacing w:line="260" w:lineRule="exact"/>
        <w:ind w:left="1910"/>
        <w:rPr>
          <w:b w:val="0"/>
        </w:rPr>
      </w:pPr>
      <w:r>
        <w:rPr>
          <w:b w:val="0"/>
        </w:rPr>
        <w:t>[nama paket]</w:t>
      </w:r>
    </w:p>
    <w:p>
      <w:pPr>
        <w:pStyle w:val="BodyText"/>
        <w:spacing w:before="8"/>
        <w:rPr>
          <w:b w:val="0"/>
          <w:sz w:val="23"/>
        </w:rPr>
      </w:pPr>
    </w:p>
    <w:p>
      <w:pPr>
        <w:pStyle w:val="BodyText"/>
        <w:tabs>
          <w:tab w:pos="2068" w:val="left" w:leader="none"/>
          <w:tab w:pos="3196" w:val="left" w:leader="none"/>
          <w:tab w:pos="4060" w:val="left" w:leader="none"/>
          <w:tab w:pos="5481" w:val="left" w:leader="none"/>
          <w:tab w:pos="7060" w:val="left" w:leader="none"/>
          <w:tab w:pos="8414" w:val="left" w:leader="none"/>
          <w:tab w:pos="9400" w:val="left" w:leader="none"/>
        </w:tabs>
        <w:spacing w:line="250" w:lineRule="exact"/>
        <w:ind w:left="1058"/>
        <w:rPr>
          <w:b w:val="0"/>
        </w:rPr>
      </w:pPr>
      <w:r>
        <w:rPr>
          <w:b w:val="0"/>
        </w:rPr>
        <w:t>Sesuai</w:t>
      </w:r>
      <w:r>
        <w:rPr>
          <w:rFonts w:ascii="Times New Roman"/>
        </w:rPr>
        <w:tab/>
      </w:r>
      <w:r>
        <w:rPr>
          <w:b w:val="0"/>
        </w:rPr>
        <w:t>dengan</w:t>
      </w:r>
      <w:r>
        <w:rPr>
          <w:rFonts w:ascii="Times New Roman"/>
        </w:rPr>
        <w:tab/>
      </w:r>
      <w:r>
        <w:rPr>
          <w:b w:val="0"/>
        </w:rPr>
        <w:t>hasil</w:t>
      </w:r>
      <w:r>
        <w:rPr>
          <w:rFonts w:ascii="Times New Roman"/>
        </w:rPr>
        <w:tab/>
      </w:r>
      <w:r>
        <w:rPr>
          <w:b w:val="0"/>
        </w:rPr>
        <w:t>kualifikasi</w:t>
      </w:r>
      <w:r>
        <w:rPr>
          <w:rFonts w:ascii="Times New Roman"/>
        </w:rPr>
        <w:tab/>
      </w:r>
      <w:r>
        <w:rPr>
          <w:b w:val="0"/>
        </w:rPr>
        <w:t>Penunjukan</w:t>
      </w:r>
      <w:r>
        <w:rPr>
          <w:rFonts w:ascii="Times New Roman"/>
        </w:rPr>
        <w:tab/>
      </w:r>
      <w:r>
        <w:rPr>
          <w:b w:val="0"/>
        </w:rPr>
        <w:t>Langsung</w:t>
      </w:r>
      <w:r>
        <w:rPr>
          <w:rFonts w:ascii="Times New Roman"/>
        </w:rPr>
        <w:tab/>
      </w:r>
      <w:r>
        <w:rPr>
          <w:b w:val="0"/>
        </w:rPr>
        <w:t>untuk</w:t>
      </w:r>
      <w:r>
        <w:rPr>
          <w:rFonts w:ascii="Times New Roman"/>
        </w:rPr>
        <w:tab/>
      </w:r>
      <w:r>
        <w:rPr>
          <w:b w:val="0"/>
        </w:rPr>
        <w:t>Pengadaan</w:t>
      </w:r>
    </w:p>
    <w:p>
      <w:pPr>
        <w:pStyle w:val="BodyText"/>
        <w:tabs>
          <w:tab w:pos="1833" w:val="left" w:leader="none"/>
        </w:tabs>
        <w:spacing w:line="237" w:lineRule="auto"/>
        <w:ind w:left="1058" w:right="1260" w:hanging="1"/>
        <w:rPr>
          <w:b w:val="0"/>
        </w:rPr>
      </w:pPr>
      <w:r>
        <w:rPr>
          <w:rFonts w:ascii="Times New Roman"/>
          <w:i/>
          <w:w w:val="95"/>
          <w:sz w:val="25"/>
          <w:u w:val="single"/>
        </w:rPr>
        <w:t> </w:t>
      </w:r>
      <w:r>
        <w:rPr>
          <w:rFonts w:ascii="Times New Roman"/>
          <w:i/>
          <w:sz w:val="25"/>
          <w:u w:val="single"/>
        </w:rPr>
        <w:tab/>
      </w:r>
      <w:r>
        <w:rPr>
          <w:rFonts w:ascii="Times New Roman"/>
          <w:i/>
          <w:spacing w:val="19"/>
          <w:sz w:val="25"/>
        </w:rPr>
        <w:t> </w:t>
      </w:r>
      <w:r>
        <w:rPr>
          <w:b w:val="0"/>
          <w:sz w:val="25"/>
        </w:rPr>
        <w:t>[nama paket]</w:t>
      </w:r>
      <w:r>
        <w:rPr>
          <w:b w:val="0"/>
        </w:rPr>
        <w:t>, dengan ini mengundang Saudara untuk menyampaikan Dokumen Penawaran yang akan dilaksanakan</w:t>
      </w:r>
      <w:r>
        <w:rPr>
          <w:b w:val="0"/>
          <w:spacing w:val="-4"/>
        </w:rPr>
        <w:t> </w:t>
      </w:r>
      <w:r>
        <w:rPr>
          <w:b w:val="0"/>
        </w:rPr>
        <w:t>:</w:t>
      </w:r>
    </w:p>
    <w:p>
      <w:pPr>
        <w:pStyle w:val="BodyText"/>
        <w:spacing w:before="8"/>
        <w:rPr>
          <w:b w:val="0"/>
          <w:sz w:val="23"/>
        </w:rPr>
      </w:pPr>
    </w:p>
    <w:p>
      <w:pPr>
        <w:pStyle w:val="ListParagraph"/>
        <w:numPr>
          <w:ilvl w:val="0"/>
          <w:numId w:val="68"/>
        </w:numPr>
        <w:tabs>
          <w:tab w:pos="1342" w:val="left" w:leader="none"/>
        </w:tabs>
        <w:spacing w:line="240" w:lineRule="auto" w:before="0" w:after="0"/>
        <w:ind w:left="1341" w:right="0" w:hanging="283"/>
        <w:jc w:val="left"/>
        <w:rPr>
          <w:b w:val="0"/>
          <w:sz w:val="24"/>
        </w:rPr>
      </w:pPr>
      <w:r>
        <w:rPr>
          <w:b w:val="0"/>
          <w:sz w:val="24"/>
        </w:rPr>
        <w:t>Pemberian</w:t>
      </w:r>
      <w:r>
        <w:rPr>
          <w:b w:val="0"/>
          <w:spacing w:val="-2"/>
          <w:sz w:val="24"/>
        </w:rPr>
        <w:t> </w:t>
      </w:r>
      <w:r>
        <w:rPr>
          <w:b w:val="0"/>
          <w:sz w:val="24"/>
        </w:rPr>
        <w:t>Penjelasan</w:t>
      </w:r>
    </w:p>
    <w:p>
      <w:pPr>
        <w:pStyle w:val="BodyText"/>
        <w:tabs>
          <w:tab w:pos="3892" w:val="left" w:leader="none"/>
          <w:tab w:pos="5625" w:val="left" w:leader="none"/>
        </w:tabs>
        <w:spacing w:before="1"/>
        <w:ind w:left="1341"/>
        <w:rPr>
          <w:rFonts w:ascii="Times New Roman"/>
        </w:rPr>
      </w:pPr>
      <w:r>
        <w:rPr>
          <w:b w:val="0"/>
        </w:rPr>
        <w:t>Hari/Tanggal</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892" w:val="left" w:leader="none"/>
          <w:tab w:pos="5625" w:val="left" w:leader="none"/>
        </w:tabs>
        <w:spacing w:line="249" w:lineRule="exact" w:before="2"/>
        <w:ind w:left="1341"/>
        <w:rPr>
          <w:rFonts w:ascii="Times New Roman"/>
        </w:rPr>
      </w:pPr>
      <w:r>
        <w:rPr>
          <w:b w:val="0"/>
        </w:rPr>
        <w:t>Waktu</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tabs>
          <w:tab w:pos="3892" w:val="left" w:leader="none"/>
          <w:tab w:pos="5625" w:val="left" w:leader="none"/>
        </w:tabs>
        <w:spacing w:line="259" w:lineRule="exact" w:before="0"/>
        <w:ind w:left="1341" w:right="0" w:firstLine="0"/>
        <w:jc w:val="left"/>
        <w:rPr>
          <w:b w:val="0"/>
          <w:sz w:val="25"/>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sz w:val="25"/>
        </w:rPr>
        <w:t>[Ruang, Gedung, Lantai,</w:t>
      </w:r>
      <w:r>
        <w:rPr>
          <w:b w:val="0"/>
          <w:spacing w:val="-19"/>
          <w:sz w:val="25"/>
        </w:rPr>
        <w:t> </w:t>
      </w:r>
      <w:r>
        <w:rPr>
          <w:b w:val="0"/>
          <w:sz w:val="25"/>
        </w:rPr>
        <w:t>Jalan,dst.]</w:t>
      </w:r>
    </w:p>
    <w:p>
      <w:pPr>
        <w:pStyle w:val="ListParagraph"/>
        <w:numPr>
          <w:ilvl w:val="0"/>
          <w:numId w:val="68"/>
        </w:numPr>
        <w:tabs>
          <w:tab w:pos="1342" w:val="left" w:leader="none"/>
        </w:tabs>
        <w:spacing w:line="240" w:lineRule="auto" w:before="250" w:after="0"/>
        <w:ind w:left="1341" w:right="0" w:hanging="283"/>
        <w:jc w:val="left"/>
        <w:rPr>
          <w:b w:val="0"/>
          <w:sz w:val="24"/>
        </w:rPr>
      </w:pPr>
      <w:r>
        <w:rPr>
          <w:b w:val="0"/>
          <w:sz w:val="24"/>
        </w:rPr>
        <w:t>Penyampaian Dokumen</w:t>
      </w:r>
      <w:r>
        <w:rPr>
          <w:b w:val="0"/>
          <w:spacing w:val="-3"/>
          <w:sz w:val="24"/>
        </w:rPr>
        <w:t> </w:t>
      </w:r>
      <w:r>
        <w:rPr>
          <w:b w:val="0"/>
          <w:sz w:val="24"/>
        </w:rPr>
        <w:t>Penawaran</w:t>
      </w:r>
    </w:p>
    <w:p>
      <w:pPr>
        <w:pStyle w:val="BodyText"/>
        <w:tabs>
          <w:tab w:pos="3892" w:val="left" w:leader="none"/>
          <w:tab w:pos="5624" w:val="left" w:leader="none"/>
          <w:tab w:pos="7640" w:val="left" w:leader="none"/>
        </w:tabs>
        <w:spacing w:line="253" w:lineRule="exact" w:before="1"/>
        <w:ind w:left="1341"/>
        <w:rPr>
          <w:rFonts w:ascii="Times New Roman"/>
        </w:rPr>
      </w:pPr>
      <w:r>
        <w:rPr>
          <w:b w:val="0"/>
        </w:rPr>
        <w:t>Hari/Tanggal</w:t>
      </w:r>
      <w:r>
        <w:rPr>
          <w:rFonts w:ascii="Times New Roman"/>
        </w:rPr>
        <w:tab/>
      </w:r>
      <w:r>
        <w:rPr>
          <w:b w:val="0"/>
        </w:rPr>
        <w:t>:</w:t>
      </w:r>
      <w:r>
        <w:rPr>
          <w:b w:val="0"/>
          <w:u w:val="single"/>
        </w:rPr>
        <w:t> </w:t>
        <w:tab/>
      </w:r>
      <w:r>
        <w:rPr>
          <w:b w:val="0"/>
        </w:rPr>
        <w:t>s/d</w:t>
      </w:r>
      <w:r>
        <w:rPr>
          <w:rFonts w:ascii="Times New Roman"/>
          <w:spacing w:val="-1"/>
        </w:rPr>
        <w:t> </w:t>
      </w:r>
      <w:r>
        <w:rPr>
          <w:rFonts w:ascii="Times New Roman"/>
          <w:w w:val="99"/>
          <w:u w:val="single"/>
        </w:rPr>
        <w:t> </w:t>
      </w:r>
      <w:r>
        <w:rPr>
          <w:rFonts w:ascii="Times New Roman"/>
          <w:u w:val="single"/>
        </w:rPr>
        <w:tab/>
      </w:r>
    </w:p>
    <w:p>
      <w:pPr>
        <w:pStyle w:val="BodyText"/>
        <w:tabs>
          <w:tab w:pos="3892" w:val="left" w:leader="none"/>
          <w:tab w:pos="5624" w:val="left" w:leader="none"/>
        </w:tabs>
        <w:spacing w:line="249" w:lineRule="exact"/>
        <w:ind w:left="1341"/>
        <w:rPr>
          <w:rFonts w:ascii="Times New Roman"/>
        </w:rPr>
      </w:pPr>
      <w:r>
        <w:rPr>
          <w:b w:val="0"/>
        </w:rPr>
        <w:t>Waktu</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tabs>
          <w:tab w:pos="3892" w:val="left" w:leader="none"/>
          <w:tab w:pos="5624" w:val="left" w:leader="none"/>
        </w:tabs>
        <w:spacing w:line="260" w:lineRule="exact" w:before="0"/>
        <w:ind w:left="1341" w:right="0" w:firstLine="0"/>
        <w:jc w:val="left"/>
        <w:rPr>
          <w:b w:val="0"/>
          <w:sz w:val="25"/>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sz w:val="25"/>
        </w:rPr>
        <w:t>[Ruang, Gedung, Lantai,</w:t>
      </w:r>
      <w:r>
        <w:rPr>
          <w:b w:val="0"/>
          <w:spacing w:val="39"/>
          <w:sz w:val="25"/>
        </w:rPr>
        <w:t> </w:t>
      </w:r>
      <w:r>
        <w:rPr>
          <w:b w:val="0"/>
          <w:sz w:val="25"/>
        </w:rPr>
        <w:t>Jalan,dst.]</w:t>
      </w:r>
    </w:p>
    <w:p>
      <w:pPr>
        <w:pStyle w:val="BodyText"/>
        <w:rPr>
          <w:b w:val="0"/>
          <w:sz w:val="28"/>
        </w:rPr>
      </w:pPr>
    </w:p>
    <w:p>
      <w:pPr>
        <w:pStyle w:val="BodyText"/>
        <w:spacing w:before="210"/>
        <w:ind w:left="1046"/>
        <w:rPr>
          <w:b w:val="0"/>
        </w:rPr>
      </w:pPr>
      <w:r>
        <w:rPr>
          <w:b w:val="0"/>
        </w:rPr>
        <w:t>Demikian disampaikan, atas perhatian dan kerjasama Saudara diucapkan terima kasih.</w:t>
      </w:r>
    </w:p>
    <w:p>
      <w:pPr>
        <w:pStyle w:val="BodyText"/>
        <w:spacing w:before="6"/>
        <w:rPr>
          <w:b w:val="0"/>
          <w:sz w:val="34"/>
        </w:rPr>
      </w:pPr>
    </w:p>
    <w:p>
      <w:pPr>
        <w:pStyle w:val="Heading5"/>
        <w:tabs>
          <w:tab w:pos="3887" w:val="left" w:leader="none"/>
          <w:tab w:pos="6009" w:val="left" w:leader="none"/>
        </w:tabs>
        <w:ind w:left="1058"/>
        <w:rPr>
          <w:b w:val="0"/>
        </w:rPr>
      </w:pPr>
      <w:r>
        <w:rPr>
          <w:b w:val="0"/>
        </w:rPr>
        <w:t>[Kelompok</w:t>
      </w:r>
      <w:r>
        <w:rPr>
          <w:b w:val="0"/>
          <w:spacing w:val="-25"/>
        </w:rPr>
        <w:t> </w:t>
      </w:r>
      <w:r>
        <w:rPr>
          <w:b w:val="0"/>
        </w:rPr>
        <w:t>Kerja</w:t>
      </w:r>
      <w:r>
        <w:rPr>
          <w:b w:val="0"/>
          <w:u w:val="single"/>
        </w:rPr>
        <w:t> </w:t>
        <w:tab/>
      </w:r>
      <w:r>
        <w:rPr>
          <w:b w:val="0"/>
        </w:rPr>
        <w:t>UKPBJ</w:t>
      </w:r>
      <w:r>
        <w:rPr>
          <w:b w:val="0"/>
          <w:u w:val="single"/>
        </w:rPr>
        <w:t> </w:t>
        <w:tab/>
      </w:r>
      <w:r>
        <w:rPr>
          <w:b w:val="0"/>
        </w:rPr>
        <w:t>]</w:t>
      </w:r>
    </w:p>
    <w:p>
      <w:pPr>
        <w:pStyle w:val="BodyText"/>
        <w:rPr>
          <w:b w:val="0"/>
          <w:sz w:val="28"/>
        </w:rPr>
      </w:pPr>
    </w:p>
    <w:p>
      <w:pPr>
        <w:pStyle w:val="BodyText"/>
        <w:spacing w:before="7"/>
        <w:rPr>
          <w:b w:val="0"/>
          <w:sz w:val="40"/>
        </w:rPr>
      </w:pPr>
    </w:p>
    <w:p>
      <w:pPr>
        <w:spacing w:before="0"/>
        <w:ind w:left="1058" w:right="0" w:firstLine="0"/>
        <w:jc w:val="left"/>
        <w:rPr>
          <w:b w:val="0"/>
          <w:sz w:val="25"/>
        </w:rPr>
      </w:pPr>
      <w:r>
        <w:rPr>
          <w:b w:val="0"/>
          <w:sz w:val="25"/>
        </w:rPr>
        <w:t>[tanda tangan]</w:t>
      </w:r>
    </w:p>
    <w:p>
      <w:pPr>
        <w:pStyle w:val="BodyText"/>
        <w:rPr>
          <w:b w:val="0"/>
        </w:rPr>
      </w:pPr>
    </w:p>
    <w:p>
      <w:pPr>
        <w:spacing w:line="226" w:lineRule="exact" w:before="204"/>
        <w:ind w:left="1058" w:right="0" w:firstLine="0"/>
        <w:jc w:val="left"/>
        <w:rPr>
          <w:rFonts w:ascii="Times New Roman"/>
          <w:sz w:val="20"/>
        </w:rPr>
      </w:pPr>
      <w:r>
        <w:rPr>
          <w:rFonts w:ascii="Times New Roman"/>
          <w:sz w:val="20"/>
          <w:u w:val="single"/>
        </w:rPr>
        <w:t>...................................................</w:t>
      </w:r>
    </w:p>
    <w:p>
      <w:pPr>
        <w:pStyle w:val="Heading5"/>
        <w:spacing w:line="260" w:lineRule="exact"/>
        <w:ind w:left="1058"/>
        <w:rPr>
          <w:b w:val="0"/>
        </w:rPr>
      </w:pPr>
      <w:r>
        <w:rPr>
          <w:b w:val="0"/>
        </w:rPr>
        <w:t>[nama lengkap]</w:t>
      </w:r>
    </w:p>
    <w:p>
      <w:pPr>
        <w:spacing w:after="0" w:line="260" w:lineRule="exact"/>
        <w:sectPr>
          <w:type w:val="continuous"/>
          <w:pgSz w:w="12240" w:h="18720"/>
          <w:pgMar w:top="620" w:bottom="620" w:left="360" w:right="260"/>
        </w:sectPr>
      </w:pPr>
    </w:p>
    <w:p>
      <w:pPr>
        <w:pStyle w:val="Heading3"/>
        <w:spacing w:before="94"/>
        <w:ind w:left="3290"/>
        <w:rPr>
          <w:b w:val="0"/>
        </w:rPr>
      </w:pPr>
      <w:bookmarkStart w:name="_TOC_250010" w:id="3"/>
      <w:bookmarkEnd w:id="3"/>
      <w:r>
        <w:rPr>
          <w:b w:val="0"/>
        </w:rPr>
        <w:t>BAB III. INSTRUKSI KEPADA PESERTA (IKP)</w:t>
      </w:r>
    </w:p>
    <w:p>
      <w:pPr>
        <w:pStyle w:val="BodyText"/>
        <w:spacing w:before="7"/>
        <w:rPr>
          <w:b w:val="0"/>
          <w:sz w:val="19"/>
        </w:rPr>
      </w:pPr>
      <w:r>
        <w:rPr/>
        <w:pict>
          <v:line style="position:absolute;mso-position-horizontal-relative:page;mso-position-vertical-relative:paragraph;z-index:-280;mso-wrap-distance-left:0;mso-wrap-distance-right:0" from="69.480003pt,12.578852pt" to="542.880018pt,12.578852pt" stroked="true" strokeweight=".48pt" strokecolor="#000000">
            <v:stroke dashstyle="solid"/>
            <w10:wrap type="topAndBottom"/>
          </v:line>
        </w:pict>
      </w:r>
    </w:p>
    <w:p>
      <w:pPr>
        <w:pStyle w:val="BodyText"/>
        <w:spacing w:before="7"/>
        <w:rPr>
          <w:b w:val="0"/>
          <w:sz w:val="11"/>
        </w:rPr>
      </w:pPr>
    </w:p>
    <w:p>
      <w:pPr>
        <w:pStyle w:val="ListParagraph"/>
        <w:numPr>
          <w:ilvl w:val="0"/>
          <w:numId w:val="69"/>
        </w:numPr>
        <w:tabs>
          <w:tab w:pos="1627" w:val="left" w:leader="none"/>
          <w:tab w:pos="1628" w:val="left" w:leader="none"/>
        </w:tabs>
        <w:spacing w:line="240" w:lineRule="auto" w:before="82" w:after="0"/>
        <w:ind w:left="1627" w:right="0" w:hanging="567"/>
        <w:jc w:val="left"/>
        <w:rPr>
          <w:b w:val="0"/>
          <w:sz w:val="24"/>
        </w:rPr>
      </w:pPr>
      <w:r>
        <w:rPr>
          <w:b w:val="0"/>
          <w:sz w:val="24"/>
        </w:rPr>
        <w:t>UMUM</w:t>
      </w:r>
    </w:p>
    <w:p>
      <w:pPr>
        <w:pStyle w:val="BodyText"/>
        <w:rPr>
          <w:b w:val="0"/>
        </w:rPr>
      </w:pPr>
    </w:p>
    <w:p>
      <w:pPr>
        <w:pStyle w:val="ListParagraph"/>
        <w:numPr>
          <w:ilvl w:val="0"/>
          <w:numId w:val="70"/>
        </w:numPr>
        <w:tabs>
          <w:tab w:pos="1344" w:val="left" w:leader="none"/>
          <w:tab w:pos="3575" w:val="left" w:leader="none"/>
          <w:tab w:pos="4175" w:val="left" w:leader="none"/>
        </w:tabs>
        <w:spacing w:line="251" w:lineRule="exact" w:before="0" w:after="0"/>
        <w:ind w:left="1344" w:right="0" w:hanging="284"/>
        <w:jc w:val="left"/>
        <w:rPr>
          <w:b w:val="0"/>
          <w:sz w:val="24"/>
        </w:rPr>
      </w:pPr>
      <w:r>
        <w:rPr>
          <w:b w:val="0"/>
          <w:sz w:val="24"/>
        </w:rPr>
        <w:t>Lingkup</w:t>
      </w:r>
      <w:r>
        <w:rPr>
          <w:b w:val="0"/>
          <w:spacing w:val="-2"/>
          <w:sz w:val="24"/>
        </w:rPr>
        <w:t> </w:t>
      </w:r>
      <w:r>
        <w:rPr>
          <w:b w:val="0"/>
          <w:sz w:val="24"/>
        </w:rPr>
        <w:t>Pekerjaan</w:t>
      </w:r>
      <w:r>
        <w:rPr>
          <w:rFonts w:ascii="Times New Roman"/>
          <w:sz w:val="24"/>
        </w:rPr>
        <w:tab/>
      </w:r>
      <w:r>
        <w:rPr>
          <w:b w:val="0"/>
          <w:sz w:val="24"/>
        </w:rPr>
        <w:t>1.1</w:t>
      </w:r>
      <w:r>
        <w:rPr>
          <w:rFonts w:ascii="Times New Roman"/>
          <w:sz w:val="24"/>
        </w:rPr>
        <w:tab/>
      </w:r>
      <w:r>
        <w:rPr>
          <w:b w:val="0"/>
          <w:sz w:val="24"/>
        </w:rPr>
        <w:t>Pokja Pemilihan mengundang peserta untuk</w:t>
      </w:r>
      <w:r>
        <w:rPr>
          <w:b w:val="0"/>
          <w:spacing w:val="36"/>
          <w:sz w:val="24"/>
        </w:rPr>
        <w:t> </w:t>
      </w:r>
      <w:r>
        <w:rPr>
          <w:b w:val="0"/>
          <w:sz w:val="24"/>
        </w:rPr>
        <w:t>menyampaikan</w:t>
      </w:r>
    </w:p>
    <w:p>
      <w:pPr>
        <w:pStyle w:val="BodyText"/>
        <w:ind w:left="4175" w:right="1260"/>
        <w:rPr>
          <w:b w:val="0"/>
        </w:rPr>
      </w:pPr>
      <w:r>
        <w:rPr>
          <w:b w:val="0"/>
        </w:rPr>
        <w:t>penawaran atas Pengadaan Barang dengan kode Rencana Umum Pengadaan (RUP) sebagaimana tercantum dalam LDP.</w:t>
      </w:r>
    </w:p>
    <w:p>
      <w:pPr>
        <w:pStyle w:val="BodyText"/>
        <w:spacing w:before="9"/>
        <w:rPr>
          <w:b w:val="0"/>
          <w:sz w:val="23"/>
        </w:rPr>
      </w:pPr>
    </w:p>
    <w:p>
      <w:pPr>
        <w:pStyle w:val="ListParagraph"/>
        <w:numPr>
          <w:ilvl w:val="1"/>
          <w:numId w:val="71"/>
        </w:numPr>
        <w:tabs>
          <w:tab w:pos="4175" w:val="left" w:leader="none"/>
          <w:tab w:pos="4176" w:val="left" w:leader="none"/>
        </w:tabs>
        <w:spacing w:line="240" w:lineRule="auto" w:before="0" w:after="0"/>
        <w:ind w:left="4176" w:right="0" w:hanging="600"/>
        <w:jc w:val="left"/>
        <w:rPr>
          <w:b w:val="0"/>
          <w:sz w:val="24"/>
        </w:rPr>
      </w:pPr>
      <w:r>
        <w:rPr>
          <w:b w:val="0"/>
          <w:sz w:val="24"/>
        </w:rPr>
        <w:t>Nama paket pengadaan sebagaimana tercantum dalam</w:t>
      </w:r>
      <w:r>
        <w:rPr>
          <w:b w:val="0"/>
          <w:spacing w:val="-9"/>
          <w:sz w:val="24"/>
        </w:rPr>
        <w:t> </w:t>
      </w:r>
      <w:r>
        <w:rPr>
          <w:b w:val="0"/>
          <w:sz w:val="24"/>
        </w:rPr>
        <w:t>LDP.</w:t>
      </w:r>
    </w:p>
    <w:p>
      <w:pPr>
        <w:pStyle w:val="BodyText"/>
        <w:rPr>
          <w:b w:val="0"/>
        </w:rPr>
      </w:pPr>
    </w:p>
    <w:p>
      <w:pPr>
        <w:pStyle w:val="ListParagraph"/>
        <w:numPr>
          <w:ilvl w:val="1"/>
          <w:numId w:val="71"/>
        </w:numPr>
        <w:tabs>
          <w:tab w:pos="4175" w:val="left" w:leader="none"/>
          <w:tab w:pos="4176" w:val="left" w:leader="none"/>
        </w:tabs>
        <w:spacing w:line="240" w:lineRule="auto" w:before="0" w:after="0"/>
        <w:ind w:left="4175" w:right="1168" w:hanging="600"/>
        <w:jc w:val="left"/>
        <w:rPr>
          <w:b w:val="0"/>
          <w:sz w:val="24"/>
        </w:rPr>
      </w:pPr>
      <w:r>
        <w:rPr>
          <w:b w:val="0"/>
          <w:sz w:val="24"/>
        </w:rPr>
        <w:t>Uraian singkat paket pengadaan sebagaimana tercantum dalam LDP.</w:t>
      </w:r>
    </w:p>
    <w:p>
      <w:pPr>
        <w:pStyle w:val="BodyText"/>
        <w:spacing w:before="1"/>
        <w:rPr>
          <w:b w:val="0"/>
        </w:rPr>
      </w:pPr>
    </w:p>
    <w:p>
      <w:pPr>
        <w:pStyle w:val="ListParagraph"/>
        <w:numPr>
          <w:ilvl w:val="1"/>
          <w:numId w:val="71"/>
        </w:numPr>
        <w:tabs>
          <w:tab w:pos="4176" w:val="left" w:leader="none"/>
        </w:tabs>
        <w:spacing w:line="240" w:lineRule="auto" w:before="0" w:after="0"/>
        <w:ind w:left="4175" w:right="1170" w:hanging="600"/>
        <w:jc w:val="both"/>
        <w:rPr>
          <w:b w:val="0"/>
          <w:sz w:val="24"/>
        </w:rPr>
      </w:pPr>
      <w:r>
        <w:rPr>
          <w:b w:val="0"/>
          <w:sz w:val="24"/>
        </w:rPr>
        <w:t>Peserta yang ditunjuk berkewajiban untuk menyelesaikan pekerjaan dalam jangka waktu sebagaimana tercantum dalam LDP, berdasarkan ketentuan yang terdapat dalam kontrak dengan mutu sesuai spesifikasi teknis dan harga sesuai</w:t>
      </w:r>
      <w:r>
        <w:rPr>
          <w:b w:val="0"/>
          <w:spacing w:val="-29"/>
          <w:sz w:val="24"/>
        </w:rPr>
        <w:t> </w:t>
      </w:r>
      <w:r>
        <w:rPr>
          <w:b w:val="0"/>
          <w:sz w:val="24"/>
        </w:rPr>
        <w:t>kontrak.</w:t>
      </w:r>
    </w:p>
    <w:p>
      <w:pPr>
        <w:pStyle w:val="BodyText"/>
        <w:rPr>
          <w:b w:val="0"/>
        </w:rPr>
      </w:pPr>
    </w:p>
    <w:p>
      <w:pPr>
        <w:pStyle w:val="ListParagraph"/>
        <w:numPr>
          <w:ilvl w:val="1"/>
          <w:numId w:val="71"/>
        </w:numPr>
        <w:tabs>
          <w:tab w:pos="4175" w:val="left" w:leader="none"/>
          <w:tab w:pos="4176" w:val="left" w:leader="none"/>
        </w:tabs>
        <w:spacing w:line="240" w:lineRule="auto" w:before="0" w:after="0"/>
        <w:ind w:left="4175" w:right="1170" w:hanging="600"/>
        <w:jc w:val="left"/>
        <w:rPr>
          <w:b w:val="0"/>
          <w:sz w:val="24"/>
        </w:rPr>
      </w:pPr>
      <w:r>
        <w:rPr>
          <w:b w:val="0"/>
          <w:sz w:val="24"/>
        </w:rPr>
        <w:t>Nama Satuan Kerja/Perangkat daerah sebagaimana tercantum dalam</w:t>
      </w:r>
      <w:r>
        <w:rPr>
          <w:b w:val="0"/>
          <w:spacing w:val="-2"/>
          <w:sz w:val="24"/>
        </w:rPr>
        <w:t> </w:t>
      </w:r>
      <w:r>
        <w:rPr>
          <w:b w:val="0"/>
          <w:sz w:val="24"/>
        </w:rPr>
        <w:t>LDP.</w:t>
      </w:r>
    </w:p>
    <w:p>
      <w:pPr>
        <w:pStyle w:val="BodyText"/>
        <w:spacing w:before="9"/>
        <w:rPr>
          <w:b w:val="0"/>
          <w:sz w:val="23"/>
        </w:rPr>
      </w:pPr>
    </w:p>
    <w:p>
      <w:pPr>
        <w:pStyle w:val="ListParagraph"/>
        <w:numPr>
          <w:ilvl w:val="1"/>
          <w:numId w:val="71"/>
        </w:numPr>
        <w:tabs>
          <w:tab w:pos="4175" w:val="left" w:leader="none"/>
          <w:tab w:pos="4176" w:val="left" w:leader="none"/>
        </w:tabs>
        <w:spacing w:line="240" w:lineRule="auto" w:before="0" w:after="0"/>
        <w:ind w:left="4176" w:right="0" w:hanging="600"/>
        <w:jc w:val="left"/>
        <w:rPr>
          <w:b w:val="0"/>
          <w:sz w:val="24"/>
        </w:rPr>
      </w:pPr>
      <w:r>
        <w:rPr>
          <w:b w:val="0"/>
          <w:sz w:val="24"/>
        </w:rPr>
        <w:t>Nama UKPBJ sebagaimana tercantum dalam</w:t>
      </w:r>
      <w:r>
        <w:rPr>
          <w:b w:val="0"/>
          <w:spacing w:val="-5"/>
          <w:sz w:val="24"/>
        </w:rPr>
        <w:t> </w:t>
      </w:r>
      <w:r>
        <w:rPr>
          <w:b w:val="0"/>
          <w:sz w:val="24"/>
        </w:rPr>
        <w:t>LDP.</w:t>
      </w:r>
    </w:p>
    <w:p>
      <w:pPr>
        <w:pStyle w:val="BodyText"/>
        <w:spacing w:before="2"/>
        <w:rPr>
          <w:b w:val="0"/>
        </w:rPr>
      </w:pPr>
    </w:p>
    <w:p>
      <w:pPr>
        <w:pStyle w:val="ListParagraph"/>
        <w:numPr>
          <w:ilvl w:val="1"/>
          <w:numId w:val="71"/>
        </w:numPr>
        <w:tabs>
          <w:tab w:pos="4175" w:val="left" w:leader="none"/>
          <w:tab w:pos="4176" w:val="left" w:leader="none"/>
        </w:tabs>
        <w:spacing w:line="240" w:lineRule="auto" w:before="0" w:after="0"/>
        <w:ind w:left="4176" w:right="0" w:hanging="600"/>
        <w:jc w:val="left"/>
        <w:rPr>
          <w:b w:val="0"/>
          <w:sz w:val="24"/>
        </w:rPr>
      </w:pPr>
      <w:r>
        <w:rPr>
          <w:b w:val="0"/>
          <w:sz w:val="24"/>
        </w:rPr>
        <w:t>Nama Pokja Pemilihan sebagaimana tercantum dalam</w:t>
      </w:r>
      <w:r>
        <w:rPr>
          <w:b w:val="0"/>
          <w:spacing w:val="-22"/>
          <w:sz w:val="24"/>
        </w:rPr>
        <w:t> </w:t>
      </w:r>
      <w:r>
        <w:rPr>
          <w:b w:val="0"/>
          <w:sz w:val="24"/>
        </w:rPr>
        <w:t>LDP.</w:t>
      </w:r>
    </w:p>
    <w:p>
      <w:pPr>
        <w:pStyle w:val="BodyText"/>
        <w:rPr>
          <w:b w:val="0"/>
        </w:rPr>
      </w:pPr>
    </w:p>
    <w:p>
      <w:pPr>
        <w:pStyle w:val="ListParagraph"/>
        <w:numPr>
          <w:ilvl w:val="1"/>
          <w:numId w:val="71"/>
        </w:numPr>
        <w:tabs>
          <w:tab w:pos="4175" w:val="left" w:leader="none"/>
          <w:tab w:pos="4176" w:val="left" w:leader="none"/>
        </w:tabs>
        <w:spacing w:line="240" w:lineRule="auto" w:before="0" w:after="0"/>
        <w:ind w:left="4176" w:right="0" w:hanging="600"/>
        <w:jc w:val="left"/>
        <w:rPr>
          <w:b w:val="0"/>
          <w:sz w:val="24"/>
        </w:rPr>
      </w:pPr>
      <w:r>
        <w:rPr>
          <w:b w:val="0"/>
          <w:sz w:val="24"/>
        </w:rPr>
        <w:t>Alamat Pokja Pemilihan sebagaimana tercantum dalam</w:t>
      </w:r>
      <w:r>
        <w:rPr>
          <w:b w:val="0"/>
          <w:spacing w:val="-26"/>
          <w:sz w:val="24"/>
        </w:rPr>
        <w:t> </w:t>
      </w:r>
      <w:r>
        <w:rPr>
          <w:b w:val="0"/>
          <w:sz w:val="24"/>
        </w:rPr>
        <w:t>LDP.</w:t>
      </w:r>
    </w:p>
    <w:p>
      <w:pPr>
        <w:pStyle w:val="BodyText"/>
        <w:spacing w:before="4"/>
        <w:rPr>
          <w:b w:val="0"/>
          <w:sz w:val="23"/>
        </w:rPr>
      </w:pPr>
    </w:p>
    <w:p>
      <w:pPr>
        <w:pStyle w:val="ListParagraph"/>
        <w:numPr>
          <w:ilvl w:val="1"/>
          <w:numId w:val="71"/>
        </w:numPr>
        <w:tabs>
          <w:tab w:pos="4175" w:val="left" w:leader="none"/>
          <w:tab w:pos="4176" w:val="left" w:leader="none"/>
          <w:tab w:pos="5373" w:val="left" w:leader="none"/>
          <w:tab w:pos="6451" w:val="left" w:leader="none"/>
        </w:tabs>
        <w:spacing w:line="237" w:lineRule="auto" w:before="0" w:after="0"/>
        <w:ind w:left="4176" w:right="1168" w:hanging="601"/>
        <w:jc w:val="left"/>
        <w:rPr>
          <w:b w:val="0"/>
          <w:sz w:val="24"/>
        </w:rPr>
      </w:pPr>
      <w:r>
        <w:rPr>
          <w:b w:val="0"/>
          <w:sz w:val="25"/>
        </w:rPr>
        <w:t>Website</w:t>
      </w:r>
      <w:r>
        <w:rPr>
          <w:rFonts w:ascii="Times New Roman"/>
          <w:sz w:val="25"/>
        </w:rPr>
        <w:tab/>
      </w:r>
      <w:r>
        <w:rPr>
          <w:b w:val="0"/>
          <w:sz w:val="24"/>
        </w:rPr>
        <w:t>Satuan</w:t>
      </w:r>
      <w:r>
        <w:rPr>
          <w:rFonts w:ascii="Times New Roman"/>
          <w:sz w:val="24"/>
        </w:rPr>
        <w:tab/>
      </w:r>
      <w:r>
        <w:rPr>
          <w:b w:val="0"/>
          <w:w w:val="95"/>
          <w:sz w:val="24"/>
        </w:rPr>
        <w:t>Kerja/Kementerian/Lembaga/Perangkat </w:t>
      </w:r>
      <w:r>
        <w:rPr>
          <w:b w:val="0"/>
          <w:sz w:val="24"/>
        </w:rPr>
        <w:t>Daerah sebagaimana tercantum dalam</w:t>
      </w:r>
      <w:r>
        <w:rPr>
          <w:b w:val="0"/>
          <w:spacing w:val="-5"/>
          <w:sz w:val="24"/>
        </w:rPr>
        <w:t> </w:t>
      </w:r>
      <w:r>
        <w:rPr>
          <w:b w:val="0"/>
          <w:sz w:val="24"/>
        </w:rPr>
        <w:t>LDP.</w:t>
      </w:r>
    </w:p>
    <w:p>
      <w:pPr>
        <w:pStyle w:val="BodyText"/>
        <w:spacing w:before="1"/>
        <w:rPr>
          <w:b w:val="0"/>
          <w:sz w:val="23"/>
        </w:rPr>
      </w:pPr>
    </w:p>
    <w:p>
      <w:pPr>
        <w:pStyle w:val="ListParagraph"/>
        <w:numPr>
          <w:ilvl w:val="1"/>
          <w:numId w:val="71"/>
        </w:numPr>
        <w:tabs>
          <w:tab w:pos="4176" w:val="left" w:leader="none"/>
        </w:tabs>
        <w:spacing w:line="240" w:lineRule="auto" w:before="0" w:after="0"/>
        <w:ind w:left="4176" w:right="0" w:hanging="600"/>
        <w:jc w:val="left"/>
        <w:rPr>
          <w:b w:val="0"/>
          <w:sz w:val="24"/>
        </w:rPr>
      </w:pPr>
      <w:r>
        <w:rPr>
          <w:b w:val="0"/>
          <w:sz w:val="25"/>
        </w:rPr>
        <w:t>Website </w:t>
      </w:r>
      <w:r>
        <w:rPr>
          <w:b w:val="0"/>
          <w:sz w:val="24"/>
        </w:rPr>
        <w:t>Aplikasi SPSE sebagaimana tercantum dalam</w:t>
      </w:r>
      <w:r>
        <w:rPr>
          <w:b w:val="0"/>
          <w:spacing w:val="-15"/>
          <w:sz w:val="24"/>
        </w:rPr>
        <w:t> </w:t>
      </w:r>
      <w:r>
        <w:rPr>
          <w:b w:val="0"/>
          <w:sz w:val="24"/>
        </w:rPr>
        <w:t>LDP.</w:t>
      </w:r>
    </w:p>
    <w:p>
      <w:pPr>
        <w:pStyle w:val="BodyText"/>
        <w:spacing w:before="4"/>
        <w:rPr>
          <w:b w:val="0"/>
        </w:rPr>
      </w:pPr>
    </w:p>
    <w:p>
      <w:pPr>
        <w:pStyle w:val="ListParagraph"/>
        <w:numPr>
          <w:ilvl w:val="0"/>
          <w:numId w:val="70"/>
        </w:numPr>
        <w:tabs>
          <w:tab w:pos="1344" w:val="left" w:leader="none"/>
          <w:tab w:pos="3575" w:val="left" w:leader="none"/>
          <w:tab w:pos="4855" w:val="left" w:leader="none"/>
          <w:tab w:pos="5327" w:val="left" w:leader="none"/>
          <w:tab w:pos="6319" w:val="left" w:leader="none"/>
          <w:tab w:pos="6928" w:val="left" w:leader="none"/>
          <w:tab w:pos="7874" w:val="left" w:leader="none"/>
          <w:tab w:pos="9175" w:val="left" w:leader="none"/>
        </w:tabs>
        <w:spacing w:line="237" w:lineRule="auto" w:before="1" w:after="0"/>
        <w:ind w:left="3576" w:right="1168" w:hanging="2516"/>
        <w:jc w:val="left"/>
        <w:rPr>
          <w:b w:val="0"/>
          <w:sz w:val="24"/>
        </w:rPr>
      </w:pPr>
      <w:r>
        <w:rPr>
          <w:b w:val="0"/>
          <w:sz w:val="24"/>
        </w:rPr>
        <w:t>Sumber</w:t>
      </w:r>
      <w:r>
        <w:rPr>
          <w:b w:val="0"/>
          <w:spacing w:val="-1"/>
          <w:sz w:val="24"/>
        </w:rPr>
        <w:t> </w:t>
      </w:r>
      <w:r>
        <w:rPr>
          <w:b w:val="0"/>
          <w:sz w:val="24"/>
        </w:rPr>
        <w:t>Dana</w:t>
      </w:r>
      <w:r>
        <w:rPr>
          <w:rFonts w:ascii="Times New Roman"/>
          <w:sz w:val="24"/>
        </w:rPr>
        <w:tab/>
      </w:r>
      <w:r>
        <w:rPr>
          <w:b w:val="0"/>
          <w:sz w:val="24"/>
        </w:rPr>
        <w:t>Pengadaan</w:t>
      </w:r>
      <w:r>
        <w:rPr>
          <w:rFonts w:ascii="Times New Roman"/>
          <w:sz w:val="24"/>
        </w:rPr>
        <w:tab/>
      </w:r>
      <w:r>
        <w:rPr>
          <w:b w:val="0"/>
          <w:sz w:val="24"/>
        </w:rPr>
        <w:t>ini</w:t>
      </w:r>
      <w:r>
        <w:rPr>
          <w:rFonts w:ascii="Times New Roman"/>
          <w:sz w:val="24"/>
        </w:rPr>
        <w:tab/>
      </w:r>
      <w:r>
        <w:rPr>
          <w:b w:val="0"/>
          <w:sz w:val="24"/>
        </w:rPr>
        <w:t>dibiayai</w:t>
      </w:r>
      <w:r>
        <w:rPr>
          <w:rFonts w:ascii="Times New Roman"/>
          <w:sz w:val="24"/>
        </w:rPr>
        <w:tab/>
      </w:r>
      <w:r>
        <w:rPr>
          <w:b w:val="0"/>
          <w:sz w:val="24"/>
        </w:rPr>
        <w:t>dari</w:t>
      </w:r>
      <w:r>
        <w:rPr>
          <w:rFonts w:ascii="Times New Roman"/>
          <w:sz w:val="24"/>
        </w:rPr>
        <w:tab/>
      </w:r>
      <w:r>
        <w:rPr>
          <w:b w:val="0"/>
          <w:sz w:val="24"/>
        </w:rPr>
        <w:t>sumber</w:t>
      </w:r>
      <w:r>
        <w:rPr>
          <w:rFonts w:ascii="Times New Roman"/>
          <w:sz w:val="24"/>
        </w:rPr>
        <w:tab/>
      </w:r>
      <w:r>
        <w:rPr>
          <w:b w:val="0"/>
          <w:sz w:val="24"/>
        </w:rPr>
        <w:t>pendanaan</w:t>
      </w:r>
      <w:r>
        <w:rPr>
          <w:rFonts w:ascii="Times New Roman"/>
          <w:sz w:val="24"/>
        </w:rPr>
        <w:tab/>
      </w:r>
      <w:r>
        <w:rPr>
          <w:b w:val="0"/>
          <w:spacing w:val="-3"/>
          <w:sz w:val="24"/>
        </w:rPr>
        <w:t>sebagaimana </w:t>
      </w:r>
      <w:r>
        <w:rPr>
          <w:b w:val="0"/>
          <w:sz w:val="24"/>
        </w:rPr>
        <w:t>tercantum dalam</w:t>
      </w:r>
      <w:r>
        <w:rPr>
          <w:b w:val="0"/>
          <w:spacing w:val="-3"/>
          <w:sz w:val="24"/>
        </w:rPr>
        <w:t> </w:t>
      </w:r>
      <w:r>
        <w:rPr>
          <w:b w:val="0"/>
          <w:sz w:val="24"/>
        </w:rPr>
        <w:t>LDP.</w:t>
      </w:r>
    </w:p>
    <w:p>
      <w:pPr>
        <w:pStyle w:val="BodyText"/>
        <w:spacing w:before="1"/>
        <w:rPr>
          <w:b w:val="0"/>
        </w:rPr>
      </w:pPr>
    </w:p>
    <w:p>
      <w:pPr>
        <w:pStyle w:val="ListParagraph"/>
        <w:numPr>
          <w:ilvl w:val="0"/>
          <w:numId w:val="70"/>
        </w:numPr>
        <w:tabs>
          <w:tab w:pos="1344" w:val="left" w:leader="none"/>
          <w:tab w:pos="3575" w:val="left" w:leader="none"/>
          <w:tab w:pos="4475" w:val="left" w:leader="none"/>
          <w:tab w:pos="5860" w:val="left" w:leader="none"/>
          <w:tab w:pos="7022" w:val="left" w:leader="none"/>
          <w:tab w:pos="7492" w:val="left" w:leader="none"/>
          <w:tab w:pos="8366" w:val="left" w:leader="none"/>
          <w:tab w:pos="9278" w:val="left" w:leader="none"/>
          <w:tab w:pos="9964" w:val="left" w:leader="none"/>
        </w:tabs>
        <w:spacing w:line="240" w:lineRule="auto" w:before="0" w:after="0"/>
        <w:ind w:left="3576" w:right="1169" w:hanging="2516"/>
        <w:jc w:val="left"/>
        <w:rPr>
          <w:b w:val="0"/>
          <w:sz w:val="24"/>
        </w:rPr>
      </w:pPr>
      <w:r>
        <w:rPr>
          <w:b w:val="0"/>
          <w:sz w:val="24"/>
        </w:rPr>
        <w:t>Peserta</w:t>
      </w:r>
      <w:r>
        <w:rPr>
          <w:b w:val="0"/>
          <w:spacing w:val="-2"/>
          <w:sz w:val="24"/>
        </w:rPr>
        <w:t> </w:t>
      </w:r>
      <w:r>
        <w:rPr>
          <w:b w:val="0"/>
          <w:sz w:val="24"/>
        </w:rPr>
        <w:t>Pemilihan</w:t>
      </w:r>
      <w:r>
        <w:rPr>
          <w:rFonts w:ascii="Times New Roman"/>
          <w:sz w:val="24"/>
        </w:rPr>
        <w:tab/>
      </w:r>
      <w:r>
        <w:rPr>
          <w:b w:val="0"/>
          <w:sz w:val="24"/>
        </w:rPr>
        <w:t>Peserta</w:t>
      </w:r>
      <w:r>
        <w:rPr>
          <w:rFonts w:ascii="Times New Roman"/>
          <w:sz w:val="24"/>
        </w:rPr>
        <w:tab/>
      </w:r>
      <w:r>
        <w:rPr>
          <w:b w:val="0"/>
          <w:sz w:val="24"/>
        </w:rPr>
        <w:t>Penunjukan</w:t>
      </w:r>
      <w:r>
        <w:rPr>
          <w:rFonts w:ascii="Times New Roman"/>
          <w:sz w:val="24"/>
        </w:rPr>
        <w:tab/>
      </w:r>
      <w:r>
        <w:rPr>
          <w:b w:val="0"/>
          <w:sz w:val="24"/>
        </w:rPr>
        <w:t>Langsung</w:t>
      </w:r>
      <w:r>
        <w:rPr>
          <w:rFonts w:ascii="Times New Roman"/>
          <w:sz w:val="24"/>
        </w:rPr>
        <w:tab/>
      </w:r>
      <w:r>
        <w:rPr>
          <w:b w:val="0"/>
          <w:sz w:val="24"/>
        </w:rPr>
        <w:t>ini</w:t>
      </w:r>
      <w:r>
        <w:rPr>
          <w:rFonts w:ascii="Times New Roman"/>
          <w:sz w:val="24"/>
        </w:rPr>
        <w:tab/>
      </w:r>
      <w:r>
        <w:rPr>
          <w:b w:val="0"/>
          <w:sz w:val="24"/>
        </w:rPr>
        <w:t>adalah</w:t>
      </w:r>
      <w:r>
        <w:rPr>
          <w:rFonts w:ascii="Times New Roman"/>
          <w:sz w:val="24"/>
        </w:rPr>
        <w:tab/>
      </w:r>
      <w:r>
        <w:rPr>
          <w:b w:val="0"/>
          <w:sz w:val="24"/>
        </w:rPr>
        <w:t>peserta</w:t>
      </w:r>
      <w:r>
        <w:rPr>
          <w:rFonts w:ascii="Times New Roman"/>
          <w:sz w:val="24"/>
        </w:rPr>
        <w:tab/>
      </w:r>
      <w:r>
        <w:rPr>
          <w:b w:val="0"/>
          <w:sz w:val="24"/>
        </w:rPr>
        <w:t>yang</w:t>
      </w:r>
      <w:r>
        <w:rPr>
          <w:rFonts w:ascii="Times New Roman"/>
          <w:sz w:val="24"/>
        </w:rPr>
        <w:tab/>
      </w:r>
      <w:r>
        <w:rPr>
          <w:b w:val="0"/>
          <w:spacing w:val="-4"/>
          <w:sz w:val="24"/>
        </w:rPr>
        <w:t>lulus </w:t>
      </w:r>
      <w:r>
        <w:rPr>
          <w:b w:val="0"/>
          <w:sz w:val="24"/>
        </w:rPr>
        <w:t>kualifikasi dan diundang untuk menyampaikan</w:t>
      </w:r>
      <w:r>
        <w:rPr>
          <w:b w:val="0"/>
          <w:spacing w:val="-7"/>
          <w:sz w:val="24"/>
        </w:rPr>
        <w:t> </w:t>
      </w:r>
      <w:r>
        <w:rPr>
          <w:b w:val="0"/>
          <w:sz w:val="24"/>
        </w:rPr>
        <w:t>penawaran.</w:t>
      </w:r>
    </w:p>
    <w:p>
      <w:pPr>
        <w:pStyle w:val="BodyText"/>
        <w:spacing w:before="1"/>
        <w:rPr>
          <w:b w:val="0"/>
          <w:sz w:val="16"/>
        </w:rPr>
      </w:pPr>
    </w:p>
    <w:p>
      <w:pPr>
        <w:spacing w:after="0"/>
        <w:rPr>
          <w:sz w:val="16"/>
        </w:rPr>
        <w:sectPr>
          <w:pgSz w:w="12240" w:h="18720"/>
          <w:pgMar w:header="689" w:footer="1336" w:top="1600" w:bottom="1520" w:left="360" w:right="260"/>
        </w:sectPr>
      </w:pPr>
    </w:p>
    <w:p>
      <w:pPr>
        <w:pStyle w:val="ListParagraph"/>
        <w:numPr>
          <w:ilvl w:val="0"/>
          <w:numId w:val="70"/>
        </w:numPr>
        <w:tabs>
          <w:tab w:pos="1344" w:val="left" w:leader="none"/>
        </w:tabs>
        <w:spacing w:line="240" w:lineRule="auto" w:before="84" w:after="0"/>
        <w:ind w:left="1344" w:right="0" w:hanging="284"/>
        <w:jc w:val="left"/>
        <w:rPr>
          <w:b w:val="0"/>
          <w:sz w:val="24"/>
        </w:rPr>
      </w:pPr>
      <w:r>
        <w:rPr>
          <w:b w:val="0"/>
          <w:sz w:val="24"/>
        </w:rPr>
        <w:t>Perbuatan yang dilarang dan </w:t>
      </w:r>
      <w:r>
        <w:rPr>
          <w:b w:val="0"/>
          <w:spacing w:val="-3"/>
          <w:sz w:val="24"/>
        </w:rPr>
        <w:t>Sanksi</w:t>
      </w:r>
    </w:p>
    <w:p>
      <w:pPr>
        <w:pStyle w:val="ListParagraph"/>
        <w:numPr>
          <w:ilvl w:val="1"/>
          <w:numId w:val="72"/>
        </w:numPr>
        <w:tabs>
          <w:tab w:pos="881" w:val="left" w:leader="none"/>
          <w:tab w:pos="882" w:val="left" w:leader="none"/>
          <w:tab w:pos="1786" w:val="left" w:leader="none"/>
          <w:tab w:pos="3334" w:val="left" w:leader="none"/>
          <w:tab w:pos="4133" w:val="left" w:leader="none"/>
          <w:tab w:pos="5350" w:val="left" w:leader="none"/>
          <w:tab w:pos="6038" w:val="left" w:leader="none"/>
        </w:tabs>
        <w:spacing w:line="240" w:lineRule="auto" w:before="82" w:after="0"/>
        <w:ind w:left="881" w:right="1168" w:hanging="636"/>
        <w:jc w:val="left"/>
        <w:rPr>
          <w:b w:val="0"/>
          <w:sz w:val="24"/>
        </w:rPr>
      </w:pPr>
      <w:r>
        <w:rPr>
          <w:b w:val="0"/>
          <w:w w:val="99"/>
          <w:sz w:val="24"/>
        </w:rPr>
        <w:br w:type="column"/>
      </w:r>
      <w:r>
        <w:rPr>
          <w:b w:val="0"/>
          <w:sz w:val="24"/>
        </w:rPr>
        <w:t>Peserta</w:t>
      </w:r>
      <w:r>
        <w:rPr>
          <w:rFonts w:ascii="Times New Roman"/>
          <w:sz w:val="24"/>
        </w:rPr>
        <w:tab/>
      </w:r>
      <w:r>
        <w:rPr>
          <w:b w:val="0"/>
          <w:sz w:val="24"/>
        </w:rPr>
        <w:t>berkewajiban</w:t>
      </w:r>
      <w:r>
        <w:rPr>
          <w:rFonts w:ascii="Times New Roman"/>
          <w:sz w:val="24"/>
        </w:rPr>
        <w:tab/>
      </w:r>
      <w:r>
        <w:rPr>
          <w:b w:val="0"/>
          <w:sz w:val="24"/>
        </w:rPr>
        <w:t>untuk</w:t>
      </w:r>
      <w:r>
        <w:rPr>
          <w:rFonts w:ascii="Times New Roman"/>
          <w:sz w:val="24"/>
        </w:rPr>
        <w:tab/>
      </w:r>
      <w:r>
        <w:rPr>
          <w:b w:val="0"/>
          <w:sz w:val="24"/>
        </w:rPr>
        <w:t>mematuhi</w:t>
      </w:r>
      <w:r>
        <w:rPr>
          <w:rFonts w:ascii="Times New Roman"/>
          <w:sz w:val="24"/>
        </w:rPr>
        <w:tab/>
      </w:r>
      <w:r>
        <w:rPr>
          <w:b w:val="0"/>
          <w:sz w:val="24"/>
        </w:rPr>
        <w:t>etika</w:t>
      </w:r>
      <w:r>
        <w:rPr>
          <w:rFonts w:ascii="Times New Roman"/>
          <w:sz w:val="24"/>
        </w:rPr>
        <w:tab/>
      </w:r>
      <w:r>
        <w:rPr>
          <w:b w:val="0"/>
          <w:spacing w:val="-3"/>
          <w:sz w:val="24"/>
        </w:rPr>
        <w:t>pengadaan </w:t>
      </w:r>
      <w:r>
        <w:rPr>
          <w:b w:val="0"/>
          <w:sz w:val="24"/>
        </w:rPr>
        <w:t>dengan tidak melakukan tindakan sebagai</w:t>
      </w:r>
      <w:r>
        <w:rPr>
          <w:b w:val="0"/>
          <w:spacing w:val="-5"/>
          <w:sz w:val="24"/>
        </w:rPr>
        <w:t> </w:t>
      </w:r>
      <w:r>
        <w:rPr>
          <w:b w:val="0"/>
          <w:sz w:val="24"/>
        </w:rPr>
        <w:t>berikut:</w:t>
      </w:r>
    </w:p>
    <w:p>
      <w:pPr>
        <w:pStyle w:val="ListParagraph"/>
        <w:numPr>
          <w:ilvl w:val="2"/>
          <w:numId w:val="72"/>
        </w:numPr>
        <w:tabs>
          <w:tab w:pos="1206" w:val="left" w:leader="none"/>
        </w:tabs>
        <w:spacing w:line="240" w:lineRule="auto" w:before="0" w:after="0"/>
        <w:ind w:left="1205" w:right="1168" w:hanging="286"/>
        <w:jc w:val="both"/>
        <w:rPr>
          <w:b w:val="0"/>
          <w:sz w:val="24"/>
        </w:rPr>
      </w:pPr>
      <w:r>
        <w:rPr>
          <w:b w:val="0"/>
          <w:sz w:val="24"/>
        </w:rPr>
        <w:t>berusaha mempengaruhi anggota Pokja Pemilihan dalam bentuk dan cara apapun, untuk memenuhi keinginan peserta yang bertentangan dengan Dokumen Pemilihan, dan/atau peraturan</w:t>
      </w:r>
      <w:r>
        <w:rPr>
          <w:b w:val="0"/>
          <w:spacing w:val="-4"/>
          <w:sz w:val="24"/>
        </w:rPr>
        <w:t> </w:t>
      </w:r>
      <w:r>
        <w:rPr>
          <w:b w:val="0"/>
          <w:sz w:val="24"/>
        </w:rPr>
        <w:t>perundang-undangan;</w:t>
      </w:r>
    </w:p>
    <w:p>
      <w:pPr>
        <w:pStyle w:val="ListParagraph"/>
        <w:numPr>
          <w:ilvl w:val="2"/>
          <w:numId w:val="72"/>
        </w:numPr>
        <w:tabs>
          <w:tab w:pos="1206" w:val="left" w:leader="none"/>
        </w:tabs>
        <w:spacing w:line="240" w:lineRule="auto" w:before="0" w:after="0"/>
        <w:ind w:left="1205" w:right="1170" w:hanging="286"/>
        <w:jc w:val="both"/>
        <w:rPr>
          <w:b w:val="0"/>
          <w:sz w:val="24"/>
        </w:rPr>
      </w:pPr>
      <w:r>
        <w:rPr>
          <w:b w:val="0"/>
          <w:sz w:val="24"/>
        </w:rPr>
        <w:t>membuat dan/atau menyampaikan dokumen dan/atau keterangan lain yang tidak benar untuk memenuhi persyaratan dalam Dokumen Pemilihan;</w:t>
      </w:r>
      <w:r>
        <w:rPr>
          <w:b w:val="0"/>
          <w:spacing w:val="-7"/>
          <w:sz w:val="24"/>
        </w:rPr>
        <w:t> </w:t>
      </w:r>
      <w:r>
        <w:rPr>
          <w:b w:val="0"/>
          <w:sz w:val="24"/>
        </w:rPr>
        <w:t>dan/atau</w:t>
      </w:r>
    </w:p>
    <w:p>
      <w:pPr>
        <w:pStyle w:val="ListParagraph"/>
        <w:numPr>
          <w:ilvl w:val="2"/>
          <w:numId w:val="72"/>
        </w:numPr>
        <w:tabs>
          <w:tab w:pos="1206" w:val="left" w:leader="none"/>
        </w:tabs>
        <w:spacing w:line="240" w:lineRule="auto" w:before="0" w:after="0"/>
        <w:ind w:left="1205" w:right="1168" w:hanging="286"/>
        <w:jc w:val="both"/>
        <w:rPr>
          <w:b w:val="0"/>
          <w:sz w:val="24"/>
        </w:rPr>
      </w:pPr>
      <w:r>
        <w:rPr>
          <w:b w:val="0"/>
          <w:sz w:val="24"/>
        </w:rPr>
        <w:t>Mengundurkan diri dengan alasan yang tidak dapat diterima oleh Pokja</w:t>
      </w:r>
      <w:r>
        <w:rPr>
          <w:b w:val="0"/>
          <w:spacing w:val="-2"/>
          <w:sz w:val="24"/>
        </w:rPr>
        <w:t> </w:t>
      </w:r>
      <w:r>
        <w:rPr>
          <w:b w:val="0"/>
          <w:sz w:val="24"/>
        </w:rPr>
        <w:t>Pemilihan.</w:t>
      </w:r>
    </w:p>
    <w:p>
      <w:pPr>
        <w:pStyle w:val="BodyText"/>
        <w:rPr>
          <w:b w:val="0"/>
        </w:rPr>
      </w:pPr>
    </w:p>
    <w:p>
      <w:pPr>
        <w:pStyle w:val="ListParagraph"/>
        <w:numPr>
          <w:ilvl w:val="1"/>
          <w:numId w:val="72"/>
        </w:numPr>
        <w:tabs>
          <w:tab w:pos="881" w:val="left" w:leader="none"/>
          <w:tab w:pos="882" w:val="left" w:leader="none"/>
          <w:tab w:pos="1783" w:val="left" w:leader="none"/>
          <w:tab w:pos="2472" w:val="left" w:leader="none"/>
          <w:tab w:pos="3461" w:val="left" w:leader="none"/>
          <w:tab w:pos="4764" w:val="left" w:leader="none"/>
          <w:tab w:pos="5844" w:val="left" w:leader="none"/>
        </w:tabs>
        <w:spacing w:line="240" w:lineRule="auto" w:before="0" w:after="0"/>
        <w:ind w:left="881" w:right="1168" w:hanging="636"/>
        <w:jc w:val="left"/>
        <w:rPr>
          <w:b w:val="0"/>
          <w:sz w:val="24"/>
        </w:rPr>
      </w:pPr>
      <w:r>
        <w:rPr>
          <w:b w:val="0"/>
          <w:sz w:val="24"/>
        </w:rPr>
        <w:t>Peserta</w:t>
      </w:r>
      <w:r>
        <w:rPr>
          <w:rFonts w:ascii="Times New Roman"/>
          <w:sz w:val="24"/>
        </w:rPr>
        <w:tab/>
      </w:r>
      <w:r>
        <w:rPr>
          <w:b w:val="0"/>
          <w:sz w:val="24"/>
        </w:rPr>
        <w:t>yang</w:t>
      </w:r>
      <w:r>
        <w:rPr>
          <w:rFonts w:ascii="Times New Roman"/>
          <w:sz w:val="24"/>
        </w:rPr>
        <w:tab/>
      </w:r>
      <w:r>
        <w:rPr>
          <w:b w:val="0"/>
          <w:sz w:val="24"/>
        </w:rPr>
        <w:t>terbukti</w:t>
      </w:r>
      <w:r>
        <w:rPr>
          <w:rFonts w:ascii="Times New Roman"/>
          <w:sz w:val="24"/>
        </w:rPr>
        <w:tab/>
      </w:r>
      <w:r>
        <w:rPr>
          <w:b w:val="0"/>
          <w:sz w:val="24"/>
        </w:rPr>
        <w:t>melakukan</w:t>
      </w:r>
      <w:r>
        <w:rPr>
          <w:rFonts w:ascii="Times New Roman"/>
          <w:sz w:val="24"/>
        </w:rPr>
        <w:tab/>
      </w:r>
      <w:r>
        <w:rPr>
          <w:b w:val="0"/>
          <w:sz w:val="24"/>
        </w:rPr>
        <w:t>tindakan</w:t>
      </w:r>
      <w:r>
        <w:rPr>
          <w:rFonts w:ascii="Times New Roman"/>
          <w:sz w:val="24"/>
        </w:rPr>
        <w:tab/>
      </w:r>
      <w:r>
        <w:rPr>
          <w:b w:val="0"/>
          <w:spacing w:val="-3"/>
          <w:sz w:val="24"/>
        </w:rPr>
        <w:t>sebagaimana </w:t>
      </w:r>
      <w:r>
        <w:rPr>
          <w:b w:val="0"/>
          <w:sz w:val="24"/>
        </w:rPr>
        <w:t>dimaksud pada klausul 4.1 dikenakan sanksi sebagai</w:t>
      </w:r>
      <w:r>
        <w:rPr>
          <w:b w:val="0"/>
          <w:spacing w:val="-19"/>
          <w:sz w:val="24"/>
        </w:rPr>
        <w:t> </w:t>
      </w:r>
      <w:r>
        <w:rPr>
          <w:b w:val="0"/>
          <w:sz w:val="24"/>
        </w:rPr>
        <w:t>berikut:</w:t>
      </w:r>
    </w:p>
    <w:p>
      <w:pPr>
        <w:pStyle w:val="ListParagraph"/>
        <w:numPr>
          <w:ilvl w:val="2"/>
          <w:numId w:val="72"/>
        </w:numPr>
        <w:tabs>
          <w:tab w:pos="1306" w:val="left" w:leader="none"/>
          <w:tab w:pos="1307" w:val="left" w:leader="none"/>
        </w:tabs>
        <w:spacing w:line="240" w:lineRule="auto" w:before="0" w:after="0"/>
        <w:ind w:left="1306" w:right="1170" w:hanging="425"/>
        <w:jc w:val="left"/>
        <w:rPr>
          <w:b w:val="0"/>
          <w:sz w:val="24"/>
        </w:rPr>
      </w:pPr>
      <w:r>
        <w:rPr>
          <w:b w:val="0"/>
          <w:sz w:val="24"/>
        </w:rPr>
        <w:t>sanksi digugurkan dari proses Penunjukan Langsung atau pembatalan penetapan calon</w:t>
      </w:r>
      <w:r>
        <w:rPr>
          <w:b w:val="0"/>
          <w:spacing w:val="-5"/>
          <w:sz w:val="24"/>
        </w:rPr>
        <w:t> </w:t>
      </w:r>
      <w:r>
        <w:rPr>
          <w:b w:val="0"/>
          <w:sz w:val="24"/>
        </w:rPr>
        <w:t>Penyedia;</w:t>
      </w:r>
    </w:p>
    <w:p>
      <w:pPr>
        <w:pStyle w:val="ListParagraph"/>
        <w:numPr>
          <w:ilvl w:val="2"/>
          <w:numId w:val="72"/>
        </w:numPr>
        <w:tabs>
          <w:tab w:pos="1306" w:val="left" w:leader="none"/>
          <w:tab w:pos="1307" w:val="left" w:leader="none"/>
        </w:tabs>
        <w:spacing w:line="253" w:lineRule="exact" w:before="0" w:after="0"/>
        <w:ind w:left="1306" w:right="0" w:hanging="425"/>
        <w:jc w:val="left"/>
        <w:rPr>
          <w:b w:val="0"/>
          <w:sz w:val="24"/>
        </w:rPr>
      </w:pPr>
      <w:r>
        <w:rPr>
          <w:b w:val="0"/>
          <w:sz w:val="24"/>
        </w:rPr>
        <w:t>Sanksi Daftar</w:t>
      </w:r>
      <w:r>
        <w:rPr>
          <w:b w:val="0"/>
          <w:spacing w:val="-1"/>
          <w:sz w:val="24"/>
        </w:rPr>
        <w:t> </w:t>
      </w:r>
      <w:r>
        <w:rPr>
          <w:b w:val="0"/>
          <w:sz w:val="24"/>
        </w:rPr>
        <w:t>Hitam;</w:t>
      </w:r>
    </w:p>
    <w:p>
      <w:pPr>
        <w:pStyle w:val="ListParagraph"/>
        <w:numPr>
          <w:ilvl w:val="2"/>
          <w:numId w:val="72"/>
        </w:numPr>
        <w:tabs>
          <w:tab w:pos="1306" w:val="left" w:leader="none"/>
          <w:tab w:pos="1307" w:val="left" w:leader="none"/>
        </w:tabs>
        <w:spacing w:line="253" w:lineRule="exact" w:before="1" w:after="0"/>
        <w:ind w:left="1306" w:right="0" w:hanging="425"/>
        <w:jc w:val="left"/>
        <w:rPr>
          <w:b w:val="0"/>
          <w:sz w:val="24"/>
        </w:rPr>
      </w:pPr>
      <w:r>
        <w:rPr>
          <w:b w:val="0"/>
          <w:sz w:val="24"/>
        </w:rPr>
        <w:t>gugatan secara perdata;</w:t>
      </w:r>
      <w:r>
        <w:rPr>
          <w:b w:val="0"/>
          <w:spacing w:val="-5"/>
          <w:sz w:val="24"/>
        </w:rPr>
        <w:t> </w:t>
      </w:r>
      <w:r>
        <w:rPr>
          <w:b w:val="0"/>
          <w:sz w:val="24"/>
        </w:rPr>
        <w:t>dan/atau</w:t>
      </w:r>
    </w:p>
    <w:p>
      <w:pPr>
        <w:pStyle w:val="ListParagraph"/>
        <w:numPr>
          <w:ilvl w:val="2"/>
          <w:numId w:val="72"/>
        </w:numPr>
        <w:tabs>
          <w:tab w:pos="1306" w:val="left" w:leader="none"/>
          <w:tab w:pos="1307" w:val="left" w:leader="none"/>
        </w:tabs>
        <w:spacing w:line="253" w:lineRule="exact" w:before="0" w:after="0"/>
        <w:ind w:left="1306" w:right="0" w:hanging="425"/>
        <w:jc w:val="left"/>
        <w:rPr>
          <w:b w:val="0"/>
          <w:sz w:val="24"/>
        </w:rPr>
      </w:pPr>
      <w:r>
        <w:rPr>
          <w:b w:val="0"/>
          <w:sz w:val="24"/>
        </w:rPr>
        <w:t>pelaporan secara pidana kepada pihak</w:t>
      </w:r>
      <w:r>
        <w:rPr>
          <w:b w:val="0"/>
          <w:spacing w:val="-6"/>
          <w:sz w:val="24"/>
        </w:rPr>
        <w:t> </w:t>
      </w:r>
      <w:r>
        <w:rPr>
          <w:b w:val="0"/>
          <w:sz w:val="24"/>
        </w:rPr>
        <w:t>berwenang.</w:t>
      </w:r>
    </w:p>
    <w:p>
      <w:pPr>
        <w:spacing w:after="0" w:line="253" w:lineRule="exact"/>
        <w:jc w:val="left"/>
        <w:rPr>
          <w:sz w:val="24"/>
        </w:rPr>
        <w:sectPr>
          <w:type w:val="continuous"/>
          <w:pgSz w:w="12240" w:h="18720"/>
          <w:pgMar w:top="620" w:bottom="620" w:left="360" w:right="260"/>
          <w:cols w:num="2" w:equalWidth="0">
            <w:col w:w="3291" w:space="40"/>
            <w:col w:w="8289"/>
          </w:cols>
        </w:sectPr>
      </w:pPr>
    </w:p>
    <w:p>
      <w:pPr>
        <w:pStyle w:val="ListParagraph"/>
        <w:numPr>
          <w:ilvl w:val="0"/>
          <w:numId w:val="70"/>
        </w:numPr>
        <w:tabs>
          <w:tab w:pos="1344" w:val="left" w:leader="none"/>
        </w:tabs>
        <w:spacing w:line="240" w:lineRule="auto" w:before="93" w:after="0"/>
        <w:ind w:left="1344" w:right="266" w:hanging="284"/>
        <w:jc w:val="left"/>
        <w:rPr>
          <w:b w:val="0"/>
          <w:sz w:val="24"/>
        </w:rPr>
      </w:pPr>
      <w:r>
        <w:rPr>
          <w:b w:val="0"/>
          <w:sz w:val="24"/>
        </w:rPr>
        <w:t>Larangan Pertentangan Kepentingan</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8"/>
        <w:rPr>
          <w:b w:val="0"/>
          <w:sz w:val="34"/>
        </w:rPr>
      </w:pPr>
    </w:p>
    <w:p>
      <w:pPr>
        <w:pStyle w:val="ListParagraph"/>
        <w:numPr>
          <w:ilvl w:val="0"/>
          <w:numId w:val="70"/>
        </w:numPr>
        <w:tabs>
          <w:tab w:pos="1344" w:val="left" w:leader="none"/>
        </w:tabs>
        <w:spacing w:line="240" w:lineRule="auto" w:before="0" w:after="0"/>
        <w:ind w:left="1344" w:right="0" w:hanging="284"/>
        <w:jc w:val="both"/>
        <w:rPr>
          <w:b w:val="0"/>
          <w:sz w:val="24"/>
        </w:rPr>
      </w:pPr>
      <w:r>
        <w:rPr>
          <w:b w:val="0"/>
          <w:sz w:val="24"/>
        </w:rPr>
        <w:t>Pendayagunaan Produksi </w:t>
      </w:r>
      <w:r>
        <w:rPr>
          <w:b w:val="0"/>
          <w:spacing w:val="-4"/>
          <w:sz w:val="24"/>
        </w:rPr>
        <w:t>Dalam </w:t>
      </w:r>
      <w:r>
        <w:rPr>
          <w:b w:val="0"/>
          <w:sz w:val="24"/>
        </w:rPr>
        <w:t>Negeri</w:t>
      </w:r>
    </w:p>
    <w:p>
      <w:pPr>
        <w:pStyle w:val="ListParagraph"/>
        <w:numPr>
          <w:ilvl w:val="1"/>
          <w:numId w:val="73"/>
        </w:numPr>
        <w:tabs>
          <w:tab w:pos="1256" w:val="left" w:leader="none"/>
        </w:tabs>
        <w:spacing w:line="240" w:lineRule="auto" w:before="91" w:after="0"/>
        <w:ind w:left="1255" w:right="1168" w:hanging="643"/>
        <w:jc w:val="both"/>
        <w:rPr>
          <w:b w:val="0"/>
          <w:sz w:val="24"/>
        </w:rPr>
      </w:pPr>
      <w:r>
        <w:rPr>
          <w:b w:val="0"/>
          <w:w w:val="99"/>
          <w:sz w:val="24"/>
        </w:rPr>
        <w:br w:type="column"/>
      </w:r>
      <w:r>
        <w:rPr>
          <w:b w:val="0"/>
          <w:sz w:val="24"/>
        </w:rPr>
        <w:t>Para pihak dalam melaksanakan tugas, fungsi, dan perannya, menghindari dan mencegah pertentangan kepentingan para pihak yang terkait, baik secara langsung maupun tidak langsung.</w:t>
      </w:r>
    </w:p>
    <w:p>
      <w:pPr>
        <w:pStyle w:val="ListParagraph"/>
        <w:numPr>
          <w:ilvl w:val="1"/>
          <w:numId w:val="73"/>
        </w:numPr>
        <w:tabs>
          <w:tab w:pos="1256" w:val="left" w:leader="none"/>
        </w:tabs>
        <w:spacing w:line="240" w:lineRule="auto" w:before="213" w:after="0"/>
        <w:ind w:left="1255" w:right="1171" w:hanging="643"/>
        <w:jc w:val="both"/>
        <w:rPr>
          <w:b w:val="0"/>
          <w:sz w:val="24"/>
        </w:rPr>
      </w:pPr>
      <w:r>
        <w:rPr>
          <w:b w:val="0"/>
          <w:sz w:val="24"/>
        </w:rPr>
        <w:t>Pertentangan kepentingan sebagaimana dimaksud pada klausul 5.1. antara lain</w:t>
      </w:r>
      <w:r>
        <w:rPr>
          <w:b w:val="0"/>
          <w:spacing w:val="-4"/>
          <w:sz w:val="24"/>
        </w:rPr>
        <w:t> </w:t>
      </w:r>
      <w:r>
        <w:rPr>
          <w:b w:val="0"/>
          <w:sz w:val="24"/>
        </w:rPr>
        <w:t>meliputi:</w:t>
      </w:r>
    </w:p>
    <w:p>
      <w:pPr>
        <w:pStyle w:val="ListParagraph"/>
        <w:numPr>
          <w:ilvl w:val="2"/>
          <w:numId w:val="73"/>
        </w:numPr>
        <w:tabs>
          <w:tab w:pos="1681" w:val="left" w:leader="none"/>
        </w:tabs>
        <w:spacing w:line="240" w:lineRule="auto" w:before="79" w:after="0"/>
        <w:ind w:left="1680" w:right="1170" w:hanging="425"/>
        <w:jc w:val="both"/>
        <w:rPr>
          <w:b w:val="0"/>
          <w:sz w:val="24"/>
        </w:rPr>
      </w:pPr>
      <w:r>
        <w:rPr>
          <w:b w:val="0"/>
          <w:sz w:val="24"/>
        </w:rPr>
        <w:t>Pengurus/manajer koperasi merangkap sebagai PPK/Pokja Pemilihan ada pelaksanaan pengadaan di Kementerian/Lembaga/Perangkat</w:t>
      </w:r>
      <w:r>
        <w:rPr>
          <w:b w:val="0"/>
          <w:spacing w:val="-2"/>
          <w:sz w:val="24"/>
        </w:rPr>
        <w:t> </w:t>
      </w:r>
      <w:r>
        <w:rPr>
          <w:b w:val="0"/>
          <w:sz w:val="24"/>
        </w:rPr>
        <w:t>Daerah.</w:t>
      </w:r>
    </w:p>
    <w:p>
      <w:pPr>
        <w:pStyle w:val="ListParagraph"/>
        <w:numPr>
          <w:ilvl w:val="2"/>
          <w:numId w:val="73"/>
        </w:numPr>
        <w:tabs>
          <w:tab w:pos="1681" w:val="left" w:leader="none"/>
        </w:tabs>
        <w:spacing w:line="240" w:lineRule="auto" w:before="80" w:after="0"/>
        <w:ind w:left="1680" w:right="1170" w:hanging="425"/>
        <w:jc w:val="both"/>
        <w:rPr>
          <w:b w:val="0"/>
          <w:sz w:val="24"/>
        </w:rPr>
      </w:pPr>
      <w:r>
        <w:rPr>
          <w:b w:val="0"/>
          <w:sz w:val="24"/>
        </w:rPr>
        <w:t>Pejabat Penandatangan Kontrak/PPK/Pokja Pemiihan baik langsung maupun tidak langsung mengendalikan atau menjalankan badan usaha</w:t>
      </w:r>
      <w:r>
        <w:rPr>
          <w:b w:val="0"/>
          <w:spacing w:val="-3"/>
          <w:sz w:val="24"/>
        </w:rPr>
        <w:t> </w:t>
      </w:r>
      <w:r>
        <w:rPr>
          <w:b w:val="0"/>
          <w:sz w:val="24"/>
        </w:rPr>
        <w:t>Penyedia;</w:t>
      </w:r>
    </w:p>
    <w:p>
      <w:pPr>
        <w:pStyle w:val="BodyText"/>
        <w:spacing w:before="6"/>
        <w:rPr>
          <w:b w:val="0"/>
          <w:sz w:val="27"/>
        </w:rPr>
      </w:pPr>
    </w:p>
    <w:p>
      <w:pPr>
        <w:pStyle w:val="ListParagraph"/>
        <w:numPr>
          <w:ilvl w:val="1"/>
          <w:numId w:val="73"/>
        </w:numPr>
        <w:tabs>
          <w:tab w:pos="1256" w:val="left" w:leader="none"/>
        </w:tabs>
        <w:spacing w:line="240" w:lineRule="auto" w:before="0" w:after="0"/>
        <w:ind w:left="1255" w:right="1168" w:hanging="643"/>
        <w:jc w:val="both"/>
        <w:rPr>
          <w:b w:val="0"/>
          <w:sz w:val="24"/>
        </w:rPr>
      </w:pPr>
      <w:r>
        <w:rPr>
          <w:b w:val="0"/>
          <w:sz w:val="24"/>
        </w:rPr>
        <w:t>Peserta dilarang melibatkan pegawai Kementerian/Lembaga/ Perangkat Daerah sebagai pimpinan dan/atau pengurus badan usaha dan/atau tenaga kerja kecuali cuti diluar tanggungan Negara.</w:t>
      </w:r>
    </w:p>
    <w:p>
      <w:pPr>
        <w:pStyle w:val="ListParagraph"/>
        <w:numPr>
          <w:ilvl w:val="1"/>
          <w:numId w:val="74"/>
        </w:numPr>
        <w:tabs>
          <w:tab w:pos="1256" w:val="left" w:leader="none"/>
        </w:tabs>
        <w:spacing w:line="240" w:lineRule="auto" w:before="210" w:after="0"/>
        <w:ind w:left="1255" w:right="1168" w:hanging="636"/>
        <w:jc w:val="both"/>
        <w:rPr>
          <w:b w:val="0"/>
          <w:sz w:val="24"/>
        </w:rPr>
      </w:pPr>
      <w:r>
        <w:rPr>
          <w:b w:val="0"/>
          <w:sz w:val="24"/>
        </w:rPr>
        <w:t>Peserta berkewajiban untuk menyampaikan penawaran yang mengutamakan produksi dalam</w:t>
      </w:r>
      <w:r>
        <w:rPr>
          <w:b w:val="0"/>
          <w:spacing w:val="-4"/>
          <w:sz w:val="24"/>
        </w:rPr>
        <w:t> </w:t>
      </w:r>
      <w:r>
        <w:rPr>
          <w:b w:val="0"/>
          <w:sz w:val="24"/>
        </w:rPr>
        <w:t>negeri.</w:t>
      </w:r>
    </w:p>
    <w:p>
      <w:pPr>
        <w:pStyle w:val="ListParagraph"/>
        <w:numPr>
          <w:ilvl w:val="1"/>
          <w:numId w:val="74"/>
        </w:numPr>
        <w:tabs>
          <w:tab w:pos="1256" w:val="left" w:leader="none"/>
        </w:tabs>
        <w:spacing w:line="240" w:lineRule="auto" w:before="211" w:after="0"/>
        <w:ind w:left="1255" w:right="1168" w:hanging="636"/>
        <w:jc w:val="both"/>
        <w:rPr>
          <w:b w:val="0"/>
          <w:sz w:val="24"/>
        </w:rPr>
      </w:pPr>
      <w:r>
        <w:rPr>
          <w:b w:val="0"/>
          <w:sz w:val="24"/>
        </w:rPr>
        <w:t>Dalam hal terdapat produk yang memiliki TKDN ditambah Bobot Manfaat Perusahaan (BMP) paling rendah 40% (empat puluh persen) maka produk dari luar negeri digugurkan. Hal ini dapat dilakukan dalam hal hanya terdapat 1 (satu) jenis barang dalam 1 (satu)</w:t>
      </w:r>
      <w:r>
        <w:rPr>
          <w:b w:val="0"/>
          <w:spacing w:val="-4"/>
          <w:sz w:val="24"/>
        </w:rPr>
        <w:t> </w:t>
      </w:r>
      <w:r>
        <w:rPr>
          <w:b w:val="0"/>
          <w:sz w:val="24"/>
        </w:rPr>
        <w:t>paket.</w:t>
      </w:r>
    </w:p>
    <w:p>
      <w:pPr>
        <w:pStyle w:val="BodyText"/>
        <w:spacing w:before="2"/>
        <w:rPr>
          <w:b w:val="0"/>
        </w:rPr>
      </w:pPr>
    </w:p>
    <w:p>
      <w:pPr>
        <w:pStyle w:val="ListParagraph"/>
        <w:numPr>
          <w:ilvl w:val="1"/>
          <w:numId w:val="74"/>
        </w:numPr>
        <w:tabs>
          <w:tab w:pos="1256" w:val="left" w:leader="none"/>
        </w:tabs>
        <w:spacing w:line="240" w:lineRule="auto" w:before="0" w:after="0"/>
        <w:ind w:left="1255" w:right="1168" w:hanging="636"/>
        <w:jc w:val="both"/>
        <w:rPr>
          <w:b w:val="0"/>
          <w:sz w:val="24"/>
        </w:rPr>
      </w:pPr>
      <w:r>
        <w:rPr>
          <w:b w:val="0"/>
          <w:sz w:val="24"/>
        </w:rPr>
        <w:t>Dalam pelaksanaan Pengadaan Barang yang terdiri atas bagian atau komponen dalam negeri dan bagian atau komponen yang berasal dari luar negeri (impor), dilakukan dengan ketentuan sebagai</w:t>
      </w:r>
      <w:r>
        <w:rPr>
          <w:b w:val="0"/>
          <w:spacing w:val="-2"/>
          <w:sz w:val="24"/>
        </w:rPr>
        <w:t> </w:t>
      </w:r>
      <w:r>
        <w:rPr>
          <w:b w:val="0"/>
          <w:sz w:val="24"/>
        </w:rPr>
        <w:t>berikut:</w:t>
      </w:r>
    </w:p>
    <w:p>
      <w:pPr>
        <w:pStyle w:val="ListParagraph"/>
        <w:numPr>
          <w:ilvl w:val="2"/>
          <w:numId w:val="74"/>
        </w:numPr>
        <w:tabs>
          <w:tab w:pos="1647" w:val="left" w:leader="none"/>
        </w:tabs>
        <w:spacing w:line="240" w:lineRule="auto" w:before="0" w:after="0"/>
        <w:ind w:left="1646" w:right="1168" w:hanging="360"/>
        <w:jc w:val="both"/>
        <w:rPr>
          <w:b w:val="0"/>
          <w:sz w:val="24"/>
        </w:rPr>
      </w:pPr>
      <w:r>
        <w:rPr>
          <w:b w:val="0"/>
          <w:sz w:val="24"/>
        </w:rPr>
        <w:t>pemilahan/pembagian bagian atau komponen yang telah dapat diproduksi di dalam negeri dan bagian atau komponen yang berasal dari luar negeri</w:t>
      </w:r>
      <w:r>
        <w:rPr>
          <w:b w:val="0"/>
          <w:spacing w:val="-8"/>
          <w:sz w:val="24"/>
        </w:rPr>
        <w:t> </w:t>
      </w:r>
      <w:r>
        <w:rPr>
          <w:b w:val="0"/>
          <w:sz w:val="24"/>
        </w:rPr>
        <w:t>(impor);</w:t>
      </w:r>
    </w:p>
    <w:p>
      <w:pPr>
        <w:pStyle w:val="ListParagraph"/>
        <w:numPr>
          <w:ilvl w:val="2"/>
          <w:numId w:val="74"/>
        </w:numPr>
        <w:tabs>
          <w:tab w:pos="1647" w:val="left" w:leader="none"/>
        </w:tabs>
        <w:spacing w:line="240" w:lineRule="auto" w:before="0" w:after="0"/>
        <w:ind w:left="1646" w:right="1168" w:hanging="360"/>
        <w:jc w:val="both"/>
        <w:rPr>
          <w:b w:val="0"/>
          <w:sz w:val="24"/>
        </w:rPr>
      </w:pPr>
      <w:r>
        <w:rPr>
          <w:b w:val="0"/>
          <w:sz w:val="24"/>
        </w:rPr>
        <w:t>Komponen berupa bahan dan/atau peralatan belum diproduksi di dalam negeri dan/atau spesifikasi teknis bahan yang diproduksi belum memenuhi</w:t>
      </w:r>
      <w:r>
        <w:rPr>
          <w:b w:val="0"/>
          <w:spacing w:val="-12"/>
          <w:sz w:val="24"/>
        </w:rPr>
        <w:t> </w:t>
      </w:r>
      <w:r>
        <w:rPr>
          <w:b w:val="0"/>
          <w:sz w:val="24"/>
        </w:rPr>
        <w:t>persyaratan;</w:t>
      </w:r>
    </w:p>
    <w:p>
      <w:pPr>
        <w:pStyle w:val="ListParagraph"/>
        <w:numPr>
          <w:ilvl w:val="2"/>
          <w:numId w:val="74"/>
        </w:numPr>
        <w:tabs>
          <w:tab w:pos="1647" w:val="left" w:leader="none"/>
        </w:tabs>
        <w:spacing w:line="240" w:lineRule="auto" w:before="0" w:after="0"/>
        <w:ind w:left="1646" w:right="1168" w:hanging="360"/>
        <w:jc w:val="both"/>
        <w:rPr>
          <w:b w:val="0"/>
          <w:sz w:val="24"/>
        </w:rPr>
      </w:pPr>
      <w:r>
        <w:rPr>
          <w:b w:val="0"/>
          <w:sz w:val="24"/>
        </w:rPr>
        <w:t>pekerjaan pemasangan, pabrikasi, pengujian dan lainnya sedapat mungkin dilakukan di dalam</w:t>
      </w:r>
      <w:r>
        <w:rPr>
          <w:b w:val="0"/>
          <w:spacing w:val="-5"/>
          <w:sz w:val="24"/>
        </w:rPr>
        <w:t> </w:t>
      </w:r>
      <w:r>
        <w:rPr>
          <w:b w:val="0"/>
          <w:sz w:val="24"/>
        </w:rPr>
        <w:t>negeri;</w:t>
      </w:r>
    </w:p>
    <w:p>
      <w:pPr>
        <w:pStyle w:val="ListParagraph"/>
        <w:numPr>
          <w:ilvl w:val="2"/>
          <w:numId w:val="74"/>
        </w:numPr>
        <w:tabs>
          <w:tab w:pos="1647" w:val="left" w:leader="none"/>
        </w:tabs>
        <w:spacing w:line="240" w:lineRule="auto" w:before="0" w:after="0"/>
        <w:ind w:left="1646" w:right="1170" w:hanging="360"/>
        <w:jc w:val="both"/>
        <w:rPr>
          <w:b w:val="0"/>
          <w:sz w:val="24"/>
        </w:rPr>
      </w:pPr>
      <w:r>
        <w:rPr>
          <w:b w:val="0"/>
          <w:sz w:val="24"/>
        </w:rPr>
        <w:t>semaksimal mungkin menggunakan jasa pelayanan yang ada di dalam negeri, seperti jasa asuransi, angkutan, ekspedisi, perbankan, dan pemeliharaan;</w:t>
      </w:r>
      <w:r>
        <w:rPr>
          <w:b w:val="0"/>
          <w:spacing w:val="-4"/>
          <w:sz w:val="24"/>
        </w:rPr>
        <w:t> </w:t>
      </w:r>
      <w:r>
        <w:rPr>
          <w:b w:val="0"/>
          <w:sz w:val="24"/>
        </w:rPr>
        <w:t>dan</w:t>
      </w:r>
    </w:p>
    <w:p>
      <w:pPr>
        <w:pStyle w:val="ListParagraph"/>
        <w:numPr>
          <w:ilvl w:val="2"/>
          <w:numId w:val="74"/>
        </w:numPr>
        <w:tabs>
          <w:tab w:pos="1647" w:val="left" w:leader="none"/>
        </w:tabs>
        <w:spacing w:line="240" w:lineRule="auto" w:before="0" w:after="0"/>
        <w:ind w:left="1646" w:right="1168" w:hanging="360"/>
        <w:jc w:val="both"/>
        <w:rPr>
          <w:b w:val="0"/>
          <w:sz w:val="24"/>
        </w:rPr>
      </w:pPr>
      <w:r>
        <w:rPr>
          <w:b w:val="0"/>
          <w:sz w:val="24"/>
        </w:rPr>
        <w:t>daftar barang yang berasal dari luar negeri (impor) wajib dilengkapi dengan spesifikasi teknis, jumlah dan harga yang dilampirkan pada Dokumen</w:t>
      </w:r>
      <w:r>
        <w:rPr>
          <w:b w:val="0"/>
          <w:spacing w:val="-5"/>
          <w:sz w:val="24"/>
        </w:rPr>
        <w:t> </w:t>
      </w:r>
      <w:r>
        <w:rPr>
          <w:b w:val="0"/>
          <w:sz w:val="24"/>
        </w:rPr>
        <w:t>Penawaran.</w:t>
      </w:r>
    </w:p>
    <w:p>
      <w:pPr>
        <w:pStyle w:val="BodyText"/>
        <w:rPr>
          <w:b w:val="0"/>
        </w:rPr>
      </w:pPr>
    </w:p>
    <w:p>
      <w:pPr>
        <w:pStyle w:val="ListParagraph"/>
        <w:numPr>
          <w:ilvl w:val="1"/>
          <w:numId w:val="74"/>
        </w:numPr>
        <w:tabs>
          <w:tab w:pos="1256" w:val="left" w:leader="none"/>
        </w:tabs>
        <w:spacing w:line="240" w:lineRule="auto" w:before="0" w:after="0"/>
        <w:ind w:left="1255" w:right="1167" w:hanging="636"/>
        <w:jc w:val="both"/>
        <w:rPr>
          <w:b w:val="0"/>
          <w:sz w:val="24"/>
        </w:rPr>
      </w:pPr>
      <w:r>
        <w:rPr>
          <w:b w:val="0"/>
          <w:sz w:val="24"/>
        </w:rPr>
        <w:t>Pengadaan barang yang berasal dari luar negeri (impor) dimungkinkan dalam</w:t>
      </w:r>
      <w:r>
        <w:rPr>
          <w:b w:val="0"/>
          <w:spacing w:val="-3"/>
          <w:sz w:val="24"/>
        </w:rPr>
        <w:t> </w:t>
      </w:r>
      <w:r>
        <w:rPr>
          <w:b w:val="0"/>
          <w:sz w:val="24"/>
        </w:rPr>
        <w:t>hal:</w:t>
      </w:r>
    </w:p>
    <w:p>
      <w:pPr>
        <w:pStyle w:val="ListParagraph"/>
        <w:numPr>
          <w:ilvl w:val="2"/>
          <w:numId w:val="74"/>
        </w:numPr>
        <w:tabs>
          <w:tab w:pos="1681" w:val="left" w:leader="none"/>
        </w:tabs>
        <w:spacing w:line="240" w:lineRule="auto" w:before="0" w:after="0"/>
        <w:ind w:left="1680" w:right="1168" w:hanging="386"/>
        <w:jc w:val="both"/>
        <w:rPr>
          <w:b w:val="0"/>
          <w:sz w:val="24"/>
        </w:rPr>
      </w:pPr>
      <w:r>
        <w:rPr>
          <w:b w:val="0"/>
          <w:sz w:val="24"/>
        </w:rPr>
        <w:t>Barang tersebut belum dapat diproduksi di dalam negeri; atau</w:t>
      </w:r>
    </w:p>
    <w:p>
      <w:pPr>
        <w:pStyle w:val="ListParagraph"/>
        <w:numPr>
          <w:ilvl w:val="2"/>
          <w:numId w:val="74"/>
        </w:numPr>
        <w:tabs>
          <w:tab w:pos="1681" w:val="left" w:leader="none"/>
        </w:tabs>
        <w:spacing w:line="240" w:lineRule="auto" w:before="0" w:after="0"/>
        <w:ind w:left="1680" w:right="1170" w:hanging="387"/>
        <w:jc w:val="both"/>
        <w:rPr>
          <w:b w:val="0"/>
          <w:sz w:val="24"/>
        </w:rPr>
      </w:pPr>
      <w:r>
        <w:rPr>
          <w:b w:val="0"/>
          <w:sz w:val="24"/>
        </w:rPr>
        <w:t>volume produksi dalam negeri tidak mampu memenuhi kebutuhan.</w:t>
      </w:r>
    </w:p>
    <w:p>
      <w:pPr>
        <w:pStyle w:val="ListParagraph"/>
        <w:numPr>
          <w:ilvl w:val="1"/>
          <w:numId w:val="74"/>
        </w:numPr>
        <w:tabs>
          <w:tab w:pos="1256" w:val="left" w:leader="none"/>
        </w:tabs>
        <w:spacing w:line="240" w:lineRule="auto" w:before="211" w:after="0"/>
        <w:ind w:left="1255" w:right="1168" w:hanging="636"/>
        <w:jc w:val="both"/>
        <w:rPr>
          <w:b w:val="0"/>
          <w:sz w:val="24"/>
        </w:rPr>
      </w:pPr>
      <w:r>
        <w:rPr>
          <w:b w:val="0"/>
          <w:sz w:val="24"/>
        </w:rPr>
        <w:t>Barang impor harus dilengkapi dengan dokumen barang yang meliputi:</w:t>
      </w:r>
    </w:p>
    <w:p>
      <w:pPr>
        <w:pStyle w:val="ListParagraph"/>
        <w:numPr>
          <w:ilvl w:val="2"/>
          <w:numId w:val="74"/>
        </w:numPr>
        <w:tabs>
          <w:tab w:pos="1679" w:val="left" w:leader="none"/>
        </w:tabs>
        <w:spacing w:line="240" w:lineRule="auto" w:before="0" w:after="0"/>
        <w:ind w:left="1678" w:right="1168" w:hanging="413"/>
        <w:jc w:val="both"/>
        <w:rPr>
          <w:b w:val="0"/>
          <w:sz w:val="24"/>
        </w:rPr>
      </w:pPr>
      <w:r>
        <w:rPr>
          <w:b w:val="0"/>
          <w:sz w:val="24"/>
        </w:rPr>
        <w:t>Surat dukungan</w:t>
      </w:r>
      <w:r>
        <w:rPr>
          <w:b w:val="0"/>
          <w:sz w:val="25"/>
        </w:rPr>
        <w:t>/Letter of Intent/</w:t>
      </w:r>
      <w:r>
        <w:rPr>
          <w:b w:val="0"/>
          <w:sz w:val="24"/>
        </w:rPr>
        <w:t>Surat Perjanjian dari pabrikan/prinsipal di negara</w:t>
      </w:r>
      <w:r>
        <w:rPr>
          <w:b w:val="0"/>
          <w:spacing w:val="-3"/>
          <w:sz w:val="24"/>
        </w:rPr>
        <w:t> </w:t>
      </w:r>
      <w:r>
        <w:rPr>
          <w:b w:val="0"/>
          <w:sz w:val="24"/>
        </w:rPr>
        <w:t>asal;</w:t>
      </w:r>
    </w:p>
    <w:p>
      <w:pPr>
        <w:pStyle w:val="ListParagraph"/>
        <w:numPr>
          <w:ilvl w:val="2"/>
          <w:numId w:val="74"/>
        </w:numPr>
        <w:tabs>
          <w:tab w:pos="1677" w:val="left" w:leader="none"/>
          <w:tab w:pos="1679" w:val="left" w:leader="none"/>
        </w:tabs>
        <w:spacing w:line="252" w:lineRule="exact" w:before="0" w:after="0"/>
        <w:ind w:left="1678" w:right="0" w:hanging="413"/>
        <w:jc w:val="left"/>
        <w:rPr>
          <w:b w:val="0"/>
          <w:sz w:val="24"/>
        </w:rPr>
      </w:pPr>
      <w:r>
        <w:rPr>
          <w:b w:val="0"/>
          <w:sz w:val="24"/>
        </w:rPr>
        <w:t>Surat Keterangan Asal (</w:t>
      </w:r>
      <w:r>
        <w:rPr>
          <w:b w:val="0"/>
          <w:sz w:val="25"/>
        </w:rPr>
        <w:t>Certificate of Origin</w:t>
      </w:r>
      <w:r>
        <w:rPr>
          <w:b w:val="0"/>
          <w:sz w:val="24"/>
        </w:rPr>
        <w:t>);</w:t>
      </w:r>
      <w:r>
        <w:rPr>
          <w:b w:val="0"/>
          <w:spacing w:val="-23"/>
          <w:sz w:val="24"/>
        </w:rPr>
        <w:t> </w:t>
      </w:r>
      <w:r>
        <w:rPr>
          <w:b w:val="0"/>
          <w:sz w:val="24"/>
        </w:rPr>
        <w:t>dan</w:t>
      </w:r>
    </w:p>
    <w:p>
      <w:pPr>
        <w:pStyle w:val="ListParagraph"/>
        <w:numPr>
          <w:ilvl w:val="2"/>
          <w:numId w:val="74"/>
        </w:numPr>
        <w:tabs>
          <w:tab w:pos="1677" w:val="left" w:leader="none"/>
          <w:tab w:pos="1679" w:val="left" w:leader="none"/>
        </w:tabs>
        <w:spacing w:line="253" w:lineRule="exact" w:before="0" w:after="0"/>
        <w:ind w:left="1678" w:right="0" w:hanging="413"/>
        <w:jc w:val="left"/>
        <w:rPr>
          <w:b w:val="0"/>
          <w:sz w:val="24"/>
        </w:rPr>
      </w:pPr>
      <w:r>
        <w:rPr>
          <w:b w:val="0"/>
          <w:sz w:val="24"/>
        </w:rPr>
        <w:t>Sertifikat</w:t>
      </w:r>
      <w:r>
        <w:rPr>
          <w:b w:val="0"/>
          <w:spacing w:val="-2"/>
          <w:sz w:val="24"/>
        </w:rPr>
        <w:t> </w:t>
      </w:r>
      <w:r>
        <w:rPr>
          <w:b w:val="0"/>
          <w:sz w:val="24"/>
        </w:rPr>
        <w:t>Produksi.</w:t>
      </w:r>
    </w:p>
    <w:p>
      <w:pPr>
        <w:spacing w:after="0" w:line="253" w:lineRule="exact"/>
        <w:jc w:val="left"/>
        <w:rPr>
          <w:sz w:val="24"/>
        </w:rPr>
        <w:sectPr>
          <w:pgSz w:w="12240" w:h="18720"/>
          <w:pgMar w:header="689" w:footer="1336" w:top="1600" w:bottom="1520" w:left="360" w:right="260"/>
          <w:cols w:num="2" w:equalWidth="0">
            <w:col w:w="2917" w:space="40"/>
            <w:col w:w="8663"/>
          </w:cols>
        </w:sectPr>
      </w:pPr>
    </w:p>
    <w:p>
      <w:pPr>
        <w:pStyle w:val="BodyText"/>
        <w:rPr>
          <w:b w:val="0"/>
        </w:rPr>
      </w:pPr>
    </w:p>
    <w:p>
      <w:pPr>
        <w:pStyle w:val="ListParagraph"/>
        <w:numPr>
          <w:ilvl w:val="1"/>
          <w:numId w:val="74"/>
        </w:numPr>
        <w:tabs>
          <w:tab w:pos="4212" w:val="left" w:leader="none"/>
        </w:tabs>
        <w:spacing w:line="235" w:lineRule="auto" w:before="88" w:after="0"/>
        <w:ind w:left="4212" w:right="1168" w:hanging="636"/>
        <w:jc w:val="both"/>
        <w:rPr>
          <w:b w:val="0"/>
          <w:sz w:val="24"/>
        </w:rPr>
      </w:pPr>
      <w:r>
        <w:rPr>
          <w:b w:val="0"/>
          <w:sz w:val="24"/>
        </w:rPr>
        <w:t>Persyaratan surat dukungan</w:t>
      </w:r>
      <w:r>
        <w:rPr>
          <w:b w:val="0"/>
          <w:sz w:val="25"/>
        </w:rPr>
        <w:t>/Letter of Intent/</w:t>
      </w:r>
      <w:r>
        <w:rPr>
          <w:b w:val="0"/>
          <w:sz w:val="24"/>
        </w:rPr>
        <w:t>Surat Perjanjian dari pabrikan/prinsipal di negara asal, Persyaratan Surat Keterangan Asal (</w:t>
      </w:r>
      <w:r>
        <w:rPr>
          <w:b w:val="0"/>
          <w:sz w:val="25"/>
        </w:rPr>
        <w:t>Certificate of Origin</w:t>
      </w:r>
      <w:r>
        <w:rPr>
          <w:b w:val="0"/>
          <w:sz w:val="24"/>
        </w:rPr>
        <w:t>) dan Sertifikat Produksi dicantumkan dalam dokumen</w:t>
      </w:r>
      <w:r>
        <w:rPr>
          <w:b w:val="0"/>
          <w:spacing w:val="-5"/>
          <w:sz w:val="24"/>
        </w:rPr>
        <w:t> </w:t>
      </w:r>
      <w:r>
        <w:rPr>
          <w:b w:val="0"/>
          <w:sz w:val="24"/>
        </w:rPr>
        <w:t>pemilihan.</w:t>
      </w:r>
    </w:p>
    <w:p>
      <w:pPr>
        <w:pStyle w:val="BodyText"/>
        <w:spacing w:before="8"/>
        <w:rPr>
          <w:b w:val="0"/>
          <w:sz w:val="23"/>
        </w:rPr>
      </w:pPr>
    </w:p>
    <w:p>
      <w:pPr>
        <w:pStyle w:val="ListParagraph"/>
        <w:numPr>
          <w:ilvl w:val="1"/>
          <w:numId w:val="74"/>
        </w:numPr>
        <w:tabs>
          <w:tab w:pos="4212" w:val="left" w:leader="none"/>
        </w:tabs>
        <w:spacing w:line="237" w:lineRule="auto" w:before="0" w:after="0"/>
        <w:ind w:left="4212" w:right="1170" w:hanging="636"/>
        <w:jc w:val="both"/>
        <w:rPr>
          <w:b w:val="0"/>
          <w:sz w:val="24"/>
        </w:rPr>
      </w:pPr>
      <w:r>
        <w:rPr>
          <w:b w:val="0"/>
          <w:sz w:val="24"/>
        </w:rPr>
        <w:t>Surat dukungan</w:t>
      </w:r>
      <w:r>
        <w:rPr>
          <w:b w:val="0"/>
          <w:sz w:val="25"/>
        </w:rPr>
        <w:t>/Letter of Intent/</w:t>
      </w:r>
      <w:r>
        <w:rPr>
          <w:b w:val="0"/>
          <w:sz w:val="24"/>
        </w:rPr>
        <w:t>Surat Perjanjian</w:t>
      </w:r>
      <w:r>
        <w:rPr>
          <w:b w:val="0"/>
          <w:spacing w:val="-24"/>
          <w:sz w:val="24"/>
        </w:rPr>
        <w:t> </w:t>
      </w:r>
      <w:r>
        <w:rPr>
          <w:b w:val="0"/>
          <w:sz w:val="24"/>
        </w:rPr>
        <w:t>disampaikan sebagai lampiran dari dokumen</w:t>
      </w:r>
      <w:r>
        <w:rPr>
          <w:b w:val="0"/>
          <w:spacing w:val="-6"/>
          <w:sz w:val="24"/>
        </w:rPr>
        <w:t> </w:t>
      </w:r>
      <w:r>
        <w:rPr>
          <w:b w:val="0"/>
          <w:sz w:val="24"/>
        </w:rPr>
        <w:t>penawaran.</w:t>
      </w:r>
    </w:p>
    <w:p>
      <w:pPr>
        <w:pStyle w:val="BodyText"/>
        <w:spacing w:before="2"/>
        <w:rPr>
          <w:b w:val="0"/>
          <w:sz w:val="23"/>
        </w:rPr>
      </w:pPr>
    </w:p>
    <w:p>
      <w:pPr>
        <w:pStyle w:val="ListParagraph"/>
        <w:numPr>
          <w:ilvl w:val="1"/>
          <w:numId w:val="74"/>
        </w:numPr>
        <w:tabs>
          <w:tab w:pos="4212" w:val="left" w:leader="none"/>
        </w:tabs>
        <w:spacing w:line="240" w:lineRule="auto" w:before="0" w:after="0"/>
        <w:ind w:left="4212" w:right="1168" w:hanging="636"/>
        <w:jc w:val="both"/>
        <w:rPr>
          <w:b w:val="0"/>
          <w:sz w:val="24"/>
        </w:rPr>
      </w:pPr>
      <w:r>
        <w:rPr>
          <w:b w:val="0"/>
          <w:sz w:val="24"/>
        </w:rPr>
        <w:t>Surat Keterangan Asal (</w:t>
      </w:r>
      <w:r>
        <w:rPr>
          <w:b w:val="0"/>
          <w:sz w:val="25"/>
        </w:rPr>
        <w:t>Certificate of Origin</w:t>
      </w:r>
      <w:r>
        <w:rPr>
          <w:b w:val="0"/>
          <w:sz w:val="24"/>
        </w:rPr>
        <w:t>) dan Sertifikat Produksi diserahkan oleh Penyedia kepada PPK sebelum serah terima</w:t>
      </w:r>
      <w:r>
        <w:rPr>
          <w:b w:val="0"/>
          <w:spacing w:val="-1"/>
          <w:sz w:val="24"/>
        </w:rPr>
        <w:t> </w:t>
      </w:r>
      <w:r>
        <w:rPr>
          <w:b w:val="0"/>
          <w:sz w:val="24"/>
        </w:rPr>
        <w:t>pekerjaan.</w:t>
      </w:r>
    </w:p>
    <w:p>
      <w:pPr>
        <w:pStyle w:val="BodyText"/>
        <w:spacing w:before="5"/>
        <w:rPr>
          <w:b w:val="0"/>
          <w:sz w:val="35"/>
        </w:rPr>
      </w:pPr>
    </w:p>
    <w:p>
      <w:pPr>
        <w:pStyle w:val="ListParagraph"/>
        <w:numPr>
          <w:ilvl w:val="0"/>
          <w:numId w:val="69"/>
        </w:numPr>
        <w:tabs>
          <w:tab w:pos="1627" w:val="left" w:leader="none"/>
          <w:tab w:pos="1628" w:val="left" w:leader="none"/>
        </w:tabs>
        <w:spacing w:line="240" w:lineRule="auto" w:before="1" w:after="0"/>
        <w:ind w:left="1627" w:right="0" w:hanging="567"/>
        <w:jc w:val="left"/>
        <w:rPr>
          <w:b w:val="0"/>
          <w:sz w:val="24"/>
        </w:rPr>
      </w:pPr>
      <w:r>
        <w:rPr>
          <w:b w:val="0"/>
          <w:sz w:val="24"/>
        </w:rPr>
        <w:t>DOKUMEN PENUNJUKAN</w:t>
      </w:r>
      <w:r>
        <w:rPr>
          <w:b w:val="0"/>
          <w:spacing w:val="-1"/>
          <w:sz w:val="24"/>
        </w:rPr>
        <w:t> </w:t>
      </w:r>
      <w:r>
        <w:rPr>
          <w:b w:val="0"/>
          <w:sz w:val="24"/>
        </w:rPr>
        <w:t>LANGSUNG</w:t>
      </w:r>
    </w:p>
    <w:p>
      <w:pPr>
        <w:pStyle w:val="BodyText"/>
        <w:spacing w:before="7"/>
        <w:rPr>
          <w:b w:val="0"/>
          <w:sz w:val="13"/>
        </w:rPr>
      </w:pPr>
    </w:p>
    <w:p>
      <w:pPr>
        <w:spacing w:after="0"/>
        <w:rPr>
          <w:sz w:val="13"/>
        </w:rPr>
        <w:sectPr>
          <w:pgSz w:w="12240" w:h="18720"/>
          <w:pgMar w:header="689" w:footer="1336" w:top="1600" w:bottom="1520" w:left="360" w:right="260"/>
        </w:sectPr>
      </w:pPr>
    </w:p>
    <w:p>
      <w:pPr>
        <w:pStyle w:val="ListParagraph"/>
        <w:numPr>
          <w:ilvl w:val="0"/>
          <w:numId w:val="70"/>
        </w:numPr>
        <w:tabs>
          <w:tab w:pos="1344" w:val="left" w:leader="none"/>
        </w:tabs>
        <w:spacing w:line="240" w:lineRule="auto" w:before="84" w:after="0"/>
        <w:ind w:left="1344" w:right="0" w:hanging="284"/>
        <w:jc w:val="left"/>
        <w:rPr>
          <w:b w:val="0"/>
          <w:sz w:val="24"/>
        </w:rPr>
      </w:pPr>
      <w:r>
        <w:rPr>
          <w:b w:val="0"/>
          <w:sz w:val="24"/>
        </w:rPr>
        <w:t>Isi Dokumen Penunjukan Langsung</w:t>
      </w:r>
    </w:p>
    <w:p>
      <w:pPr>
        <w:pStyle w:val="ListParagraph"/>
        <w:numPr>
          <w:ilvl w:val="1"/>
          <w:numId w:val="75"/>
        </w:numPr>
        <w:tabs>
          <w:tab w:pos="1533" w:val="left" w:leader="none"/>
          <w:tab w:pos="1534" w:val="left" w:leader="none"/>
        </w:tabs>
        <w:spacing w:line="240" w:lineRule="auto" w:before="82" w:after="0"/>
        <w:ind w:left="1534" w:right="0" w:hanging="567"/>
        <w:jc w:val="left"/>
        <w:rPr>
          <w:b w:val="0"/>
          <w:sz w:val="24"/>
        </w:rPr>
      </w:pPr>
      <w:r>
        <w:rPr>
          <w:b w:val="0"/>
          <w:spacing w:val="-1"/>
          <w:w w:val="99"/>
          <w:sz w:val="24"/>
        </w:rPr>
        <w:br w:type="column"/>
      </w:r>
      <w:r>
        <w:rPr>
          <w:b w:val="0"/>
          <w:sz w:val="24"/>
        </w:rPr>
        <w:t>Isi Dokumen Penunjukan Langsung</w:t>
      </w:r>
      <w:r>
        <w:rPr>
          <w:b w:val="0"/>
          <w:spacing w:val="-5"/>
          <w:sz w:val="24"/>
        </w:rPr>
        <w:t> </w:t>
      </w:r>
      <w:r>
        <w:rPr>
          <w:b w:val="0"/>
          <w:sz w:val="24"/>
        </w:rPr>
        <w:t>meliputi:</w:t>
      </w:r>
    </w:p>
    <w:p>
      <w:pPr>
        <w:pStyle w:val="ListParagraph"/>
        <w:numPr>
          <w:ilvl w:val="2"/>
          <w:numId w:val="75"/>
        </w:numPr>
        <w:tabs>
          <w:tab w:pos="1994" w:val="left" w:leader="none"/>
          <w:tab w:pos="1995" w:val="left" w:leader="none"/>
        </w:tabs>
        <w:spacing w:line="253" w:lineRule="exact" w:before="1" w:after="0"/>
        <w:ind w:left="1994" w:right="0" w:hanging="424"/>
        <w:jc w:val="left"/>
        <w:rPr>
          <w:b w:val="0"/>
          <w:sz w:val="24"/>
        </w:rPr>
      </w:pPr>
      <w:r>
        <w:rPr>
          <w:b w:val="0"/>
          <w:sz w:val="24"/>
        </w:rPr>
        <w:t>Undangan;</w:t>
      </w:r>
    </w:p>
    <w:p>
      <w:pPr>
        <w:pStyle w:val="ListParagraph"/>
        <w:numPr>
          <w:ilvl w:val="2"/>
          <w:numId w:val="75"/>
        </w:numPr>
        <w:tabs>
          <w:tab w:pos="1994" w:val="left" w:leader="none"/>
          <w:tab w:pos="1995" w:val="left" w:leader="none"/>
        </w:tabs>
        <w:spacing w:line="253" w:lineRule="exact" w:before="0" w:after="0"/>
        <w:ind w:left="1994" w:right="0" w:hanging="425"/>
        <w:jc w:val="left"/>
        <w:rPr>
          <w:b w:val="0"/>
          <w:sz w:val="24"/>
        </w:rPr>
      </w:pPr>
      <w:r>
        <w:rPr>
          <w:b w:val="0"/>
          <w:sz w:val="24"/>
        </w:rPr>
        <w:t>Instruksi Kepada</w:t>
      </w:r>
      <w:r>
        <w:rPr>
          <w:b w:val="0"/>
          <w:spacing w:val="-2"/>
          <w:sz w:val="24"/>
        </w:rPr>
        <w:t> </w:t>
      </w:r>
      <w:r>
        <w:rPr>
          <w:b w:val="0"/>
          <w:sz w:val="24"/>
        </w:rPr>
        <w:t>Peserta;</w:t>
      </w:r>
    </w:p>
    <w:p>
      <w:pPr>
        <w:pStyle w:val="ListParagraph"/>
        <w:numPr>
          <w:ilvl w:val="2"/>
          <w:numId w:val="75"/>
        </w:numPr>
        <w:tabs>
          <w:tab w:pos="1994" w:val="left" w:leader="none"/>
          <w:tab w:pos="1995" w:val="left" w:leader="none"/>
        </w:tabs>
        <w:spacing w:line="253" w:lineRule="exact" w:before="1" w:after="0"/>
        <w:ind w:left="1994" w:right="0" w:hanging="424"/>
        <w:jc w:val="left"/>
        <w:rPr>
          <w:b w:val="0"/>
          <w:sz w:val="24"/>
        </w:rPr>
      </w:pPr>
      <w:r>
        <w:rPr>
          <w:b w:val="0"/>
          <w:sz w:val="24"/>
        </w:rPr>
        <w:t>Lembar Data Pemilihan;</w:t>
      </w:r>
    </w:p>
    <w:p>
      <w:pPr>
        <w:pStyle w:val="ListParagraph"/>
        <w:numPr>
          <w:ilvl w:val="2"/>
          <w:numId w:val="75"/>
        </w:numPr>
        <w:tabs>
          <w:tab w:pos="1995" w:val="left" w:leader="none"/>
        </w:tabs>
        <w:spacing w:line="240" w:lineRule="auto" w:before="0" w:after="0"/>
        <w:ind w:left="1994" w:right="1168" w:hanging="424"/>
        <w:jc w:val="both"/>
        <w:rPr>
          <w:b w:val="0"/>
          <w:sz w:val="24"/>
        </w:rPr>
      </w:pPr>
      <w:r>
        <w:rPr>
          <w:b w:val="0"/>
          <w:sz w:val="24"/>
        </w:rPr>
        <w:t>Rancangan Kontrak (Pokok perjanjian, Syarat-syarat umum kontrak, Syarat-syarat khusus kontrak, Dokumen lain yang merupakan bagian dari</w:t>
      </w:r>
      <w:r>
        <w:rPr>
          <w:b w:val="0"/>
          <w:spacing w:val="-6"/>
          <w:sz w:val="24"/>
        </w:rPr>
        <w:t> </w:t>
      </w:r>
      <w:r>
        <w:rPr>
          <w:b w:val="0"/>
          <w:sz w:val="24"/>
        </w:rPr>
        <w:t>Kontrak;</w:t>
      </w:r>
    </w:p>
    <w:p>
      <w:pPr>
        <w:pStyle w:val="ListParagraph"/>
        <w:numPr>
          <w:ilvl w:val="2"/>
          <w:numId w:val="75"/>
        </w:numPr>
        <w:tabs>
          <w:tab w:pos="1994" w:val="left" w:leader="none"/>
          <w:tab w:pos="1995" w:val="left" w:leader="none"/>
        </w:tabs>
        <w:spacing w:line="240" w:lineRule="auto" w:before="0" w:after="0"/>
        <w:ind w:left="1994" w:right="1168" w:hanging="424"/>
        <w:jc w:val="left"/>
        <w:rPr>
          <w:b w:val="0"/>
          <w:sz w:val="24"/>
        </w:rPr>
      </w:pPr>
      <w:r>
        <w:rPr>
          <w:b w:val="0"/>
          <w:sz w:val="24"/>
        </w:rPr>
        <w:t>Daftar Kuantitas, Spesifikasi Teknis dan/atau Gambar, brosur (apabila dipersyaratkan);</w:t>
      </w:r>
    </w:p>
    <w:p>
      <w:pPr>
        <w:pStyle w:val="ListParagraph"/>
        <w:numPr>
          <w:ilvl w:val="2"/>
          <w:numId w:val="75"/>
        </w:numPr>
        <w:tabs>
          <w:tab w:pos="1994" w:val="left" w:leader="none"/>
          <w:tab w:pos="1995" w:val="left" w:leader="none"/>
        </w:tabs>
        <w:spacing w:line="253" w:lineRule="exact" w:before="0" w:after="0"/>
        <w:ind w:left="1994" w:right="0" w:hanging="424"/>
        <w:jc w:val="left"/>
        <w:rPr>
          <w:b w:val="0"/>
          <w:sz w:val="24"/>
        </w:rPr>
      </w:pPr>
      <w:r>
        <w:rPr>
          <w:b w:val="0"/>
          <w:sz w:val="24"/>
        </w:rPr>
        <w:t>Daftar Kuantitas Barang (apabila</w:t>
      </w:r>
      <w:r>
        <w:rPr>
          <w:b w:val="0"/>
          <w:spacing w:val="-2"/>
          <w:sz w:val="24"/>
        </w:rPr>
        <w:t> </w:t>
      </w:r>
      <w:r>
        <w:rPr>
          <w:b w:val="0"/>
          <w:sz w:val="24"/>
        </w:rPr>
        <w:t>dipersyaratkan);</w:t>
      </w:r>
    </w:p>
    <w:p>
      <w:pPr>
        <w:pStyle w:val="ListParagraph"/>
        <w:numPr>
          <w:ilvl w:val="2"/>
          <w:numId w:val="75"/>
        </w:numPr>
        <w:tabs>
          <w:tab w:pos="1994" w:val="left" w:leader="none"/>
          <w:tab w:pos="1995" w:val="left" w:leader="none"/>
        </w:tabs>
        <w:spacing w:line="253" w:lineRule="exact" w:before="1" w:after="0"/>
        <w:ind w:left="1994" w:right="0" w:hanging="425"/>
        <w:jc w:val="left"/>
        <w:rPr>
          <w:b w:val="0"/>
          <w:sz w:val="24"/>
        </w:rPr>
      </w:pPr>
      <w:r>
        <w:rPr>
          <w:b w:val="0"/>
          <w:sz w:val="24"/>
        </w:rPr>
        <w:t>Bentuk Dokumen</w:t>
      </w:r>
      <w:r>
        <w:rPr>
          <w:b w:val="0"/>
          <w:spacing w:val="-2"/>
          <w:sz w:val="24"/>
        </w:rPr>
        <w:t> </w:t>
      </w:r>
      <w:r>
        <w:rPr>
          <w:b w:val="0"/>
          <w:sz w:val="24"/>
        </w:rPr>
        <w:t>Penawaran:</w:t>
      </w:r>
    </w:p>
    <w:p>
      <w:pPr>
        <w:pStyle w:val="ListParagraph"/>
        <w:numPr>
          <w:ilvl w:val="3"/>
          <w:numId w:val="75"/>
        </w:numPr>
        <w:tabs>
          <w:tab w:pos="2374" w:val="left" w:leader="none"/>
        </w:tabs>
        <w:spacing w:line="253" w:lineRule="exact" w:before="0" w:after="0"/>
        <w:ind w:left="2374" w:right="0" w:hanging="380"/>
        <w:jc w:val="left"/>
        <w:rPr>
          <w:b w:val="0"/>
          <w:sz w:val="24"/>
        </w:rPr>
      </w:pPr>
      <w:r>
        <w:rPr>
          <w:b w:val="0"/>
          <w:sz w:val="24"/>
        </w:rPr>
        <w:t>Dokumen penawaran teknis;</w:t>
      </w:r>
      <w:r>
        <w:rPr>
          <w:b w:val="0"/>
          <w:spacing w:val="-3"/>
          <w:sz w:val="24"/>
        </w:rPr>
        <w:t> </w:t>
      </w:r>
      <w:r>
        <w:rPr>
          <w:b w:val="0"/>
          <w:sz w:val="24"/>
        </w:rPr>
        <w:t>dan</w:t>
      </w:r>
    </w:p>
    <w:p>
      <w:pPr>
        <w:pStyle w:val="ListParagraph"/>
        <w:numPr>
          <w:ilvl w:val="3"/>
          <w:numId w:val="75"/>
        </w:numPr>
        <w:tabs>
          <w:tab w:pos="2374" w:val="left" w:leader="none"/>
        </w:tabs>
        <w:spacing w:line="253" w:lineRule="exact" w:before="1" w:after="0"/>
        <w:ind w:left="2374" w:right="0" w:hanging="380"/>
        <w:jc w:val="left"/>
        <w:rPr>
          <w:b w:val="0"/>
          <w:sz w:val="24"/>
        </w:rPr>
      </w:pPr>
      <w:r>
        <w:rPr>
          <w:b w:val="0"/>
          <w:sz w:val="24"/>
        </w:rPr>
        <w:t>Dokumen penawaran</w:t>
      </w:r>
      <w:r>
        <w:rPr>
          <w:b w:val="0"/>
          <w:spacing w:val="-3"/>
          <w:sz w:val="24"/>
        </w:rPr>
        <w:t> </w:t>
      </w:r>
      <w:r>
        <w:rPr>
          <w:b w:val="0"/>
          <w:sz w:val="24"/>
        </w:rPr>
        <w:t>harga.</w:t>
      </w:r>
    </w:p>
    <w:p>
      <w:pPr>
        <w:pStyle w:val="ListParagraph"/>
        <w:numPr>
          <w:ilvl w:val="2"/>
          <w:numId w:val="75"/>
        </w:numPr>
        <w:tabs>
          <w:tab w:pos="1994" w:val="left" w:leader="none"/>
          <w:tab w:pos="1995" w:val="left" w:leader="none"/>
        </w:tabs>
        <w:spacing w:line="253" w:lineRule="exact" w:before="0" w:after="0"/>
        <w:ind w:left="1994" w:right="0" w:hanging="424"/>
        <w:jc w:val="left"/>
        <w:rPr>
          <w:b w:val="0"/>
          <w:sz w:val="24"/>
        </w:rPr>
      </w:pPr>
      <w:r>
        <w:rPr>
          <w:b w:val="0"/>
          <w:sz w:val="24"/>
        </w:rPr>
        <w:t>Bentuk Dokumen</w:t>
      </w:r>
      <w:r>
        <w:rPr>
          <w:b w:val="0"/>
          <w:spacing w:val="-2"/>
          <w:sz w:val="24"/>
        </w:rPr>
        <w:t> </w:t>
      </w:r>
      <w:r>
        <w:rPr>
          <w:b w:val="0"/>
          <w:sz w:val="24"/>
        </w:rPr>
        <w:t>lain:</w:t>
      </w:r>
    </w:p>
    <w:p>
      <w:pPr>
        <w:pStyle w:val="ListParagraph"/>
        <w:numPr>
          <w:ilvl w:val="3"/>
          <w:numId w:val="75"/>
        </w:numPr>
        <w:tabs>
          <w:tab w:pos="2374" w:val="left" w:leader="none"/>
        </w:tabs>
        <w:spacing w:line="240" w:lineRule="auto" w:before="1" w:after="0"/>
        <w:ind w:left="2373" w:right="0" w:hanging="379"/>
        <w:jc w:val="left"/>
        <w:rPr>
          <w:b w:val="0"/>
          <w:sz w:val="24"/>
        </w:rPr>
      </w:pPr>
      <w:r>
        <w:rPr>
          <w:b w:val="0"/>
          <w:sz w:val="24"/>
        </w:rPr>
        <w:t>Jaminan;</w:t>
      </w:r>
    </w:p>
    <w:p>
      <w:pPr>
        <w:pStyle w:val="ListParagraph"/>
        <w:numPr>
          <w:ilvl w:val="3"/>
          <w:numId w:val="75"/>
        </w:numPr>
        <w:tabs>
          <w:tab w:pos="2374" w:val="left" w:leader="none"/>
        </w:tabs>
        <w:spacing w:line="253" w:lineRule="exact" w:before="1" w:after="0"/>
        <w:ind w:left="2374" w:right="0" w:hanging="380"/>
        <w:jc w:val="left"/>
        <w:rPr>
          <w:b w:val="0"/>
          <w:sz w:val="24"/>
        </w:rPr>
      </w:pPr>
      <w:r>
        <w:rPr>
          <w:b w:val="0"/>
          <w:sz w:val="24"/>
        </w:rPr>
        <w:t>Surat Penunjukan Penyedia Barang/Jasa (SPPBJ);</w:t>
      </w:r>
      <w:r>
        <w:rPr>
          <w:b w:val="0"/>
          <w:spacing w:val="-4"/>
          <w:sz w:val="24"/>
        </w:rPr>
        <w:t> </w:t>
      </w:r>
      <w:r>
        <w:rPr>
          <w:b w:val="0"/>
          <w:sz w:val="24"/>
        </w:rPr>
        <w:t>dan</w:t>
      </w:r>
    </w:p>
    <w:p>
      <w:pPr>
        <w:pStyle w:val="ListParagraph"/>
        <w:numPr>
          <w:ilvl w:val="3"/>
          <w:numId w:val="75"/>
        </w:numPr>
        <w:tabs>
          <w:tab w:pos="2374" w:val="left" w:leader="none"/>
        </w:tabs>
        <w:spacing w:line="253" w:lineRule="exact" w:before="0" w:after="0"/>
        <w:ind w:left="2374" w:right="0" w:hanging="380"/>
        <w:jc w:val="left"/>
        <w:rPr>
          <w:b w:val="0"/>
          <w:sz w:val="24"/>
        </w:rPr>
      </w:pPr>
      <w:r>
        <w:rPr>
          <w:b w:val="0"/>
          <w:sz w:val="24"/>
        </w:rPr>
        <w:t>Surat Perintah Pengiriman</w:t>
      </w:r>
      <w:r>
        <w:rPr>
          <w:b w:val="0"/>
          <w:spacing w:val="-4"/>
          <w:sz w:val="24"/>
        </w:rPr>
        <w:t> </w:t>
      </w:r>
      <w:r>
        <w:rPr>
          <w:b w:val="0"/>
          <w:sz w:val="24"/>
        </w:rPr>
        <w:t>(SPP).</w:t>
      </w:r>
    </w:p>
    <w:p>
      <w:pPr>
        <w:pStyle w:val="BodyText"/>
        <w:rPr>
          <w:b w:val="0"/>
        </w:rPr>
      </w:pPr>
    </w:p>
    <w:p>
      <w:pPr>
        <w:pStyle w:val="ListParagraph"/>
        <w:numPr>
          <w:ilvl w:val="1"/>
          <w:numId w:val="75"/>
        </w:numPr>
        <w:tabs>
          <w:tab w:pos="1534" w:val="left" w:leader="none"/>
        </w:tabs>
        <w:spacing w:line="240" w:lineRule="auto" w:before="0" w:after="0"/>
        <w:ind w:left="1534" w:right="1168" w:hanging="567"/>
        <w:jc w:val="both"/>
        <w:rPr>
          <w:b w:val="0"/>
          <w:sz w:val="24"/>
        </w:rPr>
      </w:pPr>
      <w:r>
        <w:rPr>
          <w:b w:val="0"/>
          <w:sz w:val="24"/>
        </w:rPr>
        <w:t>Peserta berkewajiban memeriksa keseluruhan isi Dokumen Penunjukan Langsung ini. Kelalaian peserta yang menyebabkan Dokumen Penawaran tidak memenuhi persyaratan yang ditetapkan dalam Dokumen Penunjukan Langsung ini sepenuhnya merupakan risiko peserta.</w:t>
      </w:r>
    </w:p>
    <w:p>
      <w:pPr>
        <w:spacing w:after="0" w:line="240" w:lineRule="auto"/>
        <w:jc w:val="both"/>
        <w:rPr>
          <w:sz w:val="24"/>
        </w:rPr>
        <w:sectPr>
          <w:type w:val="continuous"/>
          <w:pgSz w:w="12240" w:h="18720"/>
          <w:pgMar w:top="620" w:bottom="620" w:left="360" w:right="260"/>
          <w:cols w:num="2" w:equalWidth="0">
            <w:col w:w="2602" w:space="40"/>
            <w:col w:w="8978"/>
          </w:cols>
        </w:sectPr>
      </w:pPr>
    </w:p>
    <w:p>
      <w:pPr>
        <w:pStyle w:val="BodyText"/>
        <w:spacing w:before="4"/>
        <w:rPr>
          <w:b w:val="0"/>
          <w:sz w:val="16"/>
        </w:rPr>
      </w:pPr>
    </w:p>
    <w:p>
      <w:pPr>
        <w:spacing w:after="0"/>
        <w:rPr>
          <w:sz w:val="16"/>
        </w:rPr>
        <w:sectPr>
          <w:type w:val="continuous"/>
          <w:pgSz w:w="12240" w:h="18720"/>
          <w:pgMar w:top="620" w:bottom="620" w:left="360" w:right="260"/>
        </w:sectPr>
      </w:pPr>
    </w:p>
    <w:p>
      <w:pPr>
        <w:pStyle w:val="ListParagraph"/>
        <w:numPr>
          <w:ilvl w:val="0"/>
          <w:numId w:val="70"/>
        </w:numPr>
        <w:tabs>
          <w:tab w:pos="1421" w:val="left" w:leader="none"/>
        </w:tabs>
        <w:spacing w:line="240" w:lineRule="auto" w:before="84" w:after="0"/>
        <w:ind w:left="1420" w:right="0" w:hanging="360"/>
        <w:jc w:val="left"/>
        <w:rPr>
          <w:b w:val="0"/>
          <w:sz w:val="24"/>
        </w:rPr>
      </w:pPr>
      <w:r>
        <w:rPr>
          <w:b w:val="0"/>
          <w:sz w:val="24"/>
        </w:rPr>
        <w:t>Bahasa </w:t>
      </w:r>
      <w:r>
        <w:rPr>
          <w:b w:val="0"/>
          <w:spacing w:val="-3"/>
          <w:sz w:val="24"/>
        </w:rPr>
        <w:t>Dokumen </w:t>
      </w:r>
      <w:r>
        <w:rPr>
          <w:b w:val="0"/>
          <w:sz w:val="24"/>
        </w:rPr>
        <w:t>Penunjukan Langsung</w:t>
      </w:r>
    </w:p>
    <w:p>
      <w:pPr>
        <w:pStyle w:val="BodyText"/>
        <w:spacing w:before="82"/>
        <w:ind w:left="396" w:right="1110"/>
        <w:rPr>
          <w:b w:val="0"/>
        </w:rPr>
      </w:pPr>
      <w:r>
        <w:rPr/>
        <w:br w:type="column"/>
      </w:r>
      <w:r>
        <w:rPr>
          <w:b w:val="0"/>
        </w:rPr>
        <w:t>Dokumen Penunjukan Langsung beserta seluruh korespondensi tertulis dalam proses pengadaan menggunakan Bahasa Indonesia</w:t>
      </w:r>
    </w:p>
    <w:p>
      <w:pPr>
        <w:spacing w:after="0"/>
        <w:sectPr>
          <w:type w:val="continuous"/>
          <w:pgSz w:w="12240" w:h="18720"/>
          <w:pgMar w:top="620" w:bottom="620" w:left="360" w:right="260"/>
          <w:cols w:num="2" w:equalWidth="0">
            <w:col w:w="3140" w:space="40"/>
            <w:col w:w="8440"/>
          </w:cols>
        </w:sectPr>
      </w:pPr>
    </w:p>
    <w:p>
      <w:pPr>
        <w:pStyle w:val="BodyText"/>
        <w:rPr>
          <w:b w:val="0"/>
          <w:sz w:val="16"/>
        </w:rPr>
      </w:pPr>
    </w:p>
    <w:p>
      <w:pPr>
        <w:spacing w:after="0"/>
        <w:rPr>
          <w:sz w:val="16"/>
        </w:rPr>
        <w:sectPr>
          <w:type w:val="continuous"/>
          <w:pgSz w:w="12240" w:h="18720"/>
          <w:pgMar w:top="620" w:bottom="620" w:left="360" w:right="260"/>
        </w:sectPr>
      </w:pPr>
    </w:p>
    <w:p>
      <w:pPr>
        <w:pStyle w:val="ListParagraph"/>
        <w:numPr>
          <w:ilvl w:val="0"/>
          <w:numId w:val="70"/>
        </w:numPr>
        <w:tabs>
          <w:tab w:pos="1421" w:val="left" w:leader="none"/>
        </w:tabs>
        <w:spacing w:line="240" w:lineRule="auto" w:before="84" w:after="0"/>
        <w:ind w:left="1420" w:right="0" w:hanging="360"/>
        <w:jc w:val="left"/>
        <w:rPr>
          <w:b w:val="0"/>
          <w:sz w:val="24"/>
        </w:rPr>
      </w:pPr>
      <w:r>
        <w:rPr>
          <w:b w:val="0"/>
          <w:sz w:val="24"/>
        </w:rPr>
        <w:t>Pemberian Penjelasan</w:t>
      </w:r>
    </w:p>
    <w:p>
      <w:pPr>
        <w:pStyle w:val="ListParagraph"/>
        <w:numPr>
          <w:ilvl w:val="1"/>
          <w:numId w:val="70"/>
        </w:numPr>
        <w:tabs>
          <w:tab w:pos="1697" w:val="left" w:leader="none"/>
        </w:tabs>
        <w:spacing w:line="240" w:lineRule="auto" w:before="82" w:after="0"/>
        <w:ind w:left="1696" w:right="1168" w:hanging="636"/>
        <w:jc w:val="both"/>
        <w:rPr>
          <w:b w:val="0"/>
          <w:sz w:val="24"/>
        </w:rPr>
      </w:pPr>
      <w:r>
        <w:rPr>
          <w:b w:val="0"/>
          <w:w w:val="99"/>
          <w:sz w:val="24"/>
        </w:rPr>
        <w:br w:type="column"/>
      </w:r>
      <w:r>
        <w:rPr>
          <w:b w:val="0"/>
          <w:sz w:val="24"/>
        </w:rPr>
        <w:t>Pemberian penjelasan dilakukan melalui rapat pemberian penjelasan.</w:t>
      </w:r>
    </w:p>
    <w:p>
      <w:pPr>
        <w:pStyle w:val="BodyText"/>
        <w:spacing w:before="8"/>
        <w:rPr>
          <w:b w:val="0"/>
        </w:rPr>
      </w:pPr>
    </w:p>
    <w:p>
      <w:pPr>
        <w:pStyle w:val="ListParagraph"/>
        <w:numPr>
          <w:ilvl w:val="1"/>
          <w:numId w:val="70"/>
        </w:numPr>
        <w:tabs>
          <w:tab w:pos="1697" w:val="left" w:leader="none"/>
        </w:tabs>
        <w:spacing w:line="230" w:lineRule="auto" w:before="0" w:after="0"/>
        <w:ind w:left="1696" w:right="1171" w:hanging="636"/>
        <w:jc w:val="both"/>
        <w:rPr>
          <w:b w:val="0"/>
          <w:sz w:val="25"/>
        </w:rPr>
      </w:pPr>
      <w:r>
        <w:rPr>
          <w:b w:val="0"/>
          <w:sz w:val="24"/>
        </w:rPr>
        <w:t>Pokja Pemilihan memberikan informasi yang dianggap penting terkait dengan Dokumen Penunjukan</w:t>
      </w:r>
      <w:r>
        <w:rPr>
          <w:b w:val="0"/>
          <w:spacing w:val="-7"/>
          <w:sz w:val="24"/>
        </w:rPr>
        <w:t> </w:t>
      </w:r>
      <w:r>
        <w:rPr>
          <w:b w:val="0"/>
          <w:sz w:val="24"/>
        </w:rPr>
        <w:t>Langsung</w:t>
      </w:r>
      <w:r>
        <w:rPr>
          <w:b w:val="0"/>
          <w:sz w:val="25"/>
        </w:rPr>
        <w:t>.</w:t>
      </w:r>
    </w:p>
    <w:p>
      <w:pPr>
        <w:pStyle w:val="BodyText"/>
        <w:spacing w:before="1"/>
        <w:rPr>
          <w:b w:val="0"/>
        </w:rPr>
      </w:pPr>
    </w:p>
    <w:p>
      <w:pPr>
        <w:pStyle w:val="ListParagraph"/>
        <w:numPr>
          <w:ilvl w:val="1"/>
          <w:numId w:val="70"/>
        </w:numPr>
        <w:tabs>
          <w:tab w:pos="1697" w:val="left" w:leader="none"/>
        </w:tabs>
        <w:spacing w:line="240" w:lineRule="auto" w:before="0" w:after="0"/>
        <w:ind w:left="1696" w:right="1168" w:hanging="636"/>
        <w:jc w:val="both"/>
        <w:rPr>
          <w:b w:val="0"/>
          <w:sz w:val="24"/>
        </w:rPr>
      </w:pPr>
      <w:r>
        <w:rPr>
          <w:b w:val="0"/>
          <w:sz w:val="24"/>
        </w:rPr>
        <w:t>Apabila diperlukan, Pokja Pemilihan dapat memberikan penjelasan lanjutan dengan cara melakukan peninjauan lapangan, dengan waktu dan tempat pelaksanaan sebagaimana tercantum dalam LDP. Biaya peninjauan lapangan ditanggung oleh masing-masing</w:t>
      </w:r>
      <w:r>
        <w:rPr>
          <w:b w:val="0"/>
          <w:spacing w:val="-2"/>
          <w:sz w:val="24"/>
        </w:rPr>
        <w:t> </w:t>
      </w:r>
      <w:r>
        <w:rPr>
          <w:b w:val="0"/>
          <w:sz w:val="24"/>
        </w:rPr>
        <w:t>Pihak.</w:t>
      </w:r>
    </w:p>
    <w:p>
      <w:pPr>
        <w:pStyle w:val="BodyText"/>
        <w:spacing w:before="1"/>
        <w:rPr>
          <w:b w:val="0"/>
        </w:rPr>
      </w:pPr>
    </w:p>
    <w:p>
      <w:pPr>
        <w:pStyle w:val="ListParagraph"/>
        <w:numPr>
          <w:ilvl w:val="1"/>
          <w:numId w:val="70"/>
        </w:numPr>
        <w:tabs>
          <w:tab w:pos="1697" w:val="left" w:leader="none"/>
        </w:tabs>
        <w:spacing w:line="240" w:lineRule="auto" w:before="0" w:after="0"/>
        <w:ind w:left="1696" w:right="1168" w:hanging="636"/>
        <w:jc w:val="both"/>
        <w:rPr>
          <w:b w:val="0"/>
          <w:sz w:val="24"/>
        </w:rPr>
      </w:pPr>
      <w:r>
        <w:rPr>
          <w:b w:val="0"/>
          <w:sz w:val="24"/>
        </w:rPr>
        <w:t>Apabila diperlukan, Pokja Pemilihan dapat memberikan penjelasan</w:t>
      </w:r>
      <w:r>
        <w:rPr>
          <w:b w:val="0"/>
          <w:spacing w:val="-2"/>
          <w:sz w:val="24"/>
        </w:rPr>
        <w:t> </w:t>
      </w:r>
      <w:r>
        <w:rPr>
          <w:b w:val="0"/>
          <w:sz w:val="24"/>
        </w:rPr>
        <w:t>ulang.</w:t>
      </w:r>
    </w:p>
    <w:p>
      <w:pPr>
        <w:pStyle w:val="BodyText"/>
        <w:spacing w:before="9"/>
        <w:rPr>
          <w:b w:val="0"/>
          <w:sz w:val="23"/>
        </w:rPr>
      </w:pPr>
    </w:p>
    <w:p>
      <w:pPr>
        <w:pStyle w:val="ListParagraph"/>
        <w:numPr>
          <w:ilvl w:val="1"/>
          <w:numId w:val="70"/>
        </w:numPr>
        <w:tabs>
          <w:tab w:pos="1696" w:val="left" w:leader="none"/>
          <w:tab w:pos="1697" w:val="left" w:leader="none"/>
        </w:tabs>
        <w:spacing w:line="240" w:lineRule="auto" w:before="0" w:after="0"/>
        <w:ind w:left="1696" w:right="0" w:hanging="636"/>
        <w:jc w:val="left"/>
        <w:rPr>
          <w:b w:val="0"/>
          <w:sz w:val="24"/>
        </w:rPr>
      </w:pPr>
      <w:r>
        <w:rPr>
          <w:b w:val="0"/>
          <w:sz w:val="24"/>
        </w:rPr>
        <w:t>Pokja Pemilihan membuat Berita Acara Pemberian</w:t>
      </w:r>
      <w:r>
        <w:rPr>
          <w:b w:val="0"/>
          <w:spacing w:val="-8"/>
          <w:sz w:val="24"/>
        </w:rPr>
        <w:t> </w:t>
      </w:r>
      <w:r>
        <w:rPr>
          <w:b w:val="0"/>
          <w:sz w:val="24"/>
        </w:rPr>
        <w:t>Penjelasan.</w:t>
      </w:r>
    </w:p>
    <w:p>
      <w:pPr>
        <w:spacing w:after="0" w:line="240" w:lineRule="auto"/>
        <w:jc w:val="left"/>
        <w:rPr>
          <w:sz w:val="24"/>
        </w:rPr>
        <w:sectPr>
          <w:type w:val="continuous"/>
          <w:pgSz w:w="12240" w:h="18720"/>
          <w:pgMar w:top="620" w:bottom="620" w:left="360" w:right="260"/>
          <w:cols w:num="2" w:equalWidth="0">
            <w:col w:w="2468" w:space="47"/>
            <w:col w:w="9105"/>
          </w:cols>
        </w:sectPr>
      </w:pPr>
    </w:p>
    <w:p>
      <w:pPr>
        <w:pStyle w:val="BodyText"/>
        <w:spacing w:before="10"/>
        <w:rPr>
          <w:b w:val="0"/>
        </w:rPr>
      </w:pPr>
    </w:p>
    <w:p>
      <w:pPr>
        <w:spacing w:after="0"/>
        <w:sectPr>
          <w:pgSz w:w="12240" w:h="18720"/>
          <w:pgMar w:header="689" w:footer="1336" w:top="1600" w:bottom="1520" w:left="360" w:right="260"/>
        </w:sectPr>
      </w:pPr>
    </w:p>
    <w:p>
      <w:pPr>
        <w:pStyle w:val="ListParagraph"/>
        <w:numPr>
          <w:ilvl w:val="0"/>
          <w:numId w:val="70"/>
        </w:numPr>
        <w:tabs>
          <w:tab w:pos="1488" w:val="left" w:leader="none"/>
        </w:tabs>
        <w:spacing w:line="240" w:lineRule="auto" w:before="84" w:after="0"/>
        <w:ind w:left="1488" w:right="0" w:hanging="428"/>
        <w:jc w:val="left"/>
        <w:rPr>
          <w:b w:val="0"/>
          <w:sz w:val="24"/>
        </w:rPr>
      </w:pPr>
      <w:r>
        <w:rPr>
          <w:b w:val="0"/>
          <w:sz w:val="24"/>
        </w:rPr>
        <w:t>Perubahan Dokumen Penunjukan</w:t>
      </w:r>
      <w:r>
        <w:rPr>
          <w:rFonts w:ascii="Times New Roman"/>
          <w:w w:val="99"/>
          <w:sz w:val="24"/>
        </w:rPr>
        <w:t> </w:t>
      </w:r>
      <w:r>
        <w:rPr>
          <w:b w:val="0"/>
          <w:sz w:val="24"/>
        </w:rPr>
        <w:t>Langsung</w:t>
      </w:r>
    </w:p>
    <w:p>
      <w:pPr>
        <w:pStyle w:val="ListParagraph"/>
        <w:numPr>
          <w:ilvl w:val="1"/>
          <w:numId w:val="70"/>
        </w:numPr>
        <w:tabs>
          <w:tab w:pos="1501" w:val="left" w:leader="none"/>
        </w:tabs>
        <w:spacing w:line="240" w:lineRule="auto" w:before="82" w:after="0"/>
        <w:ind w:left="1500" w:right="1168" w:hanging="631"/>
        <w:jc w:val="both"/>
        <w:rPr>
          <w:b w:val="0"/>
          <w:sz w:val="24"/>
        </w:rPr>
      </w:pPr>
      <w:r>
        <w:rPr>
          <w:b w:val="0"/>
          <w:spacing w:val="-1"/>
          <w:w w:val="99"/>
          <w:sz w:val="24"/>
        </w:rPr>
        <w:br w:type="column"/>
      </w:r>
      <w:r>
        <w:rPr>
          <w:b w:val="0"/>
          <w:sz w:val="24"/>
        </w:rPr>
        <w:t>Apabila pada saat pemberian penjelasan terdapat hal- hal/ketentuan baru atau perubahan penting yang perlu ditampung, maka Pokja Pemilihan menuangkan ke dalam Adendum Dokumen Penunjukan</w:t>
      </w:r>
      <w:r>
        <w:rPr>
          <w:b w:val="0"/>
          <w:spacing w:val="-5"/>
          <w:sz w:val="24"/>
        </w:rPr>
        <w:t> </w:t>
      </w:r>
      <w:r>
        <w:rPr>
          <w:b w:val="0"/>
          <w:sz w:val="24"/>
        </w:rPr>
        <w:t>Langsung.</w:t>
      </w:r>
    </w:p>
    <w:p>
      <w:pPr>
        <w:pStyle w:val="BodyText"/>
        <w:rPr>
          <w:b w:val="0"/>
        </w:rPr>
      </w:pPr>
    </w:p>
    <w:p>
      <w:pPr>
        <w:pStyle w:val="ListParagraph"/>
        <w:numPr>
          <w:ilvl w:val="1"/>
          <w:numId w:val="70"/>
        </w:numPr>
        <w:tabs>
          <w:tab w:pos="1501" w:val="left" w:leader="none"/>
        </w:tabs>
        <w:spacing w:line="240" w:lineRule="auto" w:before="0" w:after="0"/>
        <w:ind w:left="1500" w:right="1170" w:hanging="631"/>
        <w:jc w:val="both"/>
        <w:rPr>
          <w:b w:val="0"/>
          <w:sz w:val="24"/>
        </w:rPr>
      </w:pPr>
      <w:r>
        <w:rPr>
          <w:b w:val="0"/>
          <w:sz w:val="24"/>
        </w:rPr>
        <w:t>Perubahan rancangan kontrak, spesifikasi teknis, gambar dan/atau HPS, harus mendapatkan persetujuan PPK sebelum dituangkan dalam Adendum Dokumen Penunjukan</w:t>
      </w:r>
      <w:r>
        <w:rPr>
          <w:b w:val="0"/>
          <w:spacing w:val="-22"/>
          <w:sz w:val="24"/>
        </w:rPr>
        <w:t> </w:t>
      </w:r>
      <w:r>
        <w:rPr>
          <w:b w:val="0"/>
          <w:sz w:val="24"/>
        </w:rPr>
        <w:t>Langsung.</w:t>
      </w:r>
    </w:p>
    <w:p>
      <w:pPr>
        <w:pStyle w:val="BodyText"/>
        <w:rPr>
          <w:b w:val="0"/>
        </w:rPr>
      </w:pPr>
    </w:p>
    <w:p>
      <w:pPr>
        <w:pStyle w:val="ListParagraph"/>
        <w:numPr>
          <w:ilvl w:val="1"/>
          <w:numId w:val="70"/>
        </w:numPr>
        <w:tabs>
          <w:tab w:pos="1501" w:val="left" w:leader="none"/>
        </w:tabs>
        <w:spacing w:line="240" w:lineRule="auto" w:before="0" w:after="0"/>
        <w:ind w:left="1500" w:right="1168" w:hanging="631"/>
        <w:jc w:val="both"/>
        <w:rPr>
          <w:b w:val="0"/>
          <w:sz w:val="24"/>
        </w:rPr>
      </w:pPr>
      <w:r>
        <w:rPr>
          <w:b w:val="0"/>
          <w:sz w:val="24"/>
        </w:rPr>
        <w:t>Apabila ketentuan baru atau perubahan penting tersebut tidak dituangkan dalam Adendum Dokumen Penunjukan Langsung atau tidak disetujui PPK maka ketentuan baru atau perubahan tersebut dianggap tidak ada dan ketentuan yang berlaku adalah yang tercantum Dokumen Penunjukan Langsung yang awal.</w:t>
      </w:r>
    </w:p>
    <w:p>
      <w:pPr>
        <w:pStyle w:val="BodyText"/>
        <w:rPr>
          <w:b w:val="0"/>
        </w:rPr>
      </w:pPr>
    </w:p>
    <w:p>
      <w:pPr>
        <w:pStyle w:val="ListParagraph"/>
        <w:numPr>
          <w:ilvl w:val="1"/>
          <w:numId w:val="70"/>
        </w:numPr>
        <w:tabs>
          <w:tab w:pos="1501" w:val="left" w:leader="none"/>
        </w:tabs>
        <w:spacing w:line="240" w:lineRule="auto" w:before="0" w:after="0"/>
        <w:ind w:left="1500" w:right="1170" w:hanging="631"/>
        <w:jc w:val="both"/>
        <w:rPr>
          <w:b w:val="0"/>
          <w:sz w:val="24"/>
        </w:rPr>
      </w:pPr>
      <w:r>
        <w:rPr>
          <w:b w:val="0"/>
          <w:sz w:val="24"/>
        </w:rPr>
        <w:t>Setelah Pemberian Penjelasan dan sebelum batas akhir waktu penyampaian penawaran, Pokja Pemilihan dapat menetapkan Adendum Dokumen Penunjukan Langsung berdasarkan informasi baru yang mempengaruhi substansi Dokumen Penunjukan</w:t>
      </w:r>
      <w:r>
        <w:rPr>
          <w:b w:val="0"/>
          <w:spacing w:val="-2"/>
          <w:sz w:val="24"/>
        </w:rPr>
        <w:t> </w:t>
      </w:r>
      <w:r>
        <w:rPr>
          <w:b w:val="0"/>
          <w:sz w:val="24"/>
        </w:rPr>
        <w:t>Langsung.</w:t>
      </w:r>
    </w:p>
    <w:p>
      <w:pPr>
        <w:pStyle w:val="BodyText"/>
        <w:spacing w:before="9"/>
        <w:rPr>
          <w:b w:val="0"/>
          <w:sz w:val="23"/>
        </w:rPr>
      </w:pPr>
    </w:p>
    <w:p>
      <w:pPr>
        <w:pStyle w:val="ListParagraph"/>
        <w:numPr>
          <w:ilvl w:val="1"/>
          <w:numId w:val="70"/>
        </w:numPr>
        <w:tabs>
          <w:tab w:pos="1501" w:val="left" w:leader="none"/>
        </w:tabs>
        <w:spacing w:line="240" w:lineRule="auto" w:before="1" w:after="0"/>
        <w:ind w:left="1500" w:right="1168" w:hanging="631"/>
        <w:jc w:val="both"/>
        <w:rPr>
          <w:b w:val="0"/>
          <w:sz w:val="24"/>
        </w:rPr>
      </w:pPr>
      <w:r>
        <w:rPr>
          <w:b w:val="0"/>
          <w:sz w:val="24"/>
        </w:rPr>
        <w:t>Pokja Pemilihan menyampaikan Adendum Dokumen Penunjukan Langsung. Apabila Adendum Dokumen Penunjukan Langsung disampaikan kurang dari 3 (tiga) hari sebelum batas akhir penyampaian penawaran, maka Pokja Pemilihan wajib memperpanjang batas akhir penyampaian penawaran.</w:t>
      </w:r>
    </w:p>
    <w:p>
      <w:pPr>
        <w:spacing w:after="0" w:line="240" w:lineRule="auto"/>
        <w:jc w:val="both"/>
        <w:rPr>
          <w:sz w:val="24"/>
        </w:rPr>
        <w:sectPr>
          <w:type w:val="continuous"/>
          <w:pgSz w:w="12240" w:h="18720"/>
          <w:pgMar w:top="620" w:bottom="620" w:left="360" w:right="260"/>
          <w:cols w:num="2" w:equalWidth="0">
            <w:col w:w="2667" w:space="40"/>
            <w:col w:w="8913"/>
          </w:cols>
        </w:sectPr>
      </w:pPr>
    </w:p>
    <w:p>
      <w:pPr>
        <w:pStyle w:val="BodyText"/>
        <w:spacing w:before="2"/>
        <w:rPr>
          <w:b w:val="0"/>
          <w:sz w:val="16"/>
        </w:rPr>
      </w:pPr>
    </w:p>
    <w:p>
      <w:pPr>
        <w:spacing w:after="0"/>
        <w:rPr>
          <w:sz w:val="16"/>
        </w:rPr>
        <w:sectPr>
          <w:type w:val="continuous"/>
          <w:pgSz w:w="12240" w:h="18720"/>
          <w:pgMar w:top="620" w:bottom="620" w:left="360" w:right="260"/>
        </w:sectPr>
      </w:pPr>
    </w:p>
    <w:p>
      <w:pPr>
        <w:pStyle w:val="ListParagraph"/>
        <w:numPr>
          <w:ilvl w:val="0"/>
          <w:numId w:val="70"/>
        </w:numPr>
        <w:tabs>
          <w:tab w:pos="1488" w:val="left" w:leader="none"/>
        </w:tabs>
        <w:spacing w:line="240" w:lineRule="auto" w:before="84" w:after="0"/>
        <w:ind w:left="1488" w:right="0" w:hanging="428"/>
        <w:jc w:val="left"/>
        <w:rPr>
          <w:b w:val="0"/>
          <w:sz w:val="24"/>
        </w:rPr>
      </w:pPr>
      <w:r>
        <w:rPr>
          <w:b w:val="0"/>
          <w:sz w:val="24"/>
        </w:rPr>
        <w:t>Tambahan </w:t>
      </w:r>
      <w:r>
        <w:rPr>
          <w:b w:val="0"/>
          <w:spacing w:val="-4"/>
          <w:sz w:val="24"/>
        </w:rPr>
        <w:t>Waktu </w:t>
      </w:r>
      <w:r>
        <w:rPr>
          <w:b w:val="0"/>
          <w:sz w:val="24"/>
        </w:rPr>
        <w:t>Penyampaian Dokumen Penawaran</w:t>
      </w:r>
    </w:p>
    <w:p>
      <w:pPr>
        <w:pStyle w:val="BodyText"/>
        <w:spacing w:before="82"/>
        <w:ind w:left="276" w:right="1168"/>
        <w:jc w:val="both"/>
        <w:rPr>
          <w:b w:val="0"/>
        </w:rPr>
      </w:pPr>
      <w:r>
        <w:rPr/>
        <w:br w:type="column"/>
      </w:r>
      <w:r>
        <w:rPr>
          <w:b w:val="0"/>
        </w:rPr>
        <w:t>Apabila adendum Dokumen Penunjukan Langsung mengakibatkan kebutuhan penambahan waktu penyiapan dokumen penawaran maka Pokja Pemilihan memperpanjang batas akhir penyampaian penawaran.</w:t>
      </w:r>
    </w:p>
    <w:p>
      <w:pPr>
        <w:spacing w:after="0"/>
        <w:jc w:val="both"/>
        <w:sectPr>
          <w:type w:val="continuous"/>
          <w:pgSz w:w="12240" w:h="18720"/>
          <w:pgMar w:top="620" w:bottom="620" w:left="360" w:right="260"/>
          <w:cols w:num="2" w:equalWidth="0">
            <w:col w:w="3260" w:space="40"/>
            <w:col w:w="8320"/>
          </w:cols>
        </w:sectPr>
      </w:pPr>
    </w:p>
    <w:p>
      <w:pPr>
        <w:pStyle w:val="BodyText"/>
        <w:spacing w:before="7"/>
        <w:rPr>
          <w:b w:val="0"/>
          <w:sz w:val="27"/>
        </w:rPr>
      </w:pPr>
    </w:p>
    <w:p>
      <w:pPr>
        <w:pStyle w:val="ListParagraph"/>
        <w:numPr>
          <w:ilvl w:val="0"/>
          <w:numId w:val="76"/>
        </w:numPr>
        <w:tabs>
          <w:tab w:pos="1421" w:val="left" w:leader="none"/>
        </w:tabs>
        <w:spacing w:line="240" w:lineRule="auto" w:before="82" w:after="0"/>
        <w:ind w:left="1420" w:right="0" w:hanging="360"/>
        <w:jc w:val="left"/>
        <w:rPr>
          <w:b w:val="0"/>
          <w:sz w:val="24"/>
        </w:rPr>
      </w:pPr>
      <w:r>
        <w:rPr>
          <w:b w:val="0"/>
          <w:sz w:val="24"/>
        </w:rPr>
        <w:t>PENYIAPAN DOKUMEN</w:t>
      </w:r>
      <w:r>
        <w:rPr>
          <w:b w:val="0"/>
          <w:spacing w:val="-3"/>
          <w:sz w:val="24"/>
        </w:rPr>
        <w:t> </w:t>
      </w:r>
      <w:r>
        <w:rPr>
          <w:b w:val="0"/>
          <w:sz w:val="24"/>
        </w:rPr>
        <w:t>PENAWARAN</w:t>
      </w:r>
    </w:p>
    <w:p>
      <w:pPr>
        <w:pStyle w:val="BodyText"/>
        <w:spacing w:before="10"/>
        <w:rPr>
          <w:b w:val="0"/>
          <w:sz w:val="13"/>
        </w:rPr>
      </w:pPr>
    </w:p>
    <w:p>
      <w:pPr>
        <w:spacing w:after="0"/>
        <w:rPr>
          <w:sz w:val="13"/>
        </w:rPr>
        <w:sectPr>
          <w:type w:val="continuous"/>
          <w:pgSz w:w="12240" w:h="18720"/>
          <w:pgMar w:top="620" w:bottom="620" w:left="360" w:right="260"/>
        </w:sectPr>
      </w:pPr>
    </w:p>
    <w:p>
      <w:pPr>
        <w:pStyle w:val="ListParagraph"/>
        <w:numPr>
          <w:ilvl w:val="0"/>
          <w:numId w:val="70"/>
        </w:numPr>
        <w:tabs>
          <w:tab w:pos="1488" w:val="left" w:leader="none"/>
        </w:tabs>
        <w:spacing w:line="240" w:lineRule="auto" w:before="84" w:after="0"/>
        <w:ind w:left="1488" w:right="0" w:hanging="428"/>
        <w:jc w:val="left"/>
        <w:rPr>
          <w:b w:val="0"/>
          <w:sz w:val="24"/>
        </w:rPr>
      </w:pPr>
      <w:r>
        <w:rPr>
          <w:b w:val="0"/>
          <w:sz w:val="24"/>
        </w:rPr>
        <w:t>Biaya </w:t>
      </w:r>
      <w:r>
        <w:rPr>
          <w:b w:val="0"/>
          <w:spacing w:val="-4"/>
          <w:sz w:val="24"/>
        </w:rPr>
        <w:t>dalam </w:t>
      </w:r>
      <w:r>
        <w:rPr>
          <w:b w:val="0"/>
          <w:sz w:val="24"/>
        </w:rPr>
        <w:t>Penyiapan Penawaran</w:t>
      </w:r>
    </w:p>
    <w:p>
      <w:pPr>
        <w:pStyle w:val="ListParagraph"/>
        <w:numPr>
          <w:ilvl w:val="1"/>
          <w:numId w:val="77"/>
        </w:numPr>
        <w:tabs>
          <w:tab w:pos="1482" w:val="left" w:leader="none"/>
        </w:tabs>
        <w:spacing w:line="240" w:lineRule="auto" w:before="82" w:after="0"/>
        <w:ind w:left="1481" w:right="1170" w:hanging="636"/>
        <w:jc w:val="left"/>
        <w:rPr>
          <w:b w:val="0"/>
          <w:sz w:val="24"/>
        </w:rPr>
      </w:pPr>
      <w:r>
        <w:rPr>
          <w:b w:val="0"/>
          <w:w w:val="99"/>
          <w:sz w:val="24"/>
        </w:rPr>
        <w:br w:type="column"/>
      </w:r>
      <w:r>
        <w:rPr>
          <w:b w:val="0"/>
          <w:sz w:val="24"/>
        </w:rPr>
        <w:t>Peserta menanggung semua biaya dalam penyiapan dan penyampaian</w:t>
      </w:r>
      <w:r>
        <w:rPr>
          <w:b w:val="0"/>
          <w:spacing w:val="-2"/>
          <w:sz w:val="24"/>
        </w:rPr>
        <w:t> </w:t>
      </w:r>
      <w:r>
        <w:rPr>
          <w:b w:val="0"/>
          <w:sz w:val="24"/>
        </w:rPr>
        <w:t>penawaran.</w:t>
      </w:r>
    </w:p>
    <w:p>
      <w:pPr>
        <w:pStyle w:val="BodyText"/>
        <w:spacing w:before="9"/>
        <w:rPr>
          <w:b w:val="0"/>
          <w:sz w:val="23"/>
        </w:rPr>
      </w:pPr>
    </w:p>
    <w:p>
      <w:pPr>
        <w:pStyle w:val="ListParagraph"/>
        <w:numPr>
          <w:ilvl w:val="1"/>
          <w:numId w:val="77"/>
        </w:numPr>
        <w:tabs>
          <w:tab w:pos="1482" w:val="left" w:leader="none"/>
          <w:tab w:pos="2311" w:val="left" w:leader="none"/>
          <w:tab w:pos="3598" w:val="left" w:leader="none"/>
          <w:tab w:pos="4394" w:val="left" w:leader="none"/>
          <w:tab w:pos="6550" w:val="left" w:leader="none"/>
          <w:tab w:pos="7222" w:val="left" w:leader="none"/>
        </w:tabs>
        <w:spacing w:line="240" w:lineRule="auto" w:before="0" w:after="0"/>
        <w:ind w:left="1481" w:right="1173" w:hanging="636"/>
        <w:jc w:val="left"/>
        <w:rPr>
          <w:b w:val="0"/>
          <w:sz w:val="24"/>
        </w:rPr>
      </w:pPr>
      <w:r>
        <w:rPr>
          <w:b w:val="0"/>
          <w:sz w:val="24"/>
        </w:rPr>
        <w:t>Pokja</w:t>
      </w:r>
      <w:r>
        <w:rPr>
          <w:rFonts w:ascii="Times New Roman"/>
          <w:sz w:val="24"/>
        </w:rPr>
        <w:tab/>
      </w:r>
      <w:r>
        <w:rPr>
          <w:b w:val="0"/>
          <w:sz w:val="24"/>
        </w:rPr>
        <w:t>Pemilihan</w:t>
      </w:r>
      <w:r>
        <w:rPr>
          <w:rFonts w:ascii="Times New Roman"/>
          <w:sz w:val="24"/>
        </w:rPr>
        <w:tab/>
      </w:r>
      <w:r>
        <w:rPr>
          <w:b w:val="0"/>
          <w:sz w:val="24"/>
        </w:rPr>
        <w:t>tidak</w:t>
      </w:r>
      <w:r>
        <w:rPr>
          <w:rFonts w:ascii="Times New Roman"/>
          <w:sz w:val="24"/>
        </w:rPr>
        <w:tab/>
      </w:r>
      <w:r>
        <w:rPr>
          <w:b w:val="0"/>
          <w:sz w:val="24"/>
        </w:rPr>
        <w:t>bertanggungjawab</w:t>
      </w:r>
      <w:r>
        <w:rPr>
          <w:rFonts w:ascii="Times New Roman"/>
          <w:sz w:val="24"/>
        </w:rPr>
        <w:tab/>
      </w:r>
      <w:r>
        <w:rPr>
          <w:b w:val="0"/>
          <w:sz w:val="24"/>
        </w:rPr>
        <w:t>dan</w:t>
      </w:r>
      <w:r>
        <w:rPr>
          <w:rFonts w:ascii="Times New Roman"/>
          <w:sz w:val="24"/>
        </w:rPr>
        <w:tab/>
      </w:r>
      <w:r>
        <w:rPr>
          <w:b w:val="0"/>
          <w:spacing w:val="-4"/>
          <w:sz w:val="24"/>
        </w:rPr>
        <w:t>tidak </w:t>
      </w:r>
      <w:r>
        <w:rPr>
          <w:b w:val="0"/>
          <w:sz w:val="24"/>
        </w:rPr>
        <w:t>menanggung kerugian apapun yang dialami</w:t>
      </w:r>
      <w:r>
        <w:rPr>
          <w:b w:val="0"/>
          <w:spacing w:val="-8"/>
          <w:sz w:val="24"/>
        </w:rPr>
        <w:t> </w:t>
      </w:r>
      <w:r>
        <w:rPr>
          <w:b w:val="0"/>
          <w:sz w:val="24"/>
        </w:rPr>
        <w:t>peserta.</w:t>
      </w:r>
    </w:p>
    <w:p>
      <w:pPr>
        <w:spacing w:after="0" w:line="240" w:lineRule="auto"/>
        <w:jc w:val="left"/>
        <w:rPr>
          <w:sz w:val="24"/>
        </w:rPr>
        <w:sectPr>
          <w:type w:val="continuous"/>
          <w:pgSz w:w="12240" w:h="18720"/>
          <w:pgMar w:top="620" w:bottom="620" w:left="360" w:right="260"/>
          <w:cols w:num="2" w:equalWidth="0">
            <w:col w:w="2691" w:space="40"/>
            <w:col w:w="8889"/>
          </w:cols>
        </w:sectPr>
      </w:pPr>
    </w:p>
    <w:p>
      <w:pPr>
        <w:pStyle w:val="BodyText"/>
        <w:spacing w:before="3"/>
        <w:rPr>
          <w:b w:val="0"/>
          <w:sz w:val="16"/>
        </w:rPr>
      </w:pPr>
    </w:p>
    <w:p>
      <w:pPr>
        <w:pStyle w:val="ListParagraph"/>
        <w:numPr>
          <w:ilvl w:val="0"/>
          <w:numId w:val="70"/>
        </w:numPr>
        <w:tabs>
          <w:tab w:pos="1488" w:val="left" w:leader="none"/>
          <w:tab w:pos="3575" w:val="left" w:leader="none"/>
        </w:tabs>
        <w:spacing w:line="251" w:lineRule="exact" w:before="84" w:after="0"/>
        <w:ind w:left="1488" w:right="0" w:hanging="428"/>
        <w:jc w:val="left"/>
        <w:rPr>
          <w:b w:val="0"/>
          <w:sz w:val="24"/>
        </w:rPr>
      </w:pPr>
      <w:r>
        <w:rPr>
          <w:b w:val="0"/>
          <w:sz w:val="24"/>
        </w:rPr>
        <w:t>Bahasa</w:t>
      </w:r>
      <w:r>
        <w:rPr>
          <w:b w:val="0"/>
          <w:spacing w:val="-2"/>
          <w:sz w:val="24"/>
        </w:rPr>
        <w:t> </w:t>
      </w:r>
      <w:r>
        <w:rPr>
          <w:b w:val="0"/>
          <w:sz w:val="24"/>
        </w:rPr>
        <w:t>Penawaran</w:t>
      </w:r>
      <w:r>
        <w:rPr>
          <w:rFonts w:ascii="Times New Roman"/>
          <w:sz w:val="24"/>
        </w:rPr>
        <w:tab/>
      </w:r>
      <w:r>
        <w:rPr>
          <w:b w:val="0"/>
          <w:sz w:val="24"/>
        </w:rPr>
        <w:t>13.1 Semua Dokumen Penawaran harus menggunakan</w:t>
      </w:r>
      <w:r>
        <w:rPr>
          <w:b w:val="0"/>
          <w:spacing w:val="11"/>
          <w:sz w:val="24"/>
        </w:rPr>
        <w:t> </w:t>
      </w:r>
      <w:r>
        <w:rPr>
          <w:b w:val="0"/>
          <w:sz w:val="24"/>
        </w:rPr>
        <w:t>Bahasa</w:t>
      </w:r>
    </w:p>
    <w:p>
      <w:pPr>
        <w:pStyle w:val="BodyText"/>
        <w:spacing w:line="251" w:lineRule="exact"/>
        <w:ind w:left="4211"/>
        <w:rPr>
          <w:b w:val="0"/>
        </w:rPr>
      </w:pPr>
      <w:r>
        <w:rPr>
          <w:b w:val="0"/>
        </w:rPr>
        <w:t>Indonesia.</w:t>
      </w:r>
    </w:p>
    <w:p>
      <w:pPr>
        <w:pStyle w:val="BodyText"/>
        <w:spacing w:before="2"/>
        <w:rPr>
          <w:b w:val="0"/>
        </w:rPr>
      </w:pPr>
    </w:p>
    <w:p>
      <w:pPr>
        <w:pStyle w:val="ListParagraph"/>
        <w:numPr>
          <w:ilvl w:val="1"/>
          <w:numId w:val="78"/>
        </w:numPr>
        <w:tabs>
          <w:tab w:pos="4212" w:val="left" w:leader="none"/>
        </w:tabs>
        <w:spacing w:line="240" w:lineRule="auto" w:before="1" w:after="0"/>
        <w:ind w:left="4212" w:right="1170" w:hanging="636"/>
        <w:jc w:val="both"/>
        <w:rPr>
          <w:b w:val="0"/>
          <w:sz w:val="24"/>
        </w:rPr>
      </w:pPr>
      <w:r>
        <w:rPr>
          <w:b w:val="0"/>
          <w:sz w:val="24"/>
        </w:rPr>
        <w:t>Dokumen penunjang yang terkait dengan dokumen penawaran dapat menggunakan Bahasa Indonesia atau bahasa asing.</w:t>
      </w:r>
    </w:p>
    <w:p>
      <w:pPr>
        <w:pStyle w:val="BodyText"/>
        <w:spacing w:before="9"/>
        <w:rPr>
          <w:b w:val="0"/>
          <w:sz w:val="23"/>
        </w:rPr>
      </w:pPr>
    </w:p>
    <w:p>
      <w:pPr>
        <w:pStyle w:val="ListParagraph"/>
        <w:numPr>
          <w:ilvl w:val="1"/>
          <w:numId w:val="78"/>
        </w:numPr>
        <w:tabs>
          <w:tab w:pos="4212" w:val="left" w:leader="none"/>
        </w:tabs>
        <w:spacing w:line="240" w:lineRule="auto" w:before="0" w:after="0"/>
        <w:ind w:left="4212" w:right="1168" w:hanging="636"/>
        <w:jc w:val="both"/>
        <w:rPr>
          <w:b w:val="0"/>
          <w:sz w:val="24"/>
        </w:rPr>
      </w:pPr>
      <w:r>
        <w:rPr>
          <w:b w:val="0"/>
          <w:sz w:val="24"/>
        </w:rPr>
        <w:t>Dokumen penunjang yang berbahasa asing perlu disertai penjelasan dalam Bahasa Indonesia. Dalam hal terjadi perbedaan penafsiran, maka yang berlaku adalah dokumen penunjang yang berbahasa</w:t>
      </w:r>
      <w:r>
        <w:rPr>
          <w:b w:val="0"/>
          <w:spacing w:val="-1"/>
          <w:sz w:val="24"/>
        </w:rPr>
        <w:t> </w:t>
      </w:r>
      <w:r>
        <w:rPr>
          <w:b w:val="0"/>
          <w:sz w:val="24"/>
        </w:rPr>
        <w:t>asing.</w:t>
      </w:r>
    </w:p>
    <w:p>
      <w:pPr>
        <w:pStyle w:val="BodyText"/>
        <w:spacing w:before="3"/>
        <w:rPr>
          <w:b w:val="0"/>
          <w:sz w:val="16"/>
        </w:rPr>
      </w:pPr>
    </w:p>
    <w:p>
      <w:pPr>
        <w:spacing w:after="0"/>
        <w:rPr>
          <w:sz w:val="16"/>
        </w:rPr>
        <w:sectPr>
          <w:type w:val="continuous"/>
          <w:pgSz w:w="12240" w:h="18720"/>
          <w:pgMar w:top="620" w:bottom="620" w:left="360" w:right="260"/>
        </w:sectPr>
      </w:pPr>
    </w:p>
    <w:p>
      <w:pPr>
        <w:pStyle w:val="ListParagraph"/>
        <w:numPr>
          <w:ilvl w:val="0"/>
          <w:numId w:val="70"/>
        </w:numPr>
        <w:tabs>
          <w:tab w:pos="1488" w:val="left" w:leader="none"/>
        </w:tabs>
        <w:spacing w:line="253" w:lineRule="exact" w:before="85" w:after="0"/>
        <w:ind w:left="1488" w:right="0" w:hanging="428"/>
        <w:jc w:val="left"/>
        <w:rPr>
          <w:b w:val="0"/>
          <w:sz w:val="24"/>
        </w:rPr>
      </w:pPr>
      <w:r>
        <w:rPr>
          <w:b w:val="0"/>
          <w:sz w:val="24"/>
        </w:rPr>
        <w:t>Dokumen</w:t>
      </w:r>
    </w:p>
    <w:p>
      <w:pPr>
        <w:pStyle w:val="BodyText"/>
        <w:spacing w:line="253" w:lineRule="exact"/>
        <w:ind w:left="1487"/>
        <w:rPr>
          <w:b w:val="0"/>
        </w:rPr>
      </w:pPr>
      <w:r>
        <w:rPr>
          <w:b w:val="0"/>
        </w:rPr>
        <w:t>Penawaran</w:t>
      </w:r>
    </w:p>
    <w:p>
      <w:pPr>
        <w:pStyle w:val="ListParagraph"/>
        <w:numPr>
          <w:ilvl w:val="1"/>
          <w:numId w:val="79"/>
        </w:numPr>
        <w:tabs>
          <w:tab w:pos="1585" w:val="left" w:leader="none"/>
        </w:tabs>
        <w:spacing w:line="253" w:lineRule="exact" w:before="82" w:after="0"/>
        <w:ind w:left="1584" w:right="0" w:hanging="636"/>
        <w:jc w:val="left"/>
        <w:rPr>
          <w:b w:val="0"/>
          <w:sz w:val="24"/>
        </w:rPr>
      </w:pPr>
      <w:r>
        <w:rPr>
          <w:b w:val="0"/>
          <w:w w:val="99"/>
          <w:sz w:val="24"/>
        </w:rPr>
        <w:br w:type="column"/>
      </w:r>
      <w:r>
        <w:rPr>
          <w:b w:val="0"/>
          <w:sz w:val="24"/>
        </w:rPr>
        <w:t>Dokumen  Penawaran</w:t>
      </w:r>
      <w:r>
        <w:rPr>
          <w:b w:val="0"/>
          <w:spacing w:val="-15"/>
          <w:sz w:val="24"/>
        </w:rPr>
        <w:t> </w:t>
      </w:r>
      <w:r>
        <w:rPr>
          <w:b w:val="0"/>
          <w:sz w:val="24"/>
        </w:rPr>
        <w:t>meliputi:</w:t>
      </w:r>
    </w:p>
    <w:p>
      <w:pPr>
        <w:pStyle w:val="ListParagraph"/>
        <w:numPr>
          <w:ilvl w:val="2"/>
          <w:numId w:val="79"/>
        </w:numPr>
        <w:tabs>
          <w:tab w:pos="2009" w:val="left" w:leader="none"/>
          <w:tab w:pos="2010" w:val="left" w:leader="none"/>
        </w:tabs>
        <w:spacing w:line="253" w:lineRule="exact" w:before="0" w:after="0"/>
        <w:ind w:left="2009" w:right="0" w:hanging="425"/>
        <w:jc w:val="left"/>
        <w:rPr>
          <w:b w:val="0"/>
          <w:sz w:val="24"/>
        </w:rPr>
      </w:pPr>
      <w:r>
        <w:rPr>
          <w:b w:val="0"/>
          <w:sz w:val="24"/>
        </w:rPr>
        <w:t>Penawaran Teknis;</w:t>
      </w:r>
      <w:r>
        <w:rPr>
          <w:b w:val="0"/>
          <w:spacing w:val="-10"/>
          <w:sz w:val="24"/>
        </w:rPr>
        <w:t> </w:t>
      </w:r>
      <w:r>
        <w:rPr>
          <w:b w:val="0"/>
          <w:sz w:val="24"/>
        </w:rPr>
        <w:t>dan</w:t>
      </w:r>
    </w:p>
    <w:p>
      <w:pPr>
        <w:pStyle w:val="ListParagraph"/>
        <w:numPr>
          <w:ilvl w:val="2"/>
          <w:numId w:val="79"/>
        </w:numPr>
        <w:tabs>
          <w:tab w:pos="2009" w:val="left" w:leader="none"/>
          <w:tab w:pos="2010" w:val="left" w:leader="none"/>
        </w:tabs>
        <w:spacing w:line="240" w:lineRule="auto" w:before="1" w:after="0"/>
        <w:ind w:left="2009" w:right="0" w:hanging="425"/>
        <w:jc w:val="left"/>
        <w:rPr>
          <w:b w:val="0"/>
          <w:sz w:val="24"/>
        </w:rPr>
      </w:pPr>
      <w:r>
        <w:rPr>
          <w:b w:val="0"/>
          <w:sz w:val="24"/>
        </w:rPr>
        <w:t>Penawaran</w:t>
      </w:r>
      <w:r>
        <w:rPr>
          <w:b w:val="0"/>
          <w:spacing w:val="-2"/>
          <w:sz w:val="24"/>
        </w:rPr>
        <w:t> </w:t>
      </w:r>
      <w:r>
        <w:rPr>
          <w:b w:val="0"/>
          <w:sz w:val="24"/>
        </w:rPr>
        <w:t>harga.</w:t>
      </w:r>
    </w:p>
    <w:p>
      <w:pPr>
        <w:spacing w:after="0" w:line="240" w:lineRule="auto"/>
        <w:jc w:val="left"/>
        <w:rPr>
          <w:sz w:val="24"/>
        </w:rPr>
        <w:sectPr>
          <w:type w:val="continuous"/>
          <w:pgSz w:w="12240" w:h="18720"/>
          <w:pgMar w:top="620" w:bottom="620" w:left="360" w:right="260"/>
          <w:cols w:num="2" w:equalWidth="0">
            <w:col w:w="2588" w:space="40"/>
            <w:col w:w="8992"/>
          </w:cols>
        </w:sectPr>
      </w:pPr>
    </w:p>
    <w:p>
      <w:pPr>
        <w:pStyle w:val="ListParagraph"/>
        <w:numPr>
          <w:ilvl w:val="1"/>
          <w:numId w:val="79"/>
        </w:numPr>
        <w:tabs>
          <w:tab w:pos="4212" w:val="left" w:leader="none"/>
        </w:tabs>
        <w:spacing w:line="240" w:lineRule="auto" w:before="91" w:after="0"/>
        <w:ind w:left="4212" w:right="0" w:hanging="636"/>
        <w:jc w:val="left"/>
        <w:rPr>
          <w:b w:val="0"/>
          <w:sz w:val="24"/>
        </w:rPr>
      </w:pPr>
      <w:r>
        <w:rPr>
          <w:b w:val="0"/>
          <w:sz w:val="24"/>
        </w:rPr>
        <w:t>Dokumen Penawaran Teknis,</w:t>
      </w:r>
      <w:r>
        <w:rPr>
          <w:b w:val="0"/>
          <w:spacing w:val="-4"/>
          <w:sz w:val="24"/>
        </w:rPr>
        <w:t> </w:t>
      </w:r>
      <w:r>
        <w:rPr>
          <w:b w:val="0"/>
          <w:sz w:val="24"/>
        </w:rPr>
        <w:t>meliputi:</w:t>
      </w:r>
    </w:p>
    <w:p>
      <w:pPr>
        <w:pStyle w:val="ListParagraph"/>
        <w:numPr>
          <w:ilvl w:val="2"/>
          <w:numId w:val="79"/>
        </w:numPr>
        <w:tabs>
          <w:tab w:pos="4604" w:val="left" w:leader="none"/>
        </w:tabs>
        <w:spacing w:line="235" w:lineRule="auto" w:before="5" w:after="0"/>
        <w:ind w:left="4603" w:right="1168" w:hanging="391"/>
        <w:jc w:val="both"/>
        <w:rPr>
          <w:b w:val="0"/>
          <w:sz w:val="24"/>
        </w:rPr>
      </w:pPr>
      <w:r>
        <w:rPr>
          <w:b w:val="0"/>
          <w:sz w:val="24"/>
        </w:rPr>
        <w:t>spesifikasi teknis barang (karakteristik fisik, detail desain, toleransi, material yang digunakan, persyaratan operasi, dan Surat dukungan/</w:t>
      </w:r>
      <w:r>
        <w:rPr>
          <w:b w:val="0"/>
          <w:sz w:val="25"/>
        </w:rPr>
        <w:t>Letter of Intent</w:t>
      </w:r>
      <w:r>
        <w:rPr>
          <w:b w:val="0"/>
          <w:sz w:val="24"/>
        </w:rPr>
        <w:t>/Surat Perjanjian dari pabrikan/</w:t>
      </w:r>
      <w:r>
        <w:rPr>
          <w:b w:val="0"/>
          <w:sz w:val="25"/>
        </w:rPr>
        <w:t>principal </w:t>
      </w:r>
      <w:r>
        <w:rPr>
          <w:b w:val="0"/>
          <w:sz w:val="24"/>
        </w:rPr>
        <w:t>(khusus untuk barang impor)) yang ditawarkan berdasarkan contoh, brosur dan gambar- gambar;</w:t>
      </w:r>
    </w:p>
    <w:p>
      <w:pPr>
        <w:pStyle w:val="ListParagraph"/>
        <w:numPr>
          <w:ilvl w:val="2"/>
          <w:numId w:val="79"/>
        </w:numPr>
        <w:tabs>
          <w:tab w:pos="4603" w:val="left" w:leader="none"/>
          <w:tab w:pos="4604" w:val="left" w:leader="none"/>
        </w:tabs>
        <w:spacing w:line="240" w:lineRule="auto" w:before="5" w:after="0"/>
        <w:ind w:left="4603" w:right="0" w:hanging="392"/>
        <w:jc w:val="left"/>
        <w:rPr>
          <w:b w:val="0"/>
          <w:sz w:val="24"/>
        </w:rPr>
      </w:pPr>
      <w:r>
        <w:rPr>
          <w:b w:val="0"/>
          <w:sz w:val="24"/>
        </w:rPr>
        <w:t>standar produk yang digunakan;</w:t>
      </w:r>
    </w:p>
    <w:p>
      <w:pPr>
        <w:pStyle w:val="ListParagraph"/>
        <w:numPr>
          <w:ilvl w:val="2"/>
          <w:numId w:val="79"/>
        </w:numPr>
        <w:tabs>
          <w:tab w:pos="4602" w:val="left" w:leader="none"/>
          <w:tab w:pos="4604" w:val="left" w:leader="none"/>
        </w:tabs>
        <w:spacing w:line="253" w:lineRule="exact" w:before="1" w:after="0"/>
        <w:ind w:left="4603" w:right="0" w:hanging="391"/>
        <w:jc w:val="left"/>
        <w:rPr>
          <w:b w:val="0"/>
          <w:sz w:val="24"/>
        </w:rPr>
      </w:pPr>
      <w:r>
        <w:rPr>
          <w:b w:val="0"/>
          <w:sz w:val="24"/>
        </w:rPr>
        <w:t>garansi;</w:t>
      </w:r>
    </w:p>
    <w:p>
      <w:pPr>
        <w:pStyle w:val="ListParagraph"/>
        <w:numPr>
          <w:ilvl w:val="2"/>
          <w:numId w:val="79"/>
        </w:numPr>
        <w:tabs>
          <w:tab w:pos="4603" w:val="left" w:leader="none"/>
          <w:tab w:pos="4604" w:val="left" w:leader="none"/>
        </w:tabs>
        <w:spacing w:line="253" w:lineRule="exact" w:before="0" w:after="0"/>
        <w:ind w:left="4603" w:right="0" w:hanging="391"/>
        <w:jc w:val="left"/>
        <w:rPr>
          <w:b w:val="0"/>
          <w:sz w:val="24"/>
        </w:rPr>
      </w:pPr>
      <w:r>
        <w:rPr>
          <w:b w:val="0"/>
          <w:sz w:val="24"/>
        </w:rPr>
        <w:t>asuransi;</w:t>
      </w:r>
    </w:p>
    <w:p>
      <w:pPr>
        <w:pStyle w:val="ListParagraph"/>
        <w:numPr>
          <w:ilvl w:val="2"/>
          <w:numId w:val="79"/>
        </w:numPr>
        <w:tabs>
          <w:tab w:pos="4603" w:val="left" w:leader="none"/>
          <w:tab w:pos="4604" w:val="left" w:leader="none"/>
        </w:tabs>
        <w:spacing w:line="240" w:lineRule="auto" w:before="1" w:after="0"/>
        <w:ind w:left="4603" w:right="0" w:hanging="391"/>
        <w:jc w:val="left"/>
        <w:rPr>
          <w:b w:val="0"/>
          <w:sz w:val="24"/>
        </w:rPr>
      </w:pPr>
      <w:r>
        <w:rPr>
          <w:b w:val="0"/>
          <w:sz w:val="24"/>
        </w:rPr>
        <w:t>sertifikat/izin/hasil uji mutu/teknis;</w:t>
      </w:r>
    </w:p>
    <w:p>
      <w:pPr>
        <w:pStyle w:val="ListParagraph"/>
        <w:numPr>
          <w:ilvl w:val="2"/>
          <w:numId w:val="79"/>
        </w:numPr>
        <w:tabs>
          <w:tab w:pos="4603" w:val="left" w:leader="none"/>
          <w:tab w:pos="4604" w:val="left" w:leader="none"/>
        </w:tabs>
        <w:spacing w:line="253" w:lineRule="exact" w:before="1" w:after="0"/>
        <w:ind w:left="4603" w:right="0" w:hanging="391"/>
        <w:jc w:val="left"/>
        <w:rPr>
          <w:b w:val="0"/>
          <w:sz w:val="24"/>
        </w:rPr>
      </w:pPr>
      <w:r>
        <w:rPr>
          <w:b w:val="0"/>
          <w:sz w:val="24"/>
        </w:rPr>
        <w:t>layanan</w:t>
      </w:r>
      <w:r>
        <w:rPr>
          <w:b w:val="0"/>
          <w:spacing w:val="-2"/>
          <w:sz w:val="24"/>
        </w:rPr>
        <w:t> </w:t>
      </w:r>
      <w:r>
        <w:rPr>
          <w:b w:val="0"/>
          <w:sz w:val="24"/>
        </w:rPr>
        <w:t>purnajual;</w:t>
      </w:r>
    </w:p>
    <w:p>
      <w:pPr>
        <w:pStyle w:val="ListParagraph"/>
        <w:numPr>
          <w:ilvl w:val="2"/>
          <w:numId w:val="79"/>
        </w:numPr>
        <w:tabs>
          <w:tab w:pos="4603" w:val="left" w:leader="none"/>
          <w:tab w:pos="4604" w:val="left" w:leader="none"/>
        </w:tabs>
        <w:spacing w:line="253" w:lineRule="exact" w:before="0" w:after="0"/>
        <w:ind w:left="4603" w:right="0" w:hanging="392"/>
        <w:jc w:val="left"/>
        <w:rPr>
          <w:b w:val="0"/>
          <w:sz w:val="24"/>
        </w:rPr>
      </w:pPr>
      <w:r>
        <w:rPr>
          <w:b w:val="0"/>
          <w:sz w:val="24"/>
        </w:rPr>
        <w:t>tenaga teknis (apabila</w:t>
      </w:r>
      <w:r>
        <w:rPr>
          <w:b w:val="0"/>
          <w:spacing w:val="-3"/>
          <w:sz w:val="24"/>
        </w:rPr>
        <w:t> </w:t>
      </w:r>
      <w:r>
        <w:rPr>
          <w:b w:val="0"/>
          <w:sz w:val="24"/>
        </w:rPr>
        <w:t>dipersyaratkan);</w:t>
      </w:r>
    </w:p>
    <w:p>
      <w:pPr>
        <w:pStyle w:val="ListParagraph"/>
        <w:numPr>
          <w:ilvl w:val="2"/>
          <w:numId w:val="79"/>
        </w:numPr>
        <w:tabs>
          <w:tab w:pos="4602" w:val="left" w:leader="none"/>
          <w:tab w:pos="4604" w:val="left" w:leader="none"/>
        </w:tabs>
        <w:spacing w:line="253" w:lineRule="exact" w:before="1" w:after="0"/>
        <w:ind w:left="4603" w:right="0" w:hanging="391"/>
        <w:jc w:val="left"/>
        <w:rPr>
          <w:b w:val="0"/>
          <w:sz w:val="24"/>
        </w:rPr>
      </w:pPr>
      <w:r>
        <w:rPr>
          <w:b w:val="0"/>
          <w:sz w:val="24"/>
        </w:rPr>
        <w:t>jangka waktu penyerahan/pengiriman</w:t>
      </w:r>
      <w:r>
        <w:rPr>
          <w:b w:val="0"/>
          <w:spacing w:val="-3"/>
          <w:sz w:val="24"/>
        </w:rPr>
        <w:t> </w:t>
      </w:r>
      <w:r>
        <w:rPr>
          <w:b w:val="0"/>
          <w:sz w:val="24"/>
        </w:rPr>
        <w:t>barang;</w:t>
      </w:r>
    </w:p>
    <w:p>
      <w:pPr>
        <w:pStyle w:val="ListParagraph"/>
        <w:numPr>
          <w:ilvl w:val="2"/>
          <w:numId w:val="79"/>
        </w:numPr>
        <w:tabs>
          <w:tab w:pos="4604" w:val="left" w:leader="none"/>
        </w:tabs>
        <w:spacing w:line="240" w:lineRule="auto" w:before="0" w:after="0"/>
        <w:ind w:left="4603" w:right="1168" w:hanging="391"/>
        <w:jc w:val="both"/>
        <w:rPr>
          <w:b w:val="0"/>
          <w:sz w:val="24"/>
        </w:rPr>
      </w:pPr>
      <w:r>
        <w:rPr>
          <w:b w:val="0"/>
          <w:sz w:val="24"/>
        </w:rPr>
        <w:t>identitas (jenis, tipe dan merek) yang ditawarkan tercantum dengan lengkap dan jelas (apabila dipersyaratkan);</w:t>
      </w:r>
      <w:r>
        <w:rPr>
          <w:b w:val="0"/>
          <w:spacing w:val="-1"/>
          <w:sz w:val="24"/>
        </w:rPr>
        <w:t> </w:t>
      </w:r>
      <w:r>
        <w:rPr>
          <w:b w:val="0"/>
          <w:sz w:val="24"/>
        </w:rPr>
        <w:t>dan/atau</w:t>
      </w:r>
    </w:p>
    <w:p>
      <w:pPr>
        <w:pStyle w:val="ListParagraph"/>
        <w:numPr>
          <w:ilvl w:val="2"/>
          <w:numId w:val="79"/>
        </w:numPr>
        <w:tabs>
          <w:tab w:pos="4602" w:val="left" w:leader="none"/>
          <w:tab w:pos="4604" w:val="left" w:leader="none"/>
        </w:tabs>
        <w:spacing w:line="240" w:lineRule="auto" w:before="0" w:after="0"/>
        <w:ind w:left="4603" w:right="1168" w:hanging="392"/>
        <w:jc w:val="left"/>
        <w:rPr>
          <w:b w:val="0"/>
          <w:sz w:val="24"/>
        </w:rPr>
      </w:pPr>
      <w:r>
        <w:rPr>
          <w:b w:val="0"/>
          <w:sz w:val="24"/>
        </w:rPr>
        <w:t>bagian pekerjaan yang akan disubkontrakan sebagaimana tercantum dalam LDP (apabila</w:t>
      </w:r>
      <w:r>
        <w:rPr>
          <w:b w:val="0"/>
          <w:spacing w:val="-6"/>
          <w:sz w:val="24"/>
        </w:rPr>
        <w:t> </w:t>
      </w:r>
      <w:r>
        <w:rPr>
          <w:b w:val="0"/>
          <w:sz w:val="24"/>
        </w:rPr>
        <w:t>dipersyaratkan).</w:t>
      </w:r>
    </w:p>
    <w:p>
      <w:pPr>
        <w:pStyle w:val="BodyText"/>
        <w:spacing w:before="1"/>
        <w:rPr>
          <w:b w:val="0"/>
        </w:rPr>
      </w:pPr>
    </w:p>
    <w:p>
      <w:pPr>
        <w:pStyle w:val="ListParagraph"/>
        <w:numPr>
          <w:ilvl w:val="1"/>
          <w:numId w:val="79"/>
        </w:numPr>
        <w:tabs>
          <w:tab w:pos="4212" w:val="left" w:leader="none"/>
        </w:tabs>
        <w:spacing w:line="240" w:lineRule="auto" w:before="0" w:after="0"/>
        <w:ind w:left="4211" w:right="1170" w:hanging="636"/>
        <w:jc w:val="both"/>
        <w:rPr>
          <w:b w:val="0"/>
          <w:sz w:val="24"/>
        </w:rPr>
      </w:pPr>
      <w:r>
        <w:rPr>
          <w:b w:val="0"/>
          <w:sz w:val="24"/>
        </w:rPr>
        <w:t>Dokumen penawaran teknis yang disampaikan sesuai dengan persyaratan sebagaimana tercantum dalam</w:t>
      </w:r>
      <w:r>
        <w:rPr>
          <w:b w:val="0"/>
          <w:spacing w:val="-6"/>
          <w:sz w:val="24"/>
        </w:rPr>
        <w:t> </w:t>
      </w:r>
      <w:r>
        <w:rPr>
          <w:b w:val="0"/>
          <w:sz w:val="24"/>
        </w:rPr>
        <w:t>LDP.</w:t>
      </w:r>
    </w:p>
    <w:p>
      <w:pPr>
        <w:pStyle w:val="BodyText"/>
        <w:spacing w:before="8"/>
        <w:rPr>
          <w:b w:val="0"/>
          <w:sz w:val="23"/>
        </w:rPr>
      </w:pPr>
    </w:p>
    <w:p>
      <w:pPr>
        <w:pStyle w:val="ListParagraph"/>
        <w:numPr>
          <w:ilvl w:val="1"/>
          <w:numId w:val="79"/>
        </w:numPr>
        <w:tabs>
          <w:tab w:pos="4212" w:val="left" w:leader="none"/>
        </w:tabs>
        <w:spacing w:line="240" w:lineRule="auto" w:before="1" w:after="0"/>
        <w:ind w:left="4211" w:right="0" w:hanging="636"/>
        <w:jc w:val="left"/>
        <w:rPr>
          <w:b w:val="0"/>
          <w:sz w:val="24"/>
        </w:rPr>
      </w:pPr>
      <w:r>
        <w:rPr>
          <w:b w:val="0"/>
          <w:sz w:val="24"/>
        </w:rPr>
        <w:t>Dokumen Penawaran Harga meliputi</w:t>
      </w:r>
      <w:r>
        <w:rPr>
          <w:b w:val="0"/>
          <w:spacing w:val="-4"/>
          <w:sz w:val="24"/>
        </w:rPr>
        <w:t> </w:t>
      </w:r>
      <w:r>
        <w:rPr>
          <w:b w:val="0"/>
          <w:sz w:val="24"/>
        </w:rPr>
        <w:t>:</w:t>
      </w:r>
    </w:p>
    <w:p>
      <w:pPr>
        <w:pStyle w:val="ListParagraph"/>
        <w:numPr>
          <w:ilvl w:val="2"/>
          <w:numId w:val="79"/>
        </w:numPr>
        <w:tabs>
          <w:tab w:pos="4603" w:val="left" w:leader="none"/>
          <w:tab w:pos="4604" w:val="left" w:leader="none"/>
        </w:tabs>
        <w:spacing w:line="240" w:lineRule="auto" w:before="1" w:after="0"/>
        <w:ind w:left="4603" w:right="1170" w:hanging="392"/>
        <w:jc w:val="left"/>
        <w:rPr>
          <w:b w:val="0"/>
          <w:sz w:val="24"/>
        </w:rPr>
      </w:pPr>
      <w:r>
        <w:rPr>
          <w:b w:val="0"/>
          <w:sz w:val="24"/>
        </w:rPr>
        <w:t>Surat Penawaran Harga yang didalamnya mencantumkan harga</w:t>
      </w:r>
      <w:r>
        <w:rPr>
          <w:b w:val="0"/>
          <w:spacing w:val="-1"/>
          <w:sz w:val="24"/>
        </w:rPr>
        <w:t> </w:t>
      </w:r>
      <w:r>
        <w:rPr>
          <w:b w:val="0"/>
          <w:sz w:val="24"/>
        </w:rPr>
        <w:t>penawaran;</w:t>
      </w:r>
    </w:p>
    <w:p>
      <w:pPr>
        <w:pStyle w:val="ListParagraph"/>
        <w:numPr>
          <w:ilvl w:val="2"/>
          <w:numId w:val="79"/>
        </w:numPr>
        <w:tabs>
          <w:tab w:pos="4603" w:val="left" w:leader="none"/>
          <w:tab w:pos="4604" w:val="left" w:leader="none"/>
        </w:tabs>
        <w:spacing w:line="240" w:lineRule="auto" w:before="0" w:after="0"/>
        <w:ind w:left="4603" w:right="1168" w:hanging="392"/>
        <w:jc w:val="left"/>
        <w:rPr>
          <w:b w:val="0"/>
          <w:sz w:val="24"/>
        </w:rPr>
      </w:pPr>
      <w:r>
        <w:rPr>
          <w:b w:val="0"/>
          <w:sz w:val="24"/>
        </w:rPr>
        <w:t>rincian harga penawaran/Daftar Kuantitas dan Harga (apabila dipersyaratkan);</w:t>
      </w:r>
      <w:r>
        <w:rPr>
          <w:b w:val="0"/>
          <w:spacing w:val="-1"/>
          <w:sz w:val="24"/>
        </w:rPr>
        <w:t> </w:t>
      </w:r>
      <w:r>
        <w:rPr>
          <w:b w:val="0"/>
          <w:sz w:val="24"/>
        </w:rPr>
        <w:t>dan</w:t>
      </w:r>
    </w:p>
    <w:p>
      <w:pPr>
        <w:pStyle w:val="ListParagraph"/>
        <w:numPr>
          <w:ilvl w:val="2"/>
          <w:numId w:val="79"/>
        </w:numPr>
        <w:tabs>
          <w:tab w:pos="4603" w:val="left" w:leader="none"/>
          <w:tab w:pos="4604" w:val="left" w:leader="none"/>
        </w:tabs>
        <w:spacing w:line="240" w:lineRule="auto" w:before="0" w:after="0"/>
        <w:ind w:left="4603" w:right="1168" w:hanging="392"/>
        <w:jc w:val="left"/>
        <w:rPr>
          <w:b w:val="0"/>
          <w:sz w:val="24"/>
        </w:rPr>
      </w:pPr>
      <w:r>
        <w:rPr>
          <w:b w:val="0"/>
          <w:sz w:val="24"/>
        </w:rPr>
        <w:t>nilai TKDN sesuai dengan Daftar Inventarisasi Barang/Jasa Produksi Dalam Negeri (apabila</w:t>
      </w:r>
      <w:r>
        <w:rPr>
          <w:b w:val="0"/>
          <w:spacing w:val="-7"/>
          <w:sz w:val="24"/>
        </w:rPr>
        <w:t> </w:t>
      </w:r>
      <w:r>
        <w:rPr>
          <w:b w:val="0"/>
          <w:sz w:val="24"/>
        </w:rPr>
        <w:t>dipersyaratkan).</w:t>
      </w:r>
    </w:p>
    <w:p>
      <w:pPr>
        <w:pStyle w:val="BodyText"/>
        <w:spacing w:before="2"/>
        <w:rPr>
          <w:b w:val="0"/>
        </w:rPr>
      </w:pPr>
    </w:p>
    <w:p>
      <w:pPr>
        <w:pStyle w:val="ListParagraph"/>
        <w:numPr>
          <w:ilvl w:val="0"/>
          <w:numId w:val="70"/>
        </w:numPr>
        <w:tabs>
          <w:tab w:pos="1488" w:val="left" w:leader="none"/>
          <w:tab w:pos="3575" w:val="left" w:leader="none"/>
          <w:tab w:pos="5020" w:val="left" w:leader="none"/>
          <w:tab w:pos="6319" w:val="left" w:leader="none"/>
          <w:tab w:pos="7821" w:val="left" w:leader="none"/>
          <w:tab w:pos="8630" w:val="left" w:leader="none"/>
          <w:tab w:pos="9352" w:val="left" w:leader="none"/>
        </w:tabs>
        <w:spacing w:line="251" w:lineRule="exact" w:before="0" w:after="0"/>
        <w:ind w:left="1488" w:right="0" w:hanging="428"/>
        <w:jc w:val="left"/>
        <w:rPr>
          <w:b w:val="0"/>
          <w:sz w:val="24"/>
        </w:rPr>
      </w:pPr>
      <w:r>
        <w:rPr>
          <w:b w:val="0"/>
          <w:sz w:val="24"/>
        </w:rPr>
        <w:t>Harga</w:t>
      </w:r>
      <w:r>
        <w:rPr>
          <w:b w:val="0"/>
          <w:spacing w:val="-1"/>
          <w:sz w:val="24"/>
        </w:rPr>
        <w:t> </w:t>
      </w:r>
      <w:r>
        <w:rPr>
          <w:b w:val="0"/>
          <w:sz w:val="24"/>
        </w:rPr>
        <w:t>Penawaran</w:t>
      </w:r>
      <w:r>
        <w:rPr>
          <w:rFonts w:ascii="Times New Roman"/>
          <w:sz w:val="24"/>
        </w:rPr>
        <w:tab/>
      </w:r>
      <w:r>
        <w:rPr>
          <w:b w:val="0"/>
          <w:sz w:val="24"/>
        </w:rPr>
        <w:t>15.1   Harga</w:t>
      </w:r>
      <w:r>
        <w:rPr>
          <w:rFonts w:ascii="Times New Roman"/>
          <w:sz w:val="24"/>
        </w:rPr>
        <w:tab/>
      </w:r>
      <w:r>
        <w:rPr>
          <w:b w:val="0"/>
          <w:sz w:val="24"/>
        </w:rPr>
        <w:t>Penawaran</w:t>
      </w:r>
      <w:r>
        <w:rPr>
          <w:rFonts w:ascii="Times New Roman"/>
          <w:sz w:val="24"/>
        </w:rPr>
        <w:tab/>
      </w:r>
      <w:r>
        <w:rPr>
          <w:b w:val="0"/>
          <w:sz w:val="24"/>
        </w:rPr>
        <w:t>dicantumkan</w:t>
      </w:r>
      <w:r>
        <w:rPr>
          <w:rFonts w:ascii="Times New Roman"/>
          <w:sz w:val="24"/>
        </w:rPr>
        <w:tab/>
      </w:r>
      <w:r>
        <w:rPr>
          <w:b w:val="0"/>
          <w:sz w:val="24"/>
        </w:rPr>
        <w:t>dalam</w:t>
      </w:r>
      <w:r>
        <w:rPr>
          <w:rFonts w:ascii="Times New Roman"/>
          <w:sz w:val="24"/>
        </w:rPr>
        <w:tab/>
      </w:r>
      <w:r>
        <w:rPr>
          <w:b w:val="0"/>
          <w:sz w:val="24"/>
        </w:rPr>
        <w:t>Surat</w:t>
      </w:r>
      <w:r>
        <w:rPr>
          <w:rFonts w:ascii="Times New Roman"/>
          <w:sz w:val="24"/>
        </w:rPr>
        <w:tab/>
      </w:r>
      <w:r>
        <w:rPr>
          <w:b w:val="0"/>
          <w:sz w:val="24"/>
        </w:rPr>
        <w:t>Penawaran</w:t>
      </w:r>
    </w:p>
    <w:p>
      <w:pPr>
        <w:pStyle w:val="BodyText"/>
        <w:spacing w:line="251" w:lineRule="exact"/>
        <w:ind w:left="4211"/>
        <w:rPr>
          <w:b w:val="0"/>
        </w:rPr>
      </w:pPr>
      <w:r>
        <w:rPr>
          <w:b w:val="0"/>
        </w:rPr>
        <w:t>Harga.</w:t>
      </w:r>
    </w:p>
    <w:p>
      <w:pPr>
        <w:pStyle w:val="BodyText"/>
        <w:spacing w:before="2"/>
        <w:rPr>
          <w:b w:val="0"/>
        </w:rPr>
      </w:pPr>
    </w:p>
    <w:p>
      <w:pPr>
        <w:pStyle w:val="ListParagraph"/>
        <w:numPr>
          <w:ilvl w:val="1"/>
          <w:numId w:val="80"/>
        </w:numPr>
        <w:tabs>
          <w:tab w:pos="4212" w:val="left" w:leader="none"/>
        </w:tabs>
        <w:spacing w:line="240" w:lineRule="auto" w:before="0" w:after="0"/>
        <w:ind w:left="4212" w:right="1167" w:hanging="636"/>
        <w:jc w:val="both"/>
        <w:rPr>
          <w:b w:val="0"/>
          <w:sz w:val="24"/>
        </w:rPr>
      </w:pPr>
      <w:r>
        <w:rPr>
          <w:b w:val="0"/>
          <w:sz w:val="24"/>
        </w:rPr>
        <w:t>Untuk kontrak harga satuan atau kontrak gabungan lumsum dan harga satuan, peserta mencantumkan harga satuan dan harga total untuk tiap mata pembayaran/pekerjaan dalam Daftar Kuantitas dan Harga. Jika harga satuan ditulis nol atau tidak dicantumkan maka pekerjaan dalam mata pembayaran tersebut dianggap telah termasuk dalam harga satuan pekerjaan yang lain dan pekerjaan tersebut tetap harus dilaksanakan.</w:t>
      </w:r>
    </w:p>
    <w:p>
      <w:pPr>
        <w:pStyle w:val="BodyText"/>
        <w:rPr>
          <w:b w:val="0"/>
        </w:rPr>
      </w:pPr>
    </w:p>
    <w:p>
      <w:pPr>
        <w:pStyle w:val="ListParagraph"/>
        <w:numPr>
          <w:ilvl w:val="1"/>
          <w:numId w:val="80"/>
        </w:numPr>
        <w:tabs>
          <w:tab w:pos="4212" w:val="left" w:leader="none"/>
        </w:tabs>
        <w:spacing w:line="240" w:lineRule="auto" w:before="0" w:after="0"/>
        <w:ind w:left="4212" w:right="1168" w:hanging="636"/>
        <w:jc w:val="both"/>
        <w:rPr>
          <w:b w:val="0"/>
          <w:sz w:val="24"/>
        </w:rPr>
      </w:pPr>
      <w:r>
        <w:rPr>
          <w:b w:val="0"/>
          <w:sz w:val="24"/>
        </w:rPr>
        <w:t>Untuk kontrak lumsum (apabila dipersyaratkan), peserta mencantumkan harga satuan untuk tiap mata pembayaran/pekerjaan dalam Daftar Kuantitas dan</w:t>
      </w:r>
      <w:r>
        <w:rPr>
          <w:b w:val="0"/>
          <w:spacing w:val="-12"/>
          <w:sz w:val="24"/>
        </w:rPr>
        <w:t> </w:t>
      </w:r>
      <w:r>
        <w:rPr>
          <w:b w:val="0"/>
          <w:sz w:val="24"/>
        </w:rPr>
        <w:t>Harga.</w:t>
      </w:r>
    </w:p>
    <w:p>
      <w:pPr>
        <w:pStyle w:val="BodyText"/>
        <w:spacing w:before="1"/>
        <w:rPr>
          <w:b w:val="0"/>
          <w:sz w:val="23"/>
        </w:rPr>
      </w:pPr>
    </w:p>
    <w:p>
      <w:pPr>
        <w:pStyle w:val="ListParagraph"/>
        <w:numPr>
          <w:ilvl w:val="1"/>
          <w:numId w:val="80"/>
        </w:numPr>
        <w:tabs>
          <w:tab w:pos="4212" w:val="left" w:leader="none"/>
        </w:tabs>
        <w:spacing w:line="240" w:lineRule="auto" w:before="1" w:after="0"/>
        <w:ind w:left="4211" w:right="1168" w:hanging="635"/>
        <w:jc w:val="both"/>
        <w:rPr>
          <w:b w:val="0"/>
          <w:sz w:val="24"/>
        </w:rPr>
      </w:pPr>
      <w:r>
        <w:rPr>
          <w:b w:val="0"/>
          <w:sz w:val="24"/>
        </w:rPr>
        <w:t>Biaya tidak langsung (</w:t>
      </w:r>
      <w:r>
        <w:rPr>
          <w:b w:val="0"/>
          <w:sz w:val="25"/>
        </w:rPr>
        <w:t>overhead cost) </w:t>
      </w:r>
      <w:r>
        <w:rPr>
          <w:b w:val="0"/>
          <w:sz w:val="24"/>
        </w:rPr>
        <w:t>dan keuntungan serta semua pajak, bea, retribusi, dan pungutan lain yang sah serta biaya asuransi yang harus dibayar oleh Penyedia untuk pelaksanaan Pengadaan Barang ini diperhitungkan dalam harga</w:t>
      </w:r>
      <w:r>
        <w:rPr>
          <w:b w:val="0"/>
          <w:spacing w:val="-1"/>
          <w:sz w:val="24"/>
        </w:rPr>
        <w:t> </w:t>
      </w:r>
      <w:r>
        <w:rPr>
          <w:b w:val="0"/>
          <w:sz w:val="24"/>
        </w:rPr>
        <w:t>penawaran.</w:t>
      </w:r>
    </w:p>
    <w:p>
      <w:pPr>
        <w:pStyle w:val="BodyText"/>
        <w:spacing w:before="7"/>
        <w:rPr>
          <w:b w:val="0"/>
          <w:sz w:val="23"/>
        </w:rPr>
      </w:pPr>
    </w:p>
    <w:p>
      <w:pPr>
        <w:pStyle w:val="ListParagraph"/>
        <w:numPr>
          <w:ilvl w:val="1"/>
          <w:numId w:val="80"/>
        </w:numPr>
        <w:tabs>
          <w:tab w:pos="4212" w:val="left" w:leader="none"/>
        </w:tabs>
        <w:spacing w:line="240" w:lineRule="auto" w:before="0" w:after="0"/>
        <w:ind w:left="4212" w:right="1168" w:hanging="636"/>
        <w:jc w:val="both"/>
        <w:rPr>
          <w:b w:val="0"/>
          <w:sz w:val="24"/>
        </w:rPr>
      </w:pPr>
      <w:r>
        <w:rPr>
          <w:b w:val="0"/>
          <w:sz w:val="24"/>
        </w:rPr>
        <w:t>Untuk Kontrak yang masa pelaksanaannya lebih dari 18 (delapan belas) bulan dapat diberlakukan penyesuaian harga sebagaimana diatur dalam Syarat-Syarat Umum Kontrak (SSUK).</w:t>
      </w:r>
    </w:p>
    <w:p>
      <w:pPr>
        <w:pStyle w:val="BodyText"/>
        <w:spacing w:before="3"/>
        <w:rPr>
          <w:b w:val="0"/>
          <w:sz w:val="16"/>
        </w:rPr>
      </w:pPr>
    </w:p>
    <w:p>
      <w:pPr>
        <w:spacing w:after="0"/>
        <w:rPr>
          <w:sz w:val="16"/>
        </w:rPr>
        <w:sectPr>
          <w:pgSz w:w="12240" w:h="18720"/>
          <w:pgMar w:header="689" w:footer="1336" w:top="1600" w:bottom="1520" w:left="360" w:right="260"/>
        </w:sectPr>
      </w:pPr>
    </w:p>
    <w:p>
      <w:pPr>
        <w:pStyle w:val="ListParagraph"/>
        <w:numPr>
          <w:ilvl w:val="0"/>
          <w:numId w:val="70"/>
        </w:numPr>
        <w:tabs>
          <w:tab w:pos="1488" w:val="left" w:leader="none"/>
        </w:tabs>
        <w:spacing w:line="240" w:lineRule="auto" w:before="84" w:after="0"/>
        <w:ind w:left="1488" w:right="0" w:hanging="428"/>
        <w:jc w:val="left"/>
        <w:rPr>
          <w:b w:val="0"/>
          <w:sz w:val="24"/>
        </w:rPr>
      </w:pPr>
      <w:r>
        <w:rPr>
          <w:b w:val="0"/>
          <w:sz w:val="24"/>
        </w:rPr>
        <w:t>Jenis Kontrak dan Cara</w:t>
      </w:r>
      <w:r>
        <w:rPr>
          <w:b w:val="0"/>
          <w:spacing w:val="-13"/>
          <w:sz w:val="24"/>
        </w:rPr>
        <w:t> </w:t>
      </w:r>
      <w:r>
        <w:rPr>
          <w:b w:val="0"/>
          <w:sz w:val="24"/>
        </w:rPr>
        <w:t>Pembayaran</w:t>
      </w:r>
    </w:p>
    <w:p>
      <w:pPr>
        <w:pStyle w:val="BodyText"/>
        <w:spacing w:before="82"/>
        <w:ind w:left="305" w:right="989" w:hanging="1"/>
        <w:rPr>
          <w:b w:val="0"/>
        </w:rPr>
      </w:pPr>
      <w:r>
        <w:rPr/>
        <w:br w:type="column"/>
      </w:r>
      <w:r>
        <w:rPr>
          <w:b w:val="0"/>
        </w:rPr>
        <w:t>Jenis Kontrak dan cara pembayaran atas pelaksanaan pengadaan Barang ini dilakukan sebagaimana yang ditetapkan dalam LDP.</w:t>
      </w:r>
    </w:p>
    <w:p>
      <w:pPr>
        <w:spacing w:after="0"/>
        <w:sectPr>
          <w:type w:val="continuous"/>
          <w:pgSz w:w="12240" w:h="18720"/>
          <w:pgMar w:top="620" w:bottom="620" w:left="360" w:right="260"/>
          <w:cols w:num="2" w:equalWidth="0">
            <w:col w:w="3231" w:space="40"/>
            <w:col w:w="8349"/>
          </w:cols>
        </w:sectPr>
      </w:pPr>
    </w:p>
    <w:p>
      <w:pPr>
        <w:pStyle w:val="ListParagraph"/>
        <w:numPr>
          <w:ilvl w:val="0"/>
          <w:numId w:val="70"/>
        </w:numPr>
        <w:tabs>
          <w:tab w:pos="1488" w:val="left" w:leader="none"/>
        </w:tabs>
        <w:spacing w:line="240" w:lineRule="auto" w:before="93" w:after="0"/>
        <w:ind w:left="1487" w:right="0" w:hanging="427"/>
        <w:jc w:val="left"/>
        <w:rPr>
          <w:b w:val="0"/>
          <w:sz w:val="24"/>
        </w:rPr>
      </w:pPr>
      <w:r>
        <w:rPr>
          <w:b w:val="0"/>
          <w:sz w:val="24"/>
        </w:rPr>
        <w:t>Masa Berlaku Penawaran </w:t>
      </w:r>
      <w:r>
        <w:rPr>
          <w:b w:val="0"/>
          <w:spacing w:val="-6"/>
          <w:sz w:val="24"/>
        </w:rPr>
        <w:t>dan </w:t>
      </w:r>
      <w:r>
        <w:rPr>
          <w:b w:val="0"/>
          <w:sz w:val="24"/>
        </w:rPr>
        <w:t>Jangka Waktu Pelaksanaan</w:t>
      </w:r>
    </w:p>
    <w:p>
      <w:pPr>
        <w:pStyle w:val="BodyText"/>
        <w:spacing w:before="91"/>
        <w:ind w:left="518" w:right="1073"/>
        <w:rPr>
          <w:b w:val="0"/>
        </w:rPr>
      </w:pPr>
      <w:r>
        <w:rPr/>
        <w:br w:type="column"/>
      </w:r>
      <w:r>
        <w:rPr>
          <w:b w:val="0"/>
        </w:rPr>
        <w:t>Masa berlaku penawaran dan jangka waktu pelaksanaan sesuai dengan ketentuan sebagaimana tercantum dalam LDP.</w:t>
      </w:r>
    </w:p>
    <w:p>
      <w:pPr>
        <w:spacing w:after="0"/>
        <w:sectPr>
          <w:pgSz w:w="12240" w:h="18720"/>
          <w:pgMar w:header="689" w:footer="1336" w:top="1600" w:bottom="1520" w:left="360" w:right="260"/>
          <w:cols w:num="2" w:equalWidth="0">
            <w:col w:w="3018" w:space="40"/>
            <w:col w:w="8562"/>
          </w:cols>
        </w:sectPr>
      </w:pPr>
    </w:p>
    <w:p>
      <w:pPr>
        <w:pStyle w:val="BodyText"/>
        <w:spacing w:before="4"/>
        <w:rPr>
          <w:b w:val="0"/>
          <w:sz w:val="25"/>
        </w:rPr>
      </w:pPr>
    </w:p>
    <w:p>
      <w:pPr>
        <w:pStyle w:val="ListParagraph"/>
        <w:numPr>
          <w:ilvl w:val="0"/>
          <w:numId w:val="76"/>
        </w:numPr>
        <w:tabs>
          <w:tab w:pos="1627" w:val="left" w:leader="none"/>
          <w:tab w:pos="1628" w:val="left" w:leader="none"/>
        </w:tabs>
        <w:spacing w:line="240" w:lineRule="auto" w:before="82" w:after="0"/>
        <w:ind w:left="1627" w:right="0" w:hanging="567"/>
        <w:jc w:val="left"/>
        <w:rPr>
          <w:b w:val="0"/>
          <w:sz w:val="24"/>
        </w:rPr>
      </w:pPr>
      <w:r>
        <w:rPr>
          <w:b w:val="0"/>
          <w:sz w:val="24"/>
        </w:rPr>
        <w:t>PENYAMPAIAN DOKUMEN</w:t>
      </w:r>
      <w:r>
        <w:rPr>
          <w:b w:val="0"/>
          <w:spacing w:val="-1"/>
          <w:sz w:val="24"/>
        </w:rPr>
        <w:t> </w:t>
      </w:r>
      <w:r>
        <w:rPr>
          <w:b w:val="0"/>
          <w:sz w:val="24"/>
        </w:rPr>
        <w:t>PENAWARAN</w:t>
      </w:r>
    </w:p>
    <w:p>
      <w:pPr>
        <w:pStyle w:val="BodyText"/>
        <w:rPr>
          <w:b w:val="0"/>
          <w:sz w:val="13"/>
        </w:rPr>
      </w:pPr>
    </w:p>
    <w:p>
      <w:pPr>
        <w:spacing w:after="0"/>
        <w:rPr>
          <w:sz w:val="13"/>
        </w:rPr>
        <w:sectPr>
          <w:type w:val="continuous"/>
          <w:pgSz w:w="12240" w:h="18720"/>
          <w:pgMar w:top="620" w:bottom="620" w:left="360" w:right="260"/>
        </w:sectPr>
      </w:pPr>
    </w:p>
    <w:p>
      <w:pPr>
        <w:pStyle w:val="ListParagraph"/>
        <w:numPr>
          <w:ilvl w:val="0"/>
          <w:numId w:val="70"/>
        </w:numPr>
        <w:tabs>
          <w:tab w:pos="1488" w:val="left" w:leader="none"/>
        </w:tabs>
        <w:spacing w:line="235" w:lineRule="auto" w:before="98" w:after="0"/>
        <w:ind w:left="1488" w:right="0" w:hanging="428"/>
        <w:jc w:val="left"/>
        <w:rPr>
          <w:b w:val="0"/>
          <w:sz w:val="24"/>
        </w:rPr>
      </w:pPr>
      <w:r>
        <w:rPr>
          <w:b w:val="0"/>
          <w:sz w:val="24"/>
        </w:rPr>
        <w:t>Penyampulan </w:t>
      </w:r>
      <w:r>
        <w:rPr>
          <w:b w:val="0"/>
          <w:spacing w:val="-5"/>
          <w:sz w:val="24"/>
        </w:rPr>
        <w:t>dan </w:t>
      </w:r>
      <w:r>
        <w:rPr>
          <w:b w:val="0"/>
          <w:sz w:val="24"/>
        </w:rPr>
        <w:t>Penandaan </w:t>
      </w:r>
      <w:r>
        <w:rPr>
          <w:b w:val="0"/>
          <w:sz w:val="25"/>
        </w:rPr>
        <w:t>file </w:t>
      </w:r>
      <w:r>
        <w:rPr>
          <w:b w:val="0"/>
          <w:sz w:val="24"/>
        </w:rPr>
        <w:t>Penawaran</w:t>
      </w:r>
    </w:p>
    <w:p>
      <w:pPr>
        <w:pStyle w:val="ListParagraph"/>
        <w:numPr>
          <w:ilvl w:val="0"/>
          <w:numId w:val="70"/>
        </w:numPr>
        <w:tabs>
          <w:tab w:pos="1488" w:val="left" w:leader="none"/>
        </w:tabs>
        <w:spacing w:line="240" w:lineRule="auto" w:before="211" w:after="0"/>
        <w:ind w:left="1488" w:right="446" w:hanging="428"/>
        <w:jc w:val="left"/>
        <w:rPr>
          <w:b w:val="0"/>
          <w:sz w:val="24"/>
        </w:rPr>
      </w:pPr>
      <w:r>
        <w:rPr>
          <w:b w:val="0"/>
          <w:sz w:val="24"/>
        </w:rPr>
        <w:t>Penyampaian Dokumen Penawaran</w:t>
      </w:r>
    </w:p>
    <w:p>
      <w:pPr>
        <w:pStyle w:val="BodyText"/>
        <w:spacing w:before="84"/>
        <w:ind w:left="276"/>
        <w:rPr>
          <w:b w:val="0"/>
        </w:rPr>
      </w:pPr>
      <w:r>
        <w:rPr/>
        <w:br w:type="column"/>
      </w:r>
      <w:r>
        <w:rPr>
          <w:b w:val="0"/>
        </w:rPr>
        <w:t>Dokumen Penawaran disampaikan dalam 1 (satu) sampul/</w:t>
      </w:r>
      <w:r>
        <w:rPr>
          <w:b w:val="0"/>
          <w:sz w:val="25"/>
        </w:rPr>
        <w:t>file</w:t>
      </w:r>
      <w:r>
        <w:rPr>
          <w:b w:val="0"/>
        </w:rPr>
        <w:t>.</w:t>
      </w:r>
    </w:p>
    <w:p>
      <w:pPr>
        <w:pStyle w:val="BodyText"/>
        <w:rPr>
          <w:b w:val="0"/>
        </w:rPr>
      </w:pPr>
    </w:p>
    <w:p>
      <w:pPr>
        <w:pStyle w:val="BodyText"/>
        <w:rPr>
          <w:b w:val="0"/>
        </w:rPr>
      </w:pPr>
    </w:p>
    <w:p>
      <w:pPr>
        <w:pStyle w:val="ListParagraph"/>
        <w:numPr>
          <w:ilvl w:val="1"/>
          <w:numId w:val="81"/>
        </w:numPr>
        <w:tabs>
          <w:tab w:pos="913" w:val="left" w:leader="none"/>
        </w:tabs>
        <w:spacing w:line="240" w:lineRule="auto" w:before="207" w:after="0"/>
        <w:ind w:left="912" w:right="1167" w:hanging="636"/>
        <w:jc w:val="both"/>
        <w:rPr>
          <w:b w:val="0"/>
          <w:sz w:val="24"/>
        </w:rPr>
      </w:pPr>
      <w:r>
        <w:rPr>
          <w:b w:val="0"/>
          <w:sz w:val="24"/>
        </w:rPr>
        <w:t>Surat penawaran telah ditandatangani oleh pimpinan/direktur perusahaan, pihak lain yang mendapat kuasa atau pendelegasian wewenang yang sah dari pimpinan/Direktur perusahaan atau kepala cabang perusahaan yang diangkat oleh kantor pusat yang dibuktikan dengan dokumen otentik atau pejabat yang menurut perjanjian kerjasama adalah yang berhak mewakili perusahaan yang</w:t>
      </w:r>
      <w:r>
        <w:rPr>
          <w:b w:val="0"/>
          <w:spacing w:val="-5"/>
          <w:sz w:val="24"/>
        </w:rPr>
        <w:t> </w:t>
      </w:r>
      <w:r>
        <w:rPr>
          <w:b w:val="0"/>
          <w:sz w:val="24"/>
        </w:rPr>
        <w:t>bekerjasama.</w:t>
      </w:r>
    </w:p>
    <w:p>
      <w:pPr>
        <w:pStyle w:val="BodyText"/>
        <w:spacing w:before="5"/>
        <w:rPr>
          <w:b w:val="0"/>
        </w:rPr>
      </w:pPr>
    </w:p>
    <w:p>
      <w:pPr>
        <w:pStyle w:val="ListParagraph"/>
        <w:numPr>
          <w:ilvl w:val="1"/>
          <w:numId w:val="81"/>
        </w:numPr>
        <w:tabs>
          <w:tab w:pos="913" w:val="left" w:leader="none"/>
        </w:tabs>
        <w:spacing w:line="235" w:lineRule="auto" w:before="0" w:after="0"/>
        <w:ind w:left="912" w:right="1168" w:hanging="636"/>
        <w:jc w:val="both"/>
        <w:rPr>
          <w:b w:val="0"/>
          <w:sz w:val="24"/>
        </w:rPr>
      </w:pPr>
      <w:r>
        <w:rPr>
          <w:b w:val="0"/>
          <w:sz w:val="24"/>
        </w:rPr>
        <w:t>Untuk peserta yang berbentuk Kemitraan, penyampaian penawaran dilakukan oleh perusahaan utama (</w:t>
      </w:r>
      <w:r>
        <w:rPr>
          <w:b w:val="0"/>
          <w:sz w:val="25"/>
        </w:rPr>
        <w:t>leading firm</w:t>
      </w:r>
      <w:r>
        <w:rPr>
          <w:b w:val="0"/>
          <w:sz w:val="24"/>
        </w:rPr>
        <w:t>) Kemitraan.</w:t>
      </w:r>
    </w:p>
    <w:p>
      <w:pPr>
        <w:spacing w:after="0" w:line="235" w:lineRule="auto"/>
        <w:jc w:val="both"/>
        <w:rPr>
          <w:sz w:val="24"/>
        </w:rPr>
        <w:sectPr>
          <w:type w:val="continuous"/>
          <w:pgSz w:w="12240" w:h="18720"/>
          <w:pgMar w:top="620" w:bottom="620" w:left="360" w:right="260"/>
          <w:cols w:num="2" w:equalWidth="0">
            <w:col w:w="3260" w:space="40"/>
            <w:col w:w="8320"/>
          </w:cols>
        </w:sectPr>
      </w:pPr>
    </w:p>
    <w:p>
      <w:pPr>
        <w:pStyle w:val="BodyText"/>
        <w:spacing w:before="3"/>
        <w:rPr>
          <w:b w:val="0"/>
          <w:sz w:val="16"/>
        </w:rPr>
      </w:pPr>
    </w:p>
    <w:p>
      <w:pPr>
        <w:spacing w:after="0"/>
        <w:rPr>
          <w:sz w:val="16"/>
        </w:rPr>
        <w:sectPr>
          <w:type w:val="continuous"/>
          <w:pgSz w:w="12240" w:h="18720"/>
          <w:pgMar w:top="620" w:bottom="620" w:left="360" w:right="260"/>
        </w:sectPr>
      </w:pPr>
    </w:p>
    <w:p>
      <w:pPr>
        <w:pStyle w:val="ListParagraph"/>
        <w:numPr>
          <w:ilvl w:val="0"/>
          <w:numId w:val="70"/>
        </w:numPr>
        <w:tabs>
          <w:tab w:pos="1488" w:val="left" w:leader="none"/>
        </w:tabs>
        <w:spacing w:line="240" w:lineRule="auto" w:before="84" w:after="0"/>
        <w:ind w:left="1488" w:right="0" w:hanging="428"/>
        <w:jc w:val="left"/>
        <w:rPr>
          <w:b w:val="0"/>
          <w:sz w:val="24"/>
        </w:rPr>
      </w:pPr>
      <w:r>
        <w:rPr>
          <w:b w:val="0"/>
          <w:sz w:val="24"/>
        </w:rPr>
        <w:t>Batas Akhir Waktu Penyampaian Penawaran</w:t>
      </w:r>
    </w:p>
    <w:p>
      <w:pPr>
        <w:pStyle w:val="BodyText"/>
        <w:rPr>
          <w:b w:val="0"/>
        </w:rPr>
      </w:pPr>
    </w:p>
    <w:p>
      <w:pPr>
        <w:pStyle w:val="BodyText"/>
        <w:rPr>
          <w:b w:val="0"/>
        </w:rPr>
      </w:pPr>
    </w:p>
    <w:p>
      <w:pPr>
        <w:pStyle w:val="BodyText"/>
        <w:rPr>
          <w:b w:val="0"/>
        </w:rPr>
      </w:pPr>
    </w:p>
    <w:p>
      <w:pPr>
        <w:pStyle w:val="ListParagraph"/>
        <w:numPr>
          <w:ilvl w:val="0"/>
          <w:numId w:val="70"/>
        </w:numPr>
        <w:tabs>
          <w:tab w:pos="1488" w:val="left" w:leader="none"/>
        </w:tabs>
        <w:spacing w:line="253" w:lineRule="exact" w:before="213" w:after="0"/>
        <w:ind w:left="1488" w:right="0" w:hanging="428"/>
        <w:jc w:val="left"/>
        <w:rPr>
          <w:b w:val="0"/>
          <w:sz w:val="24"/>
        </w:rPr>
      </w:pPr>
      <w:r>
        <w:rPr>
          <w:b w:val="0"/>
          <w:sz w:val="24"/>
        </w:rPr>
        <w:t>Dokumen</w:t>
      </w:r>
    </w:p>
    <w:p>
      <w:pPr>
        <w:pStyle w:val="BodyText"/>
        <w:ind w:left="1487" w:right="744"/>
        <w:rPr>
          <w:b w:val="0"/>
        </w:rPr>
      </w:pPr>
      <w:r>
        <w:rPr>
          <w:b w:val="0"/>
        </w:rPr>
        <w:t>Penawaran Terlambat</w:t>
      </w:r>
    </w:p>
    <w:p>
      <w:pPr>
        <w:pStyle w:val="ListParagraph"/>
        <w:numPr>
          <w:ilvl w:val="1"/>
          <w:numId w:val="82"/>
        </w:numPr>
        <w:tabs>
          <w:tab w:pos="824" w:val="left" w:leader="none"/>
        </w:tabs>
        <w:spacing w:line="240" w:lineRule="auto" w:before="82" w:after="0"/>
        <w:ind w:left="823" w:right="1173" w:hanging="633"/>
        <w:jc w:val="both"/>
        <w:rPr>
          <w:b w:val="0"/>
          <w:sz w:val="24"/>
        </w:rPr>
      </w:pPr>
      <w:r>
        <w:rPr>
          <w:b w:val="0"/>
          <w:w w:val="99"/>
          <w:sz w:val="24"/>
        </w:rPr>
        <w:br w:type="column"/>
      </w:r>
      <w:r>
        <w:rPr>
          <w:b w:val="0"/>
          <w:sz w:val="24"/>
        </w:rPr>
        <w:t>Penawaran harus disampaikan kepada Pokja Pemilihan paling lambat sesuai waktu yang ditentukan dalam</w:t>
      </w:r>
      <w:r>
        <w:rPr>
          <w:b w:val="0"/>
          <w:spacing w:val="-9"/>
          <w:sz w:val="24"/>
        </w:rPr>
        <w:t> </w:t>
      </w:r>
      <w:r>
        <w:rPr>
          <w:b w:val="0"/>
          <w:sz w:val="24"/>
        </w:rPr>
        <w:t>LDP.</w:t>
      </w:r>
    </w:p>
    <w:p>
      <w:pPr>
        <w:pStyle w:val="BodyText"/>
        <w:rPr>
          <w:b w:val="0"/>
        </w:rPr>
      </w:pPr>
    </w:p>
    <w:p>
      <w:pPr>
        <w:pStyle w:val="ListParagraph"/>
        <w:numPr>
          <w:ilvl w:val="1"/>
          <w:numId w:val="82"/>
        </w:numPr>
        <w:tabs>
          <w:tab w:pos="824" w:val="left" w:leader="none"/>
        </w:tabs>
        <w:spacing w:line="240" w:lineRule="auto" w:before="1" w:after="0"/>
        <w:ind w:left="823" w:right="1168" w:hanging="633"/>
        <w:jc w:val="both"/>
        <w:rPr>
          <w:b w:val="0"/>
          <w:sz w:val="24"/>
        </w:rPr>
      </w:pPr>
      <w:r>
        <w:rPr>
          <w:b w:val="0"/>
          <w:sz w:val="24"/>
        </w:rPr>
        <w:t>Jika diperlukan Pokja Pemilihan dan peserta dapat menyepakati perubahan batas waktu penyampaian penawaran.</w:t>
      </w:r>
    </w:p>
    <w:p>
      <w:pPr>
        <w:pStyle w:val="BodyText"/>
        <w:spacing w:before="211"/>
        <w:ind w:left="187" w:right="1170"/>
        <w:jc w:val="both"/>
        <w:rPr>
          <w:b w:val="0"/>
        </w:rPr>
      </w:pPr>
      <w:r>
        <w:rPr>
          <w:b w:val="0"/>
        </w:rPr>
        <w:t>Pokja Pemilihan menolak Dokumen Penawaran yang disampaikan setelah perpanjangan batas akhir waktu penyampaian Dokumen Penawaran.</w:t>
      </w:r>
    </w:p>
    <w:p>
      <w:pPr>
        <w:spacing w:after="0"/>
        <w:jc w:val="both"/>
        <w:sectPr>
          <w:type w:val="continuous"/>
          <w:pgSz w:w="12240" w:h="18720"/>
          <w:pgMar w:top="620" w:bottom="620" w:left="360" w:right="260"/>
          <w:cols w:num="2" w:equalWidth="0">
            <w:col w:w="3349" w:space="40"/>
            <w:col w:w="8231"/>
          </w:cols>
        </w:sectPr>
      </w:pPr>
    </w:p>
    <w:p>
      <w:pPr>
        <w:pStyle w:val="BodyText"/>
        <w:spacing w:before="5"/>
        <w:rPr>
          <w:b w:val="0"/>
          <w:sz w:val="23"/>
        </w:rPr>
      </w:pPr>
    </w:p>
    <w:p>
      <w:pPr>
        <w:pStyle w:val="ListParagraph"/>
        <w:numPr>
          <w:ilvl w:val="0"/>
          <w:numId w:val="76"/>
        </w:numPr>
        <w:tabs>
          <w:tab w:pos="1344" w:val="left" w:leader="none"/>
        </w:tabs>
        <w:spacing w:line="240" w:lineRule="auto" w:before="82" w:after="0"/>
        <w:ind w:left="1344" w:right="0" w:hanging="284"/>
        <w:jc w:val="left"/>
        <w:rPr>
          <w:b w:val="0"/>
          <w:sz w:val="24"/>
        </w:rPr>
      </w:pPr>
      <w:r>
        <w:rPr>
          <w:b w:val="0"/>
          <w:sz w:val="24"/>
        </w:rPr>
        <w:t>PEMBUKAAN DAN EVALUASI</w:t>
      </w:r>
      <w:r>
        <w:rPr>
          <w:b w:val="0"/>
          <w:spacing w:val="-2"/>
          <w:sz w:val="24"/>
        </w:rPr>
        <w:t> </w:t>
      </w:r>
      <w:r>
        <w:rPr>
          <w:b w:val="0"/>
          <w:sz w:val="24"/>
        </w:rPr>
        <w:t>PENAWARAN</w:t>
      </w:r>
    </w:p>
    <w:p>
      <w:pPr>
        <w:spacing w:after="0" w:line="240" w:lineRule="auto"/>
        <w:jc w:val="left"/>
        <w:rPr>
          <w:sz w:val="24"/>
        </w:rPr>
        <w:sectPr>
          <w:type w:val="continuous"/>
          <w:pgSz w:w="12240" w:h="18720"/>
          <w:pgMar w:top="620" w:bottom="620" w:left="360" w:right="260"/>
        </w:sectPr>
      </w:pPr>
    </w:p>
    <w:p>
      <w:pPr>
        <w:pStyle w:val="ListParagraph"/>
        <w:numPr>
          <w:ilvl w:val="0"/>
          <w:numId w:val="70"/>
        </w:numPr>
        <w:tabs>
          <w:tab w:pos="1488" w:val="left" w:leader="none"/>
        </w:tabs>
        <w:spacing w:line="240" w:lineRule="auto" w:before="162" w:after="0"/>
        <w:ind w:left="1488" w:right="0" w:hanging="428"/>
        <w:jc w:val="left"/>
        <w:rPr>
          <w:b w:val="0"/>
          <w:sz w:val="24"/>
        </w:rPr>
      </w:pPr>
      <w:r>
        <w:rPr>
          <w:b w:val="0"/>
          <w:sz w:val="24"/>
        </w:rPr>
        <w:t>Pembukaan Penawaran</w:t>
      </w:r>
    </w:p>
    <w:p>
      <w:pPr>
        <w:pStyle w:val="BodyText"/>
        <w:tabs>
          <w:tab w:pos="2088" w:val="left" w:leader="none"/>
          <w:tab w:pos="3405" w:val="left" w:leader="none"/>
          <w:tab w:pos="4301" w:val="left" w:leader="none"/>
          <w:tab w:pos="5047" w:val="left" w:leader="none"/>
          <w:tab w:pos="6249" w:val="left" w:leader="none"/>
          <w:tab w:pos="7094" w:val="left" w:leader="none"/>
        </w:tabs>
        <w:spacing w:before="160"/>
        <w:ind w:left="900" w:right="1170"/>
        <w:rPr>
          <w:b w:val="0"/>
        </w:rPr>
      </w:pPr>
      <w:r>
        <w:rPr/>
        <w:br w:type="column"/>
      </w:r>
      <w:r>
        <w:rPr>
          <w:b w:val="0"/>
        </w:rPr>
        <w:t>Dokumen</w:t>
      </w:r>
      <w:r>
        <w:rPr>
          <w:rFonts w:ascii="Times New Roman"/>
        </w:rPr>
        <w:tab/>
      </w:r>
      <w:r>
        <w:rPr>
          <w:b w:val="0"/>
        </w:rPr>
        <w:t>Penawaran</w:t>
      </w:r>
      <w:r>
        <w:rPr>
          <w:rFonts w:ascii="Times New Roman"/>
        </w:rPr>
        <w:tab/>
      </w:r>
      <w:r>
        <w:rPr>
          <w:b w:val="0"/>
        </w:rPr>
        <w:t>dibuka</w:t>
      </w:r>
      <w:r>
        <w:rPr>
          <w:rFonts w:ascii="Times New Roman"/>
        </w:rPr>
        <w:tab/>
      </w:r>
      <w:r>
        <w:rPr>
          <w:b w:val="0"/>
        </w:rPr>
        <w:t>Pokja</w:t>
      </w:r>
      <w:r>
        <w:rPr>
          <w:rFonts w:ascii="Times New Roman"/>
        </w:rPr>
        <w:tab/>
      </w:r>
      <w:r>
        <w:rPr>
          <w:b w:val="0"/>
        </w:rPr>
        <w:t>Pemilihan</w:t>
      </w:r>
      <w:r>
        <w:rPr>
          <w:rFonts w:ascii="Times New Roman"/>
        </w:rPr>
        <w:tab/>
      </w:r>
      <w:r>
        <w:rPr>
          <w:b w:val="0"/>
        </w:rPr>
        <w:t>segera</w:t>
      </w:r>
      <w:r>
        <w:rPr>
          <w:rFonts w:ascii="Times New Roman"/>
        </w:rPr>
        <w:tab/>
      </w:r>
      <w:r>
        <w:rPr>
          <w:b w:val="0"/>
          <w:spacing w:val="-3"/>
        </w:rPr>
        <w:t>setelah </w:t>
      </w:r>
      <w:r>
        <w:rPr>
          <w:b w:val="0"/>
        </w:rPr>
        <w:t>Dokumen Penawaran</w:t>
      </w:r>
      <w:r>
        <w:rPr>
          <w:b w:val="0"/>
          <w:spacing w:val="-3"/>
        </w:rPr>
        <w:t> </w:t>
      </w:r>
      <w:r>
        <w:rPr>
          <w:b w:val="0"/>
        </w:rPr>
        <w:t>diterima.</w:t>
      </w:r>
    </w:p>
    <w:p>
      <w:pPr>
        <w:spacing w:after="0"/>
        <w:sectPr>
          <w:type w:val="continuous"/>
          <w:pgSz w:w="12240" w:h="18720"/>
          <w:pgMar w:top="620" w:bottom="620" w:left="360" w:right="260"/>
          <w:cols w:num="2" w:equalWidth="0">
            <w:col w:w="2636" w:space="40"/>
            <w:col w:w="8944"/>
          </w:cols>
        </w:sectPr>
      </w:pPr>
    </w:p>
    <w:p>
      <w:pPr>
        <w:pStyle w:val="BodyText"/>
        <w:spacing w:before="1"/>
        <w:rPr>
          <w:b w:val="0"/>
          <w:sz w:val="16"/>
        </w:rPr>
      </w:pPr>
    </w:p>
    <w:p>
      <w:pPr>
        <w:spacing w:after="0"/>
        <w:rPr>
          <w:sz w:val="16"/>
        </w:rPr>
        <w:sectPr>
          <w:type w:val="continuous"/>
          <w:pgSz w:w="12240" w:h="18720"/>
          <w:pgMar w:top="620" w:bottom="620" w:left="360" w:right="260"/>
        </w:sectPr>
      </w:pPr>
    </w:p>
    <w:p>
      <w:pPr>
        <w:pStyle w:val="ListParagraph"/>
        <w:numPr>
          <w:ilvl w:val="0"/>
          <w:numId w:val="70"/>
        </w:numPr>
        <w:tabs>
          <w:tab w:pos="1488" w:val="left" w:leader="none"/>
        </w:tabs>
        <w:spacing w:line="240" w:lineRule="auto" w:before="84" w:after="0"/>
        <w:ind w:left="1488" w:right="0" w:hanging="428"/>
        <w:jc w:val="left"/>
        <w:rPr>
          <w:b w:val="0"/>
          <w:sz w:val="24"/>
        </w:rPr>
      </w:pPr>
      <w:r>
        <w:rPr>
          <w:b w:val="0"/>
          <w:sz w:val="24"/>
        </w:rPr>
        <w:t>Evaluasi Dokumen Penawaran</w:t>
      </w:r>
    </w:p>
    <w:p>
      <w:pPr>
        <w:pStyle w:val="ListParagraph"/>
        <w:numPr>
          <w:ilvl w:val="1"/>
          <w:numId w:val="83"/>
        </w:numPr>
        <w:tabs>
          <w:tab w:pos="846" w:val="left" w:leader="none"/>
        </w:tabs>
        <w:spacing w:line="253" w:lineRule="exact" w:before="82" w:after="0"/>
        <w:ind w:left="845" w:right="0" w:hanging="636"/>
        <w:jc w:val="left"/>
        <w:rPr>
          <w:b w:val="0"/>
          <w:sz w:val="24"/>
        </w:rPr>
      </w:pPr>
      <w:r>
        <w:rPr>
          <w:b w:val="0"/>
          <w:w w:val="99"/>
          <w:sz w:val="24"/>
        </w:rPr>
        <w:br w:type="column"/>
      </w:r>
      <w:r>
        <w:rPr>
          <w:b w:val="0"/>
          <w:sz w:val="24"/>
        </w:rPr>
        <w:t>Evaluasi</w:t>
      </w:r>
      <w:r>
        <w:rPr>
          <w:b w:val="0"/>
          <w:spacing w:val="-2"/>
          <w:sz w:val="24"/>
        </w:rPr>
        <w:t> </w:t>
      </w:r>
      <w:r>
        <w:rPr>
          <w:b w:val="0"/>
          <w:sz w:val="24"/>
        </w:rPr>
        <w:t>Administrasi:</w:t>
      </w:r>
    </w:p>
    <w:p>
      <w:pPr>
        <w:pStyle w:val="ListParagraph"/>
        <w:numPr>
          <w:ilvl w:val="2"/>
          <w:numId w:val="83"/>
        </w:numPr>
        <w:tabs>
          <w:tab w:pos="1270" w:val="left" w:leader="none"/>
        </w:tabs>
        <w:spacing w:line="240" w:lineRule="auto" w:before="0" w:after="0"/>
        <w:ind w:left="1270" w:right="1168" w:hanging="425"/>
        <w:jc w:val="both"/>
        <w:rPr>
          <w:b w:val="0"/>
          <w:sz w:val="24"/>
        </w:rPr>
      </w:pPr>
      <w:r>
        <w:rPr>
          <w:b w:val="0"/>
          <w:sz w:val="24"/>
        </w:rPr>
        <w:t>evaluasi administrasi meliputi pemeriksaan kelengkapan dokumen penawaran sebagaimana dimaksud pada  klausul</w:t>
      </w:r>
      <w:r>
        <w:rPr>
          <w:b w:val="0"/>
          <w:spacing w:val="-2"/>
          <w:sz w:val="24"/>
        </w:rPr>
        <w:t> </w:t>
      </w:r>
      <w:r>
        <w:rPr>
          <w:b w:val="0"/>
          <w:sz w:val="24"/>
        </w:rPr>
        <w:t>14;</w:t>
      </w:r>
    </w:p>
    <w:p>
      <w:pPr>
        <w:pStyle w:val="ListParagraph"/>
        <w:numPr>
          <w:ilvl w:val="2"/>
          <w:numId w:val="83"/>
        </w:numPr>
        <w:tabs>
          <w:tab w:pos="1270" w:val="left" w:leader="none"/>
        </w:tabs>
        <w:spacing w:line="240" w:lineRule="auto" w:before="0" w:after="0"/>
        <w:ind w:left="1270" w:right="1168" w:hanging="425"/>
        <w:jc w:val="both"/>
        <w:rPr>
          <w:b w:val="0"/>
          <w:sz w:val="24"/>
        </w:rPr>
      </w:pPr>
      <w:r>
        <w:rPr>
          <w:b w:val="0"/>
          <w:sz w:val="24"/>
        </w:rPr>
        <w:t>penawaran dinyatakan memenuhi persyaratan administrasi, apabila penawaran lengkap sesuai yang diminta/dipersyaratkan;</w:t>
      </w:r>
    </w:p>
    <w:p>
      <w:pPr>
        <w:pStyle w:val="ListParagraph"/>
        <w:numPr>
          <w:ilvl w:val="2"/>
          <w:numId w:val="83"/>
        </w:numPr>
        <w:tabs>
          <w:tab w:pos="1270" w:val="left" w:leader="none"/>
        </w:tabs>
        <w:spacing w:line="240" w:lineRule="auto" w:before="1" w:after="0"/>
        <w:ind w:left="1270" w:right="1169" w:hanging="425"/>
        <w:jc w:val="both"/>
        <w:rPr>
          <w:b w:val="0"/>
          <w:sz w:val="24"/>
        </w:rPr>
      </w:pPr>
      <w:r>
        <w:rPr>
          <w:b w:val="0"/>
          <w:sz w:val="24"/>
        </w:rPr>
        <w:t>Pokja Pemilihan dapat melakukan klarifikasi terhadap hal- hal yang kurang jelas dan meragukan;</w:t>
      </w:r>
      <w:r>
        <w:rPr>
          <w:b w:val="0"/>
          <w:spacing w:val="-7"/>
          <w:sz w:val="24"/>
        </w:rPr>
        <w:t> </w:t>
      </w:r>
      <w:r>
        <w:rPr>
          <w:b w:val="0"/>
          <w:sz w:val="24"/>
        </w:rPr>
        <w:t>dan</w:t>
      </w:r>
    </w:p>
    <w:p>
      <w:pPr>
        <w:pStyle w:val="ListParagraph"/>
        <w:numPr>
          <w:ilvl w:val="2"/>
          <w:numId w:val="83"/>
        </w:numPr>
        <w:tabs>
          <w:tab w:pos="1270" w:val="left" w:leader="none"/>
        </w:tabs>
        <w:spacing w:line="240" w:lineRule="auto" w:before="0" w:after="0"/>
        <w:ind w:left="1270" w:right="1170" w:hanging="425"/>
        <w:jc w:val="both"/>
        <w:rPr>
          <w:b w:val="0"/>
          <w:sz w:val="24"/>
        </w:rPr>
      </w:pPr>
      <w:r>
        <w:rPr>
          <w:b w:val="0"/>
          <w:sz w:val="24"/>
        </w:rPr>
        <w:t>apabila peserta tidak memenuhi persyaratan administrasi, maka Penunjukan Langsung dinyatakan</w:t>
      </w:r>
      <w:r>
        <w:rPr>
          <w:b w:val="0"/>
          <w:spacing w:val="-5"/>
          <w:sz w:val="24"/>
        </w:rPr>
        <w:t> </w:t>
      </w:r>
      <w:r>
        <w:rPr>
          <w:b w:val="0"/>
          <w:sz w:val="24"/>
        </w:rPr>
        <w:t>gagal.</w:t>
      </w:r>
    </w:p>
    <w:p>
      <w:pPr>
        <w:pStyle w:val="BodyText"/>
        <w:spacing w:before="8"/>
        <w:rPr>
          <w:b w:val="0"/>
          <w:sz w:val="23"/>
        </w:rPr>
      </w:pPr>
    </w:p>
    <w:p>
      <w:pPr>
        <w:pStyle w:val="ListParagraph"/>
        <w:numPr>
          <w:ilvl w:val="1"/>
          <w:numId w:val="83"/>
        </w:numPr>
        <w:tabs>
          <w:tab w:pos="846" w:val="left" w:leader="none"/>
        </w:tabs>
        <w:spacing w:line="240" w:lineRule="auto" w:before="0" w:after="0"/>
        <w:ind w:left="845" w:right="0" w:hanging="636"/>
        <w:jc w:val="left"/>
        <w:rPr>
          <w:b w:val="0"/>
          <w:sz w:val="24"/>
        </w:rPr>
      </w:pPr>
      <w:r>
        <w:rPr>
          <w:b w:val="0"/>
          <w:sz w:val="24"/>
        </w:rPr>
        <w:t>Evaluasi</w:t>
      </w:r>
      <w:r>
        <w:rPr>
          <w:b w:val="0"/>
          <w:spacing w:val="-2"/>
          <w:sz w:val="24"/>
        </w:rPr>
        <w:t> </w:t>
      </w:r>
      <w:r>
        <w:rPr>
          <w:b w:val="0"/>
          <w:sz w:val="24"/>
        </w:rPr>
        <w:t>Teknis:</w:t>
      </w:r>
    </w:p>
    <w:p>
      <w:pPr>
        <w:pStyle w:val="ListParagraph"/>
        <w:numPr>
          <w:ilvl w:val="2"/>
          <w:numId w:val="83"/>
        </w:numPr>
        <w:tabs>
          <w:tab w:pos="1270" w:val="left" w:leader="none"/>
        </w:tabs>
        <w:spacing w:line="240" w:lineRule="auto" w:before="1" w:after="0"/>
        <w:ind w:left="1270" w:right="1169" w:hanging="425"/>
        <w:jc w:val="both"/>
        <w:rPr>
          <w:b w:val="0"/>
          <w:sz w:val="24"/>
        </w:rPr>
      </w:pPr>
      <w:r>
        <w:rPr>
          <w:b w:val="0"/>
          <w:sz w:val="24"/>
        </w:rPr>
        <w:t>evaluasi teknis dilakukan apabila peserta yang lulus evaluasi</w:t>
      </w:r>
      <w:r>
        <w:rPr>
          <w:b w:val="0"/>
          <w:spacing w:val="-2"/>
          <w:sz w:val="24"/>
        </w:rPr>
        <w:t> </w:t>
      </w:r>
      <w:r>
        <w:rPr>
          <w:b w:val="0"/>
          <w:sz w:val="24"/>
        </w:rPr>
        <w:t>administrasi;</w:t>
      </w:r>
    </w:p>
    <w:p>
      <w:pPr>
        <w:pStyle w:val="ListParagraph"/>
        <w:numPr>
          <w:ilvl w:val="2"/>
          <w:numId w:val="83"/>
        </w:numPr>
        <w:tabs>
          <w:tab w:pos="1270" w:val="left" w:leader="none"/>
        </w:tabs>
        <w:spacing w:line="240" w:lineRule="auto" w:before="0" w:after="0"/>
        <w:ind w:left="1270" w:right="1171" w:hanging="425"/>
        <w:jc w:val="both"/>
        <w:rPr>
          <w:b w:val="0"/>
          <w:sz w:val="24"/>
        </w:rPr>
      </w:pPr>
      <w:r>
        <w:rPr>
          <w:b w:val="0"/>
          <w:sz w:val="24"/>
        </w:rPr>
        <w:t>unsur-unsur yang dievaluasi teknis sesuai dengan yang ditetapkan dalam kriteria</w:t>
      </w:r>
      <w:r>
        <w:rPr>
          <w:b w:val="0"/>
          <w:spacing w:val="-4"/>
          <w:sz w:val="24"/>
        </w:rPr>
        <w:t> </w:t>
      </w:r>
      <w:r>
        <w:rPr>
          <w:b w:val="0"/>
          <w:sz w:val="24"/>
        </w:rPr>
        <w:t>evaluasi;</w:t>
      </w:r>
    </w:p>
    <w:p>
      <w:pPr>
        <w:pStyle w:val="ListParagraph"/>
        <w:numPr>
          <w:ilvl w:val="2"/>
          <w:numId w:val="83"/>
        </w:numPr>
        <w:tabs>
          <w:tab w:pos="1270" w:val="left" w:leader="none"/>
        </w:tabs>
        <w:spacing w:line="240" w:lineRule="auto" w:before="0" w:after="0"/>
        <w:ind w:left="1270" w:right="1168" w:hanging="425"/>
        <w:jc w:val="both"/>
        <w:rPr>
          <w:b w:val="0"/>
          <w:sz w:val="24"/>
        </w:rPr>
      </w:pPr>
      <w:r>
        <w:rPr>
          <w:b w:val="0"/>
          <w:sz w:val="24"/>
        </w:rPr>
        <w:t>evaluasi teknis dengan sistem gugur (</w:t>
      </w:r>
      <w:r>
        <w:rPr>
          <w:b w:val="0"/>
          <w:sz w:val="25"/>
        </w:rPr>
        <w:t>pass and fail</w:t>
      </w:r>
      <w:r>
        <w:rPr>
          <w:b w:val="0"/>
          <w:sz w:val="24"/>
        </w:rPr>
        <w:t>) dilakukan dengan cara memeriksa pemenuhan unsur dan kriteria evaluasi sesuai dengan yang ditetapkan dalam LDP.</w:t>
      </w:r>
    </w:p>
    <w:p>
      <w:pPr>
        <w:spacing w:after="0" w:line="240" w:lineRule="auto"/>
        <w:jc w:val="both"/>
        <w:rPr>
          <w:sz w:val="24"/>
        </w:rPr>
        <w:sectPr>
          <w:type w:val="continuous"/>
          <w:pgSz w:w="12240" w:h="18720"/>
          <w:pgMar w:top="620" w:bottom="620" w:left="360" w:right="260"/>
          <w:cols w:num="2" w:equalWidth="0">
            <w:col w:w="3327" w:space="40"/>
            <w:col w:w="8253"/>
          </w:cols>
        </w:sectPr>
      </w:pPr>
    </w:p>
    <w:p>
      <w:pPr>
        <w:pStyle w:val="ListParagraph"/>
        <w:numPr>
          <w:ilvl w:val="2"/>
          <w:numId w:val="83"/>
        </w:numPr>
        <w:tabs>
          <w:tab w:pos="4637" w:val="left" w:leader="none"/>
        </w:tabs>
        <w:spacing w:line="240" w:lineRule="auto" w:before="91" w:after="0"/>
        <w:ind w:left="4636" w:right="1168" w:hanging="424"/>
        <w:jc w:val="both"/>
        <w:rPr>
          <w:b w:val="0"/>
          <w:sz w:val="24"/>
        </w:rPr>
      </w:pPr>
      <w:r>
        <w:rPr>
          <w:b w:val="0"/>
          <w:sz w:val="24"/>
        </w:rPr>
        <w:t>Pokja Pemilihan (apabila diperlukan) dapat meminta pengujian mutu/teknis/fungsi untuk bahan/peralatan tertentu sebagaimana tercantum dalam</w:t>
      </w:r>
      <w:r>
        <w:rPr>
          <w:b w:val="0"/>
          <w:spacing w:val="-6"/>
          <w:sz w:val="24"/>
        </w:rPr>
        <w:t> </w:t>
      </w:r>
      <w:r>
        <w:rPr>
          <w:b w:val="0"/>
          <w:sz w:val="24"/>
        </w:rPr>
        <w:t>LDP.</w:t>
      </w:r>
    </w:p>
    <w:p>
      <w:pPr>
        <w:pStyle w:val="ListParagraph"/>
        <w:numPr>
          <w:ilvl w:val="2"/>
          <w:numId w:val="83"/>
        </w:numPr>
        <w:tabs>
          <w:tab w:pos="4637" w:val="left" w:leader="none"/>
        </w:tabs>
        <w:spacing w:line="240" w:lineRule="auto" w:before="1" w:after="0"/>
        <w:ind w:left="4636" w:right="1168" w:hanging="424"/>
        <w:jc w:val="both"/>
        <w:rPr>
          <w:b w:val="0"/>
          <w:sz w:val="24"/>
        </w:rPr>
      </w:pPr>
      <w:r>
        <w:rPr>
          <w:b w:val="0"/>
          <w:sz w:val="24"/>
        </w:rPr>
        <w:t>apabila dalam evaluasi teknis terdapat hal-hal yang kurang jelas atau meragukan, Pokja Pemilihan melakukan klarifikasi dengan peserta. Apabila diperlukan, Pokja Pemilihan dapat meminta Peserta untuk memperlihatkan dokumen asli pendukung penawaran teknis. Dalam klarifikasi, peserta tidak diperkenankan mengubah substansi penawaran. Hasil klarifikasi dapat menggugurkan</w:t>
      </w:r>
      <w:r>
        <w:rPr>
          <w:b w:val="0"/>
          <w:spacing w:val="-2"/>
          <w:sz w:val="24"/>
        </w:rPr>
        <w:t> </w:t>
      </w:r>
      <w:r>
        <w:rPr>
          <w:b w:val="0"/>
          <w:sz w:val="24"/>
        </w:rPr>
        <w:t>penawaran;</w:t>
      </w:r>
    </w:p>
    <w:p>
      <w:pPr>
        <w:pStyle w:val="ListParagraph"/>
        <w:numPr>
          <w:ilvl w:val="2"/>
          <w:numId w:val="83"/>
        </w:numPr>
        <w:tabs>
          <w:tab w:pos="4637" w:val="left" w:leader="none"/>
        </w:tabs>
        <w:spacing w:line="240" w:lineRule="auto" w:before="1" w:after="0"/>
        <w:ind w:left="4636" w:right="1171" w:hanging="424"/>
        <w:jc w:val="both"/>
        <w:rPr>
          <w:b w:val="0"/>
          <w:sz w:val="24"/>
        </w:rPr>
      </w:pPr>
      <w:r>
        <w:rPr>
          <w:b w:val="0"/>
          <w:sz w:val="24"/>
        </w:rPr>
        <w:t>Apabila peserta tidak lulus evaluasi teknis maka Penunjukan Langsung dinyatakan</w:t>
      </w:r>
      <w:r>
        <w:rPr>
          <w:b w:val="0"/>
          <w:spacing w:val="-4"/>
          <w:sz w:val="24"/>
        </w:rPr>
        <w:t> </w:t>
      </w:r>
      <w:r>
        <w:rPr>
          <w:b w:val="0"/>
          <w:sz w:val="24"/>
        </w:rPr>
        <w:t>gagal.</w:t>
      </w:r>
    </w:p>
    <w:p>
      <w:pPr>
        <w:pStyle w:val="BodyText"/>
        <w:spacing w:before="9"/>
        <w:rPr>
          <w:b w:val="0"/>
          <w:sz w:val="23"/>
        </w:rPr>
      </w:pPr>
    </w:p>
    <w:p>
      <w:pPr>
        <w:pStyle w:val="ListParagraph"/>
        <w:numPr>
          <w:ilvl w:val="1"/>
          <w:numId w:val="83"/>
        </w:numPr>
        <w:tabs>
          <w:tab w:pos="4212" w:val="left" w:leader="none"/>
        </w:tabs>
        <w:spacing w:line="240" w:lineRule="auto" w:before="0" w:after="0"/>
        <w:ind w:left="4212" w:right="0" w:hanging="636"/>
        <w:jc w:val="left"/>
        <w:rPr>
          <w:b w:val="0"/>
          <w:sz w:val="24"/>
        </w:rPr>
      </w:pPr>
      <w:r>
        <w:rPr>
          <w:b w:val="0"/>
          <w:sz w:val="24"/>
        </w:rPr>
        <w:t>Evaluasi</w:t>
      </w:r>
      <w:r>
        <w:rPr>
          <w:b w:val="0"/>
          <w:spacing w:val="-2"/>
          <w:sz w:val="24"/>
        </w:rPr>
        <w:t> </w:t>
      </w:r>
      <w:r>
        <w:rPr>
          <w:b w:val="0"/>
          <w:sz w:val="24"/>
        </w:rPr>
        <w:t>Harga:</w:t>
      </w:r>
    </w:p>
    <w:p>
      <w:pPr>
        <w:pStyle w:val="ListParagraph"/>
        <w:numPr>
          <w:ilvl w:val="2"/>
          <w:numId w:val="83"/>
        </w:numPr>
        <w:tabs>
          <w:tab w:pos="4637" w:val="left" w:leader="none"/>
        </w:tabs>
        <w:spacing w:line="240" w:lineRule="auto" w:before="1" w:after="0"/>
        <w:ind w:left="4636" w:right="1168" w:hanging="424"/>
        <w:jc w:val="both"/>
        <w:rPr>
          <w:b w:val="0"/>
          <w:sz w:val="24"/>
        </w:rPr>
      </w:pPr>
      <w:r>
        <w:rPr>
          <w:b w:val="0"/>
          <w:sz w:val="24"/>
        </w:rPr>
        <w:t>untuk kontrak Harga Satuan atau kontrak Gabungan Lumsum dan Harga Satuan pada bagian Harga Satuan dilakukan koreksi aritmatik dengan</w:t>
      </w:r>
      <w:r>
        <w:rPr>
          <w:b w:val="0"/>
          <w:spacing w:val="-7"/>
          <w:sz w:val="24"/>
        </w:rPr>
        <w:t> </w:t>
      </w:r>
      <w:r>
        <w:rPr>
          <w:b w:val="0"/>
          <w:sz w:val="24"/>
        </w:rPr>
        <w:t>ketentuan:</w:t>
      </w:r>
    </w:p>
    <w:p>
      <w:pPr>
        <w:pStyle w:val="ListParagraph"/>
        <w:numPr>
          <w:ilvl w:val="3"/>
          <w:numId w:val="83"/>
        </w:numPr>
        <w:tabs>
          <w:tab w:pos="5016" w:val="left" w:leader="none"/>
        </w:tabs>
        <w:spacing w:line="240" w:lineRule="auto" w:before="1" w:after="0"/>
        <w:ind w:left="5061" w:right="1170" w:hanging="425"/>
        <w:jc w:val="both"/>
        <w:rPr>
          <w:b w:val="0"/>
          <w:sz w:val="24"/>
        </w:rPr>
      </w:pPr>
      <w:r>
        <w:rPr>
          <w:b w:val="0"/>
          <w:sz w:val="24"/>
        </w:rPr>
        <w:t>volume dan/atau jenis pekerjaan yang tercantum dalam daftar kuantitas dan harga disesuaikan dengan volume dan/atau jenis pekerjaan yang tercantum dalam Dokumen Penunjukan</w:t>
      </w:r>
      <w:r>
        <w:rPr>
          <w:b w:val="0"/>
          <w:spacing w:val="-5"/>
          <w:sz w:val="24"/>
        </w:rPr>
        <w:t> </w:t>
      </w:r>
      <w:r>
        <w:rPr>
          <w:b w:val="0"/>
          <w:sz w:val="24"/>
        </w:rPr>
        <w:t>Langsung;</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apabila terjadi kesalahan hasil perkalian antara volume dan harga satuan, maka dilakukan pembetulan dan harga yang berlaku adalah hasil perkalian sebenarnya. Dengan ketentuan harga satuan pekerjaan yang ditawarkan tidak boleh</w:t>
      </w:r>
      <w:r>
        <w:rPr>
          <w:b w:val="0"/>
          <w:spacing w:val="-9"/>
          <w:sz w:val="24"/>
        </w:rPr>
        <w:t> </w:t>
      </w:r>
      <w:r>
        <w:rPr>
          <w:b w:val="0"/>
          <w:sz w:val="24"/>
        </w:rPr>
        <w:t>diubah;</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jenis pekerjaan yang tidak diberi harga satuan dianggap sudah termasuk dalam harga satuan pekerjaan yang lain dan harga satuan pada daftar kuantitas dan harga tetap dibiarkan</w:t>
      </w:r>
      <w:r>
        <w:rPr>
          <w:b w:val="0"/>
          <w:spacing w:val="-6"/>
          <w:sz w:val="24"/>
        </w:rPr>
        <w:t> </w:t>
      </w:r>
      <w:r>
        <w:rPr>
          <w:b w:val="0"/>
          <w:sz w:val="24"/>
        </w:rPr>
        <w:t>kosong;</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Jenis pekerjaan yang tidak tercantum dalam daftar kuantitas dan harga disesuaikan dengan jenis pekerjaan yang tercantum dalam Dokumen Penunjukan Langsung dan harga satuan pekerjaan dianggap nol;</w:t>
      </w:r>
      <w:r>
        <w:rPr>
          <w:b w:val="0"/>
          <w:spacing w:val="-2"/>
          <w:sz w:val="24"/>
        </w:rPr>
        <w:t> </w:t>
      </w:r>
      <w:r>
        <w:rPr>
          <w:b w:val="0"/>
          <w:sz w:val="24"/>
        </w:rPr>
        <w:t>dan</w:t>
      </w:r>
    </w:p>
    <w:p>
      <w:pPr>
        <w:pStyle w:val="ListParagraph"/>
        <w:numPr>
          <w:ilvl w:val="3"/>
          <w:numId w:val="83"/>
        </w:numPr>
        <w:tabs>
          <w:tab w:pos="5016" w:val="left" w:leader="none"/>
        </w:tabs>
        <w:spacing w:line="240" w:lineRule="auto" w:before="0" w:after="0"/>
        <w:ind w:left="5061" w:right="1170" w:hanging="425"/>
        <w:jc w:val="both"/>
        <w:rPr>
          <w:b w:val="0"/>
          <w:sz w:val="24"/>
        </w:rPr>
      </w:pPr>
      <w:r>
        <w:rPr>
          <w:b w:val="0"/>
          <w:sz w:val="24"/>
        </w:rPr>
        <w:t>Hasil koreksi aritmatik pada bagian harga satuan dapat mengubah harga</w:t>
      </w:r>
      <w:r>
        <w:rPr>
          <w:b w:val="0"/>
          <w:spacing w:val="-3"/>
          <w:sz w:val="24"/>
        </w:rPr>
        <w:t> </w:t>
      </w:r>
      <w:r>
        <w:rPr>
          <w:b w:val="0"/>
          <w:sz w:val="24"/>
        </w:rPr>
        <w:t>penawaran.</w:t>
      </w:r>
    </w:p>
    <w:p>
      <w:pPr>
        <w:pStyle w:val="ListParagraph"/>
        <w:numPr>
          <w:ilvl w:val="2"/>
          <w:numId w:val="83"/>
        </w:numPr>
        <w:tabs>
          <w:tab w:pos="4637" w:val="left" w:leader="none"/>
        </w:tabs>
        <w:spacing w:line="240" w:lineRule="auto" w:before="0" w:after="0"/>
        <w:ind w:left="4636" w:right="1170" w:hanging="425"/>
        <w:jc w:val="both"/>
        <w:rPr>
          <w:b w:val="0"/>
          <w:sz w:val="24"/>
        </w:rPr>
      </w:pPr>
      <w:r>
        <w:rPr>
          <w:b w:val="0"/>
          <w:sz w:val="24"/>
        </w:rPr>
        <w:t>Apabila diperlukan Pokja Pemilihan melakukan klarifikasi hasil koreksi aritmatik kepada</w:t>
      </w:r>
      <w:r>
        <w:rPr>
          <w:b w:val="0"/>
          <w:spacing w:val="-4"/>
          <w:sz w:val="24"/>
        </w:rPr>
        <w:t> </w:t>
      </w:r>
      <w:r>
        <w:rPr>
          <w:b w:val="0"/>
          <w:sz w:val="24"/>
        </w:rPr>
        <w:t>Peserta.</w:t>
      </w:r>
    </w:p>
    <w:p>
      <w:pPr>
        <w:pStyle w:val="ListParagraph"/>
        <w:numPr>
          <w:ilvl w:val="2"/>
          <w:numId w:val="83"/>
        </w:numPr>
        <w:tabs>
          <w:tab w:pos="4637" w:val="left" w:leader="none"/>
        </w:tabs>
        <w:spacing w:line="240" w:lineRule="auto" w:before="0" w:after="0"/>
        <w:ind w:left="4636" w:right="1168" w:hanging="424"/>
        <w:jc w:val="both"/>
        <w:rPr>
          <w:b w:val="0"/>
          <w:sz w:val="24"/>
        </w:rPr>
      </w:pPr>
      <w:r>
        <w:rPr>
          <w:b w:val="0"/>
          <w:sz w:val="24"/>
        </w:rPr>
        <w:t>Apabila hasil koreksi aritmatik melebihi nilai HPS, maka penawaran peserta tidak</w:t>
      </w:r>
      <w:r>
        <w:rPr>
          <w:b w:val="0"/>
          <w:spacing w:val="-3"/>
          <w:sz w:val="24"/>
        </w:rPr>
        <w:t> </w:t>
      </w:r>
      <w:r>
        <w:rPr>
          <w:b w:val="0"/>
          <w:sz w:val="24"/>
        </w:rPr>
        <w:t>digugurkan.</w:t>
      </w:r>
    </w:p>
    <w:p>
      <w:pPr>
        <w:pStyle w:val="ListParagraph"/>
        <w:numPr>
          <w:ilvl w:val="2"/>
          <w:numId w:val="83"/>
        </w:numPr>
        <w:tabs>
          <w:tab w:pos="4637" w:val="left" w:leader="none"/>
        </w:tabs>
        <w:spacing w:line="240" w:lineRule="auto" w:before="0" w:after="0"/>
        <w:ind w:left="4636" w:right="1168" w:hanging="424"/>
        <w:jc w:val="both"/>
        <w:rPr>
          <w:b w:val="0"/>
          <w:sz w:val="24"/>
        </w:rPr>
      </w:pPr>
      <w:r>
        <w:rPr>
          <w:b w:val="0"/>
          <w:sz w:val="24"/>
        </w:rPr>
        <w:t>Evaluasi Kewajaran Harga dilakukan apabila penawaran lebih rendah dari 80% (delapan puluh persen) nilai HPS dengan</w:t>
      </w:r>
      <w:r>
        <w:rPr>
          <w:b w:val="0"/>
          <w:spacing w:val="-2"/>
          <w:sz w:val="24"/>
        </w:rPr>
        <w:t> </w:t>
      </w:r>
      <w:r>
        <w:rPr>
          <w:b w:val="0"/>
          <w:sz w:val="24"/>
        </w:rPr>
        <w:t>ketentuan:</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meneliti dan menilai kewajaran harga berdasarakan informasi terkini harga/nilai penawaran dan/atau harga satuan di</w:t>
      </w:r>
      <w:r>
        <w:rPr>
          <w:b w:val="0"/>
          <w:spacing w:val="-3"/>
          <w:sz w:val="24"/>
        </w:rPr>
        <w:t> </w:t>
      </w:r>
      <w:r>
        <w:rPr>
          <w:b w:val="0"/>
          <w:sz w:val="24"/>
        </w:rPr>
        <w:t>pasar;</w:t>
      </w:r>
    </w:p>
    <w:p>
      <w:pPr>
        <w:pStyle w:val="ListParagraph"/>
        <w:numPr>
          <w:ilvl w:val="3"/>
          <w:numId w:val="83"/>
        </w:numPr>
        <w:tabs>
          <w:tab w:pos="5016" w:val="left" w:leader="none"/>
        </w:tabs>
        <w:spacing w:line="240" w:lineRule="auto" w:before="0" w:after="0"/>
        <w:ind w:left="5061" w:right="1170" w:hanging="425"/>
        <w:jc w:val="both"/>
        <w:rPr>
          <w:b w:val="0"/>
          <w:sz w:val="24"/>
        </w:rPr>
      </w:pPr>
      <w:r>
        <w:rPr>
          <w:b w:val="0"/>
          <w:sz w:val="24"/>
        </w:rPr>
        <w:t>mengevaluasi alasan harga/nilai penawaran dan/atau harga satuan yang tidak</w:t>
      </w:r>
      <w:r>
        <w:rPr>
          <w:b w:val="0"/>
          <w:spacing w:val="-1"/>
          <w:sz w:val="24"/>
        </w:rPr>
        <w:t> </w:t>
      </w:r>
      <w:r>
        <w:rPr>
          <w:b w:val="0"/>
          <w:sz w:val="24"/>
        </w:rPr>
        <w:t>wajar;</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apabila harga/nilai penawaran dinilai wajar  dan dapat dipertanggungjawabkan, peserta tersebut ditunjuk sebagai calon Penyedia dan harus bersedia untuk menaikkan Jaminan Pelaksanaan menjadi 5% (lima persen) dari nilai Total</w:t>
      </w:r>
      <w:r>
        <w:rPr>
          <w:b w:val="0"/>
          <w:spacing w:val="-3"/>
          <w:sz w:val="24"/>
        </w:rPr>
        <w:t> </w:t>
      </w:r>
      <w:r>
        <w:rPr>
          <w:b w:val="0"/>
          <w:sz w:val="24"/>
        </w:rPr>
        <w:t>HPS;</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apabila peserta yang bersangkutan tidak bersedia menaikkan nilai Jaminan Pelaksanaan, maka penawarannya digugurkan dan dikenakan Sanksi Daftar Hitam;</w:t>
      </w:r>
    </w:p>
    <w:p>
      <w:pPr>
        <w:pStyle w:val="ListParagraph"/>
        <w:numPr>
          <w:ilvl w:val="3"/>
          <w:numId w:val="83"/>
        </w:numPr>
        <w:tabs>
          <w:tab w:pos="5016" w:val="left" w:leader="none"/>
          <w:tab w:pos="5947" w:val="left" w:leader="none"/>
          <w:tab w:pos="6621" w:val="left" w:leader="none"/>
          <w:tab w:pos="7634" w:val="left" w:leader="none"/>
          <w:tab w:pos="8217" w:val="left" w:leader="none"/>
          <w:tab w:pos="9415" w:val="left" w:leader="none"/>
        </w:tabs>
        <w:spacing w:line="240" w:lineRule="auto" w:before="0" w:after="0"/>
        <w:ind w:left="5016" w:right="0" w:hanging="380"/>
        <w:jc w:val="left"/>
        <w:rPr>
          <w:b w:val="0"/>
          <w:sz w:val="24"/>
        </w:rPr>
      </w:pPr>
      <w:r>
        <w:rPr>
          <w:b w:val="0"/>
          <w:sz w:val="24"/>
        </w:rPr>
        <w:t>apabila</w:t>
      </w:r>
      <w:r>
        <w:rPr>
          <w:rFonts w:ascii="Times New Roman"/>
          <w:sz w:val="24"/>
        </w:rPr>
        <w:tab/>
      </w:r>
      <w:r>
        <w:rPr>
          <w:b w:val="0"/>
          <w:sz w:val="24"/>
        </w:rPr>
        <w:t>hasil</w:t>
      </w:r>
      <w:r>
        <w:rPr>
          <w:rFonts w:ascii="Times New Roman"/>
          <w:sz w:val="24"/>
        </w:rPr>
        <w:tab/>
      </w:r>
      <w:r>
        <w:rPr>
          <w:b w:val="0"/>
          <w:sz w:val="24"/>
        </w:rPr>
        <w:t>evaluasi</w:t>
      </w:r>
      <w:r>
        <w:rPr>
          <w:rFonts w:ascii="Times New Roman"/>
          <w:sz w:val="24"/>
        </w:rPr>
        <w:tab/>
      </w:r>
      <w:r>
        <w:rPr>
          <w:b w:val="0"/>
          <w:sz w:val="24"/>
        </w:rPr>
        <w:t>dan</w:t>
      </w:r>
      <w:r>
        <w:rPr>
          <w:rFonts w:ascii="Times New Roman"/>
          <w:sz w:val="24"/>
        </w:rPr>
        <w:tab/>
      </w:r>
      <w:r>
        <w:rPr>
          <w:b w:val="0"/>
          <w:sz w:val="24"/>
        </w:rPr>
        <w:t>klarifikasi</w:t>
      </w:r>
      <w:r>
        <w:rPr>
          <w:rFonts w:ascii="Times New Roman"/>
          <w:sz w:val="24"/>
        </w:rPr>
        <w:tab/>
      </w:r>
      <w:r>
        <w:rPr>
          <w:b w:val="0"/>
          <w:sz w:val="24"/>
        </w:rPr>
        <w:t>kewajaran</w:t>
      </w:r>
    </w:p>
    <w:p>
      <w:pPr>
        <w:spacing w:after="0" w:line="240" w:lineRule="auto"/>
        <w:jc w:val="left"/>
        <w:rPr>
          <w:sz w:val="24"/>
        </w:rPr>
        <w:sectPr>
          <w:pgSz w:w="12240" w:h="18720"/>
          <w:pgMar w:header="689" w:footer="1336" w:top="1600" w:bottom="1520" w:left="360" w:right="260"/>
        </w:sectPr>
      </w:pPr>
    </w:p>
    <w:p>
      <w:pPr>
        <w:pStyle w:val="BodyText"/>
        <w:spacing w:before="91"/>
        <w:ind w:left="5061" w:right="1148"/>
        <w:rPr>
          <w:b w:val="0"/>
        </w:rPr>
      </w:pPr>
      <w:r>
        <w:rPr>
          <w:b w:val="0"/>
        </w:rPr>
        <w:t>harga/nilai penawaran dinyatakan tidak wajar, maka penawaran digugurkan; dan</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Hasil evaluasi dan klarifikasi dituangkan dalam Berita Acara.</w:t>
      </w:r>
    </w:p>
    <w:p>
      <w:pPr>
        <w:pStyle w:val="ListParagraph"/>
        <w:numPr>
          <w:ilvl w:val="2"/>
          <w:numId w:val="83"/>
        </w:numPr>
        <w:tabs>
          <w:tab w:pos="4637" w:val="left" w:leader="none"/>
        </w:tabs>
        <w:spacing w:line="240" w:lineRule="auto" w:before="2" w:after="0"/>
        <w:ind w:left="4636" w:right="1168" w:hanging="424"/>
        <w:jc w:val="both"/>
        <w:rPr>
          <w:b w:val="0"/>
          <w:sz w:val="24"/>
        </w:rPr>
      </w:pPr>
      <w:r>
        <w:rPr>
          <w:b w:val="0"/>
          <w:sz w:val="24"/>
        </w:rPr>
        <w:t>Evaluasi harga satuan timpang dilakukan untuk harga satuan pada Kontrak Harga Satuan atau Kontrak Gabungan Lumsum dan Harga Satuan dengan</w:t>
      </w:r>
      <w:r>
        <w:rPr>
          <w:b w:val="0"/>
          <w:spacing w:val="-15"/>
          <w:sz w:val="24"/>
        </w:rPr>
        <w:t> </w:t>
      </w:r>
      <w:r>
        <w:rPr>
          <w:b w:val="0"/>
          <w:sz w:val="24"/>
        </w:rPr>
        <w:t>ketentuan:</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harga satuan timpang adalah harga satuan penawaran yang nilainya lebih besar dari 110% (seratus sepuluh persen) dari harga satuan yang tercantum dalam HPS dan dinilai tidak</w:t>
      </w:r>
      <w:r>
        <w:rPr>
          <w:b w:val="0"/>
          <w:spacing w:val="-3"/>
          <w:sz w:val="24"/>
        </w:rPr>
        <w:t> </w:t>
      </w:r>
      <w:r>
        <w:rPr>
          <w:b w:val="0"/>
          <w:sz w:val="24"/>
        </w:rPr>
        <w:t>wajar;</w:t>
      </w:r>
    </w:p>
    <w:p>
      <w:pPr>
        <w:pStyle w:val="ListParagraph"/>
        <w:numPr>
          <w:ilvl w:val="3"/>
          <w:numId w:val="83"/>
        </w:numPr>
        <w:tabs>
          <w:tab w:pos="5016" w:val="left" w:leader="none"/>
        </w:tabs>
        <w:spacing w:line="240" w:lineRule="auto" w:before="0" w:after="0"/>
        <w:ind w:left="5061" w:right="1169" w:hanging="425"/>
        <w:jc w:val="both"/>
        <w:rPr>
          <w:b w:val="0"/>
          <w:sz w:val="24"/>
        </w:rPr>
      </w:pPr>
      <w:r>
        <w:rPr>
          <w:b w:val="0"/>
          <w:sz w:val="24"/>
        </w:rPr>
        <w:t>Untuk setiap harga satuan yang nilainya lebih besar dari 110% (seratus sepuluh persen) dari harga satuan yang tercantum dalam HPS dilakukan evaluasi dan klarifikasi;</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Evaluasi dan klarifikasi dilakukan dengan memeriksa koefisien dan/atau kewajaran harga komponen harga satuan</w:t>
      </w:r>
      <w:r>
        <w:rPr>
          <w:b w:val="0"/>
          <w:spacing w:val="-2"/>
          <w:sz w:val="24"/>
        </w:rPr>
        <w:t> </w:t>
      </w:r>
      <w:r>
        <w:rPr>
          <w:b w:val="0"/>
          <w:sz w:val="24"/>
        </w:rPr>
        <w:t>penawaran;</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Apabila setelah dilakukan klarifikasi, ternyata harga satuan penawaran tersebut dinyatakan timpang maka harga satuan timpang hanya berlaku untuk volume sesuai dengan Daftar Kuantitas dan Harga. Jika terjadi penambahan volume terhadap harga satuan yang dinyatakan timpang, maka pembayaran terhadap penambahan volume tersebut berdasarkan harga satuan yang tercantum dalam</w:t>
      </w:r>
      <w:r>
        <w:rPr>
          <w:b w:val="0"/>
          <w:spacing w:val="-5"/>
          <w:sz w:val="24"/>
        </w:rPr>
        <w:t> </w:t>
      </w:r>
      <w:r>
        <w:rPr>
          <w:b w:val="0"/>
          <w:sz w:val="24"/>
        </w:rPr>
        <w:t>HPS;</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apabila setelah dilakukan klarifikasi, ternyata harga satuan tersebut dapat dipertanggungjawabkan/sesuai dengan harga pasar maka harga satuan tersebut dinyatakan tidak timpang;</w:t>
      </w:r>
      <w:r>
        <w:rPr>
          <w:b w:val="0"/>
          <w:spacing w:val="-2"/>
          <w:sz w:val="24"/>
        </w:rPr>
        <w:t> </w:t>
      </w:r>
      <w:r>
        <w:rPr>
          <w:b w:val="0"/>
          <w:sz w:val="24"/>
        </w:rPr>
        <w:t>dan</w:t>
      </w:r>
    </w:p>
    <w:p>
      <w:pPr>
        <w:pStyle w:val="ListParagraph"/>
        <w:numPr>
          <w:ilvl w:val="3"/>
          <w:numId w:val="83"/>
        </w:numPr>
        <w:tabs>
          <w:tab w:pos="5016" w:val="left" w:leader="none"/>
        </w:tabs>
        <w:spacing w:line="240" w:lineRule="auto" w:before="0" w:after="0"/>
        <w:ind w:left="5061" w:right="1168" w:hanging="425"/>
        <w:jc w:val="both"/>
        <w:rPr>
          <w:b w:val="0"/>
          <w:sz w:val="24"/>
        </w:rPr>
      </w:pPr>
      <w:r>
        <w:rPr>
          <w:b w:val="0"/>
          <w:sz w:val="24"/>
        </w:rPr>
        <w:t>Harga satuan timpang tidak dapat menggugurkan penawaran.</w:t>
      </w:r>
    </w:p>
    <w:p>
      <w:pPr>
        <w:pStyle w:val="BodyText"/>
        <w:spacing w:before="1"/>
        <w:rPr>
          <w:b w:val="0"/>
          <w:sz w:val="16"/>
        </w:rPr>
      </w:pPr>
    </w:p>
    <w:p>
      <w:pPr>
        <w:spacing w:after="0"/>
        <w:rPr>
          <w:sz w:val="16"/>
        </w:rPr>
        <w:sectPr>
          <w:headerReference w:type="default" r:id="rId21"/>
          <w:pgSz w:w="12240" w:h="18720"/>
          <w:pgMar w:header="689" w:footer="1336" w:top="1600" w:bottom="1520" w:left="360" w:right="260"/>
          <w:pgNumType w:start="10"/>
        </w:sectPr>
      </w:pPr>
    </w:p>
    <w:p>
      <w:pPr>
        <w:pStyle w:val="ListParagraph"/>
        <w:numPr>
          <w:ilvl w:val="0"/>
          <w:numId w:val="70"/>
        </w:numPr>
        <w:tabs>
          <w:tab w:pos="1488" w:val="left" w:leader="none"/>
        </w:tabs>
        <w:spacing w:line="240" w:lineRule="auto" w:before="85" w:after="0"/>
        <w:ind w:left="1488" w:right="0" w:hanging="428"/>
        <w:jc w:val="left"/>
        <w:rPr>
          <w:b w:val="0"/>
          <w:sz w:val="24"/>
        </w:rPr>
      </w:pPr>
      <w:r>
        <w:rPr>
          <w:b w:val="0"/>
          <w:sz w:val="24"/>
        </w:rPr>
        <w:t>Klarifikasi dan Negosiasi </w:t>
      </w:r>
      <w:r>
        <w:rPr>
          <w:b w:val="0"/>
          <w:spacing w:val="-3"/>
          <w:sz w:val="24"/>
        </w:rPr>
        <w:t>Teknis </w:t>
      </w:r>
      <w:r>
        <w:rPr>
          <w:b w:val="0"/>
          <w:sz w:val="24"/>
        </w:rPr>
        <w:t>dan</w:t>
      </w:r>
      <w:r>
        <w:rPr>
          <w:b w:val="0"/>
          <w:spacing w:val="-2"/>
          <w:sz w:val="24"/>
        </w:rPr>
        <w:t> </w:t>
      </w:r>
      <w:r>
        <w:rPr>
          <w:b w:val="0"/>
          <w:sz w:val="24"/>
        </w:rPr>
        <w:t>Harga</w:t>
      </w:r>
    </w:p>
    <w:p>
      <w:pPr>
        <w:pStyle w:val="BodyText"/>
        <w:spacing w:before="82"/>
        <w:ind w:left="426" w:right="1045"/>
        <w:rPr>
          <w:b w:val="0"/>
        </w:rPr>
      </w:pPr>
      <w:r>
        <w:rPr/>
        <w:br w:type="column"/>
      </w:r>
      <w:r>
        <w:rPr>
          <w:b w:val="0"/>
        </w:rPr>
        <w:t>Klarifikasi dan Negosiasi Teknis dan Harga dilakukan dengan ketentuan Sebagai berikut :</w:t>
      </w:r>
    </w:p>
    <w:p>
      <w:pPr>
        <w:pStyle w:val="ListParagraph"/>
        <w:numPr>
          <w:ilvl w:val="0"/>
          <w:numId w:val="84"/>
        </w:numPr>
        <w:tabs>
          <w:tab w:pos="891" w:val="left" w:leader="none"/>
        </w:tabs>
        <w:spacing w:line="240" w:lineRule="auto" w:before="0" w:after="0"/>
        <w:ind w:left="890" w:right="1171" w:hanging="360"/>
        <w:jc w:val="left"/>
        <w:rPr>
          <w:b w:val="0"/>
          <w:sz w:val="24"/>
        </w:rPr>
      </w:pPr>
      <w:r>
        <w:rPr>
          <w:b w:val="0"/>
          <w:sz w:val="24"/>
        </w:rPr>
        <w:t>Klarifikasi teknis dan harga dilakukan terhadap hal-hal yang kurang jelas dan</w:t>
      </w:r>
      <w:r>
        <w:rPr>
          <w:b w:val="0"/>
          <w:spacing w:val="-4"/>
          <w:sz w:val="24"/>
        </w:rPr>
        <w:t> </w:t>
      </w:r>
      <w:r>
        <w:rPr>
          <w:b w:val="0"/>
          <w:sz w:val="24"/>
        </w:rPr>
        <w:t>meragukan;</w:t>
      </w:r>
    </w:p>
    <w:p>
      <w:pPr>
        <w:pStyle w:val="ListParagraph"/>
        <w:numPr>
          <w:ilvl w:val="0"/>
          <w:numId w:val="84"/>
        </w:numPr>
        <w:tabs>
          <w:tab w:pos="891" w:val="left" w:leader="none"/>
        </w:tabs>
        <w:spacing w:line="240" w:lineRule="auto" w:before="0" w:after="0"/>
        <w:ind w:left="890" w:right="1173" w:hanging="360"/>
        <w:jc w:val="left"/>
        <w:rPr>
          <w:b w:val="0"/>
          <w:sz w:val="24"/>
        </w:rPr>
      </w:pPr>
      <w:r>
        <w:rPr>
          <w:b w:val="0"/>
          <w:sz w:val="24"/>
        </w:rPr>
        <w:t>Negosiasi teknis dilakukan untuk mendapatkan hasil yang optimal;</w:t>
      </w:r>
    </w:p>
    <w:p>
      <w:pPr>
        <w:pStyle w:val="ListParagraph"/>
        <w:numPr>
          <w:ilvl w:val="0"/>
          <w:numId w:val="84"/>
        </w:numPr>
        <w:tabs>
          <w:tab w:pos="891" w:val="left" w:leader="none"/>
        </w:tabs>
        <w:spacing w:line="240" w:lineRule="auto" w:before="0" w:after="0"/>
        <w:ind w:left="890" w:right="1168" w:hanging="360"/>
        <w:jc w:val="left"/>
        <w:rPr>
          <w:b w:val="0"/>
          <w:sz w:val="24"/>
        </w:rPr>
      </w:pPr>
      <w:r>
        <w:rPr>
          <w:b w:val="0"/>
          <w:sz w:val="24"/>
        </w:rPr>
        <w:t>Negosiasi harga dilakukan terhadap harga/nilai penawaran atau harga satuan;</w:t>
      </w:r>
      <w:r>
        <w:rPr>
          <w:b w:val="0"/>
          <w:spacing w:val="-1"/>
          <w:sz w:val="24"/>
        </w:rPr>
        <w:t> </w:t>
      </w:r>
      <w:r>
        <w:rPr>
          <w:b w:val="0"/>
          <w:sz w:val="24"/>
        </w:rPr>
        <w:t>dan</w:t>
      </w:r>
    </w:p>
    <w:p>
      <w:pPr>
        <w:pStyle w:val="ListParagraph"/>
        <w:numPr>
          <w:ilvl w:val="0"/>
          <w:numId w:val="84"/>
        </w:numPr>
        <w:tabs>
          <w:tab w:pos="891" w:val="left" w:leader="none"/>
        </w:tabs>
        <w:spacing w:line="240" w:lineRule="auto" w:before="1" w:after="0"/>
        <w:ind w:left="890" w:right="0" w:hanging="360"/>
        <w:jc w:val="left"/>
        <w:rPr>
          <w:b w:val="0"/>
          <w:sz w:val="24"/>
        </w:rPr>
      </w:pPr>
      <w:r>
        <w:rPr>
          <w:b w:val="0"/>
          <w:sz w:val="24"/>
        </w:rPr>
        <w:t>Hasil negosiasi harga sebagai dasar penetapan nilai</w:t>
      </w:r>
      <w:r>
        <w:rPr>
          <w:b w:val="0"/>
          <w:spacing w:val="-7"/>
          <w:sz w:val="24"/>
        </w:rPr>
        <w:t> </w:t>
      </w:r>
      <w:r>
        <w:rPr>
          <w:b w:val="0"/>
          <w:sz w:val="24"/>
        </w:rPr>
        <w:t>kontrak.</w:t>
      </w:r>
    </w:p>
    <w:p>
      <w:pPr>
        <w:spacing w:after="0" w:line="240" w:lineRule="auto"/>
        <w:jc w:val="left"/>
        <w:rPr>
          <w:sz w:val="24"/>
        </w:rPr>
        <w:sectPr>
          <w:type w:val="continuous"/>
          <w:pgSz w:w="12240" w:h="18720"/>
          <w:pgMar w:top="620" w:bottom="620" w:left="360" w:right="260"/>
          <w:cols w:num="2" w:equalWidth="0">
            <w:col w:w="3110" w:space="40"/>
            <w:col w:w="8470"/>
          </w:cols>
        </w:sectPr>
      </w:pPr>
    </w:p>
    <w:p>
      <w:pPr>
        <w:pStyle w:val="BodyText"/>
        <w:spacing w:before="9"/>
        <w:rPr>
          <w:b w:val="0"/>
          <w:sz w:val="27"/>
        </w:rPr>
      </w:pPr>
    </w:p>
    <w:p>
      <w:pPr>
        <w:pStyle w:val="ListParagraph"/>
        <w:numPr>
          <w:ilvl w:val="0"/>
          <w:numId w:val="76"/>
        </w:numPr>
        <w:tabs>
          <w:tab w:pos="1344" w:val="left" w:leader="none"/>
        </w:tabs>
        <w:spacing w:line="240" w:lineRule="auto" w:before="82" w:after="0"/>
        <w:ind w:left="1344" w:right="0" w:hanging="284"/>
        <w:jc w:val="left"/>
        <w:rPr>
          <w:b w:val="0"/>
          <w:sz w:val="24"/>
        </w:rPr>
      </w:pPr>
      <w:r>
        <w:rPr>
          <w:b w:val="0"/>
          <w:sz w:val="24"/>
        </w:rPr>
        <w:t>PENETAPAN HASIL PENUNJUKAN</w:t>
      </w:r>
      <w:r>
        <w:rPr>
          <w:b w:val="0"/>
          <w:spacing w:val="-1"/>
          <w:sz w:val="24"/>
        </w:rPr>
        <w:t> </w:t>
      </w:r>
      <w:r>
        <w:rPr>
          <w:b w:val="0"/>
          <w:sz w:val="24"/>
        </w:rPr>
        <w:t>LANGSUNG</w:t>
      </w:r>
    </w:p>
    <w:p>
      <w:pPr>
        <w:pStyle w:val="BodyText"/>
        <w:spacing w:before="7"/>
        <w:rPr>
          <w:b w:val="0"/>
          <w:sz w:val="13"/>
        </w:rPr>
      </w:pPr>
    </w:p>
    <w:p>
      <w:pPr>
        <w:spacing w:after="0"/>
        <w:rPr>
          <w:sz w:val="13"/>
        </w:rPr>
        <w:sectPr>
          <w:type w:val="continuous"/>
          <w:pgSz w:w="12240" w:h="18720"/>
          <w:pgMar w:top="620" w:bottom="620" w:left="360" w:right="260"/>
        </w:sectPr>
      </w:pPr>
    </w:p>
    <w:p>
      <w:pPr>
        <w:pStyle w:val="ListParagraph"/>
        <w:numPr>
          <w:ilvl w:val="0"/>
          <w:numId w:val="70"/>
        </w:numPr>
        <w:tabs>
          <w:tab w:pos="1488" w:val="left" w:leader="none"/>
        </w:tabs>
        <w:spacing w:line="240" w:lineRule="auto" w:before="82" w:after="0"/>
        <w:ind w:left="1488" w:right="0" w:hanging="428"/>
        <w:jc w:val="left"/>
        <w:rPr>
          <w:b w:val="0"/>
          <w:sz w:val="26"/>
        </w:rPr>
      </w:pPr>
      <w:r>
        <w:rPr>
          <w:b w:val="0"/>
          <w:sz w:val="26"/>
        </w:rPr>
        <w:t>Penetapan </w:t>
      </w:r>
      <w:r>
        <w:rPr>
          <w:b w:val="0"/>
          <w:spacing w:val="-3"/>
          <w:sz w:val="26"/>
        </w:rPr>
        <w:t>Calon </w:t>
      </w:r>
      <w:r>
        <w:rPr>
          <w:b w:val="0"/>
          <w:sz w:val="26"/>
        </w:rPr>
        <w:t>Penyedia</w:t>
      </w:r>
    </w:p>
    <w:p>
      <w:pPr>
        <w:pStyle w:val="ListParagraph"/>
        <w:numPr>
          <w:ilvl w:val="1"/>
          <w:numId w:val="85"/>
        </w:numPr>
        <w:tabs>
          <w:tab w:pos="866" w:val="left" w:leader="none"/>
        </w:tabs>
        <w:spacing w:line="240" w:lineRule="auto" w:before="82" w:after="0"/>
        <w:ind w:left="865" w:right="1168" w:hanging="604"/>
        <w:jc w:val="both"/>
        <w:rPr>
          <w:b w:val="0"/>
          <w:sz w:val="24"/>
        </w:rPr>
      </w:pPr>
      <w:r>
        <w:rPr>
          <w:b w:val="0"/>
          <w:spacing w:val="-1"/>
          <w:w w:val="99"/>
          <w:sz w:val="24"/>
        </w:rPr>
        <w:br w:type="column"/>
      </w:r>
      <w:r>
        <w:rPr>
          <w:b w:val="0"/>
          <w:sz w:val="24"/>
        </w:rPr>
        <w:t>Apabila terjadi keterlambatan dalam menetapkan calon Penyedia yang akan melewati masa berlaku penawaran yang ditetapkan dalam Dokumen Penunjukan Langsung, Pokja Pemilihan melakukan konfirmasi kepada peserta untuk memperpanjang masa berlaku penawaran sampai dengan perkiraan jadwal penandatanganan Kontrak dan dituangkan dalam Berita</w:t>
      </w:r>
      <w:r>
        <w:rPr>
          <w:b w:val="0"/>
          <w:spacing w:val="-2"/>
          <w:sz w:val="24"/>
        </w:rPr>
        <w:t> </w:t>
      </w:r>
      <w:r>
        <w:rPr>
          <w:b w:val="0"/>
          <w:sz w:val="24"/>
        </w:rPr>
        <w:t>Acara.</w:t>
      </w:r>
    </w:p>
    <w:p>
      <w:pPr>
        <w:pStyle w:val="BodyText"/>
        <w:spacing w:before="1"/>
        <w:rPr>
          <w:b w:val="0"/>
        </w:rPr>
      </w:pPr>
    </w:p>
    <w:p>
      <w:pPr>
        <w:pStyle w:val="ListParagraph"/>
        <w:numPr>
          <w:ilvl w:val="1"/>
          <w:numId w:val="85"/>
        </w:numPr>
        <w:tabs>
          <w:tab w:pos="898" w:val="left" w:leader="none"/>
        </w:tabs>
        <w:spacing w:line="240" w:lineRule="auto" w:before="0" w:after="0"/>
        <w:ind w:left="897" w:right="1168" w:hanging="636"/>
        <w:jc w:val="both"/>
        <w:rPr>
          <w:b w:val="0"/>
          <w:sz w:val="24"/>
        </w:rPr>
      </w:pPr>
      <w:r>
        <w:rPr>
          <w:b w:val="0"/>
          <w:sz w:val="24"/>
        </w:rPr>
        <w:t>Apabila peserta tidak bersedia memperpanjang masa berlaku penawaran maka dianggap mengundurkan diri dan tidak dikenakan</w:t>
      </w:r>
      <w:r>
        <w:rPr>
          <w:b w:val="0"/>
          <w:spacing w:val="-2"/>
          <w:sz w:val="24"/>
        </w:rPr>
        <w:t> </w:t>
      </w:r>
      <w:r>
        <w:rPr>
          <w:b w:val="0"/>
          <w:sz w:val="24"/>
        </w:rPr>
        <w:t>sanksi.</w:t>
      </w:r>
    </w:p>
    <w:p>
      <w:pPr>
        <w:spacing w:after="0" w:line="240" w:lineRule="auto"/>
        <w:jc w:val="both"/>
        <w:rPr>
          <w:sz w:val="24"/>
        </w:rPr>
        <w:sectPr>
          <w:type w:val="continuous"/>
          <w:pgSz w:w="12240" w:h="18720"/>
          <w:pgMar w:top="620" w:bottom="620" w:left="360" w:right="260"/>
          <w:cols w:num="2" w:equalWidth="0">
            <w:col w:w="3275" w:space="40"/>
            <w:col w:w="8305"/>
          </w:cols>
        </w:sectPr>
      </w:pPr>
    </w:p>
    <w:p>
      <w:pPr>
        <w:pStyle w:val="ListParagraph"/>
        <w:numPr>
          <w:ilvl w:val="1"/>
          <w:numId w:val="85"/>
        </w:numPr>
        <w:tabs>
          <w:tab w:pos="4212" w:val="left" w:leader="none"/>
        </w:tabs>
        <w:spacing w:line="240" w:lineRule="auto" w:before="91" w:after="0"/>
        <w:ind w:left="4212" w:right="1169" w:hanging="636"/>
        <w:jc w:val="both"/>
        <w:rPr>
          <w:b w:val="0"/>
          <w:sz w:val="24"/>
        </w:rPr>
      </w:pPr>
      <w:r>
        <w:rPr>
          <w:b w:val="0"/>
          <w:sz w:val="24"/>
        </w:rPr>
        <w:t>Untuk penetapan calon Penyedia dengan nilai Pagu Anggaran paling sedikit di atas Rp100.000.000.000 (seratus miliar rupiah) dilakukan sebagai</w:t>
      </w:r>
      <w:r>
        <w:rPr>
          <w:b w:val="0"/>
          <w:spacing w:val="-1"/>
          <w:sz w:val="24"/>
        </w:rPr>
        <w:t> </w:t>
      </w:r>
      <w:r>
        <w:rPr>
          <w:b w:val="0"/>
          <w:sz w:val="24"/>
        </w:rPr>
        <w:t>berikut:</w:t>
      </w:r>
    </w:p>
    <w:p>
      <w:pPr>
        <w:pStyle w:val="ListParagraph"/>
        <w:numPr>
          <w:ilvl w:val="2"/>
          <w:numId w:val="85"/>
        </w:numPr>
        <w:tabs>
          <w:tab w:pos="4637" w:val="left" w:leader="none"/>
        </w:tabs>
        <w:spacing w:line="240" w:lineRule="auto" w:before="1" w:after="0"/>
        <w:ind w:left="4636" w:right="1168" w:hanging="424"/>
        <w:jc w:val="both"/>
        <w:rPr>
          <w:b w:val="0"/>
          <w:sz w:val="24"/>
        </w:rPr>
      </w:pPr>
      <w:r>
        <w:rPr>
          <w:b w:val="0"/>
          <w:sz w:val="24"/>
        </w:rPr>
        <w:t>Pokja Pemilihan mengusulkan penetapan calon Penyedia kepada PA/KPA melalui UKPBJ.</w:t>
      </w:r>
    </w:p>
    <w:p>
      <w:pPr>
        <w:pStyle w:val="ListParagraph"/>
        <w:numPr>
          <w:ilvl w:val="2"/>
          <w:numId w:val="85"/>
        </w:numPr>
        <w:tabs>
          <w:tab w:pos="4637" w:val="left" w:leader="none"/>
        </w:tabs>
        <w:spacing w:line="240" w:lineRule="auto" w:before="0" w:after="0"/>
        <w:ind w:left="4636" w:right="1168" w:hanging="425"/>
        <w:jc w:val="both"/>
        <w:rPr>
          <w:b w:val="0"/>
          <w:sz w:val="24"/>
        </w:rPr>
      </w:pPr>
      <w:r>
        <w:rPr>
          <w:b w:val="0"/>
          <w:sz w:val="24"/>
        </w:rPr>
        <w:t>PA/KPA menetapkan calon Penyedia berdasarkan usulan Pokja Pemilihan. Apabila PA/KPA tidak sependapat dengan usulan Pokja Pemilihan, maka PA/KPA menolak untuk menetapkan calon Penyedia dan menyatakan Penunjukan Langsung</w:t>
      </w:r>
      <w:r>
        <w:rPr>
          <w:b w:val="0"/>
          <w:spacing w:val="-1"/>
          <w:sz w:val="24"/>
        </w:rPr>
        <w:t> </w:t>
      </w:r>
      <w:r>
        <w:rPr>
          <w:b w:val="0"/>
          <w:sz w:val="24"/>
        </w:rPr>
        <w:t>gagal.</w:t>
      </w:r>
    </w:p>
    <w:p>
      <w:pPr>
        <w:pStyle w:val="ListParagraph"/>
        <w:numPr>
          <w:ilvl w:val="2"/>
          <w:numId w:val="85"/>
        </w:numPr>
        <w:tabs>
          <w:tab w:pos="4637" w:val="left" w:leader="none"/>
        </w:tabs>
        <w:spacing w:line="240" w:lineRule="auto" w:before="0" w:after="0"/>
        <w:ind w:left="4636" w:right="1167" w:hanging="424"/>
        <w:jc w:val="both"/>
        <w:rPr>
          <w:b w:val="0"/>
          <w:sz w:val="24"/>
        </w:rPr>
      </w:pPr>
      <w:r>
        <w:rPr>
          <w:b w:val="0"/>
          <w:sz w:val="24"/>
        </w:rPr>
        <w:t>PA/KPA menyampaikan surat penolakan kepada UKPBJ paling lambat 14 (empat belas) hari kerja setelah usulan penetapan calon Penyedia diterima. Dalam hal PA/KPA tidak memberikan keputusan (penetapan atau penolakan) maka PA/KPA dianggap menyetujui usulan Pokja Pemilihan.</w:t>
      </w:r>
    </w:p>
    <w:p>
      <w:pPr>
        <w:pStyle w:val="ListParagraph"/>
        <w:numPr>
          <w:ilvl w:val="2"/>
          <w:numId w:val="85"/>
        </w:numPr>
        <w:tabs>
          <w:tab w:pos="4637" w:val="left" w:leader="none"/>
        </w:tabs>
        <w:spacing w:line="240" w:lineRule="auto" w:before="0" w:after="0"/>
        <w:ind w:left="4636" w:right="1168" w:hanging="424"/>
        <w:jc w:val="both"/>
        <w:rPr>
          <w:b w:val="0"/>
          <w:sz w:val="24"/>
        </w:rPr>
      </w:pPr>
      <w:r>
        <w:rPr>
          <w:b w:val="0"/>
          <w:sz w:val="24"/>
        </w:rPr>
        <w:t>Dalam hal PA/KPA tidak sependapat selanjutnya UKPBJ memerintahkan Pokja Pemilihan bersangkutan untuk menindaklanjuti penolakan</w:t>
      </w:r>
      <w:r>
        <w:rPr>
          <w:b w:val="0"/>
          <w:spacing w:val="-3"/>
          <w:sz w:val="24"/>
        </w:rPr>
        <w:t> </w:t>
      </w:r>
      <w:r>
        <w:rPr>
          <w:b w:val="0"/>
          <w:sz w:val="24"/>
        </w:rPr>
        <w:t>tersebut.</w:t>
      </w:r>
    </w:p>
    <w:p>
      <w:pPr>
        <w:pStyle w:val="BodyText"/>
        <w:spacing w:before="3"/>
        <w:rPr>
          <w:b w:val="0"/>
          <w:sz w:val="16"/>
        </w:rPr>
      </w:pPr>
    </w:p>
    <w:p>
      <w:pPr>
        <w:spacing w:after="0"/>
        <w:rPr>
          <w:sz w:val="16"/>
        </w:rPr>
        <w:sectPr>
          <w:pgSz w:w="12240" w:h="18720"/>
          <w:pgMar w:header="689" w:footer="1336" w:top="1600" w:bottom="1520" w:left="360" w:right="260"/>
        </w:sectPr>
      </w:pPr>
    </w:p>
    <w:p>
      <w:pPr>
        <w:pStyle w:val="Heading4"/>
        <w:numPr>
          <w:ilvl w:val="0"/>
          <w:numId w:val="70"/>
        </w:numPr>
        <w:tabs>
          <w:tab w:pos="1488" w:val="left" w:leader="none"/>
        </w:tabs>
        <w:spacing w:line="240" w:lineRule="auto" w:before="82" w:after="0"/>
        <w:ind w:left="1488" w:right="0" w:hanging="428"/>
        <w:jc w:val="left"/>
        <w:rPr>
          <w:b w:val="0"/>
        </w:rPr>
      </w:pPr>
      <w:r>
        <w:rPr>
          <w:b w:val="0"/>
        </w:rPr>
        <w:t>Berita </w:t>
      </w:r>
      <w:r>
        <w:rPr>
          <w:b w:val="0"/>
          <w:spacing w:val="-4"/>
        </w:rPr>
        <w:t>Acara </w:t>
      </w:r>
      <w:r>
        <w:rPr>
          <w:b w:val="0"/>
        </w:rPr>
        <w:t>Hasil Penunjukan Langsung</w:t>
      </w:r>
    </w:p>
    <w:p>
      <w:pPr>
        <w:pStyle w:val="BodyText"/>
        <w:spacing w:before="82"/>
        <w:ind w:left="736" w:right="706"/>
        <w:rPr>
          <w:b w:val="0"/>
        </w:rPr>
      </w:pPr>
      <w:r>
        <w:rPr/>
        <w:br w:type="column"/>
      </w:r>
      <w:r>
        <w:rPr>
          <w:b w:val="0"/>
        </w:rPr>
        <w:t>Pokja Pemilihan membuat Berita Acara Hasil Penunjukan Langsung (BAHP) yang paling sedikit memuat:</w:t>
      </w:r>
    </w:p>
    <w:p>
      <w:pPr>
        <w:pStyle w:val="ListParagraph"/>
        <w:numPr>
          <w:ilvl w:val="0"/>
          <w:numId w:val="86"/>
        </w:numPr>
        <w:tabs>
          <w:tab w:pos="1194" w:val="left" w:leader="none"/>
          <w:tab w:pos="1195" w:val="left" w:leader="none"/>
        </w:tabs>
        <w:spacing w:line="252" w:lineRule="exact" w:before="0" w:after="0"/>
        <w:ind w:left="1194" w:right="0" w:hanging="425"/>
        <w:jc w:val="left"/>
        <w:rPr>
          <w:b w:val="0"/>
          <w:sz w:val="24"/>
        </w:rPr>
      </w:pPr>
      <w:r>
        <w:rPr>
          <w:b w:val="0"/>
          <w:sz w:val="24"/>
        </w:rPr>
        <w:t>Tanggal dibuatnya Berita</w:t>
      </w:r>
      <w:r>
        <w:rPr>
          <w:b w:val="0"/>
          <w:spacing w:val="-2"/>
          <w:sz w:val="24"/>
        </w:rPr>
        <w:t> </w:t>
      </w:r>
      <w:r>
        <w:rPr>
          <w:b w:val="0"/>
          <w:sz w:val="24"/>
        </w:rPr>
        <w:t>Acara;</w:t>
      </w:r>
    </w:p>
    <w:p>
      <w:pPr>
        <w:pStyle w:val="ListParagraph"/>
        <w:numPr>
          <w:ilvl w:val="0"/>
          <w:numId w:val="86"/>
        </w:numPr>
        <w:tabs>
          <w:tab w:pos="1194" w:val="left" w:leader="none"/>
          <w:tab w:pos="1195" w:val="left" w:leader="none"/>
        </w:tabs>
        <w:spacing w:line="253" w:lineRule="exact" w:before="0" w:after="0"/>
        <w:ind w:left="1194" w:right="0" w:hanging="425"/>
        <w:jc w:val="left"/>
        <w:rPr>
          <w:b w:val="0"/>
          <w:sz w:val="24"/>
        </w:rPr>
      </w:pPr>
      <w:r>
        <w:rPr>
          <w:b w:val="0"/>
          <w:sz w:val="24"/>
        </w:rPr>
        <w:t>Nama</w:t>
      </w:r>
      <w:r>
        <w:rPr>
          <w:b w:val="0"/>
          <w:spacing w:val="-1"/>
          <w:sz w:val="24"/>
        </w:rPr>
        <w:t> </w:t>
      </w:r>
      <w:r>
        <w:rPr>
          <w:b w:val="0"/>
          <w:sz w:val="24"/>
        </w:rPr>
        <w:t>peserta;</w:t>
      </w:r>
    </w:p>
    <w:p>
      <w:pPr>
        <w:pStyle w:val="ListParagraph"/>
        <w:numPr>
          <w:ilvl w:val="0"/>
          <w:numId w:val="86"/>
        </w:numPr>
        <w:tabs>
          <w:tab w:pos="1194" w:val="left" w:leader="none"/>
          <w:tab w:pos="1195" w:val="left" w:leader="none"/>
        </w:tabs>
        <w:spacing w:line="240" w:lineRule="auto" w:before="1" w:after="0"/>
        <w:ind w:left="1194" w:right="1168" w:hanging="425"/>
        <w:jc w:val="left"/>
        <w:rPr>
          <w:b w:val="0"/>
          <w:sz w:val="24"/>
        </w:rPr>
      </w:pPr>
      <w:r>
        <w:rPr>
          <w:b w:val="0"/>
          <w:sz w:val="24"/>
        </w:rPr>
        <w:t>Harga/nilai penawaran atau harga penawaran terkoreksi dari peserta;</w:t>
      </w:r>
    </w:p>
    <w:p>
      <w:pPr>
        <w:pStyle w:val="ListParagraph"/>
        <w:numPr>
          <w:ilvl w:val="0"/>
          <w:numId w:val="86"/>
        </w:numPr>
        <w:tabs>
          <w:tab w:pos="1194" w:val="left" w:leader="none"/>
          <w:tab w:pos="1195" w:val="left" w:leader="none"/>
        </w:tabs>
        <w:spacing w:line="253" w:lineRule="exact" w:before="0" w:after="0"/>
        <w:ind w:left="1194" w:right="0" w:hanging="425"/>
        <w:jc w:val="left"/>
        <w:rPr>
          <w:b w:val="0"/>
          <w:sz w:val="24"/>
        </w:rPr>
      </w:pPr>
      <w:r>
        <w:rPr>
          <w:b w:val="0"/>
          <w:sz w:val="24"/>
        </w:rPr>
        <w:t>Harga/nilai penawaran hasil</w:t>
      </w:r>
      <w:r>
        <w:rPr>
          <w:b w:val="0"/>
          <w:spacing w:val="-6"/>
          <w:sz w:val="24"/>
        </w:rPr>
        <w:t> </w:t>
      </w:r>
      <w:r>
        <w:rPr>
          <w:b w:val="0"/>
          <w:sz w:val="24"/>
        </w:rPr>
        <w:t>negosiasi;</w:t>
      </w:r>
    </w:p>
    <w:p>
      <w:pPr>
        <w:pStyle w:val="ListParagraph"/>
        <w:numPr>
          <w:ilvl w:val="0"/>
          <w:numId w:val="86"/>
        </w:numPr>
        <w:tabs>
          <w:tab w:pos="1194" w:val="left" w:leader="none"/>
          <w:tab w:pos="1195" w:val="left" w:leader="none"/>
        </w:tabs>
        <w:spacing w:line="253" w:lineRule="exact" w:before="1" w:after="0"/>
        <w:ind w:left="1194" w:right="0" w:hanging="425"/>
        <w:jc w:val="left"/>
        <w:rPr>
          <w:b w:val="0"/>
          <w:sz w:val="24"/>
        </w:rPr>
      </w:pPr>
      <w:r>
        <w:rPr>
          <w:b w:val="0"/>
          <w:sz w:val="24"/>
        </w:rPr>
        <w:t>Kriteria dan unsur yang</w:t>
      </w:r>
      <w:r>
        <w:rPr>
          <w:b w:val="0"/>
          <w:spacing w:val="-1"/>
          <w:sz w:val="24"/>
        </w:rPr>
        <w:t> </w:t>
      </w:r>
      <w:r>
        <w:rPr>
          <w:b w:val="0"/>
          <w:sz w:val="24"/>
        </w:rPr>
        <w:t>dievaluasi;</w:t>
      </w:r>
    </w:p>
    <w:p>
      <w:pPr>
        <w:pStyle w:val="ListParagraph"/>
        <w:numPr>
          <w:ilvl w:val="0"/>
          <w:numId w:val="86"/>
        </w:numPr>
        <w:tabs>
          <w:tab w:pos="1194" w:val="left" w:leader="none"/>
          <w:tab w:pos="1195" w:val="left" w:leader="none"/>
        </w:tabs>
        <w:spacing w:line="240" w:lineRule="auto" w:before="0" w:after="0"/>
        <w:ind w:left="1194" w:right="1170" w:hanging="425"/>
        <w:jc w:val="left"/>
        <w:rPr>
          <w:b w:val="0"/>
          <w:sz w:val="24"/>
        </w:rPr>
      </w:pPr>
      <w:r>
        <w:rPr>
          <w:b w:val="0"/>
          <w:sz w:val="24"/>
        </w:rPr>
        <w:t>Keterangan-keterangan lain yang dianggap perlu hal ikhwal pelaksanaan Penunjukan Langsung;</w:t>
      </w:r>
      <w:r>
        <w:rPr>
          <w:b w:val="0"/>
          <w:spacing w:val="-4"/>
          <w:sz w:val="24"/>
        </w:rPr>
        <w:t> </w:t>
      </w:r>
      <w:r>
        <w:rPr>
          <w:b w:val="0"/>
          <w:sz w:val="24"/>
        </w:rPr>
        <w:t>dan</w:t>
      </w:r>
    </w:p>
    <w:p>
      <w:pPr>
        <w:pStyle w:val="ListParagraph"/>
        <w:numPr>
          <w:ilvl w:val="0"/>
          <w:numId w:val="86"/>
        </w:numPr>
        <w:tabs>
          <w:tab w:pos="1194" w:val="left" w:leader="none"/>
          <w:tab w:pos="1195" w:val="left" w:leader="none"/>
          <w:tab w:pos="2550" w:val="left" w:leader="none"/>
          <w:tab w:pos="3464" w:val="left" w:leader="none"/>
          <w:tab w:pos="4895" w:val="left" w:leader="none"/>
          <w:tab w:pos="6102" w:val="left" w:leader="none"/>
          <w:tab w:pos="6887" w:val="left" w:leader="none"/>
        </w:tabs>
        <w:spacing w:line="240" w:lineRule="auto" w:before="0" w:after="0"/>
        <w:ind w:left="1194" w:right="1173" w:hanging="425"/>
        <w:jc w:val="left"/>
        <w:rPr>
          <w:b w:val="0"/>
          <w:sz w:val="24"/>
        </w:rPr>
      </w:pPr>
      <w:r>
        <w:rPr>
          <w:b w:val="0"/>
          <w:sz w:val="24"/>
        </w:rPr>
        <w:t>Pernyataan</w:t>
      </w:r>
      <w:r>
        <w:rPr>
          <w:rFonts w:ascii="Times New Roman"/>
          <w:sz w:val="24"/>
        </w:rPr>
        <w:tab/>
      </w:r>
      <w:r>
        <w:rPr>
          <w:b w:val="0"/>
          <w:sz w:val="24"/>
        </w:rPr>
        <w:t>bahwa</w:t>
      </w:r>
      <w:r>
        <w:rPr>
          <w:rFonts w:ascii="Times New Roman"/>
          <w:sz w:val="24"/>
        </w:rPr>
        <w:tab/>
      </w:r>
      <w:r>
        <w:rPr>
          <w:b w:val="0"/>
          <w:sz w:val="24"/>
        </w:rPr>
        <w:t>Penunjukan</w:t>
      </w:r>
      <w:r>
        <w:rPr>
          <w:rFonts w:ascii="Times New Roman"/>
          <w:sz w:val="24"/>
        </w:rPr>
        <w:tab/>
      </w:r>
      <w:r>
        <w:rPr>
          <w:b w:val="0"/>
          <w:sz w:val="24"/>
        </w:rPr>
        <w:t>Langsung</w:t>
      </w:r>
      <w:r>
        <w:rPr>
          <w:rFonts w:ascii="Times New Roman"/>
          <w:sz w:val="24"/>
        </w:rPr>
        <w:tab/>
      </w:r>
      <w:r>
        <w:rPr>
          <w:b w:val="0"/>
          <w:sz w:val="24"/>
        </w:rPr>
        <w:t>gagal</w:t>
      </w:r>
      <w:r>
        <w:rPr>
          <w:rFonts w:ascii="Times New Roman"/>
          <w:sz w:val="24"/>
        </w:rPr>
        <w:tab/>
      </w:r>
      <w:r>
        <w:rPr>
          <w:b w:val="0"/>
          <w:spacing w:val="-3"/>
          <w:sz w:val="24"/>
        </w:rPr>
        <w:t>apabila </w:t>
      </w:r>
      <w:r>
        <w:rPr>
          <w:b w:val="0"/>
          <w:sz w:val="24"/>
        </w:rPr>
        <w:t>penawaran tidak memenuhi</w:t>
      </w:r>
      <w:r>
        <w:rPr>
          <w:b w:val="0"/>
          <w:spacing w:val="-3"/>
          <w:sz w:val="24"/>
        </w:rPr>
        <w:t> </w:t>
      </w:r>
      <w:r>
        <w:rPr>
          <w:b w:val="0"/>
          <w:sz w:val="24"/>
        </w:rPr>
        <w:t>syarat.</w:t>
      </w:r>
    </w:p>
    <w:p>
      <w:pPr>
        <w:spacing w:after="0" w:line="240" w:lineRule="auto"/>
        <w:jc w:val="left"/>
        <w:rPr>
          <w:sz w:val="24"/>
        </w:rPr>
        <w:sectPr>
          <w:type w:val="continuous"/>
          <w:pgSz w:w="12240" w:h="18720"/>
          <w:pgMar w:top="620" w:bottom="620" w:left="360" w:right="260"/>
          <w:cols w:num="2" w:equalWidth="0">
            <w:col w:w="2800" w:space="40"/>
            <w:col w:w="8780"/>
          </w:cols>
        </w:sectPr>
      </w:pPr>
    </w:p>
    <w:p>
      <w:pPr>
        <w:pStyle w:val="BodyText"/>
        <w:spacing w:before="2"/>
        <w:rPr>
          <w:b w:val="0"/>
          <w:sz w:val="16"/>
        </w:rPr>
      </w:pPr>
    </w:p>
    <w:p>
      <w:pPr>
        <w:spacing w:after="0"/>
        <w:rPr>
          <w:sz w:val="16"/>
        </w:rPr>
        <w:sectPr>
          <w:type w:val="continuous"/>
          <w:pgSz w:w="12240" w:h="18720"/>
          <w:pgMar w:top="620" w:bottom="620" w:left="360" w:right="260"/>
        </w:sectPr>
      </w:pPr>
    </w:p>
    <w:p>
      <w:pPr>
        <w:pStyle w:val="Heading4"/>
        <w:numPr>
          <w:ilvl w:val="0"/>
          <w:numId w:val="70"/>
        </w:numPr>
        <w:tabs>
          <w:tab w:pos="1488" w:val="left" w:leader="none"/>
        </w:tabs>
        <w:spacing w:line="240" w:lineRule="auto" w:before="83" w:after="0"/>
        <w:ind w:left="1488" w:right="0" w:hanging="428"/>
        <w:jc w:val="left"/>
        <w:rPr>
          <w:b w:val="0"/>
        </w:rPr>
      </w:pPr>
      <w:r>
        <w:rPr>
          <w:b w:val="0"/>
        </w:rPr>
        <w:t>Pengumuman Calon</w:t>
      </w:r>
      <w:r>
        <w:rPr>
          <w:b w:val="0"/>
          <w:spacing w:val="4"/>
        </w:rPr>
        <w:t> </w:t>
      </w:r>
      <w:r>
        <w:rPr>
          <w:b w:val="0"/>
          <w:spacing w:val="-3"/>
        </w:rPr>
        <w:t>Penyedia</w:t>
      </w:r>
    </w:p>
    <w:p>
      <w:pPr>
        <w:pStyle w:val="BodyText"/>
        <w:spacing w:before="82"/>
        <w:ind w:left="445"/>
        <w:rPr>
          <w:b w:val="0"/>
        </w:rPr>
      </w:pPr>
      <w:r>
        <w:rPr/>
        <w:br w:type="column"/>
      </w:r>
      <w:r>
        <w:rPr>
          <w:b w:val="0"/>
        </w:rPr>
        <w:t>Pokja Pemilihan mengumumkan Penyedia melalui Aplikasi SPSE.</w:t>
      </w:r>
    </w:p>
    <w:p>
      <w:pPr>
        <w:spacing w:after="0"/>
        <w:sectPr>
          <w:type w:val="continuous"/>
          <w:pgSz w:w="12240" w:h="18720"/>
          <w:pgMar w:top="620" w:bottom="620" w:left="360" w:right="260"/>
          <w:cols w:num="2" w:equalWidth="0">
            <w:col w:w="3124" w:space="40"/>
            <w:col w:w="8456"/>
          </w:cols>
        </w:sectPr>
      </w:pPr>
    </w:p>
    <w:p>
      <w:pPr>
        <w:pStyle w:val="BodyText"/>
        <w:spacing w:before="8"/>
        <w:rPr>
          <w:b w:val="0"/>
          <w:sz w:val="29"/>
        </w:rPr>
      </w:pPr>
    </w:p>
    <w:p>
      <w:pPr>
        <w:pStyle w:val="ListParagraph"/>
        <w:numPr>
          <w:ilvl w:val="0"/>
          <w:numId w:val="76"/>
        </w:numPr>
        <w:tabs>
          <w:tab w:pos="1627" w:val="left" w:leader="none"/>
          <w:tab w:pos="1628" w:val="left" w:leader="none"/>
        </w:tabs>
        <w:spacing w:line="240" w:lineRule="auto" w:before="82" w:after="0"/>
        <w:ind w:left="1627" w:right="0" w:hanging="567"/>
        <w:jc w:val="left"/>
        <w:rPr>
          <w:b w:val="0"/>
          <w:sz w:val="24"/>
        </w:rPr>
      </w:pPr>
      <w:r>
        <w:rPr>
          <w:b w:val="0"/>
          <w:sz w:val="24"/>
        </w:rPr>
        <w:t>PENUNJUKAN PENYEDIA BARANG/JASA</w:t>
      </w:r>
    </w:p>
    <w:p>
      <w:pPr>
        <w:pStyle w:val="BodyText"/>
        <w:spacing w:before="7"/>
        <w:rPr>
          <w:b w:val="0"/>
          <w:sz w:val="13"/>
        </w:rPr>
      </w:pPr>
    </w:p>
    <w:p>
      <w:pPr>
        <w:spacing w:after="0"/>
        <w:rPr>
          <w:sz w:val="13"/>
        </w:rPr>
        <w:sectPr>
          <w:type w:val="continuous"/>
          <w:pgSz w:w="12240" w:h="18720"/>
          <w:pgMar w:top="620" w:bottom="620" w:left="360" w:right="260"/>
        </w:sectPr>
      </w:pPr>
    </w:p>
    <w:p>
      <w:pPr>
        <w:pStyle w:val="Heading4"/>
        <w:numPr>
          <w:ilvl w:val="0"/>
          <w:numId w:val="70"/>
        </w:numPr>
        <w:tabs>
          <w:tab w:pos="1488" w:val="left" w:leader="none"/>
        </w:tabs>
        <w:spacing w:line="240" w:lineRule="auto" w:before="85" w:after="0"/>
        <w:ind w:left="1488" w:right="0" w:hanging="428"/>
        <w:jc w:val="left"/>
        <w:rPr>
          <w:b w:val="0"/>
        </w:rPr>
      </w:pPr>
      <w:r>
        <w:rPr>
          <w:b w:val="0"/>
        </w:rPr>
        <w:t>Laporan </w:t>
      </w:r>
      <w:r>
        <w:rPr>
          <w:b w:val="0"/>
          <w:spacing w:val="-3"/>
        </w:rPr>
        <w:t>Pokja </w:t>
      </w:r>
      <w:r>
        <w:rPr>
          <w:b w:val="0"/>
        </w:rPr>
        <w:t>Pemilihan</w:t>
      </w:r>
    </w:p>
    <w:p>
      <w:pPr>
        <w:pStyle w:val="ListParagraph"/>
        <w:numPr>
          <w:ilvl w:val="0"/>
          <w:numId w:val="70"/>
        </w:numPr>
        <w:tabs>
          <w:tab w:pos="1488" w:val="left" w:leader="none"/>
        </w:tabs>
        <w:spacing w:line="240" w:lineRule="auto" w:before="212" w:after="0"/>
        <w:ind w:left="1488" w:right="334" w:hanging="428"/>
        <w:jc w:val="left"/>
        <w:rPr>
          <w:b w:val="0"/>
          <w:sz w:val="24"/>
        </w:rPr>
      </w:pPr>
      <w:r>
        <w:rPr>
          <w:b w:val="0"/>
          <w:sz w:val="24"/>
        </w:rPr>
        <w:t>Penunjukan Penyedia</w:t>
      </w:r>
    </w:p>
    <w:p>
      <w:pPr>
        <w:pStyle w:val="BodyText"/>
        <w:spacing w:before="82"/>
        <w:ind w:left="532" w:right="618"/>
        <w:rPr>
          <w:b w:val="0"/>
        </w:rPr>
      </w:pPr>
      <w:r>
        <w:rPr/>
        <w:br w:type="column"/>
      </w:r>
      <w:r>
        <w:rPr>
          <w:b w:val="0"/>
        </w:rPr>
        <w:t>Pokja Pemilihan menyampaikan laporan hasil Penunjukan Langsung kepada PPK melalui UKPBJ dengan melampirkan BAHP.</w:t>
      </w:r>
    </w:p>
    <w:p>
      <w:pPr>
        <w:pStyle w:val="BodyText"/>
        <w:spacing w:before="1"/>
        <w:rPr>
          <w:b w:val="0"/>
        </w:rPr>
      </w:pPr>
    </w:p>
    <w:p>
      <w:pPr>
        <w:pStyle w:val="ListParagraph"/>
        <w:numPr>
          <w:ilvl w:val="1"/>
          <w:numId w:val="87"/>
        </w:numPr>
        <w:tabs>
          <w:tab w:pos="1169" w:val="left" w:leader="none"/>
        </w:tabs>
        <w:spacing w:line="240" w:lineRule="auto" w:before="0" w:after="0"/>
        <w:ind w:left="1168" w:right="1168" w:hanging="636"/>
        <w:jc w:val="both"/>
        <w:rPr>
          <w:b w:val="0"/>
          <w:sz w:val="24"/>
        </w:rPr>
      </w:pPr>
      <w:r>
        <w:rPr>
          <w:b w:val="0"/>
          <w:sz w:val="24"/>
        </w:rPr>
        <w:t>PPK sebelum menetapkan SPPBJ melakukan revieu atas laporan hasil Penunjukan Langsung dari Pokja Pemilihan untuk memastikan:</w:t>
      </w:r>
    </w:p>
    <w:p>
      <w:pPr>
        <w:pStyle w:val="ListParagraph"/>
        <w:numPr>
          <w:ilvl w:val="2"/>
          <w:numId w:val="87"/>
        </w:numPr>
        <w:tabs>
          <w:tab w:pos="1560" w:val="left" w:leader="none"/>
        </w:tabs>
        <w:spacing w:line="240" w:lineRule="auto" w:before="1" w:after="0"/>
        <w:ind w:left="1559" w:right="1168" w:hanging="360"/>
        <w:jc w:val="left"/>
        <w:rPr>
          <w:b w:val="0"/>
          <w:sz w:val="24"/>
        </w:rPr>
      </w:pPr>
      <w:r>
        <w:rPr>
          <w:b w:val="0"/>
          <w:sz w:val="24"/>
        </w:rPr>
        <w:t>bahwa proses Penunjukan Langsung sudah dilaksanakan berdasarkan prosedur yang ditetapkan;</w:t>
      </w:r>
      <w:r>
        <w:rPr>
          <w:b w:val="0"/>
          <w:spacing w:val="-4"/>
          <w:sz w:val="24"/>
        </w:rPr>
        <w:t> </w:t>
      </w:r>
      <w:r>
        <w:rPr>
          <w:b w:val="0"/>
          <w:sz w:val="24"/>
        </w:rPr>
        <w:t>dan</w:t>
      </w:r>
    </w:p>
    <w:p>
      <w:pPr>
        <w:pStyle w:val="ListParagraph"/>
        <w:numPr>
          <w:ilvl w:val="2"/>
          <w:numId w:val="87"/>
        </w:numPr>
        <w:tabs>
          <w:tab w:pos="1560" w:val="left" w:leader="none"/>
          <w:tab w:pos="2437" w:val="left" w:leader="none"/>
          <w:tab w:pos="3191" w:val="left" w:leader="none"/>
          <w:tab w:pos="4283" w:val="left" w:leader="none"/>
          <w:tab w:pos="5370" w:val="left" w:leader="none"/>
          <w:tab w:pos="6817" w:val="left" w:leader="none"/>
        </w:tabs>
        <w:spacing w:line="240" w:lineRule="auto" w:before="0" w:after="0"/>
        <w:ind w:left="1559" w:right="1170" w:hanging="360"/>
        <w:jc w:val="left"/>
        <w:rPr>
          <w:b w:val="0"/>
          <w:sz w:val="24"/>
        </w:rPr>
      </w:pPr>
      <w:r>
        <w:rPr>
          <w:b w:val="0"/>
          <w:sz w:val="24"/>
        </w:rPr>
        <w:t>bahwa</w:t>
      </w:r>
      <w:r>
        <w:rPr>
          <w:rFonts w:ascii="Times New Roman"/>
          <w:sz w:val="24"/>
        </w:rPr>
        <w:tab/>
      </w:r>
      <w:r>
        <w:rPr>
          <w:b w:val="0"/>
          <w:sz w:val="24"/>
        </w:rPr>
        <w:t>calon</w:t>
      </w:r>
      <w:r>
        <w:rPr>
          <w:rFonts w:ascii="Times New Roman"/>
          <w:sz w:val="24"/>
        </w:rPr>
        <w:tab/>
      </w:r>
      <w:r>
        <w:rPr>
          <w:b w:val="0"/>
          <w:sz w:val="24"/>
        </w:rPr>
        <w:t>Penyedia</w:t>
      </w:r>
      <w:r>
        <w:rPr>
          <w:rFonts w:ascii="Times New Roman"/>
          <w:sz w:val="24"/>
        </w:rPr>
        <w:tab/>
      </w:r>
      <w:r>
        <w:rPr>
          <w:b w:val="0"/>
          <w:sz w:val="24"/>
        </w:rPr>
        <w:t>memiliki</w:t>
      </w:r>
      <w:r>
        <w:rPr>
          <w:rFonts w:ascii="Times New Roman"/>
          <w:sz w:val="24"/>
        </w:rPr>
        <w:tab/>
      </w:r>
      <w:r>
        <w:rPr>
          <w:b w:val="0"/>
          <w:sz w:val="24"/>
        </w:rPr>
        <w:t>kemampuan</w:t>
      </w:r>
      <w:r>
        <w:rPr>
          <w:rFonts w:ascii="Times New Roman"/>
          <w:sz w:val="24"/>
        </w:rPr>
        <w:tab/>
      </w:r>
      <w:r>
        <w:rPr>
          <w:b w:val="0"/>
          <w:spacing w:val="-5"/>
          <w:sz w:val="24"/>
        </w:rPr>
        <w:t>untuk </w:t>
      </w:r>
      <w:r>
        <w:rPr>
          <w:b w:val="0"/>
          <w:sz w:val="24"/>
        </w:rPr>
        <w:t>melaksanakan</w:t>
      </w:r>
      <w:r>
        <w:rPr>
          <w:b w:val="0"/>
          <w:spacing w:val="-2"/>
          <w:sz w:val="24"/>
        </w:rPr>
        <w:t> </w:t>
      </w:r>
      <w:r>
        <w:rPr>
          <w:b w:val="0"/>
          <w:sz w:val="24"/>
        </w:rPr>
        <w:t>Kontrak.</w:t>
      </w:r>
    </w:p>
    <w:p>
      <w:pPr>
        <w:pStyle w:val="BodyText"/>
        <w:rPr>
          <w:b w:val="0"/>
        </w:rPr>
      </w:pPr>
    </w:p>
    <w:p>
      <w:pPr>
        <w:pStyle w:val="ListParagraph"/>
        <w:numPr>
          <w:ilvl w:val="1"/>
          <w:numId w:val="87"/>
        </w:numPr>
        <w:tabs>
          <w:tab w:pos="1169" w:val="left" w:leader="none"/>
        </w:tabs>
        <w:spacing w:line="240" w:lineRule="auto" w:before="0" w:after="0"/>
        <w:ind w:left="1168" w:right="1171" w:hanging="636"/>
        <w:jc w:val="both"/>
        <w:rPr>
          <w:b w:val="0"/>
          <w:sz w:val="24"/>
        </w:rPr>
      </w:pPr>
      <w:r>
        <w:rPr>
          <w:b w:val="0"/>
          <w:sz w:val="24"/>
        </w:rPr>
        <w:t>Dalam hal PPK menyetujui hasil Penunjukan Langsung, maka PPK menerbitkan</w:t>
      </w:r>
      <w:r>
        <w:rPr>
          <w:b w:val="0"/>
          <w:spacing w:val="-3"/>
          <w:sz w:val="24"/>
        </w:rPr>
        <w:t> </w:t>
      </w:r>
      <w:r>
        <w:rPr>
          <w:b w:val="0"/>
          <w:sz w:val="24"/>
        </w:rPr>
        <w:t>SPPBJ.</w:t>
      </w:r>
    </w:p>
    <w:p>
      <w:pPr>
        <w:pStyle w:val="BodyText"/>
        <w:spacing w:before="9"/>
        <w:rPr>
          <w:b w:val="0"/>
          <w:sz w:val="23"/>
        </w:rPr>
      </w:pPr>
    </w:p>
    <w:p>
      <w:pPr>
        <w:pStyle w:val="ListParagraph"/>
        <w:numPr>
          <w:ilvl w:val="1"/>
          <w:numId w:val="87"/>
        </w:numPr>
        <w:tabs>
          <w:tab w:pos="1169" w:val="left" w:leader="none"/>
        </w:tabs>
        <w:spacing w:line="240" w:lineRule="auto" w:before="0" w:after="0"/>
        <w:ind w:left="1168" w:right="1168" w:hanging="636"/>
        <w:jc w:val="both"/>
        <w:rPr>
          <w:b w:val="0"/>
          <w:sz w:val="24"/>
        </w:rPr>
      </w:pPr>
      <w:r>
        <w:rPr>
          <w:b w:val="0"/>
          <w:sz w:val="24"/>
        </w:rPr>
        <w:t>PPK mengirimkan SPPBJ kepada calon Penyedia dan memasukkan data SPPBJ pada Aplikasi</w:t>
      </w:r>
      <w:r>
        <w:rPr>
          <w:b w:val="0"/>
          <w:spacing w:val="-3"/>
          <w:sz w:val="24"/>
        </w:rPr>
        <w:t> </w:t>
      </w:r>
      <w:r>
        <w:rPr>
          <w:b w:val="0"/>
          <w:sz w:val="24"/>
        </w:rPr>
        <w:t>SPSE.</w:t>
      </w:r>
    </w:p>
    <w:p>
      <w:pPr>
        <w:pStyle w:val="BodyText"/>
        <w:spacing w:before="1"/>
        <w:rPr>
          <w:b w:val="0"/>
        </w:rPr>
      </w:pPr>
    </w:p>
    <w:p>
      <w:pPr>
        <w:pStyle w:val="ListParagraph"/>
        <w:numPr>
          <w:ilvl w:val="1"/>
          <w:numId w:val="87"/>
        </w:numPr>
        <w:tabs>
          <w:tab w:pos="1169" w:val="left" w:leader="none"/>
        </w:tabs>
        <w:spacing w:line="240" w:lineRule="auto" w:before="0" w:after="0"/>
        <w:ind w:left="1168" w:right="1170" w:hanging="636"/>
        <w:jc w:val="both"/>
        <w:rPr>
          <w:b w:val="0"/>
          <w:sz w:val="24"/>
        </w:rPr>
      </w:pPr>
      <w:r>
        <w:rPr>
          <w:b w:val="0"/>
          <w:sz w:val="24"/>
        </w:rPr>
        <w:t>Calon Penyedia yang ditunjuk wajib menerima keputusan tersebut, dengan</w:t>
      </w:r>
      <w:r>
        <w:rPr>
          <w:b w:val="0"/>
          <w:spacing w:val="-2"/>
          <w:sz w:val="24"/>
        </w:rPr>
        <w:t> </w:t>
      </w:r>
      <w:r>
        <w:rPr>
          <w:b w:val="0"/>
          <w:sz w:val="24"/>
        </w:rPr>
        <w:t>ketentuan:</w:t>
      </w:r>
    </w:p>
    <w:p>
      <w:pPr>
        <w:pStyle w:val="ListParagraph"/>
        <w:numPr>
          <w:ilvl w:val="2"/>
          <w:numId w:val="87"/>
        </w:numPr>
        <w:tabs>
          <w:tab w:pos="1593" w:val="left" w:leader="none"/>
          <w:tab w:pos="1594" w:val="left" w:leader="none"/>
        </w:tabs>
        <w:spacing w:line="240" w:lineRule="auto" w:before="0" w:after="0"/>
        <w:ind w:left="1593" w:right="1168" w:hanging="425"/>
        <w:jc w:val="left"/>
        <w:rPr>
          <w:b w:val="0"/>
          <w:sz w:val="24"/>
        </w:rPr>
      </w:pPr>
      <w:r>
        <w:rPr>
          <w:b w:val="0"/>
          <w:sz w:val="24"/>
        </w:rPr>
        <w:t>apabila yang bersangkutan mengundurkan diri dengan alasan</w:t>
      </w:r>
      <w:r>
        <w:rPr>
          <w:b w:val="0"/>
          <w:spacing w:val="10"/>
          <w:sz w:val="24"/>
        </w:rPr>
        <w:t> </w:t>
      </w:r>
      <w:r>
        <w:rPr>
          <w:b w:val="0"/>
          <w:sz w:val="24"/>
        </w:rPr>
        <w:t>yang</w:t>
      </w:r>
      <w:r>
        <w:rPr>
          <w:b w:val="0"/>
          <w:spacing w:val="12"/>
          <w:sz w:val="24"/>
        </w:rPr>
        <w:t> </w:t>
      </w:r>
      <w:r>
        <w:rPr>
          <w:b w:val="0"/>
          <w:sz w:val="24"/>
        </w:rPr>
        <w:t>dapat</w:t>
      </w:r>
      <w:r>
        <w:rPr>
          <w:b w:val="0"/>
          <w:spacing w:val="12"/>
          <w:sz w:val="24"/>
        </w:rPr>
        <w:t> </w:t>
      </w:r>
      <w:r>
        <w:rPr>
          <w:b w:val="0"/>
          <w:sz w:val="24"/>
        </w:rPr>
        <w:t>diterima</w:t>
      </w:r>
      <w:r>
        <w:rPr>
          <w:b w:val="0"/>
          <w:spacing w:val="12"/>
          <w:sz w:val="24"/>
        </w:rPr>
        <w:t> </w:t>
      </w:r>
      <w:r>
        <w:rPr>
          <w:b w:val="0"/>
          <w:sz w:val="24"/>
        </w:rPr>
        <w:t>secara</w:t>
      </w:r>
      <w:r>
        <w:rPr>
          <w:b w:val="0"/>
          <w:spacing w:val="12"/>
          <w:sz w:val="24"/>
        </w:rPr>
        <w:t> </w:t>
      </w:r>
      <w:r>
        <w:rPr>
          <w:b w:val="0"/>
          <w:sz w:val="24"/>
        </w:rPr>
        <w:t>obyektif</w:t>
      </w:r>
      <w:r>
        <w:rPr>
          <w:b w:val="0"/>
          <w:spacing w:val="11"/>
          <w:sz w:val="24"/>
        </w:rPr>
        <w:t> </w:t>
      </w:r>
      <w:r>
        <w:rPr>
          <w:b w:val="0"/>
          <w:sz w:val="24"/>
        </w:rPr>
        <w:t>oleh</w:t>
      </w:r>
      <w:r>
        <w:rPr>
          <w:b w:val="0"/>
          <w:spacing w:val="12"/>
          <w:sz w:val="24"/>
        </w:rPr>
        <w:t> </w:t>
      </w:r>
      <w:r>
        <w:rPr>
          <w:b w:val="0"/>
          <w:sz w:val="24"/>
        </w:rPr>
        <w:t>PPK</w:t>
      </w:r>
      <w:r>
        <w:rPr>
          <w:b w:val="0"/>
          <w:spacing w:val="11"/>
          <w:sz w:val="24"/>
        </w:rPr>
        <w:t> </w:t>
      </w:r>
      <w:r>
        <w:rPr>
          <w:b w:val="0"/>
          <w:sz w:val="24"/>
        </w:rPr>
        <w:t>maka</w:t>
      </w:r>
    </w:p>
    <w:p>
      <w:pPr>
        <w:spacing w:after="0" w:line="240" w:lineRule="auto"/>
        <w:jc w:val="left"/>
        <w:rPr>
          <w:sz w:val="24"/>
        </w:rPr>
        <w:sectPr>
          <w:type w:val="continuous"/>
          <w:pgSz w:w="12240" w:h="18720"/>
          <w:pgMar w:top="620" w:bottom="620" w:left="360" w:right="260"/>
          <w:cols w:num="2" w:equalWidth="0">
            <w:col w:w="3004" w:space="40"/>
            <w:col w:w="8576"/>
          </w:cols>
        </w:sectPr>
      </w:pPr>
    </w:p>
    <w:p>
      <w:pPr>
        <w:pStyle w:val="BodyText"/>
        <w:spacing w:before="91"/>
        <w:ind w:left="4636"/>
        <w:rPr>
          <w:b w:val="0"/>
        </w:rPr>
      </w:pPr>
      <w:r>
        <w:rPr>
          <w:b w:val="0"/>
        </w:rPr>
        <w:t>yang bersangkutan tidak dikenakan sanksi;</w:t>
      </w:r>
    </w:p>
    <w:p>
      <w:pPr>
        <w:pStyle w:val="ListParagraph"/>
        <w:numPr>
          <w:ilvl w:val="2"/>
          <w:numId w:val="87"/>
        </w:numPr>
        <w:tabs>
          <w:tab w:pos="4637" w:val="left" w:leader="none"/>
        </w:tabs>
        <w:spacing w:line="240" w:lineRule="auto" w:before="1" w:after="0"/>
        <w:ind w:left="4636" w:right="1167" w:hanging="425"/>
        <w:jc w:val="both"/>
        <w:rPr>
          <w:b w:val="0"/>
          <w:sz w:val="24"/>
        </w:rPr>
      </w:pPr>
      <w:r>
        <w:rPr>
          <w:b w:val="0"/>
          <w:sz w:val="24"/>
        </w:rPr>
        <w:t>apabila yang bersangkutan mengundurkan diri dengan alasan yang tidak dapat diterima secara obyektif oleh PPK maka yang bersangkutan dikenakan Sanksi Daftar Hitam; atau</w:t>
      </w:r>
    </w:p>
    <w:p>
      <w:pPr>
        <w:pStyle w:val="ListParagraph"/>
        <w:numPr>
          <w:ilvl w:val="2"/>
          <w:numId w:val="87"/>
        </w:numPr>
        <w:tabs>
          <w:tab w:pos="4637" w:val="left" w:leader="none"/>
        </w:tabs>
        <w:spacing w:line="240" w:lineRule="auto" w:before="0" w:after="0"/>
        <w:ind w:left="4636" w:right="1168" w:hanging="424"/>
        <w:jc w:val="both"/>
        <w:rPr>
          <w:b w:val="0"/>
          <w:sz w:val="24"/>
        </w:rPr>
      </w:pPr>
      <w:r>
        <w:rPr>
          <w:b w:val="0"/>
          <w:sz w:val="24"/>
        </w:rPr>
        <w:t>apabila yang bersangkutan tidak bersedia ditunjuk karena masa penawaran dalam Dokumen Penunjukan Langsung sudah tidak berlaku maka yang bersangkutan tidak dikenakan</w:t>
      </w:r>
      <w:r>
        <w:rPr>
          <w:b w:val="0"/>
          <w:spacing w:val="-2"/>
          <w:sz w:val="24"/>
        </w:rPr>
        <w:t> </w:t>
      </w:r>
      <w:r>
        <w:rPr>
          <w:b w:val="0"/>
          <w:sz w:val="24"/>
        </w:rPr>
        <w:t>sanksi.</w:t>
      </w:r>
    </w:p>
    <w:p>
      <w:pPr>
        <w:pStyle w:val="BodyText"/>
        <w:rPr>
          <w:b w:val="0"/>
        </w:rPr>
      </w:pPr>
    </w:p>
    <w:p>
      <w:pPr>
        <w:pStyle w:val="ListParagraph"/>
        <w:numPr>
          <w:ilvl w:val="1"/>
          <w:numId w:val="87"/>
        </w:numPr>
        <w:tabs>
          <w:tab w:pos="4212" w:val="left" w:leader="none"/>
        </w:tabs>
        <w:spacing w:line="240" w:lineRule="auto" w:before="0" w:after="0"/>
        <w:ind w:left="4212" w:right="1168" w:hanging="636"/>
        <w:jc w:val="both"/>
        <w:rPr>
          <w:b w:val="0"/>
          <w:sz w:val="24"/>
        </w:rPr>
      </w:pPr>
      <w:r>
        <w:rPr>
          <w:b w:val="0"/>
          <w:sz w:val="24"/>
        </w:rPr>
        <w:t>Apabila calon Penyedia yang ditunjuk mengundurkan diri, maka Penunjukan Langsung dinyatakan</w:t>
      </w:r>
      <w:r>
        <w:rPr>
          <w:b w:val="0"/>
          <w:spacing w:val="-5"/>
          <w:sz w:val="24"/>
        </w:rPr>
        <w:t> </w:t>
      </w:r>
      <w:r>
        <w:rPr>
          <w:b w:val="0"/>
          <w:sz w:val="24"/>
        </w:rPr>
        <w:t>gagal.</w:t>
      </w:r>
    </w:p>
    <w:p>
      <w:pPr>
        <w:pStyle w:val="BodyText"/>
        <w:rPr>
          <w:b w:val="0"/>
        </w:rPr>
      </w:pPr>
    </w:p>
    <w:p>
      <w:pPr>
        <w:pStyle w:val="ListParagraph"/>
        <w:numPr>
          <w:ilvl w:val="1"/>
          <w:numId w:val="87"/>
        </w:numPr>
        <w:tabs>
          <w:tab w:pos="4212" w:val="left" w:leader="none"/>
        </w:tabs>
        <w:spacing w:line="240" w:lineRule="auto" w:before="1" w:after="0"/>
        <w:ind w:left="4212" w:right="1168" w:hanging="636"/>
        <w:jc w:val="both"/>
        <w:rPr>
          <w:b w:val="0"/>
          <w:sz w:val="24"/>
        </w:rPr>
      </w:pPr>
      <w:r>
        <w:rPr>
          <w:b w:val="0"/>
          <w:sz w:val="24"/>
        </w:rPr>
        <w:t>SPPBJ diterbitkan paling lambat 5 (lima) hari kerja setelah menerima laporan hasil pelaksanaan Penunjukan</w:t>
      </w:r>
      <w:r>
        <w:rPr>
          <w:b w:val="0"/>
          <w:spacing w:val="-17"/>
          <w:sz w:val="24"/>
        </w:rPr>
        <w:t> </w:t>
      </w:r>
      <w:r>
        <w:rPr>
          <w:b w:val="0"/>
          <w:sz w:val="24"/>
        </w:rPr>
        <w:t>Langsung.</w:t>
      </w:r>
    </w:p>
    <w:p>
      <w:pPr>
        <w:pStyle w:val="BodyText"/>
        <w:spacing w:before="9"/>
        <w:rPr>
          <w:b w:val="0"/>
          <w:sz w:val="25"/>
        </w:rPr>
      </w:pPr>
    </w:p>
    <w:p>
      <w:pPr>
        <w:pStyle w:val="ListParagraph"/>
        <w:numPr>
          <w:ilvl w:val="1"/>
          <w:numId w:val="87"/>
        </w:numPr>
        <w:tabs>
          <w:tab w:pos="4212" w:val="left" w:leader="none"/>
        </w:tabs>
        <w:spacing w:line="240" w:lineRule="auto" w:before="0" w:after="0"/>
        <w:ind w:left="4211" w:right="1168" w:hanging="635"/>
        <w:jc w:val="both"/>
        <w:rPr>
          <w:b w:val="0"/>
          <w:sz w:val="24"/>
        </w:rPr>
      </w:pPr>
      <w:r>
        <w:rPr>
          <w:b w:val="0"/>
          <w:sz w:val="24"/>
        </w:rPr>
        <w:t>Dalam hal PPK tidak menyetujui hasil Penunjukan Langsung maka PPK menyampaikan penolakan tersebut kepada Pokja Pemilihan melalui UKPBJ disertai dengan alasan dan bukti. Selanjutnya, PPK dan Pokja Pemilihan melakukan pembahasan bersama terkait perbedaan pendapat atas hasil Penunjukan Langsung.</w:t>
      </w:r>
    </w:p>
    <w:p>
      <w:pPr>
        <w:pStyle w:val="BodyText"/>
        <w:rPr>
          <w:b w:val="0"/>
          <w:sz w:val="26"/>
        </w:rPr>
      </w:pPr>
    </w:p>
    <w:p>
      <w:pPr>
        <w:pStyle w:val="ListParagraph"/>
        <w:numPr>
          <w:ilvl w:val="1"/>
          <w:numId w:val="87"/>
        </w:numPr>
        <w:tabs>
          <w:tab w:pos="4212" w:val="left" w:leader="none"/>
        </w:tabs>
        <w:spacing w:line="240" w:lineRule="auto" w:before="0" w:after="0"/>
        <w:ind w:left="4212" w:right="1168" w:hanging="636"/>
        <w:jc w:val="both"/>
        <w:rPr>
          <w:b w:val="0"/>
          <w:sz w:val="24"/>
        </w:rPr>
      </w:pPr>
      <w:r>
        <w:rPr>
          <w:b w:val="0"/>
          <w:sz w:val="24"/>
        </w:rPr>
        <w:t>Dalam hal tidak tercapai kesepakatan, maka pengambilan keputusan atas hasil Penunjukan Langsung diserahkan kepada PA/KPA paling lambat 6 (enam) hari kerja setelah tidak tercapai</w:t>
      </w:r>
      <w:r>
        <w:rPr>
          <w:b w:val="0"/>
          <w:spacing w:val="-2"/>
          <w:sz w:val="24"/>
        </w:rPr>
        <w:t> </w:t>
      </w:r>
      <w:r>
        <w:rPr>
          <w:b w:val="0"/>
          <w:sz w:val="24"/>
        </w:rPr>
        <w:t>kesepakatan.</w:t>
      </w:r>
    </w:p>
    <w:p>
      <w:pPr>
        <w:pStyle w:val="BodyText"/>
        <w:spacing w:before="1"/>
        <w:rPr>
          <w:b w:val="0"/>
          <w:sz w:val="26"/>
        </w:rPr>
      </w:pPr>
    </w:p>
    <w:p>
      <w:pPr>
        <w:pStyle w:val="ListParagraph"/>
        <w:numPr>
          <w:ilvl w:val="1"/>
          <w:numId w:val="87"/>
        </w:numPr>
        <w:tabs>
          <w:tab w:pos="4212" w:val="left" w:leader="none"/>
        </w:tabs>
        <w:spacing w:line="240" w:lineRule="auto" w:before="0" w:after="0"/>
        <w:ind w:left="4212" w:right="1168" w:hanging="636"/>
        <w:jc w:val="both"/>
        <w:rPr>
          <w:b w:val="0"/>
          <w:sz w:val="26"/>
        </w:rPr>
      </w:pPr>
      <w:r>
        <w:rPr>
          <w:b w:val="0"/>
          <w:sz w:val="24"/>
        </w:rPr>
        <w:t>PA/KPA memutuskan hasil Penunjukan Langsung dengan ketentuan</w:t>
      </w:r>
      <w:r>
        <w:rPr>
          <w:b w:val="0"/>
          <w:sz w:val="26"/>
        </w:rPr>
        <w:t>:</w:t>
      </w:r>
    </w:p>
    <w:p>
      <w:pPr>
        <w:pStyle w:val="ListParagraph"/>
        <w:numPr>
          <w:ilvl w:val="2"/>
          <w:numId w:val="87"/>
        </w:numPr>
        <w:tabs>
          <w:tab w:pos="4604" w:val="left" w:leader="none"/>
        </w:tabs>
        <w:spacing w:line="240" w:lineRule="auto" w:before="0" w:after="0"/>
        <w:ind w:left="4603" w:right="1168" w:hanging="391"/>
        <w:jc w:val="both"/>
        <w:rPr>
          <w:b w:val="0"/>
          <w:sz w:val="24"/>
        </w:rPr>
      </w:pPr>
      <w:r>
        <w:rPr>
          <w:b w:val="0"/>
          <w:sz w:val="24"/>
        </w:rPr>
        <w:t>apabila PA/KPA sependapat dengan PPK, PA/KPA memerintahkan Pokja Pemilihan untuk menyatakan Penunjukan Langsung gagal;</w:t>
      </w:r>
      <w:r>
        <w:rPr>
          <w:b w:val="0"/>
          <w:spacing w:val="-2"/>
          <w:sz w:val="24"/>
        </w:rPr>
        <w:t> </w:t>
      </w:r>
      <w:r>
        <w:rPr>
          <w:b w:val="0"/>
          <w:sz w:val="24"/>
        </w:rPr>
        <w:t>atau</w:t>
      </w:r>
    </w:p>
    <w:p>
      <w:pPr>
        <w:pStyle w:val="ListParagraph"/>
        <w:numPr>
          <w:ilvl w:val="2"/>
          <w:numId w:val="87"/>
        </w:numPr>
        <w:tabs>
          <w:tab w:pos="4604" w:val="left" w:leader="none"/>
        </w:tabs>
        <w:spacing w:line="240" w:lineRule="auto" w:before="0" w:after="0"/>
        <w:ind w:left="4603" w:right="1168" w:hanging="392"/>
        <w:jc w:val="both"/>
        <w:rPr>
          <w:b w:val="0"/>
          <w:sz w:val="24"/>
        </w:rPr>
      </w:pPr>
      <w:r>
        <w:rPr>
          <w:b w:val="0"/>
          <w:sz w:val="24"/>
        </w:rPr>
        <w:t>apabila PA/KPA sependapat dengan Pokja Pemilihan, PA/KPA memerintahkan PPK untuk menerbitkan SPPBJ paling lambat 5 (lima) hari</w:t>
      </w:r>
      <w:r>
        <w:rPr>
          <w:b w:val="0"/>
          <w:spacing w:val="-5"/>
          <w:sz w:val="24"/>
        </w:rPr>
        <w:t> </w:t>
      </w:r>
      <w:r>
        <w:rPr>
          <w:b w:val="0"/>
          <w:sz w:val="24"/>
        </w:rPr>
        <w:t>kerja.</w:t>
      </w:r>
    </w:p>
    <w:p>
      <w:pPr>
        <w:pStyle w:val="ListParagraph"/>
        <w:numPr>
          <w:ilvl w:val="2"/>
          <w:numId w:val="87"/>
        </w:numPr>
        <w:tabs>
          <w:tab w:pos="4604" w:val="left" w:leader="none"/>
        </w:tabs>
        <w:spacing w:line="240" w:lineRule="auto" w:before="0" w:after="0"/>
        <w:ind w:left="4603" w:right="1168" w:hanging="391"/>
        <w:jc w:val="both"/>
        <w:rPr>
          <w:b w:val="0"/>
          <w:sz w:val="24"/>
        </w:rPr>
      </w:pPr>
      <w:r>
        <w:rPr>
          <w:b w:val="0"/>
          <w:sz w:val="24"/>
        </w:rPr>
        <w:t>Keputusan PA/KPA sebagaimana dimaksud pada huruf a dan b besifat</w:t>
      </w:r>
      <w:r>
        <w:rPr>
          <w:b w:val="0"/>
          <w:spacing w:val="-3"/>
          <w:sz w:val="24"/>
        </w:rPr>
        <w:t> </w:t>
      </w:r>
      <w:r>
        <w:rPr>
          <w:b w:val="0"/>
          <w:sz w:val="24"/>
        </w:rPr>
        <w:t>final.</w:t>
      </w:r>
    </w:p>
    <w:p>
      <w:pPr>
        <w:pStyle w:val="BodyText"/>
        <w:rPr>
          <w:b w:val="0"/>
        </w:rPr>
      </w:pPr>
    </w:p>
    <w:p>
      <w:pPr>
        <w:pStyle w:val="ListParagraph"/>
        <w:numPr>
          <w:ilvl w:val="1"/>
          <w:numId w:val="87"/>
        </w:numPr>
        <w:tabs>
          <w:tab w:pos="4212" w:val="left" w:leader="none"/>
        </w:tabs>
        <w:spacing w:line="240" w:lineRule="auto" w:before="0" w:after="0"/>
        <w:ind w:left="4212" w:right="1168" w:hanging="636"/>
        <w:jc w:val="both"/>
        <w:rPr>
          <w:b w:val="0"/>
          <w:sz w:val="24"/>
        </w:rPr>
      </w:pPr>
      <w:r>
        <w:rPr>
          <w:b w:val="0"/>
          <w:sz w:val="24"/>
        </w:rPr>
        <w:t>Dalam hal PA/KPA yang bertindak sebagai Pejabat Penandatangan Kontrak tidak bersedia menerbitkan SPPBJ karena tidak sependapat atas penetapan calon Penyedia maka PA/KPA menyampaikan penolakan tersebut kepada Pokja Pemilihan disertai dengan alasan dan bukti dengan tembusan Kepala UKPBJ, serta memerintahkan untuk melakukan penyampaian penawaran ulang atau Penunjukan Langsung ulang paling lambat 6 (enam) hari kerja setelah laporan hasil Penunjukan Langsung</w:t>
      </w:r>
      <w:r>
        <w:rPr>
          <w:b w:val="0"/>
          <w:spacing w:val="-2"/>
          <w:sz w:val="24"/>
        </w:rPr>
        <w:t> </w:t>
      </w:r>
      <w:r>
        <w:rPr>
          <w:b w:val="0"/>
          <w:sz w:val="24"/>
        </w:rPr>
        <w:t>diterima.</w:t>
      </w:r>
    </w:p>
    <w:p>
      <w:pPr>
        <w:pStyle w:val="BodyText"/>
        <w:spacing w:before="5"/>
        <w:rPr>
          <w:b w:val="0"/>
          <w:sz w:val="35"/>
        </w:rPr>
      </w:pPr>
    </w:p>
    <w:p>
      <w:pPr>
        <w:pStyle w:val="ListParagraph"/>
        <w:numPr>
          <w:ilvl w:val="0"/>
          <w:numId w:val="76"/>
        </w:numPr>
        <w:tabs>
          <w:tab w:pos="1627" w:val="left" w:leader="none"/>
          <w:tab w:pos="1628" w:val="left" w:leader="none"/>
        </w:tabs>
        <w:spacing w:line="240" w:lineRule="auto" w:before="0" w:after="0"/>
        <w:ind w:left="1627" w:right="0" w:hanging="567"/>
        <w:jc w:val="left"/>
        <w:rPr>
          <w:b w:val="0"/>
          <w:sz w:val="24"/>
        </w:rPr>
      </w:pPr>
      <w:r>
        <w:rPr>
          <w:b w:val="0"/>
          <w:sz w:val="24"/>
        </w:rPr>
        <w:t>PENANDATANGANAN</w:t>
      </w:r>
      <w:r>
        <w:rPr>
          <w:b w:val="0"/>
          <w:spacing w:val="-1"/>
          <w:sz w:val="24"/>
        </w:rPr>
        <w:t> </w:t>
      </w:r>
      <w:r>
        <w:rPr>
          <w:b w:val="0"/>
          <w:sz w:val="24"/>
        </w:rPr>
        <w:t>KONTRAK</w:t>
      </w:r>
    </w:p>
    <w:p>
      <w:pPr>
        <w:pStyle w:val="BodyText"/>
        <w:spacing w:before="10"/>
        <w:rPr>
          <w:b w:val="0"/>
          <w:sz w:val="13"/>
        </w:rPr>
      </w:pPr>
    </w:p>
    <w:p>
      <w:pPr>
        <w:spacing w:after="0"/>
        <w:rPr>
          <w:sz w:val="13"/>
        </w:rPr>
        <w:sectPr>
          <w:pgSz w:w="12240" w:h="18720"/>
          <w:pgMar w:header="689" w:footer="1336" w:top="1600" w:bottom="1520" w:left="360" w:right="260"/>
        </w:sectPr>
      </w:pPr>
    </w:p>
    <w:p>
      <w:pPr>
        <w:pStyle w:val="ListParagraph"/>
        <w:numPr>
          <w:ilvl w:val="0"/>
          <w:numId w:val="70"/>
        </w:numPr>
        <w:tabs>
          <w:tab w:pos="1488" w:val="left" w:leader="none"/>
        </w:tabs>
        <w:spacing w:line="253" w:lineRule="exact" w:before="84" w:after="0"/>
        <w:ind w:left="1488" w:right="0" w:hanging="428"/>
        <w:jc w:val="left"/>
        <w:rPr>
          <w:b w:val="0"/>
          <w:sz w:val="24"/>
        </w:rPr>
      </w:pPr>
      <w:r>
        <w:rPr>
          <w:b w:val="0"/>
          <w:sz w:val="24"/>
        </w:rPr>
        <w:t>Persiapan</w:t>
      </w:r>
    </w:p>
    <w:p>
      <w:pPr>
        <w:pStyle w:val="BodyText"/>
        <w:ind w:left="1487"/>
        <w:rPr>
          <w:b w:val="0"/>
        </w:rPr>
      </w:pPr>
      <w:r>
        <w:rPr>
          <w:b w:val="0"/>
          <w:w w:val="95"/>
        </w:rPr>
        <w:t>Penandatanganan </w:t>
      </w:r>
      <w:r>
        <w:rPr>
          <w:b w:val="0"/>
        </w:rPr>
        <w:t>Kontrak</w:t>
      </w:r>
    </w:p>
    <w:p>
      <w:pPr>
        <w:pStyle w:val="ListParagraph"/>
        <w:numPr>
          <w:ilvl w:val="1"/>
          <w:numId w:val="88"/>
        </w:numPr>
        <w:tabs>
          <w:tab w:pos="922" w:val="left" w:leader="none"/>
        </w:tabs>
        <w:spacing w:line="240" w:lineRule="auto" w:before="82" w:after="0"/>
        <w:ind w:left="922" w:right="1168" w:hanging="636"/>
        <w:jc w:val="both"/>
        <w:rPr>
          <w:b w:val="0"/>
          <w:sz w:val="24"/>
        </w:rPr>
      </w:pPr>
      <w:r>
        <w:rPr>
          <w:b w:val="0"/>
          <w:w w:val="99"/>
          <w:sz w:val="24"/>
        </w:rPr>
        <w:br w:type="column"/>
      </w:r>
      <w:r>
        <w:rPr>
          <w:b w:val="0"/>
          <w:sz w:val="24"/>
        </w:rPr>
        <w:t>Setelah SPPBJ diterbitkan, PPK melakukan rapat persiapan penandatanganan kontrak dengan Calon Penyedia dengan ketentuan sebagai</w:t>
      </w:r>
      <w:r>
        <w:rPr>
          <w:b w:val="0"/>
          <w:spacing w:val="-3"/>
          <w:sz w:val="24"/>
        </w:rPr>
        <w:t> </w:t>
      </w:r>
      <w:r>
        <w:rPr>
          <w:b w:val="0"/>
          <w:sz w:val="24"/>
        </w:rPr>
        <w:t>berikut:</w:t>
      </w:r>
    </w:p>
    <w:p>
      <w:pPr>
        <w:pStyle w:val="ListParagraph"/>
        <w:numPr>
          <w:ilvl w:val="2"/>
          <w:numId w:val="88"/>
        </w:numPr>
        <w:tabs>
          <w:tab w:pos="1347" w:val="left" w:leader="none"/>
        </w:tabs>
        <w:spacing w:line="240" w:lineRule="auto" w:before="0" w:after="0"/>
        <w:ind w:left="1346" w:right="1168" w:hanging="424"/>
        <w:jc w:val="both"/>
        <w:rPr>
          <w:b w:val="0"/>
          <w:sz w:val="24"/>
        </w:rPr>
      </w:pPr>
      <w:r>
        <w:rPr>
          <w:b w:val="0"/>
          <w:sz w:val="24"/>
        </w:rPr>
        <w:t>finalisasi rancangan kontrak dengan memeriksa konsep Kontrak meliputi substansi, bahasa, redaksional, angka dan huruf serta membubuhkan paraf pada setiap lembar Dokumen</w:t>
      </w:r>
      <w:r>
        <w:rPr>
          <w:b w:val="0"/>
          <w:spacing w:val="-2"/>
          <w:sz w:val="24"/>
        </w:rPr>
        <w:t> </w:t>
      </w:r>
      <w:r>
        <w:rPr>
          <w:b w:val="0"/>
          <w:sz w:val="24"/>
        </w:rPr>
        <w:t>Kontrak;</w:t>
      </w:r>
    </w:p>
    <w:p>
      <w:pPr>
        <w:pStyle w:val="ListParagraph"/>
        <w:numPr>
          <w:ilvl w:val="2"/>
          <w:numId w:val="88"/>
        </w:numPr>
        <w:tabs>
          <w:tab w:pos="1346" w:val="left" w:leader="none"/>
          <w:tab w:pos="1347" w:val="left" w:leader="none"/>
        </w:tabs>
        <w:spacing w:line="240" w:lineRule="auto" w:before="0" w:after="0"/>
        <w:ind w:left="1346" w:right="0" w:hanging="425"/>
        <w:jc w:val="left"/>
        <w:rPr>
          <w:b w:val="0"/>
          <w:sz w:val="24"/>
        </w:rPr>
      </w:pPr>
      <w:r>
        <w:rPr>
          <w:b w:val="0"/>
          <w:sz w:val="24"/>
        </w:rPr>
        <w:t>memeriksa kelengkapan dokumen pendukung</w:t>
      </w:r>
      <w:r>
        <w:rPr>
          <w:b w:val="0"/>
          <w:spacing w:val="-4"/>
          <w:sz w:val="24"/>
        </w:rPr>
        <w:t> </w:t>
      </w:r>
      <w:r>
        <w:rPr>
          <w:b w:val="0"/>
          <w:sz w:val="24"/>
        </w:rPr>
        <w:t>kontrak,</w:t>
      </w:r>
    </w:p>
    <w:p>
      <w:pPr>
        <w:spacing w:after="0" w:line="240" w:lineRule="auto"/>
        <w:jc w:val="left"/>
        <w:rPr>
          <w:sz w:val="24"/>
        </w:rPr>
        <w:sectPr>
          <w:type w:val="continuous"/>
          <w:pgSz w:w="12240" w:h="18720"/>
          <w:pgMar w:top="620" w:bottom="620" w:left="360" w:right="260"/>
          <w:cols w:num="2" w:equalWidth="0">
            <w:col w:w="3250" w:space="40"/>
            <w:col w:w="8330"/>
          </w:cols>
        </w:sectPr>
      </w:pPr>
    </w:p>
    <w:p>
      <w:pPr>
        <w:pStyle w:val="BodyText"/>
        <w:spacing w:before="91"/>
        <w:ind w:left="4636" w:right="1260"/>
        <w:rPr>
          <w:b w:val="0"/>
        </w:rPr>
      </w:pPr>
      <w:r>
        <w:rPr>
          <w:b w:val="0"/>
        </w:rPr>
        <w:t>antara lain: kesesuaian/keberlakuan pernyataan dalam Data Isian, jaminan pelaksanaan, dan dokumen lainnya;</w:t>
      </w:r>
    </w:p>
    <w:p>
      <w:pPr>
        <w:pStyle w:val="ListParagraph"/>
        <w:numPr>
          <w:ilvl w:val="2"/>
          <w:numId w:val="88"/>
        </w:numPr>
        <w:tabs>
          <w:tab w:pos="4636" w:val="left" w:leader="none"/>
          <w:tab w:pos="4637" w:val="left" w:leader="none"/>
          <w:tab w:pos="6491" w:val="left" w:leader="none"/>
          <w:tab w:pos="7475" w:val="left" w:leader="none"/>
          <w:tab w:pos="9621" w:val="left" w:leader="none"/>
        </w:tabs>
        <w:spacing w:line="240" w:lineRule="auto" w:before="0" w:after="0"/>
        <w:ind w:left="4636" w:right="1170" w:hanging="424"/>
        <w:jc w:val="left"/>
        <w:rPr>
          <w:b w:val="0"/>
          <w:sz w:val="24"/>
        </w:rPr>
      </w:pPr>
      <w:r>
        <w:rPr>
          <w:b w:val="0"/>
          <w:sz w:val="24"/>
        </w:rPr>
        <w:t>Merencanakan</w:t>
      </w:r>
      <w:r>
        <w:rPr>
          <w:rFonts w:ascii="Times New Roman"/>
          <w:sz w:val="24"/>
        </w:rPr>
        <w:tab/>
      </w:r>
      <w:r>
        <w:rPr>
          <w:b w:val="0"/>
          <w:sz w:val="24"/>
        </w:rPr>
        <w:t>waktu</w:t>
      </w:r>
      <w:r>
        <w:rPr>
          <w:rFonts w:ascii="Times New Roman"/>
          <w:sz w:val="24"/>
        </w:rPr>
        <w:tab/>
      </w:r>
      <w:r>
        <w:rPr>
          <w:b w:val="0"/>
          <w:sz w:val="24"/>
        </w:rPr>
        <w:t>penandatanganan</w:t>
      </w:r>
      <w:r>
        <w:rPr>
          <w:rFonts w:ascii="Times New Roman"/>
          <w:sz w:val="24"/>
        </w:rPr>
        <w:tab/>
      </w:r>
      <w:r>
        <w:rPr>
          <w:b w:val="0"/>
          <w:spacing w:val="-3"/>
          <w:sz w:val="24"/>
        </w:rPr>
        <w:t>kontrak; </w:t>
      </w:r>
      <w:r>
        <w:rPr>
          <w:b w:val="0"/>
          <w:sz w:val="24"/>
        </w:rPr>
        <w:t>dan/atau</w:t>
      </w:r>
    </w:p>
    <w:p>
      <w:pPr>
        <w:pStyle w:val="ListParagraph"/>
        <w:numPr>
          <w:ilvl w:val="2"/>
          <w:numId w:val="88"/>
        </w:numPr>
        <w:tabs>
          <w:tab w:pos="4636" w:val="left" w:leader="none"/>
          <w:tab w:pos="4637" w:val="left" w:leader="none"/>
        </w:tabs>
        <w:spacing w:line="240" w:lineRule="auto" w:before="2" w:after="0"/>
        <w:ind w:left="4636" w:right="1170" w:hanging="424"/>
        <w:jc w:val="left"/>
        <w:rPr>
          <w:b w:val="0"/>
          <w:sz w:val="24"/>
        </w:rPr>
      </w:pPr>
      <w:r>
        <w:rPr>
          <w:b w:val="0"/>
          <w:sz w:val="24"/>
        </w:rPr>
        <w:t>Memeriksa hal-hal lain yang telah diklarifikasi dan/atau dikonfirmasi pada saat evaluasi</w:t>
      </w:r>
      <w:r>
        <w:rPr>
          <w:b w:val="0"/>
          <w:spacing w:val="-4"/>
          <w:sz w:val="24"/>
        </w:rPr>
        <w:t> </w:t>
      </w:r>
      <w:r>
        <w:rPr>
          <w:b w:val="0"/>
          <w:sz w:val="24"/>
        </w:rPr>
        <w:t>penawaran.</w:t>
      </w:r>
    </w:p>
    <w:p>
      <w:pPr>
        <w:pStyle w:val="BodyText"/>
        <w:spacing w:before="8"/>
        <w:rPr>
          <w:b w:val="0"/>
          <w:sz w:val="23"/>
        </w:rPr>
      </w:pPr>
    </w:p>
    <w:p>
      <w:pPr>
        <w:pStyle w:val="ListParagraph"/>
        <w:numPr>
          <w:ilvl w:val="1"/>
          <w:numId w:val="88"/>
        </w:numPr>
        <w:tabs>
          <w:tab w:pos="4212" w:val="left" w:leader="none"/>
        </w:tabs>
        <w:spacing w:line="240" w:lineRule="auto" w:before="1" w:after="0"/>
        <w:ind w:left="4212" w:right="1168" w:hanging="636"/>
        <w:jc w:val="both"/>
        <w:rPr>
          <w:b w:val="0"/>
          <w:sz w:val="24"/>
        </w:rPr>
      </w:pPr>
      <w:r>
        <w:rPr>
          <w:b w:val="0"/>
          <w:sz w:val="24"/>
        </w:rPr>
        <w:t>PPK dan Calon Penyedia tidak diperkenankan mengubah substansi Dokumen Pemilihan, Dokumen Penawaran, dan Hasil Pemilihan kecuali mempersingkat waktu pelaksanaan pekerjaan.</w:t>
      </w:r>
    </w:p>
    <w:p>
      <w:pPr>
        <w:pStyle w:val="BodyText"/>
        <w:rPr>
          <w:b w:val="0"/>
        </w:rPr>
      </w:pPr>
    </w:p>
    <w:p>
      <w:pPr>
        <w:pStyle w:val="ListParagraph"/>
        <w:numPr>
          <w:ilvl w:val="1"/>
          <w:numId w:val="88"/>
        </w:numPr>
        <w:tabs>
          <w:tab w:pos="4212" w:val="left" w:leader="none"/>
        </w:tabs>
        <w:spacing w:line="240" w:lineRule="auto" w:before="0" w:after="0"/>
        <w:ind w:left="4212" w:right="1169" w:hanging="636"/>
        <w:jc w:val="both"/>
        <w:rPr>
          <w:b w:val="0"/>
          <w:sz w:val="24"/>
        </w:rPr>
      </w:pPr>
      <w:r>
        <w:rPr>
          <w:b w:val="0"/>
          <w:sz w:val="24"/>
        </w:rPr>
        <w:t>Penandatanganan Kontrak untuk pekerjaan yang bersifat kompleks dilakukan setelah rancangan kontrak memperoleh pendapat ahli hukum</w:t>
      </w:r>
      <w:r>
        <w:rPr>
          <w:b w:val="0"/>
          <w:spacing w:val="-1"/>
          <w:sz w:val="24"/>
        </w:rPr>
        <w:t> </w:t>
      </w:r>
      <w:r>
        <w:rPr>
          <w:b w:val="0"/>
          <w:sz w:val="24"/>
        </w:rPr>
        <w:t>Kontrak.</w:t>
      </w:r>
    </w:p>
    <w:p>
      <w:pPr>
        <w:pStyle w:val="BodyText"/>
        <w:spacing w:before="2"/>
        <w:rPr>
          <w:b w:val="0"/>
          <w:sz w:val="16"/>
        </w:rPr>
      </w:pPr>
    </w:p>
    <w:p>
      <w:pPr>
        <w:spacing w:after="0"/>
        <w:rPr>
          <w:sz w:val="16"/>
        </w:rPr>
        <w:sectPr>
          <w:pgSz w:w="12240" w:h="18720"/>
          <w:pgMar w:header="689" w:footer="1336" w:top="1600" w:bottom="1520" w:left="360" w:right="260"/>
        </w:sectPr>
      </w:pPr>
    </w:p>
    <w:p>
      <w:pPr>
        <w:pStyle w:val="ListParagraph"/>
        <w:numPr>
          <w:ilvl w:val="0"/>
          <w:numId w:val="70"/>
        </w:numPr>
        <w:tabs>
          <w:tab w:pos="1488" w:val="left" w:leader="none"/>
        </w:tabs>
        <w:spacing w:line="240" w:lineRule="auto" w:before="84" w:after="0"/>
        <w:ind w:left="1488" w:right="0" w:hanging="428"/>
        <w:jc w:val="left"/>
        <w:rPr>
          <w:b w:val="0"/>
          <w:sz w:val="24"/>
        </w:rPr>
      </w:pPr>
      <w:r>
        <w:rPr>
          <w:b w:val="0"/>
          <w:w w:val="95"/>
          <w:sz w:val="24"/>
        </w:rPr>
        <w:t>Penandatanganan </w:t>
      </w:r>
      <w:r>
        <w:rPr>
          <w:b w:val="0"/>
          <w:sz w:val="24"/>
        </w:rPr>
        <w:t>Kontrak</w:t>
      </w:r>
    </w:p>
    <w:p>
      <w:pPr>
        <w:pStyle w:val="ListParagraph"/>
        <w:numPr>
          <w:ilvl w:val="1"/>
          <w:numId w:val="89"/>
        </w:numPr>
        <w:tabs>
          <w:tab w:pos="922" w:val="left" w:leader="none"/>
        </w:tabs>
        <w:spacing w:line="240" w:lineRule="auto" w:before="82" w:after="0"/>
        <w:ind w:left="922" w:right="1170" w:hanging="636"/>
        <w:jc w:val="both"/>
        <w:rPr>
          <w:b w:val="0"/>
          <w:sz w:val="24"/>
        </w:rPr>
      </w:pPr>
      <w:r>
        <w:rPr>
          <w:b w:val="0"/>
          <w:w w:val="99"/>
          <w:sz w:val="24"/>
        </w:rPr>
        <w:br w:type="column"/>
      </w:r>
      <w:r>
        <w:rPr>
          <w:b w:val="0"/>
          <w:sz w:val="24"/>
        </w:rPr>
        <w:t>Pejabat Penandatangan Kontrak dan calon Penyedia memeriksa rancangan kontrak dan membubuhkan paraf pada setiap lembar dokumen</w:t>
      </w:r>
      <w:r>
        <w:rPr>
          <w:b w:val="0"/>
          <w:spacing w:val="-1"/>
          <w:sz w:val="24"/>
        </w:rPr>
        <w:t> </w:t>
      </w:r>
      <w:r>
        <w:rPr>
          <w:b w:val="0"/>
          <w:sz w:val="24"/>
        </w:rPr>
        <w:t>Kontrak.</w:t>
      </w:r>
    </w:p>
    <w:p>
      <w:pPr>
        <w:pStyle w:val="BodyText"/>
        <w:spacing w:before="1"/>
        <w:rPr>
          <w:b w:val="0"/>
        </w:rPr>
      </w:pPr>
    </w:p>
    <w:p>
      <w:pPr>
        <w:pStyle w:val="ListParagraph"/>
        <w:numPr>
          <w:ilvl w:val="1"/>
          <w:numId w:val="89"/>
        </w:numPr>
        <w:tabs>
          <w:tab w:pos="922" w:val="left" w:leader="none"/>
        </w:tabs>
        <w:spacing w:line="240" w:lineRule="auto" w:before="1" w:after="0"/>
        <w:ind w:left="922" w:right="1168" w:hanging="636"/>
        <w:jc w:val="both"/>
        <w:rPr>
          <w:b w:val="0"/>
          <w:sz w:val="24"/>
        </w:rPr>
      </w:pPr>
      <w:r>
        <w:rPr>
          <w:b w:val="0"/>
          <w:sz w:val="24"/>
        </w:rPr>
        <w:t>Penandatanganan kontrak dilakukan setelah Penyedia menyerahkan Jaminan Pelaksanaan, dengan</w:t>
      </w:r>
      <w:r>
        <w:rPr>
          <w:b w:val="0"/>
          <w:spacing w:val="-9"/>
          <w:sz w:val="24"/>
        </w:rPr>
        <w:t> </w:t>
      </w:r>
      <w:r>
        <w:rPr>
          <w:b w:val="0"/>
          <w:sz w:val="24"/>
        </w:rPr>
        <w:t>ketentuan:</w:t>
      </w:r>
    </w:p>
    <w:p>
      <w:pPr>
        <w:pStyle w:val="ListParagraph"/>
        <w:numPr>
          <w:ilvl w:val="2"/>
          <w:numId w:val="89"/>
        </w:numPr>
        <w:tabs>
          <w:tab w:pos="1347" w:val="left" w:leader="none"/>
        </w:tabs>
        <w:spacing w:line="240" w:lineRule="auto" w:before="0" w:after="0"/>
        <w:ind w:left="1346" w:right="1167" w:hanging="427"/>
        <w:jc w:val="both"/>
        <w:rPr>
          <w:b w:val="0"/>
          <w:sz w:val="24"/>
        </w:rPr>
      </w:pPr>
      <w:r>
        <w:rPr>
          <w:b w:val="0"/>
          <w:sz w:val="24"/>
        </w:rPr>
        <w:t>nilai Jaminan Pelaksanaan untuk harga penawaran terkoreksi antara 80% (delapan puluh persen) sampai dengan 100% (seratus persen) dari nilai HPS adalah sebesar 5% (lima persen) dari nilai Kontrak;</w:t>
      </w:r>
      <w:r>
        <w:rPr>
          <w:b w:val="0"/>
          <w:spacing w:val="-8"/>
          <w:sz w:val="24"/>
        </w:rPr>
        <w:t> </w:t>
      </w:r>
      <w:r>
        <w:rPr>
          <w:b w:val="0"/>
          <w:sz w:val="24"/>
        </w:rPr>
        <w:t>atau</w:t>
      </w:r>
    </w:p>
    <w:p>
      <w:pPr>
        <w:pStyle w:val="ListParagraph"/>
        <w:numPr>
          <w:ilvl w:val="2"/>
          <w:numId w:val="89"/>
        </w:numPr>
        <w:tabs>
          <w:tab w:pos="1347" w:val="left" w:leader="none"/>
        </w:tabs>
        <w:spacing w:line="240" w:lineRule="auto" w:before="0" w:after="0"/>
        <w:ind w:left="1346" w:right="1168" w:hanging="427"/>
        <w:jc w:val="both"/>
        <w:rPr>
          <w:b w:val="0"/>
          <w:sz w:val="24"/>
        </w:rPr>
      </w:pPr>
      <w:r>
        <w:rPr>
          <w:b w:val="0"/>
          <w:sz w:val="24"/>
        </w:rPr>
        <w:t>nilai Jaminan Pelaksanaan untuk harga penawaran terkoreksi dibawah 80% (delapan puluh persen) dari nilai HPS adalah sebesar 5% (lima persen) dari nilai total</w:t>
      </w:r>
      <w:r>
        <w:rPr>
          <w:b w:val="0"/>
          <w:spacing w:val="-20"/>
          <w:sz w:val="24"/>
        </w:rPr>
        <w:t> </w:t>
      </w:r>
      <w:r>
        <w:rPr>
          <w:b w:val="0"/>
          <w:sz w:val="24"/>
        </w:rPr>
        <w:t>HPS.</w:t>
      </w:r>
    </w:p>
    <w:p>
      <w:pPr>
        <w:pStyle w:val="BodyText"/>
        <w:spacing w:before="8"/>
        <w:rPr>
          <w:b w:val="0"/>
          <w:sz w:val="23"/>
        </w:rPr>
      </w:pPr>
    </w:p>
    <w:p>
      <w:pPr>
        <w:pStyle w:val="ListParagraph"/>
        <w:numPr>
          <w:ilvl w:val="1"/>
          <w:numId w:val="89"/>
        </w:numPr>
        <w:tabs>
          <w:tab w:pos="922" w:val="left" w:leader="none"/>
        </w:tabs>
        <w:spacing w:line="240" w:lineRule="auto" w:before="1" w:after="0"/>
        <w:ind w:left="922" w:right="1168" w:hanging="636"/>
        <w:jc w:val="both"/>
        <w:rPr>
          <w:b w:val="0"/>
          <w:sz w:val="24"/>
        </w:rPr>
      </w:pPr>
      <w:r>
        <w:rPr>
          <w:b w:val="0"/>
          <w:sz w:val="24"/>
        </w:rPr>
        <w:t>Kontrak dibuat sekurang-kurangnya 2 (dua) Kontrak asli, terdiri</w:t>
      </w:r>
      <w:r>
        <w:rPr>
          <w:b w:val="0"/>
          <w:spacing w:val="-2"/>
          <w:sz w:val="24"/>
        </w:rPr>
        <w:t> </w:t>
      </w:r>
      <w:r>
        <w:rPr>
          <w:b w:val="0"/>
          <w:sz w:val="24"/>
        </w:rPr>
        <w:t>dari:</w:t>
      </w:r>
    </w:p>
    <w:p>
      <w:pPr>
        <w:pStyle w:val="ListParagraph"/>
        <w:numPr>
          <w:ilvl w:val="2"/>
          <w:numId w:val="89"/>
        </w:numPr>
        <w:tabs>
          <w:tab w:pos="1347" w:val="left" w:leader="none"/>
        </w:tabs>
        <w:spacing w:line="240" w:lineRule="auto" w:before="0" w:after="0"/>
        <w:ind w:left="1346" w:right="1168" w:hanging="424"/>
        <w:jc w:val="both"/>
        <w:rPr>
          <w:b w:val="0"/>
          <w:sz w:val="24"/>
        </w:rPr>
      </w:pPr>
      <w:r>
        <w:rPr>
          <w:b w:val="0"/>
          <w:sz w:val="24"/>
        </w:rPr>
        <w:t>Kontrak asli pertama untuk Pejabat Penandatangan Kontrak dibubuhi meterai pada bagian yang ditandatangani oleh Penyedia;</w:t>
      </w:r>
      <w:r>
        <w:rPr>
          <w:b w:val="0"/>
          <w:spacing w:val="-3"/>
          <w:sz w:val="24"/>
        </w:rPr>
        <w:t> </w:t>
      </w:r>
      <w:r>
        <w:rPr>
          <w:b w:val="0"/>
          <w:sz w:val="24"/>
        </w:rPr>
        <w:t>dan</w:t>
      </w:r>
    </w:p>
    <w:p>
      <w:pPr>
        <w:pStyle w:val="ListParagraph"/>
        <w:numPr>
          <w:ilvl w:val="2"/>
          <w:numId w:val="89"/>
        </w:numPr>
        <w:tabs>
          <w:tab w:pos="1347" w:val="left" w:leader="none"/>
        </w:tabs>
        <w:spacing w:line="240" w:lineRule="auto" w:before="0" w:after="0"/>
        <w:ind w:left="1346" w:right="1168" w:hanging="425"/>
        <w:jc w:val="both"/>
        <w:rPr>
          <w:b w:val="0"/>
          <w:sz w:val="24"/>
        </w:rPr>
      </w:pPr>
      <w:r>
        <w:rPr>
          <w:b w:val="0"/>
          <w:sz w:val="24"/>
        </w:rPr>
        <w:t>Kontrak asli kedua untuk Penyedia dibubuhi meterai pada bagian yang ditandatangani oleh Pejabat Penandatangan Kontrak.</w:t>
      </w:r>
    </w:p>
    <w:p>
      <w:pPr>
        <w:pStyle w:val="BodyText"/>
        <w:spacing w:before="10"/>
        <w:rPr>
          <w:b w:val="0"/>
          <w:sz w:val="23"/>
        </w:rPr>
      </w:pPr>
    </w:p>
    <w:p>
      <w:pPr>
        <w:pStyle w:val="ListParagraph"/>
        <w:numPr>
          <w:ilvl w:val="1"/>
          <w:numId w:val="89"/>
        </w:numPr>
        <w:tabs>
          <w:tab w:pos="922" w:val="left" w:leader="none"/>
        </w:tabs>
        <w:spacing w:line="240" w:lineRule="auto" w:before="0" w:after="0"/>
        <w:ind w:left="922" w:right="1170" w:hanging="636"/>
        <w:jc w:val="both"/>
        <w:rPr>
          <w:b w:val="0"/>
          <w:sz w:val="24"/>
        </w:rPr>
      </w:pPr>
      <w:r>
        <w:rPr>
          <w:b w:val="0"/>
          <w:sz w:val="24"/>
        </w:rPr>
        <w:t>Apabila diperlukan dapat dibuat rangkap/salinan Kontrak tanpa dibubuhi</w:t>
      </w:r>
      <w:r>
        <w:rPr>
          <w:b w:val="0"/>
          <w:spacing w:val="1"/>
          <w:sz w:val="24"/>
        </w:rPr>
        <w:t> </w:t>
      </w:r>
      <w:r>
        <w:rPr>
          <w:b w:val="0"/>
          <w:sz w:val="24"/>
        </w:rPr>
        <w:t>meterai.</w:t>
      </w:r>
    </w:p>
    <w:p>
      <w:pPr>
        <w:pStyle w:val="BodyText"/>
        <w:rPr>
          <w:b w:val="0"/>
        </w:rPr>
      </w:pPr>
    </w:p>
    <w:p>
      <w:pPr>
        <w:pStyle w:val="ListParagraph"/>
        <w:numPr>
          <w:ilvl w:val="1"/>
          <w:numId w:val="89"/>
        </w:numPr>
        <w:tabs>
          <w:tab w:pos="922" w:val="left" w:leader="none"/>
        </w:tabs>
        <w:spacing w:line="240" w:lineRule="auto" w:before="1" w:after="0"/>
        <w:ind w:left="922" w:right="1168" w:hanging="636"/>
        <w:jc w:val="both"/>
        <w:rPr>
          <w:b w:val="0"/>
          <w:sz w:val="24"/>
        </w:rPr>
      </w:pPr>
      <w:r>
        <w:rPr>
          <w:b w:val="0"/>
          <w:sz w:val="24"/>
        </w:rPr>
        <w:t>Pihak yang berwenang menandatangani Kontrak atas nama Penyedia</w:t>
      </w:r>
      <w:r>
        <w:rPr>
          <w:b w:val="0"/>
          <w:spacing w:val="-1"/>
          <w:sz w:val="24"/>
        </w:rPr>
        <w:t> </w:t>
      </w:r>
      <w:r>
        <w:rPr>
          <w:b w:val="0"/>
          <w:sz w:val="24"/>
        </w:rPr>
        <w:t>adalah:</w:t>
      </w:r>
    </w:p>
    <w:p>
      <w:pPr>
        <w:pStyle w:val="ListParagraph"/>
        <w:numPr>
          <w:ilvl w:val="2"/>
          <w:numId w:val="89"/>
        </w:numPr>
        <w:tabs>
          <w:tab w:pos="1347" w:val="left" w:leader="none"/>
          <w:tab w:pos="5633" w:val="left" w:leader="none"/>
        </w:tabs>
        <w:spacing w:line="240" w:lineRule="auto" w:before="0" w:after="0"/>
        <w:ind w:left="1346" w:right="1168" w:hanging="424"/>
        <w:jc w:val="both"/>
        <w:rPr>
          <w:b w:val="0"/>
          <w:sz w:val="24"/>
        </w:rPr>
      </w:pPr>
      <w:r>
        <w:rPr>
          <w:b w:val="0"/>
          <w:sz w:val="24"/>
        </w:rPr>
        <w:t>direktur utama/pimpinan perusahaan/pengurus koperasi yang      </w:t>
      </w:r>
      <w:r>
        <w:rPr>
          <w:b w:val="0"/>
          <w:spacing w:val="47"/>
          <w:sz w:val="24"/>
        </w:rPr>
        <w:t> </w:t>
      </w:r>
      <w:r>
        <w:rPr>
          <w:b w:val="0"/>
          <w:sz w:val="24"/>
        </w:rPr>
        <w:t>namanya      </w:t>
      </w:r>
      <w:r>
        <w:rPr>
          <w:b w:val="0"/>
          <w:spacing w:val="47"/>
          <w:sz w:val="24"/>
        </w:rPr>
        <w:t> </w:t>
      </w:r>
      <w:r>
        <w:rPr>
          <w:b w:val="0"/>
          <w:sz w:val="24"/>
        </w:rPr>
        <w:t>tercantum</w:t>
      </w:r>
      <w:r>
        <w:rPr>
          <w:rFonts w:ascii="Times New Roman"/>
          <w:sz w:val="24"/>
        </w:rPr>
        <w:tab/>
      </w:r>
      <w:r>
        <w:rPr>
          <w:b w:val="0"/>
          <w:sz w:val="24"/>
        </w:rPr>
        <w:t>dalam </w:t>
      </w:r>
      <w:r>
        <w:rPr>
          <w:b w:val="0"/>
          <w:spacing w:val="-5"/>
          <w:sz w:val="24"/>
        </w:rPr>
        <w:t>Akta </w:t>
      </w:r>
      <w:r>
        <w:rPr>
          <w:b w:val="0"/>
          <w:sz w:val="24"/>
        </w:rPr>
        <w:t>Pendirian/Anggaran Dasar dan perubahannya sesuai dengan peraturan perundang-undangan;</w:t>
      </w:r>
      <w:r>
        <w:rPr>
          <w:b w:val="0"/>
          <w:spacing w:val="-5"/>
          <w:sz w:val="24"/>
        </w:rPr>
        <w:t> </w:t>
      </w:r>
      <w:r>
        <w:rPr>
          <w:b w:val="0"/>
          <w:sz w:val="24"/>
        </w:rPr>
        <w:t>atau</w:t>
      </w:r>
    </w:p>
    <w:p>
      <w:pPr>
        <w:pStyle w:val="ListParagraph"/>
        <w:numPr>
          <w:ilvl w:val="2"/>
          <w:numId w:val="89"/>
        </w:numPr>
        <w:tabs>
          <w:tab w:pos="1347" w:val="left" w:leader="none"/>
        </w:tabs>
        <w:spacing w:line="240" w:lineRule="auto" w:before="1" w:after="0"/>
        <w:ind w:left="1346" w:right="1167" w:hanging="425"/>
        <w:jc w:val="both"/>
        <w:rPr>
          <w:b w:val="0"/>
          <w:sz w:val="24"/>
        </w:rPr>
      </w:pPr>
      <w:r>
        <w:rPr>
          <w:b w:val="0"/>
          <w:sz w:val="24"/>
        </w:rPr>
        <w:t>pengurus/karyawan perusahaan yang berstatus sebagai tenaga kerja tetap yang mendapat kuasa atau pendelegasian wewenang yang sah dari direktur utama/pimpinan perusahaan/pengurus koperasi atau pihak yang sah berdasarkan Akta Pendirian/Anggaran Dasar dan perubahannya sesuai dengan peraturan perundang-undangan untuk menandatangani</w:t>
      </w:r>
      <w:r>
        <w:rPr>
          <w:b w:val="0"/>
          <w:spacing w:val="-6"/>
          <w:sz w:val="24"/>
        </w:rPr>
        <w:t> </w:t>
      </w:r>
      <w:r>
        <w:rPr>
          <w:b w:val="0"/>
          <w:sz w:val="24"/>
        </w:rPr>
        <w:t>Kontrak.</w:t>
      </w:r>
    </w:p>
    <w:p>
      <w:pPr>
        <w:pStyle w:val="BodyText"/>
        <w:spacing w:before="9"/>
        <w:rPr>
          <w:b w:val="0"/>
          <w:sz w:val="23"/>
        </w:rPr>
      </w:pPr>
    </w:p>
    <w:p>
      <w:pPr>
        <w:pStyle w:val="ListParagraph"/>
        <w:numPr>
          <w:ilvl w:val="1"/>
          <w:numId w:val="89"/>
        </w:numPr>
        <w:tabs>
          <w:tab w:pos="923" w:val="left" w:leader="none"/>
        </w:tabs>
        <w:spacing w:line="240" w:lineRule="auto" w:before="0" w:after="0"/>
        <w:ind w:left="921" w:right="1168" w:hanging="635"/>
        <w:jc w:val="both"/>
        <w:rPr>
          <w:b w:val="0"/>
          <w:sz w:val="24"/>
        </w:rPr>
      </w:pPr>
      <w:r>
        <w:rPr>
          <w:b w:val="0"/>
          <w:sz w:val="24"/>
        </w:rPr>
        <w:t>Penandatanganan Kontrak dilakukan paling lambat 14 (empat belas) hari kerja setelah diterbitkan SPPBJ, kecuali apabila DIPA/DPA belum</w:t>
      </w:r>
      <w:r>
        <w:rPr>
          <w:b w:val="0"/>
          <w:spacing w:val="-3"/>
          <w:sz w:val="24"/>
        </w:rPr>
        <w:t> </w:t>
      </w:r>
      <w:r>
        <w:rPr>
          <w:b w:val="0"/>
          <w:sz w:val="24"/>
        </w:rPr>
        <w:t>disahkan.</w:t>
      </w:r>
    </w:p>
    <w:p>
      <w:pPr>
        <w:spacing w:after="0" w:line="240" w:lineRule="auto"/>
        <w:jc w:val="both"/>
        <w:rPr>
          <w:sz w:val="24"/>
        </w:rPr>
        <w:sectPr>
          <w:type w:val="continuous"/>
          <w:pgSz w:w="12240" w:h="18720"/>
          <w:pgMar w:top="620" w:bottom="620" w:left="360" w:right="260"/>
          <w:cols w:num="2" w:equalWidth="0">
            <w:col w:w="3250" w:space="40"/>
            <w:col w:w="8330"/>
          </w:cols>
        </w:sectPr>
      </w:pPr>
    </w:p>
    <w:p>
      <w:pPr>
        <w:pStyle w:val="ListParagraph"/>
        <w:numPr>
          <w:ilvl w:val="1"/>
          <w:numId w:val="89"/>
        </w:numPr>
        <w:tabs>
          <w:tab w:pos="4212" w:val="left" w:leader="none"/>
        </w:tabs>
        <w:spacing w:line="240" w:lineRule="auto" w:before="91" w:after="0"/>
        <w:ind w:left="4212" w:right="1170" w:hanging="636"/>
        <w:jc w:val="both"/>
        <w:rPr>
          <w:b w:val="0"/>
          <w:sz w:val="24"/>
        </w:rPr>
      </w:pPr>
      <w:r>
        <w:rPr>
          <w:b w:val="0"/>
          <w:sz w:val="24"/>
        </w:rPr>
        <w:t>Kontrak mulai berlaku pada tanggal penandatanganan  Kontrak oleh para pihak atau pada tanggal yang ditetapkan dalam Kontrak setelah Kontrak</w:t>
      </w:r>
      <w:r>
        <w:rPr>
          <w:b w:val="0"/>
          <w:spacing w:val="-5"/>
          <w:sz w:val="24"/>
        </w:rPr>
        <w:t> </w:t>
      </w:r>
      <w:r>
        <w:rPr>
          <w:b w:val="0"/>
          <w:sz w:val="24"/>
        </w:rPr>
        <w:t>ditandatangani.</w:t>
      </w:r>
    </w:p>
    <w:p>
      <w:pPr>
        <w:pStyle w:val="BodyText"/>
        <w:spacing w:before="2"/>
        <w:rPr>
          <w:b w:val="0"/>
        </w:rPr>
      </w:pPr>
    </w:p>
    <w:p>
      <w:pPr>
        <w:pStyle w:val="ListParagraph"/>
        <w:numPr>
          <w:ilvl w:val="1"/>
          <w:numId w:val="89"/>
        </w:numPr>
        <w:tabs>
          <w:tab w:pos="4212" w:val="left" w:leader="none"/>
        </w:tabs>
        <w:spacing w:line="240" w:lineRule="auto" w:before="0" w:after="0"/>
        <w:ind w:left="4212" w:right="1168" w:hanging="636"/>
        <w:jc w:val="both"/>
        <w:rPr>
          <w:b w:val="0"/>
          <w:sz w:val="24"/>
        </w:rPr>
      </w:pPr>
      <w:r>
        <w:rPr>
          <w:b w:val="0"/>
          <w:sz w:val="24"/>
        </w:rPr>
        <w:t>Penandatanganan Kontrak dapat dilakukan setelah DIPA/DPA disahkan. Dalam hal penandatanganan Kontrak dilakukan sebelum tahun anggaran, maka Kontrak berlaku dan dilaksanakan setelah DIPA/DPA berlaku</w:t>
      </w:r>
      <w:r>
        <w:rPr>
          <w:b w:val="0"/>
          <w:spacing w:val="-7"/>
          <w:sz w:val="24"/>
        </w:rPr>
        <w:t> </w:t>
      </w:r>
      <w:r>
        <w:rPr>
          <w:b w:val="0"/>
          <w:sz w:val="24"/>
        </w:rPr>
        <w:t>efektif.</w:t>
      </w:r>
    </w:p>
    <w:p>
      <w:pPr>
        <w:pStyle w:val="BodyText"/>
        <w:spacing w:before="8"/>
        <w:rPr>
          <w:b w:val="0"/>
          <w:sz w:val="23"/>
        </w:rPr>
      </w:pPr>
    </w:p>
    <w:p>
      <w:pPr>
        <w:pStyle w:val="ListParagraph"/>
        <w:numPr>
          <w:ilvl w:val="1"/>
          <w:numId w:val="89"/>
        </w:numPr>
        <w:tabs>
          <w:tab w:pos="4212" w:val="left" w:leader="none"/>
        </w:tabs>
        <w:spacing w:line="240" w:lineRule="auto" w:before="0" w:after="0"/>
        <w:ind w:left="4211" w:right="1168" w:hanging="635"/>
        <w:jc w:val="both"/>
        <w:rPr>
          <w:b w:val="0"/>
          <w:sz w:val="24"/>
        </w:rPr>
      </w:pPr>
      <w:r>
        <w:rPr>
          <w:b w:val="0"/>
          <w:sz w:val="24"/>
        </w:rPr>
        <w:t>Pejabat Penandatangan Kontrak memasukkan data kontrak yang telah ditandatangani pada Aplikasi</w:t>
      </w:r>
      <w:r>
        <w:rPr>
          <w:b w:val="0"/>
          <w:spacing w:val="-6"/>
          <w:sz w:val="24"/>
        </w:rPr>
        <w:t> </w:t>
      </w:r>
      <w:r>
        <w:rPr>
          <w:b w:val="0"/>
          <w:sz w:val="24"/>
        </w:rPr>
        <w:t>SPSE.</w:t>
      </w:r>
    </w:p>
    <w:p>
      <w:pPr>
        <w:pStyle w:val="BodyText"/>
        <w:spacing w:before="7"/>
        <w:rPr>
          <w:b w:val="0"/>
          <w:sz w:val="35"/>
        </w:rPr>
      </w:pPr>
    </w:p>
    <w:p>
      <w:pPr>
        <w:pStyle w:val="BodyText"/>
        <w:tabs>
          <w:tab w:pos="1626" w:val="left" w:leader="none"/>
        </w:tabs>
        <w:ind w:left="1060"/>
        <w:rPr>
          <w:b w:val="0"/>
        </w:rPr>
      </w:pPr>
      <w:r>
        <w:rPr>
          <w:b w:val="0"/>
        </w:rPr>
        <w:t>I.</w:t>
      </w:r>
      <w:r>
        <w:rPr>
          <w:rFonts w:ascii="Times New Roman"/>
        </w:rPr>
        <w:tab/>
      </w:r>
      <w:r>
        <w:rPr>
          <w:b w:val="0"/>
        </w:rPr>
        <w:t>JAMINAN</w:t>
      </w:r>
      <w:r>
        <w:rPr>
          <w:b w:val="0"/>
          <w:spacing w:val="-1"/>
        </w:rPr>
        <w:t> </w:t>
      </w:r>
      <w:r>
        <w:rPr>
          <w:b w:val="0"/>
        </w:rPr>
        <w:t>PELAKSANAAN</w:t>
      </w:r>
    </w:p>
    <w:p>
      <w:pPr>
        <w:pStyle w:val="BodyText"/>
        <w:spacing w:before="10"/>
        <w:rPr>
          <w:b w:val="0"/>
          <w:sz w:val="13"/>
        </w:rPr>
      </w:pPr>
    </w:p>
    <w:p>
      <w:pPr>
        <w:spacing w:after="0"/>
        <w:rPr>
          <w:sz w:val="13"/>
        </w:rPr>
        <w:sectPr>
          <w:pgSz w:w="12240" w:h="18720"/>
          <w:pgMar w:header="689" w:footer="1336" w:top="1600" w:bottom="1520" w:left="360" w:right="260"/>
        </w:sectPr>
      </w:pPr>
    </w:p>
    <w:p>
      <w:pPr>
        <w:pStyle w:val="ListParagraph"/>
        <w:numPr>
          <w:ilvl w:val="0"/>
          <w:numId w:val="70"/>
        </w:numPr>
        <w:tabs>
          <w:tab w:pos="1488" w:val="left" w:leader="none"/>
        </w:tabs>
        <w:spacing w:line="253" w:lineRule="exact" w:before="85" w:after="0"/>
        <w:ind w:left="1487" w:right="0" w:hanging="427"/>
        <w:jc w:val="left"/>
        <w:rPr>
          <w:b w:val="0"/>
          <w:sz w:val="24"/>
        </w:rPr>
      </w:pPr>
      <w:r>
        <w:rPr>
          <w:b w:val="0"/>
          <w:sz w:val="24"/>
        </w:rPr>
        <w:t>Jaminan</w:t>
      </w:r>
    </w:p>
    <w:p>
      <w:pPr>
        <w:pStyle w:val="BodyText"/>
        <w:spacing w:line="253" w:lineRule="exact"/>
        <w:ind w:left="1487"/>
        <w:rPr>
          <w:b w:val="0"/>
        </w:rPr>
      </w:pPr>
      <w:r>
        <w:rPr>
          <w:b w:val="0"/>
        </w:rPr>
        <w:t>Pelaksanaan</w:t>
      </w:r>
    </w:p>
    <w:p>
      <w:pPr>
        <w:pStyle w:val="ListParagraph"/>
        <w:numPr>
          <w:ilvl w:val="1"/>
          <w:numId w:val="90"/>
        </w:numPr>
        <w:tabs>
          <w:tab w:pos="1474" w:val="left" w:leader="none"/>
        </w:tabs>
        <w:spacing w:line="240" w:lineRule="auto" w:before="82" w:after="0"/>
        <w:ind w:left="1474" w:right="1168" w:hanging="636"/>
        <w:jc w:val="both"/>
        <w:rPr>
          <w:b w:val="0"/>
          <w:sz w:val="24"/>
        </w:rPr>
      </w:pPr>
      <w:r>
        <w:rPr>
          <w:b w:val="0"/>
          <w:spacing w:val="-1"/>
          <w:w w:val="99"/>
          <w:sz w:val="24"/>
        </w:rPr>
        <w:br w:type="column"/>
      </w:r>
      <w:r>
        <w:rPr>
          <w:b w:val="0"/>
          <w:sz w:val="24"/>
        </w:rPr>
        <w:t>Jaminan pelaksanaan diberikan calon Penyedia sebelum penandatanganan</w:t>
      </w:r>
      <w:r>
        <w:rPr>
          <w:b w:val="0"/>
          <w:spacing w:val="-2"/>
          <w:sz w:val="24"/>
        </w:rPr>
        <w:t> </w:t>
      </w:r>
      <w:r>
        <w:rPr>
          <w:b w:val="0"/>
          <w:sz w:val="24"/>
        </w:rPr>
        <w:t>Kontrak.</w:t>
      </w:r>
    </w:p>
    <w:p>
      <w:pPr>
        <w:pStyle w:val="BodyText"/>
        <w:spacing w:before="9"/>
        <w:rPr>
          <w:b w:val="0"/>
          <w:sz w:val="23"/>
        </w:rPr>
      </w:pPr>
    </w:p>
    <w:p>
      <w:pPr>
        <w:pStyle w:val="ListParagraph"/>
        <w:numPr>
          <w:ilvl w:val="1"/>
          <w:numId w:val="90"/>
        </w:numPr>
        <w:tabs>
          <w:tab w:pos="1474" w:val="left" w:leader="none"/>
        </w:tabs>
        <w:spacing w:line="240" w:lineRule="auto" w:before="0" w:after="0"/>
        <w:ind w:left="1473" w:right="0" w:hanging="635"/>
        <w:jc w:val="left"/>
        <w:rPr>
          <w:b w:val="0"/>
          <w:sz w:val="24"/>
        </w:rPr>
      </w:pPr>
      <w:r>
        <w:rPr>
          <w:b w:val="0"/>
          <w:sz w:val="24"/>
        </w:rPr>
        <w:t>Jaminan Pelaksanaan dikembalikan</w:t>
      </w:r>
      <w:r>
        <w:rPr>
          <w:b w:val="0"/>
          <w:spacing w:val="-5"/>
          <w:sz w:val="24"/>
        </w:rPr>
        <w:t> </w:t>
      </w:r>
      <w:r>
        <w:rPr>
          <w:b w:val="0"/>
          <w:sz w:val="24"/>
        </w:rPr>
        <w:t>setelah:</w:t>
      </w:r>
    </w:p>
    <w:p>
      <w:pPr>
        <w:pStyle w:val="ListParagraph"/>
        <w:numPr>
          <w:ilvl w:val="2"/>
          <w:numId w:val="90"/>
        </w:numPr>
        <w:tabs>
          <w:tab w:pos="1898" w:val="left" w:leader="none"/>
          <w:tab w:pos="1899" w:val="left" w:leader="none"/>
        </w:tabs>
        <w:spacing w:line="253" w:lineRule="exact" w:before="1" w:after="0"/>
        <w:ind w:left="1898" w:right="0" w:hanging="424"/>
        <w:jc w:val="left"/>
        <w:rPr>
          <w:b w:val="0"/>
          <w:sz w:val="24"/>
        </w:rPr>
      </w:pPr>
      <w:r>
        <w:rPr>
          <w:b w:val="0"/>
          <w:sz w:val="24"/>
        </w:rPr>
        <w:t>penyerahan seluruh pekerjaan;</w:t>
      </w:r>
      <w:r>
        <w:rPr>
          <w:b w:val="0"/>
          <w:spacing w:val="-3"/>
          <w:sz w:val="24"/>
        </w:rPr>
        <w:t> </w:t>
      </w:r>
      <w:r>
        <w:rPr>
          <w:b w:val="0"/>
          <w:sz w:val="24"/>
        </w:rPr>
        <w:t>atau</w:t>
      </w:r>
    </w:p>
    <w:p>
      <w:pPr>
        <w:pStyle w:val="ListParagraph"/>
        <w:numPr>
          <w:ilvl w:val="2"/>
          <w:numId w:val="90"/>
        </w:numPr>
        <w:tabs>
          <w:tab w:pos="1898" w:val="left" w:leader="none"/>
          <w:tab w:pos="1899" w:val="left" w:leader="none"/>
        </w:tabs>
        <w:spacing w:line="253" w:lineRule="exact" w:before="0" w:after="0"/>
        <w:ind w:left="1898" w:right="0" w:hanging="425"/>
        <w:jc w:val="left"/>
        <w:rPr>
          <w:b w:val="0"/>
          <w:sz w:val="24"/>
        </w:rPr>
      </w:pPr>
      <w:r>
        <w:rPr>
          <w:b w:val="0"/>
          <w:sz w:val="24"/>
        </w:rPr>
        <w:t>penyerahan Sertifikat</w:t>
      </w:r>
      <w:r>
        <w:rPr>
          <w:b w:val="0"/>
          <w:spacing w:val="-3"/>
          <w:sz w:val="24"/>
        </w:rPr>
        <w:t> </w:t>
      </w:r>
      <w:r>
        <w:rPr>
          <w:b w:val="0"/>
          <w:sz w:val="24"/>
        </w:rPr>
        <w:t>Garansi.</w:t>
      </w:r>
    </w:p>
    <w:p>
      <w:pPr>
        <w:pStyle w:val="BodyText"/>
        <w:rPr>
          <w:b w:val="0"/>
        </w:rPr>
      </w:pPr>
    </w:p>
    <w:p>
      <w:pPr>
        <w:pStyle w:val="ListParagraph"/>
        <w:numPr>
          <w:ilvl w:val="1"/>
          <w:numId w:val="90"/>
        </w:numPr>
        <w:tabs>
          <w:tab w:pos="1474" w:val="left" w:leader="none"/>
        </w:tabs>
        <w:spacing w:line="240" w:lineRule="auto" w:before="0" w:after="0"/>
        <w:ind w:left="1473" w:right="0" w:hanging="635"/>
        <w:jc w:val="left"/>
        <w:rPr>
          <w:b w:val="0"/>
          <w:sz w:val="24"/>
        </w:rPr>
      </w:pPr>
      <w:r>
        <w:rPr>
          <w:b w:val="0"/>
          <w:sz w:val="24"/>
        </w:rPr>
        <w:t>Jaminan Pelaksanaan memenuhi ketentuan sebagai</w:t>
      </w:r>
      <w:r>
        <w:rPr>
          <w:b w:val="0"/>
          <w:spacing w:val="-6"/>
          <w:sz w:val="24"/>
        </w:rPr>
        <w:t> </w:t>
      </w:r>
      <w:r>
        <w:rPr>
          <w:b w:val="0"/>
          <w:sz w:val="24"/>
        </w:rPr>
        <w:t>berikut:</w:t>
      </w:r>
    </w:p>
    <w:p>
      <w:pPr>
        <w:pStyle w:val="ListParagraph"/>
        <w:numPr>
          <w:ilvl w:val="2"/>
          <w:numId w:val="90"/>
        </w:numPr>
        <w:tabs>
          <w:tab w:pos="1899" w:val="left" w:leader="none"/>
        </w:tabs>
        <w:spacing w:line="240" w:lineRule="auto" w:before="1" w:after="0"/>
        <w:ind w:left="1898" w:right="1169" w:hanging="424"/>
        <w:jc w:val="both"/>
        <w:rPr>
          <w:b w:val="0"/>
          <w:sz w:val="24"/>
        </w:rPr>
      </w:pPr>
      <w:r>
        <w:rPr>
          <w:b w:val="0"/>
          <w:sz w:val="24"/>
        </w:rPr>
        <w:t>diterbitkan oleh Bank Umum, Perusahaan Penjaminan/Perusahaan Asuransi/lembaga keuangan khusus yang menjalankan usaha di bidang pembiayaan, penjaminan, dan asuransi untuk mendorong ekspor Indonesia sesuai dengan ketentuan peraturan perundang- undangan di bidang lembaga pembiayaan ekspor Indonesia yang mempunyai program asuransi kerugian (</w:t>
      </w:r>
      <w:r>
        <w:rPr>
          <w:b w:val="0"/>
          <w:sz w:val="25"/>
        </w:rPr>
        <w:t>suretyship</w:t>
      </w:r>
      <w:r>
        <w:rPr>
          <w:b w:val="0"/>
          <w:sz w:val="24"/>
        </w:rPr>
        <w:t>) sebagaimana ditetapkan oleh Otoritas Jasa Keuangan;</w:t>
      </w:r>
    </w:p>
    <w:p>
      <w:pPr>
        <w:pStyle w:val="ListParagraph"/>
        <w:numPr>
          <w:ilvl w:val="2"/>
          <w:numId w:val="90"/>
        </w:numPr>
        <w:tabs>
          <w:tab w:pos="1899" w:val="left" w:leader="none"/>
        </w:tabs>
        <w:spacing w:line="240" w:lineRule="auto" w:before="0" w:after="0"/>
        <w:ind w:left="1898" w:right="1168" w:hanging="425"/>
        <w:jc w:val="both"/>
        <w:rPr>
          <w:b w:val="0"/>
          <w:sz w:val="24"/>
        </w:rPr>
      </w:pPr>
      <w:r>
        <w:rPr>
          <w:b w:val="0"/>
          <w:sz w:val="24"/>
        </w:rPr>
        <w:t>masa berlaku Jaminan Pelaksanaan sejak tanggal penandatanganan Kontrak sampai serah terima Barang sebagaimana tercantum dalam</w:t>
      </w:r>
      <w:r>
        <w:rPr>
          <w:b w:val="0"/>
          <w:spacing w:val="-3"/>
          <w:sz w:val="24"/>
        </w:rPr>
        <w:t> </w:t>
      </w:r>
      <w:r>
        <w:rPr>
          <w:b w:val="0"/>
          <w:sz w:val="24"/>
        </w:rPr>
        <w:t>LDP;</w:t>
      </w:r>
    </w:p>
    <w:p>
      <w:pPr>
        <w:pStyle w:val="ListParagraph"/>
        <w:numPr>
          <w:ilvl w:val="2"/>
          <w:numId w:val="90"/>
        </w:numPr>
        <w:tabs>
          <w:tab w:pos="1899" w:val="left" w:leader="none"/>
        </w:tabs>
        <w:spacing w:line="240" w:lineRule="auto" w:before="0" w:after="0"/>
        <w:ind w:left="1898" w:right="1170" w:hanging="424"/>
        <w:jc w:val="both"/>
        <w:rPr>
          <w:b w:val="0"/>
          <w:sz w:val="24"/>
        </w:rPr>
      </w:pPr>
      <w:r>
        <w:rPr>
          <w:b w:val="0"/>
          <w:sz w:val="24"/>
        </w:rPr>
        <w:t>nama Penyedia sama dengan nama yang tercantum dalam surat Jaminan</w:t>
      </w:r>
      <w:r>
        <w:rPr>
          <w:b w:val="0"/>
          <w:spacing w:val="-3"/>
          <w:sz w:val="24"/>
        </w:rPr>
        <w:t> </w:t>
      </w:r>
      <w:r>
        <w:rPr>
          <w:b w:val="0"/>
          <w:sz w:val="24"/>
        </w:rPr>
        <w:t>Pelaksanaan;</w:t>
      </w:r>
    </w:p>
    <w:p>
      <w:pPr>
        <w:pStyle w:val="ListParagraph"/>
        <w:numPr>
          <w:ilvl w:val="2"/>
          <w:numId w:val="90"/>
        </w:numPr>
        <w:tabs>
          <w:tab w:pos="1899" w:val="left" w:leader="none"/>
        </w:tabs>
        <w:spacing w:line="240" w:lineRule="auto" w:before="0" w:after="0"/>
        <w:ind w:left="1898" w:right="1168" w:hanging="424"/>
        <w:jc w:val="both"/>
        <w:rPr>
          <w:b w:val="0"/>
          <w:sz w:val="24"/>
        </w:rPr>
      </w:pPr>
      <w:r>
        <w:rPr>
          <w:b w:val="0"/>
          <w:sz w:val="24"/>
        </w:rPr>
        <w:t>besaran nilai Jaminan Pelaksanaan tidak kurang dari nilai jaminan yang</w:t>
      </w:r>
      <w:r>
        <w:rPr>
          <w:b w:val="0"/>
          <w:spacing w:val="-2"/>
          <w:sz w:val="24"/>
        </w:rPr>
        <w:t> </w:t>
      </w:r>
      <w:r>
        <w:rPr>
          <w:b w:val="0"/>
          <w:sz w:val="24"/>
        </w:rPr>
        <w:t>ditetapkan;</w:t>
      </w:r>
    </w:p>
    <w:p>
      <w:pPr>
        <w:pStyle w:val="ListParagraph"/>
        <w:numPr>
          <w:ilvl w:val="2"/>
          <w:numId w:val="90"/>
        </w:numPr>
        <w:tabs>
          <w:tab w:pos="1899" w:val="left" w:leader="none"/>
        </w:tabs>
        <w:spacing w:line="240" w:lineRule="auto" w:before="0" w:after="0"/>
        <w:ind w:left="1898" w:right="1168" w:hanging="424"/>
        <w:jc w:val="both"/>
        <w:rPr>
          <w:b w:val="0"/>
          <w:sz w:val="24"/>
        </w:rPr>
      </w:pPr>
      <w:r>
        <w:rPr>
          <w:b w:val="0"/>
          <w:sz w:val="24"/>
        </w:rPr>
        <w:t>besaran nilai Jaminan Pelaksanaan dicantumkan dalam angka dan</w:t>
      </w:r>
      <w:r>
        <w:rPr>
          <w:b w:val="0"/>
          <w:spacing w:val="-2"/>
          <w:sz w:val="24"/>
        </w:rPr>
        <w:t> </w:t>
      </w:r>
      <w:r>
        <w:rPr>
          <w:b w:val="0"/>
          <w:sz w:val="24"/>
        </w:rPr>
        <w:t>huruf;</w:t>
      </w:r>
    </w:p>
    <w:p>
      <w:pPr>
        <w:pStyle w:val="ListParagraph"/>
        <w:numPr>
          <w:ilvl w:val="2"/>
          <w:numId w:val="90"/>
        </w:numPr>
        <w:tabs>
          <w:tab w:pos="1899" w:val="left" w:leader="none"/>
        </w:tabs>
        <w:spacing w:line="240" w:lineRule="auto" w:before="0" w:after="0"/>
        <w:ind w:left="1898" w:right="1170" w:hanging="424"/>
        <w:jc w:val="both"/>
        <w:rPr>
          <w:b w:val="0"/>
          <w:sz w:val="24"/>
        </w:rPr>
      </w:pPr>
      <w:r>
        <w:rPr>
          <w:b w:val="0"/>
          <w:sz w:val="24"/>
        </w:rPr>
        <w:t>nama PPK yang menerima Jaminan Pelaksanaan sama dengan nama PPK yang mengadakan Penunjukan Langsung;</w:t>
      </w:r>
    </w:p>
    <w:p>
      <w:pPr>
        <w:pStyle w:val="ListParagraph"/>
        <w:numPr>
          <w:ilvl w:val="2"/>
          <w:numId w:val="90"/>
        </w:numPr>
        <w:tabs>
          <w:tab w:pos="1899" w:val="left" w:leader="none"/>
        </w:tabs>
        <w:spacing w:line="240" w:lineRule="auto" w:before="0" w:after="0"/>
        <w:ind w:left="1898" w:right="1168" w:hanging="425"/>
        <w:jc w:val="both"/>
        <w:rPr>
          <w:b w:val="0"/>
          <w:sz w:val="24"/>
        </w:rPr>
      </w:pPr>
      <w:r>
        <w:rPr>
          <w:b w:val="0"/>
          <w:sz w:val="24"/>
        </w:rPr>
        <w:t>paket pekerjaan yang dijamin sama dengan paket pekerjaan yang tercantum dalam</w:t>
      </w:r>
      <w:r>
        <w:rPr>
          <w:b w:val="0"/>
          <w:spacing w:val="-5"/>
          <w:sz w:val="24"/>
        </w:rPr>
        <w:t> </w:t>
      </w:r>
      <w:r>
        <w:rPr>
          <w:b w:val="0"/>
          <w:sz w:val="24"/>
        </w:rPr>
        <w:t>SPPBJ.</w:t>
      </w:r>
    </w:p>
    <w:p>
      <w:pPr>
        <w:pStyle w:val="ListParagraph"/>
        <w:numPr>
          <w:ilvl w:val="2"/>
          <w:numId w:val="90"/>
        </w:numPr>
        <w:tabs>
          <w:tab w:pos="1899" w:val="left" w:leader="none"/>
        </w:tabs>
        <w:spacing w:line="237" w:lineRule="auto" w:before="0" w:after="0"/>
        <w:ind w:left="1898" w:right="1168" w:hanging="424"/>
        <w:jc w:val="both"/>
        <w:rPr>
          <w:b w:val="0"/>
          <w:sz w:val="24"/>
        </w:rPr>
      </w:pPr>
      <w:r>
        <w:rPr>
          <w:b w:val="0"/>
          <w:sz w:val="24"/>
        </w:rPr>
        <w:t>Jaminan Pelaksanaan harus dapat dicairkan tanpa syarat (</w:t>
      </w:r>
      <w:r>
        <w:rPr>
          <w:b w:val="0"/>
          <w:sz w:val="25"/>
        </w:rPr>
        <w:t>unconditional</w:t>
      </w:r>
      <w:r>
        <w:rPr>
          <w:b w:val="0"/>
          <w:sz w:val="24"/>
        </w:rPr>
        <w:t>) sebesar nilai Jaminan dalam waktu paling lambat 14 (empat belas) hari kerja, setelah surat pernyataan wanprestasi dari PPK diterima oleh pihak penjamin;</w:t>
      </w:r>
    </w:p>
    <w:p>
      <w:pPr>
        <w:pStyle w:val="ListParagraph"/>
        <w:numPr>
          <w:ilvl w:val="2"/>
          <w:numId w:val="90"/>
        </w:numPr>
        <w:tabs>
          <w:tab w:pos="1899" w:val="left" w:leader="none"/>
        </w:tabs>
        <w:spacing w:line="240" w:lineRule="auto" w:before="0" w:after="0"/>
        <w:ind w:left="1898" w:right="1169" w:hanging="424"/>
        <w:jc w:val="both"/>
        <w:rPr>
          <w:b w:val="0"/>
          <w:sz w:val="24"/>
        </w:rPr>
      </w:pPr>
      <w:r>
        <w:rPr>
          <w:b w:val="0"/>
          <w:sz w:val="24"/>
        </w:rPr>
        <w:t>Jaminan Pelaksanaan atas nama Kemitraan ditulis atas nama Kemitraan;</w:t>
      </w:r>
      <w:r>
        <w:rPr>
          <w:b w:val="0"/>
          <w:spacing w:val="1"/>
          <w:sz w:val="24"/>
        </w:rPr>
        <w:t> </w:t>
      </w:r>
      <w:r>
        <w:rPr>
          <w:b w:val="0"/>
          <w:sz w:val="24"/>
        </w:rPr>
        <w:t>dan</w:t>
      </w:r>
    </w:p>
    <w:p>
      <w:pPr>
        <w:pStyle w:val="ListParagraph"/>
        <w:numPr>
          <w:ilvl w:val="2"/>
          <w:numId w:val="90"/>
        </w:numPr>
        <w:tabs>
          <w:tab w:pos="1898" w:val="left" w:leader="none"/>
          <w:tab w:pos="1899" w:val="left" w:leader="none"/>
        </w:tabs>
        <w:spacing w:line="253" w:lineRule="exact" w:before="0" w:after="0"/>
        <w:ind w:left="1898" w:right="0" w:hanging="425"/>
        <w:jc w:val="left"/>
        <w:rPr>
          <w:b w:val="0"/>
          <w:sz w:val="24"/>
        </w:rPr>
      </w:pPr>
      <w:r>
        <w:rPr>
          <w:b w:val="0"/>
          <w:sz w:val="24"/>
        </w:rPr>
        <w:t>memuat nama, alamat, dan tanda tangan pihak</w:t>
      </w:r>
      <w:r>
        <w:rPr>
          <w:b w:val="0"/>
          <w:spacing w:val="-9"/>
          <w:sz w:val="24"/>
        </w:rPr>
        <w:t> </w:t>
      </w:r>
      <w:r>
        <w:rPr>
          <w:b w:val="0"/>
          <w:sz w:val="24"/>
        </w:rPr>
        <w:t>penjamin.</w:t>
      </w:r>
    </w:p>
    <w:p>
      <w:pPr>
        <w:pStyle w:val="BodyText"/>
        <w:spacing w:before="2"/>
        <w:rPr>
          <w:b w:val="0"/>
          <w:sz w:val="23"/>
        </w:rPr>
      </w:pPr>
    </w:p>
    <w:p>
      <w:pPr>
        <w:pStyle w:val="ListParagraph"/>
        <w:numPr>
          <w:ilvl w:val="1"/>
          <w:numId w:val="90"/>
        </w:numPr>
        <w:tabs>
          <w:tab w:pos="1474" w:val="left" w:leader="none"/>
        </w:tabs>
        <w:spacing w:line="240" w:lineRule="auto" w:before="0" w:after="0"/>
        <w:ind w:left="1474" w:right="1167" w:hanging="636"/>
        <w:jc w:val="both"/>
        <w:rPr>
          <w:b w:val="0"/>
          <w:sz w:val="24"/>
        </w:rPr>
      </w:pPr>
      <w:r>
        <w:rPr>
          <w:b w:val="0"/>
          <w:sz w:val="24"/>
        </w:rPr>
        <w:t>PPK mengonfirmasi dan mengklarifikasi secara tertulis substansi dan keabsahan/keaslian Jaminan Pelaksanaan kepada</w:t>
      </w:r>
      <w:r>
        <w:rPr>
          <w:b w:val="0"/>
          <w:spacing w:val="-1"/>
          <w:sz w:val="24"/>
        </w:rPr>
        <w:t> </w:t>
      </w:r>
      <w:r>
        <w:rPr>
          <w:b w:val="0"/>
          <w:sz w:val="24"/>
        </w:rPr>
        <w:t>penjamin.</w:t>
      </w:r>
    </w:p>
    <w:p>
      <w:pPr>
        <w:spacing w:after="0" w:line="240" w:lineRule="auto"/>
        <w:jc w:val="both"/>
        <w:rPr>
          <w:sz w:val="24"/>
        </w:rPr>
        <w:sectPr>
          <w:type w:val="continuous"/>
          <w:pgSz w:w="12240" w:h="18720"/>
          <w:pgMar w:top="620" w:bottom="620" w:left="360" w:right="260"/>
          <w:cols w:num="2" w:equalWidth="0">
            <w:col w:w="2698" w:space="40"/>
            <w:col w:w="8882"/>
          </w:cols>
        </w:sectPr>
      </w:pPr>
    </w:p>
    <w:p>
      <w:pPr>
        <w:pStyle w:val="ListParagraph"/>
        <w:numPr>
          <w:ilvl w:val="1"/>
          <w:numId w:val="90"/>
        </w:numPr>
        <w:tabs>
          <w:tab w:pos="4212" w:val="left" w:leader="none"/>
        </w:tabs>
        <w:spacing w:line="240" w:lineRule="auto" w:before="91" w:after="0"/>
        <w:ind w:left="4211" w:right="1168" w:hanging="635"/>
        <w:jc w:val="both"/>
        <w:rPr>
          <w:b w:val="0"/>
          <w:sz w:val="24"/>
        </w:rPr>
      </w:pPr>
      <w:r>
        <w:rPr>
          <w:b w:val="0"/>
          <w:sz w:val="24"/>
        </w:rPr>
        <w:t>Kegagalan calon Penyedia yang ditunjuk untuk menyerahkan Jaminan Pelaksanaan dianggap dengan mengundurkan diri sebelum penandatanganan</w:t>
      </w:r>
      <w:r>
        <w:rPr>
          <w:b w:val="0"/>
          <w:spacing w:val="-3"/>
          <w:sz w:val="24"/>
        </w:rPr>
        <w:t> </w:t>
      </w:r>
      <w:r>
        <w:rPr>
          <w:b w:val="0"/>
          <w:sz w:val="24"/>
        </w:rPr>
        <w:t>Kontrak.</w:t>
      </w:r>
    </w:p>
    <w:p>
      <w:pPr>
        <w:pStyle w:val="BodyText"/>
        <w:spacing w:before="2"/>
        <w:rPr>
          <w:b w:val="0"/>
        </w:rPr>
      </w:pPr>
    </w:p>
    <w:p>
      <w:pPr>
        <w:pStyle w:val="ListParagraph"/>
        <w:numPr>
          <w:ilvl w:val="1"/>
          <w:numId w:val="90"/>
        </w:numPr>
        <w:tabs>
          <w:tab w:pos="4212" w:val="left" w:leader="none"/>
        </w:tabs>
        <w:spacing w:line="240" w:lineRule="auto" w:before="0" w:after="0"/>
        <w:ind w:left="4212" w:right="1168" w:hanging="636"/>
        <w:jc w:val="both"/>
        <w:rPr>
          <w:b w:val="0"/>
          <w:sz w:val="24"/>
        </w:rPr>
      </w:pPr>
      <w:r>
        <w:rPr>
          <w:b w:val="0"/>
          <w:sz w:val="24"/>
        </w:rPr>
        <w:t>Ketentuan lebih lanjut mengenai pencairan Jaminan Pelaksanaan diatur dalam Syarat-Syarat Umum</w:t>
      </w:r>
      <w:r>
        <w:rPr>
          <w:b w:val="0"/>
          <w:spacing w:val="-10"/>
          <w:sz w:val="24"/>
        </w:rPr>
        <w:t> </w:t>
      </w:r>
      <w:r>
        <w:rPr>
          <w:b w:val="0"/>
          <w:sz w:val="24"/>
        </w:rPr>
        <w:t>Kontrak.</w:t>
      </w:r>
    </w:p>
    <w:p>
      <w:pPr>
        <w:spacing w:after="0" w:line="240" w:lineRule="auto"/>
        <w:jc w:val="both"/>
        <w:rPr>
          <w:sz w:val="24"/>
        </w:rPr>
        <w:sectPr>
          <w:pgSz w:w="12240" w:h="18720"/>
          <w:pgMar w:header="689" w:footer="1336" w:top="1600" w:bottom="1520" w:left="360" w:right="260"/>
        </w:sectPr>
      </w:pPr>
    </w:p>
    <w:p>
      <w:pPr>
        <w:pStyle w:val="Heading3"/>
        <w:spacing w:before="94"/>
        <w:ind w:left="3340"/>
        <w:rPr>
          <w:b w:val="0"/>
        </w:rPr>
      </w:pPr>
      <w:r>
        <w:rPr>
          <w:b w:val="0"/>
        </w:rPr>
        <w:t>BAB IV. LEMBAR DATA PEMILIHAN (LDP)</w:t>
      </w:r>
    </w:p>
    <w:p>
      <w:pPr>
        <w:pStyle w:val="BodyText"/>
        <w:spacing w:before="7"/>
        <w:rPr>
          <w:b w:val="0"/>
          <w:sz w:val="21"/>
        </w:rPr>
      </w:pPr>
      <w:r>
        <w:rPr/>
        <w:pict>
          <v:line style="position:absolute;mso-position-horizontal-relative:page;mso-position-vertical-relative:paragraph;z-index:-256;mso-wrap-distance-left:0;mso-wrap-distance-right:0" from="69.480003pt,13.658853pt" to="542.880018pt,13.658853pt" stroked="true" strokeweight=".48pt" strokecolor="#000000">
            <v:stroke dashstyle="solid"/>
            <w10:wrap type="topAndBottom"/>
          </v:line>
        </w:pict>
      </w:r>
      <w:r>
        <w:rPr/>
        <w:pict>
          <v:shape style="position:absolute;margin-left:147.23999pt;margin-top:28.778896pt;width:317.8pt;height:153.85pt;mso-position-horizontal-relative:page;mso-position-vertical-relative:paragraph;z-index:-232;mso-wrap-distance-left:0;mso-wrap-distance-right:0" type="#_x0000_t202" filled="false" stroked="true" strokeweight=".75pt" strokecolor="#000000">
            <v:textbox inset="0,0,0,0">
              <w:txbxContent>
                <w:p>
                  <w:pPr>
                    <w:pStyle w:val="BodyText"/>
                    <w:spacing w:before="76"/>
                    <w:ind w:left="494"/>
                    <w:rPr>
                      <w:b w:val="0"/>
                    </w:rPr>
                  </w:pPr>
                  <w:r>
                    <w:rPr>
                      <w:b w:val="0"/>
                    </w:rPr>
                    <w:t>Catatan dalam pengisian lembar data pemilihan (LDP)</w:t>
                  </w:r>
                </w:p>
                <w:p>
                  <w:pPr>
                    <w:pStyle w:val="BodyText"/>
                    <w:spacing w:before="8"/>
                    <w:rPr>
                      <w:b w:val="0"/>
                      <w:sz w:val="23"/>
                    </w:rPr>
                  </w:pPr>
                </w:p>
                <w:p>
                  <w:pPr>
                    <w:pStyle w:val="BodyText"/>
                    <w:ind w:left="143" w:right="141"/>
                    <w:jc w:val="both"/>
                    <w:rPr>
                      <w:b w:val="0"/>
                    </w:rPr>
                  </w:pPr>
                  <w:r>
                    <w:rPr>
                      <w:b w:val="0"/>
                    </w:rPr>
                    <w:t>Lembar Data Pemilihan (LDP) diisi oleh Pokja Pemilihan sebelum menerbitkan Dokumen Pemilihan. LDP berisi informasi dan ketentuan spesifik untuk proses pemilihan Penyedia pada paket pengadaan yang dimaksud. Pokja Pemilihan harus mengisi informasi dalam LDP ini yang terkait Instruksi Kepada Penyedia (IKP). Semua informasi harus diisi tanpa ada isian yang dikosongkan. Untuk memudahkan penyiapan LDP, penomoran klausul pada LDP disesuaikan dengan nomor klausul pada IKP.</w:t>
                  </w:r>
                </w:p>
              </w:txbxContent>
            </v:textbox>
            <v:stroke dashstyle="solid"/>
            <w10:wrap type="topAndBottom"/>
          </v:shape>
        </w:pict>
      </w:r>
    </w:p>
    <w:p>
      <w:pPr>
        <w:pStyle w:val="BodyText"/>
        <w:spacing w:before="10"/>
        <w:rPr>
          <w:b w:val="0"/>
          <w:sz w:val="20"/>
        </w:rPr>
      </w:pPr>
    </w:p>
    <w:p>
      <w:pPr>
        <w:spacing w:after="0"/>
        <w:rPr>
          <w:sz w:val="20"/>
        </w:rPr>
        <w:sectPr>
          <w:pgSz w:w="12240" w:h="18720"/>
          <w:pgMar w:header="689" w:footer="1336" w:top="1600" w:bottom="1520" w:left="360" w:right="260"/>
        </w:sectPr>
      </w:pPr>
    </w:p>
    <w:p>
      <w:pPr>
        <w:spacing w:before="94"/>
        <w:ind w:left="3428" w:right="3513" w:firstLine="0"/>
        <w:jc w:val="center"/>
        <w:rPr>
          <w:b w:val="0"/>
          <w:sz w:val="28"/>
        </w:rPr>
      </w:pPr>
      <w:r>
        <w:rPr>
          <w:b w:val="0"/>
          <w:sz w:val="28"/>
        </w:rPr>
        <w:t>LEMBAR DATA PEMILIHAN</w:t>
      </w:r>
    </w:p>
    <w:p>
      <w:pPr>
        <w:pStyle w:val="BodyText"/>
        <w:spacing w:before="7"/>
        <w:rPr>
          <w:b w:val="0"/>
          <w:sz w:val="19"/>
        </w:rPr>
      </w:pPr>
      <w:r>
        <w:rPr/>
        <w:pict>
          <v:line style="position:absolute;mso-position-horizontal-relative:page;mso-position-vertical-relative:paragraph;z-index:-208;mso-wrap-distance-left:0;mso-wrap-distance-right:0" from="69.480003pt,12.578852pt" to="525.960018pt,12.578852pt" stroked="true" strokeweight=".48pt" strokecolor="#000000">
            <v:stroke dashstyle="solid"/>
            <w10:wrap type="topAndBottom"/>
          </v:line>
        </w:pict>
      </w:r>
    </w:p>
    <w:p>
      <w:pPr>
        <w:pStyle w:val="BodyText"/>
        <w:rPr>
          <w:b w:val="0"/>
          <w:sz w:val="20"/>
        </w:rPr>
      </w:pPr>
    </w:p>
    <w:p>
      <w:pPr>
        <w:spacing w:after="0"/>
        <w:rPr>
          <w:sz w:val="20"/>
        </w:rPr>
        <w:sectPr>
          <w:pgSz w:w="12240" w:h="18720"/>
          <w:pgMar w:header="689" w:footer="1336" w:top="1600" w:bottom="1520" w:left="360" w:right="260"/>
        </w:sectPr>
      </w:pPr>
    </w:p>
    <w:p>
      <w:pPr>
        <w:pStyle w:val="BodyText"/>
        <w:rPr>
          <w:b w:val="0"/>
          <w:sz w:val="21"/>
        </w:rPr>
      </w:pPr>
    </w:p>
    <w:p>
      <w:pPr>
        <w:pStyle w:val="ListParagraph"/>
        <w:numPr>
          <w:ilvl w:val="0"/>
          <w:numId w:val="91"/>
        </w:numPr>
        <w:tabs>
          <w:tab w:pos="1378" w:val="left" w:leader="none"/>
        </w:tabs>
        <w:spacing w:line="240" w:lineRule="auto" w:before="1" w:after="0"/>
        <w:ind w:left="1377" w:right="0" w:hanging="360"/>
        <w:jc w:val="left"/>
        <w:rPr>
          <w:b w:val="0"/>
          <w:sz w:val="24"/>
        </w:rPr>
      </w:pPr>
      <w:r>
        <w:rPr>
          <w:b w:val="0"/>
          <w:sz w:val="24"/>
        </w:rPr>
        <w:t>UMUM</w:t>
      </w:r>
    </w:p>
    <w:p>
      <w:pPr>
        <w:pStyle w:val="ListParagraph"/>
        <w:numPr>
          <w:ilvl w:val="1"/>
          <w:numId w:val="91"/>
        </w:numPr>
        <w:tabs>
          <w:tab w:pos="1378" w:val="left" w:leader="none"/>
        </w:tabs>
        <w:spacing w:line="240" w:lineRule="auto" w:before="188" w:after="0"/>
        <w:ind w:left="1377" w:right="0" w:hanging="360"/>
        <w:jc w:val="left"/>
        <w:rPr>
          <w:b w:val="0"/>
          <w:sz w:val="24"/>
        </w:rPr>
      </w:pPr>
      <w:r>
        <w:rPr>
          <w:b w:val="0"/>
          <w:sz w:val="24"/>
        </w:rPr>
        <w:t>Lingkup</w:t>
      </w:r>
    </w:p>
    <w:p>
      <w:pPr>
        <w:pStyle w:val="BodyText"/>
        <w:spacing w:before="1"/>
        <w:ind w:left="1377"/>
        <w:rPr>
          <w:b w:val="0"/>
        </w:rPr>
      </w:pPr>
      <w:r>
        <w:rPr>
          <w:b w:val="0"/>
        </w:rPr>
        <w:t>Pekerjaan</w:t>
      </w:r>
    </w:p>
    <w:p>
      <w:pPr>
        <w:pStyle w:val="BodyText"/>
        <w:rPr>
          <w:b w:val="0"/>
          <w:sz w:val="26"/>
        </w:rPr>
      </w:pPr>
      <w:r>
        <w:rPr/>
        <w:br w:type="column"/>
      </w:r>
      <w:r>
        <w:rPr>
          <w:b w:val="0"/>
          <w:sz w:val="26"/>
        </w:rPr>
      </w:r>
    </w:p>
    <w:p>
      <w:pPr>
        <w:pStyle w:val="BodyText"/>
        <w:spacing w:before="7"/>
        <w:rPr>
          <w:b w:val="0"/>
          <w:sz w:val="36"/>
        </w:rPr>
      </w:pPr>
    </w:p>
    <w:p>
      <w:pPr>
        <w:pStyle w:val="ListParagraph"/>
        <w:numPr>
          <w:ilvl w:val="2"/>
          <w:numId w:val="91"/>
        </w:numPr>
        <w:tabs>
          <w:tab w:pos="1579" w:val="left" w:leader="none"/>
          <w:tab w:pos="1580" w:val="left" w:leader="none"/>
          <w:tab w:pos="3906" w:val="left" w:leader="none"/>
        </w:tabs>
        <w:spacing w:line="240" w:lineRule="auto" w:before="0" w:after="0"/>
        <w:ind w:left="1579" w:right="0" w:hanging="562"/>
        <w:jc w:val="left"/>
        <w:rPr>
          <w:rFonts w:ascii="Times New Roman"/>
          <w:sz w:val="24"/>
        </w:rPr>
      </w:pPr>
      <w:r>
        <w:rPr>
          <w:b w:val="0"/>
          <w:sz w:val="24"/>
        </w:rPr>
        <w:t>Kode</w:t>
      </w:r>
      <w:r>
        <w:rPr>
          <w:b w:val="0"/>
          <w:spacing w:val="-5"/>
          <w:sz w:val="24"/>
        </w:rPr>
        <w:t> </w:t>
      </w:r>
      <w:r>
        <w:rPr>
          <w:b w:val="0"/>
          <w:sz w:val="24"/>
        </w:rPr>
        <w:t>RUP:</w:t>
      </w:r>
      <w:r>
        <w:rPr>
          <w:rFonts w:ascii="Times New Roman"/>
          <w:sz w:val="24"/>
        </w:rPr>
        <w:t> </w:t>
      </w:r>
      <w:r>
        <w:rPr>
          <w:rFonts w:ascii="Times New Roman"/>
          <w:w w:val="99"/>
          <w:sz w:val="24"/>
          <w:u w:val="single"/>
        </w:rPr>
        <w:t> </w:t>
      </w:r>
      <w:r>
        <w:rPr>
          <w:rFonts w:ascii="Times New Roman"/>
          <w:sz w:val="24"/>
          <w:u w:val="single"/>
        </w:rPr>
        <w:tab/>
      </w:r>
    </w:p>
    <w:p>
      <w:pPr>
        <w:pStyle w:val="BodyText"/>
        <w:rPr>
          <w:rFonts w:ascii="Times New Roman"/>
          <w:sz w:val="22"/>
        </w:rPr>
      </w:pPr>
    </w:p>
    <w:p>
      <w:pPr>
        <w:pStyle w:val="ListParagraph"/>
        <w:numPr>
          <w:ilvl w:val="2"/>
          <w:numId w:val="91"/>
        </w:numPr>
        <w:tabs>
          <w:tab w:pos="1579" w:val="left" w:leader="none"/>
          <w:tab w:pos="1580" w:val="left" w:leader="none"/>
          <w:tab w:pos="5267" w:val="left" w:leader="none"/>
        </w:tabs>
        <w:spacing w:line="240" w:lineRule="auto" w:before="0" w:after="0"/>
        <w:ind w:left="1579" w:right="0" w:hanging="562"/>
        <w:jc w:val="left"/>
        <w:rPr>
          <w:rFonts w:ascii="Times New Roman"/>
          <w:sz w:val="24"/>
        </w:rPr>
      </w:pPr>
      <w:r>
        <w:rPr>
          <w:b w:val="0"/>
          <w:sz w:val="24"/>
        </w:rPr>
        <w:t>Nama paket</w:t>
      </w:r>
      <w:r>
        <w:rPr>
          <w:b w:val="0"/>
          <w:spacing w:val="-10"/>
          <w:sz w:val="24"/>
        </w:rPr>
        <w:t> </w:t>
      </w:r>
      <w:r>
        <w:rPr>
          <w:b w:val="0"/>
          <w:sz w:val="24"/>
        </w:rPr>
        <w:t>pengadaan:</w:t>
      </w:r>
      <w:r>
        <w:rPr>
          <w:rFonts w:ascii="Times New Roman"/>
          <w:sz w:val="24"/>
        </w:rPr>
        <w:t> </w:t>
      </w:r>
      <w:r>
        <w:rPr>
          <w:rFonts w:ascii="Times New Roman"/>
          <w:w w:val="99"/>
          <w:sz w:val="24"/>
          <w:u w:val="single"/>
        </w:rPr>
        <w:t> </w:t>
      </w:r>
      <w:r>
        <w:rPr>
          <w:rFonts w:ascii="Times New Roman"/>
          <w:sz w:val="24"/>
          <w:u w:val="single"/>
        </w:rPr>
        <w:tab/>
      </w:r>
    </w:p>
    <w:p>
      <w:pPr>
        <w:spacing w:after="0" w:line="240" w:lineRule="auto"/>
        <w:jc w:val="left"/>
        <w:rPr>
          <w:rFonts w:ascii="Times New Roman"/>
          <w:sz w:val="24"/>
        </w:rPr>
        <w:sectPr>
          <w:type w:val="continuous"/>
          <w:pgSz w:w="12240" w:h="18720"/>
          <w:pgMar w:top="620" w:bottom="620" w:left="360" w:right="260"/>
          <w:cols w:num="2" w:equalWidth="0">
            <w:col w:w="2381" w:space="103"/>
            <w:col w:w="9136"/>
          </w:cols>
        </w:sectPr>
      </w:pPr>
    </w:p>
    <w:p>
      <w:pPr>
        <w:pStyle w:val="BodyText"/>
        <w:spacing w:before="1"/>
        <w:rPr>
          <w:rFonts w:ascii="Times New Roman"/>
          <w:sz w:val="12"/>
        </w:rPr>
      </w:pPr>
    </w:p>
    <w:p>
      <w:pPr>
        <w:pStyle w:val="ListParagraph"/>
        <w:numPr>
          <w:ilvl w:val="2"/>
          <w:numId w:val="91"/>
        </w:numPr>
        <w:tabs>
          <w:tab w:pos="4063" w:val="left" w:leader="none"/>
          <w:tab w:pos="4064" w:val="left" w:leader="none"/>
          <w:tab w:pos="8620" w:val="left" w:leader="none"/>
        </w:tabs>
        <w:spacing w:line="250" w:lineRule="exact" w:before="114" w:after="0"/>
        <w:ind w:left="4063" w:right="0" w:hanging="562"/>
        <w:jc w:val="left"/>
        <w:rPr>
          <w:rFonts w:ascii="Times New Roman"/>
          <w:sz w:val="24"/>
        </w:rPr>
      </w:pPr>
      <w:r>
        <w:rPr>
          <w:b w:val="0"/>
          <w:sz w:val="24"/>
        </w:rPr>
        <w:t>Uraian singkat paket</w:t>
      </w:r>
      <w:r>
        <w:rPr>
          <w:b w:val="0"/>
          <w:spacing w:val="-14"/>
          <w:sz w:val="24"/>
        </w:rPr>
        <w:t> </w:t>
      </w:r>
      <w:r>
        <w:rPr>
          <w:b w:val="0"/>
          <w:sz w:val="24"/>
        </w:rPr>
        <w:t>pengadaan:</w:t>
      </w:r>
      <w:r>
        <w:rPr>
          <w:rFonts w:ascii="Times New Roman"/>
          <w:sz w:val="24"/>
        </w:rPr>
        <w:t> </w:t>
      </w:r>
      <w:r>
        <w:rPr>
          <w:rFonts w:ascii="Times New Roman"/>
          <w:w w:val="99"/>
          <w:sz w:val="24"/>
          <w:u w:val="single"/>
        </w:rPr>
        <w:t> </w:t>
      </w:r>
      <w:r>
        <w:rPr>
          <w:rFonts w:ascii="Times New Roman"/>
          <w:sz w:val="24"/>
          <w:u w:val="single"/>
        </w:rPr>
        <w:tab/>
      </w:r>
    </w:p>
    <w:p>
      <w:pPr>
        <w:pStyle w:val="Heading5"/>
        <w:tabs>
          <w:tab w:pos="9122" w:val="left" w:leader="none"/>
        </w:tabs>
        <w:spacing w:line="230" w:lineRule="auto" w:before="5"/>
        <w:ind w:left="4175" w:right="1520" w:firstLine="7"/>
        <w:rPr>
          <w:b w:val="0"/>
        </w:rPr>
      </w:pPr>
      <w:r>
        <w:rPr>
          <w:b w:val="0"/>
        </w:rPr>
        <w:t>[diisi</w:t>
      </w:r>
      <w:r>
        <w:rPr>
          <w:b w:val="0"/>
          <w:spacing w:val="31"/>
        </w:rPr>
        <w:t> </w:t>
      </w:r>
      <w:r>
        <w:rPr>
          <w:b w:val="0"/>
        </w:rPr>
        <w:t>dengan</w:t>
      </w:r>
      <w:r>
        <w:rPr>
          <w:b w:val="0"/>
          <w:spacing w:val="29"/>
        </w:rPr>
        <w:t> </w:t>
      </w:r>
      <w:r>
        <w:rPr>
          <w:b w:val="0"/>
        </w:rPr>
        <w:t>uraian</w:t>
      </w:r>
      <w:r>
        <w:rPr>
          <w:b w:val="0"/>
          <w:spacing w:val="31"/>
        </w:rPr>
        <w:t> </w:t>
      </w:r>
      <w:r>
        <w:rPr>
          <w:b w:val="0"/>
        </w:rPr>
        <w:t>secara</w:t>
      </w:r>
      <w:r>
        <w:rPr>
          <w:b w:val="0"/>
          <w:spacing w:val="31"/>
        </w:rPr>
        <w:t> </w:t>
      </w:r>
      <w:r>
        <w:rPr>
          <w:b w:val="0"/>
        </w:rPr>
        <w:t>singkat</w:t>
      </w:r>
      <w:r>
        <w:rPr>
          <w:b w:val="0"/>
          <w:spacing w:val="29"/>
        </w:rPr>
        <w:t> </w:t>
      </w:r>
      <w:r>
        <w:rPr>
          <w:b w:val="0"/>
        </w:rPr>
        <w:t>dan</w:t>
      </w:r>
      <w:r>
        <w:rPr>
          <w:b w:val="0"/>
          <w:spacing w:val="30"/>
        </w:rPr>
        <w:t> </w:t>
      </w:r>
      <w:r>
        <w:rPr>
          <w:b w:val="0"/>
        </w:rPr>
        <w:t>jelas</w:t>
      </w:r>
      <w:r>
        <w:rPr>
          <w:rFonts w:ascii="Times New Roman"/>
        </w:rPr>
        <w:tab/>
      </w:r>
      <w:r>
        <w:rPr>
          <w:b w:val="0"/>
          <w:spacing w:val="-3"/>
          <w:w w:val="95"/>
        </w:rPr>
        <w:t>pekerjaan </w:t>
      </w:r>
      <w:r>
        <w:rPr>
          <w:b w:val="0"/>
        </w:rPr>
        <w:t>yang akan</w:t>
      </w:r>
      <w:r>
        <w:rPr>
          <w:b w:val="0"/>
          <w:spacing w:val="-10"/>
        </w:rPr>
        <w:t> </w:t>
      </w:r>
      <w:r>
        <w:rPr>
          <w:b w:val="0"/>
        </w:rPr>
        <w:t>dilaksanakan]</w:t>
      </w:r>
    </w:p>
    <w:p>
      <w:pPr>
        <w:pStyle w:val="BodyText"/>
        <w:rPr>
          <w:b w:val="0"/>
        </w:rPr>
      </w:pPr>
    </w:p>
    <w:p>
      <w:pPr>
        <w:pStyle w:val="ListParagraph"/>
        <w:numPr>
          <w:ilvl w:val="2"/>
          <w:numId w:val="91"/>
        </w:numPr>
        <w:tabs>
          <w:tab w:pos="4011" w:val="left" w:leader="none"/>
          <w:tab w:pos="8488" w:val="left" w:leader="none"/>
          <w:tab w:pos="9539" w:val="left" w:leader="none"/>
        </w:tabs>
        <w:spacing w:line="240" w:lineRule="auto" w:before="1" w:after="0"/>
        <w:ind w:left="4176" w:right="1525" w:hanging="675"/>
        <w:jc w:val="left"/>
        <w:rPr>
          <w:b w:val="0"/>
          <w:sz w:val="24"/>
        </w:rPr>
      </w:pPr>
      <w:r>
        <w:rPr>
          <w:b w:val="0"/>
          <w:sz w:val="24"/>
        </w:rPr>
        <w:t>Jangka waktu</w:t>
      </w:r>
      <w:r>
        <w:rPr>
          <w:b w:val="0"/>
          <w:spacing w:val="-2"/>
          <w:sz w:val="24"/>
        </w:rPr>
        <w:t> </w:t>
      </w:r>
      <w:r>
        <w:rPr>
          <w:b w:val="0"/>
          <w:sz w:val="24"/>
        </w:rPr>
        <w:t>penyelesaian</w:t>
      </w:r>
      <w:r>
        <w:rPr>
          <w:b w:val="0"/>
          <w:spacing w:val="-1"/>
          <w:sz w:val="24"/>
        </w:rPr>
        <w:t> </w:t>
      </w:r>
      <w:r>
        <w:rPr>
          <w:b w:val="0"/>
          <w:sz w:val="24"/>
        </w:rPr>
        <w:t>pekerjaan:</w:t>
      </w:r>
      <w:r>
        <w:rPr>
          <w:b w:val="0"/>
          <w:sz w:val="24"/>
          <w:u w:val="single"/>
        </w:rPr>
        <w:t> </w:t>
        <w:tab/>
      </w:r>
      <w:r>
        <w:rPr>
          <w:b w:val="0"/>
          <w:sz w:val="24"/>
        </w:rPr>
        <w:t>(</w:t>
      </w:r>
      <w:r>
        <w:rPr>
          <w:b w:val="0"/>
          <w:sz w:val="24"/>
          <w:u w:val="single"/>
        </w:rPr>
        <w:t> </w:t>
        <w:tab/>
      </w:r>
      <w:r>
        <w:rPr>
          <w:b w:val="0"/>
          <w:sz w:val="24"/>
        </w:rPr>
        <w:t>) </w:t>
      </w:r>
      <w:r>
        <w:rPr>
          <w:b w:val="0"/>
          <w:spacing w:val="-5"/>
          <w:sz w:val="24"/>
        </w:rPr>
        <w:t>hari </w:t>
      </w:r>
      <w:r>
        <w:rPr>
          <w:b w:val="0"/>
          <w:sz w:val="24"/>
        </w:rPr>
        <w:t>kalender.</w:t>
      </w:r>
    </w:p>
    <w:p>
      <w:pPr>
        <w:pStyle w:val="Heading5"/>
        <w:tabs>
          <w:tab w:pos="4907" w:val="left" w:leader="none"/>
          <w:tab w:pos="5766" w:val="left" w:leader="none"/>
          <w:tab w:pos="6489" w:val="left" w:leader="none"/>
          <w:tab w:pos="7816" w:val="left" w:leader="none"/>
          <w:tab w:pos="8647" w:val="left" w:leader="none"/>
        </w:tabs>
        <w:spacing w:line="228" w:lineRule="auto" w:before="1"/>
        <w:ind w:left="4175" w:right="1523" w:firstLine="7"/>
        <w:rPr>
          <w:b w:val="0"/>
        </w:rPr>
      </w:pPr>
      <w:r>
        <w:rPr>
          <w:b w:val="0"/>
        </w:rPr>
        <w:t>[diisi</w:t>
      </w:r>
      <w:r>
        <w:rPr>
          <w:rFonts w:ascii="Times New Roman"/>
        </w:rPr>
        <w:tab/>
      </w:r>
      <w:r>
        <w:rPr>
          <w:b w:val="0"/>
        </w:rPr>
        <w:t>waktu</w:t>
      </w:r>
      <w:r>
        <w:rPr>
          <w:rFonts w:ascii="Times New Roman"/>
        </w:rPr>
        <w:tab/>
      </w:r>
      <w:r>
        <w:rPr>
          <w:b w:val="0"/>
        </w:rPr>
        <w:t>yang</w:t>
      </w:r>
      <w:r>
        <w:rPr>
          <w:rFonts w:ascii="Times New Roman"/>
        </w:rPr>
        <w:tab/>
      </w:r>
      <w:r>
        <w:rPr>
          <w:b w:val="0"/>
        </w:rPr>
        <w:t>diperlukan</w:t>
      </w:r>
      <w:r>
        <w:rPr>
          <w:rFonts w:ascii="Times New Roman"/>
        </w:rPr>
        <w:tab/>
      </w:r>
      <w:r>
        <w:rPr>
          <w:b w:val="0"/>
        </w:rPr>
        <w:t>untuk</w:t>
      </w:r>
      <w:r>
        <w:rPr>
          <w:rFonts w:ascii="Times New Roman"/>
        </w:rPr>
        <w:tab/>
      </w:r>
      <w:r>
        <w:rPr>
          <w:b w:val="0"/>
          <w:spacing w:val="-1"/>
          <w:w w:val="95"/>
        </w:rPr>
        <w:t>menyelesaikan </w:t>
      </w:r>
      <w:r>
        <w:rPr>
          <w:b w:val="0"/>
        </w:rPr>
        <w:t>pekerjaan]</w:t>
      </w:r>
    </w:p>
    <w:p>
      <w:pPr>
        <w:pStyle w:val="BodyText"/>
        <w:spacing w:before="4"/>
        <w:rPr>
          <w:b w:val="0"/>
        </w:rPr>
      </w:pPr>
    </w:p>
    <w:p>
      <w:pPr>
        <w:pStyle w:val="ListParagraph"/>
        <w:numPr>
          <w:ilvl w:val="2"/>
          <w:numId w:val="91"/>
        </w:numPr>
        <w:tabs>
          <w:tab w:pos="4175" w:val="left" w:leader="none"/>
          <w:tab w:pos="4176" w:val="left" w:leader="none"/>
          <w:tab w:pos="9340" w:val="left" w:leader="none"/>
        </w:tabs>
        <w:spacing w:line="240" w:lineRule="auto" w:before="0" w:after="0"/>
        <w:ind w:left="4176" w:right="0" w:hanging="675"/>
        <w:jc w:val="left"/>
        <w:rPr>
          <w:rFonts w:ascii="Times New Roman"/>
          <w:sz w:val="24"/>
        </w:rPr>
      </w:pPr>
      <w:r>
        <w:rPr>
          <w:b w:val="0"/>
          <w:sz w:val="24"/>
        </w:rPr>
        <w:t>Nama Satuan Kerja/Perangkat daerah</w:t>
      </w:r>
      <w:r>
        <w:rPr>
          <w:b w:val="0"/>
          <w:spacing w:val="-13"/>
          <w:sz w:val="24"/>
        </w:rPr>
        <w:t> </w:t>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
        <w:rPr>
          <w:rFonts w:ascii="Times New Roman"/>
          <w:sz w:val="12"/>
        </w:rPr>
      </w:pPr>
    </w:p>
    <w:p>
      <w:pPr>
        <w:pStyle w:val="ListParagraph"/>
        <w:numPr>
          <w:ilvl w:val="2"/>
          <w:numId w:val="91"/>
        </w:numPr>
        <w:tabs>
          <w:tab w:pos="4175" w:val="left" w:leader="none"/>
          <w:tab w:pos="4176" w:val="left" w:leader="none"/>
          <w:tab w:pos="6805" w:val="left" w:leader="none"/>
        </w:tabs>
        <w:spacing w:line="249" w:lineRule="exact" w:before="114" w:after="0"/>
        <w:ind w:left="4176" w:right="0" w:hanging="675"/>
        <w:jc w:val="left"/>
        <w:rPr>
          <w:rFonts w:ascii="Times New Roman"/>
          <w:sz w:val="24"/>
        </w:rPr>
      </w:pPr>
      <w:r>
        <w:rPr>
          <w:b w:val="0"/>
          <w:sz w:val="24"/>
        </w:rPr>
        <w:t>Nama</w:t>
      </w:r>
      <w:r>
        <w:rPr>
          <w:b w:val="0"/>
          <w:spacing w:val="-6"/>
          <w:sz w:val="24"/>
        </w:rPr>
        <w:t> </w:t>
      </w:r>
      <w:r>
        <w:rPr>
          <w:b w:val="0"/>
          <w:sz w:val="24"/>
        </w:rPr>
        <w:t>UKPBJ:</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4"/>
        <w:ind w:left="4175" w:right="1523" w:firstLine="7"/>
        <w:jc w:val="both"/>
        <w:rPr>
          <w:b w:val="0"/>
        </w:rPr>
      </w:pPr>
      <w:r>
        <w:rPr>
          <w:b w:val="0"/>
        </w:rPr>
        <w:t>[diisi</w:t>
      </w:r>
      <w:r>
        <w:rPr>
          <w:b w:val="0"/>
          <w:spacing w:val="-11"/>
        </w:rPr>
        <w:t> </w:t>
      </w:r>
      <w:r>
        <w:rPr>
          <w:b w:val="0"/>
        </w:rPr>
        <w:t>nama</w:t>
      </w:r>
      <w:r>
        <w:rPr>
          <w:b w:val="0"/>
          <w:spacing w:val="-11"/>
        </w:rPr>
        <w:t> </w:t>
      </w:r>
      <w:r>
        <w:rPr>
          <w:b w:val="0"/>
        </w:rPr>
        <w:t>UKPBJ,</w:t>
      </w:r>
      <w:r>
        <w:rPr>
          <w:b w:val="0"/>
          <w:spacing w:val="-11"/>
        </w:rPr>
        <w:t> </w:t>
      </w:r>
      <w:r>
        <w:rPr>
          <w:b w:val="0"/>
        </w:rPr>
        <w:t>contoh:</w:t>
      </w:r>
      <w:r>
        <w:rPr>
          <w:b w:val="0"/>
          <w:spacing w:val="-10"/>
        </w:rPr>
        <w:t> </w:t>
      </w:r>
      <w:r>
        <w:rPr>
          <w:b w:val="0"/>
        </w:rPr>
        <w:t>Subbagian</w:t>
      </w:r>
      <w:r>
        <w:rPr>
          <w:b w:val="0"/>
          <w:spacing w:val="-11"/>
        </w:rPr>
        <w:t> </w:t>
      </w:r>
      <w:r>
        <w:rPr>
          <w:b w:val="0"/>
        </w:rPr>
        <w:t>Layanan</w:t>
      </w:r>
      <w:r>
        <w:rPr>
          <w:b w:val="0"/>
          <w:spacing w:val="-11"/>
        </w:rPr>
        <w:t> </w:t>
      </w:r>
      <w:r>
        <w:rPr>
          <w:b w:val="0"/>
        </w:rPr>
        <w:t>Pengadaan Kabupaten</w:t>
      </w:r>
      <w:r>
        <w:rPr>
          <w:b w:val="0"/>
          <w:spacing w:val="-22"/>
        </w:rPr>
        <w:t> </w:t>
      </w:r>
      <w:r>
        <w:rPr>
          <w:b w:val="0"/>
        </w:rPr>
        <w:t>X,</w:t>
      </w:r>
      <w:r>
        <w:rPr>
          <w:b w:val="0"/>
          <w:spacing w:val="-20"/>
        </w:rPr>
        <w:t> </w:t>
      </w:r>
      <w:r>
        <w:rPr>
          <w:b w:val="0"/>
        </w:rPr>
        <w:t>Badan</w:t>
      </w:r>
      <w:r>
        <w:rPr>
          <w:b w:val="0"/>
          <w:spacing w:val="-22"/>
        </w:rPr>
        <w:t> </w:t>
      </w:r>
      <w:r>
        <w:rPr>
          <w:b w:val="0"/>
        </w:rPr>
        <w:t>Pelayanan</w:t>
      </w:r>
      <w:r>
        <w:rPr>
          <w:b w:val="0"/>
          <w:spacing w:val="-22"/>
        </w:rPr>
        <w:t> </w:t>
      </w:r>
      <w:r>
        <w:rPr>
          <w:b w:val="0"/>
        </w:rPr>
        <w:t>Pengadaan</w:t>
      </w:r>
      <w:r>
        <w:rPr>
          <w:b w:val="0"/>
          <w:spacing w:val="-21"/>
        </w:rPr>
        <w:t> </w:t>
      </w:r>
      <w:r>
        <w:rPr>
          <w:b w:val="0"/>
        </w:rPr>
        <w:t>Barang</w:t>
      </w:r>
      <w:r>
        <w:rPr>
          <w:b w:val="0"/>
          <w:spacing w:val="-21"/>
        </w:rPr>
        <w:t> </w:t>
      </w:r>
      <w:r>
        <w:rPr>
          <w:b w:val="0"/>
        </w:rPr>
        <w:t>dan</w:t>
      </w:r>
      <w:r>
        <w:rPr>
          <w:b w:val="0"/>
          <w:spacing w:val="-22"/>
        </w:rPr>
        <w:t> </w:t>
      </w:r>
      <w:r>
        <w:rPr>
          <w:b w:val="0"/>
        </w:rPr>
        <w:t>Jasa Provinsi DKI Jakarta,</w:t>
      </w:r>
      <w:r>
        <w:rPr>
          <w:b w:val="0"/>
          <w:spacing w:val="-16"/>
        </w:rPr>
        <w:t> </w:t>
      </w:r>
      <w:r>
        <w:rPr>
          <w:b w:val="0"/>
        </w:rPr>
        <w:t>dll]</w:t>
      </w:r>
    </w:p>
    <w:p>
      <w:pPr>
        <w:pStyle w:val="BodyText"/>
        <w:spacing w:before="1"/>
        <w:rPr>
          <w:b w:val="0"/>
        </w:rPr>
      </w:pPr>
    </w:p>
    <w:p>
      <w:pPr>
        <w:pStyle w:val="ListParagraph"/>
        <w:numPr>
          <w:ilvl w:val="2"/>
          <w:numId w:val="91"/>
        </w:numPr>
        <w:tabs>
          <w:tab w:pos="4175" w:val="left" w:leader="none"/>
          <w:tab w:pos="4176" w:val="left" w:leader="none"/>
          <w:tab w:pos="7760" w:val="left" w:leader="none"/>
        </w:tabs>
        <w:spacing w:line="249" w:lineRule="exact" w:before="0" w:after="0"/>
        <w:ind w:left="4176" w:right="0" w:hanging="675"/>
        <w:jc w:val="left"/>
        <w:rPr>
          <w:rFonts w:ascii="Times New Roman"/>
          <w:sz w:val="24"/>
        </w:rPr>
      </w:pPr>
      <w:r>
        <w:rPr>
          <w:b w:val="0"/>
          <w:sz w:val="24"/>
        </w:rPr>
        <w:t>Nama Pokja</w:t>
      </w:r>
      <w:r>
        <w:rPr>
          <w:b w:val="0"/>
          <w:spacing w:val="-11"/>
          <w:sz w:val="24"/>
        </w:rPr>
        <w:t> </w:t>
      </w:r>
      <w:r>
        <w:rPr>
          <w:b w:val="0"/>
          <w:sz w:val="24"/>
        </w:rPr>
        <w:t>Pemilihan:</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4"/>
        <w:ind w:left="4175" w:right="1523" w:firstLine="7"/>
        <w:jc w:val="both"/>
        <w:rPr>
          <w:b w:val="0"/>
        </w:rPr>
      </w:pPr>
      <w:r>
        <w:rPr>
          <w:b w:val="0"/>
        </w:rPr>
        <w:t>[diisi nama Pokja Pemilihan, contoh: Pokja Pemilihan Pengadaan Lisensi]</w:t>
      </w:r>
    </w:p>
    <w:p>
      <w:pPr>
        <w:pStyle w:val="BodyText"/>
        <w:rPr>
          <w:b w:val="0"/>
        </w:rPr>
      </w:pPr>
    </w:p>
    <w:p>
      <w:pPr>
        <w:pStyle w:val="ListParagraph"/>
        <w:numPr>
          <w:ilvl w:val="2"/>
          <w:numId w:val="91"/>
        </w:numPr>
        <w:tabs>
          <w:tab w:pos="4175" w:val="left" w:leader="none"/>
          <w:tab w:pos="4176" w:val="left" w:leader="none"/>
          <w:tab w:pos="7878" w:val="left" w:leader="none"/>
        </w:tabs>
        <w:spacing w:line="240" w:lineRule="auto" w:before="1" w:after="0"/>
        <w:ind w:left="4176" w:right="0" w:hanging="675"/>
        <w:jc w:val="left"/>
        <w:rPr>
          <w:rFonts w:ascii="Times New Roman"/>
          <w:sz w:val="24"/>
        </w:rPr>
      </w:pPr>
      <w:r>
        <w:rPr>
          <w:b w:val="0"/>
          <w:sz w:val="24"/>
        </w:rPr>
        <w:t>Alamat Pokja</w:t>
      </w:r>
      <w:r>
        <w:rPr>
          <w:b w:val="0"/>
          <w:spacing w:val="-13"/>
          <w:sz w:val="24"/>
        </w:rPr>
        <w:t> </w:t>
      </w:r>
      <w:r>
        <w:rPr>
          <w:b w:val="0"/>
          <w:sz w:val="24"/>
        </w:rPr>
        <w:t>Pemilihan:</w:t>
      </w:r>
      <w:r>
        <w:rPr>
          <w:rFonts w:ascii="Times New Roman"/>
          <w:spacing w:val="2"/>
          <w:sz w:val="24"/>
        </w:rPr>
        <w:t> </w:t>
      </w:r>
      <w:r>
        <w:rPr>
          <w:rFonts w:ascii="Times New Roman"/>
          <w:w w:val="99"/>
          <w:sz w:val="24"/>
          <w:u w:val="single"/>
        </w:rPr>
        <w:t> </w:t>
      </w:r>
      <w:r>
        <w:rPr>
          <w:rFonts w:ascii="Times New Roman"/>
          <w:sz w:val="24"/>
          <w:u w:val="single"/>
        </w:rPr>
        <w:tab/>
      </w:r>
    </w:p>
    <w:p>
      <w:pPr>
        <w:pStyle w:val="BodyText"/>
        <w:spacing w:before="11"/>
        <w:rPr>
          <w:rFonts w:ascii="Times New Roman"/>
          <w:sz w:val="13"/>
        </w:rPr>
      </w:pPr>
    </w:p>
    <w:p>
      <w:pPr>
        <w:pStyle w:val="ListParagraph"/>
        <w:numPr>
          <w:ilvl w:val="2"/>
          <w:numId w:val="91"/>
        </w:numPr>
        <w:tabs>
          <w:tab w:pos="4175" w:val="left" w:leader="none"/>
          <w:tab w:pos="4176" w:val="left" w:leader="none"/>
          <w:tab w:pos="5195" w:val="left" w:leader="none"/>
          <w:tab w:pos="6095" w:val="left" w:leader="none"/>
          <w:tab w:pos="6277" w:val="left" w:leader="none"/>
        </w:tabs>
        <w:spacing w:line="237" w:lineRule="auto" w:before="86" w:after="0"/>
        <w:ind w:left="4176" w:right="1523" w:hanging="675"/>
        <w:jc w:val="left"/>
        <w:rPr>
          <w:rFonts w:ascii="Times New Roman"/>
          <w:sz w:val="24"/>
        </w:rPr>
      </w:pPr>
      <w:r>
        <w:rPr>
          <w:b w:val="0"/>
          <w:sz w:val="25"/>
        </w:rPr>
        <w:t>Website</w:t>
      </w:r>
      <w:r>
        <w:rPr>
          <w:rFonts w:ascii="Times New Roman"/>
          <w:sz w:val="25"/>
        </w:rPr>
        <w:tab/>
      </w:r>
      <w:r>
        <w:rPr>
          <w:b w:val="0"/>
          <w:sz w:val="24"/>
        </w:rPr>
        <w:t>Satuan</w:t>
      </w:r>
      <w:r>
        <w:rPr>
          <w:rFonts w:ascii="Times New Roman"/>
          <w:sz w:val="24"/>
        </w:rPr>
        <w:tab/>
      </w:r>
      <w:r>
        <w:rPr>
          <w:b w:val="0"/>
          <w:w w:val="95"/>
          <w:sz w:val="24"/>
        </w:rPr>
        <w:t>Kerja/Kementerian/Lembaga/Perangkat </w:t>
      </w:r>
      <w:r>
        <w:rPr>
          <w:b w:val="0"/>
          <w:sz w:val="24"/>
        </w:rPr>
        <w:t>Daerah:</w:t>
      </w:r>
      <w:r>
        <w:rPr>
          <w:rFonts w:ascii="Times New Roman"/>
          <w:sz w:val="24"/>
        </w:rPr>
        <w:t> </w:t>
      </w:r>
      <w:r>
        <w:rPr>
          <w:rFonts w:ascii="Times New Roman"/>
          <w:w w:val="99"/>
          <w:sz w:val="24"/>
          <w:u w:val="single"/>
        </w:rPr>
        <w:t> </w:t>
      </w:r>
      <w:r>
        <w:rPr>
          <w:rFonts w:ascii="Times New Roman"/>
          <w:sz w:val="24"/>
          <w:u w:val="single"/>
        </w:rPr>
        <w:tab/>
        <w:tab/>
        <w:tab/>
      </w:r>
    </w:p>
    <w:p>
      <w:pPr>
        <w:pStyle w:val="BodyText"/>
        <w:spacing w:before="2"/>
        <w:rPr>
          <w:rFonts w:ascii="Times New Roman"/>
          <w:sz w:val="11"/>
        </w:rPr>
      </w:pPr>
    </w:p>
    <w:p>
      <w:pPr>
        <w:pStyle w:val="ListParagraph"/>
        <w:numPr>
          <w:ilvl w:val="2"/>
          <w:numId w:val="91"/>
        </w:numPr>
        <w:tabs>
          <w:tab w:pos="693" w:val="left" w:leader="none"/>
          <w:tab w:pos="4149" w:val="left" w:leader="none"/>
          <w:tab w:pos="4196" w:val="left" w:leader="none"/>
        </w:tabs>
        <w:spacing w:line="258" w:lineRule="exact" w:before="118" w:after="0"/>
        <w:ind w:left="4195" w:right="465" w:hanging="694"/>
        <w:jc w:val="left"/>
        <w:rPr>
          <w:rFonts w:ascii="Times New Roman"/>
          <w:i/>
          <w:sz w:val="25"/>
        </w:rPr>
      </w:pPr>
      <w:r>
        <w:rPr>
          <w:b w:val="0"/>
          <w:sz w:val="25"/>
        </w:rPr>
        <w:t>Website </w:t>
      </w:r>
      <w:r>
        <w:rPr>
          <w:b w:val="0"/>
          <w:sz w:val="24"/>
        </w:rPr>
        <w:t>Aplikasi</w:t>
      </w:r>
      <w:r>
        <w:rPr>
          <w:b w:val="0"/>
          <w:spacing w:val="-45"/>
          <w:sz w:val="24"/>
        </w:rPr>
        <w:t> </w:t>
      </w:r>
      <w:r>
        <w:rPr>
          <w:b w:val="0"/>
          <w:sz w:val="24"/>
        </w:rPr>
        <w:t>SPSE</w:t>
      </w:r>
      <w:r>
        <w:rPr>
          <w:b w:val="0"/>
          <w:sz w:val="25"/>
        </w:rPr>
        <w:t>:</w:t>
      </w:r>
      <w:r>
        <w:rPr>
          <w:rFonts w:ascii="Times New Roman"/>
          <w:i/>
          <w:sz w:val="25"/>
          <w:u w:val="single"/>
        </w:rPr>
        <w:t> </w:t>
        <w:tab/>
      </w:r>
    </w:p>
    <w:p>
      <w:pPr>
        <w:pStyle w:val="Heading5"/>
        <w:spacing w:line="258" w:lineRule="exact"/>
        <w:ind w:left="2617" w:right="3513"/>
        <w:jc w:val="center"/>
        <w:rPr>
          <w:b w:val="0"/>
        </w:rPr>
      </w:pPr>
      <w:r>
        <w:rPr>
          <w:b w:val="0"/>
        </w:rPr>
        <w:t>[contoh: lpse.lkpp.go.id]</w:t>
      </w:r>
    </w:p>
    <w:p>
      <w:pPr>
        <w:pStyle w:val="BodyText"/>
        <w:rPr>
          <w:b w:val="0"/>
        </w:rPr>
      </w:pPr>
    </w:p>
    <w:p>
      <w:pPr>
        <w:pStyle w:val="ListParagraph"/>
        <w:numPr>
          <w:ilvl w:val="1"/>
          <w:numId w:val="91"/>
        </w:numPr>
        <w:tabs>
          <w:tab w:pos="1378" w:val="left" w:leader="none"/>
          <w:tab w:pos="3292" w:val="left" w:leader="none"/>
          <w:tab w:pos="9971" w:val="left" w:leader="none"/>
        </w:tabs>
        <w:spacing w:line="249" w:lineRule="exact" w:before="0" w:after="0"/>
        <w:ind w:left="1377" w:right="0" w:hanging="360"/>
        <w:jc w:val="left"/>
        <w:rPr>
          <w:b w:val="0"/>
          <w:sz w:val="24"/>
        </w:rPr>
      </w:pPr>
      <w:r>
        <w:rPr>
          <w:b w:val="0"/>
          <w:sz w:val="24"/>
        </w:rPr>
        <w:t>SUMBER</w:t>
      </w:r>
      <w:r>
        <w:rPr>
          <w:b w:val="0"/>
          <w:spacing w:val="-2"/>
          <w:sz w:val="24"/>
        </w:rPr>
        <w:t> </w:t>
      </w:r>
      <w:r>
        <w:rPr>
          <w:b w:val="0"/>
          <w:sz w:val="24"/>
        </w:rPr>
        <w:t>DANA</w:t>
      </w:r>
      <w:r>
        <w:rPr>
          <w:rFonts w:ascii="Times New Roman"/>
          <w:sz w:val="24"/>
        </w:rPr>
        <w:tab/>
      </w:r>
      <w:r>
        <w:rPr>
          <w:b w:val="0"/>
          <w:sz w:val="24"/>
        </w:rPr>
        <w:t>Pengadaan</w:t>
      </w:r>
      <w:r>
        <w:rPr>
          <w:b w:val="0"/>
          <w:spacing w:val="23"/>
          <w:sz w:val="24"/>
        </w:rPr>
        <w:t> </w:t>
      </w:r>
      <w:r>
        <w:rPr>
          <w:b w:val="0"/>
          <w:sz w:val="24"/>
        </w:rPr>
        <w:t>ini</w:t>
      </w:r>
      <w:r>
        <w:rPr>
          <w:b w:val="0"/>
          <w:spacing w:val="23"/>
          <w:sz w:val="24"/>
        </w:rPr>
        <w:t> </w:t>
      </w:r>
      <w:r>
        <w:rPr>
          <w:b w:val="0"/>
          <w:sz w:val="24"/>
        </w:rPr>
        <w:t>dibiayai</w:t>
      </w:r>
      <w:r>
        <w:rPr>
          <w:b w:val="0"/>
          <w:spacing w:val="25"/>
          <w:sz w:val="24"/>
        </w:rPr>
        <w:t> </w:t>
      </w:r>
      <w:r>
        <w:rPr>
          <w:b w:val="0"/>
          <w:sz w:val="24"/>
        </w:rPr>
        <w:t>oleh</w:t>
      </w:r>
      <w:r>
        <w:rPr>
          <w:b w:val="0"/>
          <w:spacing w:val="23"/>
          <w:sz w:val="24"/>
        </w:rPr>
        <w:t> </w:t>
      </w:r>
      <w:r>
        <w:rPr>
          <w:b w:val="0"/>
          <w:sz w:val="24"/>
        </w:rPr>
        <w:t>sumber</w:t>
      </w:r>
      <w:r>
        <w:rPr>
          <w:b w:val="0"/>
          <w:spacing w:val="24"/>
          <w:sz w:val="24"/>
        </w:rPr>
        <w:t> </w:t>
      </w:r>
      <w:r>
        <w:rPr>
          <w:b w:val="0"/>
          <w:sz w:val="24"/>
        </w:rPr>
        <w:t>pendanaan:</w:t>
      </w:r>
      <w:r>
        <w:rPr>
          <w:b w:val="0"/>
          <w:spacing w:val="23"/>
          <w:sz w:val="24"/>
        </w:rPr>
        <w:t> </w:t>
      </w:r>
      <w:r>
        <w:rPr>
          <w:b w:val="0"/>
          <w:sz w:val="24"/>
        </w:rPr>
        <w:t>DIPA/DPA</w:t>
      </w:r>
      <w:r>
        <w:rPr>
          <w:b w:val="0"/>
          <w:sz w:val="24"/>
          <w:u w:val="single"/>
        </w:rPr>
        <w:t> </w:t>
        <w:tab/>
      </w:r>
      <w:r>
        <w:rPr>
          <w:b w:val="0"/>
          <w:sz w:val="24"/>
        </w:rPr>
        <w:t>_</w:t>
      </w:r>
    </w:p>
    <w:p>
      <w:pPr>
        <w:tabs>
          <w:tab w:pos="7304" w:val="left" w:leader="none"/>
        </w:tabs>
        <w:spacing w:line="253" w:lineRule="exact" w:before="0"/>
        <w:ind w:left="3292" w:right="0" w:firstLine="0"/>
        <w:jc w:val="left"/>
        <w:rPr>
          <w:rFonts w:ascii="Times New Roman"/>
          <w:sz w:val="24"/>
        </w:rPr>
      </w:pPr>
      <w:r>
        <w:rPr>
          <w:b w:val="0"/>
          <w:sz w:val="25"/>
        </w:rPr>
        <w:t>[Satuan Kerja] </w:t>
      </w:r>
      <w:r>
        <w:rPr>
          <w:b w:val="0"/>
          <w:sz w:val="24"/>
        </w:rPr>
        <w:t>Tahun</w:t>
      </w:r>
      <w:r>
        <w:rPr>
          <w:b w:val="0"/>
          <w:spacing w:val="-13"/>
          <w:sz w:val="24"/>
        </w:rPr>
        <w:t> </w:t>
      </w:r>
      <w:r>
        <w:rPr>
          <w:b w:val="0"/>
          <w:sz w:val="24"/>
        </w:rPr>
        <w:t>Anggaran</w:t>
      </w:r>
      <w:r>
        <w:rPr>
          <w:rFonts w:ascii="Times New Roman"/>
          <w:spacing w:val="-1"/>
          <w:sz w:val="24"/>
        </w:rPr>
        <w:t> </w:t>
      </w:r>
      <w:r>
        <w:rPr>
          <w:rFonts w:ascii="Times New Roman"/>
          <w:w w:val="99"/>
          <w:sz w:val="24"/>
          <w:u w:val="single"/>
        </w:rPr>
        <w:t> </w:t>
      </w:r>
      <w:r>
        <w:rPr>
          <w:rFonts w:ascii="Times New Roman"/>
          <w:sz w:val="24"/>
          <w:u w:val="single"/>
        </w:rPr>
        <w:tab/>
      </w:r>
    </w:p>
    <w:p>
      <w:pPr>
        <w:pStyle w:val="Heading5"/>
        <w:spacing w:line="230" w:lineRule="auto" w:before="2"/>
        <w:ind w:left="3292" w:right="1260"/>
        <w:rPr>
          <w:b w:val="0"/>
        </w:rPr>
      </w:pPr>
      <w:r>
        <w:rPr>
          <w:b w:val="0"/>
        </w:rPr>
        <w:t>[diisi sumber dana dan tahun anggarannya sesuai dokumen anggaran untuk pembiayaan dimaksud]</w:t>
      </w:r>
    </w:p>
    <w:p>
      <w:pPr>
        <w:pStyle w:val="BodyText"/>
        <w:spacing w:before="3"/>
        <w:rPr>
          <w:b w:val="0"/>
        </w:rPr>
      </w:pPr>
    </w:p>
    <w:p>
      <w:pPr>
        <w:pStyle w:val="ListParagraph"/>
        <w:numPr>
          <w:ilvl w:val="0"/>
          <w:numId w:val="92"/>
        </w:numPr>
        <w:tabs>
          <w:tab w:pos="1378" w:val="left" w:leader="none"/>
        </w:tabs>
        <w:spacing w:line="240" w:lineRule="auto" w:before="0" w:after="0"/>
        <w:ind w:left="1377" w:right="0" w:hanging="360"/>
        <w:jc w:val="left"/>
        <w:rPr>
          <w:b w:val="0"/>
          <w:sz w:val="24"/>
        </w:rPr>
      </w:pPr>
      <w:r>
        <w:rPr>
          <w:b w:val="0"/>
          <w:sz w:val="24"/>
        </w:rPr>
        <w:t>DOKUMEN PENUNJUKAN</w:t>
      </w:r>
      <w:r>
        <w:rPr>
          <w:b w:val="0"/>
          <w:spacing w:val="-1"/>
          <w:sz w:val="24"/>
        </w:rPr>
        <w:t> </w:t>
      </w:r>
      <w:r>
        <w:rPr>
          <w:b w:val="0"/>
          <w:sz w:val="24"/>
        </w:rPr>
        <w:t>LANGSUNG</w:t>
      </w:r>
    </w:p>
    <w:p>
      <w:pPr>
        <w:spacing w:after="0" w:line="240" w:lineRule="auto"/>
        <w:jc w:val="left"/>
        <w:rPr>
          <w:sz w:val="24"/>
        </w:rPr>
        <w:sectPr>
          <w:type w:val="continuous"/>
          <w:pgSz w:w="12240" w:h="18720"/>
          <w:pgMar w:top="620" w:bottom="620" w:left="360" w:right="260"/>
        </w:sectPr>
      </w:pPr>
    </w:p>
    <w:p>
      <w:pPr>
        <w:pStyle w:val="BodyText"/>
        <w:tabs>
          <w:tab w:pos="1487" w:val="left" w:leader="none"/>
        </w:tabs>
        <w:spacing w:before="129"/>
        <w:ind w:left="1487" w:hanging="428"/>
        <w:rPr>
          <w:b w:val="0"/>
        </w:rPr>
      </w:pPr>
      <w:r>
        <w:rPr>
          <w:b w:val="0"/>
        </w:rPr>
        <w:t>9.</w:t>
      </w:r>
      <w:r>
        <w:rPr>
          <w:rFonts w:ascii="Times New Roman"/>
        </w:rPr>
        <w:tab/>
      </w:r>
      <w:r>
        <w:rPr>
          <w:b w:val="0"/>
        </w:rPr>
        <w:t>PEMBERIAN PENJELASAN</w:t>
      </w:r>
    </w:p>
    <w:p>
      <w:pPr>
        <w:tabs>
          <w:tab w:pos="1074" w:val="left" w:leader="none"/>
          <w:tab w:pos="2727" w:val="left" w:leader="none"/>
          <w:tab w:pos="3925" w:val="left" w:leader="none"/>
          <w:tab w:pos="5271" w:val="left" w:leader="none"/>
          <w:tab w:pos="5307" w:val="left" w:leader="none"/>
        </w:tabs>
        <w:spacing w:line="237" w:lineRule="auto" w:before="128"/>
        <w:ind w:left="1283" w:right="3146" w:hanging="771"/>
        <w:jc w:val="left"/>
        <w:rPr>
          <w:b w:val="0"/>
          <w:sz w:val="25"/>
        </w:rPr>
      </w:pPr>
      <w:r>
        <w:rPr/>
        <w:br w:type="column"/>
      </w:r>
      <w:r>
        <w:rPr>
          <w:b w:val="0"/>
          <w:sz w:val="24"/>
        </w:rPr>
        <w:t>9.3</w:t>
      </w:r>
      <w:r>
        <w:rPr>
          <w:rFonts w:ascii="Times New Roman"/>
          <w:sz w:val="24"/>
        </w:rPr>
        <w:tab/>
      </w:r>
      <w:r>
        <w:rPr>
          <w:b w:val="0"/>
          <w:sz w:val="24"/>
        </w:rPr>
        <w:t>Peninjauan Lapangan akan dilaksanakan pada: Hari</w:t>
      </w:r>
      <w:r>
        <w:rPr>
          <w:rFonts w:ascii="Times New Roman"/>
          <w:sz w:val="24"/>
        </w:rPr>
        <w:tab/>
      </w:r>
      <w:r>
        <w:rPr>
          <w:b w:val="0"/>
          <w:sz w:val="24"/>
        </w:rPr>
        <w:t>:</w:t>
      </w:r>
      <w:r>
        <w:rPr>
          <w:b w:val="0"/>
          <w:sz w:val="24"/>
          <w:u w:val="single"/>
        </w:rPr>
        <w:tab/>
        <w:tab/>
      </w:r>
      <w:r>
        <w:rPr>
          <w:b w:val="0"/>
          <w:sz w:val="24"/>
        </w:rPr>
        <w:t> Tanggal</w:t>
      </w:r>
      <w:r>
        <w:rPr>
          <w:rFonts w:ascii="Times New Roman"/>
          <w:sz w:val="24"/>
        </w:rPr>
        <w:tab/>
      </w:r>
      <w:r>
        <w:rPr>
          <w:b w:val="0"/>
          <w:sz w:val="24"/>
        </w:rPr>
        <w:t>:</w:t>
      </w:r>
      <w:r>
        <w:rPr>
          <w:b w:val="0"/>
          <w:sz w:val="24"/>
          <w:u w:val="single"/>
        </w:rPr>
        <w:tab/>
        <w:tab/>
      </w:r>
      <w:r>
        <w:rPr>
          <w:b w:val="0"/>
          <w:sz w:val="24"/>
        </w:rPr>
        <w:t> Pukul</w:t>
      </w:r>
      <w:r>
        <w:rPr>
          <w:rFonts w:ascii="Times New Roman"/>
          <w:sz w:val="24"/>
        </w:rPr>
        <w:tab/>
      </w:r>
      <w:r>
        <w:rPr>
          <w:b w:val="0"/>
          <w:sz w:val="24"/>
        </w:rPr>
        <w:t>:</w:t>
      </w:r>
      <w:r>
        <w:rPr>
          <w:b w:val="0"/>
          <w:sz w:val="24"/>
          <w:u w:val="single"/>
        </w:rPr>
        <w:t> </w:t>
        <w:tab/>
      </w:r>
      <w:r>
        <w:rPr>
          <w:b w:val="0"/>
          <w:sz w:val="24"/>
        </w:rPr>
        <w:t>s.d</w:t>
      </w:r>
      <w:r>
        <w:rPr>
          <w:b w:val="0"/>
          <w:spacing w:val="-2"/>
          <w:sz w:val="24"/>
        </w:rPr>
        <w:t> </w:t>
      </w:r>
      <w:r>
        <w:rPr>
          <w:b w:val="0"/>
          <w:sz w:val="24"/>
        </w:rPr>
        <w:t>_</w:t>
      </w:r>
      <w:r>
        <w:rPr>
          <w:rFonts w:ascii="Times New Roman"/>
          <w:w w:val="99"/>
          <w:sz w:val="24"/>
          <w:u w:val="single"/>
        </w:rPr>
        <w:t> </w:t>
      </w:r>
      <w:r>
        <w:rPr>
          <w:rFonts w:ascii="Times New Roman"/>
          <w:sz w:val="24"/>
          <w:u w:val="single"/>
        </w:rPr>
        <w:tab/>
      </w:r>
      <w:r>
        <w:rPr>
          <w:rFonts w:ascii="Times New Roman"/>
          <w:sz w:val="24"/>
        </w:rPr>
        <w:t> </w:t>
      </w:r>
      <w:r>
        <w:rPr>
          <w:b w:val="0"/>
          <w:sz w:val="24"/>
        </w:rPr>
        <w:t>Tempat</w:t>
      </w:r>
      <w:r>
        <w:rPr>
          <w:rFonts w:ascii="Times New Roman"/>
          <w:sz w:val="24"/>
        </w:rPr>
        <w:tab/>
      </w:r>
      <w:r>
        <w:rPr>
          <w:b w:val="0"/>
          <w:sz w:val="24"/>
        </w:rPr>
        <w:t>:</w:t>
      </w:r>
      <w:r>
        <w:rPr>
          <w:b w:val="0"/>
          <w:sz w:val="24"/>
          <w:u w:val="single"/>
        </w:rPr>
        <w:tab/>
        <w:tab/>
        <w:tab/>
      </w:r>
      <w:r>
        <w:rPr>
          <w:b w:val="0"/>
          <w:sz w:val="24"/>
        </w:rPr>
        <w:t> </w:t>
      </w:r>
      <w:r>
        <w:rPr>
          <w:b w:val="0"/>
          <w:w w:val="95"/>
          <w:sz w:val="25"/>
        </w:rPr>
        <w:t>[Dalam hal dilakukan Peninjauan</w:t>
      </w:r>
      <w:r>
        <w:rPr>
          <w:b w:val="0"/>
          <w:spacing w:val="24"/>
          <w:w w:val="95"/>
          <w:sz w:val="25"/>
        </w:rPr>
        <w:t> </w:t>
      </w:r>
      <w:r>
        <w:rPr>
          <w:b w:val="0"/>
          <w:w w:val="95"/>
          <w:sz w:val="25"/>
        </w:rPr>
        <w:t>Lapangan]</w:t>
      </w:r>
    </w:p>
    <w:p>
      <w:pPr>
        <w:spacing w:after="0" w:line="237" w:lineRule="auto"/>
        <w:jc w:val="left"/>
        <w:rPr>
          <w:sz w:val="25"/>
        </w:rPr>
        <w:sectPr>
          <w:type w:val="continuous"/>
          <w:pgSz w:w="12240" w:h="18720"/>
          <w:pgMar w:top="620" w:bottom="620" w:left="360" w:right="260"/>
          <w:cols w:num="2" w:equalWidth="0">
            <w:col w:w="2740" w:space="40"/>
            <w:col w:w="8840"/>
          </w:cols>
        </w:sectPr>
      </w:pPr>
    </w:p>
    <w:p>
      <w:pPr>
        <w:pStyle w:val="BodyText"/>
        <w:spacing w:before="8"/>
        <w:rPr>
          <w:b w:val="0"/>
          <w:sz w:val="16"/>
        </w:rPr>
      </w:pPr>
    </w:p>
    <w:p>
      <w:pPr>
        <w:pStyle w:val="ListParagraph"/>
        <w:numPr>
          <w:ilvl w:val="0"/>
          <w:numId w:val="92"/>
        </w:numPr>
        <w:tabs>
          <w:tab w:pos="1378" w:val="left" w:leader="none"/>
        </w:tabs>
        <w:spacing w:line="240" w:lineRule="auto" w:before="82" w:after="0"/>
        <w:ind w:left="1377" w:right="0" w:hanging="360"/>
        <w:jc w:val="left"/>
        <w:rPr>
          <w:b w:val="0"/>
          <w:sz w:val="24"/>
        </w:rPr>
      </w:pPr>
      <w:r>
        <w:rPr>
          <w:b w:val="0"/>
          <w:sz w:val="24"/>
        </w:rPr>
        <w:t>PENYIAPAN DOKUMEN</w:t>
      </w:r>
      <w:r>
        <w:rPr>
          <w:b w:val="0"/>
          <w:spacing w:val="-3"/>
          <w:sz w:val="24"/>
        </w:rPr>
        <w:t> </w:t>
      </w:r>
      <w:r>
        <w:rPr>
          <w:b w:val="0"/>
          <w:sz w:val="24"/>
        </w:rPr>
        <w:t>PENAWARAN</w:t>
      </w:r>
    </w:p>
    <w:p>
      <w:pPr>
        <w:pStyle w:val="BodyText"/>
        <w:spacing w:before="7"/>
        <w:rPr>
          <w:b w:val="0"/>
          <w:sz w:val="13"/>
        </w:rPr>
      </w:pPr>
    </w:p>
    <w:p>
      <w:pPr>
        <w:spacing w:after="0"/>
        <w:rPr>
          <w:sz w:val="13"/>
        </w:rPr>
        <w:sectPr>
          <w:type w:val="continuous"/>
          <w:pgSz w:w="12240" w:h="18720"/>
          <w:pgMar w:top="620" w:bottom="620" w:left="360" w:right="260"/>
        </w:sectPr>
      </w:pPr>
    </w:p>
    <w:p>
      <w:pPr>
        <w:pStyle w:val="BodyText"/>
        <w:spacing w:before="85"/>
        <w:ind w:left="1487" w:hanging="428"/>
        <w:rPr>
          <w:b w:val="0"/>
        </w:rPr>
      </w:pPr>
      <w:r>
        <w:rPr>
          <w:b w:val="0"/>
        </w:rPr>
        <w:t>14. DOKUMEN </w:t>
      </w:r>
      <w:r>
        <w:rPr>
          <w:b w:val="0"/>
          <w:w w:val="95"/>
        </w:rPr>
        <w:t>PENAWARAN</w:t>
      </w:r>
    </w:p>
    <w:p>
      <w:pPr>
        <w:pStyle w:val="BodyText"/>
        <w:tabs>
          <w:tab w:pos="1578" w:val="left" w:leader="none"/>
          <w:tab w:pos="5211" w:val="left" w:leader="none"/>
        </w:tabs>
        <w:spacing w:before="82"/>
        <w:ind w:left="1787" w:right="1782" w:hanging="1342"/>
        <w:rPr>
          <w:rFonts w:ascii="Times New Roman"/>
        </w:rPr>
      </w:pPr>
      <w:r>
        <w:rPr/>
        <w:br w:type="column"/>
      </w:r>
      <w:r>
        <w:rPr>
          <w:b w:val="0"/>
        </w:rPr>
        <w:t>14.2.j.</w:t>
      </w:r>
      <w:r>
        <w:rPr>
          <w:rFonts w:ascii="Times New Roman"/>
        </w:rPr>
        <w:tab/>
      </w:r>
      <w:r>
        <w:rPr>
          <w:b w:val="0"/>
        </w:rPr>
        <w:t>Daftar Bagian Pekerjaan yang dapat disubkontrakkan : 1.</w:t>
      </w:r>
      <w:r>
        <w:rPr>
          <w:rFonts w:ascii="Times New Roman"/>
        </w:rPr>
        <w:t> </w:t>
      </w:r>
      <w:r>
        <w:rPr>
          <w:rFonts w:ascii="Times New Roman"/>
          <w:w w:val="99"/>
          <w:u w:val="single"/>
        </w:rPr>
        <w:t> </w:t>
      </w:r>
      <w:r>
        <w:rPr>
          <w:rFonts w:ascii="Times New Roman"/>
          <w:u w:val="single"/>
        </w:rPr>
        <w:tab/>
      </w:r>
    </w:p>
    <w:p>
      <w:pPr>
        <w:pStyle w:val="BodyText"/>
        <w:tabs>
          <w:tab w:pos="5331" w:val="left" w:leader="none"/>
        </w:tabs>
        <w:spacing w:line="253" w:lineRule="exact"/>
        <w:ind w:left="1787"/>
        <w:rPr>
          <w:rFonts w:ascii="Times New Roman"/>
        </w:rPr>
      </w:pPr>
      <w:r>
        <w:rPr>
          <w:b w:val="0"/>
        </w:rPr>
        <w:t>2.</w:t>
      </w:r>
      <w:r>
        <w:rPr>
          <w:rFonts w:ascii="Times New Roman"/>
        </w:rPr>
        <w:t> </w:t>
      </w:r>
      <w:r>
        <w:rPr>
          <w:rFonts w:ascii="Times New Roman"/>
          <w:w w:val="99"/>
          <w:u w:val="single"/>
        </w:rPr>
        <w:t> </w:t>
      </w:r>
      <w:r>
        <w:rPr>
          <w:rFonts w:ascii="Times New Roman"/>
          <w:u w:val="single"/>
        </w:rPr>
        <w:tab/>
      </w:r>
    </w:p>
    <w:p>
      <w:pPr>
        <w:pStyle w:val="BodyText"/>
        <w:tabs>
          <w:tab w:pos="2876" w:val="left" w:leader="none"/>
        </w:tabs>
        <w:spacing w:line="250" w:lineRule="exact" w:before="1"/>
        <w:ind w:left="1787"/>
        <w:rPr>
          <w:b w:val="0"/>
        </w:rPr>
      </w:pPr>
      <w:r>
        <w:rPr>
          <w:b w:val="0"/>
        </w:rPr>
        <w:t>3.</w:t>
      </w:r>
      <w:r>
        <w:rPr>
          <w:b w:val="0"/>
          <w:u w:val="single"/>
        </w:rPr>
        <w:t> </w:t>
        <w:tab/>
      </w:r>
      <w:r>
        <w:rPr>
          <w:b w:val="0"/>
        </w:rPr>
        <w:t>dst</w:t>
      </w:r>
    </w:p>
    <w:p>
      <w:pPr>
        <w:pStyle w:val="Heading5"/>
        <w:spacing w:line="230" w:lineRule="auto" w:before="5"/>
        <w:ind w:left="1578" w:right="1592"/>
        <w:jc w:val="both"/>
        <w:rPr>
          <w:b w:val="0"/>
        </w:rPr>
      </w:pPr>
      <w:r>
        <w:rPr>
          <w:b w:val="0"/>
        </w:rPr>
        <w:t>[diisi, apabila ada bagian pekerjaan yang dapat disubkontrakkan dan bukan merupakan pekerjaan utama]</w:t>
      </w:r>
    </w:p>
    <w:p>
      <w:pPr>
        <w:spacing w:after="0" w:line="230" w:lineRule="auto"/>
        <w:jc w:val="both"/>
        <w:sectPr>
          <w:type w:val="continuous"/>
          <w:pgSz w:w="12240" w:h="18720"/>
          <w:pgMar w:top="620" w:bottom="620" w:left="360" w:right="260"/>
          <w:cols w:num="2" w:equalWidth="0">
            <w:col w:w="2841" w:space="40"/>
            <w:col w:w="8739"/>
          </w:cols>
        </w:sectPr>
      </w:pPr>
    </w:p>
    <w:p>
      <w:pPr>
        <w:pStyle w:val="BodyText"/>
        <w:spacing w:before="10"/>
        <w:rPr>
          <w:b w:val="0"/>
        </w:rPr>
      </w:pPr>
    </w:p>
    <w:p>
      <w:pPr>
        <w:pStyle w:val="BodyText"/>
        <w:tabs>
          <w:tab w:pos="8704" w:val="left" w:leader="none"/>
        </w:tabs>
        <w:spacing w:line="237" w:lineRule="auto" w:before="84"/>
        <w:ind w:left="4459" w:right="1595"/>
        <w:jc w:val="both"/>
        <w:rPr>
          <w:rFonts w:ascii="Times New Roman"/>
        </w:rPr>
      </w:pPr>
      <w:r>
        <w:rPr>
          <w:b w:val="0"/>
        </w:rPr>
        <w:t>Penyedia berkewajiban melaksanakan subkontrak terhadap sebagian maupun seluruh bagian pekerjaan sebagaimana dimaksud di atas dengan usaha kecil </w:t>
      </w:r>
      <w:r>
        <w:rPr>
          <w:b w:val="0"/>
          <w:sz w:val="25"/>
        </w:rPr>
        <w:t>[Ya/Tidak]</w:t>
      </w:r>
      <w:r>
        <w:rPr>
          <w:b w:val="0"/>
        </w:rPr>
        <w:t>:</w:t>
      </w:r>
      <w:r>
        <w:rPr>
          <w:rFonts w:ascii="Times New Roman"/>
        </w:rPr>
        <w:t> </w:t>
      </w:r>
      <w:r>
        <w:rPr>
          <w:rFonts w:ascii="Times New Roman"/>
          <w:w w:val="99"/>
          <w:u w:val="single"/>
        </w:rPr>
        <w:t> </w:t>
      </w:r>
      <w:r>
        <w:rPr>
          <w:rFonts w:ascii="Times New Roman"/>
          <w:u w:val="single"/>
        </w:rPr>
        <w:tab/>
      </w:r>
    </w:p>
    <w:p>
      <w:pPr>
        <w:pStyle w:val="Heading5"/>
        <w:spacing w:line="230" w:lineRule="auto"/>
        <w:ind w:left="4459" w:right="1260"/>
        <w:rPr>
          <w:b w:val="0"/>
        </w:rPr>
      </w:pPr>
      <w:r>
        <w:rPr>
          <w:b w:val="0"/>
        </w:rPr>
        <w:t>[diisi dengan mempertimbangkan kemampuan usaha kecil dalam melaksanakan pekerjaan subkontrak]</w:t>
      </w:r>
    </w:p>
    <w:p>
      <w:pPr>
        <w:pStyle w:val="BodyText"/>
        <w:spacing w:before="8"/>
        <w:rPr>
          <w:b w:val="0"/>
          <w:sz w:val="23"/>
        </w:rPr>
      </w:pPr>
    </w:p>
    <w:p>
      <w:pPr>
        <w:pStyle w:val="BodyText"/>
        <w:ind w:left="4459" w:right="1596"/>
        <w:jc w:val="both"/>
        <w:rPr>
          <w:b w:val="0"/>
        </w:rPr>
      </w:pPr>
      <w:r>
        <w:rPr>
          <w:b w:val="0"/>
        </w:rPr>
        <w:t>Apabila terdapat bagian pekerjaan subkontrak selain bagian pekerjaan yang tersebut di atas maka harus disampaikan ke dalam Dokumen Penawaran.</w:t>
      </w:r>
    </w:p>
    <w:p>
      <w:pPr>
        <w:pStyle w:val="BodyText"/>
        <w:rPr>
          <w:b w:val="0"/>
        </w:rPr>
      </w:pPr>
    </w:p>
    <w:p>
      <w:pPr>
        <w:pStyle w:val="BodyText"/>
        <w:tabs>
          <w:tab w:pos="4423" w:val="left" w:leader="none"/>
          <w:tab w:pos="5845" w:val="left" w:leader="none"/>
        </w:tabs>
        <w:ind w:left="4461" w:right="3218" w:hanging="852"/>
        <w:rPr>
          <w:rFonts w:ascii="Times New Roman"/>
        </w:rPr>
      </w:pPr>
      <w:r>
        <w:rPr>
          <w:b w:val="0"/>
        </w:rPr>
        <w:t>14.3</w:t>
      </w:r>
      <w:r>
        <w:rPr>
          <w:rFonts w:ascii="Times New Roman"/>
        </w:rPr>
        <w:tab/>
      </w:r>
      <w:r>
        <w:rPr>
          <w:b w:val="0"/>
        </w:rPr>
        <w:t>Dokumen penawaran teknis terdiri dari: 1.</w:t>
      </w:r>
      <w:r>
        <w:rPr>
          <w:rFonts w:ascii="Times New Roman"/>
        </w:rPr>
        <w:t> </w:t>
      </w:r>
      <w:r>
        <w:rPr>
          <w:rFonts w:ascii="Times New Roman"/>
          <w:w w:val="99"/>
          <w:u w:val="single"/>
        </w:rPr>
        <w:t> </w:t>
      </w:r>
      <w:r>
        <w:rPr>
          <w:rFonts w:ascii="Times New Roman"/>
          <w:u w:val="single"/>
        </w:rPr>
        <w:tab/>
      </w:r>
    </w:p>
    <w:p>
      <w:pPr>
        <w:pStyle w:val="BodyText"/>
        <w:tabs>
          <w:tab w:pos="5845" w:val="left" w:leader="none"/>
        </w:tabs>
        <w:spacing w:line="253" w:lineRule="exact"/>
        <w:ind w:left="4461"/>
        <w:rPr>
          <w:rFonts w:ascii="Times New Roman"/>
        </w:rPr>
      </w:pPr>
      <w:r>
        <w:rPr>
          <w:b w:val="0"/>
        </w:rPr>
        <w:t>2.</w:t>
      </w:r>
      <w:r>
        <w:rPr>
          <w:rFonts w:ascii="Times New Roman"/>
        </w:rPr>
        <w:t> </w:t>
      </w:r>
      <w:r>
        <w:rPr>
          <w:rFonts w:ascii="Times New Roman"/>
          <w:w w:val="99"/>
          <w:u w:val="single"/>
        </w:rPr>
        <w:t> </w:t>
      </w:r>
      <w:r>
        <w:rPr>
          <w:rFonts w:ascii="Times New Roman"/>
          <w:u w:val="single"/>
        </w:rPr>
        <w:tab/>
      </w:r>
    </w:p>
    <w:p>
      <w:pPr>
        <w:pStyle w:val="BodyText"/>
        <w:tabs>
          <w:tab w:pos="5845" w:val="left" w:leader="none"/>
        </w:tabs>
        <w:spacing w:line="253" w:lineRule="exact" w:before="1"/>
        <w:ind w:left="4461"/>
        <w:rPr>
          <w:rFonts w:ascii="Times New Roman"/>
        </w:rPr>
      </w:pPr>
      <w:r>
        <w:rPr>
          <w:b w:val="0"/>
        </w:rPr>
        <w:t>3.</w:t>
      </w:r>
      <w:r>
        <w:rPr>
          <w:rFonts w:ascii="Times New Roman"/>
        </w:rPr>
        <w:t> </w:t>
      </w:r>
      <w:r>
        <w:rPr>
          <w:rFonts w:ascii="Times New Roman"/>
          <w:w w:val="99"/>
          <w:u w:val="single"/>
        </w:rPr>
        <w:t> </w:t>
      </w:r>
      <w:r>
        <w:rPr>
          <w:rFonts w:ascii="Times New Roman"/>
          <w:u w:val="single"/>
        </w:rPr>
        <w:tab/>
      </w:r>
    </w:p>
    <w:p>
      <w:pPr>
        <w:pStyle w:val="BodyText"/>
        <w:spacing w:line="249" w:lineRule="exact"/>
        <w:ind w:left="4461"/>
        <w:rPr>
          <w:b w:val="0"/>
        </w:rPr>
      </w:pPr>
      <w:r>
        <w:rPr>
          <w:b w:val="0"/>
        </w:rPr>
        <w:t>dst</w:t>
      </w:r>
    </w:p>
    <w:p>
      <w:pPr>
        <w:pStyle w:val="Heading5"/>
        <w:spacing w:line="230" w:lineRule="auto" w:before="4"/>
        <w:ind w:left="4459" w:right="2713"/>
        <w:rPr>
          <w:b w:val="0"/>
        </w:rPr>
      </w:pPr>
      <w:r>
        <w:rPr>
          <w:b w:val="0"/>
        </w:rPr>
        <w:t>[diisi</w:t>
      </w:r>
      <w:r>
        <w:rPr>
          <w:b w:val="0"/>
          <w:spacing w:val="-39"/>
        </w:rPr>
        <w:t> </w:t>
      </w:r>
      <w:r>
        <w:rPr>
          <w:b w:val="0"/>
        </w:rPr>
        <w:t>dokumen</w:t>
      </w:r>
      <w:r>
        <w:rPr>
          <w:b w:val="0"/>
          <w:spacing w:val="-38"/>
        </w:rPr>
        <w:t> </w:t>
      </w:r>
      <w:r>
        <w:rPr>
          <w:b w:val="0"/>
        </w:rPr>
        <w:t>penawaran</w:t>
      </w:r>
      <w:r>
        <w:rPr>
          <w:b w:val="0"/>
          <w:spacing w:val="-39"/>
        </w:rPr>
        <w:t> </w:t>
      </w:r>
      <w:r>
        <w:rPr>
          <w:b w:val="0"/>
        </w:rPr>
        <w:t>teknis</w:t>
      </w:r>
      <w:r>
        <w:rPr>
          <w:b w:val="0"/>
          <w:spacing w:val="-38"/>
        </w:rPr>
        <w:t> </w:t>
      </w:r>
      <w:r>
        <w:rPr>
          <w:b w:val="0"/>
        </w:rPr>
        <w:t>yang</w:t>
      </w:r>
      <w:r>
        <w:rPr>
          <w:b w:val="0"/>
          <w:spacing w:val="-39"/>
        </w:rPr>
        <w:t> </w:t>
      </w:r>
      <w:r>
        <w:rPr>
          <w:b w:val="0"/>
        </w:rPr>
        <w:t>harus disampaikan oleh</w:t>
      </w:r>
      <w:r>
        <w:rPr>
          <w:b w:val="0"/>
          <w:spacing w:val="-13"/>
        </w:rPr>
        <w:t> </w:t>
      </w:r>
      <w:r>
        <w:rPr>
          <w:b w:val="0"/>
        </w:rPr>
        <w:t>peserta]</w:t>
      </w:r>
    </w:p>
    <w:p>
      <w:pPr>
        <w:pStyle w:val="BodyText"/>
        <w:spacing w:before="3"/>
        <w:rPr>
          <w:b w:val="0"/>
          <w:sz w:val="13"/>
        </w:rPr>
      </w:pPr>
    </w:p>
    <w:p>
      <w:pPr>
        <w:spacing w:after="0"/>
        <w:rPr>
          <w:sz w:val="13"/>
        </w:rPr>
        <w:sectPr>
          <w:pgSz w:w="12240" w:h="18720"/>
          <w:pgMar w:header="689" w:footer="1336" w:top="1600" w:bottom="1520" w:left="360" w:right="260"/>
        </w:sectPr>
      </w:pPr>
    </w:p>
    <w:p>
      <w:pPr>
        <w:pStyle w:val="ListParagraph"/>
        <w:numPr>
          <w:ilvl w:val="0"/>
          <w:numId w:val="93"/>
        </w:numPr>
        <w:tabs>
          <w:tab w:pos="1378" w:val="left" w:leader="none"/>
        </w:tabs>
        <w:spacing w:line="240" w:lineRule="auto" w:before="117" w:after="0"/>
        <w:ind w:left="1377" w:right="0" w:hanging="360"/>
        <w:jc w:val="left"/>
        <w:rPr>
          <w:b w:val="0"/>
          <w:sz w:val="24"/>
        </w:rPr>
      </w:pPr>
      <w:r>
        <w:rPr>
          <w:b w:val="0"/>
          <w:sz w:val="24"/>
        </w:rPr>
        <w:t>JENIS </w:t>
      </w:r>
      <w:r>
        <w:rPr>
          <w:b w:val="0"/>
          <w:spacing w:val="-3"/>
          <w:sz w:val="24"/>
        </w:rPr>
        <w:t>KONTRAK </w:t>
      </w:r>
      <w:r>
        <w:rPr>
          <w:b w:val="0"/>
          <w:sz w:val="24"/>
        </w:rPr>
        <w:t>DAN CARA PEMBAYARAN</w:t>
      </w:r>
    </w:p>
    <w:p>
      <w:pPr>
        <w:pStyle w:val="BodyText"/>
        <w:tabs>
          <w:tab w:pos="3009" w:val="left" w:leader="none"/>
        </w:tabs>
        <w:spacing w:line="249" w:lineRule="exact" w:before="114"/>
        <w:ind w:left="268"/>
        <w:rPr>
          <w:rFonts w:ascii="Times New Roman"/>
        </w:rPr>
      </w:pPr>
      <w:r>
        <w:rPr/>
        <w:br w:type="column"/>
      </w:r>
      <w:r>
        <w:rPr>
          <w:b w:val="0"/>
        </w:rPr>
        <w:t>Jenis Kontrak</w:t>
      </w:r>
      <w:r>
        <w:rPr>
          <w:b w:val="0"/>
          <w:spacing w:val="-9"/>
        </w:rPr>
        <w:t> </w:t>
      </w:r>
      <w:r>
        <w:rPr>
          <w:b w:val="0"/>
        </w:rPr>
        <w:t>:</w:t>
      </w:r>
      <w:r>
        <w:rPr>
          <w:rFonts w:ascii="Times New Roman"/>
        </w:rPr>
        <w:t> </w:t>
      </w:r>
      <w:r>
        <w:rPr>
          <w:rFonts w:ascii="Times New Roman"/>
          <w:w w:val="99"/>
          <w:u w:val="single"/>
        </w:rPr>
        <w:t> </w:t>
      </w:r>
      <w:r>
        <w:rPr>
          <w:rFonts w:ascii="Times New Roman"/>
          <w:u w:val="single"/>
        </w:rPr>
        <w:tab/>
      </w:r>
    </w:p>
    <w:p>
      <w:pPr>
        <w:pStyle w:val="Heading5"/>
        <w:spacing w:line="230" w:lineRule="auto" w:before="4"/>
        <w:ind w:left="268" w:right="1365"/>
        <w:rPr>
          <w:b w:val="0"/>
        </w:rPr>
      </w:pPr>
      <w:r>
        <w:rPr>
          <w:b w:val="0"/>
        </w:rPr>
        <w:t>[diisi dengan kontrak harga satuan/lumsum/gabungan lumsum dan harga satuan]</w:t>
      </w:r>
    </w:p>
    <w:p>
      <w:pPr>
        <w:pStyle w:val="BodyText"/>
        <w:rPr>
          <w:b w:val="0"/>
        </w:rPr>
      </w:pPr>
    </w:p>
    <w:p>
      <w:pPr>
        <w:pStyle w:val="BodyText"/>
        <w:tabs>
          <w:tab w:pos="3573" w:val="left" w:leader="none"/>
        </w:tabs>
        <w:spacing w:line="249" w:lineRule="exact" w:before="1"/>
        <w:ind w:left="268"/>
        <w:rPr>
          <w:rFonts w:ascii="Times New Roman"/>
        </w:rPr>
      </w:pPr>
      <w:r>
        <w:rPr>
          <w:b w:val="0"/>
        </w:rPr>
        <w:t>Cara pembayaran</w:t>
      </w:r>
      <w:r>
        <w:rPr>
          <w:b w:val="0"/>
          <w:spacing w:val="-4"/>
        </w:rPr>
        <w:t> </w:t>
      </w:r>
      <w:r>
        <w:rPr>
          <w:b w:val="0"/>
        </w:rPr>
        <w:t>:</w:t>
      </w:r>
      <w:r>
        <w:rPr>
          <w:rFonts w:ascii="Times New Roman"/>
        </w:rPr>
        <w:t> </w:t>
      </w:r>
      <w:r>
        <w:rPr>
          <w:rFonts w:ascii="Times New Roman"/>
          <w:w w:val="99"/>
          <w:u w:val="single"/>
        </w:rPr>
        <w:t> </w:t>
      </w:r>
      <w:r>
        <w:rPr>
          <w:rFonts w:ascii="Times New Roman"/>
          <w:u w:val="single"/>
        </w:rPr>
        <w:tab/>
      </w:r>
    </w:p>
    <w:p>
      <w:pPr>
        <w:pStyle w:val="Heading5"/>
        <w:spacing w:line="259" w:lineRule="exact"/>
        <w:ind w:left="268"/>
        <w:rPr>
          <w:b w:val="0"/>
        </w:rPr>
      </w:pPr>
      <w:r>
        <w:rPr>
          <w:b w:val="0"/>
        </w:rPr>
        <w:t>[diisi dengan termin/bulanan/sekaligus]</w:t>
      </w:r>
    </w:p>
    <w:p>
      <w:pPr>
        <w:spacing w:after="0" w:line="259" w:lineRule="exact"/>
        <w:sectPr>
          <w:type w:val="continuous"/>
          <w:pgSz w:w="12240" w:h="18720"/>
          <w:pgMar w:top="620" w:bottom="620" w:left="360" w:right="260"/>
          <w:cols w:num="2" w:equalWidth="0">
            <w:col w:w="2984" w:space="40"/>
            <w:col w:w="8596"/>
          </w:cols>
        </w:sectPr>
      </w:pPr>
    </w:p>
    <w:p>
      <w:pPr>
        <w:pStyle w:val="BodyText"/>
        <w:spacing w:before="1"/>
        <w:rPr>
          <w:b w:val="0"/>
          <w:sz w:val="13"/>
        </w:rPr>
      </w:pPr>
    </w:p>
    <w:p>
      <w:pPr>
        <w:spacing w:after="0"/>
        <w:rPr>
          <w:sz w:val="13"/>
        </w:rPr>
        <w:sectPr>
          <w:type w:val="continuous"/>
          <w:pgSz w:w="12240" w:h="18720"/>
          <w:pgMar w:top="620" w:bottom="620" w:left="360" w:right="260"/>
        </w:sectPr>
      </w:pPr>
    </w:p>
    <w:p>
      <w:pPr>
        <w:pStyle w:val="ListParagraph"/>
        <w:numPr>
          <w:ilvl w:val="0"/>
          <w:numId w:val="93"/>
        </w:numPr>
        <w:tabs>
          <w:tab w:pos="1378" w:val="left" w:leader="none"/>
        </w:tabs>
        <w:spacing w:line="240" w:lineRule="auto" w:before="117" w:after="0"/>
        <w:ind w:left="1377" w:right="0" w:hanging="360"/>
        <w:jc w:val="left"/>
        <w:rPr>
          <w:b w:val="0"/>
          <w:sz w:val="24"/>
        </w:rPr>
      </w:pPr>
      <w:r>
        <w:rPr>
          <w:b w:val="0"/>
          <w:sz w:val="24"/>
        </w:rPr>
        <w:t>MASA</w:t>
      </w:r>
      <w:r>
        <w:rPr>
          <w:b w:val="0"/>
          <w:spacing w:val="2"/>
          <w:sz w:val="24"/>
        </w:rPr>
        <w:t> </w:t>
      </w:r>
      <w:r>
        <w:rPr>
          <w:b w:val="0"/>
          <w:spacing w:val="-3"/>
          <w:sz w:val="24"/>
        </w:rPr>
        <w:t>BERLAKU</w:t>
      </w:r>
    </w:p>
    <w:p>
      <w:pPr>
        <w:pStyle w:val="BodyText"/>
        <w:tabs>
          <w:tab w:pos="4911" w:val="left" w:leader="none"/>
        </w:tabs>
        <w:spacing w:before="114"/>
        <w:ind w:left="335"/>
        <w:rPr>
          <w:rFonts w:ascii="Times New Roman"/>
        </w:rPr>
      </w:pPr>
      <w:r>
        <w:rPr/>
        <w:br w:type="column"/>
      </w:r>
      <w:r>
        <w:rPr>
          <w:b w:val="0"/>
        </w:rPr>
        <w:t>Masa   berlaku   penawaran  </w:t>
      </w:r>
      <w:r>
        <w:rPr>
          <w:b w:val="0"/>
          <w:spacing w:val="1"/>
        </w:rPr>
        <w:t> </w:t>
      </w:r>
      <w:r>
        <w:rPr>
          <w:b w:val="0"/>
        </w:rPr>
        <w:t>selama</w:t>
      </w:r>
      <w:r>
        <w:rPr>
          <w:rFonts w:ascii="Times New Roman"/>
        </w:rPr>
        <w:t>  </w:t>
      </w:r>
      <w:r>
        <w:rPr>
          <w:rFonts w:ascii="Times New Roman"/>
          <w:spacing w:val="5"/>
        </w:rPr>
        <w:t> </w:t>
      </w:r>
      <w:r>
        <w:rPr>
          <w:rFonts w:ascii="Times New Roman"/>
          <w:w w:val="99"/>
          <w:u w:val="single"/>
        </w:rPr>
        <w:t> </w:t>
      </w:r>
      <w:r>
        <w:rPr>
          <w:rFonts w:ascii="Times New Roman"/>
          <w:u w:val="single"/>
        </w:rPr>
        <w:tab/>
      </w:r>
    </w:p>
    <w:p>
      <w:pPr>
        <w:pStyle w:val="BodyText"/>
        <w:tabs>
          <w:tab w:pos="1374" w:val="left" w:leader="none"/>
        </w:tabs>
        <w:spacing w:before="114"/>
        <w:ind w:left="90"/>
        <w:rPr>
          <w:b w:val="0"/>
        </w:rPr>
      </w:pPr>
      <w:r>
        <w:rPr/>
        <w:br w:type="column"/>
      </w:r>
      <w:r>
        <w:rPr>
          <w:b w:val="0"/>
        </w:rPr>
        <w:t>(</w:t>
      </w:r>
      <w:r>
        <w:rPr>
          <w:b w:val="0"/>
          <w:u w:val="single"/>
        </w:rPr>
        <w:t> </w:t>
        <w:tab/>
      </w:r>
      <w:r>
        <w:rPr>
          <w:b w:val="0"/>
        </w:rPr>
        <w:t>)</w:t>
      </w:r>
      <w:r>
        <w:rPr>
          <w:b w:val="0"/>
          <w:spacing w:val="2"/>
        </w:rPr>
        <w:t> </w:t>
      </w:r>
      <w:r>
        <w:rPr>
          <w:b w:val="0"/>
        </w:rPr>
        <w:t>hari</w:t>
      </w:r>
    </w:p>
    <w:p>
      <w:pPr>
        <w:spacing w:after="0"/>
        <w:sectPr>
          <w:type w:val="continuous"/>
          <w:pgSz w:w="12240" w:h="18720"/>
          <w:pgMar w:top="620" w:bottom="620" w:left="360" w:right="260"/>
          <w:cols w:num="3" w:equalWidth="0">
            <w:col w:w="2985" w:space="40"/>
            <w:col w:w="4912" w:space="39"/>
            <w:col w:w="3644"/>
          </w:cols>
        </w:sectPr>
      </w:pPr>
    </w:p>
    <w:p>
      <w:pPr>
        <w:pStyle w:val="BodyText"/>
        <w:ind w:left="1377" w:right="-17"/>
        <w:rPr>
          <w:b w:val="0"/>
        </w:rPr>
      </w:pPr>
      <w:r>
        <w:rPr>
          <w:b w:val="0"/>
        </w:rPr>
        <w:t>PENAWARAN DAN JANGKA WAKTU PELAKSANAAN</w:t>
      </w:r>
    </w:p>
    <w:p>
      <w:pPr>
        <w:pStyle w:val="BodyText"/>
        <w:spacing w:line="250" w:lineRule="exact"/>
        <w:ind w:left="445"/>
        <w:rPr>
          <w:b w:val="0"/>
        </w:rPr>
      </w:pPr>
      <w:r>
        <w:rPr/>
        <w:br w:type="column"/>
      </w:r>
      <w:r>
        <w:rPr>
          <w:b w:val="0"/>
        </w:rPr>
        <w:t>kalender sejak batas akhir penyampaian Dokumen Penawaran.</w:t>
      </w:r>
    </w:p>
    <w:p>
      <w:pPr>
        <w:pStyle w:val="BodyText"/>
        <w:spacing w:before="10"/>
        <w:rPr>
          <w:b w:val="0"/>
          <w:sz w:val="23"/>
        </w:rPr>
      </w:pPr>
    </w:p>
    <w:p>
      <w:pPr>
        <w:pStyle w:val="BodyText"/>
        <w:ind w:left="445" w:right="1817" w:hanging="1"/>
        <w:rPr>
          <w:b w:val="0"/>
        </w:rPr>
      </w:pPr>
      <w:r>
        <w:rPr>
          <w:b w:val="0"/>
        </w:rPr>
        <w:t>Jangka waktu pelaksanaan pekerjaan sesuai dengan SSKK klausul 13.</w:t>
      </w:r>
    </w:p>
    <w:p>
      <w:pPr>
        <w:spacing w:after="0"/>
        <w:sectPr>
          <w:type w:val="continuous"/>
          <w:pgSz w:w="12240" w:h="18720"/>
          <w:pgMar w:top="620" w:bottom="620" w:left="360" w:right="260"/>
          <w:cols w:num="2" w:equalWidth="0">
            <w:col w:w="2875" w:space="40"/>
            <w:col w:w="8705"/>
          </w:cols>
        </w:sect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8"/>
        </w:rPr>
      </w:pPr>
    </w:p>
    <w:p>
      <w:pPr>
        <w:pStyle w:val="ListParagraph"/>
        <w:numPr>
          <w:ilvl w:val="0"/>
          <w:numId w:val="92"/>
        </w:numPr>
        <w:tabs>
          <w:tab w:pos="1378" w:val="left" w:leader="none"/>
        </w:tabs>
        <w:spacing w:line="240" w:lineRule="auto" w:before="82" w:after="0"/>
        <w:ind w:left="1377" w:right="0" w:hanging="360"/>
        <w:jc w:val="left"/>
        <w:rPr>
          <w:b w:val="0"/>
          <w:sz w:val="24"/>
        </w:rPr>
      </w:pPr>
      <w:r>
        <w:rPr>
          <w:b w:val="0"/>
          <w:sz w:val="24"/>
        </w:rPr>
        <w:t>PENYAMPAIAN DOKUMEN</w:t>
      </w:r>
      <w:r>
        <w:rPr>
          <w:b w:val="0"/>
          <w:spacing w:val="-1"/>
          <w:sz w:val="24"/>
        </w:rPr>
        <w:t> </w:t>
      </w:r>
      <w:r>
        <w:rPr>
          <w:b w:val="0"/>
          <w:sz w:val="24"/>
        </w:rPr>
        <w:t>PENAWARAN</w:t>
      </w:r>
    </w:p>
    <w:p>
      <w:pPr>
        <w:pStyle w:val="BodyText"/>
        <w:spacing w:before="7"/>
        <w:rPr>
          <w:b w:val="0"/>
          <w:sz w:val="13"/>
        </w:rPr>
      </w:pPr>
    </w:p>
    <w:p>
      <w:pPr>
        <w:spacing w:after="0"/>
        <w:rPr>
          <w:sz w:val="13"/>
        </w:rPr>
        <w:sectPr>
          <w:type w:val="continuous"/>
          <w:pgSz w:w="12240" w:h="18720"/>
          <w:pgMar w:top="620" w:bottom="620" w:left="360" w:right="260"/>
        </w:sectPr>
      </w:pPr>
    </w:p>
    <w:p>
      <w:pPr>
        <w:pStyle w:val="BodyText"/>
        <w:spacing w:before="85"/>
        <w:ind w:left="1377" w:hanging="360"/>
        <w:rPr>
          <w:b w:val="0"/>
        </w:rPr>
      </w:pPr>
      <w:r>
        <w:rPr>
          <w:b w:val="0"/>
        </w:rPr>
        <w:t>20. BATAS AKHIR WAKTU </w:t>
      </w:r>
      <w:r>
        <w:rPr>
          <w:b w:val="0"/>
          <w:w w:val="95"/>
        </w:rPr>
        <w:t>PENYAMPAIAN </w:t>
      </w:r>
      <w:r>
        <w:rPr>
          <w:b w:val="0"/>
        </w:rPr>
        <w:t>PENAWARAN</w:t>
      </w:r>
    </w:p>
    <w:p>
      <w:pPr>
        <w:pStyle w:val="BodyText"/>
        <w:tabs>
          <w:tab w:pos="1235" w:val="left" w:leader="none"/>
          <w:tab w:pos="2564" w:val="left" w:leader="none"/>
          <w:tab w:pos="5137" w:val="left" w:leader="none"/>
        </w:tabs>
        <w:spacing w:before="82"/>
        <w:ind w:left="1235" w:right="2022" w:hanging="891"/>
        <w:rPr>
          <w:rFonts w:ascii="Times New Roman"/>
        </w:rPr>
      </w:pPr>
      <w:r>
        <w:rPr/>
        <w:br w:type="column"/>
      </w:r>
      <w:r>
        <w:rPr>
          <w:b w:val="0"/>
        </w:rPr>
        <w:t>20.1</w:t>
      </w:r>
      <w:r>
        <w:rPr>
          <w:rFonts w:ascii="Times New Roman"/>
        </w:rPr>
        <w:tab/>
      </w:r>
      <w:r>
        <w:rPr>
          <w:b w:val="0"/>
        </w:rPr>
        <w:t>Batas Akhir waktu penyampaian dokumen penawaran: Hari</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2564" w:val="left" w:leader="none"/>
          <w:tab w:pos="5137" w:val="left" w:leader="none"/>
        </w:tabs>
        <w:spacing w:line="253" w:lineRule="exact"/>
        <w:ind w:left="1235"/>
        <w:rPr>
          <w:rFonts w:ascii="Times New Roman"/>
        </w:rPr>
      </w:pPr>
      <w:r>
        <w:rPr>
          <w:b w:val="0"/>
        </w:rPr>
        <w:t>Tanggal</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2564" w:val="left" w:leader="none"/>
          <w:tab w:pos="5137" w:val="left" w:leader="none"/>
        </w:tabs>
        <w:spacing w:before="2"/>
        <w:ind w:left="1235"/>
        <w:rPr>
          <w:rFonts w:ascii="Times New Roman"/>
        </w:rPr>
      </w:pPr>
      <w:r>
        <w:rPr>
          <w:b w:val="0"/>
        </w:rPr>
        <w:t>Pukul</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360" w:right="260"/>
          <w:cols w:num="2" w:equalWidth="0">
            <w:col w:w="2908" w:space="40"/>
            <w:col w:w="8672"/>
          </w:cols>
        </w:sectPr>
      </w:pPr>
    </w:p>
    <w:p>
      <w:pPr>
        <w:pStyle w:val="BodyText"/>
        <w:spacing w:before="11"/>
        <w:rPr>
          <w:rFonts w:ascii="Times New Roman"/>
          <w:sz w:val="14"/>
        </w:rPr>
      </w:pPr>
    </w:p>
    <w:p>
      <w:pPr>
        <w:pStyle w:val="ListParagraph"/>
        <w:numPr>
          <w:ilvl w:val="0"/>
          <w:numId w:val="92"/>
        </w:numPr>
        <w:tabs>
          <w:tab w:pos="1378" w:val="left" w:leader="none"/>
        </w:tabs>
        <w:spacing w:line="240" w:lineRule="auto" w:before="82" w:after="0"/>
        <w:ind w:left="1377" w:right="0" w:hanging="360"/>
        <w:jc w:val="left"/>
        <w:rPr>
          <w:b w:val="0"/>
          <w:sz w:val="24"/>
        </w:rPr>
      </w:pPr>
      <w:r>
        <w:rPr>
          <w:b w:val="0"/>
          <w:sz w:val="24"/>
        </w:rPr>
        <w:t>PEMBUKAAN DAN EVALUASI DOKUMEN</w:t>
      </w:r>
      <w:r>
        <w:rPr>
          <w:b w:val="0"/>
          <w:spacing w:val="-2"/>
          <w:sz w:val="24"/>
        </w:rPr>
        <w:t> </w:t>
      </w:r>
      <w:r>
        <w:rPr>
          <w:b w:val="0"/>
          <w:sz w:val="24"/>
        </w:rPr>
        <w:t>PENAWARAN</w:t>
      </w:r>
    </w:p>
    <w:p>
      <w:pPr>
        <w:pStyle w:val="BodyText"/>
        <w:spacing w:before="7"/>
        <w:rPr>
          <w:b w:val="0"/>
          <w:sz w:val="13"/>
        </w:rPr>
      </w:pPr>
    </w:p>
    <w:p>
      <w:pPr>
        <w:spacing w:after="0"/>
        <w:rPr>
          <w:sz w:val="13"/>
        </w:rPr>
        <w:sectPr>
          <w:type w:val="continuous"/>
          <w:pgSz w:w="12240" w:h="18720"/>
          <w:pgMar w:top="620" w:bottom="620" w:left="360" w:right="260"/>
        </w:sectPr>
      </w:pPr>
    </w:p>
    <w:p>
      <w:pPr>
        <w:pStyle w:val="BodyText"/>
        <w:spacing w:before="84"/>
        <w:ind w:left="1487" w:hanging="428"/>
        <w:rPr>
          <w:b w:val="0"/>
        </w:rPr>
      </w:pPr>
      <w:r>
        <w:rPr>
          <w:b w:val="0"/>
        </w:rPr>
        <w:t>23. EVALUASI DOKUMEN </w:t>
      </w:r>
      <w:r>
        <w:rPr>
          <w:b w:val="0"/>
          <w:w w:val="95"/>
        </w:rPr>
        <w:t>PENAWARAN</w:t>
      </w:r>
    </w:p>
    <w:p>
      <w:pPr>
        <w:pStyle w:val="ListParagraph"/>
        <w:numPr>
          <w:ilvl w:val="2"/>
          <w:numId w:val="94"/>
        </w:numPr>
        <w:tabs>
          <w:tab w:pos="1212" w:val="left" w:leader="none"/>
        </w:tabs>
        <w:spacing w:line="240" w:lineRule="auto" w:before="82" w:after="0"/>
        <w:ind w:left="1252" w:right="2822" w:hanging="840"/>
        <w:jc w:val="left"/>
        <w:rPr>
          <w:b w:val="0"/>
          <w:sz w:val="24"/>
        </w:rPr>
      </w:pPr>
      <w:r>
        <w:rPr>
          <w:b w:val="0"/>
          <w:w w:val="99"/>
          <w:sz w:val="24"/>
        </w:rPr>
        <w:br w:type="column"/>
      </w:r>
      <w:r>
        <w:rPr>
          <w:b w:val="0"/>
          <w:sz w:val="24"/>
        </w:rPr>
        <w:t>Pokja Pemilihan menetapkan unsur dan kriteria evaluasi terhadap dokumen penawaran yang terdiri</w:t>
      </w:r>
      <w:r>
        <w:rPr>
          <w:b w:val="0"/>
          <w:spacing w:val="-2"/>
          <w:sz w:val="24"/>
        </w:rPr>
        <w:t> </w:t>
      </w:r>
      <w:r>
        <w:rPr>
          <w:b w:val="0"/>
          <w:sz w:val="24"/>
        </w:rPr>
        <w:t>dari:</w:t>
      </w:r>
    </w:p>
    <w:p>
      <w:pPr>
        <w:pStyle w:val="ListParagraph"/>
        <w:numPr>
          <w:ilvl w:val="3"/>
          <w:numId w:val="94"/>
        </w:numPr>
        <w:tabs>
          <w:tab w:pos="1721" w:val="left" w:leader="none"/>
        </w:tabs>
        <w:spacing w:line="237" w:lineRule="auto" w:before="3" w:after="0"/>
        <w:ind w:left="1719" w:right="1594" w:hanging="424"/>
        <w:jc w:val="both"/>
        <w:rPr>
          <w:b w:val="0"/>
          <w:sz w:val="24"/>
        </w:rPr>
      </w:pPr>
      <w:r>
        <w:rPr>
          <w:b w:val="0"/>
          <w:sz w:val="24"/>
        </w:rPr>
        <w:t>spesifikasi teknis barang (karakteristik fisik, detail desain, toleransi, material yang digunakan, persyaratan pemeliharaan persyaratan operasi, dan Surat dukungan/</w:t>
      </w:r>
      <w:r>
        <w:rPr>
          <w:b w:val="0"/>
          <w:sz w:val="25"/>
        </w:rPr>
        <w:t>Letter of Intent</w:t>
      </w:r>
      <w:r>
        <w:rPr>
          <w:b w:val="0"/>
          <w:sz w:val="24"/>
        </w:rPr>
        <w:t>/Surat Perjanjian dari pabrikan/prinsipal (khusus untuk barang impor)) yang dilengkapi dengan contoh, brosur dan gambar- gambar sebagaimana tercantum dalam Daftar Kuantitas, Spesifikasi Teknis dan/atau</w:t>
      </w:r>
      <w:r>
        <w:rPr>
          <w:b w:val="0"/>
          <w:spacing w:val="-7"/>
          <w:sz w:val="24"/>
        </w:rPr>
        <w:t> </w:t>
      </w:r>
      <w:r>
        <w:rPr>
          <w:b w:val="0"/>
          <w:sz w:val="24"/>
        </w:rPr>
        <w:t>Gambar;</w:t>
      </w:r>
    </w:p>
    <w:p>
      <w:pPr>
        <w:pStyle w:val="BodyText"/>
        <w:spacing w:before="7"/>
        <w:rPr>
          <w:b w:val="0"/>
        </w:rPr>
      </w:pPr>
    </w:p>
    <w:p>
      <w:pPr>
        <w:pStyle w:val="ListParagraph"/>
        <w:numPr>
          <w:ilvl w:val="3"/>
          <w:numId w:val="94"/>
        </w:numPr>
        <w:tabs>
          <w:tab w:pos="1719" w:val="left" w:leader="none"/>
          <w:tab w:pos="1721" w:val="left" w:leader="none"/>
          <w:tab w:pos="5895" w:val="left" w:leader="none"/>
        </w:tabs>
        <w:spacing w:line="240" w:lineRule="auto" w:before="0" w:after="0"/>
        <w:ind w:left="1720" w:right="0" w:hanging="425"/>
        <w:jc w:val="left"/>
        <w:rPr>
          <w:rFonts w:ascii="Times New Roman"/>
          <w:sz w:val="24"/>
        </w:rPr>
      </w:pPr>
      <w:r>
        <w:rPr>
          <w:b w:val="0"/>
          <w:sz w:val="24"/>
        </w:rPr>
        <w:t>standar produk yang</w:t>
      </w:r>
      <w:r>
        <w:rPr>
          <w:b w:val="0"/>
          <w:spacing w:val="-14"/>
          <w:sz w:val="24"/>
        </w:rPr>
        <w:t> </w:t>
      </w:r>
      <w:r>
        <w:rPr>
          <w:b w:val="0"/>
          <w:sz w:val="24"/>
        </w:rPr>
        <w:t>digunakan:</w:t>
      </w:r>
      <w:r>
        <w:rPr>
          <w:rFonts w:ascii="Times New Roman"/>
          <w:sz w:val="24"/>
        </w:rPr>
        <w:t> </w:t>
      </w:r>
      <w:r>
        <w:rPr>
          <w:rFonts w:ascii="Times New Roman"/>
          <w:w w:val="99"/>
          <w:sz w:val="24"/>
          <w:u w:val="single"/>
        </w:rPr>
        <w:t> </w:t>
      </w:r>
      <w:r>
        <w:rPr>
          <w:rFonts w:ascii="Times New Roman"/>
          <w:sz w:val="24"/>
          <w:u w:val="single"/>
        </w:rPr>
        <w:tab/>
      </w:r>
    </w:p>
    <w:p>
      <w:pPr>
        <w:spacing w:after="0" w:line="240" w:lineRule="auto"/>
        <w:jc w:val="left"/>
        <w:rPr>
          <w:rFonts w:ascii="Times New Roman"/>
          <w:sz w:val="24"/>
        </w:rPr>
        <w:sectPr>
          <w:type w:val="continuous"/>
          <w:pgSz w:w="12240" w:h="18720"/>
          <w:pgMar w:top="620" w:bottom="620" w:left="360" w:right="260"/>
          <w:cols w:num="2" w:equalWidth="0">
            <w:col w:w="2841" w:space="40"/>
            <w:col w:w="8739"/>
          </w:cols>
        </w:sectPr>
      </w:pPr>
    </w:p>
    <w:p>
      <w:pPr>
        <w:pStyle w:val="ListParagraph"/>
        <w:numPr>
          <w:ilvl w:val="3"/>
          <w:numId w:val="94"/>
        </w:numPr>
        <w:tabs>
          <w:tab w:pos="4600" w:val="left" w:leader="none"/>
          <w:tab w:pos="4601" w:val="left" w:leader="none"/>
          <w:tab w:pos="6517" w:val="left" w:leader="none"/>
        </w:tabs>
        <w:spacing w:line="250" w:lineRule="exact" w:before="91" w:after="0"/>
        <w:ind w:left="4600" w:right="0" w:hanging="424"/>
        <w:jc w:val="left"/>
        <w:rPr>
          <w:rFonts w:ascii="Times New Roman"/>
          <w:sz w:val="24"/>
        </w:rPr>
      </w:pPr>
      <w:r>
        <w:rPr>
          <w:b w:val="0"/>
          <w:sz w:val="24"/>
        </w:rPr>
        <w:t>garansi;</w:t>
      </w:r>
      <w:r>
        <w:rPr>
          <w:rFonts w:ascii="Times New Roman"/>
          <w:sz w:val="24"/>
          <w:u w:val="single"/>
        </w:rPr>
        <w:t> </w:t>
        <w:tab/>
      </w:r>
    </w:p>
    <w:p>
      <w:pPr>
        <w:pStyle w:val="Heading5"/>
        <w:spacing w:line="228" w:lineRule="auto" w:before="7"/>
        <w:ind w:left="4600" w:right="1591"/>
        <w:rPr>
          <w:b w:val="0"/>
        </w:rPr>
      </w:pPr>
      <w:r>
        <w:rPr>
          <w:b w:val="0"/>
        </w:rPr>
        <w:t>[diisi</w:t>
      </w:r>
      <w:r>
        <w:rPr>
          <w:b w:val="0"/>
          <w:spacing w:val="-28"/>
        </w:rPr>
        <w:t> </w:t>
      </w:r>
      <w:r>
        <w:rPr>
          <w:b w:val="0"/>
        </w:rPr>
        <w:t>dengan</w:t>
      </w:r>
      <w:r>
        <w:rPr>
          <w:b w:val="0"/>
          <w:spacing w:val="-29"/>
        </w:rPr>
        <w:t> </w:t>
      </w:r>
      <w:r>
        <w:rPr>
          <w:b w:val="0"/>
        </w:rPr>
        <w:t>jangka</w:t>
      </w:r>
      <w:r>
        <w:rPr>
          <w:b w:val="0"/>
          <w:spacing w:val="-28"/>
        </w:rPr>
        <w:t> </w:t>
      </w:r>
      <w:r>
        <w:rPr>
          <w:b w:val="0"/>
        </w:rPr>
        <w:t>waktu</w:t>
      </w:r>
      <w:r>
        <w:rPr>
          <w:b w:val="0"/>
          <w:spacing w:val="-29"/>
        </w:rPr>
        <w:t> </w:t>
      </w:r>
      <w:r>
        <w:rPr>
          <w:b w:val="0"/>
        </w:rPr>
        <w:t>garansi,</w:t>
      </w:r>
      <w:r>
        <w:rPr>
          <w:b w:val="0"/>
          <w:spacing w:val="-28"/>
        </w:rPr>
        <w:t> </w:t>
      </w:r>
      <w:r>
        <w:rPr>
          <w:b w:val="0"/>
        </w:rPr>
        <w:t>contoh:</w:t>
      </w:r>
      <w:r>
        <w:rPr>
          <w:b w:val="0"/>
          <w:spacing w:val="-28"/>
        </w:rPr>
        <w:t> </w:t>
      </w:r>
      <w:r>
        <w:rPr>
          <w:b w:val="0"/>
        </w:rPr>
        <w:t>minimal</w:t>
      </w:r>
      <w:r>
        <w:rPr>
          <w:b w:val="0"/>
          <w:spacing w:val="-27"/>
        </w:rPr>
        <w:t> </w:t>
      </w:r>
      <w:r>
        <w:rPr>
          <w:b w:val="0"/>
        </w:rPr>
        <w:t>5 tahun]</w:t>
      </w:r>
    </w:p>
    <w:p>
      <w:pPr>
        <w:pStyle w:val="BodyText"/>
        <w:spacing w:before="4"/>
        <w:rPr>
          <w:b w:val="0"/>
        </w:rPr>
      </w:pPr>
    </w:p>
    <w:p>
      <w:pPr>
        <w:pStyle w:val="ListParagraph"/>
        <w:numPr>
          <w:ilvl w:val="3"/>
          <w:numId w:val="94"/>
        </w:numPr>
        <w:tabs>
          <w:tab w:pos="4600" w:val="left" w:leader="none"/>
          <w:tab w:pos="4601" w:val="left" w:leader="none"/>
          <w:tab w:pos="8617" w:val="left" w:leader="none"/>
        </w:tabs>
        <w:spacing w:line="240" w:lineRule="auto" w:before="0" w:after="0"/>
        <w:ind w:left="4600" w:right="0" w:hanging="424"/>
        <w:jc w:val="left"/>
        <w:rPr>
          <w:rFonts w:ascii="Times New Roman"/>
          <w:sz w:val="24"/>
        </w:rPr>
      </w:pPr>
      <w:r>
        <w:rPr>
          <w:b w:val="0"/>
          <w:sz w:val="24"/>
        </w:rPr>
        <w:t>asuransi (apabila</w:t>
      </w:r>
      <w:r>
        <w:rPr>
          <w:b w:val="0"/>
          <w:spacing w:val="-17"/>
          <w:sz w:val="24"/>
        </w:rPr>
        <w:t> </w:t>
      </w:r>
      <w:r>
        <w:rPr>
          <w:b w:val="0"/>
          <w:sz w:val="24"/>
        </w:rPr>
        <w:t>dipersyaratkan);</w:t>
      </w:r>
      <w:r>
        <w:rPr>
          <w:rFonts w:ascii="Times New Roman"/>
          <w:sz w:val="24"/>
          <w:u w:val="single"/>
        </w:rPr>
        <w:t> </w:t>
        <w:tab/>
      </w:r>
    </w:p>
    <w:p>
      <w:pPr>
        <w:pStyle w:val="BodyText"/>
        <w:rPr>
          <w:rFonts w:ascii="Times New Roman"/>
          <w:sz w:val="12"/>
        </w:rPr>
      </w:pPr>
    </w:p>
    <w:p>
      <w:pPr>
        <w:pStyle w:val="ListParagraph"/>
        <w:numPr>
          <w:ilvl w:val="3"/>
          <w:numId w:val="94"/>
        </w:numPr>
        <w:tabs>
          <w:tab w:pos="4600" w:val="left" w:leader="none"/>
          <w:tab w:pos="4601" w:val="left" w:leader="none"/>
          <w:tab w:pos="9164" w:val="left" w:leader="none"/>
        </w:tabs>
        <w:spacing w:line="249" w:lineRule="exact" w:before="115" w:after="0"/>
        <w:ind w:left="4600" w:right="0" w:hanging="424"/>
        <w:jc w:val="left"/>
        <w:rPr>
          <w:rFonts w:ascii="Times New Roman"/>
          <w:sz w:val="24"/>
        </w:rPr>
      </w:pPr>
      <w:r>
        <w:rPr>
          <w:b w:val="0"/>
          <w:sz w:val="24"/>
        </w:rPr>
        <w:t>sertifikat/izin/hasil uji mutu/</w:t>
      </w:r>
      <w:r>
        <w:rPr>
          <w:b w:val="0"/>
          <w:spacing w:val="-20"/>
          <w:sz w:val="24"/>
        </w:rPr>
        <w:t> </w:t>
      </w:r>
      <w:r>
        <w:rPr>
          <w:b w:val="0"/>
          <w:sz w:val="24"/>
        </w:rPr>
        <w:t>teknis;</w:t>
      </w:r>
      <w:r>
        <w:rPr>
          <w:rFonts w:ascii="Times New Roman"/>
          <w:sz w:val="24"/>
          <w:u w:val="single"/>
        </w:rPr>
        <w:t> </w:t>
        <w:tab/>
      </w:r>
    </w:p>
    <w:p>
      <w:pPr>
        <w:pStyle w:val="Heading5"/>
        <w:spacing w:line="230" w:lineRule="auto" w:before="3"/>
        <w:ind w:left="4600" w:right="1598"/>
        <w:jc w:val="both"/>
        <w:rPr>
          <w:b w:val="0"/>
        </w:rPr>
      </w:pPr>
      <w:r>
        <w:rPr>
          <w:b w:val="0"/>
        </w:rPr>
        <w:t>[diisi nama sertifikat izin/hasil uji mutu, contoh: sertifikat halal]</w:t>
      </w:r>
    </w:p>
    <w:p>
      <w:pPr>
        <w:pStyle w:val="BodyText"/>
        <w:spacing w:before="1"/>
        <w:rPr>
          <w:b w:val="0"/>
        </w:rPr>
      </w:pPr>
    </w:p>
    <w:p>
      <w:pPr>
        <w:pStyle w:val="ListParagraph"/>
        <w:numPr>
          <w:ilvl w:val="3"/>
          <w:numId w:val="94"/>
        </w:numPr>
        <w:tabs>
          <w:tab w:pos="4600" w:val="left" w:leader="none"/>
          <w:tab w:pos="4601" w:val="left" w:leader="none"/>
          <w:tab w:pos="7784" w:val="left" w:leader="none"/>
        </w:tabs>
        <w:spacing w:line="250" w:lineRule="exact" w:before="0" w:after="0"/>
        <w:ind w:left="4600" w:right="0" w:hanging="424"/>
        <w:jc w:val="left"/>
        <w:rPr>
          <w:rFonts w:ascii="Times New Roman"/>
          <w:sz w:val="24"/>
        </w:rPr>
      </w:pPr>
      <w:r>
        <w:rPr>
          <w:b w:val="0"/>
          <w:sz w:val="24"/>
        </w:rPr>
        <w:t>layanan</w:t>
      </w:r>
      <w:r>
        <w:rPr>
          <w:b w:val="0"/>
          <w:spacing w:val="-10"/>
          <w:sz w:val="24"/>
        </w:rPr>
        <w:t> </w:t>
      </w:r>
      <w:r>
        <w:rPr>
          <w:b w:val="0"/>
          <w:sz w:val="24"/>
        </w:rPr>
        <w:t>purnajual;</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5"/>
        <w:ind w:left="4600" w:right="1597"/>
        <w:jc w:val="both"/>
        <w:rPr>
          <w:b w:val="0"/>
        </w:rPr>
      </w:pPr>
      <w:r>
        <w:rPr>
          <w:b w:val="0"/>
        </w:rPr>
        <w:t>[diisi dengan jenis dan jangka waktu layanan purna jual, contoh: layanan service sampai dengan 10 tahun].</w:t>
      </w:r>
    </w:p>
    <w:p>
      <w:pPr>
        <w:pStyle w:val="BodyText"/>
        <w:spacing w:before="9"/>
        <w:rPr>
          <w:b w:val="0"/>
          <w:sz w:val="23"/>
        </w:rPr>
      </w:pPr>
    </w:p>
    <w:p>
      <w:pPr>
        <w:pStyle w:val="ListParagraph"/>
        <w:numPr>
          <w:ilvl w:val="3"/>
          <w:numId w:val="94"/>
        </w:numPr>
        <w:tabs>
          <w:tab w:pos="4600" w:val="left" w:leader="none"/>
          <w:tab w:pos="4601" w:val="left" w:leader="none"/>
          <w:tab w:pos="6971" w:val="left" w:leader="none"/>
        </w:tabs>
        <w:spacing w:line="249" w:lineRule="exact" w:before="1" w:after="0"/>
        <w:ind w:left="4600" w:right="0" w:hanging="424"/>
        <w:jc w:val="left"/>
        <w:rPr>
          <w:b w:val="0"/>
          <w:sz w:val="24"/>
        </w:rPr>
      </w:pPr>
      <w:r>
        <w:rPr>
          <w:b w:val="0"/>
          <w:sz w:val="24"/>
        </w:rPr>
        <w:t>tenaga</w:t>
      </w:r>
      <w:r>
        <w:rPr>
          <w:b w:val="0"/>
          <w:spacing w:val="-3"/>
          <w:sz w:val="24"/>
        </w:rPr>
        <w:t> </w:t>
      </w:r>
      <w:r>
        <w:rPr>
          <w:b w:val="0"/>
          <w:sz w:val="24"/>
        </w:rPr>
        <w:t>teknis;</w:t>
      </w:r>
      <w:r>
        <w:rPr>
          <w:b w:val="0"/>
          <w:sz w:val="24"/>
          <w:u w:val="single"/>
        </w:rPr>
        <w:t> </w:t>
        <w:tab/>
      </w:r>
      <w:r>
        <w:rPr>
          <w:b w:val="0"/>
          <w:sz w:val="24"/>
        </w:rPr>
        <w:t>_</w:t>
      </w:r>
    </w:p>
    <w:p>
      <w:pPr>
        <w:pStyle w:val="Heading5"/>
        <w:spacing w:line="230" w:lineRule="auto" w:before="3"/>
        <w:ind w:left="4600" w:right="1597"/>
        <w:jc w:val="both"/>
        <w:rPr>
          <w:b w:val="0"/>
        </w:rPr>
      </w:pPr>
      <w:r>
        <w:rPr>
          <w:b w:val="0"/>
        </w:rPr>
        <w:t>[diisi dengan jenis keahlian tenaga teknis dan</w:t>
      </w:r>
      <w:r>
        <w:rPr>
          <w:b w:val="0"/>
          <w:spacing w:val="-42"/>
        </w:rPr>
        <w:t> </w:t>
      </w:r>
      <w:r>
        <w:rPr>
          <w:b w:val="0"/>
        </w:rPr>
        <w:t>jumlah tenaga teknis, contoh: Tenaga Teknis instalasi sebanyak 2 (dua)</w:t>
      </w:r>
      <w:r>
        <w:rPr>
          <w:b w:val="0"/>
          <w:spacing w:val="-16"/>
        </w:rPr>
        <w:t> </w:t>
      </w:r>
      <w:r>
        <w:rPr>
          <w:b w:val="0"/>
        </w:rPr>
        <w:t>orang]</w:t>
      </w:r>
    </w:p>
    <w:p>
      <w:pPr>
        <w:pStyle w:val="BodyText"/>
        <w:spacing w:before="2"/>
        <w:rPr>
          <w:b w:val="0"/>
        </w:rPr>
      </w:pPr>
    </w:p>
    <w:p>
      <w:pPr>
        <w:pStyle w:val="ListParagraph"/>
        <w:numPr>
          <w:ilvl w:val="3"/>
          <w:numId w:val="94"/>
        </w:numPr>
        <w:tabs>
          <w:tab w:pos="4600" w:val="left" w:leader="none"/>
          <w:tab w:pos="4601" w:val="left" w:leader="none"/>
          <w:tab w:pos="5733" w:val="left" w:leader="none"/>
          <w:tab w:pos="6578" w:val="left" w:leader="none"/>
          <w:tab w:pos="7713" w:val="left" w:leader="none"/>
          <w:tab w:pos="8684" w:val="left" w:leader="none"/>
          <w:tab w:pos="8803" w:val="left" w:leader="none"/>
        </w:tabs>
        <w:spacing w:line="240" w:lineRule="auto" w:before="0" w:after="0"/>
        <w:ind w:left="4600" w:right="1595" w:hanging="424"/>
        <w:jc w:val="left"/>
        <w:rPr>
          <w:rFonts w:ascii="Times New Roman"/>
          <w:sz w:val="24"/>
        </w:rPr>
      </w:pPr>
      <w:r>
        <w:rPr>
          <w:b w:val="0"/>
          <w:sz w:val="24"/>
        </w:rPr>
        <w:t>jadwal</w:t>
      </w:r>
      <w:r>
        <w:rPr>
          <w:rFonts w:ascii="Times New Roman"/>
          <w:sz w:val="24"/>
        </w:rPr>
        <w:tab/>
      </w:r>
      <w:r>
        <w:rPr>
          <w:b w:val="0"/>
          <w:sz w:val="24"/>
        </w:rPr>
        <w:t>dan</w:t>
      </w:r>
      <w:r>
        <w:rPr>
          <w:rFonts w:ascii="Times New Roman"/>
          <w:sz w:val="24"/>
        </w:rPr>
        <w:tab/>
      </w:r>
      <w:r>
        <w:rPr>
          <w:b w:val="0"/>
          <w:sz w:val="24"/>
        </w:rPr>
        <w:t>jangka</w:t>
      </w:r>
      <w:r>
        <w:rPr>
          <w:rFonts w:ascii="Times New Roman"/>
          <w:sz w:val="24"/>
        </w:rPr>
        <w:tab/>
      </w:r>
      <w:r>
        <w:rPr>
          <w:b w:val="0"/>
          <w:sz w:val="24"/>
        </w:rPr>
        <w:t>waktu</w:t>
      </w:r>
      <w:r>
        <w:rPr>
          <w:rFonts w:ascii="Times New Roman"/>
          <w:sz w:val="24"/>
        </w:rPr>
        <w:tab/>
        <w:tab/>
      </w:r>
      <w:r>
        <w:rPr>
          <w:b w:val="0"/>
          <w:spacing w:val="-3"/>
          <w:sz w:val="24"/>
        </w:rPr>
        <w:t>pelaksanaan </w:t>
      </w:r>
      <w:r>
        <w:rPr>
          <w:b w:val="0"/>
          <w:sz w:val="24"/>
        </w:rPr>
        <w:t>pekerjaan:</w:t>
      </w:r>
      <w:r>
        <w:rPr>
          <w:rFonts w:ascii="Times New Roman"/>
          <w:sz w:val="24"/>
          <w:u w:val="single"/>
        </w:rPr>
        <w:t> </w:t>
        <w:tab/>
        <w:tab/>
        <w:tab/>
        <w:tab/>
      </w:r>
    </w:p>
    <w:p>
      <w:pPr>
        <w:pStyle w:val="Heading5"/>
        <w:spacing w:line="230" w:lineRule="auto"/>
        <w:ind w:left="4600" w:right="1595"/>
        <w:jc w:val="both"/>
        <w:rPr>
          <w:b w:val="0"/>
        </w:rPr>
      </w:pPr>
      <w:r>
        <w:rPr>
          <w:b w:val="0"/>
        </w:rPr>
        <w:t>[contoh: pengiriman barang dilaksanakan pada 10 April 2018 sampai dengan 21 April 2018 selama 10 hari kalender. Penyusunan jadwal dan jangka waktu dapat dibuat dalam bentuk tabel /barchart/kurva s, dan lain-lain]</w:t>
      </w:r>
    </w:p>
    <w:p>
      <w:pPr>
        <w:pStyle w:val="BodyText"/>
        <w:spacing w:before="9"/>
        <w:rPr>
          <w:b w:val="0"/>
          <w:sz w:val="23"/>
        </w:rPr>
      </w:pPr>
    </w:p>
    <w:p>
      <w:pPr>
        <w:pStyle w:val="ListParagraph"/>
        <w:numPr>
          <w:ilvl w:val="3"/>
          <w:numId w:val="94"/>
        </w:numPr>
        <w:tabs>
          <w:tab w:pos="4601" w:val="left" w:leader="none"/>
        </w:tabs>
        <w:spacing w:line="240" w:lineRule="auto" w:before="0" w:after="0"/>
        <w:ind w:left="4600" w:right="1597" w:hanging="424"/>
        <w:jc w:val="both"/>
        <w:rPr>
          <w:b w:val="0"/>
          <w:sz w:val="24"/>
        </w:rPr>
      </w:pPr>
      <w:r>
        <w:rPr>
          <w:b w:val="0"/>
          <w:sz w:val="24"/>
        </w:rPr>
        <w:t>Peserta menyampaikan identitas barang yang meliputi jenis, tipe dan merek barang yang ditawarkan dengan lengkap dan jelas;</w:t>
      </w:r>
      <w:r>
        <w:rPr>
          <w:b w:val="0"/>
          <w:spacing w:val="-3"/>
          <w:sz w:val="24"/>
        </w:rPr>
        <w:t> </w:t>
      </w:r>
      <w:r>
        <w:rPr>
          <w:b w:val="0"/>
          <w:sz w:val="24"/>
        </w:rPr>
        <w:t>dan/atau</w:t>
      </w:r>
    </w:p>
    <w:p>
      <w:pPr>
        <w:pStyle w:val="BodyText"/>
        <w:spacing w:before="10"/>
        <w:rPr>
          <w:b w:val="0"/>
          <w:sz w:val="23"/>
        </w:rPr>
      </w:pPr>
    </w:p>
    <w:p>
      <w:pPr>
        <w:pStyle w:val="ListParagraph"/>
        <w:numPr>
          <w:ilvl w:val="3"/>
          <w:numId w:val="94"/>
        </w:numPr>
        <w:tabs>
          <w:tab w:pos="4601" w:val="left" w:leader="none"/>
        </w:tabs>
        <w:spacing w:line="240" w:lineRule="auto" w:before="0" w:after="0"/>
        <w:ind w:left="4600" w:right="1595" w:hanging="424"/>
        <w:jc w:val="left"/>
        <w:rPr>
          <w:b w:val="0"/>
          <w:sz w:val="24"/>
        </w:rPr>
      </w:pPr>
      <w:r>
        <w:rPr>
          <w:b w:val="0"/>
          <w:sz w:val="24"/>
        </w:rPr>
        <w:t>Peserta menyampaikan bagian pekerjaan yang akan disubkontrakan (apabila ada).</w:t>
      </w:r>
    </w:p>
    <w:p>
      <w:pPr>
        <w:pStyle w:val="BodyText"/>
        <w:spacing w:before="1"/>
        <w:rPr>
          <w:b w:val="0"/>
        </w:rPr>
      </w:pPr>
    </w:p>
    <w:p>
      <w:pPr>
        <w:pStyle w:val="Heading5"/>
        <w:spacing w:line="230" w:lineRule="auto"/>
        <w:ind w:left="4320" w:right="1590" w:hanging="1"/>
        <w:rPr>
          <w:b w:val="0"/>
        </w:rPr>
      </w:pPr>
      <w:r>
        <w:rPr>
          <w:b w:val="0"/>
        </w:rPr>
        <w:t>[Kriteria</w:t>
      </w:r>
      <w:r>
        <w:rPr>
          <w:b w:val="0"/>
          <w:spacing w:val="-31"/>
        </w:rPr>
        <w:t> </w:t>
      </w:r>
      <w:r>
        <w:rPr>
          <w:b w:val="0"/>
        </w:rPr>
        <w:t>evaluasi</w:t>
      </w:r>
      <w:r>
        <w:rPr>
          <w:b w:val="0"/>
          <w:spacing w:val="-30"/>
        </w:rPr>
        <w:t> </w:t>
      </w:r>
      <w:r>
        <w:rPr>
          <w:b w:val="0"/>
        </w:rPr>
        <w:t>tercantum</w:t>
      </w:r>
      <w:r>
        <w:rPr>
          <w:b w:val="0"/>
          <w:spacing w:val="-30"/>
        </w:rPr>
        <w:t> </w:t>
      </w:r>
      <w:r>
        <w:rPr>
          <w:b w:val="0"/>
        </w:rPr>
        <w:t>dalam</w:t>
      </w:r>
      <w:r>
        <w:rPr>
          <w:b w:val="0"/>
          <w:spacing w:val="-29"/>
        </w:rPr>
        <w:t> </w:t>
      </w:r>
      <w:r>
        <w:rPr>
          <w:b w:val="0"/>
        </w:rPr>
        <w:t>Bab</w:t>
      </w:r>
      <w:r>
        <w:rPr>
          <w:b w:val="0"/>
          <w:spacing w:val="-30"/>
        </w:rPr>
        <w:t> </w:t>
      </w:r>
      <w:r>
        <w:rPr>
          <w:b w:val="0"/>
        </w:rPr>
        <w:t>V</w:t>
      </w:r>
      <w:r>
        <w:rPr>
          <w:b w:val="0"/>
          <w:spacing w:val="-30"/>
        </w:rPr>
        <w:t> </w:t>
      </w:r>
      <w:r>
        <w:rPr>
          <w:b w:val="0"/>
        </w:rPr>
        <w:t>Lembar</w:t>
      </w:r>
      <w:r>
        <w:rPr>
          <w:b w:val="0"/>
          <w:spacing w:val="-29"/>
        </w:rPr>
        <w:t> </w:t>
      </w:r>
      <w:r>
        <w:rPr>
          <w:b w:val="0"/>
        </w:rPr>
        <w:t>Kriteria Evaluasi]</w:t>
      </w:r>
    </w:p>
    <w:p>
      <w:pPr>
        <w:pStyle w:val="BodyText"/>
        <w:rPr>
          <w:b w:val="0"/>
        </w:rPr>
      </w:pPr>
    </w:p>
    <w:p>
      <w:pPr>
        <w:pStyle w:val="ListParagraph"/>
        <w:numPr>
          <w:ilvl w:val="2"/>
          <w:numId w:val="94"/>
        </w:numPr>
        <w:tabs>
          <w:tab w:pos="4151" w:val="left" w:leader="none"/>
          <w:tab w:pos="4152" w:val="left" w:leader="none"/>
          <w:tab w:pos="5351" w:val="left" w:leader="none"/>
          <w:tab w:pos="7543" w:val="left" w:leader="none"/>
          <w:tab w:pos="8354" w:val="left" w:leader="none"/>
        </w:tabs>
        <w:spacing w:line="240" w:lineRule="auto" w:before="0" w:after="0"/>
        <w:ind w:left="4320" w:right="1595" w:hanging="1028"/>
        <w:jc w:val="left"/>
        <w:rPr>
          <w:b w:val="0"/>
          <w:sz w:val="24"/>
        </w:rPr>
      </w:pPr>
      <w:r>
        <w:rPr>
          <w:b w:val="0"/>
          <w:sz w:val="24"/>
        </w:rPr>
        <w:t>Pengujian</w:t>
      </w:r>
      <w:r>
        <w:rPr>
          <w:rFonts w:ascii="Times New Roman"/>
          <w:sz w:val="24"/>
        </w:rPr>
        <w:tab/>
      </w:r>
      <w:r>
        <w:rPr>
          <w:b w:val="0"/>
          <w:sz w:val="24"/>
        </w:rPr>
        <w:t>mutu/teknis/fungsi</w:t>
      </w:r>
      <w:r>
        <w:rPr>
          <w:rFonts w:ascii="Times New Roman"/>
          <w:sz w:val="24"/>
        </w:rPr>
        <w:tab/>
      </w:r>
      <w:r>
        <w:rPr>
          <w:b w:val="0"/>
          <w:sz w:val="24"/>
        </w:rPr>
        <w:t>untuk</w:t>
      </w:r>
      <w:r>
        <w:rPr>
          <w:rFonts w:ascii="Times New Roman"/>
          <w:sz w:val="24"/>
        </w:rPr>
        <w:tab/>
      </w:r>
      <w:r>
        <w:rPr>
          <w:b w:val="0"/>
          <w:spacing w:val="-1"/>
          <w:sz w:val="24"/>
        </w:rPr>
        <w:t>bahan/peralatan </w:t>
      </w:r>
      <w:r>
        <w:rPr>
          <w:b w:val="0"/>
          <w:sz w:val="24"/>
        </w:rPr>
        <w:t>tertentu</w:t>
      </w:r>
      <w:r>
        <w:rPr>
          <w:b w:val="0"/>
          <w:spacing w:val="-2"/>
          <w:sz w:val="24"/>
        </w:rPr>
        <w:t> </w:t>
      </w:r>
      <w:r>
        <w:rPr>
          <w:b w:val="0"/>
          <w:sz w:val="24"/>
        </w:rPr>
        <w:t>meliputi:</w:t>
      </w:r>
    </w:p>
    <w:p>
      <w:pPr>
        <w:pStyle w:val="BodyText"/>
        <w:tabs>
          <w:tab w:pos="3868" w:val="left" w:leader="none"/>
        </w:tabs>
        <w:spacing w:line="253" w:lineRule="exact"/>
        <w:ind w:left="444"/>
        <w:jc w:val="center"/>
        <w:rPr>
          <w:rFonts w:ascii="Times New Roman"/>
        </w:rPr>
      </w:pPr>
      <w:r>
        <w:rPr>
          <w:b w:val="0"/>
        </w:rPr>
        <w:t>1.</w:t>
      </w:r>
      <w:r>
        <w:rPr>
          <w:rFonts w:ascii="Times New Roman"/>
        </w:rPr>
        <w:t> </w:t>
      </w:r>
      <w:r>
        <w:rPr>
          <w:rFonts w:ascii="Times New Roman"/>
          <w:w w:val="99"/>
          <w:u w:val="single"/>
        </w:rPr>
        <w:t> </w:t>
      </w:r>
      <w:r>
        <w:rPr>
          <w:rFonts w:ascii="Times New Roman"/>
          <w:u w:val="single"/>
        </w:rPr>
        <w:tab/>
      </w:r>
    </w:p>
    <w:p>
      <w:pPr>
        <w:pStyle w:val="BodyText"/>
        <w:tabs>
          <w:tab w:pos="3868" w:val="left" w:leader="none"/>
        </w:tabs>
        <w:spacing w:line="253" w:lineRule="exact" w:before="1"/>
        <w:ind w:left="444"/>
        <w:jc w:val="center"/>
        <w:rPr>
          <w:rFonts w:ascii="Times New Roman"/>
        </w:rPr>
      </w:pPr>
      <w:r>
        <w:rPr>
          <w:b w:val="0"/>
        </w:rPr>
        <w:t>2.</w:t>
      </w:r>
      <w:r>
        <w:rPr>
          <w:rFonts w:ascii="Times New Roman"/>
        </w:rPr>
        <w:t> </w:t>
      </w:r>
      <w:r>
        <w:rPr>
          <w:rFonts w:ascii="Times New Roman"/>
          <w:w w:val="99"/>
          <w:u w:val="single"/>
        </w:rPr>
        <w:t> </w:t>
      </w:r>
      <w:r>
        <w:rPr>
          <w:rFonts w:ascii="Times New Roman"/>
          <w:u w:val="single"/>
        </w:rPr>
        <w:tab/>
      </w:r>
    </w:p>
    <w:p>
      <w:pPr>
        <w:pStyle w:val="BodyText"/>
        <w:spacing w:line="253" w:lineRule="exact"/>
        <w:ind w:left="817" w:right="3513"/>
        <w:jc w:val="center"/>
        <w:rPr>
          <w:b w:val="0"/>
        </w:rPr>
      </w:pPr>
      <w:r>
        <w:rPr>
          <w:b w:val="0"/>
        </w:rPr>
        <w:t>dst</w:t>
      </w:r>
    </w:p>
    <w:p>
      <w:pPr>
        <w:pStyle w:val="BodyText"/>
        <w:spacing w:before="2"/>
        <w:rPr>
          <w:b w:val="0"/>
        </w:rPr>
      </w:pPr>
    </w:p>
    <w:p>
      <w:pPr>
        <w:pStyle w:val="ListParagraph"/>
        <w:numPr>
          <w:ilvl w:val="0"/>
          <w:numId w:val="92"/>
        </w:numPr>
        <w:tabs>
          <w:tab w:pos="1487" w:val="left" w:leader="none"/>
          <w:tab w:pos="1488" w:val="left" w:leader="none"/>
        </w:tabs>
        <w:spacing w:line="240" w:lineRule="auto" w:before="1" w:after="0"/>
        <w:ind w:left="1488" w:right="0" w:hanging="428"/>
        <w:jc w:val="left"/>
        <w:rPr>
          <w:b w:val="0"/>
          <w:sz w:val="24"/>
        </w:rPr>
      </w:pPr>
      <w:r>
        <w:rPr>
          <w:b w:val="0"/>
          <w:sz w:val="24"/>
        </w:rPr>
        <w:t>PENETAPAN HASIL PENUNJUKAN</w:t>
      </w:r>
      <w:r>
        <w:rPr>
          <w:b w:val="0"/>
          <w:spacing w:val="-1"/>
          <w:sz w:val="24"/>
        </w:rPr>
        <w:t> </w:t>
      </w:r>
      <w:r>
        <w:rPr>
          <w:b w:val="0"/>
          <w:sz w:val="24"/>
        </w:rPr>
        <w:t>LANGSUNG</w:t>
      </w:r>
    </w:p>
    <w:p>
      <w:pPr>
        <w:pStyle w:val="BodyText"/>
        <w:spacing w:before="8"/>
        <w:rPr>
          <w:b w:val="0"/>
          <w:sz w:val="10"/>
        </w:rPr>
      </w:pPr>
    </w:p>
    <w:p>
      <w:pPr>
        <w:spacing w:after="0"/>
        <w:rPr>
          <w:sz w:val="10"/>
        </w:rPr>
        <w:sectPr>
          <w:pgSz w:w="12240" w:h="18720"/>
          <w:pgMar w:header="689" w:footer="1336" w:top="1600" w:bottom="1520" w:left="360" w:right="260"/>
        </w:sectPr>
      </w:pPr>
    </w:p>
    <w:p>
      <w:pPr>
        <w:pStyle w:val="BodyText"/>
        <w:spacing w:before="117"/>
        <w:ind w:left="1487" w:right="-13" w:hanging="351"/>
        <w:rPr>
          <w:b w:val="0"/>
        </w:rPr>
      </w:pPr>
      <w:r>
        <w:rPr>
          <w:b w:val="0"/>
        </w:rPr>
        <w:t>25.</w:t>
      </w:r>
      <w:r>
        <w:rPr>
          <w:b w:val="0"/>
          <w:spacing w:val="-36"/>
        </w:rPr>
        <w:t> </w:t>
      </w:r>
      <w:r>
        <w:rPr>
          <w:b w:val="0"/>
        </w:rPr>
        <w:t>PENETAPAN CALON PENYEDIA</w:t>
      </w:r>
    </w:p>
    <w:p>
      <w:pPr>
        <w:pStyle w:val="BodyText"/>
        <w:tabs>
          <w:tab w:pos="5593" w:val="left" w:leader="none"/>
        </w:tabs>
        <w:spacing w:line="249" w:lineRule="exact" w:before="115"/>
        <w:ind w:left="772"/>
        <w:rPr>
          <w:rFonts w:ascii="Times New Roman"/>
        </w:rPr>
      </w:pPr>
      <w:r>
        <w:rPr/>
        <w:br w:type="column"/>
      </w:r>
      <w:r>
        <w:rPr>
          <w:b w:val="0"/>
        </w:rPr>
        <w:t>Calon Penyedia ditetapkan</w:t>
      </w:r>
      <w:r>
        <w:rPr>
          <w:b w:val="0"/>
          <w:spacing w:val="-16"/>
        </w:rPr>
        <w:t> </w:t>
      </w:r>
      <w:r>
        <w:rPr>
          <w:b w:val="0"/>
        </w:rPr>
        <w:t>oleh:</w:t>
      </w:r>
      <w:r>
        <w:rPr>
          <w:rFonts w:ascii="Times New Roman"/>
        </w:rPr>
        <w:t> </w:t>
      </w:r>
      <w:r>
        <w:rPr>
          <w:rFonts w:ascii="Times New Roman"/>
          <w:w w:val="99"/>
          <w:u w:val="single"/>
        </w:rPr>
        <w:t> </w:t>
      </w:r>
      <w:r>
        <w:rPr>
          <w:rFonts w:ascii="Times New Roman"/>
          <w:u w:val="single"/>
        </w:rPr>
        <w:tab/>
      </w:r>
    </w:p>
    <w:p>
      <w:pPr>
        <w:pStyle w:val="Heading5"/>
        <w:spacing w:line="259" w:lineRule="exact"/>
        <w:ind w:left="772"/>
        <w:rPr>
          <w:b w:val="0"/>
        </w:rPr>
      </w:pPr>
      <w:r>
        <w:rPr>
          <w:b w:val="0"/>
        </w:rPr>
        <w:t>[diisi dengan Pokja Pemilihan atau PA/KPA]</w:t>
      </w:r>
    </w:p>
    <w:p>
      <w:pPr>
        <w:spacing w:after="0" w:line="259" w:lineRule="exact"/>
        <w:sectPr>
          <w:type w:val="continuous"/>
          <w:pgSz w:w="12240" w:h="18720"/>
          <w:pgMar w:top="620" w:bottom="620" w:left="360" w:right="260"/>
          <w:cols w:num="2" w:equalWidth="0">
            <w:col w:w="2690" w:space="40"/>
            <w:col w:w="8890"/>
          </w:cols>
        </w:sectPr>
      </w:pPr>
    </w:p>
    <w:p>
      <w:pPr>
        <w:pStyle w:val="BodyText"/>
        <w:spacing w:before="10"/>
        <w:rPr>
          <w:b w:val="0"/>
          <w:sz w:val="13"/>
        </w:rPr>
      </w:pPr>
    </w:p>
    <w:p>
      <w:pPr>
        <w:pStyle w:val="BodyText"/>
        <w:tabs>
          <w:tab w:pos="1487" w:val="left" w:leader="none"/>
        </w:tabs>
        <w:spacing w:before="82"/>
        <w:ind w:left="1060"/>
        <w:rPr>
          <w:b w:val="0"/>
        </w:rPr>
      </w:pPr>
      <w:r>
        <w:rPr>
          <w:b w:val="0"/>
        </w:rPr>
        <w:t>J.</w:t>
      </w:r>
      <w:r>
        <w:rPr>
          <w:rFonts w:ascii="Times New Roman"/>
        </w:rPr>
        <w:tab/>
      </w:r>
      <w:r>
        <w:rPr>
          <w:b w:val="0"/>
        </w:rPr>
        <w:t>JAMINAN</w:t>
      </w:r>
      <w:r>
        <w:rPr>
          <w:b w:val="0"/>
          <w:spacing w:val="-1"/>
        </w:rPr>
        <w:t> </w:t>
      </w:r>
      <w:r>
        <w:rPr>
          <w:b w:val="0"/>
        </w:rPr>
        <w:t>PELAKSANAAN</w:t>
      </w:r>
    </w:p>
    <w:p>
      <w:pPr>
        <w:pStyle w:val="BodyText"/>
        <w:spacing w:before="9"/>
        <w:rPr>
          <w:b w:val="0"/>
          <w:sz w:val="10"/>
        </w:rPr>
      </w:pPr>
    </w:p>
    <w:p>
      <w:pPr>
        <w:spacing w:after="0"/>
        <w:rPr>
          <w:sz w:val="10"/>
        </w:rPr>
        <w:sectPr>
          <w:type w:val="continuous"/>
          <w:pgSz w:w="12240" w:h="18720"/>
          <w:pgMar w:top="620" w:bottom="620" w:left="360" w:right="260"/>
        </w:sectPr>
      </w:pPr>
    </w:p>
    <w:p>
      <w:pPr>
        <w:pStyle w:val="BodyText"/>
        <w:spacing w:line="253" w:lineRule="exact" w:before="117"/>
        <w:ind w:left="1060"/>
        <w:rPr>
          <w:b w:val="0"/>
        </w:rPr>
      </w:pPr>
      <w:r>
        <w:rPr/>
        <w:pict>
          <v:line style="position:absolute;mso-position-horizontal-relative:page;mso-position-vertical-relative:page;z-index:1888" from="484.644012pt,912.993591pt" to="568.800012pt,912.993591pt" stroked="true" strokeweight=".879pt" strokecolor="#0000ff">
            <v:stroke dashstyle="solid"/>
            <w10:wrap type="none"/>
          </v:line>
        </w:pict>
      </w:r>
      <w:r>
        <w:rPr>
          <w:b w:val="0"/>
        </w:rPr>
        <w:t>32. JAMINAN</w:t>
      </w:r>
    </w:p>
    <w:p>
      <w:pPr>
        <w:pStyle w:val="BodyText"/>
        <w:spacing w:line="253" w:lineRule="exact"/>
        <w:ind w:left="1487"/>
        <w:rPr>
          <w:b w:val="0"/>
        </w:rPr>
      </w:pPr>
      <w:r>
        <w:rPr>
          <w:b w:val="0"/>
        </w:rPr>
        <w:t>PELAKSANAAN</w:t>
      </w:r>
    </w:p>
    <w:p>
      <w:pPr>
        <w:pStyle w:val="BodyText"/>
        <w:tabs>
          <w:tab w:pos="1290" w:val="left" w:leader="none"/>
          <w:tab w:pos="2029" w:val="left" w:leader="none"/>
          <w:tab w:pos="2996" w:val="left" w:leader="none"/>
          <w:tab w:pos="4019" w:val="left" w:leader="none"/>
          <w:tab w:pos="5451" w:val="left" w:leader="none"/>
          <w:tab w:pos="6397" w:val="left" w:leader="none"/>
          <w:tab w:pos="7052" w:val="left" w:leader="none"/>
        </w:tabs>
        <w:spacing w:line="253" w:lineRule="exact" w:before="114"/>
        <w:ind w:left="443"/>
        <w:rPr>
          <w:rFonts w:ascii="Times New Roman"/>
        </w:rPr>
      </w:pPr>
      <w:r>
        <w:rPr/>
        <w:br w:type="column"/>
      </w:r>
      <w:r>
        <w:rPr>
          <w:b w:val="0"/>
        </w:rPr>
        <w:t>32.3.b</w:t>
      </w:r>
      <w:r>
        <w:rPr>
          <w:rFonts w:ascii="Times New Roman"/>
        </w:rPr>
        <w:tab/>
      </w:r>
      <w:r>
        <w:rPr>
          <w:b w:val="0"/>
        </w:rPr>
        <w:t>Masa</w:t>
      </w:r>
      <w:r>
        <w:rPr>
          <w:rFonts w:ascii="Times New Roman"/>
        </w:rPr>
        <w:tab/>
      </w:r>
      <w:r>
        <w:rPr>
          <w:b w:val="0"/>
        </w:rPr>
        <w:t>berlaku</w:t>
      </w:r>
      <w:r>
        <w:rPr>
          <w:rFonts w:ascii="Times New Roman"/>
        </w:rPr>
        <w:tab/>
      </w:r>
      <w:r>
        <w:rPr>
          <w:b w:val="0"/>
        </w:rPr>
        <w:t>jaminan</w:t>
      </w:r>
      <w:r>
        <w:rPr>
          <w:rFonts w:ascii="Times New Roman"/>
        </w:rPr>
        <w:tab/>
      </w:r>
      <w:r>
        <w:rPr>
          <w:b w:val="0"/>
        </w:rPr>
        <w:t>pelaksanaan</w:t>
      </w:r>
      <w:r>
        <w:rPr>
          <w:rFonts w:ascii="Times New Roman"/>
        </w:rPr>
        <w:tab/>
      </w:r>
      <w:r>
        <w:rPr>
          <w:b w:val="0"/>
        </w:rPr>
        <w:t>selama:</w:t>
      </w:r>
      <w:r>
        <w:rPr>
          <w:rFonts w:ascii="Times New Roman"/>
        </w:rPr>
        <w:tab/>
      </w:r>
      <w:r>
        <w:rPr>
          <w:rFonts w:ascii="Times New Roman"/>
          <w:w w:val="99"/>
          <w:u w:val="single"/>
        </w:rPr>
        <w:t> </w:t>
      </w:r>
      <w:r>
        <w:rPr>
          <w:rFonts w:ascii="Times New Roman"/>
          <w:u w:val="single"/>
        </w:rPr>
        <w:tab/>
      </w:r>
    </w:p>
    <w:p>
      <w:pPr>
        <w:pStyle w:val="BodyText"/>
        <w:tabs>
          <w:tab w:pos="2099" w:val="left" w:leader="none"/>
        </w:tabs>
        <w:spacing w:line="253" w:lineRule="exact"/>
        <w:ind w:left="1295"/>
        <w:rPr>
          <w:b w:val="0"/>
        </w:rPr>
      </w:pPr>
      <w:r>
        <w:rPr>
          <w:b w:val="0"/>
        </w:rPr>
        <w:t>(</w:t>
      </w:r>
      <w:r>
        <w:rPr>
          <w:b w:val="0"/>
          <w:u w:val="single"/>
        </w:rPr>
        <w:t> </w:t>
        <w:tab/>
      </w:r>
      <w:r>
        <w:rPr>
          <w:b w:val="0"/>
        </w:rPr>
        <w:t>) hari kalender sejak penandatanganan</w:t>
      </w:r>
      <w:r>
        <w:rPr>
          <w:b w:val="0"/>
          <w:spacing w:val="-5"/>
        </w:rPr>
        <w:t> </w:t>
      </w:r>
      <w:r>
        <w:rPr>
          <w:b w:val="0"/>
        </w:rPr>
        <w:t>Kontrak.</w:t>
      </w:r>
    </w:p>
    <w:p>
      <w:pPr>
        <w:pStyle w:val="BodyText"/>
        <w:rPr>
          <w:b w:val="0"/>
        </w:rPr>
      </w:pPr>
    </w:p>
    <w:p>
      <w:pPr>
        <w:pStyle w:val="ListParagraph"/>
        <w:numPr>
          <w:ilvl w:val="2"/>
          <w:numId w:val="95"/>
        </w:numPr>
        <w:tabs>
          <w:tab w:pos="1209" w:val="left" w:leader="none"/>
        </w:tabs>
        <w:spacing w:line="250" w:lineRule="exact" w:before="0" w:after="0"/>
        <w:ind w:left="1208" w:right="0" w:hanging="765"/>
        <w:jc w:val="left"/>
        <w:rPr>
          <w:b w:val="0"/>
          <w:sz w:val="24"/>
        </w:rPr>
      </w:pPr>
      <w:r>
        <w:rPr/>
        <w:pict>
          <v:line style="position:absolute;mso-position-horizontal-relative:page;mso-position-vertical-relative:paragraph;z-index:1864" from="450.235321pt,11.171348pt" to="486.228735pt,11.171348pt" stroked="true" strokeweight=".599346pt" strokecolor="#000000">
            <v:stroke dashstyle="solid"/>
            <w10:wrap type="none"/>
          </v:line>
        </w:pict>
      </w:r>
      <w:r>
        <w:rPr>
          <w:b w:val="0"/>
          <w:sz w:val="24"/>
        </w:rPr>
        <w:t>Jaminan Pelaksanaan ditujukan kepada</w:t>
      </w:r>
      <w:r>
        <w:rPr>
          <w:b w:val="0"/>
          <w:spacing w:val="-5"/>
          <w:sz w:val="24"/>
        </w:rPr>
        <w:t> </w:t>
      </w:r>
      <w:r>
        <w:rPr>
          <w:b w:val="0"/>
          <w:sz w:val="24"/>
        </w:rPr>
        <w:t>PPK:</w:t>
      </w:r>
    </w:p>
    <w:p>
      <w:pPr>
        <w:pStyle w:val="Heading5"/>
        <w:spacing w:line="260" w:lineRule="exact"/>
        <w:ind w:left="1158"/>
        <w:rPr>
          <w:b w:val="0"/>
        </w:rPr>
      </w:pPr>
      <w:r>
        <w:rPr>
          <w:b w:val="0"/>
        </w:rPr>
        <w:t>[diisi nama PPK]</w:t>
      </w:r>
    </w:p>
    <w:p>
      <w:pPr>
        <w:spacing w:after="0" w:line="260" w:lineRule="exact"/>
        <w:sectPr>
          <w:type w:val="continuous"/>
          <w:pgSz w:w="12240" w:h="18720"/>
          <w:pgMar w:top="620" w:bottom="620" w:left="360" w:right="260"/>
          <w:cols w:num="2" w:equalWidth="0">
            <w:col w:w="2985" w:space="40"/>
            <w:col w:w="8595"/>
          </w:cols>
        </w:sectPr>
      </w:pPr>
    </w:p>
    <w:p>
      <w:pPr>
        <w:spacing w:before="94"/>
        <w:ind w:left="3645" w:right="0" w:firstLine="0"/>
        <w:jc w:val="left"/>
        <w:rPr>
          <w:b w:val="0"/>
          <w:sz w:val="28"/>
        </w:rPr>
      </w:pPr>
      <w:r>
        <w:rPr>
          <w:b w:val="0"/>
          <w:sz w:val="28"/>
        </w:rPr>
        <w:t>BAB V. LEMBAR KRITERIA EVALUASI</w:t>
      </w:r>
    </w:p>
    <w:p>
      <w:pPr>
        <w:pStyle w:val="BodyText"/>
        <w:spacing w:before="7"/>
        <w:rPr>
          <w:b w:val="0"/>
          <w:sz w:val="21"/>
        </w:rPr>
      </w:pPr>
      <w:r>
        <w:rPr/>
        <w:pict>
          <v:line style="position:absolute;mso-position-horizontal-relative:page;mso-position-vertical-relative:paragraph;z-index:-136;mso-wrap-distance-left:0;mso-wrap-distance-right:0" from="69.480003pt,13.658853pt" to="542.880018pt,13.658853pt" stroked="true" strokeweight=".48pt" strokecolor="#000000">
            <v:stroke dashstyle="solid"/>
            <w10:wrap type="topAndBottom"/>
          </v:line>
        </w:pict>
      </w:r>
      <w:r>
        <w:rPr/>
        <w:pict>
          <v:shape style="position:absolute;margin-left:149.759995pt;margin-top:28.418896pt;width:317.9pt;height:153.75pt;mso-position-horizontal-relative:page;mso-position-vertical-relative:paragraph;z-index:-112;mso-wrap-distance-left:0;mso-wrap-distance-right:0" type="#_x0000_t202" filled="false" stroked="true" strokeweight=".75pt" strokecolor="#000000">
            <v:textbox inset="0,0,0,0">
              <w:txbxContent>
                <w:p>
                  <w:pPr>
                    <w:pStyle w:val="BodyText"/>
                    <w:spacing w:before="74"/>
                    <w:ind w:left="719"/>
                    <w:rPr>
                      <w:b w:val="0"/>
                    </w:rPr>
                  </w:pPr>
                  <w:r>
                    <w:rPr>
                      <w:b w:val="0"/>
                    </w:rPr>
                    <w:t>Catatan dalam pengisian Lembar Kriteria Evaluasi</w:t>
                  </w:r>
                </w:p>
                <w:p>
                  <w:pPr>
                    <w:pStyle w:val="BodyText"/>
                    <w:spacing w:before="10"/>
                    <w:rPr>
                      <w:b w:val="0"/>
                      <w:sz w:val="23"/>
                    </w:rPr>
                  </w:pPr>
                </w:p>
                <w:p>
                  <w:pPr>
                    <w:pStyle w:val="BodyText"/>
                    <w:ind w:left="145" w:right="139"/>
                    <w:jc w:val="both"/>
                    <w:rPr>
                      <w:b w:val="0"/>
                    </w:rPr>
                  </w:pPr>
                  <w:r>
                    <w:rPr>
                      <w:b w:val="0"/>
                    </w:rPr>
                    <w:t>Bab ini berisi kriteria yang akan digunakan oleh Pokja Pemilihan untuk mengevaluasi penawaran. Pokja Pemilihan menyusun kriteria sesuai dengan unsur dan kriteria evaluasi yang ditetapkan dalam LDP klausul 23.</w:t>
                  </w:r>
                </w:p>
                <w:p>
                  <w:pPr>
                    <w:pStyle w:val="BodyText"/>
                    <w:spacing w:before="8"/>
                    <w:rPr>
                      <w:b w:val="0"/>
                      <w:sz w:val="23"/>
                    </w:rPr>
                  </w:pPr>
                </w:p>
                <w:p>
                  <w:pPr>
                    <w:pStyle w:val="BodyText"/>
                    <w:ind w:left="146" w:right="141"/>
                    <w:jc w:val="both"/>
                    <w:rPr>
                      <w:b w:val="0"/>
                    </w:rPr>
                  </w:pPr>
                  <w:r>
                    <w:rPr>
                      <w:b w:val="0"/>
                    </w:rPr>
                    <w:t>Pokja Pemilihan cukup mencantumkan kriteria evaluasi sesuai dengan metode evaluasi yang digunakan.</w:t>
                  </w:r>
                </w:p>
              </w:txbxContent>
            </v:textbox>
            <v:stroke dashstyle="solid"/>
            <w10:wrap type="topAndBottom"/>
          </v:shape>
        </w:pict>
      </w:r>
    </w:p>
    <w:p>
      <w:pPr>
        <w:pStyle w:val="BodyText"/>
        <w:spacing w:before="3"/>
        <w:rPr>
          <w:b w:val="0"/>
          <w:sz w:val="20"/>
        </w:rPr>
      </w:pPr>
    </w:p>
    <w:p>
      <w:pPr>
        <w:spacing w:after="0"/>
        <w:rPr>
          <w:sz w:val="20"/>
        </w:rPr>
        <w:sectPr>
          <w:headerReference w:type="default" r:id="rId22"/>
          <w:pgSz w:w="12240" w:h="18720"/>
          <w:pgMar w:header="689" w:footer="1336" w:top="1600" w:bottom="1520" w:left="360" w:right="260"/>
          <w:pgNumType w:start="20"/>
        </w:sectPr>
      </w:pPr>
    </w:p>
    <w:p>
      <w:pPr>
        <w:pStyle w:val="BodyText"/>
        <w:spacing w:before="2"/>
        <w:rPr>
          <w:b w:val="0"/>
          <w:sz w:val="25"/>
        </w:rPr>
      </w:pPr>
    </w:p>
    <w:p>
      <w:pPr>
        <w:pStyle w:val="BodyText"/>
        <w:spacing w:before="82"/>
        <w:ind w:left="3426" w:right="3513"/>
        <w:jc w:val="center"/>
        <w:rPr>
          <w:b w:val="0"/>
        </w:rPr>
      </w:pPr>
      <w:r>
        <w:rPr>
          <w:b w:val="0"/>
        </w:rPr>
        <w:t>LEMBAR KRITERIA EVALUASI</w:t>
      </w:r>
    </w:p>
    <w:p>
      <w:pPr>
        <w:pStyle w:val="BodyText"/>
        <w:spacing w:before="7"/>
        <w:rPr>
          <w:b w:val="0"/>
          <w:sz w:val="21"/>
        </w:rPr>
      </w:pPr>
      <w:r>
        <w:rPr/>
        <w:pict>
          <v:line style="position:absolute;mso-position-horizontal-relative:page;mso-position-vertical-relative:paragraph;z-index:-88;mso-wrap-distance-left:0;mso-wrap-distance-right:0" from="69.480003pt,13.63438pt" to="542.880018pt,13.63438pt" stroked="true" strokeweight=".48pt" strokecolor="#000000">
            <v:stroke dashstyle="solid"/>
            <w10:wrap type="topAndBottom"/>
          </v:line>
        </w:pict>
      </w:r>
    </w:p>
    <w:p>
      <w:pPr>
        <w:pStyle w:val="BodyText"/>
        <w:rPr>
          <w:b w:val="0"/>
          <w:sz w:val="20"/>
        </w:rPr>
      </w:pPr>
    </w:p>
    <w:p>
      <w:pPr>
        <w:pStyle w:val="BodyText"/>
        <w:spacing w:before="1"/>
        <w:rPr>
          <w:b w:val="0"/>
          <w:sz w:val="18"/>
        </w:rPr>
      </w:pPr>
    </w:p>
    <w:p>
      <w:pPr>
        <w:pStyle w:val="ListParagraph"/>
        <w:numPr>
          <w:ilvl w:val="3"/>
          <w:numId w:val="95"/>
        </w:numPr>
        <w:tabs>
          <w:tab w:pos="1487" w:val="left" w:leader="none"/>
          <w:tab w:pos="1488" w:val="left" w:leader="none"/>
        </w:tabs>
        <w:spacing w:line="251" w:lineRule="exact" w:before="82" w:after="0"/>
        <w:ind w:left="1488" w:right="0" w:hanging="428"/>
        <w:jc w:val="left"/>
        <w:rPr>
          <w:b w:val="0"/>
          <w:sz w:val="24"/>
        </w:rPr>
      </w:pPr>
      <w:r>
        <w:rPr>
          <w:b w:val="0"/>
          <w:sz w:val="24"/>
        </w:rPr>
        <w:t>Evaluasi</w:t>
      </w:r>
      <w:r>
        <w:rPr>
          <w:b w:val="0"/>
          <w:spacing w:val="-2"/>
          <w:sz w:val="24"/>
        </w:rPr>
        <w:t> </w:t>
      </w:r>
      <w:r>
        <w:rPr>
          <w:b w:val="0"/>
          <w:sz w:val="24"/>
        </w:rPr>
        <w:t>Administrasi</w:t>
      </w:r>
    </w:p>
    <w:p>
      <w:pPr>
        <w:pStyle w:val="BodyText"/>
        <w:ind w:left="1485" w:right="1146"/>
        <w:jc w:val="both"/>
        <w:rPr>
          <w:b w:val="0"/>
        </w:rPr>
      </w:pPr>
      <w:r>
        <w:rPr>
          <w:b w:val="0"/>
        </w:rPr>
        <w:t>Penawaran dinyatakan memenuhi persyaratan administrasi, apabila kelengkapan dan pemenuhan dokumen penawaran administrasi sesuai dengan ketentuan dan syarat-syarat yang telah ditetapkan dalam Dokumen Penunjukan Langsung.</w:t>
      </w:r>
    </w:p>
    <w:p>
      <w:pPr>
        <w:pStyle w:val="BodyText"/>
        <w:spacing w:before="10"/>
        <w:rPr>
          <w:b w:val="0"/>
          <w:sz w:val="23"/>
        </w:rPr>
      </w:pPr>
    </w:p>
    <w:p>
      <w:pPr>
        <w:pStyle w:val="ListParagraph"/>
        <w:numPr>
          <w:ilvl w:val="3"/>
          <w:numId w:val="95"/>
        </w:numPr>
        <w:tabs>
          <w:tab w:pos="1487" w:val="left" w:leader="none"/>
          <w:tab w:pos="1488" w:val="left" w:leader="none"/>
        </w:tabs>
        <w:spacing w:line="253" w:lineRule="exact" w:before="0" w:after="0"/>
        <w:ind w:left="1488" w:right="0" w:hanging="428"/>
        <w:jc w:val="left"/>
        <w:rPr>
          <w:b w:val="0"/>
          <w:sz w:val="24"/>
        </w:rPr>
      </w:pPr>
      <w:r>
        <w:rPr>
          <w:b w:val="0"/>
          <w:sz w:val="24"/>
        </w:rPr>
        <w:t>Evaluasi</w:t>
      </w:r>
      <w:r>
        <w:rPr>
          <w:b w:val="0"/>
          <w:spacing w:val="-2"/>
          <w:sz w:val="24"/>
        </w:rPr>
        <w:t> </w:t>
      </w:r>
      <w:r>
        <w:rPr>
          <w:b w:val="0"/>
          <w:sz w:val="24"/>
        </w:rPr>
        <w:t>Teknis</w:t>
      </w:r>
    </w:p>
    <w:p>
      <w:pPr>
        <w:pStyle w:val="BodyText"/>
        <w:ind w:left="1485" w:right="1148"/>
        <w:jc w:val="both"/>
        <w:rPr>
          <w:b w:val="0"/>
        </w:rPr>
      </w:pPr>
      <w:r>
        <w:rPr>
          <w:b w:val="0"/>
        </w:rPr>
        <w:t>Penetapan kriteria teknis dibawah ini merupakan contoh. Pokja Pemilihan dapat menerapkan kriteria penilaian disesuaikan dengan kompleksitas pekerjaan.</w:t>
      </w:r>
    </w:p>
    <w:p>
      <w:pPr>
        <w:pStyle w:val="BodyText"/>
        <w:rPr>
          <w:b w:val="0"/>
        </w:rPr>
      </w:pPr>
    </w:p>
    <w:p>
      <w:pPr>
        <w:pStyle w:val="BodyText"/>
        <w:ind w:left="1485"/>
        <w:rPr>
          <w:b w:val="0"/>
        </w:rPr>
      </w:pPr>
      <w:r>
        <w:rPr>
          <w:b w:val="0"/>
        </w:rPr>
        <w:t>Contoh:</w:t>
      </w:r>
    </w:p>
    <w:tbl>
      <w:tblPr>
        <w:tblW w:w="0" w:type="auto"/>
        <w:jc w:val="left"/>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1075"/>
        <w:gridCol w:w="146"/>
        <w:gridCol w:w="604"/>
        <w:gridCol w:w="563"/>
        <w:gridCol w:w="576"/>
        <w:gridCol w:w="1675"/>
        <w:gridCol w:w="1205"/>
        <w:gridCol w:w="531"/>
        <w:gridCol w:w="2129"/>
      </w:tblGrid>
      <w:tr>
        <w:trPr>
          <w:trHeight w:val="760" w:hRule="atLeast"/>
        </w:trPr>
        <w:tc>
          <w:tcPr>
            <w:tcW w:w="660" w:type="dxa"/>
          </w:tcPr>
          <w:p>
            <w:pPr>
              <w:pStyle w:val="TableParagraph"/>
              <w:spacing w:before="5"/>
              <w:rPr>
                <w:b w:val="0"/>
                <w:sz w:val="23"/>
              </w:rPr>
            </w:pPr>
          </w:p>
          <w:p>
            <w:pPr>
              <w:pStyle w:val="TableParagraph"/>
              <w:ind w:left="162"/>
              <w:rPr>
                <w:b w:val="0"/>
                <w:sz w:val="25"/>
              </w:rPr>
            </w:pPr>
            <w:r>
              <w:rPr>
                <w:b w:val="0"/>
                <w:sz w:val="25"/>
              </w:rPr>
              <w:t>NO</w:t>
            </w:r>
          </w:p>
        </w:tc>
        <w:tc>
          <w:tcPr>
            <w:tcW w:w="2964" w:type="dxa"/>
            <w:gridSpan w:val="5"/>
          </w:tcPr>
          <w:p>
            <w:pPr>
              <w:pStyle w:val="TableParagraph"/>
              <w:spacing w:before="5"/>
              <w:rPr>
                <w:b w:val="0"/>
                <w:sz w:val="23"/>
              </w:rPr>
            </w:pPr>
          </w:p>
          <w:p>
            <w:pPr>
              <w:pStyle w:val="TableParagraph"/>
              <w:ind w:left="626"/>
              <w:rPr>
                <w:b w:val="0"/>
                <w:sz w:val="25"/>
              </w:rPr>
            </w:pPr>
            <w:r>
              <w:rPr>
                <w:b w:val="0"/>
                <w:sz w:val="25"/>
              </w:rPr>
              <w:t>Kriteria Penilaian</w:t>
            </w:r>
          </w:p>
        </w:tc>
        <w:tc>
          <w:tcPr>
            <w:tcW w:w="1675" w:type="dxa"/>
          </w:tcPr>
          <w:p>
            <w:pPr>
              <w:pStyle w:val="TableParagraph"/>
              <w:spacing w:line="230" w:lineRule="auto" w:before="2"/>
              <w:ind w:left="350" w:right="329"/>
              <w:jc w:val="center"/>
              <w:rPr>
                <w:b w:val="0"/>
                <w:sz w:val="25"/>
              </w:rPr>
            </w:pPr>
            <w:r>
              <w:rPr>
                <w:b w:val="0"/>
                <w:w w:val="95"/>
                <w:sz w:val="25"/>
              </w:rPr>
              <w:t>Uraian Kriteria</w:t>
            </w:r>
          </w:p>
          <w:p>
            <w:pPr>
              <w:pStyle w:val="TableParagraph"/>
              <w:spacing w:line="232" w:lineRule="exact"/>
              <w:ind w:left="350" w:right="331"/>
              <w:jc w:val="center"/>
              <w:rPr>
                <w:b w:val="0"/>
                <w:sz w:val="25"/>
              </w:rPr>
            </w:pPr>
            <w:r>
              <w:rPr>
                <w:b w:val="0"/>
                <w:sz w:val="25"/>
              </w:rPr>
              <w:t>Penilaian</w:t>
            </w:r>
          </w:p>
        </w:tc>
        <w:tc>
          <w:tcPr>
            <w:tcW w:w="1205" w:type="dxa"/>
            <w:tcBorders>
              <w:right w:val="nil"/>
            </w:tcBorders>
          </w:tcPr>
          <w:p>
            <w:pPr>
              <w:pStyle w:val="TableParagraph"/>
              <w:spacing w:before="5"/>
              <w:rPr>
                <w:b w:val="0"/>
                <w:sz w:val="23"/>
              </w:rPr>
            </w:pPr>
          </w:p>
          <w:p>
            <w:pPr>
              <w:pStyle w:val="TableParagraph"/>
              <w:ind w:left="122"/>
              <w:rPr>
                <w:b w:val="0"/>
                <w:sz w:val="25"/>
              </w:rPr>
            </w:pPr>
            <w:r>
              <w:rPr>
                <w:b w:val="0"/>
                <w:w w:val="95"/>
                <w:sz w:val="25"/>
              </w:rPr>
              <w:t>Ada/Tidak</w:t>
            </w:r>
          </w:p>
        </w:tc>
        <w:tc>
          <w:tcPr>
            <w:tcW w:w="531" w:type="dxa"/>
            <w:tcBorders>
              <w:left w:val="nil"/>
            </w:tcBorders>
          </w:tcPr>
          <w:p>
            <w:pPr>
              <w:pStyle w:val="TableParagraph"/>
              <w:spacing w:before="5"/>
              <w:rPr>
                <w:b w:val="0"/>
                <w:sz w:val="23"/>
              </w:rPr>
            </w:pPr>
          </w:p>
          <w:p>
            <w:pPr>
              <w:pStyle w:val="TableParagraph"/>
              <w:ind w:left="38"/>
              <w:rPr>
                <w:b w:val="0"/>
                <w:sz w:val="25"/>
              </w:rPr>
            </w:pPr>
            <w:r>
              <w:rPr>
                <w:b w:val="0"/>
                <w:sz w:val="25"/>
              </w:rPr>
              <w:t>Ada</w:t>
            </w:r>
          </w:p>
        </w:tc>
        <w:tc>
          <w:tcPr>
            <w:tcW w:w="2129" w:type="dxa"/>
          </w:tcPr>
          <w:p>
            <w:pPr>
              <w:pStyle w:val="TableParagraph"/>
              <w:spacing w:line="230" w:lineRule="auto" w:before="129"/>
              <w:ind w:left="224" w:firstLine="242"/>
              <w:rPr>
                <w:b w:val="0"/>
                <w:sz w:val="25"/>
              </w:rPr>
            </w:pPr>
            <w:r>
              <w:rPr>
                <w:b w:val="0"/>
                <w:sz w:val="25"/>
              </w:rPr>
              <w:t>Memenuhi/ </w:t>
            </w:r>
            <w:r>
              <w:rPr>
                <w:b w:val="0"/>
                <w:w w:val="95"/>
                <w:sz w:val="25"/>
              </w:rPr>
              <w:t>Tidak Memenuhi</w:t>
            </w:r>
          </w:p>
        </w:tc>
      </w:tr>
      <w:tr>
        <w:trPr>
          <w:trHeight w:val="251" w:hRule="atLeast"/>
        </w:trPr>
        <w:tc>
          <w:tcPr>
            <w:tcW w:w="660" w:type="dxa"/>
          </w:tcPr>
          <w:p>
            <w:pPr>
              <w:pStyle w:val="TableParagraph"/>
              <w:spacing w:line="232" w:lineRule="exact"/>
              <w:ind w:left="177"/>
              <w:rPr>
                <w:b w:val="0"/>
                <w:sz w:val="25"/>
              </w:rPr>
            </w:pPr>
            <w:r>
              <w:rPr>
                <w:b w:val="0"/>
                <w:sz w:val="25"/>
              </w:rPr>
              <w:t>(1)</w:t>
            </w:r>
          </w:p>
        </w:tc>
        <w:tc>
          <w:tcPr>
            <w:tcW w:w="2964" w:type="dxa"/>
            <w:gridSpan w:val="5"/>
          </w:tcPr>
          <w:p>
            <w:pPr>
              <w:pStyle w:val="TableParagraph"/>
              <w:spacing w:line="232" w:lineRule="exact"/>
              <w:ind w:left="1304" w:right="1294"/>
              <w:jc w:val="center"/>
              <w:rPr>
                <w:b w:val="0"/>
                <w:sz w:val="25"/>
              </w:rPr>
            </w:pPr>
            <w:r>
              <w:rPr>
                <w:b w:val="0"/>
                <w:sz w:val="25"/>
              </w:rPr>
              <w:t>(2)</w:t>
            </w:r>
          </w:p>
        </w:tc>
        <w:tc>
          <w:tcPr>
            <w:tcW w:w="1675" w:type="dxa"/>
          </w:tcPr>
          <w:p>
            <w:pPr>
              <w:pStyle w:val="TableParagraph"/>
              <w:spacing w:line="232" w:lineRule="exact"/>
              <w:ind w:left="344" w:right="331"/>
              <w:jc w:val="center"/>
              <w:rPr>
                <w:b w:val="0"/>
                <w:sz w:val="25"/>
              </w:rPr>
            </w:pPr>
            <w:r>
              <w:rPr>
                <w:b w:val="0"/>
                <w:sz w:val="25"/>
              </w:rPr>
              <w:t>(3)</w:t>
            </w:r>
          </w:p>
        </w:tc>
        <w:tc>
          <w:tcPr>
            <w:tcW w:w="1736" w:type="dxa"/>
            <w:gridSpan w:val="2"/>
          </w:tcPr>
          <w:p>
            <w:pPr>
              <w:pStyle w:val="TableParagraph"/>
              <w:spacing w:line="232" w:lineRule="exact"/>
              <w:ind w:left="690" w:right="680"/>
              <w:jc w:val="center"/>
              <w:rPr>
                <w:b w:val="0"/>
                <w:sz w:val="25"/>
              </w:rPr>
            </w:pPr>
            <w:r>
              <w:rPr>
                <w:b w:val="0"/>
                <w:sz w:val="25"/>
              </w:rPr>
              <w:t>(4)</w:t>
            </w:r>
          </w:p>
        </w:tc>
        <w:tc>
          <w:tcPr>
            <w:tcW w:w="2129" w:type="dxa"/>
          </w:tcPr>
          <w:p>
            <w:pPr>
              <w:pStyle w:val="TableParagraph"/>
              <w:spacing w:line="232" w:lineRule="exact"/>
              <w:ind w:left="886" w:right="877"/>
              <w:jc w:val="center"/>
              <w:rPr>
                <w:b w:val="0"/>
                <w:sz w:val="25"/>
              </w:rPr>
            </w:pPr>
            <w:r>
              <w:rPr>
                <w:b w:val="0"/>
                <w:sz w:val="25"/>
              </w:rPr>
              <w:t>(5)</w:t>
            </w:r>
          </w:p>
        </w:tc>
      </w:tr>
      <w:tr>
        <w:trPr>
          <w:trHeight w:val="5320" w:hRule="atLeast"/>
        </w:trPr>
        <w:tc>
          <w:tcPr>
            <w:tcW w:w="660" w:type="dxa"/>
          </w:tcPr>
          <w:p>
            <w:pPr>
              <w:pStyle w:val="TableParagraph"/>
              <w:spacing w:line="258" w:lineRule="exact"/>
              <w:ind w:left="210" w:right="201"/>
              <w:jc w:val="center"/>
              <w:rPr>
                <w:b w:val="0"/>
                <w:sz w:val="25"/>
              </w:rPr>
            </w:pPr>
            <w:r>
              <w:rPr>
                <w:b w:val="0"/>
                <w:sz w:val="25"/>
              </w:rPr>
              <w:t>1.</w:t>
            </w:r>
          </w:p>
        </w:tc>
        <w:tc>
          <w:tcPr>
            <w:tcW w:w="2964" w:type="dxa"/>
            <w:gridSpan w:val="5"/>
          </w:tcPr>
          <w:p>
            <w:pPr>
              <w:pStyle w:val="TableParagraph"/>
              <w:spacing w:line="253" w:lineRule="exact"/>
              <w:ind w:left="107"/>
              <w:rPr>
                <w:b w:val="0"/>
                <w:sz w:val="25"/>
              </w:rPr>
            </w:pPr>
            <w:r>
              <w:rPr>
                <w:b w:val="0"/>
                <w:sz w:val="25"/>
              </w:rPr>
              <w:t>Spesifikasi Teknis:</w:t>
            </w:r>
          </w:p>
          <w:p>
            <w:pPr>
              <w:pStyle w:val="TableParagraph"/>
              <w:numPr>
                <w:ilvl w:val="0"/>
                <w:numId w:val="96"/>
              </w:numPr>
              <w:tabs>
                <w:tab w:pos="396" w:val="left" w:leader="none"/>
              </w:tabs>
              <w:spacing w:line="253" w:lineRule="exact" w:before="0" w:after="0"/>
              <w:ind w:left="395" w:right="0" w:hanging="283"/>
              <w:jc w:val="left"/>
              <w:rPr>
                <w:b w:val="0"/>
                <w:sz w:val="25"/>
              </w:rPr>
            </w:pPr>
            <w:r>
              <w:rPr>
                <w:b w:val="0"/>
                <w:sz w:val="25"/>
              </w:rPr>
              <w:t>karakteristik</w:t>
            </w:r>
            <w:r>
              <w:rPr>
                <w:b w:val="0"/>
                <w:spacing w:val="-9"/>
                <w:sz w:val="25"/>
              </w:rPr>
              <w:t> </w:t>
            </w:r>
            <w:r>
              <w:rPr>
                <w:b w:val="0"/>
                <w:sz w:val="25"/>
              </w:rPr>
              <w:t>fisik</w:t>
            </w:r>
          </w:p>
          <w:p>
            <w:pPr>
              <w:pStyle w:val="TableParagraph"/>
              <w:numPr>
                <w:ilvl w:val="0"/>
                <w:numId w:val="96"/>
              </w:numPr>
              <w:tabs>
                <w:tab w:pos="396" w:val="left" w:leader="none"/>
              </w:tabs>
              <w:spacing w:line="253" w:lineRule="exact" w:before="0" w:after="0"/>
              <w:ind w:left="395" w:right="0" w:hanging="283"/>
              <w:jc w:val="left"/>
              <w:rPr>
                <w:b w:val="0"/>
                <w:sz w:val="25"/>
              </w:rPr>
            </w:pPr>
            <w:r>
              <w:rPr>
                <w:b w:val="0"/>
                <w:sz w:val="25"/>
              </w:rPr>
              <w:t>detail</w:t>
            </w:r>
            <w:r>
              <w:rPr>
                <w:b w:val="0"/>
                <w:spacing w:val="-6"/>
                <w:sz w:val="25"/>
              </w:rPr>
              <w:t> </w:t>
            </w:r>
            <w:r>
              <w:rPr>
                <w:b w:val="0"/>
                <w:sz w:val="25"/>
              </w:rPr>
              <w:t>desain</w:t>
            </w:r>
          </w:p>
          <w:p>
            <w:pPr>
              <w:pStyle w:val="TableParagraph"/>
              <w:numPr>
                <w:ilvl w:val="0"/>
                <w:numId w:val="96"/>
              </w:numPr>
              <w:tabs>
                <w:tab w:pos="396" w:val="left" w:leader="none"/>
              </w:tabs>
              <w:spacing w:line="253" w:lineRule="exact" w:before="0" w:after="0"/>
              <w:ind w:left="395" w:right="0" w:hanging="283"/>
              <w:jc w:val="left"/>
              <w:rPr>
                <w:b w:val="0"/>
                <w:sz w:val="25"/>
              </w:rPr>
            </w:pPr>
            <w:r>
              <w:rPr>
                <w:b w:val="0"/>
                <w:sz w:val="25"/>
              </w:rPr>
              <w:t>toleransi</w:t>
            </w:r>
          </w:p>
          <w:p>
            <w:pPr>
              <w:pStyle w:val="TableParagraph"/>
              <w:numPr>
                <w:ilvl w:val="0"/>
                <w:numId w:val="96"/>
              </w:numPr>
              <w:tabs>
                <w:tab w:pos="396" w:val="left" w:leader="none"/>
              </w:tabs>
              <w:spacing w:line="230" w:lineRule="auto" w:before="2" w:after="0"/>
              <w:ind w:left="395" w:right="1200" w:hanging="283"/>
              <w:jc w:val="left"/>
              <w:rPr>
                <w:b w:val="0"/>
                <w:sz w:val="25"/>
              </w:rPr>
            </w:pPr>
            <w:r>
              <w:rPr>
                <w:b w:val="0"/>
                <w:w w:val="95"/>
                <w:sz w:val="25"/>
              </w:rPr>
              <w:t>material yang </w:t>
            </w:r>
            <w:r>
              <w:rPr>
                <w:b w:val="0"/>
                <w:sz w:val="25"/>
              </w:rPr>
              <w:t>digunakan</w:t>
            </w:r>
          </w:p>
          <w:p>
            <w:pPr>
              <w:pStyle w:val="TableParagraph"/>
              <w:numPr>
                <w:ilvl w:val="0"/>
                <w:numId w:val="96"/>
              </w:numPr>
              <w:tabs>
                <w:tab w:pos="396" w:val="left" w:leader="none"/>
              </w:tabs>
              <w:spacing w:line="230" w:lineRule="auto" w:before="0" w:after="0"/>
              <w:ind w:left="395" w:right="1197" w:hanging="283"/>
              <w:jc w:val="left"/>
              <w:rPr>
                <w:b w:val="0"/>
                <w:sz w:val="25"/>
              </w:rPr>
            </w:pPr>
            <w:r>
              <w:rPr>
                <w:b w:val="0"/>
                <w:sz w:val="25"/>
              </w:rPr>
              <w:t>persyaratan </w:t>
            </w:r>
            <w:r>
              <w:rPr>
                <w:b w:val="0"/>
                <w:w w:val="95"/>
                <w:sz w:val="25"/>
              </w:rPr>
              <w:t>pemeliharaan</w:t>
            </w:r>
          </w:p>
          <w:p>
            <w:pPr>
              <w:pStyle w:val="TableParagraph"/>
              <w:numPr>
                <w:ilvl w:val="0"/>
                <w:numId w:val="96"/>
              </w:numPr>
              <w:tabs>
                <w:tab w:pos="396" w:val="left" w:leader="none"/>
              </w:tabs>
              <w:spacing w:line="252" w:lineRule="exact" w:before="0" w:after="0"/>
              <w:ind w:left="395" w:right="0" w:hanging="283"/>
              <w:jc w:val="left"/>
              <w:rPr>
                <w:b w:val="0"/>
                <w:sz w:val="25"/>
              </w:rPr>
            </w:pPr>
            <w:r>
              <w:rPr>
                <w:b w:val="0"/>
                <w:sz w:val="25"/>
              </w:rPr>
              <w:t>persyaratan</w:t>
            </w:r>
            <w:r>
              <w:rPr>
                <w:b w:val="0"/>
                <w:spacing w:val="-11"/>
                <w:sz w:val="25"/>
              </w:rPr>
              <w:t> </w:t>
            </w:r>
            <w:r>
              <w:rPr>
                <w:b w:val="0"/>
                <w:sz w:val="25"/>
              </w:rPr>
              <w:t>operasi</w:t>
            </w:r>
          </w:p>
          <w:p>
            <w:pPr>
              <w:pStyle w:val="TableParagraph"/>
              <w:numPr>
                <w:ilvl w:val="0"/>
                <w:numId w:val="96"/>
              </w:numPr>
              <w:tabs>
                <w:tab w:pos="396" w:val="left" w:leader="none"/>
              </w:tabs>
              <w:spacing w:line="230" w:lineRule="auto" w:before="2" w:after="0"/>
              <w:ind w:left="395" w:right="168" w:hanging="283"/>
              <w:jc w:val="left"/>
              <w:rPr>
                <w:b w:val="0"/>
                <w:sz w:val="24"/>
              </w:rPr>
            </w:pPr>
            <w:r>
              <w:rPr>
                <w:b w:val="0"/>
                <w:sz w:val="25"/>
              </w:rPr>
              <w:t>Surat dukungan/Letter of Intent/Surat Perjanjian dari pabrikan/prinsipal (khusus untuk barang </w:t>
            </w:r>
            <w:r>
              <w:rPr>
                <w:b w:val="0"/>
                <w:w w:val="95"/>
                <w:sz w:val="25"/>
              </w:rPr>
              <w:t>impor)1yang dilengkapi </w:t>
            </w:r>
            <w:r>
              <w:rPr>
                <w:b w:val="0"/>
                <w:sz w:val="25"/>
              </w:rPr>
              <w:t>dengan contoh, brosur dan gambar-gambar </w:t>
            </w:r>
            <w:r>
              <w:rPr>
                <w:b w:val="0"/>
                <w:w w:val="95"/>
                <w:sz w:val="25"/>
              </w:rPr>
              <w:t>sebagaimana tercantum </w:t>
            </w:r>
            <w:r>
              <w:rPr>
                <w:b w:val="0"/>
                <w:sz w:val="25"/>
              </w:rPr>
              <w:t>dalam</w:t>
            </w:r>
            <w:r>
              <w:rPr>
                <w:b w:val="0"/>
                <w:spacing w:val="-38"/>
                <w:sz w:val="25"/>
              </w:rPr>
              <w:t> </w:t>
            </w:r>
            <w:r>
              <w:rPr>
                <w:b w:val="0"/>
                <w:sz w:val="25"/>
              </w:rPr>
              <w:t>Daftar</w:t>
            </w:r>
            <w:r>
              <w:rPr>
                <w:b w:val="0"/>
                <w:spacing w:val="-38"/>
                <w:sz w:val="25"/>
              </w:rPr>
              <w:t> </w:t>
            </w:r>
            <w:r>
              <w:rPr>
                <w:b w:val="0"/>
                <w:sz w:val="25"/>
              </w:rPr>
              <w:t>Kuantitas, Spesifikasi</w:t>
            </w:r>
            <w:r>
              <w:rPr>
                <w:b w:val="0"/>
                <w:spacing w:val="-10"/>
                <w:sz w:val="25"/>
              </w:rPr>
              <w:t> </w:t>
            </w:r>
            <w:r>
              <w:rPr>
                <w:b w:val="0"/>
                <w:sz w:val="25"/>
              </w:rPr>
              <w:t>Teknis</w:t>
            </w:r>
          </w:p>
          <w:p>
            <w:pPr>
              <w:pStyle w:val="TableParagraph"/>
              <w:spacing w:line="231" w:lineRule="exact"/>
              <w:ind w:left="395"/>
              <w:rPr>
                <w:b w:val="0"/>
                <w:sz w:val="25"/>
              </w:rPr>
            </w:pPr>
            <w:r>
              <w:rPr>
                <w:b w:val="0"/>
                <w:sz w:val="25"/>
              </w:rPr>
              <w:t>dan/atau Gambar;</w:t>
            </w:r>
          </w:p>
        </w:tc>
        <w:tc>
          <w:tcPr>
            <w:tcW w:w="1675" w:type="dxa"/>
          </w:tcPr>
          <w:p>
            <w:pPr>
              <w:pStyle w:val="TableParagraph"/>
              <w:rPr>
                <w:rFonts w:ascii="Times New Roman"/>
                <w:sz w:val="22"/>
              </w:rPr>
            </w:pPr>
          </w:p>
        </w:tc>
        <w:tc>
          <w:tcPr>
            <w:tcW w:w="1736" w:type="dxa"/>
            <w:gridSpan w:val="2"/>
          </w:tcPr>
          <w:p>
            <w:pPr>
              <w:pStyle w:val="TableParagraph"/>
              <w:rPr>
                <w:rFonts w:ascii="Times New Roman"/>
                <w:sz w:val="22"/>
              </w:rPr>
            </w:pPr>
          </w:p>
        </w:tc>
        <w:tc>
          <w:tcPr>
            <w:tcW w:w="2129" w:type="dxa"/>
          </w:tcPr>
          <w:p>
            <w:pPr>
              <w:pStyle w:val="TableParagraph"/>
              <w:rPr>
                <w:rFonts w:ascii="Times New Roman"/>
                <w:sz w:val="22"/>
              </w:rPr>
            </w:pPr>
          </w:p>
        </w:tc>
      </w:tr>
      <w:tr>
        <w:trPr>
          <w:trHeight w:val="1014" w:hRule="atLeast"/>
        </w:trPr>
        <w:tc>
          <w:tcPr>
            <w:tcW w:w="660" w:type="dxa"/>
          </w:tcPr>
          <w:p>
            <w:pPr>
              <w:pStyle w:val="TableParagraph"/>
              <w:spacing w:line="258" w:lineRule="exact"/>
              <w:ind w:left="107"/>
              <w:rPr>
                <w:b w:val="0"/>
                <w:sz w:val="25"/>
              </w:rPr>
            </w:pPr>
            <w:r>
              <w:rPr>
                <w:b w:val="0"/>
                <w:sz w:val="25"/>
              </w:rPr>
              <w:t>2.</w:t>
            </w:r>
          </w:p>
        </w:tc>
        <w:tc>
          <w:tcPr>
            <w:tcW w:w="2964" w:type="dxa"/>
            <w:gridSpan w:val="5"/>
          </w:tcPr>
          <w:p>
            <w:pPr>
              <w:pStyle w:val="TableParagraph"/>
              <w:spacing w:line="230" w:lineRule="auto" w:before="2"/>
              <w:ind w:left="107" w:right="93" w:hanging="1"/>
              <w:jc w:val="both"/>
              <w:rPr>
                <w:b w:val="0"/>
                <w:sz w:val="25"/>
              </w:rPr>
            </w:pPr>
            <w:r>
              <w:rPr>
                <w:b w:val="0"/>
                <w:sz w:val="25"/>
              </w:rPr>
              <w:t>jadwal dan jangka waktu pelaksanaan pekerjaan sampai dengan serah</w:t>
            </w:r>
          </w:p>
          <w:p>
            <w:pPr>
              <w:pStyle w:val="TableParagraph"/>
              <w:spacing w:line="233" w:lineRule="exact"/>
              <w:ind w:left="107"/>
              <w:jc w:val="both"/>
              <w:rPr>
                <w:b w:val="0"/>
                <w:sz w:val="25"/>
              </w:rPr>
            </w:pPr>
            <w:r>
              <w:rPr>
                <w:b w:val="0"/>
                <w:sz w:val="25"/>
              </w:rPr>
              <w:t>terima pekerjaan</w:t>
            </w:r>
          </w:p>
        </w:tc>
        <w:tc>
          <w:tcPr>
            <w:tcW w:w="1675" w:type="dxa"/>
          </w:tcPr>
          <w:p>
            <w:pPr>
              <w:pStyle w:val="TableParagraph"/>
              <w:rPr>
                <w:rFonts w:ascii="Times New Roman"/>
                <w:sz w:val="22"/>
              </w:rPr>
            </w:pPr>
          </w:p>
        </w:tc>
        <w:tc>
          <w:tcPr>
            <w:tcW w:w="1736" w:type="dxa"/>
            <w:gridSpan w:val="2"/>
          </w:tcPr>
          <w:p>
            <w:pPr>
              <w:pStyle w:val="TableParagraph"/>
              <w:rPr>
                <w:rFonts w:ascii="Times New Roman"/>
                <w:sz w:val="22"/>
              </w:rPr>
            </w:pPr>
          </w:p>
        </w:tc>
        <w:tc>
          <w:tcPr>
            <w:tcW w:w="2129" w:type="dxa"/>
          </w:tcPr>
          <w:p>
            <w:pPr>
              <w:pStyle w:val="TableParagraph"/>
              <w:rPr>
                <w:rFonts w:ascii="Times New Roman"/>
                <w:sz w:val="22"/>
              </w:rPr>
            </w:pPr>
          </w:p>
        </w:tc>
      </w:tr>
      <w:tr>
        <w:trPr>
          <w:trHeight w:val="1518" w:hRule="atLeast"/>
        </w:trPr>
        <w:tc>
          <w:tcPr>
            <w:tcW w:w="660" w:type="dxa"/>
          </w:tcPr>
          <w:p>
            <w:pPr>
              <w:pStyle w:val="TableParagraph"/>
              <w:spacing w:line="258" w:lineRule="exact"/>
              <w:ind w:left="107"/>
              <w:rPr>
                <w:b w:val="0"/>
                <w:sz w:val="25"/>
              </w:rPr>
            </w:pPr>
            <w:r>
              <w:rPr>
                <w:b w:val="0"/>
                <w:sz w:val="25"/>
              </w:rPr>
              <w:t>3.</w:t>
            </w:r>
          </w:p>
        </w:tc>
        <w:tc>
          <w:tcPr>
            <w:tcW w:w="1075" w:type="dxa"/>
            <w:tcBorders>
              <w:right w:val="nil"/>
            </w:tcBorders>
          </w:tcPr>
          <w:p>
            <w:pPr>
              <w:pStyle w:val="TableParagraph"/>
              <w:spacing w:line="228" w:lineRule="auto" w:before="4"/>
              <w:ind w:left="107" w:right="119"/>
              <w:rPr>
                <w:b w:val="0"/>
                <w:sz w:val="25"/>
              </w:rPr>
            </w:pPr>
            <w:r>
              <w:rPr>
                <w:b w:val="0"/>
                <w:w w:val="95"/>
                <w:sz w:val="25"/>
              </w:rPr>
              <w:t>identitas </w:t>
            </w:r>
            <w:r>
              <w:rPr>
                <w:b w:val="0"/>
                <w:sz w:val="25"/>
              </w:rPr>
              <w:t>merek)</w:t>
            </w:r>
          </w:p>
          <w:p>
            <w:pPr>
              <w:pStyle w:val="TableParagraph"/>
              <w:numPr>
                <w:ilvl w:val="0"/>
                <w:numId w:val="97"/>
              </w:numPr>
              <w:tabs>
                <w:tab w:pos="396" w:val="left" w:leader="none"/>
              </w:tabs>
              <w:spacing w:line="253" w:lineRule="exact" w:before="0" w:after="0"/>
              <w:ind w:left="395" w:right="0" w:hanging="283"/>
              <w:jc w:val="left"/>
              <w:rPr>
                <w:b w:val="0"/>
                <w:sz w:val="25"/>
              </w:rPr>
            </w:pPr>
            <w:r>
              <w:rPr>
                <w:b w:val="0"/>
                <w:sz w:val="25"/>
              </w:rPr>
              <w:t>jenis</w:t>
            </w:r>
          </w:p>
          <w:p>
            <w:pPr>
              <w:pStyle w:val="TableParagraph"/>
              <w:numPr>
                <w:ilvl w:val="0"/>
                <w:numId w:val="97"/>
              </w:numPr>
              <w:tabs>
                <w:tab w:pos="396" w:val="left" w:leader="none"/>
              </w:tabs>
              <w:spacing w:line="253" w:lineRule="exact" w:before="0" w:after="0"/>
              <w:ind w:left="395" w:right="0" w:hanging="283"/>
              <w:jc w:val="left"/>
              <w:rPr>
                <w:b w:val="0"/>
                <w:sz w:val="25"/>
              </w:rPr>
            </w:pPr>
            <w:r>
              <w:rPr>
                <w:b w:val="0"/>
                <w:sz w:val="25"/>
              </w:rPr>
              <w:t>tipe</w:t>
            </w:r>
          </w:p>
          <w:p>
            <w:pPr>
              <w:pStyle w:val="TableParagraph"/>
              <w:numPr>
                <w:ilvl w:val="0"/>
                <w:numId w:val="97"/>
              </w:numPr>
              <w:tabs>
                <w:tab w:pos="396" w:val="left" w:leader="none"/>
              </w:tabs>
              <w:spacing w:line="259" w:lineRule="exact" w:before="0" w:after="0"/>
              <w:ind w:left="395" w:right="0" w:hanging="283"/>
              <w:jc w:val="left"/>
              <w:rPr>
                <w:b w:val="0"/>
                <w:sz w:val="25"/>
              </w:rPr>
            </w:pPr>
            <w:r>
              <w:rPr>
                <w:b w:val="0"/>
                <w:sz w:val="25"/>
              </w:rPr>
              <w:t>merek</w:t>
            </w:r>
          </w:p>
        </w:tc>
        <w:tc>
          <w:tcPr>
            <w:tcW w:w="750" w:type="dxa"/>
            <w:gridSpan w:val="2"/>
            <w:tcBorders>
              <w:left w:val="nil"/>
              <w:right w:val="nil"/>
            </w:tcBorders>
          </w:tcPr>
          <w:p>
            <w:pPr>
              <w:pStyle w:val="TableParagraph"/>
              <w:spacing w:line="258" w:lineRule="exact"/>
              <w:ind w:left="65"/>
              <w:rPr>
                <w:b w:val="0"/>
                <w:sz w:val="25"/>
              </w:rPr>
            </w:pPr>
            <w:r>
              <w:rPr>
                <w:b w:val="0"/>
                <w:sz w:val="25"/>
              </w:rPr>
              <w:t>(jenis,</w:t>
            </w:r>
          </w:p>
        </w:tc>
        <w:tc>
          <w:tcPr>
            <w:tcW w:w="563" w:type="dxa"/>
            <w:tcBorders>
              <w:left w:val="nil"/>
              <w:right w:val="nil"/>
            </w:tcBorders>
          </w:tcPr>
          <w:p>
            <w:pPr>
              <w:pStyle w:val="TableParagraph"/>
              <w:spacing w:line="258" w:lineRule="exact"/>
              <w:ind w:left="104"/>
              <w:rPr>
                <w:b w:val="0"/>
                <w:sz w:val="25"/>
              </w:rPr>
            </w:pPr>
            <w:r>
              <w:rPr>
                <w:b w:val="0"/>
                <w:sz w:val="25"/>
              </w:rPr>
              <w:t>tipe</w:t>
            </w:r>
          </w:p>
        </w:tc>
        <w:tc>
          <w:tcPr>
            <w:tcW w:w="576" w:type="dxa"/>
            <w:tcBorders>
              <w:left w:val="nil"/>
            </w:tcBorders>
          </w:tcPr>
          <w:p>
            <w:pPr>
              <w:pStyle w:val="TableParagraph"/>
              <w:spacing w:line="258" w:lineRule="exact"/>
              <w:ind w:left="105"/>
              <w:rPr>
                <w:b w:val="0"/>
                <w:sz w:val="25"/>
              </w:rPr>
            </w:pPr>
            <w:r>
              <w:rPr>
                <w:b w:val="0"/>
                <w:sz w:val="25"/>
              </w:rPr>
              <w:t>dan</w:t>
            </w:r>
          </w:p>
        </w:tc>
        <w:tc>
          <w:tcPr>
            <w:tcW w:w="1675" w:type="dxa"/>
          </w:tcPr>
          <w:p>
            <w:pPr>
              <w:pStyle w:val="TableParagraph"/>
              <w:rPr>
                <w:rFonts w:ascii="Times New Roman"/>
                <w:sz w:val="22"/>
              </w:rPr>
            </w:pPr>
          </w:p>
        </w:tc>
        <w:tc>
          <w:tcPr>
            <w:tcW w:w="1736" w:type="dxa"/>
            <w:gridSpan w:val="2"/>
          </w:tcPr>
          <w:p>
            <w:pPr>
              <w:pStyle w:val="TableParagraph"/>
              <w:rPr>
                <w:rFonts w:ascii="Times New Roman"/>
                <w:sz w:val="22"/>
              </w:rPr>
            </w:pPr>
          </w:p>
        </w:tc>
        <w:tc>
          <w:tcPr>
            <w:tcW w:w="2129" w:type="dxa"/>
          </w:tcPr>
          <w:p>
            <w:pPr>
              <w:pStyle w:val="TableParagraph"/>
              <w:rPr>
                <w:rFonts w:ascii="Times New Roman"/>
                <w:sz w:val="22"/>
              </w:rPr>
            </w:pPr>
          </w:p>
        </w:tc>
      </w:tr>
      <w:tr>
        <w:trPr>
          <w:trHeight w:val="254" w:hRule="atLeast"/>
        </w:trPr>
        <w:tc>
          <w:tcPr>
            <w:tcW w:w="660" w:type="dxa"/>
          </w:tcPr>
          <w:p>
            <w:pPr>
              <w:pStyle w:val="TableParagraph"/>
              <w:spacing w:line="234" w:lineRule="exact"/>
              <w:ind w:left="107"/>
              <w:rPr>
                <w:b w:val="0"/>
                <w:sz w:val="25"/>
              </w:rPr>
            </w:pPr>
            <w:r>
              <w:rPr>
                <w:b w:val="0"/>
                <w:sz w:val="25"/>
              </w:rPr>
              <w:t>dst</w:t>
            </w:r>
          </w:p>
        </w:tc>
        <w:tc>
          <w:tcPr>
            <w:tcW w:w="2964" w:type="dxa"/>
            <w:gridSpan w:val="5"/>
          </w:tcPr>
          <w:p>
            <w:pPr>
              <w:pStyle w:val="TableParagraph"/>
              <w:rPr>
                <w:rFonts w:ascii="Times New Roman"/>
                <w:sz w:val="18"/>
              </w:rPr>
            </w:pPr>
          </w:p>
        </w:tc>
        <w:tc>
          <w:tcPr>
            <w:tcW w:w="1675" w:type="dxa"/>
          </w:tcPr>
          <w:p>
            <w:pPr>
              <w:pStyle w:val="TableParagraph"/>
              <w:rPr>
                <w:rFonts w:ascii="Times New Roman"/>
                <w:sz w:val="18"/>
              </w:rPr>
            </w:pPr>
          </w:p>
        </w:tc>
        <w:tc>
          <w:tcPr>
            <w:tcW w:w="1736" w:type="dxa"/>
            <w:gridSpan w:val="2"/>
          </w:tcPr>
          <w:p>
            <w:pPr>
              <w:pStyle w:val="TableParagraph"/>
              <w:rPr>
                <w:rFonts w:ascii="Times New Roman"/>
                <w:sz w:val="18"/>
              </w:rPr>
            </w:pPr>
          </w:p>
        </w:tc>
        <w:tc>
          <w:tcPr>
            <w:tcW w:w="2129" w:type="dxa"/>
          </w:tcPr>
          <w:p>
            <w:pPr>
              <w:pStyle w:val="TableParagraph"/>
              <w:rPr>
                <w:rFonts w:ascii="Times New Roman"/>
                <w:sz w:val="18"/>
              </w:rPr>
            </w:pPr>
          </w:p>
        </w:tc>
      </w:tr>
      <w:tr>
        <w:trPr>
          <w:trHeight w:val="254" w:hRule="atLeast"/>
        </w:trPr>
        <w:tc>
          <w:tcPr>
            <w:tcW w:w="1881" w:type="dxa"/>
            <w:gridSpan w:val="3"/>
          </w:tcPr>
          <w:p>
            <w:pPr>
              <w:pStyle w:val="TableParagraph"/>
              <w:rPr>
                <w:rFonts w:ascii="Times New Roman"/>
                <w:sz w:val="18"/>
              </w:rPr>
            </w:pPr>
          </w:p>
        </w:tc>
        <w:tc>
          <w:tcPr>
            <w:tcW w:w="5154" w:type="dxa"/>
            <w:gridSpan w:val="6"/>
          </w:tcPr>
          <w:p>
            <w:pPr>
              <w:pStyle w:val="TableParagraph"/>
              <w:spacing w:line="234" w:lineRule="exact"/>
              <w:ind w:left="1858" w:right="1845"/>
              <w:jc w:val="center"/>
              <w:rPr>
                <w:b w:val="0"/>
                <w:sz w:val="25"/>
              </w:rPr>
            </w:pPr>
            <w:r>
              <w:rPr>
                <w:b w:val="0"/>
                <w:sz w:val="25"/>
              </w:rPr>
              <w:t>KESIMPULAN</w:t>
            </w:r>
          </w:p>
        </w:tc>
        <w:tc>
          <w:tcPr>
            <w:tcW w:w="2129" w:type="dxa"/>
          </w:tcPr>
          <w:p>
            <w:pPr>
              <w:pStyle w:val="TableParagraph"/>
              <w:spacing w:line="234" w:lineRule="exact"/>
              <w:ind w:left="111"/>
              <w:rPr>
                <w:b w:val="0"/>
                <w:sz w:val="25"/>
              </w:rPr>
            </w:pPr>
            <w:r>
              <w:rPr>
                <w:b w:val="0"/>
                <w:sz w:val="25"/>
              </w:rPr>
              <w:t>Lulus/Tidak Lulus</w:t>
            </w:r>
          </w:p>
        </w:tc>
      </w:tr>
    </w:tbl>
    <w:p>
      <w:pPr>
        <w:pStyle w:val="BodyText"/>
        <w:rPr>
          <w:b w:val="0"/>
        </w:rPr>
      </w:pPr>
    </w:p>
    <w:p>
      <w:pPr>
        <w:pStyle w:val="BodyText"/>
        <w:ind w:left="1341"/>
        <w:rPr>
          <w:b w:val="0"/>
        </w:rPr>
      </w:pPr>
      <w:r>
        <w:rPr>
          <w:b w:val="0"/>
        </w:rPr>
        <w:t>Kriteria dapat ditambah/dikurangi sesuai dengan kebutuhan penilaian teknis.</w:t>
      </w:r>
    </w:p>
    <w:p>
      <w:pPr>
        <w:pStyle w:val="BodyText"/>
        <w:spacing w:before="10"/>
        <w:rPr>
          <w:b w:val="0"/>
          <w:sz w:val="23"/>
        </w:rPr>
      </w:pPr>
    </w:p>
    <w:p>
      <w:pPr>
        <w:pStyle w:val="BodyText"/>
        <w:ind w:left="1341" w:right="1260"/>
        <w:rPr>
          <w:b w:val="0"/>
        </w:rPr>
      </w:pPr>
      <w:r>
        <w:rPr>
          <w:b w:val="0"/>
        </w:rPr>
        <w:t>Penawaran dinyatakan lulus teknis apabila memenuhi semua kriteria persyaratan teknis di atas.</w:t>
      </w:r>
    </w:p>
    <w:p>
      <w:pPr>
        <w:spacing w:after="0"/>
        <w:sectPr>
          <w:pgSz w:w="12240" w:h="18720"/>
          <w:pgMar w:header="689" w:footer="1336" w:top="1600" w:bottom="1520" w:left="360" w:right="260"/>
        </w:sectPr>
      </w:pPr>
    </w:p>
    <w:p>
      <w:pPr>
        <w:pStyle w:val="BodyText"/>
        <w:spacing w:line="252" w:lineRule="exact" w:before="93"/>
        <w:ind w:left="1343"/>
        <w:rPr>
          <w:b w:val="0"/>
        </w:rPr>
      </w:pPr>
      <w:r>
        <w:rPr>
          <w:b w:val="0"/>
        </w:rPr>
        <w:t>Keterangan:</w:t>
      </w:r>
    </w:p>
    <w:p>
      <w:pPr>
        <w:pStyle w:val="ListParagraph"/>
        <w:numPr>
          <w:ilvl w:val="0"/>
          <w:numId w:val="98"/>
        </w:numPr>
        <w:tabs>
          <w:tab w:pos="1766" w:val="left" w:leader="none"/>
          <w:tab w:pos="1767" w:val="left" w:leader="none"/>
        </w:tabs>
        <w:spacing w:line="277" w:lineRule="exact" w:before="0" w:after="0"/>
        <w:ind w:left="3043" w:right="0" w:hanging="1702"/>
        <w:jc w:val="left"/>
        <w:rPr>
          <w:b w:val="0"/>
          <w:sz w:val="24"/>
        </w:rPr>
      </w:pPr>
      <w:r>
        <w:rPr>
          <w:b w:val="0"/>
          <w:sz w:val="24"/>
        </w:rPr>
        <w:t>kolom </w:t>
      </w:r>
      <w:r>
        <w:rPr>
          <w:b w:val="0"/>
          <w:spacing w:val="2"/>
          <w:sz w:val="24"/>
        </w:rPr>
        <w:t>(1) </w:t>
      </w:r>
      <w:r>
        <w:rPr>
          <w:b w:val="0"/>
          <w:sz w:val="24"/>
        </w:rPr>
        <w:t>: diisi </w:t>
      </w:r>
      <w:r>
        <w:rPr>
          <w:b w:val="0"/>
          <w:spacing w:val="2"/>
          <w:sz w:val="24"/>
        </w:rPr>
        <w:t>dengan </w:t>
      </w:r>
      <w:r>
        <w:rPr>
          <w:b w:val="0"/>
          <w:sz w:val="24"/>
        </w:rPr>
        <w:t>nomor</w:t>
      </w:r>
      <w:r>
        <w:rPr>
          <w:b w:val="0"/>
          <w:spacing w:val="-1"/>
          <w:sz w:val="24"/>
        </w:rPr>
        <w:t> </w:t>
      </w:r>
      <w:r>
        <w:rPr>
          <w:b w:val="0"/>
          <w:spacing w:val="2"/>
          <w:sz w:val="24"/>
        </w:rPr>
        <w:t>urut</w:t>
      </w:r>
    </w:p>
    <w:p>
      <w:pPr>
        <w:pStyle w:val="ListParagraph"/>
        <w:numPr>
          <w:ilvl w:val="0"/>
          <w:numId w:val="98"/>
        </w:numPr>
        <w:tabs>
          <w:tab w:pos="1766" w:val="left" w:leader="none"/>
          <w:tab w:pos="1767" w:val="left" w:leader="none"/>
        </w:tabs>
        <w:spacing w:line="240" w:lineRule="auto" w:before="1" w:after="0"/>
        <w:ind w:left="3043" w:right="0" w:hanging="1702"/>
        <w:jc w:val="left"/>
        <w:rPr>
          <w:b w:val="0"/>
          <w:sz w:val="24"/>
        </w:rPr>
      </w:pPr>
      <w:r>
        <w:rPr>
          <w:b w:val="0"/>
          <w:sz w:val="24"/>
        </w:rPr>
        <w:t>kolom </w:t>
      </w:r>
      <w:r>
        <w:rPr>
          <w:b w:val="0"/>
          <w:spacing w:val="2"/>
          <w:sz w:val="24"/>
        </w:rPr>
        <w:t>(2) </w:t>
      </w:r>
      <w:r>
        <w:rPr>
          <w:b w:val="0"/>
          <w:sz w:val="24"/>
        </w:rPr>
        <w:t>: diisi </w:t>
      </w:r>
      <w:r>
        <w:rPr>
          <w:b w:val="0"/>
          <w:spacing w:val="2"/>
          <w:sz w:val="24"/>
        </w:rPr>
        <w:t>dengan persyaratan teknis </w:t>
      </w:r>
      <w:r>
        <w:rPr>
          <w:b w:val="0"/>
          <w:sz w:val="24"/>
        </w:rPr>
        <w:t>yang </w:t>
      </w:r>
      <w:r>
        <w:rPr>
          <w:b w:val="0"/>
          <w:spacing w:val="2"/>
          <w:sz w:val="24"/>
        </w:rPr>
        <w:t>ditetapkan dalam</w:t>
      </w:r>
      <w:r>
        <w:rPr>
          <w:b w:val="0"/>
          <w:spacing w:val="22"/>
          <w:sz w:val="24"/>
        </w:rPr>
        <w:t> </w:t>
      </w:r>
      <w:r>
        <w:rPr>
          <w:b w:val="0"/>
          <w:sz w:val="24"/>
        </w:rPr>
        <w:t>LDP</w:t>
      </w:r>
    </w:p>
    <w:p>
      <w:pPr>
        <w:pStyle w:val="ListParagraph"/>
        <w:numPr>
          <w:ilvl w:val="0"/>
          <w:numId w:val="98"/>
        </w:numPr>
        <w:tabs>
          <w:tab w:pos="1766" w:val="left" w:leader="none"/>
          <w:tab w:pos="1767" w:val="left" w:leader="none"/>
        </w:tabs>
        <w:spacing w:line="240" w:lineRule="auto" w:before="0" w:after="0"/>
        <w:ind w:left="3043" w:right="0" w:hanging="1702"/>
        <w:jc w:val="left"/>
        <w:rPr>
          <w:b w:val="0"/>
          <w:sz w:val="24"/>
        </w:rPr>
      </w:pPr>
      <w:r>
        <w:rPr>
          <w:b w:val="0"/>
          <w:sz w:val="24"/>
        </w:rPr>
        <w:t>kolom </w:t>
      </w:r>
      <w:r>
        <w:rPr>
          <w:b w:val="0"/>
          <w:spacing w:val="2"/>
          <w:sz w:val="24"/>
        </w:rPr>
        <w:t>(3) </w:t>
      </w:r>
      <w:r>
        <w:rPr>
          <w:b w:val="0"/>
          <w:sz w:val="24"/>
        </w:rPr>
        <w:t>: </w:t>
      </w:r>
      <w:r>
        <w:rPr>
          <w:b w:val="0"/>
          <w:spacing w:val="2"/>
          <w:sz w:val="24"/>
        </w:rPr>
        <w:t>diisi dengan detail uraian kriteria teknis</w:t>
      </w:r>
      <w:r>
        <w:rPr>
          <w:b w:val="0"/>
          <w:spacing w:val="46"/>
          <w:sz w:val="24"/>
        </w:rPr>
        <w:t> </w:t>
      </w:r>
      <w:r>
        <w:rPr>
          <w:b w:val="0"/>
          <w:sz w:val="24"/>
        </w:rPr>
        <w:t>sesuai</w:t>
      </w:r>
    </w:p>
    <w:p>
      <w:pPr>
        <w:pStyle w:val="ListParagraph"/>
        <w:numPr>
          <w:ilvl w:val="0"/>
          <w:numId w:val="98"/>
        </w:numPr>
        <w:tabs>
          <w:tab w:pos="3088" w:val="left" w:leader="none"/>
          <w:tab w:pos="3089" w:val="left" w:leader="none"/>
        </w:tabs>
        <w:spacing w:line="277" w:lineRule="exact" w:before="1" w:after="0"/>
        <w:ind w:left="3088" w:right="0" w:hanging="1747"/>
        <w:jc w:val="left"/>
        <w:rPr>
          <w:b w:val="0"/>
          <w:sz w:val="24"/>
        </w:rPr>
      </w:pPr>
      <w:r>
        <w:rPr>
          <w:b w:val="0"/>
          <w:spacing w:val="2"/>
          <w:sz w:val="24"/>
        </w:rPr>
        <w:t>persyaratan pada </w:t>
      </w:r>
      <w:r>
        <w:rPr>
          <w:b w:val="0"/>
          <w:sz w:val="24"/>
        </w:rPr>
        <w:t>kolom</w:t>
      </w:r>
      <w:r>
        <w:rPr>
          <w:b w:val="0"/>
          <w:spacing w:val="15"/>
          <w:sz w:val="24"/>
        </w:rPr>
        <w:t> </w:t>
      </w:r>
      <w:r>
        <w:rPr>
          <w:b w:val="0"/>
          <w:sz w:val="24"/>
        </w:rPr>
        <w:t>(2)</w:t>
      </w:r>
    </w:p>
    <w:p>
      <w:pPr>
        <w:pStyle w:val="ListParagraph"/>
        <w:numPr>
          <w:ilvl w:val="0"/>
          <w:numId w:val="98"/>
        </w:numPr>
        <w:tabs>
          <w:tab w:pos="1766" w:val="left" w:leader="none"/>
          <w:tab w:pos="1767" w:val="left" w:leader="none"/>
        </w:tabs>
        <w:spacing w:line="240" w:lineRule="auto" w:before="0" w:after="0"/>
        <w:ind w:left="3043" w:right="1185" w:hanging="1702"/>
        <w:jc w:val="left"/>
        <w:rPr>
          <w:b w:val="0"/>
          <w:sz w:val="24"/>
        </w:rPr>
      </w:pPr>
      <w:r>
        <w:rPr>
          <w:b w:val="0"/>
          <w:sz w:val="24"/>
        </w:rPr>
        <w:t>kolom </w:t>
      </w:r>
      <w:r>
        <w:rPr>
          <w:b w:val="0"/>
          <w:spacing w:val="2"/>
          <w:sz w:val="24"/>
        </w:rPr>
        <w:t>(4) </w:t>
      </w:r>
      <w:r>
        <w:rPr>
          <w:b w:val="0"/>
          <w:sz w:val="24"/>
        </w:rPr>
        <w:t>: diisi </w:t>
      </w:r>
      <w:r>
        <w:rPr>
          <w:b w:val="0"/>
          <w:spacing w:val="2"/>
          <w:sz w:val="24"/>
        </w:rPr>
        <w:t>dengan pemenuhan kriteria teknis </w:t>
      </w:r>
      <w:r>
        <w:rPr>
          <w:b w:val="0"/>
          <w:sz w:val="24"/>
        </w:rPr>
        <w:t>yang </w:t>
      </w:r>
      <w:r>
        <w:rPr>
          <w:b w:val="0"/>
          <w:spacing w:val="2"/>
          <w:sz w:val="24"/>
        </w:rPr>
        <w:t>dipersyaratkan (Ada/Tidak </w:t>
      </w:r>
      <w:r>
        <w:rPr>
          <w:b w:val="0"/>
          <w:sz w:val="24"/>
        </w:rPr>
        <w:t>Ada)</w:t>
      </w:r>
    </w:p>
    <w:p>
      <w:pPr>
        <w:pStyle w:val="ListParagraph"/>
        <w:numPr>
          <w:ilvl w:val="0"/>
          <w:numId w:val="98"/>
        </w:numPr>
        <w:tabs>
          <w:tab w:pos="1766" w:val="left" w:leader="none"/>
          <w:tab w:pos="1767" w:val="left" w:leader="none"/>
        </w:tabs>
        <w:spacing w:line="240" w:lineRule="auto" w:before="0" w:after="0"/>
        <w:ind w:left="3043" w:right="1664" w:hanging="1702"/>
        <w:jc w:val="left"/>
        <w:rPr>
          <w:b w:val="0"/>
          <w:sz w:val="24"/>
        </w:rPr>
      </w:pPr>
      <w:r>
        <w:rPr>
          <w:b w:val="0"/>
          <w:sz w:val="24"/>
        </w:rPr>
        <w:t>kolom </w:t>
      </w:r>
      <w:r>
        <w:rPr>
          <w:b w:val="0"/>
          <w:spacing w:val="2"/>
          <w:sz w:val="24"/>
        </w:rPr>
        <w:t>(5) </w:t>
      </w:r>
      <w:r>
        <w:rPr>
          <w:b w:val="0"/>
          <w:sz w:val="24"/>
        </w:rPr>
        <w:t>: </w:t>
      </w:r>
      <w:r>
        <w:rPr>
          <w:b w:val="0"/>
          <w:spacing w:val="2"/>
          <w:sz w:val="24"/>
        </w:rPr>
        <w:t>diisi dengan penilaian kesesuaian penawaran dengan kriteria teknis (Memenuhi/Tidak</w:t>
      </w:r>
      <w:r>
        <w:rPr>
          <w:b w:val="0"/>
          <w:spacing w:val="7"/>
          <w:sz w:val="24"/>
        </w:rPr>
        <w:t> </w:t>
      </w:r>
      <w:r>
        <w:rPr>
          <w:b w:val="0"/>
          <w:spacing w:val="2"/>
          <w:sz w:val="24"/>
        </w:rPr>
        <w:t>Memenuhi)</w:t>
      </w:r>
    </w:p>
    <w:p>
      <w:pPr>
        <w:spacing w:after="0" w:line="240" w:lineRule="auto"/>
        <w:jc w:val="left"/>
        <w:rPr>
          <w:sz w:val="24"/>
        </w:rPr>
        <w:sectPr>
          <w:pgSz w:w="12240" w:h="18720"/>
          <w:pgMar w:header="689" w:footer="1336" w:top="1600" w:bottom="1520" w:left="360" w:right="260"/>
        </w:sectPr>
      </w:pPr>
    </w:p>
    <w:p>
      <w:pPr>
        <w:pStyle w:val="Heading3"/>
        <w:spacing w:before="94"/>
        <w:ind w:left="2776"/>
        <w:rPr>
          <w:b w:val="0"/>
        </w:rPr>
      </w:pPr>
      <w:r>
        <w:rPr>
          <w:b w:val="0"/>
        </w:rPr>
        <w:t>BAB VI. SYARAT-SYARAT UMUM KONTRAK (SSUK)</w:t>
      </w:r>
    </w:p>
    <w:p>
      <w:pPr>
        <w:pStyle w:val="BodyText"/>
        <w:rPr>
          <w:b w:val="0"/>
        </w:rPr>
      </w:pPr>
    </w:p>
    <w:p>
      <w:pPr>
        <w:pStyle w:val="BodyText"/>
        <w:ind w:left="1060"/>
        <w:rPr>
          <w:b w:val="0"/>
        </w:rPr>
      </w:pPr>
      <w:r>
        <w:rPr>
          <w:b w:val="0"/>
        </w:rPr>
        <w:t>A. KETENTUAN UMUM</w:t>
      </w:r>
    </w:p>
    <w:p>
      <w:pPr>
        <w:pStyle w:val="BodyText"/>
        <w:rPr>
          <w:b w:val="0"/>
        </w:rPr>
      </w:pPr>
    </w:p>
    <w:p>
      <w:pPr>
        <w:pStyle w:val="ListParagraph"/>
        <w:numPr>
          <w:ilvl w:val="0"/>
          <w:numId w:val="99"/>
        </w:numPr>
        <w:tabs>
          <w:tab w:pos="1488" w:val="left" w:leader="none"/>
          <w:tab w:pos="3326" w:val="left" w:leader="none"/>
        </w:tabs>
        <w:spacing w:line="240" w:lineRule="auto" w:before="0" w:after="0"/>
        <w:ind w:left="3326" w:right="1451" w:hanging="2266"/>
        <w:jc w:val="both"/>
        <w:rPr>
          <w:b w:val="0"/>
          <w:sz w:val="24"/>
        </w:rPr>
      </w:pPr>
      <w:r>
        <w:rPr>
          <w:b w:val="0"/>
          <w:sz w:val="24"/>
        </w:rPr>
        <w:t>Definisi</w:t>
      </w:r>
      <w:r>
        <w:rPr>
          <w:rFonts w:ascii="Times New Roman"/>
          <w:sz w:val="24"/>
        </w:rPr>
        <w:tab/>
      </w:r>
      <w:r>
        <w:rPr>
          <w:b w:val="0"/>
          <w:sz w:val="24"/>
        </w:rPr>
        <w:t>Istilah-istilah yang digunakan dalam Syarat-Syarat Umum Kontrak ini harus mempunyai arti atau tafsiran seperti yang dimaksudkan sebagai</w:t>
      </w:r>
      <w:r>
        <w:rPr>
          <w:b w:val="0"/>
          <w:spacing w:val="-2"/>
          <w:sz w:val="24"/>
        </w:rPr>
        <w:t> </w:t>
      </w:r>
      <w:r>
        <w:rPr>
          <w:b w:val="0"/>
          <w:sz w:val="24"/>
        </w:rPr>
        <w:t>berikut:</w:t>
      </w:r>
    </w:p>
    <w:p>
      <w:pPr>
        <w:pStyle w:val="ListParagraph"/>
        <w:numPr>
          <w:ilvl w:val="1"/>
          <w:numId w:val="99"/>
        </w:numPr>
        <w:tabs>
          <w:tab w:pos="4049" w:val="left" w:leader="none"/>
        </w:tabs>
        <w:spacing w:line="240" w:lineRule="auto" w:before="120" w:after="0"/>
        <w:ind w:left="4070" w:right="1453" w:hanging="710"/>
        <w:jc w:val="both"/>
        <w:rPr>
          <w:b w:val="0"/>
          <w:sz w:val="24"/>
        </w:rPr>
      </w:pPr>
      <w:r>
        <w:rPr>
          <w:b w:val="0"/>
          <w:sz w:val="24"/>
        </w:rPr>
        <w:t>Barang adalah setiap benda baik berwujud maupun tidak berwujud, bergerak maupun tidak bergerak, yang dapat diperdagangkan, dipakai, dipergunakan atau dimanfaatkan oleh Pengguna</w:t>
      </w:r>
      <w:r>
        <w:rPr>
          <w:b w:val="0"/>
          <w:spacing w:val="-2"/>
          <w:sz w:val="24"/>
        </w:rPr>
        <w:t> </w:t>
      </w:r>
      <w:r>
        <w:rPr>
          <w:b w:val="0"/>
          <w:sz w:val="24"/>
        </w:rPr>
        <w:t>Barang.</w:t>
      </w:r>
    </w:p>
    <w:p>
      <w:pPr>
        <w:pStyle w:val="ListParagraph"/>
        <w:numPr>
          <w:ilvl w:val="1"/>
          <w:numId w:val="99"/>
        </w:numPr>
        <w:tabs>
          <w:tab w:pos="4049" w:val="left" w:leader="none"/>
        </w:tabs>
        <w:spacing w:line="240" w:lineRule="auto" w:before="120" w:after="0"/>
        <w:ind w:left="4070" w:right="1451" w:hanging="710"/>
        <w:jc w:val="both"/>
        <w:rPr>
          <w:b w:val="0"/>
          <w:sz w:val="24"/>
        </w:rPr>
      </w:pPr>
      <w:r>
        <w:rPr>
          <w:b w:val="0"/>
          <w:sz w:val="24"/>
        </w:rPr>
        <w:t>Pengguna Anggaran yang selanjutnya disebut PA adalah pejabat pemegang kewenangan penggunaan anggaran Kementerian Negara/ Lembaga/Perangkat</w:t>
      </w:r>
      <w:r>
        <w:rPr>
          <w:b w:val="0"/>
          <w:spacing w:val="-5"/>
          <w:sz w:val="24"/>
        </w:rPr>
        <w:t> </w:t>
      </w:r>
      <w:r>
        <w:rPr>
          <w:b w:val="0"/>
          <w:sz w:val="24"/>
        </w:rPr>
        <w:t>Daerah.</w:t>
      </w:r>
    </w:p>
    <w:p>
      <w:pPr>
        <w:pStyle w:val="ListParagraph"/>
        <w:numPr>
          <w:ilvl w:val="1"/>
          <w:numId w:val="99"/>
        </w:numPr>
        <w:tabs>
          <w:tab w:pos="4049" w:val="left" w:leader="none"/>
        </w:tabs>
        <w:spacing w:line="240" w:lineRule="auto" w:before="121" w:after="0"/>
        <w:ind w:left="4070" w:right="1451" w:hanging="710"/>
        <w:jc w:val="both"/>
        <w:rPr>
          <w:b w:val="0"/>
          <w:sz w:val="24"/>
        </w:rPr>
      </w:pPr>
      <w:r>
        <w:rPr>
          <w:b w:val="0"/>
          <w:sz w:val="24"/>
        </w:rPr>
        <w:t>Kuasa Pengguna Anggaran pada pelaksanaan APBN yang selanjutnya disingkat KPA adalah pejabat yang memperoleh kuasa dari PA untuk melaksanakan sebagian kewenangan dan tanggung jawab penggunaan anggaran pada Kementerian Negara/Lembaga yang</w:t>
      </w:r>
      <w:r>
        <w:rPr>
          <w:b w:val="0"/>
          <w:spacing w:val="-4"/>
          <w:sz w:val="24"/>
        </w:rPr>
        <w:t> </w:t>
      </w:r>
      <w:r>
        <w:rPr>
          <w:b w:val="0"/>
          <w:sz w:val="24"/>
        </w:rPr>
        <w:t>bersangkutan.</w:t>
      </w:r>
    </w:p>
    <w:p>
      <w:pPr>
        <w:pStyle w:val="ListParagraph"/>
        <w:numPr>
          <w:ilvl w:val="1"/>
          <w:numId w:val="99"/>
        </w:numPr>
        <w:tabs>
          <w:tab w:pos="4049" w:val="left" w:leader="none"/>
        </w:tabs>
        <w:spacing w:line="240" w:lineRule="auto" w:before="120" w:after="0"/>
        <w:ind w:left="4070" w:right="1452" w:hanging="710"/>
        <w:jc w:val="both"/>
        <w:rPr>
          <w:b w:val="0"/>
          <w:sz w:val="24"/>
        </w:rPr>
      </w:pPr>
      <w:r>
        <w:rPr>
          <w:b w:val="0"/>
          <w:sz w:val="24"/>
        </w:rPr>
        <w:t>Kuasa Pengguna Anggaran pada pelaksanaan APBD yang selanjutnya disingkat KPA adalah pejabat yang diberi kuasa untuk melaksanakan sebagian kewenangan pengguna anggaran dalam melaksanakan sebagian tugas dan fungsi Perangkat</w:t>
      </w:r>
      <w:r>
        <w:rPr>
          <w:b w:val="0"/>
          <w:spacing w:val="-2"/>
          <w:sz w:val="24"/>
        </w:rPr>
        <w:t> </w:t>
      </w:r>
      <w:r>
        <w:rPr>
          <w:b w:val="0"/>
          <w:sz w:val="24"/>
        </w:rPr>
        <w:t>Daerah.</w:t>
      </w:r>
    </w:p>
    <w:p>
      <w:pPr>
        <w:pStyle w:val="ListParagraph"/>
        <w:numPr>
          <w:ilvl w:val="1"/>
          <w:numId w:val="99"/>
        </w:numPr>
        <w:tabs>
          <w:tab w:pos="4049" w:val="left" w:leader="none"/>
        </w:tabs>
        <w:spacing w:line="240" w:lineRule="auto" w:before="120" w:after="0"/>
        <w:ind w:left="4070" w:right="1450" w:hanging="710"/>
        <w:jc w:val="both"/>
        <w:rPr>
          <w:b w:val="0"/>
          <w:sz w:val="24"/>
        </w:rPr>
      </w:pPr>
      <w:r>
        <w:rPr>
          <w:b w:val="0"/>
          <w:sz w:val="24"/>
        </w:rPr>
        <w:t>Pejabat Pembuat Komitmen yang selanjutnya disingkat PPK adalah pejabat yang diberi kewenangan oleh PA/KPA untuk mengambil keputusan dan/atau melakukan tindakan yang dapat mengakibatkan pengeluaran anggaran belanja negara/anggaran belanja</w:t>
      </w:r>
      <w:r>
        <w:rPr>
          <w:b w:val="0"/>
          <w:spacing w:val="-2"/>
          <w:sz w:val="24"/>
        </w:rPr>
        <w:t> </w:t>
      </w:r>
      <w:r>
        <w:rPr>
          <w:b w:val="0"/>
          <w:sz w:val="24"/>
        </w:rPr>
        <w:t>daerah.</w:t>
      </w:r>
    </w:p>
    <w:p>
      <w:pPr>
        <w:pStyle w:val="ListParagraph"/>
        <w:numPr>
          <w:ilvl w:val="1"/>
          <w:numId w:val="99"/>
        </w:numPr>
        <w:tabs>
          <w:tab w:pos="4049" w:val="left" w:leader="none"/>
        </w:tabs>
        <w:spacing w:line="240" w:lineRule="auto" w:before="118" w:after="0"/>
        <w:ind w:left="4070" w:right="1456" w:hanging="710"/>
        <w:jc w:val="both"/>
        <w:rPr>
          <w:b w:val="0"/>
          <w:sz w:val="24"/>
        </w:rPr>
      </w:pPr>
      <w:r>
        <w:rPr>
          <w:b w:val="0"/>
          <w:sz w:val="24"/>
        </w:rPr>
        <w:t>Pejabat Penandatangan Kontrak adalah adalah PA, KPA, atau PPK.</w:t>
      </w:r>
    </w:p>
    <w:p>
      <w:pPr>
        <w:pStyle w:val="ListParagraph"/>
        <w:numPr>
          <w:ilvl w:val="1"/>
          <w:numId w:val="99"/>
        </w:numPr>
        <w:tabs>
          <w:tab w:pos="4049" w:val="left" w:leader="none"/>
        </w:tabs>
        <w:spacing w:line="240" w:lineRule="auto" w:before="120" w:after="0"/>
        <w:ind w:left="4070" w:right="1453" w:hanging="710"/>
        <w:jc w:val="both"/>
        <w:rPr>
          <w:b w:val="0"/>
          <w:sz w:val="24"/>
        </w:rPr>
      </w:pPr>
      <w:r>
        <w:rPr>
          <w:b w:val="0"/>
          <w:sz w:val="24"/>
        </w:rPr>
        <w:t>Panitia Pemeriksa Hasil Pekerjaan yang selanjutnya disebut PPHP adalah tim yang bertugas memeriksa administrasi hasil pekerjaan Pengadaan</w:t>
      </w:r>
      <w:r>
        <w:rPr>
          <w:b w:val="0"/>
          <w:spacing w:val="-3"/>
          <w:sz w:val="24"/>
        </w:rPr>
        <w:t> </w:t>
      </w:r>
      <w:r>
        <w:rPr>
          <w:b w:val="0"/>
          <w:sz w:val="24"/>
        </w:rPr>
        <w:t>Barang/Jasa.</w:t>
      </w:r>
    </w:p>
    <w:p>
      <w:pPr>
        <w:pStyle w:val="ListParagraph"/>
        <w:numPr>
          <w:ilvl w:val="1"/>
          <w:numId w:val="99"/>
        </w:numPr>
        <w:tabs>
          <w:tab w:pos="4049" w:val="left" w:leader="none"/>
          <w:tab w:pos="5344" w:val="left" w:leader="none"/>
          <w:tab w:pos="6703" w:val="left" w:leader="none"/>
          <w:tab w:pos="8116" w:val="left" w:leader="none"/>
        </w:tabs>
        <w:spacing w:line="240" w:lineRule="auto" w:before="121" w:after="0"/>
        <w:ind w:left="4070" w:right="1453" w:hanging="710"/>
        <w:jc w:val="both"/>
        <w:rPr>
          <w:b w:val="0"/>
          <w:sz w:val="24"/>
        </w:rPr>
      </w:pPr>
      <w:r>
        <w:rPr>
          <w:b w:val="0"/>
          <w:sz w:val="24"/>
        </w:rPr>
        <w:t>Pejabat Pemeriksa Hasil Pekerjaan yang selanjutnya disingkat PjPHP</w:t>
      </w:r>
      <w:r>
        <w:rPr>
          <w:rFonts w:ascii="Times New Roman"/>
          <w:sz w:val="24"/>
        </w:rPr>
        <w:tab/>
      </w:r>
      <w:r>
        <w:rPr>
          <w:b w:val="0"/>
          <w:sz w:val="24"/>
        </w:rPr>
        <w:t>adalah</w:t>
      </w:r>
      <w:r>
        <w:rPr>
          <w:rFonts w:ascii="Times New Roman"/>
          <w:sz w:val="24"/>
        </w:rPr>
        <w:tab/>
      </w:r>
      <w:r>
        <w:rPr>
          <w:b w:val="0"/>
          <w:sz w:val="24"/>
        </w:rPr>
        <w:t>pejabat</w:t>
      </w:r>
      <w:r>
        <w:rPr>
          <w:rFonts w:ascii="Times New Roman"/>
          <w:sz w:val="24"/>
        </w:rPr>
        <w:tab/>
      </w:r>
      <w:r>
        <w:rPr>
          <w:b w:val="0"/>
          <w:w w:val="95"/>
          <w:sz w:val="24"/>
        </w:rPr>
        <w:t>administrasi/pejabat </w:t>
      </w:r>
      <w:r>
        <w:rPr>
          <w:b w:val="0"/>
          <w:sz w:val="24"/>
        </w:rPr>
        <w:t>fungsional/personel yang bertugas memeriksa administrasi hasil pekerjaan Pengadaan</w:t>
      </w:r>
      <w:r>
        <w:rPr>
          <w:b w:val="0"/>
          <w:spacing w:val="-5"/>
          <w:sz w:val="24"/>
        </w:rPr>
        <w:t> </w:t>
      </w:r>
      <w:r>
        <w:rPr>
          <w:b w:val="0"/>
          <w:sz w:val="24"/>
        </w:rPr>
        <w:t>Barang/Jasa.</w:t>
      </w:r>
    </w:p>
    <w:p>
      <w:pPr>
        <w:pStyle w:val="ListParagraph"/>
        <w:numPr>
          <w:ilvl w:val="1"/>
          <w:numId w:val="99"/>
        </w:numPr>
        <w:tabs>
          <w:tab w:pos="4049" w:val="left" w:leader="none"/>
        </w:tabs>
        <w:spacing w:line="240" w:lineRule="auto" w:before="119" w:after="0"/>
        <w:ind w:left="4070" w:right="1452" w:hanging="710"/>
        <w:jc w:val="both"/>
        <w:rPr>
          <w:b w:val="0"/>
          <w:sz w:val="24"/>
        </w:rPr>
      </w:pPr>
      <w:r>
        <w:rPr>
          <w:b w:val="0"/>
          <w:sz w:val="24"/>
        </w:rPr>
        <w:t>Aparat Pengawas Intern Pemerintah atau pengendali internal yang selanjutnya disebut APIP adalah aparat yang melakukan pengawasan melalui audit, reviu, pemantauan, evaluasi, dan kegiatan pengawasan lain terhadap penyelenggaraan tugas dan fungsi</w:t>
      </w:r>
      <w:r>
        <w:rPr>
          <w:b w:val="0"/>
          <w:spacing w:val="-3"/>
          <w:sz w:val="24"/>
        </w:rPr>
        <w:t> </w:t>
      </w:r>
      <w:r>
        <w:rPr>
          <w:b w:val="0"/>
          <w:sz w:val="24"/>
        </w:rPr>
        <w:t>Pemerintah.</w:t>
      </w:r>
    </w:p>
    <w:p>
      <w:pPr>
        <w:pStyle w:val="ListParagraph"/>
        <w:numPr>
          <w:ilvl w:val="1"/>
          <w:numId w:val="99"/>
        </w:numPr>
        <w:tabs>
          <w:tab w:pos="4049" w:val="left" w:leader="none"/>
        </w:tabs>
        <w:spacing w:line="237" w:lineRule="auto" w:before="123" w:after="0"/>
        <w:ind w:left="4070" w:right="1451" w:hanging="710"/>
        <w:jc w:val="both"/>
        <w:rPr>
          <w:b w:val="0"/>
          <w:sz w:val="24"/>
        </w:rPr>
      </w:pPr>
      <w:r>
        <w:rPr>
          <w:b w:val="0"/>
          <w:sz w:val="24"/>
        </w:rPr>
        <w:t>Penyedia Barang/Jasa Pemerintah yang selanjutnya disebut Penyedia adalah Pelaku Usaha yang menyediakan barang/jasa berdasarkan</w:t>
      </w:r>
      <w:r>
        <w:rPr>
          <w:b w:val="0"/>
          <w:spacing w:val="-2"/>
          <w:sz w:val="24"/>
        </w:rPr>
        <w:t> </w:t>
      </w:r>
      <w:r>
        <w:rPr>
          <w:b w:val="0"/>
          <w:sz w:val="24"/>
        </w:rPr>
        <w:t>Kontrak.</w:t>
      </w:r>
    </w:p>
    <w:p>
      <w:pPr>
        <w:pStyle w:val="ListParagraph"/>
        <w:numPr>
          <w:ilvl w:val="1"/>
          <w:numId w:val="99"/>
        </w:numPr>
        <w:tabs>
          <w:tab w:pos="4049" w:val="left" w:leader="none"/>
        </w:tabs>
        <w:spacing w:line="240" w:lineRule="auto" w:before="126" w:after="0"/>
        <w:ind w:left="4070" w:right="1451" w:hanging="710"/>
        <w:jc w:val="both"/>
        <w:rPr>
          <w:b w:val="0"/>
          <w:sz w:val="24"/>
        </w:rPr>
      </w:pPr>
      <w:r>
        <w:rPr>
          <w:b w:val="0"/>
          <w:sz w:val="24"/>
        </w:rPr>
        <w:t>Sub Penyedia adalah Penyedia yang mengadakan perjanjian kerja dengan Penyedia penanggung jawab kontrak, untuk melaksanakan sebagian pekerjaan</w:t>
      </w:r>
      <w:r>
        <w:rPr>
          <w:b w:val="0"/>
          <w:spacing w:val="-3"/>
          <w:sz w:val="24"/>
        </w:rPr>
        <w:t> </w:t>
      </w:r>
      <w:r>
        <w:rPr>
          <w:b w:val="0"/>
          <w:sz w:val="24"/>
        </w:rPr>
        <w:t>(subkontrak).</w:t>
      </w:r>
    </w:p>
    <w:p>
      <w:pPr>
        <w:pStyle w:val="ListParagraph"/>
        <w:numPr>
          <w:ilvl w:val="1"/>
          <w:numId w:val="99"/>
        </w:numPr>
        <w:tabs>
          <w:tab w:pos="4049" w:val="left" w:leader="none"/>
        </w:tabs>
        <w:spacing w:line="240" w:lineRule="auto" w:before="121" w:after="0"/>
        <w:ind w:left="4070" w:right="1451" w:hanging="710"/>
        <w:jc w:val="both"/>
        <w:rPr>
          <w:b w:val="0"/>
          <w:sz w:val="24"/>
        </w:rPr>
      </w:pPr>
      <w:r>
        <w:rPr>
          <w:b w:val="0"/>
          <w:sz w:val="24"/>
        </w:rPr>
        <w:t>Kemitraan adalah kerja sama usaha antar Penyedia yang masing-masing pihak mempunyai hak, kewajiban dan tanggung jawab yang jelas berdasarkan perjanjian tertulis dalam bentuk konsorsium/kerja sama operasi/kemitraan/ bentuk kerjasama</w:t>
      </w:r>
      <w:r>
        <w:rPr>
          <w:b w:val="0"/>
          <w:spacing w:val="-1"/>
          <w:sz w:val="24"/>
        </w:rPr>
        <w:t> </w:t>
      </w:r>
      <w:r>
        <w:rPr>
          <w:b w:val="0"/>
          <w:sz w:val="24"/>
        </w:rPr>
        <w:t>lain.</w:t>
      </w:r>
    </w:p>
    <w:p>
      <w:pPr>
        <w:spacing w:after="0" w:line="240" w:lineRule="auto"/>
        <w:jc w:val="both"/>
        <w:rPr>
          <w:sz w:val="24"/>
        </w:rPr>
        <w:sectPr>
          <w:pgSz w:w="12240" w:h="18720"/>
          <w:pgMar w:header="689" w:footer="1336" w:top="1600" w:bottom="1520" w:left="360" w:right="260"/>
        </w:sectPr>
      </w:pPr>
    </w:p>
    <w:p>
      <w:pPr>
        <w:pStyle w:val="BodyText"/>
        <w:spacing w:before="2"/>
        <w:rPr>
          <w:b w:val="0"/>
          <w:sz w:val="12"/>
        </w:rPr>
      </w:pPr>
    </w:p>
    <w:p>
      <w:pPr>
        <w:pStyle w:val="ListParagraph"/>
        <w:numPr>
          <w:ilvl w:val="1"/>
          <w:numId w:val="99"/>
        </w:numPr>
        <w:tabs>
          <w:tab w:pos="4049" w:val="left" w:leader="none"/>
        </w:tabs>
        <w:spacing w:line="240" w:lineRule="auto" w:before="85" w:after="0"/>
        <w:ind w:left="4070" w:right="1452" w:hanging="710"/>
        <w:jc w:val="both"/>
        <w:rPr>
          <w:b w:val="0"/>
          <w:sz w:val="24"/>
        </w:rPr>
      </w:pPr>
      <w:r>
        <w:rPr>
          <w:b w:val="0"/>
          <w:sz w:val="24"/>
        </w:rPr>
        <w:t>Surat Jaminan yang selanjutnya disebut Jaminan adalah jaminan tertulis yang dikeluarkan oleh Bank Umum/Perusahaan Penjaminan/Perusahaan Asuransi/ lembaga keuangan khusus yang menjalankan usaha di bidang pembiayaan, penjaminan, dan asuransi untuk mendorong ekspor Indonesia sesuai dengan ketentuan dalam peraturan perundang-undangan di bidang lembaga pembiayaan ekspor</w:t>
      </w:r>
      <w:r>
        <w:rPr>
          <w:b w:val="0"/>
          <w:spacing w:val="-1"/>
          <w:sz w:val="24"/>
        </w:rPr>
        <w:t> </w:t>
      </w:r>
      <w:r>
        <w:rPr>
          <w:b w:val="0"/>
          <w:sz w:val="24"/>
        </w:rPr>
        <w:t>Indonesia.</w:t>
      </w:r>
    </w:p>
    <w:p>
      <w:pPr>
        <w:pStyle w:val="ListParagraph"/>
        <w:numPr>
          <w:ilvl w:val="1"/>
          <w:numId w:val="99"/>
        </w:numPr>
        <w:tabs>
          <w:tab w:pos="4049" w:val="left" w:leader="none"/>
        </w:tabs>
        <w:spacing w:line="240" w:lineRule="auto" w:before="121" w:after="0"/>
        <w:ind w:left="4070" w:right="1451" w:hanging="710"/>
        <w:jc w:val="both"/>
        <w:rPr>
          <w:b w:val="0"/>
          <w:sz w:val="24"/>
        </w:rPr>
      </w:pPr>
      <w:r>
        <w:rPr>
          <w:b w:val="0"/>
          <w:sz w:val="24"/>
        </w:rPr>
        <w:t>Kontrak Pengadaan Barang/Jasa yang selanjutnya disebut Kontrak adalah perjanjian tertulis antara Pejabat Penandatangan Kontrak dengan Penyedia Barang/Jasa atau pelaksana</w:t>
      </w:r>
      <w:r>
        <w:rPr>
          <w:b w:val="0"/>
          <w:spacing w:val="-1"/>
          <w:sz w:val="24"/>
        </w:rPr>
        <w:t> </w:t>
      </w:r>
      <w:r>
        <w:rPr>
          <w:b w:val="0"/>
          <w:sz w:val="24"/>
        </w:rPr>
        <w:t>Swakelola.</w:t>
      </w:r>
    </w:p>
    <w:p>
      <w:pPr>
        <w:pStyle w:val="ListParagraph"/>
        <w:numPr>
          <w:ilvl w:val="1"/>
          <w:numId w:val="99"/>
        </w:numPr>
        <w:tabs>
          <w:tab w:pos="4049" w:val="left" w:leader="none"/>
        </w:tabs>
        <w:spacing w:line="240" w:lineRule="auto" w:before="119" w:after="0"/>
        <w:ind w:left="4070" w:right="1451" w:hanging="710"/>
        <w:jc w:val="both"/>
        <w:rPr>
          <w:b w:val="0"/>
          <w:sz w:val="24"/>
        </w:rPr>
      </w:pPr>
      <w:r>
        <w:rPr>
          <w:b w:val="0"/>
          <w:sz w:val="24"/>
        </w:rPr>
        <w:t>Bagian Kontrak adalah bagian pekerjaan dari satu pekerjaan yang ditetapkan dalam Dokumen Penunjukan Langsung. Penyelesaian masing-masing pekerjaan yang tercantum pada bagian kontrak tersebut tidak tergantung satu  sama  lain  dan memiliki fungsi yang berbeda, dimana fungsi masing- masing bagian kontrak tersebut  tidak  terkait  satu  sama lain.</w:t>
      </w:r>
    </w:p>
    <w:p>
      <w:pPr>
        <w:pStyle w:val="ListParagraph"/>
        <w:numPr>
          <w:ilvl w:val="1"/>
          <w:numId w:val="99"/>
        </w:numPr>
        <w:tabs>
          <w:tab w:pos="4049" w:val="left" w:leader="none"/>
        </w:tabs>
        <w:spacing w:line="240" w:lineRule="auto" w:before="120" w:after="0"/>
        <w:ind w:left="4070" w:right="1456" w:hanging="710"/>
        <w:jc w:val="both"/>
        <w:rPr>
          <w:b w:val="0"/>
          <w:sz w:val="24"/>
        </w:rPr>
      </w:pPr>
      <w:r>
        <w:rPr>
          <w:b w:val="0"/>
          <w:sz w:val="24"/>
        </w:rPr>
        <w:t>Nilai Kontrak adalah total harga yang tercantum dalam Kontrak.</w:t>
      </w:r>
    </w:p>
    <w:p>
      <w:pPr>
        <w:pStyle w:val="ListParagraph"/>
        <w:numPr>
          <w:ilvl w:val="1"/>
          <w:numId w:val="99"/>
        </w:numPr>
        <w:tabs>
          <w:tab w:pos="4048" w:val="left" w:leader="none"/>
          <w:tab w:pos="4049" w:val="left" w:leader="none"/>
        </w:tabs>
        <w:spacing w:line="240" w:lineRule="auto" w:before="120" w:after="0"/>
        <w:ind w:left="4048" w:right="0" w:hanging="688"/>
        <w:jc w:val="left"/>
        <w:rPr>
          <w:b w:val="0"/>
          <w:sz w:val="24"/>
        </w:rPr>
      </w:pPr>
      <w:r>
        <w:rPr>
          <w:b w:val="0"/>
          <w:sz w:val="24"/>
        </w:rPr>
        <w:t>Hari adalah hari</w:t>
      </w:r>
      <w:r>
        <w:rPr>
          <w:b w:val="0"/>
          <w:spacing w:val="-6"/>
          <w:sz w:val="24"/>
        </w:rPr>
        <w:t> </w:t>
      </w:r>
      <w:r>
        <w:rPr>
          <w:b w:val="0"/>
          <w:sz w:val="24"/>
        </w:rPr>
        <w:t>kalender.</w:t>
      </w:r>
    </w:p>
    <w:p>
      <w:pPr>
        <w:pStyle w:val="ListParagraph"/>
        <w:numPr>
          <w:ilvl w:val="1"/>
          <w:numId w:val="99"/>
        </w:numPr>
        <w:tabs>
          <w:tab w:pos="4049" w:val="left" w:leader="none"/>
        </w:tabs>
        <w:spacing w:line="237" w:lineRule="auto" w:before="123" w:after="0"/>
        <w:ind w:left="4070" w:right="1452" w:hanging="711"/>
        <w:jc w:val="both"/>
        <w:rPr>
          <w:b w:val="0"/>
          <w:sz w:val="24"/>
        </w:rPr>
      </w:pPr>
      <w:r>
        <w:rPr>
          <w:b w:val="0"/>
          <w:sz w:val="24"/>
        </w:rPr>
        <w:t>Harga Perkiraan Sendiri yang selanjutnya disingkat HPS adalah perkiraan harga barang/jasa yang ditetapkan oleh PPK.</w:t>
      </w:r>
    </w:p>
    <w:p>
      <w:pPr>
        <w:pStyle w:val="ListParagraph"/>
        <w:numPr>
          <w:ilvl w:val="1"/>
          <w:numId w:val="99"/>
        </w:numPr>
        <w:tabs>
          <w:tab w:pos="4049" w:val="left" w:leader="none"/>
        </w:tabs>
        <w:spacing w:line="240" w:lineRule="auto" w:before="124" w:after="0"/>
        <w:ind w:left="4070" w:right="1453" w:hanging="710"/>
        <w:jc w:val="both"/>
        <w:rPr>
          <w:b w:val="0"/>
          <w:sz w:val="24"/>
        </w:rPr>
      </w:pPr>
      <w:r>
        <w:rPr>
          <w:b w:val="0"/>
          <w:sz w:val="24"/>
        </w:rPr>
        <w:t>Pekerjaan utama adalah jenis pekerjaan yang secara langsung menunjang terwujudnya dan berfungsinya suatu barang sesuai peruntukannya yang ditetapkan dalam Dokumen Penunjukan</w:t>
      </w:r>
      <w:r>
        <w:rPr>
          <w:b w:val="0"/>
          <w:spacing w:val="-2"/>
          <w:sz w:val="24"/>
        </w:rPr>
        <w:t> </w:t>
      </w:r>
      <w:r>
        <w:rPr>
          <w:b w:val="0"/>
          <w:sz w:val="24"/>
        </w:rPr>
        <w:t>Langsung.</w:t>
      </w:r>
    </w:p>
    <w:p>
      <w:pPr>
        <w:pStyle w:val="ListParagraph"/>
        <w:numPr>
          <w:ilvl w:val="1"/>
          <w:numId w:val="99"/>
        </w:numPr>
        <w:tabs>
          <w:tab w:pos="4049" w:val="left" w:leader="none"/>
        </w:tabs>
        <w:spacing w:line="237" w:lineRule="auto" w:before="124" w:after="0"/>
        <w:ind w:left="4070" w:right="1451" w:hanging="710"/>
        <w:jc w:val="both"/>
        <w:rPr>
          <w:b w:val="0"/>
          <w:sz w:val="24"/>
        </w:rPr>
      </w:pPr>
      <w:r>
        <w:rPr>
          <w:b w:val="0"/>
          <w:sz w:val="24"/>
        </w:rPr>
        <w:t>Jadwal waktu pelaksanaan adalah jadwal yang menunjukkan kebutuhan waktu yang diperlukan untuk menyelesaikan pekerjaan, terdiri atas tahap pelaksanaan yang disusun secara logis, realistis dan dapat</w:t>
      </w:r>
      <w:r>
        <w:rPr>
          <w:b w:val="0"/>
          <w:spacing w:val="-3"/>
          <w:sz w:val="24"/>
        </w:rPr>
        <w:t> </w:t>
      </w:r>
      <w:r>
        <w:rPr>
          <w:b w:val="0"/>
          <w:sz w:val="24"/>
        </w:rPr>
        <w:t>dilaksanakan.</w:t>
      </w:r>
    </w:p>
    <w:p>
      <w:pPr>
        <w:pStyle w:val="ListParagraph"/>
        <w:numPr>
          <w:ilvl w:val="1"/>
          <w:numId w:val="99"/>
        </w:numPr>
        <w:tabs>
          <w:tab w:pos="4049" w:val="left" w:leader="none"/>
        </w:tabs>
        <w:spacing w:line="240" w:lineRule="auto" w:before="127" w:after="0"/>
        <w:ind w:left="4070" w:right="1451" w:hanging="711"/>
        <w:jc w:val="both"/>
        <w:rPr>
          <w:b w:val="0"/>
          <w:sz w:val="24"/>
        </w:rPr>
      </w:pPr>
      <w:r>
        <w:rPr>
          <w:b w:val="0"/>
          <w:sz w:val="24"/>
        </w:rPr>
        <w:t>Bagian pekerjaan yang disubkontrakkan adalah bagian pekerjaan bukan pekerjaan utama yang ditetapkan dalam Dokumen Pemilihan, yang pelaksanaannya diserahkan kepada Penyedia lain dan disetujui terlebih dahulu oleh</w:t>
      </w:r>
      <w:r>
        <w:rPr>
          <w:b w:val="0"/>
          <w:spacing w:val="-23"/>
          <w:sz w:val="24"/>
        </w:rPr>
        <w:t> </w:t>
      </w:r>
      <w:r>
        <w:rPr>
          <w:b w:val="0"/>
          <w:sz w:val="24"/>
        </w:rPr>
        <w:t>PPK.</w:t>
      </w:r>
    </w:p>
    <w:p>
      <w:pPr>
        <w:pStyle w:val="ListParagraph"/>
        <w:numPr>
          <w:ilvl w:val="1"/>
          <w:numId w:val="99"/>
        </w:numPr>
        <w:tabs>
          <w:tab w:pos="4049" w:val="left" w:leader="none"/>
        </w:tabs>
        <w:spacing w:line="240" w:lineRule="auto" w:before="120" w:after="0"/>
        <w:ind w:left="4070" w:right="1451" w:hanging="710"/>
        <w:jc w:val="both"/>
        <w:rPr>
          <w:b w:val="0"/>
          <w:sz w:val="24"/>
        </w:rPr>
      </w:pPr>
      <w:r>
        <w:rPr>
          <w:b w:val="0"/>
          <w:sz w:val="24"/>
        </w:rPr>
        <w:t>Masa Kontrak adalah jangka waktu berlakunya Kontrak ini terhitung sejak tanggal penandatanganan kontrak sampai dengan selesainya pekerjaan dan terpenuhinya seluruh hak dan kewajiban Para</w:t>
      </w:r>
      <w:r>
        <w:rPr>
          <w:b w:val="0"/>
          <w:spacing w:val="-3"/>
          <w:sz w:val="24"/>
        </w:rPr>
        <w:t> </w:t>
      </w:r>
      <w:r>
        <w:rPr>
          <w:b w:val="0"/>
          <w:sz w:val="24"/>
        </w:rPr>
        <w:t>Pihak.</w:t>
      </w:r>
    </w:p>
    <w:p>
      <w:pPr>
        <w:pStyle w:val="ListParagraph"/>
        <w:numPr>
          <w:ilvl w:val="1"/>
          <w:numId w:val="99"/>
        </w:numPr>
        <w:tabs>
          <w:tab w:pos="4049" w:val="left" w:leader="none"/>
        </w:tabs>
        <w:spacing w:line="237" w:lineRule="auto" w:before="123" w:after="0"/>
        <w:ind w:left="4070" w:right="1451" w:hanging="710"/>
        <w:jc w:val="both"/>
        <w:rPr>
          <w:b w:val="0"/>
          <w:sz w:val="24"/>
        </w:rPr>
      </w:pPr>
      <w:r>
        <w:rPr>
          <w:b w:val="0"/>
          <w:sz w:val="24"/>
        </w:rPr>
        <w:t>Tanggal mulai kerja adalah tanggal Penyedia mulai bekerja yang sama dengan tanggal penandatangan Surat Perintah Pengiriman (SPP) yang diterbitkan oleh Pejabat Penandatangan</w:t>
      </w:r>
      <w:r>
        <w:rPr>
          <w:b w:val="0"/>
          <w:spacing w:val="-2"/>
          <w:sz w:val="24"/>
        </w:rPr>
        <w:t> </w:t>
      </w:r>
      <w:r>
        <w:rPr>
          <w:b w:val="0"/>
          <w:sz w:val="24"/>
        </w:rPr>
        <w:t>Kontrak.</w:t>
      </w:r>
    </w:p>
    <w:p>
      <w:pPr>
        <w:pStyle w:val="ListParagraph"/>
        <w:numPr>
          <w:ilvl w:val="1"/>
          <w:numId w:val="99"/>
        </w:numPr>
        <w:tabs>
          <w:tab w:pos="4049" w:val="left" w:leader="none"/>
        </w:tabs>
        <w:spacing w:line="240" w:lineRule="auto" w:before="128" w:after="0"/>
        <w:ind w:left="4070" w:right="1452" w:hanging="710"/>
        <w:jc w:val="both"/>
        <w:rPr>
          <w:b w:val="0"/>
          <w:sz w:val="24"/>
        </w:rPr>
      </w:pPr>
      <w:r>
        <w:rPr>
          <w:b w:val="0"/>
          <w:sz w:val="24"/>
        </w:rPr>
        <w:t>Tanggal penyelesaian pekerjaan adalah tanggal penyerahan pekerjaan, yang dinyatakan dalam berita acara serah terima Barang yang ditandatangani oleh Pejabat Penandatangan Kontrak dan</w:t>
      </w:r>
      <w:r>
        <w:rPr>
          <w:b w:val="0"/>
          <w:spacing w:val="-2"/>
          <w:sz w:val="24"/>
        </w:rPr>
        <w:t> </w:t>
      </w:r>
      <w:r>
        <w:rPr>
          <w:b w:val="0"/>
          <w:sz w:val="24"/>
        </w:rPr>
        <w:t>Penyedia.</w:t>
      </w:r>
    </w:p>
    <w:p>
      <w:pPr>
        <w:pStyle w:val="ListParagraph"/>
        <w:numPr>
          <w:ilvl w:val="1"/>
          <w:numId w:val="99"/>
        </w:numPr>
        <w:tabs>
          <w:tab w:pos="4049" w:val="left" w:leader="none"/>
        </w:tabs>
        <w:spacing w:line="240" w:lineRule="auto" w:before="119" w:after="0"/>
        <w:ind w:left="4070" w:right="1453" w:hanging="710"/>
        <w:jc w:val="both"/>
        <w:rPr>
          <w:b w:val="0"/>
          <w:sz w:val="24"/>
        </w:rPr>
      </w:pPr>
      <w:r>
        <w:rPr>
          <w:b w:val="0"/>
          <w:sz w:val="24"/>
        </w:rPr>
        <w:t>Tempat Tujuan Akhir adalah lokasi yang tercantum dalam Syarat-syarat khusus kontrak dan merupakan tempat dimana Barang akan dipergunakan oleh</w:t>
      </w:r>
      <w:r>
        <w:rPr>
          <w:b w:val="0"/>
          <w:spacing w:val="-5"/>
          <w:sz w:val="24"/>
        </w:rPr>
        <w:t> </w:t>
      </w:r>
      <w:r>
        <w:rPr>
          <w:b w:val="0"/>
          <w:sz w:val="24"/>
        </w:rPr>
        <w:t>PPK.</w:t>
      </w:r>
    </w:p>
    <w:p>
      <w:pPr>
        <w:spacing w:after="0" w:line="240" w:lineRule="auto"/>
        <w:jc w:val="both"/>
        <w:rPr>
          <w:sz w:val="24"/>
        </w:rPr>
        <w:sectPr>
          <w:pgSz w:w="12240" w:h="18720"/>
          <w:pgMar w:header="689" w:footer="1336" w:top="1600" w:bottom="1520" w:left="360" w:right="260"/>
        </w:sectPr>
      </w:pPr>
    </w:p>
    <w:p>
      <w:pPr>
        <w:pStyle w:val="BodyText"/>
        <w:spacing w:before="2"/>
        <w:rPr>
          <w:b w:val="0"/>
          <w:sz w:val="12"/>
        </w:rPr>
      </w:pPr>
    </w:p>
    <w:p>
      <w:pPr>
        <w:pStyle w:val="ListParagraph"/>
        <w:numPr>
          <w:ilvl w:val="1"/>
          <w:numId w:val="99"/>
        </w:numPr>
        <w:tabs>
          <w:tab w:pos="4049" w:val="left" w:leader="none"/>
        </w:tabs>
        <w:spacing w:line="240" w:lineRule="auto" w:before="85" w:after="0"/>
        <w:ind w:left="4070" w:right="1453" w:hanging="710"/>
        <w:jc w:val="both"/>
        <w:rPr>
          <w:b w:val="0"/>
          <w:sz w:val="24"/>
        </w:rPr>
      </w:pPr>
      <w:r>
        <w:rPr>
          <w:b w:val="0"/>
          <w:sz w:val="24"/>
        </w:rPr>
        <w:t>Tempat tujuan Pengiriman adalah tempat dimana kewajiban pengiriman barang oleh Penyedia berakhir sesuai dengan istilah pengiriman yang</w:t>
      </w:r>
      <w:r>
        <w:rPr>
          <w:b w:val="0"/>
          <w:spacing w:val="-2"/>
          <w:sz w:val="24"/>
        </w:rPr>
        <w:t> </w:t>
      </w:r>
      <w:r>
        <w:rPr>
          <w:b w:val="0"/>
          <w:sz w:val="24"/>
        </w:rPr>
        <w:t>digunakan.</w:t>
      </w:r>
    </w:p>
    <w:p>
      <w:pPr>
        <w:pStyle w:val="BodyText"/>
        <w:spacing w:before="3"/>
        <w:rPr>
          <w:b w:val="0"/>
        </w:rPr>
      </w:pPr>
    </w:p>
    <w:p>
      <w:pPr>
        <w:pStyle w:val="ListParagraph"/>
        <w:numPr>
          <w:ilvl w:val="0"/>
          <w:numId w:val="99"/>
        </w:numPr>
        <w:tabs>
          <w:tab w:pos="1488" w:val="left" w:leader="none"/>
          <w:tab w:pos="3347" w:val="left" w:leader="none"/>
        </w:tabs>
        <w:spacing w:line="237" w:lineRule="auto" w:before="0" w:after="0"/>
        <w:ind w:left="3359" w:right="1453" w:hanging="2299"/>
        <w:jc w:val="both"/>
        <w:rPr>
          <w:b w:val="0"/>
          <w:sz w:val="24"/>
        </w:rPr>
      </w:pPr>
      <w:r>
        <w:rPr>
          <w:b w:val="0"/>
          <w:sz w:val="24"/>
        </w:rPr>
        <w:t>Penerapan</w:t>
      </w:r>
      <w:r>
        <w:rPr>
          <w:rFonts w:ascii="Times New Roman"/>
          <w:sz w:val="24"/>
        </w:rPr>
        <w:tab/>
      </w:r>
      <w:r>
        <w:rPr>
          <w:b w:val="0"/>
          <w:sz w:val="24"/>
        </w:rPr>
        <w:t>SSUK diterapkan secara luas dalam pelaksanaan pekerjaan pengadaan barang tetapi tidak dapat bertentangan dengan ketentuan-ketentuan dalam Dokumen Kontrak lain yang lebih tinggi berdasarkan urutan hierarki dalam</w:t>
      </w:r>
      <w:r>
        <w:rPr>
          <w:b w:val="0"/>
          <w:spacing w:val="-6"/>
          <w:sz w:val="24"/>
        </w:rPr>
        <w:t> </w:t>
      </w:r>
      <w:r>
        <w:rPr>
          <w:b w:val="0"/>
          <w:sz w:val="24"/>
        </w:rPr>
        <w:t>Kontrak.</w:t>
      </w:r>
    </w:p>
    <w:p>
      <w:pPr>
        <w:pStyle w:val="BodyText"/>
        <w:spacing w:before="7"/>
        <w:rPr>
          <w:b w:val="0"/>
          <w:sz w:val="16"/>
        </w:rPr>
      </w:pPr>
    </w:p>
    <w:p>
      <w:pPr>
        <w:spacing w:after="0"/>
        <w:rPr>
          <w:sz w:val="16"/>
        </w:rPr>
        <w:sectPr>
          <w:pgSz w:w="12240" w:h="18720"/>
          <w:pgMar w:header="689" w:footer="1336" w:top="1600" w:bottom="1520" w:left="360" w:right="260"/>
        </w:sectPr>
      </w:pPr>
    </w:p>
    <w:p>
      <w:pPr>
        <w:pStyle w:val="ListParagraph"/>
        <w:numPr>
          <w:ilvl w:val="0"/>
          <w:numId w:val="99"/>
        </w:numPr>
        <w:tabs>
          <w:tab w:pos="1487" w:val="left" w:leader="none"/>
          <w:tab w:pos="1488" w:val="left" w:leader="none"/>
        </w:tabs>
        <w:spacing w:line="240" w:lineRule="auto" w:before="84" w:after="0"/>
        <w:ind w:left="1488" w:right="0" w:hanging="428"/>
        <w:jc w:val="left"/>
        <w:rPr>
          <w:b w:val="0"/>
          <w:sz w:val="24"/>
        </w:rPr>
      </w:pPr>
      <w:r>
        <w:rPr>
          <w:b w:val="0"/>
          <w:sz w:val="24"/>
        </w:rPr>
        <w:t>Bahasa </w:t>
      </w:r>
      <w:r>
        <w:rPr>
          <w:b w:val="0"/>
          <w:spacing w:val="-6"/>
          <w:sz w:val="24"/>
        </w:rPr>
        <w:t>dan </w:t>
      </w:r>
      <w:r>
        <w:rPr>
          <w:b w:val="0"/>
          <w:sz w:val="24"/>
        </w:rPr>
        <w:t>Hukum</w:t>
      </w:r>
    </w:p>
    <w:p>
      <w:pPr>
        <w:pStyle w:val="ListParagraph"/>
        <w:numPr>
          <w:ilvl w:val="1"/>
          <w:numId w:val="100"/>
        </w:numPr>
        <w:tabs>
          <w:tab w:pos="1399" w:val="left" w:leader="none"/>
          <w:tab w:pos="1400" w:val="left" w:leader="none"/>
        </w:tabs>
        <w:spacing w:line="240" w:lineRule="auto" w:before="82" w:after="0"/>
        <w:ind w:left="1423" w:right="1453" w:hanging="744"/>
        <w:jc w:val="left"/>
        <w:rPr>
          <w:b w:val="0"/>
          <w:sz w:val="24"/>
        </w:rPr>
      </w:pPr>
      <w:r>
        <w:rPr>
          <w:b w:val="0"/>
          <w:spacing w:val="-1"/>
          <w:w w:val="99"/>
          <w:sz w:val="24"/>
        </w:rPr>
        <w:br w:type="column"/>
      </w:r>
      <w:r>
        <w:rPr>
          <w:b w:val="0"/>
          <w:sz w:val="24"/>
        </w:rPr>
        <w:t>Bahasa kontrak dan bahasa korespondensi harus dalam bahasa</w:t>
      </w:r>
      <w:r>
        <w:rPr>
          <w:b w:val="0"/>
          <w:spacing w:val="-1"/>
          <w:sz w:val="24"/>
        </w:rPr>
        <w:t> </w:t>
      </w:r>
      <w:r>
        <w:rPr>
          <w:b w:val="0"/>
          <w:sz w:val="24"/>
        </w:rPr>
        <w:t>Indonesia.</w:t>
      </w:r>
    </w:p>
    <w:p>
      <w:pPr>
        <w:pStyle w:val="BodyText"/>
        <w:rPr>
          <w:b w:val="0"/>
        </w:rPr>
      </w:pPr>
    </w:p>
    <w:p>
      <w:pPr>
        <w:pStyle w:val="ListParagraph"/>
        <w:numPr>
          <w:ilvl w:val="1"/>
          <w:numId w:val="100"/>
        </w:numPr>
        <w:tabs>
          <w:tab w:pos="1399" w:val="left" w:leader="none"/>
          <w:tab w:pos="1400" w:val="left" w:leader="none"/>
        </w:tabs>
        <w:spacing w:line="240" w:lineRule="auto" w:before="0" w:after="0"/>
        <w:ind w:left="1423" w:right="1451" w:hanging="744"/>
        <w:jc w:val="left"/>
        <w:rPr>
          <w:b w:val="0"/>
          <w:sz w:val="24"/>
        </w:rPr>
      </w:pPr>
      <w:r>
        <w:rPr>
          <w:b w:val="0"/>
          <w:sz w:val="24"/>
        </w:rPr>
        <w:t>Hukum yang digunakan adalah hukum yang berlaku di Indonesia.</w:t>
      </w:r>
    </w:p>
    <w:p>
      <w:pPr>
        <w:spacing w:after="0" w:line="240" w:lineRule="auto"/>
        <w:jc w:val="left"/>
        <w:rPr>
          <w:sz w:val="24"/>
        </w:rPr>
        <w:sectPr>
          <w:type w:val="continuous"/>
          <w:pgSz w:w="12240" w:h="18720"/>
          <w:pgMar w:top="620" w:bottom="620" w:left="360" w:right="260"/>
          <w:cols w:num="2" w:equalWidth="0">
            <w:col w:w="2607" w:space="40"/>
            <w:col w:w="8973"/>
          </w:cols>
        </w:sectPr>
      </w:pPr>
    </w:p>
    <w:p>
      <w:pPr>
        <w:pStyle w:val="BodyText"/>
        <w:spacing w:before="4"/>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7" w:val="left" w:leader="none"/>
          <w:tab w:pos="1488" w:val="left" w:leader="none"/>
        </w:tabs>
        <w:spacing w:line="240" w:lineRule="auto" w:before="84" w:after="0"/>
        <w:ind w:left="1488" w:right="0" w:hanging="428"/>
        <w:jc w:val="left"/>
        <w:rPr>
          <w:b w:val="0"/>
          <w:sz w:val="24"/>
        </w:rPr>
      </w:pPr>
      <w:r>
        <w:rPr>
          <w:b w:val="0"/>
          <w:sz w:val="24"/>
        </w:rPr>
        <w:t>Perbuatan </w:t>
      </w:r>
      <w:r>
        <w:rPr>
          <w:b w:val="0"/>
          <w:spacing w:val="-5"/>
          <w:sz w:val="24"/>
        </w:rPr>
        <w:t>yang </w:t>
      </w:r>
      <w:r>
        <w:rPr>
          <w:b w:val="0"/>
          <w:sz w:val="24"/>
        </w:rPr>
        <w:t>Dilarang dan Sanksi</w:t>
      </w:r>
    </w:p>
    <w:p>
      <w:pPr>
        <w:pStyle w:val="ListParagraph"/>
        <w:numPr>
          <w:ilvl w:val="1"/>
          <w:numId w:val="101"/>
        </w:numPr>
        <w:tabs>
          <w:tab w:pos="983" w:val="left" w:leader="none"/>
        </w:tabs>
        <w:spacing w:line="240" w:lineRule="auto" w:before="82" w:after="0"/>
        <w:ind w:left="1006" w:right="1452" w:hanging="710"/>
        <w:jc w:val="both"/>
        <w:rPr>
          <w:b w:val="0"/>
          <w:sz w:val="24"/>
        </w:rPr>
      </w:pPr>
      <w:r>
        <w:rPr>
          <w:b w:val="0"/>
          <w:spacing w:val="-1"/>
          <w:w w:val="99"/>
          <w:sz w:val="24"/>
        </w:rPr>
        <w:br w:type="column"/>
      </w:r>
      <w:r>
        <w:rPr>
          <w:b w:val="0"/>
          <w:sz w:val="24"/>
        </w:rPr>
        <w:t>Berdasarkan etika pengadaan barang/jasa pemerintah, para pihak dilarang</w:t>
      </w:r>
      <w:r>
        <w:rPr>
          <w:b w:val="0"/>
          <w:spacing w:val="-1"/>
          <w:sz w:val="24"/>
        </w:rPr>
        <w:t> </w:t>
      </w:r>
      <w:r>
        <w:rPr>
          <w:b w:val="0"/>
          <w:sz w:val="24"/>
        </w:rPr>
        <w:t>untuk:</w:t>
      </w:r>
    </w:p>
    <w:p>
      <w:pPr>
        <w:pStyle w:val="ListParagraph"/>
        <w:numPr>
          <w:ilvl w:val="2"/>
          <w:numId w:val="101"/>
        </w:numPr>
        <w:tabs>
          <w:tab w:pos="1432" w:val="left" w:leader="none"/>
        </w:tabs>
        <w:spacing w:line="240" w:lineRule="auto" w:before="0" w:after="0"/>
        <w:ind w:left="1431" w:right="1452" w:hanging="427"/>
        <w:jc w:val="both"/>
        <w:rPr>
          <w:b w:val="0"/>
          <w:sz w:val="24"/>
        </w:rPr>
      </w:pPr>
      <w:r>
        <w:rPr>
          <w:b w:val="0"/>
          <w:sz w:val="24"/>
        </w:rPr>
        <w:t>menawarkan, menerima atau menjanjikan untuk memberi atau menerima hadiah atau imbalan berupa apa saja atau melakukan tindakan lainnya untuk mempengaruhi siapapun yang diketahui atau patut dapat diduga berkaitan dengan pengadaan ini;</w:t>
      </w:r>
      <w:r>
        <w:rPr>
          <w:b w:val="0"/>
          <w:spacing w:val="-9"/>
          <w:sz w:val="24"/>
        </w:rPr>
        <w:t> </w:t>
      </w:r>
      <w:r>
        <w:rPr>
          <w:b w:val="0"/>
          <w:sz w:val="24"/>
        </w:rPr>
        <w:t>dan/atau</w:t>
      </w:r>
    </w:p>
    <w:p>
      <w:pPr>
        <w:pStyle w:val="ListParagraph"/>
        <w:numPr>
          <w:ilvl w:val="2"/>
          <w:numId w:val="101"/>
        </w:numPr>
        <w:tabs>
          <w:tab w:pos="1432" w:val="left" w:leader="none"/>
        </w:tabs>
        <w:spacing w:line="240" w:lineRule="auto" w:before="0" w:after="0"/>
        <w:ind w:left="1431" w:right="1451" w:hanging="427"/>
        <w:jc w:val="both"/>
        <w:rPr>
          <w:b w:val="0"/>
          <w:sz w:val="24"/>
        </w:rPr>
      </w:pPr>
      <w:r>
        <w:rPr>
          <w:b w:val="0"/>
          <w:sz w:val="24"/>
        </w:rPr>
        <w:t>membuat dan/atau menyampaikan secara tidak benar dokumen dan/atau keterangan lain yang disyaratkan untuk penyusunan dan pelaksanaan Kontrak</w:t>
      </w:r>
      <w:r>
        <w:rPr>
          <w:b w:val="0"/>
          <w:spacing w:val="-6"/>
          <w:sz w:val="24"/>
        </w:rPr>
        <w:t> </w:t>
      </w:r>
      <w:r>
        <w:rPr>
          <w:b w:val="0"/>
          <w:sz w:val="24"/>
        </w:rPr>
        <w:t>ini.</w:t>
      </w:r>
    </w:p>
    <w:p>
      <w:pPr>
        <w:pStyle w:val="BodyText"/>
        <w:spacing w:before="9"/>
        <w:rPr>
          <w:b w:val="0"/>
          <w:sz w:val="23"/>
        </w:rPr>
      </w:pPr>
    </w:p>
    <w:p>
      <w:pPr>
        <w:pStyle w:val="ListParagraph"/>
        <w:numPr>
          <w:ilvl w:val="1"/>
          <w:numId w:val="101"/>
        </w:numPr>
        <w:tabs>
          <w:tab w:pos="983" w:val="left" w:leader="none"/>
        </w:tabs>
        <w:spacing w:line="240" w:lineRule="auto" w:before="1" w:after="0"/>
        <w:ind w:left="1006" w:right="1453" w:hanging="710"/>
        <w:jc w:val="both"/>
        <w:rPr>
          <w:b w:val="0"/>
          <w:sz w:val="24"/>
        </w:rPr>
      </w:pPr>
      <w:r>
        <w:rPr>
          <w:b w:val="0"/>
          <w:sz w:val="24"/>
        </w:rPr>
        <w:t>Penyedia menjamin bahwa yang bersangkutan (termasuk semua anggota Kemitraan) dan sub Penyedianya (jika ada) tidak akan melakukan tindakan yang dilarang pada klausul 4.1.</w:t>
      </w:r>
    </w:p>
    <w:p>
      <w:pPr>
        <w:pStyle w:val="BodyText"/>
        <w:rPr>
          <w:b w:val="0"/>
        </w:rPr>
      </w:pPr>
    </w:p>
    <w:p>
      <w:pPr>
        <w:pStyle w:val="ListParagraph"/>
        <w:numPr>
          <w:ilvl w:val="1"/>
          <w:numId w:val="101"/>
        </w:numPr>
        <w:tabs>
          <w:tab w:pos="983" w:val="left" w:leader="none"/>
        </w:tabs>
        <w:spacing w:line="240" w:lineRule="auto" w:before="0" w:after="0"/>
        <w:ind w:left="1006" w:right="1453" w:hanging="710"/>
        <w:jc w:val="both"/>
        <w:rPr>
          <w:b w:val="0"/>
          <w:sz w:val="24"/>
        </w:rPr>
      </w:pPr>
      <w:r>
        <w:rPr>
          <w:b w:val="0"/>
          <w:sz w:val="24"/>
        </w:rPr>
        <w:t>Penyedia yang menurut penilaian Pejabat Penandatangan Kontrak terbukti melakukan larangan-larangan di atas dapat dikenakan sanksi-sanksi adminsitrastif sebagai</w:t>
      </w:r>
      <w:r>
        <w:rPr>
          <w:b w:val="0"/>
          <w:spacing w:val="-8"/>
          <w:sz w:val="24"/>
        </w:rPr>
        <w:t> </w:t>
      </w:r>
      <w:r>
        <w:rPr>
          <w:b w:val="0"/>
          <w:sz w:val="24"/>
        </w:rPr>
        <w:t>berikut:</w:t>
      </w:r>
    </w:p>
    <w:p>
      <w:pPr>
        <w:pStyle w:val="ListParagraph"/>
        <w:numPr>
          <w:ilvl w:val="2"/>
          <w:numId w:val="101"/>
        </w:numPr>
        <w:tabs>
          <w:tab w:pos="1431" w:val="left" w:leader="none"/>
          <w:tab w:pos="1432" w:val="left" w:leader="none"/>
        </w:tabs>
        <w:spacing w:line="253" w:lineRule="exact" w:before="1" w:after="0"/>
        <w:ind w:left="1431" w:right="0" w:hanging="425"/>
        <w:jc w:val="left"/>
        <w:rPr>
          <w:b w:val="0"/>
          <w:sz w:val="24"/>
        </w:rPr>
      </w:pPr>
      <w:r>
        <w:rPr>
          <w:b w:val="0"/>
          <w:sz w:val="24"/>
        </w:rPr>
        <w:t>Pemutusan</w:t>
      </w:r>
      <w:r>
        <w:rPr>
          <w:b w:val="0"/>
          <w:spacing w:val="-2"/>
          <w:sz w:val="24"/>
        </w:rPr>
        <w:t> </w:t>
      </w:r>
      <w:r>
        <w:rPr>
          <w:b w:val="0"/>
          <w:sz w:val="24"/>
        </w:rPr>
        <w:t>Kontrak;</w:t>
      </w:r>
    </w:p>
    <w:p>
      <w:pPr>
        <w:pStyle w:val="ListParagraph"/>
        <w:numPr>
          <w:ilvl w:val="2"/>
          <w:numId w:val="101"/>
        </w:numPr>
        <w:tabs>
          <w:tab w:pos="1432" w:val="left" w:leader="none"/>
        </w:tabs>
        <w:spacing w:line="240" w:lineRule="auto" w:before="0" w:after="0"/>
        <w:ind w:left="1431" w:right="1452" w:hanging="425"/>
        <w:jc w:val="both"/>
        <w:rPr>
          <w:b w:val="0"/>
          <w:sz w:val="24"/>
        </w:rPr>
      </w:pPr>
      <w:r>
        <w:rPr>
          <w:b w:val="0"/>
          <w:sz w:val="24"/>
        </w:rPr>
        <w:t>Jaminan Pelaksanaan dicairkan dan disetor sebagaimana ditetapkan dalam</w:t>
      </w:r>
      <w:r>
        <w:rPr>
          <w:b w:val="0"/>
          <w:spacing w:val="-3"/>
          <w:sz w:val="24"/>
        </w:rPr>
        <w:t> </w:t>
      </w:r>
      <w:r>
        <w:rPr>
          <w:b w:val="0"/>
          <w:sz w:val="24"/>
        </w:rPr>
        <w:t>SSKK;</w:t>
      </w:r>
    </w:p>
    <w:p>
      <w:pPr>
        <w:pStyle w:val="ListParagraph"/>
        <w:numPr>
          <w:ilvl w:val="2"/>
          <w:numId w:val="101"/>
        </w:numPr>
        <w:tabs>
          <w:tab w:pos="1432" w:val="left" w:leader="none"/>
        </w:tabs>
        <w:spacing w:line="240" w:lineRule="auto" w:before="0" w:after="0"/>
        <w:ind w:left="1431" w:right="1453" w:hanging="425"/>
        <w:jc w:val="both"/>
        <w:rPr>
          <w:b w:val="0"/>
          <w:sz w:val="24"/>
        </w:rPr>
      </w:pPr>
      <w:r>
        <w:rPr>
          <w:b w:val="0"/>
          <w:sz w:val="24"/>
        </w:rPr>
        <w:t>Sisa uang muka harus dilunasi oleh Penyedia atau Jaminan Uang Muka dicairkan;</w:t>
      </w:r>
      <w:r>
        <w:rPr>
          <w:b w:val="0"/>
          <w:spacing w:val="-3"/>
          <w:sz w:val="24"/>
        </w:rPr>
        <w:t> </w:t>
      </w:r>
      <w:r>
        <w:rPr>
          <w:b w:val="0"/>
          <w:sz w:val="24"/>
        </w:rPr>
        <w:t>dan</w:t>
      </w:r>
    </w:p>
    <w:p>
      <w:pPr>
        <w:pStyle w:val="ListParagraph"/>
        <w:numPr>
          <w:ilvl w:val="2"/>
          <w:numId w:val="101"/>
        </w:numPr>
        <w:tabs>
          <w:tab w:pos="1431" w:val="left" w:leader="none"/>
          <w:tab w:pos="1432" w:val="left" w:leader="none"/>
        </w:tabs>
        <w:spacing w:line="253" w:lineRule="exact" w:before="0" w:after="0"/>
        <w:ind w:left="1431" w:right="0" w:hanging="425"/>
        <w:jc w:val="left"/>
        <w:rPr>
          <w:b w:val="0"/>
          <w:sz w:val="24"/>
        </w:rPr>
      </w:pPr>
      <w:r>
        <w:rPr>
          <w:b w:val="0"/>
          <w:sz w:val="24"/>
        </w:rPr>
        <w:t>Dikenakan Sanksi Daftar</w:t>
      </w:r>
      <w:r>
        <w:rPr>
          <w:b w:val="0"/>
          <w:spacing w:val="-2"/>
          <w:sz w:val="24"/>
        </w:rPr>
        <w:t> </w:t>
      </w:r>
      <w:r>
        <w:rPr>
          <w:b w:val="0"/>
          <w:sz w:val="24"/>
        </w:rPr>
        <w:t>Hitam.</w:t>
      </w:r>
    </w:p>
    <w:p>
      <w:pPr>
        <w:pStyle w:val="BodyText"/>
        <w:spacing w:before="1"/>
        <w:rPr>
          <w:b w:val="0"/>
        </w:rPr>
      </w:pPr>
    </w:p>
    <w:p>
      <w:pPr>
        <w:pStyle w:val="ListParagraph"/>
        <w:numPr>
          <w:ilvl w:val="1"/>
          <w:numId w:val="101"/>
        </w:numPr>
        <w:tabs>
          <w:tab w:pos="983" w:val="left" w:leader="none"/>
        </w:tabs>
        <w:spacing w:line="240" w:lineRule="auto" w:before="0" w:after="0"/>
        <w:ind w:left="1006" w:right="1451" w:hanging="710"/>
        <w:jc w:val="both"/>
        <w:rPr>
          <w:b w:val="0"/>
          <w:sz w:val="24"/>
        </w:rPr>
      </w:pPr>
      <w:r>
        <w:rPr>
          <w:b w:val="0"/>
          <w:sz w:val="24"/>
        </w:rPr>
        <w:t>Pengenaan sanksi administratif diatas dilaporkan oleh Pejabat Penandatangan Kontrak kepada</w:t>
      </w:r>
      <w:r>
        <w:rPr>
          <w:b w:val="0"/>
          <w:spacing w:val="-1"/>
          <w:sz w:val="24"/>
        </w:rPr>
        <w:t> </w:t>
      </w:r>
      <w:r>
        <w:rPr>
          <w:b w:val="0"/>
          <w:sz w:val="24"/>
        </w:rPr>
        <w:t>PA/KPA.</w:t>
      </w:r>
    </w:p>
    <w:p>
      <w:pPr>
        <w:pStyle w:val="BodyText"/>
        <w:spacing w:before="8"/>
        <w:rPr>
          <w:b w:val="0"/>
          <w:sz w:val="23"/>
        </w:rPr>
      </w:pPr>
    </w:p>
    <w:p>
      <w:pPr>
        <w:pStyle w:val="ListParagraph"/>
        <w:numPr>
          <w:ilvl w:val="1"/>
          <w:numId w:val="101"/>
        </w:numPr>
        <w:tabs>
          <w:tab w:pos="983" w:val="left" w:leader="none"/>
        </w:tabs>
        <w:spacing w:line="240" w:lineRule="auto" w:before="1" w:after="0"/>
        <w:ind w:left="1006" w:right="1451" w:hanging="710"/>
        <w:jc w:val="both"/>
        <w:rPr>
          <w:b w:val="0"/>
          <w:sz w:val="24"/>
        </w:rPr>
      </w:pPr>
      <w:r>
        <w:rPr>
          <w:b w:val="0"/>
          <w:sz w:val="24"/>
        </w:rPr>
        <w:t>Pejabat Penandatangan Kontrak yang terlibat dalam KKN dan penipuan dikenakan sanksi berdasarkan ketentuan peraturan perundang-undangan.</w:t>
      </w:r>
    </w:p>
    <w:p>
      <w:pPr>
        <w:spacing w:after="0" w:line="240" w:lineRule="auto"/>
        <w:jc w:val="both"/>
        <w:rPr>
          <w:sz w:val="24"/>
        </w:rPr>
        <w:sectPr>
          <w:type w:val="continuous"/>
          <w:pgSz w:w="12240" w:h="18720"/>
          <w:pgMar w:top="620" w:bottom="620" w:left="360" w:right="260"/>
          <w:cols w:num="2" w:equalWidth="0">
            <w:col w:w="3024" w:space="40"/>
            <w:col w:w="8556"/>
          </w:cols>
        </w:sectPr>
      </w:pPr>
    </w:p>
    <w:p>
      <w:pPr>
        <w:pStyle w:val="BodyText"/>
        <w:spacing w:before="4"/>
        <w:rPr>
          <w:b w:val="0"/>
          <w:sz w:val="16"/>
        </w:rPr>
      </w:pPr>
    </w:p>
    <w:p>
      <w:pPr>
        <w:pStyle w:val="ListParagraph"/>
        <w:numPr>
          <w:ilvl w:val="0"/>
          <w:numId w:val="99"/>
        </w:numPr>
        <w:tabs>
          <w:tab w:pos="1487" w:val="left" w:leader="none"/>
          <w:tab w:pos="1488" w:val="left" w:leader="none"/>
          <w:tab w:pos="3359" w:val="left" w:leader="none"/>
          <w:tab w:pos="4046" w:val="left" w:leader="none"/>
        </w:tabs>
        <w:spacing w:line="251" w:lineRule="exact" w:before="84" w:after="0"/>
        <w:ind w:left="1488" w:right="0" w:hanging="428"/>
        <w:jc w:val="left"/>
        <w:rPr>
          <w:b w:val="0"/>
          <w:sz w:val="24"/>
        </w:rPr>
      </w:pPr>
      <w:r>
        <w:rPr>
          <w:b w:val="0"/>
          <w:sz w:val="24"/>
        </w:rPr>
        <w:t>Asal</w:t>
      </w:r>
      <w:r>
        <w:rPr>
          <w:b w:val="0"/>
          <w:spacing w:val="-2"/>
          <w:sz w:val="24"/>
        </w:rPr>
        <w:t> </w:t>
      </w:r>
      <w:r>
        <w:rPr>
          <w:b w:val="0"/>
          <w:sz w:val="24"/>
        </w:rPr>
        <w:t>Barang</w:t>
      </w:r>
      <w:r>
        <w:rPr>
          <w:rFonts w:ascii="Times New Roman"/>
          <w:sz w:val="24"/>
        </w:rPr>
        <w:tab/>
      </w:r>
      <w:r>
        <w:rPr>
          <w:b w:val="0"/>
          <w:sz w:val="24"/>
        </w:rPr>
        <w:t>5.1</w:t>
      </w:r>
      <w:r>
        <w:rPr>
          <w:rFonts w:ascii="Times New Roman"/>
          <w:sz w:val="24"/>
        </w:rPr>
        <w:tab/>
      </w:r>
      <w:r>
        <w:rPr>
          <w:b w:val="0"/>
          <w:sz w:val="24"/>
        </w:rPr>
        <w:t>Penyedia harus menyampaikan asal material/bahan</w:t>
      </w:r>
      <w:r>
        <w:rPr>
          <w:b w:val="0"/>
          <w:spacing w:val="27"/>
          <w:sz w:val="24"/>
        </w:rPr>
        <w:t> </w:t>
      </w:r>
      <w:r>
        <w:rPr>
          <w:b w:val="0"/>
          <w:sz w:val="24"/>
        </w:rPr>
        <w:t>yang</w:t>
      </w:r>
    </w:p>
    <w:p>
      <w:pPr>
        <w:pStyle w:val="BodyText"/>
        <w:ind w:left="4070" w:right="1260"/>
        <w:rPr>
          <w:b w:val="0"/>
        </w:rPr>
      </w:pPr>
      <w:r>
        <w:rPr>
          <w:b w:val="0"/>
        </w:rPr>
        <w:t>terdiri dari rincian komponen dalam negeri dan komponen impor.</w:t>
      </w:r>
    </w:p>
    <w:p>
      <w:pPr>
        <w:pStyle w:val="BodyText"/>
        <w:spacing w:before="9"/>
        <w:rPr>
          <w:b w:val="0"/>
          <w:sz w:val="23"/>
        </w:rPr>
      </w:pPr>
    </w:p>
    <w:p>
      <w:pPr>
        <w:pStyle w:val="ListParagraph"/>
        <w:numPr>
          <w:ilvl w:val="1"/>
          <w:numId w:val="102"/>
        </w:numPr>
        <w:tabs>
          <w:tab w:pos="4047" w:val="left" w:leader="none"/>
        </w:tabs>
        <w:spacing w:line="240" w:lineRule="auto" w:before="1" w:after="0"/>
        <w:ind w:left="4070" w:right="1451" w:hanging="710"/>
        <w:jc w:val="both"/>
        <w:rPr>
          <w:b w:val="0"/>
          <w:sz w:val="24"/>
        </w:rPr>
      </w:pPr>
      <w:r>
        <w:rPr>
          <w:b w:val="0"/>
          <w:sz w:val="24"/>
        </w:rPr>
        <w:t>Asal barang merupakan tempat barang diperoleh, antara lain tempat barang ditambang, tumbuh, atau</w:t>
      </w:r>
      <w:r>
        <w:rPr>
          <w:b w:val="0"/>
          <w:spacing w:val="-8"/>
          <w:sz w:val="24"/>
        </w:rPr>
        <w:t> </w:t>
      </w:r>
      <w:r>
        <w:rPr>
          <w:b w:val="0"/>
          <w:sz w:val="24"/>
        </w:rPr>
        <w:t>diproduksi.</w:t>
      </w:r>
    </w:p>
    <w:p>
      <w:pPr>
        <w:pStyle w:val="BodyText"/>
        <w:spacing w:before="8"/>
        <w:rPr>
          <w:b w:val="0"/>
          <w:sz w:val="23"/>
        </w:rPr>
      </w:pPr>
    </w:p>
    <w:p>
      <w:pPr>
        <w:pStyle w:val="ListParagraph"/>
        <w:numPr>
          <w:ilvl w:val="1"/>
          <w:numId w:val="102"/>
        </w:numPr>
        <w:tabs>
          <w:tab w:pos="4047" w:val="left" w:leader="none"/>
        </w:tabs>
        <w:spacing w:line="240" w:lineRule="auto" w:before="1" w:after="0"/>
        <w:ind w:left="4070" w:right="1452" w:hanging="710"/>
        <w:jc w:val="both"/>
        <w:rPr>
          <w:b w:val="0"/>
          <w:sz w:val="24"/>
        </w:rPr>
      </w:pPr>
      <w:r>
        <w:rPr>
          <w:b w:val="0"/>
          <w:sz w:val="24"/>
        </w:rPr>
        <w:t>Barang diadakan harus diutamakan barang yang manufaktur, pabrikasi, perakitan, dan penyelesaian akhir pekerjaannya dilakukan di Indonesia (produksi dalam</w:t>
      </w:r>
      <w:r>
        <w:rPr>
          <w:b w:val="0"/>
          <w:spacing w:val="-8"/>
          <w:sz w:val="24"/>
        </w:rPr>
        <w:t> </w:t>
      </w:r>
      <w:r>
        <w:rPr>
          <w:b w:val="0"/>
          <w:sz w:val="24"/>
        </w:rPr>
        <w:t>negeri).</w:t>
      </w:r>
    </w:p>
    <w:p>
      <w:pPr>
        <w:spacing w:after="0" w:line="240" w:lineRule="auto"/>
        <w:jc w:val="both"/>
        <w:rPr>
          <w:sz w:val="24"/>
        </w:rPr>
        <w:sectPr>
          <w:type w:val="continuous"/>
          <w:pgSz w:w="12240" w:h="18720"/>
          <w:pgMar w:top="620" w:bottom="620" w:left="360" w:right="260"/>
        </w:sectPr>
      </w:pPr>
    </w:p>
    <w:p>
      <w:pPr>
        <w:pStyle w:val="ListParagraph"/>
        <w:numPr>
          <w:ilvl w:val="1"/>
          <w:numId w:val="102"/>
        </w:numPr>
        <w:tabs>
          <w:tab w:pos="4047" w:val="left" w:leader="none"/>
        </w:tabs>
        <w:spacing w:line="240" w:lineRule="auto" w:before="91" w:after="0"/>
        <w:ind w:left="4070" w:right="1451" w:hanging="710"/>
        <w:jc w:val="both"/>
        <w:rPr>
          <w:b w:val="0"/>
          <w:sz w:val="24"/>
        </w:rPr>
      </w:pPr>
      <w:r>
        <w:rPr>
          <w:b w:val="0"/>
          <w:sz w:val="24"/>
        </w:rPr>
        <w:t>Jika dalam proses pembuatan Barang digunakan komponen berupa barang, jasa, atau gabungan keduanya yang tidak berasal dari dalam negeri (impor) maka penggunaan komponen impor harus sesuai dengan besaran TKDN yang tercantum dalam Daftar Inventarisasai Barang/Jasa produksi Dalam Negeri yang merupakan bagian dari Penawaran Penyedia.</w:t>
      </w:r>
    </w:p>
    <w:p>
      <w:pPr>
        <w:pStyle w:val="BodyText"/>
        <w:spacing w:before="1"/>
        <w:rPr>
          <w:b w:val="0"/>
        </w:rPr>
      </w:pPr>
    </w:p>
    <w:p>
      <w:pPr>
        <w:pStyle w:val="ListParagraph"/>
        <w:numPr>
          <w:ilvl w:val="1"/>
          <w:numId w:val="102"/>
        </w:numPr>
        <w:tabs>
          <w:tab w:pos="4047" w:val="left" w:leader="none"/>
        </w:tabs>
        <w:spacing w:line="240" w:lineRule="auto" w:before="0" w:after="0"/>
        <w:ind w:left="4070" w:right="1451" w:hanging="710"/>
        <w:jc w:val="both"/>
        <w:rPr>
          <w:b w:val="0"/>
          <w:sz w:val="24"/>
        </w:rPr>
      </w:pPr>
      <w:r>
        <w:rPr>
          <w:b w:val="0"/>
          <w:sz w:val="24"/>
        </w:rPr>
        <w:t>Pengadaan barang impor harus mencantumkan persyaratan kelengkapan dokumen</w:t>
      </w:r>
      <w:r>
        <w:rPr>
          <w:b w:val="0"/>
          <w:spacing w:val="-3"/>
          <w:sz w:val="24"/>
        </w:rPr>
        <w:t> </w:t>
      </w:r>
      <w:r>
        <w:rPr>
          <w:b w:val="0"/>
          <w:sz w:val="24"/>
        </w:rPr>
        <w:t>barang:</w:t>
      </w:r>
    </w:p>
    <w:p>
      <w:pPr>
        <w:pStyle w:val="ListParagraph"/>
        <w:numPr>
          <w:ilvl w:val="2"/>
          <w:numId w:val="102"/>
        </w:numPr>
        <w:tabs>
          <w:tab w:pos="4495" w:val="left" w:leader="none"/>
          <w:tab w:pos="4496" w:val="left" w:leader="none"/>
        </w:tabs>
        <w:spacing w:line="255" w:lineRule="exact" w:before="0" w:after="0"/>
        <w:ind w:left="4495" w:right="0" w:hanging="425"/>
        <w:jc w:val="left"/>
        <w:rPr>
          <w:b w:val="0"/>
          <w:sz w:val="24"/>
        </w:rPr>
      </w:pPr>
      <w:r>
        <w:rPr>
          <w:b w:val="0"/>
          <w:sz w:val="24"/>
        </w:rPr>
        <w:t>Surat Keterangan Asal (</w:t>
      </w:r>
      <w:r>
        <w:rPr>
          <w:b w:val="0"/>
          <w:sz w:val="25"/>
        </w:rPr>
        <w:t>Certificate of Origin</w:t>
      </w:r>
      <w:r>
        <w:rPr>
          <w:b w:val="0"/>
          <w:sz w:val="24"/>
        </w:rPr>
        <w:t>);</w:t>
      </w:r>
      <w:r>
        <w:rPr>
          <w:b w:val="0"/>
          <w:spacing w:val="-22"/>
          <w:sz w:val="24"/>
        </w:rPr>
        <w:t> </w:t>
      </w:r>
      <w:r>
        <w:rPr>
          <w:b w:val="0"/>
          <w:sz w:val="24"/>
        </w:rPr>
        <w:t>dan</w:t>
      </w:r>
    </w:p>
    <w:p>
      <w:pPr>
        <w:pStyle w:val="ListParagraph"/>
        <w:numPr>
          <w:ilvl w:val="2"/>
          <w:numId w:val="102"/>
        </w:numPr>
        <w:tabs>
          <w:tab w:pos="4495" w:val="left" w:leader="none"/>
          <w:tab w:pos="4496" w:val="left" w:leader="none"/>
        </w:tabs>
        <w:spacing w:line="253" w:lineRule="exact" w:before="0" w:after="0"/>
        <w:ind w:left="4495" w:right="0" w:hanging="425"/>
        <w:jc w:val="left"/>
        <w:rPr>
          <w:b w:val="0"/>
          <w:sz w:val="24"/>
        </w:rPr>
      </w:pPr>
      <w:r>
        <w:rPr>
          <w:b w:val="0"/>
          <w:sz w:val="24"/>
        </w:rPr>
        <w:t>Sertifikat</w:t>
      </w:r>
      <w:r>
        <w:rPr>
          <w:b w:val="0"/>
          <w:spacing w:val="-2"/>
          <w:sz w:val="24"/>
        </w:rPr>
        <w:t> </w:t>
      </w:r>
      <w:r>
        <w:rPr>
          <w:b w:val="0"/>
          <w:sz w:val="24"/>
        </w:rPr>
        <w:t>Produksi.</w:t>
      </w:r>
    </w:p>
    <w:p>
      <w:pPr>
        <w:pStyle w:val="BodyText"/>
        <w:spacing w:before="4"/>
        <w:rPr>
          <w:b w:val="0"/>
          <w:sz w:val="23"/>
        </w:rPr>
      </w:pPr>
    </w:p>
    <w:p>
      <w:pPr>
        <w:pStyle w:val="ListParagraph"/>
        <w:numPr>
          <w:ilvl w:val="1"/>
          <w:numId w:val="102"/>
        </w:numPr>
        <w:tabs>
          <w:tab w:pos="4047" w:val="left" w:leader="none"/>
        </w:tabs>
        <w:spacing w:line="237" w:lineRule="auto" w:before="0" w:after="0"/>
        <w:ind w:left="4070" w:right="1453" w:hanging="710"/>
        <w:jc w:val="both"/>
        <w:rPr>
          <w:b w:val="0"/>
          <w:sz w:val="24"/>
        </w:rPr>
      </w:pPr>
      <w:r>
        <w:rPr>
          <w:b w:val="0"/>
          <w:sz w:val="24"/>
        </w:rPr>
        <w:t>Surat Keterangan Asal (</w:t>
      </w:r>
      <w:r>
        <w:rPr>
          <w:b w:val="0"/>
          <w:sz w:val="25"/>
        </w:rPr>
        <w:t>Certificate of Origin</w:t>
      </w:r>
      <w:r>
        <w:rPr>
          <w:b w:val="0"/>
          <w:sz w:val="24"/>
        </w:rPr>
        <w:t>) dan Sertifikat Produksi diserahkan oleh Penyedia kepada PPK sebelum serah terima pekerjaan. Persyaratan Surat Keterangan Asal (</w:t>
      </w:r>
      <w:r>
        <w:rPr>
          <w:b w:val="0"/>
          <w:sz w:val="25"/>
        </w:rPr>
        <w:t>Certificate of Origin</w:t>
      </w:r>
      <w:r>
        <w:rPr>
          <w:b w:val="0"/>
          <w:sz w:val="24"/>
        </w:rPr>
        <w:t>) dan Sertifikat Produksi dicantumkan dalam rancangan</w:t>
      </w:r>
      <w:r>
        <w:rPr>
          <w:b w:val="0"/>
          <w:spacing w:val="-3"/>
          <w:sz w:val="24"/>
        </w:rPr>
        <w:t> </w:t>
      </w:r>
      <w:r>
        <w:rPr>
          <w:b w:val="0"/>
          <w:sz w:val="24"/>
        </w:rPr>
        <w:t>kontrak.</w:t>
      </w:r>
    </w:p>
    <w:p>
      <w:pPr>
        <w:pStyle w:val="BodyText"/>
        <w:spacing w:before="10"/>
        <w:rPr>
          <w:b w:val="0"/>
          <w:sz w:val="23"/>
        </w:rPr>
      </w:pPr>
    </w:p>
    <w:p>
      <w:pPr>
        <w:pStyle w:val="ListParagraph"/>
        <w:numPr>
          <w:ilvl w:val="0"/>
          <w:numId w:val="99"/>
        </w:numPr>
        <w:tabs>
          <w:tab w:pos="1487" w:val="left" w:leader="none"/>
          <w:tab w:pos="1488" w:val="left" w:leader="none"/>
          <w:tab w:pos="3326" w:val="left" w:leader="none"/>
          <w:tab w:pos="4046" w:val="left" w:leader="none"/>
          <w:tab w:pos="5181" w:val="left" w:leader="none"/>
          <w:tab w:pos="7082" w:val="left" w:leader="none"/>
          <w:tab w:pos="8114" w:val="left" w:leader="none"/>
          <w:tab w:pos="9607" w:val="left" w:leader="none"/>
        </w:tabs>
        <w:spacing w:line="249" w:lineRule="exact" w:before="0" w:after="0"/>
        <w:ind w:left="1488" w:right="0" w:hanging="428"/>
        <w:jc w:val="left"/>
        <w:rPr>
          <w:b w:val="0"/>
          <w:sz w:val="24"/>
        </w:rPr>
      </w:pPr>
      <w:r>
        <w:rPr>
          <w:b w:val="0"/>
          <w:sz w:val="24"/>
        </w:rPr>
        <w:t>Korespondensi</w:t>
      </w:r>
      <w:r>
        <w:rPr>
          <w:rFonts w:ascii="Times New Roman"/>
          <w:sz w:val="24"/>
        </w:rPr>
        <w:tab/>
      </w:r>
      <w:r>
        <w:rPr>
          <w:b w:val="0"/>
          <w:sz w:val="24"/>
        </w:rPr>
        <w:t>6.1</w:t>
      </w:r>
      <w:r>
        <w:rPr>
          <w:rFonts w:ascii="Times New Roman"/>
          <w:sz w:val="24"/>
        </w:rPr>
        <w:tab/>
      </w:r>
      <w:r>
        <w:rPr>
          <w:b w:val="0"/>
          <w:sz w:val="24"/>
        </w:rPr>
        <w:t>Semua</w:t>
      </w:r>
      <w:r>
        <w:rPr>
          <w:rFonts w:ascii="Times New Roman"/>
          <w:sz w:val="24"/>
        </w:rPr>
        <w:tab/>
      </w:r>
      <w:r>
        <w:rPr>
          <w:b w:val="0"/>
          <w:sz w:val="24"/>
        </w:rPr>
        <w:t>korespondensi</w:t>
      </w:r>
      <w:r>
        <w:rPr>
          <w:rFonts w:ascii="Times New Roman"/>
          <w:sz w:val="24"/>
        </w:rPr>
        <w:tab/>
      </w:r>
      <w:r>
        <w:rPr>
          <w:b w:val="0"/>
          <w:sz w:val="24"/>
        </w:rPr>
        <w:t>dapat</w:t>
      </w:r>
      <w:r>
        <w:rPr>
          <w:rFonts w:ascii="Times New Roman"/>
          <w:sz w:val="24"/>
        </w:rPr>
        <w:tab/>
      </w:r>
      <w:r>
        <w:rPr>
          <w:b w:val="0"/>
          <w:sz w:val="24"/>
        </w:rPr>
        <w:t>berbentuk</w:t>
      </w:r>
      <w:r>
        <w:rPr>
          <w:rFonts w:ascii="Times New Roman"/>
          <w:sz w:val="24"/>
        </w:rPr>
        <w:tab/>
      </w:r>
      <w:r>
        <w:rPr>
          <w:b w:val="0"/>
          <w:sz w:val="24"/>
        </w:rPr>
        <w:t>surat,</w:t>
      </w:r>
    </w:p>
    <w:p>
      <w:pPr>
        <w:pStyle w:val="BodyText"/>
        <w:spacing w:line="237" w:lineRule="auto"/>
        <w:ind w:left="4070" w:right="1260"/>
        <w:rPr>
          <w:b w:val="0"/>
        </w:rPr>
      </w:pPr>
      <w:r>
        <w:rPr>
          <w:b w:val="0"/>
          <w:sz w:val="25"/>
        </w:rPr>
        <w:t>e-mail </w:t>
      </w:r>
      <w:r>
        <w:rPr>
          <w:b w:val="0"/>
        </w:rPr>
        <w:t>dan/atau faksimili dengan alamat tujuan para pihak yang tercantum dalam</w:t>
      </w:r>
      <w:r>
        <w:rPr>
          <w:b w:val="0"/>
          <w:spacing w:val="-3"/>
        </w:rPr>
        <w:t> </w:t>
      </w:r>
      <w:r>
        <w:rPr>
          <w:b w:val="0"/>
        </w:rPr>
        <w:t>SSKK.</w:t>
      </w:r>
    </w:p>
    <w:p>
      <w:pPr>
        <w:pStyle w:val="BodyText"/>
        <w:spacing w:before="9"/>
        <w:rPr>
          <w:b w:val="0"/>
          <w:sz w:val="23"/>
        </w:rPr>
      </w:pPr>
    </w:p>
    <w:p>
      <w:pPr>
        <w:pStyle w:val="BodyText"/>
        <w:spacing w:line="237" w:lineRule="auto"/>
        <w:ind w:left="4070" w:right="1451" w:hanging="744"/>
        <w:jc w:val="both"/>
        <w:rPr>
          <w:b w:val="0"/>
        </w:rPr>
      </w:pPr>
      <w:r>
        <w:rPr>
          <w:b w:val="0"/>
        </w:rPr>
        <w:t>6.2 Semua pemberitahuan, permohonan, atau persetujuan berdasarkan Kontrak ini harus dibuat secara tertulis dalam Bahasa Indonesia, dan dianggap telah diberitahukan jika telah disampaikan secara langsung kepada wakil sah Para Pihak dalam SSKK, atau jika disampaikan melalui surat tercatat, </w:t>
      </w:r>
      <w:r>
        <w:rPr>
          <w:b w:val="0"/>
          <w:sz w:val="25"/>
        </w:rPr>
        <w:t>e-mail, </w:t>
      </w:r>
      <w:r>
        <w:rPr>
          <w:b w:val="0"/>
        </w:rPr>
        <w:t>dan/atau faksimili yang ditujukan ke alamat yang tercantum dalam</w:t>
      </w:r>
      <w:r>
        <w:rPr>
          <w:b w:val="0"/>
          <w:spacing w:val="-3"/>
        </w:rPr>
        <w:t> </w:t>
      </w:r>
      <w:r>
        <w:rPr>
          <w:b w:val="0"/>
        </w:rPr>
        <w:t>SSKK.</w:t>
      </w:r>
    </w:p>
    <w:p>
      <w:pPr>
        <w:pStyle w:val="BodyText"/>
        <w:spacing w:before="9"/>
        <w:rPr>
          <w:b w:val="0"/>
          <w:sz w:val="16"/>
        </w:rPr>
      </w:pPr>
    </w:p>
    <w:p>
      <w:pPr>
        <w:spacing w:after="0"/>
        <w:rPr>
          <w:sz w:val="16"/>
        </w:rPr>
        <w:sectPr>
          <w:pgSz w:w="12240" w:h="18720"/>
          <w:pgMar w:header="689" w:footer="1336" w:top="1600" w:bottom="1520" w:left="360" w:right="260"/>
        </w:sectPr>
      </w:pPr>
    </w:p>
    <w:p>
      <w:pPr>
        <w:pStyle w:val="ListParagraph"/>
        <w:numPr>
          <w:ilvl w:val="0"/>
          <w:numId w:val="99"/>
        </w:numPr>
        <w:tabs>
          <w:tab w:pos="1487" w:val="left" w:leader="none"/>
          <w:tab w:pos="1488" w:val="left" w:leader="none"/>
        </w:tabs>
        <w:spacing w:line="240" w:lineRule="auto" w:before="84" w:after="0"/>
        <w:ind w:left="1488" w:right="0" w:hanging="428"/>
        <w:jc w:val="left"/>
        <w:rPr>
          <w:b w:val="0"/>
          <w:sz w:val="24"/>
        </w:rPr>
      </w:pPr>
      <w:r>
        <w:rPr>
          <w:b w:val="0"/>
          <w:sz w:val="24"/>
        </w:rPr>
        <w:t>Wakil sah </w:t>
      </w:r>
      <w:r>
        <w:rPr>
          <w:b w:val="0"/>
          <w:spacing w:val="-5"/>
          <w:sz w:val="24"/>
        </w:rPr>
        <w:t>para </w:t>
      </w:r>
      <w:r>
        <w:rPr>
          <w:b w:val="0"/>
          <w:sz w:val="24"/>
        </w:rPr>
        <w:t>pihak</w:t>
      </w:r>
    </w:p>
    <w:p>
      <w:pPr>
        <w:pStyle w:val="BodyText"/>
        <w:spacing w:before="82"/>
        <w:ind w:left="301" w:right="1451"/>
        <w:jc w:val="both"/>
        <w:rPr>
          <w:b w:val="0"/>
        </w:rPr>
      </w:pPr>
      <w:r>
        <w:rPr/>
        <w:br w:type="column"/>
      </w:r>
      <w:r>
        <w:rPr>
          <w:b w:val="0"/>
        </w:rPr>
        <w:t>Setiap tindakan yang dipersyaratkan atau diperbolehkan untuk dilakukan, dan setiap dokumen yang dipersyaratkan atau diperbolehkan untuk dibuat berdasarkan Kontrak ini oleh Pejabat Penandatangan Kontrak atau Penyedia hanya dapat dilakukan atau dibuat oleh pejabat yang disebutkan dalam SSKK. Khusus untuk Penyedia perorangan, Penyedia tidak boleh diwakilkan.</w:t>
      </w:r>
    </w:p>
    <w:p>
      <w:pPr>
        <w:spacing w:after="0"/>
        <w:jc w:val="both"/>
        <w:sectPr>
          <w:type w:val="continuous"/>
          <w:pgSz w:w="12240" w:h="18720"/>
          <w:pgMar w:top="620" w:bottom="620" w:left="360" w:right="260"/>
          <w:cols w:num="2" w:equalWidth="0">
            <w:col w:w="2986" w:space="40"/>
            <w:col w:w="8594"/>
          </w:cols>
        </w:sectPr>
      </w:pPr>
    </w:p>
    <w:p>
      <w:pPr>
        <w:pStyle w:val="BodyText"/>
        <w:spacing w:before="2"/>
        <w:rPr>
          <w:b w:val="0"/>
          <w:sz w:val="16"/>
        </w:rPr>
      </w:pPr>
    </w:p>
    <w:p>
      <w:pPr>
        <w:pStyle w:val="ListParagraph"/>
        <w:numPr>
          <w:ilvl w:val="0"/>
          <w:numId w:val="99"/>
        </w:numPr>
        <w:tabs>
          <w:tab w:pos="1488" w:val="left" w:leader="none"/>
          <w:tab w:pos="3326" w:val="left" w:leader="none"/>
        </w:tabs>
        <w:spacing w:line="240" w:lineRule="auto" w:before="85" w:after="0"/>
        <w:ind w:left="3338" w:right="1451" w:hanging="2278"/>
        <w:jc w:val="both"/>
        <w:rPr>
          <w:b w:val="0"/>
          <w:sz w:val="24"/>
        </w:rPr>
      </w:pPr>
      <w:r>
        <w:rPr>
          <w:b w:val="0"/>
          <w:sz w:val="24"/>
        </w:rPr>
        <w:t>Perpajakan</w:t>
      </w:r>
      <w:r>
        <w:rPr>
          <w:rFonts w:ascii="Times New Roman"/>
          <w:sz w:val="24"/>
        </w:rPr>
        <w:tab/>
      </w:r>
      <w:r>
        <w:rPr>
          <w:b w:val="0"/>
          <w:sz w:val="24"/>
        </w:rPr>
        <w:t>Penyedia, SubPenyedia (jika ada), dan Personel yang bersangkutan berkewajiban untuk membayar semua pajak, bea, retribusi, dan pungutan lain yang sah yang dibebankan oleh peraturan perpajakan atas pelaksanaan Kontrak ini. Semua pengeluaran perpajakan ini dianggap telah termasuk dalam Nilai</w:t>
      </w:r>
      <w:r>
        <w:rPr>
          <w:b w:val="0"/>
          <w:spacing w:val="-5"/>
          <w:sz w:val="24"/>
        </w:rPr>
        <w:t> </w:t>
      </w:r>
      <w:r>
        <w:rPr>
          <w:b w:val="0"/>
          <w:sz w:val="24"/>
        </w:rPr>
        <w:t>Kontrak.</w:t>
      </w:r>
    </w:p>
    <w:p>
      <w:pPr>
        <w:pStyle w:val="BodyText"/>
        <w:spacing w:before="9"/>
        <w:rPr>
          <w:b w:val="0"/>
          <w:sz w:val="15"/>
        </w:rPr>
      </w:pPr>
    </w:p>
    <w:p>
      <w:pPr>
        <w:spacing w:after="0"/>
        <w:rPr>
          <w:sz w:val="15"/>
        </w:rPr>
        <w:sectPr>
          <w:type w:val="continuous"/>
          <w:pgSz w:w="12240" w:h="18720"/>
          <w:pgMar w:top="620" w:bottom="620" w:left="360" w:right="260"/>
        </w:sectPr>
      </w:pPr>
    </w:p>
    <w:p>
      <w:pPr>
        <w:pStyle w:val="ListParagraph"/>
        <w:numPr>
          <w:ilvl w:val="0"/>
          <w:numId w:val="99"/>
        </w:numPr>
        <w:tabs>
          <w:tab w:pos="1485" w:val="left" w:leader="none"/>
          <w:tab w:pos="1486" w:val="left" w:leader="none"/>
        </w:tabs>
        <w:spacing w:line="240" w:lineRule="auto" w:before="85" w:after="0"/>
        <w:ind w:left="1485" w:right="0" w:hanging="425"/>
        <w:jc w:val="left"/>
        <w:rPr>
          <w:b w:val="0"/>
          <w:sz w:val="24"/>
        </w:rPr>
      </w:pPr>
      <w:r>
        <w:rPr>
          <w:b w:val="0"/>
          <w:sz w:val="24"/>
        </w:rPr>
        <w:t>Pengalihan dan/atau Subkontrak</w:t>
      </w:r>
    </w:p>
    <w:p>
      <w:pPr>
        <w:pStyle w:val="ListParagraph"/>
        <w:numPr>
          <w:ilvl w:val="1"/>
          <w:numId w:val="103"/>
        </w:numPr>
        <w:tabs>
          <w:tab w:pos="1389" w:val="left" w:leader="none"/>
        </w:tabs>
        <w:spacing w:line="235" w:lineRule="auto" w:before="87" w:after="0"/>
        <w:ind w:left="1412" w:right="1451" w:hanging="711"/>
        <w:jc w:val="both"/>
        <w:rPr>
          <w:b w:val="0"/>
          <w:sz w:val="24"/>
        </w:rPr>
      </w:pPr>
      <w:r>
        <w:rPr>
          <w:b w:val="0"/>
          <w:w w:val="99"/>
          <w:sz w:val="24"/>
        </w:rPr>
        <w:br w:type="column"/>
      </w:r>
      <w:r>
        <w:rPr>
          <w:b w:val="0"/>
          <w:sz w:val="24"/>
        </w:rPr>
        <w:t>Pengalihan seluruh Kontrak hanya diperbolehkan dalam hal pergantian nama Penyedia, baik sebagai akibat peleburan (</w:t>
      </w:r>
      <w:r>
        <w:rPr>
          <w:b w:val="0"/>
          <w:sz w:val="25"/>
        </w:rPr>
        <w:t>merger</w:t>
      </w:r>
      <w:r>
        <w:rPr>
          <w:b w:val="0"/>
          <w:sz w:val="24"/>
        </w:rPr>
        <w:t>), konsolidasi, atau</w:t>
      </w:r>
      <w:r>
        <w:rPr>
          <w:b w:val="0"/>
          <w:spacing w:val="-5"/>
          <w:sz w:val="24"/>
        </w:rPr>
        <w:t> </w:t>
      </w:r>
      <w:r>
        <w:rPr>
          <w:b w:val="0"/>
          <w:sz w:val="24"/>
        </w:rPr>
        <w:t>pemisahan.</w:t>
      </w:r>
    </w:p>
    <w:p>
      <w:pPr>
        <w:pStyle w:val="BodyText"/>
        <w:spacing w:before="2"/>
        <w:rPr>
          <w:b w:val="0"/>
        </w:rPr>
      </w:pPr>
    </w:p>
    <w:p>
      <w:pPr>
        <w:pStyle w:val="ListParagraph"/>
        <w:numPr>
          <w:ilvl w:val="1"/>
          <w:numId w:val="103"/>
        </w:numPr>
        <w:tabs>
          <w:tab w:pos="1389" w:val="left" w:leader="none"/>
        </w:tabs>
        <w:spacing w:line="240" w:lineRule="auto" w:before="0" w:after="0"/>
        <w:ind w:left="1412" w:right="1451" w:hanging="711"/>
        <w:jc w:val="both"/>
        <w:rPr>
          <w:b w:val="0"/>
          <w:sz w:val="24"/>
        </w:rPr>
      </w:pPr>
      <w:r>
        <w:rPr>
          <w:b w:val="0"/>
          <w:sz w:val="24"/>
        </w:rPr>
        <w:t>Penyedia dapat bekerjasama dengan pelaku usaha lain antara lain dengan mensubkontrakkan sebagian pekerjaan, kecuali pekerjaan utama dalam kontrak ini sebagaimana diatur dalam</w:t>
      </w:r>
      <w:r>
        <w:rPr>
          <w:b w:val="0"/>
          <w:spacing w:val="-2"/>
          <w:sz w:val="24"/>
        </w:rPr>
        <w:t> </w:t>
      </w:r>
      <w:r>
        <w:rPr>
          <w:b w:val="0"/>
          <w:sz w:val="24"/>
        </w:rPr>
        <w:t>SSKK.</w:t>
      </w:r>
    </w:p>
    <w:p>
      <w:pPr>
        <w:pStyle w:val="BodyText"/>
        <w:spacing w:before="9"/>
        <w:rPr>
          <w:b w:val="0"/>
          <w:sz w:val="23"/>
        </w:rPr>
      </w:pPr>
    </w:p>
    <w:p>
      <w:pPr>
        <w:pStyle w:val="ListParagraph"/>
        <w:numPr>
          <w:ilvl w:val="1"/>
          <w:numId w:val="103"/>
        </w:numPr>
        <w:tabs>
          <w:tab w:pos="1389" w:val="left" w:leader="none"/>
        </w:tabs>
        <w:spacing w:line="240" w:lineRule="auto" w:before="0" w:after="0"/>
        <w:ind w:left="1412" w:right="1453" w:hanging="711"/>
        <w:jc w:val="both"/>
        <w:rPr>
          <w:b w:val="0"/>
          <w:sz w:val="24"/>
        </w:rPr>
      </w:pPr>
      <w:r>
        <w:rPr>
          <w:b w:val="0"/>
          <w:sz w:val="24"/>
        </w:rPr>
        <w:t>Penyedia hanya boleh mensubkontrakkan sebagian pekerjaan dan dilarang mensubkontrakkan seluruh</w:t>
      </w:r>
      <w:r>
        <w:rPr>
          <w:b w:val="0"/>
          <w:spacing w:val="-7"/>
          <w:sz w:val="24"/>
        </w:rPr>
        <w:t> </w:t>
      </w:r>
      <w:r>
        <w:rPr>
          <w:b w:val="0"/>
          <w:sz w:val="24"/>
        </w:rPr>
        <w:t>pekerjaan.</w:t>
      </w:r>
    </w:p>
    <w:p>
      <w:pPr>
        <w:pStyle w:val="BodyText"/>
        <w:rPr>
          <w:b w:val="0"/>
        </w:rPr>
      </w:pPr>
    </w:p>
    <w:p>
      <w:pPr>
        <w:pStyle w:val="ListParagraph"/>
        <w:numPr>
          <w:ilvl w:val="1"/>
          <w:numId w:val="103"/>
        </w:numPr>
        <w:tabs>
          <w:tab w:pos="1389" w:val="left" w:leader="none"/>
        </w:tabs>
        <w:spacing w:line="240" w:lineRule="auto" w:before="0" w:after="0"/>
        <w:ind w:left="1412" w:right="1452" w:hanging="711"/>
        <w:jc w:val="both"/>
        <w:rPr>
          <w:b w:val="0"/>
          <w:sz w:val="24"/>
        </w:rPr>
      </w:pPr>
      <w:r>
        <w:rPr>
          <w:b w:val="0"/>
          <w:sz w:val="24"/>
        </w:rPr>
        <w:t>Penyedia hanya boleh mensubkontrakkan pekerjaan apabila pekerjaan tersebut sejak awal di dalam Dokumen pemilihan dan dalam Kontrak diizinkan untuk</w:t>
      </w:r>
      <w:r>
        <w:rPr>
          <w:b w:val="0"/>
          <w:spacing w:val="-8"/>
          <w:sz w:val="24"/>
        </w:rPr>
        <w:t> </w:t>
      </w:r>
      <w:r>
        <w:rPr>
          <w:b w:val="0"/>
          <w:sz w:val="24"/>
        </w:rPr>
        <w:t>disubkontrakkan.</w:t>
      </w:r>
    </w:p>
    <w:p>
      <w:pPr>
        <w:spacing w:after="0" w:line="240" w:lineRule="auto"/>
        <w:jc w:val="both"/>
        <w:rPr>
          <w:sz w:val="24"/>
        </w:rPr>
        <w:sectPr>
          <w:type w:val="continuous"/>
          <w:pgSz w:w="12240" w:h="18720"/>
          <w:pgMar w:top="620" w:bottom="620" w:left="360" w:right="260"/>
          <w:cols w:num="2" w:equalWidth="0">
            <w:col w:w="2619" w:space="40"/>
            <w:col w:w="8961"/>
          </w:cols>
        </w:sectPr>
      </w:pPr>
    </w:p>
    <w:p>
      <w:pPr>
        <w:pStyle w:val="ListParagraph"/>
        <w:numPr>
          <w:ilvl w:val="1"/>
          <w:numId w:val="103"/>
        </w:numPr>
        <w:tabs>
          <w:tab w:pos="4047" w:val="left" w:leader="none"/>
        </w:tabs>
        <w:spacing w:line="240" w:lineRule="auto" w:before="91" w:after="0"/>
        <w:ind w:left="4070" w:right="1451" w:hanging="710"/>
        <w:jc w:val="both"/>
        <w:rPr>
          <w:b w:val="0"/>
          <w:sz w:val="24"/>
        </w:rPr>
      </w:pPr>
      <w:r>
        <w:rPr>
          <w:b w:val="0"/>
          <w:sz w:val="24"/>
        </w:rPr>
        <w:t>Penyedia hanya boleh mensubkontrakkan pekerjaan setelah mendapat persetujuan tertulis dari Pejabat Penandatangan Kontrak. Penyedia tetap bertanggungjawab atas bagian pekerjaan yang</w:t>
      </w:r>
      <w:r>
        <w:rPr>
          <w:b w:val="0"/>
          <w:spacing w:val="-2"/>
          <w:sz w:val="24"/>
        </w:rPr>
        <w:t> </w:t>
      </w:r>
      <w:r>
        <w:rPr>
          <w:b w:val="0"/>
          <w:sz w:val="24"/>
        </w:rPr>
        <w:t>disubkontrakkan.</w:t>
      </w:r>
    </w:p>
    <w:p>
      <w:pPr>
        <w:pStyle w:val="BodyText"/>
        <w:rPr>
          <w:b w:val="0"/>
        </w:rPr>
      </w:pPr>
    </w:p>
    <w:p>
      <w:pPr>
        <w:pStyle w:val="ListParagraph"/>
        <w:numPr>
          <w:ilvl w:val="1"/>
          <w:numId w:val="103"/>
        </w:numPr>
        <w:tabs>
          <w:tab w:pos="4047" w:val="left" w:leader="none"/>
        </w:tabs>
        <w:spacing w:line="240" w:lineRule="auto" w:before="0" w:after="0"/>
        <w:ind w:left="4070" w:right="1451" w:hanging="710"/>
        <w:jc w:val="both"/>
        <w:rPr>
          <w:b w:val="0"/>
          <w:sz w:val="24"/>
        </w:rPr>
      </w:pPr>
      <w:r>
        <w:rPr>
          <w:b w:val="0"/>
          <w:sz w:val="24"/>
        </w:rPr>
        <w:t>Jika ketentuan di atas dilanggar maka Penyedia dikenakan sanksi yang diatur dalam</w:t>
      </w:r>
      <w:r>
        <w:rPr>
          <w:b w:val="0"/>
          <w:spacing w:val="-3"/>
          <w:sz w:val="24"/>
        </w:rPr>
        <w:t> </w:t>
      </w:r>
      <w:r>
        <w:rPr>
          <w:b w:val="0"/>
          <w:sz w:val="24"/>
        </w:rPr>
        <w:t>SSKK.</w:t>
      </w:r>
    </w:p>
    <w:p>
      <w:pPr>
        <w:pStyle w:val="BodyText"/>
        <w:spacing w:before="3"/>
        <w:rPr>
          <w:b w:val="0"/>
        </w:rPr>
      </w:pPr>
    </w:p>
    <w:p>
      <w:pPr>
        <w:pStyle w:val="ListParagraph"/>
        <w:numPr>
          <w:ilvl w:val="0"/>
          <w:numId w:val="99"/>
        </w:numPr>
        <w:tabs>
          <w:tab w:pos="1488" w:val="left" w:leader="none"/>
          <w:tab w:pos="3326" w:val="left" w:leader="none"/>
        </w:tabs>
        <w:spacing w:line="240" w:lineRule="auto" w:before="1" w:after="0"/>
        <w:ind w:left="3326" w:right="1451" w:hanging="2266"/>
        <w:jc w:val="both"/>
        <w:rPr>
          <w:b w:val="0"/>
          <w:sz w:val="24"/>
        </w:rPr>
      </w:pPr>
      <w:r>
        <w:rPr>
          <w:b w:val="0"/>
          <w:sz w:val="24"/>
        </w:rPr>
        <w:t>Pengabaian</w:t>
      </w:r>
      <w:r>
        <w:rPr>
          <w:rFonts w:ascii="Times New Roman"/>
          <w:sz w:val="24"/>
        </w:rPr>
        <w:tab/>
      </w:r>
      <w:r>
        <w:rPr>
          <w:b w:val="0"/>
          <w:sz w:val="24"/>
        </w:rPr>
        <w:t>Jika terjadi pengabaian oleh satu Pihak terhadap pelanggaran ketentuan tertentu Kontrak oleh Pihak yang lain maka pengabaian tersebut tidak menjadi pengabaian yang terus-menerus selama Masa Kontrak atau seketika menjadi pengabaian terhadap pelanggaran ketentuan yang lain. Pengabaian hanya dapat mengikat jika dapat dibuktikan secara tertulis dan ditandatangani oleh Wakil Sah Pihak yang melakukan</w:t>
      </w:r>
      <w:r>
        <w:rPr>
          <w:b w:val="0"/>
          <w:spacing w:val="-2"/>
          <w:sz w:val="24"/>
        </w:rPr>
        <w:t> </w:t>
      </w:r>
      <w:r>
        <w:rPr>
          <w:b w:val="0"/>
          <w:sz w:val="24"/>
        </w:rPr>
        <w:t>pengabaian.</w:t>
      </w:r>
    </w:p>
    <w:p>
      <w:pPr>
        <w:pStyle w:val="BodyText"/>
        <w:spacing w:before="9"/>
        <w:rPr>
          <w:b w:val="0"/>
          <w:sz w:val="15"/>
        </w:rPr>
      </w:pPr>
    </w:p>
    <w:p>
      <w:pPr>
        <w:spacing w:after="0"/>
        <w:rPr>
          <w:sz w:val="15"/>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pacing w:val="-3"/>
          <w:sz w:val="24"/>
        </w:rPr>
        <w:t>Penyedia</w:t>
      </w:r>
    </w:p>
    <w:p>
      <w:pPr>
        <w:pStyle w:val="BodyText"/>
        <w:spacing w:before="1"/>
        <w:ind w:left="1487"/>
        <w:rPr>
          <w:b w:val="0"/>
        </w:rPr>
      </w:pPr>
      <w:r>
        <w:rPr>
          <w:b w:val="0"/>
        </w:rPr>
        <w:t>Mandiri</w:t>
      </w:r>
    </w:p>
    <w:p>
      <w:pPr>
        <w:pStyle w:val="BodyText"/>
        <w:spacing w:before="82"/>
        <w:ind w:left="925" w:right="1451"/>
        <w:jc w:val="both"/>
        <w:rPr>
          <w:b w:val="0"/>
        </w:rPr>
      </w:pPr>
      <w:r>
        <w:rPr/>
        <w:br w:type="column"/>
      </w:r>
      <w:r>
        <w:rPr>
          <w:b w:val="0"/>
        </w:rPr>
        <w:t>Penyedia berdasarkan Kontrak ini bertanggungjawab penuh terhadap personel dan subPenyedianya (jika ada) serta pekerjaan yang dilakukan oleh personel dan</w:t>
      </w:r>
      <w:r>
        <w:rPr>
          <w:b w:val="0"/>
          <w:spacing w:val="-7"/>
        </w:rPr>
        <w:t> </w:t>
      </w:r>
      <w:r>
        <w:rPr>
          <w:b w:val="0"/>
        </w:rPr>
        <w:t>subpenyedianya.</w:t>
      </w:r>
    </w:p>
    <w:p>
      <w:pPr>
        <w:spacing w:after="0"/>
        <w:jc w:val="both"/>
        <w:sectPr>
          <w:type w:val="continuous"/>
          <w:pgSz w:w="12240" w:h="18720"/>
          <w:pgMar w:top="620" w:bottom="620" w:left="360" w:right="260"/>
          <w:cols w:num="2" w:equalWidth="0">
            <w:col w:w="2362" w:space="40"/>
            <w:col w:w="9218"/>
          </w:cols>
        </w:sectPr>
      </w:pPr>
    </w:p>
    <w:p>
      <w:pPr>
        <w:pStyle w:val="BodyText"/>
        <w:spacing w:before="4"/>
        <w:rPr>
          <w:b w:val="0"/>
          <w:sz w:val="16"/>
        </w:rPr>
      </w:pPr>
    </w:p>
    <w:p>
      <w:pPr>
        <w:pStyle w:val="ListParagraph"/>
        <w:numPr>
          <w:ilvl w:val="0"/>
          <w:numId w:val="99"/>
        </w:numPr>
        <w:tabs>
          <w:tab w:pos="1488" w:val="left" w:leader="none"/>
          <w:tab w:pos="3326" w:val="left" w:leader="none"/>
        </w:tabs>
        <w:spacing w:line="237" w:lineRule="auto" w:before="86" w:after="0"/>
        <w:ind w:left="3326" w:right="1451" w:hanging="2266"/>
        <w:jc w:val="both"/>
        <w:rPr>
          <w:b w:val="0"/>
          <w:sz w:val="24"/>
        </w:rPr>
      </w:pPr>
      <w:r>
        <w:rPr>
          <w:b w:val="0"/>
          <w:sz w:val="24"/>
        </w:rPr>
        <w:t>Kemitraan</w:t>
      </w:r>
      <w:r>
        <w:rPr>
          <w:rFonts w:ascii="Times New Roman"/>
          <w:sz w:val="24"/>
        </w:rPr>
        <w:tab/>
      </w:r>
      <w:r>
        <w:rPr>
          <w:b w:val="0"/>
          <w:sz w:val="24"/>
        </w:rPr>
        <w:t>Kemitraan memberi kuasa kepada salah satu anggota yang disebut dalam Surat Perjanjian Kemitraan untuk bertindak untuk dan atas nama Kemitraan dalam pelaksanaan hak dan kewajiban terhadap Pejabat Penandatangan Kontrak berdasarkan</w:t>
      </w:r>
      <w:r>
        <w:rPr>
          <w:b w:val="0"/>
          <w:spacing w:val="-6"/>
          <w:sz w:val="24"/>
        </w:rPr>
        <w:t> </w:t>
      </w:r>
      <w:r>
        <w:rPr>
          <w:b w:val="0"/>
          <w:sz w:val="24"/>
        </w:rPr>
        <w:t>Kontrak.</w:t>
      </w:r>
    </w:p>
    <w:p>
      <w:pPr>
        <w:pStyle w:val="BodyText"/>
        <w:spacing w:before="8"/>
        <w:rPr>
          <w:b w:val="0"/>
        </w:rPr>
      </w:pPr>
    </w:p>
    <w:p>
      <w:pPr>
        <w:pStyle w:val="ListParagraph"/>
        <w:numPr>
          <w:ilvl w:val="0"/>
          <w:numId w:val="104"/>
        </w:numPr>
        <w:tabs>
          <w:tab w:pos="1519" w:val="left" w:leader="none"/>
          <w:tab w:pos="1520" w:val="left" w:leader="none"/>
        </w:tabs>
        <w:spacing w:line="240" w:lineRule="auto" w:before="0" w:after="0"/>
        <w:ind w:left="1519" w:right="0" w:hanging="461"/>
        <w:jc w:val="left"/>
        <w:rPr>
          <w:b w:val="0"/>
          <w:sz w:val="24"/>
        </w:rPr>
      </w:pPr>
      <w:r>
        <w:rPr>
          <w:b w:val="0"/>
          <w:sz w:val="24"/>
        </w:rPr>
        <w:t>PELAKSANAAN</w:t>
      </w:r>
      <w:r>
        <w:rPr>
          <w:b w:val="0"/>
          <w:spacing w:val="-1"/>
          <w:sz w:val="24"/>
        </w:rPr>
        <w:t> </w:t>
      </w:r>
      <w:r>
        <w:rPr>
          <w:b w:val="0"/>
          <w:sz w:val="24"/>
        </w:rPr>
        <w:t>KONTRAK</w:t>
      </w:r>
    </w:p>
    <w:p>
      <w:pPr>
        <w:pStyle w:val="BodyText"/>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4" w:after="0"/>
        <w:ind w:left="1487" w:right="0" w:hanging="427"/>
        <w:jc w:val="left"/>
        <w:rPr>
          <w:b w:val="0"/>
          <w:sz w:val="24"/>
        </w:rPr>
      </w:pPr>
      <w:r>
        <w:rPr>
          <w:b w:val="0"/>
          <w:sz w:val="24"/>
        </w:rPr>
        <w:t>Jadwal</w:t>
      </w:r>
    </w:p>
    <w:p>
      <w:pPr>
        <w:pStyle w:val="BodyText"/>
        <w:spacing w:before="1"/>
        <w:ind w:left="1487" w:right="-17"/>
        <w:rPr>
          <w:b w:val="0"/>
        </w:rPr>
      </w:pPr>
      <w:r>
        <w:rPr>
          <w:b w:val="0"/>
        </w:rPr>
        <w:t>Pelaksanaan Pekerjaan</w:t>
      </w:r>
    </w:p>
    <w:p>
      <w:pPr>
        <w:pStyle w:val="ListParagraph"/>
        <w:numPr>
          <w:ilvl w:val="1"/>
          <w:numId w:val="105"/>
        </w:numPr>
        <w:tabs>
          <w:tab w:pos="1308" w:val="left" w:leader="none"/>
          <w:tab w:pos="1309" w:val="left" w:leader="none"/>
        </w:tabs>
        <w:spacing w:line="240" w:lineRule="auto" w:before="82" w:after="0"/>
        <w:ind w:left="1308" w:right="0" w:hanging="720"/>
        <w:jc w:val="left"/>
        <w:rPr>
          <w:b w:val="0"/>
          <w:sz w:val="24"/>
        </w:rPr>
      </w:pPr>
      <w:r>
        <w:rPr>
          <w:b w:val="0"/>
          <w:spacing w:val="-1"/>
          <w:w w:val="99"/>
          <w:sz w:val="24"/>
        </w:rPr>
        <w:br w:type="column"/>
      </w:r>
      <w:r>
        <w:rPr>
          <w:b w:val="0"/>
          <w:sz w:val="24"/>
        </w:rPr>
        <w:t>Kontrak ini berlaku sejak tanggal</w:t>
      </w:r>
      <w:r>
        <w:rPr>
          <w:b w:val="0"/>
          <w:spacing w:val="-6"/>
          <w:sz w:val="24"/>
        </w:rPr>
        <w:t> </w:t>
      </w:r>
      <w:r>
        <w:rPr>
          <w:b w:val="0"/>
          <w:sz w:val="24"/>
        </w:rPr>
        <w:t>penandatanganan.</w:t>
      </w:r>
    </w:p>
    <w:p>
      <w:pPr>
        <w:pStyle w:val="BodyText"/>
        <w:spacing w:before="10"/>
        <w:rPr>
          <w:b w:val="0"/>
          <w:sz w:val="23"/>
        </w:rPr>
      </w:pPr>
    </w:p>
    <w:p>
      <w:pPr>
        <w:pStyle w:val="ListParagraph"/>
        <w:numPr>
          <w:ilvl w:val="1"/>
          <w:numId w:val="105"/>
        </w:numPr>
        <w:tabs>
          <w:tab w:pos="1308" w:val="left" w:leader="none"/>
          <w:tab w:pos="1309" w:val="left" w:leader="none"/>
        </w:tabs>
        <w:spacing w:line="240" w:lineRule="auto" w:before="0" w:after="0"/>
        <w:ind w:left="1332" w:right="1451" w:hanging="744"/>
        <w:jc w:val="left"/>
        <w:rPr>
          <w:b w:val="0"/>
          <w:sz w:val="24"/>
        </w:rPr>
      </w:pPr>
      <w:r>
        <w:rPr>
          <w:b w:val="0"/>
          <w:sz w:val="24"/>
        </w:rPr>
        <w:t>Waktu pelaksanaan pekerjaan adalah jangka waktu yang ditentukan dalam</w:t>
      </w:r>
      <w:r>
        <w:rPr>
          <w:b w:val="0"/>
          <w:spacing w:val="-3"/>
          <w:sz w:val="24"/>
        </w:rPr>
        <w:t> </w:t>
      </w:r>
      <w:r>
        <w:rPr>
          <w:b w:val="0"/>
          <w:sz w:val="24"/>
        </w:rPr>
        <w:t>SSKK.</w:t>
      </w:r>
    </w:p>
    <w:p>
      <w:pPr>
        <w:spacing w:after="0" w:line="240" w:lineRule="auto"/>
        <w:jc w:val="left"/>
        <w:rPr>
          <w:sz w:val="24"/>
        </w:rPr>
        <w:sectPr>
          <w:type w:val="continuous"/>
          <w:pgSz w:w="12240" w:h="18720"/>
          <w:pgMar w:top="620" w:bottom="620" w:left="360" w:right="260"/>
          <w:cols w:num="2" w:equalWidth="0">
            <w:col w:w="2698" w:space="40"/>
            <w:col w:w="8882"/>
          </w:cols>
        </w:sectPr>
      </w:pPr>
    </w:p>
    <w:p>
      <w:pPr>
        <w:pStyle w:val="BodyText"/>
        <w:spacing w:before="3"/>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Surat </w:t>
      </w:r>
      <w:r>
        <w:rPr>
          <w:b w:val="0"/>
          <w:spacing w:val="-3"/>
          <w:sz w:val="24"/>
        </w:rPr>
        <w:t>Perintah </w:t>
      </w:r>
      <w:r>
        <w:rPr>
          <w:b w:val="0"/>
          <w:sz w:val="24"/>
        </w:rPr>
        <w:t>Pengiriman</w:t>
      </w:r>
    </w:p>
    <w:p>
      <w:pPr>
        <w:pStyle w:val="ListParagraph"/>
        <w:numPr>
          <w:ilvl w:val="1"/>
          <w:numId w:val="106"/>
        </w:numPr>
        <w:tabs>
          <w:tab w:pos="1112" w:val="left" w:leader="none"/>
        </w:tabs>
        <w:spacing w:line="240" w:lineRule="auto" w:before="82" w:after="0"/>
        <w:ind w:left="1135" w:right="1451" w:hanging="744"/>
        <w:jc w:val="both"/>
        <w:rPr>
          <w:b w:val="0"/>
          <w:sz w:val="24"/>
        </w:rPr>
      </w:pPr>
      <w:r>
        <w:rPr>
          <w:b w:val="0"/>
          <w:w w:val="99"/>
          <w:sz w:val="24"/>
        </w:rPr>
        <w:br w:type="column"/>
      </w:r>
      <w:r>
        <w:rPr>
          <w:b w:val="0"/>
          <w:sz w:val="24"/>
        </w:rPr>
        <w:t>Pejabat Penandatangan Kontrak menerbitkan SPP selambat- lambatnya 14 (empat belas) hari kerja sejak tanggal penandatanganan Kontrak, kecuali apabila anggaran belum berlaku.</w:t>
      </w:r>
    </w:p>
    <w:p>
      <w:pPr>
        <w:pStyle w:val="BodyText"/>
        <w:rPr>
          <w:b w:val="0"/>
        </w:rPr>
      </w:pPr>
    </w:p>
    <w:p>
      <w:pPr>
        <w:pStyle w:val="ListParagraph"/>
        <w:numPr>
          <w:ilvl w:val="1"/>
          <w:numId w:val="106"/>
        </w:numPr>
        <w:tabs>
          <w:tab w:pos="1112" w:val="left" w:leader="none"/>
        </w:tabs>
        <w:spacing w:line="240" w:lineRule="auto" w:before="0" w:after="0"/>
        <w:ind w:left="1135" w:right="1451" w:hanging="744"/>
        <w:jc w:val="both"/>
        <w:rPr>
          <w:b w:val="0"/>
          <w:sz w:val="24"/>
        </w:rPr>
      </w:pPr>
      <w:r>
        <w:rPr>
          <w:b w:val="0"/>
          <w:sz w:val="24"/>
        </w:rPr>
        <w:t>Tanggal penandatanganan SPP oleh Pejabat Penandatangan Kontrak ditetapkan sebagai tanggal mulai berlaku efektif Kontrak.</w:t>
      </w:r>
    </w:p>
    <w:p>
      <w:pPr>
        <w:pStyle w:val="BodyText"/>
        <w:rPr>
          <w:b w:val="0"/>
        </w:rPr>
      </w:pPr>
    </w:p>
    <w:p>
      <w:pPr>
        <w:pStyle w:val="ListParagraph"/>
        <w:numPr>
          <w:ilvl w:val="1"/>
          <w:numId w:val="106"/>
        </w:numPr>
        <w:tabs>
          <w:tab w:pos="1112" w:val="left" w:leader="none"/>
        </w:tabs>
        <w:spacing w:line="240" w:lineRule="auto" w:before="0" w:after="0"/>
        <w:ind w:left="1135" w:right="1451" w:hanging="744"/>
        <w:jc w:val="both"/>
        <w:rPr>
          <w:b w:val="0"/>
          <w:sz w:val="24"/>
        </w:rPr>
      </w:pPr>
      <w:r>
        <w:rPr>
          <w:b w:val="0"/>
          <w:sz w:val="24"/>
        </w:rPr>
        <w:t>SPP harus sudah disetujui/ditandatangani oleh Penyedia sesuai dengan yang dipersyaratkan selambat-lambatnya 7 (tujuh) hari kerja sejak tanggal penerbitan</w:t>
      </w:r>
      <w:r>
        <w:rPr>
          <w:b w:val="0"/>
          <w:spacing w:val="-7"/>
          <w:sz w:val="24"/>
        </w:rPr>
        <w:t> </w:t>
      </w:r>
      <w:r>
        <w:rPr>
          <w:b w:val="0"/>
          <w:sz w:val="24"/>
        </w:rPr>
        <w:t>SPP.</w:t>
      </w:r>
    </w:p>
    <w:p>
      <w:pPr>
        <w:pStyle w:val="BodyText"/>
        <w:spacing w:before="10"/>
        <w:rPr>
          <w:b w:val="0"/>
          <w:sz w:val="23"/>
        </w:rPr>
      </w:pPr>
    </w:p>
    <w:p>
      <w:pPr>
        <w:pStyle w:val="ListParagraph"/>
        <w:numPr>
          <w:ilvl w:val="1"/>
          <w:numId w:val="106"/>
        </w:numPr>
        <w:tabs>
          <w:tab w:pos="1112" w:val="left" w:leader="none"/>
        </w:tabs>
        <w:spacing w:line="240" w:lineRule="auto" w:before="0" w:after="0"/>
        <w:ind w:left="1135" w:right="1451" w:hanging="744"/>
        <w:jc w:val="both"/>
        <w:rPr>
          <w:b w:val="0"/>
          <w:sz w:val="24"/>
        </w:rPr>
      </w:pPr>
      <w:r>
        <w:rPr>
          <w:b w:val="0"/>
          <w:sz w:val="24"/>
        </w:rPr>
        <w:t>Apabila setelah 7 (tujuh) hari sejak tanggal penerbitan SPP Penyedia tidak menandatangani SPP maka Penyedia dianggap telah menyetujui SPP, dan tanggal awal perhitungan waktu pelaksanaan pekerjaan adalah hari ketujuh sejak tanggal penerbitan</w:t>
      </w:r>
      <w:r>
        <w:rPr>
          <w:b w:val="0"/>
          <w:spacing w:val="-2"/>
          <w:sz w:val="24"/>
        </w:rPr>
        <w:t> </w:t>
      </w:r>
      <w:r>
        <w:rPr>
          <w:b w:val="0"/>
          <w:sz w:val="24"/>
        </w:rPr>
        <w:t>SPP.</w:t>
      </w:r>
    </w:p>
    <w:p>
      <w:pPr>
        <w:pStyle w:val="BodyText"/>
        <w:spacing w:before="1"/>
        <w:rPr>
          <w:b w:val="0"/>
        </w:rPr>
      </w:pPr>
    </w:p>
    <w:p>
      <w:pPr>
        <w:pStyle w:val="ListParagraph"/>
        <w:numPr>
          <w:ilvl w:val="1"/>
          <w:numId w:val="106"/>
        </w:numPr>
        <w:tabs>
          <w:tab w:pos="1112" w:val="left" w:leader="none"/>
        </w:tabs>
        <w:spacing w:line="240" w:lineRule="auto" w:before="0" w:after="0"/>
        <w:ind w:left="1135" w:right="1451" w:hanging="744"/>
        <w:jc w:val="both"/>
        <w:rPr>
          <w:b w:val="0"/>
          <w:sz w:val="24"/>
        </w:rPr>
      </w:pPr>
      <w:r>
        <w:rPr>
          <w:b w:val="0"/>
          <w:sz w:val="24"/>
        </w:rPr>
        <w:t>Tanggal penandatanganan SPP oleh Penyedia ditetapkan sebagai tanggal awal perhitungan waktu pelaksanaan pekerjaan sampai dengan serah terima</w:t>
      </w:r>
      <w:r>
        <w:rPr>
          <w:b w:val="0"/>
          <w:spacing w:val="-7"/>
          <w:sz w:val="24"/>
        </w:rPr>
        <w:t> </w:t>
      </w:r>
      <w:r>
        <w:rPr>
          <w:b w:val="0"/>
          <w:sz w:val="24"/>
        </w:rPr>
        <w:t>Barang.</w:t>
      </w:r>
    </w:p>
    <w:p>
      <w:pPr>
        <w:spacing w:after="0" w:line="240" w:lineRule="auto"/>
        <w:jc w:val="both"/>
        <w:rPr>
          <w:sz w:val="24"/>
        </w:rPr>
        <w:sectPr>
          <w:type w:val="continuous"/>
          <w:pgSz w:w="12240" w:h="18720"/>
          <w:pgMar w:top="620" w:bottom="620" w:left="360" w:right="260"/>
          <w:cols w:num="2" w:equalWidth="0">
            <w:col w:w="2895" w:space="40"/>
            <w:col w:w="8685"/>
          </w:cols>
        </w:sectPr>
      </w:pPr>
    </w:p>
    <w:p>
      <w:pPr>
        <w:pStyle w:val="BodyText"/>
        <w:spacing w:before="2"/>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Lingkup</w:t>
      </w:r>
    </w:p>
    <w:p>
      <w:pPr>
        <w:pStyle w:val="BodyText"/>
        <w:spacing w:before="1"/>
        <w:ind w:left="1487"/>
        <w:rPr>
          <w:b w:val="0"/>
        </w:rPr>
      </w:pPr>
      <w:r>
        <w:rPr>
          <w:b w:val="0"/>
        </w:rPr>
        <w:t>pekerjaan</w:t>
      </w:r>
    </w:p>
    <w:p>
      <w:pPr>
        <w:pStyle w:val="BodyText"/>
        <w:spacing w:before="82"/>
        <w:ind w:left="845"/>
        <w:rPr>
          <w:b w:val="0"/>
        </w:rPr>
      </w:pPr>
      <w:r>
        <w:rPr/>
        <w:br w:type="column"/>
      </w:r>
      <w:r>
        <w:rPr>
          <w:b w:val="0"/>
        </w:rPr>
        <w:t>Barang yang akan diadakan harus sesuai dengan daftar kuantitas.</w:t>
      </w:r>
    </w:p>
    <w:p>
      <w:pPr>
        <w:spacing w:after="0"/>
        <w:sectPr>
          <w:type w:val="continuous"/>
          <w:pgSz w:w="12240" w:h="18720"/>
          <w:pgMar w:top="620" w:bottom="620" w:left="360" w:right="260"/>
          <w:cols w:num="2" w:equalWidth="0">
            <w:col w:w="2463" w:space="40"/>
            <w:col w:w="9117"/>
          </w:cols>
        </w:sectPr>
      </w:pPr>
    </w:p>
    <w:p>
      <w:pPr>
        <w:pStyle w:val="ListParagraph"/>
        <w:numPr>
          <w:ilvl w:val="0"/>
          <w:numId w:val="99"/>
        </w:numPr>
        <w:tabs>
          <w:tab w:pos="1488" w:val="left" w:leader="none"/>
          <w:tab w:pos="3347" w:val="left" w:leader="none"/>
        </w:tabs>
        <w:spacing w:line="240" w:lineRule="auto" w:before="93" w:after="0"/>
        <w:ind w:left="3360" w:right="1453" w:hanging="2300"/>
        <w:jc w:val="left"/>
        <w:rPr>
          <w:b w:val="0"/>
          <w:sz w:val="24"/>
        </w:rPr>
      </w:pPr>
      <w:r>
        <w:rPr>
          <w:b w:val="0"/>
          <w:sz w:val="24"/>
        </w:rPr>
        <w:t>Standar</w:t>
      </w:r>
      <w:r>
        <w:rPr>
          <w:rFonts w:ascii="Times New Roman"/>
          <w:sz w:val="24"/>
        </w:rPr>
        <w:tab/>
      </w:r>
      <w:r>
        <w:rPr>
          <w:b w:val="0"/>
          <w:sz w:val="24"/>
        </w:rPr>
        <w:t>Penyedia harus menyediakan barang yang memenuhi spesifikasi dan standar yang ditetapkan dalam spesifikasi teknis dan/atau</w:t>
      </w:r>
      <w:r>
        <w:rPr>
          <w:b w:val="0"/>
          <w:spacing w:val="-20"/>
          <w:sz w:val="24"/>
        </w:rPr>
        <w:t> </w:t>
      </w:r>
      <w:r>
        <w:rPr>
          <w:b w:val="0"/>
          <w:sz w:val="24"/>
        </w:rPr>
        <w:t>gambar.</w:t>
      </w:r>
    </w:p>
    <w:p>
      <w:pPr>
        <w:pStyle w:val="BodyText"/>
        <w:spacing w:before="1"/>
        <w:rPr>
          <w:b w:val="0"/>
          <w:sz w:val="16"/>
        </w:rPr>
      </w:pPr>
    </w:p>
    <w:p>
      <w:pPr>
        <w:spacing w:after="0"/>
        <w:rPr>
          <w:sz w:val="16"/>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5" w:after="0"/>
        <w:ind w:left="1488" w:right="0" w:hanging="428"/>
        <w:jc w:val="left"/>
        <w:rPr>
          <w:b w:val="0"/>
          <w:sz w:val="24"/>
        </w:rPr>
      </w:pPr>
      <w:r>
        <w:rPr>
          <w:b w:val="0"/>
          <w:sz w:val="24"/>
        </w:rPr>
        <w:t>Pengawasan/ Pengendalian Pelaksanaan Pekerjaan</w:t>
      </w:r>
    </w:p>
    <w:p>
      <w:pPr>
        <w:pStyle w:val="ListParagraph"/>
        <w:numPr>
          <w:ilvl w:val="1"/>
          <w:numId w:val="107"/>
        </w:numPr>
        <w:tabs>
          <w:tab w:pos="1185" w:val="left" w:leader="none"/>
        </w:tabs>
        <w:spacing w:line="240" w:lineRule="auto" w:before="82" w:after="0"/>
        <w:ind w:left="1207" w:right="1451" w:hanging="710"/>
        <w:jc w:val="both"/>
        <w:rPr>
          <w:b w:val="0"/>
          <w:sz w:val="24"/>
        </w:rPr>
      </w:pPr>
      <w:r>
        <w:rPr>
          <w:b w:val="0"/>
          <w:w w:val="99"/>
          <w:sz w:val="24"/>
        </w:rPr>
        <w:br w:type="column"/>
      </w:r>
      <w:r>
        <w:rPr>
          <w:b w:val="0"/>
          <w:sz w:val="24"/>
        </w:rPr>
        <w:t>Selama berlangsungnya pelaksanaan pekerjaan, Pejabat Penandatangan Kontrak jika dipandang perlu dapat mengangkat Pengawas Pekerjaan yang berasal dari personel Pejabat Penandatangan Kontrak. Pengawas Pekerjaan berkewajiban untuk mengawasi pelaksanaan</w:t>
      </w:r>
      <w:r>
        <w:rPr>
          <w:b w:val="0"/>
          <w:spacing w:val="-9"/>
          <w:sz w:val="24"/>
        </w:rPr>
        <w:t> </w:t>
      </w:r>
      <w:r>
        <w:rPr>
          <w:b w:val="0"/>
          <w:sz w:val="24"/>
        </w:rPr>
        <w:t>pekerjaan.</w:t>
      </w:r>
    </w:p>
    <w:p>
      <w:pPr>
        <w:pStyle w:val="BodyText"/>
        <w:spacing w:before="10"/>
        <w:rPr>
          <w:b w:val="0"/>
          <w:sz w:val="23"/>
        </w:rPr>
      </w:pPr>
    </w:p>
    <w:p>
      <w:pPr>
        <w:pStyle w:val="ListParagraph"/>
        <w:numPr>
          <w:ilvl w:val="1"/>
          <w:numId w:val="107"/>
        </w:numPr>
        <w:tabs>
          <w:tab w:pos="1185" w:val="left" w:leader="none"/>
        </w:tabs>
        <w:spacing w:line="240" w:lineRule="auto" w:before="0" w:after="0"/>
        <w:ind w:left="1208" w:right="1451" w:hanging="711"/>
        <w:jc w:val="both"/>
        <w:rPr>
          <w:b w:val="0"/>
          <w:sz w:val="24"/>
        </w:rPr>
      </w:pPr>
      <w:r>
        <w:rPr>
          <w:b w:val="0"/>
          <w:sz w:val="24"/>
        </w:rPr>
        <w:t>Dalam melaksanakan kewajibannya, pengawas pekerjaan selalu bertindak untuk kepentingan Pejabat Penandatangan Kontrak. Pengawas Pekerjaan dapat bertindak sebagai Wakil Sah Pejabat Penandatangan</w:t>
      </w:r>
      <w:r>
        <w:rPr>
          <w:b w:val="0"/>
          <w:spacing w:val="-4"/>
          <w:sz w:val="24"/>
        </w:rPr>
        <w:t> </w:t>
      </w:r>
      <w:r>
        <w:rPr>
          <w:b w:val="0"/>
          <w:sz w:val="24"/>
        </w:rPr>
        <w:t>Kontrak.</w:t>
      </w:r>
    </w:p>
    <w:p>
      <w:pPr>
        <w:pStyle w:val="BodyText"/>
        <w:rPr>
          <w:b w:val="0"/>
        </w:rPr>
      </w:pPr>
    </w:p>
    <w:p>
      <w:pPr>
        <w:pStyle w:val="ListParagraph"/>
        <w:numPr>
          <w:ilvl w:val="1"/>
          <w:numId w:val="107"/>
        </w:numPr>
        <w:tabs>
          <w:tab w:pos="1185" w:val="left" w:leader="none"/>
        </w:tabs>
        <w:spacing w:line="240" w:lineRule="auto" w:before="0" w:after="0"/>
        <w:ind w:left="1208" w:right="1453" w:hanging="711"/>
        <w:jc w:val="both"/>
        <w:rPr>
          <w:b w:val="0"/>
          <w:sz w:val="24"/>
        </w:rPr>
      </w:pPr>
      <w:r>
        <w:rPr>
          <w:b w:val="0"/>
          <w:sz w:val="24"/>
        </w:rPr>
        <w:t>Penyedia berkewajiban untuk melaksanakan semua perintah pengawas pekerjaan yang sesuai dengan kewenangan Pengawas Pekerjaan dalam Kontrak</w:t>
      </w:r>
      <w:r>
        <w:rPr>
          <w:b w:val="0"/>
          <w:spacing w:val="-6"/>
          <w:sz w:val="24"/>
        </w:rPr>
        <w:t> </w:t>
      </w:r>
      <w:r>
        <w:rPr>
          <w:b w:val="0"/>
          <w:sz w:val="24"/>
        </w:rPr>
        <w:t>ini.</w:t>
      </w:r>
    </w:p>
    <w:p>
      <w:pPr>
        <w:spacing w:after="0" w:line="240" w:lineRule="auto"/>
        <w:jc w:val="both"/>
        <w:rPr>
          <w:sz w:val="24"/>
        </w:rPr>
        <w:sectPr>
          <w:type w:val="continuous"/>
          <w:pgSz w:w="12240" w:h="18720"/>
          <w:pgMar w:top="620" w:bottom="620" w:left="360" w:right="260"/>
          <w:cols w:num="2" w:equalWidth="0">
            <w:col w:w="2823" w:space="40"/>
            <w:col w:w="8757"/>
          </w:cols>
        </w:sectPr>
      </w:pPr>
    </w:p>
    <w:p>
      <w:pPr>
        <w:pStyle w:val="BodyText"/>
        <w:spacing w:before="4"/>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53" w:lineRule="exact" w:before="85" w:after="0"/>
        <w:ind w:left="1488" w:right="0" w:hanging="428"/>
        <w:jc w:val="left"/>
        <w:rPr>
          <w:b w:val="0"/>
          <w:sz w:val="24"/>
        </w:rPr>
      </w:pPr>
      <w:r>
        <w:rPr>
          <w:b w:val="0"/>
          <w:sz w:val="24"/>
        </w:rPr>
        <w:t>Inspeksi</w:t>
      </w:r>
    </w:p>
    <w:p>
      <w:pPr>
        <w:pStyle w:val="BodyText"/>
        <w:spacing w:line="253" w:lineRule="exact"/>
        <w:ind w:left="1487"/>
        <w:rPr>
          <w:b w:val="0"/>
        </w:rPr>
      </w:pPr>
      <w:r>
        <w:rPr>
          <w:b w:val="0"/>
        </w:rPr>
        <w:t>Pabrikasi</w:t>
      </w:r>
    </w:p>
    <w:p>
      <w:pPr>
        <w:pStyle w:val="ListParagraph"/>
        <w:numPr>
          <w:ilvl w:val="1"/>
          <w:numId w:val="108"/>
        </w:numPr>
        <w:tabs>
          <w:tab w:pos="1624" w:val="left" w:leader="none"/>
        </w:tabs>
        <w:spacing w:line="240" w:lineRule="auto" w:before="82" w:after="0"/>
        <w:ind w:left="1646" w:right="1451" w:hanging="710"/>
        <w:jc w:val="both"/>
        <w:rPr>
          <w:b w:val="0"/>
          <w:sz w:val="24"/>
        </w:rPr>
      </w:pPr>
      <w:r>
        <w:rPr>
          <w:b w:val="0"/>
          <w:w w:val="99"/>
          <w:sz w:val="24"/>
        </w:rPr>
        <w:br w:type="column"/>
      </w:r>
      <w:r>
        <w:rPr>
          <w:b w:val="0"/>
          <w:sz w:val="24"/>
        </w:rPr>
        <w:t>Dalam hal diperlukan, Pejabat Penandatangan Kontrak atau Tim Inspeksi yang ditunjuk Pejabat Penandatangan Kontrak dapat melakukan inspeksi atas proses pabrikasi barang/peralatan khusus sebagaimana ditetapkan dalam SSKK.</w:t>
      </w:r>
    </w:p>
    <w:p>
      <w:pPr>
        <w:pStyle w:val="BodyText"/>
        <w:spacing w:before="10"/>
        <w:rPr>
          <w:b w:val="0"/>
          <w:sz w:val="23"/>
        </w:rPr>
      </w:pPr>
    </w:p>
    <w:p>
      <w:pPr>
        <w:pStyle w:val="ListParagraph"/>
        <w:numPr>
          <w:ilvl w:val="1"/>
          <w:numId w:val="108"/>
        </w:numPr>
        <w:tabs>
          <w:tab w:pos="1622" w:val="left" w:leader="none"/>
          <w:tab w:pos="1623" w:val="left" w:leader="none"/>
        </w:tabs>
        <w:spacing w:line="240" w:lineRule="auto" w:before="0" w:after="0"/>
        <w:ind w:left="1622" w:right="0" w:hanging="686"/>
        <w:jc w:val="left"/>
        <w:rPr>
          <w:b w:val="0"/>
          <w:sz w:val="24"/>
        </w:rPr>
      </w:pPr>
      <w:r>
        <w:rPr>
          <w:b w:val="0"/>
          <w:sz w:val="24"/>
        </w:rPr>
        <w:t>Jadwal, tempat dan ruang lingkup inspeksi sesuai</w:t>
      </w:r>
      <w:r>
        <w:rPr>
          <w:b w:val="0"/>
          <w:spacing w:val="-7"/>
          <w:sz w:val="24"/>
        </w:rPr>
        <w:t> </w:t>
      </w:r>
      <w:r>
        <w:rPr>
          <w:b w:val="0"/>
          <w:sz w:val="24"/>
        </w:rPr>
        <w:t>SSKK.</w:t>
      </w:r>
    </w:p>
    <w:p>
      <w:pPr>
        <w:pStyle w:val="BodyText"/>
        <w:spacing w:before="10"/>
        <w:rPr>
          <w:b w:val="0"/>
          <w:sz w:val="23"/>
        </w:rPr>
      </w:pPr>
    </w:p>
    <w:p>
      <w:pPr>
        <w:pStyle w:val="ListParagraph"/>
        <w:numPr>
          <w:ilvl w:val="1"/>
          <w:numId w:val="108"/>
        </w:numPr>
        <w:tabs>
          <w:tab w:pos="1622" w:val="left" w:leader="none"/>
          <w:tab w:pos="1624" w:val="left" w:leader="none"/>
        </w:tabs>
        <w:spacing w:line="240" w:lineRule="auto" w:before="0" w:after="0"/>
        <w:ind w:left="1623" w:right="0" w:hanging="687"/>
        <w:jc w:val="left"/>
        <w:rPr>
          <w:b w:val="0"/>
          <w:sz w:val="24"/>
        </w:rPr>
      </w:pPr>
      <w:r>
        <w:rPr>
          <w:b w:val="0"/>
          <w:sz w:val="24"/>
        </w:rPr>
        <w:t>Biaya pelaksanaan inspeksi termasuk dalam nilai</w:t>
      </w:r>
      <w:r>
        <w:rPr>
          <w:b w:val="0"/>
          <w:spacing w:val="-5"/>
          <w:sz w:val="24"/>
        </w:rPr>
        <w:t> </w:t>
      </w:r>
      <w:r>
        <w:rPr>
          <w:b w:val="0"/>
          <w:sz w:val="24"/>
        </w:rPr>
        <w:t>Kontrak.</w:t>
      </w:r>
    </w:p>
    <w:p>
      <w:pPr>
        <w:spacing w:after="0" w:line="240" w:lineRule="auto"/>
        <w:jc w:val="left"/>
        <w:rPr>
          <w:sz w:val="24"/>
        </w:rPr>
        <w:sectPr>
          <w:type w:val="continuous"/>
          <w:pgSz w:w="12240" w:h="18720"/>
          <w:pgMar w:top="620" w:bottom="620" w:left="360" w:right="260"/>
          <w:cols w:num="2" w:equalWidth="0">
            <w:col w:w="2384" w:space="40"/>
            <w:col w:w="9196"/>
          </w:cols>
        </w:sectPr>
      </w:pPr>
    </w:p>
    <w:p>
      <w:pPr>
        <w:pStyle w:val="BodyText"/>
        <w:spacing w:before="2"/>
        <w:rPr>
          <w:b w:val="0"/>
          <w:sz w:val="16"/>
        </w:rPr>
      </w:pPr>
    </w:p>
    <w:p>
      <w:pPr>
        <w:pStyle w:val="ListParagraph"/>
        <w:numPr>
          <w:ilvl w:val="0"/>
          <w:numId w:val="99"/>
        </w:numPr>
        <w:tabs>
          <w:tab w:pos="1488" w:val="left" w:leader="none"/>
          <w:tab w:pos="3359" w:val="left" w:leader="none"/>
          <w:tab w:pos="4046" w:val="left" w:leader="none"/>
        </w:tabs>
        <w:spacing w:line="253" w:lineRule="exact" w:before="85" w:after="0"/>
        <w:ind w:left="1488" w:right="0" w:hanging="428"/>
        <w:jc w:val="left"/>
        <w:rPr>
          <w:b w:val="0"/>
          <w:sz w:val="24"/>
        </w:rPr>
      </w:pPr>
      <w:r>
        <w:rPr>
          <w:b w:val="0"/>
          <w:sz w:val="24"/>
        </w:rPr>
        <w:t>Pengepakan</w:t>
      </w:r>
      <w:r>
        <w:rPr>
          <w:rFonts w:ascii="Times New Roman"/>
          <w:sz w:val="24"/>
        </w:rPr>
        <w:tab/>
      </w:r>
      <w:r>
        <w:rPr>
          <w:b w:val="0"/>
          <w:sz w:val="24"/>
        </w:rPr>
        <w:t>19.1</w:t>
      </w:r>
      <w:r>
        <w:rPr>
          <w:rFonts w:ascii="Times New Roman"/>
          <w:sz w:val="24"/>
        </w:rPr>
        <w:tab/>
      </w:r>
      <w:r>
        <w:rPr>
          <w:b w:val="0"/>
          <w:sz w:val="24"/>
        </w:rPr>
        <w:t>Penyedia berkewajiban atas tanggungannya sendiri</w:t>
      </w:r>
      <w:r>
        <w:rPr>
          <w:b w:val="0"/>
          <w:spacing w:val="47"/>
          <w:sz w:val="24"/>
        </w:rPr>
        <w:t> </w:t>
      </w:r>
      <w:r>
        <w:rPr>
          <w:b w:val="0"/>
          <w:sz w:val="24"/>
        </w:rPr>
        <w:t>untuk</w:t>
      </w:r>
    </w:p>
    <w:p>
      <w:pPr>
        <w:pStyle w:val="BodyText"/>
        <w:ind w:left="4070" w:right="1451"/>
        <w:jc w:val="both"/>
        <w:rPr>
          <w:b w:val="0"/>
        </w:rPr>
      </w:pPr>
      <w:r>
        <w:rPr>
          <w:b w:val="0"/>
        </w:rPr>
        <w:t>mengepak Barang sedemikian rupa sehingga Barang terhindar dan terlindungi dari risiko kerusakan atau kehilangan selama masa transportasi atau pada saat pengiriman dari tempat asal Barang sampai ke Tempat sebagaimana ditetapkan di dalam SSKK.</w:t>
      </w:r>
    </w:p>
    <w:p>
      <w:pPr>
        <w:pStyle w:val="BodyText"/>
        <w:spacing w:before="9"/>
        <w:rPr>
          <w:b w:val="0"/>
          <w:sz w:val="23"/>
        </w:rPr>
      </w:pPr>
    </w:p>
    <w:p>
      <w:pPr>
        <w:pStyle w:val="BodyText"/>
        <w:ind w:left="4070" w:right="1451" w:hanging="711"/>
        <w:jc w:val="both"/>
        <w:rPr>
          <w:b w:val="0"/>
        </w:rPr>
      </w:pPr>
      <w:r>
        <w:rPr>
          <w:b w:val="0"/>
        </w:rPr>
        <w:t>19.2 Penyedia harus melakukan pengepakan, penandaan, dan penyertaan dokumen yang berisi identitas Barang di dalam dan di luar paket Barang sebagaimana ditetapkan dalam SSKK.</w:t>
      </w:r>
    </w:p>
    <w:p>
      <w:pPr>
        <w:pStyle w:val="BodyText"/>
        <w:spacing w:before="2"/>
        <w:rPr>
          <w:b w:val="0"/>
        </w:rPr>
      </w:pPr>
    </w:p>
    <w:p>
      <w:pPr>
        <w:pStyle w:val="ListParagraph"/>
        <w:numPr>
          <w:ilvl w:val="0"/>
          <w:numId w:val="99"/>
        </w:numPr>
        <w:tabs>
          <w:tab w:pos="1488" w:val="left" w:leader="none"/>
          <w:tab w:pos="3359" w:val="left" w:leader="none"/>
          <w:tab w:pos="4046" w:val="left" w:leader="none"/>
        </w:tabs>
        <w:spacing w:line="253" w:lineRule="exact" w:before="1" w:after="0"/>
        <w:ind w:left="1488" w:right="0" w:hanging="428"/>
        <w:jc w:val="left"/>
        <w:rPr>
          <w:b w:val="0"/>
          <w:sz w:val="24"/>
        </w:rPr>
      </w:pPr>
      <w:r>
        <w:rPr>
          <w:b w:val="0"/>
          <w:sz w:val="24"/>
        </w:rPr>
        <w:t>Pengiriman</w:t>
      </w:r>
      <w:r>
        <w:rPr>
          <w:rFonts w:ascii="Times New Roman"/>
          <w:sz w:val="24"/>
        </w:rPr>
        <w:tab/>
      </w:r>
      <w:r>
        <w:rPr>
          <w:b w:val="0"/>
          <w:sz w:val="24"/>
        </w:rPr>
        <w:t>20.1</w:t>
      </w:r>
      <w:r>
        <w:rPr>
          <w:rFonts w:ascii="Times New Roman"/>
          <w:sz w:val="24"/>
        </w:rPr>
        <w:tab/>
      </w:r>
      <w:r>
        <w:rPr>
          <w:b w:val="0"/>
          <w:sz w:val="24"/>
        </w:rPr>
        <w:t>Penyedia berkewajiban untuk menyelesaikan</w:t>
      </w:r>
      <w:r>
        <w:rPr>
          <w:b w:val="0"/>
          <w:spacing w:val="1"/>
          <w:sz w:val="24"/>
        </w:rPr>
        <w:t> </w:t>
      </w:r>
      <w:r>
        <w:rPr>
          <w:b w:val="0"/>
          <w:sz w:val="24"/>
        </w:rPr>
        <w:t>pengiriman</w:t>
      </w:r>
    </w:p>
    <w:p>
      <w:pPr>
        <w:pStyle w:val="BodyText"/>
        <w:ind w:left="4070" w:right="1453" w:hanging="1"/>
        <w:jc w:val="both"/>
        <w:rPr>
          <w:b w:val="0"/>
        </w:rPr>
      </w:pPr>
      <w:r>
        <w:rPr>
          <w:b w:val="0"/>
        </w:rPr>
        <w:t>barang sesuai dengan jadwal pengiriman. Dokumen rincian pengiriman dan dokumen terkait lainnya diatur dalam SSKK.</w:t>
      </w:r>
    </w:p>
    <w:p>
      <w:pPr>
        <w:pStyle w:val="BodyText"/>
        <w:spacing w:before="8"/>
        <w:rPr>
          <w:b w:val="0"/>
          <w:sz w:val="23"/>
        </w:rPr>
      </w:pPr>
    </w:p>
    <w:p>
      <w:pPr>
        <w:pStyle w:val="ListParagraph"/>
        <w:numPr>
          <w:ilvl w:val="1"/>
          <w:numId w:val="109"/>
        </w:numPr>
        <w:tabs>
          <w:tab w:pos="4046" w:val="left" w:leader="none"/>
          <w:tab w:pos="4047" w:val="left" w:leader="none"/>
        </w:tabs>
        <w:spacing w:line="240" w:lineRule="auto" w:before="0" w:after="0"/>
        <w:ind w:left="4046" w:right="0" w:hanging="686"/>
        <w:jc w:val="left"/>
        <w:rPr>
          <w:b w:val="0"/>
          <w:sz w:val="24"/>
        </w:rPr>
      </w:pPr>
      <w:r>
        <w:rPr>
          <w:b w:val="0"/>
          <w:sz w:val="24"/>
        </w:rPr>
        <w:t>Sarana transportasi yang dipakai diatur dalam</w:t>
      </w:r>
      <w:r>
        <w:rPr>
          <w:b w:val="0"/>
          <w:spacing w:val="-5"/>
          <w:sz w:val="24"/>
        </w:rPr>
        <w:t> </w:t>
      </w:r>
      <w:r>
        <w:rPr>
          <w:b w:val="0"/>
          <w:sz w:val="24"/>
        </w:rPr>
        <w:t>SSKK.</w:t>
      </w:r>
    </w:p>
    <w:p>
      <w:pPr>
        <w:pStyle w:val="BodyText"/>
        <w:spacing w:before="10"/>
        <w:rPr>
          <w:b w:val="0"/>
          <w:sz w:val="23"/>
        </w:rPr>
      </w:pPr>
    </w:p>
    <w:p>
      <w:pPr>
        <w:pStyle w:val="ListParagraph"/>
        <w:numPr>
          <w:ilvl w:val="1"/>
          <w:numId w:val="109"/>
        </w:numPr>
        <w:tabs>
          <w:tab w:pos="4047" w:val="left" w:leader="none"/>
        </w:tabs>
        <w:spacing w:line="240" w:lineRule="auto" w:before="0" w:after="0"/>
        <w:ind w:left="4070" w:right="1454" w:hanging="710"/>
        <w:jc w:val="both"/>
        <w:rPr>
          <w:b w:val="0"/>
          <w:sz w:val="24"/>
        </w:rPr>
      </w:pPr>
      <w:r>
        <w:rPr>
          <w:b w:val="0"/>
          <w:sz w:val="24"/>
        </w:rPr>
        <w:t>Untuk barang-barang yang mudah rusak atau berisiko tinggi, Penyedia harus memberikan informasi secara rinci tentang cara</w:t>
      </w:r>
      <w:r>
        <w:rPr>
          <w:b w:val="0"/>
          <w:spacing w:val="-1"/>
          <w:sz w:val="24"/>
        </w:rPr>
        <w:t> </w:t>
      </w:r>
      <w:r>
        <w:rPr>
          <w:b w:val="0"/>
          <w:sz w:val="24"/>
        </w:rPr>
        <w:t>penanganannya.</w:t>
      </w:r>
    </w:p>
    <w:p>
      <w:pPr>
        <w:pStyle w:val="BodyText"/>
        <w:spacing w:before="4"/>
        <w:rPr>
          <w:b w:val="0"/>
        </w:rPr>
      </w:pPr>
    </w:p>
    <w:p>
      <w:pPr>
        <w:pStyle w:val="ListParagraph"/>
        <w:numPr>
          <w:ilvl w:val="0"/>
          <w:numId w:val="99"/>
        </w:numPr>
        <w:tabs>
          <w:tab w:pos="1488" w:val="left" w:leader="none"/>
          <w:tab w:pos="3359" w:val="left" w:leader="none"/>
          <w:tab w:pos="4046" w:val="left" w:leader="none"/>
        </w:tabs>
        <w:spacing w:line="251" w:lineRule="exact" w:before="0" w:after="0"/>
        <w:ind w:left="1488" w:right="0" w:hanging="428"/>
        <w:jc w:val="left"/>
        <w:rPr>
          <w:b w:val="0"/>
          <w:sz w:val="24"/>
        </w:rPr>
      </w:pPr>
      <w:r>
        <w:rPr>
          <w:b w:val="0"/>
          <w:sz w:val="24"/>
        </w:rPr>
        <w:t>Asuransi</w:t>
      </w:r>
      <w:r>
        <w:rPr>
          <w:rFonts w:ascii="Times New Roman"/>
          <w:sz w:val="24"/>
        </w:rPr>
        <w:tab/>
      </w:r>
      <w:r>
        <w:rPr>
          <w:b w:val="0"/>
          <w:sz w:val="24"/>
        </w:rPr>
        <w:t>21.1</w:t>
      </w:r>
      <w:r>
        <w:rPr>
          <w:rFonts w:ascii="Times New Roman"/>
          <w:sz w:val="24"/>
        </w:rPr>
        <w:tab/>
      </w:r>
      <w:r>
        <w:rPr>
          <w:b w:val="0"/>
          <w:sz w:val="24"/>
        </w:rPr>
        <w:t>Penyedia harus mengasuransikan barang-barang yang</w:t>
      </w:r>
      <w:r>
        <w:rPr>
          <w:b w:val="0"/>
          <w:spacing w:val="15"/>
          <w:sz w:val="24"/>
        </w:rPr>
        <w:t> </w:t>
      </w:r>
      <w:r>
        <w:rPr>
          <w:b w:val="0"/>
          <w:sz w:val="24"/>
        </w:rPr>
        <w:t>akan</w:t>
      </w:r>
    </w:p>
    <w:p>
      <w:pPr>
        <w:pStyle w:val="BodyText"/>
        <w:ind w:left="4070" w:right="1451"/>
        <w:jc w:val="both"/>
        <w:rPr>
          <w:b w:val="0"/>
        </w:rPr>
      </w:pPr>
      <w:r>
        <w:rPr>
          <w:b w:val="0"/>
        </w:rPr>
        <w:t>diserahkan sesuai dengan ketentuan peraturan perundang- undangan yang berlaku dan ketentuan yang tercantum dalam</w:t>
      </w:r>
      <w:r>
        <w:rPr>
          <w:b w:val="0"/>
          <w:spacing w:val="-2"/>
        </w:rPr>
        <w:t> </w:t>
      </w:r>
      <w:r>
        <w:rPr>
          <w:b w:val="0"/>
        </w:rPr>
        <w:t>SSKK.</w:t>
      </w:r>
    </w:p>
    <w:p>
      <w:pPr>
        <w:pStyle w:val="BodyText"/>
        <w:spacing w:before="8"/>
        <w:rPr>
          <w:b w:val="0"/>
          <w:sz w:val="23"/>
        </w:rPr>
      </w:pPr>
    </w:p>
    <w:p>
      <w:pPr>
        <w:pStyle w:val="ListParagraph"/>
        <w:numPr>
          <w:ilvl w:val="1"/>
          <w:numId w:val="110"/>
        </w:numPr>
        <w:tabs>
          <w:tab w:pos="4047" w:val="left" w:leader="none"/>
        </w:tabs>
        <w:spacing w:line="240" w:lineRule="auto" w:before="0" w:after="0"/>
        <w:ind w:left="4070" w:right="1451" w:hanging="710"/>
        <w:jc w:val="both"/>
        <w:rPr>
          <w:b w:val="0"/>
          <w:sz w:val="24"/>
        </w:rPr>
      </w:pPr>
      <w:r>
        <w:rPr>
          <w:b w:val="0"/>
          <w:sz w:val="24"/>
        </w:rPr>
        <w:t>Penyedia harus mengasuransikan pengiriman barang-barang sesuai dengan ketentuan peraturan perundang-undangan yang berlaku dan ketentuan yang tercantum dalam</w:t>
      </w:r>
      <w:r>
        <w:rPr>
          <w:b w:val="0"/>
          <w:spacing w:val="-15"/>
          <w:sz w:val="24"/>
        </w:rPr>
        <w:t> </w:t>
      </w:r>
      <w:r>
        <w:rPr>
          <w:b w:val="0"/>
          <w:sz w:val="24"/>
        </w:rPr>
        <w:t>SSKK.</w:t>
      </w:r>
    </w:p>
    <w:p>
      <w:pPr>
        <w:spacing w:after="0" w:line="240" w:lineRule="auto"/>
        <w:jc w:val="both"/>
        <w:rPr>
          <w:sz w:val="24"/>
        </w:rPr>
        <w:sectPr>
          <w:type w:val="continuous"/>
          <w:pgSz w:w="12240" w:h="18720"/>
          <w:pgMar w:top="620" w:bottom="620" w:left="360" w:right="260"/>
        </w:sectPr>
      </w:pPr>
    </w:p>
    <w:p>
      <w:pPr>
        <w:pStyle w:val="ListParagraph"/>
        <w:numPr>
          <w:ilvl w:val="1"/>
          <w:numId w:val="110"/>
        </w:numPr>
        <w:tabs>
          <w:tab w:pos="4046" w:val="left" w:leader="none"/>
          <w:tab w:pos="4047" w:val="left" w:leader="none"/>
        </w:tabs>
        <w:spacing w:line="240" w:lineRule="auto" w:before="91" w:after="0"/>
        <w:ind w:left="4070" w:right="1456" w:hanging="710"/>
        <w:jc w:val="left"/>
        <w:rPr>
          <w:b w:val="0"/>
          <w:sz w:val="24"/>
        </w:rPr>
      </w:pPr>
      <w:r>
        <w:rPr>
          <w:b w:val="0"/>
          <w:sz w:val="24"/>
        </w:rPr>
        <w:t>Penerima manfaat harus dijelaskan dalam dokumen asuransi sebagaimana ditetapkan dalam</w:t>
      </w:r>
      <w:r>
        <w:rPr>
          <w:b w:val="0"/>
          <w:spacing w:val="-1"/>
          <w:sz w:val="24"/>
        </w:rPr>
        <w:t> </w:t>
      </w:r>
      <w:r>
        <w:rPr>
          <w:b w:val="0"/>
          <w:sz w:val="24"/>
        </w:rPr>
        <w:t>SSKK.</w:t>
      </w:r>
    </w:p>
    <w:p>
      <w:pPr>
        <w:pStyle w:val="BodyText"/>
        <w:spacing w:before="1"/>
        <w:rPr>
          <w:b w:val="0"/>
        </w:rPr>
      </w:pPr>
    </w:p>
    <w:p>
      <w:pPr>
        <w:pStyle w:val="ListParagraph"/>
        <w:numPr>
          <w:ilvl w:val="1"/>
          <w:numId w:val="110"/>
        </w:numPr>
        <w:tabs>
          <w:tab w:pos="4046" w:val="left" w:leader="none"/>
          <w:tab w:pos="4047" w:val="left" w:leader="none"/>
        </w:tabs>
        <w:spacing w:line="240" w:lineRule="auto" w:before="0" w:after="0"/>
        <w:ind w:left="4070" w:right="1451" w:hanging="710"/>
        <w:jc w:val="left"/>
        <w:rPr>
          <w:b w:val="0"/>
          <w:sz w:val="24"/>
        </w:rPr>
      </w:pPr>
      <w:r>
        <w:rPr>
          <w:b w:val="0"/>
          <w:sz w:val="24"/>
        </w:rPr>
        <w:t>Semua biaya penutupan asuransi telah termasuk dalam nilai kontrak.</w:t>
      </w:r>
    </w:p>
    <w:p>
      <w:pPr>
        <w:pStyle w:val="BodyText"/>
        <w:spacing w:before="3"/>
        <w:rPr>
          <w:b w:val="0"/>
        </w:rPr>
      </w:pPr>
    </w:p>
    <w:p>
      <w:pPr>
        <w:pStyle w:val="ListParagraph"/>
        <w:numPr>
          <w:ilvl w:val="0"/>
          <w:numId w:val="99"/>
        </w:numPr>
        <w:tabs>
          <w:tab w:pos="1488" w:val="left" w:leader="none"/>
          <w:tab w:pos="3359" w:val="left" w:leader="none"/>
          <w:tab w:pos="4046" w:val="left" w:leader="none"/>
        </w:tabs>
        <w:spacing w:line="251" w:lineRule="exact" w:before="0" w:after="0"/>
        <w:ind w:left="1488" w:right="0" w:hanging="428"/>
        <w:jc w:val="left"/>
        <w:rPr>
          <w:b w:val="0"/>
          <w:sz w:val="24"/>
        </w:rPr>
      </w:pPr>
      <w:r>
        <w:rPr>
          <w:b w:val="0"/>
          <w:sz w:val="24"/>
        </w:rPr>
        <w:t>Transportasi</w:t>
      </w:r>
      <w:r>
        <w:rPr>
          <w:rFonts w:ascii="Times New Roman"/>
          <w:sz w:val="24"/>
        </w:rPr>
        <w:tab/>
      </w:r>
      <w:r>
        <w:rPr>
          <w:b w:val="0"/>
          <w:sz w:val="24"/>
        </w:rPr>
        <w:t>22.1</w:t>
      </w:r>
      <w:r>
        <w:rPr>
          <w:rFonts w:ascii="Times New Roman"/>
          <w:sz w:val="24"/>
        </w:rPr>
        <w:tab/>
      </w:r>
      <w:r>
        <w:rPr>
          <w:b w:val="0"/>
          <w:sz w:val="24"/>
        </w:rPr>
        <w:t>Penyedia</w:t>
      </w:r>
      <w:r>
        <w:rPr>
          <w:b w:val="0"/>
          <w:spacing w:val="24"/>
          <w:sz w:val="24"/>
        </w:rPr>
        <w:t> </w:t>
      </w:r>
      <w:r>
        <w:rPr>
          <w:b w:val="0"/>
          <w:sz w:val="24"/>
        </w:rPr>
        <w:t>bertanggung</w:t>
      </w:r>
      <w:r>
        <w:rPr>
          <w:b w:val="0"/>
          <w:spacing w:val="25"/>
          <w:sz w:val="24"/>
        </w:rPr>
        <w:t> </w:t>
      </w:r>
      <w:r>
        <w:rPr>
          <w:b w:val="0"/>
          <w:sz w:val="24"/>
        </w:rPr>
        <w:t>jawab</w:t>
      </w:r>
      <w:r>
        <w:rPr>
          <w:b w:val="0"/>
          <w:spacing w:val="25"/>
          <w:sz w:val="24"/>
        </w:rPr>
        <w:t> </w:t>
      </w:r>
      <w:r>
        <w:rPr>
          <w:b w:val="0"/>
          <w:sz w:val="24"/>
        </w:rPr>
        <w:t>untuk</w:t>
      </w:r>
      <w:r>
        <w:rPr>
          <w:b w:val="0"/>
          <w:spacing w:val="24"/>
          <w:sz w:val="24"/>
        </w:rPr>
        <w:t> </w:t>
      </w:r>
      <w:r>
        <w:rPr>
          <w:b w:val="0"/>
          <w:sz w:val="24"/>
        </w:rPr>
        <w:t>mengatur</w:t>
      </w:r>
      <w:r>
        <w:rPr>
          <w:b w:val="0"/>
          <w:spacing w:val="26"/>
          <w:sz w:val="24"/>
        </w:rPr>
        <w:t> </w:t>
      </w:r>
      <w:r>
        <w:rPr>
          <w:b w:val="0"/>
          <w:sz w:val="24"/>
        </w:rPr>
        <w:t>pengangkutan</w:t>
      </w:r>
    </w:p>
    <w:p>
      <w:pPr>
        <w:pStyle w:val="BodyText"/>
        <w:ind w:left="4070" w:right="1451"/>
        <w:jc w:val="both"/>
        <w:rPr>
          <w:b w:val="0"/>
        </w:rPr>
      </w:pPr>
      <w:r>
        <w:rPr>
          <w:b w:val="0"/>
        </w:rPr>
        <w:t>Barang (termasuk pemuatan dan penyimpanan) sampai dengan Tempat Tujuan Pengiriman sebagaimana ditetapkan dalam SSKK.</w:t>
      </w:r>
    </w:p>
    <w:p>
      <w:pPr>
        <w:pStyle w:val="BodyText"/>
        <w:rPr>
          <w:b w:val="0"/>
        </w:rPr>
      </w:pPr>
    </w:p>
    <w:p>
      <w:pPr>
        <w:pStyle w:val="ListParagraph"/>
        <w:numPr>
          <w:ilvl w:val="1"/>
          <w:numId w:val="111"/>
        </w:numPr>
        <w:tabs>
          <w:tab w:pos="4046" w:val="left" w:leader="none"/>
          <w:tab w:pos="4047" w:val="left" w:leader="none"/>
        </w:tabs>
        <w:spacing w:line="240" w:lineRule="auto" w:before="0" w:after="0"/>
        <w:ind w:left="4070" w:right="1456" w:hanging="710"/>
        <w:jc w:val="left"/>
        <w:rPr>
          <w:b w:val="0"/>
          <w:sz w:val="24"/>
        </w:rPr>
      </w:pPr>
      <w:r>
        <w:rPr>
          <w:b w:val="0"/>
          <w:sz w:val="24"/>
        </w:rPr>
        <w:t>Transportasi Barang harus diteruskan sampai dengan Tempat Tujuan Akhir sebagaimana ditetapkan dalam</w:t>
      </w:r>
      <w:r>
        <w:rPr>
          <w:b w:val="0"/>
          <w:spacing w:val="-6"/>
          <w:sz w:val="24"/>
        </w:rPr>
        <w:t> </w:t>
      </w:r>
      <w:r>
        <w:rPr>
          <w:b w:val="0"/>
          <w:sz w:val="24"/>
        </w:rPr>
        <w:t>SSKK.</w:t>
      </w:r>
    </w:p>
    <w:p>
      <w:pPr>
        <w:pStyle w:val="BodyText"/>
        <w:spacing w:before="8"/>
        <w:rPr>
          <w:b w:val="0"/>
          <w:sz w:val="23"/>
        </w:rPr>
      </w:pPr>
    </w:p>
    <w:p>
      <w:pPr>
        <w:pStyle w:val="ListParagraph"/>
        <w:numPr>
          <w:ilvl w:val="1"/>
          <w:numId w:val="111"/>
        </w:numPr>
        <w:tabs>
          <w:tab w:pos="4046" w:val="left" w:leader="none"/>
          <w:tab w:pos="4047" w:val="left" w:leader="none"/>
          <w:tab w:pos="4979" w:val="left" w:leader="none"/>
          <w:tab w:pos="5788" w:val="left" w:leader="none"/>
          <w:tab w:pos="7243" w:val="left" w:leader="none"/>
          <w:tab w:pos="8524" w:val="left" w:leader="none"/>
          <w:tab w:pos="9794" w:val="left" w:leader="none"/>
        </w:tabs>
        <w:spacing w:line="240" w:lineRule="auto" w:before="1" w:after="0"/>
        <w:ind w:left="4070" w:right="1453" w:hanging="710"/>
        <w:jc w:val="left"/>
        <w:rPr>
          <w:b w:val="0"/>
          <w:sz w:val="24"/>
        </w:rPr>
      </w:pPr>
      <w:r>
        <w:rPr>
          <w:b w:val="0"/>
          <w:sz w:val="24"/>
        </w:rPr>
        <w:t>Semua</w:t>
      </w:r>
      <w:r>
        <w:rPr>
          <w:rFonts w:ascii="Times New Roman"/>
          <w:sz w:val="24"/>
        </w:rPr>
        <w:tab/>
      </w:r>
      <w:r>
        <w:rPr>
          <w:b w:val="0"/>
          <w:sz w:val="24"/>
        </w:rPr>
        <w:t>biaya</w:t>
      </w:r>
      <w:r>
        <w:rPr>
          <w:rFonts w:ascii="Times New Roman"/>
          <w:sz w:val="24"/>
        </w:rPr>
        <w:tab/>
      </w:r>
      <w:r>
        <w:rPr>
          <w:b w:val="0"/>
          <w:sz w:val="24"/>
        </w:rPr>
        <w:t>transportasi</w:t>
      </w:r>
      <w:r>
        <w:rPr>
          <w:rFonts w:ascii="Times New Roman"/>
          <w:sz w:val="24"/>
        </w:rPr>
        <w:tab/>
      </w:r>
      <w:r>
        <w:rPr>
          <w:b w:val="0"/>
          <w:sz w:val="24"/>
        </w:rPr>
        <w:t>(termasuk</w:t>
      </w:r>
      <w:r>
        <w:rPr>
          <w:rFonts w:ascii="Times New Roman"/>
          <w:sz w:val="24"/>
        </w:rPr>
        <w:tab/>
      </w:r>
      <w:r>
        <w:rPr>
          <w:b w:val="0"/>
          <w:sz w:val="24"/>
        </w:rPr>
        <w:t>pemuatan</w:t>
      </w:r>
      <w:r>
        <w:rPr>
          <w:rFonts w:ascii="Times New Roman"/>
          <w:sz w:val="24"/>
        </w:rPr>
        <w:tab/>
      </w:r>
      <w:r>
        <w:rPr>
          <w:b w:val="0"/>
          <w:spacing w:val="-7"/>
          <w:sz w:val="24"/>
        </w:rPr>
        <w:t>dan </w:t>
      </w:r>
      <w:r>
        <w:rPr>
          <w:b w:val="0"/>
          <w:sz w:val="24"/>
        </w:rPr>
        <w:t>penyimpanan) telah termasuk di dalam Nilai</w:t>
      </w:r>
      <w:r>
        <w:rPr>
          <w:b w:val="0"/>
          <w:spacing w:val="-12"/>
          <w:sz w:val="24"/>
        </w:rPr>
        <w:t> </w:t>
      </w:r>
      <w:r>
        <w:rPr>
          <w:b w:val="0"/>
          <w:sz w:val="24"/>
        </w:rPr>
        <w:t>Kontrak.</w:t>
      </w:r>
    </w:p>
    <w:p>
      <w:pPr>
        <w:pStyle w:val="BodyText"/>
        <w:spacing w:before="3"/>
        <w:rPr>
          <w:b w:val="0"/>
        </w:rPr>
      </w:pPr>
    </w:p>
    <w:p>
      <w:pPr>
        <w:pStyle w:val="ListParagraph"/>
        <w:numPr>
          <w:ilvl w:val="0"/>
          <w:numId w:val="99"/>
        </w:numPr>
        <w:tabs>
          <w:tab w:pos="1488" w:val="left" w:leader="none"/>
          <w:tab w:pos="3347" w:val="left" w:leader="none"/>
        </w:tabs>
        <w:spacing w:line="240" w:lineRule="auto" w:before="0" w:after="0"/>
        <w:ind w:left="3359" w:right="1451" w:hanging="2299"/>
        <w:jc w:val="both"/>
        <w:rPr>
          <w:b w:val="0"/>
          <w:sz w:val="24"/>
        </w:rPr>
      </w:pPr>
      <w:r>
        <w:rPr>
          <w:b w:val="0"/>
          <w:sz w:val="24"/>
        </w:rPr>
        <w:t>Risiko</w:t>
      </w:r>
      <w:r>
        <w:rPr>
          <w:rFonts w:ascii="Times New Roman"/>
          <w:sz w:val="24"/>
        </w:rPr>
        <w:tab/>
      </w:r>
      <w:r>
        <w:rPr>
          <w:b w:val="0"/>
          <w:sz w:val="24"/>
        </w:rPr>
        <w:t>Semua risiko terhadap kerusakan atau kehilangan Barang tetap berada pada Penyedia dan tidak akan beralih kepada Pejabat Penandatangan Kontrak sampai dengan Tempat Tujuan Pengiriman/Tempat Penyerahan Hasil</w:t>
      </w:r>
      <w:r>
        <w:rPr>
          <w:b w:val="0"/>
          <w:spacing w:val="-5"/>
          <w:sz w:val="24"/>
        </w:rPr>
        <w:t> </w:t>
      </w:r>
      <w:r>
        <w:rPr>
          <w:b w:val="0"/>
          <w:sz w:val="24"/>
        </w:rPr>
        <w:t>Pekerjaan.</w:t>
      </w:r>
    </w:p>
    <w:p>
      <w:pPr>
        <w:pStyle w:val="BodyText"/>
        <w:spacing w:before="1"/>
        <w:rPr>
          <w:b w:val="0"/>
          <w:sz w:val="23"/>
        </w:rPr>
      </w:pPr>
    </w:p>
    <w:p>
      <w:pPr>
        <w:spacing w:after="0"/>
        <w:rPr>
          <w:sz w:val="23"/>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Pemeriksaan dan</w:t>
      </w:r>
      <w:r>
        <w:rPr>
          <w:b w:val="0"/>
          <w:spacing w:val="6"/>
          <w:sz w:val="24"/>
        </w:rPr>
        <w:t> </w:t>
      </w:r>
      <w:r>
        <w:rPr>
          <w:b w:val="0"/>
          <w:spacing w:val="-3"/>
          <w:sz w:val="24"/>
        </w:rPr>
        <w:t>Pengujian</w:t>
      </w:r>
    </w:p>
    <w:p>
      <w:pPr>
        <w:pStyle w:val="ListParagraph"/>
        <w:numPr>
          <w:ilvl w:val="1"/>
          <w:numId w:val="112"/>
        </w:numPr>
        <w:tabs>
          <w:tab w:pos="1110" w:val="left" w:leader="none"/>
        </w:tabs>
        <w:spacing w:line="240" w:lineRule="auto" w:before="82" w:after="0"/>
        <w:ind w:left="1133" w:right="1453" w:hanging="711"/>
        <w:jc w:val="both"/>
        <w:rPr>
          <w:b w:val="0"/>
          <w:sz w:val="24"/>
        </w:rPr>
      </w:pPr>
      <w:r>
        <w:rPr>
          <w:b w:val="0"/>
          <w:w w:val="99"/>
          <w:sz w:val="24"/>
        </w:rPr>
        <w:br w:type="column"/>
      </w:r>
      <w:r>
        <w:rPr>
          <w:b w:val="0"/>
          <w:sz w:val="24"/>
        </w:rPr>
        <w:t>Pejabat Penandatangan Kontrak berhak untuk melakukan pemeriksaan dan pengujian atas Barang untuk memastikan kecocokannya dengan spesifikasi dan persyaratan yang telah ditentukan dalam</w:t>
      </w:r>
      <w:r>
        <w:rPr>
          <w:b w:val="0"/>
          <w:spacing w:val="-3"/>
          <w:sz w:val="24"/>
        </w:rPr>
        <w:t> </w:t>
      </w:r>
      <w:r>
        <w:rPr>
          <w:b w:val="0"/>
          <w:sz w:val="24"/>
        </w:rPr>
        <w:t>kontrak.</w:t>
      </w:r>
    </w:p>
    <w:p>
      <w:pPr>
        <w:pStyle w:val="BodyText"/>
        <w:rPr>
          <w:b w:val="0"/>
        </w:rPr>
      </w:pPr>
    </w:p>
    <w:p>
      <w:pPr>
        <w:pStyle w:val="ListParagraph"/>
        <w:numPr>
          <w:ilvl w:val="1"/>
          <w:numId w:val="112"/>
        </w:numPr>
        <w:tabs>
          <w:tab w:pos="1110" w:val="left" w:leader="none"/>
        </w:tabs>
        <w:spacing w:line="240" w:lineRule="auto" w:before="0" w:after="0"/>
        <w:ind w:left="1133" w:right="1453" w:hanging="711"/>
        <w:jc w:val="both"/>
        <w:rPr>
          <w:b w:val="0"/>
          <w:sz w:val="24"/>
        </w:rPr>
      </w:pPr>
      <w:r>
        <w:rPr>
          <w:b w:val="0"/>
          <w:sz w:val="24"/>
        </w:rPr>
        <w:t>Pemeriksaan dan pengujian dapat dilakukan sendiri oleh Penyedia dan disaksikan oleh Pejabat Penandatangan Kontrak atau diwakilkan kepada pihak ketiga sebagaimana diatur dalam</w:t>
      </w:r>
      <w:r>
        <w:rPr>
          <w:b w:val="0"/>
          <w:spacing w:val="-2"/>
          <w:sz w:val="24"/>
        </w:rPr>
        <w:t> </w:t>
      </w:r>
      <w:r>
        <w:rPr>
          <w:b w:val="0"/>
          <w:sz w:val="24"/>
        </w:rPr>
        <w:t>SSKK.</w:t>
      </w:r>
    </w:p>
    <w:p>
      <w:pPr>
        <w:pStyle w:val="BodyText"/>
        <w:spacing w:before="8"/>
        <w:rPr>
          <w:b w:val="0"/>
          <w:sz w:val="23"/>
        </w:rPr>
      </w:pPr>
    </w:p>
    <w:p>
      <w:pPr>
        <w:pStyle w:val="ListParagraph"/>
        <w:numPr>
          <w:ilvl w:val="1"/>
          <w:numId w:val="112"/>
        </w:numPr>
        <w:tabs>
          <w:tab w:pos="1110" w:val="left" w:leader="none"/>
        </w:tabs>
        <w:spacing w:line="240" w:lineRule="auto" w:before="1" w:after="0"/>
        <w:ind w:left="1133" w:right="1455" w:hanging="711"/>
        <w:jc w:val="both"/>
        <w:rPr>
          <w:b w:val="0"/>
          <w:sz w:val="24"/>
        </w:rPr>
      </w:pPr>
      <w:r>
        <w:rPr>
          <w:b w:val="0"/>
          <w:sz w:val="24"/>
        </w:rPr>
        <w:t>Pemeriksaan dan Pengujian dilaksanakan sebagaimana diatur dalam</w:t>
      </w:r>
      <w:r>
        <w:rPr>
          <w:b w:val="0"/>
          <w:spacing w:val="-2"/>
          <w:sz w:val="24"/>
        </w:rPr>
        <w:t> </w:t>
      </w:r>
      <w:r>
        <w:rPr>
          <w:b w:val="0"/>
          <w:sz w:val="24"/>
        </w:rPr>
        <w:t>SSKK.</w:t>
      </w:r>
    </w:p>
    <w:p>
      <w:pPr>
        <w:pStyle w:val="BodyText"/>
        <w:rPr>
          <w:b w:val="0"/>
        </w:rPr>
      </w:pPr>
    </w:p>
    <w:p>
      <w:pPr>
        <w:pStyle w:val="ListParagraph"/>
        <w:numPr>
          <w:ilvl w:val="1"/>
          <w:numId w:val="112"/>
        </w:numPr>
        <w:tabs>
          <w:tab w:pos="1110" w:val="left" w:leader="none"/>
        </w:tabs>
        <w:spacing w:line="240" w:lineRule="auto" w:before="0" w:after="0"/>
        <w:ind w:left="1133" w:right="1453" w:hanging="711"/>
        <w:jc w:val="both"/>
        <w:rPr>
          <w:b w:val="0"/>
          <w:sz w:val="24"/>
        </w:rPr>
      </w:pPr>
      <w:r>
        <w:rPr>
          <w:b w:val="0"/>
          <w:sz w:val="24"/>
        </w:rPr>
        <w:t>Biaya pemeriksaan dan pengujian telah termasuk pada nilai Kontrak.</w:t>
      </w:r>
    </w:p>
    <w:p>
      <w:pPr>
        <w:pStyle w:val="BodyText"/>
        <w:spacing w:before="1"/>
        <w:rPr>
          <w:b w:val="0"/>
        </w:rPr>
      </w:pPr>
    </w:p>
    <w:p>
      <w:pPr>
        <w:pStyle w:val="ListParagraph"/>
        <w:numPr>
          <w:ilvl w:val="1"/>
          <w:numId w:val="112"/>
        </w:numPr>
        <w:tabs>
          <w:tab w:pos="1110" w:val="left" w:leader="none"/>
        </w:tabs>
        <w:spacing w:line="240" w:lineRule="auto" w:before="0" w:after="0"/>
        <w:ind w:left="1133" w:right="1451" w:hanging="711"/>
        <w:jc w:val="both"/>
        <w:rPr>
          <w:b w:val="0"/>
          <w:sz w:val="24"/>
        </w:rPr>
      </w:pPr>
      <w:r>
        <w:rPr>
          <w:b w:val="0"/>
          <w:sz w:val="24"/>
        </w:rPr>
        <w:t>Pemeriksaan dan pengujian dilakukan di tempat yang ditentukan dalam SSKK, dan dihadiri oleh Pejabat Penandatangan Kontrak dan/atau pihak lain yang terkait. Penyedia berkewajiban untuk memberikan akses kepada Pejabat Penandatangan Kontrak dan/atau pihak lain yang terkait tanpa biaya. Jika pemeriksaan dan pengujian dilakukan di luar Tempat Tujuan Akhir maka semua biaya kehadiran Pejabat Penandatangan Kontrak dan/atau pihak lain yang terkait merupakan tanggungan Pejabat Penandatangan</w:t>
      </w:r>
      <w:r>
        <w:rPr>
          <w:b w:val="0"/>
          <w:spacing w:val="-2"/>
          <w:sz w:val="24"/>
        </w:rPr>
        <w:t> </w:t>
      </w:r>
      <w:r>
        <w:rPr>
          <w:b w:val="0"/>
          <w:sz w:val="24"/>
        </w:rPr>
        <w:t>Kontrak.</w:t>
      </w:r>
    </w:p>
    <w:p>
      <w:pPr>
        <w:pStyle w:val="BodyText"/>
        <w:spacing w:before="10"/>
        <w:rPr>
          <w:b w:val="0"/>
          <w:sz w:val="23"/>
        </w:rPr>
      </w:pPr>
    </w:p>
    <w:p>
      <w:pPr>
        <w:pStyle w:val="ListParagraph"/>
        <w:numPr>
          <w:ilvl w:val="1"/>
          <w:numId w:val="112"/>
        </w:numPr>
        <w:tabs>
          <w:tab w:pos="1110" w:val="left" w:leader="none"/>
        </w:tabs>
        <w:spacing w:line="240" w:lineRule="auto" w:before="0" w:after="0"/>
        <w:ind w:left="1133" w:right="1451" w:hanging="711"/>
        <w:jc w:val="both"/>
        <w:rPr>
          <w:b w:val="0"/>
          <w:sz w:val="24"/>
        </w:rPr>
      </w:pPr>
      <w:r>
        <w:rPr>
          <w:b w:val="0"/>
          <w:sz w:val="24"/>
        </w:rPr>
        <w:t>Jika hasil pemeriksaan dan pengujian tidak sesuai dengan jenis dan mutu Barang yang ditetapkan dalam Kontrak, Pejabat Penandatangan Kontrak berhak untuk menolak Barang tersebut dan Penyedia atas biaya sendiri berkewajiban untuk memperbaiki atau mengganti Barang yang</w:t>
      </w:r>
      <w:r>
        <w:rPr>
          <w:b w:val="0"/>
          <w:spacing w:val="-13"/>
          <w:sz w:val="24"/>
        </w:rPr>
        <w:t> </w:t>
      </w:r>
      <w:r>
        <w:rPr>
          <w:b w:val="0"/>
          <w:sz w:val="24"/>
        </w:rPr>
        <w:t>tersebut.</w:t>
      </w:r>
    </w:p>
    <w:p>
      <w:pPr>
        <w:pStyle w:val="BodyText"/>
        <w:spacing w:before="10"/>
        <w:rPr>
          <w:b w:val="0"/>
          <w:sz w:val="23"/>
        </w:rPr>
      </w:pPr>
    </w:p>
    <w:p>
      <w:pPr>
        <w:pStyle w:val="ListParagraph"/>
        <w:numPr>
          <w:ilvl w:val="1"/>
          <w:numId w:val="112"/>
        </w:numPr>
        <w:tabs>
          <w:tab w:pos="1110" w:val="left" w:leader="none"/>
        </w:tabs>
        <w:spacing w:line="240" w:lineRule="auto" w:before="0" w:after="0"/>
        <w:ind w:left="1133" w:right="1451" w:hanging="711"/>
        <w:jc w:val="both"/>
        <w:rPr>
          <w:b w:val="0"/>
          <w:sz w:val="24"/>
        </w:rPr>
      </w:pPr>
      <w:r>
        <w:rPr>
          <w:b w:val="0"/>
          <w:sz w:val="24"/>
        </w:rPr>
        <w:t>Atas pelaksanaan pemeriksaan dan pengujian yang terpisah dari serah terima Barang, Pejabat Penandatangan Kontrak dan/atau pihak lain yang terkait membuat berita acara pemeriksaan yang ditandatangani oleh</w:t>
      </w:r>
      <w:r>
        <w:rPr>
          <w:b w:val="0"/>
          <w:spacing w:val="55"/>
          <w:sz w:val="24"/>
        </w:rPr>
        <w:t> </w:t>
      </w:r>
      <w:r>
        <w:rPr>
          <w:b w:val="0"/>
          <w:sz w:val="24"/>
        </w:rPr>
        <w:t>Pejabat</w:t>
      </w:r>
    </w:p>
    <w:p>
      <w:pPr>
        <w:spacing w:after="0" w:line="240" w:lineRule="auto"/>
        <w:jc w:val="both"/>
        <w:rPr>
          <w:sz w:val="24"/>
        </w:rPr>
        <w:sectPr>
          <w:type w:val="continuous"/>
          <w:pgSz w:w="12240" w:h="18720"/>
          <w:pgMar w:top="620" w:bottom="620" w:left="360" w:right="260"/>
          <w:cols w:num="2" w:equalWidth="0">
            <w:col w:w="2898" w:space="40"/>
            <w:col w:w="8682"/>
          </w:cols>
        </w:sectPr>
      </w:pPr>
    </w:p>
    <w:p>
      <w:pPr>
        <w:pStyle w:val="BodyText"/>
        <w:spacing w:before="91"/>
        <w:ind w:left="4070" w:right="1260"/>
        <w:rPr>
          <w:b w:val="0"/>
        </w:rPr>
      </w:pPr>
      <w:r>
        <w:rPr>
          <w:b w:val="0"/>
        </w:rPr>
        <w:t>Penandatangan Kontrak dan/atau pihak lain yang terkait dan Penyedia.</w:t>
      </w:r>
    </w:p>
    <w:p>
      <w:pPr>
        <w:pStyle w:val="BodyText"/>
        <w:spacing w:before="3"/>
        <w:rPr>
          <w:b w:val="0"/>
        </w:rPr>
      </w:pPr>
    </w:p>
    <w:p>
      <w:pPr>
        <w:pStyle w:val="ListParagraph"/>
        <w:numPr>
          <w:ilvl w:val="0"/>
          <w:numId w:val="99"/>
        </w:numPr>
        <w:tabs>
          <w:tab w:pos="1488" w:val="left" w:leader="none"/>
          <w:tab w:pos="3326" w:val="left" w:leader="none"/>
          <w:tab w:pos="4046" w:val="left" w:leader="none"/>
        </w:tabs>
        <w:spacing w:line="253" w:lineRule="exact" w:before="0" w:after="0"/>
        <w:ind w:left="1488" w:right="0" w:hanging="428"/>
        <w:jc w:val="left"/>
        <w:rPr>
          <w:b w:val="0"/>
          <w:sz w:val="24"/>
        </w:rPr>
      </w:pPr>
      <w:r>
        <w:rPr>
          <w:b w:val="0"/>
          <w:sz w:val="24"/>
        </w:rPr>
        <w:t>Uji</w:t>
      </w:r>
      <w:r>
        <w:rPr>
          <w:b w:val="0"/>
          <w:spacing w:val="1"/>
          <w:sz w:val="24"/>
        </w:rPr>
        <w:t> </w:t>
      </w:r>
      <w:r>
        <w:rPr>
          <w:b w:val="0"/>
          <w:sz w:val="24"/>
        </w:rPr>
        <w:t>Coba</w:t>
      </w:r>
      <w:r>
        <w:rPr>
          <w:rFonts w:ascii="Times New Roman"/>
          <w:sz w:val="24"/>
        </w:rPr>
        <w:tab/>
      </w:r>
      <w:r>
        <w:rPr>
          <w:b w:val="0"/>
          <w:sz w:val="24"/>
        </w:rPr>
        <w:t>25.1</w:t>
      </w:r>
      <w:r>
        <w:rPr>
          <w:rFonts w:ascii="Times New Roman"/>
          <w:sz w:val="24"/>
        </w:rPr>
        <w:tab/>
      </w:r>
      <w:r>
        <w:rPr>
          <w:b w:val="0"/>
          <w:sz w:val="24"/>
        </w:rPr>
        <w:t>Setelah barang dikirim, barang diuji-coba oleh</w:t>
      </w:r>
      <w:r>
        <w:rPr>
          <w:b w:val="0"/>
          <w:spacing w:val="36"/>
          <w:sz w:val="24"/>
        </w:rPr>
        <w:t> </w:t>
      </w:r>
      <w:r>
        <w:rPr>
          <w:b w:val="0"/>
          <w:sz w:val="24"/>
        </w:rPr>
        <w:t>Penyedia</w:t>
      </w:r>
    </w:p>
    <w:p>
      <w:pPr>
        <w:pStyle w:val="BodyText"/>
        <w:ind w:left="4070" w:right="1520"/>
        <w:rPr>
          <w:b w:val="0"/>
        </w:rPr>
      </w:pPr>
      <w:r>
        <w:rPr>
          <w:b w:val="0"/>
        </w:rPr>
        <w:t>disaksikan oleh Pejabat Penandatangan Kontrak dan/atau pihak lain yang terkait.</w:t>
      </w:r>
    </w:p>
    <w:p>
      <w:pPr>
        <w:pStyle w:val="BodyText"/>
        <w:spacing w:before="8"/>
        <w:rPr>
          <w:b w:val="0"/>
          <w:sz w:val="23"/>
        </w:rPr>
      </w:pPr>
    </w:p>
    <w:p>
      <w:pPr>
        <w:pStyle w:val="ListParagraph"/>
        <w:numPr>
          <w:ilvl w:val="1"/>
          <w:numId w:val="113"/>
        </w:numPr>
        <w:tabs>
          <w:tab w:pos="4046" w:val="left" w:leader="none"/>
          <w:tab w:pos="4047" w:val="left" w:leader="none"/>
        </w:tabs>
        <w:spacing w:line="240" w:lineRule="auto" w:before="0" w:after="0"/>
        <w:ind w:left="4046" w:right="0" w:hanging="720"/>
        <w:jc w:val="left"/>
        <w:rPr>
          <w:b w:val="0"/>
          <w:sz w:val="24"/>
        </w:rPr>
      </w:pPr>
      <w:r>
        <w:rPr>
          <w:b w:val="0"/>
          <w:sz w:val="24"/>
        </w:rPr>
        <w:t>Hasil uji coba dituangkan dalam berita</w:t>
      </w:r>
      <w:r>
        <w:rPr>
          <w:b w:val="0"/>
          <w:spacing w:val="-6"/>
          <w:sz w:val="24"/>
        </w:rPr>
        <w:t> </w:t>
      </w:r>
      <w:r>
        <w:rPr>
          <w:b w:val="0"/>
          <w:sz w:val="24"/>
        </w:rPr>
        <w:t>acara.</w:t>
      </w:r>
    </w:p>
    <w:p>
      <w:pPr>
        <w:pStyle w:val="BodyText"/>
        <w:rPr>
          <w:b w:val="0"/>
        </w:rPr>
      </w:pPr>
    </w:p>
    <w:p>
      <w:pPr>
        <w:pStyle w:val="ListParagraph"/>
        <w:numPr>
          <w:ilvl w:val="1"/>
          <w:numId w:val="113"/>
        </w:numPr>
        <w:tabs>
          <w:tab w:pos="4047" w:val="left" w:leader="none"/>
        </w:tabs>
        <w:spacing w:line="240" w:lineRule="auto" w:before="0" w:after="0"/>
        <w:ind w:left="4070" w:right="1451" w:hanging="744"/>
        <w:jc w:val="both"/>
        <w:rPr>
          <w:b w:val="0"/>
          <w:sz w:val="24"/>
        </w:rPr>
      </w:pPr>
      <w:r>
        <w:rPr>
          <w:b w:val="0"/>
          <w:sz w:val="24"/>
        </w:rPr>
        <w:t>Apabila hasil uji coba tidak sesuai dengan spesifikasi yang ditentukan dalam Kontrak, maka Penyedia memperbaiki atau mengganti barang tersebut dengan biaya sepenuhnya ditanggung</w:t>
      </w:r>
      <w:r>
        <w:rPr>
          <w:b w:val="0"/>
          <w:spacing w:val="-1"/>
          <w:sz w:val="24"/>
        </w:rPr>
        <w:t> </w:t>
      </w:r>
      <w:r>
        <w:rPr>
          <w:b w:val="0"/>
          <w:sz w:val="24"/>
        </w:rPr>
        <w:t>Penyedia.</w:t>
      </w:r>
    </w:p>
    <w:p>
      <w:pPr>
        <w:pStyle w:val="BodyText"/>
        <w:spacing w:before="3"/>
        <w:rPr>
          <w:b w:val="0"/>
          <w:sz w:val="16"/>
        </w:rPr>
      </w:pPr>
    </w:p>
    <w:p>
      <w:pPr>
        <w:spacing w:after="0"/>
        <w:rPr>
          <w:sz w:val="16"/>
        </w:rPr>
        <w:sectPr>
          <w:headerReference w:type="default" r:id="rId23"/>
          <w:pgSz w:w="12240" w:h="18720"/>
          <w:pgMar w:header="689" w:footer="1336" w:top="1600" w:bottom="1520" w:left="360" w:right="260"/>
          <w:pgNumType w:start="3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Waktu</w:t>
      </w:r>
    </w:p>
    <w:p>
      <w:pPr>
        <w:pStyle w:val="BodyText"/>
        <w:spacing w:before="1"/>
        <w:ind w:left="1487" w:right="-16"/>
        <w:rPr>
          <w:b w:val="0"/>
        </w:rPr>
      </w:pPr>
      <w:r>
        <w:rPr>
          <w:b w:val="0"/>
        </w:rPr>
        <w:t>Penyelesaian Pekerjaan</w:t>
      </w:r>
    </w:p>
    <w:p>
      <w:pPr>
        <w:pStyle w:val="ListParagraph"/>
        <w:numPr>
          <w:ilvl w:val="1"/>
          <w:numId w:val="114"/>
        </w:numPr>
        <w:tabs>
          <w:tab w:pos="1266" w:val="left" w:leader="none"/>
        </w:tabs>
        <w:spacing w:line="240" w:lineRule="auto" w:before="82" w:after="0"/>
        <w:ind w:left="1289" w:right="1452" w:hanging="744"/>
        <w:jc w:val="both"/>
        <w:rPr>
          <w:b w:val="0"/>
          <w:sz w:val="24"/>
        </w:rPr>
      </w:pPr>
      <w:r>
        <w:rPr>
          <w:b w:val="0"/>
          <w:spacing w:val="-1"/>
          <w:w w:val="99"/>
          <w:sz w:val="24"/>
        </w:rPr>
        <w:br w:type="column"/>
      </w:r>
      <w:r>
        <w:rPr>
          <w:b w:val="0"/>
          <w:sz w:val="24"/>
        </w:rPr>
        <w:t>Kecuali Kontrak diputuskan lebih awal, Penyedia berkewajiban menyelesaikan pekerjaan selambat-lambatnya pada tanggal penyelesaian yang ditetapkan dalam SSKK pada klausul</w:t>
      </w:r>
      <w:r>
        <w:rPr>
          <w:b w:val="0"/>
          <w:spacing w:val="-2"/>
          <w:sz w:val="24"/>
        </w:rPr>
        <w:t> </w:t>
      </w:r>
      <w:r>
        <w:rPr>
          <w:b w:val="0"/>
          <w:sz w:val="24"/>
        </w:rPr>
        <w:t>13.</w:t>
      </w:r>
    </w:p>
    <w:p>
      <w:pPr>
        <w:pStyle w:val="BodyText"/>
        <w:rPr>
          <w:b w:val="0"/>
        </w:rPr>
      </w:pPr>
    </w:p>
    <w:p>
      <w:pPr>
        <w:pStyle w:val="ListParagraph"/>
        <w:numPr>
          <w:ilvl w:val="1"/>
          <w:numId w:val="114"/>
        </w:numPr>
        <w:tabs>
          <w:tab w:pos="1266" w:val="left" w:leader="none"/>
        </w:tabs>
        <w:spacing w:line="240" w:lineRule="auto" w:before="0" w:after="0"/>
        <w:ind w:left="1289" w:right="1452" w:hanging="744"/>
        <w:jc w:val="both"/>
        <w:rPr>
          <w:b w:val="0"/>
          <w:sz w:val="24"/>
        </w:rPr>
      </w:pPr>
      <w:r>
        <w:rPr>
          <w:b w:val="0"/>
          <w:sz w:val="24"/>
        </w:rPr>
        <w:t>Jika pekerjaan tidak selesai pada tanggal penyelesaian bukan akibat Keadaan Kahar atau bukan Peristiwa Kompensasi atau karena kesalahan atau kelalaian Penyedia maka Penyedia dikenakan</w:t>
      </w:r>
      <w:r>
        <w:rPr>
          <w:b w:val="0"/>
          <w:spacing w:val="-2"/>
          <w:sz w:val="24"/>
        </w:rPr>
        <w:t> </w:t>
      </w:r>
      <w:r>
        <w:rPr>
          <w:b w:val="0"/>
          <w:sz w:val="24"/>
        </w:rPr>
        <w:t>denda.</w:t>
      </w:r>
    </w:p>
    <w:p>
      <w:pPr>
        <w:pStyle w:val="BodyText"/>
        <w:rPr>
          <w:b w:val="0"/>
        </w:rPr>
      </w:pPr>
    </w:p>
    <w:p>
      <w:pPr>
        <w:pStyle w:val="ListParagraph"/>
        <w:numPr>
          <w:ilvl w:val="1"/>
          <w:numId w:val="114"/>
        </w:numPr>
        <w:tabs>
          <w:tab w:pos="1266" w:val="left" w:leader="none"/>
        </w:tabs>
        <w:spacing w:line="240" w:lineRule="auto" w:before="1" w:after="0"/>
        <w:ind w:left="1289" w:right="1453" w:hanging="744"/>
        <w:jc w:val="both"/>
        <w:rPr>
          <w:b w:val="0"/>
          <w:sz w:val="24"/>
        </w:rPr>
      </w:pPr>
      <w:r>
        <w:rPr>
          <w:b w:val="0"/>
          <w:sz w:val="24"/>
        </w:rPr>
        <w:t>Jika terdapat Peristiwa Kompensasi, maka jangka waktu untuk menyelesaikan pekerjaan</w:t>
      </w:r>
      <w:r>
        <w:rPr>
          <w:b w:val="0"/>
          <w:spacing w:val="-4"/>
          <w:sz w:val="24"/>
        </w:rPr>
        <w:t> </w:t>
      </w:r>
      <w:r>
        <w:rPr>
          <w:b w:val="0"/>
          <w:sz w:val="24"/>
        </w:rPr>
        <w:t>diperpanjang.</w:t>
      </w:r>
    </w:p>
    <w:p>
      <w:pPr>
        <w:pStyle w:val="BodyText"/>
        <w:rPr>
          <w:b w:val="0"/>
        </w:rPr>
      </w:pPr>
    </w:p>
    <w:p>
      <w:pPr>
        <w:pStyle w:val="ListParagraph"/>
        <w:numPr>
          <w:ilvl w:val="1"/>
          <w:numId w:val="114"/>
        </w:numPr>
        <w:tabs>
          <w:tab w:pos="1266" w:val="left" w:leader="none"/>
        </w:tabs>
        <w:spacing w:line="240" w:lineRule="auto" w:before="0" w:after="0"/>
        <w:ind w:left="1289" w:right="1453" w:hanging="744"/>
        <w:jc w:val="both"/>
        <w:rPr>
          <w:b w:val="0"/>
          <w:sz w:val="24"/>
        </w:rPr>
      </w:pPr>
      <w:r>
        <w:rPr>
          <w:b w:val="0"/>
          <w:sz w:val="24"/>
        </w:rPr>
        <w:t>Tanggal Penyelesaian yang dimaksud pada klausul ini adalah tanggal penyelesaian semua</w:t>
      </w:r>
      <w:r>
        <w:rPr>
          <w:b w:val="0"/>
          <w:spacing w:val="-4"/>
          <w:sz w:val="24"/>
        </w:rPr>
        <w:t> </w:t>
      </w:r>
      <w:r>
        <w:rPr>
          <w:b w:val="0"/>
          <w:sz w:val="24"/>
        </w:rPr>
        <w:t>pekerjaan.</w:t>
      </w:r>
    </w:p>
    <w:p>
      <w:pPr>
        <w:spacing w:after="0" w:line="240" w:lineRule="auto"/>
        <w:jc w:val="both"/>
        <w:rPr>
          <w:sz w:val="24"/>
        </w:rPr>
        <w:sectPr>
          <w:type w:val="continuous"/>
          <w:pgSz w:w="12240" w:h="18720"/>
          <w:pgMar w:top="620" w:bottom="620" w:left="360" w:right="260"/>
          <w:cols w:num="2" w:equalWidth="0">
            <w:col w:w="2742" w:space="40"/>
            <w:col w:w="8838"/>
          </w:cols>
        </w:sectPr>
      </w:pPr>
    </w:p>
    <w:p>
      <w:pPr>
        <w:pStyle w:val="BodyText"/>
        <w:spacing w:before="1"/>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5" w:after="0"/>
        <w:ind w:left="1488" w:right="0" w:hanging="428"/>
        <w:jc w:val="left"/>
        <w:rPr>
          <w:b w:val="0"/>
          <w:sz w:val="24"/>
        </w:rPr>
      </w:pPr>
      <w:r>
        <w:rPr>
          <w:b w:val="0"/>
          <w:sz w:val="24"/>
        </w:rPr>
        <w:t>Peristiwa</w:t>
      </w:r>
    </w:p>
    <w:p>
      <w:pPr>
        <w:pStyle w:val="BodyText"/>
        <w:spacing w:before="1"/>
        <w:ind w:left="1487"/>
        <w:rPr>
          <w:b w:val="0"/>
        </w:rPr>
      </w:pPr>
      <w:r>
        <w:rPr>
          <w:b w:val="0"/>
          <w:w w:val="95"/>
        </w:rPr>
        <w:t>Kompensasi</w:t>
      </w:r>
    </w:p>
    <w:p>
      <w:pPr>
        <w:pStyle w:val="BodyText"/>
        <w:spacing w:before="82"/>
        <w:ind w:left="629" w:right="1143"/>
        <w:rPr>
          <w:b w:val="0"/>
        </w:rPr>
      </w:pPr>
      <w:r>
        <w:rPr/>
        <w:br w:type="column"/>
      </w:r>
      <w:r>
        <w:rPr>
          <w:b w:val="0"/>
        </w:rPr>
        <w:t>Peristiwa kompensasi dapat diberikan kepada Penyedia dalam hal sebagai berikut:</w:t>
      </w:r>
    </w:p>
    <w:p>
      <w:pPr>
        <w:pStyle w:val="ListParagraph"/>
        <w:numPr>
          <w:ilvl w:val="2"/>
          <w:numId w:val="114"/>
        </w:numPr>
        <w:tabs>
          <w:tab w:pos="1195" w:val="left" w:leader="none"/>
          <w:tab w:pos="1196" w:val="left" w:leader="none"/>
        </w:tabs>
        <w:spacing w:line="240" w:lineRule="auto" w:before="0" w:after="0"/>
        <w:ind w:left="1195" w:right="1456" w:hanging="446"/>
        <w:jc w:val="left"/>
        <w:rPr>
          <w:b w:val="0"/>
          <w:sz w:val="24"/>
        </w:rPr>
      </w:pPr>
      <w:r>
        <w:rPr>
          <w:b w:val="0"/>
          <w:sz w:val="24"/>
        </w:rPr>
        <w:t>Pejabat Penandatangan Kontrak mengubah jadwal yang dapat mempengaruhi pelaksanaan</w:t>
      </w:r>
      <w:r>
        <w:rPr>
          <w:b w:val="0"/>
          <w:spacing w:val="-3"/>
          <w:sz w:val="24"/>
        </w:rPr>
        <w:t> </w:t>
      </w:r>
      <w:r>
        <w:rPr>
          <w:b w:val="0"/>
          <w:sz w:val="24"/>
        </w:rPr>
        <w:t>pekerjaan;</w:t>
      </w:r>
    </w:p>
    <w:p>
      <w:pPr>
        <w:pStyle w:val="ListParagraph"/>
        <w:numPr>
          <w:ilvl w:val="2"/>
          <w:numId w:val="114"/>
        </w:numPr>
        <w:tabs>
          <w:tab w:pos="1195" w:val="left" w:leader="none"/>
          <w:tab w:pos="1196" w:val="left" w:leader="none"/>
        </w:tabs>
        <w:spacing w:line="253" w:lineRule="exact" w:before="2" w:after="0"/>
        <w:ind w:left="1195" w:right="0" w:hanging="446"/>
        <w:jc w:val="left"/>
        <w:rPr>
          <w:b w:val="0"/>
          <w:sz w:val="24"/>
        </w:rPr>
      </w:pPr>
      <w:r>
        <w:rPr>
          <w:b w:val="0"/>
          <w:sz w:val="24"/>
        </w:rPr>
        <w:t>keterlambatan pembayaran kepada</w:t>
      </w:r>
      <w:r>
        <w:rPr>
          <w:b w:val="0"/>
          <w:spacing w:val="-3"/>
          <w:sz w:val="24"/>
        </w:rPr>
        <w:t> </w:t>
      </w:r>
      <w:r>
        <w:rPr>
          <w:b w:val="0"/>
          <w:sz w:val="24"/>
        </w:rPr>
        <w:t>Penyedia;</w:t>
      </w:r>
    </w:p>
    <w:p>
      <w:pPr>
        <w:pStyle w:val="ListParagraph"/>
        <w:numPr>
          <w:ilvl w:val="2"/>
          <w:numId w:val="114"/>
        </w:numPr>
        <w:tabs>
          <w:tab w:pos="1195" w:val="left" w:leader="none"/>
          <w:tab w:pos="1196" w:val="left" w:leader="none"/>
        </w:tabs>
        <w:spacing w:line="240" w:lineRule="auto" w:before="0" w:after="0"/>
        <w:ind w:left="1195" w:right="1454" w:hanging="446"/>
        <w:jc w:val="left"/>
        <w:rPr>
          <w:b w:val="0"/>
          <w:sz w:val="24"/>
        </w:rPr>
      </w:pPr>
      <w:r>
        <w:rPr>
          <w:b w:val="0"/>
          <w:sz w:val="24"/>
        </w:rPr>
        <w:t>Pejabat Penandatangan Kontrak menginstruksikan kepada pihak Penyedia untuk melakukan pengujian</w:t>
      </w:r>
      <w:r>
        <w:rPr>
          <w:b w:val="0"/>
          <w:spacing w:val="-8"/>
          <w:sz w:val="24"/>
        </w:rPr>
        <w:t> </w:t>
      </w:r>
      <w:r>
        <w:rPr>
          <w:b w:val="0"/>
          <w:sz w:val="24"/>
        </w:rPr>
        <w:t>tambahan;</w:t>
      </w:r>
    </w:p>
    <w:p>
      <w:pPr>
        <w:pStyle w:val="ListParagraph"/>
        <w:numPr>
          <w:ilvl w:val="2"/>
          <w:numId w:val="114"/>
        </w:numPr>
        <w:tabs>
          <w:tab w:pos="1195" w:val="left" w:leader="none"/>
          <w:tab w:pos="1196" w:val="left" w:leader="none"/>
        </w:tabs>
        <w:spacing w:line="240" w:lineRule="auto" w:before="0" w:after="0"/>
        <w:ind w:left="1195" w:right="1453" w:hanging="446"/>
        <w:jc w:val="left"/>
        <w:rPr>
          <w:b w:val="0"/>
          <w:sz w:val="24"/>
        </w:rPr>
      </w:pPr>
      <w:r>
        <w:rPr>
          <w:b w:val="0"/>
          <w:sz w:val="24"/>
        </w:rPr>
        <w:t>Pejabat Penandatangan Kontrak memerintahkan penundaaan pelaksanaan pekerjaan;</w:t>
      </w:r>
      <w:r>
        <w:rPr>
          <w:b w:val="0"/>
          <w:spacing w:val="-2"/>
          <w:sz w:val="24"/>
        </w:rPr>
        <w:t> </w:t>
      </w:r>
      <w:r>
        <w:rPr>
          <w:b w:val="0"/>
          <w:sz w:val="24"/>
        </w:rPr>
        <w:t>atau</w:t>
      </w:r>
    </w:p>
    <w:p>
      <w:pPr>
        <w:pStyle w:val="ListParagraph"/>
        <w:numPr>
          <w:ilvl w:val="2"/>
          <w:numId w:val="114"/>
        </w:numPr>
        <w:tabs>
          <w:tab w:pos="1195" w:val="left" w:leader="none"/>
          <w:tab w:pos="1196" w:val="left" w:leader="none"/>
        </w:tabs>
        <w:spacing w:line="253" w:lineRule="exact" w:before="0" w:after="0"/>
        <w:ind w:left="1195" w:right="0" w:hanging="446"/>
        <w:jc w:val="left"/>
        <w:rPr>
          <w:b w:val="0"/>
          <w:sz w:val="24"/>
        </w:rPr>
      </w:pPr>
      <w:r>
        <w:rPr>
          <w:b w:val="0"/>
          <w:sz w:val="24"/>
        </w:rPr>
        <w:t>ketentuan lain dalam</w:t>
      </w:r>
      <w:r>
        <w:rPr>
          <w:b w:val="0"/>
          <w:spacing w:val="-4"/>
          <w:sz w:val="24"/>
        </w:rPr>
        <w:t> </w:t>
      </w:r>
      <w:r>
        <w:rPr>
          <w:b w:val="0"/>
          <w:sz w:val="24"/>
        </w:rPr>
        <w:t>SSKK.</w:t>
      </w:r>
    </w:p>
    <w:p>
      <w:pPr>
        <w:spacing w:after="0" w:line="253" w:lineRule="exact"/>
        <w:jc w:val="left"/>
        <w:rPr>
          <w:sz w:val="24"/>
        </w:rPr>
        <w:sectPr>
          <w:type w:val="continuous"/>
          <w:pgSz w:w="12240" w:h="18720"/>
          <w:pgMar w:top="620" w:bottom="620" w:left="360" w:right="260"/>
          <w:cols w:num="2" w:equalWidth="0">
            <w:col w:w="2657" w:space="40"/>
            <w:col w:w="8923"/>
          </w:cols>
        </w:sectPr>
      </w:pPr>
    </w:p>
    <w:p>
      <w:pPr>
        <w:pStyle w:val="BodyText"/>
        <w:spacing w:before="3"/>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5" w:after="0"/>
        <w:ind w:left="1488" w:right="0" w:hanging="428"/>
        <w:jc w:val="left"/>
        <w:rPr>
          <w:b w:val="0"/>
          <w:sz w:val="24"/>
        </w:rPr>
      </w:pPr>
      <w:r>
        <w:rPr>
          <w:b w:val="0"/>
          <w:sz w:val="24"/>
        </w:rPr>
        <w:t>Perpanjangan</w:t>
      </w:r>
      <w:r>
        <w:rPr>
          <w:rFonts w:ascii="Times New Roman"/>
          <w:w w:val="99"/>
          <w:sz w:val="24"/>
        </w:rPr>
        <w:t> </w:t>
      </w:r>
      <w:r>
        <w:rPr>
          <w:b w:val="0"/>
          <w:sz w:val="24"/>
        </w:rPr>
        <w:t>Waktu</w:t>
      </w:r>
    </w:p>
    <w:p>
      <w:pPr>
        <w:pStyle w:val="ListParagraph"/>
        <w:numPr>
          <w:ilvl w:val="1"/>
          <w:numId w:val="115"/>
        </w:numPr>
        <w:tabs>
          <w:tab w:pos="1158" w:val="left" w:leader="none"/>
        </w:tabs>
        <w:spacing w:line="240" w:lineRule="auto" w:before="82" w:after="0"/>
        <w:ind w:left="1181" w:right="1451" w:hanging="744"/>
        <w:jc w:val="both"/>
        <w:rPr>
          <w:b w:val="0"/>
          <w:sz w:val="24"/>
        </w:rPr>
      </w:pPr>
      <w:r>
        <w:rPr>
          <w:b w:val="0"/>
          <w:spacing w:val="-1"/>
          <w:w w:val="99"/>
          <w:sz w:val="24"/>
        </w:rPr>
        <w:br w:type="column"/>
      </w:r>
      <w:r>
        <w:rPr>
          <w:b w:val="0"/>
          <w:sz w:val="24"/>
        </w:rPr>
        <w:t>Jika terjadi Peristiwa Kompensasi sehingga penyelesaian pekerjaan akan melampaui Tanggal Penyelesaian maka Penyedia berhak untuk meminta perpanjangan Tanggal Penyelesaian berdasarkan data penunjang. Pejabat Penandatangan Kontrak dapat meminta pertimbangan Pengawas Pekerjaan (apabila ada) dalam memutuskan perpanjangan Tanggal Penyelesaian</w:t>
      </w:r>
      <w:r>
        <w:rPr>
          <w:b w:val="0"/>
          <w:spacing w:val="-5"/>
          <w:sz w:val="24"/>
        </w:rPr>
        <w:t> </w:t>
      </w:r>
      <w:r>
        <w:rPr>
          <w:b w:val="0"/>
          <w:sz w:val="24"/>
        </w:rPr>
        <w:t>Pekerjaan.</w:t>
      </w:r>
    </w:p>
    <w:p>
      <w:pPr>
        <w:pStyle w:val="BodyText"/>
        <w:spacing w:before="10"/>
        <w:rPr>
          <w:b w:val="0"/>
          <w:sz w:val="23"/>
        </w:rPr>
      </w:pPr>
    </w:p>
    <w:p>
      <w:pPr>
        <w:pStyle w:val="ListParagraph"/>
        <w:numPr>
          <w:ilvl w:val="1"/>
          <w:numId w:val="115"/>
        </w:numPr>
        <w:tabs>
          <w:tab w:pos="1158" w:val="left" w:leader="none"/>
        </w:tabs>
        <w:spacing w:line="240" w:lineRule="auto" w:before="0" w:after="0"/>
        <w:ind w:left="1181" w:right="1451" w:hanging="744"/>
        <w:jc w:val="both"/>
        <w:rPr>
          <w:b w:val="0"/>
          <w:sz w:val="24"/>
        </w:rPr>
      </w:pPr>
      <w:r>
        <w:rPr>
          <w:b w:val="0"/>
          <w:sz w:val="24"/>
        </w:rPr>
        <w:t>Jika Peristiwa Kompensasi mengakibatkan keterlambatan penyelesaian pekerjaan maka Pejabat Penandatangan Kontrak berkewajiban untuk memberikan perpanjangan waktu penyelesaian</w:t>
      </w:r>
      <w:r>
        <w:rPr>
          <w:b w:val="0"/>
          <w:spacing w:val="-2"/>
          <w:sz w:val="24"/>
        </w:rPr>
        <w:t> </w:t>
      </w:r>
      <w:r>
        <w:rPr>
          <w:b w:val="0"/>
          <w:sz w:val="24"/>
        </w:rPr>
        <w:t>pekerjaan.</w:t>
      </w:r>
    </w:p>
    <w:p>
      <w:pPr>
        <w:pStyle w:val="BodyText"/>
        <w:rPr>
          <w:b w:val="0"/>
        </w:rPr>
      </w:pPr>
    </w:p>
    <w:p>
      <w:pPr>
        <w:pStyle w:val="ListParagraph"/>
        <w:numPr>
          <w:ilvl w:val="1"/>
          <w:numId w:val="115"/>
        </w:numPr>
        <w:tabs>
          <w:tab w:pos="1158" w:val="left" w:leader="none"/>
        </w:tabs>
        <w:spacing w:line="240" w:lineRule="auto" w:before="0" w:after="0"/>
        <w:ind w:left="1181" w:right="1453" w:hanging="744"/>
        <w:jc w:val="both"/>
        <w:rPr>
          <w:b w:val="0"/>
          <w:sz w:val="24"/>
        </w:rPr>
      </w:pPr>
      <w:r>
        <w:rPr>
          <w:b w:val="0"/>
          <w:sz w:val="24"/>
        </w:rPr>
        <w:t>Perpanjangan waktu penyelesaian pekerjaan dapat diberikan jika berdasarkan data penunjang dapat dibuktikan dibutuhkan penambahan waktu penyelesaian</w:t>
      </w:r>
      <w:r>
        <w:rPr>
          <w:b w:val="0"/>
          <w:spacing w:val="-10"/>
          <w:sz w:val="24"/>
        </w:rPr>
        <w:t> </w:t>
      </w:r>
      <w:r>
        <w:rPr>
          <w:b w:val="0"/>
          <w:sz w:val="24"/>
        </w:rPr>
        <w:t>pekerjaan.</w:t>
      </w:r>
    </w:p>
    <w:p>
      <w:pPr>
        <w:pStyle w:val="BodyText"/>
        <w:spacing w:before="10"/>
        <w:rPr>
          <w:b w:val="0"/>
          <w:sz w:val="23"/>
        </w:rPr>
      </w:pPr>
    </w:p>
    <w:p>
      <w:pPr>
        <w:pStyle w:val="ListParagraph"/>
        <w:numPr>
          <w:ilvl w:val="1"/>
          <w:numId w:val="115"/>
        </w:numPr>
        <w:tabs>
          <w:tab w:pos="1158" w:val="left" w:leader="none"/>
        </w:tabs>
        <w:spacing w:line="240" w:lineRule="auto" w:before="0" w:after="0"/>
        <w:ind w:left="1181" w:right="1451" w:hanging="744"/>
        <w:jc w:val="both"/>
        <w:rPr>
          <w:b w:val="0"/>
          <w:sz w:val="24"/>
        </w:rPr>
      </w:pPr>
      <w:r>
        <w:rPr>
          <w:b w:val="0"/>
          <w:sz w:val="24"/>
        </w:rPr>
        <w:t>Penyedia tidak berhak atas perpanjangan waktu penyelesaian pekerjaan jika Penyedia gagal atau lalai untuk</w:t>
      </w:r>
      <w:r>
        <w:rPr>
          <w:b w:val="0"/>
          <w:spacing w:val="58"/>
          <w:sz w:val="24"/>
        </w:rPr>
        <w:t> </w:t>
      </w:r>
      <w:r>
        <w:rPr>
          <w:b w:val="0"/>
          <w:sz w:val="24"/>
        </w:rPr>
        <w:t>memberikan</w:t>
      </w:r>
    </w:p>
    <w:p>
      <w:pPr>
        <w:spacing w:after="0" w:line="240" w:lineRule="auto"/>
        <w:jc w:val="both"/>
        <w:rPr>
          <w:sz w:val="24"/>
        </w:rPr>
        <w:sectPr>
          <w:type w:val="continuous"/>
          <w:pgSz w:w="12240" w:h="18720"/>
          <w:pgMar w:top="620" w:bottom="620" w:left="360" w:right="260"/>
          <w:cols w:num="2" w:equalWidth="0">
            <w:col w:w="2850" w:space="40"/>
            <w:col w:w="8730"/>
          </w:cols>
        </w:sectPr>
      </w:pPr>
    </w:p>
    <w:p>
      <w:pPr>
        <w:pStyle w:val="BodyText"/>
        <w:tabs>
          <w:tab w:pos="5908" w:val="left" w:leader="none"/>
          <w:tab w:pos="6631" w:val="left" w:leader="none"/>
          <w:tab w:pos="7571" w:val="left" w:leader="none"/>
        </w:tabs>
        <w:spacing w:before="91"/>
        <w:ind w:left="4070" w:right="1453"/>
        <w:rPr>
          <w:b w:val="0"/>
        </w:rPr>
      </w:pPr>
      <w:r>
        <w:rPr>
          <w:b w:val="0"/>
        </w:rPr>
        <w:t>pemberitahuan</w:t>
      </w:r>
      <w:r>
        <w:rPr>
          <w:rFonts w:ascii="Times New Roman"/>
        </w:rPr>
        <w:tab/>
      </w:r>
      <w:r>
        <w:rPr>
          <w:b w:val="0"/>
        </w:rPr>
        <w:t>dini</w:t>
      </w:r>
      <w:r>
        <w:rPr>
          <w:rFonts w:ascii="Times New Roman"/>
        </w:rPr>
        <w:tab/>
      </w:r>
      <w:r>
        <w:rPr>
          <w:b w:val="0"/>
        </w:rPr>
        <w:t>dalam</w:t>
      </w:r>
      <w:r>
        <w:rPr>
          <w:rFonts w:ascii="Times New Roman"/>
        </w:rPr>
        <w:tab/>
      </w:r>
      <w:r>
        <w:rPr>
          <w:b w:val="0"/>
          <w:spacing w:val="-1"/>
        </w:rPr>
        <w:t>mengantisipasi/mengatasi </w:t>
      </w:r>
      <w:r>
        <w:rPr>
          <w:b w:val="0"/>
        </w:rPr>
        <w:t>dampak</w:t>
      </w:r>
      <w:r>
        <w:rPr>
          <w:b w:val="0"/>
          <w:spacing w:val="-1"/>
        </w:rPr>
        <w:t> </w:t>
      </w:r>
      <w:r>
        <w:rPr>
          <w:b w:val="0"/>
        </w:rPr>
        <w:t>Kompensasi.</w:t>
      </w:r>
    </w:p>
    <w:p>
      <w:pPr>
        <w:pStyle w:val="BodyText"/>
        <w:spacing w:before="1"/>
        <w:rPr>
          <w:b w:val="0"/>
        </w:rPr>
      </w:pPr>
    </w:p>
    <w:p>
      <w:pPr>
        <w:pStyle w:val="ListParagraph"/>
        <w:numPr>
          <w:ilvl w:val="1"/>
          <w:numId w:val="115"/>
        </w:numPr>
        <w:tabs>
          <w:tab w:pos="4047" w:val="left" w:leader="none"/>
        </w:tabs>
        <w:spacing w:line="240" w:lineRule="auto" w:before="0" w:after="0"/>
        <w:ind w:left="4070" w:right="1452" w:hanging="744"/>
        <w:jc w:val="both"/>
        <w:rPr>
          <w:b w:val="0"/>
          <w:sz w:val="24"/>
        </w:rPr>
      </w:pPr>
      <w:r>
        <w:rPr>
          <w:b w:val="0"/>
          <w:sz w:val="24"/>
        </w:rPr>
        <w:t>Pejabat Penandatangan Kontrak menetapkan ada tidaknya perpanjangan waktu dan untuk berapa lama, paling lambat dalam jangka waktu sebagaimana diatur dalam SSKK setelah Penyedia meminta</w:t>
      </w:r>
      <w:r>
        <w:rPr>
          <w:b w:val="0"/>
          <w:spacing w:val="-1"/>
          <w:sz w:val="24"/>
        </w:rPr>
        <w:t> </w:t>
      </w:r>
      <w:r>
        <w:rPr>
          <w:b w:val="0"/>
          <w:sz w:val="24"/>
        </w:rPr>
        <w:t>perpanjangan.</w:t>
      </w:r>
    </w:p>
    <w:p>
      <w:pPr>
        <w:pStyle w:val="BodyText"/>
        <w:rPr>
          <w:b w:val="0"/>
        </w:rPr>
      </w:pPr>
    </w:p>
    <w:p>
      <w:pPr>
        <w:pStyle w:val="ListParagraph"/>
        <w:numPr>
          <w:ilvl w:val="1"/>
          <w:numId w:val="115"/>
        </w:numPr>
        <w:tabs>
          <w:tab w:pos="4047" w:val="left" w:leader="none"/>
        </w:tabs>
        <w:spacing w:line="240" w:lineRule="auto" w:before="0" w:after="0"/>
        <w:ind w:left="4070" w:right="1456" w:hanging="744"/>
        <w:jc w:val="both"/>
        <w:rPr>
          <w:b w:val="0"/>
          <w:sz w:val="24"/>
        </w:rPr>
      </w:pPr>
      <w:r>
        <w:rPr>
          <w:b w:val="0"/>
          <w:sz w:val="24"/>
        </w:rPr>
        <w:t>Perpanjangan Tanggal Penyelesaian harus dilakukan melalui adendum/perubahan</w:t>
      </w:r>
      <w:r>
        <w:rPr>
          <w:b w:val="0"/>
          <w:spacing w:val="-2"/>
          <w:sz w:val="24"/>
        </w:rPr>
        <w:t> </w:t>
      </w:r>
      <w:r>
        <w:rPr>
          <w:b w:val="0"/>
          <w:sz w:val="24"/>
        </w:rPr>
        <w:t>Kontrak.</w:t>
      </w:r>
    </w:p>
    <w:p>
      <w:pPr>
        <w:pStyle w:val="BodyText"/>
        <w:spacing w:before="3"/>
        <w:rPr>
          <w:b w:val="0"/>
          <w:sz w:val="16"/>
        </w:rPr>
      </w:pPr>
    </w:p>
    <w:p>
      <w:pPr>
        <w:spacing w:after="0"/>
        <w:rPr>
          <w:sz w:val="16"/>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5" w:after="0"/>
        <w:ind w:left="1488" w:right="0" w:hanging="428"/>
        <w:jc w:val="left"/>
        <w:rPr>
          <w:b w:val="0"/>
          <w:sz w:val="24"/>
        </w:rPr>
      </w:pPr>
      <w:r>
        <w:rPr>
          <w:b w:val="0"/>
          <w:sz w:val="24"/>
        </w:rPr>
        <w:t>Pemberian </w:t>
      </w:r>
      <w:r>
        <w:rPr>
          <w:b w:val="0"/>
          <w:w w:val="95"/>
          <w:sz w:val="24"/>
        </w:rPr>
        <w:t>Kesempatan</w:t>
      </w:r>
    </w:p>
    <w:p>
      <w:pPr>
        <w:pStyle w:val="ListParagraph"/>
        <w:numPr>
          <w:ilvl w:val="1"/>
          <w:numId w:val="116"/>
        </w:numPr>
        <w:tabs>
          <w:tab w:pos="1333" w:val="left" w:leader="none"/>
        </w:tabs>
        <w:spacing w:line="240" w:lineRule="auto" w:before="82" w:after="0"/>
        <w:ind w:left="1356" w:right="1451" w:hanging="744"/>
        <w:jc w:val="both"/>
        <w:rPr>
          <w:b w:val="0"/>
          <w:sz w:val="24"/>
        </w:rPr>
      </w:pPr>
      <w:r>
        <w:rPr>
          <w:b w:val="0"/>
          <w:w w:val="99"/>
          <w:sz w:val="24"/>
        </w:rPr>
        <w:br w:type="column"/>
      </w:r>
      <w:r>
        <w:rPr>
          <w:b w:val="0"/>
          <w:sz w:val="24"/>
        </w:rPr>
        <w:t>Dalam hal Penyedia gagal menyelesaikan pekerjaan sampai masa pelaksanaan Kontrak berakhir, namun Pejabat Penandatangan Kontrak menilai bahwa Penyedia mampu menyelesaikan pekerjaan, Pejabat Penandatangan Kontrak dapat memberikan kesempatan kepada Penyedia untuk menyelesaikan</w:t>
      </w:r>
      <w:r>
        <w:rPr>
          <w:b w:val="0"/>
          <w:spacing w:val="-2"/>
          <w:sz w:val="24"/>
        </w:rPr>
        <w:t> </w:t>
      </w:r>
      <w:r>
        <w:rPr>
          <w:b w:val="0"/>
          <w:sz w:val="24"/>
        </w:rPr>
        <w:t>pekerjaan.</w:t>
      </w:r>
    </w:p>
    <w:p>
      <w:pPr>
        <w:pStyle w:val="BodyText"/>
        <w:rPr>
          <w:b w:val="0"/>
        </w:rPr>
      </w:pPr>
    </w:p>
    <w:p>
      <w:pPr>
        <w:pStyle w:val="ListParagraph"/>
        <w:numPr>
          <w:ilvl w:val="1"/>
          <w:numId w:val="116"/>
        </w:numPr>
        <w:tabs>
          <w:tab w:pos="1333" w:val="left" w:leader="none"/>
        </w:tabs>
        <w:spacing w:line="240" w:lineRule="auto" w:before="0" w:after="0"/>
        <w:ind w:left="1356" w:right="1451" w:hanging="744"/>
        <w:jc w:val="both"/>
        <w:rPr>
          <w:b w:val="0"/>
          <w:sz w:val="24"/>
        </w:rPr>
      </w:pPr>
      <w:r>
        <w:rPr>
          <w:b w:val="0"/>
          <w:sz w:val="24"/>
        </w:rPr>
        <w:t>Pemberian kesempatan kepada Penyedia  untuk menyelesaikan pekerjaan sebagaimana dimaksud pada klausul 29.1, dimuat dalam Adendum/perubahan Kontrak yang didalamnya mengatur waktu penyelesaian pekerjaan, pengenaan sanksi denda keterlambatan kepada Penyedia, dan perpanjangan Jaminan</w:t>
      </w:r>
      <w:r>
        <w:rPr>
          <w:b w:val="0"/>
          <w:spacing w:val="-3"/>
          <w:sz w:val="24"/>
        </w:rPr>
        <w:t> </w:t>
      </w:r>
      <w:r>
        <w:rPr>
          <w:b w:val="0"/>
          <w:sz w:val="24"/>
        </w:rPr>
        <w:t>Pelaksanaan.</w:t>
      </w:r>
    </w:p>
    <w:p>
      <w:pPr>
        <w:pStyle w:val="BodyText"/>
        <w:spacing w:before="8"/>
        <w:rPr>
          <w:b w:val="0"/>
          <w:sz w:val="23"/>
        </w:rPr>
      </w:pPr>
    </w:p>
    <w:p>
      <w:pPr>
        <w:pStyle w:val="ListParagraph"/>
        <w:numPr>
          <w:ilvl w:val="1"/>
          <w:numId w:val="116"/>
        </w:numPr>
        <w:tabs>
          <w:tab w:pos="1333" w:val="left" w:leader="none"/>
        </w:tabs>
        <w:spacing w:line="240" w:lineRule="auto" w:before="1" w:after="0"/>
        <w:ind w:left="1356" w:right="1456" w:hanging="744"/>
        <w:jc w:val="both"/>
        <w:rPr>
          <w:b w:val="0"/>
          <w:sz w:val="24"/>
        </w:rPr>
      </w:pPr>
      <w:r>
        <w:rPr>
          <w:b w:val="0"/>
          <w:sz w:val="24"/>
        </w:rPr>
        <w:t>Jangka waktu pemberian kesempatan kepada Penyedia untuk menyelesaikan pekerjaan diatur dalam</w:t>
      </w:r>
      <w:r>
        <w:rPr>
          <w:b w:val="0"/>
          <w:spacing w:val="-5"/>
          <w:sz w:val="24"/>
        </w:rPr>
        <w:t> </w:t>
      </w:r>
      <w:r>
        <w:rPr>
          <w:b w:val="0"/>
          <w:sz w:val="24"/>
        </w:rPr>
        <w:t>SSKK.</w:t>
      </w:r>
    </w:p>
    <w:p>
      <w:pPr>
        <w:pStyle w:val="BodyText"/>
        <w:rPr>
          <w:b w:val="0"/>
        </w:rPr>
      </w:pPr>
    </w:p>
    <w:p>
      <w:pPr>
        <w:pStyle w:val="ListParagraph"/>
        <w:numPr>
          <w:ilvl w:val="1"/>
          <w:numId w:val="116"/>
        </w:numPr>
        <w:tabs>
          <w:tab w:pos="1333" w:val="left" w:leader="none"/>
        </w:tabs>
        <w:spacing w:line="240" w:lineRule="auto" w:before="0" w:after="0"/>
        <w:ind w:left="1356" w:right="1454" w:hanging="744"/>
        <w:jc w:val="both"/>
        <w:rPr>
          <w:b w:val="0"/>
          <w:sz w:val="24"/>
        </w:rPr>
      </w:pPr>
      <w:r>
        <w:rPr>
          <w:b w:val="0"/>
          <w:sz w:val="24"/>
        </w:rPr>
        <w:t>Pemberian kesempatan kepada Penyedia  untuk menyelesaikan pekerjaan dapat melampaui Tahun</w:t>
      </w:r>
      <w:r>
        <w:rPr>
          <w:b w:val="0"/>
          <w:spacing w:val="-24"/>
          <w:sz w:val="24"/>
        </w:rPr>
        <w:t> </w:t>
      </w:r>
      <w:r>
        <w:rPr>
          <w:b w:val="0"/>
          <w:sz w:val="24"/>
        </w:rPr>
        <w:t>Anggaran.</w:t>
      </w:r>
    </w:p>
    <w:p>
      <w:pPr>
        <w:spacing w:after="0" w:line="240" w:lineRule="auto"/>
        <w:jc w:val="both"/>
        <w:rPr>
          <w:sz w:val="24"/>
        </w:rPr>
        <w:sectPr>
          <w:type w:val="continuous"/>
          <w:pgSz w:w="12240" w:h="18720"/>
          <w:pgMar w:top="620" w:bottom="620" w:left="360" w:right="260"/>
          <w:cols w:num="2" w:equalWidth="0">
            <w:col w:w="2674" w:space="40"/>
            <w:col w:w="8906"/>
          </w:cols>
        </w:sectPr>
      </w:pPr>
    </w:p>
    <w:p>
      <w:pPr>
        <w:pStyle w:val="BodyText"/>
        <w:spacing w:before="3"/>
        <w:rPr>
          <w:b w:val="0"/>
          <w:sz w:val="16"/>
        </w:rPr>
      </w:pPr>
    </w:p>
    <w:p>
      <w:pPr>
        <w:pStyle w:val="ListParagraph"/>
        <w:numPr>
          <w:ilvl w:val="1"/>
          <w:numId w:val="116"/>
        </w:numPr>
        <w:tabs>
          <w:tab w:pos="4047" w:val="left" w:leader="none"/>
          <w:tab w:pos="6165" w:val="left" w:leader="none"/>
          <w:tab w:pos="7787" w:val="left" w:leader="none"/>
          <w:tab w:pos="9556" w:val="left" w:leader="none"/>
        </w:tabs>
        <w:spacing w:line="240" w:lineRule="auto" w:before="83" w:after="0"/>
        <w:ind w:left="4070" w:right="1451" w:hanging="744"/>
        <w:jc w:val="both"/>
        <w:rPr>
          <w:b w:val="0"/>
          <w:sz w:val="24"/>
        </w:rPr>
      </w:pPr>
      <w:r>
        <w:rPr>
          <w:b w:val="0"/>
          <w:sz w:val="24"/>
        </w:rPr>
        <w:t>Pemberian kesempatan kepada Penyedia  untuk menyelesaikan</w:t>
      </w:r>
      <w:r>
        <w:rPr>
          <w:rFonts w:ascii="Times New Roman"/>
          <w:sz w:val="24"/>
        </w:rPr>
        <w:tab/>
      </w:r>
      <w:r>
        <w:rPr>
          <w:b w:val="0"/>
          <w:sz w:val="24"/>
        </w:rPr>
        <w:t>pekerjaan</w:t>
      </w:r>
      <w:r>
        <w:rPr>
          <w:rFonts w:ascii="Times New Roman"/>
          <w:sz w:val="24"/>
        </w:rPr>
        <w:tab/>
      </w:r>
      <w:r>
        <w:rPr>
          <w:b w:val="0"/>
          <w:sz w:val="24"/>
        </w:rPr>
        <w:t>dituangkan</w:t>
      </w:r>
      <w:r>
        <w:rPr>
          <w:rFonts w:ascii="Times New Roman"/>
          <w:sz w:val="24"/>
        </w:rPr>
        <w:tab/>
      </w:r>
      <w:r>
        <w:rPr>
          <w:b w:val="0"/>
          <w:spacing w:val="-4"/>
          <w:sz w:val="24"/>
        </w:rPr>
        <w:t>dalam </w:t>
      </w:r>
      <w:r>
        <w:rPr>
          <w:b w:val="0"/>
          <w:sz w:val="24"/>
        </w:rPr>
        <w:t>adendum/perubahan kontrak yang didalamnya mengatur pengenaan sanksi denda keterlambatan kepada Penyedia dan perpanjangan masa berlaku Jaminan Pelaksanaan (apabila ada).</w:t>
      </w:r>
    </w:p>
    <w:p>
      <w:pPr>
        <w:pStyle w:val="BodyText"/>
        <w:spacing w:before="1"/>
        <w:rPr>
          <w:b w:val="0"/>
        </w:rPr>
      </w:pPr>
    </w:p>
    <w:p>
      <w:pPr>
        <w:pStyle w:val="ListParagraph"/>
        <w:numPr>
          <w:ilvl w:val="0"/>
          <w:numId w:val="104"/>
        </w:numPr>
        <w:tabs>
          <w:tab w:pos="1519" w:val="left" w:leader="none"/>
          <w:tab w:pos="1520" w:val="left" w:leader="none"/>
        </w:tabs>
        <w:spacing w:line="240" w:lineRule="auto" w:before="0" w:after="0"/>
        <w:ind w:left="1519" w:right="0" w:hanging="461"/>
        <w:jc w:val="left"/>
        <w:rPr>
          <w:b w:val="0"/>
          <w:sz w:val="24"/>
        </w:rPr>
      </w:pPr>
      <w:r>
        <w:rPr>
          <w:b w:val="0"/>
          <w:sz w:val="24"/>
        </w:rPr>
        <w:t>PENYELESAIAN</w:t>
      </w:r>
      <w:r>
        <w:rPr>
          <w:b w:val="0"/>
          <w:spacing w:val="-1"/>
          <w:sz w:val="24"/>
        </w:rPr>
        <w:t> </w:t>
      </w:r>
      <w:r>
        <w:rPr>
          <w:b w:val="0"/>
          <w:sz w:val="24"/>
        </w:rPr>
        <w:t>KONTRAK</w:t>
      </w:r>
    </w:p>
    <w:p>
      <w:pPr>
        <w:pStyle w:val="BodyText"/>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Serah </w:t>
      </w:r>
      <w:r>
        <w:rPr>
          <w:b w:val="0"/>
          <w:spacing w:val="-3"/>
          <w:sz w:val="24"/>
        </w:rPr>
        <w:t>Terima </w:t>
      </w:r>
      <w:r>
        <w:rPr>
          <w:b w:val="0"/>
          <w:sz w:val="24"/>
        </w:rPr>
        <w:t>Barang</w:t>
      </w:r>
    </w:p>
    <w:p>
      <w:pPr>
        <w:pStyle w:val="ListParagraph"/>
        <w:numPr>
          <w:ilvl w:val="1"/>
          <w:numId w:val="117"/>
        </w:numPr>
        <w:tabs>
          <w:tab w:pos="1209" w:val="left" w:leader="none"/>
        </w:tabs>
        <w:spacing w:line="240" w:lineRule="auto" w:before="82" w:after="0"/>
        <w:ind w:left="1232" w:right="1451" w:hanging="744"/>
        <w:jc w:val="both"/>
        <w:rPr>
          <w:b w:val="0"/>
          <w:sz w:val="24"/>
        </w:rPr>
      </w:pPr>
      <w:r>
        <w:rPr>
          <w:b w:val="0"/>
          <w:w w:val="99"/>
          <w:sz w:val="24"/>
        </w:rPr>
        <w:br w:type="column"/>
      </w:r>
      <w:r>
        <w:rPr>
          <w:b w:val="0"/>
          <w:sz w:val="24"/>
        </w:rPr>
        <w:t>Setelah pekerjaan selesai 100% (seratus persen), Penyedia mengajukan permintaan secara tertulis kepada Pejabat Penandatangan Kontrak untuk serah terima</w:t>
      </w:r>
      <w:r>
        <w:rPr>
          <w:b w:val="0"/>
          <w:spacing w:val="-5"/>
          <w:sz w:val="24"/>
        </w:rPr>
        <w:t> </w:t>
      </w:r>
      <w:r>
        <w:rPr>
          <w:b w:val="0"/>
          <w:sz w:val="24"/>
        </w:rPr>
        <w:t>barang.</w:t>
      </w:r>
    </w:p>
    <w:p>
      <w:pPr>
        <w:pStyle w:val="BodyText"/>
        <w:spacing w:before="1"/>
        <w:rPr>
          <w:b w:val="0"/>
        </w:rPr>
      </w:pPr>
    </w:p>
    <w:p>
      <w:pPr>
        <w:pStyle w:val="ListParagraph"/>
        <w:numPr>
          <w:ilvl w:val="1"/>
          <w:numId w:val="117"/>
        </w:numPr>
        <w:tabs>
          <w:tab w:pos="1209" w:val="left" w:leader="none"/>
        </w:tabs>
        <w:spacing w:line="240" w:lineRule="auto" w:before="0" w:after="0"/>
        <w:ind w:left="1232" w:right="1454" w:hanging="744"/>
        <w:jc w:val="both"/>
        <w:rPr>
          <w:b w:val="0"/>
          <w:sz w:val="24"/>
        </w:rPr>
      </w:pPr>
      <w:r>
        <w:rPr>
          <w:b w:val="0"/>
          <w:sz w:val="24"/>
        </w:rPr>
        <w:t>Serah terima Barang dilakukan di tempat sebagaimana ditetapkan dalam</w:t>
      </w:r>
      <w:r>
        <w:rPr>
          <w:b w:val="0"/>
          <w:spacing w:val="-3"/>
          <w:sz w:val="24"/>
        </w:rPr>
        <w:t> </w:t>
      </w:r>
      <w:r>
        <w:rPr>
          <w:b w:val="0"/>
          <w:sz w:val="24"/>
        </w:rPr>
        <w:t>SSKK.</w:t>
      </w:r>
    </w:p>
    <w:p>
      <w:pPr>
        <w:pStyle w:val="BodyText"/>
        <w:spacing w:before="9"/>
        <w:rPr>
          <w:b w:val="0"/>
          <w:sz w:val="23"/>
        </w:rPr>
      </w:pPr>
    </w:p>
    <w:p>
      <w:pPr>
        <w:pStyle w:val="ListParagraph"/>
        <w:numPr>
          <w:ilvl w:val="1"/>
          <w:numId w:val="117"/>
        </w:numPr>
        <w:tabs>
          <w:tab w:pos="1209" w:val="left" w:leader="none"/>
        </w:tabs>
        <w:spacing w:line="240" w:lineRule="auto" w:before="0" w:after="0"/>
        <w:ind w:left="1232" w:right="1451" w:hanging="744"/>
        <w:jc w:val="both"/>
        <w:rPr>
          <w:b w:val="0"/>
          <w:sz w:val="24"/>
        </w:rPr>
      </w:pPr>
      <w:r>
        <w:rPr>
          <w:b w:val="0"/>
          <w:sz w:val="24"/>
        </w:rPr>
        <w:t>Sebelum dilakukan serah terima, Pejabat Penandatangan Kontrak melakukan pemeriksaan terhadap hasil pekerjaan, yang dapat dibantu oleh Konsultan Pengawas, tim ahli dan/atau tim</w:t>
      </w:r>
      <w:r>
        <w:rPr>
          <w:b w:val="0"/>
          <w:spacing w:val="-3"/>
          <w:sz w:val="24"/>
        </w:rPr>
        <w:t> </w:t>
      </w:r>
      <w:r>
        <w:rPr>
          <w:b w:val="0"/>
          <w:sz w:val="24"/>
        </w:rPr>
        <w:t>teknis.</w:t>
      </w:r>
    </w:p>
    <w:p>
      <w:pPr>
        <w:pStyle w:val="BodyText"/>
        <w:rPr>
          <w:b w:val="0"/>
        </w:rPr>
      </w:pPr>
    </w:p>
    <w:p>
      <w:pPr>
        <w:pStyle w:val="ListParagraph"/>
        <w:numPr>
          <w:ilvl w:val="1"/>
          <w:numId w:val="117"/>
        </w:numPr>
        <w:tabs>
          <w:tab w:pos="1209" w:val="left" w:leader="none"/>
        </w:tabs>
        <w:spacing w:line="240" w:lineRule="auto" w:before="1" w:after="0"/>
        <w:ind w:left="1232" w:right="1453" w:hanging="744"/>
        <w:jc w:val="both"/>
        <w:rPr>
          <w:b w:val="0"/>
          <w:sz w:val="24"/>
        </w:rPr>
      </w:pPr>
      <w:r>
        <w:rPr>
          <w:b w:val="0"/>
          <w:sz w:val="24"/>
        </w:rPr>
        <w:t>Pemeriksaan barang dilakukan dengan menilai kesesuian barang yang diserahterimakan yang tercantum dalam Kontrak.</w:t>
      </w:r>
    </w:p>
    <w:p>
      <w:pPr>
        <w:pStyle w:val="BodyText"/>
        <w:spacing w:before="1"/>
        <w:rPr>
          <w:b w:val="0"/>
        </w:rPr>
      </w:pPr>
    </w:p>
    <w:p>
      <w:pPr>
        <w:pStyle w:val="ListParagraph"/>
        <w:numPr>
          <w:ilvl w:val="1"/>
          <w:numId w:val="117"/>
        </w:numPr>
        <w:tabs>
          <w:tab w:pos="1209" w:val="left" w:leader="none"/>
        </w:tabs>
        <w:spacing w:line="240" w:lineRule="auto" w:before="0" w:after="0"/>
        <w:ind w:left="1232" w:right="1454" w:hanging="744"/>
        <w:jc w:val="both"/>
        <w:rPr>
          <w:b w:val="0"/>
          <w:sz w:val="24"/>
        </w:rPr>
      </w:pPr>
      <w:r>
        <w:rPr>
          <w:b w:val="0"/>
          <w:sz w:val="24"/>
        </w:rPr>
        <w:t>Pejabat Penandatangan Kontrak berkewajiban untuk memeriksa kebenaran dokumen yang berisi identitas Barang dan membandingkan kesesuaiannya dengan</w:t>
      </w:r>
      <w:r>
        <w:rPr>
          <w:b w:val="0"/>
          <w:spacing w:val="-7"/>
          <w:sz w:val="24"/>
        </w:rPr>
        <w:t> </w:t>
      </w:r>
      <w:r>
        <w:rPr>
          <w:b w:val="0"/>
          <w:sz w:val="24"/>
        </w:rPr>
        <w:t>kontrak.</w:t>
      </w:r>
    </w:p>
    <w:p>
      <w:pPr>
        <w:spacing w:after="0" w:line="240" w:lineRule="auto"/>
        <w:jc w:val="both"/>
        <w:rPr>
          <w:sz w:val="24"/>
        </w:rPr>
        <w:sectPr>
          <w:type w:val="continuous"/>
          <w:pgSz w:w="12240" w:h="18720"/>
          <w:pgMar w:top="620" w:bottom="620" w:left="360" w:right="260"/>
          <w:cols w:num="2" w:equalWidth="0">
            <w:col w:w="2798" w:space="40"/>
            <w:col w:w="8782"/>
          </w:cols>
        </w:sectPr>
      </w:pPr>
    </w:p>
    <w:p>
      <w:pPr>
        <w:pStyle w:val="ListParagraph"/>
        <w:numPr>
          <w:ilvl w:val="1"/>
          <w:numId w:val="117"/>
        </w:numPr>
        <w:tabs>
          <w:tab w:pos="4047" w:val="left" w:leader="none"/>
        </w:tabs>
        <w:spacing w:line="240" w:lineRule="auto" w:before="91" w:after="0"/>
        <w:ind w:left="4070" w:right="1451" w:hanging="744"/>
        <w:jc w:val="both"/>
        <w:rPr>
          <w:b w:val="0"/>
          <w:sz w:val="24"/>
        </w:rPr>
      </w:pPr>
      <w:r>
        <w:rPr>
          <w:b w:val="0"/>
          <w:sz w:val="24"/>
        </w:rPr>
        <w:t>Pejabat Penandatangan Kontrak menolak serah terima Barang jika hasil pemerikasan pekerjaan tidak sesuai dengan Kontrak.</w:t>
      </w:r>
    </w:p>
    <w:p>
      <w:pPr>
        <w:pStyle w:val="ListParagraph"/>
        <w:numPr>
          <w:ilvl w:val="1"/>
          <w:numId w:val="117"/>
        </w:numPr>
        <w:tabs>
          <w:tab w:pos="4047" w:val="left" w:leader="none"/>
        </w:tabs>
        <w:spacing w:line="240" w:lineRule="auto" w:before="212" w:after="0"/>
        <w:ind w:left="4070" w:right="1451" w:hanging="744"/>
        <w:jc w:val="both"/>
        <w:rPr>
          <w:b w:val="0"/>
          <w:sz w:val="24"/>
        </w:rPr>
      </w:pPr>
      <w:r>
        <w:rPr>
          <w:b w:val="0"/>
          <w:sz w:val="24"/>
        </w:rPr>
        <w:t>Atas pelaksanaan serah terima Barang, Pejabat Penandatangan Kontrak membuat Berita Acara Serah Terima (BAST) yang ditandatangani bersama dengan</w:t>
      </w:r>
      <w:r>
        <w:rPr>
          <w:b w:val="0"/>
          <w:spacing w:val="-10"/>
          <w:sz w:val="24"/>
        </w:rPr>
        <w:t> </w:t>
      </w:r>
      <w:r>
        <w:rPr>
          <w:b w:val="0"/>
          <w:sz w:val="24"/>
        </w:rPr>
        <w:t>Penyedia.</w:t>
      </w:r>
    </w:p>
    <w:p>
      <w:pPr>
        <w:pStyle w:val="BodyText"/>
        <w:spacing w:before="9"/>
        <w:rPr>
          <w:b w:val="0"/>
          <w:sz w:val="21"/>
        </w:rPr>
      </w:pPr>
    </w:p>
    <w:p>
      <w:pPr>
        <w:pStyle w:val="ListParagraph"/>
        <w:numPr>
          <w:ilvl w:val="1"/>
          <w:numId w:val="117"/>
        </w:numPr>
        <w:tabs>
          <w:tab w:pos="4047" w:val="left" w:leader="none"/>
        </w:tabs>
        <w:spacing w:line="240" w:lineRule="auto" w:before="0" w:after="0"/>
        <w:ind w:left="4070" w:right="1451" w:hanging="744"/>
        <w:jc w:val="both"/>
        <w:rPr>
          <w:b w:val="0"/>
          <w:sz w:val="24"/>
        </w:rPr>
      </w:pPr>
      <w:r>
        <w:rPr>
          <w:b w:val="0"/>
          <w:sz w:val="24"/>
        </w:rPr>
        <w:t>Dalam hal Pejabat Penandatangan Kontrak menolak serah terima barang maka dibuat Berita Acara Penolakan Serah Terima dan segera memerintahkan kepada Penyedia untuk memperbaiki, mengganti, dan/atau melengkapi kekurangan pekerjaan.</w:t>
      </w:r>
    </w:p>
    <w:p>
      <w:pPr>
        <w:pStyle w:val="ListParagraph"/>
        <w:numPr>
          <w:ilvl w:val="1"/>
          <w:numId w:val="117"/>
        </w:numPr>
        <w:tabs>
          <w:tab w:pos="4047" w:val="left" w:leader="none"/>
        </w:tabs>
        <w:spacing w:line="240" w:lineRule="auto" w:before="212" w:after="0"/>
        <w:ind w:left="4070" w:right="1452" w:hanging="744"/>
        <w:jc w:val="both"/>
        <w:rPr>
          <w:b w:val="0"/>
          <w:sz w:val="24"/>
        </w:rPr>
      </w:pPr>
      <w:r>
        <w:rPr>
          <w:b w:val="0"/>
          <w:sz w:val="24"/>
        </w:rPr>
        <w:t>Jika pengoperasian Barang memerlukan keahlian khusus maka sebelum pelaksanaan serah terima Barang Penyedia berkewajiban untuk melakukan pelatihan (jika dicantumkan dalam kontrak). Biaya pelatihan termasuk dalam Nilai Kontrak.</w:t>
      </w:r>
    </w:p>
    <w:p>
      <w:pPr>
        <w:pStyle w:val="BodyText"/>
        <w:spacing w:before="1"/>
        <w:rPr>
          <w:b w:val="0"/>
        </w:rPr>
      </w:pPr>
    </w:p>
    <w:p>
      <w:pPr>
        <w:pStyle w:val="ListParagraph"/>
        <w:numPr>
          <w:ilvl w:val="1"/>
          <w:numId w:val="117"/>
        </w:numPr>
        <w:tabs>
          <w:tab w:pos="4047" w:val="left" w:leader="none"/>
        </w:tabs>
        <w:spacing w:line="253" w:lineRule="exact" w:before="0" w:after="0"/>
        <w:ind w:left="4046" w:right="0" w:hanging="720"/>
        <w:jc w:val="left"/>
        <w:rPr>
          <w:b w:val="0"/>
          <w:sz w:val="24"/>
        </w:rPr>
      </w:pPr>
      <w:r>
        <w:rPr>
          <w:b w:val="0"/>
          <w:sz w:val="24"/>
        </w:rPr>
        <w:t>Pejabat Penandatangan Kontrak menerima Barang</w:t>
      </w:r>
      <w:r>
        <w:rPr>
          <w:b w:val="0"/>
          <w:spacing w:val="-6"/>
          <w:sz w:val="24"/>
        </w:rPr>
        <w:t> </w:t>
      </w:r>
      <w:r>
        <w:rPr>
          <w:b w:val="0"/>
          <w:sz w:val="24"/>
        </w:rPr>
        <w:t>setelah:</w:t>
      </w:r>
    </w:p>
    <w:p>
      <w:pPr>
        <w:pStyle w:val="ListParagraph"/>
        <w:numPr>
          <w:ilvl w:val="2"/>
          <w:numId w:val="117"/>
        </w:numPr>
        <w:tabs>
          <w:tab w:pos="4495" w:val="left" w:leader="none"/>
          <w:tab w:pos="4496" w:val="left" w:leader="none"/>
        </w:tabs>
        <w:spacing w:line="240" w:lineRule="auto" w:before="0" w:after="0"/>
        <w:ind w:left="4495" w:right="1451" w:hanging="427"/>
        <w:jc w:val="left"/>
        <w:rPr>
          <w:b w:val="0"/>
          <w:sz w:val="24"/>
        </w:rPr>
      </w:pPr>
      <w:r>
        <w:rPr>
          <w:b w:val="0"/>
          <w:sz w:val="24"/>
        </w:rPr>
        <w:t>seluruh Barang yang diserahterimakan sesuai dengan Kontrak;</w:t>
      </w:r>
      <w:r>
        <w:rPr>
          <w:b w:val="0"/>
          <w:spacing w:val="-1"/>
          <w:sz w:val="24"/>
        </w:rPr>
        <w:t> </w:t>
      </w:r>
      <w:r>
        <w:rPr>
          <w:b w:val="0"/>
          <w:sz w:val="24"/>
        </w:rPr>
        <w:t>dan</w:t>
      </w:r>
    </w:p>
    <w:p>
      <w:pPr>
        <w:pStyle w:val="ListParagraph"/>
        <w:numPr>
          <w:ilvl w:val="2"/>
          <w:numId w:val="117"/>
        </w:numPr>
        <w:tabs>
          <w:tab w:pos="4495" w:val="left" w:leader="none"/>
          <w:tab w:pos="4496" w:val="left" w:leader="none"/>
        </w:tabs>
        <w:spacing w:line="240" w:lineRule="auto" w:before="0" w:after="0"/>
        <w:ind w:left="4495" w:right="1451" w:hanging="428"/>
        <w:jc w:val="left"/>
        <w:rPr>
          <w:b w:val="0"/>
          <w:sz w:val="24"/>
        </w:rPr>
      </w:pPr>
      <w:r>
        <w:rPr>
          <w:b w:val="0"/>
          <w:sz w:val="24"/>
        </w:rPr>
        <w:t>Penyedia menyerahkan sertifikat garansi kepada Pejabat Penandatangan Kontrak (apabila</w:t>
      </w:r>
      <w:r>
        <w:rPr>
          <w:b w:val="0"/>
          <w:spacing w:val="-2"/>
          <w:sz w:val="24"/>
        </w:rPr>
        <w:t> </w:t>
      </w:r>
      <w:r>
        <w:rPr>
          <w:b w:val="0"/>
          <w:sz w:val="24"/>
        </w:rPr>
        <w:t>diperlukan).</w:t>
      </w:r>
    </w:p>
    <w:p>
      <w:pPr>
        <w:pStyle w:val="BodyText"/>
        <w:rPr>
          <w:b w:val="0"/>
        </w:rPr>
      </w:pPr>
    </w:p>
    <w:p>
      <w:pPr>
        <w:pStyle w:val="ListParagraph"/>
        <w:numPr>
          <w:ilvl w:val="1"/>
          <w:numId w:val="117"/>
        </w:numPr>
        <w:tabs>
          <w:tab w:pos="4047" w:val="left" w:leader="none"/>
        </w:tabs>
        <w:spacing w:line="240" w:lineRule="auto" w:before="0" w:after="0"/>
        <w:ind w:left="4070" w:right="1452" w:hanging="744"/>
        <w:jc w:val="both"/>
        <w:rPr>
          <w:b w:val="0"/>
          <w:sz w:val="24"/>
        </w:rPr>
      </w:pPr>
      <w:r>
        <w:rPr>
          <w:b w:val="0"/>
          <w:sz w:val="24"/>
        </w:rPr>
        <w:t>Jika Barang yang diserahterimakan terlambat melewati batas waktu akhir kontrak karena kesalahan atau kelalaian Penyedia atau bukan akibat Keadaan Kahar maka Penyedia dikenakan denda</w:t>
      </w:r>
      <w:r>
        <w:rPr>
          <w:b w:val="0"/>
          <w:spacing w:val="-2"/>
          <w:sz w:val="24"/>
        </w:rPr>
        <w:t> </w:t>
      </w:r>
      <w:r>
        <w:rPr>
          <w:b w:val="0"/>
          <w:sz w:val="24"/>
        </w:rPr>
        <w:t>keterlambatan.</w:t>
      </w:r>
    </w:p>
    <w:p>
      <w:pPr>
        <w:pStyle w:val="BodyText"/>
        <w:spacing w:before="3"/>
        <w:rPr>
          <w:b w:val="0"/>
          <w:sz w:val="16"/>
        </w:rPr>
      </w:pPr>
    </w:p>
    <w:p>
      <w:pPr>
        <w:spacing w:after="0"/>
        <w:rPr>
          <w:sz w:val="16"/>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Jaminan </w:t>
      </w:r>
      <w:r>
        <w:rPr>
          <w:b w:val="0"/>
          <w:spacing w:val="-3"/>
          <w:sz w:val="24"/>
        </w:rPr>
        <w:t>bebas </w:t>
      </w:r>
      <w:r>
        <w:rPr>
          <w:b w:val="0"/>
          <w:sz w:val="24"/>
        </w:rPr>
        <w:t>Cacat Mutu/ Garansi</w:t>
      </w:r>
    </w:p>
    <w:p>
      <w:pPr>
        <w:pStyle w:val="ListParagraph"/>
        <w:numPr>
          <w:ilvl w:val="1"/>
          <w:numId w:val="118"/>
        </w:numPr>
        <w:tabs>
          <w:tab w:pos="1087" w:val="left" w:leader="none"/>
        </w:tabs>
        <w:spacing w:line="240" w:lineRule="auto" w:before="82" w:after="0"/>
        <w:ind w:left="1110" w:right="1451" w:hanging="710"/>
        <w:jc w:val="both"/>
        <w:rPr>
          <w:b w:val="0"/>
          <w:sz w:val="24"/>
        </w:rPr>
      </w:pPr>
      <w:r>
        <w:rPr>
          <w:b w:val="0"/>
          <w:w w:val="99"/>
          <w:sz w:val="24"/>
        </w:rPr>
        <w:br w:type="column"/>
      </w:r>
      <w:r>
        <w:rPr>
          <w:b w:val="0"/>
          <w:sz w:val="24"/>
        </w:rPr>
        <w:t>Penyedia dengan jaminan pabrikan dari produsen pabrikan (jika ada) berkewajiban untuk menjamin bahwa selama penggunaan secara wajar, Barang tidak mengandung cacat mutu yang disebabkan oleh tindakan atau kelalaian Penyedia, atau cacat mutu akibat desain, bahan, dan cara</w:t>
      </w:r>
      <w:r>
        <w:rPr>
          <w:b w:val="0"/>
          <w:spacing w:val="-11"/>
          <w:sz w:val="24"/>
        </w:rPr>
        <w:t> </w:t>
      </w:r>
      <w:r>
        <w:rPr>
          <w:b w:val="0"/>
          <w:sz w:val="24"/>
        </w:rPr>
        <w:t>kerja.</w:t>
      </w:r>
    </w:p>
    <w:p>
      <w:pPr>
        <w:pStyle w:val="BodyText"/>
        <w:spacing w:before="9"/>
        <w:rPr>
          <w:b w:val="0"/>
          <w:sz w:val="21"/>
        </w:rPr>
      </w:pPr>
    </w:p>
    <w:p>
      <w:pPr>
        <w:pStyle w:val="ListParagraph"/>
        <w:numPr>
          <w:ilvl w:val="1"/>
          <w:numId w:val="118"/>
        </w:numPr>
        <w:tabs>
          <w:tab w:pos="1087" w:val="left" w:leader="none"/>
        </w:tabs>
        <w:spacing w:line="240" w:lineRule="auto" w:before="0" w:after="0"/>
        <w:ind w:left="1110" w:right="1454" w:hanging="710"/>
        <w:jc w:val="both"/>
        <w:rPr>
          <w:b w:val="0"/>
          <w:sz w:val="24"/>
        </w:rPr>
      </w:pPr>
      <w:r>
        <w:rPr>
          <w:b w:val="0"/>
          <w:sz w:val="24"/>
        </w:rPr>
        <w:t>Jaminan bebas cacat mutu/garansi ini berlaku selama masa garansi</w:t>
      </w:r>
      <w:r>
        <w:rPr>
          <w:b w:val="0"/>
          <w:spacing w:val="-2"/>
          <w:sz w:val="24"/>
        </w:rPr>
        <w:t> </w:t>
      </w:r>
      <w:r>
        <w:rPr>
          <w:b w:val="0"/>
          <w:sz w:val="24"/>
        </w:rPr>
        <w:t>berlaku.</w:t>
      </w:r>
    </w:p>
    <w:p>
      <w:pPr>
        <w:pStyle w:val="BodyText"/>
        <w:rPr>
          <w:b w:val="0"/>
          <w:sz w:val="22"/>
        </w:rPr>
      </w:pPr>
    </w:p>
    <w:p>
      <w:pPr>
        <w:pStyle w:val="ListParagraph"/>
        <w:numPr>
          <w:ilvl w:val="1"/>
          <w:numId w:val="118"/>
        </w:numPr>
        <w:tabs>
          <w:tab w:pos="1087" w:val="left" w:leader="none"/>
        </w:tabs>
        <w:spacing w:line="240" w:lineRule="auto" w:before="0" w:after="0"/>
        <w:ind w:left="1110" w:right="1451" w:hanging="710"/>
        <w:jc w:val="both"/>
        <w:rPr>
          <w:b w:val="0"/>
          <w:sz w:val="24"/>
        </w:rPr>
      </w:pPr>
      <w:r>
        <w:rPr>
          <w:b w:val="0"/>
          <w:sz w:val="24"/>
        </w:rPr>
        <w:t>Pejabat Penandatangan Kontrak menyampaikan pemberitahuan cacat mutu kepada Penyedia segera setelah ditemukan cacat mutu tersebut selama selama masa garansi berlaku.</w:t>
      </w:r>
    </w:p>
    <w:p>
      <w:pPr>
        <w:pStyle w:val="ListParagraph"/>
        <w:numPr>
          <w:ilvl w:val="1"/>
          <w:numId w:val="118"/>
        </w:numPr>
        <w:tabs>
          <w:tab w:pos="1087" w:val="left" w:leader="none"/>
        </w:tabs>
        <w:spacing w:line="240" w:lineRule="auto" w:before="213" w:after="0"/>
        <w:ind w:left="1110" w:right="1451" w:hanging="710"/>
        <w:jc w:val="both"/>
        <w:rPr>
          <w:b w:val="0"/>
          <w:sz w:val="24"/>
        </w:rPr>
      </w:pPr>
      <w:r>
        <w:rPr>
          <w:b w:val="0"/>
          <w:sz w:val="24"/>
        </w:rPr>
        <w:t>Terhadap pemberitahuan cacat mutu oleh Pejabat Penandatangan Kontrak, Penyedia berkewajiban untuk memperbaiki, mengganti, dan/atau melengkapi Barang dalam jangka waktu yang ditetapkan dalam pemberitahuan tersebut.</w:t>
      </w:r>
    </w:p>
    <w:p>
      <w:pPr>
        <w:pStyle w:val="ListParagraph"/>
        <w:numPr>
          <w:ilvl w:val="1"/>
          <w:numId w:val="118"/>
        </w:numPr>
        <w:tabs>
          <w:tab w:pos="1087" w:val="left" w:leader="none"/>
        </w:tabs>
        <w:spacing w:line="240" w:lineRule="auto" w:before="210" w:after="0"/>
        <w:ind w:left="1110" w:right="1451" w:hanging="710"/>
        <w:jc w:val="both"/>
        <w:rPr>
          <w:b w:val="0"/>
          <w:sz w:val="24"/>
        </w:rPr>
      </w:pPr>
      <w:r>
        <w:rPr>
          <w:b w:val="0"/>
          <w:sz w:val="24"/>
        </w:rPr>
        <w:t>Jika Penyedia tidak memperbaiki, mengganti, dan/atau melengkapi Barang akibat cacat mutu dalam jangka waktu yang ditentukan maka Pejabat Penandatangan Kontrak akan menghitung biaya perbaikan yang diperlukan, dan Pejabat Penandatangan Kontrak secara langsung atau melalui pihak lain yang ditunjuk oleh Pejabat Penandatangan Kontrak akan melakukan perbaikan, penggantian, dan/atau melengkapi barang tersebut. Penyedia berkewajiban untuk membayar biaya untuk memperbaiki, mengganti, dan/atau melengkapi barang tersebut sesuai dengan klaim yang diajukan</w:t>
      </w:r>
      <w:r>
        <w:rPr>
          <w:b w:val="0"/>
          <w:spacing w:val="-24"/>
          <w:sz w:val="24"/>
        </w:rPr>
        <w:t> </w:t>
      </w:r>
      <w:r>
        <w:rPr>
          <w:b w:val="0"/>
          <w:sz w:val="24"/>
        </w:rPr>
        <w:t>secara</w:t>
      </w:r>
    </w:p>
    <w:p>
      <w:pPr>
        <w:spacing w:after="0" w:line="240" w:lineRule="auto"/>
        <w:jc w:val="both"/>
        <w:rPr>
          <w:sz w:val="24"/>
        </w:rPr>
        <w:sectPr>
          <w:type w:val="continuous"/>
          <w:pgSz w:w="12240" w:h="18720"/>
          <w:pgMar w:top="620" w:bottom="620" w:left="360" w:right="260"/>
          <w:cols w:num="2" w:equalWidth="0">
            <w:col w:w="2920" w:space="40"/>
            <w:col w:w="8660"/>
          </w:cols>
        </w:sectPr>
      </w:pPr>
    </w:p>
    <w:p>
      <w:pPr>
        <w:pStyle w:val="BodyText"/>
        <w:spacing w:before="91"/>
        <w:ind w:left="4070" w:right="1451"/>
        <w:jc w:val="both"/>
        <w:rPr>
          <w:b w:val="0"/>
        </w:rPr>
      </w:pPr>
      <w:r>
        <w:rPr>
          <w:b w:val="0"/>
        </w:rPr>
        <w:t>tertulis oleh Pejabat Penandatangan Kontrak. Biaya tersebut dapat dipotong oleh Pejabat Penandatangan Kontrak dari nilai tagihan atau jaminan pelaksanaan</w:t>
      </w:r>
      <w:r>
        <w:rPr>
          <w:b w:val="0"/>
          <w:spacing w:val="-9"/>
        </w:rPr>
        <w:t> </w:t>
      </w:r>
      <w:r>
        <w:rPr>
          <w:b w:val="0"/>
        </w:rPr>
        <w:t>Penyedia.</w:t>
      </w:r>
    </w:p>
    <w:p>
      <w:pPr>
        <w:pStyle w:val="BodyText"/>
        <w:spacing w:before="2"/>
        <w:rPr>
          <w:b w:val="0"/>
        </w:rPr>
      </w:pPr>
    </w:p>
    <w:p>
      <w:pPr>
        <w:pStyle w:val="ListParagraph"/>
        <w:numPr>
          <w:ilvl w:val="1"/>
          <w:numId w:val="118"/>
        </w:numPr>
        <w:tabs>
          <w:tab w:pos="4047" w:val="left" w:leader="none"/>
        </w:tabs>
        <w:spacing w:line="240" w:lineRule="auto" w:before="0" w:after="0"/>
        <w:ind w:left="4070" w:right="1451" w:hanging="710"/>
        <w:jc w:val="both"/>
        <w:rPr>
          <w:b w:val="0"/>
          <w:sz w:val="24"/>
        </w:rPr>
      </w:pPr>
      <w:r>
        <w:rPr>
          <w:b w:val="0"/>
          <w:sz w:val="24"/>
        </w:rPr>
        <w:t>Terlepas dari kewajiban penggantian biaya, Penyedia yang lalai memperbaiki cacat mutu dikenakan Sanksi Daftar Hitam.</w:t>
      </w:r>
    </w:p>
    <w:p>
      <w:pPr>
        <w:pStyle w:val="BodyText"/>
        <w:spacing w:before="2"/>
        <w:rPr>
          <w:b w:val="0"/>
          <w:sz w:val="16"/>
        </w:rPr>
      </w:pPr>
    </w:p>
    <w:p>
      <w:pPr>
        <w:spacing w:after="0"/>
        <w:rPr>
          <w:sz w:val="16"/>
        </w:rPr>
        <w:sectPr>
          <w:pgSz w:w="12240" w:h="18720"/>
          <w:pgMar w:header="689" w:footer="1336" w:top="1600" w:bottom="1520" w:left="360" w:right="260"/>
        </w:sectPr>
      </w:pPr>
    </w:p>
    <w:p>
      <w:pPr>
        <w:pStyle w:val="ListParagraph"/>
        <w:numPr>
          <w:ilvl w:val="0"/>
          <w:numId w:val="99"/>
        </w:numPr>
        <w:tabs>
          <w:tab w:pos="1488" w:val="left" w:leader="none"/>
        </w:tabs>
        <w:spacing w:line="253" w:lineRule="exact" w:before="84" w:after="0"/>
        <w:ind w:left="1488" w:right="0" w:hanging="428"/>
        <w:jc w:val="left"/>
        <w:rPr>
          <w:b w:val="0"/>
          <w:sz w:val="24"/>
        </w:rPr>
      </w:pPr>
      <w:r>
        <w:rPr>
          <w:b w:val="0"/>
          <w:sz w:val="24"/>
        </w:rPr>
        <w:t>Pedoman</w:t>
      </w:r>
    </w:p>
    <w:p>
      <w:pPr>
        <w:pStyle w:val="BodyText"/>
        <w:ind w:left="1487" w:right="-18"/>
        <w:rPr>
          <w:b w:val="0"/>
        </w:rPr>
      </w:pPr>
      <w:r>
        <w:rPr>
          <w:b w:val="0"/>
        </w:rPr>
        <w:t>Pengoperasian dan Perawatan</w:t>
      </w:r>
    </w:p>
    <w:p>
      <w:pPr>
        <w:pStyle w:val="ListParagraph"/>
        <w:numPr>
          <w:ilvl w:val="1"/>
          <w:numId w:val="119"/>
        </w:numPr>
        <w:tabs>
          <w:tab w:pos="1052" w:val="left" w:leader="none"/>
        </w:tabs>
        <w:spacing w:line="240" w:lineRule="auto" w:before="82" w:after="0"/>
        <w:ind w:left="1075" w:right="1451" w:hanging="710"/>
        <w:jc w:val="both"/>
        <w:rPr>
          <w:b w:val="0"/>
          <w:sz w:val="24"/>
        </w:rPr>
      </w:pPr>
      <w:r>
        <w:rPr>
          <w:b w:val="0"/>
          <w:w w:val="99"/>
          <w:sz w:val="24"/>
        </w:rPr>
        <w:br w:type="column"/>
      </w:r>
      <w:r>
        <w:rPr>
          <w:b w:val="0"/>
          <w:sz w:val="24"/>
        </w:rPr>
        <w:t>Penyedia diwajibkan memberikan petunjuk kepada Pejabat Penandatangan Kontrak tentang pedoman pengoperasian dan perawatan sebelum serah terima</w:t>
      </w:r>
      <w:r>
        <w:rPr>
          <w:b w:val="0"/>
          <w:spacing w:val="-5"/>
          <w:sz w:val="24"/>
        </w:rPr>
        <w:t> </w:t>
      </w:r>
      <w:r>
        <w:rPr>
          <w:b w:val="0"/>
          <w:sz w:val="24"/>
        </w:rPr>
        <w:t>Barang.</w:t>
      </w:r>
    </w:p>
    <w:p>
      <w:pPr>
        <w:pStyle w:val="BodyText"/>
        <w:spacing w:before="9"/>
        <w:rPr>
          <w:b w:val="0"/>
          <w:sz w:val="23"/>
        </w:rPr>
      </w:pPr>
    </w:p>
    <w:p>
      <w:pPr>
        <w:pStyle w:val="ListParagraph"/>
        <w:numPr>
          <w:ilvl w:val="1"/>
          <w:numId w:val="119"/>
        </w:numPr>
        <w:tabs>
          <w:tab w:pos="1052" w:val="left" w:leader="none"/>
        </w:tabs>
        <w:spacing w:line="240" w:lineRule="auto" w:before="1" w:after="0"/>
        <w:ind w:left="1075" w:right="1451" w:hanging="710"/>
        <w:jc w:val="both"/>
        <w:rPr>
          <w:b w:val="0"/>
          <w:sz w:val="24"/>
        </w:rPr>
      </w:pPr>
      <w:r>
        <w:rPr>
          <w:b w:val="0"/>
          <w:sz w:val="24"/>
        </w:rPr>
        <w:t>Apabila Penyedia tidak memberikan pedoman pengoperasian dan perawatan, Pejabat Penandatangan Kontrak berhak menahan pembayaran sebesar 5% (lima persen) dari nilai kontrak.</w:t>
      </w:r>
    </w:p>
    <w:p>
      <w:pPr>
        <w:spacing w:after="0" w:line="240" w:lineRule="auto"/>
        <w:jc w:val="both"/>
        <w:rPr>
          <w:sz w:val="24"/>
        </w:rPr>
        <w:sectPr>
          <w:type w:val="continuous"/>
          <w:pgSz w:w="12240" w:h="18720"/>
          <w:pgMar w:top="620" w:bottom="620" w:left="360" w:right="260"/>
          <w:cols w:num="2" w:equalWidth="0">
            <w:col w:w="2955" w:space="40"/>
            <w:col w:w="8625"/>
          </w:cols>
        </w:sectPr>
      </w:pPr>
    </w:p>
    <w:p>
      <w:pPr>
        <w:pStyle w:val="BodyText"/>
        <w:spacing w:before="2"/>
        <w:rPr>
          <w:b w:val="0"/>
          <w:sz w:val="15"/>
        </w:rPr>
      </w:pPr>
    </w:p>
    <w:p>
      <w:pPr>
        <w:pStyle w:val="ListParagraph"/>
        <w:numPr>
          <w:ilvl w:val="0"/>
          <w:numId w:val="104"/>
        </w:numPr>
        <w:tabs>
          <w:tab w:pos="1519" w:val="left" w:leader="none"/>
          <w:tab w:pos="1520" w:val="left" w:leader="none"/>
        </w:tabs>
        <w:spacing w:line="240" w:lineRule="auto" w:before="94" w:after="0"/>
        <w:ind w:left="1519" w:right="0" w:hanging="461"/>
        <w:jc w:val="left"/>
        <w:rPr>
          <w:b w:val="0"/>
          <w:sz w:val="24"/>
        </w:rPr>
      </w:pPr>
      <w:r>
        <w:rPr>
          <w:b w:val="0"/>
          <w:sz w:val="24"/>
        </w:rPr>
        <w:t>PERUBAHAN</w:t>
      </w:r>
      <w:r>
        <w:rPr>
          <w:b w:val="0"/>
          <w:spacing w:val="-1"/>
          <w:sz w:val="24"/>
        </w:rPr>
        <w:t> </w:t>
      </w:r>
      <w:r>
        <w:rPr>
          <w:b w:val="0"/>
          <w:sz w:val="24"/>
        </w:rPr>
        <w:t>KONTRAK</w:t>
      </w:r>
    </w:p>
    <w:p>
      <w:pPr>
        <w:pStyle w:val="BodyText"/>
        <w:spacing w:before="2"/>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5" w:after="0"/>
        <w:ind w:left="1488" w:right="0" w:hanging="428"/>
        <w:jc w:val="left"/>
        <w:rPr>
          <w:b w:val="0"/>
          <w:sz w:val="24"/>
        </w:rPr>
      </w:pPr>
      <w:r>
        <w:rPr>
          <w:b w:val="0"/>
          <w:sz w:val="24"/>
        </w:rPr>
        <w:t>Perubahan</w:t>
      </w:r>
      <w:r>
        <w:rPr>
          <w:rFonts w:ascii="Times New Roman"/>
          <w:w w:val="99"/>
          <w:sz w:val="24"/>
        </w:rPr>
        <w:t> </w:t>
      </w:r>
      <w:r>
        <w:rPr>
          <w:b w:val="0"/>
          <w:sz w:val="24"/>
        </w:rPr>
        <w:t>Kontrak</w:t>
      </w:r>
    </w:p>
    <w:p>
      <w:pPr>
        <w:pStyle w:val="ListParagraph"/>
        <w:numPr>
          <w:ilvl w:val="1"/>
          <w:numId w:val="120"/>
        </w:numPr>
        <w:tabs>
          <w:tab w:pos="1458" w:val="left" w:leader="none"/>
        </w:tabs>
        <w:spacing w:line="240" w:lineRule="auto" w:before="82" w:after="0"/>
        <w:ind w:left="1481" w:right="1451" w:hanging="711"/>
        <w:jc w:val="both"/>
        <w:rPr>
          <w:b w:val="0"/>
          <w:sz w:val="24"/>
        </w:rPr>
      </w:pPr>
      <w:r>
        <w:rPr>
          <w:b w:val="0"/>
          <w:spacing w:val="-1"/>
          <w:w w:val="99"/>
          <w:sz w:val="24"/>
        </w:rPr>
        <w:br w:type="column"/>
      </w:r>
      <w:r>
        <w:rPr>
          <w:b w:val="0"/>
          <w:sz w:val="24"/>
        </w:rPr>
        <w:t>Kontrak hanya dapat diubah melalui adendum/perubahan Kontrak.</w:t>
      </w:r>
    </w:p>
    <w:p>
      <w:pPr>
        <w:pStyle w:val="BodyText"/>
        <w:spacing w:before="9"/>
        <w:rPr>
          <w:b w:val="0"/>
          <w:sz w:val="23"/>
        </w:rPr>
      </w:pPr>
    </w:p>
    <w:p>
      <w:pPr>
        <w:pStyle w:val="ListParagraph"/>
        <w:numPr>
          <w:ilvl w:val="1"/>
          <w:numId w:val="120"/>
        </w:numPr>
        <w:tabs>
          <w:tab w:pos="1458" w:val="left" w:leader="none"/>
        </w:tabs>
        <w:spacing w:line="240" w:lineRule="auto" w:before="0" w:after="0"/>
        <w:ind w:left="1481" w:right="1451" w:hanging="711"/>
        <w:jc w:val="both"/>
        <w:rPr>
          <w:b w:val="0"/>
          <w:sz w:val="24"/>
        </w:rPr>
      </w:pPr>
      <w:r>
        <w:rPr>
          <w:b w:val="0"/>
          <w:sz w:val="24"/>
        </w:rPr>
        <w:t>Adendum/perubahan Kontrak dapat dilaksanakan dalam hal terdapat perbedaan antara kondisi lapangan pada saat pelaksanaan dengan gambar dan/atau spesifikasi teknis/KAK yang ditentukan dalam dokumen Kontrak dan disetujui oleh para pihak,</w:t>
      </w:r>
      <w:r>
        <w:rPr>
          <w:b w:val="0"/>
          <w:spacing w:val="-1"/>
          <w:sz w:val="24"/>
        </w:rPr>
        <w:t> </w:t>
      </w:r>
      <w:r>
        <w:rPr>
          <w:b w:val="0"/>
          <w:sz w:val="24"/>
        </w:rPr>
        <w:t>meliputi:</w:t>
      </w:r>
    </w:p>
    <w:p>
      <w:pPr>
        <w:pStyle w:val="ListParagraph"/>
        <w:numPr>
          <w:ilvl w:val="2"/>
          <w:numId w:val="120"/>
        </w:numPr>
        <w:tabs>
          <w:tab w:pos="1905" w:val="left" w:leader="none"/>
          <w:tab w:pos="1907" w:val="left" w:leader="none"/>
        </w:tabs>
        <w:spacing w:line="240" w:lineRule="auto" w:before="1" w:after="0"/>
        <w:ind w:left="1906" w:right="1451" w:hanging="425"/>
        <w:jc w:val="left"/>
        <w:rPr>
          <w:b w:val="0"/>
          <w:sz w:val="24"/>
        </w:rPr>
      </w:pPr>
      <w:r>
        <w:rPr>
          <w:b w:val="0"/>
          <w:sz w:val="24"/>
        </w:rPr>
        <w:t>menambah atau mengurangi volume yang tercantum dalam</w:t>
      </w:r>
      <w:r>
        <w:rPr>
          <w:b w:val="0"/>
          <w:spacing w:val="-2"/>
          <w:sz w:val="24"/>
        </w:rPr>
        <w:t> </w:t>
      </w:r>
      <w:r>
        <w:rPr>
          <w:b w:val="0"/>
          <w:sz w:val="24"/>
        </w:rPr>
        <w:t>Kontrak;</w:t>
      </w:r>
    </w:p>
    <w:p>
      <w:pPr>
        <w:pStyle w:val="ListParagraph"/>
        <w:numPr>
          <w:ilvl w:val="2"/>
          <w:numId w:val="120"/>
        </w:numPr>
        <w:tabs>
          <w:tab w:pos="1905" w:val="left" w:leader="none"/>
          <w:tab w:pos="1907" w:val="left" w:leader="none"/>
        </w:tabs>
        <w:spacing w:line="253" w:lineRule="exact" w:before="0" w:after="0"/>
        <w:ind w:left="1906" w:right="0" w:hanging="425"/>
        <w:jc w:val="left"/>
        <w:rPr>
          <w:b w:val="0"/>
          <w:sz w:val="24"/>
        </w:rPr>
      </w:pPr>
      <w:r>
        <w:rPr>
          <w:b w:val="0"/>
          <w:sz w:val="24"/>
        </w:rPr>
        <w:t>menambah dan/atau mengurangi jenis</w:t>
      </w:r>
      <w:r>
        <w:rPr>
          <w:b w:val="0"/>
          <w:spacing w:val="-7"/>
          <w:sz w:val="24"/>
        </w:rPr>
        <w:t> </w:t>
      </w:r>
      <w:r>
        <w:rPr>
          <w:b w:val="0"/>
          <w:sz w:val="24"/>
        </w:rPr>
        <w:t>kegiatan;</w:t>
      </w:r>
    </w:p>
    <w:p>
      <w:pPr>
        <w:pStyle w:val="ListParagraph"/>
        <w:numPr>
          <w:ilvl w:val="2"/>
          <w:numId w:val="120"/>
        </w:numPr>
        <w:tabs>
          <w:tab w:pos="1905" w:val="left" w:leader="none"/>
          <w:tab w:pos="1907" w:val="left" w:leader="none"/>
          <w:tab w:pos="3156" w:val="left" w:leader="none"/>
          <w:tab w:pos="4358" w:val="left" w:leader="none"/>
          <w:tab w:pos="5138" w:val="left" w:leader="none"/>
          <w:tab w:pos="5930" w:val="left" w:leader="none"/>
          <w:tab w:pos="6861" w:val="left" w:leader="none"/>
        </w:tabs>
        <w:spacing w:line="240" w:lineRule="auto" w:before="1" w:after="0"/>
        <w:ind w:left="1906" w:right="1456" w:hanging="425"/>
        <w:jc w:val="left"/>
        <w:rPr>
          <w:b w:val="0"/>
          <w:sz w:val="24"/>
        </w:rPr>
      </w:pPr>
      <w:r>
        <w:rPr>
          <w:b w:val="0"/>
          <w:sz w:val="24"/>
        </w:rPr>
        <w:t>mengubah</w:t>
      </w:r>
      <w:r>
        <w:rPr>
          <w:rFonts w:ascii="Times New Roman"/>
          <w:sz w:val="24"/>
        </w:rPr>
        <w:tab/>
      </w:r>
      <w:r>
        <w:rPr>
          <w:b w:val="0"/>
          <w:sz w:val="24"/>
        </w:rPr>
        <w:t>spesifikasi</w:t>
      </w:r>
      <w:r>
        <w:rPr>
          <w:rFonts w:ascii="Times New Roman"/>
          <w:sz w:val="24"/>
        </w:rPr>
        <w:tab/>
      </w:r>
      <w:r>
        <w:rPr>
          <w:b w:val="0"/>
          <w:sz w:val="24"/>
        </w:rPr>
        <w:t>teknis</w:t>
      </w:r>
      <w:r>
        <w:rPr>
          <w:rFonts w:ascii="Times New Roman"/>
          <w:sz w:val="24"/>
        </w:rPr>
        <w:tab/>
      </w:r>
      <w:r>
        <w:rPr>
          <w:b w:val="0"/>
          <w:sz w:val="24"/>
        </w:rPr>
        <w:t>sesuai</w:t>
      </w:r>
      <w:r>
        <w:rPr>
          <w:rFonts w:ascii="Times New Roman"/>
          <w:sz w:val="24"/>
        </w:rPr>
        <w:tab/>
      </w:r>
      <w:r>
        <w:rPr>
          <w:b w:val="0"/>
          <w:sz w:val="24"/>
        </w:rPr>
        <w:t>dengan</w:t>
      </w:r>
      <w:r>
        <w:rPr>
          <w:rFonts w:ascii="Times New Roman"/>
          <w:sz w:val="24"/>
        </w:rPr>
        <w:tab/>
      </w:r>
      <w:r>
        <w:rPr>
          <w:b w:val="0"/>
          <w:spacing w:val="-3"/>
          <w:sz w:val="24"/>
        </w:rPr>
        <w:t>kondisi </w:t>
      </w:r>
      <w:r>
        <w:rPr>
          <w:b w:val="0"/>
          <w:sz w:val="24"/>
        </w:rPr>
        <w:t>lapangan;</w:t>
      </w:r>
      <w:r>
        <w:rPr>
          <w:b w:val="0"/>
          <w:spacing w:val="-1"/>
          <w:sz w:val="24"/>
        </w:rPr>
        <w:t> </w:t>
      </w:r>
      <w:r>
        <w:rPr>
          <w:b w:val="0"/>
          <w:sz w:val="24"/>
        </w:rPr>
        <w:t>dan/atau</w:t>
      </w:r>
    </w:p>
    <w:p>
      <w:pPr>
        <w:pStyle w:val="ListParagraph"/>
        <w:numPr>
          <w:ilvl w:val="2"/>
          <w:numId w:val="120"/>
        </w:numPr>
        <w:tabs>
          <w:tab w:pos="1905" w:val="left" w:leader="none"/>
          <w:tab w:pos="1907" w:val="left" w:leader="none"/>
        </w:tabs>
        <w:spacing w:line="253" w:lineRule="exact" w:before="0" w:after="0"/>
        <w:ind w:left="1906" w:right="0" w:hanging="425"/>
        <w:jc w:val="left"/>
        <w:rPr>
          <w:b w:val="0"/>
          <w:sz w:val="24"/>
        </w:rPr>
      </w:pPr>
      <w:r>
        <w:rPr>
          <w:b w:val="0"/>
          <w:sz w:val="24"/>
        </w:rPr>
        <w:t>mengubah jadwal</w:t>
      </w:r>
      <w:r>
        <w:rPr>
          <w:b w:val="0"/>
          <w:spacing w:val="-3"/>
          <w:sz w:val="24"/>
        </w:rPr>
        <w:t> </w:t>
      </w:r>
      <w:r>
        <w:rPr>
          <w:b w:val="0"/>
          <w:sz w:val="24"/>
        </w:rPr>
        <w:t>pelaksanaan.</w:t>
      </w:r>
    </w:p>
    <w:p>
      <w:pPr>
        <w:pStyle w:val="BodyText"/>
        <w:spacing w:before="10"/>
        <w:rPr>
          <w:b w:val="0"/>
          <w:sz w:val="23"/>
        </w:rPr>
      </w:pPr>
    </w:p>
    <w:p>
      <w:pPr>
        <w:pStyle w:val="ListParagraph"/>
        <w:numPr>
          <w:ilvl w:val="1"/>
          <w:numId w:val="120"/>
        </w:numPr>
        <w:tabs>
          <w:tab w:pos="1458" w:val="left" w:leader="none"/>
        </w:tabs>
        <w:spacing w:line="240" w:lineRule="auto" w:before="0" w:after="0"/>
        <w:ind w:left="1481" w:right="1451" w:hanging="711"/>
        <w:jc w:val="both"/>
        <w:rPr>
          <w:b w:val="0"/>
          <w:sz w:val="24"/>
        </w:rPr>
      </w:pPr>
      <w:r>
        <w:rPr>
          <w:b w:val="0"/>
          <w:sz w:val="24"/>
        </w:rPr>
        <w:t>Selain adendum/perubahan Kontrak yang diatur pada klausul 33.2, addendum/perubahan Kontrak dapat dilakukan untuk hal-hal yang disebabkan masalah administrasi, antara lain pergantian PPK, perubahan rekening Penyedia, dan sebagainya.</w:t>
      </w:r>
    </w:p>
    <w:p>
      <w:pPr>
        <w:pStyle w:val="BodyText"/>
        <w:spacing w:before="9"/>
        <w:rPr>
          <w:b w:val="0"/>
          <w:sz w:val="23"/>
        </w:rPr>
      </w:pPr>
    </w:p>
    <w:p>
      <w:pPr>
        <w:pStyle w:val="ListParagraph"/>
        <w:numPr>
          <w:ilvl w:val="1"/>
          <w:numId w:val="120"/>
        </w:numPr>
        <w:tabs>
          <w:tab w:pos="1458" w:val="left" w:leader="none"/>
        </w:tabs>
        <w:spacing w:line="240" w:lineRule="auto" w:before="0" w:after="0"/>
        <w:ind w:left="1481" w:right="1453" w:hanging="711"/>
        <w:jc w:val="both"/>
        <w:rPr>
          <w:b w:val="0"/>
          <w:sz w:val="24"/>
        </w:rPr>
      </w:pPr>
      <w:r>
        <w:rPr>
          <w:b w:val="0"/>
          <w:sz w:val="24"/>
        </w:rPr>
        <w:t>Pekerjaan tambah paling tinggi 10% (sepuluh persen) dari nilai Kontrak awal dan harus mempertimbangkan tersedianya</w:t>
      </w:r>
      <w:r>
        <w:rPr>
          <w:b w:val="0"/>
          <w:spacing w:val="-1"/>
          <w:sz w:val="24"/>
        </w:rPr>
        <w:t> </w:t>
      </w:r>
      <w:r>
        <w:rPr>
          <w:b w:val="0"/>
          <w:sz w:val="24"/>
        </w:rPr>
        <w:t>anggaran.</w:t>
      </w:r>
    </w:p>
    <w:p>
      <w:pPr>
        <w:pStyle w:val="BodyText"/>
        <w:spacing w:before="2"/>
        <w:rPr>
          <w:b w:val="0"/>
        </w:rPr>
      </w:pPr>
    </w:p>
    <w:p>
      <w:pPr>
        <w:pStyle w:val="ListParagraph"/>
        <w:numPr>
          <w:ilvl w:val="1"/>
          <w:numId w:val="120"/>
        </w:numPr>
        <w:tabs>
          <w:tab w:pos="1458" w:val="left" w:leader="none"/>
        </w:tabs>
        <w:spacing w:line="240" w:lineRule="auto" w:before="0" w:after="0"/>
        <w:ind w:left="1481" w:right="1451" w:hanging="711"/>
        <w:jc w:val="both"/>
        <w:rPr>
          <w:b w:val="0"/>
          <w:sz w:val="24"/>
        </w:rPr>
      </w:pPr>
      <w:r>
        <w:rPr>
          <w:b w:val="0"/>
          <w:sz w:val="24"/>
        </w:rPr>
        <w:t>Perintah perubahan pekerjaan dibuat oleh Pejabat Penandatangan Kontrak secara tertulis kepada Penyedia kemudian dilanjutkan dengan negosiasi teknis dan harga dengan tetap mengacu pada ketentuan yang tercantum  dalam Kontrak</w:t>
      </w:r>
      <w:r>
        <w:rPr>
          <w:b w:val="0"/>
          <w:spacing w:val="-2"/>
          <w:sz w:val="24"/>
        </w:rPr>
        <w:t> </w:t>
      </w:r>
      <w:r>
        <w:rPr>
          <w:b w:val="0"/>
          <w:sz w:val="24"/>
        </w:rPr>
        <w:t>awal.</w:t>
      </w:r>
    </w:p>
    <w:p>
      <w:pPr>
        <w:pStyle w:val="BodyText"/>
        <w:spacing w:before="10"/>
        <w:rPr>
          <w:b w:val="0"/>
          <w:sz w:val="23"/>
        </w:rPr>
      </w:pPr>
    </w:p>
    <w:p>
      <w:pPr>
        <w:pStyle w:val="ListParagraph"/>
        <w:numPr>
          <w:ilvl w:val="1"/>
          <w:numId w:val="120"/>
        </w:numPr>
        <w:tabs>
          <w:tab w:pos="1458" w:val="left" w:leader="none"/>
        </w:tabs>
        <w:spacing w:line="240" w:lineRule="auto" w:before="0" w:after="0"/>
        <w:ind w:left="1481" w:right="1451" w:hanging="711"/>
        <w:jc w:val="both"/>
        <w:rPr>
          <w:b w:val="0"/>
          <w:sz w:val="24"/>
        </w:rPr>
      </w:pPr>
      <w:r>
        <w:rPr>
          <w:b w:val="0"/>
          <w:sz w:val="24"/>
        </w:rPr>
        <w:t>Hasil negosiasi teknis dan harga tersebut dituangkan dalam Berita Acara sebagai dasar penyusunan adendum/perubahan Kontrak.</w:t>
      </w:r>
    </w:p>
    <w:p>
      <w:pPr>
        <w:pStyle w:val="BodyText"/>
        <w:spacing w:before="10"/>
        <w:rPr>
          <w:b w:val="0"/>
          <w:sz w:val="23"/>
        </w:rPr>
      </w:pPr>
    </w:p>
    <w:p>
      <w:pPr>
        <w:pStyle w:val="ListParagraph"/>
        <w:numPr>
          <w:ilvl w:val="1"/>
          <w:numId w:val="120"/>
        </w:numPr>
        <w:tabs>
          <w:tab w:pos="1458" w:val="left" w:leader="none"/>
        </w:tabs>
        <w:spacing w:line="240" w:lineRule="auto" w:before="0" w:after="0"/>
        <w:ind w:left="1481" w:right="1452" w:hanging="711"/>
        <w:jc w:val="both"/>
        <w:rPr>
          <w:b w:val="0"/>
          <w:sz w:val="24"/>
        </w:rPr>
      </w:pPr>
      <w:r>
        <w:rPr>
          <w:b w:val="0"/>
          <w:sz w:val="24"/>
        </w:rPr>
        <w:t>perubahan jadwal dalam hal terjadi perpanjangan waktu pelaksanaan dapat diberikan oleh Pejabat Penandatangan Kontrak atas pertimbangan yang layak dan wajar untuk hal- hal sebagai</w:t>
      </w:r>
      <w:r>
        <w:rPr>
          <w:b w:val="0"/>
          <w:spacing w:val="-3"/>
          <w:sz w:val="24"/>
        </w:rPr>
        <w:t> </w:t>
      </w:r>
      <w:r>
        <w:rPr>
          <w:b w:val="0"/>
          <w:sz w:val="24"/>
        </w:rPr>
        <w:t>berikut:</w:t>
      </w:r>
    </w:p>
    <w:p>
      <w:pPr>
        <w:pStyle w:val="ListParagraph"/>
        <w:numPr>
          <w:ilvl w:val="2"/>
          <w:numId w:val="120"/>
        </w:numPr>
        <w:tabs>
          <w:tab w:pos="1905" w:val="left" w:leader="none"/>
          <w:tab w:pos="1907" w:val="left" w:leader="none"/>
        </w:tabs>
        <w:spacing w:line="253" w:lineRule="exact" w:before="2" w:after="0"/>
        <w:ind w:left="1906" w:right="0" w:hanging="425"/>
        <w:jc w:val="left"/>
        <w:rPr>
          <w:b w:val="0"/>
          <w:sz w:val="24"/>
        </w:rPr>
      </w:pPr>
      <w:r>
        <w:rPr>
          <w:b w:val="0"/>
          <w:sz w:val="24"/>
        </w:rPr>
        <w:t>perisiwa kompensasi;</w:t>
      </w:r>
      <w:r>
        <w:rPr>
          <w:b w:val="0"/>
          <w:spacing w:val="-1"/>
          <w:sz w:val="24"/>
        </w:rPr>
        <w:t> </w:t>
      </w:r>
      <w:r>
        <w:rPr>
          <w:b w:val="0"/>
          <w:sz w:val="24"/>
        </w:rPr>
        <w:t>dan/atau</w:t>
      </w:r>
    </w:p>
    <w:p>
      <w:pPr>
        <w:pStyle w:val="ListParagraph"/>
        <w:numPr>
          <w:ilvl w:val="2"/>
          <w:numId w:val="120"/>
        </w:numPr>
        <w:tabs>
          <w:tab w:pos="1905" w:val="left" w:leader="none"/>
          <w:tab w:pos="1907" w:val="left" w:leader="none"/>
        </w:tabs>
        <w:spacing w:line="253" w:lineRule="exact" w:before="0" w:after="0"/>
        <w:ind w:left="1906" w:right="0" w:hanging="425"/>
        <w:jc w:val="left"/>
        <w:rPr>
          <w:b w:val="0"/>
          <w:sz w:val="24"/>
        </w:rPr>
      </w:pPr>
      <w:r>
        <w:rPr>
          <w:b w:val="0"/>
          <w:sz w:val="24"/>
        </w:rPr>
        <w:t>Keadaan</w:t>
      </w:r>
      <w:r>
        <w:rPr>
          <w:b w:val="0"/>
          <w:spacing w:val="-2"/>
          <w:sz w:val="24"/>
        </w:rPr>
        <w:t> </w:t>
      </w:r>
      <w:r>
        <w:rPr>
          <w:b w:val="0"/>
          <w:sz w:val="24"/>
        </w:rPr>
        <w:t>Kahar.</w:t>
      </w:r>
    </w:p>
    <w:p>
      <w:pPr>
        <w:spacing w:after="0" w:line="253" w:lineRule="exact"/>
        <w:jc w:val="left"/>
        <w:rPr>
          <w:sz w:val="24"/>
        </w:rPr>
        <w:sectPr>
          <w:type w:val="continuous"/>
          <w:pgSz w:w="12240" w:h="18720"/>
          <w:pgMar w:top="620" w:bottom="620" w:left="360" w:right="260"/>
          <w:cols w:num="2" w:equalWidth="0">
            <w:col w:w="2550" w:space="40"/>
            <w:col w:w="9030"/>
          </w:cols>
        </w:sectPr>
      </w:pPr>
    </w:p>
    <w:p>
      <w:pPr>
        <w:pStyle w:val="BodyText"/>
        <w:spacing w:before="10"/>
        <w:rPr>
          <w:b w:val="0"/>
        </w:rPr>
      </w:pPr>
    </w:p>
    <w:p>
      <w:pPr>
        <w:pStyle w:val="ListParagraph"/>
        <w:numPr>
          <w:ilvl w:val="1"/>
          <w:numId w:val="120"/>
        </w:numPr>
        <w:tabs>
          <w:tab w:pos="4047" w:val="left" w:leader="none"/>
        </w:tabs>
        <w:spacing w:line="240" w:lineRule="auto" w:before="82" w:after="0"/>
        <w:ind w:left="4070" w:right="1451" w:hanging="710"/>
        <w:jc w:val="both"/>
        <w:rPr>
          <w:b w:val="0"/>
          <w:sz w:val="24"/>
        </w:rPr>
      </w:pPr>
      <w:r>
        <w:rPr>
          <w:b w:val="0"/>
          <w:sz w:val="24"/>
        </w:rPr>
        <w:t>Dalam hal keadaan kahar waktu penyelesaian pekerjaan dapat diperpanjang sekurang-kurangnya sama dengan waktu terhentinya pelaksanaan kontrak akibat Keadaan</w:t>
      </w:r>
      <w:r>
        <w:rPr>
          <w:b w:val="0"/>
          <w:spacing w:val="-10"/>
          <w:sz w:val="24"/>
        </w:rPr>
        <w:t> </w:t>
      </w:r>
      <w:r>
        <w:rPr>
          <w:b w:val="0"/>
          <w:sz w:val="24"/>
        </w:rPr>
        <w:t>Kahar.</w:t>
      </w:r>
    </w:p>
    <w:p>
      <w:pPr>
        <w:pStyle w:val="BodyText"/>
        <w:spacing w:before="10"/>
        <w:rPr>
          <w:b w:val="0"/>
          <w:sz w:val="23"/>
        </w:rPr>
      </w:pPr>
    </w:p>
    <w:p>
      <w:pPr>
        <w:pStyle w:val="ListParagraph"/>
        <w:numPr>
          <w:ilvl w:val="1"/>
          <w:numId w:val="120"/>
        </w:numPr>
        <w:tabs>
          <w:tab w:pos="4047" w:val="left" w:leader="none"/>
        </w:tabs>
        <w:spacing w:line="240" w:lineRule="auto" w:before="0" w:after="0"/>
        <w:ind w:left="4070" w:right="1451" w:hanging="710"/>
        <w:jc w:val="both"/>
        <w:rPr>
          <w:b w:val="0"/>
          <w:sz w:val="24"/>
        </w:rPr>
      </w:pPr>
      <w:r>
        <w:rPr>
          <w:b w:val="0"/>
          <w:sz w:val="24"/>
        </w:rPr>
        <w:t>Dalam hal peristiwa kompensasi, waktu penyelesaian pekerjaan dapat diperpanjang paling lama sama dengan waktu terhentinya/terlambatnya pelaksanaan kontrak akibat peristiwa</w:t>
      </w:r>
      <w:r>
        <w:rPr>
          <w:b w:val="0"/>
          <w:spacing w:val="-1"/>
          <w:sz w:val="24"/>
        </w:rPr>
        <w:t> </w:t>
      </w:r>
      <w:r>
        <w:rPr>
          <w:b w:val="0"/>
          <w:sz w:val="24"/>
        </w:rPr>
        <w:t>kompensasi.</w:t>
      </w:r>
    </w:p>
    <w:p>
      <w:pPr>
        <w:pStyle w:val="BodyText"/>
        <w:rPr>
          <w:b w:val="0"/>
        </w:rPr>
      </w:pPr>
    </w:p>
    <w:p>
      <w:pPr>
        <w:pStyle w:val="ListParagraph"/>
        <w:numPr>
          <w:ilvl w:val="1"/>
          <w:numId w:val="120"/>
        </w:numPr>
        <w:tabs>
          <w:tab w:pos="4047" w:val="left" w:leader="none"/>
        </w:tabs>
        <w:spacing w:line="240" w:lineRule="auto" w:before="0" w:after="0"/>
        <w:ind w:left="4070" w:right="1451" w:hanging="710"/>
        <w:jc w:val="both"/>
        <w:rPr>
          <w:b w:val="0"/>
          <w:sz w:val="24"/>
        </w:rPr>
      </w:pPr>
      <w:r>
        <w:rPr>
          <w:b w:val="0"/>
          <w:sz w:val="24"/>
        </w:rPr>
        <w:t>Pejabat Penandatangan Kontrak dapat menyetujui secara tertulis perpanjangan waktu pelaksanaan setelah melakukan penelitian terhadap usulan yang diajukan oleh</w:t>
      </w:r>
      <w:r>
        <w:rPr>
          <w:b w:val="0"/>
          <w:spacing w:val="-14"/>
          <w:sz w:val="24"/>
        </w:rPr>
        <w:t> </w:t>
      </w:r>
      <w:r>
        <w:rPr>
          <w:b w:val="0"/>
          <w:sz w:val="24"/>
        </w:rPr>
        <w:t>Penyedia.</w:t>
      </w:r>
    </w:p>
    <w:p>
      <w:pPr>
        <w:pStyle w:val="BodyText"/>
        <w:rPr>
          <w:b w:val="0"/>
        </w:rPr>
      </w:pPr>
    </w:p>
    <w:p>
      <w:pPr>
        <w:pStyle w:val="ListParagraph"/>
        <w:numPr>
          <w:ilvl w:val="1"/>
          <w:numId w:val="120"/>
        </w:numPr>
        <w:tabs>
          <w:tab w:pos="4047" w:val="left" w:leader="none"/>
        </w:tabs>
        <w:spacing w:line="240" w:lineRule="auto" w:before="0" w:after="0"/>
        <w:ind w:left="4070" w:right="1451" w:hanging="710"/>
        <w:jc w:val="both"/>
        <w:rPr>
          <w:b w:val="0"/>
          <w:sz w:val="24"/>
        </w:rPr>
      </w:pPr>
      <w:r>
        <w:rPr>
          <w:b w:val="0"/>
          <w:sz w:val="24"/>
        </w:rPr>
        <w:t>Pejabat Penandatangan Kontrak dapat menugaskan tim atau tenaga ahli untuk meneliti kelayakan/kewajaran perpanjangan waktu</w:t>
      </w:r>
      <w:r>
        <w:rPr>
          <w:b w:val="0"/>
          <w:spacing w:val="-3"/>
          <w:sz w:val="24"/>
        </w:rPr>
        <w:t> </w:t>
      </w:r>
      <w:r>
        <w:rPr>
          <w:b w:val="0"/>
          <w:sz w:val="24"/>
        </w:rPr>
        <w:t>pelaksanaan.</w:t>
      </w:r>
    </w:p>
    <w:p>
      <w:pPr>
        <w:pStyle w:val="BodyText"/>
        <w:spacing w:before="1"/>
        <w:rPr>
          <w:b w:val="0"/>
        </w:rPr>
      </w:pPr>
    </w:p>
    <w:p>
      <w:pPr>
        <w:pStyle w:val="ListParagraph"/>
        <w:numPr>
          <w:ilvl w:val="1"/>
          <w:numId w:val="120"/>
        </w:numPr>
        <w:tabs>
          <w:tab w:pos="4047" w:val="left" w:leader="none"/>
        </w:tabs>
        <w:spacing w:line="240" w:lineRule="auto" w:before="1" w:after="0"/>
        <w:ind w:left="4070" w:right="1456" w:hanging="710"/>
        <w:jc w:val="both"/>
        <w:rPr>
          <w:b w:val="0"/>
          <w:sz w:val="24"/>
        </w:rPr>
      </w:pPr>
      <w:r>
        <w:rPr>
          <w:b w:val="0"/>
          <w:sz w:val="24"/>
        </w:rPr>
        <w:t>Persetujuan perpanjangan waktu pelaksanaan Kontrak dituangkan dalam adendum/perubahan</w:t>
      </w:r>
      <w:r>
        <w:rPr>
          <w:b w:val="0"/>
          <w:spacing w:val="-6"/>
          <w:sz w:val="24"/>
        </w:rPr>
        <w:t> </w:t>
      </w:r>
      <w:r>
        <w:rPr>
          <w:b w:val="0"/>
          <w:sz w:val="24"/>
        </w:rPr>
        <w:t>Kontrak.</w:t>
      </w:r>
    </w:p>
    <w:p>
      <w:pPr>
        <w:pStyle w:val="BodyText"/>
        <w:rPr>
          <w:b w:val="0"/>
        </w:rPr>
      </w:pPr>
    </w:p>
    <w:p>
      <w:pPr>
        <w:pStyle w:val="ListParagraph"/>
        <w:numPr>
          <w:ilvl w:val="0"/>
          <w:numId w:val="99"/>
        </w:numPr>
        <w:tabs>
          <w:tab w:pos="1488" w:val="left" w:leader="none"/>
          <w:tab w:pos="3359" w:val="left" w:leader="none"/>
          <w:tab w:pos="4046" w:val="left" w:leader="none"/>
        </w:tabs>
        <w:spacing w:line="253" w:lineRule="exact" w:before="0" w:after="0"/>
        <w:ind w:left="1488" w:right="0" w:hanging="428"/>
        <w:jc w:val="left"/>
        <w:rPr>
          <w:b w:val="0"/>
          <w:sz w:val="24"/>
        </w:rPr>
      </w:pPr>
      <w:r>
        <w:rPr>
          <w:b w:val="0"/>
          <w:sz w:val="24"/>
        </w:rPr>
        <w:t>Keadaan Kahar</w:t>
      </w:r>
      <w:r>
        <w:rPr>
          <w:rFonts w:ascii="Times New Roman"/>
          <w:sz w:val="24"/>
        </w:rPr>
        <w:tab/>
      </w:r>
      <w:r>
        <w:rPr>
          <w:b w:val="0"/>
          <w:sz w:val="24"/>
        </w:rPr>
        <w:t>34.1</w:t>
      </w:r>
      <w:r>
        <w:rPr>
          <w:rFonts w:ascii="Times New Roman"/>
          <w:sz w:val="24"/>
        </w:rPr>
        <w:tab/>
      </w:r>
      <w:r>
        <w:rPr>
          <w:b w:val="0"/>
          <w:sz w:val="24"/>
        </w:rPr>
        <w:t>Yang dimaksud Keadaan Kahar dalam Kontrak ini</w:t>
      </w:r>
      <w:r>
        <w:rPr>
          <w:b w:val="0"/>
          <w:spacing w:val="55"/>
          <w:sz w:val="24"/>
        </w:rPr>
        <w:t> </w:t>
      </w:r>
      <w:r>
        <w:rPr>
          <w:b w:val="0"/>
          <w:sz w:val="24"/>
        </w:rPr>
        <w:t>adalah</w:t>
      </w:r>
    </w:p>
    <w:p>
      <w:pPr>
        <w:pStyle w:val="BodyText"/>
        <w:ind w:left="4070" w:right="1451"/>
        <w:jc w:val="both"/>
        <w:rPr>
          <w:b w:val="0"/>
        </w:rPr>
      </w:pPr>
      <w:r>
        <w:rPr>
          <w:b w:val="0"/>
        </w:rPr>
        <w:t>suatu keadaan yang terjadi diluar kehendak para pihak dan tidak dapat diperkirakan sebelumnya, sehingga kewajiban yang ditentukan dalam Kontrak menjadi tidak dapat dipenuhi.</w:t>
      </w:r>
    </w:p>
    <w:p>
      <w:pPr>
        <w:pStyle w:val="BodyText"/>
        <w:rPr>
          <w:b w:val="0"/>
        </w:rPr>
      </w:pPr>
    </w:p>
    <w:p>
      <w:pPr>
        <w:pStyle w:val="ListParagraph"/>
        <w:numPr>
          <w:ilvl w:val="1"/>
          <w:numId w:val="121"/>
        </w:numPr>
        <w:tabs>
          <w:tab w:pos="4046" w:val="left" w:leader="none"/>
          <w:tab w:pos="4047" w:val="left" w:leader="none"/>
        </w:tabs>
        <w:spacing w:line="253" w:lineRule="exact" w:before="0" w:after="0"/>
        <w:ind w:left="4046" w:right="0" w:hanging="686"/>
        <w:jc w:val="left"/>
        <w:rPr>
          <w:b w:val="0"/>
          <w:sz w:val="24"/>
        </w:rPr>
      </w:pPr>
      <w:r>
        <w:rPr>
          <w:b w:val="0"/>
          <w:sz w:val="24"/>
        </w:rPr>
        <w:t>Yang temasuk Keadaan Kahar tidak terbatas</w:t>
      </w:r>
      <w:r>
        <w:rPr>
          <w:b w:val="0"/>
          <w:spacing w:val="-3"/>
          <w:sz w:val="24"/>
        </w:rPr>
        <w:t> </w:t>
      </w:r>
      <w:r>
        <w:rPr>
          <w:b w:val="0"/>
          <w:sz w:val="24"/>
        </w:rPr>
        <w:t>pada:</w:t>
      </w:r>
    </w:p>
    <w:p>
      <w:pPr>
        <w:pStyle w:val="ListParagraph"/>
        <w:numPr>
          <w:ilvl w:val="2"/>
          <w:numId w:val="121"/>
        </w:numPr>
        <w:tabs>
          <w:tab w:pos="4496" w:val="left" w:leader="none"/>
        </w:tabs>
        <w:spacing w:line="253" w:lineRule="exact" w:before="0" w:after="0"/>
        <w:ind w:left="4495" w:right="0" w:hanging="425"/>
        <w:jc w:val="both"/>
        <w:rPr>
          <w:b w:val="0"/>
          <w:sz w:val="24"/>
        </w:rPr>
      </w:pPr>
      <w:r>
        <w:rPr>
          <w:b w:val="0"/>
          <w:sz w:val="24"/>
        </w:rPr>
        <w:t>Bencana</w:t>
      </w:r>
      <w:r>
        <w:rPr>
          <w:b w:val="0"/>
          <w:spacing w:val="-1"/>
          <w:sz w:val="24"/>
        </w:rPr>
        <w:t> </w:t>
      </w:r>
      <w:r>
        <w:rPr>
          <w:b w:val="0"/>
          <w:sz w:val="24"/>
        </w:rPr>
        <w:t>alam;</w:t>
      </w:r>
    </w:p>
    <w:p>
      <w:pPr>
        <w:pStyle w:val="ListParagraph"/>
        <w:numPr>
          <w:ilvl w:val="2"/>
          <w:numId w:val="121"/>
        </w:numPr>
        <w:tabs>
          <w:tab w:pos="4496" w:val="left" w:leader="none"/>
        </w:tabs>
        <w:spacing w:line="253" w:lineRule="exact" w:before="1" w:after="0"/>
        <w:ind w:left="4495" w:right="0" w:hanging="425"/>
        <w:jc w:val="both"/>
        <w:rPr>
          <w:b w:val="0"/>
          <w:sz w:val="24"/>
        </w:rPr>
      </w:pPr>
      <w:r>
        <w:rPr>
          <w:b w:val="0"/>
          <w:sz w:val="24"/>
        </w:rPr>
        <w:t>Bencana non</w:t>
      </w:r>
      <w:r>
        <w:rPr>
          <w:b w:val="0"/>
          <w:spacing w:val="-2"/>
          <w:sz w:val="24"/>
        </w:rPr>
        <w:t> </w:t>
      </w:r>
      <w:r>
        <w:rPr>
          <w:b w:val="0"/>
          <w:sz w:val="24"/>
        </w:rPr>
        <w:t>alam;</w:t>
      </w:r>
    </w:p>
    <w:p>
      <w:pPr>
        <w:pStyle w:val="ListParagraph"/>
        <w:numPr>
          <w:ilvl w:val="2"/>
          <w:numId w:val="121"/>
        </w:numPr>
        <w:tabs>
          <w:tab w:pos="4496" w:val="left" w:leader="none"/>
        </w:tabs>
        <w:spacing w:line="253" w:lineRule="exact" w:before="0" w:after="0"/>
        <w:ind w:left="4495" w:right="0" w:hanging="425"/>
        <w:jc w:val="both"/>
        <w:rPr>
          <w:b w:val="0"/>
          <w:sz w:val="24"/>
        </w:rPr>
      </w:pPr>
      <w:r>
        <w:rPr>
          <w:b w:val="0"/>
          <w:sz w:val="24"/>
        </w:rPr>
        <w:t>Bencana</w:t>
      </w:r>
      <w:r>
        <w:rPr>
          <w:b w:val="0"/>
          <w:spacing w:val="-1"/>
          <w:sz w:val="24"/>
        </w:rPr>
        <w:t> </w:t>
      </w:r>
      <w:r>
        <w:rPr>
          <w:b w:val="0"/>
          <w:sz w:val="24"/>
        </w:rPr>
        <w:t>sosial;</w:t>
      </w:r>
    </w:p>
    <w:p>
      <w:pPr>
        <w:pStyle w:val="ListParagraph"/>
        <w:numPr>
          <w:ilvl w:val="2"/>
          <w:numId w:val="121"/>
        </w:numPr>
        <w:tabs>
          <w:tab w:pos="4496" w:val="left" w:leader="none"/>
        </w:tabs>
        <w:spacing w:line="253" w:lineRule="exact" w:before="1" w:after="0"/>
        <w:ind w:left="4495" w:right="0" w:hanging="425"/>
        <w:jc w:val="both"/>
        <w:rPr>
          <w:b w:val="0"/>
          <w:sz w:val="24"/>
        </w:rPr>
      </w:pPr>
      <w:r>
        <w:rPr>
          <w:b w:val="0"/>
          <w:sz w:val="24"/>
        </w:rPr>
        <w:t>Pemogokan;</w:t>
      </w:r>
    </w:p>
    <w:p>
      <w:pPr>
        <w:pStyle w:val="ListParagraph"/>
        <w:numPr>
          <w:ilvl w:val="2"/>
          <w:numId w:val="121"/>
        </w:numPr>
        <w:tabs>
          <w:tab w:pos="4496" w:val="left" w:leader="none"/>
        </w:tabs>
        <w:spacing w:line="253" w:lineRule="exact" w:before="0" w:after="0"/>
        <w:ind w:left="4495" w:right="0" w:hanging="425"/>
        <w:jc w:val="both"/>
        <w:rPr>
          <w:b w:val="0"/>
          <w:sz w:val="24"/>
        </w:rPr>
      </w:pPr>
      <w:r>
        <w:rPr>
          <w:b w:val="0"/>
          <w:sz w:val="24"/>
        </w:rPr>
        <w:t>Kebakaran;</w:t>
      </w:r>
    </w:p>
    <w:p>
      <w:pPr>
        <w:pStyle w:val="ListParagraph"/>
        <w:numPr>
          <w:ilvl w:val="2"/>
          <w:numId w:val="121"/>
        </w:numPr>
        <w:tabs>
          <w:tab w:pos="4496" w:val="left" w:leader="none"/>
        </w:tabs>
        <w:spacing w:line="240" w:lineRule="auto" w:before="1" w:after="0"/>
        <w:ind w:left="4495" w:right="0" w:hanging="425"/>
        <w:jc w:val="both"/>
        <w:rPr>
          <w:b w:val="0"/>
          <w:sz w:val="24"/>
        </w:rPr>
      </w:pPr>
      <w:r>
        <w:rPr>
          <w:b w:val="0"/>
          <w:sz w:val="24"/>
        </w:rPr>
        <w:t>Kondisi cuaca ekstrim;</w:t>
      </w:r>
      <w:r>
        <w:rPr>
          <w:b w:val="0"/>
          <w:spacing w:val="-2"/>
          <w:sz w:val="24"/>
        </w:rPr>
        <w:t> </w:t>
      </w:r>
      <w:r>
        <w:rPr>
          <w:b w:val="0"/>
          <w:sz w:val="24"/>
        </w:rPr>
        <w:t>dan/atau</w:t>
      </w:r>
    </w:p>
    <w:p>
      <w:pPr>
        <w:pStyle w:val="ListParagraph"/>
        <w:numPr>
          <w:ilvl w:val="2"/>
          <w:numId w:val="121"/>
        </w:numPr>
        <w:tabs>
          <w:tab w:pos="4496" w:val="left" w:leader="none"/>
        </w:tabs>
        <w:spacing w:line="240" w:lineRule="auto" w:before="1" w:after="0"/>
        <w:ind w:left="4495" w:right="1451" w:hanging="425"/>
        <w:jc w:val="both"/>
        <w:rPr>
          <w:b w:val="0"/>
          <w:sz w:val="24"/>
        </w:rPr>
      </w:pPr>
      <w:r>
        <w:rPr>
          <w:b w:val="0"/>
          <w:sz w:val="24"/>
        </w:rPr>
        <w:t>Gangguan industri lainnya sebagaimana dinyatakan melalui keputusan bersama Menteri Keuangan dan menteri teknis</w:t>
      </w:r>
      <w:r>
        <w:rPr>
          <w:b w:val="0"/>
          <w:spacing w:val="-4"/>
          <w:sz w:val="24"/>
        </w:rPr>
        <w:t> </w:t>
      </w:r>
      <w:r>
        <w:rPr>
          <w:b w:val="0"/>
          <w:sz w:val="24"/>
        </w:rPr>
        <w:t>terkait.</w:t>
      </w:r>
    </w:p>
    <w:p>
      <w:pPr>
        <w:pStyle w:val="BodyText"/>
        <w:spacing w:before="10"/>
        <w:rPr>
          <w:b w:val="0"/>
          <w:sz w:val="23"/>
        </w:rPr>
      </w:pPr>
    </w:p>
    <w:p>
      <w:pPr>
        <w:pStyle w:val="ListParagraph"/>
        <w:numPr>
          <w:ilvl w:val="1"/>
          <w:numId w:val="121"/>
        </w:numPr>
        <w:tabs>
          <w:tab w:pos="4047" w:val="left" w:leader="none"/>
        </w:tabs>
        <w:spacing w:line="240" w:lineRule="auto" w:before="0" w:after="0"/>
        <w:ind w:left="4070" w:right="1451" w:hanging="710"/>
        <w:jc w:val="both"/>
        <w:rPr>
          <w:b w:val="0"/>
          <w:sz w:val="24"/>
        </w:rPr>
      </w:pPr>
      <w:r>
        <w:rPr>
          <w:b w:val="0"/>
          <w:sz w:val="24"/>
        </w:rPr>
        <w:t>Apabila terjadi Keadaan Kahar, maka Penyedia memberitahukan kepada Pejabat Penandatangan kontrak paling lambat 14 (empat belas) hari kalender sejak menyadari atau seharusnya menyadari atas kejadian atau Keadaan Kahar, dengan menyertakan</w:t>
      </w:r>
      <w:r>
        <w:rPr>
          <w:b w:val="0"/>
          <w:spacing w:val="-5"/>
          <w:sz w:val="24"/>
        </w:rPr>
        <w:t> </w:t>
      </w:r>
      <w:r>
        <w:rPr>
          <w:b w:val="0"/>
          <w:sz w:val="24"/>
        </w:rPr>
        <w:t>bukti.</w:t>
      </w:r>
    </w:p>
    <w:p>
      <w:pPr>
        <w:pStyle w:val="BodyText"/>
        <w:spacing w:before="9"/>
        <w:rPr>
          <w:b w:val="0"/>
          <w:sz w:val="23"/>
        </w:rPr>
      </w:pPr>
    </w:p>
    <w:p>
      <w:pPr>
        <w:pStyle w:val="ListParagraph"/>
        <w:numPr>
          <w:ilvl w:val="1"/>
          <w:numId w:val="121"/>
        </w:numPr>
        <w:tabs>
          <w:tab w:pos="4047" w:val="left" w:leader="none"/>
        </w:tabs>
        <w:spacing w:line="240" w:lineRule="auto" w:before="1" w:after="0"/>
        <w:ind w:left="4070" w:right="1451" w:hanging="710"/>
        <w:jc w:val="both"/>
        <w:rPr>
          <w:b w:val="0"/>
          <w:sz w:val="24"/>
        </w:rPr>
      </w:pPr>
      <w:r>
        <w:rPr>
          <w:b w:val="0"/>
          <w:sz w:val="24"/>
        </w:rPr>
        <w:t>Tidak termasuk Keadaan Kahar adalah hal-hal yang merugikan akibat perbuatan atau kelalaian Para</w:t>
      </w:r>
      <w:r>
        <w:rPr>
          <w:b w:val="0"/>
          <w:spacing w:val="-13"/>
          <w:sz w:val="24"/>
        </w:rPr>
        <w:t> </w:t>
      </w:r>
      <w:r>
        <w:rPr>
          <w:b w:val="0"/>
          <w:sz w:val="24"/>
        </w:rPr>
        <w:t>Pihak.</w:t>
      </w:r>
    </w:p>
    <w:p>
      <w:pPr>
        <w:pStyle w:val="BodyText"/>
        <w:rPr>
          <w:b w:val="0"/>
        </w:rPr>
      </w:pPr>
    </w:p>
    <w:p>
      <w:pPr>
        <w:pStyle w:val="ListParagraph"/>
        <w:numPr>
          <w:ilvl w:val="1"/>
          <w:numId w:val="121"/>
        </w:numPr>
        <w:tabs>
          <w:tab w:pos="4047" w:val="left" w:leader="none"/>
        </w:tabs>
        <w:spacing w:line="240" w:lineRule="auto" w:before="0" w:after="0"/>
        <w:ind w:left="4070" w:right="1452" w:hanging="710"/>
        <w:jc w:val="both"/>
        <w:rPr>
          <w:b w:val="0"/>
          <w:sz w:val="24"/>
        </w:rPr>
      </w:pPr>
      <w:r>
        <w:rPr>
          <w:b w:val="0"/>
          <w:sz w:val="24"/>
        </w:rPr>
        <w:t>Pada saat terjadinya Keadaan Kahar, Kontrak ini akan dihentikan sementara hingga Keadaan Kahar berakhir dengan</w:t>
      </w:r>
      <w:r>
        <w:rPr>
          <w:b w:val="0"/>
          <w:spacing w:val="-2"/>
          <w:sz w:val="24"/>
        </w:rPr>
        <w:t> </w:t>
      </w:r>
      <w:r>
        <w:rPr>
          <w:b w:val="0"/>
          <w:sz w:val="24"/>
        </w:rPr>
        <w:t>ketentuan:</w:t>
      </w:r>
    </w:p>
    <w:p>
      <w:pPr>
        <w:pStyle w:val="ListParagraph"/>
        <w:numPr>
          <w:ilvl w:val="2"/>
          <w:numId w:val="121"/>
        </w:numPr>
        <w:tabs>
          <w:tab w:pos="4460" w:val="left" w:leader="none"/>
        </w:tabs>
        <w:spacing w:line="240" w:lineRule="auto" w:before="1" w:after="0"/>
        <w:ind w:left="4459" w:right="1451" w:hanging="360"/>
        <w:jc w:val="both"/>
        <w:rPr>
          <w:b w:val="0"/>
          <w:sz w:val="24"/>
        </w:rPr>
      </w:pPr>
      <w:r>
        <w:rPr>
          <w:b w:val="0"/>
          <w:sz w:val="24"/>
        </w:rPr>
        <w:t>Penyedia berhak untuk menerima pembayaran sesuai dengan prestasi atau kemajuan pelaksanaan pekerjaan yang telah dicapai setelah dilakukan pemeriksaan bersama atau berdasarkan</w:t>
      </w:r>
      <w:r>
        <w:rPr>
          <w:b w:val="0"/>
          <w:spacing w:val="-3"/>
          <w:sz w:val="24"/>
        </w:rPr>
        <w:t> </w:t>
      </w:r>
      <w:r>
        <w:rPr>
          <w:b w:val="0"/>
          <w:sz w:val="24"/>
        </w:rPr>
        <w:t>audit.</w:t>
      </w:r>
    </w:p>
    <w:p>
      <w:pPr>
        <w:pStyle w:val="ListParagraph"/>
        <w:numPr>
          <w:ilvl w:val="2"/>
          <w:numId w:val="121"/>
        </w:numPr>
        <w:tabs>
          <w:tab w:pos="4460" w:val="left" w:leader="none"/>
        </w:tabs>
        <w:spacing w:line="240" w:lineRule="auto" w:before="0" w:after="0"/>
        <w:ind w:left="4459" w:right="1451" w:hanging="360"/>
        <w:jc w:val="both"/>
        <w:rPr>
          <w:b w:val="0"/>
          <w:sz w:val="24"/>
        </w:rPr>
      </w:pPr>
      <w:r>
        <w:rPr>
          <w:b w:val="0"/>
          <w:sz w:val="24"/>
        </w:rPr>
        <w:t>Jika selama masa Keadaan Kahar Pejabat Penandatangan Kontrak memerintahkan secara tertulis kepada Penyedia untuk sedapat mungkin meneruskan pekerjaan maka Penyedia berhak untuk menerima pembayaran sebagaimana ditentukan dalam Kontrak dan mendapat penggantian biaya yang wajar sesuai dengan yang</w:t>
      </w:r>
      <w:r>
        <w:rPr>
          <w:b w:val="0"/>
          <w:spacing w:val="5"/>
          <w:sz w:val="24"/>
        </w:rPr>
        <w:t> </w:t>
      </w:r>
      <w:r>
        <w:rPr>
          <w:b w:val="0"/>
          <w:sz w:val="24"/>
        </w:rPr>
        <w:t>telah</w:t>
      </w:r>
    </w:p>
    <w:p>
      <w:pPr>
        <w:spacing w:after="0" w:line="240" w:lineRule="auto"/>
        <w:jc w:val="both"/>
        <w:rPr>
          <w:sz w:val="24"/>
        </w:rPr>
        <w:sectPr>
          <w:pgSz w:w="12240" w:h="18720"/>
          <w:pgMar w:header="689" w:footer="1336" w:top="1600" w:bottom="1520" w:left="360" w:right="260"/>
        </w:sectPr>
      </w:pPr>
    </w:p>
    <w:p>
      <w:pPr>
        <w:pStyle w:val="BodyText"/>
        <w:spacing w:before="91"/>
        <w:ind w:left="4459" w:right="1453"/>
        <w:jc w:val="both"/>
        <w:rPr>
          <w:b w:val="0"/>
        </w:rPr>
      </w:pPr>
      <w:r>
        <w:rPr>
          <w:b w:val="0"/>
        </w:rPr>
        <w:t>dikeluarkan untuk bekerja dalam situasi demikian. Penggantian biaya ini harus diatur dalam adendum/perubahan Kontrak.</w:t>
      </w:r>
    </w:p>
    <w:p>
      <w:pPr>
        <w:pStyle w:val="BodyText"/>
        <w:spacing w:before="2"/>
        <w:rPr>
          <w:b w:val="0"/>
        </w:rPr>
      </w:pPr>
    </w:p>
    <w:p>
      <w:pPr>
        <w:pStyle w:val="ListParagraph"/>
        <w:numPr>
          <w:ilvl w:val="1"/>
          <w:numId w:val="121"/>
        </w:numPr>
        <w:tabs>
          <w:tab w:pos="4047" w:val="left" w:leader="none"/>
        </w:tabs>
        <w:spacing w:line="240" w:lineRule="auto" w:before="0" w:after="0"/>
        <w:ind w:left="4070" w:right="1452" w:hanging="710"/>
        <w:jc w:val="both"/>
        <w:rPr>
          <w:b w:val="0"/>
          <w:sz w:val="24"/>
        </w:rPr>
      </w:pPr>
      <w:r>
        <w:rPr>
          <w:b w:val="0"/>
          <w:sz w:val="24"/>
        </w:rPr>
        <w:t>Kegagalan salah satu Pihak untuk memenuhi kewajibannya yang ditentukan dalam Kontrak bukan merupakan cidera janji atau wanprestasi jika ketidakmampuan tersebut diakibatkan oleh Keadaan Kahar, dan Pihak yang ditimpa Keadaan</w:t>
      </w:r>
      <w:r>
        <w:rPr>
          <w:b w:val="0"/>
          <w:spacing w:val="-2"/>
          <w:sz w:val="24"/>
        </w:rPr>
        <w:t> </w:t>
      </w:r>
      <w:r>
        <w:rPr>
          <w:b w:val="0"/>
          <w:sz w:val="24"/>
        </w:rPr>
        <w:t>Kahar:</w:t>
      </w:r>
    </w:p>
    <w:p>
      <w:pPr>
        <w:pStyle w:val="ListParagraph"/>
        <w:numPr>
          <w:ilvl w:val="2"/>
          <w:numId w:val="121"/>
        </w:numPr>
        <w:tabs>
          <w:tab w:pos="4496" w:val="left" w:leader="none"/>
        </w:tabs>
        <w:spacing w:line="240" w:lineRule="auto" w:before="0" w:after="0"/>
        <w:ind w:left="4495" w:right="1454" w:hanging="425"/>
        <w:jc w:val="both"/>
        <w:rPr>
          <w:b w:val="0"/>
          <w:sz w:val="24"/>
        </w:rPr>
      </w:pPr>
      <w:r>
        <w:rPr>
          <w:b w:val="0"/>
          <w:sz w:val="24"/>
        </w:rPr>
        <w:t>telah mengambil semua tindakan yang sepatutnya untuk memenuhi kewajiban dalam Kontrak;</w:t>
      </w:r>
      <w:r>
        <w:rPr>
          <w:b w:val="0"/>
          <w:spacing w:val="-5"/>
          <w:sz w:val="24"/>
        </w:rPr>
        <w:t> </w:t>
      </w:r>
      <w:r>
        <w:rPr>
          <w:b w:val="0"/>
          <w:sz w:val="24"/>
        </w:rPr>
        <w:t>dan</w:t>
      </w:r>
    </w:p>
    <w:p>
      <w:pPr>
        <w:pStyle w:val="ListParagraph"/>
        <w:numPr>
          <w:ilvl w:val="2"/>
          <w:numId w:val="121"/>
        </w:numPr>
        <w:tabs>
          <w:tab w:pos="4496" w:val="left" w:leader="none"/>
          <w:tab w:pos="6129" w:val="left" w:leader="none"/>
          <w:tab w:pos="7677" w:val="left" w:leader="none"/>
          <w:tab w:pos="8795" w:val="left" w:leader="none"/>
        </w:tabs>
        <w:spacing w:line="240" w:lineRule="auto" w:before="0" w:after="0"/>
        <w:ind w:left="4495" w:right="1451" w:hanging="425"/>
        <w:jc w:val="both"/>
        <w:rPr>
          <w:b w:val="0"/>
          <w:sz w:val="24"/>
        </w:rPr>
      </w:pPr>
      <w:r>
        <w:rPr>
          <w:b w:val="0"/>
          <w:sz w:val="24"/>
        </w:rPr>
        <w:t>telah memberitahukan secara tertulis kepada Pihak lainnya dalam Kontrak selambat-lambatnya 14 (empat belas) hari sejak menyadari atas kejadian atau Keadaan Kahar, dengan menyertakan salinan pernyataan terjadinya</w:t>
      </w:r>
      <w:r>
        <w:rPr>
          <w:rFonts w:ascii="Times New Roman"/>
          <w:sz w:val="24"/>
        </w:rPr>
        <w:tab/>
      </w:r>
      <w:r>
        <w:rPr>
          <w:b w:val="0"/>
          <w:sz w:val="24"/>
        </w:rPr>
        <w:t>peristiwa</w:t>
      </w:r>
      <w:r>
        <w:rPr>
          <w:rFonts w:ascii="Times New Roman"/>
          <w:sz w:val="24"/>
        </w:rPr>
        <w:tab/>
      </w:r>
      <w:r>
        <w:rPr>
          <w:b w:val="0"/>
          <w:sz w:val="24"/>
        </w:rPr>
        <w:t>yang</w:t>
      </w:r>
      <w:r>
        <w:rPr>
          <w:rFonts w:ascii="Times New Roman"/>
          <w:sz w:val="24"/>
        </w:rPr>
        <w:tab/>
      </w:r>
      <w:r>
        <w:rPr>
          <w:b w:val="0"/>
          <w:spacing w:val="-3"/>
          <w:sz w:val="24"/>
        </w:rPr>
        <w:t>menyebabkan </w:t>
      </w:r>
      <w:r>
        <w:rPr>
          <w:b w:val="0"/>
          <w:sz w:val="24"/>
        </w:rPr>
        <w:t>terhentinya/terlambatnya pelaksanaan</w:t>
      </w:r>
      <w:r>
        <w:rPr>
          <w:b w:val="0"/>
          <w:spacing w:val="-4"/>
          <w:sz w:val="24"/>
        </w:rPr>
        <w:t> </w:t>
      </w:r>
      <w:r>
        <w:rPr>
          <w:b w:val="0"/>
          <w:sz w:val="24"/>
        </w:rPr>
        <w:t>kontrak.</w:t>
      </w:r>
    </w:p>
    <w:p>
      <w:pPr>
        <w:pStyle w:val="BodyText"/>
        <w:rPr>
          <w:b w:val="0"/>
        </w:rPr>
      </w:pPr>
    </w:p>
    <w:p>
      <w:pPr>
        <w:pStyle w:val="ListParagraph"/>
        <w:numPr>
          <w:ilvl w:val="1"/>
          <w:numId w:val="121"/>
        </w:numPr>
        <w:tabs>
          <w:tab w:pos="4047" w:val="left" w:leader="none"/>
        </w:tabs>
        <w:spacing w:line="240" w:lineRule="auto" w:before="0" w:after="0"/>
        <w:ind w:left="4070" w:right="1451" w:hanging="710"/>
        <w:jc w:val="both"/>
        <w:rPr>
          <w:b w:val="0"/>
          <w:sz w:val="24"/>
        </w:rPr>
      </w:pPr>
      <w:r>
        <w:rPr>
          <w:b w:val="0"/>
          <w:sz w:val="24"/>
        </w:rPr>
        <w:t>Keterlambatan pengadaan akibat Keadaan Kahar tidak dikenakan</w:t>
      </w:r>
      <w:r>
        <w:rPr>
          <w:b w:val="0"/>
          <w:spacing w:val="-2"/>
          <w:sz w:val="24"/>
        </w:rPr>
        <w:t> </w:t>
      </w:r>
      <w:r>
        <w:rPr>
          <w:b w:val="0"/>
          <w:sz w:val="24"/>
        </w:rPr>
        <w:t>sanksi.</w:t>
      </w:r>
    </w:p>
    <w:p>
      <w:pPr>
        <w:pStyle w:val="BodyText"/>
        <w:spacing w:before="9"/>
        <w:rPr>
          <w:b w:val="0"/>
          <w:sz w:val="23"/>
        </w:rPr>
      </w:pPr>
    </w:p>
    <w:p>
      <w:pPr>
        <w:pStyle w:val="ListParagraph"/>
        <w:numPr>
          <w:ilvl w:val="1"/>
          <w:numId w:val="121"/>
        </w:numPr>
        <w:tabs>
          <w:tab w:pos="4047" w:val="left" w:leader="none"/>
        </w:tabs>
        <w:spacing w:line="240" w:lineRule="auto" w:before="0" w:after="0"/>
        <w:ind w:left="4070" w:right="1451" w:hanging="710"/>
        <w:jc w:val="both"/>
        <w:rPr>
          <w:b w:val="0"/>
          <w:sz w:val="24"/>
        </w:rPr>
      </w:pPr>
      <w:r>
        <w:rPr>
          <w:b w:val="0"/>
          <w:sz w:val="24"/>
        </w:rPr>
        <w:t>Penghentian Kontrak karena keadaan kahar dituangkan secara tertulis oleh Pejabat Penandatangan Kontrak dengan disertai alasan penghentian</w:t>
      </w:r>
      <w:r>
        <w:rPr>
          <w:b w:val="0"/>
          <w:spacing w:val="-5"/>
          <w:sz w:val="24"/>
        </w:rPr>
        <w:t> </w:t>
      </w:r>
      <w:r>
        <w:rPr>
          <w:b w:val="0"/>
          <w:sz w:val="24"/>
        </w:rPr>
        <w:t>pekerjaan.</w:t>
      </w:r>
    </w:p>
    <w:p>
      <w:pPr>
        <w:pStyle w:val="BodyText"/>
        <w:spacing w:before="10"/>
        <w:rPr>
          <w:b w:val="0"/>
          <w:sz w:val="23"/>
        </w:rPr>
      </w:pPr>
    </w:p>
    <w:p>
      <w:pPr>
        <w:pStyle w:val="ListParagraph"/>
        <w:numPr>
          <w:ilvl w:val="1"/>
          <w:numId w:val="121"/>
        </w:numPr>
        <w:tabs>
          <w:tab w:pos="4046" w:val="left" w:leader="none"/>
          <w:tab w:pos="4047" w:val="left" w:leader="none"/>
        </w:tabs>
        <w:spacing w:line="240" w:lineRule="auto" w:before="0" w:after="0"/>
        <w:ind w:left="4046" w:right="0" w:hanging="686"/>
        <w:jc w:val="left"/>
        <w:rPr>
          <w:b w:val="0"/>
          <w:sz w:val="24"/>
        </w:rPr>
      </w:pPr>
      <w:r>
        <w:rPr>
          <w:b w:val="0"/>
          <w:sz w:val="24"/>
        </w:rPr>
        <w:t>Penghentian kontrak karena kedaan kahar dapat</w:t>
      </w:r>
      <w:r>
        <w:rPr>
          <w:b w:val="0"/>
          <w:spacing w:val="-8"/>
          <w:sz w:val="24"/>
        </w:rPr>
        <w:t> </w:t>
      </w:r>
      <w:r>
        <w:rPr>
          <w:b w:val="0"/>
          <w:sz w:val="24"/>
        </w:rPr>
        <w:t>bersifat:</w:t>
      </w:r>
    </w:p>
    <w:p>
      <w:pPr>
        <w:pStyle w:val="ListParagraph"/>
        <w:numPr>
          <w:ilvl w:val="2"/>
          <w:numId w:val="121"/>
        </w:numPr>
        <w:tabs>
          <w:tab w:pos="4495" w:val="left" w:leader="none"/>
          <w:tab w:pos="4496" w:val="left" w:leader="none"/>
        </w:tabs>
        <w:spacing w:line="240" w:lineRule="auto" w:before="1" w:after="0"/>
        <w:ind w:left="4495" w:right="0" w:hanging="425"/>
        <w:jc w:val="left"/>
        <w:rPr>
          <w:b w:val="0"/>
          <w:sz w:val="24"/>
        </w:rPr>
      </w:pPr>
      <w:r>
        <w:rPr>
          <w:b w:val="0"/>
          <w:sz w:val="24"/>
        </w:rPr>
        <w:t>sementara hingga Keadaan Kahar berakhir;</w:t>
      </w:r>
      <w:r>
        <w:rPr>
          <w:b w:val="0"/>
          <w:spacing w:val="-2"/>
          <w:sz w:val="24"/>
        </w:rPr>
        <w:t> </w:t>
      </w:r>
      <w:r>
        <w:rPr>
          <w:b w:val="0"/>
          <w:sz w:val="24"/>
        </w:rPr>
        <w:t>atau</w:t>
      </w:r>
    </w:p>
    <w:p>
      <w:pPr>
        <w:pStyle w:val="ListParagraph"/>
        <w:numPr>
          <w:ilvl w:val="2"/>
          <w:numId w:val="121"/>
        </w:numPr>
        <w:tabs>
          <w:tab w:pos="4496" w:val="left" w:leader="none"/>
        </w:tabs>
        <w:spacing w:line="240" w:lineRule="auto" w:before="1" w:after="0"/>
        <w:ind w:left="4495" w:right="1451" w:hanging="425"/>
        <w:jc w:val="both"/>
        <w:rPr>
          <w:b w:val="0"/>
          <w:sz w:val="24"/>
        </w:rPr>
      </w:pPr>
      <w:r>
        <w:rPr>
          <w:b w:val="0"/>
          <w:sz w:val="24"/>
        </w:rPr>
        <w:t>permanen apabila akibat keadaan kahar tidak memungkinkan dilanjutkan/diselesaikannya</w:t>
      </w:r>
      <w:r>
        <w:rPr>
          <w:b w:val="0"/>
          <w:spacing w:val="-10"/>
          <w:sz w:val="24"/>
        </w:rPr>
        <w:t> </w:t>
      </w:r>
      <w:r>
        <w:rPr>
          <w:b w:val="0"/>
          <w:sz w:val="24"/>
        </w:rPr>
        <w:t>pekerjaan.</w:t>
      </w:r>
    </w:p>
    <w:p>
      <w:pPr>
        <w:pStyle w:val="BodyText"/>
        <w:spacing w:before="9"/>
        <w:rPr>
          <w:b w:val="0"/>
          <w:sz w:val="23"/>
        </w:rPr>
      </w:pPr>
    </w:p>
    <w:p>
      <w:pPr>
        <w:pStyle w:val="ListParagraph"/>
        <w:numPr>
          <w:ilvl w:val="1"/>
          <w:numId w:val="121"/>
        </w:numPr>
        <w:tabs>
          <w:tab w:pos="4047" w:val="left" w:leader="none"/>
        </w:tabs>
        <w:spacing w:line="240" w:lineRule="auto" w:before="0" w:after="0"/>
        <w:ind w:left="4070" w:right="1451" w:hanging="710"/>
        <w:jc w:val="both"/>
        <w:rPr>
          <w:b w:val="0"/>
          <w:sz w:val="24"/>
        </w:rPr>
      </w:pPr>
      <w:r>
        <w:rPr>
          <w:b w:val="0"/>
          <w:sz w:val="24"/>
        </w:rPr>
        <w:t>Penghentian pekerjaan akibat keadaan kahar tetap mempertimbangkan efektifitas pekerjaan dan tahun anggaran.</w:t>
      </w:r>
    </w:p>
    <w:p>
      <w:pPr>
        <w:pStyle w:val="BodyText"/>
        <w:spacing w:before="3"/>
        <w:rPr>
          <w:b w:val="0"/>
        </w:rPr>
      </w:pPr>
    </w:p>
    <w:p>
      <w:pPr>
        <w:pStyle w:val="ListParagraph"/>
        <w:numPr>
          <w:ilvl w:val="0"/>
          <w:numId w:val="104"/>
        </w:numPr>
        <w:tabs>
          <w:tab w:pos="1519" w:val="left" w:leader="none"/>
          <w:tab w:pos="1520" w:val="left" w:leader="none"/>
        </w:tabs>
        <w:spacing w:line="240" w:lineRule="auto" w:before="0" w:after="0"/>
        <w:ind w:left="1519" w:right="0" w:hanging="461"/>
        <w:jc w:val="left"/>
        <w:rPr>
          <w:b w:val="0"/>
          <w:sz w:val="24"/>
        </w:rPr>
      </w:pPr>
      <w:r>
        <w:rPr>
          <w:b w:val="0"/>
          <w:sz w:val="24"/>
        </w:rPr>
        <w:t>PENGHENTIAN DAN PEMUTUSAN</w:t>
      </w:r>
      <w:r>
        <w:rPr>
          <w:b w:val="0"/>
          <w:spacing w:val="-1"/>
          <w:sz w:val="24"/>
        </w:rPr>
        <w:t> </w:t>
      </w:r>
      <w:r>
        <w:rPr>
          <w:b w:val="0"/>
          <w:sz w:val="24"/>
        </w:rPr>
        <w:t>KONTRAK</w:t>
      </w:r>
    </w:p>
    <w:p>
      <w:pPr>
        <w:pStyle w:val="BodyText"/>
        <w:spacing w:before="10"/>
        <w:rPr>
          <w:b w:val="0"/>
          <w:sz w:val="15"/>
        </w:rPr>
      </w:pPr>
    </w:p>
    <w:p>
      <w:pPr>
        <w:spacing w:after="0"/>
        <w:rPr>
          <w:sz w:val="15"/>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Penghentian Kontrak</w:t>
      </w:r>
    </w:p>
    <w:p>
      <w:pPr>
        <w:pStyle w:val="BodyText"/>
        <w:spacing w:before="82"/>
        <w:ind w:left="574" w:right="329"/>
        <w:rPr>
          <w:b w:val="0"/>
        </w:rPr>
      </w:pPr>
      <w:r>
        <w:rPr/>
        <w:br w:type="column"/>
      </w:r>
      <w:r>
        <w:rPr>
          <w:b w:val="0"/>
        </w:rPr>
        <w:t>Penghentian Kontrak dapat dilakukan karena terjadi Keadaan Kahar sebagaimana dimaksud pada klausul 34.9.</w:t>
      </w:r>
    </w:p>
    <w:p>
      <w:pPr>
        <w:spacing w:after="0"/>
        <w:sectPr>
          <w:type w:val="continuous"/>
          <w:pgSz w:w="12240" w:h="18720"/>
          <w:pgMar w:top="620" w:bottom="620" w:left="360" w:right="260"/>
          <w:cols w:num="2" w:equalWidth="0">
            <w:col w:w="2713" w:space="40"/>
            <w:col w:w="8867"/>
          </w:cols>
        </w:sectPr>
      </w:pPr>
    </w:p>
    <w:p>
      <w:pPr>
        <w:pStyle w:val="BodyText"/>
        <w:spacing w:before="1"/>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5" w:after="0"/>
        <w:ind w:left="1488" w:right="0" w:hanging="428"/>
        <w:jc w:val="left"/>
        <w:rPr>
          <w:b w:val="0"/>
          <w:sz w:val="24"/>
        </w:rPr>
      </w:pPr>
      <w:r>
        <w:rPr>
          <w:b w:val="0"/>
          <w:sz w:val="24"/>
        </w:rPr>
        <w:t>Pemutusan kontrak</w:t>
      </w:r>
    </w:p>
    <w:p>
      <w:pPr>
        <w:pStyle w:val="ListParagraph"/>
        <w:numPr>
          <w:ilvl w:val="1"/>
          <w:numId w:val="122"/>
        </w:numPr>
        <w:tabs>
          <w:tab w:pos="1436" w:val="left" w:leader="none"/>
        </w:tabs>
        <w:spacing w:line="240" w:lineRule="auto" w:before="82" w:after="0"/>
        <w:ind w:left="1459" w:right="1451" w:hanging="744"/>
        <w:jc w:val="both"/>
        <w:rPr>
          <w:b w:val="0"/>
          <w:sz w:val="24"/>
        </w:rPr>
      </w:pPr>
      <w:r>
        <w:rPr>
          <w:b w:val="0"/>
          <w:w w:val="99"/>
          <w:sz w:val="24"/>
        </w:rPr>
        <w:br w:type="column"/>
      </w:r>
      <w:r>
        <w:rPr>
          <w:b w:val="0"/>
          <w:sz w:val="24"/>
        </w:rPr>
        <w:t>Pemutusan kontrak dapat dilakukan oleh pihak Pejabat Penandatangan Kontrak atau pihak</w:t>
      </w:r>
      <w:r>
        <w:rPr>
          <w:b w:val="0"/>
          <w:spacing w:val="-3"/>
          <w:sz w:val="24"/>
        </w:rPr>
        <w:t> </w:t>
      </w:r>
      <w:r>
        <w:rPr>
          <w:b w:val="0"/>
          <w:sz w:val="24"/>
        </w:rPr>
        <w:t>Penyedia.</w:t>
      </w:r>
    </w:p>
    <w:p>
      <w:pPr>
        <w:pStyle w:val="BodyText"/>
        <w:spacing w:before="1"/>
        <w:rPr>
          <w:b w:val="0"/>
        </w:rPr>
      </w:pPr>
    </w:p>
    <w:p>
      <w:pPr>
        <w:pStyle w:val="ListParagraph"/>
        <w:numPr>
          <w:ilvl w:val="1"/>
          <w:numId w:val="122"/>
        </w:numPr>
        <w:tabs>
          <w:tab w:pos="1436" w:val="left" w:leader="none"/>
        </w:tabs>
        <w:spacing w:line="240" w:lineRule="auto" w:before="0" w:after="0"/>
        <w:ind w:left="1459" w:right="1453" w:hanging="744"/>
        <w:jc w:val="both"/>
        <w:rPr>
          <w:b w:val="0"/>
          <w:sz w:val="24"/>
        </w:rPr>
      </w:pPr>
      <w:r>
        <w:rPr>
          <w:b w:val="0"/>
          <w:sz w:val="24"/>
        </w:rPr>
        <w:t>Pejabat Penandatangan Kontrak dapat memutuskan kontrak secara sepihak apabila Penyedia tidak memenuhi kewajibannnya sesuai ketentuan dalam</w:t>
      </w:r>
      <w:r>
        <w:rPr>
          <w:b w:val="0"/>
          <w:spacing w:val="-6"/>
          <w:sz w:val="24"/>
        </w:rPr>
        <w:t> </w:t>
      </w:r>
      <w:r>
        <w:rPr>
          <w:b w:val="0"/>
          <w:sz w:val="24"/>
        </w:rPr>
        <w:t>kontrak.</w:t>
      </w:r>
    </w:p>
    <w:p>
      <w:pPr>
        <w:pStyle w:val="BodyText"/>
        <w:spacing w:before="10"/>
        <w:rPr>
          <w:b w:val="0"/>
          <w:sz w:val="23"/>
        </w:rPr>
      </w:pPr>
    </w:p>
    <w:p>
      <w:pPr>
        <w:pStyle w:val="ListParagraph"/>
        <w:numPr>
          <w:ilvl w:val="1"/>
          <w:numId w:val="122"/>
        </w:numPr>
        <w:tabs>
          <w:tab w:pos="1436" w:val="left" w:leader="none"/>
        </w:tabs>
        <w:spacing w:line="240" w:lineRule="auto" w:before="0" w:after="0"/>
        <w:ind w:left="1459" w:right="1451" w:hanging="744"/>
        <w:jc w:val="both"/>
        <w:rPr>
          <w:b w:val="0"/>
          <w:sz w:val="24"/>
        </w:rPr>
      </w:pPr>
      <w:r>
        <w:rPr>
          <w:b w:val="0"/>
          <w:sz w:val="24"/>
        </w:rPr>
        <w:t>Penyedia dapat memutuskan kontrak secara sepihak apabila Pejabat Penandatangan Kontrak tidak memenuhi kewajibannya sesuai ketentuan dalam</w:t>
      </w:r>
      <w:r>
        <w:rPr>
          <w:b w:val="0"/>
          <w:spacing w:val="-6"/>
          <w:sz w:val="24"/>
        </w:rPr>
        <w:t> </w:t>
      </w:r>
      <w:r>
        <w:rPr>
          <w:b w:val="0"/>
          <w:sz w:val="24"/>
        </w:rPr>
        <w:t>kontrak.</w:t>
      </w:r>
    </w:p>
    <w:p>
      <w:pPr>
        <w:pStyle w:val="BodyText"/>
        <w:spacing w:before="10"/>
        <w:rPr>
          <w:b w:val="0"/>
          <w:sz w:val="23"/>
        </w:rPr>
      </w:pPr>
    </w:p>
    <w:p>
      <w:pPr>
        <w:pStyle w:val="ListParagraph"/>
        <w:numPr>
          <w:ilvl w:val="1"/>
          <w:numId w:val="122"/>
        </w:numPr>
        <w:tabs>
          <w:tab w:pos="1436" w:val="left" w:leader="none"/>
        </w:tabs>
        <w:spacing w:line="240" w:lineRule="auto" w:before="0" w:after="0"/>
        <w:ind w:left="1459" w:right="1451" w:hanging="744"/>
        <w:jc w:val="both"/>
        <w:rPr>
          <w:b w:val="0"/>
          <w:sz w:val="24"/>
        </w:rPr>
      </w:pPr>
      <w:r>
        <w:rPr>
          <w:b w:val="0"/>
          <w:sz w:val="24"/>
        </w:rPr>
        <w:t>Pemutusan kontrak dilakukan sekurang-kurangnya 14 (empat belas) hari setelah Pejabat Penandatangan Kontrak/Penyedia menyampaikan pemberitahuan rencana Pemutusan Kontrak secara tertulis kepada Penyedia/ Pejabat Penandatangan</w:t>
      </w:r>
      <w:r>
        <w:rPr>
          <w:b w:val="0"/>
          <w:spacing w:val="-2"/>
          <w:sz w:val="24"/>
        </w:rPr>
        <w:t> </w:t>
      </w:r>
      <w:r>
        <w:rPr>
          <w:b w:val="0"/>
          <w:sz w:val="24"/>
        </w:rPr>
        <w:t>Kontrak.</w:t>
      </w:r>
    </w:p>
    <w:p>
      <w:pPr>
        <w:spacing w:after="0" w:line="240" w:lineRule="auto"/>
        <w:jc w:val="both"/>
        <w:rPr>
          <w:sz w:val="24"/>
        </w:rPr>
        <w:sectPr>
          <w:type w:val="continuous"/>
          <w:pgSz w:w="12240" w:h="18720"/>
          <w:pgMar w:top="620" w:bottom="620" w:left="360" w:right="260"/>
          <w:cols w:num="2" w:equalWidth="0">
            <w:col w:w="2571" w:space="40"/>
            <w:col w:w="9009"/>
          </w:cols>
        </w:sectPr>
      </w:pPr>
    </w:p>
    <w:p>
      <w:pPr>
        <w:pStyle w:val="ListParagraph"/>
        <w:numPr>
          <w:ilvl w:val="0"/>
          <w:numId w:val="99"/>
        </w:numPr>
        <w:tabs>
          <w:tab w:pos="1488" w:val="left" w:leader="none"/>
        </w:tabs>
        <w:spacing w:line="240" w:lineRule="auto" w:before="93" w:after="0"/>
        <w:ind w:left="1488" w:right="0" w:hanging="428"/>
        <w:jc w:val="left"/>
        <w:rPr>
          <w:b w:val="0"/>
          <w:sz w:val="24"/>
        </w:rPr>
      </w:pPr>
      <w:r>
        <w:rPr>
          <w:b w:val="0"/>
          <w:sz w:val="24"/>
        </w:rPr>
        <w:t>Pemutusan Kontrak oleh Pejabat Penandatangan Kontrak</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
        <w:rPr>
          <w:b w:val="0"/>
          <w:sz w:val="26"/>
        </w:rPr>
      </w:pPr>
    </w:p>
    <w:p>
      <w:pPr>
        <w:pStyle w:val="ListParagraph"/>
        <w:numPr>
          <w:ilvl w:val="0"/>
          <w:numId w:val="99"/>
        </w:numPr>
        <w:tabs>
          <w:tab w:pos="1488" w:val="left" w:leader="none"/>
        </w:tabs>
        <w:spacing w:line="240" w:lineRule="auto" w:before="0" w:after="0"/>
        <w:ind w:left="1488" w:right="245" w:hanging="428"/>
        <w:jc w:val="left"/>
        <w:rPr>
          <w:b w:val="0"/>
          <w:sz w:val="24"/>
        </w:rPr>
      </w:pPr>
      <w:r>
        <w:rPr>
          <w:b w:val="0"/>
          <w:sz w:val="24"/>
        </w:rPr>
        <w:t>Pemutusan Kontrak </w:t>
      </w:r>
      <w:r>
        <w:rPr>
          <w:b w:val="0"/>
          <w:spacing w:val="-5"/>
          <w:sz w:val="24"/>
        </w:rPr>
        <w:t>oleh </w:t>
      </w:r>
      <w:r>
        <w:rPr>
          <w:b w:val="0"/>
          <w:sz w:val="24"/>
        </w:rPr>
        <w:t>Penyedia</w:t>
      </w:r>
    </w:p>
    <w:p>
      <w:pPr>
        <w:pStyle w:val="ListParagraph"/>
        <w:numPr>
          <w:ilvl w:val="1"/>
          <w:numId w:val="123"/>
        </w:numPr>
        <w:tabs>
          <w:tab w:pos="1002" w:val="left" w:leader="none"/>
        </w:tabs>
        <w:spacing w:line="240" w:lineRule="auto" w:before="91" w:after="0"/>
        <w:ind w:left="1025" w:right="1452" w:hanging="711"/>
        <w:jc w:val="both"/>
        <w:rPr>
          <w:b w:val="0"/>
          <w:sz w:val="24"/>
        </w:rPr>
      </w:pPr>
      <w:r>
        <w:rPr>
          <w:b w:val="0"/>
          <w:w w:val="99"/>
          <w:sz w:val="24"/>
        </w:rPr>
        <w:br w:type="column"/>
      </w:r>
      <w:r>
        <w:rPr>
          <w:b w:val="0"/>
          <w:sz w:val="24"/>
        </w:rPr>
        <w:t>Dengan mengesampingkan dari Pasal 1266 dan 1267 Kitab Undang-Undang Hukum Perdata, Pejabat Penandatangan Kontrak dapat memutuskan Kontrak ini melalui pemberitahuan tertulis kepada Penyedia setelah terjadinya hal-hal sebagai</w:t>
      </w:r>
      <w:r>
        <w:rPr>
          <w:b w:val="0"/>
          <w:spacing w:val="-3"/>
          <w:sz w:val="24"/>
        </w:rPr>
        <w:t> </w:t>
      </w:r>
      <w:r>
        <w:rPr>
          <w:b w:val="0"/>
          <w:sz w:val="24"/>
        </w:rPr>
        <w:t>berikut:</w:t>
      </w:r>
    </w:p>
    <w:p>
      <w:pPr>
        <w:pStyle w:val="ListParagraph"/>
        <w:numPr>
          <w:ilvl w:val="2"/>
          <w:numId w:val="123"/>
        </w:numPr>
        <w:tabs>
          <w:tab w:pos="1451" w:val="left" w:leader="none"/>
        </w:tabs>
        <w:spacing w:line="240" w:lineRule="auto" w:before="0" w:after="0"/>
        <w:ind w:left="1450" w:right="1453" w:hanging="425"/>
        <w:jc w:val="both"/>
        <w:rPr>
          <w:b w:val="0"/>
          <w:sz w:val="24"/>
        </w:rPr>
      </w:pPr>
      <w:r>
        <w:rPr>
          <w:b w:val="0"/>
          <w:sz w:val="24"/>
        </w:rPr>
        <w:t>Penyedia terbukti melakukan KKN, kecurangan dan/atau pemalsuan dalam proses pengadaan yang diputuskan oleh Instansi yang</w:t>
      </w:r>
      <w:r>
        <w:rPr>
          <w:b w:val="0"/>
          <w:spacing w:val="-3"/>
          <w:sz w:val="24"/>
        </w:rPr>
        <w:t> </w:t>
      </w:r>
      <w:r>
        <w:rPr>
          <w:b w:val="0"/>
          <w:sz w:val="24"/>
        </w:rPr>
        <w:t>berwenang;</w:t>
      </w:r>
    </w:p>
    <w:p>
      <w:pPr>
        <w:pStyle w:val="ListParagraph"/>
        <w:numPr>
          <w:ilvl w:val="2"/>
          <w:numId w:val="123"/>
        </w:numPr>
        <w:tabs>
          <w:tab w:pos="1451" w:val="left" w:leader="none"/>
        </w:tabs>
        <w:spacing w:line="240" w:lineRule="auto" w:before="1" w:after="0"/>
        <w:ind w:left="1450" w:right="1452" w:hanging="425"/>
        <w:jc w:val="both"/>
        <w:rPr>
          <w:b w:val="0"/>
          <w:sz w:val="24"/>
        </w:rPr>
      </w:pPr>
      <w:r>
        <w:rPr>
          <w:b w:val="0"/>
          <w:sz w:val="24"/>
        </w:rPr>
        <w:t>Pengaduan tentang penyimpangan prosedur, dugaan KKN dan/atau pelanggaran persaingan sehat dalam pelaksanaan Pengadaan Barang/Jasa dinyatakan benar oleh Instansi yang</w:t>
      </w:r>
      <w:r>
        <w:rPr>
          <w:b w:val="0"/>
          <w:spacing w:val="-3"/>
          <w:sz w:val="24"/>
        </w:rPr>
        <w:t> </w:t>
      </w:r>
      <w:r>
        <w:rPr>
          <w:b w:val="0"/>
          <w:sz w:val="24"/>
        </w:rPr>
        <w:t>berwenang;</w:t>
      </w:r>
    </w:p>
    <w:p>
      <w:pPr>
        <w:pStyle w:val="ListParagraph"/>
        <w:numPr>
          <w:ilvl w:val="2"/>
          <w:numId w:val="123"/>
        </w:numPr>
        <w:tabs>
          <w:tab w:pos="1449" w:val="left" w:leader="none"/>
          <w:tab w:pos="1451" w:val="left" w:leader="none"/>
        </w:tabs>
        <w:spacing w:line="253" w:lineRule="exact" w:before="0" w:after="0"/>
        <w:ind w:left="1450" w:right="0" w:hanging="425"/>
        <w:jc w:val="left"/>
        <w:rPr>
          <w:b w:val="0"/>
          <w:sz w:val="24"/>
        </w:rPr>
      </w:pPr>
      <w:r>
        <w:rPr>
          <w:b w:val="0"/>
          <w:sz w:val="24"/>
        </w:rPr>
        <w:t>Penyedia berada dalam keadaan</w:t>
      </w:r>
      <w:r>
        <w:rPr>
          <w:b w:val="0"/>
          <w:spacing w:val="-4"/>
          <w:sz w:val="24"/>
        </w:rPr>
        <w:t> </w:t>
      </w:r>
      <w:r>
        <w:rPr>
          <w:b w:val="0"/>
          <w:sz w:val="24"/>
        </w:rPr>
        <w:t>pailit;</w:t>
      </w:r>
    </w:p>
    <w:p>
      <w:pPr>
        <w:pStyle w:val="ListParagraph"/>
        <w:numPr>
          <w:ilvl w:val="2"/>
          <w:numId w:val="123"/>
        </w:numPr>
        <w:tabs>
          <w:tab w:pos="1451" w:val="left" w:leader="none"/>
        </w:tabs>
        <w:spacing w:line="240" w:lineRule="auto" w:before="1" w:after="0"/>
        <w:ind w:left="1450" w:right="1451" w:hanging="425"/>
        <w:jc w:val="both"/>
        <w:rPr>
          <w:b w:val="0"/>
          <w:sz w:val="24"/>
        </w:rPr>
      </w:pPr>
      <w:r>
        <w:rPr>
          <w:b w:val="0"/>
          <w:sz w:val="24"/>
        </w:rPr>
        <w:t>Penyedia terbukti dikenakan Sanksi Daftar Hitam sebelum penandatangan Kontrak;</w:t>
      </w:r>
    </w:p>
    <w:p>
      <w:pPr>
        <w:pStyle w:val="ListParagraph"/>
        <w:numPr>
          <w:ilvl w:val="2"/>
          <w:numId w:val="123"/>
        </w:numPr>
        <w:tabs>
          <w:tab w:pos="1451" w:val="left" w:leader="none"/>
        </w:tabs>
        <w:spacing w:line="240" w:lineRule="auto" w:before="0" w:after="0"/>
        <w:ind w:left="1450" w:right="1453" w:hanging="425"/>
        <w:jc w:val="both"/>
        <w:rPr>
          <w:b w:val="0"/>
          <w:sz w:val="24"/>
        </w:rPr>
      </w:pPr>
      <w:r>
        <w:rPr>
          <w:b w:val="0"/>
          <w:sz w:val="24"/>
        </w:rPr>
        <w:t>Penyedia gagal memperbaiki kinerja setelah mendapat Surat Peringatan sebanyak 3 (tiga)</w:t>
      </w:r>
      <w:r>
        <w:rPr>
          <w:b w:val="0"/>
          <w:spacing w:val="-6"/>
          <w:sz w:val="24"/>
        </w:rPr>
        <w:t> </w:t>
      </w:r>
      <w:r>
        <w:rPr>
          <w:b w:val="0"/>
          <w:sz w:val="24"/>
        </w:rPr>
        <w:t>kali;</w:t>
      </w:r>
    </w:p>
    <w:p>
      <w:pPr>
        <w:pStyle w:val="ListParagraph"/>
        <w:numPr>
          <w:ilvl w:val="2"/>
          <w:numId w:val="123"/>
        </w:numPr>
        <w:tabs>
          <w:tab w:pos="1451" w:val="left" w:leader="none"/>
        </w:tabs>
        <w:spacing w:line="240" w:lineRule="auto" w:before="0" w:after="0"/>
        <w:ind w:left="1450" w:right="1453" w:hanging="425"/>
        <w:jc w:val="both"/>
        <w:rPr>
          <w:b w:val="0"/>
          <w:sz w:val="24"/>
        </w:rPr>
      </w:pPr>
      <w:r>
        <w:rPr>
          <w:b w:val="0"/>
          <w:sz w:val="24"/>
        </w:rPr>
        <w:t>Penyedia tidak mempertahankan berlakunya Jaminan Pelaksanaan;</w:t>
      </w:r>
    </w:p>
    <w:p>
      <w:pPr>
        <w:pStyle w:val="ListParagraph"/>
        <w:numPr>
          <w:ilvl w:val="2"/>
          <w:numId w:val="123"/>
        </w:numPr>
        <w:tabs>
          <w:tab w:pos="1451" w:val="left" w:leader="none"/>
        </w:tabs>
        <w:spacing w:line="240" w:lineRule="auto" w:before="0" w:after="0"/>
        <w:ind w:left="1450" w:right="1453" w:hanging="425"/>
        <w:jc w:val="both"/>
        <w:rPr>
          <w:b w:val="0"/>
          <w:sz w:val="24"/>
        </w:rPr>
      </w:pPr>
      <w:r>
        <w:rPr>
          <w:b w:val="0"/>
          <w:sz w:val="24"/>
        </w:rPr>
        <w:t>Penyedia lalai/cidera janji dalam melaksanakan kewajibannya dan tidak memperbaiki kelalaiannya dalam jangka waktu yang telah</w:t>
      </w:r>
      <w:r>
        <w:rPr>
          <w:b w:val="0"/>
          <w:spacing w:val="-6"/>
          <w:sz w:val="24"/>
        </w:rPr>
        <w:t> </w:t>
      </w:r>
      <w:r>
        <w:rPr>
          <w:b w:val="0"/>
          <w:sz w:val="24"/>
        </w:rPr>
        <w:t>ditetapkan.</w:t>
      </w:r>
    </w:p>
    <w:p>
      <w:pPr>
        <w:pStyle w:val="ListParagraph"/>
        <w:numPr>
          <w:ilvl w:val="2"/>
          <w:numId w:val="123"/>
        </w:numPr>
        <w:tabs>
          <w:tab w:pos="1450" w:val="left" w:leader="none"/>
        </w:tabs>
        <w:spacing w:line="240" w:lineRule="auto" w:before="0" w:after="0"/>
        <w:ind w:left="1450" w:right="1451" w:hanging="425"/>
        <w:jc w:val="both"/>
        <w:rPr>
          <w:b w:val="0"/>
          <w:sz w:val="24"/>
        </w:rPr>
      </w:pPr>
      <w:r>
        <w:rPr>
          <w:b w:val="0"/>
          <w:sz w:val="24"/>
        </w:rPr>
        <w:t>berdasarkan penelitian Pejabat Penandatangan Kontrak, Penyedia tidak akan mampu menyelesaikan keseluruhan pekerjaan walaupun diberikan kesempatan menyelesaikan pekerjaan selama jangka waktu yang diatur dalam klausul 29.3</w:t>
      </w:r>
      <w:r>
        <w:rPr>
          <w:b w:val="0"/>
          <w:spacing w:val="-1"/>
          <w:sz w:val="24"/>
        </w:rPr>
        <w:t> </w:t>
      </w:r>
      <w:r>
        <w:rPr>
          <w:b w:val="0"/>
          <w:sz w:val="24"/>
        </w:rPr>
        <w:t>SSKK;</w:t>
      </w:r>
    </w:p>
    <w:p>
      <w:pPr>
        <w:pStyle w:val="ListParagraph"/>
        <w:numPr>
          <w:ilvl w:val="2"/>
          <w:numId w:val="123"/>
        </w:numPr>
        <w:tabs>
          <w:tab w:pos="1451" w:val="left" w:leader="none"/>
        </w:tabs>
        <w:spacing w:line="240" w:lineRule="auto" w:before="0" w:after="0"/>
        <w:ind w:left="1450" w:right="1451" w:hanging="425"/>
        <w:jc w:val="both"/>
        <w:rPr>
          <w:b w:val="0"/>
          <w:sz w:val="24"/>
        </w:rPr>
      </w:pPr>
      <w:r>
        <w:rPr>
          <w:b w:val="0"/>
          <w:sz w:val="24"/>
        </w:rPr>
        <w:t>setelah diberikan kesempatan menyelesaikan pekerjaan selama jangka waktu yang diatur dalam klausul 29.3 SSKK, Penyedia Barang/Jasa tidak dapat menyelesaikan pekerjaan;</w:t>
      </w:r>
      <w:r>
        <w:rPr>
          <w:b w:val="0"/>
          <w:spacing w:val="-1"/>
          <w:sz w:val="24"/>
        </w:rPr>
        <w:t> </w:t>
      </w:r>
      <w:r>
        <w:rPr>
          <w:b w:val="0"/>
          <w:sz w:val="24"/>
        </w:rPr>
        <w:t>atau</w:t>
      </w:r>
    </w:p>
    <w:p>
      <w:pPr>
        <w:pStyle w:val="ListParagraph"/>
        <w:numPr>
          <w:ilvl w:val="2"/>
          <w:numId w:val="123"/>
        </w:numPr>
        <w:tabs>
          <w:tab w:pos="1450" w:val="left" w:leader="none"/>
        </w:tabs>
        <w:spacing w:line="240" w:lineRule="auto" w:before="0" w:after="0"/>
        <w:ind w:left="1450" w:right="1453" w:hanging="425"/>
        <w:jc w:val="both"/>
        <w:rPr>
          <w:b w:val="0"/>
          <w:sz w:val="24"/>
        </w:rPr>
      </w:pPr>
      <w:r>
        <w:rPr>
          <w:b w:val="0"/>
          <w:sz w:val="24"/>
        </w:rPr>
        <w:t>Penyedia menghentikan pekerjaan melebihi waktu yang ditentukan dalam SSKK dan penghentian ini tidak tercantum dalam program mutu serta tanpa persetujuan pengawas pekerjaan (apabila</w:t>
      </w:r>
      <w:r>
        <w:rPr>
          <w:b w:val="0"/>
          <w:spacing w:val="-4"/>
          <w:sz w:val="24"/>
        </w:rPr>
        <w:t> </w:t>
      </w:r>
      <w:r>
        <w:rPr>
          <w:b w:val="0"/>
          <w:sz w:val="24"/>
        </w:rPr>
        <w:t>ada).</w:t>
      </w:r>
    </w:p>
    <w:p>
      <w:pPr>
        <w:pStyle w:val="ListParagraph"/>
        <w:numPr>
          <w:ilvl w:val="1"/>
          <w:numId w:val="123"/>
        </w:numPr>
        <w:tabs>
          <w:tab w:pos="1002" w:val="left" w:leader="none"/>
        </w:tabs>
        <w:spacing w:line="240" w:lineRule="auto" w:before="169" w:after="0"/>
        <w:ind w:left="1025" w:right="1454" w:hanging="711"/>
        <w:jc w:val="both"/>
        <w:rPr>
          <w:b w:val="0"/>
          <w:sz w:val="24"/>
        </w:rPr>
      </w:pPr>
      <w:r>
        <w:rPr>
          <w:b w:val="0"/>
          <w:sz w:val="24"/>
        </w:rPr>
        <w:t>Dalam hal terjadi pemutusan Kontrak dilakukan sebagaimana dimaksud pada klausul 37.1,</w:t>
      </w:r>
      <w:r>
        <w:rPr>
          <w:b w:val="0"/>
          <w:spacing w:val="-1"/>
          <w:sz w:val="24"/>
        </w:rPr>
        <w:t> </w:t>
      </w:r>
      <w:r>
        <w:rPr>
          <w:b w:val="0"/>
          <w:sz w:val="24"/>
        </w:rPr>
        <w:t>maka:</w:t>
      </w:r>
    </w:p>
    <w:p>
      <w:pPr>
        <w:pStyle w:val="ListParagraph"/>
        <w:numPr>
          <w:ilvl w:val="2"/>
          <w:numId w:val="123"/>
        </w:numPr>
        <w:tabs>
          <w:tab w:pos="1449" w:val="left" w:leader="none"/>
          <w:tab w:pos="1450" w:val="left" w:leader="none"/>
        </w:tabs>
        <w:spacing w:line="252" w:lineRule="exact" w:before="0" w:after="0"/>
        <w:ind w:left="1449" w:right="0" w:hanging="424"/>
        <w:jc w:val="left"/>
        <w:rPr>
          <w:b w:val="0"/>
          <w:sz w:val="24"/>
        </w:rPr>
      </w:pPr>
      <w:r>
        <w:rPr>
          <w:b w:val="0"/>
          <w:sz w:val="24"/>
        </w:rPr>
        <w:t>Jaminan Pelaksanaan</w:t>
      </w:r>
      <w:r>
        <w:rPr>
          <w:b w:val="0"/>
          <w:spacing w:val="-3"/>
          <w:sz w:val="24"/>
        </w:rPr>
        <w:t> </w:t>
      </w:r>
      <w:r>
        <w:rPr>
          <w:b w:val="0"/>
          <w:sz w:val="24"/>
        </w:rPr>
        <w:t>dicairkan;</w:t>
      </w:r>
    </w:p>
    <w:p>
      <w:pPr>
        <w:pStyle w:val="ListParagraph"/>
        <w:numPr>
          <w:ilvl w:val="2"/>
          <w:numId w:val="123"/>
        </w:numPr>
        <w:tabs>
          <w:tab w:pos="1450" w:val="left" w:leader="none"/>
        </w:tabs>
        <w:spacing w:line="240" w:lineRule="auto" w:before="0" w:after="0"/>
        <w:ind w:left="1449" w:right="1453" w:hanging="424"/>
        <w:jc w:val="both"/>
        <w:rPr>
          <w:b w:val="0"/>
          <w:sz w:val="24"/>
        </w:rPr>
      </w:pPr>
      <w:r>
        <w:rPr>
          <w:b w:val="0"/>
          <w:sz w:val="24"/>
        </w:rPr>
        <w:t>sisa Uang Muka harus dilunasi oleh Penyedia atau Jaminan Uang Muka dicairkan (apabila diberikan);</w:t>
      </w:r>
      <w:r>
        <w:rPr>
          <w:b w:val="0"/>
          <w:spacing w:val="-16"/>
          <w:sz w:val="24"/>
        </w:rPr>
        <w:t> </w:t>
      </w:r>
      <w:r>
        <w:rPr>
          <w:b w:val="0"/>
          <w:sz w:val="24"/>
        </w:rPr>
        <w:t>dan</w:t>
      </w:r>
    </w:p>
    <w:p>
      <w:pPr>
        <w:pStyle w:val="ListParagraph"/>
        <w:numPr>
          <w:ilvl w:val="2"/>
          <w:numId w:val="123"/>
        </w:numPr>
        <w:tabs>
          <w:tab w:pos="1449" w:val="left" w:leader="none"/>
          <w:tab w:pos="1450" w:val="left" w:leader="none"/>
        </w:tabs>
        <w:spacing w:line="253" w:lineRule="exact" w:before="0" w:after="0"/>
        <w:ind w:left="1449" w:right="0" w:hanging="424"/>
        <w:jc w:val="left"/>
        <w:rPr>
          <w:b w:val="0"/>
          <w:sz w:val="24"/>
        </w:rPr>
      </w:pPr>
      <w:r>
        <w:rPr>
          <w:b w:val="0"/>
          <w:sz w:val="24"/>
        </w:rPr>
        <w:t>Penyedia dikenakan sanksi Daftar</w:t>
      </w:r>
      <w:r>
        <w:rPr>
          <w:b w:val="0"/>
          <w:spacing w:val="-3"/>
          <w:sz w:val="24"/>
        </w:rPr>
        <w:t> </w:t>
      </w:r>
      <w:r>
        <w:rPr>
          <w:b w:val="0"/>
          <w:sz w:val="24"/>
        </w:rPr>
        <w:t>Hitam.</w:t>
      </w:r>
    </w:p>
    <w:p>
      <w:pPr>
        <w:pStyle w:val="ListParagraph"/>
        <w:numPr>
          <w:ilvl w:val="1"/>
          <w:numId w:val="123"/>
        </w:numPr>
        <w:tabs>
          <w:tab w:pos="1002" w:val="left" w:leader="none"/>
        </w:tabs>
        <w:spacing w:line="240" w:lineRule="auto" w:before="169" w:after="0"/>
        <w:ind w:left="1025" w:right="1452" w:hanging="711"/>
        <w:jc w:val="both"/>
        <w:rPr>
          <w:b w:val="0"/>
          <w:sz w:val="24"/>
        </w:rPr>
      </w:pPr>
      <w:r>
        <w:rPr>
          <w:b w:val="0"/>
          <w:sz w:val="24"/>
        </w:rPr>
        <w:t>Pejabat Penandatangan Kontrak membayar kepada Penyedia sesuai dengan pencapaian prestasi pekerjaan yang telah diterima oleh Pejabat Penandatangan Kontrak sampai dengan tanggal berlakunya pemutusan kontrak dikurangi denda yang harus dibayar Penyedia (apabila ada), serta Penyedia menyerahkan semua hasil pekerjaan kepada Pejabat Penandatangan Kontrak dan selanjutnya menjadi milik Pejabat Penandatangan</w:t>
      </w:r>
      <w:r>
        <w:rPr>
          <w:b w:val="0"/>
          <w:spacing w:val="-3"/>
          <w:sz w:val="24"/>
        </w:rPr>
        <w:t> </w:t>
      </w:r>
      <w:r>
        <w:rPr>
          <w:b w:val="0"/>
          <w:sz w:val="24"/>
        </w:rPr>
        <w:t>Kontrak.</w:t>
      </w:r>
    </w:p>
    <w:p>
      <w:pPr>
        <w:pStyle w:val="ListParagraph"/>
        <w:numPr>
          <w:ilvl w:val="1"/>
          <w:numId w:val="124"/>
        </w:numPr>
        <w:tabs>
          <w:tab w:pos="1002" w:val="left" w:leader="none"/>
        </w:tabs>
        <w:spacing w:line="240" w:lineRule="auto" w:before="191" w:after="0"/>
        <w:ind w:left="1025" w:right="1452" w:hanging="711"/>
        <w:jc w:val="both"/>
        <w:rPr>
          <w:b w:val="0"/>
          <w:sz w:val="24"/>
        </w:rPr>
      </w:pPr>
      <w:r>
        <w:rPr>
          <w:b w:val="0"/>
          <w:sz w:val="24"/>
        </w:rPr>
        <w:t>Dengan mengesampingkan dari Pasal 1266 dan 1267 Kitab Undang-Undang Hukum Perdata, Penyedia dapat memutuskan Kontrak melalui pemberitahuan tertulis kepada Pejabat Penandatangan Kontrak</w:t>
      </w:r>
      <w:r>
        <w:rPr>
          <w:b w:val="0"/>
          <w:spacing w:val="-4"/>
          <w:sz w:val="24"/>
        </w:rPr>
        <w:t> </w:t>
      </w:r>
      <w:r>
        <w:rPr>
          <w:b w:val="0"/>
          <w:sz w:val="24"/>
        </w:rPr>
        <w:t>apabila:</w:t>
      </w:r>
    </w:p>
    <w:p>
      <w:pPr>
        <w:pStyle w:val="ListParagraph"/>
        <w:numPr>
          <w:ilvl w:val="2"/>
          <w:numId w:val="124"/>
        </w:numPr>
        <w:tabs>
          <w:tab w:pos="1451" w:val="left" w:leader="none"/>
        </w:tabs>
        <w:spacing w:line="240" w:lineRule="auto" w:before="0" w:after="0"/>
        <w:ind w:left="1450" w:right="1451" w:hanging="425"/>
        <w:jc w:val="both"/>
        <w:rPr>
          <w:b w:val="0"/>
          <w:sz w:val="24"/>
        </w:rPr>
      </w:pPr>
      <w:r>
        <w:rPr>
          <w:b w:val="0"/>
          <w:sz w:val="24"/>
        </w:rPr>
        <w:t>Pejabat Penandatangan Kontrak memerintahkan Penyedia secara tertulis untuk menunda pelaksanaan pekerjaan atau kelanjutan pekerjaan, dan perintah tersebut tidak ditarik selama waktu yang disepakati sebagaimana tercantum dalam</w:t>
      </w:r>
      <w:r>
        <w:rPr>
          <w:b w:val="0"/>
          <w:spacing w:val="-4"/>
          <w:sz w:val="24"/>
        </w:rPr>
        <w:t> </w:t>
      </w:r>
      <w:r>
        <w:rPr>
          <w:b w:val="0"/>
          <w:sz w:val="24"/>
        </w:rPr>
        <w:t>SSKK;</w:t>
      </w:r>
    </w:p>
    <w:p>
      <w:pPr>
        <w:spacing w:after="0" w:line="240" w:lineRule="auto"/>
        <w:jc w:val="both"/>
        <w:rPr>
          <w:sz w:val="24"/>
        </w:rPr>
        <w:sectPr>
          <w:pgSz w:w="12240" w:h="18720"/>
          <w:pgMar w:header="689" w:footer="1336" w:top="1600" w:bottom="1520" w:left="360" w:right="260"/>
          <w:cols w:num="2" w:equalWidth="0">
            <w:col w:w="3006" w:space="40"/>
            <w:col w:w="8574"/>
          </w:cols>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9"/>
        <w:rPr>
          <w:b w:val="0"/>
        </w:rPr>
      </w:pPr>
    </w:p>
    <w:p>
      <w:pPr>
        <w:pStyle w:val="ListParagraph"/>
        <w:numPr>
          <w:ilvl w:val="0"/>
          <w:numId w:val="99"/>
        </w:numPr>
        <w:tabs>
          <w:tab w:pos="1488" w:val="left" w:leader="none"/>
        </w:tabs>
        <w:spacing w:line="240" w:lineRule="auto" w:before="1" w:after="0"/>
        <w:ind w:left="1488" w:right="0" w:hanging="428"/>
        <w:jc w:val="left"/>
        <w:rPr>
          <w:b w:val="0"/>
          <w:sz w:val="24"/>
        </w:rPr>
      </w:pPr>
      <w:r>
        <w:rPr>
          <w:b w:val="0"/>
          <w:w w:val="95"/>
          <w:sz w:val="24"/>
        </w:rPr>
        <w:t>Berakhirnya </w:t>
      </w:r>
      <w:r>
        <w:rPr>
          <w:b w:val="0"/>
          <w:sz w:val="24"/>
        </w:rPr>
        <w:t>Kontrak</w:t>
      </w:r>
    </w:p>
    <w:p>
      <w:pPr>
        <w:pStyle w:val="ListParagraph"/>
        <w:numPr>
          <w:ilvl w:val="2"/>
          <w:numId w:val="124"/>
        </w:numPr>
        <w:tabs>
          <w:tab w:pos="1754" w:val="left" w:leader="none"/>
        </w:tabs>
        <w:spacing w:line="240" w:lineRule="auto" w:before="91" w:after="0"/>
        <w:ind w:left="1753" w:right="1451" w:hanging="425"/>
        <w:jc w:val="both"/>
        <w:rPr>
          <w:b w:val="0"/>
          <w:sz w:val="24"/>
        </w:rPr>
      </w:pPr>
      <w:r>
        <w:rPr>
          <w:b w:val="0"/>
          <w:w w:val="99"/>
          <w:sz w:val="24"/>
        </w:rPr>
        <w:br w:type="column"/>
      </w:r>
      <w:r>
        <w:rPr>
          <w:b w:val="0"/>
          <w:sz w:val="24"/>
        </w:rPr>
        <w:t>Pejabat Penandatangan Kontrak tidak menerbitkan Surat Perintah Pembayaran untuk pembayaran tagihan angsuran sesuai dengan jangka waktu yang disepakati sebagaimana tercantum dalam</w:t>
      </w:r>
      <w:r>
        <w:rPr>
          <w:b w:val="0"/>
          <w:spacing w:val="-4"/>
          <w:sz w:val="24"/>
        </w:rPr>
        <w:t> </w:t>
      </w:r>
      <w:r>
        <w:rPr>
          <w:b w:val="0"/>
          <w:sz w:val="24"/>
        </w:rPr>
        <w:t>SSKK.</w:t>
      </w:r>
    </w:p>
    <w:p>
      <w:pPr>
        <w:pStyle w:val="ListParagraph"/>
        <w:numPr>
          <w:ilvl w:val="1"/>
          <w:numId w:val="124"/>
        </w:numPr>
        <w:tabs>
          <w:tab w:pos="1305" w:val="left" w:leader="none"/>
        </w:tabs>
        <w:spacing w:line="240" w:lineRule="auto" w:before="213" w:after="0"/>
        <w:ind w:left="1328" w:right="1451" w:hanging="710"/>
        <w:jc w:val="both"/>
        <w:rPr>
          <w:b w:val="0"/>
          <w:sz w:val="24"/>
        </w:rPr>
      </w:pPr>
      <w:r>
        <w:rPr>
          <w:b w:val="0"/>
          <w:sz w:val="24"/>
        </w:rPr>
        <w:t>Dalam hal pemutusan Kontrak, maka Pejabat Penandatangan Kontrak membayar kepada Penyedia sesuai dengan prestasi pekerjaan yang telah diterima oleh Pejabat Penandatangan Kontrak sampai dengan tanggal berlakunya pemutusan kontrak dikurangi denda keterlambatan yang harus dibayar Penyedia (apabila ada), serta Penyedia menyerahkan semua hasil pekerjaan kepada Pejabat Penandatangan Kontrak dan selanjutnya menjadi milik Pejabat Penandatangan</w:t>
      </w:r>
      <w:r>
        <w:rPr>
          <w:b w:val="0"/>
          <w:spacing w:val="-13"/>
          <w:sz w:val="24"/>
        </w:rPr>
        <w:t> </w:t>
      </w:r>
      <w:r>
        <w:rPr>
          <w:b w:val="0"/>
          <w:sz w:val="24"/>
        </w:rPr>
        <w:t>Kontrak.</w:t>
      </w:r>
    </w:p>
    <w:p>
      <w:pPr>
        <w:pStyle w:val="ListParagraph"/>
        <w:numPr>
          <w:ilvl w:val="1"/>
          <w:numId w:val="125"/>
        </w:numPr>
        <w:tabs>
          <w:tab w:pos="1305" w:val="left" w:leader="none"/>
        </w:tabs>
        <w:spacing w:line="240" w:lineRule="auto" w:before="210" w:after="0"/>
        <w:ind w:left="1328" w:right="1453" w:hanging="744"/>
        <w:jc w:val="both"/>
        <w:rPr>
          <w:b w:val="0"/>
          <w:sz w:val="24"/>
        </w:rPr>
      </w:pPr>
      <w:r>
        <w:rPr>
          <w:b w:val="0"/>
          <w:sz w:val="24"/>
        </w:rPr>
        <w:t>Kontrak berakhir apabila pekerjaan telah selesai dan hak dan kewajiban para pihak yang terdapat dalam Kontrak sudah terpenuhi.</w:t>
      </w:r>
    </w:p>
    <w:p>
      <w:pPr>
        <w:pStyle w:val="ListParagraph"/>
        <w:numPr>
          <w:ilvl w:val="1"/>
          <w:numId w:val="125"/>
        </w:numPr>
        <w:tabs>
          <w:tab w:pos="1305" w:val="left" w:leader="none"/>
        </w:tabs>
        <w:spacing w:line="240" w:lineRule="auto" w:before="212" w:after="0"/>
        <w:ind w:left="1328" w:right="1451" w:hanging="744"/>
        <w:jc w:val="both"/>
        <w:rPr>
          <w:b w:val="0"/>
          <w:sz w:val="24"/>
        </w:rPr>
      </w:pPr>
      <w:r>
        <w:rPr>
          <w:b w:val="0"/>
          <w:sz w:val="24"/>
        </w:rPr>
        <w:t>Terpenuhinya hak dan kewajiban para pihak sebagaimana dimaksud pada klausul 39.1 adalah terkait dengan pembayaran yang seharusnya dilakukan akibat dari pelaksanaan</w:t>
      </w:r>
      <w:r>
        <w:rPr>
          <w:b w:val="0"/>
          <w:spacing w:val="-2"/>
          <w:sz w:val="24"/>
        </w:rPr>
        <w:t> </w:t>
      </w:r>
      <w:r>
        <w:rPr>
          <w:b w:val="0"/>
          <w:sz w:val="24"/>
        </w:rPr>
        <w:t>kontrak.</w:t>
      </w:r>
    </w:p>
    <w:p>
      <w:pPr>
        <w:spacing w:after="0" w:line="240" w:lineRule="auto"/>
        <w:jc w:val="both"/>
        <w:rPr>
          <w:sz w:val="24"/>
        </w:rPr>
        <w:sectPr>
          <w:pgSz w:w="12240" w:h="18720"/>
          <w:pgMar w:header="689" w:footer="1336" w:top="1600" w:bottom="1520" w:left="360" w:right="260"/>
          <w:cols w:num="2" w:equalWidth="0">
            <w:col w:w="2702" w:space="40"/>
            <w:col w:w="8878"/>
          </w:cols>
        </w:sectPr>
      </w:pPr>
    </w:p>
    <w:p>
      <w:pPr>
        <w:pStyle w:val="BodyText"/>
        <w:spacing w:before="5"/>
        <w:rPr>
          <w:b w:val="0"/>
          <w:sz w:val="22"/>
        </w:rPr>
      </w:pPr>
    </w:p>
    <w:p>
      <w:pPr>
        <w:pStyle w:val="ListParagraph"/>
        <w:numPr>
          <w:ilvl w:val="0"/>
          <w:numId w:val="104"/>
        </w:numPr>
        <w:tabs>
          <w:tab w:pos="1487" w:val="left" w:leader="none"/>
          <w:tab w:pos="1488" w:val="left" w:leader="none"/>
        </w:tabs>
        <w:spacing w:line="240" w:lineRule="auto" w:before="94" w:after="0"/>
        <w:ind w:left="1488" w:right="0" w:hanging="430"/>
        <w:jc w:val="left"/>
        <w:rPr>
          <w:b w:val="0"/>
          <w:sz w:val="24"/>
        </w:rPr>
      </w:pPr>
      <w:r>
        <w:rPr>
          <w:b w:val="0"/>
          <w:sz w:val="24"/>
        </w:rPr>
        <w:t>Pejabat Penandatangan</w:t>
      </w:r>
      <w:r>
        <w:rPr>
          <w:b w:val="0"/>
          <w:spacing w:val="-3"/>
          <w:sz w:val="24"/>
        </w:rPr>
        <w:t> </w:t>
      </w:r>
      <w:r>
        <w:rPr>
          <w:b w:val="0"/>
          <w:sz w:val="24"/>
        </w:rPr>
        <w:t>Kontrak</w:t>
      </w:r>
    </w:p>
    <w:p>
      <w:pPr>
        <w:pStyle w:val="BodyText"/>
        <w:spacing w:before="2"/>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53" w:lineRule="exact" w:before="85" w:after="0"/>
        <w:ind w:left="1488" w:right="0" w:hanging="428"/>
        <w:jc w:val="left"/>
        <w:rPr>
          <w:b w:val="0"/>
          <w:sz w:val="24"/>
        </w:rPr>
      </w:pPr>
      <w:r>
        <w:rPr>
          <w:b w:val="0"/>
          <w:sz w:val="24"/>
        </w:rPr>
        <w:t>Hak</w:t>
      </w:r>
      <w:r>
        <w:rPr>
          <w:b w:val="0"/>
          <w:spacing w:val="59"/>
          <w:sz w:val="24"/>
        </w:rPr>
        <w:t> </w:t>
      </w:r>
      <w:r>
        <w:rPr>
          <w:b w:val="0"/>
          <w:sz w:val="24"/>
        </w:rPr>
        <w:t>dan</w:t>
      </w:r>
    </w:p>
    <w:p>
      <w:pPr>
        <w:pStyle w:val="BodyText"/>
        <w:ind w:left="1487" w:right="-17"/>
        <w:rPr>
          <w:b w:val="0"/>
        </w:rPr>
      </w:pPr>
      <w:r>
        <w:rPr>
          <w:b w:val="0"/>
        </w:rPr>
        <w:t>Kewajiban Pejabat Penandatangan Kontrak</w:t>
      </w:r>
    </w:p>
    <w:p>
      <w:pPr>
        <w:pStyle w:val="ListParagraph"/>
        <w:numPr>
          <w:ilvl w:val="1"/>
          <w:numId w:val="126"/>
        </w:numPr>
        <w:tabs>
          <w:tab w:pos="1001" w:val="left" w:leader="none"/>
          <w:tab w:pos="1002" w:val="left" w:leader="none"/>
        </w:tabs>
        <w:spacing w:line="253" w:lineRule="exact" w:before="83" w:after="0"/>
        <w:ind w:left="1001" w:right="0" w:hanging="720"/>
        <w:jc w:val="left"/>
        <w:rPr>
          <w:b w:val="0"/>
          <w:sz w:val="24"/>
        </w:rPr>
      </w:pPr>
      <w:r>
        <w:rPr>
          <w:b w:val="0"/>
          <w:w w:val="99"/>
          <w:sz w:val="24"/>
        </w:rPr>
        <w:br w:type="column"/>
      </w:r>
      <w:r>
        <w:rPr>
          <w:b w:val="0"/>
          <w:sz w:val="24"/>
        </w:rPr>
        <w:t>Pejabat Penandatangan Kontrak mempunyai</w:t>
      </w:r>
      <w:r>
        <w:rPr>
          <w:b w:val="0"/>
          <w:spacing w:val="-5"/>
          <w:sz w:val="24"/>
        </w:rPr>
        <w:t> </w:t>
      </w:r>
      <w:r>
        <w:rPr>
          <w:b w:val="0"/>
          <w:sz w:val="24"/>
        </w:rPr>
        <w:t>hak:</w:t>
      </w:r>
    </w:p>
    <w:p>
      <w:pPr>
        <w:pStyle w:val="ListParagraph"/>
        <w:numPr>
          <w:ilvl w:val="2"/>
          <w:numId w:val="126"/>
        </w:numPr>
        <w:tabs>
          <w:tab w:pos="1449" w:val="left" w:leader="none"/>
          <w:tab w:pos="1450" w:val="left" w:leader="none"/>
        </w:tabs>
        <w:spacing w:line="240" w:lineRule="auto" w:before="0" w:after="0"/>
        <w:ind w:left="1450" w:right="1453" w:hanging="425"/>
        <w:jc w:val="left"/>
        <w:rPr>
          <w:b w:val="0"/>
          <w:sz w:val="24"/>
        </w:rPr>
      </w:pPr>
      <w:r>
        <w:rPr>
          <w:b w:val="0"/>
          <w:sz w:val="24"/>
        </w:rPr>
        <w:t>mengawasi dan memeriksa pekerjaan yang dilaksanakan oleh</w:t>
      </w:r>
      <w:r>
        <w:rPr>
          <w:b w:val="0"/>
          <w:spacing w:val="-2"/>
          <w:sz w:val="24"/>
        </w:rPr>
        <w:t> </w:t>
      </w:r>
      <w:r>
        <w:rPr>
          <w:b w:val="0"/>
          <w:sz w:val="24"/>
        </w:rPr>
        <w:t>Penyedia;</w:t>
      </w:r>
    </w:p>
    <w:p>
      <w:pPr>
        <w:pStyle w:val="ListParagraph"/>
        <w:numPr>
          <w:ilvl w:val="2"/>
          <w:numId w:val="126"/>
        </w:numPr>
        <w:tabs>
          <w:tab w:pos="1450" w:val="left" w:leader="none"/>
        </w:tabs>
        <w:spacing w:line="240" w:lineRule="auto" w:before="0" w:after="0"/>
        <w:ind w:left="1450" w:right="1451" w:hanging="425"/>
        <w:jc w:val="both"/>
        <w:rPr>
          <w:b w:val="0"/>
          <w:sz w:val="24"/>
        </w:rPr>
      </w:pPr>
      <w:r>
        <w:rPr>
          <w:b w:val="0"/>
          <w:sz w:val="24"/>
        </w:rPr>
        <w:t>meminta laporan-laporan yang tercantum dalam Kontrak mengenai pelaksanaan pekerjaan yang dilakukan oleh</w:t>
      </w:r>
      <w:r>
        <w:rPr>
          <w:b w:val="0"/>
          <w:spacing w:val="-3"/>
          <w:sz w:val="24"/>
        </w:rPr>
        <w:t> </w:t>
      </w:r>
      <w:r>
        <w:rPr>
          <w:b w:val="0"/>
          <w:sz w:val="24"/>
        </w:rPr>
        <w:t>Penyedia;</w:t>
      </w:r>
    </w:p>
    <w:p>
      <w:pPr>
        <w:pStyle w:val="ListParagraph"/>
        <w:numPr>
          <w:ilvl w:val="2"/>
          <w:numId w:val="126"/>
        </w:numPr>
        <w:tabs>
          <w:tab w:pos="1450" w:val="left" w:leader="none"/>
        </w:tabs>
        <w:spacing w:line="240" w:lineRule="auto" w:before="0" w:after="0"/>
        <w:ind w:left="1450" w:right="1451" w:hanging="425"/>
        <w:jc w:val="both"/>
        <w:rPr>
          <w:b w:val="0"/>
          <w:sz w:val="24"/>
        </w:rPr>
      </w:pPr>
      <w:r>
        <w:rPr>
          <w:b w:val="0"/>
          <w:sz w:val="24"/>
        </w:rPr>
        <w:t>menerima hasil pengadaan Barang sesuai dengan spesifikasi dan jadwal penyerahan pekerjaan yang telah ditetapkan dalam</w:t>
      </w:r>
      <w:r>
        <w:rPr>
          <w:b w:val="0"/>
          <w:spacing w:val="-3"/>
          <w:sz w:val="24"/>
        </w:rPr>
        <w:t> </w:t>
      </w:r>
      <w:r>
        <w:rPr>
          <w:b w:val="0"/>
          <w:sz w:val="24"/>
        </w:rPr>
        <w:t>kontrak;</w:t>
      </w:r>
    </w:p>
    <w:p>
      <w:pPr>
        <w:pStyle w:val="ListParagraph"/>
        <w:numPr>
          <w:ilvl w:val="2"/>
          <w:numId w:val="126"/>
        </w:numPr>
        <w:tabs>
          <w:tab w:pos="1449" w:val="left" w:leader="none"/>
          <w:tab w:pos="1450" w:val="left" w:leader="none"/>
        </w:tabs>
        <w:spacing w:line="253" w:lineRule="exact" w:before="0" w:after="0"/>
        <w:ind w:left="1450" w:right="0" w:hanging="425"/>
        <w:jc w:val="left"/>
        <w:rPr>
          <w:b w:val="0"/>
          <w:sz w:val="24"/>
        </w:rPr>
      </w:pPr>
      <w:r>
        <w:rPr>
          <w:b w:val="0"/>
          <w:sz w:val="24"/>
        </w:rPr>
        <w:t>mengenakan sanksi kepada</w:t>
      </w:r>
      <w:r>
        <w:rPr>
          <w:b w:val="0"/>
          <w:spacing w:val="-3"/>
          <w:sz w:val="24"/>
        </w:rPr>
        <w:t> </w:t>
      </w:r>
      <w:r>
        <w:rPr>
          <w:b w:val="0"/>
          <w:sz w:val="24"/>
        </w:rPr>
        <w:t>Penyedia;</w:t>
      </w:r>
    </w:p>
    <w:p>
      <w:pPr>
        <w:pStyle w:val="ListParagraph"/>
        <w:numPr>
          <w:ilvl w:val="2"/>
          <w:numId w:val="126"/>
        </w:numPr>
        <w:tabs>
          <w:tab w:pos="1449" w:val="left" w:leader="none"/>
          <w:tab w:pos="1450" w:val="left" w:leader="none"/>
        </w:tabs>
        <w:spacing w:line="253" w:lineRule="exact" w:before="0" w:after="0"/>
        <w:ind w:left="1450" w:right="0" w:hanging="425"/>
        <w:jc w:val="left"/>
        <w:rPr>
          <w:b w:val="0"/>
          <w:sz w:val="24"/>
        </w:rPr>
      </w:pPr>
      <w:r>
        <w:rPr>
          <w:b w:val="0"/>
          <w:sz w:val="24"/>
        </w:rPr>
        <w:t>memberikan</w:t>
      </w:r>
      <w:r>
        <w:rPr>
          <w:b w:val="0"/>
          <w:spacing w:val="-2"/>
          <w:sz w:val="24"/>
        </w:rPr>
        <w:t> </w:t>
      </w:r>
      <w:r>
        <w:rPr>
          <w:b w:val="0"/>
          <w:sz w:val="24"/>
        </w:rPr>
        <w:t>instruksi;</w:t>
      </w:r>
    </w:p>
    <w:p>
      <w:pPr>
        <w:pStyle w:val="ListParagraph"/>
        <w:numPr>
          <w:ilvl w:val="2"/>
          <w:numId w:val="126"/>
        </w:numPr>
        <w:tabs>
          <w:tab w:pos="1449" w:val="left" w:leader="none"/>
          <w:tab w:pos="1450" w:val="left" w:leader="none"/>
        </w:tabs>
        <w:spacing w:line="240" w:lineRule="auto" w:before="1" w:after="0"/>
        <w:ind w:left="1450" w:right="1454" w:hanging="425"/>
        <w:jc w:val="left"/>
        <w:rPr>
          <w:b w:val="0"/>
          <w:sz w:val="24"/>
        </w:rPr>
      </w:pPr>
      <w:r>
        <w:rPr>
          <w:b w:val="0"/>
          <w:sz w:val="24"/>
        </w:rPr>
        <w:t>mengusulkan penetapan sanksi daftar hitam (apabila ada);</w:t>
      </w:r>
    </w:p>
    <w:p>
      <w:pPr>
        <w:pStyle w:val="ListParagraph"/>
        <w:numPr>
          <w:ilvl w:val="2"/>
          <w:numId w:val="126"/>
        </w:numPr>
        <w:tabs>
          <w:tab w:pos="1449" w:val="left" w:leader="none"/>
          <w:tab w:pos="1450" w:val="left" w:leader="none"/>
        </w:tabs>
        <w:spacing w:line="253" w:lineRule="exact" w:before="0" w:after="0"/>
        <w:ind w:left="1450" w:right="0" w:hanging="425"/>
        <w:jc w:val="left"/>
        <w:rPr>
          <w:b w:val="0"/>
          <w:sz w:val="24"/>
        </w:rPr>
      </w:pPr>
      <w:r>
        <w:rPr>
          <w:b w:val="0"/>
          <w:sz w:val="24"/>
        </w:rPr>
        <w:t>Menyetujui adendum/perubahan</w:t>
      </w:r>
      <w:r>
        <w:rPr>
          <w:b w:val="0"/>
          <w:spacing w:val="-3"/>
          <w:sz w:val="24"/>
        </w:rPr>
        <w:t> </w:t>
      </w:r>
      <w:r>
        <w:rPr>
          <w:b w:val="0"/>
          <w:sz w:val="24"/>
        </w:rPr>
        <w:t>kontrak;</w:t>
      </w:r>
    </w:p>
    <w:p>
      <w:pPr>
        <w:pStyle w:val="ListParagraph"/>
        <w:numPr>
          <w:ilvl w:val="2"/>
          <w:numId w:val="126"/>
        </w:numPr>
        <w:tabs>
          <w:tab w:pos="1449" w:val="left" w:leader="none"/>
          <w:tab w:pos="1450" w:val="left" w:leader="none"/>
        </w:tabs>
        <w:spacing w:line="240" w:lineRule="auto" w:before="1" w:after="0"/>
        <w:ind w:left="1450" w:right="1454" w:hanging="425"/>
        <w:jc w:val="left"/>
        <w:rPr>
          <w:b w:val="0"/>
          <w:sz w:val="24"/>
        </w:rPr>
      </w:pPr>
      <w:r>
        <w:rPr>
          <w:b w:val="0"/>
          <w:sz w:val="24"/>
        </w:rPr>
        <w:t>Menerima jaminan uang muka, jaminan pelaksanaan, dan garansi (apabila ada);</w:t>
      </w:r>
      <w:r>
        <w:rPr>
          <w:b w:val="0"/>
          <w:spacing w:val="-4"/>
          <w:sz w:val="24"/>
        </w:rPr>
        <w:t> </w:t>
      </w:r>
      <w:r>
        <w:rPr>
          <w:b w:val="0"/>
          <w:sz w:val="24"/>
        </w:rPr>
        <w:t>dan/atau</w:t>
      </w:r>
    </w:p>
    <w:p>
      <w:pPr>
        <w:pStyle w:val="ListParagraph"/>
        <w:numPr>
          <w:ilvl w:val="2"/>
          <w:numId w:val="126"/>
        </w:numPr>
        <w:tabs>
          <w:tab w:pos="1449" w:val="left" w:leader="none"/>
          <w:tab w:pos="1450" w:val="left" w:leader="none"/>
        </w:tabs>
        <w:spacing w:line="253" w:lineRule="exact" w:before="0" w:after="0"/>
        <w:ind w:left="1450" w:right="0" w:hanging="425"/>
        <w:jc w:val="left"/>
        <w:rPr>
          <w:b w:val="0"/>
          <w:sz w:val="24"/>
        </w:rPr>
      </w:pPr>
      <w:r>
        <w:rPr>
          <w:b w:val="0"/>
          <w:sz w:val="24"/>
        </w:rPr>
        <w:t>Menilai kinerja</w:t>
      </w:r>
      <w:r>
        <w:rPr>
          <w:b w:val="0"/>
          <w:spacing w:val="-2"/>
          <w:sz w:val="24"/>
        </w:rPr>
        <w:t> </w:t>
      </w:r>
      <w:r>
        <w:rPr>
          <w:b w:val="0"/>
          <w:sz w:val="24"/>
        </w:rPr>
        <w:t>Penyedia.</w:t>
      </w:r>
    </w:p>
    <w:p>
      <w:pPr>
        <w:pStyle w:val="ListParagraph"/>
        <w:numPr>
          <w:ilvl w:val="1"/>
          <w:numId w:val="126"/>
        </w:numPr>
        <w:tabs>
          <w:tab w:pos="1001" w:val="left" w:leader="none"/>
          <w:tab w:pos="1002" w:val="left" w:leader="none"/>
        </w:tabs>
        <w:spacing w:line="240" w:lineRule="auto" w:before="188" w:after="0"/>
        <w:ind w:left="1001" w:right="0" w:hanging="720"/>
        <w:jc w:val="left"/>
        <w:rPr>
          <w:b w:val="0"/>
          <w:sz w:val="24"/>
        </w:rPr>
      </w:pPr>
      <w:r>
        <w:rPr>
          <w:b w:val="0"/>
          <w:sz w:val="24"/>
        </w:rPr>
        <w:t>Pejabat Penandatangan Kontrak mempunyai kewajiban</w:t>
      </w:r>
      <w:r>
        <w:rPr>
          <w:b w:val="0"/>
          <w:spacing w:val="-6"/>
          <w:sz w:val="24"/>
        </w:rPr>
        <w:t> </w:t>
      </w:r>
      <w:r>
        <w:rPr>
          <w:b w:val="0"/>
          <w:sz w:val="24"/>
        </w:rPr>
        <w:t>:</w:t>
      </w:r>
    </w:p>
    <w:p>
      <w:pPr>
        <w:pStyle w:val="ListParagraph"/>
        <w:numPr>
          <w:ilvl w:val="2"/>
          <w:numId w:val="126"/>
        </w:numPr>
        <w:tabs>
          <w:tab w:pos="1451" w:val="left" w:leader="none"/>
        </w:tabs>
        <w:spacing w:line="240" w:lineRule="auto" w:before="1" w:after="0"/>
        <w:ind w:left="1450" w:right="1451" w:hanging="425"/>
        <w:jc w:val="both"/>
        <w:rPr>
          <w:b w:val="0"/>
          <w:sz w:val="24"/>
        </w:rPr>
      </w:pPr>
      <w:r>
        <w:rPr>
          <w:b w:val="0"/>
          <w:sz w:val="24"/>
        </w:rPr>
        <w:t>membayar pekerjaan sesuai dengan harga yang tercantum dalam kontrak dan sesuai dengan waktu yang telah ditetapkan kepada</w:t>
      </w:r>
      <w:r>
        <w:rPr>
          <w:b w:val="0"/>
          <w:spacing w:val="-4"/>
          <w:sz w:val="24"/>
        </w:rPr>
        <w:t> </w:t>
      </w:r>
      <w:r>
        <w:rPr>
          <w:b w:val="0"/>
          <w:sz w:val="24"/>
        </w:rPr>
        <w:t>Penyedia;</w:t>
      </w:r>
    </w:p>
    <w:p>
      <w:pPr>
        <w:pStyle w:val="ListParagraph"/>
        <w:numPr>
          <w:ilvl w:val="2"/>
          <w:numId w:val="126"/>
        </w:numPr>
        <w:tabs>
          <w:tab w:pos="1449" w:val="left" w:leader="none"/>
          <w:tab w:pos="1451" w:val="left" w:leader="none"/>
        </w:tabs>
        <w:spacing w:line="253" w:lineRule="exact" w:before="1" w:after="0"/>
        <w:ind w:left="1450" w:right="0" w:hanging="425"/>
        <w:jc w:val="left"/>
        <w:rPr>
          <w:b w:val="0"/>
          <w:sz w:val="24"/>
        </w:rPr>
      </w:pPr>
      <w:r>
        <w:rPr>
          <w:b w:val="0"/>
          <w:sz w:val="24"/>
        </w:rPr>
        <w:t>membayar uang muka;</w:t>
      </w:r>
    </w:p>
    <w:p>
      <w:pPr>
        <w:pStyle w:val="ListParagraph"/>
        <w:numPr>
          <w:ilvl w:val="2"/>
          <w:numId w:val="126"/>
        </w:numPr>
        <w:tabs>
          <w:tab w:pos="1449" w:val="left" w:leader="none"/>
          <w:tab w:pos="1451" w:val="left" w:leader="none"/>
        </w:tabs>
        <w:spacing w:line="253" w:lineRule="exact" w:before="0" w:after="0"/>
        <w:ind w:left="1450" w:right="0" w:hanging="425"/>
        <w:jc w:val="left"/>
        <w:rPr>
          <w:b w:val="0"/>
          <w:sz w:val="24"/>
        </w:rPr>
      </w:pPr>
      <w:r>
        <w:rPr>
          <w:b w:val="0"/>
          <w:sz w:val="24"/>
        </w:rPr>
        <w:t>membayar penyesuaian</w:t>
      </w:r>
      <w:r>
        <w:rPr>
          <w:b w:val="0"/>
          <w:spacing w:val="-1"/>
          <w:sz w:val="24"/>
        </w:rPr>
        <w:t> </w:t>
      </w:r>
      <w:r>
        <w:rPr>
          <w:b w:val="0"/>
          <w:sz w:val="24"/>
        </w:rPr>
        <w:t>harga;</w:t>
      </w:r>
    </w:p>
    <w:p>
      <w:pPr>
        <w:pStyle w:val="ListParagraph"/>
        <w:numPr>
          <w:ilvl w:val="2"/>
          <w:numId w:val="126"/>
        </w:numPr>
        <w:tabs>
          <w:tab w:pos="1449" w:val="left" w:leader="none"/>
          <w:tab w:pos="1451" w:val="left" w:leader="none"/>
        </w:tabs>
        <w:spacing w:line="240" w:lineRule="auto" w:before="1" w:after="0"/>
        <w:ind w:left="1450" w:right="1453" w:hanging="425"/>
        <w:jc w:val="left"/>
        <w:rPr>
          <w:b w:val="0"/>
          <w:sz w:val="24"/>
        </w:rPr>
      </w:pPr>
      <w:r>
        <w:rPr>
          <w:b w:val="0"/>
          <w:sz w:val="24"/>
        </w:rPr>
        <w:t>membayar ganti rugi karena kesalahan yang dilakukan Pejabat Penandatangan Kontrak;</w:t>
      </w:r>
      <w:r>
        <w:rPr>
          <w:b w:val="0"/>
          <w:spacing w:val="-3"/>
          <w:sz w:val="24"/>
        </w:rPr>
        <w:t> </w:t>
      </w:r>
      <w:r>
        <w:rPr>
          <w:b w:val="0"/>
          <w:sz w:val="24"/>
        </w:rPr>
        <w:t>dan</w:t>
      </w:r>
    </w:p>
    <w:p>
      <w:pPr>
        <w:pStyle w:val="ListParagraph"/>
        <w:numPr>
          <w:ilvl w:val="2"/>
          <w:numId w:val="126"/>
        </w:numPr>
        <w:tabs>
          <w:tab w:pos="1451" w:val="left" w:leader="none"/>
        </w:tabs>
        <w:spacing w:line="240" w:lineRule="auto" w:before="0" w:after="0"/>
        <w:ind w:left="1450" w:right="1453" w:hanging="425"/>
        <w:jc w:val="both"/>
        <w:rPr>
          <w:b w:val="0"/>
          <w:sz w:val="24"/>
        </w:rPr>
      </w:pPr>
      <w:r>
        <w:rPr>
          <w:b w:val="0"/>
          <w:sz w:val="24"/>
        </w:rPr>
        <w:t>memberikan fasilitas berupa sarana dan prasarana atau kemudahan lainnya untuk kelancaran pelaksanaan pekerjaan sebagaimana yang tercantum dalam</w:t>
      </w:r>
      <w:r>
        <w:rPr>
          <w:b w:val="0"/>
          <w:spacing w:val="-11"/>
          <w:sz w:val="24"/>
        </w:rPr>
        <w:t> </w:t>
      </w:r>
      <w:r>
        <w:rPr>
          <w:b w:val="0"/>
          <w:sz w:val="24"/>
        </w:rPr>
        <w:t>SSKK.</w:t>
      </w:r>
    </w:p>
    <w:p>
      <w:pPr>
        <w:spacing w:after="0" w:line="240" w:lineRule="auto"/>
        <w:jc w:val="both"/>
        <w:rPr>
          <w:sz w:val="24"/>
        </w:rPr>
        <w:sectPr>
          <w:type w:val="continuous"/>
          <w:pgSz w:w="12240" w:h="18720"/>
          <w:pgMar w:top="620" w:bottom="620" w:left="360" w:right="260"/>
          <w:cols w:num="2" w:equalWidth="0">
            <w:col w:w="3006" w:space="40"/>
            <w:col w:w="8574"/>
          </w:cols>
        </w:sectPr>
      </w:pPr>
    </w:p>
    <w:p>
      <w:pPr>
        <w:pStyle w:val="BodyText"/>
        <w:spacing w:before="8"/>
        <w:rPr>
          <w:b w:val="0"/>
          <w:sz w:val="26"/>
        </w:rPr>
      </w:pPr>
    </w:p>
    <w:p>
      <w:pPr>
        <w:spacing w:after="0"/>
        <w:rPr>
          <w:sz w:val="26"/>
        </w:rPr>
        <w:sectPr>
          <w:type w:val="continuous"/>
          <w:pgSz w:w="12240" w:h="18720"/>
          <w:pgMar w:top="620" w:bottom="620" w:left="360" w:right="260"/>
        </w:sectPr>
      </w:pPr>
    </w:p>
    <w:p>
      <w:pPr>
        <w:pStyle w:val="ListParagraph"/>
        <w:numPr>
          <w:ilvl w:val="0"/>
          <w:numId w:val="104"/>
        </w:numPr>
        <w:tabs>
          <w:tab w:pos="1487" w:val="left" w:leader="none"/>
          <w:tab w:pos="1488" w:val="left" w:leader="none"/>
        </w:tabs>
        <w:spacing w:line="240" w:lineRule="auto" w:before="94" w:after="0"/>
        <w:ind w:left="1488" w:right="0" w:hanging="430"/>
        <w:jc w:val="left"/>
        <w:rPr>
          <w:b w:val="0"/>
          <w:sz w:val="24"/>
        </w:rPr>
      </w:pPr>
      <w:r>
        <w:rPr>
          <w:b w:val="0"/>
          <w:spacing w:val="-3"/>
          <w:sz w:val="24"/>
        </w:rPr>
        <w:t>PENYEDIA</w:t>
      </w:r>
    </w:p>
    <w:p>
      <w:pPr>
        <w:pStyle w:val="ListParagraph"/>
        <w:numPr>
          <w:ilvl w:val="0"/>
          <w:numId w:val="99"/>
        </w:numPr>
        <w:tabs>
          <w:tab w:pos="1488" w:val="left" w:leader="none"/>
        </w:tabs>
        <w:spacing w:line="253" w:lineRule="exact" w:before="147" w:after="0"/>
        <w:ind w:left="1488" w:right="0" w:hanging="428"/>
        <w:jc w:val="left"/>
        <w:rPr>
          <w:b w:val="0"/>
          <w:sz w:val="24"/>
        </w:rPr>
      </w:pPr>
      <w:r>
        <w:rPr>
          <w:b w:val="0"/>
          <w:sz w:val="24"/>
        </w:rPr>
        <w:t>Hak</w:t>
      </w:r>
      <w:r>
        <w:rPr>
          <w:b w:val="0"/>
          <w:spacing w:val="-1"/>
          <w:sz w:val="24"/>
        </w:rPr>
        <w:t> </w:t>
      </w:r>
      <w:r>
        <w:rPr>
          <w:b w:val="0"/>
          <w:sz w:val="24"/>
        </w:rPr>
        <w:t>dan</w:t>
      </w:r>
    </w:p>
    <w:p>
      <w:pPr>
        <w:pStyle w:val="BodyText"/>
        <w:ind w:left="1487" w:right="-14"/>
        <w:rPr>
          <w:b w:val="0"/>
        </w:rPr>
      </w:pPr>
      <w:r>
        <w:rPr>
          <w:b w:val="0"/>
        </w:rPr>
        <w:t>Kewajiban Penyedia</w:t>
      </w:r>
    </w:p>
    <w:p>
      <w:pPr>
        <w:pStyle w:val="BodyText"/>
        <w:rPr>
          <w:b w:val="0"/>
        </w:rPr>
      </w:pPr>
      <w:r>
        <w:rPr/>
        <w:br w:type="column"/>
      </w:r>
      <w:r>
        <w:rPr>
          <w:b w:val="0"/>
        </w:rPr>
      </w:r>
    </w:p>
    <w:p>
      <w:pPr>
        <w:pStyle w:val="BodyText"/>
        <w:spacing w:before="2"/>
        <w:rPr>
          <w:b w:val="0"/>
          <w:sz w:val="23"/>
        </w:rPr>
      </w:pPr>
    </w:p>
    <w:p>
      <w:pPr>
        <w:pStyle w:val="ListParagraph"/>
        <w:numPr>
          <w:ilvl w:val="1"/>
          <w:numId w:val="127"/>
        </w:numPr>
        <w:tabs>
          <w:tab w:pos="1480" w:val="left" w:leader="none"/>
          <w:tab w:pos="1481" w:val="left" w:leader="none"/>
        </w:tabs>
        <w:spacing w:line="253" w:lineRule="exact" w:before="0" w:after="0"/>
        <w:ind w:left="1480" w:right="0" w:hanging="686"/>
        <w:jc w:val="left"/>
        <w:rPr>
          <w:b w:val="0"/>
          <w:sz w:val="24"/>
        </w:rPr>
      </w:pPr>
      <w:r>
        <w:rPr>
          <w:b w:val="0"/>
          <w:sz w:val="24"/>
        </w:rPr>
        <w:t>Penyedia mempunyai</w:t>
      </w:r>
      <w:r>
        <w:rPr>
          <w:b w:val="0"/>
          <w:spacing w:val="-2"/>
          <w:sz w:val="24"/>
        </w:rPr>
        <w:t> </w:t>
      </w:r>
      <w:r>
        <w:rPr>
          <w:b w:val="0"/>
          <w:sz w:val="24"/>
        </w:rPr>
        <w:t>Hak:</w:t>
      </w:r>
    </w:p>
    <w:p>
      <w:pPr>
        <w:pStyle w:val="ListParagraph"/>
        <w:numPr>
          <w:ilvl w:val="2"/>
          <w:numId w:val="127"/>
        </w:numPr>
        <w:tabs>
          <w:tab w:pos="1929" w:val="left" w:leader="none"/>
          <w:tab w:pos="1930" w:val="left" w:leader="none"/>
        </w:tabs>
        <w:spacing w:line="240" w:lineRule="auto" w:before="0" w:after="0"/>
        <w:ind w:left="1929" w:right="1453" w:hanging="427"/>
        <w:jc w:val="left"/>
        <w:rPr>
          <w:b w:val="0"/>
          <w:sz w:val="24"/>
        </w:rPr>
      </w:pPr>
      <w:r>
        <w:rPr>
          <w:b w:val="0"/>
          <w:sz w:val="24"/>
        </w:rPr>
        <w:t>menerima pembayaran untuk pelaksanaan pengadaan Barang sesuai dengan harga yang telah ditentukan</w:t>
      </w:r>
      <w:r>
        <w:rPr>
          <w:b w:val="0"/>
          <w:spacing w:val="-5"/>
          <w:sz w:val="24"/>
        </w:rPr>
        <w:t> </w:t>
      </w:r>
      <w:r>
        <w:rPr>
          <w:b w:val="0"/>
          <w:sz w:val="24"/>
        </w:rPr>
        <w:t>dalam</w:t>
      </w:r>
    </w:p>
    <w:p>
      <w:pPr>
        <w:spacing w:after="0" w:line="240" w:lineRule="auto"/>
        <w:jc w:val="left"/>
        <w:rPr>
          <w:sz w:val="24"/>
        </w:rPr>
        <w:sectPr>
          <w:type w:val="continuous"/>
          <w:pgSz w:w="12240" w:h="18720"/>
          <w:pgMar w:top="620" w:bottom="620" w:left="360" w:right="260"/>
          <w:cols w:num="2" w:equalWidth="0">
            <w:col w:w="2526" w:space="40"/>
            <w:col w:w="9054"/>
          </w:cols>
        </w:sectPr>
      </w:pPr>
    </w:p>
    <w:p>
      <w:pPr>
        <w:pStyle w:val="BodyText"/>
        <w:spacing w:before="91"/>
        <w:ind w:left="4495"/>
        <w:rPr>
          <w:b w:val="0"/>
        </w:rPr>
      </w:pPr>
      <w:r>
        <w:rPr>
          <w:b w:val="0"/>
        </w:rPr>
        <w:t>kontrak; dan</w:t>
      </w:r>
    </w:p>
    <w:p>
      <w:pPr>
        <w:pStyle w:val="ListParagraph"/>
        <w:numPr>
          <w:ilvl w:val="2"/>
          <w:numId w:val="127"/>
        </w:numPr>
        <w:tabs>
          <w:tab w:pos="4496" w:val="left" w:leader="none"/>
        </w:tabs>
        <w:spacing w:line="240" w:lineRule="auto" w:before="1" w:after="0"/>
        <w:ind w:left="4495" w:right="1453" w:hanging="428"/>
        <w:jc w:val="both"/>
        <w:rPr>
          <w:b w:val="0"/>
          <w:sz w:val="24"/>
        </w:rPr>
      </w:pPr>
      <w:r>
        <w:rPr>
          <w:b w:val="0"/>
          <w:sz w:val="24"/>
        </w:rPr>
        <w:t>memperoleh fasilitas dari Pejabat Penandatangan Kontrak untuk kelancaran pelaksanaan pengadaan Barang sesuai ketentuan kontrak.</w:t>
      </w:r>
    </w:p>
    <w:p>
      <w:pPr>
        <w:pStyle w:val="BodyText"/>
        <w:spacing w:before="10"/>
        <w:rPr>
          <w:b w:val="0"/>
          <w:sz w:val="23"/>
        </w:rPr>
      </w:pPr>
    </w:p>
    <w:p>
      <w:pPr>
        <w:pStyle w:val="ListParagraph"/>
        <w:numPr>
          <w:ilvl w:val="1"/>
          <w:numId w:val="127"/>
        </w:numPr>
        <w:tabs>
          <w:tab w:pos="4046" w:val="left" w:leader="none"/>
          <w:tab w:pos="4047" w:val="left" w:leader="none"/>
        </w:tabs>
        <w:spacing w:line="240" w:lineRule="auto" w:before="0" w:after="0"/>
        <w:ind w:left="4046" w:right="0" w:hanging="686"/>
        <w:jc w:val="left"/>
        <w:rPr>
          <w:b w:val="0"/>
          <w:sz w:val="24"/>
        </w:rPr>
      </w:pPr>
      <w:r>
        <w:rPr>
          <w:b w:val="0"/>
          <w:sz w:val="24"/>
        </w:rPr>
        <w:t>Penyedia mempunyai</w:t>
      </w:r>
      <w:r>
        <w:rPr>
          <w:b w:val="0"/>
          <w:spacing w:val="-2"/>
          <w:sz w:val="24"/>
        </w:rPr>
        <w:t> </w:t>
      </w:r>
      <w:r>
        <w:rPr>
          <w:b w:val="0"/>
          <w:sz w:val="24"/>
        </w:rPr>
        <w:t>Kewajiban:</w:t>
      </w:r>
    </w:p>
    <w:p>
      <w:pPr>
        <w:pStyle w:val="ListParagraph"/>
        <w:numPr>
          <w:ilvl w:val="2"/>
          <w:numId w:val="127"/>
        </w:numPr>
        <w:tabs>
          <w:tab w:pos="4496" w:val="left" w:leader="none"/>
        </w:tabs>
        <w:spacing w:line="240" w:lineRule="auto" w:before="1" w:after="0"/>
        <w:ind w:left="4495" w:right="1452" w:hanging="427"/>
        <w:jc w:val="both"/>
        <w:rPr>
          <w:b w:val="0"/>
          <w:sz w:val="24"/>
        </w:rPr>
      </w:pPr>
      <w:r>
        <w:rPr>
          <w:b w:val="0"/>
          <w:sz w:val="24"/>
        </w:rPr>
        <w:t>melaporkan pelaksanaan pengadaan Barang secara periodik kepada Pejabat Penandatangan</w:t>
      </w:r>
      <w:r>
        <w:rPr>
          <w:b w:val="0"/>
          <w:spacing w:val="-8"/>
          <w:sz w:val="24"/>
        </w:rPr>
        <w:t> </w:t>
      </w:r>
      <w:r>
        <w:rPr>
          <w:b w:val="0"/>
          <w:sz w:val="24"/>
        </w:rPr>
        <w:t>Kontrak;</w:t>
      </w:r>
    </w:p>
    <w:p>
      <w:pPr>
        <w:pStyle w:val="ListParagraph"/>
        <w:numPr>
          <w:ilvl w:val="2"/>
          <w:numId w:val="127"/>
        </w:numPr>
        <w:tabs>
          <w:tab w:pos="4496" w:val="left" w:leader="none"/>
        </w:tabs>
        <w:spacing w:line="240" w:lineRule="auto" w:before="0" w:after="0"/>
        <w:ind w:left="4495" w:right="1451" w:hanging="428"/>
        <w:jc w:val="both"/>
        <w:rPr>
          <w:b w:val="0"/>
          <w:sz w:val="24"/>
        </w:rPr>
      </w:pPr>
      <w:r>
        <w:rPr>
          <w:b w:val="0"/>
          <w:sz w:val="24"/>
        </w:rPr>
        <w:t>melaksanakan dan menyelesaikan pengadaan Barang sesuai dengan jadwal pelaksanaan pengadaan Barang yang telah ditetapkan dalam</w:t>
      </w:r>
      <w:r>
        <w:rPr>
          <w:b w:val="0"/>
          <w:spacing w:val="-5"/>
          <w:sz w:val="24"/>
        </w:rPr>
        <w:t> </w:t>
      </w:r>
      <w:r>
        <w:rPr>
          <w:b w:val="0"/>
          <w:sz w:val="24"/>
        </w:rPr>
        <w:t>kontrak;</w:t>
      </w:r>
    </w:p>
    <w:p>
      <w:pPr>
        <w:pStyle w:val="ListParagraph"/>
        <w:numPr>
          <w:ilvl w:val="2"/>
          <w:numId w:val="127"/>
        </w:numPr>
        <w:tabs>
          <w:tab w:pos="4496" w:val="left" w:leader="none"/>
        </w:tabs>
        <w:spacing w:line="240" w:lineRule="auto" w:before="0" w:after="0"/>
        <w:ind w:left="4495" w:right="1451" w:hanging="427"/>
        <w:jc w:val="both"/>
        <w:rPr>
          <w:b w:val="0"/>
          <w:sz w:val="24"/>
        </w:rPr>
      </w:pPr>
      <w:r>
        <w:rPr>
          <w:b w:val="0"/>
          <w:sz w:val="24"/>
        </w:rPr>
        <w:t>melaksanakan dan menyelesaikan pekerjaan secara cermat, akurat dan penuh tanggung jawab dengan menyediakan tenaga kerja, bahan-bahan, peralatan, angkutan ke atau dari lapangan, dan segala pekerjaan permanen maupun sementara yang diperlukan untuk pelaksanaan, penyelesaian dan perbaikan pekerjaan yang dirinci dalam</w:t>
      </w:r>
      <w:r>
        <w:rPr>
          <w:b w:val="0"/>
          <w:spacing w:val="-3"/>
          <w:sz w:val="24"/>
        </w:rPr>
        <w:t> </w:t>
      </w:r>
      <w:r>
        <w:rPr>
          <w:b w:val="0"/>
          <w:sz w:val="24"/>
        </w:rPr>
        <w:t>kontrak;</w:t>
      </w:r>
    </w:p>
    <w:p>
      <w:pPr>
        <w:pStyle w:val="ListParagraph"/>
        <w:numPr>
          <w:ilvl w:val="2"/>
          <w:numId w:val="127"/>
        </w:numPr>
        <w:tabs>
          <w:tab w:pos="4496" w:val="left" w:leader="none"/>
        </w:tabs>
        <w:spacing w:line="240" w:lineRule="auto" w:before="1" w:after="0"/>
        <w:ind w:left="4495" w:right="1451" w:hanging="427"/>
        <w:jc w:val="both"/>
        <w:rPr>
          <w:b w:val="0"/>
          <w:sz w:val="24"/>
        </w:rPr>
      </w:pPr>
      <w:r>
        <w:rPr>
          <w:b w:val="0"/>
          <w:sz w:val="24"/>
        </w:rPr>
        <w:t>memberikan keterangan-keterangan yang diperlukan untuk pemeriksaan pelaksanaan yang dilakukan Penandatangan</w:t>
      </w:r>
      <w:r>
        <w:rPr>
          <w:b w:val="0"/>
          <w:spacing w:val="-2"/>
          <w:sz w:val="24"/>
        </w:rPr>
        <w:t> </w:t>
      </w:r>
      <w:r>
        <w:rPr>
          <w:b w:val="0"/>
          <w:sz w:val="24"/>
        </w:rPr>
        <w:t>Kontrak;</w:t>
      </w:r>
    </w:p>
    <w:p>
      <w:pPr>
        <w:pStyle w:val="ListParagraph"/>
        <w:numPr>
          <w:ilvl w:val="2"/>
          <w:numId w:val="127"/>
        </w:numPr>
        <w:tabs>
          <w:tab w:pos="4496" w:val="left" w:leader="none"/>
        </w:tabs>
        <w:spacing w:line="240" w:lineRule="auto" w:before="0" w:after="0"/>
        <w:ind w:left="4495" w:right="1451" w:hanging="427"/>
        <w:jc w:val="both"/>
        <w:rPr>
          <w:b w:val="0"/>
          <w:sz w:val="24"/>
        </w:rPr>
      </w:pPr>
      <w:r>
        <w:rPr>
          <w:b w:val="0"/>
          <w:sz w:val="24"/>
        </w:rPr>
        <w:t>menyerahkan hasil pengadaan Barang sesuai dengan jadwal dan tempat penyerahan pekerjaan yang telah ditetapkan dalam</w:t>
      </w:r>
      <w:r>
        <w:rPr>
          <w:b w:val="0"/>
          <w:spacing w:val="-3"/>
          <w:sz w:val="24"/>
        </w:rPr>
        <w:t> </w:t>
      </w:r>
      <w:r>
        <w:rPr>
          <w:b w:val="0"/>
          <w:sz w:val="24"/>
        </w:rPr>
        <w:t>kontrak;</w:t>
      </w:r>
    </w:p>
    <w:p>
      <w:pPr>
        <w:pStyle w:val="ListParagraph"/>
        <w:numPr>
          <w:ilvl w:val="2"/>
          <w:numId w:val="127"/>
        </w:numPr>
        <w:tabs>
          <w:tab w:pos="4496" w:val="left" w:leader="none"/>
        </w:tabs>
        <w:spacing w:line="240" w:lineRule="auto" w:before="0" w:after="0"/>
        <w:ind w:left="4495" w:right="1451" w:hanging="427"/>
        <w:jc w:val="both"/>
        <w:rPr>
          <w:b w:val="0"/>
          <w:sz w:val="24"/>
        </w:rPr>
      </w:pPr>
      <w:r>
        <w:rPr>
          <w:b w:val="0"/>
          <w:sz w:val="24"/>
        </w:rPr>
        <w:t>mengambil langkah-langkah yang cukup memadai untuk melindungi lingkungan tempat kerja dan membatasi perusakan dan gangguan kepada masyarakat maupun miliknya akibat kegiatan Penyedia;</w:t>
      </w:r>
      <w:r>
        <w:rPr>
          <w:b w:val="0"/>
          <w:spacing w:val="-5"/>
          <w:sz w:val="24"/>
        </w:rPr>
        <w:t> </w:t>
      </w:r>
      <w:r>
        <w:rPr>
          <w:b w:val="0"/>
          <w:sz w:val="24"/>
        </w:rPr>
        <w:t>dan</w:t>
      </w:r>
    </w:p>
    <w:p>
      <w:pPr>
        <w:pStyle w:val="ListParagraph"/>
        <w:numPr>
          <w:ilvl w:val="2"/>
          <w:numId w:val="127"/>
        </w:numPr>
        <w:tabs>
          <w:tab w:pos="4496" w:val="left" w:leader="none"/>
        </w:tabs>
        <w:spacing w:line="230" w:lineRule="auto" w:before="0" w:after="0"/>
        <w:ind w:left="4495" w:right="1453" w:hanging="428"/>
        <w:jc w:val="both"/>
        <w:rPr>
          <w:b w:val="0"/>
          <w:sz w:val="24"/>
        </w:rPr>
      </w:pPr>
      <w:r>
        <w:rPr>
          <w:b w:val="0"/>
          <w:sz w:val="24"/>
        </w:rPr>
        <w:t>menghindari pertentangan kepentingan (</w:t>
      </w:r>
      <w:r>
        <w:rPr>
          <w:b w:val="0"/>
          <w:sz w:val="25"/>
        </w:rPr>
        <w:t>conflict of interest</w:t>
      </w:r>
      <w:r>
        <w:rPr>
          <w:b w:val="0"/>
          <w:sz w:val="24"/>
        </w:rPr>
        <w:t>).</w:t>
      </w:r>
    </w:p>
    <w:p>
      <w:pPr>
        <w:pStyle w:val="BodyText"/>
        <w:spacing w:before="1"/>
        <w:rPr>
          <w:b w:val="0"/>
          <w:sz w:val="16"/>
        </w:rPr>
      </w:pPr>
    </w:p>
    <w:p>
      <w:pPr>
        <w:spacing w:after="0"/>
        <w:rPr>
          <w:sz w:val="16"/>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4" w:after="0"/>
        <w:ind w:left="1487" w:right="0" w:hanging="427"/>
        <w:jc w:val="left"/>
        <w:rPr>
          <w:b w:val="0"/>
          <w:sz w:val="24"/>
        </w:rPr>
      </w:pPr>
      <w:r>
        <w:rPr>
          <w:b w:val="0"/>
          <w:w w:val="95"/>
          <w:sz w:val="24"/>
        </w:rPr>
        <w:t>Tanggung </w:t>
      </w:r>
      <w:r>
        <w:rPr>
          <w:b w:val="0"/>
          <w:sz w:val="24"/>
        </w:rPr>
        <w:t>Jawab</w:t>
      </w:r>
    </w:p>
    <w:p>
      <w:pPr>
        <w:pStyle w:val="BodyText"/>
        <w:spacing w:before="82"/>
        <w:ind w:left="802" w:right="1453"/>
        <w:jc w:val="both"/>
        <w:rPr>
          <w:b w:val="0"/>
        </w:rPr>
      </w:pPr>
      <w:r>
        <w:rPr/>
        <w:br w:type="column"/>
      </w:r>
      <w:r>
        <w:rPr>
          <w:b w:val="0"/>
        </w:rPr>
        <w:t>Penyedia bertanggungjawab/berkewajiban untuk menyerahkan Barang sesuai dengan kualitas barang, ketepatan volume, ketepatan waktu pelaksanaan/penyerahan dan ketepatan tempat Pengiriman/penyerahan Barang.</w:t>
      </w:r>
    </w:p>
    <w:p>
      <w:pPr>
        <w:spacing w:after="0"/>
        <w:jc w:val="both"/>
        <w:sectPr>
          <w:type w:val="continuous"/>
          <w:pgSz w:w="12240" w:h="18720"/>
          <w:pgMar w:top="620" w:bottom="620" w:left="360" w:right="260"/>
          <w:cols w:num="2" w:equalWidth="0">
            <w:col w:w="2484" w:space="40"/>
            <w:col w:w="9096"/>
          </w:cols>
        </w:sectPr>
      </w:pPr>
    </w:p>
    <w:p>
      <w:pPr>
        <w:pStyle w:val="BodyText"/>
        <w:spacing w:before="3"/>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Penggunaan Dokumen Kontrak </w:t>
      </w:r>
      <w:r>
        <w:rPr>
          <w:b w:val="0"/>
          <w:spacing w:val="-6"/>
          <w:sz w:val="24"/>
        </w:rPr>
        <w:t>dan </w:t>
      </w:r>
      <w:r>
        <w:rPr>
          <w:b w:val="0"/>
          <w:sz w:val="24"/>
        </w:rPr>
        <w:t>Informasi</w:t>
      </w:r>
    </w:p>
    <w:p>
      <w:pPr>
        <w:pStyle w:val="BodyText"/>
        <w:spacing w:before="82"/>
        <w:ind w:left="590" w:right="1451" w:hanging="12"/>
        <w:jc w:val="both"/>
        <w:rPr>
          <w:b w:val="0"/>
        </w:rPr>
      </w:pPr>
      <w:r>
        <w:rPr/>
        <w:br w:type="column"/>
      </w:r>
      <w:r>
        <w:rPr>
          <w:b w:val="0"/>
        </w:rPr>
        <w:t>Penyedia tidak diperkenankan menggunakan dan menginformasikan dokumen kontrak atau dokumen lainnya yang berhubungan dengan kontrak untuk kepentingan pihak lain, misalnya spesifikasi teknis, dan/atau gambar-gambar, kecuali dengan izin tertulis dari Pejabat Penandatangan Kontrak.</w:t>
      </w:r>
    </w:p>
    <w:p>
      <w:pPr>
        <w:spacing w:after="0"/>
        <w:jc w:val="both"/>
        <w:sectPr>
          <w:type w:val="continuous"/>
          <w:pgSz w:w="12240" w:h="18720"/>
          <w:pgMar w:top="620" w:bottom="620" w:left="360" w:right="260"/>
          <w:cols w:num="2" w:equalWidth="0">
            <w:col w:w="2708" w:space="40"/>
            <w:col w:w="8872"/>
          </w:cols>
        </w:sectPr>
      </w:pPr>
    </w:p>
    <w:p>
      <w:pPr>
        <w:pStyle w:val="BodyText"/>
        <w:spacing w:before="10"/>
        <w:rPr>
          <w:b w:val="0"/>
          <w:sz w:val="17"/>
        </w:rPr>
      </w:pPr>
    </w:p>
    <w:p>
      <w:pPr>
        <w:spacing w:after="0"/>
        <w:rPr>
          <w:sz w:val="17"/>
        </w:rPr>
        <w:sectPr>
          <w:type w:val="continuous"/>
          <w:pgSz w:w="12240" w:h="18720"/>
          <w:pgMar w:top="620" w:bottom="620" w:left="360" w:right="260"/>
        </w:sectPr>
      </w:pPr>
    </w:p>
    <w:p>
      <w:pPr>
        <w:pStyle w:val="ListParagraph"/>
        <w:numPr>
          <w:ilvl w:val="0"/>
          <w:numId w:val="99"/>
        </w:numPr>
        <w:tabs>
          <w:tab w:pos="1488" w:val="left" w:leader="none"/>
        </w:tabs>
        <w:spacing w:line="253" w:lineRule="exact" w:before="84" w:after="0"/>
        <w:ind w:left="1488" w:right="0" w:hanging="428"/>
        <w:jc w:val="left"/>
        <w:rPr>
          <w:b w:val="0"/>
          <w:sz w:val="24"/>
        </w:rPr>
      </w:pPr>
      <w:r>
        <w:rPr>
          <w:b w:val="0"/>
          <w:sz w:val="24"/>
        </w:rPr>
        <w:t>Hak</w:t>
      </w:r>
      <w:r>
        <w:rPr>
          <w:b w:val="0"/>
          <w:spacing w:val="-1"/>
          <w:sz w:val="24"/>
        </w:rPr>
        <w:t> </w:t>
      </w:r>
      <w:r>
        <w:rPr>
          <w:b w:val="0"/>
          <w:sz w:val="24"/>
        </w:rPr>
        <w:t>Atas</w:t>
      </w:r>
    </w:p>
    <w:p>
      <w:pPr>
        <w:pStyle w:val="BodyText"/>
        <w:ind w:left="1487" w:right="-18"/>
        <w:rPr>
          <w:b w:val="0"/>
        </w:rPr>
      </w:pPr>
      <w:r>
        <w:rPr>
          <w:b w:val="0"/>
        </w:rPr>
        <w:t>Kekayaan Intelektual</w:t>
      </w:r>
    </w:p>
    <w:p>
      <w:pPr>
        <w:pStyle w:val="BodyText"/>
        <w:spacing w:before="82"/>
        <w:ind w:left="747" w:right="1450"/>
        <w:jc w:val="both"/>
        <w:rPr>
          <w:b w:val="0"/>
        </w:rPr>
      </w:pPr>
      <w:r>
        <w:rPr/>
        <w:br w:type="column"/>
      </w:r>
      <w:r>
        <w:rPr>
          <w:b w:val="0"/>
        </w:rPr>
        <w:t>Penyedia berkewajiban untuk melindungi Pejabat Penandatangan Kontrak dari segala tuntutan atau klaim dari pihak lain atas pelanggaran Hak Atas Kekayaan Intelektual.</w:t>
      </w:r>
    </w:p>
    <w:p>
      <w:pPr>
        <w:spacing w:after="0"/>
        <w:jc w:val="both"/>
        <w:sectPr>
          <w:type w:val="continuous"/>
          <w:pgSz w:w="12240" w:h="18720"/>
          <w:pgMar w:top="620" w:bottom="620" w:left="360" w:right="260"/>
          <w:cols w:num="2" w:equalWidth="0">
            <w:col w:w="2540" w:space="40"/>
            <w:col w:w="9040"/>
          </w:cols>
        </w:sectPr>
      </w:pPr>
    </w:p>
    <w:p>
      <w:pPr>
        <w:pStyle w:val="BodyText"/>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5" w:after="0"/>
        <w:ind w:left="1488" w:right="0" w:hanging="428"/>
        <w:jc w:val="left"/>
        <w:rPr>
          <w:b w:val="0"/>
          <w:sz w:val="24"/>
        </w:rPr>
      </w:pPr>
      <w:r>
        <w:rPr>
          <w:b w:val="0"/>
          <w:sz w:val="24"/>
        </w:rPr>
        <w:t>Penanggungan dan</w:t>
      </w:r>
      <w:r>
        <w:rPr>
          <w:b w:val="0"/>
          <w:spacing w:val="1"/>
          <w:sz w:val="24"/>
        </w:rPr>
        <w:t> </w:t>
      </w:r>
      <w:r>
        <w:rPr>
          <w:b w:val="0"/>
          <w:sz w:val="24"/>
        </w:rPr>
        <w:t>Risiko</w:t>
      </w:r>
    </w:p>
    <w:p>
      <w:pPr>
        <w:pStyle w:val="ListParagraph"/>
        <w:numPr>
          <w:ilvl w:val="1"/>
          <w:numId w:val="128"/>
        </w:numPr>
        <w:tabs>
          <w:tab w:pos="1050" w:val="left" w:leader="none"/>
        </w:tabs>
        <w:spacing w:line="240" w:lineRule="auto" w:before="83" w:after="0"/>
        <w:ind w:left="1049" w:right="1451" w:hanging="720"/>
        <w:jc w:val="both"/>
        <w:rPr>
          <w:b w:val="0"/>
          <w:sz w:val="24"/>
        </w:rPr>
      </w:pPr>
      <w:r>
        <w:rPr>
          <w:b w:val="0"/>
          <w:w w:val="99"/>
          <w:sz w:val="24"/>
        </w:rPr>
        <w:br w:type="column"/>
      </w:r>
      <w:r>
        <w:rPr>
          <w:b w:val="0"/>
          <w:sz w:val="24"/>
        </w:rPr>
        <w:t>Penyedia berkewajiban untuk melindungi,  membebaskan, dan menanggung tanpa batas Pejabat Penandatangan Kontrak beserta instansinya terhadap semua bentuk tuntutan, tanggung jawab, kewajiban, kehilangan, kerugian, denda, gugatan atau tuntutan hukum, proses pemeriksaan hukum, dan biaya yang dikenakan terhadap Pejabat Penandatangan Kontrak beserta instansinya (kecuali kerugian yang mendasari tuntutan tersebut disebabkan kesalahan atau kelalaian berat Pejabat Penandatangan Kontrak) sehubungan dengan klaim yang timbul dari hal-hal berikut terhitung sejak Tanggal Surat Perintah Pengiriman ditandatangani oleh Penyedia sampai dengan tanggal penandatanganan berita acara serah</w:t>
      </w:r>
      <w:r>
        <w:rPr>
          <w:b w:val="0"/>
          <w:spacing w:val="-2"/>
          <w:sz w:val="24"/>
        </w:rPr>
        <w:t> </w:t>
      </w:r>
      <w:r>
        <w:rPr>
          <w:b w:val="0"/>
          <w:sz w:val="24"/>
        </w:rPr>
        <w:t>terima:</w:t>
      </w:r>
    </w:p>
    <w:p>
      <w:pPr>
        <w:spacing w:after="0" w:line="240" w:lineRule="auto"/>
        <w:jc w:val="both"/>
        <w:rPr>
          <w:sz w:val="24"/>
        </w:rPr>
        <w:sectPr>
          <w:type w:val="continuous"/>
          <w:pgSz w:w="12240" w:h="18720"/>
          <w:pgMar w:top="620" w:bottom="620" w:left="360" w:right="260"/>
          <w:cols w:num="2" w:equalWidth="0">
            <w:col w:w="2958" w:space="40"/>
            <w:col w:w="8622"/>
          </w:cols>
        </w:sectPr>
      </w:pPr>
    </w:p>
    <w:p>
      <w:pPr>
        <w:pStyle w:val="ListParagraph"/>
        <w:numPr>
          <w:ilvl w:val="2"/>
          <w:numId w:val="128"/>
        </w:numPr>
        <w:tabs>
          <w:tab w:pos="4495" w:val="left" w:leader="none"/>
          <w:tab w:pos="4496" w:val="left" w:leader="none"/>
        </w:tabs>
        <w:spacing w:line="240" w:lineRule="auto" w:before="91" w:after="0"/>
        <w:ind w:left="4495" w:right="1452" w:hanging="427"/>
        <w:jc w:val="left"/>
        <w:rPr>
          <w:b w:val="0"/>
          <w:sz w:val="24"/>
        </w:rPr>
      </w:pPr>
      <w:r>
        <w:rPr>
          <w:b w:val="0"/>
          <w:sz w:val="24"/>
        </w:rPr>
        <w:t>kehilangan atau kerusakan peralatan dan harta benda Penyedia, SubPenyedia (jika ada), dan</w:t>
      </w:r>
      <w:r>
        <w:rPr>
          <w:b w:val="0"/>
          <w:spacing w:val="-6"/>
          <w:sz w:val="24"/>
        </w:rPr>
        <w:t> </w:t>
      </w:r>
      <w:r>
        <w:rPr>
          <w:b w:val="0"/>
          <w:sz w:val="24"/>
        </w:rPr>
        <w:t>Personel;</w:t>
      </w:r>
    </w:p>
    <w:p>
      <w:pPr>
        <w:pStyle w:val="ListParagraph"/>
        <w:numPr>
          <w:ilvl w:val="2"/>
          <w:numId w:val="128"/>
        </w:numPr>
        <w:tabs>
          <w:tab w:pos="4495" w:val="left" w:leader="none"/>
          <w:tab w:pos="4496" w:val="left" w:leader="none"/>
        </w:tabs>
        <w:spacing w:line="253" w:lineRule="exact" w:before="0" w:after="0"/>
        <w:ind w:left="4495" w:right="0" w:hanging="428"/>
        <w:jc w:val="left"/>
        <w:rPr>
          <w:b w:val="0"/>
          <w:sz w:val="24"/>
        </w:rPr>
      </w:pPr>
      <w:r>
        <w:rPr>
          <w:b w:val="0"/>
          <w:sz w:val="24"/>
        </w:rPr>
        <w:t>cidera tubuh, sakit atau kematian</w:t>
      </w:r>
      <w:r>
        <w:rPr>
          <w:b w:val="0"/>
          <w:spacing w:val="-2"/>
          <w:sz w:val="24"/>
        </w:rPr>
        <w:t> </w:t>
      </w:r>
      <w:r>
        <w:rPr>
          <w:b w:val="0"/>
          <w:sz w:val="24"/>
        </w:rPr>
        <w:t>Personel;</w:t>
      </w:r>
    </w:p>
    <w:p>
      <w:pPr>
        <w:pStyle w:val="ListParagraph"/>
        <w:numPr>
          <w:ilvl w:val="2"/>
          <w:numId w:val="128"/>
        </w:numPr>
        <w:tabs>
          <w:tab w:pos="4495" w:val="left" w:leader="none"/>
          <w:tab w:pos="4496" w:val="left" w:leader="none"/>
        </w:tabs>
        <w:spacing w:line="240" w:lineRule="auto" w:before="1" w:after="0"/>
        <w:ind w:left="4495" w:right="1452" w:hanging="427"/>
        <w:jc w:val="left"/>
        <w:rPr>
          <w:b w:val="0"/>
          <w:sz w:val="24"/>
        </w:rPr>
      </w:pPr>
      <w:r>
        <w:rPr>
          <w:b w:val="0"/>
          <w:sz w:val="24"/>
        </w:rPr>
        <w:t>kehilangan atau kerusakan harta benda, dan cidera tubuh, sakit atau kematian pihak</w:t>
      </w:r>
      <w:r>
        <w:rPr>
          <w:b w:val="0"/>
          <w:spacing w:val="-6"/>
          <w:sz w:val="24"/>
        </w:rPr>
        <w:t> </w:t>
      </w:r>
      <w:r>
        <w:rPr>
          <w:b w:val="0"/>
          <w:sz w:val="24"/>
        </w:rPr>
        <w:t>lain.</w:t>
      </w:r>
    </w:p>
    <w:p>
      <w:pPr>
        <w:pStyle w:val="BodyText"/>
        <w:spacing w:before="1"/>
        <w:rPr>
          <w:b w:val="0"/>
        </w:rPr>
      </w:pPr>
    </w:p>
    <w:p>
      <w:pPr>
        <w:pStyle w:val="ListParagraph"/>
        <w:numPr>
          <w:ilvl w:val="1"/>
          <w:numId w:val="128"/>
        </w:numPr>
        <w:tabs>
          <w:tab w:pos="4047" w:val="left" w:leader="none"/>
        </w:tabs>
        <w:spacing w:line="240" w:lineRule="auto" w:before="0" w:after="0"/>
        <w:ind w:left="4046" w:right="1451" w:hanging="720"/>
        <w:jc w:val="both"/>
        <w:rPr>
          <w:b w:val="0"/>
          <w:sz w:val="24"/>
        </w:rPr>
      </w:pPr>
      <w:r>
        <w:rPr>
          <w:b w:val="0"/>
          <w:sz w:val="24"/>
        </w:rPr>
        <w:t>Terhitung sejak Tanggal Surat Perintah Pengiriman sampai dengan tanggal penandatanganan berita acara serah terima awal (apabila ada), semua risiko kehilangan atau kerusakan Hasil Pekerjaan ini, Bahan dan Perlengkapan merupakan risiko Penyedia, kecuali kerugian atau kerusakan tersebut diakibatkan oleh kesalahan atau kelalaian Pejabat Penandatangan</w:t>
      </w:r>
      <w:r>
        <w:rPr>
          <w:b w:val="0"/>
          <w:spacing w:val="-2"/>
          <w:sz w:val="24"/>
        </w:rPr>
        <w:t> </w:t>
      </w:r>
      <w:r>
        <w:rPr>
          <w:b w:val="0"/>
          <w:sz w:val="24"/>
        </w:rPr>
        <w:t>Kontrak.</w:t>
      </w:r>
    </w:p>
    <w:p>
      <w:pPr>
        <w:pStyle w:val="BodyText"/>
        <w:spacing w:before="9"/>
        <w:rPr>
          <w:b w:val="0"/>
          <w:sz w:val="23"/>
        </w:rPr>
      </w:pPr>
    </w:p>
    <w:p>
      <w:pPr>
        <w:pStyle w:val="ListParagraph"/>
        <w:numPr>
          <w:ilvl w:val="1"/>
          <w:numId w:val="128"/>
        </w:numPr>
        <w:tabs>
          <w:tab w:pos="4047" w:val="left" w:leader="none"/>
        </w:tabs>
        <w:spacing w:line="240" w:lineRule="auto" w:before="0" w:after="0"/>
        <w:ind w:left="4046" w:right="1454" w:hanging="720"/>
        <w:jc w:val="both"/>
        <w:rPr>
          <w:b w:val="0"/>
          <w:sz w:val="24"/>
        </w:rPr>
      </w:pPr>
      <w:r>
        <w:rPr>
          <w:b w:val="0"/>
          <w:sz w:val="24"/>
        </w:rPr>
        <w:t>Pertanggungan asuransi yang dimiliki oleh Penyedia tidak membatasi kewajiban penanggungan dalam syarat</w:t>
      </w:r>
      <w:r>
        <w:rPr>
          <w:b w:val="0"/>
          <w:spacing w:val="-8"/>
          <w:sz w:val="24"/>
        </w:rPr>
        <w:t> </w:t>
      </w:r>
      <w:r>
        <w:rPr>
          <w:b w:val="0"/>
          <w:sz w:val="24"/>
        </w:rPr>
        <w:t>ini.</w:t>
      </w:r>
    </w:p>
    <w:p>
      <w:pPr>
        <w:pStyle w:val="BodyText"/>
        <w:spacing w:before="1"/>
        <w:rPr>
          <w:b w:val="0"/>
        </w:rPr>
      </w:pPr>
    </w:p>
    <w:p>
      <w:pPr>
        <w:pStyle w:val="ListParagraph"/>
        <w:numPr>
          <w:ilvl w:val="1"/>
          <w:numId w:val="128"/>
        </w:numPr>
        <w:tabs>
          <w:tab w:pos="4047" w:val="left" w:leader="none"/>
        </w:tabs>
        <w:spacing w:line="240" w:lineRule="auto" w:before="0" w:after="0"/>
        <w:ind w:left="4046" w:right="1451" w:hanging="720"/>
        <w:jc w:val="both"/>
        <w:rPr>
          <w:b w:val="0"/>
          <w:sz w:val="24"/>
        </w:rPr>
      </w:pPr>
      <w:r>
        <w:rPr>
          <w:b w:val="0"/>
          <w:sz w:val="24"/>
        </w:rPr>
        <w:t>Kehilangan atau kerusakan terhadap Hasil Pekerjaan atau Bahan yang menyatu dengan Hasil Pekerjaan yang terjadi sejak tanggal Surat Perintah Pengiriman (SPP) ditandatangani oleh Penyedia sampai batas akhir Masa Pemeliharaan sebagaimana diatur di dalam SSKK atau dimulainya masa berlaku garansi, harus diperbaiki, diganti, dan/atau dilengkapi oleh Penyedia atas tanggungannya sendiri jika kehilangan atau kerusakan tersebut terjadi akibat tindakan atau kelalaian</w:t>
      </w:r>
      <w:r>
        <w:rPr>
          <w:b w:val="0"/>
          <w:spacing w:val="-3"/>
          <w:sz w:val="24"/>
        </w:rPr>
        <w:t> </w:t>
      </w:r>
      <w:r>
        <w:rPr>
          <w:b w:val="0"/>
          <w:sz w:val="24"/>
        </w:rPr>
        <w:t>Penyedia.</w:t>
      </w:r>
    </w:p>
    <w:p>
      <w:pPr>
        <w:pStyle w:val="BodyText"/>
        <w:spacing w:before="3"/>
        <w:rPr>
          <w:b w:val="0"/>
          <w:sz w:val="16"/>
        </w:rPr>
      </w:pPr>
    </w:p>
    <w:p>
      <w:pPr>
        <w:spacing w:after="0"/>
        <w:rPr>
          <w:sz w:val="16"/>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Perlindungan Tenaga Kerja (apabila diperlukan)</w:t>
      </w:r>
    </w:p>
    <w:p>
      <w:pPr>
        <w:pStyle w:val="ListParagraph"/>
        <w:numPr>
          <w:ilvl w:val="1"/>
          <w:numId w:val="129"/>
        </w:numPr>
        <w:tabs>
          <w:tab w:pos="1184" w:val="left" w:leader="none"/>
        </w:tabs>
        <w:spacing w:line="240" w:lineRule="auto" w:before="82" w:after="0"/>
        <w:ind w:left="1207" w:right="1453" w:hanging="744"/>
        <w:jc w:val="both"/>
        <w:rPr>
          <w:b w:val="0"/>
          <w:sz w:val="24"/>
        </w:rPr>
      </w:pPr>
      <w:r>
        <w:rPr>
          <w:b w:val="0"/>
          <w:w w:val="99"/>
          <w:sz w:val="24"/>
        </w:rPr>
        <w:br w:type="column"/>
      </w:r>
      <w:r>
        <w:rPr>
          <w:b w:val="0"/>
          <w:sz w:val="24"/>
        </w:rPr>
        <w:t>Penyedia dan SubPenyedia berkewajiban atas biaya sendiri untuk mengikutsertakan Personelnya pada program jaminan sosial kesehatan dan jaminan sosial tenaga kerja sebagaimana diatur dalam peraturan</w:t>
      </w:r>
      <w:r>
        <w:rPr>
          <w:b w:val="0"/>
          <w:spacing w:val="-4"/>
          <w:sz w:val="24"/>
        </w:rPr>
        <w:t> </w:t>
      </w:r>
      <w:r>
        <w:rPr>
          <w:b w:val="0"/>
          <w:sz w:val="24"/>
        </w:rPr>
        <w:t>perundang-undangan.</w:t>
      </w:r>
    </w:p>
    <w:p>
      <w:pPr>
        <w:pStyle w:val="BodyText"/>
        <w:spacing w:before="8"/>
        <w:rPr>
          <w:b w:val="0"/>
          <w:sz w:val="23"/>
        </w:rPr>
      </w:pPr>
    </w:p>
    <w:p>
      <w:pPr>
        <w:pStyle w:val="ListParagraph"/>
        <w:numPr>
          <w:ilvl w:val="1"/>
          <w:numId w:val="129"/>
        </w:numPr>
        <w:tabs>
          <w:tab w:pos="1184" w:val="left" w:leader="none"/>
        </w:tabs>
        <w:spacing w:line="240" w:lineRule="auto" w:before="1" w:after="0"/>
        <w:ind w:left="1207" w:right="1451" w:hanging="744"/>
        <w:jc w:val="both"/>
        <w:rPr>
          <w:b w:val="0"/>
          <w:sz w:val="24"/>
        </w:rPr>
      </w:pPr>
      <w:r>
        <w:rPr>
          <w:b w:val="0"/>
          <w:sz w:val="24"/>
        </w:rPr>
        <w:t>Penyedia berkewajiban untuk mematuhi dan memerintahkan Personelnya untuk mematuhi ketentuan mengenai keselamatan kerja sebagaimana diatur peraturan perundang- undangan.</w:t>
      </w:r>
    </w:p>
    <w:p>
      <w:pPr>
        <w:pStyle w:val="BodyText"/>
        <w:rPr>
          <w:b w:val="0"/>
        </w:rPr>
      </w:pPr>
    </w:p>
    <w:p>
      <w:pPr>
        <w:pStyle w:val="ListParagraph"/>
        <w:numPr>
          <w:ilvl w:val="1"/>
          <w:numId w:val="129"/>
        </w:numPr>
        <w:tabs>
          <w:tab w:pos="1184" w:val="left" w:leader="none"/>
        </w:tabs>
        <w:spacing w:line="240" w:lineRule="auto" w:before="0" w:after="0"/>
        <w:ind w:left="1207" w:right="1451" w:hanging="744"/>
        <w:jc w:val="both"/>
        <w:rPr>
          <w:b w:val="0"/>
          <w:sz w:val="24"/>
        </w:rPr>
      </w:pPr>
      <w:r>
        <w:rPr>
          <w:b w:val="0"/>
          <w:sz w:val="24"/>
        </w:rPr>
        <w:t>Penyedia berkewajiban atas biaya sendiri untuk menyediakan kepada setiap Personelnya (termasuk Personel SubPenyedia, jika ada) perlengkapan keselamatan kerja yang sesuai dan memadai.</w:t>
      </w:r>
    </w:p>
    <w:p>
      <w:pPr>
        <w:pStyle w:val="BodyText"/>
        <w:rPr>
          <w:b w:val="0"/>
        </w:rPr>
      </w:pPr>
    </w:p>
    <w:p>
      <w:pPr>
        <w:pStyle w:val="ListParagraph"/>
        <w:numPr>
          <w:ilvl w:val="1"/>
          <w:numId w:val="129"/>
        </w:numPr>
        <w:tabs>
          <w:tab w:pos="1184" w:val="left" w:leader="none"/>
        </w:tabs>
        <w:spacing w:line="240" w:lineRule="auto" w:before="0" w:after="0"/>
        <w:ind w:left="1207" w:right="1451" w:hanging="744"/>
        <w:jc w:val="both"/>
        <w:rPr>
          <w:b w:val="0"/>
          <w:sz w:val="24"/>
        </w:rPr>
      </w:pPr>
      <w:r>
        <w:rPr>
          <w:b w:val="0"/>
          <w:sz w:val="24"/>
        </w:rPr>
        <w:t>Tanpa mengurangi kewajiban Penyedia untuk melaporkan kecelakaan berdasarkan hukum yang berlaku, Penyedia melaporkan kepada Pejabat Penandatangan Kontrak mengenai setiap kecelakaan yang timbul sehubungan dengan pelaksanaan Kontrak ini dalam waktu 24 (dua puluh empat) jam setelah</w:t>
      </w:r>
      <w:r>
        <w:rPr>
          <w:b w:val="0"/>
          <w:spacing w:val="-3"/>
          <w:sz w:val="24"/>
        </w:rPr>
        <w:t> </w:t>
      </w:r>
      <w:r>
        <w:rPr>
          <w:b w:val="0"/>
          <w:sz w:val="24"/>
        </w:rPr>
        <w:t>kejadian.</w:t>
      </w:r>
    </w:p>
    <w:p>
      <w:pPr>
        <w:spacing w:after="0" w:line="240" w:lineRule="auto"/>
        <w:jc w:val="both"/>
        <w:rPr>
          <w:sz w:val="24"/>
        </w:rPr>
        <w:sectPr>
          <w:type w:val="continuous"/>
          <w:pgSz w:w="12240" w:h="18720"/>
          <w:pgMar w:top="620" w:bottom="620" w:left="360" w:right="260"/>
          <w:cols w:num="2" w:equalWidth="0">
            <w:col w:w="2823" w:space="40"/>
            <w:col w:w="8757"/>
          </w:cols>
        </w:sectPr>
      </w:pPr>
    </w:p>
    <w:p>
      <w:pPr>
        <w:pStyle w:val="BodyText"/>
        <w:spacing w:before="3"/>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w w:val="95"/>
          <w:sz w:val="24"/>
        </w:rPr>
        <w:t>Pemeliharaan </w:t>
      </w:r>
      <w:r>
        <w:rPr>
          <w:b w:val="0"/>
          <w:sz w:val="24"/>
        </w:rPr>
        <w:t>Lingkungan</w:t>
      </w:r>
    </w:p>
    <w:p>
      <w:pPr>
        <w:pStyle w:val="BodyText"/>
        <w:spacing w:before="82"/>
        <w:ind w:left="485" w:right="1451"/>
        <w:jc w:val="both"/>
        <w:rPr>
          <w:b w:val="0"/>
        </w:rPr>
      </w:pPr>
      <w:r>
        <w:rPr/>
        <w:br w:type="column"/>
      </w:r>
      <w:r>
        <w:rPr>
          <w:b w:val="0"/>
        </w:rPr>
        <w:t>Penyedia berkewajiban mengambil langkah-langkah yang memadai untuk melindungi lingkungan baik di dalam maupun di luar tempat kerja dan membatasi gangguan lingkungan terhadap pihak lain dan harta bendanya sehubungan dengan pelaksanaan Kontrak ini.</w:t>
      </w:r>
    </w:p>
    <w:p>
      <w:pPr>
        <w:spacing w:after="0"/>
        <w:jc w:val="both"/>
        <w:sectPr>
          <w:type w:val="continuous"/>
          <w:pgSz w:w="12240" w:h="18720"/>
          <w:pgMar w:top="620" w:bottom="620" w:left="360" w:right="260"/>
          <w:cols w:num="2" w:equalWidth="0">
            <w:col w:w="2835" w:space="40"/>
            <w:col w:w="8745"/>
          </w:cols>
        </w:sectPr>
      </w:pPr>
    </w:p>
    <w:p>
      <w:pPr>
        <w:pStyle w:val="BodyText"/>
        <w:spacing w:before="3"/>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53" w:lineRule="exact" w:before="84" w:after="0"/>
        <w:ind w:left="1488" w:right="0" w:hanging="428"/>
        <w:jc w:val="left"/>
        <w:rPr>
          <w:b w:val="0"/>
          <w:sz w:val="24"/>
        </w:rPr>
      </w:pPr>
      <w:r>
        <w:rPr>
          <w:b w:val="0"/>
          <w:sz w:val="24"/>
        </w:rPr>
        <w:t>Asuransi</w:t>
      </w:r>
    </w:p>
    <w:p>
      <w:pPr>
        <w:pStyle w:val="BodyText"/>
        <w:ind w:left="1487" w:right="-18"/>
        <w:rPr>
          <w:b w:val="0"/>
        </w:rPr>
      </w:pPr>
      <w:r>
        <w:rPr>
          <w:b w:val="0"/>
        </w:rPr>
        <w:t>Khusus dan Pihak Ketiga</w:t>
      </w:r>
    </w:p>
    <w:p>
      <w:pPr>
        <w:pStyle w:val="ListParagraph"/>
        <w:numPr>
          <w:ilvl w:val="1"/>
          <w:numId w:val="130"/>
        </w:numPr>
        <w:tabs>
          <w:tab w:pos="1300" w:val="left" w:leader="none"/>
        </w:tabs>
        <w:spacing w:line="240" w:lineRule="auto" w:before="82" w:after="0"/>
        <w:ind w:left="1323" w:right="1451" w:hanging="710"/>
        <w:jc w:val="both"/>
        <w:rPr>
          <w:b w:val="0"/>
          <w:sz w:val="24"/>
        </w:rPr>
      </w:pPr>
      <w:r>
        <w:rPr>
          <w:b w:val="0"/>
          <w:spacing w:val="-1"/>
          <w:w w:val="99"/>
          <w:sz w:val="24"/>
        </w:rPr>
        <w:br w:type="column"/>
      </w:r>
      <w:r>
        <w:rPr>
          <w:b w:val="0"/>
          <w:sz w:val="24"/>
        </w:rPr>
        <w:t>Apabila dipersyaratkan dalam SSKK, Penyedia wajib menyediakan asuransi sejak SPP sampai dengan tanggal selesainya pekerjaan</w:t>
      </w:r>
      <w:r>
        <w:rPr>
          <w:b w:val="0"/>
          <w:spacing w:val="-2"/>
          <w:sz w:val="24"/>
        </w:rPr>
        <w:t> </w:t>
      </w:r>
      <w:r>
        <w:rPr>
          <w:b w:val="0"/>
          <w:sz w:val="24"/>
        </w:rPr>
        <w:t>untuk:</w:t>
      </w:r>
    </w:p>
    <w:p>
      <w:pPr>
        <w:pStyle w:val="ListParagraph"/>
        <w:numPr>
          <w:ilvl w:val="2"/>
          <w:numId w:val="130"/>
        </w:numPr>
        <w:tabs>
          <w:tab w:pos="1749" w:val="left" w:leader="none"/>
        </w:tabs>
        <w:spacing w:line="240" w:lineRule="auto" w:before="1" w:after="0"/>
        <w:ind w:left="1748" w:right="1451" w:hanging="425"/>
        <w:jc w:val="both"/>
        <w:rPr>
          <w:b w:val="0"/>
          <w:sz w:val="24"/>
        </w:rPr>
      </w:pPr>
      <w:r>
        <w:rPr>
          <w:b w:val="0"/>
          <w:sz w:val="24"/>
        </w:rPr>
        <w:t>semua barang dan peralatan yang mempunyai risiko tinggi terjadinya kecelakaan, pelaksanaan pekerjaan, serta pekerja untuk pelaksanaan pekerjaan,</w:t>
      </w:r>
      <w:r>
        <w:rPr>
          <w:b w:val="0"/>
          <w:spacing w:val="22"/>
          <w:sz w:val="24"/>
        </w:rPr>
        <w:t> </w:t>
      </w:r>
      <w:r>
        <w:rPr>
          <w:b w:val="0"/>
          <w:sz w:val="24"/>
        </w:rPr>
        <w:t>atas segala</w:t>
      </w:r>
    </w:p>
    <w:p>
      <w:pPr>
        <w:spacing w:after="0" w:line="240" w:lineRule="auto"/>
        <w:jc w:val="both"/>
        <w:rPr>
          <w:sz w:val="24"/>
        </w:rPr>
        <w:sectPr>
          <w:type w:val="continuous"/>
          <w:pgSz w:w="12240" w:h="18720"/>
          <w:pgMar w:top="620" w:bottom="620" w:left="360" w:right="260"/>
          <w:cols w:num="2" w:equalWidth="0">
            <w:col w:w="2707" w:space="40"/>
            <w:col w:w="8873"/>
          </w:cols>
        </w:sectPr>
      </w:pPr>
    </w:p>
    <w:p>
      <w:pPr>
        <w:pStyle w:val="BodyText"/>
        <w:spacing w:before="91"/>
        <w:ind w:left="4495" w:right="1260"/>
        <w:rPr>
          <w:b w:val="0"/>
        </w:rPr>
      </w:pPr>
      <w:r>
        <w:rPr>
          <w:b w:val="0"/>
        </w:rPr>
        <w:t>risiko terhadap kecelakaan, kerusakan, kehilangan, serta risiko lain yang tidak dapat diduga; dan</w:t>
      </w:r>
    </w:p>
    <w:p>
      <w:pPr>
        <w:pStyle w:val="ListParagraph"/>
        <w:numPr>
          <w:ilvl w:val="2"/>
          <w:numId w:val="130"/>
        </w:numPr>
        <w:tabs>
          <w:tab w:pos="4495" w:val="left" w:leader="none"/>
          <w:tab w:pos="4496" w:val="left" w:leader="none"/>
        </w:tabs>
        <w:spacing w:line="253" w:lineRule="exact" w:before="0" w:after="0"/>
        <w:ind w:left="4495" w:right="0" w:hanging="425"/>
        <w:jc w:val="left"/>
        <w:rPr>
          <w:b w:val="0"/>
          <w:sz w:val="24"/>
        </w:rPr>
      </w:pPr>
      <w:r>
        <w:rPr>
          <w:b w:val="0"/>
          <w:sz w:val="24"/>
        </w:rPr>
        <w:t>pihak lain sebagai akibat kecelakaan di tempat</w:t>
      </w:r>
      <w:r>
        <w:rPr>
          <w:b w:val="0"/>
          <w:spacing w:val="-8"/>
          <w:sz w:val="24"/>
        </w:rPr>
        <w:t> </w:t>
      </w:r>
      <w:r>
        <w:rPr>
          <w:b w:val="0"/>
          <w:sz w:val="24"/>
        </w:rPr>
        <w:t>kerjanya.</w:t>
      </w:r>
    </w:p>
    <w:p>
      <w:pPr>
        <w:pStyle w:val="BodyText"/>
        <w:spacing w:before="4"/>
        <w:rPr>
          <w:b w:val="0"/>
          <w:sz w:val="16"/>
        </w:rPr>
      </w:pPr>
    </w:p>
    <w:p>
      <w:pPr>
        <w:spacing w:after="0"/>
        <w:rPr>
          <w:sz w:val="16"/>
        </w:rPr>
        <w:sectPr>
          <w:headerReference w:type="default" r:id="rId24"/>
          <w:pgSz w:w="12240" w:h="18720"/>
          <w:pgMar w:header="689" w:footer="1336" w:top="1600" w:bottom="1520" w:left="360" w:right="260"/>
          <w:pgNumType w:start="40"/>
        </w:sectPr>
      </w:pPr>
    </w:p>
    <w:p>
      <w:pPr>
        <w:pStyle w:val="BodyText"/>
        <w:rPr>
          <w:b w:val="0"/>
        </w:rPr>
      </w:pPr>
    </w:p>
    <w:p>
      <w:pPr>
        <w:pStyle w:val="BodyText"/>
        <w:rPr>
          <w:b w:val="0"/>
        </w:rPr>
      </w:pPr>
    </w:p>
    <w:p>
      <w:pPr>
        <w:pStyle w:val="BodyText"/>
        <w:rPr>
          <w:b w:val="0"/>
          <w:sz w:val="28"/>
        </w:rPr>
      </w:pPr>
    </w:p>
    <w:p>
      <w:pPr>
        <w:pStyle w:val="ListParagraph"/>
        <w:numPr>
          <w:ilvl w:val="0"/>
          <w:numId w:val="99"/>
        </w:numPr>
        <w:tabs>
          <w:tab w:pos="1488" w:val="left" w:leader="none"/>
        </w:tabs>
        <w:spacing w:line="253" w:lineRule="exact" w:before="0" w:after="0"/>
        <w:ind w:left="1488" w:right="0" w:hanging="428"/>
        <w:jc w:val="left"/>
        <w:rPr>
          <w:b w:val="0"/>
          <w:sz w:val="24"/>
        </w:rPr>
      </w:pPr>
      <w:r>
        <w:rPr>
          <w:b w:val="0"/>
          <w:sz w:val="24"/>
        </w:rPr>
        <w:t>Tindakan</w:t>
      </w:r>
    </w:p>
    <w:p>
      <w:pPr>
        <w:pStyle w:val="BodyText"/>
        <w:ind w:left="1487" w:right="-17"/>
        <w:rPr>
          <w:b w:val="0"/>
        </w:rPr>
      </w:pPr>
      <w:r>
        <w:rPr>
          <w:b w:val="0"/>
        </w:rPr>
        <w:t>Penyedia yang mensyaratkan Persetujuan Pejabat Penandatangan Kontrak</w:t>
      </w:r>
    </w:p>
    <w:p>
      <w:pPr>
        <w:pStyle w:val="BodyText"/>
        <w:spacing w:before="7"/>
        <w:rPr>
          <w:b w:val="0"/>
          <w:sz w:val="21"/>
        </w:rPr>
      </w:pPr>
    </w:p>
    <w:p>
      <w:pPr>
        <w:pStyle w:val="ListParagraph"/>
        <w:numPr>
          <w:ilvl w:val="0"/>
          <w:numId w:val="99"/>
        </w:numPr>
        <w:tabs>
          <w:tab w:pos="1488" w:val="left" w:leader="none"/>
        </w:tabs>
        <w:spacing w:line="240" w:lineRule="auto" w:before="0" w:after="0"/>
        <w:ind w:left="1488" w:right="118" w:hanging="428"/>
        <w:jc w:val="left"/>
        <w:rPr>
          <w:b w:val="0"/>
          <w:sz w:val="24"/>
        </w:rPr>
      </w:pPr>
      <w:r>
        <w:rPr>
          <w:b w:val="0"/>
          <w:sz w:val="24"/>
        </w:rPr>
        <w:t>Kerjasama Penyedia dengan </w:t>
      </w:r>
      <w:r>
        <w:rPr>
          <w:b w:val="0"/>
          <w:spacing w:val="-4"/>
          <w:sz w:val="24"/>
        </w:rPr>
        <w:t>Usaha </w:t>
      </w:r>
      <w:r>
        <w:rPr>
          <w:b w:val="0"/>
          <w:sz w:val="24"/>
        </w:rPr>
        <w:t>Kecil Sebagai SubPenyedia</w:t>
      </w:r>
    </w:p>
    <w:p>
      <w:pPr>
        <w:pStyle w:val="ListParagraph"/>
        <w:numPr>
          <w:ilvl w:val="1"/>
          <w:numId w:val="130"/>
        </w:numPr>
        <w:tabs>
          <w:tab w:pos="1002" w:val="left" w:leader="none"/>
        </w:tabs>
        <w:spacing w:line="240" w:lineRule="auto" w:before="83" w:after="0"/>
        <w:ind w:left="1025" w:right="1451" w:hanging="711"/>
        <w:jc w:val="both"/>
        <w:rPr>
          <w:b w:val="0"/>
          <w:sz w:val="24"/>
        </w:rPr>
      </w:pPr>
      <w:r>
        <w:rPr>
          <w:b w:val="0"/>
          <w:spacing w:val="-1"/>
          <w:w w:val="99"/>
          <w:sz w:val="24"/>
        </w:rPr>
        <w:br w:type="column"/>
      </w:r>
      <w:r>
        <w:rPr>
          <w:b w:val="0"/>
          <w:sz w:val="24"/>
        </w:rPr>
        <w:t>Besarnya asuransi sudah diperhitungkan dalam penawaran dan termasuk dalam nilai</w:t>
      </w:r>
      <w:r>
        <w:rPr>
          <w:b w:val="0"/>
          <w:spacing w:val="-4"/>
          <w:sz w:val="24"/>
        </w:rPr>
        <w:t> </w:t>
      </w:r>
      <w:r>
        <w:rPr>
          <w:b w:val="0"/>
          <w:sz w:val="24"/>
        </w:rPr>
        <w:t>kontrak.</w:t>
      </w:r>
    </w:p>
    <w:p>
      <w:pPr>
        <w:pStyle w:val="BodyText"/>
        <w:spacing w:before="210"/>
        <w:ind w:left="281" w:right="1453"/>
        <w:jc w:val="both"/>
        <w:rPr>
          <w:b w:val="0"/>
        </w:rPr>
      </w:pPr>
      <w:r>
        <w:rPr>
          <w:b w:val="0"/>
        </w:rPr>
        <w:t>Penyedia berkewajiban untuk mendapatkan lebih dahulu persetujuan tertulis Pejabat Penandatangan Kontrak sebelum melakukan tindakan-tindakan</w:t>
      </w:r>
      <w:r>
        <w:rPr>
          <w:b w:val="0"/>
          <w:spacing w:val="-3"/>
        </w:rPr>
        <w:t> </w:t>
      </w:r>
      <w:r>
        <w:rPr>
          <w:b w:val="0"/>
        </w:rPr>
        <w:t>berikut:</w:t>
      </w:r>
    </w:p>
    <w:p>
      <w:pPr>
        <w:pStyle w:val="ListParagraph"/>
        <w:numPr>
          <w:ilvl w:val="0"/>
          <w:numId w:val="131"/>
        </w:numPr>
        <w:tabs>
          <w:tab w:pos="746" w:val="left" w:leader="none"/>
          <w:tab w:pos="747" w:val="left" w:leader="none"/>
        </w:tabs>
        <w:spacing w:line="252" w:lineRule="exact" w:before="0" w:after="0"/>
        <w:ind w:left="746" w:right="0" w:hanging="465"/>
        <w:jc w:val="left"/>
        <w:rPr>
          <w:b w:val="0"/>
          <w:sz w:val="24"/>
        </w:rPr>
      </w:pPr>
      <w:r>
        <w:rPr>
          <w:b w:val="0"/>
          <w:sz w:val="24"/>
        </w:rPr>
        <w:t>mensubkontrakkan sebagian pengadaan Barang;</w:t>
      </w:r>
      <w:r>
        <w:rPr>
          <w:b w:val="0"/>
          <w:spacing w:val="-6"/>
          <w:sz w:val="24"/>
        </w:rPr>
        <w:t> </w:t>
      </w:r>
      <w:r>
        <w:rPr>
          <w:b w:val="0"/>
          <w:sz w:val="24"/>
        </w:rPr>
        <w:t>dan/atau</w:t>
      </w:r>
    </w:p>
    <w:p>
      <w:pPr>
        <w:pStyle w:val="ListParagraph"/>
        <w:numPr>
          <w:ilvl w:val="0"/>
          <w:numId w:val="131"/>
        </w:numPr>
        <w:tabs>
          <w:tab w:pos="746" w:val="left" w:leader="none"/>
          <w:tab w:pos="747" w:val="left" w:leader="none"/>
        </w:tabs>
        <w:spacing w:line="240" w:lineRule="auto" w:before="1" w:after="0"/>
        <w:ind w:left="746" w:right="0" w:hanging="465"/>
        <w:jc w:val="left"/>
        <w:rPr>
          <w:b w:val="0"/>
          <w:sz w:val="24"/>
        </w:rPr>
      </w:pPr>
      <w:r>
        <w:rPr>
          <w:b w:val="0"/>
          <w:sz w:val="24"/>
        </w:rPr>
        <w:t>tindakan lain yang diatur dalam</w:t>
      </w:r>
      <w:r>
        <w:rPr>
          <w:b w:val="0"/>
          <w:spacing w:val="-4"/>
          <w:sz w:val="24"/>
        </w:rPr>
        <w:t> </w:t>
      </w:r>
      <w:r>
        <w:rPr>
          <w:b w:val="0"/>
          <w:sz w:val="24"/>
        </w:rPr>
        <w:t>SSKK.</w:t>
      </w:r>
    </w:p>
    <w:p>
      <w:pPr>
        <w:pStyle w:val="BodyText"/>
        <w:rPr>
          <w:b w:val="0"/>
        </w:rPr>
      </w:pPr>
    </w:p>
    <w:p>
      <w:pPr>
        <w:pStyle w:val="BodyText"/>
        <w:rPr>
          <w:b w:val="0"/>
        </w:rPr>
      </w:pPr>
    </w:p>
    <w:p>
      <w:pPr>
        <w:pStyle w:val="BodyText"/>
        <w:spacing w:before="7"/>
        <w:rPr>
          <w:b w:val="0"/>
          <w:sz w:val="21"/>
        </w:rPr>
      </w:pPr>
    </w:p>
    <w:p>
      <w:pPr>
        <w:pStyle w:val="ListParagraph"/>
        <w:numPr>
          <w:ilvl w:val="1"/>
          <w:numId w:val="132"/>
        </w:numPr>
        <w:tabs>
          <w:tab w:pos="1002" w:val="left" w:leader="none"/>
        </w:tabs>
        <w:spacing w:line="240" w:lineRule="auto" w:before="1" w:after="0"/>
        <w:ind w:left="1001" w:right="1451" w:hanging="687"/>
        <w:jc w:val="both"/>
        <w:rPr>
          <w:b w:val="0"/>
          <w:sz w:val="24"/>
        </w:rPr>
      </w:pPr>
      <w:r>
        <w:rPr>
          <w:b w:val="0"/>
          <w:sz w:val="24"/>
        </w:rPr>
        <w:t>Penyedia dapat bekerjasama dengan Usaha Mikro dan Usaha Kecil dengan mensubkontrakkan sebagian pekerjaan yang bukan pekerjaan</w:t>
      </w:r>
      <w:r>
        <w:rPr>
          <w:b w:val="0"/>
          <w:spacing w:val="-3"/>
          <w:sz w:val="24"/>
        </w:rPr>
        <w:t> </w:t>
      </w:r>
      <w:r>
        <w:rPr>
          <w:b w:val="0"/>
          <w:sz w:val="24"/>
        </w:rPr>
        <w:t>utama.</w:t>
      </w:r>
    </w:p>
    <w:p>
      <w:pPr>
        <w:pStyle w:val="BodyText"/>
        <w:spacing w:before="1"/>
        <w:rPr>
          <w:b w:val="0"/>
        </w:rPr>
      </w:pPr>
    </w:p>
    <w:p>
      <w:pPr>
        <w:pStyle w:val="ListParagraph"/>
        <w:numPr>
          <w:ilvl w:val="1"/>
          <w:numId w:val="132"/>
        </w:numPr>
        <w:tabs>
          <w:tab w:pos="1002" w:val="left" w:leader="none"/>
        </w:tabs>
        <w:spacing w:line="240" w:lineRule="auto" w:before="0" w:after="0"/>
        <w:ind w:left="1001" w:right="1451" w:hanging="687"/>
        <w:jc w:val="both"/>
        <w:rPr>
          <w:b w:val="0"/>
          <w:sz w:val="24"/>
        </w:rPr>
      </w:pPr>
      <w:r>
        <w:rPr>
          <w:b w:val="0"/>
          <w:sz w:val="24"/>
        </w:rPr>
        <w:t>Bagian Pekerjaan yang wajib disubkontrakan oleh Penyedia kepada usaha kecil sebagai subPenyedia diatur di  dalam SSKK.</w:t>
      </w:r>
    </w:p>
    <w:p>
      <w:pPr>
        <w:pStyle w:val="BodyText"/>
        <w:spacing w:before="10"/>
        <w:rPr>
          <w:b w:val="0"/>
          <w:sz w:val="23"/>
        </w:rPr>
      </w:pPr>
    </w:p>
    <w:p>
      <w:pPr>
        <w:pStyle w:val="ListParagraph"/>
        <w:numPr>
          <w:ilvl w:val="1"/>
          <w:numId w:val="132"/>
        </w:numPr>
        <w:tabs>
          <w:tab w:pos="1002" w:val="left" w:leader="none"/>
        </w:tabs>
        <w:spacing w:line="240" w:lineRule="auto" w:before="0" w:after="0"/>
        <w:ind w:left="1001" w:right="1451" w:hanging="687"/>
        <w:jc w:val="both"/>
        <w:rPr>
          <w:b w:val="0"/>
          <w:sz w:val="24"/>
        </w:rPr>
      </w:pPr>
      <w:r>
        <w:rPr>
          <w:b w:val="0"/>
          <w:sz w:val="24"/>
        </w:rPr>
        <w:t>Dalam kerjasama diatas, Penyedia bertangung jawab penuh atas keseluruhan pekerjaan</w:t>
      </w:r>
      <w:r>
        <w:rPr>
          <w:b w:val="0"/>
          <w:spacing w:val="-5"/>
          <w:sz w:val="24"/>
        </w:rPr>
        <w:t> </w:t>
      </w:r>
      <w:r>
        <w:rPr>
          <w:b w:val="0"/>
          <w:sz w:val="24"/>
        </w:rPr>
        <w:t>tersebut.</w:t>
      </w:r>
    </w:p>
    <w:p>
      <w:pPr>
        <w:pStyle w:val="BodyText"/>
        <w:spacing w:before="1"/>
        <w:rPr>
          <w:b w:val="0"/>
        </w:rPr>
      </w:pPr>
    </w:p>
    <w:p>
      <w:pPr>
        <w:pStyle w:val="ListParagraph"/>
        <w:numPr>
          <w:ilvl w:val="1"/>
          <w:numId w:val="132"/>
        </w:numPr>
        <w:tabs>
          <w:tab w:pos="1002" w:val="left" w:leader="none"/>
        </w:tabs>
        <w:spacing w:line="240" w:lineRule="auto" w:before="0" w:after="0"/>
        <w:ind w:left="1001" w:right="1453" w:hanging="687"/>
        <w:jc w:val="both"/>
        <w:rPr>
          <w:b w:val="0"/>
          <w:sz w:val="24"/>
        </w:rPr>
      </w:pPr>
      <w:r>
        <w:rPr>
          <w:b w:val="0"/>
          <w:sz w:val="24"/>
        </w:rPr>
        <w:t>Penyedia membuat laporan mengenai pelaksanaan subkontrak.</w:t>
      </w:r>
    </w:p>
    <w:p>
      <w:pPr>
        <w:spacing w:after="0" w:line="240" w:lineRule="auto"/>
        <w:jc w:val="both"/>
        <w:rPr>
          <w:sz w:val="24"/>
        </w:rPr>
        <w:sectPr>
          <w:type w:val="continuous"/>
          <w:pgSz w:w="12240" w:h="18720"/>
          <w:pgMar w:top="620" w:bottom="620" w:left="360" w:right="260"/>
          <w:cols w:num="2" w:equalWidth="0">
            <w:col w:w="3006" w:space="40"/>
            <w:col w:w="8574"/>
          </w:cols>
        </w:sectPr>
      </w:pPr>
    </w:p>
    <w:p>
      <w:pPr>
        <w:pStyle w:val="BodyText"/>
        <w:spacing w:before="1"/>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Penggunaan Lokasi kerja (Apabila </w:t>
      </w:r>
      <w:r>
        <w:rPr>
          <w:b w:val="0"/>
          <w:spacing w:val="-5"/>
          <w:sz w:val="24"/>
        </w:rPr>
        <w:t>ada)</w:t>
      </w:r>
    </w:p>
    <w:p>
      <w:pPr>
        <w:pStyle w:val="BodyText"/>
        <w:spacing w:before="82"/>
        <w:ind w:left="499" w:right="1489"/>
        <w:jc w:val="both"/>
        <w:rPr>
          <w:b w:val="0"/>
        </w:rPr>
      </w:pPr>
      <w:r>
        <w:rPr/>
        <w:br w:type="column"/>
      </w:r>
      <w:r>
        <w:rPr>
          <w:b w:val="0"/>
        </w:rPr>
        <w:t>Penyedia berkewajiban untuk bekerjasama dan menggunakan lokasi kerja bersama-sama dengan Penyedia yang lain (jika ada) dan pihak-pihak lainnya yang berkepentingan atas lokasi kerja. Jika dipandang perlu, Pejabat Penandatangan Kontrak dapat memberikan jadwal kerja Penyedia yang lain di lokasi</w:t>
      </w:r>
      <w:r>
        <w:rPr>
          <w:b w:val="0"/>
          <w:spacing w:val="-13"/>
        </w:rPr>
        <w:t> </w:t>
      </w:r>
      <w:r>
        <w:rPr>
          <w:b w:val="0"/>
        </w:rPr>
        <w:t>kerja.</w:t>
      </w:r>
    </w:p>
    <w:p>
      <w:pPr>
        <w:spacing w:after="0"/>
        <w:jc w:val="both"/>
        <w:sectPr>
          <w:type w:val="continuous"/>
          <w:pgSz w:w="12240" w:h="18720"/>
          <w:pgMar w:top="620" w:bottom="620" w:left="360" w:right="260"/>
          <w:cols w:num="2" w:equalWidth="0">
            <w:col w:w="2821" w:space="40"/>
            <w:col w:w="8759"/>
          </w:cols>
        </w:sectPr>
      </w:pPr>
    </w:p>
    <w:p>
      <w:pPr>
        <w:pStyle w:val="BodyText"/>
        <w:spacing w:before="3"/>
        <w:rPr>
          <w:b w:val="0"/>
          <w:sz w:val="16"/>
        </w:rPr>
      </w:pPr>
    </w:p>
    <w:p>
      <w:pPr>
        <w:pStyle w:val="ListParagraph"/>
        <w:numPr>
          <w:ilvl w:val="0"/>
          <w:numId w:val="99"/>
        </w:numPr>
        <w:tabs>
          <w:tab w:pos="1488" w:val="left" w:leader="none"/>
          <w:tab w:pos="3326" w:val="left" w:leader="none"/>
        </w:tabs>
        <w:spacing w:line="237" w:lineRule="auto" w:before="87" w:after="0"/>
        <w:ind w:left="3326" w:right="1453" w:hanging="2266"/>
        <w:jc w:val="left"/>
        <w:rPr>
          <w:b w:val="0"/>
          <w:sz w:val="24"/>
        </w:rPr>
      </w:pPr>
      <w:r>
        <w:rPr>
          <w:b w:val="0"/>
          <w:sz w:val="24"/>
        </w:rPr>
        <w:t>Keselamatan</w:t>
      </w:r>
      <w:r>
        <w:rPr>
          <w:rFonts w:ascii="Times New Roman"/>
          <w:sz w:val="24"/>
        </w:rPr>
        <w:tab/>
      </w:r>
      <w:r>
        <w:rPr>
          <w:b w:val="0"/>
          <w:sz w:val="24"/>
        </w:rPr>
        <w:t>Penyedia bertanggung jawab atas keselamatan semua pihak di lokasi kerja (apabila</w:t>
      </w:r>
      <w:r>
        <w:rPr>
          <w:b w:val="0"/>
          <w:spacing w:val="-1"/>
          <w:sz w:val="24"/>
        </w:rPr>
        <w:t> </w:t>
      </w:r>
      <w:r>
        <w:rPr>
          <w:b w:val="0"/>
          <w:sz w:val="24"/>
        </w:rPr>
        <w:t>ada).</w:t>
      </w:r>
    </w:p>
    <w:p>
      <w:pPr>
        <w:pStyle w:val="ListParagraph"/>
        <w:numPr>
          <w:ilvl w:val="0"/>
          <w:numId w:val="99"/>
        </w:numPr>
        <w:tabs>
          <w:tab w:pos="1488" w:val="left" w:leader="none"/>
          <w:tab w:pos="3359" w:val="left" w:leader="none"/>
          <w:tab w:pos="4046" w:val="left" w:leader="none"/>
        </w:tabs>
        <w:spacing w:line="251" w:lineRule="exact" w:before="214" w:after="0"/>
        <w:ind w:left="1488" w:right="0" w:hanging="428"/>
        <w:jc w:val="left"/>
        <w:rPr>
          <w:b w:val="0"/>
          <w:sz w:val="24"/>
        </w:rPr>
      </w:pPr>
      <w:r>
        <w:rPr>
          <w:b w:val="0"/>
          <w:sz w:val="24"/>
        </w:rPr>
        <w:t>Sanksi</w:t>
      </w:r>
      <w:r>
        <w:rPr>
          <w:b w:val="0"/>
          <w:spacing w:val="-3"/>
          <w:sz w:val="24"/>
        </w:rPr>
        <w:t> </w:t>
      </w:r>
      <w:r>
        <w:rPr>
          <w:b w:val="0"/>
          <w:sz w:val="24"/>
        </w:rPr>
        <w:t>Finansial</w:t>
      </w:r>
      <w:r>
        <w:rPr>
          <w:rFonts w:ascii="Times New Roman"/>
          <w:sz w:val="24"/>
        </w:rPr>
        <w:tab/>
      </w:r>
      <w:r>
        <w:rPr>
          <w:b w:val="0"/>
          <w:sz w:val="24"/>
        </w:rPr>
        <w:t>53.1</w:t>
      </w:r>
      <w:r>
        <w:rPr>
          <w:rFonts w:ascii="Times New Roman"/>
          <w:sz w:val="24"/>
        </w:rPr>
        <w:tab/>
      </w:r>
      <w:r>
        <w:rPr>
          <w:b w:val="0"/>
          <w:sz w:val="24"/>
        </w:rPr>
        <w:t>Sanksi finansial bagi Penyedia dapat berupa sanksi ganti</w:t>
      </w:r>
      <w:r>
        <w:rPr>
          <w:b w:val="0"/>
          <w:spacing w:val="46"/>
          <w:sz w:val="24"/>
        </w:rPr>
        <w:t> </w:t>
      </w:r>
      <w:r>
        <w:rPr>
          <w:b w:val="0"/>
          <w:sz w:val="24"/>
        </w:rPr>
        <w:t>rugi,</w:t>
      </w:r>
    </w:p>
    <w:p>
      <w:pPr>
        <w:pStyle w:val="BodyText"/>
        <w:spacing w:line="251" w:lineRule="exact"/>
        <w:ind w:left="4070"/>
        <w:rPr>
          <w:b w:val="0"/>
        </w:rPr>
      </w:pPr>
      <w:r>
        <w:rPr>
          <w:b w:val="0"/>
        </w:rPr>
        <w:t>denda keterlambatan atau pencairan jaminan.</w:t>
      </w:r>
    </w:p>
    <w:p>
      <w:pPr>
        <w:pStyle w:val="BodyText"/>
        <w:spacing w:before="2"/>
        <w:rPr>
          <w:b w:val="0"/>
        </w:rPr>
      </w:pPr>
    </w:p>
    <w:p>
      <w:pPr>
        <w:pStyle w:val="ListParagraph"/>
        <w:numPr>
          <w:ilvl w:val="1"/>
          <w:numId w:val="133"/>
        </w:numPr>
        <w:tabs>
          <w:tab w:pos="4047" w:val="left" w:leader="none"/>
        </w:tabs>
        <w:spacing w:line="240" w:lineRule="auto" w:before="0" w:after="0"/>
        <w:ind w:left="4070" w:right="1451" w:hanging="710"/>
        <w:jc w:val="both"/>
        <w:rPr>
          <w:b w:val="0"/>
          <w:sz w:val="24"/>
        </w:rPr>
      </w:pPr>
      <w:r>
        <w:rPr>
          <w:b w:val="0"/>
          <w:sz w:val="24"/>
        </w:rPr>
        <w:t>Sanksi ganti rugi bagi Penyedia dikenakan apabila jaminan tidak dapat dicairkan, kesalahan dalam perhitungan volume pekerjaan berdasarkan hasil audit, menyerahkan barang/jasa yang kualitasnya tidak sesuai dengan Kontrak berdasarkan hasil audit. Besarnya sanksi ganti rugi adalah sebesar nilai kerugian yang</w:t>
      </w:r>
      <w:r>
        <w:rPr>
          <w:b w:val="0"/>
          <w:spacing w:val="-2"/>
          <w:sz w:val="24"/>
        </w:rPr>
        <w:t> </w:t>
      </w:r>
      <w:r>
        <w:rPr>
          <w:b w:val="0"/>
          <w:sz w:val="24"/>
        </w:rPr>
        <w:t>ditimbulkan.</w:t>
      </w:r>
    </w:p>
    <w:p>
      <w:pPr>
        <w:pStyle w:val="ListParagraph"/>
        <w:numPr>
          <w:ilvl w:val="1"/>
          <w:numId w:val="133"/>
        </w:numPr>
        <w:tabs>
          <w:tab w:pos="4047" w:val="left" w:leader="none"/>
        </w:tabs>
        <w:spacing w:line="240" w:lineRule="auto" w:before="210" w:after="0"/>
        <w:ind w:left="4070" w:right="1451" w:hanging="710"/>
        <w:jc w:val="both"/>
        <w:rPr>
          <w:b w:val="0"/>
          <w:sz w:val="24"/>
        </w:rPr>
      </w:pPr>
      <w:r>
        <w:rPr>
          <w:b w:val="0"/>
          <w:sz w:val="24"/>
        </w:rPr>
        <w:t>Sanksi denda keterlambatan bagi Penyedia dikenakan apabila terjadi keterlambatan penyelesaian pekerjaan dengan cara memotong pembayaran prestasi pekerjaan Penyedia. Pembayaran Denda tidak mengurangi tanggung jawab kontraktual</w:t>
      </w:r>
      <w:r>
        <w:rPr>
          <w:b w:val="0"/>
          <w:spacing w:val="-2"/>
          <w:sz w:val="24"/>
        </w:rPr>
        <w:t> </w:t>
      </w:r>
      <w:r>
        <w:rPr>
          <w:b w:val="0"/>
          <w:sz w:val="24"/>
        </w:rPr>
        <w:t>Penyedia.</w:t>
      </w:r>
    </w:p>
    <w:p>
      <w:pPr>
        <w:pStyle w:val="BodyText"/>
        <w:spacing w:before="10"/>
        <w:rPr>
          <w:b w:val="0"/>
          <w:sz w:val="23"/>
        </w:rPr>
      </w:pPr>
    </w:p>
    <w:p>
      <w:pPr>
        <w:pStyle w:val="ListParagraph"/>
        <w:numPr>
          <w:ilvl w:val="1"/>
          <w:numId w:val="133"/>
        </w:numPr>
        <w:tabs>
          <w:tab w:pos="4047" w:val="left" w:leader="none"/>
        </w:tabs>
        <w:spacing w:line="240" w:lineRule="auto" w:before="0" w:after="0"/>
        <w:ind w:left="4070" w:right="1451" w:hanging="710"/>
        <w:jc w:val="both"/>
        <w:rPr>
          <w:b w:val="0"/>
          <w:sz w:val="24"/>
        </w:rPr>
      </w:pPr>
      <w:r>
        <w:rPr>
          <w:b w:val="0"/>
          <w:sz w:val="24"/>
        </w:rPr>
        <w:t>Sanksi pencairan jaminan pelaksanaan, dan pelunasan uang muka atau pencairan jaminan uang muka (apabila diberikan uang muka) bagi Penyedia dikenakan apabila Penyedia tidak menyelesaikan pekerjaan atau dilakukan pemutusan</w:t>
      </w:r>
      <w:r>
        <w:rPr>
          <w:b w:val="0"/>
          <w:spacing w:val="-25"/>
          <w:sz w:val="24"/>
        </w:rPr>
        <w:t> </w:t>
      </w:r>
      <w:r>
        <w:rPr>
          <w:b w:val="0"/>
          <w:sz w:val="24"/>
        </w:rPr>
        <w:t>kontrak.</w:t>
      </w:r>
    </w:p>
    <w:p>
      <w:pPr>
        <w:spacing w:after="0" w:line="240" w:lineRule="auto"/>
        <w:jc w:val="both"/>
        <w:rPr>
          <w:sz w:val="24"/>
        </w:rPr>
        <w:sectPr>
          <w:type w:val="continuous"/>
          <w:pgSz w:w="12240" w:h="18720"/>
          <w:pgMar w:top="620" w:bottom="620" w:left="360" w:right="260"/>
        </w:sectPr>
      </w:pPr>
    </w:p>
    <w:p>
      <w:pPr>
        <w:pStyle w:val="ListParagraph"/>
        <w:numPr>
          <w:ilvl w:val="0"/>
          <w:numId w:val="99"/>
        </w:numPr>
        <w:tabs>
          <w:tab w:pos="1488" w:val="left" w:leader="none"/>
          <w:tab w:pos="3326" w:val="left" w:leader="none"/>
          <w:tab w:pos="4046" w:val="left" w:leader="none"/>
          <w:tab w:pos="5299" w:val="left" w:leader="none"/>
          <w:tab w:pos="6945" w:val="left" w:leader="none"/>
          <w:tab w:pos="8325" w:val="left" w:leader="none"/>
          <w:tab w:pos="9465" w:val="left" w:leader="none"/>
        </w:tabs>
        <w:spacing w:line="253" w:lineRule="exact" w:before="93" w:after="0"/>
        <w:ind w:left="1487" w:right="0" w:hanging="427"/>
        <w:jc w:val="left"/>
        <w:rPr>
          <w:b w:val="0"/>
          <w:sz w:val="24"/>
        </w:rPr>
      </w:pPr>
      <w:r>
        <w:rPr>
          <w:b w:val="0"/>
          <w:sz w:val="24"/>
        </w:rPr>
        <w:t>Jaminan</w:t>
      </w:r>
      <w:r>
        <w:rPr>
          <w:rFonts w:ascii="Times New Roman"/>
          <w:sz w:val="24"/>
        </w:rPr>
        <w:tab/>
      </w:r>
      <w:r>
        <w:rPr>
          <w:b w:val="0"/>
          <w:sz w:val="24"/>
        </w:rPr>
        <w:t>54.1</w:t>
      </w:r>
      <w:r>
        <w:rPr>
          <w:rFonts w:ascii="Times New Roman"/>
          <w:sz w:val="24"/>
        </w:rPr>
        <w:tab/>
      </w:r>
      <w:r>
        <w:rPr>
          <w:b w:val="0"/>
          <w:sz w:val="24"/>
        </w:rPr>
        <w:t>Jaminan</w:t>
      </w:r>
      <w:r>
        <w:rPr>
          <w:rFonts w:ascii="Times New Roman"/>
          <w:sz w:val="24"/>
        </w:rPr>
        <w:tab/>
      </w:r>
      <w:r>
        <w:rPr>
          <w:b w:val="0"/>
          <w:sz w:val="24"/>
        </w:rPr>
        <w:t>Pelaksanaan</w:t>
      </w:r>
      <w:r>
        <w:rPr>
          <w:rFonts w:ascii="Times New Roman"/>
          <w:sz w:val="24"/>
        </w:rPr>
        <w:tab/>
      </w:r>
      <w:r>
        <w:rPr>
          <w:b w:val="0"/>
          <w:sz w:val="24"/>
        </w:rPr>
        <w:t>diberikan</w:t>
      </w:r>
      <w:r>
        <w:rPr>
          <w:rFonts w:ascii="Times New Roman"/>
          <w:sz w:val="24"/>
        </w:rPr>
        <w:tab/>
      </w:r>
      <w:r>
        <w:rPr>
          <w:b w:val="0"/>
          <w:sz w:val="24"/>
        </w:rPr>
        <w:t>kepada</w:t>
      </w:r>
      <w:r>
        <w:rPr>
          <w:rFonts w:ascii="Times New Roman"/>
          <w:sz w:val="24"/>
        </w:rPr>
        <w:tab/>
      </w:r>
      <w:r>
        <w:rPr>
          <w:b w:val="0"/>
          <w:sz w:val="24"/>
        </w:rPr>
        <w:t>Pejabat</w:t>
      </w:r>
    </w:p>
    <w:p>
      <w:pPr>
        <w:pStyle w:val="BodyText"/>
        <w:spacing w:line="253" w:lineRule="exact"/>
        <w:ind w:left="4070"/>
        <w:rPr>
          <w:b w:val="0"/>
        </w:rPr>
      </w:pPr>
      <w:r>
        <w:rPr>
          <w:b w:val="0"/>
        </w:rPr>
        <w:t>Penandatangan Kontrak sebelum penandatanganan kontrak.</w:t>
      </w:r>
    </w:p>
    <w:p>
      <w:pPr>
        <w:pStyle w:val="ListParagraph"/>
        <w:numPr>
          <w:ilvl w:val="1"/>
          <w:numId w:val="134"/>
        </w:numPr>
        <w:tabs>
          <w:tab w:pos="4047" w:val="left" w:leader="none"/>
        </w:tabs>
        <w:spacing w:line="240" w:lineRule="auto" w:before="210" w:after="0"/>
        <w:ind w:left="4070" w:right="1451" w:hanging="744"/>
        <w:jc w:val="both"/>
        <w:rPr>
          <w:b w:val="0"/>
          <w:sz w:val="24"/>
        </w:rPr>
      </w:pPr>
      <w:r>
        <w:rPr>
          <w:b w:val="0"/>
          <w:sz w:val="24"/>
        </w:rPr>
        <w:t>Masa berlakunya Jaminan Pelaksanaan sekurang-kurangnya sejak tanggal penandatanganan kontrak sampai dengan serah terima</w:t>
      </w:r>
      <w:r>
        <w:rPr>
          <w:b w:val="0"/>
          <w:spacing w:val="-1"/>
          <w:sz w:val="24"/>
        </w:rPr>
        <w:t> </w:t>
      </w:r>
      <w:r>
        <w:rPr>
          <w:b w:val="0"/>
          <w:sz w:val="24"/>
        </w:rPr>
        <w:t>pekerjaan.</w:t>
      </w:r>
    </w:p>
    <w:p>
      <w:pPr>
        <w:pStyle w:val="BodyText"/>
        <w:spacing w:before="2"/>
        <w:rPr>
          <w:b w:val="0"/>
        </w:rPr>
      </w:pPr>
    </w:p>
    <w:p>
      <w:pPr>
        <w:pStyle w:val="ListParagraph"/>
        <w:numPr>
          <w:ilvl w:val="1"/>
          <w:numId w:val="134"/>
        </w:numPr>
        <w:tabs>
          <w:tab w:pos="4047" w:val="left" w:leader="none"/>
        </w:tabs>
        <w:spacing w:line="240" w:lineRule="auto" w:before="0" w:after="0"/>
        <w:ind w:left="4070" w:right="1451" w:hanging="744"/>
        <w:jc w:val="both"/>
        <w:rPr>
          <w:b w:val="0"/>
          <w:sz w:val="24"/>
        </w:rPr>
      </w:pPr>
      <w:r>
        <w:rPr>
          <w:b w:val="0"/>
          <w:sz w:val="24"/>
        </w:rPr>
        <w:t>Jaminan Pelaksanaan dikembalikan setelah pekerjaan dinyatakan selesai 100% (seratus persen) dan setelah menyerahkan sertifikat</w:t>
      </w:r>
      <w:r>
        <w:rPr>
          <w:b w:val="0"/>
          <w:spacing w:val="-3"/>
          <w:sz w:val="24"/>
        </w:rPr>
        <w:t> </w:t>
      </w:r>
      <w:r>
        <w:rPr>
          <w:b w:val="0"/>
          <w:sz w:val="24"/>
        </w:rPr>
        <w:t>garansi.</w:t>
      </w:r>
    </w:p>
    <w:p>
      <w:pPr>
        <w:pStyle w:val="BodyText"/>
        <w:spacing w:before="10"/>
        <w:rPr>
          <w:b w:val="0"/>
          <w:sz w:val="23"/>
        </w:rPr>
      </w:pPr>
    </w:p>
    <w:p>
      <w:pPr>
        <w:pStyle w:val="ListParagraph"/>
        <w:numPr>
          <w:ilvl w:val="1"/>
          <w:numId w:val="134"/>
        </w:numPr>
        <w:tabs>
          <w:tab w:pos="4047" w:val="left" w:leader="none"/>
        </w:tabs>
        <w:spacing w:line="240" w:lineRule="auto" w:before="0" w:after="0"/>
        <w:ind w:left="4070" w:right="1451" w:hanging="744"/>
        <w:jc w:val="both"/>
        <w:rPr>
          <w:b w:val="0"/>
          <w:sz w:val="24"/>
        </w:rPr>
      </w:pPr>
      <w:r>
        <w:rPr>
          <w:b w:val="0"/>
          <w:sz w:val="24"/>
        </w:rPr>
        <w:t>Jaminan Uang Muka diberikan kepada Pejabat Penandatangan Kontrak apabila Penyedia menerima uang muka dan diserahkan sebelum pengambilan uang</w:t>
      </w:r>
      <w:r>
        <w:rPr>
          <w:b w:val="0"/>
          <w:spacing w:val="-12"/>
          <w:sz w:val="24"/>
        </w:rPr>
        <w:t> </w:t>
      </w:r>
      <w:r>
        <w:rPr>
          <w:b w:val="0"/>
          <w:sz w:val="24"/>
        </w:rPr>
        <w:t>muka.</w:t>
      </w:r>
    </w:p>
    <w:p>
      <w:pPr>
        <w:pStyle w:val="BodyText"/>
        <w:spacing w:before="10"/>
        <w:rPr>
          <w:b w:val="0"/>
          <w:sz w:val="23"/>
        </w:rPr>
      </w:pPr>
    </w:p>
    <w:p>
      <w:pPr>
        <w:pStyle w:val="ListParagraph"/>
        <w:numPr>
          <w:ilvl w:val="1"/>
          <w:numId w:val="134"/>
        </w:numPr>
        <w:tabs>
          <w:tab w:pos="4047" w:val="left" w:leader="none"/>
        </w:tabs>
        <w:spacing w:line="240" w:lineRule="auto" w:before="0" w:after="0"/>
        <w:ind w:left="4070" w:right="1456" w:hanging="744"/>
        <w:jc w:val="both"/>
        <w:rPr>
          <w:b w:val="0"/>
          <w:sz w:val="24"/>
        </w:rPr>
      </w:pPr>
      <w:r>
        <w:rPr>
          <w:b w:val="0"/>
          <w:sz w:val="24"/>
        </w:rPr>
        <w:t>Nilai Jaminan Uang Muka sama dengan besarnya uang muka yang diterima oleh</w:t>
      </w:r>
      <w:r>
        <w:rPr>
          <w:b w:val="0"/>
          <w:spacing w:val="-2"/>
          <w:sz w:val="24"/>
        </w:rPr>
        <w:t> </w:t>
      </w:r>
      <w:r>
        <w:rPr>
          <w:b w:val="0"/>
          <w:sz w:val="24"/>
        </w:rPr>
        <w:t>Penyedia.</w:t>
      </w:r>
    </w:p>
    <w:p>
      <w:pPr>
        <w:pStyle w:val="BodyText"/>
        <w:rPr>
          <w:b w:val="0"/>
        </w:rPr>
      </w:pPr>
    </w:p>
    <w:p>
      <w:pPr>
        <w:pStyle w:val="ListParagraph"/>
        <w:numPr>
          <w:ilvl w:val="1"/>
          <w:numId w:val="134"/>
        </w:numPr>
        <w:tabs>
          <w:tab w:pos="4047" w:val="left" w:leader="none"/>
        </w:tabs>
        <w:spacing w:line="240" w:lineRule="auto" w:before="1" w:after="0"/>
        <w:ind w:left="4070" w:right="1454" w:hanging="744"/>
        <w:jc w:val="both"/>
        <w:rPr>
          <w:b w:val="0"/>
          <w:sz w:val="24"/>
        </w:rPr>
      </w:pPr>
      <w:r>
        <w:rPr>
          <w:b w:val="0"/>
          <w:sz w:val="24"/>
        </w:rPr>
        <w:t>Nilai Jaminan Uang Muka dapat dikurangi secara proporsional sesuai dengan sisa uang muka yang</w:t>
      </w:r>
      <w:r>
        <w:rPr>
          <w:b w:val="0"/>
          <w:spacing w:val="-15"/>
          <w:sz w:val="24"/>
        </w:rPr>
        <w:t> </w:t>
      </w:r>
      <w:r>
        <w:rPr>
          <w:b w:val="0"/>
          <w:sz w:val="24"/>
        </w:rPr>
        <w:t>diterima.</w:t>
      </w:r>
    </w:p>
    <w:p>
      <w:pPr>
        <w:pStyle w:val="BodyText"/>
        <w:rPr>
          <w:b w:val="0"/>
        </w:rPr>
      </w:pPr>
    </w:p>
    <w:p>
      <w:pPr>
        <w:pStyle w:val="ListParagraph"/>
        <w:numPr>
          <w:ilvl w:val="1"/>
          <w:numId w:val="134"/>
        </w:numPr>
        <w:tabs>
          <w:tab w:pos="4047" w:val="left" w:leader="none"/>
        </w:tabs>
        <w:spacing w:line="240" w:lineRule="auto" w:before="0" w:after="0"/>
        <w:ind w:left="4070" w:right="1451" w:hanging="744"/>
        <w:jc w:val="both"/>
        <w:rPr>
          <w:b w:val="0"/>
          <w:sz w:val="24"/>
        </w:rPr>
      </w:pPr>
      <w:r>
        <w:rPr>
          <w:b w:val="0"/>
          <w:sz w:val="24"/>
        </w:rPr>
        <w:t>Masa berlaku Jaminan Uang Muka sekurang-kurangnya  sejak tanggal persetujuan pemberian uang muka sampai dengan tanggal serah terima</w:t>
      </w:r>
      <w:r>
        <w:rPr>
          <w:b w:val="0"/>
          <w:spacing w:val="-4"/>
          <w:sz w:val="24"/>
        </w:rPr>
        <w:t> </w:t>
      </w:r>
      <w:r>
        <w:rPr>
          <w:b w:val="0"/>
          <w:sz w:val="24"/>
        </w:rPr>
        <w:t>barang.</w:t>
      </w:r>
    </w:p>
    <w:p>
      <w:pPr>
        <w:pStyle w:val="BodyText"/>
        <w:spacing w:before="10"/>
        <w:rPr>
          <w:b w:val="0"/>
          <w:sz w:val="23"/>
        </w:rPr>
      </w:pPr>
    </w:p>
    <w:p>
      <w:pPr>
        <w:pStyle w:val="ListParagraph"/>
        <w:numPr>
          <w:ilvl w:val="1"/>
          <w:numId w:val="134"/>
        </w:numPr>
        <w:tabs>
          <w:tab w:pos="4047" w:val="left" w:leader="none"/>
        </w:tabs>
        <w:spacing w:line="240" w:lineRule="auto" w:before="0" w:after="0"/>
        <w:ind w:left="4070" w:right="1453" w:hanging="744"/>
        <w:jc w:val="both"/>
        <w:rPr>
          <w:b w:val="0"/>
          <w:sz w:val="24"/>
        </w:rPr>
      </w:pPr>
      <w:r>
        <w:rPr>
          <w:b w:val="0"/>
          <w:sz w:val="24"/>
        </w:rPr>
        <w:t>Besarnya jaminan, bentuk dan masa berlaku jaminan- jaminan tersebut di atas disesuaikan dengan ketentuan dalam Dokumen</w:t>
      </w:r>
      <w:r>
        <w:rPr>
          <w:b w:val="0"/>
          <w:spacing w:val="-2"/>
          <w:sz w:val="24"/>
        </w:rPr>
        <w:t> </w:t>
      </w:r>
      <w:r>
        <w:rPr>
          <w:b w:val="0"/>
          <w:sz w:val="24"/>
        </w:rPr>
        <w:t>Pemilihan.</w:t>
      </w:r>
    </w:p>
    <w:p>
      <w:pPr>
        <w:pStyle w:val="BodyText"/>
        <w:spacing w:before="2"/>
        <w:rPr>
          <w:b w:val="0"/>
          <w:sz w:val="16"/>
        </w:rPr>
      </w:pPr>
    </w:p>
    <w:p>
      <w:pPr>
        <w:spacing w:after="0"/>
        <w:rPr>
          <w:sz w:val="16"/>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Laporan </w:t>
      </w:r>
      <w:r>
        <w:rPr>
          <w:b w:val="0"/>
          <w:spacing w:val="-4"/>
          <w:sz w:val="24"/>
        </w:rPr>
        <w:t>Hasil </w:t>
      </w:r>
      <w:r>
        <w:rPr>
          <w:b w:val="0"/>
          <w:sz w:val="24"/>
        </w:rPr>
        <w:t>Pekerjaan</w:t>
      </w:r>
    </w:p>
    <w:p>
      <w:pPr>
        <w:pStyle w:val="ListParagraph"/>
        <w:numPr>
          <w:ilvl w:val="1"/>
          <w:numId w:val="135"/>
        </w:numPr>
        <w:tabs>
          <w:tab w:pos="1151" w:val="left" w:leader="none"/>
        </w:tabs>
        <w:spacing w:line="240" w:lineRule="auto" w:before="82" w:after="0"/>
        <w:ind w:left="1174" w:right="1451" w:hanging="744"/>
        <w:jc w:val="both"/>
        <w:rPr>
          <w:b w:val="0"/>
          <w:sz w:val="24"/>
        </w:rPr>
      </w:pPr>
      <w:r>
        <w:rPr>
          <w:b w:val="0"/>
          <w:w w:val="99"/>
          <w:sz w:val="24"/>
        </w:rPr>
        <w:br w:type="column"/>
      </w:r>
      <w:r>
        <w:rPr>
          <w:b w:val="0"/>
          <w:sz w:val="24"/>
        </w:rPr>
        <w:t>Pemeriksaan pekerjaan dilakukan selama pelaksanaan Kontrak untuk menetapkan volume pekerjaan atas kegiatan yang telah dilaksanakan guna pembayaran hasil pekerjaan. Hasil pemeriksaan pekerjaan dituangkan dalam laporan kemajuan hasil</w:t>
      </w:r>
      <w:r>
        <w:rPr>
          <w:b w:val="0"/>
          <w:spacing w:val="-3"/>
          <w:sz w:val="24"/>
        </w:rPr>
        <w:t> </w:t>
      </w:r>
      <w:r>
        <w:rPr>
          <w:b w:val="0"/>
          <w:sz w:val="24"/>
        </w:rPr>
        <w:t>pekerjaan.</w:t>
      </w:r>
    </w:p>
    <w:p>
      <w:pPr>
        <w:pStyle w:val="BodyText"/>
        <w:spacing w:before="1"/>
        <w:rPr>
          <w:b w:val="0"/>
        </w:rPr>
      </w:pPr>
    </w:p>
    <w:p>
      <w:pPr>
        <w:pStyle w:val="ListParagraph"/>
        <w:numPr>
          <w:ilvl w:val="1"/>
          <w:numId w:val="135"/>
        </w:numPr>
        <w:tabs>
          <w:tab w:pos="1151" w:val="left" w:leader="none"/>
        </w:tabs>
        <w:spacing w:line="240" w:lineRule="auto" w:before="0" w:after="0"/>
        <w:ind w:left="1174" w:right="1456" w:hanging="744"/>
        <w:jc w:val="both"/>
        <w:rPr>
          <w:b w:val="0"/>
          <w:sz w:val="24"/>
        </w:rPr>
      </w:pPr>
      <w:r>
        <w:rPr>
          <w:b w:val="0"/>
          <w:sz w:val="24"/>
        </w:rPr>
        <w:t>Untuk kepentingan pengawasan dan pengendalian, dibuat laporan realisasi mengenai seluruh aktivitas</w:t>
      </w:r>
      <w:r>
        <w:rPr>
          <w:b w:val="0"/>
          <w:spacing w:val="-11"/>
          <w:sz w:val="24"/>
        </w:rPr>
        <w:t> </w:t>
      </w:r>
      <w:r>
        <w:rPr>
          <w:b w:val="0"/>
          <w:sz w:val="24"/>
        </w:rPr>
        <w:t>pekerjaan.</w:t>
      </w:r>
    </w:p>
    <w:p>
      <w:pPr>
        <w:pStyle w:val="BodyText"/>
        <w:spacing w:before="9"/>
        <w:rPr>
          <w:b w:val="0"/>
          <w:sz w:val="23"/>
        </w:rPr>
      </w:pPr>
    </w:p>
    <w:p>
      <w:pPr>
        <w:pStyle w:val="ListParagraph"/>
        <w:numPr>
          <w:ilvl w:val="1"/>
          <w:numId w:val="135"/>
        </w:numPr>
        <w:tabs>
          <w:tab w:pos="1151" w:val="left" w:leader="none"/>
        </w:tabs>
        <w:spacing w:line="240" w:lineRule="auto" w:before="0" w:after="0"/>
        <w:ind w:left="1174" w:right="1451" w:hanging="744"/>
        <w:jc w:val="both"/>
        <w:rPr>
          <w:b w:val="0"/>
          <w:sz w:val="24"/>
        </w:rPr>
      </w:pPr>
      <w:r>
        <w:rPr>
          <w:b w:val="0"/>
          <w:sz w:val="24"/>
        </w:rPr>
        <w:t>Laporan dibuat oleh Penyedia, apabila diperlukan diperiksa oleh unsur pengawas (apabila ada) dan disetujui oleh wakil Pejabat Penandatangan</w:t>
      </w:r>
      <w:r>
        <w:rPr>
          <w:b w:val="0"/>
          <w:spacing w:val="-3"/>
          <w:sz w:val="24"/>
        </w:rPr>
        <w:t> </w:t>
      </w:r>
      <w:r>
        <w:rPr>
          <w:b w:val="0"/>
          <w:sz w:val="24"/>
        </w:rPr>
        <w:t>Kontrak.</w:t>
      </w:r>
    </w:p>
    <w:p>
      <w:pPr>
        <w:spacing w:after="0" w:line="240" w:lineRule="auto"/>
        <w:jc w:val="both"/>
        <w:rPr>
          <w:sz w:val="24"/>
        </w:rPr>
        <w:sectPr>
          <w:type w:val="continuous"/>
          <w:pgSz w:w="12240" w:h="18720"/>
          <w:pgMar w:top="620" w:bottom="620" w:left="360" w:right="260"/>
          <w:cols w:num="2" w:equalWidth="0">
            <w:col w:w="2857" w:space="40"/>
            <w:col w:w="8723"/>
          </w:cols>
        </w:sectPr>
      </w:pPr>
    </w:p>
    <w:p>
      <w:pPr>
        <w:pStyle w:val="BodyText"/>
        <w:spacing w:before="4"/>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5" w:after="0"/>
        <w:ind w:left="1488" w:right="0" w:hanging="428"/>
        <w:jc w:val="left"/>
        <w:rPr>
          <w:b w:val="0"/>
          <w:sz w:val="24"/>
        </w:rPr>
      </w:pPr>
      <w:r>
        <w:rPr>
          <w:b w:val="0"/>
          <w:w w:val="95"/>
          <w:sz w:val="24"/>
        </w:rPr>
        <w:t>Kepemilikan </w:t>
      </w:r>
      <w:r>
        <w:rPr>
          <w:b w:val="0"/>
          <w:sz w:val="24"/>
        </w:rPr>
        <w:t>Dokumen</w:t>
      </w:r>
    </w:p>
    <w:p>
      <w:pPr>
        <w:pStyle w:val="ListParagraph"/>
        <w:numPr>
          <w:ilvl w:val="1"/>
          <w:numId w:val="136"/>
        </w:numPr>
        <w:tabs>
          <w:tab w:pos="1275" w:val="left" w:leader="none"/>
        </w:tabs>
        <w:spacing w:line="240" w:lineRule="auto" w:before="83" w:after="0"/>
        <w:ind w:left="1274" w:right="1453" w:hanging="708"/>
        <w:jc w:val="both"/>
        <w:rPr>
          <w:b w:val="0"/>
          <w:sz w:val="24"/>
        </w:rPr>
      </w:pPr>
      <w:r>
        <w:rPr>
          <w:b w:val="0"/>
          <w:w w:val="99"/>
          <w:sz w:val="24"/>
        </w:rPr>
        <w:br w:type="column"/>
      </w:r>
      <w:r>
        <w:rPr>
          <w:b w:val="0"/>
          <w:sz w:val="24"/>
        </w:rPr>
        <w:t>Semua rancangan, gambar, spesifikasi, disain, laporan, dan dokumen-dokumen lain yang dipersiapkan oleh Penyedia berdasarkan Kontrak ini sepenuhnya merupakan milik Pejabat Penandatangan</w:t>
      </w:r>
      <w:r>
        <w:rPr>
          <w:b w:val="0"/>
          <w:spacing w:val="-3"/>
          <w:sz w:val="24"/>
        </w:rPr>
        <w:t> </w:t>
      </w:r>
      <w:r>
        <w:rPr>
          <w:b w:val="0"/>
          <w:sz w:val="24"/>
        </w:rPr>
        <w:t>Kontrak.</w:t>
      </w:r>
    </w:p>
    <w:p>
      <w:pPr>
        <w:pStyle w:val="BodyText"/>
        <w:spacing w:before="8"/>
        <w:rPr>
          <w:b w:val="0"/>
          <w:sz w:val="23"/>
        </w:rPr>
      </w:pPr>
    </w:p>
    <w:p>
      <w:pPr>
        <w:pStyle w:val="ListParagraph"/>
        <w:numPr>
          <w:ilvl w:val="1"/>
          <w:numId w:val="136"/>
        </w:numPr>
        <w:tabs>
          <w:tab w:pos="1275" w:val="left" w:leader="none"/>
        </w:tabs>
        <w:spacing w:line="240" w:lineRule="auto" w:before="0" w:after="0"/>
        <w:ind w:left="1274" w:right="1451" w:hanging="708"/>
        <w:jc w:val="both"/>
        <w:rPr>
          <w:b w:val="0"/>
          <w:sz w:val="24"/>
        </w:rPr>
      </w:pPr>
      <w:r>
        <w:rPr>
          <w:b w:val="0"/>
          <w:sz w:val="24"/>
        </w:rPr>
        <w:t>Penyedia berkewajiban untuk menyerahkan semua dokumen beserta daftar rinciannya kepada Pejabat Penandatangan Kontrak paling lambat pada saat serah terima Barang atau waktu pemutusan</w:t>
      </w:r>
      <w:r>
        <w:rPr>
          <w:b w:val="0"/>
          <w:spacing w:val="-3"/>
          <w:sz w:val="24"/>
        </w:rPr>
        <w:t> </w:t>
      </w:r>
      <w:r>
        <w:rPr>
          <w:b w:val="0"/>
          <w:sz w:val="24"/>
        </w:rPr>
        <w:t>Kontrak.</w:t>
      </w:r>
    </w:p>
    <w:p>
      <w:pPr>
        <w:pStyle w:val="BodyText"/>
        <w:rPr>
          <w:b w:val="0"/>
        </w:rPr>
      </w:pPr>
    </w:p>
    <w:p>
      <w:pPr>
        <w:pStyle w:val="ListParagraph"/>
        <w:numPr>
          <w:ilvl w:val="1"/>
          <w:numId w:val="136"/>
        </w:numPr>
        <w:tabs>
          <w:tab w:pos="1275" w:val="left" w:leader="none"/>
        </w:tabs>
        <w:spacing w:line="240" w:lineRule="auto" w:before="1" w:after="0"/>
        <w:ind w:left="1274" w:right="1453" w:hanging="708"/>
        <w:jc w:val="both"/>
        <w:rPr>
          <w:b w:val="0"/>
          <w:sz w:val="24"/>
        </w:rPr>
      </w:pPr>
      <w:r>
        <w:rPr>
          <w:b w:val="0"/>
          <w:sz w:val="24"/>
        </w:rPr>
        <w:t>Penyedia dapat menyimpan 1 (satu) buah salinan tiap dokumen tersebut di atas dengan batasan penggunaan yang diatur dalam</w:t>
      </w:r>
      <w:r>
        <w:rPr>
          <w:b w:val="0"/>
          <w:spacing w:val="-1"/>
          <w:sz w:val="24"/>
        </w:rPr>
        <w:t> </w:t>
      </w:r>
      <w:r>
        <w:rPr>
          <w:b w:val="0"/>
          <w:sz w:val="24"/>
        </w:rPr>
        <w:t>SSKK.</w:t>
      </w:r>
    </w:p>
    <w:p>
      <w:pPr>
        <w:spacing w:after="0" w:line="240" w:lineRule="auto"/>
        <w:jc w:val="both"/>
        <w:rPr>
          <w:sz w:val="24"/>
        </w:rPr>
        <w:sectPr>
          <w:type w:val="continuous"/>
          <w:pgSz w:w="12240" w:h="18720"/>
          <w:pgMar w:top="620" w:bottom="620" w:left="360" w:right="260"/>
          <w:cols w:num="2" w:equalWidth="0">
            <w:col w:w="2720" w:space="40"/>
            <w:col w:w="8860"/>
          </w:cols>
        </w:sectPr>
      </w:pPr>
    </w:p>
    <w:p>
      <w:pPr>
        <w:pStyle w:val="BodyText"/>
        <w:spacing w:before="1"/>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5" w:after="0"/>
        <w:ind w:left="1488" w:right="0" w:hanging="428"/>
        <w:jc w:val="left"/>
        <w:rPr>
          <w:b w:val="0"/>
          <w:sz w:val="24"/>
        </w:rPr>
      </w:pPr>
      <w:r>
        <w:rPr>
          <w:b w:val="0"/>
          <w:sz w:val="24"/>
        </w:rPr>
        <w:t>Personel</w:t>
      </w:r>
    </w:p>
    <w:p>
      <w:pPr>
        <w:pStyle w:val="BodyText"/>
        <w:spacing w:before="1"/>
        <w:ind w:left="1487" w:right="-18"/>
        <w:rPr>
          <w:b w:val="0"/>
        </w:rPr>
      </w:pPr>
      <w:r>
        <w:rPr>
          <w:b w:val="0"/>
        </w:rPr>
        <w:t>dan/atau Peralatan</w:t>
      </w:r>
    </w:p>
    <w:p>
      <w:pPr>
        <w:pStyle w:val="ListParagraph"/>
        <w:numPr>
          <w:ilvl w:val="1"/>
          <w:numId w:val="137"/>
        </w:numPr>
        <w:tabs>
          <w:tab w:pos="1596" w:val="left" w:leader="none"/>
          <w:tab w:pos="1597" w:val="left" w:leader="none"/>
        </w:tabs>
        <w:spacing w:line="240" w:lineRule="auto" w:before="82" w:after="0"/>
        <w:ind w:left="1620" w:right="1453" w:hanging="710"/>
        <w:jc w:val="left"/>
        <w:rPr>
          <w:b w:val="0"/>
          <w:sz w:val="24"/>
        </w:rPr>
      </w:pPr>
      <w:r>
        <w:rPr>
          <w:b w:val="0"/>
          <w:w w:val="99"/>
          <w:sz w:val="24"/>
        </w:rPr>
        <w:br w:type="column"/>
      </w:r>
      <w:r>
        <w:rPr>
          <w:b w:val="0"/>
          <w:sz w:val="24"/>
        </w:rPr>
        <w:t>Personel dan/atau peralatan yang ditempatkan harus sesuai dengan yang tercantum dalam Dokumen</w:t>
      </w:r>
      <w:r>
        <w:rPr>
          <w:b w:val="0"/>
          <w:spacing w:val="-9"/>
          <w:sz w:val="24"/>
        </w:rPr>
        <w:t> </w:t>
      </w:r>
      <w:r>
        <w:rPr>
          <w:b w:val="0"/>
          <w:sz w:val="24"/>
        </w:rPr>
        <w:t>Penawaran.</w:t>
      </w:r>
    </w:p>
    <w:p>
      <w:pPr>
        <w:spacing w:after="0" w:line="240" w:lineRule="auto"/>
        <w:jc w:val="left"/>
        <w:rPr>
          <w:sz w:val="24"/>
        </w:rPr>
        <w:sectPr>
          <w:type w:val="continuous"/>
          <w:pgSz w:w="12240" w:h="18720"/>
          <w:pgMar w:top="620" w:bottom="620" w:left="360" w:right="260"/>
          <w:cols w:num="2" w:equalWidth="0">
            <w:col w:w="2410" w:space="40"/>
            <w:col w:w="9170"/>
          </w:cols>
        </w:sectPr>
      </w:pPr>
    </w:p>
    <w:p>
      <w:pPr>
        <w:pStyle w:val="ListParagraph"/>
        <w:numPr>
          <w:ilvl w:val="1"/>
          <w:numId w:val="137"/>
        </w:numPr>
        <w:tabs>
          <w:tab w:pos="4047" w:val="left" w:leader="none"/>
        </w:tabs>
        <w:spacing w:line="240" w:lineRule="auto" w:before="91" w:after="0"/>
        <w:ind w:left="4070" w:right="1452" w:hanging="710"/>
        <w:jc w:val="both"/>
        <w:rPr>
          <w:b w:val="0"/>
          <w:sz w:val="24"/>
        </w:rPr>
      </w:pPr>
      <w:r>
        <w:rPr>
          <w:b w:val="0"/>
          <w:sz w:val="24"/>
        </w:rPr>
        <w:t>Penggantian Personel tidak boleh dilakukan kecuali atas persetujuan tertulis Pejabat Penandatangan</w:t>
      </w:r>
      <w:r>
        <w:rPr>
          <w:b w:val="0"/>
          <w:spacing w:val="-9"/>
          <w:sz w:val="24"/>
        </w:rPr>
        <w:t> </w:t>
      </w:r>
      <w:r>
        <w:rPr>
          <w:b w:val="0"/>
          <w:sz w:val="24"/>
        </w:rPr>
        <w:t>Kontrak.</w:t>
      </w:r>
    </w:p>
    <w:p>
      <w:pPr>
        <w:pStyle w:val="BodyText"/>
        <w:spacing w:before="1"/>
        <w:rPr>
          <w:b w:val="0"/>
        </w:rPr>
      </w:pPr>
    </w:p>
    <w:p>
      <w:pPr>
        <w:pStyle w:val="ListParagraph"/>
        <w:numPr>
          <w:ilvl w:val="1"/>
          <w:numId w:val="137"/>
        </w:numPr>
        <w:tabs>
          <w:tab w:pos="4047" w:val="left" w:leader="none"/>
        </w:tabs>
        <w:spacing w:line="240" w:lineRule="auto" w:before="0" w:after="0"/>
        <w:ind w:left="4070" w:right="1451" w:hanging="711"/>
        <w:jc w:val="both"/>
        <w:rPr>
          <w:b w:val="0"/>
          <w:sz w:val="24"/>
        </w:rPr>
      </w:pPr>
      <w:r>
        <w:rPr>
          <w:b w:val="0"/>
          <w:sz w:val="24"/>
        </w:rPr>
        <w:t>Penggantian Personel dilakukan oleh Penyedia dengan mengajukan permohonan terlebih dahulu kepada Pejabat Penandatangan Kontrak beserta alasan</w:t>
      </w:r>
      <w:r>
        <w:rPr>
          <w:b w:val="0"/>
          <w:spacing w:val="-5"/>
          <w:sz w:val="24"/>
        </w:rPr>
        <w:t> </w:t>
      </w:r>
      <w:r>
        <w:rPr>
          <w:b w:val="0"/>
          <w:sz w:val="24"/>
        </w:rPr>
        <w:t>penggantian.</w:t>
      </w:r>
    </w:p>
    <w:p>
      <w:pPr>
        <w:pStyle w:val="BodyText"/>
        <w:spacing w:before="9"/>
        <w:rPr>
          <w:b w:val="0"/>
          <w:sz w:val="23"/>
        </w:rPr>
      </w:pPr>
    </w:p>
    <w:p>
      <w:pPr>
        <w:pStyle w:val="ListParagraph"/>
        <w:numPr>
          <w:ilvl w:val="1"/>
          <w:numId w:val="137"/>
        </w:numPr>
        <w:tabs>
          <w:tab w:pos="4047" w:val="left" w:leader="none"/>
        </w:tabs>
        <w:spacing w:line="240" w:lineRule="auto" w:before="1" w:after="0"/>
        <w:ind w:left="4070" w:right="1453" w:hanging="710"/>
        <w:jc w:val="both"/>
        <w:rPr>
          <w:b w:val="0"/>
          <w:sz w:val="24"/>
        </w:rPr>
      </w:pPr>
      <w:r>
        <w:rPr>
          <w:b w:val="0"/>
          <w:sz w:val="24"/>
        </w:rPr>
        <w:t>Pejabat Penandatangan Kontrak dapat menilai dan menyetujui penempatan/penggantian Personel menurut kualifikasi yang</w:t>
      </w:r>
      <w:r>
        <w:rPr>
          <w:b w:val="0"/>
          <w:spacing w:val="-2"/>
          <w:sz w:val="24"/>
        </w:rPr>
        <w:t> </w:t>
      </w:r>
      <w:r>
        <w:rPr>
          <w:b w:val="0"/>
          <w:sz w:val="24"/>
        </w:rPr>
        <w:t>dibutuhkan.</w:t>
      </w:r>
    </w:p>
    <w:p>
      <w:pPr>
        <w:pStyle w:val="BodyText"/>
        <w:spacing w:before="1"/>
        <w:rPr>
          <w:b w:val="0"/>
        </w:rPr>
      </w:pPr>
    </w:p>
    <w:p>
      <w:pPr>
        <w:pStyle w:val="ListParagraph"/>
        <w:numPr>
          <w:ilvl w:val="1"/>
          <w:numId w:val="137"/>
        </w:numPr>
        <w:tabs>
          <w:tab w:pos="4047" w:val="left" w:leader="none"/>
        </w:tabs>
        <w:spacing w:line="240" w:lineRule="auto" w:before="0" w:after="0"/>
        <w:ind w:left="4070" w:right="1453" w:hanging="710"/>
        <w:jc w:val="both"/>
        <w:rPr>
          <w:b w:val="0"/>
          <w:sz w:val="24"/>
        </w:rPr>
      </w:pPr>
      <w:r>
        <w:rPr>
          <w:b w:val="0"/>
          <w:sz w:val="24"/>
        </w:rPr>
        <w:t>Pejabat Penandatangan Kontrak dapat meminta pergantian Personel apabila menilai bahwa</w:t>
      </w:r>
      <w:r>
        <w:rPr>
          <w:b w:val="0"/>
          <w:spacing w:val="-4"/>
          <w:sz w:val="24"/>
        </w:rPr>
        <w:t> </w:t>
      </w:r>
      <w:r>
        <w:rPr>
          <w:b w:val="0"/>
          <w:sz w:val="24"/>
        </w:rPr>
        <w:t>Personel:</w:t>
      </w:r>
    </w:p>
    <w:p>
      <w:pPr>
        <w:pStyle w:val="ListParagraph"/>
        <w:numPr>
          <w:ilvl w:val="2"/>
          <w:numId w:val="137"/>
        </w:numPr>
        <w:tabs>
          <w:tab w:pos="4496" w:val="left" w:leader="none"/>
        </w:tabs>
        <w:spacing w:line="240" w:lineRule="auto" w:before="0" w:after="0"/>
        <w:ind w:left="4495" w:right="1451" w:hanging="425"/>
        <w:jc w:val="both"/>
        <w:rPr>
          <w:b w:val="0"/>
          <w:sz w:val="24"/>
        </w:rPr>
      </w:pPr>
      <w:r>
        <w:rPr>
          <w:b w:val="0"/>
          <w:sz w:val="24"/>
        </w:rPr>
        <w:t>tidak mampu atau tidak dapat melakukan pekerjaan dengan</w:t>
      </w:r>
      <w:r>
        <w:rPr>
          <w:b w:val="0"/>
          <w:spacing w:val="-2"/>
          <w:sz w:val="24"/>
        </w:rPr>
        <w:t> </w:t>
      </w:r>
      <w:r>
        <w:rPr>
          <w:b w:val="0"/>
          <w:sz w:val="24"/>
        </w:rPr>
        <w:t>baik;</w:t>
      </w:r>
    </w:p>
    <w:p>
      <w:pPr>
        <w:pStyle w:val="ListParagraph"/>
        <w:numPr>
          <w:ilvl w:val="2"/>
          <w:numId w:val="137"/>
        </w:numPr>
        <w:tabs>
          <w:tab w:pos="4494" w:val="left" w:leader="none"/>
          <w:tab w:pos="4496" w:val="left" w:leader="none"/>
        </w:tabs>
        <w:spacing w:line="252" w:lineRule="exact" w:before="0" w:after="0"/>
        <w:ind w:left="4495" w:right="0" w:hanging="425"/>
        <w:jc w:val="left"/>
        <w:rPr>
          <w:b w:val="0"/>
          <w:sz w:val="24"/>
        </w:rPr>
      </w:pPr>
      <w:r>
        <w:rPr>
          <w:b w:val="0"/>
          <w:sz w:val="24"/>
        </w:rPr>
        <w:t>berkelakuan tidak baik;</w:t>
      </w:r>
      <w:r>
        <w:rPr>
          <w:b w:val="0"/>
          <w:spacing w:val="-2"/>
          <w:sz w:val="24"/>
        </w:rPr>
        <w:t> </w:t>
      </w:r>
      <w:r>
        <w:rPr>
          <w:b w:val="0"/>
          <w:sz w:val="24"/>
        </w:rPr>
        <w:t>atau</w:t>
      </w:r>
    </w:p>
    <w:p>
      <w:pPr>
        <w:pStyle w:val="ListParagraph"/>
        <w:numPr>
          <w:ilvl w:val="2"/>
          <w:numId w:val="137"/>
        </w:numPr>
        <w:tabs>
          <w:tab w:pos="4495" w:val="left" w:leader="none"/>
          <w:tab w:pos="4496" w:val="left" w:leader="none"/>
        </w:tabs>
        <w:spacing w:line="253" w:lineRule="exact" w:before="0" w:after="0"/>
        <w:ind w:left="4495" w:right="0" w:hanging="425"/>
        <w:jc w:val="left"/>
        <w:rPr>
          <w:b w:val="0"/>
          <w:sz w:val="24"/>
        </w:rPr>
      </w:pPr>
      <w:r>
        <w:rPr>
          <w:b w:val="0"/>
          <w:sz w:val="24"/>
        </w:rPr>
        <w:t>mengabaikan pekerjaan yang menjadi</w:t>
      </w:r>
      <w:r>
        <w:rPr>
          <w:b w:val="0"/>
          <w:spacing w:val="-7"/>
          <w:sz w:val="24"/>
        </w:rPr>
        <w:t> </w:t>
      </w:r>
      <w:r>
        <w:rPr>
          <w:b w:val="0"/>
          <w:sz w:val="24"/>
        </w:rPr>
        <w:t>tugasnya.</w:t>
      </w:r>
    </w:p>
    <w:p>
      <w:pPr>
        <w:pStyle w:val="BodyText"/>
        <w:spacing w:before="2"/>
        <w:rPr>
          <w:b w:val="0"/>
        </w:rPr>
      </w:pPr>
    </w:p>
    <w:p>
      <w:pPr>
        <w:pStyle w:val="ListParagraph"/>
        <w:numPr>
          <w:ilvl w:val="1"/>
          <w:numId w:val="137"/>
        </w:numPr>
        <w:tabs>
          <w:tab w:pos="4047" w:val="left" w:leader="none"/>
        </w:tabs>
        <w:spacing w:line="240" w:lineRule="auto" w:before="0" w:after="0"/>
        <w:ind w:left="4070" w:right="1451" w:hanging="710"/>
        <w:jc w:val="both"/>
        <w:rPr>
          <w:b w:val="0"/>
          <w:sz w:val="24"/>
        </w:rPr>
      </w:pPr>
      <w:r>
        <w:rPr>
          <w:b w:val="0"/>
          <w:sz w:val="24"/>
        </w:rPr>
        <w:t>Jika penggantian Personel perlu dilakukan, maka Penyedia berkewajiban untuk menyediakan pengganti dengan kualifikasi yang setara atau lebih baik dari Personel yang digantikan tanpa biaya tambahan apapun dalam waktu 7 (tujuh) hari sejak diminta oleh Pejabat Penandatangan Kontrak.</w:t>
      </w:r>
    </w:p>
    <w:p>
      <w:pPr>
        <w:pStyle w:val="BodyText"/>
        <w:spacing w:before="8"/>
        <w:rPr>
          <w:b w:val="0"/>
          <w:sz w:val="23"/>
        </w:rPr>
      </w:pPr>
    </w:p>
    <w:p>
      <w:pPr>
        <w:pStyle w:val="ListParagraph"/>
        <w:numPr>
          <w:ilvl w:val="1"/>
          <w:numId w:val="137"/>
        </w:numPr>
        <w:tabs>
          <w:tab w:pos="4047" w:val="left" w:leader="none"/>
        </w:tabs>
        <w:spacing w:line="240" w:lineRule="auto" w:before="0" w:after="0"/>
        <w:ind w:left="4070" w:right="1453" w:hanging="711"/>
        <w:jc w:val="both"/>
        <w:rPr>
          <w:b w:val="0"/>
          <w:sz w:val="24"/>
        </w:rPr>
      </w:pPr>
      <w:r>
        <w:rPr>
          <w:b w:val="0"/>
          <w:sz w:val="24"/>
        </w:rPr>
        <w:t>Personel berkewajiban untuk menjaga kerahasiaan pekerjaannya.</w:t>
      </w:r>
    </w:p>
    <w:p>
      <w:pPr>
        <w:pStyle w:val="BodyText"/>
        <w:spacing w:before="8"/>
        <w:rPr>
          <w:b w:val="0"/>
          <w:sz w:val="35"/>
        </w:rPr>
      </w:pPr>
    </w:p>
    <w:p>
      <w:pPr>
        <w:pStyle w:val="ListParagraph"/>
        <w:numPr>
          <w:ilvl w:val="0"/>
          <w:numId w:val="104"/>
        </w:numPr>
        <w:tabs>
          <w:tab w:pos="1487" w:val="left" w:leader="none"/>
          <w:tab w:pos="1488" w:val="left" w:leader="none"/>
        </w:tabs>
        <w:spacing w:line="240" w:lineRule="auto" w:before="1" w:after="0"/>
        <w:ind w:left="1488" w:right="0" w:hanging="430"/>
        <w:jc w:val="left"/>
        <w:rPr>
          <w:b w:val="0"/>
          <w:sz w:val="24"/>
        </w:rPr>
      </w:pPr>
      <w:r>
        <w:rPr>
          <w:b w:val="0"/>
          <w:sz w:val="24"/>
        </w:rPr>
        <w:t>PEMBAYARAN KEPADA</w:t>
      </w:r>
      <w:r>
        <w:rPr>
          <w:b w:val="0"/>
          <w:spacing w:val="-2"/>
          <w:sz w:val="24"/>
        </w:rPr>
        <w:t> </w:t>
      </w:r>
      <w:r>
        <w:rPr>
          <w:b w:val="0"/>
          <w:sz w:val="24"/>
        </w:rPr>
        <w:t>PENYEDIA</w:t>
      </w:r>
    </w:p>
    <w:p>
      <w:pPr>
        <w:pStyle w:val="BodyText"/>
        <w:spacing w:before="3"/>
        <w:rPr>
          <w:b w:val="0"/>
          <w:sz w:val="35"/>
        </w:rPr>
      </w:pPr>
    </w:p>
    <w:p>
      <w:pPr>
        <w:pStyle w:val="ListParagraph"/>
        <w:numPr>
          <w:ilvl w:val="0"/>
          <w:numId w:val="99"/>
        </w:numPr>
        <w:tabs>
          <w:tab w:pos="1488" w:val="left" w:leader="none"/>
          <w:tab w:pos="3326" w:val="left" w:leader="none"/>
          <w:tab w:pos="4046" w:val="left" w:leader="none"/>
        </w:tabs>
        <w:spacing w:line="251" w:lineRule="exact" w:before="0" w:after="0"/>
        <w:ind w:left="1488" w:right="0" w:hanging="428"/>
        <w:jc w:val="left"/>
        <w:rPr>
          <w:b w:val="0"/>
          <w:sz w:val="24"/>
        </w:rPr>
      </w:pPr>
      <w:r>
        <w:rPr>
          <w:b w:val="0"/>
          <w:sz w:val="24"/>
        </w:rPr>
        <w:t>Nilai Kontrak</w:t>
      </w:r>
      <w:r>
        <w:rPr>
          <w:rFonts w:ascii="Times New Roman"/>
          <w:sz w:val="24"/>
        </w:rPr>
        <w:tab/>
      </w:r>
      <w:r>
        <w:rPr>
          <w:b w:val="0"/>
          <w:sz w:val="24"/>
        </w:rPr>
        <w:t>58.1</w:t>
      </w:r>
      <w:r>
        <w:rPr>
          <w:rFonts w:ascii="Times New Roman"/>
          <w:sz w:val="24"/>
        </w:rPr>
        <w:tab/>
      </w:r>
      <w:r>
        <w:rPr>
          <w:b w:val="0"/>
          <w:sz w:val="24"/>
        </w:rPr>
        <w:t>Pejabat</w:t>
      </w:r>
      <w:r>
        <w:rPr>
          <w:b w:val="0"/>
          <w:spacing w:val="37"/>
          <w:sz w:val="24"/>
        </w:rPr>
        <w:t> </w:t>
      </w:r>
      <w:r>
        <w:rPr>
          <w:b w:val="0"/>
          <w:sz w:val="24"/>
        </w:rPr>
        <w:t>Penandatangan</w:t>
      </w:r>
      <w:r>
        <w:rPr>
          <w:b w:val="0"/>
          <w:spacing w:val="39"/>
          <w:sz w:val="24"/>
        </w:rPr>
        <w:t> </w:t>
      </w:r>
      <w:r>
        <w:rPr>
          <w:b w:val="0"/>
          <w:sz w:val="24"/>
        </w:rPr>
        <w:t>Kontrak</w:t>
      </w:r>
      <w:r>
        <w:rPr>
          <w:b w:val="0"/>
          <w:spacing w:val="37"/>
          <w:sz w:val="24"/>
        </w:rPr>
        <w:t> </w:t>
      </w:r>
      <w:r>
        <w:rPr>
          <w:b w:val="0"/>
          <w:sz w:val="24"/>
        </w:rPr>
        <w:t>membayar</w:t>
      </w:r>
      <w:r>
        <w:rPr>
          <w:b w:val="0"/>
          <w:spacing w:val="38"/>
          <w:sz w:val="24"/>
        </w:rPr>
        <w:t> </w:t>
      </w:r>
      <w:r>
        <w:rPr>
          <w:b w:val="0"/>
          <w:sz w:val="24"/>
        </w:rPr>
        <w:t>kepada</w:t>
      </w:r>
      <w:r>
        <w:rPr>
          <w:b w:val="0"/>
          <w:spacing w:val="37"/>
          <w:sz w:val="24"/>
        </w:rPr>
        <w:t> </w:t>
      </w:r>
      <w:r>
        <w:rPr>
          <w:b w:val="0"/>
          <w:sz w:val="24"/>
        </w:rPr>
        <w:t>Penyedia</w:t>
      </w:r>
    </w:p>
    <w:p>
      <w:pPr>
        <w:pStyle w:val="BodyText"/>
        <w:ind w:left="4070" w:right="2027"/>
        <w:rPr>
          <w:b w:val="0"/>
        </w:rPr>
      </w:pPr>
      <w:r>
        <w:rPr>
          <w:b w:val="0"/>
        </w:rPr>
        <w:t>atas pelaksanaan pekerjaan dalam kontrak sebesar nilai kontrak atau berdasarkan hasil perhitungan akhir.</w:t>
      </w:r>
    </w:p>
    <w:p>
      <w:pPr>
        <w:pStyle w:val="BodyText"/>
        <w:spacing w:before="9"/>
        <w:rPr>
          <w:b w:val="0"/>
          <w:sz w:val="23"/>
        </w:rPr>
      </w:pPr>
    </w:p>
    <w:p>
      <w:pPr>
        <w:pStyle w:val="BodyText"/>
        <w:spacing w:before="1"/>
        <w:ind w:left="4070" w:right="1451" w:hanging="744"/>
        <w:jc w:val="both"/>
        <w:rPr>
          <w:b w:val="0"/>
        </w:rPr>
      </w:pPr>
      <w:r>
        <w:rPr>
          <w:b w:val="0"/>
        </w:rPr>
        <w:t>58.2 Untuk Kontrak Harga Satuan  atau  Kontrak  Gabungan Lumsum dan Harga Satuan, rincian nilai kontrak sesuai dengan rincian yang tercantum dalam daftar kuantitas dan harga.</w:t>
      </w:r>
    </w:p>
    <w:p>
      <w:pPr>
        <w:pStyle w:val="BodyText"/>
        <w:spacing w:before="2"/>
        <w:rPr>
          <w:b w:val="0"/>
        </w:rPr>
      </w:pPr>
    </w:p>
    <w:p>
      <w:pPr>
        <w:pStyle w:val="ListParagraph"/>
        <w:numPr>
          <w:ilvl w:val="0"/>
          <w:numId w:val="99"/>
        </w:numPr>
        <w:tabs>
          <w:tab w:pos="1488" w:val="left" w:leader="none"/>
          <w:tab w:pos="3326" w:val="left" w:leader="none"/>
          <w:tab w:pos="4046" w:val="left" w:leader="none"/>
        </w:tabs>
        <w:spacing w:line="251" w:lineRule="exact" w:before="0" w:after="0"/>
        <w:ind w:left="1488" w:right="0" w:hanging="428"/>
        <w:jc w:val="left"/>
        <w:rPr>
          <w:b w:val="0"/>
          <w:sz w:val="24"/>
        </w:rPr>
      </w:pPr>
      <w:r>
        <w:rPr>
          <w:b w:val="0"/>
          <w:sz w:val="24"/>
        </w:rPr>
        <w:t>Pembayaran</w:t>
      </w:r>
      <w:r>
        <w:rPr>
          <w:rFonts w:ascii="Times New Roman"/>
          <w:sz w:val="24"/>
        </w:rPr>
        <w:tab/>
      </w:r>
      <w:r>
        <w:rPr>
          <w:b w:val="0"/>
          <w:sz w:val="24"/>
        </w:rPr>
        <w:t>59.1</w:t>
      </w:r>
      <w:r>
        <w:rPr>
          <w:rFonts w:ascii="Times New Roman"/>
          <w:sz w:val="24"/>
        </w:rPr>
        <w:tab/>
      </w:r>
      <w:r>
        <w:rPr>
          <w:b w:val="0"/>
          <w:sz w:val="24"/>
        </w:rPr>
        <w:t>Uang</w:t>
      </w:r>
      <w:r>
        <w:rPr>
          <w:b w:val="0"/>
          <w:spacing w:val="-1"/>
          <w:sz w:val="24"/>
        </w:rPr>
        <w:t> </w:t>
      </w:r>
      <w:r>
        <w:rPr>
          <w:b w:val="0"/>
          <w:sz w:val="24"/>
        </w:rPr>
        <w:t>muka</w:t>
      </w:r>
    </w:p>
    <w:p>
      <w:pPr>
        <w:pStyle w:val="ListParagraph"/>
        <w:numPr>
          <w:ilvl w:val="0"/>
          <w:numId w:val="138"/>
        </w:numPr>
        <w:tabs>
          <w:tab w:pos="4496" w:val="left" w:leader="none"/>
        </w:tabs>
        <w:spacing w:line="240" w:lineRule="auto" w:before="0" w:after="0"/>
        <w:ind w:left="4495" w:right="1456" w:hanging="425"/>
        <w:jc w:val="both"/>
        <w:rPr>
          <w:b w:val="0"/>
          <w:sz w:val="24"/>
        </w:rPr>
      </w:pPr>
      <w:r>
        <w:rPr>
          <w:b w:val="0"/>
          <w:sz w:val="24"/>
        </w:rPr>
        <w:t>Uang Muka dapat diberikan kepada Penyedia sesuai ketentuan dalam SSKK</w:t>
      </w:r>
      <w:r>
        <w:rPr>
          <w:b w:val="0"/>
          <w:spacing w:val="-4"/>
          <w:sz w:val="24"/>
        </w:rPr>
        <w:t> </w:t>
      </w:r>
      <w:r>
        <w:rPr>
          <w:b w:val="0"/>
          <w:sz w:val="24"/>
        </w:rPr>
        <w:t>untuk:</w:t>
      </w:r>
    </w:p>
    <w:p>
      <w:pPr>
        <w:pStyle w:val="ListParagraph"/>
        <w:numPr>
          <w:ilvl w:val="1"/>
          <w:numId w:val="138"/>
        </w:numPr>
        <w:tabs>
          <w:tab w:pos="5027" w:val="left" w:leader="none"/>
          <w:tab w:pos="5028" w:val="left" w:leader="none"/>
        </w:tabs>
        <w:spacing w:line="240" w:lineRule="auto" w:before="1" w:after="0"/>
        <w:ind w:left="5028" w:right="1451" w:hanging="425"/>
        <w:jc w:val="left"/>
        <w:rPr>
          <w:b w:val="0"/>
          <w:sz w:val="24"/>
        </w:rPr>
      </w:pPr>
      <w:r>
        <w:rPr>
          <w:b w:val="0"/>
          <w:sz w:val="24"/>
        </w:rPr>
        <w:t>Mobilisasi barang/bahan/material/peralatan dan tenaga</w:t>
      </w:r>
      <w:r>
        <w:rPr>
          <w:b w:val="0"/>
          <w:spacing w:val="-1"/>
          <w:sz w:val="24"/>
        </w:rPr>
        <w:t> </w:t>
      </w:r>
      <w:r>
        <w:rPr>
          <w:b w:val="0"/>
          <w:sz w:val="24"/>
        </w:rPr>
        <w:t>kerja;</w:t>
      </w:r>
    </w:p>
    <w:p>
      <w:pPr>
        <w:pStyle w:val="ListParagraph"/>
        <w:numPr>
          <w:ilvl w:val="1"/>
          <w:numId w:val="138"/>
        </w:numPr>
        <w:tabs>
          <w:tab w:pos="5027" w:val="left" w:leader="none"/>
          <w:tab w:pos="5028" w:val="left" w:leader="none"/>
        </w:tabs>
        <w:spacing w:line="240" w:lineRule="auto" w:before="0" w:after="0"/>
        <w:ind w:left="5027" w:right="1454" w:hanging="424"/>
        <w:jc w:val="left"/>
        <w:rPr>
          <w:b w:val="0"/>
          <w:sz w:val="24"/>
        </w:rPr>
      </w:pPr>
      <w:r>
        <w:rPr>
          <w:b w:val="0"/>
          <w:sz w:val="24"/>
        </w:rPr>
        <w:t>pembayaran uang tanda jadi kepada pemasok barang/bahan/material/peralatan;</w:t>
      </w:r>
      <w:r>
        <w:rPr>
          <w:b w:val="0"/>
          <w:spacing w:val="-2"/>
          <w:sz w:val="24"/>
        </w:rPr>
        <w:t> </w:t>
      </w:r>
      <w:r>
        <w:rPr>
          <w:b w:val="0"/>
          <w:sz w:val="24"/>
        </w:rPr>
        <w:t>dan/atau</w:t>
      </w:r>
    </w:p>
    <w:p>
      <w:pPr>
        <w:pStyle w:val="ListParagraph"/>
        <w:numPr>
          <w:ilvl w:val="1"/>
          <w:numId w:val="138"/>
        </w:numPr>
        <w:tabs>
          <w:tab w:pos="5027" w:val="left" w:leader="none"/>
          <w:tab w:pos="5028" w:val="left" w:leader="none"/>
        </w:tabs>
        <w:spacing w:line="230" w:lineRule="auto" w:before="7" w:after="0"/>
        <w:ind w:left="5028" w:right="1451" w:hanging="425"/>
        <w:jc w:val="left"/>
        <w:rPr>
          <w:b w:val="0"/>
          <w:sz w:val="25"/>
        </w:rPr>
      </w:pPr>
      <w:r>
        <w:rPr>
          <w:b w:val="0"/>
          <w:sz w:val="24"/>
        </w:rPr>
        <w:t>pekerjaan teknis yang diperlukan untuk persiapan pelaksanaan</w:t>
      </w:r>
      <w:r>
        <w:rPr>
          <w:b w:val="0"/>
          <w:spacing w:val="-2"/>
          <w:sz w:val="24"/>
        </w:rPr>
        <w:t> </w:t>
      </w:r>
      <w:r>
        <w:rPr>
          <w:b w:val="0"/>
          <w:sz w:val="24"/>
        </w:rPr>
        <w:t>pekerjaan</w:t>
      </w:r>
      <w:r>
        <w:rPr>
          <w:b w:val="0"/>
          <w:sz w:val="25"/>
        </w:rPr>
        <w:t>.</w:t>
      </w:r>
    </w:p>
    <w:p>
      <w:pPr>
        <w:pStyle w:val="ListParagraph"/>
        <w:numPr>
          <w:ilvl w:val="0"/>
          <w:numId w:val="138"/>
        </w:numPr>
        <w:tabs>
          <w:tab w:pos="4496" w:val="left" w:leader="none"/>
        </w:tabs>
        <w:spacing w:line="240" w:lineRule="auto" w:before="2" w:after="0"/>
        <w:ind w:left="4495" w:right="1452" w:hanging="425"/>
        <w:jc w:val="both"/>
        <w:rPr>
          <w:b w:val="0"/>
          <w:sz w:val="24"/>
        </w:rPr>
      </w:pPr>
      <w:r>
        <w:rPr>
          <w:b w:val="0"/>
          <w:sz w:val="24"/>
        </w:rPr>
        <w:t>besaran uang muka ditentukan dalam SSKK dan dibayar setelah Penyedia menyerahkan Jaminan Uang Muka senilai uang muka yang</w:t>
      </w:r>
      <w:r>
        <w:rPr>
          <w:b w:val="0"/>
          <w:spacing w:val="-1"/>
          <w:sz w:val="24"/>
        </w:rPr>
        <w:t> </w:t>
      </w:r>
      <w:r>
        <w:rPr>
          <w:b w:val="0"/>
          <w:sz w:val="24"/>
        </w:rPr>
        <w:t>diberikan;</w:t>
      </w:r>
    </w:p>
    <w:p>
      <w:pPr>
        <w:pStyle w:val="ListParagraph"/>
        <w:numPr>
          <w:ilvl w:val="0"/>
          <w:numId w:val="138"/>
        </w:numPr>
        <w:tabs>
          <w:tab w:pos="4496" w:val="left" w:leader="none"/>
        </w:tabs>
        <w:spacing w:line="240" w:lineRule="auto" w:before="1" w:after="0"/>
        <w:ind w:left="4495" w:right="1451" w:hanging="425"/>
        <w:jc w:val="both"/>
        <w:rPr>
          <w:b w:val="0"/>
          <w:sz w:val="24"/>
        </w:rPr>
      </w:pPr>
      <w:r>
        <w:rPr>
          <w:b w:val="0"/>
          <w:sz w:val="24"/>
        </w:rPr>
        <w:t>dalam hal Pejabat Penandatangan Kontrak menyediakan uang muka maka Penyedia harus mengajukan permohonan pengambilan uang muka secara tertulis kepada Pejabat Penandatangan Kontrak disertai dengan rencana penggunaan uang muka untuk melaksanakan pekerjaan sesuai Kontrak dan rencana</w:t>
      </w:r>
      <w:r>
        <w:rPr>
          <w:b w:val="0"/>
          <w:spacing w:val="-22"/>
          <w:sz w:val="24"/>
        </w:rPr>
        <w:t> </w:t>
      </w:r>
      <w:r>
        <w:rPr>
          <w:b w:val="0"/>
          <w:sz w:val="24"/>
        </w:rPr>
        <w:t>pengembaliannya;</w:t>
      </w:r>
    </w:p>
    <w:p>
      <w:pPr>
        <w:pStyle w:val="ListParagraph"/>
        <w:numPr>
          <w:ilvl w:val="0"/>
          <w:numId w:val="138"/>
        </w:numPr>
        <w:tabs>
          <w:tab w:pos="4496" w:val="left" w:leader="none"/>
        </w:tabs>
        <w:spacing w:line="240" w:lineRule="auto" w:before="0" w:after="0"/>
        <w:ind w:left="4495" w:right="1453" w:hanging="425"/>
        <w:jc w:val="both"/>
        <w:rPr>
          <w:b w:val="0"/>
          <w:sz w:val="24"/>
        </w:rPr>
      </w:pPr>
      <w:r>
        <w:rPr>
          <w:b w:val="0"/>
          <w:sz w:val="24"/>
        </w:rPr>
        <w:t>Jaminan Uang Muka diterbitkan oleh bank umum, perusahaan penjaminan, Perusahaan Asuransi atau</w:t>
      </w:r>
    </w:p>
    <w:p>
      <w:pPr>
        <w:spacing w:after="0" w:line="240" w:lineRule="auto"/>
        <w:jc w:val="both"/>
        <w:rPr>
          <w:sz w:val="24"/>
        </w:rPr>
        <w:sectPr>
          <w:pgSz w:w="12240" w:h="18720"/>
          <w:pgMar w:header="689" w:footer="1336" w:top="1600" w:bottom="1520" w:left="360" w:right="260"/>
        </w:sectPr>
      </w:pPr>
    </w:p>
    <w:p>
      <w:pPr>
        <w:pStyle w:val="BodyText"/>
        <w:spacing w:line="237" w:lineRule="auto" w:before="93"/>
        <w:ind w:left="4495" w:right="1451"/>
        <w:jc w:val="both"/>
        <w:rPr>
          <w:b w:val="0"/>
        </w:rPr>
      </w:pPr>
      <w:r>
        <w:rPr>
          <w:b w:val="0"/>
        </w:rPr>
        <w:t>lembaga keuangan khusus yang menjalankan usaha di bidang pembiayaan, penjaminan, dan asuransi untuk mendorong ekspor Indonesia sesuai dengan ketentuan peraturan perundang-undangan di bidang lembaga pembiayaan ekspor Indonesia yang memiliki izin untuk menjual produk jaminan (</w:t>
      </w:r>
      <w:r>
        <w:rPr>
          <w:b w:val="0"/>
          <w:sz w:val="25"/>
        </w:rPr>
        <w:t>suretyship</w:t>
      </w:r>
      <w:r>
        <w:rPr>
          <w:b w:val="0"/>
        </w:rPr>
        <w:t>) ditetapkan oleh lembaga yang berwenang;</w:t>
      </w:r>
    </w:p>
    <w:p>
      <w:pPr>
        <w:pStyle w:val="ListParagraph"/>
        <w:numPr>
          <w:ilvl w:val="0"/>
          <w:numId w:val="138"/>
        </w:numPr>
        <w:tabs>
          <w:tab w:pos="4496" w:val="left" w:leader="none"/>
        </w:tabs>
        <w:spacing w:line="240" w:lineRule="auto" w:before="5" w:after="0"/>
        <w:ind w:left="4495" w:right="1453" w:hanging="425"/>
        <w:jc w:val="both"/>
        <w:rPr>
          <w:b w:val="0"/>
          <w:sz w:val="24"/>
        </w:rPr>
      </w:pPr>
      <w:r>
        <w:rPr>
          <w:b w:val="0"/>
          <w:sz w:val="24"/>
        </w:rPr>
        <w:t>pengembalian uang muka dapat dilakukan dengan diperhitungkan berangsur-angsur secara proporsional pada setiap pembayaran prestasi pekerjaan atau sesuai kesepakatan yang diatur dalam kontrak dan paling lambat harus lunas pada saat pekerjaan mencapai prestasi 100% (seratus</w:t>
      </w:r>
      <w:r>
        <w:rPr>
          <w:b w:val="0"/>
          <w:spacing w:val="-3"/>
          <w:sz w:val="24"/>
        </w:rPr>
        <w:t> </w:t>
      </w:r>
      <w:r>
        <w:rPr>
          <w:b w:val="0"/>
          <w:sz w:val="24"/>
        </w:rPr>
        <w:t>persen).</w:t>
      </w:r>
    </w:p>
    <w:p>
      <w:pPr>
        <w:pStyle w:val="BodyText"/>
        <w:rPr>
          <w:b w:val="0"/>
        </w:rPr>
      </w:pPr>
    </w:p>
    <w:p>
      <w:pPr>
        <w:pStyle w:val="ListParagraph"/>
        <w:numPr>
          <w:ilvl w:val="1"/>
          <w:numId w:val="139"/>
        </w:numPr>
        <w:tabs>
          <w:tab w:pos="4046" w:val="left" w:leader="none"/>
          <w:tab w:pos="4047" w:val="left" w:leader="none"/>
        </w:tabs>
        <w:spacing w:line="240" w:lineRule="auto" w:before="0" w:after="0"/>
        <w:ind w:left="4046" w:right="0" w:hanging="720"/>
        <w:jc w:val="left"/>
        <w:rPr>
          <w:b w:val="0"/>
          <w:sz w:val="24"/>
        </w:rPr>
      </w:pPr>
      <w:r>
        <w:rPr>
          <w:b w:val="0"/>
          <w:sz w:val="24"/>
        </w:rPr>
        <w:t>Prestasi</w:t>
      </w:r>
      <w:r>
        <w:rPr>
          <w:b w:val="0"/>
          <w:spacing w:val="-2"/>
          <w:sz w:val="24"/>
        </w:rPr>
        <w:t> </w:t>
      </w:r>
      <w:r>
        <w:rPr>
          <w:b w:val="0"/>
          <w:sz w:val="24"/>
        </w:rPr>
        <w:t>pekerjaan</w:t>
      </w:r>
    </w:p>
    <w:p>
      <w:pPr>
        <w:pStyle w:val="ListParagraph"/>
        <w:numPr>
          <w:ilvl w:val="2"/>
          <w:numId w:val="139"/>
        </w:numPr>
        <w:tabs>
          <w:tab w:pos="4496" w:val="left" w:leader="none"/>
        </w:tabs>
        <w:spacing w:line="240" w:lineRule="auto" w:before="2" w:after="0"/>
        <w:ind w:left="4495" w:right="1451" w:hanging="425"/>
        <w:jc w:val="both"/>
        <w:rPr>
          <w:b w:val="0"/>
          <w:sz w:val="24"/>
        </w:rPr>
      </w:pPr>
      <w:r>
        <w:rPr>
          <w:b w:val="0"/>
          <w:sz w:val="24"/>
        </w:rPr>
        <w:t>pembayaran dilakukan dengan sistem bulanan, sistem termin atau pembayaran secara sekaligus sesuai yang ditetapkan dalam</w:t>
      </w:r>
      <w:r>
        <w:rPr>
          <w:b w:val="0"/>
          <w:spacing w:val="-3"/>
          <w:sz w:val="24"/>
        </w:rPr>
        <w:t> </w:t>
      </w:r>
      <w:r>
        <w:rPr>
          <w:b w:val="0"/>
          <w:sz w:val="24"/>
        </w:rPr>
        <w:t>SSKK.</w:t>
      </w:r>
    </w:p>
    <w:p>
      <w:pPr>
        <w:pStyle w:val="ListParagraph"/>
        <w:numPr>
          <w:ilvl w:val="2"/>
          <w:numId w:val="139"/>
        </w:numPr>
        <w:tabs>
          <w:tab w:pos="4496" w:val="left" w:leader="none"/>
        </w:tabs>
        <w:spacing w:line="240" w:lineRule="auto" w:before="0" w:after="0"/>
        <w:ind w:left="4495" w:right="1451" w:hanging="425"/>
        <w:jc w:val="both"/>
        <w:rPr>
          <w:b w:val="0"/>
          <w:sz w:val="24"/>
        </w:rPr>
      </w:pPr>
      <w:r>
        <w:rPr>
          <w:b w:val="0"/>
          <w:sz w:val="24"/>
        </w:rPr>
        <w:t>pembayaran prestasi hasil pekerjaan dilakukan dengan ketentuan:</w:t>
      </w:r>
    </w:p>
    <w:p>
      <w:pPr>
        <w:pStyle w:val="ListParagraph"/>
        <w:numPr>
          <w:ilvl w:val="3"/>
          <w:numId w:val="139"/>
        </w:numPr>
        <w:tabs>
          <w:tab w:pos="5028" w:val="left" w:leader="none"/>
        </w:tabs>
        <w:spacing w:line="240" w:lineRule="auto" w:before="0" w:after="0"/>
        <w:ind w:left="5028" w:right="1451" w:hanging="425"/>
        <w:jc w:val="both"/>
        <w:rPr>
          <w:b w:val="0"/>
          <w:sz w:val="24"/>
        </w:rPr>
      </w:pPr>
      <w:r>
        <w:rPr>
          <w:b w:val="0"/>
          <w:sz w:val="24"/>
        </w:rPr>
        <w:t>Penyedia telah mengajukan tagihan disertai laporan kemajuan hasil</w:t>
      </w:r>
      <w:r>
        <w:rPr>
          <w:b w:val="0"/>
          <w:spacing w:val="-3"/>
          <w:sz w:val="24"/>
        </w:rPr>
        <w:t> </w:t>
      </w:r>
      <w:r>
        <w:rPr>
          <w:b w:val="0"/>
          <w:sz w:val="24"/>
        </w:rPr>
        <w:t>pekerjaan;</w:t>
      </w:r>
    </w:p>
    <w:p>
      <w:pPr>
        <w:pStyle w:val="ListParagraph"/>
        <w:numPr>
          <w:ilvl w:val="3"/>
          <w:numId w:val="139"/>
        </w:numPr>
        <w:tabs>
          <w:tab w:pos="5027" w:val="left" w:leader="none"/>
          <w:tab w:pos="5028" w:val="left" w:leader="none"/>
        </w:tabs>
        <w:spacing w:line="252" w:lineRule="exact" w:before="0" w:after="0"/>
        <w:ind w:left="5028" w:right="0" w:hanging="425"/>
        <w:jc w:val="left"/>
        <w:rPr>
          <w:b w:val="0"/>
          <w:sz w:val="24"/>
        </w:rPr>
      </w:pPr>
      <w:r>
        <w:rPr>
          <w:b w:val="0"/>
          <w:sz w:val="24"/>
        </w:rPr>
        <w:t>Pengecualian</w:t>
      </w:r>
      <w:r>
        <w:rPr>
          <w:b w:val="0"/>
          <w:spacing w:val="-2"/>
          <w:sz w:val="24"/>
        </w:rPr>
        <w:t> </w:t>
      </w:r>
      <w:r>
        <w:rPr>
          <w:b w:val="0"/>
          <w:sz w:val="24"/>
        </w:rPr>
        <w:t>untuk:</w:t>
      </w:r>
    </w:p>
    <w:p>
      <w:pPr>
        <w:pStyle w:val="ListParagraph"/>
        <w:numPr>
          <w:ilvl w:val="4"/>
          <w:numId w:val="139"/>
        </w:numPr>
        <w:tabs>
          <w:tab w:pos="5453" w:val="left" w:leader="none"/>
        </w:tabs>
        <w:spacing w:line="240" w:lineRule="auto" w:before="0" w:after="0"/>
        <w:ind w:left="5452" w:right="1454" w:hanging="424"/>
        <w:jc w:val="both"/>
        <w:rPr>
          <w:b w:val="0"/>
          <w:sz w:val="24"/>
        </w:rPr>
      </w:pPr>
      <w:r>
        <w:rPr>
          <w:b w:val="0"/>
          <w:sz w:val="24"/>
        </w:rPr>
        <w:t>Pengadaan Barang/Jasa yang karena sifatnya dibayar terlebih dahulu sebelum Barang/Jasa diterima;</w:t>
      </w:r>
    </w:p>
    <w:p>
      <w:pPr>
        <w:pStyle w:val="ListParagraph"/>
        <w:numPr>
          <w:ilvl w:val="4"/>
          <w:numId w:val="139"/>
        </w:numPr>
        <w:tabs>
          <w:tab w:pos="5453" w:val="left" w:leader="none"/>
        </w:tabs>
        <w:spacing w:line="240" w:lineRule="auto" w:before="0" w:after="0"/>
        <w:ind w:left="5452" w:right="1453" w:hanging="425"/>
        <w:jc w:val="both"/>
        <w:rPr>
          <w:b w:val="0"/>
          <w:sz w:val="24"/>
        </w:rPr>
      </w:pPr>
      <w:r>
        <w:rPr>
          <w:b w:val="0"/>
          <w:sz w:val="24"/>
        </w:rPr>
        <w:t>pembayaran bahan/material dan/atau peralatan yang menjadi bagian dari hasil pekerjaan yang akan diserahterimakan yang telah berada dilokasi pekerjaan dan dicantumkan dalam kontrak namun belum terpasang;</w:t>
      </w:r>
      <w:r>
        <w:rPr>
          <w:b w:val="0"/>
          <w:spacing w:val="-1"/>
          <w:sz w:val="24"/>
        </w:rPr>
        <w:t> </w:t>
      </w:r>
      <w:r>
        <w:rPr>
          <w:b w:val="0"/>
          <w:sz w:val="24"/>
        </w:rPr>
        <w:t>atau</w:t>
      </w:r>
    </w:p>
    <w:p>
      <w:pPr>
        <w:pStyle w:val="ListParagraph"/>
        <w:numPr>
          <w:ilvl w:val="4"/>
          <w:numId w:val="139"/>
        </w:numPr>
        <w:tabs>
          <w:tab w:pos="5453" w:val="left" w:leader="none"/>
        </w:tabs>
        <w:spacing w:line="240" w:lineRule="auto" w:before="0" w:after="0"/>
        <w:ind w:left="5452" w:right="1453" w:hanging="424"/>
        <w:jc w:val="both"/>
        <w:rPr>
          <w:b w:val="0"/>
          <w:sz w:val="24"/>
        </w:rPr>
      </w:pPr>
      <w:r>
        <w:rPr>
          <w:b w:val="0"/>
          <w:sz w:val="24"/>
        </w:rPr>
        <w:t>pembayaran pekerjaan yang belum selesai 100% (seratus persen) pada saat batas akhir pengajuan pembayaran dengan menyerahkan jaminan atas</w:t>
      </w:r>
      <w:r>
        <w:rPr>
          <w:b w:val="0"/>
          <w:spacing w:val="-4"/>
          <w:sz w:val="24"/>
        </w:rPr>
        <w:t> </w:t>
      </w:r>
      <w:r>
        <w:rPr>
          <w:b w:val="0"/>
          <w:sz w:val="24"/>
        </w:rPr>
        <w:t>pembayaran.</w:t>
      </w:r>
    </w:p>
    <w:p>
      <w:pPr>
        <w:pStyle w:val="ListParagraph"/>
        <w:numPr>
          <w:ilvl w:val="3"/>
          <w:numId w:val="139"/>
        </w:numPr>
        <w:tabs>
          <w:tab w:pos="5028" w:val="left" w:leader="none"/>
        </w:tabs>
        <w:spacing w:line="240" w:lineRule="auto" w:before="1" w:after="0"/>
        <w:ind w:left="5028" w:right="1452" w:hanging="425"/>
        <w:jc w:val="both"/>
        <w:rPr>
          <w:b w:val="0"/>
          <w:sz w:val="24"/>
        </w:rPr>
      </w:pPr>
      <w:r>
        <w:rPr>
          <w:b w:val="0"/>
          <w:sz w:val="24"/>
        </w:rPr>
        <w:t>pembayaran dipotong angsuran uang muka, denda (apabila ada) dan pajak;</w:t>
      </w:r>
      <w:r>
        <w:rPr>
          <w:b w:val="0"/>
          <w:spacing w:val="-1"/>
          <w:sz w:val="24"/>
        </w:rPr>
        <w:t> </w:t>
      </w:r>
      <w:r>
        <w:rPr>
          <w:b w:val="0"/>
          <w:sz w:val="24"/>
        </w:rPr>
        <w:t>dan</w:t>
      </w:r>
    </w:p>
    <w:p>
      <w:pPr>
        <w:pStyle w:val="ListParagraph"/>
        <w:numPr>
          <w:ilvl w:val="3"/>
          <w:numId w:val="139"/>
        </w:numPr>
        <w:tabs>
          <w:tab w:pos="5028" w:val="left" w:leader="none"/>
        </w:tabs>
        <w:spacing w:line="240" w:lineRule="auto" w:before="0" w:after="0"/>
        <w:ind w:left="5028" w:right="1451" w:hanging="425"/>
        <w:jc w:val="both"/>
        <w:rPr>
          <w:b w:val="0"/>
          <w:sz w:val="24"/>
        </w:rPr>
      </w:pPr>
      <w:r>
        <w:rPr>
          <w:b w:val="0"/>
          <w:sz w:val="24"/>
        </w:rPr>
        <w:t>untuk kontrak yang mempunyai subkontrak, permintaan pembayaran dilengkapi bukti pembayaran kepada seluruh subPenyedia sesuai dengan prestasi</w:t>
      </w:r>
      <w:r>
        <w:rPr>
          <w:b w:val="0"/>
          <w:spacing w:val="-3"/>
          <w:sz w:val="24"/>
        </w:rPr>
        <w:t> </w:t>
      </w:r>
      <w:r>
        <w:rPr>
          <w:b w:val="0"/>
          <w:sz w:val="24"/>
        </w:rPr>
        <w:t>pekerjaan.</w:t>
      </w:r>
    </w:p>
    <w:p>
      <w:pPr>
        <w:pStyle w:val="ListParagraph"/>
        <w:numPr>
          <w:ilvl w:val="2"/>
          <w:numId w:val="139"/>
        </w:numPr>
        <w:tabs>
          <w:tab w:pos="4496" w:val="left" w:leader="none"/>
        </w:tabs>
        <w:spacing w:line="240" w:lineRule="auto" w:before="0" w:after="0"/>
        <w:ind w:left="4495" w:right="1451" w:hanging="425"/>
        <w:jc w:val="both"/>
        <w:rPr>
          <w:b w:val="0"/>
          <w:sz w:val="24"/>
        </w:rPr>
      </w:pPr>
      <w:r>
        <w:rPr>
          <w:b w:val="0"/>
          <w:sz w:val="24"/>
        </w:rPr>
        <w:t>Penyelesaian pembayaran hanya dapat dilaksanakan setelah barang dinyatakan diterima sesuai dengan berita acara serah terima barang dan bilamana dipersyaratkan dilengkapi dengan berita acara hasil uji</w:t>
      </w:r>
      <w:r>
        <w:rPr>
          <w:b w:val="0"/>
          <w:spacing w:val="-8"/>
          <w:sz w:val="24"/>
        </w:rPr>
        <w:t> </w:t>
      </w:r>
      <w:r>
        <w:rPr>
          <w:b w:val="0"/>
          <w:sz w:val="24"/>
        </w:rPr>
        <w:t>coba.</w:t>
      </w:r>
    </w:p>
    <w:p>
      <w:pPr>
        <w:pStyle w:val="ListParagraph"/>
        <w:numPr>
          <w:ilvl w:val="2"/>
          <w:numId w:val="139"/>
        </w:numPr>
        <w:tabs>
          <w:tab w:pos="4496" w:val="left" w:leader="none"/>
        </w:tabs>
        <w:spacing w:line="240" w:lineRule="auto" w:before="0" w:after="0"/>
        <w:ind w:left="4495" w:right="1451" w:hanging="425"/>
        <w:jc w:val="both"/>
        <w:rPr>
          <w:b w:val="0"/>
          <w:sz w:val="24"/>
        </w:rPr>
      </w:pPr>
      <w:r>
        <w:rPr>
          <w:b w:val="0"/>
          <w:sz w:val="24"/>
        </w:rPr>
        <w:t>Pembayaran dengan </w:t>
      </w:r>
      <w:r>
        <w:rPr>
          <w:b w:val="0"/>
          <w:sz w:val="25"/>
        </w:rPr>
        <w:t>Letter of Credit </w:t>
      </w:r>
      <w:r>
        <w:rPr>
          <w:b w:val="0"/>
          <w:sz w:val="24"/>
        </w:rPr>
        <w:t>(L/C) mengikuti ketentuan umum yang berlaku di bidang</w:t>
      </w:r>
      <w:r>
        <w:rPr>
          <w:b w:val="0"/>
          <w:spacing w:val="-15"/>
          <w:sz w:val="24"/>
        </w:rPr>
        <w:t> </w:t>
      </w:r>
      <w:r>
        <w:rPr>
          <w:b w:val="0"/>
          <w:sz w:val="24"/>
        </w:rPr>
        <w:t>perdagangan.</w:t>
      </w:r>
    </w:p>
    <w:p>
      <w:pPr>
        <w:pStyle w:val="BodyText"/>
        <w:spacing w:before="9"/>
        <w:rPr>
          <w:b w:val="0"/>
          <w:sz w:val="22"/>
        </w:rPr>
      </w:pPr>
    </w:p>
    <w:p>
      <w:pPr>
        <w:pStyle w:val="ListParagraph"/>
        <w:numPr>
          <w:ilvl w:val="1"/>
          <w:numId w:val="139"/>
        </w:numPr>
        <w:tabs>
          <w:tab w:pos="4046" w:val="left" w:leader="none"/>
          <w:tab w:pos="4047" w:val="left" w:leader="none"/>
        </w:tabs>
        <w:spacing w:line="240" w:lineRule="auto" w:before="0" w:after="0"/>
        <w:ind w:left="4046" w:right="0" w:hanging="720"/>
        <w:jc w:val="left"/>
        <w:rPr>
          <w:b w:val="0"/>
          <w:sz w:val="24"/>
        </w:rPr>
      </w:pPr>
      <w:r>
        <w:rPr>
          <w:b w:val="0"/>
          <w:sz w:val="24"/>
        </w:rPr>
        <w:t>Sanksi</w:t>
      </w:r>
      <w:r>
        <w:rPr>
          <w:b w:val="0"/>
          <w:spacing w:val="-2"/>
          <w:sz w:val="24"/>
        </w:rPr>
        <w:t> </w:t>
      </w:r>
      <w:r>
        <w:rPr>
          <w:b w:val="0"/>
          <w:sz w:val="24"/>
        </w:rPr>
        <w:t>Finansial</w:t>
      </w:r>
    </w:p>
    <w:p>
      <w:pPr>
        <w:pStyle w:val="BodyText"/>
        <w:spacing w:before="1"/>
        <w:ind w:left="4070" w:right="1260"/>
        <w:rPr>
          <w:b w:val="0"/>
        </w:rPr>
      </w:pPr>
      <w:r>
        <w:rPr>
          <w:b w:val="0"/>
        </w:rPr>
        <w:t>Sanksi Finansial dapat berupa sanksi ganti rugi atau denda keterlambaan</w:t>
      </w:r>
    </w:p>
    <w:p>
      <w:pPr>
        <w:pStyle w:val="ListParagraph"/>
        <w:numPr>
          <w:ilvl w:val="2"/>
          <w:numId w:val="139"/>
        </w:numPr>
        <w:tabs>
          <w:tab w:pos="4495" w:val="left" w:leader="none"/>
          <w:tab w:pos="4496" w:val="left" w:leader="none"/>
        </w:tabs>
        <w:spacing w:line="252" w:lineRule="exact" w:before="0" w:after="0"/>
        <w:ind w:left="4495" w:right="0" w:hanging="425"/>
        <w:jc w:val="left"/>
        <w:rPr>
          <w:b w:val="0"/>
          <w:sz w:val="24"/>
        </w:rPr>
      </w:pPr>
      <w:r>
        <w:rPr>
          <w:b w:val="0"/>
          <w:sz w:val="24"/>
        </w:rPr>
        <w:t>Ganti</w:t>
      </w:r>
      <w:r>
        <w:rPr>
          <w:b w:val="0"/>
          <w:spacing w:val="-2"/>
          <w:sz w:val="24"/>
        </w:rPr>
        <w:t> </w:t>
      </w:r>
      <w:r>
        <w:rPr>
          <w:b w:val="0"/>
          <w:sz w:val="24"/>
        </w:rPr>
        <w:t>Rugi</w:t>
      </w:r>
    </w:p>
    <w:p>
      <w:pPr>
        <w:pStyle w:val="BodyText"/>
        <w:ind w:left="4495" w:right="1451"/>
        <w:jc w:val="both"/>
        <w:rPr>
          <w:b w:val="0"/>
        </w:rPr>
      </w:pPr>
      <w:r>
        <w:rPr>
          <w:b w:val="0"/>
        </w:rPr>
        <w:t>Sanksi ganti rugi bagi Penyedia apabila terbukti jaminan tidak bisa dicairkan, kesalahan dalam perhitungan volume pekerjaan berdasarkan hasil audit, menyerahkan barang/jasa yang kualitasnya tidak sesuai dengan Kontrak berdasarkan hasil audit. Besarnya sanksi ganti rugi adalah sebesar nilai kerugian yang ditimbulkan sebagaimana ditentukan dalam SSKK.</w:t>
      </w:r>
    </w:p>
    <w:p>
      <w:pPr>
        <w:spacing w:after="0"/>
        <w:jc w:val="both"/>
        <w:sectPr>
          <w:pgSz w:w="12240" w:h="18720"/>
          <w:pgMar w:header="689" w:footer="1336" w:top="1600" w:bottom="1520" w:left="360" w:right="260"/>
        </w:sectPr>
      </w:pPr>
    </w:p>
    <w:p>
      <w:pPr>
        <w:pStyle w:val="ListParagraph"/>
        <w:numPr>
          <w:ilvl w:val="2"/>
          <w:numId w:val="139"/>
        </w:numPr>
        <w:tabs>
          <w:tab w:pos="4495" w:val="left" w:leader="none"/>
          <w:tab w:pos="4496" w:val="left" w:leader="none"/>
        </w:tabs>
        <w:spacing w:line="240" w:lineRule="auto" w:before="91" w:after="0"/>
        <w:ind w:left="4495" w:right="0" w:hanging="425"/>
        <w:jc w:val="left"/>
        <w:rPr>
          <w:b w:val="0"/>
          <w:sz w:val="24"/>
        </w:rPr>
      </w:pPr>
      <w:r>
        <w:rPr>
          <w:b w:val="0"/>
          <w:sz w:val="24"/>
        </w:rPr>
        <w:t>Denda</w:t>
      </w:r>
      <w:r>
        <w:rPr>
          <w:b w:val="0"/>
          <w:spacing w:val="-1"/>
          <w:sz w:val="24"/>
        </w:rPr>
        <w:t> </w:t>
      </w:r>
      <w:r>
        <w:rPr>
          <w:b w:val="0"/>
          <w:sz w:val="24"/>
        </w:rPr>
        <w:t>Keterlambatan</w:t>
      </w:r>
    </w:p>
    <w:p>
      <w:pPr>
        <w:pStyle w:val="BodyText"/>
        <w:spacing w:before="1"/>
        <w:ind w:left="4495" w:right="1450" w:hanging="1"/>
        <w:jc w:val="both"/>
        <w:rPr>
          <w:b w:val="0"/>
        </w:rPr>
      </w:pPr>
      <w:r>
        <w:rPr>
          <w:b w:val="0"/>
        </w:rPr>
        <w:t>besarnya denda yang dikenakan kepada Penyedia atas keterlambatan penyelesaian pekerjaan untuk setiap hari keterlambatan adalah sebagaimana yang ditetapkan di dalam SSKK.</w:t>
      </w:r>
    </w:p>
    <w:p>
      <w:pPr>
        <w:pStyle w:val="BodyText"/>
        <w:spacing w:before="3"/>
        <w:rPr>
          <w:b w:val="0"/>
          <w:sz w:val="16"/>
        </w:rPr>
      </w:pPr>
    </w:p>
    <w:p>
      <w:pPr>
        <w:spacing w:after="0"/>
        <w:rPr>
          <w:sz w:val="16"/>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Perhitungan Akhir</w:t>
      </w:r>
    </w:p>
    <w:p>
      <w:pPr>
        <w:pStyle w:val="ListParagraph"/>
        <w:numPr>
          <w:ilvl w:val="1"/>
          <w:numId w:val="140"/>
        </w:numPr>
        <w:tabs>
          <w:tab w:pos="1304" w:val="left" w:leader="none"/>
        </w:tabs>
        <w:spacing w:line="240" w:lineRule="auto" w:before="82" w:after="0"/>
        <w:ind w:left="1327" w:right="1451" w:hanging="744"/>
        <w:jc w:val="both"/>
        <w:rPr>
          <w:b w:val="0"/>
          <w:sz w:val="24"/>
        </w:rPr>
      </w:pPr>
      <w:r>
        <w:rPr>
          <w:b w:val="0"/>
          <w:w w:val="99"/>
          <w:sz w:val="24"/>
        </w:rPr>
        <w:br w:type="column"/>
      </w:r>
      <w:r>
        <w:rPr>
          <w:b w:val="0"/>
          <w:sz w:val="24"/>
        </w:rPr>
        <w:t>Untuk Kontrak Harga Satuan atau Kontrak Gabungan Lumsum dengan Harga Satuan, perhitungan akhir nilai pekerjaan berdasarkan volume pekerjaan yang telah diselesaikan 100% (seratus persen) dan dituangkan dalam Adendum Kontrak (apabila</w:t>
      </w:r>
      <w:r>
        <w:rPr>
          <w:b w:val="0"/>
          <w:spacing w:val="-2"/>
          <w:sz w:val="24"/>
        </w:rPr>
        <w:t> </w:t>
      </w:r>
      <w:r>
        <w:rPr>
          <w:b w:val="0"/>
          <w:sz w:val="24"/>
        </w:rPr>
        <w:t>ada).</w:t>
      </w:r>
    </w:p>
    <w:p>
      <w:pPr>
        <w:pStyle w:val="BodyText"/>
        <w:spacing w:before="9"/>
        <w:rPr>
          <w:b w:val="0"/>
          <w:sz w:val="23"/>
        </w:rPr>
      </w:pPr>
    </w:p>
    <w:p>
      <w:pPr>
        <w:pStyle w:val="ListParagraph"/>
        <w:numPr>
          <w:ilvl w:val="1"/>
          <w:numId w:val="140"/>
        </w:numPr>
        <w:tabs>
          <w:tab w:pos="1304" w:val="left" w:leader="none"/>
        </w:tabs>
        <w:spacing w:line="240" w:lineRule="auto" w:before="1" w:after="0"/>
        <w:ind w:left="1327" w:right="1451" w:hanging="744"/>
        <w:jc w:val="both"/>
        <w:rPr>
          <w:b w:val="0"/>
          <w:sz w:val="24"/>
        </w:rPr>
      </w:pPr>
      <w:r>
        <w:rPr>
          <w:b w:val="0"/>
          <w:sz w:val="24"/>
        </w:rPr>
        <w:t>Pembayaran angsuran prestasi pekerjaan terakhir dilakukan setelah pekerjaan selesai 100% (seratus persen) dan Berita Acara Serah Terima telah ditandatangani oleh kedua belah Pihak.</w:t>
      </w:r>
    </w:p>
    <w:p>
      <w:pPr>
        <w:spacing w:after="0" w:line="240" w:lineRule="auto"/>
        <w:jc w:val="both"/>
        <w:rPr>
          <w:sz w:val="24"/>
        </w:rPr>
        <w:sectPr>
          <w:type w:val="continuous"/>
          <w:pgSz w:w="12240" w:h="18720"/>
          <w:pgMar w:top="620" w:bottom="620" w:left="360" w:right="260"/>
          <w:cols w:num="2" w:equalWidth="0">
            <w:col w:w="2703" w:space="40"/>
            <w:col w:w="8877"/>
          </w:cols>
        </w:sectPr>
      </w:pPr>
    </w:p>
    <w:p>
      <w:pPr>
        <w:pStyle w:val="BodyText"/>
        <w:spacing w:before="2"/>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5" w:after="0"/>
        <w:ind w:left="1488" w:right="0" w:hanging="428"/>
        <w:jc w:val="left"/>
        <w:rPr>
          <w:b w:val="0"/>
          <w:sz w:val="24"/>
        </w:rPr>
      </w:pPr>
      <w:r>
        <w:rPr>
          <w:b w:val="0"/>
          <w:sz w:val="24"/>
        </w:rPr>
        <w:t>Penangguhan Pembayaran</w:t>
      </w:r>
    </w:p>
    <w:p>
      <w:pPr>
        <w:pStyle w:val="ListParagraph"/>
        <w:numPr>
          <w:ilvl w:val="1"/>
          <w:numId w:val="141"/>
        </w:numPr>
        <w:tabs>
          <w:tab w:pos="1170" w:val="left" w:leader="none"/>
        </w:tabs>
        <w:spacing w:line="240" w:lineRule="auto" w:before="82" w:after="0"/>
        <w:ind w:left="1193" w:right="1452" w:hanging="744"/>
        <w:jc w:val="both"/>
        <w:rPr>
          <w:b w:val="0"/>
          <w:sz w:val="24"/>
        </w:rPr>
      </w:pPr>
      <w:r>
        <w:rPr>
          <w:b w:val="0"/>
          <w:w w:val="99"/>
          <w:sz w:val="24"/>
        </w:rPr>
        <w:br w:type="column"/>
      </w:r>
      <w:r>
        <w:rPr>
          <w:b w:val="0"/>
          <w:sz w:val="24"/>
        </w:rPr>
        <w:t>Pejabat Penandatangan kontrak dapat menangguhkan pembayaran setiap angsuran prestasi pekerjaan Penyedia jika Penyedia gagal atau lalai memenuhi</w:t>
      </w:r>
      <w:r>
        <w:rPr>
          <w:b w:val="0"/>
          <w:spacing w:val="-8"/>
          <w:sz w:val="24"/>
        </w:rPr>
        <w:t> </w:t>
      </w:r>
      <w:r>
        <w:rPr>
          <w:b w:val="0"/>
          <w:sz w:val="24"/>
        </w:rPr>
        <w:t>kewajibannya.</w:t>
      </w:r>
    </w:p>
    <w:p>
      <w:pPr>
        <w:pStyle w:val="BodyText"/>
        <w:rPr>
          <w:b w:val="0"/>
        </w:rPr>
      </w:pPr>
    </w:p>
    <w:p>
      <w:pPr>
        <w:pStyle w:val="ListParagraph"/>
        <w:numPr>
          <w:ilvl w:val="1"/>
          <w:numId w:val="141"/>
        </w:numPr>
        <w:tabs>
          <w:tab w:pos="1170" w:val="left" w:leader="none"/>
        </w:tabs>
        <w:spacing w:line="240" w:lineRule="auto" w:before="0" w:after="0"/>
        <w:ind w:left="1193" w:right="1452" w:hanging="744"/>
        <w:jc w:val="both"/>
        <w:rPr>
          <w:b w:val="0"/>
          <w:sz w:val="24"/>
        </w:rPr>
      </w:pPr>
      <w:r>
        <w:rPr>
          <w:b w:val="0"/>
          <w:sz w:val="24"/>
        </w:rPr>
        <w:t>Pejabat Penandatangan kontrak secara tertulis memberitahukan kepada Penyedia tentang penangguhan hak pembayaran disertai alasan-alasan yang jelas mengenai penangguhan tersebut. Penyedia diberi kesempatan untuk memperbaiki dalam jangka waktu</w:t>
      </w:r>
      <w:r>
        <w:rPr>
          <w:b w:val="0"/>
          <w:spacing w:val="-5"/>
          <w:sz w:val="24"/>
        </w:rPr>
        <w:t> </w:t>
      </w:r>
      <w:r>
        <w:rPr>
          <w:b w:val="0"/>
          <w:sz w:val="24"/>
        </w:rPr>
        <w:t>tertentu.</w:t>
      </w:r>
    </w:p>
    <w:p>
      <w:pPr>
        <w:pStyle w:val="BodyText"/>
        <w:spacing w:before="1"/>
        <w:rPr>
          <w:b w:val="0"/>
        </w:rPr>
      </w:pPr>
    </w:p>
    <w:p>
      <w:pPr>
        <w:pStyle w:val="ListParagraph"/>
        <w:numPr>
          <w:ilvl w:val="1"/>
          <w:numId w:val="141"/>
        </w:numPr>
        <w:tabs>
          <w:tab w:pos="1170" w:val="left" w:leader="none"/>
        </w:tabs>
        <w:spacing w:line="240" w:lineRule="auto" w:before="0" w:after="0"/>
        <w:ind w:left="1193" w:right="1451" w:hanging="744"/>
        <w:jc w:val="both"/>
        <w:rPr>
          <w:b w:val="0"/>
          <w:sz w:val="24"/>
        </w:rPr>
      </w:pPr>
      <w:r>
        <w:rPr>
          <w:b w:val="0"/>
          <w:sz w:val="24"/>
        </w:rPr>
        <w:t>Pembayaran yang ditangguhkan disesuaikan dengan proporsi kegagalan atau kelalaian</w:t>
      </w:r>
      <w:r>
        <w:rPr>
          <w:b w:val="0"/>
          <w:spacing w:val="-4"/>
          <w:sz w:val="24"/>
        </w:rPr>
        <w:t> </w:t>
      </w:r>
      <w:r>
        <w:rPr>
          <w:b w:val="0"/>
          <w:sz w:val="24"/>
        </w:rPr>
        <w:t>Penyedia.</w:t>
      </w:r>
    </w:p>
    <w:p>
      <w:pPr>
        <w:pStyle w:val="BodyText"/>
        <w:spacing w:before="9"/>
        <w:rPr>
          <w:b w:val="0"/>
          <w:sz w:val="23"/>
        </w:rPr>
      </w:pPr>
    </w:p>
    <w:p>
      <w:pPr>
        <w:pStyle w:val="ListParagraph"/>
        <w:numPr>
          <w:ilvl w:val="1"/>
          <w:numId w:val="141"/>
        </w:numPr>
        <w:tabs>
          <w:tab w:pos="1170" w:val="left" w:leader="none"/>
        </w:tabs>
        <w:spacing w:line="240" w:lineRule="auto" w:before="0" w:after="0"/>
        <w:ind w:left="1193" w:right="1451" w:hanging="744"/>
        <w:jc w:val="both"/>
        <w:rPr>
          <w:b w:val="0"/>
          <w:sz w:val="24"/>
        </w:rPr>
      </w:pPr>
      <w:r>
        <w:rPr>
          <w:b w:val="0"/>
          <w:sz w:val="24"/>
        </w:rPr>
        <w:t>Jika dipandang perlu oleh Pejabat Penandatangan kontrak, penangguhan pembayaran akibat keterlambatan penyerahan pekerjaan dapat dilakukan bersamaan dengan pengenaan denda kepada</w:t>
      </w:r>
      <w:r>
        <w:rPr>
          <w:b w:val="0"/>
          <w:spacing w:val="-1"/>
          <w:sz w:val="24"/>
        </w:rPr>
        <w:t> </w:t>
      </w:r>
      <w:r>
        <w:rPr>
          <w:b w:val="0"/>
          <w:sz w:val="24"/>
        </w:rPr>
        <w:t>Penyedia.</w:t>
      </w:r>
    </w:p>
    <w:p>
      <w:pPr>
        <w:spacing w:after="0" w:line="240" w:lineRule="auto"/>
        <w:jc w:val="both"/>
        <w:rPr>
          <w:sz w:val="24"/>
        </w:rPr>
        <w:sectPr>
          <w:type w:val="continuous"/>
          <w:pgSz w:w="12240" w:h="18720"/>
          <w:pgMar w:top="620" w:bottom="620" w:left="360" w:right="260"/>
          <w:cols w:num="2" w:equalWidth="0">
            <w:col w:w="2838" w:space="40"/>
            <w:col w:w="8742"/>
          </w:cols>
        </w:sectPr>
      </w:pPr>
    </w:p>
    <w:p>
      <w:pPr>
        <w:pStyle w:val="BodyText"/>
        <w:spacing w:before="3"/>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Penyesuaian Harga</w:t>
      </w:r>
    </w:p>
    <w:p>
      <w:pPr>
        <w:pStyle w:val="ListParagraph"/>
        <w:numPr>
          <w:ilvl w:val="1"/>
          <w:numId w:val="142"/>
        </w:numPr>
        <w:tabs>
          <w:tab w:pos="1304" w:val="left" w:leader="none"/>
        </w:tabs>
        <w:spacing w:line="240" w:lineRule="auto" w:before="82" w:after="0"/>
        <w:ind w:left="1327" w:right="1454" w:hanging="744"/>
        <w:jc w:val="both"/>
        <w:rPr>
          <w:b w:val="0"/>
          <w:sz w:val="24"/>
        </w:rPr>
      </w:pPr>
      <w:r>
        <w:rPr>
          <w:b w:val="0"/>
          <w:w w:val="99"/>
          <w:sz w:val="24"/>
        </w:rPr>
        <w:br w:type="column"/>
      </w:r>
      <w:r>
        <w:rPr>
          <w:b w:val="0"/>
          <w:sz w:val="24"/>
        </w:rPr>
        <w:t>Pemberlakuan Penyesuaian harga pada Kontrak sebagaimana diatur di dalam</w:t>
      </w:r>
      <w:r>
        <w:rPr>
          <w:b w:val="0"/>
          <w:spacing w:val="-2"/>
          <w:sz w:val="24"/>
        </w:rPr>
        <w:t> </w:t>
      </w:r>
      <w:r>
        <w:rPr>
          <w:b w:val="0"/>
          <w:sz w:val="24"/>
        </w:rPr>
        <w:t>SSKK.</w:t>
      </w:r>
    </w:p>
    <w:p>
      <w:pPr>
        <w:pStyle w:val="BodyText"/>
        <w:rPr>
          <w:b w:val="0"/>
        </w:rPr>
      </w:pPr>
    </w:p>
    <w:p>
      <w:pPr>
        <w:pStyle w:val="ListParagraph"/>
        <w:numPr>
          <w:ilvl w:val="1"/>
          <w:numId w:val="142"/>
        </w:numPr>
        <w:tabs>
          <w:tab w:pos="1304" w:val="left" w:leader="none"/>
        </w:tabs>
        <w:spacing w:line="240" w:lineRule="auto" w:before="1" w:after="0"/>
        <w:ind w:left="1327" w:right="1451" w:hanging="744"/>
        <w:jc w:val="both"/>
        <w:rPr>
          <w:b w:val="0"/>
          <w:sz w:val="24"/>
        </w:rPr>
      </w:pPr>
      <w:r>
        <w:rPr>
          <w:b w:val="0"/>
          <w:sz w:val="24"/>
        </w:rPr>
        <w:t>Penyesuaian Harga diberlakukan terhadap Kontrak Tahun Jamak yang berbentuk Kontrak Harga Satuan atau bagian yang dikontrakan secara harga satuan pada Kontrak Gabungan Lumsum dan Harga Satuan yang masa pelaksanaannya lebih dari 18 (delapan belas)</w:t>
      </w:r>
      <w:r>
        <w:rPr>
          <w:b w:val="0"/>
          <w:spacing w:val="-10"/>
          <w:sz w:val="24"/>
        </w:rPr>
        <w:t> </w:t>
      </w:r>
      <w:r>
        <w:rPr>
          <w:b w:val="0"/>
          <w:sz w:val="24"/>
        </w:rPr>
        <w:t>bulan.</w:t>
      </w:r>
    </w:p>
    <w:p>
      <w:pPr>
        <w:pStyle w:val="BodyText"/>
        <w:spacing w:before="9"/>
        <w:rPr>
          <w:b w:val="0"/>
          <w:sz w:val="23"/>
        </w:rPr>
      </w:pPr>
    </w:p>
    <w:p>
      <w:pPr>
        <w:pStyle w:val="ListParagraph"/>
        <w:numPr>
          <w:ilvl w:val="1"/>
          <w:numId w:val="142"/>
        </w:numPr>
        <w:tabs>
          <w:tab w:pos="1304" w:val="left" w:leader="none"/>
        </w:tabs>
        <w:spacing w:line="240" w:lineRule="auto" w:before="0" w:after="0"/>
        <w:ind w:left="1327" w:right="1456" w:hanging="744"/>
        <w:jc w:val="both"/>
        <w:rPr>
          <w:b w:val="0"/>
          <w:sz w:val="24"/>
        </w:rPr>
      </w:pPr>
      <w:r>
        <w:rPr>
          <w:b w:val="0"/>
          <w:sz w:val="24"/>
        </w:rPr>
        <w:t>Penyesuaian Harga diberlakukan mulai dari bulan ke-13</w:t>
      </w:r>
      <w:r>
        <w:rPr>
          <w:b w:val="0"/>
          <w:spacing w:val="-28"/>
          <w:sz w:val="24"/>
        </w:rPr>
        <w:t> </w:t>
      </w:r>
      <w:r>
        <w:rPr>
          <w:b w:val="0"/>
          <w:sz w:val="24"/>
        </w:rPr>
        <w:t>(tiga belas) sejak pelaksanaan</w:t>
      </w:r>
      <w:r>
        <w:rPr>
          <w:b w:val="0"/>
          <w:spacing w:val="-1"/>
          <w:sz w:val="24"/>
        </w:rPr>
        <w:t> </w:t>
      </w:r>
      <w:r>
        <w:rPr>
          <w:b w:val="0"/>
          <w:sz w:val="24"/>
        </w:rPr>
        <w:t>pekerjaan.</w:t>
      </w:r>
    </w:p>
    <w:p>
      <w:pPr>
        <w:pStyle w:val="BodyText"/>
        <w:spacing w:before="3"/>
        <w:rPr>
          <w:b w:val="0"/>
        </w:rPr>
      </w:pPr>
    </w:p>
    <w:p>
      <w:pPr>
        <w:pStyle w:val="ListParagraph"/>
        <w:numPr>
          <w:ilvl w:val="1"/>
          <w:numId w:val="142"/>
        </w:numPr>
        <w:tabs>
          <w:tab w:pos="1304" w:val="left" w:leader="none"/>
        </w:tabs>
        <w:spacing w:line="237" w:lineRule="auto" w:before="0" w:after="0"/>
        <w:ind w:left="1327" w:right="1451" w:hanging="744"/>
        <w:jc w:val="both"/>
        <w:rPr>
          <w:b w:val="0"/>
          <w:sz w:val="24"/>
        </w:rPr>
      </w:pPr>
      <w:r>
        <w:rPr>
          <w:b w:val="0"/>
          <w:sz w:val="24"/>
        </w:rPr>
        <w:t>Penyesuaian Harga Satuan berlaku bagi seluruh kegiatan/mata pembayaran, kecuali komponen keuntungan, biaya tidak langsung (</w:t>
      </w:r>
      <w:r>
        <w:rPr>
          <w:b w:val="0"/>
          <w:sz w:val="25"/>
        </w:rPr>
        <w:t>overhead cost</w:t>
      </w:r>
      <w:r>
        <w:rPr>
          <w:b w:val="0"/>
          <w:sz w:val="24"/>
        </w:rPr>
        <w:t>) dan harga satuan timpang sebagaimana tercantum dalam</w:t>
      </w:r>
      <w:r>
        <w:rPr>
          <w:b w:val="0"/>
          <w:spacing w:val="-6"/>
          <w:sz w:val="24"/>
        </w:rPr>
        <w:t> </w:t>
      </w:r>
      <w:r>
        <w:rPr>
          <w:b w:val="0"/>
          <w:sz w:val="24"/>
        </w:rPr>
        <w:t>penawaran.</w:t>
      </w:r>
    </w:p>
    <w:p>
      <w:pPr>
        <w:pStyle w:val="BodyText"/>
        <w:spacing w:before="8"/>
        <w:rPr>
          <w:b w:val="0"/>
          <w:sz w:val="23"/>
        </w:rPr>
      </w:pPr>
    </w:p>
    <w:p>
      <w:pPr>
        <w:pStyle w:val="ListParagraph"/>
        <w:numPr>
          <w:ilvl w:val="1"/>
          <w:numId w:val="142"/>
        </w:numPr>
        <w:tabs>
          <w:tab w:pos="1304" w:val="left" w:leader="none"/>
        </w:tabs>
        <w:spacing w:line="240" w:lineRule="auto" w:before="1" w:after="0"/>
        <w:ind w:left="1327" w:right="1453" w:hanging="744"/>
        <w:jc w:val="both"/>
        <w:rPr>
          <w:b w:val="0"/>
          <w:sz w:val="24"/>
        </w:rPr>
      </w:pPr>
      <w:r>
        <w:rPr>
          <w:b w:val="0"/>
          <w:sz w:val="24"/>
        </w:rPr>
        <w:t>Penyesuaian Harga Satuan diberlakukan sesuai dengan jadwal pelaksanaan yang tercantum dalam kontrak awal/Adendum</w:t>
      </w:r>
      <w:r>
        <w:rPr>
          <w:b w:val="0"/>
          <w:spacing w:val="-2"/>
          <w:sz w:val="24"/>
        </w:rPr>
        <w:t> </w:t>
      </w:r>
      <w:r>
        <w:rPr>
          <w:b w:val="0"/>
          <w:sz w:val="24"/>
        </w:rPr>
        <w:t>Kontrak.</w:t>
      </w:r>
    </w:p>
    <w:p>
      <w:pPr>
        <w:pStyle w:val="BodyText"/>
        <w:spacing w:before="9"/>
        <w:rPr>
          <w:b w:val="0"/>
          <w:sz w:val="23"/>
        </w:rPr>
      </w:pPr>
    </w:p>
    <w:p>
      <w:pPr>
        <w:pStyle w:val="ListParagraph"/>
        <w:numPr>
          <w:ilvl w:val="1"/>
          <w:numId w:val="142"/>
        </w:numPr>
        <w:tabs>
          <w:tab w:pos="1304" w:val="left" w:leader="none"/>
        </w:tabs>
        <w:spacing w:line="240" w:lineRule="auto" w:before="1" w:after="0"/>
        <w:ind w:left="1327" w:right="1451" w:hanging="744"/>
        <w:jc w:val="both"/>
        <w:rPr>
          <w:b w:val="0"/>
          <w:sz w:val="24"/>
        </w:rPr>
      </w:pPr>
      <w:r>
        <w:rPr>
          <w:b w:val="0"/>
          <w:sz w:val="24"/>
        </w:rPr>
        <w:t>Penyesuaian Harga Satuan bagi komponen pekerjaan</w:t>
      </w:r>
      <w:r>
        <w:rPr>
          <w:b w:val="0"/>
          <w:spacing w:val="35"/>
          <w:sz w:val="24"/>
        </w:rPr>
        <w:t> </w:t>
      </w:r>
      <w:r>
        <w:rPr>
          <w:b w:val="0"/>
          <w:sz w:val="24"/>
        </w:rPr>
        <w:t>yang berasal dari luar negeri, menggunakan indeks penyesuaian harga dari negara asal barang</w:t>
      </w:r>
      <w:r>
        <w:rPr>
          <w:b w:val="0"/>
          <w:spacing w:val="-4"/>
          <w:sz w:val="24"/>
        </w:rPr>
        <w:t> </w:t>
      </w:r>
      <w:r>
        <w:rPr>
          <w:b w:val="0"/>
          <w:sz w:val="24"/>
        </w:rPr>
        <w:t>tersebut.</w:t>
      </w:r>
    </w:p>
    <w:p>
      <w:pPr>
        <w:spacing w:after="0" w:line="240" w:lineRule="auto"/>
        <w:jc w:val="both"/>
        <w:rPr>
          <w:sz w:val="24"/>
        </w:rPr>
        <w:sectPr>
          <w:type w:val="continuous"/>
          <w:pgSz w:w="12240" w:h="18720"/>
          <w:pgMar w:top="620" w:bottom="620" w:left="360" w:right="260"/>
          <w:cols w:num="2" w:equalWidth="0">
            <w:col w:w="2703" w:space="40"/>
            <w:col w:w="8877"/>
          </w:cols>
        </w:sectPr>
      </w:pPr>
    </w:p>
    <w:p>
      <w:pPr>
        <w:pStyle w:val="ListParagraph"/>
        <w:numPr>
          <w:ilvl w:val="1"/>
          <w:numId w:val="142"/>
        </w:numPr>
        <w:tabs>
          <w:tab w:pos="4047" w:val="left" w:leader="none"/>
        </w:tabs>
        <w:spacing w:line="240" w:lineRule="auto" w:before="91" w:after="0"/>
        <w:ind w:left="4070" w:right="1451" w:hanging="744"/>
        <w:jc w:val="both"/>
        <w:rPr>
          <w:b w:val="0"/>
          <w:sz w:val="24"/>
        </w:rPr>
      </w:pPr>
      <w:r>
        <w:rPr>
          <w:b w:val="0"/>
          <w:sz w:val="24"/>
        </w:rPr>
        <w:t>Jenis pekerjaan baru dengan Harga Satuan baru sebagai akibat adanya Adendum Kontrak dapat diberikan penyesuaian harga mulai bulan ke-13 (tiga belas) sejak Adendum Kontrak tersebut</w:t>
      </w:r>
      <w:r>
        <w:rPr>
          <w:b w:val="0"/>
          <w:spacing w:val="-4"/>
          <w:sz w:val="24"/>
        </w:rPr>
        <w:t> </w:t>
      </w:r>
      <w:r>
        <w:rPr>
          <w:b w:val="0"/>
          <w:sz w:val="24"/>
        </w:rPr>
        <w:t>ditandatangani.</w:t>
      </w:r>
    </w:p>
    <w:p>
      <w:pPr>
        <w:pStyle w:val="BodyText"/>
        <w:rPr>
          <w:b w:val="0"/>
        </w:rPr>
      </w:pPr>
    </w:p>
    <w:p>
      <w:pPr>
        <w:pStyle w:val="ListParagraph"/>
        <w:numPr>
          <w:ilvl w:val="1"/>
          <w:numId w:val="142"/>
        </w:numPr>
        <w:tabs>
          <w:tab w:pos="4047" w:val="left" w:leader="none"/>
        </w:tabs>
        <w:spacing w:line="240" w:lineRule="auto" w:before="0" w:after="0"/>
        <w:ind w:left="4070" w:right="1451" w:hanging="744"/>
        <w:jc w:val="both"/>
        <w:rPr>
          <w:b w:val="0"/>
          <w:sz w:val="24"/>
        </w:rPr>
      </w:pPr>
      <w:r>
        <w:rPr>
          <w:b w:val="0"/>
          <w:sz w:val="24"/>
        </w:rPr>
        <w:t>Indeks yang digunakan dalam hal pelaksanaan kontrak terlambat disebabkan oleh kesalahan Penyedia adalah indeks harga terendah antara jadwal kontrak dn jadwal kontrak dan realisasi</w:t>
      </w:r>
      <w:r>
        <w:rPr>
          <w:b w:val="0"/>
          <w:spacing w:val="-2"/>
          <w:sz w:val="24"/>
        </w:rPr>
        <w:t> </w:t>
      </w:r>
      <w:r>
        <w:rPr>
          <w:b w:val="0"/>
          <w:sz w:val="24"/>
        </w:rPr>
        <w:t>pekerjaan.</w:t>
      </w:r>
    </w:p>
    <w:p>
      <w:pPr>
        <w:pStyle w:val="BodyText"/>
        <w:spacing w:before="1"/>
        <w:rPr>
          <w:b w:val="0"/>
        </w:rPr>
      </w:pPr>
    </w:p>
    <w:p>
      <w:pPr>
        <w:pStyle w:val="ListParagraph"/>
        <w:numPr>
          <w:ilvl w:val="1"/>
          <w:numId w:val="142"/>
        </w:numPr>
        <w:tabs>
          <w:tab w:pos="4047" w:val="left" w:leader="none"/>
        </w:tabs>
        <w:spacing w:line="240" w:lineRule="auto" w:before="0" w:after="0"/>
        <w:ind w:left="4070" w:right="1456" w:hanging="744"/>
        <w:jc w:val="both"/>
        <w:rPr>
          <w:b w:val="0"/>
          <w:sz w:val="24"/>
        </w:rPr>
      </w:pPr>
      <w:r>
        <w:rPr>
          <w:b w:val="0"/>
          <w:sz w:val="24"/>
        </w:rPr>
        <w:t>Penyesuaian Harga Satuan, ditetapkan dengan rumus sebagai berikut:</w:t>
      </w:r>
    </w:p>
    <w:p>
      <w:pPr>
        <w:pStyle w:val="BodyText"/>
        <w:spacing w:before="1"/>
        <w:rPr>
          <w:b w:val="0"/>
          <w:sz w:val="23"/>
        </w:rPr>
      </w:pPr>
      <w:r>
        <w:rPr/>
        <w:pict>
          <v:group style="position:absolute;margin-left:220.320007pt;margin-top:23.522551pt;width:26.65pt;height:10.1pt;mso-position-horizontal-relative:page;mso-position-vertical-relative:paragraph;z-index:-64;mso-wrap-distance-left:0;mso-wrap-distance-right:0" coordorigin="4406,470" coordsize="533,202">
            <v:shape style="position:absolute;left:4752;top:513;width:188;height:58" type="#_x0000_t75" stroked="false">
              <v:imagedata r:id="rId25" o:title=""/>
            </v:shape>
            <v:shape style="position:absolute;left:4406;top:470;width:288;height:202" type="#_x0000_t75" stroked="false">
              <v:imagedata r:id="rId26" o:title=""/>
            </v:shape>
            <w10:wrap type="topAndBottom"/>
          </v:group>
        </w:pict>
      </w:r>
      <w:r>
        <w:rPr/>
        <w:drawing>
          <wp:anchor distT="0" distB="0" distL="0" distR="0" allowOverlap="1" layoutInCell="1" locked="0" behindDoc="0" simplePos="0" relativeHeight="41">
            <wp:simplePos x="0" y="0"/>
            <wp:positionH relativeFrom="page">
              <wp:posOffset>3182111</wp:posOffset>
            </wp:positionH>
            <wp:positionV relativeFrom="paragraph">
              <wp:posOffset>298736</wp:posOffset>
            </wp:positionV>
            <wp:extent cx="164591" cy="128016"/>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27" cstate="print"/>
                    <a:stretch>
                      <a:fillRect/>
                    </a:stretch>
                  </pic:blipFill>
                  <pic:spPr>
                    <a:xfrm>
                      <a:off x="0" y="0"/>
                      <a:ext cx="164591" cy="128016"/>
                    </a:xfrm>
                    <a:prstGeom prst="rect">
                      <a:avLst/>
                    </a:prstGeom>
                  </pic:spPr>
                </pic:pic>
              </a:graphicData>
            </a:graphic>
          </wp:anchor>
        </w:drawing>
      </w:r>
      <w:r>
        <w:rPr/>
        <w:drawing>
          <wp:anchor distT="0" distB="0" distL="0" distR="0" allowOverlap="1" layoutInCell="1" locked="0" behindDoc="0" simplePos="0" relativeHeight="42">
            <wp:simplePos x="0" y="0"/>
            <wp:positionH relativeFrom="page">
              <wp:posOffset>3419855</wp:posOffset>
            </wp:positionH>
            <wp:positionV relativeFrom="paragraph">
              <wp:posOffset>198152</wp:posOffset>
            </wp:positionV>
            <wp:extent cx="301751" cy="301751"/>
            <wp:effectExtent l="0" t="0" r="0" b="0"/>
            <wp:wrapTopAndBottom/>
            <wp:docPr id="11" name="image7.png" descr=""/>
            <wp:cNvGraphicFramePr>
              <a:graphicFrameLocks noChangeAspect="1"/>
            </wp:cNvGraphicFramePr>
            <a:graphic>
              <a:graphicData uri="http://schemas.openxmlformats.org/drawingml/2006/picture">
                <pic:pic>
                  <pic:nvPicPr>
                    <pic:cNvPr id="12" name="image7.png"/>
                    <pic:cNvPicPr/>
                  </pic:nvPicPr>
                  <pic:blipFill>
                    <a:blip r:embed="rId28" cstate="print"/>
                    <a:stretch>
                      <a:fillRect/>
                    </a:stretch>
                  </pic:blipFill>
                  <pic:spPr>
                    <a:xfrm>
                      <a:off x="0" y="0"/>
                      <a:ext cx="301751" cy="301751"/>
                    </a:xfrm>
                    <a:prstGeom prst="rect">
                      <a:avLst/>
                    </a:prstGeom>
                  </pic:spPr>
                </pic:pic>
              </a:graphicData>
            </a:graphic>
          </wp:anchor>
        </w:drawing>
      </w:r>
      <w:r>
        <w:rPr/>
        <w:drawing>
          <wp:anchor distT="0" distB="0" distL="0" distR="0" allowOverlap="1" layoutInCell="1" locked="0" behindDoc="0" simplePos="0" relativeHeight="43">
            <wp:simplePos x="0" y="0"/>
            <wp:positionH relativeFrom="page">
              <wp:posOffset>3794759</wp:posOffset>
            </wp:positionH>
            <wp:positionV relativeFrom="paragraph">
              <wp:posOffset>179864</wp:posOffset>
            </wp:positionV>
            <wp:extent cx="448055" cy="352044"/>
            <wp:effectExtent l="0" t="0" r="0" b="0"/>
            <wp:wrapTopAndBottom/>
            <wp:docPr id="13" name="image8.png" descr=""/>
            <wp:cNvGraphicFramePr>
              <a:graphicFrameLocks noChangeAspect="1"/>
            </wp:cNvGraphicFramePr>
            <a:graphic>
              <a:graphicData uri="http://schemas.openxmlformats.org/drawingml/2006/picture">
                <pic:pic>
                  <pic:nvPicPr>
                    <pic:cNvPr id="14" name="image8.png"/>
                    <pic:cNvPicPr/>
                  </pic:nvPicPr>
                  <pic:blipFill>
                    <a:blip r:embed="rId29" cstate="print"/>
                    <a:stretch>
                      <a:fillRect/>
                    </a:stretch>
                  </pic:blipFill>
                  <pic:spPr>
                    <a:xfrm>
                      <a:off x="0" y="0"/>
                      <a:ext cx="448055" cy="352044"/>
                    </a:xfrm>
                    <a:prstGeom prst="rect">
                      <a:avLst/>
                    </a:prstGeom>
                  </pic:spPr>
                </pic:pic>
              </a:graphicData>
            </a:graphic>
          </wp:anchor>
        </w:drawing>
      </w:r>
      <w:r>
        <w:rPr/>
        <w:drawing>
          <wp:anchor distT="0" distB="0" distL="0" distR="0" allowOverlap="1" layoutInCell="1" locked="0" behindDoc="0" simplePos="0" relativeHeight="44">
            <wp:simplePos x="0" y="0"/>
            <wp:positionH relativeFrom="page">
              <wp:posOffset>4315967</wp:posOffset>
            </wp:positionH>
            <wp:positionV relativeFrom="paragraph">
              <wp:posOffset>179864</wp:posOffset>
            </wp:positionV>
            <wp:extent cx="1197863" cy="352044"/>
            <wp:effectExtent l="0" t="0" r="0" b="0"/>
            <wp:wrapTopAndBottom/>
            <wp:docPr id="15" name="image9.png" descr=""/>
            <wp:cNvGraphicFramePr>
              <a:graphicFrameLocks noChangeAspect="1"/>
            </wp:cNvGraphicFramePr>
            <a:graphic>
              <a:graphicData uri="http://schemas.openxmlformats.org/drawingml/2006/picture">
                <pic:pic>
                  <pic:nvPicPr>
                    <pic:cNvPr id="16" name="image9.png"/>
                    <pic:cNvPicPr/>
                  </pic:nvPicPr>
                  <pic:blipFill>
                    <a:blip r:embed="rId30" cstate="print"/>
                    <a:stretch>
                      <a:fillRect/>
                    </a:stretch>
                  </pic:blipFill>
                  <pic:spPr>
                    <a:xfrm>
                      <a:off x="0" y="0"/>
                      <a:ext cx="1197863" cy="352044"/>
                    </a:xfrm>
                    <a:prstGeom prst="rect">
                      <a:avLst/>
                    </a:prstGeom>
                  </pic:spPr>
                </pic:pic>
              </a:graphicData>
            </a:graphic>
          </wp:anchor>
        </w:drawing>
      </w:r>
    </w:p>
    <w:p>
      <w:pPr>
        <w:pStyle w:val="BodyText"/>
        <w:spacing w:before="9"/>
        <w:rPr>
          <w:b w:val="0"/>
          <w:sz w:val="21"/>
        </w:rPr>
      </w:pPr>
    </w:p>
    <w:p>
      <w:pPr>
        <w:pStyle w:val="BodyText"/>
        <w:tabs>
          <w:tab w:pos="4778" w:val="left" w:leader="none"/>
        </w:tabs>
        <w:spacing w:line="232" w:lineRule="auto"/>
        <w:ind w:left="4046" w:right="1794"/>
        <w:rPr>
          <w:b w:val="0"/>
        </w:rPr>
      </w:pPr>
      <w:r>
        <w:rPr>
          <w:b w:val="0"/>
          <w:position w:val="1"/>
        </w:rPr>
        <w:t>H</w:t>
      </w:r>
      <w:r>
        <w:rPr>
          <w:b w:val="0"/>
          <w:position w:val="1"/>
          <w:vertAlign w:val="subscript"/>
        </w:rPr>
        <w:t>n</w:t>
      </w:r>
      <w:r>
        <w:rPr>
          <w:rFonts w:ascii="Times New Roman"/>
          <w:position w:val="1"/>
          <w:vertAlign w:val="baseline"/>
        </w:rPr>
        <w:tab/>
      </w:r>
      <w:r>
        <w:rPr>
          <w:b w:val="0"/>
          <w:position w:val="1"/>
          <w:vertAlign w:val="baseline"/>
        </w:rPr>
        <w:t>= Harga Satuan pada saat pekerjaan dilaksanakan; H</w:t>
      </w:r>
      <w:r>
        <w:rPr>
          <w:b w:val="0"/>
          <w:position w:val="1"/>
          <w:vertAlign w:val="subscript"/>
        </w:rPr>
        <w:t>0</w:t>
      </w:r>
      <w:r>
        <w:rPr>
          <w:rFonts w:ascii="Times New Roman"/>
          <w:position w:val="1"/>
          <w:vertAlign w:val="baseline"/>
        </w:rPr>
        <w:tab/>
      </w:r>
      <w:r>
        <w:rPr>
          <w:b w:val="0"/>
          <w:position w:val="1"/>
          <w:vertAlign w:val="baseline"/>
        </w:rPr>
        <w:t>= Harga Satuan pada saat harga</w:t>
      </w:r>
      <w:r>
        <w:rPr>
          <w:b w:val="0"/>
          <w:spacing w:val="-5"/>
          <w:position w:val="1"/>
          <w:vertAlign w:val="baseline"/>
        </w:rPr>
        <w:t> </w:t>
      </w:r>
      <w:r>
        <w:rPr>
          <w:b w:val="0"/>
          <w:position w:val="1"/>
          <w:vertAlign w:val="baseline"/>
        </w:rPr>
        <w:t>penawaran;</w:t>
      </w:r>
    </w:p>
    <w:p>
      <w:pPr>
        <w:pStyle w:val="BodyText"/>
        <w:tabs>
          <w:tab w:pos="4778" w:val="left" w:leader="none"/>
        </w:tabs>
        <w:ind w:left="5061" w:right="1520" w:hanging="1016"/>
        <w:rPr>
          <w:b w:val="0"/>
        </w:rPr>
      </w:pPr>
      <w:r>
        <w:rPr>
          <w:b w:val="0"/>
        </w:rPr>
        <w:t>a</w:t>
      </w:r>
      <w:r>
        <w:rPr>
          <w:rFonts w:ascii="Times New Roman"/>
        </w:rPr>
        <w:tab/>
      </w:r>
      <w:r>
        <w:rPr>
          <w:b w:val="0"/>
        </w:rPr>
        <w:t>= Koefisien tetap yang terdiri atas keuntungan dan overhead;</w:t>
      </w:r>
    </w:p>
    <w:p>
      <w:pPr>
        <w:pStyle w:val="BodyText"/>
        <w:ind w:left="5061" w:right="1453"/>
        <w:jc w:val="both"/>
        <w:rPr>
          <w:b w:val="0"/>
        </w:rPr>
      </w:pPr>
      <w:r>
        <w:rPr>
          <w:b w:val="0"/>
        </w:rPr>
        <w:t>Dalam hal penawaran tidak mencantumkan besaran komponen keuntungan dan overhead maka</w:t>
      </w:r>
    </w:p>
    <w:p>
      <w:pPr>
        <w:pStyle w:val="BodyText"/>
        <w:ind w:left="2923" w:right="3513"/>
        <w:jc w:val="center"/>
        <w:rPr>
          <w:b w:val="0"/>
        </w:rPr>
      </w:pPr>
      <w:r>
        <w:rPr>
          <w:b w:val="0"/>
        </w:rPr>
        <w:t>a = 0,15.</w:t>
      </w:r>
    </w:p>
    <w:p>
      <w:pPr>
        <w:pStyle w:val="BodyText"/>
        <w:tabs>
          <w:tab w:pos="7694" w:val="left" w:leader="dot"/>
        </w:tabs>
        <w:ind w:left="5061" w:right="1520" w:hanging="1016"/>
        <w:rPr>
          <w:b w:val="0"/>
        </w:rPr>
      </w:pPr>
      <w:r>
        <w:rPr>
          <w:b w:val="0"/>
        </w:rPr>
        <w:t>b, c, d = Koefisien komponen kontrak seperti tenaga kerja, bahan,    alat    kerja,    dsb; Penjumlahana+b+c+d+</w:t>
        <w:tab/>
        <w:t>dst adalah</w:t>
      </w:r>
      <w:r>
        <w:rPr>
          <w:b w:val="0"/>
          <w:spacing w:val="-4"/>
        </w:rPr>
        <w:t> </w:t>
      </w:r>
      <w:r>
        <w:rPr>
          <w:b w:val="0"/>
        </w:rPr>
        <w:t>1,00.</w:t>
      </w:r>
    </w:p>
    <w:p>
      <w:pPr>
        <w:pStyle w:val="BodyText"/>
        <w:tabs>
          <w:tab w:pos="5747" w:val="left" w:leader="none"/>
          <w:tab w:pos="6225" w:val="left" w:leader="none"/>
        </w:tabs>
        <w:spacing w:line="232" w:lineRule="auto"/>
        <w:ind w:left="5344" w:right="1520" w:hanging="1299"/>
        <w:rPr>
          <w:b w:val="0"/>
        </w:rPr>
      </w:pPr>
      <w:r>
        <w:rPr>
          <w:b w:val="0"/>
          <w:position w:val="1"/>
        </w:rPr>
        <w:t>B</w:t>
      </w:r>
      <w:r>
        <w:rPr>
          <w:b w:val="0"/>
          <w:position w:val="1"/>
          <w:vertAlign w:val="subscript"/>
        </w:rPr>
        <w:t>0</w:t>
      </w:r>
      <w:r>
        <w:rPr>
          <w:b w:val="0"/>
          <w:position w:val="1"/>
          <w:vertAlign w:val="baseline"/>
        </w:rPr>
        <w:t>, </w:t>
      </w:r>
      <w:r>
        <w:rPr>
          <w:b w:val="0"/>
          <w:spacing w:val="34"/>
          <w:position w:val="1"/>
          <w:vertAlign w:val="baseline"/>
        </w:rPr>
        <w:t> </w:t>
      </w:r>
      <w:r>
        <w:rPr>
          <w:b w:val="0"/>
          <w:position w:val="1"/>
          <w:vertAlign w:val="baseline"/>
        </w:rPr>
        <w:t>C</w:t>
      </w:r>
      <w:r>
        <w:rPr>
          <w:b w:val="0"/>
          <w:position w:val="1"/>
          <w:vertAlign w:val="subscript"/>
        </w:rPr>
        <w:t>0</w:t>
      </w:r>
      <w:r>
        <w:rPr>
          <w:b w:val="0"/>
          <w:position w:val="1"/>
          <w:vertAlign w:val="baseline"/>
        </w:rPr>
        <w:t>, </w:t>
      </w:r>
      <w:r>
        <w:rPr>
          <w:b w:val="0"/>
          <w:spacing w:val="35"/>
          <w:position w:val="1"/>
          <w:vertAlign w:val="baseline"/>
        </w:rPr>
        <w:t> </w:t>
      </w:r>
      <w:r>
        <w:rPr>
          <w:b w:val="0"/>
          <w:position w:val="1"/>
          <w:vertAlign w:val="baseline"/>
        </w:rPr>
        <w:t>D</w:t>
      </w:r>
      <w:r>
        <w:rPr>
          <w:b w:val="0"/>
          <w:position w:val="1"/>
          <w:vertAlign w:val="subscript"/>
        </w:rPr>
        <w:t>0</w:t>
      </w:r>
      <w:r>
        <w:rPr>
          <w:rFonts w:ascii="Times New Roman"/>
          <w:position w:val="1"/>
          <w:vertAlign w:val="baseline"/>
        </w:rPr>
        <w:tab/>
        <w:tab/>
      </w:r>
      <w:r>
        <w:rPr>
          <w:b w:val="0"/>
          <w:position w:val="1"/>
          <w:vertAlign w:val="baseline"/>
        </w:rPr>
        <w:t>=</w:t>
      </w:r>
      <w:r>
        <w:rPr>
          <w:rFonts w:ascii="Times New Roman"/>
          <w:position w:val="1"/>
          <w:vertAlign w:val="baseline"/>
        </w:rPr>
        <w:tab/>
      </w:r>
      <w:r>
        <w:rPr>
          <w:b w:val="0"/>
          <w:position w:val="1"/>
          <w:vertAlign w:val="baseline"/>
        </w:rPr>
        <w:t>Indeks harga komponen pada bulan </w:t>
      </w:r>
      <w:r>
        <w:rPr>
          <w:b w:val="0"/>
          <w:vertAlign w:val="baseline"/>
        </w:rPr>
        <w:t>penyampaian</w:t>
      </w:r>
      <w:r>
        <w:rPr>
          <w:b w:val="0"/>
          <w:spacing w:val="-2"/>
          <w:vertAlign w:val="baseline"/>
        </w:rPr>
        <w:t> </w:t>
      </w:r>
      <w:r>
        <w:rPr>
          <w:b w:val="0"/>
          <w:vertAlign w:val="baseline"/>
        </w:rPr>
        <w:t>penawaran.</w:t>
      </w:r>
    </w:p>
    <w:p>
      <w:pPr>
        <w:pStyle w:val="BodyText"/>
        <w:spacing w:line="232" w:lineRule="auto"/>
        <w:ind w:left="5344" w:right="1260" w:hanging="1299"/>
        <w:rPr>
          <w:b w:val="0"/>
        </w:rPr>
      </w:pPr>
      <w:r>
        <w:rPr>
          <w:b w:val="0"/>
          <w:position w:val="1"/>
        </w:rPr>
        <w:t>B</w:t>
      </w:r>
      <w:r>
        <w:rPr>
          <w:b w:val="0"/>
          <w:position w:val="1"/>
          <w:vertAlign w:val="subscript"/>
        </w:rPr>
        <w:t>n</w:t>
      </w:r>
      <w:r>
        <w:rPr>
          <w:b w:val="0"/>
          <w:position w:val="1"/>
          <w:vertAlign w:val="baseline"/>
        </w:rPr>
        <w:t>, C</w:t>
      </w:r>
      <w:r>
        <w:rPr>
          <w:b w:val="0"/>
          <w:position w:val="1"/>
          <w:vertAlign w:val="subscript"/>
        </w:rPr>
        <w:t>n</w:t>
      </w:r>
      <w:r>
        <w:rPr>
          <w:b w:val="0"/>
          <w:position w:val="1"/>
          <w:vertAlign w:val="baseline"/>
        </w:rPr>
        <w:t>, D</w:t>
      </w:r>
      <w:r>
        <w:rPr>
          <w:b w:val="0"/>
          <w:position w:val="1"/>
          <w:vertAlign w:val="subscript"/>
        </w:rPr>
        <w:t>n</w:t>
      </w:r>
      <w:r>
        <w:rPr>
          <w:b w:val="0"/>
          <w:position w:val="1"/>
          <w:vertAlign w:val="baseline"/>
        </w:rPr>
        <w:t> = Indeks harga komponen pada saat pekerjaan </w:t>
      </w:r>
      <w:r>
        <w:rPr>
          <w:b w:val="0"/>
          <w:vertAlign w:val="baseline"/>
        </w:rPr>
        <w:t>dilaksanakan.</w:t>
      </w:r>
    </w:p>
    <w:p>
      <w:pPr>
        <w:pStyle w:val="BodyText"/>
        <w:spacing w:before="10"/>
        <w:rPr>
          <w:b w:val="0"/>
          <w:sz w:val="23"/>
        </w:rPr>
      </w:pPr>
    </w:p>
    <w:p>
      <w:pPr>
        <w:pStyle w:val="ListParagraph"/>
        <w:numPr>
          <w:ilvl w:val="1"/>
          <w:numId w:val="142"/>
        </w:numPr>
        <w:tabs>
          <w:tab w:pos="4047" w:val="left" w:leader="none"/>
        </w:tabs>
        <w:spacing w:line="240" w:lineRule="auto" w:before="0" w:after="0"/>
        <w:ind w:left="4070" w:right="1454" w:hanging="744"/>
        <w:jc w:val="both"/>
        <w:rPr>
          <w:b w:val="0"/>
          <w:sz w:val="24"/>
        </w:rPr>
      </w:pPr>
      <w:r>
        <w:rPr>
          <w:b w:val="0"/>
          <w:sz w:val="24"/>
        </w:rPr>
        <w:t>Koefisien komponen kontrak berdasarkan koefisien yang digunakan dalam analisis harga satuan</w:t>
      </w:r>
      <w:r>
        <w:rPr>
          <w:b w:val="0"/>
          <w:spacing w:val="-10"/>
          <w:sz w:val="24"/>
        </w:rPr>
        <w:t> </w:t>
      </w:r>
      <w:r>
        <w:rPr>
          <w:b w:val="0"/>
          <w:sz w:val="24"/>
        </w:rPr>
        <w:t>penawaran.</w:t>
      </w:r>
    </w:p>
    <w:p>
      <w:pPr>
        <w:pStyle w:val="BodyText"/>
        <w:spacing w:before="1"/>
        <w:rPr>
          <w:b w:val="0"/>
        </w:rPr>
      </w:pPr>
    </w:p>
    <w:p>
      <w:pPr>
        <w:pStyle w:val="ListParagraph"/>
        <w:numPr>
          <w:ilvl w:val="1"/>
          <w:numId w:val="142"/>
        </w:numPr>
        <w:tabs>
          <w:tab w:pos="4047" w:val="left" w:leader="none"/>
        </w:tabs>
        <w:spacing w:line="240" w:lineRule="auto" w:before="0" w:after="0"/>
        <w:ind w:left="4046" w:right="0" w:hanging="720"/>
        <w:jc w:val="left"/>
        <w:rPr>
          <w:b w:val="0"/>
          <w:sz w:val="24"/>
        </w:rPr>
      </w:pPr>
      <w:r>
        <w:rPr>
          <w:b w:val="0"/>
          <w:sz w:val="24"/>
        </w:rPr>
        <w:t>Indeks harga yang digunakan bersumber dari penerbitan</w:t>
      </w:r>
      <w:r>
        <w:rPr>
          <w:b w:val="0"/>
          <w:spacing w:val="-10"/>
          <w:sz w:val="24"/>
        </w:rPr>
        <w:t> </w:t>
      </w:r>
      <w:r>
        <w:rPr>
          <w:b w:val="0"/>
          <w:sz w:val="24"/>
        </w:rPr>
        <w:t>BPS.</w:t>
      </w:r>
    </w:p>
    <w:p>
      <w:pPr>
        <w:pStyle w:val="BodyText"/>
        <w:spacing w:before="10"/>
        <w:rPr>
          <w:b w:val="0"/>
          <w:sz w:val="23"/>
        </w:rPr>
      </w:pPr>
    </w:p>
    <w:p>
      <w:pPr>
        <w:pStyle w:val="ListParagraph"/>
        <w:numPr>
          <w:ilvl w:val="1"/>
          <w:numId w:val="142"/>
        </w:numPr>
        <w:tabs>
          <w:tab w:pos="4047" w:val="left" w:leader="none"/>
        </w:tabs>
        <w:spacing w:line="240" w:lineRule="auto" w:before="0" w:after="0"/>
        <w:ind w:left="4070" w:right="1453" w:hanging="744"/>
        <w:jc w:val="both"/>
        <w:rPr>
          <w:b w:val="0"/>
          <w:sz w:val="24"/>
        </w:rPr>
      </w:pPr>
      <w:r>
        <w:rPr>
          <w:b w:val="0"/>
          <w:sz w:val="24"/>
        </w:rPr>
        <w:t>Dalam hal indeks harga tidak dimuat dalam penerbitan BPS, digunakan indeks harga yang dikeluarkan oleh instansi teknis.</w:t>
      </w:r>
    </w:p>
    <w:p>
      <w:pPr>
        <w:pStyle w:val="BodyText"/>
        <w:spacing w:before="10"/>
        <w:rPr>
          <w:b w:val="0"/>
          <w:sz w:val="23"/>
        </w:rPr>
      </w:pPr>
    </w:p>
    <w:p>
      <w:pPr>
        <w:pStyle w:val="ListParagraph"/>
        <w:numPr>
          <w:ilvl w:val="1"/>
          <w:numId w:val="142"/>
        </w:numPr>
        <w:tabs>
          <w:tab w:pos="4047" w:val="left" w:leader="none"/>
        </w:tabs>
        <w:spacing w:line="240" w:lineRule="auto" w:before="0" w:after="0"/>
        <w:ind w:left="4070" w:right="1456" w:hanging="744"/>
        <w:jc w:val="both"/>
        <w:rPr>
          <w:b w:val="0"/>
          <w:sz w:val="24"/>
        </w:rPr>
      </w:pPr>
      <w:r>
        <w:rPr/>
        <w:pict>
          <v:group style="position:absolute;margin-left:221.759995pt;margin-top:30.252518pt;width:23.05pt;height:10.1pt;mso-position-horizontal-relative:page;mso-position-vertical-relative:paragraph;z-index:56;mso-wrap-distance-left:0;mso-wrap-distance-right:0" coordorigin="4435,605" coordsize="461,202">
            <v:shape style="position:absolute;left:4723;top:648;width:173;height:58" type="#_x0000_t75" stroked="false">
              <v:imagedata r:id="rId31" o:title=""/>
            </v:shape>
            <v:shape style="position:absolute;left:4435;top:605;width:231;height:202" type="#_x0000_t75" stroked="false">
              <v:imagedata r:id="rId32" o:title=""/>
            </v:shape>
            <w10:wrap type="topAndBottom"/>
          </v:group>
        </w:pict>
      </w:r>
      <w:r>
        <w:rPr/>
        <w:drawing>
          <wp:anchor distT="0" distB="0" distL="0" distR="0" allowOverlap="1" layoutInCell="1" locked="0" behindDoc="0" simplePos="0" relativeHeight="46">
            <wp:simplePos x="0" y="0"/>
            <wp:positionH relativeFrom="page">
              <wp:posOffset>3172967</wp:posOffset>
            </wp:positionH>
            <wp:positionV relativeFrom="paragraph">
              <wp:posOffset>347630</wp:posOffset>
            </wp:positionV>
            <wp:extent cx="265175" cy="182879"/>
            <wp:effectExtent l="0" t="0" r="0" b="0"/>
            <wp:wrapTopAndBottom/>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33" cstate="print"/>
                    <a:stretch>
                      <a:fillRect/>
                    </a:stretch>
                  </pic:blipFill>
                  <pic:spPr>
                    <a:xfrm>
                      <a:off x="0" y="0"/>
                      <a:ext cx="265175" cy="182879"/>
                    </a:xfrm>
                    <a:prstGeom prst="rect">
                      <a:avLst/>
                    </a:prstGeom>
                  </pic:spPr>
                </pic:pic>
              </a:graphicData>
            </a:graphic>
          </wp:anchor>
        </w:drawing>
      </w:r>
      <w:r>
        <w:rPr/>
        <w:drawing>
          <wp:anchor distT="0" distB="0" distL="0" distR="0" allowOverlap="1" layoutInCell="1" locked="0" behindDoc="0" simplePos="0" relativeHeight="47">
            <wp:simplePos x="0" y="0"/>
            <wp:positionH relativeFrom="page">
              <wp:posOffset>3502152</wp:posOffset>
            </wp:positionH>
            <wp:positionV relativeFrom="paragraph">
              <wp:posOffset>411638</wp:posOffset>
            </wp:positionV>
            <wp:extent cx="82296" cy="64008"/>
            <wp:effectExtent l="0" t="0" r="0" b="0"/>
            <wp:wrapTopAndBottom/>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34" cstate="print"/>
                    <a:stretch>
                      <a:fillRect/>
                    </a:stretch>
                  </pic:blipFill>
                  <pic:spPr>
                    <a:xfrm>
                      <a:off x="0" y="0"/>
                      <a:ext cx="82296" cy="64008"/>
                    </a:xfrm>
                    <a:prstGeom prst="rect">
                      <a:avLst/>
                    </a:prstGeom>
                  </pic:spPr>
                </pic:pic>
              </a:graphicData>
            </a:graphic>
          </wp:anchor>
        </w:drawing>
      </w:r>
      <w:r>
        <w:rPr/>
        <w:drawing>
          <wp:anchor distT="0" distB="0" distL="0" distR="0" allowOverlap="1" layoutInCell="1" locked="0" behindDoc="0" simplePos="0" relativeHeight="48">
            <wp:simplePos x="0" y="0"/>
            <wp:positionH relativeFrom="page">
              <wp:posOffset>3630167</wp:posOffset>
            </wp:positionH>
            <wp:positionV relativeFrom="paragraph">
              <wp:posOffset>347630</wp:posOffset>
            </wp:positionV>
            <wp:extent cx="338327" cy="173736"/>
            <wp:effectExtent l="0" t="0" r="0" b="0"/>
            <wp:wrapTopAndBottom/>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35" cstate="print"/>
                    <a:stretch>
                      <a:fillRect/>
                    </a:stretch>
                  </pic:blipFill>
                  <pic:spPr>
                    <a:xfrm>
                      <a:off x="0" y="0"/>
                      <a:ext cx="338327" cy="173736"/>
                    </a:xfrm>
                    <a:prstGeom prst="rect">
                      <a:avLst/>
                    </a:prstGeom>
                  </pic:spPr>
                </pic:pic>
              </a:graphicData>
            </a:graphic>
          </wp:anchor>
        </w:drawing>
      </w:r>
      <w:r>
        <w:rPr/>
        <w:drawing>
          <wp:anchor distT="0" distB="0" distL="0" distR="0" allowOverlap="1" layoutInCell="1" locked="0" behindDoc="0" simplePos="0" relativeHeight="49">
            <wp:simplePos x="0" y="0"/>
            <wp:positionH relativeFrom="page">
              <wp:posOffset>4014215</wp:posOffset>
            </wp:positionH>
            <wp:positionV relativeFrom="paragraph">
              <wp:posOffset>347630</wp:posOffset>
            </wp:positionV>
            <wp:extent cx="283463" cy="182879"/>
            <wp:effectExtent l="0" t="0" r="0" b="0"/>
            <wp:wrapTopAndBottom/>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36" cstate="print"/>
                    <a:stretch>
                      <a:fillRect/>
                    </a:stretch>
                  </pic:blipFill>
                  <pic:spPr>
                    <a:xfrm>
                      <a:off x="0" y="0"/>
                      <a:ext cx="283463" cy="182879"/>
                    </a:xfrm>
                    <a:prstGeom prst="rect">
                      <a:avLst/>
                    </a:prstGeom>
                  </pic:spPr>
                </pic:pic>
              </a:graphicData>
            </a:graphic>
          </wp:anchor>
        </w:drawing>
      </w:r>
      <w:r>
        <w:rPr/>
        <w:drawing>
          <wp:anchor distT="0" distB="0" distL="0" distR="0" allowOverlap="1" layoutInCell="1" locked="0" behindDoc="0" simplePos="0" relativeHeight="50">
            <wp:simplePos x="0" y="0"/>
            <wp:positionH relativeFrom="page">
              <wp:posOffset>4352544</wp:posOffset>
            </wp:positionH>
            <wp:positionV relativeFrom="paragraph">
              <wp:posOffset>347630</wp:posOffset>
            </wp:positionV>
            <wp:extent cx="475488" cy="173736"/>
            <wp:effectExtent l="0" t="0" r="0" b="0"/>
            <wp:wrapTopAndBottom/>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37" cstate="print"/>
                    <a:stretch>
                      <a:fillRect/>
                    </a:stretch>
                  </pic:blipFill>
                  <pic:spPr>
                    <a:xfrm>
                      <a:off x="0" y="0"/>
                      <a:ext cx="475488" cy="173736"/>
                    </a:xfrm>
                    <a:prstGeom prst="rect">
                      <a:avLst/>
                    </a:prstGeom>
                  </pic:spPr>
                </pic:pic>
              </a:graphicData>
            </a:graphic>
          </wp:anchor>
        </w:drawing>
      </w:r>
      <w:r>
        <w:rPr/>
        <w:drawing>
          <wp:anchor distT="0" distB="0" distL="0" distR="0" allowOverlap="1" layoutInCell="1" locked="0" behindDoc="0" simplePos="0" relativeHeight="51">
            <wp:simplePos x="0" y="0"/>
            <wp:positionH relativeFrom="page">
              <wp:posOffset>4901184</wp:posOffset>
            </wp:positionH>
            <wp:positionV relativeFrom="paragraph">
              <wp:posOffset>347630</wp:posOffset>
            </wp:positionV>
            <wp:extent cx="274319" cy="182879"/>
            <wp:effectExtent l="0" t="0" r="0" b="0"/>
            <wp:wrapTopAndBottom/>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38" cstate="print"/>
                    <a:stretch>
                      <a:fillRect/>
                    </a:stretch>
                  </pic:blipFill>
                  <pic:spPr>
                    <a:xfrm>
                      <a:off x="0" y="0"/>
                      <a:ext cx="274319" cy="182879"/>
                    </a:xfrm>
                    <a:prstGeom prst="rect">
                      <a:avLst/>
                    </a:prstGeom>
                  </pic:spPr>
                </pic:pic>
              </a:graphicData>
            </a:graphic>
          </wp:anchor>
        </w:drawing>
      </w:r>
      <w:r>
        <w:rPr/>
        <w:drawing>
          <wp:anchor distT="0" distB="0" distL="0" distR="0" allowOverlap="1" layoutInCell="1" locked="0" behindDoc="0" simplePos="0" relativeHeight="52">
            <wp:simplePos x="0" y="0"/>
            <wp:positionH relativeFrom="page">
              <wp:posOffset>5239511</wp:posOffset>
            </wp:positionH>
            <wp:positionV relativeFrom="paragraph">
              <wp:posOffset>347630</wp:posOffset>
            </wp:positionV>
            <wp:extent cx="621791" cy="173736"/>
            <wp:effectExtent l="0" t="0" r="0" b="0"/>
            <wp:wrapTopAndBottom/>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39" cstate="print"/>
                    <a:stretch>
                      <a:fillRect/>
                    </a:stretch>
                  </pic:blipFill>
                  <pic:spPr>
                    <a:xfrm>
                      <a:off x="0" y="0"/>
                      <a:ext cx="621791" cy="173736"/>
                    </a:xfrm>
                    <a:prstGeom prst="rect">
                      <a:avLst/>
                    </a:prstGeom>
                  </pic:spPr>
                </pic:pic>
              </a:graphicData>
            </a:graphic>
          </wp:anchor>
        </w:drawing>
      </w:r>
      <w:r>
        <w:rPr>
          <w:b w:val="0"/>
          <w:sz w:val="24"/>
        </w:rPr>
        <w:t>Rumusan penyesuaian nilai kontrak ditetapkan sebagai berikut:</w:t>
      </w:r>
    </w:p>
    <w:p>
      <w:pPr>
        <w:pStyle w:val="BodyText"/>
        <w:spacing w:before="9"/>
        <w:rPr>
          <w:b w:val="0"/>
          <w:sz w:val="21"/>
        </w:rPr>
      </w:pPr>
    </w:p>
    <w:p>
      <w:pPr>
        <w:pStyle w:val="BodyText"/>
        <w:spacing w:line="232" w:lineRule="auto"/>
        <w:ind w:left="4778" w:right="1452" w:hanging="732"/>
        <w:jc w:val="both"/>
        <w:rPr>
          <w:b w:val="0"/>
        </w:rPr>
      </w:pPr>
      <w:r>
        <w:rPr>
          <w:b w:val="0"/>
          <w:position w:val="1"/>
        </w:rPr>
        <w:t>P</w:t>
      </w:r>
      <w:r>
        <w:rPr>
          <w:b w:val="0"/>
          <w:position w:val="1"/>
          <w:vertAlign w:val="subscript"/>
        </w:rPr>
        <w:t>n</w:t>
      </w:r>
      <w:r>
        <w:rPr>
          <w:b w:val="0"/>
          <w:position w:val="1"/>
          <w:vertAlign w:val="baseline"/>
        </w:rPr>
        <w:t> = Nilai Kontrak setelah dilakukan penyesuaian Harga </w:t>
      </w:r>
      <w:r>
        <w:rPr>
          <w:b w:val="0"/>
          <w:vertAlign w:val="baseline"/>
        </w:rPr>
        <w:t>Satuan;</w:t>
      </w:r>
    </w:p>
    <w:p>
      <w:pPr>
        <w:pStyle w:val="BodyText"/>
        <w:spacing w:line="237" w:lineRule="auto" w:before="1"/>
        <w:ind w:left="4778" w:right="1451" w:hanging="732"/>
        <w:jc w:val="both"/>
        <w:rPr>
          <w:b w:val="0"/>
        </w:rPr>
      </w:pPr>
      <w:r>
        <w:rPr>
          <w:b w:val="0"/>
          <w:position w:val="1"/>
        </w:rPr>
        <w:t>H</w:t>
      </w:r>
      <w:r>
        <w:rPr>
          <w:b w:val="0"/>
          <w:position w:val="1"/>
          <w:vertAlign w:val="subscript"/>
        </w:rPr>
        <w:t>n</w:t>
      </w:r>
      <w:r>
        <w:rPr>
          <w:b w:val="0"/>
          <w:position w:val="1"/>
          <w:vertAlign w:val="baseline"/>
        </w:rPr>
        <w:t> = Harga Satuan baru setiap jenis komponen pekerjaan </w:t>
      </w:r>
      <w:r>
        <w:rPr>
          <w:b w:val="0"/>
          <w:vertAlign w:val="baseline"/>
        </w:rPr>
        <w:t>setelah dilakukan penyesuaian harga menggunakan rumusan penyesuaian Harga Satuan;</w:t>
      </w:r>
    </w:p>
    <w:p>
      <w:pPr>
        <w:pStyle w:val="BodyText"/>
        <w:ind w:left="4778" w:right="1454" w:hanging="732"/>
        <w:jc w:val="both"/>
        <w:rPr>
          <w:b w:val="0"/>
        </w:rPr>
      </w:pPr>
      <w:r>
        <w:rPr>
          <w:b w:val="0"/>
        </w:rPr>
        <w:t>V = Volume setiap jenis komponen pekerjaan yang dilaksanakan.</w:t>
      </w:r>
    </w:p>
    <w:p>
      <w:pPr>
        <w:pStyle w:val="BodyText"/>
        <w:spacing w:before="7"/>
        <w:rPr>
          <w:b w:val="0"/>
          <w:sz w:val="23"/>
        </w:rPr>
      </w:pPr>
    </w:p>
    <w:p>
      <w:pPr>
        <w:pStyle w:val="ListParagraph"/>
        <w:numPr>
          <w:ilvl w:val="1"/>
          <w:numId w:val="142"/>
        </w:numPr>
        <w:tabs>
          <w:tab w:pos="4047" w:val="left" w:leader="none"/>
        </w:tabs>
        <w:spacing w:line="240" w:lineRule="auto" w:before="1" w:after="0"/>
        <w:ind w:left="4070" w:right="1453" w:hanging="744"/>
        <w:jc w:val="both"/>
        <w:rPr>
          <w:b w:val="0"/>
          <w:sz w:val="24"/>
        </w:rPr>
      </w:pPr>
      <w:r>
        <w:rPr>
          <w:b w:val="0"/>
          <w:sz w:val="24"/>
        </w:rPr>
        <w:t>Hasil perhitungan Penyesuaian Harga dituangkan dalam Adendum Kontrak setelah dilakukan audit sesuai dengan ketentuan</w:t>
      </w:r>
      <w:r>
        <w:rPr>
          <w:b w:val="0"/>
          <w:spacing w:val="-2"/>
          <w:sz w:val="24"/>
        </w:rPr>
        <w:t> </w:t>
      </w:r>
      <w:r>
        <w:rPr>
          <w:b w:val="0"/>
          <w:sz w:val="24"/>
        </w:rPr>
        <w:t>perundang-undangan.</w:t>
      </w:r>
    </w:p>
    <w:p>
      <w:pPr>
        <w:spacing w:after="0" w:line="240" w:lineRule="auto"/>
        <w:jc w:val="both"/>
        <w:rPr>
          <w:sz w:val="24"/>
        </w:rPr>
        <w:sectPr>
          <w:pgSz w:w="12240" w:h="18720"/>
          <w:pgMar w:header="689" w:footer="1336" w:top="1600" w:bottom="1520" w:left="360" w:right="260"/>
        </w:sectPr>
      </w:pPr>
    </w:p>
    <w:p>
      <w:pPr>
        <w:pStyle w:val="BodyText"/>
        <w:spacing w:before="5"/>
        <w:rPr>
          <w:b w:val="0"/>
          <w:sz w:val="11"/>
        </w:rPr>
      </w:pPr>
    </w:p>
    <w:p>
      <w:pPr>
        <w:pStyle w:val="ListParagraph"/>
        <w:numPr>
          <w:ilvl w:val="0"/>
          <w:numId w:val="143"/>
        </w:numPr>
        <w:tabs>
          <w:tab w:pos="1487" w:val="left" w:leader="none"/>
          <w:tab w:pos="1488" w:val="left" w:leader="none"/>
        </w:tabs>
        <w:spacing w:line="240" w:lineRule="auto" w:before="94" w:after="0"/>
        <w:ind w:left="1488" w:right="0" w:hanging="430"/>
        <w:jc w:val="left"/>
        <w:rPr>
          <w:b w:val="0"/>
          <w:sz w:val="24"/>
        </w:rPr>
      </w:pPr>
      <w:r>
        <w:rPr>
          <w:b w:val="0"/>
          <w:sz w:val="24"/>
        </w:rPr>
        <w:t>PENGAWASAN</w:t>
      </w:r>
      <w:r>
        <w:rPr>
          <w:b w:val="0"/>
          <w:spacing w:val="-1"/>
          <w:sz w:val="24"/>
        </w:rPr>
        <w:t> </w:t>
      </w:r>
      <w:r>
        <w:rPr>
          <w:b w:val="0"/>
          <w:sz w:val="24"/>
        </w:rPr>
        <w:t>MUTU</w:t>
      </w:r>
    </w:p>
    <w:p>
      <w:pPr>
        <w:pStyle w:val="BodyText"/>
        <w:spacing w:before="10"/>
        <w:rPr>
          <w:b w:val="0"/>
          <w:sz w:val="15"/>
        </w:rPr>
      </w:pPr>
    </w:p>
    <w:p>
      <w:pPr>
        <w:spacing w:after="0"/>
        <w:rPr>
          <w:sz w:val="15"/>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Pengawasan dan </w:t>
      </w:r>
      <w:r>
        <w:rPr>
          <w:b w:val="0"/>
          <w:w w:val="95"/>
          <w:sz w:val="24"/>
        </w:rPr>
        <w:t>Pemeriksaan</w:t>
      </w:r>
    </w:p>
    <w:p>
      <w:pPr>
        <w:pStyle w:val="BodyText"/>
        <w:spacing w:before="82"/>
        <w:ind w:left="566" w:right="1451" w:hanging="12"/>
        <w:jc w:val="both"/>
        <w:rPr>
          <w:b w:val="0"/>
        </w:rPr>
      </w:pPr>
      <w:r>
        <w:rPr/>
        <w:br w:type="column"/>
      </w:r>
      <w:r>
        <w:rPr>
          <w:b w:val="0"/>
        </w:rPr>
        <w:t>Pejabat Penandatangan Kontrak berwenang melakukan pengawasan dan pemeriksaan terhadap pelaksanaan pekerjaan yang dilaksanakan oleh Penyedia. Apabila diperlukan, Pejabat Penandatangan Kontrak dapat memerintahkan kepada pihak lain untuk melakukan pengawasan dan pemeriksaan atas semua pelaksanaan pekerjaan yang dilaksanakan oleh</w:t>
      </w:r>
      <w:r>
        <w:rPr>
          <w:b w:val="0"/>
          <w:spacing w:val="-9"/>
        </w:rPr>
        <w:t> </w:t>
      </w:r>
      <w:r>
        <w:rPr>
          <w:b w:val="0"/>
        </w:rPr>
        <w:t>Penyedia.</w:t>
      </w:r>
    </w:p>
    <w:p>
      <w:pPr>
        <w:spacing w:after="0"/>
        <w:jc w:val="both"/>
        <w:sectPr>
          <w:type w:val="continuous"/>
          <w:pgSz w:w="12240" w:h="18720"/>
          <w:pgMar w:top="620" w:bottom="620" w:left="360" w:right="260"/>
          <w:cols w:num="2" w:equalWidth="0">
            <w:col w:w="2732" w:space="40"/>
            <w:col w:w="8848"/>
          </w:cols>
        </w:sectPr>
      </w:pPr>
    </w:p>
    <w:p>
      <w:pPr>
        <w:pStyle w:val="BodyText"/>
        <w:spacing w:before="2"/>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53" w:lineRule="exact" w:before="85" w:after="0"/>
        <w:ind w:left="1488" w:right="0" w:hanging="428"/>
        <w:jc w:val="left"/>
        <w:rPr>
          <w:b w:val="0"/>
          <w:sz w:val="24"/>
        </w:rPr>
      </w:pPr>
      <w:r>
        <w:rPr>
          <w:b w:val="0"/>
          <w:sz w:val="24"/>
        </w:rPr>
        <w:t>Penilaian</w:t>
      </w:r>
    </w:p>
    <w:p>
      <w:pPr>
        <w:pStyle w:val="BodyText"/>
        <w:ind w:left="1487" w:right="-17"/>
        <w:rPr>
          <w:b w:val="0"/>
        </w:rPr>
      </w:pPr>
      <w:r>
        <w:rPr>
          <w:b w:val="0"/>
        </w:rPr>
        <w:t>Pekerjaan Sementara oleh Pejabat Penandatangan Kontrak</w:t>
      </w:r>
    </w:p>
    <w:p>
      <w:pPr>
        <w:pStyle w:val="ListParagraph"/>
        <w:numPr>
          <w:ilvl w:val="1"/>
          <w:numId w:val="144"/>
        </w:numPr>
        <w:tabs>
          <w:tab w:pos="1002" w:val="left" w:leader="none"/>
        </w:tabs>
        <w:spacing w:line="240" w:lineRule="auto" w:before="82" w:after="0"/>
        <w:ind w:left="1001" w:right="1453" w:hanging="720"/>
        <w:jc w:val="both"/>
        <w:rPr>
          <w:b w:val="0"/>
          <w:sz w:val="24"/>
        </w:rPr>
      </w:pPr>
      <w:r>
        <w:rPr>
          <w:b w:val="0"/>
          <w:w w:val="99"/>
          <w:sz w:val="24"/>
        </w:rPr>
        <w:br w:type="column"/>
      </w:r>
      <w:r>
        <w:rPr>
          <w:b w:val="0"/>
          <w:sz w:val="24"/>
        </w:rPr>
        <w:t>Pejabat Penandatangan Kontrak dalam masa pelaksanaan pekerjaan melakukan penilaian atas hasil pekerjaan yang dilakukan oleh</w:t>
      </w:r>
      <w:r>
        <w:rPr>
          <w:b w:val="0"/>
          <w:spacing w:val="-3"/>
          <w:sz w:val="24"/>
        </w:rPr>
        <w:t> </w:t>
      </w:r>
      <w:r>
        <w:rPr>
          <w:b w:val="0"/>
          <w:sz w:val="24"/>
        </w:rPr>
        <w:t>Penyedia.</w:t>
      </w:r>
    </w:p>
    <w:p>
      <w:pPr>
        <w:pStyle w:val="BodyText"/>
        <w:rPr>
          <w:b w:val="0"/>
        </w:rPr>
      </w:pPr>
    </w:p>
    <w:p>
      <w:pPr>
        <w:pStyle w:val="ListParagraph"/>
        <w:numPr>
          <w:ilvl w:val="1"/>
          <w:numId w:val="144"/>
        </w:numPr>
        <w:tabs>
          <w:tab w:pos="1002" w:val="left" w:leader="none"/>
        </w:tabs>
        <w:spacing w:line="240" w:lineRule="auto" w:before="0" w:after="0"/>
        <w:ind w:left="1001" w:right="1453" w:hanging="720"/>
        <w:jc w:val="both"/>
        <w:rPr>
          <w:b w:val="0"/>
          <w:sz w:val="24"/>
        </w:rPr>
      </w:pPr>
      <w:r>
        <w:rPr>
          <w:b w:val="0"/>
          <w:sz w:val="24"/>
        </w:rPr>
        <w:t>Penilaian atas hasil pekerjaan dilakukan terhadap mutu dan kemajuan</w:t>
      </w:r>
      <w:r>
        <w:rPr>
          <w:b w:val="0"/>
          <w:spacing w:val="-2"/>
          <w:sz w:val="24"/>
        </w:rPr>
        <w:t> </w:t>
      </w:r>
      <w:r>
        <w:rPr>
          <w:b w:val="0"/>
          <w:sz w:val="24"/>
        </w:rPr>
        <w:t>pekerjaan.</w:t>
      </w:r>
    </w:p>
    <w:p>
      <w:pPr>
        <w:spacing w:after="0" w:line="240" w:lineRule="auto"/>
        <w:jc w:val="both"/>
        <w:rPr>
          <w:sz w:val="24"/>
        </w:rPr>
        <w:sectPr>
          <w:type w:val="continuous"/>
          <w:pgSz w:w="12240" w:h="18720"/>
          <w:pgMar w:top="620" w:bottom="620" w:left="360" w:right="260"/>
          <w:cols w:num="2" w:equalWidth="0">
            <w:col w:w="3006" w:space="40"/>
            <w:col w:w="8574"/>
          </w:cols>
        </w:sectPr>
      </w:pPr>
    </w:p>
    <w:p>
      <w:pPr>
        <w:pStyle w:val="BodyText"/>
        <w:spacing w:before="1"/>
        <w:rPr>
          <w:b w:val="0"/>
          <w:sz w:val="16"/>
        </w:rPr>
      </w:pPr>
    </w:p>
    <w:p>
      <w:pPr>
        <w:pStyle w:val="ListParagraph"/>
        <w:numPr>
          <w:ilvl w:val="0"/>
          <w:numId w:val="99"/>
        </w:numPr>
        <w:tabs>
          <w:tab w:pos="1488" w:val="left" w:leader="none"/>
          <w:tab w:pos="3326" w:val="left" w:leader="none"/>
        </w:tabs>
        <w:spacing w:line="240" w:lineRule="auto" w:before="84" w:after="0"/>
        <w:ind w:left="3326" w:right="1451" w:hanging="2266"/>
        <w:jc w:val="both"/>
        <w:rPr>
          <w:b w:val="0"/>
          <w:sz w:val="24"/>
        </w:rPr>
      </w:pPr>
      <w:r>
        <w:rPr>
          <w:b w:val="0"/>
          <w:sz w:val="24"/>
        </w:rPr>
        <w:t>Cacat</w:t>
      </w:r>
      <w:r>
        <w:rPr>
          <w:b w:val="0"/>
          <w:spacing w:val="-2"/>
          <w:sz w:val="24"/>
        </w:rPr>
        <w:t> </w:t>
      </w:r>
      <w:r>
        <w:rPr>
          <w:b w:val="0"/>
          <w:sz w:val="24"/>
        </w:rPr>
        <w:t>Mutu</w:t>
      </w:r>
      <w:r>
        <w:rPr>
          <w:rFonts w:ascii="Times New Roman"/>
          <w:sz w:val="24"/>
        </w:rPr>
        <w:tab/>
      </w:r>
      <w:r>
        <w:rPr>
          <w:b w:val="0"/>
          <w:sz w:val="24"/>
        </w:rPr>
        <w:t>Pejabat Penandatangan Kontrak atau unsur pengawas (apabila ada) memeriksa setiap hasil pekerjaan dan memberitahukan Penyedia secara tertulis atas setiap Cacat Mutu yang ditemukan. Pejabat Penandatangan Kontrak atau unsur pengawas memerintahkan Penyedia untuk menemukan dan mengungkapkan Cacat Mutu, serta menguji hasil pekerjaan yang dianggap oleh Pejabat Penandatangan Kontrak atau unsur pengawas (apabila ada) mengandung Cacat Mutu. Penyedia bertanggung jawab atas perbaikan Cacat Mutu selama Masa Kontrak dan Masa</w:t>
      </w:r>
      <w:r>
        <w:rPr>
          <w:b w:val="0"/>
          <w:spacing w:val="-3"/>
          <w:sz w:val="24"/>
        </w:rPr>
        <w:t> </w:t>
      </w:r>
      <w:r>
        <w:rPr>
          <w:b w:val="0"/>
          <w:sz w:val="24"/>
        </w:rPr>
        <w:t>Garansi.</w:t>
      </w:r>
    </w:p>
    <w:p>
      <w:pPr>
        <w:pStyle w:val="BodyText"/>
        <w:spacing w:before="1"/>
        <w:rPr>
          <w:b w:val="0"/>
        </w:rPr>
      </w:pPr>
    </w:p>
    <w:p>
      <w:pPr>
        <w:pStyle w:val="ListParagraph"/>
        <w:numPr>
          <w:ilvl w:val="0"/>
          <w:numId w:val="99"/>
        </w:numPr>
        <w:tabs>
          <w:tab w:pos="1488" w:val="left" w:leader="none"/>
          <w:tab w:pos="3326" w:val="left" w:leader="none"/>
        </w:tabs>
        <w:spacing w:line="240" w:lineRule="auto" w:before="0" w:after="0"/>
        <w:ind w:left="3326" w:right="1451" w:hanging="2266"/>
        <w:jc w:val="both"/>
        <w:rPr>
          <w:b w:val="0"/>
          <w:sz w:val="24"/>
        </w:rPr>
      </w:pPr>
      <w:r>
        <w:rPr>
          <w:b w:val="0"/>
          <w:sz w:val="24"/>
        </w:rPr>
        <w:t>Pengujian</w:t>
      </w:r>
      <w:r>
        <w:rPr>
          <w:rFonts w:ascii="Times New Roman"/>
          <w:sz w:val="24"/>
        </w:rPr>
        <w:tab/>
      </w:r>
      <w:r>
        <w:rPr>
          <w:b w:val="0"/>
          <w:sz w:val="24"/>
        </w:rPr>
        <w:t>Pejabat Penandatangan Kontrak atau unsur pengawas (apabila ada) memerintahkan Penyedia untuk melakukan pengujian Cacat Mutu yang tidak tercantum dalam spesifikasi teknis dan gambar, dan apabila hasil uji coba menunjukkan adanya Cacat Mutu maka Penyedia berkewajiban untuk menanggung biaya pengujian tersebut. Jika tidak ditemukan adanya Cacat Mutu maka uji coba</w:t>
      </w:r>
      <w:r>
        <w:rPr>
          <w:b w:val="0"/>
          <w:spacing w:val="27"/>
          <w:sz w:val="24"/>
        </w:rPr>
        <w:t> </w:t>
      </w:r>
      <w:r>
        <w:rPr>
          <w:b w:val="0"/>
          <w:sz w:val="24"/>
        </w:rPr>
        <w:t>tersebut dianggap sebagai Peristiwa</w:t>
      </w:r>
      <w:r>
        <w:rPr>
          <w:b w:val="0"/>
          <w:spacing w:val="-4"/>
          <w:sz w:val="24"/>
        </w:rPr>
        <w:t> </w:t>
      </w:r>
      <w:r>
        <w:rPr>
          <w:b w:val="0"/>
          <w:sz w:val="24"/>
        </w:rPr>
        <w:t>Kompensasi.</w:t>
      </w:r>
    </w:p>
    <w:p>
      <w:pPr>
        <w:pStyle w:val="BodyText"/>
        <w:spacing w:before="1"/>
        <w:rPr>
          <w:b w:val="0"/>
          <w:sz w:val="16"/>
        </w:rPr>
      </w:pPr>
    </w:p>
    <w:p>
      <w:pPr>
        <w:spacing w:after="0"/>
        <w:rPr>
          <w:sz w:val="16"/>
        </w:rPr>
        <w:sectPr>
          <w:type w:val="continuous"/>
          <w:pgSz w:w="12240" w:h="18720"/>
          <w:pgMar w:top="620" w:bottom="6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Perbaikan </w:t>
      </w:r>
      <w:r>
        <w:rPr>
          <w:b w:val="0"/>
          <w:spacing w:val="-4"/>
          <w:sz w:val="24"/>
        </w:rPr>
        <w:t>Cacat </w:t>
      </w:r>
      <w:r>
        <w:rPr>
          <w:b w:val="0"/>
          <w:sz w:val="24"/>
        </w:rPr>
        <w:t>Mutu</w:t>
      </w:r>
    </w:p>
    <w:p>
      <w:pPr>
        <w:pStyle w:val="ListParagraph"/>
        <w:numPr>
          <w:ilvl w:val="1"/>
          <w:numId w:val="145"/>
        </w:numPr>
        <w:tabs>
          <w:tab w:pos="927" w:val="left" w:leader="none"/>
        </w:tabs>
        <w:spacing w:line="240" w:lineRule="auto" w:before="82" w:after="0"/>
        <w:ind w:left="926" w:right="1451" w:hanging="720"/>
        <w:jc w:val="both"/>
        <w:rPr>
          <w:b w:val="0"/>
          <w:sz w:val="24"/>
        </w:rPr>
      </w:pPr>
      <w:r>
        <w:rPr>
          <w:b w:val="0"/>
          <w:w w:val="99"/>
          <w:sz w:val="24"/>
        </w:rPr>
        <w:br w:type="column"/>
      </w:r>
      <w:r>
        <w:rPr>
          <w:b w:val="0"/>
          <w:sz w:val="24"/>
        </w:rPr>
        <w:t>Pejabat Penandatangan Kontrak atau unsur pengawas (apabila ada) menyampaikan pemberitahuan Cacat Mutu kepada Penyedia segera setelah ditemukan Cacat Mutu tersebut. Penyedia bertanggung jawab atas Cacat Mutu selama Masa Kontrak dan Masa</w:t>
      </w:r>
      <w:r>
        <w:rPr>
          <w:b w:val="0"/>
          <w:spacing w:val="-3"/>
          <w:sz w:val="24"/>
        </w:rPr>
        <w:t> </w:t>
      </w:r>
      <w:r>
        <w:rPr>
          <w:b w:val="0"/>
          <w:sz w:val="24"/>
        </w:rPr>
        <w:t>Garansi.</w:t>
      </w:r>
    </w:p>
    <w:p>
      <w:pPr>
        <w:pStyle w:val="BodyText"/>
        <w:spacing w:before="9"/>
        <w:rPr>
          <w:b w:val="0"/>
          <w:sz w:val="23"/>
        </w:rPr>
      </w:pPr>
    </w:p>
    <w:p>
      <w:pPr>
        <w:pStyle w:val="ListParagraph"/>
        <w:numPr>
          <w:ilvl w:val="1"/>
          <w:numId w:val="145"/>
        </w:numPr>
        <w:tabs>
          <w:tab w:pos="927" w:val="left" w:leader="none"/>
        </w:tabs>
        <w:spacing w:line="240" w:lineRule="auto" w:before="1" w:after="0"/>
        <w:ind w:left="926" w:right="1452" w:hanging="720"/>
        <w:jc w:val="both"/>
        <w:rPr>
          <w:b w:val="0"/>
          <w:sz w:val="24"/>
        </w:rPr>
      </w:pPr>
      <w:r>
        <w:rPr>
          <w:b w:val="0"/>
          <w:sz w:val="24"/>
        </w:rPr>
        <w:t>Terhadap pemberitahuan Cacat Mutu tersebut, Penyedia berkewajiban untuk memperbaiki Cacat Mutu dalam jangka waktu yang ditetapkan dalam</w:t>
      </w:r>
      <w:r>
        <w:rPr>
          <w:b w:val="0"/>
          <w:spacing w:val="-6"/>
          <w:sz w:val="24"/>
        </w:rPr>
        <w:t> </w:t>
      </w:r>
      <w:r>
        <w:rPr>
          <w:b w:val="0"/>
          <w:sz w:val="24"/>
        </w:rPr>
        <w:t>pemberitahuan.</w:t>
      </w:r>
    </w:p>
    <w:p>
      <w:pPr>
        <w:pStyle w:val="BodyText"/>
        <w:spacing w:before="9"/>
        <w:rPr>
          <w:b w:val="0"/>
          <w:sz w:val="23"/>
        </w:rPr>
      </w:pPr>
    </w:p>
    <w:p>
      <w:pPr>
        <w:pStyle w:val="ListParagraph"/>
        <w:numPr>
          <w:ilvl w:val="1"/>
          <w:numId w:val="145"/>
        </w:numPr>
        <w:tabs>
          <w:tab w:pos="927" w:val="left" w:leader="none"/>
        </w:tabs>
        <w:spacing w:line="240" w:lineRule="auto" w:before="1" w:after="0"/>
        <w:ind w:left="926" w:right="1454" w:hanging="720"/>
        <w:jc w:val="both"/>
        <w:rPr>
          <w:b w:val="0"/>
          <w:sz w:val="24"/>
        </w:rPr>
      </w:pPr>
      <w:r>
        <w:rPr>
          <w:b w:val="0"/>
          <w:sz w:val="24"/>
        </w:rPr>
        <w:t>Jika Penyedia tidak memperbaiki Cacat Mutu dalam jangka waktu yang ditentukan maka:</w:t>
      </w:r>
    </w:p>
    <w:p>
      <w:pPr>
        <w:pStyle w:val="ListParagraph"/>
        <w:numPr>
          <w:ilvl w:val="2"/>
          <w:numId w:val="145"/>
        </w:numPr>
        <w:tabs>
          <w:tab w:pos="1374" w:val="left" w:leader="none"/>
        </w:tabs>
        <w:spacing w:line="240" w:lineRule="auto" w:before="0" w:after="0"/>
        <w:ind w:left="1373" w:right="1454" w:hanging="423"/>
        <w:jc w:val="both"/>
        <w:rPr>
          <w:b w:val="0"/>
          <w:sz w:val="24"/>
        </w:rPr>
      </w:pPr>
      <w:r>
        <w:rPr>
          <w:b w:val="0"/>
          <w:sz w:val="24"/>
        </w:rPr>
        <w:t>Pejabat Penandatangan Kontrak dapat memutus kontrak secara sepihak dan Penyedia dikenakan sanksi sebagaimana pada klausul 37.2;</w:t>
      </w:r>
      <w:r>
        <w:rPr>
          <w:b w:val="0"/>
          <w:spacing w:val="-3"/>
          <w:sz w:val="24"/>
        </w:rPr>
        <w:t> </w:t>
      </w:r>
      <w:r>
        <w:rPr>
          <w:b w:val="0"/>
          <w:sz w:val="24"/>
        </w:rPr>
        <w:t>atau</w:t>
      </w:r>
    </w:p>
    <w:p>
      <w:pPr>
        <w:pStyle w:val="ListParagraph"/>
        <w:numPr>
          <w:ilvl w:val="2"/>
          <w:numId w:val="145"/>
        </w:numPr>
        <w:tabs>
          <w:tab w:pos="1374" w:val="left" w:leader="none"/>
        </w:tabs>
        <w:spacing w:line="240" w:lineRule="auto" w:before="0" w:after="0"/>
        <w:ind w:left="1373" w:right="1451" w:hanging="423"/>
        <w:jc w:val="both"/>
        <w:rPr>
          <w:b w:val="0"/>
          <w:sz w:val="24"/>
        </w:rPr>
      </w:pPr>
      <w:r>
        <w:rPr>
          <w:b w:val="0"/>
          <w:sz w:val="24"/>
        </w:rPr>
        <w:t>Pejabat Penandatangan Kontrak berhak untuk secara langsung atau melalui pihak lain yang ditunjuk oleh Pejabat Penandatangan Kontrak melakukan perbaikan tersebut. Penyedia segera setelah menerima permintaan penggantian biaya/klaim dari Pejabat Penandatangan Kontrak secara tertulis berkewajiban untuk mengganti biaya perbaikan tersebut. Pejabat Penandatangan Kontrak dapat memperoleh penggantian biaya dengan memotong pembayaran atas tagihan Penyedia yang jatuh tempo (apabila ada) atau biaya penggantian</w:t>
      </w:r>
      <w:r>
        <w:rPr>
          <w:b w:val="0"/>
          <w:spacing w:val="15"/>
          <w:sz w:val="24"/>
        </w:rPr>
        <w:t> </w:t>
      </w:r>
      <w:r>
        <w:rPr>
          <w:b w:val="0"/>
          <w:sz w:val="24"/>
        </w:rPr>
        <w:t>akan</w:t>
      </w:r>
    </w:p>
    <w:p>
      <w:pPr>
        <w:spacing w:after="0" w:line="240" w:lineRule="auto"/>
        <w:jc w:val="both"/>
        <w:rPr>
          <w:sz w:val="24"/>
        </w:rPr>
        <w:sectPr>
          <w:type w:val="continuous"/>
          <w:pgSz w:w="12240" w:h="18720"/>
          <w:pgMar w:top="620" w:bottom="620" w:left="360" w:right="260"/>
          <w:cols w:num="2" w:equalWidth="0">
            <w:col w:w="3080" w:space="40"/>
            <w:col w:w="8500"/>
          </w:cols>
        </w:sectPr>
      </w:pPr>
    </w:p>
    <w:p>
      <w:pPr>
        <w:pStyle w:val="BodyText"/>
        <w:spacing w:before="91"/>
        <w:ind w:left="4492" w:right="1260"/>
        <w:rPr>
          <w:b w:val="0"/>
        </w:rPr>
      </w:pPr>
      <w:r>
        <w:rPr>
          <w:b w:val="0"/>
        </w:rPr>
        <w:t>diperhitungkan sebagai hutang Penyedia kepada Pejabat Penandatangan Kontrak yang telah jatuh tempo.</w:t>
      </w:r>
    </w:p>
    <w:p>
      <w:pPr>
        <w:pStyle w:val="BodyText"/>
        <w:spacing w:before="1"/>
        <w:rPr>
          <w:b w:val="0"/>
        </w:rPr>
      </w:pPr>
    </w:p>
    <w:p>
      <w:pPr>
        <w:pStyle w:val="ListParagraph"/>
        <w:numPr>
          <w:ilvl w:val="1"/>
          <w:numId w:val="145"/>
        </w:numPr>
        <w:tabs>
          <w:tab w:pos="4047" w:val="left" w:leader="none"/>
        </w:tabs>
        <w:spacing w:line="240" w:lineRule="auto" w:before="0" w:after="0"/>
        <w:ind w:left="4046" w:right="1452" w:hanging="720"/>
        <w:jc w:val="both"/>
        <w:rPr>
          <w:b w:val="0"/>
          <w:sz w:val="24"/>
        </w:rPr>
      </w:pPr>
      <w:r>
        <w:rPr>
          <w:b w:val="0"/>
          <w:sz w:val="24"/>
        </w:rPr>
        <w:t>Pejabat Penandatangan Kontrak dapat mengenakan Denda Keterlambatan untuk setiap keterlambatan perbaikan Cacat Mutu.</w:t>
      </w:r>
    </w:p>
    <w:p>
      <w:pPr>
        <w:pStyle w:val="BodyText"/>
        <w:spacing w:before="6"/>
        <w:rPr>
          <w:b w:val="0"/>
          <w:sz w:val="35"/>
        </w:rPr>
      </w:pPr>
    </w:p>
    <w:p>
      <w:pPr>
        <w:pStyle w:val="ListParagraph"/>
        <w:numPr>
          <w:ilvl w:val="0"/>
          <w:numId w:val="143"/>
        </w:numPr>
        <w:tabs>
          <w:tab w:pos="1547" w:val="left" w:leader="none"/>
          <w:tab w:pos="1548" w:val="left" w:leader="none"/>
        </w:tabs>
        <w:spacing w:line="240" w:lineRule="auto" w:before="1" w:after="0"/>
        <w:ind w:left="1548" w:right="0" w:hanging="490"/>
        <w:jc w:val="left"/>
        <w:rPr>
          <w:b w:val="0"/>
          <w:sz w:val="24"/>
        </w:rPr>
      </w:pPr>
      <w:r>
        <w:rPr>
          <w:b w:val="0"/>
          <w:sz w:val="24"/>
        </w:rPr>
        <w:t>PENYELESAIAN</w:t>
      </w:r>
      <w:r>
        <w:rPr>
          <w:b w:val="0"/>
          <w:spacing w:val="-1"/>
          <w:sz w:val="24"/>
        </w:rPr>
        <w:t> </w:t>
      </w:r>
      <w:r>
        <w:rPr>
          <w:b w:val="0"/>
          <w:sz w:val="24"/>
        </w:rPr>
        <w:t>PERSELISIHAN</w:t>
      </w:r>
    </w:p>
    <w:p>
      <w:pPr>
        <w:pStyle w:val="BodyText"/>
        <w:spacing w:before="10"/>
        <w:rPr>
          <w:b w:val="0"/>
          <w:sz w:val="23"/>
        </w:rPr>
      </w:pPr>
    </w:p>
    <w:p>
      <w:pPr>
        <w:pStyle w:val="ListParagraph"/>
        <w:numPr>
          <w:ilvl w:val="0"/>
          <w:numId w:val="99"/>
        </w:numPr>
        <w:tabs>
          <w:tab w:pos="1488" w:val="left" w:leader="none"/>
          <w:tab w:pos="3326" w:val="left" w:leader="none"/>
          <w:tab w:pos="4046" w:val="left" w:leader="none"/>
        </w:tabs>
        <w:spacing w:line="251" w:lineRule="exact" w:before="0" w:after="0"/>
        <w:ind w:left="1488" w:right="0" w:hanging="428"/>
        <w:jc w:val="left"/>
        <w:rPr>
          <w:b w:val="0"/>
          <w:sz w:val="24"/>
        </w:rPr>
      </w:pPr>
      <w:r>
        <w:rPr>
          <w:b w:val="0"/>
          <w:sz w:val="24"/>
        </w:rPr>
        <w:t>Itikad</w:t>
      </w:r>
      <w:r>
        <w:rPr>
          <w:b w:val="0"/>
          <w:spacing w:val="-2"/>
          <w:sz w:val="24"/>
        </w:rPr>
        <w:t> </w:t>
      </w:r>
      <w:r>
        <w:rPr>
          <w:b w:val="0"/>
          <w:sz w:val="24"/>
        </w:rPr>
        <w:t>Baik</w:t>
      </w:r>
      <w:r>
        <w:rPr>
          <w:rFonts w:ascii="Times New Roman"/>
          <w:sz w:val="24"/>
        </w:rPr>
        <w:tab/>
      </w:r>
      <w:r>
        <w:rPr>
          <w:b w:val="0"/>
          <w:sz w:val="24"/>
        </w:rPr>
        <w:t>68.1</w:t>
      </w:r>
      <w:r>
        <w:rPr>
          <w:rFonts w:ascii="Times New Roman"/>
          <w:sz w:val="24"/>
        </w:rPr>
        <w:tab/>
      </w:r>
      <w:r>
        <w:rPr>
          <w:b w:val="0"/>
          <w:sz w:val="24"/>
        </w:rPr>
        <w:t>Para</w:t>
      </w:r>
      <w:r>
        <w:rPr>
          <w:b w:val="0"/>
          <w:spacing w:val="42"/>
          <w:sz w:val="24"/>
        </w:rPr>
        <w:t> </w:t>
      </w:r>
      <w:r>
        <w:rPr>
          <w:b w:val="0"/>
          <w:sz w:val="24"/>
        </w:rPr>
        <w:t>pihak</w:t>
      </w:r>
      <w:r>
        <w:rPr>
          <w:b w:val="0"/>
          <w:spacing w:val="42"/>
          <w:sz w:val="24"/>
        </w:rPr>
        <w:t> </w:t>
      </w:r>
      <w:r>
        <w:rPr>
          <w:b w:val="0"/>
          <w:sz w:val="24"/>
        </w:rPr>
        <w:t>bertindak</w:t>
      </w:r>
      <w:r>
        <w:rPr>
          <w:b w:val="0"/>
          <w:spacing w:val="42"/>
          <w:sz w:val="24"/>
        </w:rPr>
        <w:t> </w:t>
      </w:r>
      <w:r>
        <w:rPr>
          <w:b w:val="0"/>
          <w:sz w:val="24"/>
        </w:rPr>
        <w:t>berdasarkan</w:t>
      </w:r>
      <w:r>
        <w:rPr>
          <w:b w:val="0"/>
          <w:spacing w:val="41"/>
          <w:sz w:val="24"/>
        </w:rPr>
        <w:t> </w:t>
      </w:r>
      <w:r>
        <w:rPr>
          <w:b w:val="0"/>
          <w:sz w:val="24"/>
        </w:rPr>
        <w:t>asas</w:t>
      </w:r>
      <w:r>
        <w:rPr>
          <w:b w:val="0"/>
          <w:spacing w:val="41"/>
          <w:sz w:val="24"/>
        </w:rPr>
        <w:t> </w:t>
      </w:r>
      <w:r>
        <w:rPr>
          <w:b w:val="0"/>
          <w:sz w:val="24"/>
        </w:rPr>
        <w:t>saling</w:t>
      </w:r>
      <w:r>
        <w:rPr>
          <w:b w:val="0"/>
          <w:spacing w:val="44"/>
          <w:sz w:val="24"/>
        </w:rPr>
        <w:t> </w:t>
      </w:r>
      <w:r>
        <w:rPr>
          <w:b w:val="0"/>
          <w:sz w:val="24"/>
        </w:rPr>
        <w:t>percaya</w:t>
      </w:r>
      <w:r>
        <w:rPr>
          <w:b w:val="0"/>
          <w:spacing w:val="42"/>
          <w:sz w:val="24"/>
        </w:rPr>
        <w:t> </w:t>
      </w:r>
      <w:r>
        <w:rPr>
          <w:b w:val="0"/>
          <w:sz w:val="24"/>
        </w:rPr>
        <w:t>yang</w:t>
      </w:r>
    </w:p>
    <w:p>
      <w:pPr>
        <w:pStyle w:val="BodyText"/>
        <w:spacing w:line="251" w:lineRule="exact"/>
        <w:ind w:left="4046"/>
        <w:rPr>
          <w:b w:val="0"/>
        </w:rPr>
      </w:pPr>
      <w:r>
        <w:rPr>
          <w:b w:val="0"/>
        </w:rPr>
        <w:t>disesuaikan dengan hak-hak yang terdapat dalam kontrak.</w:t>
      </w:r>
    </w:p>
    <w:p>
      <w:pPr>
        <w:pStyle w:val="BodyText"/>
        <w:spacing w:before="2"/>
        <w:rPr>
          <w:b w:val="0"/>
        </w:rPr>
      </w:pPr>
    </w:p>
    <w:p>
      <w:pPr>
        <w:pStyle w:val="ListParagraph"/>
        <w:numPr>
          <w:ilvl w:val="1"/>
          <w:numId w:val="146"/>
        </w:numPr>
        <w:tabs>
          <w:tab w:pos="4061" w:val="left" w:leader="none"/>
        </w:tabs>
        <w:spacing w:line="240" w:lineRule="auto" w:before="0" w:after="0"/>
        <w:ind w:left="4046" w:right="1456" w:hanging="720"/>
        <w:jc w:val="both"/>
        <w:rPr>
          <w:b w:val="0"/>
          <w:sz w:val="24"/>
        </w:rPr>
      </w:pPr>
      <w:r>
        <w:rPr>
          <w:b w:val="0"/>
          <w:sz w:val="24"/>
        </w:rPr>
        <w:t>Pejabat Penandatangan Kontrak dan Penyedia setuju untuk melaksanakan Kontrak dengan jujur tanpa menonjolkan kepentingan masing-masing</w:t>
      </w:r>
      <w:r>
        <w:rPr>
          <w:b w:val="0"/>
          <w:spacing w:val="-2"/>
          <w:sz w:val="24"/>
        </w:rPr>
        <w:t> </w:t>
      </w:r>
      <w:r>
        <w:rPr>
          <w:b w:val="0"/>
          <w:sz w:val="24"/>
        </w:rPr>
        <w:t>pihak.</w:t>
      </w:r>
    </w:p>
    <w:p>
      <w:pPr>
        <w:pStyle w:val="BodyText"/>
        <w:spacing w:before="10"/>
        <w:rPr>
          <w:b w:val="0"/>
          <w:sz w:val="23"/>
        </w:rPr>
      </w:pPr>
    </w:p>
    <w:p>
      <w:pPr>
        <w:pStyle w:val="ListParagraph"/>
        <w:numPr>
          <w:ilvl w:val="1"/>
          <w:numId w:val="146"/>
        </w:numPr>
        <w:tabs>
          <w:tab w:pos="4047" w:val="left" w:leader="none"/>
        </w:tabs>
        <w:spacing w:line="240" w:lineRule="auto" w:before="0" w:after="0"/>
        <w:ind w:left="4046" w:right="1451" w:hanging="720"/>
        <w:jc w:val="both"/>
        <w:rPr>
          <w:b w:val="0"/>
          <w:sz w:val="24"/>
        </w:rPr>
      </w:pPr>
      <w:r>
        <w:rPr>
          <w:b w:val="0"/>
          <w:sz w:val="24"/>
        </w:rPr>
        <w:t>Apabila selama Kontrak, salah satu pihak merasa dirugikan, maka diupayakan tindakan yang terbaik untuk mengatasi keadaan</w:t>
      </w:r>
      <w:r>
        <w:rPr>
          <w:b w:val="0"/>
          <w:spacing w:val="-2"/>
          <w:sz w:val="24"/>
        </w:rPr>
        <w:t> </w:t>
      </w:r>
      <w:r>
        <w:rPr>
          <w:b w:val="0"/>
          <w:sz w:val="24"/>
        </w:rPr>
        <w:t>tersebut.</w:t>
      </w:r>
    </w:p>
    <w:p>
      <w:pPr>
        <w:pStyle w:val="BodyText"/>
        <w:spacing w:before="10"/>
        <w:rPr>
          <w:b w:val="0"/>
          <w:sz w:val="23"/>
        </w:rPr>
      </w:pPr>
    </w:p>
    <w:p>
      <w:pPr>
        <w:pStyle w:val="ListParagraph"/>
        <w:numPr>
          <w:ilvl w:val="1"/>
          <w:numId w:val="146"/>
        </w:numPr>
        <w:tabs>
          <w:tab w:pos="4047" w:val="left" w:leader="none"/>
        </w:tabs>
        <w:spacing w:line="240" w:lineRule="auto" w:before="0" w:after="0"/>
        <w:ind w:left="4046" w:right="1451" w:hanging="720"/>
        <w:jc w:val="both"/>
        <w:rPr>
          <w:b w:val="0"/>
          <w:sz w:val="24"/>
        </w:rPr>
      </w:pPr>
      <w:r>
        <w:rPr>
          <w:b w:val="0"/>
          <w:sz w:val="24"/>
        </w:rPr>
        <w:t>Pejabat Penandatangan Kontrak dan Penyedia berkewajiban untuk bertindak dengan itikad baik sehubungan dengan hak- hak Pihak lain, dan mengambil semua langkah yang diperlukan untuk memastikan terpenuhinya tujuan</w:t>
      </w:r>
      <w:r>
        <w:rPr>
          <w:b w:val="0"/>
          <w:spacing w:val="-18"/>
          <w:sz w:val="24"/>
        </w:rPr>
        <w:t> </w:t>
      </w:r>
      <w:r>
        <w:rPr>
          <w:b w:val="0"/>
          <w:sz w:val="24"/>
        </w:rPr>
        <w:t>Kontrak.</w:t>
      </w:r>
    </w:p>
    <w:p>
      <w:pPr>
        <w:pStyle w:val="BodyText"/>
        <w:spacing w:before="3"/>
        <w:rPr>
          <w:b w:val="0"/>
          <w:sz w:val="16"/>
        </w:rPr>
      </w:pPr>
    </w:p>
    <w:p>
      <w:pPr>
        <w:spacing w:after="0"/>
        <w:rPr>
          <w:sz w:val="16"/>
        </w:rPr>
        <w:sectPr>
          <w:pgSz w:w="12240" w:h="18720"/>
          <w:pgMar w:header="689" w:footer="1336" w:top="1600" w:bottom="1520" w:left="360" w:right="260"/>
        </w:sectPr>
      </w:pPr>
    </w:p>
    <w:p>
      <w:pPr>
        <w:pStyle w:val="ListParagraph"/>
        <w:numPr>
          <w:ilvl w:val="0"/>
          <w:numId w:val="99"/>
        </w:numPr>
        <w:tabs>
          <w:tab w:pos="1488" w:val="left" w:leader="none"/>
        </w:tabs>
        <w:spacing w:line="240" w:lineRule="auto" w:before="84" w:after="0"/>
        <w:ind w:left="1488" w:right="0" w:hanging="428"/>
        <w:jc w:val="left"/>
        <w:rPr>
          <w:b w:val="0"/>
          <w:sz w:val="24"/>
        </w:rPr>
      </w:pPr>
      <w:r>
        <w:rPr>
          <w:b w:val="0"/>
          <w:sz w:val="24"/>
        </w:rPr>
        <w:t>Penyelesaian Perselisihan</w:t>
      </w:r>
    </w:p>
    <w:p>
      <w:pPr>
        <w:pStyle w:val="ListParagraph"/>
        <w:numPr>
          <w:ilvl w:val="1"/>
          <w:numId w:val="147"/>
        </w:numPr>
        <w:tabs>
          <w:tab w:pos="1266" w:val="left" w:leader="none"/>
        </w:tabs>
        <w:spacing w:line="240" w:lineRule="auto" w:before="82" w:after="0"/>
        <w:ind w:left="1289" w:right="1451" w:hanging="744"/>
        <w:jc w:val="both"/>
        <w:rPr>
          <w:b w:val="0"/>
          <w:sz w:val="24"/>
        </w:rPr>
      </w:pPr>
      <w:r>
        <w:rPr>
          <w:b w:val="0"/>
          <w:w w:val="99"/>
          <w:sz w:val="24"/>
        </w:rPr>
        <w:br w:type="column"/>
      </w:r>
      <w:r>
        <w:rPr>
          <w:b w:val="0"/>
          <w:sz w:val="24"/>
        </w:rPr>
        <w:t>Pejabat Penandatangan Kontrak dan Penyedia berkewajiban untuk berupaya sungguh-sungguh menyelesaikan semua perselisihan yang timbul dari atau berhubungan dengan Kontrak ini atau interpretasinya selama atau setelah pelaksanaan pekerjaan ini secara musyawarah dan</w:t>
      </w:r>
      <w:r>
        <w:rPr>
          <w:b w:val="0"/>
          <w:spacing w:val="-16"/>
          <w:sz w:val="24"/>
        </w:rPr>
        <w:t> </w:t>
      </w:r>
      <w:r>
        <w:rPr>
          <w:b w:val="0"/>
          <w:sz w:val="24"/>
        </w:rPr>
        <w:t>damai.</w:t>
      </w:r>
    </w:p>
    <w:p>
      <w:pPr>
        <w:pStyle w:val="BodyText"/>
        <w:spacing w:before="9"/>
        <w:rPr>
          <w:b w:val="0"/>
          <w:sz w:val="23"/>
        </w:rPr>
      </w:pPr>
    </w:p>
    <w:p>
      <w:pPr>
        <w:pStyle w:val="ListParagraph"/>
        <w:numPr>
          <w:ilvl w:val="1"/>
          <w:numId w:val="147"/>
        </w:numPr>
        <w:tabs>
          <w:tab w:pos="1266" w:val="left" w:leader="none"/>
        </w:tabs>
        <w:spacing w:line="240" w:lineRule="auto" w:before="0" w:after="0"/>
        <w:ind w:left="1289" w:right="1451" w:hanging="744"/>
        <w:jc w:val="both"/>
        <w:rPr>
          <w:b w:val="0"/>
          <w:sz w:val="24"/>
        </w:rPr>
      </w:pPr>
      <w:r>
        <w:rPr>
          <w:b w:val="0"/>
          <w:sz w:val="24"/>
        </w:rPr>
        <w:t>Dalam hal perselisihan tidak dapat diselesaikan secara musyawarah dan damai, penyelesaian sengketa dapat dilakukan melalui mediasi, konsiliasi, arbitrase atau litigasi sesuai dengan ketentuan peraturan</w:t>
      </w:r>
      <w:r>
        <w:rPr>
          <w:b w:val="0"/>
          <w:spacing w:val="-12"/>
          <w:sz w:val="24"/>
        </w:rPr>
        <w:t> </w:t>
      </w:r>
      <w:r>
        <w:rPr>
          <w:b w:val="0"/>
          <w:sz w:val="24"/>
        </w:rPr>
        <w:t>perundang-undangan.</w:t>
      </w:r>
    </w:p>
    <w:p>
      <w:pPr>
        <w:pStyle w:val="BodyText"/>
        <w:rPr>
          <w:b w:val="0"/>
        </w:rPr>
      </w:pPr>
    </w:p>
    <w:p>
      <w:pPr>
        <w:pStyle w:val="ListParagraph"/>
        <w:numPr>
          <w:ilvl w:val="1"/>
          <w:numId w:val="147"/>
        </w:numPr>
        <w:tabs>
          <w:tab w:pos="1266" w:val="left" w:leader="none"/>
        </w:tabs>
        <w:spacing w:line="240" w:lineRule="auto" w:before="1" w:after="0"/>
        <w:ind w:left="1289" w:right="1451" w:hanging="744"/>
        <w:jc w:val="both"/>
        <w:rPr>
          <w:b w:val="0"/>
          <w:sz w:val="24"/>
        </w:rPr>
      </w:pPr>
      <w:r>
        <w:rPr>
          <w:b w:val="0"/>
          <w:sz w:val="24"/>
        </w:rPr>
        <w:t>Penyelesaian sengketa dapat dilakukan di layanan penyelesaian sengketa yang diselenggarakan oleh LKPP, Lembaga Arbitrase atau Pengadilan</w:t>
      </w:r>
      <w:r>
        <w:rPr>
          <w:b w:val="0"/>
          <w:spacing w:val="-4"/>
          <w:sz w:val="24"/>
        </w:rPr>
        <w:t> </w:t>
      </w:r>
      <w:r>
        <w:rPr>
          <w:b w:val="0"/>
          <w:sz w:val="24"/>
        </w:rPr>
        <w:t>Negeri.</w:t>
      </w:r>
    </w:p>
    <w:p>
      <w:pPr>
        <w:pStyle w:val="BodyText"/>
        <w:spacing w:before="9"/>
        <w:rPr>
          <w:b w:val="0"/>
          <w:sz w:val="23"/>
        </w:rPr>
      </w:pPr>
    </w:p>
    <w:p>
      <w:pPr>
        <w:pStyle w:val="ListParagraph"/>
        <w:numPr>
          <w:ilvl w:val="1"/>
          <w:numId w:val="147"/>
        </w:numPr>
        <w:tabs>
          <w:tab w:pos="1266" w:val="left" w:leader="none"/>
        </w:tabs>
        <w:spacing w:line="240" w:lineRule="auto" w:before="1" w:after="0"/>
        <w:ind w:left="1289" w:right="1452" w:hanging="744"/>
        <w:jc w:val="both"/>
        <w:rPr>
          <w:b w:val="0"/>
          <w:sz w:val="24"/>
        </w:rPr>
      </w:pPr>
      <w:r>
        <w:rPr>
          <w:b w:val="0"/>
          <w:sz w:val="24"/>
        </w:rPr>
        <w:t>Pejabat Penandatangan Kontrak dan Penyedia bersama-sama memilih dan menetapkan tempat penyelesaian sengketa dan dicantumkan dalam</w:t>
      </w:r>
      <w:r>
        <w:rPr>
          <w:b w:val="0"/>
          <w:spacing w:val="-3"/>
          <w:sz w:val="24"/>
        </w:rPr>
        <w:t> </w:t>
      </w:r>
      <w:r>
        <w:rPr>
          <w:b w:val="0"/>
          <w:sz w:val="24"/>
        </w:rPr>
        <w:t>SSKK.</w:t>
      </w:r>
    </w:p>
    <w:p>
      <w:pPr>
        <w:spacing w:after="0" w:line="240" w:lineRule="auto"/>
        <w:jc w:val="both"/>
        <w:rPr>
          <w:sz w:val="24"/>
        </w:rPr>
        <w:sectPr>
          <w:type w:val="continuous"/>
          <w:pgSz w:w="12240" w:h="18720"/>
          <w:pgMar w:top="620" w:bottom="620" w:left="360" w:right="260"/>
          <w:cols w:num="2" w:equalWidth="0">
            <w:col w:w="2742" w:space="40"/>
            <w:col w:w="8838"/>
          </w:cols>
        </w:sectPr>
      </w:pPr>
    </w:p>
    <w:p>
      <w:pPr>
        <w:pStyle w:val="Heading3"/>
        <w:spacing w:before="94"/>
        <w:ind w:left="2522"/>
        <w:rPr>
          <w:b w:val="0"/>
        </w:rPr>
      </w:pPr>
      <w:r>
        <w:rPr>
          <w:b w:val="0"/>
        </w:rPr>
        <w:t>BAB VII. SYARAT-SYARAT KHUSUS KONTRAK (SSKK)</w:t>
      </w:r>
    </w:p>
    <w:p>
      <w:pPr>
        <w:pStyle w:val="BodyText"/>
        <w:spacing w:before="7"/>
        <w:rPr>
          <w:b w:val="0"/>
          <w:sz w:val="21"/>
        </w:rPr>
      </w:pPr>
      <w:r>
        <w:rPr/>
        <w:pict>
          <v:line style="position:absolute;mso-position-horizontal-relative:page;mso-position-vertical-relative:paragraph;z-index:248;mso-wrap-distance-left:0;mso-wrap-distance-right:0" from="69.480003pt,13.658853pt" to="525.960018pt,13.658853pt" stroked="true" strokeweight=".48pt" strokecolor="#000000">
            <v:stroke dashstyle="solid"/>
            <w10:wrap type="topAndBottom"/>
          </v:line>
        </w:pict>
      </w:r>
    </w:p>
    <w:p>
      <w:pPr>
        <w:pStyle w:val="BodyText"/>
        <w:tabs>
          <w:tab w:pos="5536" w:val="left" w:leader="none"/>
        </w:tabs>
        <w:spacing w:before="47"/>
        <w:ind w:left="1130"/>
        <w:rPr>
          <w:b w:val="0"/>
        </w:rPr>
      </w:pPr>
      <w:r>
        <w:rPr>
          <w:b w:val="0"/>
        </w:rPr>
        <w:t>Klausul</w:t>
      </w:r>
      <w:r>
        <w:rPr>
          <w:b w:val="0"/>
          <w:spacing w:val="-3"/>
        </w:rPr>
        <w:t> </w:t>
      </w:r>
      <w:r>
        <w:rPr>
          <w:b w:val="0"/>
        </w:rPr>
        <w:t>dalam</w:t>
      </w:r>
      <w:r>
        <w:rPr>
          <w:b w:val="0"/>
          <w:spacing w:val="-2"/>
        </w:rPr>
        <w:t> </w:t>
      </w:r>
      <w:r>
        <w:rPr>
          <w:b w:val="0"/>
        </w:rPr>
        <w:t>SSUK</w:t>
      </w:r>
      <w:r>
        <w:rPr>
          <w:rFonts w:ascii="Times New Roman"/>
        </w:rPr>
        <w:tab/>
      </w:r>
      <w:r>
        <w:rPr>
          <w:b w:val="0"/>
        </w:rPr>
        <w:t>Pengaturan dalam</w:t>
      </w:r>
      <w:r>
        <w:rPr>
          <w:b w:val="0"/>
          <w:spacing w:val="1"/>
        </w:rPr>
        <w:t> </w:t>
      </w:r>
      <w:r>
        <w:rPr>
          <w:b w:val="0"/>
        </w:rPr>
        <w:t>SSKK</w:t>
      </w:r>
    </w:p>
    <w:p>
      <w:pPr>
        <w:spacing w:after="0"/>
        <w:sectPr>
          <w:headerReference w:type="default" r:id="rId40"/>
          <w:pgSz w:w="12240" w:h="18720"/>
          <w:pgMar w:header="689" w:footer="1336" w:top="1600" w:bottom="1520" w:left="360" w:right="260"/>
          <w:pgNumType w:start="48"/>
        </w:sectPr>
      </w:pPr>
    </w:p>
    <w:p>
      <w:pPr>
        <w:pStyle w:val="BodyText"/>
        <w:tabs>
          <w:tab w:pos="1487" w:val="left" w:leader="none"/>
        </w:tabs>
        <w:spacing w:before="71"/>
        <w:ind w:left="1487" w:hanging="428"/>
        <w:rPr>
          <w:b w:val="0"/>
        </w:rPr>
      </w:pPr>
      <w:r>
        <w:rPr>
          <w:b w:val="0"/>
        </w:rPr>
        <w:t>4.</w:t>
      </w:r>
      <w:r>
        <w:rPr>
          <w:rFonts w:ascii="Times New Roman"/>
        </w:rPr>
        <w:tab/>
      </w:r>
      <w:r>
        <w:rPr>
          <w:b w:val="0"/>
        </w:rPr>
        <w:t>Perbuatan </w:t>
      </w:r>
      <w:r>
        <w:rPr>
          <w:b w:val="0"/>
          <w:spacing w:val="-5"/>
        </w:rPr>
        <w:t>yang </w:t>
      </w:r>
      <w:r>
        <w:rPr>
          <w:b w:val="0"/>
        </w:rPr>
        <w:t>Dilarang dan Sanksi</w:t>
      </w:r>
    </w:p>
    <w:p>
      <w:pPr>
        <w:pStyle w:val="BodyText"/>
        <w:tabs>
          <w:tab w:pos="828" w:val="left" w:leader="none"/>
          <w:tab w:pos="6305" w:val="left" w:leader="none"/>
        </w:tabs>
        <w:spacing w:line="250" w:lineRule="exact" w:before="68"/>
        <w:ind w:left="262"/>
        <w:rPr>
          <w:rFonts w:ascii="Times New Roman"/>
        </w:rPr>
      </w:pPr>
      <w:r>
        <w:rPr/>
        <w:br w:type="column"/>
      </w:r>
      <w:r>
        <w:rPr>
          <w:b w:val="0"/>
        </w:rPr>
        <w:t>4.3</w:t>
      </w:r>
      <w:r>
        <w:rPr>
          <w:rFonts w:ascii="Times New Roman"/>
        </w:rPr>
        <w:tab/>
      </w:r>
      <w:r>
        <w:rPr>
          <w:b w:val="0"/>
        </w:rPr>
        <w:t>Jaminan Pelaksanaan dicairkan dan disetor</w:t>
      </w:r>
      <w:r>
        <w:rPr>
          <w:b w:val="0"/>
          <w:spacing w:val="-21"/>
        </w:rPr>
        <w:t> </w:t>
      </w:r>
      <w:r>
        <w:rPr>
          <w:b w:val="0"/>
        </w:rPr>
        <w:t>ke</w:t>
      </w:r>
      <w:r>
        <w:rPr>
          <w:rFonts w:ascii="Times New Roman"/>
        </w:rPr>
        <w:t> </w:t>
      </w:r>
      <w:r>
        <w:rPr>
          <w:rFonts w:ascii="Times New Roman"/>
          <w:w w:val="99"/>
          <w:u w:val="single"/>
        </w:rPr>
        <w:t> </w:t>
      </w:r>
      <w:r>
        <w:rPr>
          <w:rFonts w:ascii="Times New Roman"/>
          <w:u w:val="single"/>
        </w:rPr>
        <w:tab/>
      </w:r>
    </w:p>
    <w:p>
      <w:pPr>
        <w:pStyle w:val="Heading5"/>
        <w:spacing w:line="260" w:lineRule="exact"/>
        <w:ind w:left="829"/>
        <w:rPr>
          <w:b w:val="0"/>
        </w:rPr>
      </w:pPr>
      <w:r>
        <w:rPr>
          <w:b w:val="0"/>
        </w:rPr>
        <w:t>[diisi dengan kas negara atau kas daerah]</w:t>
      </w:r>
    </w:p>
    <w:p>
      <w:pPr>
        <w:spacing w:after="0" w:line="260" w:lineRule="exact"/>
        <w:sectPr>
          <w:type w:val="continuous"/>
          <w:pgSz w:w="12240" w:h="18720"/>
          <w:pgMar w:top="620" w:bottom="620" w:left="360" w:right="260"/>
          <w:cols w:num="2" w:equalWidth="0">
            <w:col w:w="3024" w:space="40"/>
            <w:col w:w="8556"/>
          </w:cols>
        </w:sectPr>
      </w:pPr>
    </w:p>
    <w:p>
      <w:pPr>
        <w:pStyle w:val="ListParagraph"/>
        <w:numPr>
          <w:ilvl w:val="0"/>
          <w:numId w:val="148"/>
        </w:numPr>
        <w:tabs>
          <w:tab w:pos="1487" w:val="left" w:leader="none"/>
          <w:tab w:pos="1488" w:val="left" w:leader="none"/>
          <w:tab w:pos="3326" w:val="left" w:leader="none"/>
          <w:tab w:pos="3892" w:val="left" w:leader="none"/>
        </w:tabs>
        <w:spacing w:line="240" w:lineRule="auto" w:before="0" w:after="0"/>
        <w:ind w:left="1488" w:right="0" w:hanging="428"/>
        <w:jc w:val="left"/>
        <w:rPr>
          <w:b w:val="0"/>
          <w:sz w:val="24"/>
        </w:rPr>
      </w:pPr>
      <w:r>
        <w:rPr>
          <w:b w:val="0"/>
          <w:sz w:val="24"/>
        </w:rPr>
        <w:t>Korespondensi</w:t>
      </w:r>
      <w:r>
        <w:rPr>
          <w:rFonts w:ascii="Times New Roman"/>
          <w:sz w:val="24"/>
        </w:rPr>
        <w:tab/>
      </w:r>
      <w:r>
        <w:rPr>
          <w:b w:val="0"/>
          <w:sz w:val="24"/>
        </w:rPr>
        <w:t>5.1</w:t>
      </w:r>
      <w:r>
        <w:rPr>
          <w:rFonts w:ascii="Times New Roman"/>
          <w:sz w:val="24"/>
        </w:rPr>
        <w:tab/>
      </w:r>
      <w:r>
        <w:rPr>
          <w:b w:val="0"/>
          <w:sz w:val="24"/>
        </w:rPr>
        <w:t>Alamat Para Pihak sebagai</w:t>
      </w:r>
      <w:r>
        <w:rPr>
          <w:b w:val="0"/>
          <w:spacing w:val="-3"/>
          <w:sz w:val="24"/>
        </w:rPr>
        <w:t> </w:t>
      </w:r>
      <w:r>
        <w:rPr>
          <w:b w:val="0"/>
          <w:sz w:val="24"/>
        </w:rPr>
        <w:t>berikut:</w:t>
      </w:r>
    </w:p>
    <w:p>
      <w:pPr>
        <w:pStyle w:val="BodyText"/>
        <w:spacing w:before="8"/>
        <w:rPr>
          <w:b w:val="0"/>
          <w:sz w:val="23"/>
        </w:rPr>
      </w:pPr>
    </w:p>
    <w:p>
      <w:pPr>
        <w:pStyle w:val="BodyText"/>
        <w:tabs>
          <w:tab w:pos="8989" w:val="left" w:leader="none"/>
        </w:tabs>
        <w:ind w:left="3892"/>
        <w:rPr>
          <w:rFonts w:ascii="Times New Roman"/>
        </w:rPr>
      </w:pPr>
      <w:r>
        <w:rPr>
          <w:b w:val="0"/>
        </w:rPr>
        <w:t>Satuan Kerja Penandatangan Kontrak</w:t>
      </w:r>
      <w:r>
        <w:rPr>
          <w:b w:val="0"/>
          <w:spacing w:val="-16"/>
        </w:rPr>
        <w:t> </w:t>
      </w:r>
      <w:r>
        <w:rPr>
          <w:b w:val="0"/>
        </w:rPr>
        <w:t>:</w:t>
      </w:r>
      <w:r>
        <w:rPr>
          <w:rFonts w:ascii="Times New Roman"/>
        </w:rPr>
        <w:t> </w:t>
      </w:r>
      <w:r>
        <w:rPr>
          <w:rFonts w:ascii="Times New Roman"/>
          <w:w w:val="99"/>
          <w:u w:val="single"/>
        </w:rPr>
        <w:t> </w:t>
      </w:r>
      <w:r>
        <w:rPr>
          <w:rFonts w:ascii="Times New Roman"/>
          <w:u w:val="single"/>
        </w:rPr>
        <w:tab/>
      </w:r>
    </w:p>
    <w:p>
      <w:pPr>
        <w:pStyle w:val="BodyText"/>
        <w:tabs>
          <w:tab w:pos="5905" w:val="left" w:leader="none"/>
          <w:tab w:pos="5963" w:val="left" w:leader="none"/>
          <w:tab w:pos="6020" w:val="left" w:leader="none"/>
          <w:tab w:pos="6102" w:val="left" w:leader="none"/>
          <w:tab w:pos="6172" w:val="left" w:leader="none"/>
        </w:tabs>
        <w:spacing w:before="1"/>
        <w:ind w:left="3892" w:right="5419"/>
        <w:rPr>
          <w:rFonts w:ascii="Times New Roman"/>
        </w:rPr>
      </w:pPr>
      <w:r>
        <w:rPr>
          <w:b w:val="0"/>
        </w:rPr>
        <w:t>Nama</w:t>
      </w:r>
      <w:r>
        <w:rPr>
          <w:b w:val="0"/>
          <w:spacing w:val="-2"/>
        </w:rPr>
        <w:t> </w:t>
      </w:r>
      <w:r>
        <w:rPr>
          <w:b w:val="0"/>
        </w:rPr>
        <w:t>:</w:t>
      </w:r>
      <w:r>
        <w:rPr>
          <w:rFonts w:ascii="Times New Roman"/>
        </w:rPr>
        <w:t> </w:t>
      </w:r>
      <w:r>
        <w:rPr>
          <w:rFonts w:ascii="Times New Roman"/>
          <w:w w:val="99"/>
          <w:u w:val="single"/>
        </w:rPr>
        <w:t> </w:t>
      </w:r>
      <w:r>
        <w:rPr>
          <w:rFonts w:ascii="Times New Roman"/>
          <w:u w:val="single"/>
        </w:rPr>
        <w:tab/>
      </w:r>
      <w:r>
        <w:rPr>
          <w:rFonts w:ascii="Times New Roman"/>
        </w:rPr>
        <w:t> </w:t>
      </w:r>
      <w:r>
        <w:rPr>
          <w:b w:val="0"/>
        </w:rPr>
        <w:t>Alamat</w:t>
      </w:r>
      <w:r>
        <w:rPr>
          <w:b w:val="0"/>
          <w:spacing w:val="-5"/>
        </w:rPr>
        <w:t> </w:t>
      </w:r>
      <w:r>
        <w:rPr>
          <w:b w:val="0"/>
        </w:rPr>
        <w:t>:</w:t>
      </w:r>
      <w:r>
        <w:rPr>
          <w:rFonts w:ascii="Times New Roman"/>
        </w:rPr>
        <w:t> </w:t>
      </w:r>
      <w:r>
        <w:rPr>
          <w:rFonts w:ascii="Times New Roman"/>
          <w:w w:val="99"/>
          <w:u w:val="single"/>
        </w:rPr>
        <w:t> </w:t>
      </w:r>
      <w:r>
        <w:rPr>
          <w:rFonts w:ascii="Times New Roman"/>
          <w:u w:val="single"/>
        </w:rPr>
        <w:tab/>
        <w:tab/>
        <w:tab/>
      </w:r>
      <w:r>
        <w:rPr>
          <w:rFonts w:ascii="Times New Roman"/>
        </w:rPr>
        <w:t> </w:t>
      </w:r>
      <w:r>
        <w:rPr>
          <w:b w:val="0"/>
        </w:rPr>
        <w:t>Telepon</w:t>
      </w:r>
      <w:r>
        <w:rPr>
          <w:b w:val="0"/>
          <w:spacing w:val="-5"/>
        </w:rPr>
        <w:t> </w:t>
      </w:r>
      <w:r>
        <w:rPr>
          <w:b w:val="0"/>
        </w:rPr>
        <w:t>:</w:t>
      </w:r>
      <w:r>
        <w:rPr>
          <w:rFonts w:ascii="Times New Roman"/>
        </w:rPr>
        <w:t> </w:t>
      </w:r>
      <w:r>
        <w:rPr>
          <w:rFonts w:ascii="Times New Roman"/>
          <w:w w:val="99"/>
          <w:u w:val="single"/>
        </w:rPr>
        <w:t> </w:t>
      </w:r>
      <w:r>
        <w:rPr>
          <w:rFonts w:ascii="Times New Roman"/>
          <w:u w:val="single"/>
        </w:rPr>
        <w:tab/>
        <w:tab/>
        <w:tab/>
        <w:tab/>
      </w:r>
      <w:r>
        <w:rPr>
          <w:rFonts w:ascii="Times New Roman"/>
        </w:rPr>
        <w:t> </w:t>
      </w:r>
      <w:r>
        <w:rPr>
          <w:b w:val="0"/>
        </w:rPr>
        <w:t>Website</w:t>
      </w:r>
      <w:r>
        <w:rPr>
          <w:b w:val="0"/>
          <w:spacing w:val="-5"/>
        </w:rPr>
        <w:t> </w:t>
      </w:r>
      <w:r>
        <w:rPr>
          <w:b w:val="0"/>
        </w:rPr>
        <w:t>:</w:t>
      </w:r>
      <w:r>
        <w:rPr>
          <w:rFonts w:ascii="Times New Roman"/>
        </w:rPr>
        <w:t>  </w:t>
      </w:r>
      <w:r>
        <w:rPr>
          <w:rFonts w:ascii="Times New Roman"/>
          <w:w w:val="99"/>
          <w:u w:val="single"/>
        </w:rPr>
        <w:t> </w:t>
      </w:r>
      <w:r>
        <w:rPr>
          <w:rFonts w:ascii="Times New Roman"/>
          <w:u w:val="single"/>
        </w:rPr>
        <w:tab/>
        <w:tab/>
        <w:tab/>
        <w:tab/>
        <w:tab/>
      </w:r>
      <w:r>
        <w:rPr>
          <w:rFonts w:ascii="Times New Roman"/>
        </w:rPr>
        <w:t> </w:t>
      </w:r>
      <w:r>
        <w:rPr>
          <w:b w:val="0"/>
        </w:rPr>
        <w:t>Faksimili</w:t>
      </w:r>
      <w:r>
        <w:rPr>
          <w:b w:val="0"/>
          <w:spacing w:val="-9"/>
        </w:rPr>
        <w:t> </w:t>
      </w:r>
      <w:r>
        <w:rPr>
          <w:b w:val="0"/>
        </w:rPr>
        <w:t>:</w:t>
      </w:r>
      <w:r>
        <w:rPr>
          <w:rFonts w:ascii="Times New Roman"/>
        </w:rPr>
        <w:t> </w:t>
      </w:r>
      <w:r>
        <w:rPr>
          <w:rFonts w:ascii="Times New Roman"/>
          <w:w w:val="99"/>
          <w:u w:val="single"/>
        </w:rPr>
        <w:t> </w:t>
      </w:r>
      <w:r>
        <w:rPr>
          <w:rFonts w:ascii="Times New Roman"/>
          <w:u w:val="single"/>
        </w:rPr>
        <w:tab/>
        <w:tab/>
        <w:tab/>
        <w:tab/>
        <w:tab/>
      </w:r>
      <w:r>
        <w:rPr>
          <w:rFonts w:ascii="Times New Roman"/>
          <w:w w:val="15"/>
          <w:u w:val="single"/>
        </w:rPr>
        <w:t> </w:t>
      </w:r>
      <w:r>
        <w:rPr>
          <w:rFonts w:ascii="Times New Roman"/>
        </w:rPr>
        <w:t> </w:t>
      </w:r>
      <w:r>
        <w:rPr>
          <w:b w:val="0"/>
        </w:rPr>
        <w:t>e-mail</w:t>
      </w:r>
      <w:r>
        <w:rPr>
          <w:b w:val="0"/>
          <w:spacing w:val="-4"/>
        </w:rPr>
        <w:t> </w:t>
      </w:r>
      <w:r>
        <w:rPr>
          <w:b w:val="0"/>
        </w:rPr>
        <w:t>:</w:t>
      </w:r>
      <w:r>
        <w:rPr>
          <w:rFonts w:ascii="Times New Roman"/>
        </w:rPr>
        <w:t> </w:t>
      </w:r>
      <w:r>
        <w:rPr>
          <w:rFonts w:ascii="Times New Roman"/>
          <w:w w:val="99"/>
          <w:u w:val="single"/>
        </w:rPr>
        <w:t> </w:t>
      </w:r>
      <w:r>
        <w:rPr>
          <w:rFonts w:ascii="Times New Roman"/>
          <w:u w:val="single"/>
        </w:rPr>
        <w:tab/>
        <w:tab/>
      </w:r>
    </w:p>
    <w:p>
      <w:pPr>
        <w:pStyle w:val="BodyText"/>
        <w:spacing w:before="8"/>
        <w:rPr>
          <w:rFonts w:ascii="Times New Roman"/>
          <w:sz w:val="14"/>
        </w:rPr>
      </w:pPr>
    </w:p>
    <w:p>
      <w:pPr>
        <w:pStyle w:val="BodyText"/>
        <w:spacing w:before="82"/>
        <w:ind w:left="3892"/>
        <w:rPr>
          <w:b w:val="0"/>
        </w:rPr>
      </w:pPr>
      <w:r>
        <w:rPr>
          <w:b w:val="0"/>
        </w:rPr>
        <w:t>Penyedia :</w:t>
      </w:r>
    </w:p>
    <w:p>
      <w:pPr>
        <w:pStyle w:val="BodyText"/>
        <w:tabs>
          <w:tab w:pos="4826" w:val="left" w:leader="none"/>
          <w:tab w:pos="5963" w:val="left" w:leader="none"/>
          <w:tab w:pos="6020" w:val="left" w:leader="none"/>
          <w:tab w:pos="6080" w:val="left" w:leader="none"/>
          <w:tab w:pos="6112" w:val="left" w:leader="none"/>
          <w:tab w:pos="6198" w:val="left" w:leader="none"/>
        </w:tabs>
        <w:spacing w:before="1"/>
        <w:ind w:left="3892" w:right="5419"/>
        <w:rPr>
          <w:rFonts w:ascii="Times New Roman"/>
        </w:rPr>
      </w:pPr>
      <w:r>
        <w:rPr>
          <w:b w:val="0"/>
        </w:rPr>
        <w:t>Nama</w:t>
      </w:r>
      <w:r>
        <w:rPr>
          <w:b w:val="0"/>
          <w:spacing w:val="-2"/>
        </w:rPr>
        <w:t> </w:t>
      </w:r>
      <w:r>
        <w:rPr>
          <w:b w:val="0"/>
        </w:rPr>
        <w:t>:</w:t>
      </w:r>
      <w:r>
        <w:rPr>
          <w:rFonts w:ascii="Times New Roman"/>
        </w:rPr>
        <w:tab/>
      </w:r>
      <w:r>
        <w:rPr>
          <w:rFonts w:ascii="Times New Roman"/>
          <w:w w:val="99"/>
          <w:u w:val="single"/>
        </w:rPr>
        <w:t> </w:t>
      </w:r>
      <w:r>
        <w:rPr>
          <w:rFonts w:ascii="Times New Roman"/>
          <w:u w:val="single"/>
        </w:rPr>
        <w:tab/>
        <w:tab/>
        <w:tab/>
      </w:r>
      <w:r>
        <w:rPr>
          <w:rFonts w:ascii="Times New Roman"/>
        </w:rPr>
        <w:t> </w:t>
      </w:r>
      <w:r>
        <w:rPr>
          <w:b w:val="0"/>
        </w:rPr>
        <w:t>Alamat</w:t>
      </w:r>
      <w:r>
        <w:rPr>
          <w:b w:val="0"/>
          <w:spacing w:val="-5"/>
        </w:rPr>
        <w:t> </w:t>
      </w:r>
      <w:r>
        <w:rPr>
          <w:b w:val="0"/>
        </w:rPr>
        <w:t>:</w:t>
      </w:r>
      <w:r>
        <w:rPr>
          <w:rFonts w:ascii="Times New Roman"/>
        </w:rPr>
        <w:t> </w:t>
      </w:r>
      <w:r>
        <w:rPr>
          <w:rFonts w:ascii="Times New Roman"/>
          <w:w w:val="99"/>
          <w:u w:val="single"/>
        </w:rPr>
        <w:t> </w:t>
      </w:r>
      <w:r>
        <w:rPr>
          <w:rFonts w:ascii="Times New Roman"/>
          <w:u w:val="single"/>
        </w:rPr>
        <w:tab/>
        <w:tab/>
      </w:r>
      <w:r>
        <w:rPr>
          <w:rFonts w:ascii="Times New Roman"/>
        </w:rPr>
        <w:t> </w:t>
      </w:r>
      <w:r>
        <w:rPr>
          <w:b w:val="0"/>
        </w:rPr>
        <w:t>Telepon</w:t>
      </w:r>
      <w:r>
        <w:rPr>
          <w:b w:val="0"/>
          <w:spacing w:val="-5"/>
        </w:rPr>
        <w:t> </w:t>
      </w:r>
      <w:r>
        <w:rPr>
          <w:b w:val="0"/>
        </w:rPr>
        <w:t>:</w:t>
      </w:r>
      <w:r>
        <w:rPr>
          <w:rFonts w:ascii="Times New Roman"/>
        </w:rPr>
        <w:t> </w:t>
      </w:r>
      <w:r>
        <w:rPr>
          <w:rFonts w:ascii="Times New Roman"/>
          <w:w w:val="99"/>
          <w:u w:val="single"/>
        </w:rPr>
        <w:t> </w:t>
      </w:r>
      <w:r>
        <w:rPr>
          <w:rFonts w:ascii="Times New Roman"/>
          <w:u w:val="single"/>
        </w:rPr>
        <w:tab/>
        <w:tab/>
        <w:tab/>
      </w:r>
      <w:r>
        <w:rPr>
          <w:rFonts w:ascii="Times New Roman"/>
          <w:w w:val="36"/>
          <w:u w:val="single"/>
        </w:rPr>
        <w:t> </w:t>
      </w:r>
      <w:r>
        <w:rPr>
          <w:rFonts w:ascii="Times New Roman"/>
        </w:rPr>
        <w:t> </w:t>
      </w:r>
      <w:r>
        <w:rPr>
          <w:b w:val="0"/>
        </w:rPr>
        <w:t>Website</w:t>
      </w:r>
      <w:r>
        <w:rPr>
          <w:b w:val="0"/>
          <w:spacing w:val="-5"/>
        </w:rPr>
        <w:t> </w:t>
      </w:r>
      <w:r>
        <w:rPr>
          <w:b w:val="0"/>
        </w:rPr>
        <w:t>:</w:t>
      </w:r>
      <w:r>
        <w:rPr>
          <w:rFonts w:ascii="Times New Roman"/>
        </w:rPr>
        <w:t> </w:t>
      </w:r>
      <w:r>
        <w:rPr>
          <w:rFonts w:ascii="Times New Roman"/>
          <w:w w:val="99"/>
          <w:u w:val="single"/>
        </w:rPr>
        <w:t> </w:t>
      </w:r>
      <w:r>
        <w:rPr>
          <w:rFonts w:ascii="Times New Roman"/>
          <w:u w:val="single"/>
        </w:rPr>
        <w:tab/>
        <w:tab/>
        <w:tab/>
        <w:tab/>
      </w:r>
      <w:r>
        <w:rPr>
          <w:rFonts w:ascii="Times New Roman"/>
        </w:rPr>
        <w:t> </w:t>
      </w:r>
      <w:r>
        <w:rPr>
          <w:b w:val="0"/>
        </w:rPr>
        <w:t>Faksimili</w:t>
      </w:r>
      <w:r>
        <w:rPr>
          <w:b w:val="0"/>
          <w:spacing w:val="-9"/>
        </w:rPr>
        <w:t> </w:t>
      </w:r>
      <w:r>
        <w:rPr>
          <w:b w:val="0"/>
        </w:rPr>
        <w:t>:</w:t>
      </w:r>
      <w:r>
        <w:rPr>
          <w:rFonts w:ascii="Times New Roman"/>
        </w:rPr>
        <w:t> </w:t>
      </w:r>
      <w:r>
        <w:rPr>
          <w:rFonts w:ascii="Times New Roman"/>
          <w:w w:val="99"/>
          <w:u w:val="single"/>
        </w:rPr>
        <w:t> </w:t>
      </w:r>
      <w:r>
        <w:rPr>
          <w:rFonts w:ascii="Times New Roman"/>
          <w:u w:val="single"/>
        </w:rPr>
        <w:tab/>
        <w:tab/>
        <w:tab/>
        <w:tab/>
        <w:tab/>
      </w:r>
      <w:r>
        <w:rPr>
          <w:rFonts w:ascii="Times New Roman"/>
        </w:rPr>
        <w:t> </w:t>
      </w:r>
      <w:r>
        <w:rPr>
          <w:b w:val="0"/>
        </w:rPr>
        <w:t>e-mail</w:t>
      </w:r>
      <w:r>
        <w:rPr>
          <w:b w:val="0"/>
          <w:spacing w:val="-4"/>
        </w:rPr>
        <w:t> </w:t>
      </w:r>
      <w:r>
        <w:rPr>
          <w:b w:val="0"/>
        </w:rPr>
        <w:t>:</w:t>
      </w:r>
      <w:r>
        <w:rPr>
          <w:rFonts w:ascii="Times New Roman"/>
        </w:rPr>
        <w:t> </w:t>
      </w:r>
      <w:r>
        <w:rPr>
          <w:rFonts w:ascii="Times New Roman"/>
          <w:w w:val="99"/>
          <w:u w:val="single"/>
        </w:rPr>
        <w:t> </w:t>
      </w:r>
      <w:r>
        <w:rPr>
          <w:rFonts w:ascii="Times New Roman"/>
          <w:u w:val="single"/>
        </w:rPr>
        <w:tab/>
        <w:tab/>
      </w:r>
    </w:p>
    <w:p>
      <w:pPr>
        <w:pStyle w:val="BodyText"/>
        <w:spacing w:before="11"/>
        <w:rPr>
          <w:rFonts w:ascii="Times New Roman"/>
          <w:sz w:val="14"/>
        </w:rPr>
      </w:pPr>
    </w:p>
    <w:p>
      <w:pPr>
        <w:spacing w:after="0"/>
        <w:rPr>
          <w:rFonts w:ascii="Times New Roman"/>
          <w:sz w:val="14"/>
        </w:rPr>
        <w:sectPr>
          <w:type w:val="continuous"/>
          <w:pgSz w:w="12240" w:h="18720"/>
          <w:pgMar w:top="620" w:bottom="620" w:left="360" w:right="260"/>
        </w:sectPr>
      </w:pPr>
    </w:p>
    <w:p>
      <w:pPr>
        <w:pStyle w:val="ListParagraph"/>
        <w:numPr>
          <w:ilvl w:val="0"/>
          <w:numId w:val="148"/>
        </w:numPr>
        <w:tabs>
          <w:tab w:pos="1520" w:val="left" w:leader="none"/>
        </w:tabs>
        <w:spacing w:line="240" w:lineRule="auto" w:before="84" w:after="0"/>
        <w:ind w:left="1519" w:right="0" w:hanging="360"/>
        <w:jc w:val="left"/>
        <w:rPr>
          <w:b w:val="0"/>
          <w:sz w:val="24"/>
        </w:rPr>
      </w:pPr>
      <w:r>
        <w:rPr>
          <w:b w:val="0"/>
          <w:sz w:val="24"/>
        </w:rPr>
        <w:t>Wakil sah </w:t>
      </w:r>
      <w:r>
        <w:rPr>
          <w:b w:val="0"/>
          <w:spacing w:val="-5"/>
          <w:sz w:val="24"/>
        </w:rPr>
        <w:t>para </w:t>
      </w:r>
      <w:r>
        <w:rPr>
          <w:b w:val="0"/>
          <w:sz w:val="24"/>
        </w:rPr>
        <w:t>pihak</w:t>
      </w:r>
    </w:p>
    <w:p>
      <w:pPr>
        <w:pStyle w:val="BodyText"/>
        <w:spacing w:before="82"/>
        <w:ind w:left="270"/>
        <w:rPr>
          <w:b w:val="0"/>
        </w:rPr>
      </w:pPr>
      <w:r>
        <w:rPr/>
        <w:br w:type="column"/>
      </w:r>
      <w:r>
        <w:rPr>
          <w:b w:val="0"/>
        </w:rPr>
        <w:t>Wakil Sah Para Pihak sebagai berikut:</w:t>
      </w:r>
    </w:p>
    <w:p>
      <w:pPr>
        <w:pStyle w:val="BodyText"/>
        <w:spacing w:before="10"/>
        <w:rPr>
          <w:b w:val="0"/>
          <w:sz w:val="23"/>
        </w:rPr>
      </w:pPr>
    </w:p>
    <w:p>
      <w:pPr>
        <w:pStyle w:val="BodyText"/>
        <w:tabs>
          <w:tab w:pos="3192" w:val="left" w:leader="none"/>
          <w:tab w:pos="5149" w:val="left" w:leader="none"/>
        </w:tabs>
        <w:spacing w:line="480" w:lineRule="auto"/>
        <w:ind w:left="270" w:right="3292"/>
        <w:rPr>
          <w:rFonts w:ascii="Times New Roman"/>
        </w:rPr>
      </w:pPr>
      <w:r>
        <w:rPr>
          <w:b w:val="0"/>
        </w:rPr>
        <w:t>Untuk Pejabat</w:t>
      </w:r>
      <w:r>
        <w:rPr>
          <w:b w:val="0"/>
          <w:spacing w:val="-7"/>
        </w:rPr>
        <w:t> </w:t>
      </w:r>
      <w:r>
        <w:rPr>
          <w:b w:val="0"/>
        </w:rPr>
        <w:t>Penandatangan</w:t>
      </w:r>
      <w:r>
        <w:rPr>
          <w:b w:val="0"/>
          <w:spacing w:val="-3"/>
        </w:rPr>
        <w:t> </w:t>
      </w:r>
      <w:r>
        <w:rPr>
          <w:b w:val="0"/>
        </w:rPr>
        <w:t>Kontrak:</w:t>
      </w:r>
      <w:r>
        <w:rPr>
          <w:b w:val="0"/>
          <w:u w:val="single"/>
        </w:rPr>
        <w:t> </w:t>
        <w:tab/>
      </w:r>
      <w:r>
        <w:rPr>
          <w:b w:val="0"/>
          <w:spacing w:val="-18"/>
        </w:rPr>
        <w:t>_ </w:t>
      </w:r>
      <w:r>
        <w:rPr>
          <w:b w:val="0"/>
        </w:rPr>
        <w:t>Untuk</w:t>
      </w:r>
      <w:r>
        <w:rPr>
          <w:b w:val="0"/>
          <w:spacing w:val="-8"/>
        </w:rPr>
        <w:t> </w:t>
      </w:r>
      <w:r>
        <w:rPr>
          <w:b w:val="0"/>
        </w:rPr>
        <w:t>Penyedia:</w:t>
      </w:r>
      <w:r>
        <w:rPr>
          <w:rFonts w:ascii="Times New Roman"/>
        </w:rPr>
        <w:t> </w:t>
      </w:r>
      <w:r>
        <w:rPr>
          <w:rFonts w:ascii="Times New Roman"/>
          <w:w w:val="99"/>
          <w:u w:val="single"/>
        </w:rPr>
        <w:t> </w:t>
      </w:r>
      <w:r>
        <w:rPr>
          <w:rFonts w:ascii="Times New Roman"/>
          <w:u w:val="single"/>
        </w:rPr>
        <w:tab/>
      </w:r>
    </w:p>
    <w:p>
      <w:pPr>
        <w:spacing w:after="0" w:line="480" w:lineRule="auto"/>
        <w:rPr>
          <w:rFonts w:ascii="Times New Roman"/>
        </w:rPr>
        <w:sectPr>
          <w:type w:val="continuous"/>
          <w:pgSz w:w="12240" w:h="18720"/>
          <w:pgMar w:top="620" w:bottom="620" w:left="360" w:right="260"/>
          <w:cols w:num="2" w:equalWidth="0">
            <w:col w:w="3017" w:space="40"/>
            <w:col w:w="8563"/>
          </w:cols>
        </w:sectPr>
      </w:pPr>
    </w:p>
    <w:p>
      <w:pPr>
        <w:pStyle w:val="BodyText"/>
        <w:tabs>
          <w:tab w:pos="6743" w:val="left" w:leader="none"/>
        </w:tabs>
        <w:spacing w:line="253" w:lineRule="exact"/>
        <w:ind w:left="3326"/>
        <w:rPr>
          <w:rFonts w:ascii="Times New Roman"/>
        </w:rPr>
      </w:pPr>
      <w:r>
        <w:rPr>
          <w:b w:val="0"/>
        </w:rPr>
        <w:t>Pengawas Pekerjaan</w:t>
      </w:r>
      <w:r>
        <w:rPr>
          <w:b w:val="0"/>
          <w:spacing w:val="-7"/>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before="1"/>
        <w:ind w:left="3326"/>
        <w:rPr>
          <w:b w:val="0"/>
        </w:rPr>
      </w:pPr>
      <w:r>
        <w:rPr>
          <w:b w:val="0"/>
        </w:rPr>
        <w:t>sebagai wakil sah Pejabat Penandatangan Kontrak (apabila ada)</w:t>
      </w:r>
    </w:p>
    <w:p>
      <w:pPr>
        <w:pStyle w:val="BodyText"/>
        <w:spacing w:before="2"/>
        <w:rPr>
          <w:b w:val="0"/>
          <w:sz w:val="16"/>
        </w:rPr>
      </w:pPr>
    </w:p>
    <w:p>
      <w:pPr>
        <w:spacing w:after="0"/>
        <w:rPr>
          <w:sz w:val="16"/>
        </w:rPr>
        <w:sectPr>
          <w:type w:val="continuous"/>
          <w:pgSz w:w="12240" w:h="18720"/>
          <w:pgMar w:top="620" w:bottom="620" w:left="360" w:right="260"/>
        </w:sectPr>
      </w:pPr>
    </w:p>
    <w:p>
      <w:pPr>
        <w:pStyle w:val="BodyText"/>
        <w:spacing w:before="84"/>
        <w:ind w:left="1519" w:right="-18" w:hanging="360"/>
        <w:rPr>
          <w:b w:val="0"/>
        </w:rPr>
      </w:pPr>
      <w:r>
        <w:rPr>
          <w:b w:val="0"/>
        </w:rPr>
        <w:t>9. Pengalihan dan/atau Subkontrak</w:t>
      </w:r>
    </w:p>
    <w:p>
      <w:pPr>
        <w:pStyle w:val="BodyText"/>
        <w:tabs>
          <w:tab w:pos="1200" w:val="left" w:leader="none"/>
          <w:tab w:pos="3785" w:val="left" w:leader="none"/>
        </w:tabs>
        <w:spacing w:before="82"/>
        <w:ind w:left="1200" w:right="3018" w:hanging="567"/>
        <w:rPr>
          <w:rFonts w:ascii="Times New Roman"/>
        </w:rPr>
      </w:pPr>
      <w:r>
        <w:rPr/>
        <w:br w:type="column"/>
      </w:r>
      <w:r>
        <w:rPr>
          <w:b w:val="0"/>
        </w:rPr>
        <w:t>9.2</w:t>
      </w:r>
      <w:r>
        <w:rPr>
          <w:rFonts w:ascii="Times New Roman"/>
        </w:rPr>
        <w:tab/>
      </w:r>
      <w:r>
        <w:rPr>
          <w:b w:val="0"/>
        </w:rPr>
        <w:t>Daftar Bagian Pekerjaan yang disubkontrakkan: 1.</w:t>
      </w:r>
      <w:r>
        <w:rPr>
          <w:rFonts w:ascii="Times New Roman"/>
        </w:rPr>
        <w:t> </w:t>
      </w:r>
      <w:r>
        <w:rPr>
          <w:rFonts w:ascii="Times New Roman"/>
          <w:w w:val="99"/>
          <w:u w:val="single"/>
        </w:rPr>
        <w:t> </w:t>
      </w:r>
      <w:r>
        <w:rPr>
          <w:rFonts w:ascii="Times New Roman"/>
          <w:u w:val="single"/>
        </w:rPr>
        <w:tab/>
      </w:r>
    </w:p>
    <w:p>
      <w:pPr>
        <w:pStyle w:val="BodyText"/>
        <w:tabs>
          <w:tab w:pos="3785" w:val="left" w:leader="none"/>
        </w:tabs>
        <w:spacing w:line="253" w:lineRule="exact"/>
        <w:ind w:left="1200"/>
        <w:rPr>
          <w:rFonts w:ascii="Times New Roman"/>
        </w:rPr>
      </w:pPr>
      <w:r>
        <w:rPr>
          <w:b w:val="0"/>
        </w:rPr>
        <w:t>2.</w:t>
      </w:r>
      <w:r>
        <w:rPr>
          <w:rFonts w:ascii="Times New Roman"/>
        </w:rPr>
        <w:t> </w:t>
      </w:r>
      <w:r>
        <w:rPr>
          <w:rFonts w:ascii="Times New Roman"/>
          <w:w w:val="99"/>
          <w:u w:val="single"/>
        </w:rPr>
        <w:t> </w:t>
      </w:r>
      <w:r>
        <w:rPr>
          <w:rFonts w:ascii="Times New Roman"/>
          <w:u w:val="single"/>
        </w:rPr>
        <w:tab/>
      </w:r>
    </w:p>
    <w:p>
      <w:pPr>
        <w:pStyle w:val="BodyText"/>
        <w:tabs>
          <w:tab w:pos="3785" w:val="left" w:leader="none"/>
        </w:tabs>
        <w:spacing w:before="1"/>
        <w:ind w:left="1200"/>
        <w:rPr>
          <w:b w:val="0"/>
        </w:rPr>
      </w:pPr>
      <w:r>
        <w:rPr>
          <w:b w:val="0"/>
        </w:rPr>
        <w:t>3.</w:t>
      </w:r>
      <w:r>
        <w:rPr>
          <w:b w:val="0"/>
          <w:u w:val="single"/>
        </w:rPr>
        <w:t> </w:t>
        <w:tab/>
      </w:r>
      <w:r>
        <w:rPr>
          <w:b w:val="0"/>
        </w:rPr>
        <w:t>dst</w:t>
      </w:r>
    </w:p>
    <w:p>
      <w:pPr>
        <w:pStyle w:val="BodyText"/>
        <w:spacing w:before="10"/>
        <w:rPr>
          <w:b w:val="0"/>
          <w:sz w:val="23"/>
        </w:rPr>
      </w:pPr>
    </w:p>
    <w:p>
      <w:pPr>
        <w:pStyle w:val="Heading5"/>
        <w:tabs>
          <w:tab w:pos="1918" w:val="left" w:leader="none"/>
          <w:tab w:pos="2832" w:val="left" w:leader="none"/>
          <w:tab w:pos="3692" w:val="left" w:leader="none"/>
          <w:tab w:pos="4925" w:val="left" w:leader="none"/>
          <w:tab w:pos="5847" w:val="left" w:leader="none"/>
          <w:tab w:pos="6672" w:val="left" w:leader="none"/>
        </w:tabs>
        <w:spacing w:line="230" w:lineRule="auto"/>
        <w:ind w:left="1200" w:right="1525"/>
        <w:rPr>
          <w:b w:val="0"/>
        </w:rPr>
      </w:pPr>
      <w:r>
        <w:rPr>
          <w:b w:val="0"/>
        </w:rPr>
        <w:t>[diisi</w:t>
      </w:r>
      <w:r>
        <w:rPr>
          <w:rFonts w:ascii="Times New Roman"/>
        </w:rPr>
        <w:tab/>
      </w:r>
      <w:r>
        <w:rPr>
          <w:b w:val="0"/>
        </w:rPr>
        <w:t>setelah</w:t>
      </w:r>
      <w:r>
        <w:rPr>
          <w:rFonts w:ascii="Times New Roman"/>
        </w:rPr>
        <w:tab/>
      </w:r>
      <w:r>
        <w:rPr>
          <w:b w:val="0"/>
        </w:rPr>
        <w:t>proses</w:t>
      </w:r>
      <w:r>
        <w:rPr>
          <w:rFonts w:ascii="Times New Roman"/>
        </w:rPr>
        <w:tab/>
      </w:r>
      <w:r>
        <w:rPr>
          <w:b w:val="0"/>
        </w:rPr>
        <w:t>pemilihan</w:t>
      </w:r>
      <w:r>
        <w:rPr>
          <w:rFonts w:ascii="Times New Roman"/>
        </w:rPr>
        <w:tab/>
      </w:r>
      <w:r>
        <w:rPr>
          <w:b w:val="0"/>
        </w:rPr>
        <w:t>selesai,</w:t>
      </w:r>
      <w:r>
        <w:rPr>
          <w:rFonts w:ascii="Times New Roman"/>
        </w:rPr>
        <w:tab/>
      </w:r>
      <w:r>
        <w:rPr>
          <w:b w:val="0"/>
        </w:rPr>
        <w:t>sesuai</w:t>
      </w:r>
      <w:r>
        <w:rPr>
          <w:rFonts w:ascii="Times New Roman"/>
        </w:rPr>
        <w:tab/>
      </w:r>
      <w:r>
        <w:rPr>
          <w:b w:val="0"/>
          <w:spacing w:val="-4"/>
          <w:w w:val="95"/>
        </w:rPr>
        <w:t>dengan </w:t>
      </w:r>
      <w:r>
        <w:rPr>
          <w:b w:val="0"/>
        </w:rPr>
        <w:t>penawaran</w:t>
      </w:r>
      <w:r>
        <w:rPr>
          <w:b w:val="0"/>
          <w:spacing w:val="-5"/>
        </w:rPr>
        <w:t> </w:t>
      </w:r>
      <w:r>
        <w:rPr>
          <w:b w:val="0"/>
        </w:rPr>
        <w:t>Penyedia]</w:t>
      </w:r>
    </w:p>
    <w:p>
      <w:pPr>
        <w:pStyle w:val="BodyText"/>
        <w:spacing w:before="1"/>
        <w:rPr>
          <w:b w:val="0"/>
        </w:rPr>
      </w:pPr>
    </w:p>
    <w:p>
      <w:pPr>
        <w:pStyle w:val="ListParagraph"/>
        <w:numPr>
          <w:ilvl w:val="1"/>
          <w:numId w:val="149"/>
        </w:numPr>
        <w:tabs>
          <w:tab w:pos="1200" w:val="left" w:leader="none"/>
          <w:tab w:pos="1201" w:val="left" w:leader="none"/>
          <w:tab w:pos="2700" w:val="left" w:leader="none"/>
          <w:tab w:pos="3855" w:val="left" w:leader="none"/>
          <w:tab w:pos="5110" w:val="left" w:leader="none"/>
          <w:tab w:pos="5275" w:val="left" w:leader="none"/>
          <w:tab w:pos="6480" w:val="left" w:leader="none"/>
        </w:tabs>
        <w:spacing w:line="240" w:lineRule="auto" w:before="0" w:after="0"/>
        <w:ind w:left="1200" w:right="1525" w:hanging="566"/>
        <w:jc w:val="left"/>
        <w:rPr>
          <w:rFonts w:ascii="Times New Roman"/>
          <w:sz w:val="24"/>
        </w:rPr>
      </w:pPr>
      <w:r>
        <w:rPr>
          <w:b w:val="0"/>
          <w:sz w:val="24"/>
        </w:rPr>
        <w:t>Pelanggaran</w:t>
      </w:r>
      <w:r>
        <w:rPr>
          <w:rFonts w:ascii="Times New Roman"/>
          <w:sz w:val="24"/>
        </w:rPr>
        <w:tab/>
      </w:r>
      <w:r>
        <w:rPr>
          <w:b w:val="0"/>
          <w:sz w:val="24"/>
        </w:rPr>
        <w:t>terhadap</w:t>
      </w:r>
      <w:r>
        <w:rPr>
          <w:rFonts w:ascii="Times New Roman"/>
          <w:sz w:val="24"/>
        </w:rPr>
        <w:tab/>
      </w:r>
      <w:r>
        <w:rPr>
          <w:b w:val="0"/>
          <w:sz w:val="24"/>
        </w:rPr>
        <w:t>ketentuan</w:t>
      </w:r>
      <w:r>
        <w:rPr>
          <w:rFonts w:ascii="Times New Roman"/>
          <w:sz w:val="24"/>
        </w:rPr>
        <w:tab/>
      </w:r>
      <w:r>
        <w:rPr>
          <w:b w:val="0"/>
          <w:sz w:val="24"/>
        </w:rPr>
        <w:t>Pengalihan</w:t>
      </w:r>
      <w:r>
        <w:rPr>
          <w:rFonts w:ascii="Times New Roman"/>
          <w:sz w:val="24"/>
        </w:rPr>
        <w:tab/>
      </w:r>
      <w:r>
        <w:rPr>
          <w:b w:val="0"/>
          <w:spacing w:val="-3"/>
          <w:sz w:val="24"/>
        </w:rPr>
        <w:t>dan/atau </w:t>
      </w:r>
      <w:r>
        <w:rPr>
          <w:b w:val="0"/>
          <w:sz w:val="24"/>
        </w:rPr>
        <w:t>Subkontrak dikenakan</w:t>
      </w:r>
      <w:r>
        <w:rPr>
          <w:b w:val="0"/>
          <w:spacing w:val="-11"/>
          <w:sz w:val="24"/>
        </w:rPr>
        <w:t> </w:t>
      </w:r>
      <w:r>
        <w:rPr>
          <w:b w:val="0"/>
          <w:sz w:val="24"/>
        </w:rPr>
        <w:t>sanksi</w:t>
      </w:r>
      <w:r>
        <w:rPr>
          <w:rFonts w:ascii="Times New Roman"/>
          <w:spacing w:val="-1"/>
          <w:sz w:val="24"/>
        </w:rPr>
        <w:t> </w:t>
      </w:r>
      <w:r>
        <w:rPr>
          <w:rFonts w:ascii="Times New Roman"/>
          <w:w w:val="99"/>
          <w:sz w:val="24"/>
          <w:u w:val="single"/>
        </w:rPr>
        <w:t> </w:t>
      </w:r>
      <w:r>
        <w:rPr>
          <w:rFonts w:ascii="Times New Roman"/>
          <w:sz w:val="24"/>
          <w:u w:val="single"/>
        </w:rPr>
        <w:tab/>
        <w:tab/>
      </w:r>
    </w:p>
    <w:p>
      <w:pPr>
        <w:pStyle w:val="Heading5"/>
        <w:numPr>
          <w:ilvl w:val="2"/>
          <w:numId w:val="149"/>
        </w:numPr>
        <w:tabs>
          <w:tab w:pos="1768" w:val="left" w:leader="none"/>
        </w:tabs>
        <w:spacing w:line="249" w:lineRule="exact" w:before="0" w:after="0"/>
        <w:ind w:left="1767" w:right="0" w:hanging="281"/>
        <w:jc w:val="left"/>
        <w:rPr>
          <w:b w:val="0"/>
        </w:rPr>
      </w:pPr>
      <w:r>
        <w:rPr>
          <w:b w:val="0"/>
        </w:rPr>
        <w:t>[dilakukan pemutusan kontrak,</w:t>
      </w:r>
      <w:r>
        <w:rPr>
          <w:b w:val="0"/>
          <w:spacing w:val="-17"/>
        </w:rPr>
        <w:t> </w:t>
      </w:r>
      <w:r>
        <w:rPr>
          <w:b w:val="0"/>
        </w:rPr>
        <w:t>atau</w:t>
      </w:r>
    </w:p>
    <w:p>
      <w:pPr>
        <w:pStyle w:val="ListParagraph"/>
        <w:numPr>
          <w:ilvl w:val="2"/>
          <w:numId w:val="149"/>
        </w:numPr>
        <w:tabs>
          <w:tab w:pos="1768" w:val="left" w:leader="none"/>
        </w:tabs>
        <w:spacing w:line="230" w:lineRule="auto" w:before="2" w:after="0"/>
        <w:ind w:left="1767" w:right="1525" w:hanging="281"/>
        <w:jc w:val="both"/>
        <w:rPr>
          <w:b w:val="0"/>
          <w:sz w:val="25"/>
        </w:rPr>
      </w:pPr>
      <w:r>
        <w:rPr>
          <w:b w:val="0"/>
          <w:sz w:val="25"/>
        </w:rPr>
        <w:t>membayar 2 (dua) kali lipat selisih harga didalam kontrak dengan harga yang dibayarkan kepada subkontraktor]</w:t>
      </w:r>
    </w:p>
    <w:p>
      <w:pPr>
        <w:pStyle w:val="BodyText"/>
        <w:spacing w:before="1"/>
        <w:ind w:left="1486"/>
        <w:rPr>
          <w:b w:val="0"/>
        </w:rPr>
      </w:pPr>
      <w:r>
        <w:rPr>
          <w:b w:val="0"/>
        </w:rPr>
        <w:t>(dipilih salah satu)</w:t>
      </w:r>
    </w:p>
    <w:p>
      <w:pPr>
        <w:spacing w:after="0"/>
        <w:sectPr>
          <w:type w:val="continuous"/>
          <w:pgSz w:w="12240" w:h="18720"/>
          <w:pgMar w:top="620" w:bottom="620" w:left="360" w:right="260"/>
          <w:cols w:num="2" w:equalWidth="0">
            <w:col w:w="2652" w:space="40"/>
            <w:col w:w="8928"/>
          </w:cols>
        </w:sectPr>
      </w:pPr>
    </w:p>
    <w:p>
      <w:pPr>
        <w:pStyle w:val="BodyText"/>
        <w:spacing w:before="2"/>
        <w:rPr>
          <w:b w:val="0"/>
          <w:sz w:val="16"/>
        </w:rPr>
      </w:pPr>
    </w:p>
    <w:p>
      <w:pPr>
        <w:pStyle w:val="BodyText"/>
        <w:tabs>
          <w:tab w:pos="3326" w:val="left" w:leader="none"/>
          <w:tab w:pos="4046" w:val="left" w:leader="none"/>
          <w:tab w:pos="5267" w:val="left" w:leader="none"/>
          <w:tab w:pos="6175" w:val="left" w:leader="none"/>
          <w:tab w:pos="7970" w:val="left" w:leader="none"/>
          <w:tab w:pos="9290" w:val="left" w:leader="none"/>
        </w:tabs>
        <w:spacing w:line="238" w:lineRule="exact" w:before="84"/>
        <w:ind w:left="1060"/>
        <w:rPr>
          <w:b w:val="0"/>
        </w:rPr>
      </w:pPr>
      <w:r>
        <w:rPr>
          <w:b w:val="0"/>
        </w:rPr>
        <w:t>13. </w:t>
      </w:r>
      <w:r>
        <w:rPr>
          <w:b w:val="0"/>
          <w:spacing w:val="12"/>
        </w:rPr>
        <w:t> </w:t>
      </w:r>
      <w:r>
        <w:rPr>
          <w:b w:val="0"/>
        </w:rPr>
        <w:t>Jadwal</w:t>
      </w:r>
      <w:r>
        <w:rPr>
          <w:rFonts w:ascii="Times New Roman"/>
        </w:rPr>
        <w:tab/>
      </w:r>
      <w:r>
        <w:rPr>
          <w:b w:val="0"/>
        </w:rPr>
        <w:t>13.2</w:t>
      </w:r>
      <w:r>
        <w:rPr>
          <w:rFonts w:ascii="Times New Roman"/>
        </w:rPr>
        <w:tab/>
      </w:r>
      <w:r>
        <w:rPr>
          <w:b w:val="0"/>
        </w:rPr>
        <w:t>Penyedia</w:t>
      </w:r>
      <w:r>
        <w:rPr>
          <w:rFonts w:ascii="Times New Roman"/>
        </w:rPr>
        <w:tab/>
      </w:r>
      <w:r>
        <w:rPr>
          <w:b w:val="0"/>
        </w:rPr>
        <w:t>harus</w:t>
      </w:r>
      <w:r>
        <w:rPr>
          <w:rFonts w:ascii="Times New Roman"/>
        </w:rPr>
        <w:tab/>
      </w:r>
      <w:r>
        <w:rPr>
          <w:b w:val="0"/>
        </w:rPr>
        <w:t>menyelesaikan</w:t>
      </w:r>
      <w:r>
        <w:rPr>
          <w:rFonts w:ascii="Times New Roman"/>
        </w:rPr>
        <w:tab/>
      </w:r>
      <w:r>
        <w:rPr>
          <w:b w:val="0"/>
        </w:rPr>
        <w:t>pekerjaan</w:t>
      </w:r>
      <w:r>
        <w:rPr>
          <w:rFonts w:ascii="Times New Roman"/>
        </w:rPr>
        <w:tab/>
      </w:r>
      <w:r>
        <w:rPr>
          <w:b w:val="0"/>
        </w:rPr>
        <w:t>selama:</w:t>
      </w:r>
    </w:p>
    <w:p>
      <w:pPr>
        <w:pStyle w:val="BodyText"/>
        <w:tabs>
          <w:tab w:pos="4046" w:val="left" w:leader="none"/>
          <w:tab w:pos="4886" w:val="left" w:leader="none"/>
          <w:tab w:pos="5810" w:val="left" w:leader="none"/>
        </w:tabs>
        <w:spacing w:before="17"/>
        <w:ind w:left="1519"/>
        <w:rPr>
          <w:b w:val="0"/>
        </w:rPr>
      </w:pPr>
      <w:r>
        <w:rPr>
          <w:b w:val="0"/>
        </w:rPr>
        <w:t>Pelaksanaan</w:t>
      </w:r>
      <w:r>
        <w:rPr>
          <w:rFonts w:ascii="Times New Roman"/>
        </w:rPr>
        <w:tab/>
      </w:r>
      <w:r>
        <w:rPr>
          <w:rFonts w:ascii="Times New Roman"/>
          <w:u w:val="single"/>
        </w:rPr>
        <w:t> </w:t>
        <w:tab/>
      </w:r>
      <w:r>
        <w:rPr>
          <w:b w:val="0"/>
        </w:rPr>
        <w:t>(</w:t>
      </w:r>
      <w:r>
        <w:rPr>
          <w:b w:val="0"/>
          <w:u w:val="single"/>
        </w:rPr>
        <w:t> </w:t>
        <w:tab/>
      </w:r>
      <w:r>
        <w:rPr>
          <w:b w:val="0"/>
        </w:rPr>
        <w:t>) (hari kalender); atau</w:t>
      </w:r>
    </w:p>
    <w:p>
      <w:pPr>
        <w:spacing w:after="0"/>
        <w:sectPr>
          <w:type w:val="continuous"/>
          <w:pgSz w:w="12240" w:h="18720"/>
          <w:pgMar w:top="620" w:bottom="620" w:left="360" w:right="260"/>
        </w:sectPr>
      </w:pPr>
    </w:p>
    <w:p>
      <w:pPr>
        <w:pStyle w:val="BodyText"/>
        <w:spacing w:line="253" w:lineRule="exact"/>
        <w:ind w:left="1519"/>
        <w:rPr>
          <w:b w:val="0"/>
        </w:rPr>
      </w:pPr>
      <w:r>
        <w:rPr>
          <w:b w:val="0"/>
        </w:rPr>
        <w:t>Pekerjaan</w:t>
      </w:r>
    </w:p>
    <w:p>
      <w:pPr>
        <w:pStyle w:val="BodyText"/>
        <w:ind w:left="1519" w:right="1590"/>
        <w:rPr>
          <w:b w:val="0"/>
        </w:rPr>
      </w:pPr>
      <w:r>
        <w:rPr/>
        <w:br w:type="column"/>
      </w:r>
      <w:r>
        <w:rPr>
          <w:b w:val="0"/>
        </w:rPr>
        <w:t>Penyedia harus menyelesaikan pekerjaan sejak Tanggal SPP disetujui oleh Penyedia sampai dengan tanggal Tanggal</w:t>
      </w:r>
    </w:p>
    <w:p>
      <w:pPr>
        <w:pStyle w:val="BodyText"/>
        <w:tabs>
          <w:tab w:pos="2359" w:val="left" w:leader="none"/>
          <w:tab w:pos="3283" w:val="left" w:leader="none"/>
        </w:tabs>
        <w:spacing w:line="253" w:lineRule="exact"/>
        <w:ind w:left="1519"/>
        <w:rPr>
          <w:b w:val="0"/>
        </w:rPr>
      </w:pPr>
      <w:r>
        <w:rPr>
          <w:rFonts w:ascii="Times New Roman"/>
          <w:w w:val="99"/>
          <w:u w:val="single"/>
        </w:rPr>
        <w:t> </w:t>
      </w:r>
      <w:r>
        <w:rPr>
          <w:rFonts w:ascii="Times New Roman"/>
          <w:u w:val="single"/>
        </w:rPr>
        <w:tab/>
      </w:r>
      <w:r>
        <w:rPr>
          <w:b w:val="0"/>
        </w:rPr>
        <w:t>(</w:t>
      </w:r>
      <w:r>
        <w:rPr>
          <w:b w:val="0"/>
          <w:u w:val="single"/>
        </w:rPr>
        <w:t> </w:t>
        <w:tab/>
      </w:r>
      <w:r>
        <w:rPr>
          <w:b w:val="0"/>
        </w:rPr>
        <w:t>).</w:t>
      </w:r>
    </w:p>
    <w:p>
      <w:pPr>
        <w:pStyle w:val="BodyText"/>
        <w:spacing w:before="1"/>
        <w:rPr>
          <w:b w:val="0"/>
        </w:rPr>
      </w:pPr>
    </w:p>
    <w:p>
      <w:pPr>
        <w:pStyle w:val="Heading5"/>
        <w:spacing w:line="228" w:lineRule="auto"/>
        <w:ind w:left="1519" w:right="1590"/>
        <w:rPr>
          <w:b w:val="0"/>
        </w:rPr>
      </w:pPr>
      <w:r>
        <w:rPr>
          <w:b w:val="0"/>
        </w:rPr>
        <w:t>[diisi</w:t>
      </w:r>
      <w:r>
        <w:rPr>
          <w:b w:val="0"/>
          <w:spacing w:val="-31"/>
        </w:rPr>
        <w:t> </w:t>
      </w:r>
      <w:r>
        <w:rPr>
          <w:b w:val="0"/>
        </w:rPr>
        <w:t>dengan</w:t>
      </w:r>
      <w:r>
        <w:rPr>
          <w:b w:val="0"/>
          <w:spacing w:val="-31"/>
        </w:rPr>
        <w:t> </w:t>
      </w:r>
      <w:r>
        <w:rPr>
          <w:b w:val="0"/>
        </w:rPr>
        <w:t>memilih</w:t>
      </w:r>
      <w:r>
        <w:rPr>
          <w:b w:val="0"/>
          <w:spacing w:val="-31"/>
        </w:rPr>
        <w:t> </w:t>
      </w:r>
      <w:r>
        <w:rPr>
          <w:b w:val="0"/>
        </w:rPr>
        <w:t>salah</w:t>
      </w:r>
      <w:r>
        <w:rPr>
          <w:b w:val="0"/>
          <w:spacing w:val="-31"/>
        </w:rPr>
        <w:t> </w:t>
      </w:r>
      <w:r>
        <w:rPr>
          <w:b w:val="0"/>
        </w:rPr>
        <w:t>satu,</w:t>
      </w:r>
      <w:r>
        <w:rPr>
          <w:b w:val="0"/>
          <w:spacing w:val="-31"/>
        </w:rPr>
        <w:t> </w:t>
      </w:r>
      <w:r>
        <w:rPr>
          <w:b w:val="0"/>
        </w:rPr>
        <w:t>menggunakan</w:t>
      </w:r>
      <w:r>
        <w:rPr>
          <w:b w:val="0"/>
          <w:spacing w:val="-31"/>
        </w:rPr>
        <w:t> </w:t>
      </w:r>
      <w:r>
        <w:rPr>
          <w:b w:val="0"/>
        </w:rPr>
        <w:t>jumlah</w:t>
      </w:r>
      <w:r>
        <w:rPr>
          <w:b w:val="0"/>
          <w:spacing w:val="-31"/>
        </w:rPr>
        <w:t> </w:t>
      </w:r>
      <w:r>
        <w:rPr>
          <w:b w:val="0"/>
        </w:rPr>
        <w:t>hari atau menggunakan</w:t>
      </w:r>
      <w:r>
        <w:rPr>
          <w:b w:val="0"/>
          <w:spacing w:val="-11"/>
        </w:rPr>
        <w:t> </w:t>
      </w:r>
      <w:r>
        <w:rPr>
          <w:b w:val="0"/>
        </w:rPr>
        <w:t>tanggal]</w:t>
      </w:r>
    </w:p>
    <w:p>
      <w:pPr>
        <w:spacing w:after="0" w:line="228" w:lineRule="auto"/>
        <w:sectPr>
          <w:type w:val="continuous"/>
          <w:pgSz w:w="12240" w:h="18720"/>
          <w:pgMar w:top="620" w:bottom="620" w:left="360" w:right="260"/>
          <w:cols w:num="2" w:equalWidth="0">
            <w:col w:w="2482" w:space="45"/>
            <w:col w:w="9093"/>
          </w:cols>
        </w:sectPr>
      </w:pPr>
    </w:p>
    <w:p>
      <w:pPr>
        <w:pStyle w:val="ListParagraph"/>
        <w:numPr>
          <w:ilvl w:val="0"/>
          <w:numId w:val="150"/>
        </w:numPr>
        <w:tabs>
          <w:tab w:pos="1520" w:val="left" w:leader="none"/>
        </w:tabs>
        <w:spacing w:line="240" w:lineRule="auto" w:before="93" w:after="0"/>
        <w:ind w:left="1519" w:right="0" w:hanging="459"/>
        <w:jc w:val="left"/>
        <w:rPr>
          <w:b w:val="0"/>
          <w:sz w:val="24"/>
        </w:rPr>
      </w:pPr>
      <w:r>
        <w:rPr>
          <w:b w:val="0"/>
          <w:sz w:val="24"/>
        </w:rPr>
        <w:t>Inspeksi</w:t>
      </w:r>
    </w:p>
    <w:p>
      <w:pPr>
        <w:pStyle w:val="BodyText"/>
        <w:spacing w:before="1"/>
        <w:ind w:left="1519"/>
        <w:rPr>
          <w:b w:val="0"/>
        </w:rPr>
      </w:pPr>
      <w:r>
        <w:rPr>
          <w:b w:val="0"/>
          <w:w w:val="95"/>
        </w:rPr>
        <w:t>Pabrikasi</w:t>
      </w:r>
    </w:p>
    <w:p>
      <w:pPr>
        <w:pStyle w:val="ListParagraph"/>
        <w:numPr>
          <w:ilvl w:val="1"/>
          <w:numId w:val="151"/>
        </w:numPr>
        <w:tabs>
          <w:tab w:pos="1579" w:val="left" w:leader="none"/>
          <w:tab w:pos="1580" w:val="left" w:leader="none"/>
          <w:tab w:pos="2618" w:val="left" w:leader="none"/>
          <w:tab w:pos="3302" w:val="left" w:leader="none"/>
          <w:tab w:pos="3701" w:val="left" w:leader="none"/>
          <w:tab w:pos="4373" w:val="left" w:leader="none"/>
          <w:tab w:pos="5285" w:val="left" w:leader="none"/>
          <w:tab w:pos="6485" w:val="left" w:leader="none"/>
        </w:tabs>
        <w:spacing w:line="240" w:lineRule="auto" w:before="91" w:after="0"/>
        <w:ind w:left="1579" w:right="1597" w:hanging="708"/>
        <w:jc w:val="left"/>
        <w:rPr>
          <w:rFonts w:ascii="Times New Roman"/>
          <w:sz w:val="24"/>
        </w:rPr>
      </w:pPr>
      <w:r>
        <w:rPr>
          <w:b w:val="0"/>
          <w:spacing w:val="-1"/>
          <w:w w:val="99"/>
          <w:sz w:val="24"/>
        </w:rPr>
        <w:br w:type="column"/>
      </w:r>
      <w:r>
        <w:rPr>
          <w:b w:val="0"/>
          <w:sz w:val="24"/>
        </w:rPr>
        <w:t>Apakah</w:t>
      </w:r>
      <w:r>
        <w:rPr>
          <w:rFonts w:ascii="Times New Roman"/>
          <w:sz w:val="24"/>
        </w:rPr>
        <w:tab/>
      </w:r>
      <w:r>
        <w:rPr>
          <w:b w:val="0"/>
          <w:sz w:val="24"/>
        </w:rPr>
        <w:t>inspeksi</w:t>
      </w:r>
      <w:r>
        <w:rPr>
          <w:rFonts w:ascii="Times New Roman"/>
          <w:sz w:val="24"/>
        </w:rPr>
        <w:tab/>
      </w:r>
      <w:r>
        <w:rPr>
          <w:b w:val="0"/>
          <w:sz w:val="24"/>
        </w:rPr>
        <w:t>atas</w:t>
      </w:r>
      <w:r>
        <w:rPr>
          <w:rFonts w:ascii="Times New Roman"/>
          <w:sz w:val="24"/>
        </w:rPr>
        <w:tab/>
      </w:r>
      <w:r>
        <w:rPr>
          <w:b w:val="0"/>
          <w:sz w:val="24"/>
        </w:rPr>
        <w:t>proses</w:t>
      </w:r>
      <w:r>
        <w:rPr>
          <w:rFonts w:ascii="Times New Roman"/>
          <w:sz w:val="24"/>
        </w:rPr>
        <w:tab/>
      </w:r>
      <w:r>
        <w:rPr>
          <w:b w:val="0"/>
          <w:sz w:val="24"/>
        </w:rPr>
        <w:t>pabrikasi</w:t>
      </w:r>
      <w:r>
        <w:rPr>
          <w:rFonts w:ascii="Times New Roman"/>
          <w:sz w:val="24"/>
        </w:rPr>
        <w:tab/>
      </w:r>
      <w:r>
        <w:rPr>
          <w:b w:val="0"/>
          <w:spacing w:val="-3"/>
          <w:sz w:val="24"/>
        </w:rPr>
        <w:t>diperlukan </w:t>
      </w:r>
      <w:r>
        <w:rPr>
          <w:b w:val="0"/>
          <w:sz w:val="24"/>
        </w:rPr>
        <w:t>[Ya/Tidak]:</w:t>
      </w:r>
      <w:r>
        <w:rPr>
          <w:rFonts w:ascii="Times New Roman"/>
          <w:sz w:val="24"/>
        </w:rPr>
        <w:t> </w:t>
      </w:r>
      <w:r>
        <w:rPr>
          <w:rFonts w:ascii="Times New Roman"/>
          <w:w w:val="99"/>
          <w:sz w:val="24"/>
          <w:u w:val="single"/>
        </w:rPr>
        <w:t> </w:t>
      </w:r>
      <w:r>
        <w:rPr>
          <w:rFonts w:ascii="Times New Roman"/>
          <w:sz w:val="24"/>
          <w:u w:val="single"/>
        </w:rPr>
        <w:tab/>
      </w:r>
    </w:p>
    <w:p>
      <w:pPr>
        <w:spacing w:after="0" w:line="240" w:lineRule="auto"/>
        <w:jc w:val="left"/>
        <w:rPr>
          <w:rFonts w:ascii="Times New Roman"/>
          <w:sz w:val="24"/>
        </w:rPr>
        <w:sectPr>
          <w:pgSz w:w="12240" w:h="18720"/>
          <w:pgMar w:header="689" w:footer="1336" w:top="1600" w:bottom="1520" w:left="360" w:right="260"/>
          <w:cols w:num="2" w:equalWidth="0">
            <w:col w:w="2415" w:space="40"/>
            <w:col w:w="9165"/>
          </w:cols>
        </w:sectPr>
      </w:pPr>
    </w:p>
    <w:p>
      <w:pPr>
        <w:pStyle w:val="BodyText"/>
        <w:spacing w:before="8"/>
        <w:rPr>
          <w:rFonts w:ascii="Times New Roman"/>
          <w:sz w:val="14"/>
        </w:rPr>
      </w:pPr>
    </w:p>
    <w:p>
      <w:pPr>
        <w:pStyle w:val="ListParagraph"/>
        <w:numPr>
          <w:ilvl w:val="1"/>
          <w:numId w:val="151"/>
        </w:numPr>
        <w:tabs>
          <w:tab w:pos="4034" w:val="left" w:leader="none"/>
          <w:tab w:pos="4035" w:val="left" w:leader="none"/>
          <w:tab w:pos="5666" w:val="left" w:leader="none"/>
          <w:tab w:pos="8238" w:val="left" w:leader="none"/>
        </w:tabs>
        <w:spacing w:line="240" w:lineRule="auto" w:before="82" w:after="0"/>
        <w:ind w:left="4034" w:right="1597" w:hanging="708"/>
        <w:jc w:val="left"/>
        <w:rPr>
          <w:rFonts w:ascii="Times New Roman"/>
          <w:sz w:val="24"/>
        </w:rPr>
      </w:pPr>
      <w:r>
        <w:rPr>
          <w:b w:val="0"/>
          <w:sz w:val="24"/>
        </w:rPr>
        <w:t>Jika diperlukan melakukan inspeksi atas proses pabrikasi barang/peralatan khusus, inspeksi akan dilakukan pada: Hari</w:t>
      </w:r>
      <w:r>
        <w:rPr>
          <w:rFonts w:ascii="Times New Roman"/>
          <w:sz w:val="24"/>
        </w:rPr>
        <w:tab/>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tabs>
          <w:tab w:pos="5666" w:val="left" w:leader="none"/>
          <w:tab w:pos="8238" w:val="left" w:leader="none"/>
        </w:tabs>
        <w:spacing w:line="253" w:lineRule="exact" w:before="1"/>
        <w:ind w:left="4034"/>
        <w:rPr>
          <w:rFonts w:ascii="Times New Roman"/>
        </w:rPr>
      </w:pPr>
      <w:r>
        <w:rPr>
          <w:b w:val="0"/>
        </w:rPr>
        <w:t>Tanggal</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8224" w:val="left" w:leader="none"/>
        </w:tabs>
        <w:spacing w:line="253" w:lineRule="exact"/>
        <w:ind w:left="4034"/>
        <w:rPr>
          <w:rFonts w:ascii="Times New Roman"/>
        </w:rPr>
      </w:pPr>
      <w:r>
        <w:rPr>
          <w:b w:val="0"/>
        </w:rPr>
        <w:t>Ruang Lingkup</w:t>
      </w:r>
      <w:r>
        <w:rPr>
          <w:b w:val="0"/>
          <w:spacing w:val="51"/>
        </w:rPr>
        <w:t> </w:t>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12"/>
        </w:rPr>
      </w:pPr>
    </w:p>
    <w:p>
      <w:pPr>
        <w:pStyle w:val="ListParagraph"/>
        <w:numPr>
          <w:ilvl w:val="0"/>
          <w:numId w:val="150"/>
        </w:numPr>
        <w:tabs>
          <w:tab w:pos="1488" w:val="left" w:leader="none"/>
          <w:tab w:pos="3326" w:val="left" w:leader="none"/>
          <w:tab w:pos="4046" w:val="left" w:leader="none"/>
          <w:tab w:pos="6140" w:val="left" w:leader="none"/>
        </w:tabs>
        <w:spacing w:line="249" w:lineRule="exact" w:before="117" w:after="0"/>
        <w:ind w:left="1488" w:right="0" w:hanging="428"/>
        <w:jc w:val="left"/>
        <w:rPr>
          <w:rFonts w:ascii="Times New Roman"/>
          <w:sz w:val="24"/>
        </w:rPr>
      </w:pPr>
      <w:r>
        <w:rPr>
          <w:b w:val="0"/>
          <w:sz w:val="24"/>
        </w:rPr>
        <w:t>Pengepakan</w:t>
      </w:r>
      <w:r>
        <w:rPr>
          <w:rFonts w:ascii="Times New Roman"/>
          <w:sz w:val="24"/>
        </w:rPr>
        <w:tab/>
      </w:r>
      <w:r>
        <w:rPr>
          <w:b w:val="0"/>
          <w:sz w:val="24"/>
        </w:rPr>
        <w:t>19.1</w:t>
      </w:r>
      <w:r>
        <w:rPr>
          <w:rFonts w:ascii="Times New Roman"/>
          <w:sz w:val="24"/>
        </w:rPr>
        <w:tab/>
      </w:r>
      <w:r>
        <w:rPr>
          <w:rFonts w:ascii="Times New Roman"/>
          <w:w w:val="99"/>
          <w:sz w:val="24"/>
          <w:u w:val="single"/>
        </w:rPr>
        <w:t> </w:t>
      </w:r>
      <w:r>
        <w:rPr>
          <w:rFonts w:ascii="Times New Roman"/>
          <w:sz w:val="24"/>
          <w:u w:val="single"/>
        </w:rPr>
        <w:tab/>
      </w:r>
    </w:p>
    <w:p>
      <w:pPr>
        <w:pStyle w:val="Heading5"/>
        <w:spacing w:line="259" w:lineRule="exact"/>
        <w:ind w:left="4046"/>
        <w:rPr>
          <w:b w:val="0"/>
        </w:rPr>
      </w:pPr>
      <w:r>
        <w:rPr>
          <w:b w:val="0"/>
        </w:rPr>
        <w:t>[diisi dengan Tujuan Pengiriman atau Tujuan Akhir]</w:t>
      </w:r>
    </w:p>
    <w:p>
      <w:pPr>
        <w:pStyle w:val="BodyText"/>
        <w:spacing w:before="8"/>
        <w:rPr>
          <w:b w:val="0"/>
          <w:sz w:val="23"/>
        </w:rPr>
      </w:pPr>
    </w:p>
    <w:p>
      <w:pPr>
        <w:pStyle w:val="BodyText"/>
        <w:tabs>
          <w:tab w:pos="4046" w:val="left" w:leader="none"/>
        </w:tabs>
        <w:ind w:left="4070" w:right="1794" w:hanging="711"/>
        <w:rPr>
          <w:b w:val="0"/>
        </w:rPr>
      </w:pPr>
      <w:r>
        <w:rPr>
          <w:b w:val="0"/>
        </w:rPr>
        <w:t>19.2</w:t>
      </w:r>
      <w:r>
        <w:rPr>
          <w:rFonts w:ascii="Times New Roman"/>
        </w:rPr>
        <w:tab/>
      </w:r>
      <w:r>
        <w:rPr>
          <w:b w:val="0"/>
        </w:rPr>
        <w:t>Pengepakan, penandaan dan penyertaan dokumen dalam dan diluar paket Barang harus dilakukan sebagai</w:t>
      </w:r>
      <w:r>
        <w:rPr>
          <w:b w:val="0"/>
          <w:spacing w:val="-15"/>
        </w:rPr>
        <w:t> </w:t>
      </w:r>
      <w:r>
        <w:rPr>
          <w:b w:val="0"/>
        </w:rPr>
        <w:t>berikut:</w:t>
      </w:r>
    </w:p>
    <w:p>
      <w:pPr>
        <w:pStyle w:val="BodyText"/>
        <w:spacing w:before="9"/>
        <w:rPr>
          <w:b w:val="0"/>
          <w:sz w:val="16"/>
        </w:rPr>
      </w:pPr>
      <w:r>
        <w:rPr/>
        <w:pict>
          <v:line style="position:absolute;mso-position-horizontal-relative:page;mso-position-vertical-relative:paragraph;z-index:272;mso-wrap-distance-left:0;mso-wrap-distance-right:0" from="221.515137pt,11.184233pt" to="461.508247pt,11.184233pt" stroked="true" strokeweight=".599346pt" strokecolor="#000000">
            <v:stroke dashstyle="solid"/>
            <w10:wrap type="topAndBottom"/>
          </v:line>
        </w:pict>
      </w:r>
    </w:p>
    <w:p>
      <w:pPr>
        <w:pStyle w:val="BodyText"/>
        <w:spacing w:before="7"/>
        <w:rPr>
          <w:b w:val="0"/>
          <w:sz w:val="15"/>
        </w:rPr>
      </w:pPr>
    </w:p>
    <w:p>
      <w:pPr>
        <w:pStyle w:val="ListParagraph"/>
        <w:numPr>
          <w:ilvl w:val="0"/>
          <w:numId w:val="150"/>
        </w:numPr>
        <w:tabs>
          <w:tab w:pos="1488" w:val="left" w:leader="none"/>
          <w:tab w:pos="3326" w:val="left" w:leader="none"/>
          <w:tab w:pos="4034" w:val="left" w:leader="none"/>
        </w:tabs>
        <w:spacing w:line="253" w:lineRule="exact" w:before="85" w:after="0"/>
        <w:ind w:left="1488" w:right="0" w:hanging="428"/>
        <w:jc w:val="left"/>
        <w:rPr>
          <w:b w:val="0"/>
          <w:sz w:val="24"/>
        </w:rPr>
      </w:pPr>
      <w:r>
        <w:rPr>
          <w:b w:val="0"/>
          <w:sz w:val="24"/>
        </w:rPr>
        <w:t>Pengiriman</w:t>
      </w:r>
      <w:r>
        <w:rPr>
          <w:rFonts w:ascii="Times New Roman"/>
          <w:sz w:val="24"/>
        </w:rPr>
        <w:tab/>
      </w:r>
      <w:r>
        <w:rPr>
          <w:b w:val="0"/>
          <w:sz w:val="24"/>
        </w:rPr>
        <w:t>20.1</w:t>
      </w:r>
      <w:r>
        <w:rPr>
          <w:rFonts w:ascii="Times New Roman"/>
          <w:sz w:val="24"/>
        </w:rPr>
        <w:tab/>
      </w:r>
      <w:r>
        <w:rPr>
          <w:b w:val="0"/>
          <w:sz w:val="24"/>
        </w:rPr>
        <w:t>Rincian </w:t>
      </w:r>
      <w:r>
        <w:rPr>
          <w:b w:val="0"/>
          <w:spacing w:val="34"/>
          <w:sz w:val="24"/>
        </w:rPr>
        <w:t> </w:t>
      </w:r>
      <w:r>
        <w:rPr>
          <w:b w:val="0"/>
          <w:sz w:val="24"/>
        </w:rPr>
        <w:t>pengiriman </w:t>
      </w:r>
      <w:r>
        <w:rPr>
          <w:b w:val="0"/>
          <w:spacing w:val="35"/>
          <w:sz w:val="24"/>
        </w:rPr>
        <w:t> </w:t>
      </w:r>
      <w:r>
        <w:rPr>
          <w:b w:val="0"/>
          <w:sz w:val="24"/>
        </w:rPr>
        <w:t>dan </w:t>
      </w:r>
      <w:r>
        <w:rPr>
          <w:b w:val="0"/>
          <w:spacing w:val="35"/>
          <w:sz w:val="24"/>
        </w:rPr>
        <w:t> </w:t>
      </w:r>
      <w:r>
        <w:rPr>
          <w:b w:val="0"/>
          <w:sz w:val="24"/>
        </w:rPr>
        <w:t>dokumen </w:t>
      </w:r>
      <w:r>
        <w:rPr>
          <w:b w:val="0"/>
          <w:spacing w:val="35"/>
          <w:sz w:val="24"/>
        </w:rPr>
        <w:t> </w:t>
      </w:r>
      <w:r>
        <w:rPr>
          <w:b w:val="0"/>
          <w:sz w:val="24"/>
        </w:rPr>
        <w:t>terkait </w:t>
      </w:r>
      <w:r>
        <w:rPr>
          <w:b w:val="0"/>
          <w:spacing w:val="35"/>
          <w:sz w:val="24"/>
        </w:rPr>
        <w:t> </w:t>
      </w:r>
      <w:r>
        <w:rPr>
          <w:b w:val="0"/>
          <w:sz w:val="24"/>
        </w:rPr>
        <w:t>lainnya </w:t>
      </w:r>
      <w:r>
        <w:rPr>
          <w:b w:val="0"/>
          <w:spacing w:val="35"/>
          <w:sz w:val="24"/>
        </w:rPr>
        <w:t> </w:t>
      </w:r>
      <w:r>
        <w:rPr>
          <w:b w:val="0"/>
          <w:sz w:val="24"/>
        </w:rPr>
        <w:t>yang</w:t>
      </w:r>
    </w:p>
    <w:p>
      <w:pPr>
        <w:pStyle w:val="BodyText"/>
        <w:tabs>
          <w:tab w:pos="5059" w:val="left" w:leader="none"/>
          <w:tab w:pos="6614" w:val="left" w:leader="none"/>
          <w:tab w:pos="7499" w:val="left" w:leader="none"/>
          <w:tab w:pos="8839" w:val="left" w:leader="none"/>
          <w:tab w:pos="9964" w:val="left" w:leader="none"/>
        </w:tabs>
        <w:spacing w:line="253" w:lineRule="exact"/>
        <w:ind w:left="4034"/>
        <w:rPr>
          <w:b w:val="0"/>
        </w:rPr>
      </w:pPr>
      <w:r>
        <w:rPr>
          <w:b w:val="0"/>
        </w:rPr>
        <w:t>harus</w:t>
      </w:r>
      <w:r>
        <w:rPr>
          <w:rFonts w:ascii="Times New Roman"/>
        </w:rPr>
        <w:tab/>
      </w:r>
      <w:r>
        <w:rPr>
          <w:b w:val="0"/>
        </w:rPr>
        <w:t>diserahkan</w:t>
      </w:r>
      <w:r>
        <w:rPr>
          <w:rFonts w:ascii="Times New Roman"/>
        </w:rPr>
        <w:tab/>
      </w:r>
      <w:r>
        <w:rPr>
          <w:b w:val="0"/>
        </w:rPr>
        <w:t>oleh</w:t>
      </w:r>
      <w:r>
        <w:rPr>
          <w:rFonts w:ascii="Times New Roman"/>
        </w:rPr>
        <w:tab/>
      </w:r>
      <w:r>
        <w:rPr>
          <w:b w:val="0"/>
        </w:rPr>
        <w:t>Penyedia</w:t>
      </w:r>
      <w:r>
        <w:rPr>
          <w:rFonts w:ascii="Times New Roman"/>
        </w:rPr>
        <w:tab/>
      </w:r>
      <w:r>
        <w:rPr>
          <w:b w:val="0"/>
        </w:rPr>
        <w:t>adalah</w:t>
      </w:r>
      <w:r>
        <w:rPr>
          <w:rFonts w:ascii="Times New Roman"/>
        </w:rPr>
        <w:tab/>
      </w:r>
      <w:r>
        <w:rPr>
          <w:b w:val="0"/>
        </w:rPr>
        <w:t>:</w:t>
      </w:r>
    </w:p>
    <w:p>
      <w:pPr>
        <w:pStyle w:val="BodyText"/>
        <w:rPr>
          <w:b w:val="0"/>
          <w:sz w:val="17"/>
        </w:rPr>
      </w:pPr>
      <w:r>
        <w:rPr/>
        <w:pict>
          <v:line style="position:absolute;mso-position-horizontal-relative:page;mso-position-vertical-relative:paragraph;z-index:296;mso-wrap-distance-left:0;mso-wrap-distance-right:0" from="219.71405pt,11.224524pt" to="375.707286pt,11.224524pt" stroked="true" strokeweight=".599346pt" strokecolor="#000000">
            <v:stroke dashstyle="solid"/>
            <w10:wrap type="topAndBottom"/>
          </v:line>
        </w:pict>
      </w:r>
    </w:p>
    <w:p>
      <w:pPr>
        <w:pStyle w:val="BodyText"/>
        <w:spacing w:before="7"/>
        <w:rPr>
          <w:b w:val="0"/>
          <w:sz w:val="15"/>
        </w:rPr>
      </w:pPr>
    </w:p>
    <w:p>
      <w:pPr>
        <w:pStyle w:val="BodyText"/>
        <w:spacing w:before="82"/>
        <w:ind w:left="4070" w:right="1592"/>
        <w:jc w:val="both"/>
        <w:rPr>
          <w:b w:val="0"/>
        </w:rPr>
      </w:pPr>
      <w:r>
        <w:rPr>
          <w:b w:val="0"/>
        </w:rPr>
        <w:t>Dokumen tersebut diatas harus sudah diterima oleh PPK sebelum serah terima Barang. Jika dokumen tidak diterima maka Penyedia bertanggungjawab atas setiap biaya yang diakibatkannya.</w:t>
      </w:r>
    </w:p>
    <w:p>
      <w:pPr>
        <w:pStyle w:val="BodyText"/>
        <w:spacing w:before="9"/>
        <w:rPr>
          <w:b w:val="0"/>
          <w:sz w:val="23"/>
        </w:rPr>
      </w:pPr>
    </w:p>
    <w:p>
      <w:pPr>
        <w:pStyle w:val="BodyText"/>
        <w:tabs>
          <w:tab w:pos="4034" w:val="left" w:leader="none"/>
          <w:tab w:pos="9467" w:val="left" w:leader="none"/>
        </w:tabs>
        <w:spacing w:line="250" w:lineRule="exact"/>
        <w:ind w:left="3326"/>
        <w:rPr>
          <w:rFonts w:ascii="Times New Roman"/>
        </w:rPr>
      </w:pPr>
      <w:r>
        <w:rPr>
          <w:b w:val="0"/>
        </w:rPr>
        <w:t>20.2</w:t>
      </w:r>
      <w:r>
        <w:rPr>
          <w:rFonts w:ascii="Times New Roman"/>
        </w:rPr>
        <w:tab/>
      </w:r>
      <w:r>
        <w:rPr>
          <w:b w:val="0"/>
        </w:rPr>
        <w:t>Penyedia menggunakan</w:t>
      </w:r>
      <w:r>
        <w:rPr>
          <w:b w:val="0"/>
          <w:spacing w:val="42"/>
        </w:rPr>
        <w:t> </w:t>
      </w:r>
      <w:r>
        <w:rPr>
          <w:b w:val="0"/>
        </w:rPr>
        <w:t>transportasi</w:t>
      </w:r>
      <w:r>
        <w:rPr>
          <w:rFonts w:ascii="Times New Roman"/>
          <w:spacing w:val="-1"/>
        </w:rPr>
        <w:t> </w:t>
      </w:r>
      <w:r>
        <w:rPr>
          <w:rFonts w:ascii="Times New Roman"/>
          <w:w w:val="99"/>
          <w:u w:val="single"/>
        </w:rPr>
        <w:t> </w:t>
      </w:r>
      <w:r>
        <w:rPr>
          <w:rFonts w:ascii="Times New Roman"/>
          <w:u w:val="single"/>
        </w:rPr>
        <w:tab/>
      </w:r>
    </w:p>
    <w:p>
      <w:pPr>
        <w:spacing w:line="256" w:lineRule="exact" w:before="0"/>
        <w:ind w:left="4034" w:right="0" w:firstLine="0"/>
        <w:jc w:val="both"/>
        <w:rPr>
          <w:b w:val="0"/>
          <w:sz w:val="24"/>
        </w:rPr>
      </w:pPr>
      <w:r>
        <w:rPr>
          <w:b w:val="0"/>
          <w:sz w:val="25"/>
        </w:rPr>
        <w:t>[jenis angkutan] </w:t>
      </w:r>
      <w:r>
        <w:rPr>
          <w:b w:val="0"/>
          <w:sz w:val="24"/>
        </w:rPr>
        <w:t>untuk pengiriman barang melalui</w:t>
      </w:r>
    </w:p>
    <w:p>
      <w:pPr>
        <w:pStyle w:val="Heading5"/>
        <w:tabs>
          <w:tab w:pos="1614" w:val="left" w:leader="none"/>
        </w:tabs>
        <w:spacing w:line="259" w:lineRule="exact"/>
        <w:ind w:left="0" w:right="61"/>
        <w:jc w:val="center"/>
        <w:rPr>
          <w:b w:val="0"/>
        </w:rPr>
      </w:pPr>
      <w:r>
        <w:rPr>
          <w:rFonts w:ascii="Times New Roman"/>
          <w:i/>
          <w:w w:val="95"/>
          <w:u w:val="single"/>
        </w:rPr>
        <w:t> </w:t>
      </w:r>
      <w:r>
        <w:rPr>
          <w:rFonts w:ascii="Times New Roman"/>
          <w:i/>
          <w:u w:val="single"/>
        </w:rPr>
        <w:tab/>
      </w:r>
      <w:r>
        <w:rPr>
          <w:b w:val="0"/>
        </w:rPr>
        <w:t>[darat/laut/udara]</w:t>
      </w:r>
    </w:p>
    <w:p>
      <w:pPr>
        <w:pStyle w:val="BodyText"/>
        <w:rPr>
          <w:b w:val="0"/>
        </w:rPr>
      </w:pPr>
    </w:p>
    <w:p>
      <w:pPr>
        <w:pStyle w:val="ListParagraph"/>
        <w:numPr>
          <w:ilvl w:val="0"/>
          <w:numId w:val="150"/>
        </w:numPr>
        <w:tabs>
          <w:tab w:pos="1488" w:val="left" w:leader="none"/>
          <w:tab w:pos="3326" w:val="left" w:leader="none"/>
          <w:tab w:pos="4046" w:val="left" w:leader="none"/>
          <w:tab w:pos="5786" w:val="left" w:leader="none"/>
          <w:tab w:pos="6849" w:val="left" w:leader="none"/>
          <w:tab w:pos="7970" w:val="left" w:leader="none"/>
          <w:tab w:pos="8903" w:val="left" w:leader="none"/>
          <w:tab w:pos="9964" w:val="left" w:leader="none"/>
        </w:tabs>
        <w:spacing w:line="240" w:lineRule="auto" w:before="0" w:after="0"/>
        <w:ind w:left="1488" w:right="0" w:hanging="428"/>
        <w:jc w:val="left"/>
        <w:rPr>
          <w:b w:val="0"/>
          <w:sz w:val="24"/>
        </w:rPr>
      </w:pPr>
      <w:r>
        <w:rPr>
          <w:b w:val="0"/>
          <w:sz w:val="24"/>
        </w:rPr>
        <w:t>Asuransi</w:t>
      </w:r>
      <w:r>
        <w:rPr>
          <w:rFonts w:ascii="Times New Roman"/>
          <w:sz w:val="24"/>
        </w:rPr>
        <w:tab/>
      </w:r>
      <w:r>
        <w:rPr>
          <w:b w:val="0"/>
          <w:sz w:val="24"/>
        </w:rPr>
        <w:t>21.1</w:t>
      </w:r>
      <w:r>
        <w:rPr>
          <w:rFonts w:ascii="Times New Roman"/>
          <w:sz w:val="24"/>
        </w:rPr>
        <w:tab/>
      </w:r>
      <w:r>
        <w:rPr>
          <w:b w:val="0"/>
          <w:sz w:val="24"/>
        </w:rPr>
        <w:t>Pertanggungan</w:t>
      </w:r>
      <w:r>
        <w:rPr>
          <w:rFonts w:ascii="Times New Roman"/>
          <w:sz w:val="24"/>
        </w:rPr>
        <w:tab/>
      </w:r>
      <w:r>
        <w:rPr>
          <w:b w:val="0"/>
          <w:sz w:val="24"/>
        </w:rPr>
        <w:t>asuransi</w:t>
      </w:r>
      <w:r>
        <w:rPr>
          <w:rFonts w:ascii="Times New Roman"/>
          <w:sz w:val="24"/>
        </w:rPr>
        <w:tab/>
      </w:r>
      <w:r>
        <w:rPr>
          <w:b w:val="0"/>
          <w:sz w:val="24"/>
        </w:rPr>
        <w:t>terhadap</w:t>
      </w:r>
      <w:r>
        <w:rPr>
          <w:rFonts w:ascii="Times New Roman"/>
          <w:sz w:val="24"/>
        </w:rPr>
        <w:tab/>
      </w:r>
      <w:r>
        <w:rPr>
          <w:b w:val="0"/>
          <w:sz w:val="24"/>
        </w:rPr>
        <w:t>barang</w:t>
      </w:r>
      <w:r>
        <w:rPr>
          <w:rFonts w:ascii="Times New Roman"/>
          <w:sz w:val="24"/>
        </w:rPr>
        <w:tab/>
      </w:r>
      <w:r>
        <w:rPr>
          <w:b w:val="0"/>
          <w:sz w:val="24"/>
        </w:rPr>
        <w:t>meliputi</w:t>
      </w:r>
      <w:r>
        <w:rPr>
          <w:rFonts w:ascii="Times New Roman"/>
          <w:sz w:val="24"/>
        </w:rPr>
        <w:tab/>
      </w:r>
      <w:r>
        <w:rPr>
          <w:b w:val="0"/>
          <w:sz w:val="24"/>
        </w:rPr>
        <w:t>:</w:t>
      </w:r>
    </w:p>
    <w:p>
      <w:pPr>
        <w:pStyle w:val="BodyText"/>
        <w:spacing w:before="5"/>
        <w:rPr>
          <w:b w:val="0"/>
          <w:sz w:val="16"/>
        </w:rPr>
      </w:pPr>
      <w:r>
        <w:rPr/>
        <w:pict>
          <v:line style="position:absolute;mso-position-horizontal-relative:page;mso-position-vertical-relative:paragraph;z-index:320;mso-wrap-distance-left:0;mso-wrap-distance-right:0" from="220.314056pt,10.984278pt" to="364.30731pt,10.984278pt" stroked="true" strokeweight=".599346pt" strokecolor="#000000">
            <v:stroke dashstyle="solid"/>
            <w10:wrap type="topAndBottom"/>
          </v:line>
        </w:pict>
      </w:r>
    </w:p>
    <w:p>
      <w:pPr>
        <w:pStyle w:val="BodyText"/>
        <w:spacing w:before="7"/>
        <w:rPr>
          <w:b w:val="0"/>
          <w:sz w:val="15"/>
        </w:rPr>
      </w:pPr>
    </w:p>
    <w:p>
      <w:pPr>
        <w:pStyle w:val="ListParagraph"/>
        <w:numPr>
          <w:ilvl w:val="1"/>
          <w:numId w:val="152"/>
        </w:numPr>
        <w:tabs>
          <w:tab w:pos="4046" w:val="left" w:leader="none"/>
          <w:tab w:pos="4047" w:val="left" w:leader="none"/>
          <w:tab w:pos="8005" w:val="left" w:leader="none"/>
        </w:tabs>
        <w:spacing w:line="240" w:lineRule="auto" w:before="82" w:after="0"/>
        <w:ind w:left="4070" w:right="3037" w:hanging="710"/>
        <w:jc w:val="left"/>
        <w:rPr>
          <w:rFonts w:ascii="Times New Roman"/>
          <w:sz w:val="24"/>
        </w:rPr>
      </w:pPr>
      <w:r>
        <w:rPr>
          <w:b w:val="0"/>
          <w:sz w:val="24"/>
        </w:rPr>
        <w:t>Pertanggungan asuransi terhadap pengiriman meliputi</w:t>
      </w:r>
      <w:r>
        <w:rPr>
          <w:b w:val="0"/>
          <w:spacing w:val="-8"/>
          <w:sz w:val="24"/>
        </w:rPr>
        <w:t> </w:t>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2"/>
        <w:rPr>
          <w:rFonts w:ascii="Times New Roman"/>
          <w:sz w:val="12"/>
        </w:rPr>
      </w:pPr>
    </w:p>
    <w:p>
      <w:pPr>
        <w:pStyle w:val="ListParagraph"/>
        <w:numPr>
          <w:ilvl w:val="1"/>
          <w:numId w:val="152"/>
        </w:numPr>
        <w:tabs>
          <w:tab w:pos="4046" w:val="left" w:leader="none"/>
          <w:tab w:pos="4047" w:val="left" w:leader="none"/>
          <w:tab w:pos="8468" w:val="left" w:leader="none"/>
        </w:tabs>
        <w:spacing w:line="240" w:lineRule="auto" w:before="114" w:after="0"/>
        <w:ind w:left="4046" w:right="0" w:hanging="686"/>
        <w:jc w:val="left"/>
        <w:rPr>
          <w:rFonts w:ascii="Times New Roman"/>
          <w:sz w:val="24"/>
        </w:rPr>
      </w:pPr>
      <w:r>
        <w:rPr>
          <w:b w:val="0"/>
          <w:sz w:val="24"/>
        </w:rPr>
        <w:t>Penerima manfaat</w:t>
      </w:r>
      <w:r>
        <w:rPr>
          <w:b w:val="0"/>
          <w:spacing w:val="-8"/>
          <w:sz w:val="24"/>
        </w:rPr>
        <w:t> </w:t>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
        <w:rPr>
          <w:rFonts w:ascii="Times New Roman"/>
          <w:sz w:val="12"/>
        </w:rPr>
      </w:pPr>
    </w:p>
    <w:p>
      <w:pPr>
        <w:pStyle w:val="ListParagraph"/>
        <w:numPr>
          <w:ilvl w:val="0"/>
          <w:numId w:val="150"/>
        </w:numPr>
        <w:tabs>
          <w:tab w:pos="1488" w:val="left" w:leader="none"/>
          <w:tab w:pos="3359" w:val="left" w:leader="none"/>
          <w:tab w:pos="4046" w:val="left" w:leader="none"/>
          <w:tab w:pos="8344" w:val="left" w:leader="none"/>
        </w:tabs>
        <w:spacing w:line="240" w:lineRule="auto" w:before="117" w:after="0"/>
        <w:ind w:left="1488" w:right="0" w:hanging="428"/>
        <w:jc w:val="left"/>
        <w:rPr>
          <w:rFonts w:ascii="Times New Roman"/>
          <w:sz w:val="24"/>
        </w:rPr>
      </w:pPr>
      <w:r>
        <w:rPr>
          <w:b w:val="0"/>
          <w:sz w:val="24"/>
        </w:rPr>
        <w:t>Transportasi</w:t>
      </w:r>
      <w:r>
        <w:rPr>
          <w:rFonts w:ascii="Times New Roman"/>
          <w:sz w:val="24"/>
        </w:rPr>
        <w:tab/>
      </w:r>
      <w:r>
        <w:rPr>
          <w:b w:val="0"/>
          <w:sz w:val="24"/>
        </w:rPr>
        <w:t>22.1</w:t>
      </w:r>
      <w:r>
        <w:rPr>
          <w:rFonts w:ascii="Times New Roman"/>
          <w:sz w:val="24"/>
        </w:rPr>
        <w:tab/>
      </w:r>
      <w:r>
        <w:rPr>
          <w:b w:val="0"/>
          <w:sz w:val="24"/>
        </w:rPr>
        <w:t>Tempat Tujuan</w:t>
      </w:r>
      <w:r>
        <w:rPr>
          <w:b w:val="0"/>
          <w:spacing w:val="-12"/>
          <w:sz w:val="24"/>
        </w:rPr>
        <w:t> </w:t>
      </w:r>
      <w:r>
        <w:rPr>
          <w:b w:val="0"/>
          <w:sz w:val="24"/>
        </w:rPr>
        <w:t>Pengiriman:</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9"/>
        <w:rPr>
          <w:rFonts w:ascii="Times New Roman"/>
          <w:sz w:val="11"/>
        </w:rPr>
      </w:pPr>
    </w:p>
    <w:p>
      <w:pPr>
        <w:pStyle w:val="BodyText"/>
        <w:tabs>
          <w:tab w:pos="4046" w:val="left" w:leader="none"/>
          <w:tab w:pos="7765" w:val="left" w:leader="none"/>
        </w:tabs>
        <w:spacing w:before="115"/>
        <w:ind w:left="3359"/>
        <w:rPr>
          <w:rFonts w:ascii="Times New Roman"/>
        </w:rPr>
      </w:pPr>
      <w:r>
        <w:rPr>
          <w:b w:val="0"/>
        </w:rPr>
        <w:t>22.2</w:t>
      </w:r>
      <w:r>
        <w:rPr>
          <w:rFonts w:ascii="Times New Roman"/>
        </w:rPr>
        <w:tab/>
      </w:r>
      <w:r>
        <w:rPr>
          <w:b w:val="0"/>
        </w:rPr>
        <w:t>Tempat Tujuan</w:t>
      </w:r>
      <w:r>
        <w:rPr>
          <w:b w:val="0"/>
          <w:spacing w:val="-11"/>
        </w:rPr>
        <w:t> </w:t>
      </w:r>
      <w:r>
        <w:rPr>
          <w:b w:val="0"/>
        </w:rPr>
        <w:t>Akhir:</w:t>
      </w:r>
      <w:r>
        <w:rPr>
          <w:rFonts w:ascii="Times New Roman"/>
        </w:rPr>
        <w:t> </w:t>
      </w:r>
      <w:r>
        <w:rPr>
          <w:rFonts w:ascii="Times New Roman"/>
          <w:w w:val="99"/>
          <w:u w:val="single"/>
        </w:rPr>
        <w:t> </w:t>
      </w:r>
      <w:r>
        <w:rPr>
          <w:rFonts w:ascii="Times New Roman"/>
          <w:u w:val="single"/>
        </w:rPr>
        <w:tab/>
      </w:r>
    </w:p>
    <w:p>
      <w:pPr>
        <w:pStyle w:val="BodyText"/>
        <w:spacing w:before="3"/>
        <w:rPr>
          <w:rFonts w:ascii="Times New Roman"/>
          <w:sz w:val="12"/>
        </w:rPr>
      </w:pPr>
    </w:p>
    <w:p>
      <w:pPr>
        <w:spacing w:after="0"/>
        <w:rPr>
          <w:rFonts w:ascii="Times New Roman"/>
          <w:sz w:val="12"/>
        </w:rPr>
        <w:sectPr>
          <w:type w:val="continuous"/>
          <w:pgSz w:w="12240" w:h="18720"/>
          <w:pgMar w:top="620" w:bottom="620" w:left="360" w:right="260"/>
        </w:sectPr>
      </w:pPr>
    </w:p>
    <w:p>
      <w:pPr>
        <w:pStyle w:val="BodyText"/>
        <w:spacing w:before="117"/>
        <w:ind w:left="1487" w:right="-17" w:hanging="428"/>
        <w:rPr>
          <w:b w:val="0"/>
        </w:rPr>
      </w:pPr>
      <w:r>
        <w:rPr>
          <w:b w:val="0"/>
        </w:rPr>
        <w:t>24. Pemeriksaan dan Pengujian</w:t>
      </w:r>
    </w:p>
    <w:p>
      <w:pPr>
        <w:pStyle w:val="ListParagraph"/>
        <w:numPr>
          <w:ilvl w:val="1"/>
          <w:numId w:val="153"/>
        </w:numPr>
        <w:tabs>
          <w:tab w:pos="1110" w:val="left" w:leader="none"/>
          <w:tab w:pos="7139" w:val="left" w:leader="none"/>
        </w:tabs>
        <w:spacing w:line="230" w:lineRule="auto" w:before="122" w:after="0"/>
        <w:ind w:left="1109" w:right="1540" w:hanging="720"/>
        <w:jc w:val="both"/>
        <w:rPr>
          <w:b w:val="0"/>
          <w:sz w:val="25"/>
        </w:rPr>
      </w:pPr>
      <w:r>
        <w:rPr>
          <w:b w:val="0"/>
          <w:w w:val="99"/>
          <w:sz w:val="24"/>
        </w:rPr>
        <w:br w:type="column"/>
      </w:r>
      <w:r>
        <w:rPr>
          <w:b w:val="0"/>
          <w:sz w:val="24"/>
        </w:rPr>
        <w:t>Pemeriksaan   dan   pengujian</w:t>
      </w:r>
      <w:r>
        <w:rPr>
          <w:b w:val="0"/>
          <w:spacing w:val="25"/>
          <w:sz w:val="24"/>
        </w:rPr>
        <w:t> </w:t>
      </w:r>
      <w:r>
        <w:rPr>
          <w:b w:val="0"/>
          <w:sz w:val="24"/>
        </w:rPr>
        <w:t>dilakukan </w:t>
      </w:r>
      <w:r>
        <w:rPr>
          <w:b w:val="0"/>
          <w:spacing w:val="29"/>
          <w:sz w:val="24"/>
        </w:rPr>
        <w:t> </w:t>
      </w:r>
      <w:r>
        <w:rPr>
          <w:b w:val="0"/>
          <w:sz w:val="24"/>
        </w:rPr>
        <w:t>oleh</w:t>
      </w:r>
      <w:r>
        <w:rPr>
          <w:rFonts w:ascii="Times New Roman"/>
          <w:sz w:val="24"/>
        </w:rPr>
        <w:t>  </w:t>
      </w:r>
      <w:r>
        <w:rPr>
          <w:rFonts w:ascii="Times New Roman"/>
          <w:spacing w:val="-25"/>
          <w:sz w:val="24"/>
        </w:rPr>
        <w:t> </w:t>
      </w:r>
      <w:r>
        <w:rPr>
          <w:rFonts w:ascii="Times New Roman"/>
          <w:w w:val="99"/>
          <w:sz w:val="24"/>
          <w:u w:val="single"/>
        </w:rPr>
        <w:t> </w:t>
      </w:r>
      <w:r>
        <w:rPr>
          <w:rFonts w:ascii="Times New Roman"/>
          <w:sz w:val="24"/>
          <w:u w:val="single"/>
        </w:rPr>
        <w:tab/>
      </w:r>
      <w:r>
        <w:rPr>
          <w:rFonts w:ascii="Times New Roman"/>
          <w:sz w:val="24"/>
        </w:rPr>
        <w:t> </w:t>
      </w:r>
      <w:r>
        <w:rPr>
          <w:b w:val="0"/>
          <w:sz w:val="24"/>
        </w:rPr>
        <w:t>[</w:t>
      </w:r>
      <w:r>
        <w:rPr>
          <w:b w:val="0"/>
          <w:sz w:val="25"/>
        </w:rPr>
        <w:t>diisi dengan penyedia/Pejabat Penandatangan Kontrak/Pihak Ketiga yang</w:t>
      </w:r>
      <w:r>
        <w:rPr>
          <w:b w:val="0"/>
          <w:spacing w:val="-21"/>
          <w:sz w:val="25"/>
        </w:rPr>
        <w:t> </w:t>
      </w:r>
      <w:r>
        <w:rPr>
          <w:b w:val="0"/>
          <w:sz w:val="25"/>
        </w:rPr>
        <w:t>ditunjuk].</w:t>
      </w:r>
    </w:p>
    <w:p>
      <w:pPr>
        <w:pStyle w:val="BodyText"/>
        <w:spacing w:before="2"/>
        <w:rPr>
          <w:b w:val="0"/>
        </w:rPr>
      </w:pPr>
    </w:p>
    <w:p>
      <w:pPr>
        <w:pStyle w:val="BodyText"/>
        <w:tabs>
          <w:tab w:pos="6343" w:val="left" w:leader="none"/>
        </w:tabs>
        <w:spacing w:line="249" w:lineRule="exact"/>
        <w:ind w:left="1097"/>
        <w:rPr>
          <w:rFonts w:ascii="Times New Roman"/>
        </w:rPr>
      </w:pPr>
      <w:r>
        <w:rPr>
          <w:b w:val="0"/>
        </w:rPr>
        <w:t>Pemeriksaan dan pengujian disaksikan</w:t>
      </w:r>
      <w:r>
        <w:rPr>
          <w:b w:val="0"/>
          <w:spacing w:val="-23"/>
        </w:rPr>
        <w:t> </w:t>
      </w:r>
      <w:r>
        <w:rPr>
          <w:b w:val="0"/>
        </w:rPr>
        <w:t>oleh</w:t>
      </w:r>
      <w:r>
        <w:rPr>
          <w:rFonts w:ascii="Times New Roman"/>
          <w:spacing w:val="-1"/>
        </w:rPr>
        <w:t> </w:t>
      </w:r>
      <w:r>
        <w:rPr>
          <w:rFonts w:ascii="Times New Roman"/>
          <w:w w:val="99"/>
          <w:u w:val="single"/>
        </w:rPr>
        <w:t> </w:t>
      </w:r>
      <w:r>
        <w:rPr>
          <w:rFonts w:ascii="Times New Roman"/>
          <w:u w:val="single"/>
        </w:rPr>
        <w:tab/>
      </w:r>
    </w:p>
    <w:p>
      <w:pPr>
        <w:pStyle w:val="Heading5"/>
        <w:spacing w:line="230" w:lineRule="auto" w:before="3"/>
        <w:ind w:left="1097" w:right="1597"/>
        <w:jc w:val="both"/>
        <w:rPr>
          <w:b w:val="0"/>
        </w:rPr>
      </w:pPr>
      <w:r>
        <w:rPr>
          <w:b w:val="0"/>
        </w:rPr>
        <w:t>[diisi dengan Pejabat Penandatangan Kontrak dalam hal pemeriksaan dan pengujian dilakukan oleh penyedia,</w:t>
      </w:r>
      <w:r>
        <w:rPr>
          <w:b w:val="0"/>
          <w:spacing w:val="-20"/>
        </w:rPr>
        <w:t> </w:t>
      </w:r>
      <w:r>
        <w:rPr>
          <w:b w:val="0"/>
        </w:rPr>
        <w:t>atau penyedia dan Pejabat Penandatangan Kontrak dalam hal pemeriksaan dan pengujian diwakilkan kepada pihak ketiga]</w:t>
      </w:r>
    </w:p>
    <w:p>
      <w:pPr>
        <w:pStyle w:val="BodyText"/>
        <w:spacing w:before="2"/>
        <w:rPr>
          <w:b w:val="0"/>
        </w:rPr>
      </w:pPr>
    </w:p>
    <w:p>
      <w:pPr>
        <w:pStyle w:val="ListParagraph"/>
        <w:numPr>
          <w:ilvl w:val="1"/>
          <w:numId w:val="153"/>
        </w:numPr>
        <w:tabs>
          <w:tab w:pos="1109" w:val="left" w:leader="none"/>
          <w:tab w:pos="1110" w:val="left" w:leader="none"/>
        </w:tabs>
        <w:spacing w:line="240" w:lineRule="auto" w:before="0" w:after="0"/>
        <w:ind w:left="1109" w:right="0" w:hanging="720"/>
        <w:jc w:val="left"/>
        <w:rPr>
          <w:b w:val="0"/>
          <w:sz w:val="24"/>
        </w:rPr>
      </w:pPr>
      <w:r>
        <w:rPr>
          <w:b w:val="0"/>
          <w:sz w:val="24"/>
        </w:rPr>
        <w:t>Pemeriksaan dan pengujian yang dilaksanakan</w:t>
      </w:r>
      <w:r>
        <w:rPr>
          <w:b w:val="0"/>
          <w:spacing w:val="48"/>
          <w:sz w:val="24"/>
        </w:rPr>
        <w:t> </w:t>
      </w:r>
      <w:r>
        <w:rPr>
          <w:b w:val="0"/>
          <w:sz w:val="24"/>
        </w:rPr>
        <w:t>meliputi:</w:t>
      </w:r>
    </w:p>
    <w:p>
      <w:pPr>
        <w:spacing w:after="0" w:line="240" w:lineRule="auto"/>
        <w:jc w:val="left"/>
        <w:rPr>
          <w:sz w:val="24"/>
        </w:rPr>
        <w:sectPr>
          <w:type w:val="continuous"/>
          <w:pgSz w:w="12240" w:h="18720"/>
          <w:pgMar w:top="620" w:bottom="620" w:left="360" w:right="260"/>
          <w:cols w:num="2" w:equalWidth="0">
            <w:col w:w="2898" w:space="40"/>
            <w:col w:w="8682"/>
          </w:cols>
        </w:sectPr>
      </w:pPr>
    </w:p>
    <w:p>
      <w:pPr>
        <w:pStyle w:val="BodyText"/>
        <w:spacing w:before="5"/>
        <w:rPr>
          <w:b w:val="0"/>
          <w:sz w:val="20"/>
        </w:rPr>
      </w:pPr>
    </w:p>
    <w:p>
      <w:pPr>
        <w:pStyle w:val="BodyText"/>
        <w:spacing w:line="20" w:lineRule="exact"/>
        <w:ind w:left="4040"/>
        <w:rPr>
          <w:sz w:val="2"/>
        </w:rPr>
      </w:pPr>
      <w:r>
        <w:rPr>
          <w:sz w:val="2"/>
        </w:rPr>
        <w:pict>
          <v:group style="width:90pt;height:.6pt;mso-position-horizontal-relative:char;mso-position-vertical-relative:line" coordorigin="0,0" coordsize="1800,12">
            <v:line style="position:absolute" from="0,6" to="1800,6" stroked="true" strokeweight=".599346pt" strokecolor="#000000">
              <v:stroke dashstyle="solid"/>
            </v:line>
          </v:group>
        </w:pict>
      </w:r>
      <w:r>
        <w:rPr>
          <w:sz w:val="2"/>
        </w:rPr>
      </w:r>
    </w:p>
    <w:p>
      <w:pPr>
        <w:pStyle w:val="BodyText"/>
        <w:spacing w:before="7"/>
        <w:rPr>
          <w:b w:val="0"/>
          <w:sz w:val="17"/>
        </w:rPr>
      </w:pPr>
    </w:p>
    <w:p>
      <w:pPr>
        <w:pStyle w:val="BodyText"/>
        <w:tabs>
          <w:tab w:pos="4046" w:val="left" w:leader="none"/>
          <w:tab w:pos="5745" w:val="left" w:leader="none"/>
          <w:tab w:pos="6571" w:val="left" w:leader="none"/>
          <w:tab w:pos="8018" w:val="left" w:leader="none"/>
          <w:tab w:pos="9772" w:val="left" w:leader="none"/>
        </w:tabs>
        <w:spacing w:before="82"/>
        <w:ind w:left="3326"/>
        <w:rPr>
          <w:b w:val="0"/>
        </w:rPr>
      </w:pPr>
      <w:r>
        <w:rPr>
          <w:b w:val="0"/>
        </w:rPr>
        <w:t>25.5</w:t>
      </w:r>
      <w:r>
        <w:rPr>
          <w:rFonts w:ascii="Times New Roman"/>
        </w:rPr>
        <w:tab/>
      </w:r>
      <w:r>
        <w:rPr>
          <w:b w:val="0"/>
        </w:rPr>
        <w:t>Pemeriksaan</w:t>
      </w:r>
      <w:r>
        <w:rPr>
          <w:rFonts w:ascii="Times New Roman"/>
        </w:rPr>
        <w:tab/>
      </w:r>
      <w:r>
        <w:rPr>
          <w:b w:val="0"/>
        </w:rPr>
        <w:t>dan</w:t>
      </w:r>
      <w:r>
        <w:rPr>
          <w:rFonts w:ascii="Times New Roman"/>
        </w:rPr>
        <w:tab/>
      </w:r>
      <w:r>
        <w:rPr>
          <w:b w:val="0"/>
        </w:rPr>
        <w:t>pengujian</w:t>
      </w:r>
      <w:r>
        <w:rPr>
          <w:rFonts w:ascii="Times New Roman"/>
        </w:rPr>
        <w:tab/>
      </w:r>
      <w:r>
        <w:rPr>
          <w:b w:val="0"/>
        </w:rPr>
        <w:t>dilaksanakan</w:t>
      </w:r>
      <w:r>
        <w:rPr>
          <w:rFonts w:ascii="Times New Roman"/>
        </w:rPr>
        <w:tab/>
      </w:r>
      <w:r>
        <w:rPr>
          <w:b w:val="0"/>
        </w:rPr>
        <w:t>di:</w:t>
      </w:r>
    </w:p>
    <w:p>
      <w:pPr>
        <w:pStyle w:val="BodyText"/>
        <w:rPr>
          <w:b w:val="0"/>
          <w:sz w:val="17"/>
        </w:rPr>
      </w:pPr>
      <w:r>
        <w:rPr/>
        <w:pict>
          <v:line style="position:absolute;mso-position-horizontal-relative:page;mso-position-vertical-relative:paragraph;z-index:368;mso-wrap-distance-left:0;mso-wrap-distance-right:0" from="220.313919pt,11.24888pt" to="310.307252pt,11.24888pt" stroked="true" strokeweight=".599346pt" strokecolor="#000000">
            <v:stroke dashstyle="solid"/>
            <w10:wrap type="topAndBottom"/>
          </v:line>
        </w:pict>
      </w:r>
    </w:p>
    <w:p>
      <w:pPr>
        <w:pStyle w:val="BodyText"/>
        <w:spacing w:before="7"/>
        <w:rPr>
          <w:b w:val="0"/>
          <w:sz w:val="15"/>
        </w:rPr>
      </w:pPr>
    </w:p>
    <w:p>
      <w:pPr>
        <w:pStyle w:val="ListParagraph"/>
        <w:numPr>
          <w:ilvl w:val="0"/>
          <w:numId w:val="154"/>
        </w:numPr>
        <w:tabs>
          <w:tab w:pos="1488" w:val="left" w:leader="none"/>
          <w:tab w:pos="3326" w:val="left" w:leader="none"/>
          <w:tab w:pos="4742" w:val="left" w:leader="none"/>
          <w:tab w:pos="5831" w:val="left" w:leader="none"/>
          <w:tab w:pos="7612" w:val="left" w:leader="none"/>
          <w:tab w:pos="9302" w:val="left" w:leader="none"/>
        </w:tabs>
        <w:spacing w:line="240" w:lineRule="auto" w:before="85" w:after="0"/>
        <w:ind w:left="1488" w:right="0" w:hanging="428"/>
        <w:jc w:val="left"/>
        <w:rPr>
          <w:b w:val="0"/>
          <w:sz w:val="24"/>
        </w:rPr>
      </w:pPr>
      <w:r>
        <w:rPr>
          <w:b w:val="0"/>
          <w:sz w:val="24"/>
        </w:rPr>
        <w:t>Peristiwa</w:t>
      </w:r>
      <w:r>
        <w:rPr>
          <w:rFonts w:ascii="Times New Roman"/>
          <w:sz w:val="24"/>
        </w:rPr>
        <w:tab/>
      </w:r>
      <w:r>
        <w:rPr>
          <w:b w:val="0"/>
          <w:sz w:val="24"/>
        </w:rPr>
        <w:t>Penyedia</w:t>
      </w:r>
      <w:r>
        <w:rPr>
          <w:rFonts w:ascii="Times New Roman"/>
          <w:sz w:val="24"/>
        </w:rPr>
        <w:tab/>
      </w:r>
      <w:r>
        <w:rPr>
          <w:b w:val="0"/>
          <w:sz w:val="24"/>
        </w:rPr>
        <w:t>dapat</w:t>
      </w:r>
      <w:r>
        <w:rPr>
          <w:rFonts w:ascii="Times New Roman"/>
          <w:sz w:val="24"/>
        </w:rPr>
        <w:tab/>
      </w:r>
      <w:r>
        <w:rPr>
          <w:b w:val="0"/>
          <w:sz w:val="24"/>
        </w:rPr>
        <w:t>memperoleh</w:t>
      </w:r>
      <w:r>
        <w:rPr>
          <w:rFonts w:ascii="Times New Roman"/>
          <w:sz w:val="24"/>
        </w:rPr>
        <w:tab/>
      </w:r>
      <w:r>
        <w:rPr>
          <w:b w:val="0"/>
          <w:sz w:val="24"/>
        </w:rPr>
        <w:t>kompensasi</w:t>
      </w:r>
      <w:r>
        <w:rPr>
          <w:rFonts w:ascii="Times New Roman"/>
          <w:sz w:val="24"/>
        </w:rPr>
        <w:tab/>
      </w:r>
      <w:r>
        <w:rPr>
          <w:b w:val="0"/>
          <w:sz w:val="24"/>
        </w:rPr>
        <w:t>apabila</w:t>
      </w:r>
    </w:p>
    <w:p>
      <w:pPr>
        <w:pStyle w:val="BodyText"/>
        <w:tabs>
          <w:tab w:pos="3326" w:val="left" w:leader="none"/>
          <w:tab w:pos="8180" w:val="left" w:leader="none"/>
        </w:tabs>
        <w:spacing w:before="1"/>
        <w:ind w:left="1487"/>
        <w:rPr>
          <w:rFonts w:ascii="Times New Roman"/>
        </w:rPr>
      </w:pPr>
      <w:r>
        <w:rPr>
          <w:b w:val="0"/>
        </w:rPr>
        <w:t>Kompensasi</w:t>
      </w:r>
      <w:r>
        <w:rPr>
          <w:rFonts w:ascii="Times New Roman"/>
        </w:rPr>
        <w:tab/>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360" w:right="260"/>
        </w:sectPr>
      </w:pPr>
    </w:p>
    <w:p>
      <w:pPr>
        <w:pStyle w:val="BodyText"/>
        <w:spacing w:before="10"/>
        <w:rPr>
          <w:rFonts w:ascii="Times New Roman"/>
          <w:sz w:val="22"/>
        </w:rPr>
      </w:pPr>
    </w:p>
    <w:p>
      <w:pPr>
        <w:spacing w:after="0"/>
        <w:rPr>
          <w:rFonts w:ascii="Times New Roman"/>
          <w:sz w:val="22"/>
        </w:rPr>
        <w:sectPr>
          <w:headerReference w:type="default" r:id="rId41"/>
          <w:pgSz w:w="12240" w:h="18720"/>
          <w:pgMar w:header="689" w:footer="1336" w:top="1600" w:bottom="1520" w:left="360" w:right="260"/>
          <w:pgNumType w:start="50"/>
        </w:sectPr>
      </w:pPr>
    </w:p>
    <w:p>
      <w:pPr>
        <w:pStyle w:val="ListParagraph"/>
        <w:numPr>
          <w:ilvl w:val="0"/>
          <w:numId w:val="154"/>
        </w:numPr>
        <w:tabs>
          <w:tab w:pos="1488" w:val="left" w:leader="none"/>
        </w:tabs>
        <w:spacing w:line="240" w:lineRule="auto" w:before="85" w:after="0"/>
        <w:ind w:left="1488" w:right="0" w:hanging="428"/>
        <w:jc w:val="left"/>
        <w:rPr>
          <w:b w:val="0"/>
          <w:sz w:val="24"/>
        </w:rPr>
      </w:pPr>
      <w:r>
        <w:rPr>
          <w:b w:val="0"/>
          <w:sz w:val="24"/>
        </w:rPr>
        <w:t>Perpanjangan</w:t>
      </w:r>
      <w:r>
        <w:rPr>
          <w:rFonts w:ascii="Times New Roman"/>
          <w:w w:val="99"/>
          <w:sz w:val="24"/>
        </w:rPr>
        <w:t> </w:t>
      </w:r>
      <w:r>
        <w:rPr>
          <w:b w:val="0"/>
          <w:sz w:val="24"/>
        </w:rPr>
        <w:t>Waktu</w:t>
      </w:r>
    </w:p>
    <w:p>
      <w:pPr>
        <w:pStyle w:val="BodyText"/>
        <w:spacing w:before="82"/>
        <w:ind w:left="1145" w:right="1596" w:hanging="708"/>
        <w:jc w:val="both"/>
        <w:rPr>
          <w:b w:val="0"/>
        </w:rPr>
      </w:pPr>
      <w:r>
        <w:rPr/>
        <w:br w:type="column"/>
      </w:r>
      <w:r>
        <w:rPr>
          <w:b w:val="0"/>
        </w:rPr>
        <w:t>28.5 Pejabat Penandatangan Kontrak berdasarkan pertimbangan Pengawas Pekerjaan (apabila ada) menetapkan ada tidaknya perpanjangan waktu dan untuk berapa lama, paling lambat</w:t>
      </w:r>
    </w:p>
    <w:p>
      <w:pPr>
        <w:tabs>
          <w:tab w:pos="2520" w:val="left" w:leader="none"/>
        </w:tabs>
        <w:spacing w:line="237" w:lineRule="auto" w:before="0"/>
        <w:ind w:left="1145" w:right="1596" w:hanging="1"/>
        <w:jc w:val="left"/>
        <w:rPr>
          <w:b w:val="0"/>
          <w:sz w:val="24"/>
        </w:rPr>
      </w:pPr>
      <w:r>
        <w:rPr>
          <w:rFonts w:ascii="Times New Roman"/>
          <w:i/>
          <w:w w:val="95"/>
          <w:sz w:val="25"/>
          <w:u w:val="single"/>
        </w:rPr>
        <w:t> </w:t>
      </w:r>
      <w:r>
        <w:rPr>
          <w:rFonts w:ascii="Times New Roman"/>
          <w:i/>
          <w:sz w:val="25"/>
          <w:u w:val="single"/>
        </w:rPr>
        <w:tab/>
      </w:r>
      <w:r>
        <w:rPr>
          <w:rFonts w:ascii="Times New Roman"/>
          <w:i/>
          <w:sz w:val="25"/>
        </w:rPr>
        <w:t> </w:t>
      </w:r>
      <w:r>
        <w:rPr>
          <w:rFonts w:ascii="Times New Roman"/>
          <w:i/>
          <w:spacing w:val="-20"/>
          <w:sz w:val="25"/>
        </w:rPr>
        <w:t> </w:t>
      </w:r>
      <w:r>
        <w:rPr>
          <w:b w:val="0"/>
          <w:sz w:val="25"/>
        </w:rPr>
        <w:t>[diisi jumlah hari kerja] </w:t>
      </w:r>
      <w:r>
        <w:rPr>
          <w:b w:val="0"/>
          <w:sz w:val="24"/>
        </w:rPr>
        <w:t>setelah Penyedia meminta</w:t>
      </w:r>
      <w:r>
        <w:rPr>
          <w:b w:val="0"/>
          <w:spacing w:val="-1"/>
          <w:sz w:val="24"/>
        </w:rPr>
        <w:t> </w:t>
      </w:r>
      <w:r>
        <w:rPr>
          <w:b w:val="0"/>
          <w:sz w:val="24"/>
        </w:rPr>
        <w:t>perpanjangan.</w:t>
      </w:r>
    </w:p>
    <w:p>
      <w:pPr>
        <w:spacing w:after="0" w:line="237" w:lineRule="auto"/>
        <w:jc w:val="left"/>
        <w:rPr>
          <w:sz w:val="24"/>
        </w:rPr>
        <w:sectPr>
          <w:type w:val="continuous"/>
          <w:pgSz w:w="12240" w:h="18720"/>
          <w:pgMar w:top="620" w:bottom="620" w:left="360" w:right="260"/>
          <w:cols w:num="2" w:equalWidth="0">
            <w:col w:w="2850" w:space="40"/>
            <w:col w:w="8730"/>
          </w:cols>
        </w:sectPr>
      </w:pPr>
    </w:p>
    <w:p>
      <w:pPr>
        <w:pStyle w:val="BodyText"/>
        <w:spacing w:before="7"/>
        <w:rPr>
          <w:b w:val="0"/>
          <w:sz w:val="15"/>
        </w:rPr>
      </w:pPr>
    </w:p>
    <w:p>
      <w:pPr>
        <w:spacing w:after="0"/>
        <w:rPr>
          <w:sz w:val="15"/>
        </w:rPr>
        <w:sectPr>
          <w:type w:val="continuous"/>
          <w:pgSz w:w="12240" w:h="18720"/>
          <w:pgMar w:top="620" w:bottom="620" w:left="360" w:right="260"/>
        </w:sectPr>
      </w:pPr>
    </w:p>
    <w:p>
      <w:pPr>
        <w:pStyle w:val="ListParagraph"/>
        <w:numPr>
          <w:ilvl w:val="0"/>
          <w:numId w:val="154"/>
        </w:numPr>
        <w:tabs>
          <w:tab w:pos="1414" w:val="left" w:leader="none"/>
        </w:tabs>
        <w:spacing w:line="240" w:lineRule="auto" w:before="85" w:after="0"/>
        <w:ind w:left="1413" w:right="0" w:hanging="360"/>
        <w:jc w:val="left"/>
        <w:rPr>
          <w:b w:val="0"/>
          <w:sz w:val="24"/>
        </w:rPr>
      </w:pPr>
      <w:r>
        <w:rPr>
          <w:b w:val="0"/>
          <w:sz w:val="24"/>
        </w:rPr>
        <w:t>Pemberian </w:t>
      </w:r>
      <w:r>
        <w:rPr>
          <w:b w:val="0"/>
          <w:w w:val="95"/>
          <w:sz w:val="24"/>
        </w:rPr>
        <w:t>Kesempatan</w:t>
      </w:r>
    </w:p>
    <w:p>
      <w:pPr>
        <w:pStyle w:val="BodyText"/>
        <w:tabs>
          <w:tab w:pos="7437" w:val="left" w:leader="none"/>
        </w:tabs>
        <w:spacing w:line="237" w:lineRule="auto" w:before="84"/>
        <w:ind w:left="1406" w:right="1540" w:hanging="720"/>
        <w:jc w:val="both"/>
        <w:rPr>
          <w:b w:val="0"/>
        </w:rPr>
      </w:pPr>
      <w:r>
        <w:rPr/>
        <w:br w:type="column"/>
      </w:r>
      <w:r>
        <w:rPr>
          <w:b w:val="0"/>
        </w:rPr>
        <w:t>29.3 pemberian kesempatan kepada Penyedia  untuk  menyelesaikan   pekerjaan   </w:t>
      </w:r>
      <w:r>
        <w:rPr>
          <w:b w:val="0"/>
          <w:spacing w:val="53"/>
        </w:rPr>
        <w:t> </w:t>
      </w:r>
      <w:r>
        <w:rPr>
          <w:b w:val="0"/>
        </w:rPr>
        <w:t>sampai </w:t>
      </w:r>
      <w:r>
        <w:rPr>
          <w:b w:val="0"/>
          <w:spacing w:val="38"/>
        </w:rPr>
        <w:t> </w:t>
      </w:r>
      <w:r>
        <w:rPr>
          <w:b w:val="0"/>
        </w:rPr>
        <w:t>dengan</w:t>
      </w:r>
      <w:r>
        <w:rPr>
          <w:rFonts w:ascii="Times New Roman"/>
        </w:rPr>
        <w:t>  </w:t>
      </w:r>
      <w:r>
        <w:rPr>
          <w:rFonts w:ascii="Times New Roman"/>
          <w:spacing w:val="-18"/>
        </w:rPr>
        <w:t> </w:t>
      </w:r>
      <w:r>
        <w:rPr>
          <w:rFonts w:ascii="Times New Roman"/>
          <w:w w:val="99"/>
          <w:u w:val="single"/>
        </w:rPr>
        <w:t> </w:t>
      </w:r>
      <w:r>
        <w:rPr>
          <w:rFonts w:ascii="Times New Roman"/>
          <w:u w:val="single"/>
        </w:rPr>
        <w:tab/>
      </w:r>
      <w:r>
        <w:rPr>
          <w:rFonts w:ascii="Times New Roman"/>
        </w:rPr>
        <w:t> </w:t>
      </w:r>
      <w:r>
        <w:rPr>
          <w:b w:val="0"/>
          <w:sz w:val="25"/>
        </w:rPr>
        <w:t>[diisi dengan jumlah hari kalender] </w:t>
      </w:r>
      <w:r>
        <w:rPr>
          <w:b w:val="0"/>
        </w:rPr>
        <w:t>sejak berakhirnya jangka waktu pelaksanaan</w:t>
      </w:r>
      <w:r>
        <w:rPr>
          <w:b w:val="0"/>
          <w:spacing w:val="-3"/>
        </w:rPr>
        <w:t> </w:t>
      </w:r>
      <w:r>
        <w:rPr>
          <w:b w:val="0"/>
        </w:rPr>
        <w:t>pekerjaan.</w:t>
      </w:r>
    </w:p>
    <w:p>
      <w:pPr>
        <w:spacing w:after="0" w:line="237" w:lineRule="auto"/>
        <w:jc w:val="both"/>
        <w:sectPr>
          <w:type w:val="continuous"/>
          <w:pgSz w:w="12240" w:h="18720"/>
          <w:pgMar w:top="620" w:bottom="620" w:left="360" w:right="260"/>
          <w:cols w:num="2" w:equalWidth="0">
            <w:col w:w="2600" w:space="40"/>
            <w:col w:w="8980"/>
          </w:cols>
        </w:sectPr>
      </w:pPr>
    </w:p>
    <w:p>
      <w:pPr>
        <w:pStyle w:val="BodyText"/>
        <w:rPr>
          <w:b w:val="0"/>
          <w:sz w:val="13"/>
        </w:rPr>
      </w:pPr>
    </w:p>
    <w:p>
      <w:pPr>
        <w:spacing w:after="0"/>
        <w:rPr>
          <w:sz w:val="13"/>
        </w:rPr>
        <w:sectPr>
          <w:type w:val="continuous"/>
          <w:pgSz w:w="12240" w:h="18720"/>
          <w:pgMar w:top="620" w:bottom="620" w:left="360" w:right="260"/>
        </w:sectPr>
      </w:pPr>
    </w:p>
    <w:p>
      <w:pPr>
        <w:pStyle w:val="ListParagraph"/>
        <w:numPr>
          <w:ilvl w:val="0"/>
          <w:numId w:val="154"/>
        </w:numPr>
        <w:tabs>
          <w:tab w:pos="1488" w:val="left" w:leader="none"/>
        </w:tabs>
        <w:spacing w:line="240" w:lineRule="auto" w:before="117" w:after="0"/>
        <w:ind w:left="1488" w:right="0" w:hanging="428"/>
        <w:jc w:val="left"/>
        <w:rPr>
          <w:b w:val="0"/>
          <w:sz w:val="24"/>
        </w:rPr>
      </w:pPr>
      <w:r>
        <w:rPr>
          <w:b w:val="0"/>
          <w:sz w:val="24"/>
        </w:rPr>
        <w:t>Serah </w:t>
      </w:r>
      <w:r>
        <w:rPr>
          <w:b w:val="0"/>
          <w:spacing w:val="-3"/>
          <w:sz w:val="24"/>
        </w:rPr>
        <w:t>Terima </w:t>
      </w:r>
      <w:r>
        <w:rPr>
          <w:b w:val="0"/>
          <w:sz w:val="24"/>
        </w:rPr>
        <w:t>Barang</w:t>
      </w:r>
    </w:p>
    <w:p>
      <w:pPr>
        <w:tabs>
          <w:tab w:pos="1208" w:val="left" w:leader="none"/>
          <w:tab w:pos="5549" w:val="left" w:leader="none"/>
        </w:tabs>
        <w:spacing w:line="230" w:lineRule="auto" w:before="114"/>
        <w:ind w:left="1232" w:right="1597" w:hanging="744"/>
        <w:jc w:val="left"/>
        <w:rPr>
          <w:b w:val="0"/>
          <w:sz w:val="25"/>
        </w:rPr>
      </w:pPr>
      <w:r>
        <w:rPr/>
        <w:br w:type="column"/>
      </w:r>
      <w:r>
        <w:rPr>
          <w:b w:val="0"/>
          <w:sz w:val="24"/>
        </w:rPr>
        <w:t>30.2</w:t>
      </w:r>
      <w:r>
        <w:rPr>
          <w:rFonts w:ascii="Times New Roman"/>
          <w:sz w:val="24"/>
        </w:rPr>
        <w:tab/>
      </w:r>
      <w:r>
        <w:rPr>
          <w:b w:val="0"/>
          <w:sz w:val="24"/>
        </w:rPr>
        <w:t>Serah  terima</w:t>
      </w:r>
      <w:r>
        <w:rPr>
          <w:b w:val="0"/>
          <w:spacing w:val="-1"/>
          <w:sz w:val="24"/>
        </w:rPr>
        <w:t> </w:t>
      </w:r>
      <w:r>
        <w:rPr>
          <w:b w:val="0"/>
          <w:sz w:val="24"/>
        </w:rPr>
        <w:t>dilakukan</w:t>
      </w:r>
      <w:r>
        <w:rPr>
          <w:b w:val="0"/>
          <w:spacing w:val="31"/>
          <w:sz w:val="24"/>
        </w:rPr>
        <w:t> </w:t>
      </w:r>
      <w:r>
        <w:rPr>
          <w:b w:val="0"/>
          <w:sz w:val="24"/>
        </w:rPr>
        <w:t>pada:</w:t>
      </w:r>
      <w:r>
        <w:rPr>
          <w:b w:val="0"/>
          <w:sz w:val="24"/>
          <w:u w:val="single"/>
        </w:rPr>
        <w:t> </w:t>
        <w:tab/>
      </w:r>
      <w:r>
        <w:rPr>
          <w:b w:val="0"/>
          <w:w w:val="95"/>
          <w:sz w:val="25"/>
        </w:rPr>
        <w:t>[Tempat Tujuan </w:t>
      </w:r>
      <w:r>
        <w:rPr>
          <w:b w:val="0"/>
          <w:sz w:val="25"/>
        </w:rPr>
        <w:t>Pengiriman/Tempat Tujuan</w:t>
      </w:r>
      <w:r>
        <w:rPr>
          <w:b w:val="0"/>
          <w:spacing w:val="-13"/>
          <w:sz w:val="25"/>
        </w:rPr>
        <w:t> </w:t>
      </w:r>
      <w:r>
        <w:rPr>
          <w:b w:val="0"/>
          <w:sz w:val="25"/>
        </w:rPr>
        <w:t>Akhir]</w:t>
      </w:r>
    </w:p>
    <w:p>
      <w:pPr>
        <w:spacing w:after="0" w:line="230" w:lineRule="auto"/>
        <w:jc w:val="left"/>
        <w:rPr>
          <w:sz w:val="25"/>
        </w:rPr>
        <w:sectPr>
          <w:type w:val="continuous"/>
          <w:pgSz w:w="12240" w:h="18720"/>
          <w:pgMar w:top="620" w:bottom="620" w:left="360" w:right="260"/>
          <w:cols w:num="2" w:equalWidth="0">
            <w:col w:w="2798" w:space="40"/>
            <w:col w:w="8782"/>
          </w:cols>
        </w:sectPr>
      </w:pPr>
    </w:p>
    <w:p>
      <w:pPr>
        <w:pStyle w:val="BodyText"/>
        <w:rPr>
          <w:b w:val="0"/>
          <w:sz w:val="16"/>
        </w:rPr>
      </w:pPr>
    </w:p>
    <w:p>
      <w:pPr>
        <w:pStyle w:val="ListParagraph"/>
        <w:numPr>
          <w:ilvl w:val="0"/>
          <w:numId w:val="155"/>
        </w:numPr>
        <w:tabs>
          <w:tab w:pos="1488" w:val="left" w:leader="none"/>
          <w:tab w:pos="3326" w:val="left" w:leader="none"/>
        </w:tabs>
        <w:spacing w:line="235" w:lineRule="exact" w:before="85" w:after="0"/>
        <w:ind w:left="1488" w:right="0" w:hanging="428"/>
        <w:jc w:val="left"/>
        <w:rPr>
          <w:b w:val="0"/>
          <w:sz w:val="24"/>
        </w:rPr>
      </w:pPr>
      <w:r>
        <w:rPr>
          <w:b w:val="0"/>
          <w:sz w:val="24"/>
        </w:rPr>
        <w:t>Pemutusan</w:t>
      </w:r>
      <w:r>
        <w:rPr>
          <w:rFonts w:ascii="Times New Roman"/>
          <w:sz w:val="24"/>
        </w:rPr>
        <w:tab/>
      </w:r>
      <w:r>
        <w:rPr>
          <w:b w:val="0"/>
          <w:sz w:val="24"/>
        </w:rPr>
        <w:t>37.1.j Batas waktu penghentian pekerjaan oleh Penyedia</w:t>
      </w:r>
      <w:r>
        <w:rPr>
          <w:b w:val="0"/>
          <w:spacing w:val="17"/>
          <w:sz w:val="24"/>
        </w:rPr>
        <w:t> </w:t>
      </w:r>
      <w:r>
        <w:rPr>
          <w:b w:val="0"/>
          <w:sz w:val="24"/>
        </w:rPr>
        <w:t>paling</w:t>
      </w:r>
    </w:p>
    <w:p>
      <w:pPr>
        <w:spacing w:after="0" w:line="235" w:lineRule="exact"/>
        <w:jc w:val="left"/>
        <w:rPr>
          <w:sz w:val="24"/>
        </w:rPr>
        <w:sectPr>
          <w:type w:val="continuous"/>
          <w:pgSz w:w="12240" w:h="18720"/>
          <w:pgMar w:top="620" w:bottom="620" w:left="360" w:right="260"/>
        </w:sectPr>
      </w:pPr>
    </w:p>
    <w:p>
      <w:pPr>
        <w:pStyle w:val="BodyText"/>
        <w:tabs>
          <w:tab w:pos="2695" w:val="left" w:leader="none"/>
        </w:tabs>
        <w:spacing w:before="17"/>
        <w:ind w:left="1487"/>
        <w:rPr>
          <w:b w:val="0"/>
        </w:rPr>
      </w:pPr>
      <w:r>
        <w:rPr>
          <w:b w:val="0"/>
        </w:rPr>
        <w:t>Kontrak</w:t>
      </w:r>
      <w:r>
        <w:rPr>
          <w:rFonts w:ascii="Times New Roman"/>
        </w:rPr>
        <w:tab/>
      </w:r>
      <w:r>
        <w:rPr>
          <w:b w:val="0"/>
          <w:spacing w:val="-6"/>
        </w:rPr>
        <w:t>oleh </w:t>
      </w:r>
      <w:r>
        <w:rPr>
          <w:b w:val="0"/>
        </w:rPr>
        <w:t>Pejabat Penandatangan Kontrak</w:t>
      </w:r>
    </w:p>
    <w:p>
      <w:pPr>
        <w:pStyle w:val="BodyText"/>
        <w:tabs>
          <w:tab w:pos="3878" w:val="left" w:leader="none"/>
        </w:tabs>
        <w:spacing w:line="250" w:lineRule="exact" w:before="14"/>
        <w:ind w:left="878"/>
        <w:rPr>
          <w:rFonts w:ascii="Times New Roman"/>
        </w:rPr>
      </w:pPr>
      <w:r>
        <w:rPr/>
        <w:br w:type="column"/>
      </w:r>
      <w:r>
        <w:rPr>
          <w:b w:val="0"/>
        </w:rPr>
        <w:t>lama</w:t>
      </w:r>
      <w:r>
        <w:rPr>
          <w:rFonts w:ascii="Times New Roman"/>
        </w:rPr>
        <w:t>  </w:t>
      </w:r>
      <w:r>
        <w:rPr>
          <w:rFonts w:ascii="Times New Roman"/>
          <w:spacing w:val="2"/>
        </w:rPr>
        <w:t> </w:t>
      </w:r>
      <w:r>
        <w:rPr>
          <w:rFonts w:ascii="Times New Roman"/>
          <w:w w:val="99"/>
          <w:u w:val="single"/>
        </w:rPr>
        <w:t> </w:t>
      </w:r>
      <w:r>
        <w:rPr>
          <w:rFonts w:ascii="Times New Roman"/>
          <w:u w:val="single"/>
        </w:rPr>
        <w:tab/>
      </w:r>
    </w:p>
    <w:p>
      <w:pPr>
        <w:pStyle w:val="Heading5"/>
        <w:spacing w:line="260" w:lineRule="exact"/>
        <w:ind w:left="878"/>
        <w:rPr>
          <w:b w:val="0"/>
        </w:rPr>
      </w:pPr>
      <w:r>
        <w:rPr>
          <w:b w:val="0"/>
        </w:rPr>
        <w:t>kalender]</w:t>
      </w:r>
    </w:p>
    <w:p>
      <w:pPr>
        <w:spacing w:before="6"/>
        <w:ind w:left="87" w:right="0" w:firstLine="0"/>
        <w:jc w:val="left"/>
        <w:rPr>
          <w:b w:val="0"/>
          <w:sz w:val="25"/>
        </w:rPr>
      </w:pPr>
      <w:r>
        <w:rPr/>
        <w:br w:type="column"/>
      </w:r>
      <w:r>
        <w:rPr>
          <w:b w:val="0"/>
          <w:sz w:val="25"/>
        </w:rPr>
        <w:t>[diisi dengan jumlah hari</w:t>
      </w:r>
    </w:p>
    <w:p>
      <w:pPr>
        <w:spacing w:after="0"/>
        <w:jc w:val="left"/>
        <w:rPr>
          <w:sz w:val="25"/>
        </w:rPr>
        <w:sectPr>
          <w:type w:val="continuous"/>
          <w:pgSz w:w="12240" w:h="18720"/>
          <w:pgMar w:top="620" w:bottom="620" w:left="360" w:right="260"/>
          <w:cols w:num="3" w:equalWidth="0">
            <w:col w:w="3116" w:space="40"/>
            <w:col w:w="3879" w:space="39"/>
            <w:col w:w="4546"/>
          </w:cols>
        </w:sectPr>
      </w:pPr>
    </w:p>
    <w:p>
      <w:pPr>
        <w:pStyle w:val="BodyText"/>
        <w:spacing w:before="3"/>
        <w:rPr>
          <w:b w:val="0"/>
          <w:sz w:val="18"/>
        </w:rPr>
      </w:pPr>
    </w:p>
    <w:p>
      <w:pPr>
        <w:pStyle w:val="ListParagraph"/>
        <w:numPr>
          <w:ilvl w:val="0"/>
          <w:numId w:val="155"/>
        </w:numPr>
        <w:tabs>
          <w:tab w:pos="1488" w:val="left" w:leader="none"/>
          <w:tab w:pos="3326" w:val="left" w:leader="none"/>
          <w:tab w:pos="4747" w:val="left" w:leader="none"/>
          <w:tab w:pos="5563" w:val="left" w:leader="none"/>
          <w:tab w:pos="6859" w:val="left" w:leader="none"/>
          <w:tab w:pos="8171" w:val="left" w:leader="none"/>
          <w:tab w:pos="9345" w:val="left" w:leader="none"/>
        </w:tabs>
        <w:spacing w:line="238" w:lineRule="exact" w:before="84" w:after="0"/>
        <w:ind w:left="1488" w:right="0" w:hanging="428"/>
        <w:jc w:val="left"/>
        <w:rPr>
          <w:b w:val="0"/>
          <w:sz w:val="24"/>
        </w:rPr>
      </w:pPr>
      <w:r>
        <w:rPr>
          <w:b w:val="0"/>
          <w:sz w:val="24"/>
        </w:rPr>
        <w:t>Pemutusan</w:t>
      </w:r>
      <w:r>
        <w:rPr>
          <w:rFonts w:ascii="Times New Roman"/>
          <w:sz w:val="24"/>
        </w:rPr>
        <w:tab/>
      </w:r>
      <w:r>
        <w:rPr>
          <w:b w:val="0"/>
          <w:sz w:val="24"/>
        </w:rPr>
        <w:t>38.1.a</w:t>
      </w:r>
      <w:r>
        <w:rPr>
          <w:b w:val="0"/>
          <w:spacing w:val="21"/>
          <w:sz w:val="24"/>
        </w:rPr>
        <w:t> </w:t>
      </w:r>
      <w:r>
        <w:rPr>
          <w:b w:val="0"/>
          <w:sz w:val="24"/>
        </w:rPr>
        <w:t>Batas</w:t>
      </w:r>
      <w:r>
        <w:rPr>
          <w:rFonts w:ascii="Times New Roman"/>
          <w:sz w:val="24"/>
        </w:rPr>
        <w:tab/>
      </w:r>
      <w:r>
        <w:rPr>
          <w:b w:val="0"/>
          <w:sz w:val="24"/>
        </w:rPr>
        <w:t>waktu</w:t>
      </w:r>
      <w:r>
        <w:rPr>
          <w:rFonts w:ascii="Times New Roman"/>
          <w:sz w:val="24"/>
        </w:rPr>
        <w:tab/>
      </w:r>
      <w:r>
        <w:rPr>
          <w:b w:val="0"/>
          <w:sz w:val="24"/>
        </w:rPr>
        <w:t>maksimum</w:t>
      </w:r>
      <w:r>
        <w:rPr>
          <w:rFonts w:ascii="Times New Roman"/>
          <w:sz w:val="24"/>
        </w:rPr>
        <w:tab/>
      </w:r>
      <w:r>
        <w:rPr>
          <w:b w:val="0"/>
          <w:sz w:val="24"/>
        </w:rPr>
        <w:t>penundaan</w:t>
      </w:r>
      <w:r>
        <w:rPr>
          <w:rFonts w:ascii="Times New Roman"/>
          <w:sz w:val="24"/>
        </w:rPr>
        <w:tab/>
      </w:r>
      <w:r>
        <w:rPr>
          <w:b w:val="0"/>
          <w:sz w:val="24"/>
        </w:rPr>
        <w:t>pekerjaan</w:t>
      </w:r>
      <w:r>
        <w:rPr>
          <w:rFonts w:ascii="Times New Roman"/>
          <w:sz w:val="24"/>
        </w:rPr>
        <w:tab/>
      </w:r>
      <w:r>
        <w:rPr>
          <w:b w:val="0"/>
          <w:sz w:val="24"/>
        </w:rPr>
        <w:t>selama</w:t>
      </w:r>
    </w:p>
    <w:p>
      <w:pPr>
        <w:pStyle w:val="BodyText"/>
        <w:tabs>
          <w:tab w:pos="2695" w:val="left" w:leader="none"/>
          <w:tab w:pos="4034" w:val="left" w:leader="none"/>
          <w:tab w:pos="4808" w:val="left" w:leader="none"/>
        </w:tabs>
        <w:spacing w:before="15"/>
        <w:ind w:left="1487" w:right="5307"/>
        <w:rPr>
          <w:b w:val="0"/>
        </w:rPr>
      </w:pPr>
      <w:r>
        <w:rPr>
          <w:b w:val="0"/>
        </w:rPr>
        <w:t>Kontrak</w:t>
      </w:r>
      <w:r>
        <w:rPr>
          <w:rFonts w:ascii="Times New Roman"/>
        </w:rPr>
        <w:tab/>
      </w:r>
      <w:r>
        <w:rPr>
          <w:b w:val="0"/>
        </w:rPr>
        <w:t>oleh</w:t>
      </w:r>
      <w:r>
        <w:rPr>
          <w:rFonts w:ascii="Times New Roman"/>
        </w:rPr>
        <w:tab/>
      </w:r>
      <w:r>
        <w:rPr>
          <w:rFonts w:ascii="Times New Roman"/>
          <w:u w:val="single"/>
        </w:rPr>
        <w:t> </w:t>
        <w:tab/>
      </w:r>
      <w:r>
        <w:rPr>
          <w:b w:val="0"/>
        </w:rPr>
        <w:t>(hari kalender) Penyedia</w:t>
      </w:r>
    </w:p>
    <w:p>
      <w:pPr>
        <w:pStyle w:val="BodyText"/>
        <w:tabs>
          <w:tab w:pos="6817" w:val="left" w:leader="none"/>
        </w:tabs>
        <w:ind w:left="4034" w:right="1794" w:hanging="708"/>
        <w:rPr>
          <w:b w:val="0"/>
        </w:rPr>
      </w:pPr>
      <w:r>
        <w:rPr>
          <w:b w:val="0"/>
        </w:rPr>
        <w:t>38.1.b Batas waktu maksimum untuk penerbitan Surat Perintah Pembayaran</w:t>
      </w:r>
      <w:r>
        <w:rPr>
          <w:b w:val="0"/>
          <w:spacing w:val="-3"/>
        </w:rPr>
        <w:t> </w:t>
      </w:r>
      <w:r>
        <w:rPr>
          <w:b w:val="0"/>
        </w:rPr>
        <w:t>selama</w:t>
      </w:r>
      <w:r>
        <w:rPr>
          <w:b w:val="0"/>
          <w:u w:val="single"/>
        </w:rPr>
        <w:t> </w:t>
        <w:tab/>
      </w:r>
      <w:r>
        <w:rPr>
          <w:b w:val="0"/>
        </w:rPr>
        <w:t>(hari</w:t>
      </w:r>
      <w:r>
        <w:rPr>
          <w:b w:val="0"/>
          <w:spacing w:val="-1"/>
        </w:rPr>
        <w:t> </w:t>
      </w:r>
      <w:r>
        <w:rPr>
          <w:b w:val="0"/>
        </w:rPr>
        <w:t>kalender)</w:t>
      </w:r>
    </w:p>
    <w:p>
      <w:pPr>
        <w:pStyle w:val="BodyText"/>
        <w:rPr>
          <w:b w:val="0"/>
          <w:sz w:val="16"/>
        </w:rPr>
      </w:pPr>
    </w:p>
    <w:p>
      <w:pPr>
        <w:spacing w:after="0"/>
        <w:rPr>
          <w:sz w:val="16"/>
        </w:rPr>
        <w:sectPr>
          <w:type w:val="continuous"/>
          <w:pgSz w:w="12240" w:h="18720"/>
          <w:pgMar w:top="620" w:bottom="620" w:left="360" w:right="260"/>
        </w:sectPr>
      </w:pPr>
    </w:p>
    <w:p>
      <w:pPr>
        <w:pStyle w:val="BodyText"/>
        <w:spacing w:before="85"/>
        <w:ind w:left="1060"/>
        <w:rPr>
          <w:b w:val="0"/>
        </w:rPr>
      </w:pPr>
      <w:r>
        <w:rPr>
          <w:b w:val="0"/>
        </w:rPr>
        <w:t>40. Hak dan</w:t>
      </w:r>
    </w:p>
    <w:p>
      <w:pPr>
        <w:pStyle w:val="BodyText"/>
        <w:spacing w:before="1"/>
        <w:ind w:left="1487" w:right="-17"/>
        <w:rPr>
          <w:b w:val="0"/>
        </w:rPr>
      </w:pPr>
      <w:r>
        <w:rPr>
          <w:b w:val="0"/>
        </w:rPr>
        <w:t>Kewajiban Pejabat Penandatangan Kontrak</w:t>
      </w:r>
    </w:p>
    <w:p>
      <w:pPr>
        <w:pStyle w:val="BodyText"/>
        <w:tabs>
          <w:tab w:pos="3429" w:val="left" w:leader="none"/>
        </w:tabs>
        <w:spacing w:before="82"/>
        <w:ind w:left="1001" w:right="1596" w:hanging="720"/>
        <w:rPr>
          <w:rFonts w:ascii="Times New Roman"/>
        </w:rPr>
      </w:pPr>
      <w:r>
        <w:rPr/>
        <w:br w:type="column"/>
      </w:r>
      <w:r>
        <w:rPr>
          <w:b w:val="0"/>
        </w:rPr>
        <w:t>40.2.e Pejabat Penandatangan Kontrak akan memberikan fasilitas berupa:</w:t>
      </w:r>
      <w:r>
        <w:rPr>
          <w:rFonts w:ascii="Times New Roman"/>
          <w:spacing w:val="-1"/>
        </w:rPr>
        <w:t> </w:t>
      </w:r>
      <w:r>
        <w:rPr>
          <w:rFonts w:ascii="Times New Roman"/>
          <w:w w:val="99"/>
          <w:u w:val="single"/>
        </w:rPr>
        <w:t> </w:t>
      </w:r>
      <w:r>
        <w:rPr>
          <w:rFonts w:ascii="Times New Roman"/>
          <w:u w:val="single"/>
        </w:rPr>
        <w:tab/>
      </w:r>
    </w:p>
    <w:p>
      <w:pPr>
        <w:pStyle w:val="Heading5"/>
        <w:tabs>
          <w:tab w:pos="1728" w:val="left" w:leader="none"/>
          <w:tab w:pos="2705" w:val="left" w:leader="none"/>
          <w:tab w:pos="3665" w:val="left" w:leader="none"/>
          <w:tab w:pos="4565" w:val="left" w:leader="none"/>
          <w:tab w:pos="5181" w:val="left" w:leader="none"/>
          <w:tab w:pos="6549" w:val="left" w:leader="none"/>
        </w:tabs>
        <w:spacing w:line="230" w:lineRule="auto"/>
        <w:ind w:left="1001" w:right="1595"/>
        <w:rPr>
          <w:b w:val="0"/>
        </w:rPr>
      </w:pPr>
      <w:r>
        <w:rPr>
          <w:b w:val="0"/>
        </w:rPr>
        <w:t>[diisi</w:t>
      </w:r>
      <w:r>
        <w:rPr>
          <w:rFonts w:ascii="Times New Roman"/>
        </w:rPr>
        <w:tab/>
      </w:r>
      <w:r>
        <w:rPr>
          <w:b w:val="0"/>
        </w:rPr>
        <w:t>dengan</w:t>
      </w:r>
      <w:r>
        <w:rPr>
          <w:rFonts w:ascii="Times New Roman"/>
        </w:rPr>
        <w:tab/>
      </w:r>
      <w:r>
        <w:rPr>
          <w:b w:val="0"/>
        </w:rPr>
        <w:t>rincian</w:t>
      </w:r>
      <w:r>
        <w:rPr>
          <w:rFonts w:ascii="Times New Roman"/>
        </w:rPr>
        <w:tab/>
      </w:r>
      <w:r>
        <w:rPr>
          <w:b w:val="0"/>
        </w:rPr>
        <w:t>sarana</w:t>
      </w:r>
      <w:r>
        <w:rPr>
          <w:rFonts w:ascii="Times New Roman"/>
        </w:rPr>
        <w:tab/>
      </w:r>
      <w:r>
        <w:rPr>
          <w:b w:val="0"/>
        </w:rPr>
        <w:t>dan</w:t>
      </w:r>
      <w:r>
        <w:rPr>
          <w:rFonts w:ascii="Times New Roman"/>
        </w:rPr>
        <w:tab/>
      </w:r>
      <w:r>
        <w:rPr>
          <w:b w:val="0"/>
        </w:rPr>
        <w:t>prasaranan</w:t>
      </w:r>
      <w:r>
        <w:rPr>
          <w:rFonts w:ascii="Times New Roman"/>
        </w:rPr>
        <w:tab/>
      </w:r>
      <w:r>
        <w:rPr>
          <w:b w:val="0"/>
          <w:spacing w:val="-5"/>
          <w:w w:val="95"/>
        </w:rPr>
        <w:t>atau </w:t>
      </w:r>
      <w:r>
        <w:rPr>
          <w:b w:val="0"/>
        </w:rPr>
        <w:t>kemudahan</w:t>
      </w:r>
      <w:r>
        <w:rPr>
          <w:b w:val="0"/>
          <w:spacing w:val="-30"/>
        </w:rPr>
        <w:t> </w:t>
      </w:r>
      <w:r>
        <w:rPr>
          <w:b w:val="0"/>
        </w:rPr>
        <w:t>lainnya</w:t>
      </w:r>
      <w:r>
        <w:rPr>
          <w:b w:val="0"/>
          <w:spacing w:val="-30"/>
        </w:rPr>
        <w:t> </w:t>
      </w:r>
      <w:r>
        <w:rPr>
          <w:b w:val="0"/>
        </w:rPr>
        <w:t>yang</w:t>
      </w:r>
      <w:r>
        <w:rPr>
          <w:b w:val="0"/>
          <w:spacing w:val="-29"/>
        </w:rPr>
        <w:t> </w:t>
      </w:r>
      <w:r>
        <w:rPr>
          <w:b w:val="0"/>
        </w:rPr>
        <w:t>akan</w:t>
      </w:r>
      <w:r>
        <w:rPr>
          <w:b w:val="0"/>
          <w:spacing w:val="-30"/>
        </w:rPr>
        <w:t> </w:t>
      </w:r>
      <w:r>
        <w:rPr>
          <w:b w:val="0"/>
        </w:rPr>
        <w:t>diberikan</w:t>
      </w:r>
      <w:r>
        <w:rPr>
          <w:b w:val="0"/>
          <w:spacing w:val="-29"/>
        </w:rPr>
        <w:t> </w:t>
      </w:r>
      <w:r>
        <w:rPr>
          <w:b w:val="0"/>
        </w:rPr>
        <w:t>kepada</w:t>
      </w:r>
      <w:r>
        <w:rPr>
          <w:b w:val="0"/>
          <w:spacing w:val="-30"/>
        </w:rPr>
        <w:t> </w:t>
      </w:r>
      <w:r>
        <w:rPr>
          <w:b w:val="0"/>
        </w:rPr>
        <w:t>Penyedia]</w:t>
      </w:r>
    </w:p>
    <w:p>
      <w:pPr>
        <w:spacing w:after="0" w:line="230" w:lineRule="auto"/>
        <w:sectPr>
          <w:type w:val="continuous"/>
          <w:pgSz w:w="12240" w:h="18720"/>
          <w:pgMar w:top="620" w:bottom="620" w:left="360" w:right="260"/>
          <w:cols w:num="2" w:equalWidth="0">
            <w:col w:w="3006" w:space="40"/>
            <w:col w:w="8574"/>
          </w:cols>
        </w:sectPr>
      </w:pPr>
    </w:p>
    <w:p>
      <w:pPr>
        <w:pStyle w:val="BodyText"/>
        <w:spacing w:before="7"/>
        <w:rPr>
          <w:b w:val="0"/>
          <w:sz w:val="12"/>
        </w:rPr>
      </w:pPr>
    </w:p>
    <w:p>
      <w:pPr>
        <w:spacing w:after="0"/>
        <w:rPr>
          <w:sz w:val="12"/>
        </w:rPr>
        <w:sectPr>
          <w:type w:val="continuous"/>
          <w:pgSz w:w="12240" w:h="18720"/>
          <w:pgMar w:top="620" w:bottom="620" w:left="360" w:right="260"/>
        </w:sectPr>
      </w:pPr>
    </w:p>
    <w:p>
      <w:pPr>
        <w:pStyle w:val="BodyText"/>
        <w:spacing w:before="117"/>
        <w:ind w:left="1487" w:hanging="428"/>
        <w:rPr>
          <w:b w:val="0"/>
        </w:rPr>
      </w:pPr>
      <w:r>
        <w:rPr>
          <w:b w:val="0"/>
        </w:rPr>
        <w:t>45. Penanggungan dan Risiko</w:t>
      </w:r>
    </w:p>
    <w:p>
      <w:pPr>
        <w:pStyle w:val="BodyText"/>
        <w:tabs>
          <w:tab w:pos="1048" w:val="left" w:leader="none"/>
          <w:tab w:pos="3863" w:val="left" w:leader="none"/>
        </w:tabs>
        <w:spacing w:line="250" w:lineRule="exact" w:before="115"/>
        <w:ind w:left="329"/>
        <w:rPr>
          <w:b w:val="0"/>
        </w:rPr>
      </w:pPr>
      <w:r>
        <w:rPr/>
        <w:br w:type="column"/>
      </w:r>
      <w:r>
        <w:rPr>
          <w:b w:val="0"/>
        </w:rPr>
        <w:t>45.4</w:t>
      </w:r>
      <w:r>
        <w:rPr>
          <w:rFonts w:ascii="Times New Roman"/>
        </w:rPr>
        <w:tab/>
      </w:r>
      <w:r>
        <w:rPr>
          <w:rFonts w:ascii="Times New Roman"/>
          <w:u w:val="single"/>
        </w:rPr>
        <w:t> </w:t>
        <w:tab/>
      </w:r>
      <w:r>
        <w:rPr>
          <w:b w:val="0"/>
        </w:rPr>
        <w:t>hari</w:t>
      </w:r>
      <w:r>
        <w:rPr>
          <w:b w:val="0"/>
          <w:spacing w:val="-2"/>
        </w:rPr>
        <w:t> </w:t>
      </w:r>
      <w:r>
        <w:rPr>
          <w:b w:val="0"/>
        </w:rPr>
        <w:t>kalender.</w:t>
      </w:r>
    </w:p>
    <w:p>
      <w:pPr>
        <w:pStyle w:val="Heading5"/>
        <w:spacing w:line="260" w:lineRule="exact"/>
        <w:ind w:left="1049"/>
        <w:rPr>
          <w:b w:val="0"/>
        </w:rPr>
      </w:pPr>
      <w:r>
        <w:rPr>
          <w:b w:val="0"/>
        </w:rPr>
        <w:t>[diisi dengan masa Pemeliharaan apabila ada]</w:t>
      </w:r>
    </w:p>
    <w:p>
      <w:pPr>
        <w:spacing w:after="0" w:line="260" w:lineRule="exact"/>
        <w:sectPr>
          <w:type w:val="continuous"/>
          <w:pgSz w:w="12240" w:h="18720"/>
          <w:pgMar w:top="620" w:bottom="620" w:left="360" w:right="260"/>
          <w:cols w:num="2" w:equalWidth="0">
            <w:col w:w="2958" w:space="40"/>
            <w:col w:w="8622"/>
          </w:cols>
        </w:sectPr>
      </w:pPr>
    </w:p>
    <w:p>
      <w:pPr>
        <w:pStyle w:val="BodyText"/>
        <w:rPr>
          <w:b w:val="0"/>
          <w:sz w:val="16"/>
        </w:rPr>
      </w:pPr>
    </w:p>
    <w:p>
      <w:pPr>
        <w:spacing w:after="0"/>
        <w:rPr>
          <w:sz w:val="16"/>
        </w:rPr>
        <w:sectPr>
          <w:type w:val="continuous"/>
          <w:pgSz w:w="12240" w:h="18720"/>
          <w:pgMar w:top="620" w:bottom="620" w:left="360" w:right="260"/>
        </w:sectPr>
      </w:pPr>
    </w:p>
    <w:p>
      <w:pPr>
        <w:pStyle w:val="ListParagraph"/>
        <w:numPr>
          <w:ilvl w:val="0"/>
          <w:numId w:val="156"/>
        </w:numPr>
        <w:tabs>
          <w:tab w:pos="1488" w:val="left" w:leader="none"/>
        </w:tabs>
        <w:spacing w:line="240" w:lineRule="auto" w:before="84" w:after="0"/>
        <w:ind w:left="1488" w:right="0" w:hanging="428"/>
        <w:jc w:val="left"/>
        <w:rPr>
          <w:b w:val="0"/>
          <w:sz w:val="24"/>
        </w:rPr>
      </w:pPr>
      <w:r>
        <w:rPr>
          <w:b w:val="0"/>
          <w:sz w:val="24"/>
        </w:rPr>
        <w:t>Asuransi</w:t>
      </w:r>
    </w:p>
    <w:p>
      <w:pPr>
        <w:pStyle w:val="BodyText"/>
        <w:spacing w:before="1"/>
        <w:ind w:left="1487" w:right="-18"/>
        <w:rPr>
          <w:b w:val="0"/>
        </w:rPr>
      </w:pPr>
      <w:r>
        <w:rPr>
          <w:b w:val="0"/>
        </w:rPr>
        <w:t>Khusus dan Pihak Ketiga</w:t>
      </w:r>
    </w:p>
    <w:p>
      <w:pPr>
        <w:pStyle w:val="BodyText"/>
        <w:tabs>
          <w:tab w:pos="3502" w:val="left" w:leader="none"/>
        </w:tabs>
        <w:spacing w:line="237" w:lineRule="auto" w:before="84"/>
        <w:ind w:left="1299" w:right="1592" w:hanging="720"/>
        <w:jc w:val="both"/>
        <w:rPr>
          <w:rFonts w:ascii="Times New Roman"/>
          <w:i/>
          <w:sz w:val="25"/>
        </w:rPr>
      </w:pPr>
      <w:r>
        <w:rPr/>
        <w:br w:type="column"/>
      </w:r>
      <w:r>
        <w:rPr>
          <w:b w:val="0"/>
        </w:rPr>
        <w:t>48.1 Penyedia berkewajiban  menyediakan  asuransi  untuk pekerja, barang atau peralatan yang beresiko tinggi terjadinya kecelakaan terkait dengan pelaksanaan pekerjaan </w:t>
      </w:r>
      <w:r>
        <w:rPr>
          <w:b w:val="0"/>
          <w:sz w:val="25"/>
        </w:rPr>
        <w:t>[Ya/Tidak]:</w:t>
      </w:r>
      <w:r>
        <w:rPr>
          <w:rFonts w:ascii="Times New Roman"/>
          <w:spacing w:val="-3"/>
          <w:sz w:val="25"/>
        </w:rPr>
        <w:t> </w:t>
      </w:r>
      <w:r>
        <w:rPr>
          <w:rFonts w:ascii="Times New Roman"/>
          <w:i/>
          <w:w w:val="95"/>
          <w:sz w:val="25"/>
          <w:u w:val="single"/>
        </w:rPr>
        <w:t> </w:t>
      </w:r>
      <w:r>
        <w:rPr>
          <w:rFonts w:ascii="Times New Roman"/>
          <w:i/>
          <w:sz w:val="25"/>
          <w:u w:val="single"/>
        </w:rPr>
        <w:tab/>
      </w:r>
    </w:p>
    <w:p>
      <w:pPr>
        <w:spacing w:after="0" w:line="237" w:lineRule="auto"/>
        <w:jc w:val="both"/>
        <w:rPr>
          <w:rFonts w:ascii="Times New Roman"/>
          <w:sz w:val="25"/>
        </w:rPr>
        <w:sectPr>
          <w:type w:val="continuous"/>
          <w:pgSz w:w="12240" w:h="18720"/>
          <w:pgMar w:top="620" w:bottom="620" w:left="360" w:right="260"/>
          <w:cols w:num="2" w:equalWidth="0">
            <w:col w:w="2707" w:space="40"/>
            <w:col w:w="8873"/>
          </w:cols>
        </w:sectPr>
      </w:pPr>
    </w:p>
    <w:p>
      <w:pPr>
        <w:pStyle w:val="BodyText"/>
        <w:spacing w:before="8"/>
        <w:rPr>
          <w:rFonts w:ascii="Times New Roman"/>
          <w:i/>
          <w:sz w:val="14"/>
        </w:rPr>
      </w:pPr>
    </w:p>
    <w:p>
      <w:pPr>
        <w:pStyle w:val="BodyText"/>
        <w:tabs>
          <w:tab w:pos="9376" w:val="left" w:leader="none"/>
        </w:tabs>
        <w:spacing w:line="235" w:lineRule="auto" w:before="86"/>
        <w:ind w:left="4070" w:right="1592"/>
        <w:jc w:val="both"/>
        <w:rPr>
          <w:rFonts w:ascii="Times New Roman"/>
          <w:i/>
          <w:sz w:val="25"/>
        </w:rPr>
      </w:pPr>
      <w:r>
        <w:rPr>
          <w:b w:val="0"/>
        </w:rPr>
        <w:t>Penyedia berkewajiban menyediakan asuransi untuk pihak lain sebagai akibat kecelakaan di tempat kerjanya terkait dengan</w:t>
      </w:r>
      <w:r>
        <w:rPr>
          <w:b w:val="0"/>
          <w:spacing w:val="-23"/>
        </w:rPr>
        <w:t> </w:t>
      </w:r>
      <w:r>
        <w:rPr>
          <w:b w:val="0"/>
        </w:rPr>
        <w:t>pelaksanaan</w:t>
      </w:r>
      <w:r>
        <w:rPr>
          <w:b w:val="0"/>
          <w:spacing w:val="-22"/>
        </w:rPr>
        <w:t> </w:t>
      </w:r>
      <w:r>
        <w:rPr>
          <w:b w:val="0"/>
        </w:rPr>
        <w:t>pekerjaan</w:t>
      </w:r>
      <w:r>
        <w:rPr>
          <w:b w:val="0"/>
          <w:spacing w:val="-22"/>
        </w:rPr>
        <w:t> </w:t>
      </w:r>
      <w:r>
        <w:rPr>
          <w:b w:val="0"/>
          <w:sz w:val="25"/>
        </w:rPr>
        <w:t>[Ya/Tidak]:</w:t>
      </w:r>
      <w:r>
        <w:rPr>
          <w:rFonts w:ascii="Times New Roman"/>
          <w:spacing w:val="-3"/>
          <w:sz w:val="25"/>
        </w:rPr>
        <w:t> </w:t>
      </w:r>
      <w:r>
        <w:rPr>
          <w:rFonts w:ascii="Times New Roman"/>
          <w:i/>
          <w:w w:val="95"/>
          <w:sz w:val="25"/>
          <w:u w:val="single"/>
        </w:rPr>
        <w:t> </w:t>
      </w:r>
      <w:r>
        <w:rPr>
          <w:rFonts w:ascii="Times New Roman"/>
          <w:i/>
          <w:sz w:val="25"/>
          <w:u w:val="single"/>
        </w:rPr>
        <w:tab/>
      </w:r>
    </w:p>
    <w:p>
      <w:pPr>
        <w:pStyle w:val="BodyText"/>
        <w:spacing w:before="11"/>
        <w:rPr>
          <w:rFonts w:ascii="Times New Roman"/>
          <w:i/>
          <w:sz w:val="14"/>
        </w:rPr>
      </w:pPr>
    </w:p>
    <w:p>
      <w:pPr>
        <w:pStyle w:val="ListParagraph"/>
        <w:numPr>
          <w:ilvl w:val="0"/>
          <w:numId w:val="156"/>
        </w:numPr>
        <w:tabs>
          <w:tab w:pos="1488" w:val="left" w:leader="none"/>
          <w:tab w:pos="3326" w:val="left" w:leader="none"/>
        </w:tabs>
        <w:spacing w:line="240" w:lineRule="auto" w:before="84" w:after="0"/>
        <w:ind w:left="1488" w:right="1595" w:hanging="428"/>
        <w:jc w:val="left"/>
        <w:rPr>
          <w:b w:val="0"/>
          <w:sz w:val="24"/>
        </w:rPr>
      </w:pPr>
      <w:r>
        <w:rPr>
          <w:b w:val="0"/>
          <w:sz w:val="24"/>
        </w:rPr>
        <w:t>Tindakan</w:t>
      </w:r>
      <w:r>
        <w:rPr>
          <w:rFonts w:ascii="Times New Roman"/>
          <w:sz w:val="24"/>
        </w:rPr>
        <w:tab/>
      </w:r>
      <w:r>
        <w:rPr>
          <w:b w:val="0"/>
          <w:sz w:val="24"/>
        </w:rPr>
        <w:t>Tindakan lain Penyedia yang harus terlebih dahulu mendapatkan Penyedia</w:t>
      </w:r>
      <w:r>
        <w:rPr>
          <w:b w:val="0"/>
          <w:spacing w:val="-2"/>
          <w:sz w:val="24"/>
        </w:rPr>
        <w:t> </w:t>
      </w:r>
      <w:r>
        <w:rPr>
          <w:b w:val="0"/>
          <w:sz w:val="24"/>
        </w:rPr>
        <w:t>yang</w:t>
      </w:r>
      <w:r>
        <w:rPr>
          <w:rFonts w:ascii="Times New Roman"/>
          <w:sz w:val="24"/>
        </w:rPr>
        <w:tab/>
      </w:r>
      <w:r>
        <w:rPr>
          <w:b w:val="0"/>
          <w:sz w:val="24"/>
        </w:rPr>
        <w:t>persetujuan tertulis Pejabat Penandatangan Kontrak antara</w:t>
      </w:r>
      <w:r>
        <w:rPr>
          <w:b w:val="0"/>
          <w:spacing w:val="-15"/>
          <w:sz w:val="24"/>
        </w:rPr>
        <w:t> </w:t>
      </w:r>
      <w:r>
        <w:rPr>
          <w:b w:val="0"/>
          <w:sz w:val="24"/>
        </w:rPr>
        <w:t>lain:</w:t>
      </w:r>
    </w:p>
    <w:p>
      <w:pPr>
        <w:pStyle w:val="BodyText"/>
        <w:tabs>
          <w:tab w:pos="3326" w:val="left" w:leader="none"/>
          <w:tab w:pos="8900" w:val="left" w:leader="none"/>
        </w:tabs>
        <w:ind w:left="1487"/>
        <w:rPr>
          <w:rFonts w:ascii="Times New Roman"/>
        </w:rPr>
      </w:pPr>
      <w:r>
        <w:rPr>
          <w:b w:val="0"/>
        </w:rPr>
        <w:t>mensyaratkan</w:t>
      </w:r>
      <w:r>
        <w:rPr>
          <w:rFonts w:ascii="Times New Roman"/>
        </w:rPr>
        <w:tab/>
      </w:r>
      <w:r>
        <w:rPr>
          <w:rFonts w:ascii="Times New Roman"/>
          <w:w w:val="99"/>
          <w:u w:val="single"/>
        </w:rPr>
        <w:t> </w:t>
      </w:r>
      <w:r>
        <w:rPr>
          <w:rFonts w:ascii="Times New Roman"/>
          <w:u w:val="single"/>
        </w:rPr>
        <w:tab/>
      </w:r>
    </w:p>
    <w:p>
      <w:pPr>
        <w:pStyle w:val="BodyText"/>
        <w:spacing w:before="1"/>
        <w:ind w:left="1487" w:right="8597"/>
        <w:rPr>
          <w:b w:val="0"/>
        </w:rPr>
      </w:pPr>
      <w:r>
        <w:rPr>
          <w:b w:val="0"/>
        </w:rPr>
        <w:t>Persetujuan Pejabat Penandatangan Kontrak</w:t>
      </w:r>
    </w:p>
    <w:p>
      <w:pPr>
        <w:pStyle w:val="BodyText"/>
        <w:rPr>
          <w:b w:val="0"/>
          <w:sz w:val="16"/>
        </w:rPr>
      </w:pPr>
    </w:p>
    <w:p>
      <w:pPr>
        <w:spacing w:after="0"/>
        <w:rPr>
          <w:sz w:val="16"/>
        </w:rPr>
        <w:sectPr>
          <w:type w:val="continuous"/>
          <w:pgSz w:w="12240" w:h="18720"/>
          <w:pgMar w:top="620" w:bottom="620" w:left="360" w:right="260"/>
        </w:sectPr>
      </w:pPr>
    </w:p>
    <w:p>
      <w:pPr>
        <w:pStyle w:val="ListParagraph"/>
        <w:numPr>
          <w:ilvl w:val="0"/>
          <w:numId w:val="156"/>
        </w:numPr>
        <w:tabs>
          <w:tab w:pos="1488" w:val="left" w:leader="none"/>
        </w:tabs>
        <w:spacing w:line="240" w:lineRule="auto" w:before="85" w:after="0"/>
        <w:ind w:left="1488" w:right="0" w:hanging="428"/>
        <w:jc w:val="left"/>
        <w:rPr>
          <w:b w:val="0"/>
          <w:sz w:val="24"/>
        </w:rPr>
      </w:pPr>
      <w:r>
        <w:rPr>
          <w:b w:val="0"/>
          <w:sz w:val="24"/>
        </w:rPr>
        <w:t>Kerjasama Penyedia dengan </w:t>
      </w:r>
      <w:r>
        <w:rPr>
          <w:b w:val="0"/>
          <w:spacing w:val="-5"/>
          <w:sz w:val="24"/>
        </w:rPr>
        <w:t>Usaha </w:t>
      </w:r>
      <w:r>
        <w:rPr>
          <w:b w:val="0"/>
          <w:sz w:val="24"/>
        </w:rPr>
        <w:t>Kecil Sebagai SubPenyedia</w:t>
      </w:r>
    </w:p>
    <w:p>
      <w:pPr>
        <w:pStyle w:val="BodyText"/>
        <w:tabs>
          <w:tab w:pos="1121" w:val="left" w:leader="none"/>
        </w:tabs>
        <w:spacing w:before="83"/>
        <w:ind w:left="1122" w:right="1596" w:hanging="720"/>
        <w:rPr>
          <w:b w:val="0"/>
        </w:rPr>
      </w:pPr>
      <w:r>
        <w:rPr/>
        <w:br w:type="column"/>
      </w:r>
      <w:r>
        <w:rPr>
          <w:b w:val="0"/>
        </w:rPr>
        <w:t>50.2</w:t>
      </w:r>
      <w:r>
        <w:rPr>
          <w:rFonts w:ascii="Times New Roman"/>
        </w:rPr>
        <w:tab/>
      </w:r>
      <w:r>
        <w:rPr>
          <w:b w:val="0"/>
        </w:rPr>
        <w:t>Bagian Pekerjaan yang wajib dikerjasamakan dengan usaha kecil:</w:t>
      </w:r>
    </w:p>
    <w:p>
      <w:pPr>
        <w:pStyle w:val="BodyText"/>
        <w:tabs>
          <w:tab w:pos="1820" w:val="left" w:leader="none"/>
          <w:tab w:pos="3315" w:val="left" w:leader="none"/>
        </w:tabs>
        <w:spacing w:line="252" w:lineRule="exact"/>
        <w:ind w:left="1254"/>
        <w:rPr>
          <w:rFonts w:ascii="Times New Roman"/>
        </w:rPr>
      </w:pPr>
      <w:r>
        <w:rPr>
          <w:b w:val="0"/>
        </w:rPr>
        <w:t>1.</w:t>
      </w:r>
      <w:r>
        <w:rPr>
          <w:rFonts w:ascii="Times New Roman"/>
        </w:rPr>
        <w:tab/>
      </w:r>
      <w:r>
        <w:rPr>
          <w:rFonts w:ascii="Times New Roman"/>
          <w:w w:val="99"/>
          <w:u w:val="single"/>
        </w:rPr>
        <w:t> </w:t>
      </w:r>
      <w:r>
        <w:rPr>
          <w:rFonts w:ascii="Times New Roman"/>
          <w:u w:val="single"/>
        </w:rPr>
        <w:tab/>
      </w:r>
    </w:p>
    <w:p>
      <w:pPr>
        <w:pStyle w:val="BodyText"/>
        <w:tabs>
          <w:tab w:pos="1820" w:val="left" w:leader="none"/>
          <w:tab w:pos="3315" w:val="left" w:leader="none"/>
        </w:tabs>
        <w:spacing w:line="253" w:lineRule="exact"/>
        <w:ind w:left="1254"/>
        <w:rPr>
          <w:rFonts w:ascii="Times New Roman"/>
        </w:rPr>
      </w:pPr>
      <w:r>
        <w:rPr>
          <w:b w:val="0"/>
        </w:rPr>
        <w:t>2.</w:t>
      </w:r>
      <w:r>
        <w:rPr>
          <w:rFonts w:ascii="Times New Roman"/>
        </w:rPr>
        <w:tab/>
      </w:r>
      <w:r>
        <w:rPr>
          <w:rFonts w:ascii="Times New Roman"/>
          <w:w w:val="99"/>
          <w:u w:val="single"/>
        </w:rPr>
        <w:t> </w:t>
      </w:r>
      <w:r>
        <w:rPr>
          <w:rFonts w:ascii="Times New Roman"/>
          <w:u w:val="single"/>
        </w:rPr>
        <w:tab/>
      </w:r>
    </w:p>
    <w:p>
      <w:pPr>
        <w:pStyle w:val="BodyText"/>
        <w:tabs>
          <w:tab w:pos="1880" w:val="left" w:leader="none"/>
          <w:tab w:pos="2535" w:val="left" w:leader="none"/>
        </w:tabs>
        <w:spacing w:line="250" w:lineRule="exact" w:before="1"/>
        <w:ind w:left="1254"/>
        <w:rPr>
          <w:b w:val="0"/>
        </w:rPr>
      </w:pPr>
      <w:r>
        <w:rPr>
          <w:b w:val="0"/>
        </w:rPr>
        <w:t>3.</w:t>
      </w:r>
      <w:r>
        <w:rPr>
          <w:rFonts w:ascii="Times New Roman"/>
        </w:rPr>
        <w:tab/>
      </w:r>
      <w:r>
        <w:rPr>
          <w:rFonts w:ascii="Times New Roman"/>
          <w:u w:val="single"/>
        </w:rPr>
        <w:t> </w:t>
        <w:tab/>
      </w:r>
      <w:r>
        <w:rPr>
          <w:b w:val="0"/>
        </w:rPr>
        <w:t>dst</w:t>
      </w:r>
    </w:p>
    <w:p>
      <w:pPr>
        <w:pStyle w:val="Heading5"/>
        <w:tabs>
          <w:tab w:pos="1803" w:val="left" w:leader="none"/>
          <w:tab w:pos="2693" w:val="left" w:leader="none"/>
          <w:tab w:pos="3529" w:val="left" w:leader="none"/>
          <w:tab w:pos="4738" w:val="left" w:leader="none"/>
          <w:tab w:pos="5636" w:val="left" w:leader="none"/>
          <w:tab w:pos="6440" w:val="left" w:leader="none"/>
        </w:tabs>
        <w:spacing w:line="228" w:lineRule="auto" w:before="6"/>
        <w:ind w:left="1110" w:right="1525"/>
        <w:rPr>
          <w:b w:val="0"/>
        </w:rPr>
      </w:pPr>
      <w:r>
        <w:rPr>
          <w:b w:val="0"/>
        </w:rPr>
        <w:t>[diisi</w:t>
      </w:r>
      <w:r>
        <w:rPr>
          <w:rFonts w:ascii="Times New Roman"/>
        </w:rPr>
        <w:tab/>
      </w:r>
      <w:r>
        <w:rPr>
          <w:b w:val="0"/>
        </w:rPr>
        <w:t>setelah</w:t>
      </w:r>
      <w:r>
        <w:rPr>
          <w:rFonts w:ascii="Times New Roman"/>
        </w:rPr>
        <w:tab/>
      </w:r>
      <w:r>
        <w:rPr>
          <w:b w:val="0"/>
        </w:rPr>
        <w:t>proses</w:t>
      </w:r>
      <w:r>
        <w:rPr>
          <w:rFonts w:ascii="Times New Roman"/>
        </w:rPr>
        <w:tab/>
      </w:r>
      <w:r>
        <w:rPr>
          <w:b w:val="0"/>
        </w:rPr>
        <w:t>pemilihan</w:t>
      </w:r>
      <w:r>
        <w:rPr>
          <w:rFonts w:ascii="Times New Roman"/>
        </w:rPr>
        <w:tab/>
      </w:r>
      <w:r>
        <w:rPr>
          <w:b w:val="0"/>
        </w:rPr>
        <w:t>selesai,</w:t>
      </w:r>
      <w:r>
        <w:rPr>
          <w:rFonts w:ascii="Times New Roman"/>
        </w:rPr>
        <w:tab/>
      </w:r>
      <w:r>
        <w:rPr>
          <w:b w:val="0"/>
        </w:rPr>
        <w:t>sesuai</w:t>
      </w:r>
      <w:r>
        <w:rPr>
          <w:rFonts w:ascii="Times New Roman"/>
        </w:rPr>
        <w:tab/>
      </w:r>
      <w:r>
        <w:rPr>
          <w:b w:val="0"/>
          <w:spacing w:val="-4"/>
          <w:w w:val="95"/>
        </w:rPr>
        <w:t>dengan </w:t>
      </w:r>
      <w:r>
        <w:rPr>
          <w:b w:val="0"/>
        </w:rPr>
        <w:t>penawaran</w:t>
      </w:r>
      <w:r>
        <w:rPr>
          <w:b w:val="0"/>
          <w:spacing w:val="-21"/>
        </w:rPr>
        <w:t> </w:t>
      </w:r>
      <w:r>
        <w:rPr>
          <w:b w:val="0"/>
        </w:rPr>
        <w:t>Penyedia</w:t>
      </w:r>
      <w:r>
        <w:rPr>
          <w:b w:val="0"/>
          <w:spacing w:val="-21"/>
        </w:rPr>
        <w:t> </w:t>
      </w:r>
      <w:r>
        <w:rPr>
          <w:b w:val="0"/>
        </w:rPr>
        <w:t>baik</w:t>
      </w:r>
      <w:r>
        <w:rPr>
          <w:b w:val="0"/>
          <w:spacing w:val="-21"/>
        </w:rPr>
        <w:t> </w:t>
      </w:r>
      <w:r>
        <w:rPr>
          <w:b w:val="0"/>
        </w:rPr>
        <w:t>sebagian</w:t>
      </w:r>
      <w:r>
        <w:rPr>
          <w:b w:val="0"/>
          <w:spacing w:val="-21"/>
        </w:rPr>
        <w:t> </w:t>
      </w:r>
      <w:r>
        <w:rPr>
          <w:b w:val="0"/>
        </w:rPr>
        <w:t>maupun</w:t>
      </w:r>
      <w:r>
        <w:rPr>
          <w:b w:val="0"/>
          <w:spacing w:val="-19"/>
        </w:rPr>
        <w:t> </w:t>
      </w:r>
      <w:r>
        <w:rPr>
          <w:b w:val="0"/>
        </w:rPr>
        <w:t>seluruhnya]</w:t>
      </w:r>
    </w:p>
    <w:p>
      <w:pPr>
        <w:spacing w:after="0" w:line="228" w:lineRule="auto"/>
        <w:sectPr>
          <w:type w:val="continuous"/>
          <w:pgSz w:w="12240" w:h="18720"/>
          <w:pgMar w:top="620" w:bottom="620" w:left="360" w:right="260"/>
          <w:cols w:num="2" w:equalWidth="0">
            <w:col w:w="2885" w:space="40"/>
            <w:col w:w="8695"/>
          </w:cols>
        </w:sectPr>
      </w:pPr>
    </w:p>
    <w:p>
      <w:pPr>
        <w:pStyle w:val="BodyText"/>
        <w:spacing w:before="10"/>
        <w:rPr>
          <w:b w:val="0"/>
        </w:rPr>
      </w:pPr>
    </w:p>
    <w:p>
      <w:pPr>
        <w:spacing w:after="0"/>
        <w:sectPr>
          <w:pgSz w:w="12240" w:h="18720"/>
          <w:pgMar w:header="689" w:footer="1336" w:top="1600" w:bottom="1520" w:left="360" w:right="260"/>
        </w:sectPr>
      </w:pPr>
    </w:p>
    <w:p>
      <w:pPr>
        <w:pStyle w:val="BodyText"/>
        <w:spacing w:before="84"/>
        <w:ind w:left="1487" w:hanging="428"/>
        <w:rPr>
          <w:b w:val="0"/>
        </w:rPr>
      </w:pPr>
      <w:r>
        <w:rPr>
          <w:b w:val="0"/>
        </w:rPr>
        <w:t>56. Kepemilikan Dokumen</w:t>
      </w:r>
    </w:p>
    <w:p>
      <w:pPr>
        <w:pStyle w:val="BodyText"/>
        <w:tabs>
          <w:tab w:pos="5747" w:val="left" w:leader="none"/>
        </w:tabs>
        <w:spacing w:before="82"/>
        <w:ind w:left="1286" w:right="1525" w:hanging="720"/>
        <w:jc w:val="both"/>
        <w:rPr>
          <w:rFonts w:ascii="Times New Roman"/>
        </w:rPr>
      </w:pPr>
      <w:r>
        <w:rPr/>
        <w:br w:type="column"/>
      </w:r>
      <w:r>
        <w:rPr>
          <w:b w:val="0"/>
        </w:rPr>
        <w:t>56.3 Penyedia diperbolehkan  menggunakan  salinan  dokumen yang dihasilkan dari pekerjaan Barang ini dengan pembatasan sebagai</w:t>
      </w:r>
      <w:r>
        <w:rPr>
          <w:b w:val="0"/>
          <w:spacing w:val="-14"/>
        </w:rPr>
        <w:t> </w:t>
      </w:r>
      <w:r>
        <w:rPr>
          <w:b w:val="0"/>
        </w:rPr>
        <w:t>berikut:</w:t>
      </w:r>
      <w:r>
        <w:rPr>
          <w:rFonts w:ascii="Times New Roman"/>
        </w:rPr>
        <w:t> </w:t>
      </w:r>
      <w:r>
        <w:rPr>
          <w:rFonts w:ascii="Times New Roman"/>
          <w:w w:val="99"/>
          <w:u w:val="single"/>
        </w:rPr>
        <w:t> </w:t>
      </w:r>
      <w:r>
        <w:rPr>
          <w:rFonts w:ascii="Times New Roman"/>
          <w:u w:val="single"/>
        </w:rPr>
        <w:tab/>
      </w:r>
    </w:p>
    <w:p>
      <w:pPr>
        <w:spacing w:after="0"/>
        <w:jc w:val="both"/>
        <w:rPr>
          <w:rFonts w:ascii="Times New Roman"/>
        </w:rPr>
        <w:sectPr>
          <w:type w:val="continuous"/>
          <w:pgSz w:w="12240" w:h="18720"/>
          <w:pgMar w:top="620" w:bottom="620" w:left="360" w:right="260"/>
          <w:cols w:num="2" w:equalWidth="0">
            <w:col w:w="2720" w:space="40"/>
            <w:col w:w="8860"/>
          </w:cols>
        </w:sectPr>
      </w:pPr>
    </w:p>
    <w:p>
      <w:pPr>
        <w:pStyle w:val="BodyText"/>
        <w:spacing w:before="10"/>
        <w:rPr>
          <w:rFonts w:ascii="Times New Roman"/>
          <w:sz w:val="14"/>
        </w:rPr>
      </w:pPr>
    </w:p>
    <w:p>
      <w:pPr>
        <w:pStyle w:val="BodyText"/>
        <w:tabs>
          <w:tab w:pos="3326" w:val="left" w:leader="none"/>
          <w:tab w:pos="4046" w:val="left" w:leader="none"/>
        </w:tabs>
        <w:spacing w:line="249" w:lineRule="exact" w:before="84"/>
        <w:ind w:left="1060"/>
        <w:rPr>
          <w:b w:val="0"/>
        </w:rPr>
      </w:pPr>
      <w:r>
        <w:rPr>
          <w:b w:val="0"/>
        </w:rPr>
        <w:t>59.</w:t>
      </w:r>
      <w:r>
        <w:rPr>
          <w:b w:val="0"/>
          <w:spacing w:val="42"/>
        </w:rPr>
        <w:t> </w:t>
      </w:r>
      <w:r>
        <w:rPr>
          <w:b w:val="0"/>
        </w:rPr>
        <w:t>Pembayaran</w:t>
      </w:r>
      <w:r>
        <w:rPr>
          <w:rFonts w:ascii="Times New Roman"/>
        </w:rPr>
        <w:tab/>
      </w:r>
      <w:r>
        <w:rPr>
          <w:b w:val="0"/>
        </w:rPr>
        <w:t>59.1</w:t>
      </w:r>
      <w:r>
        <w:rPr>
          <w:rFonts w:ascii="Times New Roman"/>
        </w:rPr>
        <w:tab/>
      </w:r>
      <w:r>
        <w:rPr>
          <w:b w:val="0"/>
        </w:rPr>
        <w:t>Pekerjaan Pengadaan Barang ini dapat diberikan uang</w:t>
      </w:r>
      <w:r>
        <w:rPr>
          <w:b w:val="0"/>
          <w:spacing w:val="10"/>
        </w:rPr>
        <w:t> </w:t>
      </w:r>
      <w:r>
        <w:rPr>
          <w:b w:val="0"/>
        </w:rPr>
        <w:t>muka</w:t>
      </w:r>
    </w:p>
    <w:p>
      <w:pPr>
        <w:tabs>
          <w:tab w:pos="5085" w:val="left" w:leader="none"/>
        </w:tabs>
        <w:spacing w:line="259" w:lineRule="exact" w:before="0"/>
        <w:ind w:left="4070" w:right="0" w:firstLine="0"/>
        <w:jc w:val="left"/>
        <w:rPr>
          <w:b w:val="0"/>
          <w:sz w:val="24"/>
        </w:rPr>
      </w:pPr>
      <w:r>
        <w:rPr>
          <w:rFonts w:ascii="Times New Roman"/>
          <w:i/>
          <w:w w:val="95"/>
          <w:sz w:val="25"/>
          <w:u w:val="single"/>
        </w:rPr>
        <w:t> </w:t>
      </w:r>
      <w:r>
        <w:rPr>
          <w:rFonts w:ascii="Times New Roman"/>
          <w:i/>
          <w:sz w:val="25"/>
          <w:u w:val="single"/>
        </w:rPr>
        <w:tab/>
      </w:r>
      <w:r>
        <w:rPr>
          <w:b w:val="0"/>
          <w:sz w:val="25"/>
        </w:rPr>
        <w:t>[Ya/Tidak]</w:t>
      </w:r>
      <w:r>
        <w:rPr>
          <w:b w:val="0"/>
          <w:sz w:val="24"/>
        </w:rPr>
        <w:t>.</w:t>
      </w:r>
    </w:p>
    <w:p>
      <w:pPr>
        <w:pStyle w:val="Heading5"/>
        <w:spacing w:line="262" w:lineRule="exact" w:before="243"/>
        <w:ind w:left="4070"/>
        <w:rPr>
          <w:b w:val="0"/>
        </w:rPr>
      </w:pPr>
      <w:r>
        <w:rPr>
          <w:b w:val="0"/>
        </w:rPr>
        <w:t>[jika ”YA”]</w:t>
      </w:r>
    </w:p>
    <w:p>
      <w:pPr>
        <w:pStyle w:val="BodyText"/>
        <w:tabs>
          <w:tab w:pos="9210" w:val="left" w:leader="none"/>
        </w:tabs>
        <w:ind w:left="4070" w:right="1594"/>
        <w:jc w:val="both"/>
        <w:rPr>
          <w:b w:val="0"/>
        </w:rPr>
      </w:pPr>
      <w:r>
        <w:rPr>
          <w:b w:val="0"/>
        </w:rPr>
        <w:t>Uang  muka  diberikan  sebesar  </w:t>
      </w:r>
      <w:r>
        <w:rPr>
          <w:b w:val="0"/>
          <w:u w:val="single"/>
        </w:rPr>
        <w:t>   </w:t>
      </w:r>
      <w:r>
        <w:rPr>
          <w:b w:val="0"/>
          <w:spacing w:val="25"/>
          <w:u w:val="single"/>
        </w:rPr>
        <w:t> </w:t>
      </w:r>
      <w:r>
        <w:rPr>
          <w:b w:val="0"/>
        </w:rPr>
        <w:t>% </w:t>
      </w:r>
      <w:r>
        <w:rPr>
          <w:b w:val="0"/>
          <w:spacing w:val="8"/>
        </w:rPr>
        <w:t> </w:t>
      </w:r>
      <w:r>
        <w:rPr>
          <w:b w:val="0"/>
        </w:rPr>
        <w:t>(</w:t>
      </w:r>
      <w:r>
        <w:rPr>
          <w:b w:val="0"/>
          <w:u w:val="single"/>
        </w:rPr>
        <w:t> </w:t>
        <w:tab/>
      </w:r>
      <w:r>
        <w:rPr>
          <w:b w:val="0"/>
          <w:spacing w:val="-3"/>
        </w:rPr>
        <w:t>persen) </w:t>
      </w:r>
      <w:r>
        <w:rPr>
          <w:b w:val="0"/>
        </w:rPr>
        <w:t>dari Nilai</w:t>
      </w:r>
      <w:r>
        <w:rPr>
          <w:b w:val="0"/>
          <w:spacing w:val="-3"/>
        </w:rPr>
        <w:t> </w:t>
      </w:r>
      <w:r>
        <w:rPr>
          <w:b w:val="0"/>
        </w:rPr>
        <w:t>Kontrak.</w:t>
      </w:r>
    </w:p>
    <w:p>
      <w:pPr>
        <w:pStyle w:val="BodyText"/>
        <w:spacing w:before="9"/>
        <w:rPr>
          <w:b w:val="0"/>
          <w:sz w:val="23"/>
        </w:rPr>
      </w:pPr>
    </w:p>
    <w:p>
      <w:pPr>
        <w:pStyle w:val="ListParagraph"/>
        <w:numPr>
          <w:ilvl w:val="1"/>
          <w:numId w:val="157"/>
        </w:numPr>
        <w:tabs>
          <w:tab w:pos="4046" w:val="left" w:leader="none"/>
          <w:tab w:pos="4047" w:val="left" w:leader="none"/>
        </w:tabs>
        <w:spacing w:line="250" w:lineRule="exact" w:before="0" w:after="0"/>
        <w:ind w:left="4046" w:right="0" w:hanging="720"/>
        <w:jc w:val="left"/>
        <w:rPr>
          <w:b w:val="0"/>
          <w:sz w:val="24"/>
        </w:rPr>
      </w:pPr>
      <w:r>
        <w:rPr>
          <w:b w:val="0"/>
          <w:sz w:val="24"/>
        </w:rPr>
        <w:t>Pembayaran prestasi pekerjaan dilakukan dengan</w:t>
      </w:r>
      <w:r>
        <w:rPr>
          <w:b w:val="0"/>
          <w:spacing w:val="49"/>
          <w:sz w:val="24"/>
        </w:rPr>
        <w:t> </w:t>
      </w:r>
      <w:r>
        <w:rPr>
          <w:b w:val="0"/>
          <w:sz w:val="24"/>
        </w:rPr>
        <w:t>cara:</w:t>
      </w:r>
    </w:p>
    <w:p>
      <w:pPr>
        <w:pStyle w:val="Heading5"/>
        <w:tabs>
          <w:tab w:pos="5205" w:val="left" w:leader="none"/>
        </w:tabs>
        <w:spacing w:line="260" w:lineRule="exact"/>
        <w:ind w:left="4070"/>
        <w:rPr>
          <w:b w:val="0"/>
        </w:rPr>
      </w:pPr>
      <w:r>
        <w:rPr>
          <w:rFonts w:ascii="Times New Roman"/>
          <w:i/>
          <w:w w:val="95"/>
          <w:u w:val="single"/>
        </w:rPr>
        <w:t> </w:t>
      </w:r>
      <w:r>
        <w:rPr>
          <w:rFonts w:ascii="Times New Roman"/>
          <w:i/>
          <w:u w:val="single"/>
        </w:rPr>
        <w:tab/>
      </w:r>
      <w:r>
        <w:rPr>
          <w:b w:val="0"/>
        </w:rPr>
        <w:t>[Termin/Bulanan/Sekaligus].</w:t>
      </w:r>
    </w:p>
    <w:p>
      <w:pPr>
        <w:pStyle w:val="BodyText"/>
        <w:spacing w:before="10"/>
        <w:rPr>
          <w:b w:val="0"/>
          <w:sz w:val="23"/>
        </w:rPr>
      </w:pPr>
    </w:p>
    <w:p>
      <w:pPr>
        <w:spacing w:line="228" w:lineRule="auto" w:before="0"/>
        <w:ind w:left="4070" w:right="1595" w:firstLine="0"/>
        <w:jc w:val="both"/>
        <w:rPr>
          <w:b w:val="0"/>
          <w:sz w:val="25"/>
        </w:rPr>
      </w:pPr>
      <w:r>
        <w:rPr>
          <w:b w:val="0"/>
          <w:sz w:val="25"/>
        </w:rPr>
        <w:t>[Untuk pembayaran dilakukan secara termin, maka dilakukan dengan ketentuan:</w:t>
      </w:r>
    </w:p>
    <w:p>
      <w:pPr>
        <w:tabs>
          <w:tab w:pos="5721" w:val="left" w:leader="none"/>
          <w:tab w:pos="6230" w:val="left" w:leader="none"/>
          <w:tab w:pos="7934" w:val="left" w:leader="none"/>
        </w:tabs>
        <w:spacing w:line="230" w:lineRule="auto" w:before="3"/>
        <w:ind w:left="4065" w:right="1593" w:firstLine="4"/>
        <w:jc w:val="both"/>
        <w:rPr>
          <w:b w:val="0"/>
          <w:sz w:val="25"/>
        </w:rPr>
      </w:pPr>
      <w:r>
        <w:rPr>
          <w:b w:val="0"/>
          <w:sz w:val="25"/>
        </w:rPr>
        <w:t>Termin ke-1: sebesar</w:t>
      </w:r>
      <w:r>
        <w:rPr>
          <w:b w:val="0"/>
          <w:sz w:val="25"/>
          <w:u w:val="single"/>
        </w:rPr>
        <w:t> </w:t>
      </w:r>
      <w:r>
        <w:rPr>
          <w:b w:val="0"/>
          <w:sz w:val="25"/>
        </w:rPr>
        <w:t>% dari harga Kontrak untuk penyelesaian</w:t>
      </w:r>
      <w:r>
        <w:rPr>
          <w:rFonts w:ascii="Times New Roman"/>
          <w:sz w:val="25"/>
        </w:rPr>
        <w:tab/>
        <w:tab/>
      </w:r>
      <w:r>
        <w:rPr>
          <w:b w:val="0"/>
          <w:sz w:val="25"/>
        </w:rPr>
        <w:t>tahapan</w:t>
      </w:r>
      <w:r>
        <w:rPr>
          <w:rFonts w:ascii="Times New Roman"/>
          <w:sz w:val="25"/>
        </w:rPr>
        <w:tab/>
      </w:r>
      <w:r>
        <w:rPr>
          <w:b w:val="0"/>
          <w:w w:val="95"/>
          <w:sz w:val="25"/>
        </w:rPr>
        <w:t>pekerjaan/suboutput </w:t>
      </w:r>
      <w:r>
        <w:rPr>
          <w:b w:val="0"/>
          <w:sz w:val="25"/>
        </w:rPr>
        <w:t>berupa</w:t>
      </w:r>
      <w:r>
        <w:rPr>
          <w:b w:val="0"/>
          <w:sz w:val="25"/>
          <w:u w:val="single"/>
        </w:rPr>
        <w:t> </w:t>
        <w:tab/>
      </w:r>
      <w:r>
        <w:rPr>
          <w:b w:val="0"/>
          <w:sz w:val="25"/>
        </w:rPr>
        <w:t>.</w:t>
      </w:r>
    </w:p>
    <w:p>
      <w:pPr>
        <w:tabs>
          <w:tab w:pos="5721" w:val="left" w:leader="none"/>
          <w:tab w:pos="6230" w:val="left" w:leader="none"/>
          <w:tab w:pos="7934" w:val="left" w:leader="none"/>
        </w:tabs>
        <w:spacing w:line="230" w:lineRule="auto" w:before="1"/>
        <w:ind w:left="4065" w:right="1593" w:firstLine="4"/>
        <w:jc w:val="both"/>
        <w:rPr>
          <w:b w:val="0"/>
          <w:sz w:val="25"/>
        </w:rPr>
      </w:pPr>
      <w:r>
        <w:rPr>
          <w:b w:val="0"/>
          <w:sz w:val="25"/>
        </w:rPr>
        <w:t>Termin ke-2: sebesar</w:t>
      </w:r>
      <w:r>
        <w:rPr>
          <w:b w:val="0"/>
          <w:sz w:val="25"/>
          <w:u w:val="single"/>
        </w:rPr>
        <w:t> </w:t>
      </w:r>
      <w:r>
        <w:rPr>
          <w:b w:val="0"/>
          <w:sz w:val="25"/>
        </w:rPr>
        <w:t>% dari harga Kontrak untuk penyelesaian</w:t>
      </w:r>
      <w:r>
        <w:rPr>
          <w:rFonts w:ascii="Times New Roman"/>
          <w:sz w:val="25"/>
        </w:rPr>
        <w:tab/>
        <w:tab/>
      </w:r>
      <w:r>
        <w:rPr>
          <w:b w:val="0"/>
          <w:sz w:val="25"/>
        </w:rPr>
        <w:t>tahapan</w:t>
      </w:r>
      <w:r>
        <w:rPr>
          <w:rFonts w:ascii="Times New Roman"/>
          <w:sz w:val="25"/>
        </w:rPr>
        <w:tab/>
      </w:r>
      <w:r>
        <w:rPr>
          <w:b w:val="0"/>
          <w:w w:val="95"/>
          <w:sz w:val="25"/>
        </w:rPr>
        <w:t>pekerjaan/suboutput </w:t>
      </w:r>
      <w:r>
        <w:rPr>
          <w:b w:val="0"/>
          <w:sz w:val="25"/>
        </w:rPr>
        <w:t>berupa</w:t>
      </w:r>
      <w:r>
        <w:rPr>
          <w:b w:val="0"/>
          <w:sz w:val="25"/>
          <w:u w:val="single"/>
        </w:rPr>
        <w:t> </w:t>
        <w:tab/>
      </w:r>
      <w:r>
        <w:rPr>
          <w:b w:val="0"/>
          <w:sz w:val="25"/>
        </w:rPr>
        <w:t>.</w:t>
      </w:r>
    </w:p>
    <w:p>
      <w:pPr>
        <w:tabs>
          <w:tab w:pos="5721" w:val="left" w:leader="none"/>
          <w:tab w:pos="6230" w:val="left" w:leader="none"/>
          <w:tab w:pos="7934" w:val="left" w:leader="none"/>
        </w:tabs>
        <w:spacing w:line="230" w:lineRule="auto" w:before="0"/>
        <w:ind w:left="4065" w:right="1593" w:firstLine="4"/>
        <w:jc w:val="both"/>
        <w:rPr>
          <w:b w:val="0"/>
          <w:sz w:val="25"/>
        </w:rPr>
      </w:pPr>
      <w:r>
        <w:rPr>
          <w:b w:val="0"/>
          <w:sz w:val="25"/>
        </w:rPr>
        <w:t>Termin ke-3: sebesar</w:t>
      </w:r>
      <w:r>
        <w:rPr>
          <w:b w:val="0"/>
          <w:sz w:val="25"/>
          <w:u w:val="single"/>
        </w:rPr>
        <w:t> </w:t>
      </w:r>
      <w:r>
        <w:rPr>
          <w:b w:val="0"/>
          <w:sz w:val="25"/>
        </w:rPr>
        <w:t>% dari harga Kontrak untuk penyelesaian</w:t>
      </w:r>
      <w:r>
        <w:rPr>
          <w:rFonts w:ascii="Times New Roman"/>
          <w:sz w:val="25"/>
        </w:rPr>
        <w:tab/>
        <w:tab/>
      </w:r>
      <w:r>
        <w:rPr>
          <w:b w:val="0"/>
          <w:sz w:val="25"/>
        </w:rPr>
        <w:t>tahapan</w:t>
      </w:r>
      <w:r>
        <w:rPr>
          <w:rFonts w:ascii="Times New Roman"/>
          <w:sz w:val="25"/>
        </w:rPr>
        <w:tab/>
      </w:r>
      <w:r>
        <w:rPr>
          <w:b w:val="0"/>
          <w:w w:val="95"/>
          <w:sz w:val="25"/>
        </w:rPr>
        <w:t>pekerjaan/suboutput </w:t>
      </w:r>
      <w:r>
        <w:rPr>
          <w:b w:val="0"/>
          <w:sz w:val="25"/>
        </w:rPr>
        <w:t>berupa</w:t>
      </w:r>
      <w:r>
        <w:rPr>
          <w:b w:val="0"/>
          <w:sz w:val="25"/>
          <w:u w:val="single"/>
        </w:rPr>
        <w:t> </w:t>
        <w:tab/>
      </w:r>
      <w:r>
        <w:rPr>
          <w:b w:val="0"/>
          <w:sz w:val="25"/>
        </w:rPr>
        <w:t>.</w:t>
      </w:r>
    </w:p>
    <w:p>
      <w:pPr>
        <w:spacing w:line="256" w:lineRule="exact" w:before="0"/>
        <w:ind w:left="4070" w:right="0" w:firstLine="0"/>
        <w:jc w:val="left"/>
        <w:rPr>
          <w:b w:val="0"/>
          <w:sz w:val="25"/>
        </w:rPr>
      </w:pPr>
      <w:r>
        <w:rPr>
          <w:b w:val="0"/>
          <w:sz w:val="25"/>
        </w:rPr>
        <w:t>dst…]</w:t>
      </w:r>
    </w:p>
    <w:p>
      <w:pPr>
        <w:pStyle w:val="BodyText"/>
        <w:spacing w:before="6"/>
        <w:rPr>
          <w:b w:val="0"/>
          <w:sz w:val="23"/>
        </w:rPr>
      </w:pPr>
    </w:p>
    <w:p>
      <w:pPr>
        <w:spacing w:line="230" w:lineRule="auto" w:before="0"/>
        <w:ind w:left="4070" w:right="1592" w:firstLine="0"/>
        <w:jc w:val="both"/>
        <w:rPr>
          <w:b w:val="0"/>
          <w:sz w:val="25"/>
        </w:rPr>
      </w:pPr>
      <w:r>
        <w:rPr>
          <w:b w:val="0"/>
          <w:sz w:val="25"/>
        </w:rPr>
        <w:t>[Untuk pembayaran dilakukan secara bulanan, dibayar berdasarkan</w:t>
      </w:r>
      <w:r>
        <w:rPr>
          <w:b w:val="0"/>
          <w:spacing w:val="-35"/>
          <w:sz w:val="25"/>
        </w:rPr>
        <w:t> </w:t>
      </w:r>
      <w:r>
        <w:rPr>
          <w:b w:val="0"/>
          <w:sz w:val="25"/>
        </w:rPr>
        <w:t>perhitungan</w:t>
      </w:r>
      <w:r>
        <w:rPr>
          <w:b w:val="0"/>
          <w:spacing w:val="-35"/>
          <w:sz w:val="25"/>
        </w:rPr>
        <w:t> </w:t>
      </w:r>
      <w:r>
        <w:rPr>
          <w:b w:val="0"/>
          <w:sz w:val="25"/>
        </w:rPr>
        <w:t>progress</w:t>
      </w:r>
      <w:r>
        <w:rPr>
          <w:b w:val="0"/>
          <w:spacing w:val="-36"/>
          <w:sz w:val="25"/>
        </w:rPr>
        <w:t> </w:t>
      </w:r>
      <w:r>
        <w:rPr>
          <w:b w:val="0"/>
          <w:sz w:val="25"/>
        </w:rPr>
        <w:t>pekerjaan</w:t>
      </w:r>
      <w:r>
        <w:rPr>
          <w:b w:val="0"/>
          <w:spacing w:val="-35"/>
          <w:sz w:val="25"/>
        </w:rPr>
        <w:t> </w:t>
      </w:r>
      <w:r>
        <w:rPr>
          <w:b w:val="0"/>
          <w:sz w:val="25"/>
        </w:rPr>
        <w:t>yang</w:t>
      </w:r>
      <w:r>
        <w:rPr>
          <w:b w:val="0"/>
          <w:spacing w:val="-34"/>
          <w:sz w:val="25"/>
        </w:rPr>
        <w:t> </w:t>
      </w:r>
      <w:r>
        <w:rPr>
          <w:b w:val="0"/>
          <w:sz w:val="25"/>
        </w:rPr>
        <w:t>disetujui yang dituangkan dalam laporan kemajuan hasil</w:t>
      </w:r>
      <w:r>
        <w:rPr>
          <w:b w:val="0"/>
          <w:spacing w:val="-33"/>
          <w:sz w:val="25"/>
        </w:rPr>
        <w:t> </w:t>
      </w:r>
      <w:r>
        <w:rPr>
          <w:b w:val="0"/>
          <w:sz w:val="25"/>
        </w:rPr>
        <w:t>pekerjaan dan</w:t>
      </w:r>
      <w:r>
        <w:rPr>
          <w:b w:val="0"/>
          <w:spacing w:val="-14"/>
          <w:sz w:val="25"/>
        </w:rPr>
        <w:t> </w:t>
      </w:r>
      <w:r>
        <w:rPr>
          <w:b w:val="0"/>
          <w:sz w:val="25"/>
        </w:rPr>
        <w:t>disetujui</w:t>
      </w:r>
      <w:r>
        <w:rPr>
          <w:b w:val="0"/>
          <w:spacing w:val="-14"/>
          <w:sz w:val="25"/>
        </w:rPr>
        <w:t> </w:t>
      </w:r>
      <w:r>
        <w:rPr>
          <w:b w:val="0"/>
          <w:sz w:val="25"/>
        </w:rPr>
        <w:t>oleh</w:t>
      </w:r>
      <w:r>
        <w:rPr>
          <w:b w:val="0"/>
          <w:spacing w:val="-13"/>
          <w:sz w:val="25"/>
        </w:rPr>
        <w:t> </w:t>
      </w:r>
      <w:r>
        <w:rPr>
          <w:b w:val="0"/>
          <w:sz w:val="25"/>
        </w:rPr>
        <w:t>Pejabat</w:t>
      </w:r>
      <w:r>
        <w:rPr>
          <w:b w:val="0"/>
          <w:spacing w:val="-14"/>
          <w:sz w:val="25"/>
        </w:rPr>
        <w:t> </w:t>
      </w:r>
      <w:r>
        <w:rPr>
          <w:b w:val="0"/>
          <w:sz w:val="25"/>
        </w:rPr>
        <w:t>Penandatangan</w:t>
      </w:r>
      <w:r>
        <w:rPr>
          <w:b w:val="0"/>
          <w:spacing w:val="-14"/>
          <w:sz w:val="25"/>
        </w:rPr>
        <w:t> </w:t>
      </w:r>
      <w:r>
        <w:rPr>
          <w:b w:val="0"/>
          <w:sz w:val="25"/>
        </w:rPr>
        <w:t>Kontrak.]</w:t>
      </w:r>
    </w:p>
    <w:p>
      <w:pPr>
        <w:pStyle w:val="BodyText"/>
        <w:rPr>
          <w:b w:val="0"/>
        </w:rPr>
      </w:pPr>
    </w:p>
    <w:p>
      <w:pPr>
        <w:pStyle w:val="ListParagraph"/>
        <w:numPr>
          <w:ilvl w:val="1"/>
          <w:numId w:val="157"/>
        </w:numPr>
        <w:tabs>
          <w:tab w:pos="4046" w:val="left" w:leader="none"/>
          <w:tab w:pos="4047" w:val="left" w:leader="none"/>
        </w:tabs>
        <w:spacing w:line="240" w:lineRule="auto" w:before="1" w:after="0"/>
        <w:ind w:left="4046" w:right="0" w:hanging="720"/>
        <w:jc w:val="left"/>
        <w:rPr>
          <w:b w:val="0"/>
          <w:sz w:val="24"/>
        </w:rPr>
      </w:pPr>
      <w:r>
        <w:rPr>
          <w:b w:val="0"/>
          <w:sz w:val="24"/>
        </w:rPr>
        <w:t>Sanksi</w:t>
      </w:r>
      <w:r>
        <w:rPr>
          <w:b w:val="0"/>
          <w:spacing w:val="-2"/>
          <w:sz w:val="24"/>
        </w:rPr>
        <w:t> </w:t>
      </w:r>
      <w:r>
        <w:rPr>
          <w:b w:val="0"/>
          <w:sz w:val="24"/>
        </w:rPr>
        <w:t>Finansial</w:t>
      </w:r>
    </w:p>
    <w:p>
      <w:pPr>
        <w:pStyle w:val="ListParagraph"/>
        <w:numPr>
          <w:ilvl w:val="2"/>
          <w:numId w:val="157"/>
        </w:numPr>
        <w:tabs>
          <w:tab w:pos="4460" w:val="left" w:leader="none"/>
        </w:tabs>
        <w:spacing w:line="253" w:lineRule="exact" w:before="1" w:after="0"/>
        <w:ind w:left="4459" w:right="0" w:hanging="360"/>
        <w:jc w:val="left"/>
        <w:rPr>
          <w:b w:val="0"/>
          <w:sz w:val="24"/>
        </w:rPr>
      </w:pPr>
      <w:r>
        <w:rPr>
          <w:b w:val="0"/>
          <w:sz w:val="24"/>
        </w:rPr>
        <w:t>Ganti</w:t>
      </w:r>
      <w:r>
        <w:rPr>
          <w:b w:val="0"/>
          <w:spacing w:val="-6"/>
          <w:sz w:val="24"/>
        </w:rPr>
        <w:t> </w:t>
      </w:r>
      <w:r>
        <w:rPr>
          <w:b w:val="0"/>
          <w:sz w:val="24"/>
        </w:rPr>
        <w:t>Rugi</w:t>
      </w:r>
    </w:p>
    <w:p>
      <w:pPr>
        <w:pStyle w:val="BodyText"/>
        <w:ind w:left="4459" w:right="1260"/>
        <w:rPr>
          <w:b w:val="0"/>
        </w:rPr>
      </w:pPr>
      <w:r>
        <w:rPr>
          <w:b w:val="0"/>
        </w:rPr>
        <w:t>Besar ganti rugi akibat jaminan (jaminan pelaksanaan dan/atau  jaminan  uang  muka)  tidak  bisa  </w:t>
      </w:r>
      <w:r>
        <w:rPr>
          <w:b w:val="0"/>
          <w:spacing w:val="17"/>
        </w:rPr>
        <w:t> </w:t>
      </w:r>
      <w:r>
        <w:rPr>
          <w:b w:val="0"/>
        </w:rPr>
        <w:t>dicairkan:</w:t>
      </w:r>
    </w:p>
    <w:p>
      <w:pPr>
        <w:pStyle w:val="BodyText"/>
        <w:spacing w:before="8"/>
        <w:rPr>
          <w:b w:val="0"/>
          <w:sz w:val="16"/>
        </w:rPr>
      </w:pPr>
      <w:r>
        <w:rPr/>
        <w:pict>
          <v:line style="position:absolute;mso-position-horizontal-relative:page;mso-position-vertical-relative:paragraph;z-index:392;mso-wrap-distance-left:0;mso-wrap-distance-right:0" from="240.953903pt,11.115584pt" to="342.947321pt,11.115584pt" stroked="true" strokeweight=".599346pt" strokecolor="#000000">
            <v:stroke dashstyle="solid"/>
            <w10:wrap type="topAndBottom"/>
          </v:line>
        </w:pict>
      </w:r>
    </w:p>
    <w:p>
      <w:pPr>
        <w:pStyle w:val="Heading5"/>
        <w:spacing w:line="250" w:lineRule="exact"/>
        <w:ind w:left="4459"/>
        <w:rPr>
          <w:b w:val="0"/>
        </w:rPr>
      </w:pPr>
      <w:r>
        <w:rPr>
          <w:b w:val="0"/>
        </w:rPr>
        <w:t>[diisi dengan nilai kerugian yang dtimbulkan]</w:t>
      </w:r>
    </w:p>
    <w:p>
      <w:pPr>
        <w:pStyle w:val="ListParagraph"/>
        <w:numPr>
          <w:ilvl w:val="2"/>
          <w:numId w:val="157"/>
        </w:numPr>
        <w:tabs>
          <w:tab w:pos="4460" w:val="left" w:leader="none"/>
        </w:tabs>
        <w:spacing w:line="252" w:lineRule="exact" w:before="0" w:after="0"/>
        <w:ind w:left="4459" w:right="0" w:hanging="360"/>
        <w:jc w:val="left"/>
        <w:rPr>
          <w:b w:val="0"/>
          <w:sz w:val="24"/>
        </w:rPr>
      </w:pPr>
      <w:r>
        <w:rPr>
          <w:b w:val="0"/>
          <w:sz w:val="24"/>
        </w:rPr>
        <w:t>Denda</w:t>
      </w:r>
      <w:r>
        <w:rPr>
          <w:b w:val="0"/>
          <w:spacing w:val="-1"/>
          <w:sz w:val="24"/>
        </w:rPr>
        <w:t> </w:t>
      </w:r>
      <w:r>
        <w:rPr>
          <w:b w:val="0"/>
          <w:sz w:val="24"/>
        </w:rPr>
        <w:t>Keterlambatan</w:t>
      </w:r>
    </w:p>
    <w:p>
      <w:pPr>
        <w:pStyle w:val="BodyText"/>
        <w:tabs>
          <w:tab w:pos="7451" w:val="left" w:leader="none"/>
        </w:tabs>
        <w:spacing w:before="1"/>
        <w:ind w:left="4459" w:right="1595"/>
        <w:jc w:val="both"/>
        <w:rPr>
          <w:rFonts w:ascii="Times New Roman"/>
        </w:rPr>
      </w:pPr>
      <w:r>
        <w:rPr>
          <w:b w:val="0"/>
        </w:rPr>
        <w:t>Denda keterlambatan apabila terjadi keterlambatan penyelesaian pekerjaan. Besarnya denda keterlambatan adalah:</w:t>
      </w:r>
      <w:r>
        <w:rPr>
          <w:rFonts w:ascii="Times New Roman"/>
        </w:rPr>
        <w:t> </w:t>
      </w:r>
      <w:r>
        <w:rPr>
          <w:rFonts w:ascii="Times New Roman"/>
          <w:w w:val="99"/>
          <w:u w:val="single"/>
        </w:rPr>
        <w:t> </w:t>
      </w:r>
      <w:r>
        <w:rPr>
          <w:rFonts w:ascii="Times New Roman"/>
          <w:u w:val="single"/>
        </w:rPr>
        <w:tab/>
      </w:r>
    </w:p>
    <w:p>
      <w:pPr>
        <w:pStyle w:val="Heading5"/>
        <w:spacing w:line="250" w:lineRule="exact"/>
        <w:ind w:left="4459"/>
        <w:rPr>
          <w:b w:val="0"/>
        </w:rPr>
      </w:pPr>
      <w:r>
        <w:rPr>
          <w:b w:val="0"/>
        </w:rPr>
        <w:t>[Diisi dengan memilih salah satu :</w:t>
      </w:r>
    </w:p>
    <w:p>
      <w:pPr>
        <w:pStyle w:val="ListParagraph"/>
        <w:numPr>
          <w:ilvl w:val="3"/>
          <w:numId w:val="157"/>
        </w:numPr>
        <w:tabs>
          <w:tab w:pos="4767" w:val="left" w:leader="none"/>
        </w:tabs>
        <w:spacing w:line="230" w:lineRule="auto" w:before="2" w:after="0"/>
        <w:ind w:left="4886" w:right="1593" w:hanging="427"/>
        <w:jc w:val="left"/>
        <w:rPr>
          <w:b w:val="0"/>
          <w:sz w:val="25"/>
        </w:rPr>
      </w:pPr>
      <w:r>
        <w:rPr>
          <w:b w:val="0"/>
          <w:sz w:val="25"/>
        </w:rPr>
        <w:t>1‰</w:t>
      </w:r>
      <w:r>
        <w:rPr>
          <w:b w:val="0"/>
          <w:spacing w:val="-27"/>
          <w:sz w:val="25"/>
        </w:rPr>
        <w:t> </w:t>
      </w:r>
      <w:r>
        <w:rPr>
          <w:b w:val="0"/>
          <w:sz w:val="25"/>
        </w:rPr>
        <w:t>(satu</w:t>
      </w:r>
      <w:r>
        <w:rPr>
          <w:b w:val="0"/>
          <w:spacing w:val="-26"/>
          <w:sz w:val="25"/>
        </w:rPr>
        <w:t> </w:t>
      </w:r>
      <w:r>
        <w:rPr>
          <w:b w:val="0"/>
          <w:sz w:val="25"/>
        </w:rPr>
        <w:t>permil)</w:t>
      </w:r>
      <w:r>
        <w:rPr>
          <w:b w:val="0"/>
          <w:spacing w:val="-27"/>
          <w:sz w:val="25"/>
        </w:rPr>
        <w:t> </w:t>
      </w:r>
      <w:r>
        <w:rPr>
          <w:b w:val="0"/>
          <w:sz w:val="25"/>
        </w:rPr>
        <w:t>per</w:t>
      </w:r>
      <w:r>
        <w:rPr>
          <w:b w:val="0"/>
          <w:spacing w:val="-26"/>
          <w:sz w:val="25"/>
        </w:rPr>
        <w:t> </w:t>
      </w:r>
      <w:r>
        <w:rPr>
          <w:b w:val="0"/>
          <w:sz w:val="25"/>
        </w:rPr>
        <w:t>hari</w:t>
      </w:r>
      <w:r>
        <w:rPr>
          <w:b w:val="0"/>
          <w:spacing w:val="-26"/>
          <w:sz w:val="25"/>
        </w:rPr>
        <w:t> </w:t>
      </w:r>
      <w:r>
        <w:rPr>
          <w:b w:val="0"/>
          <w:sz w:val="25"/>
        </w:rPr>
        <w:t>dari</w:t>
      </w:r>
      <w:r>
        <w:rPr>
          <w:b w:val="0"/>
          <w:spacing w:val="-27"/>
          <w:sz w:val="25"/>
        </w:rPr>
        <w:t> </w:t>
      </w:r>
      <w:r>
        <w:rPr>
          <w:b w:val="0"/>
          <w:sz w:val="25"/>
        </w:rPr>
        <w:t>harga</w:t>
      </w:r>
      <w:r>
        <w:rPr>
          <w:b w:val="0"/>
          <w:spacing w:val="-28"/>
          <w:sz w:val="25"/>
        </w:rPr>
        <w:t> </w:t>
      </w:r>
      <w:r>
        <w:rPr>
          <w:b w:val="0"/>
          <w:sz w:val="25"/>
        </w:rPr>
        <w:t>Bagian</w:t>
      </w:r>
      <w:r>
        <w:rPr>
          <w:b w:val="0"/>
          <w:spacing w:val="-27"/>
          <w:sz w:val="25"/>
        </w:rPr>
        <w:t> </w:t>
      </w:r>
      <w:r>
        <w:rPr>
          <w:b w:val="0"/>
          <w:sz w:val="25"/>
        </w:rPr>
        <w:t>Kontrak yang tercantum dalam Kontrak;</w:t>
      </w:r>
      <w:r>
        <w:rPr>
          <w:b w:val="0"/>
          <w:spacing w:val="-33"/>
          <w:sz w:val="25"/>
        </w:rPr>
        <w:t> </w:t>
      </w:r>
      <w:r>
        <w:rPr>
          <w:b w:val="0"/>
          <w:sz w:val="25"/>
        </w:rPr>
        <w:t>atau</w:t>
      </w:r>
    </w:p>
    <w:p>
      <w:pPr>
        <w:pStyle w:val="ListParagraph"/>
        <w:numPr>
          <w:ilvl w:val="3"/>
          <w:numId w:val="157"/>
        </w:numPr>
        <w:tabs>
          <w:tab w:pos="4767" w:val="left" w:leader="none"/>
        </w:tabs>
        <w:spacing w:line="255" w:lineRule="exact" w:before="0" w:after="0"/>
        <w:ind w:left="4766" w:right="0" w:hanging="307"/>
        <w:jc w:val="left"/>
        <w:rPr>
          <w:b w:val="0"/>
          <w:sz w:val="25"/>
        </w:rPr>
      </w:pPr>
      <w:r>
        <w:rPr>
          <w:b w:val="0"/>
          <w:sz w:val="25"/>
        </w:rPr>
        <w:t>1‰</w:t>
      </w:r>
      <w:r>
        <w:rPr>
          <w:b w:val="0"/>
          <w:spacing w:val="-8"/>
          <w:sz w:val="25"/>
        </w:rPr>
        <w:t> </w:t>
      </w:r>
      <w:r>
        <w:rPr>
          <w:b w:val="0"/>
          <w:sz w:val="25"/>
        </w:rPr>
        <w:t>(satu</w:t>
      </w:r>
      <w:r>
        <w:rPr>
          <w:b w:val="0"/>
          <w:spacing w:val="-5"/>
          <w:sz w:val="25"/>
        </w:rPr>
        <w:t> </w:t>
      </w:r>
      <w:r>
        <w:rPr>
          <w:b w:val="0"/>
          <w:sz w:val="25"/>
        </w:rPr>
        <w:t>permil)</w:t>
      </w:r>
      <w:r>
        <w:rPr>
          <w:b w:val="0"/>
          <w:spacing w:val="-8"/>
          <w:sz w:val="25"/>
        </w:rPr>
        <w:t> </w:t>
      </w:r>
      <w:r>
        <w:rPr>
          <w:b w:val="0"/>
          <w:sz w:val="25"/>
        </w:rPr>
        <w:t>per</w:t>
      </w:r>
      <w:r>
        <w:rPr>
          <w:b w:val="0"/>
          <w:spacing w:val="-6"/>
          <w:sz w:val="25"/>
        </w:rPr>
        <w:t> </w:t>
      </w:r>
      <w:r>
        <w:rPr>
          <w:b w:val="0"/>
          <w:sz w:val="25"/>
        </w:rPr>
        <w:t>hari</w:t>
      </w:r>
      <w:r>
        <w:rPr>
          <w:b w:val="0"/>
          <w:spacing w:val="-8"/>
          <w:sz w:val="25"/>
        </w:rPr>
        <w:t> </w:t>
      </w:r>
      <w:r>
        <w:rPr>
          <w:b w:val="0"/>
          <w:sz w:val="25"/>
        </w:rPr>
        <w:t>dari</w:t>
      </w:r>
      <w:r>
        <w:rPr>
          <w:b w:val="0"/>
          <w:spacing w:val="-7"/>
          <w:sz w:val="25"/>
        </w:rPr>
        <w:t> </w:t>
      </w:r>
      <w:r>
        <w:rPr>
          <w:b w:val="0"/>
          <w:sz w:val="25"/>
        </w:rPr>
        <w:t>harga</w:t>
      </w:r>
      <w:r>
        <w:rPr>
          <w:b w:val="0"/>
          <w:spacing w:val="-7"/>
          <w:sz w:val="25"/>
        </w:rPr>
        <w:t> </w:t>
      </w:r>
      <w:r>
        <w:rPr>
          <w:b w:val="0"/>
          <w:sz w:val="25"/>
        </w:rPr>
        <w:t>Kontrak]</w:t>
      </w:r>
    </w:p>
    <w:p>
      <w:pPr>
        <w:pStyle w:val="BodyText"/>
        <w:rPr>
          <w:b w:val="0"/>
        </w:rPr>
      </w:pPr>
    </w:p>
    <w:p>
      <w:pPr>
        <w:pStyle w:val="BodyText"/>
        <w:ind w:left="4459" w:right="1260"/>
        <w:rPr>
          <w:b w:val="0"/>
        </w:rPr>
      </w:pPr>
      <w:r>
        <w:rPr>
          <w:b w:val="0"/>
        </w:rPr>
        <w:t>Apabila dikenakan denda keterlambatan dari bagian kontrak maka bagian pekerjaan dimaksud adalah:</w:t>
      </w:r>
    </w:p>
    <w:p>
      <w:pPr>
        <w:pStyle w:val="BodyText"/>
        <w:tabs>
          <w:tab w:pos="2161" w:val="left" w:leader="none"/>
        </w:tabs>
        <w:spacing w:line="252" w:lineRule="exact"/>
        <w:ind w:right="537"/>
        <w:jc w:val="center"/>
        <w:rPr>
          <w:rFonts w:ascii="Times New Roman"/>
        </w:rPr>
      </w:pPr>
      <w:r>
        <w:rPr>
          <w:b w:val="0"/>
        </w:rPr>
        <w:t>1.</w:t>
      </w:r>
      <w:r>
        <w:rPr>
          <w:rFonts w:ascii="Times New Roman"/>
        </w:rPr>
        <w:t> </w:t>
      </w:r>
      <w:r>
        <w:rPr>
          <w:rFonts w:ascii="Times New Roman"/>
          <w:spacing w:val="-3"/>
        </w:rPr>
        <w:t> </w:t>
      </w:r>
      <w:r>
        <w:rPr>
          <w:rFonts w:ascii="Times New Roman"/>
          <w:w w:val="99"/>
          <w:u w:val="single"/>
        </w:rPr>
        <w:t> </w:t>
      </w:r>
      <w:r>
        <w:rPr>
          <w:rFonts w:ascii="Times New Roman"/>
          <w:u w:val="single"/>
        </w:rPr>
        <w:tab/>
      </w:r>
    </w:p>
    <w:p>
      <w:pPr>
        <w:pStyle w:val="BodyText"/>
        <w:tabs>
          <w:tab w:pos="2161" w:val="left" w:leader="none"/>
        </w:tabs>
        <w:spacing w:line="253" w:lineRule="exact"/>
        <w:ind w:right="537"/>
        <w:jc w:val="center"/>
        <w:rPr>
          <w:rFonts w:ascii="Times New Roman"/>
        </w:rPr>
      </w:pPr>
      <w:r>
        <w:rPr>
          <w:b w:val="0"/>
        </w:rPr>
        <w:t>2.</w:t>
      </w:r>
      <w:r>
        <w:rPr>
          <w:rFonts w:ascii="Times New Roman"/>
        </w:rPr>
        <w:t> </w:t>
      </w:r>
      <w:r>
        <w:rPr>
          <w:rFonts w:ascii="Times New Roman"/>
          <w:spacing w:val="-3"/>
        </w:rPr>
        <w:t> </w:t>
      </w:r>
      <w:r>
        <w:rPr>
          <w:rFonts w:ascii="Times New Roman"/>
          <w:w w:val="99"/>
          <w:u w:val="single"/>
        </w:rPr>
        <w:t> </w:t>
      </w:r>
      <w:r>
        <w:rPr>
          <w:rFonts w:ascii="Times New Roman"/>
          <w:u w:val="single"/>
        </w:rPr>
        <w:tab/>
      </w:r>
    </w:p>
    <w:p>
      <w:pPr>
        <w:pStyle w:val="BodyText"/>
        <w:tabs>
          <w:tab w:pos="2161" w:val="left" w:leader="none"/>
        </w:tabs>
        <w:spacing w:line="253" w:lineRule="exact" w:before="1"/>
        <w:ind w:right="537"/>
        <w:jc w:val="center"/>
        <w:rPr>
          <w:rFonts w:ascii="Times New Roman"/>
        </w:rPr>
      </w:pPr>
      <w:r>
        <w:rPr>
          <w:b w:val="0"/>
        </w:rPr>
        <w:t>3.</w:t>
      </w:r>
      <w:r>
        <w:rPr>
          <w:rFonts w:ascii="Times New Roman"/>
        </w:rPr>
        <w:t> </w:t>
      </w:r>
      <w:r>
        <w:rPr>
          <w:rFonts w:ascii="Times New Roman"/>
          <w:spacing w:val="-3"/>
        </w:rPr>
        <w:t> </w:t>
      </w:r>
      <w:r>
        <w:rPr>
          <w:rFonts w:ascii="Times New Roman"/>
          <w:w w:val="99"/>
          <w:u w:val="single"/>
        </w:rPr>
        <w:t> </w:t>
      </w:r>
      <w:r>
        <w:rPr>
          <w:rFonts w:ascii="Times New Roman"/>
          <w:u w:val="single"/>
        </w:rPr>
        <w:tab/>
      </w:r>
    </w:p>
    <w:p>
      <w:pPr>
        <w:pStyle w:val="BodyText"/>
        <w:tabs>
          <w:tab w:pos="5366" w:val="left" w:leader="none"/>
        </w:tabs>
        <w:spacing w:line="249" w:lineRule="exact"/>
        <w:ind w:left="4459"/>
        <w:rPr>
          <w:b w:val="0"/>
        </w:rPr>
      </w:pPr>
      <w:r>
        <w:rPr>
          <w:b w:val="0"/>
        </w:rPr>
        <w:t>4.</w:t>
      </w:r>
      <w:r>
        <w:rPr>
          <w:b w:val="0"/>
          <w:u w:val="single"/>
        </w:rPr>
        <w:t> </w:t>
        <w:tab/>
      </w:r>
      <w:r>
        <w:rPr>
          <w:b w:val="0"/>
        </w:rPr>
        <w:t>dst</w:t>
      </w:r>
    </w:p>
    <w:p>
      <w:pPr>
        <w:pStyle w:val="Heading5"/>
        <w:spacing w:line="260" w:lineRule="exact"/>
        <w:ind w:left="3431" w:right="3029"/>
        <w:jc w:val="center"/>
        <w:rPr>
          <w:b w:val="0"/>
        </w:rPr>
      </w:pPr>
      <w:r>
        <w:rPr>
          <w:b w:val="0"/>
        </w:rPr>
        <w:t>[diisi dengan bagian pekerjaan]</w:t>
      </w:r>
    </w:p>
    <w:p>
      <w:pPr>
        <w:spacing w:after="0" w:line="260" w:lineRule="exact"/>
        <w:jc w:val="center"/>
        <w:sectPr>
          <w:type w:val="continuous"/>
          <w:pgSz w:w="12240" w:h="18720"/>
          <w:pgMar w:top="620" w:bottom="620" w:left="360" w:right="260"/>
        </w:sectPr>
      </w:pPr>
    </w:p>
    <w:p>
      <w:pPr>
        <w:pStyle w:val="BodyText"/>
        <w:spacing w:before="93"/>
        <w:ind w:left="1487" w:right="-16" w:hanging="428"/>
        <w:rPr>
          <w:b w:val="0"/>
        </w:rPr>
      </w:pPr>
      <w:r>
        <w:rPr>
          <w:b w:val="0"/>
        </w:rPr>
        <w:t>62. Penyesuaian Harga</w:t>
      </w:r>
    </w:p>
    <w:p>
      <w:pPr>
        <w:pStyle w:val="BodyText"/>
        <w:spacing w:before="55"/>
        <w:ind w:left="1487" w:right="-16" w:hanging="428"/>
        <w:rPr>
          <w:b w:val="0"/>
        </w:rPr>
      </w:pPr>
      <w:r>
        <w:rPr>
          <w:b w:val="0"/>
        </w:rPr>
        <w:t>69. Penyelesaian Perselisihan</w:t>
      </w:r>
    </w:p>
    <w:p>
      <w:pPr>
        <w:pStyle w:val="BodyText"/>
        <w:tabs>
          <w:tab w:pos="1265" w:val="left" w:leader="none"/>
          <w:tab w:pos="5930" w:val="left" w:leader="none"/>
        </w:tabs>
        <w:spacing w:before="83"/>
        <w:ind w:left="545"/>
        <w:rPr>
          <w:b w:val="0"/>
          <w:sz w:val="25"/>
        </w:rPr>
      </w:pPr>
      <w:r>
        <w:rPr/>
        <w:br w:type="column"/>
      </w:r>
      <w:r>
        <w:rPr>
          <w:b w:val="0"/>
        </w:rPr>
        <w:t>62.1</w:t>
      </w:r>
      <w:r>
        <w:rPr>
          <w:rFonts w:ascii="Times New Roman"/>
        </w:rPr>
        <w:tab/>
      </w:r>
      <w:r>
        <w:rPr>
          <w:b w:val="0"/>
        </w:rPr>
        <w:t>Kontrak diberlakukan</w:t>
      </w:r>
      <w:r>
        <w:rPr>
          <w:b w:val="0"/>
          <w:spacing w:val="-8"/>
        </w:rPr>
        <w:t> </w:t>
      </w:r>
      <w:r>
        <w:rPr>
          <w:b w:val="0"/>
        </w:rPr>
        <w:t>penyesuaian</w:t>
      </w:r>
      <w:r>
        <w:rPr>
          <w:b w:val="0"/>
          <w:spacing w:val="-4"/>
        </w:rPr>
        <w:t> </w:t>
      </w:r>
      <w:r>
        <w:rPr>
          <w:b w:val="0"/>
        </w:rPr>
        <w:t>harga:</w:t>
      </w:r>
      <w:r>
        <w:rPr>
          <w:b w:val="0"/>
          <w:u w:val="single"/>
        </w:rPr>
        <w:t> </w:t>
        <w:tab/>
      </w:r>
      <w:r>
        <w:rPr>
          <w:b w:val="0"/>
          <w:sz w:val="25"/>
        </w:rPr>
        <w:t>[Ya/Tidak]</w:t>
      </w:r>
    </w:p>
    <w:p>
      <w:pPr>
        <w:pStyle w:val="BodyText"/>
        <w:spacing w:before="10"/>
        <w:rPr>
          <w:b w:val="0"/>
          <w:sz w:val="28"/>
        </w:rPr>
      </w:pPr>
    </w:p>
    <w:p>
      <w:pPr>
        <w:pStyle w:val="ListParagraph"/>
        <w:numPr>
          <w:ilvl w:val="1"/>
          <w:numId w:val="158"/>
        </w:numPr>
        <w:tabs>
          <w:tab w:pos="1265" w:val="left" w:leader="none"/>
          <w:tab w:pos="1266" w:val="left" w:leader="none"/>
          <w:tab w:pos="2942" w:val="left" w:leader="none"/>
          <w:tab w:pos="4212" w:val="left" w:leader="none"/>
          <w:tab w:pos="5105" w:val="left" w:leader="none"/>
          <w:tab w:pos="6504" w:val="left" w:leader="none"/>
        </w:tabs>
        <w:spacing w:line="240" w:lineRule="auto" w:before="0" w:after="0"/>
        <w:ind w:left="1265" w:right="1593" w:hanging="720"/>
        <w:jc w:val="left"/>
        <w:rPr>
          <w:b w:val="0"/>
          <w:sz w:val="24"/>
        </w:rPr>
      </w:pPr>
      <w:r>
        <w:rPr>
          <w:b w:val="0"/>
          <w:sz w:val="24"/>
        </w:rPr>
        <w:t>Dalam hal terdapat sengketa antara PPK dengan Penyedia, penyelesaian</w:t>
      </w:r>
      <w:r>
        <w:rPr>
          <w:rFonts w:ascii="Times New Roman"/>
          <w:sz w:val="24"/>
        </w:rPr>
        <w:tab/>
      </w:r>
      <w:r>
        <w:rPr>
          <w:b w:val="0"/>
          <w:sz w:val="24"/>
        </w:rPr>
        <w:t>sengketa</w:t>
      </w:r>
      <w:r>
        <w:rPr>
          <w:rFonts w:ascii="Times New Roman"/>
          <w:sz w:val="24"/>
        </w:rPr>
        <w:tab/>
      </w:r>
      <w:r>
        <w:rPr>
          <w:b w:val="0"/>
          <w:sz w:val="24"/>
        </w:rPr>
        <w:t>akan</w:t>
      </w:r>
      <w:r>
        <w:rPr>
          <w:rFonts w:ascii="Times New Roman"/>
          <w:sz w:val="24"/>
        </w:rPr>
        <w:tab/>
      </w:r>
      <w:r>
        <w:rPr>
          <w:b w:val="0"/>
          <w:sz w:val="24"/>
        </w:rPr>
        <w:t>dilakukan</w:t>
      </w:r>
      <w:r>
        <w:rPr>
          <w:rFonts w:ascii="Times New Roman"/>
          <w:sz w:val="24"/>
        </w:rPr>
        <w:tab/>
      </w:r>
      <w:r>
        <w:rPr>
          <w:b w:val="0"/>
          <w:spacing w:val="-3"/>
          <w:sz w:val="24"/>
        </w:rPr>
        <w:t>melalui</w:t>
      </w:r>
    </w:p>
    <w:p>
      <w:pPr>
        <w:pStyle w:val="BodyText"/>
        <w:tabs>
          <w:tab w:pos="5279" w:val="left" w:leader="none"/>
        </w:tabs>
        <w:spacing w:line="249" w:lineRule="exact"/>
        <w:ind w:left="1265"/>
        <w:rPr>
          <w:b w:val="0"/>
        </w:rPr>
      </w:pPr>
      <w:r>
        <w:rPr>
          <w:rFonts w:ascii="Times New Roman"/>
          <w:w w:val="99"/>
          <w:u w:val="single"/>
        </w:rPr>
        <w:t> </w:t>
      </w:r>
      <w:r>
        <w:rPr>
          <w:rFonts w:ascii="Times New Roman"/>
          <w:u w:val="single"/>
        </w:rPr>
        <w:tab/>
      </w:r>
      <w:r>
        <w:rPr>
          <w:b w:val="0"/>
        </w:rPr>
        <w:t>.</w:t>
      </w:r>
    </w:p>
    <w:p>
      <w:pPr>
        <w:pStyle w:val="Heading5"/>
        <w:spacing w:line="228" w:lineRule="auto" w:before="7"/>
        <w:ind w:left="1289" w:right="1509"/>
        <w:rPr>
          <w:b w:val="0"/>
        </w:rPr>
      </w:pPr>
      <w:r>
        <w:rPr>
          <w:b w:val="0"/>
        </w:rPr>
        <w:t>[layanan penyelesaian sengketa yang diselenggarakan oleh LKPP/Lembaga Arbitrase/Pengadilan Negeri]</w:t>
      </w:r>
    </w:p>
    <w:p>
      <w:pPr>
        <w:pStyle w:val="BodyText"/>
        <w:spacing w:before="1"/>
        <w:rPr>
          <w:b w:val="0"/>
        </w:rPr>
      </w:pPr>
    </w:p>
    <w:p>
      <w:pPr>
        <w:pStyle w:val="BodyText"/>
        <w:tabs>
          <w:tab w:pos="2225" w:val="left" w:leader="none"/>
          <w:tab w:pos="2817" w:val="left" w:leader="none"/>
          <w:tab w:pos="4363" w:val="left" w:leader="none"/>
          <w:tab w:pos="5498" w:val="left" w:leader="none"/>
          <w:tab w:pos="6765" w:val="left" w:leader="none"/>
        </w:tabs>
        <w:spacing w:line="240" w:lineRule="exact"/>
        <w:ind w:left="1289"/>
        <w:rPr>
          <w:b w:val="0"/>
        </w:rPr>
      </w:pPr>
      <w:r>
        <w:rPr>
          <w:b w:val="0"/>
        </w:rPr>
        <w:t>Dalam</w:t>
      </w:r>
      <w:r>
        <w:rPr>
          <w:rFonts w:ascii="Times New Roman"/>
        </w:rPr>
        <w:tab/>
      </w:r>
      <w:r>
        <w:rPr>
          <w:b w:val="0"/>
        </w:rPr>
        <w:t>hal</w:t>
      </w:r>
      <w:r>
        <w:rPr>
          <w:rFonts w:ascii="Times New Roman"/>
        </w:rPr>
        <w:tab/>
      </w:r>
      <w:r>
        <w:rPr>
          <w:b w:val="0"/>
        </w:rPr>
        <w:t>penyelesaian</w:t>
      </w:r>
      <w:r>
        <w:rPr>
          <w:rFonts w:ascii="Times New Roman"/>
        </w:rPr>
        <w:tab/>
      </w:r>
      <w:r>
        <w:rPr>
          <w:b w:val="0"/>
        </w:rPr>
        <w:t>sengketa</w:t>
      </w:r>
      <w:r>
        <w:rPr>
          <w:rFonts w:ascii="Times New Roman"/>
        </w:rPr>
        <w:tab/>
      </w:r>
      <w:r>
        <w:rPr>
          <w:b w:val="0"/>
        </w:rPr>
        <w:t>dilakukan</w:t>
      </w:r>
      <w:r>
        <w:rPr>
          <w:rFonts w:ascii="Times New Roman"/>
        </w:rPr>
        <w:tab/>
      </w:r>
      <w:r>
        <w:rPr>
          <w:b w:val="0"/>
        </w:rPr>
        <w:t>pada</w:t>
      </w:r>
    </w:p>
    <w:p>
      <w:pPr>
        <w:spacing w:after="0" w:line="240" w:lineRule="exact"/>
        <w:sectPr>
          <w:pgSz w:w="12240" w:h="18720"/>
          <w:pgMar w:header="689" w:footer="1336" w:top="1600" w:bottom="1520" w:left="360" w:right="260"/>
          <w:cols w:num="2" w:equalWidth="0">
            <w:col w:w="2742" w:space="40"/>
            <w:col w:w="8838"/>
          </w:cols>
        </w:sectPr>
      </w:pPr>
    </w:p>
    <w:p>
      <w:pPr>
        <w:pStyle w:val="BodyText"/>
        <w:tabs>
          <w:tab w:pos="8005" w:val="left" w:leader="none"/>
        </w:tabs>
        <w:spacing w:line="250" w:lineRule="exact" w:before="15"/>
        <w:ind w:left="4070"/>
        <w:rPr>
          <w:rFonts w:ascii="Times New Roman"/>
        </w:rPr>
      </w:pPr>
      <w:r>
        <w:rPr>
          <w:b w:val="0"/>
        </w:rPr>
        <w:t>Pengadilan </w:t>
      </w:r>
      <w:r>
        <w:rPr>
          <w:b w:val="0"/>
          <w:spacing w:val="47"/>
        </w:rPr>
        <w:t> </w:t>
      </w:r>
      <w:r>
        <w:rPr>
          <w:b w:val="0"/>
        </w:rPr>
        <w:t>Negeri</w:t>
      </w:r>
      <w:r>
        <w:rPr>
          <w:rFonts w:ascii="Times New Roman"/>
        </w:rPr>
        <w:t>  </w:t>
      </w:r>
      <w:r>
        <w:rPr>
          <w:rFonts w:ascii="Times New Roman"/>
          <w:spacing w:val="-10"/>
        </w:rPr>
        <w:t> </w:t>
      </w:r>
      <w:r>
        <w:rPr>
          <w:rFonts w:ascii="Times New Roman"/>
          <w:w w:val="99"/>
          <w:u w:val="single"/>
        </w:rPr>
        <w:t> </w:t>
      </w:r>
      <w:r>
        <w:rPr>
          <w:rFonts w:ascii="Times New Roman"/>
          <w:u w:val="single"/>
        </w:rPr>
        <w:tab/>
      </w:r>
    </w:p>
    <w:p>
      <w:pPr>
        <w:pStyle w:val="Heading5"/>
        <w:spacing w:line="260" w:lineRule="exact"/>
        <w:ind w:left="4070"/>
        <w:rPr>
          <w:b w:val="0"/>
        </w:rPr>
      </w:pPr>
      <w:r>
        <w:rPr>
          <w:b w:val="0"/>
          <w:w w:val="95"/>
        </w:rPr>
        <w:t>Pengadilan</w:t>
      </w:r>
      <w:r>
        <w:rPr>
          <w:b w:val="0"/>
          <w:spacing w:val="13"/>
          <w:w w:val="95"/>
        </w:rPr>
        <w:t> </w:t>
      </w:r>
      <w:r>
        <w:rPr>
          <w:b w:val="0"/>
          <w:w w:val="95"/>
        </w:rPr>
        <w:t>Negeri]</w:t>
      </w:r>
    </w:p>
    <w:p>
      <w:pPr>
        <w:spacing w:before="6"/>
        <w:ind w:left="78" w:right="0" w:firstLine="0"/>
        <w:jc w:val="left"/>
        <w:rPr>
          <w:b w:val="0"/>
          <w:sz w:val="25"/>
        </w:rPr>
      </w:pPr>
      <w:r>
        <w:rPr/>
        <w:br w:type="column"/>
      </w:r>
      <w:r>
        <w:rPr>
          <w:b w:val="0"/>
          <w:sz w:val="25"/>
        </w:rPr>
        <w:t>[disebutkan Nama</w:t>
      </w:r>
    </w:p>
    <w:p>
      <w:pPr>
        <w:spacing w:after="0"/>
        <w:jc w:val="left"/>
        <w:rPr>
          <w:sz w:val="25"/>
        </w:rPr>
        <w:sectPr>
          <w:type w:val="continuous"/>
          <w:pgSz w:w="12240" w:h="18720"/>
          <w:pgMar w:top="620" w:bottom="620" w:left="360" w:right="260"/>
          <w:cols w:num="2" w:equalWidth="0">
            <w:col w:w="8006" w:space="40"/>
            <w:col w:w="3574"/>
          </w:cols>
        </w:sectPr>
      </w:pPr>
    </w:p>
    <w:p>
      <w:pPr>
        <w:pStyle w:val="BodyText"/>
        <w:spacing w:before="1"/>
        <w:rPr>
          <w:b w:val="0"/>
        </w:rPr>
      </w:pPr>
    </w:p>
    <w:p>
      <w:pPr>
        <w:spacing w:before="79"/>
        <w:ind w:left="5109" w:right="1725" w:hanging="3804"/>
        <w:jc w:val="left"/>
        <w:rPr>
          <w:b w:val="0"/>
          <w:sz w:val="28"/>
        </w:rPr>
      </w:pPr>
      <w:r>
        <w:rPr>
          <w:b w:val="0"/>
          <w:sz w:val="28"/>
        </w:rPr>
        <w:t>BAB VIII. DAFTAR KUANTITAS, SPESIFIKASI TEKNIS DAN/ATAU GAMBAR, BROSUR</w:t>
      </w:r>
    </w:p>
    <w:p>
      <w:pPr>
        <w:pStyle w:val="BodyText"/>
        <w:spacing w:before="9"/>
        <w:rPr>
          <w:b w:val="0"/>
          <w:sz w:val="23"/>
        </w:rPr>
      </w:pPr>
    </w:p>
    <w:tbl>
      <w:tblPr>
        <w:tblW w:w="0" w:type="auto"/>
        <w:jc w:val="left"/>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55"/>
      </w:tblGrid>
      <w:tr>
        <w:trPr>
          <w:trHeight w:val="3798" w:hRule="atLeast"/>
        </w:trPr>
        <w:tc>
          <w:tcPr>
            <w:tcW w:w="8155" w:type="dxa"/>
          </w:tcPr>
          <w:p>
            <w:pPr>
              <w:pStyle w:val="TableParagraph"/>
              <w:spacing w:line="253" w:lineRule="exact"/>
              <w:ind w:left="3484"/>
              <w:rPr>
                <w:b w:val="0"/>
                <w:sz w:val="24"/>
              </w:rPr>
            </w:pPr>
            <w:r>
              <w:rPr>
                <w:b w:val="0"/>
                <w:sz w:val="24"/>
              </w:rPr>
              <w:t>Keterangan:</w:t>
            </w:r>
          </w:p>
          <w:p>
            <w:pPr>
              <w:pStyle w:val="TableParagraph"/>
              <w:numPr>
                <w:ilvl w:val="0"/>
                <w:numId w:val="159"/>
              </w:numPr>
              <w:tabs>
                <w:tab w:pos="535" w:val="left" w:leader="none"/>
              </w:tabs>
              <w:spacing w:line="240" w:lineRule="auto" w:before="1" w:after="0"/>
              <w:ind w:left="534" w:right="97" w:hanging="359"/>
              <w:jc w:val="both"/>
              <w:rPr>
                <w:b w:val="0"/>
                <w:sz w:val="24"/>
              </w:rPr>
            </w:pPr>
            <w:r>
              <w:rPr>
                <w:b w:val="0"/>
                <w:sz w:val="24"/>
              </w:rPr>
              <w:t>Daftar Kuantitas Barang diisi oleh Pokja Pemilihan berdasarkan daftar barang yang terdapat dalam rincian HPS yang ditetapkan oleh</w:t>
            </w:r>
            <w:r>
              <w:rPr>
                <w:b w:val="0"/>
                <w:spacing w:val="-14"/>
                <w:sz w:val="24"/>
              </w:rPr>
              <w:t> </w:t>
            </w:r>
            <w:r>
              <w:rPr>
                <w:b w:val="0"/>
                <w:sz w:val="24"/>
              </w:rPr>
              <w:t>PPK.</w:t>
            </w:r>
          </w:p>
          <w:p>
            <w:pPr>
              <w:pStyle w:val="TableParagraph"/>
              <w:numPr>
                <w:ilvl w:val="0"/>
                <w:numId w:val="159"/>
              </w:numPr>
              <w:tabs>
                <w:tab w:pos="535" w:val="left" w:leader="none"/>
              </w:tabs>
              <w:spacing w:line="240" w:lineRule="auto" w:before="0" w:after="0"/>
              <w:ind w:left="534" w:right="95" w:hanging="360"/>
              <w:jc w:val="both"/>
              <w:rPr>
                <w:b w:val="0"/>
                <w:sz w:val="24"/>
              </w:rPr>
            </w:pPr>
            <w:r>
              <w:rPr>
                <w:b w:val="0"/>
                <w:sz w:val="24"/>
              </w:rPr>
              <w:t>Spesifikasi Teknis dan Gambar diisi oleh Pokja Pemilihan berdasarkan Spesifikasi teknis dan Gambar yang telah ditetapkan Pejabat Pembuat Komitmen.</w:t>
            </w:r>
          </w:p>
          <w:p>
            <w:pPr>
              <w:pStyle w:val="TableParagraph"/>
              <w:numPr>
                <w:ilvl w:val="0"/>
                <w:numId w:val="159"/>
              </w:numPr>
              <w:tabs>
                <w:tab w:pos="534" w:val="left" w:leader="none"/>
                <w:tab w:pos="535" w:val="left" w:leader="none"/>
              </w:tabs>
              <w:spacing w:line="253" w:lineRule="exact" w:before="0" w:after="0"/>
              <w:ind w:left="534" w:right="0" w:hanging="360"/>
              <w:jc w:val="left"/>
              <w:rPr>
                <w:b w:val="0"/>
                <w:sz w:val="24"/>
              </w:rPr>
            </w:pPr>
            <w:r>
              <w:rPr>
                <w:b w:val="0"/>
                <w:sz w:val="24"/>
              </w:rPr>
              <w:t>Spesifikasi dapat diuraikan berupa antara lain</w:t>
            </w:r>
            <w:r>
              <w:rPr>
                <w:b w:val="0"/>
                <w:spacing w:val="-6"/>
                <w:sz w:val="24"/>
              </w:rPr>
              <w:t> </w:t>
            </w:r>
            <w:r>
              <w:rPr>
                <w:b w:val="0"/>
                <w:sz w:val="24"/>
              </w:rPr>
              <w:t>:</w:t>
            </w:r>
          </w:p>
          <w:p>
            <w:pPr>
              <w:pStyle w:val="TableParagraph"/>
              <w:numPr>
                <w:ilvl w:val="1"/>
                <w:numId w:val="159"/>
              </w:numPr>
              <w:tabs>
                <w:tab w:pos="816" w:val="left" w:leader="none"/>
              </w:tabs>
              <w:spacing w:line="240" w:lineRule="auto" w:before="0" w:after="0"/>
              <w:ind w:left="815" w:right="98" w:hanging="360"/>
              <w:jc w:val="left"/>
              <w:rPr>
                <w:b w:val="0"/>
                <w:sz w:val="24"/>
              </w:rPr>
            </w:pPr>
            <w:r>
              <w:rPr>
                <w:b w:val="0"/>
                <w:sz w:val="24"/>
              </w:rPr>
              <w:t>Karakteristik: ukuran, dimensi, bentuk, bahan, warna, komposisi, dan lain-lain;</w:t>
            </w:r>
          </w:p>
          <w:p>
            <w:pPr>
              <w:pStyle w:val="TableParagraph"/>
              <w:numPr>
                <w:ilvl w:val="1"/>
                <w:numId w:val="159"/>
              </w:numPr>
              <w:tabs>
                <w:tab w:pos="816" w:val="left" w:leader="none"/>
              </w:tabs>
              <w:spacing w:line="253" w:lineRule="exact" w:before="0" w:after="0"/>
              <w:ind w:left="815" w:right="0" w:hanging="360"/>
              <w:jc w:val="left"/>
              <w:rPr>
                <w:b w:val="0"/>
                <w:sz w:val="24"/>
              </w:rPr>
            </w:pPr>
            <w:r>
              <w:rPr>
                <w:b w:val="0"/>
                <w:sz w:val="24"/>
              </w:rPr>
              <w:t>Kinerja: ketahanan, efisiensi, batas pemakaian dan</w:t>
            </w:r>
            <w:r>
              <w:rPr>
                <w:b w:val="0"/>
                <w:spacing w:val="-10"/>
                <w:sz w:val="24"/>
              </w:rPr>
              <w:t> </w:t>
            </w:r>
            <w:r>
              <w:rPr>
                <w:b w:val="0"/>
                <w:sz w:val="24"/>
              </w:rPr>
              <w:t>lain-lain;</w:t>
            </w:r>
          </w:p>
          <w:p>
            <w:pPr>
              <w:pStyle w:val="TableParagraph"/>
              <w:numPr>
                <w:ilvl w:val="1"/>
                <w:numId w:val="159"/>
              </w:numPr>
              <w:tabs>
                <w:tab w:pos="816" w:val="left" w:leader="none"/>
              </w:tabs>
              <w:spacing w:line="240" w:lineRule="auto" w:before="1" w:after="0"/>
              <w:ind w:left="815" w:right="0" w:hanging="360"/>
              <w:jc w:val="left"/>
              <w:rPr>
                <w:b w:val="0"/>
                <w:sz w:val="24"/>
              </w:rPr>
            </w:pPr>
            <w:r>
              <w:rPr>
                <w:b w:val="0"/>
                <w:sz w:val="24"/>
              </w:rPr>
              <w:t>Standar yang digunakan: SNI, JIS, ASTM, ISO, dan</w:t>
            </w:r>
            <w:r>
              <w:rPr>
                <w:b w:val="0"/>
                <w:spacing w:val="-8"/>
                <w:sz w:val="24"/>
              </w:rPr>
              <w:t> </w:t>
            </w:r>
            <w:r>
              <w:rPr>
                <w:b w:val="0"/>
                <w:sz w:val="24"/>
              </w:rPr>
              <w:t>lain-lain;</w:t>
            </w:r>
          </w:p>
          <w:p>
            <w:pPr>
              <w:pStyle w:val="TableParagraph"/>
              <w:numPr>
                <w:ilvl w:val="1"/>
                <w:numId w:val="159"/>
              </w:numPr>
              <w:tabs>
                <w:tab w:pos="816" w:val="left" w:leader="none"/>
              </w:tabs>
              <w:spacing w:line="253" w:lineRule="exact" w:before="1" w:after="0"/>
              <w:ind w:left="815" w:right="0" w:hanging="360"/>
              <w:jc w:val="left"/>
              <w:rPr>
                <w:b w:val="0"/>
                <w:sz w:val="24"/>
              </w:rPr>
            </w:pPr>
            <w:r>
              <w:rPr>
                <w:b w:val="0"/>
                <w:sz w:val="24"/>
              </w:rPr>
              <w:t>Pengepakan;</w:t>
            </w:r>
          </w:p>
          <w:p>
            <w:pPr>
              <w:pStyle w:val="TableParagraph"/>
              <w:numPr>
                <w:ilvl w:val="1"/>
                <w:numId w:val="159"/>
              </w:numPr>
              <w:tabs>
                <w:tab w:pos="816" w:val="left" w:leader="none"/>
              </w:tabs>
              <w:spacing w:line="253" w:lineRule="exact" w:before="0" w:after="0"/>
              <w:ind w:left="815" w:right="0" w:hanging="360"/>
              <w:jc w:val="left"/>
              <w:rPr>
                <w:b w:val="0"/>
                <w:sz w:val="24"/>
              </w:rPr>
            </w:pPr>
            <w:r>
              <w:rPr>
                <w:b w:val="0"/>
                <w:sz w:val="24"/>
              </w:rPr>
              <w:t>Cara</w:t>
            </w:r>
            <w:r>
              <w:rPr>
                <w:b w:val="0"/>
                <w:spacing w:val="-1"/>
                <w:sz w:val="24"/>
              </w:rPr>
              <w:t> </w:t>
            </w:r>
            <w:r>
              <w:rPr>
                <w:b w:val="0"/>
                <w:sz w:val="24"/>
              </w:rPr>
              <w:t>pengiriman;</w:t>
            </w:r>
          </w:p>
          <w:p>
            <w:pPr>
              <w:pStyle w:val="TableParagraph"/>
              <w:numPr>
                <w:ilvl w:val="1"/>
                <w:numId w:val="159"/>
              </w:numPr>
              <w:tabs>
                <w:tab w:pos="816" w:val="left" w:leader="none"/>
              </w:tabs>
              <w:spacing w:line="240" w:lineRule="auto" w:before="1" w:after="0"/>
              <w:ind w:left="815" w:right="0" w:hanging="360"/>
              <w:jc w:val="left"/>
              <w:rPr>
                <w:b w:val="0"/>
                <w:sz w:val="24"/>
              </w:rPr>
            </w:pPr>
            <w:r>
              <w:rPr>
                <w:b w:val="0"/>
                <w:sz w:val="24"/>
              </w:rPr>
              <w:t>dan</w:t>
            </w:r>
            <w:r>
              <w:rPr>
                <w:b w:val="0"/>
                <w:spacing w:val="-2"/>
                <w:sz w:val="24"/>
              </w:rPr>
              <w:t> </w:t>
            </w:r>
            <w:r>
              <w:rPr>
                <w:b w:val="0"/>
                <w:sz w:val="24"/>
              </w:rPr>
              <w:t>lain-lain.</w:t>
            </w:r>
          </w:p>
        </w:tc>
      </w:tr>
    </w:tbl>
    <w:p>
      <w:pPr>
        <w:pStyle w:val="BodyText"/>
        <w:rPr>
          <w:b w:val="0"/>
          <w:sz w:val="20"/>
        </w:rPr>
      </w:pPr>
    </w:p>
    <w:p>
      <w:pPr>
        <w:pStyle w:val="BodyText"/>
        <w:spacing w:before="2"/>
        <w:rPr>
          <w:b w:val="0"/>
          <w:sz w:val="28"/>
        </w:rPr>
      </w:pPr>
    </w:p>
    <w:tbl>
      <w:tblPr>
        <w:tblW w:w="0" w:type="auto"/>
        <w:jc w:val="left"/>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406"/>
        <w:gridCol w:w="2729"/>
        <w:gridCol w:w="1954"/>
        <w:gridCol w:w="1541"/>
        <w:gridCol w:w="1875"/>
      </w:tblGrid>
      <w:tr>
        <w:trPr>
          <w:trHeight w:val="1266" w:hRule="atLeast"/>
        </w:trPr>
        <w:tc>
          <w:tcPr>
            <w:tcW w:w="569" w:type="dxa"/>
          </w:tcPr>
          <w:p>
            <w:pPr>
              <w:pStyle w:val="TableParagraph"/>
              <w:spacing w:line="253" w:lineRule="exact"/>
              <w:ind w:left="114"/>
              <w:rPr>
                <w:b w:val="0"/>
                <w:sz w:val="24"/>
              </w:rPr>
            </w:pPr>
            <w:r>
              <w:rPr>
                <w:b w:val="0"/>
                <w:sz w:val="24"/>
              </w:rPr>
              <w:t>No.</w:t>
            </w:r>
          </w:p>
        </w:tc>
        <w:tc>
          <w:tcPr>
            <w:tcW w:w="3135" w:type="dxa"/>
            <w:gridSpan w:val="2"/>
          </w:tcPr>
          <w:p>
            <w:pPr>
              <w:pStyle w:val="TableParagraph"/>
              <w:spacing w:line="253" w:lineRule="exact"/>
              <w:ind w:left="841"/>
              <w:rPr>
                <w:b w:val="0"/>
                <w:sz w:val="24"/>
              </w:rPr>
            </w:pPr>
            <w:r>
              <w:rPr>
                <w:b w:val="0"/>
                <w:sz w:val="24"/>
              </w:rPr>
              <w:t>Uraian Barang</w:t>
            </w:r>
          </w:p>
        </w:tc>
        <w:tc>
          <w:tcPr>
            <w:tcW w:w="1954" w:type="dxa"/>
          </w:tcPr>
          <w:p>
            <w:pPr>
              <w:pStyle w:val="TableParagraph"/>
              <w:ind w:left="176" w:right="164"/>
              <w:jc w:val="center"/>
              <w:rPr>
                <w:b w:val="0"/>
                <w:sz w:val="24"/>
              </w:rPr>
            </w:pPr>
            <w:r>
              <w:rPr>
                <w:b w:val="0"/>
                <w:sz w:val="24"/>
              </w:rPr>
              <w:t>Kuantitas dan Spesifikasi Teknis/KAK dan/atau</w:t>
            </w:r>
          </w:p>
          <w:p>
            <w:pPr>
              <w:pStyle w:val="TableParagraph"/>
              <w:spacing w:line="232" w:lineRule="exact" w:before="1"/>
              <w:ind w:left="176" w:right="165"/>
              <w:jc w:val="center"/>
              <w:rPr>
                <w:b w:val="0"/>
                <w:sz w:val="24"/>
              </w:rPr>
            </w:pPr>
            <w:r>
              <w:rPr>
                <w:b w:val="0"/>
                <w:sz w:val="24"/>
              </w:rPr>
              <w:t>Gambar, brosur</w:t>
            </w:r>
          </w:p>
        </w:tc>
        <w:tc>
          <w:tcPr>
            <w:tcW w:w="1541" w:type="dxa"/>
          </w:tcPr>
          <w:p>
            <w:pPr>
              <w:pStyle w:val="TableParagraph"/>
              <w:spacing w:line="253" w:lineRule="exact"/>
              <w:ind w:left="435"/>
              <w:rPr>
                <w:b w:val="0"/>
                <w:sz w:val="24"/>
              </w:rPr>
            </w:pPr>
            <w:r>
              <w:rPr>
                <w:b w:val="0"/>
                <w:sz w:val="24"/>
              </w:rPr>
              <w:t>Satuan</w:t>
            </w:r>
          </w:p>
        </w:tc>
        <w:tc>
          <w:tcPr>
            <w:tcW w:w="1875" w:type="dxa"/>
          </w:tcPr>
          <w:p>
            <w:pPr>
              <w:pStyle w:val="TableParagraph"/>
              <w:spacing w:line="253" w:lineRule="exact"/>
              <w:ind w:left="555"/>
              <w:rPr>
                <w:b w:val="0"/>
                <w:sz w:val="24"/>
              </w:rPr>
            </w:pPr>
            <w:r>
              <w:rPr>
                <w:b w:val="0"/>
                <w:sz w:val="24"/>
              </w:rPr>
              <w:t>Volume</w:t>
            </w:r>
          </w:p>
        </w:tc>
      </w:tr>
      <w:tr>
        <w:trPr>
          <w:trHeight w:val="506" w:hRule="atLeast"/>
        </w:trPr>
        <w:tc>
          <w:tcPr>
            <w:tcW w:w="569" w:type="dxa"/>
          </w:tcPr>
          <w:p>
            <w:pPr>
              <w:pStyle w:val="TableParagraph"/>
              <w:rPr>
                <w:rFonts w:ascii="Times New Roman"/>
                <w:sz w:val="24"/>
              </w:rPr>
            </w:pPr>
          </w:p>
        </w:tc>
        <w:tc>
          <w:tcPr>
            <w:tcW w:w="3135" w:type="dxa"/>
            <w:gridSpan w:val="2"/>
          </w:tcPr>
          <w:p>
            <w:pPr>
              <w:pStyle w:val="TableParagraph"/>
              <w:spacing w:line="255" w:lineRule="exact"/>
              <w:ind w:left="105"/>
              <w:rPr>
                <w:b w:val="0"/>
                <w:sz w:val="25"/>
              </w:rPr>
            </w:pPr>
            <w:r>
              <w:rPr>
                <w:b w:val="0"/>
                <w:sz w:val="25"/>
              </w:rPr>
              <w:t>(Diisi uraian jenis Barang: )</w:t>
            </w:r>
          </w:p>
        </w:tc>
        <w:tc>
          <w:tcPr>
            <w:tcW w:w="1954" w:type="dxa"/>
          </w:tcPr>
          <w:p>
            <w:pPr>
              <w:pStyle w:val="TableParagraph"/>
              <w:rPr>
                <w:rFonts w:ascii="Times New Roman"/>
                <w:sz w:val="24"/>
              </w:rPr>
            </w:pPr>
          </w:p>
        </w:tc>
        <w:tc>
          <w:tcPr>
            <w:tcW w:w="1541" w:type="dxa"/>
          </w:tcPr>
          <w:p>
            <w:pPr>
              <w:pStyle w:val="TableParagraph"/>
              <w:spacing w:line="250" w:lineRule="exact"/>
              <w:ind w:left="106"/>
              <w:rPr>
                <w:b w:val="0"/>
                <w:sz w:val="25"/>
              </w:rPr>
            </w:pPr>
            <w:r>
              <w:rPr>
                <w:b w:val="0"/>
                <w:sz w:val="25"/>
              </w:rPr>
              <w:t>[diisi satuan</w:t>
            </w:r>
          </w:p>
          <w:p>
            <w:pPr>
              <w:pStyle w:val="TableParagraph"/>
              <w:spacing w:line="236" w:lineRule="exact"/>
              <w:ind w:left="106"/>
              <w:rPr>
                <w:b w:val="0"/>
                <w:sz w:val="25"/>
              </w:rPr>
            </w:pPr>
            <w:r>
              <w:rPr>
                <w:b w:val="0"/>
                <w:sz w:val="25"/>
              </w:rPr>
              <w:t>unit Barang]</w:t>
            </w:r>
          </w:p>
        </w:tc>
        <w:tc>
          <w:tcPr>
            <w:tcW w:w="1875" w:type="dxa"/>
          </w:tcPr>
          <w:p>
            <w:pPr>
              <w:pStyle w:val="TableParagraph"/>
              <w:tabs>
                <w:tab w:pos="1035" w:val="left" w:leader="none"/>
              </w:tabs>
              <w:spacing w:line="250" w:lineRule="exact"/>
              <w:ind w:left="106"/>
              <w:rPr>
                <w:b w:val="0"/>
                <w:sz w:val="25"/>
              </w:rPr>
            </w:pPr>
            <w:r>
              <w:rPr>
                <w:b w:val="0"/>
                <w:sz w:val="25"/>
              </w:rPr>
              <w:t>[diisi</w:t>
            </w:r>
            <w:r>
              <w:rPr>
                <w:rFonts w:ascii="Times New Roman"/>
                <w:sz w:val="25"/>
              </w:rPr>
              <w:tab/>
            </w:r>
            <w:r>
              <w:rPr>
                <w:b w:val="0"/>
                <w:sz w:val="25"/>
              </w:rPr>
              <w:t>volume</w:t>
            </w:r>
          </w:p>
          <w:p>
            <w:pPr>
              <w:pStyle w:val="TableParagraph"/>
              <w:spacing w:line="236" w:lineRule="exact"/>
              <w:ind w:left="106"/>
              <w:rPr>
                <w:b w:val="0"/>
                <w:sz w:val="25"/>
              </w:rPr>
            </w:pPr>
            <w:r>
              <w:rPr>
                <w:b w:val="0"/>
                <w:sz w:val="25"/>
              </w:rPr>
              <w:t>unit Barang]</w:t>
            </w:r>
          </w:p>
        </w:tc>
      </w:tr>
      <w:tr>
        <w:trPr>
          <w:trHeight w:val="254" w:hRule="atLeast"/>
        </w:trPr>
        <w:tc>
          <w:tcPr>
            <w:tcW w:w="569" w:type="dxa"/>
          </w:tcPr>
          <w:p>
            <w:pPr>
              <w:pStyle w:val="TableParagraph"/>
              <w:rPr>
                <w:rFonts w:ascii="Times New Roman"/>
                <w:sz w:val="18"/>
              </w:rPr>
            </w:pPr>
          </w:p>
        </w:tc>
        <w:tc>
          <w:tcPr>
            <w:tcW w:w="3135" w:type="dxa"/>
            <w:gridSpan w:val="2"/>
          </w:tcPr>
          <w:p>
            <w:pPr>
              <w:pStyle w:val="TableParagraph"/>
              <w:rPr>
                <w:rFonts w:ascii="Times New Roman"/>
                <w:sz w:val="18"/>
              </w:rPr>
            </w:pPr>
          </w:p>
        </w:tc>
        <w:tc>
          <w:tcPr>
            <w:tcW w:w="1954" w:type="dxa"/>
          </w:tcPr>
          <w:p>
            <w:pPr>
              <w:pStyle w:val="TableParagraph"/>
              <w:rPr>
                <w:rFonts w:ascii="Times New Roman"/>
                <w:sz w:val="18"/>
              </w:rPr>
            </w:pPr>
          </w:p>
        </w:tc>
        <w:tc>
          <w:tcPr>
            <w:tcW w:w="1541" w:type="dxa"/>
          </w:tcPr>
          <w:p>
            <w:pPr>
              <w:pStyle w:val="TableParagraph"/>
              <w:rPr>
                <w:rFonts w:ascii="Times New Roman"/>
                <w:sz w:val="18"/>
              </w:rPr>
            </w:pPr>
          </w:p>
        </w:tc>
        <w:tc>
          <w:tcPr>
            <w:tcW w:w="1875" w:type="dxa"/>
          </w:tcPr>
          <w:p>
            <w:pPr>
              <w:pStyle w:val="TableParagraph"/>
              <w:rPr>
                <w:rFonts w:ascii="Times New Roman"/>
                <w:sz w:val="18"/>
              </w:rPr>
            </w:pPr>
          </w:p>
        </w:tc>
      </w:tr>
      <w:tr>
        <w:trPr>
          <w:trHeight w:val="251" w:hRule="atLeast"/>
        </w:trPr>
        <w:tc>
          <w:tcPr>
            <w:tcW w:w="569" w:type="dxa"/>
          </w:tcPr>
          <w:p>
            <w:pPr>
              <w:pStyle w:val="TableParagraph"/>
              <w:rPr>
                <w:rFonts w:ascii="Times New Roman"/>
                <w:sz w:val="18"/>
              </w:rPr>
            </w:pPr>
          </w:p>
        </w:tc>
        <w:tc>
          <w:tcPr>
            <w:tcW w:w="3135" w:type="dxa"/>
            <w:gridSpan w:val="2"/>
          </w:tcPr>
          <w:p>
            <w:pPr>
              <w:pStyle w:val="TableParagraph"/>
              <w:rPr>
                <w:rFonts w:ascii="Times New Roman"/>
                <w:sz w:val="18"/>
              </w:rPr>
            </w:pPr>
          </w:p>
        </w:tc>
        <w:tc>
          <w:tcPr>
            <w:tcW w:w="1954" w:type="dxa"/>
          </w:tcPr>
          <w:p>
            <w:pPr>
              <w:pStyle w:val="TableParagraph"/>
              <w:rPr>
                <w:rFonts w:ascii="Times New Roman"/>
                <w:sz w:val="18"/>
              </w:rPr>
            </w:pPr>
          </w:p>
        </w:tc>
        <w:tc>
          <w:tcPr>
            <w:tcW w:w="1541" w:type="dxa"/>
          </w:tcPr>
          <w:p>
            <w:pPr>
              <w:pStyle w:val="TableParagraph"/>
              <w:rPr>
                <w:rFonts w:ascii="Times New Roman"/>
                <w:sz w:val="18"/>
              </w:rPr>
            </w:pPr>
          </w:p>
        </w:tc>
        <w:tc>
          <w:tcPr>
            <w:tcW w:w="1875" w:type="dxa"/>
          </w:tcPr>
          <w:p>
            <w:pPr>
              <w:pStyle w:val="TableParagraph"/>
              <w:rPr>
                <w:rFonts w:ascii="Times New Roman"/>
                <w:sz w:val="18"/>
              </w:rPr>
            </w:pPr>
          </w:p>
        </w:tc>
      </w:tr>
      <w:tr>
        <w:trPr>
          <w:trHeight w:val="254" w:hRule="atLeast"/>
        </w:trPr>
        <w:tc>
          <w:tcPr>
            <w:tcW w:w="569" w:type="dxa"/>
          </w:tcPr>
          <w:p>
            <w:pPr>
              <w:pStyle w:val="TableParagraph"/>
              <w:rPr>
                <w:rFonts w:ascii="Times New Roman"/>
                <w:sz w:val="18"/>
              </w:rPr>
            </w:pPr>
          </w:p>
        </w:tc>
        <w:tc>
          <w:tcPr>
            <w:tcW w:w="3135" w:type="dxa"/>
            <w:gridSpan w:val="2"/>
          </w:tcPr>
          <w:p>
            <w:pPr>
              <w:pStyle w:val="TableParagraph"/>
              <w:rPr>
                <w:rFonts w:ascii="Times New Roman"/>
                <w:sz w:val="18"/>
              </w:rPr>
            </w:pPr>
          </w:p>
        </w:tc>
        <w:tc>
          <w:tcPr>
            <w:tcW w:w="1954" w:type="dxa"/>
          </w:tcPr>
          <w:p>
            <w:pPr>
              <w:pStyle w:val="TableParagraph"/>
              <w:rPr>
                <w:rFonts w:ascii="Times New Roman"/>
                <w:sz w:val="18"/>
              </w:rPr>
            </w:pPr>
          </w:p>
        </w:tc>
        <w:tc>
          <w:tcPr>
            <w:tcW w:w="1541" w:type="dxa"/>
          </w:tcPr>
          <w:p>
            <w:pPr>
              <w:pStyle w:val="TableParagraph"/>
              <w:rPr>
                <w:rFonts w:ascii="Times New Roman"/>
                <w:sz w:val="18"/>
              </w:rPr>
            </w:pPr>
          </w:p>
        </w:tc>
        <w:tc>
          <w:tcPr>
            <w:tcW w:w="1875" w:type="dxa"/>
          </w:tcPr>
          <w:p>
            <w:pPr>
              <w:pStyle w:val="TableParagraph"/>
              <w:rPr>
                <w:rFonts w:ascii="Times New Roman"/>
                <w:sz w:val="18"/>
              </w:rPr>
            </w:pPr>
          </w:p>
        </w:tc>
      </w:tr>
      <w:tr>
        <w:trPr>
          <w:trHeight w:val="254" w:hRule="atLeast"/>
        </w:trPr>
        <w:tc>
          <w:tcPr>
            <w:tcW w:w="569" w:type="dxa"/>
          </w:tcPr>
          <w:p>
            <w:pPr>
              <w:pStyle w:val="TableParagraph"/>
              <w:rPr>
                <w:rFonts w:ascii="Times New Roman"/>
                <w:sz w:val="18"/>
              </w:rPr>
            </w:pPr>
          </w:p>
        </w:tc>
        <w:tc>
          <w:tcPr>
            <w:tcW w:w="3135" w:type="dxa"/>
            <w:gridSpan w:val="2"/>
          </w:tcPr>
          <w:p>
            <w:pPr>
              <w:pStyle w:val="TableParagraph"/>
              <w:rPr>
                <w:rFonts w:ascii="Times New Roman"/>
                <w:sz w:val="18"/>
              </w:rPr>
            </w:pPr>
          </w:p>
        </w:tc>
        <w:tc>
          <w:tcPr>
            <w:tcW w:w="1954" w:type="dxa"/>
          </w:tcPr>
          <w:p>
            <w:pPr>
              <w:pStyle w:val="TableParagraph"/>
              <w:rPr>
                <w:rFonts w:ascii="Times New Roman"/>
                <w:sz w:val="18"/>
              </w:rPr>
            </w:pPr>
          </w:p>
        </w:tc>
        <w:tc>
          <w:tcPr>
            <w:tcW w:w="1541" w:type="dxa"/>
          </w:tcPr>
          <w:p>
            <w:pPr>
              <w:pStyle w:val="TableParagraph"/>
              <w:rPr>
                <w:rFonts w:ascii="Times New Roman"/>
                <w:sz w:val="18"/>
              </w:rPr>
            </w:pPr>
          </w:p>
        </w:tc>
        <w:tc>
          <w:tcPr>
            <w:tcW w:w="1875" w:type="dxa"/>
          </w:tcPr>
          <w:p>
            <w:pPr>
              <w:pStyle w:val="TableParagraph"/>
              <w:rPr>
                <w:rFonts w:ascii="Times New Roman"/>
                <w:sz w:val="18"/>
              </w:rPr>
            </w:pPr>
          </w:p>
        </w:tc>
      </w:tr>
      <w:tr>
        <w:trPr>
          <w:trHeight w:val="254" w:hRule="atLeast"/>
        </w:trPr>
        <w:tc>
          <w:tcPr>
            <w:tcW w:w="569" w:type="dxa"/>
          </w:tcPr>
          <w:p>
            <w:pPr>
              <w:pStyle w:val="TableParagraph"/>
              <w:rPr>
                <w:rFonts w:ascii="Times New Roman"/>
                <w:sz w:val="18"/>
              </w:rPr>
            </w:pPr>
          </w:p>
        </w:tc>
        <w:tc>
          <w:tcPr>
            <w:tcW w:w="3135" w:type="dxa"/>
            <w:gridSpan w:val="2"/>
          </w:tcPr>
          <w:p>
            <w:pPr>
              <w:pStyle w:val="TableParagraph"/>
              <w:rPr>
                <w:rFonts w:ascii="Times New Roman"/>
                <w:sz w:val="18"/>
              </w:rPr>
            </w:pPr>
          </w:p>
        </w:tc>
        <w:tc>
          <w:tcPr>
            <w:tcW w:w="1954" w:type="dxa"/>
          </w:tcPr>
          <w:p>
            <w:pPr>
              <w:pStyle w:val="TableParagraph"/>
              <w:rPr>
                <w:rFonts w:ascii="Times New Roman"/>
                <w:sz w:val="18"/>
              </w:rPr>
            </w:pPr>
          </w:p>
        </w:tc>
        <w:tc>
          <w:tcPr>
            <w:tcW w:w="1541" w:type="dxa"/>
          </w:tcPr>
          <w:p>
            <w:pPr>
              <w:pStyle w:val="TableParagraph"/>
              <w:rPr>
                <w:rFonts w:ascii="Times New Roman"/>
                <w:sz w:val="18"/>
              </w:rPr>
            </w:pPr>
          </w:p>
        </w:tc>
        <w:tc>
          <w:tcPr>
            <w:tcW w:w="1875" w:type="dxa"/>
          </w:tcPr>
          <w:p>
            <w:pPr>
              <w:pStyle w:val="TableParagraph"/>
              <w:rPr>
                <w:rFonts w:ascii="Times New Roman"/>
                <w:sz w:val="18"/>
              </w:rPr>
            </w:pPr>
          </w:p>
        </w:tc>
      </w:tr>
      <w:tr>
        <w:trPr>
          <w:trHeight w:val="251" w:hRule="atLeast"/>
        </w:trPr>
        <w:tc>
          <w:tcPr>
            <w:tcW w:w="569" w:type="dxa"/>
          </w:tcPr>
          <w:p>
            <w:pPr>
              <w:pStyle w:val="TableParagraph"/>
              <w:rPr>
                <w:rFonts w:ascii="Times New Roman"/>
                <w:sz w:val="18"/>
              </w:rPr>
            </w:pPr>
          </w:p>
        </w:tc>
        <w:tc>
          <w:tcPr>
            <w:tcW w:w="3135" w:type="dxa"/>
            <w:gridSpan w:val="2"/>
          </w:tcPr>
          <w:p>
            <w:pPr>
              <w:pStyle w:val="TableParagraph"/>
              <w:rPr>
                <w:rFonts w:ascii="Times New Roman"/>
                <w:sz w:val="18"/>
              </w:rPr>
            </w:pPr>
          </w:p>
        </w:tc>
        <w:tc>
          <w:tcPr>
            <w:tcW w:w="1954" w:type="dxa"/>
          </w:tcPr>
          <w:p>
            <w:pPr>
              <w:pStyle w:val="TableParagraph"/>
              <w:rPr>
                <w:rFonts w:ascii="Times New Roman"/>
                <w:sz w:val="18"/>
              </w:rPr>
            </w:pPr>
          </w:p>
        </w:tc>
        <w:tc>
          <w:tcPr>
            <w:tcW w:w="1541" w:type="dxa"/>
          </w:tcPr>
          <w:p>
            <w:pPr>
              <w:pStyle w:val="TableParagraph"/>
              <w:rPr>
                <w:rFonts w:ascii="Times New Roman"/>
                <w:sz w:val="18"/>
              </w:rPr>
            </w:pPr>
          </w:p>
        </w:tc>
        <w:tc>
          <w:tcPr>
            <w:tcW w:w="1875" w:type="dxa"/>
          </w:tcPr>
          <w:p>
            <w:pPr>
              <w:pStyle w:val="TableParagraph"/>
              <w:rPr>
                <w:rFonts w:ascii="Times New Roman"/>
                <w:sz w:val="18"/>
              </w:rPr>
            </w:pPr>
          </w:p>
        </w:tc>
      </w:tr>
      <w:tr>
        <w:trPr>
          <w:trHeight w:val="254" w:hRule="atLeast"/>
        </w:trPr>
        <w:tc>
          <w:tcPr>
            <w:tcW w:w="569" w:type="dxa"/>
          </w:tcPr>
          <w:p>
            <w:pPr>
              <w:pStyle w:val="TableParagraph"/>
              <w:rPr>
                <w:rFonts w:ascii="Times New Roman"/>
                <w:sz w:val="18"/>
              </w:rPr>
            </w:pPr>
          </w:p>
        </w:tc>
        <w:tc>
          <w:tcPr>
            <w:tcW w:w="3135" w:type="dxa"/>
            <w:gridSpan w:val="2"/>
          </w:tcPr>
          <w:p>
            <w:pPr>
              <w:pStyle w:val="TableParagraph"/>
              <w:rPr>
                <w:rFonts w:ascii="Times New Roman"/>
                <w:sz w:val="18"/>
              </w:rPr>
            </w:pPr>
          </w:p>
        </w:tc>
        <w:tc>
          <w:tcPr>
            <w:tcW w:w="1954" w:type="dxa"/>
          </w:tcPr>
          <w:p>
            <w:pPr>
              <w:pStyle w:val="TableParagraph"/>
              <w:rPr>
                <w:rFonts w:ascii="Times New Roman"/>
                <w:sz w:val="18"/>
              </w:rPr>
            </w:pPr>
          </w:p>
        </w:tc>
        <w:tc>
          <w:tcPr>
            <w:tcW w:w="1541" w:type="dxa"/>
          </w:tcPr>
          <w:p>
            <w:pPr>
              <w:pStyle w:val="TableParagraph"/>
              <w:rPr>
                <w:rFonts w:ascii="Times New Roman"/>
                <w:sz w:val="18"/>
              </w:rPr>
            </w:pPr>
          </w:p>
        </w:tc>
        <w:tc>
          <w:tcPr>
            <w:tcW w:w="1875" w:type="dxa"/>
          </w:tcPr>
          <w:p>
            <w:pPr>
              <w:pStyle w:val="TableParagraph"/>
              <w:rPr>
                <w:rFonts w:ascii="Times New Roman"/>
                <w:sz w:val="18"/>
              </w:rPr>
            </w:pPr>
          </w:p>
        </w:tc>
      </w:tr>
      <w:tr>
        <w:trPr>
          <w:trHeight w:val="254" w:hRule="atLeast"/>
        </w:trPr>
        <w:tc>
          <w:tcPr>
            <w:tcW w:w="569" w:type="dxa"/>
          </w:tcPr>
          <w:p>
            <w:pPr>
              <w:pStyle w:val="TableParagraph"/>
              <w:rPr>
                <w:rFonts w:ascii="Times New Roman"/>
                <w:sz w:val="18"/>
              </w:rPr>
            </w:pPr>
          </w:p>
        </w:tc>
        <w:tc>
          <w:tcPr>
            <w:tcW w:w="3135" w:type="dxa"/>
            <w:gridSpan w:val="2"/>
          </w:tcPr>
          <w:p>
            <w:pPr>
              <w:pStyle w:val="TableParagraph"/>
              <w:rPr>
                <w:rFonts w:ascii="Times New Roman"/>
                <w:sz w:val="18"/>
              </w:rPr>
            </w:pPr>
          </w:p>
        </w:tc>
        <w:tc>
          <w:tcPr>
            <w:tcW w:w="1954" w:type="dxa"/>
          </w:tcPr>
          <w:p>
            <w:pPr>
              <w:pStyle w:val="TableParagraph"/>
              <w:rPr>
                <w:rFonts w:ascii="Times New Roman"/>
                <w:sz w:val="18"/>
              </w:rPr>
            </w:pPr>
          </w:p>
        </w:tc>
        <w:tc>
          <w:tcPr>
            <w:tcW w:w="1541" w:type="dxa"/>
          </w:tcPr>
          <w:p>
            <w:pPr>
              <w:pStyle w:val="TableParagraph"/>
              <w:rPr>
                <w:rFonts w:ascii="Times New Roman"/>
                <w:sz w:val="18"/>
              </w:rPr>
            </w:pPr>
          </w:p>
        </w:tc>
        <w:tc>
          <w:tcPr>
            <w:tcW w:w="1875" w:type="dxa"/>
          </w:tcPr>
          <w:p>
            <w:pPr>
              <w:pStyle w:val="TableParagraph"/>
              <w:rPr>
                <w:rFonts w:ascii="Times New Roman"/>
                <w:sz w:val="18"/>
              </w:rPr>
            </w:pPr>
          </w:p>
        </w:tc>
      </w:tr>
      <w:tr>
        <w:trPr>
          <w:trHeight w:val="316" w:hRule="atLeast"/>
        </w:trPr>
        <w:tc>
          <w:tcPr>
            <w:tcW w:w="975" w:type="dxa"/>
            <w:gridSpan w:val="2"/>
          </w:tcPr>
          <w:p>
            <w:pPr>
              <w:pStyle w:val="TableParagraph"/>
              <w:rPr>
                <w:rFonts w:ascii="Times New Roman"/>
                <w:sz w:val="24"/>
              </w:rPr>
            </w:pPr>
          </w:p>
        </w:tc>
        <w:tc>
          <w:tcPr>
            <w:tcW w:w="6224" w:type="dxa"/>
            <w:gridSpan w:val="3"/>
          </w:tcPr>
          <w:p>
            <w:pPr>
              <w:pStyle w:val="TableParagraph"/>
              <w:rPr>
                <w:rFonts w:ascii="Times New Roman"/>
                <w:sz w:val="24"/>
              </w:rPr>
            </w:pPr>
          </w:p>
        </w:tc>
        <w:tc>
          <w:tcPr>
            <w:tcW w:w="1875" w:type="dxa"/>
          </w:tcPr>
          <w:p>
            <w:pPr>
              <w:pStyle w:val="TableParagraph"/>
              <w:rPr>
                <w:rFonts w:ascii="Times New Roman"/>
                <w:sz w:val="24"/>
              </w:rPr>
            </w:pPr>
          </w:p>
        </w:tc>
      </w:tr>
    </w:tbl>
    <w:p>
      <w:pPr>
        <w:spacing w:after="0"/>
        <w:rPr>
          <w:rFonts w:ascii="Times New Roman"/>
          <w:sz w:val="24"/>
        </w:rPr>
        <w:sectPr>
          <w:pgSz w:w="12240" w:h="18720"/>
          <w:pgMar w:header="689" w:footer="1336" w:top="1600" w:bottom="1520" w:left="360" w:right="260"/>
        </w:sectPr>
      </w:pPr>
    </w:p>
    <w:p>
      <w:pPr>
        <w:tabs>
          <w:tab w:pos="3446" w:val="left" w:leader="none"/>
          <w:tab w:pos="10497" w:val="left" w:leader="none"/>
        </w:tabs>
        <w:spacing w:before="94"/>
        <w:ind w:left="1029" w:right="0" w:firstLine="0"/>
        <w:jc w:val="left"/>
        <w:rPr>
          <w:rFonts w:ascii="Times New Roman"/>
          <w:sz w:val="28"/>
        </w:rPr>
      </w:pPr>
      <w:r>
        <w:rPr>
          <w:rFonts w:ascii="Times New Roman"/>
          <w:w w:val="100"/>
          <w:sz w:val="28"/>
          <w:u w:val="single"/>
        </w:rPr>
        <w:t> </w:t>
      </w:r>
      <w:r>
        <w:rPr>
          <w:rFonts w:ascii="Times New Roman"/>
          <w:sz w:val="28"/>
          <w:u w:val="single"/>
        </w:rPr>
        <w:tab/>
      </w:r>
      <w:r>
        <w:rPr>
          <w:b w:val="0"/>
          <w:sz w:val="28"/>
          <w:u w:val="single"/>
        </w:rPr>
        <w:t>BAB IX.  BENTUK DOKUMEN</w:t>
      </w:r>
      <w:r>
        <w:rPr>
          <w:b w:val="0"/>
          <w:spacing w:val="-6"/>
          <w:sz w:val="28"/>
          <w:u w:val="single"/>
        </w:rPr>
        <w:t> </w:t>
      </w:r>
      <w:r>
        <w:rPr>
          <w:b w:val="0"/>
          <w:sz w:val="28"/>
          <w:u w:val="single"/>
        </w:rPr>
        <w:t>KONTRAK</w:t>
      </w:r>
      <w:r>
        <w:rPr>
          <w:rFonts w:ascii="Times New Roman"/>
          <w:sz w:val="28"/>
          <w:u w:val="single"/>
        </w:rPr>
        <w:tab/>
      </w:r>
    </w:p>
    <w:p>
      <w:pPr>
        <w:pStyle w:val="BodyText"/>
        <w:spacing w:before="5"/>
        <w:rPr>
          <w:rFonts w:ascii="Times New Roman"/>
          <w:sz w:val="16"/>
        </w:rPr>
      </w:pPr>
    </w:p>
    <w:p>
      <w:pPr>
        <w:pStyle w:val="Heading6"/>
        <w:numPr>
          <w:ilvl w:val="2"/>
          <w:numId w:val="158"/>
        </w:numPr>
        <w:tabs>
          <w:tab w:pos="1486" w:val="left" w:leader="none"/>
        </w:tabs>
        <w:spacing w:line="240" w:lineRule="auto" w:before="90" w:after="0"/>
        <w:ind w:left="1485" w:right="0" w:hanging="360"/>
        <w:jc w:val="left"/>
      </w:pPr>
      <w:r>
        <w:rPr/>
        <w:t>BENTUK SURAT PERJANJIAN DENGAN</w:t>
      </w:r>
      <w:r>
        <w:rPr>
          <w:spacing w:val="-4"/>
        </w:rPr>
        <w:t> </w:t>
      </w:r>
      <w:r>
        <w:rPr/>
        <w:t>PERORANGAN</w:t>
      </w:r>
    </w:p>
    <w:p>
      <w:pPr>
        <w:spacing w:before="231"/>
        <w:ind w:left="3418" w:right="3513" w:firstLine="0"/>
        <w:jc w:val="center"/>
        <w:rPr>
          <w:rFonts w:ascii="Times New Roman"/>
          <w:b/>
          <w:sz w:val="24"/>
        </w:rPr>
      </w:pPr>
      <w:r>
        <w:rPr>
          <w:rFonts w:ascii="Times New Roman"/>
          <w:b/>
          <w:sz w:val="24"/>
        </w:rPr>
        <w:t>SURAT PERJANJIAN</w:t>
      </w:r>
    </w:p>
    <w:p>
      <w:pPr>
        <w:pStyle w:val="BodyText"/>
        <w:spacing w:before="231"/>
        <w:ind w:left="3421" w:right="3513"/>
        <w:jc w:val="center"/>
        <w:rPr>
          <w:b w:val="0"/>
        </w:rPr>
      </w:pPr>
      <w:r>
        <w:rPr>
          <w:b w:val="0"/>
        </w:rPr>
        <w:t>untuk melaksanakan</w:t>
      </w:r>
    </w:p>
    <w:p>
      <w:pPr>
        <w:pStyle w:val="BodyText"/>
        <w:spacing w:before="1"/>
        <w:ind w:left="3420" w:right="3513"/>
        <w:jc w:val="center"/>
        <w:rPr>
          <w:b w:val="0"/>
        </w:rPr>
      </w:pPr>
      <w:r>
        <w:rPr>
          <w:b w:val="0"/>
        </w:rPr>
        <w:t>Paket Pekerjaan Pengadaan Barang</w:t>
      </w:r>
    </w:p>
    <w:p>
      <w:pPr>
        <w:pStyle w:val="BodyText"/>
        <w:spacing w:before="8"/>
        <w:rPr>
          <w:b w:val="0"/>
          <w:sz w:val="16"/>
        </w:rPr>
      </w:pPr>
      <w:r>
        <w:rPr/>
        <w:pict>
          <v:line style="position:absolute;mso-position-horizontal-relative:page;mso-position-vertical-relative:paragraph;z-index:416;mso-wrap-distance-left:0;mso-wrap-distance-right:0" from="276.114014pt,11.105045pt" to="336.107392pt,11.105045pt" stroked="true" strokeweight=".599346pt" strokecolor="#000000">
            <v:stroke dashstyle="solid"/>
            <w10:wrap type="topAndBottom"/>
          </v:line>
        </w:pict>
      </w:r>
    </w:p>
    <w:p>
      <w:pPr>
        <w:pStyle w:val="BodyText"/>
        <w:tabs>
          <w:tab w:pos="2058" w:val="left" w:leader="none"/>
        </w:tabs>
        <w:spacing w:line="249" w:lineRule="exact"/>
        <w:ind w:right="36"/>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tabs>
          <w:tab w:pos="4218" w:val="left" w:leader="none"/>
          <w:tab w:pos="6640" w:val="left" w:leader="none"/>
          <w:tab w:pos="7837" w:val="left" w:leader="none"/>
          <w:tab w:pos="9829" w:val="left" w:leader="none"/>
        </w:tabs>
        <w:spacing w:before="82"/>
        <w:ind w:left="1058" w:right="1148"/>
        <w:rPr>
          <w:b w:val="0"/>
        </w:rPr>
      </w:pPr>
      <w:r>
        <w:rPr>
          <w:b w:val="0"/>
        </w:rPr>
        <w:t>SURAT PERJANJIAN ini berikut semua lampirannya (selanjutnya disebut “Kontrak”) dibuat dan ditandatangani</w:t>
      </w:r>
      <w:r>
        <w:rPr>
          <w:b w:val="0"/>
          <w:spacing w:val="47"/>
        </w:rPr>
        <w:t> </w:t>
      </w:r>
      <w:r>
        <w:rPr>
          <w:b w:val="0"/>
        </w:rPr>
        <w:t>di</w:t>
      </w:r>
      <w:r>
        <w:rPr>
          <w:b w:val="0"/>
          <w:u w:val="single"/>
        </w:rPr>
        <w:t> </w:t>
        <w:tab/>
      </w:r>
      <w:r>
        <w:rPr>
          <w:b w:val="0"/>
        </w:rPr>
        <w:t>pada</w:t>
      </w:r>
      <w:r>
        <w:rPr>
          <w:b w:val="0"/>
          <w:spacing w:val="51"/>
        </w:rPr>
        <w:t> </w:t>
      </w:r>
      <w:r>
        <w:rPr>
          <w:b w:val="0"/>
        </w:rPr>
        <w:t>hari</w:t>
      </w:r>
      <w:r>
        <w:rPr>
          <w:b w:val="0"/>
          <w:u w:val="single"/>
        </w:rPr>
        <w:t> </w:t>
        <w:tab/>
      </w:r>
      <w:r>
        <w:rPr>
          <w:b w:val="0"/>
        </w:rPr>
        <w:t>tanggal</w:t>
      </w:r>
      <w:r>
        <w:rPr>
          <w:b w:val="0"/>
          <w:u w:val="single"/>
        </w:rPr>
        <w:t> </w:t>
        <w:tab/>
      </w:r>
      <w:r>
        <w:rPr>
          <w:b w:val="0"/>
        </w:rPr>
        <w:t>bulan</w:t>
      </w:r>
      <w:r>
        <w:rPr>
          <w:b w:val="0"/>
          <w:u w:val="single"/>
        </w:rPr>
        <w:t> </w:t>
        <w:tab/>
      </w:r>
      <w:r>
        <w:rPr>
          <w:b w:val="0"/>
          <w:spacing w:val="-4"/>
        </w:rPr>
        <w:t>tahun</w:t>
      </w:r>
    </w:p>
    <w:p>
      <w:pPr>
        <w:pStyle w:val="Heading5"/>
        <w:tabs>
          <w:tab w:pos="2553" w:val="left" w:leader="none"/>
        </w:tabs>
        <w:spacing w:line="249" w:lineRule="exact"/>
        <w:ind w:left="1058"/>
        <w:rPr>
          <w:b w:val="0"/>
          <w:sz w:val="24"/>
        </w:rPr>
      </w:pPr>
      <w:r>
        <w:rPr>
          <w:rFonts w:ascii="Times New Roman"/>
          <w:i/>
          <w:w w:val="95"/>
          <w:u w:val="single"/>
        </w:rPr>
        <w:t> </w:t>
      </w:r>
      <w:r>
        <w:rPr>
          <w:rFonts w:ascii="Times New Roman"/>
          <w:i/>
          <w:u w:val="single"/>
        </w:rPr>
        <w:tab/>
      </w:r>
      <w:r>
        <w:rPr>
          <w:b w:val="0"/>
        </w:rPr>
        <w:t>[tanggal, bulan dan tahun diisi dengan huruf],</w:t>
      </w:r>
      <w:r>
        <w:rPr>
          <w:b w:val="0"/>
          <w:spacing w:val="-38"/>
        </w:rPr>
        <w:t> </w:t>
      </w:r>
      <w:r>
        <w:rPr>
          <w:b w:val="0"/>
          <w:sz w:val="24"/>
        </w:rPr>
        <w:t>antara:</w:t>
      </w:r>
    </w:p>
    <w:p>
      <w:pPr>
        <w:pStyle w:val="ListParagraph"/>
        <w:numPr>
          <w:ilvl w:val="0"/>
          <w:numId w:val="160"/>
        </w:numPr>
        <w:tabs>
          <w:tab w:pos="1486" w:val="left" w:leader="none"/>
          <w:tab w:pos="2740" w:val="left" w:leader="none"/>
          <w:tab w:pos="3054" w:val="left" w:leader="none"/>
          <w:tab w:pos="4955" w:val="left" w:leader="none"/>
          <w:tab w:pos="10525" w:val="left" w:leader="none"/>
        </w:tabs>
        <w:spacing w:line="230" w:lineRule="auto" w:before="2" w:after="0"/>
        <w:ind w:left="1485" w:right="1092" w:hanging="427"/>
        <w:jc w:val="both"/>
        <w:rPr>
          <w:b w:val="0"/>
          <w:sz w:val="24"/>
        </w:rPr>
      </w:pPr>
      <w:r>
        <w:rPr>
          <w:rFonts w:ascii="Times New Roman"/>
          <w:w w:val="99"/>
          <w:sz w:val="24"/>
          <w:u w:val="single"/>
        </w:rPr>
        <w:t> </w:t>
      </w:r>
      <w:r>
        <w:rPr>
          <w:rFonts w:ascii="Times New Roman"/>
          <w:sz w:val="24"/>
          <w:u w:val="single"/>
        </w:rPr>
        <w:tab/>
      </w:r>
      <w:r>
        <w:rPr>
          <w:rFonts w:ascii="Times New Roman"/>
          <w:spacing w:val="-34"/>
          <w:sz w:val="24"/>
        </w:rPr>
        <w:t> </w:t>
      </w:r>
      <w:r>
        <w:rPr>
          <w:b w:val="0"/>
          <w:sz w:val="25"/>
        </w:rPr>
        <w:t>[nama PA/KPA/PPK], </w:t>
      </w:r>
      <w:r>
        <w:rPr>
          <w:b w:val="0"/>
          <w:sz w:val="24"/>
        </w:rPr>
        <w:t>selaku Pejabat Penandatangan Kontrak, yang bertindak untuk  dan</w:t>
      </w:r>
      <w:r>
        <w:rPr>
          <w:b w:val="0"/>
          <w:spacing w:val="-23"/>
          <w:sz w:val="24"/>
        </w:rPr>
        <w:t> </w:t>
      </w:r>
      <w:r>
        <w:rPr>
          <w:b w:val="0"/>
          <w:sz w:val="24"/>
        </w:rPr>
        <w:t>atas</w:t>
      </w:r>
      <w:r>
        <w:rPr>
          <w:b w:val="0"/>
          <w:spacing w:val="20"/>
          <w:sz w:val="24"/>
        </w:rPr>
        <w:t> </w:t>
      </w:r>
      <w:r>
        <w:rPr>
          <w:b w:val="0"/>
          <w:sz w:val="24"/>
        </w:rPr>
        <w:t>nama</w:t>
      </w:r>
      <w:r>
        <w:rPr>
          <w:b w:val="0"/>
          <w:sz w:val="24"/>
          <w:u w:val="single"/>
        </w:rPr>
        <w:t> </w:t>
        <w:tab/>
      </w:r>
      <w:r>
        <w:rPr>
          <w:b w:val="0"/>
          <w:sz w:val="25"/>
        </w:rPr>
        <w:t>[nama satuan kerja PA/KPA/PPK], </w:t>
      </w:r>
      <w:r>
        <w:rPr>
          <w:b w:val="0"/>
          <w:sz w:val="24"/>
        </w:rPr>
        <w:t>yang berkedudukan di</w:t>
      </w:r>
      <w:r>
        <w:rPr>
          <w:b w:val="0"/>
          <w:sz w:val="24"/>
          <w:u w:val="single"/>
        </w:rPr>
        <w:t> </w:t>
        <w:tab/>
        <w:tab/>
      </w:r>
      <w:r>
        <w:rPr>
          <w:b w:val="0"/>
          <w:sz w:val="25"/>
        </w:rPr>
        <w:t>[alamat  PA/KPA/PPK],  </w:t>
      </w:r>
      <w:r>
        <w:rPr>
          <w:b w:val="0"/>
          <w:sz w:val="24"/>
        </w:rPr>
        <w:t>berdasarkan</w:t>
      </w:r>
      <w:r>
        <w:rPr>
          <w:b w:val="0"/>
          <w:spacing w:val="-20"/>
          <w:sz w:val="24"/>
        </w:rPr>
        <w:t> </w:t>
      </w:r>
      <w:r>
        <w:rPr>
          <w:b w:val="0"/>
          <w:sz w:val="24"/>
        </w:rPr>
        <w:t>Surat</w:t>
      </w:r>
      <w:r>
        <w:rPr>
          <w:b w:val="0"/>
          <w:spacing w:val="37"/>
          <w:sz w:val="24"/>
        </w:rPr>
        <w:t> </w:t>
      </w:r>
      <w:r>
        <w:rPr>
          <w:b w:val="0"/>
          <w:sz w:val="24"/>
        </w:rPr>
        <w:t>Keputusan</w:t>
      </w:r>
      <w:r>
        <w:rPr>
          <w:rFonts w:ascii="Times New Roman"/>
          <w:sz w:val="24"/>
        </w:rPr>
        <w:t> </w:t>
      </w:r>
      <w:r>
        <w:rPr>
          <w:rFonts w:ascii="Times New Roman"/>
          <w:spacing w:val="4"/>
          <w:sz w:val="24"/>
        </w:rPr>
        <w:t> </w:t>
      </w:r>
      <w:r>
        <w:rPr>
          <w:rFonts w:ascii="Times New Roman"/>
          <w:w w:val="99"/>
          <w:sz w:val="24"/>
          <w:u w:val="single"/>
        </w:rPr>
        <w:t> </w:t>
      </w:r>
      <w:r>
        <w:rPr>
          <w:rFonts w:ascii="Times New Roman"/>
          <w:sz w:val="24"/>
          <w:u w:val="single"/>
        </w:rPr>
        <w:tab/>
      </w:r>
      <w:r>
        <w:rPr>
          <w:rFonts w:ascii="Times New Roman"/>
          <w:sz w:val="24"/>
        </w:rPr>
        <w:t> </w:t>
      </w:r>
      <w:r>
        <w:rPr>
          <w:b w:val="0"/>
          <w:sz w:val="25"/>
        </w:rPr>
        <w:t>[pejabat yang menandatangani SK penetapan sebagai PA/KPA/PPK]</w:t>
      </w:r>
      <w:r>
        <w:rPr>
          <w:b w:val="0"/>
          <w:spacing w:val="28"/>
          <w:sz w:val="25"/>
        </w:rPr>
        <w:t> </w:t>
      </w:r>
      <w:r>
        <w:rPr>
          <w:b w:val="0"/>
          <w:sz w:val="24"/>
        </w:rPr>
        <w:t>No</w:t>
      </w:r>
    </w:p>
    <w:p>
      <w:pPr>
        <w:tabs>
          <w:tab w:pos="3580" w:val="left" w:leader="none"/>
        </w:tabs>
        <w:spacing w:line="228" w:lineRule="auto" w:before="6"/>
        <w:ind w:left="1487" w:right="1144" w:hanging="3"/>
        <w:jc w:val="left"/>
        <w:rPr>
          <w:b w:val="0"/>
          <w:sz w:val="25"/>
        </w:rPr>
      </w:pPr>
      <w:r>
        <w:rPr>
          <w:rFonts w:ascii="Times New Roman" w:hAnsi="Times New Roman"/>
          <w:i/>
          <w:w w:val="95"/>
          <w:sz w:val="25"/>
          <w:u w:val="single"/>
        </w:rPr>
        <w:t> </w:t>
      </w:r>
      <w:r>
        <w:rPr>
          <w:rFonts w:ascii="Times New Roman" w:hAnsi="Times New Roman"/>
          <w:i/>
          <w:sz w:val="25"/>
          <w:u w:val="single"/>
        </w:rPr>
        <w:tab/>
      </w:r>
      <w:r>
        <w:rPr>
          <w:b w:val="0"/>
          <w:sz w:val="25"/>
        </w:rPr>
        <w:t>[No.</w:t>
      </w:r>
      <w:r>
        <w:rPr>
          <w:b w:val="0"/>
          <w:spacing w:val="-27"/>
          <w:sz w:val="25"/>
        </w:rPr>
        <w:t> </w:t>
      </w:r>
      <w:r>
        <w:rPr>
          <w:b w:val="0"/>
          <w:sz w:val="25"/>
        </w:rPr>
        <w:t>SK</w:t>
      </w:r>
      <w:r>
        <w:rPr>
          <w:b w:val="0"/>
          <w:spacing w:val="-27"/>
          <w:sz w:val="25"/>
        </w:rPr>
        <w:t> </w:t>
      </w:r>
      <w:r>
        <w:rPr>
          <w:b w:val="0"/>
          <w:sz w:val="25"/>
        </w:rPr>
        <w:t>penetapan</w:t>
      </w:r>
      <w:r>
        <w:rPr>
          <w:b w:val="0"/>
          <w:spacing w:val="-26"/>
          <w:sz w:val="25"/>
        </w:rPr>
        <w:t> </w:t>
      </w:r>
      <w:r>
        <w:rPr>
          <w:b w:val="0"/>
          <w:sz w:val="25"/>
        </w:rPr>
        <w:t>sebagai</w:t>
      </w:r>
      <w:r>
        <w:rPr>
          <w:b w:val="0"/>
          <w:spacing w:val="-26"/>
          <w:sz w:val="25"/>
        </w:rPr>
        <w:t> </w:t>
      </w:r>
      <w:r>
        <w:rPr>
          <w:b w:val="0"/>
          <w:sz w:val="25"/>
        </w:rPr>
        <w:t>PA/KPA/PPK],</w:t>
      </w:r>
      <w:r>
        <w:rPr>
          <w:b w:val="0"/>
          <w:spacing w:val="-26"/>
          <w:sz w:val="25"/>
        </w:rPr>
        <w:t> </w:t>
      </w:r>
      <w:r>
        <w:rPr>
          <w:b w:val="0"/>
          <w:sz w:val="24"/>
        </w:rPr>
        <w:t>selanjutnya</w:t>
      </w:r>
      <w:r>
        <w:rPr>
          <w:b w:val="0"/>
          <w:spacing w:val="-24"/>
          <w:sz w:val="24"/>
        </w:rPr>
        <w:t> </w:t>
      </w:r>
      <w:r>
        <w:rPr>
          <w:b w:val="0"/>
          <w:sz w:val="24"/>
        </w:rPr>
        <w:t>disebut</w:t>
      </w:r>
      <w:r>
        <w:rPr>
          <w:b w:val="0"/>
          <w:spacing w:val="-24"/>
          <w:sz w:val="24"/>
        </w:rPr>
        <w:t> </w:t>
      </w:r>
      <w:r>
        <w:rPr>
          <w:b w:val="0"/>
          <w:sz w:val="24"/>
        </w:rPr>
        <w:t>“Pejabat Penandatangan Kontrak”</w:t>
      </w:r>
      <w:r>
        <w:rPr>
          <w:b w:val="0"/>
          <w:spacing w:val="-2"/>
          <w:sz w:val="24"/>
        </w:rPr>
        <w:t> </w:t>
      </w:r>
      <w:r>
        <w:rPr>
          <w:b w:val="0"/>
          <w:sz w:val="25"/>
        </w:rPr>
        <w:t>dan</w:t>
      </w:r>
    </w:p>
    <w:p>
      <w:pPr>
        <w:pStyle w:val="BodyText"/>
        <w:spacing w:before="10"/>
        <w:rPr>
          <w:b w:val="0"/>
          <w:sz w:val="23"/>
        </w:rPr>
      </w:pPr>
    </w:p>
    <w:p>
      <w:pPr>
        <w:pStyle w:val="Heading5"/>
        <w:numPr>
          <w:ilvl w:val="0"/>
          <w:numId w:val="160"/>
        </w:numPr>
        <w:tabs>
          <w:tab w:pos="1486" w:val="left" w:leader="none"/>
          <w:tab w:pos="2814" w:val="left" w:leader="none"/>
          <w:tab w:pos="6011" w:val="left" w:leader="none"/>
          <w:tab w:pos="8512" w:val="left" w:leader="none"/>
        </w:tabs>
        <w:spacing w:line="230" w:lineRule="auto" w:before="0" w:after="0"/>
        <w:ind w:left="1485" w:right="1149" w:hanging="427"/>
        <w:jc w:val="both"/>
        <w:rPr>
          <w:b w:val="0"/>
          <w:sz w:val="24"/>
        </w:rPr>
      </w:pPr>
      <w:r>
        <w:rPr>
          <w:b w:val="0"/>
        </w:rPr>
        <w:t>[</w:t>
      </w:r>
      <w:r>
        <w:rPr>
          <w:b w:val="0"/>
          <w:u w:val="single"/>
        </w:rPr>
        <w:t> </w:t>
        <w:tab/>
      </w:r>
      <w:r>
        <w:rPr>
          <w:b w:val="0"/>
        </w:rPr>
        <w:t>[nama  penyedia],  yang</w:t>
      </w:r>
      <w:r>
        <w:rPr>
          <w:b w:val="0"/>
          <w:spacing w:val="-34"/>
        </w:rPr>
        <w:t> </w:t>
      </w:r>
      <w:r>
        <w:rPr>
          <w:b w:val="0"/>
        </w:rPr>
        <w:t>berkedudukan</w:t>
      </w:r>
      <w:r>
        <w:rPr>
          <w:b w:val="0"/>
          <w:spacing w:val="29"/>
        </w:rPr>
        <w:t> </w:t>
      </w:r>
      <w:r>
        <w:rPr>
          <w:b w:val="0"/>
        </w:rPr>
        <w:t>di</w:t>
      </w:r>
      <w:r>
        <w:rPr>
          <w:b w:val="0"/>
          <w:u w:val="single"/>
        </w:rPr>
        <w:t> </w:t>
        <w:tab/>
      </w:r>
      <w:r>
        <w:rPr>
          <w:b w:val="0"/>
        </w:rPr>
        <w:t>[alamat</w:t>
      </w:r>
      <w:r>
        <w:rPr>
          <w:b w:val="0"/>
          <w:spacing w:val="-11"/>
        </w:rPr>
        <w:t> </w:t>
      </w:r>
      <w:r>
        <w:rPr>
          <w:b w:val="0"/>
        </w:rPr>
        <w:t>penyedia], berdasarkan kartu</w:t>
      </w:r>
      <w:r>
        <w:rPr>
          <w:b w:val="0"/>
          <w:spacing w:val="-20"/>
        </w:rPr>
        <w:t> </w:t>
      </w:r>
      <w:r>
        <w:rPr>
          <w:b w:val="0"/>
        </w:rPr>
        <w:t>identitas</w:t>
      </w:r>
      <w:r>
        <w:rPr>
          <w:b w:val="0"/>
          <w:spacing w:val="-10"/>
        </w:rPr>
        <w:t> </w:t>
      </w:r>
      <w:r>
        <w:rPr>
          <w:b w:val="0"/>
        </w:rPr>
        <w:t>No.</w:t>
      </w:r>
      <w:r>
        <w:rPr>
          <w:b w:val="0"/>
          <w:u w:val="single"/>
        </w:rPr>
        <w:t> </w:t>
        <w:tab/>
      </w:r>
      <w:r>
        <w:rPr>
          <w:b w:val="0"/>
          <w:w w:val="95"/>
          <w:u w:val="single"/>
        </w:rPr>
        <w:t>[</w:t>
      </w:r>
      <w:r>
        <w:rPr>
          <w:b w:val="0"/>
          <w:w w:val="95"/>
        </w:rPr>
        <w:t>No. KTP/SIM/Paspor Penyedia], selanjutnya </w:t>
      </w:r>
      <w:r>
        <w:rPr>
          <w:b w:val="0"/>
        </w:rPr>
        <w:t>disebut</w:t>
      </w:r>
      <w:r>
        <w:rPr>
          <w:b w:val="0"/>
          <w:spacing w:val="-4"/>
        </w:rPr>
        <w:t> </w:t>
      </w:r>
      <w:r>
        <w:rPr>
          <w:b w:val="0"/>
        </w:rPr>
        <w:t>”Penyedia”]</w:t>
      </w:r>
    </w:p>
    <w:p>
      <w:pPr>
        <w:pStyle w:val="BodyText"/>
        <w:rPr>
          <w:b w:val="0"/>
          <w:sz w:val="26"/>
        </w:rPr>
      </w:pPr>
    </w:p>
    <w:p>
      <w:pPr>
        <w:pStyle w:val="BodyText"/>
        <w:spacing w:before="233"/>
        <w:ind w:left="2822"/>
        <w:rPr>
          <w:b w:val="0"/>
        </w:rPr>
      </w:pPr>
      <w:r>
        <w:rPr>
          <w:b w:val="0"/>
        </w:rPr>
        <w:t>PARA PIHAK MENERANGKAN TERLEBIH DAHULU BAHWA:</w:t>
      </w:r>
    </w:p>
    <w:p>
      <w:pPr>
        <w:pStyle w:val="BodyText"/>
        <w:spacing w:before="10"/>
        <w:rPr>
          <w:b w:val="0"/>
          <w:sz w:val="23"/>
        </w:rPr>
      </w:pPr>
    </w:p>
    <w:p>
      <w:pPr>
        <w:pStyle w:val="ListParagraph"/>
        <w:numPr>
          <w:ilvl w:val="1"/>
          <w:numId w:val="160"/>
        </w:numPr>
        <w:tabs>
          <w:tab w:pos="1625" w:val="left" w:leader="none"/>
        </w:tabs>
        <w:spacing w:line="240" w:lineRule="auto" w:before="0" w:after="0"/>
        <w:ind w:left="1624" w:right="0" w:hanging="360"/>
        <w:jc w:val="left"/>
        <w:rPr>
          <w:b w:val="0"/>
          <w:sz w:val="24"/>
        </w:rPr>
      </w:pPr>
      <w:r>
        <w:rPr>
          <w:b w:val="0"/>
          <w:sz w:val="24"/>
        </w:rPr>
        <w:t>Telah diadakan proses pemilihan penyedia yang telah sesuai dengan Dokumen</w:t>
      </w:r>
      <w:r>
        <w:rPr>
          <w:b w:val="0"/>
          <w:spacing w:val="-18"/>
          <w:sz w:val="24"/>
        </w:rPr>
        <w:t> </w:t>
      </w:r>
      <w:r>
        <w:rPr>
          <w:b w:val="0"/>
          <w:sz w:val="24"/>
        </w:rPr>
        <w:t>Pemilihan.</w:t>
      </w:r>
    </w:p>
    <w:p>
      <w:pPr>
        <w:pStyle w:val="BodyText"/>
        <w:spacing w:before="5"/>
        <w:rPr>
          <w:b w:val="0"/>
        </w:rPr>
      </w:pPr>
    </w:p>
    <w:p>
      <w:pPr>
        <w:pStyle w:val="ListParagraph"/>
        <w:numPr>
          <w:ilvl w:val="1"/>
          <w:numId w:val="160"/>
        </w:numPr>
        <w:tabs>
          <w:tab w:pos="1625" w:val="left" w:leader="none"/>
          <w:tab w:pos="3223" w:val="left" w:leader="none"/>
          <w:tab w:pos="5152" w:val="left" w:leader="none"/>
          <w:tab w:pos="6585" w:val="left" w:leader="none"/>
          <w:tab w:pos="7996" w:val="left" w:leader="none"/>
          <w:tab w:pos="8954" w:val="left" w:leader="none"/>
          <w:tab w:pos="9736" w:val="left" w:leader="none"/>
        </w:tabs>
        <w:spacing w:line="232" w:lineRule="auto" w:before="0" w:after="0"/>
        <w:ind w:left="1624" w:right="1148" w:hanging="360"/>
        <w:jc w:val="both"/>
        <w:rPr>
          <w:b w:val="0"/>
          <w:sz w:val="25"/>
        </w:rPr>
      </w:pPr>
      <w:r>
        <w:rPr>
          <w:b w:val="0"/>
          <w:sz w:val="24"/>
        </w:rPr>
        <w:t>Pejabat Penandatangan Kontrak telah menunjuk Penyedia melalui Surat Penunjukan Penyedia</w:t>
      </w:r>
      <w:r>
        <w:rPr>
          <w:rFonts w:ascii="Times New Roman"/>
          <w:sz w:val="24"/>
        </w:rPr>
        <w:tab/>
      </w:r>
      <w:r>
        <w:rPr>
          <w:b w:val="0"/>
          <w:sz w:val="24"/>
        </w:rPr>
        <w:t>Barang/Jasa</w:t>
      </w:r>
      <w:r>
        <w:rPr>
          <w:rFonts w:ascii="Times New Roman"/>
          <w:sz w:val="24"/>
        </w:rPr>
        <w:tab/>
      </w:r>
      <w:r>
        <w:rPr>
          <w:b w:val="0"/>
          <w:sz w:val="24"/>
        </w:rPr>
        <w:t>(SPPBJ)</w:t>
      </w:r>
      <w:r>
        <w:rPr>
          <w:rFonts w:ascii="Times New Roman"/>
          <w:sz w:val="24"/>
        </w:rPr>
        <w:tab/>
      </w:r>
      <w:r>
        <w:rPr>
          <w:b w:val="0"/>
          <w:sz w:val="25"/>
        </w:rPr>
        <w:t>Nomor</w:t>
      </w:r>
      <w:r>
        <w:rPr>
          <w:rFonts w:ascii="Times New Roman"/>
          <w:sz w:val="25"/>
        </w:rPr>
        <w:tab/>
      </w:r>
      <w:r>
        <w:rPr>
          <w:rFonts w:ascii="Times New Roman"/>
          <w:sz w:val="25"/>
          <w:u w:val="single"/>
        </w:rPr>
        <w:t> </w:t>
        <w:tab/>
      </w:r>
      <w:r>
        <w:rPr>
          <w:b w:val="0"/>
          <w:sz w:val="25"/>
        </w:rPr>
        <w:t>,</w:t>
      </w:r>
      <w:r>
        <w:rPr>
          <w:rFonts w:ascii="Times New Roman"/>
          <w:sz w:val="25"/>
        </w:rPr>
        <w:tab/>
      </w:r>
      <w:r>
        <w:rPr>
          <w:b w:val="0"/>
          <w:spacing w:val="-3"/>
          <w:w w:val="95"/>
          <w:sz w:val="25"/>
        </w:rPr>
        <w:t>tanggal</w:t>
      </w:r>
    </w:p>
    <w:p>
      <w:pPr>
        <w:pStyle w:val="BodyText"/>
        <w:tabs>
          <w:tab w:pos="2584" w:val="left" w:leader="none"/>
          <w:tab w:pos="3868" w:val="left" w:leader="none"/>
          <w:tab w:pos="5169" w:val="left" w:leader="none"/>
        </w:tabs>
        <w:ind w:left="1624" w:right="1147" w:hanging="1"/>
        <w:jc w:val="both"/>
        <w:rPr>
          <w:b w:val="0"/>
        </w:rPr>
      </w:pPr>
      <w:r>
        <w:rPr>
          <w:rFonts w:ascii="Times New Roman" w:hAnsi="Times New Roman"/>
          <w:i/>
          <w:w w:val="95"/>
          <w:sz w:val="25"/>
          <w:u w:val="single"/>
        </w:rPr>
        <w:t> </w:t>
      </w:r>
      <w:r>
        <w:rPr>
          <w:rFonts w:ascii="Times New Roman" w:hAnsi="Times New Roman"/>
          <w:i/>
          <w:sz w:val="25"/>
          <w:u w:val="single"/>
        </w:rPr>
        <w:tab/>
      </w:r>
      <w:r>
        <w:rPr>
          <w:b w:val="0"/>
          <w:sz w:val="25"/>
        </w:rPr>
        <w:t>bulan</w:t>
      </w:r>
      <w:r>
        <w:rPr>
          <w:b w:val="0"/>
          <w:sz w:val="25"/>
          <w:u w:val="single"/>
        </w:rPr>
        <w:t> </w:t>
        <w:tab/>
      </w:r>
      <w:r>
        <w:rPr>
          <w:b w:val="0"/>
          <w:sz w:val="25"/>
        </w:rPr>
        <w:t>tahun</w:t>
      </w:r>
      <w:r>
        <w:rPr>
          <w:b w:val="0"/>
          <w:sz w:val="25"/>
          <w:u w:val="single"/>
        </w:rPr>
        <w:t> </w:t>
        <w:tab/>
      </w:r>
      <w:r>
        <w:rPr>
          <w:b w:val="0"/>
          <w:sz w:val="25"/>
        </w:rPr>
        <w:t>, </w:t>
      </w:r>
      <w:r>
        <w:rPr>
          <w:b w:val="0"/>
        </w:rPr>
        <w:t>untuk melaksanakan Pekerjaan sebagaimana diterangkan dalam Syarat-Syarat Umum Kontrak, selanjutnya disebut “Pengadaan Barang”.</w:t>
      </w:r>
    </w:p>
    <w:p>
      <w:pPr>
        <w:pStyle w:val="ListParagraph"/>
        <w:numPr>
          <w:ilvl w:val="1"/>
          <w:numId w:val="160"/>
        </w:numPr>
        <w:tabs>
          <w:tab w:pos="1625" w:val="left" w:leader="none"/>
        </w:tabs>
        <w:spacing w:line="240" w:lineRule="auto" w:before="0" w:after="0"/>
        <w:ind w:left="1624" w:right="1148" w:hanging="360"/>
        <w:jc w:val="both"/>
        <w:rPr>
          <w:b w:val="0"/>
          <w:sz w:val="24"/>
        </w:rPr>
      </w:pPr>
      <w:r>
        <w:rPr>
          <w:b w:val="0"/>
          <w:sz w:val="24"/>
        </w:rPr>
        <w:t>Penyedia telah menyatakan kepada Pejabat Penandatangan Kontrak, memenuhi persyaratan kualifikasi, memiliki keahlian profesional, personel, dan sumber daya teknis, serta telah menyetujui untuk menyediakan Barang sesuai dengan persyaratan dan ketentuan dalam Kontrak</w:t>
      </w:r>
      <w:r>
        <w:rPr>
          <w:b w:val="0"/>
          <w:spacing w:val="-3"/>
          <w:sz w:val="24"/>
        </w:rPr>
        <w:t> </w:t>
      </w:r>
      <w:r>
        <w:rPr>
          <w:b w:val="0"/>
          <w:sz w:val="24"/>
        </w:rPr>
        <w:t>ini.</w:t>
      </w:r>
    </w:p>
    <w:p>
      <w:pPr>
        <w:pStyle w:val="ListParagraph"/>
        <w:numPr>
          <w:ilvl w:val="1"/>
          <w:numId w:val="160"/>
        </w:numPr>
        <w:tabs>
          <w:tab w:pos="1625" w:val="left" w:leader="none"/>
        </w:tabs>
        <w:spacing w:line="240" w:lineRule="auto" w:before="0" w:after="0"/>
        <w:ind w:left="1624" w:right="1151" w:hanging="360"/>
        <w:jc w:val="both"/>
        <w:rPr>
          <w:b w:val="0"/>
          <w:sz w:val="24"/>
        </w:rPr>
      </w:pPr>
      <w:r>
        <w:rPr>
          <w:b w:val="0"/>
          <w:sz w:val="24"/>
        </w:rPr>
        <w:t>Pejabat Penandatangan Kontrak dan Penyedia menyatakan memiliki kewenangan untuk menandatangani Kontrak ini, dan mengikat pihak yang</w:t>
      </w:r>
      <w:r>
        <w:rPr>
          <w:b w:val="0"/>
          <w:spacing w:val="-7"/>
          <w:sz w:val="24"/>
        </w:rPr>
        <w:t> </w:t>
      </w:r>
      <w:r>
        <w:rPr>
          <w:b w:val="0"/>
          <w:sz w:val="24"/>
        </w:rPr>
        <w:t>diwakili.</w:t>
      </w:r>
    </w:p>
    <w:p>
      <w:pPr>
        <w:pStyle w:val="BodyText"/>
        <w:rPr>
          <w:b w:val="0"/>
          <w:sz w:val="23"/>
        </w:rPr>
      </w:pPr>
    </w:p>
    <w:p>
      <w:pPr>
        <w:pStyle w:val="ListParagraph"/>
        <w:numPr>
          <w:ilvl w:val="1"/>
          <w:numId w:val="160"/>
        </w:numPr>
        <w:tabs>
          <w:tab w:pos="1625" w:val="left" w:leader="none"/>
        </w:tabs>
        <w:spacing w:line="240" w:lineRule="auto" w:before="0" w:after="0"/>
        <w:ind w:left="1624" w:right="1149" w:hanging="360"/>
        <w:jc w:val="both"/>
        <w:rPr>
          <w:b w:val="0"/>
          <w:sz w:val="24"/>
        </w:rPr>
      </w:pPr>
      <w:r>
        <w:rPr>
          <w:b w:val="0"/>
          <w:sz w:val="24"/>
        </w:rPr>
        <w:t>Pejabat Penandatangan Kontrak dan Penyedia mengakui dan menyatakan bahwa sehubungan dengan penandatanganan Kontrak ini masing-masing</w:t>
      </w:r>
      <w:r>
        <w:rPr>
          <w:b w:val="0"/>
          <w:spacing w:val="-7"/>
          <w:sz w:val="24"/>
        </w:rPr>
        <w:t> </w:t>
      </w:r>
      <w:r>
        <w:rPr>
          <w:b w:val="0"/>
          <w:sz w:val="24"/>
        </w:rPr>
        <w:t>pihak:</w:t>
      </w:r>
    </w:p>
    <w:p>
      <w:pPr>
        <w:pStyle w:val="ListParagraph"/>
        <w:numPr>
          <w:ilvl w:val="2"/>
          <w:numId w:val="160"/>
        </w:numPr>
        <w:tabs>
          <w:tab w:pos="2051" w:val="left" w:leader="none"/>
          <w:tab w:pos="2053" w:val="left" w:leader="none"/>
        </w:tabs>
        <w:spacing w:line="253" w:lineRule="exact" w:before="0" w:after="0"/>
        <w:ind w:left="2052" w:right="0" w:hanging="428"/>
        <w:jc w:val="left"/>
        <w:rPr>
          <w:b w:val="0"/>
          <w:sz w:val="24"/>
        </w:rPr>
      </w:pPr>
      <w:r>
        <w:rPr>
          <w:b w:val="0"/>
          <w:sz w:val="24"/>
        </w:rPr>
        <w:t>telah dan senantiasa diberikan kesempatan untuk didampingi oleh</w:t>
      </w:r>
      <w:r>
        <w:rPr>
          <w:b w:val="0"/>
          <w:spacing w:val="-12"/>
          <w:sz w:val="24"/>
        </w:rPr>
        <w:t> </w:t>
      </w:r>
      <w:r>
        <w:rPr>
          <w:b w:val="0"/>
          <w:sz w:val="24"/>
        </w:rPr>
        <w:t>advokat;</w:t>
      </w:r>
    </w:p>
    <w:p>
      <w:pPr>
        <w:pStyle w:val="ListParagraph"/>
        <w:numPr>
          <w:ilvl w:val="2"/>
          <w:numId w:val="160"/>
        </w:numPr>
        <w:tabs>
          <w:tab w:pos="2051" w:val="left" w:leader="none"/>
          <w:tab w:pos="2053" w:val="left" w:leader="none"/>
        </w:tabs>
        <w:spacing w:line="253" w:lineRule="exact" w:before="1" w:after="0"/>
        <w:ind w:left="2052" w:right="0" w:hanging="428"/>
        <w:jc w:val="left"/>
        <w:rPr>
          <w:b w:val="0"/>
          <w:sz w:val="24"/>
        </w:rPr>
      </w:pPr>
      <w:r>
        <w:rPr>
          <w:b w:val="0"/>
          <w:sz w:val="24"/>
        </w:rPr>
        <w:t>menandatangani Kontrak ini setelah meneliti secara</w:t>
      </w:r>
      <w:r>
        <w:rPr>
          <w:b w:val="0"/>
          <w:spacing w:val="-4"/>
          <w:sz w:val="24"/>
        </w:rPr>
        <w:t> </w:t>
      </w:r>
      <w:r>
        <w:rPr>
          <w:b w:val="0"/>
          <w:sz w:val="24"/>
        </w:rPr>
        <w:t>patut;</w:t>
      </w:r>
    </w:p>
    <w:p>
      <w:pPr>
        <w:pStyle w:val="ListParagraph"/>
        <w:numPr>
          <w:ilvl w:val="2"/>
          <w:numId w:val="160"/>
        </w:numPr>
        <w:tabs>
          <w:tab w:pos="2051" w:val="left" w:leader="none"/>
          <w:tab w:pos="2053" w:val="left" w:leader="none"/>
        </w:tabs>
        <w:spacing w:line="253" w:lineRule="exact" w:before="0" w:after="0"/>
        <w:ind w:left="2052" w:right="0" w:hanging="428"/>
        <w:jc w:val="left"/>
        <w:rPr>
          <w:b w:val="0"/>
          <w:sz w:val="24"/>
        </w:rPr>
      </w:pPr>
      <w:r>
        <w:rPr>
          <w:b w:val="0"/>
          <w:sz w:val="24"/>
        </w:rPr>
        <w:t>telah membaca dan memahami secara penuh ketentuan Kontrak</w:t>
      </w:r>
      <w:r>
        <w:rPr>
          <w:b w:val="0"/>
          <w:spacing w:val="-10"/>
          <w:sz w:val="24"/>
        </w:rPr>
        <w:t> </w:t>
      </w:r>
      <w:r>
        <w:rPr>
          <w:b w:val="0"/>
          <w:sz w:val="24"/>
        </w:rPr>
        <w:t>ini;</w:t>
      </w:r>
    </w:p>
    <w:p>
      <w:pPr>
        <w:pStyle w:val="ListParagraph"/>
        <w:numPr>
          <w:ilvl w:val="2"/>
          <w:numId w:val="160"/>
        </w:numPr>
        <w:tabs>
          <w:tab w:pos="2053" w:val="left" w:leader="none"/>
        </w:tabs>
        <w:spacing w:line="240" w:lineRule="auto" w:before="1" w:after="0"/>
        <w:ind w:left="2052" w:right="1146" w:hanging="428"/>
        <w:jc w:val="both"/>
        <w:rPr>
          <w:b w:val="0"/>
          <w:sz w:val="24"/>
        </w:rPr>
      </w:pPr>
      <w:r>
        <w:rPr>
          <w:b w:val="0"/>
          <w:sz w:val="24"/>
        </w:rPr>
        <w:t>telah mendapatkan kesempatan yang memadai untuk memeriksa dan mengkonfirmasikan semua ketentuan dalam Kontrak ini beserta semua fakta dan kondisi yang</w:t>
      </w:r>
      <w:r>
        <w:rPr>
          <w:b w:val="0"/>
          <w:spacing w:val="-2"/>
          <w:sz w:val="24"/>
        </w:rPr>
        <w:t> </w:t>
      </w:r>
      <w:r>
        <w:rPr>
          <w:b w:val="0"/>
          <w:sz w:val="24"/>
        </w:rPr>
        <w:t>terkait.</w:t>
      </w:r>
    </w:p>
    <w:p>
      <w:pPr>
        <w:pStyle w:val="BodyText"/>
        <w:spacing w:before="10"/>
        <w:rPr>
          <w:b w:val="0"/>
          <w:sz w:val="23"/>
        </w:rPr>
      </w:pPr>
    </w:p>
    <w:p>
      <w:pPr>
        <w:pStyle w:val="BodyText"/>
        <w:ind w:left="1058" w:right="1148"/>
        <w:rPr>
          <w:b w:val="0"/>
        </w:rPr>
      </w:pPr>
      <w:r>
        <w:rPr>
          <w:b w:val="0"/>
        </w:rPr>
        <w:t>Maka oleh karena itu, Pejabat Penandatangan Kontrak dan Penyedia dengan ini bersepakat dan menyetujui hal-hal sebagai berikut:</w:t>
      </w:r>
    </w:p>
    <w:p>
      <w:pPr>
        <w:pStyle w:val="BodyText"/>
        <w:rPr>
          <w:b w:val="0"/>
        </w:rPr>
      </w:pPr>
    </w:p>
    <w:p>
      <w:pPr>
        <w:pStyle w:val="BodyText"/>
        <w:spacing w:line="253" w:lineRule="exact" w:before="1"/>
        <w:ind w:left="3423" w:right="3513"/>
        <w:jc w:val="center"/>
        <w:rPr>
          <w:b w:val="0"/>
        </w:rPr>
      </w:pPr>
      <w:r>
        <w:rPr>
          <w:b w:val="0"/>
        </w:rPr>
        <w:t>Pasal 1</w:t>
      </w:r>
    </w:p>
    <w:p>
      <w:pPr>
        <w:pStyle w:val="BodyText"/>
        <w:spacing w:line="253" w:lineRule="exact"/>
        <w:ind w:left="3421" w:right="3513"/>
        <w:jc w:val="center"/>
        <w:rPr>
          <w:b w:val="0"/>
        </w:rPr>
      </w:pPr>
      <w:r>
        <w:rPr>
          <w:b w:val="0"/>
        </w:rPr>
        <w:t>Istilah dan Ungkapan</w:t>
      </w:r>
    </w:p>
    <w:p>
      <w:pPr>
        <w:pStyle w:val="BodyText"/>
        <w:spacing w:before="2"/>
        <w:rPr>
          <w:b w:val="0"/>
        </w:rPr>
      </w:pPr>
    </w:p>
    <w:p>
      <w:pPr>
        <w:pStyle w:val="BodyText"/>
        <w:ind w:left="1058" w:right="1260"/>
        <w:rPr>
          <w:b w:val="0"/>
        </w:rPr>
      </w:pPr>
      <w:r>
        <w:rPr>
          <w:b w:val="0"/>
        </w:rPr>
        <w:t>peristilahan dan ungkapan dalam Surat Perjanjian ini memiliki arti dan makna yang sama seperti yang tercantum dalam lampiran Surat Perjanjian ini.</w:t>
      </w:r>
    </w:p>
    <w:p>
      <w:pPr>
        <w:spacing w:after="0"/>
        <w:sectPr>
          <w:headerReference w:type="default" r:id="rId42"/>
          <w:footerReference w:type="default" r:id="rId43"/>
          <w:pgSz w:w="12240" w:h="18720"/>
          <w:pgMar w:header="746" w:footer="827" w:top="1600" w:bottom="1020" w:left="360" w:right="260"/>
          <w:pgNumType w:start="54"/>
        </w:sectPr>
      </w:pPr>
    </w:p>
    <w:p>
      <w:pPr>
        <w:pStyle w:val="BodyText"/>
        <w:spacing w:before="91"/>
        <w:ind w:left="3423" w:right="3513"/>
        <w:jc w:val="center"/>
        <w:rPr>
          <w:b w:val="0"/>
        </w:rPr>
      </w:pPr>
      <w:r>
        <w:rPr>
          <w:b w:val="0"/>
        </w:rPr>
        <w:t>Pasal 2</w:t>
      </w:r>
    </w:p>
    <w:p>
      <w:pPr>
        <w:pStyle w:val="BodyText"/>
        <w:spacing w:before="1"/>
        <w:ind w:left="3423" w:right="3513"/>
        <w:jc w:val="center"/>
        <w:rPr>
          <w:b w:val="0"/>
        </w:rPr>
      </w:pPr>
      <w:r>
        <w:rPr>
          <w:b w:val="0"/>
        </w:rPr>
        <w:t>Ruang Lingkup Pekerjaan</w:t>
      </w:r>
    </w:p>
    <w:p>
      <w:pPr>
        <w:pStyle w:val="BodyText"/>
        <w:rPr>
          <w:b w:val="0"/>
        </w:rPr>
      </w:pPr>
    </w:p>
    <w:p>
      <w:pPr>
        <w:pStyle w:val="BodyText"/>
        <w:ind w:left="1058"/>
        <w:rPr>
          <w:b w:val="0"/>
        </w:rPr>
      </w:pPr>
      <w:r>
        <w:rPr>
          <w:b w:val="0"/>
        </w:rPr>
        <w:t>Ruang lingkup pekerjaan Pengadaan Barang terdiri atas:</w:t>
      </w:r>
    </w:p>
    <w:p>
      <w:pPr>
        <w:tabs>
          <w:tab w:pos="1511" w:val="left" w:leader="none"/>
          <w:tab w:pos="2401" w:val="left" w:leader="none"/>
        </w:tabs>
        <w:spacing w:before="17"/>
        <w:ind w:left="1058" w:right="0" w:firstLine="0"/>
        <w:jc w:val="left"/>
        <w:rPr>
          <w:rFonts w:ascii="Times New Roman"/>
          <w:sz w:val="22"/>
        </w:rPr>
      </w:pPr>
      <w:r>
        <w:rPr>
          <w:b w:val="0"/>
          <w:sz w:val="22"/>
        </w:rPr>
        <w:t>1.</w:t>
      </w:r>
      <w:r>
        <w:rPr>
          <w:rFonts w:ascii="Times New Roman"/>
          <w:sz w:val="22"/>
        </w:rPr>
        <w:tab/>
      </w:r>
      <w:r>
        <w:rPr>
          <w:rFonts w:ascii="Times New Roman"/>
          <w:w w:val="100"/>
          <w:sz w:val="22"/>
          <w:u w:val="single"/>
        </w:rPr>
        <w:t> </w:t>
      </w:r>
      <w:r>
        <w:rPr>
          <w:rFonts w:ascii="Times New Roman"/>
          <w:sz w:val="22"/>
          <w:u w:val="single"/>
        </w:rPr>
        <w:tab/>
      </w:r>
    </w:p>
    <w:p>
      <w:pPr>
        <w:tabs>
          <w:tab w:pos="1511" w:val="left" w:leader="none"/>
          <w:tab w:pos="2401" w:val="left" w:leader="none"/>
        </w:tabs>
        <w:spacing w:before="20"/>
        <w:ind w:left="1058" w:right="0" w:firstLine="0"/>
        <w:jc w:val="left"/>
        <w:rPr>
          <w:rFonts w:ascii="Times New Roman"/>
          <w:sz w:val="22"/>
        </w:rPr>
      </w:pPr>
      <w:r>
        <w:rPr>
          <w:b w:val="0"/>
          <w:sz w:val="22"/>
        </w:rPr>
        <w:t>2.</w:t>
      </w:r>
      <w:r>
        <w:rPr>
          <w:rFonts w:ascii="Times New Roman"/>
          <w:sz w:val="22"/>
        </w:rPr>
        <w:tab/>
      </w:r>
      <w:r>
        <w:rPr>
          <w:rFonts w:ascii="Times New Roman"/>
          <w:w w:val="100"/>
          <w:sz w:val="22"/>
          <w:u w:val="single"/>
        </w:rPr>
        <w:t> </w:t>
      </w:r>
      <w:r>
        <w:rPr>
          <w:rFonts w:ascii="Times New Roman"/>
          <w:sz w:val="22"/>
          <w:u w:val="single"/>
        </w:rPr>
        <w:tab/>
      </w:r>
    </w:p>
    <w:p>
      <w:pPr>
        <w:pStyle w:val="ListParagraph"/>
        <w:numPr>
          <w:ilvl w:val="0"/>
          <w:numId w:val="160"/>
        </w:numPr>
        <w:tabs>
          <w:tab w:pos="1511" w:val="left" w:leader="none"/>
          <w:tab w:pos="1512" w:val="left" w:leader="none"/>
          <w:tab w:pos="2351" w:val="left" w:leader="none"/>
        </w:tabs>
        <w:spacing w:line="249" w:lineRule="exact" w:before="6" w:after="0"/>
        <w:ind w:left="1511" w:right="0" w:hanging="453"/>
        <w:jc w:val="left"/>
        <w:rPr>
          <w:b w:val="0"/>
          <w:sz w:val="22"/>
        </w:rPr>
      </w:pPr>
      <w:r>
        <w:rPr>
          <w:rFonts w:ascii="Times New Roman"/>
          <w:w w:val="100"/>
          <w:sz w:val="22"/>
          <w:u w:val="single"/>
        </w:rPr>
        <w:t> </w:t>
      </w:r>
      <w:r>
        <w:rPr>
          <w:rFonts w:ascii="Times New Roman"/>
          <w:sz w:val="22"/>
          <w:u w:val="single"/>
        </w:rPr>
        <w:tab/>
      </w:r>
      <w:r>
        <w:rPr>
          <w:b w:val="0"/>
          <w:sz w:val="24"/>
        </w:rPr>
        <w:t>dst</w:t>
      </w:r>
    </w:p>
    <w:p>
      <w:pPr>
        <w:pStyle w:val="Heading5"/>
        <w:spacing w:line="259" w:lineRule="exact"/>
        <w:ind w:left="1058"/>
        <w:rPr>
          <w:b w:val="0"/>
        </w:rPr>
      </w:pPr>
      <w:r>
        <w:rPr>
          <w:b w:val="0"/>
        </w:rPr>
        <w:t>[diisi ruang lingkup pekerjaan Pengadaan Barang yang akan dilaksanakan]</w:t>
      </w:r>
    </w:p>
    <w:p>
      <w:pPr>
        <w:pStyle w:val="BodyText"/>
        <w:spacing w:before="7"/>
        <w:rPr>
          <w:b w:val="0"/>
          <w:sz w:val="23"/>
        </w:rPr>
      </w:pPr>
    </w:p>
    <w:p>
      <w:pPr>
        <w:pStyle w:val="BodyText"/>
        <w:spacing w:before="1"/>
        <w:ind w:left="3423" w:right="3513"/>
        <w:jc w:val="center"/>
        <w:rPr>
          <w:b w:val="0"/>
        </w:rPr>
      </w:pPr>
      <w:r>
        <w:rPr>
          <w:b w:val="0"/>
        </w:rPr>
        <w:t>Pasal 3</w:t>
      </w:r>
    </w:p>
    <w:p>
      <w:pPr>
        <w:pStyle w:val="BodyText"/>
        <w:spacing w:before="1"/>
        <w:ind w:left="3422" w:right="3513"/>
        <w:jc w:val="center"/>
        <w:rPr>
          <w:b w:val="0"/>
        </w:rPr>
      </w:pPr>
      <w:r>
        <w:rPr>
          <w:b w:val="0"/>
        </w:rPr>
        <w:t>Jenis dan Nilai Kontrak</w:t>
      </w:r>
    </w:p>
    <w:p>
      <w:pPr>
        <w:pStyle w:val="BodyText"/>
        <w:spacing w:before="10"/>
        <w:rPr>
          <w:b w:val="0"/>
          <w:sz w:val="23"/>
        </w:rPr>
      </w:pPr>
    </w:p>
    <w:p>
      <w:pPr>
        <w:pStyle w:val="ListParagraph"/>
        <w:numPr>
          <w:ilvl w:val="0"/>
          <w:numId w:val="161"/>
        </w:numPr>
        <w:tabs>
          <w:tab w:pos="1625" w:val="left" w:leader="none"/>
          <w:tab w:pos="9199" w:val="left" w:leader="none"/>
        </w:tabs>
        <w:spacing w:line="230" w:lineRule="auto" w:before="0" w:after="0"/>
        <w:ind w:left="1624" w:right="1151" w:hanging="424"/>
        <w:jc w:val="left"/>
        <w:rPr>
          <w:b w:val="0"/>
          <w:sz w:val="25"/>
        </w:rPr>
      </w:pPr>
      <w:r>
        <w:rPr>
          <w:b w:val="0"/>
          <w:sz w:val="24"/>
        </w:rPr>
        <w:t>Pengadaan Barang ini menggunakan</w:t>
      </w:r>
      <w:r>
        <w:rPr>
          <w:b w:val="0"/>
          <w:spacing w:val="-13"/>
          <w:sz w:val="24"/>
        </w:rPr>
        <w:t> </w:t>
      </w:r>
      <w:r>
        <w:rPr>
          <w:b w:val="0"/>
          <w:sz w:val="24"/>
        </w:rPr>
        <w:t>Jenis</w:t>
      </w:r>
      <w:r>
        <w:rPr>
          <w:b w:val="0"/>
          <w:spacing w:val="-1"/>
          <w:sz w:val="24"/>
        </w:rPr>
        <w:t> </w:t>
      </w:r>
      <w:r>
        <w:rPr>
          <w:b w:val="0"/>
          <w:sz w:val="24"/>
        </w:rPr>
        <w:t>Kontrak</w:t>
      </w:r>
      <w:r>
        <w:rPr>
          <w:b w:val="0"/>
          <w:sz w:val="24"/>
          <w:u w:val="single"/>
        </w:rPr>
        <w:t> </w:t>
        <w:tab/>
      </w:r>
      <w:r>
        <w:rPr>
          <w:b w:val="0"/>
          <w:sz w:val="25"/>
        </w:rPr>
        <w:t>[diisi</w:t>
      </w:r>
      <w:r>
        <w:rPr>
          <w:b w:val="0"/>
          <w:spacing w:val="-42"/>
          <w:sz w:val="25"/>
        </w:rPr>
        <w:t> </w:t>
      </w:r>
      <w:r>
        <w:rPr>
          <w:b w:val="0"/>
          <w:spacing w:val="-3"/>
          <w:sz w:val="25"/>
        </w:rPr>
        <w:t>dengan </w:t>
      </w:r>
      <w:r>
        <w:rPr>
          <w:b w:val="0"/>
          <w:sz w:val="25"/>
        </w:rPr>
        <w:t>jenis</w:t>
      </w:r>
      <w:r>
        <w:rPr>
          <w:b w:val="0"/>
          <w:spacing w:val="-14"/>
          <w:sz w:val="25"/>
        </w:rPr>
        <w:t> </w:t>
      </w:r>
      <w:r>
        <w:rPr>
          <w:b w:val="0"/>
          <w:sz w:val="25"/>
        </w:rPr>
        <w:t>kontrak</w:t>
      </w:r>
      <w:r>
        <w:rPr>
          <w:b w:val="0"/>
          <w:spacing w:val="-13"/>
          <w:sz w:val="25"/>
        </w:rPr>
        <w:t> </w:t>
      </w:r>
      <w:r>
        <w:rPr>
          <w:b w:val="0"/>
          <w:sz w:val="25"/>
        </w:rPr>
        <w:t>lumsum/harga</w:t>
      </w:r>
      <w:r>
        <w:rPr>
          <w:b w:val="0"/>
          <w:spacing w:val="-13"/>
          <w:sz w:val="25"/>
        </w:rPr>
        <w:t> </w:t>
      </w:r>
      <w:r>
        <w:rPr>
          <w:b w:val="0"/>
          <w:sz w:val="25"/>
        </w:rPr>
        <w:t>satuan/gabungan</w:t>
      </w:r>
      <w:r>
        <w:rPr>
          <w:b w:val="0"/>
          <w:spacing w:val="-12"/>
          <w:sz w:val="25"/>
        </w:rPr>
        <w:t> </w:t>
      </w:r>
      <w:r>
        <w:rPr>
          <w:b w:val="0"/>
          <w:sz w:val="25"/>
        </w:rPr>
        <w:t>lumsum</w:t>
      </w:r>
      <w:r>
        <w:rPr>
          <w:b w:val="0"/>
          <w:spacing w:val="-12"/>
          <w:sz w:val="25"/>
        </w:rPr>
        <w:t> </w:t>
      </w:r>
      <w:r>
        <w:rPr>
          <w:b w:val="0"/>
          <w:sz w:val="25"/>
        </w:rPr>
        <w:t>dan</w:t>
      </w:r>
      <w:r>
        <w:rPr>
          <w:b w:val="0"/>
          <w:spacing w:val="-12"/>
          <w:sz w:val="25"/>
        </w:rPr>
        <w:t> </w:t>
      </w:r>
      <w:r>
        <w:rPr>
          <w:b w:val="0"/>
          <w:sz w:val="25"/>
        </w:rPr>
        <w:t>harga</w:t>
      </w:r>
      <w:r>
        <w:rPr>
          <w:b w:val="0"/>
          <w:spacing w:val="-13"/>
          <w:sz w:val="25"/>
        </w:rPr>
        <w:t> </w:t>
      </w:r>
      <w:r>
        <w:rPr>
          <w:b w:val="0"/>
          <w:sz w:val="25"/>
        </w:rPr>
        <w:t>satuan]</w:t>
      </w:r>
    </w:p>
    <w:p>
      <w:pPr>
        <w:pStyle w:val="BodyText"/>
        <w:rPr>
          <w:b w:val="0"/>
        </w:rPr>
      </w:pPr>
    </w:p>
    <w:p>
      <w:pPr>
        <w:pStyle w:val="ListParagraph"/>
        <w:numPr>
          <w:ilvl w:val="0"/>
          <w:numId w:val="161"/>
        </w:numPr>
        <w:tabs>
          <w:tab w:pos="1625" w:val="left" w:leader="none"/>
          <w:tab w:pos="3563" w:val="left" w:leader="none"/>
          <w:tab w:pos="10525" w:val="left" w:leader="none"/>
        </w:tabs>
        <w:spacing w:line="240" w:lineRule="auto" w:before="1" w:after="0"/>
        <w:ind w:left="1624" w:right="1092" w:hanging="424"/>
        <w:jc w:val="left"/>
        <w:rPr>
          <w:b w:val="0"/>
          <w:sz w:val="24"/>
        </w:rPr>
      </w:pPr>
      <w:r>
        <w:rPr>
          <w:b w:val="0"/>
          <w:sz w:val="24"/>
        </w:rPr>
        <w:t>Nilai Kontrak termasuk Pajak Pertambahan Nilai (PPN) adalah</w:t>
      </w:r>
      <w:r>
        <w:rPr>
          <w:b w:val="0"/>
          <w:spacing w:val="44"/>
          <w:sz w:val="24"/>
        </w:rPr>
        <w:t> </w:t>
      </w:r>
      <w:r>
        <w:rPr>
          <w:b w:val="0"/>
          <w:sz w:val="24"/>
        </w:rPr>
        <w:t>sebesar</w:t>
      </w:r>
      <w:r>
        <w:rPr>
          <w:b w:val="0"/>
          <w:spacing w:val="7"/>
          <w:sz w:val="24"/>
        </w:rPr>
        <w:t> </w:t>
      </w:r>
      <w:r>
        <w:rPr>
          <w:b w:val="0"/>
          <w:sz w:val="24"/>
        </w:rPr>
        <w:t>Rp</w:t>
      </w:r>
      <w:r>
        <w:rPr>
          <w:rFonts w:ascii="Times New Roman"/>
          <w:w w:val="99"/>
          <w:sz w:val="24"/>
          <w:u w:val="single"/>
        </w:rPr>
        <w:t> </w:t>
      </w:r>
      <w:r>
        <w:rPr>
          <w:rFonts w:ascii="Times New Roman"/>
          <w:sz w:val="24"/>
          <w:u w:val="single"/>
        </w:rPr>
        <w:tab/>
      </w:r>
      <w:r>
        <w:rPr>
          <w:rFonts w:ascii="Times New Roman"/>
          <w:sz w:val="24"/>
        </w:rPr>
        <w:t> </w:t>
      </w:r>
      <w:r>
        <w:rPr>
          <w:b w:val="0"/>
          <w:sz w:val="24"/>
        </w:rPr>
        <w:t>(</w:t>
      </w:r>
      <w:r>
        <w:rPr>
          <w:b w:val="0"/>
          <w:sz w:val="24"/>
          <w:u w:val="single"/>
        </w:rPr>
        <w:t> </w:t>
        <w:tab/>
      </w:r>
      <w:r>
        <w:rPr>
          <w:b w:val="0"/>
          <w:sz w:val="24"/>
        </w:rPr>
        <w:t>rupiah);</w:t>
      </w:r>
    </w:p>
    <w:p>
      <w:pPr>
        <w:pStyle w:val="BodyText"/>
        <w:spacing w:before="3"/>
        <w:rPr>
          <w:b w:val="0"/>
          <w:sz w:val="16"/>
        </w:rPr>
      </w:pPr>
    </w:p>
    <w:p>
      <w:pPr>
        <w:pStyle w:val="BodyText"/>
        <w:spacing w:before="82"/>
        <w:ind w:left="4855" w:right="4927" w:firstLine="566"/>
        <w:rPr>
          <w:b w:val="0"/>
        </w:rPr>
      </w:pPr>
      <w:r>
        <w:rPr>
          <w:b w:val="0"/>
        </w:rPr>
        <w:t>Pasal 4 Dokumen Kontrak</w:t>
      </w:r>
    </w:p>
    <w:p>
      <w:pPr>
        <w:pStyle w:val="BodyText"/>
        <w:spacing w:before="9"/>
        <w:rPr>
          <w:b w:val="0"/>
          <w:sz w:val="23"/>
        </w:rPr>
      </w:pPr>
    </w:p>
    <w:p>
      <w:pPr>
        <w:pStyle w:val="ListParagraph"/>
        <w:numPr>
          <w:ilvl w:val="0"/>
          <w:numId w:val="162"/>
        </w:numPr>
        <w:tabs>
          <w:tab w:pos="1625" w:val="left" w:leader="none"/>
        </w:tabs>
        <w:spacing w:line="240" w:lineRule="auto" w:before="0" w:after="0"/>
        <w:ind w:left="1624" w:right="1146" w:hanging="424"/>
        <w:jc w:val="both"/>
        <w:rPr>
          <w:b w:val="0"/>
          <w:sz w:val="24"/>
        </w:rPr>
      </w:pPr>
      <w:r>
        <w:rPr>
          <w:b w:val="0"/>
          <w:sz w:val="24"/>
        </w:rPr>
        <w:t>dokumen-dokumen berikut merupakan kesatuan dan bagian yang tidak terpisahkan dari Kontrak</w:t>
      </w:r>
      <w:r>
        <w:rPr>
          <w:b w:val="0"/>
          <w:spacing w:val="-1"/>
          <w:sz w:val="24"/>
        </w:rPr>
        <w:t> </w:t>
      </w:r>
      <w:r>
        <w:rPr>
          <w:b w:val="0"/>
          <w:sz w:val="24"/>
        </w:rPr>
        <w:t>ini:</w:t>
      </w:r>
    </w:p>
    <w:p>
      <w:pPr>
        <w:pStyle w:val="ListParagraph"/>
        <w:numPr>
          <w:ilvl w:val="1"/>
          <w:numId w:val="162"/>
        </w:numPr>
        <w:tabs>
          <w:tab w:pos="2051" w:val="left" w:leader="none"/>
          <w:tab w:pos="2052" w:val="left" w:leader="none"/>
        </w:tabs>
        <w:spacing w:line="253" w:lineRule="exact" w:before="0" w:after="0"/>
        <w:ind w:left="2052" w:right="0" w:hanging="428"/>
        <w:jc w:val="left"/>
        <w:rPr>
          <w:b w:val="0"/>
          <w:sz w:val="24"/>
        </w:rPr>
      </w:pPr>
      <w:r>
        <w:rPr>
          <w:b w:val="0"/>
          <w:sz w:val="24"/>
        </w:rPr>
        <w:t>Adendum/perubahan Surat Perjanjian (apabila</w:t>
      </w:r>
      <w:r>
        <w:rPr>
          <w:b w:val="0"/>
          <w:spacing w:val="-4"/>
          <w:sz w:val="24"/>
        </w:rPr>
        <w:t> </w:t>
      </w:r>
      <w:r>
        <w:rPr>
          <w:b w:val="0"/>
          <w:sz w:val="24"/>
        </w:rPr>
        <w:t>ada);</w:t>
      </w:r>
    </w:p>
    <w:p>
      <w:pPr>
        <w:pStyle w:val="ListParagraph"/>
        <w:numPr>
          <w:ilvl w:val="1"/>
          <w:numId w:val="162"/>
        </w:numPr>
        <w:tabs>
          <w:tab w:pos="2051" w:val="left" w:leader="none"/>
          <w:tab w:pos="2052" w:val="left" w:leader="none"/>
        </w:tabs>
        <w:spacing w:line="253" w:lineRule="exact" w:before="1" w:after="0"/>
        <w:ind w:left="2052" w:right="0" w:hanging="428"/>
        <w:jc w:val="left"/>
        <w:rPr>
          <w:b w:val="0"/>
          <w:sz w:val="24"/>
        </w:rPr>
      </w:pPr>
      <w:r>
        <w:rPr>
          <w:b w:val="0"/>
          <w:sz w:val="24"/>
        </w:rPr>
        <w:t>Pokok Surat</w:t>
      </w:r>
      <w:r>
        <w:rPr>
          <w:b w:val="0"/>
          <w:spacing w:val="-2"/>
          <w:sz w:val="24"/>
        </w:rPr>
        <w:t> </w:t>
      </w:r>
      <w:r>
        <w:rPr>
          <w:b w:val="0"/>
          <w:sz w:val="24"/>
        </w:rPr>
        <w:t>Perjanjian;</w:t>
      </w:r>
    </w:p>
    <w:p>
      <w:pPr>
        <w:pStyle w:val="ListParagraph"/>
        <w:numPr>
          <w:ilvl w:val="1"/>
          <w:numId w:val="162"/>
        </w:numPr>
        <w:tabs>
          <w:tab w:pos="2051" w:val="left" w:leader="none"/>
          <w:tab w:pos="2052" w:val="left" w:leader="none"/>
        </w:tabs>
        <w:spacing w:line="253" w:lineRule="exact" w:before="0" w:after="0"/>
        <w:ind w:left="2052" w:right="0" w:hanging="428"/>
        <w:jc w:val="left"/>
        <w:rPr>
          <w:b w:val="0"/>
          <w:sz w:val="24"/>
        </w:rPr>
      </w:pPr>
      <w:r>
        <w:rPr>
          <w:b w:val="0"/>
          <w:sz w:val="24"/>
        </w:rPr>
        <w:t>syarat-syarat khusus</w:t>
      </w:r>
      <w:r>
        <w:rPr>
          <w:b w:val="0"/>
          <w:spacing w:val="-15"/>
          <w:sz w:val="24"/>
        </w:rPr>
        <w:t> </w:t>
      </w:r>
      <w:r>
        <w:rPr>
          <w:b w:val="0"/>
          <w:sz w:val="24"/>
        </w:rPr>
        <w:t>Kontrak;</w:t>
      </w:r>
    </w:p>
    <w:p>
      <w:pPr>
        <w:pStyle w:val="ListParagraph"/>
        <w:numPr>
          <w:ilvl w:val="1"/>
          <w:numId w:val="162"/>
        </w:numPr>
        <w:tabs>
          <w:tab w:pos="2051" w:val="left" w:leader="none"/>
          <w:tab w:pos="2052" w:val="left" w:leader="none"/>
        </w:tabs>
        <w:spacing w:line="240" w:lineRule="auto" w:before="1" w:after="0"/>
        <w:ind w:left="2052" w:right="0" w:hanging="428"/>
        <w:jc w:val="left"/>
        <w:rPr>
          <w:b w:val="0"/>
          <w:sz w:val="24"/>
        </w:rPr>
      </w:pPr>
      <w:r>
        <w:rPr>
          <w:b w:val="0"/>
          <w:sz w:val="24"/>
        </w:rPr>
        <w:t>syarat-syarat umum</w:t>
      </w:r>
      <w:r>
        <w:rPr>
          <w:b w:val="0"/>
          <w:spacing w:val="-11"/>
          <w:sz w:val="24"/>
        </w:rPr>
        <w:t> </w:t>
      </w:r>
      <w:r>
        <w:rPr>
          <w:b w:val="0"/>
          <w:sz w:val="24"/>
        </w:rPr>
        <w:t>Kontrak;</w:t>
      </w:r>
    </w:p>
    <w:p>
      <w:pPr>
        <w:pStyle w:val="ListParagraph"/>
        <w:numPr>
          <w:ilvl w:val="1"/>
          <w:numId w:val="162"/>
        </w:numPr>
        <w:tabs>
          <w:tab w:pos="2051" w:val="left" w:leader="none"/>
          <w:tab w:pos="2052" w:val="left" w:leader="none"/>
        </w:tabs>
        <w:spacing w:line="253" w:lineRule="exact" w:before="1" w:after="0"/>
        <w:ind w:left="2052" w:right="0" w:hanging="428"/>
        <w:jc w:val="left"/>
        <w:rPr>
          <w:b w:val="0"/>
          <w:sz w:val="24"/>
        </w:rPr>
      </w:pPr>
      <w:r>
        <w:rPr>
          <w:b w:val="0"/>
          <w:sz w:val="24"/>
        </w:rPr>
        <w:t>Dokumen</w:t>
      </w:r>
      <w:r>
        <w:rPr>
          <w:b w:val="0"/>
          <w:spacing w:val="-2"/>
          <w:sz w:val="24"/>
        </w:rPr>
        <w:t> </w:t>
      </w:r>
      <w:r>
        <w:rPr>
          <w:b w:val="0"/>
          <w:sz w:val="24"/>
        </w:rPr>
        <w:t>Penawaran;</w:t>
      </w:r>
    </w:p>
    <w:p>
      <w:pPr>
        <w:pStyle w:val="ListParagraph"/>
        <w:numPr>
          <w:ilvl w:val="1"/>
          <w:numId w:val="162"/>
        </w:numPr>
        <w:tabs>
          <w:tab w:pos="2051" w:val="left" w:leader="none"/>
          <w:tab w:pos="2052" w:val="left" w:leader="none"/>
        </w:tabs>
        <w:spacing w:line="253" w:lineRule="exact" w:before="0" w:after="0"/>
        <w:ind w:left="2052" w:right="0" w:hanging="428"/>
        <w:jc w:val="left"/>
        <w:rPr>
          <w:b w:val="0"/>
          <w:sz w:val="24"/>
        </w:rPr>
      </w:pPr>
      <w:r>
        <w:rPr>
          <w:b w:val="0"/>
          <w:sz w:val="24"/>
        </w:rPr>
        <w:t>spesifikasi</w:t>
      </w:r>
      <w:r>
        <w:rPr>
          <w:b w:val="0"/>
          <w:spacing w:val="-2"/>
          <w:sz w:val="24"/>
        </w:rPr>
        <w:t> </w:t>
      </w:r>
      <w:r>
        <w:rPr>
          <w:b w:val="0"/>
          <w:sz w:val="24"/>
        </w:rPr>
        <w:t>teknis;</w:t>
      </w:r>
    </w:p>
    <w:p>
      <w:pPr>
        <w:pStyle w:val="ListParagraph"/>
        <w:numPr>
          <w:ilvl w:val="1"/>
          <w:numId w:val="162"/>
        </w:numPr>
        <w:tabs>
          <w:tab w:pos="2051" w:val="left" w:leader="none"/>
          <w:tab w:pos="2052" w:val="left" w:leader="none"/>
        </w:tabs>
        <w:spacing w:line="253" w:lineRule="exact" w:before="1" w:after="0"/>
        <w:ind w:left="2051" w:right="0" w:hanging="427"/>
        <w:jc w:val="left"/>
        <w:rPr>
          <w:b w:val="0"/>
          <w:sz w:val="24"/>
        </w:rPr>
      </w:pPr>
      <w:r>
        <w:rPr>
          <w:b w:val="0"/>
          <w:sz w:val="24"/>
        </w:rPr>
        <w:t>gambar-gambar (apabila ada);</w:t>
      </w:r>
    </w:p>
    <w:p>
      <w:pPr>
        <w:pStyle w:val="ListParagraph"/>
        <w:numPr>
          <w:ilvl w:val="1"/>
          <w:numId w:val="162"/>
        </w:numPr>
        <w:tabs>
          <w:tab w:pos="2051" w:val="left" w:leader="none"/>
          <w:tab w:pos="2052" w:val="left" w:leader="none"/>
        </w:tabs>
        <w:spacing w:line="253" w:lineRule="exact" w:before="0" w:after="0"/>
        <w:ind w:left="2052" w:right="0" w:hanging="428"/>
        <w:jc w:val="left"/>
        <w:rPr>
          <w:b w:val="0"/>
          <w:sz w:val="24"/>
        </w:rPr>
      </w:pPr>
      <w:r>
        <w:rPr>
          <w:b w:val="0"/>
          <w:sz w:val="24"/>
        </w:rPr>
        <w:t>daftar kuantitas dan harga (apabila ada);</w:t>
      </w:r>
      <w:r>
        <w:rPr>
          <w:b w:val="0"/>
          <w:spacing w:val="-4"/>
          <w:sz w:val="24"/>
        </w:rPr>
        <w:t> </w:t>
      </w:r>
      <w:r>
        <w:rPr>
          <w:b w:val="0"/>
          <w:sz w:val="24"/>
        </w:rPr>
        <w:t>dan</w:t>
      </w:r>
    </w:p>
    <w:p>
      <w:pPr>
        <w:pStyle w:val="ListParagraph"/>
        <w:numPr>
          <w:ilvl w:val="1"/>
          <w:numId w:val="162"/>
        </w:numPr>
        <w:tabs>
          <w:tab w:pos="2051" w:val="left" w:leader="none"/>
          <w:tab w:pos="2052" w:val="left" w:leader="none"/>
        </w:tabs>
        <w:spacing w:line="240" w:lineRule="auto" w:before="1" w:after="0"/>
        <w:ind w:left="2052" w:right="0" w:hanging="428"/>
        <w:jc w:val="left"/>
        <w:rPr>
          <w:b w:val="0"/>
          <w:sz w:val="24"/>
        </w:rPr>
      </w:pPr>
      <w:r>
        <w:rPr>
          <w:b w:val="0"/>
          <w:sz w:val="24"/>
        </w:rPr>
        <w:t>dokumen lainnya seperti: jaminan-jaminan, SPPBJ,</w:t>
      </w:r>
      <w:r>
        <w:rPr>
          <w:b w:val="0"/>
          <w:spacing w:val="-3"/>
          <w:sz w:val="24"/>
        </w:rPr>
        <w:t> </w:t>
      </w:r>
      <w:r>
        <w:rPr>
          <w:b w:val="0"/>
          <w:sz w:val="24"/>
        </w:rPr>
        <w:t>BAHP.</w:t>
      </w:r>
    </w:p>
    <w:p>
      <w:pPr>
        <w:pStyle w:val="BodyText"/>
        <w:spacing w:before="10"/>
        <w:rPr>
          <w:b w:val="0"/>
          <w:sz w:val="23"/>
        </w:rPr>
      </w:pPr>
    </w:p>
    <w:p>
      <w:pPr>
        <w:pStyle w:val="ListParagraph"/>
        <w:numPr>
          <w:ilvl w:val="0"/>
          <w:numId w:val="162"/>
        </w:numPr>
        <w:tabs>
          <w:tab w:pos="1625" w:val="left" w:leader="none"/>
        </w:tabs>
        <w:spacing w:line="240" w:lineRule="auto" w:before="0" w:after="0"/>
        <w:ind w:left="1624" w:right="1148" w:hanging="424"/>
        <w:jc w:val="both"/>
        <w:rPr>
          <w:b w:val="0"/>
          <w:sz w:val="24"/>
        </w:rPr>
      </w:pPr>
      <w:r>
        <w:rPr>
          <w:b w:val="0"/>
          <w:sz w:val="24"/>
        </w:rPr>
        <w:t>Dokumen Kontrak dibuat untuk saling menjelaskan satu sama lain, dan jika terjadi pertentangan antara ketentuan dalam suatu dokumen dengan ketentuan dalam dokumen yang lain maka yang berlaku adalah ketentuan dalam dokumen yang lebih tinggi berdasarkan urutan hierarki pada ayat (1) di</w:t>
      </w:r>
      <w:r>
        <w:rPr>
          <w:b w:val="0"/>
          <w:spacing w:val="-8"/>
          <w:sz w:val="24"/>
        </w:rPr>
        <w:t> </w:t>
      </w:r>
      <w:r>
        <w:rPr>
          <w:b w:val="0"/>
          <w:sz w:val="24"/>
        </w:rPr>
        <w:t>atas;</w:t>
      </w:r>
    </w:p>
    <w:p>
      <w:pPr>
        <w:pStyle w:val="BodyText"/>
        <w:rPr>
          <w:b w:val="0"/>
        </w:rPr>
      </w:pPr>
    </w:p>
    <w:p>
      <w:pPr>
        <w:pStyle w:val="BodyText"/>
        <w:spacing w:line="253" w:lineRule="exact" w:before="1"/>
        <w:ind w:left="3423" w:right="3513"/>
        <w:jc w:val="center"/>
        <w:rPr>
          <w:b w:val="0"/>
        </w:rPr>
      </w:pPr>
      <w:r>
        <w:rPr>
          <w:b w:val="0"/>
        </w:rPr>
        <w:t>Pasal 5</w:t>
      </w:r>
    </w:p>
    <w:p>
      <w:pPr>
        <w:pStyle w:val="BodyText"/>
        <w:spacing w:line="253" w:lineRule="exact"/>
        <w:ind w:left="3421" w:right="3513"/>
        <w:jc w:val="center"/>
        <w:rPr>
          <w:b w:val="0"/>
        </w:rPr>
      </w:pPr>
      <w:r>
        <w:rPr>
          <w:b w:val="0"/>
        </w:rPr>
        <w:t>Hak dan Kewajiban</w:t>
      </w:r>
    </w:p>
    <w:p>
      <w:pPr>
        <w:pStyle w:val="BodyText"/>
        <w:spacing w:before="1"/>
        <w:rPr>
          <w:b w:val="0"/>
        </w:rPr>
      </w:pPr>
    </w:p>
    <w:p>
      <w:pPr>
        <w:pStyle w:val="BodyText"/>
        <w:spacing w:before="1"/>
        <w:ind w:left="1058" w:right="1146"/>
        <w:jc w:val="both"/>
        <w:rPr>
          <w:b w:val="0"/>
        </w:rPr>
      </w:pPr>
      <w:r>
        <w:rPr>
          <w:b w:val="0"/>
        </w:rPr>
        <w:t>Hak dan kewajiban timbal-balik Pejabat Penandatangan Kontrak dan Penyedia dinyatakan dalam Syarat-Syarat Umum Kontrak (SSUK) dan Syarat-Syarat (SSKK).</w:t>
      </w:r>
    </w:p>
    <w:p>
      <w:pPr>
        <w:pStyle w:val="BodyText"/>
        <w:spacing w:before="8"/>
        <w:rPr>
          <w:b w:val="0"/>
          <w:sz w:val="23"/>
        </w:rPr>
      </w:pPr>
    </w:p>
    <w:p>
      <w:pPr>
        <w:pStyle w:val="BodyText"/>
        <w:spacing w:before="1"/>
        <w:ind w:left="3423" w:right="3513"/>
        <w:jc w:val="center"/>
        <w:rPr>
          <w:b w:val="0"/>
        </w:rPr>
      </w:pPr>
      <w:r>
        <w:rPr>
          <w:b w:val="0"/>
        </w:rPr>
        <w:t>Pasal 6</w:t>
      </w:r>
    </w:p>
    <w:p>
      <w:pPr>
        <w:pStyle w:val="BodyText"/>
        <w:spacing w:before="1"/>
        <w:ind w:left="3420" w:right="3513"/>
        <w:jc w:val="center"/>
        <w:rPr>
          <w:b w:val="0"/>
        </w:rPr>
      </w:pPr>
      <w:r>
        <w:rPr>
          <w:b w:val="0"/>
        </w:rPr>
        <w:t>Masa Berlaku Kontrak</w:t>
      </w:r>
    </w:p>
    <w:p>
      <w:pPr>
        <w:pStyle w:val="BodyText"/>
        <w:spacing w:before="10"/>
        <w:rPr>
          <w:b w:val="0"/>
          <w:sz w:val="23"/>
        </w:rPr>
      </w:pPr>
    </w:p>
    <w:p>
      <w:pPr>
        <w:pStyle w:val="BodyText"/>
        <w:ind w:left="1058" w:right="1146"/>
        <w:jc w:val="both"/>
        <w:rPr>
          <w:b w:val="0"/>
        </w:rPr>
      </w:pPr>
      <w:r>
        <w:rPr>
          <w:b w:val="0"/>
        </w:rPr>
        <w:t>Masa berlaku Kontrak ini terhitung sejak tanggal penandatanganan Kontrak sampai dengan selesainya pekerjaan dan terpenuhinya seluruh hak dan kewajiban Para Pihak sebagaimana diatur dalam Syarat-Syarat Umum Kontrak (SSUK) dan Syarat-Syarat (SSKK).</w:t>
      </w:r>
    </w:p>
    <w:p>
      <w:pPr>
        <w:pStyle w:val="BodyText"/>
        <w:spacing w:before="10"/>
        <w:rPr>
          <w:b w:val="0"/>
          <w:sz w:val="23"/>
        </w:rPr>
      </w:pPr>
    </w:p>
    <w:p>
      <w:pPr>
        <w:pStyle w:val="BodyText"/>
        <w:ind w:left="1058" w:right="1148"/>
        <w:jc w:val="both"/>
        <w:rPr>
          <w:b w:val="0"/>
        </w:rPr>
      </w:pPr>
      <w:r>
        <w:rPr>
          <w:b w:val="0"/>
        </w:rPr>
        <w:t>DENGAN DEMIKIAN, Pejabat Penandatangan Kontrak dan Penyedia telah bersepakat untuk menandatangani Kontrak ini pada tanggal tersebut di atas dan melaksanakan Kontrak sesuai dengan ketentuan peraturan perundang-undangan di Republik Indonesia dan dibuat dalam 2 (dua) rangkap, masing-masing dibubuhi dengan meterai, mempunyai kekuatan hukum yang sama dan mengikat bagi para pihak, rangkap yang lain dapat diperbanyak sesuai kebutuhan tanpa dibubuhi meterai.</w:t>
      </w:r>
    </w:p>
    <w:p>
      <w:pPr>
        <w:spacing w:after="0"/>
        <w:jc w:val="both"/>
        <w:sectPr>
          <w:pgSz w:w="12240" w:h="18720"/>
          <w:pgMar w:header="746" w:footer="827" w:top="1600" w:bottom="1020" w:left="360" w:right="260"/>
        </w:sectPr>
      </w:pPr>
    </w:p>
    <w:p>
      <w:pPr>
        <w:pStyle w:val="BodyText"/>
        <w:spacing w:before="91"/>
        <w:ind w:left="1797" w:right="20" w:firstLine="511"/>
        <w:rPr>
          <w:b w:val="0"/>
        </w:rPr>
      </w:pPr>
      <w:r>
        <w:rPr>
          <w:b w:val="0"/>
        </w:rPr>
        <w:t>Untuk dan atas nama Pejabat Penandatangan Kontrak</w:t>
      </w:r>
    </w:p>
    <w:p>
      <w:pPr>
        <w:pStyle w:val="BodyText"/>
        <w:spacing w:before="91"/>
        <w:ind w:left="1797" w:right="2397"/>
        <w:jc w:val="center"/>
        <w:rPr>
          <w:b w:val="0"/>
        </w:rPr>
      </w:pPr>
      <w:r>
        <w:rPr/>
        <w:br w:type="column"/>
      </w:r>
      <w:r>
        <w:rPr>
          <w:b w:val="0"/>
        </w:rPr>
        <w:t>Untuk dan atas nama Penyedia</w:t>
      </w:r>
    </w:p>
    <w:p>
      <w:pPr>
        <w:spacing w:after="0"/>
        <w:jc w:val="center"/>
        <w:sectPr>
          <w:pgSz w:w="12240" w:h="18720"/>
          <w:pgMar w:header="746" w:footer="827" w:top="1600" w:bottom="1020" w:left="360" w:right="260"/>
          <w:cols w:num="2" w:equalWidth="0">
            <w:col w:w="4960" w:space="365"/>
            <w:col w:w="6295"/>
          </w:cols>
        </w:sectPr>
      </w:pPr>
    </w:p>
    <w:p>
      <w:pPr>
        <w:pStyle w:val="BodyText"/>
        <w:spacing w:before="6"/>
        <w:rPr>
          <w:b w:val="0"/>
          <w:sz w:val="20"/>
        </w:rPr>
      </w:pPr>
    </w:p>
    <w:p>
      <w:pPr>
        <w:tabs>
          <w:tab w:pos="7565" w:val="left" w:leader="none"/>
        </w:tabs>
        <w:spacing w:line="20" w:lineRule="exact"/>
        <w:ind w:left="2751" w:right="0" w:firstLine="0"/>
        <w:rPr>
          <w:sz w:val="2"/>
        </w:rPr>
      </w:pP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r>
        <w:rPr>
          <w:sz w:val="2"/>
        </w:rPr>
        <w:tab/>
      </w: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p>
    <w:p>
      <w:pPr>
        <w:pStyle w:val="BodyText"/>
        <w:rPr>
          <w:b w:val="0"/>
          <w:sz w:val="20"/>
        </w:rPr>
      </w:pPr>
    </w:p>
    <w:p>
      <w:pPr>
        <w:pStyle w:val="BodyText"/>
        <w:spacing w:before="8"/>
        <w:rPr>
          <w:b w:val="0"/>
          <w:sz w:val="20"/>
        </w:rPr>
      </w:pPr>
    </w:p>
    <w:p>
      <w:pPr>
        <w:spacing w:after="0"/>
        <w:rPr>
          <w:sz w:val="20"/>
        </w:rPr>
        <w:sectPr>
          <w:type w:val="continuous"/>
          <w:pgSz w:w="12240" w:h="18720"/>
          <w:pgMar w:top="620" w:bottom="620" w:left="360" w:right="260"/>
        </w:sectPr>
      </w:pPr>
    </w:p>
    <w:p>
      <w:pPr>
        <w:pStyle w:val="Heading5"/>
        <w:spacing w:before="84"/>
        <w:ind w:left="2188"/>
        <w:rPr>
          <w:b w:val="0"/>
        </w:rPr>
      </w:pPr>
      <w:r>
        <w:rPr>
          <w:b w:val="0"/>
        </w:rPr>
        <w:t>[tanda</w:t>
      </w:r>
      <w:r>
        <w:rPr>
          <w:b w:val="0"/>
          <w:spacing w:val="-23"/>
        </w:rPr>
        <w:t> </w:t>
      </w:r>
      <w:r>
        <w:rPr>
          <w:b w:val="0"/>
        </w:rPr>
        <w:t>tangan</w:t>
      </w:r>
      <w:r>
        <w:rPr>
          <w:b w:val="0"/>
          <w:spacing w:val="-23"/>
        </w:rPr>
        <w:t> </w:t>
      </w:r>
      <w:r>
        <w:rPr>
          <w:b w:val="0"/>
        </w:rPr>
        <w:t>dan</w:t>
      </w:r>
      <w:r>
        <w:rPr>
          <w:b w:val="0"/>
          <w:spacing w:val="-23"/>
        </w:rPr>
        <w:t> </w:t>
      </w:r>
      <w:r>
        <w:rPr>
          <w:b w:val="0"/>
        </w:rPr>
        <w:t>cap</w:t>
      </w:r>
      <w:r>
        <w:rPr>
          <w:b w:val="0"/>
          <w:spacing w:val="-23"/>
        </w:rPr>
        <w:t> </w:t>
      </w:r>
      <w:r>
        <w:rPr>
          <w:b w:val="0"/>
        </w:rPr>
        <w:t>]</w:t>
      </w:r>
    </w:p>
    <w:p>
      <w:pPr>
        <w:pStyle w:val="BodyText"/>
        <w:spacing w:before="8"/>
        <w:rPr>
          <w:b w:val="0"/>
          <w:sz w:val="23"/>
        </w:rPr>
      </w:pPr>
    </w:p>
    <w:p>
      <w:pPr>
        <w:spacing w:line="230" w:lineRule="auto" w:before="0"/>
        <w:ind w:left="2587" w:right="436"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before="84"/>
        <w:ind w:left="2188" w:right="0" w:firstLine="0"/>
        <w:jc w:val="left"/>
        <w:rPr>
          <w:b w:val="0"/>
          <w:sz w:val="25"/>
        </w:rPr>
      </w:pPr>
      <w:r>
        <w:rPr/>
        <w:br w:type="column"/>
      </w:r>
      <w:r>
        <w:rPr>
          <w:b w:val="0"/>
          <w:sz w:val="25"/>
        </w:rPr>
        <w:t>[tanda tangan dan cap]</w:t>
      </w:r>
    </w:p>
    <w:p>
      <w:pPr>
        <w:pStyle w:val="BodyText"/>
        <w:spacing w:before="8"/>
        <w:rPr>
          <w:b w:val="0"/>
          <w:sz w:val="23"/>
        </w:rPr>
      </w:pPr>
    </w:p>
    <w:p>
      <w:pPr>
        <w:spacing w:line="230" w:lineRule="auto" w:before="0"/>
        <w:ind w:left="2558" w:right="2674"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after="0" w:line="230" w:lineRule="auto"/>
        <w:jc w:val="center"/>
        <w:rPr>
          <w:sz w:val="25"/>
        </w:rPr>
        <w:sectPr>
          <w:type w:val="continuous"/>
          <w:pgSz w:w="12240" w:h="18720"/>
          <w:pgMar w:top="620" w:bottom="620" w:left="360" w:right="260"/>
          <w:cols w:num="2" w:equalWidth="0">
            <w:col w:w="4567" w:space="276"/>
            <w:col w:w="6777"/>
          </w:cols>
        </w:sectPr>
      </w:pPr>
    </w:p>
    <w:p>
      <w:pPr>
        <w:pStyle w:val="BodyText"/>
        <w:spacing w:before="4"/>
        <w:rPr>
          <w:b w:val="0"/>
          <w:sz w:val="16"/>
        </w:rPr>
      </w:pPr>
    </w:p>
    <w:p>
      <w:pPr>
        <w:pStyle w:val="BodyText"/>
        <w:spacing w:line="253" w:lineRule="exact" w:before="82"/>
        <w:ind w:left="1058"/>
        <w:rPr>
          <w:b w:val="0"/>
        </w:rPr>
      </w:pPr>
      <w:r>
        <w:rPr>
          <w:b w:val="0"/>
        </w:rPr>
        <w:t>Catatan:</w:t>
      </w:r>
    </w:p>
    <w:p>
      <w:pPr>
        <w:pStyle w:val="ListParagraph"/>
        <w:numPr>
          <w:ilvl w:val="0"/>
          <w:numId w:val="163"/>
        </w:numPr>
        <w:tabs>
          <w:tab w:pos="1778" w:val="left" w:leader="none"/>
          <w:tab w:pos="1779" w:val="left" w:leader="none"/>
        </w:tabs>
        <w:spacing w:line="237" w:lineRule="auto" w:before="1" w:after="0"/>
        <w:ind w:left="1778" w:right="1149" w:hanging="360"/>
        <w:jc w:val="left"/>
        <w:rPr>
          <w:b w:val="0"/>
          <w:sz w:val="20"/>
        </w:rPr>
      </w:pPr>
      <w:r>
        <w:rPr>
          <w:b w:val="0"/>
          <w:sz w:val="20"/>
        </w:rPr>
        <w:t>Kontrak dengan meterai Rp6000 pada bagian tanda tangan Pejabat Penandatangan Kontrak diserahkan untuk Penyedia; dan</w:t>
      </w:r>
    </w:p>
    <w:p>
      <w:pPr>
        <w:pStyle w:val="ListParagraph"/>
        <w:numPr>
          <w:ilvl w:val="0"/>
          <w:numId w:val="163"/>
        </w:numPr>
        <w:tabs>
          <w:tab w:pos="1778" w:val="left" w:leader="none"/>
          <w:tab w:pos="1779" w:val="left" w:leader="none"/>
        </w:tabs>
        <w:spacing w:line="240" w:lineRule="auto" w:before="2" w:after="0"/>
        <w:ind w:left="1778" w:right="1146" w:hanging="360"/>
        <w:jc w:val="left"/>
        <w:rPr>
          <w:b w:val="0"/>
          <w:sz w:val="20"/>
        </w:rPr>
      </w:pPr>
      <w:r>
        <w:rPr>
          <w:b w:val="0"/>
          <w:sz w:val="20"/>
        </w:rPr>
        <w:t>Kontrak dengan meterai Rp6000 pada bagian tanda tangan Penyedia diserahkan untuk Pejabat Penandatangan</w:t>
      </w:r>
      <w:r>
        <w:rPr>
          <w:b w:val="0"/>
          <w:spacing w:val="2"/>
          <w:sz w:val="20"/>
        </w:rPr>
        <w:t> </w:t>
      </w:r>
      <w:r>
        <w:rPr>
          <w:b w:val="0"/>
          <w:sz w:val="20"/>
        </w:rPr>
        <w:t>Kontrak.</w:t>
      </w:r>
    </w:p>
    <w:p>
      <w:pPr>
        <w:spacing w:after="0" w:line="240" w:lineRule="auto"/>
        <w:jc w:val="left"/>
        <w:rPr>
          <w:sz w:val="20"/>
        </w:rPr>
        <w:sectPr>
          <w:type w:val="continuous"/>
          <w:pgSz w:w="12240" w:h="18720"/>
          <w:pgMar w:top="620" w:bottom="620" w:left="360" w:right="260"/>
        </w:sectPr>
      </w:pPr>
    </w:p>
    <w:p>
      <w:pPr>
        <w:pStyle w:val="ListParagraph"/>
        <w:numPr>
          <w:ilvl w:val="2"/>
          <w:numId w:val="158"/>
        </w:numPr>
        <w:tabs>
          <w:tab w:pos="1488" w:val="left" w:leader="none"/>
        </w:tabs>
        <w:spacing w:line="240" w:lineRule="auto" w:before="93" w:after="0"/>
        <w:ind w:left="1488" w:right="1810" w:hanging="360"/>
        <w:jc w:val="left"/>
        <w:rPr>
          <w:b w:val="0"/>
          <w:sz w:val="24"/>
        </w:rPr>
      </w:pPr>
      <w:r>
        <w:rPr>
          <w:b w:val="0"/>
          <w:sz w:val="24"/>
        </w:rPr>
        <w:t>BENTUK SURAT PERJANJIAN DENGAN PENYEDIA BERBENTUK BADAN USAHA NON KEMITRAAN</w:t>
      </w:r>
    </w:p>
    <w:p>
      <w:pPr>
        <w:pStyle w:val="BodyText"/>
        <w:spacing w:before="1"/>
        <w:rPr>
          <w:b w:val="0"/>
        </w:rPr>
      </w:pPr>
    </w:p>
    <w:p>
      <w:pPr>
        <w:pStyle w:val="BodyText"/>
        <w:ind w:left="3424" w:right="3513"/>
        <w:jc w:val="center"/>
        <w:rPr>
          <w:b w:val="0"/>
        </w:rPr>
      </w:pPr>
      <w:r>
        <w:rPr>
          <w:b w:val="0"/>
        </w:rPr>
        <w:t>SURAT PERJANJIAN</w:t>
      </w:r>
    </w:p>
    <w:p>
      <w:pPr>
        <w:pStyle w:val="BodyText"/>
        <w:spacing w:before="8"/>
        <w:rPr>
          <w:b w:val="0"/>
          <w:sz w:val="23"/>
        </w:rPr>
      </w:pPr>
    </w:p>
    <w:p>
      <w:pPr>
        <w:pStyle w:val="BodyText"/>
        <w:ind w:left="3421" w:right="3513"/>
        <w:jc w:val="center"/>
        <w:rPr>
          <w:b w:val="0"/>
        </w:rPr>
      </w:pPr>
      <w:r>
        <w:rPr>
          <w:b w:val="0"/>
        </w:rPr>
        <w:t>untuk melaksanakan</w:t>
      </w:r>
    </w:p>
    <w:p>
      <w:pPr>
        <w:pStyle w:val="BodyText"/>
        <w:spacing w:before="1"/>
        <w:ind w:left="3420" w:right="3513"/>
        <w:jc w:val="center"/>
        <w:rPr>
          <w:b w:val="0"/>
        </w:rPr>
      </w:pPr>
      <w:r>
        <w:rPr>
          <w:b w:val="0"/>
        </w:rPr>
        <w:t>Paket Pekerjaan Pengadaan Barang</w:t>
      </w:r>
    </w:p>
    <w:p>
      <w:pPr>
        <w:pStyle w:val="BodyText"/>
        <w:spacing w:before="8"/>
        <w:rPr>
          <w:b w:val="0"/>
          <w:sz w:val="16"/>
        </w:rPr>
      </w:pPr>
      <w:r>
        <w:rPr/>
        <w:pict>
          <v:line style="position:absolute;mso-position-horizontal-relative:page;mso-position-vertical-relative:paragraph;z-index:488;mso-wrap-distance-left:0;mso-wrap-distance-right:0" from="276.114075pt,11.119193pt" to="336.107453pt,11.119193pt" stroked="true" strokeweight=".599346pt" strokecolor="#000000">
            <v:stroke dashstyle="solid"/>
            <w10:wrap type="topAndBottom"/>
          </v:line>
        </w:pict>
      </w:r>
    </w:p>
    <w:p>
      <w:pPr>
        <w:pStyle w:val="BodyText"/>
        <w:tabs>
          <w:tab w:pos="2058" w:val="left" w:leader="none"/>
        </w:tabs>
        <w:spacing w:line="249" w:lineRule="exact"/>
        <w:ind w:right="36"/>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tabs>
          <w:tab w:pos="4218" w:val="left" w:leader="none"/>
          <w:tab w:pos="6640" w:val="left" w:leader="none"/>
          <w:tab w:pos="7837" w:val="left" w:leader="none"/>
          <w:tab w:pos="9829" w:val="left" w:leader="none"/>
        </w:tabs>
        <w:spacing w:before="82"/>
        <w:ind w:left="1058" w:right="1148"/>
        <w:rPr>
          <w:b w:val="0"/>
        </w:rPr>
      </w:pPr>
      <w:r>
        <w:rPr>
          <w:b w:val="0"/>
        </w:rPr>
        <w:t>SURAT PERJANJIAN ini berikut semua lampirannya (selanjutnya disebut “Kontrak”) dibuat dan ditandatangani</w:t>
      </w:r>
      <w:r>
        <w:rPr>
          <w:b w:val="0"/>
          <w:spacing w:val="47"/>
        </w:rPr>
        <w:t> </w:t>
      </w:r>
      <w:r>
        <w:rPr>
          <w:b w:val="0"/>
        </w:rPr>
        <w:t>di</w:t>
      </w:r>
      <w:r>
        <w:rPr>
          <w:b w:val="0"/>
          <w:u w:val="single"/>
        </w:rPr>
        <w:t> </w:t>
        <w:tab/>
      </w:r>
      <w:r>
        <w:rPr>
          <w:b w:val="0"/>
        </w:rPr>
        <w:t>pada</w:t>
      </w:r>
      <w:r>
        <w:rPr>
          <w:b w:val="0"/>
          <w:spacing w:val="51"/>
        </w:rPr>
        <w:t> </w:t>
      </w:r>
      <w:r>
        <w:rPr>
          <w:b w:val="0"/>
        </w:rPr>
        <w:t>hari</w:t>
      </w:r>
      <w:r>
        <w:rPr>
          <w:b w:val="0"/>
          <w:u w:val="single"/>
        </w:rPr>
        <w:t> </w:t>
        <w:tab/>
      </w:r>
      <w:r>
        <w:rPr>
          <w:b w:val="0"/>
        </w:rPr>
        <w:t>tanggal</w:t>
      </w:r>
      <w:r>
        <w:rPr>
          <w:b w:val="0"/>
          <w:u w:val="single"/>
        </w:rPr>
        <w:t> </w:t>
        <w:tab/>
      </w:r>
      <w:r>
        <w:rPr>
          <w:b w:val="0"/>
        </w:rPr>
        <w:t>bulan</w:t>
      </w:r>
      <w:r>
        <w:rPr>
          <w:b w:val="0"/>
          <w:u w:val="single"/>
        </w:rPr>
        <w:t> </w:t>
        <w:tab/>
      </w:r>
      <w:r>
        <w:rPr>
          <w:b w:val="0"/>
          <w:spacing w:val="-4"/>
        </w:rPr>
        <w:t>tahun</w:t>
      </w:r>
    </w:p>
    <w:p>
      <w:pPr>
        <w:pStyle w:val="Heading5"/>
        <w:tabs>
          <w:tab w:pos="2553" w:val="left" w:leader="none"/>
        </w:tabs>
        <w:spacing w:line="249" w:lineRule="exact"/>
        <w:ind w:left="1058"/>
        <w:rPr>
          <w:b w:val="0"/>
          <w:sz w:val="24"/>
        </w:rPr>
      </w:pPr>
      <w:r>
        <w:rPr>
          <w:rFonts w:ascii="Times New Roman"/>
          <w:i/>
          <w:w w:val="95"/>
          <w:u w:val="single"/>
        </w:rPr>
        <w:t> </w:t>
      </w:r>
      <w:r>
        <w:rPr>
          <w:rFonts w:ascii="Times New Roman"/>
          <w:i/>
          <w:u w:val="single"/>
        </w:rPr>
        <w:tab/>
      </w:r>
      <w:r>
        <w:rPr>
          <w:b w:val="0"/>
        </w:rPr>
        <w:t>[tanggal, bulan dan tahun diisi dengan huruf]</w:t>
      </w:r>
      <w:r>
        <w:rPr>
          <w:b w:val="0"/>
          <w:spacing w:val="20"/>
        </w:rPr>
        <w:t> </w:t>
      </w:r>
      <w:r>
        <w:rPr>
          <w:b w:val="0"/>
          <w:sz w:val="24"/>
        </w:rPr>
        <w:t>antara:</w:t>
      </w:r>
    </w:p>
    <w:p>
      <w:pPr>
        <w:pStyle w:val="ListParagraph"/>
        <w:numPr>
          <w:ilvl w:val="3"/>
          <w:numId w:val="158"/>
        </w:numPr>
        <w:tabs>
          <w:tab w:pos="1486" w:val="left" w:leader="none"/>
          <w:tab w:pos="2740" w:val="left" w:leader="none"/>
          <w:tab w:pos="3054" w:val="left" w:leader="none"/>
          <w:tab w:pos="4955" w:val="left" w:leader="none"/>
          <w:tab w:pos="10525" w:val="left" w:leader="none"/>
        </w:tabs>
        <w:spacing w:line="230" w:lineRule="auto" w:before="2" w:after="0"/>
        <w:ind w:left="1485" w:right="1092" w:hanging="427"/>
        <w:jc w:val="both"/>
        <w:rPr>
          <w:b w:val="0"/>
          <w:sz w:val="24"/>
        </w:rPr>
      </w:pPr>
      <w:r>
        <w:rPr>
          <w:rFonts w:ascii="Times New Roman"/>
          <w:w w:val="99"/>
          <w:sz w:val="24"/>
          <w:u w:val="single"/>
        </w:rPr>
        <w:t> </w:t>
      </w:r>
      <w:r>
        <w:rPr>
          <w:rFonts w:ascii="Times New Roman"/>
          <w:sz w:val="24"/>
          <w:u w:val="single"/>
        </w:rPr>
        <w:tab/>
      </w:r>
      <w:r>
        <w:rPr>
          <w:rFonts w:ascii="Times New Roman"/>
          <w:spacing w:val="-34"/>
          <w:sz w:val="24"/>
        </w:rPr>
        <w:t> </w:t>
      </w:r>
      <w:r>
        <w:rPr>
          <w:b w:val="0"/>
          <w:sz w:val="25"/>
        </w:rPr>
        <w:t>[nama PA/KPA/PPK], </w:t>
      </w:r>
      <w:r>
        <w:rPr>
          <w:b w:val="0"/>
          <w:sz w:val="24"/>
        </w:rPr>
        <w:t>selaku Pejabat Penandatangan Kontrak, yang bertindak untuk  dan</w:t>
      </w:r>
      <w:r>
        <w:rPr>
          <w:b w:val="0"/>
          <w:spacing w:val="-23"/>
          <w:sz w:val="24"/>
        </w:rPr>
        <w:t> </w:t>
      </w:r>
      <w:r>
        <w:rPr>
          <w:b w:val="0"/>
          <w:sz w:val="24"/>
        </w:rPr>
        <w:t>atas</w:t>
      </w:r>
      <w:r>
        <w:rPr>
          <w:b w:val="0"/>
          <w:spacing w:val="20"/>
          <w:sz w:val="24"/>
        </w:rPr>
        <w:t> </w:t>
      </w:r>
      <w:r>
        <w:rPr>
          <w:b w:val="0"/>
          <w:sz w:val="24"/>
        </w:rPr>
        <w:t>nama</w:t>
      </w:r>
      <w:r>
        <w:rPr>
          <w:b w:val="0"/>
          <w:sz w:val="24"/>
          <w:u w:val="single"/>
        </w:rPr>
        <w:t> </w:t>
        <w:tab/>
      </w:r>
      <w:r>
        <w:rPr>
          <w:b w:val="0"/>
          <w:sz w:val="25"/>
        </w:rPr>
        <w:t>[nama satuan kerja PA/KPA/PPK], </w:t>
      </w:r>
      <w:r>
        <w:rPr>
          <w:b w:val="0"/>
          <w:sz w:val="24"/>
        </w:rPr>
        <w:t>yang berkedudukan di</w:t>
      </w:r>
      <w:r>
        <w:rPr>
          <w:b w:val="0"/>
          <w:sz w:val="24"/>
          <w:u w:val="single"/>
        </w:rPr>
        <w:t> </w:t>
        <w:tab/>
        <w:tab/>
      </w:r>
      <w:r>
        <w:rPr>
          <w:b w:val="0"/>
          <w:sz w:val="25"/>
        </w:rPr>
        <w:t>[alamat  PA/KPA/PPK],  </w:t>
      </w:r>
      <w:r>
        <w:rPr>
          <w:b w:val="0"/>
          <w:sz w:val="24"/>
        </w:rPr>
        <w:t>berdasarkan</w:t>
      </w:r>
      <w:r>
        <w:rPr>
          <w:b w:val="0"/>
          <w:spacing w:val="-20"/>
          <w:sz w:val="24"/>
        </w:rPr>
        <w:t> </w:t>
      </w:r>
      <w:r>
        <w:rPr>
          <w:b w:val="0"/>
          <w:sz w:val="24"/>
        </w:rPr>
        <w:t>Surat</w:t>
      </w:r>
      <w:r>
        <w:rPr>
          <w:b w:val="0"/>
          <w:spacing w:val="37"/>
          <w:sz w:val="24"/>
        </w:rPr>
        <w:t> </w:t>
      </w:r>
      <w:r>
        <w:rPr>
          <w:b w:val="0"/>
          <w:sz w:val="24"/>
        </w:rPr>
        <w:t>Keputusan</w:t>
      </w:r>
      <w:r>
        <w:rPr>
          <w:rFonts w:ascii="Times New Roman"/>
          <w:sz w:val="24"/>
        </w:rPr>
        <w:t> </w:t>
      </w:r>
      <w:r>
        <w:rPr>
          <w:rFonts w:ascii="Times New Roman"/>
          <w:spacing w:val="4"/>
          <w:sz w:val="24"/>
        </w:rPr>
        <w:t> </w:t>
      </w:r>
      <w:r>
        <w:rPr>
          <w:rFonts w:ascii="Times New Roman"/>
          <w:w w:val="99"/>
          <w:sz w:val="24"/>
          <w:u w:val="single"/>
        </w:rPr>
        <w:t> </w:t>
      </w:r>
      <w:r>
        <w:rPr>
          <w:rFonts w:ascii="Times New Roman"/>
          <w:sz w:val="24"/>
          <w:u w:val="single"/>
        </w:rPr>
        <w:tab/>
      </w:r>
      <w:r>
        <w:rPr>
          <w:rFonts w:ascii="Times New Roman"/>
          <w:sz w:val="24"/>
        </w:rPr>
        <w:t> </w:t>
      </w:r>
      <w:r>
        <w:rPr>
          <w:b w:val="0"/>
          <w:sz w:val="25"/>
        </w:rPr>
        <w:t>[pejabat yang menandatangani SK penetapan sebagai PA/KPA/PPK]</w:t>
      </w:r>
      <w:r>
        <w:rPr>
          <w:b w:val="0"/>
          <w:spacing w:val="28"/>
          <w:sz w:val="25"/>
        </w:rPr>
        <w:t> </w:t>
      </w:r>
      <w:r>
        <w:rPr>
          <w:b w:val="0"/>
          <w:sz w:val="24"/>
        </w:rPr>
        <w:t>No</w:t>
      </w:r>
    </w:p>
    <w:p>
      <w:pPr>
        <w:tabs>
          <w:tab w:pos="3585" w:val="left" w:leader="none"/>
        </w:tabs>
        <w:spacing w:line="228" w:lineRule="auto" w:before="4"/>
        <w:ind w:left="1485" w:right="1148" w:hanging="1"/>
        <w:jc w:val="left"/>
        <w:rPr>
          <w:b w:val="0"/>
          <w:sz w:val="25"/>
        </w:rPr>
      </w:pPr>
      <w:r>
        <w:rPr>
          <w:rFonts w:ascii="Times New Roman" w:hAnsi="Times New Roman"/>
          <w:i/>
          <w:w w:val="95"/>
          <w:sz w:val="25"/>
          <w:u w:val="single"/>
        </w:rPr>
        <w:t> </w:t>
      </w:r>
      <w:r>
        <w:rPr>
          <w:rFonts w:ascii="Times New Roman" w:hAnsi="Times New Roman"/>
          <w:i/>
          <w:sz w:val="25"/>
          <w:u w:val="single"/>
        </w:rPr>
        <w:tab/>
      </w:r>
      <w:r>
        <w:rPr>
          <w:b w:val="0"/>
          <w:sz w:val="25"/>
        </w:rPr>
        <w:t>[No.</w:t>
      </w:r>
      <w:r>
        <w:rPr>
          <w:b w:val="0"/>
          <w:spacing w:val="-27"/>
          <w:sz w:val="25"/>
        </w:rPr>
        <w:t> </w:t>
      </w:r>
      <w:r>
        <w:rPr>
          <w:b w:val="0"/>
          <w:sz w:val="25"/>
        </w:rPr>
        <w:t>SK</w:t>
      </w:r>
      <w:r>
        <w:rPr>
          <w:b w:val="0"/>
          <w:spacing w:val="-28"/>
          <w:sz w:val="25"/>
        </w:rPr>
        <w:t> </w:t>
      </w:r>
      <w:r>
        <w:rPr>
          <w:b w:val="0"/>
          <w:sz w:val="25"/>
        </w:rPr>
        <w:t>penetapan</w:t>
      </w:r>
      <w:r>
        <w:rPr>
          <w:b w:val="0"/>
          <w:spacing w:val="-27"/>
          <w:sz w:val="25"/>
        </w:rPr>
        <w:t> </w:t>
      </w:r>
      <w:r>
        <w:rPr>
          <w:b w:val="0"/>
          <w:sz w:val="25"/>
        </w:rPr>
        <w:t>sebagai</w:t>
      </w:r>
      <w:r>
        <w:rPr>
          <w:b w:val="0"/>
          <w:spacing w:val="-27"/>
          <w:sz w:val="25"/>
        </w:rPr>
        <w:t> </w:t>
      </w:r>
      <w:r>
        <w:rPr>
          <w:b w:val="0"/>
          <w:sz w:val="25"/>
        </w:rPr>
        <w:t>PA/KPA/PPK],</w:t>
      </w:r>
      <w:r>
        <w:rPr>
          <w:b w:val="0"/>
          <w:spacing w:val="-27"/>
          <w:sz w:val="25"/>
        </w:rPr>
        <w:t> </w:t>
      </w:r>
      <w:r>
        <w:rPr>
          <w:b w:val="0"/>
          <w:sz w:val="24"/>
        </w:rPr>
        <w:t>selanjutnya</w:t>
      </w:r>
      <w:r>
        <w:rPr>
          <w:b w:val="0"/>
          <w:spacing w:val="-24"/>
          <w:sz w:val="24"/>
        </w:rPr>
        <w:t> </w:t>
      </w:r>
      <w:r>
        <w:rPr>
          <w:b w:val="0"/>
          <w:sz w:val="24"/>
        </w:rPr>
        <w:t>disebut</w:t>
      </w:r>
      <w:r>
        <w:rPr>
          <w:b w:val="0"/>
          <w:spacing w:val="-25"/>
          <w:sz w:val="24"/>
        </w:rPr>
        <w:t> </w:t>
      </w:r>
      <w:r>
        <w:rPr>
          <w:b w:val="0"/>
          <w:sz w:val="24"/>
        </w:rPr>
        <w:t>“Pejabat Penandatangan Kontrak”</w:t>
      </w:r>
      <w:r>
        <w:rPr>
          <w:b w:val="0"/>
          <w:spacing w:val="-2"/>
          <w:sz w:val="24"/>
        </w:rPr>
        <w:t> </w:t>
      </w:r>
      <w:r>
        <w:rPr>
          <w:b w:val="0"/>
          <w:sz w:val="25"/>
        </w:rPr>
        <w:t>dan</w:t>
      </w:r>
    </w:p>
    <w:p>
      <w:pPr>
        <w:pStyle w:val="BodyText"/>
        <w:spacing w:before="1"/>
        <w:rPr>
          <w:b w:val="0"/>
        </w:rPr>
      </w:pPr>
    </w:p>
    <w:p>
      <w:pPr>
        <w:pStyle w:val="Heading5"/>
        <w:numPr>
          <w:ilvl w:val="3"/>
          <w:numId w:val="158"/>
        </w:numPr>
        <w:tabs>
          <w:tab w:pos="1486" w:val="left" w:leader="none"/>
          <w:tab w:pos="2740" w:val="left" w:leader="none"/>
          <w:tab w:pos="4974" w:val="left" w:leader="none"/>
          <w:tab w:pos="6400" w:val="left" w:leader="none"/>
        </w:tabs>
        <w:spacing w:line="230" w:lineRule="auto" w:before="0" w:after="0"/>
        <w:ind w:left="1485" w:right="1146" w:hanging="427"/>
        <w:jc w:val="both"/>
        <w:rPr>
          <w:b w:val="0"/>
          <w:sz w:val="24"/>
        </w:rPr>
      </w:pPr>
      <w:r>
        <w:rPr>
          <w:rFonts w:ascii="Times New Roman"/>
          <w:w w:val="99"/>
          <w:sz w:val="24"/>
          <w:u w:val="single"/>
        </w:rPr>
        <w:t> </w:t>
      </w:r>
      <w:r>
        <w:rPr>
          <w:rFonts w:ascii="Times New Roman"/>
          <w:sz w:val="24"/>
          <w:u w:val="single"/>
        </w:rPr>
        <w:tab/>
      </w:r>
      <w:r>
        <w:rPr>
          <w:b w:val="0"/>
        </w:rPr>
        <w:t>[nama</w:t>
      </w:r>
      <w:r>
        <w:rPr>
          <w:b w:val="0"/>
          <w:spacing w:val="-17"/>
        </w:rPr>
        <w:t> </w:t>
      </w:r>
      <w:r>
        <w:rPr>
          <w:b w:val="0"/>
        </w:rPr>
        <w:t>wakil</w:t>
      </w:r>
      <w:r>
        <w:rPr>
          <w:b w:val="0"/>
          <w:spacing w:val="-16"/>
        </w:rPr>
        <w:t> </w:t>
      </w:r>
      <w:r>
        <w:rPr>
          <w:b w:val="0"/>
        </w:rPr>
        <w:t>Penyedia],</w:t>
      </w:r>
      <w:r>
        <w:rPr>
          <w:b w:val="0"/>
          <w:u w:val="single"/>
        </w:rPr>
        <w:t> </w:t>
        <w:tab/>
      </w:r>
      <w:r>
        <w:rPr>
          <w:b w:val="0"/>
        </w:rPr>
        <w:t>[jabatan</w:t>
      </w:r>
      <w:r>
        <w:rPr>
          <w:b w:val="0"/>
          <w:spacing w:val="-30"/>
        </w:rPr>
        <w:t> </w:t>
      </w:r>
      <w:r>
        <w:rPr>
          <w:b w:val="0"/>
        </w:rPr>
        <w:t>wakil</w:t>
      </w:r>
      <w:r>
        <w:rPr>
          <w:b w:val="0"/>
          <w:spacing w:val="-30"/>
        </w:rPr>
        <w:t> </w:t>
      </w:r>
      <w:r>
        <w:rPr>
          <w:b w:val="0"/>
        </w:rPr>
        <w:t>Penyedia],</w:t>
      </w:r>
      <w:r>
        <w:rPr>
          <w:b w:val="0"/>
          <w:spacing w:val="-31"/>
        </w:rPr>
        <w:t> </w:t>
      </w:r>
      <w:r>
        <w:rPr>
          <w:b w:val="0"/>
        </w:rPr>
        <w:t>yang</w:t>
      </w:r>
      <w:r>
        <w:rPr>
          <w:b w:val="0"/>
          <w:spacing w:val="-30"/>
        </w:rPr>
        <w:t> </w:t>
      </w:r>
      <w:r>
        <w:rPr>
          <w:b w:val="0"/>
        </w:rPr>
        <w:t>bertindak untuk dan</w:t>
      </w:r>
      <w:r>
        <w:rPr>
          <w:b w:val="0"/>
          <w:spacing w:val="9"/>
        </w:rPr>
        <w:t> </w:t>
      </w:r>
      <w:r>
        <w:rPr>
          <w:b w:val="0"/>
        </w:rPr>
        <w:t>atas</w:t>
      </w:r>
      <w:r>
        <w:rPr>
          <w:b w:val="0"/>
          <w:spacing w:val="5"/>
        </w:rPr>
        <w:t> </w:t>
      </w:r>
      <w:r>
        <w:rPr>
          <w:b w:val="0"/>
        </w:rPr>
        <w:t>nama</w:t>
      </w:r>
      <w:r>
        <w:rPr>
          <w:b w:val="0"/>
          <w:u w:val="single"/>
        </w:rPr>
        <w:t> </w:t>
        <w:tab/>
      </w:r>
      <w:r>
        <w:rPr>
          <w:b w:val="0"/>
        </w:rPr>
        <w:t>[nama</w:t>
      </w:r>
      <w:r>
        <w:rPr>
          <w:b w:val="0"/>
          <w:spacing w:val="-12"/>
        </w:rPr>
        <w:t> </w:t>
      </w:r>
      <w:r>
        <w:rPr>
          <w:b w:val="0"/>
        </w:rPr>
        <w:t>Badan</w:t>
      </w:r>
      <w:r>
        <w:rPr>
          <w:b w:val="0"/>
          <w:spacing w:val="-13"/>
        </w:rPr>
        <w:t> </w:t>
      </w:r>
      <w:r>
        <w:rPr>
          <w:b w:val="0"/>
        </w:rPr>
        <w:t>Usaha</w:t>
      </w:r>
      <w:r>
        <w:rPr>
          <w:b w:val="0"/>
          <w:spacing w:val="-12"/>
        </w:rPr>
        <w:t> </w:t>
      </w:r>
      <w:r>
        <w:rPr>
          <w:b w:val="0"/>
        </w:rPr>
        <w:t>Penyedia],</w:t>
      </w:r>
      <w:r>
        <w:rPr>
          <w:b w:val="0"/>
          <w:spacing w:val="-12"/>
        </w:rPr>
        <w:t> </w:t>
      </w:r>
      <w:r>
        <w:rPr>
          <w:b w:val="0"/>
        </w:rPr>
        <w:t>yang</w:t>
      </w:r>
      <w:r>
        <w:rPr>
          <w:b w:val="0"/>
          <w:spacing w:val="-13"/>
        </w:rPr>
        <w:t> </w:t>
      </w:r>
      <w:r>
        <w:rPr>
          <w:b w:val="0"/>
        </w:rPr>
        <w:t>berkedudukan</w:t>
      </w:r>
      <w:r>
        <w:rPr>
          <w:b w:val="0"/>
          <w:spacing w:val="-12"/>
        </w:rPr>
        <w:t> </w:t>
      </w:r>
      <w:r>
        <w:rPr>
          <w:b w:val="0"/>
        </w:rPr>
        <w:t>di</w:t>
      </w:r>
    </w:p>
    <w:p>
      <w:pPr>
        <w:tabs>
          <w:tab w:pos="2740" w:val="left" w:leader="none"/>
          <w:tab w:pos="10046" w:val="left" w:leader="none"/>
        </w:tabs>
        <w:spacing w:line="228" w:lineRule="exact" w:before="0"/>
        <w:ind w:left="1485" w:right="0" w:firstLine="0"/>
        <w:jc w:val="left"/>
        <w:rPr>
          <w:b w:val="0"/>
          <w:sz w:val="25"/>
        </w:rPr>
      </w:pPr>
      <w:r>
        <w:rPr>
          <w:rFonts w:ascii="Times New Roman"/>
          <w:i/>
          <w:w w:val="95"/>
          <w:sz w:val="25"/>
          <w:u w:val="single"/>
        </w:rPr>
        <w:t> </w:t>
      </w:r>
      <w:r>
        <w:rPr>
          <w:rFonts w:ascii="Times New Roman"/>
          <w:i/>
          <w:sz w:val="25"/>
          <w:u w:val="single"/>
        </w:rPr>
        <w:tab/>
      </w:r>
      <w:r>
        <w:rPr>
          <w:b w:val="0"/>
          <w:sz w:val="25"/>
        </w:rPr>
        <w:t>[alamat</w:t>
      </w:r>
      <w:r>
        <w:rPr>
          <w:b w:val="0"/>
          <w:spacing w:val="-28"/>
          <w:sz w:val="25"/>
        </w:rPr>
        <w:t> </w:t>
      </w:r>
      <w:r>
        <w:rPr>
          <w:b w:val="0"/>
          <w:sz w:val="25"/>
        </w:rPr>
        <w:t>Penyedia],</w:t>
      </w:r>
      <w:r>
        <w:rPr>
          <w:b w:val="0"/>
          <w:spacing w:val="-27"/>
          <w:sz w:val="25"/>
        </w:rPr>
        <w:t> </w:t>
      </w:r>
      <w:r>
        <w:rPr>
          <w:b w:val="0"/>
          <w:sz w:val="25"/>
        </w:rPr>
        <w:t>berdasarkan</w:t>
      </w:r>
      <w:r>
        <w:rPr>
          <w:b w:val="0"/>
          <w:spacing w:val="-27"/>
          <w:sz w:val="25"/>
        </w:rPr>
        <w:t> </w:t>
      </w:r>
      <w:r>
        <w:rPr>
          <w:b w:val="0"/>
          <w:sz w:val="25"/>
        </w:rPr>
        <w:t>Akta</w:t>
      </w:r>
      <w:r>
        <w:rPr>
          <w:b w:val="0"/>
          <w:spacing w:val="-27"/>
          <w:sz w:val="25"/>
        </w:rPr>
        <w:t> </w:t>
      </w:r>
      <w:r>
        <w:rPr>
          <w:b w:val="0"/>
          <w:sz w:val="25"/>
        </w:rPr>
        <w:t>Pendirian/Anggaran</w:t>
      </w:r>
      <w:r>
        <w:rPr>
          <w:b w:val="0"/>
          <w:spacing w:val="-27"/>
          <w:sz w:val="25"/>
        </w:rPr>
        <w:t> </w:t>
      </w:r>
      <w:r>
        <w:rPr>
          <w:b w:val="0"/>
          <w:sz w:val="25"/>
        </w:rPr>
        <w:t>Dasar</w:t>
      </w:r>
      <w:r>
        <w:rPr>
          <w:b w:val="0"/>
          <w:spacing w:val="-26"/>
          <w:sz w:val="25"/>
        </w:rPr>
        <w:t> </w:t>
      </w:r>
      <w:r>
        <w:rPr>
          <w:b w:val="0"/>
          <w:sz w:val="25"/>
        </w:rPr>
        <w:t>No.</w:t>
      </w:r>
      <w:r>
        <w:rPr>
          <w:b w:val="0"/>
          <w:sz w:val="25"/>
          <w:u w:val="single"/>
        </w:rPr>
        <w:t> </w:t>
        <w:tab/>
      </w:r>
      <w:r>
        <w:rPr>
          <w:b w:val="0"/>
          <w:sz w:val="25"/>
        </w:rPr>
        <w:t>[No.</w:t>
      </w:r>
    </w:p>
    <w:p>
      <w:pPr>
        <w:spacing w:after="0" w:line="228" w:lineRule="exact"/>
        <w:jc w:val="left"/>
        <w:rPr>
          <w:sz w:val="25"/>
        </w:rPr>
        <w:sectPr>
          <w:pgSz w:w="12240" w:h="18720"/>
          <w:pgMar w:header="746" w:footer="827" w:top="1600" w:bottom="1020" w:left="360" w:right="260"/>
        </w:sectPr>
      </w:pPr>
    </w:p>
    <w:p>
      <w:pPr>
        <w:tabs>
          <w:tab w:pos="7624" w:val="left" w:leader="none"/>
        </w:tabs>
        <w:spacing w:line="259" w:lineRule="exact" w:before="19"/>
        <w:ind w:left="1485" w:right="0" w:firstLine="0"/>
        <w:jc w:val="left"/>
        <w:rPr>
          <w:rFonts w:ascii="Times New Roman"/>
          <w:i/>
          <w:sz w:val="25"/>
        </w:rPr>
      </w:pPr>
      <w:r>
        <w:rPr>
          <w:b w:val="0"/>
          <w:sz w:val="25"/>
        </w:rPr>
        <w:t>Akta  Pendirian/Anggaran  Dasar] </w:t>
      </w:r>
      <w:r>
        <w:rPr>
          <w:b w:val="0"/>
          <w:spacing w:val="24"/>
          <w:sz w:val="25"/>
        </w:rPr>
        <w:t> </w:t>
      </w:r>
      <w:r>
        <w:rPr>
          <w:b w:val="0"/>
          <w:sz w:val="25"/>
        </w:rPr>
        <w:t>tanggal</w:t>
      </w:r>
      <w:r>
        <w:rPr>
          <w:rFonts w:ascii="Times New Roman"/>
          <w:sz w:val="25"/>
        </w:rPr>
        <w:t>  </w:t>
      </w:r>
      <w:r>
        <w:rPr>
          <w:rFonts w:ascii="Times New Roman"/>
          <w:spacing w:val="4"/>
          <w:sz w:val="25"/>
        </w:rPr>
        <w:t> </w:t>
      </w:r>
      <w:r>
        <w:rPr>
          <w:rFonts w:ascii="Times New Roman"/>
          <w:i/>
          <w:w w:val="95"/>
          <w:sz w:val="25"/>
          <w:u w:val="single"/>
        </w:rPr>
        <w:t> </w:t>
      </w:r>
      <w:r>
        <w:rPr>
          <w:rFonts w:ascii="Times New Roman"/>
          <w:i/>
          <w:sz w:val="25"/>
          <w:u w:val="single"/>
        </w:rPr>
        <w:tab/>
      </w:r>
    </w:p>
    <w:p>
      <w:pPr>
        <w:spacing w:line="259" w:lineRule="exact" w:before="0"/>
        <w:ind w:left="1485" w:right="0" w:firstLine="0"/>
        <w:jc w:val="left"/>
        <w:rPr>
          <w:b w:val="0"/>
          <w:sz w:val="25"/>
        </w:rPr>
      </w:pPr>
      <w:r>
        <w:rPr>
          <w:b w:val="0"/>
          <w:sz w:val="25"/>
        </w:rPr>
        <w:t>Pendirian/Anggaran</w:t>
      </w:r>
      <w:r>
        <w:rPr>
          <w:b w:val="0"/>
          <w:spacing w:val="-40"/>
          <w:sz w:val="25"/>
        </w:rPr>
        <w:t> </w:t>
      </w:r>
      <w:r>
        <w:rPr>
          <w:b w:val="0"/>
          <w:sz w:val="25"/>
        </w:rPr>
        <w:t>Dasar],</w:t>
      </w:r>
      <w:r>
        <w:rPr>
          <w:b w:val="0"/>
          <w:spacing w:val="-15"/>
          <w:sz w:val="25"/>
        </w:rPr>
        <w:t> </w:t>
      </w:r>
      <w:r>
        <w:rPr>
          <w:b w:val="0"/>
          <w:sz w:val="25"/>
        </w:rPr>
        <w:t>selanjutnya</w:t>
      </w:r>
      <w:r>
        <w:rPr>
          <w:b w:val="0"/>
          <w:spacing w:val="-40"/>
          <w:sz w:val="25"/>
        </w:rPr>
        <w:t> </w:t>
      </w:r>
      <w:r>
        <w:rPr>
          <w:b w:val="0"/>
          <w:sz w:val="25"/>
        </w:rPr>
        <w:t>disebut</w:t>
      </w:r>
      <w:r>
        <w:rPr>
          <w:b w:val="0"/>
          <w:spacing w:val="-38"/>
          <w:sz w:val="25"/>
        </w:rPr>
        <w:t> </w:t>
      </w:r>
      <w:r>
        <w:rPr>
          <w:b w:val="0"/>
          <w:sz w:val="25"/>
        </w:rPr>
        <w:t>”Penyedia”.</w:t>
      </w:r>
    </w:p>
    <w:p>
      <w:pPr>
        <w:pStyle w:val="BodyText"/>
        <w:spacing w:before="7"/>
        <w:rPr>
          <w:b w:val="0"/>
          <w:sz w:val="23"/>
        </w:rPr>
      </w:pPr>
    </w:p>
    <w:p>
      <w:pPr>
        <w:pStyle w:val="BodyText"/>
        <w:spacing w:before="1"/>
        <w:ind w:left="1058"/>
        <w:rPr>
          <w:b w:val="0"/>
        </w:rPr>
      </w:pPr>
      <w:r>
        <w:rPr>
          <w:b w:val="0"/>
        </w:rPr>
        <w:t>Para pihak menerangkan terlebih dahulu bahwa:</w:t>
      </w:r>
    </w:p>
    <w:p>
      <w:pPr>
        <w:pStyle w:val="Heading5"/>
        <w:spacing w:before="19"/>
        <w:ind w:left="97"/>
        <w:rPr>
          <w:b w:val="0"/>
        </w:rPr>
      </w:pPr>
      <w:r>
        <w:rPr/>
        <w:br w:type="column"/>
      </w:r>
      <w:r>
        <w:rPr>
          <w:b w:val="0"/>
        </w:rPr>
        <w:t>[tanggal penerbitan Akta</w:t>
      </w:r>
    </w:p>
    <w:p>
      <w:pPr>
        <w:spacing w:after="0"/>
        <w:sectPr>
          <w:type w:val="continuous"/>
          <w:pgSz w:w="12240" w:h="18720"/>
          <w:pgMar w:top="620" w:bottom="620" w:left="360" w:right="260"/>
          <w:cols w:num="2" w:equalWidth="0">
            <w:col w:w="7625" w:space="40"/>
            <w:col w:w="3955"/>
          </w:cols>
        </w:sectPr>
      </w:pPr>
    </w:p>
    <w:p>
      <w:pPr>
        <w:pStyle w:val="BodyText"/>
        <w:spacing w:before="2"/>
        <w:rPr>
          <w:b w:val="0"/>
          <w:sz w:val="16"/>
        </w:rPr>
      </w:pPr>
    </w:p>
    <w:p>
      <w:pPr>
        <w:pStyle w:val="ListParagraph"/>
        <w:numPr>
          <w:ilvl w:val="0"/>
          <w:numId w:val="164"/>
        </w:numPr>
        <w:tabs>
          <w:tab w:pos="1486" w:val="left" w:leader="none"/>
        </w:tabs>
        <w:spacing w:line="253" w:lineRule="exact" w:before="82" w:after="0"/>
        <w:ind w:left="1485" w:right="0" w:hanging="360"/>
        <w:jc w:val="left"/>
        <w:rPr>
          <w:b w:val="0"/>
          <w:sz w:val="24"/>
        </w:rPr>
      </w:pPr>
      <w:r>
        <w:rPr>
          <w:b w:val="0"/>
          <w:sz w:val="24"/>
        </w:rPr>
        <w:t>Telah diadakan proses pemilihan penyedia yang telah sesuai dengan Dokumen</w:t>
      </w:r>
      <w:r>
        <w:rPr>
          <w:b w:val="0"/>
          <w:spacing w:val="-21"/>
          <w:sz w:val="24"/>
        </w:rPr>
        <w:t> </w:t>
      </w:r>
      <w:r>
        <w:rPr>
          <w:b w:val="0"/>
          <w:sz w:val="24"/>
        </w:rPr>
        <w:t>Pemilihan.</w:t>
      </w:r>
    </w:p>
    <w:p>
      <w:pPr>
        <w:pStyle w:val="ListParagraph"/>
        <w:numPr>
          <w:ilvl w:val="0"/>
          <w:numId w:val="164"/>
        </w:numPr>
        <w:tabs>
          <w:tab w:pos="1486" w:val="left" w:leader="none"/>
          <w:tab w:pos="3112" w:val="left" w:leader="none"/>
          <w:tab w:pos="5071" w:val="left" w:leader="none"/>
          <w:tab w:pos="6532" w:val="left" w:leader="none"/>
          <w:tab w:pos="7972" w:val="left" w:leader="none"/>
          <w:tab w:pos="8930" w:val="left" w:leader="none"/>
          <w:tab w:pos="9741" w:val="left" w:leader="none"/>
        </w:tabs>
        <w:spacing w:line="240" w:lineRule="auto" w:before="0" w:after="0"/>
        <w:ind w:left="1485" w:right="1146" w:hanging="360"/>
        <w:jc w:val="both"/>
        <w:rPr>
          <w:b w:val="0"/>
          <w:sz w:val="24"/>
        </w:rPr>
      </w:pPr>
      <w:r>
        <w:rPr>
          <w:b w:val="0"/>
          <w:sz w:val="24"/>
        </w:rPr>
        <w:t>Pejabat Penandatangan Kontrak telah menunjuk Penyedia melalui Surat Penunjukan Penyedia</w:t>
      </w:r>
      <w:r>
        <w:rPr>
          <w:rFonts w:ascii="Times New Roman"/>
          <w:sz w:val="24"/>
        </w:rPr>
        <w:tab/>
      </w:r>
      <w:r>
        <w:rPr>
          <w:b w:val="0"/>
          <w:sz w:val="24"/>
        </w:rPr>
        <w:t>Barang/Jasa</w:t>
      </w:r>
      <w:r>
        <w:rPr>
          <w:rFonts w:ascii="Times New Roman"/>
          <w:sz w:val="24"/>
        </w:rPr>
        <w:tab/>
      </w:r>
      <w:r>
        <w:rPr>
          <w:b w:val="0"/>
          <w:sz w:val="24"/>
        </w:rPr>
        <w:t>(SPPBJ)</w:t>
      </w:r>
      <w:r>
        <w:rPr>
          <w:rFonts w:ascii="Times New Roman"/>
          <w:sz w:val="24"/>
        </w:rPr>
        <w:tab/>
      </w:r>
      <w:r>
        <w:rPr>
          <w:b w:val="0"/>
          <w:sz w:val="24"/>
        </w:rPr>
        <w:t>Nomor</w:t>
      </w:r>
      <w:r>
        <w:rPr>
          <w:rFonts w:ascii="Times New Roman"/>
          <w:sz w:val="24"/>
        </w:rPr>
        <w:tab/>
      </w:r>
      <w:r>
        <w:rPr>
          <w:rFonts w:ascii="Times New Roman"/>
          <w:sz w:val="24"/>
          <w:u w:val="single"/>
        </w:rPr>
        <w:t> </w:t>
        <w:tab/>
      </w:r>
      <w:r>
        <w:rPr>
          <w:b w:val="0"/>
          <w:sz w:val="24"/>
        </w:rPr>
        <w:t>,</w:t>
      </w:r>
      <w:r>
        <w:rPr>
          <w:rFonts w:ascii="Times New Roman"/>
          <w:sz w:val="24"/>
        </w:rPr>
        <w:tab/>
      </w:r>
      <w:r>
        <w:rPr>
          <w:b w:val="0"/>
          <w:spacing w:val="-4"/>
          <w:sz w:val="24"/>
        </w:rPr>
        <w:t>tanggal</w:t>
      </w:r>
    </w:p>
    <w:p>
      <w:pPr>
        <w:pStyle w:val="BodyText"/>
        <w:tabs>
          <w:tab w:pos="2445" w:val="left" w:leader="none"/>
          <w:tab w:pos="3729" w:val="left" w:leader="none"/>
          <w:tab w:pos="5030" w:val="left" w:leader="none"/>
        </w:tabs>
        <w:ind w:left="1485" w:right="1146" w:hanging="1"/>
        <w:jc w:val="both"/>
        <w:rPr>
          <w:b w:val="0"/>
        </w:rPr>
      </w:pPr>
      <w:r>
        <w:rPr>
          <w:rFonts w:ascii="Times New Roman" w:hAnsi="Times New Roman"/>
          <w:w w:val="99"/>
          <w:u w:val="single"/>
        </w:rPr>
        <w:t> </w:t>
      </w:r>
      <w:r>
        <w:rPr>
          <w:rFonts w:ascii="Times New Roman" w:hAnsi="Times New Roman"/>
          <w:u w:val="single"/>
        </w:rPr>
        <w:tab/>
      </w:r>
      <w:r>
        <w:rPr>
          <w:b w:val="0"/>
        </w:rPr>
        <w:t>bulan</w:t>
      </w:r>
      <w:r>
        <w:rPr>
          <w:b w:val="0"/>
          <w:u w:val="single"/>
        </w:rPr>
        <w:t> </w:t>
        <w:tab/>
      </w:r>
      <w:r>
        <w:rPr>
          <w:b w:val="0"/>
        </w:rPr>
        <w:t>tahun</w:t>
      </w:r>
      <w:r>
        <w:rPr>
          <w:b w:val="0"/>
          <w:u w:val="single"/>
        </w:rPr>
        <w:t> </w:t>
        <w:tab/>
      </w:r>
      <w:r>
        <w:rPr>
          <w:b w:val="0"/>
        </w:rPr>
        <w:t>, untuk melaksanakan Pekerjaan sebagaimana diterangkan dalam Syarat-Syarat Umum Kontrak, selanjutnya disebut “Pengadaan Barang”.</w:t>
      </w:r>
    </w:p>
    <w:p>
      <w:pPr>
        <w:pStyle w:val="ListParagraph"/>
        <w:numPr>
          <w:ilvl w:val="0"/>
          <w:numId w:val="164"/>
        </w:numPr>
        <w:tabs>
          <w:tab w:pos="1486" w:val="left" w:leader="none"/>
        </w:tabs>
        <w:spacing w:line="240" w:lineRule="auto" w:before="0" w:after="0"/>
        <w:ind w:left="1485" w:right="1146" w:hanging="360"/>
        <w:jc w:val="both"/>
        <w:rPr>
          <w:b w:val="0"/>
          <w:sz w:val="24"/>
        </w:rPr>
      </w:pPr>
      <w:r>
        <w:rPr>
          <w:b w:val="0"/>
          <w:sz w:val="24"/>
        </w:rPr>
        <w:t>Penyedia telah menyatakan kepada Pejabat Penandatangan Kontrak, memenuhi persyaratan kualifikasi, memiliki keahlian profesional, personel, dan sumber daya teknis, serta telah menyetujui untuk menyediakan Barang sesuai dengan persyaratan dan ketentuan dalam Kontrak</w:t>
      </w:r>
      <w:r>
        <w:rPr>
          <w:b w:val="0"/>
          <w:spacing w:val="-3"/>
          <w:sz w:val="24"/>
        </w:rPr>
        <w:t> </w:t>
      </w:r>
      <w:r>
        <w:rPr>
          <w:b w:val="0"/>
          <w:sz w:val="24"/>
        </w:rPr>
        <w:t>ini.</w:t>
      </w:r>
    </w:p>
    <w:p>
      <w:pPr>
        <w:pStyle w:val="ListParagraph"/>
        <w:numPr>
          <w:ilvl w:val="0"/>
          <w:numId w:val="164"/>
        </w:numPr>
        <w:tabs>
          <w:tab w:pos="1486" w:val="left" w:leader="none"/>
        </w:tabs>
        <w:spacing w:line="240" w:lineRule="auto" w:before="0" w:after="0"/>
        <w:ind w:left="1485" w:right="1149" w:hanging="360"/>
        <w:jc w:val="both"/>
        <w:rPr>
          <w:b w:val="0"/>
          <w:sz w:val="24"/>
        </w:rPr>
      </w:pPr>
      <w:r>
        <w:rPr>
          <w:b w:val="0"/>
          <w:sz w:val="24"/>
        </w:rPr>
        <w:t>Pejabat Penandatangan Kontrak dan Penyedia menyatakan memiliki kewenangan untuk menandatangani Kontrak ini, dan mengikat pihak yang</w:t>
      </w:r>
      <w:r>
        <w:rPr>
          <w:b w:val="0"/>
          <w:spacing w:val="-7"/>
          <w:sz w:val="24"/>
        </w:rPr>
        <w:t> </w:t>
      </w:r>
      <w:r>
        <w:rPr>
          <w:b w:val="0"/>
          <w:sz w:val="24"/>
        </w:rPr>
        <w:t>diwakili.</w:t>
      </w:r>
    </w:p>
    <w:p>
      <w:pPr>
        <w:pStyle w:val="BodyText"/>
        <w:rPr>
          <w:b w:val="0"/>
        </w:rPr>
      </w:pPr>
    </w:p>
    <w:p>
      <w:pPr>
        <w:pStyle w:val="BodyText"/>
        <w:rPr>
          <w:b w:val="0"/>
        </w:rPr>
      </w:pPr>
    </w:p>
    <w:p>
      <w:pPr>
        <w:pStyle w:val="ListParagraph"/>
        <w:numPr>
          <w:ilvl w:val="0"/>
          <w:numId w:val="164"/>
        </w:numPr>
        <w:tabs>
          <w:tab w:pos="1486" w:val="left" w:leader="none"/>
        </w:tabs>
        <w:spacing w:line="240" w:lineRule="auto" w:before="1" w:after="0"/>
        <w:ind w:left="1485" w:right="1147" w:hanging="360"/>
        <w:jc w:val="both"/>
        <w:rPr>
          <w:b w:val="0"/>
          <w:sz w:val="24"/>
        </w:rPr>
      </w:pPr>
      <w:r>
        <w:rPr>
          <w:b w:val="0"/>
          <w:sz w:val="24"/>
        </w:rPr>
        <w:t>Pejabat Penandatangan Kontrak dan Penyedia mengakui dan menyatakan bahwa sehubungan dengan penandatanganan Kontrak ini masing-masing</w:t>
      </w:r>
      <w:r>
        <w:rPr>
          <w:b w:val="0"/>
          <w:spacing w:val="-7"/>
          <w:sz w:val="24"/>
        </w:rPr>
        <w:t> </w:t>
      </w:r>
      <w:r>
        <w:rPr>
          <w:b w:val="0"/>
          <w:sz w:val="24"/>
        </w:rPr>
        <w:t>pihak:</w:t>
      </w:r>
    </w:p>
    <w:p>
      <w:pPr>
        <w:pStyle w:val="ListParagraph"/>
        <w:numPr>
          <w:ilvl w:val="1"/>
          <w:numId w:val="164"/>
        </w:numPr>
        <w:tabs>
          <w:tab w:pos="1767" w:val="left" w:leader="none"/>
        </w:tabs>
        <w:spacing w:line="252" w:lineRule="exact" w:before="0" w:after="0"/>
        <w:ind w:left="1766" w:right="0" w:hanging="281"/>
        <w:jc w:val="left"/>
        <w:rPr>
          <w:b w:val="0"/>
          <w:sz w:val="24"/>
        </w:rPr>
      </w:pPr>
      <w:r>
        <w:rPr>
          <w:b w:val="0"/>
          <w:sz w:val="24"/>
        </w:rPr>
        <w:t>telah dan senantiasa diberikan kesempatan untuk didampingi oleh</w:t>
      </w:r>
      <w:r>
        <w:rPr>
          <w:b w:val="0"/>
          <w:spacing w:val="-11"/>
          <w:sz w:val="24"/>
        </w:rPr>
        <w:t> </w:t>
      </w:r>
      <w:r>
        <w:rPr>
          <w:b w:val="0"/>
          <w:sz w:val="24"/>
        </w:rPr>
        <w:t>advokat;</w:t>
      </w:r>
    </w:p>
    <w:p>
      <w:pPr>
        <w:pStyle w:val="ListParagraph"/>
        <w:numPr>
          <w:ilvl w:val="1"/>
          <w:numId w:val="164"/>
        </w:numPr>
        <w:tabs>
          <w:tab w:pos="1767" w:val="left" w:leader="none"/>
        </w:tabs>
        <w:spacing w:line="253" w:lineRule="exact" w:before="0" w:after="0"/>
        <w:ind w:left="1766" w:right="0" w:hanging="281"/>
        <w:jc w:val="left"/>
        <w:rPr>
          <w:b w:val="0"/>
          <w:sz w:val="24"/>
        </w:rPr>
      </w:pPr>
      <w:r>
        <w:rPr>
          <w:b w:val="0"/>
          <w:sz w:val="24"/>
        </w:rPr>
        <w:t>menandatangani Kontrak ini setelah meneliti secara</w:t>
      </w:r>
      <w:r>
        <w:rPr>
          <w:b w:val="0"/>
          <w:spacing w:val="-4"/>
          <w:sz w:val="24"/>
        </w:rPr>
        <w:t> </w:t>
      </w:r>
      <w:r>
        <w:rPr>
          <w:b w:val="0"/>
          <w:sz w:val="24"/>
        </w:rPr>
        <w:t>patut;</w:t>
      </w:r>
    </w:p>
    <w:p>
      <w:pPr>
        <w:pStyle w:val="ListParagraph"/>
        <w:numPr>
          <w:ilvl w:val="1"/>
          <w:numId w:val="164"/>
        </w:numPr>
        <w:tabs>
          <w:tab w:pos="1767" w:val="left" w:leader="none"/>
        </w:tabs>
        <w:spacing w:line="240" w:lineRule="auto" w:before="1" w:after="0"/>
        <w:ind w:left="1766" w:right="0" w:hanging="281"/>
        <w:jc w:val="left"/>
        <w:rPr>
          <w:b w:val="0"/>
          <w:sz w:val="24"/>
        </w:rPr>
      </w:pPr>
      <w:r>
        <w:rPr>
          <w:b w:val="0"/>
          <w:sz w:val="24"/>
        </w:rPr>
        <w:t>telah membaca dan memahami secara penuh ketentuan Kontrak</w:t>
      </w:r>
      <w:r>
        <w:rPr>
          <w:b w:val="0"/>
          <w:spacing w:val="-9"/>
          <w:sz w:val="24"/>
        </w:rPr>
        <w:t> </w:t>
      </w:r>
      <w:r>
        <w:rPr>
          <w:b w:val="0"/>
          <w:sz w:val="24"/>
        </w:rPr>
        <w:t>ini;</w:t>
      </w:r>
    </w:p>
    <w:p>
      <w:pPr>
        <w:pStyle w:val="ListParagraph"/>
        <w:numPr>
          <w:ilvl w:val="1"/>
          <w:numId w:val="164"/>
        </w:numPr>
        <w:tabs>
          <w:tab w:pos="1767" w:val="left" w:leader="none"/>
        </w:tabs>
        <w:spacing w:line="240" w:lineRule="auto" w:before="1" w:after="0"/>
        <w:ind w:left="1766" w:right="1146" w:hanging="281"/>
        <w:jc w:val="both"/>
        <w:rPr>
          <w:b w:val="0"/>
          <w:sz w:val="24"/>
        </w:rPr>
      </w:pPr>
      <w:r>
        <w:rPr>
          <w:b w:val="0"/>
          <w:sz w:val="24"/>
        </w:rPr>
        <w:t>telah mendapatkan kesempatan yang memadai untuk memeriksa dan mengkonfirmasikan semua ketentuan dalam Kontrak ini beserta semua fakta dan kondisi yang</w:t>
      </w:r>
      <w:r>
        <w:rPr>
          <w:b w:val="0"/>
          <w:spacing w:val="-2"/>
          <w:sz w:val="24"/>
        </w:rPr>
        <w:t> </w:t>
      </w:r>
      <w:r>
        <w:rPr>
          <w:b w:val="0"/>
          <w:sz w:val="24"/>
        </w:rPr>
        <w:t>terkait</w:t>
      </w:r>
    </w:p>
    <w:p>
      <w:pPr>
        <w:pStyle w:val="BodyText"/>
        <w:spacing w:before="9"/>
        <w:rPr>
          <w:b w:val="0"/>
          <w:sz w:val="23"/>
        </w:rPr>
      </w:pPr>
    </w:p>
    <w:p>
      <w:pPr>
        <w:pStyle w:val="BodyText"/>
        <w:spacing w:before="1"/>
        <w:ind w:left="1058" w:right="1260"/>
        <w:rPr>
          <w:b w:val="0"/>
        </w:rPr>
      </w:pPr>
      <w:r>
        <w:rPr>
          <w:b w:val="0"/>
        </w:rPr>
        <w:t>MAKA OLEH KARENA ITU, Pejabat Penandatangan Kontrak dan Penyedia dengan ini bersepakat dan menyetujui hal-hal sebagai</w:t>
      </w:r>
      <w:r>
        <w:rPr>
          <w:b w:val="0"/>
          <w:spacing w:val="-7"/>
        </w:rPr>
        <w:t> </w:t>
      </w:r>
      <w:r>
        <w:rPr>
          <w:b w:val="0"/>
        </w:rPr>
        <w:t>berikut:</w:t>
      </w:r>
    </w:p>
    <w:p>
      <w:pPr>
        <w:pStyle w:val="BodyText"/>
        <w:spacing w:before="8"/>
        <w:rPr>
          <w:b w:val="0"/>
          <w:sz w:val="23"/>
        </w:rPr>
      </w:pPr>
    </w:p>
    <w:p>
      <w:pPr>
        <w:pStyle w:val="BodyText"/>
        <w:ind w:left="3423" w:right="3513"/>
        <w:jc w:val="center"/>
        <w:rPr>
          <w:b w:val="0"/>
        </w:rPr>
      </w:pPr>
      <w:r>
        <w:rPr>
          <w:b w:val="0"/>
        </w:rPr>
        <w:t>Pasal</w:t>
      </w:r>
      <w:r>
        <w:rPr>
          <w:b w:val="0"/>
          <w:spacing w:val="-4"/>
        </w:rPr>
        <w:t> </w:t>
      </w:r>
      <w:r>
        <w:rPr>
          <w:b w:val="0"/>
        </w:rPr>
        <w:t>1</w:t>
      </w:r>
    </w:p>
    <w:p>
      <w:pPr>
        <w:pStyle w:val="BodyText"/>
        <w:spacing w:before="2"/>
        <w:ind w:left="3421" w:right="3513"/>
        <w:jc w:val="center"/>
        <w:rPr>
          <w:b w:val="0"/>
        </w:rPr>
      </w:pPr>
      <w:r>
        <w:rPr>
          <w:b w:val="0"/>
        </w:rPr>
        <w:t>Istilah dan Ungkapan</w:t>
      </w:r>
    </w:p>
    <w:p>
      <w:pPr>
        <w:pStyle w:val="BodyText"/>
        <w:spacing w:before="10"/>
        <w:rPr>
          <w:b w:val="0"/>
          <w:sz w:val="23"/>
        </w:rPr>
      </w:pPr>
    </w:p>
    <w:p>
      <w:pPr>
        <w:pStyle w:val="BodyText"/>
        <w:ind w:left="1058" w:right="1148"/>
        <w:rPr>
          <w:b w:val="0"/>
        </w:rPr>
      </w:pPr>
      <w:r>
        <w:rPr>
          <w:b w:val="0"/>
        </w:rPr>
        <w:t>peristilahan dan ungkapan dalam Kontrak ini memiliki arti dan makna yang sama seperti yang tercantum dalam lampiran Kontrak ini.</w:t>
      </w:r>
    </w:p>
    <w:p>
      <w:pPr>
        <w:spacing w:after="0"/>
        <w:sectPr>
          <w:type w:val="continuous"/>
          <w:pgSz w:w="12240" w:h="18720"/>
          <w:pgMar w:top="620" w:bottom="620" w:left="360" w:right="260"/>
        </w:sectPr>
      </w:pPr>
    </w:p>
    <w:p>
      <w:pPr>
        <w:pStyle w:val="BodyText"/>
        <w:spacing w:before="91"/>
        <w:ind w:left="3423" w:right="3513"/>
        <w:jc w:val="center"/>
        <w:rPr>
          <w:b w:val="0"/>
        </w:rPr>
      </w:pPr>
      <w:r>
        <w:rPr>
          <w:b w:val="0"/>
        </w:rPr>
        <w:t>Pasal 2</w:t>
      </w:r>
    </w:p>
    <w:p>
      <w:pPr>
        <w:pStyle w:val="BodyText"/>
        <w:spacing w:before="1"/>
        <w:ind w:left="3423" w:right="3513"/>
        <w:jc w:val="center"/>
        <w:rPr>
          <w:b w:val="0"/>
        </w:rPr>
      </w:pPr>
      <w:r>
        <w:rPr>
          <w:b w:val="0"/>
        </w:rPr>
        <w:t>Ruang Lingkup Pekerjaan</w:t>
      </w:r>
    </w:p>
    <w:p>
      <w:pPr>
        <w:pStyle w:val="BodyText"/>
        <w:rPr>
          <w:b w:val="0"/>
        </w:rPr>
      </w:pPr>
    </w:p>
    <w:p>
      <w:pPr>
        <w:pStyle w:val="BodyText"/>
        <w:ind w:left="1058"/>
        <w:jc w:val="both"/>
        <w:rPr>
          <w:b w:val="0"/>
        </w:rPr>
      </w:pPr>
      <w:r>
        <w:rPr>
          <w:b w:val="0"/>
        </w:rPr>
        <w:t>Ruang lingkup pekerjaan Pengadaan Barang terdiri atas:</w:t>
      </w:r>
    </w:p>
    <w:p>
      <w:pPr>
        <w:tabs>
          <w:tab w:pos="2401" w:val="left" w:leader="none"/>
        </w:tabs>
        <w:spacing w:before="17"/>
        <w:ind w:left="1058" w:right="0" w:firstLine="0"/>
        <w:jc w:val="both"/>
        <w:rPr>
          <w:rFonts w:ascii="Times New Roman"/>
          <w:sz w:val="22"/>
        </w:rPr>
      </w:pPr>
      <w:r>
        <w:rPr>
          <w:b w:val="0"/>
          <w:sz w:val="22"/>
        </w:rPr>
        <w:t>1.</w:t>
      </w:r>
      <w:r>
        <w:rPr>
          <w:rFonts w:ascii="Times New Roman"/>
          <w:sz w:val="22"/>
        </w:rPr>
        <w:t>    </w:t>
      </w:r>
      <w:r>
        <w:rPr>
          <w:rFonts w:ascii="Times New Roman"/>
          <w:spacing w:val="3"/>
          <w:sz w:val="22"/>
        </w:rPr>
        <w:t> </w:t>
      </w:r>
      <w:r>
        <w:rPr>
          <w:rFonts w:ascii="Times New Roman"/>
          <w:w w:val="100"/>
          <w:sz w:val="22"/>
          <w:u w:val="single"/>
        </w:rPr>
        <w:t> </w:t>
      </w:r>
      <w:r>
        <w:rPr>
          <w:rFonts w:ascii="Times New Roman"/>
          <w:sz w:val="22"/>
          <w:u w:val="single"/>
        </w:rPr>
        <w:tab/>
      </w:r>
    </w:p>
    <w:p>
      <w:pPr>
        <w:tabs>
          <w:tab w:pos="2401" w:val="left" w:leader="none"/>
        </w:tabs>
        <w:spacing w:before="20"/>
        <w:ind w:left="1058" w:right="0" w:firstLine="0"/>
        <w:jc w:val="both"/>
        <w:rPr>
          <w:rFonts w:ascii="Times New Roman"/>
          <w:sz w:val="22"/>
        </w:rPr>
      </w:pPr>
      <w:r>
        <w:rPr>
          <w:b w:val="0"/>
          <w:sz w:val="22"/>
        </w:rPr>
        <w:t>2.</w:t>
      </w:r>
      <w:r>
        <w:rPr>
          <w:rFonts w:ascii="Times New Roman"/>
          <w:sz w:val="22"/>
        </w:rPr>
        <w:t>    </w:t>
      </w:r>
      <w:r>
        <w:rPr>
          <w:rFonts w:ascii="Times New Roman"/>
          <w:spacing w:val="3"/>
          <w:sz w:val="22"/>
        </w:rPr>
        <w:t> </w:t>
      </w:r>
      <w:r>
        <w:rPr>
          <w:rFonts w:ascii="Times New Roman"/>
          <w:w w:val="100"/>
          <w:sz w:val="22"/>
          <w:u w:val="single"/>
        </w:rPr>
        <w:t> </w:t>
      </w:r>
      <w:r>
        <w:rPr>
          <w:rFonts w:ascii="Times New Roman"/>
          <w:sz w:val="22"/>
          <w:u w:val="single"/>
        </w:rPr>
        <w:tab/>
      </w:r>
    </w:p>
    <w:p>
      <w:pPr>
        <w:pStyle w:val="ListParagraph"/>
        <w:numPr>
          <w:ilvl w:val="3"/>
          <w:numId w:val="158"/>
        </w:numPr>
        <w:tabs>
          <w:tab w:pos="1512" w:val="left" w:leader="none"/>
          <w:tab w:pos="2351" w:val="left" w:leader="none"/>
        </w:tabs>
        <w:spacing w:line="249" w:lineRule="exact" w:before="6" w:after="0"/>
        <w:ind w:left="1511" w:right="0" w:hanging="453"/>
        <w:jc w:val="both"/>
        <w:rPr>
          <w:b w:val="0"/>
          <w:sz w:val="22"/>
        </w:rPr>
      </w:pPr>
      <w:r>
        <w:rPr>
          <w:rFonts w:ascii="Times New Roman"/>
          <w:w w:val="100"/>
          <w:sz w:val="22"/>
          <w:u w:val="single"/>
        </w:rPr>
        <w:t> </w:t>
      </w:r>
      <w:r>
        <w:rPr>
          <w:rFonts w:ascii="Times New Roman"/>
          <w:sz w:val="22"/>
          <w:u w:val="single"/>
        </w:rPr>
        <w:tab/>
      </w:r>
      <w:r>
        <w:rPr>
          <w:b w:val="0"/>
          <w:sz w:val="24"/>
        </w:rPr>
        <w:t>dst</w:t>
      </w:r>
    </w:p>
    <w:p>
      <w:pPr>
        <w:pStyle w:val="Heading5"/>
        <w:spacing w:line="259" w:lineRule="exact"/>
        <w:ind w:left="1058"/>
        <w:jc w:val="both"/>
        <w:rPr>
          <w:b w:val="0"/>
        </w:rPr>
      </w:pPr>
      <w:r>
        <w:rPr>
          <w:b w:val="0"/>
        </w:rPr>
        <w:t>[diisi ruang lingkup pekerjaan Pengadaan Barang yang akan dilaksanakan]</w:t>
      </w:r>
    </w:p>
    <w:p>
      <w:pPr>
        <w:pStyle w:val="BodyText"/>
        <w:spacing w:before="7"/>
        <w:rPr>
          <w:b w:val="0"/>
          <w:sz w:val="23"/>
        </w:rPr>
      </w:pPr>
    </w:p>
    <w:p>
      <w:pPr>
        <w:pStyle w:val="BodyText"/>
        <w:spacing w:before="1"/>
        <w:ind w:left="3423" w:right="3513"/>
        <w:jc w:val="center"/>
        <w:rPr>
          <w:b w:val="0"/>
        </w:rPr>
      </w:pPr>
      <w:r>
        <w:rPr>
          <w:b w:val="0"/>
        </w:rPr>
        <w:t>Pasal 3</w:t>
      </w:r>
    </w:p>
    <w:p>
      <w:pPr>
        <w:pStyle w:val="BodyText"/>
        <w:spacing w:before="1"/>
        <w:ind w:left="3422" w:right="3513"/>
        <w:jc w:val="center"/>
        <w:rPr>
          <w:b w:val="0"/>
        </w:rPr>
      </w:pPr>
      <w:r>
        <w:rPr>
          <w:b w:val="0"/>
        </w:rPr>
        <w:t>Jenis dan Nilai Kontrak</w:t>
      </w:r>
    </w:p>
    <w:p>
      <w:pPr>
        <w:pStyle w:val="BodyText"/>
        <w:spacing w:before="10"/>
        <w:rPr>
          <w:b w:val="0"/>
          <w:sz w:val="23"/>
        </w:rPr>
      </w:pPr>
    </w:p>
    <w:p>
      <w:pPr>
        <w:pStyle w:val="ListParagraph"/>
        <w:numPr>
          <w:ilvl w:val="0"/>
          <w:numId w:val="165"/>
        </w:numPr>
        <w:tabs>
          <w:tab w:pos="1486" w:val="left" w:leader="none"/>
          <w:tab w:pos="9179" w:val="left" w:leader="none"/>
        </w:tabs>
        <w:spacing w:line="230" w:lineRule="auto" w:before="0" w:after="0"/>
        <w:ind w:left="1485" w:right="1148" w:hanging="439"/>
        <w:jc w:val="left"/>
        <w:rPr>
          <w:b w:val="0"/>
          <w:sz w:val="25"/>
        </w:rPr>
      </w:pPr>
      <w:r>
        <w:rPr>
          <w:b w:val="0"/>
          <w:sz w:val="24"/>
        </w:rPr>
        <w:t>Pengadaan Barang ini  menggunakan</w:t>
      </w:r>
      <w:r>
        <w:rPr>
          <w:b w:val="0"/>
          <w:spacing w:val="8"/>
          <w:sz w:val="24"/>
        </w:rPr>
        <w:t> </w:t>
      </w:r>
      <w:r>
        <w:rPr>
          <w:b w:val="0"/>
          <w:sz w:val="24"/>
        </w:rPr>
        <w:t>Jenis</w:t>
      </w:r>
      <w:r>
        <w:rPr>
          <w:b w:val="0"/>
          <w:spacing w:val="18"/>
          <w:sz w:val="24"/>
        </w:rPr>
        <w:t> </w:t>
      </w:r>
      <w:r>
        <w:rPr>
          <w:b w:val="0"/>
          <w:sz w:val="24"/>
        </w:rPr>
        <w:t>Kontrak</w:t>
      </w:r>
      <w:r>
        <w:rPr>
          <w:b w:val="0"/>
          <w:sz w:val="24"/>
          <w:u w:val="single"/>
        </w:rPr>
        <w:t> </w:t>
        <w:tab/>
      </w:r>
      <w:r>
        <w:rPr>
          <w:b w:val="0"/>
          <w:sz w:val="25"/>
        </w:rPr>
        <w:t>[diisi</w:t>
      </w:r>
      <w:r>
        <w:rPr>
          <w:b w:val="0"/>
          <w:spacing w:val="-34"/>
          <w:sz w:val="25"/>
        </w:rPr>
        <w:t> </w:t>
      </w:r>
      <w:r>
        <w:rPr>
          <w:b w:val="0"/>
          <w:sz w:val="25"/>
        </w:rPr>
        <w:t>dengan jenis</w:t>
      </w:r>
      <w:r>
        <w:rPr>
          <w:b w:val="0"/>
          <w:spacing w:val="-14"/>
          <w:sz w:val="25"/>
        </w:rPr>
        <w:t> </w:t>
      </w:r>
      <w:r>
        <w:rPr>
          <w:b w:val="0"/>
          <w:sz w:val="25"/>
        </w:rPr>
        <w:t>kontrak</w:t>
      </w:r>
      <w:r>
        <w:rPr>
          <w:b w:val="0"/>
          <w:spacing w:val="-12"/>
          <w:sz w:val="25"/>
        </w:rPr>
        <w:t> </w:t>
      </w:r>
      <w:r>
        <w:rPr>
          <w:b w:val="0"/>
          <w:sz w:val="25"/>
        </w:rPr>
        <w:t>lumsum/harga</w:t>
      </w:r>
      <w:r>
        <w:rPr>
          <w:b w:val="0"/>
          <w:spacing w:val="-13"/>
          <w:sz w:val="25"/>
        </w:rPr>
        <w:t> </w:t>
      </w:r>
      <w:r>
        <w:rPr>
          <w:b w:val="0"/>
          <w:sz w:val="25"/>
        </w:rPr>
        <w:t>satuan/gabungan</w:t>
      </w:r>
      <w:r>
        <w:rPr>
          <w:b w:val="0"/>
          <w:spacing w:val="-12"/>
          <w:sz w:val="25"/>
        </w:rPr>
        <w:t> </w:t>
      </w:r>
      <w:r>
        <w:rPr>
          <w:b w:val="0"/>
          <w:sz w:val="25"/>
        </w:rPr>
        <w:t>lumsum</w:t>
      </w:r>
      <w:r>
        <w:rPr>
          <w:b w:val="0"/>
          <w:spacing w:val="-11"/>
          <w:sz w:val="25"/>
        </w:rPr>
        <w:t> </w:t>
      </w:r>
      <w:r>
        <w:rPr>
          <w:b w:val="0"/>
          <w:sz w:val="25"/>
        </w:rPr>
        <w:t>dan</w:t>
      </w:r>
      <w:r>
        <w:rPr>
          <w:b w:val="0"/>
          <w:spacing w:val="-12"/>
          <w:sz w:val="25"/>
        </w:rPr>
        <w:t> </w:t>
      </w:r>
      <w:r>
        <w:rPr>
          <w:b w:val="0"/>
          <w:sz w:val="25"/>
        </w:rPr>
        <w:t>harga</w:t>
      </w:r>
      <w:r>
        <w:rPr>
          <w:b w:val="0"/>
          <w:spacing w:val="-13"/>
          <w:sz w:val="25"/>
        </w:rPr>
        <w:t> </w:t>
      </w:r>
      <w:r>
        <w:rPr>
          <w:b w:val="0"/>
          <w:sz w:val="25"/>
        </w:rPr>
        <w:t>satuan].</w:t>
      </w:r>
    </w:p>
    <w:p>
      <w:pPr>
        <w:pStyle w:val="BodyText"/>
        <w:rPr>
          <w:b w:val="0"/>
        </w:rPr>
      </w:pPr>
    </w:p>
    <w:p>
      <w:pPr>
        <w:pStyle w:val="ListParagraph"/>
        <w:numPr>
          <w:ilvl w:val="0"/>
          <w:numId w:val="165"/>
        </w:numPr>
        <w:tabs>
          <w:tab w:pos="1486" w:val="left" w:leader="none"/>
          <w:tab w:pos="3424" w:val="left" w:leader="none"/>
          <w:tab w:pos="10525" w:val="left" w:leader="none"/>
        </w:tabs>
        <w:spacing w:line="240" w:lineRule="auto" w:before="1" w:after="0"/>
        <w:ind w:left="1485" w:right="1092" w:hanging="439"/>
        <w:jc w:val="left"/>
        <w:rPr>
          <w:b w:val="0"/>
          <w:sz w:val="24"/>
        </w:rPr>
      </w:pPr>
      <w:r>
        <w:rPr>
          <w:b w:val="0"/>
          <w:sz w:val="24"/>
        </w:rPr>
        <w:t>Nilai Kontrak termasuk  Pajak Pertambahan Nilai (PPN)</w:t>
      </w:r>
      <w:r>
        <w:rPr>
          <w:b w:val="0"/>
          <w:spacing w:val="46"/>
          <w:sz w:val="24"/>
        </w:rPr>
        <w:t> </w:t>
      </w:r>
      <w:r>
        <w:rPr>
          <w:b w:val="0"/>
          <w:sz w:val="24"/>
        </w:rPr>
        <w:t>adalah  sebesar</w:t>
      </w:r>
      <w:r>
        <w:rPr>
          <w:b w:val="0"/>
          <w:spacing w:val="24"/>
          <w:sz w:val="24"/>
        </w:rPr>
        <w:t> </w:t>
      </w:r>
      <w:r>
        <w:rPr>
          <w:b w:val="0"/>
          <w:sz w:val="24"/>
        </w:rPr>
        <w:t>Rp</w:t>
      </w:r>
      <w:r>
        <w:rPr>
          <w:rFonts w:ascii="Times New Roman"/>
          <w:w w:val="99"/>
          <w:sz w:val="24"/>
          <w:u w:val="single"/>
        </w:rPr>
        <w:t> </w:t>
      </w:r>
      <w:r>
        <w:rPr>
          <w:rFonts w:ascii="Times New Roman"/>
          <w:sz w:val="24"/>
          <w:u w:val="single"/>
        </w:rPr>
        <w:tab/>
      </w:r>
      <w:r>
        <w:rPr>
          <w:rFonts w:ascii="Times New Roman"/>
          <w:sz w:val="24"/>
        </w:rPr>
        <w:t> </w:t>
      </w:r>
      <w:r>
        <w:rPr>
          <w:b w:val="0"/>
          <w:sz w:val="24"/>
        </w:rPr>
        <w:t>(</w:t>
      </w:r>
      <w:r>
        <w:rPr>
          <w:b w:val="0"/>
          <w:sz w:val="24"/>
          <w:u w:val="single"/>
        </w:rPr>
        <w:t> </w:t>
        <w:tab/>
      </w:r>
      <w:r>
        <w:rPr>
          <w:b w:val="0"/>
          <w:sz w:val="24"/>
        </w:rPr>
        <w:t>rupiah);</w:t>
      </w:r>
    </w:p>
    <w:p>
      <w:pPr>
        <w:pStyle w:val="BodyText"/>
        <w:rPr>
          <w:b w:val="0"/>
        </w:rPr>
      </w:pPr>
    </w:p>
    <w:p>
      <w:pPr>
        <w:pStyle w:val="BodyText"/>
        <w:ind w:left="4855" w:right="4927" w:firstLine="566"/>
        <w:rPr>
          <w:b w:val="0"/>
        </w:rPr>
      </w:pPr>
      <w:r>
        <w:rPr>
          <w:b w:val="0"/>
        </w:rPr>
        <w:t>Pasal 4 Dokumen Kontrak</w:t>
      </w:r>
    </w:p>
    <w:p>
      <w:pPr>
        <w:pStyle w:val="BodyText"/>
        <w:spacing w:before="9"/>
        <w:rPr>
          <w:b w:val="0"/>
          <w:sz w:val="23"/>
        </w:rPr>
      </w:pPr>
    </w:p>
    <w:p>
      <w:pPr>
        <w:pStyle w:val="ListParagraph"/>
        <w:numPr>
          <w:ilvl w:val="0"/>
          <w:numId w:val="166"/>
        </w:numPr>
        <w:tabs>
          <w:tab w:pos="1486" w:val="left" w:leader="none"/>
        </w:tabs>
        <w:spacing w:line="240" w:lineRule="auto" w:before="0" w:after="0"/>
        <w:ind w:left="1485" w:right="1149" w:hanging="427"/>
        <w:jc w:val="left"/>
        <w:rPr>
          <w:b w:val="0"/>
          <w:sz w:val="24"/>
        </w:rPr>
      </w:pPr>
      <w:r>
        <w:rPr>
          <w:b w:val="0"/>
          <w:sz w:val="24"/>
        </w:rPr>
        <w:t>dokumen-dokumen berikut merupakan kesatuan dan bagian yang tidak terpisahkan dari Kontrak</w:t>
      </w:r>
      <w:r>
        <w:rPr>
          <w:b w:val="0"/>
          <w:spacing w:val="-1"/>
          <w:sz w:val="24"/>
        </w:rPr>
        <w:t> </w:t>
      </w:r>
      <w:r>
        <w:rPr>
          <w:b w:val="0"/>
          <w:sz w:val="24"/>
        </w:rPr>
        <w:t>ini:</w:t>
      </w:r>
    </w:p>
    <w:p>
      <w:pPr>
        <w:pStyle w:val="ListParagraph"/>
        <w:numPr>
          <w:ilvl w:val="1"/>
          <w:numId w:val="166"/>
        </w:numPr>
        <w:tabs>
          <w:tab w:pos="1910" w:val="left" w:leader="none"/>
          <w:tab w:pos="1911" w:val="left" w:leader="none"/>
        </w:tabs>
        <w:spacing w:line="253" w:lineRule="exact" w:before="0" w:after="0"/>
        <w:ind w:left="1910" w:right="0" w:hanging="427"/>
        <w:jc w:val="left"/>
        <w:rPr>
          <w:b w:val="0"/>
          <w:sz w:val="24"/>
        </w:rPr>
      </w:pPr>
      <w:r>
        <w:rPr>
          <w:b w:val="0"/>
          <w:sz w:val="24"/>
        </w:rPr>
        <w:t>Adendum/perubahan Kontrak (apabila</w:t>
      </w:r>
      <w:r>
        <w:rPr>
          <w:b w:val="0"/>
          <w:spacing w:val="-2"/>
          <w:sz w:val="24"/>
        </w:rPr>
        <w:t> </w:t>
      </w:r>
      <w:r>
        <w:rPr>
          <w:b w:val="0"/>
          <w:sz w:val="24"/>
        </w:rPr>
        <w:t>ada);</w:t>
      </w:r>
    </w:p>
    <w:p>
      <w:pPr>
        <w:pStyle w:val="ListParagraph"/>
        <w:numPr>
          <w:ilvl w:val="1"/>
          <w:numId w:val="166"/>
        </w:numPr>
        <w:tabs>
          <w:tab w:pos="1910" w:val="left" w:leader="none"/>
          <w:tab w:pos="1911" w:val="left" w:leader="none"/>
        </w:tabs>
        <w:spacing w:line="253" w:lineRule="exact" w:before="1" w:after="0"/>
        <w:ind w:left="1910" w:right="0" w:hanging="427"/>
        <w:jc w:val="left"/>
        <w:rPr>
          <w:b w:val="0"/>
          <w:sz w:val="24"/>
        </w:rPr>
      </w:pPr>
      <w:r>
        <w:rPr>
          <w:b w:val="0"/>
          <w:sz w:val="24"/>
        </w:rPr>
        <w:t>Kontrak;</w:t>
      </w:r>
    </w:p>
    <w:p>
      <w:pPr>
        <w:pStyle w:val="ListParagraph"/>
        <w:numPr>
          <w:ilvl w:val="1"/>
          <w:numId w:val="166"/>
        </w:numPr>
        <w:tabs>
          <w:tab w:pos="1910" w:val="left" w:leader="none"/>
          <w:tab w:pos="1911" w:val="left" w:leader="none"/>
        </w:tabs>
        <w:spacing w:line="253" w:lineRule="exact" w:before="0" w:after="0"/>
        <w:ind w:left="1910" w:right="0" w:hanging="427"/>
        <w:jc w:val="left"/>
        <w:rPr>
          <w:b w:val="0"/>
          <w:sz w:val="24"/>
        </w:rPr>
      </w:pPr>
      <w:r>
        <w:rPr>
          <w:b w:val="0"/>
          <w:sz w:val="24"/>
        </w:rPr>
        <w:t>syarat-syarat khusus</w:t>
      </w:r>
      <w:r>
        <w:rPr>
          <w:b w:val="0"/>
          <w:spacing w:val="-15"/>
          <w:sz w:val="24"/>
        </w:rPr>
        <w:t> </w:t>
      </w:r>
      <w:r>
        <w:rPr>
          <w:b w:val="0"/>
          <w:sz w:val="24"/>
        </w:rPr>
        <w:t>Kontrak;</w:t>
      </w:r>
    </w:p>
    <w:p>
      <w:pPr>
        <w:pStyle w:val="ListParagraph"/>
        <w:numPr>
          <w:ilvl w:val="1"/>
          <w:numId w:val="166"/>
        </w:numPr>
        <w:tabs>
          <w:tab w:pos="1910" w:val="left" w:leader="none"/>
          <w:tab w:pos="1911" w:val="left" w:leader="none"/>
        </w:tabs>
        <w:spacing w:line="240" w:lineRule="auto" w:before="1" w:after="0"/>
        <w:ind w:left="1910" w:right="0" w:hanging="427"/>
        <w:jc w:val="left"/>
        <w:rPr>
          <w:b w:val="0"/>
          <w:sz w:val="24"/>
        </w:rPr>
      </w:pPr>
      <w:r>
        <w:rPr>
          <w:b w:val="0"/>
          <w:sz w:val="24"/>
        </w:rPr>
        <w:t>syarat-syarat umum</w:t>
      </w:r>
      <w:r>
        <w:rPr>
          <w:b w:val="0"/>
          <w:spacing w:val="-11"/>
          <w:sz w:val="24"/>
        </w:rPr>
        <w:t> </w:t>
      </w:r>
      <w:r>
        <w:rPr>
          <w:b w:val="0"/>
          <w:sz w:val="24"/>
        </w:rPr>
        <w:t>Kontrak;</w:t>
      </w:r>
    </w:p>
    <w:p>
      <w:pPr>
        <w:pStyle w:val="ListParagraph"/>
        <w:numPr>
          <w:ilvl w:val="1"/>
          <w:numId w:val="166"/>
        </w:numPr>
        <w:tabs>
          <w:tab w:pos="1910" w:val="left" w:leader="none"/>
          <w:tab w:pos="1911" w:val="left" w:leader="none"/>
        </w:tabs>
        <w:spacing w:line="253" w:lineRule="exact" w:before="1" w:after="0"/>
        <w:ind w:left="1910" w:right="0" w:hanging="427"/>
        <w:jc w:val="left"/>
        <w:rPr>
          <w:b w:val="0"/>
          <w:sz w:val="24"/>
        </w:rPr>
      </w:pPr>
      <w:r>
        <w:rPr>
          <w:b w:val="0"/>
          <w:sz w:val="24"/>
        </w:rPr>
        <w:t>dokumen</w:t>
      </w:r>
      <w:r>
        <w:rPr>
          <w:b w:val="0"/>
          <w:spacing w:val="-2"/>
          <w:sz w:val="24"/>
        </w:rPr>
        <w:t> </w:t>
      </w:r>
      <w:r>
        <w:rPr>
          <w:b w:val="0"/>
          <w:sz w:val="24"/>
        </w:rPr>
        <w:t>penawaran;</w:t>
      </w:r>
    </w:p>
    <w:p>
      <w:pPr>
        <w:pStyle w:val="ListParagraph"/>
        <w:numPr>
          <w:ilvl w:val="1"/>
          <w:numId w:val="166"/>
        </w:numPr>
        <w:tabs>
          <w:tab w:pos="1910" w:val="left" w:leader="none"/>
          <w:tab w:pos="1911" w:val="left" w:leader="none"/>
        </w:tabs>
        <w:spacing w:line="253" w:lineRule="exact" w:before="0" w:after="0"/>
        <w:ind w:left="1910" w:right="0" w:hanging="427"/>
        <w:jc w:val="left"/>
        <w:rPr>
          <w:b w:val="0"/>
          <w:sz w:val="24"/>
        </w:rPr>
      </w:pPr>
      <w:r>
        <w:rPr>
          <w:b w:val="0"/>
          <w:sz w:val="24"/>
        </w:rPr>
        <w:t>spesifikasi</w:t>
      </w:r>
      <w:r>
        <w:rPr>
          <w:b w:val="0"/>
          <w:spacing w:val="-2"/>
          <w:sz w:val="24"/>
        </w:rPr>
        <w:t> </w:t>
      </w:r>
      <w:r>
        <w:rPr>
          <w:b w:val="0"/>
          <w:sz w:val="24"/>
        </w:rPr>
        <w:t>teknis;</w:t>
      </w:r>
    </w:p>
    <w:p>
      <w:pPr>
        <w:pStyle w:val="ListParagraph"/>
        <w:numPr>
          <w:ilvl w:val="1"/>
          <w:numId w:val="166"/>
        </w:numPr>
        <w:tabs>
          <w:tab w:pos="1910" w:val="left" w:leader="none"/>
          <w:tab w:pos="1911" w:val="left" w:leader="none"/>
        </w:tabs>
        <w:spacing w:line="253" w:lineRule="exact" w:before="1" w:after="0"/>
        <w:ind w:left="1910" w:right="0" w:hanging="427"/>
        <w:jc w:val="left"/>
        <w:rPr>
          <w:b w:val="0"/>
          <w:sz w:val="24"/>
        </w:rPr>
      </w:pPr>
      <w:r>
        <w:rPr>
          <w:b w:val="0"/>
          <w:sz w:val="24"/>
        </w:rPr>
        <w:t>gambar-gambar (apabila ada);</w:t>
      </w:r>
    </w:p>
    <w:p>
      <w:pPr>
        <w:pStyle w:val="ListParagraph"/>
        <w:numPr>
          <w:ilvl w:val="1"/>
          <w:numId w:val="166"/>
        </w:numPr>
        <w:tabs>
          <w:tab w:pos="1910" w:val="left" w:leader="none"/>
          <w:tab w:pos="1911" w:val="left" w:leader="none"/>
        </w:tabs>
        <w:spacing w:line="253" w:lineRule="exact" w:before="0" w:after="0"/>
        <w:ind w:left="1910" w:right="0" w:hanging="427"/>
        <w:jc w:val="left"/>
        <w:rPr>
          <w:b w:val="0"/>
          <w:sz w:val="24"/>
        </w:rPr>
      </w:pPr>
      <w:r>
        <w:rPr>
          <w:b w:val="0"/>
          <w:sz w:val="24"/>
        </w:rPr>
        <w:t>daftar kuantitas dan harga (apabila ada);</w:t>
      </w:r>
      <w:r>
        <w:rPr>
          <w:b w:val="0"/>
          <w:spacing w:val="-4"/>
          <w:sz w:val="24"/>
        </w:rPr>
        <w:t> </w:t>
      </w:r>
      <w:r>
        <w:rPr>
          <w:b w:val="0"/>
          <w:sz w:val="24"/>
        </w:rPr>
        <w:t>dan</w:t>
      </w:r>
    </w:p>
    <w:p>
      <w:pPr>
        <w:pStyle w:val="ListParagraph"/>
        <w:numPr>
          <w:ilvl w:val="1"/>
          <w:numId w:val="166"/>
        </w:numPr>
        <w:tabs>
          <w:tab w:pos="1910" w:val="left" w:leader="none"/>
          <w:tab w:pos="1911" w:val="left" w:leader="none"/>
        </w:tabs>
        <w:spacing w:line="240" w:lineRule="auto" w:before="1" w:after="0"/>
        <w:ind w:left="1910" w:right="0" w:hanging="427"/>
        <w:jc w:val="left"/>
        <w:rPr>
          <w:b w:val="0"/>
          <w:sz w:val="24"/>
        </w:rPr>
      </w:pPr>
      <w:r>
        <w:rPr>
          <w:b w:val="0"/>
          <w:sz w:val="24"/>
        </w:rPr>
        <w:t>dokumen lainnya seperti: jaminan, SPPBJ,</w:t>
      </w:r>
      <w:r>
        <w:rPr>
          <w:b w:val="0"/>
          <w:spacing w:val="-3"/>
          <w:sz w:val="24"/>
        </w:rPr>
        <w:t> </w:t>
      </w:r>
      <w:r>
        <w:rPr>
          <w:b w:val="0"/>
          <w:sz w:val="24"/>
        </w:rPr>
        <w:t>BAHP.</w:t>
      </w:r>
    </w:p>
    <w:p>
      <w:pPr>
        <w:pStyle w:val="BodyText"/>
        <w:rPr>
          <w:b w:val="0"/>
        </w:rPr>
      </w:pPr>
    </w:p>
    <w:p>
      <w:pPr>
        <w:pStyle w:val="ListParagraph"/>
        <w:numPr>
          <w:ilvl w:val="0"/>
          <w:numId w:val="166"/>
        </w:numPr>
        <w:tabs>
          <w:tab w:pos="1486" w:val="left" w:leader="none"/>
        </w:tabs>
        <w:spacing w:line="240" w:lineRule="auto" w:before="0" w:after="0"/>
        <w:ind w:left="1485" w:right="1146" w:hanging="427"/>
        <w:jc w:val="both"/>
        <w:rPr>
          <w:b w:val="0"/>
          <w:sz w:val="24"/>
        </w:rPr>
      </w:pPr>
      <w:r>
        <w:rPr>
          <w:b w:val="0"/>
          <w:sz w:val="24"/>
        </w:rPr>
        <w:t>Dokumen Kontrak dibuat untuk saling menjelaskan satu sama lain, dan jika terjadi pertentangan antara ketentuan dalam suatu dokumen dengan ketentuan dalam dokumen yang lain maka yang berlaku adalah ketentuan dalam dokumen yang lebih tinggi berdasarkan urutan hierarki pada ayat (1) di</w:t>
      </w:r>
      <w:r>
        <w:rPr>
          <w:b w:val="0"/>
          <w:spacing w:val="-8"/>
          <w:sz w:val="24"/>
        </w:rPr>
        <w:t> </w:t>
      </w:r>
      <w:r>
        <w:rPr>
          <w:b w:val="0"/>
          <w:sz w:val="24"/>
        </w:rPr>
        <w:t>atas.</w:t>
      </w:r>
    </w:p>
    <w:p>
      <w:pPr>
        <w:pStyle w:val="BodyText"/>
        <w:rPr>
          <w:b w:val="0"/>
        </w:rPr>
      </w:pPr>
    </w:p>
    <w:p>
      <w:pPr>
        <w:pStyle w:val="BodyText"/>
        <w:spacing w:line="253" w:lineRule="exact" w:before="1"/>
        <w:ind w:left="3423" w:right="3513"/>
        <w:jc w:val="center"/>
        <w:rPr>
          <w:b w:val="0"/>
        </w:rPr>
      </w:pPr>
      <w:r>
        <w:rPr>
          <w:b w:val="0"/>
        </w:rPr>
        <w:t>Pasal 5</w:t>
      </w:r>
    </w:p>
    <w:p>
      <w:pPr>
        <w:pStyle w:val="BodyText"/>
        <w:spacing w:line="253" w:lineRule="exact"/>
        <w:ind w:left="3421" w:right="3513"/>
        <w:jc w:val="center"/>
        <w:rPr>
          <w:b w:val="0"/>
        </w:rPr>
      </w:pPr>
      <w:r>
        <w:rPr>
          <w:b w:val="0"/>
        </w:rPr>
        <w:t>Hak dan Kewajiban</w:t>
      </w:r>
    </w:p>
    <w:p>
      <w:pPr>
        <w:pStyle w:val="BodyText"/>
        <w:spacing w:before="1"/>
        <w:rPr>
          <w:b w:val="0"/>
        </w:rPr>
      </w:pPr>
    </w:p>
    <w:p>
      <w:pPr>
        <w:pStyle w:val="BodyText"/>
        <w:spacing w:before="1"/>
        <w:ind w:left="1058" w:right="1146"/>
        <w:jc w:val="both"/>
        <w:rPr>
          <w:b w:val="0"/>
        </w:rPr>
      </w:pPr>
      <w:r>
        <w:rPr>
          <w:b w:val="0"/>
        </w:rPr>
        <w:t>Hak dan kewajiban timbal-balik Pejabat Penandatangan Kontrak dan Penyedia dinyatakan dalam Syarat-Syarat Umum Kontrak (SSUK) dan Syarat-Syarat Khusus Kontrak (SSKK).</w:t>
      </w:r>
    </w:p>
    <w:p>
      <w:pPr>
        <w:pStyle w:val="BodyText"/>
        <w:spacing w:before="8"/>
        <w:rPr>
          <w:b w:val="0"/>
          <w:sz w:val="23"/>
        </w:rPr>
      </w:pPr>
    </w:p>
    <w:p>
      <w:pPr>
        <w:pStyle w:val="BodyText"/>
        <w:spacing w:before="1"/>
        <w:ind w:left="3423" w:right="3513"/>
        <w:jc w:val="center"/>
        <w:rPr>
          <w:b w:val="0"/>
        </w:rPr>
      </w:pPr>
      <w:r>
        <w:rPr>
          <w:b w:val="0"/>
        </w:rPr>
        <w:t>Pasal 6</w:t>
      </w:r>
    </w:p>
    <w:p>
      <w:pPr>
        <w:pStyle w:val="BodyText"/>
        <w:spacing w:before="1"/>
        <w:ind w:left="3420" w:right="3513"/>
        <w:jc w:val="center"/>
        <w:rPr>
          <w:b w:val="0"/>
        </w:rPr>
      </w:pPr>
      <w:r>
        <w:rPr>
          <w:b w:val="0"/>
        </w:rPr>
        <w:t>Masa Berlaku Kontrak</w:t>
      </w:r>
    </w:p>
    <w:p>
      <w:pPr>
        <w:pStyle w:val="BodyText"/>
        <w:spacing w:before="10"/>
        <w:rPr>
          <w:b w:val="0"/>
          <w:sz w:val="23"/>
        </w:rPr>
      </w:pPr>
    </w:p>
    <w:p>
      <w:pPr>
        <w:pStyle w:val="BodyText"/>
        <w:ind w:left="1058" w:right="1146"/>
        <w:jc w:val="both"/>
        <w:rPr>
          <w:b w:val="0"/>
        </w:rPr>
      </w:pPr>
      <w:r>
        <w:rPr>
          <w:b w:val="0"/>
        </w:rPr>
        <w:t>Masa berlaku Kontrak ini terhitung sejak tanggal penandatanganan Kontrak sampai dengan selesainya pekerjaan dan terpenuhinya seluruh hak dan kewajiban Para Pihak sebagaimana diatur dalam SSUK dan SSKK.</w:t>
      </w:r>
    </w:p>
    <w:p>
      <w:pPr>
        <w:pStyle w:val="BodyText"/>
        <w:spacing w:before="10"/>
        <w:rPr>
          <w:b w:val="0"/>
          <w:sz w:val="23"/>
        </w:rPr>
      </w:pPr>
    </w:p>
    <w:p>
      <w:pPr>
        <w:pStyle w:val="BodyText"/>
        <w:ind w:left="1058" w:right="1146"/>
        <w:jc w:val="both"/>
        <w:rPr>
          <w:b w:val="0"/>
        </w:rPr>
      </w:pPr>
      <w:r>
        <w:rPr>
          <w:b w:val="0"/>
        </w:rPr>
        <w:t>Dengan demikian, Pejabat Penandatangan Kontrak dan Penyedia telah bersepakat untuk menandatangani Kontrak ini pada tanggal tersebut di atas dan melaksanakan Kontrak sesuai dengan ketentuan peraturan perundang-undangan di Republik Indonesia dan dibuat dalam 2 (dua) rangkap, masing-masing dibubuhi dengan meterai, mempunyai kekuatan hukum yang sama dan mengikat bagi para pihak, rangkap yang lain dapat diperbanyak sesuai kebutuhan tanpa dibubuhi meterai.</w:t>
      </w:r>
    </w:p>
    <w:p>
      <w:pPr>
        <w:spacing w:after="0"/>
        <w:jc w:val="both"/>
        <w:sectPr>
          <w:pgSz w:w="12240" w:h="18720"/>
          <w:pgMar w:header="746" w:footer="827" w:top="1600" w:bottom="1020" w:left="360" w:right="260"/>
        </w:sectPr>
      </w:pPr>
    </w:p>
    <w:p>
      <w:pPr>
        <w:pStyle w:val="BodyText"/>
        <w:spacing w:before="91"/>
        <w:ind w:left="1797" w:right="20" w:firstLine="511"/>
        <w:rPr>
          <w:b w:val="0"/>
        </w:rPr>
      </w:pPr>
      <w:r>
        <w:rPr>
          <w:b w:val="0"/>
        </w:rPr>
        <w:t>Untuk dan atas nama Pejabat Penandatangan Kontrak</w:t>
      </w:r>
    </w:p>
    <w:p>
      <w:pPr>
        <w:pStyle w:val="BodyText"/>
        <w:spacing w:before="91"/>
        <w:ind w:left="1797" w:right="2397"/>
        <w:jc w:val="center"/>
        <w:rPr>
          <w:b w:val="0"/>
        </w:rPr>
      </w:pPr>
      <w:r>
        <w:rPr/>
        <w:br w:type="column"/>
      </w:r>
      <w:r>
        <w:rPr>
          <w:b w:val="0"/>
        </w:rPr>
        <w:t>Untuk dan atas nama Penyedia</w:t>
      </w:r>
    </w:p>
    <w:p>
      <w:pPr>
        <w:spacing w:after="0"/>
        <w:jc w:val="center"/>
        <w:sectPr>
          <w:pgSz w:w="12240" w:h="18720"/>
          <w:pgMar w:header="746" w:footer="827" w:top="1600" w:bottom="1020" w:left="360" w:right="260"/>
          <w:cols w:num="2" w:equalWidth="0">
            <w:col w:w="4960" w:space="365"/>
            <w:col w:w="6295"/>
          </w:cols>
        </w:sectPr>
      </w:pPr>
    </w:p>
    <w:p>
      <w:pPr>
        <w:pStyle w:val="BodyText"/>
        <w:spacing w:before="6"/>
        <w:rPr>
          <w:b w:val="0"/>
          <w:sz w:val="20"/>
        </w:rPr>
      </w:pPr>
    </w:p>
    <w:p>
      <w:pPr>
        <w:tabs>
          <w:tab w:pos="7565" w:val="left" w:leader="none"/>
        </w:tabs>
        <w:spacing w:line="20" w:lineRule="exact"/>
        <w:ind w:left="2751" w:right="0" w:firstLine="0"/>
        <w:rPr>
          <w:sz w:val="2"/>
        </w:rPr>
      </w:pP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r>
        <w:rPr>
          <w:sz w:val="2"/>
        </w:rPr>
        <w:tab/>
      </w: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p>
    <w:p>
      <w:pPr>
        <w:pStyle w:val="BodyText"/>
        <w:rPr>
          <w:b w:val="0"/>
          <w:sz w:val="20"/>
        </w:rPr>
      </w:pPr>
    </w:p>
    <w:p>
      <w:pPr>
        <w:pStyle w:val="BodyText"/>
        <w:spacing w:before="8"/>
        <w:rPr>
          <w:b w:val="0"/>
          <w:sz w:val="20"/>
        </w:rPr>
      </w:pPr>
    </w:p>
    <w:p>
      <w:pPr>
        <w:spacing w:after="0"/>
        <w:rPr>
          <w:sz w:val="20"/>
        </w:rPr>
        <w:sectPr>
          <w:type w:val="continuous"/>
          <w:pgSz w:w="12240" w:h="18720"/>
          <w:pgMar w:top="620" w:bottom="620" w:left="360" w:right="260"/>
        </w:sectPr>
      </w:pPr>
    </w:p>
    <w:p>
      <w:pPr>
        <w:pStyle w:val="Heading5"/>
        <w:spacing w:before="84"/>
        <w:ind w:left="2188"/>
        <w:rPr>
          <w:b w:val="0"/>
        </w:rPr>
      </w:pPr>
      <w:r>
        <w:rPr>
          <w:b w:val="0"/>
        </w:rPr>
        <w:t>[tanda</w:t>
      </w:r>
      <w:r>
        <w:rPr>
          <w:b w:val="0"/>
          <w:spacing w:val="-23"/>
        </w:rPr>
        <w:t> </w:t>
      </w:r>
      <w:r>
        <w:rPr>
          <w:b w:val="0"/>
        </w:rPr>
        <w:t>tangan</w:t>
      </w:r>
      <w:r>
        <w:rPr>
          <w:b w:val="0"/>
          <w:spacing w:val="-23"/>
        </w:rPr>
        <w:t> </w:t>
      </w:r>
      <w:r>
        <w:rPr>
          <w:b w:val="0"/>
        </w:rPr>
        <w:t>dan</w:t>
      </w:r>
      <w:r>
        <w:rPr>
          <w:b w:val="0"/>
          <w:spacing w:val="-23"/>
        </w:rPr>
        <w:t> </w:t>
      </w:r>
      <w:r>
        <w:rPr>
          <w:b w:val="0"/>
        </w:rPr>
        <w:t>cap</w:t>
      </w:r>
      <w:r>
        <w:rPr>
          <w:b w:val="0"/>
          <w:spacing w:val="-23"/>
        </w:rPr>
        <w:t> </w:t>
      </w:r>
      <w:r>
        <w:rPr>
          <w:b w:val="0"/>
        </w:rPr>
        <w:t>]</w:t>
      </w:r>
    </w:p>
    <w:p>
      <w:pPr>
        <w:pStyle w:val="BodyText"/>
        <w:spacing w:before="8"/>
        <w:rPr>
          <w:b w:val="0"/>
          <w:sz w:val="23"/>
        </w:rPr>
      </w:pPr>
    </w:p>
    <w:p>
      <w:pPr>
        <w:spacing w:line="230" w:lineRule="auto" w:before="0"/>
        <w:ind w:left="2587" w:right="436"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before="84"/>
        <w:ind w:left="2188" w:right="0" w:firstLine="0"/>
        <w:jc w:val="left"/>
        <w:rPr>
          <w:b w:val="0"/>
          <w:sz w:val="25"/>
        </w:rPr>
      </w:pPr>
      <w:r>
        <w:rPr/>
        <w:br w:type="column"/>
      </w:r>
      <w:r>
        <w:rPr>
          <w:b w:val="0"/>
          <w:sz w:val="25"/>
        </w:rPr>
        <w:t>[tanda tangan dan cap]</w:t>
      </w:r>
    </w:p>
    <w:p>
      <w:pPr>
        <w:pStyle w:val="BodyText"/>
        <w:spacing w:before="8"/>
        <w:rPr>
          <w:b w:val="0"/>
          <w:sz w:val="23"/>
        </w:rPr>
      </w:pPr>
    </w:p>
    <w:p>
      <w:pPr>
        <w:spacing w:line="230" w:lineRule="auto" w:before="0"/>
        <w:ind w:left="2558" w:right="2674"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after="0" w:line="230" w:lineRule="auto"/>
        <w:jc w:val="center"/>
        <w:rPr>
          <w:sz w:val="25"/>
        </w:rPr>
        <w:sectPr>
          <w:type w:val="continuous"/>
          <w:pgSz w:w="12240" w:h="18720"/>
          <w:pgMar w:top="620" w:bottom="620" w:left="360" w:right="260"/>
          <w:cols w:num="2" w:equalWidth="0">
            <w:col w:w="4567" w:space="276"/>
            <w:col w:w="6777"/>
          </w:cols>
        </w:sectPr>
      </w:pPr>
    </w:p>
    <w:p>
      <w:pPr>
        <w:pStyle w:val="BodyText"/>
        <w:rPr>
          <w:b w:val="0"/>
          <w:sz w:val="12"/>
        </w:rPr>
      </w:pPr>
    </w:p>
    <w:p>
      <w:pPr>
        <w:spacing w:before="84"/>
        <w:ind w:left="1058" w:right="0" w:firstLine="0"/>
        <w:jc w:val="left"/>
        <w:rPr>
          <w:b w:val="0"/>
          <w:sz w:val="20"/>
        </w:rPr>
      </w:pPr>
      <w:r>
        <w:rPr>
          <w:b w:val="0"/>
          <w:sz w:val="20"/>
        </w:rPr>
        <w:t>Catatan:</w:t>
      </w:r>
    </w:p>
    <w:p>
      <w:pPr>
        <w:pStyle w:val="ListParagraph"/>
        <w:numPr>
          <w:ilvl w:val="0"/>
          <w:numId w:val="167"/>
        </w:numPr>
        <w:tabs>
          <w:tab w:pos="1778" w:val="left" w:leader="none"/>
          <w:tab w:pos="1779" w:val="left" w:leader="none"/>
        </w:tabs>
        <w:spacing w:line="237" w:lineRule="auto" w:before="4" w:after="0"/>
        <w:ind w:left="1778" w:right="1149" w:hanging="360"/>
        <w:jc w:val="left"/>
        <w:rPr>
          <w:b w:val="0"/>
          <w:sz w:val="20"/>
        </w:rPr>
      </w:pPr>
      <w:r>
        <w:rPr>
          <w:b w:val="0"/>
          <w:sz w:val="20"/>
        </w:rPr>
        <w:t>Kontrak dengan meterai Rp6000 pada bagian tanda tangan Pejabat Penandatangan Kontrak diserahkan untuk Penyedia; dan</w:t>
      </w:r>
    </w:p>
    <w:p>
      <w:pPr>
        <w:pStyle w:val="ListParagraph"/>
        <w:numPr>
          <w:ilvl w:val="0"/>
          <w:numId w:val="167"/>
        </w:numPr>
        <w:tabs>
          <w:tab w:pos="1778" w:val="left" w:leader="none"/>
          <w:tab w:pos="1779" w:val="left" w:leader="none"/>
        </w:tabs>
        <w:spacing w:line="240" w:lineRule="auto" w:before="1" w:after="0"/>
        <w:ind w:left="1778" w:right="1146" w:hanging="360"/>
        <w:jc w:val="left"/>
        <w:rPr>
          <w:b w:val="0"/>
          <w:sz w:val="20"/>
        </w:rPr>
      </w:pPr>
      <w:r>
        <w:rPr>
          <w:b w:val="0"/>
          <w:sz w:val="20"/>
        </w:rPr>
        <w:t>Kontrak dengan meterai Rp6000 pada bagian tanda tangan Penyedia diserahkan untuk Pejabat Penandatangan</w:t>
      </w:r>
      <w:r>
        <w:rPr>
          <w:b w:val="0"/>
          <w:spacing w:val="2"/>
          <w:sz w:val="20"/>
        </w:rPr>
        <w:t> </w:t>
      </w:r>
      <w:r>
        <w:rPr>
          <w:b w:val="0"/>
          <w:sz w:val="20"/>
        </w:rPr>
        <w:t>Kontrak.</w:t>
      </w:r>
    </w:p>
    <w:p>
      <w:pPr>
        <w:spacing w:after="0" w:line="240" w:lineRule="auto"/>
        <w:jc w:val="left"/>
        <w:rPr>
          <w:sz w:val="20"/>
        </w:rPr>
        <w:sectPr>
          <w:type w:val="continuous"/>
          <w:pgSz w:w="12240" w:h="18720"/>
          <w:pgMar w:top="620" w:bottom="620" w:left="360" w:right="260"/>
        </w:sectPr>
      </w:pPr>
    </w:p>
    <w:p>
      <w:pPr>
        <w:pStyle w:val="BodyText"/>
        <w:spacing w:before="2"/>
        <w:rPr>
          <w:b w:val="0"/>
          <w:sz w:val="25"/>
        </w:rPr>
      </w:pPr>
    </w:p>
    <w:p>
      <w:pPr>
        <w:pStyle w:val="ListParagraph"/>
        <w:numPr>
          <w:ilvl w:val="2"/>
          <w:numId w:val="158"/>
        </w:numPr>
        <w:tabs>
          <w:tab w:pos="1488" w:val="left" w:leader="none"/>
        </w:tabs>
        <w:spacing w:line="240" w:lineRule="auto" w:before="82" w:after="0"/>
        <w:ind w:left="1488" w:right="0" w:hanging="360"/>
        <w:jc w:val="left"/>
        <w:rPr>
          <w:b w:val="0"/>
          <w:sz w:val="24"/>
        </w:rPr>
      </w:pPr>
      <w:r>
        <w:rPr>
          <w:b w:val="0"/>
          <w:sz w:val="24"/>
        </w:rPr>
        <w:t>BENTUK SURAT PERJANJIAN DENGAN PENYEDIA BERBENTUK</w:t>
      </w:r>
      <w:r>
        <w:rPr>
          <w:b w:val="0"/>
          <w:spacing w:val="-6"/>
          <w:sz w:val="24"/>
        </w:rPr>
        <w:t> </w:t>
      </w:r>
      <w:r>
        <w:rPr>
          <w:b w:val="0"/>
          <w:sz w:val="24"/>
        </w:rPr>
        <w:t>KEMITRAAN</w:t>
      </w:r>
    </w:p>
    <w:p>
      <w:pPr>
        <w:pStyle w:val="BodyText"/>
        <w:spacing w:before="10"/>
        <w:rPr>
          <w:b w:val="0"/>
          <w:sz w:val="23"/>
        </w:rPr>
      </w:pPr>
    </w:p>
    <w:p>
      <w:pPr>
        <w:pStyle w:val="BodyText"/>
        <w:ind w:left="3424" w:right="3513"/>
        <w:jc w:val="center"/>
        <w:rPr>
          <w:b w:val="0"/>
        </w:rPr>
      </w:pPr>
      <w:r>
        <w:rPr>
          <w:b w:val="0"/>
        </w:rPr>
        <w:t>SURAT PERJANJIAN</w:t>
      </w:r>
    </w:p>
    <w:p>
      <w:pPr>
        <w:pStyle w:val="BodyText"/>
        <w:spacing w:before="8"/>
        <w:rPr>
          <w:b w:val="0"/>
          <w:sz w:val="23"/>
        </w:rPr>
      </w:pPr>
    </w:p>
    <w:p>
      <w:pPr>
        <w:pStyle w:val="BodyText"/>
        <w:ind w:left="3421" w:right="3513"/>
        <w:jc w:val="center"/>
        <w:rPr>
          <w:b w:val="0"/>
        </w:rPr>
      </w:pPr>
      <w:r>
        <w:rPr>
          <w:b w:val="0"/>
        </w:rPr>
        <w:t>untuk melaksanakan</w:t>
      </w:r>
    </w:p>
    <w:p>
      <w:pPr>
        <w:pStyle w:val="BodyText"/>
        <w:spacing w:before="1"/>
        <w:ind w:left="3420" w:right="3513"/>
        <w:jc w:val="center"/>
        <w:rPr>
          <w:b w:val="0"/>
        </w:rPr>
      </w:pPr>
      <w:r>
        <w:rPr>
          <w:b w:val="0"/>
        </w:rPr>
        <w:t>Paket Pekerjaan Pengadaan Barang</w:t>
      </w:r>
    </w:p>
    <w:p>
      <w:pPr>
        <w:pStyle w:val="BodyText"/>
        <w:spacing w:before="8"/>
        <w:rPr>
          <w:b w:val="0"/>
          <w:sz w:val="16"/>
        </w:rPr>
      </w:pPr>
      <w:r>
        <w:rPr/>
        <w:pict>
          <v:line style="position:absolute;mso-position-horizontal-relative:page;mso-position-vertical-relative:paragraph;z-index:560;mso-wrap-distance-left:0;mso-wrap-distance-right:0" from="276.114044pt,11.119193pt" to="336.107422pt,11.119193pt" stroked="true" strokeweight=".599346pt" strokecolor="#000000">
            <v:stroke dashstyle="solid"/>
            <w10:wrap type="topAndBottom"/>
          </v:line>
        </w:pict>
      </w:r>
    </w:p>
    <w:p>
      <w:pPr>
        <w:pStyle w:val="BodyText"/>
        <w:tabs>
          <w:tab w:pos="2058" w:val="left" w:leader="none"/>
        </w:tabs>
        <w:spacing w:line="249" w:lineRule="exact"/>
        <w:ind w:right="36"/>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tabs>
          <w:tab w:pos="4218" w:val="left" w:leader="none"/>
          <w:tab w:pos="6640" w:val="left" w:leader="none"/>
          <w:tab w:pos="7837" w:val="left" w:leader="none"/>
          <w:tab w:pos="9829" w:val="left" w:leader="none"/>
        </w:tabs>
        <w:spacing w:before="82"/>
        <w:ind w:left="1058" w:right="1148"/>
        <w:rPr>
          <w:b w:val="0"/>
        </w:rPr>
      </w:pPr>
      <w:r>
        <w:rPr>
          <w:b w:val="0"/>
        </w:rPr>
        <w:t>SURAT PERJANJIAN ini berikut semua lampirannya (selanjutnya disebut “Kontrak”) dibuat dan ditandatangani</w:t>
      </w:r>
      <w:r>
        <w:rPr>
          <w:b w:val="0"/>
          <w:spacing w:val="47"/>
        </w:rPr>
        <w:t> </w:t>
      </w:r>
      <w:r>
        <w:rPr>
          <w:b w:val="0"/>
        </w:rPr>
        <w:t>di</w:t>
      </w:r>
      <w:r>
        <w:rPr>
          <w:b w:val="0"/>
          <w:u w:val="single"/>
        </w:rPr>
        <w:t> </w:t>
        <w:tab/>
      </w:r>
      <w:r>
        <w:rPr>
          <w:b w:val="0"/>
        </w:rPr>
        <w:t>pada</w:t>
      </w:r>
      <w:r>
        <w:rPr>
          <w:b w:val="0"/>
          <w:spacing w:val="51"/>
        </w:rPr>
        <w:t> </w:t>
      </w:r>
      <w:r>
        <w:rPr>
          <w:b w:val="0"/>
        </w:rPr>
        <w:t>hari</w:t>
      </w:r>
      <w:r>
        <w:rPr>
          <w:b w:val="0"/>
          <w:u w:val="single"/>
        </w:rPr>
        <w:t> </w:t>
        <w:tab/>
      </w:r>
      <w:r>
        <w:rPr>
          <w:b w:val="0"/>
        </w:rPr>
        <w:t>tanggal</w:t>
      </w:r>
      <w:r>
        <w:rPr>
          <w:b w:val="0"/>
          <w:u w:val="single"/>
        </w:rPr>
        <w:t> </w:t>
        <w:tab/>
      </w:r>
      <w:r>
        <w:rPr>
          <w:b w:val="0"/>
        </w:rPr>
        <w:t>bulan</w:t>
      </w:r>
      <w:r>
        <w:rPr>
          <w:b w:val="0"/>
          <w:u w:val="single"/>
        </w:rPr>
        <w:t> </w:t>
        <w:tab/>
      </w:r>
      <w:r>
        <w:rPr>
          <w:b w:val="0"/>
          <w:spacing w:val="-4"/>
        </w:rPr>
        <w:t>tahun</w:t>
      </w:r>
    </w:p>
    <w:p>
      <w:pPr>
        <w:pStyle w:val="Heading5"/>
        <w:tabs>
          <w:tab w:pos="2553" w:val="left" w:leader="none"/>
        </w:tabs>
        <w:spacing w:line="249" w:lineRule="exact"/>
        <w:ind w:left="1058"/>
        <w:rPr>
          <w:b w:val="0"/>
          <w:sz w:val="24"/>
        </w:rPr>
      </w:pPr>
      <w:r>
        <w:rPr>
          <w:rFonts w:ascii="Times New Roman"/>
          <w:i/>
          <w:w w:val="95"/>
          <w:u w:val="single"/>
        </w:rPr>
        <w:t> </w:t>
      </w:r>
      <w:r>
        <w:rPr>
          <w:rFonts w:ascii="Times New Roman"/>
          <w:i/>
          <w:u w:val="single"/>
        </w:rPr>
        <w:tab/>
      </w:r>
      <w:r>
        <w:rPr>
          <w:b w:val="0"/>
        </w:rPr>
        <w:t>[tanggal, bulan dan tahun diisi dengan huruf]</w:t>
      </w:r>
      <w:r>
        <w:rPr>
          <w:b w:val="0"/>
          <w:spacing w:val="20"/>
        </w:rPr>
        <w:t> </w:t>
      </w:r>
      <w:r>
        <w:rPr>
          <w:b w:val="0"/>
          <w:sz w:val="24"/>
        </w:rPr>
        <w:t>antara:</w:t>
      </w:r>
    </w:p>
    <w:p>
      <w:pPr>
        <w:pStyle w:val="ListParagraph"/>
        <w:numPr>
          <w:ilvl w:val="0"/>
          <w:numId w:val="168"/>
        </w:numPr>
        <w:tabs>
          <w:tab w:pos="1486" w:val="left" w:leader="none"/>
          <w:tab w:pos="2740" w:val="left" w:leader="none"/>
          <w:tab w:pos="3054" w:val="left" w:leader="none"/>
          <w:tab w:pos="4955" w:val="left" w:leader="none"/>
          <w:tab w:pos="10525" w:val="left" w:leader="none"/>
        </w:tabs>
        <w:spacing w:line="230" w:lineRule="auto" w:before="2" w:after="0"/>
        <w:ind w:left="1485" w:right="1092" w:hanging="427"/>
        <w:jc w:val="both"/>
        <w:rPr>
          <w:b w:val="0"/>
          <w:sz w:val="24"/>
        </w:rPr>
      </w:pPr>
      <w:r>
        <w:rPr>
          <w:rFonts w:ascii="Times New Roman"/>
          <w:w w:val="99"/>
          <w:sz w:val="24"/>
          <w:u w:val="single"/>
        </w:rPr>
        <w:t> </w:t>
      </w:r>
      <w:r>
        <w:rPr>
          <w:rFonts w:ascii="Times New Roman"/>
          <w:sz w:val="24"/>
          <w:u w:val="single"/>
        </w:rPr>
        <w:tab/>
      </w:r>
      <w:r>
        <w:rPr>
          <w:rFonts w:ascii="Times New Roman"/>
          <w:spacing w:val="-34"/>
          <w:sz w:val="24"/>
        </w:rPr>
        <w:t> </w:t>
      </w:r>
      <w:r>
        <w:rPr>
          <w:b w:val="0"/>
          <w:sz w:val="25"/>
        </w:rPr>
        <w:t>[nama PA/KPA/PPK], </w:t>
      </w:r>
      <w:r>
        <w:rPr>
          <w:b w:val="0"/>
          <w:sz w:val="24"/>
        </w:rPr>
        <w:t>selaku Pejabat Penandatangan Kontrak, yang bertindak untuk  dan</w:t>
      </w:r>
      <w:r>
        <w:rPr>
          <w:b w:val="0"/>
          <w:spacing w:val="-23"/>
          <w:sz w:val="24"/>
        </w:rPr>
        <w:t> </w:t>
      </w:r>
      <w:r>
        <w:rPr>
          <w:b w:val="0"/>
          <w:sz w:val="24"/>
        </w:rPr>
        <w:t>atas</w:t>
      </w:r>
      <w:r>
        <w:rPr>
          <w:b w:val="0"/>
          <w:spacing w:val="20"/>
          <w:sz w:val="24"/>
        </w:rPr>
        <w:t> </w:t>
      </w:r>
      <w:r>
        <w:rPr>
          <w:b w:val="0"/>
          <w:sz w:val="24"/>
        </w:rPr>
        <w:t>nama</w:t>
      </w:r>
      <w:r>
        <w:rPr>
          <w:b w:val="0"/>
          <w:sz w:val="24"/>
          <w:u w:val="single"/>
        </w:rPr>
        <w:t> </w:t>
        <w:tab/>
      </w:r>
      <w:r>
        <w:rPr>
          <w:b w:val="0"/>
          <w:sz w:val="25"/>
        </w:rPr>
        <w:t>[nama satuan kerja PA/KPA/PPK], </w:t>
      </w:r>
      <w:r>
        <w:rPr>
          <w:b w:val="0"/>
          <w:sz w:val="24"/>
        </w:rPr>
        <w:t>yang berkedudukan di</w:t>
      </w:r>
      <w:r>
        <w:rPr>
          <w:b w:val="0"/>
          <w:sz w:val="24"/>
          <w:u w:val="single"/>
        </w:rPr>
        <w:t> </w:t>
        <w:tab/>
        <w:tab/>
      </w:r>
      <w:r>
        <w:rPr>
          <w:b w:val="0"/>
          <w:sz w:val="25"/>
        </w:rPr>
        <w:t>[alamat  PA/KPA/PPK],  </w:t>
      </w:r>
      <w:r>
        <w:rPr>
          <w:b w:val="0"/>
          <w:sz w:val="24"/>
        </w:rPr>
        <w:t>berdasarkan</w:t>
      </w:r>
      <w:r>
        <w:rPr>
          <w:b w:val="0"/>
          <w:spacing w:val="-20"/>
          <w:sz w:val="24"/>
        </w:rPr>
        <w:t> </w:t>
      </w:r>
      <w:r>
        <w:rPr>
          <w:b w:val="0"/>
          <w:sz w:val="24"/>
        </w:rPr>
        <w:t>Surat</w:t>
      </w:r>
      <w:r>
        <w:rPr>
          <w:b w:val="0"/>
          <w:spacing w:val="37"/>
          <w:sz w:val="24"/>
        </w:rPr>
        <w:t> </w:t>
      </w:r>
      <w:r>
        <w:rPr>
          <w:b w:val="0"/>
          <w:sz w:val="24"/>
        </w:rPr>
        <w:t>Keputusan</w:t>
      </w:r>
      <w:r>
        <w:rPr>
          <w:rFonts w:ascii="Times New Roman"/>
          <w:sz w:val="24"/>
        </w:rPr>
        <w:t> </w:t>
      </w:r>
      <w:r>
        <w:rPr>
          <w:rFonts w:ascii="Times New Roman"/>
          <w:spacing w:val="4"/>
          <w:sz w:val="24"/>
        </w:rPr>
        <w:t> </w:t>
      </w:r>
      <w:r>
        <w:rPr>
          <w:rFonts w:ascii="Times New Roman"/>
          <w:w w:val="99"/>
          <w:sz w:val="24"/>
          <w:u w:val="single"/>
        </w:rPr>
        <w:t> </w:t>
      </w:r>
      <w:r>
        <w:rPr>
          <w:rFonts w:ascii="Times New Roman"/>
          <w:sz w:val="24"/>
          <w:u w:val="single"/>
        </w:rPr>
        <w:tab/>
      </w:r>
      <w:r>
        <w:rPr>
          <w:rFonts w:ascii="Times New Roman"/>
          <w:sz w:val="24"/>
        </w:rPr>
        <w:t> </w:t>
      </w:r>
      <w:r>
        <w:rPr>
          <w:b w:val="0"/>
          <w:sz w:val="25"/>
        </w:rPr>
        <w:t>[pejabat yang menandatangani SK penetapan sebagai PA/KPA/PPK]</w:t>
      </w:r>
      <w:r>
        <w:rPr>
          <w:b w:val="0"/>
          <w:spacing w:val="28"/>
          <w:sz w:val="25"/>
        </w:rPr>
        <w:t> </w:t>
      </w:r>
      <w:r>
        <w:rPr>
          <w:b w:val="0"/>
          <w:sz w:val="24"/>
        </w:rPr>
        <w:t>No</w:t>
      </w:r>
    </w:p>
    <w:p>
      <w:pPr>
        <w:tabs>
          <w:tab w:pos="3580" w:val="left" w:leader="none"/>
        </w:tabs>
        <w:spacing w:line="228" w:lineRule="auto" w:before="6"/>
        <w:ind w:left="1487" w:right="1144" w:hanging="3"/>
        <w:jc w:val="left"/>
        <w:rPr>
          <w:b w:val="0"/>
          <w:sz w:val="25"/>
        </w:rPr>
      </w:pPr>
      <w:r>
        <w:rPr>
          <w:rFonts w:ascii="Times New Roman" w:hAnsi="Times New Roman"/>
          <w:i/>
          <w:w w:val="95"/>
          <w:sz w:val="25"/>
          <w:u w:val="single"/>
        </w:rPr>
        <w:t> </w:t>
      </w:r>
      <w:r>
        <w:rPr>
          <w:rFonts w:ascii="Times New Roman" w:hAnsi="Times New Roman"/>
          <w:i/>
          <w:sz w:val="25"/>
          <w:u w:val="single"/>
        </w:rPr>
        <w:tab/>
      </w:r>
      <w:r>
        <w:rPr>
          <w:b w:val="0"/>
          <w:sz w:val="25"/>
        </w:rPr>
        <w:t>[No.</w:t>
      </w:r>
      <w:r>
        <w:rPr>
          <w:b w:val="0"/>
          <w:spacing w:val="-27"/>
          <w:sz w:val="25"/>
        </w:rPr>
        <w:t> </w:t>
      </w:r>
      <w:r>
        <w:rPr>
          <w:b w:val="0"/>
          <w:sz w:val="25"/>
        </w:rPr>
        <w:t>SK</w:t>
      </w:r>
      <w:r>
        <w:rPr>
          <w:b w:val="0"/>
          <w:spacing w:val="-27"/>
          <w:sz w:val="25"/>
        </w:rPr>
        <w:t> </w:t>
      </w:r>
      <w:r>
        <w:rPr>
          <w:b w:val="0"/>
          <w:sz w:val="25"/>
        </w:rPr>
        <w:t>penetapan</w:t>
      </w:r>
      <w:r>
        <w:rPr>
          <w:b w:val="0"/>
          <w:spacing w:val="-26"/>
          <w:sz w:val="25"/>
        </w:rPr>
        <w:t> </w:t>
      </w:r>
      <w:r>
        <w:rPr>
          <w:b w:val="0"/>
          <w:sz w:val="25"/>
        </w:rPr>
        <w:t>sebagai</w:t>
      </w:r>
      <w:r>
        <w:rPr>
          <w:b w:val="0"/>
          <w:spacing w:val="-26"/>
          <w:sz w:val="25"/>
        </w:rPr>
        <w:t> </w:t>
      </w:r>
      <w:r>
        <w:rPr>
          <w:b w:val="0"/>
          <w:sz w:val="25"/>
        </w:rPr>
        <w:t>PA/KPA/PPK],</w:t>
      </w:r>
      <w:r>
        <w:rPr>
          <w:b w:val="0"/>
          <w:spacing w:val="-26"/>
          <w:sz w:val="25"/>
        </w:rPr>
        <w:t> </w:t>
      </w:r>
      <w:r>
        <w:rPr>
          <w:b w:val="0"/>
          <w:sz w:val="24"/>
        </w:rPr>
        <w:t>selanjutnya</w:t>
      </w:r>
      <w:r>
        <w:rPr>
          <w:b w:val="0"/>
          <w:spacing w:val="-24"/>
          <w:sz w:val="24"/>
        </w:rPr>
        <w:t> </w:t>
      </w:r>
      <w:r>
        <w:rPr>
          <w:b w:val="0"/>
          <w:sz w:val="24"/>
        </w:rPr>
        <w:t>disebut</w:t>
      </w:r>
      <w:r>
        <w:rPr>
          <w:b w:val="0"/>
          <w:spacing w:val="-24"/>
          <w:sz w:val="24"/>
        </w:rPr>
        <w:t> </w:t>
      </w:r>
      <w:r>
        <w:rPr>
          <w:b w:val="0"/>
          <w:sz w:val="24"/>
        </w:rPr>
        <w:t>“Pejabat Penandatangan Kontrak”</w:t>
      </w:r>
      <w:r>
        <w:rPr>
          <w:b w:val="0"/>
          <w:spacing w:val="-2"/>
          <w:sz w:val="24"/>
        </w:rPr>
        <w:t> </w:t>
      </w:r>
      <w:r>
        <w:rPr>
          <w:b w:val="0"/>
          <w:sz w:val="25"/>
        </w:rPr>
        <w:t>dan</w:t>
      </w:r>
    </w:p>
    <w:p>
      <w:pPr>
        <w:pStyle w:val="BodyText"/>
        <w:spacing w:before="1"/>
        <w:rPr>
          <w:b w:val="0"/>
          <w:sz w:val="23"/>
        </w:rPr>
      </w:pPr>
    </w:p>
    <w:p>
      <w:pPr>
        <w:pStyle w:val="Heading5"/>
        <w:numPr>
          <w:ilvl w:val="0"/>
          <w:numId w:val="168"/>
        </w:numPr>
        <w:tabs>
          <w:tab w:pos="1485" w:val="left" w:leader="none"/>
          <w:tab w:pos="1486" w:val="left" w:leader="none"/>
        </w:tabs>
        <w:spacing w:line="259" w:lineRule="exact" w:before="1" w:after="0"/>
        <w:ind w:left="1485" w:right="0" w:hanging="427"/>
        <w:jc w:val="left"/>
        <w:rPr>
          <w:b w:val="0"/>
        </w:rPr>
      </w:pPr>
      <w:r>
        <w:rPr>
          <w:b w:val="0"/>
        </w:rPr>
        <w:t>Kemitraan yang beranggotakan sebagai</w:t>
      </w:r>
      <w:r>
        <w:rPr>
          <w:b w:val="0"/>
          <w:spacing w:val="-22"/>
        </w:rPr>
        <w:t> </w:t>
      </w:r>
      <w:r>
        <w:rPr>
          <w:b w:val="0"/>
        </w:rPr>
        <w:t>berikut:</w:t>
      </w:r>
    </w:p>
    <w:p>
      <w:pPr>
        <w:pStyle w:val="ListParagraph"/>
        <w:numPr>
          <w:ilvl w:val="1"/>
          <w:numId w:val="168"/>
        </w:numPr>
        <w:tabs>
          <w:tab w:pos="1736" w:val="left" w:leader="none"/>
          <w:tab w:pos="2510" w:val="left" w:leader="none"/>
          <w:tab w:pos="6991" w:val="left" w:leader="none"/>
        </w:tabs>
        <w:spacing w:line="253" w:lineRule="exact" w:before="0" w:after="0"/>
        <w:ind w:left="1735" w:right="0" w:hanging="250"/>
        <w:jc w:val="left"/>
        <w:rPr>
          <w:b w:val="0"/>
          <w:sz w:val="25"/>
        </w:rPr>
      </w:pPr>
      <w:r>
        <w:rPr>
          <w:rFonts w:ascii="Times New Roman"/>
          <w:i/>
          <w:w w:val="95"/>
          <w:sz w:val="25"/>
          <w:u w:val="single"/>
        </w:rPr>
        <w:t> </w:t>
      </w:r>
      <w:r>
        <w:rPr>
          <w:rFonts w:ascii="Times New Roman"/>
          <w:i/>
          <w:sz w:val="25"/>
          <w:u w:val="single"/>
        </w:rPr>
        <w:tab/>
      </w:r>
      <w:r>
        <w:rPr>
          <w:b w:val="0"/>
          <w:sz w:val="25"/>
        </w:rPr>
        <w:t>[nama</w:t>
      </w:r>
      <w:r>
        <w:rPr>
          <w:b w:val="0"/>
          <w:spacing w:val="-33"/>
          <w:sz w:val="25"/>
        </w:rPr>
        <w:t> </w:t>
      </w:r>
      <w:r>
        <w:rPr>
          <w:b w:val="0"/>
          <w:sz w:val="25"/>
        </w:rPr>
        <w:t>penanggungjawab],</w:t>
      </w:r>
      <w:r>
        <w:rPr>
          <w:b w:val="0"/>
          <w:spacing w:val="-33"/>
          <w:sz w:val="25"/>
        </w:rPr>
        <w:t> </w:t>
      </w:r>
      <w:r>
        <w:rPr>
          <w:b w:val="0"/>
          <w:sz w:val="25"/>
        </w:rPr>
        <w:t>atas</w:t>
      </w:r>
      <w:r>
        <w:rPr>
          <w:b w:val="0"/>
          <w:spacing w:val="-33"/>
          <w:sz w:val="25"/>
        </w:rPr>
        <w:t> </w:t>
      </w:r>
      <w:r>
        <w:rPr>
          <w:b w:val="0"/>
          <w:sz w:val="25"/>
        </w:rPr>
        <w:t>nama</w:t>
      </w:r>
      <w:r>
        <w:rPr>
          <w:b w:val="0"/>
          <w:sz w:val="25"/>
          <w:u w:val="single"/>
        </w:rPr>
        <w:t> </w:t>
        <w:tab/>
      </w:r>
      <w:r>
        <w:rPr>
          <w:b w:val="0"/>
          <w:w w:val="95"/>
          <w:sz w:val="25"/>
        </w:rPr>
        <w:t>[nama penyedia</w:t>
      </w:r>
      <w:r>
        <w:rPr>
          <w:b w:val="0"/>
          <w:spacing w:val="8"/>
          <w:w w:val="95"/>
          <w:sz w:val="25"/>
        </w:rPr>
        <w:t> </w:t>
      </w:r>
      <w:r>
        <w:rPr>
          <w:b w:val="0"/>
          <w:w w:val="95"/>
          <w:sz w:val="25"/>
        </w:rPr>
        <w:t>1];</w:t>
      </w:r>
    </w:p>
    <w:p>
      <w:pPr>
        <w:pStyle w:val="ListParagraph"/>
        <w:numPr>
          <w:ilvl w:val="1"/>
          <w:numId w:val="168"/>
        </w:numPr>
        <w:tabs>
          <w:tab w:pos="1736" w:val="left" w:leader="none"/>
          <w:tab w:pos="2510" w:val="left" w:leader="none"/>
          <w:tab w:pos="6991" w:val="left" w:leader="none"/>
        </w:tabs>
        <w:spacing w:line="253" w:lineRule="exact" w:before="0" w:after="0"/>
        <w:ind w:left="1735" w:right="0" w:hanging="250"/>
        <w:jc w:val="left"/>
        <w:rPr>
          <w:b w:val="0"/>
          <w:sz w:val="25"/>
        </w:rPr>
      </w:pPr>
      <w:r>
        <w:rPr>
          <w:rFonts w:ascii="Times New Roman"/>
          <w:i/>
          <w:w w:val="95"/>
          <w:sz w:val="25"/>
          <w:u w:val="single"/>
        </w:rPr>
        <w:t> </w:t>
      </w:r>
      <w:r>
        <w:rPr>
          <w:rFonts w:ascii="Times New Roman"/>
          <w:i/>
          <w:sz w:val="25"/>
          <w:u w:val="single"/>
        </w:rPr>
        <w:tab/>
      </w:r>
      <w:r>
        <w:rPr>
          <w:b w:val="0"/>
          <w:sz w:val="25"/>
        </w:rPr>
        <w:t>[nama</w:t>
      </w:r>
      <w:r>
        <w:rPr>
          <w:b w:val="0"/>
          <w:spacing w:val="-33"/>
          <w:sz w:val="25"/>
        </w:rPr>
        <w:t> </w:t>
      </w:r>
      <w:r>
        <w:rPr>
          <w:b w:val="0"/>
          <w:sz w:val="25"/>
        </w:rPr>
        <w:t>penanggungjawab],</w:t>
      </w:r>
      <w:r>
        <w:rPr>
          <w:b w:val="0"/>
          <w:spacing w:val="-33"/>
          <w:sz w:val="25"/>
        </w:rPr>
        <w:t> </w:t>
      </w:r>
      <w:r>
        <w:rPr>
          <w:b w:val="0"/>
          <w:sz w:val="25"/>
        </w:rPr>
        <w:t>atas</w:t>
      </w:r>
      <w:r>
        <w:rPr>
          <w:b w:val="0"/>
          <w:spacing w:val="-33"/>
          <w:sz w:val="25"/>
        </w:rPr>
        <w:t> </w:t>
      </w:r>
      <w:r>
        <w:rPr>
          <w:b w:val="0"/>
          <w:sz w:val="25"/>
        </w:rPr>
        <w:t>nama</w:t>
      </w:r>
      <w:r>
        <w:rPr>
          <w:b w:val="0"/>
          <w:sz w:val="25"/>
          <w:u w:val="single"/>
        </w:rPr>
        <w:t> </w:t>
        <w:tab/>
      </w:r>
      <w:r>
        <w:rPr>
          <w:b w:val="0"/>
          <w:w w:val="95"/>
          <w:sz w:val="25"/>
        </w:rPr>
        <w:t>[nama penyedia</w:t>
      </w:r>
      <w:r>
        <w:rPr>
          <w:b w:val="0"/>
          <w:spacing w:val="8"/>
          <w:w w:val="95"/>
          <w:sz w:val="25"/>
        </w:rPr>
        <w:t> </w:t>
      </w:r>
      <w:r>
        <w:rPr>
          <w:b w:val="0"/>
          <w:w w:val="95"/>
          <w:sz w:val="25"/>
        </w:rPr>
        <w:t>2];</w:t>
      </w:r>
    </w:p>
    <w:p>
      <w:pPr>
        <w:spacing w:line="259" w:lineRule="exact" w:before="0"/>
        <w:ind w:left="1485" w:right="0" w:firstLine="0"/>
        <w:jc w:val="left"/>
        <w:rPr>
          <w:b w:val="0"/>
          <w:sz w:val="25"/>
        </w:rPr>
      </w:pPr>
      <w:r>
        <w:rPr>
          <w:b w:val="0"/>
          <w:sz w:val="25"/>
        </w:rPr>
        <w:t>................................................ dst.</w:t>
      </w:r>
    </w:p>
    <w:p>
      <w:pPr>
        <w:pStyle w:val="BodyText"/>
        <w:spacing w:before="7"/>
        <w:rPr>
          <w:b w:val="0"/>
          <w:sz w:val="23"/>
        </w:rPr>
      </w:pPr>
    </w:p>
    <w:p>
      <w:pPr>
        <w:tabs>
          <w:tab w:pos="4900" w:val="left" w:leader="none"/>
          <w:tab w:pos="10523" w:val="left" w:leader="none"/>
        </w:tabs>
        <w:spacing w:line="230" w:lineRule="auto" w:before="1"/>
        <w:ind w:left="1485" w:right="1094" w:hanging="1"/>
        <w:jc w:val="both"/>
        <w:rPr>
          <w:b w:val="0"/>
          <w:sz w:val="25"/>
        </w:rPr>
      </w:pPr>
      <w:r>
        <w:rPr>
          <w:b w:val="0"/>
          <w:sz w:val="25"/>
        </w:rPr>
        <w:t>yang</w:t>
      </w:r>
      <w:r>
        <w:rPr>
          <w:b w:val="0"/>
          <w:spacing w:val="-35"/>
          <w:sz w:val="25"/>
        </w:rPr>
        <w:t> </w:t>
      </w:r>
      <w:r>
        <w:rPr>
          <w:b w:val="0"/>
          <w:sz w:val="25"/>
        </w:rPr>
        <w:t>masing-masing</w:t>
      </w:r>
      <w:r>
        <w:rPr>
          <w:b w:val="0"/>
          <w:spacing w:val="-34"/>
          <w:sz w:val="25"/>
        </w:rPr>
        <w:t> </w:t>
      </w:r>
      <w:r>
        <w:rPr>
          <w:b w:val="0"/>
          <w:sz w:val="25"/>
        </w:rPr>
        <w:t>anggotanya</w:t>
      </w:r>
      <w:r>
        <w:rPr>
          <w:b w:val="0"/>
          <w:spacing w:val="-34"/>
          <w:sz w:val="25"/>
        </w:rPr>
        <w:t> </w:t>
      </w:r>
      <w:r>
        <w:rPr>
          <w:b w:val="0"/>
          <w:sz w:val="25"/>
        </w:rPr>
        <w:t>bertanggung</w:t>
      </w:r>
      <w:r>
        <w:rPr>
          <w:b w:val="0"/>
          <w:spacing w:val="-34"/>
          <w:sz w:val="25"/>
        </w:rPr>
        <w:t> </w:t>
      </w:r>
      <w:r>
        <w:rPr>
          <w:b w:val="0"/>
          <w:sz w:val="25"/>
        </w:rPr>
        <w:t>jawab</w:t>
      </w:r>
      <w:r>
        <w:rPr>
          <w:b w:val="0"/>
          <w:spacing w:val="-34"/>
          <w:sz w:val="25"/>
        </w:rPr>
        <w:t> </w:t>
      </w:r>
      <w:r>
        <w:rPr>
          <w:b w:val="0"/>
          <w:sz w:val="25"/>
        </w:rPr>
        <w:t>secara</w:t>
      </w:r>
      <w:r>
        <w:rPr>
          <w:b w:val="0"/>
          <w:spacing w:val="-34"/>
          <w:sz w:val="25"/>
        </w:rPr>
        <w:t> </w:t>
      </w:r>
      <w:r>
        <w:rPr>
          <w:b w:val="0"/>
          <w:sz w:val="25"/>
        </w:rPr>
        <w:t>pribadi</w:t>
      </w:r>
      <w:r>
        <w:rPr>
          <w:b w:val="0"/>
          <w:spacing w:val="-34"/>
          <w:sz w:val="25"/>
        </w:rPr>
        <w:t> </w:t>
      </w:r>
      <w:r>
        <w:rPr>
          <w:b w:val="0"/>
          <w:sz w:val="25"/>
        </w:rPr>
        <w:t>dan</w:t>
      </w:r>
      <w:r>
        <w:rPr>
          <w:b w:val="0"/>
          <w:spacing w:val="-33"/>
          <w:sz w:val="25"/>
        </w:rPr>
        <w:t> </w:t>
      </w:r>
      <w:r>
        <w:rPr>
          <w:b w:val="0"/>
          <w:sz w:val="25"/>
        </w:rPr>
        <w:t>tanggung</w:t>
      </w:r>
      <w:r>
        <w:rPr>
          <w:b w:val="0"/>
          <w:spacing w:val="-34"/>
          <w:sz w:val="25"/>
        </w:rPr>
        <w:t> </w:t>
      </w:r>
      <w:r>
        <w:rPr>
          <w:b w:val="0"/>
          <w:sz w:val="25"/>
        </w:rPr>
        <w:t>renteng atas</w:t>
      </w:r>
      <w:r>
        <w:rPr>
          <w:b w:val="0"/>
          <w:spacing w:val="-11"/>
          <w:sz w:val="25"/>
        </w:rPr>
        <w:t> </w:t>
      </w:r>
      <w:r>
        <w:rPr>
          <w:b w:val="0"/>
          <w:sz w:val="25"/>
        </w:rPr>
        <w:t>semua</w:t>
      </w:r>
      <w:r>
        <w:rPr>
          <w:b w:val="0"/>
          <w:spacing w:val="-9"/>
          <w:sz w:val="25"/>
        </w:rPr>
        <w:t> </w:t>
      </w:r>
      <w:r>
        <w:rPr>
          <w:b w:val="0"/>
          <w:sz w:val="25"/>
        </w:rPr>
        <w:t>kewajiban</w:t>
      </w:r>
      <w:r>
        <w:rPr>
          <w:b w:val="0"/>
          <w:spacing w:val="-11"/>
          <w:sz w:val="25"/>
        </w:rPr>
        <w:t> </w:t>
      </w:r>
      <w:r>
        <w:rPr>
          <w:b w:val="0"/>
          <w:sz w:val="25"/>
        </w:rPr>
        <w:t>terhadap</w:t>
      </w:r>
      <w:r>
        <w:rPr>
          <w:b w:val="0"/>
          <w:spacing w:val="-10"/>
          <w:sz w:val="25"/>
        </w:rPr>
        <w:t> </w:t>
      </w:r>
      <w:r>
        <w:rPr>
          <w:b w:val="0"/>
          <w:sz w:val="25"/>
        </w:rPr>
        <w:t>Pejabat</w:t>
      </w:r>
      <w:r>
        <w:rPr>
          <w:b w:val="0"/>
          <w:spacing w:val="-11"/>
          <w:sz w:val="25"/>
        </w:rPr>
        <w:t> </w:t>
      </w:r>
      <w:r>
        <w:rPr>
          <w:b w:val="0"/>
          <w:sz w:val="25"/>
        </w:rPr>
        <w:t>Penandatangan</w:t>
      </w:r>
      <w:r>
        <w:rPr>
          <w:b w:val="0"/>
          <w:spacing w:val="-11"/>
          <w:sz w:val="25"/>
        </w:rPr>
        <w:t> </w:t>
      </w:r>
      <w:r>
        <w:rPr>
          <w:b w:val="0"/>
          <w:sz w:val="25"/>
        </w:rPr>
        <w:t>Kontrak</w:t>
      </w:r>
      <w:r>
        <w:rPr>
          <w:b w:val="0"/>
          <w:spacing w:val="-10"/>
          <w:sz w:val="25"/>
        </w:rPr>
        <w:t> </w:t>
      </w:r>
      <w:r>
        <w:rPr>
          <w:b w:val="0"/>
          <w:sz w:val="25"/>
        </w:rPr>
        <w:t>berdasarkan</w:t>
      </w:r>
      <w:r>
        <w:rPr>
          <w:b w:val="0"/>
          <w:spacing w:val="-11"/>
          <w:sz w:val="25"/>
        </w:rPr>
        <w:t> </w:t>
      </w:r>
      <w:r>
        <w:rPr>
          <w:b w:val="0"/>
          <w:sz w:val="25"/>
        </w:rPr>
        <w:t>Kontrak</w:t>
      </w:r>
      <w:r>
        <w:rPr>
          <w:b w:val="0"/>
          <w:spacing w:val="-10"/>
          <w:sz w:val="25"/>
        </w:rPr>
        <w:t> </w:t>
      </w:r>
      <w:r>
        <w:rPr>
          <w:b w:val="0"/>
          <w:sz w:val="25"/>
        </w:rPr>
        <w:t>ini dan</w:t>
      </w:r>
      <w:r>
        <w:rPr>
          <w:b w:val="0"/>
          <w:spacing w:val="10"/>
          <w:sz w:val="25"/>
        </w:rPr>
        <w:t> </w:t>
      </w:r>
      <w:r>
        <w:rPr>
          <w:b w:val="0"/>
          <w:sz w:val="25"/>
        </w:rPr>
        <w:t>telah</w:t>
      </w:r>
      <w:r>
        <w:rPr>
          <w:b w:val="0"/>
          <w:spacing w:val="10"/>
          <w:sz w:val="25"/>
        </w:rPr>
        <w:t> </w:t>
      </w:r>
      <w:r>
        <w:rPr>
          <w:b w:val="0"/>
          <w:sz w:val="25"/>
        </w:rPr>
        <w:t>menunjuk</w:t>
      </w:r>
      <w:r>
        <w:rPr>
          <w:b w:val="0"/>
          <w:sz w:val="25"/>
          <w:u w:val="single"/>
        </w:rPr>
        <w:t> </w:t>
        <w:tab/>
      </w:r>
      <w:r>
        <w:rPr>
          <w:b w:val="0"/>
          <w:sz w:val="25"/>
        </w:rPr>
        <w:t>[nama penanggungjawab yang ditunjuk sebagai wakil Kemitraan]</w:t>
      </w:r>
      <w:r>
        <w:rPr>
          <w:b w:val="0"/>
          <w:spacing w:val="19"/>
          <w:sz w:val="25"/>
        </w:rPr>
        <w:t> </w:t>
      </w:r>
      <w:r>
        <w:rPr>
          <w:b w:val="0"/>
          <w:sz w:val="25"/>
        </w:rPr>
        <w:t>untuk</w:t>
      </w:r>
      <w:r>
        <w:rPr>
          <w:b w:val="0"/>
          <w:spacing w:val="21"/>
          <w:sz w:val="25"/>
        </w:rPr>
        <w:t> </w:t>
      </w:r>
      <w:r>
        <w:rPr>
          <w:b w:val="0"/>
          <w:sz w:val="25"/>
        </w:rPr>
        <w:t>bertindak</w:t>
      </w:r>
      <w:r>
        <w:rPr>
          <w:b w:val="0"/>
          <w:spacing w:val="21"/>
          <w:sz w:val="25"/>
        </w:rPr>
        <w:t> </w:t>
      </w:r>
      <w:r>
        <w:rPr>
          <w:b w:val="0"/>
          <w:sz w:val="25"/>
        </w:rPr>
        <w:t>atas</w:t>
      </w:r>
      <w:r>
        <w:rPr>
          <w:b w:val="0"/>
          <w:spacing w:val="20"/>
          <w:sz w:val="25"/>
        </w:rPr>
        <w:t> </w:t>
      </w:r>
      <w:r>
        <w:rPr>
          <w:b w:val="0"/>
          <w:sz w:val="25"/>
        </w:rPr>
        <w:t>nama</w:t>
      </w:r>
      <w:r>
        <w:rPr>
          <w:b w:val="0"/>
          <w:spacing w:val="20"/>
          <w:sz w:val="25"/>
        </w:rPr>
        <w:t> </w:t>
      </w:r>
      <w:r>
        <w:rPr>
          <w:b w:val="0"/>
          <w:sz w:val="25"/>
        </w:rPr>
        <w:t>Kemitraan</w:t>
      </w:r>
      <w:r>
        <w:rPr>
          <w:b w:val="0"/>
          <w:spacing w:val="20"/>
          <w:sz w:val="25"/>
        </w:rPr>
        <w:t> </w:t>
      </w:r>
      <w:r>
        <w:rPr>
          <w:b w:val="0"/>
          <w:sz w:val="25"/>
        </w:rPr>
        <w:t>yang</w:t>
      </w:r>
      <w:r>
        <w:rPr>
          <w:b w:val="0"/>
          <w:spacing w:val="21"/>
          <w:sz w:val="25"/>
        </w:rPr>
        <w:t> </w:t>
      </w:r>
      <w:r>
        <w:rPr>
          <w:b w:val="0"/>
          <w:sz w:val="25"/>
        </w:rPr>
        <w:t>berkedudukan</w:t>
      </w:r>
      <w:r>
        <w:rPr>
          <w:b w:val="0"/>
          <w:spacing w:val="21"/>
          <w:sz w:val="25"/>
        </w:rPr>
        <w:t> </w:t>
      </w:r>
      <w:r>
        <w:rPr>
          <w:b w:val="0"/>
          <w:sz w:val="25"/>
        </w:rPr>
        <w:t>di</w:t>
      </w:r>
      <w:r>
        <w:rPr>
          <w:rFonts w:ascii="Times New Roman"/>
          <w:sz w:val="25"/>
        </w:rPr>
        <w:t> </w:t>
      </w:r>
      <w:r>
        <w:rPr>
          <w:rFonts w:ascii="Times New Roman"/>
          <w:spacing w:val="-3"/>
          <w:sz w:val="25"/>
        </w:rPr>
        <w:t> </w:t>
      </w:r>
      <w:r>
        <w:rPr>
          <w:rFonts w:ascii="Times New Roman"/>
          <w:i/>
          <w:w w:val="95"/>
          <w:sz w:val="25"/>
          <w:u w:val="single"/>
        </w:rPr>
        <w:t> </w:t>
      </w:r>
      <w:r>
        <w:rPr>
          <w:rFonts w:ascii="Times New Roman"/>
          <w:i/>
          <w:sz w:val="25"/>
          <w:u w:val="single"/>
        </w:rPr>
        <w:tab/>
      </w:r>
      <w:r>
        <w:rPr>
          <w:rFonts w:ascii="Times New Roman"/>
          <w:i/>
          <w:sz w:val="25"/>
        </w:rPr>
        <w:t> </w:t>
      </w:r>
      <w:r>
        <w:rPr>
          <w:b w:val="0"/>
          <w:sz w:val="25"/>
        </w:rPr>
        <w:t>[alamat</w:t>
      </w:r>
      <w:r>
        <w:rPr>
          <w:b w:val="0"/>
          <w:spacing w:val="34"/>
          <w:sz w:val="25"/>
        </w:rPr>
        <w:t> </w:t>
      </w:r>
      <w:r>
        <w:rPr>
          <w:b w:val="0"/>
          <w:sz w:val="25"/>
        </w:rPr>
        <w:t>Penyedia</w:t>
      </w:r>
      <w:r>
        <w:rPr>
          <w:b w:val="0"/>
          <w:spacing w:val="34"/>
          <w:sz w:val="25"/>
        </w:rPr>
        <w:t> </w:t>
      </w:r>
      <w:r>
        <w:rPr>
          <w:b w:val="0"/>
          <w:sz w:val="25"/>
        </w:rPr>
        <w:t>wakil</w:t>
      </w:r>
      <w:r>
        <w:rPr>
          <w:b w:val="0"/>
          <w:spacing w:val="34"/>
          <w:sz w:val="25"/>
        </w:rPr>
        <w:t> </w:t>
      </w:r>
      <w:r>
        <w:rPr>
          <w:b w:val="0"/>
          <w:sz w:val="25"/>
        </w:rPr>
        <w:t>Kemitraan],</w:t>
      </w:r>
      <w:r>
        <w:rPr>
          <w:b w:val="0"/>
          <w:spacing w:val="34"/>
          <w:sz w:val="25"/>
        </w:rPr>
        <w:t> </w:t>
      </w:r>
      <w:r>
        <w:rPr>
          <w:b w:val="0"/>
          <w:sz w:val="25"/>
        </w:rPr>
        <w:t>berdasarkan</w:t>
      </w:r>
      <w:r>
        <w:rPr>
          <w:b w:val="0"/>
          <w:spacing w:val="34"/>
          <w:sz w:val="25"/>
        </w:rPr>
        <w:t> </w:t>
      </w:r>
      <w:r>
        <w:rPr>
          <w:b w:val="0"/>
          <w:sz w:val="25"/>
        </w:rPr>
        <w:t>surat</w:t>
      </w:r>
      <w:r>
        <w:rPr>
          <w:b w:val="0"/>
          <w:spacing w:val="34"/>
          <w:sz w:val="25"/>
        </w:rPr>
        <w:t> </w:t>
      </w:r>
      <w:r>
        <w:rPr>
          <w:b w:val="0"/>
          <w:sz w:val="25"/>
        </w:rPr>
        <w:t>Perjanjian</w:t>
      </w:r>
      <w:r>
        <w:rPr>
          <w:b w:val="0"/>
          <w:spacing w:val="34"/>
          <w:sz w:val="25"/>
        </w:rPr>
        <w:t> </w:t>
      </w:r>
      <w:r>
        <w:rPr>
          <w:b w:val="0"/>
          <w:sz w:val="25"/>
        </w:rPr>
        <w:t>Kemitraan</w:t>
      </w:r>
      <w:r>
        <w:rPr>
          <w:b w:val="0"/>
          <w:spacing w:val="34"/>
          <w:sz w:val="25"/>
        </w:rPr>
        <w:t> </w:t>
      </w:r>
      <w:r>
        <w:rPr>
          <w:b w:val="0"/>
          <w:sz w:val="25"/>
        </w:rPr>
        <w:t>No.</w:t>
      </w:r>
    </w:p>
    <w:p>
      <w:pPr>
        <w:tabs>
          <w:tab w:pos="2860" w:val="left" w:leader="none"/>
          <w:tab w:pos="4977" w:val="left" w:leader="none"/>
        </w:tabs>
        <w:spacing w:line="258" w:lineRule="exact" w:before="0"/>
        <w:ind w:left="1485" w:right="0" w:firstLine="0"/>
        <w:jc w:val="left"/>
        <w:rPr>
          <w:b w:val="0"/>
          <w:sz w:val="25"/>
        </w:rPr>
      </w:pPr>
      <w:r>
        <w:rPr>
          <w:rFonts w:ascii="Times New Roman" w:hAnsi="Times New Roman"/>
          <w:i/>
          <w:w w:val="95"/>
          <w:sz w:val="25"/>
          <w:u w:val="single"/>
        </w:rPr>
        <w:t> </w:t>
      </w:r>
      <w:r>
        <w:rPr>
          <w:rFonts w:ascii="Times New Roman" w:hAnsi="Times New Roman"/>
          <w:i/>
          <w:sz w:val="25"/>
          <w:u w:val="single"/>
        </w:rPr>
        <w:tab/>
      </w:r>
      <w:r>
        <w:rPr>
          <w:b w:val="0"/>
          <w:sz w:val="25"/>
        </w:rPr>
        <w:t>tanggal</w:t>
      </w:r>
      <w:r>
        <w:rPr>
          <w:b w:val="0"/>
          <w:sz w:val="25"/>
          <w:u w:val="single"/>
        </w:rPr>
        <w:t> </w:t>
        <w:tab/>
      </w:r>
      <w:r>
        <w:rPr>
          <w:b w:val="0"/>
          <w:sz w:val="25"/>
        </w:rPr>
        <w:t>, selanjutnya disebut</w:t>
      </w:r>
      <w:r>
        <w:rPr>
          <w:b w:val="0"/>
          <w:spacing w:val="-14"/>
          <w:sz w:val="25"/>
        </w:rPr>
        <w:t> </w:t>
      </w:r>
      <w:r>
        <w:rPr>
          <w:b w:val="0"/>
          <w:sz w:val="25"/>
        </w:rPr>
        <w:t>“Penyedia”.</w:t>
      </w:r>
    </w:p>
    <w:p>
      <w:pPr>
        <w:pStyle w:val="BodyText"/>
        <w:spacing w:before="248"/>
        <w:ind w:left="1058"/>
        <w:rPr>
          <w:b w:val="0"/>
        </w:rPr>
      </w:pPr>
      <w:r>
        <w:rPr>
          <w:b w:val="0"/>
        </w:rPr>
        <w:t>Para Pihak menerangkan terlebih dahulu bahwa:</w:t>
      </w:r>
    </w:p>
    <w:p>
      <w:pPr>
        <w:pStyle w:val="BodyText"/>
        <w:rPr>
          <w:b w:val="0"/>
        </w:rPr>
      </w:pPr>
    </w:p>
    <w:p>
      <w:pPr>
        <w:pStyle w:val="ListParagraph"/>
        <w:numPr>
          <w:ilvl w:val="0"/>
          <w:numId w:val="169"/>
        </w:numPr>
        <w:tabs>
          <w:tab w:pos="1486" w:val="left" w:leader="none"/>
        </w:tabs>
        <w:spacing w:line="240" w:lineRule="auto" w:before="0" w:after="0"/>
        <w:ind w:left="1485" w:right="0" w:hanging="427"/>
        <w:jc w:val="left"/>
        <w:rPr>
          <w:b w:val="0"/>
          <w:sz w:val="24"/>
        </w:rPr>
      </w:pPr>
      <w:r>
        <w:rPr>
          <w:b w:val="0"/>
          <w:sz w:val="24"/>
        </w:rPr>
        <w:t>Telah diadakan proses pemilihan penyedia yang telah sesuai dengan Dokumen</w:t>
      </w:r>
      <w:r>
        <w:rPr>
          <w:b w:val="0"/>
          <w:spacing w:val="-21"/>
          <w:sz w:val="24"/>
        </w:rPr>
        <w:t> </w:t>
      </w:r>
      <w:r>
        <w:rPr>
          <w:b w:val="0"/>
          <w:sz w:val="24"/>
        </w:rPr>
        <w:t>Pemilihan.</w:t>
      </w:r>
    </w:p>
    <w:p>
      <w:pPr>
        <w:pStyle w:val="ListParagraph"/>
        <w:numPr>
          <w:ilvl w:val="0"/>
          <w:numId w:val="169"/>
        </w:numPr>
        <w:tabs>
          <w:tab w:pos="1486" w:val="left" w:leader="none"/>
          <w:tab w:pos="3112" w:val="left" w:leader="none"/>
          <w:tab w:pos="5071" w:val="left" w:leader="none"/>
          <w:tab w:pos="6532" w:val="left" w:leader="none"/>
          <w:tab w:pos="7972" w:val="left" w:leader="none"/>
          <w:tab w:pos="8930" w:val="left" w:leader="none"/>
          <w:tab w:pos="9741" w:val="left" w:leader="none"/>
        </w:tabs>
        <w:spacing w:line="240" w:lineRule="auto" w:before="1" w:after="0"/>
        <w:ind w:left="1485" w:right="1146" w:hanging="427"/>
        <w:jc w:val="left"/>
        <w:rPr>
          <w:b w:val="0"/>
          <w:sz w:val="24"/>
        </w:rPr>
      </w:pPr>
      <w:r>
        <w:rPr>
          <w:b w:val="0"/>
          <w:sz w:val="24"/>
        </w:rPr>
        <w:t>Pejabat Penandatangan Kontrak telah menunjuk Penyedia melalui Surat Penunjukan Penyedia</w:t>
      </w:r>
      <w:r>
        <w:rPr>
          <w:rFonts w:ascii="Times New Roman"/>
          <w:sz w:val="24"/>
        </w:rPr>
        <w:tab/>
      </w:r>
      <w:r>
        <w:rPr>
          <w:b w:val="0"/>
          <w:sz w:val="24"/>
        </w:rPr>
        <w:t>Barang/Jasa</w:t>
      </w:r>
      <w:r>
        <w:rPr>
          <w:rFonts w:ascii="Times New Roman"/>
          <w:sz w:val="24"/>
        </w:rPr>
        <w:tab/>
      </w:r>
      <w:r>
        <w:rPr>
          <w:b w:val="0"/>
          <w:sz w:val="24"/>
        </w:rPr>
        <w:t>(SPPBJ)</w:t>
      </w:r>
      <w:r>
        <w:rPr>
          <w:rFonts w:ascii="Times New Roman"/>
          <w:sz w:val="24"/>
        </w:rPr>
        <w:tab/>
      </w:r>
      <w:r>
        <w:rPr>
          <w:b w:val="0"/>
          <w:sz w:val="24"/>
        </w:rPr>
        <w:t>Nomor</w:t>
      </w:r>
      <w:r>
        <w:rPr>
          <w:rFonts w:ascii="Times New Roman"/>
          <w:sz w:val="24"/>
        </w:rPr>
        <w:tab/>
      </w:r>
      <w:r>
        <w:rPr>
          <w:rFonts w:ascii="Times New Roman"/>
          <w:sz w:val="24"/>
          <w:u w:val="single"/>
        </w:rPr>
        <w:t> </w:t>
        <w:tab/>
      </w:r>
      <w:r>
        <w:rPr>
          <w:b w:val="0"/>
          <w:sz w:val="24"/>
        </w:rPr>
        <w:t>,</w:t>
      </w:r>
      <w:r>
        <w:rPr>
          <w:rFonts w:ascii="Times New Roman"/>
          <w:sz w:val="24"/>
        </w:rPr>
        <w:tab/>
      </w:r>
      <w:r>
        <w:rPr>
          <w:b w:val="0"/>
          <w:spacing w:val="-4"/>
          <w:sz w:val="24"/>
        </w:rPr>
        <w:t>tanggal</w:t>
      </w:r>
    </w:p>
    <w:p>
      <w:pPr>
        <w:pStyle w:val="BodyText"/>
        <w:tabs>
          <w:tab w:pos="2445" w:val="left" w:leader="none"/>
          <w:tab w:pos="3729" w:val="left" w:leader="none"/>
          <w:tab w:pos="5030" w:val="left" w:leader="none"/>
        </w:tabs>
        <w:ind w:left="1485" w:right="1146" w:hanging="1"/>
        <w:jc w:val="both"/>
        <w:rPr>
          <w:b w:val="0"/>
        </w:rPr>
      </w:pPr>
      <w:r>
        <w:rPr>
          <w:rFonts w:ascii="Times New Roman" w:hAnsi="Times New Roman"/>
          <w:w w:val="99"/>
          <w:u w:val="single"/>
        </w:rPr>
        <w:t> </w:t>
      </w:r>
      <w:r>
        <w:rPr>
          <w:rFonts w:ascii="Times New Roman" w:hAnsi="Times New Roman"/>
          <w:u w:val="single"/>
        </w:rPr>
        <w:tab/>
      </w:r>
      <w:r>
        <w:rPr>
          <w:b w:val="0"/>
        </w:rPr>
        <w:t>bulan</w:t>
      </w:r>
      <w:r>
        <w:rPr>
          <w:b w:val="0"/>
          <w:u w:val="single"/>
        </w:rPr>
        <w:t> </w:t>
        <w:tab/>
      </w:r>
      <w:r>
        <w:rPr>
          <w:b w:val="0"/>
        </w:rPr>
        <w:t>tahun</w:t>
      </w:r>
      <w:r>
        <w:rPr>
          <w:b w:val="0"/>
          <w:u w:val="single"/>
        </w:rPr>
        <w:t> </w:t>
        <w:tab/>
      </w:r>
      <w:r>
        <w:rPr>
          <w:b w:val="0"/>
        </w:rPr>
        <w:t>, untuk melaksanakan Pekerjaan sebagaimana diterangkan dalam Syarat-Syarat Umum Kontrak, selanjutnya disebut “Pengadaan Barang”.</w:t>
      </w:r>
    </w:p>
    <w:p>
      <w:pPr>
        <w:pStyle w:val="ListParagraph"/>
        <w:numPr>
          <w:ilvl w:val="0"/>
          <w:numId w:val="169"/>
        </w:numPr>
        <w:tabs>
          <w:tab w:pos="1486" w:val="left" w:leader="none"/>
        </w:tabs>
        <w:spacing w:line="240" w:lineRule="auto" w:before="0" w:after="0"/>
        <w:ind w:left="1485" w:right="1146" w:hanging="427"/>
        <w:jc w:val="both"/>
        <w:rPr>
          <w:b w:val="0"/>
          <w:sz w:val="24"/>
        </w:rPr>
      </w:pPr>
      <w:r>
        <w:rPr>
          <w:b w:val="0"/>
          <w:sz w:val="24"/>
        </w:rPr>
        <w:t>Penyedia telah menyatakan kepada Pejabat Penandatangan Kontrak, memenuhi persyaratan kualifikasi, memiliki keahlian profesional, personel, dan sumber daya teknis, serta telah menyetujui untuk menyediakan Barang sesuai dengan persyaratan dan ketentuan dalam Kontrak</w:t>
      </w:r>
      <w:r>
        <w:rPr>
          <w:b w:val="0"/>
          <w:spacing w:val="-3"/>
          <w:sz w:val="24"/>
        </w:rPr>
        <w:t> </w:t>
      </w:r>
      <w:r>
        <w:rPr>
          <w:b w:val="0"/>
          <w:sz w:val="24"/>
        </w:rPr>
        <w:t>ini.</w:t>
      </w:r>
    </w:p>
    <w:p>
      <w:pPr>
        <w:pStyle w:val="ListParagraph"/>
        <w:numPr>
          <w:ilvl w:val="0"/>
          <w:numId w:val="169"/>
        </w:numPr>
        <w:tabs>
          <w:tab w:pos="1486" w:val="left" w:leader="none"/>
        </w:tabs>
        <w:spacing w:line="240" w:lineRule="auto" w:before="0" w:after="0"/>
        <w:ind w:left="1485" w:right="1149" w:hanging="427"/>
        <w:jc w:val="left"/>
        <w:rPr>
          <w:b w:val="0"/>
          <w:sz w:val="24"/>
        </w:rPr>
      </w:pPr>
      <w:r>
        <w:rPr>
          <w:b w:val="0"/>
          <w:sz w:val="24"/>
        </w:rPr>
        <w:t>Pejabat Penandatangan Kontrak dan Penyedia menyatakan memiliki kewenangan untuk menandatangani Kontrak ini, dan mengikat pihak yang</w:t>
      </w:r>
      <w:r>
        <w:rPr>
          <w:b w:val="0"/>
          <w:spacing w:val="-7"/>
          <w:sz w:val="24"/>
        </w:rPr>
        <w:t> </w:t>
      </w:r>
      <w:r>
        <w:rPr>
          <w:b w:val="0"/>
          <w:sz w:val="24"/>
        </w:rPr>
        <w:t>diwakili.</w:t>
      </w:r>
    </w:p>
    <w:p>
      <w:pPr>
        <w:pStyle w:val="ListParagraph"/>
        <w:numPr>
          <w:ilvl w:val="0"/>
          <w:numId w:val="169"/>
        </w:numPr>
        <w:tabs>
          <w:tab w:pos="1486" w:val="left" w:leader="none"/>
        </w:tabs>
        <w:spacing w:line="240" w:lineRule="auto" w:before="0" w:after="0"/>
        <w:ind w:left="1485" w:right="1147" w:hanging="427"/>
        <w:jc w:val="left"/>
        <w:rPr>
          <w:b w:val="0"/>
          <w:sz w:val="24"/>
        </w:rPr>
      </w:pPr>
      <w:r>
        <w:rPr>
          <w:b w:val="0"/>
          <w:sz w:val="24"/>
        </w:rPr>
        <w:t>Pejabat Penandatangan Kontrak dan Penyedia mengakui dan menyatakan bahwa sehubungan dengan penandatanganan Kontrak ini masing-masing</w:t>
      </w:r>
      <w:r>
        <w:rPr>
          <w:b w:val="0"/>
          <w:spacing w:val="-7"/>
          <w:sz w:val="24"/>
        </w:rPr>
        <w:t> </w:t>
      </w:r>
      <w:r>
        <w:rPr>
          <w:b w:val="0"/>
          <w:sz w:val="24"/>
        </w:rPr>
        <w:t>pihak:</w:t>
      </w:r>
    </w:p>
    <w:p>
      <w:pPr>
        <w:pStyle w:val="ListParagraph"/>
        <w:numPr>
          <w:ilvl w:val="1"/>
          <w:numId w:val="169"/>
        </w:numPr>
        <w:tabs>
          <w:tab w:pos="1910" w:val="left" w:leader="none"/>
          <w:tab w:pos="1911" w:val="left" w:leader="none"/>
        </w:tabs>
        <w:spacing w:line="253" w:lineRule="exact" w:before="0" w:after="0"/>
        <w:ind w:left="1910" w:right="0" w:hanging="425"/>
        <w:jc w:val="left"/>
        <w:rPr>
          <w:b w:val="0"/>
          <w:sz w:val="24"/>
        </w:rPr>
      </w:pPr>
      <w:r>
        <w:rPr>
          <w:b w:val="0"/>
          <w:sz w:val="24"/>
        </w:rPr>
        <w:t>telah dan senantiasa diberikan kesempatan untuk didampingi oleh</w:t>
      </w:r>
      <w:r>
        <w:rPr>
          <w:b w:val="0"/>
          <w:spacing w:val="-12"/>
          <w:sz w:val="24"/>
        </w:rPr>
        <w:t> </w:t>
      </w:r>
      <w:r>
        <w:rPr>
          <w:b w:val="0"/>
          <w:sz w:val="24"/>
        </w:rPr>
        <w:t>advokat;</w:t>
      </w:r>
    </w:p>
    <w:p>
      <w:pPr>
        <w:pStyle w:val="ListParagraph"/>
        <w:numPr>
          <w:ilvl w:val="1"/>
          <w:numId w:val="169"/>
        </w:numPr>
        <w:tabs>
          <w:tab w:pos="1910" w:val="left" w:leader="none"/>
          <w:tab w:pos="1911" w:val="left" w:leader="none"/>
        </w:tabs>
        <w:spacing w:line="253" w:lineRule="exact" w:before="0" w:after="0"/>
        <w:ind w:left="1910" w:right="0" w:hanging="425"/>
        <w:jc w:val="left"/>
        <w:rPr>
          <w:b w:val="0"/>
          <w:sz w:val="24"/>
        </w:rPr>
      </w:pPr>
      <w:r>
        <w:rPr>
          <w:b w:val="0"/>
          <w:sz w:val="24"/>
        </w:rPr>
        <w:t>menandatangani Kontrak ini setelah meneliti secara</w:t>
      </w:r>
      <w:r>
        <w:rPr>
          <w:b w:val="0"/>
          <w:spacing w:val="-4"/>
          <w:sz w:val="24"/>
        </w:rPr>
        <w:t> </w:t>
      </w:r>
      <w:r>
        <w:rPr>
          <w:b w:val="0"/>
          <w:sz w:val="24"/>
        </w:rPr>
        <w:t>patut;</w:t>
      </w:r>
    </w:p>
    <w:p>
      <w:pPr>
        <w:pStyle w:val="ListParagraph"/>
        <w:numPr>
          <w:ilvl w:val="1"/>
          <w:numId w:val="169"/>
        </w:numPr>
        <w:tabs>
          <w:tab w:pos="1910" w:val="left" w:leader="none"/>
          <w:tab w:pos="1911" w:val="left" w:leader="none"/>
        </w:tabs>
        <w:spacing w:line="253" w:lineRule="exact" w:before="0" w:after="0"/>
        <w:ind w:left="1910" w:right="0" w:hanging="425"/>
        <w:jc w:val="left"/>
        <w:rPr>
          <w:b w:val="0"/>
          <w:sz w:val="24"/>
        </w:rPr>
      </w:pPr>
      <w:r>
        <w:rPr>
          <w:b w:val="0"/>
          <w:sz w:val="24"/>
        </w:rPr>
        <w:t>telah membaca dan memahami secara penuh ketentuan Kontrak</w:t>
      </w:r>
      <w:r>
        <w:rPr>
          <w:b w:val="0"/>
          <w:spacing w:val="-9"/>
          <w:sz w:val="24"/>
        </w:rPr>
        <w:t> </w:t>
      </w:r>
      <w:r>
        <w:rPr>
          <w:b w:val="0"/>
          <w:sz w:val="24"/>
        </w:rPr>
        <w:t>ini;</w:t>
      </w:r>
    </w:p>
    <w:p>
      <w:pPr>
        <w:pStyle w:val="ListParagraph"/>
        <w:numPr>
          <w:ilvl w:val="1"/>
          <w:numId w:val="169"/>
        </w:numPr>
        <w:tabs>
          <w:tab w:pos="1910" w:val="left" w:leader="none"/>
          <w:tab w:pos="1911" w:val="left" w:leader="none"/>
        </w:tabs>
        <w:spacing w:line="240" w:lineRule="auto" w:before="1" w:after="0"/>
        <w:ind w:left="1910" w:right="1734" w:hanging="425"/>
        <w:jc w:val="left"/>
        <w:rPr>
          <w:b w:val="0"/>
          <w:sz w:val="24"/>
        </w:rPr>
      </w:pPr>
      <w:r>
        <w:rPr>
          <w:b w:val="0"/>
          <w:sz w:val="24"/>
        </w:rPr>
        <w:t>telah mendapatkan kesempatan yang memadai untuk memeriksa dan mengkonfirmasikan semua ketentuan dalam Kontrak ini beserta semua fakta dan kondisi yang</w:t>
      </w:r>
      <w:r>
        <w:rPr>
          <w:b w:val="0"/>
          <w:spacing w:val="-2"/>
          <w:sz w:val="24"/>
        </w:rPr>
        <w:t> </w:t>
      </w:r>
      <w:r>
        <w:rPr>
          <w:b w:val="0"/>
          <w:sz w:val="24"/>
        </w:rPr>
        <w:t>terkait.</w:t>
      </w:r>
    </w:p>
    <w:p>
      <w:pPr>
        <w:pStyle w:val="BodyText"/>
        <w:spacing w:before="10"/>
        <w:rPr>
          <w:b w:val="0"/>
          <w:sz w:val="23"/>
        </w:rPr>
      </w:pPr>
    </w:p>
    <w:p>
      <w:pPr>
        <w:pStyle w:val="BodyText"/>
        <w:ind w:left="1058" w:right="1260"/>
        <w:rPr>
          <w:b w:val="0"/>
        </w:rPr>
      </w:pPr>
      <w:r>
        <w:rPr>
          <w:b w:val="0"/>
        </w:rPr>
        <w:t>MAKA OLEH KARENA ITU, Pejabat Penandatangan Kontrak dan Penyedia dengan ini bersepakat dan menyetujui hal-hal sebagai</w:t>
      </w:r>
      <w:r>
        <w:rPr>
          <w:b w:val="0"/>
          <w:spacing w:val="-7"/>
        </w:rPr>
        <w:t> </w:t>
      </w:r>
      <w:r>
        <w:rPr>
          <w:b w:val="0"/>
        </w:rPr>
        <w:t>berikut:</w:t>
      </w:r>
    </w:p>
    <w:p>
      <w:pPr>
        <w:spacing w:after="0"/>
        <w:sectPr>
          <w:headerReference w:type="default" r:id="rId44"/>
          <w:pgSz w:w="12240" w:h="18720"/>
          <w:pgMar w:header="746" w:footer="827" w:top="1600" w:bottom="1020" w:left="360" w:right="260"/>
          <w:pgNumType w:start="60"/>
        </w:sectPr>
      </w:pPr>
    </w:p>
    <w:p>
      <w:pPr>
        <w:pStyle w:val="BodyText"/>
        <w:spacing w:before="91"/>
        <w:ind w:left="3423" w:right="3513"/>
        <w:jc w:val="center"/>
        <w:rPr>
          <w:b w:val="0"/>
        </w:rPr>
      </w:pPr>
      <w:r>
        <w:rPr>
          <w:b w:val="0"/>
        </w:rPr>
        <w:t>Pasal 1</w:t>
      </w:r>
    </w:p>
    <w:p>
      <w:pPr>
        <w:pStyle w:val="BodyText"/>
        <w:spacing w:before="1"/>
        <w:ind w:left="3421" w:right="3513"/>
        <w:jc w:val="center"/>
        <w:rPr>
          <w:b w:val="0"/>
        </w:rPr>
      </w:pPr>
      <w:r>
        <w:rPr>
          <w:b w:val="0"/>
        </w:rPr>
        <w:t>Istilah dan Ungkapan</w:t>
      </w:r>
    </w:p>
    <w:p>
      <w:pPr>
        <w:pStyle w:val="BodyText"/>
        <w:rPr>
          <w:b w:val="0"/>
        </w:rPr>
      </w:pPr>
    </w:p>
    <w:p>
      <w:pPr>
        <w:pStyle w:val="BodyText"/>
        <w:ind w:left="1058" w:right="1149"/>
        <w:jc w:val="both"/>
        <w:rPr>
          <w:b w:val="0"/>
        </w:rPr>
      </w:pPr>
      <w:r>
        <w:rPr>
          <w:b w:val="0"/>
        </w:rPr>
        <w:t>peristilahan dan ungkapan dalam Surat Perjanjian ini memiliki arti dan makna yang sama seperti yang tercantum dalam lampiran Kontrak ini.</w:t>
      </w:r>
    </w:p>
    <w:p>
      <w:pPr>
        <w:pStyle w:val="BodyText"/>
        <w:rPr>
          <w:b w:val="0"/>
        </w:rPr>
      </w:pPr>
    </w:p>
    <w:p>
      <w:pPr>
        <w:pStyle w:val="BodyText"/>
        <w:spacing w:line="253" w:lineRule="exact"/>
        <w:ind w:left="3423" w:right="3513"/>
        <w:jc w:val="center"/>
        <w:rPr>
          <w:b w:val="0"/>
        </w:rPr>
      </w:pPr>
      <w:r>
        <w:rPr>
          <w:b w:val="0"/>
        </w:rPr>
        <w:t>Pasal 2</w:t>
      </w:r>
    </w:p>
    <w:p>
      <w:pPr>
        <w:pStyle w:val="BodyText"/>
        <w:spacing w:line="253" w:lineRule="exact"/>
        <w:ind w:left="3423" w:right="3513"/>
        <w:jc w:val="center"/>
        <w:rPr>
          <w:b w:val="0"/>
        </w:rPr>
      </w:pPr>
      <w:r>
        <w:rPr>
          <w:b w:val="0"/>
        </w:rPr>
        <w:t>Ruang Lingkup Pekerjaan</w:t>
      </w:r>
    </w:p>
    <w:p>
      <w:pPr>
        <w:pStyle w:val="BodyText"/>
        <w:rPr>
          <w:b w:val="0"/>
        </w:rPr>
      </w:pPr>
    </w:p>
    <w:p>
      <w:pPr>
        <w:pStyle w:val="BodyText"/>
        <w:ind w:left="1058"/>
        <w:jc w:val="both"/>
        <w:rPr>
          <w:b w:val="0"/>
        </w:rPr>
      </w:pPr>
      <w:r>
        <w:rPr>
          <w:b w:val="0"/>
        </w:rPr>
        <w:t>Ruang lingkup pekerjaan Pengadaan Barang terdiri atas:</w:t>
      </w:r>
    </w:p>
    <w:p>
      <w:pPr>
        <w:tabs>
          <w:tab w:pos="2401" w:val="left" w:leader="none"/>
        </w:tabs>
        <w:spacing w:before="18"/>
        <w:ind w:left="1058" w:right="0" w:firstLine="0"/>
        <w:jc w:val="both"/>
        <w:rPr>
          <w:rFonts w:ascii="Times New Roman"/>
          <w:sz w:val="22"/>
        </w:rPr>
      </w:pPr>
      <w:r>
        <w:rPr>
          <w:b w:val="0"/>
          <w:sz w:val="22"/>
        </w:rPr>
        <w:t>1.</w:t>
      </w:r>
      <w:r>
        <w:rPr>
          <w:rFonts w:ascii="Times New Roman"/>
          <w:sz w:val="22"/>
        </w:rPr>
        <w:t>    </w:t>
      </w:r>
      <w:r>
        <w:rPr>
          <w:rFonts w:ascii="Times New Roman"/>
          <w:spacing w:val="3"/>
          <w:sz w:val="22"/>
        </w:rPr>
        <w:t> </w:t>
      </w:r>
      <w:r>
        <w:rPr>
          <w:rFonts w:ascii="Times New Roman"/>
          <w:w w:val="100"/>
          <w:sz w:val="22"/>
          <w:u w:val="single"/>
        </w:rPr>
        <w:t> </w:t>
      </w:r>
      <w:r>
        <w:rPr>
          <w:rFonts w:ascii="Times New Roman"/>
          <w:sz w:val="22"/>
          <w:u w:val="single"/>
        </w:rPr>
        <w:tab/>
      </w:r>
    </w:p>
    <w:p>
      <w:pPr>
        <w:tabs>
          <w:tab w:pos="2401" w:val="left" w:leader="none"/>
        </w:tabs>
        <w:spacing w:before="22"/>
        <w:ind w:left="1058" w:right="0" w:firstLine="0"/>
        <w:jc w:val="both"/>
        <w:rPr>
          <w:rFonts w:ascii="Times New Roman"/>
          <w:sz w:val="22"/>
        </w:rPr>
      </w:pPr>
      <w:r>
        <w:rPr>
          <w:b w:val="0"/>
          <w:sz w:val="22"/>
        </w:rPr>
        <w:t>2.</w:t>
      </w:r>
      <w:r>
        <w:rPr>
          <w:rFonts w:ascii="Times New Roman"/>
          <w:sz w:val="22"/>
        </w:rPr>
        <w:t>    </w:t>
      </w:r>
      <w:r>
        <w:rPr>
          <w:rFonts w:ascii="Times New Roman"/>
          <w:spacing w:val="3"/>
          <w:sz w:val="22"/>
        </w:rPr>
        <w:t> </w:t>
      </w:r>
      <w:r>
        <w:rPr>
          <w:rFonts w:ascii="Times New Roman"/>
          <w:w w:val="100"/>
          <w:sz w:val="22"/>
          <w:u w:val="single"/>
        </w:rPr>
        <w:t> </w:t>
      </w:r>
      <w:r>
        <w:rPr>
          <w:rFonts w:ascii="Times New Roman"/>
          <w:sz w:val="22"/>
          <w:u w:val="single"/>
        </w:rPr>
        <w:tab/>
      </w:r>
    </w:p>
    <w:p>
      <w:pPr>
        <w:pStyle w:val="ListParagraph"/>
        <w:numPr>
          <w:ilvl w:val="1"/>
          <w:numId w:val="168"/>
        </w:numPr>
        <w:tabs>
          <w:tab w:pos="1512" w:val="left" w:leader="none"/>
          <w:tab w:pos="2351" w:val="left" w:leader="none"/>
        </w:tabs>
        <w:spacing w:line="250" w:lineRule="exact" w:before="3" w:after="0"/>
        <w:ind w:left="1511" w:right="0" w:hanging="453"/>
        <w:jc w:val="both"/>
        <w:rPr>
          <w:b w:val="0"/>
          <w:sz w:val="22"/>
        </w:rPr>
      </w:pPr>
      <w:r>
        <w:rPr>
          <w:rFonts w:ascii="Times New Roman"/>
          <w:w w:val="100"/>
          <w:sz w:val="22"/>
          <w:u w:val="single"/>
        </w:rPr>
        <w:t> </w:t>
      </w:r>
      <w:r>
        <w:rPr>
          <w:rFonts w:ascii="Times New Roman"/>
          <w:sz w:val="22"/>
          <w:u w:val="single"/>
        </w:rPr>
        <w:tab/>
      </w:r>
      <w:r>
        <w:rPr>
          <w:b w:val="0"/>
          <w:sz w:val="24"/>
        </w:rPr>
        <w:t>dst</w:t>
      </w:r>
    </w:p>
    <w:p>
      <w:pPr>
        <w:pStyle w:val="Heading5"/>
        <w:spacing w:line="260" w:lineRule="exact"/>
        <w:ind w:left="1058"/>
        <w:jc w:val="both"/>
        <w:rPr>
          <w:b w:val="0"/>
        </w:rPr>
      </w:pPr>
      <w:r>
        <w:rPr>
          <w:b w:val="0"/>
        </w:rPr>
        <w:t>[diisi ruang lingkup pekerjaan Pengadaan Barang yang akan dilaksanakan]</w:t>
      </w:r>
    </w:p>
    <w:p>
      <w:pPr>
        <w:pStyle w:val="BodyText"/>
        <w:spacing w:before="8"/>
        <w:rPr>
          <w:b w:val="0"/>
          <w:sz w:val="23"/>
        </w:rPr>
      </w:pPr>
    </w:p>
    <w:p>
      <w:pPr>
        <w:pStyle w:val="BodyText"/>
        <w:spacing w:line="253" w:lineRule="exact"/>
        <w:ind w:left="3423" w:right="3513"/>
        <w:jc w:val="center"/>
        <w:rPr>
          <w:b w:val="0"/>
        </w:rPr>
      </w:pPr>
      <w:r>
        <w:rPr>
          <w:b w:val="0"/>
        </w:rPr>
        <w:t>Pasal 3</w:t>
      </w:r>
    </w:p>
    <w:p>
      <w:pPr>
        <w:pStyle w:val="BodyText"/>
        <w:spacing w:line="253" w:lineRule="exact"/>
        <w:ind w:left="3422" w:right="3513"/>
        <w:jc w:val="center"/>
        <w:rPr>
          <w:b w:val="0"/>
        </w:rPr>
      </w:pPr>
      <w:r>
        <w:rPr>
          <w:b w:val="0"/>
        </w:rPr>
        <w:t>Jenis dan Nilai Kontrak</w:t>
      </w:r>
    </w:p>
    <w:p>
      <w:pPr>
        <w:pStyle w:val="BodyText"/>
        <w:spacing w:before="4"/>
        <w:rPr>
          <w:b w:val="0"/>
        </w:rPr>
      </w:pPr>
    </w:p>
    <w:p>
      <w:pPr>
        <w:pStyle w:val="ListParagraph"/>
        <w:numPr>
          <w:ilvl w:val="0"/>
          <w:numId w:val="170"/>
        </w:numPr>
        <w:tabs>
          <w:tab w:pos="1486" w:val="left" w:leader="none"/>
          <w:tab w:pos="9179" w:val="left" w:leader="none"/>
        </w:tabs>
        <w:spacing w:line="228" w:lineRule="auto" w:before="0" w:after="0"/>
        <w:ind w:left="1485" w:right="1148" w:hanging="427"/>
        <w:jc w:val="left"/>
        <w:rPr>
          <w:b w:val="0"/>
          <w:sz w:val="25"/>
        </w:rPr>
      </w:pPr>
      <w:r>
        <w:rPr>
          <w:b w:val="0"/>
          <w:sz w:val="24"/>
        </w:rPr>
        <w:t>Pengadaan Barang ini  menggunakan</w:t>
      </w:r>
      <w:r>
        <w:rPr>
          <w:b w:val="0"/>
          <w:spacing w:val="8"/>
          <w:sz w:val="24"/>
        </w:rPr>
        <w:t> </w:t>
      </w:r>
      <w:r>
        <w:rPr>
          <w:b w:val="0"/>
          <w:sz w:val="24"/>
        </w:rPr>
        <w:t>Jenis</w:t>
      </w:r>
      <w:r>
        <w:rPr>
          <w:b w:val="0"/>
          <w:spacing w:val="18"/>
          <w:sz w:val="24"/>
        </w:rPr>
        <w:t> </w:t>
      </w:r>
      <w:r>
        <w:rPr>
          <w:b w:val="0"/>
          <w:sz w:val="24"/>
        </w:rPr>
        <w:t>Kontrak</w:t>
      </w:r>
      <w:r>
        <w:rPr>
          <w:b w:val="0"/>
          <w:sz w:val="24"/>
          <w:u w:val="single"/>
        </w:rPr>
        <w:t> </w:t>
        <w:tab/>
      </w:r>
      <w:r>
        <w:rPr>
          <w:b w:val="0"/>
          <w:sz w:val="25"/>
        </w:rPr>
        <w:t>[diisi</w:t>
      </w:r>
      <w:r>
        <w:rPr>
          <w:b w:val="0"/>
          <w:spacing w:val="-34"/>
          <w:sz w:val="25"/>
        </w:rPr>
        <w:t> </w:t>
      </w:r>
      <w:r>
        <w:rPr>
          <w:b w:val="0"/>
          <w:sz w:val="25"/>
        </w:rPr>
        <w:t>dengan jenis</w:t>
      </w:r>
      <w:r>
        <w:rPr>
          <w:b w:val="0"/>
          <w:spacing w:val="-14"/>
          <w:sz w:val="25"/>
        </w:rPr>
        <w:t> </w:t>
      </w:r>
      <w:r>
        <w:rPr>
          <w:b w:val="0"/>
          <w:sz w:val="25"/>
        </w:rPr>
        <w:t>kontrak</w:t>
      </w:r>
      <w:r>
        <w:rPr>
          <w:b w:val="0"/>
          <w:spacing w:val="-12"/>
          <w:sz w:val="25"/>
        </w:rPr>
        <w:t> </w:t>
      </w:r>
      <w:r>
        <w:rPr>
          <w:b w:val="0"/>
          <w:sz w:val="25"/>
        </w:rPr>
        <w:t>lumsum/harga</w:t>
      </w:r>
      <w:r>
        <w:rPr>
          <w:b w:val="0"/>
          <w:spacing w:val="-13"/>
          <w:sz w:val="25"/>
        </w:rPr>
        <w:t> </w:t>
      </w:r>
      <w:r>
        <w:rPr>
          <w:b w:val="0"/>
          <w:sz w:val="25"/>
        </w:rPr>
        <w:t>satuan/gabungan</w:t>
      </w:r>
      <w:r>
        <w:rPr>
          <w:b w:val="0"/>
          <w:spacing w:val="-12"/>
          <w:sz w:val="25"/>
        </w:rPr>
        <w:t> </w:t>
      </w:r>
      <w:r>
        <w:rPr>
          <w:b w:val="0"/>
          <w:sz w:val="25"/>
        </w:rPr>
        <w:t>lumsum</w:t>
      </w:r>
      <w:r>
        <w:rPr>
          <w:b w:val="0"/>
          <w:spacing w:val="-11"/>
          <w:sz w:val="25"/>
        </w:rPr>
        <w:t> </w:t>
      </w:r>
      <w:r>
        <w:rPr>
          <w:b w:val="0"/>
          <w:sz w:val="25"/>
        </w:rPr>
        <w:t>dan</w:t>
      </w:r>
      <w:r>
        <w:rPr>
          <w:b w:val="0"/>
          <w:spacing w:val="-12"/>
          <w:sz w:val="25"/>
        </w:rPr>
        <w:t> </w:t>
      </w:r>
      <w:r>
        <w:rPr>
          <w:b w:val="0"/>
          <w:sz w:val="25"/>
        </w:rPr>
        <w:t>harga</w:t>
      </w:r>
      <w:r>
        <w:rPr>
          <w:b w:val="0"/>
          <w:spacing w:val="-13"/>
          <w:sz w:val="25"/>
        </w:rPr>
        <w:t> </w:t>
      </w:r>
      <w:r>
        <w:rPr>
          <w:b w:val="0"/>
          <w:sz w:val="25"/>
        </w:rPr>
        <w:t>satuan].</w:t>
      </w:r>
    </w:p>
    <w:p>
      <w:pPr>
        <w:pStyle w:val="ListParagraph"/>
        <w:numPr>
          <w:ilvl w:val="0"/>
          <w:numId w:val="170"/>
        </w:numPr>
        <w:tabs>
          <w:tab w:pos="1486" w:val="left" w:leader="none"/>
          <w:tab w:pos="3424" w:val="left" w:leader="none"/>
          <w:tab w:pos="10525" w:val="left" w:leader="none"/>
        </w:tabs>
        <w:spacing w:line="240" w:lineRule="auto" w:before="3" w:after="0"/>
        <w:ind w:left="1485" w:right="1092" w:hanging="427"/>
        <w:jc w:val="left"/>
        <w:rPr>
          <w:b w:val="0"/>
          <w:sz w:val="24"/>
        </w:rPr>
      </w:pPr>
      <w:r>
        <w:rPr>
          <w:b w:val="0"/>
          <w:sz w:val="24"/>
        </w:rPr>
        <w:t>Nilai Kontrak termasuk  Pajak Pertambahan Nilai (PPN)</w:t>
      </w:r>
      <w:r>
        <w:rPr>
          <w:b w:val="0"/>
          <w:spacing w:val="46"/>
          <w:sz w:val="24"/>
        </w:rPr>
        <w:t> </w:t>
      </w:r>
      <w:r>
        <w:rPr>
          <w:b w:val="0"/>
          <w:sz w:val="24"/>
        </w:rPr>
        <w:t>adalah  sebesar</w:t>
      </w:r>
      <w:r>
        <w:rPr>
          <w:b w:val="0"/>
          <w:spacing w:val="24"/>
          <w:sz w:val="24"/>
        </w:rPr>
        <w:t> </w:t>
      </w:r>
      <w:r>
        <w:rPr>
          <w:b w:val="0"/>
          <w:sz w:val="24"/>
        </w:rPr>
        <w:t>Rp</w:t>
      </w:r>
      <w:r>
        <w:rPr>
          <w:rFonts w:ascii="Times New Roman"/>
          <w:w w:val="99"/>
          <w:sz w:val="24"/>
          <w:u w:val="single"/>
        </w:rPr>
        <w:t> </w:t>
      </w:r>
      <w:r>
        <w:rPr>
          <w:rFonts w:ascii="Times New Roman"/>
          <w:sz w:val="24"/>
          <w:u w:val="single"/>
        </w:rPr>
        <w:tab/>
      </w:r>
      <w:r>
        <w:rPr>
          <w:rFonts w:ascii="Times New Roman"/>
          <w:sz w:val="24"/>
        </w:rPr>
        <w:t> </w:t>
      </w:r>
      <w:r>
        <w:rPr>
          <w:b w:val="0"/>
          <w:sz w:val="24"/>
        </w:rPr>
        <w:t>(</w:t>
      </w:r>
      <w:r>
        <w:rPr>
          <w:b w:val="0"/>
          <w:sz w:val="24"/>
          <w:u w:val="single"/>
        </w:rPr>
        <w:t> </w:t>
        <w:tab/>
      </w:r>
      <w:r>
        <w:rPr>
          <w:b w:val="0"/>
          <w:sz w:val="24"/>
        </w:rPr>
        <w:t>rupiah);</w:t>
      </w:r>
    </w:p>
    <w:p>
      <w:pPr>
        <w:pStyle w:val="BodyText"/>
        <w:spacing w:before="9"/>
        <w:rPr>
          <w:b w:val="0"/>
          <w:sz w:val="23"/>
        </w:rPr>
      </w:pPr>
    </w:p>
    <w:p>
      <w:pPr>
        <w:pStyle w:val="BodyText"/>
        <w:ind w:left="4855" w:right="4927" w:firstLine="566"/>
        <w:rPr>
          <w:b w:val="0"/>
        </w:rPr>
      </w:pPr>
      <w:r>
        <w:rPr>
          <w:b w:val="0"/>
        </w:rPr>
        <w:t>Pasal 4 Dokumen Kontrak</w:t>
      </w:r>
    </w:p>
    <w:p>
      <w:pPr>
        <w:pStyle w:val="BodyText"/>
        <w:spacing w:before="1"/>
        <w:rPr>
          <w:b w:val="0"/>
        </w:rPr>
      </w:pPr>
    </w:p>
    <w:p>
      <w:pPr>
        <w:pStyle w:val="ListParagraph"/>
        <w:numPr>
          <w:ilvl w:val="0"/>
          <w:numId w:val="171"/>
        </w:numPr>
        <w:tabs>
          <w:tab w:pos="1486" w:val="left" w:leader="none"/>
        </w:tabs>
        <w:spacing w:line="240" w:lineRule="auto" w:before="0" w:after="0"/>
        <w:ind w:left="1485" w:right="1148" w:hanging="427"/>
        <w:jc w:val="left"/>
        <w:rPr>
          <w:b w:val="0"/>
          <w:sz w:val="24"/>
        </w:rPr>
      </w:pPr>
      <w:r>
        <w:rPr>
          <w:b w:val="0"/>
          <w:sz w:val="24"/>
        </w:rPr>
        <w:t>dokumen-dokumen berikut merupakan kesatuan dan bagian yang tidak terpisahkan dari Kontrak</w:t>
      </w:r>
      <w:r>
        <w:rPr>
          <w:b w:val="0"/>
          <w:spacing w:val="-1"/>
          <w:sz w:val="24"/>
        </w:rPr>
        <w:t> </w:t>
      </w:r>
      <w:r>
        <w:rPr>
          <w:b w:val="0"/>
          <w:sz w:val="24"/>
        </w:rPr>
        <w:t>ini:</w:t>
      </w:r>
    </w:p>
    <w:p>
      <w:pPr>
        <w:pStyle w:val="ListParagraph"/>
        <w:numPr>
          <w:ilvl w:val="1"/>
          <w:numId w:val="171"/>
        </w:numPr>
        <w:tabs>
          <w:tab w:pos="1911" w:val="left" w:leader="none"/>
        </w:tabs>
        <w:spacing w:line="253" w:lineRule="exact" w:before="0" w:after="0"/>
        <w:ind w:left="1910" w:right="0" w:hanging="360"/>
        <w:jc w:val="left"/>
        <w:rPr>
          <w:b w:val="0"/>
          <w:sz w:val="24"/>
        </w:rPr>
      </w:pPr>
      <w:r>
        <w:rPr>
          <w:b w:val="0"/>
          <w:sz w:val="24"/>
        </w:rPr>
        <w:t>Adendum/perubahan Kontrak (apabila</w:t>
      </w:r>
      <w:r>
        <w:rPr>
          <w:b w:val="0"/>
          <w:spacing w:val="-2"/>
          <w:sz w:val="24"/>
        </w:rPr>
        <w:t> </w:t>
      </w:r>
      <w:r>
        <w:rPr>
          <w:b w:val="0"/>
          <w:sz w:val="24"/>
        </w:rPr>
        <w:t>ada);</w:t>
      </w:r>
    </w:p>
    <w:p>
      <w:pPr>
        <w:pStyle w:val="ListParagraph"/>
        <w:numPr>
          <w:ilvl w:val="1"/>
          <w:numId w:val="171"/>
        </w:numPr>
        <w:tabs>
          <w:tab w:pos="1911" w:val="left" w:leader="none"/>
        </w:tabs>
        <w:spacing w:line="253" w:lineRule="exact" w:before="1" w:after="0"/>
        <w:ind w:left="1910" w:right="0" w:hanging="360"/>
        <w:jc w:val="left"/>
        <w:rPr>
          <w:b w:val="0"/>
          <w:sz w:val="24"/>
        </w:rPr>
      </w:pPr>
      <w:r>
        <w:rPr>
          <w:b w:val="0"/>
          <w:sz w:val="24"/>
        </w:rPr>
        <w:t>Kontrak;</w:t>
      </w:r>
    </w:p>
    <w:p>
      <w:pPr>
        <w:pStyle w:val="ListParagraph"/>
        <w:numPr>
          <w:ilvl w:val="1"/>
          <w:numId w:val="171"/>
        </w:numPr>
        <w:tabs>
          <w:tab w:pos="1911" w:val="left" w:leader="none"/>
        </w:tabs>
        <w:spacing w:line="253" w:lineRule="exact" w:before="0" w:after="0"/>
        <w:ind w:left="1910" w:right="0" w:hanging="360"/>
        <w:jc w:val="left"/>
        <w:rPr>
          <w:b w:val="0"/>
          <w:sz w:val="24"/>
        </w:rPr>
      </w:pPr>
      <w:r>
        <w:rPr>
          <w:b w:val="0"/>
          <w:sz w:val="24"/>
        </w:rPr>
        <w:t>syarat-syarat khusus</w:t>
      </w:r>
      <w:r>
        <w:rPr>
          <w:b w:val="0"/>
          <w:spacing w:val="-15"/>
          <w:sz w:val="24"/>
        </w:rPr>
        <w:t> </w:t>
      </w:r>
      <w:r>
        <w:rPr>
          <w:b w:val="0"/>
          <w:sz w:val="24"/>
        </w:rPr>
        <w:t>Kontrak;</w:t>
      </w:r>
    </w:p>
    <w:p>
      <w:pPr>
        <w:pStyle w:val="ListParagraph"/>
        <w:numPr>
          <w:ilvl w:val="1"/>
          <w:numId w:val="171"/>
        </w:numPr>
        <w:tabs>
          <w:tab w:pos="1911" w:val="left" w:leader="none"/>
        </w:tabs>
        <w:spacing w:line="253" w:lineRule="exact" w:before="1" w:after="0"/>
        <w:ind w:left="1910" w:right="0" w:hanging="360"/>
        <w:jc w:val="left"/>
        <w:rPr>
          <w:b w:val="0"/>
          <w:sz w:val="24"/>
        </w:rPr>
      </w:pPr>
      <w:r>
        <w:rPr>
          <w:b w:val="0"/>
          <w:sz w:val="24"/>
        </w:rPr>
        <w:t>syarat-syarat umum</w:t>
      </w:r>
      <w:r>
        <w:rPr>
          <w:b w:val="0"/>
          <w:spacing w:val="-11"/>
          <w:sz w:val="24"/>
        </w:rPr>
        <w:t> </w:t>
      </w:r>
      <w:r>
        <w:rPr>
          <w:b w:val="0"/>
          <w:sz w:val="24"/>
        </w:rPr>
        <w:t>Kontrak;</w:t>
      </w:r>
    </w:p>
    <w:p>
      <w:pPr>
        <w:pStyle w:val="ListParagraph"/>
        <w:numPr>
          <w:ilvl w:val="1"/>
          <w:numId w:val="171"/>
        </w:numPr>
        <w:tabs>
          <w:tab w:pos="1911" w:val="left" w:leader="none"/>
        </w:tabs>
        <w:spacing w:line="253" w:lineRule="exact" w:before="0" w:after="0"/>
        <w:ind w:left="1910" w:right="0" w:hanging="360"/>
        <w:jc w:val="left"/>
        <w:rPr>
          <w:b w:val="0"/>
          <w:sz w:val="24"/>
        </w:rPr>
      </w:pPr>
      <w:r>
        <w:rPr>
          <w:b w:val="0"/>
          <w:sz w:val="24"/>
        </w:rPr>
        <w:t>Dokumen</w:t>
      </w:r>
      <w:r>
        <w:rPr>
          <w:b w:val="0"/>
          <w:spacing w:val="-2"/>
          <w:sz w:val="24"/>
        </w:rPr>
        <w:t> </w:t>
      </w:r>
      <w:r>
        <w:rPr>
          <w:b w:val="0"/>
          <w:sz w:val="24"/>
        </w:rPr>
        <w:t>Penawaran;</w:t>
      </w:r>
    </w:p>
    <w:p>
      <w:pPr>
        <w:pStyle w:val="ListParagraph"/>
        <w:numPr>
          <w:ilvl w:val="1"/>
          <w:numId w:val="171"/>
        </w:numPr>
        <w:tabs>
          <w:tab w:pos="1910" w:val="left" w:leader="none"/>
          <w:tab w:pos="1911" w:val="left" w:leader="none"/>
        </w:tabs>
        <w:spacing w:line="240" w:lineRule="auto" w:before="1" w:after="0"/>
        <w:ind w:left="1910" w:right="0" w:hanging="360"/>
        <w:jc w:val="left"/>
        <w:rPr>
          <w:b w:val="0"/>
          <w:sz w:val="24"/>
        </w:rPr>
      </w:pPr>
      <w:r>
        <w:rPr>
          <w:b w:val="0"/>
          <w:sz w:val="24"/>
        </w:rPr>
        <w:t>spesifikasi</w:t>
      </w:r>
      <w:r>
        <w:rPr>
          <w:b w:val="0"/>
          <w:spacing w:val="-2"/>
          <w:sz w:val="24"/>
        </w:rPr>
        <w:t> </w:t>
      </w:r>
      <w:r>
        <w:rPr>
          <w:b w:val="0"/>
          <w:sz w:val="24"/>
        </w:rPr>
        <w:t>teknis;</w:t>
      </w:r>
    </w:p>
    <w:p>
      <w:pPr>
        <w:pStyle w:val="ListParagraph"/>
        <w:numPr>
          <w:ilvl w:val="1"/>
          <w:numId w:val="171"/>
        </w:numPr>
        <w:tabs>
          <w:tab w:pos="1911" w:val="left" w:leader="none"/>
        </w:tabs>
        <w:spacing w:line="253" w:lineRule="exact" w:before="1" w:after="0"/>
        <w:ind w:left="1910" w:right="0" w:hanging="360"/>
        <w:jc w:val="left"/>
        <w:rPr>
          <w:b w:val="0"/>
          <w:sz w:val="24"/>
        </w:rPr>
      </w:pPr>
      <w:r>
        <w:rPr>
          <w:b w:val="0"/>
          <w:sz w:val="24"/>
        </w:rPr>
        <w:t>gambar-gambar (apabila ada);</w:t>
      </w:r>
    </w:p>
    <w:p>
      <w:pPr>
        <w:pStyle w:val="ListParagraph"/>
        <w:numPr>
          <w:ilvl w:val="1"/>
          <w:numId w:val="171"/>
        </w:numPr>
        <w:tabs>
          <w:tab w:pos="1911" w:val="left" w:leader="none"/>
        </w:tabs>
        <w:spacing w:line="253" w:lineRule="exact" w:before="0" w:after="0"/>
        <w:ind w:left="1910" w:right="0" w:hanging="360"/>
        <w:jc w:val="left"/>
        <w:rPr>
          <w:b w:val="0"/>
          <w:sz w:val="24"/>
        </w:rPr>
      </w:pPr>
      <w:r>
        <w:rPr>
          <w:b w:val="0"/>
          <w:sz w:val="24"/>
        </w:rPr>
        <w:t>daftar kuantitas dan harga (apabila ada);</w:t>
      </w:r>
      <w:r>
        <w:rPr>
          <w:b w:val="0"/>
          <w:spacing w:val="-4"/>
          <w:sz w:val="24"/>
        </w:rPr>
        <w:t> </w:t>
      </w:r>
      <w:r>
        <w:rPr>
          <w:b w:val="0"/>
          <w:sz w:val="24"/>
        </w:rPr>
        <w:t>dan</w:t>
      </w:r>
    </w:p>
    <w:p>
      <w:pPr>
        <w:pStyle w:val="ListParagraph"/>
        <w:numPr>
          <w:ilvl w:val="1"/>
          <w:numId w:val="171"/>
        </w:numPr>
        <w:tabs>
          <w:tab w:pos="1910" w:val="left" w:leader="none"/>
          <w:tab w:pos="1911" w:val="left" w:leader="none"/>
        </w:tabs>
        <w:spacing w:line="240" w:lineRule="auto" w:before="1" w:after="0"/>
        <w:ind w:left="1910" w:right="0" w:hanging="360"/>
        <w:jc w:val="left"/>
        <w:rPr>
          <w:b w:val="0"/>
          <w:sz w:val="24"/>
        </w:rPr>
      </w:pPr>
      <w:r>
        <w:rPr>
          <w:b w:val="0"/>
          <w:sz w:val="24"/>
        </w:rPr>
        <w:t>dokumen lainnya seperti: jaminan, SPPBJ,</w:t>
      </w:r>
      <w:r>
        <w:rPr>
          <w:b w:val="0"/>
          <w:spacing w:val="-3"/>
          <w:sz w:val="24"/>
        </w:rPr>
        <w:t> </w:t>
      </w:r>
      <w:r>
        <w:rPr>
          <w:b w:val="0"/>
          <w:sz w:val="24"/>
        </w:rPr>
        <w:t>BAHP.</w:t>
      </w:r>
    </w:p>
    <w:p>
      <w:pPr>
        <w:pStyle w:val="BodyText"/>
        <w:spacing w:before="10"/>
        <w:rPr>
          <w:b w:val="0"/>
          <w:sz w:val="23"/>
        </w:rPr>
      </w:pPr>
    </w:p>
    <w:p>
      <w:pPr>
        <w:pStyle w:val="ListParagraph"/>
        <w:numPr>
          <w:ilvl w:val="0"/>
          <w:numId w:val="171"/>
        </w:numPr>
        <w:tabs>
          <w:tab w:pos="1486" w:val="left" w:leader="none"/>
        </w:tabs>
        <w:spacing w:line="240" w:lineRule="auto" w:before="0" w:after="0"/>
        <w:ind w:left="1485" w:right="1146" w:hanging="427"/>
        <w:jc w:val="both"/>
        <w:rPr>
          <w:b w:val="0"/>
          <w:sz w:val="24"/>
        </w:rPr>
      </w:pPr>
      <w:r>
        <w:rPr>
          <w:b w:val="0"/>
          <w:sz w:val="24"/>
        </w:rPr>
        <w:t>Dokumen Kontrak dibuat untuk saling menjelaskan satu sama lain, dan jika terjadi pertentangan antara ketentuan dalam suatu dokumen dengan ketentuan dalam dokumen yang lain maka yang berlaku adalah ketentuan dalam dokumen yang lebih tinggi berdasarkan urutan hierarki pada ayat (1) di</w:t>
      </w:r>
      <w:r>
        <w:rPr>
          <w:b w:val="0"/>
          <w:spacing w:val="-8"/>
          <w:sz w:val="24"/>
        </w:rPr>
        <w:t> </w:t>
      </w:r>
      <w:r>
        <w:rPr>
          <w:b w:val="0"/>
          <w:sz w:val="24"/>
        </w:rPr>
        <w:t>atas.</w:t>
      </w:r>
    </w:p>
    <w:p>
      <w:pPr>
        <w:pStyle w:val="BodyText"/>
        <w:rPr>
          <w:b w:val="0"/>
        </w:rPr>
      </w:pPr>
    </w:p>
    <w:p>
      <w:pPr>
        <w:pStyle w:val="BodyText"/>
        <w:spacing w:line="253" w:lineRule="exact" w:before="1"/>
        <w:ind w:left="3423" w:right="3513"/>
        <w:jc w:val="center"/>
        <w:rPr>
          <w:b w:val="0"/>
        </w:rPr>
      </w:pPr>
      <w:r>
        <w:rPr>
          <w:b w:val="0"/>
        </w:rPr>
        <w:t>Pasal 5</w:t>
      </w:r>
    </w:p>
    <w:p>
      <w:pPr>
        <w:pStyle w:val="BodyText"/>
        <w:spacing w:line="253" w:lineRule="exact"/>
        <w:ind w:left="3421" w:right="3513"/>
        <w:jc w:val="center"/>
        <w:rPr>
          <w:b w:val="0"/>
        </w:rPr>
      </w:pPr>
      <w:r>
        <w:rPr>
          <w:b w:val="0"/>
        </w:rPr>
        <w:t>Hak dan Kewajiban</w:t>
      </w:r>
    </w:p>
    <w:p>
      <w:pPr>
        <w:pStyle w:val="BodyText"/>
        <w:spacing w:before="10"/>
        <w:rPr>
          <w:b w:val="0"/>
          <w:sz w:val="23"/>
        </w:rPr>
      </w:pPr>
    </w:p>
    <w:p>
      <w:pPr>
        <w:pStyle w:val="BodyText"/>
        <w:ind w:left="1058" w:right="1146"/>
        <w:jc w:val="both"/>
        <w:rPr>
          <w:b w:val="0"/>
        </w:rPr>
      </w:pPr>
      <w:r>
        <w:rPr>
          <w:b w:val="0"/>
        </w:rPr>
        <w:t>Hak dan kewajiban timbal-balik Pejabat Penandatangan Kontrak dan Penyedia dinyatakan dalam Syarat-Syarat Umum Kontrak (SSUK) dan Syarat-Syarat Khusus Kontrak (SSKK).</w:t>
      </w:r>
    </w:p>
    <w:p>
      <w:pPr>
        <w:pStyle w:val="BodyText"/>
        <w:rPr>
          <w:b w:val="0"/>
        </w:rPr>
      </w:pPr>
    </w:p>
    <w:p>
      <w:pPr>
        <w:pStyle w:val="BodyText"/>
        <w:spacing w:before="1"/>
        <w:ind w:left="3423" w:right="3513"/>
        <w:jc w:val="center"/>
        <w:rPr>
          <w:b w:val="0"/>
        </w:rPr>
      </w:pPr>
      <w:r>
        <w:rPr>
          <w:b w:val="0"/>
        </w:rPr>
        <w:t>Pasal 6</w:t>
      </w:r>
    </w:p>
    <w:p>
      <w:pPr>
        <w:pStyle w:val="BodyText"/>
        <w:spacing w:before="1"/>
        <w:ind w:left="3420" w:right="3513"/>
        <w:jc w:val="center"/>
        <w:rPr>
          <w:b w:val="0"/>
        </w:rPr>
      </w:pPr>
      <w:r>
        <w:rPr>
          <w:b w:val="0"/>
        </w:rPr>
        <w:t>Masa Berlaku Kontrak</w:t>
      </w:r>
    </w:p>
    <w:p>
      <w:pPr>
        <w:pStyle w:val="BodyText"/>
        <w:spacing w:before="10"/>
        <w:rPr>
          <w:b w:val="0"/>
          <w:sz w:val="23"/>
        </w:rPr>
      </w:pPr>
    </w:p>
    <w:p>
      <w:pPr>
        <w:pStyle w:val="BodyText"/>
        <w:ind w:left="1058" w:right="1146"/>
        <w:jc w:val="both"/>
        <w:rPr>
          <w:b w:val="0"/>
        </w:rPr>
      </w:pPr>
      <w:r>
        <w:rPr>
          <w:b w:val="0"/>
        </w:rPr>
        <w:t>Masa berlaku Kontrak ini terhitung sejak tanggal penandatanganan Kontrak sampai dengan selesainya pekerjaan dan terpenuhinya seluruh hak dan kewajiban Para Pihak sebagaimana diatur dalam SSUK dan SSKK.</w:t>
      </w:r>
    </w:p>
    <w:p>
      <w:pPr>
        <w:pStyle w:val="BodyText"/>
        <w:spacing w:before="10"/>
        <w:rPr>
          <w:b w:val="0"/>
          <w:sz w:val="23"/>
        </w:rPr>
      </w:pPr>
    </w:p>
    <w:p>
      <w:pPr>
        <w:pStyle w:val="BodyText"/>
        <w:ind w:left="1058" w:right="1148"/>
        <w:jc w:val="both"/>
        <w:rPr>
          <w:b w:val="0"/>
        </w:rPr>
      </w:pPr>
      <w:r>
        <w:rPr>
          <w:b w:val="0"/>
        </w:rPr>
        <w:t>DENGAN DEMIKIAN, Pejabat Penandatangan Kontrak dan Penyedia telah bersepakat untuk menandatangani Kontrak ini pada tanggal tersebut di atas dan melaksanakan Kontrak sesuai dengan ketentuan peraturan perundang-undangan di Republik Indonesia dan dibuat dalam 2 (dua) rangkap, masing-masing dibubuhi dengan meterai, mempunyai kekuatan hukum yang</w:t>
      </w:r>
    </w:p>
    <w:p>
      <w:pPr>
        <w:spacing w:after="0"/>
        <w:jc w:val="both"/>
        <w:sectPr>
          <w:pgSz w:w="12240" w:h="18720"/>
          <w:pgMar w:header="746" w:footer="827" w:top="1600" w:bottom="1020" w:left="360" w:right="260"/>
        </w:sectPr>
      </w:pPr>
    </w:p>
    <w:p>
      <w:pPr>
        <w:pStyle w:val="BodyText"/>
        <w:spacing w:before="91"/>
        <w:ind w:left="1058" w:right="1260"/>
        <w:rPr>
          <w:b w:val="0"/>
        </w:rPr>
      </w:pPr>
      <w:r>
        <w:rPr>
          <w:b w:val="0"/>
        </w:rPr>
        <w:t>sama dan mengikat bagi para pihak, rangkap yang lain dapat diperbanyak sesuai kebutuhan tanpa dibubuhi meterai.</w:t>
      </w:r>
    </w:p>
    <w:p>
      <w:pPr>
        <w:pStyle w:val="BodyText"/>
        <w:spacing w:before="3"/>
        <w:rPr>
          <w:b w:val="0"/>
          <w:sz w:val="16"/>
        </w:rPr>
      </w:pPr>
    </w:p>
    <w:p>
      <w:pPr>
        <w:spacing w:after="0"/>
        <w:rPr>
          <w:sz w:val="16"/>
        </w:rPr>
        <w:sectPr>
          <w:pgSz w:w="12240" w:h="18720"/>
          <w:pgMar w:header="746" w:footer="827" w:top="1600" w:bottom="1020" w:left="360" w:right="260"/>
        </w:sectPr>
      </w:pPr>
    </w:p>
    <w:p>
      <w:pPr>
        <w:pStyle w:val="BodyText"/>
        <w:spacing w:before="82"/>
        <w:ind w:left="1797" w:right="20" w:firstLine="511"/>
        <w:rPr>
          <w:b w:val="0"/>
        </w:rPr>
      </w:pPr>
      <w:r>
        <w:rPr>
          <w:b w:val="0"/>
        </w:rPr>
        <w:t>Untuk dan atas nama Pejabat Penandatangan Kontrak</w:t>
      </w:r>
    </w:p>
    <w:p>
      <w:pPr>
        <w:pStyle w:val="BodyText"/>
        <w:spacing w:before="82"/>
        <w:ind w:left="1797" w:right="2397"/>
        <w:jc w:val="center"/>
        <w:rPr>
          <w:b w:val="0"/>
        </w:rPr>
      </w:pPr>
      <w:r>
        <w:rPr/>
        <w:br w:type="column"/>
      </w:r>
      <w:r>
        <w:rPr>
          <w:b w:val="0"/>
        </w:rPr>
        <w:t>Untuk dan atas nama Penyedia</w:t>
      </w:r>
    </w:p>
    <w:p>
      <w:pPr>
        <w:spacing w:after="0"/>
        <w:jc w:val="center"/>
        <w:sectPr>
          <w:type w:val="continuous"/>
          <w:pgSz w:w="12240" w:h="18720"/>
          <w:pgMar w:top="620" w:bottom="620" w:left="360" w:right="260"/>
          <w:cols w:num="2" w:equalWidth="0">
            <w:col w:w="4960" w:space="365"/>
            <w:col w:w="6295"/>
          </w:cols>
        </w:sectPr>
      </w:pPr>
    </w:p>
    <w:p>
      <w:pPr>
        <w:pStyle w:val="BodyText"/>
        <w:spacing w:before="6"/>
        <w:rPr>
          <w:b w:val="0"/>
          <w:sz w:val="20"/>
        </w:rPr>
      </w:pPr>
    </w:p>
    <w:p>
      <w:pPr>
        <w:tabs>
          <w:tab w:pos="7565" w:val="left" w:leader="none"/>
        </w:tabs>
        <w:spacing w:line="20" w:lineRule="exact"/>
        <w:ind w:left="2751" w:right="0" w:firstLine="0"/>
        <w:rPr>
          <w:sz w:val="2"/>
        </w:rPr>
      </w:pP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r>
        <w:rPr>
          <w:sz w:val="2"/>
        </w:rPr>
        <w:tab/>
      </w: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p>
    <w:p>
      <w:pPr>
        <w:pStyle w:val="BodyText"/>
        <w:rPr>
          <w:b w:val="0"/>
          <w:sz w:val="20"/>
        </w:rPr>
      </w:pPr>
    </w:p>
    <w:p>
      <w:pPr>
        <w:pStyle w:val="BodyText"/>
        <w:spacing w:before="8"/>
        <w:rPr>
          <w:b w:val="0"/>
          <w:sz w:val="20"/>
        </w:rPr>
      </w:pPr>
    </w:p>
    <w:p>
      <w:pPr>
        <w:spacing w:after="0"/>
        <w:rPr>
          <w:sz w:val="20"/>
        </w:rPr>
        <w:sectPr>
          <w:type w:val="continuous"/>
          <w:pgSz w:w="12240" w:h="18720"/>
          <w:pgMar w:top="620" w:bottom="620" w:left="360" w:right="260"/>
        </w:sectPr>
      </w:pPr>
    </w:p>
    <w:p>
      <w:pPr>
        <w:pStyle w:val="Heading5"/>
        <w:spacing w:before="84"/>
        <w:ind w:left="2188"/>
        <w:rPr>
          <w:b w:val="0"/>
        </w:rPr>
      </w:pPr>
      <w:r>
        <w:rPr>
          <w:b w:val="0"/>
        </w:rPr>
        <w:t>[tanda</w:t>
      </w:r>
      <w:r>
        <w:rPr>
          <w:b w:val="0"/>
          <w:spacing w:val="-23"/>
        </w:rPr>
        <w:t> </w:t>
      </w:r>
      <w:r>
        <w:rPr>
          <w:b w:val="0"/>
        </w:rPr>
        <w:t>tangan</w:t>
      </w:r>
      <w:r>
        <w:rPr>
          <w:b w:val="0"/>
          <w:spacing w:val="-23"/>
        </w:rPr>
        <w:t> </w:t>
      </w:r>
      <w:r>
        <w:rPr>
          <w:b w:val="0"/>
        </w:rPr>
        <w:t>dan</w:t>
      </w:r>
      <w:r>
        <w:rPr>
          <w:b w:val="0"/>
          <w:spacing w:val="-23"/>
        </w:rPr>
        <w:t> </w:t>
      </w:r>
      <w:r>
        <w:rPr>
          <w:b w:val="0"/>
        </w:rPr>
        <w:t>cap</w:t>
      </w:r>
      <w:r>
        <w:rPr>
          <w:b w:val="0"/>
          <w:spacing w:val="-23"/>
        </w:rPr>
        <w:t> </w:t>
      </w:r>
      <w:r>
        <w:rPr>
          <w:b w:val="0"/>
        </w:rPr>
        <w:t>]</w:t>
      </w:r>
    </w:p>
    <w:p>
      <w:pPr>
        <w:pStyle w:val="BodyText"/>
        <w:spacing w:before="8"/>
        <w:rPr>
          <w:b w:val="0"/>
          <w:sz w:val="23"/>
        </w:rPr>
      </w:pPr>
    </w:p>
    <w:p>
      <w:pPr>
        <w:spacing w:line="230" w:lineRule="auto" w:before="0"/>
        <w:ind w:left="2587" w:right="436"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before="84"/>
        <w:ind w:left="2188" w:right="0" w:firstLine="0"/>
        <w:jc w:val="left"/>
        <w:rPr>
          <w:b w:val="0"/>
          <w:sz w:val="25"/>
        </w:rPr>
      </w:pPr>
      <w:r>
        <w:rPr/>
        <w:br w:type="column"/>
      </w:r>
      <w:r>
        <w:rPr>
          <w:b w:val="0"/>
          <w:sz w:val="25"/>
        </w:rPr>
        <w:t>[tanda tangan dan cap]</w:t>
      </w:r>
    </w:p>
    <w:p>
      <w:pPr>
        <w:pStyle w:val="BodyText"/>
        <w:spacing w:before="8"/>
        <w:rPr>
          <w:b w:val="0"/>
          <w:sz w:val="23"/>
        </w:rPr>
      </w:pPr>
    </w:p>
    <w:p>
      <w:pPr>
        <w:spacing w:line="230" w:lineRule="auto" w:before="0"/>
        <w:ind w:left="2558" w:right="2674"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after="0" w:line="230" w:lineRule="auto"/>
        <w:jc w:val="center"/>
        <w:rPr>
          <w:sz w:val="25"/>
        </w:rPr>
        <w:sectPr>
          <w:type w:val="continuous"/>
          <w:pgSz w:w="12240" w:h="18720"/>
          <w:pgMar w:top="620" w:bottom="620" w:left="360" w:right="260"/>
          <w:cols w:num="2" w:equalWidth="0">
            <w:col w:w="4567" w:space="276"/>
            <w:col w:w="6777"/>
          </w:cols>
        </w:sectPr>
      </w:pPr>
    </w:p>
    <w:p>
      <w:pPr>
        <w:pStyle w:val="BodyText"/>
        <w:spacing w:before="8"/>
        <w:rPr>
          <w:b w:val="0"/>
          <w:sz w:val="11"/>
        </w:rPr>
      </w:pPr>
    </w:p>
    <w:p>
      <w:pPr>
        <w:spacing w:before="84"/>
        <w:ind w:left="1058" w:right="0" w:firstLine="0"/>
        <w:jc w:val="left"/>
        <w:rPr>
          <w:b w:val="0"/>
          <w:sz w:val="20"/>
        </w:rPr>
      </w:pPr>
      <w:r>
        <w:rPr>
          <w:b w:val="0"/>
          <w:sz w:val="20"/>
        </w:rPr>
        <w:t>Catatan:</w:t>
      </w:r>
    </w:p>
    <w:p>
      <w:pPr>
        <w:pStyle w:val="ListParagraph"/>
        <w:numPr>
          <w:ilvl w:val="0"/>
          <w:numId w:val="172"/>
        </w:numPr>
        <w:tabs>
          <w:tab w:pos="1778" w:val="left" w:leader="none"/>
          <w:tab w:pos="1779" w:val="left" w:leader="none"/>
        </w:tabs>
        <w:spacing w:line="240" w:lineRule="auto" w:before="2" w:after="0"/>
        <w:ind w:left="1778" w:right="1149" w:hanging="360"/>
        <w:jc w:val="left"/>
        <w:rPr>
          <w:b w:val="0"/>
          <w:sz w:val="20"/>
        </w:rPr>
      </w:pPr>
      <w:r>
        <w:rPr>
          <w:b w:val="0"/>
          <w:sz w:val="20"/>
        </w:rPr>
        <w:t>Kontrak dengan meterai Rp6000 pada bagian tanda tangan Pejabat Penandatangan Kontrak diserahkan untuk Penyedia; dan</w:t>
      </w:r>
    </w:p>
    <w:p>
      <w:pPr>
        <w:pStyle w:val="ListParagraph"/>
        <w:numPr>
          <w:ilvl w:val="0"/>
          <w:numId w:val="172"/>
        </w:numPr>
        <w:tabs>
          <w:tab w:pos="1778" w:val="left" w:leader="none"/>
          <w:tab w:pos="1779" w:val="left" w:leader="none"/>
        </w:tabs>
        <w:spacing w:line="237" w:lineRule="auto" w:before="3" w:after="0"/>
        <w:ind w:left="1778" w:right="1146" w:hanging="360"/>
        <w:jc w:val="left"/>
        <w:rPr>
          <w:b w:val="0"/>
          <w:sz w:val="20"/>
        </w:rPr>
      </w:pPr>
      <w:r>
        <w:rPr>
          <w:b w:val="0"/>
          <w:sz w:val="20"/>
        </w:rPr>
        <w:t>Kontrak dengan meterai Rp6000 pada bagian tanda tangan Penyedia diserahkan untuk Pejabat Penandatangan</w:t>
      </w:r>
      <w:r>
        <w:rPr>
          <w:b w:val="0"/>
          <w:spacing w:val="2"/>
          <w:sz w:val="20"/>
        </w:rPr>
        <w:t> </w:t>
      </w:r>
      <w:r>
        <w:rPr>
          <w:b w:val="0"/>
          <w:sz w:val="20"/>
        </w:rPr>
        <w:t>Kontrak.</w:t>
      </w:r>
    </w:p>
    <w:p>
      <w:pPr>
        <w:spacing w:after="0" w:line="237" w:lineRule="auto"/>
        <w:jc w:val="left"/>
        <w:rPr>
          <w:sz w:val="20"/>
        </w:rPr>
        <w:sectPr>
          <w:type w:val="continuous"/>
          <w:pgSz w:w="12240" w:h="18720"/>
          <w:pgMar w:top="620" w:bottom="620" w:left="360" w:right="260"/>
        </w:sectPr>
      </w:pPr>
    </w:p>
    <w:p>
      <w:pPr>
        <w:pStyle w:val="Heading3"/>
        <w:spacing w:before="94"/>
        <w:ind w:left="3328"/>
        <w:rPr>
          <w:b w:val="0"/>
        </w:rPr>
      </w:pPr>
      <w:r>
        <w:rPr>
          <w:b w:val="0"/>
        </w:rPr>
        <w:t>BAB X. BENTUK DOKUMEN PENAWARAN</w:t>
      </w:r>
    </w:p>
    <w:p>
      <w:pPr>
        <w:pStyle w:val="BodyText"/>
        <w:spacing w:before="7"/>
        <w:rPr>
          <w:b w:val="0"/>
          <w:sz w:val="21"/>
        </w:rPr>
      </w:pPr>
      <w:r>
        <w:rPr/>
        <w:pict>
          <v:line style="position:absolute;mso-position-horizontal-relative:page;mso-position-vertical-relative:paragraph;z-index:632;mso-wrap-distance-left:0;mso-wrap-distance-right:0" from="69.480003pt,13.658853pt" to="542.880018pt,13.658853pt" stroked="true" strokeweight=".48pt" strokecolor="#000000">
            <v:stroke dashstyle="solid"/>
            <w10:wrap type="topAndBottom"/>
          </v:line>
        </w:pict>
      </w:r>
      <w:r>
        <w:rPr/>
        <w:pict>
          <v:shape style="position:absolute;margin-left:147.23999pt;margin-top:26.618896pt;width:317.8pt;height:153.85pt;mso-position-horizontal-relative:page;mso-position-vertical-relative:paragraph;z-index:656;mso-wrap-distance-left:0;mso-wrap-distance-right:0" type="#_x0000_t202" filled="false" stroked="true" strokeweight=".75pt" strokecolor="#000000">
            <v:textbox inset="0,0,0,0">
              <w:txbxContent>
                <w:p>
                  <w:pPr>
                    <w:spacing w:before="73"/>
                    <w:ind w:left="635" w:right="0" w:firstLine="0"/>
                    <w:jc w:val="left"/>
                    <w:rPr>
                      <w:rFonts w:ascii="Times New Roman"/>
                      <w:b/>
                      <w:sz w:val="24"/>
                    </w:rPr>
                  </w:pPr>
                  <w:r>
                    <w:rPr>
                      <w:rFonts w:ascii="Times New Roman"/>
                      <w:b/>
                      <w:sz w:val="24"/>
                    </w:rPr>
                    <w:t>Catatan dalam penggunaan dokumen penawaran</w:t>
                  </w:r>
                </w:p>
                <w:p>
                  <w:pPr>
                    <w:pStyle w:val="BodyText"/>
                    <w:spacing w:before="3"/>
                    <w:rPr>
                      <w:b w:val="0"/>
                      <w:sz w:val="26"/>
                    </w:rPr>
                  </w:pPr>
                </w:p>
                <w:p>
                  <w:pPr>
                    <w:spacing w:before="0"/>
                    <w:ind w:left="143" w:right="139" w:firstLine="0"/>
                    <w:jc w:val="both"/>
                    <w:rPr>
                      <w:rFonts w:ascii="Times New Roman"/>
                      <w:sz w:val="20"/>
                    </w:rPr>
                  </w:pPr>
                  <w:r>
                    <w:rPr>
                      <w:rFonts w:ascii="Times New Roman"/>
                      <w:sz w:val="20"/>
                    </w:rPr>
                    <w:t>Pokja Pemilihan melengkapi semua formulir penawaran yang akan diisi dan disertakan dalam Penunjukan Langsung ini. Formulir yang terdapat pada Bab ini terdiri atas; Bentuk Surat Penawaran, Bentuk Dokumen Penawaran Teknis, Bentuk Dokumen Penawaran Harga, dan Daftar Kuantitas dan</w:t>
                  </w:r>
                  <w:r>
                    <w:rPr>
                      <w:rFonts w:ascii="Times New Roman"/>
                      <w:spacing w:val="-3"/>
                      <w:sz w:val="20"/>
                    </w:rPr>
                    <w:t> </w:t>
                  </w:r>
                  <w:r>
                    <w:rPr>
                      <w:rFonts w:ascii="Times New Roman"/>
                      <w:sz w:val="20"/>
                    </w:rPr>
                    <w:t>Harga.</w:t>
                  </w:r>
                </w:p>
              </w:txbxContent>
            </v:textbox>
            <v:stroke dashstyle="solid"/>
            <w10:wrap type="topAndBottom"/>
          </v:shape>
        </w:pict>
      </w:r>
    </w:p>
    <w:p>
      <w:pPr>
        <w:pStyle w:val="BodyText"/>
        <w:spacing w:before="9"/>
        <w:rPr>
          <w:b w:val="0"/>
          <w:sz w:val="16"/>
        </w:rPr>
      </w:pPr>
    </w:p>
    <w:p>
      <w:pPr>
        <w:spacing w:after="0"/>
        <w:rPr>
          <w:sz w:val="16"/>
        </w:rPr>
        <w:sectPr>
          <w:pgSz w:w="12240" w:h="18720"/>
          <w:pgMar w:header="746" w:footer="827" w:top="1600" w:bottom="1020" w:left="360" w:right="260"/>
        </w:sectPr>
      </w:pPr>
    </w:p>
    <w:p>
      <w:pPr>
        <w:pStyle w:val="BodyText"/>
        <w:spacing w:before="2"/>
        <w:rPr>
          <w:b w:val="0"/>
          <w:sz w:val="25"/>
        </w:rPr>
      </w:pPr>
    </w:p>
    <w:p>
      <w:pPr>
        <w:pStyle w:val="ListParagraph"/>
        <w:numPr>
          <w:ilvl w:val="0"/>
          <w:numId w:val="173"/>
        </w:numPr>
        <w:tabs>
          <w:tab w:pos="1488" w:val="left" w:leader="none"/>
        </w:tabs>
        <w:spacing w:line="240" w:lineRule="auto" w:before="82" w:after="0"/>
        <w:ind w:left="1488" w:right="0" w:hanging="360"/>
        <w:jc w:val="left"/>
        <w:rPr>
          <w:b w:val="0"/>
          <w:sz w:val="24"/>
        </w:rPr>
      </w:pPr>
      <w:r>
        <w:rPr>
          <w:b w:val="0"/>
          <w:sz w:val="24"/>
        </w:rPr>
        <w:t>BENTUK SURAT</w:t>
      </w:r>
      <w:r>
        <w:rPr>
          <w:b w:val="0"/>
          <w:spacing w:val="-3"/>
          <w:sz w:val="24"/>
        </w:rPr>
        <w:t> </w:t>
      </w:r>
      <w:r>
        <w:rPr>
          <w:b w:val="0"/>
          <w:sz w:val="24"/>
        </w:rPr>
        <w:t>PENAWARAN</w:t>
      </w:r>
    </w:p>
    <w:p>
      <w:pPr>
        <w:pStyle w:val="BodyText"/>
        <w:rPr>
          <w:b w:val="0"/>
        </w:rPr>
      </w:pPr>
    </w:p>
    <w:p>
      <w:pPr>
        <w:pStyle w:val="BodyText"/>
        <w:spacing w:before="1"/>
        <w:rPr>
          <w:b w:val="0"/>
          <w:sz w:val="26"/>
        </w:rPr>
      </w:pPr>
    </w:p>
    <w:p>
      <w:pPr>
        <w:pStyle w:val="BodyText"/>
        <w:ind w:left="3503"/>
        <w:rPr>
          <w:b w:val="0"/>
        </w:rPr>
      </w:pPr>
      <w:r>
        <w:rPr>
          <w:b w:val="0"/>
        </w:rPr>
        <w:t>Bentuk Surat Penawaran Peserta Badan Usaha</w:t>
      </w:r>
    </w:p>
    <w:p>
      <w:pPr>
        <w:pStyle w:val="BodyText"/>
        <w:rPr>
          <w:b w:val="0"/>
          <w:sz w:val="20"/>
        </w:rPr>
      </w:pPr>
      <w:r>
        <w:rPr/>
        <w:pict>
          <v:shape style="position:absolute;margin-left:389.880005pt;margin-top:12.804811pt;width:70.95pt;height:13.1pt;mso-position-horizontal-relative:page;mso-position-vertical-relative:paragraph;z-index:680;mso-wrap-distance-left:0;mso-wrap-distance-right:0" type="#_x0000_t202" filled="false" stroked="true" strokeweight=".48pt" strokecolor="#000000">
            <v:textbox inset="0,0,0,0">
              <w:txbxContent>
                <w:p>
                  <w:pPr>
                    <w:pStyle w:val="BodyText"/>
                    <w:spacing w:line="250" w:lineRule="exact" w:before="2"/>
                    <w:ind w:left="347"/>
                    <w:rPr>
                      <w:b w:val="0"/>
                    </w:rPr>
                  </w:pPr>
                  <w:r>
                    <w:rPr>
                      <w:b w:val="0"/>
                    </w:rPr>
                    <w:t>Contoh</w:t>
                  </w:r>
                </w:p>
              </w:txbxContent>
            </v:textbox>
            <v:stroke dashstyle="solid"/>
            <w10:wrap type="topAndBottom"/>
          </v:shape>
        </w:pict>
      </w:r>
    </w:p>
    <w:p>
      <w:pPr>
        <w:pStyle w:val="Heading5"/>
        <w:spacing w:line="229" w:lineRule="exact"/>
        <w:ind w:left="3419" w:right="3513"/>
        <w:jc w:val="center"/>
        <w:rPr>
          <w:b w:val="0"/>
        </w:rPr>
      </w:pPr>
      <w:r>
        <w:rPr>
          <w:b w:val="0"/>
        </w:rPr>
        <w:t>[KOP SURAT BADAN USAHA]</w:t>
      </w:r>
    </w:p>
    <w:p>
      <w:pPr>
        <w:pStyle w:val="BodyText"/>
        <w:rPr>
          <w:b w:val="0"/>
          <w:sz w:val="20"/>
        </w:rPr>
      </w:pPr>
    </w:p>
    <w:p>
      <w:pPr>
        <w:spacing w:after="0"/>
        <w:rPr>
          <w:sz w:val="20"/>
        </w:rPr>
        <w:sectPr>
          <w:pgSz w:w="12240" w:h="18720"/>
          <w:pgMar w:header="746" w:footer="827" w:top="1600" w:bottom="1020" w:left="360" w:right="260"/>
        </w:sectPr>
      </w:pPr>
    </w:p>
    <w:p>
      <w:pPr>
        <w:pStyle w:val="BodyText"/>
        <w:spacing w:before="9"/>
        <w:rPr>
          <w:b w:val="0"/>
          <w:sz w:val="27"/>
        </w:rPr>
      </w:pPr>
    </w:p>
    <w:p>
      <w:pPr>
        <w:pStyle w:val="BodyText"/>
        <w:tabs>
          <w:tab w:pos="2191" w:val="left" w:leader="none"/>
        </w:tabs>
        <w:ind w:left="1058" w:right="38"/>
        <w:rPr>
          <w:b w:val="0"/>
        </w:rPr>
      </w:pPr>
      <w:r>
        <w:rPr>
          <w:b w:val="0"/>
        </w:rPr>
        <w:t>Nomor</w:t>
      </w:r>
      <w:r>
        <w:rPr>
          <w:rFonts w:ascii="Times New Roman"/>
        </w:rPr>
        <w:tab/>
      </w:r>
      <w:r>
        <w:rPr>
          <w:b w:val="0"/>
          <w:spacing w:val="-18"/>
        </w:rPr>
        <w:t>: </w:t>
      </w:r>
      <w:r>
        <w:rPr>
          <w:b w:val="0"/>
        </w:rPr>
        <w:t>Lampiran</w:t>
      </w:r>
      <w:r>
        <w:rPr>
          <w:b w:val="0"/>
          <w:spacing w:val="59"/>
        </w:rPr>
        <w:t> </w:t>
      </w:r>
      <w:r>
        <w:rPr>
          <w:b w:val="0"/>
          <w:spacing w:val="-14"/>
        </w:rPr>
        <w:t>:</w:t>
      </w:r>
    </w:p>
    <w:p>
      <w:pPr>
        <w:pStyle w:val="BodyText"/>
        <w:spacing w:before="9"/>
        <w:rPr>
          <w:b w:val="0"/>
          <w:sz w:val="27"/>
        </w:rPr>
      </w:pPr>
      <w:r>
        <w:rPr/>
        <w:br w:type="column"/>
      </w:r>
      <w:r>
        <w:rPr>
          <w:b w:val="0"/>
          <w:sz w:val="27"/>
        </w:rPr>
      </w:r>
    </w:p>
    <w:p>
      <w:pPr>
        <w:pStyle w:val="BodyText"/>
        <w:tabs>
          <w:tab w:pos="1898" w:val="left" w:leader="none"/>
          <w:tab w:pos="3630" w:val="left" w:leader="none"/>
          <w:tab w:pos="4050" w:val="left" w:leader="none"/>
        </w:tabs>
        <w:ind w:left="1058"/>
        <w:rPr>
          <w:rFonts w:ascii="Times New Roman"/>
        </w:rPr>
      </w:pP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360" w:right="260"/>
          <w:cols w:num="2" w:equalWidth="0">
            <w:col w:w="2289" w:space="2031"/>
            <w:col w:w="7300"/>
          </w:cols>
        </w:sectPr>
      </w:pPr>
    </w:p>
    <w:p>
      <w:pPr>
        <w:pStyle w:val="BodyText"/>
        <w:rPr>
          <w:rFonts w:ascii="Times New Roman"/>
          <w:sz w:val="20"/>
        </w:rPr>
      </w:pPr>
    </w:p>
    <w:p>
      <w:pPr>
        <w:pStyle w:val="BodyText"/>
        <w:spacing w:before="10"/>
        <w:rPr>
          <w:rFonts w:ascii="Times New Roman"/>
          <w:sz w:val="16"/>
        </w:rPr>
      </w:pPr>
    </w:p>
    <w:p>
      <w:pPr>
        <w:pStyle w:val="BodyText"/>
        <w:spacing w:line="250" w:lineRule="exact" w:before="82"/>
        <w:ind w:left="1058"/>
        <w:rPr>
          <w:b w:val="0"/>
        </w:rPr>
      </w:pPr>
      <w:r>
        <w:rPr>
          <w:b w:val="0"/>
        </w:rPr>
        <w:t>Kepada Yth.:</w:t>
      </w:r>
    </w:p>
    <w:p>
      <w:pPr>
        <w:pStyle w:val="Heading5"/>
        <w:tabs>
          <w:tab w:pos="2615" w:val="left" w:leader="none"/>
          <w:tab w:pos="4794" w:val="left" w:leader="none"/>
          <w:tab w:pos="7876" w:val="left" w:leader="none"/>
        </w:tabs>
        <w:spacing w:line="228" w:lineRule="auto" w:before="7"/>
        <w:ind w:left="1058" w:right="1197"/>
        <w:rPr>
          <w:b w:val="0"/>
        </w:rPr>
      </w:pPr>
      <w:r>
        <w:rPr>
          <w:b w:val="0"/>
        </w:rPr>
        <w:t>[Pokja</w:t>
      </w:r>
      <w:r>
        <w:rPr>
          <w:b w:val="0"/>
          <w:u w:val="single"/>
        </w:rPr>
        <w:t> </w:t>
        <w:tab/>
      </w:r>
      <w:r>
        <w:rPr>
          <w:b w:val="0"/>
        </w:rPr>
        <w:t>UKPBJ</w:t>
      </w:r>
      <w:r>
        <w:rPr>
          <w:b w:val="0"/>
          <w:spacing w:val="-13"/>
        </w:rPr>
        <w:t> </w:t>
      </w:r>
      <w:r>
        <w:rPr>
          <w:b w:val="0"/>
        </w:rPr>
        <w:t>_</w:t>
      </w:r>
      <w:r>
        <w:rPr>
          <w:b w:val="0"/>
          <w:u w:val="single"/>
        </w:rPr>
        <w:t> </w:t>
        <w:tab/>
      </w:r>
      <w:r>
        <w:rPr>
          <w:b w:val="0"/>
        </w:rPr>
        <w:t>Pejabat</w:t>
      </w:r>
      <w:r>
        <w:rPr>
          <w:b w:val="0"/>
          <w:spacing w:val="-23"/>
        </w:rPr>
        <w:t> </w:t>
      </w:r>
      <w:r>
        <w:rPr>
          <w:b w:val="0"/>
        </w:rPr>
        <w:t>Pegadaan</w:t>
      </w:r>
      <w:r>
        <w:rPr>
          <w:b w:val="0"/>
          <w:u w:val="single"/>
        </w:rPr>
        <w:t> </w:t>
        <w:tab/>
      </w:r>
      <w:r>
        <w:rPr>
          <w:b w:val="0"/>
        </w:rPr>
        <w:t>[K/L/PD]</w:t>
      </w:r>
      <w:r>
        <w:rPr>
          <w:b w:val="0"/>
          <w:spacing w:val="-37"/>
        </w:rPr>
        <w:t> </w:t>
      </w:r>
      <w:r>
        <w:rPr>
          <w:b w:val="0"/>
        </w:rPr>
        <w:t>[diisi</w:t>
      </w:r>
      <w:r>
        <w:rPr>
          <w:b w:val="0"/>
          <w:spacing w:val="-36"/>
        </w:rPr>
        <w:t> </w:t>
      </w:r>
      <w:r>
        <w:rPr>
          <w:b w:val="0"/>
        </w:rPr>
        <w:t>oleh</w:t>
      </w:r>
      <w:r>
        <w:rPr>
          <w:b w:val="0"/>
          <w:spacing w:val="-35"/>
        </w:rPr>
        <w:t> </w:t>
      </w:r>
      <w:r>
        <w:rPr>
          <w:b w:val="0"/>
        </w:rPr>
        <w:t>Pokja Pemilihan]</w:t>
      </w:r>
    </w:p>
    <w:p>
      <w:pPr>
        <w:pStyle w:val="BodyText"/>
        <w:spacing w:before="2"/>
        <w:ind w:left="1058"/>
        <w:rPr>
          <w:b w:val="0"/>
        </w:rPr>
      </w:pPr>
      <w:r>
        <w:rPr>
          <w:b w:val="0"/>
        </w:rPr>
        <w:t>di</w:t>
      </w:r>
    </w:p>
    <w:p>
      <w:pPr>
        <w:pStyle w:val="BodyText"/>
        <w:spacing w:before="8"/>
        <w:rPr>
          <w:b w:val="0"/>
          <w:sz w:val="16"/>
        </w:rPr>
      </w:pPr>
      <w:r>
        <w:rPr/>
        <w:pict>
          <v:line style="position:absolute;mso-position-horizontal-relative:page;mso-position-vertical-relative:paragraph;z-index:704;mso-wrap-distance-left:0;mso-wrap-distance-right:0" from="85.914101pt,11.142509pt" to="265.907344pt,11.142509pt" stroked="true" strokeweight=".599346pt" strokecolor="#000000">
            <v:stroke dashstyle="solid"/>
            <w10:wrap type="topAndBottom"/>
          </v:line>
        </w:pict>
      </w:r>
    </w:p>
    <w:p>
      <w:pPr>
        <w:pStyle w:val="BodyText"/>
        <w:spacing w:before="6"/>
        <w:rPr>
          <w:b w:val="0"/>
          <w:sz w:val="12"/>
        </w:rPr>
      </w:pPr>
    </w:p>
    <w:p>
      <w:pPr>
        <w:spacing w:after="0"/>
        <w:rPr>
          <w:sz w:val="12"/>
        </w:rPr>
        <w:sectPr>
          <w:type w:val="continuous"/>
          <w:pgSz w:w="12240" w:h="18720"/>
          <w:pgMar w:top="620" w:bottom="620" w:left="360" w:right="260"/>
        </w:sectPr>
      </w:pPr>
    </w:p>
    <w:p>
      <w:pPr>
        <w:pStyle w:val="BodyText"/>
        <w:tabs>
          <w:tab w:pos="2051" w:val="left" w:leader="none"/>
          <w:tab w:pos="6457" w:val="left" w:leader="none"/>
        </w:tabs>
        <w:spacing w:line="250" w:lineRule="exact" w:before="115"/>
        <w:ind w:left="1058"/>
        <w:rPr>
          <w:rFonts w:ascii="Times New Roman"/>
        </w:rPr>
      </w:pPr>
      <w:r>
        <w:rPr>
          <w:b w:val="0"/>
        </w:rPr>
        <w:t>Perihal</w:t>
      </w:r>
      <w:r>
        <w:rPr>
          <w:rFonts w:ascii="Times New Roman"/>
        </w:rPr>
        <w:tab/>
      </w:r>
      <w:r>
        <w:rPr>
          <w:b w:val="0"/>
        </w:rPr>
        <w:t>:  Penawaran </w:t>
      </w:r>
      <w:r>
        <w:rPr>
          <w:b w:val="0"/>
          <w:spacing w:val="13"/>
        </w:rPr>
        <w:t> </w:t>
      </w:r>
      <w:r>
        <w:rPr>
          <w:b w:val="0"/>
        </w:rPr>
        <w:t>Pekerjaan</w:t>
      </w:r>
      <w:r>
        <w:rPr>
          <w:rFonts w:ascii="Times New Roman"/>
        </w:rPr>
        <w:t>  </w:t>
      </w:r>
      <w:r>
        <w:rPr>
          <w:rFonts w:ascii="Times New Roman"/>
          <w:spacing w:val="-6"/>
        </w:rPr>
        <w:t> </w:t>
      </w:r>
      <w:r>
        <w:rPr>
          <w:rFonts w:ascii="Times New Roman"/>
          <w:w w:val="99"/>
          <w:u w:val="single"/>
        </w:rPr>
        <w:t> </w:t>
      </w:r>
      <w:r>
        <w:rPr>
          <w:rFonts w:ascii="Times New Roman"/>
          <w:u w:val="single"/>
        </w:rPr>
        <w:tab/>
      </w:r>
    </w:p>
    <w:p>
      <w:pPr>
        <w:pStyle w:val="Heading5"/>
        <w:spacing w:line="260" w:lineRule="exact"/>
        <w:ind w:left="2150" w:right="3164"/>
        <w:jc w:val="center"/>
        <w:rPr>
          <w:b w:val="0"/>
        </w:rPr>
      </w:pPr>
      <w:r>
        <w:rPr>
          <w:b w:val="0"/>
        </w:rPr>
        <w:t>Pemilihan]</w:t>
      </w:r>
    </w:p>
    <w:p>
      <w:pPr>
        <w:spacing w:before="107"/>
        <w:ind w:left="260" w:right="0" w:firstLine="0"/>
        <w:jc w:val="left"/>
        <w:rPr>
          <w:b w:val="0"/>
          <w:sz w:val="25"/>
        </w:rPr>
      </w:pPr>
      <w:r>
        <w:rPr/>
        <w:br w:type="column"/>
      </w:r>
      <w:r>
        <w:rPr>
          <w:b w:val="0"/>
          <w:sz w:val="25"/>
        </w:rPr>
        <w:t>[nama pekerjaan diisi oleh Pokja</w:t>
      </w:r>
    </w:p>
    <w:p>
      <w:pPr>
        <w:spacing w:after="0"/>
        <w:jc w:val="left"/>
        <w:rPr>
          <w:sz w:val="25"/>
        </w:rPr>
        <w:sectPr>
          <w:type w:val="continuous"/>
          <w:pgSz w:w="12240" w:h="18720"/>
          <w:pgMar w:top="620" w:bottom="620" w:left="360" w:right="260"/>
          <w:cols w:num="2" w:equalWidth="0">
            <w:col w:w="6459" w:space="40"/>
            <w:col w:w="5121"/>
          </w:cols>
        </w:sectPr>
      </w:pPr>
    </w:p>
    <w:p>
      <w:pPr>
        <w:pStyle w:val="BodyText"/>
        <w:rPr>
          <w:b w:val="0"/>
          <w:sz w:val="20"/>
        </w:rPr>
      </w:pPr>
    </w:p>
    <w:p>
      <w:pPr>
        <w:pStyle w:val="BodyText"/>
        <w:spacing w:before="4"/>
        <w:rPr>
          <w:b w:val="0"/>
          <w:sz w:val="28"/>
        </w:rPr>
      </w:pPr>
    </w:p>
    <w:p>
      <w:pPr>
        <w:tabs>
          <w:tab w:pos="3647" w:val="left" w:leader="none"/>
          <w:tab w:pos="4271" w:val="left" w:leader="none"/>
          <w:tab w:pos="10244" w:val="left" w:leader="none"/>
          <w:tab w:pos="10475" w:val="left" w:leader="none"/>
        </w:tabs>
        <w:spacing w:line="232" w:lineRule="auto" w:before="0"/>
        <w:ind w:left="1058" w:right="1142" w:firstLine="720"/>
        <w:jc w:val="both"/>
        <w:rPr>
          <w:b w:val="0"/>
          <w:sz w:val="24"/>
        </w:rPr>
      </w:pPr>
      <w:r>
        <w:rPr>
          <w:b w:val="0"/>
          <w:sz w:val="24"/>
        </w:rPr>
        <w:t>Sehubungan  dengan  undangan  Penunjukan  Langsung</w:t>
      </w:r>
      <w:r>
        <w:rPr>
          <w:b w:val="0"/>
          <w:spacing w:val="10"/>
          <w:sz w:val="24"/>
        </w:rPr>
        <w:t> </w:t>
      </w:r>
      <w:r>
        <w:rPr>
          <w:b w:val="0"/>
          <w:sz w:val="24"/>
        </w:rPr>
        <w:t>nomor</w:t>
      </w:r>
      <w:r>
        <w:rPr>
          <w:b w:val="0"/>
          <w:spacing w:val="52"/>
          <w:sz w:val="24"/>
        </w:rPr>
        <w:t> </w:t>
      </w:r>
      <w:r>
        <w:rPr>
          <w:b w:val="0"/>
          <w:sz w:val="24"/>
        </w:rPr>
        <w:t>:</w:t>
      </w:r>
      <w:r>
        <w:rPr>
          <w:rFonts w:ascii="Times New Roman"/>
          <w:sz w:val="24"/>
        </w:rPr>
        <w:t> </w:t>
      </w:r>
      <w:r>
        <w:rPr>
          <w:rFonts w:ascii="Times New Roman"/>
          <w:spacing w:val="-5"/>
          <w:sz w:val="24"/>
        </w:rPr>
        <w:t> </w:t>
      </w:r>
      <w:r>
        <w:rPr>
          <w:rFonts w:ascii="Times New Roman"/>
          <w:w w:val="99"/>
          <w:sz w:val="24"/>
          <w:u w:val="single"/>
        </w:rPr>
        <w:t> </w:t>
      </w:r>
      <w:r>
        <w:rPr>
          <w:rFonts w:ascii="Times New Roman"/>
          <w:sz w:val="24"/>
          <w:u w:val="single"/>
        </w:rPr>
        <w:tab/>
        <w:tab/>
      </w:r>
      <w:r>
        <w:rPr>
          <w:rFonts w:ascii="Times New Roman"/>
          <w:sz w:val="24"/>
        </w:rPr>
        <w:t> </w:t>
      </w:r>
      <w:r>
        <w:rPr>
          <w:b w:val="0"/>
          <w:sz w:val="24"/>
        </w:rPr>
        <w:t>tanggal</w:t>
      </w:r>
      <w:r>
        <w:rPr>
          <w:b w:val="0"/>
          <w:sz w:val="24"/>
          <w:u w:val="single"/>
        </w:rPr>
        <w:t> </w:t>
        <w:tab/>
      </w:r>
      <w:r>
        <w:rPr>
          <w:b w:val="0"/>
          <w:sz w:val="24"/>
        </w:rPr>
        <w:t>dan setelah kami pelajari dengan saksama Dokumen Pemilihan, </w:t>
      </w:r>
      <w:r>
        <w:rPr>
          <w:b w:val="0"/>
          <w:sz w:val="25"/>
        </w:rPr>
        <w:t>[serta adendum Dokumen Pemilihan]</w:t>
      </w:r>
      <w:r>
        <w:rPr>
          <w:b w:val="0"/>
          <w:sz w:val="24"/>
        </w:rPr>
        <w:t>, dengan ini kami mengajukan penawaran untuk pekerjaan</w:t>
      </w:r>
      <w:r>
        <w:rPr>
          <w:b w:val="0"/>
          <w:sz w:val="24"/>
          <w:u w:val="single"/>
        </w:rPr>
        <w:t> </w:t>
        <w:tab/>
        <w:tab/>
      </w:r>
      <w:r>
        <w:rPr>
          <w:b w:val="0"/>
          <w:sz w:val="25"/>
        </w:rPr>
        <w:t>[diisi  oleh  Pokja  Pemilihan]</w:t>
      </w:r>
      <w:r>
        <w:rPr>
          <w:b w:val="0"/>
          <w:spacing w:val="57"/>
          <w:sz w:val="25"/>
        </w:rPr>
        <w:t> </w:t>
      </w:r>
      <w:r>
        <w:rPr>
          <w:b w:val="0"/>
          <w:sz w:val="24"/>
        </w:rPr>
        <w:t>sebesar </w:t>
      </w:r>
      <w:r>
        <w:rPr>
          <w:b w:val="0"/>
          <w:spacing w:val="6"/>
          <w:sz w:val="24"/>
        </w:rPr>
        <w:t> </w:t>
      </w:r>
      <w:r>
        <w:rPr>
          <w:b w:val="0"/>
          <w:sz w:val="24"/>
        </w:rPr>
        <w:t>Rp.</w:t>
      </w:r>
      <w:r>
        <w:rPr>
          <w:b w:val="0"/>
          <w:sz w:val="24"/>
          <w:u w:val="single"/>
        </w:rPr>
        <w:t> </w:t>
        <w:tab/>
      </w:r>
      <w:r>
        <w:rPr>
          <w:b w:val="0"/>
          <w:sz w:val="24"/>
        </w:rPr>
        <w:t>(</w:t>
      </w:r>
    </w:p>
    <w:p>
      <w:pPr>
        <w:pStyle w:val="BodyText"/>
        <w:tabs>
          <w:tab w:pos="4592" w:val="left" w:leader="none"/>
        </w:tabs>
        <w:spacing w:before="4"/>
        <w:ind w:left="1058"/>
        <w:rPr>
          <w:b w:val="0"/>
        </w:rPr>
      </w:pPr>
      <w:r>
        <w:rPr>
          <w:rFonts w:ascii="Times New Roman"/>
          <w:w w:val="99"/>
          <w:u w:val="single"/>
        </w:rPr>
        <w:t> </w:t>
      </w:r>
      <w:r>
        <w:rPr>
          <w:rFonts w:ascii="Times New Roman"/>
          <w:u w:val="single"/>
        </w:rPr>
        <w:tab/>
      </w:r>
      <w:r>
        <w:rPr>
          <w:b w:val="0"/>
        </w:rPr>
        <w:t>).</w:t>
      </w:r>
    </w:p>
    <w:p>
      <w:pPr>
        <w:pStyle w:val="BodyText"/>
        <w:spacing w:before="3"/>
        <w:rPr>
          <w:b w:val="0"/>
          <w:sz w:val="35"/>
        </w:rPr>
      </w:pPr>
    </w:p>
    <w:p>
      <w:pPr>
        <w:pStyle w:val="BodyText"/>
        <w:ind w:left="1058" w:right="1199" w:firstLine="720"/>
        <w:jc w:val="both"/>
        <w:rPr>
          <w:b w:val="0"/>
        </w:rPr>
      </w:pPr>
      <w:r>
        <w:rPr>
          <w:b w:val="0"/>
        </w:rPr>
        <w:t>Penawaran ini sudah memperhatikan ketentuan dan persyaratan yang tercantum dalam Dokumen Pemilihan untuk melaksanakan pekerjaan tersebut di</w:t>
      </w:r>
      <w:r>
        <w:rPr>
          <w:b w:val="0"/>
          <w:spacing w:val="-10"/>
        </w:rPr>
        <w:t> </w:t>
      </w:r>
      <w:r>
        <w:rPr>
          <w:b w:val="0"/>
        </w:rPr>
        <w:t>atas.</w:t>
      </w:r>
    </w:p>
    <w:p>
      <w:pPr>
        <w:pStyle w:val="BodyText"/>
        <w:spacing w:before="5"/>
        <w:rPr>
          <w:b w:val="0"/>
          <w:sz w:val="35"/>
        </w:rPr>
      </w:pPr>
    </w:p>
    <w:p>
      <w:pPr>
        <w:pStyle w:val="BodyText"/>
        <w:spacing w:line="249" w:lineRule="exact"/>
        <w:ind w:left="1418"/>
        <w:rPr>
          <w:b w:val="0"/>
        </w:rPr>
      </w:pPr>
      <w:r>
        <w:rPr>
          <w:b w:val="0"/>
        </w:rPr>
        <w:t>Sesuai dengan persyaratan, bersama Surat Penawaran ini kami lampirkan:</w:t>
      </w:r>
    </w:p>
    <w:p>
      <w:pPr>
        <w:pStyle w:val="Heading5"/>
        <w:numPr>
          <w:ilvl w:val="1"/>
          <w:numId w:val="173"/>
        </w:numPr>
        <w:tabs>
          <w:tab w:pos="1419" w:val="left" w:leader="none"/>
        </w:tabs>
        <w:spacing w:line="254" w:lineRule="exact" w:before="0" w:after="0"/>
        <w:ind w:left="1418" w:right="0" w:hanging="360"/>
        <w:jc w:val="left"/>
        <w:rPr>
          <w:b w:val="0"/>
          <w:sz w:val="24"/>
        </w:rPr>
      </w:pPr>
      <w:r>
        <w:rPr>
          <w:b w:val="0"/>
        </w:rPr>
        <w:t>[Daftar Kuantitas dan Harga, apabila</w:t>
      </w:r>
      <w:r>
        <w:rPr>
          <w:b w:val="0"/>
          <w:spacing w:val="-29"/>
        </w:rPr>
        <w:t> </w:t>
      </w:r>
      <w:r>
        <w:rPr>
          <w:b w:val="0"/>
        </w:rPr>
        <w:t>dipersyaratkan]</w:t>
      </w:r>
      <w:r>
        <w:rPr>
          <w:b w:val="0"/>
          <w:sz w:val="24"/>
        </w:rPr>
        <w:t>;</w:t>
      </w:r>
    </w:p>
    <w:p>
      <w:pPr>
        <w:pStyle w:val="ListParagraph"/>
        <w:numPr>
          <w:ilvl w:val="1"/>
          <w:numId w:val="173"/>
        </w:numPr>
        <w:tabs>
          <w:tab w:pos="1419" w:val="left" w:leader="none"/>
        </w:tabs>
        <w:spacing w:line="257" w:lineRule="exact" w:before="0" w:after="0"/>
        <w:ind w:left="1418" w:right="0" w:hanging="360"/>
        <w:jc w:val="left"/>
        <w:rPr>
          <w:b w:val="0"/>
          <w:sz w:val="25"/>
        </w:rPr>
      </w:pPr>
      <w:r>
        <w:rPr>
          <w:b w:val="0"/>
          <w:sz w:val="25"/>
        </w:rPr>
        <w:t>[Surat Kuasa, apabila</w:t>
      </w:r>
      <w:r>
        <w:rPr>
          <w:b w:val="0"/>
          <w:spacing w:val="-12"/>
          <w:sz w:val="25"/>
        </w:rPr>
        <w:t> </w:t>
      </w:r>
      <w:r>
        <w:rPr>
          <w:b w:val="0"/>
          <w:sz w:val="25"/>
        </w:rPr>
        <w:t>ada];</w:t>
      </w:r>
    </w:p>
    <w:p>
      <w:pPr>
        <w:pStyle w:val="ListParagraph"/>
        <w:numPr>
          <w:ilvl w:val="1"/>
          <w:numId w:val="173"/>
        </w:numPr>
        <w:tabs>
          <w:tab w:pos="1419" w:val="left" w:leader="none"/>
        </w:tabs>
        <w:spacing w:line="252" w:lineRule="exact" w:before="0" w:after="0"/>
        <w:ind w:left="1418" w:right="0" w:hanging="360"/>
        <w:jc w:val="left"/>
        <w:rPr>
          <w:b w:val="0"/>
          <w:sz w:val="24"/>
        </w:rPr>
      </w:pPr>
      <w:r>
        <w:rPr>
          <w:b w:val="0"/>
          <w:sz w:val="24"/>
        </w:rPr>
        <w:t>Dokumen penawaran teknis, terdiri dari</w:t>
      </w:r>
      <w:r>
        <w:rPr>
          <w:b w:val="0"/>
          <w:spacing w:val="-5"/>
          <w:sz w:val="24"/>
        </w:rPr>
        <w:t> </w:t>
      </w:r>
      <w:r>
        <w:rPr>
          <w:b w:val="0"/>
          <w:sz w:val="24"/>
        </w:rPr>
        <w:t>:</w:t>
      </w:r>
    </w:p>
    <w:p>
      <w:pPr>
        <w:pStyle w:val="ListParagraph"/>
        <w:numPr>
          <w:ilvl w:val="2"/>
          <w:numId w:val="173"/>
        </w:numPr>
        <w:tabs>
          <w:tab w:pos="1767" w:val="left" w:leader="none"/>
        </w:tabs>
        <w:spacing w:line="240" w:lineRule="auto" w:before="1" w:after="0"/>
        <w:ind w:left="1766" w:right="0" w:hanging="286"/>
        <w:jc w:val="left"/>
        <w:rPr>
          <w:b w:val="0"/>
          <w:sz w:val="24"/>
        </w:rPr>
      </w:pPr>
      <w:r>
        <w:rPr>
          <w:b w:val="0"/>
          <w:sz w:val="24"/>
        </w:rPr>
        <w:t>Metode</w:t>
      </w:r>
      <w:r>
        <w:rPr>
          <w:b w:val="0"/>
          <w:spacing w:val="-1"/>
          <w:sz w:val="24"/>
        </w:rPr>
        <w:t> </w:t>
      </w:r>
      <w:r>
        <w:rPr>
          <w:b w:val="0"/>
          <w:sz w:val="24"/>
        </w:rPr>
        <w:t>Pelaksanaan;</w:t>
      </w:r>
    </w:p>
    <w:p>
      <w:pPr>
        <w:pStyle w:val="ListParagraph"/>
        <w:numPr>
          <w:ilvl w:val="2"/>
          <w:numId w:val="173"/>
        </w:numPr>
        <w:tabs>
          <w:tab w:pos="1767" w:val="left" w:leader="none"/>
        </w:tabs>
        <w:spacing w:line="253" w:lineRule="exact" w:before="1" w:after="0"/>
        <w:ind w:left="1766" w:right="0" w:hanging="286"/>
        <w:jc w:val="left"/>
        <w:rPr>
          <w:b w:val="0"/>
          <w:sz w:val="24"/>
        </w:rPr>
      </w:pPr>
      <w:r>
        <w:rPr>
          <w:b w:val="0"/>
          <w:sz w:val="24"/>
        </w:rPr>
        <w:t>Jadwal Waktu</w:t>
      </w:r>
      <w:r>
        <w:rPr>
          <w:b w:val="0"/>
          <w:spacing w:val="-3"/>
          <w:sz w:val="24"/>
        </w:rPr>
        <w:t> </w:t>
      </w:r>
      <w:r>
        <w:rPr>
          <w:b w:val="0"/>
          <w:sz w:val="24"/>
        </w:rPr>
        <w:t>Pelaksanaan;</w:t>
      </w:r>
    </w:p>
    <w:p>
      <w:pPr>
        <w:pStyle w:val="ListParagraph"/>
        <w:numPr>
          <w:ilvl w:val="2"/>
          <w:numId w:val="173"/>
        </w:numPr>
        <w:tabs>
          <w:tab w:pos="1767" w:val="left" w:leader="none"/>
        </w:tabs>
        <w:spacing w:line="253" w:lineRule="exact" w:before="0" w:after="0"/>
        <w:ind w:left="1766" w:right="0" w:hanging="286"/>
        <w:jc w:val="left"/>
        <w:rPr>
          <w:b w:val="0"/>
          <w:sz w:val="24"/>
        </w:rPr>
      </w:pPr>
      <w:r>
        <w:rPr>
          <w:b w:val="0"/>
          <w:sz w:val="24"/>
        </w:rPr>
        <w:t>Daftar Personel</w:t>
      </w:r>
      <w:r>
        <w:rPr>
          <w:b w:val="0"/>
          <w:spacing w:val="-1"/>
          <w:sz w:val="24"/>
        </w:rPr>
        <w:t> </w:t>
      </w:r>
      <w:r>
        <w:rPr>
          <w:b w:val="0"/>
          <w:sz w:val="24"/>
        </w:rPr>
        <w:t>Inti;</w:t>
      </w:r>
    </w:p>
    <w:p>
      <w:pPr>
        <w:pStyle w:val="ListParagraph"/>
        <w:numPr>
          <w:ilvl w:val="2"/>
          <w:numId w:val="173"/>
        </w:numPr>
        <w:tabs>
          <w:tab w:pos="1767" w:val="left" w:leader="none"/>
        </w:tabs>
        <w:spacing w:line="249" w:lineRule="exact" w:before="1" w:after="0"/>
        <w:ind w:left="1766" w:right="0" w:hanging="286"/>
        <w:jc w:val="left"/>
        <w:rPr>
          <w:b w:val="0"/>
          <w:sz w:val="24"/>
        </w:rPr>
      </w:pPr>
      <w:r>
        <w:rPr>
          <w:b w:val="0"/>
          <w:sz w:val="24"/>
        </w:rPr>
        <w:t>Spesifikasi</w:t>
      </w:r>
      <w:r>
        <w:rPr>
          <w:b w:val="0"/>
          <w:spacing w:val="-2"/>
          <w:sz w:val="24"/>
        </w:rPr>
        <w:t> </w:t>
      </w:r>
      <w:r>
        <w:rPr>
          <w:b w:val="0"/>
          <w:sz w:val="24"/>
        </w:rPr>
        <w:t>teknis;</w:t>
      </w:r>
    </w:p>
    <w:p>
      <w:pPr>
        <w:pStyle w:val="Heading5"/>
        <w:numPr>
          <w:ilvl w:val="1"/>
          <w:numId w:val="173"/>
        </w:numPr>
        <w:tabs>
          <w:tab w:pos="1419" w:val="left" w:leader="none"/>
        </w:tabs>
        <w:spacing w:line="259" w:lineRule="exact" w:before="0" w:after="0"/>
        <w:ind w:left="1418" w:right="0" w:hanging="360"/>
        <w:jc w:val="left"/>
        <w:rPr>
          <w:b w:val="0"/>
          <w:sz w:val="24"/>
        </w:rPr>
      </w:pPr>
      <w:r>
        <w:rPr>
          <w:b w:val="0"/>
        </w:rPr>
        <w:t>[Dokumen lain yang</w:t>
      </w:r>
      <w:r>
        <w:rPr>
          <w:b w:val="0"/>
          <w:spacing w:val="-15"/>
        </w:rPr>
        <w:t> </w:t>
      </w:r>
      <w:r>
        <w:rPr>
          <w:b w:val="0"/>
        </w:rPr>
        <w:t>dipersyaratkan]</w:t>
      </w:r>
      <w:r>
        <w:rPr>
          <w:b w:val="0"/>
          <w:sz w:val="24"/>
        </w:rPr>
        <w:t>.</w:t>
      </w:r>
    </w:p>
    <w:p>
      <w:pPr>
        <w:pStyle w:val="BodyText"/>
        <w:spacing w:before="8"/>
        <w:rPr>
          <w:b w:val="0"/>
          <w:sz w:val="23"/>
        </w:rPr>
      </w:pPr>
    </w:p>
    <w:p>
      <w:pPr>
        <w:pStyle w:val="BodyText"/>
        <w:ind w:left="1058" w:right="1149" w:firstLine="720"/>
        <w:jc w:val="both"/>
        <w:rPr>
          <w:b w:val="0"/>
        </w:rPr>
      </w:pPr>
      <w:r>
        <w:rPr>
          <w:b w:val="0"/>
        </w:rPr>
        <w:t>Surat Penawaran beserta lampirannya kami sampaikan sebanyak 1 (satu) rangkap dokumen asli.</w:t>
      </w:r>
    </w:p>
    <w:p>
      <w:pPr>
        <w:pStyle w:val="BodyText"/>
        <w:spacing w:before="122"/>
        <w:ind w:left="1058" w:right="1146" w:firstLine="720"/>
        <w:jc w:val="both"/>
        <w:rPr>
          <w:b w:val="0"/>
        </w:rPr>
      </w:pPr>
      <w:r>
        <w:rPr>
          <w:b w:val="0"/>
        </w:rPr>
        <w:t>Dengan disampaikannya Surat Penawaran ini, maka kami menyatakan sanggup dan akan tunduk pada semua ketentuan yang tercantum dalam Dokumen Pemilihan.</w:t>
      </w:r>
    </w:p>
    <w:p>
      <w:pPr>
        <w:pStyle w:val="BodyText"/>
        <w:rPr>
          <w:b w:val="0"/>
        </w:rPr>
      </w:pPr>
    </w:p>
    <w:p>
      <w:pPr>
        <w:pStyle w:val="BodyText"/>
        <w:spacing w:before="8"/>
        <w:rPr>
          <w:b w:val="0"/>
          <w:sz w:val="22"/>
        </w:rPr>
      </w:pPr>
    </w:p>
    <w:p>
      <w:pPr>
        <w:pStyle w:val="BodyText"/>
        <w:tabs>
          <w:tab w:pos="6734" w:val="left" w:leader="none"/>
        </w:tabs>
        <w:spacing w:before="1"/>
        <w:ind w:left="3110"/>
        <w:jc w:val="center"/>
        <w:rPr>
          <w:rFonts w:ascii="Times New Roman"/>
        </w:rPr>
      </w:pPr>
      <w:r>
        <w:rPr>
          <w:b w:val="0"/>
        </w:rPr>
        <w:t>PT/CV/Firma</w:t>
      </w:r>
      <w:r>
        <w:rPr>
          <w:rFonts w:ascii="Times New Roman"/>
        </w:rPr>
        <w:t> </w:t>
      </w:r>
      <w:r>
        <w:rPr>
          <w:rFonts w:ascii="Times New Roman"/>
          <w:w w:val="99"/>
          <w:u w:val="single"/>
        </w:rPr>
        <w:t> </w:t>
      </w:r>
      <w:r>
        <w:rPr>
          <w:rFonts w:ascii="Times New Roman"/>
          <w:u w:val="single"/>
        </w:rPr>
        <w:tab/>
      </w:r>
    </w:p>
    <w:p>
      <w:pPr>
        <w:pStyle w:val="Heading5"/>
        <w:spacing w:before="110"/>
        <w:ind w:left="3222" w:right="168"/>
        <w:jc w:val="center"/>
        <w:rPr>
          <w:b w:val="0"/>
        </w:rPr>
      </w:pPr>
      <w:r>
        <w:rPr>
          <w:b w:val="0"/>
        </w:rPr>
        <w:t>[pilih yang sesuai dan cantumkan nama]</w:t>
      </w:r>
    </w:p>
    <w:p>
      <w:pPr>
        <w:pStyle w:val="BodyText"/>
        <w:rPr>
          <w:b w:val="0"/>
        </w:rPr>
      </w:pPr>
    </w:p>
    <w:p>
      <w:pPr>
        <w:pStyle w:val="BodyText"/>
        <w:spacing w:before="5"/>
        <w:rPr>
          <w:b w:val="0"/>
          <w:sz w:val="22"/>
        </w:rPr>
      </w:pPr>
    </w:p>
    <w:p>
      <w:pPr>
        <w:pStyle w:val="BodyText"/>
        <w:ind w:left="3431" w:right="373"/>
        <w:jc w:val="center"/>
        <w:rPr>
          <w:b w:val="0"/>
        </w:rPr>
      </w:pPr>
      <w:r>
        <w:rPr>
          <w:b w:val="0"/>
          <w:u w:val="single"/>
        </w:rPr>
        <w:t>..........................</w:t>
      </w:r>
    </w:p>
    <w:p>
      <w:pPr>
        <w:spacing w:before="118"/>
        <w:ind w:left="3431" w:right="1845" w:firstLine="0"/>
        <w:jc w:val="center"/>
        <w:rPr>
          <w:b w:val="0"/>
          <w:sz w:val="20"/>
        </w:rPr>
      </w:pPr>
      <w:r>
        <w:rPr>
          <w:b w:val="0"/>
          <w:sz w:val="20"/>
        </w:rPr>
        <w:t>Jabatan</w:t>
      </w:r>
    </w:p>
    <w:p>
      <w:pPr>
        <w:spacing w:after="0"/>
        <w:jc w:val="center"/>
        <w:rPr>
          <w:sz w:val="20"/>
        </w:rPr>
        <w:sectPr>
          <w:type w:val="continuous"/>
          <w:pgSz w:w="12240" w:h="18720"/>
          <w:pgMar w:top="620" w:bottom="620" w:left="360" w:right="260"/>
        </w:sectPr>
      </w:pPr>
    </w:p>
    <w:p>
      <w:pPr>
        <w:pStyle w:val="BodyText"/>
        <w:spacing w:before="2"/>
        <w:rPr>
          <w:b w:val="0"/>
          <w:sz w:val="25"/>
        </w:rPr>
      </w:pPr>
    </w:p>
    <w:p>
      <w:pPr>
        <w:pStyle w:val="BodyText"/>
        <w:spacing w:before="82"/>
        <w:ind w:left="3575"/>
        <w:rPr>
          <w:b w:val="0"/>
        </w:rPr>
      </w:pPr>
      <w:r>
        <w:rPr>
          <w:b w:val="0"/>
        </w:rPr>
        <w:t>Bentuk Surat Penawaran Peserta Perorangan</w:t>
      </w:r>
    </w:p>
    <w:p>
      <w:pPr>
        <w:pStyle w:val="BodyText"/>
        <w:spacing w:before="8"/>
        <w:rPr>
          <w:b w:val="0"/>
          <w:sz w:val="19"/>
        </w:rPr>
      </w:pPr>
      <w:r>
        <w:rPr/>
        <w:pict>
          <v:shape style="position:absolute;margin-left:389.880005pt;margin-top:12.67438pt;width:70.95pt;height:13.2pt;mso-position-horizontal-relative:page;mso-position-vertical-relative:paragraph;z-index:728;mso-wrap-distance-left:0;mso-wrap-distance-right:0" type="#_x0000_t202" filled="false" stroked="true" strokeweight=".48pt" strokecolor="#000000">
            <v:textbox inset="0,0,0,0">
              <w:txbxContent>
                <w:p>
                  <w:pPr>
                    <w:pStyle w:val="BodyText"/>
                    <w:spacing w:line="250" w:lineRule="exact" w:before="4"/>
                    <w:ind w:left="347"/>
                    <w:rPr>
                      <w:b w:val="0"/>
                    </w:rPr>
                  </w:pPr>
                  <w:r>
                    <w:rPr>
                      <w:b w:val="0"/>
                    </w:rPr>
                    <w:t>Contoh</w:t>
                  </w:r>
                </w:p>
              </w:txbxContent>
            </v:textbox>
            <v:stroke dashstyle="solid"/>
            <w10:wrap type="topAndBottom"/>
          </v:shape>
        </w:pict>
      </w:r>
    </w:p>
    <w:p>
      <w:pPr>
        <w:pStyle w:val="BodyText"/>
        <w:rPr>
          <w:b w:val="0"/>
          <w:sz w:val="20"/>
        </w:rPr>
      </w:pPr>
    </w:p>
    <w:p>
      <w:pPr>
        <w:pStyle w:val="BodyText"/>
        <w:rPr>
          <w:b w:val="0"/>
          <w:sz w:val="20"/>
        </w:rPr>
      </w:pPr>
    </w:p>
    <w:p>
      <w:pPr>
        <w:pStyle w:val="BodyText"/>
        <w:spacing w:before="7"/>
        <w:rPr>
          <w:b w:val="0"/>
          <w:sz w:val="18"/>
        </w:rPr>
      </w:pPr>
    </w:p>
    <w:p>
      <w:pPr>
        <w:spacing w:after="0"/>
        <w:rPr>
          <w:sz w:val="18"/>
        </w:rPr>
        <w:sectPr>
          <w:pgSz w:w="12240" w:h="18720"/>
          <w:pgMar w:header="746" w:footer="827" w:top="1600" w:bottom="1020" w:left="360" w:right="260"/>
        </w:sectPr>
      </w:pPr>
    </w:p>
    <w:p>
      <w:pPr>
        <w:pStyle w:val="BodyText"/>
        <w:tabs>
          <w:tab w:pos="2191" w:val="left" w:leader="none"/>
        </w:tabs>
        <w:spacing w:before="114"/>
        <w:ind w:left="1058" w:right="38"/>
        <w:rPr>
          <w:b w:val="0"/>
        </w:rPr>
      </w:pPr>
      <w:r>
        <w:rPr>
          <w:b w:val="0"/>
        </w:rPr>
        <w:t>Nomor</w:t>
      </w:r>
      <w:r>
        <w:rPr>
          <w:rFonts w:ascii="Times New Roman"/>
        </w:rPr>
        <w:tab/>
      </w:r>
      <w:r>
        <w:rPr>
          <w:b w:val="0"/>
          <w:spacing w:val="-18"/>
        </w:rPr>
        <w:t>: </w:t>
      </w:r>
      <w:r>
        <w:rPr>
          <w:b w:val="0"/>
        </w:rPr>
        <w:t>Lampiran</w:t>
      </w:r>
      <w:r>
        <w:rPr>
          <w:b w:val="0"/>
          <w:spacing w:val="59"/>
        </w:rPr>
        <w:t> </w:t>
      </w:r>
      <w:r>
        <w:rPr>
          <w:b w:val="0"/>
          <w:spacing w:val="-14"/>
        </w:rPr>
        <w:t>:</w:t>
      </w:r>
    </w:p>
    <w:p>
      <w:pPr>
        <w:pStyle w:val="BodyText"/>
        <w:tabs>
          <w:tab w:pos="1898" w:val="left" w:leader="none"/>
          <w:tab w:pos="3630" w:val="left" w:leader="none"/>
          <w:tab w:pos="4050" w:val="left" w:leader="none"/>
        </w:tabs>
        <w:spacing w:before="114"/>
        <w:ind w:left="1058"/>
        <w:rPr>
          <w:rFonts w:ascii="Times New Roman"/>
        </w:rPr>
      </w:pPr>
      <w:r>
        <w:rPr/>
        <w:br w:type="column"/>
      </w: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360" w:right="260"/>
          <w:cols w:num="2" w:equalWidth="0">
            <w:col w:w="2289" w:space="2031"/>
            <w:col w:w="7300"/>
          </w:cols>
        </w:sectPr>
      </w:pPr>
    </w:p>
    <w:p>
      <w:pPr>
        <w:pStyle w:val="BodyText"/>
        <w:rPr>
          <w:rFonts w:ascii="Times New Roman"/>
          <w:sz w:val="20"/>
        </w:rPr>
      </w:pPr>
    </w:p>
    <w:p>
      <w:pPr>
        <w:pStyle w:val="BodyText"/>
        <w:spacing w:before="10"/>
        <w:rPr>
          <w:rFonts w:ascii="Times New Roman"/>
          <w:sz w:val="16"/>
        </w:rPr>
      </w:pPr>
    </w:p>
    <w:p>
      <w:pPr>
        <w:pStyle w:val="BodyText"/>
        <w:spacing w:line="249" w:lineRule="exact" w:before="82"/>
        <w:ind w:left="1058"/>
        <w:rPr>
          <w:b w:val="0"/>
        </w:rPr>
      </w:pPr>
      <w:r>
        <w:rPr>
          <w:b w:val="0"/>
        </w:rPr>
        <w:t>Kepada Yth.:</w:t>
      </w:r>
    </w:p>
    <w:p>
      <w:pPr>
        <w:pStyle w:val="Heading5"/>
        <w:tabs>
          <w:tab w:pos="2615" w:val="left" w:leader="none"/>
          <w:tab w:pos="4794" w:val="left" w:leader="none"/>
          <w:tab w:pos="7876" w:val="left" w:leader="none"/>
        </w:tabs>
        <w:spacing w:line="230" w:lineRule="auto" w:before="4"/>
        <w:ind w:left="1058" w:right="1197"/>
        <w:rPr>
          <w:b w:val="0"/>
        </w:rPr>
      </w:pPr>
      <w:r>
        <w:rPr>
          <w:b w:val="0"/>
        </w:rPr>
        <w:t>[Pokja</w:t>
      </w:r>
      <w:r>
        <w:rPr>
          <w:b w:val="0"/>
          <w:u w:val="single"/>
        </w:rPr>
        <w:t> </w:t>
        <w:tab/>
      </w:r>
      <w:r>
        <w:rPr>
          <w:b w:val="0"/>
        </w:rPr>
        <w:t>UKPBJ</w:t>
      </w:r>
      <w:r>
        <w:rPr>
          <w:b w:val="0"/>
          <w:spacing w:val="-13"/>
        </w:rPr>
        <w:t> </w:t>
      </w:r>
      <w:r>
        <w:rPr>
          <w:b w:val="0"/>
        </w:rPr>
        <w:t>_</w:t>
      </w:r>
      <w:r>
        <w:rPr>
          <w:b w:val="0"/>
          <w:u w:val="single"/>
        </w:rPr>
        <w:t> </w:t>
        <w:tab/>
      </w:r>
      <w:r>
        <w:rPr>
          <w:b w:val="0"/>
        </w:rPr>
        <w:t>Pejabat</w:t>
      </w:r>
      <w:r>
        <w:rPr>
          <w:b w:val="0"/>
          <w:spacing w:val="-23"/>
        </w:rPr>
        <w:t> </w:t>
      </w:r>
      <w:r>
        <w:rPr>
          <w:b w:val="0"/>
        </w:rPr>
        <w:t>Pegadaan</w:t>
      </w:r>
      <w:r>
        <w:rPr>
          <w:b w:val="0"/>
          <w:u w:val="single"/>
        </w:rPr>
        <w:t> </w:t>
        <w:tab/>
      </w:r>
      <w:r>
        <w:rPr>
          <w:b w:val="0"/>
        </w:rPr>
        <w:t>[K/L/PD]</w:t>
      </w:r>
      <w:r>
        <w:rPr>
          <w:b w:val="0"/>
          <w:spacing w:val="-37"/>
        </w:rPr>
        <w:t> </w:t>
      </w:r>
      <w:r>
        <w:rPr>
          <w:b w:val="0"/>
        </w:rPr>
        <w:t>[diisi</w:t>
      </w:r>
      <w:r>
        <w:rPr>
          <w:b w:val="0"/>
          <w:spacing w:val="-36"/>
        </w:rPr>
        <w:t> </w:t>
      </w:r>
      <w:r>
        <w:rPr>
          <w:b w:val="0"/>
        </w:rPr>
        <w:t>oleh</w:t>
      </w:r>
      <w:r>
        <w:rPr>
          <w:b w:val="0"/>
          <w:spacing w:val="-35"/>
        </w:rPr>
        <w:t> </w:t>
      </w:r>
      <w:r>
        <w:rPr>
          <w:b w:val="0"/>
        </w:rPr>
        <w:t>Pokja Pemilihan]</w:t>
      </w:r>
    </w:p>
    <w:p>
      <w:pPr>
        <w:pStyle w:val="BodyText"/>
        <w:spacing w:before="2"/>
        <w:ind w:left="1058"/>
        <w:rPr>
          <w:b w:val="0"/>
        </w:rPr>
      </w:pPr>
      <w:r>
        <w:rPr>
          <w:b w:val="0"/>
        </w:rPr>
        <w:t>di</w:t>
      </w:r>
    </w:p>
    <w:p>
      <w:pPr>
        <w:pStyle w:val="BodyText"/>
        <w:spacing w:before="8"/>
        <w:rPr>
          <w:b w:val="0"/>
          <w:sz w:val="16"/>
        </w:rPr>
      </w:pPr>
      <w:r>
        <w:rPr/>
        <w:pict>
          <v:line style="position:absolute;mso-position-horizontal-relative:page;mso-position-vertical-relative:paragraph;z-index:752;mso-wrap-distance-left:0;mso-wrap-distance-right:0" from="85.914101pt,11.110426pt" to="265.907344pt,11.110426pt" stroked="true" strokeweight=".599346pt" strokecolor="#000000">
            <v:stroke dashstyle="solid"/>
            <w10:wrap type="topAndBottom"/>
          </v:line>
        </w:pict>
      </w:r>
    </w:p>
    <w:p>
      <w:pPr>
        <w:pStyle w:val="BodyText"/>
        <w:spacing w:before="6"/>
        <w:rPr>
          <w:b w:val="0"/>
          <w:sz w:val="12"/>
        </w:rPr>
      </w:pPr>
    </w:p>
    <w:p>
      <w:pPr>
        <w:spacing w:after="0"/>
        <w:rPr>
          <w:sz w:val="12"/>
        </w:rPr>
        <w:sectPr>
          <w:type w:val="continuous"/>
          <w:pgSz w:w="12240" w:h="18720"/>
          <w:pgMar w:top="620" w:bottom="620" w:left="360" w:right="260"/>
        </w:sectPr>
      </w:pPr>
    </w:p>
    <w:p>
      <w:pPr>
        <w:pStyle w:val="BodyText"/>
        <w:tabs>
          <w:tab w:pos="2051" w:val="left" w:leader="none"/>
          <w:tab w:pos="6457" w:val="left" w:leader="none"/>
        </w:tabs>
        <w:spacing w:line="250" w:lineRule="exact" w:before="115"/>
        <w:ind w:left="1058"/>
        <w:rPr>
          <w:rFonts w:ascii="Times New Roman"/>
        </w:rPr>
      </w:pPr>
      <w:r>
        <w:rPr>
          <w:b w:val="0"/>
        </w:rPr>
        <w:t>Perihal</w:t>
      </w:r>
      <w:r>
        <w:rPr>
          <w:rFonts w:ascii="Times New Roman"/>
        </w:rPr>
        <w:tab/>
      </w:r>
      <w:r>
        <w:rPr>
          <w:b w:val="0"/>
        </w:rPr>
        <w:t>:  Penawaran </w:t>
      </w:r>
      <w:r>
        <w:rPr>
          <w:b w:val="0"/>
          <w:spacing w:val="13"/>
        </w:rPr>
        <w:t> </w:t>
      </w:r>
      <w:r>
        <w:rPr>
          <w:b w:val="0"/>
        </w:rPr>
        <w:t>Pekerjaan</w:t>
      </w:r>
      <w:r>
        <w:rPr>
          <w:rFonts w:ascii="Times New Roman"/>
        </w:rPr>
        <w:t>  </w:t>
      </w:r>
      <w:r>
        <w:rPr>
          <w:rFonts w:ascii="Times New Roman"/>
          <w:spacing w:val="-6"/>
        </w:rPr>
        <w:t> </w:t>
      </w:r>
      <w:r>
        <w:rPr>
          <w:rFonts w:ascii="Times New Roman"/>
          <w:w w:val="99"/>
          <w:u w:val="single"/>
        </w:rPr>
        <w:t> </w:t>
      </w:r>
      <w:r>
        <w:rPr>
          <w:rFonts w:ascii="Times New Roman"/>
          <w:u w:val="single"/>
        </w:rPr>
        <w:tab/>
      </w:r>
    </w:p>
    <w:p>
      <w:pPr>
        <w:pStyle w:val="Heading5"/>
        <w:spacing w:line="260" w:lineRule="exact"/>
        <w:ind w:left="2149" w:right="3163"/>
        <w:jc w:val="center"/>
        <w:rPr>
          <w:b w:val="0"/>
        </w:rPr>
      </w:pPr>
      <w:r>
        <w:rPr>
          <w:b w:val="0"/>
        </w:rPr>
        <w:t>Pemilihan]</w:t>
      </w:r>
    </w:p>
    <w:p>
      <w:pPr>
        <w:spacing w:before="107"/>
        <w:ind w:left="260" w:right="0" w:firstLine="0"/>
        <w:jc w:val="left"/>
        <w:rPr>
          <w:b w:val="0"/>
          <w:sz w:val="25"/>
        </w:rPr>
      </w:pPr>
      <w:r>
        <w:rPr/>
        <w:br w:type="column"/>
      </w:r>
      <w:r>
        <w:rPr>
          <w:b w:val="0"/>
          <w:sz w:val="25"/>
        </w:rPr>
        <w:t>[nama pekerjaan diisi oleh Pokja</w:t>
      </w:r>
    </w:p>
    <w:p>
      <w:pPr>
        <w:spacing w:after="0"/>
        <w:jc w:val="left"/>
        <w:rPr>
          <w:sz w:val="25"/>
        </w:rPr>
        <w:sectPr>
          <w:type w:val="continuous"/>
          <w:pgSz w:w="12240" w:h="18720"/>
          <w:pgMar w:top="620" w:bottom="620" w:left="360" w:right="260"/>
          <w:cols w:num="2" w:equalWidth="0">
            <w:col w:w="6458" w:space="40"/>
            <w:col w:w="5122"/>
          </w:cols>
        </w:sectPr>
      </w:pPr>
    </w:p>
    <w:p>
      <w:pPr>
        <w:pStyle w:val="BodyText"/>
        <w:rPr>
          <w:b w:val="0"/>
          <w:sz w:val="20"/>
        </w:rPr>
      </w:pPr>
    </w:p>
    <w:p>
      <w:pPr>
        <w:pStyle w:val="BodyText"/>
        <w:spacing w:before="4"/>
        <w:rPr>
          <w:b w:val="0"/>
          <w:sz w:val="28"/>
        </w:rPr>
      </w:pPr>
    </w:p>
    <w:p>
      <w:pPr>
        <w:tabs>
          <w:tab w:pos="3647" w:val="left" w:leader="none"/>
          <w:tab w:pos="4271" w:val="left" w:leader="none"/>
          <w:tab w:pos="10244" w:val="left" w:leader="none"/>
          <w:tab w:pos="10475" w:val="left" w:leader="none"/>
        </w:tabs>
        <w:spacing w:line="232" w:lineRule="auto" w:before="0"/>
        <w:ind w:left="1058" w:right="1142" w:firstLine="720"/>
        <w:jc w:val="both"/>
        <w:rPr>
          <w:b w:val="0"/>
          <w:sz w:val="24"/>
        </w:rPr>
      </w:pPr>
      <w:r>
        <w:rPr>
          <w:b w:val="0"/>
          <w:sz w:val="24"/>
        </w:rPr>
        <w:t>Sehubungan  dengan  undangan  Penunjukan  Langsung</w:t>
      </w:r>
      <w:r>
        <w:rPr>
          <w:b w:val="0"/>
          <w:spacing w:val="10"/>
          <w:sz w:val="24"/>
        </w:rPr>
        <w:t> </w:t>
      </w:r>
      <w:r>
        <w:rPr>
          <w:b w:val="0"/>
          <w:sz w:val="24"/>
        </w:rPr>
        <w:t>nomor</w:t>
      </w:r>
      <w:r>
        <w:rPr>
          <w:b w:val="0"/>
          <w:spacing w:val="52"/>
          <w:sz w:val="24"/>
        </w:rPr>
        <w:t> </w:t>
      </w:r>
      <w:r>
        <w:rPr>
          <w:b w:val="0"/>
          <w:sz w:val="24"/>
        </w:rPr>
        <w:t>:</w:t>
      </w:r>
      <w:r>
        <w:rPr>
          <w:rFonts w:ascii="Times New Roman"/>
          <w:sz w:val="24"/>
        </w:rPr>
        <w:t> </w:t>
      </w:r>
      <w:r>
        <w:rPr>
          <w:rFonts w:ascii="Times New Roman"/>
          <w:spacing w:val="-5"/>
          <w:sz w:val="24"/>
        </w:rPr>
        <w:t> </w:t>
      </w:r>
      <w:r>
        <w:rPr>
          <w:rFonts w:ascii="Times New Roman"/>
          <w:w w:val="99"/>
          <w:sz w:val="24"/>
          <w:u w:val="single"/>
        </w:rPr>
        <w:t> </w:t>
      </w:r>
      <w:r>
        <w:rPr>
          <w:rFonts w:ascii="Times New Roman"/>
          <w:sz w:val="24"/>
          <w:u w:val="single"/>
        </w:rPr>
        <w:tab/>
        <w:tab/>
      </w:r>
      <w:r>
        <w:rPr>
          <w:rFonts w:ascii="Times New Roman"/>
          <w:sz w:val="24"/>
        </w:rPr>
        <w:t> </w:t>
      </w:r>
      <w:r>
        <w:rPr>
          <w:b w:val="0"/>
          <w:sz w:val="24"/>
        </w:rPr>
        <w:t>tanggal</w:t>
      </w:r>
      <w:r>
        <w:rPr>
          <w:b w:val="0"/>
          <w:sz w:val="24"/>
          <w:u w:val="single"/>
        </w:rPr>
        <w:t> </w:t>
        <w:tab/>
      </w:r>
      <w:r>
        <w:rPr>
          <w:b w:val="0"/>
          <w:sz w:val="24"/>
        </w:rPr>
        <w:t>dan setelah kami pelajari dengan saksama Dokumen Pemilihan, </w:t>
      </w:r>
      <w:r>
        <w:rPr>
          <w:b w:val="0"/>
          <w:sz w:val="25"/>
        </w:rPr>
        <w:t>[serta adendum Dokumen Pemilihan]</w:t>
      </w:r>
      <w:r>
        <w:rPr>
          <w:b w:val="0"/>
          <w:sz w:val="24"/>
        </w:rPr>
        <w:t>, dengan ini kami mengajukan penawaran untuk pekerjaan</w:t>
      </w:r>
      <w:r>
        <w:rPr>
          <w:b w:val="0"/>
          <w:sz w:val="24"/>
          <w:u w:val="single"/>
        </w:rPr>
        <w:t> </w:t>
        <w:tab/>
        <w:tab/>
      </w:r>
      <w:r>
        <w:rPr>
          <w:b w:val="0"/>
          <w:sz w:val="25"/>
        </w:rPr>
        <w:t>[diisi  oleh  Pokja  Pemilihan]</w:t>
      </w:r>
      <w:r>
        <w:rPr>
          <w:b w:val="0"/>
          <w:spacing w:val="57"/>
          <w:sz w:val="25"/>
        </w:rPr>
        <w:t> </w:t>
      </w:r>
      <w:r>
        <w:rPr>
          <w:b w:val="0"/>
          <w:sz w:val="24"/>
        </w:rPr>
        <w:t>sebesar </w:t>
      </w:r>
      <w:r>
        <w:rPr>
          <w:b w:val="0"/>
          <w:spacing w:val="6"/>
          <w:sz w:val="24"/>
        </w:rPr>
        <w:t> </w:t>
      </w:r>
      <w:r>
        <w:rPr>
          <w:b w:val="0"/>
          <w:sz w:val="24"/>
        </w:rPr>
        <w:t>Rp.</w:t>
      </w:r>
      <w:r>
        <w:rPr>
          <w:b w:val="0"/>
          <w:sz w:val="24"/>
          <w:u w:val="single"/>
        </w:rPr>
        <w:t> </w:t>
        <w:tab/>
      </w:r>
      <w:r>
        <w:rPr>
          <w:b w:val="0"/>
          <w:sz w:val="24"/>
        </w:rPr>
        <w:t>(</w:t>
      </w:r>
    </w:p>
    <w:p>
      <w:pPr>
        <w:pStyle w:val="BodyText"/>
        <w:tabs>
          <w:tab w:pos="4592" w:val="left" w:leader="none"/>
        </w:tabs>
        <w:spacing w:before="4"/>
        <w:ind w:left="1058"/>
        <w:rPr>
          <w:b w:val="0"/>
        </w:rPr>
      </w:pPr>
      <w:r>
        <w:rPr>
          <w:rFonts w:ascii="Times New Roman"/>
          <w:w w:val="99"/>
          <w:u w:val="single"/>
        </w:rPr>
        <w:t> </w:t>
      </w:r>
      <w:r>
        <w:rPr>
          <w:rFonts w:ascii="Times New Roman"/>
          <w:u w:val="single"/>
        </w:rPr>
        <w:tab/>
      </w:r>
      <w:r>
        <w:rPr>
          <w:b w:val="0"/>
        </w:rPr>
        <w:t>).</w:t>
      </w:r>
    </w:p>
    <w:p>
      <w:pPr>
        <w:pStyle w:val="BodyText"/>
        <w:spacing w:before="10"/>
        <w:rPr>
          <w:b w:val="0"/>
          <w:sz w:val="23"/>
        </w:rPr>
      </w:pPr>
    </w:p>
    <w:p>
      <w:pPr>
        <w:pStyle w:val="BodyText"/>
        <w:ind w:left="1058" w:right="1199" w:firstLine="720"/>
        <w:jc w:val="both"/>
        <w:rPr>
          <w:b w:val="0"/>
        </w:rPr>
      </w:pPr>
      <w:r>
        <w:rPr>
          <w:b w:val="0"/>
        </w:rPr>
        <w:t>Penawaran ini sudah memperhatikan ketentuan dan persyaratan yang tercantum dalam Dokumen Pemilihan untuk melaksanakan pekerjaan tersebut di</w:t>
      </w:r>
      <w:r>
        <w:rPr>
          <w:b w:val="0"/>
          <w:spacing w:val="-10"/>
        </w:rPr>
        <w:t> </w:t>
      </w:r>
      <w:r>
        <w:rPr>
          <w:b w:val="0"/>
        </w:rPr>
        <w:t>atas.</w:t>
      </w:r>
    </w:p>
    <w:p>
      <w:pPr>
        <w:pStyle w:val="BodyText"/>
        <w:spacing w:before="1"/>
        <w:rPr>
          <w:b w:val="0"/>
        </w:rPr>
      </w:pPr>
    </w:p>
    <w:p>
      <w:pPr>
        <w:pStyle w:val="BodyText"/>
        <w:tabs>
          <w:tab w:pos="6151" w:val="left" w:leader="none"/>
        </w:tabs>
        <w:ind w:left="1058" w:right="1199" w:firstLine="720"/>
        <w:jc w:val="both"/>
        <w:rPr>
          <w:b w:val="0"/>
        </w:rPr>
      </w:pPr>
      <w:r>
        <w:rPr>
          <w:b w:val="0"/>
        </w:rPr>
        <w:t>Kami akan melaksanakan pekerjaan tersebut dengan jangka waktu pelaksanaan pekerjaan</w:t>
      </w:r>
      <w:r>
        <w:rPr>
          <w:b w:val="0"/>
          <w:spacing w:val="-2"/>
        </w:rPr>
        <w:t> </w:t>
      </w:r>
      <w:r>
        <w:rPr>
          <w:b w:val="0"/>
        </w:rPr>
        <w:t>selama </w:t>
      </w:r>
      <w:r>
        <w:rPr>
          <w:b w:val="0"/>
          <w:u w:val="single"/>
        </w:rPr>
        <w:t>        </w:t>
      </w:r>
      <w:r>
        <w:rPr>
          <w:b w:val="0"/>
          <w:spacing w:val="48"/>
          <w:u w:val="single"/>
        </w:rPr>
        <w:t> </w:t>
      </w:r>
      <w:r>
        <w:rPr>
          <w:b w:val="0"/>
        </w:rPr>
        <w:t>(</w:t>
      </w:r>
      <w:r>
        <w:rPr>
          <w:b w:val="0"/>
          <w:u w:val="single"/>
        </w:rPr>
        <w:t> </w:t>
        <w:tab/>
      </w:r>
      <w:r>
        <w:rPr>
          <w:b w:val="0"/>
        </w:rPr>
        <w:t>) hari</w:t>
      </w:r>
      <w:r>
        <w:rPr>
          <w:b w:val="0"/>
          <w:spacing w:val="-2"/>
        </w:rPr>
        <w:t> </w:t>
      </w:r>
      <w:r>
        <w:rPr>
          <w:b w:val="0"/>
        </w:rPr>
        <w:t>kalender.</w:t>
      </w:r>
    </w:p>
    <w:p>
      <w:pPr>
        <w:pStyle w:val="BodyText"/>
        <w:spacing w:before="8"/>
        <w:rPr>
          <w:b w:val="0"/>
          <w:sz w:val="23"/>
        </w:rPr>
      </w:pPr>
    </w:p>
    <w:p>
      <w:pPr>
        <w:pStyle w:val="BodyText"/>
        <w:tabs>
          <w:tab w:pos="8323" w:val="left" w:leader="none"/>
        </w:tabs>
        <w:spacing w:before="1"/>
        <w:ind w:left="1058" w:right="1197" w:firstLine="720"/>
        <w:jc w:val="both"/>
        <w:rPr>
          <w:b w:val="0"/>
        </w:rPr>
      </w:pPr>
      <w:r>
        <w:rPr>
          <w:b w:val="0"/>
        </w:rPr>
        <w:t>Penawaran ini berlaku </w:t>
      </w:r>
      <w:r>
        <w:rPr>
          <w:b w:val="0"/>
          <w:spacing w:val="12"/>
        </w:rPr>
        <w:t> </w:t>
      </w:r>
      <w:r>
        <w:rPr>
          <w:b w:val="0"/>
        </w:rPr>
        <w:t>selama</w:t>
      </w:r>
      <w:r>
        <w:rPr>
          <w:b w:val="0"/>
          <w:u w:val="single"/>
        </w:rPr>
        <w:t>         </w:t>
      </w:r>
      <w:r>
        <w:rPr>
          <w:b w:val="0"/>
          <w:spacing w:val="45"/>
        </w:rPr>
        <w:t> </w:t>
      </w:r>
      <w:r>
        <w:rPr>
          <w:b w:val="0"/>
        </w:rPr>
        <w:t>(</w:t>
      </w:r>
      <w:r>
        <w:rPr>
          <w:b w:val="0"/>
          <w:u w:val="single"/>
        </w:rPr>
        <w:t> </w:t>
        <w:tab/>
      </w:r>
      <w:r>
        <w:rPr>
          <w:b w:val="0"/>
        </w:rPr>
        <w:t>) hari kalender sejak tanggal surat penawaran</w:t>
      </w:r>
      <w:r>
        <w:rPr>
          <w:b w:val="0"/>
          <w:spacing w:val="-4"/>
        </w:rPr>
        <w:t> </w:t>
      </w:r>
      <w:r>
        <w:rPr>
          <w:b w:val="0"/>
        </w:rPr>
        <w:t>ini.</w:t>
      </w:r>
    </w:p>
    <w:p>
      <w:pPr>
        <w:pStyle w:val="BodyText"/>
        <w:rPr>
          <w:b w:val="0"/>
        </w:rPr>
      </w:pPr>
    </w:p>
    <w:p>
      <w:pPr>
        <w:pStyle w:val="BodyText"/>
        <w:spacing w:line="250" w:lineRule="exact"/>
        <w:ind w:left="1418"/>
        <w:rPr>
          <w:b w:val="0"/>
        </w:rPr>
      </w:pPr>
      <w:r>
        <w:rPr>
          <w:b w:val="0"/>
        </w:rPr>
        <w:t>Sesuai dengan persyaratan, bersama Surat Penawaran ini kami lampirkan:</w:t>
      </w:r>
    </w:p>
    <w:p>
      <w:pPr>
        <w:pStyle w:val="Heading5"/>
        <w:numPr>
          <w:ilvl w:val="0"/>
          <w:numId w:val="174"/>
        </w:numPr>
        <w:tabs>
          <w:tab w:pos="1419" w:val="left" w:leader="none"/>
        </w:tabs>
        <w:spacing w:line="258" w:lineRule="exact" w:before="0" w:after="0"/>
        <w:ind w:left="1418" w:right="0" w:hanging="360"/>
        <w:jc w:val="left"/>
        <w:rPr>
          <w:b w:val="0"/>
          <w:sz w:val="24"/>
        </w:rPr>
      </w:pPr>
      <w:r>
        <w:rPr>
          <w:b w:val="0"/>
        </w:rPr>
        <w:t>[Daftar Kuantitas dan Harga, apabila</w:t>
      </w:r>
      <w:r>
        <w:rPr>
          <w:b w:val="0"/>
          <w:spacing w:val="-29"/>
        </w:rPr>
        <w:t> </w:t>
      </w:r>
      <w:r>
        <w:rPr>
          <w:b w:val="0"/>
        </w:rPr>
        <w:t>dipersyaratkan]</w:t>
      </w:r>
      <w:r>
        <w:rPr>
          <w:b w:val="0"/>
          <w:sz w:val="24"/>
        </w:rPr>
        <w:t>;</w:t>
      </w:r>
    </w:p>
    <w:p>
      <w:pPr>
        <w:pStyle w:val="ListParagraph"/>
        <w:numPr>
          <w:ilvl w:val="0"/>
          <w:numId w:val="174"/>
        </w:numPr>
        <w:tabs>
          <w:tab w:pos="1419" w:val="left" w:leader="none"/>
        </w:tabs>
        <w:spacing w:line="252" w:lineRule="exact" w:before="0" w:after="0"/>
        <w:ind w:left="1418" w:right="0" w:hanging="360"/>
        <w:jc w:val="left"/>
        <w:rPr>
          <w:b w:val="0"/>
          <w:sz w:val="24"/>
        </w:rPr>
      </w:pPr>
      <w:r>
        <w:rPr>
          <w:b w:val="0"/>
          <w:sz w:val="24"/>
        </w:rPr>
        <w:t>Dokumen penawaran teknis, terdiri dari</w:t>
      </w:r>
      <w:r>
        <w:rPr>
          <w:b w:val="0"/>
          <w:spacing w:val="-5"/>
          <w:sz w:val="24"/>
        </w:rPr>
        <w:t> </w:t>
      </w:r>
      <w:r>
        <w:rPr>
          <w:b w:val="0"/>
          <w:sz w:val="24"/>
        </w:rPr>
        <w:t>:</w:t>
      </w:r>
    </w:p>
    <w:p>
      <w:pPr>
        <w:pStyle w:val="ListParagraph"/>
        <w:numPr>
          <w:ilvl w:val="1"/>
          <w:numId w:val="174"/>
        </w:numPr>
        <w:tabs>
          <w:tab w:pos="1767" w:val="left" w:leader="none"/>
        </w:tabs>
        <w:spacing w:line="253" w:lineRule="exact" w:before="1" w:after="0"/>
        <w:ind w:left="1766" w:right="0" w:hanging="286"/>
        <w:jc w:val="left"/>
        <w:rPr>
          <w:b w:val="0"/>
          <w:sz w:val="24"/>
        </w:rPr>
      </w:pPr>
      <w:r>
        <w:rPr>
          <w:b w:val="0"/>
          <w:sz w:val="24"/>
        </w:rPr>
        <w:t>Metoda</w:t>
      </w:r>
      <w:r>
        <w:rPr>
          <w:b w:val="0"/>
          <w:spacing w:val="-1"/>
          <w:sz w:val="24"/>
        </w:rPr>
        <w:t> </w:t>
      </w:r>
      <w:r>
        <w:rPr>
          <w:b w:val="0"/>
          <w:sz w:val="24"/>
        </w:rPr>
        <w:t>Pelaksanaan;</w:t>
      </w:r>
    </w:p>
    <w:p>
      <w:pPr>
        <w:pStyle w:val="ListParagraph"/>
        <w:numPr>
          <w:ilvl w:val="1"/>
          <w:numId w:val="174"/>
        </w:numPr>
        <w:tabs>
          <w:tab w:pos="1767" w:val="left" w:leader="none"/>
        </w:tabs>
        <w:spacing w:line="253" w:lineRule="exact" w:before="0" w:after="0"/>
        <w:ind w:left="1766" w:right="0" w:hanging="286"/>
        <w:jc w:val="left"/>
        <w:rPr>
          <w:b w:val="0"/>
          <w:sz w:val="24"/>
        </w:rPr>
      </w:pPr>
      <w:r>
        <w:rPr>
          <w:b w:val="0"/>
          <w:sz w:val="24"/>
        </w:rPr>
        <w:t>Jadwal Waktu</w:t>
      </w:r>
      <w:r>
        <w:rPr>
          <w:b w:val="0"/>
          <w:spacing w:val="-3"/>
          <w:sz w:val="24"/>
        </w:rPr>
        <w:t> </w:t>
      </w:r>
      <w:r>
        <w:rPr>
          <w:b w:val="0"/>
          <w:sz w:val="24"/>
        </w:rPr>
        <w:t>Pelaksanaan;</w:t>
      </w:r>
    </w:p>
    <w:p>
      <w:pPr>
        <w:pStyle w:val="ListParagraph"/>
        <w:numPr>
          <w:ilvl w:val="1"/>
          <w:numId w:val="174"/>
        </w:numPr>
        <w:tabs>
          <w:tab w:pos="1767" w:val="left" w:leader="none"/>
        </w:tabs>
        <w:spacing w:line="253" w:lineRule="exact" w:before="1" w:after="0"/>
        <w:ind w:left="1766" w:right="0" w:hanging="286"/>
        <w:jc w:val="left"/>
        <w:rPr>
          <w:b w:val="0"/>
          <w:sz w:val="24"/>
        </w:rPr>
      </w:pPr>
      <w:r>
        <w:rPr>
          <w:b w:val="0"/>
          <w:sz w:val="24"/>
        </w:rPr>
        <w:t>Daftar Personel</w:t>
      </w:r>
      <w:r>
        <w:rPr>
          <w:b w:val="0"/>
          <w:spacing w:val="-1"/>
          <w:sz w:val="24"/>
        </w:rPr>
        <w:t> </w:t>
      </w:r>
      <w:r>
        <w:rPr>
          <w:b w:val="0"/>
          <w:sz w:val="24"/>
        </w:rPr>
        <w:t>Inti;</w:t>
      </w:r>
    </w:p>
    <w:p>
      <w:pPr>
        <w:pStyle w:val="ListParagraph"/>
        <w:numPr>
          <w:ilvl w:val="1"/>
          <w:numId w:val="174"/>
        </w:numPr>
        <w:tabs>
          <w:tab w:pos="1767" w:val="left" w:leader="none"/>
        </w:tabs>
        <w:spacing w:line="249" w:lineRule="exact" w:before="0" w:after="0"/>
        <w:ind w:left="1766" w:right="0" w:hanging="286"/>
        <w:jc w:val="left"/>
        <w:rPr>
          <w:b w:val="0"/>
          <w:sz w:val="24"/>
        </w:rPr>
      </w:pPr>
      <w:r>
        <w:rPr>
          <w:b w:val="0"/>
          <w:sz w:val="24"/>
        </w:rPr>
        <w:t>Spesifikasi</w:t>
      </w:r>
      <w:r>
        <w:rPr>
          <w:b w:val="0"/>
          <w:spacing w:val="-2"/>
          <w:sz w:val="24"/>
        </w:rPr>
        <w:t> </w:t>
      </w:r>
      <w:r>
        <w:rPr>
          <w:b w:val="0"/>
          <w:sz w:val="24"/>
        </w:rPr>
        <w:t>teknis;</w:t>
      </w:r>
    </w:p>
    <w:p>
      <w:pPr>
        <w:pStyle w:val="Heading5"/>
        <w:numPr>
          <w:ilvl w:val="0"/>
          <w:numId w:val="174"/>
        </w:numPr>
        <w:tabs>
          <w:tab w:pos="1419" w:val="left" w:leader="none"/>
        </w:tabs>
        <w:spacing w:line="260" w:lineRule="exact" w:before="0" w:after="0"/>
        <w:ind w:left="1418" w:right="0" w:hanging="360"/>
        <w:jc w:val="left"/>
        <w:rPr>
          <w:b w:val="0"/>
          <w:sz w:val="24"/>
        </w:rPr>
      </w:pPr>
      <w:r>
        <w:rPr>
          <w:b w:val="0"/>
        </w:rPr>
        <w:t>[Dokumen lain yang</w:t>
      </w:r>
      <w:r>
        <w:rPr>
          <w:b w:val="0"/>
          <w:spacing w:val="-15"/>
        </w:rPr>
        <w:t> </w:t>
      </w:r>
      <w:r>
        <w:rPr>
          <w:b w:val="0"/>
        </w:rPr>
        <w:t>dipersyaratkan]</w:t>
      </w:r>
      <w:r>
        <w:rPr>
          <w:b w:val="0"/>
          <w:sz w:val="24"/>
        </w:rPr>
        <w:t>.</w:t>
      </w:r>
    </w:p>
    <w:p>
      <w:pPr>
        <w:pStyle w:val="BodyText"/>
        <w:spacing w:before="8"/>
        <w:rPr>
          <w:b w:val="0"/>
          <w:sz w:val="23"/>
        </w:rPr>
      </w:pPr>
    </w:p>
    <w:p>
      <w:pPr>
        <w:pStyle w:val="BodyText"/>
        <w:ind w:left="1058" w:right="1149" w:firstLine="720"/>
        <w:jc w:val="both"/>
        <w:rPr>
          <w:b w:val="0"/>
        </w:rPr>
      </w:pPr>
      <w:r>
        <w:rPr>
          <w:b w:val="0"/>
        </w:rPr>
        <w:t>Surat Penawaran beserta lampirannya kami sampaikan sebanyak 1 (satu) rangkap dokumen asli.</w:t>
      </w:r>
    </w:p>
    <w:p>
      <w:pPr>
        <w:pStyle w:val="BodyText"/>
        <w:spacing w:before="120"/>
        <w:ind w:left="1058" w:right="1146" w:firstLine="720"/>
        <w:jc w:val="both"/>
        <w:rPr>
          <w:b w:val="0"/>
        </w:rPr>
      </w:pPr>
      <w:r>
        <w:rPr>
          <w:b w:val="0"/>
        </w:rPr>
        <w:t>Dengan disampaikannya Surat Penawaran ini, maka kami menyatakan sanggup dan akan tunduk pada semua ketentuan yang tercantum dalam Dokumen Pemilihan.</w:t>
      </w:r>
    </w:p>
    <w:p>
      <w:pPr>
        <w:pStyle w:val="BodyText"/>
        <w:rPr>
          <w:b w:val="0"/>
        </w:rPr>
      </w:pPr>
    </w:p>
    <w:p>
      <w:pPr>
        <w:pStyle w:val="BodyText"/>
        <w:spacing w:before="8"/>
        <w:rPr>
          <w:b w:val="0"/>
          <w:sz w:val="22"/>
        </w:rPr>
      </w:pPr>
    </w:p>
    <w:p>
      <w:pPr>
        <w:pStyle w:val="BodyText"/>
        <w:spacing w:before="1"/>
        <w:ind w:left="3431" w:right="374"/>
        <w:jc w:val="center"/>
        <w:rPr>
          <w:b w:val="0"/>
        </w:rPr>
      </w:pPr>
      <w:r>
        <w:rPr>
          <w:b w:val="0"/>
        </w:rPr>
        <w:t>Peserta</w:t>
      </w:r>
    </w:p>
    <w:p>
      <w:pPr>
        <w:pStyle w:val="BodyText"/>
        <w:rPr>
          <w:b w:val="0"/>
        </w:rPr>
      </w:pPr>
    </w:p>
    <w:p>
      <w:pPr>
        <w:pStyle w:val="BodyText"/>
        <w:rPr>
          <w:b w:val="0"/>
        </w:rPr>
      </w:pPr>
    </w:p>
    <w:p>
      <w:pPr>
        <w:pStyle w:val="BodyText"/>
        <w:spacing w:before="1"/>
        <w:rPr>
          <w:b w:val="0"/>
          <w:sz w:val="34"/>
        </w:rPr>
      </w:pPr>
    </w:p>
    <w:p>
      <w:pPr>
        <w:pStyle w:val="BodyText"/>
        <w:ind w:left="3431" w:right="373"/>
        <w:jc w:val="center"/>
        <w:rPr>
          <w:b w:val="0"/>
        </w:rPr>
      </w:pPr>
      <w:r>
        <w:rPr>
          <w:b w:val="0"/>
          <w:u w:val="single"/>
        </w:rPr>
        <w:t>..........................</w:t>
      </w:r>
    </w:p>
    <w:p>
      <w:pPr>
        <w:spacing w:before="119"/>
        <w:ind w:left="3431" w:right="373" w:firstLine="0"/>
        <w:jc w:val="center"/>
        <w:rPr>
          <w:b w:val="0"/>
          <w:sz w:val="20"/>
        </w:rPr>
      </w:pPr>
      <w:r>
        <w:rPr>
          <w:b w:val="0"/>
          <w:sz w:val="20"/>
        </w:rPr>
        <w:t>Nama Lengkap</w:t>
      </w:r>
    </w:p>
    <w:p>
      <w:pPr>
        <w:spacing w:after="0"/>
        <w:jc w:val="center"/>
        <w:rPr>
          <w:sz w:val="20"/>
        </w:rPr>
        <w:sectPr>
          <w:type w:val="continuous"/>
          <w:pgSz w:w="12240" w:h="18720"/>
          <w:pgMar w:top="620" w:bottom="620" w:left="360" w:right="260"/>
        </w:sectPr>
      </w:pPr>
    </w:p>
    <w:p>
      <w:pPr>
        <w:pStyle w:val="ListParagraph"/>
        <w:numPr>
          <w:ilvl w:val="0"/>
          <w:numId w:val="173"/>
        </w:numPr>
        <w:tabs>
          <w:tab w:pos="1488" w:val="left" w:leader="none"/>
        </w:tabs>
        <w:spacing w:line="240" w:lineRule="auto" w:before="93" w:after="0"/>
        <w:ind w:left="1488" w:right="0" w:hanging="360"/>
        <w:jc w:val="left"/>
        <w:rPr>
          <w:b w:val="0"/>
          <w:sz w:val="24"/>
        </w:rPr>
      </w:pPr>
      <w:r>
        <w:rPr>
          <w:b w:val="0"/>
          <w:sz w:val="24"/>
        </w:rPr>
        <w:t>BENTUK DAFTAR KUANTITAS DAN HARGA</w:t>
      </w:r>
    </w:p>
    <w:p>
      <w:pPr>
        <w:pStyle w:val="BodyText"/>
        <w:rPr>
          <w:b w:val="0"/>
        </w:rPr>
      </w:pPr>
    </w:p>
    <w:p>
      <w:pPr>
        <w:pStyle w:val="BodyText"/>
        <w:ind w:left="3425" w:right="3513"/>
        <w:jc w:val="center"/>
        <w:rPr>
          <w:b w:val="0"/>
        </w:rPr>
      </w:pPr>
      <w:r>
        <w:rPr>
          <w:b w:val="0"/>
        </w:rPr>
        <w:t>Daftar Kuantitas dan Harga</w:t>
      </w:r>
    </w:p>
    <w:p>
      <w:pPr>
        <w:pStyle w:val="BodyText"/>
        <w:spacing w:before="8"/>
        <w:rPr>
          <w:b w:val="0"/>
          <w:sz w:val="23"/>
        </w:rPr>
      </w:pPr>
    </w:p>
    <w:tbl>
      <w:tblPr>
        <w:tblW w:w="0" w:type="auto"/>
        <w:jc w:val="left"/>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1"/>
        <w:gridCol w:w="1486"/>
        <w:gridCol w:w="1308"/>
        <w:gridCol w:w="1145"/>
        <w:gridCol w:w="1313"/>
        <w:gridCol w:w="1308"/>
        <w:gridCol w:w="1308"/>
      </w:tblGrid>
      <w:tr>
        <w:trPr>
          <w:trHeight w:val="554" w:hRule="atLeast"/>
        </w:trPr>
        <w:tc>
          <w:tcPr>
            <w:tcW w:w="641" w:type="dxa"/>
          </w:tcPr>
          <w:p>
            <w:pPr>
              <w:pStyle w:val="TableParagraph"/>
              <w:spacing w:line="213" w:lineRule="exact"/>
              <w:ind w:left="203"/>
              <w:rPr>
                <w:b w:val="0"/>
                <w:sz w:val="21"/>
              </w:rPr>
            </w:pPr>
            <w:r>
              <w:rPr>
                <w:b w:val="0"/>
                <w:sz w:val="21"/>
              </w:rPr>
              <w:t>No</w:t>
            </w:r>
          </w:p>
        </w:tc>
        <w:tc>
          <w:tcPr>
            <w:tcW w:w="1486" w:type="dxa"/>
          </w:tcPr>
          <w:p>
            <w:pPr>
              <w:pStyle w:val="TableParagraph"/>
              <w:spacing w:line="213" w:lineRule="exact"/>
              <w:ind w:left="138"/>
              <w:rPr>
                <w:b w:val="0"/>
                <w:sz w:val="21"/>
              </w:rPr>
            </w:pPr>
            <w:r>
              <w:rPr>
                <w:b w:val="0"/>
                <w:sz w:val="21"/>
              </w:rPr>
              <w:t>Uraian Barang</w:t>
            </w:r>
          </w:p>
        </w:tc>
        <w:tc>
          <w:tcPr>
            <w:tcW w:w="1308" w:type="dxa"/>
          </w:tcPr>
          <w:p>
            <w:pPr>
              <w:pStyle w:val="TableParagraph"/>
              <w:spacing w:line="213" w:lineRule="exact"/>
              <w:ind w:left="376"/>
              <w:rPr>
                <w:b w:val="0"/>
                <w:sz w:val="21"/>
              </w:rPr>
            </w:pPr>
            <w:r>
              <w:rPr>
                <w:b w:val="0"/>
                <w:sz w:val="21"/>
              </w:rPr>
              <w:t>Satuan</w:t>
            </w:r>
          </w:p>
        </w:tc>
        <w:tc>
          <w:tcPr>
            <w:tcW w:w="1145" w:type="dxa"/>
          </w:tcPr>
          <w:p>
            <w:pPr>
              <w:pStyle w:val="TableParagraph"/>
              <w:spacing w:line="213" w:lineRule="exact"/>
              <w:ind w:left="253"/>
              <w:rPr>
                <w:b w:val="0"/>
                <w:sz w:val="21"/>
              </w:rPr>
            </w:pPr>
            <w:r>
              <w:rPr>
                <w:b w:val="0"/>
                <w:sz w:val="21"/>
              </w:rPr>
              <w:t>Volume</w:t>
            </w:r>
          </w:p>
        </w:tc>
        <w:tc>
          <w:tcPr>
            <w:tcW w:w="1313" w:type="dxa"/>
          </w:tcPr>
          <w:p>
            <w:pPr>
              <w:pStyle w:val="TableParagraph"/>
              <w:spacing w:line="228" w:lineRule="auto"/>
              <w:ind w:left="375" w:right="353" w:firstLine="26"/>
              <w:rPr>
                <w:b w:val="0"/>
                <w:sz w:val="21"/>
              </w:rPr>
            </w:pPr>
            <w:r>
              <w:rPr>
                <w:b w:val="0"/>
                <w:w w:val="95"/>
                <w:sz w:val="21"/>
              </w:rPr>
              <w:t>Harga Satuan</w:t>
            </w:r>
          </w:p>
        </w:tc>
        <w:tc>
          <w:tcPr>
            <w:tcW w:w="1308" w:type="dxa"/>
          </w:tcPr>
          <w:p>
            <w:pPr>
              <w:pStyle w:val="TableParagraph"/>
              <w:spacing w:line="228" w:lineRule="auto"/>
              <w:ind w:left="397" w:right="335" w:hanging="41"/>
              <w:rPr>
                <w:b w:val="0"/>
                <w:sz w:val="21"/>
              </w:rPr>
            </w:pPr>
            <w:r>
              <w:rPr>
                <w:b w:val="0"/>
                <w:w w:val="95"/>
                <w:sz w:val="21"/>
              </w:rPr>
              <w:t>Jumlah </w:t>
            </w:r>
            <w:r>
              <w:rPr>
                <w:b w:val="0"/>
                <w:sz w:val="21"/>
              </w:rPr>
              <w:t>Harga</w:t>
            </w:r>
          </w:p>
        </w:tc>
        <w:tc>
          <w:tcPr>
            <w:tcW w:w="1308" w:type="dxa"/>
          </w:tcPr>
          <w:p>
            <w:pPr>
              <w:pStyle w:val="TableParagraph"/>
              <w:spacing w:line="213" w:lineRule="exact"/>
              <w:ind w:left="401"/>
              <w:rPr>
                <w:b w:val="0"/>
                <w:sz w:val="21"/>
              </w:rPr>
            </w:pPr>
            <w:r>
              <w:rPr>
                <w:b w:val="0"/>
                <w:sz w:val="21"/>
              </w:rPr>
              <w:t>TKDN</w:t>
            </w:r>
          </w:p>
        </w:tc>
      </w:tr>
      <w:tr>
        <w:trPr>
          <w:trHeight w:val="278" w:hRule="atLeast"/>
        </w:trPr>
        <w:tc>
          <w:tcPr>
            <w:tcW w:w="641" w:type="dxa"/>
          </w:tcPr>
          <w:p>
            <w:pPr>
              <w:pStyle w:val="TableParagraph"/>
              <w:rPr>
                <w:rFonts w:ascii="Times New Roman"/>
                <w:sz w:val="20"/>
              </w:rPr>
            </w:pPr>
          </w:p>
        </w:tc>
        <w:tc>
          <w:tcPr>
            <w:tcW w:w="1486" w:type="dxa"/>
          </w:tcPr>
          <w:p>
            <w:pPr>
              <w:pStyle w:val="TableParagraph"/>
              <w:rPr>
                <w:rFonts w:ascii="Times New Roman"/>
                <w:sz w:val="20"/>
              </w:rPr>
            </w:pPr>
          </w:p>
        </w:tc>
        <w:tc>
          <w:tcPr>
            <w:tcW w:w="1308" w:type="dxa"/>
          </w:tcPr>
          <w:p>
            <w:pPr>
              <w:pStyle w:val="TableParagraph"/>
              <w:rPr>
                <w:rFonts w:ascii="Times New Roman"/>
                <w:sz w:val="20"/>
              </w:rPr>
            </w:pPr>
          </w:p>
        </w:tc>
        <w:tc>
          <w:tcPr>
            <w:tcW w:w="1145" w:type="dxa"/>
          </w:tcPr>
          <w:p>
            <w:pPr>
              <w:pStyle w:val="TableParagraph"/>
              <w:rPr>
                <w:rFonts w:ascii="Times New Roman"/>
                <w:sz w:val="20"/>
              </w:rPr>
            </w:pPr>
          </w:p>
        </w:tc>
        <w:tc>
          <w:tcPr>
            <w:tcW w:w="1313" w:type="dxa"/>
          </w:tcPr>
          <w:p>
            <w:pPr>
              <w:pStyle w:val="TableParagraph"/>
              <w:rPr>
                <w:rFonts w:ascii="Times New Roman"/>
                <w:sz w:val="20"/>
              </w:rPr>
            </w:pPr>
          </w:p>
        </w:tc>
        <w:tc>
          <w:tcPr>
            <w:tcW w:w="1308" w:type="dxa"/>
          </w:tcPr>
          <w:p>
            <w:pPr>
              <w:pStyle w:val="TableParagraph"/>
              <w:rPr>
                <w:rFonts w:ascii="Times New Roman"/>
                <w:sz w:val="20"/>
              </w:rPr>
            </w:pPr>
          </w:p>
        </w:tc>
        <w:tc>
          <w:tcPr>
            <w:tcW w:w="1308" w:type="dxa"/>
          </w:tcPr>
          <w:p>
            <w:pPr>
              <w:pStyle w:val="TableParagraph"/>
              <w:rPr>
                <w:rFonts w:ascii="Times New Roman"/>
                <w:sz w:val="20"/>
              </w:rPr>
            </w:pPr>
          </w:p>
        </w:tc>
      </w:tr>
      <w:tr>
        <w:trPr>
          <w:trHeight w:val="256" w:hRule="atLeast"/>
        </w:trPr>
        <w:tc>
          <w:tcPr>
            <w:tcW w:w="641" w:type="dxa"/>
          </w:tcPr>
          <w:p>
            <w:pPr>
              <w:pStyle w:val="TableParagraph"/>
              <w:rPr>
                <w:rFonts w:ascii="Times New Roman"/>
                <w:sz w:val="18"/>
              </w:rPr>
            </w:pPr>
          </w:p>
        </w:tc>
        <w:tc>
          <w:tcPr>
            <w:tcW w:w="1486" w:type="dxa"/>
          </w:tcPr>
          <w:p>
            <w:pPr>
              <w:pStyle w:val="TableParagraph"/>
              <w:rPr>
                <w:rFonts w:ascii="Times New Roman"/>
                <w:sz w:val="18"/>
              </w:rPr>
            </w:pPr>
          </w:p>
        </w:tc>
        <w:tc>
          <w:tcPr>
            <w:tcW w:w="1308" w:type="dxa"/>
          </w:tcPr>
          <w:p>
            <w:pPr>
              <w:pStyle w:val="TableParagraph"/>
              <w:rPr>
                <w:rFonts w:ascii="Times New Roman"/>
                <w:sz w:val="18"/>
              </w:rPr>
            </w:pPr>
          </w:p>
        </w:tc>
        <w:tc>
          <w:tcPr>
            <w:tcW w:w="1145" w:type="dxa"/>
          </w:tcPr>
          <w:p>
            <w:pPr>
              <w:pStyle w:val="TableParagraph"/>
              <w:rPr>
                <w:rFonts w:ascii="Times New Roman"/>
                <w:sz w:val="18"/>
              </w:rPr>
            </w:pPr>
          </w:p>
        </w:tc>
        <w:tc>
          <w:tcPr>
            <w:tcW w:w="1313" w:type="dxa"/>
          </w:tcPr>
          <w:p>
            <w:pPr>
              <w:pStyle w:val="TableParagraph"/>
              <w:rPr>
                <w:rFonts w:ascii="Times New Roman"/>
                <w:sz w:val="18"/>
              </w:rPr>
            </w:pPr>
          </w:p>
        </w:tc>
        <w:tc>
          <w:tcPr>
            <w:tcW w:w="1308" w:type="dxa"/>
          </w:tcPr>
          <w:p>
            <w:pPr>
              <w:pStyle w:val="TableParagraph"/>
              <w:rPr>
                <w:rFonts w:ascii="Times New Roman"/>
                <w:sz w:val="18"/>
              </w:rPr>
            </w:pPr>
          </w:p>
        </w:tc>
        <w:tc>
          <w:tcPr>
            <w:tcW w:w="1308" w:type="dxa"/>
          </w:tcPr>
          <w:p>
            <w:pPr>
              <w:pStyle w:val="TableParagraph"/>
              <w:rPr>
                <w:rFonts w:ascii="Times New Roman"/>
                <w:sz w:val="18"/>
              </w:rPr>
            </w:pPr>
          </w:p>
        </w:tc>
      </w:tr>
      <w:tr>
        <w:trPr>
          <w:trHeight w:val="278" w:hRule="atLeast"/>
        </w:trPr>
        <w:tc>
          <w:tcPr>
            <w:tcW w:w="641" w:type="dxa"/>
          </w:tcPr>
          <w:p>
            <w:pPr>
              <w:pStyle w:val="TableParagraph"/>
              <w:rPr>
                <w:rFonts w:ascii="Times New Roman"/>
                <w:sz w:val="20"/>
              </w:rPr>
            </w:pPr>
          </w:p>
        </w:tc>
        <w:tc>
          <w:tcPr>
            <w:tcW w:w="1486" w:type="dxa"/>
          </w:tcPr>
          <w:p>
            <w:pPr>
              <w:pStyle w:val="TableParagraph"/>
              <w:rPr>
                <w:rFonts w:ascii="Times New Roman"/>
                <w:sz w:val="20"/>
              </w:rPr>
            </w:pPr>
          </w:p>
        </w:tc>
        <w:tc>
          <w:tcPr>
            <w:tcW w:w="1308" w:type="dxa"/>
          </w:tcPr>
          <w:p>
            <w:pPr>
              <w:pStyle w:val="TableParagraph"/>
              <w:rPr>
                <w:rFonts w:ascii="Times New Roman"/>
                <w:sz w:val="20"/>
              </w:rPr>
            </w:pPr>
          </w:p>
        </w:tc>
        <w:tc>
          <w:tcPr>
            <w:tcW w:w="1145" w:type="dxa"/>
          </w:tcPr>
          <w:p>
            <w:pPr>
              <w:pStyle w:val="TableParagraph"/>
              <w:rPr>
                <w:rFonts w:ascii="Times New Roman"/>
                <w:sz w:val="20"/>
              </w:rPr>
            </w:pPr>
          </w:p>
        </w:tc>
        <w:tc>
          <w:tcPr>
            <w:tcW w:w="1313" w:type="dxa"/>
          </w:tcPr>
          <w:p>
            <w:pPr>
              <w:pStyle w:val="TableParagraph"/>
              <w:rPr>
                <w:rFonts w:ascii="Times New Roman"/>
                <w:sz w:val="20"/>
              </w:rPr>
            </w:pPr>
          </w:p>
        </w:tc>
        <w:tc>
          <w:tcPr>
            <w:tcW w:w="1308" w:type="dxa"/>
          </w:tcPr>
          <w:p>
            <w:pPr>
              <w:pStyle w:val="TableParagraph"/>
              <w:rPr>
                <w:rFonts w:ascii="Times New Roman"/>
                <w:sz w:val="20"/>
              </w:rPr>
            </w:pPr>
          </w:p>
        </w:tc>
        <w:tc>
          <w:tcPr>
            <w:tcW w:w="1308" w:type="dxa"/>
          </w:tcPr>
          <w:p>
            <w:pPr>
              <w:pStyle w:val="TableParagraph"/>
              <w:rPr>
                <w:rFonts w:ascii="Times New Roman"/>
                <w:sz w:val="20"/>
              </w:rPr>
            </w:pPr>
          </w:p>
        </w:tc>
      </w:tr>
      <w:tr>
        <w:trPr>
          <w:trHeight w:val="275" w:hRule="atLeast"/>
        </w:trPr>
        <w:tc>
          <w:tcPr>
            <w:tcW w:w="641" w:type="dxa"/>
          </w:tcPr>
          <w:p>
            <w:pPr>
              <w:pStyle w:val="TableParagraph"/>
              <w:rPr>
                <w:rFonts w:ascii="Times New Roman"/>
                <w:sz w:val="20"/>
              </w:rPr>
            </w:pPr>
          </w:p>
        </w:tc>
        <w:tc>
          <w:tcPr>
            <w:tcW w:w="1486" w:type="dxa"/>
          </w:tcPr>
          <w:p>
            <w:pPr>
              <w:pStyle w:val="TableParagraph"/>
              <w:rPr>
                <w:rFonts w:ascii="Times New Roman"/>
                <w:sz w:val="20"/>
              </w:rPr>
            </w:pPr>
          </w:p>
        </w:tc>
        <w:tc>
          <w:tcPr>
            <w:tcW w:w="1308" w:type="dxa"/>
          </w:tcPr>
          <w:p>
            <w:pPr>
              <w:pStyle w:val="TableParagraph"/>
              <w:rPr>
                <w:rFonts w:ascii="Times New Roman"/>
                <w:sz w:val="20"/>
              </w:rPr>
            </w:pPr>
          </w:p>
        </w:tc>
        <w:tc>
          <w:tcPr>
            <w:tcW w:w="1145" w:type="dxa"/>
          </w:tcPr>
          <w:p>
            <w:pPr>
              <w:pStyle w:val="TableParagraph"/>
              <w:rPr>
                <w:rFonts w:ascii="Times New Roman"/>
                <w:sz w:val="20"/>
              </w:rPr>
            </w:pPr>
          </w:p>
        </w:tc>
        <w:tc>
          <w:tcPr>
            <w:tcW w:w="1313" w:type="dxa"/>
          </w:tcPr>
          <w:p>
            <w:pPr>
              <w:pStyle w:val="TableParagraph"/>
              <w:rPr>
                <w:rFonts w:ascii="Times New Roman"/>
                <w:sz w:val="20"/>
              </w:rPr>
            </w:pPr>
          </w:p>
        </w:tc>
        <w:tc>
          <w:tcPr>
            <w:tcW w:w="1308" w:type="dxa"/>
          </w:tcPr>
          <w:p>
            <w:pPr>
              <w:pStyle w:val="TableParagraph"/>
              <w:rPr>
                <w:rFonts w:ascii="Times New Roman"/>
                <w:sz w:val="20"/>
              </w:rPr>
            </w:pPr>
          </w:p>
        </w:tc>
        <w:tc>
          <w:tcPr>
            <w:tcW w:w="1308" w:type="dxa"/>
          </w:tcPr>
          <w:p>
            <w:pPr>
              <w:pStyle w:val="TableParagraph"/>
              <w:rPr>
                <w:rFonts w:ascii="Times New Roman"/>
                <w:sz w:val="20"/>
              </w:rPr>
            </w:pPr>
          </w:p>
        </w:tc>
      </w:tr>
      <w:tr>
        <w:trPr>
          <w:trHeight w:val="278" w:hRule="atLeast"/>
        </w:trPr>
        <w:tc>
          <w:tcPr>
            <w:tcW w:w="641" w:type="dxa"/>
          </w:tcPr>
          <w:p>
            <w:pPr>
              <w:pStyle w:val="TableParagraph"/>
              <w:rPr>
                <w:rFonts w:ascii="Times New Roman"/>
                <w:sz w:val="20"/>
              </w:rPr>
            </w:pPr>
          </w:p>
        </w:tc>
        <w:tc>
          <w:tcPr>
            <w:tcW w:w="1486" w:type="dxa"/>
          </w:tcPr>
          <w:p>
            <w:pPr>
              <w:pStyle w:val="TableParagraph"/>
              <w:rPr>
                <w:rFonts w:ascii="Times New Roman"/>
                <w:sz w:val="20"/>
              </w:rPr>
            </w:pPr>
          </w:p>
        </w:tc>
        <w:tc>
          <w:tcPr>
            <w:tcW w:w="1308" w:type="dxa"/>
          </w:tcPr>
          <w:p>
            <w:pPr>
              <w:pStyle w:val="TableParagraph"/>
              <w:rPr>
                <w:rFonts w:ascii="Times New Roman"/>
                <w:sz w:val="20"/>
              </w:rPr>
            </w:pPr>
          </w:p>
        </w:tc>
        <w:tc>
          <w:tcPr>
            <w:tcW w:w="1145" w:type="dxa"/>
          </w:tcPr>
          <w:p>
            <w:pPr>
              <w:pStyle w:val="TableParagraph"/>
              <w:rPr>
                <w:rFonts w:ascii="Times New Roman"/>
                <w:sz w:val="20"/>
              </w:rPr>
            </w:pPr>
          </w:p>
        </w:tc>
        <w:tc>
          <w:tcPr>
            <w:tcW w:w="1313" w:type="dxa"/>
          </w:tcPr>
          <w:p>
            <w:pPr>
              <w:pStyle w:val="TableParagraph"/>
              <w:rPr>
                <w:rFonts w:ascii="Times New Roman"/>
                <w:sz w:val="20"/>
              </w:rPr>
            </w:pPr>
          </w:p>
        </w:tc>
        <w:tc>
          <w:tcPr>
            <w:tcW w:w="1308" w:type="dxa"/>
          </w:tcPr>
          <w:p>
            <w:pPr>
              <w:pStyle w:val="TableParagraph"/>
              <w:rPr>
                <w:rFonts w:ascii="Times New Roman"/>
                <w:sz w:val="20"/>
              </w:rPr>
            </w:pPr>
          </w:p>
        </w:tc>
        <w:tc>
          <w:tcPr>
            <w:tcW w:w="1308" w:type="dxa"/>
          </w:tcPr>
          <w:p>
            <w:pPr>
              <w:pStyle w:val="TableParagraph"/>
              <w:rPr>
                <w:rFonts w:ascii="Times New Roman"/>
                <w:sz w:val="20"/>
              </w:rPr>
            </w:pPr>
          </w:p>
        </w:tc>
      </w:tr>
      <w:tr>
        <w:trPr>
          <w:trHeight w:val="256" w:hRule="atLeast"/>
        </w:trPr>
        <w:tc>
          <w:tcPr>
            <w:tcW w:w="641" w:type="dxa"/>
          </w:tcPr>
          <w:p>
            <w:pPr>
              <w:pStyle w:val="TableParagraph"/>
              <w:rPr>
                <w:rFonts w:ascii="Times New Roman"/>
                <w:sz w:val="18"/>
              </w:rPr>
            </w:pPr>
          </w:p>
        </w:tc>
        <w:tc>
          <w:tcPr>
            <w:tcW w:w="1486" w:type="dxa"/>
          </w:tcPr>
          <w:p>
            <w:pPr>
              <w:pStyle w:val="TableParagraph"/>
              <w:rPr>
                <w:rFonts w:ascii="Times New Roman"/>
                <w:sz w:val="18"/>
              </w:rPr>
            </w:pPr>
          </w:p>
        </w:tc>
        <w:tc>
          <w:tcPr>
            <w:tcW w:w="1308" w:type="dxa"/>
          </w:tcPr>
          <w:p>
            <w:pPr>
              <w:pStyle w:val="TableParagraph"/>
              <w:rPr>
                <w:rFonts w:ascii="Times New Roman"/>
                <w:sz w:val="18"/>
              </w:rPr>
            </w:pPr>
          </w:p>
        </w:tc>
        <w:tc>
          <w:tcPr>
            <w:tcW w:w="1145" w:type="dxa"/>
          </w:tcPr>
          <w:p>
            <w:pPr>
              <w:pStyle w:val="TableParagraph"/>
              <w:rPr>
                <w:rFonts w:ascii="Times New Roman"/>
                <w:sz w:val="18"/>
              </w:rPr>
            </w:pPr>
          </w:p>
        </w:tc>
        <w:tc>
          <w:tcPr>
            <w:tcW w:w="1313" w:type="dxa"/>
          </w:tcPr>
          <w:p>
            <w:pPr>
              <w:pStyle w:val="TableParagraph"/>
              <w:rPr>
                <w:rFonts w:ascii="Times New Roman"/>
                <w:sz w:val="18"/>
              </w:rPr>
            </w:pPr>
          </w:p>
        </w:tc>
        <w:tc>
          <w:tcPr>
            <w:tcW w:w="1308" w:type="dxa"/>
          </w:tcPr>
          <w:p>
            <w:pPr>
              <w:pStyle w:val="TableParagraph"/>
              <w:rPr>
                <w:rFonts w:ascii="Times New Roman"/>
                <w:sz w:val="18"/>
              </w:rPr>
            </w:pPr>
          </w:p>
        </w:tc>
        <w:tc>
          <w:tcPr>
            <w:tcW w:w="1308" w:type="dxa"/>
          </w:tcPr>
          <w:p>
            <w:pPr>
              <w:pStyle w:val="TableParagraph"/>
              <w:rPr>
                <w:rFonts w:ascii="Times New Roman"/>
                <w:sz w:val="18"/>
              </w:rPr>
            </w:pPr>
          </w:p>
        </w:tc>
      </w:tr>
      <w:tr>
        <w:trPr>
          <w:trHeight w:val="278" w:hRule="atLeast"/>
        </w:trPr>
        <w:tc>
          <w:tcPr>
            <w:tcW w:w="641" w:type="dxa"/>
          </w:tcPr>
          <w:p>
            <w:pPr>
              <w:pStyle w:val="TableParagraph"/>
              <w:rPr>
                <w:rFonts w:ascii="Times New Roman"/>
                <w:sz w:val="20"/>
              </w:rPr>
            </w:pPr>
          </w:p>
        </w:tc>
        <w:tc>
          <w:tcPr>
            <w:tcW w:w="1486" w:type="dxa"/>
          </w:tcPr>
          <w:p>
            <w:pPr>
              <w:pStyle w:val="TableParagraph"/>
              <w:rPr>
                <w:rFonts w:ascii="Times New Roman"/>
                <w:sz w:val="20"/>
              </w:rPr>
            </w:pPr>
          </w:p>
        </w:tc>
        <w:tc>
          <w:tcPr>
            <w:tcW w:w="1308" w:type="dxa"/>
          </w:tcPr>
          <w:p>
            <w:pPr>
              <w:pStyle w:val="TableParagraph"/>
              <w:rPr>
                <w:rFonts w:ascii="Times New Roman"/>
                <w:sz w:val="20"/>
              </w:rPr>
            </w:pPr>
          </w:p>
        </w:tc>
        <w:tc>
          <w:tcPr>
            <w:tcW w:w="1145" w:type="dxa"/>
          </w:tcPr>
          <w:p>
            <w:pPr>
              <w:pStyle w:val="TableParagraph"/>
              <w:rPr>
                <w:rFonts w:ascii="Times New Roman"/>
                <w:sz w:val="20"/>
              </w:rPr>
            </w:pPr>
          </w:p>
        </w:tc>
        <w:tc>
          <w:tcPr>
            <w:tcW w:w="1313" w:type="dxa"/>
          </w:tcPr>
          <w:p>
            <w:pPr>
              <w:pStyle w:val="TableParagraph"/>
              <w:rPr>
                <w:rFonts w:ascii="Times New Roman"/>
                <w:sz w:val="20"/>
              </w:rPr>
            </w:pPr>
          </w:p>
        </w:tc>
        <w:tc>
          <w:tcPr>
            <w:tcW w:w="1308" w:type="dxa"/>
          </w:tcPr>
          <w:p>
            <w:pPr>
              <w:pStyle w:val="TableParagraph"/>
              <w:rPr>
                <w:rFonts w:ascii="Times New Roman"/>
                <w:sz w:val="20"/>
              </w:rPr>
            </w:pPr>
          </w:p>
        </w:tc>
        <w:tc>
          <w:tcPr>
            <w:tcW w:w="1308" w:type="dxa"/>
          </w:tcPr>
          <w:p>
            <w:pPr>
              <w:pStyle w:val="TableParagraph"/>
              <w:rPr>
                <w:rFonts w:ascii="Times New Roman"/>
                <w:sz w:val="20"/>
              </w:rPr>
            </w:pPr>
          </w:p>
        </w:tc>
      </w:tr>
      <w:tr>
        <w:trPr>
          <w:trHeight w:val="275" w:hRule="atLeast"/>
        </w:trPr>
        <w:tc>
          <w:tcPr>
            <w:tcW w:w="641" w:type="dxa"/>
          </w:tcPr>
          <w:p>
            <w:pPr>
              <w:pStyle w:val="TableParagraph"/>
              <w:rPr>
                <w:rFonts w:ascii="Times New Roman"/>
                <w:sz w:val="20"/>
              </w:rPr>
            </w:pPr>
          </w:p>
        </w:tc>
        <w:tc>
          <w:tcPr>
            <w:tcW w:w="1486" w:type="dxa"/>
          </w:tcPr>
          <w:p>
            <w:pPr>
              <w:pStyle w:val="TableParagraph"/>
              <w:rPr>
                <w:rFonts w:ascii="Times New Roman"/>
                <w:sz w:val="20"/>
              </w:rPr>
            </w:pPr>
          </w:p>
        </w:tc>
        <w:tc>
          <w:tcPr>
            <w:tcW w:w="1308" w:type="dxa"/>
          </w:tcPr>
          <w:p>
            <w:pPr>
              <w:pStyle w:val="TableParagraph"/>
              <w:rPr>
                <w:rFonts w:ascii="Times New Roman"/>
                <w:sz w:val="20"/>
              </w:rPr>
            </w:pPr>
          </w:p>
        </w:tc>
        <w:tc>
          <w:tcPr>
            <w:tcW w:w="1145" w:type="dxa"/>
          </w:tcPr>
          <w:p>
            <w:pPr>
              <w:pStyle w:val="TableParagraph"/>
              <w:rPr>
                <w:rFonts w:ascii="Times New Roman"/>
                <w:sz w:val="20"/>
              </w:rPr>
            </w:pPr>
          </w:p>
        </w:tc>
        <w:tc>
          <w:tcPr>
            <w:tcW w:w="1313" w:type="dxa"/>
          </w:tcPr>
          <w:p>
            <w:pPr>
              <w:pStyle w:val="TableParagraph"/>
              <w:rPr>
                <w:rFonts w:ascii="Times New Roman"/>
                <w:sz w:val="20"/>
              </w:rPr>
            </w:pPr>
          </w:p>
        </w:tc>
        <w:tc>
          <w:tcPr>
            <w:tcW w:w="1308" w:type="dxa"/>
          </w:tcPr>
          <w:p>
            <w:pPr>
              <w:pStyle w:val="TableParagraph"/>
              <w:rPr>
                <w:rFonts w:ascii="Times New Roman"/>
                <w:sz w:val="20"/>
              </w:rPr>
            </w:pPr>
          </w:p>
        </w:tc>
        <w:tc>
          <w:tcPr>
            <w:tcW w:w="1308" w:type="dxa"/>
          </w:tcPr>
          <w:p>
            <w:pPr>
              <w:pStyle w:val="TableParagraph"/>
              <w:rPr>
                <w:rFonts w:ascii="Times New Roman"/>
                <w:sz w:val="20"/>
              </w:rPr>
            </w:pPr>
          </w:p>
        </w:tc>
      </w:tr>
      <w:tr>
        <w:trPr>
          <w:trHeight w:val="258" w:hRule="atLeast"/>
        </w:trPr>
        <w:tc>
          <w:tcPr>
            <w:tcW w:w="641" w:type="dxa"/>
          </w:tcPr>
          <w:p>
            <w:pPr>
              <w:pStyle w:val="TableParagraph"/>
              <w:rPr>
                <w:rFonts w:ascii="Times New Roman"/>
                <w:sz w:val="18"/>
              </w:rPr>
            </w:pPr>
          </w:p>
        </w:tc>
        <w:tc>
          <w:tcPr>
            <w:tcW w:w="1486" w:type="dxa"/>
          </w:tcPr>
          <w:p>
            <w:pPr>
              <w:pStyle w:val="TableParagraph"/>
              <w:rPr>
                <w:rFonts w:ascii="Times New Roman"/>
                <w:sz w:val="18"/>
              </w:rPr>
            </w:pPr>
          </w:p>
        </w:tc>
        <w:tc>
          <w:tcPr>
            <w:tcW w:w="1308" w:type="dxa"/>
          </w:tcPr>
          <w:p>
            <w:pPr>
              <w:pStyle w:val="TableParagraph"/>
              <w:rPr>
                <w:rFonts w:ascii="Times New Roman"/>
                <w:sz w:val="18"/>
              </w:rPr>
            </w:pPr>
          </w:p>
        </w:tc>
        <w:tc>
          <w:tcPr>
            <w:tcW w:w="1145" w:type="dxa"/>
          </w:tcPr>
          <w:p>
            <w:pPr>
              <w:pStyle w:val="TableParagraph"/>
              <w:rPr>
                <w:rFonts w:ascii="Times New Roman"/>
                <w:sz w:val="18"/>
              </w:rPr>
            </w:pPr>
          </w:p>
        </w:tc>
        <w:tc>
          <w:tcPr>
            <w:tcW w:w="1313" w:type="dxa"/>
          </w:tcPr>
          <w:p>
            <w:pPr>
              <w:pStyle w:val="TableParagraph"/>
              <w:rPr>
                <w:rFonts w:ascii="Times New Roman"/>
                <w:sz w:val="18"/>
              </w:rPr>
            </w:pPr>
          </w:p>
        </w:tc>
        <w:tc>
          <w:tcPr>
            <w:tcW w:w="1308" w:type="dxa"/>
          </w:tcPr>
          <w:p>
            <w:pPr>
              <w:pStyle w:val="TableParagraph"/>
              <w:rPr>
                <w:rFonts w:ascii="Times New Roman"/>
                <w:sz w:val="18"/>
              </w:rPr>
            </w:pPr>
          </w:p>
        </w:tc>
        <w:tc>
          <w:tcPr>
            <w:tcW w:w="1308" w:type="dxa"/>
          </w:tcPr>
          <w:p>
            <w:pPr>
              <w:pStyle w:val="TableParagraph"/>
              <w:rPr>
                <w:rFonts w:ascii="Times New Roman"/>
                <w:sz w:val="18"/>
              </w:rPr>
            </w:pPr>
          </w:p>
        </w:tc>
      </w:tr>
      <w:tr>
        <w:trPr>
          <w:trHeight w:val="275" w:hRule="atLeast"/>
        </w:trPr>
        <w:tc>
          <w:tcPr>
            <w:tcW w:w="5893" w:type="dxa"/>
            <w:gridSpan w:val="5"/>
          </w:tcPr>
          <w:p>
            <w:pPr>
              <w:pStyle w:val="TableParagraph"/>
              <w:spacing w:line="210" w:lineRule="exact"/>
              <w:ind w:left="107"/>
              <w:rPr>
                <w:b w:val="0"/>
                <w:sz w:val="20"/>
              </w:rPr>
            </w:pPr>
            <w:r>
              <w:rPr>
                <w:b w:val="0"/>
                <w:sz w:val="20"/>
              </w:rPr>
              <w:t>Jumlah (Sebelum PPN)</w:t>
            </w:r>
          </w:p>
        </w:tc>
        <w:tc>
          <w:tcPr>
            <w:tcW w:w="1308" w:type="dxa"/>
          </w:tcPr>
          <w:p>
            <w:pPr>
              <w:pStyle w:val="TableParagraph"/>
              <w:rPr>
                <w:rFonts w:ascii="Times New Roman"/>
                <w:sz w:val="20"/>
              </w:rPr>
            </w:pPr>
          </w:p>
        </w:tc>
        <w:tc>
          <w:tcPr>
            <w:tcW w:w="1308" w:type="dxa"/>
            <w:vMerge w:val="restart"/>
          </w:tcPr>
          <w:p>
            <w:pPr>
              <w:pStyle w:val="TableParagraph"/>
              <w:rPr>
                <w:rFonts w:ascii="Times New Roman"/>
                <w:sz w:val="20"/>
              </w:rPr>
            </w:pPr>
          </w:p>
        </w:tc>
      </w:tr>
      <w:tr>
        <w:trPr>
          <w:trHeight w:val="278" w:hRule="atLeast"/>
        </w:trPr>
        <w:tc>
          <w:tcPr>
            <w:tcW w:w="5893" w:type="dxa"/>
            <w:gridSpan w:val="5"/>
          </w:tcPr>
          <w:p>
            <w:pPr>
              <w:pStyle w:val="TableParagraph"/>
              <w:spacing w:line="210" w:lineRule="exact"/>
              <w:ind w:left="107"/>
              <w:rPr>
                <w:b w:val="0"/>
                <w:sz w:val="20"/>
              </w:rPr>
            </w:pPr>
            <w:r>
              <w:rPr>
                <w:b w:val="0"/>
                <w:sz w:val="20"/>
              </w:rPr>
              <w:t>PPN (10%)</w:t>
            </w:r>
          </w:p>
        </w:tc>
        <w:tc>
          <w:tcPr>
            <w:tcW w:w="1308" w:type="dxa"/>
          </w:tcPr>
          <w:p>
            <w:pPr>
              <w:pStyle w:val="TableParagraph"/>
              <w:rPr>
                <w:rFonts w:ascii="Times New Roman"/>
                <w:sz w:val="20"/>
              </w:rPr>
            </w:pPr>
          </w:p>
        </w:tc>
        <w:tc>
          <w:tcPr>
            <w:tcW w:w="1308" w:type="dxa"/>
            <w:vMerge/>
            <w:tcBorders>
              <w:top w:val="nil"/>
            </w:tcBorders>
          </w:tcPr>
          <w:p>
            <w:pPr>
              <w:rPr>
                <w:sz w:val="2"/>
                <w:szCs w:val="2"/>
              </w:rPr>
            </w:pPr>
          </w:p>
        </w:tc>
      </w:tr>
      <w:tr>
        <w:trPr>
          <w:trHeight w:val="256" w:hRule="atLeast"/>
        </w:trPr>
        <w:tc>
          <w:tcPr>
            <w:tcW w:w="5893" w:type="dxa"/>
            <w:gridSpan w:val="5"/>
          </w:tcPr>
          <w:p>
            <w:pPr>
              <w:pStyle w:val="TableParagraph"/>
              <w:spacing w:line="210" w:lineRule="exact"/>
              <w:ind w:left="107"/>
              <w:rPr>
                <w:b w:val="0"/>
                <w:sz w:val="20"/>
              </w:rPr>
            </w:pPr>
            <w:r>
              <w:rPr>
                <w:b w:val="0"/>
                <w:sz w:val="20"/>
              </w:rPr>
              <w:t>Jumlah total setelah PPN</w:t>
            </w:r>
          </w:p>
        </w:tc>
        <w:tc>
          <w:tcPr>
            <w:tcW w:w="1308" w:type="dxa"/>
          </w:tcPr>
          <w:p>
            <w:pPr>
              <w:pStyle w:val="TableParagraph"/>
              <w:rPr>
                <w:rFonts w:ascii="Times New Roman"/>
                <w:sz w:val="18"/>
              </w:rPr>
            </w:pPr>
          </w:p>
        </w:tc>
        <w:tc>
          <w:tcPr>
            <w:tcW w:w="1308" w:type="dxa"/>
            <w:vMerge/>
            <w:tcBorders>
              <w:top w:val="nil"/>
            </w:tcBorders>
          </w:tcPr>
          <w:p>
            <w:pPr>
              <w:rPr>
                <w:sz w:val="2"/>
                <w:szCs w:val="2"/>
              </w:rPr>
            </w:pPr>
          </w:p>
        </w:tc>
      </w:tr>
    </w:tbl>
    <w:p>
      <w:pPr>
        <w:spacing w:after="0"/>
        <w:rPr>
          <w:sz w:val="2"/>
          <w:szCs w:val="2"/>
        </w:rPr>
        <w:sectPr>
          <w:pgSz w:w="12240" w:h="18720"/>
          <w:pgMar w:header="746" w:footer="827" w:top="1600" w:bottom="1020" w:left="360" w:right="260"/>
        </w:sectPr>
      </w:pPr>
    </w:p>
    <w:p>
      <w:pPr>
        <w:pStyle w:val="ListParagraph"/>
        <w:numPr>
          <w:ilvl w:val="0"/>
          <w:numId w:val="173"/>
        </w:numPr>
        <w:tabs>
          <w:tab w:pos="1488" w:val="left" w:leader="none"/>
        </w:tabs>
        <w:spacing w:line="240" w:lineRule="auto" w:before="93" w:after="0"/>
        <w:ind w:left="1488" w:right="0" w:hanging="360"/>
        <w:jc w:val="left"/>
        <w:rPr>
          <w:b w:val="0"/>
          <w:sz w:val="24"/>
        </w:rPr>
      </w:pPr>
      <w:r>
        <w:rPr>
          <w:b w:val="0"/>
          <w:sz w:val="24"/>
        </w:rPr>
        <w:t>BENTUK DOKUMEN PENAWARAN</w:t>
      </w:r>
      <w:r>
        <w:rPr>
          <w:b w:val="0"/>
          <w:spacing w:val="-2"/>
          <w:sz w:val="24"/>
        </w:rPr>
        <w:t> </w:t>
      </w:r>
      <w:r>
        <w:rPr>
          <w:b w:val="0"/>
          <w:sz w:val="24"/>
        </w:rPr>
        <w:t>TEKNIS</w:t>
      </w:r>
    </w:p>
    <w:p>
      <w:pPr>
        <w:pStyle w:val="BodyText"/>
        <w:spacing w:before="8"/>
        <w:rPr>
          <w:b w:val="0"/>
          <w:sz w:val="23"/>
        </w:rPr>
      </w:pPr>
    </w:p>
    <w:p>
      <w:pPr>
        <w:pStyle w:val="Heading5"/>
        <w:spacing w:line="230" w:lineRule="auto"/>
        <w:ind w:left="1058" w:right="1148"/>
        <w:rPr>
          <w:b w:val="0"/>
        </w:rPr>
      </w:pPr>
      <w:r>
        <w:rPr>
          <w:b w:val="0"/>
        </w:rPr>
        <w:t>[tercantum dalam LDP klausul 23.3 Jika diperlukan, keterangan dapat dicantumkan dalam lembar tersendiri/tambahan]</w:t>
      </w:r>
    </w:p>
    <w:p>
      <w:pPr>
        <w:pStyle w:val="BodyText"/>
        <w:spacing w:before="1"/>
        <w:rPr>
          <w:b w:val="0"/>
        </w:rPr>
      </w:pPr>
    </w:p>
    <w:p>
      <w:pPr>
        <w:pStyle w:val="ListParagraph"/>
        <w:numPr>
          <w:ilvl w:val="0"/>
          <w:numId w:val="175"/>
        </w:numPr>
        <w:tabs>
          <w:tab w:pos="1486" w:val="left" w:leader="none"/>
        </w:tabs>
        <w:spacing w:line="240" w:lineRule="auto" w:before="0" w:after="0"/>
        <w:ind w:left="1485" w:right="1147" w:hanging="427"/>
        <w:jc w:val="both"/>
        <w:rPr>
          <w:b w:val="0"/>
          <w:sz w:val="24"/>
        </w:rPr>
      </w:pPr>
      <w:r>
        <w:rPr>
          <w:b w:val="0"/>
          <w:sz w:val="24"/>
        </w:rPr>
        <w:t>spesifikasi teknis barang (dilengkapi dengan contoh, brosur, dan gambar – gambar sebagaimana tercantum dalam BAB XII Daftar Kuantitas Barang dan BAB XIII Spesifikasi Teknis dan</w:t>
      </w:r>
      <w:r>
        <w:rPr>
          <w:b w:val="0"/>
          <w:spacing w:val="-4"/>
          <w:sz w:val="24"/>
        </w:rPr>
        <w:t> </w:t>
      </w:r>
      <w:r>
        <w:rPr>
          <w:b w:val="0"/>
          <w:sz w:val="24"/>
        </w:rPr>
        <w:t>Gambar);</w:t>
      </w:r>
    </w:p>
    <w:p>
      <w:pPr>
        <w:pStyle w:val="ListParagraph"/>
        <w:numPr>
          <w:ilvl w:val="0"/>
          <w:numId w:val="175"/>
        </w:numPr>
        <w:tabs>
          <w:tab w:pos="1485" w:val="left" w:leader="none"/>
          <w:tab w:pos="1486" w:val="left" w:leader="none"/>
        </w:tabs>
        <w:spacing w:line="253" w:lineRule="exact" w:before="1" w:after="0"/>
        <w:ind w:left="1485" w:right="0" w:hanging="427"/>
        <w:jc w:val="left"/>
        <w:rPr>
          <w:b w:val="0"/>
          <w:sz w:val="24"/>
        </w:rPr>
      </w:pPr>
      <w:r>
        <w:rPr>
          <w:b w:val="0"/>
          <w:sz w:val="24"/>
        </w:rPr>
        <w:t>standar produk yang digunakan;</w:t>
      </w:r>
    </w:p>
    <w:p>
      <w:pPr>
        <w:pStyle w:val="ListParagraph"/>
        <w:numPr>
          <w:ilvl w:val="0"/>
          <w:numId w:val="175"/>
        </w:numPr>
        <w:tabs>
          <w:tab w:pos="1485" w:val="left" w:leader="none"/>
          <w:tab w:pos="1486" w:val="left" w:leader="none"/>
        </w:tabs>
        <w:spacing w:line="253" w:lineRule="exact" w:before="0" w:after="0"/>
        <w:ind w:left="1485" w:right="0" w:hanging="427"/>
        <w:jc w:val="left"/>
        <w:rPr>
          <w:b w:val="0"/>
          <w:sz w:val="24"/>
        </w:rPr>
      </w:pPr>
      <w:r>
        <w:rPr>
          <w:b w:val="0"/>
          <w:sz w:val="24"/>
        </w:rPr>
        <w:t>garansi;</w:t>
      </w:r>
    </w:p>
    <w:p>
      <w:pPr>
        <w:pStyle w:val="ListParagraph"/>
        <w:numPr>
          <w:ilvl w:val="0"/>
          <w:numId w:val="175"/>
        </w:numPr>
        <w:tabs>
          <w:tab w:pos="1485" w:val="left" w:leader="none"/>
          <w:tab w:pos="1486" w:val="left" w:leader="none"/>
        </w:tabs>
        <w:spacing w:line="240" w:lineRule="auto" w:before="1" w:after="0"/>
        <w:ind w:left="1485" w:right="0" w:hanging="427"/>
        <w:jc w:val="left"/>
        <w:rPr>
          <w:b w:val="0"/>
          <w:sz w:val="24"/>
        </w:rPr>
      </w:pPr>
      <w:r>
        <w:rPr>
          <w:b w:val="0"/>
          <w:sz w:val="24"/>
        </w:rPr>
        <w:t>asuransi (apabila</w:t>
      </w:r>
      <w:r>
        <w:rPr>
          <w:b w:val="0"/>
          <w:spacing w:val="-2"/>
          <w:sz w:val="24"/>
        </w:rPr>
        <w:t> </w:t>
      </w:r>
      <w:r>
        <w:rPr>
          <w:b w:val="0"/>
          <w:sz w:val="24"/>
        </w:rPr>
        <w:t>dipersyaratkan);</w:t>
      </w:r>
    </w:p>
    <w:p>
      <w:pPr>
        <w:pStyle w:val="ListParagraph"/>
        <w:numPr>
          <w:ilvl w:val="0"/>
          <w:numId w:val="175"/>
        </w:numPr>
        <w:tabs>
          <w:tab w:pos="1485" w:val="left" w:leader="none"/>
          <w:tab w:pos="1486" w:val="left" w:leader="none"/>
        </w:tabs>
        <w:spacing w:line="253" w:lineRule="exact" w:before="1" w:after="0"/>
        <w:ind w:left="1485" w:right="0" w:hanging="427"/>
        <w:jc w:val="left"/>
        <w:rPr>
          <w:b w:val="0"/>
          <w:sz w:val="24"/>
        </w:rPr>
      </w:pPr>
      <w:r>
        <w:rPr>
          <w:b w:val="0"/>
          <w:sz w:val="24"/>
        </w:rPr>
        <w:t>sertifikat/izin/hasil uji mutu/teknis (apabila</w:t>
      </w:r>
      <w:r>
        <w:rPr>
          <w:b w:val="0"/>
          <w:spacing w:val="-3"/>
          <w:sz w:val="24"/>
        </w:rPr>
        <w:t> </w:t>
      </w:r>
      <w:r>
        <w:rPr>
          <w:b w:val="0"/>
          <w:sz w:val="24"/>
        </w:rPr>
        <w:t>dipersyaratkan;</w:t>
      </w:r>
    </w:p>
    <w:p>
      <w:pPr>
        <w:pStyle w:val="ListParagraph"/>
        <w:numPr>
          <w:ilvl w:val="0"/>
          <w:numId w:val="175"/>
        </w:numPr>
        <w:tabs>
          <w:tab w:pos="1485" w:val="left" w:leader="none"/>
          <w:tab w:pos="1486" w:val="left" w:leader="none"/>
        </w:tabs>
        <w:spacing w:line="253" w:lineRule="exact" w:before="0" w:after="0"/>
        <w:ind w:left="1485" w:right="0" w:hanging="427"/>
        <w:jc w:val="left"/>
        <w:rPr>
          <w:b w:val="0"/>
          <w:sz w:val="24"/>
        </w:rPr>
      </w:pPr>
      <w:r>
        <w:rPr>
          <w:b w:val="0"/>
          <w:sz w:val="24"/>
        </w:rPr>
        <w:t>layanan purnajual (apabila</w:t>
      </w:r>
      <w:r>
        <w:rPr>
          <w:b w:val="0"/>
          <w:spacing w:val="-3"/>
          <w:sz w:val="24"/>
        </w:rPr>
        <w:t> </w:t>
      </w:r>
      <w:r>
        <w:rPr>
          <w:b w:val="0"/>
          <w:sz w:val="24"/>
        </w:rPr>
        <w:t>dipersyaratkan);</w:t>
      </w:r>
    </w:p>
    <w:p>
      <w:pPr>
        <w:pStyle w:val="ListParagraph"/>
        <w:numPr>
          <w:ilvl w:val="0"/>
          <w:numId w:val="175"/>
        </w:numPr>
        <w:tabs>
          <w:tab w:pos="1485" w:val="left" w:leader="none"/>
          <w:tab w:pos="1486" w:val="left" w:leader="none"/>
        </w:tabs>
        <w:spacing w:line="253" w:lineRule="exact" w:before="1" w:after="0"/>
        <w:ind w:left="1485" w:right="0" w:hanging="427"/>
        <w:jc w:val="left"/>
        <w:rPr>
          <w:b w:val="0"/>
          <w:sz w:val="24"/>
        </w:rPr>
      </w:pPr>
      <w:r>
        <w:rPr>
          <w:b w:val="0"/>
          <w:sz w:val="24"/>
        </w:rPr>
        <w:t>tenaga teknis (apabila</w:t>
      </w:r>
      <w:r>
        <w:rPr>
          <w:b w:val="0"/>
          <w:spacing w:val="-3"/>
          <w:sz w:val="24"/>
        </w:rPr>
        <w:t> </w:t>
      </w:r>
      <w:r>
        <w:rPr>
          <w:b w:val="0"/>
          <w:sz w:val="24"/>
        </w:rPr>
        <w:t>dipersyaratkan);</w:t>
      </w:r>
    </w:p>
    <w:p>
      <w:pPr>
        <w:pStyle w:val="ListParagraph"/>
        <w:numPr>
          <w:ilvl w:val="0"/>
          <w:numId w:val="175"/>
        </w:numPr>
        <w:tabs>
          <w:tab w:pos="1485" w:val="left" w:leader="none"/>
          <w:tab w:pos="1486" w:val="left" w:leader="none"/>
        </w:tabs>
        <w:spacing w:line="253" w:lineRule="exact" w:before="0" w:after="0"/>
        <w:ind w:left="1485" w:right="0" w:hanging="427"/>
        <w:jc w:val="left"/>
        <w:rPr>
          <w:b w:val="0"/>
          <w:sz w:val="24"/>
        </w:rPr>
      </w:pPr>
      <w:r>
        <w:rPr>
          <w:b w:val="0"/>
          <w:sz w:val="24"/>
        </w:rPr>
        <w:t>jangka waktu penyerahan/pengiriman</w:t>
      </w:r>
      <w:r>
        <w:rPr>
          <w:b w:val="0"/>
          <w:spacing w:val="-3"/>
          <w:sz w:val="24"/>
        </w:rPr>
        <w:t> </w:t>
      </w:r>
      <w:r>
        <w:rPr>
          <w:b w:val="0"/>
          <w:sz w:val="24"/>
        </w:rPr>
        <w:t>barang;</w:t>
      </w:r>
    </w:p>
    <w:p>
      <w:pPr>
        <w:pStyle w:val="ListParagraph"/>
        <w:numPr>
          <w:ilvl w:val="0"/>
          <w:numId w:val="175"/>
        </w:numPr>
        <w:tabs>
          <w:tab w:pos="1485" w:val="left" w:leader="none"/>
          <w:tab w:pos="1486" w:val="left" w:leader="none"/>
        </w:tabs>
        <w:spacing w:line="240" w:lineRule="auto" w:before="1" w:after="0"/>
        <w:ind w:left="1485" w:right="1145" w:hanging="427"/>
        <w:jc w:val="left"/>
        <w:rPr>
          <w:b w:val="0"/>
          <w:sz w:val="24"/>
        </w:rPr>
      </w:pPr>
      <w:r>
        <w:rPr>
          <w:b w:val="0"/>
          <w:sz w:val="24"/>
        </w:rPr>
        <w:t>identitas (jenis, tipe dan merek) yang ditawarkan tercantum dengan lengkap dan jelas (apabila dipersyaratkan);</w:t>
      </w:r>
      <w:r>
        <w:rPr>
          <w:b w:val="0"/>
          <w:spacing w:val="-1"/>
          <w:sz w:val="24"/>
        </w:rPr>
        <w:t> </w:t>
      </w:r>
      <w:r>
        <w:rPr>
          <w:b w:val="0"/>
          <w:sz w:val="24"/>
        </w:rPr>
        <w:t>dan</w:t>
      </w:r>
    </w:p>
    <w:p>
      <w:pPr>
        <w:pStyle w:val="ListParagraph"/>
        <w:numPr>
          <w:ilvl w:val="0"/>
          <w:numId w:val="175"/>
        </w:numPr>
        <w:tabs>
          <w:tab w:pos="1486" w:val="left" w:leader="none"/>
        </w:tabs>
        <w:spacing w:line="253" w:lineRule="exact" w:before="0" w:after="0"/>
        <w:ind w:left="1485" w:right="0" w:hanging="427"/>
        <w:jc w:val="left"/>
        <w:rPr>
          <w:b w:val="0"/>
          <w:sz w:val="24"/>
        </w:rPr>
      </w:pPr>
      <w:r>
        <w:rPr>
          <w:b w:val="0"/>
          <w:sz w:val="24"/>
        </w:rPr>
        <w:t>bagian pekerjaan yang akan</w:t>
      </w:r>
      <w:r>
        <w:rPr>
          <w:b w:val="0"/>
          <w:spacing w:val="-4"/>
          <w:sz w:val="24"/>
        </w:rPr>
        <w:t> </w:t>
      </w:r>
      <w:r>
        <w:rPr>
          <w:b w:val="0"/>
          <w:sz w:val="24"/>
        </w:rPr>
        <w:t>disubkontrakan.</w:t>
      </w:r>
    </w:p>
    <w:p>
      <w:pPr>
        <w:spacing w:after="0" w:line="253" w:lineRule="exact"/>
        <w:jc w:val="left"/>
        <w:rPr>
          <w:sz w:val="24"/>
        </w:rPr>
        <w:sectPr>
          <w:pgSz w:w="12240" w:h="18720"/>
          <w:pgMar w:header="746" w:footer="827" w:top="1600" w:bottom="1020" w:left="360" w:right="260"/>
        </w:sectPr>
      </w:pPr>
    </w:p>
    <w:p>
      <w:pPr>
        <w:pStyle w:val="BodyText"/>
        <w:rPr>
          <w:b w:val="0"/>
          <w:sz w:val="20"/>
        </w:rPr>
      </w:pPr>
    </w:p>
    <w:p>
      <w:pPr>
        <w:pStyle w:val="BodyText"/>
        <w:spacing w:before="10"/>
        <w:rPr>
          <w:b w:val="0"/>
          <w:sz w:val="27"/>
        </w:rPr>
      </w:pPr>
    </w:p>
    <w:p>
      <w:pPr>
        <w:pStyle w:val="Heading3"/>
        <w:ind w:left="3428" w:right="3513"/>
        <w:jc w:val="center"/>
        <w:rPr>
          <w:b w:val="0"/>
        </w:rPr>
      </w:pPr>
      <w:r>
        <w:rPr>
          <w:b w:val="0"/>
        </w:rPr>
        <w:t>BAB XI. BENTUK DOKUMEN LAIN</w:t>
      </w:r>
    </w:p>
    <w:p>
      <w:pPr>
        <w:pStyle w:val="ListParagraph"/>
        <w:numPr>
          <w:ilvl w:val="1"/>
          <w:numId w:val="175"/>
        </w:numPr>
        <w:tabs>
          <w:tab w:pos="427" w:val="left" w:leader="none"/>
          <w:tab w:pos="1488" w:val="left" w:leader="none"/>
          <w:tab w:pos="9299" w:val="left" w:leader="none"/>
        </w:tabs>
        <w:spacing w:line="240" w:lineRule="auto" w:before="210" w:after="0"/>
        <w:ind w:left="1488" w:right="196" w:hanging="428"/>
        <w:jc w:val="left"/>
        <w:rPr>
          <w:sz w:val="24"/>
        </w:rPr>
      </w:pPr>
      <w:r>
        <w:rPr>
          <w:b w:val="0"/>
          <w:sz w:val="24"/>
          <w:u w:val="single"/>
        </w:rPr>
        <w:t>BENTUK SURAT</w:t>
      </w:r>
      <w:r>
        <w:rPr>
          <w:b w:val="0"/>
          <w:spacing w:val="-5"/>
          <w:sz w:val="24"/>
          <w:u w:val="single"/>
        </w:rPr>
        <w:t> </w:t>
      </w:r>
      <w:r>
        <w:rPr>
          <w:b w:val="0"/>
          <w:sz w:val="24"/>
          <w:u w:val="single"/>
        </w:rPr>
        <w:t>KUASA</w:t>
      </w:r>
      <w:r>
        <w:rPr>
          <w:rFonts w:ascii="Times New Roman"/>
          <w:sz w:val="24"/>
          <w:u w:val="single"/>
        </w:rPr>
        <w:tab/>
      </w:r>
    </w:p>
    <w:p>
      <w:pPr>
        <w:pStyle w:val="BodyText"/>
        <w:spacing w:before="4"/>
        <w:rPr>
          <w:rFonts w:ascii="Times New Roman"/>
          <w:sz w:val="17"/>
        </w:rPr>
      </w:pPr>
      <w:r>
        <w:rPr/>
        <w:pict>
          <v:shape style="position:absolute;margin-left:404.040009pt;margin-top:12.20278pt;width:58.7pt;height:13.2pt;mso-position-horizontal-relative:page;mso-position-vertical-relative:paragraph;z-index:776;mso-wrap-distance-left:0;mso-wrap-distance-right:0" type="#_x0000_t202" filled="false" stroked="true" strokeweight=".48pt" strokecolor="#000000">
            <v:textbox inset="0,0,0,0">
              <w:txbxContent>
                <w:p>
                  <w:pPr>
                    <w:pStyle w:val="BodyText"/>
                    <w:spacing w:line="250" w:lineRule="exact" w:before="4"/>
                    <w:ind w:left="105"/>
                    <w:rPr>
                      <w:b w:val="0"/>
                    </w:rPr>
                  </w:pPr>
                  <w:r>
                    <w:rPr>
                      <w:b w:val="0"/>
                    </w:rPr>
                    <w:t>Contoh-1</w:t>
                  </w:r>
                </w:p>
              </w:txbxContent>
            </v:textbox>
            <v:stroke dashstyle="solid"/>
            <w10:wrap type="topAndBottom"/>
          </v:shape>
        </w:pict>
      </w:r>
    </w:p>
    <w:p>
      <w:pPr>
        <w:pStyle w:val="BodyText"/>
        <w:spacing w:before="6"/>
        <w:rPr>
          <w:rFonts w:ascii="Times New Roman"/>
          <w:sz w:val="10"/>
        </w:rPr>
      </w:pPr>
    </w:p>
    <w:p>
      <w:pPr>
        <w:pStyle w:val="BodyText"/>
        <w:spacing w:before="82"/>
        <w:ind w:left="3418" w:right="3513"/>
        <w:jc w:val="center"/>
        <w:rPr>
          <w:b w:val="0"/>
        </w:rPr>
      </w:pPr>
      <w:r>
        <w:rPr>
          <w:b w:val="0"/>
        </w:rPr>
        <w:t>[KOP SURAT BADAN USAHA]</w:t>
      </w:r>
    </w:p>
    <w:p>
      <w:pPr>
        <w:pStyle w:val="BodyText"/>
        <w:spacing w:before="2"/>
        <w:rPr>
          <w:b w:val="0"/>
        </w:rPr>
      </w:pPr>
    </w:p>
    <w:p>
      <w:pPr>
        <w:pStyle w:val="BodyText"/>
        <w:spacing w:line="251" w:lineRule="exact"/>
        <w:ind w:left="3426" w:right="3513"/>
        <w:jc w:val="center"/>
        <w:rPr>
          <w:b w:val="0"/>
        </w:rPr>
      </w:pPr>
      <w:r>
        <w:rPr>
          <w:b w:val="0"/>
        </w:rPr>
        <w:t>SURAT KUASA</w:t>
      </w:r>
    </w:p>
    <w:p>
      <w:pPr>
        <w:pStyle w:val="BodyText"/>
        <w:tabs>
          <w:tab w:pos="2238" w:val="left" w:leader="none"/>
        </w:tabs>
        <w:spacing w:line="251" w:lineRule="exact"/>
        <w:ind w:right="38"/>
        <w:jc w:val="center"/>
        <w:rPr>
          <w:rFonts w:ascii="Times New Roman"/>
        </w:rPr>
      </w:pPr>
      <w:r>
        <w:rPr>
          <w:b w:val="0"/>
        </w:rPr>
        <w:t>Nomor</w:t>
      </w:r>
      <w:r>
        <w:rPr>
          <w:b w:val="0"/>
          <w:spacing w:val="-1"/>
        </w:rPr>
        <w:t> </w:t>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spacing w:after="0"/>
        <w:rPr>
          <w:rFonts w:ascii="Times New Roman"/>
          <w:sz w:val="17"/>
        </w:rPr>
        <w:sectPr>
          <w:pgSz w:w="12240" w:h="18720"/>
          <w:pgMar w:header="746" w:footer="827" w:top="1600" w:bottom="1020" w:left="360" w:right="260"/>
        </w:sectPr>
      </w:pPr>
    </w:p>
    <w:p>
      <w:pPr>
        <w:pStyle w:val="BodyText"/>
        <w:spacing w:before="82"/>
        <w:ind w:left="1058"/>
        <w:rPr>
          <w:b w:val="0"/>
        </w:rPr>
      </w:pPr>
      <w:r>
        <w:rPr>
          <w:b w:val="0"/>
        </w:rPr>
        <w:t>Yang bertandatangan di bawah ini:</w:t>
      </w:r>
    </w:p>
    <w:p>
      <w:pPr>
        <w:pStyle w:val="BodyText"/>
        <w:tabs>
          <w:tab w:pos="3218" w:val="left" w:leader="none"/>
          <w:tab w:pos="6930" w:val="left" w:leader="none"/>
        </w:tabs>
        <w:spacing w:line="253" w:lineRule="exact" w:before="1"/>
        <w:ind w:left="1058"/>
        <w:rPr>
          <w:rFonts w:ascii="Times New Roman"/>
        </w:rPr>
      </w:pPr>
      <w:r>
        <w:rPr>
          <w:b w:val="0"/>
        </w:rPr>
        <w:t>Nama</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218" w:val="left" w:leader="none"/>
        </w:tabs>
        <w:spacing w:line="253" w:lineRule="exact"/>
        <w:ind w:left="1058"/>
        <w:rPr>
          <w:b w:val="0"/>
        </w:rPr>
      </w:pPr>
      <w:r>
        <w:rPr>
          <w:b w:val="0"/>
        </w:rPr>
        <w:t>Alamat</w:t>
      </w:r>
      <w:r>
        <w:rPr>
          <w:b w:val="0"/>
          <w:spacing w:val="-4"/>
        </w:rPr>
        <w:t> </w:t>
      </w:r>
      <w:r>
        <w:rPr>
          <w:b w:val="0"/>
        </w:rPr>
        <w:t>perusahaan</w:t>
      </w:r>
      <w:r>
        <w:rPr>
          <w:rFonts w:ascii="Times New Roman"/>
        </w:rPr>
        <w:tab/>
      </w:r>
      <w:r>
        <w:rPr>
          <w:b w:val="0"/>
        </w:rPr>
        <w:t>:</w:t>
      </w:r>
    </w:p>
    <w:p>
      <w:pPr>
        <w:pStyle w:val="BodyText"/>
        <w:tabs>
          <w:tab w:pos="3184" w:val="left" w:leader="none"/>
          <w:tab w:pos="3518" w:val="left" w:leader="none"/>
          <w:tab w:pos="7052" w:val="left" w:leader="none"/>
        </w:tabs>
        <w:spacing w:line="225" w:lineRule="exact" w:before="1"/>
        <w:ind w:left="1058"/>
        <w:rPr>
          <w:rFonts w:ascii="Times New Roman"/>
        </w:rPr>
      </w:pPr>
      <w:r>
        <w:rPr>
          <w:b w:val="0"/>
        </w:rPr>
        <w:t>Jabatan</w:t>
      </w:r>
      <w:r>
        <w:rPr>
          <w:rFonts w:ascii="Times New Roman"/>
        </w:rPr>
        <w:tab/>
      </w:r>
      <w:r>
        <w:rPr>
          <w:b w:val="0"/>
        </w:rPr>
        <w:t>:</w:t>
      </w:r>
      <w:r>
        <w:rPr>
          <w:rFonts w:ascii="Times New Roman"/>
        </w:rPr>
        <w:tab/>
      </w:r>
      <w:r>
        <w:rPr>
          <w:rFonts w:ascii="Times New Roman"/>
          <w:w w:val="99"/>
          <w:u w:val="single"/>
        </w:rPr>
        <w:t> </w:t>
      </w:r>
      <w:r>
        <w:rPr>
          <w:rFonts w:ascii="Times New Roman"/>
          <w:u w:val="single"/>
        </w:rPr>
        <w:tab/>
      </w:r>
    </w:p>
    <w:p>
      <w:pPr>
        <w:pStyle w:val="BodyText"/>
        <w:rPr>
          <w:rFonts w:ascii="Times New Roman"/>
        </w:rPr>
      </w:pPr>
      <w:r>
        <w:rPr/>
        <w:br w:type="column"/>
      </w:r>
      <w:r>
        <w:rPr>
          <w:rFonts w:ascii="Times New Roman"/>
        </w:rPr>
      </w:r>
    </w:p>
    <w:p>
      <w:pPr>
        <w:pStyle w:val="BodyText"/>
        <w:rPr>
          <w:rFonts w:ascii="Times New Roman"/>
        </w:rPr>
      </w:pPr>
    </w:p>
    <w:p>
      <w:pPr>
        <w:pStyle w:val="BodyText"/>
        <w:spacing w:before="6"/>
        <w:rPr>
          <w:rFonts w:ascii="Times New Roman"/>
        </w:rPr>
      </w:pPr>
    </w:p>
    <w:p>
      <w:pPr>
        <w:pStyle w:val="Heading5"/>
        <w:tabs>
          <w:tab w:pos="1386" w:val="left" w:leader="none"/>
          <w:tab w:pos="2434" w:val="left" w:leader="none"/>
        </w:tabs>
        <w:spacing w:line="234" w:lineRule="exact" w:before="1"/>
        <w:ind w:left="181"/>
        <w:rPr>
          <w:b w:val="0"/>
        </w:rPr>
      </w:pPr>
      <w:r>
        <w:rPr>
          <w:b w:val="0"/>
        </w:rPr>
        <w:t>[Direktur</w:t>
      </w:r>
      <w:r>
        <w:rPr>
          <w:rFonts w:ascii="Times New Roman"/>
        </w:rPr>
        <w:tab/>
      </w:r>
      <w:r>
        <w:rPr>
          <w:b w:val="0"/>
        </w:rPr>
        <w:t>Utama/</w:t>
      </w:r>
      <w:r>
        <w:rPr>
          <w:rFonts w:ascii="Times New Roman"/>
        </w:rPr>
        <w:tab/>
      </w:r>
      <w:r>
        <w:rPr>
          <w:b w:val="0"/>
        </w:rPr>
        <w:t>Pimpinan</w:t>
      </w:r>
    </w:p>
    <w:p>
      <w:pPr>
        <w:spacing w:after="0" w:line="234" w:lineRule="exact"/>
        <w:sectPr>
          <w:type w:val="continuous"/>
          <w:pgSz w:w="12240" w:h="18720"/>
          <w:pgMar w:top="620" w:bottom="620" w:left="360" w:right="260"/>
          <w:cols w:num="2" w:equalWidth="0">
            <w:col w:w="7054" w:space="40"/>
            <w:col w:w="4526"/>
          </w:cols>
        </w:sectPr>
      </w:pPr>
    </w:p>
    <w:p>
      <w:pPr>
        <w:tabs>
          <w:tab w:pos="6765" w:val="left" w:leader="none"/>
        </w:tabs>
        <w:spacing w:line="262" w:lineRule="exact" w:before="20"/>
        <w:ind w:left="3326" w:right="0" w:firstLine="0"/>
        <w:jc w:val="left"/>
        <w:rPr>
          <w:b w:val="0"/>
          <w:sz w:val="25"/>
        </w:rPr>
      </w:pPr>
      <w:r>
        <w:rPr>
          <w:b w:val="0"/>
          <w:sz w:val="25"/>
        </w:rPr>
        <w:t>Perusahaan]</w:t>
      </w:r>
      <w:r>
        <w:rPr>
          <w:b w:val="0"/>
          <w:sz w:val="25"/>
          <w:u w:val="single"/>
        </w:rPr>
        <w:t> </w:t>
        <w:tab/>
      </w:r>
      <w:r>
        <w:rPr>
          <w:b w:val="0"/>
          <w:sz w:val="24"/>
        </w:rPr>
        <w:t>_</w:t>
      </w:r>
      <w:r>
        <w:rPr>
          <w:b w:val="0"/>
          <w:sz w:val="25"/>
        </w:rPr>
        <w:t>[ nama</w:t>
      </w:r>
      <w:r>
        <w:rPr>
          <w:b w:val="0"/>
          <w:spacing w:val="-12"/>
          <w:sz w:val="25"/>
        </w:rPr>
        <w:t> </w:t>
      </w:r>
      <w:r>
        <w:rPr>
          <w:b w:val="0"/>
          <w:sz w:val="25"/>
        </w:rPr>
        <w:t>PT/CV/Firma]</w:t>
      </w:r>
    </w:p>
    <w:p>
      <w:pPr>
        <w:pStyle w:val="BodyText"/>
        <w:tabs>
          <w:tab w:pos="10525" w:val="left" w:leader="none"/>
        </w:tabs>
        <w:spacing w:line="248" w:lineRule="exact"/>
        <w:ind w:left="1058"/>
        <w:rPr>
          <w:rFonts w:ascii="Times New Roman"/>
        </w:rPr>
      </w:pPr>
      <w:r>
        <w:rPr>
          <w:b w:val="0"/>
        </w:rPr>
        <w:t>dalam hal ini bertindak untuk dan atas nama perusahaan berdasarkan Akta Notaris</w:t>
      </w:r>
      <w:r>
        <w:rPr>
          <w:b w:val="0"/>
          <w:spacing w:val="-9"/>
        </w:rPr>
        <w:t> </w:t>
      </w:r>
      <w:r>
        <w:rPr>
          <w:b w:val="0"/>
        </w:rPr>
        <w:t>No.</w:t>
      </w:r>
      <w:r>
        <w:rPr>
          <w:rFonts w:ascii="Times New Roman"/>
          <w:spacing w:val="2"/>
        </w:rPr>
        <w:t> </w:t>
      </w:r>
      <w:r>
        <w:rPr>
          <w:rFonts w:ascii="Times New Roman"/>
          <w:w w:val="99"/>
          <w:u w:val="single"/>
        </w:rPr>
        <w:t> </w:t>
      </w:r>
      <w:r>
        <w:rPr>
          <w:rFonts w:ascii="Times New Roman"/>
          <w:u w:val="single"/>
        </w:rPr>
        <w:tab/>
      </w:r>
    </w:p>
    <w:p>
      <w:pPr>
        <w:tabs>
          <w:tab w:pos="5358" w:val="left" w:leader="none"/>
        </w:tabs>
        <w:spacing w:line="242" w:lineRule="exact" w:before="0"/>
        <w:ind w:left="1058" w:right="0" w:firstLine="0"/>
        <w:jc w:val="left"/>
        <w:rPr>
          <w:b w:val="0"/>
          <w:sz w:val="24"/>
        </w:rPr>
      </w:pPr>
      <w:r>
        <w:rPr>
          <w:b w:val="0"/>
          <w:sz w:val="25"/>
        </w:rPr>
        <w:t>[No.  Akta</w:t>
      </w:r>
      <w:r>
        <w:rPr>
          <w:b w:val="0"/>
          <w:spacing w:val="5"/>
          <w:sz w:val="25"/>
        </w:rPr>
        <w:t> </w:t>
      </w:r>
      <w:r>
        <w:rPr>
          <w:b w:val="0"/>
          <w:sz w:val="25"/>
        </w:rPr>
        <w:t>notaris]</w:t>
      </w:r>
      <w:r>
        <w:rPr>
          <w:b w:val="0"/>
          <w:spacing w:val="33"/>
          <w:sz w:val="25"/>
        </w:rPr>
        <w:t> </w:t>
      </w:r>
      <w:r>
        <w:rPr>
          <w:b w:val="0"/>
          <w:sz w:val="24"/>
        </w:rPr>
        <w:t>tanggal</w:t>
      </w:r>
      <w:r>
        <w:rPr>
          <w:b w:val="0"/>
          <w:sz w:val="24"/>
          <w:u w:val="single"/>
        </w:rPr>
        <w:t> </w:t>
        <w:tab/>
      </w:r>
      <w:r>
        <w:rPr>
          <w:b w:val="0"/>
          <w:sz w:val="25"/>
        </w:rPr>
        <w:t>[tanggal penerbitan Akta] </w:t>
      </w:r>
      <w:r>
        <w:rPr>
          <w:b w:val="0"/>
          <w:sz w:val="24"/>
        </w:rPr>
        <w:t>yang  dikeluarkan </w:t>
      </w:r>
      <w:r>
        <w:rPr>
          <w:b w:val="0"/>
          <w:spacing w:val="24"/>
          <w:sz w:val="24"/>
        </w:rPr>
        <w:t> </w:t>
      </w:r>
      <w:r>
        <w:rPr>
          <w:b w:val="0"/>
          <w:sz w:val="24"/>
        </w:rPr>
        <w:t>oleh</w:t>
      </w:r>
    </w:p>
    <w:p>
      <w:pPr>
        <w:tabs>
          <w:tab w:pos="1977" w:val="left" w:leader="none"/>
          <w:tab w:pos="3712" w:val="left" w:leader="none"/>
          <w:tab w:pos="4699" w:val="left" w:leader="none"/>
          <w:tab w:pos="5620" w:val="left" w:leader="none"/>
          <w:tab w:pos="6652" w:val="left" w:leader="none"/>
          <w:tab w:pos="7382" w:val="left" w:leader="none"/>
          <w:tab w:pos="8291" w:val="left" w:leader="none"/>
          <w:tab w:pos="9988" w:val="left" w:leader="none"/>
        </w:tabs>
        <w:spacing w:line="248" w:lineRule="exact" w:before="6"/>
        <w:ind w:left="1058" w:right="0" w:firstLine="0"/>
        <w:jc w:val="left"/>
        <w:rPr>
          <w:b w:val="0"/>
          <w:sz w:val="24"/>
        </w:rPr>
      </w:pPr>
      <w:r>
        <w:rPr>
          <w:b w:val="0"/>
          <w:sz w:val="24"/>
        </w:rPr>
        <w:t>Notaris</w:t>
      </w:r>
      <w:r>
        <w:rPr>
          <w:rFonts w:ascii="Times New Roman"/>
          <w:sz w:val="24"/>
        </w:rPr>
        <w:tab/>
      </w:r>
      <w:r>
        <w:rPr>
          <w:rFonts w:ascii="Times New Roman"/>
          <w:sz w:val="24"/>
          <w:u w:val="single"/>
        </w:rPr>
        <w:t> </w:t>
        <w:tab/>
      </w:r>
      <w:r>
        <w:rPr>
          <w:b w:val="0"/>
          <w:sz w:val="25"/>
        </w:rPr>
        <w:t>[nama</w:t>
      </w:r>
      <w:r>
        <w:rPr>
          <w:rFonts w:ascii="Times New Roman"/>
          <w:sz w:val="25"/>
        </w:rPr>
        <w:tab/>
      </w:r>
      <w:r>
        <w:rPr>
          <w:b w:val="0"/>
          <w:sz w:val="25"/>
        </w:rPr>
        <w:t>Notaris</w:t>
      </w:r>
      <w:r>
        <w:rPr>
          <w:rFonts w:ascii="Times New Roman"/>
          <w:sz w:val="25"/>
        </w:rPr>
        <w:tab/>
      </w:r>
      <w:r>
        <w:rPr>
          <w:b w:val="0"/>
          <w:sz w:val="25"/>
        </w:rPr>
        <w:t>penerbit</w:t>
      </w:r>
      <w:r>
        <w:rPr>
          <w:rFonts w:ascii="Times New Roman"/>
          <w:sz w:val="25"/>
        </w:rPr>
        <w:tab/>
      </w:r>
      <w:r>
        <w:rPr>
          <w:b w:val="0"/>
          <w:sz w:val="25"/>
        </w:rPr>
        <w:t>Akta]</w:t>
      </w:r>
      <w:r>
        <w:rPr>
          <w:rFonts w:ascii="Times New Roman"/>
          <w:sz w:val="25"/>
        </w:rPr>
        <w:tab/>
      </w:r>
      <w:r>
        <w:rPr>
          <w:b w:val="0"/>
          <w:sz w:val="24"/>
        </w:rPr>
        <w:t>beserta</w:t>
      </w:r>
      <w:r>
        <w:rPr>
          <w:rFonts w:ascii="Times New Roman"/>
          <w:sz w:val="24"/>
        </w:rPr>
        <w:tab/>
      </w:r>
      <w:r>
        <w:rPr>
          <w:b w:val="0"/>
          <w:sz w:val="24"/>
        </w:rPr>
        <w:t>perubahannya,</w:t>
      </w:r>
      <w:r>
        <w:rPr>
          <w:rFonts w:ascii="Times New Roman"/>
          <w:sz w:val="24"/>
        </w:rPr>
        <w:tab/>
      </w:r>
      <w:r>
        <w:rPr>
          <w:b w:val="0"/>
          <w:sz w:val="24"/>
        </w:rPr>
        <w:t>yang</w:t>
      </w:r>
    </w:p>
    <w:p>
      <w:pPr>
        <w:pStyle w:val="BodyText"/>
        <w:tabs>
          <w:tab w:pos="4952" w:val="left" w:leader="none"/>
        </w:tabs>
        <w:spacing w:before="15"/>
        <w:ind w:left="1058" w:right="1260" w:hanging="1"/>
        <w:rPr>
          <w:b w:val="0"/>
        </w:rPr>
      </w:pPr>
      <w:r>
        <w:rPr>
          <w:b w:val="0"/>
        </w:rPr>
        <w:t>berkedudukan</w:t>
      </w:r>
      <w:r>
        <w:rPr>
          <w:b w:val="0"/>
          <w:spacing w:val="27"/>
        </w:rPr>
        <w:t> </w:t>
      </w:r>
      <w:r>
        <w:rPr>
          <w:b w:val="0"/>
        </w:rPr>
        <w:t>di</w:t>
      </w:r>
      <w:r>
        <w:rPr>
          <w:b w:val="0"/>
          <w:u w:val="single"/>
        </w:rPr>
        <w:t> </w:t>
        <w:tab/>
      </w:r>
      <w:r>
        <w:rPr>
          <w:b w:val="0"/>
        </w:rPr>
        <w:t>(alamat perusahaan) yang selanjutnya disebut sebagai Pemberi</w:t>
      </w:r>
      <w:r>
        <w:rPr>
          <w:b w:val="0"/>
          <w:spacing w:val="-2"/>
        </w:rPr>
        <w:t> </w:t>
      </w:r>
      <w:r>
        <w:rPr>
          <w:b w:val="0"/>
        </w:rPr>
        <w:t>Kuasa.</w:t>
      </w:r>
    </w:p>
    <w:p>
      <w:pPr>
        <w:pStyle w:val="BodyText"/>
        <w:spacing w:before="9"/>
        <w:rPr>
          <w:b w:val="0"/>
          <w:sz w:val="23"/>
        </w:rPr>
      </w:pPr>
    </w:p>
    <w:p>
      <w:pPr>
        <w:pStyle w:val="BodyText"/>
        <w:ind w:left="1058"/>
        <w:rPr>
          <w:b w:val="0"/>
        </w:rPr>
      </w:pPr>
      <w:r>
        <w:rPr>
          <w:b w:val="0"/>
        </w:rPr>
        <w:t>Memberi kuasa kepada :</w:t>
      </w:r>
    </w:p>
    <w:p>
      <w:pPr>
        <w:pStyle w:val="BodyText"/>
        <w:tabs>
          <w:tab w:pos="2498" w:val="left" w:leader="none"/>
          <w:tab w:pos="5730" w:val="left" w:leader="none"/>
          <w:tab w:pos="5795" w:val="left" w:leader="none"/>
          <w:tab w:pos="5850" w:val="left" w:leader="none"/>
        </w:tabs>
        <w:spacing w:before="1"/>
        <w:ind w:left="1058" w:right="5653"/>
        <w:rPr>
          <w:b w:val="0"/>
        </w:rPr>
      </w:pPr>
      <w:r>
        <w:rPr>
          <w:b w:val="0"/>
        </w:rPr>
        <w:t>Nama</w:t>
      </w:r>
      <w:r>
        <w:rPr>
          <w:rFonts w:ascii="Times New Roman"/>
        </w:rPr>
        <w:tab/>
      </w:r>
      <w:r>
        <w:rPr>
          <w:b w:val="0"/>
        </w:rPr>
        <w:t>:</w:t>
      </w:r>
      <w:r>
        <w:rPr>
          <w:b w:val="0"/>
          <w:u w:val="single"/>
        </w:rPr>
        <w:t> </w:t>
        <w:tab/>
        <w:tab/>
      </w:r>
      <w:r>
        <w:rPr>
          <w:b w:val="0"/>
          <w:spacing w:val="-14"/>
        </w:rPr>
        <w:t>*) </w:t>
      </w:r>
      <w:r>
        <w:rPr>
          <w:b w:val="0"/>
        </w:rPr>
        <w:t>Alamat</w:t>
      </w:r>
      <w:r>
        <w:rPr>
          <w:rFonts w:ascii="Times New Roman"/>
        </w:rPr>
        <w:tab/>
      </w:r>
      <w:r>
        <w:rPr>
          <w:b w:val="0"/>
        </w:rPr>
        <w:t>:</w:t>
      </w:r>
      <w:r>
        <w:rPr>
          <w:b w:val="0"/>
          <w:u w:val="single"/>
        </w:rPr>
        <w:tab/>
      </w:r>
      <w:r>
        <w:rPr>
          <w:b w:val="0"/>
        </w:rPr>
        <w:t> Jabatan</w:t>
      </w:r>
      <w:r>
        <w:rPr>
          <w:rFonts w:ascii="Times New Roman"/>
        </w:rPr>
        <w:tab/>
      </w:r>
      <w:r>
        <w:rPr>
          <w:b w:val="0"/>
        </w:rPr>
        <w:t>:</w:t>
      </w:r>
      <w:r>
        <w:rPr>
          <w:b w:val="0"/>
          <w:u w:val="single"/>
        </w:rPr>
        <w:tab/>
        <w:tab/>
        <w:tab/>
      </w:r>
      <w:r>
        <w:rPr>
          <w:b w:val="0"/>
        </w:rPr>
        <w:t> yang selanjutnya disebut sebagai Penerima</w:t>
      </w:r>
      <w:r>
        <w:rPr>
          <w:b w:val="0"/>
          <w:spacing w:val="-23"/>
        </w:rPr>
        <w:t> </w:t>
      </w:r>
      <w:r>
        <w:rPr>
          <w:b w:val="0"/>
        </w:rPr>
        <w:t>Kuasa.</w:t>
      </w:r>
    </w:p>
    <w:p>
      <w:pPr>
        <w:pStyle w:val="BodyText"/>
        <w:rPr>
          <w:b w:val="0"/>
        </w:rPr>
      </w:pPr>
    </w:p>
    <w:p>
      <w:pPr>
        <w:pStyle w:val="BodyText"/>
        <w:spacing w:line="249" w:lineRule="exact"/>
        <w:ind w:left="1058"/>
        <w:rPr>
          <w:b w:val="0"/>
        </w:rPr>
      </w:pPr>
      <w:r>
        <w:rPr>
          <w:b w:val="0"/>
        </w:rPr>
        <w:t>Penerima Kuasa mewakili Penerima Kuasa untuk</w:t>
      </w:r>
      <w:r>
        <w:rPr>
          <w:b w:val="0"/>
          <w:spacing w:val="-23"/>
        </w:rPr>
        <w:t> </w:t>
      </w:r>
      <w:r>
        <w:rPr>
          <w:b w:val="0"/>
        </w:rPr>
        <w:t>:</w:t>
      </w:r>
    </w:p>
    <w:p>
      <w:pPr>
        <w:pStyle w:val="Heading5"/>
        <w:numPr>
          <w:ilvl w:val="0"/>
          <w:numId w:val="176"/>
        </w:numPr>
        <w:tabs>
          <w:tab w:pos="1308" w:val="left" w:leader="none"/>
        </w:tabs>
        <w:spacing w:line="254" w:lineRule="exact" w:before="0" w:after="0"/>
        <w:ind w:left="1308" w:right="0" w:hanging="250"/>
        <w:jc w:val="left"/>
        <w:rPr>
          <w:b w:val="0"/>
        </w:rPr>
      </w:pPr>
      <w:r>
        <w:rPr>
          <w:b w:val="0"/>
        </w:rPr>
        <w:t>[menandatangani Surat</w:t>
      </w:r>
      <w:r>
        <w:rPr>
          <w:b w:val="0"/>
          <w:spacing w:val="-9"/>
        </w:rPr>
        <w:t> </w:t>
      </w:r>
      <w:r>
        <w:rPr>
          <w:b w:val="0"/>
        </w:rPr>
        <w:t>Penawaran;]</w:t>
      </w:r>
    </w:p>
    <w:p>
      <w:pPr>
        <w:pStyle w:val="ListParagraph"/>
        <w:numPr>
          <w:ilvl w:val="0"/>
          <w:numId w:val="176"/>
        </w:numPr>
        <w:tabs>
          <w:tab w:pos="1308" w:val="left" w:leader="none"/>
        </w:tabs>
        <w:spacing w:line="254" w:lineRule="exact" w:before="0" w:after="0"/>
        <w:ind w:left="1308" w:right="0" w:hanging="250"/>
        <w:jc w:val="left"/>
        <w:rPr>
          <w:b w:val="0"/>
          <w:sz w:val="25"/>
        </w:rPr>
      </w:pPr>
      <w:r>
        <w:rPr>
          <w:b w:val="0"/>
          <w:sz w:val="25"/>
        </w:rPr>
        <w:t>[menandatangani Pakta</w:t>
      </w:r>
      <w:r>
        <w:rPr>
          <w:b w:val="0"/>
          <w:spacing w:val="-9"/>
          <w:sz w:val="25"/>
        </w:rPr>
        <w:t> </w:t>
      </w:r>
      <w:r>
        <w:rPr>
          <w:b w:val="0"/>
          <w:sz w:val="25"/>
        </w:rPr>
        <w:t>Integritas;]</w:t>
      </w:r>
    </w:p>
    <w:p>
      <w:pPr>
        <w:pStyle w:val="ListParagraph"/>
        <w:numPr>
          <w:ilvl w:val="0"/>
          <w:numId w:val="176"/>
        </w:numPr>
        <w:tabs>
          <w:tab w:pos="1308" w:val="left" w:leader="none"/>
        </w:tabs>
        <w:spacing w:line="259" w:lineRule="exact" w:before="0" w:after="0"/>
        <w:ind w:left="1308" w:right="0" w:hanging="250"/>
        <w:jc w:val="left"/>
        <w:rPr>
          <w:b w:val="0"/>
          <w:sz w:val="25"/>
        </w:rPr>
      </w:pPr>
      <w:r>
        <w:rPr>
          <w:b w:val="0"/>
          <w:sz w:val="25"/>
        </w:rPr>
        <w:t>[menandatangani</w:t>
      </w:r>
      <w:r>
        <w:rPr>
          <w:b w:val="0"/>
          <w:spacing w:val="-2"/>
          <w:sz w:val="25"/>
        </w:rPr>
        <w:t> </w:t>
      </w:r>
      <w:r>
        <w:rPr>
          <w:b w:val="0"/>
          <w:sz w:val="25"/>
        </w:rPr>
        <w:t>Kontrak.]</w:t>
      </w:r>
    </w:p>
    <w:p>
      <w:pPr>
        <w:pStyle w:val="BodyText"/>
        <w:spacing w:before="8"/>
        <w:rPr>
          <w:b w:val="0"/>
          <w:sz w:val="23"/>
        </w:rPr>
      </w:pPr>
    </w:p>
    <w:p>
      <w:pPr>
        <w:pStyle w:val="BodyText"/>
        <w:ind w:left="1058"/>
        <w:rPr>
          <w:b w:val="0"/>
        </w:rPr>
      </w:pPr>
      <w:r>
        <w:rPr>
          <w:b w:val="0"/>
        </w:rPr>
        <w:t>Surat kuasa ini tidak dapat dilimpahkan lagi kepada orang lain.</w:t>
      </w:r>
    </w:p>
    <w:p>
      <w:pPr>
        <w:pStyle w:val="BodyText"/>
        <w:spacing w:before="1"/>
        <w:rPr>
          <w:b w:val="0"/>
          <w:sz w:val="13"/>
        </w:rPr>
      </w:pPr>
    </w:p>
    <w:p>
      <w:pPr>
        <w:pStyle w:val="BodyText"/>
        <w:tabs>
          <w:tab w:pos="2258" w:val="left" w:leader="none"/>
          <w:tab w:pos="4230" w:val="left" w:leader="none"/>
          <w:tab w:pos="4650" w:val="left" w:leader="none"/>
        </w:tabs>
        <w:spacing w:before="115"/>
        <w:ind w:left="1058"/>
        <w:rPr>
          <w:rFonts w:ascii="Times New Roman"/>
        </w:rPr>
      </w:pP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tabs>
          <w:tab w:pos="5558" w:val="left" w:leader="none"/>
        </w:tabs>
        <w:spacing w:before="82"/>
        <w:ind w:left="1958"/>
        <w:rPr>
          <w:b w:val="0"/>
        </w:rPr>
      </w:pPr>
      <w:r>
        <w:rPr>
          <w:b w:val="0"/>
        </w:rPr>
        <w:t>Penerima</w:t>
      </w:r>
      <w:r>
        <w:rPr>
          <w:b w:val="0"/>
          <w:spacing w:val="-3"/>
        </w:rPr>
        <w:t> </w:t>
      </w:r>
      <w:r>
        <w:rPr>
          <w:b w:val="0"/>
        </w:rPr>
        <w:t>Kuasa</w:t>
      </w:r>
      <w:r>
        <w:rPr>
          <w:rFonts w:ascii="Times New Roman"/>
        </w:rPr>
        <w:tab/>
      </w:r>
      <w:r>
        <w:rPr>
          <w:b w:val="0"/>
        </w:rPr>
        <w:t>Pemberi</w:t>
      </w:r>
      <w:r>
        <w:rPr>
          <w:b w:val="0"/>
          <w:spacing w:val="-1"/>
        </w:rPr>
        <w:t> </w:t>
      </w:r>
      <w:r>
        <w:rPr>
          <w:b w:val="0"/>
        </w:rPr>
        <w:t>Kuasa</w:t>
      </w:r>
    </w:p>
    <w:p>
      <w:pPr>
        <w:pStyle w:val="BodyText"/>
        <w:rPr>
          <w:b w:val="0"/>
          <w:sz w:val="20"/>
        </w:rPr>
      </w:pPr>
    </w:p>
    <w:p>
      <w:pPr>
        <w:pStyle w:val="BodyText"/>
        <w:rPr>
          <w:b w:val="0"/>
          <w:sz w:val="20"/>
        </w:rPr>
      </w:pPr>
    </w:p>
    <w:p>
      <w:pPr>
        <w:pStyle w:val="BodyText"/>
        <w:spacing w:before="10"/>
        <w:rPr>
          <w:b w:val="0"/>
        </w:rPr>
      </w:pPr>
      <w:r>
        <w:rPr/>
        <w:pict>
          <v:line style="position:absolute;mso-position-horizontal-relative:page;mso-position-vertical-relative:paragraph;z-index:800;mso-wrap-distance-left:0;mso-wrap-distance-right:0" from="106.914162pt,15.445661pt" to="202.907501pt,15.445661pt" stroked="true" strokeweight=".599346pt" strokecolor="#000000">
            <v:stroke dashstyle="solid"/>
            <w10:wrap type="topAndBottom"/>
          </v:line>
        </w:pict>
      </w:r>
      <w:r>
        <w:rPr/>
        <w:pict>
          <v:line style="position:absolute;mso-position-horizontal-relative:page;mso-position-vertical-relative:paragraph;z-index:824;mso-wrap-distance-left:0;mso-wrap-distance-right:0" from="286.914032pt,15.445661pt" to="382.907356pt,15.445661pt" stroked="true" strokeweight=".599346pt" strokecolor="#000000">
            <v:stroke dashstyle="solid"/>
            <w10:wrap type="topAndBottom"/>
          </v:line>
        </w:pict>
      </w:r>
    </w:p>
    <w:p>
      <w:pPr>
        <w:pStyle w:val="BodyText"/>
        <w:tabs>
          <w:tab w:pos="5378" w:val="left" w:leader="none"/>
        </w:tabs>
        <w:spacing w:line="247" w:lineRule="exact"/>
        <w:ind w:left="1778"/>
        <w:rPr>
          <w:b w:val="0"/>
        </w:rPr>
      </w:pPr>
      <w:r>
        <w:rPr>
          <w:b w:val="0"/>
        </w:rPr>
        <w:t>(nama</w:t>
      </w:r>
      <w:r>
        <w:rPr>
          <w:b w:val="0"/>
          <w:spacing w:val="-2"/>
        </w:rPr>
        <w:t> </w:t>
      </w:r>
      <w:r>
        <w:rPr>
          <w:b w:val="0"/>
        </w:rPr>
        <w:t>dan</w:t>
      </w:r>
      <w:r>
        <w:rPr>
          <w:b w:val="0"/>
          <w:spacing w:val="-3"/>
        </w:rPr>
        <w:t> </w:t>
      </w:r>
      <w:r>
        <w:rPr>
          <w:b w:val="0"/>
        </w:rPr>
        <w:t>jabatan)</w:t>
      </w:r>
      <w:r>
        <w:rPr>
          <w:rFonts w:ascii="Times New Roman"/>
        </w:rPr>
        <w:tab/>
      </w:r>
      <w:r>
        <w:rPr>
          <w:b w:val="0"/>
        </w:rPr>
        <w:t>(nama dan</w:t>
      </w:r>
      <w:r>
        <w:rPr>
          <w:b w:val="0"/>
          <w:spacing w:val="-1"/>
        </w:rPr>
        <w:t> </w:t>
      </w:r>
      <w:r>
        <w:rPr>
          <w:b w:val="0"/>
        </w:rPr>
        <w:t>jabatan)</w:t>
      </w:r>
    </w:p>
    <w:p>
      <w:pPr>
        <w:pStyle w:val="BodyText"/>
        <w:spacing w:before="10"/>
        <w:rPr>
          <w:b w:val="0"/>
          <w:sz w:val="23"/>
        </w:rPr>
      </w:pPr>
    </w:p>
    <w:p>
      <w:pPr>
        <w:spacing w:line="228" w:lineRule="auto" w:before="0"/>
        <w:ind w:left="1058" w:right="1148" w:hanging="1"/>
        <w:jc w:val="left"/>
        <w:rPr>
          <w:b w:val="0"/>
          <w:sz w:val="21"/>
        </w:rPr>
      </w:pPr>
      <w:r>
        <w:rPr>
          <w:b w:val="0"/>
          <w:sz w:val="21"/>
        </w:rPr>
        <w:t>*)</w:t>
      </w:r>
      <w:r>
        <w:rPr>
          <w:b w:val="0"/>
          <w:spacing w:val="-16"/>
          <w:sz w:val="21"/>
        </w:rPr>
        <w:t> </w:t>
      </w:r>
      <w:r>
        <w:rPr>
          <w:b w:val="0"/>
          <w:sz w:val="21"/>
        </w:rPr>
        <w:t>Penerima</w:t>
      </w:r>
      <w:r>
        <w:rPr>
          <w:b w:val="0"/>
          <w:spacing w:val="-15"/>
          <w:sz w:val="21"/>
        </w:rPr>
        <w:t> </w:t>
      </w:r>
      <w:r>
        <w:rPr>
          <w:b w:val="0"/>
          <w:sz w:val="21"/>
        </w:rPr>
        <w:t>kuasa</w:t>
      </w:r>
      <w:r>
        <w:rPr>
          <w:b w:val="0"/>
          <w:spacing w:val="-16"/>
          <w:sz w:val="21"/>
        </w:rPr>
        <w:t> </w:t>
      </w:r>
      <w:r>
        <w:rPr>
          <w:b w:val="0"/>
          <w:sz w:val="21"/>
        </w:rPr>
        <w:t>dari</w:t>
      </w:r>
      <w:r>
        <w:rPr>
          <w:b w:val="0"/>
          <w:spacing w:val="-14"/>
          <w:sz w:val="21"/>
        </w:rPr>
        <w:t> </w:t>
      </w:r>
      <w:r>
        <w:rPr>
          <w:b w:val="0"/>
          <w:sz w:val="21"/>
        </w:rPr>
        <w:t>direktur</w:t>
      </w:r>
      <w:r>
        <w:rPr>
          <w:b w:val="0"/>
          <w:spacing w:val="-15"/>
          <w:sz w:val="21"/>
        </w:rPr>
        <w:t> </w:t>
      </w:r>
      <w:r>
        <w:rPr>
          <w:b w:val="0"/>
          <w:sz w:val="21"/>
        </w:rPr>
        <w:t>utama/pimpinan</w:t>
      </w:r>
      <w:r>
        <w:rPr>
          <w:b w:val="0"/>
          <w:spacing w:val="-16"/>
          <w:sz w:val="21"/>
        </w:rPr>
        <w:t> </w:t>
      </w:r>
      <w:r>
        <w:rPr>
          <w:b w:val="0"/>
          <w:sz w:val="21"/>
        </w:rPr>
        <w:t>perusahaan</w:t>
      </w:r>
      <w:r>
        <w:rPr>
          <w:b w:val="0"/>
          <w:spacing w:val="-15"/>
          <w:sz w:val="21"/>
        </w:rPr>
        <w:t> </w:t>
      </w:r>
      <w:r>
        <w:rPr>
          <w:b w:val="0"/>
          <w:sz w:val="21"/>
        </w:rPr>
        <w:t>yang</w:t>
      </w:r>
      <w:r>
        <w:rPr>
          <w:b w:val="0"/>
          <w:spacing w:val="-15"/>
          <w:sz w:val="21"/>
        </w:rPr>
        <w:t> </w:t>
      </w:r>
      <w:r>
        <w:rPr>
          <w:b w:val="0"/>
          <w:sz w:val="21"/>
        </w:rPr>
        <w:t>nama</w:t>
      </w:r>
      <w:r>
        <w:rPr>
          <w:b w:val="0"/>
          <w:spacing w:val="-15"/>
          <w:sz w:val="21"/>
        </w:rPr>
        <w:t> </w:t>
      </w:r>
      <w:r>
        <w:rPr>
          <w:b w:val="0"/>
          <w:sz w:val="21"/>
        </w:rPr>
        <w:t>penerima</w:t>
      </w:r>
      <w:r>
        <w:rPr>
          <w:b w:val="0"/>
          <w:spacing w:val="-15"/>
          <w:sz w:val="21"/>
        </w:rPr>
        <w:t> </w:t>
      </w:r>
      <w:r>
        <w:rPr>
          <w:b w:val="0"/>
          <w:sz w:val="21"/>
        </w:rPr>
        <w:t>kuasanya</w:t>
      </w:r>
      <w:r>
        <w:rPr>
          <w:b w:val="0"/>
          <w:spacing w:val="-15"/>
          <w:sz w:val="21"/>
        </w:rPr>
        <w:t> </w:t>
      </w:r>
      <w:r>
        <w:rPr>
          <w:b w:val="0"/>
          <w:sz w:val="21"/>
        </w:rPr>
        <w:t>tercantum</w:t>
      </w:r>
      <w:r>
        <w:rPr>
          <w:b w:val="0"/>
          <w:spacing w:val="-14"/>
          <w:sz w:val="21"/>
        </w:rPr>
        <w:t> </w:t>
      </w:r>
      <w:r>
        <w:rPr>
          <w:b w:val="0"/>
          <w:sz w:val="21"/>
        </w:rPr>
        <w:t>dalam akte pendirian atau</w:t>
      </w:r>
      <w:r>
        <w:rPr>
          <w:b w:val="0"/>
          <w:spacing w:val="-11"/>
          <w:sz w:val="21"/>
        </w:rPr>
        <w:t> </w:t>
      </w:r>
      <w:r>
        <w:rPr>
          <w:b w:val="0"/>
          <w:sz w:val="21"/>
        </w:rPr>
        <w:t>perubahannya.</w:t>
      </w:r>
    </w:p>
    <w:p>
      <w:pPr>
        <w:spacing w:after="0" w:line="228" w:lineRule="auto"/>
        <w:jc w:val="left"/>
        <w:rPr>
          <w:sz w:val="21"/>
        </w:rPr>
        <w:sectPr>
          <w:type w:val="continuous"/>
          <w:pgSz w:w="12240" w:h="18720"/>
          <w:pgMar w:top="620" w:bottom="620" w:left="360" w:right="260"/>
        </w:sectPr>
      </w:pPr>
    </w:p>
    <w:p>
      <w:pPr>
        <w:pStyle w:val="BodyText"/>
        <w:spacing w:before="6"/>
        <w:rPr>
          <w:b w:val="0"/>
          <w:sz w:val="8"/>
        </w:rPr>
      </w:pPr>
    </w:p>
    <w:p>
      <w:pPr>
        <w:pStyle w:val="BodyText"/>
        <w:ind w:left="7574"/>
        <w:rPr>
          <w:sz w:val="20"/>
        </w:rPr>
      </w:pPr>
      <w:r>
        <w:rPr>
          <w:sz w:val="20"/>
        </w:rPr>
        <w:pict>
          <v:shape style="width:63.85pt;height:13.2pt;mso-position-horizontal-relative:char;mso-position-vertical-relative:line" type="#_x0000_t202" filled="false" stroked="true" strokeweight=".48pt" strokecolor="#000000">
            <w10:anchorlock/>
            <v:textbox inset="0,0,0,0">
              <w:txbxContent>
                <w:p>
                  <w:pPr>
                    <w:pStyle w:val="BodyText"/>
                    <w:spacing w:line="252" w:lineRule="exact" w:before="2"/>
                    <w:ind w:left="160"/>
                    <w:rPr>
                      <w:b w:val="0"/>
                    </w:rPr>
                  </w:pPr>
                  <w:r>
                    <w:rPr>
                      <w:b w:val="0"/>
                    </w:rPr>
                    <w:t>Contoh-2</w:t>
                  </w:r>
                </w:p>
              </w:txbxContent>
            </v:textbox>
            <v:stroke dashstyle="solid"/>
          </v:shape>
        </w:pict>
      </w:r>
      <w:r>
        <w:rPr>
          <w:sz w:val="20"/>
        </w:rPr>
      </w:r>
    </w:p>
    <w:p>
      <w:pPr>
        <w:pStyle w:val="BodyText"/>
        <w:spacing w:before="10"/>
        <w:rPr>
          <w:b w:val="0"/>
          <w:sz w:val="11"/>
        </w:rPr>
      </w:pPr>
    </w:p>
    <w:p>
      <w:pPr>
        <w:pStyle w:val="Heading5"/>
        <w:spacing w:before="84"/>
        <w:ind w:left="3418" w:right="3513"/>
        <w:jc w:val="center"/>
        <w:rPr>
          <w:b w:val="0"/>
        </w:rPr>
      </w:pPr>
      <w:r>
        <w:rPr>
          <w:b w:val="0"/>
        </w:rPr>
        <w:t>[Kop Surat Badan Usaha]</w:t>
      </w:r>
    </w:p>
    <w:p>
      <w:pPr>
        <w:pStyle w:val="BodyText"/>
        <w:spacing w:before="10"/>
        <w:rPr>
          <w:b w:val="0"/>
          <w:sz w:val="23"/>
        </w:rPr>
      </w:pPr>
    </w:p>
    <w:p>
      <w:pPr>
        <w:pStyle w:val="BodyText"/>
        <w:spacing w:line="251" w:lineRule="exact"/>
        <w:ind w:left="3426" w:right="3513"/>
        <w:jc w:val="center"/>
        <w:rPr>
          <w:b w:val="0"/>
        </w:rPr>
      </w:pPr>
      <w:r>
        <w:rPr>
          <w:b w:val="0"/>
        </w:rPr>
        <w:t>SURAT KUASA</w:t>
      </w:r>
    </w:p>
    <w:p>
      <w:pPr>
        <w:pStyle w:val="BodyText"/>
        <w:tabs>
          <w:tab w:pos="2238" w:val="left" w:leader="none"/>
        </w:tabs>
        <w:spacing w:line="251" w:lineRule="exact"/>
        <w:ind w:right="38"/>
        <w:jc w:val="center"/>
        <w:rPr>
          <w:rFonts w:ascii="Times New Roman"/>
        </w:rPr>
      </w:pPr>
      <w:r>
        <w:rPr>
          <w:b w:val="0"/>
        </w:rPr>
        <w:t>Nomor</w:t>
      </w:r>
      <w:r>
        <w:rPr>
          <w:b w:val="0"/>
          <w:spacing w:val="-1"/>
        </w:rPr>
        <w:t> </w:t>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spacing w:after="0"/>
        <w:rPr>
          <w:rFonts w:ascii="Times New Roman"/>
          <w:sz w:val="17"/>
        </w:rPr>
        <w:sectPr>
          <w:pgSz w:w="12240" w:h="18720"/>
          <w:pgMar w:header="746" w:footer="827" w:top="1600" w:bottom="1020" w:left="360" w:right="260"/>
        </w:sectPr>
      </w:pPr>
    </w:p>
    <w:p>
      <w:pPr>
        <w:pStyle w:val="BodyText"/>
        <w:spacing w:before="82"/>
        <w:ind w:left="1058"/>
        <w:rPr>
          <w:b w:val="0"/>
        </w:rPr>
      </w:pPr>
      <w:r>
        <w:rPr>
          <w:b w:val="0"/>
        </w:rPr>
        <w:t>Yang bertandatangan di bawah ini:</w:t>
      </w:r>
    </w:p>
    <w:p>
      <w:pPr>
        <w:pStyle w:val="BodyText"/>
        <w:tabs>
          <w:tab w:pos="3218" w:val="left" w:leader="none"/>
          <w:tab w:pos="6930" w:val="left" w:leader="none"/>
        </w:tabs>
        <w:spacing w:line="253" w:lineRule="exact" w:before="1"/>
        <w:ind w:left="1058"/>
        <w:rPr>
          <w:rFonts w:ascii="Times New Roman"/>
        </w:rPr>
      </w:pPr>
      <w:r>
        <w:rPr>
          <w:b w:val="0"/>
        </w:rPr>
        <w:t>Nama</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218" w:val="left" w:leader="none"/>
        </w:tabs>
        <w:spacing w:line="253" w:lineRule="exact"/>
        <w:ind w:left="1058"/>
        <w:rPr>
          <w:b w:val="0"/>
        </w:rPr>
      </w:pPr>
      <w:r>
        <w:rPr>
          <w:b w:val="0"/>
        </w:rPr>
        <w:t>Alamat</w:t>
      </w:r>
      <w:r>
        <w:rPr>
          <w:b w:val="0"/>
          <w:spacing w:val="-4"/>
        </w:rPr>
        <w:t> </w:t>
      </w:r>
      <w:r>
        <w:rPr>
          <w:b w:val="0"/>
        </w:rPr>
        <w:t>Perusahaan</w:t>
      </w:r>
      <w:r>
        <w:rPr>
          <w:rFonts w:ascii="Times New Roman"/>
        </w:rPr>
        <w:tab/>
      </w:r>
      <w:r>
        <w:rPr>
          <w:b w:val="0"/>
        </w:rPr>
        <w:t>:</w:t>
      </w:r>
    </w:p>
    <w:p>
      <w:pPr>
        <w:pStyle w:val="BodyText"/>
        <w:tabs>
          <w:tab w:pos="3218" w:val="left" w:leader="none"/>
          <w:tab w:pos="3702" w:val="left" w:leader="none"/>
          <w:tab w:pos="7237" w:val="left" w:leader="none"/>
        </w:tabs>
        <w:spacing w:line="225" w:lineRule="exact" w:before="1"/>
        <w:ind w:left="1058"/>
        <w:rPr>
          <w:rFonts w:ascii="Times New Roman"/>
        </w:rPr>
      </w:pPr>
      <w:r>
        <w:rPr>
          <w:b w:val="0"/>
        </w:rPr>
        <w:t>Jabatan</w:t>
      </w:r>
      <w:r>
        <w:rPr>
          <w:rFonts w:ascii="Times New Roman"/>
        </w:rPr>
        <w:tab/>
      </w:r>
      <w:r>
        <w:rPr>
          <w:b w:val="0"/>
        </w:rPr>
        <w:t>:</w:t>
      </w:r>
      <w:r>
        <w:rPr>
          <w:rFonts w:ascii="Times New Roman"/>
        </w:rPr>
        <w:tab/>
      </w:r>
      <w:r>
        <w:rPr>
          <w:rFonts w:ascii="Times New Roman"/>
          <w:w w:val="99"/>
          <w:u w:val="single"/>
        </w:rPr>
        <w:t> </w:t>
      </w:r>
      <w:r>
        <w:rPr>
          <w:rFonts w:ascii="Times New Roman"/>
          <w:u w:val="single"/>
        </w:rPr>
        <w:tab/>
      </w:r>
    </w:p>
    <w:p>
      <w:pPr>
        <w:pStyle w:val="BodyText"/>
        <w:rPr>
          <w:rFonts w:ascii="Times New Roman"/>
        </w:rPr>
      </w:pPr>
      <w:r>
        <w:rPr/>
        <w:br w:type="column"/>
      </w:r>
      <w:r>
        <w:rPr>
          <w:rFonts w:ascii="Times New Roman"/>
        </w:rPr>
      </w:r>
    </w:p>
    <w:p>
      <w:pPr>
        <w:pStyle w:val="BodyText"/>
        <w:rPr>
          <w:rFonts w:ascii="Times New Roman"/>
        </w:rPr>
      </w:pPr>
    </w:p>
    <w:p>
      <w:pPr>
        <w:pStyle w:val="BodyText"/>
        <w:spacing w:before="6"/>
        <w:rPr>
          <w:rFonts w:ascii="Times New Roman"/>
        </w:rPr>
      </w:pPr>
    </w:p>
    <w:p>
      <w:pPr>
        <w:pStyle w:val="Heading5"/>
        <w:tabs>
          <w:tab w:pos="1261" w:val="left" w:leader="none"/>
          <w:tab w:pos="2247" w:val="left" w:leader="none"/>
        </w:tabs>
        <w:spacing w:line="234" w:lineRule="exact" w:before="1"/>
        <w:ind w:left="118"/>
        <w:rPr>
          <w:b w:val="0"/>
        </w:rPr>
      </w:pPr>
      <w:r>
        <w:rPr>
          <w:b w:val="0"/>
        </w:rPr>
        <w:t>[Direktur</w:t>
      </w:r>
      <w:r>
        <w:rPr>
          <w:rFonts w:ascii="Times New Roman"/>
        </w:rPr>
        <w:tab/>
      </w:r>
      <w:r>
        <w:rPr>
          <w:b w:val="0"/>
        </w:rPr>
        <w:t>Utama/</w:t>
      </w:r>
      <w:r>
        <w:rPr>
          <w:rFonts w:ascii="Times New Roman"/>
        </w:rPr>
        <w:tab/>
      </w:r>
      <w:r>
        <w:rPr>
          <w:b w:val="0"/>
        </w:rPr>
        <w:t>Pimpinan</w:t>
      </w:r>
    </w:p>
    <w:p>
      <w:pPr>
        <w:spacing w:after="0" w:line="234" w:lineRule="exact"/>
        <w:sectPr>
          <w:type w:val="continuous"/>
          <w:pgSz w:w="12240" w:h="18720"/>
          <w:pgMar w:top="620" w:bottom="620" w:left="360" w:right="260"/>
          <w:cols w:num="2" w:equalWidth="0">
            <w:col w:w="7238" w:space="40"/>
            <w:col w:w="4342"/>
          </w:cols>
        </w:sectPr>
      </w:pPr>
    </w:p>
    <w:p>
      <w:pPr>
        <w:tabs>
          <w:tab w:pos="5611" w:val="left" w:leader="none"/>
          <w:tab w:pos="7060" w:val="left" w:leader="none"/>
          <w:tab w:pos="9345" w:val="left" w:leader="none"/>
          <w:tab w:pos="9921" w:val="left" w:leader="none"/>
        </w:tabs>
        <w:spacing w:line="230" w:lineRule="auto" w:before="26"/>
        <w:ind w:left="3184" w:right="1147" w:firstLine="0"/>
        <w:jc w:val="left"/>
        <w:rPr>
          <w:b w:val="0"/>
          <w:sz w:val="25"/>
        </w:rPr>
      </w:pPr>
      <w:r>
        <w:rPr>
          <w:b w:val="0"/>
          <w:sz w:val="25"/>
        </w:rPr>
        <w:t>Perusahaan/Kepala</w:t>
      </w:r>
      <w:r>
        <w:rPr>
          <w:rFonts w:ascii="Times New Roman"/>
          <w:sz w:val="25"/>
        </w:rPr>
        <w:tab/>
      </w:r>
      <w:r>
        <w:rPr>
          <w:b w:val="0"/>
          <w:sz w:val="25"/>
        </w:rPr>
        <w:t>Cabang/]</w:t>
      </w:r>
      <w:r>
        <w:rPr>
          <w:rFonts w:ascii="Times New Roman"/>
          <w:sz w:val="25"/>
        </w:rPr>
        <w:tab/>
      </w:r>
      <w:r>
        <w:rPr>
          <w:rFonts w:ascii="Times New Roman"/>
          <w:sz w:val="25"/>
          <w:u w:val="single"/>
        </w:rPr>
        <w:t> </w:t>
        <w:tab/>
      </w:r>
      <w:r>
        <w:rPr>
          <w:b w:val="0"/>
          <w:sz w:val="25"/>
        </w:rPr>
        <w:t>[</w:t>
      </w:r>
      <w:r>
        <w:rPr>
          <w:rFonts w:ascii="Times New Roman"/>
          <w:sz w:val="25"/>
        </w:rPr>
        <w:tab/>
      </w:r>
      <w:r>
        <w:rPr>
          <w:b w:val="0"/>
          <w:spacing w:val="-6"/>
          <w:w w:val="95"/>
          <w:sz w:val="25"/>
        </w:rPr>
        <w:t>nama </w:t>
      </w:r>
      <w:r>
        <w:rPr>
          <w:b w:val="0"/>
          <w:sz w:val="25"/>
        </w:rPr>
        <w:t>PT/CV/Firma]</w:t>
      </w:r>
    </w:p>
    <w:p>
      <w:pPr>
        <w:tabs>
          <w:tab w:pos="3565" w:val="left" w:leader="none"/>
          <w:tab w:pos="5358" w:val="left" w:leader="none"/>
        </w:tabs>
        <w:spacing w:line="232" w:lineRule="auto" w:before="8"/>
        <w:ind w:left="1058" w:right="1092" w:firstLine="0"/>
        <w:jc w:val="both"/>
        <w:rPr>
          <w:b w:val="0"/>
          <w:sz w:val="24"/>
        </w:rPr>
      </w:pPr>
      <w:r>
        <w:rPr>
          <w:b w:val="0"/>
          <w:sz w:val="24"/>
        </w:rPr>
        <w:t>dalam hal ini bertindak untuk dan atas  nama  perusahaan)  berdasarkan  Akta  Notaris  No. </w:t>
      </w:r>
      <w:r>
        <w:rPr>
          <w:b w:val="0"/>
          <w:sz w:val="25"/>
        </w:rPr>
        <w:t>[No.  Akta</w:t>
      </w:r>
      <w:r>
        <w:rPr>
          <w:b w:val="0"/>
          <w:spacing w:val="5"/>
          <w:sz w:val="25"/>
        </w:rPr>
        <w:t> </w:t>
      </w:r>
      <w:r>
        <w:rPr>
          <w:b w:val="0"/>
          <w:sz w:val="25"/>
        </w:rPr>
        <w:t>notaris]</w:t>
      </w:r>
      <w:r>
        <w:rPr>
          <w:b w:val="0"/>
          <w:spacing w:val="33"/>
          <w:sz w:val="25"/>
        </w:rPr>
        <w:t> </w:t>
      </w:r>
      <w:r>
        <w:rPr>
          <w:b w:val="0"/>
          <w:sz w:val="24"/>
        </w:rPr>
        <w:t>tanggal</w:t>
      </w:r>
      <w:r>
        <w:rPr>
          <w:b w:val="0"/>
          <w:sz w:val="24"/>
          <w:u w:val="single"/>
        </w:rPr>
        <w:t> </w:t>
        <w:tab/>
      </w:r>
      <w:r>
        <w:rPr>
          <w:b w:val="0"/>
          <w:sz w:val="25"/>
        </w:rPr>
        <w:t>[tanggal penerbitan Akta] </w:t>
      </w:r>
      <w:r>
        <w:rPr>
          <w:b w:val="0"/>
          <w:sz w:val="24"/>
        </w:rPr>
        <w:t>yang dikeluarkan oleh Notaris</w:t>
      </w:r>
      <w:r>
        <w:rPr>
          <w:b w:val="0"/>
          <w:sz w:val="24"/>
          <w:u w:val="single"/>
        </w:rPr>
        <w:t> </w:t>
        <w:tab/>
      </w:r>
      <w:r>
        <w:rPr>
          <w:b w:val="0"/>
          <w:sz w:val="25"/>
        </w:rPr>
        <w:t>[nama</w:t>
      </w:r>
      <w:r>
        <w:rPr>
          <w:b w:val="0"/>
          <w:spacing w:val="-18"/>
          <w:sz w:val="25"/>
        </w:rPr>
        <w:t> </w:t>
      </w:r>
      <w:r>
        <w:rPr>
          <w:b w:val="0"/>
          <w:sz w:val="25"/>
        </w:rPr>
        <w:t>Notaris</w:t>
      </w:r>
      <w:r>
        <w:rPr>
          <w:b w:val="0"/>
          <w:spacing w:val="-18"/>
          <w:sz w:val="25"/>
        </w:rPr>
        <w:t> </w:t>
      </w:r>
      <w:r>
        <w:rPr>
          <w:b w:val="0"/>
          <w:sz w:val="25"/>
        </w:rPr>
        <w:t>penerbit</w:t>
      </w:r>
      <w:r>
        <w:rPr>
          <w:b w:val="0"/>
          <w:spacing w:val="-19"/>
          <w:sz w:val="25"/>
        </w:rPr>
        <w:t> </w:t>
      </w:r>
      <w:r>
        <w:rPr>
          <w:b w:val="0"/>
          <w:sz w:val="25"/>
        </w:rPr>
        <w:t>Akta]</w:t>
      </w:r>
      <w:r>
        <w:rPr>
          <w:b w:val="0"/>
          <w:spacing w:val="-18"/>
          <w:sz w:val="25"/>
        </w:rPr>
        <w:t> </w:t>
      </w:r>
      <w:r>
        <w:rPr>
          <w:b w:val="0"/>
          <w:sz w:val="24"/>
        </w:rPr>
        <w:t>beserta</w:t>
      </w:r>
      <w:r>
        <w:rPr>
          <w:b w:val="0"/>
          <w:spacing w:val="-15"/>
          <w:sz w:val="24"/>
        </w:rPr>
        <w:t> </w:t>
      </w:r>
      <w:r>
        <w:rPr>
          <w:b w:val="0"/>
          <w:sz w:val="24"/>
        </w:rPr>
        <w:t>perubahannya,</w:t>
      </w:r>
      <w:r>
        <w:rPr>
          <w:b w:val="0"/>
          <w:spacing w:val="-15"/>
          <w:sz w:val="24"/>
        </w:rPr>
        <w:t> </w:t>
      </w:r>
      <w:r>
        <w:rPr>
          <w:b w:val="0"/>
          <w:sz w:val="24"/>
        </w:rPr>
        <w:t>yang</w:t>
      </w:r>
      <w:r>
        <w:rPr>
          <w:b w:val="0"/>
          <w:spacing w:val="-15"/>
          <w:sz w:val="24"/>
        </w:rPr>
        <w:t> </w:t>
      </w:r>
      <w:r>
        <w:rPr>
          <w:b w:val="0"/>
          <w:sz w:val="24"/>
        </w:rPr>
        <w:t>selanjutnya disebut sebagai Pemberi</w:t>
      </w:r>
      <w:r>
        <w:rPr>
          <w:b w:val="0"/>
          <w:spacing w:val="-4"/>
          <w:sz w:val="24"/>
        </w:rPr>
        <w:t> </w:t>
      </w:r>
      <w:r>
        <w:rPr>
          <w:b w:val="0"/>
          <w:sz w:val="24"/>
        </w:rPr>
        <w:t>Kuasa.</w:t>
      </w:r>
    </w:p>
    <w:p>
      <w:pPr>
        <w:pStyle w:val="BodyText"/>
        <w:spacing w:before="2"/>
        <w:rPr>
          <w:b w:val="0"/>
        </w:rPr>
      </w:pPr>
    </w:p>
    <w:p>
      <w:pPr>
        <w:pStyle w:val="BodyText"/>
        <w:ind w:left="1058"/>
        <w:rPr>
          <w:b w:val="0"/>
        </w:rPr>
      </w:pPr>
      <w:r>
        <w:rPr>
          <w:b w:val="0"/>
        </w:rPr>
        <w:t>Memberi kuasa kepada :</w:t>
      </w:r>
    </w:p>
    <w:p>
      <w:pPr>
        <w:pStyle w:val="BodyText"/>
        <w:tabs>
          <w:tab w:pos="2498" w:val="left" w:leader="none"/>
          <w:tab w:pos="5730" w:val="left" w:leader="none"/>
        </w:tabs>
        <w:spacing w:before="1"/>
        <w:ind w:left="1058" w:right="5658"/>
        <w:rPr>
          <w:b w:val="0"/>
        </w:rPr>
      </w:pPr>
      <w:r>
        <w:rPr>
          <w:b w:val="0"/>
        </w:rPr>
        <w:t>Nama</w:t>
      </w:r>
      <w:r>
        <w:rPr>
          <w:rFonts w:ascii="Times New Roman"/>
        </w:rPr>
        <w:tab/>
      </w:r>
      <w:r>
        <w:rPr>
          <w:b w:val="0"/>
        </w:rPr>
        <w:t>:</w:t>
      </w:r>
      <w:r>
        <w:rPr>
          <w:b w:val="0"/>
          <w:u w:val="single"/>
        </w:rPr>
        <w:tab/>
      </w:r>
      <w:r>
        <w:rPr>
          <w:b w:val="0"/>
        </w:rPr>
        <w:t> Alamat</w:t>
      </w:r>
      <w:r>
        <w:rPr>
          <w:rFonts w:ascii="Times New Roman"/>
        </w:rPr>
        <w:tab/>
      </w:r>
      <w:r>
        <w:rPr>
          <w:b w:val="0"/>
        </w:rPr>
        <w:t>:</w:t>
      </w:r>
      <w:r>
        <w:rPr>
          <w:b w:val="0"/>
          <w:u w:val="single"/>
        </w:rPr>
        <w:tab/>
      </w:r>
      <w:r>
        <w:rPr>
          <w:b w:val="0"/>
        </w:rPr>
        <w:t> yang selanjutnya disebut sebagai Penerima</w:t>
      </w:r>
      <w:r>
        <w:rPr>
          <w:b w:val="0"/>
          <w:spacing w:val="-21"/>
        </w:rPr>
        <w:t> </w:t>
      </w:r>
      <w:r>
        <w:rPr>
          <w:b w:val="0"/>
        </w:rPr>
        <w:t>Kuasa.</w:t>
      </w:r>
    </w:p>
    <w:p>
      <w:pPr>
        <w:pStyle w:val="BodyText"/>
        <w:spacing w:before="10"/>
        <w:rPr>
          <w:b w:val="0"/>
          <w:sz w:val="23"/>
        </w:rPr>
      </w:pPr>
    </w:p>
    <w:p>
      <w:pPr>
        <w:pStyle w:val="BodyText"/>
        <w:spacing w:line="250" w:lineRule="exact"/>
        <w:ind w:left="1058"/>
        <w:rPr>
          <w:b w:val="0"/>
        </w:rPr>
      </w:pPr>
      <w:r>
        <w:rPr>
          <w:b w:val="0"/>
        </w:rPr>
        <w:t>Penerima Kuasa mewakili Pemberi Kuasa untuk :</w:t>
      </w:r>
    </w:p>
    <w:p>
      <w:pPr>
        <w:pStyle w:val="Heading5"/>
        <w:numPr>
          <w:ilvl w:val="0"/>
          <w:numId w:val="177"/>
        </w:numPr>
        <w:tabs>
          <w:tab w:pos="1308" w:val="left" w:leader="none"/>
        </w:tabs>
        <w:spacing w:line="254" w:lineRule="exact" w:before="0" w:after="0"/>
        <w:ind w:left="1308" w:right="0" w:hanging="250"/>
        <w:jc w:val="left"/>
        <w:rPr>
          <w:b w:val="0"/>
        </w:rPr>
      </w:pPr>
      <w:r>
        <w:rPr>
          <w:b w:val="0"/>
        </w:rPr>
        <w:t>[menghadiri pemberian</w:t>
      </w:r>
      <w:r>
        <w:rPr>
          <w:b w:val="0"/>
          <w:spacing w:val="-9"/>
        </w:rPr>
        <w:t> </w:t>
      </w:r>
      <w:r>
        <w:rPr>
          <w:b w:val="0"/>
        </w:rPr>
        <w:t>penjelasan,]</w:t>
      </w:r>
    </w:p>
    <w:p>
      <w:pPr>
        <w:pStyle w:val="ListParagraph"/>
        <w:numPr>
          <w:ilvl w:val="0"/>
          <w:numId w:val="177"/>
        </w:numPr>
        <w:tabs>
          <w:tab w:pos="1308" w:val="left" w:leader="none"/>
        </w:tabs>
        <w:spacing w:line="253" w:lineRule="exact" w:before="0" w:after="0"/>
        <w:ind w:left="1308" w:right="0" w:hanging="250"/>
        <w:jc w:val="left"/>
        <w:rPr>
          <w:b w:val="0"/>
          <w:sz w:val="25"/>
        </w:rPr>
      </w:pPr>
      <w:r>
        <w:rPr>
          <w:b w:val="0"/>
          <w:sz w:val="25"/>
        </w:rPr>
        <w:t>[menghadiri pembukaan</w:t>
      </w:r>
      <w:r>
        <w:rPr>
          <w:b w:val="0"/>
          <w:spacing w:val="-9"/>
          <w:sz w:val="25"/>
        </w:rPr>
        <w:t> </w:t>
      </w:r>
      <w:r>
        <w:rPr>
          <w:b w:val="0"/>
          <w:sz w:val="25"/>
        </w:rPr>
        <w:t>penawaran,]</w:t>
      </w:r>
    </w:p>
    <w:p>
      <w:pPr>
        <w:pStyle w:val="ListParagraph"/>
        <w:numPr>
          <w:ilvl w:val="0"/>
          <w:numId w:val="177"/>
        </w:numPr>
        <w:tabs>
          <w:tab w:pos="1308" w:val="left" w:leader="none"/>
        </w:tabs>
        <w:spacing w:line="259" w:lineRule="exact" w:before="0" w:after="0"/>
        <w:ind w:left="1308" w:right="0" w:hanging="250"/>
        <w:jc w:val="left"/>
        <w:rPr>
          <w:b w:val="0"/>
          <w:sz w:val="25"/>
        </w:rPr>
      </w:pPr>
      <w:r>
        <w:rPr>
          <w:b w:val="0"/>
          <w:sz w:val="25"/>
        </w:rPr>
        <w:t>[menandatangani</w:t>
      </w:r>
      <w:r>
        <w:rPr>
          <w:b w:val="0"/>
          <w:spacing w:val="-8"/>
          <w:sz w:val="25"/>
        </w:rPr>
        <w:t> </w:t>
      </w:r>
      <w:r>
        <w:rPr>
          <w:b w:val="0"/>
          <w:sz w:val="25"/>
        </w:rPr>
        <w:t>Berita</w:t>
      </w:r>
      <w:r>
        <w:rPr>
          <w:b w:val="0"/>
          <w:spacing w:val="-7"/>
          <w:sz w:val="25"/>
        </w:rPr>
        <w:t> </w:t>
      </w:r>
      <w:r>
        <w:rPr>
          <w:b w:val="0"/>
          <w:sz w:val="25"/>
        </w:rPr>
        <w:t>Acara</w:t>
      </w:r>
      <w:r>
        <w:rPr>
          <w:b w:val="0"/>
          <w:spacing w:val="-8"/>
          <w:sz w:val="25"/>
        </w:rPr>
        <w:t> </w:t>
      </w:r>
      <w:r>
        <w:rPr>
          <w:b w:val="0"/>
          <w:sz w:val="25"/>
        </w:rPr>
        <w:t>Klarifikasi</w:t>
      </w:r>
      <w:r>
        <w:rPr>
          <w:b w:val="0"/>
          <w:spacing w:val="-7"/>
          <w:sz w:val="25"/>
        </w:rPr>
        <w:t> </w:t>
      </w:r>
      <w:r>
        <w:rPr>
          <w:b w:val="0"/>
          <w:sz w:val="25"/>
        </w:rPr>
        <w:t>teknis</w:t>
      </w:r>
      <w:r>
        <w:rPr>
          <w:b w:val="0"/>
          <w:spacing w:val="-8"/>
          <w:sz w:val="25"/>
        </w:rPr>
        <w:t> </w:t>
      </w:r>
      <w:r>
        <w:rPr>
          <w:b w:val="0"/>
          <w:sz w:val="25"/>
        </w:rPr>
        <w:t>dan</w:t>
      </w:r>
      <w:r>
        <w:rPr>
          <w:b w:val="0"/>
          <w:spacing w:val="-8"/>
          <w:sz w:val="25"/>
        </w:rPr>
        <w:t> </w:t>
      </w:r>
      <w:r>
        <w:rPr>
          <w:b w:val="0"/>
          <w:sz w:val="25"/>
        </w:rPr>
        <w:t>negosiasi</w:t>
      </w:r>
      <w:r>
        <w:rPr>
          <w:b w:val="0"/>
          <w:spacing w:val="-7"/>
          <w:sz w:val="25"/>
        </w:rPr>
        <w:t> </w:t>
      </w:r>
      <w:r>
        <w:rPr>
          <w:b w:val="0"/>
          <w:sz w:val="25"/>
        </w:rPr>
        <w:t>harga]</w:t>
      </w:r>
    </w:p>
    <w:p>
      <w:pPr>
        <w:pStyle w:val="BodyText"/>
        <w:tabs>
          <w:tab w:pos="2990" w:val="left" w:leader="none"/>
        </w:tabs>
        <w:spacing w:line="253" w:lineRule="exact"/>
        <w:ind w:left="1058"/>
        <w:rPr>
          <w:b w:val="0"/>
        </w:rPr>
      </w:pPr>
      <w:r>
        <w:rPr>
          <w:b w:val="0"/>
        </w:rPr>
        <w:t>4</w:t>
      </w:r>
      <w:r>
        <w:rPr>
          <w:b w:val="0"/>
          <w:u w:val="single"/>
        </w:rPr>
        <w:t> </w:t>
        <w:tab/>
      </w:r>
      <w:r>
        <w:rPr>
          <w:b w:val="0"/>
        </w:rPr>
        <w:t>,</w:t>
      </w:r>
      <w:r>
        <w:rPr>
          <w:b w:val="0"/>
          <w:spacing w:val="-1"/>
        </w:rPr>
        <w:t> </w:t>
      </w:r>
      <w:r>
        <w:rPr>
          <w:b w:val="0"/>
        </w:rPr>
        <w:t>dst</w:t>
      </w:r>
    </w:p>
    <w:p>
      <w:pPr>
        <w:pStyle w:val="BodyText"/>
        <w:rPr>
          <w:b w:val="0"/>
          <w:sz w:val="26"/>
        </w:rPr>
      </w:pPr>
    </w:p>
    <w:p>
      <w:pPr>
        <w:pStyle w:val="BodyText"/>
        <w:spacing w:before="231"/>
        <w:ind w:left="1058"/>
        <w:rPr>
          <w:b w:val="0"/>
        </w:rPr>
      </w:pPr>
      <w:r>
        <w:rPr>
          <w:b w:val="0"/>
        </w:rPr>
        <w:t>Surat kuasa ini tidak dapat dilimpahkan lagi kepada orang lain.</w:t>
      </w:r>
    </w:p>
    <w:p>
      <w:pPr>
        <w:pStyle w:val="BodyText"/>
        <w:spacing w:before="1"/>
        <w:rPr>
          <w:b w:val="0"/>
          <w:sz w:val="13"/>
        </w:rPr>
      </w:pPr>
    </w:p>
    <w:p>
      <w:pPr>
        <w:pStyle w:val="BodyText"/>
        <w:tabs>
          <w:tab w:pos="2258" w:val="left" w:leader="none"/>
          <w:tab w:pos="4230" w:val="left" w:leader="none"/>
          <w:tab w:pos="4650" w:val="left" w:leader="none"/>
        </w:tabs>
        <w:spacing w:before="115"/>
        <w:ind w:left="1058"/>
        <w:rPr>
          <w:rFonts w:ascii="Times New Roman"/>
        </w:rPr>
      </w:pP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pStyle w:val="BodyText"/>
        <w:rPr>
          <w:rFonts w:ascii="Times New Roman"/>
          <w:sz w:val="20"/>
        </w:rPr>
      </w:pPr>
    </w:p>
    <w:p>
      <w:pPr>
        <w:pStyle w:val="BodyText"/>
        <w:spacing w:before="1"/>
        <w:rPr>
          <w:rFonts w:ascii="Times New Roman"/>
          <w:sz w:val="20"/>
        </w:rPr>
      </w:pPr>
    </w:p>
    <w:p>
      <w:pPr>
        <w:pStyle w:val="BodyText"/>
        <w:tabs>
          <w:tab w:pos="6278" w:val="left" w:leader="none"/>
        </w:tabs>
        <w:ind w:left="2498"/>
        <w:rPr>
          <w:b w:val="0"/>
        </w:rPr>
      </w:pPr>
      <w:r>
        <w:rPr>
          <w:b w:val="0"/>
        </w:rPr>
        <w:t>Penerima</w:t>
      </w:r>
      <w:r>
        <w:rPr>
          <w:b w:val="0"/>
          <w:spacing w:val="-3"/>
        </w:rPr>
        <w:t> </w:t>
      </w:r>
      <w:r>
        <w:rPr>
          <w:b w:val="0"/>
        </w:rPr>
        <w:t>Kuasa</w:t>
      </w:r>
      <w:r>
        <w:rPr>
          <w:rFonts w:ascii="Times New Roman"/>
        </w:rPr>
        <w:tab/>
      </w:r>
      <w:r>
        <w:rPr>
          <w:b w:val="0"/>
        </w:rPr>
        <w:t>Pemberi</w:t>
      </w:r>
      <w:r>
        <w:rPr>
          <w:b w:val="0"/>
          <w:spacing w:val="-1"/>
        </w:rPr>
        <w:t> </w:t>
      </w:r>
      <w:r>
        <w:rPr>
          <w:b w:val="0"/>
        </w:rPr>
        <w:t>Kuasa</w:t>
      </w:r>
    </w:p>
    <w:p>
      <w:pPr>
        <w:pStyle w:val="BodyText"/>
        <w:rPr>
          <w:b w:val="0"/>
          <w:sz w:val="20"/>
        </w:rPr>
      </w:pPr>
    </w:p>
    <w:p>
      <w:pPr>
        <w:pStyle w:val="BodyText"/>
        <w:rPr>
          <w:b w:val="0"/>
          <w:sz w:val="20"/>
        </w:rPr>
      </w:pPr>
    </w:p>
    <w:p>
      <w:pPr>
        <w:pStyle w:val="BodyText"/>
        <w:rPr>
          <w:b w:val="0"/>
          <w:sz w:val="20"/>
        </w:rPr>
      </w:pPr>
    </w:p>
    <w:p>
      <w:pPr>
        <w:pStyle w:val="BodyText"/>
        <w:spacing w:before="9"/>
        <w:rPr>
          <w:b w:val="0"/>
          <w:sz w:val="28"/>
        </w:rPr>
      </w:pPr>
      <w:r>
        <w:rPr/>
        <w:pict>
          <v:line style="position:absolute;mso-position-horizontal-relative:page;mso-position-vertical-relative:paragraph;z-index:872;mso-wrap-distance-left:0;mso-wrap-distance-right:0" from="133.914047pt,17.509832pt" to="229.907372pt,17.509832pt" stroked="true" strokeweight=".599346pt" strokecolor="#000000">
            <v:stroke dashstyle="solid"/>
            <w10:wrap type="topAndBottom"/>
          </v:line>
        </w:pict>
      </w:r>
      <w:r>
        <w:rPr/>
        <w:pict>
          <v:line style="position:absolute;mso-position-horizontal-relative:page;mso-position-vertical-relative:paragraph;z-index:896;mso-wrap-distance-left:0;mso-wrap-distance-right:0" from="322.913879pt,17.509832pt" to="418.907204pt,17.509832pt" stroked="true" strokeweight=".599346pt" strokecolor="#000000">
            <v:stroke dashstyle="solid"/>
            <w10:wrap type="topAndBottom"/>
          </v:line>
        </w:pict>
      </w:r>
    </w:p>
    <w:p>
      <w:pPr>
        <w:pStyle w:val="BodyText"/>
        <w:tabs>
          <w:tab w:pos="6098" w:val="left" w:leader="none"/>
        </w:tabs>
        <w:spacing w:line="247" w:lineRule="exact"/>
        <w:ind w:left="2918"/>
        <w:rPr>
          <w:b w:val="0"/>
        </w:rPr>
      </w:pPr>
      <w:r>
        <w:rPr>
          <w:b w:val="0"/>
        </w:rPr>
        <w:t>(nama)</w:t>
      </w:r>
      <w:r>
        <w:rPr>
          <w:rFonts w:ascii="Times New Roman"/>
        </w:rPr>
        <w:tab/>
      </w:r>
      <w:r>
        <w:rPr>
          <w:b w:val="0"/>
        </w:rPr>
        <w:t>(nama dan</w:t>
      </w:r>
      <w:r>
        <w:rPr>
          <w:b w:val="0"/>
          <w:spacing w:val="-2"/>
        </w:rPr>
        <w:t> </w:t>
      </w:r>
      <w:r>
        <w:rPr>
          <w:b w:val="0"/>
        </w:rPr>
        <w:t>jabatan)</w:t>
      </w:r>
    </w:p>
    <w:p>
      <w:pPr>
        <w:spacing w:after="0" w:line="247" w:lineRule="exact"/>
        <w:sectPr>
          <w:type w:val="continuous"/>
          <w:pgSz w:w="12240" w:h="18720"/>
          <w:pgMar w:top="620" w:bottom="620" w:left="360" w:right="260"/>
        </w:sectPr>
      </w:pPr>
    </w:p>
    <w:p>
      <w:pPr>
        <w:pStyle w:val="BodyText"/>
        <w:spacing w:before="1"/>
        <w:rPr>
          <w:b w:val="0"/>
          <w:sz w:val="21"/>
        </w:rPr>
      </w:pPr>
    </w:p>
    <w:p>
      <w:pPr>
        <w:pStyle w:val="ListParagraph"/>
        <w:numPr>
          <w:ilvl w:val="1"/>
          <w:numId w:val="175"/>
        </w:numPr>
        <w:tabs>
          <w:tab w:pos="1487" w:val="left" w:leader="none"/>
          <w:tab w:pos="1488" w:val="left" w:leader="none"/>
          <w:tab w:pos="10360" w:val="left" w:leader="none"/>
        </w:tabs>
        <w:spacing w:line="240" w:lineRule="auto" w:before="82" w:after="0"/>
        <w:ind w:left="1488" w:right="0" w:hanging="428"/>
        <w:jc w:val="left"/>
        <w:rPr>
          <w:sz w:val="24"/>
        </w:rPr>
      </w:pPr>
      <w:r>
        <w:rPr>
          <w:b w:val="0"/>
          <w:sz w:val="24"/>
          <w:u w:val="single"/>
        </w:rPr>
        <w:t>BENTUK JAMINAN PELAKSANAAN DARI</w:t>
      </w:r>
      <w:r>
        <w:rPr>
          <w:b w:val="0"/>
          <w:spacing w:val="-11"/>
          <w:sz w:val="24"/>
          <w:u w:val="single"/>
        </w:rPr>
        <w:t> </w:t>
      </w:r>
      <w:r>
        <w:rPr>
          <w:b w:val="0"/>
          <w:sz w:val="24"/>
          <w:u w:val="single"/>
        </w:rPr>
        <w:t>BANK</w:t>
      </w:r>
      <w:r>
        <w:rPr>
          <w:rFonts w:ascii="Times New Roman"/>
          <w:sz w:val="24"/>
          <w:u w:val="single"/>
        </w:rPr>
        <w:tab/>
      </w:r>
    </w:p>
    <w:p>
      <w:pPr>
        <w:pStyle w:val="BodyText"/>
        <w:spacing w:before="3"/>
        <w:rPr>
          <w:rFonts w:ascii="Times New Roman"/>
          <w:sz w:val="14"/>
        </w:rPr>
      </w:pPr>
    </w:p>
    <w:p>
      <w:pPr>
        <w:spacing w:before="85"/>
        <w:ind w:left="3422" w:right="3513" w:firstLine="0"/>
        <w:jc w:val="center"/>
        <w:rPr>
          <w:b w:val="0"/>
          <w:sz w:val="23"/>
        </w:rPr>
      </w:pPr>
      <w:r>
        <w:rPr>
          <w:b w:val="0"/>
          <w:sz w:val="23"/>
        </w:rPr>
        <w:t>[Kop Bank Penerbit Jaminan]</w:t>
      </w:r>
    </w:p>
    <w:p>
      <w:pPr>
        <w:pStyle w:val="BodyText"/>
        <w:spacing w:before="1"/>
        <w:rPr>
          <w:b w:val="0"/>
          <w:sz w:val="22"/>
        </w:rPr>
      </w:pPr>
    </w:p>
    <w:p>
      <w:pPr>
        <w:spacing w:before="1"/>
        <w:ind w:left="3427" w:right="3513" w:firstLine="0"/>
        <w:jc w:val="center"/>
        <w:rPr>
          <w:b w:val="0"/>
          <w:sz w:val="22"/>
        </w:rPr>
      </w:pPr>
      <w:r>
        <w:rPr>
          <w:b w:val="0"/>
          <w:sz w:val="22"/>
        </w:rPr>
        <w:t>GARANSI BANK</w:t>
      </w:r>
    </w:p>
    <w:p>
      <w:pPr>
        <w:spacing w:before="0"/>
        <w:ind w:left="4607" w:right="4678" w:firstLine="825"/>
        <w:jc w:val="left"/>
        <w:rPr>
          <w:b w:val="0"/>
          <w:sz w:val="22"/>
        </w:rPr>
      </w:pPr>
      <w:r>
        <w:rPr>
          <w:b w:val="0"/>
          <w:sz w:val="22"/>
        </w:rPr>
        <w:t>sebagai JAMINAN PELAKSANAAN</w:t>
      </w:r>
    </w:p>
    <w:p>
      <w:pPr>
        <w:tabs>
          <w:tab w:pos="2615" w:val="left" w:leader="none"/>
        </w:tabs>
        <w:spacing w:line="229" w:lineRule="exact" w:before="0"/>
        <w:ind w:left="0" w:right="40" w:firstLine="0"/>
        <w:jc w:val="center"/>
        <w:rPr>
          <w:rFonts w:ascii="Times New Roman"/>
          <w:sz w:val="22"/>
        </w:rPr>
      </w:pPr>
      <w:r>
        <w:rPr>
          <w:b w:val="0"/>
          <w:sz w:val="22"/>
        </w:rPr>
        <w:t>No.</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4"/>
        <w:rPr>
          <w:rFonts w:ascii="Times New Roman"/>
          <w:sz w:val="10"/>
        </w:rPr>
      </w:pPr>
    </w:p>
    <w:p>
      <w:pPr>
        <w:tabs>
          <w:tab w:pos="8385" w:val="left" w:leader="none"/>
        </w:tabs>
        <w:spacing w:line="231" w:lineRule="exact" w:before="114"/>
        <w:ind w:left="1058" w:right="0" w:firstLine="0"/>
        <w:jc w:val="left"/>
        <w:rPr>
          <w:b w:val="0"/>
          <w:sz w:val="22"/>
        </w:rPr>
      </w:pPr>
      <w:r>
        <w:rPr>
          <w:b w:val="0"/>
          <w:sz w:val="22"/>
        </w:rPr>
        <w:t>Yang  bertanda  tangan </w:t>
      </w:r>
      <w:r>
        <w:rPr>
          <w:b w:val="0"/>
          <w:spacing w:val="5"/>
          <w:sz w:val="22"/>
        </w:rPr>
        <w:t> </w:t>
      </w:r>
      <w:r>
        <w:rPr>
          <w:b w:val="0"/>
          <w:sz w:val="22"/>
        </w:rPr>
        <w:t>dibawah </w:t>
      </w:r>
      <w:r>
        <w:rPr>
          <w:b w:val="0"/>
          <w:spacing w:val="3"/>
          <w:sz w:val="22"/>
        </w:rPr>
        <w:t> </w:t>
      </w:r>
      <w:r>
        <w:rPr>
          <w:b w:val="0"/>
          <w:sz w:val="22"/>
        </w:rPr>
        <w:t>ini:</w:t>
      </w:r>
      <w:r>
        <w:rPr>
          <w:b w:val="0"/>
          <w:sz w:val="22"/>
          <w:u w:val="single"/>
        </w:rPr>
        <w:t> </w:t>
        <w:tab/>
      </w:r>
      <w:r>
        <w:rPr>
          <w:b w:val="0"/>
          <w:sz w:val="22"/>
        </w:rPr>
        <w:t>dalam  jabatan </w:t>
      </w:r>
      <w:r>
        <w:rPr>
          <w:b w:val="0"/>
          <w:spacing w:val="1"/>
          <w:sz w:val="22"/>
        </w:rPr>
        <w:t> </w:t>
      </w:r>
      <w:r>
        <w:rPr>
          <w:b w:val="0"/>
          <w:sz w:val="22"/>
        </w:rPr>
        <w:t>selaku</w:t>
      </w:r>
    </w:p>
    <w:p>
      <w:pPr>
        <w:tabs>
          <w:tab w:pos="2150" w:val="left" w:leader="none"/>
          <w:tab w:pos="3395" w:val="left" w:leader="none"/>
          <w:tab w:pos="4936" w:val="left" w:leader="none"/>
          <w:tab w:pos="6249" w:val="left" w:leader="none"/>
          <w:tab w:pos="7158" w:val="left" w:leader="none"/>
          <w:tab w:pos="8246" w:val="left" w:leader="none"/>
          <w:tab w:pos="10295" w:val="left" w:leader="none"/>
        </w:tabs>
        <w:spacing w:line="232" w:lineRule="auto" w:before="5"/>
        <w:ind w:left="1058" w:right="1147" w:hanging="1"/>
        <w:jc w:val="left"/>
        <w:rPr>
          <w:b w:val="0"/>
          <w:sz w:val="22"/>
        </w:rPr>
      </w:pPr>
      <w:r>
        <w:rPr>
          <w:rFonts w:ascii="Times New Roman"/>
          <w:w w:val="100"/>
          <w:sz w:val="22"/>
          <w:u w:val="single"/>
        </w:rPr>
        <w:t> </w:t>
      </w:r>
      <w:r>
        <w:rPr>
          <w:rFonts w:ascii="Times New Roman"/>
          <w:sz w:val="22"/>
          <w:u w:val="single"/>
        </w:rPr>
        <w:tab/>
        <w:tab/>
        <w:tab/>
        <w:tab/>
        <w:tab/>
      </w:r>
      <w:r>
        <w:rPr>
          <w:rFonts w:ascii="Times New Roman"/>
          <w:sz w:val="22"/>
        </w:rPr>
        <w:t> </w:t>
      </w:r>
      <w:r>
        <w:rPr>
          <w:rFonts w:ascii="Times New Roman"/>
          <w:spacing w:val="-9"/>
          <w:sz w:val="22"/>
        </w:rPr>
        <w:t> </w:t>
      </w:r>
      <w:r>
        <w:rPr>
          <w:b w:val="0"/>
          <w:sz w:val="22"/>
        </w:rPr>
        <w:t>dalam hal ini bertindak untuk dan atas</w:t>
      </w:r>
      <w:r>
        <w:rPr>
          <w:rFonts w:ascii="Times New Roman"/>
          <w:sz w:val="22"/>
        </w:rPr>
        <w:tab/>
      </w:r>
      <w:r>
        <w:rPr>
          <w:b w:val="0"/>
          <w:sz w:val="22"/>
        </w:rPr>
        <w:t>nama</w:t>
      </w:r>
      <w:r>
        <w:rPr>
          <w:rFonts w:ascii="Times New Roman"/>
          <w:sz w:val="22"/>
        </w:rPr>
        <w:tab/>
      </w:r>
      <w:r>
        <w:rPr>
          <w:rFonts w:ascii="Times New Roman"/>
          <w:sz w:val="22"/>
          <w:u w:val="single"/>
        </w:rPr>
        <w:t> </w:t>
        <w:tab/>
      </w:r>
      <w:r>
        <w:rPr>
          <w:b w:val="0"/>
          <w:sz w:val="23"/>
        </w:rPr>
        <w:t>[nama</w:t>
      </w:r>
      <w:r>
        <w:rPr>
          <w:rFonts w:ascii="Times New Roman"/>
          <w:sz w:val="23"/>
        </w:rPr>
        <w:tab/>
      </w:r>
      <w:r>
        <w:rPr>
          <w:b w:val="0"/>
          <w:sz w:val="23"/>
        </w:rPr>
        <w:t>bank]</w:t>
      </w:r>
      <w:r>
        <w:rPr>
          <w:rFonts w:ascii="Times New Roman"/>
          <w:sz w:val="23"/>
        </w:rPr>
        <w:tab/>
        <w:tab/>
      </w:r>
      <w:r>
        <w:rPr>
          <w:b w:val="0"/>
          <w:sz w:val="22"/>
        </w:rPr>
        <w:t>berkedudukan</w:t>
      </w:r>
      <w:r>
        <w:rPr>
          <w:rFonts w:ascii="Times New Roman"/>
          <w:sz w:val="22"/>
        </w:rPr>
        <w:tab/>
      </w:r>
      <w:r>
        <w:rPr>
          <w:b w:val="0"/>
          <w:spacing w:val="-9"/>
          <w:sz w:val="22"/>
        </w:rPr>
        <w:t>di</w:t>
      </w:r>
    </w:p>
    <w:p>
      <w:pPr>
        <w:tabs>
          <w:tab w:pos="5620" w:val="left" w:leader="none"/>
        </w:tabs>
        <w:spacing w:line="234" w:lineRule="exact" w:before="0"/>
        <w:ind w:left="1058" w:right="0" w:firstLine="0"/>
        <w:jc w:val="left"/>
        <w:rPr>
          <w:b w:val="0"/>
          <w:sz w:val="23"/>
        </w:rPr>
      </w:pPr>
      <w:r>
        <w:rPr>
          <w:rFonts w:ascii="Times New Roman"/>
          <w:i/>
          <w:w w:val="95"/>
          <w:sz w:val="23"/>
          <w:u w:val="single"/>
        </w:rPr>
        <w:t> </w:t>
      </w:r>
      <w:r>
        <w:rPr>
          <w:rFonts w:ascii="Times New Roman"/>
          <w:i/>
          <w:sz w:val="23"/>
          <w:u w:val="single"/>
        </w:rPr>
        <w:tab/>
      </w:r>
      <w:r>
        <w:rPr>
          <w:b w:val="0"/>
          <w:sz w:val="23"/>
        </w:rPr>
        <w:t>[alamat]</w:t>
      </w:r>
    </w:p>
    <w:p>
      <w:pPr>
        <w:tabs>
          <w:tab w:pos="3940" w:val="left" w:leader="none"/>
        </w:tabs>
        <w:spacing w:line="460" w:lineRule="atLeast" w:before="6"/>
        <w:ind w:left="1058" w:right="6179" w:hanging="1"/>
        <w:jc w:val="left"/>
        <w:rPr>
          <w:b w:val="0"/>
          <w:sz w:val="22"/>
        </w:rPr>
      </w:pPr>
      <w:r>
        <w:rPr>
          <w:b w:val="0"/>
          <w:sz w:val="22"/>
        </w:rPr>
        <w:t>untuk selanjutnya</w:t>
      </w:r>
      <w:r>
        <w:rPr>
          <w:b w:val="0"/>
          <w:spacing w:val="-3"/>
          <w:sz w:val="22"/>
        </w:rPr>
        <w:t> </w:t>
      </w:r>
      <w:r>
        <w:rPr>
          <w:b w:val="0"/>
          <w:sz w:val="22"/>
        </w:rPr>
        <w:t>disebut</w:t>
      </w:r>
      <w:r>
        <w:rPr>
          <w:b w:val="0"/>
          <w:spacing w:val="-2"/>
          <w:sz w:val="22"/>
        </w:rPr>
        <w:t> </w:t>
      </w:r>
      <w:r>
        <w:rPr>
          <w:b w:val="0"/>
          <w:sz w:val="22"/>
        </w:rPr>
        <w:t>:</w:t>
      </w:r>
      <w:r>
        <w:rPr>
          <w:rFonts w:ascii="Times New Roman"/>
          <w:sz w:val="22"/>
        </w:rPr>
        <w:tab/>
      </w:r>
      <w:r>
        <w:rPr>
          <w:b w:val="0"/>
          <w:sz w:val="22"/>
        </w:rPr>
        <w:t>PENJAMIN dengan ini menyatakan akan membayar</w:t>
      </w:r>
      <w:r>
        <w:rPr>
          <w:b w:val="0"/>
          <w:spacing w:val="-18"/>
          <w:sz w:val="22"/>
        </w:rPr>
        <w:t> </w:t>
      </w:r>
      <w:r>
        <w:rPr>
          <w:b w:val="0"/>
          <w:sz w:val="22"/>
        </w:rPr>
        <w:t>kepada:</w:t>
      </w:r>
    </w:p>
    <w:p>
      <w:pPr>
        <w:tabs>
          <w:tab w:pos="3218" w:val="left" w:leader="none"/>
          <w:tab w:pos="7067" w:val="left" w:leader="none"/>
        </w:tabs>
        <w:spacing w:line="235" w:lineRule="exact" w:before="0"/>
        <w:ind w:left="1778" w:right="0" w:firstLine="0"/>
        <w:jc w:val="left"/>
        <w:rPr>
          <w:b w:val="0"/>
          <w:sz w:val="23"/>
        </w:rPr>
      </w:pPr>
      <w:r>
        <w:rPr>
          <w:b w:val="0"/>
          <w:sz w:val="22"/>
        </w:rPr>
        <w:t>Nama</w:t>
      </w:r>
      <w:r>
        <w:rPr>
          <w:rFonts w:ascii="Times New Roman"/>
          <w:sz w:val="22"/>
        </w:rPr>
        <w:tab/>
      </w:r>
      <w:r>
        <w:rPr>
          <w:b w:val="0"/>
          <w:sz w:val="22"/>
        </w:rPr>
        <w:t>:</w:t>
      </w:r>
      <w:r>
        <w:rPr>
          <w:b w:val="0"/>
          <w:sz w:val="22"/>
          <w:u w:val="single"/>
        </w:rPr>
        <w:t> </w:t>
        <w:tab/>
      </w:r>
      <w:r>
        <w:rPr>
          <w:b w:val="0"/>
          <w:sz w:val="23"/>
        </w:rPr>
        <w:t>[nama</w:t>
      </w:r>
      <w:r>
        <w:rPr>
          <w:b w:val="0"/>
          <w:spacing w:val="-6"/>
          <w:sz w:val="23"/>
        </w:rPr>
        <w:t> </w:t>
      </w:r>
      <w:r>
        <w:rPr>
          <w:b w:val="0"/>
          <w:sz w:val="23"/>
        </w:rPr>
        <w:t>PPK]</w:t>
      </w:r>
    </w:p>
    <w:p>
      <w:pPr>
        <w:tabs>
          <w:tab w:pos="3218" w:val="left" w:leader="none"/>
          <w:tab w:pos="8824" w:val="left" w:leader="none"/>
        </w:tabs>
        <w:spacing w:line="231" w:lineRule="exact" w:before="0"/>
        <w:ind w:left="1778" w:right="0" w:firstLine="0"/>
        <w:jc w:val="left"/>
        <w:rPr>
          <w:rFonts w:ascii="Times New Roman"/>
          <w:sz w:val="22"/>
        </w:rPr>
      </w:pPr>
      <w:r>
        <w:rPr>
          <w:b w:val="0"/>
          <w:sz w:val="22"/>
        </w:rPr>
        <w:t>Alamat</w:t>
      </w:r>
      <w:r>
        <w:rPr>
          <w:rFonts w:ascii="Times New Roman"/>
          <w:sz w:val="22"/>
        </w:rPr>
        <w:tab/>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9"/>
        <w:rPr>
          <w:rFonts w:ascii="Times New Roman"/>
          <w:sz w:val="12"/>
        </w:rPr>
      </w:pPr>
    </w:p>
    <w:p>
      <w:pPr>
        <w:tabs>
          <w:tab w:pos="3940" w:val="left" w:leader="none"/>
        </w:tabs>
        <w:spacing w:before="86"/>
        <w:ind w:left="1058" w:right="0" w:firstLine="0"/>
        <w:jc w:val="left"/>
        <w:rPr>
          <w:b w:val="0"/>
          <w:sz w:val="22"/>
        </w:rPr>
      </w:pPr>
      <w:r>
        <w:rPr>
          <w:b w:val="0"/>
          <w:sz w:val="22"/>
        </w:rPr>
        <w:t>selanjutnya</w:t>
      </w:r>
      <w:r>
        <w:rPr>
          <w:b w:val="0"/>
          <w:spacing w:val="-4"/>
          <w:sz w:val="22"/>
        </w:rPr>
        <w:t> </w:t>
      </w:r>
      <w:r>
        <w:rPr>
          <w:b w:val="0"/>
          <w:sz w:val="22"/>
        </w:rPr>
        <w:t>disebut</w:t>
      </w:r>
      <w:r>
        <w:rPr>
          <w:b w:val="0"/>
          <w:spacing w:val="-1"/>
          <w:sz w:val="22"/>
        </w:rPr>
        <w:t> </w:t>
      </w:r>
      <w:r>
        <w:rPr>
          <w:b w:val="0"/>
          <w:sz w:val="22"/>
        </w:rPr>
        <w:t>:</w:t>
      </w:r>
      <w:r>
        <w:rPr>
          <w:rFonts w:ascii="Times New Roman"/>
          <w:sz w:val="22"/>
        </w:rPr>
        <w:tab/>
      </w:r>
      <w:r>
        <w:rPr>
          <w:b w:val="0"/>
          <w:sz w:val="22"/>
        </w:rPr>
        <w:t>PENERIMA</w:t>
      </w:r>
      <w:r>
        <w:rPr>
          <w:b w:val="0"/>
          <w:spacing w:val="1"/>
          <w:sz w:val="22"/>
        </w:rPr>
        <w:t> </w:t>
      </w:r>
      <w:r>
        <w:rPr>
          <w:b w:val="0"/>
          <w:sz w:val="22"/>
        </w:rPr>
        <w:t>JAMINAN</w:t>
      </w:r>
    </w:p>
    <w:p>
      <w:pPr>
        <w:pStyle w:val="BodyText"/>
        <w:spacing w:before="9"/>
        <w:rPr>
          <w:b w:val="0"/>
          <w:sz w:val="21"/>
        </w:rPr>
      </w:pPr>
    </w:p>
    <w:p>
      <w:pPr>
        <w:tabs>
          <w:tab w:pos="8392" w:val="left" w:leader="none"/>
        </w:tabs>
        <w:spacing w:line="231" w:lineRule="exact" w:before="0"/>
        <w:ind w:left="1058" w:right="0" w:firstLine="0"/>
        <w:jc w:val="left"/>
        <w:rPr>
          <w:rFonts w:ascii="Times New Roman"/>
          <w:sz w:val="22"/>
        </w:rPr>
      </w:pPr>
      <w:r>
        <w:rPr>
          <w:b w:val="0"/>
          <w:sz w:val="22"/>
        </w:rPr>
        <w:t>sejumlah uang</w:t>
      </w:r>
      <w:r>
        <w:rPr>
          <w:b w:val="0"/>
          <w:spacing w:val="-5"/>
          <w:sz w:val="22"/>
        </w:rPr>
        <w:t> </w:t>
      </w:r>
      <w:r>
        <w:rPr>
          <w:b w:val="0"/>
          <w:sz w:val="22"/>
        </w:rPr>
        <w:t>Rp</w:t>
      </w:r>
      <w:r>
        <w:rPr>
          <w:rFonts w:ascii="Times New Roman"/>
          <w:sz w:val="22"/>
        </w:rPr>
        <w:t> </w:t>
      </w:r>
      <w:r>
        <w:rPr>
          <w:rFonts w:ascii="Times New Roman"/>
          <w:w w:val="100"/>
          <w:sz w:val="22"/>
          <w:u w:val="single"/>
        </w:rPr>
        <w:t> </w:t>
      </w:r>
      <w:r>
        <w:rPr>
          <w:rFonts w:ascii="Times New Roman"/>
          <w:sz w:val="22"/>
          <w:u w:val="single"/>
        </w:rPr>
        <w:tab/>
      </w:r>
    </w:p>
    <w:p>
      <w:pPr>
        <w:tabs>
          <w:tab w:pos="5903" w:val="left" w:leader="none"/>
          <w:tab w:pos="7485" w:val="left" w:leader="none"/>
          <w:tab w:pos="8118" w:val="left" w:leader="none"/>
          <w:tab w:pos="8219" w:val="left" w:leader="none"/>
        </w:tabs>
        <w:spacing w:before="0"/>
        <w:ind w:left="1058" w:right="1144" w:firstLine="0"/>
        <w:jc w:val="both"/>
        <w:rPr>
          <w:b w:val="0"/>
          <w:sz w:val="22"/>
        </w:rPr>
      </w:pPr>
      <w:r>
        <w:rPr>
          <w:b w:val="0"/>
          <w:sz w:val="22"/>
        </w:rPr>
        <w:t>(terbilang</w:t>
      </w:r>
      <w:r>
        <w:rPr>
          <w:b w:val="0"/>
          <w:sz w:val="22"/>
          <w:u w:val="single"/>
        </w:rPr>
        <w:t> </w:t>
        <w:tab/>
        <w:tab/>
        <w:tab/>
        <w:tab/>
      </w:r>
      <w:r>
        <w:rPr>
          <w:b w:val="0"/>
          <w:sz w:val="22"/>
        </w:rPr>
        <w:t>) dalam bentuk garansi bank   sebagai   Jaminan   Pelaksanaan </w:t>
      </w:r>
      <w:r>
        <w:rPr>
          <w:b w:val="0"/>
          <w:spacing w:val="8"/>
          <w:sz w:val="22"/>
        </w:rPr>
        <w:t> </w:t>
      </w:r>
      <w:r>
        <w:rPr>
          <w:b w:val="0"/>
          <w:sz w:val="22"/>
        </w:rPr>
        <w:t>atas </w:t>
      </w:r>
      <w:r>
        <w:rPr>
          <w:b w:val="0"/>
          <w:spacing w:val="44"/>
          <w:sz w:val="22"/>
        </w:rPr>
        <w:t> </w:t>
      </w:r>
      <w:r>
        <w:rPr>
          <w:b w:val="0"/>
          <w:sz w:val="22"/>
        </w:rPr>
        <w:t>pekerjaan</w:t>
      </w:r>
      <w:r>
        <w:rPr>
          <w:b w:val="0"/>
          <w:sz w:val="22"/>
          <w:u w:val="single"/>
        </w:rPr>
        <w:t> </w:t>
        <w:tab/>
      </w:r>
      <w:r>
        <w:rPr>
          <w:b w:val="0"/>
          <w:sz w:val="22"/>
        </w:rPr>
        <w:t>berdasarkan Surat Penunjukan Penyedia Barang/Jasa</w:t>
      </w:r>
      <w:r>
        <w:rPr>
          <w:b w:val="0"/>
          <w:spacing w:val="-5"/>
          <w:sz w:val="22"/>
        </w:rPr>
        <w:t> </w:t>
      </w:r>
      <w:r>
        <w:rPr>
          <w:b w:val="0"/>
          <w:sz w:val="22"/>
        </w:rPr>
        <w:t>(SPPBJ)</w:t>
      </w:r>
      <w:r>
        <w:rPr>
          <w:b w:val="0"/>
          <w:spacing w:val="-1"/>
          <w:sz w:val="22"/>
        </w:rPr>
        <w:t> </w:t>
      </w:r>
      <w:r>
        <w:rPr>
          <w:b w:val="0"/>
          <w:sz w:val="22"/>
        </w:rPr>
        <w:t>No.</w:t>
      </w:r>
      <w:r>
        <w:rPr>
          <w:b w:val="0"/>
          <w:sz w:val="22"/>
          <w:u w:val="single"/>
        </w:rPr>
        <w:t> </w:t>
        <w:tab/>
      </w:r>
      <w:r>
        <w:rPr>
          <w:b w:val="0"/>
          <w:sz w:val="22"/>
        </w:rPr>
        <w:t>tanggal</w:t>
      </w:r>
      <w:r>
        <w:rPr>
          <w:b w:val="0"/>
          <w:sz w:val="22"/>
          <w:u w:val="single"/>
        </w:rPr>
        <w:t> </w:t>
        <w:tab/>
        <w:tab/>
      </w:r>
      <w:r>
        <w:rPr>
          <w:b w:val="0"/>
          <w:sz w:val="22"/>
        </w:rPr>
        <w:t>,</w:t>
      </w:r>
      <w:r>
        <w:rPr>
          <w:b w:val="0"/>
          <w:spacing w:val="-3"/>
          <w:sz w:val="22"/>
        </w:rPr>
        <w:t> </w:t>
      </w:r>
      <w:r>
        <w:rPr>
          <w:b w:val="0"/>
          <w:sz w:val="22"/>
        </w:rPr>
        <w:t>apabila:</w:t>
      </w:r>
    </w:p>
    <w:p>
      <w:pPr>
        <w:tabs>
          <w:tab w:pos="3218" w:val="left" w:leader="none"/>
          <w:tab w:pos="6733" w:val="left" w:leader="none"/>
        </w:tabs>
        <w:spacing w:line="235" w:lineRule="exact" w:before="0"/>
        <w:ind w:left="1778" w:right="0" w:firstLine="0"/>
        <w:jc w:val="left"/>
        <w:rPr>
          <w:b w:val="0"/>
          <w:sz w:val="23"/>
        </w:rPr>
      </w:pPr>
      <w:r>
        <w:rPr>
          <w:b w:val="0"/>
          <w:sz w:val="22"/>
        </w:rPr>
        <w:t>Nama</w:t>
      </w:r>
      <w:r>
        <w:rPr>
          <w:rFonts w:ascii="Times New Roman"/>
          <w:sz w:val="22"/>
        </w:rPr>
        <w:tab/>
      </w:r>
      <w:r>
        <w:rPr>
          <w:b w:val="0"/>
          <w:sz w:val="22"/>
        </w:rPr>
        <w:t>:</w:t>
      </w:r>
      <w:r>
        <w:rPr>
          <w:b w:val="0"/>
          <w:sz w:val="22"/>
          <w:u w:val="single"/>
        </w:rPr>
        <w:t> </w:t>
        <w:tab/>
      </w:r>
      <w:r>
        <w:rPr>
          <w:b w:val="0"/>
          <w:sz w:val="22"/>
        </w:rPr>
        <w:t>[</w:t>
      </w:r>
      <w:r>
        <w:rPr>
          <w:b w:val="0"/>
          <w:sz w:val="23"/>
        </w:rPr>
        <w:t>nama</w:t>
      </w:r>
      <w:r>
        <w:rPr>
          <w:b w:val="0"/>
          <w:spacing w:val="-5"/>
          <w:sz w:val="23"/>
        </w:rPr>
        <w:t> </w:t>
      </w:r>
      <w:r>
        <w:rPr>
          <w:b w:val="0"/>
          <w:sz w:val="23"/>
        </w:rPr>
        <w:t>penyedia]</w:t>
      </w:r>
    </w:p>
    <w:p>
      <w:pPr>
        <w:tabs>
          <w:tab w:pos="3218" w:val="left" w:leader="none"/>
          <w:tab w:pos="8766" w:val="left" w:leader="none"/>
        </w:tabs>
        <w:spacing w:line="231" w:lineRule="exact" w:before="0"/>
        <w:ind w:left="1778" w:right="0" w:firstLine="0"/>
        <w:jc w:val="left"/>
        <w:rPr>
          <w:rFonts w:ascii="Times New Roman"/>
          <w:sz w:val="22"/>
        </w:rPr>
      </w:pPr>
      <w:r>
        <w:rPr>
          <w:b w:val="0"/>
          <w:sz w:val="22"/>
        </w:rPr>
        <w:t>Alamat</w:t>
      </w:r>
      <w:r>
        <w:rPr>
          <w:rFonts w:ascii="Times New Roman"/>
          <w:sz w:val="22"/>
        </w:rPr>
        <w:tab/>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8"/>
        <w:rPr>
          <w:rFonts w:ascii="Times New Roman"/>
          <w:sz w:val="12"/>
        </w:rPr>
      </w:pPr>
    </w:p>
    <w:p>
      <w:pPr>
        <w:tabs>
          <w:tab w:pos="3940" w:val="left" w:leader="none"/>
        </w:tabs>
        <w:spacing w:before="87"/>
        <w:ind w:left="1058" w:right="0" w:firstLine="0"/>
        <w:jc w:val="left"/>
        <w:rPr>
          <w:b w:val="0"/>
          <w:sz w:val="22"/>
        </w:rPr>
      </w:pPr>
      <w:r>
        <w:rPr>
          <w:b w:val="0"/>
          <w:sz w:val="22"/>
        </w:rPr>
        <w:t>selanjutnya</w:t>
      </w:r>
      <w:r>
        <w:rPr>
          <w:b w:val="0"/>
          <w:spacing w:val="-4"/>
          <w:sz w:val="22"/>
        </w:rPr>
        <w:t> </w:t>
      </w:r>
      <w:r>
        <w:rPr>
          <w:b w:val="0"/>
          <w:sz w:val="22"/>
        </w:rPr>
        <w:t>disebut</w:t>
      </w:r>
      <w:r>
        <w:rPr>
          <w:b w:val="0"/>
          <w:spacing w:val="-1"/>
          <w:sz w:val="22"/>
        </w:rPr>
        <w:t> </w:t>
      </w:r>
      <w:r>
        <w:rPr>
          <w:b w:val="0"/>
          <w:sz w:val="22"/>
        </w:rPr>
        <w:t>:</w:t>
      </w:r>
      <w:r>
        <w:rPr>
          <w:rFonts w:ascii="Times New Roman"/>
          <w:sz w:val="22"/>
        </w:rPr>
        <w:tab/>
      </w:r>
      <w:r>
        <w:rPr>
          <w:b w:val="0"/>
          <w:sz w:val="22"/>
        </w:rPr>
        <w:t>YANG</w:t>
      </w:r>
      <w:r>
        <w:rPr>
          <w:b w:val="0"/>
          <w:spacing w:val="-1"/>
          <w:sz w:val="22"/>
        </w:rPr>
        <w:t> </w:t>
      </w:r>
      <w:r>
        <w:rPr>
          <w:b w:val="0"/>
          <w:sz w:val="22"/>
        </w:rPr>
        <w:t>DIJAMIN</w:t>
      </w:r>
    </w:p>
    <w:p>
      <w:pPr>
        <w:pStyle w:val="BodyText"/>
        <w:spacing w:before="9"/>
        <w:rPr>
          <w:b w:val="0"/>
          <w:sz w:val="21"/>
        </w:rPr>
      </w:pPr>
    </w:p>
    <w:p>
      <w:pPr>
        <w:spacing w:before="0"/>
        <w:ind w:left="1058" w:right="1146" w:firstLine="0"/>
        <w:jc w:val="both"/>
        <w:rPr>
          <w:b w:val="0"/>
          <w:sz w:val="22"/>
        </w:rPr>
      </w:pPr>
      <w:r>
        <w:rPr>
          <w:b w:val="0"/>
          <w:sz w:val="22"/>
        </w:rPr>
        <w:t>ternyata sampai batas waktu yang ditentukan, namun tidak melebihi tanggal batas waktu berlakunya Garansi Bank ini, YANG DIJAMIN cidera janji/lalai/tidak memenuhi kewajibannya kepada Penerima Jaminan berupa :</w:t>
      </w:r>
    </w:p>
    <w:p>
      <w:pPr>
        <w:pStyle w:val="ListParagraph"/>
        <w:numPr>
          <w:ilvl w:val="0"/>
          <w:numId w:val="178"/>
        </w:numPr>
        <w:tabs>
          <w:tab w:pos="1342" w:val="left" w:leader="none"/>
        </w:tabs>
        <w:spacing w:line="240" w:lineRule="auto" w:before="0" w:after="0"/>
        <w:ind w:left="1341" w:right="1147" w:hanging="283"/>
        <w:jc w:val="left"/>
        <w:rPr>
          <w:b w:val="0"/>
          <w:sz w:val="22"/>
        </w:rPr>
      </w:pPr>
      <w:r>
        <w:rPr>
          <w:b w:val="0"/>
          <w:sz w:val="22"/>
        </w:rPr>
        <w:t>Yang Dijamin tidak menyelesaikan pekerjaan tersebut pada waktunya dengan baik dan benar sesuai dengan ketentuan dalam Kontrak;</w:t>
      </w:r>
      <w:r>
        <w:rPr>
          <w:b w:val="0"/>
          <w:spacing w:val="-1"/>
          <w:sz w:val="22"/>
        </w:rPr>
        <w:t> </w:t>
      </w:r>
      <w:r>
        <w:rPr>
          <w:b w:val="0"/>
          <w:sz w:val="22"/>
        </w:rPr>
        <w:t>atau</w:t>
      </w:r>
    </w:p>
    <w:p>
      <w:pPr>
        <w:pStyle w:val="ListParagraph"/>
        <w:numPr>
          <w:ilvl w:val="0"/>
          <w:numId w:val="178"/>
        </w:numPr>
        <w:tabs>
          <w:tab w:pos="1342" w:val="left" w:leader="none"/>
        </w:tabs>
        <w:spacing w:line="231" w:lineRule="exact" w:before="0" w:after="0"/>
        <w:ind w:left="1341" w:right="0" w:hanging="283"/>
        <w:jc w:val="both"/>
        <w:rPr>
          <w:b w:val="0"/>
          <w:sz w:val="22"/>
        </w:rPr>
      </w:pPr>
      <w:r>
        <w:rPr>
          <w:b w:val="0"/>
          <w:sz w:val="22"/>
        </w:rPr>
        <w:t>Pemutusan kontrak akibat kesalahan Yang</w:t>
      </w:r>
      <w:r>
        <w:rPr>
          <w:b w:val="0"/>
          <w:spacing w:val="-5"/>
          <w:sz w:val="22"/>
        </w:rPr>
        <w:t> </w:t>
      </w:r>
      <w:r>
        <w:rPr>
          <w:b w:val="0"/>
          <w:sz w:val="22"/>
        </w:rPr>
        <w:t>Dijamin.</w:t>
      </w:r>
    </w:p>
    <w:p>
      <w:pPr>
        <w:spacing w:before="0"/>
        <w:ind w:left="1058" w:right="0" w:firstLine="0"/>
        <w:jc w:val="both"/>
        <w:rPr>
          <w:b w:val="0"/>
          <w:sz w:val="22"/>
        </w:rPr>
      </w:pPr>
      <w:r>
        <w:rPr>
          <w:b w:val="0"/>
          <w:sz w:val="22"/>
        </w:rPr>
        <w:t>sebagaimana ditentukan dalam Kontrak yang ditandatangani oleh Yang Dijamin.</w:t>
      </w:r>
    </w:p>
    <w:p>
      <w:pPr>
        <w:pStyle w:val="BodyText"/>
        <w:spacing w:before="1"/>
        <w:rPr>
          <w:b w:val="0"/>
          <w:sz w:val="22"/>
        </w:rPr>
      </w:pPr>
    </w:p>
    <w:p>
      <w:pPr>
        <w:spacing w:line="219" w:lineRule="exact" w:before="0"/>
        <w:ind w:left="1058" w:right="0" w:firstLine="0"/>
        <w:jc w:val="both"/>
        <w:rPr>
          <w:b w:val="0"/>
          <w:sz w:val="22"/>
        </w:rPr>
      </w:pPr>
      <w:r>
        <w:rPr>
          <w:b w:val="0"/>
          <w:sz w:val="22"/>
        </w:rPr>
        <w:t>Garansi Bank ini dikeluarkan dengan ketentuan sebagai berikut:</w:t>
      </w:r>
    </w:p>
    <w:p>
      <w:pPr>
        <w:pStyle w:val="ListParagraph"/>
        <w:numPr>
          <w:ilvl w:val="0"/>
          <w:numId w:val="179"/>
        </w:numPr>
        <w:tabs>
          <w:tab w:pos="1624" w:val="left" w:leader="none"/>
          <w:tab w:pos="1625" w:val="left" w:leader="none"/>
          <w:tab w:pos="2709" w:val="left" w:leader="none"/>
          <w:tab w:pos="3715" w:val="left" w:leader="none"/>
          <w:tab w:pos="4866" w:val="left" w:leader="none"/>
          <w:tab w:pos="5200" w:val="left" w:leader="none"/>
          <w:tab w:pos="6597" w:val="left" w:leader="none"/>
          <w:tab w:pos="7063" w:val="left" w:leader="none"/>
          <w:tab w:pos="7821" w:val="left" w:leader="none"/>
          <w:tab w:pos="9047" w:val="left" w:leader="none"/>
          <w:tab w:pos="9799" w:val="left" w:leader="none"/>
        </w:tabs>
        <w:spacing w:line="216" w:lineRule="exact" w:before="14" w:after="0"/>
        <w:ind w:left="1624" w:right="0" w:hanging="566"/>
        <w:jc w:val="left"/>
        <w:rPr>
          <w:b w:val="0"/>
          <w:sz w:val="22"/>
        </w:rPr>
      </w:pPr>
      <w:r>
        <w:rPr>
          <w:b w:val="0"/>
          <w:sz w:val="22"/>
        </w:rPr>
        <w:t>Berlaku</w:t>
      </w:r>
      <w:r>
        <w:rPr>
          <w:rFonts w:ascii="Times New Roman"/>
          <w:sz w:val="22"/>
        </w:rPr>
        <w:tab/>
      </w:r>
      <w:r>
        <w:rPr>
          <w:b w:val="0"/>
          <w:sz w:val="22"/>
        </w:rPr>
        <w:t>selama</w:t>
      </w:r>
      <w:r>
        <w:rPr>
          <w:rFonts w:ascii="Times New Roman"/>
          <w:sz w:val="22"/>
        </w:rPr>
        <w:tab/>
      </w:r>
      <w:r>
        <w:rPr>
          <w:rFonts w:ascii="Times New Roman"/>
          <w:sz w:val="22"/>
          <w:u w:val="single"/>
        </w:rPr>
        <w:t> </w:t>
        <w:tab/>
      </w:r>
      <w:r>
        <w:rPr>
          <w:rFonts w:ascii="Times New Roman"/>
          <w:sz w:val="22"/>
        </w:rPr>
        <w:tab/>
      </w:r>
      <w:r>
        <w:rPr>
          <w:b w:val="0"/>
          <w:sz w:val="22"/>
        </w:rPr>
        <w:t>(</w:t>
      </w:r>
      <w:r>
        <w:rPr>
          <w:b w:val="0"/>
          <w:sz w:val="22"/>
          <w:u w:val="single"/>
        </w:rPr>
        <w:t> </w:t>
        <w:tab/>
      </w:r>
      <w:r>
        <w:rPr>
          <w:b w:val="0"/>
          <w:sz w:val="22"/>
        </w:rPr>
        <w:t>)</w:t>
      </w:r>
      <w:r>
        <w:rPr>
          <w:rFonts w:ascii="Times New Roman"/>
          <w:sz w:val="22"/>
        </w:rPr>
        <w:tab/>
      </w:r>
      <w:r>
        <w:rPr>
          <w:b w:val="0"/>
          <w:sz w:val="22"/>
        </w:rPr>
        <w:t>hari</w:t>
      </w:r>
      <w:r>
        <w:rPr>
          <w:rFonts w:ascii="Times New Roman"/>
          <w:sz w:val="22"/>
        </w:rPr>
        <w:tab/>
      </w:r>
      <w:r>
        <w:rPr>
          <w:b w:val="0"/>
          <w:sz w:val="22"/>
        </w:rPr>
        <w:t>kalender,</w:t>
      </w:r>
      <w:r>
        <w:rPr>
          <w:rFonts w:ascii="Times New Roman"/>
          <w:sz w:val="22"/>
        </w:rPr>
        <w:tab/>
      </w:r>
      <w:r>
        <w:rPr>
          <w:b w:val="0"/>
          <w:sz w:val="22"/>
        </w:rPr>
        <w:t>dari</w:t>
      </w:r>
      <w:r>
        <w:rPr>
          <w:rFonts w:ascii="Times New Roman"/>
          <w:sz w:val="22"/>
        </w:rPr>
        <w:tab/>
      </w:r>
      <w:r>
        <w:rPr>
          <w:b w:val="0"/>
          <w:sz w:val="22"/>
        </w:rPr>
        <w:t>tanggal</w:t>
      </w:r>
    </w:p>
    <w:p>
      <w:pPr>
        <w:tabs>
          <w:tab w:pos="3988" w:val="left" w:leader="none"/>
          <w:tab w:pos="6542" w:val="left" w:leader="none"/>
        </w:tabs>
        <w:spacing w:before="14"/>
        <w:ind w:left="1624" w:right="0" w:firstLine="0"/>
        <w:jc w:val="left"/>
        <w:rPr>
          <w:rFonts w:ascii="Times New Roman"/>
          <w:sz w:val="22"/>
        </w:rPr>
      </w:pPr>
      <w:r>
        <w:rPr>
          <w:rFonts w:ascii="Times New Roman"/>
          <w:w w:val="100"/>
          <w:sz w:val="22"/>
          <w:u w:val="single"/>
        </w:rPr>
        <w:t> </w:t>
      </w:r>
      <w:r>
        <w:rPr>
          <w:rFonts w:ascii="Times New Roman"/>
          <w:sz w:val="22"/>
          <w:u w:val="single"/>
        </w:rPr>
        <w:tab/>
      </w:r>
      <w:r>
        <w:rPr>
          <w:b w:val="0"/>
          <w:sz w:val="22"/>
        </w:rPr>
        <w:t>s.d.</w:t>
      </w:r>
      <w:r>
        <w:rPr>
          <w:rFonts w:ascii="Times New Roman"/>
          <w:sz w:val="22"/>
          <w:u w:val="single"/>
        </w:rPr>
        <w:t> </w:t>
        <w:tab/>
      </w:r>
    </w:p>
    <w:p>
      <w:pPr>
        <w:pStyle w:val="ListParagraph"/>
        <w:numPr>
          <w:ilvl w:val="0"/>
          <w:numId w:val="179"/>
        </w:numPr>
        <w:tabs>
          <w:tab w:pos="1625" w:val="left" w:leader="none"/>
        </w:tabs>
        <w:spacing w:line="240" w:lineRule="auto" w:before="0" w:after="0"/>
        <w:ind w:left="1624" w:right="1147" w:hanging="566"/>
        <w:jc w:val="both"/>
        <w:rPr>
          <w:b w:val="0"/>
          <w:sz w:val="22"/>
        </w:rPr>
      </w:pPr>
      <w:r>
        <w:rPr>
          <w:b w:val="0"/>
          <w:sz w:val="22"/>
        </w:rPr>
        <w:t>Tuntutan pencairan atau klaim dapat diajukan secara tertulis dengan melampirkan Surat Pernyataan Wanprestasi dari Penerima Jaminan paling lambat 14 (empat belas) hari kalender setelah tanggal jatuh tempo Garansi Bank sebagaimana tercantum dalam butir</w:t>
      </w:r>
      <w:r>
        <w:rPr>
          <w:b w:val="0"/>
          <w:spacing w:val="-18"/>
          <w:sz w:val="22"/>
        </w:rPr>
        <w:t> </w:t>
      </w:r>
      <w:r>
        <w:rPr>
          <w:b w:val="0"/>
          <w:sz w:val="22"/>
        </w:rPr>
        <w:t>1.</w:t>
      </w:r>
    </w:p>
    <w:p>
      <w:pPr>
        <w:pStyle w:val="ListParagraph"/>
        <w:numPr>
          <w:ilvl w:val="0"/>
          <w:numId w:val="179"/>
        </w:numPr>
        <w:tabs>
          <w:tab w:pos="1625" w:val="left" w:leader="none"/>
        </w:tabs>
        <w:spacing w:line="237" w:lineRule="auto" w:before="2" w:after="0"/>
        <w:ind w:left="1624" w:right="1146" w:hanging="566"/>
        <w:jc w:val="both"/>
        <w:rPr>
          <w:b w:val="0"/>
          <w:sz w:val="22"/>
        </w:rPr>
      </w:pPr>
      <w:r>
        <w:rPr>
          <w:b w:val="0"/>
          <w:sz w:val="22"/>
        </w:rPr>
        <w:t>Penjamin akan membayar kepada Penerima Jaminan sejumlah nilai jaminan tersebut di atas dalam waktu paling lambat 14 (empat belas) hari kerja tanpa syarat </w:t>
      </w:r>
      <w:r>
        <w:rPr>
          <w:b w:val="0"/>
          <w:sz w:val="23"/>
        </w:rPr>
        <w:t>(Unconditional) </w:t>
      </w:r>
      <w:r>
        <w:rPr>
          <w:b w:val="0"/>
          <w:sz w:val="22"/>
        </w:rPr>
        <w:t>setelah menerima tuntutan pencairan dari Penerima Jaminan berdasar Surat Pernyataan Wanprestasi dari Penerima Jaminan mengenai pengenaan sanksi akibat Yang Dijamin cidera janji/lalai/tidak memenuhi</w:t>
      </w:r>
      <w:r>
        <w:rPr>
          <w:b w:val="0"/>
          <w:spacing w:val="-1"/>
          <w:sz w:val="22"/>
        </w:rPr>
        <w:t> </w:t>
      </w:r>
      <w:r>
        <w:rPr>
          <w:b w:val="0"/>
          <w:sz w:val="22"/>
        </w:rPr>
        <w:t>kewajibannya.</w:t>
      </w:r>
    </w:p>
    <w:p>
      <w:pPr>
        <w:pStyle w:val="ListParagraph"/>
        <w:numPr>
          <w:ilvl w:val="0"/>
          <w:numId w:val="179"/>
        </w:numPr>
        <w:tabs>
          <w:tab w:pos="1625" w:val="left" w:leader="none"/>
        </w:tabs>
        <w:spacing w:line="240" w:lineRule="auto" w:before="0" w:after="0"/>
        <w:ind w:left="1624" w:right="1147" w:hanging="566"/>
        <w:jc w:val="both"/>
        <w:rPr>
          <w:b w:val="0"/>
          <w:sz w:val="22"/>
        </w:rPr>
      </w:pPr>
      <w:r>
        <w:rPr>
          <w:b w:val="0"/>
          <w:sz w:val="22"/>
        </w:rPr>
        <w:t>Penjamin melepaskan hak-hak istimewanya untuk menuntut supaya benda-benda yang diikat sebagai jaminan lebih dahulu disita dan dijual untuk melunasi hutang Yang Dijamin sebagaimana dimaksud dalam Pasal 1831 Kitab Undang-Undang Hukum</w:t>
      </w:r>
      <w:r>
        <w:rPr>
          <w:b w:val="0"/>
          <w:spacing w:val="-12"/>
          <w:sz w:val="22"/>
        </w:rPr>
        <w:t> </w:t>
      </w:r>
      <w:r>
        <w:rPr>
          <w:b w:val="0"/>
          <w:sz w:val="22"/>
        </w:rPr>
        <w:t>Perdata.</w:t>
      </w:r>
    </w:p>
    <w:p>
      <w:pPr>
        <w:pStyle w:val="ListParagraph"/>
        <w:numPr>
          <w:ilvl w:val="0"/>
          <w:numId w:val="179"/>
        </w:numPr>
        <w:tabs>
          <w:tab w:pos="1624" w:val="left" w:leader="none"/>
          <w:tab w:pos="1625" w:val="left" w:leader="none"/>
        </w:tabs>
        <w:spacing w:line="227" w:lineRule="exact" w:before="1" w:after="0"/>
        <w:ind w:left="1624" w:right="0" w:hanging="566"/>
        <w:jc w:val="left"/>
        <w:rPr>
          <w:b w:val="0"/>
          <w:sz w:val="22"/>
        </w:rPr>
      </w:pPr>
      <w:r>
        <w:rPr>
          <w:b w:val="0"/>
          <w:sz w:val="22"/>
        </w:rPr>
        <w:t>Tidak dapat dipindahtangankan atau dijadikan jaminan kepada pihak</w:t>
      </w:r>
      <w:r>
        <w:rPr>
          <w:b w:val="0"/>
          <w:spacing w:val="-8"/>
          <w:sz w:val="22"/>
        </w:rPr>
        <w:t> </w:t>
      </w:r>
      <w:r>
        <w:rPr>
          <w:b w:val="0"/>
          <w:sz w:val="22"/>
        </w:rPr>
        <w:t>lain.</w:t>
      </w:r>
    </w:p>
    <w:p>
      <w:pPr>
        <w:pStyle w:val="ListParagraph"/>
        <w:numPr>
          <w:ilvl w:val="0"/>
          <w:numId w:val="179"/>
        </w:numPr>
        <w:tabs>
          <w:tab w:pos="1625" w:val="left" w:leader="none"/>
          <w:tab w:pos="9976" w:val="left" w:leader="none"/>
        </w:tabs>
        <w:spacing w:line="237" w:lineRule="auto" w:before="0" w:after="0"/>
        <w:ind w:left="1624" w:right="1146" w:hanging="566"/>
        <w:jc w:val="both"/>
        <w:rPr>
          <w:b w:val="0"/>
          <w:sz w:val="23"/>
        </w:rPr>
      </w:pPr>
      <w:r>
        <w:rPr>
          <w:b w:val="0"/>
          <w:sz w:val="22"/>
        </w:rPr>
        <w:t>Segala hal yang mungkin timbul sebagai akibat dari Garansi Bank ini, masing-masing pihak memilih domisili hukum yang umum dan tetap di Kantor</w:t>
      </w:r>
      <w:r>
        <w:rPr>
          <w:b w:val="0"/>
          <w:spacing w:val="-22"/>
          <w:sz w:val="22"/>
        </w:rPr>
        <w:t> </w:t>
      </w:r>
      <w:r>
        <w:rPr>
          <w:b w:val="0"/>
          <w:sz w:val="22"/>
        </w:rPr>
        <w:t>Pengadilan</w:t>
      </w:r>
      <w:r>
        <w:rPr>
          <w:b w:val="0"/>
          <w:spacing w:val="-2"/>
          <w:sz w:val="22"/>
        </w:rPr>
        <w:t> </w:t>
      </w:r>
      <w:r>
        <w:rPr>
          <w:b w:val="0"/>
          <w:sz w:val="22"/>
        </w:rPr>
        <w:t>Negeri</w:t>
      </w:r>
      <w:r>
        <w:rPr>
          <w:b w:val="0"/>
          <w:sz w:val="22"/>
          <w:u w:val="single"/>
        </w:rPr>
        <w:t> </w:t>
        <w:tab/>
      </w:r>
      <w:r>
        <w:rPr>
          <w:b w:val="0"/>
          <w:sz w:val="22"/>
        </w:rPr>
        <w:t>.</w:t>
      </w:r>
    </w:p>
    <w:p>
      <w:pPr>
        <w:tabs>
          <w:tab w:pos="7091" w:val="left" w:leader="none"/>
          <w:tab w:pos="8464" w:val="left" w:leader="none"/>
        </w:tabs>
        <w:spacing w:before="0"/>
        <w:ind w:left="5378" w:right="0" w:firstLine="0"/>
        <w:jc w:val="left"/>
        <w:rPr>
          <w:rFonts w:ascii="Times New Roman"/>
          <w:sz w:val="22"/>
        </w:rPr>
      </w:pPr>
      <w:r>
        <w:rPr>
          <w:b w:val="0"/>
          <w:sz w:val="22"/>
        </w:rPr>
        <w:t>Dikeluarkan di</w:t>
      </w:r>
      <w:r>
        <w:rPr>
          <w:b w:val="0"/>
          <w:spacing w:val="21"/>
          <w:sz w:val="22"/>
        </w:rPr>
        <w:t> </w:t>
      </w:r>
      <w:r>
        <w:rPr>
          <w:b w:val="0"/>
          <w:sz w:val="22"/>
        </w:rPr>
        <w:t>:</w:t>
      </w:r>
      <w:r>
        <w:rPr>
          <w:rFonts w:ascii="Times New Roman"/>
          <w:sz w:val="22"/>
        </w:rPr>
        <w:tab/>
      </w:r>
      <w:r>
        <w:rPr>
          <w:rFonts w:ascii="Times New Roman"/>
          <w:w w:val="100"/>
          <w:sz w:val="22"/>
          <w:u w:val="single"/>
        </w:rPr>
        <w:t> </w:t>
      </w:r>
      <w:r>
        <w:rPr>
          <w:rFonts w:ascii="Times New Roman"/>
          <w:sz w:val="22"/>
          <w:u w:val="single"/>
        </w:rPr>
        <w:tab/>
      </w:r>
    </w:p>
    <w:p>
      <w:pPr>
        <w:tabs>
          <w:tab w:pos="6818" w:val="left" w:leader="none"/>
          <w:tab w:pos="7091" w:val="left" w:leader="none"/>
          <w:tab w:pos="8464" w:val="left" w:leader="none"/>
        </w:tabs>
        <w:spacing w:before="0"/>
        <w:ind w:left="5378" w:right="0" w:firstLine="0"/>
        <w:jc w:val="left"/>
        <w:rPr>
          <w:rFonts w:ascii="Times New Roman"/>
          <w:sz w:val="22"/>
        </w:rPr>
      </w:pPr>
      <w:r>
        <w:rPr>
          <w:b w:val="0"/>
          <w:sz w:val="22"/>
        </w:rPr>
        <w:t>Pada</w:t>
      </w:r>
      <w:r>
        <w:rPr>
          <w:b w:val="0"/>
          <w:spacing w:val="-1"/>
          <w:sz w:val="22"/>
        </w:rPr>
        <w:t> </w:t>
      </w:r>
      <w:r>
        <w:rPr>
          <w:b w:val="0"/>
          <w:sz w:val="22"/>
        </w:rPr>
        <w:t>tanggal</w:t>
      </w:r>
      <w:r>
        <w:rPr>
          <w:rFonts w:ascii="Times New Roman"/>
          <w:sz w:val="22"/>
        </w:rPr>
        <w:tab/>
      </w:r>
      <w:r>
        <w:rPr>
          <w:b w:val="0"/>
          <w:sz w:val="22"/>
        </w:rPr>
        <w:t>:</w:t>
      </w:r>
      <w:r>
        <w:rPr>
          <w:rFonts w:ascii="Times New Roman"/>
          <w:sz w:val="22"/>
        </w:rPr>
        <w:tab/>
      </w:r>
      <w:r>
        <w:rPr>
          <w:rFonts w:ascii="Times New Roman"/>
          <w:w w:val="100"/>
          <w:sz w:val="22"/>
          <w:u w:val="single"/>
        </w:rPr>
        <w:t> </w:t>
      </w:r>
      <w:r>
        <w:rPr>
          <w:rFonts w:ascii="Times New Roman"/>
          <w:sz w:val="22"/>
          <w:u w:val="single"/>
        </w:rPr>
        <w:tab/>
      </w:r>
    </w:p>
    <w:p>
      <w:pPr>
        <w:pStyle w:val="BodyText"/>
        <w:spacing w:before="6"/>
        <w:rPr>
          <w:rFonts w:ascii="Times New Roman"/>
          <w:sz w:val="18"/>
        </w:rPr>
      </w:pPr>
      <w:r>
        <w:rPr/>
        <w:drawing>
          <wp:anchor distT="0" distB="0" distL="0" distR="0" allowOverlap="1" layoutInCell="1" locked="0" behindDoc="0" simplePos="0" relativeHeight="81">
            <wp:simplePos x="0" y="0"/>
            <wp:positionH relativeFrom="page">
              <wp:posOffset>3628644</wp:posOffset>
            </wp:positionH>
            <wp:positionV relativeFrom="paragraph">
              <wp:posOffset>160194</wp:posOffset>
            </wp:positionV>
            <wp:extent cx="3265932" cy="6095"/>
            <wp:effectExtent l="0" t="0" r="0" b="0"/>
            <wp:wrapTopAndBottom/>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46" cstate="print"/>
                    <a:stretch>
                      <a:fillRect/>
                    </a:stretch>
                  </pic:blipFill>
                  <pic:spPr>
                    <a:xfrm>
                      <a:off x="0" y="0"/>
                      <a:ext cx="3265932" cy="6095"/>
                    </a:xfrm>
                    <a:prstGeom prst="rect">
                      <a:avLst/>
                    </a:prstGeom>
                  </pic:spPr>
                </pic:pic>
              </a:graphicData>
            </a:graphic>
          </wp:anchor>
        </w:drawing>
      </w:r>
    </w:p>
    <w:p>
      <w:pPr>
        <w:spacing w:line="242" w:lineRule="exact" w:before="192"/>
        <w:ind w:left="3244" w:right="3513" w:firstLine="0"/>
        <w:jc w:val="center"/>
        <w:rPr>
          <w:b w:val="0"/>
          <w:sz w:val="23"/>
        </w:rPr>
      </w:pPr>
      <w:r>
        <w:rPr>
          <w:b w:val="0"/>
          <w:sz w:val="23"/>
        </w:rPr>
        <w:t>[Bank]</w:t>
      </w:r>
    </w:p>
    <w:p>
      <w:pPr>
        <w:spacing w:line="231" w:lineRule="exact" w:before="0"/>
        <w:ind w:left="3431" w:right="2592" w:firstLine="0"/>
        <w:jc w:val="center"/>
        <w:rPr>
          <w:b w:val="0"/>
          <w:sz w:val="22"/>
        </w:rPr>
      </w:pPr>
      <w:r>
        <w:rPr/>
        <w:pict>
          <v:shape style="position:absolute;margin-left:75.839996pt;margin-top:25.41925pt;width:95.2pt;height:35.4pt;mso-position-horizontal-relative:page;mso-position-vertical-relative:paragraph;z-index:3016" type="#_x0000_t202" filled="false" stroked="true" strokeweight=".75pt" strokecolor="#000000">
            <v:textbox inset="0,0,0,0">
              <w:txbxContent>
                <w:p>
                  <w:pPr>
                    <w:spacing w:before="75"/>
                    <w:ind w:left="146" w:right="139" w:firstLine="0"/>
                    <w:jc w:val="both"/>
                    <w:rPr>
                      <w:b w:val="0"/>
                      <w:sz w:val="12"/>
                    </w:rPr>
                  </w:pPr>
                  <w:r>
                    <w:rPr>
                      <w:b w:val="0"/>
                      <w:sz w:val="12"/>
                    </w:rPr>
                    <w:t>Untuk keyakinan, pemegang Garansi Bank disarankan untuk mengkorfimasi Garansi ini ke</w:t>
                  </w:r>
                </w:p>
                <w:p>
                  <w:pPr>
                    <w:spacing w:line="126" w:lineRule="exact" w:before="0"/>
                    <w:ind w:left="146" w:right="0" w:firstLine="0"/>
                    <w:jc w:val="both"/>
                    <w:rPr>
                      <w:b w:val="0"/>
                      <w:sz w:val="12"/>
                    </w:rPr>
                  </w:pPr>
                  <w:r>
                    <w:rPr>
                      <w:rFonts w:ascii="Times New Roman"/>
                      <w:i/>
                      <w:w w:val="99"/>
                      <w:sz w:val="12"/>
                      <w:u w:val="single"/>
                    </w:rPr>
                    <w:t> </w:t>
                  </w:r>
                  <w:r>
                    <w:rPr>
                      <w:rFonts w:ascii="Times New Roman"/>
                      <w:i/>
                      <w:sz w:val="12"/>
                      <w:u w:val="single"/>
                    </w:rPr>
                    <w:t>         </w:t>
                  </w:r>
                  <w:r>
                    <w:rPr>
                      <w:b w:val="0"/>
                      <w:sz w:val="12"/>
                    </w:rPr>
                    <w:t>[bank]</w:t>
                  </w:r>
                </w:p>
              </w:txbxContent>
            </v:textbox>
            <v:stroke dashstyle="solid"/>
            <w10:wrap type="none"/>
          </v:shape>
        </w:pict>
      </w:r>
      <w:r>
        <w:rPr>
          <w:b w:val="0"/>
          <w:sz w:val="22"/>
        </w:rPr>
        <w:t>Meterai Rp6.000,-</w:t>
      </w:r>
    </w:p>
    <w:p>
      <w:pPr>
        <w:pStyle w:val="BodyText"/>
        <w:rPr>
          <w:b w:val="0"/>
          <w:sz w:val="20"/>
        </w:rPr>
      </w:pPr>
    </w:p>
    <w:p>
      <w:pPr>
        <w:pStyle w:val="BodyText"/>
        <w:spacing w:before="5"/>
        <w:rPr>
          <w:b w:val="0"/>
          <w:sz w:val="13"/>
        </w:rPr>
      </w:pPr>
      <w:r>
        <w:rPr/>
        <w:pict>
          <v:line style="position:absolute;mso-position-horizontal-relative:page;mso-position-vertical-relative:paragraph;z-index:944;mso-wrap-distance-left:0;mso-wrap-distance-right:0" from="286.915009pt,9.360489pt" to="346.969505pt,9.360489pt" stroked="true" strokeweight=".49746pt" strokecolor="#000000">
            <v:stroke dashstyle="solid"/>
            <w10:wrap type="topAndBottom"/>
          </v:line>
        </w:pict>
      </w:r>
    </w:p>
    <w:p>
      <w:pPr>
        <w:spacing w:line="226" w:lineRule="exact" w:before="0"/>
        <w:ind w:left="3431" w:right="2702" w:firstLine="0"/>
        <w:jc w:val="center"/>
        <w:rPr>
          <w:b w:val="0"/>
          <w:sz w:val="23"/>
        </w:rPr>
      </w:pPr>
      <w:r>
        <w:rPr>
          <w:b w:val="0"/>
          <w:sz w:val="23"/>
        </w:rPr>
        <w:t>[Nama &amp; Jabatan]</w:t>
      </w:r>
    </w:p>
    <w:p>
      <w:pPr>
        <w:spacing w:after="0" w:line="226" w:lineRule="exact"/>
        <w:jc w:val="center"/>
        <w:rPr>
          <w:sz w:val="23"/>
        </w:rPr>
        <w:sectPr>
          <w:headerReference w:type="default" r:id="rId45"/>
          <w:pgSz w:w="12240" w:h="18720"/>
          <w:pgMar w:header="746" w:footer="827" w:top="1600" w:bottom="1020" w:left="360" w:right="260"/>
          <w:pgNumType w:start="70"/>
        </w:sectPr>
      </w:pPr>
    </w:p>
    <w:p>
      <w:pPr>
        <w:pStyle w:val="ListParagraph"/>
        <w:numPr>
          <w:ilvl w:val="1"/>
          <w:numId w:val="175"/>
        </w:numPr>
        <w:tabs>
          <w:tab w:pos="1487" w:val="left" w:leader="none"/>
          <w:tab w:pos="1488" w:val="left" w:leader="none"/>
        </w:tabs>
        <w:spacing w:line="240" w:lineRule="auto" w:before="93" w:after="0"/>
        <w:ind w:left="1488" w:right="1278" w:hanging="428"/>
        <w:jc w:val="left"/>
        <w:rPr>
          <w:b w:val="0"/>
          <w:sz w:val="24"/>
        </w:rPr>
      </w:pPr>
      <w:r>
        <w:rPr>
          <w:b w:val="0"/>
          <w:sz w:val="24"/>
        </w:rPr>
        <w:t>BENTUK JAMINAN PELAKSANAAN DARI ASURANSI/ PERUSAHAAN PENJAMINAN/LEMBAGA KEUANGAN KHUSUS DI BIDANG PEMBIAYAAN,</w:t>
      </w:r>
      <w:r>
        <w:rPr>
          <w:b w:val="0"/>
          <w:spacing w:val="-21"/>
          <w:sz w:val="24"/>
        </w:rPr>
        <w:t> </w:t>
      </w:r>
      <w:r>
        <w:rPr>
          <w:b w:val="0"/>
          <w:sz w:val="24"/>
        </w:rPr>
        <w:t>PENJAMINAN,</w:t>
      </w:r>
    </w:p>
    <w:p>
      <w:pPr>
        <w:pStyle w:val="BodyText"/>
        <w:tabs>
          <w:tab w:pos="1487" w:val="left" w:leader="none"/>
          <w:tab w:pos="10497" w:val="left" w:leader="none"/>
        </w:tabs>
        <w:spacing w:line="253" w:lineRule="exact"/>
        <w:ind w:left="1029"/>
        <w:rPr>
          <w:rFonts w:ascii="Times New Roman"/>
        </w:rPr>
      </w:pPr>
      <w:r>
        <w:rPr>
          <w:rFonts w:ascii="Times New Roman"/>
          <w:w w:val="99"/>
          <w:u w:val="single"/>
        </w:rPr>
        <w:t> </w:t>
      </w:r>
      <w:r>
        <w:rPr>
          <w:rFonts w:ascii="Times New Roman"/>
          <w:u w:val="single"/>
        </w:rPr>
        <w:tab/>
      </w:r>
      <w:r>
        <w:rPr>
          <w:b w:val="0"/>
          <w:u w:val="single"/>
        </w:rPr>
        <w:t>ASURANSI</w:t>
      </w:r>
      <w:r>
        <w:rPr>
          <w:rFonts w:ascii="Times New Roman"/>
          <w:u w:val="single"/>
        </w:rPr>
        <w:tab/>
      </w:r>
    </w:p>
    <w:p>
      <w:pPr>
        <w:pStyle w:val="BodyText"/>
        <w:spacing w:before="7"/>
        <w:rPr>
          <w:rFonts w:ascii="Times New Roman"/>
          <w:sz w:val="12"/>
        </w:rPr>
      </w:pPr>
    </w:p>
    <w:p>
      <w:pPr>
        <w:spacing w:before="86"/>
        <w:ind w:left="3422" w:right="3513" w:firstLine="0"/>
        <w:jc w:val="center"/>
        <w:rPr>
          <w:b w:val="0"/>
          <w:sz w:val="23"/>
        </w:rPr>
      </w:pPr>
      <w:r>
        <w:rPr>
          <w:b w:val="0"/>
          <w:sz w:val="23"/>
        </w:rPr>
        <w:t>[Kop Penerbit Jaminan]</w:t>
      </w:r>
    </w:p>
    <w:p>
      <w:pPr>
        <w:pStyle w:val="BodyText"/>
        <w:spacing w:before="9"/>
        <w:rPr>
          <w:b w:val="0"/>
          <w:sz w:val="21"/>
        </w:rPr>
      </w:pPr>
    </w:p>
    <w:p>
      <w:pPr>
        <w:spacing w:before="0"/>
        <w:ind w:left="3430" w:right="3513" w:firstLine="0"/>
        <w:jc w:val="center"/>
        <w:rPr>
          <w:b w:val="0"/>
          <w:sz w:val="22"/>
        </w:rPr>
      </w:pPr>
      <w:r>
        <w:rPr>
          <w:b w:val="0"/>
          <w:sz w:val="22"/>
        </w:rPr>
        <w:t>JAMINAN PELAKSANAAN</w:t>
      </w:r>
    </w:p>
    <w:p>
      <w:pPr>
        <w:pStyle w:val="BodyText"/>
        <w:spacing w:before="1"/>
        <w:rPr>
          <w:b w:val="0"/>
          <w:sz w:val="11"/>
        </w:rPr>
      </w:pPr>
    </w:p>
    <w:p>
      <w:pPr>
        <w:tabs>
          <w:tab w:pos="4631" w:val="left" w:leader="none"/>
          <w:tab w:pos="6098" w:val="left" w:leader="none"/>
          <w:tab w:pos="8229" w:val="left" w:leader="none"/>
        </w:tabs>
        <w:spacing w:before="114"/>
        <w:ind w:left="1058" w:right="0" w:firstLine="0"/>
        <w:jc w:val="left"/>
        <w:rPr>
          <w:rFonts w:ascii="Times New Roman"/>
          <w:sz w:val="22"/>
        </w:rPr>
      </w:pPr>
      <w:r>
        <w:rPr>
          <w:b w:val="0"/>
          <w:sz w:val="22"/>
        </w:rPr>
        <w:t>Nomor</w:t>
      </w:r>
      <w:r>
        <w:rPr>
          <w:b w:val="0"/>
          <w:spacing w:val="-3"/>
          <w:sz w:val="22"/>
        </w:rPr>
        <w:t> </w:t>
      </w:r>
      <w:r>
        <w:rPr>
          <w:b w:val="0"/>
          <w:sz w:val="22"/>
        </w:rPr>
        <w:t>Jaminan:</w:t>
      </w:r>
      <w:r>
        <w:rPr>
          <w:b w:val="0"/>
          <w:sz w:val="22"/>
          <w:u w:val="single"/>
        </w:rPr>
        <w:t> </w:t>
        <w:tab/>
      </w:r>
      <w:r>
        <w:rPr>
          <w:b w:val="0"/>
          <w:sz w:val="22"/>
        </w:rPr>
        <w:tab/>
        <w:t>Nilai:</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2"/>
        <w:rPr>
          <w:rFonts w:ascii="Times New Roman"/>
          <w:sz w:val="9"/>
        </w:rPr>
      </w:pPr>
    </w:p>
    <w:p>
      <w:pPr>
        <w:pStyle w:val="ListParagraph"/>
        <w:numPr>
          <w:ilvl w:val="0"/>
          <w:numId w:val="180"/>
        </w:numPr>
        <w:tabs>
          <w:tab w:pos="1485" w:val="left" w:leader="none"/>
          <w:tab w:pos="1486" w:val="left" w:leader="none"/>
          <w:tab w:pos="6974" w:val="left" w:leader="none"/>
          <w:tab w:pos="7869" w:val="left" w:leader="none"/>
          <w:tab w:pos="8908" w:val="left" w:leader="none"/>
        </w:tabs>
        <w:spacing w:line="227" w:lineRule="exact" w:before="117" w:after="0"/>
        <w:ind w:left="1485" w:right="0" w:hanging="427"/>
        <w:jc w:val="left"/>
        <w:rPr>
          <w:b w:val="0"/>
          <w:sz w:val="22"/>
        </w:rPr>
      </w:pPr>
      <w:r>
        <w:rPr>
          <w:b w:val="0"/>
          <w:sz w:val="22"/>
        </w:rPr>
        <w:t>Dengan  ini  dinyatakan,</w:t>
      </w:r>
      <w:r>
        <w:rPr>
          <w:b w:val="0"/>
          <w:spacing w:val="19"/>
          <w:sz w:val="22"/>
        </w:rPr>
        <w:t> </w:t>
      </w:r>
      <w:r>
        <w:rPr>
          <w:b w:val="0"/>
          <w:sz w:val="22"/>
        </w:rPr>
        <w:t>bahwa</w:t>
      </w:r>
      <w:r>
        <w:rPr>
          <w:b w:val="0"/>
          <w:spacing w:val="43"/>
          <w:sz w:val="22"/>
        </w:rPr>
        <w:t> </w:t>
      </w:r>
      <w:r>
        <w:rPr>
          <w:b w:val="0"/>
          <w:sz w:val="22"/>
        </w:rPr>
        <w:t>kami:</w:t>
      </w:r>
      <w:r>
        <w:rPr>
          <w:b w:val="0"/>
          <w:sz w:val="22"/>
          <w:u w:val="single"/>
        </w:rPr>
        <w:t> </w:t>
        <w:tab/>
      </w:r>
      <w:r>
        <w:rPr>
          <w:b w:val="0"/>
          <w:sz w:val="23"/>
        </w:rPr>
        <w:t>[nama],</w:t>
      </w:r>
      <w:r>
        <w:rPr>
          <w:rFonts w:ascii="Times New Roman"/>
          <w:sz w:val="23"/>
        </w:rPr>
        <w:tab/>
      </w:r>
      <w:r>
        <w:rPr>
          <w:rFonts w:ascii="Times New Roman"/>
          <w:sz w:val="23"/>
          <w:u w:val="single"/>
        </w:rPr>
        <w:t> </w:t>
        <w:tab/>
      </w:r>
      <w:r>
        <w:rPr>
          <w:b w:val="0"/>
          <w:sz w:val="23"/>
        </w:rPr>
        <w:t>[alamat]</w:t>
      </w:r>
      <w:r>
        <w:rPr>
          <w:b w:val="0"/>
          <w:spacing w:val="2"/>
          <w:sz w:val="23"/>
        </w:rPr>
        <w:t> </w:t>
      </w:r>
      <w:r>
        <w:rPr>
          <w:b w:val="0"/>
          <w:sz w:val="22"/>
        </w:rPr>
        <w:t>sebagai</w:t>
      </w:r>
    </w:p>
    <w:p>
      <w:pPr>
        <w:tabs>
          <w:tab w:pos="6410" w:val="left" w:leader="none"/>
          <w:tab w:pos="7893" w:val="left" w:leader="none"/>
        </w:tabs>
        <w:spacing w:line="216" w:lineRule="exact" w:before="6"/>
        <w:ind w:left="1485" w:right="0" w:firstLine="0"/>
        <w:jc w:val="left"/>
        <w:rPr>
          <w:b w:val="0"/>
          <w:sz w:val="23"/>
        </w:rPr>
      </w:pPr>
      <w:r>
        <w:rPr>
          <w:b w:val="0"/>
          <w:sz w:val="22"/>
        </w:rPr>
        <w:t>Penyedia,   selanjutnya   disebut  </w:t>
      </w:r>
      <w:r>
        <w:rPr>
          <w:b w:val="0"/>
          <w:spacing w:val="22"/>
          <w:sz w:val="22"/>
        </w:rPr>
        <w:t> </w:t>
      </w:r>
      <w:r>
        <w:rPr>
          <w:b w:val="0"/>
          <w:sz w:val="22"/>
        </w:rPr>
        <w:t>TERJAMIN,  </w:t>
      </w:r>
      <w:r>
        <w:rPr>
          <w:b w:val="0"/>
          <w:spacing w:val="8"/>
          <w:sz w:val="22"/>
        </w:rPr>
        <w:t> </w:t>
      </w:r>
      <w:r>
        <w:rPr>
          <w:b w:val="0"/>
          <w:sz w:val="22"/>
        </w:rPr>
        <w:t>dan</w:t>
      </w:r>
      <w:r>
        <w:rPr>
          <w:rFonts w:ascii="Times New Roman"/>
          <w:sz w:val="22"/>
        </w:rPr>
        <w:tab/>
      </w:r>
      <w:r>
        <w:rPr>
          <w:rFonts w:ascii="Times New Roman"/>
          <w:sz w:val="22"/>
          <w:u w:val="single"/>
        </w:rPr>
        <w:t> </w:t>
        <w:tab/>
      </w:r>
      <w:r>
        <w:rPr>
          <w:b w:val="0"/>
          <w:sz w:val="23"/>
        </w:rPr>
        <w:t>[nama  penebit </w:t>
      </w:r>
      <w:r>
        <w:rPr>
          <w:b w:val="0"/>
          <w:spacing w:val="15"/>
          <w:sz w:val="23"/>
        </w:rPr>
        <w:t> </w:t>
      </w:r>
      <w:r>
        <w:rPr>
          <w:b w:val="0"/>
          <w:sz w:val="23"/>
        </w:rPr>
        <w:t>jaminan],</w:t>
      </w:r>
    </w:p>
    <w:p>
      <w:pPr>
        <w:tabs>
          <w:tab w:pos="2529" w:val="left" w:leader="none"/>
          <w:tab w:pos="5776" w:val="left" w:leader="none"/>
          <w:tab w:pos="8200" w:val="left" w:leader="none"/>
        </w:tabs>
        <w:spacing w:line="232" w:lineRule="auto" w:before="22"/>
        <w:ind w:left="1485" w:right="1146" w:hanging="1"/>
        <w:jc w:val="both"/>
        <w:rPr>
          <w:b w:val="0"/>
          <w:sz w:val="22"/>
        </w:rPr>
      </w:pPr>
      <w:r>
        <w:rPr>
          <w:rFonts w:ascii="Times New Roman"/>
          <w:i/>
          <w:w w:val="95"/>
          <w:sz w:val="23"/>
          <w:u w:val="single"/>
        </w:rPr>
        <w:t> </w:t>
      </w:r>
      <w:r>
        <w:rPr>
          <w:rFonts w:ascii="Times New Roman"/>
          <w:i/>
          <w:sz w:val="23"/>
          <w:u w:val="single"/>
        </w:rPr>
        <w:tab/>
      </w:r>
      <w:r>
        <w:rPr>
          <w:b w:val="0"/>
          <w:sz w:val="23"/>
        </w:rPr>
        <w:t>[alamat], </w:t>
      </w:r>
      <w:r>
        <w:rPr>
          <w:b w:val="0"/>
          <w:sz w:val="22"/>
        </w:rPr>
        <w:t>sebagai Penjamin, selanjutnya disebut sebagai PENJAMIN, bertanggung jawab dan  dengan  tegas</w:t>
      </w:r>
      <w:r>
        <w:rPr>
          <w:b w:val="0"/>
          <w:spacing w:val="13"/>
          <w:sz w:val="22"/>
        </w:rPr>
        <w:t> </w:t>
      </w:r>
      <w:r>
        <w:rPr>
          <w:b w:val="0"/>
          <w:sz w:val="22"/>
        </w:rPr>
        <w:t>terikat</w:t>
      </w:r>
      <w:r>
        <w:rPr>
          <w:b w:val="0"/>
          <w:spacing w:val="39"/>
          <w:sz w:val="22"/>
        </w:rPr>
        <w:t> </w:t>
      </w:r>
      <w:r>
        <w:rPr>
          <w:b w:val="0"/>
          <w:sz w:val="22"/>
        </w:rPr>
        <w:t>pada</w:t>
      </w:r>
      <w:r>
        <w:rPr>
          <w:b w:val="0"/>
          <w:sz w:val="22"/>
          <w:u w:val="single"/>
        </w:rPr>
        <w:t> </w:t>
        <w:tab/>
      </w:r>
      <w:r>
        <w:rPr>
          <w:b w:val="0"/>
          <w:sz w:val="23"/>
        </w:rPr>
        <w:t>[nama</w:t>
      </w:r>
      <w:r>
        <w:rPr>
          <w:b w:val="0"/>
          <w:spacing w:val="17"/>
          <w:sz w:val="23"/>
        </w:rPr>
        <w:t> </w:t>
      </w:r>
      <w:r>
        <w:rPr>
          <w:b w:val="0"/>
          <w:sz w:val="23"/>
        </w:rPr>
        <w:t>PPK],</w:t>
      </w:r>
      <w:r>
        <w:rPr>
          <w:b w:val="0"/>
          <w:sz w:val="23"/>
          <w:u w:val="single"/>
        </w:rPr>
        <w:t> </w:t>
        <w:tab/>
      </w:r>
      <w:r>
        <w:rPr>
          <w:b w:val="0"/>
          <w:sz w:val="23"/>
        </w:rPr>
        <w:t>[alamat] </w:t>
      </w:r>
      <w:r>
        <w:rPr>
          <w:b w:val="0"/>
          <w:sz w:val="22"/>
        </w:rPr>
        <w:t>sebagai Pemilik Pekerjaan,      selanjutnya      disebut      PENERIMA      JAMINAN      atas      uang      sejumlah    </w:t>
      </w:r>
      <w:r>
        <w:rPr>
          <w:b w:val="0"/>
          <w:spacing w:val="36"/>
          <w:sz w:val="22"/>
        </w:rPr>
        <w:t> </w:t>
      </w:r>
      <w:r>
        <w:rPr>
          <w:b w:val="0"/>
          <w:spacing w:val="-3"/>
          <w:sz w:val="22"/>
        </w:rPr>
        <w:t>Rp</w:t>
      </w:r>
    </w:p>
    <w:p>
      <w:pPr>
        <w:tabs>
          <w:tab w:pos="2145" w:val="left" w:leader="none"/>
          <w:tab w:pos="4687" w:val="left" w:leader="none"/>
        </w:tabs>
        <w:spacing w:before="2"/>
        <w:ind w:left="1485" w:right="0" w:firstLine="0"/>
        <w:jc w:val="left"/>
        <w:rPr>
          <w:b w:val="0"/>
          <w:sz w:val="22"/>
        </w:rPr>
      </w:pPr>
      <w:r>
        <w:rPr>
          <w:rFonts w:ascii="Times New Roman"/>
          <w:w w:val="100"/>
          <w:sz w:val="22"/>
          <w:u w:val="single"/>
        </w:rPr>
        <w:t> </w:t>
      </w:r>
      <w:r>
        <w:rPr>
          <w:rFonts w:ascii="Times New Roman"/>
          <w:sz w:val="22"/>
          <w:u w:val="single"/>
        </w:rPr>
        <w:tab/>
      </w:r>
      <w:r>
        <w:rPr>
          <w:b w:val="0"/>
          <w:sz w:val="22"/>
        </w:rPr>
        <w:t>(terbilang</w:t>
      </w:r>
      <w:r>
        <w:rPr>
          <w:b w:val="0"/>
          <w:sz w:val="22"/>
          <w:u w:val="single"/>
        </w:rPr>
        <w:t> </w:t>
        <w:tab/>
      </w:r>
      <w:r>
        <w:rPr>
          <w:b w:val="0"/>
          <w:sz w:val="22"/>
        </w:rPr>
        <w:t>)</w:t>
      </w:r>
    </w:p>
    <w:p>
      <w:pPr>
        <w:pStyle w:val="ListParagraph"/>
        <w:numPr>
          <w:ilvl w:val="0"/>
          <w:numId w:val="180"/>
        </w:numPr>
        <w:tabs>
          <w:tab w:pos="1486" w:val="left" w:leader="none"/>
          <w:tab w:pos="5694" w:val="left" w:leader="none"/>
          <w:tab w:pos="8423" w:val="left" w:leader="none"/>
        </w:tabs>
        <w:spacing w:line="240" w:lineRule="auto" w:before="61" w:after="0"/>
        <w:ind w:left="1485" w:right="1145" w:hanging="427"/>
        <w:jc w:val="both"/>
        <w:rPr>
          <w:b w:val="0"/>
          <w:sz w:val="22"/>
        </w:rPr>
      </w:pPr>
      <w:r>
        <w:rPr>
          <w:b w:val="0"/>
          <w:sz w:val="22"/>
        </w:rPr>
        <w:t>Maka kami, TERJAMIN dan PENJAMIN dengan ini mengikatkan diri untuk melakukan pembayaran jumlah tersebut di atas dengan baik dan benar bilamana TERJAMIN tidak memenuhi kewajiban dalam melaksanakan pekerjaan sebagaimana ditetapkan berdasarkan Surat Penunjukan Penyedia Barang/Jasa </w:t>
      </w:r>
      <w:r>
        <w:rPr>
          <w:b w:val="0"/>
          <w:spacing w:val="33"/>
          <w:sz w:val="22"/>
        </w:rPr>
        <w:t> </w:t>
      </w:r>
      <w:r>
        <w:rPr>
          <w:b w:val="0"/>
          <w:sz w:val="22"/>
        </w:rPr>
        <w:t>(SPPBJ) </w:t>
      </w:r>
      <w:r>
        <w:rPr>
          <w:b w:val="0"/>
          <w:spacing w:val="35"/>
          <w:sz w:val="22"/>
        </w:rPr>
        <w:t> </w:t>
      </w:r>
      <w:r>
        <w:rPr>
          <w:b w:val="0"/>
          <w:sz w:val="22"/>
        </w:rPr>
        <w:t>No.</w:t>
      </w:r>
      <w:r>
        <w:rPr>
          <w:b w:val="0"/>
          <w:sz w:val="22"/>
          <w:u w:val="single"/>
        </w:rPr>
        <w:t> </w:t>
        <w:tab/>
      </w:r>
      <w:r>
        <w:rPr>
          <w:b w:val="0"/>
          <w:sz w:val="22"/>
        </w:rPr>
        <w:t>tanggal</w:t>
      </w:r>
      <w:r>
        <w:rPr>
          <w:b w:val="0"/>
          <w:sz w:val="22"/>
          <w:u w:val="single"/>
        </w:rPr>
        <w:t> </w:t>
        <w:tab/>
      </w:r>
      <w:r>
        <w:rPr>
          <w:b w:val="0"/>
          <w:sz w:val="22"/>
        </w:rPr>
        <w:t>untuk</w:t>
      </w:r>
      <w:r>
        <w:rPr>
          <w:b w:val="0"/>
          <w:spacing w:val="13"/>
          <w:sz w:val="22"/>
        </w:rPr>
        <w:t> </w:t>
      </w:r>
      <w:r>
        <w:rPr>
          <w:b w:val="0"/>
          <w:sz w:val="22"/>
        </w:rPr>
        <w:t>pelaksanaan</w:t>
      </w:r>
    </w:p>
    <w:p>
      <w:pPr>
        <w:spacing w:after="0" w:line="240" w:lineRule="auto"/>
        <w:jc w:val="both"/>
        <w:rPr>
          <w:sz w:val="22"/>
        </w:rPr>
        <w:sectPr>
          <w:pgSz w:w="12240" w:h="18720"/>
          <w:pgMar w:header="746" w:footer="827" w:top="1600" w:bottom="1020" w:left="360" w:right="260"/>
        </w:sectPr>
      </w:pPr>
    </w:p>
    <w:p>
      <w:pPr>
        <w:spacing w:before="0"/>
        <w:ind w:left="1485" w:right="0" w:firstLine="0"/>
        <w:jc w:val="left"/>
        <w:rPr>
          <w:b w:val="0"/>
          <w:sz w:val="22"/>
        </w:rPr>
      </w:pPr>
      <w:r>
        <w:rPr/>
        <w:pict>
          <v:line style="position:absolute;mso-position-horizontal-relative:page;mso-position-vertical-relative:paragraph;z-index:3112" from="181.313583pt,10.244377pt" to="258.347452pt,10.244377pt" stroked="true" strokeweight=".551388pt" strokecolor="#000000">
            <v:stroke dashstyle="solid"/>
            <w10:wrap type="none"/>
          </v:line>
        </w:pict>
      </w:r>
      <w:r>
        <w:rPr>
          <w:b w:val="0"/>
          <w:sz w:val="22"/>
        </w:rPr>
        <w:t>Kontrak</w:t>
      </w:r>
      <w:r>
        <w:rPr>
          <w:b w:val="0"/>
          <w:spacing w:val="52"/>
          <w:sz w:val="22"/>
        </w:rPr>
        <w:t> </w:t>
      </w:r>
      <w:r>
        <w:rPr>
          <w:b w:val="0"/>
          <w:sz w:val="22"/>
        </w:rPr>
        <w:t>pekerjaan</w:t>
      </w:r>
    </w:p>
    <w:p>
      <w:pPr>
        <w:pStyle w:val="ListParagraph"/>
        <w:numPr>
          <w:ilvl w:val="0"/>
          <w:numId w:val="180"/>
        </w:numPr>
        <w:tabs>
          <w:tab w:pos="1483" w:val="left" w:leader="none"/>
          <w:tab w:pos="1484" w:val="left" w:leader="none"/>
        </w:tabs>
        <w:spacing w:line="219" w:lineRule="exact" w:before="60" w:after="0"/>
        <w:ind w:left="1483" w:right="0" w:hanging="425"/>
        <w:jc w:val="left"/>
        <w:rPr>
          <w:b w:val="0"/>
          <w:sz w:val="22"/>
        </w:rPr>
      </w:pPr>
      <w:r>
        <w:rPr>
          <w:b w:val="0"/>
          <w:sz w:val="22"/>
        </w:rPr>
        <w:t>Surat Jaminan ini berlaku</w:t>
      </w:r>
      <w:r>
        <w:rPr>
          <w:b w:val="0"/>
          <w:spacing w:val="20"/>
          <w:sz w:val="22"/>
        </w:rPr>
        <w:t> </w:t>
      </w:r>
      <w:r>
        <w:rPr>
          <w:b w:val="0"/>
          <w:sz w:val="22"/>
        </w:rPr>
        <w:t>selama</w:t>
      </w:r>
    </w:p>
    <w:p>
      <w:pPr>
        <w:spacing w:before="0"/>
        <w:ind w:left="146" w:right="0" w:firstLine="0"/>
        <w:jc w:val="left"/>
        <w:rPr>
          <w:b w:val="0"/>
          <w:sz w:val="22"/>
        </w:rPr>
      </w:pPr>
      <w:r>
        <w:rPr/>
        <w:br w:type="column"/>
      </w:r>
      <w:r>
        <w:rPr>
          <w:b w:val="0"/>
          <w:sz w:val="22"/>
        </w:rPr>
        <w:t>yang diselenggarakan oleh PENERIMA JAMINAN.</w:t>
      </w:r>
    </w:p>
    <w:p>
      <w:pPr>
        <w:tabs>
          <w:tab w:pos="2004" w:val="left" w:leader="none"/>
          <w:tab w:pos="4097" w:val="left" w:leader="none"/>
        </w:tabs>
        <w:spacing w:line="219" w:lineRule="exact" w:before="60"/>
        <w:ind w:left="605" w:right="0" w:firstLine="0"/>
        <w:jc w:val="left"/>
        <w:rPr>
          <w:b w:val="0"/>
          <w:sz w:val="22"/>
        </w:rPr>
      </w:pPr>
      <w:r>
        <w:rPr>
          <w:b w:val="0"/>
          <w:sz w:val="22"/>
        </w:rPr>
        <w:t>(</w:t>
      </w:r>
      <w:r>
        <w:rPr>
          <w:b w:val="0"/>
          <w:sz w:val="22"/>
          <w:u w:val="single"/>
        </w:rPr>
        <w:t> </w:t>
        <w:tab/>
      </w:r>
      <w:r>
        <w:rPr>
          <w:b w:val="0"/>
          <w:sz w:val="22"/>
        </w:rPr>
        <w:t>)  hari</w:t>
      </w:r>
      <w:r>
        <w:rPr>
          <w:b w:val="0"/>
          <w:spacing w:val="40"/>
          <w:sz w:val="22"/>
        </w:rPr>
        <w:t> </w:t>
      </w:r>
      <w:r>
        <w:rPr>
          <w:b w:val="0"/>
          <w:sz w:val="22"/>
        </w:rPr>
        <w:t>kalender</w:t>
      </w:r>
      <w:r>
        <w:rPr>
          <w:b w:val="0"/>
          <w:spacing w:val="46"/>
          <w:sz w:val="22"/>
        </w:rPr>
        <w:t> </w:t>
      </w:r>
      <w:r>
        <w:rPr>
          <w:b w:val="0"/>
          <w:sz w:val="22"/>
        </w:rPr>
        <w:t>dan</w:t>
      </w:r>
      <w:r>
        <w:rPr>
          <w:rFonts w:ascii="Times New Roman"/>
          <w:sz w:val="22"/>
        </w:rPr>
        <w:tab/>
      </w:r>
      <w:r>
        <w:rPr>
          <w:b w:val="0"/>
          <w:sz w:val="22"/>
        </w:rPr>
        <w:t>efektif mulai</w:t>
      </w:r>
      <w:r>
        <w:rPr>
          <w:b w:val="0"/>
          <w:spacing w:val="40"/>
          <w:sz w:val="22"/>
        </w:rPr>
        <w:t> </w:t>
      </w:r>
      <w:r>
        <w:rPr>
          <w:b w:val="0"/>
          <w:sz w:val="22"/>
        </w:rPr>
        <w:t>dari</w:t>
      </w:r>
    </w:p>
    <w:p>
      <w:pPr>
        <w:pStyle w:val="BodyText"/>
        <w:spacing w:line="20" w:lineRule="exact"/>
        <w:ind w:left="56"/>
        <w:rPr>
          <w:sz w:val="2"/>
        </w:rPr>
      </w:pPr>
      <w:r>
        <w:rPr>
          <w:sz w:val="2"/>
        </w:rPr>
        <w:pict>
          <v:group style="width:22pt;height:.6pt;mso-position-horizontal-relative:char;mso-position-vertical-relative:line" coordorigin="0,0" coordsize="440,12">
            <v:line style="position:absolute" from="0,6" to="439,6" stroked="true" strokeweight=".551388pt" strokecolor="#000000">
              <v:stroke dashstyle="solid"/>
            </v:line>
          </v:group>
        </w:pict>
      </w:r>
      <w:r>
        <w:rPr>
          <w:sz w:val="2"/>
        </w:rPr>
      </w:r>
    </w:p>
    <w:p>
      <w:pPr>
        <w:spacing w:after="0" w:line="20" w:lineRule="exact"/>
        <w:rPr>
          <w:sz w:val="2"/>
        </w:rPr>
        <w:sectPr>
          <w:type w:val="continuous"/>
          <w:pgSz w:w="12240" w:h="18720"/>
          <w:pgMar w:top="620" w:bottom="620" w:left="360" w:right="260"/>
          <w:cols w:num="2" w:equalWidth="0">
            <w:col w:w="4676" w:space="40"/>
            <w:col w:w="6904"/>
          </w:cols>
        </w:sectPr>
      </w:pPr>
    </w:p>
    <w:p>
      <w:pPr>
        <w:tabs>
          <w:tab w:pos="3472" w:val="left" w:leader="none"/>
          <w:tab w:pos="6714" w:val="left" w:leader="none"/>
        </w:tabs>
        <w:spacing w:line="227" w:lineRule="exact" w:before="0"/>
        <w:ind w:left="1483" w:right="0" w:firstLine="0"/>
        <w:jc w:val="left"/>
        <w:rPr>
          <w:rFonts w:ascii="Times New Roman"/>
          <w:sz w:val="22"/>
        </w:rPr>
      </w:pPr>
      <w:r>
        <w:rPr>
          <w:b w:val="0"/>
          <w:sz w:val="22"/>
        </w:rPr>
        <w:t>tanggal</w:t>
      </w:r>
      <w:r>
        <w:rPr>
          <w:b w:val="0"/>
          <w:sz w:val="22"/>
          <w:u w:val="single"/>
        </w:rPr>
        <w:t> </w:t>
        <w:tab/>
      </w:r>
      <w:r>
        <w:rPr>
          <w:b w:val="0"/>
          <w:sz w:val="22"/>
        </w:rPr>
        <w:t>sampai dengan</w:t>
      </w:r>
      <w:r>
        <w:rPr>
          <w:b w:val="0"/>
          <w:spacing w:val="-7"/>
          <w:sz w:val="22"/>
        </w:rPr>
        <w:t> </w:t>
      </w:r>
      <w:r>
        <w:rPr>
          <w:b w:val="0"/>
          <w:sz w:val="22"/>
        </w:rPr>
        <w:t>tanggal</w:t>
      </w:r>
      <w:r>
        <w:rPr>
          <w:rFonts w:ascii="Times New Roman"/>
          <w:sz w:val="22"/>
          <w:u w:val="single"/>
        </w:rPr>
        <w:t> </w:t>
        <w:tab/>
      </w:r>
    </w:p>
    <w:p>
      <w:pPr>
        <w:pStyle w:val="ListParagraph"/>
        <w:numPr>
          <w:ilvl w:val="0"/>
          <w:numId w:val="180"/>
        </w:numPr>
        <w:tabs>
          <w:tab w:pos="1482" w:val="left" w:leader="none"/>
          <w:tab w:pos="1484" w:val="left" w:leader="none"/>
        </w:tabs>
        <w:spacing w:line="240" w:lineRule="auto" w:before="58" w:after="0"/>
        <w:ind w:left="1483" w:right="0" w:hanging="425"/>
        <w:jc w:val="left"/>
        <w:rPr>
          <w:b w:val="0"/>
          <w:sz w:val="22"/>
        </w:rPr>
      </w:pPr>
      <w:r>
        <w:rPr>
          <w:b w:val="0"/>
          <w:sz w:val="22"/>
        </w:rPr>
        <w:t>Jaminan ini berlaku</w:t>
      </w:r>
      <w:r>
        <w:rPr>
          <w:b w:val="0"/>
          <w:spacing w:val="-4"/>
          <w:sz w:val="22"/>
        </w:rPr>
        <w:t> </w:t>
      </w:r>
      <w:r>
        <w:rPr>
          <w:b w:val="0"/>
          <w:sz w:val="22"/>
        </w:rPr>
        <w:t>apabila:</w:t>
      </w:r>
    </w:p>
    <w:p>
      <w:pPr>
        <w:pStyle w:val="ListParagraph"/>
        <w:numPr>
          <w:ilvl w:val="1"/>
          <w:numId w:val="180"/>
        </w:numPr>
        <w:tabs>
          <w:tab w:pos="1767" w:val="left" w:leader="none"/>
        </w:tabs>
        <w:spacing w:line="240" w:lineRule="auto" w:before="0" w:after="0"/>
        <w:ind w:left="1766" w:right="1145" w:hanging="281"/>
        <w:jc w:val="left"/>
        <w:rPr>
          <w:b w:val="0"/>
          <w:sz w:val="22"/>
        </w:rPr>
      </w:pPr>
      <w:r>
        <w:rPr>
          <w:b w:val="0"/>
          <w:sz w:val="22"/>
        </w:rPr>
        <w:t>TERJAMIN tidak menyelesaikan pekerjaan tersebut pada waktunya dengan baik dan benar sesuai dengan ketentuan dalam Kontrak;</w:t>
      </w:r>
      <w:r>
        <w:rPr>
          <w:b w:val="0"/>
          <w:spacing w:val="-3"/>
          <w:sz w:val="22"/>
        </w:rPr>
        <w:t> </w:t>
      </w:r>
      <w:r>
        <w:rPr>
          <w:b w:val="0"/>
          <w:sz w:val="22"/>
        </w:rPr>
        <w:t>atau</w:t>
      </w:r>
    </w:p>
    <w:p>
      <w:pPr>
        <w:pStyle w:val="ListParagraph"/>
        <w:numPr>
          <w:ilvl w:val="1"/>
          <w:numId w:val="180"/>
        </w:numPr>
        <w:tabs>
          <w:tab w:pos="1767" w:val="left" w:leader="none"/>
        </w:tabs>
        <w:spacing w:line="240" w:lineRule="auto" w:before="2" w:after="0"/>
        <w:ind w:left="1766" w:right="0" w:hanging="281"/>
        <w:jc w:val="left"/>
        <w:rPr>
          <w:b w:val="0"/>
          <w:sz w:val="22"/>
        </w:rPr>
      </w:pPr>
      <w:r>
        <w:rPr>
          <w:b w:val="0"/>
          <w:sz w:val="22"/>
        </w:rPr>
        <w:t>Pemutusan kontrak akibat kesalahan</w:t>
      </w:r>
      <w:r>
        <w:rPr>
          <w:b w:val="0"/>
          <w:spacing w:val="-5"/>
          <w:sz w:val="22"/>
        </w:rPr>
        <w:t> </w:t>
      </w:r>
      <w:r>
        <w:rPr>
          <w:b w:val="0"/>
          <w:sz w:val="22"/>
        </w:rPr>
        <w:t>TERJAMIN.</w:t>
      </w:r>
    </w:p>
    <w:p>
      <w:pPr>
        <w:pStyle w:val="ListParagraph"/>
        <w:numPr>
          <w:ilvl w:val="0"/>
          <w:numId w:val="180"/>
        </w:numPr>
        <w:tabs>
          <w:tab w:pos="1484" w:val="left" w:leader="none"/>
        </w:tabs>
        <w:spacing w:line="237" w:lineRule="auto" w:before="59" w:after="0"/>
        <w:ind w:left="1483" w:right="1146" w:hanging="425"/>
        <w:jc w:val="both"/>
        <w:rPr>
          <w:b w:val="0"/>
          <w:sz w:val="22"/>
        </w:rPr>
      </w:pPr>
      <w:r>
        <w:rPr>
          <w:b w:val="0"/>
          <w:sz w:val="22"/>
        </w:rPr>
        <w:t>PENJAMIN akan membayar kepada PENERIMA JAMINAN sejumlah nilai jaminan tersebut di atas dalam waktu paling lambat 14 (empat belas) hari kerja tanpa syarat </w:t>
      </w:r>
      <w:r>
        <w:rPr>
          <w:b w:val="0"/>
          <w:sz w:val="23"/>
        </w:rPr>
        <w:t>(Unconditional) </w:t>
      </w:r>
      <w:r>
        <w:rPr>
          <w:b w:val="0"/>
          <w:sz w:val="22"/>
        </w:rPr>
        <w:t>setelah menerima tuntutan pencairan secara tertulis dari PENERIMA JAMINAN berdasar Keputusan PENERIMA JAMINAN mengenai pengenaan sanksi akibat TERJAMIN cidera janji/lalai/tidak memenuhi</w:t>
      </w:r>
      <w:r>
        <w:rPr>
          <w:b w:val="0"/>
          <w:spacing w:val="-1"/>
          <w:sz w:val="22"/>
        </w:rPr>
        <w:t> </w:t>
      </w:r>
      <w:r>
        <w:rPr>
          <w:b w:val="0"/>
          <w:sz w:val="22"/>
        </w:rPr>
        <w:t>kewajibannya.</w:t>
      </w:r>
    </w:p>
    <w:p>
      <w:pPr>
        <w:pStyle w:val="ListParagraph"/>
        <w:numPr>
          <w:ilvl w:val="0"/>
          <w:numId w:val="180"/>
        </w:numPr>
        <w:tabs>
          <w:tab w:pos="1484" w:val="left" w:leader="none"/>
        </w:tabs>
        <w:spacing w:line="240" w:lineRule="auto" w:before="60" w:after="0"/>
        <w:ind w:left="1483" w:right="1146" w:hanging="425"/>
        <w:jc w:val="both"/>
        <w:rPr>
          <w:b w:val="0"/>
          <w:sz w:val="22"/>
        </w:rPr>
      </w:pPr>
      <w:r>
        <w:rPr>
          <w:b w:val="0"/>
          <w:sz w:val="22"/>
        </w:rPr>
        <w:t>Menunjuk pada Pasal 1832 KUH Perdata dengan ini ditegaskan kembali bahwa PENJAMIN melepaskan hak-hak istimewa untuk menuntut supaya harta benda TERJAMIN lebih dahulu disita dan dijual guna dapat melunasi hutangnya sebagaimana dimaksud dalam Pasal 1831 KUH  Perdata.</w:t>
      </w:r>
    </w:p>
    <w:p>
      <w:pPr>
        <w:pStyle w:val="ListParagraph"/>
        <w:numPr>
          <w:ilvl w:val="0"/>
          <w:numId w:val="180"/>
        </w:numPr>
        <w:tabs>
          <w:tab w:pos="1484" w:val="left" w:leader="none"/>
        </w:tabs>
        <w:spacing w:line="240" w:lineRule="auto" w:before="60" w:after="0"/>
        <w:ind w:left="1483" w:right="1146" w:hanging="425"/>
        <w:jc w:val="both"/>
        <w:rPr>
          <w:b w:val="0"/>
          <w:sz w:val="20"/>
        </w:rPr>
      </w:pPr>
      <w:r>
        <w:rPr>
          <w:b w:val="0"/>
          <w:sz w:val="22"/>
        </w:rPr>
        <w:t>Tuntutan pencairan terhadap PENJAMIN berdasarkan Jaminan ini harus sudah diajukan selambat-lambatnya dalam waktu 30 (tiga puluh) hari kalender sesudah berakhirnya masa  berlaku Jaminan</w:t>
      </w:r>
      <w:r>
        <w:rPr>
          <w:b w:val="0"/>
          <w:spacing w:val="-3"/>
          <w:sz w:val="22"/>
        </w:rPr>
        <w:t> </w:t>
      </w:r>
      <w:r>
        <w:rPr>
          <w:b w:val="0"/>
          <w:sz w:val="22"/>
        </w:rPr>
        <w:t>ini.</w:t>
      </w:r>
    </w:p>
    <w:p>
      <w:pPr>
        <w:pStyle w:val="BodyText"/>
        <w:spacing w:before="2"/>
        <w:rPr>
          <w:b w:val="0"/>
          <w:sz w:val="20"/>
        </w:rPr>
      </w:pPr>
    </w:p>
    <w:p>
      <w:pPr>
        <w:tabs>
          <w:tab w:pos="6441" w:val="left" w:leader="none"/>
        </w:tabs>
        <w:spacing w:line="231" w:lineRule="exact" w:before="0"/>
        <w:ind w:left="3326" w:right="0" w:firstLine="0"/>
        <w:jc w:val="left"/>
        <w:rPr>
          <w:rFonts w:ascii="Times New Roman"/>
          <w:sz w:val="22"/>
        </w:rPr>
      </w:pPr>
      <w:r>
        <w:rPr/>
        <w:pict>
          <v:shape style="position:absolute;margin-left:66pt;margin-top:-2.498533pt;width:95.05pt;height:38.050pt;mso-position-horizontal-relative:page;mso-position-vertical-relative:paragraph;z-index:3136" type="#_x0000_t202" filled="false" stroked="true" strokeweight=".75pt" strokecolor="#000000">
            <v:textbox inset="0,0,0,0">
              <w:txbxContent>
                <w:p>
                  <w:pPr>
                    <w:spacing w:before="75"/>
                    <w:ind w:left="143" w:right="139" w:firstLine="0"/>
                    <w:jc w:val="both"/>
                    <w:rPr>
                      <w:b w:val="0"/>
                      <w:sz w:val="12"/>
                    </w:rPr>
                  </w:pPr>
                  <w:r>
                    <w:rPr>
                      <w:b w:val="0"/>
                      <w:sz w:val="12"/>
                    </w:rPr>
                    <w:t>Untuk keyakinan, pemegang Jaminan disarankan untuk mengkonfirmasi Jaminan ini ke</w:t>
                  </w:r>
                </w:p>
                <w:p>
                  <w:pPr>
                    <w:tabs>
                      <w:tab w:pos="683" w:val="left" w:leader="none"/>
                    </w:tabs>
                    <w:spacing w:line="126" w:lineRule="exact" w:before="0"/>
                    <w:ind w:left="143" w:right="0" w:firstLine="0"/>
                    <w:jc w:val="both"/>
                    <w:rPr>
                      <w:b w:val="0"/>
                      <w:sz w:val="12"/>
                    </w:rPr>
                  </w:pPr>
                  <w:r>
                    <w:rPr>
                      <w:rFonts w:ascii="Times New Roman"/>
                      <w:i/>
                      <w:w w:val="99"/>
                      <w:sz w:val="12"/>
                      <w:u w:val="single"/>
                    </w:rPr>
                    <w:t> </w:t>
                  </w:r>
                  <w:r>
                    <w:rPr>
                      <w:rFonts w:ascii="Times New Roman"/>
                      <w:i/>
                      <w:sz w:val="12"/>
                      <w:u w:val="single"/>
                    </w:rPr>
                    <w:tab/>
                  </w:r>
                  <w:r>
                    <w:rPr>
                      <w:b w:val="0"/>
                      <w:sz w:val="12"/>
                    </w:rPr>
                    <w:t>[penerbit</w:t>
                  </w:r>
                  <w:r>
                    <w:rPr>
                      <w:b w:val="0"/>
                      <w:spacing w:val="1"/>
                      <w:sz w:val="12"/>
                    </w:rPr>
                    <w:t> </w:t>
                  </w:r>
                  <w:r>
                    <w:rPr>
                      <w:b w:val="0"/>
                      <w:sz w:val="12"/>
                    </w:rPr>
                    <w:t>jaminan]</w:t>
                  </w:r>
                </w:p>
              </w:txbxContent>
            </v:textbox>
            <v:stroke dashstyle="solid"/>
            <w10:wrap type="none"/>
          </v:shape>
        </w:pict>
      </w:r>
      <w:r>
        <w:rPr>
          <w:b w:val="0"/>
          <w:sz w:val="22"/>
        </w:rPr>
        <w:t>Dikeluarkan</w:t>
      </w:r>
      <w:r>
        <w:rPr>
          <w:b w:val="0"/>
          <w:spacing w:val="-5"/>
          <w:sz w:val="22"/>
        </w:rPr>
        <w:t> </w:t>
      </w:r>
      <w:r>
        <w:rPr>
          <w:b w:val="0"/>
          <w:sz w:val="22"/>
        </w:rPr>
        <w:t>di</w:t>
      </w:r>
      <w:r>
        <w:rPr>
          <w:rFonts w:ascii="Times New Roman"/>
          <w:sz w:val="22"/>
        </w:rPr>
        <w:t> </w:t>
      </w:r>
      <w:r>
        <w:rPr>
          <w:rFonts w:ascii="Times New Roman"/>
          <w:w w:val="100"/>
          <w:sz w:val="22"/>
          <w:u w:val="single"/>
        </w:rPr>
        <w:t> </w:t>
      </w:r>
      <w:r>
        <w:rPr>
          <w:rFonts w:ascii="Times New Roman"/>
          <w:sz w:val="22"/>
          <w:u w:val="single"/>
        </w:rPr>
        <w:tab/>
      </w:r>
    </w:p>
    <w:p>
      <w:pPr>
        <w:tabs>
          <w:tab w:pos="6894" w:val="left" w:leader="none"/>
        </w:tabs>
        <w:spacing w:line="231" w:lineRule="exact" w:before="0"/>
        <w:ind w:left="3326" w:right="0" w:firstLine="0"/>
        <w:jc w:val="left"/>
        <w:rPr>
          <w:rFonts w:ascii="Times New Roman"/>
          <w:sz w:val="22"/>
        </w:rPr>
      </w:pPr>
      <w:r>
        <w:rPr>
          <w:b w:val="0"/>
          <w:sz w:val="22"/>
        </w:rPr>
        <w:t>Pada</w:t>
      </w:r>
      <w:r>
        <w:rPr>
          <w:b w:val="0"/>
          <w:spacing w:val="-4"/>
          <w:sz w:val="22"/>
        </w:rPr>
        <w:t> </w:t>
      </w:r>
      <w:r>
        <w:rPr>
          <w:b w:val="0"/>
          <w:sz w:val="22"/>
        </w:rPr>
        <w:t>tanggal</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2"/>
        <w:rPr>
          <w:rFonts w:ascii="Times New Roman"/>
          <w:sz w:val="13"/>
        </w:rPr>
      </w:pPr>
    </w:p>
    <w:p>
      <w:pPr>
        <w:tabs>
          <w:tab w:pos="7540" w:val="left" w:leader="none"/>
        </w:tabs>
        <w:spacing w:before="84"/>
        <w:ind w:left="3940" w:right="0" w:firstLine="0"/>
        <w:jc w:val="left"/>
        <w:rPr>
          <w:b w:val="0"/>
          <w:sz w:val="22"/>
        </w:rPr>
      </w:pPr>
      <w:r>
        <w:rPr>
          <w:b w:val="0"/>
          <w:sz w:val="22"/>
        </w:rPr>
        <w:t>TERJAMIN</w:t>
      </w:r>
      <w:r>
        <w:rPr>
          <w:rFonts w:ascii="Times New Roman"/>
          <w:sz w:val="22"/>
        </w:rPr>
        <w:tab/>
      </w:r>
      <w:r>
        <w:rPr>
          <w:b w:val="0"/>
          <w:sz w:val="22"/>
        </w:rPr>
        <w:t>PENJAMIN</w:t>
      </w:r>
    </w:p>
    <w:p>
      <w:pPr>
        <w:pStyle w:val="BodyText"/>
        <w:spacing w:before="7"/>
        <w:rPr>
          <w:b w:val="0"/>
          <w:sz w:val="21"/>
        </w:rPr>
      </w:pPr>
    </w:p>
    <w:p>
      <w:pPr>
        <w:spacing w:before="0"/>
        <w:ind w:left="6931" w:right="0" w:firstLine="0"/>
        <w:jc w:val="left"/>
        <w:rPr>
          <w:b w:val="0"/>
          <w:sz w:val="22"/>
        </w:rPr>
      </w:pPr>
      <w:r>
        <w:rPr>
          <w:b w:val="0"/>
          <w:sz w:val="22"/>
        </w:rPr>
        <w:t>Meterai Rp. 6.000,-</w:t>
      </w:r>
    </w:p>
    <w:p>
      <w:pPr>
        <w:pStyle w:val="BodyText"/>
        <w:rPr>
          <w:b w:val="0"/>
          <w:sz w:val="20"/>
        </w:rPr>
      </w:pPr>
    </w:p>
    <w:p>
      <w:pPr>
        <w:pStyle w:val="BodyText"/>
        <w:spacing w:before="5"/>
        <w:rPr>
          <w:b w:val="0"/>
          <w:sz w:val="17"/>
        </w:rPr>
      </w:pPr>
      <w:r>
        <w:rPr/>
        <w:pict>
          <v:line style="position:absolute;mso-position-horizontal-relative:page;mso-position-vertical-relative:paragraph;z-index:1016;mso-wrap-distance-left:0;mso-wrap-distance-right:0" from="215.034912pt,11.484121pt" to="286.668782pt,11.484121pt" stroked="true" strokeweight=".551388pt" strokecolor="#000000">
            <v:stroke dashstyle="solid"/>
            <w10:wrap type="topAndBottom"/>
          </v:line>
        </w:pict>
      </w:r>
      <w:r>
        <w:rPr/>
        <w:pict>
          <v:line style="position:absolute;mso-position-horizontal-relative:page;mso-position-vertical-relative:paragraph;z-index:1040;mso-wrap-distance-left:0;mso-wrap-distance-right:0" from="358.914856pt,11.484121pt" to="452.508709pt,11.484121pt" stroked="true" strokeweight=".551388pt" strokecolor="#000000">
            <v:stroke dashstyle="solid"/>
            <w10:wrap type="topAndBottom"/>
          </v:line>
        </w:pict>
      </w:r>
    </w:p>
    <w:p>
      <w:pPr>
        <w:tabs>
          <w:tab w:pos="6818" w:val="left" w:leader="none"/>
        </w:tabs>
        <w:spacing w:line="225" w:lineRule="exact" w:before="0"/>
        <w:ind w:left="3938" w:right="0" w:firstLine="0"/>
        <w:jc w:val="left"/>
        <w:rPr>
          <w:b w:val="0"/>
          <w:sz w:val="23"/>
        </w:rPr>
      </w:pPr>
      <w:r>
        <w:rPr>
          <w:b w:val="0"/>
          <w:sz w:val="23"/>
        </w:rPr>
        <w:t>[Nama</w:t>
      </w:r>
      <w:r>
        <w:rPr>
          <w:b w:val="0"/>
          <w:spacing w:val="-19"/>
          <w:sz w:val="23"/>
        </w:rPr>
        <w:t> </w:t>
      </w:r>
      <w:r>
        <w:rPr>
          <w:b w:val="0"/>
          <w:sz w:val="23"/>
        </w:rPr>
        <w:t>&amp;</w:t>
      </w:r>
      <w:r>
        <w:rPr>
          <w:b w:val="0"/>
          <w:spacing w:val="-20"/>
          <w:sz w:val="23"/>
        </w:rPr>
        <w:t> </w:t>
      </w:r>
      <w:r>
        <w:rPr>
          <w:b w:val="0"/>
          <w:sz w:val="23"/>
        </w:rPr>
        <w:t>Jabatan]</w:t>
      </w:r>
      <w:r>
        <w:rPr>
          <w:rFonts w:ascii="Times New Roman"/>
          <w:sz w:val="23"/>
        </w:rPr>
        <w:tab/>
      </w:r>
      <w:r>
        <w:rPr>
          <w:b w:val="0"/>
          <w:sz w:val="23"/>
        </w:rPr>
        <w:t>[Nama &amp;</w:t>
      </w:r>
      <w:r>
        <w:rPr>
          <w:b w:val="0"/>
          <w:spacing w:val="-9"/>
          <w:sz w:val="23"/>
        </w:rPr>
        <w:t> </w:t>
      </w:r>
      <w:r>
        <w:rPr>
          <w:b w:val="0"/>
          <w:sz w:val="23"/>
        </w:rPr>
        <w:t>Jabatan]</w:t>
      </w:r>
    </w:p>
    <w:p>
      <w:pPr>
        <w:spacing w:after="0" w:line="225" w:lineRule="exact"/>
        <w:jc w:val="left"/>
        <w:rPr>
          <w:sz w:val="23"/>
        </w:rPr>
        <w:sectPr>
          <w:type w:val="continuous"/>
          <w:pgSz w:w="12240" w:h="18720"/>
          <w:pgMar w:top="620" w:bottom="620" w:left="360" w:right="260"/>
        </w:sectPr>
      </w:pPr>
    </w:p>
    <w:p>
      <w:pPr>
        <w:pStyle w:val="BodyText"/>
        <w:spacing w:before="1"/>
        <w:rPr>
          <w:b w:val="0"/>
          <w:sz w:val="21"/>
        </w:rPr>
      </w:pPr>
    </w:p>
    <w:p>
      <w:pPr>
        <w:pStyle w:val="ListParagraph"/>
        <w:numPr>
          <w:ilvl w:val="1"/>
          <w:numId w:val="175"/>
        </w:numPr>
        <w:tabs>
          <w:tab w:pos="1488" w:val="left" w:leader="none"/>
          <w:tab w:pos="10360" w:val="left" w:leader="none"/>
        </w:tabs>
        <w:spacing w:line="240" w:lineRule="auto" w:before="82" w:after="0"/>
        <w:ind w:left="1488" w:right="0" w:hanging="428"/>
        <w:jc w:val="left"/>
        <w:rPr>
          <w:sz w:val="24"/>
        </w:rPr>
      </w:pPr>
      <w:r>
        <w:rPr>
          <w:b w:val="0"/>
          <w:sz w:val="24"/>
          <w:u w:val="single"/>
        </w:rPr>
        <w:t>BENTUK JAMINAN UANG MUKA DARI</w:t>
      </w:r>
      <w:r>
        <w:rPr>
          <w:b w:val="0"/>
          <w:spacing w:val="-10"/>
          <w:sz w:val="24"/>
          <w:u w:val="single"/>
        </w:rPr>
        <w:t> </w:t>
      </w:r>
      <w:r>
        <w:rPr>
          <w:b w:val="0"/>
          <w:sz w:val="24"/>
          <w:u w:val="single"/>
        </w:rPr>
        <w:t>BANK</w:t>
      </w:r>
      <w:r>
        <w:rPr>
          <w:rFonts w:ascii="Times New Roman"/>
          <w:sz w:val="24"/>
          <w:u w:val="single"/>
        </w:rPr>
        <w:tab/>
      </w:r>
    </w:p>
    <w:p>
      <w:pPr>
        <w:pStyle w:val="BodyText"/>
        <w:spacing w:before="7"/>
        <w:rPr>
          <w:rFonts w:ascii="Times New Roman"/>
          <w:sz w:val="12"/>
        </w:rPr>
      </w:pPr>
    </w:p>
    <w:p>
      <w:pPr>
        <w:spacing w:before="85"/>
        <w:ind w:left="3422" w:right="3513" w:firstLine="0"/>
        <w:jc w:val="center"/>
        <w:rPr>
          <w:b w:val="0"/>
          <w:sz w:val="23"/>
        </w:rPr>
      </w:pPr>
      <w:r>
        <w:rPr>
          <w:b w:val="0"/>
          <w:sz w:val="23"/>
        </w:rPr>
        <w:t>[Kop Bank Penerbit Jaminan]</w:t>
      </w:r>
    </w:p>
    <w:p>
      <w:pPr>
        <w:pStyle w:val="BodyText"/>
        <w:spacing w:before="9"/>
        <w:rPr>
          <w:b w:val="0"/>
          <w:sz w:val="21"/>
        </w:rPr>
      </w:pPr>
    </w:p>
    <w:p>
      <w:pPr>
        <w:spacing w:before="1"/>
        <w:ind w:left="3427" w:right="3513" w:firstLine="0"/>
        <w:jc w:val="center"/>
        <w:rPr>
          <w:b w:val="0"/>
          <w:sz w:val="22"/>
        </w:rPr>
      </w:pPr>
      <w:r>
        <w:rPr>
          <w:b w:val="0"/>
          <w:sz w:val="22"/>
        </w:rPr>
        <w:t>GARANSI BANK</w:t>
      </w:r>
    </w:p>
    <w:p>
      <w:pPr>
        <w:spacing w:before="0"/>
        <w:ind w:left="4672" w:right="4746" w:firstLine="760"/>
        <w:jc w:val="left"/>
        <w:rPr>
          <w:b w:val="0"/>
          <w:sz w:val="22"/>
        </w:rPr>
      </w:pPr>
      <w:r>
        <w:rPr>
          <w:b w:val="0"/>
          <w:sz w:val="22"/>
        </w:rPr>
        <w:t>sebagai JAMINAN UANG MUKA</w:t>
      </w:r>
    </w:p>
    <w:p>
      <w:pPr>
        <w:tabs>
          <w:tab w:pos="2615" w:val="left" w:leader="none"/>
        </w:tabs>
        <w:spacing w:line="229" w:lineRule="exact" w:before="0"/>
        <w:ind w:left="0" w:right="40" w:firstLine="0"/>
        <w:jc w:val="center"/>
        <w:rPr>
          <w:rFonts w:ascii="Times New Roman"/>
          <w:sz w:val="22"/>
        </w:rPr>
      </w:pPr>
      <w:r>
        <w:rPr>
          <w:b w:val="0"/>
          <w:sz w:val="22"/>
        </w:rPr>
        <w:t>No.</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4"/>
        <w:rPr>
          <w:rFonts w:ascii="Times New Roman"/>
          <w:sz w:val="10"/>
        </w:rPr>
      </w:pPr>
    </w:p>
    <w:p>
      <w:pPr>
        <w:tabs>
          <w:tab w:pos="2227" w:val="left" w:leader="none"/>
          <w:tab w:pos="3067" w:val="left" w:leader="none"/>
          <w:tab w:pos="3705" w:val="left" w:leader="none"/>
          <w:tab w:pos="4358" w:val="left" w:leader="none"/>
          <w:tab w:pos="5162" w:val="left" w:leader="none"/>
          <w:tab w:pos="5886" w:val="left" w:leader="none"/>
          <w:tab w:pos="6700" w:val="left" w:leader="none"/>
          <w:tab w:pos="7574" w:val="left" w:leader="none"/>
          <w:tab w:pos="8687" w:val="left" w:leader="none"/>
          <w:tab w:pos="9220" w:val="left" w:leader="none"/>
          <w:tab w:pos="10298" w:val="left" w:leader="none"/>
        </w:tabs>
        <w:spacing w:line="232" w:lineRule="auto" w:before="120"/>
        <w:ind w:left="1058" w:right="1147" w:firstLine="0"/>
        <w:jc w:val="left"/>
        <w:rPr>
          <w:b w:val="0"/>
          <w:sz w:val="22"/>
        </w:rPr>
      </w:pPr>
      <w:r>
        <w:rPr>
          <w:b w:val="0"/>
          <w:sz w:val="22"/>
        </w:rPr>
        <w:t>Yang bertanda tangan</w:t>
      </w:r>
      <w:r>
        <w:rPr>
          <w:b w:val="0"/>
          <w:spacing w:val="-5"/>
          <w:sz w:val="22"/>
        </w:rPr>
        <w:t> </w:t>
      </w:r>
      <w:r>
        <w:rPr>
          <w:b w:val="0"/>
          <w:sz w:val="22"/>
        </w:rPr>
        <w:t>dibawah</w:t>
      </w:r>
      <w:r>
        <w:rPr>
          <w:b w:val="0"/>
          <w:spacing w:val="-2"/>
          <w:sz w:val="22"/>
        </w:rPr>
        <w:t> </w:t>
      </w:r>
      <w:r>
        <w:rPr>
          <w:b w:val="0"/>
          <w:sz w:val="22"/>
        </w:rPr>
        <w:t>ini:</w:t>
      </w:r>
      <w:r>
        <w:rPr>
          <w:b w:val="0"/>
          <w:sz w:val="22"/>
          <w:u w:val="single"/>
        </w:rPr>
        <w:t> </w:t>
        <w:tab/>
        <w:tab/>
        <w:tab/>
      </w:r>
      <w:r>
        <w:rPr>
          <w:b w:val="0"/>
          <w:sz w:val="22"/>
        </w:rPr>
        <w:t>dalam jabatan</w:t>
      </w:r>
      <w:r>
        <w:rPr>
          <w:b w:val="0"/>
          <w:spacing w:val="-3"/>
          <w:sz w:val="22"/>
        </w:rPr>
        <w:t> </w:t>
      </w:r>
      <w:r>
        <w:rPr>
          <w:b w:val="0"/>
          <w:sz w:val="22"/>
        </w:rPr>
        <w:t>selaku</w:t>
      </w:r>
      <w:r>
        <w:rPr>
          <w:b w:val="0"/>
          <w:sz w:val="22"/>
          <w:u w:val="single"/>
        </w:rPr>
        <w:t> </w:t>
        <w:tab/>
        <w:tab/>
      </w:r>
      <w:r>
        <w:rPr>
          <w:b w:val="0"/>
          <w:sz w:val="22"/>
        </w:rPr>
        <w:t>dalam hal </w:t>
      </w:r>
      <w:r>
        <w:rPr>
          <w:b w:val="0"/>
          <w:spacing w:val="-5"/>
          <w:sz w:val="22"/>
        </w:rPr>
        <w:t>ini </w:t>
      </w:r>
      <w:r>
        <w:rPr>
          <w:b w:val="0"/>
          <w:sz w:val="22"/>
        </w:rPr>
        <w:t>bertindak</w:t>
      </w:r>
      <w:r>
        <w:rPr>
          <w:rFonts w:ascii="Times New Roman"/>
          <w:sz w:val="22"/>
        </w:rPr>
        <w:tab/>
      </w:r>
      <w:r>
        <w:rPr>
          <w:b w:val="0"/>
          <w:sz w:val="22"/>
        </w:rPr>
        <w:t>untuk</w:t>
      </w:r>
      <w:r>
        <w:rPr>
          <w:rFonts w:ascii="Times New Roman"/>
          <w:sz w:val="22"/>
        </w:rPr>
        <w:tab/>
      </w:r>
      <w:r>
        <w:rPr>
          <w:b w:val="0"/>
          <w:sz w:val="22"/>
        </w:rPr>
        <w:t>dan</w:t>
      </w:r>
      <w:r>
        <w:rPr>
          <w:rFonts w:ascii="Times New Roman"/>
          <w:sz w:val="22"/>
        </w:rPr>
        <w:tab/>
      </w:r>
      <w:r>
        <w:rPr>
          <w:b w:val="0"/>
          <w:sz w:val="22"/>
        </w:rPr>
        <w:t>atas</w:t>
      </w:r>
      <w:r>
        <w:rPr>
          <w:rFonts w:ascii="Times New Roman"/>
          <w:sz w:val="22"/>
        </w:rPr>
        <w:tab/>
      </w:r>
      <w:r>
        <w:rPr>
          <w:b w:val="0"/>
          <w:sz w:val="22"/>
        </w:rPr>
        <w:t>nama</w:t>
      </w:r>
      <w:r>
        <w:rPr>
          <w:rFonts w:ascii="Times New Roman"/>
          <w:sz w:val="22"/>
        </w:rPr>
        <w:tab/>
      </w:r>
      <w:r>
        <w:rPr>
          <w:rFonts w:ascii="Times New Roman"/>
          <w:sz w:val="22"/>
          <w:u w:val="single"/>
        </w:rPr>
        <w:t> </w:t>
        <w:tab/>
        <w:tab/>
      </w:r>
      <w:r>
        <w:rPr>
          <w:b w:val="0"/>
          <w:sz w:val="23"/>
        </w:rPr>
        <w:t>[nama</w:t>
      </w:r>
      <w:r>
        <w:rPr>
          <w:rFonts w:ascii="Times New Roman"/>
          <w:sz w:val="23"/>
        </w:rPr>
        <w:tab/>
      </w:r>
      <w:r>
        <w:rPr>
          <w:b w:val="0"/>
          <w:sz w:val="23"/>
        </w:rPr>
        <w:t>bank]</w:t>
      </w:r>
      <w:r>
        <w:rPr>
          <w:rFonts w:ascii="Times New Roman"/>
          <w:sz w:val="23"/>
        </w:rPr>
        <w:tab/>
      </w:r>
      <w:r>
        <w:rPr>
          <w:b w:val="0"/>
          <w:sz w:val="22"/>
        </w:rPr>
        <w:t>berkedudukan</w:t>
      </w:r>
      <w:r>
        <w:rPr>
          <w:rFonts w:ascii="Times New Roman"/>
          <w:sz w:val="22"/>
        </w:rPr>
        <w:tab/>
      </w:r>
      <w:r>
        <w:rPr>
          <w:b w:val="0"/>
          <w:spacing w:val="-15"/>
          <w:sz w:val="22"/>
        </w:rPr>
        <w:t>di</w:t>
      </w:r>
    </w:p>
    <w:p>
      <w:pPr>
        <w:tabs>
          <w:tab w:pos="5620" w:val="left" w:leader="none"/>
        </w:tabs>
        <w:spacing w:line="231" w:lineRule="exact" w:before="0"/>
        <w:ind w:left="1058" w:right="0" w:firstLine="0"/>
        <w:jc w:val="left"/>
        <w:rPr>
          <w:b w:val="0"/>
          <w:sz w:val="23"/>
        </w:rPr>
      </w:pPr>
      <w:r>
        <w:rPr>
          <w:rFonts w:ascii="Times New Roman"/>
          <w:i/>
          <w:w w:val="95"/>
          <w:sz w:val="23"/>
          <w:u w:val="single"/>
        </w:rPr>
        <w:t> </w:t>
      </w:r>
      <w:r>
        <w:rPr>
          <w:rFonts w:ascii="Times New Roman"/>
          <w:i/>
          <w:sz w:val="23"/>
          <w:u w:val="single"/>
        </w:rPr>
        <w:tab/>
      </w:r>
      <w:r>
        <w:rPr>
          <w:b w:val="0"/>
          <w:sz w:val="23"/>
        </w:rPr>
        <w:t>[alamat]</w:t>
      </w:r>
    </w:p>
    <w:p>
      <w:pPr>
        <w:tabs>
          <w:tab w:pos="3940" w:val="left" w:leader="none"/>
        </w:tabs>
        <w:spacing w:line="460" w:lineRule="atLeast" w:before="6"/>
        <w:ind w:left="1058" w:right="6179" w:hanging="1"/>
        <w:jc w:val="left"/>
        <w:rPr>
          <w:b w:val="0"/>
          <w:sz w:val="22"/>
        </w:rPr>
      </w:pPr>
      <w:r>
        <w:rPr>
          <w:b w:val="0"/>
          <w:sz w:val="22"/>
        </w:rPr>
        <w:t>untuk selanjutnya</w:t>
      </w:r>
      <w:r>
        <w:rPr>
          <w:b w:val="0"/>
          <w:spacing w:val="-3"/>
          <w:sz w:val="22"/>
        </w:rPr>
        <w:t> </w:t>
      </w:r>
      <w:r>
        <w:rPr>
          <w:b w:val="0"/>
          <w:sz w:val="22"/>
        </w:rPr>
        <w:t>disebut</w:t>
      </w:r>
      <w:r>
        <w:rPr>
          <w:b w:val="0"/>
          <w:spacing w:val="-2"/>
          <w:sz w:val="22"/>
        </w:rPr>
        <w:t> </w:t>
      </w:r>
      <w:r>
        <w:rPr>
          <w:b w:val="0"/>
          <w:sz w:val="22"/>
        </w:rPr>
        <w:t>:</w:t>
      </w:r>
      <w:r>
        <w:rPr>
          <w:rFonts w:ascii="Times New Roman"/>
          <w:sz w:val="22"/>
        </w:rPr>
        <w:tab/>
      </w:r>
      <w:r>
        <w:rPr>
          <w:b w:val="0"/>
          <w:sz w:val="22"/>
        </w:rPr>
        <w:t>PENJAMIN dengan ini menyatakan akan membayar</w:t>
      </w:r>
      <w:r>
        <w:rPr>
          <w:b w:val="0"/>
          <w:spacing w:val="-18"/>
          <w:sz w:val="22"/>
        </w:rPr>
        <w:t> </w:t>
      </w:r>
      <w:r>
        <w:rPr>
          <w:b w:val="0"/>
          <w:sz w:val="22"/>
        </w:rPr>
        <w:t>kepada:</w:t>
      </w:r>
    </w:p>
    <w:p>
      <w:pPr>
        <w:tabs>
          <w:tab w:pos="3218" w:val="left" w:leader="none"/>
          <w:tab w:pos="7396" w:val="left" w:leader="none"/>
        </w:tabs>
        <w:spacing w:line="235" w:lineRule="exact" w:before="0"/>
        <w:ind w:left="1778" w:right="0" w:firstLine="0"/>
        <w:jc w:val="left"/>
        <w:rPr>
          <w:b w:val="0"/>
          <w:sz w:val="23"/>
        </w:rPr>
      </w:pPr>
      <w:r>
        <w:rPr>
          <w:b w:val="0"/>
          <w:sz w:val="22"/>
        </w:rPr>
        <w:t>Nama</w:t>
      </w:r>
      <w:r>
        <w:rPr>
          <w:rFonts w:ascii="Times New Roman"/>
          <w:sz w:val="22"/>
        </w:rPr>
        <w:tab/>
      </w:r>
      <w:r>
        <w:rPr>
          <w:b w:val="0"/>
          <w:sz w:val="22"/>
        </w:rPr>
        <w:t>:</w:t>
      </w:r>
      <w:r>
        <w:rPr>
          <w:b w:val="0"/>
          <w:sz w:val="22"/>
          <w:u w:val="single"/>
        </w:rPr>
        <w:t> </w:t>
        <w:tab/>
      </w:r>
      <w:r>
        <w:rPr>
          <w:b w:val="0"/>
          <w:sz w:val="23"/>
        </w:rPr>
        <w:t>[nama</w:t>
      </w:r>
      <w:r>
        <w:rPr>
          <w:b w:val="0"/>
          <w:spacing w:val="-6"/>
          <w:sz w:val="23"/>
        </w:rPr>
        <w:t> </w:t>
      </w:r>
      <w:r>
        <w:rPr>
          <w:b w:val="0"/>
          <w:sz w:val="23"/>
        </w:rPr>
        <w:t>PPK]</w:t>
      </w:r>
    </w:p>
    <w:p>
      <w:pPr>
        <w:tabs>
          <w:tab w:pos="3218" w:val="left" w:leader="none"/>
          <w:tab w:pos="8766" w:val="left" w:leader="none"/>
        </w:tabs>
        <w:spacing w:line="231" w:lineRule="exact" w:before="0"/>
        <w:ind w:left="1778" w:right="0" w:firstLine="0"/>
        <w:jc w:val="left"/>
        <w:rPr>
          <w:rFonts w:ascii="Times New Roman"/>
          <w:sz w:val="22"/>
        </w:rPr>
      </w:pPr>
      <w:r>
        <w:rPr>
          <w:b w:val="0"/>
          <w:sz w:val="22"/>
        </w:rPr>
        <w:t>Alamat</w:t>
      </w:r>
      <w:r>
        <w:rPr>
          <w:rFonts w:ascii="Times New Roman"/>
          <w:sz w:val="22"/>
        </w:rPr>
        <w:tab/>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11"/>
        <w:rPr>
          <w:rFonts w:ascii="Times New Roman"/>
          <w:sz w:val="12"/>
        </w:rPr>
      </w:pPr>
    </w:p>
    <w:p>
      <w:pPr>
        <w:tabs>
          <w:tab w:pos="3940" w:val="left" w:leader="none"/>
        </w:tabs>
        <w:spacing w:before="86"/>
        <w:ind w:left="1058" w:right="0" w:firstLine="0"/>
        <w:jc w:val="left"/>
        <w:rPr>
          <w:b w:val="0"/>
          <w:sz w:val="22"/>
        </w:rPr>
      </w:pPr>
      <w:r>
        <w:rPr>
          <w:b w:val="0"/>
          <w:sz w:val="22"/>
        </w:rPr>
        <w:t>selanjutnya</w:t>
      </w:r>
      <w:r>
        <w:rPr>
          <w:b w:val="0"/>
          <w:spacing w:val="-4"/>
          <w:sz w:val="22"/>
        </w:rPr>
        <w:t> </w:t>
      </w:r>
      <w:r>
        <w:rPr>
          <w:b w:val="0"/>
          <w:sz w:val="22"/>
        </w:rPr>
        <w:t>disebut</w:t>
      </w:r>
      <w:r>
        <w:rPr>
          <w:b w:val="0"/>
          <w:spacing w:val="-1"/>
          <w:sz w:val="22"/>
        </w:rPr>
        <w:t> </w:t>
      </w:r>
      <w:r>
        <w:rPr>
          <w:b w:val="0"/>
          <w:sz w:val="22"/>
        </w:rPr>
        <w:t>:</w:t>
      </w:r>
      <w:r>
        <w:rPr>
          <w:rFonts w:ascii="Times New Roman"/>
          <w:sz w:val="22"/>
        </w:rPr>
        <w:tab/>
      </w:r>
      <w:r>
        <w:rPr>
          <w:b w:val="0"/>
          <w:sz w:val="22"/>
        </w:rPr>
        <w:t>PENERIMA</w:t>
      </w:r>
      <w:r>
        <w:rPr>
          <w:b w:val="0"/>
          <w:spacing w:val="1"/>
          <w:sz w:val="22"/>
        </w:rPr>
        <w:t> </w:t>
      </w:r>
      <w:r>
        <w:rPr>
          <w:b w:val="0"/>
          <w:sz w:val="22"/>
        </w:rPr>
        <w:t>JAMINAN</w:t>
      </w:r>
    </w:p>
    <w:p>
      <w:pPr>
        <w:pStyle w:val="BodyText"/>
        <w:spacing w:before="7"/>
        <w:rPr>
          <w:b w:val="0"/>
          <w:sz w:val="21"/>
        </w:rPr>
      </w:pPr>
    </w:p>
    <w:p>
      <w:pPr>
        <w:tabs>
          <w:tab w:pos="8392" w:val="left" w:leader="none"/>
        </w:tabs>
        <w:spacing w:before="0"/>
        <w:ind w:left="1058" w:right="0" w:firstLine="0"/>
        <w:jc w:val="left"/>
        <w:rPr>
          <w:rFonts w:ascii="Times New Roman"/>
          <w:sz w:val="22"/>
        </w:rPr>
      </w:pPr>
      <w:r>
        <w:rPr>
          <w:b w:val="0"/>
          <w:sz w:val="22"/>
        </w:rPr>
        <w:t>sejumlah uang</w:t>
      </w:r>
      <w:r>
        <w:rPr>
          <w:b w:val="0"/>
          <w:spacing w:val="-5"/>
          <w:sz w:val="22"/>
        </w:rPr>
        <w:t> </w:t>
      </w:r>
      <w:r>
        <w:rPr>
          <w:b w:val="0"/>
          <w:sz w:val="22"/>
        </w:rPr>
        <w:t>Rp</w:t>
      </w:r>
      <w:r>
        <w:rPr>
          <w:rFonts w:ascii="Times New Roman"/>
          <w:sz w:val="22"/>
        </w:rPr>
        <w:t> </w:t>
      </w:r>
      <w:r>
        <w:rPr>
          <w:rFonts w:ascii="Times New Roman"/>
          <w:w w:val="100"/>
          <w:sz w:val="22"/>
          <w:u w:val="single"/>
        </w:rPr>
        <w:t> </w:t>
      </w:r>
      <w:r>
        <w:rPr>
          <w:rFonts w:ascii="Times New Roman"/>
          <w:sz w:val="22"/>
          <w:u w:val="single"/>
        </w:rPr>
        <w:tab/>
      </w:r>
    </w:p>
    <w:p>
      <w:pPr>
        <w:tabs>
          <w:tab w:pos="3568" w:val="left" w:leader="none"/>
        </w:tabs>
        <w:spacing w:before="1"/>
        <w:ind w:left="1058" w:right="0" w:firstLine="0"/>
        <w:jc w:val="left"/>
        <w:rPr>
          <w:b w:val="0"/>
          <w:sz w:val="22"/>
        </w:rPr>
      </w:pPr>
      <w:r>
        <w:rPr>
          <w:b w:val="0"/>
          <w:sz w:val="22"/>
        </w:rPr>
        <w:t>(terbilang</w:t>
      </w:r>
      <w:r>
        <w:rPr>
          <w:b w:val="0"/>
          <w:sz w:val="22"/>
          <w:u w:val="single"/>
        </w:rPr>
        <w:t> </w:t>
        <w:tab/>
      </w:r>
      <w:r>
        <w:rPr>
          <w:b w:val="0"/>
          <w:sz w:val="22"/>
        </w:rPr>
        <w:t>)</w:t>
      </w:r>
      <w:r>
        <w:rPr>
          <w:b w:val="0"/>
          <w:spacing w:val="24"/>
          <w:sz w:val="22"/>
        </w:rPr>
        <w:t> </w:t>
      </w:r>
      <w:r>
        <w:rPr>
          <w:b w:val="0"/>
          <w:sz w:val="22"/>
        </w:rPr>
        <w:t>dalam</w:t>
      </w:r>
      <w:r>
        <w:rPr>
          <w:b w:val="0"/>
          <w:spacing w:val="21"/>
          <w:sz w:val="22"/>
        </w:rPr>
        <w:t> </w:t>
      </w:r>
      <w:r>
        <w:rPr>
          <w:b w:val="0"/>
          <w:sz w:val="22"/>
        </w:rPr>
        <w:t>bentuk</w:t>
      </w:r>
      <w:r>
        <w:rPr>
          <w:b w:val="0"/>
          <w:spacing w:val="23"/>
          <w:sz w:val="22"/>
        </w:rPr>
        <w:t> </w:t>
      </w:r>
      <w:r>
        <w:rPr>
          <w:b w:val="0"/>
          <w:sz w:val="22"/>
        </w:rPr>
        <w:t>garansi</w:t>
      </w:r>
      <w:r>
        <w:rPr>
          <w:b w:val="0"/>
          <w:spacing w:val="18"/>
          <w:sz w:val="22"/>
        </w:rPr>
        <w:t> </w:t>
      </w:r>
      <w:r>
        <w:rPr>
          <w:b w:val="0"/>
          <w:sz w:val="22"/>
        </w:rPr>
        <w:t>bank</w:t>
      </w:r>
      <w:r>
        <w:rPr>
          <w:b w:val="0"/>
          <w:spacing w:val="20"/>
          <w:sz w:val="22"/>
        </w:rPr>
        <w:t> </w:t>
      </w:r>
      <w:r>
        <w:rPr>
          <w:b w:val="0"/>
          <w:sz w:val="22"/>
        </w:rPr>
        <w:t>sebagai</w:t>
      </w:r>
      <w:r>
        <w:rPr>
          <w:b w:val="0"/>
          <w:spacing w:val="45"/>
          <w:sz w:val="22"/>
        </w:rPr>
        <w:t> </w:t>
      </w:r>
      <w:r>
        <w:rPr>
          <w:b w:val="0"/>
          <w:sz w:val="22"/>
        </w:rPr>
        <w:t>Jaminan</w:t>
      </w:r>
      <w:r>
        <w:rPr>
          <w:b w:val="0"/>
          <w:spacing w:val="23"/>
          <w:sz w:val="22"/>
        </w:rPr>
        <w:t> </w:t>
      </w:r>
      <w:r>
        <w:rPr>
          <w:b w:val="0"/>
          <w:sz w:val="22"/>
        </w:rPr>
        <w:t>Uang</w:t>
      </w:r>
      <w:r>
        <w:rPr>
          <w:b w:val="0"/>
          <w:spacing w:val="23"/>
          <w:sz w:val="22"/>
        </w:rPr>
        <w:t> </w:t>
      </w:r>
      <w:r>
        <w:rPr>
          <w:b w:val="0"/>
          <w:sz w:val="22"/>
        </w:rPr>
        <w:t>Muka</w:t>
      </w:r>
      <w:r>
        <w:rPr>
          <w:b w:val="0"/>
          <w:spacing w:val="20"/>
          <w:sz w:val="22"/>
        </w:rPr>
        <w:t> </w:t>
      </w:r>
      <w:r>
        <w:rPr>
          <w:b w:val="0"/>
          <w:sz w:val="22"/>
        </w:rPr>
        <w:t>atas</w:t>
      </w:r>
      <w:r>
        <w:rPr>
          <w:b w:val="0"/>
          <w:spacing w:val="24"/>
          <w:sz w:val="22"/>
        </w:rPr>
        <w:t> </w:t>
      </w:r>
      <w:r>
        <w:rPr>
          <w:b w:val="0"/>
          <w:sz w:val="22"/>
        </w:rPr>
        <w:t>pekerjaan</w:t>
      </w:r>
    </w:p>
    <w:p>
      <w:pPr>
        <w:tabs>
          <w:tab w:pos="2101" w:val="left" w:leader="none"/>
          <w:tab w:pos="3218" w:val="left" w:leader="none"/>
          <w:tab w:pos="5630" w:val="left" w:leader="none"/>
          <w:tab w:pos="6733" w:val="left" w:leader="none"/>
          <w:tab w:pos="7514" w:val="left" w:leader="none"/>
          <w:tab w:pos="8766" w:val="left" w:leader="none"/>
        </w:tabs>
        <w:spacing w:line="235" w:lineRule="auto" w:before="4"/>
        <w:ind w:left="1778" w:right="2851" w:hanging="721"/>
        <w:jc w:val="left"/>
        <w:rPr>
          <w:rFonts w:ascii="Times New Roman"/>
          <w:sz w:val="22"/>
        </w:rPr>
      </w:pPr>
      <w:r>
        <w:rPr>
          <w:rFonts w:ascii="Times New Roman"/>
          <w:w w:val="100"/>
          <w:sz w:val="22"/>
          <w:u w:val="single"/>
        </w:rPr>
        <w:t> </w:t>
      </w:r>
      <w:r>
        <w:rPr>
          <w:rFonts w:ascii="Times New Roman"/>
          <w:sz w:val="22"/>
          <w:u w:val="single"/>
        </w:rPr>
        <w:tab/>
        <w:tab/>
      </w:r>
      <w:r>
        <w:rPr>
          <w:b w:val="0"/>
          <w:sz w:val="22"/>
        </w:rPr>
        <w:t>berdasarkan</w:t>
      </w:r>
      <w:r>
        <w:rPr>
          <w:b w:val="0"/>
          <w:spacing w:val="-4"/>
          <w:sz w:val="22"/>
        </w:rPr>
        <w:t> </w:t>
      </w:r>
      <w:r>
        <w:rPr>
          <w:b w:val="0"/>
          <w:sz w:val="22"/>
        </w:rPr>
        <w:t>Kontrak</w:t>
      </w:r>
      <w:r>
        <w:rPr>
          <w:b w:val="0"/>
          <w:spacing w:val="-2"/>
          <w:sz w:val="22"/>
        </w:rPr>
        <w:t> </w:t>
      </w:r>
      <w:r>
        <w:rPr>
          <w:b w:val="0"/>
          <w:sz w:val="22"/>
        </w:rPr>
        <w:t>No.</w:t>
      </w:r>
      <w:r>
        <w:rPr>
          <w:b w:val="0"/>
          <w:sz w:val="22"/>
          <w:u w:val="single"/>
        </w:rPr>
        <w:t> </w:t>
        <w:tab/>
      </w:r>
      <w:r>
        <w:rPr>
          <w:b w:val="0"/>
          <w:sz w:val="22"/>
        </w:rPr>
        <w:t>tanggal</w:t>
      </w:r>
      <w:r>
        <w:rPr>
          <w:b w:val="0"/>
          <w:sz w:val="22"/>
          <w:u w:val="single"/>
        </w:rPr>
        <w:t> </w:t>
        <w:tab/>
        <w:tab/>
      </w:r>
      <w:r>
        <w:rPr>
          <w:b w:val="0"/>
          <w:sz w:val="22"/>
        </w:rPr>
        <w:t>, apabila: Nama</w:t>
      </w:r>
      <w:r>
        <w:rPr>
          <w:rFonts w:ascii="Times New Roman"/>
          <w:sz w:val="22"/>
        </w:rPr>
        <w:tab/>
      </w:r>
      <w:r>
        <w:rPr>
          <w:b w:val="0"/>
          <w:sz w:val="22"/>
        </w:rPr>
        <w:t>:</w:t>
      </w:r>
      <w:r>
        <w:rPr>
          <w:b w:val="0"/>
          <w:sz w:val="22"/>
          <w:u w:val="single"/>
        </w:rPr>
        <w:t> </w:t>
        <w:tab/>
        <w:tab/>
      </w:r>
      <w:r>
        <w:rPr>
          <w:b w:val="0"/>
          <w:sz w:val="23"/>
        </w:rPr>
        <w:t>[nama penyedia] </w:t>
      </w:r>
      <w:r>
        <w:rPr>
          <w:b w:val="0"/>
          <w:sz w:val="22"/>
        </w:rPr>
        <w:t>Alamat</w:t>
      </w:r>
      <w:r>
        <w:rPr>
          <w:rFonts w:ascii="Times New Roman"/>
          <w:sz w:val="22"/>
        </w:rPr>
        <w:tab/>
      </w:r>
      <w:r>
        <w:rPr>
          <w:b w:val="0"/>
          <w:sz w:val="22"/>
        </w:rPr>
        <w:t>:</w:t>
      </w:r>
      <w:r>
        <w:rPr>
          <w:rFonts w:ascii="Times New Roman"/>
          <w:sz w:val="22"/>
        </w:rPr>
        <w:t> </w:t>
      </w:r>
      <w:r>
        <w:rPr>
          <w:rFonts w:ascii="Times New Roman"/>
          <w:w w:val="100"/>
          <w:sz w:val="22"/>
          <w:u w:val="single"/>
        </w:rPr>
        <w:t> </w:t>
      </w:r>
      <w:r>
        <w:rPr>
          <w:rFonts w:ascii="Times New Roman"/>
          <w:sz w:val="22"/>
          <w:u w:val="single"/>
        </w:rPr>
        <w:tab/>
        <w:tab/>
        <w:tab/>
        <w:tab/>
      </w:r>
    </w:p>
    <w:p>
      <w:pPr>
        <w:pStyle w:val="BodyText"/>
        <w:spacing w:before="10"/>
        <w:rPr>
          <w:rFonts w:ascii="Times New Roman"/>
          <w:sz w:val="12"/>
        </w:rPr>
      </w:pPr>
    </w:p>
    <w:p>
      <w:pPr>
        <w:tabs>
          <w:tab w:pos="3940" w:val="left" w:leader="none"/>
        </w:tabs>
        <w:spacing w:before="86"/>
        <w:ind w:left="1058" w:right="0" w:firstLine="0"/>
        <w:jc w:val="left"/>
        <w:rPr>
          <w:b w:val="0"/>
          <w:sz w:val="22"/>
        </w:rPr>
      </w:pPr>
      <w:r>
        <w:rPr>
          <w:b w:val="0"/>
          <w:sz w:val="22"/>
        </w:rPr>
        <w:t>selanjutnya</w:t>
      </w:r>
      <w:r>
        <w:rPr>
          <w:b w:val="0"/>
          <w:spacing w:val="-4"/>
          <w:sz w:val="22"/>
        </w:rPr>
        <w:t> </w:t>
      </w:r>
      <w:r>
        <w:rPr>
          <w:b w:val="0"/>
          <w:sz w:val="22"/>
        </w:rPr>
        <w:t>disebut</w:t>
      </w:r>
      <w:r>
        <w:rPr>
          <w:b w:val="0"/>
          <w:spacing w:val="-1"/>
          <w:sz w:val="22"/>
        </w:rPr>
        <w:t> </w:t>
      </w:r>
      <w:r>
        <w:rPr>
          <w:b w:val="0"/>
          <w:sz w:val="22"/>
        </w:rPr>
        <w:t>:</w:t>
      </w:r>
      <w:r>
        <w:rPr>
          <w:rFonts w:ascii="Times New Roman"/>
          <w:sz w:val="22"/>
        </w:rPr>
        <w:tab/>
      </w:r>
      <w:r>
        <w:rPr>
          <w:b w:val="0"/>
          <w:sz w:val="22"/>
        </w:rPr>
        <w:t>YANG</w:t>
      </w:r>
      <w:r>
        <w:rPr>
          <w:b w:val="0"/>
          <w:spacing w:val="-1"/>
          <w:sz w:val="22"/>
        </w:rPr>
        <w:t> </w:t>
      </w:r>
      <w:r>
        <w:rPr>
          <w:b w:val="0"/>
          <w:sz w:val="22"/>
        </w:rPr>
        <w:t>DIJAMIN</w:t>
      </w:r>
    </w:p>
    <w:p>
      <w:pPr>
        <w:pStyle w:val="BodyText"/>
        <w:spacing w:before="7"/>
        <w:rPr>
          <w:b w:val="0"/>
          <w:sz w:val="21"/>
        </w:rPr>
      </w:pPr>
    </w:p>
    <w:p>
      <w:pPr>
        <w:spacing w:before="0"/>
        <w:ind w:left="1058" w:right="1146" w:firstLine="0"/>
        <w:jc w:val="both"/>
        <w:rPr>
          <w:b w:val="0"/>
          <w:sz w:val="22"/>
        </w:rPr>
      </w:pPr>
      <w:r>
        <w:rPr>
          <w:b w:val="0"/>
          <w:sz w:val="22"/>
        </w:rPr>
        <w:t>ternyata sampai batas waktu yang ditentukan, namun tidak melebihi tanggal batas waktu berlakunya Garansi Bank ini, YANG DIJAMIN cidera janji/lalai/tidak memenuhi kewajibannya dalam melakukan pembayaran kembali kepada PENERIMA JAMINAN atas uang muka yang diterimanya, sebagaimana ditentukan dalam Dokumen Kontrak.</w:t>
      </w:r>
    </w:p>
    <w:p>
      <w:pPr>
        <w:pStyle w:val="BodyText"/>
        <w:spacing w:before="1"/>
        <w:rPr>
          <w:b w:val="0"/>
          <w:sz w:val="22"/>
        </w:rPr>
      </w:pPr>
    </w:p>
    <w:p>
      <w:pPr>
        <w:spacing w:line="219" w:lineRule="exact" w:before="0"/>
        <w:ind w:left="1058" w:right="0" w:firstLine="0"/>
        <w:jc w:val="both"/>
        <w:rPr>
          <w:b w:val="0"/>
          <w:sz w:val="22"/>
        </w:rPr>
      </w:pPr>
      <w:r>
        <w:rPr>
          <w:b w:val="0"/>
          <w:sz w:val="22"/>
        </w:rPr>
        <w:t>Garansi Bank ini dikeluarkan dengan ketentuan sebagai berikut:</w:t>
      </w:r>
    </w:p>
    <w:p>
      <w:pPr>
        <w:pStyle w:val="ListParagraph"/>
        <w:numPr>
          <w:ilvl w:val="0"/>
          <w:numId w:val="181"/>
        </w:numPr>
        <w:tabs>
          <w:tab w:pos="1624" w:val="left" w:leader="none"/>
          <w:tab w:pos="1625" w:val="left" w:leader="none"/>
          <w:tab w:pos="2709" w:val="left" w:leader="none"/>
          <w:tab w:pos="3715" w:val="left" w:leader="none"/>
          <w:tab w:pos="4866" w:val="left" w:leader="none"/>
          <w:tab w:pos="5200" w:val="left" w:leader="none"/>
          <w:tab w:pos="6597" w:val="left" w:leader="none"/>
          <w:tab w:pos="7063" w:val="left" w:leader="none"/>
          <w:tab w:pos="7821" w:val="left" w:leader="none"/>
          <w:tab w:pos="9047" w:val="left" w:leader="none"/>
          <w:tab w:pos="9799" w:val="left" w:leader="none"/>
        </w:tabs>
        <w:spacing w:line="219" w:lineRule="exact" w:before="14" w:after="0"/>
        <w:ind w:left="1624" w:right="0" w:hanging="566"/>
        <w:jc w:val="left"/>
        <w:rPr>
          <w:b w:val="0"/>
          <w:sz w:val="22"/>
        </w:rPr>
      </w:pPr>
      <w:r>
        <w:rPr>
          <w:b w:val="0"/>
          <w:sz w:val="22"/>
        </w:rPr>
        <w:t>Berlaku</w:t>
      </w:r>
      <w:r>
        <w:rPr>
          <w:rFonts w:ascii="Times New Roman"/>
          <w:sz w:val="22"/>
        </w:rPr>
        <w:tab/>
      </w:r>
      <w:r>
        <w:rPr>
          <w:b w:val="0"/>
          <w:sz w:val="22"/>
        </w:rPr>
        <w:t>selama</w:t>
      </w:r>
      <w:r>
        <w:rPr>
          <w:rFonts w:ascii="Times New Roman"/>
          <w:sz w:val="22"/>
        </w:rPr>
        <w:tab/>
      </w:r>
      <w:r>
        <w:rPr>
          <w:rFonts w:ascii="Times New Roman"/>
          <w:sz w:val="22"/>
          <w:u w:val="single"/>
        </w:rPr>
        <w:t> </w:t>
        <w:tab/>
      </w:r>
      <w:r>
        <w:rPr>
          <w:rFonts w:ascii="Times New Roman"/>
          <w:sz w:val="22"/>
        </w:rPr>
        <w:tab/>
      </w:r>
      <w:r>
        <w:rPr>
          <w:b w:val="0"/>
          <w:sz w:val="22"/>
        </w:rPr>
        <w:t>(</w:t>
      </w:r>
      <w:r>
        <w:rPr>
          <w:b w:val="0"/>
          <w:sz w:val="22"/>
          <w:u w:val="single"/>
        </w:rPr>
        <w:t> </w:t>
        <w:tab/>
      </w:r>
      <w:r>
        <w:rPr>
          <w:b w:val="0"/>
          <w:sz w:val="22"/>
        </w:rPr>
        <w:t>)</w:t>
      </w:r>
      <w:r>
        <w:rPr>
          <w:rFonts w:ascii="Times New Roman"/>
          <w:sz w:val="22"/>
        </w:rPr>
        <w:tab/>
      </w:r>
      <w:r>
        <w:rPr>
          <w:b w:val="0"/>
          <w:sz w:val="22"/>
        </w:rPr>
        <w:t>hari</w:t>
      </w:r>
      <w:r>
        <w:rPr>
          <w:rFonts w:ascii="Times New Roman"/>
          <w:sz w:val="22"/>
        </w:rPr>
        <w:tab/>
      </w:r>
      <w:r>
        <w:rPr>
          <w:b w:val="0"/>
          <w:sz w:val="22"/>
        </w:rPr>
        <w:t>kalender,</w:t>
      </w:r>
      <w:r>
        <w:rPr>
          <w:rFonts w:ascii="Times New Roman"/>
          <w:sz w:val="22"/>
        </w:rPr>
        <w:tab/>
      </w:r>
      <w:r>
        <w:rPr>
          <w:b w:val="0"/>
          <w:sz w:val="22"/>
        </w:rPr>
        <w:t>dari</w:t>
      </w:r>
      <w:r>
        <w:rPr>
          <w:rFonts w:ascii="Times New Roman"/>
          <w:sz w:val="22"/>
        </w:rPr>
        <w:tab/>
      </w:r>
      <w:r>
        <w:rPr>
          <w:b w:val="0"/>
          <w:sz w:val="22"/>
        </w:rPr>
        <w:t>tanggal</w:t>
      </w:r>
    </w:p>
    <w:p>
      <w:pPr>
        <w:tabs>
          <w:tab w:pos="3988" w:val="left" w:leader="none"/>
          <w:tab w:pos="6541" w:val="left" w:leader="none"/>
        </w:tabs>
        <w:spacing w:line="231" w:lineRule="exact" w:before="14"/>
        <w:ind w:left="1624" w:right="0" w:firstLine="0"/>
        <w:jc w:val="left"/>
        <w:rPr>
          <w:rFonts w:ascii="Times New Roman"/>
          <w:sz w:val="22"/>
        </w:rPr>
      </w:pPr>
      <w:r>
        <w:rPr>
          <w:rFonts w:ascii="Times New Roman"/>
          <w:w w:val="100"/>
          <w:sz w:val="22"/>
          <w:u w:val="single"/>
        </w:rPr>
        <w:t> </w:t>
      </w:r>
      <w:r>
        <w:rPr>
          <w:rFonts w:ascii="Times New Roman"/>
          <w:sz w:val="22"/>
          <w:u w:val="single"/>
        </w:rPr>
        <w:tab/>
      </w:r>
      <w:r>
        <w:rPr>
          <w:b w:val="0"/>
          <w:sz w:val="22"/>
        </w:rPr>
        <w:t>s.d.</w:t>
      </w:r>
      <w:r>
        <w:rPr>
          <w:rFonts w:ascii="Times New Roman"/>
          <w:sz w:val="22"/>
          <w:u w:val="single"/>
        </w:rPr>
        <w:t> </w:t>
        <w:tab/>
      </w:r>
    </w:p>
    <w:p>
      <w:pPr>
        <w:pStyle w:val="ListParagraph"/>
        <w:numPr>
          <w:ilvl w:val="0"/>
          <w:numId w:val="181"/>
        </w:numPr>
        <w:tabs>
          <w:tab w:pos="1625" w:val="left" w:leader="none"/>
        </w:tabs>
        <w:spacing w:line="240" w:lineRule="auto" w:before="0" w:after="0"/>
        <w:ind w:left="1624" w:right="1147" w:hanging="566"/>
        <w:jc w:val="both"/>
        <w:rPr>
          <w:b w:val="0"/>
          <w:sz w:val="22"/>
        </w:rPr>
      </w:pPr>
      <w:r>
        <w:rPr>
          <w:b w:val="0"/>
          <w:sz w:val="22"/>
        </w:rPr>
        <w:t>Tuntutan pencairan atau klaim dapat diajukan secara tertulis dengan melampirkan Surat Pernyataan Wanprestasi dari Penerima Jaminan paling lambat 14 (empat belas) hari kalender setelah tanggal jatuh tempo Garansi Bank sebagaimana tercantum dalam butir</w:t>
      </w:r>
      <w:r>
        <w:rPr>
          <w:b w:val="0"/>
          <w:spacing w:val="-18"/>
          <w:sz w:val="22"/>
        </w:rPr>
        <w:t> </w:t>
      </w:r>
      <w:r>
        <w:rPr>
          <w:b w:val="0"/>
          <w:sz w:val="22"/>
        </w:rPr>
        <w:t>1.</w:t>
      </w:r>
    </w:p>
    <w:p>
      <w:pPr>
        <w:pStyle w:val="ListParagraph"/>
        <w:numPr>
          <w:ilvl w:val="0"/>
          <w:numId w:val="181"/>
        </w:numPr>
        <w:tabs>
          <w:tab w:pos="1625" w:val="left" w:leader="none"/>
        </w:tabs>
        <w:spacing w:line="237" w:lineRule="auto" w:before="2" w:after="0"/>
        <w:ind w:left="1624" w:right="1146" w:hanging="566"/>
        <w:jc w:val="both"/>
        <w:rPr>
          <w:b w:val="0"/>
          <w:sz w:val="22"/>
        </w:rPr>
      </w:pPr>
      <w:r>
        <w:rPr>
          <w:b w:val="0"/>
          <w:sz w:val="22"/>
        </w:rPr>
        <w:t>Penjamin akan membayar kepada Penerima Jaminan sejumlah nilai jaminan tersebut di atas atau sisa Uang Muka yang belum dikembalikan oleh Yang Dijamin dalam waktu paling lambat 14 (empat belas) hari kerja tanpa syarat </w:t>
      </w:r>
      <w:r>
        <w:rPr>
          <w:b w:val="0"/>
          <w:sz w:val="23"/>
        </w:rPr>
        <w:t>(Unconditional) </w:t>
      </w:r>
      <w:r>
        <w:rPr>
          <w:b w:val="0"/>
          <w:sz w:val="22"/>
        </w:rPr>
        <w:t>setelah menerima tuntutan pencairan dari Penerima Jaminan berdasar Surat Pernyataan Wanprestasi dari PENERIMA JAMINAN mengenai pengenaan sanksi akibat Yang Dijamin cidera janji/lalai/tidak memenuhi</w:t>
      </w:r>
      <w:r>
        <w:rPr>
          <w:b w:val="0"/>
          <w:spacing w:val="-16"/>
          <w:sz w:val="22"/>
        </w:rPr>
        <w:t> </w:t>
      </w:r>
      <w:r>
        <w:rPr>
          <w:b w:val="0"/>
          <w:sz w:val="22"/>
        </w:rPr>
        <w:t>kewajibannya.</w:t>
      </w:r>
    </w:p>
    <w:p>
      <w:pPr>
        <w:pStyle w:val="ListParagraph"/>
        <w:numPr>
          <w:ilvl w:val="0"/>
          <w:numId w:val="181"/>
        </w:numPr>
        <w:tabs>
          <w:tab w:pos="1625" w:val="left" w:leader="none"/>
        </w:tabs>
        <w:spacing w:line="240" w:lineRule="auto" w:before="0" w:after="0"/>
        <w:ind w:left="1624" w:right="1146" w:hanging="566"/>
        <w:jc w:val="both"/>
        <w:rPr>
          <w:b w:val="0"/>
          <w:sz w:val="22"/>
        </w:rPr>
      </w:pPr>
      <w:r>
        <w:rPr>
          <w:b w:val="0"/>
          <w:sz w:val="22"/>
        </w:rPr>
        <w:t>PENJAMIN melepaskan hak-hak istimewanya untuk menuntut supaya benda-benda yang diikat sebagai jaminan lebih dahulu disita dan dijual untuk melunasi hutang YANG DIJAMIN sebagaimana dimaksud dalam Pasal 1831 Kitab Undang-Undang Hukum</w:t>
      </w:r>
      <w:r>
        <w:rPr>
          <w:b w:val="0"/>
          <w:spacing w:val="-12"/>
          <w:sz w:val="22"/>
        </w:rPr>
        <w:t> </w:t>
      </w:r>
      <w:r>
        <w:rPr>
          <w:b w:val="0"/>
          <w:sz w:val="22"/>
        </w:rPr>
        <w:t>Perdata.</w:t>
      </w:r>
    </w:p>
    <w:p>
      <w:pPr>
        <w:pStyle w:val="ListParagraph"/>
        <w:numPr>
          <w:ilvl w:val="0"/>
          <w:numId w:val="181"/>
        </w:numPr>
        <w:tabs>
          <w:tab w:pos="1624" w:val="left" w:leader="none"/>
          <w:tab w:pos="1625" w:val="left" w:leader="none"/>
        </w:tabs>
        <w:spacing w:line="232" w:lineRule="exact" w:before="0" w:after="0"/>
        <w:ind w:left="1624" w:right="0" w:hanging="566"/>
        <w:jc w:val="left"/>
        <w:rPr>
          <w:b w:val="0"/>
          <w:sz w:val="22"/>
        </w:rPr>
      </w:pPr>
      <w:r>
        <w:rPr>
          <w:b w:val="0"/>
          <w:sz w:val="22"/>
        </w:rPr>
        <w:t>Tidak dapat dipindahtangankan atau dijadikan jaminan kepada pihak</w:t>
      </w:r>
      <w:r>
        <w:rPr>
          <w:b w:val="0"/>
          <w:spacing w:val="-8"/>
          <w:sz w:val="22"/>
        </w:rPr>
        <w:t> </w:t>
      </w:r>
      <w:r>
        <w:rPr>
          <w:b w:val="0"/>
          <w:sz w:val="22"/>
        </w:rPr>
        <w:t>lain.</w:t>
      </w:r>
    </w:p>
    <w:p>
      <w:pPr>
        <w:pStyle w:val="ListParagraph"/>
        <w:numPr>
          <w:ilvl w:val="0"/>
          <w:numId w:val="181"/>
        </w:numPr>
        <w:tabs>
          <w:tab w:pos="1625" w:val="left" w:leader="none"/>
          <w:tab w:pos="9758" w:val="left" w:leader="none"/>
        </w:tabs>
        <w:spacing w:line="240" w:lineRule="auto" w:before="0" w:after="0"/>
        <w:ind w:left="1624" w:right="1146" w:hanging="566"/>
        <w:jc w:val="both"/>
        <w:rPr>
          <w:b w:val="0"/>
          <w:sz w:val="22"/>
        </w:rPr>
      </w:pPr>
      <w:r>
        <w:rPr>
          <w:b w:val="0"/>
          <w:sz w:val="22"/>
        </w:rPr>
        <w:t>Segala hal yang mungkin timbul sebagai akibat dari Garansi Bank ini, masing-masing pihak memilih domisili hukum yang umum dan tetap di Kantor</w:t>
      </w:r>
      <w:r>
        <w:rPr>
          <w:b w:val="0"/>
          <w:spacing w:val="-22"/>
          <w:sz w:val="22"/>
        </w:rPr>
        <w:t> </w:t>
      </w:r>
      <w:r>
        <w:rPr>
          <w:b w:val="0"/>
          <w:sz w:val="22"/>
        </w:rPr>
        <w:t>Pengadilan</w:t>
      </w:r>
      <w:r>
        <w:rPr>
          <w:b w:val="0"/>
          <w:spacing w:val="-2"/>
          <w:sz w:val="22"/>
        </w:rPr>
        <w:t> </w:t>
      </w:r>
      <w:r>
        <w:rPr>
          <w:b w:val="0"/>
          <w:sz w:val="22"/>
        </w:rPr>
        <w:t>Negeri</w:t>
      </w:r>
      <w:r>
        <w:rPr>
          <w:b w:val="0"/>
          <w:sz w:val="22"/>
          <w:u w:val="single"/>
        </w:rPr>
        <w:t> </w:t>
        <w:tab/>
      </w:r>
      <w:r>
        <w:rPr>
          <w:b w:val="0"/>
          <w:sz w:val="22"/>
        </w:rPr>
        <w:t>.</w:t>
      </w:r>
    </w:p>
    <w:p>
      <w:pPr>
        <w:pStyle w:val="BodyText"/>
        <w:spacing w:before="10"/>
        <w:rPr>
          <w:b w:val="0"/>
          <w:sz w:val="21"/>
        </w:rPr>
      </w:pPr>
    </w:p>
    <w:p>
      <w:pPr>
        <w:tabs>
          <w:tab w:pos="7091" w:val="left" w:leader="none"/>
          <w:tab w:pos="8464" w:val="left" w:leader="none"/>
        </w:tabs>
        <w:spacing w:before="0"/>
        <w:ind w:left="5378" w:right="0" w:firstLine="0"/>
        <w:jc w:val="left"/>
        <w:rPr>
          <w:rFonts w:ascii="Times New Roman"/>
          <w:sz w:val="22"/>
        </w:rPr>
      </w:pPr>
      <w:r>
        <w:rPr>
          <w:b w:val="0"/>
          <w:sz w:val="22"/>
        </w:rPr>
        <w:t>Dikeluarkan di</w:t>
      </w:r>
      <w:r>
        <w:rPr>
          <w:b w:val="0"/>
          <w:spacing w:val="21"/>
          <w:sz w:val="22"/>
        </w:rPr>
        <w:t> </w:t>
      </w:r>
      <w:r>
        <w:rPr>
          <w:b w:val="0"/>
          <w:sz w:val="22"/>
        </w:rPr>
        <w:t>:</w:t>
      </w:r>
      <w:r>
        <w:rPr>
          <w:rFonts w:ascii="Times New Roman"/>
          <w:sz w:val="22"/>
        </w:rPr>
        <w:tab/>
      </w:r>
      <w:r>
        <w:rPr>
          <w:rFonts w:ascii="Times New Roman"/>
          <w:w w:val="100"/>
          <w:sz w:val="22"/>
          <w:u w:val="single"/>
        </w:rPr>
        <w:t> </w:t>
      </w:r>
      <w:r>
        <w:rPr>
          <w:rFonts w:ascii="Times New Roman"/>
          <w:sz w:val="22"/>
          <w:u w:val="single"/>
        </w:rPr>
        <w:tab/>
      </w:r>
    </w:p>
    <w:p>
      <w:pPr>
        <w:tabs>
          <w:tab w:pos="6818" w:val="left" w:leader="none"/>
          <w:tab w:pos="7478" w:val="left" w:leader="none"/>
          <w:tab w:pos="8737" w:val="left" w:leader="none"/>
        </w:tabs>
        <w:spacing w:before="1"/>
        <w:ind w:left="5378" w:right="0" w:firstLine="0"/>
        <w:jc w:val="left"/>
        <w:rPr>
          <w:rFonts w:ascii="Times New Roman"/>
          <w:sz w:val="22"/>
        </w:rPr>
      </w:pPr>
      <w:r>
        <w:rPr>
          <w:b w:val="0"/>
          <w:sz w:val="22"/>
        </w:rPr>
        <w:t>Pada</w:t>
      </w:r>
      <w:r>
        <w:rPr>
          <w:b w:val="0"/>
          <w:spacing w:val="-1"/>
          <w:sz w:val="22"/>
        </w:rPr>
        <w:t> </w:t>
      </w:r>
      <w:r>
        <w:rPr>
          <w:b w:val="0"/>
          <w:sz w:val="22"/>
        </w:rPr>
        <w:t>tanggal</w:t>
      </w:r>
      <w:r>
        <w:rPr>
          <w:rFonts w:ascii="Times New Roman"/>
          <w:sz w:val="22"/>
        </w:rPr>
        <w:tab/>
      </w:r>
      <w:r>
        <w:rPr>
          <w:b w:val="0"/>
          <w:sz w:val="22"/>
        </w:rPr>
        <w:t>:</w:t>
      </w:r>
      <w:r>
        <w:rPr>
          <w:rFonts w:ascii="Times New Roman"/>
          <w:sz w:val="22"/>
        </w:rPr>
        <w:tab/>
      </w:r>
      <w:r>
        <w:rPr>
          <w:rFonts w:ascii="Times New Roman"/>
          <w:w w:val="100"/>
          <w:sz w:val="22"/>
          <w:u w:val="single"/>
        </w:rPr>
        <w:t> </w:t>
      </w:r>
      <w:r>
        <w:rPr>
          <w:rFonts w:ascii="Times New Roman"/>
          <w:sz w:val="22"/>
          <w:u w:val="single"/>
        </w:rPr>
        <w:tab/>
      </w:r>
    </w:p>
    <w:p>
      <w:pPr>
        <w:pStyle w:val="BodyText"/>
        <w:spacing w:before="8"/>
        <w:rPr>
          <w:rFonts w:ascii="Times New Roman"/>
          <w:sz w:val="16"/>
        </w:rPr>
      </w:pPr>
      <w:r>
        <w:rPr/>
        <w:drawing>
          <wp:anchor distT="0" distB="0" distL="0" distR="0" allowOverlap="1" layoutInCell="1" locked="0" behindDoc="0" simplePos="0" relativeHeight="89">
            <wp:simplePos x="0" y="0"/>
            <wp:positionH relativeFrom="page">
              <wp:posOffset>3628644</wp:posOffset>
            </wp:positionH>
            <wp:positionV relativeFrom="paragraph">
              <wp:posOffset>146955</wp:posOffset>
            </wp:positionV>
            <wp:extent cx="3265932" cy="6095"/>
            <wp:effectExtent l="0" t="0" r="0" b="0"/>
            <wp:wrapTopAndBottom/>
            <wp:docPr id="33" name="image19.png" descr=""/>
            <wp:cNvGraphicFramePr>
              <a:graphicFrameLocks noChangeAspect="1"/>
            </wp:cNvGraphicFramePr>
            <a:graphic>
              <a:graphicData uri="http://schemas.openxmlformats.org/drawingml/2006/picture">
                <pic:pic>
                  <pic:nvPicPr>
                    <pic:cNvPr id="34" name="image19.png"/>
                    <pic:cNvPicPr/>
                  </pic:nvPicPr>
                  <pic:blipFill>
                    <a:blip r:embed="rId46" cstate="print"/>
                    <a:stretch>
                      <a:fillRect/>
                    </a:stretch>
                  </pic:blipFill>
                  <pic:spPr>
                    <a:xfrm>
                      <a:off x="0" y="0"/>
                      <a:ext cx="3265932" cy="6095"/>
                    </a:xfrm>
                    <a:prstGeom prst="rect">
                      <a:avLst/>
                    </a:prstGeom>
                  </pic:spPr>
                </pic:pic>
              </a:graphicData>
            </a:graphic>
          </wp:anchor>
        </w:drawing>
      </w:r>
    </w:p>
    <w:p>
      <w:pPr>
        <w:spacing w:line="242" w:lineRule="exact" w:before="173"/>
        <w:ind w:left="3244" w:right="3513" w:firstLine="0"/>
        <w:jc w:val="center"/>
        <w:rPr>
          <w:b w:val="0"/>
          <w:sz w:val="23"/>
        </w:rPr>
      </w:pPr>
      <w:r>
        <w:rPr>
          <w:b w:val="0"/>
          <w:sz w:val="23"/>
        </w:rPr>
        <w:t>[Bank]</w:t>
      </w:r>
    </w:p>
    <w:p>
      <w:pPr>
        <w:spacing w:line="231" w:lineRule="exact" w:before="0"/>
        <w:ind w:left="3431" w:right="2446" w:firstLine="0"/>
        <w:jc w:val="center"/>
        <w:rPr>
          <w:b w:val="0"/>
          <w:sz w:val="22"/>
        </w:rPr>
      </w:pPr>
      <w:r>
        <w:rPr/>
        <w:pict>
          <v:shape style="position:absolute;margin-left:76.559998pt;margin-top:-8.300765pt;width:95.05pt;height:35.3pt;mso-position-horizontal-relative:page;mso-position-vertical-relative:paragraph;z-index:3208" type="#_x0000_t202" filled="false" stroked="true" strokeweight=".75pt" strokecolor="#000000">
            <v:textbox inset="0,0,0,0">
              <w:txbxContent>
                <w:p>
                  <w:pPr>
                    <w:spacing w:before="72"/>
                    <w:ind w:left="143" w:right="139" w:firstLine="0"/>
                    <w:jc w:val="both"/>
                    <w:rPr>
                      <w:b w:val="0"/>
                      <w:sz w:val="12"/>
                    </w:rPr>
                  </w:pPr>
                  <w:r>
                    <w:rPr>
                      <w:b w:val="0"/>
                      <w:sz w:val="12"/>
                    </w:rPr>
                    <w:t>Untuk keyakinan, pemegang Garansi Bank disarankan untuk menkonfirmasi Garansi ini ke</w:t>
                  </w:r>
                </w:p>
                <w:p>
                  <w:pPr>
                    <w:spacing w:before="2"/>
                    <w:ind w:left="143" w:right="0" w:firstLine="0"/>
                    <w:jc w:val="both"/>
                    <w:rPr>
                      <w:b w:val="0"/>
                      <w:sz w:val="12"/>
                    </w:rPr>
                  </w:pPr>
                  <w:r>
                    <w:rPr>
                      <w:rFonts w:ascii="Times New Roman"/>
                      <w:i/>
                      <w:w w:val="99"/>
                      <w:sz w:val="12"/>
                      <w:u w:val="single"/>
                    </w:rPr>
                    <w:t> </w:t>
                  </w:r>
                  <w:r>
                    <w:rPr>
                      <w:rFonts w:ascii="Times New Roman"/>
                      <w:i/>
                      <w:sz w:val="12"/>
                      <w:u w:val="single"/>
                    </w:rPr>
                    <w:t>         </w:t>
                  </w:r>
                  <w:r>
                    <w:rPr>
                      <w:b w:val="0"/>
                      <w:sz w:val="12"/>
                    </w:rPr>
                    <w:t>[bank]</w:t>
                  </w:r>
                </w:p>
              </w:txbxContent>
            </v:textbox>
            <v:stroke dashstyle="solid"/>
            <w10:wrap type="none"/>
          </v:shape>
        </w:pict>
      </w:r>
      <w:r>
        <w:rPr>
          <w:b w:val="0"/>
          <w:sz w:val="22"/>
        </w:rPr>
        <w:t>Meterai Rp. 6.000,-</w:t>
      </w:r>
    </w:p>
    <w:p>
      <w:pPr>
        <w:pStyle w:val="BodyText"/>
        <w:rPr>
          <w:b w:val="0"/>
          <w:sz w:val="20"/>
        </w:rPr>
      </w:pPr>
    </w:p>
    <w:p>
      <w:pPr>
        <w:pStyle w:val="BodyText"/>
        <w:rPr>
          <w:b w:val="0"/>
          <w:sz w:val="17"/>
        </w:rPr>
      </w:pPr>
      <w:r>
        <w:rPr/>
        <w:pict>
          <v:line style="position:absolute;mso-position-horizontal-relative:page;mso-position-vertical-relative:paragraph;z-index:1136;mso-wrap-distance-left:0;mso-wrap-distance-right:0" from="286.914764pt,11.258357pt" to="353.028634pt,11.258357pt" stroked="true" strokeweight=".551388pt" strokecolor="#000000">
            <v:stroke dashstyle="solid"/>
            <w10:wrap type="topAndBottom"/>
          </v:line>
        </w:pict>
      </w:r>
    </w:p>
    <w:p>
      <w:pPr>
        <w:spacing w:line="227" w:lineRule="exact" w:before="0"/>
        <w:ind w:left="3431" w:right="2702" w:firstLine="0"/>
        <w:jc w:val="center"/>
        <w:rPr>
          <w:b w:val="0"/>
          <w:sz w:val="23"/>
        </w:rPr>
      </w:pPr>
      <w:r>
        <w:rPr>
          <w:b w:val="0"/>
          <w:sz w:val="23"/>
        </w:rPr>
        <w:t>[Nama &amp; Jabatan]</w:t>
      </w:r>
    </w:p>
    <w:p>
      <w:pPr>
        <w:spacing w:after="0" w:line="227" w:lineRule="exact"/>
        <w:jc w:val="center"/>
        <w:rPr>
          <w:sz w:val="23"/>
        </w:rPr>
        <w:sectPr>
          <w:pgSz w:w="12240" w:h="18720"/>
          <w:pgMar w:header="746" w:footer="827" w:top="1600" w:bottom="1020" w:left="360" w:right="260"/>
        </w:sectPr>
      </w:pPr>
    </w:p>
    <w:p>
      <w:pPr>
        <w:pStyle w:val="ListParagraph"/>
        <w:numPr>
          <w:ilvl w:val="1"/>
          <w:numId w:val="175"/>
        </w:numPr>
        <w:tabs>
          <w:tab w:pos="1487" w:val="left" w:leader="none"/>
          <w:tab w:pos="1488" w:val="left" w:leader="none"/>
          <w:tab w:pos="10360" w:val="left" w:leader="none"/>
        </w:tabs>
        <w:spacing w:line="240" w:lineRule="auto" w:before="93" w:after="0"/>
        <w:ind w:left="1488" w:right="0" w:hanging="428"/>
        <w:jc w:val="left"/>
        <w:rPr>
          <w:sz w:val="24"/>
        </w:rPr>
      </w:pPr>
      <w:r>
        <w:rPr>
          <w:b w:val="0"/>
          <w:sz w:val="24"/>
          <w:u w:val="single"/>
        </w:rPr>
        <w:t>BENTUK JAMINAN UANG MUKA DARI ASURANSI/ PERUSAHAAN</w:t>
      </w:r>
      <w:r>
        <w:rPr>
          <w:b w:val="0"/>
          <w:spacing w:val="-22"/>
          <w:sz w:val="24"/>
          <w:u w:val="single"/>
        </w:rPr>
        <w:t> </w:t>
      </w:r>
      <w:r>
        <w:rPr>
          <w:b w:val="0"/>
          <w:sz w:val="24"/>
          <w:u w:val="single"/>
        </w:rPr>
        <w:t>PENJAMINAN</w:t>
      </w:r>
      <w:r>
        <w:rPr>
          <w:rFonts w:ascii="Times New Roman"/>
          <w:sz w:val="24"/>
          <w:u w:val="single"/>
        </w:rPr>
        <w:tab/>
      </w:r>
    </w:p>
    <w:p>
      <w:pPr>
        <w:pStyle w:val="BodyText"/>
        <w:spacing w:before="8"/>
        <w:rPr>
          <w:rFonts w:ascii="Times New Roman"/>
          <w:sz w:val="13"/>
        </w:rPr>
      </w:pPr>
    </w:p>
    <w:p>
      <w:pPr>
        <w:spacing w:before="84"/>
        <w:ind w:left="3426" w:right="3513" w:firstLine="0"/>
        <w:jc w:val="center"/>
        <w:rPr>
          <w:b w:val="0"/>
          <w:sz w:val="22"/>
        </w:rPr>
      </w:pPr>
      <w:r>
        <w:rPr>
          <w:b w:val="0"/>
          <w:sz w:val="22"/>
        </w:rPr>
        <w:t>JAMINAN UANG MUKA</w:t>
      </w:r>
    </w:p>
    <w:p>
      <w:pPr>
        <w:pStyle w:val="BodyText"/>
        <w:spacing w:before="9"/>
        <w:rPr>
          <w:b w:val="0"/>
          <w:sz w:val="10"/>
        </w:rPr>
      </w:pPr>
    </w:p>
    <w:p>
      <w:pPr>
        <w:tabs>
          <w:tab w:pos="4852" w:val="left" w:leader="none"/>
          <w:tab w:pos="6098" w:val="left" w:leader="none"/>
          <w:tab w:pos="8778" w:val="left" w:leader="none"/>
        </w:tabs>
        <w:spacing w:before="114"/>
        <w:ind w:left="1058" w:right="0" w:firstLine="0"/>
        <w:jc w:val="left"/>
        <w:rPr>
          <w:rFonts w:ascii="Times New Roman"/>
          <w:sz w:val="22"/>
        </w:rPr>
      </w:pPr>
      <w:r>
        <w:rPr>
          <w:b w:val="0"/>
          <w:sz w:val="22"/>
        </w:rPr>
        <w:t>Nomor</w:t>
      </w:r>
      <w:r>
        <w:rPr>
          <w:b w:val="0"/>
          <w:spacing w:val="-3"/>
          <w:sz w:val="22"/>
        </w:rPr>
        <w:t> </w:t>
      </w:r>
      <w:r>
        <w:rPr>
          <w:b w:val="0"/>
          <w:sz w:val="22"/>
        </w:rPr>
        <w:t>Jaminan:</w:t>
      </w:r>
      <w:r>
        <w:rPr>
          <w:b w:val="0"/>
          <w:sz w:val="22"/>
          <w:u w:val="single"/>
        </w:rPr>
        <w:t> </w:t>
        <w:tab/>
      </w:r>
      <w:r>
        <w:rPr>
          <w:b w:val="0"/>
          <w:sz w:val="22"/>
        </w:rPr>
        <w:tab/>
        <w:t>Nilai:</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4"/>
        <w:rPr>
          <w:rFonts w:ascii="Times New Roman"/>
          <w:sz w:val="9"/>
        </w:rPr>
      </w:pPr>
    </w:p>
    <w:p>
      <w:pPr>
        <w:pStyle w:val="ListParagraph"/>
        <w:numPr>
          <w:ilvl w:val="0"/>
          <w:numId w:val="182"/>
        </w:numPr>
        <w:tabs>
          <w:tab w:pos="1486" w:val="left" w:leader="none"/>
          <w:tab w:pos="4058" w:val="left" w:leader="none"/>
          <w:tab w:pos="7341" w:val="left" w:leader="none"/>
          <w:tab w:pos="9119" w:val="left" w:leader="none"/>
          <w:tab w:pos="9189" w:val="left" w:leader="none"/>
          <w:tab w:pos="9690" w:val="left" w:leader="none"/>
        </w:tabs>
        <w:spacing w:line="230" w:lineRule="auto" w:before="125" w:after="0"/>
        <w:ind w:left="1485" w:right="1146" w:hanging="427"/>
        <w:jc w:val="both"/>
        <w:rPr>
          <w:b w:val="0"/>
          <w:sz w:val="23"/>
        </w:rPr>
      </w:pPr>
      <w:r>
        <w:rPr>
          <w:b w:val="0"/>
          <w:sz w:val="22"/>
        </w:rPr>
        <w:t>Dengan  ini  dinyatakan,</w:t>
      </w:r>
      <w:r>
        <w:rPr>
          <w:b w:val="0"/>
          <w:spacing w:val="-26"/>
          <w:sz w:val="22"/>
        </w:rPr>
        <w:t> </w:t>
      </w:r>
      <w:r>
        <w:rPr>
          <w:b w:val="0"/>
          <w:sz w:val="22"/>
        </w:rPr>
        <w:t>bahwa</w:t>
      </w:r>
      <w:r>
        <w:rPr>
          <w:b w:val="0"/>
          <w:spacing w:val="29"/>
          <w:sz w:val="22"/>
        </w:rPr>
        <w:t> </w:t>
      </w:r>
      <w:r>
        <w:rPr>
          <w:b w:val="0"/>
          <w:sz w:val="22"/>
        </w:rPr>
        <w:t>kami:</w:t>
      </w:r>
      <w:r>
        <w:rPr>
          <w:b w:val="0"/>
          <w:sz w:val="22"/>
          <w:u w:val="single"/>
        </w:rPr>
        <w:t> </w:t>
        <w:tab/>
      </w:r>
      <w:r>
        <w:rPr>
          <w:b w:val="0"/>
          <w:sz w:val="23"/>
        </w:rPr>
        <w:t>[nama],</w:t>
      </w:r>
      <w:r>
        <w:rPr>
          <w:b w:val="0"/>
          <w:sz w:val="23"/>
          <w:u w:val="single"/>
        </w:rPr>
        <w:t> </w:t>
        <w:tab/>
        <w:tab/>
        <w:tab/>
      </w:r>
      <w:r>
        <w:rPr>
          <w:b w:val="0"/>
          <w:spacing w:val="-3"/>
          <w:w w:val="95"/>
          <w:sz w:val="23"/>
        </w:rPr>
        <w:t>[alamat] </w:t>
      </w:r>
      <w:r>
        <w:rPr>
          <w:b w:val="0"/>
          <w:sz w:val="22"/>
        </w:rPr>
        <w:t>sebagai  Penyedia,  selanjutnya  disebut</w:t>
      </w:r>
      <w:r>
        <w:rPr>
          <w:b w:val="0"/>
          <w:spacing w:val="49"/>
          <w:sz w:val="22"/>
        </w:rPr>
        <w:t> </w:t>
      </w:r>
      <w:r>
        <w:rPr>
          <w:b w:val="0"/>
          <w:sz w:val="22"/>
        </w:rPr>
        <w:t>TERJAMIN,  dan</w:t>
      </w:r>
      <w:r>
        <w:rPr>
          <w:b w:val="0"/>
          <w:sz w:val="22"/>
          <w:u w:val="single"/>
        </w:rPr>
        <w:t> </w:t>
        <w:tab/>
        <w:tab/>
      </w:r>
      <w:r>
        <w:rPr>
          <w:b w:val="0"/>
          <w:sz w:val="23"/>
        </w:rPr>
        <w:t>[nama</w:t>
      </w:r>
      <w:r>
        <w:rPr>
          <w:b w:val="0"/>
          <w:spacing w:val="-4"/>
          <w:sz w:val="23"/>
        </w:rPr>
        <w:t> </w:t>
      </w:r>
      <w:r>
        <w:rPr>
          <w:b w:val="0"/>
          <w:sz w:val="23"/>
        </w:rPr>
        <w:t>penebit jaminan],</w:t>
      </w:r>
      <w:r>
        <w:rPr>
          <w:b w:val="0"/>
          <w:sz w:val="23"/>
          <w:u w:val="single"/>
        </w:rPr>
        <w:t> </w:t>
        <w:tab/>
      </w:r>
      <w:r>
        <w:rPr>
          <w:b w:val="0"/>
          <w:sz w:val="23"/>
        </w:rPr>
        <w:t>[alamat] </w:t>
      </w:r>
      <w:r>
        <w:rPr>
          <w:b w:val="0"/>
          <w:sz w:val="22"/>
        </w:rPr>
        <w:t>sebagai Penjamin, selanjutnya disebut sebagai PENJAMIN, bertanggung     jawab     dan     dengan     tegas </w:t>
      </w:r>
      <w:r>
        <w:rPr>
          <w:b w:val="0"/>
          <w:spacing w:val="38"/>
          <w:sz w:val="22"/>
        </w:rPr>
        <w:t> </w:t>
      </w:r>
      <w:r>
        <w:rPr>
          <w:b w:val="0"/>
          <w:sz w:val="22"/>
        </w:rPr>
        <w:t>terikat   </w:t>
      </w:r>
      <w:r>
        <w:rPr>
          <w:b w:val="0"/>
          <w:spacing w:val="29"/>
          <w:sz w:val="22"/>
        </w:rPr>
        <w:t> </w:t>
      </w:r>
      <w:r>
        <w:rPr>
          <w:b w:val="0"/>
          <w:sz w:val="22"/>
        </w:rPr>
        <w:t>pada</w:t>
      </w:r>
      <w:r>
        <w:rPr>
          <w:b w:val="0"/>
          <w:sz w:val="22"/>
          <w:u w:val="single"/>
        </w:rPr>
        <w:t> </w:t>
        <w:tab/>
        <w:tab/>
        <w:tab/>
      </w:r>
      <w:r>
        <w:rPr>
          <w:b w:val="0"/>
          <w:sz w:val="23"/>
        </w:rPr>
        <w:t>[nama</w:t>
      </w:r>
      <w:r>
        <w:rPr>
          <w:b w:val="0"/>
          <w:spacing w:val="39"/>
          <w:sz w:val="23"/>
        </w:rPr>
        <w:t> </w:t>
      </w:r>
      <w:r>
        <w:rPr>
          <w:b w:val="0"/>
          <w:spacing w:val="-5"/>
          <w:sz w:val="23"/>
        </w:rPr>
        <w:t>PPK],</w:t>
      </w:r>
    </w:p>
    <w:p>
      <w:pPr>
        <w:tabs>
          <w:tab w:pos="2587" w:val="left" w:leader="none"/>
          <w:tab w:pos="4408" w:val="left" w:leader="none"/>
          <w:tab w:pos="8270" w:val="left" w:leader="none"/>
        </w:tabs>
        <w:spacing w:line="235" w:lineRule="auto" w:before="0"/>
        <w:ind w:left="1485" w:right="1147" w:hanging="1"/>
        <w:jc w:val="left"/>
        <w:rPr>
          <w:b w:val="0"/>
          <w:sz w:val="22"/>
        </w:rPr>
      </w:pPr>
      <w:r>
        <w:rPr>
          <w:rFonts w:ascii="Times New Roman"/>
          <w:i/>
          <w:w w:val="95"/>
          <w:sz w:val="23"/>
          <w:u w:val="single"/>
        </w:rPr>
        <w:t> </w:t>
      </w:r>
      <w:r>
        <w:rPr>
          <w:rFonts w:ascii="Times New Roman"/>
          <w:i/>
          <w:sz w:val="23"/>
          <w:u w:val="single"/>
        </w:rPr>
        <w:tab/>
      </w:r>
      <w:r>
        <w:rPr>
          <w:b w:val="0"/>
          <w:sz w:val="23"/>
        </w:rPr>
        <w:t>[alamat]</w:t>
      </w:r>
      <w:r>
        <w:rPr>
          <w:b w:val="0"/>
          <w:spacing w:val="-9"/>
          <w:sz w:val="23"/>
        </w:rPr>
        <w:t> </w:t>
      </w:r>
      <w:r>
        <w:rPr>
          <w:b w:val="0"/>
          <w:sz w:val="22"/>
        </w:rPr>
        <w:t>sebagai</w:t>
      </w:r>
      <w:r>
        <w:rPr>
          <w:b w:val="0"/>
          <w:spacing w:val="-5"/>
          <w:sz w:val="22"/>
        </w:rPr>
        <w:t> </w:t>
      </w:r>
      <w:r>
        <w:rPr>
          <w:b w:val="0"/>
          <w:sz w:val="22"/>
        </w:rPr>
        <w:t>Pemilik</w:t>
      </w:r>
      <w:r>
        <w:rPr>
          <w:b w:val="0"/>
          <w:spacing w:val="-4"/>
          <w:sz w:val="22"/>
        </w:rPr>
        <w:t> </w:t>
      </w:r>
      <w:r>
        <w:rPr>
          <w:b w:val="0"/>
          <w:sz w:val="22"/>
        </w:rPr>
        <w:t>Pekerjaan,</w:t>
      </w:r>
      <w:r>
        <w:rPr>
          <w:b w:val="0"/>
          <w:spacing w:val="-7"/>
          <w:sz w:val="22"/>
        </w:rPr>
        <w:t> </w:t>
      </w:r>
      <w:r>
        <w:rPr>
          <w:b w:val="0"/>
          <w:sz w:val="22"/>
        </w:rPr>
        <w:t>selanjutnya</w:t>
      </w:r>
      <w:r>
        <w:rPr>
          <w:b w:val="0"/>
          <w:spacing w:val="-4"/>
          <w:sz w:val="22"/>
        </w:rPr>
        <w:t> </w:t>
      </w:r>
      <w:r>
        <w:rPr>
          <w:b w:val="0"/>
          <w:sz w:val="22"/>
        </w:rPr>
        <w:t>disebut</w:t>
      </w:r>
      <w:r>
        <w:rPr>
          <w:b w:val="0"/>
          <w:spacing w:val="-4"/>
          <w:sz w:val="22"/>
        </w:rPr>
        <w:t> </w:t>
      </w:r>
      <w:r>
        <w:rPr>
          <w:b w:val="0"/>
          <w:sz w:val="22"/>
        </w:rPr>
        <w:t>PENERIMA</w:t>
      </w:r>
      <w:r>
        <w:rPr>
          <w:b w:val="0"/>
          <w:spacing w:val="-4"/>
          <w:sz w:val="22"/>
        </w:rPr>
        <w:t> </w:t>
      </w:r>
      <w:r>
        <w:rPr>
          <w:b w:val="0"/>
          <w:sz w:val="22"/>
        </w:rPr>
        <w:t>JAMINAN</w:t>
      </w:r>
      <w:r>
        <w:rPr>
          <w:b w:val="0"/>
          <w:spacing w:val="-5"/>
          <w:sz w:val="22"/>
        </w:rPr>
        <w:t> </w:t>
      </w:r>
      <w:r>
        <w:rPr>
          <w:b w:val="0"/>
          <w:sz w:val="22"/>
        </w:rPr>
        <w:t>atas</w:t>
      </w:r>
      <w:r>
        <w:rPr>
          <w:b w:val="0"/>
          <w:spacing w:val="-3"/>
          <w:sz w:val="22"/>
        </w:rPr>
        <w:t> </w:t>
      </w:r>
      <w:r>
        <w:rPr>
          <w:b w:val="0"/>
          <w:sz w:val="22"/>
        </w:rPr>
        <w:t>uang sejumlah</w:t>
      </w:r>
      <w:r>
        <w:rPr>
          <w:b w:val="0"/>
          <w:spacing w:val="-1"/>
          <w:sz w:val="22"/>
        </w:rPr>
        <w:t> </w:t>
      </w:r>
      <w:r>
        <w:rPr>
          <w:b w:val="0"/>
          <w:sz w:val="22"/>
        </w:rPr>
        <w:t>Rp</w:t>
      </w:r>
      <w:r>
        <w:rPr>
          <w:b w:val="0"/>
          <w:sz w:val="22"/>
          <w:u w:val="single"/>
        </w:rPr>
        <w:t> </w:t>
        <w:tab/>
      </w:r>
      <w:r>
        <w:rPr>
          <w:b w:val="0"/>
          <w:sz w:val="22"/>
        </w:rPr>
        <w:t>(terbilang</w:t>
      </w:r>
      <w:r>
        <w:rPr>
          <w:b w:val="0"/>
          <w:sz w:val="22"/>
          <w:u w:val="single"/>
        </w:rPr>
        <w:t> </w:t>
        <w:tab/>
      </w:r>
      <w:r>
        <w:rPr>
          <w:b w:val="0"/>
          <w:sz w:val="22"/>
        </w:rPr>
        <w:t>)</w:t>
      </w:r>
    </w:p>
    <w:p>
      <w:pPr>
        <w:pStyle w:val="ListParagraph"/>
        <w:numPr>
          <w:ilvl w:val="0"/>
          <w:numId w:val="182"/>
        </w:numPr>
        <w:tabs>
          <w:tab w:pos="1486" w:val="left" w:leader="none"/>
          <w:tab w:pos="6258" w:val="left" w:leader="none"/>
        </w:tabs>
        <w:spacing w:line="240" w:lineRule="auto" w:before="0" w:after="0"/>
        <w:ind w:left="1485" w:right="1146" w:hanging="427"/>
        <w:jc w:val="both"/>
        <w:rPr>
          <w:b w:val="0"/>
          <w:sz w:val="22"/>
        </w:rPr>
      </w:pPr>
      <w:r>
        <w:rPr>
          <w:b w:val="0"/>
          <w:sz w:val="22"/>
        </w:rPr>
        <w:t>Maka kami, TERJAMIN dan PENJAMIN dengan ini mengikatkan diri untuk melakukan pembayaran jumlah tersebut di atas dengan baik dan benar bilamana TERJAMIN tidak memenuhi kewajiban dalam</w:t>
      </w:r>
      <w:r>
        <w:rPr>
          <w:b w:val="0"/>
          <w:spacing w:val="51"/>
          <w:sz w:val="22"/>
        </w:rPr>
        <w:t> </w:t>
      </w:r>
      <w:r>
        <w:rPr>
          <w:b w:val="0"/>
          <w:sz w:val="22"/>
        </w:rPr>
        <w:t>melaksanakan</w:t>
      </w:r>
      <w:r>
        <w:rPr>
          <w:b w:val="0"/>
          <w:spacing w:val="52"/>
          <w:sz w:val="22"/>
        </w:rPr>
        <w:t> </w:t>
      </w:r>
      <w:r>
        <w:rPr>
          <w:b w:val="0"/>
          <w:sz w:val="22"/>
        </w:rPr>
        <w:t>pekerjaan</w:t>
      </w:r>
      <w:r>
        <w:rPr>
          <w:b w:val="0"/>
          <w:sz w:val="22"/>
          <w:u w:val="single"/>
        </w:rPr>
        <w:t> </w:t>
        <w:tab/>
      </w:r>
      <w:r>
        <w:rPr>
          <w:b w:val="0"/>
          <w:sz w:val="22"/>
        </w:rPr>
        <w:t>sebagaimana ditetapkan dalam Kontrak</w:t>
      </w:r>
      <w:r>
        <w:rPr>
          <w:b w:val="0"/>
          <w:spacing w:val="42"/>
          <w:sz w:val="22"/>
        </w:rPr>
        <w:t> </w:t>
      </w:r>
      <w:r>
        <w:rPr>
          <w:b w:val="0"/>
          <w:sz w:val="22"/>
        </w:rPr>
        <w:t>No.</w:t>
      </w:r>
    </w:p>
    <w:p>
      <w:pPr>
        <w:tabs>
          <w:tab w:pos="3297" w:val="left" w:leader="none"/>
          <w:tab w:pos="5567" w:val="left" w:leader="none"/>
        </w:tabs>
        <w:spacing w:line="231" w:lineRule="exact" w:before="0"/>
        <w:ind w:left="1485" w:right="0" w:firstLine="0"/>
        <w:jc w:val="left"/>
        <w:rPr>
          <w:b w:val="0"/>
          <w:sz w:val="22"/>
        </w:rPr>
      </w:pPr>
      <w:r>
        <w:rPr>
          <w:rFonts w:ascii="Times New Roman"/>
          <w:w w:val="100"/>
          <w:sz w:val="22"/>
          <w:u w:val="single"/>
        </w:rPr>
        <w:t> </w:t>
      </w:r>
      <w:r>
        <w:rPr>
          <w:rFonts w:ascii="Times New Roman"/>
          <w:sz w:val="22"/>
          <w:u w:val="single"/>
        </w:rPr>
        <w:tab/>
      </w:r>
      <w:r>
        <w:rPr>
          <w:b w:val="0"/>
          <w:sz w:val="22"/>
        </w:rPr>
        <w:t>tanggal</w:t>
      </w:r>
      <w:r>
        <w:rPr>
          <w:b w:val="0"/>
          <w:sz w:val="22"/>
          <w:u w:val="single"/>
        </w:rPr>
        <w:t> </w:t>
        <w:tab/>
      </w:r>
      <w:r>
        <w:rPr>
          <w:b w:val="0"/>
          <w:sz w:val="22"/>
        </w:rPr>
        <w:t>dari PENERIMA</w:t>
      </w:r>
      <w:r>
        <w:rPr>
          <w:b w:val="0"/>
          <w:spacing w:val="-3"/>
          <w:sz w:val="22"/>
        </w:rPr>
        <w:t> </w:t>
      </w:r>
      <w:r>
        <w:rPr>
          <w:b w:val="0"/>
          <w:sz w:val="22"/>
        </w:rPr>
        <w:t>JAMINAN.</w:t>
      </w:r>
    </w:p>
    <w:p>
      <w:pPr>
        <w:pStyle w:val="ListParagraph"/>
        <w:numPr>
          <w:ilvl w:val="0"/>
          <w:numId w:val="182"/>
        </w:numPr>
        <w:tabs>
          <w:tab w:pos="1486" w:val="left" w:leader="none"/>
          <w:tab w:pos="3474" w:val="left" w:leader="none"/>
          <w:tab w:pos="6717" w:val="left" w:leader="none"/>
        </w:tabs>
        <w:spacing w:line="240" w:lineRule="auto" w:before="0" w:after="0"/>
        <w:ind w:left="1485" w:right="1147" w:hanging="427"/>
        <w:jc w:val="both"/>
        <w:rPr>
          <w:rFonts w:ascii="Times New Roman"/>
          <w:sz w:val="22"/>
        </w:rPr>
      </w:pPr>
      <w:r>
        <w:rPr>
          <w:b w:val="0"/>
          <w:sz w:val="22"/>
        </w:rPr>
        <w:t>Surat  Jaminan  ini  berlaku</w:t>
      </w:r>
      <w:r>
        <w:rPr>
          <w:b w:val="0"/>
          <w:spacing w:val="24"/>
          <w:sz w:val="22"/>
        </w:rPr>
        <w:t> </w:t>
      </w:r>
      <w:r>
        <w:rPr>
          <w:b w:val="0"/>
          <w:sz w:val="22"/>
        </w:rPr>
        <w:t>selama </w:t>
      </w:r>
      <w:r>
        <w:rPr>
          <w:b w:val="0"/>
          <w:sz w:val="22"/>
          <w:u w:val="single"/>
        </w:rPr>
        <w:t>         </w:t>
      </w:r>
      <w:r>
        <w:rPr>
          <w:b w:val="0"/>
          <w:spacing w:val="36"/>
          <w:sz w:val="22"/>
        </w:rPr>
        <w:t> </w:t>
      </w:r>
      <w:r>
        <w:rPr>
          <w:b w:val="0"/>
          <w:sz w:val="22"/>
        </w:rPr>
        <w:t>(</w:t>
      </w:r>
      <w:r>
        <w:rPr>
          <w:b w:val="0"/>
          <w:sz w:val="22"/>
          <w:u w:val="single"/>
        </w:rPr>
        <w:t> </w:t>
        <w:tab/>
      </w:r>
      <w:r>
        <w:rPr>
          <w:b w:val="0"/>
          <w:sz w:val="22"/>
        </w:rPr>
        <w:t>) hari kalender dan efektif mulai dari tanggal</w:t>
      </w:r>
      <w:r>
        <w:rPr>
          <w:b w:val="0"/>
          <w:sz w:val="22"/>
          <w:u w:val="single"/>
        </w:rPr>
        <w:t> </w:t>
        <w:tab/>
      </w:r>
      <w:r>
        <w:rPr>
          <w:b w:val="0"/>
          <w:sz w:val="22"/>
        </w:rPr>
        <w:t>sampai dengan</w:t>
      </w:r>
      <w:r>
        <w:rPr>
          <w:b w:val="0"/>
          <w:spacing w:val="-7"/>
          <w:sz w:val="22"/>
        </w:rPr>
        <w:t> </w:t>
      </w:r>
      <w:r>
        <w:rPr>
          <w:b w:val="0"/>
          <w:sz w:val="22"/>
        </w:rPr>
        <w:t>tanggal</w:t>
      </w:r>
      <w:r>
        <w:rPr>
          <w:rFonts w:ascii="Times New Roman"/>
          <w:sz w:val="22"/>
          <w:u w:val="single"/>
        </w:rPr>
        <w:t> </w:t>
        <w:tab/>
      </w:r>
    </w:p>
    <w:p>
      <w:pPr>
        <w:pStyle w:val="ListParagraph"/>
        <w:numPr>
          <w:ilvl w:val="0"/>
          <w:numId w:val="182"/>
        </w:numPr>
        <w:tabs>
          <w:tab w:pos="1485" w:val="left" w:leader="none"/>
          <w:tab w:pos="1486" w:val="left" w:leader="none"/>
        </w:tabs>
        <w:spacing w:line="240" w:lineRule="auto" w:before="0" w:after="0"/>
        <w:ind w:left="1485" w:right="0" w:hanging="427"/>
        <w:jc w:val="left"/>
        <w:rPr>
          <w:b w:val="0"/>
          <w:sz w:val="22"/>
        </w:rPr>
      </w:pPr>
      <w:r>
        <w:rPr>
          <w:b w:val="0"/>
          <w:sz w:val="22"/>
        </w:rPr>
        <w:t>Jaminan ini berlaku apabila</w:t>
      </w:r>
      <w:r>
        <w:rPr>
          <w:b w:val="0"/>
          <w:spacing w:val="-4"/>
          <w:sz w:val="22"/>
        </w:rPr>
        <w:t> </w:t>
      </w:r>
      <w:r>
        <w:rPr>
          <w:b w:val="0"/>
          <w:sz w:val="22"/>
        </w:rPr>
        <w:t>:</w:t>
      </w:r>
    </w:p>
    <w:p>
      <w:pPr>
        <w:spacing w:before="0"/>
        <w:ind w:left="1485" w:right="1140" w:firstLine="0"/>
        <w:jc w:val="left"/>
        <w:rPr>
          <w:b w:val="0"/>
          <w:sz w:val="22"/>
        </w:rPr>
      </w:pPr>
      <w:r>
        <w:rPr>
          <w:b w:val="0"/>
          <w:sz w:val="22"/>
        </w:rPr>
        <w:t>TERJAMIN tidak memenuhi kewajibannya atau melakukan pembayaran kembali kepada PENERIMA JAMINAN senilai Uang Muka dimaksud yang wajib dibayar menurut Dokumen Kontrak.</w:t>
      </w:r>
    </w:p>
    <w:p>
      <w:pPr>
        <w:pStyle w:val="ListParagraph"/>
        <w:numPr>
          <w:ilvl w:val="0"/>
          <w:numId w:val="182"/>
        </w:numPr>
        <w:tabs>
          <w:tab w:pos="1486" w:val="left" w:leader="none"/>
        </w:tabs>
        <w:spacing w:line="237" w:lineRule="auto" w:before="0" w:after="0"/>
        <w:ind w:left="1485" w:right="1146" w:hanging="427"/>
        <w:jc w:val="both"/>
        <w:rPr>
          <w:b w:val="0"/>
          <w:sz w:val="22"/>
        </w:rPr>
      </w:pPr>
      <w:r>
        <w:rPr>
          <w:b w:val="0"/>
          <w:sz w:val="22"/>
        </w:rPr>
        <w:t>PENJAMIN akan membayar kepada PENERIMA JAMINAN Uang Muka atau Sisa Uang Muka yang belum dikembalikan oleh TERJAMIN dalam waktu paling lambat 14 (empat belas) hari kerja tanpa syarat </w:t>
      </w:r>
      <w:r>
        <w:rPr>
          <w:b w:val="0"/>
          <w:sz w:val="23"/>
        </w:rPr>
        <w:t>(Unconditional) </w:t>
      </w:r>
      <w:r>
        <w:rPr>
          <w:b w:val="0"/>
          <w:sz w:val="22"/>
        </w:rPr>
        <w:t>setelah menerima tuntutan pencairan secara tertulis dari PENERIMA JAMINAN berdasarkan Keputusan PENERIMA JAMINAN mengenai pengenaan sanksi akibat TERJAMIN cidera janji/lalai/tidak memenuhi</w:t>
      </w:r>
      <w:r>
        <w:rPr>
          <w:b w:val="0"/>
          <w:spacing w:val="-8"/>
          <w:sz w:val="22"/>
        </w:rPr>
        <w:t> </w:t>
      </w:r>
      <w:r>
        <w:rPr>
          <w:b w:val="0"/>
          <w:sz w:val="22"/>
        </w:rPr>
        <w:t>kewajibannya.</w:t>
      </w:r>
    </w:p>
    <w:p>
      <w:pPr>
        <w:pStyle w:val="ListParagraph"/>
        <w:numPr>
          <w:ilvl w:val="0"/>
          <w:numId w:val="182"/>
        </w:numPr>
        <w:tabs>
          <w:tab w:pos="1486" w:val="left" w:leader="none"/>
        </w:tabs>
        <w:spacing w:line="240" w:lineRule="auto" w:before="0" w:after="0"/>
        <w:ind w:left="1485" w:right="1146" w:hanging="427"/>
        <w:jc w:val="both"/>
        <w:rPr>
          <w:b w:val="0"/>
          <w:sz w:val="22"/>
        </w:rPr>
      </w:pPr>
      <w:r>
        <w:rPr>
          <w:b w:val="0"/>
          <w:sz w:val="22"/>
        </w:rPr>
        <w:t>Menunjuk pada Pasal 1832 KUH Perdata dengan ini ditegaskan kembali bahwa PENJAMIN melepaskan hak-hak istimewa untuk menuntut supaya harta benda TERJAMIN lebih dahulu disita dan dijual guna dapat melunasi hutang Yang Dijamin sebagaimana dimaksud dalam Pasal 1831 KUH</w:t>
      </w:r>
      <w:r>
        <w:rPr>
          <w:b w:val="0"/>
          <w:spacing w:val="-2"/>
          <w:sz w:val="22"/>
        </w:rPr>
        <w:t> </w:t>
      </w:r>
      <w:r>
        <w:rPr>
          <w:b w:val="0"/>
          <w:sz w:val="22"/>
        </w:rPr>
        <w:t>Perdata.</w:t>
      </w:r>
    </w:p>
    <w:p>
      <w:pPr>
        <w:pStyle w:val="ListParagraph"/>
        <w:numPr>
          <w:ilvl w:val="0"/>
          <w:numId w:val="182"/>
        </w:numPr>
        <w:tabs>
          <w:tab w:pos="1486" w:val="left" w:leader="none"/>
        </w:tabs>
        <w:spacing w:line="240" w:lineRule="auto" w:before="0" w:after="0"/>
        <w:ind w:left="1485" w:right="1143" w:hanging="427"/>
        <w:jc w:val="both"/>
        <w:rPr>
          <w:b w:val="0"/>
          <w:sz w:val="22"/>
        </w:rPr>
      </w:pPr>
      <w:r>
        <w:rPr>
          <w:b w:val="0"/>
          <w:sz w:val="22"/>
        </w:rPr>
        <w:t>Tuntutan pencairan terhadap PENJAMIN berdasarkan Jaminan ini harus sudah diajukan selambat- lambatnya dalam waktu 30 (tiga puluh) hari kalender sesudah berakhirnya  masa  berlaku Jaminan ini.</w:t>
      </w:r>
    </w:p>
    <w:p>
      <w:pPr>
        <w:pStyle w:val="BodyText"/>
        <w:spacing w:before="7"/>
        <w:rPr>
          <w:b w:val="0"/>
          <w:sz w:val="21"/>
        </w:rPr>
      </w:pPr>
    </w:p>
    <w:p>
      <w:pPr>
        <w:tabs>
          <w:tab w:pos="6551" w:val="left" w:leader="none"/>
        </w:tabs>
        <w:spacing w:before="1"/>
        <w:ind w:left="3326" w:right="0" w:firstLine="0"/>
        <w:jc w:val="left"/>
        <w:rPr>
          <w:rFonts w:ascii="Times New Roman"/>
          <w:sz w:val="22"/>
        </w:rPr>
      </w:pPr>
      <w:r>
        <w:rPr>
          <w:b w:val="0"/>
          <w:sz w:val="22"/>
        </w:rPr>
        <w:t>Dikeluarkan</w:t>
      </w:r>
      <w:r>
        <w:rPr>
          <w:b w:val="0"/>
          <w:spacing w:val="-5"/>
          <w:sz w:val="22"/>
        </w:rPr>
        <w:t> </w:t>
      </w:r>
      <w:r>
        <w:rPr>
          <w:b w:val="0"/>
          <w:sz w:val="22"/>
        </w:rPr>
        <w:t>di</w:t>
      </w:r>
      <w:r>
        <w:rPr>
          <w:rFonts w:ascii="Times New Roman"/>
          <w:sz w:val="22"/>
        </w:rPr>
        <w:t> </w:t>
      </w:r>
      <w:r>
        <w:rPr>
          <w:rFonts w:ascii="Times New Roman"/>
          <w:w w:val="100"/>
          <w:sz w:val="22"/>
          <w:u w:val="single"/>
        </w:rPr>
        <w:t> </w:t>
      </w:r>
      <w:r>
        <w:rPr>
          <w:rFonts w:ascii="Times New Roman"/>
          <w:sz w:val="22"/>
          <w:u w:val="single"/>
        </w:rPr>
        <w:tab/>
      </w:r>
    </w:p>
    <w:p>
      <w:pPr>
        <w:tabs>
          <w:tab w:pos="4713" w:val="left" w:leader="none"/>
          <w:tab w:pos="7072" w:val="left" w:leader="none"/>
        </w:tabs>
        <w:spacing w:before="0"/>
        <w:ind w:left="3326" w:right="0" w:firstLine="0"/>
        <w:jc w:val="left"/>
        <w:rPr>
          <w:rFonts w:ascii="Times New Roman"/>
          <w:sz w:val="22"/>
        </w:rPr>
      </w:pPr>
      <w:r>
        <w:rPr>
          <w:b w:val="0"/>
          <w:sz w:val="22"/>
        </w:rPr>
        <w:t>pada</w:t>
      </w:r>
      <w:r>
        <w:rPr>
          <w:b w:val="0"/>
          <w:spacing w:val="-3"/>
          <w:sz w:val="22"/>
        </w:rPr>
        <w:t> </w:t>
      </w:r>
      <w:r>
        <w:rPr>
          <w:b w:val="0"/>
          <w:sz w:val="22"/>
        </w:rPr>
        <w:t>tanggal</w:t>
      </w:r>
      <w:r>
        <w:rPr>
          <w:rFonts w:ascii="Times New Roman"/>
          <w:sz w:val="22"/>
        </w:rPr>
        <w:tab/>
      </w:r>
      <w:r>
        <w:rPr>
          <w:rFonts w:ascii="Times New Roman"/>
          <w:w w:val="100"/>
          <w:sz w:val="22"/>
          <w:u w:val="single"/>
        </w:rPr>
        <w:t> </w:t>
      </w:r>
      <w:r>
        <w:rPr>
          <w:rFonts w:ascii="Times New Roman"/>
          <w:sz w:val="22"/>
          <w:u w:val="single"/>
        </w:rPr>
        <w:tab/>
      </w:r>
    </w:p>
    <w:p>
      <w:pPr>
        <w:pStyle w:val="BodyText"/>
        <w:rPr>
          <w:rFonts w:ascii="Times New Roman"/>
          <w:sz w:val="13"/>
        </w:rPr>
      </w:pPr>
    </w:p>
    <w:p>
      <w:pPr>
        <w:tabs>
          <w:tab w:pos="6321" w:val="left" w:leader="none"/>
        </w:tabs>
        <w:spacing w:before="84"/>
        <w:ind w:left="3220" w:right="0" w:firstLine="0"/>
        <w:jc w:val="left"/>
        <w:rPr>
          <w:b w:val="0"/>
          <w:sz w:val="22"/>
        </w:rPr>
      </w:pPr>
      <w:r>
        <w:rPr>
          <w:b w:val="0"/>
          <w:sz w:val="22"/>
        </w:rPr>
        <w:t>TERJAMIN</w:t>
      </w:r>
      <w:r>
        <w:rPr>
          <w:rFonts w:ascii="Times New Roman"/>
          <w:sz w:val="22"/>
        </w:rPr>
        <w:tab/>
      </w:r>
      <w:r>
        <w:rPr>
          <w:b w:val="0"/>
          <w:sz w:val="22"/>
        </w:rPr>
        <w:t>PENJAMIN</w:t>
      </w:r>
    </w:p>
    <w:p>
      <w:pPr>
        <w:pStyle w:val="BodyText"/>
        <w:spacing w:before="9"/>
        <w:rPr>
          <w:b w:val="0"/>
          <w:sz w:val="19"/>
        </w:rPr>
      </w:pPr>
    </w:p>
    <w:p>
      <w:pPr>
        <w:spacing w:before="0"/>
        <w:ind w:left="6098" w:right="0" w:firstLine="0"/>
        <w:jc w:val="left"/>
        <w:rPr>
          <w:b w:val="0"/>
          <w:sz w:val="22"/>
        </w:rPr>
      </w:pPr>
      <w:r>
        <w:rPr/>
        <w:pict>
          <v:shape style="position:absolute;margin-left:73.439995pt;margin-top:-2.978544pt;width:95.2pt;height:38.050pt;mso-position-horizontal-relative:page;mso-position-vertical-relative:paragraph;z-index:3280" type="#_x0000_t202" filled="false" stroked="true" strokeweight=".75pt" strokecolor="#000000">
            <v:textbox inset="0,0,0,0">
              <w:txbxContent>
                <w:p>
                  <w:pPr>
                    <w:spacing w:before="72"/>
                    <w:ind w:left="143" w:right="141" w:firstLine="0"/>
                    <w:jc w:val="both"/>
                    <w:rPr>
                      <w:b w:val="0"/>
                      <w:sz w:val="12"/>
                    </w:rPr>
                  </w:pPr>
                  <w:r>
                    <w:rPr>
                      <w:b w:val="0"/>
                      <w:sz w:val="12"/>
                    </w:rPr>
                    <w:t>Untuk keyakinan, pemegang Jaminan disarankan untuk mengkonfirmasi Jaminan ini ke</w:t>
                  </w:r>
                </w:p>
                <w:p>
                  <w:pPr>
                    <w:tabs>
                      <w:tab w:pos="683" w:val="left" w:leader="none"/>
                    </w:tabs>
                    <w:spacing w:before="2"/>
                    <w:ind w:left="143" w:right="0" w:firstLine="0"/>
                    <w:jc w:val="both"/>
                    <w:rPr>
                      <w:b w:val="0"/>
                      <w:sz w:val="12"/>
                    </w:rPr>
                  </w:pPr>
                  <w:r>
                    <w:rPr>
                      <w:rFonts w:ascii="Times New Roman"/>
                      <w:i/>
                      <w:w w:val="99"/>
                      <w:sz w:val="12"/>
                      <w:u w:val="single"/>
                    </w:rPr>
                    <w:t> </w:t>
                  </w:r>
                  <w:r>
                    <w:rPr>
                      <w:rFonts w:ascii="Times New Roman"/>
                      <w:i/>
                      <w:sz w:val="12"/>
                      <w:u w:val="single"/>
                    </w:rPr>
                    <w:tab/>
                  </w:r>
                  <w:r>
                    <w:rPr>
                      <w:b w:val="0"/>
                      <w:sz w:val="12"/>
                    </w:rPr>
                    <w:t>[penerbit</w:t>
                  </w:r>
                  <w:r>
                    <w:rPr>
                      <w:b w:val="0"/>
                      <w:spacing w:val="1"/>
                      <w:sz w:val="12"/>
                    </w:rPr>
                    <w:t> </w:t>
                  </w:r>
                  <w:r>
                    <w:rPr>
                      <w:b w:val="0"/>
                      <w:sz w:val="12"/>
                    </w:rPr>
                    <w:t>jaminan]</w:t>
                  </w:r>
                </w:p>
              </w:txbxContent>
            </v:textbox>
            <v:stroke dashstyle="solid"/>
            <w10:wrap type="none"/>
          </v:shape>
        </w:pict>
      </w:r>
      <w:r>
        <w:rPr>
          <w:b w:val="0"/>
          <w:sz w:val="22"/>
        </w:rPr>
        <w:t>Meterai Rp. 6.000,-</w:t>
      </w:r>
    </w:p>
    <w:p>
      <w:pPr>
        <w:pStyle w:val="BodyText"/>
        <w:rPr>
          <w:b w:val="0"/>
          <w:sz w:val="20"/>
        </w:rPr>
      </w:pPr>
    </w:p>
    <w:p>
      <w:pPr>
        <w:pStyle w:val="BodyText"/>
        <w:rPr>
          <w:b w:val="0"/>
          <w:sz w:val="20"/>
        </w:rPr>
      </w:pPr>
    </w:p>
    <w:p>
      <w:pPr>
        <w:pStyle w:val="BodyText"/>
        <w:spacing w:before="5"/>
        <w:rPr>
          <w:b w:val="0"/>
          <w:sz w:val="19"/>
        </w:rPr>
      </w:pPr>
      <w:r>
        <w:rPr/>
        <w:pict>
          <v:line style="position:absolute;mso-position-horizontal-relative:page;mso-position-vertical-relative:paragraph;z-index:1184;mso-wrap-distance-left:0;mso-wrap-distance-right:0" from="181.794922pt,12.56140pt" to="281.028788pt,12.56140pt" stroked="true" strokeweight=".551388pt" strokecolor="#000000">
            <v:stroke dashstyle="solid"/>
            <w10:wrap type="topAndBottom"/>
          </v:line>
        </w:pict>
      </w:r>
      <w:r>
        <w:rPr/>
        <w:pict>
          <v:line style="position:absolute;mso-position-horizontal-relative:page;mso-position-vertical-relative:paragraph;z-index:1208;mso-wrap-distance-left:0;mso-wrap-distance-right:0" from="323.034882pt,12.56140pt" to="416.748749pt,12.56140pt" stroked="true" strokeweight=".551388pt" strokecolor="#000000">
            <v:stroke dashstyle="solid"/>
            <w10:wrap type="topAndBottom"/>
          </v:line>
        </w:pict>
      </w:r>
    </w:p>
    <w:p>
      <w:pPr>
        <w:tabs>
          <w:tab w:pos="6203" w:val="left" w:leader="none"/>
        </w:tabs>
        <w:spacing w:line="223" w:lineRule="exact" w:before="0"/>
        <w:ind w:left="3218" w:right="0" w:firstLine="0"/>
        <w:jc w:val="left"/>
        <w:rPr>
          <w:b w:val="0"/>
          <w:sz w:val="23"/>
        </w:rPr>
      </w:pPr>
      <w:r>
        <w:rPr>
          <w:b w:val="0"/>
          <w:sz w:val="23"/>
        </w:rPr>
        <w:t>[Nama</w:t>
      </w:r>
      <w:r>
        <w:rPr>
          <w:b w:val="0"/>
          <w:spacing w:val="-19"/>
          <w:sz w:val="23"/>
        </w:rPr>
        <w:t> </w:t>
      </w:r>
      <w:r>
        <w:rPr>
          <w:b w:val="0"/>
          <w:sz w:val="23"/>
        </w:rPr>
        <w:t>&amp;</w:t>
      </w:r>
      <w:r>
        <w:rPr>
          <w:b w:val="0"/>
          <w:spacing w:val="-20"/>
          <w:sz w:val="23"/>
        </w:rPr>
        <w:t> </w:t>
      </w:r>
      <w:r>
        <w:rPr>
          <w:b w:val="0"/>
          <w:sz w:val="23"/>
        </w:rPr>
        <w:t>Jabatan]</w:t>
      </w:r>
      <w:r>
        <w:rPr>
          <w:rFonts w:ascii="Times New Roman"/>
          <w:sz w:val="23"/>
        </w:rPr>
        <w:tab/>
      </w:r>
      <w:r>
        <w:rPr>
          <w:b w:val="0"/>
          <w:sz w:val="23"/>
        </w:rPr>
        <w:t>[Nama &amp;</w:t>
      </w:r>
      <w:r>
        <w:rPr>
          <w:b w:val="0"/>
          <w:spacing w:val="-9"/>
          <w:sz w:val="23"/>
        </w:rPr>
        <w:t> </w:t>
      </w:r>
      <w:r>
        <w:rPr>
          <w:b w:val="0"/>
          <w:sz w:val="23"/>
        </w:rPr>
        <w:t>Jabatan]</w:t>
      </w:r>
    </w:p>
    <w:p>
      <w:pPr>
        <w:spacing w:after="0" w:line="223" w:lineRule="exact"/>
        <w:jc w:val="left"/>
        <w:rPr>
          <w:sz w:val="23"/>
        </w:rPr>
        <w:sectPr>
          <w:pgSz w:w="12240" w:h="18720"/>
          <w:pgMar w:header="746" w:footer="827" w:top="1600" w:bottom="1020" w:left="360" w:right="260"/>
        </w:sectPr>
      </w:pPr>
    </w:p>
    <w:p>
      <w:pPr>
        <w:pStyle w:val="BodyText"/>
        <w:spacing w:before="1"/>
        <w:rPr>
          <w:b w:val="0"/>
          <w:sz w:val="21"/>
        </w:rPr>
      </w:pPr>
    </w:p>
    <w:p>
      <w:pPr>
        <w:pStyle w:val="ListParagraph"/>
        <w:numPr>
          <w:ilvl w:val="1"/>
          <w:numId w:val="175"/>
        </w:numPr>
        <w:tabs>
          <w:tab w:pos="1487" w:val="left" w:leader="none"/>
          <w:tab w:pos="1488" w:val="left" w:leader="none"/>
          <w:tab w:pos="10360" w:val="left" w:leader="none"/>
        </w:tabs>
        <w:spacing w:line="240" w:lineRule="auto" w:before="82" w:after="0"/>
        <w:ind w:left="1488" w:right="0" w:hanging="428"/>
        <w:jc w:val="left"/>
        <w:rPr>
          <w:sz w:val="24"/>
        </w:rPr>
      </w:pPr>
      <w:r>
        <w:rPr>
          <w:b w:val="0"/>
          <w:sz w:val="24"/>
          <w:u w:val="single"/>
        </w:rPr>
        <w:t>BENTUK SURAT PENUNJUKAN PENYEDIA</w:t>
      </w:r>
      <w:r>
        <w:rPr>
          <w:b w:val="0"/>
          <w:spacing w:val="-15"/>
          <w:sz w:val="24"/>
          <w:u w:val="single"/>
        </w:rPr>
        <w:t> </w:t>
      </w:r>
      <w:r>
        <w:rPr>
          <w:b w:val="0"/>
          <w:sz w:val="24"/>
          <w:u w:val="single"/>
        </w:rPr>
        <w:t>BARANG/JASA</w:t>
      </w:r>
      <w:r>
        <w:rPr>
          <w:rFonts w:ascii="Times New Roman"/>
          <w:sz w:val="24"/>
          <w:u w:val="single"/>
        </w:rPr>
        <w:tab/>
      </w:r>
    </w:p>
    <w:p>
      <w:pPr>
        <w:pStyle w:val="BodyText"/>
        <w:rPr>
          <w:rFonts w:ascii="Times New Roman"/>
          <w:sz w:val="20"/>
        </w:rPr>
      </w:pPr>
    </w:p>
    <w:p>
      <w:pPr>
        <w:pStyle w:val="BodyText"/>
        <w:spacing w:before="4"/>
        <w:rPr>
          <w:rFonts w:ascii="Times New Roman"/>
          <w:sz w:val="18"/>
        </w:rPr>
      </w:pPr>
    </w:p>
    <w:p>
      <w:pPr>
        <w:pStyle w:val="Heading5"/>
        <w:spacing w:before="84"/>
        <w:ind w:left="3004"/>
        <w:rPr>
          <w:b w:val="0"/>
        </w:rPr>
      </w:pPr>
      <w:r>
        <w:rPr>
          <w:b w:val="0"/>
        </w:rPr>
        <w:t>[kop surat satuan kerja Pejabat Penandatangan Kontrak]</w:t>
      </w:r>
    </w:p>
    <w:p>
      <w:pPr>
        <w:pStyle w:val="BodyText"/>
        <w:rPr>
          <w:b w:val="0"/>
        </w:rPr>
      </w:pPr>
    </w:p>
    <w:p>
      <w:pPr>
        <w:pStyle w:val="BodyText"/>
        <w:tabs>
          <w:tab w:pos="3176" w:val="left" w:leader="none"/>
          <w:tab w:pos="5378" w:val="left" w:leader="none"/>
          <w:tab w:pos="6578" w:val="left" w:leader="none"/>
          <w:tab w:pos="6990" w:val="left" w:leader="none"/>
          <w:tab w:pos="8250" w:val="left" w:leader="none"/>
          <w:tab w:pos="8550" w:val="left" w:leader="none"/>
        </w:tabs>
        <w:spacing w:line="253" w:lineRule="exact"/>
        <w:ind w:left="1058"/>
        <w:rPr>
          <w:rFonts w:ascii="Times New Roman"/>
        </w:rPr>
      </w:pPr>
      <w:r>
        <w:rPr>
          <w:b w:val="0"/>
        </w:rPr>
        <w:t>Nomor :</w:t>
      </w:r>
      <w:r>
        <w:rPr>
          <w:b w:val="0"/>
          <w:u w:val="single"/>
        </w:rPr>
        <w:t> </w:t>
        <w:tab/>
      </w:r>
      <w:r>
        <w:rPr>
          <w:b w:val="0"/>
        </w:rPr>
        <w:tab/>
      </w:r>
      <w:r>
        <w:rPr>
          <w:b w:val="0"/>
          <w:u w:val="single"/>
        </w:rPr>
        <w:t> </w:t>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pStyle w:val="BodyText"/>
        <w:tabs>
          <w:tab w:pos="3440" w:val="left" w:leader="none"/>
        </w:tabs>
        <w:spacing w:line="253" w:lineRule="exact"/>
        <w:ind w:left="1058"/>
        <w:rPr>
          <w:rFonts w:ascii="Times New Roman"/>
        </w:rPr>
      </w:pPr>
      <w:r>
        <w:rPr>
          <w:b w:val="0"/>
        </w:rPr>
        <w:t>Lampiran</w:t>
      </w:r>
      <w:r>
        <w:rPr>
          <w:b w:val="0"/>
          <w:spacing w:val="-5"/>
        </w:rPr>
        <w:t> </w:t>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spacing w:before="82"/>
        <w:ind w:left="1058"/>
        <w:rPr>
          <w:b w:val="0"/>
        </w:rPr>
      </w:pPr>
      <w:r>
        <w:rPr>
          <w:b w:val="0"/>
        </w:rPr>
        <w:t>Kepada Yth.</w:t>
      </w:r>
    </w:p>
    <w:p>
      <w:pPr>
        <w:pStyle w:val="BodyText"/>
        <w:spacing w:before="8"/>
        <w:rPr>
          <w:b w:val="0"/>
          <w:sz w:val="16"/>
        </w:rPr>
      </w:pPr>
      <w:r>
        <w:rPr/>
        <w:pict>
          <v:line style="position:absolute;mso-position-horizontal-relative:page;mso-position-vertical-relative:paragraph;z-index:1256;mso-wrap-distance-left:0;mso-wrap-distance-right:0" from="70.914063pt,11.133658pt" to="130.907492pt,11.133658pt" stroked="true" strokeweight=".599346pt" strokecolor="#000000">
            <v:stroke dashstyle="solid"/>
            <w10:wrap type="topAndBottom"/>
          </v:line>
        </w:pict>
      </w:r>
    </w:p>
    <w:p>
      <w:pPr>
        <w:pStyle w:val="BodyText"/>
        <w:tabs>
          <w:tab w:pos="2562" w:val="left" w:leader="none"/>
        </w:tabs>
        <w:spacing w:line="249" w:lineRule="exact"/>
        <w:ind w:left="105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tabs>
          <w:tab w:pos="2078" w:val="left" w:leader="none"/>
          <w:tab w:pos="2464" w:val="left" w:leader="none"/>
          <w:tab w:pos="3969" w:val="left" w:leader="none"/>
          <w:tab w:pos="5171" w:val="left" w:leader="none"/>
          <w:tab w:pos="6203" w:val="left" w:leader="none"/>
          <w:tab w:pos="7118" w:val="left" w:leader="none"/>
          <w:tab w:pos="8656" w:val="left" w:leader="none"/>
          <w:tab w:pos="9508" w:val="left" w:leader="none"/>
        </w:tabs>
        <w:spacing w:before="82"/>
        <w:ind w:left="1058"/>
        <w:rPr>
          <w:b w:val="0"/>
        </w:rPr>
      </w:pPr>
      <w:r>
        <w:rPr>
          <w:b w:val="0"/>
        </w:rPr>
        <w:t>Perihal</w:t>
      </w:r>
      <w:r>
        <w:rPr>
          <w:rFonts w:ascii="Times New Roman"/>
        </w:rPr>
        <w:tab/>
      </w:r>
      <w:r>
        <w:rPr>
          <w:b w:val="0"/>
        </w:rPr>
        <w:t>:</w:t>
      </w:r>
      <w:r>
        <w:rPr>
          <w:rFonts w:ascii="Times New Roman"/>
        </w:rPr>
        <w:tab/>
      </w:r>
      <w:r>
        <w:rPr>
          <w:b w:val="0"/>
        </w:rPr>
        <w:t>Penunjukan</w:t>
      </w:r>
      <w:r>
        <w:rPr>
          <w:rFonts w:ascii="Times New Roman"/>
        </w:rPr>
        <w:tab/>
      </w:r>
      <w:r>
        <w:rPr>
          <w:b w:val="0"/>
        </w:rPr>
        <w:t>Penyedia</w:t>
      </w:r>
      <w:r>
        <w:rPr>
          <w:rFonts w:ascii="Times New Roman"/>
        </w:rPr>
        <w:tab/>
      </w:r>
      <w:r>
        <w:rPr>
          <w:b w:val="0"/>
        </w:rPr>
        <w:t>Barang</w:t>
      </w:r>
      <w:r>
        <w:rPr>
          <w:rFonts w:ascii="Times New Roman"/>
        </w:rPr>
        <w:tab/>
      </w:r>
      <w:r>
        <w:rPr>
          <w:b w:val="0"/>
        </w:rPr>
        <w:t>untuk</w:t>
      </w:r>
      <w:r>
        <w:rPr>
          <w:rFonts w:ascii="Times New Roman"/>
        </w:rPr>
        <w:tab/>
      </w:r>
      <w:r>
        <w:rPr>
          <w:b w:val="0"/>
        </w:rPr>
        <w:t>Pelaksanaan</w:t>
      </w:r>
      <w:r>
        <w:rPr>
          <w:rFonts w:ascii="Times New Roman"/>
        </w:rPr>
        <w:tab/>
      </w:r>
      <w:r>
        <w:rPr>
          <w:b w:val="0"/>
        </w:rPr>
        <w:t>Paket</w:t>
      </w:r>
      <w:r>
        <w:rPr>
          <w:rFonts w:ascii="Times New Roman"/>
        </w:rPr>
        <w:tab/>
      </w:r>
      <w:r>
        <w:rPr>
          <w:b w:val="0"/>
        </w:rPr>
        <w:t>Pekerjaan</w:t>
      </w:r>
    </w:p>
    <w:p>
      <w:pPr>
        <w:pStyle w:val="BodyText"/>
        <w:spacing w:before="8"/>
        <w:rPr>
          <w:b w:val="0"/>
          <w:sz w:val="16"/>
        </w:rPr>
      </w:pPr>
      <w:r>
        <w:rPr/>
        <w:pict>
          <v:line style="position:absolute;mso-position-horizontal-relative:page;mso-position-vertical-relative:paragraph;z-index:1280;mso-wrap-distance-left:0;mso-wrap-distance-right:0" from="113.514458pt,11.102171pt" to="251.507727pt,11.102171pt" stroked="true" strokeweight=".599346pt" strokecolor="#000000">
            <v:stroke dashstyle="solid"/>
            <w10:wrap type="topAndBottom"/>
          </v:line>
        </w:pict>
      </w:r>
    </w:p>
    <w:p>
      <w:pPr>
        <w:pStyle w:val="BodyText"/>
        <w:spacing w:before="6"/>
        <w:rPr>
          <w:b w:val="0"/>
          <w:sz w:val="12"/>
        </w:rPr>
      </w:pPr>
    </w:p>
    <w:p>
      <w:pPr>
        <w:spacing w:after="0"/>
        <w:rPr>
          <w:sz w:val="12"/>
        </w:rPr>
        <w:sectPr>
          <w:pgSz w:w="12240" w:h="18720"/>
          <w:pgMar w:header="746" w:footer="827" w:top="1600" w:bottom="1020" w:left="360" w:right="260"/>
        </w:sectPr>
      </w:pPr>
    </w:p>
    <w:p>
      <w:pPr>
        <w:pStyle w:val="BodyText"/>
        <w:tabs>
          <w:tab w:pos="9623" w:val="left" w:leader="none"/>
        </w:tabs>
        <w:spacing w:line="240" w:lineRule="exact" w:before="115"/>
        <w:ind w:left="1058"/>
        <w:rPr>
          <w:rFonts w:ascii="Times New Roman"/>
        </w:rPr>
      </w:pPr>
      <w:r>
        <w:rPr>
          <w:b w:val="0"/>
        </w:rPr>
        <w:t>Dengan   ini   kami   beritahukan   bahwa   penawaran   Saudara</w:t>
      </w:r>
      <w:r>
        <w:rPr>
          <w:b w:val="0"/>
          <w:spacing w:val="30"/>
        </w:rPr>
        <w:t> </w:t>
      </w:r>
      <w:r>
        <w:rPr>
          <w:b w:val="0"/>
        </w:rPr>
        <w:t>nomor</w:t>
      </w:r>
      <w:r>
        <w:rPr>
          <w:rFonts w:ascii="Times New Roman"/>
        </w:rPr>
        <w:t>  </w:t>
      </w:r>
      <w:r>
        <w:rPr>
          <w:rFonts w:ascii="Times New Roman"/>
          <w:spacing w:val="-12"/>
        </w:rPr>
        <w:t> </w:t>
      </w:r>
      <w:r>
        <w:rPr>
          <w:rFonts w:ascii="Times New Roman"/>
          <w:w w:val="99"/>
          <w:u w:val="single"/>
        </w:rPr>
        <w:t> </w:t>
      </w:r>
      <w:r>
        <w:rPr>
          <w:rFonts w:ascii="Times New Roman"/>
          <w:u w:val="single"/>
        </w:rPr>
        <w:tab/>
      </w:r>
    </w:p>
    <w:p>
      <w:pPr>
        <w:pStyle w:val="BodyText"/>
        <w:spacing w:line="240" w:lineRule="exact" w:before="115"/>
        <w:ind w:left="75"/>
        <w:rPr>
          <w:b w:val="0"/>
        </w:rPr>
      </w:pPr>
      <w:r>
        <w:rPr/>
        <w:br w:type="column"/>
      </w:r>
      <w:r>
        <w:rPr>
          <w:b w:val="0"/>
        </w:rPr>
        <w:t>tanggal</w:t>
      </w:r>
    </w:p>
    <w:p>
      <w:pPr>
        <w:spacing w:after="0" w:line="240" w:lineRule="exact"/>
        <w:sectPr>
          <w:type w:val="continuous"/>
          <w:pgSz w:w="12240" w:h="18720"/>
          <w:pgMar w:top="620" w:bottom="620" w:left="360" w:right="260"/>
          <w:cols w:num="2" w:equalWidth="0">
            <w:col w:w="9624" w:space="40"/>
            <w:col w:w="1956"/>
          </w:cols>
        </w:sectPr>
      </w:pPr>
    </w:p>
    <w:p>
      <w:pPr>
        <w:pStyle w:val="BodyText"/>
        <w:tabs>
          <w:tab w:pos="2313" w:val="left" w:leader="none"/>
          <w:tab w:pos="4614" w:val="left" w:leader="none"/>
          <w:tab w:pos="10523" w:val="left" w:leader="none"/>
        </w:tabs>
        <w:spacing w:before="14"/>
        <w:ind w:left="1058"/>
        <w:rPr>
          <w:rFonts w:ascii="Times New Roman"/>
        </w:rPr>
      </w:pPr>
      <w:r>
        <w:rPr>
          <w:rFonts w:ascii="Times New Roman"/>
          <w:w w:val="99"/>
          <w:u w:val="single"/>
        </w:rPr>
        <w:t> </w:t>
      </w:r>
      <w:r>
        <w:rPr>
          <w:rFonts w:ascii="Times New Roman"/>
          <w:u w:val="single"/>
        </w:rPr>
        <w:tab/>
      </w:r>
      <w:r>
        <w:rPr>
          <w:rFonts w:ascii="Times New Roman"/>
        </w:rPr>
        <w:t> </w:t>
      </w:r>
      <w:r>
        <w:rPr>
          <w:rFonts w:ascii="Times New Roman"/>
          <w:spacing w:val="5"/>
        </w:rPr>
        <w:t> </w:t>
      </w:r>
      <w:r>
        <w:rPr>
          <w:b w:val="0"/>
        </w:rPr>
        <w:t>tentang</w:t>
      </w:r>
      <w:r>
        <w:rPr>
          <w:b w:val="0"/>
          <w:u w:val="single"/>
        </w:rPr>
        <w:t> </w:t>
        <w:tab/>
      </w:r>
      <w:r>
        <w:rPr>
          <w:b w:val="0"/>
        </w:rPr>
        <w:t>dengan   hasil   negosiasi   harga   sebesar </w:t>
      </w:r>
      <w:r>
        <w:rPr>
          <w:b w:val="0"/>
          <w:spacing w:val="40"/>
        </w:rPr>
        <w:t> </w:t>
      </w:r>
      <w:r>
        <w:rPr>
          <w:b w:val="0"/>
        </w:rPr>
        <w:t>Rp</w:t>
      </w:r>
      <w:r>
        <w:rPr>
          <w:rFonts w:ascii="Times New Roman"/>
          <w:u w:val="single"/>
        </w:rPr>
        <w:t> </w:t>
        <w:tab/>
      </w:r>
    </w:p>
    <w:p>
      <w:pPr>
        <w:pStyle w:val="BodyText"/>
        <w:tabs>
          <w:tab w:pos="2342" w:val="left" w:leader="none"/>
        </w:tabs>
        <w:spacing w:before="1"/>
        <w:ind w:left="1058"/>
        <w:rPr>
          <w:b w:val="0"/>
        </w:rPr>
      </w:pPr>
      <w:r>
        <w:rPr/>
        <w:pict>
          <v:line style="position:absolute;mso-position-horizontal-relative:page;mso-position-vertical-relative:paragraph;z-index:3352" from="75.115501pt,11.221348pt" to="135.108923pt,11.221348pt" stroked="true" strokeweight=".599346pt" strokecolor="#000000">
            <v:stroke dashstyle="solid"/>
            <w10:wrap type="none"/>
          </v:line>
        </w:pict>
      </w:r>
      <w:r>
        <w:rPr>
          <w:b w:val="0"/>
        </w:rPr>
        <w:t>(</w:t>
      </w:r>
      <w:r>
        <w:rPr>
          <w:rFonts w:ascii="Times New Roman"/>
        </w:rPr>
        <w:tab/>
      </w:r>
      <w:r>
        <w:rPr>
          <w:b w:val="0"/>
        </w:rPr>
        <w:t>) kami nyatakan</w:t>
      </w:r>
      <w:r>
        <w:rPr>
          <w:b w:val="0"/>
          <w:spacing w:val="-4"/>
        </w:rPr>
        <w:t> </w:t>
      </w:r>
      <w:r>
        <w:rPr>
          <w:b w:val="0"/>
        </w:rPr>
        <w:t>diterima/disetujui.</w:t>
      </w:r>
    </w:p>
    <w:p>
      <w:pPr>
        <w:pStyle w:val="BodyText"/>
        <w:spacing w:before="6"/>
        <w:rPr>
          <w:b w:val="0"/>
          <w:sz w:val="27"/>
        </w:rPr>
      </w:pPr>
    </w:p>
    <w:p>
      <w:pPr>
        <w:spacing w:line="232" w:lineRule="auto" w:before="88"/>
        <w:ind w:left="1058" w:right="1147" w:firstLine="0"/>
        <w:jc w:val="both"/>
        <w:rPr>
          <w:b w:val="0"/>
          <w:sz w:val="24"/>
        </w:rPr>
      </w:pPr>
      <w:r>
        <w:rPr>
          <w:b w:val="0"/>
          <w:sz w:val="24"/>
        </w:rPr>
        <w:t>Sebagai tindak lanjut dari Surat Penunjukan Penyedia Barang/Jasa (SPPBJ) ini Saudara diharuskan untuk </w:t>
      </w:r>
      <w:r>
        <w:rPr>
          <w:b w:val="0"/>
          <w:sz w:val="25"/>
        </w:rPr>
        <w:t>[menyerahkan Jaminan Pelaksanaan dan] [untuk nilai paket di atas Rp200.000.000,00</w:t>
      </w:r>
      <w:r>
        <w:rPr>
          <w:b w:val="0"/>
          <w:spacing w:val="-15"/>
          <w:sz w:val="25"/>
        </w:rPr>
        <w:t> </w:t>
      </w:r>
      <w:r>
        <w:rPr>
          <w:b w:val="0"/>
          <w:sz w:val="25"/>
        </w:rPr>
        <w:t>(dua</w:t>
      </w:r>
      <w:r>
        <w:rPr>
          <w:b w:val="0"/>
          <w:spacing w:val="-12"/>
          <w:sz w:val="25"/>
        </w:rPr>
        <w:t> </w:t>
      </w:r>
      <w:r>
        <w:rPr>
          <w:b w:val="0"/>
          <w:sz w:val="25"/>
        </w:rPr>
        <w:t>ratus</w:t>
      </w:r>
      <w:r>
        <w:rPr>
          <w:b w:val="0"/>
          <w:spacing w:val="-15"/>
          <w:sz w:val="25"/>
        </w:rPr>
        <w:t> </w:t>
      </w:r>
      <w:r>
        <w:rPr>
          <w:b w:val="0"/>
          <w:sz w:val="25"/>
        </w:rPr>
        <w:t>juta</w:t>
      </w:r>
      <w:r>
        <w:rPr>
          <w:b w:val="0"/>
          <w:spacing w:val="-14"/>
          <w:sz w:val="25"/>
        </w:rPr>
        <w:t> </w:t>
      </w:r>
      <w:r>
        <w:rPr>
          <w:b w:val="0"/>
          <w:sz w:val="25"/>
        </w:rPr>
        <w:t>rupiah)]</w:t>
      </w:r>
      <w:r>
        <w:rPr>
          <w:b w:val="0"/>
          <w:spacing w:val="35"/>
          <w:sz w:val="25"/>
        </w:rPr>
        <w:t> </w:t>
      </w:r>
      <w:r>
        <w:rPr>
          <w:b w:val="0"/>
          <w:sz w:val="24"/>
        </w:rPr>
        <w:t>menandatangani</w:t>
      </w:r>
      <w:r>
        <w:rPr>
          <w:b w:val="0"/>
          <w:spacing w:val="-11"/>
          <w:sz w:val="24"/>
        </w:rPr>
        <w:t> </w:t>
      </w:r>
      <w:r>
        <w:rPr>
          <w:b w:val="0"/>
          <w:sz w:val="25"/>
        </w:rPr>
        <w:t>[Surat</w:t>
      </w:r>
      <w:r>
        <w:rPr>
          <w:b w:val="0"/>
          <w:spacing w:val="-15"/>
          <w:sz w:val="25"/>
        </w:rPr>
        <w:t> </w:t>
      </w:r>
      <w:r>
        <w:rPr>
          <w:b w:val="0"/>
          <w:sz w:val="25"/>
        </w:rPr>
        <w:t>Perjanjian]</w:t>
      </w:r>
      <w:r>
        <w:rPr>
          <w:b w:val="0"/>
          <w:spacing w:val="-14"/>
          <w:sz w:val="25"/>
        </w:rPr>
        <w:t> </w:t>
      </w:r>
      <w:r>
        <w:rPr>
          <w:b w:val="0"/>
          <w:sz w:val="24"/>
        </w:rPr>
        <w:t>paling</w:t>
      </w:r>
      <w:r>
        <w:rPr>
          <w:b w:val="0"/>
          <w:spacing w:val="-10"/>
          <w:sz w:val="24"/>
        </w:rPr>
        <w:t> </w:t>
      </w:r>
      <w:r>
        <w:rPr>
          <w:b w:val="0"/>
          <w:sz w:val="24"/>
        </w:rPr>
        <w:t>lambat 14 (empat belas) hari kerja setelah diterbitkannya</w:t>
      </w:r>
      <w:r>
        <w:rPr>
          <w:b w:val="0"/>
          <w:spacing w:val="-8"/>
          <w:sz w:val="24"/>
        </w:rPr>
        <w:t> </w:t>
      </w:r>
      <w:r>
        <w:rPr>
          <w:b w:val="0"/>
          <w:sz w:val="24"/>
        </w:rPr>
        <w:t>SPPBJ.</w:t>
      </w:r>
    </w:p>
    <w:p>
      <w:pPr>
        <w:pStyle w:val="BodyText"/>
        <w:spacing w:before="8"/>
        <w:rPr>
          <w:b w:val="0"/>
          <w:sz w:val="35"/>
        </w:rPr>
      </w:pPr>
    </w:p>
    <w:p>
      <w:pPr>
        <w:pStyle w:val="BodyText"/>
        <w:spacing w:before="1"/>
        <w:ind w:left="1058" w:right="1260"/>
        <w:rPr>
          <w:b w:val="0"/>
        </w:rPr>
      </w:pPr>
      <w:r>
        <w:rPr>
          <w:b w:val="0"/>
        </w:rPr>
        <w:t>Kegagalan Saudara untuk menerima penunjukan ini, akan dikenakan sanksi sesuai ketentuan dalam Peraturan Presiden No. 16 Tahun 2018 tentang Pengadaan Barang/Jasa Pemerintah.</w:t>
      </w:r>
    </w:p>
    <w:p>
      <w:pPr>
        <w:pStyle w:val="BodyText"/>
        <w:spacing w:before="2"/>
        <w:rPr>
          <w:b w:val="0"/>
          <w:sz w:val="35"/>
        </w:rPr>
      </w:pPr>
    </w:p>
    <w:p>
      <w:pPr>
        <w:pStyle w:val="BodyText"/>
        <w:ind w:left="1058"/>
        <w:rPr>
          <w:b w:val="0"/>
        </w:rPr>
      </w:pPr>
      <w:r>
        <w:rPr/>
        <w:pict>
          <v:line style="position:absolute;mso-position-horizontal-relative:page;mso-position-vertical-relative:paragraph;z-index:3376" from="136.074539pt,11.171348pt" to="196.067917pt,11.171348pt" stroked="true" strokeweight=".599346pt" strokecolor="#000000">
            <v:stroke dashstyle="solid"/>
            <w10:wrap type="none"/>
          </v:line>
        </w:pict>
      </w:r>
      <w:r>
        <w:rPr>
          <w:b w:val="0"/>
        </w:rPr>
        <w:t>Satuan Kerja</w:t>
      </w:r>
    </w:p>
    <w:p>
      <w:pPr>
        <w:pStyle w:val="BodyText"/>
        <w:spacing w:before="61"/>
        <w:ind w:left="1058"/>
        <w:rPr>
          <w:b w:val="0"/>
        </w:rPr>
      </w:pPr>
      <w:r>
        <w:rPr>
          <w:b w:val="0"/>
        </w:rPr>
        <w:t>Pejabat Penandatangan Kontrak</w:t>
      </w:r>
    </w:p>
    <w:p>
      <w:pPr>
        <w:pStyle w:val="Heading5"/>
        <w:spacing w:before="50"/>
        <w:ind w:left="1058"/>
        <w:rPr>
          <w:b w:val="0"/>
        </w:rPr>
      </w:pPr>
      <w:r>
        <w:rPr>
          <w:b w:val="0"/>
        </w:rPr>
        <w:t>[tanda tangan]</w:t>
      </w:r>
    </w:p>
    <w:p>
      <w:pPr>
        <w:pStyle w:val="BodyText"/>
        <w:spacing w:before="4"/>
        <w:rPr>
          <w:b w:val="0"/>
          <w:sz w:val="34"/>
        </w:rPr>
      </w:pPr>
    </w:p>
    <w:p>
      <w:pPr>
        <w:spacing w:line="285" w:lineRule="auto" w:before="0"/>
        <w:ind w:left="1058" w:right="9015" w:firstLine="0"/>
        <w:jc w:val="left"/>
        <w:rPr>
          <w:b w:val="0"/>
          <w:sz w:val="25"/>
        </w:rPr>
      </w:pPr>
      <w:r>
        <w:rPr>
          <w:b w:val="0"/>
          <w:w w:val="95"/>
          <w:sz w:val="25"/>
        </w:rPr>
        <w:t>[</w:t>
      </w:r>
      <w:r>
        <w:rPr>
          <w:b w:val="0"/>
          <w:w w:val="95"/>
          <w:sz w:val="25"/>
          <w:u w:val="single"/>
        </w:rPr>
        <w:t>nama lengkap</w:t>
      </w:r>
      <w:r>
        <w:rPr>
          <w:b w:val="0"/>
          <w:w w:val="95"/>
          <w:sz w:val="25"/>
        </w:rPr>
        <w:t>] </w:t>
      </w:r>
      <w:r>
        <w:rPr>
          <w:b w:val="0"/>
          <w:sz w:val="25"/>
        </w:rPr>
        <w:t>[jabatan]</w:t>
      </w:r>
    </w:p>
    <w:p>
      <w:pPr>
        <w:pStyle w:val="BodyText"/>
        <w:tabs>
          <w:tab w:pos="2841" w:val="left" w:leader="none"/>
        </w:tabs>
        <w:spacing w:before="9"/>
        <w:ind w:left="1058"/>
        <w:rPr>
          <w:rFonts w:ascii="Times New Roman"/>
        </w:rPr>
      </w:pPr>
      <w:r>
        <w:rPr>
          <w:b w:val="0"/>
        </w:rPr>
        <w:t>NIP</w:t>
      </w:r>
      <w:r>
        <w:rPr>
          <w:b w:val="0"/>
          <w:spacing w:val="-2"/>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spacing w:line="249" w:lineRule="exact" w:before="82"/>
        <w:ind w:left="1058"/>
        <w:rPr>
          <w:b w:val="0"/>
        </w:rPr>
      </w:pPr>
      <w:r>
        <w:rPr>
          <w:b w:val="0"/>
        </w:rPr>
        <w:t>Tembusan Yth. :</w:t>
      </w:r>
    </w:p>
    <w:p>
      <w:pPr>
        <w:pStyle w:val="Heading5"/>
        <w:numPr>
          <w:ilvl w:val="0"/>
          <w:numId w:val="183"/>
        </w:numPr>
        <w:tabs>
          <w:tab w:pos="1342" w:val="left" w:leader="none"/>
          <w:tab w:pos="2836" w:val="left" w:leader="none"/>
        </w:tabs>
        <w:spacing w:line="254" w:lineRule="exact" w:before="0" w:after="0"/>
        <w:ind w:left="1341" w:right="0" w:hanging="283"/>
        <w:jc w:val="left"/>
        <w:rPr>
          <w:b w:val="0"/>
        </w:rPr>
      </w:pPr>
      <w:r>
        <w:rPr>
          <w:rFonts w:ascii="Times New Roman"/>
          <w:w w:val="99"/>
          <w:sz w:val="24"/>
          <w:u w:val="single"/>
        </w:rPr>
        <w:t> </w:t>
      </w:r>
      <w:r>
        <w:rPr>
          <w:rFonts w:ascii="Times New Roman"/>
          <w:sz w:val="24"/>
          <w:u w:val="single"/>
        </w:rPr>
        <w:tab/>
      </w:r>
      <w:r>
        <w:rPr>
          <w:b w:val="0"/>
        </w:rPr>
        <w:t>[PA/KPA</w:t>
      </w:r>
      <w:r>
        <w:rPr>
          <w:b w:val="0"/>
          <w:spacing w:val="-2"/>
        </w:rPr>
        <w:t> </w:t>
      </w:r>
      <w:r>
        <w:rPr>
          <w:b w:val="0"/>
        </w:rPr>
        <w:t>K/L/PD]</w:t>
      </w:r>
    </w:p>
    <w:p>
      <w:pPr>
        <w:pStyle w:val="ListParagraph"/>
        <w:numPr>
          <w:ilvl w:val="0"/>
          <w:numId w:val="183"/>
        </w:numPr>
        <w:tabs>
          <w:tab w:pos="1342" w:val="left" w:leader="none"/>
          <w:tab w:pos="2836" w:val="left" w:leader="none"/>
        </w:tabs>
        <w:spacing w:line="253" w:lineRule="exact" w:before="0" w:after="0"/>
        <w:ind w:left="1341" w:right="0" w:hanging="283"/>
        <w:jc w:val="left"/>
        <w:rPr>
          <w:b w:val="0"/>
          <w:sz w:val="25"/>
        </w:rPr>
      </w:pPr>
      <w:r>
        <w:rPr>
          <w:rFonts w:ascii="Times New Roman"/>
          <w:w w:val="99"/>
          <w:sz w:val="24"/>
          <w:u w:val="single"/>
        </w:rPr>
        <w:t> </w:t>
      </w:r>
      <w:r>
        <w:rPr>
          <w:rFonts w:ascii="Times New Roman"/>
          <w:sz w:val="24"/>
          <w:u w:val="single"/>
        </w:rPr>
        <w:tab/>
      </w:r>
      <w:r>
        <w:rPr>
          <w:b w:val="0"/>
          <w:sz w:val="25"/>
        </w:rPr>
        <w:t>[APIP</w:t>
      </w:r>
      <w:r>
        <w:rPr>
          <w:b w:val="0"/>
          <w:spacing w:val="-4"/>
          <w:sz w:val="25"/>
        </w:rPr>
        <w:t> </w:t>
      </w:r>
      <w:r>
        <w:rPr>
          <w:b w:val="0"/>
          <w:sz w:val="25"/>
        </w:rPr>
        <w:t>K/L/PD]</w:t>
      </w:r>
    </w:p>
    <w:p>
      <w:pPr>
        <w:pStyle w:val="ListParagraph"/>
        <w:numPr>
          <w:ilvl w:val="0"/>
          <w:numId w:val="183"/>
        </w:numPr>
        <w:tabs>
          <w:tab w:pos="1342" w:val="left" w:leader="none"/>
          <w:tab w:pos="2836" w:val="left" w:leader="none"/>
        </w:tabs>
        <w:spacing w:line="253" w:lineRule="exact" w:before="0" w:after="0"/>
        <w:ind w:left="1341" w:right="0" w:hanging="283"/>
        <w:jc w:val="left"/>
        <w:rPr>
          <w:b w:val="0"/>
          <w:sz w:val="25"/>
        </w:rPr>
      </w:pPr>
      <w:r>
        <w:rPr>
          <w:rFonts w:ascii="Times New Roman"/>
          <w:w w:val="99"/>
          <w:sz w:val="24"/>
          <w:u w:val="single"/>
        </w:rPr>
        <w:t> </w:t>
      </w:r>
      <w:r>
        <w:rPr>
          <w:rFonts w:ascii="Times New Roman"/>
          <w:sz w:val="24"/>
          <w:u w:val="single"/>
        </w:rPr>
        <w:tab/>
      </w:r>
      <w:r>
        <w:rPr>
          <w:b w:val="0"/>
          <w:sz w:val="25"/>
        </w:rPr>
        <w:t>[Pokja</w:t>
      </w:r>
      <w:r>
        <w:rPr>
          <w:b w:val="0"/>
          <w:spacing w:val="-4"/>
          <w:sz w:val="25"/>
        </w:rPr>
        <w:t> </w:t>
      </w:r>
      <w:r>
        <w:rPr>
          <w:b w:val="0"/>
          <w:sz w:val="25"/>
        </w:rPr>
        <w:t>Pemilihan]</w:t>
      </w:r>
    </w:p>
    <w:p>
      <w:pPr>
        <w:spacing w:line="259" w:lineRule="exact" w:before="0"/>
        <w:ind w:left="1058" w:right="0" w:firstLine="0"/>
        <w:jc w:val="left"/>
        <w:rPr>
          <w:b w:val="0"/>
          <w:sz w:val="25"/>
        </w:rPr>
      </w:pPr>
      <w:r>
        <w:rPr>
          <w:b w:val="0"/>
          <w:sz w:val="24"/>
        </w:rPr>
        <w:t>......... </w:t>
      </w:r>
      <w:r>
        <w:rPr>
          <w:b w:val="0"/>
          <w:sz w:val="25"/>
        </w:rPr>
        <w:t>dst</w:t>
      </w:r>
    </w:p>
    <w:p>
      <w:pPr>
        <w:spacing w:after="0" w:line="259" w:lineRule="exact"/>
        <w:jc w:val="left"/>
        <w:rPr>
          <w:sz w:val="25"/>
        </w:rPr>
        <w:sectPr>
          <w:type w:val="continuous"/>
          <w:pgSz w:w="12240" w:h="18720"/>
          <w:pgMar w:top="620" w:bottom="620" w:left="360" w:right="260"/>
        </w:sectPr>
      </w:pPr>
    </w:p>
    <w:p>
      <w:pPr>
        <w:pStyle w:val="BodyText"/>
        <w:spacing w:before="4"/>
        <w:rPr>
          <w:b w:val="0"/>
          <w:sz w:val="21"/>
        </w:rPr>
      </w:pPr>
    </w:p>
    <w:p>
      <w:pPr>
        <w:pStyle w:val="Heading3"/>
        <w:numPr>
          <w:ilvl w:val="1"/>
          <w:numId w:val="175"/>
        </w:numPr>
        <w:tabs>
          <w:tab w:pos="1488" w:val="left" w:leader="none"/>
          <w:tab w:pos="10360" w:val="left" w:leader="none"/>
        </w:tabs>
        <w:spacing w:line="240" w:lineRule="auto" w:before="79" w:after="0"/>
        <w:ind w:left="1488" w:right="0" w:hanging="428"/>
        <w:jc w:val="left"/>
      </w:pPr>
      <w:r>
        <w:rPr>
          <w:b w:val="0"/>
          <w:u w:val="single"/>
        </w:rPr>
        <w:t>BENTUK SURAT PERINTAH</w:t>
      </w:r>
      <w:r>
        <w:rPr>
          <w:b w:val="0"/>
          <w:spacing w:val="-8"/>
          <w:u w:val="single"/>
        </w:rPr>
        <w:t> </w:t>
      </w:r>
      <w:r>
        <w:rPr>
          <w:b w:val="0"/>
          <w:u w:val="single"/>
        </w:rPr>
        <w:t>PENGIRIMAN</w:t>
      </w:r>
      <w:r>
        <w:rPr>
          <w:rFonts w:ascii="Times New Roman"/>
          <w:u w:val="single"/>
        </w:rPr>
        <w:tab/>
      </w:r>
    </w:p>
    <w:p>
      <w:pPr>
        <w:pStyle w:val="BodyText"/>
        <w:spacing w:before="6"/>
        <w:rPr>
          <w:rFonts w:ascii="Times New Roman"/>
          <w:sz w:val="16"/>
        </w:rPr>
      </w:pPr>
    </w:p>
    <w:p>
      <w:pPr>
        <w:pStyle w:val="Heading5"/>
        <w:spacing w:before="84"/>
        <w:ind w:left="0" w:right="90"/>
        <w:jc w:val="center"/>
        <w:rPr>
          <w:b w:val="0"/>
        </w:rPr>
      </w:pPr>
      <w:r>
        <w:rPr>
          <w:b w:val="0"/>
        </w:rPr>
        <w:t>[kop surat satuan kerja Pejabat Penandatangan Kontrak]</w:t>
      </w:r>
    </w:p>
    <w:p>
      <w:pPr>
        <w:pStyle w:val="BodyText"/>
        <w:spacing w:before="7"/>
        <w:rPr>
          <w:b w:val="0"/>
          <w:sz w:val="34"/>
        </w:rPr>
      </w:pPr>
    </w:p>
    <w:p>
      <w:pPr>
        <w:pStyle w:val="BodyText"/>
        <w:spacing w:before="1"/>
        <w:ind w:left="3428" w:right="3513"/>
        <w:jc w:val="center"/>
        <w:rPr>
          <w:b w:val="0"/>
        </w:rPr>
      </w:pPr>
      <w:r>
        <w:rPr>
          <w:b w:val="0"/>
        </w:rPr>
        <w:t>SURAT PERINTAH  PENGIRIMAN (SPP)</w:t>
      </w:r>
    </w:p>
    <w:p>
      <w:pPr>
        <w:pStyle w:val="BodyText"/>
        <w:spacing w:before="7"/>
        <w:rPr>
          <w:b w:val="0"/>
          <w:sz w:val="23"/>
        </w:rPr>
      </w:pPr>
    </w:p>
    <w:p>
      <w:pPr>
        <w:pStyle w:val="BodyText"/>
        <w:tabs>
          <w:tab w:pos="2118" w:val="left" w:leader="none"/>
        </w:tabs>
        <w:spacing w:line="253" w:lineRule="exact"/>
        <w:ind w:right="38"/>
        <w:jc w:val="center"/>
        <w:rPr>
          <w:rFonts w:ascii="Times New Roman"/>
        </w:rPr>
      </w:pPr>
      <w:r>
        <w:rPr>
          <w:b w:val="0"/>
        </w:rPr>
        <w:t>Nomor</w:t>
      </w:r>
      <w:r>
        <w:rPr>
          <w:b w:val="0"/>
          <w:spacing w:val="-1"/>
        </w:rPr>
        <w:t> </w:t>
      </w:r>
      <w:r>
        <w:rPr>
          <w:b w:val="0"/>
        </w:rPr>
        <w:t>:</w:t>
      </w:r>
      <w:r>
        <w:rPr>
          <w:rFonts w:ascii="Times New Roman"/>
        </w:rPr>
        <w:t> </w:t>
      </w:r>
      <w:r>
        <w:rPr>
          <w:rFonts w:ascii="Times New Roman"/>
          <w:w w:val="99"/>
          <w:u w:val="single"/>
        </w:rPr>
        <w:t> </w:t>
      </w:r>
      <w:r>
        <w:rPr>
          <w:rFonts w:ascii="Times New Roman"/>
          <w:u w:val="single"/>
        </w:rPr>
        <w:tab/>
      </w:r>
    </w:p>
    <w:p>
      <w:pPr>
        <w:pStyle w:val="BodyText"/>
        <w:tabs>
          <w:tab w:pos="2975" w:val="left" w:leader="none"/>
        </w:tabs>
        <w:spacing w:line="253" w:lineRule="exact"/>
        <w:ind w:right="36"/>
        <w:jc w:val="center"/>
        <w:rPr>
          <w:rFonts w:ascii="Times New Roman"/>
        </w:rPr>
      </w:pPr>
      <w:r>
        <w:rPr>
          <w:b w:val="0"/>
        </w:rPr>
        <w:t>Paket Pekerjaan</w:t>
      </w:r>
      <w:r>
        <w:rPr>
          <w:b w:val="0"/>
          <w:spacing w:val="-6"/>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before="1"/>
        <w:rPr>
          <w:rFonts w:ascii="Times New Roman"/>
          <w:sz w:val="15"/>
        </w:rPr>
      </w:pPr>
    </w:p>
    <w:p>
      <w:pPr>
        <w:pStyle w:val="BodyText"/>
        <w:spacing w:before="82"/>
        <w:ind w:left="1058"/>
        <w:rPr>
          <w:b w:val="0"/>
        </w:rPr>
      </w:pPr>
      <w:r>
        <w:rPr>
          <w:b w:val="0"/>
        </w:rPr>
        <w:t>Yang bertanda tangan di bawah ini :</w:t>
      </w:r>
    </w:p>
    <w:p>
      <w:pPr>
        <w:pStyle w:val="BodyText"/>
        <w:rPr>
          <w:b w:val="0"/>
          <w:sz w:val="12"/>
        </w:rPr>
      </w:pPr>
    </w:p>
    <w:p>
      <w:pPr>
        <w:pStyle w:val="Heading5"/>
        <w:tabs>
          <w:tab w:pos="2258" w:val="left" w:leader="none"/>
        </w:tabs>
        <w:spacing w:line="258" w:lineRule="exact" w:before="118"/>
        <w:ind w:left="1058"/>
        <w:rPr>
          <w:b w:val="0"/>
        </w:rPr>
      </w:pPr>
      <w:r>
        <w:rPr>
          <w:rFonts w:ascii="Times New Roman"/>
          <w:i/>
          <w:w w:val="95"/>
          <w:u w:val="single"/>
        </w:rPr>
        <w:t> </w:t>
      </w:r>
      <w:r>
        <w:rPr>
          <w:rFonts w:ascii="Times New Roman"/>
          <w:i/>
          <w:u w:val="single"/>
        </w:rPr>
        <w:tab/>
      </w:r>
      <w:r>
        <w:rPr>
          <w:b w:val="0"/>
        </w:rPr>
        <w:t>[nama Pejabat Penandatangan</w:t>
      </w:r>
      <w:r>
        <w:rPr>
          <w:b w:val="0"/>
          <w:spacing w:val="-15"/>
        </w:rPr>
        <w:t> </w:t>
      </w:r>
      <w:r>
        <w:rPr>
          <w:b w:val="0"/>
        </w:rPr>
        <w:t>Kontrak]</w:t>
      </w:r>
    </w:p>
    <w:p>
      <w:pPr>
        <w:tabs>
          <w:tab w:pos="2258" w:val="left" w:leader="none"/>
        </w:tabs>
        <w:spacing w:line="253" w:lineRule="exact" w:before="0"/>
        <w:ind w:left="1058" w:right="0" w:firstLine="0"/>
        <w:jc w:val="left"/>
        <w:rPr>
          <w:b w:val="0"/>
          <w:sz w:val="25"/>
        </w:rPr>
      </w:pPr>
      <w:r>
        <w:rPr>
          <w:rFonts w:ascii="Times New Roman"/>
          <w:i/>
          <w:w w:val="95"/>
          <w:sz w:val="25"/>
          <w:u w:val="single"/>
        </w:rPr>
        <w:t> </w:t>
      </w:r>
      <w:r>
        <w:rPr>
          <w:rFonts w:ascii="Times New Roman"/>
          <w:i/>
          <w:sz w:val="25"/>
          <w:u w:val="single"/>
        </w:rPr>
        <w:tab/>
      </w:r>
      <w:r>
        <w:rPr>
          <w:b w:val="0"/>
          <w:sz w:val="25"/>
        </w:rPr>
        <w:t>[jabatan Pejabat Penandatangan</w:t>
      </w:r>
      <w:r>
        <w:rPr>
          <w:b w:val="0"/>
          <w:spacing w:val="-15"/>
          <w:sz w:val="25"/>
        </w:rPr>
        <w:t> </w:t>
      </w:r>
      <w:r>
        <w:rPr>
          <w:b w:val="0"/>
          <w:sz w:val="25"/>
        </w:rPr>
        <w:t>Kontrak]</w:t>
      </w:r>
    </w:p>
    <w:p>
      <w:pPr>
        <w:tabs>
          <w:tab w:pos="2258" w:val="left" w:leader="none"/>
        </w:tabs>
        <w:spacing w:line="257" w:lineRule="exact" w:before="0"/>
        <w:ind w:left="1058" w:right="0" w:firstLine="0"/>
        <w:jc w:val="left"/>
        <w:rPr>
          <w:b w:val="0"/>
          <w:sz w:val="25"/>
        </w:rPr>
      </w:pPr>
      <w:r>
        <w:rPr>
          <w:rFonts w:ascii="Times New Roman"/>
          <w:i/>
          <w:w w:val="95"/>
          <w:sz w:val="25"/>
          <w:u w:val="single"/>
        </w:rPr>
        <w:t> </w:t>
      </w:r>
      <w:r>
        <w:rPr>
          <w:rFonts w:ascii="Times New Roman"/>
          <w:i/>
          <w:sz w:val="25"/>
          <w:u w:val="single"/>
        </w:rPr>
        <w:tab/>
      </w:r>
      <w:r>
        <w:rPr>
          <w:b w:val="0"/>
          <w:sz w:val="25"/>
        </w:rPr>
        <w:t>[alamat satuan kerja Pejabat Penandatangan</w:t>
      </w:r>
      <w:r>
        <w:rPr>
          <w:b w:val="0"/>
          <w:spacing w:val="-31"/>
          <w:sz w:val="25"/>
        </w:rPr>
        <w:t> </w:t>
      </w:r>
      <w:r>
        <w:rPr>
          <w:b w:val="0"/>
          <w:sz w:val="25"/>
        </w:rPr>
        <w:t>Kontrak]</w:t>
      </w:r>
    </w:p>
    <w:p>
      <w:pPr>
        <w:pStyle w:val="BodyText"/>
        <w:spacing w:line="252" w:lineRule="exact"/>
        <w:ind w:left="1058"/>
        <w:rPr>
          <w:b w:val="0"/>
        </w:rPr>
      </w:pPr>
      <w:r>
        <w:rPr>
          <w:b w:val="0"/>
        </w:rPr>
        <w:t>selanjutnya disebut sebagai Pejabat Pembuat Komitmen;</w:t>
      </w:r>
    </w:p>
    <w:p>
      <w:pPr>
        <w:pStyle w:val="BodyText"/>
        <w:spacing w:before="2"/>
        <w:rPr>
          <w:b w:val="0"/>
        </w:rPr>
      </w:pPr>
    </w:p>
    <w:p>
      <w:pPr>
        <w:pStyle w:val="BodyText"/>
        <w:tabs>
          <w:tab w:pos="5226" w:val="left" w:leader="none"/>
          <w:tab w:pos="7204" w:val="left" w:leader="none"/>
          <w:tab w:pos="9201" w:val="left" w:leader="none"/>
        </w:tabs>
        <w:ind w:left="1058" w:right="1149" w:hanging="1"/>
        <w:rPr>
          <w:b w:val="0"/>
        </w:rPr>
      </w:pPr>
      <w:r>
        <w:rPr>
          <w:b w:val="0"/>
        </w:rPr>
        <w:t>berdasarkan</w:t>
      </w:r>
      <w:r>
        <w:rPr>
          <w:b w:val="0"/>
          <w:spacing w:val="-3"/>
        </w:rPr>
        <w:t> </w:t>
      </w:r>
      <w:r>
        <w:rPr>
          <w:b w:val="0"/>
        </w:rPr>
        <w:t>Surat</w:t>
      </w:r>
      <w:r>
        <w:rPr>
          <w:b w:val="0"/>
          <w:spacing w:val="-3"/>
        </w:rPr>
        <w:t> </w:t>
      </w:r>
      <w:r>
        <w:rPr>
          <w:b w:val="0"/>
        </w:rPr>
        <w:t>Perjanjian</w:t>
      </w:r>
      <w:r>
        <w:rPr>
          <w:b w:val="0"/>
          <w:u w:val="single"/>
        </w:rPr>
        <w:t> </w:t>
        <w:tab/>
      </w:r>
      <w:r>
        <w:rPr>
          <w:b w:val="0"/>
        </w:rPr>
        <w:t>nomor</w:t>
      </w:r>
      <w:r>
        <w:rPr>
          <w:b w:val="0"/>
          <w:u w:val="single"/>
        </w:rPr>
        <w:t> </w:t>
        <w:tab/>
      </w:r>
      <w:r>
        <w:rPr>
          <w:b w:val="0"/>
        </w:rPr>
        <w:t>tanggal</w:t>
      </w:r>
      <w:r>
        <w:rPr>
          <w:b w:val="0"/>
          <w:u w:val="single"/>
        </w:rPr>
        <w:t> </w:t>
        <w:tab/>
      </w:r>
      <w:r>
        <w:rPr>
          <w:b w:val="0"/>
        </w:rPr>
        <w:t>, bersama </w:t>
      </w:r>
      <w:r>
        <w:rPr>
          <w:b w:val="0"/>
          <w:spacing w:val="-7"/>
        </w:rPr>
        <w:t>ini </w:t>
      </w:r>
      <w:r>
        <w:rPr>
          <w:b w:val="0"/>
        </w:rPr>
        <w:t>memerintahkan:</w:t>
      </w:r>
    </w:p>
    <w:p>
      <w:pPr>
        <w:pStyle w:val="BodyText"/>
        <w:spacing w:before="9"/>
        <w:rPr>
          <w:b w:val="0"/>
          <w:sz w:val="11"/>
        </w:rPr>
      </w:pPr>
    </w:p>
    <w:p>
      <w:pPr>
        <w:pStyle w:val="Heading5"/>
        <w:tabs>
          <w:tab w:pos="2258" w:val="left" w:leader="none"/>
        </w:tabs>
        <w:spacing w:line="259" w:lineRule="exact" w:before="119"/>
        <w:ind w:left="1058"/>
        <w:rPr>
          <w:b w:val="0"/>
        </w:rPr>
      </w:pPr>
      <w:r>
        <w:rPr>
          <w:rFonts w:ascii="Times New Roman"/>
          <w:i/>
          <w:w w:val="95"/>
          <w:u w:val="single"/>
        </w:rPr>
        <w:t> </w:t>
      </w:r>
      <w:r>
        <w:rPr>
          <w:rFonts w:ascii="Times New Roman"/>
          <w:i/>
          <w:u w:val="single"/>
        </w:rPr>
        <w:tab/>
      </w:r>
      <w:r>
        <w:rPr>
          <w:b w:val="0"/>
        </w:rPr>
        <w:t>[nama Penyedia</w:t>
      </w:r>
      <w:r>
        <w:rPr>
          <w:b w:val="0"/>
          <w:spacing w:val="-8"/>
        </w:rPr>
        <w:t> </w:t>
      </w:r>
      <w:r>
        <w:rPr>
          <w:b w:val="0"/>
        </w:rPr>
        <w:t>Barang]</w:t>
      </w:r>
    </w:p>
    <w:p>
      <w:pPr>
        <w:tabs>
          <w:tab w:pos="2258" w:val="left" w:leader="none"/>
        </w:tabs>
        <w:spacing w:line="257" w:lineRule="exact" w:before="0"/>
        <w:ind w:left="1058" w:right="0" w:firstLine="0"/>
        <w:jc w:val="left"/>
        <w:rPr>
          <w:b w:val="0"/>
          <w:sz w:val="25"/>
        </w:rPr>
      </w:pPr>
      <w:r>
        <w:rPr>
          <w:rFonts w:ascii="Times New Roman"/>
          <w:i/>
          <w:w w:val="95"/>
          <w:sz w:val="25"/>
          <w:u w:val="single"/>
        </w:rPr>
        <w:t> </w:t>
      </w:r>
      <w:r>
        <w:rPr>
          <w:rFonts w:ascii="Times New Roman"/>
          <w:i/>
          <w:sz w:val="25"/>
          <w:u w:val="single"/>
        </w:rPr>
        <w:tab/>
      </w:r>
      <w:r>
        <w:rPr>
          <w:b w:val="0"/>
          <w:sz w:val="25"/>
        </w:rPr>
        <w:t>[alamat Penyedia</w:t>
      </w:r>
      <w:r>
        <w:rPr>
          <w:b w:val="0"/>
          <w:spacing w:val="-8"/>
          <w:sz w:val="25"/>
        </w:rPr>
        <w:t> </w:t>
      </w:r>
      <w:r>
        <w:rPr>
          <w:b w:val="0"/>
          <w:sz w:val="25"/>
        </w:rPr>
        <w:t>Barang]</w:t>
      </w:r>
    </w:p>
    <w:p>
      <w:pPr>
        <w:pStyle w:val="BodyText"/>
        <w:tabs>
          <w:tab w:pos="5665" w:val="left" w:leader="none"/>
        </w:tabs>
        <w:spacing w:line="252" w:lineRule="exact"/>
        <w:ind w:left="1058"/>
        <w:rPr>
          <w:rFonts w:ascii="Times New Roman"/>
        </w:rPr>
      </w:pPr>
      <w:r>
        <w:rPr>
          <w:b w:val="0"/>
        </w:rPr>
        <w:t>yang dalam hal ini diwakili oleh</w:t>
      </w:r>
      <w:r>
        <w:rPr>
          <w:b w:val="0"/>
          <w:spacing w:val="-18"/>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before="1"/>
        <w:ind w:left="1058"/>
        <w:rPr>
          <w:b w:val="0"/>
        </w:rPr>
      </w:pPr>
      <w:r>
        <w:rPr>
          <w:b w:val="0"/>
        </w:rPr>
        <w:t>selanjutnya disebut sebagai Penyedia Barang;</w:t>
      </w:r>
    </w:p>
    <w:p>
      <w:pPr>
        <w:pStyle w:val="BodyText"/>
        <w:spacing w:before="10"/>
        <w:rPr>
          <w:b w:val="0"/>
          <w:sz w:val="23"/>
        </w:rPr>
      </w:pPr>
    </w:p>
    <w:p>
      <w:pPr>
        <w:pStyle w:val="BodyText"/>
        <w:ind w:left="1058"/>
        <w:rPr>
          <w:b w:val="0"/>
        </w:rPr>
      </w:pPr>
      <w:r>
        <w:rPr>
          <w:b w:val="0"/>
        </w:rPr>
        <w:t>untuk mengirimkan barang dengan memperhatikan ketentuan-ketentuan sebagai berikut :</w:t>
      </w:r>
    </w:p>
    <w:p>
      <w:pPr>
        <w:pStyle w:val="BodyText"/>
        <w:spacing w:before="10"/>
        <w:rPr>
          <w:b w:val="0"/>
          <w:sz w:val="23"/>
        </w:rPr>
      </w:pPr>
    </w:p>
    <w:p>
      <w:pPr>
        <w:pStyle w:val="ListParagraph"/>
        <w:numPr>
          <w:ilvl w:val="2"/>
          <w:numId w:val="175"/>
        </w:numPr>
        <w:tabs>
          <w:tab w:pos="1779" w:val="left" w:leader="none"/>
        </w:tabs>
        <w:spacing w:line="240" w:lineRule="auto" w:before="0" w:after="0"/>
        <w:ind w:left="1778" w:right="0" w:hanging="360"/>
        <w:jc w:val="left"/>
        <w:rPr>
          <w:b w:val="0"/>
          <w:sz w:val="24"/>
        </w:rPr>
      </w:pPr>
      <w:r>
        <w:rPr>
          <w:b w:val="0"/>
          <w:sz w:val="24"/>
          <w:u w:val="single"/>
        </w:rPr>
        <w:t>Rincian</w:t>
      </w:r>
      <w:r>
        <w:rPr>
          <w:b w:val="0"/>
          <w:spacing w:val="-2"/>
          <w:sz w:val="24"/>
          <w:u w:val="single"/>
        </w:rPr>
        <w:t> </w:t>
      </w:r>
      <w:r>
        <w:rPr>
          <w:b w:val="0"/>
          <w:sz w:val="24"/>
          <w:u w:val="single"/>
        </w:rPr>
        <w:t>Barang</w:t>
      </w:r>
      <w:r>
        <w:rPr>
          <w:b w:val="0"/>
          <w:sz w:val="24"/>
        </w:rPr>
        <w:t>:</w:t>
      </w:r>
    </w:p>
    <w:p>
      <w:pPr>
        <w:pStyle w:val="BodyText"/>
        <w:spacing w:before="6"/>
        <w:rPr>
          <w:b w:val="0"/>
          <w:sz w:val="19"/>
        </w:rPr>
      </w:pPr>
      <w:r>
        <w:rPr/>
        <w:pict>
          <v:group style="position:absolute;margin-left:70.440002pt;margin-top:12.68959pt;width:398.55pt;height:82pt;mso-position-horizontal-relative:page;mso-position-vertical-relative:paragraph;z-index:1424;mso-wrap-distance-left:0;mso-wrap-distance-right:0" coordorigin="1409,254" coordsize="7971,1640">
            <v:rect style="position:absolute;left:1408;top:253;width:44;height:15" filled="true" fillcolor="#000000" stroked="false">
              <v:fill type="solid"/>
            </v:rect>
            <v:line style="position:absolute" from="1452,261" to="1985,261" stroked="true" strokeweight=".72pt" strokecolor="#000000">
              <v:stroke dashstyle="solid"/>
            </v:line>
            <v:line style="position:absolute" from="1452,290" to="1985,290" stroked="true" strokeweight=".72pt" strokecolor="#000000">
              <v:stroke dashstyle="solid"/>
            </v:line>
            <v:rect style="position:absolute;left:1984;top:253;width:44;height:15" filled="true" fillcolor="#000000" stroked="false">
              <v:fill type="solid"/>
            </v:rect>
            <v:rect style="position:absolute;left:1984;top:282;width:44;height:15" filled="true" fillcolor="#000000" stroked="false">
              <v:fill type="solid"/>
            </v:rect>
            <v:line style="position:absolute" from="2028,261" to="5105,261" stroked="true" strokeweight=".72pt" strokecolor="#000000">
              <v:stroke dashstyle="solid"/>
            </v:line>
            <v:line style="position:absolute" from="2028,290" to="5105,290" stroked="true" strokeweight=".72pt" strokecolor="#000000">
              <v:stroke dashstyle="solid"/>
            </v:line>
            <v:rect style="position:absolute;left:5104;top:253;width:44;height:15" filled="true" fillcolor="#000000" stroked="false">
              <v:fill type="solid"/>
            </v:rect>
            <v:rect style="position:absolute;left:5104;top:282;width:44;height:15" filled="true" fillcolor="#000000" stroked="false">
              <v:fill type="solid"/>
            </v:rect>
            <v:line style="position:absolute" from="5148,261" to="6096,261" stroked="true" strokeweight=".72pt" strokecolor="#000000">
              <v:stroke dashstyle="solid"/>
            </v:line>
            <v:line style="position:absolute" from="5148,290" to="6096,290" stroked="true" strokeweight=".72pt" strokecolor="#000000">
              <v:stroke dashstyle="solid"/>
            </v:line>
            <v:rect style="position:absolute;left:6096;top:253;width:44;height:15" filled="true" fillcolor="#000000" stroked="false">
              <v:fill type="solid"/>
            </v:rect>
            <v:rect style="position:absolute;left:6096;top:282;width:44;height:15" filled="true" fillcolor="#000000" stroked="false">
              <v:fill type="solid"/>
            </v:rect>
            <v:line style="position:absolute" from="6139,261" to="7373,261" stroked="true" strokeweight=".72pt" strokecolor="#000000">
              <v:stroke dashstyle="solid"/>
            </v:line>
            <v:line style="position:absolute" from="6139,290" to="7373,290" stroked="true" strokeweight=".72pt" strokecolor="#000000">
              <v:stroke dashstyle="solid"/>
            </v:line>
            <v:rect style="position:absolute;left:7372;top:253;width:44;height:15" filled="true" fillcolor="#000000" stroked="false">
              <v:fill type="solid"/>
            </v:rect>
            <v:rect style="position:absolute;left:7372;top:282;width:44;height:15" filled="true" fillcolor="#000000" stroked="false">
              <v:fill type="solid"/>
            </v:rect>
            <v:line style="position:absolute" from="7416,261" to="8364,261" stroked="true" strokeweight=".72pt" strokecolor="#000000">
              <v:stroke dashstyle="solid"/>
            </v:line>
            <v:line style="position:absolute" from="7416,290" to="8364,290" stroked="true" strokeweight=".72pt" strokecolor="#000000">
              <v:stroke dashstyle="solid"/>
            </v:line>
            <v:rect style="position:absolute;left:8364;top:253;width:44;height:15" filled="true" fillcolor="#000000" stroked="false">
              <v:fill type="solid"/>
            </v:rect>
            <v:rect style="position:absolute;left:8364;top:282;width:44;height:15" filled="true" fillcolor="#000000" stroked="false">
              <v:fill type="solid"/>
            </v:rect>
            <v:line style="position:absolute" from="8407,261" to="9336,261" stroked="true" strokeweight=".72pt" strokecolor="#000000">
              <v:stroke dashstyle="solid"/>
            </v:line>
            <v:line style="position:absolute" from="8407,290" to="9336,290" stroked="true" strokeweight=".72pt" strokecolor="#000000">
              <v:stroke dashstyle="solid"/>
            </v:line>
            <v:rect style="position:absolute;left:9336;top:253;width:44;height:15" filled="true" fillcolor="#000000" stroked="false">
              <v:fill type="solid"/>
            </v:rect>
            <v:line style="position:absolute" from="1452,813" to="1980,813" stroked="true" strokeweight=".72pt" strokecolor="#000000">
              <v:stroke dashstyle="solid"/>
            </v:line>
            <v:rect style="position:absolute;left:1980;top:805;width:15;height:15" filled="true" fillcolor="#000000" stroked="false">
              <v:fill type="solid"/>
            </v:rect>
            <v:rect style="position:absolute;left:1989;top:805;width:15;height:15" filled="true" fillcolor="#000000" stroked="false">
              <v:fill type="solid"/>
            </v:rect>
            <v:line style="position:absolute" from="2004,813" to="5100,813" stroked="true" strokeweight=".72pt" strokecolor="#000000">
              <v:stroke dashstyle="solid"/>
            </v:line>
            <v:rect style="position:absolute;left:5100;top:805;width:15;height:15" filled="true" fillcolor="#000000" stroked="false">
              <v:fill type="solid"/>
            </v:rect>
            <v:rect style="position:absolute;left:5109;top:805;width:15;height:15" filled="true" fillcolor="#000000" stroked="false">
              <v:fill type="solid"/>
            </v:rect>
            <v:line style="position:absolute" from="5124,813" to="6091,813" stroked="true" strokeweight=".72pt" strokecolor="#000000">
              <v:stroke dashstyle="solid"/>
            </v:line>
            <v:rect style="position:absolute;left:6091;top:805;width:15;height:15" filled="true" fillcolor="#000000" stroked="false">
              <v:fill type="solid"/>
            </v:rect>
            <v:rect style="position:absolute;left:6100;top:805;width:15;height:15" filled="true" fillcolor="#000000" stroked="false">
              <v:fill type="solid"/>
            </v:rect>
            <v:line style="position:absolute" from="6115,813" to="7368,813" stroked="true" strokeweight=".72pt" strokecolor="#000000">
              <v:stroke dashstyle="solid"/>
            </v:line>
            <v:rect style="position:absolute;left:7368;top:805;width:15;height:15" filled="true" fillcolor="#000000" stroked="false">
              <v:fill type="solid"/>
            </v:rect>
            <v:rect style="position:absolute;left:7377;top:805;width:15;height:15" filled="true" fillcolor="#000000" stroked="false">
              <v:fill type="solid"/>
            </v:rect>
            <v:line style="position:absolute" from="7392,813" to="8359,813" stroked="true" strokeweight=".72pt" strokecolor="#000000">
              <v:stroke dashstyle="solid"/>
            </v:line>
            <v:rect style="position:absolute;left:8359;top:805;width:15;height:15" filled="true" fillcolor="#000000" stroked="false">
              <v:fill type="solid"/>
            </v:rect>
            <v:rect style="position:absolute;left:8368;top:805;width:15;height:15" filled="true" fillcolor="#000000" stroked="false">
              <v:fill type="solid"/>
            </v:rect>
            <v:line style="position:absolute" from="8383,813" to="9336,813" stroked="true" strokeweight=".72pt" strokecolor="#000000">
              <v:stroke dashstyle="solid"/>
            </v:line>
            <v:shape style="position:absolute;left:1452;top:820;width:7884;height:262" type="#_x0000_t75" stroked="false">
              <v:imagedata r:id="rId47" o:title=""/>
            </v:shape>
            <v:shape style="position:absolute;left:1452;top:1081;width:7884;height:264" type="#_x0000_t75" stroked="false">
              <v:imagedata r:id="rId48" o:title=""/>
            </v:shape>
            <v:shape style="position:absolute;left:1452;top:1345;width:7884;height:264" type="#_x0000_t75" stroked="false">
              <v:imagedata r:id="rId49" o:title=""/>
            </v:shape>
            <v:line style="position:absolute" from="1445,283" to="1445,1864" stroked="true" strokeweight=".72pt" strokecolor="#000000">
              <v:stroke dashstyle="solid"/>
            </v:line>
            <v:line style="position:absolute" from="1416,254" to="1416,1864" stroked="true" strokeweight=".72pt" strokecolor="#000000">
              <v:stroke dashstyle="solid"/>
            </v:line>
            <v:line style="position:absolute" from="1409,1888" to="1980,1888" stroked="true" strokeweight=".48pt" strokecolor="#000000">
              <v:stroke dashstyle="solid"/>
            </v:line>
            <v:line style="position:absolute" from="1409,1869" to="1980,1869" stroked="true" strokeweight=".48pt" strokecolor="#000000">
              <v:stroke dashstyle="solid"/>
            </v:line>
            <v:shape style="position:absolute;left:1980;top:1619;width:10;height:240" type="#_x0000_t75" stroked="false">
              <v:imagedata r:id="rId50" o:title=""/>
            </v:shape>
            <v:rect style="position:absolute;left:1980;top:1864;width:29;height:10" filled="true" fillcolor="#000000" stroked="false">
              <v:fill type="solid"/>
            </v:rect>
            <v:rect style="position:absolute;left:1980;top:1883;width:29;height:10" filled="true" fillcolor="#000000" stroked="false">
              <v:fill type="solid"/>
            </v:rect>
            <v:line style="position:absolute" from="2009,1888" to="5100,1888" stroked="true" strokeweight=".48pt" strokecolor="#000000">
              <v:stroke dashstyle="solid"/>
            </v:line>
            <v:line style="position:absolute" from="2009,1869" to="5100,1869" stroked="true" strokeweight=".48pt" strokecolor="#000000">
              <v:stroke dashstyle="solid"/>
            </v:line>
            <v:shape style="position:absolute;left:5100;top:1619;width:10;height:240" type="#_x0000_t75" stroked="false">
              <v:imagedata r:id="rId50" o:title=""/>
            </v:shape>
            <v:rect style="position:absolute;left:5100;top:1864;width:29;height:10" filled="true" fillcolor="#000000" stroked="false">
              <v:fill type="solid"/>
            </v:rect>
            <v:rect style="position:absolute;left:5100;top:1883;width:29;height:10" filled="true" fillcolor="#000000" stroked="false">
              <v:fill type="solid"/>
            </v:rect>
            <v:line style="position:absolute" from="5129,1888" to="6091,1888" stroked="true" strokeweight=".48pt" strokecolor="#000000">
              <v:stroke dashstyle="solid"/>
            </v:line>
            <v:line style="position:absolute" from="5129,1869" to="6091,1869" stroked="true" strokeweight=".48pt" strokecolor="#000000">
              <v:stroke dashstyle="solid"/>
            </v:line>
            <v:shape style="position:absolute;left:6091;top:1619;width:10;height:240" type="#_x0000_t75" stroked="false">
              <v:imagedata r:id="rId50" o:title=""/>
            </v:shape>
            <v:rect style="position:absolute;left:6091;top:1864;width:29;height:10" filled="true" fillcolor="#000000" stroked="false">
              <v:fill type="solid"/>
            </v:rect>
            <v:rect style="position:absolute;left:6091;top:1883;width:29;height:10" filled="true" fillcolor="#000000" stroked="false">
              <v:fill type="solid"/>
            </v:rect>
            <v:line style="position:absolute" from="6120,1888" to="7368,1888" stroked="true" strokeweight=".48pt" strokecolor="#000000">
              <v:stroke dashstyle="solid"/>
            </v:line>
            <v:line style="position:absolute" from="6120,1869" to="7368,1869" stroked="true" strokeweight=".48pt" strokecolor="#000000">
              <v:stroke dashstyle="solid"/>
            </v:line>
            <v:shape style="position:absolute;left:7368;top:1619;width:10;height:240" type="#_x0000_t75" stroked="false">
              <v:imagedata r:id="rId50" o:title=""/>
            </v:shape>
            <v:rect style="position:absolute;left:7368;top:1864;width:29;height:10" filled="true" fillcolor="#000000" stroked="false">
              <v:fill type="solid"/>
            </v:rect>
            <v:rect style="position:absolute;left:7368;top:1883;width:29;height:10" filled="true" fillcolor="#000000" stroked="false">
              <v:fill type="solid"/>
            </v:rect>
            <v:line style="position:absolute" from="7397,1888" to="8359,1888" stroked="true" strokeweight=".48pt" strokecolor="#000000">
              <v:stroke dashstyle="solid"/>
            </v:line>
            <v:line style="position:absolute" from="7397,1869" to="8359,1869" stroked="true" strokeweight=".48pt" strokecolor="#000000">
              <v:stroke dashstyle="solid"/>
            </v:line>
            <v:shape style="position:absolute;left:8359;top:1619;width:10;height:240" type="#_x0000_t75" stroked="false">
              <v:imagedata r:id="rId50" o:title=""/>
            </v:shape>
            <v:rect style="position:absolute;left:8359;top:1864;width:29;height:10" filled="true" fillcolor="#000000" stroked="false">
              <v:fill type="solid"/>
            </v:rect>
            <v:rect style="position:absolute;left:8359;top:1883;width:29;height:10" filled="true" fillcolor="#000000" stroked="false">
              <v:fill type="solid"/>
            </v:rect>
            <v:line style="position:absolute" from="8388,1888" to="9336,1888" stroked="true" strokeweight=".48pt" strokecolor="#000000">
              <v:stroke dashstyle="solid"/>
            </v:line>
            <v:line style="position:absolute" from="8388,1869" to="9336,1869" stroked="true" strokeweight=".48pt" strokecolor="#000000">
              <v:stroke dashstyle="solid"/>
            </v:line>
            <v:line style="position:absolute" from="9372,254" to="9372,1864" stroked="true" strokeweight=".72pt" strokecolor="#000000">
              <v:stroke dashstyle="solid"/>
            </v:line>
            <v:line style="position:absolute" from="9343,283" to="9343,1864" stroked="true" strokeweight=".72pt" strokecolor="#000000">
              <v:stroke dashstyle="solid"/>
            </v:line>
            <v:rect style="position:absolute;left:9336;top:1864;width:44;height:10" filled="true" fillcolor="#000000" stroked="false">
              <v:fill type="solid"/>
            </v:rect>
            <v:rect style="position:absolute;left:9336;top:1883;width:44;height:10" filled="true" fillcolor="#000000" stroked="false">
              <v:fill type="solid"/>
            </v:rect>
            <v:shape style="position:absolute;left:1538;top:306;width:359;height:254" type="#_x0000_t202" filled="false" stroked="false">
              <v:textbox inset="0,0,0,0">
                <w:txbxContent>
                  <w:p>
                    <w:pPr>
                      <w:spacing w:line="248" w:lineRule="exact" w:before="0"/>
                      <w:ind w:left="0" w:right="0" w:firstLine="0"/>
                      <w:jc w:val="left"/>
                      <w:rPr>
                        <w:b w:val="0"/>
                        <w:sz w:val="25"/>
                      </w:rPr>
                    </w:pPr>
                    <w:r>
                      <w:rPr>
                        <w:b w:val="0"/>
                        <w:sz w:val="25"/>
                      </w:rPr>
                      <w:t>No.</w:t>
                    </w:r>
                  </w:p>
                </w:txbxContent>
              </v:textbox>
              <w10:wrap type="none"/>
            </v:shape>
            <v:shape style="position:absolute;left:2932;top:306;width:1242;height:254" type="#_x0000_t202" filled="false" stroked="false">
              <v:textbox inset="0,0,0,0">
                <w:txbxContent>
                  <w:p>
                    <w:pPr>
                      <w:spacing w:line="248" w:lineRule="exact" w:before="0"/>
                      <w:ind w:left="0" w:right="0" w:firstLine="0"/>
                      <w:jc w:val="left"/>
                      <w:rPr>
                        <w:b w:val="0"/>
                        <w:sz w:val="25"/>
                      </w:rPr>
                    </w:pPr>
                    <w:r>
                      <w:rPr>
                        <w:b w:val="0"/>
                        <w:sz w:val="25"/>
                      </w:rPr>
                      <w:t>Jenis</w:t>
                    </w:r>
                    <w:r>
                      <w:rPr>
                        <w:b w:val="0"/>
                        <w:spacing w:val="-42"/>
                        <w:sz w:val="25"/>
                      </w:rPr>
                      <w:t> </w:t>
                    </w:r>
                    <w:r>
                      <w:rPr>
                        <w:b w:val="0"/>
                        <w:sz w:val="25"/>
                      </w:rPr>
                      <w:t>Barang</w:t>
                    </w:r>
                  </w:p>
                </w:txbxContent>
              </v:textbox>
              <w10:wrap type="none"/>
            </v:shape>
            <v:shape style="position:absolute;left:5222;top:306;width:4004;height:509" type="#_x0000_t202" filled="false" stroked="false">
              <v:textbox inset="0,0,0,0">
                <w:txbxContent>
                  <w:p>
                    <w:pPr>
                      <w:tabs>
                        <w:tab w:pos="1051" w:val="left" w:leader="none"/>
                        <w:tab w:pos="2311" w:val="left" w:leader="none"/>
                        <w:tab w:pos="2342" w:val="left" w:leader="none"/>
                        <w:tab w:pos="3290" w:val="left" w:leader="none"/>
                        <w:tab w:pos="3391" w:val="left" w:leader="none"/>
                      </w:tabs>
                      <w:spacing w:line="230" w:lineRule="auto" w:before="0"/>
                      <w:ind w:left="0" w:right="18" w:firstLine="43"/>
                      <w:jc w:val="left"/>
                      <w:rPr>
                        <w:b w:val="0"/>
                        <w:sz w:val="17"/>
                      </w:rPr>
                    </w:pPr>
                    <w:r>
                      <w:rPr>
                        <w:b w:val="0"/>
                        <w:sz w:val="25"/>
                      </w:rPr>
                      <w:t>Satuan</w:t>
                    </w:r>
                    <w:r>
                      <w:rPr>
                        <w:rFonts w:ascii="Times New Roman"/>
                        <w:sz w:val="25"/>
                      </w:rPr>
                      <w:tab/>
                    </w:r>
                    <w:r>
                      <w:rPr>
                        <w:b w:val="0"/>
                        <w:sz w:val="25"/>
                      </w:rPr>
                      <w:t>Kuantitas</w:t>
                    </w:r>
                    <w:r>
                      <w:rPr>
                        <w:rFonts w:ascii="Times New Roman"/>
                        <w:sz w:val="25"/>
                      </w:rPr>
                      <w:tab/>
                      <w:tab/>
                    </w:r>
                    <w:r>
                      <w:rPr>
                        <w:b w:val="0"/>
                        <w:sz w:val="25"/>
                      </w:rPr>
                      <w:t>Harga</w:t>
                    </w:r>
                    <w:r>
                      <w:rPr>
                        <w:rFonts w:ascii="Times New Roman"/>
                        <w:sz w:val="25"/>
                      </w:rPr>
                      <w:tab/>
                      <w:tab/>
                    </w:r>
                    <w:r>
                      <w:rPr>
                        <w:b w:val="0"/>
                        <w:sz w:val="25"/>
                      </w:rPr>
                      <w:t>Total Ukuran</w:t>
                    </w:r>
                    <w:r>
                      <w:rPr>
                        <w:rFonts w:ascii="Times New Roman"/>
                        <w:sz w:val="25"/>
                      </w:rPr>
                      <w:tab/>
                      <w:tab/>
                    </w:r>
                    <w:r>
                      <w:rPr>
                        <w:b w:val="0"/>
                        <w:sz w:val="25"/>
                      </w:rPr>
                      <w:t>Satuan</w:t>
                    </w:r>
                    <w:r>
                      <w:rPr>
                        <w:rFonts w:ascii="Times New Roman"/>
                        <w:sz w:val="25"/>
                      </w:rPr>
                      <w:tab/>
                    </w:r>
                    <w:r>
                      <w:rPr>
                        <w:b w:val="0"/>
                        <w:spacing w:val="-4"/>
                        <w:w w:val="95"/>
                        <w:sz w:val="25"/>
                      </w:rPr>
                      <w:t>Harga</w:t>
                    </w:r>
                    <w:r>
                      <w:rPr>
                        <w:b w:val="0"/>
                        <w:spacing w:val="-4"/>
                        <w:w w:val="95"/>
                        <w:position w:val="6"/>
                        <w:sz w:val="17"/>
                      </w:rPr>
                      <w:t>1</w:t>
                    </w:r>
                  </w:p>
                </w:txbxContent>
              </v:textbox>
              <w10:wrap type="none"/>
            </v:shape>
            <w10:wrap type="topAndBottom"/>
          </v:group>
        </w:pict>
      </w:r>
    </w:p>
    <w:p>
      <w:pPr>
        <w:pStyle w:val="BodyText"/>
        <w:spacing w:before="4"/>
        <w:rPr>
          <w:b w:val="0"/>
          <w:sz w:val="10"/>
        </w:rPr>
      </w:pPr>
    </w:p>
    <w:p>
      <w:pPr>
        <w:pStyle w:val="ListParagraph"/>
        <w:numPr>
          <w:ilvl w:val="2"/>
          <w:numId w:val="175"/>
        </w:numPr>
        <w:tabs>
          <w:tab w:pos="1779" w:val="left" w:leader="none"/>
          <w:tab w:pos="5589" w:val="left" w:leader="none"/>
        </w:tabs>
        <w:spacing w:line="240" w:lineRule="auto" w:before="115" w:after="0"/>
        <w:ind w:left="1778" w:right="0" w:hanging="360"/>
        <w:jc w:val="left"/>
        <w:rPr>
          <w:b w:val="0"/>
          <w:sz w:val="24"/>
        </w:rPr>
      </w:pPr>
      <w:r>
        <w:rPr>
          <w:b w:val="0"/>
          <w:sz w:val="24"/>
          <w:u w:val="single"/>
        </w:rPr>
        <w:t>Tanggal barang</w:t>
      </w:r>
      <w:r>
        <w:rPr>
          <w:b w:val="0"/>
          <w:spacing w:val="-5"/>
          <w:sz w:val="24"/>
          <w:u w:val="single"/>
        </w:rPr>
        <w:t> </w:t>
      </w:r>
      <w:r>
        <w:rPr>
          <w:b w:val="0"/>
          <w:sz w:val="24"/>
          <w:u w:val="single"/>
        </w:rPr>
        <w:t>diterima</w:t>
      </w:r>
      <w:r>
        <w:rPr>
          <w:b w:val="0"/>
          <w:spacing w:val="-1"/>
          <w:sz w:val="24"/>
        </w:rPr>
        <w:t> </w:t>
      </w:r>
      <w:r>
        <w:rPr>
          <w:b w:val="0"/>
          <w:sz w:val="24"/>
        </w:rPr>
        <w:t>:</w:t>
      </w:r>
      <w:r>
        <w:rPr>
          <w:b w:val="0"/>
          <w:sz w:val="24"/>
          <w:u w:val="single"/>
        </w:rPr>
        <w:t> </w:t>
        <w:tab/>
      </w:r>
      <w:r>
        <w:rPr>
          <w:b w:val="0"/>
          <w:sz w:val="24"/>
        </w:rPr>
        <w:t>;</w:t>
      </w:r>
    </w:p>
    <w:p>
      <w:pPr>
        <w:pStyle w:val="BodyText"/>
        <w:spacing w:before="2"/>
        <w:rPr>
          <w:b w:val="0"/>
          <w:sz w:val="16"/>
        </w:rPr>
      </w:pPr>
    </w:p>
    <w:p>
      <w:pPr>
        <w:pStyle w:val="ListParagraph"/>
        <w:numPr>
          <w:ilvl w:val="2"/>
          <w:numId w:val="175"/>
        </w:numPr>
        <w:tabs>
          <w:tab w:pos="1779" w:val="left" w:leader="none"/>
        </w:tabs>
        <w:spacing w:line="240" w:lineRule="auto" w:before="82" w:after="0"/>
        <w:ind w:left="1778" w:right="0" w:hanging="360"/>
        <w:jc w:val="left"/>
        <w:rPr>
          <w:b w:val="0"/>
          <w:sz w:val="24"/>
        </w:rPr>
      </w:pPr>
      <w:r>
        <w:rPr>
          <w:b w:val="0"/>
          <w:sz w:val="24"/>
          <w:u w:val="single"/>
        </w:rPr>
        <w:t>Syarat-syarat pekerjaan</w:t>
      </w:r>
      <w:r>
        <w:rPr>
          <w:b w:val="0"/>
          <w:sz w:val="24"/>
        </w:rPr>
        <w:t> : sesuai dengan persyaratan dan ketentuan</w:t>
      </w:r>
      <w:r>
        <w:rPr>
          <w:b w:val="0"/>
          <w:spacing w:val="-15"/>
          <w:sz w:val="24"/>
        </w:rPr>
        <w:t> </w:t>
      </w:r>
      <w:r>
        <w:rPr>
          <w:b w:val="0"/>
          <w:sz w:val="24"/>
        </w:rPr>
        <w:t>Kontrak;</w:t>
      </w:r>
    </w:p>
    <w:p>
      <w:pPr>
        <w:pStyle w:val="BodyText"/>
        <w:spacing w:before="4"/>
        <w:rPr>
          <w:b w:val="0"/>
          <w:sz w:val="13"/>
        </w:rPr>
      </w:pPr>
    </w:p>
    <w:p>
      <w:pPr>
        <w:pStyle w:val="ListParagraph"/>
        <w:numPr>
          <w:ilvl w:val="2"/>
          <w:numId w:val="175"/>
        </w:numPr>
        <w:tabs>
          <w:tab w:pos="1779" w:val="left" w:leader="none"/>
          <w:tab w:pos="5490" w:val="left" w:leader="none"/>
          <w:tab w:pos="6883" w:val="left" w:leader="none"/>
        </w:tabs>
        <w:spacing w:line="238" w:lineRule="exact" w:before="114" w:after="0"/>
        <w:ind w:left="1778" w:right="0" w:hanging="360"/>
        <w:jc w:val="left"/>
        <w:rPr>
          <w:b w:val="0"/>
          <w:sz w:val="24"/>
        </w:rPr>
      </w:pPr>
      <w:r>
        <w:rPr>
          <w:b w:val="0"/>
          <w:sz w:val="24"/>
          <w:u w:val="single"/>
        </w:rPr>
        <w:t>Waktu   penyelesaian </w:t>
      </w:r>
      <w:r>
        <w:rPr>
          <w:b w:val="0"/>
          <w:spacing w:val="8"/>
          <w:sz w:val="24"/>
        </w:rPr>
        <w:t> </w:t>
      </w:r>
      <w:r>
        <w:rPr>
          <w:b w:val="0"/>
          <w:sz w:val="24"/>
        </w:rPr>
        <w:t>: </w:t>
      </w:r>
      <w:r>
        <w:rPr>
          <w:b w:val="0"/>
          <w:spacing w:val="37"/>
          <w:sz w:val="24"/>
        </w:rPr>
        <w:t> </w:t>
      </w:r>
      <w:r>
        <w:rPr>
          <w:b w:val="0"/>
          <w:sz w:val="24"/>
        </w:rPr>
        <w:t>selama</w:t>
      </w:r>
      <w:r>
        <w:rPr>
          <w:b w:val="0"/>
          <w:sz w:val="24"/>
          <w:u w:val="single"/>
        </w:rPr>
        <w:t> </w:t>
        <w:tab/>
      </w:r>
      <w:r>
        <w:rPr>
          <w:b w:val="0"/>
          <w:sz w:val="24"/>
        </w:rPr>
        <w:t>(</w:t>
      </w:r>
      <w:r>
        <w:rPr>
          <w:b w:val="0"/>
          <w:sz w:val="24"/>
          <w:u w:val="single"/>
        </w:rPr>
        <w:t> </w:t>
        <w:tab/>
      </w:r>
      <w:r>
        <w:rPr>
          <w:b w:val="0"/>
          <w:sz w:val="24"/>
        </w:rPr>
        <w:t>) hari kalender/bulan/tahun</w:t>
      </w:r>
      <w:r>
        <w:rPr>
          <w:b w:val="0"/>
          <w:spacing w:val="50"/>
          <w:sz w:val="24"/>
        </w:rPr>
        <w:t> </w:t>
      </w:r>
      <w:r>
        <w:rPr>
          <w:b w:val="0"/>
          <w:sz w:val="24"/>
        </w:rPr>
        <w:t>dan</w:t>
      </w:r>
    </w:p>
    <w:p>
      <w:pPr>
        <w:pStyle w:val="BodyText"/>
        <w:tabs>
          <w:tab w:pos="7352" w:val="left" w:leader="none"/>
        </w:tabs>
        <w:spacing w:before="15"/>
        <w:ind w:left="1778"/>
        <w:rPr>
          <w:rFonts w:ascii="Times New Roman"/>
        </w:rPr>
      </w:pPr>
      <w:r>
        <w:rPr>
          <w:b w:val="0"/>
        </w:rPr>
        <w:t>pekerjaan harus sudah selesai pada</w:t>
      </w:r>
      <w:r>
        <w:rPr>
          <w:b w:val="0"/>
          <w:spacing w:val="-22"/>
        </w:rPr>
        <w:t> </w:t>
      </w:r>
      <w:r>
        <w:rPr>
          <w:b w:val="0"/>
        </w:rPr>
        <w:t>tanggal</w:t>
      </w:r>
      <w:r>
        <w:rPr>
          <w:rFonts w:ascii="Times New Roman"/>
          <w:spacing w:val="-1"/>
        </w:rPr>
        <w:t> </w:t>
      </w:r>
      <w:r>
        <w:rPr>
          <w:rFonts w:ascii="Times New Roman"/>
          <w:w w:val="99"/>
          <w:u w:val="single"/>
        </w:rPr>
        <w:t> </w:t>
      </w:r>
      <w:r>
        <w:rPr>
          <w:rFonts w:ascii="Times New Roman"/>
          <w:u w:val="single"/>
        </w:rPr>
        <w:tab/>
      </w:r>
    </w:p>
    <w:p>
      <w:pPr>
        <w:pStyle w:val="BodyText"/>
        <w:rPr>
          <w:rFonts w:ascii="Times New Roman"/>
          <w:sz w:val="12"/>
        </w:rPr>
      </w:pPr>
    </w:p>
    <w:p>
      <w:pPr>
        <w:pStyle w:val="ListParagraph"/>
        <w:numPr>
          <w:ilvl w:val="2"/>
          <w:numId w:val="175"/>
        </w:numPr>
        <w:tabs>
          <w:tab w:pos="1779" w:val="left" w:leader="none"/>
          <w:tab w:pos="8749" w:val="left" w:leader="none"/>
        </w:tabs>
        <w:spacing w:line="240" w:lineRule="auto" w:before="115" w:after="0"/>
        <w:ind w:left="1778" w:right="0" w:hanging="360"/>
        <w:jc w:val="left"/>
        <w:rPr>
          <w:rFonts w:ascii="Times New Roman"/>
          <w:sz w:val="24"/>
        </w:rPr>
      </w:pPr>
      <w:r>
        <w:rPr>
          <w:b w:val="0"/>
          <w:sz w:val="24"/>
        </w:rPr>
        <w:t>Alamat pengiriman barang</w:t>
      </w:r>
      <w:r>
        <w:rPr>
          <w:b w:val="0"/>
          <w:spacing w:val="-12"/>
          <w:sz w:val="24"/>
        </w:rPr>
        <w:t> </w:t>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0"/>
        <w:rPr>
          <w:rFonts w:ascii="Times New Roman"/>
          <w:sz w:val="14"/>
        </w:rPr>
      </w:pPr>
    </w:p>
    <w:p>
      <w:pPr>
        <w:pStyle w:val="ListParagraph"/>
        <w:numPr>
          <w:ilvl w:val="2"/>
          <w:numId w:val="175"/>
        </w:numPr>
        <w:tabs>
          <w:tab w:pos="1779" w:val="left" w:leader="none"/>
        </w:tabs>
        <w:spacing w:line="240" w:lineRule="auto" w:before="82" w:after="0"/>
        <w:ind w:left="1778" w:right="1145" w:hanging="360"/>
        <w:jc w:val="both"/>
        <w:rPr>
          <w:b w:val="0"/>
          <w:sz w:val="24"/>
        </w:rPr>
      </w:pPr>
      <w:r>
        <w:rPr>
          <w:b w:val="0"/>
          <w:sz w:val="24"/>
          <w:u w:val="single"/>
        </w:rPr>
        <w:t>Sanksi</w:t>
      </w:r>
      <w:r>
        <w:rPr>
          <w:b w:val="0"/>
          <w:sz w:val="24"/>
        </w:rPr>
        <w:t>: Terhadap keterlambatan penyelesaian pekerjaan, Kontrak Pengadaan Barang dan pembayaran kepada penyedia dapat dihentikan sesuai ketentuan dalam Syarat- Syarat Khusus</w:t>
      </w:r>
      <w:r>
        <w:rPr>
          <w:b w:val="0"/>
          <w:spacing w:val="-1"/>
          <w:sz w:val="24"/>
        </w:rPr>
        <w:t> </w:t>
      </w:r>
      <w:r>
        <w:rPr>
          <w:b w:val="0"/>
          <w:sz w:val="24"/>
        </w:rPr>
        <w:t>Kontrak.</w:t>
      </w:r>
    </w:p>
    <w:p>
      <w:pPr>
        <w:pStyle w:val="BodyText"/>
        <w:tabs>
          <w:tab w:pos="2258" w:val="left" w:leader="none"/>
          <w:tab w:pos="2670" w:val="left" w:leader="none"/>
          <w:tab w:pos="3930" w:val="left" w:leader="none"/>
          <w:tab w:pos="4494" w:val="left" w:leader="none"/>
        </w:tabs>
        <w:spacing w:before="61"/>
        <w:ind w:left="1058"/>
        <w:rPr>
          <w:rFonts w:ascii="Times New Roman"/>
        </w:rPr>
      </w:pPr>
      <w:r>
        <w:rPr>
          <w:rFonts w:ascii="Times New Roman"/>
          <w:w w:val="99"/>
          <w:u w:val="single"/>
        </w:rPr>
        <w:t> </w:t>
      </w:r>
      <w:r>
        <w:rPr>
          <w:rFonts w:ascii="Times New Roman"/>
          <w:u w:val="single"/>
        </w:rPr>
        <w:tab/>
      </w:r>
      <w:r>
        <w:rPr>
          <w:b w:val="0"/>
        </w:rPr>
        <w:t>,</w:t>
      </w:r>
      <w:r>
        <w:rPr>
          <w:b w:val="0"/>
          <w:u w:val="single"/>
        </w:rPr>
        <w:t> </w:t>
        <w:tab/>
        <w:tab/>
      </w:r>
      <w:r>
        <w:rPr>
          <w:b w:val="0"/>
        </w:rPr>
        <w:t>20</w:t>
      </w:r>
      <w:r>
        <w:rPr>
          <w:rFonts w:ascii="Times New Roman"/>
          <w:u w:val="single"/>
        </w:rPr>
        <w:t> </w:t>
        <w:tab/>
      </w:r>
    </w:p>
    <w:p>
      <w:pPr>
        <w:pStyle w:val="BodyText"/>
        <w:spacing w:before="5"/>
        <w:rPr>
          <w:rFonts w:ascii="Times New Roman"/>
          <w:sz w:val="22"/>
        </w:rPr>
      </w:pPr>
    </w:p>
    <w:p>
      <w:pPr>
        <w:tabs>
          <w:tab w:pos="4472" w:val="left" w:leader="none"/>
        </w:tabs>
        <w:spacing w:line="292" w:lineRule="auto" w:before="115"/>
        <w:ind w:left="1058" w:right="7144" w:firstLine="0"/>
        <w:jc w:val="left"/>
        <w:rPr>
          <w:b w:val="0"/>
          <w:sz w:val="25"/>
        </w:rPr>
      </w:pPr>
      <w:r>
        <w:rPr>
          <w:b w:val="0"/>
          <w:sz w:val="24"/>
        </w:rPr>
        <w:t>Untuk dan</w:t>
      </w:r>
      <w:r>
        <w:rPr>
          <w:b w:val="0"/>
          <w:spacing w:val="-8"/>
          <w:sz w:val="24"/>
        </w:rPr>
        <w:t> </w:t>
      </w:r>
      <w:r>
        <w:rPr>
          <w:b w:val="0"/>
          <w:sz w:val="24"/>
        </w:rPr>
        <w:t>atas</w:t>
      </w:r>
      <w:r>
        <w:rPr>
          <w:b w:val="0"/>
          <w:spacing w:val="-5"/>
          <w:sz w:val="24"/>
        </w:rPr>
        <w:t> </w:t>
      </w:r>
      <w:r>
        <w:rPr>
          <w:b w:val="0"/>
          <w:sz w:val="24"/>
        </w:rPr>
        <w:t>nama</w:t>
      </w:r>
      <w:r>
        <w:rPr>
          <w:rFonts w:ascii="Times New Roman"/>
          <w:sz w:val="24"/>
        </w:rPr>
        <w:t> </w:t>
      </w:r>
      <w:r>
        <w:rPr>
          <w:rFonts w:ascii="Times New Roman"/>
          <w:w w:val="99"/>
          <w:sz w:val="24"/>
          <w:u w:val="single"/>
        </w:rPr>
        <w:t> </w:t>
      </w:r>
      <w:r>
        <w:rPr>
          <w:rFonts w:ascii="Times New Roman"/>
          <w:sz w:val="24"/>
          <w:u w:val="single"/>
        </w:rPr>
        <w:tab/>
      </w:r>
      <w:r>
        <w:rPr>
          <w:rFonts w:ascii="Times New Roman"/>
          <w:sz w:val="24"/>
        </w:rPr>
        <w:t> </w:t>
      </w:r>
      <w:r>
        <w:rPr>
          <w:b w:val="0"/>
          <w:sz w:val="24"/>
        </w:rPr>
        <w:t>Pejabat Penandatangan Kontrak </w:t>
      </w:r>
      <w:r>
        <w:rPr>
          <w:b w:val="0"/>
          <w:sz w:val="25"/>
        </w:rPr>
        <w:t>[tanda</w:t>
      </w:r>
      <w:r>
        <w:rPr>
          <w:b w:val="0"/>
          <w:spacing w:val="-5"/>
          <w:sz w:val="25"/>
        </w:rPr>
        <w:t> </w:t>
      </w:r>
      <w:r>
        <w:rPr>
          <w:b w:val="0"/>
          <w:sz w:val="25"/>
        </w:rPr>
        <w:t>tangan]</w:t>
      </w:r>
    </w:p>
    <w:p>
      <w:pPr>
        <w:pStyle w:val="BodyText"/>
        <w:spacing w:before="8"/>
        <w:rPr>
          <w:b w:val="0"/>
          <w:sz w:val="28"/>
        </w:rPr>
      </w:pPr>
    </w:p>
    <w:p>
      <w:pPr>
        <w:spacing w:before="0"/>
        <w:ind w:left="1058" w:right="0" w:firstLine="0"/>
        <w:jc w:val="left"/>
        <w:rPr>
          <w:b w:val="0"/>
          <w:sz w:val="25"/>
        </w:rPr>
      </w:pPr>
      <w:r>
        <w:rPr>
          <w:b w:val="0"/>
          <w:sz w:val="25"/>
          <w:u w:val="single"/>
        </w:rPr>
        <w:t>[nama lengkap]</w:t>
      </w:r>
    </w:p>
    <w:p>
      <w:pPr>
        <w:pStyle w:val="BodyText"/>
        <w:rPr>
          <w:b w:val="0"/>
          <w:sz w:val="20"/>
        </w:rPr>
      </w:pPr>
    </w:p>
    <w:p>
      <w:pPr>
        <w:pStyle w:val="BodyText"/>
        <w:rPr>
          <w:b w:val="0"/>
          <w:sz w:val="16"/>
        </w:rPr>
      </w:pPr>
      <w:r>
        <w:rPr/>
        <w:pict>
          <v:line style="position:absolute;mso-position-horizontal-relative:page;mso-position-vertical-relative:paragraph;z-index:1448;mso-wrap-distance-left:0;mso-wrap-distance-right:0" from="70.920006pt,10.673392pt" to="214.92001pt,10.673392pt" stroked="true" strokeweight=".48pt" strokecolor="#000000">
            <v:stroke dashstyle="solid"/>
            <w10:wrap type="topAndBottom"/>
          </v:line>
        </w:pict>
      </w:r>
    </w:p>
    <w:p>
      <w:pPr>
        <w:tabs>
          <w:tab w:pos="1329" w:val="left" w:leader="none"/>
        </w:tabs>
        <w:spacing w:before="50"/>
        <w:ind w:left="1329" w:right="1260" w:hanging="272"/>
        <w:jc w:val="left"/>
        <w:rPr>
          <w:rFonts w:ascii="Times New Roman"/>
          <w:sz w:val="20"/>
        </w:rPr>
      </w:pPr>
      <w:r>
        <w:rPr>
          <w:rFonts w:ascii="Times New Roman"/>
          <w:position w:val="7"/>
          <w:sz w:val="13"/>
        </w:rPr>
        <w:t>1</w:t>
        <w:tab/>
      </w:r>
      <w:r>
        <w:rPr>
          <w:rFonts w:ascii="Times New Roman"/>
          <w:sz w:val="20"/>
        </w:rPr>
        <w:t>Semua jenis harga yang tercantum dalam Daftar Kuantitas dan Harga adalah harga sebelum PPN (Pajak Pertambahan</w:t>
      </w:r>
      <w:r>
        <w:rPr>
          <w:rFonts w:ascii="Times New Roman"/>
          <w:spacing w:val="-2"/>
          <w:sz w:val="20"/>
        </w:rPr>
        <w:t> </w:t>
      </w:r>
      <w:r>
        <w:rPr>
          <w:rFonts w:ascii="Times New Roman"/>
          <w:sz w:val="20"/>
        </w:rPr>
        <w:t>Nilai).</w:t>
      </w:r>
    </w:p>
    <w:p>
      <w:pPr>
        <w:spacing w:after="0"/>
        <w:jc w:val="left"/>
        <w:rPr>
          <w:rFonts w:ascii="Times New Roman"/>
          <w:sz w:val="20"/>
        </w:rPr>
        <w:sectPr>
          <w:pgSz w:w="12240" w:h="18720"/>
          <w:pgMar w:header="746" w:footer="827" w:top="1600" w:bottom="1020" w:left="360" w:right="260"/>
        </w:sectPr>
      </w:pPr>
    </w:p>
    <w:p>
      <w:pPr>
        <w:pStyle w:val="Heading5"/>
        <w:spacing w:before="83"/>
        <w:ind w:left="1058"/>
        <w:rPr>
          <w:b w:val="0"/>
        </w:rPr>
      </w:pPr>
      <w:r>
        <w:rPr>
          <w:b w:val="0"/>
        </w:rPr>
        <w:t>[jabatan]</w:t>
      </w:r>
    </w:p>
    <w:p>
      <w:pPr>
        <w:pStyle w:val="BodyText"/>
        <w:tabs>
          <w:tab w:pos="2781" w:val="left" w:leader="none"/>
        </w:tabs>
        <w:spacing w:before="59"/>
        <w:ind w:left="1058"/>
        <w:rPr>
          <w:rFonts w:ascii="Times New Roman"/>
        </w:rPr>
      </w:pPr>
      <w:r>
        <w:rPr>
          <w:b w:val="0"/>
        </w:rPr>
        <w:t>NIP:</w:t>
      </w:r>
      <w:r>
        <w:rPr>
          <w:rFonts w:ascii="Times New Roman"/>
        </w:rPr>
        <w:t> </w:t>
      </w:r>
      <w:r>
        <w:rPr>
          <w:rFonts w:ascii="Times New Roman"/>
          <w:w w:val="99"/>
          <w:u w:val="single"/>
        </w:rPr>
        <w:t> </w:t>
      </w:r>
      <w:r>
        <w:rPr>
          <w:rFonts w:ascii="Times New Roman"/>
          <w:u w:val="single"/>
        </w:rPr>
        <w:tab/>
      </w:r>
    </w:p>
    <w:p>
      <w:pPr>
        <w:pStyle w:val="BodyText"/>
        <w:spacing w:before="5"/>
        <w:rPr>
          <w:rFonts w:ascii="Times New Roman"/>
          <w:sz w:val="25"/>
        </w:rPr>
      </w:pPr>
    </w:p>
    <w:p>
      <w:pPr>
        <w:pStyle w:val="BodyText"/>
        <w:spacing w:before="82"/>
        <w:ind w:left="1060"/>
        <w:rPr>
          <w:b w:val="0"/>
        </w:rPr>
      </w:pPr>
      <w:r>
        <w:rPr>
          <w:b w:val="0"/>
        </w:rPr>
        <w:t>Menerima dan menyetujui:</w:t>
      </w:r>
    </w:p>
    <w:p>
      <w:pPr>
        <w:pStyle w:val="BodyText"/>
        <w:spacing w:before="4"/>
        <w:rPr>
          <w:b w:val="0"/>
          <w:sz w:val="34"/>
        </w:rPr>
      </w:pPr>
    </w:p>
    <w:p>
      <w:pPr>
        <w:tabs>
          <w:tab w:pos="4418" w:val="left" w:leader="none"/>
        </w:tabs>
        <w:spacing w:line="568" w:lineRule="auto" w:before="0"/>
        <w:ind w:left="1058" w:right="5567" w:firstLine="0"/>
        <w:jc w:val="left"/>
        <w:rPr>
          <w:b w:val="0"/>
          <w:sz w:val="25"/>
        </w:rPr>
      </w:pPr>
      <w:r>
        <w:rPr>
          <w:b w:val="0"/>
          <w:sz w:val="24"/>
        </w:rPr>
        <w:t>Untuk dan</w:t>
      </w:r>
      <w:r>
        <w:rPr>
          <w:b w:val="0"/>
          <w:spacing w:val="-5"/>
          <w:sz w:val="24"/>
        </w:rPr>
        <w:t> </w:t>
      </w:r>
      <w:r>
        <w:rPr>
          <w:b w:val="0"/>
          <w:sz w:val="24"/>
        </w:rPr>
        <w:t>atas</w:t>
      </w:r>
      <w:r>
        <w:rPr>
          <w:b w:val="0"/>
          <w:spacing w:val="-4"/>
          <w:sz w:val="24"/>
        </w:rPr>
        <w:t> </w:t>
      </w:r>
      <w:r>
        <w:rPr>
          <w:b w:val="0"/>
          <w:sz w:val="24"/>
        </w:rPr>
        <w:t>nama</w:t>
      </w:r>
      <w:r>
        <w:rPr>
          <w:b w:val="0"/>
          <w:sz w:val="24"/>
          <w:u w:val="single"/>
        </w:rPr>
        <w:t> </w:t>
        <w:tab/>
      </w:r>
      <w:r>
        <w:rPr>
          <w:b w:val="0"/>
          <w:w w:val="95"/>
          <w:sz w:val="25"/>
        </w:rPr>
        <w:t>[nama Penyedia] </w:t>
      </w:r>
      <w:r>
        <w:rPr>
          <w:b w:val="0"/>
          <w:sz w:val="25"/>
        </w:rPr>
        <w:t>[tanda</w:t>
      </w:r>
      <w:r>
        <w:rPr>
          <w:b w:val="0"/>
          <w:spacing w:val="-5"/>
          <w:sz w:val="25"/>
        </w:rPr>
        <w:t> </w:t>
      </w:r>
      <w:r>
        <w:rPr>
          <w:b w:val="0"/>
          <w:sz w:val="25"/>
        </w:rPr>
        <w:t>tangan]</w:t>
      </w:r>
    </w:p>
    <w:p>
      <w:pPr>
        <w:pStyle w:val="Heading5"/>
        <w:spacing w:line="285" w:lineRule="auto" w:before="2"/>
        <w:ind w:left="1058" w:right="6710"/>
        <w:rPr>
          <w:b w:val="0"/>
        </w:rPr>
      </w:pPr>
      <w:r>
        <w:rPr>
          <w:b w:val="0"/>
          <w:u w:val="single"/>
        </w:rPr>
        <w:t>[nama</w:t>
      </w:r>
      <w:r>
        <w:rPr>
          <w:b w:val="0"/>
          <w:spacing w:val="-34"/>
          <w:u w:val="single"/>
        </w:rPr>
        <w:t> </w:t>
      </w:r>
      <w:r>
        <w:rPr>
          <w:b w:val="0"/>
          <w:u w:val="single"/>
        </w:rPr>
        <w:t>lengkap</w:t>
      </w:r>
      <w:r>
        <w:rPr>
          <w:b w:val="0"/>
          <w:spacing w:val="-34"/>
          <w:u w:val="single"/>
        </w:rPr>
        <w:t> </w:t>
      </w:r>
      <w:r>
        <w:rPr>
          <w:b w:val="0"/>
          <w:u w:val="single"/>
        </w:rPr>
        <w:t>wakil</w:t>
      </w:r>
      <w:r>
        <w:rPr>
          <w:b w:val="0"/>
          <w:spacing w:val="-33"/>
          <w:u w:val="single"/>
        </w:rPr>
        <w:t> </w:t>
      </w:r>
      <w:r>
        <w:rPr>
          <w:b w:val="0"/>
          <w:u w:val="single"/>
        </w:rPr>
        <w:t>sah</w:t>
      </w:r>
      <w:r>
        <w:rPr>
          <w:b w:val="0"/>
          <w:spacing w:val="-35"/>
          <w:u w:val="single"/>
        </w:rPr>
        <w:t> </w:t>
      </w:r>
      <w:r>
        <w:rPr>
          <w:b w:val="0"/>
          <w:u w:val="single"/>
        </w:rPr>
        <w:t>badan</w:t>
      </w:r>
      <w:r>
        <w:rPr>
          <w:b w:val="0"/>
          <w:spacing w:val="-33"/>
          <w:u w:val="single"/>
        </w:rPr>
        <w:t> </w:t>
      </w:r>
      <w:r>
        <w:rPr>
          <w:b w:val="0"/>
          <w:u w:val="single"/>
        </w:rPr>
        <w:t>usaha]</w:t>
      </w:r>
      <w:r>
        <w:rPr>
          <w:b w:val="0"/>
        </w:rPr>
        <w:t> [jabatan]</w:t>
      </w:r>
    </w:p>
    <w:p>
      <w:pPr>
        <w:spacing w:after="0" w:line="285" w:lineRule="auto"/>
        <w:sectPr>
          <w:pgSz w:w="12240" w:h="18720"/>
          <w:pgMar w:header="746" w:footer="827" w:top="1600" w:bottom="1020" w:left="360" w:right="2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rPr>
      </w:pPr>
    </w:p>
    <w:p>
      <w:pPr>
        <w:tabs>
          <w:tab w:pos="1856" w:val="left" w:leader="none"/>
        </w:tabs>
        <w:spacing w:line="276" w:lineRule="auto" w:before="89"/>
        <w:ind w:left="2425" w:right="1154" w:hanging="1301"/>
        <w:jc w:val="left"/>
        <w:rPr>
          <w:rFonts w:ascii="Arial"/>
          <w:b/>
          <w:sz w:val="36"/>
        </w:rPr>
      </w:pPr>
      <w:r>
        <w:rPr>
          <w:rFonts w:ascii="Arial"/>
          <w:b/>
          <w:sz w:val="36"/>
        </w:rPr>
        <w:t>B.</w:t>
        <w:tab/>
        <w:t>STANDAR DOKUMEN </w:t>
      </w:r>
      <w:r>
        <w:rPr>
          <w:rFonts w:ascii="Arial"/>
          <w:b/>
          <w:spacing w:val="-3"/>
          <w:sz w:val="36"/>
        </w:rPr>
        <w:t>PEMILIHAN </w:t>
      </w:r>
      <w:r>
        <w:rPr>
          <w:rFonts w:ascii="Arial"/>
          <w:b/>
          <w:sz w:val="36"/>
        </w:rPr>
        <w:t>PENUNJUKAN</w:t>
      </w:r>
      <w:r>
        <w:rPr>
          <w:rFonts w:ascii="Arial"/>
          <w:b/>
          <w:spacing w:val="-4"/>
          <w:sz w:val="36"/>
        </w:rPr>
        <w:t> </w:t>
      </w:r>
      <w:r>
        <w:rPr>
          <w:rFonts w:ascii="Arial"/>
          <w:b/>
          <w:sz w:val="36"/>
        </w:rPr>
        <w:t>LANGSUNG</w:t>
      </w:r>
    </w:p>
    <w:p>
      <w:pPr>
        <w:spacing w:before="0"/>
        <w:ind w:left="2217" w:right="0" w:firstLine="0"/>
        <w:jc w:val="left"/>
        <w:rPr>
          <w:rFonts w:ascii="Arial"/>
          <w:b/>
          <w:sz w:val="36"/>
        </w:rPr>
      </w:pPr>
      <w:r>
        <w:rPr>
          <w:rFonts w:ascii="Arial"/>
          <w:b/>
          <w:sz w:val="36"/>
        </w:rPr>
        <w:t>PENGADAAN JASA LAINNYA</w:t>
      </w:r>
    </w:p>
    <w:p>
      <w:pPr>
        <w:spacing w:after="0"/>
        <w:jc w:val="left"/>
        <w:rPr>
          <w:rFonts w:ascii="Arial"/>
          <w:sz w:val="36"/>
        </w:rPr>
        <w:sectPr>
          <w:headerReference w:type="default" r:id="rId51"/>
          <w:footerReference w:type="default" r:id="rId52"/>
          <w:pgSz w:w="12250" w:h="18720"/>
          <w:pgMar w:header="0" w:footer="419" w:top="1780" w:bottom="600" w:left="1720" w:right="172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1"/>
        </w:rPr>
      </w:pPr>
    </w:p>
    <w:p>
      <w:pPr>
        <w:pStyle w:val="BodyText"/>
        <w:ind w:left="4670"/>
        <w:rPr>
          <w:rFonts w:ascii="Arial"/>
          <w:sz w:val="20"/>
        </w:rPr>
      </w:pPr>
      <w:r>
        <w:rPr>
          <w:rFonts w:ascii="Arial"/>
          <w:sz w:val="20"/>
        </w:rPr>
        <w:drawing>
          <wp:inline distT="0" distB="0" distL="0" distR="0">
            <wp:extent cx="1240075" cy="1350168"/>
            <wp:effectExtent l="0" t="0" r="0" b="0"/>
            <wp:docPr id="35" name="image3.jpeg" descr=""/>
            <wp:cNvGraphicFramePr>
              <a:graphicFrameLocks noChangeAspect="1"/>
            </wp:cNvGraphicFramePr>
            <a:graphic>
              <a:graphicData uri="http://schemas.openxmlformats.org/drawingml/2006/picture">
                <pic:pic>
                  <pic:nvPicPr>
                    <pic:cNvPr id="36" name="image3.jpeg"/>
                    <pic:cNvPicPr/>
                  </pic:nvPicPr>
                  <pic:blipFill>
                    <a:blip r:embed="rId8" cstate="print"/>
                    <a:stretch>
                      <a:fillRect/>
                    </a:stretch>
                  </pic:blipFill>
                  <pic:spPr>
                    <a:xfrm>
                      <a:off x="0" y="0"/>
                      <a:ext cx="1240075" cy="1350168"/>
                    </a:xfrm>
                    <a:prstGeom prst="rect">
                      <a:avLst/>
                    </a:prstGeom>
                  </pic:spPr>
                </pic:pic>
              </a:graphicData>
            </a:graphic>
          </wp:inline>
        </w:drawing>
      </w:r>
      <w:r>
        <w:rPr>
          <w:rFonts w:ascii="Arial"/>
          <w:sz w:val="20"/>
        </w:rPr>
      </w:r>
    </w:p>
    <w:p>
      <w:pPr>
        <w:pStyle w:val="BodyText"/>
        <w:spacing w:before="5"/>
        <w:rPr>
          <w:rFonts w:ascii="Arial"/>
          <w:b/>
          <w:sz w:val="14"/>
        </w:rPr>
      </w:pPr>
    </w:p>
    <w:p>
      <w:pPr>
        <w:pStyle w:val="BodyText"/>
        <w:spacing w:before="82"/>
        <w:ind w:left="3307" w:right="3313"/>
        <w:jc w:val="center"/>
        <w:rPr>
          <w:b w:val="0"/>
        </w:rPr>
      </w:pPr>
      <w:r>
        <w:rPr>
          <w:b w:val="0"/>
        </w:rPr>
        <w:t>Republik Indonesia</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Heading3"/>
        <w:spacing w:line="480" w:lineRule="auto" w:before="0"/>
        <w:ind w:left="3308" w:right="3313"/>
        <w:jc w:val="center"/>
        <w:rPr>
          <w:b w:val="0"/>
        </w:rPr>
      </w:pPr>
      <w:r>
        <w:rPr>
          <w:b w:val="0"/>
        </w:rPr>
        <w:t>Standar Dokumen Pemilihan (DOKUMEN KUALIFIKASI)</w:t>
      </w:r>
    </w:p>
    <w:p>
      <w:pPr>
        <w:pStyle w:val="BodyText"/>
        <w:rPr>
          <w:b w:val="0"/>
        </w:rPr>
      </w:pPr>
      <w:r>
        <w:rPr/>
        <w:pict>
          <v:line style="position:absolute;mso-position-horizontal-relative:page;mso-position-vertical-relative:paragraph;z-index:1472;mso-wrap-distance-left:0;mso-wrap-distance-right:0" from="107.880005pt,15.049889pt" to="504.480017pt,15.049889pt" stroked="true" strokeweight=".72pt" strokecolor="#000000">
            <v:stroke dashstyle="solid"/>
            <w10:wrap type="topAndBottom"/>
          </v:line>
        </w:pict>
      </w:r>
    </w:p>
    <w:p>
      <w:pPr>
        <w:pStyle w:val="BodyText"/>
        <w:spacing w:before="4"/>
        <w:rPr>
          <w:b w:val="0"/>
          <w:sz w:val="25"/>
        </w:rPr>
      </w:pPr>
    </w:p>
    <w:p>
      <w:pPr>
        <w:spacing w:before="0"/>
        <w:ind w:left="4931" w:right="4936" w:hanging="3"/>
        <w:jc w:val="center"/>
        <w:rPr>
          <w:b w:val="0"/>
          <w:sz w:val="28"/>
        </w:rPr>
      </w:pPr>
      <w:r>
        <w:rPr>
          <w:b w:val="0"/>
          <w:sz w:val="28"/>
        </w:rPr>
        <w:t>Pengadaan Jasa Lainnya</w:t>
      </w:r>
    </w:p>
    <w:p>
      <w:pPr>
        <w:pStyle w:val="BodyText"/>
        <w:spacing w:before="1"/>
        <w:rPr>
          <w:b w:val="0"/>
        </w:rPr>
      </w:pPr>
      <w:r>
        <w:rPr/>
        <w:pict>
          <v:line style="position:absolute;mso-position-horizontal-relative:page;mso-position-vertical-relative:paragraph;z-index:1496;mso-wrap-distance-left:0;mso-wrap-distance-right:0" from="107.160004pt,15.075607pt" to="504.480016pt,15.075607pt" stroked="true" strokeweight=".72pt" strokecolor="#000000">
            <v:stroke dashstyle="solid"/>
            <w10:wrap type="topAndBottom"/>
          </v:line>
        </w:pict>
      </w:r>
    </w:p>
    <w:p>
      <w:pPr>
        <w:pStyle w:val="BodyText"/>
        <w:spacing w:before="7"/>
        <w:rPr>
          <w:b w:val="0"/>
          <w:sz w:val="13"/>
        </w:rPr>
      </w:pPr>
    </w:p>
    <w:p>
      <w:pPr>
        <w:pStyle w:val="BodyText"/>
        <w:spacing w:line="247" w:lineRule="exact" w:before="82"/>
        <w:ind w:left="3306" w:right="3313"/>
        <w:jc w:val="center"/>
        <w:rPr>
          <w:b w:val="0"/>
        </w:rPr>
      </w:pPr>
      <w:r>
        <w:rPr>
          <w:b w:val="0"/>
        </w:rPr>
        <w:t>- Penunjukan Langsung-</w:t>
      </w:r>
    </w:p>
    <w:p>
      <w:pPr>
        <w:pStyle w:val="Heading5"/>
        <w:spacing w:line="258" w:lineRule="exact"/>
        <w:ind w:left="3303" w:right="3313"/>
        <w:jc w:val="center"/>
        <w:rPr>
          <w:b w:val="0"/>
        </w:rPr>
      </w:pPr>
      <w:r>
        <w:rPr>
          <w:b w:val="0"/>
        </w:rPr>
        <w:t>ver 1.0</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2"/>
        <w:rPr>
          <w:b w:val="0"/>
        </w:rPr>
      </w:pPr>
    </w:p>
    <w:p>
      <w:pPr>
        <w:pStyle w:val="BodyText"/>
        <w:ind w:right="8"/>
        <w:jc w:val="center"/>
        <w:rPr>
          <w:b w:val="0"/>
        </w:rPr>
      </w:pPr>
      <w:r>
        <w:rPr>
          <w:b w:val="0"/>
        </w:rPr>
        <w:t>Lembaga Kebijakan Pengadaan Barang/Jasa Pemerintah</w:t>
      </w:r>
    </w:p>
    <w:p>
      <w:pPr>
        <w:spacing w:after="0"/>
        <w:jc w:val="center"/>
        <w:sectPr>
          <w:headerReference w:type="default" r:id="rId53"/>
          <w:footerReference w:type="default" r:id="rId54"/>
          <w:pgSz w:w="12240" w:h="18720"/>
          <w:pgMar w:header="0" w:footer="502" w:top="1800" w:bottom="700" w:left="480" w:right="460"/>
        </w:sectPr>
      </w:pPr>
    </w:p>
    <w:p>
      <w:pPr>
        <w:pStyle w:val="BodyText"/>
        <w:tabs>
          <w:tab w:pos="2603" w:val="left" w:leader="none"/>
          <w:tab w:pos="10377" w:val="left" w:leader="none"/>
        </w:tabs>
        <w:spacing w:before="63"/>
        <w:ind w:left="909"/>
        <w:rPr>
          <w:rFonts w:ascii="Times New Roman"/>
        </w:rPr>
      </w:pPr>
      <w:r>
        <w:rPr>
          <w:rFonts w:ascii="Times New Roman"/>
          <w:w w:val="99"/>
          <w:u w:val="single"/>
        </w:rPr>
        <w:t> </w:t>
      </w:r>
      <w:r>
        <w:rPr>
          <w:rFonts w:ascii="Times New Roman"/>
          <w:u w:val="single"/>
        </w:rPr>
        <w:tab/>
      </w:r>
      <w:r>
        <w:rPr>
          <w:b w:val="0"/>
          <w:u w:val="single"/>
        </w:rPr>
        <w:t>PETUNJUK PENGGUNAAN STANDAR DOKUMEN</w:t>
      </w:r>
      <w:r>
        <w:rPr>
          <w:b w:val="0"/>
          <w:spacing w:val="-16"/>
          <w:u w:val="single"/>
        </w:rPr>
        <w:t> </w:t>
      </w:r>
      <w:r>
        <w:rPr>
          <w:b w:val="0"/>
          <w:u w:val="single"/>
        </w:rPr>
        <w:t>PEMILIHAN</w:t>
      </w:r>
      <w:r>
        <w:rPr>
          <w:rFonts w:ascii="Times New Roman"/>
          <w:u w:val="single"/>
        </w:rPr>
        <w:tab/>
      </w:r>
    </w:p>
    <w:p>
      <w:pPr>
        <w:pStyle w:val="BodyText"/>
        <w:rPr>
          <w:rFonts w:ascii="Times New Roman"/>
          <w:sz w:val="20"/>
        </w:rPr>
      </w:pPr>
    </w:p>
    <w:p>
      <w:pPr>
        <w:pStyle w:val="BodyText"/>
        <w:spacing w:before="2"/>
        <w:rPr>
          <w:rFonts w:ascii="Times New Roman"/>
          <w:sz w:val="26"/>
        </w:rPr>
      </w:pPr>
      <w:r>
        <w:rPr/>
        <w:pict>
          <v:group style="position:absolute;margin-left:146.744995pt;margin-top:17.028027pt;width:318.650pt;height:148.25pt;mso-position-horizontal-relative:page;mso-position-vertical-relative:paragraph;z-index:1592;mso-wrap-distance-left:0;mso-wrap-distance-right:0" coordorigin="2935,341" coordsize="6373,2965">
            <v:rect style="position:absolute;left:2942;top:348;width:6358;height:2950" filled="false" stroked="true" strokeweight=".75pt" strokecolor="#000000">
              <v:stroke dashstyle="solid"/>
            </v:rect>
            <v:shape style="position:absolute;left:7425;top:2533;width:1746;height:687" type="#_x0000_t202" filled="false" stroked="false">
              <v:textbox inset="0,0,0,0">
                <w:txbxContent>
                  <w:p>
                    <w:pPr>
                      <w:spacing w:line="216" w:lineRule="exact" w:before="0"/>
                      <w:ind w:left="1130" w:right="0" w:firstLine="0"/>
                      <w:jc w:val="left"/>
                      <w:rPr>
                        <w:b w:val="0"/>
                        <w:sz w:val="22"/>
                      </w:rPr>
                    </w:pPr>
                    <w:r>
                      <w:rPr>
                        <w:b w:val="0"/>
                        <w:sz w:val="22"/>
                      </w:rPr>
                      <w:t>Pelaku</w:t>
                    </w:r>
                  </w:p>
                  <w:p>
                    <w:pPr>
                      <w:tabs>
                        <w:tab w:pos="1156" w:val="left" w:leader="none"/>
                        <w:tab w:pos="1187" w:val="left" w:leader="none"/>
                      </w:tabs>
                      <w:spacing w:before="0"/>
                      <w:ind w:left="112" w:right="18" w:hanging="113"/>
                      <w:jc w:val="left"/>
                      <w:rPr>
                        <w:b w:val="0"/>
                        <w:sz w:val="22"/>
                      </w:rPr>
                    </w:pPr>
                    <w:r>
                      <w:rPr>
                        <w:b w:val="0"/>
                        <w:sz w:val="22"/>
                      </w:rPr>
                      <w:t>diundang</w:t>
                    </w:r>
                    <w:r>
                      <w:rPr>
                        <w:rFonts w:ascii="Times New Roman"/>
                        <w:sz w:val="22"/>
                      </w:rPr>
                      <w:tab/>
                      <w:tab/>
                    </w:r>
                    <w:r>
                      <w:rPr>
                        <w:b w:val="0"/>
                        <w:spacing w:val="-6"/>
                        <w:sz w:val="22"/>
                      </w:rPr>
                      <w:t>untuk </w:t>
                    </w:r>
                    <w:r>
                      <w:rPr>
                        <w:b w:val="0"/>
                        <w:sz w:val="22"/>
                      </w:rPr>
                      <w:t>melalui</w:t>
                    </w:r>
                    <w:r>
                      <w:rPr>
                        <w:rFonts w:ascii="Times New Roman"/>
                        <w:sz w:val="22"/>
                      </w:rPr>
                      <w:tab/>
                    </w:r>
                    <w:r>
                      <w:rPr>
                        <w:b w:val="0"/>
                        <w:spacing w:val="-4"/>
                        <w:sz w:val="22"/>
                      </w:rPr>
                      <w:t>proses</w:t>
                    </w:r>
                  </w:p>
                </w:txbxContent>
              </v:textbox>
              <w10:wrap type="none"/>
            </v:shape>
            <v:shape style="position:absolute;left:3523;top:2998;width:3669;height:221" type="#_x0000_t202" filled="false" stroked="false">
              <v:textbox inset="0,0,0,0">
                <w:txbxContent>
                  <w:p>
                    <w:pPr>
                      <w:tabs>
                        <w:tab w:pos="1761" w:val="left" w:leader="none"/>
                        <w:tab w:pos="3136" w:val="left" w:leader="none"/>
                      </w:tabs>
                      <w:spacing w:line="216" w:lineRule="exact" w:before="0"/>
                      <w:ind w:left="0" w:right="0" w:firstLine="0"/>
                      <w:jc w:val="left"/>
                      <w:rPr>
                        <w:b w:val="0"/>
                        <w:sz w:val="22"/>
                      </w:rPr>
                    </w:pPr>
                    <w:r>
                      <w:rPr>
                        <w:b w:val="0"/>
                        <w:sz w:val="22"/>
                      </w:rPr>
                      <w:t>menyampaikan</w:t>
                    </w:r>
                    <w:r>
                      <w:rPr>
                        <w:rFonts w:ascii="Times New Roman"/>
                        <w:sz w:val="22"/>
                      </w:rPr>
                      <w:tab/>
                    </w:r>
                    <w:r>
                      <w:rPr>
                        <w:b w:val="0"/>
                        <w:sz w:val="22"/>
                      </w:rPr>
                      <w:t>Penawaran</w:t>
                    </w:r>
                    <w:r>
                      <w:rPr>
                        <w:rFonts w:ascii="Times New Roman"/>
                        <w:sz w:val="22"/>
                      </w:rPr>
                      <w:tab/>
                    </w:r>
                    <w:r>
                      <w:rPr>
                        <w:b w:val="0"/>
                        <w:sz w:val="22"/>
                      </w:rPr>
                      <w:t>tanpa</w:t>
                    </w:r>
                  </w:p>
                </w:txbxContent>
              </v:textbox>
              <w10:wrap type="none"/>
            </v:shape>
            <v:shape style="position:absolute;left:3163;top:442;width:6009;height:2544" type="#_x0000_t202" filled="false" stroked="false">
              <v:textbox inset="0,0,0,0">
                <w:txbxContent>
                  <w:p>
                    <w:pPr>
                      <w:numPr>
                        <w:ilvl w:val="0"/>
                        <w:numId w:val="184"/>
                      </w:numPr>
                      <w:tabs>
                        <w:tab w:pos="360" w:val="left" w:leader="none"/>
                      </w:tabs>
                      <w:spacing w:line="216" w:lineRule="exact" w:before="0"/>
                      <w:ind w:left="360" w:right="0" w:hanging="360"/>
                      <w:jc w:val="left"/>
                      <w:rPr>
                        <w:b w:val="0"/>
                        <w:sz w:val="22"/>
                      </w:rPr>
                    </w:pPr>
                    <w:r>
                      <w:rPr>
                        <w:b w:val="0"/>
                        <w:sz w:val="22"/>
                      </w:rPr>
                      <w:t>Standar Dokumen Kualifikasi ini ditujukan untuk</w:t>
                    </w:r>
                    <w:r>
                      <w:rPr>
                        <w:b w:val="0"/>
                        <w:spacing w:val="7"/>
                        <w:sz w:val="22"/>
                      </w:rPr>
                      <w:t> </w:t>
                    </w:r>
                    <w:r>
                      <w:rPr>
                        <w:b w:val="0"/>
                        <w:sz w:val="22"/>
                      </w:rPr>
                      <w:t>Penunjukan</w:t>
                    </w:r>
                  </w:p>
                  <w:p>
                    <w:pPr>
                      <w:spacing w:before="0"/>
                      <w:ind w:left="360" w:right="18" w:firstLine="0"/>
                      <w:jc w:val="both"/>
                      <w:rPr>
                        <w:b w:val="0"/>
                        <w:sz w:val="22"/>
                      </w:rPr>
                    </w:pPr>
                    <w:r>
                      <w:rPr>
                        <w:b w:val="0"/>
                        <w:sz w:val="22"/>
                      </w:rPr>
                      <w:t>Langsung dengan nilai paling sedikit di atas Rp200.000.000,00 (dua ratus juta rupiah). Dalam hal Penunjukan Langsung dengan nilai paling banyak sampai dengan Rp200.000.000,00 (dua ratus juta rupiah) maka semua frasa Pokja Pemilihan diartikan sama dengan frasa Pejabat Pengadaan.</w:t>
                    </w:r>
                  </w:p>
                  <w:p>
                    <w:pPr>
                      <w:spacing w:line="240" w:lineRule="auto" w:before="4"/>
                      <w:rPr>
                        <w:rFonts w:ascii="Times New Roman"/>
                        <w:sz w:val="20"/>
                      </w:rPr>
                    </w:pPr>
                  </w:p>
                  <w:p>
                    <w:pPr>
                      <w:numPr>
                        <w:ilvl w:val="0"/>
                        <w:numId w:val="184"/>
                      </w:numPr>
                      <w:tabs>
                        <w:tab w:pos="360" w:val="left" w:leader="none"/>
                      </w:tabs>
                      <w:spacing w:before="0"/>
                      <w:ind w:left="360" w:right="18" w:hanging="360"/>
                      <w:jc w:val="left"/>
                      <w:rPr>
                        <w:b w:val="0"/>
                        <w:sz w:val="22"/>
                      </w:rPr>
                    </w:pPr>
                    <w:r>
                      <w:rPr>
                        <w:b w:val="0"/>
                        <w:sz w:val="22"/>
                      </w:rPr>
                      <w:t>Dalam hal Pelaku Usaha yang diundang pada Penunjukan Langsung telah terkualifikasi dalam SIKaP,</w:t>
                    </w:r>
                    <w:r>
                      <w:rPr>
                        <w:b w:val="0"/>
                        <w:spacing w:val="45"/>
                        <w:sz w:val="22"/>
                      </w:rPr>
                      <w:t> </w:t>
                    </w:r>
                    <w:r>
                      <w:rPr>
                        <w:b w:val="0"/>
                        <w:sz w:val="22"/>
                      </w:rPr>
                      <w:t>maka</w:t>
                    </w:r>
                  </w:p>
                  <w:p>
                    <w:pPr>
                      <w:spacing w:line="231" w:lineRule="exact" w:before="0"/>
                      <w:ind w:left="359" w:right="0" w:firstLine="0"/>
                      <w:jc w:val="both"/>
                      <w:rPr>
                        <w:b w:val="0"/>
                        <w:sz w:val="22"/>
                      </w:rPr>
                    </w:pPr>
                    <w:r>
                      <w:rPr>
                        <w:b w:val="0"/>
                        <w:sz w:val="22"/>
                      </w:rPr>
                      <w:t>Usaha tersebut dapat langsung</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5"/>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headerReference w:type="default" r:id="rId55"/>
          <w:footerReference w:type="default" r:id="rId56"/>
          <w:pgSz w:w="12240" w:h="18720"/>
          <w:pgMar w:header="0" w:footer="502" w:top="1640" w:bottom="700" w:left="480" w:right="4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rPr>
      </w:pPr>
    </w:p>
    <w:p>
      <w:pPr>
        <w:tabs>
          <w:tab w:pos="1737" w:val="left" w:leader="none"/>
        </w:tabs>
        <w:spacing w:before="84"/>
        <w:ind w:left="0" w:right="88" w:firstLine="0"/>
        <w:jc w:val="center"/>
        <w:rPr>
          <w:b w:val="0"/>
          <w:sz w:val="22"/>
        </w:rPr>
      </w:pPr>
      <w:r>
        <w:rPr>
          <w:b w:val="0"/>
          <w:sz w:val="22"/>
        </w:rPr>
        <w:t>D</w:t>
      </w:r>
      <w:r>
        <w:rPr>
          <w:b w:val="0"/>
          <w:spacing w:val="26"/>
          <w:sz w:val="22"/>
        </w:rPr>
        <w:t> </w:t>
      </w:r>
      <w:r>
        <w:rPr>
          <w:b w:val="0"/>
          <w:sz w:val="22"/>
        </w:rPr>
        <w:t>O</w:t>
      </w:r>
      <w:r>
        <w:rPr>
          <w:b w:val="0"/>
          <w:spacing w:val="24"/>
          <w:sz w:val="22"/>
        </w:rPr>
        <w:t> </w:t>
      </w:r>
      <w:r>
        <w:rPr>
          <w:b w:val="0"/>
          <w:sz w:val="22"/>
        </w:rPr>
        <w:t>K</w:t>
      </w:r>
      <w:r>
        <w:rPr>
          <w:b w:val="0"/>
          <w:spacing w:val="26"/>
          <w:sz w:val="22"/>
        </w:rPr>
        <w:t> </w:t>
      </w:r>
      <w:r>
        <w:rPr>
          <w:b w:val="0"/>
          <w:sz w:val="22"/>
        </w:rPr>
        <w:t>U</w:t>
      </w:r>
      <w:r>
        <w:rPr>
          <w:b w:val="0"/>
          <w:spacing w:val="23"/>
          <w:sz w:val="22"/>
        </w:rPr>
        <w:t> </w:t>
      </w:r>
      <w:r>
        <w:rPr>
          <w:b w:val="0"/>
          <w:sz w:val="22"/>
        </w:rPr>
        <w:t>M</w:t>
      </w:r>
      <w:r>
        <w:rPr>
          <w:b w:val="0"/>
          <w:spacing w:val="25"/>
          <w:sz w:val="22"/>
        </w:rPr>
        <w:t> </w:t>
      </w:r>
      <w:r>
        <w:rPr>
          <w:b w:val="0"/>
          <w:sz w:val="22"/>
        </w:rPr>
        <w:t>E</w:t>
      </w:r>
      <w:r>
        <w:rPr>
          <w:b w:val="0"/>
          <w:spacing w:val="25"/>
          <w:sz w:val="22"/>
        </w:rPr>
        <w:t> </w:t>
      </w:r>
      <w:r>
        <w:rPr>
          <w:b w:val="0"/>
          <w:sz w:val="22"/>
        </w:rPr>
        <w:t>N</w:t>
      </w:r>
      <w:r>
        <w:rPr>
          <w:rFonts w:ascii="Times New Roman"/>
          <w:sz w:val="22"/>
        </w:rPr>
        <w:tab/>
      </w:r>
      <w:r>
        <w:rPr>
          <w:b w:val="0"/>
          <w:sz w:val="22"/>
        </w:rPr>
        <w:t>K  U A  L I  F I K  A  S</w:t>
      </w:r>
      <w:r>
        <w:rPr>
          <w:b w:val="0"/>
          <w:spacing w:val="-29"/>
          <w:sz w:val="22"/>
        </w:rPr>
        <w:t> </w:t>
      </w:r>
      <w:r>
        <w:rPr>
          <w:b w:val="0"/>
          <w:sz w:val="22"/>
        </w:rPr>
        <w:t>I</w:t>
      </w:r>
    </w:p>
    <w:p>
      <w:pPr>
        <w:pStyle w:val="BodyText"/>
        <w:spacing w:before="8"/>
        <w:rPr>
          <w:b w:val="0"/>
          <w:sz w:val="22"/>
        </w:rPr>
      </w:pPr>
    </w:p>
    <w:p>
      <w:pPr>
        <w:pStyle w:val="BodyText"/>
        <w:tabs>
          <w:tab w:pos="2105" w:val="left" w:leader="none"/>
        </w:tabs>
        <w:spacing w:before="1"/>
        <w:ind w:left="46"/>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rPr>
          <w:rFonts w:ascii="Times New Roman"/>
          <w:sz w:val="11"/>
        </w:rPr>
      </w:pPr>
    </w:p>
    <w:p>
      <w:pPr>
        <w:pStyle w:val="BodyText"/>
        <w:tabs>
          <w:tab w:pos="2206" w:val="left" w:leader="none"/>
        </w:tabs>
        <w:spacing w:before="114"/>
        <w:ind w:left="44"/>
        <w:jc w:val="center"/>
        <w:rPr>
          <w:rFonts w:ascii="Times New Roman"/>
        </w:rPr>
      </w:pPr>
      <w:r>
        <w:rPr>
          <w:b w:val="0"/>
        </w:rPr>
        <w:t>Tanggal:</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21"/>
        </w:rPr>
      </w:pPr>
    </w:p>
    <w:p>
      <w:pPr>
        <w:pStyle w:val="BodyText"/>
        <w:spacing w:line="480" w:lineRule="auto" w:before="82"/>
        <w:ind w:left="5111" w:right="5117" w:hanging="1"/>
        <w:jc w:val="center"/>
        <w:rPr>
          <w:b w:val="0"/>
        </w:rPr>
      </w:pPr>
      <w:r>
        <w:rPr/>
        <w:pict>
          <v:line style="position:absolute;mso-position-horizontal-relative:page;mso-position-vertical-relative:paragraph;z-index:3664" from="276.114044pt,53.071335pt" to="336.107422pt,53.071335pt" stroked="true" strokeweight=".599346pt" strokecolor="#000000">
            <v:stroke dashstyle="solid"/>
            <w10:wrap type="none"/>
          </v:line>
        </w:pict>
      </w:r>
      <w:r>
        <w:rPr>
          <w:b w:val="0"/>
        </w:rPr>
        <w:t>untuk </w:t>
      </w:r>
      <w:r>
        <w:rPr>
          <w:b w:val="0"/>
          <w:w w:val="95"/>
        </w:rPr>
        <w:t>Pengadaan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3"/>
        </w:rPr>
      </w:pPr>
    </w:p>
    <w:p>
      <w:pPr>
        <w:pStyle w:val="Heading5"/>
        <w:tabs>
          <w:tab w:pos="4150" w:val="left" w:leader="none"/>
        </w:tabs>
        <w:spacing w:before="118"/>
        <w:ind w:left="46"/>
        <w:jc w:val="center"/>
        <w:rPr>
          <w:rFonts w:ascii="Times New Roman"/>
          <w:i/>
        </w:rPr>
      </w:pPr>
      <w:r>
        <w:rPr>
          <w:b w:val="0"/>
        </w:rPr>
        <w:t>Kelompok</w:t>
      </w:r>
      <w:r>
        <w:rPr>
          <w:b w:val="0"/>
          <w:spacing w:val="-41"/>
        </w:rPr>
        <w:t> </w:t>
      </w:r>
      <w:r>
        <w:rPr>
          <w:b w:val="0"/>
        </w:rPr>
        <w:t>Kerja</w:t>
      </w:r>
      <w:r>
        <w:rPr>
          <w:b w:val="0"/>
          <w:spacing w:val="-41"/>
        </w:rPr>
        <w:t> </w:t>
      </w:r>
      <w:r>
        <w:rPr>
          <w:b w:val="0"/>
        </w:rPr>
        <w:t>Pemilihan</w:t>
      </w:r>
      <w:r>
        <w:rPr>
          <w:b w:val="0"/>
          <w:spacing w:val="-41"/>
        </w:rPr>
        <w:t> </w:t>
      </w:r>
      <w:r>
        <w:rPr>
          <w:b w:val="0"/>
        </w:rPr>
        <w:t>:</w:t>
      </w:r>
      <w:r>
        <w:rPr>
          <w:rFonts w:ascii="Times New Roman"/>
        </w:rPr>
        <w:t> </w:t>
      </w:r>
      <w:r>
        <w:rPr>
          <w:rFonts w:ascii="Times New Roman"/>
          <w:spacing w:val="-5"/>
        </w:rPr>
        <w:t> </w:t>
      </w:r>
      <w:r>
        <w:rPr>
          <w:rFonts w:ascii="Times New Roman"/>
          <w:i/>
          <w:w w:val="95"/>
          <w:u w:val="single"/>
        </w:rPr>
        <w:t> </w:t>
      </w:r>
      <w:r>
        <w:rPr>
          <w:rFonts w:ascii="Times New Roman"/>
          <w:i/>
          <w:u w:val="single"/>
        </w:rPr>
        <w:tab/>
      </w:r>
    </w:p>
    <w:p>
      <w:pPr>
        <w:tabs>
          <w:tab w:pos="6737" w:val="left" w:leader="none"/>
        </w:tabs>
        <w:spacing w:before="243"/>
        <w:ind w:left="46" w:right="0" w:firstLine="0"/>
        <w:jc w:val="center"/>
        <w:rPr>
          <w:rFonts w:ascii="Times New Roman"/>
          <w:i/>
          <w:sz w:val="25"/>
        </w:rPr>
      </w:pPr>
      <w:r>
        <w:rPr>
          <w:b w:val="0"/>
          <w:w w:val="95"/>
          <w:sz w:val="25"/>
        </w:rPr>
        <w:t>Kementerian/Lembaga/Pemerintah Daerah</w:t>
      </w:r>
      <w:r>
        <w:rPr>
          <w:b w:val="0"/>
          <w:spacing w:val="35"/>
          <w:w w:val="95"/>
          <w:sz w:val="25"/>
        </w:rPr>
        <w:t> </w:t>
      </w:r>
      <w:r>
        <w:rPr>
          <w:b w:val="0"/>
          <w:w w:val="95"/>
          <w:sz w:val="25"/>
        </w:rPr>
        <w:t>:</w:t>
      </w:r>
      <w:r>
        <w:rPr>
          <w:rFonts w:ascii="Times New Roman"/>
          <w:spacing w:val="-3"/>
          <w:sz w:val="25"/>
        </w:rPr>
        <w:t> </w:t>
      </w:r>
      <w:r>
        <w:rPr>
          <w:rFonts w:ascii="Times New Roman"/>
          <w:i/>
          <w:w w:val="95"/>
          <w:sz w:val="25"/>
          <w:u w:val="single"/>
        </w:rPr>
        <w:t> </w:t>
      </w:r>
      <w:r>
        <w:rPr>
          <w:rFonts w:ascii="Times New Roman"/>
          <w:i/>
          <w:sz w:val="25"/>
          <w:u w:val="single"/>
        </w:rPr>
        <w:tab/>
      </w:r>
    </w:p>
    <w:p>
      <w:pPr>
        <w:pStyle w:val="BodyText"/>
        <w:spacing w:before="9"/>
        <w:rPr>
          <w:rFonts w:ascii="Times New Roman"/>
          <w:i/>
          <w:sz w:val="11"/>
        </w:rPr>
      </w:pPr>
    </w:p>
    <w:p>
      <w:pPr>
        <w:pStyle w:val="BodyText"/>
        <w:tabs>
          <w:tab w:pos="3079" w:val="left" w:leader="none"/>
        </w:tabs>
        <w:spacing w:before="115"/>
        <w:ind w:left="41"/>
        <w:jc w:val="center"/>
        <w:rPr>
          <w:rFonts w:ascii="Times New Roman"/>
        </w:rPr>
      </w:pPr>
      <w:r>
        <w:rPr>
          <w:b w:val="0"/>
        </w:rPr>
        <w:t>Tahun</w:t>
      </w:r>
      <w:r>
        <w:rPr>
          <w:b w:val="0"/>
          <w:spacing w:val="-3"/>
        </w:rPr>
        <w:t> </w:t>
      </w:r>
      <w:r>
        <w:rPr>
          <w:b w:val="0"/>
        </w:rPr>
        <w:t>Anggaran:</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spacing w:before="91"/>
        <w:ind w:left="4375" w:right="4388" w:firstLine="0"/>
        <w:jc w:val="center"/>
        <w:rPr>
          <w:rFonts w:ascii="Times New Roman"/>
          <w:sz w:val="20"/>
        </w:rPr>
      </w:pPr>
      <w:r>
        <w:rPr>
          <w:rFonts w:ascii="Times New Roman"/>
          <w:sz w:val="20"/>
        </w:rPr>
        <w:t>Standar Dokumen</w:t>
      </w:r>
      <w:r>
        <w:rPr>
          <w:rFonts w:ascii="Times New Roman"/>
          <w:spacing w:val="-13"/>
          <w:sz w:val="20"/>
        </w:rPr>
        <w:t> </w:t>
      </w:r>
      <w:r>
        <w:rPr>
          <w:rFonts w:ascii="Times New Roman"/>
          <w:sz w:val="20"/>
        </w:rPr>
        <w:t>Pemilihan Dokumen</w:t>
      </w:r>
      <w:r>
        <w:rPr>
          <w:rFonts w:ascii="Times New Roman"/>
          <w:spacing w:val="-3"/>
          <w:sz w:val="20"/>
        </w:rPr>
        <w:t> </w:t>
      </w:r>
      <w:r>
        <w:rPr>
          <w:rFonts w:ascii="Times New Roman"/>
          <w:sz w:val="20"/>
        </w:rPr>
        <w:t>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headerReference w:type="default" r:id="rId57"/>
          <w:footerReference w:type="default" r:id="rId58"/>
          <w:pgSz w:w="12240" w:h="18720"/>
          <w:pgMar w:header="0" w:footer="502" w:top="1800" w:bottom="700" w:left="480" w:right="460"/>
        </w:sectPr>
      </w:pPr>
    </w:p>
    <w:p>
      <w:pPr>
        <w:pStyle w:val="BodyText"/>
        <w:tabs>
          <w:tab w:pos="1439" w:val="left" w:leader="none"/>
        </w:tabs>
        <w:spacing w:before="63"/>
        <w:ind w:right="84"/>
        <w:jc w:val="center"/>
        <w:rPr>
          <w:b w:val="0"/>
        </w:rPr>
      </w:pPr>
      <w:r>
        <w:rPr>
          <w:b w:val="0"/>
        </w:rPr>
        <w:t>D A F T </w:t>
      </w:r>
      <w:r>
        <w:rPr>
          <w:b w:val="0"/>
          <w:spacing w:val="20"/>
        </w:rPr>
        <w:t> </w:t>
      </w:r>
      <w:r>
        <w:rPr>
          <w:b w:val="0"/>
        </w:rPr>
        <w:t>A</w:t>
      </w:r>
      <w:r>
        <w:rPr>
          <w:b w:val="0"/>
          <w:spacing w:val="20"/>
        </w:rPr>
        <w:t> </w:t>
      </w:r>
      <w:r>
        <w:rPr>
          <w:b w:val="0"/>
        </w:rPr>
        <w:t>R</w:t>
      </w:r>
      <w:r>
        <w:rPr>
          <w:rFonts w:ascii="Times New Roman"/>
        </w:rPr>
        <w:tab/>
      </w:r>
      <w:r>
        <w:rPr>
          <w:b w:val="0"/>
        </w:rPr>
        <w:t>I S</w:t>
      </w:r>
      <w:r>
        <w:rPr>
          <w:b w:val="0"/>
          <w:spacing w:val="40"/>
        </w:rPr>
        <w:t> </w:t>
      </w:r>
      <w:r>
        <w:rPr>
          <w:b w:val="0"/>
        </w:rPr>
        <w:t>I</w:t>
      </w:r>
    </w:p>
    <w:p>
      <w:pPr>
        <w:pStyle w:val="BodyText"/>
        <w:tabs>
          <w:tab w:pos="9223" w:val="left" w:leader="dot"/>
        </w:tabs>
        <w:spacing w:before="253"/>
        <w:ind w:right="60"/>
        <w:jc w:val="center"/>
        <w:rPr>
          <w:b w:val="0"/>
        </w:rPr>
      </w:pPr>
      <w:r>
        <w:rPr>
          <w:b w:val="0"/>
        </w:rPr>
        <w:t>BAB</w:t>
      </w:r>
      <w:r>
        <w:rPr>
          <w:b w:val="0"/>
          <w:spacing w:val="-2"/>
        </w:rPr>
        <w:t> </w:t>
      </w:r>
      <w:r>
        <w:rPr>
          <w:b w:val="0"/>
        </w:rPr>
        <w:t>I. UMUM</w:t>
        <w:tab/>
        <w:t>1</w:t>
      </w:r>
    </w:p>
    <w:p>
      <w:pPr>
        <w:pStyle w:val="BodyText"/>
        <w:tabs>
          <w:tab w:pos="9223" w:val="left" w:leader="dot"/>
        </w:tabs>
        <w:spacing w:line="253" w:lineRule="exact" w:before="2"/>
        <w:ind w:right="60"/>
        <w:jc w:val="center"/>
        <w:rPr>
          <w:b w:val="0"/>
        </w:rPr>
      </w:pPr>
      <w:r>
        <w:rPr>
          <w:b w:val="0"/>
        </w:rPr>
        <w:t>BAB II.  UNDANGAN PRAKUALIFIKASI</w:t>
      </w:r>
      <w:r>
        <w:rPr>
          <w:b w:val="0"/>
          <w:spacing w:val="-10"/>
        </w:rPr>
        <w:t> </w:t>
      </w:r>
      <w:r>
        <w:rPr>
          <w:b w:val="0"/>
        </w:rPr>
        <w:t>PENUNJUKAN</w:t>
      </w:r>
      <w:r>
        <w:rPr>
          <w:b w:val="0"/>
          <w:spacing w:val="-2"/>
        </w:rPr>
        <w:t> </w:t>
      </w:r>
      <w:r>
        <w:rPr>
          <w:b w:val="0"/>
        </w:rPr>
        <w:t>LANGSUNG</w:t>
        <w:tab/>
        <w:t>2</w:t>
      </w:r>
    </w:p>
    <w:p>
      <w:pPr>
        <w:pStyle w:val="BodyText"/>
        <w:tabs>
          <w:tab w:pos="9223" w:val="left" w:leader="dot"/>
        </w:tabs>
        <w:spacing w:line="253" w:lineRule="exact"/>
        <w:ind w:right="60"/>
        <w:jc w:val="center"/>
        <w:rPr>
          <w:b w:val="0"/>
        </w:rPr>
      </w:pPr>
      <w:r>
        <w:rPr>
          <w:b w:val="0"/>
        </w:rPr>
        <w:t>BAB III. INSTRUKSI KEPADA</w:t>
      </w:r>
      <w:r>
        <w:rPr>
          <w:b w:val="0"/>
          <w:spacing w:val="-8"/>
        </w:rPr>
        <w:t> </w:t>
      </w:r>
      <w:r>
        <w:rPr>
          <w:b w:val="0"/>
        </w:rPr>
        <w:t>PESERTA (IKP)</w:t>
        <w:tab/>
        <w:t>3</w:t>
      </w:r>
    </w:p>
    <w:p>
      <w:pPr>
        <w:pStyle w:val="ListParagraph"/>
        <w:numPr>
          <w:ilvl w:val="0"/>
          <w:numId w:val="185"/>
        </w:numPr>
        <w:tabs>
          <w:tab w:pos="1265" w:val="left" w:leader="none"/>
          <w:tab w:pos="9223" w:val="left" w:leader="dot"/>
        </w:tabs>
        <w:spacing w:line="252" w:lineRule="exact" w:before="1" w:after="0"/>
        <w:ind w:left="1264" w:right="60" w:hanging="324"/>
        <w:jc w:val="left"/>
        <w:rPr>
          <w:b w:val="0"/>
          <w:sz w:val="24"/>
        </w:rPr>
      </w:pPr>
      <w:r>
        <w:rPr>
          <w:b w:val="0"/>
          <w:sz w:val="24"/>
        </w:rPr>
        <w:t>UMUM</w:t>
        <w:tab/>
        <w:t>3</w:t>
      </w:r>
    </w:p>
    <w:p>
      <w:pPr>
        <w:pStyle w:val="ListParagraph"/>
        <w:numPr>
          <w:ilvl w:val="1"/>
          <w:numId w:val="185"/>
        </w:numPr>
        <w:tabs>
          <w:tab w:pos="1390" w:val="left" w:leader="none"/>
          <w:tab w:pos="9186" w:val="left" w:leader="dot"/>
        </w:tabs>
        <w:spacing w:line="242" w:lineRule="exact" w:before="0" w:after="0"/>
        <w:ind w:left="1389" w:right="0" w:hanging="252"/>
        <w:jc w:val="left"/>
        <w:rPr>
          <w:rFonts w:ascii="Calibri"/>
          <w:sz w:val="20"/>
        </w:rPr>
      </w:pPr>
      <w:r>
        <w:rPr>
          <w:b w:val="0"/>
          <w:sz w:val="20"/>
        </w:rPr>
        <w:t>L</w:t>
      </w:r>
      <w:r>
        <w:rPr>
          <w:b w:val="0"/>
          <w:sz w:val="16"/>
        </w:rPr>
        <w:t>INGKUP</w:t>
      </w:r>
      <w:r>
        <w:rPr>
          <w:b w:val="0"/>
          <w:spacing w:val="-2"/>
          <w:sz w:val="16"/>
        </w:rPr>
        <w:t> </w:t>
      </w:r>
      <w:r>
        <w:rPr>
          <w:b w:val="0"/>
          <w:sz w:val="20"/>
        </w:rPr>
        <w:t>P</w:t>
      </w:r>
      <w:r>
        <w:rPr>
          <w:b w:val="0"/>
          <w:sz w:val="16"/>
        </w:rPr>
        <w:t>EKERJAAN</w:t>
        <w:tab/>
      </w:r>
      <w:r>
        <w:rPr>
          <w:rFonts w:ascii="Calibri"/>
          <w:sz w:val="20"/>
        </w:rPr>
        <w:t>3</w:t>
      </w:r>
    </w:p>
    <w:p>
      <w:pPr>
        <w:pStyle w:val="ListParagraph"/>
        <w:numPr>
          <w:ilvl w:val="1"/>
          <w:numId w:val="185"/>
        </w:numPr>
        <w:tabs>
          <w:tab w:pos="1390" w:val="left" w:leader="none"/>
          <w:tab w:pos="9186" w:val="left" w:leader="dot"/>
        </w:tabs>
        <w:spacing w:line="243" w:lineRule="exact" w:before="0" w:after="0"/>
        <w:ind w:left="1389" w:right="0" w:hanging="252"/>
        <w:jc w:val="left"/>
        <w:rPr>
          <w:rFonts w:ascii="Calibri"/>
          <w:sz w:val="20"/>
        </w:rPr>
      </w:pPr>
      <w:r>
        <w:rPr>
          <w:b w:val="0"/>
          <w:sz w:val="20"/>
        </w:rPr>
        <w:t>S</w:t>
      </w:r>
      <w:r>
        <w:rPr>
          <w:b w:val="0"/>
          <w:sz w:val="16"/>
        </w:rPr>
        <w:t>UMBER</w:t>
      </w:r>
      <w:r>
        <w:rPr>
          <w:b w:val="0"/>
          <w:spacing w:val="-2"/>
          <w:sz w:val="16"/>
        </w:rPr>
        <w:t> </w:t>
      </w:r>
      <w:r>
        <w:rPr>
          <w:b w:val="0"/>
          <w:sz w:val="20"/>
        </w:rPr>
        <w:t>D</w:t>
      </w:r>
      <w:r>
        <w:rPr>
          <w:b w:val="0"/>
          <w:sz w:val="16"/>
        </w:rPr>
        <w:t>ANA</w:t>
        <w:tab/>
      </w:r>
      <w:r>
        <w:rPr>
          <w:rFonts w:ascii="Calibri"/>
          <w:sz w:val="20"/>
        </w:rPr>
        <w:t>3</w:t>
      </w:r>
    </w:p>
    <w:p>
      <w:pPr>
        <w:pStyle w:val="ListParagraph"/>
        <w:numPr>
          <w:ilvl w:val="1"/>
          <w:numId w:val="185"/>
        </w:numPr>
        <w:tabs>
          <w:tab w:pos="1390" w:val="left" w:leader="none"/>
          <w:tab w:pos="9186" w:val="left" w:leader="dot"/>
        </w:tabs>
        <w:spacing w:line="240" w:lineRule="auto" w:before="0" w:after="0"/>
        <w:ind w:left="1389" w:right="0" w:hanging="252"/>
        <w:jc w:val="left"/>
        <w:rPr>
          <w:rFonts w:ascii="Calibri"/>
          <w:sz w:val="20"/>
        </w:rPr>
      </w:pPr>
      <w:r>
        <w:rPr>
          <w:b w:val="0"/>
          <w:sz w:val="20"/>
        </w:rPr>
        <w:t>P</w:t>
      </w:r>
      <w:r>
        <w:rPr>
          <w:b w:val="0"/>
          <w:sz w:val="16"/>
        </w:rPr>
        <w:t>ESERTA</w:t>
      </w:r>
      <w:r>
        <w:rPr>
          <w:b w:val="0"/>
          <w:spacing w:val="-4"/>
          <w:sz w:val="16"/>
        </w:rPr>
        <w:t> </w:t>
      </w:r>
      <w:r>
        <w:rPr>
          <w:b w:val="0"/>
          <w:sz w:val="20"/>
        </w:rPr>
        <w:t>K</w:t>
      </w:r>
      <w:r>
        <w:rPr>
          <w:b w:val="0"/>
          <w:sz w:val="16"/>
        </w:rPr>
        <w:t>UALIFIKASI</w:t>
        <w:tab/>
      </w:r>
      <w:r>
        <w:rPr>
          <w:rFonts w:ascii="Calibri"/>
          <w:sz w:val="20"/>
        </w:rPr>
        <w:t>3</w:t>
      </w:r>
    </w:p>
    <w:p>
      <w:pPr>
        <w:pStyle w:val="ListParagraph"/>
        <w:numPr>
          <w:ilvl w:val="1"/>
          <w:numId w:val="185"/>
        </w:numPr>
        <w:tabs>
          <w:tab w:pos="1390" w:val="left" w:leader="none"/>
          <w:tab w:pos="9186" w:val="left" w:leader="dot"/>
        </w:tabs>
        <w:spacing w:line="240" w:lineRule="auto" w:before="1" w:after="0"/>
        <w:ind w:left="1389" w:right="0" w:hanging="252"/>
        <w:jc w:val="left"/>
        <w:rPr>
          <w:rFonts w:ascii="Calibri"/>
          <w:sz w:val="20"/>
        </w:rPr>
      </w:pPr>
      <w:r>
        <w:rPr>
          <w:b w:val="0"/>
          <w:sz w:val="20"/>
        </w:rPr>
        <w:t>P</w:t>
      </w:r>
      <w:r>
        <w:rPr>
          <w:b w:val="0"/>
          <w:sz w:val="16"/>
        </w:rPr>
        <w:t>ERBUATAN YANG DILARANG</w:t>
      </w:r>
      <w:r>
        <w:rPr>
          <w:b w:val="0"/>
          <w:spacing w:val="-7"/>
          <w:sz w:val="16"/>
        </w:rPr>
        <w:t> </w:t>
      </w:r>
      <w:r>
        <w:rPr>
          <w:b w:val="0"/>
          <w:sz w:val="16"/>
        </w:rPr>
        <w:t>DAN</w:t>
      </w:r>
      <w:r>
        <w:rPr>
          <w:b w:val="0"/>
          <w:spacing w:val="-1"/>
          <w:sz w:val="16"/>
        </w:rPr>
        <w:t> </w:t>
      </w:r>
      <w:r>
        <w:rPr>
          <w:b w:val="0"/>
          <w:sz w:val="20"/>
        </w:rPr>
        <w:t>S</w:t>
      </w:r>
      <w:r>
        <w:rPr>
          <w:b w:val="0"/>
          <w:sz w:val="16"/>
        </w:rPr>
        <w:t>ANKSI</w:t>
        <w:tab/>
      </w:r>
      <w:r>
        <w:rPr>
          <w:rFonts w:ascii="Calibri"/>
          <w:sz w:val="20"/>
        </w:rPr>
        <w:t>3</w:t>
      </w:r>
    </w:p>
    <w:p>
      <w:pPr>
        <w:pStyle w:val="ListParagraph"/>
        <w:numPr>
          <w:ilvl w:val="1"/>
          <w:numId w:val="185"/>
        </w:numPr>
        <w:tabs>
          <w:tab w:pos="1390" w:val="left" w:leader="none"/>
          <w:tab w:pos="9186" w:val="left" w:leader="dot"/>
        </w:tabs>
        <w:spacing w:line="243" w:lineRule="exact" w:before="1" w:after="0"/>
        <w:ind w:left="1389" w:right="0" w:hanging="252"/>
        <w:jc w:val="left"/>
        <w:rPr>
          <w:rFonts w:ascii="Calibri"/>
          <w:sz w:val="20"/>
        </w:rPr>
      </w:pPr>
      <w:r>
        <w:rPr>
          <w:b w:val="0"/>
          <w:sz w:val="20"/>
        </w:rPr>
        <w:t>L</w:t>
      </w:r>
      <w:r>
        <w:rPr>
          <w:b w:val="0"/>
          <w:sz w:val="16"/>
        </w:rPr>
        <w:t>ARANGAN</w:t>
      </w:r>
      <w:r>
        <w:rPr>
          <w:b w:val="0"/>
          <w:spacing w:val="-4"/>
          <w:sz w:val="16"/>
        </w:rPr>
        <w:t> </w:t>
      </w:r>
      <w:r>
        <w:rPr>
          <w:b w:val="0"/>
          <w:sz w:val="20"/>
        </w:rPr>
        <w:t>P</w:t>
      </w:r>
      <w:r>
        <w:rPr>
          <w:b w:val="0"/>
          <w:sz w:val="16"/>
        </w:rPr>
        <w:t>ERTENTANGAN</w:t>
      </w:r>
      <w:r>
        <w:rPr>
          <w:b w:val="0"/>
          <w:spacing w:val="-3"/>
          <w:sz w:val="16"/>
        </w:rPr>
        <w:t> </w:t>
      </w:r>
      <w:r>
        <w:rPr>
          <w:b w:val="0"/>
          <w:sz w:val="20"/>
        </w:rPr>
        <w:t>K</w:t>
      </w:r>
      <w:r>
        <w:rPr>
          <w:b w:val="0"/>
          <w:sz w:val="16"/>
        </w:rPr>
        <w:t>EPENTINGAN</w:t>
        <w:tab/>
      </w:r>
      <w:r>
        <w:rPr>
          <w:rFonts w:ascii="Calibri"/>
          <w:sz w:val="20"/>
        </w:rPr>
        <w:t>4</w:t>
      </w:r>
    </w:p>
    <w:p>
      <w:pPr>
        <w:pStyle w:val="ListParagraph"/>
        <w:numPr>
          <w:ilvl w:val="1"/>
          <w:numId w:val="185"/>
        </w:numPr>
        <w:tabs>
          <w:tab w:pos="1390" w:val="left" w:leader="none"/>
          <w:tab w:pos="9186" w:val="left" w:leader="dot"/>
        </w:tabs>
        <w:spacing w:line="243" w:lineRule="exact" w:before="0" w:after="0"/>
        <w:ind w:left="1389" w:right="0" w:hanging="252"/>
        <w:jc w:val="left"/>
        <w:rPr>
          <w:rFonts w:ascii="Calibri"/>
          <w:sz w:val="20"/>
        </w:rPr>
      </w:pPr>
      <w:r>
        <w:rPr>
          <w:b w:val="0"/>
          <w:sz w:val="20"/>
        </w:rPr>
        <w:t>S</w:t>
      </w:r>
      <w:r>
        <w:rPr>
          <w:b w:val="0"/>
          <w:sz w:val="16"/>
        </w:rPr>
        <w:t>ATU </w:t>
      </w:r>
      <w:r>
        <w:rPr>
          <w:b w:val="0"/>
          <w:sz w:val="20"/>
        </w:rPr>
        <w:t>D</w:t>
      </w:r>
      <w:r>
        <w:rPr>
          <w:b w:val="0"/>
          <w:sz w:val="16"/>
        </w:rPr>
        <w:t>ATA </w:t>
      </w:r>
      <w:r>
        <w:rPr>
          <w:b w:val="0"/>
          <w:sz w:val="20"/>
        </w:rPr>
        <w:t>K</w:t>
      </w:r>
      <w:r>
        <w:rPr>
          <w:b w:val="0"/>
          <w:sz w:val="16"/>
        </w:rPr>
        <w:t>UALIFIKASI</w:t>
      </w:r>
      <w:r>
        <w:rPr>
          <w:b w:val="0"/>
          <w:spacing w:val="-8"/>
          <w:sz w:val="16"/>
        </w:rPr>
        <w:t> </w:t>
      </w:r>
      <w:r>
        <w:rPr>
          <w:b w:val="0"/>
          <w:sz w:val="20"/>
        </w:rPr>
        <w:t>T</w:t>
      </w:r>
      <w:r>
        <w:rPr>
          <w:b w:val="0"/>
          <w:sz w:val="16"/>
        </w:rPr>
        <w:t>IAP</w:t>
      </w:r>
      <w:r>
        <w:rPr>
          <w:b w:val="0"/>
          <w:spacing w:val="-2"/>
          <w:sz w:val="16"/>
        </w:rPr>
        <w:t> </w:t>
      </w:r>
      <w:r>
        <w:rPr>
          <w:b w:val="0"/>
          <w:sz w:val="20"/>
        </w:rPr>
        <w:t>P</w:t>
      </w:r>
      <w:r>
        <w:rPr>
          <w:b w:val="0"/>
          <w:sz w:val="16"/>
        </w:rPr>
        <w:t>ESERTA</w:t>
        <w:tab/>
      </w:r>
      <w:r>
        <w:rPr>
          <w:rFonts w:ascii="Calibri"/>
          <w:sz w:val="20"/>
        </w:rPr>
        <w:t>4</w:t>
      </w:r>
    </w:p>
    <w:p>
      <w:pPr>
        <w:pStyle w:val="ListParagraph"/>
        <w:numPr>
          <w:ilvl w:val="1"/>
          <w:numId w:val="185"/>
        </w:numPr>
        <w:tabs>
          <w:tab w:pos="1390" w:val="left" w:leader="none"/>
          <w:tab w:pos="9186" w:val="left" w:leader="dot"/>
        </w:tabs>
        <w:spacing w:line="240" w:lineRule="auto" w:before="0" w:after="0"/>
        <w:ind w:left="1389" w:right="0" w:hanging="252"/>
        <w:jc w:val="left"/>
        <w:rPr>
          <w:rFonts w:ascii="Calibri"/>
          <w:sz w:val="20"/>
        </w:rPr>
      </w:pPr>
      <w:r>
        <w:rPr>
          <w:b w:val="0"/>
          <w:sz w:val="20"/>
        </w:rPr>
        <w:t>B</w:t>
      </w:r>
      <w:r>
        <w:rPr>
          <w:b w:val="0"/>
          <w:sz w:val="16"/>
        </w:rPr>
        <w:t>ERLAKUNYA</w:t>
      </w:r>
      <w:r>
        <w:rPr>
          <w:b w:val="0"/>
          <w:spacing w:val="-5"/>
          <w:sz w:val="16"/>
        </w:rPr>
        <w:t> </w:t>
      </w:r>
      <w:r>
        <w:rPr>
          <w:b w:val="0"/>
          <w:sz w:val="16"/>
        </w:rPr>
        <w:t>KUALIFIKASI</w:t>
        <w:tab/>
      </w:r>
      <w:r>
        <w:rPr>
          <w:rFonts w:ascii="Calibri"/>
          <w:sz w:val="20"/>
        </w:rPr>
        <w:t>4</w:t>
      </w:r>
    </w:p>
    <w:p>
      <w:pPr>
        <w:pStyle w:val="ListParagraph"/>
        <w:numPr>
          <w:ilvl w:val="1"/>
          <w:numId w:val="185"/>
        </w:numPr>
        <w:tabs>
          <w:tab w:pos="1390" w:val="left" w:leader="none"/>
          <w:tab w:pos="9186" w:val="left" w:leader="dot"/>
        </w:tabs>
        <w:spacing w:line="240" w:lineRule="auto" w:before="1" w:after="0"/>
        <w:ind w:left="1389" w:right="0" w:hanging="252"/>
        <w:jc w:val="left"/>
        <w:rPr>
          <w:rFonts w:ascii="Calibri"/>
          <w:sz w:val="20"/>
        </w:rPr>
      </w:pPr>
      <w:r>
        <w:rPr>
          <w:b w:val="0"/>
          <w:sz w:val="20"/>
        </w:rPr>
        <w:t>B</w:t>
      </w:r>
      <w:r>
        <w:rPr>
          <w:b w:val="0"/>
          <w:sz w:val="16"/>
        </w:rPr>
        <w:t>IAYA</w:t>
      </w:r>
      <w:r>
        <w:rPr>
          <w:b w:val="0"/>
          <w:spacing w:val="-4"/>
          <w:sz w:val="16"/>
        </w:rPr>
        <w:t> </w:t>
      </w:r>
      <w:r>
        <w:rPr>
          <w:b w:val="0"/>
          <w:sz w:val="16"/>
        </w:rPr>
        <w:t>KUALIFIKASI</w:t>
        <w:tab/>
      </w:r>
      <w:r>
        <w:rPr>
          <w:rFonts w:ascii="Calibri"/>
          <w:sz w:val="20"/>
        </w:rPr>
        <w:t>4</w:t>
      </w:r>
    </w:p>
    <w:p>
      <w:pPr>
        <w:pStyle w:val="ListParagraph"/>
        <w:numPr>
          <w:ilvl w:val="0"/>
          <w:numId w:val="185"/>
        </w:numPr>
        <w:tabs>
          <w:tab w:pos="1248" w:val="left" w:leader="none"/>
          <w:tab w:pos="9223" w:val="left" w:leader="dot"/>
        </w:tabs>
        <w:spacing w:line="252" w:lineRule="exact" w:before="1" w:after="0"/>
        <w:ind w:left="1248" w:right="60" w:hanging="308"/>
        <w:jc w:val="left"/>
        <w:rPr>
          <w:b w:val="0"/>
          <w:sz w:val="24"/>
        </w:rPr>
      </w:pPr>
      <w:r>
        <w:rPr>
          <w:b w:val="0"/>
          <w:sz w:val="24"/>
        </w:rPr>
        <w:t>DOKUMEN</w:t>
      </w:r>
      <w:r>
        <w:rPr>
          <w:b w:val="0"/>
          <w:spacing w:val="-2"/>
          <w:sz w:val="24"/>
        </w:rPr>
        <w:t> </w:t>
      </w:r>
      <w:r>
        <w:rPr>
          <w:b w:val="0"/>
          <w:sz w:val="24"/>
        </w:rPr>
        <w:t>KUALIFIKASI</w:t>
        <w:tab/>
        <w:t>4</w:t>
      </w:r>
    </w:p>
    <w:p>
      <w:pPr>
        <w:pStyle w:val="ListParagraph"/>
        <w:numPr>
          <w:ilvl w:val="0"/>
          <w:numId w:val="186"/>
        </w:numPr>
        <w:tabs>
          <w:tab w:pos="1390" w:val="left" w:leader="none"/>
          <w:tab w:pos="9186" w:val="left" w:leader="dot"/>
        </w:tabs>
        <w:spacing w:line="243" w:lineRule="exact" w:before="0" w:after="0"/>
        <w:ind w:left="1389" w:right="0" w:hanging="252"/>
        <w:jc w:val="left"/>
        <w:rPr>
          <w:rFonts w:ascii="Calibri"/>
          <w:sz w:val="20"/>
        </w:rPr>
      </w:pPr>
      <w:r>
        <w:rPr>
          <w:b w:val="0"/>
          <w:sz w:val="20"/>
        </w:rPr>
        <w:t>I</w:t>
      </w:r>
      <w:r>
        <w:rPr>
          <w:b w:val="0"/>
          <w:sz w:val="16"/>
        </w:rPr>
        <w:t>SI</w:t>
      </w:r>
      <w:r>
        <w:rPr>
          <w:b w:val="0"/>
          <w:spacing w:val="-3"/>
          <w:sz w:val="16"/>
        </w:rPr>
        <w:t> </w:t>
      </w:r>
      <w:r>
        <w:rPr>
          <w:b w:val="0"/>
          <w:sz w:val="20"/>
        </w:rPr>
        <w:t>D</w:t>
      </w:r>
      <w:r>
        <w:rPr>
          <w:b w:val="0"/>
          <w:sz w:val="16"/>
        </w:rPr>
        <w:t>OKUMEN</w:t>
      </w:r>
      <w:r>
        <w:rPr>
          <w:b w:val="0"/>
          <w:spacing w:val="-2"/>
          <w:sz w:val="16"/>
        </w:rPr>
        <w:t> </w:t>
      </w:r>
      <w:r>
        <w:rPr>
          <w:b w:val="0"/>
          <w:sz w:val="20"/>
        </w:rPr>
        <w:t>K</w:t>
      </w:r>
      <w:r>
        <w:rPr>
          <w:b w:val="0"/>
          <w:sz w:val="16"/>
        </w:rPr>
        <w:t>UALIFIKASI</w:t>
        <w:tab/>
      </w:r>
      <w:r>
        <w:rPr>
          <w:rFonts w:ascii="Calibri"/>
          <w:sz w:val="20"/>
        </w:rPr>
        <w:t>4</w:t>
      </w:r>
    </w:p>
    <w:p>
      <w:pPr>
        <w:pStyle w:val="ListParagraph"/>
        <w:numPr>
          <w:ilvl w:val="0"/>
          <w:numId w:val="186"/>
        </w:numPr>
        <w:tabs>
          <w:tab w:pos="1479" w:val="left" w:leader="none"/>
          <w:tab w:pos="9186" w:val="left" w:leader="dot"/>
        </w:tabs>
        <w:spacing w:line="240" w:lineRule="auto" w:before="1" w:after="0"/>
        <w:ind w:left="1478" w:right="0" w:hanging="341"/>
        <w:jc w:val="left"/>
        <w:rPr>
          <w:rFonts w:ascii="Calibri"/>
          <w:sz w:val="20"/>
        </w:rPr>
      </w:pPr>
      <w:r>
        <w:rPr>
          <w:b w:val="0"/>
          <w:sz w:val="20"/>
        </w:rPr>
        <w:t>B</w:t>
      </w:r>
      <w:r>
        <w:rPr>
          <w:b w:val="0"/>
          <w:sz w:val="16"/>
        </w:rPr>
        <w:t>AHASA</w:t>
      </w:r>
      <w:r>
        <w:rPr>
          <w:b w:val="0"/>
          <w:spacing w:val="-4"/>
          <w:sz w:val="16"/>
        </w:rPr>
        <w:t> </w:t>
      </w:r>
      <w:r>
        <w:rPr>
          <w:b w:val="0"/>
          <w:sz w:val="20"/>
        </w:rPr>
        <w:t>D</w:t>
      </w:r>
      <w:r>
        <w:rPr>
          <w:b w:val="0"/>
          <w:sz w:val="16"/>
        </w:rPr>
        <w:t>OKUMEN</w:t>
      </w:r>
      <w:r>
        <w:rPr>
          <w:b w:val="0"/>
          <w:spacing w:val="-3"/>
          <w:sz w:val="16"/>
        </w:rPr>
        <w:t> </w:t>
      </w:r>
      <w:r>
        <w:rPr>
          <w:b w:val="0"/>
          <w:sz w:val="20"/>
        </w:rPr>
        <w:t>K</w:t>
      </w:r>
      <w:r>
        <w:rPr>
          <w:b w:val="0"/>
          <w:sz w:val="16"/>
        </w:rPr>
        <w:t>UALIFIKASI</w:t>
        <w:tab/>
      </w:r>
      <w:r>
        <w:rPr>
          <w:rFonts w:ascii="Calibri"/>
          <w:sz w:val="20"/>
        </w:rPr>
        <w:t>4</w:t>
      </w:r>
    </w:p>
    <w:p>
      <w:pPr>
        <w:pStyle w:val="ListParagraph"/>
        <w:numPr>
          <w:ilvl w:val="0"/>
          <w:numId w:val="186"/>
        </w:numPr>
        <w:tabs>
          <w:tab w:pos="1479" w:val="left" w:leader="none"/>
          <w:tab w:pos="9186" w:val="left" w:leader="dot"/>
        </w:tabs>
        <w:spacing w:line="243" w:lineRule="exact" w:before="0" w:after="0"/>
        <w:ind w:left="1478" w:right="0" w:hanging="341"/>
        <w:jc w:val="left"/>
        <w:rPr>
          <w:rFonts w:ascii="Calibri"/>
          <w:sz w:val="20"/>
        </w:rPr>
      </w:pPr>
      <w:r>
        <w:rPr>
          <w:b w:val="0"/>
          <w:sz w:val="20"/>
        </w:rPr>
        <w:t>P</w:t>
      </w:r>
      <w:r>
        <w:rPr>
          <w:b w:val="0"/>
          <w:sz w:val="16"/>
        </w:rPr>
        <w:t>EMBERIAN </w:t>
      </w:r>
      <w:r>
        <w:rPr>
          <w:b w:val="0"/>
          <w:sz w:val="20"/>
        </w:rPr>
        <w:t>P</w:t>
      </w:r>
      <w:r>
        <w:rPr>
          <w:b w:val="0"/>
          <w:sz w:val="16"/>
        </w:rPr>
        <w:t>ENJELASAN </w:t>
      </w:r>
      <w:r>
        <w:rPr>
          <w:b w:val="0"/>
          <w:sz w:val="20"/>
        </w:rPr>
        <w:t>K</w:t>
      </w:r>
      <w:r>
        <w:rPr>
          <w:b w:val="0"/>
          <w:sz w:val="16"/>
        </w:rPr>
        <w:t>UALIFIKASI</w:t>
      </w:r>
      <w:r>
        <w:rPr>
          <w:b w:val="0"/>
          <w:spacing w:val="-12"/>
          <w:sz w:val="16"/>
        </w:rPr>
        <w:t> </w:t>
      </w:r>
      <w:r>
        <w:rPr>
          <w:b w:val="0"/>
          <w:sz w:val="20"/>
        </w:rPr>
        <w:t>(</w:t>
      </w:r>
      <w:r>
        <w:rPr>
          <w:b w:val="0"/>
          <w:sz w:val="16"/>
        </w:rPr>
        <w:t>APABILA</w:t>
      </w:r>
      <w:r>
        <w:rPr>
          <w:b w:val="0"/>
          <w:spacing w:val="-5"/>
          <w:sz w:val="16"/>
        </w:rPr>
        <w:t> </w:t>
      </w:r>
      <w:r>
        <w:rPr>
          <w:b w:val="0"/>
          <w:sz w:val="16"/>
        </w:rPr>
        <w:t>DIPERLUKAN</w:t>
      </w:r>
      <w:r>
        <w:rPr>
          <w:b w:val="0"/>
          <w:sz w:val="20"/>
        </w:rPr>
        <w:t>)</w:t>
        <w:tab/>
      </w:r>
      <w:r>
        <w:rPr>
          <w:rFonts w:ascii="Calibri"/>
          <w:sz w:val="20"/>
        </w:rPr>
        <w:t>5</w:t>
      </w:r>
    </w:p>
    <w:p>
      <w:pPr>
        <w:pStyle w:val="ListParagraph"/>
        <w:numPr>
          <w:ilvl w:val="0"/>
          <w:numId w:val="186"/>
        </w:numPr>
        <w:tabs>
          <w:tab w:pos="1479" w:val="left" w:leader="none"/>
          <w:tab w:pos="9186" w:val="left" w:leader="dot"/>
        </w:tabs>
        <w:spacing w:line="243" w:lineRule="exact" w:before="0" w:after="0"/>
        <w:ind w:left="1478" w:right="0" w:hanging="341"/>
        <w:jc w:val="left"/>
        <w:rPr>
          <w:rFonts w:ascii="Calibri"/>
          <w:sz w:val="20"/>
        </w:rPr>
      </w:pPr>
      <w:r>
        <w:rPr>
          <w:b w:val="0"/>
          <w:sz w:val="20"/>
        </w:rPr>
        <w:t>P</w:t>
      </w:r>
      <w:r>
        <w:rPr>
          <w:b w:val="0"/>
          <w:sz w:val="16"/>
        </w:rPr>
        <w:t>ERUBAHAN</w:t>
      </w:r>
      <w:r>
        <w:rPr>
          <w:b w:val="0"/>
          <w:spacing w:val="-3"/>
          <w:sz w:val="16"/>
        </w:rPr>
        <w:t> </w:t>
      </w:r>
      <w:r>
        <w:rPr>
          <w:b w:val="0"/>
          <w:sz w:val="20"/>
        </w:rPr>
        <w:t>D</w:t>
      </w:r>
      <w:r>
        <w:rPr>
          <w:b w:val="0"/>
          <w:sz w:val="16"/>
        </w:rPr>
        <w:t>OKUMEN</w:t>
      </w:r>
      <w:r>
        <w:rPr>
          <w:b w:val="0"/>
          <w:spacing w:val="-3"/>
          <w:sz w:val="16"/>
        </w:rPr>
        <w:t> </w:t>
      </w:r>
      <w:r>
        <w:rPr>
          <w:b w:val="0"/>
          <w:sz w:val="20"/>
        </w:rPr>
        <w:t>K</w:t>
      </w:r>
      <w:r>
        <w:rPr>
          <w:b w:val="0"/>
          <w:sz w:val="16"/>
        </w:rPr>
        <w:t>UALIFIKASI</w:t>
        <w:tab/>
      </w:r>
      <w:r>
        <w:rPr>
          <w:rFonts w:ascii="Calibri"/>
          <w:sz w:val="20"/>
        </w:rPr>
        <w:t>5</w:t>
      </w:r>
    </w:p>
    <w:p>
      <w:pPr>
        <w:pStyle w:val="ListParagraph"/>
        <w:numPr>
          <w:ilvl w:val="0"/>
          <w:numId w:val="185"/>
        </w:numPr>
        <w:tabs>
          <w:tab w:pos="1268" w:val="left" w:leader="none"/>
          <w:tab w:pos="9223" w:val="left" w:leader="dot"/>
        </w:tabs>
        <w:spacing w:line="252" w:lineRule="exact" w:before="4" w:after="0"/>
        <w:ind w:left="1267" w:right="60" w:hanging="327"/>
        <w:jc w:val="left"/>
        <w:rPr>
          <w:b w:val="0"/>
          <w:sz w:val="24"/>
        </w:rPr>
      </w:pPr>
      <w:r>
        <w:rPr>
          <w:b w:val="0"/>
          <w:sz w:val="24"/>
        </w:rPr>
        <w:t>PENYIAPAN</w:t>
      </w:r>
      <w:r>
        <w:rPr>
          <w:b w:val="0"/>
          <w:spacing w:val="-2"/>
          <w:sz w:val="24"/>
        </w:rPr>
        <w:t> </w:t>
      </w:r>
      <w:r>
        <w:rPr>
          <w:b w:val="0"/>
          <w:sz w:val="24"/>
        </w:rPr>
        <w:t>DATA</w:t>
      </w:r>
      <w:r>
        <w:rPr>
          <w:b w:val="0"/>
          <w:spacing w:val="-3"/>
          <w:sz w:val="24"/>
        </w:rPr>
        <w:t> </w:t>
      </w:r>
      <w:r>
        <w:rPr>
          <w:b w:val="0"/>
          <w:sz w:val="24"/>
        </w:rPr>
        <w:t>KUALIFIKASI</w:t>
        <w:tab/>
        <w:t>5</w:t>
      </w:r>
    </w:p>
    <w:p>
      <w:pPr>
        <w:pStyle w:val="ListParagraph"/>
        <w:numPr>
          <w:ilvl w:val="0"/>
          <w:numId w:val="186"/>
        </w:numPr>
        <w:tabs>
          <w:tab w:pos="1479" w:val="left" w:leader="none"/>
          <w:tab w:pos="9186" w:val="left" w:leader="dot"/>
        </w:tabs>
        <w:spacing w:line="242" w:lineRule="exact" w:before="0" w:after="0"/>
        <w:ind w:left="1478" w:right="0" w:hanging="341"/>
        <w:jc w:val="left"/>
        <w:rPr>
          <w:rFonts w:ascii="Calibri"/>
          <w:sz w:val="20"/>
        </w:rPr>
      </w:pPr>
      <w:r>
        <w:rPr>
          <w:b w:val="0"/>
          <w:sz w:val="20"/>
        </w:rPr>
        <w:t>B</w:t>
      </w:r>
      <w:r>
        <w:rPr>
          <w:b w:val="0"/>
          <w:sz w:val="16"/>
        </w:rPr>
        <w:t>ENTUK</w:t>
      </w:r>
      <w:r>
        <w:rPr>
          <w:b w:val="0"/>
          <w:spacing w:val="-3"/>
          <w:sz w:val="16"/>
        </w:rPr>
        <w:t> </w:t>
      </w:r>
      <w:r>
        <w:rPr>
          <w:b w:val="0"/>
          <w:sz w:val="20"/>
        </w:rPr>
        <w:t>D</w:t>
      </w:r>
      <w:r>
        <w:rPr>
          <w:b w:val="0"/>
          <w:sz w:val="16"/>
        </w:rPr>
        <w:t>ATA</w:t>
      </w:r>
      <w:r>
        <w:rPr>
          <w:b w:val="0"/>
          <w:spacing w:val="-3"/>
          <w:sz w:val="16"/>
        </w:rPr>
        <w:t> </w:t>
      </w:r>
      <w:r>
        <w:rPr>
          <w:b w:val="0"/>
          <w:sz w:val="20"/>
        </w:rPr>
        <w:t>K</w:t>
      </w:r>
      <w:r>
        <w:rPr>
          <w:b w:val="0"/>
          <w:sz w:val="16"/>
        </w:rPr>
        <w:t>UALIFIKASI</w:t>
        <w:tab/>
      </w:r>
      <w:r>
        <w:rPr>
          <w:rFonts w:ascii="Calibri"/>
          <w:sz w:val="20"/>
        </w:rPr>
        <w:t>5</w:t>
      </w:r>
    </w:p>
    <w:p>
      <w:pPr>
        <w:pStyle w:val="ListParagraph"/>
        <w:numPr>
          <w:ilvl w:val="0"/>
          <w:numId w:val="186"/>
        </w:numPr>
        <w:tabs>
          <w:tab w:pos="1479" w:val="left" w:leader="none"/>
          <w:tab w:pos="9186" w:val="left" w:leader="dot"/>
        </w:tabs>
        <w:spacing w:line="243" w:lineRule="exact" w:before="0" w:after="0"/>
        <w:ind w:left="1478" w:right="0" w:hanging="341"/>
        <w:jc w:val="left"/>
        <w:rPr>
          <w:rFonts w:ascii="Calibri"/>
          <w:sz w:val="20"/>
        </w:rPr>
      </w:pPr>
      <w:r>
        <w:rPr>
          <w:b w:val="0"/>
          <w:sz w:val="20"/>
        </w:rPr>
        <w:t>P</w:t>
      </w:r>
      <w:r>
        <w:rPr>
          <w:b w:val="0"/>
          <w:sz w:val="16"/>
        </w:rPr>
        <w:t>AKTA</w:t>
      </w:r>
      <w:r>
        <w:rPr>
          <w:b w:val="0"/>
          <w:spacing w:val="-3"/>
          <w:sz w:val="16"/>
        </w:rPr>
        <w:t> </w:t>
      </w:r>
      <w:r>
        <w:rPr>
          <w:b w:val="0"/>
          <w:sz w:val="20"/>
        </w:rPr>
        <w:t>I</w:t>
      </w:r>
      <w:r>
        <w:rPr>
          <w:b w:val="0"/>
          <w:sz w:val="16"/>
        </w:rPr>
        <w:t>NTEGRITAS</w:t>
        <w:tab/>
      </w:r>
      <w:r>
        <w:rPr>
          <w:rFonts w:ascii="Calibri"/>
          <w:sz w:val="20"/>
        </w:rPr>
        <w:t>5</w:t>
      </w:r>
    </w:p>
    <w:p>
      <w:pPr>
        <w:pStyle w:val="ListParagraph"/>
        <w:numPr>
          <w:ilvl w:val="0"/>
          <w:numId w:val="186"/>
        </w:numPr>
        <w:tabs>
          <w:tab w:pos="1479" w:val="left" w:leader="none"/>
          <w:tab w:pos="9186" w:val="left" w:leader="dot"/>
        </w:tabs>
        <w:spacing w:line="240" w:lineRule="auto" w:before="1" w:after="0"/>
        <w:ind w:left="1478" w:right="0" w:hanging="341"/>
        <w:jc w:val="left"/>
        <w:rPr>
          <w:rFonts w:ascii="Calibri"/>
          <w:sz w:val="20"/>
        </w:rPr>
      </w:pPr>
      <w:r>
        <w:rPr>
          <w:b w:val="0"/>
          <w:sz w:val="20"/>
        </w:rPr>
        <w:t>P</w:t>
      </w:r>
      <w:r>
        <w:rPr>
          <w:b w:val="0"/>
          <w:sz w:val="16"/>
        </w:rPr>
        <w:t>ENGISIAN</w:t>
      </w:r>
      <w:r>
        <w:rPr>
          <w:b w:val="0"/>
          <w:spacing w:val="-3"/>
          <w:sz w:val="16"/>
        </w:rPr>
        <w:t> </w:t>
      </w:r>
      <w:r>
        <w:rPr>
          <w:b w:val="0"/>
          <w:sz w:val="20"/>
        </w:rPr>
        <w:t>D</w:t>
      </w:r>
      <w:r>
        <w:rPr>
          <w:b w:val="0"/>
          <w:sz w:val="16"/>
        </w:rPr>
        <w:t>ATA</w:t>
      </w:r>
      <w:r>
        <w:rPr>
          <w:b w:val="0"/>
          <w:spacing w:val="-4"/>
          <w:sz w:val="16"/>
        </w:rPr>
        <w:t> </w:t>
      </w:r>
      <w:r>
        <w:rPr>
          <w:b w:val="0"/>
          <w:sz w:val="20"/>
        </w:rPr>
        <w:t>K</w:t>
      </w:r>
      <w:r>
        <w:rPr>
          <w:b w:val="0"/>
          <w:sz w:val="16"/>
        </w:rPr>
        <w:t>UALIFIKASI</w:t>
        <w:tab/>
      </w:r>
      <w:r>
        <w:rPr>
          <w:rFonts w:ascii="Calibri"/>
          <w:sz w:val="20"/>
        </w:rPr>
        <w:t>5</w:t>
      </w:r>
    </w:p>
    <w:p>
      <w:pPr>
        <w:pStyle w:val="ListParagraph"/>
        <w:numPr>
          <w:ilvl w:val="0"/>
          <w:numId w:val="185"/>
        </w:numPr>
        <w:tabs>
          <w:tab w:pos="1289" w:val="left" w:leader="none"/>
          <w:tab w:pos="9223" w:val="left" w:leader="dot"/>
        </w:tabs>
        <w:spacing w:line="251" w:lineRule="exact" w:before="3" w:after="0"/>
        <w:ind w:left="1288" w:right="60" w:hanging="348"/>
        <w:jc w:val="left"/>
        <w:rPr>
          <w:b w:val="0"/>
          <w:sz w:val="24"/>
        </w:rPr>
      </w:pPr>
      <w:r>
        <w:rPr>
          <w:b w:val="0"/>
          <w:sz w:val="24"/>
        </w:rPr>
        <w:t>PENYAMPAIAN</w:t>
      </w:r>
      <w:r>
        <w:rPr>
          <w:b w:val="0"/>
          <w:spacing w:val="-3"/>
          <w:sz w:val="24"/>
        </w:rPr>
        <w:t> </w:t>
      </w:r>
      <w:r>
        <w:rPr>
          <w:b w:val="0"/>
          <w:sz w:val="24"/>
        </w:rPr>
        <w:t>DATA</w:t>
      </w:r>
      <w:r>
        <w:rPr>
          <w:b w:val="0"/>
          <w:spacing w:val="-1"/>
          <w:sz w:val="24"/>
        </w:rPr>
        <w:t> </w:t>
      </w:r>
      <w:r>
        <w:rPr>
          <w:b w:val="0"/>
          <w:sz w:val="24"/>
        </w:rPr>
        <w:t>KUALIFIKASI</w:t>
        <w:tab/>
        <w:t>6</w:t>
      </w:r>
    </w:p>
    <w:p>
      <w:pPr>
        <w:pStyle w:val="ListParagraph"/>
        <w:numPr>
          <w:ilvl w:val="0"/>
          <w:numId w:val="186"/>
        </w:numPr>
        <w:tabs>
          <w:tab w:pos="1479" w:val="left" w:leader="none"/>
          <w:tab w:pos="9186" w:val="left" w:leader="dot"/>
        </w:tabs>
        <w:spacing w:line="242" w:lineRule="exact" w:before="0" w:after="0"/>
        <w:ind w:left="1478" w:right="0" w:hanging="341"/>
        <w:jc w:val="left"/>
        <w:rPr>
          <w:rFonts w:ascii="Calibri"/>
          <w:sz w:val="20"/>
        </w:rPr>
      </w:pPr>
      <w:r>
        <w:rPr>
          <w:b w:val="0"/>
          <w:sz w:val="20"/>
        </w:rPr>
        <w:t>P</w:t>
      </w:r>
      <w:r>
        <w:rPr>
          <w:b w:val="0"/>
          <w:sz w:val="16"/>
        </w:rPr>
        <w:t>ENYAMPAIAN</w:t>
      </w:r>
      <w:r>
        <w:rPr>
          <w:b w:val="0"/>
          <w:spacing w:val="-4"/>
          <w:sz w:val="16"/>
        </w:rPr>
        <w:t> </w:t>
      </w:r>
      <w:r>
        <w:rPr>
          <w:b w:val="0"/>
          <w:sz w:val="20"/>
        </w:rPr>
        <w:t>D</w:t>
      </w:r>
      <w:r>
        <w:rPr>
          <w:b w:val="0"/>
          <w:sz w:val="16"/>
        </w:rPr>
        <w:t>ATA</w:t>
      </w:r>
      <w:r>
        <w:rPr>
          <w:b w:val="0"/>
          <w:spacing w:val="-4"/>
          <w:sz w:val="16"/>
        </w:rPr>
        <w:t> </w:t>
      </w:r>
      <w:r>
        <w:rPr>
          <w:b w:val="0"/>
          <w:sz w:val="20"/>
        </w:rPr>
        <w:t>K</w:t>
      </w:r>
      <w:r>
        <w:rPr>
          <w:b w:val="0"/>
          <w:sz w:val="16"/>
        </w:rPr>
        <w:t>UALIFIKASI</w:t>
        <w:tab/>
      </w:r>
      <w:r>
        <w:rPr>
          <w:rFonts w:ascii="Calibri"/>
          <w:sz w:val="20"/>
        </w:rPr>
        <w:t>6</w:t>
      </w:r>
    </w:p>
    <w:p>
      <w:pPr>
        <w:pStyle w:val="ListParagraph"/>
        <w:numPr>
          <w:ilvl w:val="0"/>
          <w:numId w:val="186"/>
        </w:numPr>
        <w:tabs>
          <w:tab w:pos="1479" w:val="left" w:leader="none"/>
          <w:tab w:pos="9186" w:val="left" w:leader="dot"/>
        </w:tabs>
        <w:spacing w:line="240" w:lineRule="auto" w:before="1" w:after="0"/>
        <w:ind w:left="1478" w:right="0" w:hanging="341"/>
        <w:jc w:val="left"/>
        <w:rPr>
          <w:rFonts w:ascii="Calibri"/>
          <w:sz w:val="20"/>
        </w:rPr>
      </w:pPr>
      <w:r>
        <w:rPr>
          <w:b w:val="0"/>
          <w:sz w:val="20"/>
        </w:rPr>
        <w:t>D</w:t>
      </w:r>
      <w:r>
        <w:rPr>
          <w:b w:val="0"/>
          <w:sz w:val="16"/>
        </w:rPr>
        <w:t>ATA</w:t>
      </w:r>
      <w:r>
        <w:rPr>
          <w:b w:val="0"/>
          <w:spacing w:val="-4"/>
          <w:sz w:val="16"/>
        </w:rPr>
        <w:t> </w:t>
      </w:r>
      <w:r>
        <w:rPr>
          <w:b w:val="0"/>
          <w:sz w:val="20"/>
        </w:rPr>
        <w:t>K</w:t>
      </w:r>
      <w:r>
        <w:rPr>
          <w:b w:val="0"/>
          <w:sz w:val="16"/>
        </w:rPr>
        <w:t>UALIFIKASI</w:t>
      </w:r>
      <w:r>
        <w:rPr>
          <w:b w:val="0"/>
          <w:spacing w:val="-3"/>
          <w:sz w:val="16"/>
        </w:rPr>
        <w:t> </w:t>
      </w:r>
      <w:r>
        <w:rPr>
          <w:b w:val="0"/>
          <w:sz w:val="20"/>
        </w:rPr>
        <w:t>T</w:t>
      </w:r>
      <w:r>
        <w:rPr>
          <w:b w:val="0"/>
          <w:sz w:val="16"/>
        </w:rPr>
        <w:t>ERLAMBAT</w:t>
        <w:tab/>
      </w:r>
      <w:r>
        <w:rPr>
          <w:rFonts w:ascii="Calibri"/>
          <w:sz w:val="20"/>
        </w:rPr>
        <w:t>6</w:t>
      </w:r>
    </w:p>
    <w:p>
      <w:pPr>
        <w:pStyle w:val="ListParagraph"/>
        <w:numPr>
          <w:ilvl w:val="0"/>
          <w:numId w:val="185"/>
        </w:numPr>
        <w:tabs>
          <w:tab w:pos="1234" w:val="left" w:leader="none"/>
          <w:tab w:pos="9223" w:val="left" w:leader="dot"/>
        </w:tabs>
        <w:spacing w:line="251" w:lineRule="exact" w:before="4" w:after="0"/>
        <w:ind w:left="1233" w:right="60" w:hanging="293"/>
        <w:jc w:val="left"/>
        <w:rPr>
          <w:b w:val="0"/>
          <w:sz w:val="24"/>
        </w:rPr>
      </w:pPr>
      <w:r>
        <w:rPr>
          <w:b w:val="0"/>
          <w:sz w:val="24"/>
        </w:rPr>
        <w:t>EVALUASI</w:t>
      </w:r>
      <w:r>
        <w:rPr>
          <w:b w:val="0"/>
          <w:spacing w:val="-2"/>
          <w:sz w:val="24"/>
        </w:rPr>
        <w:t> </w:t>
      </w:r>
      <w:r>
        <w:rPr>
          <w:b w:val="0"/>
          <w:sz w:val="24"/>
        </w:rPr>
        <w:t>KUALIFIKASI</w:t>
        <w:tab/>
        <w:t>6</w:t>
      </w:r>
    </w:p>
    <w:p>
      <w:pPr>
        <w:pStyle w:val="ListParagraph"/>
        <w:numPr>
          <w:ilvl w:val="0"/>
          <w:numId w:val="186"/>
        </w:numPr>
        <w:tabs>
          <w:tab w:pos="1479" w:val="left" w:leader="none"/>
          <w:tab w:pos="9186" w:val="left" w:leader="dot"/>
        </w:tabs>
        <w:spacing w:line="242" w:lineRule="exact" w:before="0" w:after="0"/>
        <w:ind w:left="1478" w:right="0" w:hanging="341"/>
        <w:jc w:val="left"/>
        <w:rPr>
          <w:rFonts w:ascii="Calibri"/>
          <w:sz w:val="20"/>
        </w:rPr>
      </w:pPr>
      <w:r>
        <w:rPr>
          <w:b w:val="0"/>
          <w:sz w:val="20"/>
        </w:rPr>
        <w:t>P</w:t>
      </w:r>
      <w:r>
        <w:rPr>
          <w:b w:val="0"/>
          <w:sz w:val="16"/>
        </w:rPr>
        <w:t>EMBUKAAAN</w:t>
      </w:r>
      <w:r>
        <w:rPr>
          <w:b w:val="0"/>
          <w:spacing w:val="-4"/>
          <w:sz w:val="16"/>
        </w:rPr>
        <w:t> </w:t>
      </w:r>
      <w:r>
        <w:rPr>
          <w:b w:val="0"/>
          <w:sz w:val="20"/>
        </w:rPr>
        <w:t>D</w:t>
      </w:r>
      <w:r>
        <w:rPr>
          <w:b w:val="0"/>
          <w:sz w:val="16"/>
        </w:rPr>
        <w:t>ATA</w:t>
      </w:r>
      <w:r>
        <w:rPr>
          <w:b w:val="0"/>
          <w:spacing w:val="-3"/>
          <w:sz w:val="16"/>
        </w:rPr>
        <w:t> </w:t>
      </w:r>
      <w:r>
        <w:rPr>
          <w:b w:val="0"/>
          <w:sz w:val="20"/>
        </w:rPr>
        <w:t>K</w:t>
      </w:r>
      <w:r>
        <w:rPr>
          <w:b w:val="0"/>
          <w:sz w:val="16"/>
        </w:rPr>
        <w:t>UALIFIKASI</w:t>
        <w:tab/>
      </w:r>
      <w:r>
        <w:rPr>
          <w:rFonts w:ascii="Calibri"/>
          <w:sz w:val="20"/>
        </w:rPr>
        <w:t>6</w:t>
      </w:r>
    </w:p>
    <w:p>
      <w:pPr>
        <w:pStyle w:val="ListParagraph"/>
        <w:numPr>
          <w:ilvl w:val="0"/>
          <w:numId w:val="186"/>
        </w:numPr>
        <w:tabs>
          <w:tab w:pos="1479" w:val="left" w:leader="none"/>
          <w:tab w:pos="9186" w:val="left" w:leader="dot"/>
        </w:tabs>
        <w:spacing w:line="240" w:lineRule="auto" w:before="0" w:after="0"/>
        <w:ind w:left="1478" w:right="0" w:hanging="341"/>
        <w:jc w:val="left"/>
        <w:rPr>
          <w:rFonts w:ascii="Calibri"/>
          <w:sz w:val="20"/>
        </w:rPr>
      </w:pPr>
      <w:r>
        <w:rPr>
          <w:b w:val="0"/>
          <w:sz w:val="20"/>
        </w:rPr>
        <w:t>E</w:t>
      </w:r>
      <w:r>
        <w:rPr>
          <w:b w:val="0"/>
          <w:sz w:val="16"/>
        </w:rPr>
        <w:t>VALUASI</w:t>
      </w:r>
      <w:r>
        <w:rPr>
          <w:b w:val="0"/>
          <w:spacing w:val="-3"/>
          <w:sz w:val="16"/>
        </w:rPr>
        <w:t> </w:t>
      </w:r>
      <w:r>
        <w:rPr>
          <w:b w:val="0"/>
          <w:sz w:val="20"/>
        </w:rPr>
        <w:t>K</w:t>
      </w:r>
      <w:r>
        <w:rPr>
          <w:b w:val="0"/>
          <w:sz w:val="16"/>
        </w:rPr>
        <w:t>UALIFIKASI</w:t>
        <w:tab/>
      </w:r>
      <w:r>
        <w:rPr>
          <w:rFonts w:ascii="Calibri"/>
          <w:sz w:val="20"/>
        </w:rPr>
        <w:t>6</w:t>
      </w:r>
    </w:p>
    <w:p>
      <w:pPr>
        <w:pStyle w:val="ListParagraph"/>
        <w:numPr>
          <w:ilvl w:val="0"/>
          <w:numId w:val="186"/>
        </w:numPr>
        <w:tabs>
          <w:tab w:pos="1479" w:val="left" w:leader="none"/>
          <w:tab w:pos="9186" w:val="left" w:leader="dot"/>
        </w:tabs>
        <w:spacing w:line="240" w:lineRule="auto" w:before="1" w:after="0"/>
        <w:ind w:left="1478" w:right="0" w:hanging="341"/>
        <w:jc w:val="left"/>
        <w:rPr>
          <w:rFonts w:ascii="Calibri"/>
          <w:sz w:val="20"/>
        </w:rPr>
      </w:pPr>
      <w:r>
        <w:rPr>
          <w:b w:val="0"/>
          <w:sz w:val="20"/>
        </w:rPr>
        <w:t>P</w:t>
      </w:r>
      <w:r>
        <w:rPr>
          <w:b w:val="0"/>
          <w:sz w:val="16"/>
        </w:rPr>
        <w:t>EMBUKTIAN</w:t>
      </w:r>
      <w:r>
        <w:rPr>
          <w:b w:val="0"/>
          <w:spacing w:val="-4"/>
          <w:sz w:val="16"/>
        </w:rPr>
        <w:t> </w:t>
      </w:r>
      <w:r>
        <w:rPr>
          <w:b w:val="0"/>
          <w:sz w:val="20"/>
        </w:rPr>
        <w:t>K</w:t>
      </w:r>
      <w:r>
        <w:rPr>
          <w:b w:val="0"/>
          <w:sz w:val="16"/>
        </w:rPr>
        <w:t>UALIFIKASI</w:t>
        <w:tab/>
      </w:r>
      <w:r>
        <w:rPr>
          <w:rFonts w:ascii="Calibri"/>
          <w:sz w:val="20"/>
        </w:rPr>
        <w:t>7</w:t>
      </w:r>
    </w:p>
    <w:p>
      <w:pPr>
        <w:pStyle w:val="ListParagraph"/>
        <w:numPr>
          <w:ilvl w:val="0"/>
          <w:numId w:val="185"/>
        </w:numPr>
        <w:tabs>
          <w:tab w:pos="1222" w:val="left" w:leader="none"/>
          <w:tab w:pos="9223" w:val="left" w:leader="dot"/>
        </w:tabs>
        <w:spacing w:line="252" w:lineRule="exact" w:before="1" w:after="0"/>
        <w:ind w:left="1221" w:right="60" w:hanging="281"/>
        <w:jc w:val="left"/>
        <w:rPr>
          <w:b w:val="0"/>
          <w:sz w:val="24"/>
        </w:rPr>
      </w:pPr>
      <w:r>
        <w:rPr>
          <w:b w:val="0"/>
          <w:sz w:val="24"/>
        </w:rPr>
        <w:t>HASIL</w:t>
      </w:r>
      <w:r>
        <w:rPr>
          <w:b w:val="0"/>
          <w:spacing w:val="-1"/>
          <w:sz w:val="24"/>
        </w:rPr>
        <w:t> </w:t>
      </w:r>
      <w:r>
        <w:rPr>
          <w:b w:val="0"/>
          <w:sz w:val="24"/>
        </w:rPr>
        <w:t>KUALIFIKASI</w:t>
        <w:tab/>
        <w:t>7</w:t>
      </w:r>
    </w:p>
    <w:p>
      <w:pPr>
        <w:pStyle w:val="ListParagraph"/>
        <w:numPr>
          <w:ilvl w:val="0"/>
          <w:numId w:val="186"/>
        </w:numPr>
        <w:tabs>
          <w:tab w:pos="1479" w:val="left" w:leader="none"/>
          <w:tab w:pos="9186" w:val="left" w:leader="dot"/>
        </w:tabs>
        <w:spacing w:line="243" w:lineRule="exact" w:before="0" w:after="0"/>
        <w:ind w:left="1478" w:right="0" w:hanging="341"/>
        <w:jc w:val="left"/>
        <w:rPr>
          <w:rFonts w:ascii="Calibri"/>
          <w:sz w:val="20"/>
        </w:rPr>
      </w:pPr>
      <w:r>
        <w:rPr>
          <w:b w:val="0"/>
          <w:sz w:val="20"/>
        </w:rPr>
        <w:t>P</w:t>
      </w:r>
      <w:r>
        <w:rPr>
          <w:b w:val="0"/>
          <w:sz w:val="16"/>
        </w:rPr>
        <w:t>ENETAPAN</w:t>
      </w:r>
      <w:r>
        <w:rPr>
          <w:b w:val="0"/>
          <w:spacing w:val="-3"/>
          <w:sz w:val="16"/>
        </w:rPr>
        <w:t> </w:t>
      </w:r>
      <w:r>
        <w:rPr>
          <w:b w:val="0"/>
          <w:sz w:val="20"/>
        </w:rPr>
        <w:t>H</w:t>
      </w:r>
      <w:r>
        <w:rPr>
          <w:b w:val="0"/>
          <w:sz w:val="16"/>
        </w:rPr>
        <w:t>ASIL</w:t>
      </w:r>
      <w:r>
        <w:rPr>
          <w:b w:val="0"/>
          <w:spacing w:val="-4"/>
          <w:sz w:val="16"/>
        </w:rPr>
        <w:t> </w:t>
      </w:r>
      <w:r>
        <w:rPr>
          <w:b w:val="0"/>
          <w:sz w:val="20"/>
        </w:rPr>
        <w:t>K</w:t>
      </w:r>
      <w:r>
        <w:rPr>
          <w:b w:val="0"/>
          <w:sz w:val="16"/>
        </w:rPr>
        <w:t>UALIFIKASI</w:t>
        <w:tab/>
      </w:r>
      <w:r>
        <w:rPr>
          <w:rFonts w:ascii="Calibri"/>
          <w:sz w:val="20"/>
        </w:rPr>
        <w:t>7</w:t>
      </w:r>
    </w:p>
    <w:p>
      <w:pPr>
        <w:pStyle w:val="ListParagraph"/>
        <w:numPr>
          <w:ilvl w:val="0"/>
          <w:numId w:val="186"/>
        </w:numPr>
        <w:tabs>
          <w:tab w:pos="1479" w:val="left" w:leader="none"/>
          <w:tab w:pos="9186" w:val="left" w:leader="dot"/>
        </w:tabs>
        <w:spacing w:line="240" w:lineRule="auto" w:before="1" w:after="0"/>
        <w:ind w:left="1478" w:right="0" w:hanging="341"/>
        <w:jc w:val="left"/>
        <w:rPr>
          <w:rFonts w:ascii="Calibri"/>
          <w:sz w:val="20"/>
        </w:rPr>
      </w:pPr>
      <w:r>
        <w:rPr>
          <w:b w:val="0"/>
          <w:sz w:val="20"/>
        </w:rPr>
        <w:t>P</w:t>
      </w:r>
      <w:r>
        <w:rPr>
          <w:b w:val="0"/>
          <w:sz w:val="16"/>
        </w:rPr>
        <w:t>ENGUMUMAN</w:t>
      </w:r>
      <w:r>
        <w:rPr>
          <w:b w:val="0"/>
          <w:spacing w:val="-3"/>
          <w:sz w:val="16"/>
        </w:rPr>
        <w:t> </w:t>
      </w:r>
      <w:r>
        <w:rPr>
          <w:b w:val="0"/>
          <w:sz w:val="20"/>
        </w:rPr>
        <w:t>H</w:t>
      </w:r>
      <w:r>
        <w:rPr>
          <w:b w:val="0"/>
          <w:sz w:val="16"/>
        </w:rPr>
        <w:t>ASIL</w:t>
      </w:r>
      <w:r>
        <w:rPr>
          <w:b w:val="0"/>
          <w:spacing w:val="-3"/>
          <w:sz w:val="16"/>
        </w:rPr>
        <w:t> </w:t>
      </w:r>
      <w:r>
        <w:rPr>
          <w:b w:val="0"/>
          <w:sz w:val="20"/>
        </w:rPr>
        <w:t>K</w:t>
      </w:r>
      <w:r>
        <w:rPr>
          <w:b w:val="0"/>
          <w:sz w:val="16"/>
        </w:rPr>
        <w:t>UALIFIKASI</w:t>
        <w:tab/>
      </w:r>
      <w:r>
        <w:rPr>
          <w:rFonts w:ascii="Calibri"/>
          <w:sz w:val="20"/>
        </w:rPr>
        <w:t>7</w:t>
      </w:r>
    </w:p>
    <w:p>
      <w:pPr>
        <w:pStyle w:val="BodyText"/>
        <w:tabs>
          <w:tab w:pos="9223" w:val="left" w:leader="dot"/>
        </w:tabs>
        <w:spacing w:before="1"/>
        <w:ind w:right="60"/>
        <w:jc w:val="center"/>
        <w:rPr>
          <w:b w:val="0"/>
        </w:rPr>
      </w:pPr>
      <w:r>
        <w:rPr>
          <w:b w:val="0"/>
        </w:rPr>
        <w:t>BAB IV.  LEMBAR DATA</w:t>
      </w:r>
      <w:r>
        <w:rPr>
          <w:b w:val="0"/>
          <w:spacing w:val="-7"/>
        </w:rPr>
        <w:t> </w:t>
      </w:r>
      <w:r>
        <w:rPr>
          <w:b w:val="0"/>
        </w:rPr>
        <w:t>KUALIFIKASI</w:t>
      </w:r>
      <w:r>
        <w:rPr>
          <w:b w:val="0"/>
          <w:spacing w:val="-1"/>
        </w:rPr>
        <w:t> </w:t>
      </w:r>
      <w:r>
        <w:rPr>
          <w:b w:val="0"/>
        </w:rPr>
        <w:t>(LDK)</w:t>
        <w:tab/>
        <w:t>8</w:t>
      </w:r>
    </w:p>
    <w:p>
      <w:pPr>
        <w:pStyle w:val="BodyText"/>
        <w:tabs>
          <w:tab w:pos="9088" w:val="left" w:leader="dot"/>
        </w:tabs>
        <w:spacing w:line="253" w:lineRule="exact" w:before="1"/>
        <w:ind w:right="60"/>
        <w:jc w:val="center"/>
        <w:rPr>
          <w:b w:val="0"/>
        </w:rPr>
      </w:pPr>
      <w:r>
        <w:rPr>
          <w:b w:val="0"/>
          <w:spacing w:val="2"/>
        </w:rPr>
        <w:t>BAB </w:t>
      </w:r>
      <w:r>
        <w:rPr>
          <w:b w:val="0"/>
        </w:rPr>
        <w:t>V.</w:t>
      </w:r>
      <w:r>
        <w:rPr>
          <w:b w:val="0"/>
          <w:spacing w:val="10"/>
        </w:rPr>
        <w:t> </w:t>
      </w:r>
      <w:r>
        <w:rPr>
          <w:b w:val="0"/>
          <w:spacing w:val="2"/>
        </w:rPr>
        <w:t>PAKTA</w:t>
      </w:r>
      <w:r>
        <w:rPr>
          <w:b w:val="0"/>
          <w:spacing w:val="7"/>
        </w:rPr>
        <w:t> </w:t>
      </w:r>
      <w:r>
        <w:rPr>
          <w:b w:val="0"/>
          <w:spacing w:val="2"/>
        </w:rPr>
        <w:t>INTEGRITAS</w:t>
        <w:tab/>
      </w:r>
      <w:r>
        <w:rPr>
          <w:b w:val="0"/>
        </w:rPr>
        <w:t>13</w:t>
      </w:r>
    </w:p>
    <w:p>
      <w:pPr>
        <w:pStyle w:val="BodyText"/>
        <w:tabs>
          <w:tab w:pos="9088" w:val="left" w:leader="dot"/>
        </w:tabs>
        <w:spacing w:line="252" w:lineRule="exact"/>
        <w:ind w:right="60"/>
        <w:jc w:val="center"/>
        <w:rPr>
          <w:b w:val="0"/>
        </w:rPr>
      </w:pPr>
      <w:r>
        <w:rPr>
          <w:b w:val="0"/>
        </w:rPr>
        <w:t>BAB VI. FORMULIR</w:t>
      </w:r>
      <w:r>
        <w:rPr>
          <w:b w:val="0"/>
          <w:spacing w:val="-7"/>
        </w:rPr>
        <w:t> </w:t>
      </w:r>
      <w:r>
        <w:rPr>
          <w:b w:val="0"/>
        </w:rPr>
        <w:t>ISIAN</w:t>
      </w:r>
      <w:r>
        <w:rPr>
          <w:b w:val="0"/>
          <w:spacing w:val="-1"/>
        </w:rPr>
        <w:t> </w:t>
      </w:r>
      <w:r>
        <w:rPr>
          <w:b w:val="0"/>
        </w:rPr>
        <w:t>KUALIFIKASI</w:t>
        <w:tab/>
        <w:t>15</w:t>
      </w:r>
    </w:p>
    <w:p>
      <w:pPr>
        <w:tabs>
          <w:tab w:pos="9085" w:val="left" w:leader="dot"/>
        </w:tabs>
        <w:spacing w:line="243" w:lineRule="exact" w:before="0"/>
        <w:ind w:left="131" w:right="0" w:firstLine="0"/>
        <w:jc w:val="center"/>
        <w:rPr>
          <w:rFonts w:ascii="Calibri"/>
          <w:sz w:val="20"/>
        </w:rPr>
      </w:pPr>
      <w:r>
        <w:rPr>
          <w:b w:val="0"/>
          <w:sz w:val="20"/>
        </w:rPr>
        <w:t>FORMULIR ISIAN KUALIFIKASI</w:t>
      </w:r>
      <w:r>
        <w:rPr>
          <w:b w:val="0"/>
          <w:spacing w:val="-38"/>
          <w:sz w:val="20"/>
        </w:rPr>
        <w:t> </w:t>
      </w:r>
      <w:r>
        <w:rPr>
          <w:b w:val="0"/>
          <w:sz w:val="20"/>
        </w:rPr>
        <w:t>BADAN</w:t>
      </w:r>
      <w:r>
        <w:rPr>
          <w:b w:val="0"/>
          <w:spacing w:val="-12"/>
          <w:sz w:val="20"/>
        </w:rPr>
        <w:t> </w:t>
      </w:r>
      <w:r>
        <w:rPr>
          <w:b w:val="0"/>
          <w:sz w:val="20"/>
        </w:rPr>
        <w:t>USAHA</w:t>
        <w:tab/>
      </w:r>
      <w:r>
        <w:rPr>
          <w:rFonts w:ascii="Calibri"/>
          <w:sz w:val="20"/>
        </w:rPr>
        <w:t>15</w:t>
      </w:r>
    </w:p>
    <w:p>
      <w:pPr>
        <w:tabs>
          <w:tab w:pos="9085" w:val="left" w:leader="dot"/>
        </w:tabs>
        <w:spacing w:before="1"/>
        <w:ind w:left="131" w:right="0" w:firstLine="0"/>
        <w:jc w:val="center"/>
        <w:rPr>
          <w:rFonts w:ascii="Calibri"/>
          <w:sz w:val="20"/>
        </w:rPr>
      </w:pPr>
      <w:r>
        <w:rPr>
          <w:b w:val="0"/>
          <w:sz w:val="20"/>
        </w:rPr>
        <w:t>FORMULIR ISIAN KUALIFIKASI</w:t>
      </w:r>
      <w:r>
        <w:rPr>
          <w:b w:val="0"/>
          <w:spacing w:val="-39"/>
          <w:sz w:val="20"/>
        </w:rPr>
        <w:t> </w:t>
      </w:r>
      <w:r>
        <w:rPr>
          <w:b w:val="0"/>
          <w:sz w:val="20"/>
        </w:rPr>
        <w:t>PESERTA</w:t>
      </w:r>
      <w:r>
        <w:rPr>
          <w:b w:val="0"/>
          <w:spacing w:val="-13"/>
          <w:sz w:val="20"/>
        </w:rPr>
        <w:t> </w:t>
      </w:r>
      <w:r>
        <w:rPr>
          <w:b w:val="0"/>
          <w:sz w:val="20"/>
        </w:rPr>
        <w:t>PERORANGAN</w:t>
        <w:tab/>
      </w:r>
      <w:r>
        <w:rPr>
          <w:rFonts w:ascii="Calibri"/>
          <w:sz w:val="20"/>
        </w:rPr>
        <w:t>20</w:t>
      </w:r>
    </w:p>
    <w:p>
      <w:pPr>
        <w:pStyle w:val="BodyText"/>
        <w:tabs>
          <w:tab w:pos="9088" w:val="left" w:leader="dot"/>
        </w:tabs>
        <w:spacing w:line="252" w:lineRule="exact" w:before="1"/>
        <w:ind w:right="60"/>
        <w:jc w:val="center"/>
        <w:rPr>
          <w:b w:val="0"/>
        </w:rPr>
      </w:pPr>
      <w:r>
        <w:rPr>
          <w:b w:val="0"/>
        </w:rPr>
        <w:t>BAB VII. PETUNJUK PENGISIAN FORMULIR</w:t>
      </w:r>
      <w:r>
        <w:rPr>
          <w:b w:val="0"/>
          <w:spacing w:val="-12"/>
        </w:rPr>
        <w:t> </w:t>
      </w:r>
      <w:r>
        <w:rPr>
          <w:b w:val="0"/>
        </w:rPr>
        <w:t>ISIAN</w:t>
      </w:r>
      <w:r>
        <w:rPr>
          <w:b w:val="0"/>
          <w:spacing w:val="-2"/>
        </w:rPr>
        <w:t> </w:t>
      </w:r>
      <w:r>
        <w:rPr>
          <w:b w:val="0"/>
        </w:rPr>
        <w:t>KUALIFIKASI</w:t>
        <w:tab/>
        <w:t>23</w:t>
      </w:r>
    </w:p>
    <w:p>
      <w:pPr>
        <w:tabs>
          <w:tab w:pos="9085" w:val="left" w:leader="dot"/>
        </w:tabs>
        <w:spacing w:line="243" w:lineRule="exact" w:before="0"/>
        <w:ind w:left="131" w:right="0" w:firstLine="0"/>
        <w:jc w:val="center"/>
        <w:rPr>
          <w:rFonts w:ascii="Calibri"/>
          <w:sz w:val="20"/>
        </w:rPr>
      </w:pPr>
      <w:r>
        <w:rPr>
          <w:b w:val="0"/>
          <w:sz w:val="20"/>
        </w:rPr>
        <w:t>PETUNJUK</w:t>
      </w:r>
      <w:r>
        <w:rPr>
          <w:b w:val="0"/>
          <w:spacing w:val="-14"/>
          <w:sz w:val="20"/>
        </w:rPr>
        <w:t> </w:t>
      </w:r>
      <w:r>
        <w:rPr>
          <w:b w:val="0"/>
          <w:sz w:val="20"/>
        </w:rPr>
        <w:t>PENGISIAN</w:t>
      </w:r>
      <w:r>
        <w:rPr>
          <w:b w:val="0"/>
          <w:spacing w:val="-14"/>
          <w:sz w:val="20"/>
        </w:rPr>
        <w:t> </w:t>
      </w:r>
      <w:r>
        <w:rPr>
          <w:b w:val="0"/>
          <w:sz w:val="20"/>
        </w:rPr>
        <w:t>ISIAN</w:t>
      </w:r>
      <w:r>
        <w:rPr>
          <w:b w:val="0"/>
          <w:spacing w:val="-13"/>
          <w:sz w:val="20"/>
        </w:rPr>
        <w:t> </w:t>
      </w:r>
      <w:r>
        <w:rPr>
          <w:b w:val="0"/>
          <w:sz w:val="20"/>
        </w:rPr>
        <w:t>FORMULIR</w:t>
      </w:r>
      <w:r>
        <w:rPr>
          <w:b w:val="0"/>
          <w:spacing w:val="-12"/>
          <w:sz w:val="20"/>
        </w:rPr>
        <w:t> </w:t>
      </w:r>
      <w:r>
        <w:rPr>
          <w:b w:val="0"/>
          <w:sz w:val="20"/>
        </w:rPr>
        <w:t>KUALIFIKASI</w:t>
      </w:r>
      <w:r>
        <w:rPr>
          <w:b w:val="0"/>
          <w:spacing w:val="-13"/>
          <w:sz w:val="20"/>
        </w:rPr>
        <w:t> </w:t>
      </w:r>
      <w:r>
        <w:rPr>
          <w:b w:val="0"/>
          <w:sz w:val="20"/>
        </w:rPr>
        <w:t>BADAN</w:t>
      </w:r>
      <w:r>
        <w:rPr>
          <w:b w:val="0"/>
          <w:spacing w:val="-13"/>
          <w:sz w:val="20"/>
        </w:rPr>
        <w:t> </w:t>
      </w:r>
      <w:r>
        <w:rPr>
          <w:b w:val="0"/>
          <w:sz w:val="20"/>
        </w:rPr>
        <w:t>USAHA</w:t>
        <w:tab/>
      </w:r>
      <w:r>
        <w:rPr>
          <w:rFonts w:ascii="Calibri"/>
          <w:sz w:val="20"/>
        </w:rPr>
        <w:t>23</w:t>
      </w:r>
    </w:p>
    <w:p>
      <w:pPr>
        <w:tabs>
          <w:tab w:pos="9085" w:val="left" w:leader="dot"/>
        </w:tabs>
        <w:spacing w:before="1"/>
        <w:ind w:left="131" w:right="0" w:firstLine="0"/>
        <w:jc w:val="center"/>
        <w:rPr>
          <w:rFonts w:ascii="Calibri"/>
          <w:sz w:val="20"/>
        </w:rPr>
      </w:pPr>
      <w:r>
        <w:rPr>
          <w:b w:val="0"/>
          <w:sz w:val="20"/>
        </w:rPr>
        <w:t>PETUNJUK</w:t>
      </w:r>
      <w:r>
        <w:rPr>
          <w:b w:val="0"/>
          <w:spacing w:val="-15"/>
          <w:sz w:val="20"/>
        </w:rPr>
        <w:t> </w:t>
      </w:r>
      <w:r>
        <w:rPr>
          <w:b w:val="0"/>
          <w:sz w:val="20"/>
        </w:rPr>
        <w:t>PENGISIAN</w:t>
      </w:r>
      <w:r>
        <w:rPr>
          <w:b w:val="0"/>
          <w:spacing w:val="-12"/>
          <w:sz w:val="20"/>
        </w:rPr>
        <w:t> </w:t>
      </w:r>
      <w:r>
        <w:rPr>
          <w:b w:val="0"/>
          <w:sz w:val="20"/>
        </w:rPr>
        <w:t>FORMULIR</w:t>
      </w:r>
      <w:r>
        <w:rPr>
          <w:b w:val="0"/>
          <w:spacing w:val="-13"/>
          <w:sz w:val="20"/>
        </w:rPr>
        <w:t> </w:t>
      </w:r>
      <w:r>
        <w:rPr>
          <w:b w:val="0"/>
          <w:sz w:val="20"/>
        </w:rPr>
        <w:t>ISIAN</w:t>
      </w:r>
      <w:r>
        <w:rPr>
          <w:b w:val="0"/>
          <w:spacing w:val="-14"/>
          <w:sz w:val="20"/>
        </w:rPr>
        <w:t> </w:t>
      </w:r>
      <w:r>
        <w:rPr>
          <w:b w:val="0"/>
          <w:sz w:val="20"/>
        </w:rPr>
        <w:t>KUALIFIKASI</w:t>
      </w:r>
      <w:r>
        <w:rPr>
          <w:b w:val="0"/>
          <w:spacing w:val="-14"/>
          <w:sz w:val="20"/>
        </w:rPr>
        <w:t> </w:t>
      </w:r>
      <w:r>
        <w:rPr>
          <w:b w:val="0"/>
          <w:sz w:val="20"/>
        </w:rPr>
        <w:t>PESERTA</w:t>
      </w:r>
      <w:r>
        <w:rPr>
          <w:b w:val="0"/>
          <w:spacing w:val="-13"/>
          <w:sz w:val="20"/>
        </w:rPr>
        <w:t> </w:t>
      </w:r>
      <w:r>
        <w:rPr>
          <w:b w:val="0"/>
          <w:sz w:val="20"/>
        </w:rPr>
        <w:t>PERORANGAN</w:t>
        <w:tab/>
      </w:r>
      <w:r>
        <w:rPr>
          <w:rFonts w:ascii="Calibri"/>
          <w:sz w:val="20"/>
        </w:rPr>
        <w:t>26</w:t>
      </w:r>
    </w:p>
    <w:p>
      <w:pPr>
        <w:pStyle w:val="BodyText"/>
        <w:tabs>
          <w:tab w:pos="9088" w:val="left" w:leader="dot"/>
        </w:tabs>
        <w:spacing w:line="253" w:lineRule="exact" w:before="3"/>
        <w:ind w:right="60"/>
        <w:jc w:val="center"/>
        <w:rPr>
          <w:b w:val="0"/>
        </w:rPr>
      </w:pPr>
      <w:r>
        <w:rPr>
          <w:b w:val="0"/>
        </w:rPr>
        <w:t>BAB VIII. TATA CARA</w:t>
      </w:r>
      <w:r>
        <w:rPr>
          <w:b w:val="0"/>
          <w:spacing w:val="-5"/>
        </w:rPr>
        <w:t> </w:t>
      </w:r>
      <w:r>
        <w:rPr>
          <w:b w:val="0"/>
        </w:rPr>
        <w:t>EVALUASI</w:t>
      </w:r>
      <w:r>
        <w:rPr>
          <w:b w:val="0"/>
          <w:spacing w:val="-2"/>
        </w:rPr>
        <w:t> </w:t>
      </w:r>
      <w:r>
        <w:rPr>
          <w:b w:val="0"/>
        </w:rPr>
        <w:t>KUALIFIKASI</w:t>
        <w:tab/>
        <w:t>28</w:t>
      </w:r>
    </w:p>
    <w:p>
      <w:pPr>
        <w:pStyle w:val="BodyText"/>
        <w:tabs>
          <w:tab w:pos="9088" w:val="left" w:leader="dot"/>
        </w:tabs>
        <w:spacing w:line="253" w:lineRule="exact"/>
        <w:ind w:right="60"/>
        <w:jc w:val="center"/>
        <w:rPr>
          <w:b w:val="0"/>
        </w:rPr>
      </w:pPr>
      <w:r>
        <w:rPr>
          <w:b w:val="0"/>
        </w:rPr>
        <w:t>BAB IX. </w:t>
      </w:r>
      <w:r>
        <w:rPr>
          <w:b w:val="0"/>
          <w:spacing w:val="2"/>
        </w:rPr>
        <w:t>SURAT</w:t>
      </w:r>
      <w:r>
        <w:rPr>
          <w:b w:val="0"/>
          <w:spacing w:val="9"/>
        </w:rPr>
        <w:t> </w:t>
      </w:r>
      <w:r>
        <w:rPr>
          <w:b w:val="0"/>
          <w:spacing w:val="2"/>
        </w:rPr>
        <w:t>PERJANJIAN</w:t>
      </w:r>
      <w:r>
        <w:rPr>
          <w:b w:val="0"/>
          <w:spacing w:val="9"/>
        </w:rPr>
        <w:t> </w:t>
      </w:r>
      <w:r>
        <w:rPr>
          <w:b w:val="0"/>
          <w:spacing w:val="2"/>
        </w:rPr>
        <w:t>KEMITRAAN</w:t>
        <w:tab/>
      </w:r>
      <w:r>
        <w:rPr>
          <w:b w:val="0"/>
        </w:rPr>
        <w:t>29</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spacing w:before="175"/>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headerReference w:type="default" r:id="rId59"/>
          <w:footerReference w:type="default" r:id="rId60"/>
          <w:pgSz w:w="12240" w:h="18720"/>
          <w:pgMar w:header="0" w:footer="502" w:top="1640" w:bottom="700" w:left="480" w:right="460"/>
        </w:sectPr>
      </w:pPr>
    </w:p>
    <w:p>
      <w:pPr>
        <w:pStyle w:val="BodyText"/>
        <w:spacing w:before="3"/>
        <w:rPr>
          <w:rFonts w:ascii="Times New Roman"/>
          <w:sz w:val="21"/>
        </w:rPr>
      </w:pPr>
    </w:p>
    <w:p>
      <w:pPr>
        <w:pStyle w:val="Heading3"/>
        <w:ind w:left="3309" w:right="3313"/>
        <w:jc w:val="center"/>
        <w:rPr>
          <w:b w:val="0"/>
        </w:rPr>
      </w:pPr>
      <w:r>
        <w:rPr>
          <w:b w:val="0"/>
        </w:rPr>
        <w:t>BAB I. UMUM</w:t>
      </w:r>
    </w:p>
    <w:p>
      <w:pPr>
        <w:pStyle w:val="BodyText"/>
        <w:rPr>
          <w:b w:val="0"/>
          <w:sz w:val="20"/>
        </w:rPr>
      </w:pPr>
    </w:p>
    <w:p>
      <w:pPr>
        <w:pStyle w:val="BodyText"/>
        <w:spacing w:before="5"/>
        <w:rPr>
          <w:b w:val="0"/>
          <w:sz w:val="11"/>
        </w:rPr>
      </w:pPr>
      <w:r>
        <w:rPr/>
        <w:pict>
          <v:line style="position:absolute;mso-position-horizontal-relative:page;mso-position-vertical-relative:paragraph;z-index:1640;mso-wrap-distance-left:0;mso-wrap-distance-right:0" from="69.480003pt,8.28152pt" to="542.880018pt,8.28152pt" stroked="true" strokeweight=".48pt" strokecolor="#000000">
            <v:stroke dashstyle="solid"/>
            <w10:wrap type="topAndBottom"/>
          </v:line>
        </w:pict>
      </w:r>
    </w:p>
    <w:p>
      <w:pPr>
        <w:pStyle w:val="BodyText"/>
        <w:spacing w:before="8"/>
        <w:rPr>
          <w:b w:val="0"/>
          <w:sz w:val="13"/>
        </w:rPr>
      </w:pPr>
    </w:p>
    <w:p>
      <w:pPr>
        <w:pStyle w:val="ListParagraph"/>
        <w:numPr>
          <w:ilvl w:val="0"/>
          <w:numId w:val="187"/>
        </w:numPr>
        <w:tabs>
          <w:tab w:pos="1365" w:val="left" w:leader="none"/>
          <w:tab w:pos="1366" w:val="left" w:leader="none"/>
        </w:tabs>
        <w:spacing w:line="240" w:lineRule="auto" w:before="82" w:after="0"/>
        <w:ind w:left="1365" w:right="949" w:hanging="427"/>
        <w:jc w:val="left"/>
        <w:rPr>
          <w:b w:val="0"/>
          <w:sz w:val="24"/>
        </w:rPr>
      </w:pPr>
      <w:r>
        <w:rPr>
          <w:b w:val="0"/>
          <w:sz w:val="24"/>
        </w:rPr>
        <w:t>Dokumen Kualifikasi ini disusun berdasarkan Peraturan Presiden Republik Indonesia Nomor 16 Tahun 2018 tentang Pengadaan Barang/Jasa</w:t>
      </w:r>
      <w:r>
        <w:rPr>
          <w:b w:val="0"/>
          <w:spacing w:val="-7"/>
          <w:sz w:val="24"/>
        </w:rPr>
        <w:t> </w:t>
      </w:r>
      <w:r>
        <w:rPr>
          <w:b w:val="0"/>
          <w:sz w:val="24"/>
        </w:rPr>
        <w:t>Pemerintah.</w:t>
      </w:r>
    </w:p>
    <w:p>
      <w:pPr>
        <w:pStyle w:val="BodyText"/>
        <w:spacing w:before="9"/>
        <w:rPr>
          <w:b w:val="0"/>
          <w:sz w:val="23"/>
        </w:rPr>
      </w:pPr>
    </w:p>
    <w:p>
      <w:pPr>
        <w:pStyle w:val="ListParagraph"/>
        <w:numPr>
          <w:ilvl w:val="0"/>
          <w:numId w:val="187"/>
        </w:numPr>
        <w:tabs>
          <w:tab w:pos="1365" w:val="left" w:leader="none"/>
          <w:tab w:pos="1366" w:val="left" w:leader="none"/>
        </w:tabs>
        <w:spacing w:line="240" w:lineRule="auto" w:before="0" w:after="0"/>
        <w:ind w:left="1365" w:right="0" w:hanging="427"/>
        <w:jc w:val="left"/>
        <w:rPr>
          <w:b w:val="0"/>
          <w:sz w:val="24"/>
        </w:rPr>
      </w:pPr>
      <w:r>
        <w:rPr>
          <w:b w:val="0"/>
          <w:sz w:val="24"/>
        </w:rPr>
        <w:t>Dalam dokumen ini dipergunakan pengertian, istilah dan singkatan sebagai</w:t>
      </w:r>
      <w:r>
        <w:rPr>
          <w:b w:val="0"/>
          <w:spacing w:val="-13"/>
          <w:sz w:val="24"/>
        </w:rPr>
        <w:t> </w:t>
      </w:r>
      <w:r>
        <w:rPr>
          <w:b w:val="0"/>
          <w:sz w:val="24"/>
        </w:rPr>
        <w:t>berikut:</w:t>
      </w:r>
    </w:p>
    <w:p>
      <w:pPr>
        <w:pStyle w:val="ListParagraph"/>
        <w:numPr>
          <w:ilvl w:val="0"/>
          <w:numId w:val="188"/>
        </w:numPr>
        <w:tabs>
          <w:tab w:pos="1256" w:val="left" w:leader="none"/>
          <w:tab w:pos="3460" w:val="left" w:leader="none"/>
        </w:tabs>
        <w:spacing w:line="240" w:lineRule="auto" w:before="214" w:after="0"/>
        <w:ind w:left="3744" w:right="1002" w:hanging="2806"/>
        <w:jc w:val="both"/>
        <w:rPr>
          <w:b w:val="0"/>
          <w:sz w:val="24"/>
        </w:rPr>
      </w:pPr>
      <w:r>
        <w:rPr>
          <w:b w:val="0"/>
          <w:sz w:val="24"/>
        </w:rPr>
        <w:t>Jasa</w:t>
      </w:r>
      <w:r>
        <w:rPr>
          <w:b w:val="0"/>
          <w:spacing w:val="-2"/>
          <w:sz w:val="24"/>
        </w:rPr>
        <w:t> </w:t>
      </w:r>
      <w:r>
        <w:rPr>
          <w:b w:val="0"/>
          <w:sz w:val="24"/>
        </w:rPr>
        <w:t>Lainnya</w:t>
      </w:r>
      <w:r>
        <w:rPr>
          <w:rFonts w:ascii="Times New Roman" w:hAnsi="Times New Roman"/>
          <w:sz w:val="24"/>
        </w:rPr>
        <w:tab/>
      </w:r>
      <w:r>
        <w:rPr>
          <w:b w:val="0"/>
          <w:sz w:val="24"/>
        </w:rPr>
        <w:t>: jasa non-konsultansi atau jasa yang membutuhkan peralatan, metodologi khusus, dan/atau keterampilan dalam suatu sistem tata kelola yang telah dikenal luas di dunia usaha untuk menyelesaikan suatu</w:t>
      </w:r>
      <w:r>
        <w:rPr>
          <w:b w:val="0"/>
          <w:spacing w:val="-3"/>
          <w:sz w:val="24"/>
        </w:rPr>
        <w:t> </w:t>
      </w:r>
      <w:r>
        <w:rPr>
          <w:b w:val="0"/>
          <w:sz w:val="24"/>
        </w:rPr>
        <w:t>pekerjaan.</w:t>
      </w:r>
    </w:p>
    <w:p>
      <w:pPr>
        <w:pStyle w:val="ListParagraph"/>
        <w:numPr>
          <w:ilvl w:val="0"/>
          <w:numId w:val="188"/>
        </w:numPr>
        <w:tabs>
          <w:tab w:pos="1255" w:val="left" w:leader="none"/>
          <w:tab w:pos="1256" w:val="left" w:leader="none"/>
          <w:tab w:pos="3460" w:val="left" w:leader="none"/>
          <w:tab w:pos="3743" w:val="left" w:leader="none"/>
        </w:tabs>
        <w:spacing w:line="253" w:lineRule="exact" w:before="0" w:after="0"/>
        <w:ind w:left="1255" w:right="0" w:hanging="317"/>
        <w:jc w:val="left"/>
        <w:rPr>
          <w:b w:val="0"/>
          <w:sz w:val="24"/>
        </w:rPr>
      </w:pPr>
      <w:r>
        <w:rPr>
          <w:b w:val="0"/>
          <w:sz w:val="24"/>
        </w:rPr>
        <w:t>HPS</w:t>
      </w:r>
      <w:r>
        <w:rPr>
          <w:rFonts w:ascii="Times New Roman" w:hAnsi="Times New Roman"/>
          <w:sz w:val="24"/>
        </w:rPr>
        <w:tab/>
      </w:r>
      <w:r>
        <w:rPr>
          <w:b w:val="0"/>
          <w:sz w:val="24"/>
        </w:rPr>
        <w:t>:</w:t>
      </w:r>
      <w:r>
        <w:rPr>
          <w:rFonts w:ascii="Times New Roman" w:hAnsi="Times New Roman"/>
          <w:sz w:val="24"/>
        </w:rPr>
        <w:tab/>
      </w:r>
      <w:r>
        <w:rPr>
          <w:b w:val="0"/>
          <w:sz w:val="24"/>
        </w:rPr>
        <w:t>Harga Perkiraan</w:t>
      </w:r>
      <w:r>
        <w:rPr>
          <w:b w:val="0"/>
          <w:spacing w:val="-2"/>
          <w:sz w:val="24"/>
        </w:rPr>
        <w:t> </w:t>
      </w:r>
      <w:r>
        <w:rPr>
          <w:b w:val="0"/>
          <w:sz w:val="24"/>
        </w:rPr>
        <w:t>Sendiri.</w:t>
      </w:r>
    </w:p>
    <w:p>
      <w:pPr>
        <w:pStyle w:val="ListParagraph"/>
        <w:numPr>
          <w:ilvl w:val="0"/>
          <w:numId w:val="188"/>
        </w:numPr>
        <w:tabs>
          <w:tab w:pos="1256" w:val="left" w:leader="none"/>
          <w:tab w:pos="3460" w:val="left" w:leader="none"/>
        </w:tabs>
        <w:spacing w:line="237" w:lineRule="auto" w:before="3" w:after="0"/>
        <w:ind w:left="3743" w:right="1002" w:hanging="2805"/>
        <w:jc w:val="both"/>
        <w:rPr>
          <w:b w:val="0"/>
          <w:sz w:val="24"/>
        </w:rPr>
      </w:pPr>
      <w:r>
        <w:rPr>
          <w:b w:val="0"/>
          <w:sz w:val="24"/>
        </w:rPr>
        <w:t>Kemitraan</w:t>
      </w:r>
      <w:r>
        <w:rPr>
          <w:rFonts w:ascii="Times New Roman" w:hAnsi="Times New Roman"/>
          <w:sz w:val="24"/>
        </w:rPr>
        <w:tab/>
      </w:r>
      <w:r>
        <w:rPr>
          <w:b w:val="0"/>
          <w:sz w:val="24"/>
        </w:rPr>
        <w:t>: Kerja sama antarpenyedia baik dalam bentuk konsorsium/kerja sama operasi/bentuk kerja sama lain yang masing-masing pihak mempunyai hak, kewajiban dan tanggung jawab yang jelas berdasarkan perjanjian</w:t>
      </w:r>
      <w:r>
        <w:rPr>
          <w:b w:val="0"/>
          <w:spacing w:val="-3"/>
          <w:sz w:val="24"/>
        </w:rPr>
        <w:t> </w:t>
      </w:r>
      <w:r>
        <w:rPr>
          <w:b w:val="0"/>
          <w:sz w:val="24"/>
        </w:rPr>
        <w:t>tertulis.</w:t>
      </w:r>
    </w:p>
    <w:p>
      <w:pPr>
        <w:pStyle w:val="BodyText"/>
        <w:spacing w:before="6"/>
        <w:rPr>
          <w:b w:val="0"/>
          <w:sz w:val="16"/>
        </w:rPr>
      </w:pPr>
    </w:p>
    <w:p>
      <w:pPr>
        <w:spacing w:after="0"/>
        <w:rPr>
          <w:sz w:val="16"/>
        </w:rPr>
        <w:sectPr>
          <w:headerReference w:type="default" r:id="rId61"/>
          <w:pgSz w:w="12240" w:h="18720"/>
          <w:pgMar w:header="689" w:footer="502" w:top="1600" w:bottom="700" w:left="480" w:right="460"/>
          <w:pgNumType w:start="1"/>
        </w:sectPr>
      </w:pPr>
    </w:p>
    <w:p>
      <w:pPr>
        <w:pStyle w:val="ListParagraph"/>
        <w:numPr>
          <w:ilvl w:val="0"/>
          <w:numId w:val="188"/>
        </w:numPr>
        <w:tabs>
          <w:tab w:pos="1255" w:val="left" w:leader="none"/>
          <w:tab w:pos="1256" w:val="left" w:leader="none"/>
        </w:tabs>
        <w:spacing w:line="276" w:lineRule="auto" w:before="85" w:after="0"/>
        <w:ind w:left="1255" w:right="0" w:hanging="317"/>
        <w:jc w:val="left"/>
        <w:rPr>
          <w:b w:val="0"/>
          <w:sz w:val="24"/>
        </w:rPr>
      </w:pPr>
      <w:r>
        <w:rPr>
          <w:b w:val="0"/>
          <w:sz w:val="24"/>
        </w:rPr>
        <w:t>Pejabat Penandatangan Kontrak</w:t>
      </w:r>
    </w:p>
    <w:p>
      <w:pPr>
        <w:pStyle w:val="BodyText"/>
        <w:tabs>
          <w:tab w:pos="931" w:val="left" w:leader="none"/>
        </w:tabs>
        <w:spacing w:before="83"/>
        <w:ind w:left="648"/>
        <w:rPr>
          <w:b w:val="0"/>
        </w:rPr>
      </w:pPr>
      <w:r>
        <w:rPr/>
        <w:br w:type="column"/>
      </w:r>
      <w:r>
        <w:rPr>
          <w:b w:val="0"/>
        </w:rPr>
        <w:t>:</w:t>
      </w:r>
      <w:r>
        <w:rPr>
          <w:rFonts w:ascii="Times New Roman"/>
        </w:rPr>
        <w:tab/>
      </w:r>
      <w:r>
        <w:rPr>
          <w:b w:val="0"/>
        </w:rPr>
        <w:t>Pejabat Penandatangan Kontrak adalah PA, KPA, atau</w:t>
      </w:r>
      <w:r>
        <w:rPr>
          <w:b w:val="0"/>
          <w:spacing w:val="-6"/>
        </w:rPr>
        <w:t> </w:t>
      </w:r>
      <w:r>
        <w:rPr>
          <w:b w:val="0"/>
        </w:rPr>
        <w:t>PPK.</w:t>
      </w:r>
    </w:p>
    <w:p>
      <w:pPr>
        <w:spacing w:after="0"/>
        <w:sectPr>
          <w:type w:val="continuous"/>
          <w:pgSz w:w="12240" w:h="18720"/>
          <w:pgMar w:top="620" w:bottom="620" w:left="480" w:right="460"/>
          <w:cols w:num="2" w:equalWidth="0">
            <w:col w:w="2773" w:space="40"/>
            <w:col w:w="8487"/>
          </w:cols>
        </w:sectPr>
      </w:pPr>
    </w:p>
    <w:p>
      <w:pPr>
        <w:pStyle w:val="BodyText"/>
        <w:spacing w:before="3"/>
        <w:rPr>
          <w:b w:val="0"/>
          <w:sz w:val="19"/>
        </w:rPr>
      </w:pPr>
    </w:p>
    <w:p>
      <w:pPr>
        <w:spacing w:after="0"/>
        <w:rPr>
          <w:sz w:val="19"/>
        </w:rPr>
        <w:sectPr>
          <w:type w:val="continuous"/>
          <w:pgSz w:w="12240" w:h="18720"/>
          <w:pgMar w:top="620" w:bottom="620" w:left="480" w:right="460"/>
        </w:sectPr>
      </w:pPr>
    </w:p>
    <w:p>
      <w:pPr>
        <w:pStyle w:val="ListParagraph"/>
        <w:numPr>
          <w:ilvl w:val="0"/>
          <w:numId w:val="188"/>
        </w:numPr>
        <w:tabs>
          <w:tab w:pos="1256" w:val="left" w:leader="none"/>
        </w:tabs>
        <w:spacing w:line="240" w:lineRule="auto" w:before="89" w:after="0"/>
        <w:ind w:left="1255" w:right="0" w:hanging="317"/>
        <w:jc w:val="both"/>
        <w:rPr>
          <w:b w:val="0"/>
          <w:sz w:val="24"/>
        </w:rPr>
      </w:pPr>
      <w:r>
        <w:rPr>
          <w:b w:val="0"/>
          <w:sz w:val="24"/>
        </w:rPr>
        <w:t>Perusahaan </w:t>
      </w:r>
      <w:r>
        <w:rPr>
          <w:b w:val="0"/>
          <w:spacing w:val="-4"/>
          <w:sz w:val="24"/>
        </w:rPr>
        <w:t>Utama </w:t>
      </w:r>
      <w:r>
        <w:rPr>
          <w:b w:val="0"/>
          <w:sz w:val="24"/>
        </w:rPr>
        <w:t>(Leading </w:t>
      </w:r>
      <w:r>
        <w:rPr>
          <w:b w:val="0"/>
          <w:spacing w:val="-4"/>
          <w:sz w:val="24"/>
        </w:rPr>
        <w:t>Firm) </w:t>
      </w:r>
      <w:r>
        <w:rPr>
          <w:b w:val="0"/>
          <w:sz w:val="24"/>
        </w:rPr>
        <w:t>Kemitraan</w:t>
      </w:r>
    </w:p>
    <w:p>
      <w:pPr>
        <w:tabs>
          <w:tab w:pos="454" w:val="left" w:leader="none"/>
        </w:tabs>
        <w:spacing w:before="83"/>
        <w:ind w:left="171" w:right="0" w:firstLine="0"/>
        <w:jc w:val="left"/>
        <w:rPr>
          <w:b w:val="0"/>
          <w:sz w:val="22"/>
        </w:rPr>
      </w:pPr>
      <w:r>
        <w:rPr/>
        <w:br w:type="column"/>
      </w:r>
      <w:r>
        <w:rPr>
          <w:b w:val="0"/>
          <w:sz w:val="24"/>
        </w:rPr>
        <w:t>:</w:t>
      </w:r>
      <w:r>
        <w:rPr>
          <w:rFonts w:ascii="Times New Roman"/>
          <w:sz w:val="24"/>
        </w:rPr>
        <w:tab/>
      </w:r>
      <w:r>
        <w:rPr>
          <w:b w:val="0"/>
          <w:position w:val="2"/>
          <w:sz w:val="22"/>
        </w:rPr>
        <w:t>Badan usaha yang ditunjuk mewakili</w:t>
      </w:r>
      <w:r>
        <w:rPr>
          <w:b w:val="0"/>
          <w:spacing w:val="-6"/>
          <w:position w:val="2"/>
          <w:sz w:val="22"/>
        </w:rPr>
        <w:t> </w:t>
      </w:r>
      <w:r>
        <w:rPr>
          <w:b w:val="0"/>
          <w:position w:val="2"/>
          <w:sz w:val="22"/>
        </w:rPr>
        <w:t>Kemitraan.</w:t>
      </w:r>
    </w:p>
    <w:p>
      <w:pPr>
        <w:spacing w:after="0"/>
        <w:jc w:val="left"/>
        <w:rPr>
          <w:sz w:val="22"/>
        </w:rPr>
        <w:sectPr>
          <w:type w:val="continuous"/>
          <w:pgSz w:w="12240" w:h="18720"/>
          <w:pgMar w:top="620" w:bottom="620" w:left="480" w:right="460"/>
          <w:cols w:num="2" w:equalWidth="0">
            <w:col w:w="3250" w:space="40"/>
            <w:col w:w="8010"/>
          </w:cols>
        </w:sectPr>
      </w:pPr>
    </w:p>
    <w:p>
      <w:pPr>
        <w:pStyle w:val="BodyText"/>
        <w:spacing w:before="10"/>
        <w:rPr>
          <w:b w:val="0"/>
          <w:sz w:val="15"/>
        </w:rPr>
      </w:pPr>
    </w:p>
    <w:p>
      <w:pPr>
        <w:pStyle w:val="ListParagraph"/>
        <w:numPr>
          <w:ilvl w:val="0"/>
          <w:numId w:val="188"/>
        </w:numPr>
        <w:tabs>
          <w:tab w:pos="1255" w:val="left" w:leader="none"/>
          <w:tab w:pos="1256" w:val="left" w:leader="none"/>
          <w:tab w:pos="3460" w:val="left" w:leader="none"/>
          <w:tab w:pos="3743" w:val="left" w:leader="none"/>
        </w:tabs>
        <w:spacing w:line="240" w:lineRule="auto" w:before="84" w:after="0"/>
        <w:ind w:left="1255" w:right="0" w:hanging="317"/>
        <w:jc w:val="left"/>
        <w:rPr>
          <w:b w:val="0"/>
          <w:sz w:val="24"/>
        </w:rPr>
      </w:pPr>
      <w:r>
        <w:rPr>
          <w:b w:val="0"/>
          <w:sz w:val="24"/>
        </w:rPr>
        <w:t>LDK</w:t>
      </w:r>
      <w:r>
        <w:rPr>
          <w:rFonts w:ascii="Times New Roman" w:hAnsi="Times New Roman"/>
          <w:sz w:val="24"/>
        </w:rPr>
        <w:tab/>
      </w:r>
      <w:r>
        <w:rPr>
          <w:b w:val="0"/>
          <w:sz w:val="24"/>
        </w:rPr>
        <w:t>:</w:t>
      </w:r>
      <w:r>
        <w:rPr>
          <w:rFonts w:ascii="Times New Roman" w:hAnsi="Times New Roman"/>
          <w:sz w:val="24"/>
        </w:rPr>
        <w:tab/>
      </w:r>
      <w:r>
        <w:rPr>
          <w:b w:val="0"/>
          <w:sz w:val="24"/>
        </w:rPr>
        <w:t>Lembar Data Kualifikasi.</w:t>
      </w:r>
    </w:p>
    <w:p>
      <w:pPr>
        <w:spacing w:after="0" w:line="240" w:lineRule="auto"/>
        <w:jc w:val="left"/>
        <w:rPr>
          <w:sz w:val="24"/>
        </w:rPr>
        <w:sectPr>
          <w:type w:val="continuous"/>
          <w:pgSz w:w="12240" w:h="18720"/>
          <w:pgMar w:top="620" w:bottom="620" w:left="480" w:right="460"/>
        </w:sectPr>
      </w:pPr>
    </w:p>
    <w:p>
      <w:pPr>
        <w:pStyle w:val="ListParagraph"/>
        <w:numPr>
          <w:ilvl w:val="0"/>
          <w:numId w:val="188"/>
        </w:numPr>
        <w:tabs>
          <w:tab w:pos="1256" w:val="left" w:leader="none"/>
        </w:tabs>
        <w:spacing w:line="240" w:lineRule="auto" w:before="1" w:after="0"/>
        <w:ind w:left="1255" w:right="0" w:hanging="317"/>
        <w:jc w:val="both"/>
        <w:rPr>
          <w:b w:val="0"/>
          <w:sz w:val="24"/>
        </w:rPr>
      </w:pPr>
      <w:r>
        <w:rPr>
          <w:b w:val="0"/>
          <w:sz w:val="24"/>
        </w:rPr>
        <w:t>Kelompok </w:t>
      </w:r>
      <w:r>
        <w:rPr>
          <w:b w:val="0"/>
          <w:spacing w:val="-4"/>
          <w:sz w:val="24"/>
        </w:rPr>
        <w:t>Kerja </w:t>
      </w:r>
      <w:r>
        <w:rPr>
          <w:b w:val="0"/>
          <w:sz w:val="24"/>
        </w:rPr>
        <w:t>Pemilihan </w:t>
      </w:r>
      <w:r>
        <w:rPr>
          <w:b w:val="0"/>
          <w:spacing w:val="-3"/>
          <w:sz w:val="24"/>
        </w:rPr>
        <w:t>(Pokja </w:t>
      </w:r>
      <w:r>
        <w:rPr>
          <w:b w:val="0"/>
          <w:sz w:val="24"/>
        </w:rPr>
        <w:t>Pemilihan)</w:t>
      </w:r>
    </w:p>
    <w:p>
      <w:pPr>
        <w:pStyle w:val="BodyText"/>
        <w:tabs>
          <w:tab w:pos="454" w:val="left" w:leader="none"/>
        </w:tabs>
        <w:ind w:left="454" w:right="1004" w:hanging="284"/>
        <w:rPr>
          <w:b w:val="0"/>
        </w:rPr>
      </w:pPr>
      <w:r>
        <w:rPr/>
        <w:br w:type="column"/>
      </w:r>
      <w:r>
        <w:rPr>
          <w:b w:val="0"/>
        </w:rPr>
        <w:t>:</w:t>
      </w:r>
      <w:r>
        <w:rPr>
          <w:rFonts w:ascii="Times New Roman"/>
        </w:rPr>
        <w:tab/>
      </w:r>
      <w:r>
        <w:rPr>
          <w:b w:val="0"/>
        </w:rPr>
        <w:t>sumber daya manusia yang ditetapkan oleh pimpinan UKPBJ untuk mengelola pemilihan</w:t>
      </w:r>
      <w:r>
        <w:rPr>
          <w:b w:val="0"/>
          <w:spacing w:val="-3"/>
        </w:rPr>
        <w:t> </w:t>
      </w:r>
      <w:r>
        <w:rPr>
          <w:b w:val="0"/>
        </w:rPr>
        <w:t>Penyedia.</w:t>
      </w:r>
    </w:p>
    <w:p>
      <w:pPr>
        <w:spacing w:after="0"/>
        <w:sectPr>
          <w:type w:val="continuous"/>
          <w:pgSz w:w="12240" w:h="18720"/>
          <w:pgMar w:top="620" w:bottom="620" w:left="480" w:right="460"/>
          <w:cols w:num="2" w:equalWidth="0">
            <w:col w:w="3250" w:space="40"/>
            <w:col w:w="8010"/>
          </w:cols>
        </w:sectPr>
      </w:pPr>
    </w:p>
    <w:p>
      <w:pPr>
        <w:pStyle w:val="ListParagraph"/>
        <w:numPr>
          <w:ilvl w:val="0"/>
          <w:numId w:val="188"/>
        </w:numPr>
        <w:tabs>
          <w:tab w:pos="1255" w:val="left" w:leader="none"/>
          <w:tab w:pos="1256" w:val="left" w:leader="none"/>
          <w:tab w:pos="3460" w:val="left" w:leader="none"/>
          <w:tab w:pos="3743" w:val="left" w:leader="none"/>
        </w:tabs>
        <w:spacing w:line="240" w:lineRule="auto" w:before="1" w:after="0"/>
        <w:ind w:left="1255" w:right="0" w:hanging="317"/>
        <w:jc w:val="left"/>
        <w:rPr>
          <w:b w:val="0"/>
          <w:sz w:val="24"/>
        </w:rPr>
      </w:pPr>
      <w:r>
        <w:rPr>
          <w:b w:val="0"/>
          <w:sz w:val="24"/>
        </w:rPr>
        <w:t>SKN</w:t>
      </w:r>
      <w:r>
        <w:rPr>
          <w:rFonts w:ascii="Times New Roman" w:hAnsi="Times New Roman"/>
          <w:sz w:val="24"/>
        </w:rPr>
        <w:tab/>
      </w:r>
      <w:r>
        <w:rPr>
          <w:b w:val="0"/>
          <w:sz w:val="24"/>
        </w:rPr>
        <w:t>:</w:t>
      </w:r>
      <w:r>
        <w:rPr>
          <w:rFonts w:ascii="Times New Roman" w:hAnsi="Times New Roman"/>
          <w:sz w:val="24"/>
        </w:rPr>
        <w:tab/>
      </w:r>
      <w:r>
        <w:rPr>
          <w:b w:val="0"/>
          <w:sz w:val="24"/>
        </w:rPr>
        <w:t>Sisa Kemampuan</w:t>
      </w:r>
      <w:r>
        <w:rPr>
          <w:b w:val="0"/>
          <w:spacing w:val="-2"/>
          <w:sz w:val="24"/>
        </w:rPr>
        <w:t> </w:t>
      </w:r>
      <w:r>
        <w:rPr>
          <w:b w:val="0"/>
          <w:sz w:val="24"/>
        </w:rPr>
        <w:t>Nyata.</w:t>
      </w:r>
    </w:p>
    <w:p>
      <w:pPr>
        <w:pStyle w:val="BodyText"/>
        <w:rPr>
          <w:b w:val="0"/>
        </w:rPr>
      </w:pPr>
    </w:p>
    <w:p>
      <w:pPr>
        <w:pStyle w:val="BodyText"/>
        <w:spacing w:before="6"/>
        <w:rPr>
          <w:b w:val="0"/>
          <w:sz w:val="23"/>
        </w:rPr>
      </w:pPr>
    </w:p>
    <w:p>
      <w:pPr>
        <w:pStyle w:val="ListParagraph"/>
        <w:numPr>
          <w:ilvl w:val="0"/>
          <w:numId w:val="187"/>
        </w:numPr>
        <w:tabs>
          <w:tab w:pos="1365" w:val="left" w:leader="none"/>
          <w:tab w:pos="1366" w:val="left" w:leader="none"/>
        </w:tabs>
        <w:spacing w:line="240" w:lineRule="auto" w:before="0" w:after="0"/>
        <w:ind w:left="1365" w:right="947" w:hanging="427"/>
        <w:jc w:val="left"/>
        <w:rPr>
          <w:b w:val="0"/>
          <w:sz w:val="24"/>
        </w:rPr>
      </w:pPr>
      <w:r>
        <w:rPr>
          <w:b w:val="0"/>
          <w:sz w:val="24"/>
        </w:rPr>
        <w:t>Penunjukan Langsung dengan Prakualifikasi ini dikuti oleh peserta berbentuk badan usaha atau perorangan yang</w:t>
      </w:r>
      <w:r>
        <w:rPr>
          <w:b w:val="0"/>
          <w:spacing w:val="-3"/>
          <w:sz w:val="24"/>
        </w:rPr>
        <w:t> </w:t>
      </w:r>
      <w:r>
        <w:rPr>
          <w:b w:val="0"/>
          <w:sz w:val="24"/>
        </w:rPr>
        <w:t>diundang.</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3"/>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BodyText"/>
        <w:spacing w:before="3"/>
        <w:rPr>
          <w:rFonts w:ascii="Times New Roman"/>
          <w:sz w:val="21"/>
        </w:rPr>
      </w:pPr>
    </w:p>
    <w:p>
      <w:pPr>
        <w:pStyle w:val="Heading3"/>
        <w:ind w:left="1886"/>
        <w:rPr>
          <w:b w:val="0"/>
        </w:rPr>
      </w:pPr>
      <w:r>
        <w:rPr>
          <w:b w:val="0"/>
        </w:rPr>
        <w:t>BAB II. UNDANGAN PRAKUALIFIKASI PENUNJUKAN LANGSUNG</w:t>
      </w:r>
    </w:p>
    <w:p>
      <w:pPr>
        <w:pStyle w:val="BodyText"/>
        <w:spacing w:before="4"/>
        <w:rPr>
          <w:b w:val="0"/>
          <w:sz w:val="27"/>
        </w:rPr>
      </w:pPr>
      <w:r>
        <w:rPr/>
        <w:pict>
          <v:line style="position:absolute;mso-position-horizontal-relative:page;mso-position-vertical-relative:paragraph;z-index:1664;mso-wrap-distance-left:0;mso-wrap-distance-right:0" from="69.480003pt,16.678160pt" to="542.880018pt,16.678160pt" stroked="true" strokeweight=".48pt" strokecolor="#000000">
            <v:stroke dashstyle="solid"/>
            <w10:wrap type="topAndBottom"/>
          </v:line>
        </w:pict>
      </w:r>
      <w:r>
        <w:rPr/>
        <w:pict>
          <v:shape style="position:absolute;margin-left:476.639984pt;margin-top:24.358204pt;width:63pt;height:20.8pt;mso-position-horizontal-relative:page;mso-position-vertical-relative:paragraph;z-index:1688;mso-wrap-distance-left:0;mso-wrap-distance-right:0" type="#_x0000_t202" filled="false" stroked="true" strokeweight=".75pt" strokecolor="#000000">
            <v:textbox inset="0,0,0,0">
              <w:txbxContent>
                <w:p>
                  <w:pPr>
                    <w:spacing w:before="72"/>
                    <w:ind w:left="208" w:right="0" w:firstLine="0"/>
                    <w:jc w:val="left"/>
                    <w:rPr>
                      <w:rFonts w:ascii="Times New Roman"/>
                      <w:sz w:val="20"/>
                    </w:rPr>
                  </w:pPr>
                  <w:r>
                    <w:rPr>
                      <w:rFonts w:ascii="Times New Roman"/>
                      <w:sz w:val="20"/>
                    </w:rPr>
                    <w:t>CONTOH</w:t>
                  </w:r>
                </w:p>
              </w:txbxContent>
            </v:textbox>
            <v:stroke dashstyle="solid"/>
            <w10:wrap type="topAndBottom"/>
          </v:shape>
        </w:pict>
      </w:r>
    </w:p>
    <w:p>
      <w:pPr>
        <w:pStyle w:val="BodyText"/>
        <w:spacing w:before="9"/>
        <w:rPr>
          <w:b w:val="0"/>
          <w:sz w:val="6"/>
        </w:rPr>
      </w:pPr>
    </w:p>
    <w:p>
      <w:pPr>
        <w:pStyle w:val="Heading5"/>
        <w:spacing w:before="153"/>
        <w:ind w:left="3298" w:right="3313"/>
        <w:jc w:val="center"/>
        <w:rPr>
          <w:b w:val="0"/>
        </w:rPr>
      </w:pPr>
      <w:r>
        <w:rPr>
          <w:b w:val="0"/>
        </w:rPr>
        <w:t>[kop surat K/L/PD]</w:t>
      </w:r>
    </w:p>
    <w:p>
      <w:pPr>
        <w:pStyle w:val="BodyText"/>
        <w:rPr>
          <w:b w:val="0"/>
          <w:sz w:val="23"/>
        </w:rPr>
      </w:pPr>
    </w:p>
    <w:p>
      <w:pPr>
        <w:tabs>
          <w:tab w:pos="1931" w:val="left" w:leader="none"/>
          <w:tab w:pos="2704" w:val="left" w:leader="none"/>
          <w:tab w:pos="4929" w:val="left" w:leader="none"/>
          <w:tab w:pos="5704" w:val="left" w:leader="none"/>
          <w:tab w:pos="8435" w:val="left" w:leader="none"/>
          <w:tab w:pos="9508" w:val="left" w:leader="none"/>
        </w:tabs>
        <w:spacing w:line="263" w:lineRule="exact" w:before="0"/>
        <w:ind w:left="938" w:right="0" w:firstLine="0"/>
        <w:jc w:val="left"/>
        <w:rPr>
          <w:b w:val="0"/>
          <w:sz w:val="25"/>
        </w:rPr>
      </w:pPr>
      <w:r>
        <w:rPr>
          <w:b w:val="0"/>
          <w:sz w:val="24"/>
        </w:rPr>
        <w:t>Nomor</w:t>
      </w:r>
      <w:r>
        <w:rPr>
          <w:rFonts w:ascii="Times New Roman"/>
          <w:sz w:val="24"/>
        </w:rPr>
        <w:tab/>
      </w:r>
      <w:r>
        <w:rPr>
          <w:b w:val="0"/>
          <w:sz w:val="24"/>
        </w:rPr>
        <w:t>:</w:t>
      </w:r>
      <w:r>
        <w:rPr>
          <w:b w:val="0"/>
          <w:sz w:val="24"/>
          <w:u w:val="single"/>
        </w:rPr>
        <w:t> </w:t>
        <w:tab/>
      </w:r>
      <w:r>
        <w:rPr>
          <w:b w:val="0"/>
          <w:sz w:val="24"/>
        </w:rPr>
        <w:tab/>
      </w:r>
      <w:r>
        <w:rPr>
          <w:b w:val="0"/>
          <w:sz w:val="24"/>
          <w:u w:val="single"/>
        </w:rPr>
        <w:t> </w:t>
        <w:tab/>
      </w:r>
      <w:r>
        <w:rPr>
          <w:b w:val="0"/>
          <w:sz w:val="25"/>
        </w:rPr>
        <w:t>[tempat],</w:t>
      </w:r>
      <w:r>
        <w:rPr>
          <w:b w:val="0"/>
          <w:spacing w:val="-31"/>
          <w:sz w:val="25"/>
        </w:rPr>
        <w:t> </w:t>
      </w:r>
      <w:r>
        <w:rPr>
          <w:b w:val="0"/>
          <w:sz w:val="25"/>
        </w:rPr>
        <w:t>__[tanggal]</w:t>
      </w:r>
      <w:r>
        <w:rPr>
          <w:b w:val="0"/>
          <w:sz w:val="25"/>
          <w:u w:val="single"/>
        </w:rPr>
        <w:t> </w:t>
        <w:tab/>
      </w:r>
      <w:r>
        <w:rPr>
          <w:b w:val="0"/>
          <w:sz w:val="25"/>
        </w:rPr>
        <w:t>[bulan]</w:t>
      </w:r>
      <w:r>
        <w:rPr>
          <w:b w:val="0"/>
          <w:sz w:val="25"/>
          <w:u w:val="single"/>
        </w:rPr>
        <w:t> </w:t>
        <w:tab/>
      </w:r>
      <w:r>
        <w:rPr>
          <w:b w:val="0"/>
          <w:sz w:val="25"/>
        </w:rPr>
        <w:t>[tahun]</w:t>
      </w:r>
    </w:p>
    <w:p>
      <w:pPr>
        <w:pStyle w:val="BodyText"/>
        <w:spacing w:line="480" w:lineRule="auto"/>
        <w:ind w:left="938" w:right="7477"/>
        <w:rPr>
          <w:b w:val="0"/>
        </w:rPr>
      </w:pPr>
      <w:r>
        <w:rPr/>
        <w:pict>
          <v:line style="position:absolute;mso-position-horizontal-relative:page;mso-position-vertical-relative:paragraph;z-index:3760" from="70.913788pt,49.211327pt" to="142.907199pt,49.211327pt" stroked="true" strokeweight=".599346pt" strokecolor="#000000">
            <v:stroke dashstyle="solid"/>
            <w10:wrap type="none"/>
          </v:line>
        </w:pict>
      </w:r>
      <w:r>
        <w:rPr>
          <w:b w:val="0"/>
        </w:rPr>
        <w:t>Lampiran : 1 (satu) Berkas Kepada Yth.</w:t>
      </w:r>
    </w:p>
    <w:p>
      <w:pPr>
        <w:pStyle w:val="BodyText"/>
        <w:tabs>
          <w:tab w:pos="2442" w:val="left" w:leader="none"/>
        </w:tabs>
        <w:spacing w:line="252" w:lineRule="exact"/>
        <w:ind w:left="93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spacing w:before="3"/>
        <w:rPr>
          <w:rFonts w:ascii="Times New Roman"/>
          <w:sz w:val="17"/>
        </w:rPr>
      </w:pPr>
    </w:p>
    <w:p>
      <w:pPr>
        <w:pStyle w:val="BodyText"/>
        <w:tabs>
          <w:tab w:pos="9743" w:val="left" w:leader="none"/>
        </w:tabs>
        <w:spacing w:line="250" w:lineRule="exact" w:before="114"/>
        <w:ind w:left="938"/>
        <w:rPr>
          <w:rFonts w:ascii="Times New Roman"/>
        </w:rPr>
      </w:pPr>
      <w:r>
        <w:rPr>
          <w:b w:val="0"/>
        </w:rPr>
        <w:t>Perihal : Undangan Prakualifikasi Penunjukan Langsung Penyedia</w:t>
      </w:r>
      <w:r>
        <w:rPr>
          <w:b w:val="0"/>
          <w:spacing w:val="-32"/>
        </w:rPr>
        <w:t> </w:t>
      </w:r>
      <w:r>
        <w:rPr>
          <w:b w:val="0"/>
        </w:rPr>
        <w:t>Pengadaan</w:t>
      </w:r>
      <w:r>
        <w:rPr>
          <w:rFonts w:ascii="Times New Roman"/>
          <w:spacing w:val="-1"/>
        </w:rPr>
        <w:t> </w:t>
      </w:r>
      <w:r>
        <w:rPr>
          <w:rFonts w:ascii="Times New Roman"/>
          <w:w w:val="99"/>
          <w:u w:val="single"/>
        </w:rPr>
        <w:t> </w:t>
      </w:r>
      <w:r>
        <w:rPr>
          <w:rFonts w:ascii="Times New Roman"/>
          <w:u w:val="single"/>
        </w:rPr>
        <w:tab/>
      </w:r>
    </w:p>
    <w:p>
      <w:pPr>
        <w:pStyle w:val="Heading5"/>
        <w:spacing w:line="260" w:lineRule="exact"/>
        <w:ind w:left="1790"/>
        <w:rPr>
          <w:b w:val="0"/>
        </w:rPr>
      </w:pPr>
      <w:r>
        <w:rPr>
          <w:b w:val="0"/>
        </w:rPr>
        <w:t>[nama paket]</w:t>
      </w:r>
    </w:p>
    <w:p>
      <w:pPr>
        <w:pStyle w:val="BodyText"/>
        <w:rPr>
          <w:b w:val="0"/>
          <w:sz w:val="23"/>
        </w:rPr>
      </w:pPr>
    </w:p>
    <w:p>
      <w:pPr>
        <w:pStyle w:val="BodyText"/>
        <w:ind w:left="938" w:right="977"/>
        <w:rPr>
          <w:b w:val="0"/>
        </w:rPr>
      </w:pPr>
      <w:r>
        <w:rPr>
          <w:b w:val="0"/>
        </w:rPr>
        <w:t>Dengan ini diberitahukan bahwa </w:t>
      </w:r>
      <w:r>
        <w:rPr>
          <w:b w:val="0"/>
          <w:sz w:val="25"/>
        </w:rPr>
        <w:t>[nama perusahaan/perorangan] </w:t>
      </w:r>
      <w:r>
        <w:rPr>
          <w:b w:val="0"/>
        </w:rPr>
        <w:t>diundang sebagai calon Penyedia Pengadaan Jasa Lainnya melalui Penunjukan Langsung untuk:</w:t>
      </w:r>
    </w:p>
    <w:p>
      <w:pPr>
        <w:pStyle w:val="BodyText"/>
        <w:spacing w:before="9"/>
        <w:rPr>
          <w:b w:val="0"/>
          <w:sz w:val="23"/>
        </w:rPr>
      </w:pPr>
    </w:p>
    <w:p>
      <w:pPr>
        <w:pStyle w:val="ListParagraph"/>
        <w:numPr>
          <w:ilvl w:val="0"/>
          <w:numId w:val="189"/>
        </w:numPr>
        <w:tabs>
          <w:tab w:pos="1222" w:val="left" w:leader="none"/>
        </w:tabs>
        <w:spacing w:line="253" w:lineRule="exact" w:before="0" w:after="0"/>
        <w:ind w:left="1221" w:right="0" w:hanging="283"/>
        <w:jc w:val="left"/>
        <w:rPr>
          <w:b w:val="0"/>
          <w:sz w:val="24"/>
        </w:rPr>
      </w:pPr>
      <w:r>
        <w:rPr>
          <w:b w:val="0"/>
          <w:sz w:val="24"/>
        </w:rPr>
        <w:t>Paket</w:t>
      </w:r>
      <w:r>
        <w:rPr>
          <w:b w:val="0"/>
          <w:spacing w:val="-5"/>
          <w:sz w:val="24"/>
        </w:rPr>
        <w:t> </w:t>
      </w:r>
      <w:r>
        <w:rPr>
          <w:b w:val="0"/>
          <w:sz w:val="24"/>
        </w:rPr>
        <w:t>Pekerjaan</w:t>
      </w:r>
    </w:p>
    <w:p>
      <w:pPr>
        <w:pStyle w:val="BodyText"/>
        <w:tabs>
          <w:tab w:pos="3909" w:val="left" w:leader="none"/>
          <w:tab w:pos="5281" w:val="left" w:leader="none"/>
        </w:tabs>
        <w:spacing w:line="253" w:lineRule="exact"/>
        <w:ind w:left="1221"/>
        <w:rPr>
          <w:rFonts w:ascii="Times New Roman"/>
        </w:rPr>
      </w:pPr>
      <w:r>
        <w:rPr>
          <w:b w:val="0"/>
        </w:rPr>
        <w:t>Nama</w:t>
      </w:r>
      <w:r>
        <w:rPr>
          <w:b w:val="0"/>
          <w:spacing w:val="-2"/>
        </w:rPr>
        <w:t> </w:t>
      </w:r>
      <w:r>
        <w:rPr>
          <w:b w:val="0"/>
        </w:rPr>
        <w:t>paket</w:t>
      </w:r>
      <w:r>
        <w:rPr>
          <w:b w:val="0"/>
          <w:spacing w:val="-2"/>
        </w:rPr>
        <w:t> </w:t>
      </w:r>
      <w:r>
        <w:rPr>
          <w:b w:val="0"/>
        </w:rPr>
        <w:t>pekerjaan</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938" w:val="left" w:leader="none"/>
          <w:tab w:pos="5310" w:val="left" w:leader="none"/>
        </w:tabs>
        <w:spacing w:line="253" w:lineRule="exact" w:before="1"/>
        <w:ind w:left="1221"/>
        <w:rPr>
          <w:rFonts w:ascii="Times New Roman"/>
        </w:rPr>
      </w:pPr>
      <w:r>
        <w:rPr>
          <w:b w:val="0"/>
        </w:rPr>
        <w:t>Lingkup</w:t>
      </w:r>
      <w:r>
        <w:rPr>
          <w:b w:val="0"/>
          <w:spacing w:val="-3"/>
        </w:rPr>
        <w:t> </w:t>
      </w:r>
      <w:r>
        <w:rPr>
          <w:b w:val="0"/>
        </w:rPr>
        <w:t>pekerjaan</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938" w:val="left" w:leader="none"/>
          <w:tab w:pos="5567" w:val="left" w:leader="none"/>
          <w:tab w:pos="6859" w:val="left" w:leader="none"/>
        </w:tabs>
        <w:spacing w:line="253" w:lineRule="exact"/>
        <w:ind w:left="1221"/>
        <w:rPr>
          <w:b w:val="0"/>
        </w:rPr>
      </w:pPr>
      <w:r>
        <w:rPr>
          <w:b w:val="0"/>
        </w:rPr>
        <w:t>Nilai</w:t>
      </w:r>
      <w:r>
        <w:rPr>
          <w:b w:val="0"/>
          <w:spacing w:val="-3"/>
        </w:rPr>
        <w:t> </w:t>
      </w:r>
      <w:r>
        <w:rPr>
          <w:b w:val="0"/>
        </w:rPr>
        <w:t>total</w:t>
      </w:r>
      <w:r>
        <w:rPr>
          <w:b w:val="0"/>
          <w:spacing w:val="-2"/>
        </w:rPr>
        <w:t> </w:t>
      </w:r>
      <w:r>
        <w:rPr>
          <w:b w:val="0"/>
        </w:rPr>
        <w:t>HPS</w:t>
      </w:r>
      <w:r>
        <w:rPr>
          <w:rFonts w:ascii="Times New Roman"/>
        </w:rPr>
        <w:tab/>
      </w:r>
      <w:r>
        <w:rPr>
          <w:b w:val="0"/>
        </w:rPr>
        <w:t>:</w:t>
      </w:r>
      <w:r>
        <w:rPr>
          <w:b w:val="0"/>
          <w:spacing w:val="-1"/>
        </w:rPr>
        <w:t> </w:t>
      </w:r>
      <w:r>
        <w:rPr>
          <w:b w:val="0"/>
        </w:rPr>
        <w:t>Rp</w:t>
      </w:r>
      <w:r>
        <w:rPr>
          <w:b w:val="0"/>
          <w:u w:val="single"/>
        </w:rPr>
        <w:t> </w:t>
        <w:tab/>
      </w:r>
      <w:r>
        <w:rPr>
          <w:b w:val="0"/>
        </w:rPr>
        <w:t>(</w:t>
      </w:r>
      <w:r>
        <w:rPr>
          <w:b w:val="0"/>
          <w:u w:val="single"/>
        </w:rPr>
        <w:t> </w:t>
        <w:tab/>
      </w:r>
      <w:r>
        <w:rPr>
          <w:b w:val="0"/>
        </w:rPr>
        <w:t>)</w:t>
      </w:r>
    </w:p>
    <w:p>
      <w:pPr>
        <w:pStyle w:val="BodyText"/>
        <w:tabs>
          <w:tab w:pos="3938" w:val="left" w:leader="none"/>
          <w:tab w:pos="5550" w:val="left" w:leader="none"/>
          <w:tab w:pos="7816" w:val="left" w:leader="none"/>
        </w:tabs>
        <w:spacing w:before="1"/>
        <w:ind w:left="1221"/>
        <w:rPr>
          <w:rFonts w:ascii="Times New Roman"/>
        </w:rPr>
      </w:pPr>
      <w:r>
        <w:rPr>
          <w:b w:val="0"/>
        </w:rPr>
        <w:t>Sumber</w:t>
      </w:r>
      <w:r>
        <w:rPr>
          <w:b w:val="0"/>
          <w:spacing w:val="-2"/>
        </w:rPr>
        <w:t> </w:t>
      </w:r>
      <w:r>
        <w:rPr>
          <w:b w:val="0"/>
        </w:rPr>
        <w:t>pendanaan</w:t>
      </w:r>
      <w:r>
        <w:rPr>
          <w:rFonts w:ascii="Times New Roman"/>
        </w:rPr>
        <w:tab/>
      </w:r>
      <w:r>
        <w:rPr>
          <w:b w:val="0"/>
        </w:rPr>
        <w:t>:</w:t>
      </w:r>
      <w:r>
        <w:rPr>
          <w:b w:val="0"/>
          <w:u w:val="single"/>
        </w:rPr>
        <w:t> </w:t>
        <w:tab/>
      </w:r>
      <w:r>
        <w:rPr>
          <w:b w:val="0"/>
        </w:rPr>
        <w:t>Tahun</w:t>
      </w:r>
      <w:r>
        <w:rPr>
          <w:b w:val="0"/>
          <w:spacing w:val="-4"/>
        </w:rPr>
        <w:t> </w:t>
      </w:r>
      <w:r>
        <w:rPr>
          <w:b w:val="0"/>
        </w:rPr>
        <w:t>Anggaran</w:t>
      </w:r>
      <w:r>
        <w:rPr>
          <w:rFonts w:ascii="Times New Roman"/>
          <w:spacing w:val="-1"/>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ListParagraph"/>
        <w:numPr>
          <w:ilvl w:val="0"/>
          <w:numId w:val="189"/>
        </w:numPr>
        <w:tabs>
          <w:tab w:pos="1222" w:val="left" w:leader="none"/>
        </w:tabs>
        <w:spacing w:line="250" w:lineRule="exact" w:before="82" w:after="0"/>
        <w:ind w:left="1221" w:right="0" w:hanging="283"/>
        <w:jc w:val="left"/>
        <w:rPr>
          <w:b w:val="0"/>
          <w:sz w:val="24"/>
        </w:rPr>
      </w:pPr>
      <w:r>
        <w:rPr>
          <w:b w:val="0"/>
          <w:sz w:val="24"/>
        </w:rPr>
        <w:t>Pelaksanaan Penunjukan Langsung</w:t>
      </w:r>
    </w:p>
    <w:p>
      <w:pPr>
        <w:tabs>
          <w:tab w:pos="3772" w:val="left" w:leader="none"/>
          <w:tab w:pos="5504" w:val="left" w:leader="none"/>
        </w:tabs>
        <w:spacing w:line="228" w:lineRule="auto" w:before="7"/>
        <w:ind w:left="1221" w:right="2506" w:firstLine="0"/>
        <w:jc w:val="left"/>
        <w:rPr>
          <w:rFonts w:ascii="Times New Roman"/>
          <w:sz w:val="24"/>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w w:val="95"/>
          <w:sz w:val="25"/>
        </w:rPr>
        <w:t>[Ruang,Gedung,Lantai, Jalan,dst.] </w:t>
      </w:r>
      <w:r>
        <w:rPr>
          <w:b w:val="0"/>
          <w:sz w:val="25"/>
        </w:rPr>
        <w:t>Website</w:t>
      </w:r>
      <w:r>
        <w:rPr>
          <w:rFonts w:ascii="Times New Roman"/>
          <w:sz w:val="25"/>
        </w:rPr>
        <w:tab/>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rPr>
          <w:rFonts w:ascii="Times New Roman"/>
          <w:sz w:val="15"/>
        </w:rPr>
      </w:pPr>
    </w:p>
    <w:p>
      <w:pPr>
        <w:pStyle w:val="BodyText"/>
        <w:spacing w:before="82"/>
        <w:ind w:left="938" w:right="977"/>
        <w:rPr>
          <w:b w:val="0"/>
        </w:rPr>
      </w:pPr>
      <w:r>
        <w:rPr>
          <w:b w:val="0"/>
        </w:rPr>
        <w:t>Sehubungan dengan undangan tersebut, Saudara diminta untuk menyampaikan Dokumen Kualifikasi sesuai dengan jadwal pelaksanaan yang tercantum dalam Dokumen Kualifikasi ini.</w:t>
      </w:r>
    </w:p>
    <w:p>
      <w:pPr>
        <w:pStyle w:val="BodyText"/>
        <w:spacing w:before="1"/>
        <w:rPr>
          <w:b w:val="0"/>
        </w:rPr>
      </w:pPr>
    </w:p>
    <w:p>
      <w:pPr>
        <w:pStyle w:val="BodyText"/>
        <w:ind w:left="926"/>
        <w:rPr>
          <w:b w:val="0"/>
        </w:rPr>
      </w:pPr>
      <w:r>
        <w:rPr>
          <w:b w:val="0"/>
        </w:rPr>
        <w:t>Demikian disampaikan, atas perhatian dan kerjasama Saudara diucapkan terima kasih.</w:t>
      </w:r>
    </w:p>
    <w:p>
      <w:pPr>
        <w:pStyle w:val="BodyText"/>
        <w:spacing w:before="6"/>
        <w:rPr>
          <w:b w:val="0"/>
          <w:sz w:val="34"/>
        </w:rPr>
      </w:pPr>
    </w:p>
    <w:p>
      <w:pPr>
        <w:pStyle w:val="Heading5"/>
        <w:tabs>
          <w:tab w:pos="3767" w:val="left" w:leader="none"/>
          <w:tab w:pos="5889" w:val="left" w:leader="none"/>
        </w:tabs>
        <w:ind w:left="938"/>
        <w:rPr>
          <w:b w:val="0"/>
        </w:rPr>
      </w:pPr>
      <w:r>
        <w:rPr>
          <w:b w:val="0"/>
        </w:rPr>
        <w:t>[Kelompok</w:t>
      </w:r>
      <w:r>
        <w:rPr>
          <w:b w:val="0"/>
          <w:spacing w:val="-25"/>
        </w:rPr>
        <w:t> </w:t>
      </w:r>
      <w:r>
        <w:rPr>
          <w:b w:val="0"/>
        </w:rPr>
        <w:t>Kerja</w:t>
      </w:r>
      <w:r>
        <w:rPr>
          <w:b w:val="0"/>
          <w:u w:val="single"/>
        </w:rPr>
        <w:t> </w:t>
        <w:tab/>
      </w:r>
      <w:r>
        <w:rPr>
          <w:b w:val="0"/>
        </w:rPr>
        <w:t>UKPBJ</w:t>
      </w:r>
      <w:r>
        <w:rPr>
          <w:b w:val="0"/>
          <w:u w:val="single"/>
        </w:rPr>
        <w:t> </w:t>
        <w:tab/>
      </w:r>
      <w:r>
        <w:rPr>
          <w:b w:val="0"/>
        </w:rPr>
        <w:t>]</w:t>
      </w:r>
    </w:p>
    <w:p>
      <w:pPr>
        <w:pStyle w:val="BodyText"/>
        <w:rPr>
          <w:b w:val="0"/>
          <w:sz w:val="28"/>
        </w:rPr>
      </w:pPr>
    </w:p>
    <w:p>
      <w:pPr>
        <w:pStyle w:val="BodyText"/>
        <w:spacing w:before="9"/>
        <w:rPr>
          <w:b w:val="0"/>
          <w:sz w:val="40"/>
        </w:rPr>
      </w:pPr>
    </w:p>
    <w:p>
      <w:pPr>
        <w:spacing w:before="0"/>
        <w:ind w:left="938" w:right="0" w:firstLine="0"/>
        <w:jc w:val="left"/>
        <w:rPr>
          <w:b w:val="0"/>
          <w:sz w:val="25"/>
        </w:rPr>
      </w:pPr>
      <w:r>
        <w:rPr>
          <w:b w:val="0"/>
          <w:sz w:val="25"/>
        </w:rPr>
        <w:t>[tanda tangan]</w:t>
      </w:r>
    </w:p>
    <w:p>
      <w:pPr>
        <w:pStyle w:val="BodyText"/>
        <w:rPr>
          <w:b w:val="0"/>
        </w:rPr>
      </w:pPr>
    </w:p>
    <w:p>
      <w:pPr>
        <w:spacing w:before="202"/>
        <w:ind w:left="938" w:right="0" w:firstLine="0"/>
        <w:jc w:val="left"/>
        <w:rPr>
          <w:rFonts w:ascii="Times New Roman"/>
          <w:sz w:val="20"/>
        </w:rPr>
      </w:pPr>
      <w:r>
        <w:rPr>
          <w:rFonts w:ascii="Times New Roman"/>
          <w:sz w:val="20"/>
          <w:u w:val="single"/>
        </w:rPr>
        <w:t>...................................................</w:t>
      </w:r>
    </w:p>
    <w:p>
      <w:pPr>
        <w:spacing w:before="1"/>
        <w:ind w:left="938" w:right="0" w:firstLine="0"/>
        <w:jc w:val="left"/>
        <w:rPr>
          <w:rFonts w:ascii="Times New Roman"/>
          <w:i/>
          <w:sz w:val="20"/>
        </w:rPr>
      </w:pPr>
      <w:r>
        <w:rPr>
          <w:rFonts w:ascii="Times New Roman"/>
          <w:i/>
          <w:sz w:val="20"/>
        </w:rPr>
        <w:t>[nama lengkap]</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18"/>
        </w:rPr>
      </w:pPr>
    </w:p>
    <w:p>
      <w:pPr>
        <w:spacing w:before="0"/>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BodyText"/>
        <w:spacing w:before="6"/>
        <w:rPr>
          <w:rFonts w:ascii="Times New Roman"/>
          <w:sz w:val="11"/>
        </w:rPr>
      </w:pPr>
    </w:p>
    <w:p>
      <w:pPr>
        <w:pStyle w:val="Heading3"/>
        <w:spacing w:before="79"/>
        <w:ind w:left="3199"/>
        <w:rPr>
          <w:b w:val="0"/>
        </w:rPr>
      </w:pPr>
      <w:r>
        <w:rPr>
          <w:b w:val="0"/>
        </w:rPr>
        <w:t>BAB III. INSTRUKSI KEPADA PESERTA (IKP)</w:t>
      </w:r>
    </w:p>
    <w:p>
      <w:pPr>
        <w:pStyle w:val="BodyText"/>
        <w:spacing w:before="4"/>
        <w:rPr>
          <w:b w:val="0"/>
          <w:sz w:val="27"/>
        </w:rPr>
      </w:pPr>
      <w:r>
        <w:rPr/>
        <w:pict>
          <v:line style="position:absolute;mso-position-horizontal-relative:page;mso-position-vertical-relative:paragraph;z-index:1736;mso-wrap-distance-left:0;mso-wrap-distance-right:0" from="69.480003pt,16.687672pt" to="542.880018pt,16.687672pt" stroked="true" strokeweight=".48pt" strokecolor="#000000">
            <v:stroke dashstyle="solid"/>
            <w10:wrap type="topAndBottom"/>
          </v:line>
        </w:pict>
      </w:r>
    </w:p>
    <w:p>
      <w:pPr>
        <w:pStyle w:val="BodyText"/>
        <w:rPr>
          <w:b w:val="0"/>
          <w:sz w:val="14"/>
        </w:rPr>
      </w:pPr>
    </w:p>
    <w:p>
      <w:pPr>
        <w:pStyle w:val="ListParagraph"/>
        <w:numPr>
          <w:ilvl w:val="1"/>
          <w:numId w:val="189"/>
        </w:numPr>
        <w:tabs>
          <w:tab w:pos="1265" w:val="left" w:leader="none"/>
        </w:tabs>
        <w:spacing w:line="240" w:lineRule="auto" w:before="82" w:after="0"/>
        <w:ind w:left="1264" w:right="0" w:hanging="324"/>
        <w:jc w:val="left"/>
        <w:rPr>
          <w:b w:val="0"/>
          <w:sz w:val="24"/>
        </w:rPr>
      </w:pPr>
      <w:r>
        <w:rPr>
          <w:b w:val="0"/>
          <w:sz w:val="24"/>
        </w:rPr>
        <w:t>UMUM</w:t>
      </w:r>
    </w:p>
    <w:p>
      <w:pPr>
        <w:pStyle w:val="BodyText"/>
        <w:spacing w:before="10"/>
        <w:rPr>
          <w:b w:val="0"/>
          <w:sz w:val="15"/>
        </w:rPr>
      </w:pPr>
    </w:p>
    <w:p>
      <w:pPr>
        <w:spacing w:after="0"/>
        <w:rPr>
          <w:sz w:val="15"/>
        </w:rPr>
        <w:sectPr>
          <w:pgSz w:w="12240" w:h="18720"/>
          <w:pgMar w:header="689" w:footer="502" w:top="1600" w:bottom="700" w:left="480" w:right="460"/>
        </w:sectPr>
      </w:pPr>
    </w:p>
    <w:p>
      <w:pPr>
        <w:pStyle w:val="ListParagraph"/>
        <w:numPr>
          <w:ilvl w:val="0"/>
          <w:numId w:val="190"/>
        </w:numPr>
        <w:tabs>
          <w:tab w:pos="1368" w:val="left" w:leader="none"/>
        </w:tabs>
        <w:spacing w:line="240" w:lineRule="auto" w:before="84" w:after="0"/>
        <w:ind w:left="1368" w:right="0" w:hanging="360"/>
        <w:jc w:val="left"/>
        <w:rPr>
          <w:b w:val="0"/>
          <w:sz w:val="24"/>
        </w:rPr>
      </w:pPr>
      <w:r>
        <w:rPr>
          <w:b w:val="0"/>
          <w:sz w:val="24"/>
        </w:rPr>
        <w:t>Lingkup</w:t>
      </w:r>
    </w:p>
    <w:p>
      <w:pPr>
        <w:pStyle w:val="BodyText"/>
        <w:spacing w:before="1"/>
        <w:ind w:left="1367"/>
        <w:rPr>
          <w:b w:val="0"/>
        </w:rPr>
      </w:pPr>
      <w:r>
        <w:rPr>
          <w:b w:val="0"/>
        </w:rPr>
        <w:t>Pekerjaan</w:t>
      </w:r>
    </w:p>
    <w:p>
      <w:pPr>
        <w:pStyle w:val="ListParagraph"/>
        <w:numPr>
          <w:ilvl w:val="1"/>
          <w:numId w:val="191"/>
        </w:numPr>
        <w:tabs>
          <w:tab w:pos="1402" w:val="left" w:leader="none"/>
        </w:tabs>
        <w:spacing w:line="240" w:lineRule="auto" w:before="82" w:after="0"/>
        <w:ind w:left="1402" w:right="1002" w:hanging="567"/>
        <w:jc w:val="both"/>
        <w:rPr>
          <w:b w:val="0"/>
          <w:sz w:val="24"/>
        </w:rPr>
      </w:pPr>
      <w:r>
        <w:rPr>
          <w:b w:val="0"/>
          <w:w w:val="99"/>
          <w:sz w:val="24"/>
        </w:rPr>
        <w:br w:type="column"/>
      </w:r>
      <w:r>
        <w:rPr>
          <w:b w:val="0"/>
          <w:sz w:val="24"/>
        </w:rPr>
        <w:t>Pokja Pemilihan mengundang peserta untuk menyampaikan Data Kualifikasi atas Pengadaan Jasa Lainnya dengan kode Rencana Umum Pengadan (RUP) sebagaimana tercantum dalam</w:t>
      </w:r>
      <w:r>
        <w:rPr>
          <w:b w:val="0"/>
          <w:spacing w:val="-12"/>
          <w:sz w:val="24"/>
        </w:rPr>
        <w:t> </w:t>
      </w:r>
      <w:r>
        <w:rPr>
          <w:b w:val="0"/>
          <w:sz w:val="24"/>
        </w:rPr>
        <w:t>LDK.</w:t>
      </w:r>
    </w:p>
    <w:p>
      <w:pPr>
        <w:pStyle w:val="BodyText"/>
        <w:spacing w:before="10"/>
        <w:rPr>
          <w:b w:val="0"/>
          <w:sz w:val="23"/>
        </w:rPr>
      </w:pPr>
    </w:p>
    <w:p>
      <w:pPr>
        <w:pStyle w:val="ListParagraph"/>
        <w:numPr>
          <w:ilvl w:val="1"/>
          <w:numId w:val="191"/>
        </w:numPr>
        <w:tabs>
          <w:tab w:pos="1401" w:val="left" w:leader="none"/>
          <w:tab w:pos="1402" w:val="left" w:leader="none"/>
        </w:tabs>
        <w:spacing w:line="240" w:lineRule="auto" w:before="0" w:after="0"/>
        <w:ind w:left="1402" w:right="0" w:hanging="567"/>
        <w:jc w:val="left"/>
        <w:rPr>
          <w:b w:val="0"/>
          <w:sz w:val="24"/>
        </w:rPr>
      </w:pPr>
      <w:r>
        <w:rPr>
          <w:b w:val="0"/>
          <w:sz w:val="24"/>
        </w:rPr>
        <w:t>Nama paket pengadaan sebagaimana tercantum dalam</w:t>
      </w:r>
      <w:r>
        <w:rPr>
          <w:b w:val="0"/>
          <w:spacing w:val="-8"/>
          <w:sz w:val="24"/>
        </w:rPr>
        <w:t> </w:t>
      </w:r>
      <w:r>
        <w:rPr>
          <w:b w:val="0"/>
          <w:sz w:val="24"/>
        </w:rPr>
        <w:t>LDK.</w:t>
      </w:r>
    </w:p>
    <w:p>
      <w:pPr>
        <w:pStyle w:val="BodyText"/>
        <w:spacing w:before="2"/>
        <w:rPr>
          <w:b w:val="0"/>
        </w:rPr>
      </w:pPr>
    </w:p>
    <w:p>
      <w:pPr>
        <w:pStyle w:val="ListParagraph"/>
        <w:numPr>
          <w:ilvl w:val="1"/>
          <w:numId w:val="191"/>
        </w:numPr>
        <w:tabs>
          <w:tab w:pos="1401" w:val="left" w:leader="none"/>
          <w:tab w:pos="1402" w:val="left" w:leader="none"/>
        </w:tabs>
        <w:spacing w:line="240" w:lineRule="auto" w:before="0" w:after="0"/>
        <w:ind w:left="1402" w:right="1004" w:hanging="567"/>
        <w:jc w:val="left"/>
        <w:rPr>
          <w:b w:val="0"/>
          <w:sz w:val="24"/>
        </w:rPr>
      </w:pPr>
      <w:r>
        <w:rPr>
          <w:b w:val="0"/>
          <w:sz w:val="24"/>
        </w:rPr>
        <w:t>Uraian singkat paket pengadaan sebagaimana tercantum dalam LDK.</w:t>
      </w:r>
    </w:p>
    <w:p>
      <w:pPr>
        <w:pStyle w:val="BodyText"/>
        <w:spacing w:before="9"/>
        <w:rPr>
          <w:b w:val="0"/>
          <w:sz w:val="23"/>
        </w:rPr>
      </w:pPr>
    </w:p>
    <w:p>
      <w:pPr>
        <w:pStyle w:val="ListParagraph"/>
        <w:numPr>
          <w:ilvl w:val="1"/>
          <w:numId w:val="191"/>
        </w:numPr>
        <w:tabs>
          <w:tab w:pos="1401" w:val="left" w:leader="none"/>
          <w:tab w:pos="1402" w:val="left" w:leader="none"/>
        </w:tabs>
        <w:spacing w:line="240" w:lineRule="auto" w:before="0" w:after="0"/>
        <w:ind w:left="1402" w:right="1002" w:hanging="567"/>
        <w:jc w:val="left"/>
        <w:rPr>
          <w:b w:val="0"/>
          <w:sz w:val="24"/>
        </w:rPr>
      </w:pPr>
      <w:r>
        <w:rPr>
          <w:b w:val="0"/>
          <w:sz w:val="24"/>
        </w:rPr>
        <w:t>Nama Satuan Kerja/Organisasi Perangkat Daerah sebagaimana tercantum dalam</w:t>
      </w:r>
      <w:r>
        <w:rPr>
          <w:b w:val="0"/>
          <w:spacing w:val="-3"/>
          <w:sz w:val="24"/>
        </w:rPr>
        <w:t> </w:t>
      </w:r>
      <w:r>
        <w:rPr>
          <w:b w:val="0"/>
          <w:sz w:val="24"/>
        </w:rPr>
        <w:t>LDK.</w:t>
      </w:r>
    </w:p>
    <w:p>
      <w:pPr>
        <w:pStyle w:val="BodyText"/>
        <w:rPr>
          <w:b w:val="0"/>
        </w:rPr>
      </w:pPr>
    </w:p>
    <w:p>
      <w:pPr>
        <w:pStyle w:val="ListParagraph"/>
        <w:numPr>
          <w:ilvl w:val="1"/>
          <w:numId w:val="191"/>
        </w:numPr>
        <w:tabs>
          <w:tab w:pos="1401" w:val="left" w:leader="none"/>
          <w:tab w:pos="1402" w:val="left" w:leader="none"/>
        </w:tabs>
        <w:spacing w:line="240" w:lineRule="auto" w:before="1" w:after="0"/>
        <w:ind w:left="1402" w:right="0" w:hanging="567"/>
        <w:jc w:val="left"/>
        <w:rPr>
          <w:b w:val="0"/>
          <w:sz w:val="24"/>
        </w:rPr>
      </w:pPr>
      <w:r>
        <w:rPr>
          <w:b w:val="0"/>
          <w:sz w:val="24"/>
        </w:rPr>
        <w:t>Nama UKPBJ sebagaimana tercantum dalam</w:t>
      </w:r>
      <w:r>
        <w:rPr>
          <w:b w:val="0"/>
          <w:spacing w:val="-5"/>
          <w:sz w:val="24"/>
        </w:rPr>
        <w:t> </w:t>
      </w:r>
      <w:r>
        <w:rPr>
          <w:b w:val="0"/>
          <w:sz w:val="24"/>
        </w:rPr>
        <w:t>LDK.</w:t>
      </w:r>
    </w:p>
    <w:p>
      <w:pPr>
        <w:pStyle w:val="BodyText"/>
        <w:spacing w:before="10"/>
        <w:rPr>
          <w:b w:val="0"/>
          <w:sz w:val="23"/>
        </w:rPr>
      </w:pPr>
    </w:p>
    <w:p>
      <w:pPr>
        <w:pStyle w:val="ListParagraph"/>
        <w:numPr>
          <w:ilvl w:val="1"/>
          <w:numId w:val="191"/>
        </w:numPr>
        <w:tabs>
          <w:tab w:pos="1401" w:val="left" w:leader="none"/>
          <w:tab w:pos="1402" w:val="left" w:leader="none"/>
        </w:tabs>
        <w:spacing w:line="240" w:lineRule="auto" w:before="0" w:after="0"/>
        <w:ind w:left="1402" w:right="0" w:hanging="567"/>
        <w:jc w:val="left"/>
        <w:rPr>
          <w:b w:val="0"/>
          <w:sz w:val="24"/>
        </w:rPr>
      </w:pPr>
      <w:r>
        <w:rPr>
          <w:b w:val="0"/>
          <w:sz w:val="24"/>
        </w:rPr>
        <w:t>Nama Pokja Pemilihan sebagaimana tercantum dalam</w:t>
      </w:r>
      <w:r>
        <w:rPr>
          <w:b w:val="0"/>
          <w:spacing w:val="-7"/>
          <w:sz w:val="24"/>
        </w:rPr>
        <w:t> </w:t>
      </w:r>
      <w:r>
        <w:rPr>
          <w:b w:val="0"/>
          <w:sz w:val="24"/>
        </w:rPr>
        <w:t>LDK.</w:t>
      </w:r>
    </w:p>
    <w:p>
      <w:pPr>
        <w:pStyle w:val="BodyText"/>
        <w:spacing w:before="10"/>
        <w:rPr>
          <w:b w:val="0"/>
          <w:sz w:val="23"/>
        </w:rPr>
      </w:pPr>
    </w:p>
    <w:p>
      <w:pPr>
        <w:pStyle w:val="ListParagraph"/>
        <w:numPr>
          <w:ilvl w:val="1"/>
          <w:numId w:val="191"/>
        </w:numPr>
        <w:tabs>
          <w:tab w:pos="1401" w:val="left" w:leader="none"/>
          <w:tab w:pos="1402" w:val="left" w:leader="none"/>
        </w:tabs>
        <w:spacing w:line="240" w:lineRule="auto" w:before="0" w:after="0"/>
        <w:ind w:left="1402" w:right="0" w:hanging="567"/>
        <w:jc w:val="left"/>
        <w:rPr>
          <w:b w:val="0"/>
          <w:sz w:val="24"/>
        </w:rPr>
      </w:pPr>
      <w:r>
        <w:rPr>
          <w:b w:val="0"/>
          <w:sz w:val="24"/>
        </w:rPr>
        <w:t>Alamat Pokja Pemilihan sebagaimana tercantum dalam</w:t>
      </w:r>
      <w:r>
        <w:rPr>
          <w:b w:val="0"/>
          <w:spacing w:val="-6"/>
          <w:sz w:val="24"/>
        </w:rPr>
        <w:t> </w:t>
      </w:r>
      <w:r>
        <w:rPr>
          <w:b w:val="0"/>
          <w:sz w:val="24"/>
        </w:rPr>
        <w:t>LDK.</w:t>
      </w:r>
    </w:p>
    <w:p>
      <w:pPr>
        <w:pStyle w:val="BodyText"/>
        <w:spacing w:before="2"/>
        <w:rPr>
          <w:b w:val="0"/>
          <w:sz w:val="23"/>
        </w:rPr>
      </w:pPr>
    </w:p>
    <w:p>
      <w:pPr>
        <w:pStyle w:val="ListParagraph"/>
        <w:numPr>
          <w:ilvl w:val="1"/>
          <w:numId w:val="191"/>
        </w:numPr>
        <w:tabs>
          <w:tab w:pos="1401" w:val="left" w:leader="none"/>
          <w:tab w:pos="1402" w:val="left" w:leader="none"/>
          <w:tab w:pos="2498" w:val="left" w:leader="none"/>
          <w:tab w:pos="3475" w:val="left" w:leader="none"/>
          <w:tab w:pos="6799" w:val="left" w:leader="none"/>
        </w:tabs>
        <w:spacing w:line="240" w:lineRule="auto" w:before="0" w:after="0"/>
        <w:ind w:left="1402" w:right="1001" w:hanging="567"/>
        <w:jc w:val="left"/>
        <w:rPr>
          <w:b w:val="0"/>
          <w:sz w:val="24"/>
        </w:rPr>
      </w:pPr>
      <w:r>
        <w:rPr>
          <w:b w:val="0"/>
          <w:sz w:val="25"/>
        </w:rPr>
        <w:t>Website</w:t>
      </w:r>
      <w:r>
        <w:rPr>
          <w:rFonts w:ascii="Times New Roman"/>
          <w:sz w:val="25"/>
        </w:rPr>
        <w:tab/>
      </w:r>
      <w:r>
        <w:rPr>
          <w:b w:val="0"/>
          <w:sz w:val="24"/>
        </w:rPr>
        <w:t>Satuan</w:t>
      </w:r>
      <w:r>
        <w:rPr>
          <w:rFonts w:ascii="Times New Roman"/>
          <w:sz w:val="24"/>
        </w:rPr>
        <w:tab/>
      </w:r>
      <w:r>
        <w:rPr>
          <w:b w:val="0"/>
          <w:sz w:val="24"/>
        </w:rPr>
        <w:t>Kerja/Kementerian/Lembaga/</w:t>
      </w:r>
      <w:r>
        <w:rPr>
          <w:rFonts w:ascii="Times New Roman"/>
          <w:sz w:val="24"/>
        </w:rPr>
        <w:tab/>
      </w:r>
      <w:r>
        <w:rPr>
          <w:b w:val="0"/>
          <w:spacing w:val="-3"/>
          <w:sz w:val="24"/>
        </w:rPr>
        <w:t>Pemerintah </w:t>
      </w:r>
      <w:r>
        <w:rPr>
          <w:b w:val="0"/>
          <w:sz w:val="24"/>
        </w:rPr>
        <w:t>Daerah sebagaimana tercantum dalam</w:t>
      </w:r>
      <w:r>
        <w:rPr>
          <w:b w:val="0"/>
          <w:spacing w:val="-5"/>
          <w:sz w:val="24"/>
        </w:rPr>
        <w:t> </w:t>
      </w:r>
      <w:r>
        <w:rPr>
          <w:b w:val="0"/>
          <w:sz w:val="24"/>
        </w:rPr>
        <w:t>LDK.</w:t>
      </w:r>
    </w:p>
    <w:p>
      <w:pPr>
        <w:pStyle w:val="BodyText"/>
        <w:rPr>
          <w:b w:val="0"/>
          <w:sz w:val="23"/>
        </w:rPr>
      </w:pPr>
    </w:p>
    <w:p>
      <w:pPr>
        <w:pStyle w:val="ListParagraph"/>
        <w:numPr>
          <w:ilvl w:val="1"/>
          <w:numId w:val="191"/>
        </w:numPr>
        <w:tabs>
          <w:tab w:pos="1401" w:val="left" w:leader="none"/>
          <w:tab w:pos="1402" w:val="left" w:leader="none"/>
        </w:tabs>
        <w:spacing w:line="240" w:lineRule="auto" w:before="1" w:after="0"/>
        <w:ind w:left="1402" w:right="0" w:hanging="567"/>
        <w:jc w:val="left"/>
        <w:rPr>
          <w:b w:val="0"/>
          <w:sz w:val="24"/>
        </w:rPr>
      </w:pPr>
      <w:r>
        <w:rPr>
          <w:b w:val="0"/>
          <w:sz w:val="25"/>
        </w:rPr>
        <w:t>Website </w:t>
      </w:r>
      <w:r>
        <w:rPr>
          <w:b w:val="0"/>
          <w:sz w:val="24"/>
        </w:rPr>
        <w:t>UKPBJ sebagaimana tercantum dalam</w:t>
      </w:r>
      <w:r>
        <w:rPr>
          <w:b w:val="0"/>
          <w:spacing w:val="-11"/>
          <w:sz w:val="24"/>
        </w:rPr>
        <w:t> </w:t>
      </w:r>
      <w:r>
        <w:rPr>
          <w:b w:val="0"/>
          <w:sz w:val="24"/>
        </w:rPr>
        <w:t>LDK.</w:t>
      </w:r>
    </w:p>
    <w:p>
      <w:pPr>
        <w:spacing w:after="0" w:line="240" w:lineRule="auto"/>
        <w:jc w:val="left"/>
        <w:rPr>
          <w:sz w:val="24"/>
        </w:rPr>
        <w:sectPr>
          <w:type w:val="continuous"/>
          <w:pgSz w:w="12240" w:h="18720"/>
          <w:pgMar w:top="620" w:bottom="620" w:left="480" w:right="460"/>
          <w:cols w:num="2" w:equalWidth="0">
            <w:col w:w="2331" w:space="40"/>
            <w:col w:w="8929"/>
          </w:cols>
        </w:sectPr>
      </w:pPr>
    </w:p>
    <w:p>
      <w:pPr>
        <w:pStyle w:val="BodyText"/>
        <w:spacing w:before="10"/>
        <w:rPr>
          <w:b w:val="0"/>
          <w:sz w:val="15"/>
        </w:rPr>
      </w:pPr>
    </w:p>
    <w:p>
      <w:pPr>
        <w:pStyle w:val="ListParagraph"/>
        <w:numPr>
          <w:ilvl w:val="0"/>
          <w:numId w:val="190"/>
        </w:numPr>
        <w:tabs>
          <w:tab w:pos="1368" w:val="left" w:leader="none"/>
          <w:tab w:pos="3172" w:val="left" w:leader="none"/>
        </w:tabs>
        <w:spacing w:line="240" w:lineRule="auto" w:before="85" w:after="0"/>
        <w:ind w:left="3172" w:right="1004" w:hanging="2164"/>
        <w:jc w:val="left"/>
        <w:rPr>
          <w:b w:val="0"/>
          <w:sz w:val="24"/>
        </w:rPr>
      </w:pPr>
      <w:r>
        <w:rPr>
          <w:b w:val="0"/>
          <w:sz w:val="24"/>
        </w:rPr>
        <w:t>Sumber</w:t>
      </w:r>
      <w:r>
        <w:rPr>
          <w:b w:val="0"/>
          <w:spacing w:val="-1"/>
          <w:sz w:val="24"/>
        </w:rPr>
        <w:t> </w:t>
      </w:r>
      <w:r>
        <w:rPr>
          <w:b w:val="0"/>
          <w:sz w:val="24"/>
        </w:rPr>
        <w:t>Dana</w:t>
      </w:r>
      <w:r>
        <w:rPr>
          <w:rFonts w:ascii="Times New Roman"/>
          <w:sz w:val="24"/>
        </w:rPr>
        <w:tab/>
      </w:r>
      <w:r>
        <w:rPr>
          <w:b w:val="0"/>
          <w:sz w:val="24"/>
        </w:rPr>
        <w:t>Pengadaan ini dibiayai dari sumber pendanaan sebagaimana tercantum dalam</w:t>
      </w:r>
      <w:r>
        <w:rPr>
          <w:b w:val="0"/>
          <w:spacing w:val="-2"/>
          <w:sz w:val="24"/>
        </w:rPr>
        <w:t> </w:t>
      </w:r>
      <w:r>
        <w:rPr>
          <w:b w:val="0"/>
          <w:sz w:val="24"/>
        </w:rPr>
        <w:t>LDK.</w:t>
      </w:r>
    </w:p>
    <w:p>
      <w:pPr>
        <w:pStyle w:val="BodyText"/>
        <w:rPr>
          <w:b w:val="0"/>
          <w:sz w:val="16"/>
        </w:rPr>
      </w:pPr>
    </w:p>
    <w:p>
      <w:pPr>
        <w:spacing w:after="0"/>
        <w:rPr>
          <w:sz w:val="16"/>
        </w:rPr>
        <w:sectPr>
          <w:type w:val="continuous"/>
          <w:pgSz w:w="12240" w:h="18720"/>
          <w:pgMar w:top="620" w:bottom="620" w:left="480" w:right="460"/>
        </w:sectPr>
      </w:pPr>
    </w:p>
    <w:p>
      <w:pPr>
        <w:pStyle w:val="ListParagraph"/>
        <w:numPr>
          <w:ilvl w:val="0"/>
          <w:numId w:val="190"/>
        </w:numPr>
        <w:tabs>
          <w:tab w:pos="1368" w:val="left" w:leader="none"/>
        </w:tabs>
        <w:spacing w:line="253" w:lineRule="exact" w:before="85" w:after="0"/>
        <w:ind w:left="1368" w:right="0" w:hanging="360"/>
        <w:jc w:val="left"/>
        <w:rPr>
          <w:b w:val="0"/>
          <w:sz w:val="24"/>
        </w:rPr>
      </w:pPr>
      <w:r>
        <w:rPr>
          <w:b w:val="0"/>
          <w:sz w:val="24"/>
        </w:rPr>
        <w:t>Peserta</w:t>
      </w:r>
    </w:p>
    <w:p>
      <w:pPr>
        <w:pStyle w:val="BodyText"/>
        <w:spacing w:line="253" w:lineRule="exact"/>
        <w:ind w:left="1367"/>
        <w:rPr>
          <w:b w:val="0"/>
        </w:rPr>
      </w:pPr>
      <w:r>
        <w:rPr>
          <w:b w:val="0"/>
        </w:rPr>
        <w:t>Kualifikasi</w:t>
      </w:r>
    </w:p>
    <w:p>
      <w:pPr>
        <w:pStyle w:val="ListParagraph"/>
        <w:numPr>
          <w:ilvl w:val="1"/>
          <w:numId w:val="192"/>
        </w:numPr>
        <w:tabs>
          <w:tab w:pos="1324" w:val="left" w:leader="none"/>
        </w:tabs>
        <w:spacing w:line="240" w:lineRule="auto" w:before="82" w:after="0"/>
        <w:ind w:left="1323" w:right="1002" w:hanging="567"/>
        <w:jc w:val="both"/>
        <w:rPr>
          <w:b w:val="0"/>
          <w:sz w:val="24"/>
        </w:rPr>
      </w:pPr>
      <w:r>
        <w:rPr>
          <w:b w:val="0"/>
          <w:w w:val="99"/>
          <w:sz w:val="24"/>
        </w:rPr>
        <w:br w:type="column"/>
      </w:r>
      <w:r>
        <w:rPr>
          <w:b w:val="0"/>
          <w:sz w:val="24"/>
        </w:rPr>
        <w:t>Peserta kualifikasi adalah Badan Usaha atau perorangan yang diundang untuk mengikuti proses pemilihan Penyedia melalui Penunjukan</w:t>
      </w:r>
      <w:r>
        <w:rPr>
          <w:b w:val="0"/>
          <w:spacing w:val="-2"/>
          <w:sz w:val="24"/>
        </w:rPr>
        <w:t> </w:t>
      </w:r>
      <w:r>
        <w:rPr>
          <w:b w:val="0"/>
          <w:sz w:val="24"/>
        </w:rPr>
        <w:t>Langsung.</w:t>
      </w:r>
    </w:p>
    <w:p>
      <w:pPr>
        <w:pStyle w:val="BodyText"/>
        <w:spacing w:before="3"/>
        <w:rPr>
          <w:b w:val="0"/>
        </w:rPr>
      </w:pPr>
    </w:p>
    <w:p>
      <w:pPr>
        <w:pStyle w:val="ListParagraph"/>
        <w:numPr>
          <w:ilvl w:val="1"/>
          <w:numId w:val="192"/>
        </w:numPr>
        <w:tabs>
          <w:tab w:pos="1324" w:val="left" w:leader="none"/>
        </w:tabs>
        <w:spacing w:line="235" w:lineRule="auto" w:before="1" w:after="0"/>
        <w:ind w:left="1322" w:right="1001" w:hanging="566"/>
        <w:jc w:val="both"/>
        <w:rPr>
          <w:b w:val="0"/>
          <w:sz w:val="24"/>
        </w:rPr>
      </w:pPr>
      <w:r>
        <w:rPr>
          <w:b w:val="0"/>
          <w:sz w:val="24"/>
        </w:rPr>
        <w:t>Badan Usaha yang diundang dapat melakukan Kemitraan dengan Badan Usaha lain dengan menyertakan Surat Perjanjian Kemitraan sebagaimana dimaksud ada BAB IX dan Badan Usaha yang diundang bertindak sebagai Perusahaan Utama (</w:t>
      </w:r>
      <w:r>
        <w:rPr>
          <w:b w:val="0"/>
          <w:sz w:val="25"/>
        </w:rPr>
        <w:t>leading firm</w:t>
      </w:r>
      <w:r>
        <w:rPr>
          <w:b w:val="0"/>
          <w:sz w:val="24"/>
        </w:rPr>
        <w:t>)</w:t>
      </w:r>
      <w:r>
        <w:rPr>
          <w:b w:val="0"/>
          <w:spacing w:val="-2"/>
          <w:sz w:val="24"/>
        </w:rPr>
        <w:t> </w:t>
      </w:r>
      <w:r>
        <w:rPr>
          <w:b w:val="0"/>
          <w:sz w:val="24"/>
        </w:rPr>
        <w:t>Kemitraan.</w:t>
      </w:r>
    </w:p>
    <w:p>
      <w:pPr>
        <w:spacing w:after="0" w:line="235" w:lineRule="auto"/>
        <w:jc w:val="both"/>
        <w:rPr>
          <w:sz w:val="24"/>
        </w:rPr>
        <w:sectPr>
          <w:type w:val="continuous"/>
          <w:pgSz w:w="12240" w:h="18720"/>
          <w:pgMar w:top="620" w:bottom="620" w:left="480" w:right="460"/>
          <w:cols w:num="2" w:equalWidth="0">
            <w:col w:w="2410" w:space="40"/>
            <w:col w:w="8850"/>
          </w:cols>
        </w:sectPr>
      </w:pPr>
    </w:p>
    <w:p>
      <w:pPr>
        <w:pStyle w:val="BodyText"/>
        <w:spacing w:before="4"/>
        <w:rPr>
          <w:b w:val="0"/>
          <w:sz w:val="16"/>
        </w:rPr>
      </w:pPr>
    </w:p>
    <w:p>
      <w:pPr>
        <w:spacing w:after="0"/>
        <w:rPr>
          <w:sz w:val="16"/>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5" w:after="0"/>
        <w:ind w:left="1368" w:right="0" w:hanging="360"/>
        <w:jc w:val="left"/>
        <w:rPr>
          <w:b w:val="0"/>
          <w:sz w:val="24"/>
        </w:rPr>
      </w:pPr>
      <w:r>
        <w:rPr>
          <w:b w:val="0"/>
          <w:sz w:val="24"/>
        </w:rPr>
        <w:t>Perbuatan </w:t>
      </w:r>
      <w:r>
        <w:rPr>
          <w:b w:val="0"/>
          <w:spacing w:val="-4"/>
          <w:sz w:val="24"/>
        </w:rPr>
        <w:t>yang </w:t>
      </w:r>
      <w:r>
        <w:rPr>
          <w:b w:val="0"/>
          <w:sz w:val="24"/>
        </w:rPr>
        <w:t>dilarang dan Sanksi</w:t>
      </w:r>
    </w:p>
    <w:p>
      <w:pPr>
        <w:pStyle w:val="ListParagraph"/>
        <w:numPr>
          <w:ilvl w:val="1"/>
          <w:numId w:val="193"/>
        </w:numPr>
        <w:tabs>
          <w:tab w:pos="828" w:val="left" w:leader="none"/>
          <w:tab w:pos="830" w:val="left" w:leader="none"/>
        </w:tabs>
        <w:spacing w:line="240" w:lineRule="auto" w:before="82" w:after="0"/>
        <w:ind w:left="828" w:right="1004" w:hanging="566"/>
        <w:jc w:val="left"/>
        <w:rPr>
          <w:b w:val="0"/>
          <w:sz w:val="24"/>
        </w:rPr>
      </w:pPr>
      <w:r>
        <w:rPr>
          <w:b w:val="0"/>
          <w:w w:val="99"/>
          <w:sz w:val="24"/>
        </w:rPr>
        <w:br w:type="column"/>
      </w:r>
      <w:r>
        <w:rPr>
          <w:b w:val="0"/>
          <w:sz w:val="24"/>
        </w:rPr>
        <w:t>Peserta berkewajiban untuk tidak melakukan tindakan sebagai berikut:</w:t>
      </w:r>
    </w:p>
    <w:p>
      <w:pPr>
        <w:pStyle w:val="ListParagraph"/>
        <w:numPr>
          <w:ilvl w:val="2"/>
          <w:numId w:val="193"/>
        </w:numPr>
        <w:tabs>
          <w:tab w:pos="1257" w:val="left" w:leader="none"/>
        </w:tabs>
        <w:spacing w:line="240" w:lineRule="auto" w:before="0" w:after="0"/>
        <w:ind w:left="1256" w:right="1005" w:hanging="427"/>
        <w:jc w:val="both"/>
        <w:rPr>
          <w:b w:val="0"/>
          <w:sz w:val="24"/>
        </w:rPr>
      </w:pPr>
      <w:r>
        <w:rPr>
          <w:b w:val="0"/>
          <w:sz w:val="24"/>
        </w:rPr>
        <w:t>berusaha mempengaruhi anggota Pokja Pemilihan dalam bentuk dan cara apapun, untuk memenuhi keinginan Peserta yang bertentangan dengan Dokumen Pemilihan dan/atau peraturan</w:t>
      </w:r>
      <w:r>
        <w:rPr>
          <w:b w:val="0"/>
          <w:spacing w:val="-2"/>
          <w:sz w:val="24"/>
        </w:rPr>
        <w:t> </w:t>
      </w:r>
      <w:r>
        <w:rPr>
          <w:b w:val="0"/>
          <w:sz w:val="24"/>
        </w:rPr>
        <w:t>perundang-undangan;</w:t>
      </w:r>
    </w:p>
    <w:p>
      <w:pPr>
        <w:pStyle w:val="ListParagraph"/>
        <w:numPr>
          <w:ilvl w:val="2"/>
          <w:numId w:val="193"/>
        </w:numPr>
        <w:tabs>
          <w:tab w:pos="1257" w:val="left" w:leader="none"/>
        </w:tabs>
        <w:spacing w:line="240" w:lineRule="auto" w:before="0" w:after="0"/>
        <w:ind w:left="1256" w:right="1001" w:hanging="428"/>
        <w:jc w:val="both"/>
        <w:rPr>
          <w:b w:val="0"/>
          <w:sz w:val="24"/>
        </w:rPr>
      </w:pPr>
      <w:r>
        <w:rPr>
          <w:b w:val="0"/>
          <w:sz w:val="24"/>
        </w:rPr>
        <w:t>membuat dan/atau menyampaikan dokumen dan/atau keterangan palsu/tidak benar untuk memenuhi persyaratan dalam Dokumen Pemilihan,</w:t>
      </w:r>
      <w:r>
        <w:rPr>
          <w:b w:val="0"/>
          <w:spacing w:val="-3"/>
          <w:sz w:val="24"/>
        </w:rPr>
        <w:t> </w:t>
      </w:r>
      <w:r>
        <w:rPr>
          <w:b w:val="0"/>
          <w:sz w:val="24"/>
        </w:rPr>
        <w:t>dan/atau</w:t>
      </w:r>
    </w:p>
    <w:p>
      <w:pPr>
        <w:pStyle w:val="ListParagraph"/>
        <w:numPr>
          <w:ilvl w:val="2"/>
          <w:numId w:val="193"/>
        </w:numPr>
        <w:tabs>
          <w:tab w:pos="1257" w:val="left" w:leader="none"/>
        </w:tabs>
        <w:spacing w:line="240" w:lineRule="auto" w:before="0" w:after="0"/>
        <w:ind w:left="1256" w:right="1002" w:hanging="427"/>
        <w:jc w:val="both"/>
        <w:rPr>
          <w:b w:val="0"/>
          <w:sz w:val="24"/>
        </w:rPr>
      </w:pPr>
      <w:r>
        <w:rPr>
          <w:b w:val="0"/>
          <w:sz w:val="24"/>
        </w:rPr>
        <w:t>mengundurkan diri dengan alasan yang tidak dapat diterima oleh Pokja</w:t>
      </w:r>
      <w:r>
        <w:rPr>
          <w:b w:val="0"/>
          <w:spacing w:val="-2"/>
          <w:sz w:val="24"/>
        </w:rPr>
        <w:t> </w:t>
      </w:r>
      <w:r>
        <w:rPr>
          <w:b w:val="0"/>
          <w:sz w:val="24"/>
        </w:rPr>
        <w:t>Pemilihan.</w:t>
      </w:r>
    </w:p>
    <w:p>
      <w:pPr>
        <w:pStyle w:val="BodyText"/>
        <w:spacing w:before="9"/>
        <w:rPr>
          <w:b w:val="0"/>
          <w:sz w:val="23"/>
        </w:rPr>
      </w:pPr>
    </w:p>
    <w:p>
      <w:pPr>
        <w:pStyle w:val="ListParagraph"/>
        <w:numPr>
          <w:ilvl w:val="1"/>
          <w:numId w:val="193"/>
        </w:numPr>
        <w:tabs>
          <w:tab w:pos="828" w:val="left" w:leader="none"/>
          <w:tab w:pos="830" w:val="left" w:leader="none"/>
          <w:tab w:pos="1760" w:val="left" w:leader="none"/>
          <w:tab w:pos="2477" w:val="left" w:leader="none"/>
          <w:tab w:pos="3495" w:val="left" w:leader="none"/>
          <w:tab w:pos="4827" w:val="left" w:leader="none"/>
          <w:tab w:pos="6075" w:val="left" w:leader="none"/>
        </w:tabs>
        <w:spacing w:line="240" w:lineRule="auto" w:before="0" w:after="0"/>
        <w:ind w:left="829" w:right="1004" w:hanging="567"/>
        <w:jc w:val="left"/>
        <w:rPr>
          <w:b w:val="0"/>
          <w:sz w:val="24"/>
        </w:rPr>
      </w:pPr>
      <w:r>
        <w:rPr>
          <w:b w:val="0"/>
          <w:sz w:val="24"/>
        </w:rPr>
        <w:t>Peserta</w:t>
      </w:r>
      <w:r>
        <w:rPr>
          <w:rFonts w:ascii="Times New Roman"/>
          <w:sz w:val="24"/>
        </w:rPr>
        <w:tab/>
      </w:r>
      <w:r>
        <w:rPr>
          <w:b w:val="0"/>
          <w:sz w:val="24"/>
        </w:rPr>
        <w:t>yang</w:t>
      </w:r>
      <w:r>
        <w:rPr>
          <w:rFonts w:ascii="Times New Roman"/>
          <w:sz w:val="24"/>
        </w:rPr>
        <w:tab/>
      </w:r>
      <w:r>
        <w:rPr>
          <w:b w:val="0"/>
          <w:sz w:val="24"/>
        </w:rPr>
        <w:t>terbukti</w:t>
      </w:r>
      <w:r>
        <w:rPr>
          <w:rFonts w:ascii="Times New Roman"/>
          <w:sz w:val="24"/>
        </w:rPr>
        <w:tab/>
      </w:r>
      <w:r>
        <w:rPr>
          <w:b w:val="0"/>
          <w:sz w:val="24"/>
        </w:rPr>
        <w:t>melakukan</w:t>
      </w:r>
      <w:r>
        <w:rPr>
          <w:rFonts w:ascii="Times New Roman"/>
          <w:sz w:val="24"/>
        </w:rPr>
        <w:tab/>
      </w:r>
      <w:r>
        <w:rPr>
          <w:b w:val="0"/>
          <w:sz w:val="24"/>
        </w:rPr>
        <w:t>perbuatan</w:t>
      </w:r>
      <w:r>
        <w:rPr>
          <w:rFonts w:ascii="Times New Roman"/>
          <w:sz w:val="24"/>
        </w:rPr>
        <w:tab/>
      </w:r>
      <w:r>
        <w:rPr>
          <w:b w:val="0"/>
          <w:spacing w:val="-3"/>
          <w:sz w:val="24"/>
        </w:rPr>
        <w:t>sebagaimana </w:t>
      </w:r>
      <w:r>
        <w:rPr>
          <w:b w:val="0"/>
          <w:sz w:val="24"/>
        </w:rPr>
        <w:t>dimaksud dalam klausul 4.1 dikenakan tindakan sebagai</w:t>
      </w:r>
      <w:r>
        <w:rPr>
          <w:b w:val="0"/>
          <w:spacing w:val="-24"/>
          <w:sz w:val="24"/>
        </w:rPr>
        <w:t> </w:t>
      </w:r>
      <w:r>
        <w:rPr>
          <w:b w:val="0"/>
          <w:sz w:val="24"/>
        </w:rPr>
        <w:t>berikut:</w:t>
      </w:r>
    </w:p>
    <w:p>
      <w:pPr>
        <w:pStyle w:val="ListParagraph"/>
        <w:numPr>
          <w:ilvl w:val="2"/>
          <w:numId w:val="193"/>
        </w:numPr>
        <w:tabs>
          <w:tab w:pos="1257" w:val="left" w:leader="none"/>
        </w:tabs>
        <w:spacing w:line="240" w:lineRule="auto" w:before="0" w:after="0"/>
        <w:ind w:left="1256" w:right="1001" w:hanging="427"/>
        <w:jc w:val="both"/>
        <w:rPr>
          <w:b w:val="0"/>
          <w:sz w:val="24"/>
        </w:rPr>
      </w:pPr>
      <w:r>
        <w:rPr>
          <w:b w:val="0"/>
          <w:sz w:val="24"/>
        </w:rPr>
        <w:t>sanksi digugurkan dari proses kualifikasi atau pembatalan kelulusan</w:t>
      </w:r>
      <w:r>
        <w:rPr>
          <w:b w:val="0"/>
          <w:spacing w:val="-2"/>
          <w:sz w:val="24"/>
        </w:rPr>
        <w:t> </w:t>
      </w:r>
      <w:r>
        <w:rPr>
          <w:b w:val="0"/>
          <w:sz w:val="24"/>
        </w:rPr>
        <w:t>kualifikasi;</w:t>
      </w:r>
    </w:p>
    <w:p>
      <w:pPr>
        <w:spacing w:after="0" w:line="240" w:lineRule="auto"/>
        <w:jc w:val="both"/>
        <w:rPr>
          <w:sz w:val="24"/>
        </w:rPr>
        <w:sectPr>
          <w:type w:val="continuous"/>
          <w:pgSz w:w="12240" w:h="18720"/>
          <w:pgMar w:top="620" w:bottom="620" w:left="480" w:right="460"/>
          <w:cols w:num="2" w:equalWidth="0">
            <w:col w:w="2904" w:space="40"/>
            <w:col w:w="8356"/>
          </w:cols>
        </w:sectPr>
      </w:pPr>
    </w:p>
    <w:p>
      <w:pPr>
        <w:pStyle w:val="BodyText"/>
        <w:spacing w:before="10"/>
        <w:rPr>
          <w:b w:val="0"/>
          <w:sz w:val="20"/>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ListParagraph"/>
        <w:numPr>
          <w:ilvl w:val="2"/>
          <w:numId w:val="193"/>
        </w:numPr>
        <w:tabs>
          <w:tab w:pos="4199" w:val="left" w:leader="none"/>
          <w:tab w:pos="4200" w:val="left" w:leader="none"/>
        </w:tabs>
        <w:spacing w:line="240" w:lineRule="auto" w:before="82" w:after="0"/>
        <w:ind w:left="4200" w:right="0" w:hanging="428"/>
        <w:jc w:val="left"/>
        <w:rPr>
          <w:b w:val="0"/>
          <w:sz w:val="24"/>
        </w:rPr>
      </w:pPr>
      <w:r>
        <w:rPr>
          <w:b w:val="0"/>
          <w:sz w:val="24"/>
        </w:rPr>
        <w:t>sanksi Daftar</w:t>
      </w:r>
      <w:r>
        <w:rPr>
          <w:b w:val="0"/>
          <w:spacing w:val="-1"/>
          <w:sz w:val="24"/>
        </w:rPr>
        <w:t> </w:t>
      </w:r>
      <w:r>
        <w:rPr>
          <w:b w:val="0"/>
          <w:sz w:val="24"/>
        </w:rPr>
        <w:t>Hitam;</w:t>
      </w:r>
    </w:p>
    <w:p>
      <w:pPr>
        <w:pStyle w:val="ListParagraph"/>
        <w:numPr>
          <w:ilvl w:val="2"/>
          <w:numId w:val="193"/>
        </w:numPr>
        <w:tabs>
          <w:tab w:pos="4199" w:val="left" w:leader="none"/>
          <w:tab w:pos="4200" w:val="left" w:leader="none"/>
        </w:tabs>
        <w:spacing w:line="253" w:lineRule="exact" w:before="1" w:after="0"/>
        <w:ind w:left="4199" w:right="0" w:hanging="427"/>
        <w:jc w:val="left"/>
        <w:rPr>
          <w:b w:val="0"/>
          <w:sz w:val="24"/>
        </w:rPr>
      </w:pPr>
      <w:r>
        <w:rPr>
          <w:b w:val="0"/>
          <w:sz w:val="24"/>
        </w:rPr>
        <w:t>gugatan secara perdata;</w:t>
      </w:r>
      <w:r>
        <w:rPr>
          <w:b w:val="0"/>
          <w:spacing w:val="-5"/>
          <w:sz w:val="24"/>
        </w:rPr>
        <w:t> </w:t>
      </w:r>
      <w:r>
        <w:rPr>
          <w:b w:val="0"/>
          <w:sz w:val="24"/>
        </w:rPr>
        <w:t>dan/atau</w:t>
      </w:r>
    </w:p>
    <w:p>
      <w:pPr>
        <w:pStyle w:val="ListParagraph"/>
        <w:numPr>
          <w:ilvl w:val="2"/>
          <w:numId w:val="193"/>
        </w:numPr>
        <w:tabs>
          <w:tab w:pos="4199" w:val="left" w:leader="none"/>
          <w:tab w:pos="4200" w:val="left" w:leader="none"/>
        </w:tabs>
        <w:spacing w:line="253" w:lineRule="exact" w:before="0" w:after="0"/>
        <w:ind w:left="4200" w:right="0" w:hanging="428"/>
        <w:jc w:val="left"/>
        <w:rPr>
          <w:b w:val="0"/>
          <w:sz w:val="24"/>
        </w:rPr>
      </w:pPr>
      <w:r>
        <w:rPr>
          <w:b w:val="0"/>
          <w:sz w:val="24"/>
        </w:rPr>
        <w:t>pelaporan secara pidana kepada pihak</w:t>
      </w:r>
      <w:r>
        <w:rPr>
          <w:b w:val="0"/>
          <w:spacing w:val="-6"/>
          <w:sz w:val="24"/>
        </w:rPr>
        <w:t> </w:t>
      </w:r>
      <w:r>
        <w:rPr>
          <w:b w:val="0"/>
          <w:sz w:val="24"/>
        </w:rPr>
        <w:t>berwenang.</w:t>
      </w:r>
    </w:p>
    <w:p>
      <w:pPr>
        <w:pStyle w:val="BodyText"/>
        <w:spacing w:before="4"/>
        <w:rPr>
          <w:b w:val="0"/>
          <w:sz w:val="16"/>
        </w:rPr>
      </w:pPr>
    </w:p>
    <w:p>
      <w:pPr>
        <w:spacing w:after="0"/>
        <w:rPr>
          <w:sz w:val="16"/>
        </w:rPr>
        <w:sectPr>
          <w:pgSz w:w="12240" w:h="18720"/>
          <w:pgMar w:header="689" w:footer="502" w:top="1600" w:bottom="700" w:left="480" w:right="460"/>
        </w:sectPr>
      </w:pPr>
    </w:p>
    <w:p>
      <w:pPr>
        <w:pStyle w:val="ListParagraph"/>
        <w:numPr>
          <w:ilvl w:val="0"/>
          <w:numId w:val="190"/>
        </w:numPr>
        <w:tabs>
          <w:tab w:pos="1368" w:val="left" w:leader="none"/>
        </w:tabs>
        <w:spacing w:line="240" w:lineRule="auto" w:before="85" w:after="0"/>
        <w:ind w:left="1368" w:right="0" w:hanging="360"/>
        <w:jc w:val="left"/>
        <w:rPr>
          <w:b w:val="0"/>
          <w:sz w:val="24"/>
        </w:rPr>
      </w:pPr>
      <w:r>
        <w:rPr>
          <w:b w:val="0"/>
          <w:sz w:val="24"/>
        </w:rPr>
        <w:t>Larangan </w:t>
      </w:r>
      <w:r>
        <w:rPr>
          <w:b w:val="0"/>
          <w:w w:val="95"/>
          <w:sz w:val="24"/>
        </w:rPr>
        <w:t>Pertentangan </w:t>
      </w:r>
      <w:r>
        <w:rPr>
          <w:b w:val="0"/>
          <w:sz w:val="24"/>
        </w:rPr>
        <w:t>Kepentingan</w:t>
      </w:r>
    </w:p>
    <w:p>
      <w:pPr>
        <w:pStyle w:val="ListParagraph"/>
        <w:numPr>
          <w:ilvl w:val="1"/>
          <w:numId w:val="194"/>
        </w:numPr>
        <w:tabs>
          <w:tab w:pos="1098" w:val="left" w:leader="none"/>
        </w:tabs>
        <w:spacing w:line="240" w:lineRule="auto" w:before="82" w:after="0"/>
        <w:ind w:left="1097" w:right="1004" w:hanging="567"/>
        <w:jc w:val="both"/>
        <w:rPr>
          <w:b w:val="0"/>
          <w:sz w:val="24"/>
        </w:rPr>
      </w:pPr>
      <w:r>
        <w:rPr>
          <w:b w:val="0"/>
          <w:w w:val="99"/>
          <w:sz w:val="24"/>
        </w:rPr>
        <w:br w:type="column"/>
      </w:r>
      <w:r>
        <w:rPr>
          <w:b w:val="0"/>
          <w:sz w:val="24"/>
        </w:rPr>
        <w:t>Para pihak dalam melaksanakan tugas, fungsi dan perannya, menghindari dan mencegah pertentangan kepentingan para pihak terkait, baik secara langsung maupun tidak</w:t>
      </w:r>
      <w:r>
        <w:rPr>
          <w:b w:val="0"/>
          <w:spacing w:val="-14"/>
          <w:sz w:val="24"/>
        </w:rPr>
        <w:t> </w:t>
      </w:r>
      <w:r>
        <w:rPr>
          <w:b w:val="0"/>
          <w:sz w:val="24"/>
        </w:rPr>
        <w:t>langsung.</w:t>
      </w:r>
    </w:p>
    <w:p>
      <w:pPr>
        <w:pStyle w:val="BodyText"/>
        <w:rPr>
          <w:b w:val="0"/>
        </w:rPr>
      </w:pPr>
    </w:p>
    <w:p>
      <w:pPr>
        <w:pStyle w:val="ListParagraph"/>
        <w:numPr>
          <w:ilvl w:val="1"/>
          <w:numId w:val="194"/>
        </w:numPr>
        <w:tabs>
          <w:tab w:pos="1097" w:val="left" w:leader="none"/>
          <w:tab w:pos="1098" w:val="left" w:leader="none"/>
        </w:tabs>
        <w:spacing w:line="253" w:lineRule="exact" w:before="0" w:after="0"/>
        <w:ind w:left="1097" w:right="0" w:hanging="567"/>
        <w:jc w:val="left"/>
        <w:rPr>
          <w:b w:val="0"/>
          <w:sz w:val="24"/>
        </w:rPr>
      </w:pPr>
      <w:r>
        <w:rPr>
          <w:b w:val="0"/>
          <w:sz w:val="24"/>
        </w:rPr>
        <w:t>Pertentangan kepentingan sebagaimana dimaksud pada</w:t>
      </w:r>
      <w:r>
        <w:rPr>
          <w:b w:val="0"/>
          <w:spacing w:val="-22"/>
          <w:sz w:val="24"/>
        </w:rPr>
        <w:t> </w:t>
      </w:r>
      <w:r>
        <w:rPr>
          <w:b w:val="0"/>
          <w:sz w:val="24"/>
        </w:rPr>
        <w:t>klausul</w:t>
      </w:r>
    </w:p>
    <w:p>
      <w:pPr>
        <w:pStyle w:val="BodyText"/>
        <w:spacing w:line="253" w:lineRule="exact"/>
        <w:ind w:left="1097"/>
        <w:rPr>
          <w:b w:val="0"/>
        </w:rPr>
      </w:pPr>
      <w:r>
        <w:rPr>
          <w:b w:val="0"/>
        </w:rPr>
        <w:t>5.1. antara lain meliputi:</w:t>
      </w:r>
    </w:p>
    <w:p>
      <w:pPr>
        <w:pStyle w:val="ListParagraph"/>
        <w:numPr>
          <w:ilvl w:val="0"/>
          <w:numId w:val="195"/>
        </w:numPr>
        <w:tabs>
          <w:tab w:pos="1520" w:val="left" w:leader="none"/>
        </w:tabs>
        <w:spacing w:line="240" w:lineRule="auto" w:before="80" w:after="0"/>
        <w:ind w:left="1519" w:right="1004" w:hanging="465"/>
        <w:jc w:val="both"/>
        <w:rPr>
          <w:b w:val="0"/>
          <w:sz w:val="24"/>
        </w:rPr>
      </w:pPr>
      <w:r>
        <w:rPr>
          <w:b w:val="0"/>
          <w:sz w:val="24"/>
        </w:rPr>
        <w:t>Pengurus/manajer koperasi merangkap sebagai Pejabat Penandatangan Kontrak/PPK/Pokja Pemilihan pada pelaksanaan pengadaan di Kementerian/Lembaga/Perangkat Daerah.</w:t>
      </w:r>
    </w:p>
    <w:p>
      <w:pPr>
        <w:pStyle w:val="ListParagraph"/>
        <w:numPr>
          <w:ilvl w:val="0"/>
          <w:numId w:val="195"/>
        </w:numPr>
        <w:tabs>
          <w:tab w:pos="1520" w:val="left" w:leader="none"/>
        </w:tabs>
        <w:spacing w:line="240" w:lineRule="auto" w:before="2" w:after="0"/>
        <w:ind w:left="1519" w:right="1004" w:hanging="466"/>
        <w:jc w:val="both"/>
        <w:rPr>
          <w:b w:val="0"/>
          <w:sz w:val="24"/>
        </w:rPr>
      </w:pPr>
      <w:r>
        <w:rPr>
          <w:b w:val="0"/>
          <w:sz w:val="24"/>
        </w:rPr>
        <w:t>Pejabat Penandatangan Kontrak/PPK/Pokja Pemilihan baik langsung maupun tidak langsung mengendalikan atau menjalankan badan usaha</w:t>
      </w:r>
      <w:r>
        <w:rPr>
          <w:b w:val="0"/>
          <w:spacing w:val="-3"/>
          <w:sz w:val="24"/>
        </w:rPr>
        <w:t> </w:t>
      </w:r>
      <w:r>
        <w:rPr>
          <w:b w:val="0"/>
          <w:sz w:val="24"/>
        </w:rPr>
        <w:t>penyedia.</w:t>
      </w:r>
    </w:p>
    <w:p>
      <w:pPr>
        <w:pStyle w:val="BodyText"/>
        <w:spacing w:before="10"/>
        <w:rPr>
          <w:b w:val="0"/>
          <w:sz w:val="23"/>
        </w:rPr>
      </w:pPr>
    </w:p>
    <w:p>
      <w:pPr>
        <w:pStyle w:val="ListParagraph"/>
        <w:numPr>
          <w:ilvl w:val="1"/>
          <w:numId w:val="194"/>
        </w:numPr>
        <w:tabs>
          <w:tab w:pos="1098" w:val="left" w:leader="none"/>
        </w:tabs>
        <w:spacing w:line="240" w:lineRule="auto" w:before="0" w:after="0"/>
        <w:ind w:left="1097" w:right="1002" w:hanging="567"/>
        <w:jc w:val="both"/>
        <w:rPr>
          <w:b w:val="0"/>
          <w:sz w:val="24"/>
        </w:rPr>
      </w:pPr>
      <w:r>
        <w:rPr>
          <w:b w:val="0"/>
          <w:sz w:val="24"/>
        </w:rPr>
        <w:t>Peserta dilarang melibatkan Pegawai Kementerian/Lembaga/ Perangkat Daerah sebagai pimpinan dan/atau pengurus badan usaha kecuali cuti diluar tanggungan</w:t>
      </w:r>
      <w:r>
        <w:rPr>
          <w:b w:val="0"/>
          <w:spacing w:val="-3"/>
          <w:sz w:val="24"/>
        </w:rPr>
        <w:t> </w:t>
      </w:r>
      <w:r>
        <w:rPr>
          <w:b w:val="0"/>
          <w:sz w:val="24"/>
        </w:rPr>
        <w:t>Negara.</w:t>
      </w:r>
    </w:p>
    <w:p>
      <w:pPr>
        <w:spacing w:after="0" w:line="240" w:lineRule="auto"/>
        <w:jc w:val="both"/>
        <w:rPr>
          <w:sz w:val="24"/>
        </w:rPr>
        <w:sectPr>
          <w:type w:val="continuous"/>
          <w:pgSz w:w="12240" w:h="18720"/>
          <w:pgMar w:top="620" w:bottom="620" w:left="480" w:right="460"/>
          <w:cols w:num="2" w:equalWidth="0">
            <w:col w:w="2672" w:space="40"/>
            <w:col w:w="8588"/>
          </w:cols>
        </w:sectPr>
      </w:pPr>
    </w:p>
    <w:p>
      <w:pPr>
        <w:pStyle w:val="BodyText"/>
        <w:spacing w:before="6"/>
        <w:rPr>
          <w:b w:val="0"/>
          <w:sz w:val="16"/>
        </w:rPr>
      </w:pPr>
    </w:p>
    <w:p>
      <w:pPr>
        <w:spacing w:after="0"/>
        <w:rPr>
          <w:sz w:val="16"/>
        </w:rPr>
        <w:sectPr>
          <w:type w:val="continuous"/>
          <w:pgSz w:w="12240" w:h="18720"/>
          <w:pgMar w:top="620" w:bottom="620" w:left="480" w:right="460"/>
        </w:sectPr>
      </w:pPr>
    </w:p>
    <w:p>
      <w:pPr>
        <w:pStyle w:val="ListParagraph"/>
        <w:numPr>
          <w:ilvl w:val="0"/>
          <w:numId w:val="190"/>
        </w:numPr>
        <w:tabs>
          <w:tab w:pos="1368" w:val="left" w:leader="none"/>
        </w:tabs>
        <w:spacing w:line="240" w:lineRule="auto" w:before="94" w:after="0"/>
        <w:ind w:left="1368" w:right="0" w:hanging="360"/>
        <w:jc w:val="left"/>
        <w:rPr>
          <w:b w:val="0"/>
          <w:sz w:val="24"/>
        </w:rPr>
      </w:pPr>
      <w:r>
        <w:rPr>
          <w:b w:val="0"/>
          <w:sz w:val="24"/>
        </w:rPr>
        <w:t>Satu Data Kualifikasi</w:t>
      </w:r>
      <w:r>
        <w:rPr>
          <w:b w:val="0"/>
          <w:spacing w:val="-8"/>
          <w:sz w:val="24"/>
        </w:rPr>
        <w:t> </w:t>
      </w:r>
      <w:r>
        <w:rPr>
          <w:b w:val="0"/>
          <w:sz w:val="24"/>
        </w:rPr>
        <w:t>Tiap Peserta</w:t>
      </w:r>
    </w:p>
    <w:p>
      <w:pPr>
        <w:pStyle w:val="Heading5"/>
        <w:spacing w:before="84"/>
        <w:ind w:left="267"/>
        <w:rPr>
          <w:b w:val="0"/>
        </w:rPr>
      </w:pPr>
      <w:r>
        <w:rPr/>
        <w:br w:type="column"/>
      </w:r>
      <w:r>
        <w:rPr>
          <w:b w:val="0"/>
        </w:rPr>
        <w:t>[Tidak Berlaku]</w:t>
      </w:r>
    </w:p>
    <w:p>
      <w:pPr>
        <w:spacing w:after="0"/>
        <w:sectPr>
          <w:type w:val="continuous"/>
          <w:pgSz w:w="12240" w:h="18720"/>
          <w:pgMar w:top="620" w:bottom="620" w:left="480" w:right="460"/>
          <w:cols w:num="2" w:equalWidth="0">
            <w:col w:w="2900" w:space="40"/>
            <w:col w:w="8360"/>
          </w:cols>
        </w:sectPr>
      </w:pPr>
    </w:p>
    <w:p>
      <w:pPr>
        <w:pStyle w:val="BodyText"/>
        <w:spacing w:before="10"/>
        <w:rPr>
          <w:b w:val="0"/>
          <w:sz w:val="13"/>
        </w:rPr>
      </w:pPr>
    </w:p>
    <w:p>
      <w:pPr>
        <w:spacing w:after="0"/>
        <w:rPr>
          <w:sz w:val="13"/>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4" w:after="0"/>
        <w:ind w:left="1368" w:right="0" w:hanging="360"/>
        <w:jc w:val="left"/>
        <w:rPr>
          <w:b w:val="0"/>
          <w:sz w:val="24"/>
        </w:rPr>
      </w:pPr>
      <w:r>
        <w:rPr>
          <w:b w:val="0"/>
          <w:w w:val="95"/>
          <w:sz w:val="24"/>
        </w:rPr>
        <w:t>Berlakunya </w:t>
      </w:r>
      <w:r>
        <w:rPr>
          <w:b w:val="0"/>
          <w:sz w:val="24"/>
        </w:rPr>
        <w:t>kualifikasi</w:t>
      </w:r>
    </w:p>
    <w:p>
      <w:pPr>
        <w:pStyle w:val="BodyText"/>
        <w:spacing w:before="82"/>
        <w:ind w:left="680"/>
        <w:rPr>
          <w:b w:val="0"/>
        </w:rPr>
      </w:pPr>
      <w:r>
        <w:rPr/>
        <w:br w:type="column"/>
      </w:r>
      <w:r>
        <w:rPr>
          <w:b w:val="0"/>
        </w:rPr>
        <w:t>Kualifikasi ini hanya berlaku untuk paket pengadaan ini.</w:t>
      </w:r>
    </w:p>
    <w:p>
      <w:pPr>
        <w:spacing w:after="0"/>
        <w:sectPr>
          <w:type w:val="continuous"/>
          <w:pgSz w:w="12240" w:h="18720"/>
          <w:pgMar w:top="620" w:bottom="620" w:left="480" w:right="460"/>
          <w:cols w:num="2" w:equalWidth="0">
            <w:col w:w="2486" w:space="40"/>
            <w:col w:w="8774"/>
          </w:cols>
        </w:sectPr>
      </w:pPr>
    </w:p>
    <w:p>
      <w:pPr>
        <w:pStyle w:val="BodyText"/>
        <w:spacing w:before="9"/>
        <w:rPr>
          <w:b w:val="0"/>
          <w:sz w:val="13"/>
        </w:rPr>
      </w:pPr>
    </w:p>
    <w:p>
      <w:pPr>
        <w:spacing w:after="0"/>
        <w:rPr>
          <w:sz w:val="13"/>
        </w:rPr>
        <w:sectPr>
          <w:type w:val="continuous"/>
          <w:pgSz w:w="12240" w:h="18720"/>
          <w:pgMar w:top="620" w:bottom="620" w:left="480" w:right="460"/>
        </w:sectPr>
      </w:pPr>
    </w:p>
    <w:p>
      <w:pPr>
        <w:pStyle w:val="ListParagraph"/>
        <w:numPr>
          <w:ilvl w:val="0"/>
          <w:numId w:val="190"/>
        </w:numPr>
        <w:tabs>
          <w:tab w:pos="1368" w:val="left" w:leader="none"/>
        </w:tabs>
        <w:spacing w:line="253" w:lineRule="exact" w:before="84" w:after="0"/>
        <w:ind w:left="1368" w:right="0" w:hanging="360"/>
        <w:jc w:val="left"/>
        <w:rPr>
          <w:b w:val="0"/>
          <w:sz w:val="24"/>
        </w:rPr>
      </w:pPr>
      <w:r>
        <w:rPr>
          <w:b w:val="0"/>
          <w:sz w:val="24"/>
        </w:rPr>
        <w:t>Biaya</w:t>
      </w:r>
    </w:p>
    <w:p>
      <w:pPr>
        <w:pStyle w:val="BodyText"/>
        <w:spacing w:line="253" w:lineRule="exact"/>
        <w:ind w:left="1367"/>
        <w:rPr>
          <w:b w:val="0"/>
        </w:rPr>
      </w:pPr>
      <w:r>
        <w:rPr>
          <w:b w:val="0"/>
        </w:rPr>
        <w:t>kualifikasi</w:t>
      </w:r>
    </w:p>
    <w:p>
      <w:pPr>
        <w:pStyle w:val="ListParagraph"/>
        <w:numPr>
          <w:ilvl w:val="1"/>
          <w:numId w:val="196"/>
        </w:numPr>
        <w:tabs>
          <w:tab w:pos="1378" w:val="left" w:leader="none"/>
          <w:tab w:pos="1379" w:val="left" w:leader="none"/>
          <w:tab w:pos="2292" w:val="left" w:leader="none"/>
          <w:tab w:pos="3814" w:val="left" w:leader="none"/>
          <w:tab w:pos="4666" w:val="left" w:leader="none"/>
          <w:tab w:pos="5414" w:val="left" w:leader="none"/>
          <w:tab w:pos="6242" w:val="left" w:leader="none"/>
          <w:tab w:pos="7493" w:val="left" w:leader="none"/>
        </w:tabs>
        <w:spacing w:line="240" w:lineRule="auto" w:before="82" w:after="0"/>
        <w:ind w:left="1378" w:right="1004" w:hanging="636"/>
        <w:jc w:val="left"/>
        <w:rPr>
          <w:b w:val="0"/>
          <w:sz w:val="24"/>
        </w:rPr>
      </w:pPr>
      <w:r>
        <w:rPr>
          <w:b w:val="0"/>
          <w:w w:val="99"/>
          <w:sz w:val="24"/>
        </w:rPr>
        <w:br w:type="column"/>
      </w:r>
      <w:r>
        <w:rPr>
          <w:b w:val="0"/>
          <w:sz w:val="24"/>
        </w:rPr>
        <w:t>Peserta</w:t>
      </w:r>
      <w:r>
        <w:rPr>
          <w:rFonts w:ascii="Times New Roman"/>
          <w:sz w:val="24"/>
        </w:rPr>
        <w:tab/>
      </w:r>
      <w:r>
        <w:rPr>
          <w:b w:val="0"/>
          <w:sz w:val="24"/>
        </w:rPr>
        <w:t>menanggung</w:t>
      </w:r>
      <w:r>
        <w:rPr>
          <w:rFonts w:ascii="Times New Roman"/>
          <w:sz w:val="24"/>
        </w:rPr>
        <w:tab/>
      </w:r>
      <w:r>
        <w:rPr>
          <w:b w:val="0"/>
          <w:sz w:val="24"/>
        </w:rPr>
        <w:t>semua</w:t>
      </w:r>
      <w:r>
        <w:rPr>
          <w:rFonts w:ascii="Times New Roman"/>
          <w:sz w:val="24"/>
        </w:rPr>
        <w:tab/>
      </w:r>
      <w:r>
        <w:rPr>
          <w:b w:val="0"/>
          <w:sz w:val="24"/>
        </w:rPr>
        <w:t>biaya</w:t>
      </w:r>
      <w:r>
        <w:rPr>
          <w:rFonts w:ascii="Times New Roman"/>
          <w:sz w:val="24"/>
        </w:rPr>
        <w:tab/>
      </w:r>
      <w:r>
        <w:rPr>
          <w:b w:val="0"/>
          <w:sz w:val="24"/>
        </w:rPr>
        <w:t>dalam</w:t>
      </w:r>
      <w:r>
        <w:rPr>
          <w:rFonts w:ascii="Times New Roman"/>
          <w:sz w:val="24"/>
        </w:rPr>
        <w:tab/>
      </w:r>
      <w:r>
        <w:rPr>
          <w:b w:val="0"/>
          <w:sz w:val="24"/>
        </w:rPr>
        <w:t>penyiapan</w:t>
      </w:r>
      <w:r>
        <w:rPr>
          <w:rFonts w:ascii="Times New Roman"/>
          <w:sz w:val="24"/>
        </w:rPr>
        <w:tab/>
      </w:r>
      <w:r>
        <w:rPr>
          <w:b w:val="0"/>
          <w:spacing w:val="-7"/>
          <w:sz w:val="24"/>
        </w:rPr>
        <w:t>dan </w:t>
      </w:r>
      <w:r>
        <w:rPr>
          <w:b w:val="0"/>
          <w:sz w:val="24"/>
        </w:rPr>
        <w:t>penyampaian data kualifikasi</w:t>
      </w:r>
      <w:r>
        <w:rPr>
          <w:b w:val="0"/>
          <w:spacing w:val="-3"/>
          <w:sz w:val="24"/>
        </w:rPr>
        <w:t> </w:t>
      </w:r>
      <w:r>
        <w:rPr>
          <w:b w:val="0"/>
          <w:sz w:val="24"/>
        </w:rPr>
        <w:t>ini.</w:t>
      </w:r>
    </w:p>
    <w:p>
      <w:pPr>
        <w:pStyle w:val="BodyText"/>
        <w:spacing w:before="8"/>
        <w:rPr>
          <w:b w:val="0"/>
          <w:sz w:val="23"/>
        </w:rPr>
      </w:pPr>
    </w:p>
    <w:p>
      <w:pPr>
        <w:pStyle w:val="ListParagraph"/>
        <w:numPr>
          <w:ilvl w:val="1"/>
          <w:numId w:val="196"/>
        </w:numPr>
        <w:tabs>
          <w:tab w:pos="1378" w:val="left" w:leader="none"/>
          <w:tab w:pos="1379" w:val="left" w:leader="none"/>
        </w:tabs>
        <w:spacing w:line="240" w:lineRule="auto" w:before="1" w:after="0"/>
        <w:ind w:left="1378" w:right="1004" w:hanging="636"/>
        <w:jc w:val="left"/>
        <w:rPr>
          <w:b w:val="0"/>
          <w:sz w:val="24"/>
        </w:rPr>
      </w:pPr>
      <w:r>
        <w:rPr>
          <w:b w:val="0"/>
          <w:sz w:val="24"/>
        </w:rPr>
        <w:t>Pokja Pemilihan tidak bertanggung jawab atas kerugian apapun yang ditanggung oleh</w:t>
      </w:r>
      <w:r>
        <w:rPr>
          <w:b w:val="0"/>
          <w:spacing w:val="-2"/>
          <w:sz w:val="24"/>
        </w:rPr>
        <w:t> </w:t>
      </w:r>
      <w:r>
        <w:rPr>
          <w:b w:val="0"/>
          <w:sz w:val="24"/>
        </w:rPr>
        <w:t>peserta.</w:t>
      </w:r>
    </w:p>
    <w:p>
      <w:pPr>
        <w:spacing w:after="0" w:line="240" w:lineRule="auto"/>
        <w:jc w:val="left"/>
        <w:rPr>
          <w:sz w:val="24"/>
        </w:rPr>
        <w:sectPr>
          <w:type w:val="continuous"/>
          <w:pgSz w:w="12240" w:h="18720"/>
          <w:pgMar w:top="620" w:bottom="620" w:left="480" w:right="460"/>
          <w:cols w:num="2" w:equalWidth="0">
            <w:col w:w="2391" w:space="40"/>
            <w:col w:w="8869"/>
          </w:cols>
        </w:sectPr>
      </w:pPr>
    </w:p>
    <w:p>
      <w:pPr>
        <w:pStyle w:val="BodyText"/>
        <w:spacing w:before="5"/>
        <w:rPr>
          <w:b w:val="0"/>
          <w:sz w:val="16"/>
        </w:rPr>
      </w:pPr>
    </w:p>
    <w:p>
      <w:pPr>
        <w:pStyle w:val="ListParagraph"/>
        <w:numPr>
          <w:ilvl w:val="1"/>
          <w:numId w:val="189"/>
        </w:numPr>
        <w:tabs>
          <w:tab w:pos="1248" w:val="left" w:leader="none"/>
        </w:tabs>
        <w:spacing w:line="240" w:lineRule="auto" w:before="82" w:after="0"/>
        <w:ind w:left="1248" w:right="0" w:hanging="308"/>
        <w:jc w:val="left"/>
        <w:rPr>
          <w:b w:val="0"/>
          <w:sz w:val="24"/>
        </w:rPr>
      </w:pPr>
      <w:r>
        <w:rPr>
          <w:b w:val="0"/>
          <w:sz w:val="24"/>
        </w:rPr>
        <w:t>DOKUMEN</w:t>
      </w:r>
      <w:r>
        <w:rPr>
          <w:b w:val="0"/>
          <w:spacing w:val="-1"/>
          <w:sz w:val="24"/>
        </w:rPr>
        <w:t> </w:t>
      </w:r>
      <w:r>
        <w:rPr>
          <w:b w:val="0"/>
          <w:sz w:val="24"/>
        </w:rPr>
        <w:t>KUALIFIKASI</w:t>
      </w:r>
    </w:p>
    <w:p>
      <w:pPr>
        <w:pStyle w:val="BodyText"/>
        <w:rPr>
          <w:b w:val="0"/>
          <w:sz w:val="16"/>
        </w:rPr>
      </w:pPr>
    </w:p>
    <w:p>
      <w:pPr>
        <w:spacing w:after="0"/>
        <w:rPr>
          <w:sz w:val="16"/>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4" w:after="0"/>
        <w:ind w:left="1368" w:right="0" w:hanging="360"/>
        <w:jc w:val="left"/>
        <w:rPr>
          <w:b w:val="0"/>
          <w:sz w:val="24"/>
        </w:rPr>
      </w:pPr>
      <w:r>
        <w:rPr>
          <w:b w:val="0"/>
          <w:sz w:val="24"/>
        </w:rPr>
        <w:t>Isi Dokumen Kualifikasi</w:t>
      </w:r>
    </w:p>
    <w:p>
      <w:pPr>
        <w:pStyle w:val="ListParagraph"/>
        <w:numPr>
          <w:ilvl w:val="1"/>
          <w:numId w:val="197"/>
        </w:numPr>
        <w:tabs>
          <w:tab w:pos="1142" w:val="left" w:leader="none"/>
          <w:tab w:pos="1143" w:val="left" w:leader="none"/>
        </w:tabs>
        <w:spacing w:line="240" w:lineRule="auto" w:before="82" w:after="0"/>
        <w:ind w:left="1142" w:right="0" w:hanging="566"/>
        <w:jc w:val="left"/>
        <w:rPr>
          <w:b w:val="0"/>
          <w:sz w:val="24"/>
        </w:rPr>
      </w:pPr>
      <w:r>
        <w:rPr>
          <w:b w:val="0"/>
          <w:spacing w:val="-1"/>
          <w:w w:val="99"/>
          <w:sz w:val="24"/>
        </w:rPr>
        <w:br w:type="column"/>
      </w:r>
      <w:r>
        <w:rPr>
          <w:b w:val="0"/>
          <w:sz w:val="24"/>
        </w:rPr>
        <w:t>Isi Dokumen Kualifikasi</w:t>
      </w:r>
      <w:r>
        <w:rPr>
          <w:b w:val="0"/>
          <w:spacing w:val="-1"/>
          <w:sz w:val="24"/>
        </w:rPr>
        <w:t> </w:t>
      </w:r>
      <w:r>
        <w:rPr>
          <w:b w:val="0"/>
          <w:sz w:val="24"/>
        </w:rPr>
        <w:t>meliputi:</w:t>
      </w:r>
    </w:p>
    <w:p>
      <w:pPr>
        <w:pStyle w:val="ListParagraph"/>
        <w:numPr>
          <w:ilvl w:val="2"/>
          <w:numId w:val="197"/>
        </w:numPr>
        <w:tabs>
          <w:tab w:pos="1608" w:val="left" w:leader="none"/>
          <w:tab w:pos="1609" w:val="left" w:leader="none"/>
        </w:tabs>
        <w:spacing w:line="253" w:lineRule="exact" w:before="1" w:after="0"/>
        <w:ind w:left="1608" w:right="0" w:hanging="427"/>
        <w:jc w:val="left"/>
        <w:rPr>
          <w:b w:val="0"/>
          <w:sz w:val="24"/>
        </w:rPr>
      </w:pPr>
      <w:r>
        <w:rPr>
          <w:b w:val="0"/>
          <w:sz w:val="24"/>
        </w:rPr>
        <w:t>Umum;</w:t>
      </w:r>
    </w:p>
    <w:p>
      <w:pPr>
        <w:pStyle w:val="ListParagraph"/>
        <w:numPr>
          <w:ilvl w:val="2"/>
          <w:numId w:val="197"/>
        </w:numPr>
        <w:tabs>
          <w:tab w:pos="1608" w:val="left" w:leader="none"/>
          <w:tab w:pos="1609" w:val="left" w:leader="none"/>
        </w:tabs>
        <w:spacing w:line="253" w:lineRule="exact" w:before="0" w:after="0"/>
        <w:ind w:left="1608" w:right="0" w:hanging="427"/>
        <w:jc w:val="left"/>
        <w:rPr>
          <w:b w:val="0"/>
          <w:sz w:val="24"/>
        </w:rPr>
      </w:pPr>
      <w:r>
        <w:rPr>
          <w:b w:val="0"/>
          <w:sz w:val="24"/>
        </w:rPr>
        <w:t>Undangan;</w:t>
      </w:r>
    </w:p>
    <w:p>
      <w:pPr>
        <w:pStyle w:val="ListParagraph"/>
        <w:numPr>
          <w:ilvl w:val="2"/>
          <w:numId w:val="197"/>
        </w:numPr>
        <w:tabs>
          <w:tab w:pos="1608" w:val="left" w:leader="none"/>
          <w:tab w:pos="1609" w:val="left" w:leader="none"/>
        </w:tabs>
        <w:spacing w:line="253" w:lineRule="exact" w:before="1" w:after="0"/>
        <w:ind w:left="1608" w:right="0" w:hanging="427"/>
        <w:jc w:val="left"/>
        <w:rPr>
          <w:b w:val="0"/>
          <w:sz w:val="24"/>
        </w:rPr>
      </w:pPr>
      <w:r>
        <w:rPr>
          <w:b w:val="0"/>
          <w:sz w:val="24"/>
        </w:rPr>
        <w:t>Instruksi Kepada</w:t>
      </w:r>
      <w:r>
        <w:rPr>
          <w:b w:val="0"/>
          <w:spacing w:val="-13"/>
          <w:sz w:val="24"/>
        </w:rPr>
        <w:t> </w:t>
      </w:r>
      <w:r>
        <w:rPr>
          <w:b w:val="0"/>
          <w:sz w:val="24"/>
        </w:rPr>
        <w:t>Peserta;</w:t>
      </w:r>
    </w:p>
    <w:p>
      <w:pPr>
        <w:pStyle w:val="ListParagraph"/>
        <w:numPr>
          <w:ilvl w:val="2"/>
          <w:numId w:val="197"/>
        </w:numPr>
        <w:tabs>
          <w:tab w:pos="1608" w:val="left" w:leader="none"/>
          <w:tab w:pos="1609" w:val="left" w:leader="none"/>
        </w:tabs>
        <w:spacing w:line="253" w:lineRule="exact" w:before="0" w:after="0"/>
        <w:ind w:left="1608" w:right="0" w:hanging="427"/>
        <w:jc w:val="left"/>
        <w:rPr>
          <w:b w:val="0"/>
          <w:sz w:val="24"/>
        </w:rPr>
      </w:pPr>
      <w:r>
        <w:rPr>
          <w:b w:val="0"/>
          <w:sz w:val="24"/>
        </w:rPr>
        <w:t>Lembar Data</w:t>
      </w:r>
      <w:r>
        <w:rPr>
          <w:b w:val="0"/>
          <w:spacing w:val="-13"/>
          <w:sz w:val="24"/>
        </w:rPr>
        <w:t> </w:t>
      </w:r>
      <w:r>
        <w:rPr>
          <w:b w:val="0"/>
          <w:sz w:val="24"/>
        </w:rPr>
        <w:t>Kualifikasi;</w:t>
      </w:r>
    </w:p>
    <w:p>
      <w:pPr>
        <w:pStyle w:val="ListParagraph"/>
        <w:numPr>
          <w:ilvl w:val="2"/>
          <w:numId w:val="197"/>
        </w:numPr>
        <w:tabs>
          <w:tab w:pos="1608" w:val="left" w:leader="none"/>
          <w:tab w:pos="1609" w:val="left" w:leader="none"/>
        </w:tabs>
        <w:spacing w:line="240" w:lineRule="auto" w:before="1" w:after="0"/>
        <w:ind w:left="1608" w:right="0" w:hanging="427"/>
        <w:jc w:val="left"/>
        <w:rPr>
          <w:b w:val="0"/>
          <w:sz w:val="24"/>
        </w:rPr>
      </w:pPr>
      <w:r>
        <w:rPr>
          <w:b w:val="0"/>
          <w:sz w:val="24"/>
        </w:rPr>
        <w:t>Pakta</w:t>
      </w:r>
      <w:r>
        <w:rPr>
          <w:b w:val="0"/>
          <w:spacing w:val="-1"/>
          <w:sz w:val="24"/>
        </w:rPr>
        <w:t> </w:t>
      </w:r>
      <w:r>
        <w:rPr>
          <w:b w:val="0"/>
          <w:sz w:val="24"/>
        </w:rPr>
        <w:t>Integritas;</w:t>
      </w:r>
    </w:p>
    <w:p>
      <w:pPr>
        <w:pStyle w:val="ListParagraph"/>
        <w:numPr>
          <w:ilvl w:val="2"/>
          <w:numId w:val="197"/>
        </w:numPr>
        <w:tabs>
          <w:tab w:pos="1608" w:val="left" w:leader="none"/>
          <w:tab w:pos="1609" w:val="left" w:leader="none"/>
        </w:tabs>
        <w:spacing w:line="253" w:lineRule="exact" w:before="1" w:after="0"/>
        <w:ind w:left="1608" w:right="0" w:hanging="427"/>
        <w:jc w:val="left"/>
        <w:rPr>
          <w:b w:val="0"/>
          <w:sz w:val="24"/>
        </w:rPr>
      </w:pPr>
      <w:r>
        <w:rPr>
          <w:b w:val="0"/>
          <w:sz w:val="24"/>
        </w:rPr>
        <w:t>Petunjuk Pengisian Formulir Isian</w:t>
      </w:r>
      <w:r>
        <w:rPr>
          <w:b w:val="0"/>
          <w:spacing w:val="-4"/>
          <w:sz w:val="24"/>
        </w:rPr>
        <w:t> </w:t>
      </w:r>
      <w:r>
        <w:rPr>
          <w:b w:val="0"/>
          <w:sz w:val="24"/>
        </w:rPr>
        <w:t>Kualifikasi;</w:t>
      </w:r>
    </w:p>
    <w:p>
      <w:pPr>
        <w:pStyle w:val="ListParagraph"/>
        <w:numPr>
          <w:ilvl w:val="2"/>
          <w:numId w:val="197"/>
        </w:numPr>
        <w:tabs>
          <w:tab w:pos="1608" w:val="left" w:leader="none"/>
          <w:tab w:pos="1609" w:val="left" w:leader="none"/>
        </w:tabs>
        <w:spacing w:line="253" w:lineRule="exact" w:before="0" w:after="0"/>
        <w:ind w:left="1608" w:right="0" w:hanging="427"/>
        <w:jc w:val="left"/>
        <w:rPr>
          <w:b w:val="0"/>
          <w:sz w:val="24"/>
        </w:rPr>
      </w:pPr>
      <w:r>
        <w:rPr>
          <w:b w:val="0"/>
          <w:sz w:val="24"/>
        </w:rPr>
        <w:t>Formulir Isian</w:t>
      </w:r>
      <w:r>
        <w:rPr>
          <w:b w:val="0"/>
          <w:spacing w:val="-1"/>
          <w:sz w:val="24"/>
        </w:rPr>
        <w:t> </w:t>
      </w:r>
      <w:r>
        <w:rPr>
          <w:b w:val="0"/>
          <w:sz w:val="24"/>
        </w:rPr>
        <w:t>Kualifikasi;</w:t>
      </w:r>
    </w:p>
    <w:p>
      <w:pPr>
        <w:pStyle w:val="ListParagraph"/>
        <w:numPr>
          <w:ilvl w:val="2"/>
          <w:numId w:val="197"/>
        </w:numPr>
        <w:tabs>
          <w:tab w:pos="1608" w:val="left" w:leader="none"/>
          <w:tab w:pos="1609" w:val="left" w:leader="none"/>
        </w:tabs>
        <w:spacing w:line="253" w:lineRule="exact" w:before="1" w:after="0"/>
        <w:ind w:left="1608" w:right="0" w:hanging="427"/>
        <w:jc w:val="left"/>
        <w:rPr>
          <w:b w:val="0"/>
          <w:sz w:val="24"/>
        </w:rPr>
      </w:pPr>
      <w:r>
        <w:rPr>
          <w:b w:val="0"/>
          <w:sz w:val="24"/>
        </w:rPr>
        <w:t>Tata Cara Evaluasi Kualifikasi;</w:t>
      </w:r>
      <w:r>
        <w:rPr>
          <w:b w:val="0"/>
          <w:spacing w:val="-3"/>
          <w:sz w:val="24"/>
        </w:rPr>
        <w:t> </w:t>
      </w:r>
      <w:r>
        <w:rPr>
          <w:b w:val="0"/>
          <w:sz w:val="24"/>
        </w:rPr>
        <w:t>dan</w:t>
      </w:r>
    </w:p>
    <w:p>
      <w:pPr>
        <w:pStyle w:val="ListParagraph"/>
        <w:numPr>
          <w:ilvl w:val="2"/>
          <w:numId w:val="197"/>
        </w:numPr>
        <w:tabs>
          <w:tab w:pos="1608" w:val="left" w:leader="none"/>
          <w:tab w:pos="1609" w:val="left" w:leader="none"/>
        </w:tabs>
        <w:spacing w:line="253" w:lineRule="exact" w:before="0" w:after="0"/>
        <w:ind w:left="1608" w:right="0" w:hanging="427"/>
        <w:jc w:val="left"/>
        <w:rPr>
          <w:b w:val="0"/>
          <w:sz w:val="24"/>
        </w:rPr>
      </w:pPr>
      <w:r>
        <w:rPr>
          <w:b w:val="0"/>
          <w:sz w:val="24"/>
        </w:rPr>
        <w:t>Surat Perjanjian</w:t>
      </w:r>
      <w:r>
        <w:rPr>
          <w:b w:val="0"/>
          <w:spacing w:val="-3"/>
          <w:sz w:val="24"/>
        </w:rPr>
        <w:t> </w:t>
      </w:r>
      <w:r>
        <w:rPr>
          <w:b w:val="0"/>
          <w:sz w:val="24"/>
        </w:rPr>
        <w:t>Kemitraan.</w:t>
      </w:r>
    </w:p>
    <w:p>
      <w:pPr>
        <w:pStyle w:val="BodyText"/>
        <w:rPr>
          <w:b w:val="0"/>
        </w:rPr>
      </w:pPr>
    </w:p>
    <w:p>
      <w:pPr>
        <w:pStyle w:val="ListParagraph"/>
        <w:numPr>
          <w:ilvl w:val="1"/>
          <w:numId w:val="197"/>
        </w:numPr>
        <w:tabs>
          <w:tab w:pos="1143" w:val="left" w:leader="none"/>
        </w:tabs>
        <w:spacing w:line="240" w:lineRule="auto" w:before="0" w:after="0"/>
        <w:ind w:left="1142" w:right="970" w:hanging="566"/>
        <w:jc w:val="both"/>
        <w:rPr>
          <w:b w:val="0"/>
          <w:sz w:val="24"/>
        </w:rPr>
      </w:pPr>
      <w:r>
        <w:rPr>
          <w:b w:val="0"/>
          <w:sz w:val="24"/>
        </w:rPr>
        <w:t>Peserta berkewajiban memeriksa keseluruhan isi Dokumen Kualifikasi ini. Kelalaian Peserta yang menyebabkan Data Kualifikasi tidak memenuhi persyaratan yang ditetapkan dalam Dokumen Kualifikasi sepenuhnya merupakan risiko</w:t>
      </w:r>
      <w:r>
        <w:rPr>
          <w:b w:val="0"/>
          <w:spacing w:val="-11"/>
          <w:sz w:val="24"/>
        </w:rPr>
        <w:t> </w:t>
      </w:r>
      <w:r>
        <w:rPr>
          <w:b w:val="0"/>
          <w:sz w:val="24"/>
        </w:rPr>
        <w:t>peserta.</w:t>
      </w:r>
    </w:p>
    <w:p>
      <w:pPr>
        <w:spacing w:after="0" w:line="240" w:lineRule="auto"/>
        <w:jc w:val="both"/>
        <w:rPr>
          <w:sz w:val="24"/>
        </w:rPr>
        <w:sectPr>
          <w:type w:val="continuous"/>
          <w:pgSz w:w="12240" w:h="18720"/>
          <w:pgMar w:top="620" w:bottom="620" w:left="480" w:right="460"/>
          <w:cols w:num="2" w:equalWidth="0">
            <w:col w:w="2626" w:space="40"/>
            <w:col w:w="8634"/>
          </w:cols>
        </w:sectPr>
      </w:pPr>
    </w:p>
    <w:p>
      <w:pPr>
        <w:pStyle w:val="BodyText"/>
        <w:spacing w:before="3"/>
        <w:rPr>
          <w:b w:val="0"/>
          <w:sz w:val="16"/>
        </w:rPr>
      </w:pPr>
    </w:p>
    <w:p>
      <w:pPr>
        <w:spacing w:after="0"/>
        <w:rPr>
          <w:sz w:val="16"/>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4" w:after="0"/>
        <w:ind w:left="1368" w:right="0" w:hanging="360"/>
        <w:jc w:val="left"/>
        <w:rPr>
          <w:b w:val="0"/>
          <w:sz w:val="24"/>
        </w:rPr>
      </w:pPr>
      <w:r>
        <w:rPr>
          <w:b w:val="0"/>
          <w:sz w:val="24"/>
        </w:rPr>
        <w:t>Bahasa</w:t>
      </w:r>
    </w:p>
    <w:p>
      <w:pPr>
        <w:pStyle w:val="BodyText"/>
        <w:spacing w:before="1"/>
        <w:ind w:left="1367" w:right="-18"/>
        <w:rPr>
          <w:b w:val="0"/>
        </w:rPr>
      </w:pPr>
      <w:r>
        <w:rPr>
          <w:b w:val="0"/>
        </w:rPr>
        <w:t>Dokumen Kualifikasi</w:t>
      </w:r>
    </w:p>
    <w:p>
      <w:pPr>
        <w:pStyle w:val="BodyText"/>
        <w:spacing w:before="82"/>
        <w:ind w:left="756" w:right="960"/>
        <w:rPr>
          <w:b w:val="0"/>
        </w:rPr>
      </w:pPr>
      <w:r>
        <w:rPr/>
        <w:br w:type="column"/>
      </w:r>
      <w:r>
        <w:rPr>
          <w:b w:val="0"/>
        </w:rPr>
        <w:t>Dokumen Kualifikasi beserta seluruh korespondensi tertulis dalam proses kualifikasi menggunakan Bahasa Indonesia.</w:t>
      </w:r>
    </w:p>
    <w:p>
      <w:pPr>
        <w:spacing w:after="0"/>
        <w:sectPr>
          <w:type w:val="continuous"/>
          <w:pgSz w:w="12240" w:h="18720"/>
          <w:pgMar w:top="620" w:bottom="620" w:left="480" w:right="460"/>
          <w:cols w:num="2" w:equalWidth="0">
            <w:col w:w="2410" w:space="40"/>
            <w:col w:w="8850"/>
          </w:cols>
        </w:sectPr>
      </w:pPr>
    </w:p>
    <w:p>
      <w:pPr>
        <w:pStyle w:val="BodyText"/>
        <w:rPr>
          <w:b w:val="0"/>
          <w:sz w:val="20"/>
        </w:rPr>
      </w:pPr>
    </w:p>
    <w:p>
      <w:pPr>
        <w:pStyle w:val="BodyText"/>
        <w:rPr>
          <w:b w:val="0"/>
          <w:sz w:val="20"/>
        </w:rPr>
      </w:pPr>
    </w:p>
    <w:p>
      <w:pPr>
        <w:pStyle w:val="BodyText"/>
        <w:spacing w:before="7"/>
        <w:rPr>
          <w:b w:val="0"/>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0"/>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4" w:after="0"/>
        <w:ind w:left="1368" w:right="0" w:hanging="360"/>
        <w:jc w:val="left"/>
        <w:rPr>
          <w:b w:val="0"/>
          <w:sz w:val="24"/>
        </w:rPr>
      </w:pPr>
      <w:r>
        <w:rPr>
          <w:b w:val="0"/>
          <w:sz w:val="24"/>
        </w:rPr>
        <w:t>Pemberian Penjelasan Kualifikasi (apabila diperlukan)</w:t>
      </w:r>
    </w:p>
    <w:p>
      <w:pPr>
        <w:pStyle w:val="ListParagraph"/>
        <w:numPr>
          <w:ilvl w:val="1"/>
          <w:numId w:val="198"/>
        </w:numPr>
        <w:tabs>
          <w:tab w:pos="1232" w:val="left" w:leader="none"/>
        </w:tabs>
        <w:spacing w:line="240" w:lineRule="auto" w:before="82" w:after="0"/>
        <w:ind w:left="1231" w:right="967" w:hanging="634"/>
        <w:jc w:val="both"/>
        <w:rPr>
          <w:b w:val="0"/>
          <w:sz w:val="24"/>
        </w:rPr>
      </w:pPr>
      <w:r>
        <w:rPr>
          <w:b w:val="0"/>
          <w:w w:val="99"/>
          <w:sz w:val="24"/>
        </w:rPr>
        <w:br w:type="column"/>
      </w:r>
      <w:r>
        <w:rPr>
          <w:b w:val="0"/>
          <w:sz w:val="24"/>
        </w:rPr>
        <w:t>Pemberian penjelasan kualifikasi dilakukan melalui rapat pemberian penjelasan sesuai jadwal yang ditetapkan pada LDK klausul</w:t>
      </w:r>
      <w:r>
        <w:rPr>
          <w:b w:val="0"/>
          <w:spacing w:val="-2"/>
          <w:sz w:val="24"/>
        </w:rPr>
        <w:t> </w:t>
      </w:r>
      <w:r>
        <w:rPr>
          <w:b w:val="0"/>
          <w:sz w:val="24"/>
        </w:rPr>
        <w:t>16.</w:t>
      </w:r>
    </w:p>
    <w:p>
      <w:pPr>
        <w:pStyle w:val="BodyText"/>
        <w:spacing w:before="1"/>
        <w:rPr>
          <w:b w:val="0"/>
        </w:rPr>
      </w:pPr>
    </w:p>
    <w:p>
      <w:pPr>
        <w:pStyle w:val="ListParagraph"/>
        <w:numPr>
          <w:ilvl w:val="1"/>
          <w:numId w:val="198"/>
        </w:numPr>
        <w:tabs>
          <w:tab w:pos="1232" w:val="left" w:leader="none"/>
        </w:tabs>
        <w:spacing w:line="240" w:lineRule="auto" w:before="1" w:after="0"/>
        <w:ind w:left="1231" w:right="973" w:hanging="634"/>
        <w:jc w:val="both"/>
        <w:rPr>
          <w:b w:val="0"/>
          <w:sz w:val="24"/>
        </w:rPr>
      </w:pPr>
      <w:r>
        <w:rPr>
          <w:b w:val="0"/>
          <w:sz w:val="24"/>
        </w:rPr>
        <w:t>Pokja Pemilihan memberikan informasi yang dianggap penting terkait dengan dokumen</w:t>
      </w:r>
      <w:r>
        <w:rPr>
          <w:b w:val="0"/>
          <w:spacing w:val="-4"/>
          <w:sz w:val="24"/>
        </w:rPr>
        <w:t> </w:t>
      </w:r>
      <w:r>
        <w:rPr>
          <w:b w:val="0"/>
          <w:sz w:val="24"/>
        </w:rPr>
        <w:t>kualifikasi.</w:t>
      </w:r>
    </w:p>
    <w:p>
      <w:pPr>
        <w:pStyle w:val="BodyText"/>
        <w:spacing w:before="8"/>
        <w:rPr>
          <w:b w:val="0"/>
          <w:sz w:val="23"/>
        </w:rPr>
      </w:pPr>
    </w:p>
    <w:p>
      <w:pPr>
        <w:pStyle w:val="ListParagraph"/>
        <w:numPr>
          <w:ilvl w:val="1"/>
          <w:numId w:val="198"/>
        </w:numPr>
        <w:tabs>
          <w:tab w:pos="1232" w:val="left" w:leader="none"/>
        </w:tabs>
        <w:spacing w:line="240" w:lineRule="auto" w:before="1" w:after="0"/>
        <w:ind w:left="1231" w:right="970" w:hanging="634"/>
        <w:jc w:val="both"/>
        <w:rPr>
          <w:b w:val="0"/>
          <w:sz w:val="24"/>
        </w:rPr>
      </w:pPr>
      <w:r>
        <w:rPr>
          <w:b w:val="0"/>
          <w:sz w:val="24"/>
        </w:rPr>
        <w:t>Pokja Pemilihan membuat Berita Acara Pemberian Penjelasan Kualifikasi.</w:t>
      </w:r>
    </w:p>
    <w:p>
      <w:pPr>
        <w:spacing w:after="0" w:line="240" w:lineRule="auto"/>
        <w:jc w:val="both"/>
        <w:rPr>
          <w:sz w:val="24"/>
        </w:rPr>
        <w:sectPr>
          <w:pgSz w:w="12240" w:h="18720"/>
          <w:pgMar w:header="689" w:footer="502" w:top="1600" w:bottom="700" w:left="480" w:right="460"/>
          <w:cols w:num="2" w:equalWidth="0">
            <w:col w:w="2536" w:space="40"/>
            <w:col w:w="8724"/>
          </w:cols>
        </w:sectPr>
      </w:pPr>
    </w:p>
    <w:p>
      <w:pPr>
        <w:pStyle w:val="BodyText"/>
        <w:spacing w:before="3"/>
        <w:rPr>
          <w:b w:val="0"/>
          <w:sz w:val="16"/>
        </w:rPr>
      </w:pPr>
    </w:p>
    <w:p>
      <w:pPr>
        <w:spacing w:after="0"/>
        <w:rPr>
          <w:sz w:val="16"/>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4" w:after="0"/>
        <w:ind w:left="1368" w:right="0" w:hanging="360"/>
        <w:jc w:val="left"/>
        <w:rPr>
          <w:b w:val="0"/>
          <w:sz w:val="24"/>
        </w:rPr>
      </w:pPr>
      <w:r>
        <w:rPr>
          <w:b w:val="0"/>
          <w:sz w:val="24"/>
        </w:rPr>
        <w:t>Perubahan</w:t>
      </w:r>
      <w:r>
        <w:rPr>
          <w:rFonts w:ascii="Times New Roman"/>
          <w:w w:val="99"/>
          <w:sz w:val="24"/>
        </w:rPr>
        <w:t> </w:t>
      </w:r>
      <w:r>
        <w:rPr>
          <w:b w:val="0"/>
          <w:sz w:val="24"/>
        </w:rPr>
        <w:t>Dokumen Kualifikasi</w:t>
      </w:r>
    </w:p>
    <w:p>
      <w:pPr>
        <w:pStyle w:val="ListParagraph"/>
        <w:numPr>
          <w:ilvl w:val="1"/>
          <w:numId w:val="199"/>
        </w:numPr>
        <w:tabs>
          <w:tab w:pos="1304" w:val="left" w:leader="none"/>
        </w:tabs>
        <w:spacing w:line="240" w:lineRule="auto" w:before="82" w:after="0"/>
        <w:ind w:left="1303" w:right="986" w:hanging="600"/>
        <w:jc w:val="both"/>
        <w:rPr>
          <w:b w:val="0"/>
          <w:sz w:val="24"/>
        </w:rPr>
      </w:pPr>
      <w:r>
        <w:rPr>
          <w:b w:val="0"/>
          <w:spacing w:val="-1"/>
          <w:w w:val="99"/>
          <w:sz w:val="24"/>
        </w:rPr>
        <w:br w:type="column"/>
      </w:r>
      <w:r>
        <w:rPr>
          <w:b w:val="0"/>
          <w:sz w:val="24"/>
        </w:rPr>
        <w:t>Apabila pada saat pemberian penjelasan terdapat hal- hal/ketentuan baru atau perubahan yang perlu ditampung, maka Pokja Pemilihan menuangkan ke dalam Adendum Dokumen Kualifikasi sebelum batas akhir penyampaian data</w:t>
      </w:r>
      <w:r>
        <w:rPr>
          <w:b w:val="0"/>
          <w:spacing w:val="-15"/>
          <w:sz w:val="24"/>
        </w:rPr>
        <w:t> </w:t>
      </w:r>
      <w:r>
        <w:rPr>
          <w:b w:val="0"/>
          <w:sz w:val="24"/>
        </w:rPr>
        <w:t>kualifikasi.</w:t>
      </w:r>
    </w:p>
    <w:p>
      <w:pPr>
        <w:pStyle w:val="BodyText"/>
        <w:rPr>
          <w:b w:val="0"/>
        </w:rPr>
      </w:pPr>
    </w:p>
    <w:p>
      <w:pPr>
        <w:pStyle w:val="ListParagraph"/>
        <w:numPr>
          <w:ilvl w:val="1"/>
          <w:numId w:val="199"/>
        </w:numPr>
        <w:tabs>
          <w:tab w:pos="1304" w:val="left" w:leader="none"/>
        </w:tabs>
        <w:spacing w:line="240" w:lineRule="auto" w:before="0" w:after="0"/>
        <w:ind w:left="1303" w:right="984" w:hanging="600"/>
        <w:jc w:val="both"/>
        <w:rPr>
          <w:b w:val="0"/>
          <w:sz w:val="24"/>
        </w:rPr>
      </w:pPr>
      <w:r>
        <w:rPr>
          <w:b w:val="0"/>
          <w:sz w:val="24"/>
        </w:rPr>
        <w:t>Apabila ketentuan baru atau perubahan tersebut tidak dituangkan dalam Adendum Dokumen Kualifikasi maka ketentuan baru atau perubahan tersebut dianggap tidak ada dan ketentuan yang berlaku adalah Dokumen Kualifikasi yang</w:t>
      </w:r>
      <w:r>
        <w:rPr>
          <w:b w:val="0"/>
          <w:spacing w:val="-7"/>
          <w:sz w:val="24"/>
        </w:rPr>
        <w:t> </w:t>
      </w:r>
      <w:r>
        <w:rPr>
          <w:b w:val="0"/>
          <w:sz w:val="24"/>
        </w:rPr>
        <w:t>awal.</w:t>
      </w:r>
    </w:p>
    <w:p>
      <w:pPr>
        <w:pStyle w:val="BodyText"/>
        <w:rPr>
          <w:b w:val="0"/>
        </w:rPr>
      </w:pPr>
    </w:p>
    <w:p>
      <w:pPr>
        <w:pStyle w:val="ListParagraph"/>
        <w:numPr>
          <w:ilvl w:val="1"/>
          <w:numId w:val="199"/>
        </w:numPr>
        <w:tabs>
          <w:tab w:pos="1304" w:val="left" w:leader="none"/>
        </w:tabs>
        <w:spacing w:line="240" w:lineRule="auto" w:before="1" w:after="0"/>
        <w:ind w:left="1303" w:right="983" w:hanging="600"/>
        <w:jc w:val="both"/>
        <w:rPr>
          <w:b w:val="0"/>
          <w:sz w:val="24"/>
        </w:rPr>
      </w:pPr>
      <w:r>
        <w:rPr>
          <w:b w:val="0"/>
          <w:sz w:val="24"/>
        </w:rPr>
        <w:t>Apabila Adendum Dokumen Kualifikasi mengakibatkan kebutuhan penambahan waktu penyiapan data kualifikasi maka Pokja Pemilihan memperpanjang batas akhir penyampaian data kualifikasi.</w:t>
      </w:r>
    </w:p>
    <w:p>
      <w:pPr>
        <w:spacing w:after="0" w:line="240" w:lineRule="auto"/>
        <w:jc w:val="both"/>
        <w:rPr>
          <w:sz w:val="24"/>
        </w:rPr>
        <w:sectPr>
          <w:type w:val="continuous"/>
          <w:pgSz w:w="12240" w:h="18720"/>
          <w:pgMar w:top="620" w:bottom="620" w:left="480" w:right="460"/>
          <w:cols w:num="2" w:equalWidth="0">
            <w:col w:w="2430" w:space="40"/>
            <w:col w:w="8830"/>
          </w:cols>
        </w:sectPr>
      </w:pPr>
    </w:p>
    <w:p>
      <w:pPr>
        <w:pStyle w:val="BodyText"/>
        <w:spacing w:before="6"/>
        <w:rPr>
          <w:b w:val="0"/>
          <w:sz w:val="27"/>
        </w:rPr>
      </w:pPr>
    </w:p>
    <w:p>
      <w:pPr>
        <w:pStyle w:val="ListParagraph"/>
        <w:numPr>
          <w:ilvl w:val="1"/>
          <w:numId w:val="189"/>
        </w:numPr>
        <w:tabs>
          <w:tab w:pos="1268" w:val="left" w:leader="none"/>
        </w:tabs>
        <w:spacing w:line="240" w:lineRule="auto" w:before="82" w:after="0"/>
        <w:ind w:left="1267" w:right="0" w:hanging="327"/>
        <w:jc w:val="left"/>
        <w:rPr>
          <w:b w:val="0"/>
          <w:sz w:val="24"/>
        </w:rPr>
      </w:pPr>
      <w:r>
        <w:rPr>
          <w:b w:val="0"/>
          <w:sz w:val="24"/>
        </w:rPr>
        <w:t>PENYIAPAN DATA</w:t>
      </w:r>
      <w:r>
        <w:rPr>
          <w:b w:val="0"/>
          <w:spacing w:val="-2"/>
          <w:sz w:val="24"/>
        </w:rPr>
        <w:t> </w:t>
      </w:r>
      <w:r>
        <w:rPr>
          <w:b w:val="0"/>
          <w:sz w:val="24"/>
        </w:rPr>
        <w:t>KUALIFIKASI</w:t>
      </w:r>
    </w:p>
    <w:p>
      <w:pPr>
        <w:pStyle w:val="BodyText"/>
        <w:spacing w:before="10"/>
        <w:rPr>
          <w:b w:val="0"/>
          <w:sz w:val="13"/>
        </w:rPr>
      </w:pPr>
    </w:p>
    <w:p>
      <w:pPr>
        <w:spacing w:after="0"/>
        <w:rPr>
          <w:sz w:val="13"/>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4" w:after="0"/>
        <w:ind w:left="1368" w:right="0" w:hanging="360"/>
        <w:jc w:val="left"/>
        <w:rPr>
          <w:b w:val="0"/>
          <w:sz w:val="24"/>
        </w:rPr>
      </w:pPr>
      <w:r>
        <w:rPr>
          <w:b w:val="0"/>
          <w:sz w:val="24"/>
        </w:rPr>
        <w:t>Bentuk </w:t>
      </w:r>
      <w:r>
        <w:rPr>
          <w:b w:val="0"/>
          <w:spacing w:val="-5"/>
          <w:sz w:val="24"/>
        </w:rPr>
        <w:t>Data </w:t>
      </w:r>
      <w:r>
        <w:rPr>
          <w:b w:val="0"/>
          <w:sz w:val="24"/>
        </w:rPr>
        <w:t>Kualifikasi</w:t>
      </w:r>
    </w:p>
    <w:p>
      <w:pPr>
        <w:pStyle w:val="ListParagraph"/>
        <w:numPr>
          <w:ilvl w:val="1"/>
          <w:numId w:val="200"/>
        </w:numPr>
        <w:tabs>
          <w:tab w:pos="1185" w:val="left" w:leader="none"/>
        </w:tabs>
        <w:spacing w:line="240" w:lineRule="auto" w:before="82" w:after="0"/>
        <w:ind w:left="1184" w:right="1079" w:hanging="602"/>
        <w:jc w:val="left"/>
        <w:rPr>
          <w:b w:val="0"/>
          <w:sz w:val="24"/>
        </w:rPr>
      </w:pPr>
      <w:r>
        <w:rPr>
          <w:b w:val="0"/>
          <w:w w:val="99"/>
          <w:sz w:val="24"/>
        </w:rPr>
        <w:br w:type="column"/>
      </w:r>
      <w:r>
        <w:rPr>
          <w:b w:val="0"/>
          <w:sz w:val="24"/>
        </w:rPr>
        <w:t>Data Kualifikasi yang disampaikan oleh peserta berupa Data Kualifikasi pada Formulir Isian</w:t>
      </w:r>
      <w:r>
        <w:rPr>
          <w:b w:val="0"/>
          <w:spacing w:val="-1"/>
          <w:sz w:val="24"/>
        </w:rPr>
        <w:t> </w:t>
      </w:r>
      <w:r>
        <w:rPr>
          <w:b w:val="0"/>
          <w:sz w:val="24"/>
        </w:rPr>
        <w:t>Kualifikasi.</w:t>
      </w:r>
    </w:p>
    <w:p>
      <w:pPr>
        <w:pStyle w:val="BodyText"/>
        <w:spacing w:before="1"/>
        <w:rPr>
          <w:b w:val="0"/>
        </w:rPr>
      </w:pPr>
    </w:p>
    <w:p>
      <w:pPr>
        <w:pStyle w:val="ListParagraph"/>
        <w:numPr>
          <w:ilvl w:val="1"/>
          <w:numId w:val="200"/>
        </w:numPr>
        <w:tabs>
          <w:tab w:pos="1185" w:val="left" w:leader="none"/>
        </w:tabs>
        <w:spacing w:line="240" w:lineRule="auto" w:before="0" w:after="0"/>
        <w:ind w:left="1184" w:right="1080" w:hanging="602"/>
        <w:jc w:val="left"/>
        <w:rPr>
          <w:b w:val="0"/>
          <w:sz w:val="24"/>
        </w:rPr>
      </w:pPr>
      <w:r>
        <w:rPr>
          <w:b w:val="0"/>
          <w:sz w:val="24"/>
        </w:rPr>
        <w:t>Data Kualifikasi yang disampaikan oleh peserta sesuai dengan Persyaratan Kualifikasi pada</w:t>
      </w:r>
      <w:r>
        <w:rPr>
          <w:b w:val="0"/>
          <w:spacing w:val="-3"/>
          <w:sz w:val="24"/>
        </w:rPr>
        <w:t> </w:t>
      </w:r>
      <w:r>
        <w:rPr>
          <w:b w:val="0"/>
          <w:sz w:val="24"/>
        </w:rPr>
        <w:t>LDK.</w:t>
      </w:r>
    </w:p>
    <w:p>
      <w:pPr>
        <w:spacing w:after="0" w:line="240" w:lineRule="auto"/>
        <w:jc w:val="left"/>
        <w:rPr>
          <w:sz w:val="24"/>
        </w:rPr>
        <w:sectPr>
          <w:type w:val="continuous"/>
          <w:pgSz w:w="12240" w:h="18720"/>
          <w:pgMar w:top="620" w:bottom="620" w:left="480" w:right="460"/>
          <w:cols w:num="2" w:equalWidth="0">
            <w:col w:w="2585" w:space="40"/>
            <w:col w:w="8675"/>
          </w:cols>
        </w:sectPr>
      </w:pPr>
    </w:p>
    <w:p>
      <w:pPr>
        <w:pStyle w:val="BodyText"/>
        <w:rPr>
          <w:b w:val="0"/>
          <w:sz w:val="16"/>
        </w:rPr>
      </w:pPr>
    </w:p>
    <w:p>
      <w:pPr>
        <w:pStyle w:val="ListParagraph"/>
        <w:numPr>
          <w:ilvl w:val="0"/>
          <w:numId w:val="190"/>
        </w:numPr>
        <w:tabs>
          <w:tab w:pos="1368" w:val="left" w:leader="none"/>
        </w:tabs>
        <w:spacing w:line="240" w:lineRule="auto" w:before="85" w:after="0"/>
        <w:ind w:left="3172" w:right="970" w:hanging="2164"/>
        <w:jc w:val="both"/>
        <w:rPr>
          <w:b w:val="0"/>
          <w:sz w:val="24"/>
        </w:rPr>
      </w:pPr>
      <w:r>
        <w:rPr>
          <w:b w:val="0"/>
          <w:sz w:val="24"/>
        </w:rPr>
        <w:t>Pakta Integritas Pakta Integritas berisi ikrar untuk mencegah dan tidak melakukan dan akan melaporkan terjadinya Kolusi, Korupsi, dan Nepotisme (KKN) serta akan mengikuti proses pengadaan secara bersih, transparan, dan profesional.</w:t>
      </w:r>
    </w:p>
    <w:p>
      <w:pPr>
        <w:pStyle w:val="BodyText"/>
        <w:rPr>
          <w:b w:val="0"/>
          <w:sz w:val="16"/>
        </w:rPr>
      </w:pPr>
    </w:p>
    <w:p>
      <w:pPr>
        <w:spacing w:after="0"/>
        <w:rPr>
          <w:sz w:val="16"/>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5" w:after="0"/>
        <w:ind w:left="1368" w:right="0" w:hanging="360"/>
        <w:jc w:val="left"/>
        <w:rPr>
          <w:b w:val="0"/>
          <w:sz w:val="24"/>
        </w:rPr>
      </w:pPr>
      <w:r>
        <w:rPr>
          <w:b w:val="0"/>
          <w:sz w:val="24"/>
        </w:rPr>
        <w:t>Pengisian </w:t>
      </w:r>
      <w:r>
        <w:rPr>
          <w:b w:val="0"/>
          <w:spacing w:val="-4"/>
          <w:sz w:val="24"/>
        </w:rPr>
        <w:t>Data </w:t>
      </w:r>
      <w:r>
        <w:rPr>
          <w:b w:val="0"/>
          <w:sz w:val="24"/>
        </w:rPr>
        <w:t>Kualifikasi</w:t>
      </w:r>
    </w:p>
    <w:p>
      <w:pPr>
        <w:pStyle w:val="ListParagraph"/>
        <w:numPr>
          <w:ilvl w:val="1"/>
          <w:numId w:val="201"/>
        </w:numPr>
        <w:tabs>
          <w:tab w:pos="940" w:val="left" w:leader="none"/>
        </w:tabs>
        <w:spacing w:line="240" w:lineRule="auto" w:before="82" w:after="0"/>
        <w:ind w:left="939" w:right="0" w:hanging="636"/>
        <w:jc w:val="left"/>
        <w:rPr>
          <w:b w:val="0"/>
          <w:sz w:val="24"/>
        </w:rPr>
      </w:pPr>
      <w:r>
        <w:rPr>
          <w:b w:val="0"/>
          <w:w w:val="99"/>
          <w:sz w:val="24"/>
        </w:rPr>
        <w:br w:type="column"/>
      </w:r>
      <w:r>
        <w:rPr>
          <w:b w:val="0"/>
          <w:sz w:val="24"/>
        </w:rPr>
        <w:t>Pengisian Data</w:t>
      </w:r>
      <w:r>
        <w:rPr>
          <w:b w:val="0"/>
          <w:spacing w:val="-2"/>
          <w:sz w:val="24"/>
        </w:rPr>
        <w:t> </w:t>
      </w:r>
      <w:r>
        <w:rPr>
          <w:b w:val="0"/>
          <w:sz w:val="24"/>
        </w:rPr>
        <w:t>Kualifikasi</w:t>
      </w:r>
    </w:p>
    <w:p>
      <w:pPr>
        <w:pStyle w:val="ListParagraph"/>
        <w:numPr>
          <w:ilvl w:val="2"/>
          <w:numId w:val="201"/>
        </w:numPr>
        <w:tabs>
          <w:tab w:pos="1363" w:val="left" w:leader="none"/>
          <w:tab w:pos="2288" w:val="left" w:leader="none"/>
          <w:tab w:pos="3289" w:val="left" w:leader="none"/>
          <w:tab w:pos="3992" w:val="left" w:leader="none"/>
          <w:tab w:pos="5269" w:val="left" w:leader="none"/>
          <w:tab w:pos="6243" w:val="left" w:leader="none"/>
          <w:tab w:pos="6987" w:val="left" w:leader="none"/>
        </w:tabs>
        <w:spacing w:line="240" w:lineRule="auto" w:before="1" w:after="0"/>
        <w:ind w:left="1362" w:right="972" w:hanging="360"/>
        <w:jc w:val="left"/>
        <w:rPr>
          <w:b w:val="0"/>
          <w:sz w:val="24"/>
        </w:rPr>
      </w:pPr>
      <w:r>
        <w:rPr>
          <w:b w:val="0"/>
          <w:sz w:val="24"/>
        </w:rPr>
        <w:t>Peserta</w:t>
      </w:r>
      <w:r>
        <w:rPr>
          <w:rFonts w:ascii="Times New Roman"/>
          <w:sz w:val="24"/>
        </w:rPr>
        <w:tab/>
      </w:r>
      <w:r>
        <w:rPr>
          <w:b w:val="0"/>
          <w:sz w:val="24"/>
        </w:rPr>
        <w:t>mengisi</w:t>
      </w:r>
      <w:r>
        <w:rPr>
          <w:rFonts w:ascii="Times New Roman"/>
          <w:sz w:val="24"/>
        </w:rPr>
        <w:tab/>
      </w:r>
      <w:r>
        <w:rPr>
          <w:b w:val="0"/>
          <w:sz w:val="24"/>
        </w:rPr>
        <w:t>Data</w:t>
      </w:r>
      <w:r>
        <w:rPr>
          <w:rFonts w:ascii="Times New Roman"/>
          <w:sz w:val="24"/>
        </w:rPr>
        <w:tab/>
      </w:r>
      <w:r>
        <w:rPr>
          <w:b w:val="0"/>
          <w:sz w:val="24"/>
        </w:rPr>
        <w:t>Kualifikasi</w:t>
      </w:r>
      <w:r>
        <w:rPr>
          <w:rFonts w:ascii="Times New Roman"/>
          <w:sz w:val="24"/>
        </w:rPr>
        <w:tab/>
      </w:r>
      <w:r>
        <w:rPr>
          <w:b w:val="0"/>
          <w:sz w:val="24"/>
        </w:rPr>
        <w:t>melalui</w:t>
      </w:r>
      <w:r>
        <w:rPr>
          <w:rFonts w:ascii="Times New Roman"/>
          <w:sz w:val="24"/>
        </w:rPr>
        <w:tab/>
      </w:r>
      <w:r>
        <w:rPr>
          <w:b w:val="0"/>
          <w:sz w:val="24"/>
        </w:rPr>
        <w:t>Form</w:t>
      </w:r>
      <w:r>
        <w:rPr>
          <w:rFonts w:ascii="Times New Roman"/>
          <w:sz w:val="24"/>
        </w:rPr>
        <w:tab/>
      </w:r>
      <w:r>
        <w:rPr>
          <w:b w:val="0"/>
          <w:spacing w:val="-4"/>
          <w:sz w:val="24"/>
        </w:rPr>
        <w:t>Isian </w:t>
      </w:r>
      <w:r>
        <w:rPr>
          <w:b w:val="0"/>
          <w:sz w:val="24"/>
        </w:rPr>
        <w:t>Kualifikasi.</w:t>
      </w:r>
    </w:p>
    <w:p>
      <w:pPr>
        <w:pStyle w:val="ListParagraph"/>
        <w:numPr>
          <w:ilvl w:val="2"/>
          <w:numId w:val="201"/>
        </w:numPr>
        <w:tabs>
          <w:tab w:pos="1363" w:val="left" w:leader="none"/>
        </w:tabs>
        <w:spacing w:line="240" w:lineRule="auto" w:before="0" w:after="0"/>
        <w:ind w:left="1362" w:right="970" w:hanging="361"/>
        <w:jc w:val="left"/>
        <w:rPr>
          <w:b w:val="0"/>
          <w:sz w:val="24"/>
        </w:rPr>
      </w:pPr>
      <w:r>
        <w:rPr>
          <w:b w:val="0"/>
          <w:sz w:val="24"/>
        </w:rPr>
        <w:t>Peserta termasuk anggota Kemitraan menyetujui pernyataan sebagai</w:t>
      </w:r>
      <w:r>
        <w:rPr>
          <w:b w:val="0"/>
          <w:spacing w:val="-2"/>
          <w:sz w:val="24"/>
        </w:rPr>
        <w:t> </w:t>
      </w:r>
      <w:r>
        <w:rPr>
          <w:b w:val="0"/>
          <w:sz w:val="24"/>
        </w:rPr>
        <w:t>berikut:</w:t>
      </w:r>
    </w:p>
    <w:p>
      <w:pPr>
        <w:pStyle w:val="ListParagraph"/>
        <w:numPr>
          <w:ilvl w:val="3"/>
          <w:numId w:val="201"/>
        </w:numPr>
        <w:tabs>
          <w:tab w:pos="1744" w:val="left" w:leader="none"/>
        </w:tabs>
        <w:spacing w:line="240" w:lineRule="auto" w:before="0" w:after="0"/>
        <w:ind w:left="1765" w:right="968" w:hanging="403"/>
        <w:jc w:val="both"/>
        <w:rPr>
          <w:b w:val="0"/>
          <w:sz w:val="24"/>
        </w:rPr>
      </w:pPr>
      <w:r>
        <w:rPr>
          <w:b w:val="0"/>
          <w:sz w:val="24"/>
        </w:rPr>
        <w:t>yang bersangkutan dan manajemennya tidak dalam pengawasan pengadilan, tidak pailit, dan kegiatan usahanya tidak sedang</w:t>
      </w:r>
      <w:r>
        <w:rPr>
          <w:b w:val="0"/>
          <w:spacing w:val="-2"/>
          <w:sz w:val="24"/>
        </w:rPr>
        <w:t> </w:t>
      </w:r>
      <w:r>
        <w:rPr>
          <w:b w:val="0"/>
          <w:sz w:val="24"/>
        </w:rPr>
        <w:t>dihentikan;</w:t>
      </w:r>
    </w:p>
    <w:p>
      <w:pPr>
        <w:pStyle w:val="ListParagraph"/>
        <w:numPr>
          <w:ilvl w:val="3"/>
          <w:numId w:val="201"/>
        </w:numPr>
        <w:tabs>
          <w:tab w:pos="1744" w:val="left" w:leader="none"/>
        </w:tabs>
        <w:spacing w:line="240" w:lineRule="auto" w:before="1" w:after="0"/>
        <w:ind w:left="1765" w:right="970" w:hanging="403"/>
        <w:jc w:val="both"/>
        <w:rPr>
          <w:b w:val="0"/>
          <w:sz w:val="24"/>
        </w:rPr>
      </w:pPr>
      <w:r>
        <w:rPr>
          <w:b w:val="0"/>
          <w:sz w:val="24"/>
        </w:rPr>
        <w:t>yang bersangkutan berikut pengurus badan usaha tidak sedang dikenakan sanksi daftar</w:t>
      </w:r>
      <w:r>
        <w:rPr>
          <w:b w:val="0"/>
          <w:spacing w:val="-1"/>
          <w:sz w:val="24"/>
        </w:rPr>
        <w:t> </w:t>
      </w:r>
      <w:r>
        <w:rPr>
          <w:b w:val="0"/>
          <w:sz w:val="24"/>
        </w:rPr>
        <w:t>hitam;</w:t>
      </w:r>
    </w:p>
    <w:p>
      <w:pPr>
        <w:pStyle w:val="ListParagraph"/>
        <w:numPr>
          <w:ilvl w:val="3"/>
          <w:numId w:val="201"/>
        </w:numPr>
        <w:tabs>
          <w:tab w:pos="1744" w:val="left" w:leader="none"/>
        </w:tabs>
        <w:spacing w:line="240" w:lineRule="auto" w:before="0" w:after="0"/>
        <w:ind w:left="1765" w:right="970" w:hanging="403"/>
        <w:jc w:val="both"/>
        <w:rPr>
          <w:b w:val="0"/>
          <w:sz w:val="24"/>
        </w:rPr>
      </w:pPr>
      <w:r>
        <w:rPr>
          <w:b w:val="0"/>
          <w:sz w:val="24"/>
        </w:rPr>
        <w:t>yang bertindak untuk dan atas nama badan usaha tidak sedang dalam menjalani sanksi</w:t>
      </w:r>
      <w:r>
        <w:rPr>
          <w:b w:val="0"/>
          <w:spacing w:val="-3"/>
          <w:sz w:val="24"/>
        </w:rPr>
        <w:t> </w:t>
      </w:r>
      <w:r>
        <w:rPr>
          <w:b w:val="0"/>
          <w:sz w:val="24"/>
        </w:rPr>
        <w:t>pidana;</w:t>
      </w:r>
    </w:p>
    <w:p>
      <w:pPr>
        <w:pStyle w:val="ListParagraph"/>
        <w:numPr>
          <w:ilvl w:val="3"/>
          <w:numId w:val="201"/>
        </w:numPr>
        <w:tabs>
          <w:tab w:pos="1744" w:val="left" w:leader="none"/>
        </w:tabs>
        <w:spacing w:line="240" w:lineRule="auto" w:before="0" w:after="0"/>
        <w:ind w:left="1765" w:right="968" w:hanging="403"/>
        <w:jc w:val="both"/>
        <w:rPr>
          <w:b w:val="0"/>
          <w:sz w:val="24"/>
        </w:rPr>
      </w:pPr>
      <w:r>
        <w:rPr>
          <w:b w:val="0"/>
          <w:sz w:val="24"/>
        </w:rPr>
        <w:t>pimpinan dan pengurus badan usaha bukan sebagai pegawai Kementerian/ Lembaga/Perangkat Daerah atau sebagai pegawai Kementerian/Lembaga/ Perangkat Daerah yang sedang mengambil cuti diluar tanggungan Negara;</w:t>
      </w:r>
    </w:p>
    <w:p>
      <w:pPr>
        <w:pStyle w:val="ListParagraph"/>
        <w:numPr>
          <w:ilvl w:val="3"/>
          <w:numId w:val="201"/>
        </w:numPr>
        <w:tabs>
          <w:tab w:pos="1744" w:val="left" w:leader="none"/>
        </w:tabs>
        <w:spacing w:line="240" w:lineRule="auto" w:before="0" w:after="0"/>
        <w:ind w:left="1765" w:right="971" w:hanging="403"/>
        <w:jc w:val="both"/>
        <w:rPr>
          <w:b w:val="0"/>
          <w:sz w:val="24"/>
        </w:rPr>
      </w:pPr>
      <w:r>
        <w:rPr>
          <w:b w:val="0"/>
          <w:sz w:val="24"/>
        </w:rPr>
        <w:t>pernyataan lain yang menjadi syarat kualifikasi yang tercantum dalam Dokumen</w:t>
      </w:r>
      <w:r>
        <w:rPr>
          <w:b w:val="0"/>
          <w:spacing w:val="-5"/>
          <w:sz w:val="24"/>
        </w:rPr>
        <w:t> </w:t>
      </w:r>
      <w:r>
        <w:rPr>
          <w:b w:val="0"/>
          <w:sz w:val="24"/>
        </w:rPr>
        <w:t>Kualifikasi;</w:t>
      </w:r>
    </w:p>
    <w:p>
      <w:pPr>
        <w:spacing w:after="0" w:line="240" w:lineRule="auto"/>
        <w:jc w:val="both"/>
        <w:rPr>
          <w:sz w:val="24"/>
        </w:rPr>
        <w:sectPr>
          <w:type w:val="continuous"/>
          <w:pgSz w:w="12240" w:h="18720"/>
          <w:pgMar w:top="620" w:bottom="620" w:left="480" w:right="460"/>
          <w:cols w:num="2" w:equalWidth="0">
            <w:col w:w="2830" w:space="40"/>
            <w:col w:w="8430"/>
          </w:cols>
        </w:sectPr>
      </w:pPr>
    </w:p>
    <w:p>
      <w:pPr>
        <w:pStyle w:val="BodyText"/>
        <w:rPr>
          <w:b w:val="0"/>
          <w:sz w:val="20"/>
        </w:rPr>
      </w:pPr>
    </w:p>
    <w:p>
      <w:pPr>
        <w:pStyle w:val="BodyText"/>
        <w:spacing w:before="8"/>
        <w:rPr>
          <w:b w:val="0"/>
        </w:rPr>
      </w:pPr>
    </w:p>
    <w:p>
      <w:pPr>
        <w:spacing w:before="0"/>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ListParagraph"/>
        <w:numPr>
          <w:ilvl w:val="3"/>
          <w:numId w:val="201"/>
        </w:numPr>
        <w:tabs>
          <w:tab w:pos="4613" w:val="left" w:leader="none"/>
        </w:tabs>
        <w:spacing w:line="240" w:lineRule="auto" w:before="82" w:after="0"/>
        <w:ind w:left="4634" w:right="968" w:hanging="403"/>
        <w:jc w:val="both"/>
        <w:rPr>
          <w:b w:val="0"/>
          <w:sz w:val="24"/>
        </w:rPr>
      </w:pPr>
      <w:r>
        <w:rPr>
          <w:b w:val="0"/>
          <w:sz w:val="24"/>
        </w:rPr>
        <w:t>data kualifikasi yang diisikan benar, dan jika dikemudian hari ditemukan bahwa data/dokumen yang disampaikan tidak benar dan ada pemalsuan maka direktur utama/pimpinan perusahaan/pimpinan koperasi, atau kepala cabang, dan seluruh anggota Kemitraan bersedia dikenakan sanksi administratif, sanksi pencantuman dalam daftar hitam, gugatan secara perdata, dan/atau pelaporan secara pidana kepada pihak berwenang sesuai dengan ketentuan peraturan</w:t>
      </w:r>
      <w:r>
        <w:rPr>
          <w:b w:val="0"/>
          <w:spacing w:val="-8"/>
          <w:sz w:val="24"/>
        </w:rPr>
        <w:t> </w:t>
      </w:r>
      <w:r>
        <w:rPr>
          <w:b w:val="0"/>
          <w:sz w:val="24"/>
        </w:rPr>
        <w:t>perundang-undangan.</w:t>
      </w:r>
    </w:p>
    <w:p>
      <w:pPr>
        <w:pStyle w:val="ListParagraph"/>
        <w:numPr>
          <w:ilvl w:val="2"/>
          <w:numId w:val="201"/>
        </w:numPr>
        <w:tabs>
          <w:tab w:pos="4232" w:val="left" w:leader="none"/>
        </w:tabs>
        <w:spacing w:line="240" w:lineRule="auto" w:before="0" w:after="0"/>
        <w:ind w:left="4231" w:right="970" w:hanging="425"/>
        <w:jc w:val="both"/>
        <w:rPr>
          <w:b w:val="0"/>
          <w:sz w:val="24"/>
        </w:rPr>
      </w:pPr>
      <w:r>
        <w:rPr>
          <w:b w:val="0"/>
          <w:sz w:val="24"/>
        </w:rPr>
        <w:t>Untuk peserta yang berbentuk Kemitraan, penyampaian kualifikasi dilakukan oleh badan usaha yang ditunjuk mewakili</w:t>
      </w:r>
      <w:r>
        <w:rPr>
          <w:b w:val="0"/>
          <w:spacing w:val="-2"/>
          <w:sz w:val="24"/>
        </w:rPr>
        <w:t> </w:t>
      </w:r>
      <w:r>
        <w:rPr>
          <w:b w:val="0"/>
          <w:sz w:val="24"/>
        </w:rPr>
        <w:t>Kemitraan.</w:t>
      </w:r>
    </w:p>
    <w:p>
      <w:pPr>
        <w:pStyle w:val="BodyText"/>
        <w:spacing w:before="1"/>
        <w:rPr>
          <w:b w:val="0"/>
        </w:rPr>
      </w:pPr>
    </w:p>
    <w:p>
      <w:pPr>
        <w:pStyle w:val="ListParagraph"/>
        <w:numPr>
          <w:ilvl w:val="1"/>
          <w:numId w:val="201"/>
        </w:numPr>
        <w:tabs>
          <w:tab w:pos="3809" w:val="left" w:leader="none"/>
        </w:tabs>
        <w:spacing w:line="240" w:lineRule="auto" w:before="0" w:after="0"/>
        <w:ind w:left="3808" w:right="972" w:hanging="636"/>
        <w:jc w:val="left"/>
        <w:rPr>
          <w:b w:val="0"/>
          <w:sz w:val="24"/>
        </w:rPr>
      </w:pPr>
      <w:r>
        <w:rPr>
          <w:b w:val="0"/>
          <w:sz w:val="24"/>
        </w:rPr>
        <w:t>Pengisian data kualifikasi dilakukan sesuai dengan BAB VII Petunjuk Pengisian Formulir Isian</w:t>
      </w:r>
      <w:r>
        <w:rPr>
          <w:b w:val="0"/>
          <w:spacing w:val="-4"/>
          <w:sz w:val="24"/>
        </w:rPr>
        <w:t> </w:t>
      </w:r>
      <w:r>
        <w:rPr>
          <w:b w:val="0"/>
          <w:sz w:val="24"/>
        </w:rPr>
        <w:t>Kualifikasi.</w:t>
      </w:r>
    </w:p>
    <w:p>
      <w:pPr>
        <w:pStyle w:val="BodyText"/>
        <w:spacing w:before="5"/>
        <w:rPr>
          <w:b w:val="0"/>
          <w:sz w:val="35"/>
        </w:rPr>
      </w:pPr>
    </w:p>
    <w:p>
      <w:pPr>
        <w:pStyle w:val="ListParagraph"/>
        <w:numPr>
          <w:ilvl w:val="1"/>
          <w:numId w:val="189"/>
        </w:numPr>
        <w:tabs>
          <w:tab w:pos="1289" w:val="left" w:leader="none"/>
        </w:tabs>
        <w:spacing w:line="240" w:lineRule="auto" w:before="0" w:after="0"/>
        <w:ind w:left="1288" w:right="0" w:hanging="348"/>
        <w:jc w:val="left"/>
        <w:rPr>
          <w:b w:val="0"/>
          <w:sz w:val="24"/>
        </w:rPr>
      </w:pPr>
      <w:r>
        <w:rPr>
          <w:b w:val="0"/>
          <w:sz w:val="24"/>
        </w:rPr>
        <w:t>PENYAMPAIAN DATA KUALIFIKASI</w:t>
      </w:r>
    </w:p>
    <w:p>
      <w:pPr>
        <w:pStyle w:val="BodyText"/>
        <w:spacing w:before="2"/>
        <w:rPr>
          <w:b w:val="0"/>
          <w:sz w:val="16"/>
        </w:rPr>
      </w:pPr>
    </w:p>
    <w:p>
      <w:pPr>
        <w:spacing w:after="0"/>
        <w:rPr>
          <w:sz w:val="16"/>
        </w:rPr>
        <w:sectPr>
          <w:pgSz w:w="12240" w:h="18720"/>
          <w:pgMar w:header="689" w:footer="502" w:top="1600" w:bottom="700" w:left="480" w:right="460"/>
        </w:sectPr>
      </w:pPr>
    </w:p>
    <w:p>
      <w:pPr>
        <w:pStyle w:val="ListParagraph"/>
        <w:numPr>
          <w:ilvl w:val="0"/>
          <w:numId w:val="190"/>
        </w:numPr>
        <w:tabs>
          <w:tab w:pos="1368" w:val="left" w:leader="none"/>
        </w:tabs>
        <w:spacing w:line="240" w:lineRule="auto" w:before="85" w:after="0"/>
        <w:ind w:left="1368" w:right="0" w:hanging="360"/>
        <w:jc w:val="left"/>
        <w:rPr>
          <w:b w:val="0"/>
          <w:sz w:val="24"/>
        </w:rPr>
      </w:pPr>
      <w:r>
        <w:rPr>
          <w:b w:val="0"/>
          <w:sz w:val="24"/>
        </w:rPr>
        <w:t>Penyampaian Data</w:t>
      </w:r>
      <w:r>
        <w:rPr>
          <w:b w:val="0"/>
          <w:spacing w:val="-14"/>
          <w:sz w:val="24"/>
        </w:rPr>
        <w:t> </w:t>
      </w:r>
      <w:r>
        <w:rPr>
          <w:b w:val="0"/>
          <w:sz w:val="24"/>
        </w:rPr>
        <w:t>Kualifikasi</w:t>
      </w:r>
    </w:p>
    <w:p>
      <w:pPr>
        <w:pStyle w:val="ListParagraph"/>
        <w:numPr>
          <w:ilvl w:val="1"/>
          <w:numId w:val="202"/>
        </w:numPr>
        <w:tabs>
          <w:tab w:pos="872" w:val="left" w:leader="none"/>
        </w:tabs>
        <w:spacing w:line="240" w:lineRule="auto" w:before="82" w:after="0"/>
        <w:ind w:left="871" w:right="970" w:hanging="674"/>
        <w:jc w:val="both"/>
        <w:rPr>
          <w:b w:val="0"/>
          <w:sz w:val="24"/>
        </w:rPr>
      </w:pPr>
      <w:r>
        <w:rPr>
          <w:b w:val="0"/>
          <w:w w:val="99"/>
          <w:sz w:val="24"/>
        </w:rPr>
        <w:br w:type="column"/>
      </w:r>
      <w:r>
        <w:rPr>
          <w:b w:val="0"/>
          <w:sz w:val="24"/>
        </w:rPr>
        <w:t>Peserta menyampaikan Data Kualifikasi kepada Pokja Pemilihan sesuai jadwal yang ditetapkan dalam</w:t>
      </w:r>
      <w:r>
        <w:rPr>
          <w:b w:val="0"/>
          <w:spacing w:val="-6"/>
          <w:sz w:val="24"/>
        </w:rPr>
        <w:t> </w:t>
      </w:r>
      <w:r>
        <w:rPr>
          <w:b w:val="0"/>
          <w:sz w:val="24"/>
        </w:rPr>
        <w:t>LDK.</w:t>
      </w:r>
    </w:p>
    <w:p>
      <w:pPr>
        <w:pStyle w:val="BodyText"/>
        <w:spacing w:before="9"/>
        <w:rPr>
          <w:b w:val="0"/>
          <w:sz w:val="23"/>
        </w:rPr>
      </w:pPr>
    </w:p>
    <w:p>
      <w:pPr>
        <w:pStyle w:val="ListParagraph"/>
        <w:numPr>
          <w:ilvl w:val="1"/>
          <w:numId w:val="202"/>
        </w:numPr>
        <w:tabs>
          <w:tab w:pos="872" w:val="left" w:leader="none"/>
        </w:tabs>
        <w:spacing w:line="240" w:lineRule="auto" w:before="0" w:after="0"/>
        <w:ind w:left="871" w:right="971" w:hanging="674"/>
        <w:jc w:val="both"/>
        <w:rPr>
          <w:b w:val="0"/>
          <w:sz w:val="24"/>
        </w:rPr>
      </w:pPr>
      <w:r>
        <w:rPr>
          <w:b w:val="0"/>
          <w:sz w:val="24"/>
        </w:rPr>
        <w:t>Pokja Pemilihan tidak diperkenankan mengubah waktu batas akhir atau memberikan perpanjangan waktu penyampaian Data Kualifikasi</w:t>
      </w:r>
      <w:r>
        <w:rPr>
          <w:b w:val="0"/>
          <w:spacing w:val="-2"/>
          <w:sz w:val="24"/>
        </w:rPr>
        <w:t> </w:t>
      </w:r>
      <w:r>
        <w:rPr>
          <w:b w:val="0"/>
          <w:sz w:val="24"/>
        </w:rPr>
        <w:t>kecuali:</w:t>
      </w:r>
    </w:p>
    <w:p>
      <w:pPr>
        <w:pStyle w:val="ListParagraph"/>
        <w:numPr>
          <w:ilvl w:val="2"/>
          <w:numId w:val="202"/>
        </w:numPr>
        <w:tabs>
          <w:tab w:pos="1331" w:val="left" w:leader="none"/>
        </w:tabs>
        <w:spacing w:line="253" w:lineRule="exact" w:before="1" w:after="0"/>
        <w:ind w:left="1330" w:right="0" w:hanging="283"/>
        <w:jc w:val="left"/>
        <w:rPr>
          <w:b w:val="0"/>
          <w:sz w:val="24"/>
        </w:rPr>
      </w:pPr>
      <w:r>
        <w:rPr>
          <w:b w:val="0"/>
          <w:sz w:val="24"/>
        </w:rPr>
        <w:t>keadaan</w:t>
      </w:r>
      <w:r>
        <w:rPr>
          <w:b w:val="0"/>
          <w:spacing w:val="-2"/>
          <w:sz w:val="24"/>
        </w:rPr>
        <w:t> </w:t>
      </w:r>
      <w:r>
        <w:rPr>
          <w:b w:val="0"/>
          <w:sz w:val="24"/>
        </w:rPr>
        <w:t>kahar;</w:t>
      </w:r>
    </w:p>
    <w:p>
      <w:pPr>
        <w:pStyle w:val="ListParagraph"/>
        <w:numPr>
          <w:ilvl w:val="2"/>
          <w:numId w:val="202"/>
        </w:numPr>
        <w:tabs>
          <w:tab w:pos="1331" w:val="left" w:leader="none"/>
        </w:tabs>
        <w:spacing w:line="240" w:lineRule="auto" w:before="0" w:after="0"/>
        <w:ind w:left="1330" w:right="968" w:hanging="284"/>
        <w:jc w:val="both"/>
        <w:rPr>
          <w:b w:val="0"/>
          <w:sz w:val="24"/>
        </w:rPr>
      </w:pPr>
      <w:r>
        <w:rPr>
          <w:b w:val="0"/>
          <w:sz w:val="24"/>
        </w:rPr>
        <w:t>perubahan Dokumen Kualifikasi yang mengakibatkan kebutuhan penambahan waktu penyiapan Data Kualifikasi; atau</w:t>
      </w:r>
    </w:p>
    <w:p>
      <w:pPr>
        <w:pStyle w:val="ListParagraph"/>
        <w:numPr>
          <w:ilvl w:val="2"/>
          <w:numId w:val="202"/>
        </w:numPr>
        <w:tabs>
          <w:tab w:pos="1331" w:val="left" w:leader="none"/>
        </w:tabs>
        <w:spacing w:line="240" w:lineRule="auto" w:before="0" w:after="0"/>
        <w:ind w:left="1330" w:right="973" w:hanging="283"/>
        <w:jc w:val="both"/>
        <w:rPr>
          <w:b w:val="0"/>
          <w:sz w:val="24"/>
        </w:rPr>
      </w:pPr>
      <w:r>
        <w:rPr>
          <w:b w:val="0"/>
          <w:sz w:val="24"/>
        </w:rPr>
        <w:t>peserta yang diundang tidak menyampaikan Data Kualifikasi sampai dengan batas akhir penyampaian Data Kualifikasi dengan alasan yang dapat diterima Pokja</w:t>
      </w:r>
      <w:r>
        <w:rPr>
          <w:b w:val="0"/>
          <w:spacing w:val="-9"/>
          <w:sz w:val="24"/>
        </w:rPr>
        <w:t> </w:t>
      </w:r>
      <w:r>
        <w:rPr>
          <w:b w:val="0"/>
          <w:sz w:val="24"/>
        </w:rPr>
        <w:t>Pemilihan.</w:t>
      </w:r>
    </w:p>
    <w:p>
      <w:pPr>
        <w:pStyle w:val="BodyText"/>
        <w:spacing w:before="10"/>
        <w:rPr>
          <w:b w:val="0"/>
          <w:sz w:val="23"/>
        </w:rPr>
      </w:pPr>
    </w:p>
    <w:p>
      <w:pPr>
        <w:pStyle w:val="ListParagraph"/>
        <w:numPr>
          <w:ilvl w:val="1"/>
          <w:numId w:val="202"/>
        </w:numPr>
        <w:tabs>
          <w:tab w:pos="872" w:val="left" w:leader="none"/>
        </w:tabs>
        <w:spacing w:line="240" w:lineRule="auto" w:before="0" w:after="0"/>
        <w:ind w:left="871" w:right="970" w:hanging="674"/>
        <w:jc w:val="both"/>
        <w:rPr>
          <w:b w:val="0"/>
          <w:sz w:val="24"/>
        </w:rPr>
      </w:pPr>
      <w:r>
        <w:rPr>
          <w:b w:val="0"/>
          <w:sz w:val="24"/>
        </w:rPr>
        <w:t>Apabila setelah diberikan perpanjangan waktu penyampaian Data Kualifikasi sebagaimana dimaksud pada klausul 16.2 huruf c, peserta yang diundang tidak menyampaikan Data Kualifikasi maka Prakualifikasi dinyatakan</w:t>
      </w:r>
      <w:r>
        <w:rPr>
          <w:b w:val="0"/>
          <w:spacing w:val="-3"/>
          <w:sz w:val="24"/>
        </w:rPr>
        <w:t> </w:t>
      </w:r>
      <w:r>
        <w:rPr>
          <w:b w:val="0"/>
          <w:sz w:val="24"/>
        </w:rPr>
        <w:t>gagal.</w:t>
      </w:r>
    </w:p>
    <w:p>
      <w:pPr>
        <w:spacing w:after="0" w:line="240" w:lineRule="auto"/>
        <w:jc w:val="both"/>
        <w:rPr>
          <w:sz w:val="24"/>
        </w:rPr>
        <w:sectPr>
          <w:type w:val="continuous"/>
          <w:pgSz w:w="12240" w:h="18720"/>
          <w:pgMar w:top="620" w:bottom="620" w:left="480" w:right="460"/>
          <w:cols w:num="2" w:equalWidth="0">
            <w:col w:w="2936" w:space="40"/>
            <w:col w:w="8324"/>
          </w:cols>
        </w:sectPr>
      </w:pPr>
    </w:p>
    <w:p>
      <w:pPr>
        <w:pStyle w:val="BodyText"/>
        <w:spacing w:before="2"/>
        <w:rPr>
          <w:b w:val="0"/>
          <w:sz w:val="16"/>
        </w:rPr>
      </w:pPr>
    </w:p>
    <w:p>
      <w:pPr>
        <w:spacing w:after="0"/>
        <w:rPr>
          <w:sz w:val="16"/>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5" w:after="0"/>
        <w:ind w:left="1368" w:right="0" w:hanging="360"/>
        <w:jc w:val="left"/>
        <w:rPr>
          <w:b w:val="0"/>
          <w:sz w:val="24"/>
        </w:rPr>
      </w:pPr>
      <w:r>
        <w:rPr>
          <w:b w:val="0"/>
          <w:sz w:val="24"/>
        </w:rPr>
        <w:t>Data Kualifikasi Terlambat</w:t>
      </w:r>
    </w:p>
    <w:p>
      <w:pPr>
        <w:pStyle w:val="BodyText"/>
        <w:spacing w:before="83"/>
        <w:ind w:left="197" w:right="83"/>
        <w:rPr>
          <w:b w:val="0"/>
        </w:rPr>
      </w:pPr>
      <w:r>
        <w:rPr/>
        <w:br w:type="column"/>
      </w:r>
      <w:r>
        <w:rPr>
          <w:b w:val="0"/>
        </w:rPr>
        <w:t>Pokja Pemilihan menolak Data Kualifikasi yang disampaikan setelah perpanjangan batas akhir waktu penyampaian Data Kualifikasi.</w:t>
      </w:r>
    </w:p>
    <w:p>
      <w:pPr>
        <w:spacing w:after="0"/>
        <w:sectPr>
          <w:type w:val="continuous"/>
          <w:pgSz w:w="12240" w:h="18720"/>
          <w:pgMar w:top="620" w:bottom="620" w:left="480" w:right="460"/>
          <w:cols w:num="2" w:equalWidth="0">
            <w:col w:w="2936" w:space="40"/>
            <w:col w:w="8324"/>
          </w:cols>
        </w:sectPr>
      </w:pPr>
    </w:p>
    <w:p>
      <w:pPr>
        <w:pStyle w:val="BodyText"/>
        <w:spacing w:before="7"/>
        <w:rPr>
          <w:b w:val="0"/>
          <w:sz w:val="27"/>
        </w:rPr>
      </w:pPr>
    </w:p>
    <w:p>
      <w:pPr>
        <w:pStyle w:val="ListParagraph"/>
        <w:numPr>
          <w:ilvl w:val="1"/>
          <w:numId w:val="189"/>
        </w:numPr>
        <w:tabs>
          <w:tab w:pos="1234" w:val="left" w:leader="none"/>
        </w:tabs>
        <w:spacing w:line="240" w:lineRule="auto" w:before="82" w:after="0"/>
        <w:ind w:left="1233" w:right="0" w:hanging="293"/>
        <w:jc w:val="left"/>
        <w:rPr>
          <w:b w:val="0"/>
          <w:sz w:val="24"/>
        </w:rPr>
      </w:pPr>
      <w:r>
        <w:rPr>
          <w:b w:val="0"/>
          <w:sz w:val="24"/>
        </w:rPr>
        <w:t>EVALUASI KUALIFIKASI</w:t>
      </w:r>
    </w:p>
    <w:p>
      <w:pPr>
        <w:pStyle w:val="BodyText"/>
        <w:rPr>
          <w:b w:val="0"/>
          <w:sz w:val="16"/>
        </w:rPr>
      </w:pPr>
    </w:p>
    <w:p>
      <w:pPr>
        <w:spacing w:after="0"/>
        <w:rPr>
          <w:sz w:val="16"/>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4" w:after="0"/>
        <w:ind w:left="1368" w:right="0" w:hanging="360"/>
        <w:jc w:val="left"/>
        <w:rPr>
          <w:b w:val="0"/>
          <w:sz w:val="24"/>
        </w:rPr>
      </w:pPr>
      <w:r>
        <w:rPr>
          <w:b w:val="0"/>
          <w:sz w:val="24"/>
        </w:rPr>
        <w:t>Pembukaaan Data Kualifikasi</w:t>
      </w:r>
    </w:p>
    <w:p>
      <w:pPr>
        <w:pStyle w:val="BodyText"/>
        <w:spacing w:before="82"/>
        <w:ind w:left="538" w:right="241"/>
        <w:rPr>
          <w:b w:val="0"/>
        </w:rPr>
      </w:pPr>
      <w:r>
        <w:rPr/>
        <w:br w:type="column"/>
      </w:r>
      <w:r>
        <w:rPr>
          <w:b w:val="0"/>
        </w:rPr>
        <w:t>Data Kualifikasi dibuka Pokja Pemilihan segera setelah Data Kualifikasi diterima.</w:t>
      </w:r>
    </w:p>
    <w:p>
      <w:pPr>
        <w:spacing w:after="0"/>
        <w:sectPr>
          <w:type w:val="continuous"/>
          <w:pgSz w:w="12240" w:h="18720"/>
          <w:pgMar w:top="620" w:bottom="620" w:left="480" w:right="460"/>
          <w:cols w:num="2" w:equalWidth="0">
            <w:col w:w="2629" w:space="40"/>
            <w:col w:w="8631"/>
          </w:cols>
        </w:sectPr>
      </w:pPr>
    </w:p>
    <w:p>
      <w:pPr>
        <w:pStyle w:val="BodyText"/>
        <w:spacing w:before="10"/>
        <w:rPr>
          <w:b w:val="0"/>
          <w:sz w:val="13"/>
        </w:rPr>
      </w:pPr>
    </w:p>
    <w:p>
      <w:pPr>
        <w:spacing w:after="0"/>
        <w:rPr>
          <w:sz w:val="13"/>
        </w:rPr>
        <w:sectPr>
          <w:type w:val="continuous"/>
          <w:pgSz w:w="12240" w:h="18720"/>
          <w:pgMar w:top="620" w:bottom="620" w:left="480" w:right="460"/>
        </w:sectPr>
      </w:pPr>
    </w:p>
    <w:p>
      <w:pPr>
        <w:pStyle w:val="ListParagraph"/>
        <w:numPr>
          <w:ilvl w:val="0"/>
          <w:numId w:val="190"/>
        </w:numPr>
        <w:tabs>
          <w:tab w:pos="1368" w:val="left" w:leader="none"/>
        </w:tabs>
        <w:spacing w:line="253" w:lineRule="exact" w:before="84" w:after="0"/>
        <w:ind w:left="1368" w:right="0" w:hanging="360"/>
        <w:jc w:val="left"/>
        <w:rPr>
          <w:b w:val="0"/>
          <w:sz w:val="24"/>
        </w:rPr>
      </w:pPr>
      <w:r>
        <w:rPr>
          <w:b w:val="0"/>
          <w:sz w:val="24"/>
        </w:rPr>
        <w:t>Evaluasi</w:t>
      </w:r>
    </w:p>
    <w:p>
      <w:pPr>
        <w:pStyle w:val="BodyText"/>
        <w:spacing w:line="253" w:lineRule="exact"/>
        <w:ind w:left="1367"/>
        <w:rPr>
          <w:b w:val="0"/>
        </w:rPr>
      </w:pPr>
      <w:r>
        <w:rPr>
          <w:b w:val="0"/>
        </w:rPr>
        <w:t>Kualifikasi</w:t>
      </w:r>
    </w:p>
    <w:p>
      <w:pPr>
        <w:pStyle w:val="BodyText"/>
        <w:spacing w:line="253" w:lineRule="exact" w:before="82"/>
        <w:ind w:left="756"/>
        <w:rPr>
          <w:b w:val="0"/>
        </w:rPr>
      </w:pPr>
      <w:r>
        <w:rPr/>
        <w:br w:type="column"/>
      </w:r>
      <w:r>
        <w:rPr>
          <w:b w:val="0"/>
        </w:rPr>
        <w:t>19.1 Pokja Pemilihan melakukan evaluasi kualifikasi yang meliputi:</w:t>
      </w:r>
    </w:p>
    <w:p>
      <w:pPr>
        <w:pStyle w:val="ListParagraph"/>
        <w:numPr>
          <w:ilvl w:val="1"/>
          <w:numId w:val="190"/>
        </w:numPr>
        <w:tabs>
          <w:tab w:pos="1781" w:val="left" w:leader="none"/>
          <w:tab w:pos="1782" w:val="left" w:leader="none"/>
        </w:tabs>
        <w:spacing w:line="253" w:lineRule="exact" w:before="0" w:after="0"/>
        <w:ind w:left="1781" w:right="0" w:hanging="425"/>
        <w:jc w:val="left"/>
        <w:rPr>
          <w:b w:val="0"/>
          <w:sz w:val="24"/>
        </w:rPr>
      </w:pPr>
      <w:r>
        <w:rPr>
          <w:b w:val="0"/>
          <w:sz w:val="24"/>
        </w:rPr>
        <w:t>Evaluasi kualifikasi</w:t>
      </w:r>
      <w:r>
        <w:rPr>
          <w:b w:val="0"/>
          <w:spacing w:val="-3"/>
          <w:sz w:val="24"/>
        </w:rPr>
        <w:t> </w:t>
      </w:r>
      <w:r>
        <w:rPr>
          <w:b w:val="0"/>
          <w:sz w:val="24"/>
        </w:rPr>
        <w:t>administrasi/legalitas;</w:t>
      </w:r>
    </w:p>
    <w:p>
      <w:pPr>
        <w:pStyle w:val="ListParagraph"/>
        <w:numPr>
          <w:ilvl w:val="1"/>
          <w:numId w:val="190"/>
        </w:numPr>
        <w:tabs>
          <w:tab w:pos="1781" w:val="left" w:leader="none"/>
          <w:tab w:pos="1782" w:val="left" w:leader="none"/>
        </w:tabs>
        <w:spacing w:line="253" w:lineRule="exact" w:before="1" w:after="0"/>
        <w:ind w:left="1781" w:right="0" w:hanging="425"/>
        <w:jc w:val="left"/>
        <w:rPr>
          <w:b w:val="0"/>
          <w:sz w:val="24"/>
        </w:rPr>
      </w:pPr>
      <w:r>
        <w:rPr>
          <w:b w:val="0"/>
          <w:sz w:val="24"/>
        </w:rPr>
        <w:t>Evaluasi kualifikasi teknis;</w:t>
      </w:r>
      <w:r>
        <w:rPr>
          <w:b w:val="0"/>
          <w:spacing w:val="-3"/>
          <w:sz w:val="24"/>
        </w:rPr>
        <w:t> </w:t>
      </w:r>
      <w:r>
        <w:rPr>
          <w:b w:val="0"/>
          <w:sz w:val="24"/>
        </w:rPr>
        <w:t>dan</w:t>
      </w:r>
    </w:p>
    <w:p>
      <w:pPr>
        <w:pStyle w:val="ListParagraph"/>
        <w:numPr>
          <w:ilvl w:val="1"/>
          <w:numId w:val="190"/>
        </w:numPr>
        <w:tabs>
          <w:tab w:pos="1781" w:val="left" w:leader="none"/>
          <w:tab w:pos="1782" w:val="left" w:leader="none"/>
        </w:tabs>
        <w:spacing w:line="253" w:lineRule="exact" w:before="0" w:after="0"/>
        <w:ind w:left="1781" w:right="0" w:hanging="425"/>
        <w:jc w:val="left"/>
        <w:rPr>
          <w:b w:val="0"/>
          <w:sz w:val="24"/>
        </w:rPr>
      </w:pPr>
      <w:r>
        <w:rPr>
          <w:b w:val="0"/>
          <w:sz w:val="24"/>
        </w:rPr>
        <w:t>Evaluasi kualifikasi</w:t>
      </w:r>
      <w:r>
        <w:rPr>
          <w:b w:val="0"/>
          <w:spacing w:val="-3"/>
          <w:sz w:val="24"/>
        </w:rPr>
        <w:t> </w:t>
      </w:r>
      <w:r>
        <w:rPr>
          <w:b w:val="0"/>
          <w:sz w:val="24"/>
        </w:rPr>
        <w:t>keuangan.</w:t>
      </w:r>
    </w:p>
    <w:p>
      <w:pPr>
        <w:pStyle w:val="BodyText"/>
        <w:spacing w:before="10"/>
        <w:rPr>
          <w:b w:val="0"/>
          <w:sz w:val="23"/>
        </w:rPr>
      </w:pPr>
    </w:p>
    <w:p>
      <w:pPr>
        <w:pStyle w:val="ListParagraph"/>
        <w:numPr>
          <w:ilvl w:val="1"/>
          <w:numId w:val="203"/>
        </w:numPr>
        <w:tabs>
          <w:tab w:pos="1324" w:val="left" w:leader="none"/>
        </w:tabs>
        <w:spacing w:line="240" w:lineRule="auto" w:before="0" w:after="0"/>
        <w:ind w:left="1323" w:right="970" w:hanging="567"/>
        <w:jc w:val="left"/>
        <w:rPr>
          <w:b w:val="0"/>
          <w:sz w:val="24"/>
        </w:rPr>
      </w:pPr>
      <w:r>
        <w:rPr>
          <w:b w:val="0"/>
          <w:sz w:val="24"/>
        </w:rPr>
        <w:t>Evaluasi kualifikasi dilakukan dengan menggunakan Sistem Gugur.</w:t>
      </w:r>
    </w:p>
    <w:p>
      <w:pPr>
        <w:pStyle w:val="BodyText"/>
        <w:rPr>
          <w:b w:val="0"/>
        </w:rPr>
      </w:pPr>
    </w:p>
    <w:p>
      <w:pPr>
        <w:pStyle w:val="ListParagraph"/>
        <w:numPr>
          <w:ilvl w:val="1"/>
          <w:numId w:val="203"/>
        </w:numPr>
        <w:tabs>
          <w:tab w:pos="1324" w:val="left" w:leader="none"/>
        </w:tabs>
        <w:spacing w:line="240" w:lineRule="auto" w:before="1" w:after="0"/>
        <w:ind w:left="1323" w:right="970" w:hanging="567"/>
        <w:jc w:val="left"/>
        <w:rPr>
          <w:b w:val="0"/>
          <w:sz w:val="24"/>
        </w:rPr>
      </w:pPr>
      <w:r>
        <w:rPr>
          <w:b w:val="0"/>
          <w:sz w:val="24"/>
        </w:rPr>
        <w:t>Tata cara evaluasi kualifikasi dilakukan sesuai dengan Bab VIII mengenai Tata Cara Evaluasi</w:t>
      </w:r>
      <w:r>
        <w:rPr>
          <w:b w:val="0"/>
          <w:spacing w:val="-4"/>
          <w:sz w:val="24"/>
        </w:rPr>
        <w:t> </w:t>
      </w:r>
      <w:r>
        <w:rPr>
          <w:b w:val="0"/>
          <w:sz w:val="24"/>
        </w:rPr>
        <w:t>Kualifikasi.</w:t>
      </w:r>
    </w:p>
    <w:p>
      <w:pPr>
        <w:spacing w:after="0" w:line="240" w:lineRule="auto"/>
        <w:jc w:val="left"/>
        <w:rPr>
          <w:sz w:val="24"/>
        </w:rPr>
        <w:sectPr>
          <w:type w:val="continuous"/>
          <w:pgSz w:w="12240" w:h="18720"/>
          <w:pgMar w:top="620" w:bottom="620" w:left="480" w:right="460"/>
          <w:cols w:num="2" w:equalWidth="0">
            <w:col w:w="2410" w:space="40"/>
            <w:col w:w="8850"/>
          </w:cols>
        </w:sectPr>
      </w:pPr>
    </w:p>
    <w:p>
      <w:pPr>
        <w:pStyle w:val="BodyText"/>
        <w:rPr>
          <w:b w:val="0"/>
          <w:sz w:val="20"/>
        </w:rPr>
      </w:pPr>
    </w:p>
    <w:p>
      <w:pPr>
        <w:pStyle w:val="BodyText"/>
        <w:spacing w:before="10"/>
        <w:rPr>
          <w:b w:val="0"/>
          <w:sz w:val="28"/>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0"/>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03"/>
        </w:numPr>
        <w:tabs>
          <w:tab w:pos="3773" w:val="left" w:leader="none"/>
        </w:tabs>
        <w:spacing w:line="240" w:lineRule="auto" w:before="82" w:after="0"/>
        <w:ind w:left="3772" w:right="968" w:hanging="566"/>
        <w:jc w:val="both"/>
        <w:rPr>
          <w:b w:val="0"/>
          <w:sz w:val="24"/>
        </w:rPr>
      </w:pPr>
      <w:r>
        <w:rPr>
          <w:b w:val="0"/>
          <w:sz w:val="24"/>
        </w:rPr>
        <w:t>Pokja Pemilihan melakukan evaluasi Data Kualifikasi dengan membandingkan Data Kualifikasi dengan persyaratan yang tercantum dalam Dokumen</w:t>
      </w:r>
      <w:r>
        <w:rPr>
          <w:b w:val="0"/>
          <w:spacing w:val="-5"/>
          <w:sz w:val="24"/>
        </w:rPr>
        <w:t> </w:t>
      </w:r>
      <w:r>
        <w:rPr>
          <w:b w:val="0"/>
          <w:sz w:val="24"/>
        </w:rPr>
        <w:t>Kualifikasi.</w:t>
      </w:r>
    </w:p>
    <w:p>
      <w:pPr>
        <w:pStyle w:val="BodyText"/>
        <w:spacing w:before="1"/>
        <w:rPr>
          <w:b w:val="0"/>
        </w:rPr>
      </w:pPr>
    </w:p>
    <w:p>
      <w:pPr>
        <w:pStyle w:val="ListParagraph"/>
        <w:numPr>
          <w:ilvl w:val="1"/>
          <w:numId w:val="203"/>
        </w:numPr>
        <w:tabs>
          <w:tab w:pos="3773" w:val="left" w:leader="none"/>
        </w:tabs>
        <w:spacing w:line="240" w:lineRule="auto" w:before="1" w:after="0"/>
        <w:ind w:left="3772" w:right="970" w:hanging="566"/>
        <w:jc w:val="both"/>
        <w:rPr>
          <w:b w:val="0"/>
          <w:sz w:val="24"/>
        </w:rPr>
      </w:pPr>
      <w:r>
        <w:rPr>
          <w:b w:val="0"/>
          <w:sz w:val="24"/>
        </w:rPr>
        <w:t>Data Kualifikasi yang kurang masih dapat dilengkapi setelah  Pokja Pemilihan menyampaikan hasil evaluasi</w:t>
      </w:r>
      <w:r>
        <w:rPr>
          <w:b w:val="0"/>
          <w:spacing w:val="-11"/>
          <w:sz w:val="24"/>
        </w:rPr>
        <w:t> </w:t>
      </w:r>
      <w:r>
        <w:rPr>
          <w:b w:val="0"/>
          <w:sz w:val="24"/>
        </w:rPr>
        <w:t>kualifikasi.</w:t>
      </w:r>
    </w:p>
    <w:p>
      <w:pPr>
        <w:pStyle w:val="BodyText"/>
        <w:spacing w:before="8"/>
        <w:rPr>
          <w:b w:val="0"/>
          <w:sz w:val="23"/>
        </w:rPr>
      </w:pPr>
    </w:p>
    <w:p>
      <w:pPr>
        <w:pStyle w:val="ListParagraph"/>
        <w:numPr>
          <w:ilvl w:val="1"/>
          <w:numId w:val="203"/>
        </w:numPr>
        <w:tabs>
          <w:tab w:pos="3773" w:val="left" w:leader="none"/>
        </w:tabs>
        <w:spacing w:line="240" w:lineRule="auto" w:before="1" w:after="0"/>
        <w:ind w:left="3772" w:right="0" w:hanging="566"/>
        <w:jc w:val="left"/>
        <w:rPr>
          <w:b w:val="0"/>
          <w:sz w:val="24"/>
        </w:rPr>
      </w:pPr>
      <w:r>
        <w:rPr>
          <w:b w:val="0"/>
          <w:sz w:val="24"/>
        </w:rPr>
        <w:t>Pokja Pemilihan menetapkan hasil evaluasi</w:t>
      </w:r>
      <w:r>
        <w:rPr>
          <w:b w:val="0"/>
          <w:spacing w:val="-8"/>
          <w:sz w:val="24"/>
        </w:rPr>
        <w:t> </w:t>
      </w:r>
      <w:r>
        <w:rPr>
          <w:b w:val="0"/>
          <w:sz w:val="24"/>
        </w:rPr>
        <w:t>kualifikasi.</w:t>
      </w:r>
    </w:p>
    <w:p>
      <w:pPr>
        <w:pStyle w:val="BodyText"/>
        <w:spacing w:before="10"/>
        <w:rPr>
          <w:b w:val="0"/>
          <w:sz w:val="23"/>
        </w:rPr>
      </w:pPr>
    </w:p>
    <w:p>
      <w:pPr>
        <w:pStyle w:val="ListParagraph"/>
        <w:numPr>
          <w:ilvl w:val="1"/>
          <w:numId w:val="203"/>
        </w:numPr>
        <w:tabs>
          <w:tab w:pos="3773" w:val="left" w:leader="none"/>
        </w:tabs>
        <w:spacing w:line="240" w:lineRule="auto" w:before="0" w:after="0"/>
        <w:ind w:left="3772" w:right="971" w:hanging="566"/>
        <w:jc w:val="both"/>
        <w:rPr>
          <w:b w:val="0"/>
          <w:sz w:val="24"/>
        </w:rPr>
      </w:pPr>
      <w:r>
        <w:rPr>
          <w:b w:val="0"/>
          <w:sz w:val="24"/>
        </w:rPr>
        <w:t>Apabila peserta tidak memenuhi persyaratan kualifikasi, maka Prakualifikasi dinyatakan</w:t>
      </w:r>
      <w:r>
        <w:rPr>
          <w:b w:val="0"/>
          <w:spacing w:val="-3"/>
          <w:sz w:val="24"/>
        </w:rPr>
        <w:t> </w:t>
      </w:r>
      <w:r>
        <w:rPr>
          <w:b w:val="0"/>
          <w:sz w:val="24"/>
        </w:rPr>
        <w:t>gagal.</w:t>
      </w:r>
    </w:p>
    <w:p>
      <w:pPr>
        <w:pStyle w:val="BodyText"/>
        <w:spacing w:before="3"/>
        <w:rPr>
          <w:b w:val="0"/>
          <w:sz w:val="16"/>
        </w:rPr>
      </w:pPr>
    </w:p>
    <w:p>
      <w:pPr>
        <w:spacing w:after="0"/>
        <w:rPr>
          <w:sz w:val="16"/>
        </w:rPr>
        <w:sectPr>
          <w:pgSz w:w="12240" w:h="18720"/>
          <w:pgMar w:header="689" w:footer="502" w:top="1600" w:bottom="700" w:left="480" w:right="460"/>
        </w:sectPr>
      </w:pPr>
    </w:p>
    <w:p>
      <w:pPr>
        <w:pStyle w:val="ListParagraph"/>
        <w:numPr>
          <w:ilvl w:val="0"/>
          <w:numId w:val="190"/>
        </w:numPr>
        <w:tabs>
          <w:tab w:pos="1368" w:val="left" w:leader="none"/>
        </w:tabs>
        <w:spacing w:line="240" w:lineRule="auto" w:before="84" w:after="0"/>
        <w:ind w:left="1368" w:right="0" w:hanging="360"/>
        <w:jc w:val="left"/>
        <w:rPr>
          <w:b w:val="0"/>
          <w:sz w:val="24"/>
        </w:rPr>
      </w:pPr>
      <w:r>
        <w:rPr>
          <w:b w:val="0"/>
          <w:sz w:val="24"/>
        </w:rPr>
        <w:t>Pembuktian Kualifikasi</w:t>
      </w:r>
    </w:p>
    <w:p>
      <w:pPr>
        <w:pStyle w:val="ListParagraph"/>
        <w:numPr>
          <w:ilvl w:val="1"/>
          <w:numId w:val="204"/>
        </w:numPr>
        <w:tabs>
          <w:tab w:pos="1196" w:val="left" w:leader="none"/>
        </w:tabs>
        <w:spacing w:line="240" w:lineRule="auto" w:before="82" w:after="0"/>
        <w:ind w:left="1195" w:right="970" w:hanging="566"/>
        <w:jc w:val="both"/>
        <w:rPr>
          <w:b w:val="0"/>
          <w:sz w:val="24"/>
        </w:rPr>
      </w:pPr>
      <w:r>
        <w:rPr>
          <w:b w:val="0"/>
          <w:w w:val="99"/>
          <w:sz w:val="24"/>
        </w:rPr>
        <w:br w:type="column"/>
      </w:r>
      <w:r>
        <w:rPr>
          <w:b w:val="0"/>
          <w:sz w:val="24"/>
        </w:rPr>
        <w:t>Pembuktian kualifikasi dilakukan apabila peserta lulus evaluasi kualifikasi.</w:t>
      </w:r>
    </w:p>
    <w:p>
      <w:pPr>
        <w:pStyle w:val="BodyText"/>
        <w:rPr>
          <w:b w:val="0"/>
        </w:rPr>
      </w:pPr>
    </w:p>
    <w:p>
      <w:pPr>
        <w:pStyle w:val="ListParagraph"/>
        <w:numPr>
          <w:ilvl w:val="1"/>
          <w:numId w:val="204"/>
        </w:numPr>
        <w:tabs>
          <w:tab w:pos="1196" w:val="left" w:leader="none"/>
        </w:tabs>
        <w:spacing w:line="240" w:lineRule="auto" w:before="1" w:after="0"/>
        <w:ind w:left="1195" w:right="968" w:hanging="566"/>
        <w:jc w:val="both"/>
        <w:rPr>
          <w:b w:val="0"/>
          <w:sz w:val="24"/>
        </w:rPr>
      </w:pPr>
      <w:r>
        <w:rPr>
          <w:b w:val="0"/>
          <w:sz w:val="24"/>
        </w:rPr>
        <w:t>Apabila peserta tidak hadir pada pembuktian kualifikasi dengan alasan yang tidak dapat diterima, maka peserta dianggap mengundurkan</w:t>
      </w:r>
      <w:r>
        <w:rPr>
          <w:b w:val="0"/>
          <w:spacing w:val="-2"/>
          <w:sz w:val="24"/>
        </w:rPr>
        <w:t> </w:t>
      </w:r>
      <w:r>
        <w:rPr>
          <w:b w:val="0"/>
          <w:sz w:val="24"/>
        </w:rPr>
        <w:t>diri.</w:t>
      </w:r>
    </w:p>
    <w:p>
      <w:pPr>
        <w:pStyle w:val="BodyText"/>
        <w:spacing w:before="9"/>
        <w:rPr>
          <w:b w:val="0"/>
          <w:sz w:val="23"/>
        </w:rPr>
      </w:pPr>
    </w:p>
    <w:p>
      <w:pPr>
        <w:pStyle w:val="ListParagraph"/>
        <w:numPr>
          <w:ilvl w:val="1"/>
          <w:numId w:val="204"/>
        </w:numPr>
        <w:tabs>
          <w:tab w:pos="1196" w:val="left" w:leader="none"/>
        </w:tabs>
        <w:spacing w:line="240" w:lineRule="auto" w:before="1" w:after="0"/>
        <w:ind w:left="1195" w:right="968" w:hanging="566"/>
        <w:jc w:val="both"/>
        <w:rPr>
          <w:b w:val="0"/>
          <w:sz w:val="24"/>
        </w:rPr>
      </w:pPr>
      <w:r>
        <w:rPr>
          <w:b w:val="0"/>
          <w:sz w:val="24"/>
        </w:rPr>
        <w:t>Apabila diperlukan, Pokja Pemilihan melakukan klarifikasi dan/atau verifikasi kepada penerbit dokumen asli, kunjungan lapangan untuk memastikan kebenaran lokasi (kantor, pabrik, gudang, dan/atau fasilitas lainnya), tenaga kerja, dan/atau peralatan.</w:t>
      </w:r>
    </w:p>
    <w:p>
      <w:pPr>
        <w:pStyle w:val="BodyText"/>
        <w:spacing w:before="9"/>
        <w:rPr>
          <w:b w:val="0"/>
          <w:sz w:val="23"/>
        </w:rPr>
      </w:pPr>
    </w:p>
    <w:p>
      <w:pPr>
        <w:pStyle w:val="ListParagraph"/>
        <w:numPr>
          <w:ilvl w:val="1"/>
          <w:numId w:val="204"/>
        </w:numPr>
        <w:tabs>
          <w:tab w:pos="1196" w:val="left" w:leader="none"/>
        </w:tabs>
        <w:spacing w:line="240" w:lineRule="auto" w:before="0" w:after="0"/>
        <w:ind w:left="1195" w:right="971" w:hanging="566"/>
        <w:jc w:val="both"/>
        <w:rPr>
          <w:b w:val="0"/>
          <w:sz w:val="24"/>
        </w:rPr>
      </w:pPr>
      <w:r>
        <w:rPr>
          <w:b w:val="0"/>
          <w:sz w:val="24"/>
        </w:rPr>
        <w:t>Apabila Peserta tidak lulus pembuktian kualifikasi, maka Prakualifikasi dinyatakan</w:t>
      </w:r>
      <w:r>
        <w:rPr>
          <w:b w:val="0"/>
          <w:spacing w:val="-3"/>
          <w:sz w:val="24"/>
        </w:rPr>
        <w:t> </w:t>
      </w:r>
      <w:r>
        <w:rPr>
          <w:b w:val="0"/>
          <w:sz w:val="24"/>
        </w:rPr>
        <w:t>gagal.</w:t>
      </w:r>
    </w:p>
    <w:p>
      <w:pPr>
        <w:spacing w:after="0" w:line="240" w:lineRule="auto"/>
        <w:jc w:val="both"/>
        <w:rPr>
          <w:sz w:val="24"/>
        </w:rPr>
        <w:sectPr>
          <w:type w:val="continuous"/>
          <w:pgSz w:w="12240" w:h="18720"/>
          <w:pgMar w:top="620" w:bottom="620" w:left="480" w:right="460"/>
          <w:cols w:num="2" w:equalWidth="0">
            <w:col w:w="2538" w:space="40"/>
            <w:col w:w="8722"/>
          </w:cols>
        </w:sectPr>
      </w:pPr>
    </w:p>
    <w:p>
      <w:pPr>
        <w:pStyle w:val="BodyText"/>
        <w:spacing w:before="10"/>
        <w:rPr>
          <w:b w:val="0"/>
          <w:sz w:val="27"/>
        </w:rPr>
      </w:pPr>
    </w:p>
    <w:p>
      <w:pPr>
        <w:pStyle w:val="ListParagraph"/>
        <w:numPr>
          <w:ilvl w:val="1"/>
          <w:numId w:val="189"/>
        </w:numPr>
        <w:tabs>
          <w:tab w:pos="1222" w:val="left" w:leader="none"/>
        </w:tabs>
        <w:spacing w:line="240" w:lineRule="auto" w:before="82" w:after="0"/>
        <w:ind w:left="1221" w:right="0" w:hanging="281"/>
        <w:jc w:val="left"/>
        <w:rPr>
          <w:b w:val="0"/>
          <w:sz w:val="24"/>
        </w:rPr>
      </w:pPr>
      <w:r>
        <w:rPr>
          <w:b w:val="0"/>
          <w:sz w:val="24"/>
        </w:rPr>
        <w:t>HASIL</w:t>
      </w:r>
      <w:r>
        <w:rPr>
          <w:b w:val="0"/>
          <w:spacing w:val="1"/>
          <w:sz w:val="24"/>
        </w:rPr>
        <w:t> </w:t>
      </w:r>
      <w:r>
        <w:rPr>
          <w:b w:val="0"/>
          <w:sz w:val="24"/>
        </w:rPr>
        <w:t>KUALIFIKASI</w:t>
      </w:r>
    </w:p>
    <w:p>
      <w:pPr>
        <w:pStyle w:val="BodyText"/>
        <w:spacing w:before="10"/>
        <w:rPr>
          <w:b w:val="0"/>
          <w:sz w:val="15"/>
        </w:rPr>
      </w:pPr>
    </w:p>
    <w:p>
      <w:pPr>
        <w:spacing w:after="0"/>
        <w:rPr>
          <w:sz w:val="15"/>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4" w:after="0"/>
        <w:ind w:left="1368" w:right="0" w:hanging="360"/>
        <w:jc w:val="left"/>
        <w:rPr>
          <w:b w:val="0"/>
          <w:sz w:val="24"/>
        </w:rPr>
      </w:pPr>
      <w:r>
        <w:rPr>
          <w:b w:val="0"/>
          <w:sz w:val="24"/>
        </w:rPr>
        <w:t>Penetapan Hasil </w:t>
      </w:r>
      <w:r>
        <w:rPr>
          <w:b w:val="0"/>
          <w:w w:val="95"/>
          <w:sz w:val="24"/>
        </w:rPr>
        <w:t>Kualifikasi</w:t>
      </w:r>
    </w:p>
    <w:p>
      <w:pPr>
        <w:pStyle w:val="BodyText"/>
        <w:tabs>
          <w:tab w:pos="1522" w:val="left" w:leader="none"/>
          <w:tab w:pos="2743" w:val="left" w:leader="none"/>
          <w:tab w:pos="4190" w:val="left" w:leader="none"/>
          <w:tab w:pos="4889" w:val="left" w:leader="none"/>
          <w:tab w:pos="6146" w:val="left" w:leader="none"/>
          <w:tab w:pos="6754" w:val="left" w:leader="none"/>
        </w:tabs>
        <w:spacing w:before="82"/>
        <w:ind w:left="756" w:right="971"/>
        <w:rPr>
          <w:b w:val="0"/>
        </w:rPr>
      </w:pPr>
      <w:r>
        <w:rPr/>
        <w:br w:type="column"/>
      </w:r>
      <w:r>
        <w:rPr>
          <w:b w:val="0"/>
        </w:rPr>
        <w:t>Pokja</w:t>
      </w:r>
      <w:r>
        <w:rPr>
          <w:rFonts w:ascii="Times New Roman"/>
        </w:rPr>
        <w:tab/>
      </w:r>
      <w:r>
        <w:rPr>
          <w:b w:val="0"/>
        </w:rPr>
        <w:t>Pemilihan</w:t>
      </w:r>
      <w:r>
        <w:rPr>
          <w:rFonts w:ascii="Times New Roman"/>
        </w:rPr>
        <w:tab/>
      </w:r>
      <w:r>
        <w:rPr>
          <w:b w:val="0"/>
        </w:rPr>
        <w:t>menetapkan</w:t>
      </w:r>
      <w:r>
        <w:rPr>
          <w:rFonts w:ascii="Times New Roman"/>
        </w:rPr>
        <w:tab/>
      </w:r>
      <w:r>
        <w:rPr>
          <w:b w:val="0"/>
        </w:rPr>
        <w:t>hasil</w:t>
      </w:r>
      <w:r>
        <w:rPr>
          <w:rFonts w:ascii="Times New Roman"/>
        </w:rPr>
        <w:tab/>
      </w:r>
      <w:r>
        <w:rPr>
          <w:b w:val="0"/>
        </w:rPr>
        <w:t>kualifikasi</w:t>
      </w:r>
      <w:r>
        <w:rPr>
          <w:rFonts w:ascii="Times New Roman"/>
        </w:rPr>
        <w:tab/>
      </w:r>
      <w:r>
        <w:rPr>
          <w:b w:val="0"/>
        </w:rPr>
        <w:t>dan</w:t>
      </w:r>
      <w:r>
        <w:rPr>
          <w:rFonts w:ascii="Times New Roman"/>
        </w:rPr>
        <w:tab/>
      </w:r>
      <w:r>
        <w:rPr>
          <w:b w:val="0"/>
          <w:spacing w:val="-3"/>
        </w:rPr>
        <w:t>selanjutnya </w:t>
      </w:r>
      <w:r>
        <w:rPr>
          <w:b w:val="0"/>
        </w:rPr>
        <w:t>mengundang peserta untuk menyampaikan</w:t>
      </w:r>
      <w:r>
        <w:rPr>
          <w:b w:val="0"/>
          <w:spacing w:val="-4"/>
        </w:rPr>
        <w:t> </w:t>
      </w:r>
      <w:r>
        <w:rPr>
          <w:b w:val="0"/>
        </w:rPr>
        <w:t>penawaran.</w:t>
      </w:r>
    </w:p>
    <w:p>
      <w:pPr>
        <w:spacing w:after="0"/>
        <w:sectPr>
          <w:type w:val="continuous"/>
          <w:pgSz w:w="12240" w:h="18720"/>
          <w:pgMar w:top="620" w:bottom="620" w:left="480" w:right="460"/>
          <w:cols w:num="2" w:equalWidth="0">
            <w:col w:w="2410" w:space="40"/>
            <w:col w:w="8850"/>
          </w:cols>
        </w:sectPr>
      </w:pPr>
    </w:p>
    <w:p>
      <w:pPr>
        <w:pStyle w:val="BodyText"/>
        <w:spacing w:before="10"/>
        <w:rPr>
          <w:b w:val="0"/>
          <w:sz w:val="13"/>
        </w:rPr>
      </w:pPr>
    </w:p>
    <w:p>
      <w:pPr>
        <w:spacing w:after="0"/>
        <w:rPr>
          <w:sz w:val="13"/>
        </w:rPr>
        <w:sectPr>
          <w:type w:val="continuous"/>
          <w:pgSz w:w="12240" w:h="18720"/>
          <w:pgMar w:top="620" w:bottom="620" w:left="480" w:right="460"/>
        </w:sectPr>
      </w:pPr>
    </w:p>
    <w:p>
      <w:pPr>
        <w:pStyle w:val="ListParagraph"/>
        <w:numPr>
          <w:ilvl w:val="0"/>
          <w:numId w:val="190"/>
        </w:numPr>
        <w:tabs>
          <w:tab w:pos="1368" w:val="left" w:leader="none"/>
        </w:tabs>
        <w:spacing w:line="240" w:lineRule="auto" w:before="84" w:after="0"/>
        <w:ind w:left="1368" w:right="0" w:hanging="360"/>
        <w:jc w:val="left"/>
        <w:rPr>
          <w:b w:val="0"/>
          <w:sz w:val="24"/>
        </w:rPr>
      </w:pPr>
      <w:r>
        <w:rPr>
          <w:b w:val="0"/>
          <w:w w:val="95"/>
          <w:sz w:val="24"/>
        </w:rPr>
        <w:t>Pengumuman </w:t>
      </w:r>
      <w:r>
        <w:rPr>
          <w:b w:val="0"/>
          <w:sz w:val="24"/>
        </w:rPr>
        <w:t>Hasil Kualifikasi</w:t>
      </w:r>
    </w:p>
    <w:p>
      <w:pPr>
        <w:pStyle w:val="BodyText"/>
        <w:spacing w:before="82"/>
        <w:ind w:left="430"/>
        <w:rPr>
          <w:b w:val="0"/>
        </w:rPr>
      </w:pPr>
      <w:r>
        <w:rPr/>
        <w:br w:type="column"/>
      </w:r>
      <w:r>
        <w:rPr>
          <w:b w:val="0"/>
        </w:rPr>
        <w:t>Pokja Pemilihan menyampaikan hasil kualifikasi kepada peserta.</w:t>
      </w:r>
    </w:p>
    <w:p>
      <w:pPr>
        <w:spacing w:after="0"/>
        <w:sectPr>
          <w:type w:val="continuous"/>
          <w:pgSz w:w="12240" w:h="18720"/>
          <w:pgMar w:top="620" w:bottom="620" w:left="480" w:right="460"/>
          <w:cols w:num="2" w:equalWidth="0">
            <w:col w:w="2737" w:space="40"/>
            <w:col w:w="8523"/>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rPr>
      </w:pPr>
    </w:p>
    <w:p>
      <w:pPr>
        <w:spacing w:before="0"/>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Heading3"/>
        <w:spacing w:before="85"/>
        <w:ind w:left="3112"/>
        <w:rPr>
          <w:b w:val="0"/>
        </w:rPr>
      </w:pPr>
      <w:r>
        <w:rPr>
          <w:b w:val="0"/>
        </w:rPr>
        <w:t>BAB IV. LEMBAR DATA KUALIFIKASI (LDK)</w:t>
      </w:r>
    </w:p>
    <w:p>
      <w:pPr>
        <w:pStyle w:val="BodyText"/>
        <w:spacing w:before="7"/>
        <w:rPr>
          <w:b w:val="0"/>
          <w:sz w:val="21"/>
        </w:rPr>
      </w:pPr>
      <w:r>
        <w:rPr/>
        <w:pict>
          <v:line style="position:absolute;mso-position-horizontal-relative:page;mso-position-vertical-relative:paragraph;z-index:1760;mso-wrap-distance-left:0;mso-wrap-distance-right:0" from="69.480003pt,13.652134pt" to="542.880018pt,13.652134pt" stroked="true" strokeweight=".48pt" strokecolor="#000000">
            <v:stroke dashstyle="solid"/>
            <w10:wrap type="topAndBottom"/>
          </v:line>
        </w:pict>
      </w:r>
    </w:p>
    <w:p>
      <w:pPr>
        <w:pStyle w:val="BodyText"/>
        <w:rPr>
          <w:b w:val="0"/>
          <w:sz w:val="20"/>
        </w:rPr>
      </w:pPr>
    </w:p>
    <w:p>
      <w:pPr>
        <w:pStyle w:val="BodyText"/>
        <w:spacing w:before="3"/>
        <w:rPr>
          <w:b w:val="0"/>
          <w:sz w:val="22"/>
        </w:rPr>
      </w:pPr>
      <w:r>
        <w:rPr/>
        <w:pict>
          <v:shape style="position:absolute;margin-left:147.119995pt;margin-top:14.143403pt;width:317.9pt;height:153.85pt;mso-position-horizontal-relative:page;mso-position-vertical-relative:paragraph;z-index:1784;mso-wrap-distance-left:0;mso-wrap-distance-right:0" type="#_x0000_t202" filled="false" stroked="true" strokeweight=".75pt" strokecolor="#000000">
            <v:textbox inset="0,0,0,0">
              <w:txbxContent>
                <w:p>
                  <w:pPr>
                    <w:pStyle w:val="BodyText"/>
                    <w:rPr>
                      <w:b w:val="0"/>
                      <w:sz w:val="26"/>
                    </w:rPr>
                  </w:pPr>
                </w:p>
                <w:p>
                  <w:pPr>
                    <w:pStyle w:val="BodyText"/>
                    <w:spacing w:before="2"/>
                    <w:rPr>
                      <w:b w:val="0"/>
                      <w:sz w:val="33"/>
                    </w:rPr>
                  </w:pPr>
                </w:p>
                <w:p>
                  <w:pPr>
                    <w:spacing w:before="0"/>
                    <w:ind w:left="146" w:right="0" w:firstLine="151"/>
                    <w:jc w:val="left"/>
                    <w:rPr>
                      <w:rFonts w:ascii="Times New Roman"/>
                      <w:b/>
                      <w:sz w:val="24"/>
                    </w:rPr>
                  </w:pPr>
                  <w:r>
                    <w:rPr>
                      <w:rFonts w:ascii="Times New Roman"/>
                      <w:b/>
                      <w:sz w:val="24"/>
                    </w:rPr>
                    <w:t>Catatan dalam pengisian lembar data kualifikasi (LDK)</w:t>
                  </w:r>
                </w:p>
                <w:p>
                  <w:pPr>
                    <w:spacing w:before="229"/>
                    <w:ind w:left="146" w:right="140" w:firstLine="0"/>
                    <w:jc w:val="both"/>
                    <w:rPr>
                      <w:rFonts w:ascii="Times New Roman"/>
                      <w:sz w:val="20"/>
                    </w:rPr>
                  </w:pPr>
                  <w:r>
                    <w:rPr>
                      <w:rFonts w:ascii="Times New Roman"/>
                      <w:sz w:val="20"/>
                    </w:rPr>
                    <w:t>Lembar Data Kualifikasi (LDK) diisi oleh Pokja Pemilihan sebelum menerbitkan dokumen kualifikasi. LDK berisi informasi dan ketentuan spesifik untuk proses pemilihan penyedia pada paket pengadaan yang dimaksud. Pokja Pemilihan harus mengisi informasi dalam LDK ini yang terkait Instruksi Kepada Peserta (IKP). Semua informasi harus diisi tanpa ada isian yang dikosongkan.</w:t>
                  </w:r>
                </w:p>
              </w:txbxContent>
            </v:textbox>
            <v:stroke dashstyle="solid"/>
            <w10:wrap type="topAndBottom"/>
          </v:shape>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3"/>
        </w:rPr>
      </w:pPr>
    </w:p>
    <w:p>
      <w:pPr>
        <w:spacing w:before="0"/>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BodyText"/>
        <w:spacing w:before="84"/>
        <w:ind w:left="3308" w:right="3313"/>
        <w:jc w:val="center"/>
        <w:rPr>
          <w:b w:val="0"/>
        </w:rPr>
      </w:pPr>
      <w:r>
        <w:rPr/>
        <w:pict>
          <v:line style="position:absolute;mso-position-horizontal-relative:page;mso-position-vertical-relative:paragraph;z-index:-915160" from="205.554916pt,284.435333pt" to="260.628788pt,284.435333pt" stroked="true" strokeweight=".551388pt" strokecolor="#000000">
            <v:stroke dashstyle="solid"/>
            <w10:wrap type="none"/>
          </v:line>
        </w:pict>
      </w:r>
      <w:r>
        <w:rPr>
          <w:b w:val="0"/>
        </w:rPr>
        <w:t>LEMBAR DATA KUALIFIKASI (LDK)</w:t>
      </w:r>
    </w:p>
    <w:p>
      <w:pPr>
        <w:pStyle w:val="BodyText"/>
        <w:spacing w:before="8"/>
        <w:rPr>
          <w:b w:val="0"/>
          <w:sz w:val="23"/>
        </w:rPr>
      </w:pPr>
    </w:p>
    <w:tbl>
      <w:tblPr>
        <w:tblW w:w="0" w:type="auto"/>
        <w:jc w:val="left"/>
        <w:tblInd w:w="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
        <w:gridCol w:w="1703"/>
        <w:gridCol w:w="579"/>
        <w:gridCol w:w="6793"/>
      </w:tblGrid>
      <w:tr>
        <w:trPr>
          <w:trHeight w:val="465" w:hRule="atLeast"/>
        </w:trPr>
        <w:tc>
          <w:tcPr>
            <w:tcW w:w="9499" w:type="dxa"/>
            <w:gridSpan w:val="4"/>
            <w:tcBorders>
              <w:top w:val="single" w:sz="4" w:space="0" w:color="000000"/>
              <w:left w:val="single" w:sz="4" w:space="0" w:color="000000"/>
              <w:bottom w:val="single" w:sz="4" w:space="0" w:color="000000"/>
              <w:right w:val="single" w:sz="4" w:space="0" w:color="000000"/>
            </w:tcBorders>
          </w:tcPr>
          <w:p>
            <w:pPr>
              <w:pStyle w:val="TableParagraph"/>
              <w:tabs>
                <w:tab w:pos="561" w:val="left" w:leader="none"/>
              </w:tabs>
              <w:spacing w:before="1"/>
              <w:ind w:left="110"/>
              <w:rPr>
                <w:b w:val="0"/>
                <w:sz w:val="22"/>
              </w:rPr>
            </w:pPr>
            <w:r>
              <w:rPr>
                <w:b w:val="0"/>
                <w:sz w:val="22"/>
              </w:rPr>
              <w:t>A.</w:t>
            </w:r>
            <w:r>
              <w:rPr>
                <w:rFonts w:ascii="Times New Roman"/>
                <w:sz w:val="22"/>
              </w:rPr>
              <w:tab/>
            </w:r>
            <w:r>
              <w:rPr>
                <w:b w:val="0"/>
                <w:sz w:val="22"/>
              </w:rPr>
              <w:t>UMUM</w:t>
            </w:r>
          </w:p>
        </w:tc>
      </w:tr>
      <w:tr>
        <w:trPr>
          <w:trHeight w:val="243" w:hRule="atLeast"/>
        </w:trPr>
        <w:tc>
          <w:tcPr>
            <w:tcW w:w="424" w:type="dxa"/>
            <w:tcBorders>
              <w:top w:val="single" w:sz="4" w:space="0" w:color="000000"/>
              <w:left w:val="single" w:sz="4" w:space="0" w:color="000000"/>
            </w:tcBorders>
          </w:tcPr>
          <w:p>
            <w:pPr>
              <w:pStyle w:val="TableParagraph"/>
              <w:spacing w:line="222" w:lineRule="exact" w:before="1"/>
              <w:ind w:left="100"/>
              <w:rPr>
                <w:b w:val="0"/>
                <w:sz w:val="22"/>
              </w:rPr>
            </w:pPr>
            <w:r>
              <w:rPr>
                <w:b w:val="0"/>
                <w:sz w:val="22"/>
              </w:rPr>
              <w:t>1.</w:t>
            </w:r>
          </w:p>
        </w:tc>
        <w:tc>
          <w:tcPr>
            <w:tcW w:w="1703" w:type="dxa"/>
            <w:tcBorders>
              <w:top w:val="single" w:sz="4" w:space="0" w:color="000000"/>
              <w:right w:val="single" w:sz="4" w:space="0" w:color="000000"/>
            </w:tcBorders>
          </w:tcPr>
          <w:p>
            <w:pPr>
              <w:pStyle w:val="TableParagraph"/>
              <w:spacing w:line="222" w:lineRule="exact" w:before="1"/>
              <w:ind w:left="142"/>
              <w:rPr>
                <w:b w:val="0"/>
                <w:sz w:val="22"/>
              </w:rPr>
            </w:pPr>
            <w:r>
              <w:rPr>
                <w:b w:val="0"/>
                <w:sz w:val="22"/>
              </w:rPr>
              <w:t>LINGKUP</w:t>
            </w:r>
          </w:p>
        </w:tc>
        <w:tc>
          <w:tcPr>
            <w:tcW w:w="579" w:type="dxa"/>
            <w:tcBorders>
              <w:top w:val="single" w:sz="4" w:space="0" w:color="000000"/>
              <w:left w:val="single" w:sz="4" w:space="0" w:color="000000"/>
            </w:tcBorders>
          </w:tcPr>
          <w:p>
            <w:pPr>
              <w:pStyle w:val="TableParagraph"/>
              <w:spacing w:line="223" w:lineRule="exact"/>
              <w:ind w:left="97"/>
              <w:rPr>
                <w:b w:val="0"/>
                <w:sz w:val="22"/>
              </w:rPr>
            </w:pPr>
            <w:r>
              <w:rPr>
                <w:b w:val="0"/>
                <w:sz w:val="22"/>
              </w:rPr>
              <w:t>1.1.</w:t>
            </w:r>
          </w:p>
        </w:tc>
        <w:tc>
          <w:tcPr>
            <w:tcW w:w="6793" w:type="dxa"/>
            <w:tcBorders>
              <w:top w:val="single" w:sz="4" w:space="0" w:color="000000"/>
              <w:right w:val="single" w:sz="4" w:space="0" w:color="000000"/>
            </w:tcBorders>
          </w:tcPr>
          <w:p>
            <w:pPr>
              <w:pStyle w:val="TableParagraph"/>
              <w:tabs>
                <w:tab w:pos="2268" w:val="left" w:leader="none"/>
              </w:tabs>
              <w:spacing w:line="223" w:lineRule="exact"/>
              <w:ind w:left="133"/>
              <w:rPr>
                <w:rFonts w:ascii="Times New Roman"/>
                <w:sz w:val="22"/>
              </w:rPr>
            </w:pPr>
            <w:r>
              <w:rPr>
                <w:b w:val="0"/>
                <w:sz w:val="22"/>
              </w:rPr>
              <w:t>Kode</w:t>
            </w:r>
            <w:r>
              <w:rPr>
                <w:b w:val="0"/>
                <w:spacing w:val="-2"/>
                <w:sz w:val="22"/>
              </w:rPr>
              <w:t> </w:t>
            </w:r>
            <w:r>
              <w:rPr>
                <w:b w:val="0"/>
                <w:sz w:val="22"/>
              </w:rPr>
              <w:t>RUP:</w:t>
            </w:r>
            <w:r>
              <w:rPr>
                <w:rFonts w:ascii="Times New Roman"/>
                <w:sz w:val="22"/>
              </w:rPr>
              <w:t> </w:t>
            </w:r>
            <w:r>
              <w:rPr>
                <w:rFonts w:ascii="Times New Roman"/>
                <w:w w:val="100"/>
                <w:sz w:val="22"/>
                <w:u w:val="single"/>
              </w:rPr>
              <w:t> </w:t>
            </w:r>
            <w:r>
              <w:rPr>
                <w:rFonts w:ascii="Times New Roman"/>
                <w:sz w:val="22"/>
                <w:u w:val="single"/>
              </w:rPr>
              <w:tab/>
            </w:r>
          </w:p>
        </w:tc>
      </w:tr>
      <w:tr>
        <w:trPr>
          <w:trHeight w:val="563" w:hRule="atLeast"/>
        </w:trPr>
        <w:tc>
          <w:tcPr>
            <w:tcW w:w="424" w:type="dxa"/>
            <w:tcBorders>
              <w:left w:val="single" w:sz="4" w:space="0" w:color="000000"/>
            </w:tcBorders>
          </w:tcPr>
          <w:p>
            <w:pPr>
              <w:pStyle w:val="TableParagraph"/>
              <w:rPr>
                <w:rFonts w:ascii="Times New Roman"/>
                <w:sz w:val="22"/>
              </w:rPr>
            </w:pPr>
          </w:p>
        </w:tc>
        <w:tc>
          <w:tcPr>
            <w:tcW w:w="1703" w:type="dxa"/>
            <w:tcBorders>
              <w:right w:val="single" w:sz="4" w:space="0" w:color="000000"/>
            </w:tcBorders>
          </w:tcPr>
          <w:p>
            <w:pPr>
              <w:pStyle w:val="TableParagraph"/>
              <w:spacing w:line="221" w:lineRule="exact"/>
              <w:ind w:left="142"/>
              <w:rPr>
                <w:b w:val="0"/>
                <w:sz w:val="22"/>
              </w:rPr>
            </w:pPr>
            <w:r>
              <w:rPr>
                <w:b w:val="0"/>
                <w:sz w:val="22"/>
              </w:rPr>
              <w:t>PEKERJAAN</w:t>
            </w:r>
          </w:p>
        </w:tc>
        <w:tc>
          <w:tcPr>
            <w:tcW w:w="579" w:type="dxa"/>
            <w:tcBorders>
              <w:left w:val="single" w:sz="4" w:space="0" w:color="000000"/>
            </w:tcBorders>
          </w:tcPr>
          <w:p>
            <w:pPr>
              <w:pStyle w:val="TableParagraph"/>
              <w:spacing w:before="8"/>
              <w:rPr>
                <w:b w:val="0"/>
                <w:sz w:val="20"/>
              </w:rPr>
            </w:pPr>
          </w:p>
          <w:p>
            <w:pPr>
              <w:pStyle w:val="TableParagraph"/>
              <w:ind w:left="97"/>
              <w:rPr>
                <w:b w:val="0"/>
                <w:sz w:val="22"/>
              </w:rPr>
            </w:pPr>
            <w:r>
              <w:rPr>
                <w:b w:val="0"/>
                <w:sz w:val="22"/>
              </w:rPr>
              <w:t>1.2.</w:t>
            </w:r>
          </w:p>
        </w:tc>
        <w:tc>
          <w:tcPr>
            <w:tcW w:w="6793" w:type="dxa"/>
            <w:tcBorders>
              <w:right w:val="single" w:sz="4" w:space="0" w:color="000000"/>
            </w:tcBorders>
          </w:tcPr>
          <w:p>
            <w:pPr>
              <w:pStyle w:val="TableParagraph"/>
              <w:spacing w:before="8"/>
              <w:rPr>
                <w:b w:val="0"/>
                <w:sz w:val="20"/>
              </w:rPr>
            </w:pPr>
          </w:p>
          <w:p>
            <w:pPr>
              <w:pStyle w:val="TableParagraph"/>
              <w:tabs>
                <w:tab w:pos="3516" w:val="left" w:leader="none"/>
              </w:tabs>
              <w:ind w:left="133"/>
              <w:rPr>
                <w:rFonts w:ascii="Times New Roman"/>
                <w:sz w:val="22"/>
              </w:rPr>
            </w:pPr>
            <w:r>
              <w:rPr>
                <w:b w:val="0"/>
                <w:sz w:val="22"/>
              </w:rPr>
              <w:t>Nama paket</w:t>
            </w:r>
            <w:r>
              <w:rPr>
                <w:b w:val="0"/>
                <w:spacing w:val="-7"/>
                <w:sz w:val="22"/>
              </w:rPr>
              <w:t> </w:t>
            </w:r>
            <w:r>
              <w:rPr>
                <w:b w:val="0"/>
                <w:sz w:val="22"/>
              </w:rPr>
              <w:t>pengadaan:</w:t>
            </w:r>
            <w:r>
              <w:rPr>
                <w:rFonts w:ascii="Times New Roman"/>
                <w:sz w:val="22"/>
              </w:rPr>
              <w:t> </w:t>
            </w:r>
            <w:r>
              <w:rPr>
                <w:rFonts w:ascii="Times New Roman"/>
                <w:w w:val="100"/>
                <w:sz w:val="22"/>
                <w:u w:val="single"/>
              </w:rPr>
              <w:t> </w:t>
            </w:r>
            <w:r>
              <w:rPr>
                <w:rFonts w:ascii="Times New Roman"/>
                <w:sz w:val="22"/>
                <w:u w:val="single"/>
              </w:rPr>
              <w:tab/>
            </w:r>
          </w:p>
        </w:tc>
      </w:tr>
      <w:tr>
        <w:trPr>
          <w:trHeight w:val="358" w:hRule="atLeast"/>
        </w:trPr>
        <w:tc>
          <w:tcPr>
            <w:tcW w:w="424" w:type="dxa"/>
            <w:tcBorders>
              <w:left w:val="single" w:sz="4" w:space="0" w:color="000000"/>
            </w:tcBorders>
          </w:tcPr>
          <w:p>
            <w:pPr>
              <w:pStyle w:val="TableParagraph"/>
              <w:rPr>
                <w:rFonts w:ascii="Times New Roman"/>
                <w:sz w:val="22"/>
              </w:rPr>
            </w:pPr>
          </w:p>
        </w:tc>
        <w:tc>
          <w:tcPr>
            <w:tcW w:w="1703" w:type="dxa"/>
            <w:tcBorders>
              <w:right w:val="single" w:sz="4" w:space="0" w:color="000000"/>
            </w:tcBorders>
          </w:tcPr>
          <w:p>
            <w:pPr>
              <w:pStyle w:val="TableParagraph"/>
              <w:rPr>
                <w:rFonts w:ascii="Times New Roman"/>
                <w:sz w:val="22"/>
              </w:rPr>
            </w:pPr>
          </w:p>
        </w:tc>
        <w:tc>
          <w:tcPr>
            <w:tcW w:w="579" w:type="dxa"/>
            <w:tcBorders>
              <w:left w:val="single" w:sz="4" w:space="0" w:color="000000"/>
            </w:tcBorders>
          </w:tcPr>
          <w:p>
            <w:pPr>
              <w:pStyle w:val="TableParagraph"/>
              <w:spacing w:line="217" w:lineRule="exact" w:before="121"/>
              <w:ind w:left="97"/>
              <w:rPr>
                <w:b w:val="0"/>
                <w:sz w:val="22"/>
              </w:rPr>
            </w:pPr>
            <w:r>
              <w:rPr>
                <w:b w:val="0"/>
                <w:sz w:val="22"/>
              </w:rPr>
              <w:t>1.3.</w:t>
            </w:r>
          </w:p>
        </w:tc>
        <w:tc>
          <w:tcPr>
            <w:tcW w:w="6793" w:type="dxa"/>
            <w:tcBorders>
              <w:right w:val="single" w:sz="4" w:space="0" w:color="000000"/>
            </w:tcBorders>
          </w:tcPr>
          <w:p>
            <w:pPr>
              <w:pStyle w:val="TableParagraph"/>
              <w:tabs>
                <w:tab w:pos="4311" w:val="left" w:leader="none"/>
              </w:tabs>
              <w:spacing w:line="217" w:lineRule="exact" w:before="121"/>
              <w:ind w:left="133"/>
              <w:rPr>
                <w:rFonts w:ascii="Times New Roman"/>
                <w:sz w:val="22"/>
              </w:rPr>
            </w:pPr>
            <w:r>
              <w:rPr>
                <w:b w:val="0"/>
                <w:sz w:val="22"/>
              </w:rPr>
              <w:t>Uraian singkat paket</w:t>
            </w:r>
            <w:r>
              <w:rPr>
                <w:b w:val="0"/>
                <w:spacing w:val="-12"/>
                <w:sz w:val="22"/>
              </w:rPr>
              <w:t> </w:t>
            </w:r>
            <w:r>
              <w:rPr>
                <w:b w:val="0"/>
                <w:sz w:val="22"/>
              </w:rPr>
              <w:t>pengadaan:</w:t>
            </w:r>
            <w:r>
              <w:rPr>
                <w:rFonts w:ascii="Times New Roman"/>
                <w:sz w:val="22"/>
              </w:rPr>
              <w:t> </w:t>
            </w:r>
            <w:r>
              <w:rPr>
                <w:rFonts w:ascii="Times New Roman"/>
                <w:w w:val="100"/>
                <w:sz w:val="22"/>
                <w:u w:val="single"/>
              </w:rPr>
              <w:t> </w:t>
            </w:r>
            <w:r>
              <w:rPr>
                <w:rFonts w:ascii="Times New Roman"/>
                <w:sz w:val="22"/>
                <w:u w:val="single"/>
              </w:rPr>
              <w:tab/>
            </w:r>
          </w:p>
        </w:tc>
      </w:tr>
      <w:tr>
        <w:trPr>
          <w:trHeight w:val="233" w:hRule="atLeast"/>
        </w:trPr>
        <w:tc>
          <w:tcPr>
            <w:tcW w:w="424" w:type="dxa"/>
            <w:tcBorders>
              <w:left w:val="single" w:sz="4" w:space="0" w:color="000000"/>
            </w:tcBorders>
          </w:tcPr>
          <w:p>
            <w:pPr>
              <w:pStyle w:val="TableParagraph"/>
              <w:rPr>
                <w:rFonts w:ascii="Times New Roman"/>
                <w:sz w:val="16"/>
              </w:rPr>
            </w:pPr>
          </w:p>
        </w:tc>
        <w:tc>
          <w:tcPr>
            <w:tcW w:w="1703" w:type="dxa"/>
            <w:tcBorders>
              <w:right w:val="single" w:sz="4" w:space="0" w:color="000000"/>
            </w:tcBorders>
          </w:tcPr>
          <w:p>
            <w:pPr>
              <w:pStyle w:val="TableParagraph"/>
              <w:rPr>
                <w:rFonts w:ascii="Times New Roman"/>
                <w:sz w:val="16"/>
              </w:rPr>
            </w:pPr>
          </w:p>
        </w:tc>
        <w:tc>
          <w:tcPr>
            <w:tcW w:w="579" w:type="dxa"/>
            <w:tcBorders>
              <w:left w:val="single" w:sz="4" w:space="0" w:color="000000"/>
            </w:tcBorders>
          </w:tcPr>
          <w:p>
            <w:pPr>
              <w:pStyle w:val="TableParagraph"/>
              <w:rPr>
                <w:rFonts w:ascii="Times New Roman"/>
                <w:sz w:val="16"/>
              </w:rPr>
            </w:pPr>
          </w:p>
        </w:tc>
        <w:tc>
          <w:tcPr>
            <w:tcW w:w="6793" w:type="dxa"/>
            <w:tcBorders>
              <w:right w:val="single" w:sz="4" w:space="0" w:color="000000"/>
            </w:tcBorders>
          </w:tcPr>
          <w:p>
            <w:pPr>
              <w:pStyle w:val="TableParagraph"/>
              <w:spacing w:line="213" w:lineRule="exact"/>
              <w:ind w:left="133"/>
              <w:rPr>
                <w:b w:val="0"/>
                <w:sz w:val="23"/>
              </w:rPr>
            </w:pPr>
            <w:r>
              <w:rPr>
                <w:b w:val="0"/>
                <w:sz w:val="23"/>
              </w:rPr>
              <w:t>[diisi dengan uraian secara singkat dan jelas pekerjaan/kegiatan yang</w:t>
            </w:r>
          </w:p>
        </w:tc>
      </w:tr>
      <w:tr>
        <w:trPr>
          <w:trHeight w:val="338" w:hRule="atLeast"/>
        </w:trPr>
        <w:tc>
          <w:tcPr>
            <w:tcW w:w="424" w:type="dxa"/>
            <w:tcBorders>
              <w:left w:val="single" w:sz="4" w:space="0" w:color="000000"/>
            </w:tcBorders>
          </w:tcPr>
          <w:p>
            <w:pPr>
              <w:pStyle w:val="TableParagraph"/>
              <w:rPr>
                <w:rFonts w:ascii="Times New Roman"/>
                <w:sz w:val="22"/>
              </w:rPr>
            </w:pPr>
          </w:p>
        </w:tc>
        <w:tc>
          <w:tcPr>
            <w:tcW w:w="1703" w:type="dxa"/>
            <w:tcBorders>
              <w:right w:val="single" w:sz="4" w:space="0" w:color="000000"/>
            </w:tcBorders>
          </w:tcPr>
          <w:p>
            <w:pPr>
              <w:pStyle w:val="TableParagraph"/>
              <w:rPr>
                <w:rFonts w:ascii="Times New Roman"/>
                <w:sz w:val="22"/>
              </w:rPr>
            </w:pPr>
          </w:p>
        </w:tc>
        <w:tc>
          <w:tcPr>
            <w:tcW w:w="579" w:type="dxa"/>
            <w:tcBorders>
              <w:left w:val="single" w:sz="4" w:space="0" w:color="000000"/>
            </w:tcBorders>
          </w:tcPr>
          <w:p>
            <w:pPr>
              <w:pStyle w:val="TableParagraph"/>
              <w:rPr>
                <w:rFonts w:ascii="Times New Roman"/>
                <w:sz w:val="22"/>
              </w:rPr>
            </w:pPr>
          </w:p>
        </w:tc>
        <w:tc>
          <w:tcPr>
            <w:tcW w:w="6793" w:type="dxa"/>
            <w:tcBorders>
              <w:right w:val="single" w:sz="4" w:space="0" w:color="000000"/>
            </w:tcBorders>
          </w:tcPr>
          <w:p>
            <w:pPr>
              <w:pStyle w:val="TableParagraph"/>
              <w:spacing w:line="228" w:lineRule="exact"/>
              <w:ind w:left="133"/>
              <w:rPr>
                <w:b w:val="0"/>
                <w:sz w:val="23"/>
              </w:rPr>
            </w:pPr>
            <w:r>
              <w:rPr>
                <w:b w:val="0"/>
                <w:sz w:val="23"/>
              </w:rPr>
              <w:t>dilaksanakan]</w:t>
            </w:r>
          </w:p>
        </w:tc>
      </w:tr>
      <w:tr>
        <w:trPr>
          <w:trHeight w:val="462" w:hRule="atLeast"/>
        </w:trPr>
        <w:tc>
          <w:tcPr>
            <w:tcW w:w="424" w:type="dxa"/>
            <w:tcBorders>
              <w:left w:val="single" w:sz="4" w:space="0" w:color="000000"/>
            </w:tcBorders>
          </w:tcPr>
          <w:p>
            <w:pPr>
              <w:pStyle w:val="TableParagraph"/>
              <w:rPr>
                <w:rFonts w:ascii="Times New Roman"/>
                <w:sz w:val="22"/>
              </w:rPr>
            </w:pPr>
          </w:p>
        </w:tc>
        <w:tc>
          <w:tcPr>
            <w:tcW w:w="1703" w:type="dxa"/>
            <w:tcBorders>
              <w:right w:val="single" w:sz="4" w:space="0" w:color="000000"/>
            </w:tcBorders>
          </w:tcPr>
          <w:p>
            <w:pPr>
              <w:pStyle w:val="TableParagraph"/>
              <w:rPr>
                <w:rFonts w:ascii="Times New Roman"/>
                <w:sz w:val="22"/>
              </w:rPr>
            </w:pPr>
          </w:p>
        </w:tc>
        <w:tc>
          <w:tcPr>
            <w:tcW w:w="579" w:type="dxa"/>
            <w:tcBorders>
              <w:left w:val="single" w:sz="4" w:space="0" w:color="000000"/>
            </w:tcBorders>
          </w:tcPr>
          <w:p>
            <w:pPr>
              <w:pStyle w:val="TableParagraph"/>
              <w:spacing w:before="120"/>
              <w:ind w:left="97"/>
              <w:rPr>
                <w:b w:val="0"/>
                <w:sz w:val="22"/>
              </w:rPr>
            </w:pPr>
            <w:r>
              <w:rPr>
                <w:b w:val="0"/>
                <w:sz w:val="22"/>
              </w:rPr>
              <w:t>1.4.</w:t>
            </w:r>
          </w:p>
        </w:tc>
        <w:tc>
          <w:tcPr>
            <w:tcW w:w="6793" w:type="dxa"/>
            <w:tcBorders>
              <w:right w:val="single" w:sz="4" w:space="0" w:color="000000"/>
            </w:tcBorders>
          </w:tcPr>
          <w:p>
            <w:pPr>
              <w:pStyle w:val="TableParagraph"/>
              <w:tabs>
                <w:tab w:pos="5873" w:val="left" w:leader="none"/>
              </w:tabs>
              <w:spacing w:before="120"/>
              <w:ind w:left="133"/>
              <w:rPr>
                <w:rFonts w:ascii="Times New Roman"/>
                <w:sz w:val="22"/>
              </w:rPr>
            </w:pPr>
            <w:r>
              <w:rPr>
                <w:b w:val="0"/>
                <w:sz w:val="22"/>
              </w:rPr>
              <w:t>Nama Satuan Kerja/Organisasi Perangkat</w:t>
            </w:r>
            <w:r>
              <w:rPr>
                <w:b w:val="0"/>
                <w:spacing w:val="-19"/>
                <w:sz w:val="22"/>
              </w:rPr>
              <w:t> </w:t>
            </w:r>
            <w:r>
              <w:rPr>
                <w:b w:val="0"/>
                <w:sz w:val="22"/>
              </w:rPr>
              <w:t>Daerah:</w:t>
            </w:r>
            <w:r>
              <w:rPr>
                <w:rFonts w:ascii="Times New Roman"/>
                <w:spacing w:val="-3"/>
                <w:sz w:val="22"/>
              </w:rPr>
              <w:t> </w:t>
            </w:r>
            <w:r>
              <w:rPr>
                <w:rFonts w:ascii="Times New Roman"/>
                <w:w w:val="100"/>
                <w:sz w:val="22"/>
                <w:u w:val="single"/>
              </w:rPr>
              <w:t> </w:t>
            </w:r>
            <w:r>
              <w:rPr>
                <w:rFonts w:ascii="Times New Roman"/>
                <w:sz w:val="22"/>
                <w:u w:val="single"/>
              </w:rPr>
              <w:tab/>
            </w:r>
          </w:p>
        </w:tc>
      </w:tr>
      <w:tr>
        <w:trPr>
          <w:trHeight w:val="464" w:hRule="atLeast"/>
        </w:trPr>
        <w:tc>
          <w:tcPr>
            <w:tcW w:w="424" w:type="dxa"/>
            <w:tcBorders>
              <w:left w:val="single" w:sz="4" w:space="0" w:color="000000"/>
            </w:tcBorders>
          </w:tcPr>
          <w:p>
            <w:pPr>
              <w:pStyle w:val="TableParagraph"/>
              <w:rPr>
                <w:rFonts w:ascii="Times New Roman"/>
                <w:sz w:val="22"/>
              </w:rPr>
            </w:pPr>
          </w:p>
        </w:tc>
        <w:tc>
          <w:tcPr>
            <w:tcW w:w="1703" w:type="dxa"/>
            <w:tcBorders>
              <w:right w:val="single" w:sz="4" w:space="0" w:color="000000"/>
            </w:tcBorders>
          </w:tcPr>
          <w:p>
            <w:pPr>
              <w:pStyle w:val="TableParagraph"/>
              <w:rPr>
                <w:rFonts w:ascii="Times New Roman"/>
                <w:sz w:val="22"/>
              </w:rPr>
            </w:pPr>
          </w:p>
        </w:tc>
        <w:tc>
          <w:tcPr>
            <w:tcW w:w="579" w:type="dxa"/>
            <w:tcBorders>
              <w:left w:val="single" w:sz="4" w:space="0" w:color="000000"/>
            </w:tcBorders>
          </w:tcPr>
          <w:p>
            <w:pPr>
              <w:pStyle w:val="TableParagraph"/>
              <w:spacing w:before="120"/>
              <w:ind w:left="97"/>
              <w:rPr>
                <w:b w:val="0"/>
                <w:sz w:val="22"/>
              </w:rPr>
            </w:pPr>
            <w:r>
              <w:rPr>
                <w:b w:val="0"/>
                <w:sz w:val="22"/>
              </w:rPr>
              <w:t>1.5.</w:t>
            </w:r>
          </w:p>
        </w:tc>
        <w:tc>
          <w:tcPr>
            <w:tcW w:w="6793" w:type="dxa"/>
            <w:tcBorders>
              <w:right w:val="single" w:sz="4" w:space="0" w:color="000000"/>
            </w:tcBorders>
          </w:tcPr>
          <w:p>
            <w:pPr>
              <w:pStyle w:val="TableParagraph"/>
              <w:tabs>
                <w:tab w:pos="2547" w:val="left" w:leader="none"/>
              </w:tabs>
              <w:spacing w:before="120"/>
              <w:ind w:left="133"/>
              <w:rPr>
                <w:rFonts w:ascii="Times New Roman"/>
                <w:sz w:val="22"/>
              </w:rPr>
            </w:pPr>
            <w:r>
              <w:rPr>
                <w:b w:val="0"/>
                <w:sz w:val="22"/>
              </w:rPr>
              <w:t>Nama</w:t>
            </w:r>
            <w:r>
              <w:rPr>
                <w:b w:val="0"/>
                <w:spacing w:val="-4"/>
                <w:sz w:val="22"/>
              </w:rPr>
              <w:t> </w:t>
            </w:r>
            <w:r>
              <w:rPr>
                <w:b w:val="0"/>
                <w:sz w:val="22"/>
              </w:rPr>
              <w:t>UKPBJ:</w:t>
            </w:r>
            <w:r>
              <w:rPr>
                <w:rFonts w:ascii="Times New Roman"/>
                <w:sz w:val="22"/>
              </w:rPr>
              <w:t> </w:t>
            </w:r>
            <w:r>
              <w:rPr>
                <w:rFonts w:ascii="Times New Roman"/>
                <w:w w:val="100"/>
                <w:sz w:val="22"/>
                <w:u w:val="single"/>
              </w:rPr>
              <w:t> </w:t>
            </w:r>
            <w:r>
              <w:rPr>
                <w:rFonts w:ascii="Times New Roman"/>
                <w:sz w:val="22"/>
                <w:u w:val="single"/>
              </w:rPr>
              <w:tab/>
            </w:r>
          </w:p>
        </w:tc>
      </w:tr>
      <w:tr>
        <w:trPr>
          <w:trHeight w:val="359" w:hRule="atLeast"/>
        </w:trPr>
        <w:tc>
          <w:tcPr>
            <w:tcW w:w="424" w:type="dxa"/>
            <w:tcBorders>
              <w:left w:val="single" w:sz="4" w:space="0" w:color="000000"/>
            </w:tcBorders>
          </w:tcPr>
          <w:p>
            <w:pPr>
              <w:pStyle w:val="TableParagraph"/>
              <w:rPr>
                <w:rFonts w:ascii="Times New Roman"/>
                <w:sz w:val="22"/>
              </w:rPr>
            </w:pPr>
          </w:p>
        </w:tc>
        <w:tc>
          <w:tcPr>
            <w:tcW w:w="1703" w:type="dxa"/>
            <w:tcBorders>
              <w:right w:val="single" w:sz="4" w:space="0" w:color="000000"/>
            </w:tcBorders>
          </w:tcPr>
          <w:p>
            <w:pPr>
              <w:pStyle w:val="TableParagraph"/>
              <w:rPr>
                <w:rFonts w:ascii="Times New Roman"/>
                <w:sz w:val="22"/>
              </w:rPr>
            </w:pPr>
          </w:p>
        </w:tc>
        <w:tc>
          <w:tcPr>
            <w:tcW w:w="579" w:type="dxa"/>
            <w:tcBorders>
              <w:left w:val="single" w:sz="4" w:space="0" w:color="000000"/>
            </w:tcBorders>
          </w:tcPr>
          <w:p>
            <w:pPr>
              <w:pStyle w:val="TableParagraph"/>
              <w:spacing w:line="218" w:lineRule="exact" w:before="121"/>
              <w:ind w:left="97"/>
              <w:rPr>
                <w:b w:val="0"/>
                <w:sz w:val="22"/>
              </w:rPr>
            </w:pPr>
            <w:r>
              <w:rPr>
                <w:b w:val="0"/>
                <w:sz w:val="22"/>
              </w:rPr>
              <w:t>1.6.</w:t>
            </w:r>
          </w:p>
        </w:tc>
        <w:tc>
          <w:tcPr>
            <w:tcW w:w="6793" w:type="dxa"/>
            <w:tcBorders>
              <w:right w:val="single" w:sz="4" w:space="0" w:color="000000"/>
            </w:tcBorders>
          </w:tcPr>
          <w:p>
            <w:pPr>
              <w:pStyle w:val="TableParagraph"/>
              <w:tabs>
                <w:tab w:pos="3423" w:val="left" w:leader="none"/>
              </w:tabs>
              <w:spacing w:line="218" w:lineRule="exact" w:before="121"/>
              <w:ind w:left="133"/>
              <w:rPr>
                <w:rFonts w:ascii="Times New Roman"/>
                <w:sz w:val="22"/>
              </w:rPr>
            </w:pPr>
            <w:r>
              <w:rPr>
                <w:b w:val="0"/>
                <w:sz w:val="22"/>
              </w:rPr>
              <w:t>Nama Pokja</w:t>
            </w:r>
            <w:r>
              <w:rPr>
                <w:b w:val="0"/>
                <w:spacing w:val="-7"/>
                <w:sz w:val="22"/>
              </w:rPr>
              <w:t> </w:t>
            </w:r>
            <w:r>
              <w:rPr>
                <w:b w:val="0"/>
                <w:sz w:val="22"/>
              </w:rPr>
              <w:t>Pemilihan:</w:t>
            </w:r>
            <w:r>
              <w:rPr>
                <w:rFonts w:ascii="Times New Roman"/>
                <w:sz w:val="22"/>
              </w:rPr>
              <w:t> </w:t>
            </w:r>
            <w:r>
              <w:rPr>
                <w:rFonts w:ascii="Times New Roman"/>
                <w:w w:val="100"/>
                <w:sz w:val="22"/>
                <w:u w:val="single"/>
              </w:rPr>
              <w:t> </w:t>
            </w:r>
            <w:r>
              <w:rPr>
                <w:rFonts w:ascii="Times New Roman"/>
                <w:sz w:val="22"/>
                <w:u w:val="single"/>
              </w:rPr>
              <w:tab/>
            </w:r>
          </w:p>
        </w:tc>
      </w:tr>
      <w:tr>
        <w:trPr>
          <w:trHeight w:val="233" w:hRule="atLeast"/>
        </w:trPr>
        <w:tc>
          <w:tcPr>
            <w:tcW w:w="424" w:type="dxa"/>
            <w:tcBorders>
              <w:left w:val="single" w:sz="4" w:space="0" w:color="000000"/>
            </w:tcBorders>
          </w:tcPr>
          <w:p>
            <w:pPr>
              <w:pStyle w:val="TableParagraph"/>
              <w:rPr>
                <w:rFonts w:ascii="Times New Roman"/>
                <w:sz w:val="16"/>
              </w:rPr>
            </w:pPr>
          </w:p>
        </w:tc>
        <w:tc>
          <w:tcPr>
            <w:tcW w:w="1703" w:type="dxa"/>
            <w:tcBorders>
              <w:right w:val="single" w:sz="4" w:space="0" w:color="000000"/>
            </w:tcBorders>
          </w:tcPr>
          <w:p>
            <w:pPr>
              <w:pStyle w:val="TableParagraph"/>
              <w:rPr>
                <w:rFonts w:ascii="Times New Roman"/>
                <w:sz w:val="16"/>
              </w:rPr>
            </w:pPr>
          </w:p>
        </w:tc>
        <w:tc>
          <w:tcPr>
            <w:tcW w:w="579" w:type="dxa"/>
            <w:tcBorders>
              <w:left w:val="single" w:sz="4" w:space="0" w:color="000000"/>
            </w:tcBorders>
          </w:tcPr>
          <w:p>
            <w:pPr>
              <w:pStyle w:val="TableParagraph"/>
              <w:rPr>
                <w:rFonts w:ascii="Times New Roman"/>
                <w:sz w:val="16"/>
              </w:rPr>
            </w:pPr>
          </w:p>
        </w:tc>
        <w:tc>
          <w:tcPr>
            <w:tcW w:w="6793" w:type="dxa"/>
            <w:tcBorders>
              <w:right w:val="single" w:sz="4" w:space="0" w:color="000000"/>
            </w:tcBorders>
          </w:tcPr>
          <w:p>
            <w:pPr>
              <w:pStyle w:val="TableParagraph"/>
              <w:spacing w:line="213" w:lineRule="exact"/>
              <w:ind w:left="133"/>
              <w:rPr>
                <w:b w:val="0"/>
                <w:sz w:val="23"/>
              </w:rPr>
            </w:pPr>
            <w:r>
              <w:rPr>
                <w:b w:val="0"/>
                <w:sz w:val="23"/>
              </w:rPr>
              <w:t>[diisi nama Pokja Pemilihan, contoh: Pokja Pengadaan Jasa Lainnya</w:t>
            </w:r>
          </w:p>
        </w:tc>
      </w:tr>
      <w:tr>
        <w:trPr>
          <w:trHeight w:val="337" w:hRule="atLeast"/>
        </w:trPr>
        <w:tc>
          <w:tcPr>
            <w:tcW w:w="424" w:type="dxa"/>
            <w:tcBorders>
              <w:left w:val="single" w:sz="4" w:space="0" w:color="000000"/>
            </w:tcBorders>
          </w:tcPr>
          <w:p>
            <w:pPr>
              <w:pStyle w:val="TableParagraph"/>
              <w:rPr>
                <w:rFonts w:ascii="Times New Roman"/>
                <w:sz w:val="22"/>
              </w:rPr>
            </w:pPr>
          </w:p>
        </w:tc>
        <w:tc>
          <w:tcPr>
            <w:tcW w:w="1703" w:type="dxa"/>
            <w:tcBorders>
              <w:right w:val="single" w:sz="4" w:space="0" w:color="000000"/>
            </w:tcBorders>
          </w:tcPr>
          <w:p>
            <w:pPr>
              <w:pStyle w:val="TableParagraph"/>
              <w:rPr>
                <w:rFonts w:ascii="Times New Roman"/>
                <w:sz w:val="22"/>
              </w:rPr>
            </w:pPr>
          </w:p>
        </w:tc>
        <w:tc>
          <w:tcPr>
            <w:tcW w:w="579" w:type="dxa"/>
            <w:tcBorders>
              <w:left w:val="single" w:sz="4" w:space="0" w:color="000000"/>
            </w:tcBorders>
          </w:tcPr>
          <w:p>
            <w:pPr>
              <w:pStyle w:val="TableParagraph"/>
              <w:rPr>
                <w:rFonts w:ascii="Times New Roman"/>
                <w:sz w:val="22"/>
              </w:rPr>
            </w:pPr>
          </w:p>
        </w:tc>
        <w:tc>
          <w:tcPr>
            <w:tcW w:w="6793" w:type="dxa"/>
            <w:tcBorders>
              <w:right w:val="single" w:sz="4" w:space="0" w:color="000000"/>
            </w:tcBorders>
          </w:tcPr>
          <w:p>
            <w:pPr>
              <w:pStyle w:val="TableParagraph"/>
              <w:spacing w:line="226" w:lineRule="exact"/>
              <w:ind w:left="133"/>
              <w:rPr>
                <w:b w:val="0"/>
                <w:sz w:val="23"/>
              </w:rPr>
            </w:pPr>
            <w:r>
              <w:rPr>
                <w:b w:val="0"/>
                <w:sz w:val="23"/>
              </w:rPr>
              <w:t>UKPBJ LKPP]</w:t>
            </w:r>
          </w:p>
        </w:tc>
      </w:tr>
      <w:tr>
        <w:trPr>
          <w:trHeight w:val="473" w:hRule="atLeast"/>
        </w:trPr>
        <w:tc>
          <w:tcPr>
            <w:tcW w:w="424" w:type="dxa"/>
            <w:tcBorders>
              <w:left w:val="single" w:sz="4" w:space="0" w:color="000000"/>
            </w:tcBorders>
          </w:tcPr>
          <w:p>
            <w:pPr>
              <w:pStyle w:val="TableParagraph"/>
              <w:rPr>
                <w:rFonts w:ascii="Times New Roman"/>
                <w:sz w:val="22"/>
              </w:rPr>
            </w:pPr>
          </w:p>
        </w:tc>
        <w:tc>
          <w:tcPr>
            <w:tcW w:w="1703" w:type="dxa"/>
            <w:tcBorders>
              <w:right w:val="single" w:sz="4" w:space="0" w:color="000000"/>
            </w:tcBorders>
          </w:tcPr>
          <w:p>
            <w:pPr>
              <w:pStyle w:val="TableParagraph"/>
              <w:rPr>
                <w:rFonts w:ascii="Times New Roman"/>
                <w:sz w:val="22"/>
              </w:rPr>
            </w:pPr>
          </w:p>
        </w:tc>
        <w:tc>
          <w:tcPr>
            <w:tcW w:w="579" w:type="dxa"/>
            <w:tcBorders>
              <w:left w:val="single" w:sz="4" w:space="0" w:color="000000"/>
            </w:tcBorders>
          </w:tcPr>
          <w:p>
            <w:pPr>
              <w:pStyle w:val="TableParagraph"/>
              <w:spacing w:before="120"/>
              <w:ind w:left="97"/>
              <w:rPr>
                <w:b w:val="0"/>
                <w:sz w:val="22"/>
              </w:rPr>
            </w:pPr>
            <w:r>
              <w:rPr>
                <w:b w:val="0"/>
                <w:sz w:val="22"/>
              </w:rPr>
              <w:t>1.7.</w:t>
            </w:r>
          </w:p>
        </w:tc>
        <w:tc>
          <w:tcPr>
            <w:tcW w:w="6793" w:type="dxa"/>
            <w:tcBorders>
              <w:right w:val="single" w:sz="4" w:space="0" w:color="000000"/>
            </w:tcBorders>
          </w:tcPr>
          <w:p>
            <w:pPr>
              <w:pStyle w:val="TableParagraph"/>
              <w:tabs>
                <w:tab w:pos="3531" w:val="left" w:leader="none"/>
              </w:tabs>
              <w:spacing w:before="120"/>
              <w:ind w:left="133"/>
              <w:rPr>
                <w:rFonts w:ascii="Times New Roman"/>
                <w:sz w:val="22"/>
              </w:rPr>
            </w:pPr>
            <w:r>
              <w:rPr>
                <w:b w:val="0"/>
                <w:sz w:val="22"/>
              </w:rPr>
              <w:t>Alamat Pokja</w:t>
            </w:r>
            <w:r>
              <w:rPr>
                <w:b w:val="0"/>
                <w:spacing w:val="-8"/>
                <w:sz w:val="22"/>
              </w:rPr>
              <w:t> </w:t>
            </w:r>
            <w:r>
              <w:rPr>
                <w:b w:val="0"/>
                <w:sz w:val="22"/>
              </w:rPr>
              <w:t>Pemilihan:</w:t>
            </w:r>
            <w:r>
              <w:rPr>
                <w:rFonts w:ascii="Times New Roman"/>
                <w:sz w:val="22"/>
              </w:rPr>
              <w:t> </w:t>
            </w:r>
            <w:r>
              <w:rPr>
                <w:rFonts w:ascii="Times New Roman"/>
                <w:w w:val="100"/>
                <w:sz w:val="22"/>
                <w:u w:val="single"/>
              </w:rPr>
              <w:t> </w:t>
            </w:r>
            <w:r>
              <w:rPr>
                <w:rFonts w:ascii="Times New Roman"/>
                <w:sz w:val="22"/>
                <w:u w:val="single"/>
              </w:rPr>
              <w:tab/>
            </w:r>
          </w:p>
        </w:tc>
      </w:tr>
      <w:tr>
        <w:trPr>
          <w:trHeight w:val="572" w:hRule="atLeast"/>
        </w:trPr>
        <w:tc>
          <w:tcPr>
            <w:tcW w:w="424" w:type="dxa"/>
            <w:tcBorders>
              <w:left w:val="single" w:sz="4" w:space="0" w:color="000000"/>
            </w:tcBorders>
          </w:tcPr>
          <w:p>
            <w:pPr>
              <w:pStyle w:val="TableParagraph"/>
              <w:rPr>
                <w:rFonts w:ascii="Times New Roman"/>
                <w:sz w:val="22"/>
              </w:rPr>
            </w:pPr>
          </w:p>
        </w:tc>
        <w:tc>
          <w:tcPr>
            <w:tcW w:w="1703" w:type="dxa"/>
            <w:tcBorders>
              <w:right w:val="single" w:sz="4" w:space="0" w:color="000000"/>
            </w:tcBorders>
          </w:tcPr>
          <w:p>
            <w:pPr>
              <w:pStyle w:val="TableParagraph"/>
              <w:rPr>
                <w:rFonts w:ascii="Times New Roman"/>
                <w:sz w:val="22"/>
              </w:rPr>
            </w:pPr>
          </w:p>
        </w:tc>
        <w:tc>
          <w:tcPr>
            <w:tcW w:w="579" w:type="dxa"/>
            <w:tcBorders>
              <w:left w:val="single" w:sz="4" w:space="0" w:color="000000"/>
            </w:tcBorders>
          </w:tcPr>
          <w:p>
            <w:pPr>
              <w:pStyle w:val="TableParagraph"/>
              <w:spacing w:before="110"/>
              <w:ind w:left="97"/>
              <w:rPr>
                <w:b w:val="0"/>
                <w:sz w:val="22"/>
              </w:rPr>
            </w:pPr>
            <w:r>
              <w:rPr>
                <w:b w:val="0"/>
                <w:sz w:val="22"/>
              </w:rPr>
              <w:t>1.8.</w:t>
            </w:r>
          </w:p>
        </w:tc>
        <w:tc>
          <w:tcPr>
            <w:tcW w:w="6793" w:type="dxa"/>
            <w:tcBorders>
              <w:right w:val="single" w:sz="4" w:space="0" w:color="000000"/>
            </w:tcBorders>
          </w:tcPr>
          <w:p>
            <w:pPr>
              <w:pStyle w:val="TableParagraph"/>
              <w:spacing w:before="101"/>
              <w:ind w:left="133"/>
              <w:rPr>
                <w:b w:val="0"/>
                <w:sz w:val="22"/>
              </w:rPr>
            </w:pPr>
            <w:r>
              <w:rPr>
                <w:b w:val="0"/>
                <w:sz w:val="23"/>
              </w:rPr>
              <w:t>Website </w:t>
            </w:r>
            <w:r>
              <w:rPr>
                <w:b w:val="0"/>
                <w:sz w:val="22"/>
              </w:rPr>
              <w:t>Satuan Kerja/Kementerian/Lembaga/ Pemerintah Daerah:</w:t>
            </w:r>
          </w:p>
        </w:tc>
      </w:tr>
      <w:tr>
        <w:trPr>
          <w:trHeight w:val="699" w:hRule="atLeast"/>
        </w:trPr>
        <w:tc>
          <w:tcPr>
            <w:tcW w:w="424" w:type="dxa"/>
            <w:tcBorders>
              <w:left w:val="single" w:sz="4" w:space="0" w:color="000000"/>
              <w:bottom w:val="single" w:sz="4" w:space="0" w:color="000000"/>
            </w:tcBorders>
          </w:tcPr>
          <w:p>
            <w:pPr>
              <w:pStyle w:val="TableParagraph"/>
              <w:rPr>
                <w:rFonts w:ascii="Times New Roman"/>
                <w:sz w:val="22"/>
              </w:rPr>
            </w:pPr>
          </w:p>
        </w:tc>
        <w:tc>
          <w:tcPr>
            <w:tcW w:w="1703" w:type="dxa"/>
            <w:tcBorders>
              <w:bottom w:val="single" w:sz="4" w:space="0" w:color="000000"/>
              <w:right w:val="single" w:sz="4" w:space="0" w:color="000000"/>
            </w:tcBorders>
          </w:tcPr>
          <w:p>
            <w:pPr>
              <w:pStyle w:val="TableParagraph"/>
              <w:rPr>
                <w:rFonts w:ascii="Times New Roman"/>
                <w:sz w:val="22"/>
              </w:rPr>
            </w:pPr>
          </w:p>
        </w:tc>
        <w:tc>
          <w:tcPr>
            <w:tcW w:w="579" w:type="dxa"/>
            <w:tcBorders>
              <w:left w:val="single" w:sz="4" w:space="0" w:color="000000"/>
              <w:bottom w:val="single" w:sz="4" w:space="0" w:color="000000"/>
            </w:tcBorders>
          </w:tcPr>
          <w:p>
            <w:pPr>
              <w:pStyle w:val="TableParagraph"/>
              <w:spacing w:before="3"/>
              <w:rPr>
                <w:b w:val="0"/>
                <w:sz w:val="22"/>
              </w:rPr>
            </w:pPr>
          </w:p>
          <w:p>
            <w:pPr>
              <w:pStyle w:val="TableParagraph"/>
              <w:spacing w:before="1"/>
              <w:ind w:left="97"/>
              <w:rPr>
                <w:b w:val="0"/>
                <w:sz w:val="22"/>
              </w:rPr>
            </w:pPr>
            <w:r>
              <w:rPr>
                <w:b w:val="0"/>
                <w:sz w:val="22"/>
              </w:rPr>
              <w:t>1.9.</w:t>
            </w:r>
          </w:p>
        </w:tc>
        <w:tc>
          <w:tcPr>
            <w:tcW w:w="6793" w:type="dxa"/>
            <w:tcBorders>
              <w:bottom w:val="single" w:sz="4" w:space="0" w:color="000000"/>
              <w:right w:val="single" w:sz="4" w:space="0" w:color="000000"/>
            </w:tcBorders>
          </w:tcPr>
          <w:p>
            <w:pPr>
              <w:pStyle w:val="TableParagraph"/>
              <w:spacing w:before="6"/>
              <w:rPr>
                <w:b w:val="0"/>
                <w:sz w:val="21"/>
              </w:rPr>
            </w:pPr>
          </w:p>
          <w:p>
            <w:pPr>
              <w:pStyle w:val="TableParagraph"/>
              <w:tabs>
                <w:tab w:pos="2679" w:val="left" w:leader="none"/>
              </w:tabs>
              <w:ind w:left="133"/>
              <w:rPr>
                <w:rFonts w:ascii="Times New Roman"/>
                <w:sz w:val="22"/>
              </w:rPr>
            </w:pPr>
            <w:r>
              <w:rPr>
                <w:b w:val="0"/>
                <w:w w:val="95"/>
                <w:sz w:val="23"/>
              </w:rPr>
              <w:t>Website</w:t>
            </w:r>
            <w:r>
              <w:rPr>
                <w:b w:val="0"/>
                <w:spacing w:val="31"/>
                <w:w w:val="95"/>
                <w:sz w:val="23"/>
              </w:rPr>
              <w:t> </w:t>
            </w:r>
            <w:r>
              <w:rPr>
                <w:b w:val="0"/>
                <w:w w:val="95"/>
                <w:sz w:val="22"/>
              </w:rPr>
              <w:t>UKPBJ:</w:t>
            </w:r>
            <w:r>
              <w:rPr>
                <w:rFonts w:ascii="Times New Roman"/>
                <w:w w:val="95"/>
                <w:sz w:val="22"/>
                <w:u w:val="single"/>
              </w:rPr>
              <w:t> </w:t>
            </w:r>
            <w:r>
              <w:rPr>
                <w:rFonts w:ascii="Times New Roman"/>
                <w:sz w:val="22"/>
                <w:u w:val="single"/>
              </w:rPr>
              <w:tab/>
            </w:r>
          </w:p>
        </w:tc>
      </w:tr>
      <w:tr>
        <w:trPr>
          <w:trHeight w:val="930" w:hRule="atLeast"/>
        </w:trPr>
        <w:tc>
          <w:tcPr>
            <w:tcW w:w="424" w:type="dxa"/>
            <w:tcBorders>
              <w:top w:val="single" w:sz="4" w:space="0" w:color="000000"/>
              <w:left w:val="single" w:sz="4" w:space="0" w:color="000000"/>
              <w:bottom w:val="single" w:sz="4" w:space="0" w:color="000000"/>
            </w:tcBorders>
          </w:tcPr>
          <w:p>
            <w:pPr>
              <w:pStyle w:val="TableParagraph"/>
              <w:spacing w:before="1"/>
              <w:ind w:left="110"/>
              <w:rPr>
                <w:b w:val="0"/>
                <w:sz w:val="22"/>
              </w:rPr>
            </w:pPr>
            <w:r>
              <w:rPr>
                <w:b w:val="0"/>
                <w:sz w:val="22"/>
              </w:rPr>
              <w:t>2.</w:t>
            </w:r>
          </w:p>
        </w:tc>
        <w:tc>
          <w:tcPr>
            <w:tcW w:w="1703" w:type="dxa"/>
            <w:tcBorders>
              <w:top w:val="single" w:sz="4" w:space="0" w:color="000000"/>
              <w:bottom w:val="single" w:sz="4" w:space="0" w:color="000000"/>
              <w:right w:val="single" w:sz="4" w:space="0" w:color="000000"/>
            </w:tcBorders>
          </w:tcPr>
          <w:p>
            <w:pPr>
              <w:pStyle w:val="TableParagraph"/>
              <w:spacing w:before="1"/>
              <w:ind w:left="154"/>
              <w:rPr>
                <w:b w:val="0"/>
                <w:sz w:val="22"/>
              </w:rPr>
            </w:pPr>
            <w:r>
              <w:rPr>
                <w:b w:val="0"/>
                <w:sz w:val="22"/>
              </w:rPr>
              <w:t>SUMBER DANA</w:t>
            </w:r>
          </w:p>
        </w:tc>
        <w:tc>
          <w:tcPr>
            <w:tcW w:w="7372" w:type="dxa"/>
            <w:gridSpan w:val="2"/>
            <w:tcBorders>
              <w:top w:val="single" w:sz="4" w:space="0" w:color="000000"/>
              <w:left w:val="single" w:sz="4" w:space="0" w:color="000000"/>
              <w:bottom w:val="single" w:sz="4" w:space="0" w:color="000000"/>
              <w:right w:val="single" w:sz="4" w:space="0" w:color="000000"/>
            </w:tcBorders>
          </w:tcPr>
          <w:p>
            <w:pPr>
              <w:pStyle w:val="TableParagraph"/>
              <w:tabs>
                <w:tab w:pos="3224" w:val="left" w:leader="none"/>
                <w:tab w:pos="6634" w:val="left" w:leader="none"/>
              </w:tabs>
              <w:spacing w:line="230" w:lineRule="auto"/>
              <w:ind w:left="169" w:right="24" w:hanging="63"/>
              <w:rPr>
                <w:rFonts w:ascii="Times New Roman"/>
                <w:sz w:val="22"/>
              </w:rPr>
            </w:pPr>
            <w:r>
              <w:rPr>
                <w:b w:val="0"/>
                <w:sz w:val="22"/>
              </w:rPr>
              <w:t>Pengadaan ini dibiayai dari sumber </w:t>
            </w:r>
            <w:r>
              <w:rPr>
                <w:b w:val="0"/>
                <w:spacing w:val="4"/>
                <w:sz w:val="22"/>
              </w:rPr>
              <w:t> </w:t>
            </w:r>
            <w:r>
              <w:rPr>
                <w:b w:val="0"/>
                <w:sz w:val="22"/>
              </w:rPr>
              <w:t>pendanaan:</w:t>
            </w:r>
            <w:r>
              <w:rPr>
                <w:b w:val="0"/>
                <w:spacing w:val="11"/>
                <w:sz w:val="22"/>
              </w:rPr>
              <w:t> </w:t>
            </w:r>
            <w:r>
              <w:rPr>
                <w:b w:val="0"/>
                <w:sz w:val="22"/>
              </w:rPr>
              <w:t>DIPA/DPA</w:t>
            </w:r>
            <w:r>
              <w:rPr>
                <w:b w:val="0"/>
                <w:sz w:val="22"/>
                <w:u w:val="single"/>
              </w:rPr>
              <w:t> </w:t>
              <w:tab/>
            </w:r>
            <w:r>
              <w:rPr>
                <w:b w:val="0"/>
                <w:spacing w:val="-3"/>
                <w:w w:val="95"/>
                <w:sz w:val="23"/>
              </w:rPr>
              <w:t>[Satuan </w:t>
            </w:r>
            <w:r>
              <w:rPr>
                <w:b w:val="0"/>
                <w:sz w:val="23"/>
              </w:rPr>
              <w:t>Kerja]  </w:t>
            </w:r>
            <w:r>
              <w:rPr>
                <w:b w:val="0"/>
                <w:sz w:val="22"/>
              </w:rPr>
              <w:t>Tahun</w:t>
            </w:r>
            <w:r>
              <w:rPr>
                <w:b w:val="0"/>
                <w:spacing w:val="-38"/>
                <w:sz w:val="22"/>
              </w:rPr>
              <w:t> </w:t>
            </w:r>
            <w:r>
              <w:rPr>
                <w:b w:val="0"/>
                <w:sz w:val="22"/>
              </w:rPr>
              <w:t>Anggaran</w:t>
            </w:r>
            <w:r>
              <w:rPr>
                <w:rFonts w:ascii="Times New Roman"/>
                <w:sz w:val="22"/>
              </w:rPr>
              <w:t> </w:t>
            </w:r>
            <w:r>
              <w:rPr>
                <w:rFonts w:ascii="Times New Roman"/>
                <w:w w:val="100"/>
                <w:sz w:val="22"/>
                <w:u w:val="single"/>
              </w:rPr>
              <w:t> </w:t>
            </w:r>
            <w:r>
              <w:rPr>
                <w:rFonts w:ascii="Times New Roman"/>
                <w:sz w:val="22"/>
                <w:u w:val="single"/>
              </w:rPr>
              <w:tab/>
            </w:r>
          </w:p>
          <w:p>
            <w:pPr>
              <w:pStyle w:val="TableParagraph"/>
              <w:spacing w:line="235" w:lineRule="exact"/>
              <w:ind w:left="107"/>
              <w:rPr>
                <w:b w:val="0"/>
                <w:sz w:val="23"/>
              </w:rPr>
            </w:pPr>
            <w:r>
              <w:rPr>
                <w:b w:val="0"/>
                <w:sz w:val="23"/>
              </w:rPr>
              <w:t>[diisi sumber dana dan tahun anggaran sesuai dokumen anggaran].</w:t>
            </w:r>
          </w:p>
        </w:tc>
      </w:tr>
      <w:tr>
        <w:trPr>
          <w:trHeight w:val="510" w:hRule="atLeast"/>
        </w:trPr>
        <w:tc>
          <w:tcPr>
            <w:tcW w:w="9499"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41"/>
              <w:ind w:left="143"/>
              <w:rPr>
                <w:b w:val="0"/>
                <w:sz w:val="22"/>
              </w:rPr>
            </w:pPr>
            <w:r>
              <w:rPr>
                <w:b w:val="0"/>
                <w:sz w:val="22"/>
              </w:rPr>
              <w:t>C. PENYIAPAN DATA KUALIFIKASI</w:t>
            </w:r>
          </w:p>
        </w:tc>
      </w:tr>
      <w:tr>
        <w:trPr>
          <w:trHeight w:val="354" w:hRule="atLeast"/>
        </w:trPr>
        <w:tc>
          <w:tcPr>
            <w:tcW w:w="9499"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
              <w:ind w:left="110"/>
              <w:rPr>
                <w:b w:val="0"/>
                <w:sz w:val="22"/>
              </w:rPr>
            </w:pPr>
            <w:r>
              <w:rPr>
                <w:b w:val="0"/>
                <w:sz w:val="22"/>
              </w:rPr>
              <w:t>13.2 Bentuk Data Kualifikasi</w:t>
            </w:r>
          </w:p>
        </w:tc>
      </w:tr>
      <w:tr>
        <w:trPr>
          <w:trHeight w:val="354" w:hRule="atLeast"/>
        </w:trPr>
        <w:tc>
          <w:tcPr>
            <w:tcW w:w="9499"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
              <w:ind w:left="110"/>
              <w:rPr>
                <w:b w:val="0"/>
                <w:sz w:val="22"/>
              </w:rPr>
            </w:pPr>
            <w:r>
              <w:rPr>
                <w:b w:val="0"/>
                <w:sz w:val="22"/>
              </w:rPr>
              <w:t>a. Syarat Kualifikasi Administrasi/Legalitas untuk Penyedia Badan Usaha</w:t>
            </w:r>
          </w:p>
        </w:tc>
      </w:tr>
      <w:tr>
        <w:trPr>
          <w:trHeight w:val="3484" w:hRule="atLeast"/>
        </w:trPr>
        <w:tc>
          <w:tcPr>
            <w:tcW w:w="9499" w:type="dxa"/>
            <w:gridSpan w:val="4"/>
            <w:tcBorders>
              <w:top w:val="single" w:sz="4" w:space="0" w:color="000000"/>
              <w:left w:val="single" w:sz="4" w:space="0" w:color="000000"/>
              <w:bottom w:val="single" w:sz="4" w:space="0" w:color="000000"/>
              <w:right w:val="single" w:sz="4" w:space="0" w:color="000000"/>
            </w:tcBorders>
          </w:tcPr>
          <w:p>
            <w:pPr>
              <w:pStyle w:val="TableParagraph"/>
              <w:numPr>
                <w:ilvl w:val="0"/>
                <w:numId w:val="205"/>
              </w:numPr>
              <w:tabs>
                <w:tab w:pos="815" w:val="left" w:leader="none"/>
                <w:tab w:pos="816" w:val="left" w:leader="none"/>
              </w:tabs>
              <w:spacing w:line="240" w:lineRule="auto" w:before="0" w:after="0"/>
              <w:ind w:left="815" w:right="129" w:hanging="424"/>
              <w:jc w:val="left"/>
              <w:rPr>
                <w:b w:val="0"/>
                <w:sz w:val="22"/>
              </w:rPr>
            </w:pPr>
            <w:r>
              <w:rPr>
                <w:b w:val="0"/>
                <w:sz w:val="22"/>
              </w:rPr>
              <w:t>Memiliki Surat Izin Usaha sesuai peraturan perundang-undangan dan bidang pekerjaan yang diadakan.</w:t>
            </w:r>
          </w:p>
          <w:p>
            <w:pPr>
              <w:pStyle w:val="TableParagraph"/>
              <w:spacing w:line="230" w:lineRule="auto"/>
              <w:ind w:left="815"/>
              <w:rPr>
                <w:b w:val="0"/>
                <w:sz w:val="23"/>
              </w:rPr>
            </w:pPr>
            <w:r>
              <w:rPr>
                <w:b w:val="0"/>
                <w:sz w:val="22"/>
              </w:rPr>
              <w:t>(</w:t>
            </w:r>
            <w:r>
              <w:rPr>
                <w:b w:val="0"/>
                <w:sz w:val="23"/>
              </w:rPr>
              <w:t>untuk usaha perorangan yang memenuhi persyaratan peraturan tentang penerbitan izin perdagangan, tidak diperlukan izin usaha)</w:t>
            </w:r>
          </w:p>
          <w:p>
            <w:pPr>
              <w:pStyle w:val="TableParagraph"/>
              <w:numPr>
                <w:ilvl w:val="1"/>
                <w:numId w:val="205"/>
              </w:numPr>
              <w:tabs>
                <w:tab w:pos="1136" w:val="left" w:leader="none"/>
                <w:tab w:pos="3820" w:val="left" w:leader="none"/>
              </w:tabs>
              <w:spacing w:line="228" w:lineRule="exact" w:before="0" w:after="0"/>
              <w:ind w:left="1135" w:right="0" w:hanging="284"/>
              <w:jc w:val="left"/>
              <w:rPr>
                <w:rFonts w:ascii="Times New Roman"/>
                <w:sz w:val="22"/>
              </w:rPr>
            </w:pPr>
            <w:r>
              <w:rPr>
                <w:b w:val="0"/>
                <w:sz w:val="22"/>
              </w:rPr>
              <w:t>Surat</w:t>
            </w:r>
            <w:r>
              <w:rPr>
                <w:b w:val="0"/>
                <w:spacing w:val="-2"/>
                <w:sz w:val="22"/>
              </w:rPr>
              <w:t> </w:t>
            </w:r>
            <w:r>
              <w:rPr>
                <w:b w:val="0"/>
                <w:sz w:val="22"/>
              </w:rPr>
              <w:t>Izin:</w:t>
            </w:r>
            <w:r>
              <w:rPr>
                <w:rFonts w:ascii="Times New Roman"/>
                <w:sz w:val="22"/>
              </w:rPr>
              <w:t> </w:t>
            </w:r>
            <w:r>
              <w:rPr>
                <w:rFonts w:ascii="Times New Roman"/>
                <w:w w:val="100"/>
                <w:sz w:val="22"/>
                <w:u w:val="single"/>
              </w:rPr>
              <w:t> </w:t>
            </w:r>
            <w:r>
              <w:rPr>
                <w:rFonts w:ascii="Times New Roman"/>
                <w:sz w:val="22"/>
                <w:u w:val="single"/>
              </w:rPr>
              <w:tab/>
            </w:r>
          </w:p>
          <w:p>
            <w:pPr>
              <w:pStyle w:val="TableParagraph"/>
              <w:spacing w:line="239" w:lineRule="exact"/>
              <w:ind w:left="1134"/>
              <w:rPr>
                <w:b w:val="0"/>
                <w:sz w:val="23"/>
              </w:rPr>
            </w:pPr>
            <w:r>
              <w:rPr>
                <w:b w:val="0"/>
                <w:sz w:val="23"/>
              </w:rPr>
              <w:t>[contoh: SIUP, IUI, IUMK, dll]</w:t>
            </w:r>
          </w:p>
          <w:p>
            <w:pPr>
              <w:pStyle w:val="TableParagraph"/>
              <w:spacing w:before="4"/>
              <w:rPr>
                <w:b w:val="0"/>
                <w:sz w:val="21"/>
              </w:rPr>
            </w:pPr>
          </w:p>
          <w:p>
            <w:pPr>
              <w:pStyle w:val="TableParagraph"/>
              <w:numPr>
                <w:ilvl w:val="1"/>
                <w:numId w:val="205"/>
              </w:numPr>
              <w:tabs>
                <w:tab w:pos="1135" w:val="left" w:leader="none"/>
                <w:tab w:pos="3908" w:val="left" w:leader="none"/>
              </w:tabs>
              <w:spacing w:line="228" w:lineRule="exact" w:before="0" w:after="0"/>
              <w:ind w:left="1135" w:right="0" w:hanging="284"/>
              <w:jc w:val="left"/>
              <w:rPr>
                <w:rFonts w:ascii="Times New Roman"/>
                <w:sz w:val="22"/>
              </w:rPr>
            </w:pPr>
            <w:r>
              <w:rPr>
                <w:b w:val="0"/>
                <w:sz w:val="22"/>
              </w:rPr>
              <w:t>Bidang</w:t>
            </w:r>
            <w:r>
              <w:rPr>
                <w:b w:val="0"/>
                <w:spacing w:val="-3"/>
                <w:sz w:val="22"/>
              </w:rPr>
              <w:t> </w:t>
            </w:r>
            <w:r>
              <w:rPr>
                <w:b w:val="0"/>
                <w:sz w:val="22"/>
              </w:rPr>
              <w:t>Usaha:</w:t>
            </w:r>
            <w:r>
              <w:rPr>
                <w:rFonts w:ascii="Times New Roman"/>
                <w:sz w:val="22"/>
                <w:u w:val="single"/>
              </w:rPr>
              <w:t> </w:t>
              <w:tab/>
            </w:r>
          </w:p>
          <w:p>
            <w:pPr>
              <w:pStyle w:val="TableParagraph"/>
              <w:spacing w:line="230" w:lineRule="auto" w:before="4"/>
              <w:ind w:left="1135"/>
              <w:rPr>
                <w:b w:val="0"/>
                <w:sz w:val="23"/>
              </w:rPr>
            </w:pPr>
            <w:r>
              <w:rPr>
                <w:b w:val="0"/>
                <w:sz w:val="23"/>
              </w:rPr>
              <w:t>[isi sesuai dengan bidang usaha yang dipersyaratkan berdasarkan KBLI atau kode usaha lainnya. Contoh: peternakan, pertanian, perdagangan, dll].</w:t>
            </w:r>
          </w:p>
          <w:p>
            <w:pPr>
              <w:pStyle w:val="TableParagraph"/>
              <w:spacing w:before="9"/>
              <w:rPr>
                <w:b w:val="0"/>
                <w:sz w:val="21"/>
              </w:rPr>
            </w:pPr>
          </w:p>
          <w:p>
            <w:pPr>
              <w:pStyle w:val="TableParagraph"/>
              <w:numPr>
                <w:ilvl w:val="1"/>
                <w:numId w:val="205"/>
              </w:numPr>
              <w:tabs>
                <w:tab w:pos="1136" w:val="left" w:leader="none"/>
                <w:tab w:pos="3877" w:val="left" w:leader="none"/>
              </w:tabs>
              <w:spacing w:line="228" w:lineRule="exact" w:before="0" w:after="0"/>
              <w:ind w:left="1135" w:right="0" w:hanging="284"/>
              <w:jc w:val="left"/>
              <w:rPr>
                <w:rFonts w:ascii="Times New Roman"/>
                <w:sz w:val="22"/>
              </w:rPr>
            </w:pPr>
            <w:r>
              <w:rPr>
                <w:b w:val="0"/>
                <w:sz w:val="22"/>
              </w:rPr>
              <w:t>Kualifikasi</w:t>
            </w:r>
            <w:r>
              <w:rPr>
                <w:b w:val="0"/>
                <w:spacing w:val="-8"/>
                <w:sz w:val="22"/>
              </w:rPr>
              <w:t> </w:t>
            </w:r>
            <w:r>
              <w:rPr>
                <w:b w:val="0"/>
                <w:sz w:val="22"/>
              </w:rPr>
              <w:t>usaha:</w:t>
            </w:r>
            <w:r>
              <w:rPr>
                <w:rFonts w:ascii="Times New Roman"/>
                <w:sz w:val="22"/>
                <w:u w:val="single"/>
              </w:rPr>
              <w:t> </w:t>
              <w:tab/>
            </w:r>
          </w:p>
          <w:p>
            <w:pPr>
              <w:pStyle w:val="TableParagraph"/>
              <w:spacing w:line="230" w:lineRule="auto" w:before="4"/>
              <w:ind w:left="1135"/>
              <w:rPr>
                <w:b w:val="0"/>
                <w:sz w:val="23"/>
              </w:rPr>
            </w:pPr>
            <w:r>
              <w:rPr>
                <w:b w:val="0"/>
                <w:sz w:val="23"/>
              </w:rPr>
              <w:t>[isi</w:t>
            </w:r>
            <w:r>
              <w:rPr>
                <w:b w:val="0"/>
                <w:spacing w:val="-17"/>
                <w:sz w:val="23"/>
              </w:rPr>
              <w:t> </w:t>
            </w:r>
            <w:r>
              <w:rPr>
                <w:b w:val="0"/>
                <w:sz w:val="23"/>
              </w:rPr>
              <w:t>dengan</w:t>
            </w:r>
            <w:r>
              <w:rPr>
                <w:b w:val="0"/>
                <w:spacing w:val="-16"/>
                <w:sz w:val="23"/>
              </w:rPr>
              <w:t> </w:t>
            </w:r>
            <w:r>
              <w:rPr>
                <w:b w:val="0"/>
                <w:sz w:val="23"/>
              </w:rPr>
              <w:t>kualifikasi</w:t>
            </w:r>
            <w:r>
              <w:rPr>
                <w:b w:val="0"/>
                <w:spacing w:val="-15"/>
                <w:sz w:val="23"/>
              </w:rPr>
              <w:t> </w:t>
            </w:r>
            <w:r>
              <w:rPr>
                <w:b w:val="0"/>
                <w:sz w:val="23"/>
              </w:rPr>
              <w:t>lapangan</w:t>
            </w:r>
            <w:r>
              <w:rPr>
                <w:b w:val="0"/>
                <w:spacing w:val="-16"/>
                <w:sz w:val="23"/>
              </w:rPr>
              <w:t> </w:t>
            </w:r>
            <w:r>
              <w:rPr>
                <w:b w:val="0"/>
                <w:sz w:val="23"/>
              </w:rPr>
              <w:t>usaha</w:t>
            </w:r>
            <w:r>
              <w:rPr>
                <w:b w:val="0"/>
                <w:spacing w:val="-15"/>
                <w:sz w:val="23"/>
              </w:rPr>
              <w:t> </w:t>
            </w:r>
            <w:r>
              <w:rPr>
                <w:b w:val="0"/>
                <w:sz w:val="23"/>
              </w:rPr>
              <w:t>yang</w:t>
            </w:r>
            <w:r>
              <w:rPr>
                <w:b w:val="0"/>
                <w:spacing w:val="-17"/>
                <w:sz w:val="23"/>
              </w:rPr>
              <w:t> </w:t>
            </w:r>
            <w:r>
              <w:rPr>
                <w:b w:val="0"/>
                <w:sz w:val="23"/>
              </w:rPr>
              <w:t>dipersyaratkan,</w:t>
            </w:r>
            <w:r>
              <w:rPr>
                <w:b w:val="0"/>
                <w:spacing w:val="-15"/>
                <w:sz w:val="23"/>
              </w:rPr>
              <w:t> </w:t>
            </w:r>
            <w:r>
              <w:rPr>
                <w:b w:val="0"/>
                <w:sz w:val="23"/>
              </w:rPr>
              <w:t>kecil</w:t>
            </w:r>
            <w:r>
              <w:rPr>
                <w:b w:val="0"/>
                <w:spacing w:val="-16"/>
                <w:sz w:val="23"/>
              </w:rPr>
              <w:t> </w:t>
            </w:r>
            <w:r>
              <w:rPr>
                <w:b w:val="0"/>
                <w:sz w:val="23"/>
              </w:rPr>
              <w:t>(mikro</w:t>
            </w:r>
            <w:r>
              <w:rPr>
                <w:b w:val="0"/>
                <w:spacing w:val="-16"/>
                <w:sz w:val="23"/>
              </w:rPr>
              <w:t> </w:t>
            </w:r>
            <w:r>
              <w:rPr>
                <w:b w:val="0"/>
                <w:sz w:val="23"/>
              </w:rPr>
              <w:t>dan</w:t>
            </w:r>
            <w:r>
              <w:rPr>
                <w:b w:val="0"/>
                <w:spacing w:val="-16"/>
                <w:sz w:val="23"/>
              </w:rPr>
              <w:t> </w:t>
            </w:r>
            <w:r>
              <w:rPr>
                <w:b w:val="0"/>
                <w:sz w:val="23"/>
              </w:rPr>
              <w:t>kecil),</w:t>
            </w:r>
            <w:r>
              <w:rPr>
                <w:b w:val="0"/>
                <w:spacing w:val="-15"/>
                <w:sz w:val="23"/>
              </w:rPr>
              <w:t> </w:t>
            </w:r>
            <w:r>
              <w:rPr>
                <w:b w:val="0"/>
                <w:sz w:val="23"/>
              </w:rPr>
              <w:t>atau non kecil (menengah dan</w:t>
            </w:r>
            <w:r>
              <w:rPr>
                <w:b w:val="0"/>
                <w:spacing w:val="-23"/>
                <w:sz w:val="23"/>
              </w:rPr>
              <w:t> </w:t>
            </w:r>
            <w:r>
              <w:rPr>
                <w:b w:val="0"/>
                <w:sz w:val="23"/>
              </w:rPr>
              <w:t>besar)].</w:t>
            </w:r>
          </w:p>
        </w:tc>
      </w:tr>
      <w:tr>
        <w:trPr>
          <w:trHeight w:val="762" w:hRule="atLeast"/>
        </w:trPr>
        <w:tc>
          <w:tcPr>
            <w:tcW w:w="9499" w:type="dxa"/>
            <w:gridSpan w:val="4"/>
            <w:tcBorders>
              <w:top w:val="single" w:sz="4" w:space="0" w:color="000000"/>
              <w:left w:val="single" w:sz="4" w:space="0" w:color="000000"/>
              <w:bottom w:val="single" w:sz="4" w:space="0" w:color="000000"/>
              <w:right w:val="single" w:sz="4" w:space="0" w:color="000000"/>
            </w:tcBorders>
          </w:tcPr>
          <w:p>
            <w:pPr>
              <w:pStyle w:val="TableParagraph"/>
              <w:tabs>
                <w:tab w:pos="815" w:val="left" w:leader="none"/>
              </w:tabs>
              <w:spacing w:line="227" w:lineRule="exact"/>
              <w:ind w:left="390"/>
              <w:rPr>
                <w:b w:val="0"/>
                <w:sz w:val="22"/>
              </w:rPr>
            </w:pPr>
            <w:r>
              <w:rPr>
                <w:b w:val="0"/>
                <w:sz w:val="22"/>
              </w:rPr>
              <w:t>2.</w:t>
            </w:r>
            <w:r>
              <w:rPr>
                <w:rFonts w:ascii="Times New Roman"/>
                <w:sz w:val="22"/>
              </w:rPr>
              <w:tab/>
            </w:r>
            <w:r>
              <w:rPr>
                <w:b w:val="0"/>
                <w:sz w:val="22"/>
              </w:rPr>
              <w:t>Memiliki Tanda Daftar Perusahaan</w:t>
            </w:r>
            <w:r>
              <w:rPr>
                <w:b w:val="0"/>
                <w:spacing w:val="-2"/>
                <w:sz w:val="22"/>
              </w:rPr>
              <w:t> </w:t>
            </w:r>
            <w:r>
              <w:rPr>
                <w:b w:val="0"/>
                <w:sz w:val="22"/>
              </w:rPr>
              <w:t>(TDP).</w:t>
            </w:r>
          </w:p>
          <w:p>
            <w:pPr>
              <w:pStyle w:val="TableParagraph"/>
              <w:spacing w:line="238" w:lineRule="exact"/>
              <w:ind w:left="815"/>
              <w:rPr>
                <w:b w:val="0"/>
                <w:sz w:val="23"/>
              </w:rPr>
            </w:pPr>
            <w:r>
              <w:rPr>
                <w:b w:val="0"/>
                <w:sz w:val="22"/>
              </w:rPr>
              <w:t>(</w:t>
            </w:r>
            <w:r>
              <w:rPr>
                <w:b w:val="0"/>
                <w:sz w:val="23"/>
              </w:rPr>
              <w:t>Untuk Usaha Mikro, tidak disyaratkan Tanda Daftar Perusahaan (TDP)).</w:t>
            </w:r>
          </w:p>
        </w:tc>
      </w:tr>
      <w:tr>
        <w:trPr>
          <w:trHeight w:val="695" w:hRule="atLeast"/>
        </w:trPr>
        <w:tc>
          <w:tcPr>
            <w:tcW w:w="9499" w:type="dxa"/>
            <w:gridSpan w:val="4"/>
            <w:tcBorders>
              <w:top w:val="single" w:sz="4" w:space="0" w:color="000000"/>
              <w:left w:val="single" w:sz="4" w:space="0" w:color="000000"/>
              <w:bottom w:val="single" w:sz="4" w:space="0" w:color="000000"/>
              <w:right w:val="single" w:sz="4" w:space="0" w:color="000000"/>
            </w:tcBorders>
          </w:tcPr>
          <w:p>
            <w:pPr>
              <w:pStyle w:val="TableParagraph"/>
              <w:tabs>
                <w:tab w:pos="815" w:val="left" w:leader="none"/>
              </w:tabs>
              <w:ind w:left="815" w:right="130" w:hanging="425"/>
              <w:rPr>
                <w:b w:val="0"/>
                <w:sz w:val="22"/>
              </w:rPr>
            </w:pPr>
            <w:r>
              <w:rPr>
                <w:b w:val="0"/>
                <w:sz w:val="22"/>
              </w:rPr>
              <w:t>3.</w:t>
            </w:r>
            <w:r>
              <w:rPr>
                <w:rFonts w:ascii="Times New Roman"/>
                <w:sz w:val="22"/>
              </w:rPr>
              <w:tab/>
            </w:r>
            <w:r>
              <w:rPr>
                <w:b w:val="0"/>
                <w:sz w:val="22"/>
              </w:rPr>
              <w:t>Memiliki NPWP dan telah memenuhi kewajiban perpajakan tahun pajak terakhir (SPT tahunan).</w:t>
            </w:r>
          </w:p>
        </w:tc>
      </w:tr>
      <w:tr>
        <w:trPr>
          <w:trHeight w:val="698" w:hRule="atLeast"/>
        </w:trPr>
        <w:tc>
          <w:tcPr>
            <w:tcW w:w="9499" w:type="dxa"/>
            <w:gridSpan w:val="4"/>
            <w:tcBorders>
              <w:top w:val="single" w:sz="4" w:space="0" w:color="000000"/>
              <w:left w:val="single" w:sz="4" w:space="0" w:color="000000"/>
              <w:bottom w:val="single" w:sz="4" w:space="0" w:color="000000"/>
              <w:right w:val="single" w:sz="4" w:space="0" w:color="000000"/>
            </w:tcBorders>
          </w:tcPr>
          <w:p>
            <w:pPr>
              <w:pStyle w:val="TableParagraph"/>
              <w:tabs>
                <w:tab w:pos="815" w:val="left" w:leader="none"/>
              </w:tabs>
              <w:ind w:left="815" w:right="130" w:hanging="425"/>
              <w:rPr>
                <w:b w:val="0"/>
                <w:sz w:val="22"/>
              </w:rPr>
            </w:pPr>
            <w:r>
              <w:rPr>
                <w:b w:val="0"/>
                <w:sz w:val="22"/>
              </w:rPr>
              <w:t>4.</w:t>
            </w:r>
            <w:r>
              <w:rPr>
                <w:rFonts w:ascii="Times New Roman"/>
                <w:sz w:val="22"/>
              </w:rPr>
              <w:tab/>
            </w:r>
            <w:r>
              <w:rPr>
                <w:b w:val="0"/>
                <w:sz w:val="22"/>
              </w:rPr>
              <w:t>Mempunyai atau menguasai tempat usaha/kantor dengan alamat yang benar, tetap dan jelas berupa milik sendiri atau</w:t>
            </w:r>
            <w:r>
              <w:rPr>
                <w:b w:val="0"/>
                <w:spacing w:val="-1"/>
                <w:sz w:val="22"/>
              </w:rPr>
              <w:t> </w:t>
            </w:r>
            <w:r>
              <w:rPr>
                <w:b w:val="0"/>
                <w:sz w:val="22"/>
              </w:rPr>
              <w:t>sewa.</w:t>
            </w:r>
          </w:p>
        </w:tc>
      </w:tr>
    </w:tbl>
    <w:p>
      <w:pPr>
        <w:pStyle w:val="BodyText"/>
        <w:rPr>
          <w:b w:val="0"/>
        </w:rPr>
      </w:pPr>
    </w:p>
    <w:p>
      <w:pPr>
        <w:pStyle w:val="BodyText"/>
        <w:rPr>
          <w:b w:val="0"/>
        </w:rPr>
      </w:pPr>
    </w:p>
    <w:p>
      <w:pPr>
        <w:pStyle w:val="BodyText"/>
        <w:spacing w:before="7"/>
        <w:rPr>
          <w:b w:val="0"/>
          <w:sz w:val="27"/>
        </w:rPr>
      </w:pPr>
    </w:p>
    <w:p>
      <w:pPr>
        <w:spacing w:before="1"/>
        <w:ind w:left="4375" w:right="4388" w:firstLine="0"/>
        <w:jc w:val="center"/>
        <w:rPr>
          <w:rFonts w:ascii="Times New Roman"/>
          <w:sz w:val="20"/>
        </w:rPr>
      </w:pPr>
      <w:r>
        <w:rPr>
          <w:rFonts w:ascii="Times New Roman"/>
          <w:sz w:val="20"/>
        </w:rPr>
        <w:t>Standar Dokumen Pemilihan Dokumen Kualifikasi</w:t>
      </w:r>
    </w:p>
    <w:p>
      <w:pPr>
        <w:spacing w:before="0"/>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BodyText"/>
        <w:spacing w:before="1"/>
        <w:rPr>
          <w:rFonts w:ascii="Times New Roman"/>
          <w:sz w:val="7"/>
        </w:rPr>
      </w:pPr>
    </w:p>
    <w:tbl>
      <w:tblPr>
        <w:tblW w:w="0" w:type="auto"/>
        <w:jc w:val="left"/>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97"/>
      </w:tblGrid>
      <w:tr>
        <w:trPr>
          <w:trHeight w:val="1691" w:hRule="atLeast"/>
        </w:trPr>
        <w:tc>
          <w:tcPr>
            <w:tcW w:w="9497" w:type="dxa"/>
          </w:tcPr>
          <w:p>
            <w:pPr>
              <w:pStyle w:val="TableParagraph"/>
              <w:numPr>
                <w:ilvl w:val="0"/>
                <w:numId w:val="206"/>
              </w:numPr>
              <w:tabs>
                <w:tab w:pos="815" w:val="left" w:leader="none"/>
                <w:tab w:pos="816" w:val="left" w:leader="none"/>
              </w:tabs>
              <w:spacing w:line="240" w:lineRule="auto" w:before="0" w:after="0"/>
              <w:ind w:left="815" w:right="125" w:hanging="424"/>
              <w:jc w:val="left"/>
              <w:rPr>
                <w:b w:val="0"/>
                <w:sz w:val="22"/>
              </w:rPr>
            </w:pPr>
            <w:r>
              <w:rPr>
                <w:b w:val="0"/>
                <w:sz w:val="22"/>
              </w:rPr>
              <w:t>Secara hukum mempunyai kapasitas untuk mengikatkan diri pada Kontrak yang dibuktikan dengan:</w:t>
            </w:r>
          </w:p>
          <w:p>
            <w:pPr>
              <w:pStyle w:val="TableParagraph"/>
              <w:numPr>
                <w:ilvl w:val="1"/>
                <w:numId w:val="206"/>
              </w:numPr>
              <w:tabs>
                <w:tab w:pos="1241" w:val="left" w:leader="none"/>
              </w:tabs>
              <w:spacing w:line="250" w:lineRule="exact" w:before="0" w:after="0"/>
              <w:ind w:left="1240" w:right="0" w:hanging="355"/>
              <w:jc w:val="left"/>
              <w:rPr>
                <w:b w:val="0"/>
                <w:sz w:val="22"/>
              </w:rPr>
            </w:pPr>
            <w:r>
              <w:rPr>
                <w:b w:val="0"/>
                <w:sz w:val="22"/>
              </w:rPr>
              <w:t>Akta Pendirian Perusahaan dan/atau</w:t>
            </w:r>
            <w:r>
              <w:rPr>
                <w:b w:val="0"/>
                <w:spacing w:val="-3"/>
                <w:sz w:val="22"/>
              </w:rPr>
              <w:t> </w:t>
            </w:r>
            <w:r>
              <w:rPr>
                <w:b w:val="0"/>
                <w:sz w:val="22"/>
              </w:rPr>
              <w:t>perubahannya;</w:t>
            </w:r>
          </w:p>
          <w:p>
            <w:pPr>
              <w:pStyle w:val="TableParagraph"/>
              <w:numPr>
                <w:ilvl w:val="1"/>
                <w:numId w:val="206"/>
              </w:numPr>
              <w:tabs>
                <w:tab w:pos="1241" w:val="left" w:leader="none"/>
              </w:tabs>
              <w:spacing w:line="250" w:lineRule="exact" w:before="0" w:after="0"/>
              <w:ind w:left="1240" w:right="0" w:hanging="355"/>
              <w:jc w:val="left"/>
              <w:rPr>
                <w:b w:val="0"/>
                <w:sz w:val="22"/>
              </w:rPr>
            </w:pPr>
            <w:r>
              <w:rPr>
                <w:b w:val="0"/>
                <w:sz w:val="22"/>
              </w:rPr>
              <w:t>Surat Kuasa (apabila</w:t>
            </w:r>
            <w:r>
              <w:rPr>
                <w:b w:val="0"/>
                <w:spacing w:val="-7"/>
                <w:sz w:val="22"/>
              </w:rPr>
              <w:t> </w:t>
            </w:r>
            <w:r>
              <w:rPr>
                <w:b w:val="0"/>
                <w:sz w:val="22"/>
              </w:rPr>
              <w:t>dikuasakan);</w:t>
            </w:r>
          </w:p>
          <w:p>
            <w:pPr>
              <w:pStyle w:val="TableParagraph"/>
              <w:numPr>
                <w:ilvl w:val="1"/>
                <w:numId w:val="206"/>
              </w:numPr>
              <w:tabs>
                <w:tab w:pos="1241" w:val="left" w:leader="none"/>
              </w:tabs>
              <w:spacing w:line="248" w:lineRule="exact" w:before="0" w:after="0"/>
              <w:ind w:left="1240" w:right="0" w:hanging="355"/>
              <w:jc w:val="left"/>
              <w:rPr>
                <w:b w:val="0"/>
                <w:sz w:val="22"/>
              </w:rPr>
            </w:pPr>
            <w:r>
              <w:rPr>
                <w:b w:val="0"/>
                <w:sz w:val="22"/>
              </w:rPr>
              <w:t>Bukti bahwa yang diberikan kuasa merupakan pegawai tetap (apabila dikuasakan);</w:t>
            </w:r>
            <w:r>
              <w:rPr>
                <w:b w:val="0"/>
                <w:spacing w:val="-22"/>
                <w:sz w:val="22"/>
              </w:rPr>
              <w:t> </w:t>
            </w:r>
            <w:r>
              <w:rPr>
                <w:b w:val="0"/>
                <w:sz w:val="22"/>
              </w:rPr>
              <w:t>dan</w:t>
            </w:r>
          </w:p>
          <w:p>
            <w:pPr>
              <w:pStyle w:val="TableParagraph"/>
              <w:numPr>
                <w:ilvl w:val="1"/>
                <w:numId w:val="206"/>
              </w:numPr>
              <w:tabs>
                <w:tab w:pos="1241" w:val="left" w:leader="none"/>
              </w:tabs>
              <w:spacing w:line="250" w:lineRule="exact" w:before="0" w:after="0"/>
              <w:ind w:left="1240" w:right="0" w:hanging="355"/>
              <w:jc w:val="left"/>
              <w:rPr>
                <w:b w:val="0"/>
                <w:sz w:val="22"/>
              </w:rPr>
            </w:pPr>
            <w:r>
              <w:rPr>
                <w:b w:val="0"/>
                <w:sz w:val="22"/>
              </w:rPr>
              <w:t>Kartu Tanda</w:t>
            </w:r>
            <w:r>
              <w:rPr>
                <w:b w:val="0"/>
                <w:spacing w:val="-1"/>
                <w:sz w:val="22"/>
              </w:rPr>
              <w:t> </w:t>
            </w:r>
            <w:r>
              <w:rPr>
                <w:b w:val="0"/>
                <w:sz w:val="22"/>
              </w:rPr>
              <w:t>Penduduk.</w:t>
            </w:r>
          </w:p>
        </w:tc>
      </w:tr>
      <w:tr>
        <w:trPr>
          <w:trHeight w:val="2390" w:hRule="atLeast"/>
        </w:trPr>
        <w:tc>
          <w:tcPr>
            <w:tcW w:w="9497" w:type="dxa"/>
          </w:tcPr>
          <w:p>
            <w:pPr>
              <w:pStyle w:val="TableParagraph"/>
              <w:numPr>
                <w:ilvl w:val="0"/>
                <w:numId w:val="207"/>
              </w:numPr>
              <w:tabs>
                <w:tab w:pos="828" w:val="left" w:leader="none"/>
              </w:tabs>
              <w:spacing w:line="232" w:lineRule="exact" w:before="0" w:after="0"/>
              <w:ind w:left="827" w:right="0" w:hanging="360"/>
              <w:jc w:val="left"/>
              <w:rPr>
                <w:b w:val="0"/>
                <w:sz w:val="22"/>
              </w:rPr>
            </w:pPr>
            <w:r>
              <w:rPr>
                <w:b w:val="0"/>
                <w:sz w:val="22"/>
              </w:rPr>
              <w:t>Pernyataan Pakta Integritas</w:t>
            </w:r>
            <w:r>
              <w:rPr>
                <w:b w:val="0"/>
                <w:spacing w:val="-3"/>
                <w:sz w:val="22"/>
              </w:rPr>
              <w:t> </w:t>
            </w:r>
            <w:r>
              <w:rPr>
                <w:b w:val="0"/>
                <w:sz w:val="22"/>
              </w:rPr>
              <w:t>meliputi:</w:t>
            </w:r>
          </w:p>
          <w:p>
            <w:pPr>
              <w:pStyle w:val="TableParagraph"/>
              <w:numPr>
                <w:ilvl w:val="1"/>
                <w:numId w:val="207"/>
              </w:numPr>
              <w:tabs>
                <w:tab w:pos="1241" w:val="left" w:leader="none"/>
              </w:tabs>
              <w:spacing w:line="250" w:lineRule="exact" w:before="0" w:after="0"/>
              <w:ind w:left="1240" w:right="0" w:hanging="360"/>
              <w:jc w:val="left"/>
              <w:rPr>
                <w:b w:val="0"/>
                <w:sz w:val="22"/>
              </w:rPr>
            </w:pPr>
            <w:r>
              <w:rPr>
                <w:b w:val="0"/>
                <w:sz w:val="22"/>
              </w:rPr>
              <w:t>Tidak akan melakukan praktik Korupsi, Kolusi, dan</w:t>
            </w:r>
            <w:r>
              <w:rPr>
                <w:b w:val="0"/>
                <w:spacing w:val="-7"/>
                <w:sz w:val="22"/>
              </w:rPr>
              <w:t> </w:t>
            </w:r>
            <w:r>
              <w:rPr>
                <w:b w:val="0"/>
                <w:sz w:val="22"/>
              </w:rPr>
              <w:t>Nepotisme;</w:t>
            </w:r>
          </w:p>
          <w:p>
            <w:pPr>
              <w:pStyle w:val="TableParagraph"/>
              <w:numPr>
                <w:ilvl w:val="1"/>
                <w:numId w:val="207"/>
              </w:numPr>
              <w:tabs>
                <w:tab w:pos="1241" w:val="left" w:leader="none"/>
              </w:tabs>
              <w:spacing w:line="235" w:lineRule="auto" w:before="1" w:after="0"/>
              <w:ind w:left="1240" w:right="96" w:hanging="360"/>
              <w:jc w:val="both"/>
              <w:rPr>
                <w:b w:val="0"/>
                <w:sz w:val="22"/>
              </w:rPr>
            </w:pPr>
            <w:r>
              <w:rPr>
                <w:b w:val="0"/>
                <w:sz w:val="22"/>
              </w:rPr>
              <w:t>Akan melaporkan kepada PA/KPA/APIP jika mengetahui terjadinya praktik Korupsi, Kolusi, dan Nepotisme dalam proses pengadaan</w:t>
            </w:r>
            <w:r>
              <w:rPr>
                <w:b w:val="0"/>
                <w:spacing w:val="-4"/>
                <w:sz w:val="22"/>
              </w:rPr>
              <w:t> </w:t>
            </w:r>
            <w:r>
              <w:rPr>
                <w:b w:val="0"/>
                <w:sz w:val="22"/>
              </w:rPr>
              <w:t>ini;</w:t>
            </w:r>
          </w:p>
          <w:p>
            <w:pPr>
              <w:pStyle w:val="TableParagraph"/>
              <w:numPr>
                <w:ilvl w:val="1"/>
                <w:numId w:val="207"/>
              </w:numPr>
              <w:tabs>
                <w:tab w:pos="1241" w:val="left" w:leader="none"/>
              </w:tabs>
              <w:spacing w:line="235" w:lineRule="auto" w:before="7" w:after="0"/>
              <w:ind w:left="1240" w:right="94" w:hanging="360"/>
              <w:jc w:val="both"/>
              <w:rPr>
                <w:b w:val="0"/>
                <w:sz w:val="22"/>
              </w:rPr>
            </w:pPr>
            <w:r>
              <w:rPr>
                <w:b w:val="0"/>
                <w:sz w:val="22"/>
              </w:rPr>
              <w:t>Akan mengikuti proses pengadaan secara bersih, transparan, dan profesional untuk memberikan hasil kerja terbaik sesuai ketentuan peraturan perundang-undangan;</w:t>
            </w:r>
            <w:r>
              <w:rPr>
                <w:b w:val="0"/>
                <w:spacing w:val="-18"/>
                <w:sz w:val="22"/>
              </w:rPr>
              <w:t> </w:t>
            </w:r>
            <w:r>
              <w:rPr>
                <w:b w:val="0"/>
                <w:sz w:val="22"/>
              </w:rPr>
              <w:t>dan</w:t>
            </w:r>
          </w:p>
          <w:p>
            <w:pPr>
              <w:pStyle w:val="TableParagraph"/>
              <w:numPr>
                <w:ilvl w:val="1"/>
                <w:numId w:val="207"/>
              </w:numPr>
              <w:tabs>
                <w:tab w:pos="1241" w:val="left" w:leader="none"/>
              </w:tabs>
              <w:spacing w:line="237" w:lineRule="auto" w:before="2" w:after="0"/>
              <w:ind w:left="1240" w:right="93" w:hanging="360"/>
              <w:jc w:val="both"/>
              <w:rPr>
                <w:b w:val="0"/>
                <w:sz w:val="22"/>
              </w:rPr>
            </w:pPr>
            <w:r>
              <w:rPr>
                <w:b w:val="0"/>
                <w:sz w:val="22"/>
              </w:rPr>
              <w:t>Apabila melanggar hal-hal yang dinyatakan dalam huruf a, b, dan c maka bersedia dikenakan sanksi administratif, dikenakan sanksi Daftar Hitam, digugat secara perdata dan/atau dilaporkan secara pidana sesuai dengan peraturan</w:t>
            </w:r>
            <w:r>
              <w:rPr>
                <w:b w:val="0"/>
                <w:spacing w:val="-16"/>
                <w:sz w:val="22"/>
              </w:rPr>
              <w:t> </w:t>
            </w:r>
            <w:r>
              <w:rPr>
                <w:b w:val="0"/>
                <w:sz w:val="22"/>
              </w:rPr>
              <w:t>perundang-undangan.</w:t>
            </w:r>
          </w:p>
        </w:tc>
      </w:tr>
      <w:tr>
        <w:trPr>
          <w:trHeight w:val="5010" w:hRule="atLeast"/>
        </w:trPr>
        <w:tc>
          <w:tcPr>
            <w:tcW w:w="9497" w:type="dxa"/>
          </w:tcPr>
          <w:p>
            <w:pPr>
              <w:pStyle w:val="TableParagraph"/>
              <w:numPr>
                <w:ilvl w:val="0"/>
                <w:numId w:val="208"/>
              </w:numPr>
              <w:tabs>
                <w:tab w:pos="828" w:val="left" w:leader="none"/>
              </w:tabs>
              <w:spacing w:line="229" w:lineRule="exact" w:before="0" w:after="0"/>
              <w:ind w:left="827" w:right="0" w:hanging="360"/>
              <w:jc w:val="left"/>
              <w:rPr>
                <w:b w:val="0"/>
                <w:sz w:val="22"/>
              </w:rPr>
            </w:pPr>
            <w:r>
              <w:rPr>
                <w:b w:val="0"/>
                <w:sz w:val="22"/>
              </w:rPr>
              <w:t>Pernyataan</w:t>
            </w:r>
            <w:r>
              <w:rPr>
                <w:b w:val="0"/>
                <w:spacing w:val="-1"/>
                <w:sz w:val="22"/>
              </w:rPr>
              <w:t> </w:t>
            </w:r>
            <w:r>
              <w:rPr>
                <w:b w:val="0"/>
                <w:sz w:val="22"/>
              </w:rPr>
              <w:t>:</w:t>
            </w:r>
          </w:p>
          <w:p>
            <w:pPr>
              <w:pStyle w:val="TableParagraph"/>
              <w:numPr>
                <w:ilvl w:val="1"/>
                <w:numId w:val="208"/>
              </w:numPr>
              <w:tabs>
                <w:tab w:pos="1241" w:val="left" w:leader="none"/>
              </w:tabs>
              <w:spacing w:line="240" w:lineRule="auto" w:before="0" w:after="0"/>
              <w:ind w:left="1240" w:right="93" w:hanging="360"/>
              <w:jc w:val="both"/>
              <w:rPr>
                <w:b w:val="0"/>
                <w:sz w:val="22"/>
              </w:rPr>
            </w:pPr>
            <w:r>
              <w:rPr>
                <w:b w:val="0"/>
                <w:sz w:val="22"/>
              </w:rPr>
              <w:t>yang bersangkutan dan manajemennya tidak dalam pengawasan pengadilan, tidak pailit, dan kegiatan usahanya tidak sedang</w:t>
            </w:r>
            <w:r>
              <w:rPr>
                <w:b w:val="0"/>
                <w:spacing w:val="-1"/>
                <w:sz w:val="22"/>
              </w:rPr>
              <w:t> </w:t>
            </w:r>
            <w:r>
              <w:rPr>
                <w:b w:val="0"/>
                <w:sz w:val="22"/>
              </w:rPr>
              <w:t>dihentikan;</w:t>
            </w:r>
          </w:p>
          <w:p>
            <w:pPr>
              <w:pStyle w:val="TableParagraph"/>
              <w:numPr>
                <w:ilvl w:val="1"/>
                <w:numId w:val="208"/>
              </w:numPr>
              <w:tabs>
                <w:tab w:pos="1241" w:val="left" w:leader="none"/>
              </w:tabs>
              <w:spacing w:line="240" w:lineRule="auto" w:before="0" w:after="0"/>
              <w:ind w:left="1240" w:right="90" w:hanging="360"/>
              <w:jc w:val="both"/>
              <w:rPr>
                <w:b w:val="0"/>
                <w:sz w:val="22"/>
              </w:rPr>
            </w:pPr>
            <w:r>
              <w:rPr>
                <w:b w:val="0"/>
                <w:sz w:val="22"/>
              </w:rPr>
              <w:t>yang bersangkutan berikut pengurus badan usaha tidak sedang dikenakan sanksi daftar hitam;</w:t>
            </w:r>
          </w:p>
          <w:p>
            <w:pPr>
              <w:pStyle w:val="TableParagraph"/>
              <w:numPr>
                <w:ilvl w:val="1"/>
                <w:numId w:val="208"/>
              </w:numPr>
              <w:tabs>
                <w:tab w:pos="1241" w:val="left" w:leader="none"/>
              </w:tabs>
              <w:spacing w:line="240" w:lineRule="auto" w:before="0" w:after="0"/>
              <w:ind w:left="1240" w:right="94" w:hanging="360"/>
              <w:jc w:val="both"/>
              <w:rPr>
                <w:b w:val="0"/>
                <w:sz w:val="22"/>
              </w:rPr>
            </w:pPr>
            <w:r>
              <w:rPr>
                <w:b w:val="0"/>
                <w:sz w:val="22"/>
              </w:rPr>
              <w:t>yang bertindak untuk dan atas nama badan usaha tidak sedang dalam menjalani sanksi pidana;</w:t>
            </w:r>
          </w:p>
          <w:p>
            <w:pPr>
              <w:pStyle w:val="TableParagraph"/>
              <w:numPr>
                <w:ilvl w:val="1"/>
                <w:numId w:val="208"/>
              </w:numPr>
              <w:tabs>
                <w:tab w:pos="1241" w:val="left" w:leader="none"/>
              </w:tabs>
              <w:spacing w:line="240" w:lineRule="auto" w:before="0" w:after="0"/>
              <w:ind w:left="1240" w:right="91" w:hanging="360"/>
              <w:jc w:val="both"/>
              <w:rPr>
                <w:b w:val="0"/>
                <w:sz w:val="22"/>
              </w:rPr>
            </w:pPr>
            <w:r>
              <w:rPr>
                <w:b w:val="0"/>
                <w:sz w:val="22"/>
              </w:rPr>
              <w:t>pimpinan dan pengurus badan usaha bukan sebagai pegawai Kementerian/Lembaga/Perangkat Daerah atau pimpinan dan pengurus badan usaha sebagai pegawai Kementerian/Lembaga/ Perangkat Daerah yang sedang mengambil cuti diluar tanggungan</w:t>
            </w:r>
            <w:r>
              <w:rPr>
                <w:b w:val="0"/>
                <w:spacing w:val="-2"/>
                <w:sz w:val="22"/>
              </w:rPr>
              <w:t> </w:t>
            </w:r>
            <w:r>
              <w:rPr>
                <w:b w:val="0"/>
                <w:sz w:val="22"/>
              </w:rPr>
              <w:t>Negara;</w:t>
            </w:r>
          </w:p>
          <w:p>
            <w:pPr>
              <w:pStyle w:val="TableParagraph"/>
              <w:numPr>
                <w:ilvl w:val="1"/>
                <w:numId w:val="208"/>
              </w:numPr>
              <w:tabs>
                <w:tab w:pos="1241" w:val="left" w:leader="none"/>
              </w:tabs>
              <w:spacing w:line="240" w:lineRule="auto" w:before="1" w:after="0"/>
              <w:ind w:left="1240" w:right="94" w:hanging="360"/>
              <w:jc w:val="both"/>
              <w:rPr>
                <w:b w:val="0"/>
                <w:sz w:val="22"/>
              </w:rPr>
            </w:pPr>
            <w:r>
              <w:rPr>
                <w:b w:val="0"/>
                <w:sz w:val="22"/>
              </w:rPr>
              <w:t>Pernyataan lain yang menjadi syarat kualifikasi yang tercantum dalam Dokumen Kualifikasi;</w:t>
            </w:r>
            <w:r>
              <w:rPr>
                <w:b w:val="0"/>
                <w:spacing w:val="-1"/>
                <w:sz w:val="22"/>
              </w:rPr>
              <w:t> </w:t>
            </w:r>
            <w:r>
              <w:rPr>
                <w:b w:val="0"/>
                <w:sz w:val="22"/>
              </w:rPr>
              <w:t>dan</w:t>
            </w:r>
          </w:p>
          <w:p>
            <w:pPr>
              <w:pStyle w:val="TableParagraph"/>
              <w:numPr>
                <w:ilvl w:val="1"/>
                <w:numId w:val="208"/>
              </w:numPr>
              <w:tabs>
                <w:tab w:pos="1241" w:val="left" w:leader="none"/>
              </w:tabs>
              <w:spacing w:line="240" w:lineRule="auto" w:before="0" w:after="0"/>
              <w:ind w:left="1240" w:right="91" w:hanging="360"/>
              <w:jc w:val="both"/>
              <w:rPr>
                <w:b w:val="0"/>
                <w:sz w:val="22"/>
              </w:rPr>
            </w:pPr>
            <w:r>
              <w:rPr>
                <w:b w:val="0"/>
                <w:sz w:val="22"/>
              </w:rPr>
              <w:t>Pernyataan bahwa data kualifikasi yang diisikan dan dokumen penawaran yang disampaikan benar, dan jika dikemudian hari ditemukan bahwa data/dokumen yang disampaikan tidak benar dan ada pemalsuan maka direktur utama/pimpinan perusahaan/pimpinan koperasi, atau kepala cabang, dari seluruh anggota Kemitraan bersedia dikenakan sanksi administratif, sanksi pencantuman dalam daftar hitam, gugatan secara perdata, dan/atau pelaporan secara pidana kepada pihak berwenang sesuai dengan ketentuan peraturan perundang</w:t>
            </w:r>
            <w:r>
              <w:rPr>
                <w:b w:val="0"/>
                <w:spacing w:val="-4"/>
                <w:sz w:val="22"/>
              </w:rPr>
              <w:t> </w:t>
            </w:r>
            <w:r>
              <w:rPr>
                <w:b w:val="0"/>
                <w:sz w:val="22"/>
              </w:rPr>
              <w:t>undangan.</w:t>
            </w:r>
          </w:p>
        </w:tc>
      </w:tr>
      <w:tr>
        <w:trPr>
          <w:trHeight w:val="508" w:hRule="atLeast"/>
        </w:trPr>
        <w:tc>
          <w:tcPr>
            <w:tcW w:w="9497" w:type="dxa"/>
          </w:tcPr>
          <w:p>
            <w:pPr>
              <w:pStyle w:val="TableParagraph"/>
              <w:spacing w:line="232" w:lineRule="exact"/>
              <w:ind w:left="467"/>
              <w:rPr>
                <w:b w:val="0"/>
                <w:sz w:val="22"/>
              </w:rPr>
            </w:pPr>
            <w:r>
              <w:rPr>
                <w:b w:val="0"/>
                <w:sz w:val="22"/>
              </w:rPr>
              <w:t>8. Dalam hal Peserta melakukan Kemitraan harus mempunyai perjanjian Kemitraan.</w:t>
            </w:r>
          </w:p>
        </w:tc>
      </w:tr>
      <w:tr>
        <w:trPr>
          <w:trHeight w:val="494" w:hRule="atLeast"/>
        </w:trPr>
        <w:tc>
          <w:tcPr>
            <w:tcW w:w="9497" w:type="dxa"/>
          </w:tcPr>
          <w:p>
            <w:pPr>
              <w:pStyle w:val="TableParagraph"/>
              <w:spacing w:before="1"/>
              <w:ind w:left="110"/>
              <w:rPr>
                <w:b w:val="0"/>
                <w:sz w:val="22"/>
              </w:rPr>
            </w:pPr>
            <w:r>
              <w:rPr>
                <w:b w:val="0"/>
                <w:sz w:val="22"/>
              </w:rPr>
              <w:t>b. Syarat kualifikasi Administrasi/Legalitas untuk Penyedia Perorangan</w:t>
            </w:r>
          </w:p>
        </w:tc>
      </w:tr>
      <w:tr>
        <w:trPr>
          <w:trHeight w:val="762" w:hRule="atLeast"/>
        </w:trPr>
        <w:tc>
          <w:tcPr>
            <w:tcW w:w="9497" w:type="dxa"/>
          </w:tcPr>
          <w:p>
            <w:pPr>
              <w:pStyle w:val="TableParagraph"/>
              <w:ind w:left="827" w:hanging="360"/>
              <w:rPr>
                <w:b w:val="0"/>
                <w:sz w:val="22"/>
              </w:rPr>
            </w:pPr>
            <w:r>
              <w:rPr>
                <w:b w:val="0"/>
                <w:sz w:val="22"/>
              </w:rPr>
              <w:t>1) memiliki identitas kewarganegaraan Indonesia seperti Kartu Tanda Penduduk (KTP)/ Paspor/Surat Keterangan Domisili Tempat Tinggal.</w:t>
            </w:r>
          </w:p>
        </w:tc>
      </w:tr>
      <w:tr>
        <w:trPr>
          <w:trHeight w:val="762" w:hRule="atLeast"/>
        </w:trPr>
        <w:tc>
          <w:tcPr>
            <w:tcW w:w="9497" w:type="dxa"/>
          </w:tcPr>
          <w:p>
            <w:pPr>
              <w:pStyle w:val="TableParagraph"/>
              <w:ind w:left="827" w:right="157" w:hanging="360"/>
              <w:rPr>
                <w:b w:val="0"/>
                <w:sz w:val="22"/>
              </w:rPr>
            </w:pPr>
            <w:r>
              <w:rPr>
                <w:b w:val="0"/>
                <w:sz w:val="22"/>
              </w:rPr>
              <w:t>2) memiliki Nomor Pokok Wajib Pajak (NPWP) dan telah memenuhi  kewajiban  perpajakan tahun</w:t>
            </w:r>
            <w:r>
              <w:rPr>
                <w:b w:val="0"/>
                <w:spacing w:val="-3"/>
                <w:sz w:val="22"/>
              </w:rPr>
              <w:t> </w:t>
            </w:r>
            <w:r>
              <w:rPr>
                <w:b w:val="0"/>
                <w:sz w:val="22"/>
              </w:rPr>
              <w:t>terakhir.</w:t>
            </w:r>
          </w:p>
        </w:tc>
      </w:tr>
      <w:tr>
        <w:trPr>
          <w:trHeight w:val="2606" w:hRule="atLeast"/>
        </w:trPr>
        <w:tc>
          <w:tcPr>
            <w:tcW w:w="9497" w:type="dxa"/>
          </w:tcPr>
          <w:p>
            <w:pPr>
              <w:pStyle w:val="TableParagraph"/>
              <w:numPr>
                <w:ilvl w:val="0"/>
                <w:numId w:val="209"/>
              </w:numPr>
              <w:tabs>
                <w:tab w:pos="828" w:val="left" w:leader="none"/>
              </w:tabs>
              <w:spacing w:line="232" w:lineRule="exact" w:before="0" w:after="0"/>
              <w:ind w:left="827" w:right="0" w:hanging="360"/>
              <w:jc w:val="left"/>
              <w:rPr>
                <w:b w:val="0"/>
                <w:sz w:val="22"/>
              </w:rPr>
            </w:pPr>
            <w:r>
              <w:rPr>
                <w:b w:val="0"/>
                <w:sz w:val="22"/>
              </w:rPr>
              <w:t>Pernyataan Pakta Integritas</w:t>
            </w:r>
            <w:r>
              <w:rPr>
                <w:b w:val="0"/>
                <w:spacing w:val="-3"/>
                <w:sz w:val="22"/>
              </w:rPr>
              <w:t> </w:t>
            </w:r>
            <w:r>
              <w:rPr>
                <w:b w:val="0"/>
                <w:sz w:val="22"/>
              </w:rPr>
              <w:t>meliputi:</w:t>
            </w:r>
          </w:p>
          <w:p>
            <w:pPr>
              <w:pStyle w:val="TableParagraph"/>
              <w:numPr>
                <w:ilvl w:val="1"/>
                <w:numId w:val="209"/>
              </w:numPr>
              <w:tabs>
                <w:tab w:pos="1241" w:val="left" w:leader="none"/>
              </w:tabs>
              <w:spacing w:line="251" w:lineRule="exact" w:before="0" w:after="0"/>
              <w:ind w:left="1240" w:right="0" w:hanging="360"/>
              <w:jc w:val="left"/>
              <w:rPr>
                <w:b w:val="0"/>
                <w:sz w:val="22"/>
              </w:rPr>
            </w:pPr>
            <w:r>
              <w:rPr>
                <w:b w:val="0"/>
                <w:sz w:val="22"/>
              </w:rPr>
              <w:t>Tidak akan melakukan praktik Korupsi, Kolusi, dan</w:t>
            </w:r>
            <w:r>
              <w:rPr>
                <w:b w:val="0"/>
                <w:spacing w:val="-7"/>
                <w:sz w:val="22"/>
              </w:rPr>
              <w:t> </w:t>
            </w:r>
            <w:r>
              <w:rPr>
                <w:b w:val="0"/>
                <w:sz w:val="22"/>
              </w:rPr>
              <w:t>Nepotisme;</w:t>
            </w:r>
          </w:p>
          <w:p>
            <w:pPr>
              <w:pStyle w:val="TableParagraph"/>
              <w:numPr>
                <w:ilvl w:val="1"/>
                <w:numId w:val="209"/>
              </w:numPr>
              <w:tabs>
                <w:tab w:pos="1241" w:val="left" w:leader="none"/>
              </w:tabs>
              <w:spacing w:line="232" w:lineRule="auto" w:before="5" w:after="0"/>
              <w:ind w:left="1240" w:right="96" w:hanging="360"/>
              <w:jc w:val="left"/>
              <w:rPr>
                <w:b w:val="0"/>
                <w:sz w:val="22"/>
              </w:rPr>
            </w:pPr>
            <w:r>
              <w:rPr>
                <w:b w:val="0"/>
                <w:sz w:val="22"/>
              </w:rPr>
              <w:t>Akan melaporkan kepada PA/KPA/APIP jika mengetahui terjadinya praktik Korupsi, Kolusi, dan Nepotisme dalam proses pengadaan</w:t>
            </w:r>
            <w:r>
              <w:rPr>
                <w:b w:val="0"/>
                <w:spacing w:val="-4"/>
                <w:sz w:val="22"/>
              </w:rPr>
              <w:t> </w:t>
            </w:r>
            <w:r>
              <w:rPr>
                <w:b w:val="0"/>
                <w:sz w:val="22"/>
              </w:rPr>
              <w:t>ini;</w:t>
            </w:r>
          </w:p>
          <w:p>
            <w:pPr>
              <w:pStyle w:val="TableParagraph"/>
              <w:numPr>
                <w:ilvl w:val="1"/>
                <w:numId w:val="209"/>
              </w:numPr>
              <w:tabs>
                <w:tab w:pos="1241" w:val="left" w:leader="none"/>
              </w:tabs>
              <w:spacing w:line="235" w:lineRule="auto" w:before="7" w:after="0"/>
              <w:ind w:left="1240" w:right="94" w:hanging="360"/>
              <w:jc w:val="left"/>
              <w:rPr>
                <w:b w:val="0"/>
                <w:sz w:val="22"/>
              </w:rPr>
            </w:pPr>
            <w:r>
              <w:rPr>
                <w:b w:val="0"/>
                <w:sz w:val="22"/>
              </w:rPr>
              <w:t>Akan mengikuti proses pengadaan secara bersih, transparan, dan profesional untuk memberikan hasil kerja terbaik sesuai ketentuan peraturan perundang-undangan;</w:t>
            </w:r>
            <w:r>
              <w:rPr>
                <w:b w:val="0"/>
                <w:spacing w:val="-18"/>
                <w:sz w:val="22"/>
              </w:rPr>
              <w:t> </w:t>
            </w:r>
            <w:r>
              <w:rPr>
                <w:b w:val="0"/>
                <w:sz w:val="22"/>
              </w:rPr>
              <w:t>dan</w:t>
            </w:r>
          </w:p>
          <w:p>
            <w:pPr>
              <w:pStyle w:val="TableParagraph"/>
              <w:spacing w:before="2"/>
              <w:rPr>
                <w:rFonts w:ascii="Times New Roman"/>
                <w:sz w:val="20"/>
              </w:rPr>
            </w:pPr>
          </w:p>
          <w:p>
            <w:pPr>
              <w:pStyle w:val="TableParagraph"/>
              <w:ind w:left="851" w:right="128"/>
              <w:jc w:val="both"/>
              <w:rPr>
                <w:b w:val="0"/>
                <w:sz w:val="22"/>
              </w:rPr>
            </w:pPr>
            <w:r>
              <w:rPr>
                <w:b w:val="0"/>
                <w:sz w:val="22"/>
              </w:rPr>
              <w:t>Apabila melanggar hal-hal yang dinyatakan dalam huruf a, b, dan c maka bersedia dikenakan sanksi administratif, dikenakan sanksi Daftar Hitam, digugat secara perdata dan/atau dilaporkan secara pidana sesuai dengan peraturan perundang-undangan.</w:t>
            </w:r>
          </w:p>
        </w:tc>
      </w:tr>
    </w:tbl>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p>
      <w:pPr>
        <w:spacing w:before="0"/>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headerReference w:type="default" r:id="rId62"/>
          <w:pgSz w:w="12240" w:h="18720"/>
          <w:pgMar w:header="689" w:footer="502" w:top="1600" w:bottom="700" w:left="480" w:right="460"/>
          <w:pgNumType w:start="10"/>
        </w:sectPr>
      </w:pPr>
    </w:p>
    <w:p>
      <w:pPr>
        <w:pStyle w:val="BodyText"/>
        <w:spacing w:before="1"/>
        <w:rPr>
          <w:rFonts w:ascii="Times New Roman"/>
          <w:sz w:val="7"/>
        </w:rPr>
      </w:pPr>
    </w:p>
    <w:tbl>
      <w:tblPr>
        <w:tblW w:w="0" w:type="auto"/>
        <w:jc w:val="left"/>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17"/>
        <w:gridCol w:w="5280"/>
      </w:tblGrid>
      <w:tr>
        <w:trPr>
          <w:trHeight w:val="1694" w:hRule="atLeast"/>
        </w:trPr>
        <w:tc>
          <w:tcPr>
            <w:tcW w:w="9497" w:type="dxa"/>
            <w:gridSpan w:val="2"/>
          </w:tcPr>
          <w:p>
            <w:pPr>
              <w:pStyle w:val="TableParagraph"/>
              <w:numPr>
                <w:ilvl w:val="0"/>
                <w:numId w:val="210"/>
              </w:numPr>
              <w:tabs>
                <w:tab w:pos="828" w:val="left" w:leader="none"/>
              </w:tabs>
              <w:spacing w:line="231" w:lineRule="exact" w:before="0" w:after="0"/>
              <w:ind w:left="827" w:right="0" w:hanging="360"/>
              <w:jc w:val="left"/>
              <w:rPr>
                <w:b w:val="0"/>
                <w:sz w:val="22"/>
              </w:rPr>
            </w:pPr>
            <w:r>
              <w:rPr>
                <w:b w:val="0"/>
                <w:sz w:val="22"/>
              </w:rPr>
              <w:t>pernyataan yang ditandatangani</w:t>
            </w:r>
            <w:r>
              <w:rPr>
                <w:b w:val="0"/>
                <w:spacing w:val="-1"/>
                <w:sz w:val="22"/>
              </w:rPr>
              <w:t> </w:t>
            </w:r>
            <w:r>
              <w:rPr>
                <w:b w:val="0"/>
                <w:sz w:val="22"/>
              </w:rPr>
              <w:t>berisi:</w:t>
            </w:r>
          </w:p>
          <w:p>
            <w:pPr>
              <w:pStyle w:val="TableParagraph"/>
              <w:numPr>
                <w:ilvl w:val="1"/>
                <w:numId w:val="210"/>
              </w:numPr>
              <w:tabs>
                <w:tab w:pos="1384" w:val="left" w:leader="none"/>
                <w:tab w:pos="1385" w:val="left" w:leader="none"/>
              </w:tabs>
              <w:spacing w:line="231" w:lineRule="exact" w:before="0" w:after="0"/>
              <w:ind w:left="1384" w:right="0" w:hanging="425"/>
              <w:jc w:val="left"/>
              <w:rPr>
                <w:b w:val="0"/>
                <w:sz w:val="22"/>
              </w:rPr>
            </w:pPr>
            <w:r>
              <w:rPr>
                <w:b w:val="0"/>
                <w:sz w:val="22"/>
              </w:rPr>
              <w:t>tidak dikenakan Sanksi Daftar</w:t>
            </w:r>
            <w:r>
              <w:rPr>
                <w:b w:val="0"/>
                <w:spacing w:val="-2"/>
                <w:sz w:val="22"/>
              </w:rPr>
              <w:t> </w:t>
            </w:r>
            <w:r>
              <w:rPr>
                <w:b w:val="0"/>
                <w:sz w:val="22"/>
              </w:rPr>
              <w:t>Hitam;</w:t>
            </w:r>
          </w:p>
          <w:p>
            <w:pPr>
              <w:pStyle w:val="TableParagraph"/>
              <w:numPr>
                <w:ilvl w:val="1"/>
                <w:numId w:val="210"/>
              </w:numPr>
              <w:tabs>
                <w:tab w:pos="1384" w:val="left" w:leader="none"/>
                <w:tab w:pos="1385" w:val="left" w:leader="none"/>
              </w:tabs>
              <w:spacing w:line="240" w:lineRule="auto" w:before="0" w:after="0"/>
              <w:ind w:left="1384" w:right="0" w:hanging="425"/>
              <w:jc w:val="left"/>
              <w:rPr>
                <w:b w:val="0"/>
                <w:sz w:val="22"/>
              </w:rPr>
            </w:pPr>
            <w:r>
              <w:rPr>
                <w:b w:val="0"/>
                <w:sz w:val="22"/>
              </w:rPr>
              <w:t>keikutsertaannya tidak menimbulkan pertentangan kepentingan pihak yang</w:t>
            </w:r>
            <w:r>
              <w:rPr>
                <w:b w:val="0"/>
                <w:spacing w:val="-19"/>
                <w:sz w:val="22"/>
              </w:rPr>
              <w:t> </w:t>
            </w:r>
            <w:r>
              <w:rPr>
                <w:b w:val="0"/>
                <w:sz w:val="22"/>
              </w:rPr>
              <w:t>terkait;</w:t>
            </w:r>
          </w:p>
          <w:p>
            <w:pPr>
              <w:pStyle w:val="TableParagraph"/>
              <w:numPr>
                <w:ilvl w:val="1"/>
                <w:numId w:val="210"/>
              </w:numPr>
              <w:tabs>
                <w:tab w:pos="1384" w:val="left" w:leader="none"/>
                <w:tab w:pos="1385" w:val="left" w:leader="none"/>
              </w:tabs>
              <w:spacing w:line="240" w:lineRule="auto" w:before="1" w:after="0"/>
              <w:ind w:left="1384" w:right="0" w:hanging="425"/>
              <w:jc w:val="left"/>
              <w:rPr>
                <w:b w:val="0"/>
                <w:sz w:val="22"/>
              </w:rPr>
            </w:pPr>
            <w:r>
              <w:rPr>
                <w:b w:val="0"/>
                <w:sz w:val="22"/>
              </w:rPr>
              <w:t>tidak dalam pengawasan pengadilan dan/atau sedang menjalani sanksi pidana;</w:t>
            </w:r>
            <w:r>
              <w:rPr>
                <w:b w:val="0"/>
                <w:spacing w:val="-20"/>
                <w:sz w:val="22"/>
              </w:rPr>
              <w:t> </w:t>
            </w:r>
            <w:r>
              <w:rPr>
                <w:b w:val="0"/>
                <w:sz w:val="22"/>
              </w:rPr>
              <w:t>dan</w:t>
            </w:r>
          </w:p>
          <w:p>
            <w:pPr>
              <w:pStyle w:val="TableParagraph"/>
              <w:numPr>
                <w:ilvl w:val="1"/>
                <w:numId w:val="210"/>
              </w:numPr>
              <w:tabs>
                <w:tab w:pos="1384" w:val="left" w:leader="none"/>
                <w:tab w:pos="1385" w:val="left" w:leader="none"/>
              </w:tabs>
              <w:spacing w:line="240" w:lineRule="auto" w:before="0" w:after="0"/>
              <w:ind w:left="1384" w:right="91" w:hanging="425"/>
              <w:jc w:val="left"/>
              <w:rPr>
                <w:b w:val="0"/>
                <w:sz w:val="22"/>
              </w:rPr>
            </w:pPr>
            <w:r>
              <w:rPr>
                <w:b w:val="0"/>
                <w:sz w:val="22"/>
              </w:rPr>
              <w:t>tidak berstatus sebagai Aparatur Sipil Negara, kecuali yang bersangkutan mengambil cuti diluar tanggungan</w:t>
            </w:r>
            <w:r>
              <w:rPr>
                <w:b w:val="0"/>
                <w:spacing w:val="-2"/>
                <w:sz w:val="22"/>
              </w:rPr>
              <w:t> </w:t>
            </w:r>
            <w:r>
              <w:rPr>
                <w:b w:val="0"/>
                <w:sz w:val="22"/>
              </w:rPr>
              <w:t>Negara.</w:t>
            </w:r>
          </w:p>
        </w:tc>
      </w:tr>
      <w:tr>
        <w:trPr>
          <w:trHeight w:val="762" w:hRule="atLeast"/>
        </w:trPr>
        <w:tc>
          <w:tcPr>
            <w:tcW w:w="9497" w:type="dxa"/>
            <w:gridSpan w:val="2"/>
          </w:tcPr>
          <w:p>
            <w:pPr>
              <w:pStyle w:val="TableParagraph"/>
              <w:spacing w:before="4"/>
              <w:rPr>
                <w:rFonts w:ascii="Times New Roman"/>
                <w:sz w:val="20"/>
              </w:rPr>
            </w:pPr>
          </w:p>
          <w:p>
            <w:pPr>
              <w:pStyle w:val="TableParagraph"/>
              <w:ind w:left="110"/>
              <w:rPr>
                <w:b w:val="0"/>
                <w:sz w:val="22"/>
              </w:rPr>
            </w:pPr>
            <w:r>
              <w:rPr>
                <w:b w:val="0"/>
                <w:sz w:val="22"/>
              </w:rPr>
              <w:t>c. Syarat Kualifikasi Teknis Penyedia (apabila diperlukan)</w:t>
            </w:r>
          </w:p>
        </w:tc>
      </w:tr>
      <w:tr>
        <w:trPr>
          <w:trHeight w:val="7118" w:hRule="atLeast"/>
        </w:trPr>
        <w:tc>
          <w:tcPr>
            <w:tcW w:w="4217" w:type="dxa"/>
          </w:tcPr>
          <w:p>
            <w:pPr>
              <w:pStyle w:val="TableParagraph"/>
              <w:spacing w:before="2"/>
              <w:rPr>
                <w:rFonts w:ascii="Times New Roman"/>
                <w:sz w:val="20"/>
              </w:rPr>
            </w:pPr>
          </w:p>
          <w:p>
            <w:pPr>
              <w:pStyle w:val="TableParagraph"/>
              <w:numPr>
                <w:ilvl w:val="0"/>
                <w:numId w:val="211"/>
              </w:numPr>
              <w:tabs>
                <w:tab w:pos="451" w:val="left" w:leader="none"/>
              </w:tabs>
              <w:spacing w:line="240" w:lineRule="auto" w:before="0" w:after="0"/>
              <w:ind w:left="451" w:right="0" w:hanging="310"/>
              <w:jc w:val="left"/>
              <w:rPr>
                <w:b w:val="0"/>
                <w:sz w:val="22"/>
              </w:rPr>
            </w:pPr>
            <w:r>
              <w:rPr>
                <w:b w:val="0"/>
                <w:sz w:val="22"/>
              </w:rPr>
              <w:t>Memiliki</w:t>
            </w:r>
            <w:r>
              <w:rPr>
                <w:b w:val="0"/>
                <w:spacing w:val="-1"/>
                <w:sz w:val="22"/>
              </w:rPr>
              <w:t> </w:t>
            </w:r>
            <w:r>
              <w:rPr>
                <w:b w:val="0"/>
                <w:sz w:val="22"/>
              </w:rPr>
              <w:t>pengalaman:</w:t>
            </w:r>
          </w:p>
          <w:p>
            <w:pPr>
              <w:pStyle w:val="TableParagraph"/>
              <w:numPr>
                <w:ilvl w:val="1"/>
                <w:numId w:val="211"/>
              </w:numPr>
              <w:tabs>
                <w:tab w:pos="816" w:val="left" w:leader="none"/>
              </w:tabs>
              <w:spacing w:line="240" w:lineRule="auto" w:before="0" w:after="0"/>
              <w:ind w:left="815" w:right="96" w:hanging="360"/>
              <w:jc w:val="both"/>
              <w:rPr>
                <w:b w:val="0"/>
                <w:sz w:val="22"/>
              </w:rPr>
            </w:pPr>
            <w:r>
              <w:rPr>
                <w:b w:val="0"/>
                <w:sz w:val="22"/>
              </w:rPr>
              <w:t>Penyediaan Jasa Lainnya pada divisi yang sama paling</w:t>
            </w:r>
            <w:r>
              <w:rPr>
                <w:b w:val="0"/>
                <w:spacing w:val="3"/>
                <w:sz w:val="22"/>
              </w:rPr>
              <w:t> </w:t>
            </w:r>
            <w:r>
              <w:rPr>
                <w:b w:val="0"/>
                <w:sz w:val="22"/>
              </w:rPr>
              <w:t>kurang</w:t>
            </w:r>
          </w:p>
          <w:p>
            <w:pPr>
              <w:pStyle w:val="TableParagraph"/>
              <w:ind w:left="815" w:right="96"/>
              <w:jc w:val="both"/>
              <w:rPr>
                <w:b w:val="0"/>
                <w:sz w:val="22"/>
              </w:rPr>
            </w:pPr>
            <w:r>
              <w:rPr>
                <w:b w:val="0"/>
                <w:sz w:val="22"/>
              </w:rPr>
              <w:t>1 (satu) pekerjaan dalam kurun waktu 1 (satu) tahun terakhir baik di lingkungan pemerintah maupun swasta, termasuk pengalaman subkontrak; dan</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numPr>
                <w:ilvl w:val="1"/>
                <w:numId w:val="211"/>
              </w:numPr>
              <w:tabs>
                <w:tab w:pos="816" w:val="left" w:leader="none"/>
              </w:tabs>
              <w:spacing w:line="240" w:lineRule="auto" w:before="138" w:after="0"/>
              <w:ind w:left="815" w:right="94" w:hanging="360"/>
              <w:jc w:val="both"/>
              <w:rPr>
                <w:b w:val="0"/>
                <w:sz w:val="22"/>
              </w:rPr>
            </w:pPr>
            <w:r>
              <w:rPr>
                <w:b w:val="0"/>
                <w:sz w:val="22"/>
              </w:rPr>
              <w:t>Penyediaan Jasa Lainnya sekurang- kurangnya dalam kelompok (grup) yang sama paling kurang 1 (satu) pekerjaan dalam kurun waktu 3 (tiga) tahun terakhir baik di lingkungan pemerintah maupun swasta, termasuk pengalaman subkontrak.</w:t>
            </w:r>
          </w:p>
          <w:p>
            <w:pPr>
              <w:pStyle w:val="TableParagraph"/>
              <w:rPr>
                <w:rFonts w:ascii="Times New Roman"/>
                <w:sz w:val="22"/>
              </w:rPr>
            </w:pPr>
          </w:p>
          <w:p>
            <w:pPr>
              <w:pStyle w:val="TableParagraph"/>
              <w:rPr>
                <w:rFonts w:ascii="Times New Roman"/>
                <w:sz w:val="31"/>
              </w:rPr>
            </w:pPr>
          </w:p>
          <w:p>
            <w:pPr>
              <w:pStyle w:val="TableParagraph"/>
              <w:numPr>
                <w:ilvl w:val="1"/>
                <w:numId w:val="211"/>
              </w:numPr>
              <w:tabs>
                <w:tab w:pos="816" w:val="left" w:leader="none"/>
              </w:tabs>
              <w:spacing w:line="240" w:lineRule="auto" w:before="0" w:after="0"/>
              <w:ind w:left="815" w:right="96" w:hanging="360"/>
              <w:jc w:val="both"/>
              <w:rPr>
                <w:b w:val="0"/>
                <w:sz w:val="24"/>
              </w:rPr>
            </w:pPr>
            <w:r>
              <w:rPr>
                <w:b w:val="0"/>
                <w:sz w:val="24"/>
              </w:rPr>
              <w:t>Nilai pekerjaan sejenis tertinggi dalam kurun waktu 10  (sepuluh) tahun terakhir untuk usaha non kecil paling kurang sama dengan 50% (lima puluh persen) nilai total</w:t>
            </w:r>
            <w:r>
              <w:rPr>
                <w:b w:val="0"/>
                <w:spacing w:val="-5"/>
                <w:sz w:val="24"/>
              </w:rPr>
              <w:t> </w:t>
            </w:r>
            <w:r>
              <w:rPr>
                <w:b w:val="0"/>
                <w:sz w:val="24"/>
              </w:rPr>
              <w:t>HPS</w:t>
            </w:r>
          </w:p>
        </w:tc>
        <w:tc>
          <w:tcPr>
            <w:tcW w:w="5280" w:type="dxa"/>
          </w:tcPr>
          <w:p>
            <w:pPr>
              <w:pStyle w:val="TableParagraph"/>
              <w:rPr>
                <w:rFonts w:ascii="Times New Roman"/>
                <w:sz w:val="22"/>
              </w:rPr>
            </w:pPr>
          </w:p>
          <w:p>
            <w:pPr>
              <w:pStyle w:val="TableParagraph"/>
              <w:spacing w:before="5"/>
              <w:rPr>
                <w:rFonts w:ascii="Times New Roman"/>
                <w:sz w:val="18"/>
              </w:rPr>
            </w:pPr>
          </w:p>
          <w:p>
            <w:pPr>
              <w:pStyle w:val="TableParagraph"/>
              <w:numPr>
                <w:ilvl w:val="0"/>
                <w:numId w:val="212"/>
              </w:numPr>
              <w:tabs>
                <w:tab w:pos="530" w:val="left" w:leader="none"/>
                <w:tab w:pos="1964" w:val="left" w:leader="none"/>
                <w:tab w:pos="2723" w:val="left" w:leader="none"/>
                <w:tab w:pos="3846" w:val="left" w:leader="none"/>
                <w:tab w:pos="4693" w:val="left" w:leader="none"/>
              </w:tabs>
              <w:spacing w:line="228" w:lineRule="exact" w:before="0" w:after="0"/>
              <w:ind w:left="530" w:right="0" w:hanging="360"/>
              <w:jc w:val="left"/>
              <w:rPr>
                <w:b w:val="0"/>
                <w:sz w:val="22"/>
              </w:rPr>
            </w:pPr>
            <w:r>
              <w:rPr>
                <w:b w:val="0"/>
                <w:sz w:val="22"/>
              </w:rPr>
              <w:t>Penyediaan</w:t>
            </w:r>
            <w:r>
              <w:rPr>
                <w:rFonts w:ascii="Times New Roman"/>
                <w:sz w:val="22"/>
              </w:rPr>
              <w:tab/>
            </w:r>
            <w:r>
              <w:rPr>
                <w:b w:val="0"/>
                <w:sz w:val="22"/>
              </w:rPr>
              <w:t>Jasa</w:t>
            </w:r>
            <w:r>
              <w:rPr>
                <w:rFonts w:ascii="Times New Roman"/>
                <w:sz w:val="22"/>
              </w:rPr>
              <w:tab/>
            </w:r>
            <w:r>
              <w:rPr>
                <w:b w:val="0"/>
                <w:sz w:val="22"/>
              </w:rPr>
              <w:t>Lainnya</w:t>
            </w:r>
            <w:r>
              <w:rPr>
                <w:rFonts w:ascii="Times New Roman"/>
                <w:sz w:val="22"/>
              </w:rPr>
              <w:tab/>
            </w:r>
            <w:r>
              <w:rPr>
                <w:b w:val="0"/>
                <w:sz w:val="22"/>
              </w:rPr>
              <w:t>pada</w:t>
            </w:r>
            <w:r>
              <w:rPr>
                <w:rFonts w:ascii="Times New Roman"/>
                <w:sz w:val="22"/>
              </w:rPr>
              <w:tab/>
            </w:r>
            <w:r>
              <w:rPr>
                <w:b w:val="0"/>
                <w:sz w:val="22"/>
              </w:rPr>
              <w:t>divisi</w:t>
            </w:r>
          </w:p>
          <w:p>
            <w:pPr>
              <w:pStyle w:val="TableParagraph"/>
              <w:tabs>
                <w:tab w:pos="2514" w:val="left" w:leader="none"/>
              </w:tabs>
              <w:spacing w:line="230" w:lineRule="auto" w:before="4"/>
              <w:ind w:left="530" w:right="94" w:firstLine="2"/>
              <w:jc w:val="both"/>
              <w:rPr>
                <w:b w:val="0"/>
                <w:sz w:val="23"/>
              </w:rPr>
            </w:pPr>
            <w:r>
              <w:rPr>
                <w:rFonts w:ascii="Times New Roman"/>
                <w:i/>
                <w:w w:val="95"/>
                <w:sz w:val="23"/>
                <w:u w:val="single"/>
              </w:rPr>
              <w:t> </w:t>
            </w:r>
            <w:r>
              <w:rPr>
                <w:rFonts w:ascii="Times New Roman"/>
                <w:i/>
                <w:sz w:val="23"/>
                <w:u w:val="single"/>
              </w:rPr>
              <w:tab/>
            </w:r>
            <w:r>
              <w:rPr>
                <w:b w:val="0"/>
                <w:sz w:val="23"/>
              </w:rPr>
              <w:t>[</w:t>
            </w:r>
            <w:r>
              <w:rPr>
                <w:b w:val="0"/>
                <w:sz w:val="25"/>
              </w:rPr>
              <w:t>diisi sesuai divisi yang sesuai dengan jasa yang diadakan mengacu pada KBKI. Contoh pengadaan jasa catering untuk acara tertentu. Peserta memiliki pengalaman pekerjaan yang termasuk pada divisi 63: jasa penyediaan akomodasi, makanan dan</w:t>
            </w:r>
            <w:r>
              <w:rPr>
                <w:b w:val="0"/>
                <w:spacing w:val="-12"/>
                <w:sz w:val="25"/>
              </w:rPr>
              <w:t> </w:t>
            </w:r>
            <w:r>
              <w:rPr>
                <w:b w:val="0"/>
                <w:sz w:val="25"/>
              </w:rPr>
              <w:t>minuman.]</w:t>
            </w:r>
            <w:r>
              <w:rPr>
                <w:b w:val="0"/>
                <w:sz w:val="23"/>
              </w:rPr>
              <w:t>.</w:t>
            </w:r>
          </w:p>
          <w:p>
            <w:pPr>
              <w:pStyle w:val="TableParagraph"/>
              <w:rPr>
                <w:rFonts w:ascii="Times New Roman"/>
                <w:sz w:val="24"/>
              </w:rPr>
            </w:pPr>
          </w:p>
          <w:p>
            <w:pPr>
              <w:pStyle w:val="TableParagraph"/>
              <w:spacing w:before="1"/>
              <w:rPr>
                <w:rFonts w:ascii="Times New Roman"/>
                <w:sz w:val="21"/>
              </w:rPr>
            </w:pPr>
          </w:p>
          <w:p>
            <w:pPr>
              <w:pStyle w:val="TableParagraph"/>
              <w:numPr>
                <w:ilvl w:val="0"/>
                <w:numId w:val="212"/>
              </w:numPr>
              <w:tabs>
                <w:tab w:pos="530" w:val="left" w:leader="none"/>
              </w:tabs>
              <w:spacing w:line="228" w:lineRule="exact" w:before="0" w:after="0"/>
              <w:ind w:left="530" w:right="0" w:hanging="361"/>
              <w:jc w:val="left"/>
              <w:rPr>
                <w:b w:val="0"/>
                <w:sz w:val="22"/>
              </w:rPr>
            </w:pPr>
            <w:r>
              <w:rPr>
                <w:b w:val="0"/>
                <w:sz w:val="22"/>
              </w:rPr>
              <w:t>Penyediaan Jasa Lainnya pada kelompok</w:t>
            </w:r>
            <w:r>
              <w:rPr>
                <w:b w:val="0"/>
                <w:spacing w:val="17"/>
                <w:sz w:val="22"/>
              </w:rPr>
              <w:t> </w:t>
            </w:r>
            <w:r>
              <w:rPr>
                <w:b w:val="0"/>
                <w:sz w:val="22"/>
              </w:rPr>
              <w:t>(grup)</w:t>
            </w:r>
          </w:p>
          <w:p>
            <w:pPr>
              <w:pStyle w:val="TableParagraph"/>
              <w:tabs>
                <w:tab w:pos="2451" w:val="left" w:leader="none"/>
              </w:tabs>
              <w:spacing w:line="230" w:lineRule="auto" w:before="4"/>
              <w:ind w:left="529" w:right="93"/>
              <w:jc w:val="both"/>
              <w:rPr>
                <w:b w:val="0"/>
                <w:sz w:val="23"/>
              </w:rPr>
            </w:pPr>
            <w:r>
              <w:rPr>
                <w:rFonts w:ascii="Times New Roman"/>
                <w:w w:val="100"/>
                <w:sz w:val="22"/>
                <w:u w:val="single"/>
              </w:rPr>
              <w:t> </w:t>
            </w:r>
            <w:r>
              <w:rPr>
                <w:rFonts w:ascii="Times New Roman"/>
                <w:sz w:val="22"/>
                <w:u w:val="single"/>
              </w:rPr>
              <w:tab/>
            </w:r>
            <w:r>
              <w:rPr>
                <w:rFonts w:ascii="Times New Roman"/>
                <w:spacing w:val="-29"/>
                <w:sz w:val="22"/>
              </w:rPr>
              <w:t> </w:t>
            </w:r>
            <w:r>
              <w:rPr>
                <w:b w:val="0"/>
                <w:sz w:val="23"/>
              </w:rPr>
              <w:t>[diisi</w:t>
            </w:r>
            <w:r>
              <w:rPr>
                <w:b w:val="0"/>
                <w:spacing w:val="-18"/>
                <w:sz w:val="23"/>
              </w:rPr>
              <w:t> </w:t>
            </w:r>
            <w:r>
              <w:rPr>
                <w:b w:val="0"/>
                <w:sz w:val="23"/>
              </w:rPr>
              <w:t>sesuai</w:t>
            </w:r>
            <w:r>
              <w:rPr>
                <w:b w:val="0"/>
                <w:spacing w:val="-17"/>
                <w:sz w:val="23"/>
              </w:rPr>
              <w:t> </w:t>
            </w:r>
            <w:r>
              <w:rPr>
                <w:b w:val="0"/>
                <w:sz w:val="23"/>
              </w:rPr>
              <w:t>kelompok</w:t>
            </w:r>
            <w:r>
              <w:rPr>
                <w:b w:val="0"/>
                <w:spacing w:val="-18"/>
                <w:sz w:val="23"/>
              </w:rPr>
              <w:t> </w:t>
            </w:r>
            <w:r>
              <w:rPr>
                <w:b w:val="0"/>
                <w:sz w:val="23"/>
              </w:rPr>
              <w:t>(grup) yang sesuai dengan jasa yang diadakan mengacu pada KBKI. Contoh pengadaan jasa catering (63391) untuk acara tertentu. Peserta memiliki pengalaman pekerjaan yang termasuk pada kelompok</w:t>
            </w:r>
            <w:r>
              <w:rPr>
                <w:b w:val="0"/>
                <w:spacing w:val="-27"/>
                <w:sz w:val="23"/>
              </w:rPr>
              <w:t> </w:t>
            </w:r>
            <w:r>
              <w:rPr>
                <w:b w:val="0"/>
                <w:sz w:val="23"/>
              </w:rPr>
              <w:t>(grup)</w:t>
            </w:r>
            <w:r>
              <w:rPr>
                <w:b w:val="0"/>
                <w:spacing w:val="-25"/>
                <w:sz w:val="23"/>
              </w:rPr>
              <w:t> </w:t>
            </w:r>
            <w:r>
              <w:rPr>
                <w:b w:val="0"/>
                <w:sz w:val="23"/>
              </w:rPr>
              <w:t>633:</w:t>
            </w:r>
            <w:r>
              <w:rPr>
                <w:b w:val="0"/>
                <w:spacing w:val="-25"/>
                <w:sz w:val="23"/>
              </w:rPr>
              <w:t> </w:t>
            </w:r>
            <w:r>
              <w:rPr>
                <w:b w:val="0"/>
                <w:sz w:val="23"/>
              </w:rPr>
              <w:t>jasa</w:t>
            </w:r>
            <w:r>
              <w:rPr>
                <w:b w:val="0"/>
                <w:spacing w:val="-26"/>
                <w:sz w:val="23"/>
              </w:rPr>
              <w:t> </w:t>
            </w:r>
            <w:r>
              <w:rPr>
                <w:b w:val="0"/>
                <w:sz w:val="23"/>
              </w:rPr>
              <w:t>penyediaan/pelayanan makanan.]</w:t>
            </w:r>
          </w:p>
        </w:tc>
      </w:tr>
      <w:tr>
        <w:trPr>
          <w:trHeight w:val="928" w:hRule="atLeast"/>
        </w:trPr>
        <w:tc>
          <w:tcPr>
            <w:tcW w:w="9497" w:type="dxa"/>
            <w:gridSpan w:val="2"/>
          </w:tcPr>
          <w:p>
            <w:pPr>
              <w:pStyle w:val="TableParagraph"/>
              <w:spacing w:before="2"/>
              <w:rPr>
                <w:rFonts w:ascii="Times New Roman"/>
                <w:sz w:val="20"/>
              </w:rPr>
            </w:pPr>
          </w:p>
          <w:p>
            <w:pPr>
              <w:pStyle w:val="TableParagraph"/>
              <w:ind w:left="448" w:hanging="308"/>
              <w:rPr>
                <w:b w:val="0"/>
                <w:sz w:val="22"/>
              </w:rPr>
            </w:pPr>
            <w:r>
              <w:rPr>
                <w:b w:val="0"/>
                <w:sz w:val="22"/>
              </w:rPr>
              <w:t>2) Memiliki kemampuan untuk menyediakan sumber daya manusia dan peralatan yang dibutuhkan dalam proses penyediaan termasuk layanan purnajual.</w:t>
            </w:r>
          </w:p>
        </w:tc>
      </w:tr>
      <w:tr>
        <w:trPr>
          <w:trHeight w:val="854" w:hRule="atLeast"/>
        </w:trPr>
        <w:tc>
          <w:tcPr>
            <w:tcW w:w="4217" w:type="dxa"/>
          </w:tcPr>
          <w:p>
            <w:pPr>
              <w:pStyle w:val="TableParagraph"/>
              <w:tabs>
                <w:tab w:pos="815" w:val="left" w:leader="none"/>
              </w:tabs>
              <w:ind w:left="815" w:right="615" w:hanging="360"/>
              <w:rPr>
                <w:b w:val="0"/>
                <w:sz w:val="22"/>
              </w:rPr>
            </w:pPr>
            <w:r>
              <w:rPr>
                <w:b w:val="0"/>
                <w:sz w:val="22"/>
              </w:rPr>
              <w:t>a.</w:t>
            </w:r>
            <w:r>
              <w:rPr>
                <w:rFonts w:ascii="Times New Roman"/>
                <w:sz w:val="22"/>
              </w:rPr>
              <w:tab/>
            </w:r>
            <w:r>
              <w:rPr>
                <w:b w:val="0"/>
                <w:sz w:val="22"/>
              </w:rPr>
              <w:t>Memiliki tenaga ahli di bidang (jika</w:t>
            </w:r>
            <w:r>
              <w:rPr>
                <w:b w:val="0"/>
                <w:spacing w:val="-1"/>
                <w:sz w:val="22"/>
              </w:rPr>
              <w:t> </w:t>
            </w:r>
            <w:r>
              <w:rPr>
                <w:b w:val="0"/>
                <w:sz w:val="22"/>
              </w:rPr>
              <w:t>diperlukan)</w:t>
            </w:r>
          </w:p>
        </w:tc>
        <w:tc>
          <w:tcPr>
            <w:tcW w:w="5280" w:type="dxa"/>
          </w:tcPr>
          <w:p>
            <w:pPr>
              <w:pStyle w:val="TableParagraph"/>
              <w:tabs>
                <w:tab w:pos="1047" w:val="left" w:leader="none"/>
              </w:tabs>
              <w:spacing w:line="230" w:lineRule="auto"/>
              <w:ind w:left="138" w:right="130"/>
              <w:rPr>
                <w:b w:val="0"/>
                <w:sz w:val="23"/>
              </w:rPr>
            </w:pPr>
            <w:r>
              <w:rPr>
                <w:b w:val="0"/>
                <w:sz w:val="22"/>
              </w:rPr>
              <w:t>:</w:t>
            </w:r>
            <w:r>
              <w:rPr>
                <w:b w:val="0"/>
                <w:sz w:val="22"/>
                <w:u w:val="single"/>
              </w:rPr>
              <w:t> </w:t>
              <w:tab/>
            </w:r>
            <w:r>
              <w:rPr>
                <w:b w:val="0"/>
                <w:sz w:val="23"/>
              </w:rPr>
              <w:t>[diisi sesuai dengan jenis keahlian yang diperlukan]</w:t>
            </w:r>
          </w:p>
        </w:tc>
      </w:tr>
      <w:tr>
        <w:trPr>
          <w:trHeight w:val="695" w:hRule="atLeast"/>
        </w:trPr>
        <w:tc>
          <w:tcPr>
            <w:tcW w:w="4217" w:type="dxa"/>
          </w:tcPr>
          <w:p>
            <w:pPr>
              <w:pStyle w:val="TableParagraph"/>
              <w:ind w:left="815" w:hanging="360"/>
              <w:rPr>
                <w:b w:val="0"/>
                <w:sz w:val="22"/>
              </w:rPr>
            </w:pPr>
            <w:r>
              <w:rPr>
                <w:b w:val="0"/>
                <w:sz w:val="22"/>
              </w:rPr>
              <w:t>b. Memiliki tenaga teknis/terampil di bidang (jika diperlukan)</w:t>
            </w:r>
          </w:p>
        </w:tc>
        <w:tc>
          <w:tcPr>
            <w:tcW w:w="5280" w:type="dxa"/>
          </w:tcPr>
          <w:p>
            <w:pPr>
              <w:pStyle w:val="TableParagraph"/>
              <w:tabs>
                <w:tab w:pos="968" w:val="left" w:leader="none"/>
              </w:tabs>
              <w:spacing w:line="228" w:lineRule="auto"/>
              <w:ind w:left="138" w:right="130"/>
              <w:rPr>
                <w:b w:val="0"/>
                <w:sz w:val="23"/>
              </w:rPr>
            </w:pPr>
            <w:r>
              <w:rPr>
                <w:b w:val="0"/>
                <w:sz w:val="22"/>
              </w:rPr>
              <w:t>:</w:t>
            </w:r>
            <w:r>
              <w:rPr>
                <w:b w:val="0"/>
                <w:sz w:val="22"/>
                <w:u w:val="single"/>
              </w:rPr>
              <w:t> </w:t>
              <w:tab/>
            </w:r>
            <w:r>
              <w:rPr>
                <w:b w:val="0"/>
                <w:w w:val="95"/>
                <w:sz w:val="23"/>
              </w:rPr>
              <w:t>[diisi sesuai dengan jenis teknis/keterampilan </w:t>
            </w:r>
            <w:r>
              <w:rPr>
                <w:b w:val="0"/>
                <w:sz w:val="23"/>
              </w:rPr>
              <w:t>yang</w:t>
            </w:r>
            <w:r>
              <w:rPr>
                <w:b w:val="0"/>
                <w:spacing w:val="-5"/>
                <w:sz w:val="23"/>
              </w:rPr>
              <w:t> </w:t>
            </w:r>
            <w:r>
              <w:rPr>
                <w:b w:val="0"/>
                <w:sz w:val="23"/>
              </w:rPr>
              <w:t>diperlukan]</w:t>
            </w:r>
          </w:p>
        </w:tc>
      </w:tr>
      <w:tr>
        <w:trPr>
          <w:trHeight w:val="998" w:hRule="atLeast"/>
        </w:trPr>
        <w:tc>
          <w:tcPr>
            <w:tcW w:w="4217" w:type="dxa"/>
          </w:tcPr>
          <w:p>
            <w:pPr>
              <w:pStyle w:val="TableParagraph"/>
              <w:tabs>
                <w:tab w:pos="815" w:val="left" w:leader="none"/>
              </w:tabs>
              <w:ind w:left="815" w:right="367" w:hanging="360"/>
              <w:rPr>
                <w:b w:val="0"/>
                <w:sz w:val="22"/>
              </w:rPr>
            </w:pPr>
            <w:r>
              <w:rPr>
                <w:b w:val="0"/>
                <w:sz w:val="22"/>
              </w:rPr>
              <w:t>c.</w:t>
            </w:r>
            <w:r>
              <w:rPr>
                <w:rFonts w:ascii="Times New Roman"/>
                <w:sz w:val="22"/>
              </w:rPr>
              <w:tab/>
            </w:r>
            <w:r>
              <w:rPr>
                <w:b w:val="0"/>
                <w:sz w:val="22"/>
              </w:rPr>
              <w:t>Memiliki kemampuan untuk menyediakan fasilitas/peralatan/ perlengkapan (jika</w:t>
            </w:r>
            <w:r>
              <w:rPr>
                <w:b w:val="0"/>
                <w:spacing w:val="-6"/>
                <w:sz w:val="22"/>
              </w:rPr>
              <w:t> </w:t>
            </w:r>
            <w:r>
              <w:rPr>
                <w:b w:val="0"/>
                <w:sz w:val="22"/>
              </w:rPr>
              <w:t>diperlukan)</w:t>
            </w:r>
          </w:p>
        </w:tc>
        <w:tc>
          <w:tcPr>
            <w:tcW w:w="5280" w:type="dxa"/>
          </w:tcPr>
          <w:p>
            <w:pPr>
              <w:pStyle w:val="TableParagraph"/>
              <w:tabs>
                <w:tab w:pos="635" w:val="left" w:leader="none"/>
                <w:tab w:pos="1347" w:val="left" w:leader="none"/>
                <w:tab w:pos="1741" w:val="left" w:leader="none"/>
                <w:tab w:pos="2625" w:val="left" w:leader="none"/>
                <w:tab w:pos="3611" w:val="left" w:leader="none"/>
                <w:tab w:pos="4720" w:val="left" w:leader="none"/>
              </w:tabs>
              <w:spacing w:line="230" w:lineRule="auto"/>
              <w:ind w:left="138" w:right="131"/>
              <w:rPr>
                <w:b w:val="0"/>
                <w:sz w:val="23"/>
              </w:rPr>
            </w:pPr>
            <w:r>
              <w:rPr>
                <w:b w:val="0"/>
                <w:sz w:val="22"/>
              </w:rPr>
              <w:t>:</w:t>
            </w:r>
            <w:r>
              <w:rPr>
                <w:rFonts w:ascii="Times New Roman"/>
                <w:sz w:val="22"/>
              </w:rPr>
              <w:tab/>
            </w:r>
            <w:r>
              <w:rPr>
                <w:rFonts w:ascii="Times New Roman"/>
                <w:sz w:val="22"/>
                <w:u w:val="single"/>
              </w:rPr>
              <w:t> </w:t>
              <w:tab/>
            </w:r>
            <w:r>
              <w:rPr>
                <w:rFonts w:ascii="Times New Roman"/>
                <w:sz w:val="22"/>
              </w:rPr>
              <w:tab/>
            </w:r>
            <w:r>
              <w:rPr>
                <w:b w:val="0"/>
                <w:sz w:val="23"/>
              </w:rPr>
              <w:t>[diisi</w:t>
            </w:r>
            <w:r>
              <w:rPr>
                <w:rFonts w:ascii="Times New Roman"/>
                <w:sz w:val="23"/>
              </w:rPr>
              <w:tab/>
            </w:r>
            <w:r>
              <w:rPr>
                <w:b w:val="0"/>
                <w:sz w:val="23"/>
              </w:rPr>
              <w:t>sesuai</w:t>
            </w:r>
            <w:r>
              <w:rPr>
                <w:rFonts w:ascii="Times New Roman"/>
                <w:sz w:val="23"/>
              </w:rPr>
              <w:tab/>
            </w:r>
            <w:r>
              <w:rPr>
                <w:b w:val="0"/>
                <w:sz w:val="23"/>
              </w:rPr>
              <w:t>dengan</w:t>
            </w:r>
            <w:r>
              <w:rPr>
                <w:rFonts w:ascii="Times New Roman"/>
                <w:sz w:val="23"/>
              </w:rPr>
              <w:tab/>
            </w:r>
            <w:r>
              <w:rPr>
                <w:b w:val="0"/>
                <w:spacing w:val="-5"/>
                <w:sz w:val="23"/>
              </w:rPr>
              <w:t>jenis </w:t>
            </w:r>
            <w:r>
              <w:rPr>
                <w:b w:val="0"/>
                <w:sz w:val="23"/>
              </w:rPr>
              <w:t>fasilitas/peralatan/perlengkapan</w:t>
            </w:r>
            <w:r>
              <w:rPr>
                <w:b w:val="0"/>
                <w:spacing w:val="-29"/>
                <w:sz w:val="23"/>
              </w:rPr>
              <w:t> </w:t>
            </w:r>
            <w:r>
              <w:rPr>
                <w:b w:val="0"/>
                <w:sz w:val="23"/>
              </w:rPr>
              <w:t>yang</w:t>
            </w:r>
            <w:r>
              <w:rPr>
                <w:b w:val="0"/>
                <w:spacing w:val="-29"/>
                <w:sz w:val="23"/>
              </w:rPr>
              <w:t> </w:t>
            </w:r>
            <w:r>
              <w:rPr>
                <w:b w:val="0"/>
                <w:sz w:val="23"/>
              </w:rPr>
              <w:t>diperlukan].</w:t>
            </w:r>
          </w:p>
        </w:tc>
      </w:tr>
      <w:tr>
        <w:trPr>
          <w:trHeight w:val="1127" w:hRule="atLeast"/>
        </w:trPr>
        <w:tc>
          <w:tcPr>
            <w:tcW w:w="4217" w:type="dxa"/>
          </w:tcPr>
          <w:p>
            <w:pPr>
              <w:pStyle w:val="TableParagraph"/>
              <w:spacing w:line="232" w:lineRule="exact"/>
              <w:ind w:left="455"/>
              <w:rPr>
                <w:b w:val="0"/>
                <w:sz w:val="22"/>
              </w:rPr>
            </w:pPr>
            <w:r>
              <w:rPr>
                <w:b w:val="0"/>
                <w:sz w:val="22"/>
              </w:rPr>
              <w:t>d. layanan purnajual (jika diperlukan)</w:t>
            </w:r>
          </w:p>
        </w:tc>
        <w:tc>
          <w:tcPr>
            <w:tcW w:w="5280" w:type="dxa"/>
          </w:tcPr>
          <w:p>
            <w:pPr>
              <w:pStyle w:val="TableParagraph"/>
              <w:tabs>
                <w:tab w:pos="1539" w:val="left" w:leader="none"/>
              </w:tabs>
              <w:spacing w:line="228" w:lineRule="auto"/>
              <w:ind w:left="138" w:right="130"/>
              <w:jc w:val="both"/>
              <w:rPr>
                <w:b w:val="0"/>
                <w:sz w:val="23"/>
              </w:rPr>
            </w:pPr>
            <w:r>
              <w:rPr>
                <w:b w:val="0"/>
                <w:sz w:val="22"/>
              </w:rPr>
              <w:t>:</w:t>
            </w:r>
            <w:r>
              <w:rPr>
                <w:b w:val="0"/>
                <w:sz w:val="22"/>
                <w:u w:val="single"/>
              </w:rPr>
              <w:t> </w:t>
              <w:tab/>
            </w:r>
            <w:r>
              <w:rPr>
                <w:b w:val="0"/>
                <w:sz w:val="23"/>
              </w:rPr>
              <w:t>[diisi dengan pernyataan</w:t>
            </w:r>
            <w:r>
              <w:rPr>
                <w:b w:val="0"/>
                <w:spacing w:val="-32"/>
                <w:sz w:val="23"/>
              </w:rPr>
              <w:t> </w:t>
            </w:r>
            <w:r>
              <w:rPr>
                <w:b w:val="0"/>
                <w:sz w:val="23"/>
              </w:rPr>
              <w:t>kemampuan menyediakan layanan purnajual, contohnya:</w:t>
            </w:r>
            <w:r>
              <w:rPr>
                <w:b w:val="0"/>
                <w:spacing w:val="-32"/>
                <w:sz w:val="23"/>
              </w:rPr>
              <w:t> </w:t>
            </w:r>
            <w:r>
              <w:rPr>
                <w:b w:val="0"/>
                <w:sz w:val="23"/>
              </w:rPr>
              <w:t>layanan perbaikan,</w:t>
            </w:r>
            <w:r>
              <w:rPr>
                <w:b w:val="0"/>
                <w:spacing w:val="-17"/>
                <w:sz w:val="23"/>
              </w:rPr>
              <w:t> </w:t>
            </w:r>
            <w:r>
              <w:rPr>
                <w:b w:val="0"/>
                <w:sz w:val="23"/>
              </w:rPr>
              <w:t>layanan</w:t>
            </w:r>
            <w:r>
              <w:rPr>
                <w:b w:val="0"/>
                <w:spacing w:val="-15"/>
                <w:sz w:val="23"/>
              </w:rPr>
              <w:t> </w:t>
            </w:r>
            <w:r>
              <w:rPr>
                <w:b w:val="0"/>
                <w:sz w:val="23"/>
              </w:rPr>
              <w:t>penyediaan</w:t>
            </w:r>
            <w:r>
              <w:rPr>
                <w:b w:val="0"/>
                <w:spacing w:val="-15"/>
                <w:sz w:val="23"/>
              </w:rPr>
              <w:t> </w:t>
            </w:r>
            <w:r>
              <w:rPr>
                <w:b w:val="0"/>
                <w:sz w:val="23"/>
              </w:rPr>
              <w:t>suku</w:t>
            </w:r>
            <w:r>
              <w:rPr>
                <w:b w:val="0"/>
                <w:spacing w:val="-16"/>
                <w:sz w:val="23"/>
              </w:rPr>
              <w:t> </w:t>
            </w:r>
            <w:r>
              <w:rPr>
                <w:b w:val="0"/>
                <w:sz w:val="23"/>
              </w:rPr>
              <w:t>cadang,</w:t>
            </w:r>
            <w:r>
              <w:rPr>
                <w:b w:val="0"/>
                <w:spacing w:val="-16"/>
                <w:sz w:val="23"/>
              </w:rPr>
              <w:t> </w:t>
            </w:r>
            <w:r>
              <w:rPr>
                <w:b w:val="0"/>
                <w:sz w:val="23"/>
              </w:rPr>
              <w:t>dll]</w:t>
            </w:r>
          </w:p>
        </w:tc>
      </w:tr>
    </w:tbl>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BodyText"/>
        <w:spacing w:before="1"/>
        <w:rPr>
          <w:rFonts w:ascii="Times New Roman"/>
          <w:sz w:val="7"/>
        </w:rPr>
      </w:pPr>
    </w:p>
    <w:tbl>
      <w:tblPr>
        <w:tblW w:w="0" w:type="auto"/>
        <w:jc w:val="left"/>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6"/>
        <w:gridCol w:w="7370"/>
      </w:tblGrid>
      <w:tr>
        <w:trPr>
          <w:trHeight w:val="686" w:hRule="atLeast"/>
        </w:trPr>
        <w:tc>
          <w:tcPr>
            <w:tcW w:w="9496" w:type="dxa"/>
            <w:gridSpan w:val="2"/>
          </w:tcPr>
          <w:p>
            <w:pPr>
              <w:pStyle w:val="TableParagraph"/>
              <w:spacing w:before="2"/>
              <w:rPr>
                <w:rFonts w:ascii="Times New Roman"/>
                <w:sz w:val="20"/>
              </w:rPr>
            </w:pPr>
          </w:p>
          <w:p>
            <w:pPr>
              <w:pStyle w:val="TableParagraph"/>
              <w:ind w:left="110"/>
              <w:rPr>
                <w:b w:val="0"/>
                <w:sz w:val="22"/>
              </w:rPr>
            </w:pPr>
            <w:r>
              <w:rPr>
                <w:b w:val="0"/>
                <w:sz w:val="22"/>
              </w:rPr>
              <w:t>d. Syarat Kualifikasi Kemampuan Keuangan (apabila diperlukan)</w:t>
            </w:r>
          </w:p>
        </w:tc>
      </w:tr>
      <w:tr>
        <w:trPr>
          <w:trHeight w:val="570" w:hRule="atLeast"/>
        </w:trPr>
        <w:tc>
          <w:tcPr>
            <w:tcW w:w="9496" w:type="dxa"/>
            <w:gridSpan w:val="2"/>
          </w:tcPr>
          <w:p>
            <w:pPr>
              <w:pStyle w:val="TableParagraph"/>
              <w:spacing w:line="232" w:lineRule="exact"/>
              <w:ind w:left="172"/>
              <w:rPr>
                <w:b w:val="0"/>
                <w:sz w:val="22"/>
              </w:rPr>
            </w:pPr>
            <w:r>
              <w:rPr>
                <w:b w:val="0"/>
                <w:sz w:val="22"/>
              </w:rPr>
              <w:t>1) Menyampaikan laporan keuangan tahun terakhir, khusus untuk Peserta Non Kecil.</w:t>
            </w:r>
          </w:p>
        </w:tc>
      </w:tr>
      <w:tr>
        <w:trPr>
          <w:trHeight w:val="1941" w:hRule="atLeast"/>
        </w:trPr>
        <w:tc>
          <w:tcPr>
            <w:tcW w:w="2126" w:type="dxa"/>
          </w:tcPr>
          <w:p>
            <w:pPr>
              <w:pStyle w:val="TableParagraph"/>
              <w:tabs>
                <w:tab w:pos="1454" w:val="left" w:leader="none"/>
                <w:tab w:pos="1646" w:val="left" w:leader="none"/>
              </w:tabs>
              <w:ind w:left="532" w:right="126" w:hanging="360"/>
              <w:rPr>
                <w:b w:val="0"/>
                <w:sz w:val="22"/>
              </w:rPr>
            </w:pPr>
            <w:r>
              <w:rPr>
                <w:b w:val="0"/>
                <w:sz w:val="22"/>
              </w:rPr>
              <w:t>2) </w:t>
            </w:r>
            <w:r>
              <w:rPr>
                <w:b w:val="0"/>
                <w:spacing w:val="18"/>
                <w:sz w:val="22"/>
              </w:rPr>
              <w:t> </w:t>
            </w:r>
            <w:r>
              <w:rPr>
                <w:b w:val="0"/>
                <w:sz w:val="22"/>
              </w:rPr>
              <w:t>Memiliki</w:t>
            </w:r>
            <w:r>
              <w:rPr>
                <w:rFonts w:ascii="Times New Roman"/>
                <w:sz w:val="22"/>
              </w:rPr>
              <w:tab/>
              <w:tab/>
            </w:r>
            <w:r>
              <w:rPr>
                <w:b w:val="0"/>
                <w:spacing w:val="-6"/>
                <w:sz w:val="22"/>
              </w:rPr>
              <w:t>Sisa </w:t>
            </w:r>
            <w:r>
              <w:rPr>
                <w:b w:val="0"/>
                <w:sz w:val="22"/>
              </w:rPr>
              <w:t>Kemampuan Nyata</w:t>
            </w:r>
            <w:r>
              <w:rPr>
                <w:rFonts w:ascii="Times New Roman"/>
                <w:sz w:val="22"/>
              </w:rPr>
              <w:tab/>
            </w:r>
            <w:r>
              <w:rPr>
                <w:b w:val="0"/>
                <w:spacing w:val="-5"/>
                <w:sz w:val="22"/>
              </w:rPr>
              <w:t>(SKN)</w:t>
            </w:r>
          </w:p>
          <w:p>
            <w:pPr>
              <w:pStyle w:val="TableParagraph"/>
              <w:tabs>
                <w:tab w:pos="1562" w:val="left" w:leader="none"/>
              </w:tabs>
              <w:spacing w:line="232" w:lineRule="exact"/>
              <w:ind w:left="532"/>
              <w:rPr>
                <w:b w:val="0"/>
                <w:sz w:val="22"/>
              </w:rPr>
            </w:pPr>
            <w:r>
              <w:rPr>
                <w:b w:val="0"/>
                <w:sz w:val="22"/>
              </w:rPr>
              <w:t>paling</w:t>
            </w:r>
            <w:r>
              <w:rPr>
                <w:rFonts w:ascii="Times New Roman"/>
                <w:sz w:val="22"/>
              </w:rPr>
              <w:tab/>
            </w:r>
            <w:r>
              <w:rPr>
                <w:b w:val="0"/>
                <w:sz w:val="22"/>
              </w:rPr>
              <w:t>kecil</w:t>
            </w:r>
          </w:p>
          <w:p>
            <w:pPr>
              <w:pStyle w:val="TableParagraph"/>
              <w:ind w:left="532" w:right="126"/>
              <w:jc w:val="both"/>
              <w:rPr>
                <w:b w:val="0"/>
                <w:sz w:val="22"/>
              </w:rPr>
            </w:pPr>
            <w:r>
              <w:rPr>
                <w:b w:val="0"/>
                <w:sz w:val="22"/>
              </w:rPr>
              <w:t>50% </w:t>
            </w:r>
            <w:r>
              <w:rPr>
                <w:b w:val="0"/>
                <w:spacing w:val="-4"/>
                <w:sz w:val="22"/>
              </w:rPr>
              <w:t>(lima </w:t>
            </w:r>
            <w:r>
              <w:rPr>
                <w:b w:val="0"/>
                <w:sz w:val="22"/>
              </w:rPr>
              <w:t>puluh </w:t>
            </w:r>
            <w:r>
              <w:rPr>
                <w:b w:val="0"/>
                <w:spacing w:val="-3"/>
                <w:sz w:val="22"/>
              </w:rPr>
              <w:t>persen) </w:t>
            </w:r>
            <w:r>
              <w:rPr>
                <w:b w:val="0"/>
                <w:sz w:val="22"/>
              </w:rPr>
              <w:t>dari nilai</w:t>
            </w:r>
            <w:r>
              <w:rPr>
                <w:b w:val="0"/>
                <w:spacing w:val="-2"/>
                <w:sz w:val="22"/>
              </w:rPr>
              <w:t> </w:t>
            </w:r>
            <w:r>
              <w:rPr>
                <w:b w:val="0"/>
                <w:sz w:val="22"/>
              </w:rPr>
              <w:t>HPS.</w:t>
            </w:r>
          </w:p>
        </w:tc>
        <w:tc>
          <w:tcPr>
            <w:tcW w:w="7370" w:type="dxa"/>
          </w:tcPr>
          <w:p>
            <w:pPr>
              <w:pStyle w:val="TableParagraph"/>
              <w:spacing w:before="2"/>
              <w:rPr>
                <w:rFonts w:ascii="Times New Roman"/>
                <w:sz w:val="17"/>
              </w:rPr>
            </w:pPr>
          </w:p>
          <w:p>
            <w:pPr>
              <w:pStyle w:val="TableParagraph"/>
              <w:spacing w:line="20" w:lineRule="exact"/>
              <w:ind w:left="166"/>
              <w:rPr>
                <w:rFonts w:ascii="Times New Roman"/>
                <w:sz w:val="2"/>
              </w:rPr>
            </w:pPr>
            <w:r>
              <w:rPr>
                <w:rFonts w:ascii="Times New Roman"/>
                <w:sz w:val="2"/>
              </w:rPr>
              <w:pict>
                <v:group style="width:126.5pt;height:.6pt;mso-position-horizontal-relative:char;mso-position-vertical-relative:line" coordorigin="0,0" coordsize="2530,12">
                  <v:line style="position:absolute" from="0,6" to="2529,6" stroked="true" strokeweight=".551388pt" strokecolor="#000000">
                    <v:stroke dashstyle="solid"/>
                  </v:line>
                </v:group>
              </w:pict>
            </w:r>
            <w:r>
              <w:rPr>
                <w:rFonts w:ascii="Times New Roman"/>
                <w:sz w:val="2"/>
              </w:rPr>
            </w:r>
          </w:p>
          <w:p>
            <w:pPr>
              <w:pStyle w:val="TableParagraph"/>
              <w:spacing w:line="228" w:lineRule="auto" w:before="15"/>
              <w:ind w:left="173" w:right="126"/>
              <w:jc w:val="both"/>
              <w:rPr>
                <w:b w:val="0"/>
                <w:sz w:val="23"/>
              </w:rPr>
            </w:pPr>
            <w:r>
              <w:rPr>
                <w:b w:val="0"/>
                <w:sz w:val="23"/>
              </w:rPr>
              <w:t>[diisi dengan nilai perhitungan 50% x nilai HPS. Contoh: nilai HPS Rp8.000.000.000,00 (delapan miliar rupiah), maka minimal nilai SKN adalah 50% x Rp8.000.000.000,00 = Rp4.000.000.000,00</w:t>
            </w:r>
          </w:p>
        </w:tc>
      </w:tr>
      <w:tr>
        <w:trPr>
          <w:trHeight w:val="3854" w:hRule="atLeast"/>
        </w:trPr>
        <w:tc>
          <w:tcPr>
            <w:tcW w:w="2126" w:type="dxa"/>
          </w:tcPr>
          <w:p>
            <w:pPr>
              <w:pStyle w:val="TableParagraph"/>
              <w:spacing w:before="1"/>
              <w:ind w:left="570" w:right="126" w:hanging="461"/>
              <w:rPr>
                <w:b w:val="0"/>
                <w:sz w:val="22"/>
              </w:rPr>
            </w:pPr>
            <w:r>
              <w:rPr>
                <w:b w:val="0"/>
                <w:sz w:val="22"/>
              </w:rPr>
              <w:t>16. Penyampaian Dokumen Kualifikasi</w:t>
            </w:r>
          </w:p>
        </w:tc>
        <w:tc>
          <w:tcPr>
            <w:tcW w:w="7370" w:type="dxa"/>
          </w:tcPr>
          <w:p>
            <w:pPr>
              <w:pStyle w:val="TableParagraph"/>
              <w:spacing w:line="253" w:lineRule="exact"/>
              <w:ind w:left="141"/>
              <w:rPr>
                <w:b w:val="0"/>
                <w:sz w:val="22"/>
              </w:rPr>
            </w:pPr>
            <w:r>
              <w:rPr>
                <w:b w:val="0"/>
                <w:sz w:val="24"/>
              </w:rPr>
              <w:t>16.1 </w:t>
            </w:r>
            <w:r>
              <w:rPr>
                <w:b w:val="0"/>
                <w:sz w:val="22"/>
              </w:rPr>
              <w:t>Jadwal pelaksanaan:</w:t>
            </w:r>
          </w:p>
          <w:p>
            <w:pPr>
              <w:pStyle w:val="TableParagraph"/>
              <w:spacing w:before="7"/>
              <w:rPr>
                <w:rFonts w:ascii="Times New Roman"/>
                <w:sz w:val="19"/>
              </w:rPr>
            </w:pPr>
          </w:p>
          <w:p>
            <w:pPr>
              <w:pStyle w:val="TableParagraph"/>
              <w:spacing w:before="1"/>
              <w:ind w:left="708"/>
              <w:rPr>
                <w:b w:val="0"/>
                <w:sz w:val="22"/>
              </w:rPr>
            </w:pPr>
            <w:r>
              <w:rPr>
                <w:b w:val="0"/>
                <w:sz w:val="22"/>
              </w:rPr>
              <w:t>Pemberian Penjelasan Kualifikasi:</w:t>
            </w:r>
          </w:p>
          <w:p>
            <w:pPr>
              <w:pStyle w:val="TableParagraph"/>
              <w:tabs>
                <w:tab w:pos="2039" w:val="left" w:leader="none"/>
                <w:tab w:pos="2416" w:val="left" w:leader="none"/>
                <w:tab w:pos="2579" w:val="left" w:leader="none"/>
              </w:tabs>
              <w:ind w:left="708" w:right="4778"/>
              <w:rPr>
                <w:rFonts w:ascii="Times New Roman"/>
                <w:sz w:val="22"/>
              </w:rPr>
            </w:pPr>
            <w:r>
              <w:rPr>
                <w:b w:val="0"/>
                <w:sz w:val="22"/>
              </w:rPr>
              <w:t>Hari:</w:t>
            </w:r>
            <w:r>
              <w:rPr>
                <w:b w:val="0"/>
                <w:sz w:val="22"/>
                <w:u w:val="single"/>
              </w:rPr>
              <w:tab/>
            </w:r>
            <w:r>
              <w:rPr>
                <w:b w:val="0"/>
                <w:sz w:val="22"/>
              </w:rPr>
              <w:t> Tanggal</w:t>
            </w:r>
            <w:r>
              <w:rPr>
                <w:b w:val="0"/>
                <w:spacing w:val="-1"/>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tab/>
            </w:r>
            <w:r>
              <w:rPr>
                <w:rFonts w:ascii="Times New Roman"/>
                <w:sz w:val="22"/>
              </w:rPr>
              <w:t> </w:t>
            </w:r>
            <w:r>
              <w:rPr>
                <w:b w:val="0"/>
                <w:sz w:val="22"/>
              </w:rPr>
              <w:t>Waktu</w:t>
            </w:r>
            <w:r>
              <w:rPr>
                <w:b w:val="0"/>
                <w:spacing w:val="-2"/>
                <w:sz w:val="22"/>
              </w:rPr>
              <w:t> </w:t>
            </w:r>
            <w:r>
              <w:rPr>
                <w:b w:val="0"/>
                <w:sz w:val="22"/>
              </w:rPr>
              <w:t>:</w:t>
            </w:r>
            <w:r>
              <w:rPr>
                <w:rFonts w:ascii="Times New Roman"/>
                <w:sz w:val="22"/>
                <w:u w:val="single"/>
              </w:rPr>
              <w:t> </w:t>
              <w:tab/>
              <w:tab/>
              <w:tab/>
            </w:r>
          </w:p>
          <w:p>
            <w:pPr>
              <w:pStyle w:val="TableParagraph"/>
              <w:spacing w:before="2"/>
              <w:rPr>
                <w:rFonts w:ascii="Times New Roman"/>
                <w:sz w:val="20"/>
              </w:rPr>
            </w:pPr>
          </w:p>
          <w:p>
            <w:pPr>
              <w:pStyle w:val="TableParagraph"/>
              <w:ind w:left="708"/>
              <w:rPr>
                <w:b w:val="0"/>
                <w:sz w:val="22"/>
              </w:rPr>
            </w:pPr>
            <w:r>
              <w:rPr>
                <w:b w:val="0"/>
                <w:sz w:val="22"/>
              </w:rPr>
              <w:t>Pemasukan Dokumen Isian Kualifikasi :</w:t>
            </w:r>
          </w:p>
          <w:p>
            <w:pPr>
              <w:pStyle w:val="TableParagraph"/>
              <w:tabs>
                <w:tab w:pos="2927" w:val="left" w:leader="none"/>
                <w:tab w:pos="4170" w:val="left" w:leader="none"/>
              </w:tabs>
              <w:spacing w:before="1"/>
              <w:ind w:left="708"/>
              <w:rPr>
                <w:rFonts w:ascii="Times New Roman"/>
                <w:sz w:val="22"/>
              </w:rPr>
            </w:pPr>
            <w:r>
              <w:rPr>
                <w:b w:val="0"/>
                <w:sz w:val="22"/>
              </w:rPr>
              <w:t>Hari/Tanggal</w:t>
            </w:r>
            <w:r>
              <w:rPr>
                <w:b w:val="0"/>
                <w:spacing w:val="-1"/>
                <w:sz w:val="22"/>
              </w:rPr>
              <w:t> </w:t>
            </w:r>
            <w:r>
              <w:rPr>
                <w:b w:val="0"/>
                <w:sz w:val="22"/>
              </w:rPr>
              <w:t>:</w:t>
            </w:r>
            <w:r>
              <w:rPr>
                <w:b w:val="0"/>
                <w:sz w:val="22"/>
                <w:u w:val="single"/>
              </w:rPr>
              <w:t> </w:t>
              <w:tab/>
            </w:r>
            <w:r>
              <w:rPr>
                <w:b w:val="0"/>
                <w:sz w:val="22"/>
              </w:rPr>
              <w:t>s/d</w:t>
            </w:r>
            <w:r>
              <w:rPr>
                <w:rFonts w:ascii="Times New Roman"/>
                <w:sz w:val="22"/>
              </w:rPr>
              <w:t> </w:t>
            </w:r>
            <w:r>
              <w:rPr>
                <w:rFonts w:ascii="Times New Roman"/>
                <w:w w:val="100"/>
                <w:sz w:val="22"/>
                <w:u w:val="single"/>
              </w:rPr>
              <w:t> </w:t>
            </w:r>
            <w:r>
              <w:rPr>
                <w:rFonts w:ascii="Times New Roman"/>
                <w:sz w:val="22"/>
                <w:u w:val="single"/>
              </w:rPr>
              <w:tab/>
            </w:r>
          </w:p>
          <w:p>
            <w:pPr>
              <w:pStyle w:val="TableParagraph"/>
              <w:tabs>
                <w:tab w:pos="2579" w:val="left" w:leader="none"/>
              </w:tabs>
              <w:ind w:left="708"/>
              <w:rPr>
                <w:rFonts w:ascii="Times New Roman"/>
                <w:sz w:val="22"/>
              </w:rPr>
            </w:pPr>
            <w:r>
              <w:rPr>
                <w:b w:val="0"/>
                <w:sz w:val="22"/>
              </w:rPr>
              <w:t>Waktu</w:t>
            </w:r>
            <w:r>
              <w:rPr>
                <w:b w:val="0"/>
                <w:spacing w:val="-2"/>
                <w:sz w:val="22"/>
              </w:rPr>
              <w:t> </w:t>
            </w:r>
            <w:r>
              <w:rPr>
                <w:b w:val="0"/>
                <w:sz w:val="22"/>
              </w:rPr>
              <w:t>:</w:t>
            </w:r>
            <w:r>
              <w:rPr>
                <w:rFonts w:ascii="Times New Roman"/>
                <w:sz w:val="22"/>
                <w:u w:val="single"/>
              </w:rPr>
              <w:t> </w:t>
              <w:tab/>
            </w:r>
          </w:p>
          <w:p>
            <w:pPr>
              <w:pStyle w:val="TableParagraph"/>
              <w:spacing w:before="1"/>
              <w:rPr>
                <w:rFonts w:ascii="Times New Roman"/>
                <w:sz w:val="20"/>
              </w:rPr>
            </w:pPr>
          </w:p>
          <w:p>
            <w:pPr>
              <w:pStyle w:val="TableParagraph"/>
              <w:tabs>
                <w:tab w:pos="2039" w:val="left" w:leader="none"/>
              </w:tabs>
              <w:ind w:left="708" w:right="388"/>
              <w:rPr>
                <w:rFonts w:ascii="Times New Roman"/>
                <w:sz w:val="22"/>
              </w:rPr>
            </w:pPr>
            <w:r>
              <w:rPr>
                <w:b w:val="0"/>
                <w:sz w:val="22"/>
              </w:rPr>
              <w:t>Pemberitahuan Hasil Evaluasi Kualifikasi dan Pembuktian Kualifikasi: Hari:</w:t>
            </w:r>
            <w:r>
              <w:rPr>
                <w:rFonts w:ascii="Times New Roman"/>
                <w:sz w:val="22"/>
              </w:rPr>
              <w:t> </w:t>
            </w:r>
            <w:r>
              <w:rPr>
                <w:rFonts w:ascii="Times New Roman"/>
                <w:w w:val="100"/>
                <w:sz w:val="22"/>
                <w:u w:val="single"/>
              </w:rPr>
              <w:t> </w:t>
            </w:r>
            <w:r>
              <w:rPr>
                <w:rFonts w:ascii="Times New Roman"/>
                <w:sz w:val="22"/>
                <w:u w:val="single"/>
              </w:rPr>
              <w:tab/>
            </w:r>
          </w:p>
          <w:p>
            <w:pPr>
              <w:pStyle w:val="TableParagraph"/>
              <w:tabs>
                <w:tab w:pos="2416" w:val="left" w:leader="none"/>
              </w:tabs>
              <w:spacing w:line="231" w:lineRule="exact" w:before="2"/>
              <w:ind w:left="708"/>
              <w:rPr>
                <w:rFonts w:ascii="Times New Roman"/>
                <w:sz w:val="22"/>
              </w:rPr>
            </w:pPr>
            <w:r>
              <w:rPr>
                <w:b w:val="0"/>
                <w:sz w:val="22"/>
              </w:rPr>
              <w:t>Tanggal</w:t>
            </w:r>
            <w:r>
              <w:rPr>
                <w:b w:val="0"/>
                <w:spacing w:val="-1"/>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TableParagraph"/>
              <w:tabs>
                <w:tab w:pos="2579" w:val="left" w:leader="none"/>
              </w:tabs>
              <w:spacing w:line="231" w:lineRule="exact"/>
              <w:ind w:left="708"/>
              <w:rPr>
                <w:rFonts w:ascii="Times New Roman"/>
                <w:sz w:val="22"/>
              </w:rPr>
            </w:pPr>
            <w:r>
              <w:rPr>
                <w:b w:val="0"/>
                <w:sz w:val="22"/>
              </w:rPr>
              <w:t>Waktu</w:t>
            </w:r>
            <w:r>
              <w:rPr>
                <w:b w:val="0"/>
                <w:spacing w:val="-2"/>
                <w:sz w:val="22"/>
              </w:rPr>
              <w:t> </w:t>
            </w:r>
            <w:r>
              <w:rPr>
                <w:b w:val="0"/>
                <w:sz w:val="22"/>
              </w:rPr>
              <w:t>:</w:t>
            </w:r>
            <w:r>
              <w:rPr>
                <w:rFonts w:ascii="Times New Roman"/>
                <w:sz w:val="22"/>
                <w:u w:val="single"/>
              </w:rPr>
              <w:t> </w:t>
              <w:tab/>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Heading3"/>
        <w:spacing w:before="85"/>
        <w:ind w:left="3306" w:right="3313"/>
        <w:jc w:val="center"/>
        <w:rPr>
          <w:b w:val="0"/>
        </w:rPr>
      </w:pPr>
      <w:r>
        <w:rPr>
          <w:b w:val="0"/>
        </w:rPr>
        <w:t>BAB V. PAKTA INTEGRITAS</w:t>
      </w:r>
    </w:p>
    <w:p>
      <w:pPr>
        <w:pStyle w:val="BodyText"/>
        <w:spacing w:before="6"/>
        <w:rPr>
          <w:b w:val="0"/>
          <w:sz w:val="19"/>
        </w:rPr>
      </w:pPr>
      <w:r>
        <w:rPr/>
        <w:pict>
          <v:line style="position:absolute;mso-position-horizontal-relative:page;mso-position-vertical-relative:paragraph;z-index:1856;mso-wrap-distance-left:0;mso-wrap-distance-right:0" from="69.480003pt,12.572134pt" to="542.880018pt,12.572134pt" stroked="true" strokeweight=".48pt" strokecolor="#000000">
            <v:stroke dashstyle="solid"/>
            <w10:wrap type="topAndBottom"/>
          </v:line>
        </w:pict>
      </w:r>
    </w:p>
    <w:p>
      <w:pPr>
        <w:pStyle w:val="BodyText"/>
        <w:spacing w:before="6"/>
        <w:rPr>
          <w:b w:val="0"/>
          <w:sz w:val="12"/>
        </w:rPr>
      </w:pPr>
    </w:p>
    <w:p>
      <w:pPr>
        <w:pStyle w:val="Heading5"/>
        <w:spacing w:before="84"/>
        <w:ind w:left="3693"/>
        <w:rPr>
          <w:b w:val="0"/>
        </w:rPr>
      </w:pPr>
      <w:r>
        <w:rPr>
          <w:b w:val="0"/>
        </w:rPr>
        <w:t>[Contoh Pakta Integritas Badan Usaha]</w:t>
      </w:r>
    </w:p>
    <w:p>
      <w:pPr>
        <w:pStyle w:val="BodyText"/>
        <w:spacing w:before="10"/>
        <w:rPr>
          <w:b w:val="0"/>
          <w:sz w:val="23"/>
        </w:rPr>
      </w:pPr>
    </w:p>
    <w:p>
      <w:pPr>
        <w:pStyle w:val="BodyText"/>
        <w:ind w:left="938"/>
        <w:rPr>
          <w:b w:val="0"/>
        </w:rPr>
      </w:pPr>
      <w:r>
        <w:rPr>
          <w:b w:val="0"/>
        </w:rPr>
        <w:t>Saya yang bertanda tangan di bawah ini:</w:t>
      </w:r>
    </w:p>
    <w:p>
      <w:pPr>
        <w:spacing w:after="0"/>
        <w:sectPr>
          <w:pgSz w:w="12240" w:h="18720"/>
          <w:pgMar w:header="689" w:footer="502" w:top="1600" w:bottom="700" w:left="480" w:right="460"/>
        </w:sectPr>
      </w:pPr>
    </w:p>
    <w:p>
      <w:pPr>
        <w:pStyle w:val="BodyText"/>
        <w:tabs>
          <w:tab w:pos="2894" w:val="left" w:leader="none"/>
        </w:tabs>
        <w:spacing w:before="107"/>
        <w:ind w:left="938"/>
        <w:rPr>
          <w:b w:val="0"/>
        </w:rPr>
      </w:pPr>
      <w:r>
        <w:rPr>
          <w:b w:val="0"/>
        </w:rPr>
        <w:t>Nama</w:t>
      </w:r>
      <w:r>
        <w:rPr>
          <w:rFonts w:ascii="Times New Roman"/>
        </w:rPr>
        <w:tab/>
      </w:r>
      <w:r>
        <w:rPr>
          <w:b w:val="0"/>
          <w:spacing w:val="-20"/>
        </w:rPr>
        <w:t>:</w:t>
      </w:r>
    </w:p>
    <w:p>
      <w:pPr>
        <w:pStyle w:val="BodyText"/>
        <w:spacing w:before="5"/>
        <w:rPr>
          <w:b w:val="0"/>
          <w:sz w:val="20"/>
        </w:rPr>
      </w:pPr>
    </w:p>
    <w:p>
      <w:pPr>
        <w:pStyle w:val="BodyText"/>
        <w:tabs>
          <w:tab w:pos="2894" w:val="left" w:leader="none"/>
        </w:tabs>
        <w:spacing w:before="1"/>
        <w:ind w:left="938"/>
        <w:rPr>
          <w:b w:val="0"/>
        </w:rPr>
      </w:pPr>
      <w:r>
        <w:rPr>
          <w:b w:val="0"/>
          <w:spacing w:val="2"/>
        </w:rPr>
        <w:t>Jabatan</w:t>
      </w:r>
      <w:r>
        <w:rPr>
          <w:rFonts w:ascii="Times New Roman"/>
          <w:spacing w:val="2"/>
        </w:rPr>
        <w:tab/>
      </w:r>
      <w:r>
        <w:rPr>
          <w:b w:val="0"/>
          <w:spacing w:val="-20"/>
        </w:rPr>
        <w:t>:</w:t>
      </w:r>
    </w:p>
    <w:p>
      <w:pPr>
        <w:spacing w:before="98"/>
        <w:ind w:left="180" w:right="0" w:firstLine="0"/>
        <w:jc w:val="left"/>
        <w:rPr>
          <w:b w:val="0"/>
          <w:sz w:val="25"/>
        </w:rPr>
      </w:pPr>
      <w:r>
        <w:rPr/>
        <w:br w:type="column"/>
      </w:r>
      <w:r>
        <w:rPr>
          <w:b w:val="0"/>
          <w:sz w:val="24"/>
        </w:rPr>
        <w:t>__________</w:t>
      </w:r>
      <w:r>
        <w:rPr>
          <w:b w:val="0"/>
          <w:sz w:val="25"/>
        </w:rPr>
        <w:t>[nama wakil sah badan usaha]</w:t>
      </w:r>
    </w:p>
    <w:p>
      <w:pPr>
        <w:pStyle w:val="BodyText"/>
        <w:spacing w:before="215"/>
        <w:ind w:left="180"/>
        <w:rPr>
          <w:b w:val="0"/>
        </w:rPr>
      </w:pPr>
      <w:r>
        <w:rPr>
          <w:b w:val="0"/>
        </w:rPr>
        <w:t>__________</w:t>
      </w:r>
    </w:p>
    <w:p>
      <w:pPr>
        <w:spacing w:after="0"/>
        <w:sectPr>
          <w:type w:val="continuous"/>
          <w:pgSz w:w="12240" w:h="18720"/>
          <w:pgMar w:top="620" w:bottom="620" w:left="480" w:right="460"/>
          <w:cols w:num="2" w:equalWidth="0">
            <w:col w:w="2952" w:space="40"/>
            <w:col w:w="8308"/>
          </w:cols>
        </w:sectPr>
      </w:pPr>
    </w:p>
    <w:p>
      <w:pPr>
        <w:pStyle w:val="BodyText"/>
        <w:spacing w:before="5"/>
        <w:rPr>
          <w:b w:val="0"/>
          <w:sz w:val="9"/>
        </w:rPr>
      </w:pPr>
    </w:p>
    <w:p>
      <w:pPr>
        <w:spacing w:after="0"/>
        <w:rPr>
          <w:sz w:val="9"/>
        </w:rPr>
        <w:sectPr>
          <w:type w:val="continuous"/>
          <w:pgSz w:w="12240" w:h="18720"/>
          <w:pgMar w:top="620" w:bottom="620" w:left="480" w:right="460"/>
        </w:sectPr>
      </w:pPr>
    </w:p>
    <w:p>
      <w:pPr>
        <w:pStyle w:val="BodyText"/>
        <w:spacing w:before="114"/>
        <w:ind w:left="938" w:right="-18"/>
        <w:rPr>
          <w:b w:val="0"/>
        </w:rPr>
      </w:pPr>
      <w:r>
        <w:rPr>
          <w:b w:val="0"/>
        </w:rPr>
        <w:t>Bertindak </w:t>
      </w:r>
      <w:r>
        <w:rPr>
          <w:b w:val="0"/>
          <w:spacing w:val="-5"/>
        </w:rPr>
        <w:t>untuk </w:t>
      </w:r>
      <w:r>
        <w:rPr>
          <w:b w:val="0"/>
        </w:rPr>
        <w:t>dan atas nama</w:t>
      </w:r>
    </w:p>
    <w:p>
      <w:pPr>
        <w:pStyle w:val="BodyText"/>
        <w:tabs>
          <w:tab w:pos="593" w:val="left" w:leader="none"/>
          <w:tab w:pos="3147" w:val="left" w:leader="none"/>
          <w:tab w:pos="4761" w:val="left" w:leader="none"/>
        </w:tabs>
        <w:spacing w:line="250" w:lineRule="exact" w:before="114"/>
        <w:ind w:left="315"/>
        <w:rPr>
          <w:rFonts w:ascii="Times New Roman"/>
        </w:rPr>
      </w:pPr>
      <w:r>
        <w:rPr/>
        <w:br w:type="column"/>
      </w:r>
      <w:r>
        <w:rPr>
          <w:b w:val="0"/>
        </w:rPr>
        <w:t>:</w:t>
      </w:r>
      <w:r>
        <w:rPr>
          <w:rFonts w:ascii="Times New Roman"/>
        </w:rPr>
        <w:tab/>
      </w:r>
      <w:r>
        <w:rPr>
          <w:b w:val="0"/>
        </w:rPr>
        <w:t>PT/CV/Firma/Koperasi</w:t>
      </w:r>
      <w:r>
        <w:rPr>
          <w:rFonts w:ascii="Times New Roman"/>
        </w:rPr>
        <w:tab/>
      </w:r>
      <w:r>
        <w:rPr>
          <w:rFonts w:ascii="Times New Roman"/>
          <w:w w:val="99"/>
          <w:u w:val="single"/>
        </w:rPr>
        <w:t> </w:t>
      </w:r>
      <w:r>
        <w:rPr>
          <w:rFonts w:ascii="Times New Roman"/>
          <w:u w:val="single"/>
        </w:rPr>
        <w:tab/>
      </w:r>
    </w:p>
    <w:p>
      <w:pPr>
        <w:pStyle w:val="Heading5"/>
        <w:spacing w:line="260" w:lineRule="exact"/>
        <w:ind w:left="593"/>
        <w:rPr>
          <w:b w:val="0"/>
        </w:rPr>
      </w:pPr>
      <w:r>
        <w:rPr>
          <w:b w:val="0"/>
        </w:rPr>
        <w:t>cantumkan nama]</w:t>
      </w:r>
    </w:p>
    <w:p>
      <w:pPr>
        <w:tabs>
          <w:tab w:pos="901" w:val="left" w:leader="none"/>
          <w:tab w:pos="1611" w:val="left" w:leader="none"/>
          <w:tab w:pos="2432" w:val="left" w:leader="none"/>
        </w:tabs>
        <w:spacing w:before="106"/>
        <w:ind w:left="138" w:right="0" w:firstLine="0"/>
        <w:jc w:val="left"/>
        <w:rPr>
          <w:b w:val="0"/>
          <w:sz w:val="25"/>
        </w:rPr>
      </w:pPr>
      <w:r>
        <w:rPr/>
        <w:br w:type="column"/>
      </w:r>
      <w:r>
        <w:rPr>
          <w:b w:val="0"/>
          <w:sz w:val="25"/>
        </w:rPr>
        <w:t>[pilih</w:t>
      </w:r>
      <w:r>
        <w:rPr>
          <w:rFonts w:ascii="Times New Roman"/>
          <w:sz w:val="25"/>
        </w:rPr>
        <w:tab/>
      </w:r>
      <w:r>
        <w:rPr>
          <w:b w:val="0"/>
          <w:sz w:val="25"/>
        </w:rPr>
        <w:t>yang</w:t>
      </w:r>
      <w:r>
        <w:rPr>
          <w:rFonts w:ascii="Times New Roman"/>
          <w:sz w:val="25"/>
        </w:rPr>
        <w:tab/>
      </w:r>
      <w:r>
        <w:rPr>
          <w:b w:val="0"/>
          <w:sz w:val="25"/>
        </w:rPr>
        <w:t>sesuai</w:t>
      </w:r>
      <w:r>
        <w:rPr>
          <w:rFonts w:ascii="Times New Roman"/>
          <w:sz w:val="25"/>
        </w:rPr>
        <w:tab/>
      </w:r>
      <w:r>
        <w:rPr>
          <w:b w:val="0"/>
          <w:sz w:val="25"/>
        </w:rPr>
        <w:t>dan</w:t>
      </w:r>
    </w:p>
    <w:p>
      <w:pPr>
        <w:spacing w:after="0"/>
        <w:jc w:val="left"/>
        <w:rPr>
          <w:sz w:val="25"/>
        </w:rPr>
        <w:sectPr>
          <w:type w:val="continuous"/>
          <w:pgSz w:w="12240" w:h="18720"/>
          <w:pgMar w:top="620" w:bottom="620" w:left="480" w:right="460"/>
          <w:cols w:num="3" w:equalWidth="0">
            <w:col w:w="2540" w:space="40"/>
            <w:col w:w="4763" w:space="39"/>
            <w:col w:w="3918"/>
          </w:cols>
        </w:sectPr>
      </w:pPr>
    </w:p>
    <w:p>
      <w:pPr>
        <w:pStyle w:val="BodyText"/>
        <w:spacing w:before="3"/>
        <w:rPr>
          <w:b w:val="0"/>
          <w:sz w:val="25"/>
        </w:rPr>
      </w:pPr>
    </w:p>
    <w:p>
      <w:pPr>
        <w:tabs>
          <w:tab w:pos="6770" w:val="left" w:leader="underscore"/>
        </w:tabs>
        <w:spacing w:line="262" w:lineRule="exact" w:before="84"/>
        <w:ind w:left="938" w:right="0" w:firstLine="0"/>
        <w:jc w:val="left"/>
        <w:rPr>
          <w:b w:val="0"/>
          <w:sz w:val="24"/>
        </w:rPr>
      </w:pPr>
      <w:r>
        <w:rPr>
          <w:b w:val="0"/>
          <w:sz w:val="24"/>
        </w:rPr>
        <w:t>dalam  </w:t>
      </w:r>
      <w:r>
        <w:rPr>
          <w:b w:val="0"/>
          <w:spacing w:val="2"/>
          <w:sz w:val="24"/>
        </w:rPr>
        <w:t>rangka pengadaan</w:t>
      </w:r>
      <w:r>
        <w:rPr>
          <w:b w:val="0"/>
          <w:spacing w:val="-3"/>
          <w:sz w:val="24"/>
        </w:rPr>
        <w:t> </w:t>
      </w:r>
      <w:r>
        <w:rPr>
          <w:b w:val="0"/>
          <w:spacing w:val="2"/>
          <w:sz w:val="24"/>
        </w:rPr>
        <w:t>__________</w:t>
      </w:r>
      <w:r>
        <w:rPr>
          <w:b w:val="0"/>
          <w:spacing w:val="21"/>
          <w:sz w:val="24"/>
        </w:rPr>
        <w:t> </w:t>
      </w:r>
      <w:r>
        <w:rPr>
          <w:b w:val="0"/>
          <w:sz w:val="24"/>
        </w:rPr>
        <w:t>pada</w:t>
        <w:tab/>
        <w:t>[</w:t>
      </w:r>
      <w:r>
        <w:rPr>
          <w:b w:val="0"/>
          <w:sz w:val="25"/>
        </w:rPr>
        <w:t>isi </w:t>
      </w:r>
      <w:r>
        <w:rPr>
          <w:b w:val="0"/>
          <w:spacing w:val="2"/>
          <w:sz w:val="25"/>
        </w:rPr>
        <w:t>sesuai dengan K/L/PD</w:t>
      </w:r>
      <w:r>
        <w:rPr>
          <w:b w:val="0"/>
          <w:spacing w:val="2"/>
          <w:sz w:val="24"/>
        </w:rPr>
        <w:t>]</w:t>
      </w:r>
      <w:r>
        <w:rPr>
          <w:b w:val="0"/>
          <w:spacing w:val="34"/>
          <w:sz w:val="24"/>
        </w:rPr>
        <w:t> </w:t>
      </w:r>
      <w:r>
        <w:rPr>
          <w:b w:val="0"/>
          <w:spacing w:val="2"/>
          <w:sz w:val="24"/>
        </w:rPr>
        <w:t>dengan</w:t>
      </w:r>
    </w:p>
    <w:p>
      <w:pPr>
        <w:pStyle w:val="BodyText"/>
        <w:spacing w:line="252" w:lineRule="exact"/>
        <w:ind w:left="938"/>
        <w:rPr>
          <w:b w:val="0"/>
        </w:rPr>
      </w:pPr>
      <w:r>
        <w:rPr>
          <w:b w:val="0"/>
        </w:rPr>
        <w:t>ini menyatakan bahwa:</w:t>
      </w:r>
    </w:p>
    <w:p>
      <w:pPr>
        <w:pStyle w:val="BodyText"/>
        <w:spacing w:before="2"/>
        <w:rPr>
          <w:b w:val="0"/>
        </w:rPr>
      </w:pPr>
    </w:p>
    <w:p>
      <w:pPr>
        <w:pStyle w:val="ListParagraph"/>
        <w:numPr>
          <w:ilvl w:val="0"/>
          <w:numId w:val="213"/>
        </w:numPr>
        <w:tabs>
          <w:tab w:pos="1366" w:val="left" w:leader="none"/>
        </w:tabs>
        <w:spacing w:line="253" w:lineRule="exact" w:before="0" w:after="0"/>
        <w:ind w:left="1365" w:right="0" w:hanging="360"/>
        <w:jc w:val="left"/>
        <w:rPr>
          <w:b w:val="0"/>
          <w:sz w:val="24"/>
        </w:rPr>
      </w:pPr>
      <w:r>
        <w:rPr>
          <w:b w:val="0"/>
          <w:sz w:val="24"/>
        </w:rPr>
        <w:t>Tidak </w:t>
      </w:r>
      <w:r>
        <w:rPr>
          <w:b w:val="0"/>
          <w:spacing w:val="2"/>
          <w:sz w:val="24"/>
        </w:rPr>
        <w:t>akan melakukan praktik Korupsi, </w:t>
      </w:r>
      <w:r>
        <w:rPr>
          <w:b w:val="0"/>
          <w:sz w:val="24"/>
        </w:rPr>
        <w:t>Kolusi, dan</w:t>
      </w:r>
      <w:r>
        <w:rPr>
          <w:b w:val="0"/>
          <w:spacing w:val="37"/>
          <w:sz w:val="24"/>
        </w:rPr>
        <w:t> </w:t>
      </w:r>
      <w:r>
        <w:rPr>
          <w:b w:val="0"/>
          <w:spacing w:val="2"/>
          <w:sz w:val="24"/>
        </w:rPr>
        <w:t>Nepotisme;</w:t>
      </w:r>
    </w:p>
    <w:p>
      <w:pPr>
        <w:pStyle w:val="ListParagraph"/>
        <w:numPr>
          <w:ilvl w:val="0"/>
          <w:numId w:val="213"/>
        </w:numPr>
        <w:tabs>
          <w:tab w:pos="1366" w:val="left" w:leader="none"/>
        </w:tabs>
        <w:spacing w:line="240" w:lineRule="auto" w:before="0" w:after="0"/>
        <w:ind w:left="1365" w:right="954" w:hanging="360"/>
        <w:jc w:val="left"/>
        <w:rPr>
          <w:b w:val="0"/>
          <w:sz w:val="24"/>
        </w:rPr>
      </w:pPr>
      <w:r>
        <w:rPr>
          <w:b w:val="0"/>
          <w:sz w:val="24"/>
        </w:rPr>
        <w:t>Akan </w:t>
      </w:r>
      <w:r>
        <w:rPr>
          <w:b w:val="0"/>
          <w:spacing w:val="2"/>
          <w:sz w:val="24"/>
        </w:rPr>
        <w:t>melaporkan kepada PA/KPA/APIP </w:t>
      </w:r>
      <w:r>
        <w:rPr>
          <w:b w:val="0"/>
          <w:sz w:val="24"/>
        </w:rPr>
        <w:t>jika </w:t>
      </w:r>
      <w:r>
        <w:rPr>
          <w:b w:val="0"/>
          <w:spacing w:val="2"/>
          <w:sz w:val="24"/>
        </w:rPr>
        <w:t>mengetahui terjadinya praktik Korupsi, </w:t>
      </w:r>
      <w:r>
        <w:rPr>
          <w:b w:val="0"/>
          <w:sz w:val="24"/>
        </w:rPr>
        <w:t>Kolusi, dan </w:t>
      </w:r>
      <w:r>
        <w:rPr>
          <w:b w:val="0"/>
          <w:spacing w:val="2"/>
          <w:sz w:val="24"/>
        </w:rPr>
        <w:t>Nepotisme </w:t>
      </w:r>
      <w:r>
        <w:rPr>
          <w:b w:val="0"/>
          <w:sz w:val="24"/>
        </w:rPr>
        <w:t>dalam </w:t>
      </w:r>
      <w:r>
        <w:rPr>
          <w:b w:val="0"/>
          <w:spacing w:val="2"/>
          <w:sz w:val="24"/>
        </w:rPr>
        <w:t>proses pengadaan</w:t>
      </w:r>
      <w:r>
        <w:rPr>
          <w:b w:val="0"/>
          <w:spacing w:val="35"/>
          <w:sz w:val="24"/>
        </w:rPr>
        <w:t> </w:t>
      </w:r>
      <w:r>
        <w:rPr>
          <w:b w:val="0"/>
          <w:sz w:val="24"/>
        </w:rPr>
        <w:t>ini;</w:t>
      </w:r>
    </w:p>
    <w:p>
      <w:pPr>
        <w:pStyle w:val="ListParagraph"/>
        <w:numPr>
          <w:ilvl w:val="0"/>
          <w:numId w:val="213"/>
        </w:numPr>
        <w:tabs>
          <w:tab w:pos="1366" w:val="left" w:leader="none"/>
        </w:tabs>
        <w:spacing w:line="240" w:lineRule="auto" w:before="0" w:after="0"/>
        <w:ind w:left="1365" w:right="951" w:hanging="360"/>
        <w:jc w:val="left"/>
        <w:rPr>
          <w:b w:val="0"/>
          <w:sz w:val="24"/>
        </w:rPr>
      </w:pPr>
      <w:r>
        <w:rPr>
          <w:b w:val="0"/>
          <w:sz w:val="24"/>
        </w:rPr>
        <w:t>Akan </w:t>
      </w:r>
      <w:r>
        <w:rPr>
          <w:b w:val="0"/>
          <w:spacing w:val="2"/>
          <w:sz w:val="24"/>
        </w:rPr>
        <w:t>mengikuti proses pengadaan </w:t>
      </w:r>
      <w:r>
        <w:rPr>
          <w:b w:val="0"/>
          <w:sz w:val="24"/>
        </w:rPr>
        <w:t>secara </w:t>
      </w:r>
      <w:r>
        <w:rPr>
          <w:b w:val="0"/>
          <w:spacing w:val="2"/>
          <w:sz w:val="24"/>
        </w:rPr>
        <w:t>bersih, transparan, dan profesional untuk memberikan hasil </w:t>
      </w:r>
      <w:r>
        <w:rPr>
          <w:b w:val="0"/>
          <w:sz w:val="24"/>
        </w:rPr>
        <w:t>kerja terbaik </w:t>
      </w:r>
      <w:r>
        <w:rPr>
          <w:b w:val="0"/>
          <w:spacing w:val="2"/>
          <w:sz w:val="24"/>
        </w:rPr>
        <w:t>sesuai ketentuan peraturan perundang-undangan;</w:t>
      </w:r>
      <w:r>
        <w:rPr>
          <w:b w:val="0"/>
          <w:spacing w:val="9"/>
          <w:sz w:val="24"/>
        </w:rPr>
        <w:t> </w:t>
      </w:r>
      <w:r>
        <w:rPr>
          <w:b w:val="0"/>
          <w:sz w:val="24"/>
        </w:rPr>
        <w:t>dan</w:t>
      </w:r>
    </w:p>
    <w:p>
      <w:pPr>
        <w:pStyle w:val="ListParagraph"/>
        <w:numPr>
          <w:ilvl w:val="0"/>
          <w:numId w:val="213"/>
        </w:numPr>
        <w:tabs>
          <w:tab w:pos="1366" w:val="left" w:leader="none"/>
        </w:tabs>
        <w:spacing w:line="240" w:lineRule="auto" w:before="0" w:after="0"/>
        <w:ind w:left="1365" w:right="952" w:hanging="360"/>
        <w:jc w:val="both"/>
        <w:rPr>
          <w:b w:val="0"/>
          <w:sz w:val="24"/>
        </w:rPr>
      </w:pPr>
      <w:r>
        <w:rPr>
          <w:b w:val="0"/>
          <w:sz w:val="24"/>
        </w:rPr>
        <w:t>Apabila </w:t>
      </w:r>
      <w:r>
        <w:rPr>
          <w:b w:val="0"/>
          <w:spacing w:val="2"/>
          <w:sz w:val="24"/>
        </w:rPr>
        <w:t>melanggar hal-hal </w:t>
      </w:r>
      <w:r>
        <w:rPr>
          <w:b w:val="0"/>
          <w:sz w:val="24"/>
        </w:rPr>
        <w:t>yang </w:t>
      </w:r>
      <w:r>
        <w:rPr>
          <w:b w:val="0"/>
          <w:spacing w:val="2"/>
          <w:sz w:val="24"/>
        </w:rPr>
        <w:t>dinyatakan </w:t>
      </w:r>
      <w:r>
        <w:rPr>
          <w:b w:val="0"/>
          <w:sz w:val="24"/>
        </w:rPr>
        <w:t>dalam angka 1, 2, </w:t>
      </w:r>
      <w:r>
        <w:rPr>
          <w:b w:val="0"/>
          <w:spacing w:val="2"/>
          <w:sz w:val="24"/>
        </w:rPr>
        <w:t>dan </w:t>
      </w:r>
      <w:r>
        <w:rPr>
          <w:b w:val="0"/>
          <w:sz w:val="24"/>
        </w:rPr>
        <w:t>3 maka </w:t>
      </w:r>
      <w:r>
        <w:rPr>
          <w:b w:val="0"/>
          <w:spacing w:val="2"/>
          <w:sz w:val="24"/>
        </w:rPr>
        <w:t>bersedia dikenakan sanksi administratif, dikenakan sanksi </w:t>
      </w:r>
      <w:r>
        <w:rPr>
          <w:b w:val="0"/>
          <w:sz w:val="24"/>
        </w:rPr>
        <w:t>Daftar </w:t>
      </w:r>
      <w:r>
        <w:rPr>
          <w:b w:val="0"/>
          <w:spacing w:val="2"/>
          <w:sz w:val="24"/>
        </w:rPr>
        <w:t>Hitam, digugat secara perdata dan/atau dilaporkan secara </w:t>
      </w:r>
      <w:r>
        <w:rPr>
          <w:b w:val="0"/>
          <w:sz w:val="24"/>
        </w:rPr>
        <w:t>pidana </w:t>
      </w:r>
      <w:r>
        <w:rPr>
          <w:b w:val="0"/>
          <w:spacing w:val="2"/>
          <w:sz w:val="24"/>
        </w:rPr>
        <w:t>sesuai dengan peraturan</w:t>
      </w:r>
      <w:r>
        <w:rPr>
          <w:b w:val="0"/>
          <w:spacing w:val="40"/>
          <w:sz w:val="24"/>
        </w:rPr>
        <w:t> </w:t>
      </w:r>
      <w:r>
        <w:rPr>
          <w:b w:val="0"/>
          <w:spacing w:val="2"/>
          <w:sz w:val="24"/>
        </w:rPr>
        <w:t>perundang-undangan.</w:t>
      </w:r>
    </w:p>
    <w:p>
      <w:pPr>
        <w:pStyle w:val="BodyText"/>
        <w:rPr>
          <w:b w:val="0"/>
          <w:sz w:val="20"/>
        </w:rPr>
      </w:pPr>
    </w:p>
    <w:p>
      <w:pPr>
        <w:pStyle w:val="BodyText"/>
        <w:spacing w:before="1"/>
        <w:rPr>
          <w:b w:val="0"/>
          <w:sz w:val="27"/>
        </w:rPr>
      </w:pPr>
    </w:p>
    <w:p>
      <w:pPr>
        <w:tabs>
          <w:tab w:pos="5558" w:val="left" w:leader="none"/>
          <w:tab w:pos="7053" w:val="left" w:leader="none"/>
        </w:tabs>
        <w:spacing w:line="691" w:lineRule="auto" w:before="0"/>
        <w:ind w:left="1298" w:right="3514" w:hanging="298"/>
        <w:jc w:val="left"/>
        <w:rPr>
          <w:b w:val="0"/>
          <w:sz w:val="25"/>
        </w:rPr>
      </w:pPr>
      <w:r>
        <w:rPr>
          <w:b w:val="0"/>
          <w:sz w:val="24"/>
        </w:rPr>
        <w:t>__________</w:t>
      </w:r>
      <w:r>
        <w:rPr>
          <w:b w:val="0"/>
          <w:sz w:val="25"/>
        </w:rPr>
        <w:t>[tempat]</w:t>
      </w:r>
      <w:r>
        <w:rPr>
          <w:b w:val="0"/>
          <w:sz w:val="24"/>
        </w:rPr>
        <w:t>,</w:t>
      </w:r>
      <w:r>
        <w:rPr>
          <w:b w:val="0"/>
          <w:spacing w:val="-17"/>
          <w:sz w:val="24"/>
        </w:rPr>
        <w:t> </w:t>
      </w:r>
      <w:r>
        <w:rPr>
          <w:b w:val="0"/>
          <w:sz w:val="24"/>
        </w:rPr>
        <w:t>__</w:t>
      </w:r>
      <w:r>
        <w:rPr>
          <w:b w:val="0"/>
          <w:sz w:val="25"/>
        </w:rPr>
        <w:t>[tanggal]</w:t>
      </w:r>
      <w:r>
        <w:rPr>
          <w:b w:val="0"/>
          <w:sz w:val="25"/>
          <w:u w:val="single"/>
        </w:rPr>
        <w:t> </w:t>
        <w:tab/>
      </w:r>
      <w:r>
        <w:rPr>
          <w:b w:val="0"/>
          <w:sz w:val="25"/>
        </w:rPr>
        <w:t>[bulan]</w:t>
      </w:r>
      <w:r>
        <w:rPr>
          <w:b w:val="0"/>
          <w:sz w:val="25"/>
          <w:u w:val="single"/>
        </w:rPr>
        <w:t> </w:t>
        <w:tab/>
      </w:r>
      <w:r>
        <w:rPr>
          <w:b w:val="0"/>
          <w:spacing w:val="-4"/>
          <w:w w:val="95"/>
          <w:sz w:val="25"/>
        </w:rPr>
        <w:t>[tahun] </w:t>
      </w:r>
      <w:r>
        <w:rPr>
          <w:b w:val="0"/>
          <w:sz w:val="25"/>
        </w:rPr>
        <w:t>[Nama</w:t>
      </w:r>
      <w:r>
        <w:rPr>
          <w:b w:val="0"/>
          <w:spacing w:val="4"/>
          <w:sz w:val="25"/>
        </w:rPr>
        <w:t> </w:t>
      </w:r>
      <w:r>
        <w:rPr>
          <w:b w:val="0"/>
          <w:spacing w:val="2"/>
          <w:sz w:val="25"/>
        </w:rPr>
        <w:t>Peserta]</w:t>
      </w:r>
    </w:p>
    <w:p>
      <w:pPr>
        <w:pStyle w:val="Heading5"/>
        <w:spacing w:before="2"/>
        <w:ind w:left="0" w:right="7035"/>
        <w:jc w:val="center"/>
        <w:rPr>
          <w:b w:val="0"/>
          <w:sz w:val="24"/>
        </w:rPr>
      </w:pPr>
      <w:r>
        <w:rPr>
          <w:b w:val="0"/>
          <w:spacing w:val="2"/>
          <w:w w:val="95"/>
        </w:rPr>
        <w:t>[tanda</w:t>
      </w:r>
      <w:r>
        <w:rPr>
          <w:b w:val="0"/>
          <w:spacing w:val="25"/>
          <w:w w:val="95"/>
        </w:rPr>
        <w:t> </w:t>
      </w:r>
      <w:r>
        <w:rPr>
          <w:b w:val="0"/>
          <w:spacing w:val="2"/>
          <w:w w:val="95"/>
        </w:rPr>
        <w:t>tangan]</w:t>
      </w:r>
      <w:r>
        <w:rPr>
          <w:b w:val="0"/>
          <w:spacing w:val="2"/>
          <w:w w:val="95"/>
          <w:sz w:val="24"/>
        </w:rPr>
        <w:t>,</w:t>
      </w:r>
    </w:p>
    <w:p>
      <w:pPr>
        <w:pStyle w:val="BodyText"/>
        <w:rPr>
          <w:b w:val="0"/>
        </w:rPr>
      </w:pPr>
    </w:p>
    <w:p>
      <w:pPr>
        <w:pStyle w:val="BodyText"/>
        <w:spacing w:before="8"/>
        <w:rPr>
          <w:b w:val="0"/>
          <w:sz w:val="22"/>
        </w:rPr>
      </w:pPr>
    </w:p>
    <w:p>
      <w:pPr>
        <w:spacing w:line="263" w:lineRule="exact" w:before="1"/>
        <w:ind w:left="0" w:right="7121" w:firstLine="0"/>
        <w:jc w:val="center"/>
        <w:rPr>
          <w:b w:val="0"/>
          <w:sz w:val="25"/>
        </w:rPr>
      </w:pPr>
      <w:r>
        <w:rPr>
          <w:b w:val="0"/>
          <w:spacing w:val="2"/>
          <w:w w:val="95"/>
          <w:sz w:val="25"/>
        </w:rPr>
        <w:t>[nama</w:t>
      </w:r>
      <w:r>
        <w:rPr>
          <w:b w:val="0"/>
          <w:spacing w:val="22"/>
          <w:w w:val="95"/>
          <w:sz w:val="25"/>
        </w:rPr>
        <w:t> </w:t>
      </w:r>
      <w:r>
        <w:rPr>
          <w:b w:val="0"/>
          <w:spacing w:val="2"/>
          <w:w w:val="95"/>
          <w:sz w:val="25"/>
        </w:rPr>
        <w:t>lengkap]</w:t>
      </w:r>
    </w:p>
    <w:p>
      <w:pPr>
        <w:pStyle w:val="BodyText"/>
        <w:spacing w:line="253" w:lineRule="exact"/>
        <w:ind w:right="7230"/>
        <w:jc w:val="center"/>
        <w:rPr>
          <w:b w:val="0"/>
        </w:rPr>
      </w:pPr>
      <w:r>
        <w:rPr>
          <w:b w:val="0"/>
        </w:rPr>
        <w:t>____________</w:t>
      </w:r>
    </w:p>
    <w:p>
      <w:pPr>
        <w:pStyle w:val="BodyText"/>
        <w:spacing w:before="1"/>
        <w:rPr>
          <w:b w:val="0"/>
          <w:sz w:val="23"/>
        </w:rPr>
      </w:pPr>
    </w:p>
    <w:p>
      <w:pPr>
        <w:pStyle w:val="Heading5"/>
        <w:ind w:left="0" w:right="7227"/>
        <w:jc w:val="center"/>
        <w:rPr>
          <w:b w:val="0"/>
        </w:rPr>
      </w:pPr>
      <w:r>
        <w:rPr>
          <w:b w:val="0"/>
        </w:rPr>
        <w:t>[jabatan]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19"/>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Heading5"/>
        <w:spacing w:before="74"/>
        <w:ind w:left="3311" w:right="3269"/>
        <w:jc w:val="center"/>
        <w:rPr>
          <w:b w:val="0"/>
        </w:rPr>
      </w:pPr>
      <w:r>
        <w:rPr>
          <w:b w:val="0"/>
        </w:rPr>
        <w:t>[Contoh Pakta Integritas Perorangan]</w:t>
      </w:r>
    </w:p>
    <w:p>
      <w:pPr>
        <w:pStyle w:val="BodyText"/>
        <w:spacing w:before="10"/>
        <w:rPr>
          <w:b w:val="0"/>
          <w:sz w:val="23"/>
        </w:rPr>
      </w:pPr>
    </w:p>
    <w:p>
      <w:pPr>
        <w:pStyle w:val="BodyText"/>
        <w:ind w:left="3304" w:right="3313"/>
        <w:jc w:val="center"/>
        <w:rPr>
          <w:b w:val="0"/>
        </w:rPr>
      </w:pPr>
      <w:r>
        <w:rPr>
          <w:b w:val="0"/>
        </w:rPr>
        <w:t>PAKTA INTEGRITAS</w:t>
      </w:r>
    </w:p>
    <w:p>
      <w:pPr>
        <w:pStyle w:val="BodyText"/>
        <w:spacing w:before="10"/>
        <w:rPr>
          <w:b w:val="0"/>
          <w:sz w:val="23"/>
        </w:rPr>
      </w:pPr>
    </w:p>
    <w:p>
      <w:pPr>
        <w:pStyle w:val="BodyText"/>
        <w:ind w:left="938"/>
        <w:rPr>
          <w:b w:val="0"/>
        </w:rPr>
      </w:pPr>
      <w:r>
        <w:rPr>
          <w:b w:val="0"/>
        </w:rPr>
        <w:t>Saya yang bertanda tangan di bawah ini:</w:t>
      </w:r>
    </w:p>
    <w:p>
      <w:pPr>
        <w:spacing w:after="0"/>
        <w:sectPr>
          <w:pgSz w:w="12240" w:h="18720"/>
          <w:pgMar w:header="689" w:footer="502" w:top="1600" w:bottom="700" w:left="480" w:right="460"/>
        </w:sectPr>
      </w:pPr>
    </w:p>
    <w:p>
      <w:pPr>
        <w:pStyle w:val="BodyText"/>
        <w:tabs>
          <w:tab w:pos="2894" w:val="left" w:leader="none"/>
        </w:tabs>
        <w:spacing w:before="107"/>
        <w:ind w:left="938"/>
        <w:rPr>
          <w:b w:val="0"/>
        </w:rPr>
      </w:pPr>
      <w:r>
        <w:rPr>
          <w:b w:val="0"/>
        </w:rPr>
        <w:t>Nama</w:t>
      </w:r>
      <w:r>
        <w:rPr>
          <w:rFonts w:ascii="Times New Roman"/>
        </w:rPr>
        <w:tab/>
      </w:r>
      <w:r>
        <w:rPr>
          <w:b w:val="0"/>
          <w:spacing w:val="-20"/>
        </w:rPr>
        <w:t>:</w:t>
      </w:r>
    </w:p>
    <w:p>
      <w:pPr>
        <w:pStyle w:val="BodyText"/>
        <w:spacing w:before="6"/>
        <w:rPr>
          <w:b w:val="0"/>
          <w:sz w:val="20"/>
        </w:rPr>
      </w:pPr>
    </w:p>
    <w:p>
      <w:pPr>
        <w:pStyle w:val="BodyText"/>
        <w:tabs>
          <w:tab w:pos="2889" w:val="left" w:leader="none"/>
        </w:tabs>
        <w:ind w:left="938"/>
        <w:rPr>
          <w:b w:val="0"/>
        </w:rPr>
      </w:pPr>
      <w:r>
        <w:rPr>
          <w:b w:val="0"/>
        </w:rPr>
        <w:t>No.</w:t>
      </w:r>
      <w:r>
        <w:rPr>
          <w:b w:val="0"/>
          <w:spacing w:val="7"/>
        </w:rPr>
        <w:t> </w:t>
      </w:r>
      <w:r>
        <w:rPr>
          <w:b w:val="0"/>
          <w:spacing w:val="2"/>
        </w:rPr>
        <w:t>Identitas</w:t>
      </w:r>
      <w:r>
        <w:rPr>
          <w:rFonts w:ascii="Times New Roman"/>
          <w:spacing w:val="2"/>
        </w:rPr>
        <w:tab/>
      </w:r>
      <w:r>
        <w:rPr>
          <w:b w:val="0"/>
          <w:spacing w:val="-15"/>
        </w:rPr>
        <w:t>:</w:t>
      </w:r>
    </w:p>
    <w:p>
      <w:pPr>
        <w:pStyle w:val="BodyText"/>
        <w:tabs>
          <w:tab w:pos="2894" w:val="left" w:leader="none"/>
        </w:tabs>
        <w:spacing w:before="214"/>
        <w:ind w:left="938"/>
        <w:rPr>
          <w:b w:val="0"/>
        </w:rPr>
      </w:pPr>
      <w:r>
        <w:rPr>
          <w:b w:val="0"/>
          <w:spacing w:val="2"/>
        </w:rPr>
        <w:t>Alamat</w:t>
      </w:r>
      <w:r>
        <w:rPr>
          <w:rFonts w:ascii="Times New Roman"/>
          <w:spacing w:val="2"/>
        </w:rPr>
        <w:tab/>
      </w:r>
      <w:r>
        <w:rPr>
          <w:b w:val="0"/>
          <w:spacing w:val="-20"/>
        </w:rPr>
        <w:t>:</w:t>
      </w:r>
    </w:p>
    <w:p>
      <w:pPr>
        <w:pStyle w:val="BodyText"/>
        <w:spacing w:before="6"/>
        <w:rPr>
          <w:b w:val="0"/>
          <w:sz w:val="20"/>
        </w:rPr>
      </w:pPr>
    </w:p>
    <w:p>
      <w:pPr>
        <w:pStyle w:val="BodyText"/>
        <w:tabs>
          <w:tab w:pos="2894" w:val="left" w:leader="none"/>
        </w:tabs>
        <w:ind w:left="938"/>
        <w:rPr>
          <w:b w:val="0"/>
        </w:rPr>
      </w:pPr>
      <w:r>
        <w:rPr>
          <w:b w:val="0"/>
          <w:spacing w:val="2"/>
        </w:rPr>
        <w:t>Pekerjaan</w:t>
      </w:r>
      <w:r>
        <w:rPr>
          <w:rFonts w:ascii="Times New Roman"/>
          <w:spacing w:val="2"/>
        </w:rPr>
        <w:tab/>
      </w:r>
      <w:r>
        <w:rPr>
          <w:b w:val="0"/>
          <w:spacing w:val="-20"/>
        </w:rPr>
        <w:t>:</w:t>
      </w:r>
    </w:p>
    <w:p>
      <w:pPr>
        <w:pStyle w:val="BodyText"/>
        <w:spacing w:before="107"/>
        <w:ind w:left="180"/>
        <w:rPr>
          <w:b w:val="0"/>
        </w:rPr>
      </w:pPr>
      <w:r>
        <w:rPr/>
        <w:br w:type="column"/>
      </w:r>
      <w:r>
        <w:rPr>
          <w:b w:val="0"/>
        </w:rPr>
        <w:t>__________</w:t>
      </w:r>
    </w:p>
    <w:p>
      <w:pPr>
        <w:spacing w:before="209"/>
        <w:ind w:left="180" w:right="0" w:firstLine="0"/>
        <w:jc w:val="left"/>
        <w:rPr>
          <w:b w:val="0"/>
          <w:sz w:val="25"/>
        </w:rPr>
      </w:pPr>
      <w:r>
        <w:rPr>
          <w:b w:val="0"/>
          <w:sz w:val="24"/>
        </w:rPr>
        <w:t>__________ </w:t>
      </w:r>
      <w:r>
        <w:rPr>
          <w:b w:val="0"/>
          <w:sz w:val="25"/>
        </w:rPr>
        <w:t>[diisi nomor KTP/SIM/Paspor]</w:t>
      </w:r>
    </w:p>
    <w:p>
      <w:pPr>
        <w:pStyle w:val="BodyText"/>
        <w:spacing w:before="212"/>
        <w:ind w:left="180"/>
        <w:rPr>
          <w:b w:val="0"/>
        </w:rPr>
      </w:pPr>
      <w:r>
        <w:rPr>
          <w:b w:val="0"/>
          <w:spacing w:val="2"/>
        </w:rPr>
        <w:t>__________</w:t>
      </w:r>
    </w:p>
    <w:p>
      <w:pPr>
        <w:pStyle w:val="BodyText"/>
        <w:spacing w:before="6"/>
        <w:rPr>
          <w:b w:val="0"/>
          <w:sz w:val="20"/>
        </w:rPr>
      </w:pPr>
    </w:p>
    <w:p>
      <w:pPr>
        <w:pStyle w:val="BodyText"/>
        <w:ind w:left="180"/>
        <w:rPr>
          <w:b w:val="0"/>
        </w:rPr>
      </w:pPr>
      <w:r>
        <w:rPr>
          <w:b w:val="0"/>
          <w:spacing w:val="2"/>
        </w:rPr>
        <w:t>__________</w:t>
      </w:r>
    </w:p>
    <w:p>
      <w:pPr>
        <w:spacing w:after="0"/>
        <w:sectPr>
          <w:type w:val="continuous"/>
          <w:pgSz w:w="12240" w:h="18720"/>
          <w:pgMar w:top="620" w:bottom="620" w:left="480" w:right="460"/>
          <w:cols w:num="2" w:equalWidth="0">
            <w:col w:w="2952" w:space="40"/>
            <w:col w:w="8308"/>
          </w:cols>
        </w:sectPr>
      </w:pPr>
    </w:p>
    <w:p>
      <w:pPr>
        <w:pStyle w:val="BodyText"/>
        <w:spacing w:before="6"/>
        <w:rPr>
          <w:b w:val="0"/>
          <w:sz w:val="12"/>
        </w:rPr>
      </w:pPr>
    </w:p>
    <w:p>
      <w:pPr>
        <w:spacing w:after="0"/>
        <w:rPr>
          <w:sz w:val="12"/>
        </w:rPr>
        <w:sectPr>
          <w:type w:val="continuous"/>
          <w:pgSz w:w="12240" w:h="18720"/>
          <w:pgMar w:top="620" w:bottom="620" w:left="480" w:right="460"/>
        </w:sectPr>
      </w:pPr>
    </w:p>
    <w:p>
      <w:pPr>
        <w:pStyle w:val="BodyText"/>
        <w:spacing w:line="250" w:lineRule="exact" w:before="82"/>
        <w:ind w:left="938"/>
        <w:rPr>
          <w:b w:val="0"/>
        </w:rPr>
      </w:pPr>
      <w:r>
        <w:rPr>
          <w:b w:val="0"/>
        </w:rPr>
        <w:t>Bertindak untuk dan atas nama diri sendiri dalam</w:t>
      </w:r>
      <w:r>
        <w:rPr>
          <w:b w:val="0"/>
          <w:spacing w:val="53"/>
        </w:rPr>
        <w:t> </w:t>
      </w:r>
      <w:r>
        <w:rPr>
          <w:b w:val="0"/>
          <w:spacing w:val="2"/>
        </w:rPr>
        <w:t>rangka</w:t>
      </w:r>
      <w:r>
        <w:rPr>
          <w:b w:val="0"/>
          <w:spacing w:val="54"/>
        </w:rPr>
        <w:t> </w:t>
      </w:r>
      <w:r>
        <w:rPr>
          <w:b w:val="0"/>
          <w:spacing w:val="2"/>
        </w:rPr>
        <w:t>pengadaan</w:t>
      </w:r>
    </w:p>
    <w:p>
      <w:pPr>
        <w:spacing w:line="260" w:lineRule="exact" w:before="0"/>
        <w:ind w:left="938" w:right="0" w:firstLine="0"/>
        <w:jc w:val="left"/>
        <w:rPr>
          <w:b w:val="0"/>
          <w:sz w:val="24"/>
        </w:rPr>
      </w:pPr>
      <w:r>
        <w:rPr>
          <w:b w:val="0"/>
          <w:sz w:val="24"/>
        </w:rPr>
        <w:t>__________ [</w:t>
      </w:r>
      <w:r>
        <w:rPr>
          <w:b w:val="0"/>
          <w:sz w:val="25"/>
        </w:rPr>
        <w:t>isi sesuai dengan K/L/PD</w:t>
      </w:r>
      <w:r>
        <w:rPr>
          <w:b w:val="0"/>
          <w:sz w:val="24"/>
        </w:rPr>
        <w:t>] dengan ini menyatakan bahwa:</w:t>
      </w:r>
    </w:p>
    <w:p>
      <w:pPr>
        <w:pStyle w:val="BodyText"/>
        <w:spacing w:before="82"/>
        <w:ind w:left="74"/>
        <w:rPr>
          <w:b w:val="0"/>
        </w:rPr>
      </w:pPr>
      <w:r>
        <w:rPr/>
        <w:br w:type="column"/>
      </w:r>
      <w:r>
        <w:rPr>
          <w:b w:val="0"/>
          <w:spacing w:val="2"/>
        </w:rPr>
        <w:t>__________</w:t>
      </w:r>
      <w:r>
        <w:rPr>
          <w:b w:val="0"/>
          <w:spacing w:val="55"/>
        </w:rPr>
        <w:t> </w:t>
      </w:r>
      <w:r>
        <w:rPr>
          <w:b w:val="0"/>
          <w:spacing w:val="2"/>
        </w:rPr>
        <w:t>pada</w:t>
      </w:r>
    </w:p>
    <w:p>
      <w:pPr>
        <w:spacing w:after="0"/>
        <w:sectPr>
          <w:type w:val="continuous"/>
          <w:pgSz w:w="12240" w:h="18720"/>
          <w:pgMar w:top="620" w:bottom="620" w:left="480" w:right="460"/>
          <w:cols w:num="2" w:equalWidth="0">
            <w:col w:w="8240" w:space="40"/>
            <w:col w:w="3020"/>
          </w:cols>
        </w:sectPr>
      </w:pPr>
    </w:p>
    <w:p>
      <w:pPr>
        <w:pStyle w:val="BodyText"/>
        <w:spacing w:before="2"/>
        <w:rPr>
          <w:b w:val="0"/>
          <w:sz w:val="26"/>
        </w:rPr>
      </w:pPr>
    </w:p>
    <w:p>
      <w:pPr>
        <w:pStyle w:val="ListParagraph"/>
        <w:numPr>
          <w:ilvl w:val="0"/>
          <w:numId w:val="214"/>
        </w:numPr>
        <w:tabs>
          <w:tab w:pos="1366" w:val="left" w:leader="none"/>
        </w:tabs>
        <w:spacing w:line="240" w:lineRule="auto" w:before="82" w:after="0"/>
        <w:ind w:left="1365" w:right="0" w:hanging="360"/>
        <w:jc w:val="left"/>
        <w:rPr>
          <w:b w:val="0"/>
          <w:sz w:val="24"/>
        </w:rPr>
      </w:pPr>
      <w:r>
        <w:rPr>
          <w:b w:val="0"/>
          <w:sz w:val="24"/>
        </w:rPr>
        <w:t>Tidak </w:t>
      </w:r>
      <w:r>
        <w:rPr>
          <w:b w:val="0"/>
          <w:spacing w:val="2"/>
          <w:sz w:val="24"/>
        </w:rPr>
        <w:t>akan melakukan praktik Korupsi, </w:t>
      </w:r>
      <w:r>
        <w:rPr>
          <w:b w:val="0"/>
          <w:sz w:val="24"/>
        </w:rPr>
        <w:t>Kolusi, dan</w:t>
      </w:r>
      <w:r>
        <w:rPr>
          <w:b w:val="0"/>
          <w:spacing w:val="37"/>
          <w:sz w:val="24"/>
        </w:rPr>
        <w:t> </w:t>
      </w:r>
      <w:r>
        <w:rPr>
          <w:b w:val="0"/>
          <w:spacing w:val="2"/>
          <w:sz w:val="24"/>
        </w:rPr>
        <w:t>Nepotisme;</w:t>
      </w:r>
    </w:p>
    <w:p>
      <w:pPr>
        <w:pStyle w:val="ListParagraph"/>
        <w:numPr>
          <w:ilvl w:val="0"/>
          <w:numId w:val="214"/>
        </w:numPr>
        <w:tabs>
          <w:tab w:pos="1366" w:val="left" w:leader="none"/>
        </w:tabs>
        <w:spacing w:line="240" w:lineRule="auto" w:before="1" w:after="0"/>
        <w:ind w:left="1365" w:right="954" w:hanging="360"/>
        <w:jc w:val="both"/>
        <w:rPr>
          <w:b w:val="0"/>
          <w:sz w:val="24"/>
        </w:rPr>
      </w:pPr>
      <w:r>
        <w:rPr>
          <w:b w:val="0"/>
          <w:sz w:val="24"/>
        </w:rPr>
        <w:t>Akan </w:t>
      </w:r>
      <w:r>
        <w:rPr>
          <w:b w:val="0"/>
          <w:spacing w:val="2"/>
          <w:sz w:val="24"/>
        </w:rPr>
        <w:t>melaporkan kepada PA/KPA/APIP </w:t>
      </w:r>
      <w:r>
        <w:rPr>
          <w:b w:val="0"/>
          <w:sz w:val="24"/>
        </w:rPr>
        <w:t>jika </w:t>
      </w:r>
      <w:r>
        <w:rPr>
          <w:b w:val="0"/>
          <w:spacing w:val="2"/>
          <w:sz w:val="24"/>
        </w:rPr>
        <w:t>mengetahui terjadinya praktik Korupsi, </w:t>
      </w:r>
      <w:r>
        <w:rPr>
          <w:b w:val="0"/>
          <w:sz w:val="24"/>
        </w:rPr>
        <w:t>Kolusi, dan </w:t>
      </w:r>
      <w:r>
        <w:rPr>
          <w:b w:val="0"/>
          <w:spacing w:val="2"/>
          <w:sz w:val="24"/>
        </w:rPr>
        <w:t>Nepotisme </w:t>
      </w:r>
      <w:r>
        <w:rPr>
          <w:b w:val="0"/>
          <w:sz w:val="24"/>
        </w:rPr>
        <w:t>dalam </w:t>
      </w:r>
      <w:r>
        <w:rPr>
          <w:b w:val="0"/>
          <w:spacing w:val="2"/>
          <w:sz w:val="24"/>
        </w:rPr>
        <w:t>proses pengadaan</w:t>
      </w:r>
      <w:r>
        <w:rPr>
          <w:b w:val="0"/>
          <w:spacing w:val="35"/>
          <w:sz w:val="24"/>
        </w:rPr>
        <w:t> </w:t>
      </w:r>
      <w:r>
        <w:rPr>
          <w:b w:val="0"/>
          <w:sz w:val="24"/>
        </w:rPr>
        <w:t>ini;</w:t>
      </w:r>
    </w:p>
    <w:p>
      <w:pPr>
        <w:pStyle w:val="ListParagraph"/>
        <w:numPr>
          <w:ilvl w:val="0"/>
          <w:numId w:val="214"/>
        </w:numPr>
        <w:tabs>
          <w:tab w:pos="1366" w:val="left" w:leader="none"/>
        </w:tabs>
        <w:spacing w:line="240" w:lineRule="auto" w:before="0" w:after="0"/>
        <w:ind w:left="1365" w:right="951" w:hanging="360"/>
        <w:jc w:val="both"/>
        <w:rPr>
          <w:b w:val="0"/>
          <w:sz w:val="24"/>
        </w:rPr>
      </w:pPr>
      <w:r>
        <w:rPr>
          <w:b w:val="0"/>
          <w:sz w:val="24"/>
        </w:rPr>
        <w:t>Akan </w:t>
      </w:r>
      <w:r>
        <w:rPr>
          <w:b w:val="0"/>
          <w:spacing w:val="2"/>
          <w:sz w:val="24"/>
        </w:rPr>
        <w:t>mengikuti proses pengadaan </w:t>
      </w:r>
      <w:r>
        <w:rPr>
          <w:b w:val="0"/>
          <w:sz w:val="24"/>
        </w:rPr>
        <w:t>secara </w:t>
      </w:r>
      <w:r>
        <w:rPr>
          <w:b w:val="0"/>
          <w:spacing w:val="2"/>
          <w:sz w:val="24"/>
        </w:rPr>
        <w:t>bersih, transparan, dan profesional untuk memberikan hasil </w:t>
      </w:r>
      <w:r>
        <w:rPr>
          <w:b w:val="0"/>
          <w:sz w:val="24"/>
        </w:rPr>
        <w:t>kerja terbaik </w:t>
      </w:r>
      <w:r>
        <w:rPr>
          <w:b w:val="0"/>
          <w:spacing w:val="2"/>
          <w:sz w:val="24"/>
        </w:rPr>
        <w:t>sesuai ketentuan peraturan perundang-undangan;</w:t>
      </w:r>
      <w:r>
        <w:rPr>
          <w:b w:val="0"/>
          <w:spacing w:val="9"/>
          <w:sz w:val="24"/>
        </w:rPr>
        <w:t> </w:t>
      </w:r>
      <w:r>
        <w:rPr>
          <w:b w:val="0"/>
          <w:sz w:val="24"/>
        </w:rPr>
        <w:t>dan</w:t>
      </w:r>
    </w:p>
    <w:p>
      <w:pPr>
        <w:pStyle w:val="ListParagraph"/>
        <w:numPr>
          <w:ilvl w:val="0"/>
          <w:numId w:val="214"/>
        </w:numPr>
        <w:tabs>
          <w:tab w:pos="1366" w:val="left" w:leader="none"/>
        </w:tabs>
        <w:spacing w:line="240" w:lineRule="auto" w:before="0" w:after="0"/>
        <w:ind w:left="1365" w:right="952" w:hanging="360"/>
        <w:jc w:val="both"/>
        <w:rPr>
          <w:b w:val="0"/>
          <w:sz w:val="24"/>
        </w:rPr>
      </w:pPr>
      <w:r>
        <w:rPr>
          <w:b w:val="0"/>
          <w:sz w:val="24"/>
        </w:rPr>
        <w:t>Apabila </w:t>
      </w:r>
      <w:r>
        <w:rPr>
          <w:b w:val="0"/>
          <w:spacing w:val="2"/>
          <w:sz w:val="24"/>
        </w:rPr>
        <w:t>melanggar hal-hal </w:t>
      </w:r>
      <w:r>
        <w:rPr>
          <w:b w:val="0"/>
          <w:sz w:val="24"/>
        </w:rPr>
        <w:t>yang </w:t>
      </w:r>
      <w:r>
        <w:rPr>
          <w:b w:val="0"/>
          <w:spacing w:val="2"/>
          <w:sz w:val="24"/>
        </w:rPr>
        <w:t>dinyatakan </w:t>
      </w:r>
      <w:r>
        <w:rPr>
          <w:b w:val="0"/>
          <w:sz w:val="24"/>
        </w:rPr>
        <w:t>dalam angka 1, 2, </w:t>
      </w:r>
      <w:r>
        <w:rPr>
          <w:b w:val="0"/>
          <w:spacing w:val="2"/>
          <w:sz w:val="24"/>
        </w:rPr>
        <w:t>dan </w:t>
      </w:r>
      <w:r>
        <w:rPr>
          <w:b w:val="0"/>
          <w:sz w:val="24"/>
        </w:rPr>
        <w:t>3 maka </w:t>
      </w:r>
      <w:r>
        <w:rPr>
          <w:b w:val="0"/>
          <w:spacing w:val="2"/>
          <w:sz w:val="24"/>
        </w:rPr>
        <w:t>bersedia dikenakan sanksi administratif, dikenakan sanksi </w:t>
      </w:r>
      <w:r>
        <w:rPr>
          <w:b w:val="0"/>
          <w:sz w:val="24"/>
        </w:rPr>
        <w:t>Daftar </w:t>
      </w:r>
      <w:r>
        <w:rPr>
          <w:b w:val="0"/>
          <w:spacing w:val="2"/>
          <w:sz w:val="24"/>
        </w:rPr>
        <w:t>Hitam, digugat secara perdata dan/atau dilaporkan secara </w:t>
      </w:r>
      <w:r>
        <w:rPr>
          <w:b w:val="0"/>
          <w:sz w:val="24"/>
        </w:rPr>
        <w:t>pidana </w:t>
      </w:r>
      <w:r>
        <w:rPr>
          <w:b w:val="0"/>
          <w:spacing w:val="2"/>
          <w:sz w:val="24"/>
        </w:rPr>
        <w:t>sesuai dengan peraturan</w:t>
      </w:r>
      <w:r>
        <w:rPr>
          <w:b w:val="0"/>
          <w:spacing w:val="40"/>
          <w:sz w:val="24"/>
        </w:rPr>
        <w:t> </w:t>
      </w:r>
      <w:r>
        <w:rPr>
          <w:b w:val="0"/>
          <w:spacing w:val="2"/>
          <w:sz w:val="24"/>
        </w:rPr>
        <w:t>perundang-undangan.</w:t>
      </w:r>
    </w:p>
    <w:p>
      <w:pPr>
        <w:pStyle w:val="BodyText"/>
        <w:rPr>
          <w:b w:val="0"/>
          <w:sz w:val="20"/>
        </w:rPr>
      </w:pPr>
    </w:p>
    <w:p>
      <w:pPr>
        <w:pStyle w:val="BodyText"/>
        <w:spacing w:before="2"/>
        <w:rPr>
          <w:b w:val="0"/>
          <w:sz w:val="27"/>
        </w:rPr>
      </w:pPr>
    </w:p>
    <w:p>
      <w:pPr>
        <w:tabs>
          <w:tab w:pos="5558" w:val="left" w:leader="none"/>
          <w:tab w:pos="7053" w:val="left" w:leader="none"/>
        </w:tabs>
        <w:spacing w:line="688" w:lineRule="auto" w:before="0"/>
        <w:ind w:left="1298" w:right="3514" w:hanging="298"/>
        <w:jc w:val="left"/>
        <w:rPr>
          <w:b w:val="0"/>
          <w:sz w:val="25"/>
        </w:rPr>
      </w:pPr>
      <w:r>
        <w:rPr>
          <w:b w:val="0"/>
          <w:sz w:val="24"/>
        </w:rPr>
        <w:t>__________</w:t>
      </w:r>
      <w:r>
        <w:rPr>
          <w:b w:val="0"/>
          <w:sz w:val="25"/>
        </w:rPr>
        <w:t>[tempat]</w:t>
      </w:r>
      <w:r>
        <w:rPr>
          <w:b w:val="0"/>
          <w:sz w:val="24"/>
        </w:rPr>
        <w:t>,</w:t>
      </w:r>
      <w:r>
        <w:rPr>
          <w:b w:val="0"/>
          <w:spacing w:val="-17"/>
          <w:sz w:val="24"/>
        </w:rPr>
        <w:t> </w:t>
      </w:r>
      <w:r>
        <w:rPr>
          <w:b w:val="0"/>
          <w:sz w:val="24"/>
        </w:rPr>
        <w:t>__</w:t>
      </w:r>
      <w:r>
        <w:rPr>
          <w:b w:val="0"/>
          <w:sz w:val="25"/>
        </w:rPr>
        <w:t>[tanggal]</w:t>
      </w:r>
      <w:r>
        <w:rPr>
          <w:b w:val="0"/>
          <w:sz w:val="25"/>
          <w:u w:val="single"/>
        </w:rPr>
        <w:t> </w:t>
        <w:tab/>
      </w:r>
      <w:r>
        <w:rPr>
          <w:b w:val="0"/>
          <w:sz w:val="25"/>
        </w:rPr>
        <w:t>[bulan]</w:t>
      </w:r>
      <w:r>
        <w:rPr>
          <w:b w:val="0"/>
          <w:sz w:val="25"/>
          <w:u w:val="single"/>
        </w:rPr>
        <w:t> </w:t>
        <w:tab/>
      </w:r>
      <w:r>
        <w:rPr>
          <w:b w:val="0"/>
          <w:spacing w:val="-4"/>
          <w:w w:val="95"/>
          <w:sz w:val="25"/>
        </w:rPr>
        <w:t>[tahun] </w:t>
      </w:r>
      <w:r>
        <w:rPr>
          <w:b w:val="0"/>
          <w:sz w:val="25"/>
        </w:rPr>
        <w:t>[Nama</w:t>
      </w:r>
      <w:r>
        <w:rPr>
          <w:b w:val="0"/>
          <w:spacing w:val="4"/>
          <w:sz w:val="25"/>
        </w:rPr>
        <w:t> </w:t>
      </w:r>
      <w:r>
        <w:rPr>
          <w:b w:val="0"/>
          <w:spacing w:val="2"/>
          <w:sz w:val="25"/>
        </w:rPr>
        <w:t>Peserta]</w:t>
      </w:r>
    </w:p>
    <w:p>
      <w:pPr>
        <w:pStyle w:val="Heading5"/>
        <w:spacing w:before="5"/>
        <w:ind w:left="1360"/>
        <w:rPr>
          <w:b w:val="0"/>
          <w:sz w:val="24"/>
        </w:rPr>
      </w:pPr>
      <w:r>
        <w:rPr>
          <w:b w:val="0"/>
        </w:rPr>
        <w:t>[tanda tangan]</w:t>
      </w:r>
      <w:r>
        <w:rPr>
          <w:b w:val="0"/>
          <w:sz w:val="24"/>
        </w:rPr>
        <w:t>,</w:t>
      </w:r>
    </w:p>
    <w:p>
      <w:pPr>
        <w:pStyle w:val="BodyText"/>
        <w:rPr>
          <w:b w:val="0"/>
          <w:sz w:val="20"/>
        </w:rPr>
      </w:pPr>
    </w:p>
    <w:p>
      <w:pPr>
        <w:pStyle w:val="BodyText"/>
        <w:rPr>
          <w:b w:val="0"/>
          <w:sz w:val="20"/>
        </w:rPr>
      </w:pPr>
    </w:p>
    <w:p>
      <w:pPr>
        <w:pStyle w:val="BodyText"/>
        <w:spacing w:line="249" w:lineRule="exact" w:before="82"/>
        <w:ind w:left="1298"/>
        <w:rPr>
          <w:b w:val="0"/>
        </w:rPr>
      </w:pPr>
      <w:r>
        <w:rPr>
          <w:b w:val="0"/>
        </w:rPr>
        <w:t>____________</w:t>
      </w:r>
    </w:p>
    <w:p>
      <w:pPr>
        <w:pStyle w:val="Heading5"/>
        <w:spacing w:line="259" w:lineRule="exact"/>
        <w:ind w:left="1298"/>
        <w:rPr>
          <w:b w:val="0"/>
        </w:rPr>
      </w:pPr>
      <w:r>
        <w:rPr>
          <w:b w:val="0"/>
        </w:rPr>
        <w:t>[nama lengkap]</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19"/>
        </w:rPr>
      </w:pPr>
    </w:p>
    <w:p>
      <w:pPr>
        <w:spacing w:before="90"/>
        <w:ind w:left="4376"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Heading3"/>
        <w:spacing w:before="85"/>
        <w:ind w:left="3395"/>
        <w:rPr>
          <w:b w:val="0"/>
        </w:rPr>
      </w:pPr>
      <w:r>
        <w:rPr>
          <w:b w:val="0"/>
        </w:rPr>
        <w:t>BAB VI. FORMULIR ISIAN KUALIFIKASI</w:t>
      </w:r>
    </w:p>
    <w:p>
      <w:pPr>
        <w:pStyle w:val="BodyText"/>
        <w:spacing w:before="7"/>
        <w:rPr>
          <w:b w:val="0"/>
          <w:sz w:val="21"/>
        </w:rPr>
      </w:pPr>
      <w:r>
        <w:rPr/>
        <w:pict>
          <v:line style="position:absolute;mso-position-horizontal-relative:page;mso-position-vertical-relative:paragraph;z-index:1880;mso-wrap-distance-left:0;mso-wrap-distance-right:0" from="69.480003pt,13.652134pt" to="542.880018pt,13.652134pt" stroked="true" strokeweight=".48pt" strokecolor="#000000">
            <v:stroke dashstyle="solid"/>
            <w10:wrap type="topAndBottom"/>
          </v:line>
        </w:pict>
      </w:r>
    </w:p>
    <w:p>
      <w:pPr>
        <w:pStyle w:val="BodyText"/>
        <w:rPr>
          <w:b w:val="0"/>
          <w:sz w:val="14"/>
        </w:rPr>
      </w:pPr>
    </w:p>
    <w:p>
      <w:pPr>
        <w:pStyle w:val="BodyText"/>
        <w:spacing w:before="82"/>
        <w:ind w:left="3319"/>
        <w:rPr>
          <w:b w:val="0"/>
        </w:rPr>
      </w:pPr>
      <w:r>
        <w:rPr>
          <w:b w:val="0"/>
        </w:rPr>
        <w:t>FORMULIR ISIAN KUALIFIKASI BADAN USAHA</w:t>
      </w:r>
    </w:p>
    <w:p>
      <w:pPr>
        <w:pStyle w:val="BodyText"/>
        <w:spacing w:before="5"/>
        <w:rPr>
          <w:b w:val="0"/>
          <w:sz w:val="23"/>
        </w:rPr>
      </w:pPr>
    </w:p>
    <w:p>
      <w:pPr>
        <w:spacing w:before="0"/>
        <w:ind w:left="938" w:right="0" w:firstLine="0"/>
        <w:jc w:val="left"/>
        <w:rPr>
          <w:b w:val="0"/>
          <w:sz w:val="22"/>
        </w:rPr>
      </w:pPr>
      <w:r>
        <w:rPr>
          <w:b w:val="0"/>
          <w:sz w:val="22"/>
        </w:rPr>
        <w:t>Saya yang bertanda tangan di bawah ini:</w:t>
      </w:r>
    </w:p>
    <w:p>
      <w:pPr>
        <w:pStyle w:val="BodyText"/>
        <w:spacing w:before="5"/>
        <w:rPr>
          <w:b w:val="0"/>
          <w:sz w:val="23"/>
        </w:rPr>
      </w:pPr>
    </w:p>
    <w:p>
      <w:pPr>
        <w:spacing w:after="0"/>
        <w:rPr>
          <w:sz w:val="23"/>
        </w:rPr>
        <w:sectPr>
          <w:pgSz w:w="12240" w:h="18720"/>
          <w:pgMar w:header="689" w:footer="502" w:top="1600" w:bottom="700" w:left="480" w:right="460"/>
        </w:sectPr>
      </w:pPr>
    </w:p>
    <w:p>
      <w:pPr>
        <w:tabs>
          <w:tab w:pos="2668" w:val="left" w:leader="none"/>
        </w:tabs>
        <w:spacing w:before="93"/>
        <w:ind w:left="938" w:right="0" w:firstLine="0"/>
        <w:jc w:val="left"/>
        <w:rPr>
          <w:b w:val="0"/>
          <w:sz w:val="22"/>
        </w:rPr>
      </w:pPr>
      <w:r>
        <w:rPr>
          <w:b w:val="0"/>
          <w:sz w:val="22"/>
        </w:rPr>
        <w:t>Nama</w:t>
      </w:r>
      <w:r>
        <w:rPr>
          <w:rFonts w:ascii="Times New Roman"/>
          <w:sz w:val="22"/>
        </w:rPr>
        <w:tab/>
      </w:r>
      <w:r>
        <w:rPr>
          <w:b w:val="0"/>
          <w:spacing w:val="-20"/>
          <w:sz w:val="22"/>
        </w:rPr>
        <w:t>:</w:t>
      </w:r>
    </w:p>
    <w:p>
      <w:pPr>
        <w:pStyle w:val="BodyText"/>
        <w:spacing w:before="6"/>
        <w:rPr>
          <w:b w:val="0"/>
          <w:sz w:val="20"/>
        </w:rPr>
      </w:pPr>
    </w:p>
    <w:p>
      <w:pPr>
        <w:tabs>
          <w:tab w:pos="2668" w:val="left" w:leader="none"/>
        </w:tabs>
        <w:spacing w:before="0"/>
        <w:ind w:left="938" w:right="0" w:firstLine="0"/>
        <w:jc w:val="left"/>
        <w:rPr>
          <w:b w:val="0"/>
          <w:sz w:val="22"/>
        </w:rPr>
      </w:pPr>
      <w:r>
        <w:rPr>
          <w:b w:val="0"/>
          <w:sz w:val="22"/>
        </w:rPr>
        <w:t>No.</w:t>
      </w:r>
      <w:r>
        <w:rPr>
          <w:b w:val="0"/>
          <w:spacing w:val="10"/>
          <w:sz w:val="22"/>
        </w:rPr>
        <w:t> </w:t>
      </w:r>
      <w:r>
        <w:rPr>
          <w:b w:val="0"/>
          <w:sz w:val="22"/>
        </w:rPr>
        <w:t>Identitas</w:t>
      </w:r>
      <w:r>
        <w:rPr>
          <w:rFonts w:ascii="Times New Roman"/>
          <w:sz w:val="22"/>
        </w:rPr>
        <w:tab/>
      </w:r>
      <w:r>
        <w:rPr>
          <w:b w:val="0"/>
          <w:spacing w:val="-20"/>
          <w:sz w:val="22"/>
        </w:rPr>
        <w:t>:</w:t>
      </w:r>
    </w:p>
    <w:p>
      <w:pPr>
        <w:pStyle w:val="BodyText"/>
        <w:spacing w:before="5"/>
        <w:rPr>
          <w:b w:val="0"/>
          <w:sz w:val="20"/>
        </w:rPr>
      </w:pPr>
    </w:p>
    <w:p>
      <w:pPr>
        <w:tabs>
          <w:tab w:pos="2668" w:val="left" w:leader="none"/>
        </w:tabs>
        <w:spacing w:before="0"/>
        <w:ind w:left="938" w:right="0" w:firstLine="0"/>
        <w:jc w:val="left"/>
        <w:rPr>
          <w:b w:val="0"/>
          <w:sz w:val="22"/>
        </w:rPr>
      </w:pPr>
      <w:r>
        <w:rPr>
          <w:b w:val="0"/>
          <w:sz w:val="22"/>
        </w:rPr>
        <w:t>Jabatan</w:t>
      </w:r>
      <w:r>
        <w:rPr>
          <w:rFonts w:ascii="Times New Roman"/>
          <w:sz w:val="22"/>
        </w:rPr>
        <w:tab/>
      </w:r>
      <w:r>
        <w:rPr>
          <w:b w:val="0"/>
          <w:spacing w:val="-20"/>
          <w:sz w:val="22"/>
        </w:rPr>
        <w:t>:</w:t>
      </w:r>
    </w:p>
    <w:p>
      <w:pPr>
        <w:spacing w:before="85"/>
        <w:ind w:left="185" w:right="0" w:firstLine="0"/>
        <w:jc w:val="left"/>
        <w:rPr>
          <w:b w:val="0"/>
          <w:sz w:val="23"/>
        </w:rPr>
      </w:pPr>
      <w:r>
        <w:rPr/>
        <w:br w:type="column"/>
      </w:r>
      <w:r>
        <w:rPr>
          <w:b w:val="0"/>
          <w:spacing w:val="2"/>
          <w:sz w:val="22"/>
        </w:rPr>
        <w:t>__________</w:t>
      </w:r>
      <w:r>
        <w:rPr>
          <w:b w:val="0"/>
          <w:spacing w:val="2"/>
          <w:sz w:val="23"/>
        </w:rPr>
        <w:t>[nama</w:t>
      </w:r>
      <w:r>
        <w:rPr>
          <w:b w:val="0"/>
          <w:spacing w:val="-18"/>
          <w:sz w:val="23"/>
        </w:rPr>
        <w:t> </w:t>
      </w:r>
      <w:r>
        <w:rPr>
          <w:b w:val="0"/>
          <w:spacing w:val="2"/>
          <w:sz w:val="23"/>
        </w:rPr>
        <w:t>wakil</w:t>
      </w:r>
      <w:r>
        <w:rPr>
          <w:b w:val="0"/>
          <w:spacing w:val="-17"/>
          <w:sz w:val="23"/>
        </w:rPr>
        <w:t> </w:t>
      </w:r>
      <w:r>
        <w:rPr>
          <w:b w:val="0"/>
          <w:sz w:val="23"/>
        </w:rPr>
        <w:t>sah</w:t>
      </w:r>
      <w:r>
        <w:rPr>
          <w:b w:val="0"/>
          <w:spacing w:val="-17"/>
          <w:sz w:val="23"/>
        </w:rPr>
        <w:t> </w:t>
      </w:r>
      <w:r>
        <w:rPr>
          <w:b w:val="0"/>
          <w:sz w:val="23"/>
        </w:rPr>
        <w:t>jika</w:t>
      </w:r>
      <w:r>
        <w:rPr>
          <w:b w:val="0"/>
          <w:spacing w:val="-18"/>
          <w:sz w:val="23"/>
        </w:rPr>
        <w:t> </w:t>
      </w:r>
      <w:r>
        <w:rPr>
          <w:b w:val="0"/>
          <w:sz w:val="23"/>
        </w:rPr>
        <w:t>badan</w:t>
      </w:r>
      <w:r>
        <w:rPr>
          <w:b w:val="0"/>
          <w:spacing w:val="-16"/>
          <w:sz w:val="23"/>
        </w:rPr>
        <w:t> </w:t>
      </w:r>
      <w:r>
        <w:rPr>
          <w:b w:val="0"/>
          <w:spacing w:val="2"/>
          <w:sz w:val="23"/>
        </w:rPr>
        <w:t>usaha]</w:t>
      </w:r>
    </w:p>
    <w:p>
      <w:pPr>
        <w:pStyle w:val="BodyText"/>
        <w:spacing w:before="5"/>
        <w:rPr>
          <w:b w:val="0"/>
          <w:sz w:val="19"/>
        </w:rPr>
      </w:pPr>
    </w:p>
    <w:p>
      <w:pPr>
        <w:spacing w:before="1"/>
        <w:ind w:left="185" w:right="0" w:firstLine="0"/>
        <w:jc w:val="left"/>
        <w:rPr>
          <w:b w:val="0"/>
          <w:sz w:val="23"/>
        </w:rPr>
      </w:pPr>
      <w:r>
        <w:rPr>
          <w:b w:val="0"/>
          <w:sz w:val="22"/>
        </w:rPr>
        <w:t>__________</w:t>
      </w:r>
      <w:r>
        <w:rPr>
          <w:b w:val="0"/>
          <w:sz w:val="23"/>
        </w:rPr>
        <w:t>[diisi dengan no.</w:t>
      </w:r>
      <w:r>
        <w:rPr>
          <w:b w:val="0"/>
          <w:spacing w:val="-41"/>
          <w:sz w:val="23"/>
        </w:rPr>
        <w:t> </w:t>
      </w:r>
      <w:r>
        <w:rPr>
          <w:b w:val="0"/>
          <w:sz w:val="23"/>
        </w:rPr>
        <w:t>KTP/SIM/Paspor]</w:t>
      </w:r>
    </w:p>
    <w:p>
      <w:pPr>
        <w:pStyle w:val="BodyText"/>
        <w:spacing w:before="5"/>
        <w:rPr>
          <w:b w:val="0"/>
          <w:sz w:val="19"/>
        </w:rPr>
      </w:pPr>
    </w:p>
    <w:p>
      <w:pPr>
        <w:spacing w:before="0"/>
        <w:ind w:left="185" w:right="0" w:firstLine="0"/>
        <w:jc w:val="left"/>
        <w:rPr>
          <w:b w:val="0"/>
          <w:sz w:val="23"/>
        </w:rPr>
      </w:pPr>
      <w:r>
        <w:rPr>
          <w:b w:val="0"/>
          <w:sz w:val="22"/>
        </w:rPr>
        <w:t>__________</w:t>
      </w:r>
      <w:r>
        <w:rPr>
          <w:b w:val="0"/>
          <w:sz w:val="23"/>
        </w:rPr>
        <w:t>[diisi sesuai jabatan]</w:t>
      </w:r>
    </w:p>
    <w:p>
      <w:pPr>
        <w:spacing w:after="0"/>
        <w:jc w:val="left"/>
        <w:rPr>
          <w:sz w:val="23"/>
        </w:rPr>
        <w:sectPr>
          <w:type w:val="continuous"/>
          <w:pgSz w:w="12240" w:h="18720"/>
          <w:pgMar w:top="620" w:bottom="620" w:left="480" w:right="460"/>
          <w:cols w:num="2" w:equalWidth="0">
            <w:col w:w="2722" w:space="40"/>
            <w:col w:w="8538"/>
          </w:cols>
        </w:sectPr>
      </w:pPr>
    </w:p>
    <w:p>
      <w:pPr>
        <w:pStyle w:val="BodyText"/>
        <w:spacing w:before="1"/>
        <w:rPr>
          <w:b w:val="0"/>
          <w:sz w:val="20"/>
        </w:rPr>
      </w:pPr>
    </w:p>
    <w:p>
      <w:pPr>
        <w:spacing w:before="0"/>
        <w:ind w:left="938" w:right="-18" w:firstLine="0"/>
        <w:jc w:val="left"/>
        <w:rPr>
          <w:b w:val="0"/>
          <w:sz w:val="22"/>
        </w:rPr>
      </w:pPr>
      <w:r>
        <w:rPr>
          <w:b w:val="0"/>
          <w:sz w:val="22"/>
        </w:rPr>
        <w:t>Bertindak untuk dan atas nama</w:t>
      </w:r>
    </w:p>
    <w:p>
      <w:pPr>
        <w:tabs>
          <w:tab w:pos="497" w:val="left" w:leader="none"/>
          <w:tab w:pos="2698" w:val="left" w:leader="none"/>
        </w:tabs>
        <w:spacing w:before="204"/>
        <w:ind w:left="219" w:right="0" w:firstLine="0"/>
        <w:jc w:val="left"/>
        <w:rPr>
          <w:b w:val="0"/>
          <w:sz w:val="23"/>
        </w:rPr>
      </w:pPr>
      <w:r>
        <w:rPr/>
        <w:br w:type="column"/>
      </w:r>
      <w:r>
        <w:rPr>
          <w:b w:val="0"/>
          <w:sz w:val="22"/>
        </w:rPr>
        <w:t>:</w:t>
      </w:r>
      <w:r>
        <w:rPr>
          <w:rFonts w:ascii="Times New Roman"/>
          <w:sz w:val="22"/>
        </w:rPr>
        <w:tab/>
      </w:r>
      <w:r>
        <w:rPr>
          <w:rFonts w:ascii="Times New Roman"/>
          <w:sz w:val="22"/>
          <w:u w:val="single"/>
        </w:rPr>
        <w:t> </w:t>
        <w:tab/>
      </w:r>
      <w:r>
        <w:rPr>
          <w:b w:val="0"/>
          <w:sz w:val="23"/>
        </w:rPr>
        <w:t>[diisi nama badan</w:t>
      </w:r>
      <w:r>
        <w:rPr>
          <w:b w:val="0"/>
          <w:spacing w:val="-13"/>
          <w:sz w:val="23"/>
        </w:rPr>
        <w:t> </w:t>
      </w:r>
      <w:r>
        <w:rPr>
          <w:b w:val="0"/>
          <w:sz w:val="23"/>
        </w:rPr>
        <w:t>usaha]</w:t>
      </w:r>
    </w:p>
    <w:p>
      <w:pPr>
        <w:spacing w:after="0"/>
        <w:jc w:val="left"/>
        <w:rPr>
          <w:sz w:val="23"/>
        </w:rPr>
        <w:sectPr>
          <w:type w:val="continuous"/>
          <w:pgSz w:w="12240" w:h="18720"/>
          <w:pgMar w:top="620" w:bottom="620" w:left="480" w:right="460"/>
          <w:cols w:num="2" w:equalWidth="0">
            <w:col w:w="2410" w:space="40"/>
            <w:col w:w="8850"/>
          </w:cols>
        </w:sectPr>
      </w:pPr>
    </w:p>
    <w:p>
      <w:pPr>
        <w:pStyle w:val="BodyText"/>
        <w:spacing w:before="6"/>
        <w:rPr>
          <w:b w:val="0"/>
          <w:sz w:val="12"/>
        </w:rPr>
      </w:pPr>
    </w:p>
    <w:p>
      <w:pPr>
        <w:tabs>
          <w:tab w:pos="2668" w:val="left" w:leader="none"/>
          <w:tab w:pos="2947" w:val="left" w:leader="none"/>
        </w:tabs>
        <w:spacing w:before="84"/>
        <w:ind w:left="938" w:right="0" w:firstLine="0"/>
        <w:jc w:val="left"/>
        <w:rPr>
          <w:b w:val="0"/>
          <w:sz w:val="22"/>
        </w:rPr>
      </w:pPr>
      <w:r>
        <w:rPr>
          <w:b w:val="0"/>
          <w:sz w:val="22"/>
        </w:rPr>
        <w:t>Alamat</w:t>
      </w:r>
      <w:r>
        <w:rPr>
          <w:rFonts w:ascii="Times New Roman"/>
          <w:sz w:val="22"/>
        </w:rPr>
        <w:tab/>
      </w:r>
      <w:r>
        <w:rPr>
          <w:b w:val="0"/>
          <w:sz w:val="22"/>
        </w:rPr>
        <w:t>:</w:t>
      </w:r>
      <w:r>
        <w:rPr>
          <w:rFonts w:ascii="Times New Roman"/>
          <w:sz w:val="22"/>
        </w:rPr>
        <w:tab/>
      </w:r>
      <w:r>
        <w:rPr>
          <w:b w:val="0"/>
          <w:sz w:val="22"/>
        </w:rPr>
        <w:t>__________</w:t>
      </w:r>
    </w:p>
    <w:p>
      <w:pPr>
        <w:pStyle w:val="BodyText"/>
        <w:spacing w:before="6"/>
        <w:rPr>
          <w:b w:val="0"/>
          <w:sz w:val="12"/>
        </w:rPr>
      </w:pPr>
    </w:p>
    <w:p>
      <w:pPr>
        <w:tabs>
          <w:tab w:pos="2668" w:val="left" w:leader="none"/>
          <w:tab w:pos="2947" w:val="left" w:leader="none"/>
        </w:tabs>
        <w:spacing w:before="84"/>
        <w:ind w:left="938" w:right="0" w:firstLine="0"/>
        <w:jc w:val="left"/>
        <w:rPr>
          <w:b w:val="0"/>
          <w:sz w:val="22"/>
        </w:rPr>
      </w:pPr>
      <w:r>
        <w:rPr>
          <w:b w:val="0"/>
          <w:sz w:val="22"/>
        </w:rPr>
        <w:t>Telepon/Fax</w:t>
      </w:r>
      <w:r>
        <w:rPr>
          <w:rFonts w:ascii="Times New Roman"/>
          <w:sz w:val="22"/>
        </w:rPr>
        <w:tab/>
      </w:r>
      <w:r>
        <w:rPr>
          <w:b w:val="0"/>
          <w:sz w:val="22"/>
        </w:rPr>
        <w:t>:</w:t>
      </w:r>
      <w:r>
        <w:rPr>
          <w:rFonts w:ascii="Times New Roman"/>
          <w:sz w:val="22"/>
        </w:rPr>
        <w:tab/>
      </w:r>
      <w:r>
        <w:rPr>
          <w:b w:val="0"/>
          <w:sz w:val="22"/>
        </w:rPr>
        <w:t>__________</w:t>
      </w:r>
    </w:p>
    <w:p>
      <w:pPr>
        <w:pStyle w:val="BodyText"/>
        <w:spacing w:before="3"/>
        <w:rPr>
          <w:b w:val="0"/>
          <w:sz w:val="12"/>
        </w:rPr>
      </w:pPr>
    </w:p>
    <w:p>
      <w:pPr>
        <w:tabs>
          <w:tab w:pos="2668" w:val="left" w:leader="none"/>
          <w:tab w:pos="2947" w:val="left" w:leader="none"/>
        </w:tabs>
        <w:spacing w:before="85"/>
        <w:ind w:left="938" w:right="0" w:firstLine="0"/>
        <w:jc w:val="left"/>
        <w:rPr>
          <w:b w:val="0"/>
          <w:sz w:val="22"/>
        </w:rPr>
      </w:pPr>
      <w:r>
        <w:rPr>
          <w:b w:val="0"/>
          <w:sz w:val="22"/>
        </w:rPr>
        <w:t>Email</w:t>
      </w:r>
      <w:r>
        <w:rPr>
          <w:rFonts w:ascii="Times New Roman"/>
          <w:sz w:val="22"/>
        </w:rPr>
        <w:tab/>
      </w:r>
      <w:r>
        <w:rPr>
          <w:b w:val="0"/>
          <w:sz w:val="22"/>
        </w:rPr>
        <w:t>:</w:t>
      </w:r>
      <w:r>
        <w:rPr>
          <w:rFonts w:ascii="Times New Roman"/>
          <w:sz w:val="22"/>
        </w:rPr>
        <w:tab/>
      </w:r>
      <w:r>
        <w:rPr>
          <w:b w:val="0"/>
          <w:sz w:val="22"/>
        </w:rPr>
        <w:t>__________</w:t>
      </w:r>
    </w:p>
    <w:p>
      <w:pPr>
        <w:pStyle w:val="BodyText"/>
        <w:spacing w:before="3"/>
        <w:rPr>
          <w:b w:val="0"/>
          <w:sz w:val="27"/>
        </w:rPr>
      </w:pPr>
    </w:p>
    <w:p>
      <w:pPr>
        <w:spacing w:before="84"/>
        <w:ind w:left="938" w:right="0" w:firstLine="0"/>
        <w:jc w:val="left"/>
        <w:rPr>
          <w:b w:val="0"/>
          <w:sz w:val="22"/>
        </w:rPr>
      </w:pPr>
      <w:r>
        <w:rPr>
          <w:b w:val="0"/>
          <w:sz w:val="22"/>
        </w:rPr>
        <w:t>menyatakan dengan sesungguhnya bahwa:</w:t>
      </w:r>
    </w:p>
    <w:p>
      <w:pPr>
        <w:pStyle w:val="BodyText"/>
        <w:spacing w:before="1"/>
        <w:rPr>
          <w:b w:val="0"/>
          <w:sz w:val="21"/>
        </w:rPr>
      </w:pPr>
    </w:p>
    <w:p>
      <w:pPr>
        <w:pStyle w:val="ListParagraph"/>
        <w:numPr>
          <w:ilvl w:val="0"/>
          <w:numId w:val="215"/>
        </w:numPr>
        <w:tabs>
          <w:tab w:pos="1366" w:val="left" w:leader="none"/>
          <w:tab w:pos="9883" w:val="left" w:leader="underscore"/>
        </w:tabs>
        <w:spacing w:line="238" w:lineRule="exact" w:before="0" w:after="0"/>
        <w:ind w:left="1365" w:right="0" w:hanging="360"/>
        <w:jc w:val="left"/>
        <w:rPr>
          <w:b w:val="0"/>
          <w:sz w:val="23"/>
        </w:rPr>
      </w:pPr>
      <w:r>
        <w:rPr>
          <w:b w:val="0"/>
          <w:sz w:val="22"/>
        </w:rPr>
        <w:t>saya  secara  </w:t>
      </w:r>
      <w:r>
        <w:rPr>
          <w:b w:val="0"/>
          <w:spacing w:val="2"/>
          <w:sz w:val="22"/>
        </w:rPr>
        <w:t>hukum  bertindak  untuk  </w:t>
      </w:r>
      <w:r>
        <w:rPr>
          <w:b w:val="0"/>
          <w:sz w:val="22"/>
        </w:rPr>
        <w:t>dan  atas  </w:t>
      </w:r>
      <w:r>
        <w:rPr>
          <w:b w:val="0"/>
          <w:spacing w:val="2"/>
          <w:sz w:val="22"/>
        </w:rPr>
        <w:t>nama</w:t>
      </w:r>
      <w:r>
        <w:rPr>
          <w:b w:val="0"/>
          <w:spacing w:val="-12"/>
          <w:sz w:val="22"/>
        </w:rPr>
        <w:t> </w:t>
      </w:r>
      <w:r>
        <w:rPr>
          <w:b w:val="0"/>
          <w:sz w:val="22"/>
        </w:rPr>
        <w:t>Kemitraan</w:t>
      </w:r>
      <w:r>
        <w:rPr>
          <w:b w:val="0"/>
          <w:spacing w:val="49"/>
          <w:sz w:val="22"/>
        </w:rPr>
        <w:t> </w:t>
      </w:r>
      <w:r>
        <w:rPr>
          <w:b w:val="0"/>
          <w:spacing w:val="2"/>
          <w:sz w:val="22"/>
        </w:rPr>
        <w:t>berdasarkan</w:t>
        <w:tab/>
      </w:r>
      <w:r>
        <w:rPr>
          <w:b w:val="0"/>
          <w:spacing w:val="2"/>
          <w:sz w:val="23"/>
        </w:rPr>
        <w:t>[akta</w:t>
      </w:r>
    </w:p>
    <w:p>
      <w:pPr>
        <w:spacing w:line="230" w:lineRule="auto" w:before="3"/>
        <w:ind w:left="1365" w:right="977" w:firstLine="0"/>
        <w:jc w:val="left"/>
        <w:rPr>
          <w:b w:val="0"/>
          <w:sz w:val="22"/>
        </w:rPr>
      </w:pPr>
      <w:r>
        <w:rPr>
          <w:b w:val="0"/>
          <w:sz w:val="23"/>
        </w:rPr>
        <w:t>pendirian/anggaran dasar/surat kuasa/Perjanjian Kemitraan, disebutkan secara jelas nomor dan tanggal akta pendirian/anggaran dasar/surat kuasa/perjanjian Kemitraan</w:t>
      </w:r>
      <w:r>
        <w:rPr>
          <w:b w:val="0"/>
          <w:sz w:val="22"/>
        </w:rPr>
        <w:t>];</w:t>
      </w:r>
    </w:p>
    <w:p>
      <w:pPr>
        <w:pStyle w:val="BodyText"/>
        <w:spacing w:before="8"/>
        <w:rPr>
          <w:b w:val="0"/>
          <w:sz w:val="21"/>
        </w:rPr>
      </w:pPr>
    </w:p>
    <w:p>
      <w:pPr>
        <w:pStyle w:val="ListParagraph"/>
        <w:numPr>
          <w:ilvl w:val="0"/>
          <w:numId w:val="215"/>
        </w:numPr>
        <w:tabs>
          <w:tab w:pos="1366" w:val="left" w:leader="none"/>
        </w:tabs>
        <w:spacing w:line="230" w:lineRule="auto" w:before="0" w:after="0"/>
        <w:ind w:left="1365" w:right="951" w:hanging="360"/>
        <w:jc w:val="both"/>
        <w:rPr>
          <w:b w:val="0"/>
          <w:sz w:val="22"/>
        </w:rPr>
      </w:pPr>
      <w:r>
        <w:rPr>
          <w:b w:val="0"/>
          <w:sz w:val="22"/>
        </w:rPr>
        <w:t>saya bukan sebagai pegawai </w:t>
      </w:r>
      <w:r>
        <w:rPr>
          <w:b w:val="0"/>
          <w:spacing w:val="2"/>
          <w:sz w:val="23"/>
        </w:rPr>
        <w:t>Kementerian/Lembaga/Perangkat Daerah </w:t>
      </w:r>
      <w:r>
        <w:rPr>
          <w:b w:val="0"/>
          <w:sz w:val="23"/>
        </w:rPr>
        <w:t>[bagi pegawai Kementerian/Lembaga/ Perangkat Daerah yang </w:t>
      </w:r>
      <w:r>
        <w:rPr>
          <w:b w:val="0"/>
          <w:spacing w:val="2"/>
          <w:sz w:val="23"/>
        </w:rPr>
        <w:t>sedang </w:t>
      </w:r>
      <w:r>
        <w:rPr>
          <w:b w:val="0"/>
          <w:sz w:val="23"/>
        </w:rPr>
        <w:t>cuti diluar </w:t>
      </w:r>
      <w:r>
        <w:rPr>
          <w:b w:val="0"/>
          <w:spacing w:val="2"/>
          <w:sz w:val="23"/>
        </w:rPr>
        <w:t>tanggungan </w:t>
      </w:r>
      <w:r>
        <w:rPr>
          <w:b w:val="0"/>
          <w:sz w:val="23"/>
        </w:rPr>
        <w:t>Negara ditulis sebagai berikut : “Saya merupakan pegawai </w:t>
      </w:r>
      <w:r>
        <w:rPr>
          <w:b w:val="0"/>
          <w:spacing w:val="2"/>
          <w:sz w:val="23"/>
        </w:rPr>
        <w:t>Kementerian/Lembaga/Perangkat </w:t>
      </w:r>
      <w:r>
        <w:rPr>
          <w:b w:val="0"/>
          <w:sz w:val="23"/>
        </w:rPr>
        <w:t>Daerah yang sedang cuti </w:t>
      </w:r>
      <w:r>
        <w:rPr>
          <w:b w:val="0"/>
          <w:spacing w:val="2"/>
          <w:sz w:val="23"/>
        </w:rPr>
        <w:t>diluar tanggungan</w:t>
      </w:r>
      <w:r>
        <w:rPr>
          <w:b w:val="0"/>
          <w:spacing w:val="1"/>
          <w:sz w:val="23"/>
        </w:rPr>
        <w:t> </w:t>
      </w:r>
      <w:r>
        <w:rPr>
          <w:b w:val="0"/>
          <w:sz w:val="23"/>
        </w:rPr>
        <w:t>Negara”]</w:t>
      </w:r>
      <w:r>
        <w:rPr>
          <w:b w:val="0"/>
          <w:sz w:val="22"/>
        </w:rPr>
        <w:t>;</w:t>
      </w:r>
    </w:p>
    <w:p>
      <w:pPr>
        <w:pStyle w:val="BodyText"/>
        <w:spacing w:before="8"/>
        <w:rPr>
          <w:b w:val="0"/>
          <w:sz w:val="21"/>
        </w:rPr>
      </w:pPr>
    </w:p>
    <w:p>
      <w:pPr>
        <w:pStyle w:val="ListParagraph"/>
        <w:numPr>
          <w:ilvl w:val="0"/>
          <w:numId w:val="215"/>
        </w:numPr>
        <w:tabs>
          <w:tab w:pos="1366" w:val="left" w:leader="none"/>
        </w:tabs>
        <w:spacing w:line="240" w:lineRule="auto" w:before="0" w:after="0"/>
        <w:ind w:left="1365" w:right="0" w:hanging="360"/>
        <w:jc w:val="left"/>
        <w:rPr>
          <w:b w:val="0"/>
          <w:sz w:val="22"/>
        </w:rPr>
      </w:pPr>
      <w:r>
        <w:rPr>
          <w:b w:val="0"/>
          <w:sz w:val="22"/>
        </w:rPr>
        <w:t>saya tidak sedang </w:t>
      </w:r>
      <w:r>
        <w:rPr>
          <w:b w:val="0"/>
          <w:spacing w:val="2"/>
          <w:sz w:val="22"/>
        </w:rPr>
        <w:t>menjalani sanksi</w:t>
      </w:r>
      <w:r>
        <w:rPr>
          <w:b w:val="0"/>
          <w:spacing w:val="24"/>
          <w:sz w:val="22"/>
        </w:rPr>
        <w:t> </w:t>
      </w:r>
      <w:r>
        <w:rPr>
          <w:b w:val="0"/>
          <w:sz w:val="22"/>
        </w:rPr>
        <w:t>pidana;</w:t>
      </w:r>
    </w:p>
    <w:p>
      <w:pPr>
        <w:pStyle w:val="BodyText"/>
        <w:spacing w:before="1"/>
        <w:rPr>
          <w:b w:val="0"/>
          <w:sz w:val="22"/>
        </w:rPr>
      </w:pPr>
    </w:p>
    <w:p>
      <w:pPr>
        <w:pStyle w:val="ListParagraph"/>
        <w:numPr>
          <w:ilvl w:val="0"/>
          <w:numId w:val="215"/>
        </w:numPr>
        <w:tabs>
          <w:tab w:pos="1366" w:val="left" w:leader="none"/>
        </w:tabs>
        <w:spacing w:line="240" w:lineRule="auto" w:before="0" w:after="0"/>
        <w:ind w:left="1365" w:right="954" w:hanging="360"/>
        <w:jc w:val="left"/>
        <w:rPr>
          <w:b w:val="0"/>
          <w:sz w:val="22"/>
        </w:rPr>
      </w:pPr>
      <w:r>
        <w:rPr>
          <w:b w:val="0"/>
          <w:sz w:val="22"/>
        </w:rPr>
        <w:t>saya tidak sedang dan tidak akan terlibat pertentangan kepentingan dengan para pihak yang terkait, langsung </w:t>
      </w:r>
      <w:r>
        <w:rPr>
          <w:b w:val="0"/>
          <w:spacing w:val="2"/>
          <w:sz w:val="22"/>
        </w:rPr>
        <w:t>maupun </w:t>
      </w:r>
      <w:r>
        <w:rPr>
          <w:b w:val="0"/>
          <w:sz w:val="22"/>
        </w:rPr>
        <w:t>tidak langsung dalam </w:t>
      </w:r>
      <w:r>
        <w:rPr>
          <w:b w:val="0"/>
          <w:spacing w:val="2"/>
          <w:sz w:val="22"/>
        </w:rPr>
        <w:t>proses </w:t>
      </w:r>
      <w:r>
        <w:rPr>
          <w:b w:val="0"/>
          <w:sz w:val="22"/>
        </w:rPr>
        <w:t>pengadaan ini;</w:t>
      </w:r>
    </w:p>
    <w:p>
      <w:pPr>
        <w:pStyle w:val="BodyText"/>
        <w:spacing w:before="10"/>
        <w:rPr>
          <w:b w:val="0"/>
          <w:sz w:val="21"/>
        </w:rPr>
      </w:pPr>
    </w:p>
    <w:p>
      <w:pPr>
        <w:pStyle w:val="ListParagraph"/>
        <w:numPr>
          <w:ilvl w:val="0"/>
          <w:numId w:val="215"/>
        </w:numPr>
        <w:tabs>
          <w:tab w:pos="1366" w:val="left" w:leader="none"/>
        </w:tabs>
        <w:spacing w:line="240" w:lineRule="auto" w:before="0" w:after="0"/>
        <w:ind w:left="1365" w:right="952" w:hanging="360"/>
        <w:jc w:val="left"/>
        <w:rPr>
          <w:b w:val="0"/>
          <w:sz w:val="22"/>
        </w:rPr>
      </w:pPr>
      <w:r>
        <w:rPr>
          <w:b w:val="0"/>
          <w:sz w:val="22"/>
        </w:rPr>
        <w:t>badan </w:t>
      </w:r>
      <w:r>
        <w:rPr>
          <w:b w:val="0"/>
          <w:spacing w:val="2"/>
          <w:sz w:val="22"/>
        </w:rPr>
        <w:t>usaha </w:t>
      </w:r>
      <w:r>
        <w:rPr>
          <w:b w:val="0"/>
          <w:sz w:val="22"/>
        </w:rPr>
        <w:t>yang saya wakili tidak sedang </w:t>
      </w:r>
      <w:r>
        <w:rPr>
          <w:b w:val="0"/>
          <w:spacing w:val="2"/>
          <w:sz w:val="22"/>
        </w:rPr>
        <w:t>dikenakan sanksi Daftar </w:t>
      </w:r>
      <w:r>
        <w:rPr>
          <w:b w:val="0"/>
          <w:sz w:val="22"/>
        </w:rPr>
        <w:t>Hitam, tidak </w:t>
      </w:r>
      <w:r>
        <w:rPr>
          <w:b w:val="0"/>
          <w:spacing w:val="2"/>
          <w:sz w:val="22"/>
        </w:rPr>
        <w:t>dalam </w:t>
      </w:r>
      <w:r>
        <w:rPr>
          <w:b w:val="0"/>
          <w:sz w:val="22"/>
        </w:rPr>
        <w:t>pengawasan </w:t>
      </w:r>
      <w:r>
        <w:rPr>
          <w:b w:val="0"/>
          <w:spacing w:val="2"/>
          <w:sz w:val="22"/>
        </w:rPr>
        <w:t>pengadilan, tidak </w:t>
      </w:r>
      <w:r>
        <w:rPr>
          <w:b w:val="0"/>
          <w:sz w:val="22"/>
        </w:rPr>
        <w:t>pailit </w:t>
      </w:r>
      <w:r>
        <w:rPr>
          <w:b w:val="0"/>
          <w:spacing w:val="2"/>
          <w:sz w:val="22"/>
        </w:rPr>
        <w:t>atau </w:t>
      </w:r>
      <w:r>
        <w:rPr>
          <w:b w:val="0"/>
          <w:sz w:val="22"/>
        </w:rPr>
        <w:t>kegiatan </w:t>
      </w:r>
      <w:r>
        <w:rPr>
          <w:b w:val="0"/>
          <w:spacing w:val="2"/>
          <w:sz w:val="22"/>
        </w:rPr>
        <w:t>usahanya </w:t>
      </w:r>
      <w:r>
        <w:rPr>
          <w:b w:val="0"/>
          <w:sz w:val="22"/>
        </w:rPr>
        <w:t>tidak sedang</w:t>
      </w:r>
      <w:r>
        <w:rPr>
          <w:b w:val="0"/>
          <w:spacing w:val="11"/>
          <w:sz w:val="22"/>
        </w:rPr>
        <w:t> </w:t>
      </w:r>
      <w:r>
        <w:rPr>
          <w:b w:val="0"/>
          <w:spacing w:val="2"/>
          <w:sz w:val="22"/>
        </w:rPr>
        <w:t>dihentikan;</w:t>
      </w:r>
    </w:p>
    <w:p>
      <w:pPr>
        <w:pStyle w:val="BodyText"/>
        <w:spacing w:before="10"/>
        <w:rPr>
          <w:b w:val="0"/>
          <w:sz w:val="21"/>
        </w:rPr>
      </w:pPr>
    </w:p>
    <w:p>
      <w:pPr>
        <w:pStyle w:val="ListParagraph"/>
        <w:numPr>
          <w:ilvl w:val="0"/>
          <w:numId w:val="215"/>
        </w:numPr>
        <w:tabs>
          <w:tab w:pos="1366" w:val="left" w:leader="none"/>
        </w:tabs>
        <w:spacing w:line="240" w:lineRule="auto" w:before="0" w:after="0"/>
        <w:ind w:left="1365" w:right="0" w:hanging="360"/>
        <w:jc w:val="left"/>
        <w:rPr>
          <w:b w:val="0"/>
          <w:sz w:val="22"/>
        </w:rPr>
      </w:pPr>
      <w:r>
        <w:rPr>
          <w:b w:val="0"/>
          <w:sz w:val="22"/>
        </w:rPr>
        <w:t>data-data badan </w:t>
      </w:r>
      <w:r>
        <w:rPr>
          <w:b w:val="0"/>
          <w:spacing w:val="2"/>
          <w:sz w:val="22"/>
        </w:rPr>
        <w:t>usaha yang </w:t>
      </w:r>
      <w:r>
        <w:rPr>
          <w:b w:val="0"/>
          <w:sz w:val="22"/>
        </w:rPr>
        <w:t>saya wakili adalah </w:t>
      </w:r>
      <w:r>
        <w:rPr>
          <w:b w:val="0"/>
          <w:spacing w:val="2"/>
          <w:sz w:val="22"/>
        </w:rPr>
        <w:t>sebagai</w:t>
      </w:r>
      <w:r>
        <w:rPr>
          <w:b w:val="0"/>
          <w:spacing w:val="46"/>
          <w:sz w:val="22"/>
        </w:rPr>
        <w:t> </w:t>
      </w:r>
      <w:r>
        <w:rPr>
          <w:b w:val="0"/>
          <w:sz w:val="22"/>
        </w:rPr>
        <w:t>berikut:</w:t>
      </w:r>
    </w:p>
    <w:p>
      <w:pPr>
        <w:pStyle w:val="BodyText"/>
        <w:spacing w:before="3"/>
        <w:rPr>
          <w:b w:val="0"/>
          <w:sz w:val="22"/>
        </w:rPr>
      </w:pPr>
    </w:p>
    <w:p>
      <w:pPr>
        <w:pStyle w:val="ListParagraph"/>
        <w:numPr>
          <w:ilvl w:val="1"/>
          <w:numId w:val="215"/>
        </w:numPr>
        <w:tabs>
          <w:tab w:pos="1661" w:val="left" w:leader="none"/>
        </w:tabs>
        <w:spacing w:line="240" w:lineRule="auto" w:before="0" w:after="0"/>
        <w:ind w:left="1660" w:right="0" w:hanging="360"/>
        <w:jc w:val="left"/>
        <w:rPr>
          <w:b w:val="0"/>
          <w:sz w:val="22"/>
        </w:rPr>
      </w:pPr>
      <w:r>
        <w:rPr/>
        <w:pict>
          <v:rect style="position:absolute;margin-left:358.440002pt;margin-top:44.661465pt;width:18.0pt;height:18.0pt;mso-position-horizontal-relative:page;mso-position-vertical-relative:paragraph;z-index:-915064" filled="false" stroked="true" strokeweight=".75pt" strokecolor="#000000">
            <v:stroke dashstyle="solid"/>
            <w10:wrap type="none"/>
          </v:rect>
        </w:pict>
      </w:r>
      <w:r>
        <w:rPr/>
        <w:pict>
          <v:rect style="position:absolute;margin-left:421.440002pt;margin-top:44.661465pt;width:21.0pt;height:17.16pt;mso-position-horizontal-relative:page;mso-position-vertical-relative:paragraph;z-index:-915040" filled="false" stroked="true" strokeweight=".75pt" strokecolor="#000000">
            <v:stroke dashstyle="solid"/>
            <w10:wrap type="none"/>
          </v:rect>
        </w:pict>
      </w:r>
      <w:r>
        <w:rPr>
          <w:b w:val="0"/>
          <w:sz w:val="22"/>
        </w:rPr>
        <w:t>Data</w:t>
      </w:r>
      <w:r>
        <w:rPr>
          <w:b w:val="0"/>
          <w:spacing w:val="-1"/>
          <w:sz w:val="22"/>
        </w:rPr>
        <w:t> </w:t>
      </w:r>
      <w:r>
        <w:rPr>
          <w:b w:val="0"/>
          <w:sz w:val="22"/>
        </w:rPr>
        <w:t>Administrasi</w:t>
      </w:r>
    </w:p>
    <w:p>
      <w:pPr>
        <w:pStyle w:val="BodyText"/>
        <w:spacing w:before="10"/>
        <w:rPr>
          <w:b w:val="0"/>
          <w:sz w:val="21"/>
        </w:rPr>
      </w:pPr>
    </w:p>
    <w:tbl>
      <w:tblPr>
        <w:tblW w:w="0" w:type="auto"/>
        <w:jc w:val="left"/>
        <w:tblInd w:w="1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8"/>
        <w:gridCol w:w="3154"/>
        <w:gridCol w:w="814"/>
        <w:gridCol w:w="308"/>
        <w:gridCol w:w="1653"/>
        <w:gridCol w:w="1156"/>
      </w:tblGrid>
      <w:tr>
        <w:trPr>
          <w:trHeight w:val="232" w:hRule="atLeast"/>
        </w:trPr>
        <w:tc>
          <w:tcPr>
            <w:tcW w:w="488" w:type="dxa"/>
            <w:tcBorders>
              <w:top w:val="single" w:sz="8" w:space="0" w:color="000000"/>
              <w:left w:val="single" w:sz="8" w:space="0" w:color="000000"/>
              <w:bottom w:val="single" w:sz="8" w:space="0" w:color="000000"/>
            </w:tcBorders>
          </w:tcPr>
          <w:p>
            <w:pPr>
              <w:pStyle w:val="TableParagraph"/>
              <w:spacing w:line="212" w:lineRule="exact"/>
              <w:ind w:right="97"/>
              <w:jc w:val="right"/>
              <w:rPr>
                <w:b w:val="0"/>
                <w:sz w:val="22"/>
              </w:rPr>
            </w:pPr>
            <w:r>
              <w:rPr>
                <w:b w:val="0"/>
                <w:sz w:val="22"/>
              </w:rPr>
              <w:t>1.</w:t>
            </w:r>
          </w:p>
        </w:tc>
        <w:tc>
          <w:tcPr>
            <w:tcW w:w="3154" w:type="dxa"/>
            <w:tcBorders>
              <w:top w:val="single" w:sz="8" w:space="0" w:color="000000"/>
              <w:bottom w:val="single" w:sz="8" w:space="0" w:color="000000"/>
            </w:tcBorders>
          </w:tcPr>
          <w:p>
            <w:pPr>
              <w:pStyle w:val="TableParagraph"/>
              <w:spacing w:line="212" w:lineRule="exact"/>
              <w:ind w:left="119"/>
              <w:rPr>
                <w:b w:val="0"/>
                <w:sz w:val="22"/>
              </w:rPr>
            </w:pPr>
            <w:r>
              <w:rPr>
                <w:b w:val="0"/>
                <w:sz w:val="22"/>
              </w:rPr>
              <w:t>Nama Badan Usaha</w:t>
            </w:r>
          </w:p>
        </w:tc>
        <w:tc>
          <w:tcPr>
            <w:tcW w:w="814" w:type="dxa"/>
            <w:tcBorders>
              <w:top w:val="single" w:sz="8" w:space="0" w:color="000000"/>
              <w:bottom w:val="single" w:sz="8" w:space="0" w:color="000000"/>
            </w:tcBorders>
          </w:tcPr>
          <w:p>
            <w:pPr>
              <w:pStyle w:val="TableParagraph"/>
              <w:rPr>
                <w:rFonts w:ascii="Times New Roman"/>
                <w:sz w:val="16"/>
              </w:rPr>
            </w:pPr>
          </w:p>
        </w:tc>
        <w:tc>
          <w:tcPr>
            <w:tcW w:w="308" w:type="dxa"/>
            <w:tcBorders>
              <w:top w:val="single" w:sz="8" w:space="0" w:color="000000"/>
              <w:bottom w:val="single" w:sz="8" w:space="0" w:color="000000"/>
            </w:tcBorders>
          </w:tcPr>
          <w:p>
            <w:pPr>
              <w:pStyle w:val="TableParagraph"/>
              <w:spacing w:line="212" w:lineRule="exact"/>
              <w:ind w:left="125"/>
              <w:rPr>
                <w:b w:val="0"/>
                <w:sz w:val="22"/>
              </w:rPr>
            </w:pPr>
            <w:r>
              <w:rPr>
                <w:b w:val="0"/>
                <w:w w:val="100"/>
                <w:sz w:val="22"/>
              </w:rPr>
              <w:t>:</w:t>
            </w:r>
          </w:p>
        </w:tc>
        <w:tc>
          <w:tcPr>
            <w:tcW w:w="2809" w:type="dxa"/>
            <w:gridSpan w:val="2"/>
            <w:tcBorders>
              <w:top w:val="single" w:sz="8" w:space="0" w:color="000000"/>
              <w:bottom w:val="single" w:sz="8" w:space="0" w:color="000000"/>
              <w:right w:val="single" w:sz="8" w:space="0" w:color="000000"/>
            </w:tcBorders>
          </w:tcPr>
          <w:p>
            <w:pPr>
              <w:pStyle w:val="TableParagraph"/>
              <w:spacing w:line="212" w:lineRule="exact"/>
              <w:ind w:left="153"/>
              <w:rPr>
                <w:b w:val="0"/>
                <w:sz w:val="22"/>
              </w:rPr>
            </w:pPr>
            <w:r>
              <w:rPr>
                <w:b w:val="0"/>
                <w:sz w:val="22"/>
              </w:rPr>
              <w:t>__________</w:t>
            </w:r>
          </w:p>
        </w:tc>
      </w:tr>
      <w:tr>
        <w:trPr>
          <w:trHeight w:val="592" w:hRule="atLeast"/>
        </w:trPr>
        <w:tc>
          <w:tcPr>
            <w:tcW w:w="488" w:type="dxa"/>
            <w:tcBorders>
              <w:top w:val="single" w:sz="8" w:space="0" w:color="000000"/>
              <w:left w:val="single" w:sz="8" w:space="0" w:color="000000"/>
              <w:bottom w:val="single" w:sz="8" w:space="0" w:color="000000"/>
            </w:tcBorders>
          </w:tcPr>
          <w:p>
            <w:pPr>
              <w:pStyle w:val="TableParagraph"/>
              <w:spacing w:before="181"/>
              <w:ind w:right="97"/>
              <w:jc w:val="right"/>
              <w:rPr>
                <w:b w:val="0"/>
                <w:sz w:val="22"/>
              </w:rPr>
            </w:pPr>
            <w:r>
              <w:rPr>
                <w:b w:val="0"/>
                <w:sz w:val="22"/>
              </w:rPr>
              <w:t>2.</w:t>
            </w:r>
          </w:p>
        </w:tc>
        <w:tc>
          <w:tcPr>
            <w:tcW w:w="3154" w:type="dxa"/>
            <w:tcBorders>
              <w:top w:val="single" w:sz="8" w:space="0" w:color="000000"/>
              <w:bottom w:val="single" w:sz="4" w:space="0" w:color="000000"/>
            </w:tcBorders>
          </w:tcPr>
          <w:p>
            <w:pPr>
              <w:pStyle w:val="TableParagraph"/>
              <w:spacing w:before="181"/>
              <w:ind w:left="119"/>
              <w:rPr>
                <w:b w:val="0"/>
                <w:sz w:val="22"/>
              </w:rPr>
            </w:pPr>
            <w:r>
              <w:rPr>
                <w:b w:val="0"/>
                <w:sz w:val="22"/>
              </w:rPr>
              <w:t>Status Badan Usaha</w:t>
            </w:r>
          </w:p>
        </w:tc>
        <w:tc>
          <w:tcPr>
            <w:tcW w:w="814" w:type="dxa"/>
            <w:tcBorders>
              <w:top w:val="single" w:sz="8" w:space="0" w:color="000000"/>
              <w:bottom w:val="single" w:sz="4" w:space="0" w:color="000000"/>
            </w:tcBorders>
          </w:tcPr>
          <w:p>
            <w:pPr>
              <w:pStyle w:val="TableParagraph"/>
              <w:rPr>
                <w:rFonts w:ascii="Times New Roman"/>
                <w:sz w:val="22"/>
              </w:rPr>
            </w:pPr>
          </w:p>
        </w:tc>
        <w:tc>
          <w:tcPr>
            <w:tcW w:w="308" w:type="dxa"/>
            <w:tcBorders>
              <w:top w:val="single" w:sz="8" w:space="0" w:color="000000"/>
              <w:bottom w:val="single" w:sz="8" w:space="0" w:color="000000"/>
            </w:tcBorders>
          </w:tcPr>
          <w:p>
            <w:pPr>
              <w:pStyle w:val="TableParagraph"/>
              <w:spacing w:before="181"/>
              <w:ind w:left="125"/>
              <w:rPr>
                <w:b w:val="0"/>
                <w:sz w:val="22"/>
              </w:rPr>
            </w:pPr>
            <w:r>
              <w:rPr>
                <w:b w:val="0"/>
                <w:w w:val="100"/>
                <w:sz w:val="22"/>
              </w:rPr>
              <w:t>:</w:t>
            </w:r>
          </w:p>
        </w:tc>
        <w:tc>
          <w:tcPr>
            <w:tcW w:w="1653" w:type="dxa"/>
            <w:tcBorders>
              <w:top w:val="single" w:sz="8" w:space="0" w:color="000000"/>
              <w:bottom w:val="single" w:sz="8" w:space="0" w:color="000000"/>
            </w:tcBorders>
          </w:tcPr>
          <w:p>
            <w:pPr>
              <w:pStyle w:val="TableParagraph"/>
              <w:spacing w:before="8"/>
              <w:rPr>
                <w:b w:val="0"/>
                <w:sz w:val="21"/>
              </w:rPr>
            </w:pPr>
          </w:p>
          <w:p>
            <w:pPr>
              <w:pStyle w:val="TableParagraph"/>
              <w:ind w:left="578" w:right="643"/>
              <w:jc w:val="center"/>
              <w:rPr>
                <w:rFonts w:ascii="Times New Roman"/>
                <w:sz w:val="18"/>
              </w:rPr>
            </w:pPr>
            <w:r>
              <w:rPr>
                <w:rFonts w:ascii="Times New Roman"/>
                <w:sz w:val="18"/>
              </w:rPr>
              <w:t>Pusat</w:t>
            </w:r>
          </w:p>
        </w:tc>
        <w:tc>
          <w:tcPr>
            <w:tcW w:w="1156" w:type="dxa"/>
            <w:tcBorders>
              <w:top w:val="single" w:sz="8" w:space="0" w:color="000000"/>
              <w:bottom w:val="single" w:sz="8" w:space="0" w:color="000000"/>
              <w:right w:val="single" w:sz="8" w:space="0" w:color="000000"/>
            </w:tcBorders>
          </w:tcPr>
          <w:p>
            <w:pPr>
              <w:pStyle w:val="TableParagraph"/>
              <w:spacing w:before="8"/>
              <w:rPr>
                <w:b w:val="0"/>
                <w:sz w:val="21"/>
              </w:rPr>
            </w:pPr>
          </w:p>
          <w:p>
            <w:pPr>
              <w:pStyle w:val="TableParagraph"/>
              <w:ind w:left="398"/>
              <w:rPr>
                <w:rFonts w:ascii="Times New Roman"/>
                <w:sz w:val="18"/>
              </w:rPr>
            </w:pPr>
            <w:r>
              <w:rPr>
                <w:rFonts w:ascii="Times New Roman"/>
                <w:sz w:val="18"/>
              </w:rPr>
              <w:t>Cabang</w:t>
            </w:r>
          </w:p>
        </w:tc>
      </w:tr>
      <w:tr>
        <w:trPr>
          <w:trHeight w:val="360" w:hRule="atLeast"/>
        </w:trPr>
        <w:tc>
          <w:tcPr>
            <w:tcW w:w="488" w:type="dxa"/>
            <w:tcBorders>
              <w:top w:val="single" w:sz="8" w:space="0" w:color="000000"/>
              <w:left w:val="single" w:sz="8" w:space="0" w:color="000000"/>
            </w:tcBorders>
          </w:tcPr>
          <w:p>
            <w:pPr>
              <w:pStyle w:val="TableParagraph"/>
              <w:rPr>
                <w:rFonts w:ascii="Times New Roman"/>
                <w:sz w:val="22"/>
              </w:rPr>
            </w:pPr>
          </w:p>
        </w:tc>
        <w:tc>
          <w:tcPr>
            <w:tcW w:w="3154" w:type="dxa"/>
            <w:tcBorders>
              <w:top w:val="single" w:sz="4" w:space="0" w:color="000000"/>
            </w:tcBorders>
          </w:tcPr>
          <w:p>
            <w:pPr>
              <w:pStyle w:val="TableParagraph"/>
              <w:spacing w:before="61"/>
              <w:ind w:left="119"/>
              <w:rPr>
                <w:b w:val="0"/>
                <w:sz w:val="22"/>
              </w:rPr>
            </w:pPr>
            <w:r>
              <w:rPr>
                <w:b w:val="0"/>
                <w:sz w:val="22"/>
              </w:rPr>
              <w:t>Alamat Kantor Pusat</w:t>
            </w:r>
          </w:p>
        </w:tc>
        <w:tc>
          <w:tcPr>
            <w:tcW w:w="814" w:type="dxa"/>
            <w:tcBorders>
              <w:top w:val="single" w:sz="4" w:space="0" w:color="000000"/>
            </w:tcBorders>
          </w:tcPr>
          <w:p>
            <w:pPr>
              <w:pStyle w:val="TableParagraph"/>
              <w:rPr>
                <w:rFonts w:ascii="Times New Roman"/>
                <w:sz w:val="22"/>
              </w:rPr>
            </w:pPr>
          </w:p>
        </w:tc>
        <w:tc>
          <w:tcPr>
            <w:tcW w:w="308" w:type="dxa"/>
            <w:tcBorders>
              <w:top w:val="single" w:sz="8" w:space="0" w:color="000000"/>
            </w:tcBorders>
          </w:tcPr>
          <w:p>
            <w:pPr>
              <w:pStyle w:val="TableParagraph"/>
              <w:spacing w:before="61"/>
              <w:ind w:left="125"/>
              <w:rPr>
                <w:b w:val="0"/>
                <w:sz w:val="22"/>
              </w:rPr>
            </w:pPr>
            <w:r>
              <w:rPr>
                <w:b w:val="0"/>
                <w:w w:val="100"/>
                <w:sz w:val="22"/>
              </w:rPr>
              <w:t>:</w:t>
            </w:r>
          </w:p>
        </w:tc>
        <w:tc>
          <w:tcPr>
            <w:tcW w:w="2809" w:type="dxa"/>
            <w:gridSpan w:val="2"/>
            <w:tcBorders>
              <w:top w:val="single" w:sz="8" w:space="0" w:color="000000"/>
              <w:right w:val="single" w:sz="8" w:space="0" w:color="000000"/>
            </w:tcBorders>
          </w:tcPr>
          <w:p>
            <w:pPr>
              <w:pStyle w:val="TableParagraph"/>
              <w:spacing w:before="61"/>
              <w:ind w:left="153"/>
              <w:rPr>
                <w:b w:val="0"/>
                <w:sz w:val="22"/>
              </w:rPr>
            </w:pPr>
            <w:r>
              <w:rPr>
                <w:b w:val="0"/>
                <w:sz w:val="22"/>
              </w:rPr>
              <w:t>__________</w:t>
            </w:r>
          </w:p>
        </w:tc>
      </w:tr>
      <w:tr>
        <w:trPr>
          <w:trHeight w:val="257" w:hRule="atLeast"/>
        </w:trPr>
        <w:tc>
          <w:tcPr>
            <w:tcW w:w="488" w:type="dxa"/>
            <w:tcBorders>
              <w:left w:val="single" w:sz="8" w:space="0" w:color="000000"/>
            </w:tcBorders>
          </w:tcPr>
          <w:p>
            <w:pPr>
              <w:pStyle w:val="TableParagraph"/>
              <w:rPr>
                <w:rFonts w:ascii="Times New Roman"/>
                <w:sz w:val="18"/>
              </w:rPr>
            </w:pPr>
          </w:p>
        </w:tc>
        <w:tc>
          <w:tcPr>
            <w:tcW w:w="3154" w:type="dxa"/>
          </w:tcPr>
          <w:p>
            <w:pPr>
              <w:pStyle w:val="TableParagraph"/>
              <w:spacing w:line="192" w:lineRule="exact" w:before="46"/>
              <w:ind w:left="119"/>
              <w:rPr>
                <w:b w:val="0"/>
                <w:sz w:val="22"/>
              </w:rPr>
            </w:pPr>
            <w:r>
              <w:rPr>
                <w:b w:val="0"/>
                <w:sz w:val="22"/>
              </w:rPr>
              <w:t>No. Telepon</w:t>
            </w:r>
          </w:p>
        </w:tc>
        <w:tc>
          <w:tcPr>
            <w:tcW w:w="814" w:type="dxa"/>
          </w:tcPr>
          <w:p>
            <w:pPr>
              <w:pStyle w:val="TableParagraph"/>
              <w:rPr>
                <w:rFonts w:ascii="Times New Roman"/>
                <w:sz w:val="18"/>
              </w:rPr>
            </w:pPr>
          </w:p>
        </w:tc>
        <w:tc>
          <w:tcPr>
            <w:tcW w:w="308" w:type="dxa"/>
          </w:tcPr>
          <w:p>
            <w:pPr>
              <w:pStyle w:val="TableParagraph"/>
              <w:spacing w:line="192" w:lineRule="exact" w:before="46"/>
              <w:ind w:left="125"/>
              <w:rPr>
                <w:b w:val="0"/>
                <w:sz w:val="22"/>
              </w:rPr>
            </w:pPr>
            <w:r>
              <w:rPr>
                <w:b w:val="0"/>
                <w:w w:val="100"/>
                <w:sz w:val="22"/>
              </w:rPr>
              <w:t>:</w:t>
            </w:r>
          </w:p>
        </w:tc>
        <w:tc>
          <w:tcPr>
            <w:tcW w:w="2809" w:type="dxa"/>
            <w:gridSpan w:val="2"/>
            <w:tcBorders>
              <w:right w:val="single" w:sz="8" w:space="0" w:color="000000"/>
            </w:tcBorders>
          </w:tcPr>
          <w:p>
            <w:pPr>
              <w:pStyle w:val="TableParagraph"/>
              <w:spacing w:line="192" w:lineRule="exact" w:before="46"/>
              <w:ind w:left="153"/>
              <w:rPr>
                <w:b w:val="0"/>
                <w:sz w:val="22"/>
              </w:rPr>
            </w:pPr>
            <w:r>
              <w:rPr>
                <w:b w:val="0"/>
                <w:sz w:val="22"/>
              </w:rPr>
              <w:t>__________</w:t>
            </w:r>
          </w:p>
        </w:tc>
      </w:tr>
      <w:tr>
        <w:trPr>
          <w:trHeight w:val="171" w:hRule="atLeast"/>
        </w:trPr>
        <w:tc>
          <w:tcPr>
            <w:tcW w:w="488" w:type="dxa"/>
            <w:tcBorders>
              <w:left w:val="single" w:sz="8" w:space="0" w:color="000000"/>
            </w:tcBorders>
          </w:tcPr>
          <w:p>
            <w:pPr>
              <w:pStyle w:val="TableParagraph"/>
              <w:spacing w:line="152" w:lineRule="exact"/>
              <w:ind w:right="97"/>
              <w:jc w:val="right"/>
              <w:rPr>
                <w:b w:val="0"/>
                <w:sz w:val="22"/>
              </w:rPr>
            </w:pPr>
            <w:r>
              <w:rPr>
                <w:b w:val="0"/>
                <w:sz w:val="22"/>
              </w:rPr>
              <w:t>3.</w:t>
            </w:r>
          </w:p>
        </w:tc>
        <w:tc>
          <w:tcPr>
            <w:tcW w:w="3154" w:type="dxa"/>
          </w:tcPr>
          <w:p>
            <w:pPr>
              <w:pStyle w:val="TableParagraph"/>
              <w:rPr>
                <w:rFonts w:ascii="Times New Roman"/>
                <w:sz w:val="10"/>
              </w:rPr>
            </w:pPr>
          </w:p>
        </w:tc>
        <w:tc>
          <w:tcPr>
            <w:tcW w:w="814" w:type="dxa"/>
          </w:tcPr>
          <w:p>
            <w:pPr>
              <w:pStyle w:val="TableParagraph"/>
              <w:rPr>
                <w:rFonts w:ascii="Times New Roman"/>
                <w:sz w:val="10"/>
              </w:rPr>
            </w:pPr>
          </w:p>
        </w:tc>
        <w:tc>
          <w:tcPr>
            <w:tcW w:w="308" w:type="dxa"/>
          </w:tcPr>
          <w:p>
            <w:pPr>
              <w:pStyle w:val="TableParagraph"/>
              <w:rPr>
                <w:rFonts w:ascii="Times New Roman"/>
                <w:sz w:val="10"/>
              </w:rPr>
            </w:pPr>
          </w:p>
        </w:tc>
        <w:tc>
          <w:tcPr>
            <w:tcW w:w="2809" w:type="dxa"/>
            <w:gridSpan w:val="2"/>
            <w:tcBorders>
              <w:right w:val="single" w:sz="8" w:space="0" w:color="000000"/>
            </w:tcBorders>
          </w:tcPr>
          <w:p>
            <w:pPr>
              <w:pStyle w:val="TableParagraph"/>
              <w:rPr>
                <w:rFonts w:ascii="Times New Roman"/>
                <w:sz w:val="10"/>
              </w:rPr>
            </w:pPr>
          </w:p>
        </w:tc>
      </w:tr>
      <w:tr>
        <w:trPr>
          <w:trHeight w:val="259" w:hRule="atLeast"/>
        </w:trPr>
        <w:tc>
          <w:tcPr>
            <w:tcW w:w="488" w:type="dxa"/>
            <w:tcBorders>
              <w:left w:val="single" w:sz="8" w:space="0" w:color="000000"/>
            </w:tcBorders>
          </w:tcPr>
          <w:p>
            <w:pPr>
              <w:pStyle w:val="TableParagraph"/>
              <w:rPr>
                <w:rFonts w:ascii="Times New Roman"/>
                <w:sz w:val="18"/>
              </w:rPr>
            </w:pPr>
          </w:p>
        </w:tc>
        <w:tc>
          <w:tcPr>
            <w:tcW w:w="3154" w:type="dxa"/>
          </w:tcPr>
          <w:p>
            <w:pPr>
              <w:pStyle w:val="TableParagraph"/>
              <w:spacing w:line="192" w:lineRule="exact"/>
              <w:ind w:left="119"/>
              <w:rPr>
                <w:b w:val="0"/>
                <w:sz w:val="22"/>
              </w:rPr>
            </w:pPr>
            <w:r>
              <w:rPr>
                <w:b w:val="0"/>
                <w:sz w:val="22"/>
              </w:rPr>
              <w:t>No. Fax</w:t>
            </w:r>
          </w:p>
        </w:tc>
        <w:tc>
          <w:tcPr>
            <w:tcW w:w="814" w:type="dxa"/>
          </w:tcPr>
          <w:p>
            <w:pPr>
              <w:pStyle w:val="TableParagraph"/>
              <w:rPr>
                <w:rFonts w:ascii="Times New Roman"/>
                <w:sz w:val="18"/>
              </w:rPr>
            </w:pPr>
          </w:p>
        </w:tc>
        <w:tc>
          <w:tcPr>
            <w:tcW w:w="308" w:type="dxa"/>
          </w:tcPr>
          <w:p>
            <w:pPr>
              <w:pStyle w:val="TableParagraph"/>
              <w:spacing w:line="192" w:lineRule="exact"/>
              <w:ind w:left="125"/>
              <w:rPr>
                <w:b w:val="0"/>
                <w:sz w:val="22"/>
              </w:rPr>
            </w:pPr>
            <w:r>
              <w:rPr>
                <w:b w:val="0"/>
                <w:w w:val="100"/>
                <w:sz w:val="22"/>
              </w:rPr>
              <w:t>:</w:t>
            </w:r>
          </w:p>
        </w:tc>
        <w:tc>
          <w:tcPr>
            <w:tcW w:w="2809" w:type="dxa"/>
            <w:gridSpan w:val="2"/>
            <w:tcBorders>
              <w:right w:val="single" w:sz="8" w:space="0" w:color="000000"/>
            </w:tcBorders>
          </w:tcPr>
          <w:p>
            <w:pPr>
              <w:pStyle w:val="TableParagraph"/>
              <w:spacing w:line="192" w:lineRule="exact"/>
              <w:ind w:left="153"/>
              <w:rPr>
                <w:b w:val="0"/>
                <w:sz w:val="22"/>
              </w:rPr>
            </w:pPr>
            <w:r>
              <w:rPr>
                <w:b w:val="0"/>
                <w:sz w:val="22"/>
              </w:rPr>
              <w:t>__________</w:t>
            </w:r>
          </w:p>
        </w:tc>
      </w:tr>
      <w:tr>
        <w:trPr>
          <w:trHeight w:val="332" w:hRule="atLeast"/>
        </w:trPr>
        <w:tc>
          <w:tcPr>
            <w:tcW w:w="488" w:type="dxa"/>
            <w:tcBorders>
              <w:left w:val="single" w:sz="8" w:space="0" w:color="000000"/>
              <w:bottom w:val="single" w:sz="8" w:space="0" w:color="000000"/>
            </w:tcBorders>
          </w:tcPr>
          <w:p>
            <w:pPr>
              <w:pStyle w:val="TableParagraph"/>
              <w:rPr>
                <w:rFonts w:ascii="Times New Roman"/>
                <w:sz w:val="22"/>
              </w:rPr>
            </w:pPr>
          </w:p>
        </w:tc>
        <w:tc>
          <w:tcPr>
            <w:tcW w:w="3154" w:type="dxa"/>
            <w:tcBorders>
              <w:bottom w:val="single" w:sz="4" w:space="0" w:color="000000"/>
            </w:tcBorders>
          </w:tcPr>
          <w:p>
            <w:pPr>
              <w:pStyle w:val="TableParagraph"/>
              <w:spacing w:before="46"/>
              <w:ind w:left="119"/>
              <w:rPr>
                <w:b w:val="0"/>
                <w:sz w:val="22"/>
              </w:rPr>
            </w:pPr>
            <w:r>
              <w:rPr>
                <w:b w:val="0"/>
                <w:sz w:val="22"/>
              </w:rPr>
              <w:t>E-Mail</w:t>
            </w:r>
          </w:p>
        </w:tc>
        <w:tc>
          <w:tcPr>
            <w:tcW w:w="814" w:type="dxa"/>
            <w:tcBorders>
              <w:bottom w:val="single" w:sz="4" w:space="0" w:color="000000"/>
            </w:tcBorders>
          </w:tcPr>
          <w:p>
            <w:pPr>
              <w:pStyle w:val="TableParagraph"/>
              <w:rPr>
                <w:rFonts w:ascii="Times New Roman"/>
                <w:sz w:val="22"/>
              </w:rPr>
            </w:pPr>
          </w:p>
        </w:tc>
        <w:tc>
          <w:tcPr>
            <w:tcW w:w="308" w:type="dxa"/>
            <w:tcBorders>
              <w:bottom w:val="single" w:sz="8" w:space="0" w:color="000000"/>
            </w:tcBorders>
          </w:tcPr>
          <w:p>
            <w:pPr>
              <w:pStyle w:val="TableParagraph"/>
              <w:spacing w:before="46"/>
              <w:ind w:left="125"/>
              <w:rPr>
                <w:b w:val="0"/>
                <w:sz w:val="22"/>
              </w:rPr>
            </w:pPr>
            <w:r>
              <w:rPr>
                <w:b w:val="0"/>
                <w:w w:val="100"/>
                <w:sz w:val="22"/>
              </w:rPr>
              <w:t>:</w:t>
            </w:r>
          </w:p>
        </w:tc>
        <w:tc>
          <w:tcPr>
            <w:tcW w:w="2809" w:type="dxa"/>
            <w:gridSpan w:val="2"/>
            <w:tcBorders>
              <w:bottom w:val="single" w:sz="8" w:space="0" w:color="000000"/>
              <w:right w:val="single" w:sz="8" w:space="0" w:color="000000"/>
            </w:tcBorders>
          </w:tcPr>
          <w:p>
            <w:pPr>
              <w:pStyle w:val="TableParagraph"/>
              <w:spacing w:before="46"/>
              <w:ind w:left="153"/>
              <w:rPr>
                <w:b w:val="0"/>
                <w:sz w:val="22"/>
              </w:rPr>
            </w:pPr>
            <w:r>
              <w:rPr>
                <w:b w:val="0"/>
                <w:sz w:val="22"/>
              </w:rPr>
              <w:t>__________</w:t>
            </w:r>
          </w:p>
        </w:tc>
      </w:tr>
      <w:tr>
        <w:trPr>
          <w:trHeight w:val="346" w:hRule="atLeast"/>
        </w:trPr>
        <w:tc>
          <w:tcPr>
            <w:tcW w:w="488" w:type="dxa"/>
            <w:tcBorders>
              <w:top w:val="single" w:sz="8" w:space="0" w:color="000000"/>
              <w:left w:val="single" w:sz="8" w:space="0" w:color="000000"/>
            </w:tcBorders>
          </w:tcPr>
          <w:p>
            <w:pPr>
              <w:pStyle w:val="TableParagraph"/>
              <w:rPr>
                <w:rFonts w:ascii="Times New Roman"/>
                <w:sz w:val="22"/>
              </w:rPr>
            </w:pPr>
          </w:p>
        </w:tc>
        <w:tc>
          <w:tcPr>
            <w:tcW w:w="3154" w:type="dxa"/>
            <w:tcBorders>
              <w:top w:val="single" w:sz="4" w:space="0" w:color="000000"/>
            </w:tcBorders>
          </w:tcPr>
          <w:p>
            <w:pPr>
              <w:pStyle w:val="TableParagraph"/>
              <w:spacing w:before="32"/>
              <w:ind w:left="119"/>
              <w:rPr>
                <w:b w:val="0"/>
                <w:sz w:val="22"/>
              </w:rPr>
            </w:pPr>
            <w:r>
              <w:rPr>
                <w:b w:val="0"/>
                <w:sz w:val="22"/>
              </w:rPr>
              <w:t>Alamat Kantor Cabang</w:t>
            </w:r>
          </w:p>
        </w:tc>
        <w:tc>
          <w:tcPr>
            <w:tcW w:w="814" w:type="dxa"/>
            <w:tcBorders>
              <w:top w:val="single" w:sz="4" w:space="0" w:color="000000"/>
            </w:tcBorders>
          </w:tcPr>
          <w:p>
            <w:pPr>
              <w:pStyle w:val="TableParagraph"/>
              <w:rPr>
                <w:rFonts w:ascii="Times New Roman"/>
                <w:sz w:val="22"/>
              </w:rPr>
            </w:pPr>
          </w:p>
        </w:tc>
        <w:tc>
          <w:tcPr>
            <w:tcW w:w="308" w:type="dxa"/>
            <w:tcBorders>
              <w:top w:val="single" w:sz="8" w:space="0" w:color="000000"/>
            </w:tcBorders>
          </w:tcPr>
          <w:p>
            <w:pPr>
              <w:pStyle w:val="TableParagraph"/>
              <w:spacing w:before="32"/>
              <w:ind w:left="125"/>
              <w:rPr>
                <w:b w:val="0"/>
                <w:sz w:val="22"/>
              </w:rPr>
            </w:pPr>
            <w:r>
              <w:rPr>
                <w:b w:val="0"/>
                <w:w w:val="100"/>
                <w:sz w:val="22"/>
              </w:rPr>
              <w:t>:</w:t>
            </w:r>
          </w:p>
        </w:tc>
        <w:tc>
          <w:tcPr>
            <w:tcW w:w="2809" w:type="dxa"/>
            <w:gridSpan w:val="2"/>
            <w:tcBorders>
              <w:top w:val="single" w:sz="8" w:space="0" w:color="000000"/>
              <w:right w:val="single" w:sz="8" w:space="0" w:color="000000"/>
            </w:tcBorders>
          </w:tcPr>
          <w:p>
            <w:pPr>
              <w:pStyle w:val="TableParagraph"/>
              <w:spacing w:line="210" w:lineRule="exact" w:before="116"/>
              <w:ind w:left="153"/>
              <w:rPr>
                <w:b w:val="0"/>
                <w:sz w:val="22"/>
              </w:rPr>
            </w:pPr>
            <w:r>
              <w:rPr>
                <w:b w:val="0"/>
                <w:sz w:val="22"/>
              </w:rPr>
              <w:t>__________</w:t>
            </w:r>
          </w:p>
        </w:tc>
      </w:tr>
      <w:tr>
        <w:trPr>
          <w:trHeight w:val="302" w:hRule="atLeast"/>
        </w:trPr>
        <w:tc>
          <w:tcPr>
            <w:tcW w:w="488" w:type="dxa"/>
            <w:tcBorders>
              <w:left w:val="single" w:sz="8" w:space="0" w:color="000000"/>
            </w:tcBorders>
          </w:tcPr>
          <w:p>
            <w:pPr>
              <w:pStyle w:val="TableParagraph"/>
              <w:spacing w:line="164" w:lineRule="exact" w:before="118"/>
              <w:ind w:right="97"/>
              <w:jc w:val="right"/>
              <w:rPr>
                <w:b w:val="0"/>
                <w:sz w:val="22"/>
              </w:rPr>
            </w:pPr>
            <w:r>
              <w:rPr>
                <w:b w:val="0"/>
                <w:sz w:val="22"/>
              </w:rPr>
              <w:t>4.</w:t>
            </w:r>
          </w:p>
        </w:tc>
        <w:tc>
          <w:tcPr>
            <w:tcW w:w="3154" w:type="dxa"/>
          </w:tcPr>
          <w:p>
            <w:pPr>
              <w:pStyle w:val="TableParagraph"/>
              <w:spacing w:line="209" w:lineRule="exact"/>
              <w:ind w:left="119"/>
              <w:rPr>
                <w:b w:val="0"/>
                <w:sz w:val="22"/>
              </w:rPr>
            </w:pPr>
            <w:r>
              <w:rPr>
                <w:b w:val="0"/>
                <w:sz w:val="22"/>
              </w:rPr>
              <w:t>No. Telepon</w:t>
            </w:r>
          </w:p>
        </w:tc>
        <w:tc>
          <w:tcPr>
            <w:tcW w:w="814" w:type="dxa"/>
          </w:tcPr>
          <w:p>
            <w:pPr>
              <w:pStyle w:val="TableParagraph"/>
              <w:rPr>
                <w:rFonts w:ascii="Times New Roman"/>
                <w:sz w:val="22"/>
              </w:rPr>
            </w:pPr>
          </w:p>
        </w:tc>
        <w:tc>
          <w:tcPr>
            <w:tcW w:w="308" w:type="dxa"/>
          </w:tcPr>
          <w:p>
            <w:pPr>
              <w:pStyle w:val="TableParagraph"/>
              <w:spacing w:line="209" w:lineRule="exact"/>
              <w:ind w:left="125"/>
              <w:rPr>
                <w:b w:val="0"/>
                <w:sz w:val="22"/>
              </w:rPr>
            </w:pPr>
            <w:r>
              <w:rPr>
                <w:b w:val="0"/>
                <w:w w:val="100"/>
                <w:sz w:val="22"/>
              </w:rPr>
              <w:t>:</w:t>
            </w:r>
          </w:p>
        </w:tc>
        <w:tc>
          <w:tcPr>
            <w:tcW w:w="2809" w:type="dxa"/>
            <w:gridSpan w:val="2"/>
            <w:tcBorders>
              <w:right w:val="single" w:sz="8" w:space="0" w:color="000000"/>
            </w:tcBorders>
          </w:tcPr>
          <w:p>
            <w:pPr>
              <w:pStyle w:val="TableParagraph"/>
              <w:spacing w:before="3"/>
              <w:ind w:left="153"/>
              <w:rPr>
                <w:b w:val="0"/>
                <w:sz w:val="22"/>
              </w:rPr>
            </w:pPr>
            <w:r>
              <w:rPr>
                <w:b w:val="0"/>
                <w:sz w:val="22"/>
              </w:rPr>
              <w:t>__________</w:t>
            </w:r>
          </w:p>
        </w:tc>
      </w:tr>
      <w:tr>
        <w:trPr>
          <w:trHeight w:val="189" w:hRule="atLeast"/>
        </w:trPr>
        <w:tc>
          <w:tcPr>
            <w:tcW w:w="488" w:type="dxa"/>
            <w:tcBorders>
              <w:left w:val="single" w:sz="8" w:space="0" w:color="000000"/>
            </w:tcBorders>
          </w:tcPr>
          <w:p>
            <w:pPr>
              <w:pStyle w:val="TableParagraph"/>
              <w:rPr>
                <w:rFonts w:ascii="Times New Roman"/>
                <w:sz w:val="12"/>
              </w:rPr>
            </w:pPr>
          </w:p>
        </w:tc>
        <w:tc>
          <w:tcPr>
            <w:tcW w:w="3154" w:type="dxa"/>
          </w:tcPr>
          <w:p>
            <w:pPr>
              <w:pStyle w:val="TableParagraph"/>
              <w:spacing w:line="170" w:lineRule="exact"/>
              <w:ind w:left="119"/>
              <w:rPr>
                <w:b w:val="0"/>
                <w:sz w:val="22"/>
              </w:rPr>
            </w:pPr>
            <w:r>
              <w:rPr>
                <w:b w:val="0"/>
                <w:sz w:val="22"/>
              </w:rPr>
              <w:t>No. Fax</w:t>
            </w:r>
          </w:p>
        </w:tc>
        <w:tc>
          <w:tcPr>
            <w:tcW w:w="814" w:type="dxa"/>
          </w:tcPr>
          <w:p>
            <w:pPr>
              <w:pStyle w:val="TableParagraph"/>
              <w:rPr>
                <w:rFonts w:ascii="Times New Roman"/>
                <w:sz w:val="12"/>
              </w:rPr>
            </w:pPr>
          </w:p>
        </w:tc>
        <w:tc>
          <w:tcPr>
            <w:tcW w:w="308" w:type="dxa"/>
          </w:tcPr>
          <w:p>
            <w:pPr>
              <w:pStyle w:val="TableParagraph"/>
              <w:spacing w:line="170" w:lineRule="exact"/>
              <w:ind w:left="125"/>
              <w:rPr>
                <w:b w:val="0"/>
                <w:sz w:val="22"/>
              </w:rPr>
            </w:pPr>
            <w:r>
              <w:rPr>
                <w:b w:val="0"/>
                <w:w w:val="100"/>
                <w:sz w:val="22"/>
              </w:rPr>
              <w:t>:</w:t>
            </w:r>
          </w:p>
        </w:tc>
        <w:tc>
          <w:tcPr>
            <w:tcW w:w="2809" w:type="dxa"/>
            <w:gridSpan w:val="2"/>
            <w:tcBorders>
              <w:right w:val="single" w:sz="8" w:space="0" w:color="000000"/>
            </w:tcBorders>
          </w:tcPr>
          <w:p>
            <w:pPr>
              <w:pStyle w:val="TableParagraph"/>
              <w:spacing w:line="163" w:lineRule="exact"/>
              <w:ind w:left="153"/>
              <w:rPr>
                <w:b w:val="0"/>
                <w:sz w:val="22"/>
              </w:rPr>
            </w:pPr>
            <w:r>
              <w:rPr>
                <w:b w:val="0"/>
                <w:sz w:val="22"/>
              </w:rPr>
              <w:t>__________</w:t>
            </w:r>
          </w:p>
        </w:tc>
      </w:tr>
      <w:tr>
        <w:trPr>
          <w:trHeight w:val="320" w:hRule="atLeast"/>
        </w:trPr>
        <w:tc>
          <w:tcPr>
            <w:tcW w:w="488" w:type="dxa"/>
            <w:tcBorders>
              <w:left w:val="single" w:sz="8" w:space="0" w:color="000000"/>
              <w:bottom w:val="single" w:sz="4" w:space="0" w:color="000000"/>
            </w:tcBorders>
          </w:tcPr>
          <w:p>
            <w:pPr>
              <w:pStyle w:val="TableParagraph"/>
              <w:rPr>
                <w:rFonts w:ascii="Times New Roman"/>
                <w:sz w:val="22"/>
              </w:rPr>
            </w:pPr>
          </w:p>
        </w:tc>
        <w:tc>
          <w:tcPr>
            <w:tcW w:w="3154" w:type="dxa"/>
            <w:tcBorders>
              <w:bottom w:val="single" w:sz="4" w:space="0" w:color="000000"/>
            </w:tcBorders>
          </w:tcPr>
          <w:p>
            <w:pPr>
              <w:pStyle w:val="TableParagraph"/>
              <w:spacing w:before="61"/>
              <w:ind w:left="119"/>
              <w:rPr>
                <w:b w:val="0"/>
                <w:sz w:val="22"/>
              </w:rPr>
            </w:pPr>
            <w:r>
              <w:rPr>
                <w:b w:val="0"/>
                <w:sz w:val="22"/>
              </w:rPr>
              <w:t>E-Mail</w:t>
            </w:r>
          </w:p>
        </w:tc>
        <w:tc>
          <w:tcPr>
            <w:tcW w:w="814" w:type="dxa"/>
            <w:tcBorders>
              <w:bottom w:val="single" w:sz="4" w:space="0" w:color="000000"/>
            </w:tcBorders>
          </w:tcPr>
          <w:p>
            <w:pPr>
              <w:pStyle w:val="TableParagraph"/>
              <w:rPr>
                <w:rFonts w:ascii="Times New Roman"/>
                <w:sz w:val="22"/>
              </w:rPr>
            </w:pPr>
          </w:p>
        </w:tc>
        <w:tc>
          <w:tcPr>
            <w:tcW w:w="308" w:type="dxa"/>
            <w:tcBorders>
              <w:bottom w:val="single" w:sz="4" w:space="0" w:color="000000"/>
            </w:tcBorders>
          </w:tcPr>
          <w:p>
            <w:pPr>
              <w:pStyle w:val="TableParagraph"/>
              <w:spacing w:before="61"/>
              <w:ind w:left="125"/>
              <w:rPr>
                <w:b w:val="0"/>
                <w:sz w:val="22"/>
              </w:rPr>
            </w:pPr>
            <w:r>
              <w:rPr>
                <w:b w:val="0"/>
                <w:w w:val="100"/>
                <w:sz w:val="22"/>
              </w:rPr>
              <w:t>:</w:t>
            </w:r>
          </w:p>
        </w:tc>
        <w:tc>
          <w:tcPr>
            <w:tcW w:w="2809" w:type="dxa"/>
            <w:gridSpan w:val="2"/>
            <w:tcBorders>
              <w:bottom w:val="single" w:sz="4" w:space="0" w:color="000000"/>
              <w:right w:val="single" w:sz="8" w:space="0" w:color="000000"/>
            </w:tcBorders>
          </w:tcPr>
          <w:p>
            <w:pPr>
              <w:pStyle w:val="TableParagraph"/>
              <w:spacing w:line="207" w:lineRule="exact"/>
              <w:ind w:left="153"/>
              <w:rPr>
                <w:b w:val="0"/>
                <w:sz w:val="22"/>
              </w:rPr>
            </w:pPr>
            <w:r>
              <w:rPr>
                <w:b w:val="0"/>
                <w:sz w:val="22"/>
              </w:rPr>
              <w:t>__________</w:t>
            </w:r>
          </w:p>
        </w:tc>
      </w:tr>
      <w:tr>
        <w:trPr>
          <w:trHeight w:val="465" w:hRule="atLeast"/>
        </w:trPr>
        <w:tc>
          <w:tcPr>
            <w:tcW w:w="488" w:type="dxa"/>
            <w:tcBorders>
              <w:top w:val="single" w:sz="4" w:space="0" w:color="000000"/>
              <w:left w:val="single" w:sz="8" w:space="0" w:color="000000"/>
              <w:bottom w:val="single" w:sz="8" w:space="0" w:color="000000"/>
            </w:tcBorders>
          </w:tcPr>
          <w:p>
            <w:pPr>
              <w:pStyle w:val="TableParagraph"/>
              <w:spacing w:before="114"/>
              <w:ind w:right="97"/>
              <w:jc w:val="right"/>
              <w:rPr>
                <w:b w:val="0"/>
                <w:sz w:val="22"/>
              </w:rPr>
            </w:pPr>
            <w:r>
              <w:rPr>
                <w:b w:val="0"/>
                <w:sz w:val="22"/>
              </w:rPr>
              <w:t>5.</w:t>
            </w:r>
          </w:p>
        </w:tc>
        <w:tc>
          <w:tcPr>
            <w:tcW w:w="3154" w:type="dxa"/>
            <w:tcBorders>
              <w:top w:val="single" w:sz="4" w:space="0" w:color="000000"/>
              <w:bottom w:val="single" w:sz="8" w:space="0" w:color="000000"/>
            </w:tcBorders>
          </w:tcPr>
          <w:p>
            <w:pPr>
              <w:pStyle w:val="TableParagraph"/>
              <w:spacing w:line="232" w:lineRule="exact"/>
              <w:ind w:left="119"/>
              <w:rPr>
                <w:b w:val="0"/>
                <w:sz w:val="22"/>
              </w:rPr>
            </w:pPr>
            <w:r>
              <w:rPr>
                <w:b w:val="0"/>
                <w:sz w:val="22"/>
              </w:rPr>
              <w:t>Bukti kepemilikan/penguasaan</w:t>
            </w:r>
          </w:p>
          <w:p>
            <w:pPr>
              <w:pStyle w:val="TableParagraph"/>
              <w:spacing w:line="213" w:lineRule="exact"/>
              <w:ind w:left="119"/>
              <w:rPr>
                <w:b w:val="0"/>
                <w:sz w:val="22"/>
              </w:rPr>
            </w:pPr>
            <w:r>
              <w:rPr>
                <w:b w:val="0"/>
                <w:sz w:val="22"/>
              </w:rPr>
              <w:t>usaha/kantor</w:t>
            </w:r>
          </w:p>
        </w:tc>
        <w:tc>
          <w:tcPr>
            <w:tcW w:w="814" w:type="dxa"/>
            <w:tcBorders>
              <w:top w:val="single" w:sz="4" w:space="0" w:color="000000"/>
              <w:bottom w:val="single" w:sz="8" w:space="0" w:color="000000"/>
            </w:tcBorders>
          </w:tcPr>
          <w:p>
            <w:pPr>
              <w:pStyle w:val="TableParagraph"/>
              <w:spacing w:line="232" w:lineRule="exact"/>
              <w:ind w:left="75"/>
              <w:rPr>
                <w:b w:val="0"/>
                <w:sz w:val="22"/>
              </w:rPr>
            </w:pPr>
            <w:r>
              <w:rPr>
                <w:b w:val="0"/>
                <w:sz w:val="22"/>
              </w:rPr>
              <w:t>tempat</w:t>
            </w:r>
          </w:p>
        </w:tc>
        <w:tc>
          <w:tcPr>
            <w:tcW w:w="308" w:type="dxa"/>
            <w:tcBorders>
              <w:top w:val="single" w:sz="4" w:space="0" w:color="000000"/>
              <w:bottom w:val="single" w:sz="8" w:space="0" w:color="000000"/>
            </w:tcBorders>
          </w:tcPr>
          <w:p>
            <w:pPr>
              <w:pStyle w:val="TableParagraph"/>
              <w:spacing w:before="114"/>
              <w:ind w:left="125"/>
              <w:rPr>
                <w:b w:val="0"/>
                <w:sz w:val="22"/>
              </w:rPr>
            </w:pPr>
            <w:r>
              <w:rPr>
                <w:b w:val="0"/>
                <w:w w:val="100"/>
                <w:sz w:val="22"/>
              </w:rPr>
              <w:t>:</w:t>
            </w:r>
          </w:p>
        </w:tc>
        <w:tc>
          <w:tcPr>
            <w:tcW w:w="2809" w:type="dxa"/>
            <w:gridSpan w:val="2"/>
            <w:tcBorders>
              <w:top w:val="single" w:sz="4" w:space="0" w:color="000000"/>
              <w:bottom w:val="single" w:sz="8" w:space="0" w:color="000000"/>
              <w:right w:val="single" w:sz="8" w:space="0" w:color="000000"/>
            </w:tcBorders>
          </w:tcPr>
          <w:p>
            <w:pPr>
              <w:pStyle w:val="TableParagraph"/>
              <w:spacing w:before="114"/>
              <w:ind w:left="153"/>
              <w:rPr>
                <w:b w:val="0"/>
                <w:sz w:val="22"/>
              </w:rPr>
            </w:pPr>
            <w:r>
              <w:rPr>
                <w:b w:val="0"/>
                <w:sz w:val="22"/>
              </w:rPr>
              <w:t>__________</w:t>
            </w:r>
          </w:p>
        </w:tc>
      </w:tr>
    </w:tbl>
    <w:p>
      <w:pPr>
        <w:pStyle w:val="BodyText"/>
        <w:rPr>
          <w:b w:val="0"/>
          <w:sz w:val="28"/>
        </w:rPr>
      </w:pPr>
    </w:p>
    <w:p>
      <w:pPr>
        <w:spacing w:before="0"/>
        <w:ind w:left="4376"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BodyText"/>
        <w:rPr>
          <w:rFonts w:ascii="Times New Roman"/>
          <w:sz w:val="20"/>
        </w:rPr>
      </w:pPr>
    </w:p>
    <w:p>
      <w:pPr>
        <w:pStyle w:val="ListParagraph"/>
        <w:numPr>
          <w:ilvl w:val="1"/>
          <w:numId w:val="215"/>
        </w:numPr>
        <w:tabs>
          <w:tab w:pos="1661" w:val="left" w:leader="none"/>
        </w:tabs>
        <w:spacing w:line="240" w:lineRule="auto" w:before="85" w:after="0"/>
        <w:ind w:left="1660" w:right="0" w:hanging="360"/>
        <w:jc w:val="left"/>
        <w:rPr>
          <w:b w:val="0"/>
          <w:sz w:val="22"/>
        </w:rPr>
      </w:pPr>
      <w:r>
        <w:rPr>
          <w:b w:val="0"/>
          <w:sz w:val="22"/>
        </w:rPr>
        <w:t>Landasan Hukum Pendirian</w:t>
      </w:r>
      <w:r>
        <w:rPr>
          <w:b w:val="0"/>
          <w:spacing w:val="-3"/>
          <w:sz w:val="22"/>
        </w:rPr>
        <w:t> </w:t>
      </w:r>
      <w:r>
        <w:rPr>
          <w:b w:val="0"/>
          <w:sz w:val="22"/>
        </w:rPr>
        <w:t>Perusahaan</w:t>
      </w:r>
    </w:p>
    <w:p>
      <w:pPr>
        <w:pStyle w:val="BodyText"/>
        <w:spacing w:before="2"/>
        <w:rPr>
          <w:b w:val="0"/>
          <w:sz w:val="17"/>
        </w:rPr>
      </w:pPr>
      <w:r>
        <w:rPr/>
        <w:pict>
          <v:group style="position:absolute;margin-left:123.840004pt;margin-top:11.560103pt;width:364.7pt;height:287.05pt;mso-position-horizontal-relative:page;mso-position-vertical-relative:paragraph;z-index:2096;mso-wrap-distance-left:0;mso-wrap-distance-right:0" coordorigin="2477,231" coordsize="7294,5741">
            <v:line style="position:absolute" from="2496,2559" to="2998,2559" stroked="true" strokeweight=".96pt" strokecolor="#000000">
              <v:stroke dashstyle="solid"/>
            </v:line>
            <v:rect style="position:absolute;left:2997;top:2549;width:20;height:20" filled="true" fillcolor="#000000" stroked="false">
              <v:fill type="solid"/>
            </v:rect>
            <v:line style="position:absolute" from="3017,2559" to="6662,2559" stroked="true" strokeweight=".96pt" strokecolor="#000000">
              <v:stroke dashstyle="solid"/>
            </v:line>
            <v:rect style="position:absolute;left:6662;top:2549;width:20;height:20" filled="true" fillcolor="#000000" stroked="false">
              <v:fill type="solid"/>
            </v:rect>
            <v:line style="position:absolute" from="6682,2559" to="6946,2559" stroked="true" strokeweight=".96pt" strokecolor="#000000">
              <v:stroke dashstyle="solid"/>
            </v:line>
            <v:rect style="position:absolute;left:6945;top:2549;width:20;height:20" filled="true" fillcolor="#000000" stroked="false">
              <v:fill type="solid"/>
            </v:rect>
            <v:line style="position:absolute" from="6965,2559" to="9751,2559" stroked="true" strokeweight=".96pt" strokecolor="#000000">
              <v:stroke dashstyle="solid"/>
            </v:line>
            <v:line style="position:absolute" from="2486,231" to="2486,5972" stroked="true" strokeweight=".96pt" strokecolor="#000000">
              <v:stroke dashstyle="solid"/>
            </v:line>
            <v:line style="position:absolute" from="2496,5962" to="2998,5962" stroked="true" strokeweight=".96pt" strokecolor="#000000">
              <v:stroke dashstyle="solid"/>
            </v:line>
            <v:rect style="position:absolute;left:2983;top:5952;width:20;height:20" filled="true" fillcolor="#000000" stroked="false">
              <v:fill type="solid"/>
            </v:rect>
            <v:line style="position:absolute" from="3002,5962" to="6662,5962" stroked="true" strokeweight=".96pt" strokecolor="#000000">
              <v:stroke dashstyle="solid"/>
            </v:line>
            <v:rect style="position:absolute;left:6648;top:5952;width:20;height:20" filled="true" fillcolor="#000000" stroked="false">
              <v:fill type="solid"/>
            </v:rect>
            <v:line style="position:absolute" from="6667,5962" to="6946,5962" stroked="true" strokeweight=".96pt" strokecolor="#000000">
              <v:stroke dashstyle="solid"/>
            </v:line>
            <v:rect style="position:absolute;left:6931;top:5952;width:20;height:20" filled="true" fillcolor="#000000" stroked="false">
              <v:fill type="solid"/>
            </v:rect>
            <v:line style="position:absolute" from="6950,5962" to="9751,5962" stroked="true" strokeweight=".96pt" strokecolor="#000000">
              <v:stroke dashstyle="solid"/>
            </v:line>
            <v:line style="position:absolute" from="9761,231" to="9761,5972" stroked="true" strokeweight=".96pt" strokecolor="#000000">
              <v:stroke dashstyle="solid"/>
            </v:line>
            <v:shape style="position:absolute;left:3400;top:4910;width:2785;height:697" type="#_x0000_t202" filled="false" stroked="false">
              <v:textbox inset="0,0,0,0">
                <w:txbxContent>
                  <w:p>
                    <w:pPr>
                      <w:spacing w:line="228" w:lineRule="auto" w:before="0"/>
                      <w:ind w:left="0" w:right="5" w:firstLine="0"/>
                      <w:jc w:val="left"/>
                      <w:rPr>
                        <w:b w:val="0"/>
                        <w:sz w:val="23"/>
                      </w:rPr>
                    </w:pPr>
                    <w:r>
                      <w:rPr>
                        <w:b w:val="0"/>
                        <w:sz w:val="23"/>
                      </w:rPr>
                      <w:t>laporan dari </w:t>
                    </w:r>
                    <w:r>
                      <w:rPr>
                        <w:b w:val="0"/>
                        <w:spacing w:val="2"/>
                        <w:sz w:val="23"/>
                      </w:rPr>
                      <w:t>Kementerian </w:t>
                    </w:r>
                    <w:r>
                      <w:rPr>
                        <w:b w:val="0"/>
                        <w:sz w:val="23"/>
                      </w:rPr>
                      <w:t>Hukum</w:t>
                    </w:r>
                    <w:r>
                      <w:rPr>
                        <w:b w:val="0"/>
                        <w:spacing w:val="-17"/>
                        <w:sz w:val="23"/>
                      </w:rPr>
                      <w:t> </w:t>
                    </w:r>
                    <w:r>
                      <w:rPr>
                        <w:b w:val="0"/>
                        <w:sz w:val="23"/>
                      </w:rPr>
                      <w:t>dan</w:t>
                    </w:r>
                    <w:r>
                      <w:rPr>
                        <w:b w:val="0"/>
                        <w:spacing w:val="-16"/>
                        <w:sz w:val="23"/>
                      </w:rPr>
                      <w:t> </w:t>
                    </w:r>
                    <w:r>
                      <w:rPr>
                        <w:b w:val="0"/>
                        <w:sz w:val="23"/>
                      </w:rPr>
                      <w:t>HAM</w:t>
                    </w:r>
                    <w:r>
                      <w:rPr>
                        <w:b w:val="0"/>
                        <w:spacing w:val="-18"/>
                        <w:sz w:val="23"/>
                      </w:rPr>
                      <w:t> </w:t>
                    </w:r>
                    <w:r>
                      <w:rPr>
                        <w:b w:val="0"/>
                        <w:spacing w:val="2"/>
                        <w:sz w:val="23"/>
                      </w:rPr>
                      <w:t>untuk</w:t>
                    </w:r>
                    <w:r>
                      <w:rPr>
                        <w:b w:val="0"/>
                        <w:spacing w:val="-17"/>
                        <w:sz w:val="23"/>
                      </w:rPr>
                      <w:t> </w:t>
                    </w:r>
                    <w:r>
                      <w:rPr>
                        <w:b w:val="0"/>
                        <w:sz w:val="23"/>
                      </w:rPr>
                      <w:t>yang berbentuk PT]</w:t>
                    </w:r>
                  </w:p>
                </w:txbxContent>
              </v:textbox>
              <w10:wrap type="none"/>
            </v:shape>
            <v:shape style="position:absolute;left:6768;top:3402;width:1487;height:1234" type="#_x0000_t202" filled="false" stroked="false">
              <v:textbox inset="0,0,0,0">
                <w:txbxContent>
                  <w:p>
                    <w:pPr>
                      <w:tabs>
                        <w:tab w:pos="340" w:val="left" w:leader="none"/>
                      </w:tabs>
                      <w:spacing w:line="216" w:lineRule="exact" w:before="0"/>
                      <w:ind w:left="0" w:right="0" w:firstLine="0"/>
                      <w:jc w:val="left"/>
                      <w:rPr>
                        <w:b w:val="0"/>
                        <w:sz w:val="22"/>
                      </w:rPr>
                    </w:pPr>
                    <w:r>
                      <w:rPr>
                        <w:b w:val="0"/>
                        <w:sz w:val="22"/>
                      </w:rPr>
                      <w:t>:</w:t>
                    </w:r>
                    <w:r>
                      <w:rPr>
                        <w:rFonts w:ascii="Times New Roman"/>
                        <w:sz w:val="22"/>
                      </w:rPr>
                      <w:tab/>
                    </w:r>
                    <w:r>
                      <w:rPr>
                        <w:b w:val="0"/>
                        <w:sz w:val="22"/>
                      </w:rPr>
                      <w:t>__________</w:t>
                    </w:r>
                  </w:p>
                  <w:p>
                    <w:pPr>
                      <w:tabs>
                        <w:tab w:pos="340" w:val="left" w:leader="none"/>
                      </w:tabs>
                      <w:spacing w:before="79"/>
                      <w:ind w:left="0" w:right="0" w:firstLine="0"/>
                      <w:jc w:val="left"/>
                      <w:rPr>
                        <w:b w:val="0"/>
                        <w:sz w:val="22"/>
                      </w:rPr>
                    </w:pPr>
                    <w:r>
                      <w:rPr>
                        <w:b w:val="0"/>
                        <w:sz w:val="22"/>
                      </w:rPr>
                      <w:t>:</w:t>
                    </w:r>
                    <w:r>
                      <w:rPr>
                        <w:rFonts w:ascii="Times New Roman"/>
                        <w:sz w:val="22"/>
                      </w:rPr>
                      <w:tab/>
                    </w:r>
                    <w:r>
                      <w:rPr>
                        <w:b w:val="0"/>
                        <w:sz w:val="22"/>
                      </w:rPr>
                      <w:t>__________</w:t>
                    </w:r>
                  </w:p>
                  <w:p>
                    <w:pPr>
                      <w:tabs>
                        <w:tab w:pos="340" w:val="left" w:leader="none"/>
                      </w:tabs>
                      <w:spacing w:before="80"/>
                      <w:ind w:left="0" w:right="0" w:firstLine="0"/>
                      <w:jc w:val="left"/>
                      <w:rPr>
                        <w:b w:val="0"/>
                        <w:sz w:val="22"/>
                      </w:rPr>
                    </w:pPr>
                    <w:r>
                      <w:rPr>
                        <w:b w:val="0"/>
                        <w:sz w:val="22"/>
                      </w:rPr>
                      <w:t>:</w:t>
                    </w:r>
                    <w:r>
                      <w:rPr>
                        <w:rFonts w:ascii="Times New Roman"/>
                        <w:sz w:val="22"/>
                      </w:rPr>
                      <w:tab/>
                    </w:r>
                    <w:r>
                      <w:rPr>
                        <w:b w:val="0"/>
                        <w:sz w:val="22"/>
                      </w:rPr>
                      <w:t>__________</w:t>
                    </w:r>
                  </w:p>
                  <w:p>
                    <w:pPr>
                      <w:tabs>
                        <w:tab w:pos="340" w:val="left" w:leader="none"/>
                      </w:tabs>
                      <w:spacing w:before="157"/>
                      <w:ind w:left="0" w:right="0" w:firstLine="0"/>
                      <w:jc w:val="left"/>
                      <w:rPr>
                        <w:b w:val="0"/>
                        <w:sz w:val="22"/>
                      </w:rPr>
                    </w:pPr>
                    <w:r>
                      <w:rPr>
                        <w:b w:val="0"/>
                        <w:sz w:val="22"/>
                      </w:rPr>
                      <w:t>:</w:t>
                    </w:r>
                    <w:r>
                      <w:rPr>
                        <w:rFonts w:ascii="Times New Roman"/>
                        <w:sz w:val="22"/>
                      </w:rPr>
                      <w:tab/>
                    </w:r>
                    <w:r>
                      <w:rPr>
                        <w:b w:val="0"/>
                        <w:sz w:val="22"/>
                      </w:rPr>
                      <w:t>__________</w:t>
                    </w:r>
                  </w:p>
                </w:txbxContent>
              </v:textbox>
              <w10:wrap type="none"/>
            </v:shape>
            <v:shape style="position:absolute;left:6009;top:2855;width:561;height:221" type="#_x0000_t202" filled="false" stroked="false">
              <v:textbox inset="0,0,0,0">
                <w:txbxContent>
                  <w:p>
                    <w:pPr>
                      <w:spacing w:line="216" w:lineRule="exact" w:before="0"/>
                      <w:ind w:left="0" w:right="0" w:firstLine="0"/>
                      <w:jc w:val="left"/>
                      <w:rPr>
                        <w:b w:val="0"/>
                        <w:sz w:val="22"/>
                      </w:rPr>
                    </w:pPr>
                    <w:r>
                      <w:rPr>
                        <w:b w:val="0"/>
                        <w:sz w:val="22"/>
                      </w:rPr>
                      <w:t>Dasar</w:t>
                    </w:r>
                  </w:p>
                </w:txbxContent>
              </v:textbox>
              <w10:wrap type="none"/>
            </v:shape>
            <v:shape style="position:absolute;left:3105;top:2855;width:2833;height:2056" type="#_x0000_t202" filled="false" stroked="false">
              <v:textbox inset="0,0,0,0">
                <w:txbxContent>
                  <w:p>
                    <w:pPr>
                      <w:spacing w:line="216" w:lineRule="exact" w:before="0"/>
                      <w:ind w:left="0" w:right="0" w:firstLine="0"/>
                      <w:jc w:val="left"/>
                      <w:rPr>
                        <w:b w:val="0"/>
                        <w:sz w:val="22"/>
                      </w:rPr>
                    </w:pPr>
                    <w:r>
                      <w:rPr>
                        <w:b w:val="0"/>
                        <w:sz w:val="22"/>
                      </w:rPr>
                      <w:t>Perusahaan/Anggaran</w:t>
                    </w:r>
                  </w:p>
                  <w:p>
                    <w:pPr>
                      <w:spacing w:before="0"/>
                      <w:ind w:left="0" w:right="0" w:firstLine="0"/>
                      <w:jc w:val="left"/>
                      <w:rPr>
                        <w:b w:val="0"/>
                        <w:sz w:val="22"/>
                      </w:rPr>
                    </w:pPr>
                    <w:r>
                      <w:rPr>
                        <w:b w:val="0"/>
                        <w:sz w:val="22"/>
                      </w:rPr>
                      <w:t>Koperasi</w:t>
                    </w:r>
                  </w:p>
                  <w:p>
                    <w:pPr>
                      <w:numPr>
                        <w:ilvl w:val="0"/>
                        <w:numId w:val="216"/>
                      </w:numPr>
                      <w:tabs>
                        <w:tab w:pos="296" w:val="left" w:leader="none"/>
                      </w:tabs>
                      <w:spacing w:before="82"/>
                      <w:ind w:left="295" w:right="0" w:hanging="295"/>
                      <w:jc w:val="left"/>
                      <w:rPr>
                        <w:b w:val="0"/>
                        <w:sz w:val="22"/>
                      </w:rPr>
                    </w:pPr>
                    <w:r>
                      <w:rPr>
                        <w:b w:val="0"/>
                        <w:sz w:val="22"/>
                      </w:rPr>
                      <w:t>Nomor</w:t>
                    </w:r>
                  </w:p>
                  <w:p>
                    <w:pPr>
                      <w:numPr>
                        <w:ilvl w:val="0"/>
                        <w:numId w:val="216"/>
                      </w:numPr>
                      <w:tabs>
                        <w:tab w:pos="296" w:val="left" w:leader="none"/>
                      </w:tabs>
                      <w:spacing w:before="80"/>
                      <w:ind w:left="295" w:right="0" w:hanging="295"/>
                      <w:jc w:val="left"/>
                      <w:rPr>
                        <w:b w:val="0"/>
                        <w:sz w:val="22"/>
                      </w:rPr>
                    </w:pPr>
                    <w:r>
                      <w:rPr>
                        <w:b w:val="0"/>
                        <w:sz w:val="22"/>
                      </w:rPr>
                      <w:t>Tanggal</w:t>
                    </w:r>
                  </w:p>
                  <w:p>
                    <w:pPr>
                      <w:numPr>
                        <w:ilvl w:val="0"/>
                        <w:numId w:val="216"/>
                      </w:numPr>
                      <w:tabs>
                        <w:tab w:pos="296" w:val="left" w:leader="none"/>
                      </w:tabs>
                      <w:spacing w:before="80"/>
                      <w:ind w:left="295" w:right="0" w:hanging="295"/>
                      <w:jc w:val="left"/>
                      <w:rPr>
                        <w:b w:val="0"/>
                        <w:sz w:val="22"/>
                      </w:rPr>
                    </w:pPr>
                    <w:r>
                      <w:rPr>
                        <w:b w:val="0"/>
                        <w:sz w:val="22"/>
                      </w:rPr>
                      <w:t>Nama</w:t>
                    </w:r>
                    <w:r>
                      <w:rPr>
                        <w:b w:val="0"/>
                        <w:spacing w:val="4"/>
                        <w:sz w:val="22"/>
                      </w:rPr>
                      <w:t> </w:t>
                    </w:r>
                    <w:r>
                      <w:rPr>
                        <w:b w:val="0"/>
                        <w:sz w:val="22"/>
                      </w:rPr>
                      <w:t>Notaris</w:t>
                    </w:r>
                  </w:p>
                  <w:p>
                    <w:pPr>
                      <w:numPr>
                        <w:ilvl w:val="0"/>
                        <w:numId w:val="216"/>
                      </w:numPr>
                      <w:tabs>
                        <w:tab w:pos="296" w:val="left" w:leader="none"/>
                      </w:tabs>
                      <w:spacing w:before="156"/>
                      <w:ind w:left="295" w:right="0" w:hanging="295"/>
                      <w:jc w:val="left"/>
                      <w:rPr>
                        <w:b w:val="0"/>
                        <w:sz w:val="22"/>
                      </w:rPr>
                    </w:pPr>
                    <w:r>
                      <w:rPr>
                        <w:b w:val="0"/>
                        <w:sz w:val="22"/>
                      </w:rPr>
                      <w:t>Bukti</w:t>
                    </w:r>
                    <w:r>
                      <w:rPr>
                        <w:b w:val="0"/>
                        <w:spacing w:val="6"/>
                        <w:sz w:val="22"/>
                      </w:rPr>
                      <w:t> </w:t>
                    </w:r>
                    <w:r>
                      <w:rPr>
                        <w:b w:val="0"/>
                        <w:sz w:val="22"/>
                      </w:rPr>
                      <w:t>Perubahan</w:t>
                    </w:r>
                  </w:p>
                  <w:p>
                    <w:pPr>
                      <w:spacing w:before="31"/>
                      <w:ind w:left="295" w:right="0" w:firstLine="0"/>
                      <w:jc w:val="left"/>
                      <w:rPr>
                        <w:b w:val="0"/>
                        <w:sz w:val="23"/>
                      </w:rPr>
                    </w:pPr>
                    <w:r>
                      <w:rPr>
                        <w:b w:val="0"/>
                        <w:w w:val="95"/>
                        <w:sz w:val="23"/>
                      </w:rPr>
                      <w:t>[contoh: persetujuan/bukti</w:t>
                    </w:r>
                  </w:p>
                </w:txbxContent>
              </v:textbox>
              <w10:wrap type="none"/>
            </v:shape>
            <v:shape style="position:absolute;left:2709;top:2622;width:3860;height:224" type="#_x0000_t202" filled="false" stroked="false">
              <v:textbox inset="0,0,0,0">
                <w:txbxContent>
                  <w:p>
                    <w:pPr>
                      <w:tabs>
                        <w:tab w:pos="395" w:val="left" w:leader="none"/>
                      </w:tabs>
                      <w:spacing w:line="219" w:lineRule="exact" w:before="0"/>
                      <w:ind w:left="0" w:right="0" w:firstLine="0"/>
                      <w:jc w:val="left"/>
                      <w:rPr>
                        <w:b w:val="0"/>
                        <w:sz w:val="22"/>
                      </w:rPr>
                    </w:pPr>
                    <w:r>
                      <w:rPr>
                        <w:b w:val="0"/>
                        <w:sz w:val="22"/>
                      </w:rPr>
                      <w:t>2.</w:t>
                    </w:r>
                    <w:r>
                      <w:rPr>
                        <w:rFonts w:ascii="Times New Roman"/>
                        <w:sz w:val="22"/>
                      </w:rPr>
                      <w:tab/>
                    </w:r>
                    <w:r>
                      <w:rPr>
                        <w:b w:val="0"/>
                        <w:sz w:val="22"/>
                      </w:rPr>
                      <w:t>Perubahan Terakhir Akta</w:t>
                    </w:r>
                    <w:r>
                      <w:rPr>
                        <w:b w:val="0"/>
                        <w:spacing w:val="7"/>
                        <w:sz w:val="22"/>
                      </w:rPr>
                      <w:t> </w:t>
                    </w:r>
                    <w:r>
                      <w:rPr>
                        <w:b w:val="0"/>
                        <w:sz w:val="22"/>
                      </w:rPr>
                      <w:t>Pendirian</w:t>
                    </w:r>
                  </w:p>
                </w:txbxContent>
              </v:textbox>
              <w10:wrap type="none"/>
            </v:shape>
            <v:shape style="position:absolute;left:2486;top:240;width:7275;height:2319" type="#_x0000_t202" filled="false" stroked="true" strokeweight=".96pt" strokecolor="#000000">
              <v:textbox inset="0,0,0,0">
                <w:txbxContent>
                  <w:p>
                    <w:pPr>
                      <w:numPr>
                        <w:ilvl w:val="0"/>
                        <w:numId w:val="217"/>
                      </w:numPr>
                      <w:tabs>
                        <w:tab w:pos="609" w:val="left" w:leader="none"/>
                        <w:tab w:pos="610" w:val="left" w:leader="none"/>
                        <w:tab w:pos="4271" w:val="left" w:leader="none"/>
                        <w:tab w:pos="4612" w:val="left" w:leader="none"/>
                      </w:tabs>
                      <w:spacing w:line="321" w:lineRule="auto" w:before="40"/>
                      <w:ind w:left="609" w:right="1515" w:hanging="396"/>
                      <w:jc w:val="left"/>
                      <w:rPr>
                        <w:b w:val="0"/>
                        <w:sz w:val="22"/>
                      </w:rPr>
                    </w:pPr>
                    <w:r>
                      <w:rPr>
                        <w:b w:val="0"/>
                        <w:sz w:val="22"/>
                      </w:rPr>
                      <w:t>Akta Pendirian </w:t>
                    </w:r>
                    <w:r>
                      <w:rPr>
                        <w:b w:val="0"/>
                        <w:spacing w:val="2"/>
                        <w:sz w:val="22"/>
                      </w:rPr>
                      <w:t>Perusahaan/Anggaran </w:t>
                    </w:r>
                    <w:r>
                      <w:rPr>
                        <w:b w:val="0"/>
                        <w:sz w:val="22"/>
                      </w:rPr>
                      <w:t>Dasar Koperasi a.Nomor</w:t>
                    </w:r>
                    <w:r>
                      <w:rPr>
                        <w:rFonts w:ascii="Times New Roman"/>
                        <w:sz w:val="22"/>
                      </w:rPr>
                      <w:tab/>
                    </w:r>
                    <w:r>
                      <w:rPr>
                        <w:b w:val="0"/>
                        <w:sz w:val="22"/>
                      </w:rPr>
                      <w:t>:</w:t>
                    </w:r>
                    <w:r>
                      <w:rPr>
                        <w:rFonts w:ascii="Times New Roman"/>
                        <w:sz w:val="22"/>
                      </w:rPr>
                      <w:tab/>
                    </w:r>
                    <w:r>
                      <w:rPr>
                        <w:b w:val="0"/>
                        <w:sz w:val="22"/>
                      </w:rPr>
                      <w:t>__________</w:t>
                    </w:r>
                  </w:p>
                  <w:p>
                    <w:pPr>
                      <w:tabs>
                        <w:tab w:pos="4271" w:val="left" w:leader="none"/>
                        <w:tab w:pos="4612" w:val="left" w:leader="none"/>
                      </w:tabs>
                      <w:spacing w:before="4"/>
                      <w:ind w:left="609" w:right="0" w:firstLine="0"/>
                      <w:jc w:val="left"/>
                      <w:rPr>
                        <w:b w:val="0"/>
                        <w:sz w:val="22"/>
                      </w:rPr>
                    </w:pPr>
                    <w:r>
                      <w:rPr>
                        <w:b w:val="0"/>
                        <w:sz w:val="22"/>
                      </w:rPr>
                      <w:t>b.</w:t>
                    </w:r>
                    <w:r>
                      <w:rPr>
                        <w:b w:val="0"/>
                        <w:spacing w:val="9"/>
                        <w:sz w:val="22"/>
                      </w:rPr>
                      <w:t> </w:t>
                    </w:r>
                    <w:r>
                      <w:rPr>
                        <w:b w:val="0"/>
                        <w:sz w:val="22"/>
                      </w:rPr>
                      <w:t>Tanggal</w:t>
                    </w:r>
                    <w:r>
                      <w:rPr>
                        <w:rFonts w:ascii="Times New Roman"/>
                        <w:sz w:val="22"/>
                      </w:rPr>
                      <w:tab/>
                    </w:r>
                    <w:r>
                      <w:rPr>
                        <w:b w:val="0"/>
                        <w:sz w:val="22"/>
                      </w:rPr>
                      <w:t>:</w:t>
                    </w:r>
                    <w:r>
                      <w:rPr>
                        <w:rFonts w:ascii="Times New Roman"/>
                        <w:sz w:val="22"/>
                      </w:rPr>
                      <w:tab/>
                    </w:r>
                    <w:r>
                      <w:rPr>
                        <w:b w:val="0"/>
                        <w:sz w:val="22"/>
                      </w:rPr>
                      <w:t>__________</w:t>
                    </w:r>
                  </w:p>
                  <w:p>
                    <w:pPr>
                      <w:numPr>
                        <w:ilvl w:val="1"/>
                        <w:numId w:val="217"/>
                      </w:numPr>
                      <w:tabs>
                        <w:tab w:pos="824" w:val="left" w:leader="none"/>
                        <w:tab w:pos="4271" w:val="left" w:leader="none"/>
                        <w:tab w:pos="4612" w:val="left" w:leader="none"/>
                      </w:tabs>
                      <w:spacing w:before="80"/>
                      <w:ind w:left="823" w:right="0" w:hanging="214"/>
                      <w:jc w:val="left"/>
                      <w:rPr>
                        <w:b w:val="0"/>
                        <w:sz w:val="22"/>
                      </w:rPr>
                    </w:pPr>
                    <w:r>
                      <w:rPr>
                        <w:b w:val="0"/>
                        <w:sz w:val="22"/>
                      </w:rPr>
                      <w:t>Nama</w:t>
                    </w:r>
                    <w:r>
                      <w:rPr>
                        <w:b w:val="0"/>
                        <w:spacing w:val="23"/>
                        <w:sz w:val="22"/>
                      </w:rPr>
                      <w:t> </w:t>
                    </w:r>
                    <w:r>
                      <w:rPr>
                        <w:b w:val="0"/>
                        <w:sz w:val="22"/>
                      </w:rPr>
                      <w:t>Notaris</w:t>
                    </w:r>
                    <w:r>
                      <w:rPr>
                        <w:rFonts w:ascii="Times New Roman"/>
                        <w:sz w:val="22"/>
                      </w:rPr>
                      <w:tab/>
                    </w:r>
                    <w:r>
                      <w:rPr>
                        <w:b w:val="0"/>
                        <w:sz w:val="22"/>
                      </w:rPr>
                      <w:t>:</w:t>
                    </w:r>
                    <w:r>
                      <w:rPr>
                        <w:rFonts w:ascii="Times New Roman"/>
                        <w:sz w:val="22"/>
                      </w:rPr>
                      <w:tab/>
                    </w:r>
                    <w:r>
                      <w:rPr>
                        <w:b w:val="0"/>
                        <w:sz w:val="22"/>
                      </w:rPr>
                      <w:t>__________</w:t>
                    </w:r>
                  </w:p>
                  <w:p>
                    <w:pPr>
                      <w:numPr>
                        <w:ilvl w:val="1"/>
                        <w:numId w:val="217"/>
                      </w:numPr>
                      <w:tabs>
                        <w:tab w:pos="783" w:val="left" w:leader="none"/>
                        <w:tab w:pos="4271" w:val="left" w:leader="none"/>
                        <w:tab w:pos="4555" w:val="left" w:leader="none"/>
                      </w:tabs>
                      <w:spacing w:before="80"/>
                      <w:ind w:left="782" w:right="0" w:hanging="173"/>
                      <w:jc w:val="left"/>
                      <w:rPr>
                        <w:b w:val="0"/>
                        <w:sz w:val="22"/>
                      </w:rPr>
                    </w:pPr>
                    <w:r>
                      <w:rPr>
                        <w:b w:val="0"/>
                        <w:sz w:val="22"/>
                      </w:rPr>
                      <w:t>Nomor</w:t>
                    </w:r>
                    <w:r>
                      <w:rPr>
                        <w:b w:val="0"/>
                        <w:spacing w:val="20"/>
                        <w:sz w:val="22"/>
                      </w:rPr>
                      <w:t> </w:t>
                    </w:r>
                    <w:r>
                      <w:rPr>
                        <w:b w:val="0"/>
                        <w:spacing w:val="2"/>
                        <w:sz w:val="22"/>
                      </w:rPr>
                      <w:t>Pengesahan/Pendaftaran</w:t>
                    </w:r>
                    <w:r>
                      <w:rPr>
                        <w:rFonts w:ascii="Times New Roman"/>
                        <w:spacing w:val="2"/>
                        <w:sz w:val="22"/>
                      </w:rPr>
                      <w:tab/>
                    </w:r>
                    <w:r>
                      <w:rPr>
                        <w:b w:val="0"/>
                        <w:sz w:val="22"/>
                      </w:rPr>
                      <w:t>:</w:t>
                    </w:r>
                    <w:r>
                      <w:rPr>
                        <w:rFonts w:ascii="Times New Roman"/>
                        <w:sz w:val="22"/>
                      </w:rPr>
                      <w:tab/>
                    </w:r>
                    <w:r>
                      <w:rPr>
                        <w:b w:val="0"/>
                        <w:sz w:val="22"/>
                      </w:rPr>
                      <w:t>__________</w:t>
                    </w:r>
                  </w:p>
                  <w:p>
                    <w:pPr>
                      <w:spacing w:line="228" w:lineRule="auto" w:before="40"/>
                      <w:ind w:left="763" w:right="3530" w:hanging="39"/>
                      <w:jc w:val="left"/>
                      <w:rPr>
                        <w:b w:val="0"/>
                        <w:sz w:val="23"/>
                      </w:rPr>
                    </w:pPr>
                    <w:r>
                      <w:rPr>
                        <w:b w:val="0"/>
                        <w:sz w:val="23"/>
                      </w:rPr>
                      <w:t>[Contoh: nomor pengesahan Kementerian Hukum dan HAM untuk yang berbentuk PT)</w:t>
                    </w:r>
                  </w:p>
                </w:txbxContent>
              </v:textbox>
              <v:stroke dashstyle="solid"/>
              <w10:wrap type="none"/>
            </v:shape>
            <w10:wrap type="topAndBottom"/>
          </v:group>
        </w:pict>
      </w:r>
    </w:p>
    <w:p>
      <w:pPr>
        <w:pStyle w:val="BodyText"/>
        <w:rPr>
          <w:b w:val="0"/>
          <w:sz w:val="20"/>
        </w:rPr>
      </w:pPr>
    </w:p>
    <w:p>
      <w:pPr>
        <w:pStyle w:val="BodyText"/>
        <w:spacing w:before="3"/>
        <w:rPr>
          <w:b w:val="0"/>
          <w:sz w:val="20"/>
        </w:rPr>
      </w:pPr>
    </w:p>
    <w:p>
      <w:pPr>
        <w:pStyle w:val="ListParagraph"/>
        <w:numPr>
          <w:ilvl w:val="1"/>
          <w:numId w:val="215"/>
        </w:numPr>
        <w:tabs>
          <w:tab w:pos="1661" w:val="left" w:leader="none"/>
        </w:tabs>
        <w:spacing w:line="240" w:lineRule="auto" w:before="1" w:after="0"/>
        <w:ind w:left="1660" w:right="0" w:hanging="360"/>
        <w:jc w:val="left"/>
        <w:rPr>
          <w:b w:val="0"/>
          <w:sz w:val="22"/>
        </w:rPr>
      </w:pPr>
      <w:r>
        <w:rPr>
          <w:b w:val="0"/>
          <w:sz w:val="22"/>
        </w:rPr>
        <w:t>Pengurus Badan</w:t>
      </w:r>
      <w:r>
        <w:rPr>
          <w:b w:val="0"/>
          <w:spacing w:val="-3"/>
          <w:sz w:val="22"/>
        </w:rPr>
        <w:t> </w:t>
      </w:r>
      <w:r>
        <w:rPr>
          <w:b w:val="0"/>
          <w:sz w:val="22"/>
        </w:rPr>
        <w:t>Usaha</w:t>
      </w:r>
    </w:p>
    <w:p>
      <w:pPr>
        <w:pStyle w:val="BodyText"/>
        <w:spacing w:before="1"/>
        <w:rPr>
          <w:b w:val="0"/>
          <w:sz w:val="22"/>
        </w:rPr>
      </w:pPr>
    </w:p>
    <w:p>
      <w:pPr>
        <w:pStyle w:val="ListParagraph"/>
        <w:numPr>
          <w:ilvl w:val="2"/>
          <w:numId w:val="215"/>
        </w:numPr>
        <w:tabs>
          <w:tab w:pos="1935" w:val="left" w:leader="none"/>
        </w:tabs>
        <w:spacing w:line="240" w:lineRule="auto" w:before="0" w:after="0"/>
        <w:ind w:left="1934" w:right="0" w:hanging="360"/>
        <w:jc w:val="left"/>
        <w:rPr>
          <w:b w:val="0"/>
          <w:sz w:val="22"/>
        </w:rPr>
      </w:pPr>
      <w:r>
        <w:rPr>
          <w:b w:val="0"/>
          <w:spacing w:val="2"/>
          <w:sz w:val="22"/>
        </w:rPr>
        <w:t>Komisaris untuk Perseroan Terbatas</w:t>
      </w:r>
      <w:r>
        <w:rPr>
          <w:b w:val="0"/>
          <w:spacing w:val="16"/>
          <w:sz w:val="22"/>
        </w:rPr>
        <w:t> </w:t>
      </w:r>
      <w:r>
        <w:rPr>
          <w:b w:val="0"/>
          <w:sz w:val="22"/>
        </w:rPr>
        <w:t>(PT)</w:t>
      </w:r>
    </w:p>
    <w:p>
      <w:pPr>
        <w:pStyle w:val="BodyText"/>
        <w:spacing w:before="9"/>
        <w:rPr>
          <w:b w:val="0"/>
          <w:sz w:val="21"/>
        </w:rPr>
      </w:pPr>
    </w:p>
    <w:tbl>
      <w:tblPr>
        <w:tblW w:w="0" w:type="auto"/>
        <w:jc w:val="left"/>
        <w:tblInd w:w="1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18"/>
        <w:gridCol w:w="2124"/>
        <w:gridCol w:w="2045"/>
        <w:gridCol w:w="2674"/>
      </w:tblGrid>
      <w:tr>
        <w:trPr>
          <w:trHeight w:val="1160" w:hRule="atLeast"/>
        </w:trPr>
        <w:tc>
          <w:tcPr>
            <w:tcW w:w="718" w:type="dxa"/>
          </w:tcPr>
          <w:p>
            <w:pPr>
              <w:pStyle w:val="TableParagraph"/>
              <w:spacing w:line="231" w:lineRule="exact"/>
              <w:ind w:left="196"/>
              <w:rPr>
                <w:b w:val="0"/>
                <w:sz w:val="22"/>
              </w:rPr>
            </w:pPr>
            <w:r>
              <w:rPr>
                <w:b w:val="0"/>
                <w:sz w:val="22"/>
              </w:rPr>
              <w:t>No.</w:t>
            </w:r>
          </w:p>
        </w:tc>
        <w:tc>
          <w:tcPr>
            <w:tcW w:w="2124" w:type="dxa"/>
          </w:tcPr>
          <w:p>
            <w:pPr>
              <w:pStyle w:val="TableParagraph"/>
              <w:spacing w:line="231" w:lineRule="exact"/>
              <w:ind w:left="774" w:right="703"/>
              <w:jc w:val="center"/>
              <w:rPr>
                <w:b w:val="0"/>
                <w:sz w:val="22"/>
              </w:rPr>
            </w:pPr>
            <w:r>
              <w:rPr>
                <w:b w:val="0"/>
                <w:sz w:val="22"/>
              </w:rPr>
              <w:t>Nama</w:t>
            </w:r>
          </w:p>
        </w:tc>
        <w:tc>
          <w:tcPr>
            <w:tcW w:w="2045" w:type="dxa"/>
          </w:tcPr>
          <w:p>
            <w:pPr>
              <w:pStyle w:val="TableParagraph"/>
              <w:ind w:left="133" w:right="115"/>
              <w:jc w:val="center"/>
              <w:rPr>
                <w:b w:val="0"/>
                <w:sz w:val="22"/>
              </w:rPr>
            </w:pPr>
            <w:r>
              <w:rPr>
                <w:b w:val="0"/>
                <w:sz w:val="22"/>
              </w:rPr>
              <w:t>nomor Kartu Tanda Penduduk (KTP)/ Paspor/Surat Keterangan</w:t>
            </w:r>
          </w:p>
          <w:p>
            <w:pPr>
              <w:pStyle w:val="TableParagraph"/>
              <w:spacing w:line="213" w:lineRule="exact"/>
              <w:ind w:left="133" w:right="113"/>
              <w:jc w:val="center"/>
              <w:rPr>
                <w:b w:val="0"/>
                <w:sz w:val="22"/>
              </w:rPr>
            </w:pPr>
            <w:r>
              <w:rPr>
                <w:b w:val="0"/>
                <w:sz w:val="22"/>
              </w:rPr>
              <w:t>Domisili Tinggal</w:t>
            </w:r>
          </w:p>
        </w:tc>
        <w:tc>
          <w:tcPr>
            <w:tcW w:w="2674" w:type="dxa"/>
          </w:tcPr>
          <w:p>
            <w:pPr>
              <w:pStyle w:val="TableParagraph"/>
              <w:ind w:left="1050" w:hanging="692"/>
              <w:rPr>
                <w:b w:val="0"/>
                <w:sz w:val="22"/>
              </w:rPr>
            </w:pPr>
            <w:r>
              <w:rPr>
                <w:b w:val="0"/>
                <w:sz w:val="22"/>
              </w:rPr>
              <w:t>Jabatan dalam Badan Usaha</w:t>
            </w:r>
          </w:p>
        </w:tc>
      </w:tr>
      <w:tr>
        <w:trPr>
          <w:trHeight w:val="232" w:hRule="atLeast"/>
        </w:trPr>
        <w:tc>
          <w:tcPr>
            <w:tcW w:w="718" w:type="dxa"/>
          </w:tcPr>
          <w:p>
            <w:pPr>
              <w:pStyle w:val="TableParagraph"/>
              <w:rPr>
                <w:rFonts w:ascii="Times New Roman"/>
                <w:sz w:val="16"/>
              </w:rPr>
            </w:pPr>
          </w:p>
        </w:tc>
        <w:tc>
          <w:tcPr>
            <w:tcW w:w="2124" w:type="dxa"/>
          </w:tcPr>
          <w:p>
            <w:pPr>
              <w:pStyle w:val="TableParagraph"/>
              <w:rPr>
                <w:rFonts w:ascii="Times New Roman"/>
                <w:sz w:val="16"/>
              </w:rPr>
            </w:pPr>
          </w:p>
        </w:tc>
        <w:tc>
          <w:tcPr>
            <w:tcW w:w="2045" w:type="dxa"/>
          </w:tcPr>
          <w:p>
            <w:pPr>
              <w:pStyle w:val="TableParagraph"/>
              <w:rPr>
                <w:rFonts w:ascii="Times New Roman"/>
                <w:sz w:val="16"/>
              </w:rPr>
            </w:pPr>
          </w:p>
        </w:tc>
        <w:tc>
          <w:tcPr>
            <w:tcW w:w="2674" w:type="dxa"/>
          </w:tcPr>
          <w:p>
            <w:pPr>
              <w:pStyle w:val="TableParagraph"/>
              <w:rPr>
                <w:rFonts w:ascii="Times New Roman"/>
                <w:sz w:val="16"/>
              </w:rPr>
            </w:pPr>
          </w:p>
        </w:tc>
      </w:tr>
      <w:tr>
        <w:trPr>
          <w:trHeight w:val="232" w:hRule="atLeast"/>
        </w:trPr>
        <w:tc>
          <w:tcPr>
            <w:tcW w:w="718" w:type="dxa"/>
          </w:tcPr>
          <w:p>
            <w:pPr>
              <w:pStyle w:val="TableParagraph"/>
              <w:rPr>
                <w:rFonts w:ascii="Times New Roman"/>
                <w:sz w:val="16"/>
              </w:rPr>
            </w:pPr>
          </w:p>
        </w:tc>
        <w:tc>
          <w:tcPr>
            <w:tcW w:w="2124" w:type="dxa"/>
          </w:tcPr>
          <w:p>
            <w:pPr>
              <w:pStyle w:val="TableParagraph"/>
              <w:rPr>
                <w:rFonts w:ascii="Times New Roman"/>
                <w:sz w:val="16"/>
              </w:rPr>
            </w:pPr>
          </w:p>
        </w:tc>
        <w:tc>
          <w:tcPr>
            <w:tcW w:w="2045" w:type="dxa"/>
          </w:tcPr>
          <w:p>
            <w:pPr>
              <w:pStyle w:val="TableParagraph"/>
              <w:rPr>
                <w:rFonts w:ascii="Times New Roman"/>
                <w:sz w:val="16"/>
              </w:rPr>
            </w:pPr>
          </w:p>
        </w:tc>
        <w:tc>
          <w:tcPr>
            <w:tcW w:w="2674" w:type="dxa"/>
          </w:tcPr>
          <w:p>
            <w:pPr>
              <w:pStyle w:val="TableParagraph"/>
              <w:rPr>
                <w:rFonts w:ascii="Times New Roman"/>
                <w:sz w:val="16"/>
              </w:rPr>
            </w:pPr>
          </w:p>
        </w:tc>
      </w:tr>
    </w:tbl>
    <w:p>
      <w:pPr>
        <w:pStyle w:val="BodyText"/>
        <w:spacing w:before="2"/>
        <w:rPr>
          <w:b w:val="0"/>
          <w:sz w:val="22"/>
        </w:rPr>
      </w:pPr>
    </w:p>
    <w:p>
      <w:pPr>
        <w:pStyle w:val="ListParagraph"/>
        <w:numPr>
          <w:ilvl w:val="2"/>
          <w:numId w:val="215"/>
        </w:numPr>
        <w:tabs>
          <w:tab w:pos="1935" w:val="left" w:leader="none"/>
        </w:tabs>
        <w:spacing w:line="240" w:lineRule="auto" w:before="0" w:after="0"/>
        <w:ind w:left="1934" w:right="0" w:hanging="360"/>
        <w:jc w:val="left"/>
        <w:rPr>
          <w:b w:val="0"/>
          <w:sz w:val="22"/>
        </w:rPr>
      </w:pPr>
      <w:r>
        <w:rPr>
          <w:b w:val="0"/>
          <w:spacing w:val="2"/>
          <w:sz w:val="22"/>
        </w:rPr>
        <w:t>Direksi/Pengurus </w:t>
      </w:r>
      <w:r>
        <w:rPr>
          <w:b w:val="0"/>
          <w:sz w:val="22"/>
        </w:rPr>
        <w:t>Badan</w:t>
      </w:r>
      <w:r>
        <w:rPr>
          <w:b w:val="0"/>
          <w:spacing w:val="9"/>
          <w:sz w:val="22"/>
        </w:rPr>
        <w:t> </w:t>
      </w:r>
      <w:r>
        <w:rPr>
          <w:b w:val="0"/>
          <w:spacing w:val="2"/>
          <w:sz w:val="22"/>
        </w:rPr>
        <w:t>Usaha</w:t>
      </w:r>
    </w:p>
    <w:p>
      <w:pPr>
        <w:pStyle w:val="BodyText"/>
        <w:spacing w:before="10"/>
        <w:rPr>
          <w:b w:val="0"/>
          <w:sz w:val="21"/>
        </w:rPr>
      </w:pPr>
    </w:p>
    <w:tbl>
      <w:tblPr>
        <w:tblW w:w="0" w:type="auto"/>
        <w:jc w:val="left"/>
        <w:tblInd w:w="1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15"/>
        <w:gridCol w:w="2124"/>
        <w:gridCol w:w="2045"/>
        <w:gridCol w:w="2717"/>
      </w:tblGrid>
      <w:tr>
        <w:trPr>
          <w:trHeight w:val="1160" w:hRule="atLeast"/>
        </w:trPr>
        <w:tc>
          <w:tcPr>
            <w:tcW w:w="715" w:type="dxa"/>
          </w:tcPr>
          <w:p>
            <w:pPr>
              <w:pStyle w:val="TableParagraph"/>
              <w:spacing w:line="231" w:lineRule="exact"/>
              <w:ind w:left="193"/>
              <w:rPr>
                <w:b w:val="0"/>
                <w:sz w:val="22"/>
              </w:rPr>
            </w:pPr>
            <w:r>
              <w:rPr>
                <w:b w:val="0"/>
                <w:sz w:val="22"/>
              </w:rPr>
              <w:t>No.</w:t>
            </w:r>
          </w:p>
        </w:tc>
        <w:tc>
          <w:tcPr>
            <w:tcW w:w="2124" w:type="dxa"/>
          </w:tcPr>
          <w:p>
            <w:pPr>
              <w:pStyle w:val="TableParagraph"/>
              <w:spacing w:line="231" w:lineRule="exact"/>
              <w:ind w:left="775" w:right="703"/>
              <w:jc w:val="center"/>
              <w:rPr>
                <w:b w:val="0"/>
                <w:sz w:val="22"/>
              </w:rPr>
            </w:pPr>
            <w:r>
              <w:rPr>
                <w:b w:val="0"/>
                <w:sz w:val="22"/>
              </w:rPr>
              <w:t>Nama</w:t>
            </w:r>
          </w:p>
        </w:tc>
        <w:tc>
          <w:tcPr>
            <w:tcW w:w="2045" w:type="dxa"/>
          </w:tcPr>
          <w:p>
            <w:pPr>
              <w:pStyle w:val="TableParagraph"/>
              <w:ind w:left="133" w:right="114"/>
              <w:jc w:val="center"/>
              <w:rPr>
                <w:b w:val="0"/>
                <w:sz w:val="22"/>
              </w:rPr>
            </w:pPr>
            <w:r>
              <w:rPr>
                <w:b w:val="0"/>
                <w:sz w:val="22"/>
              </w:rPr>
              <w:t>nomor Kartu Tanda Penduduk (KTP)/ Paspor/Surat Keterangan</w:t>
            </w:r>
          </w:p>
          <w:p>
            <w:pPr>
              <w:pStyle w:val="TableParagraph"/>
              <w:spacing w:line="213" w:lineRule="exact"/>
              <w:ind w:left="133" w:right="112"/>
              <w:jc w:val="center"/>
              <w:rPr>
                <w:b w:val="0"/>
                <w:sz w:val="22"/>
              </w:rPr>
            </w:pPr>
            <w:r>
              <w:rPr>
                <w:b w:val="0"/>
                <w:sz w:val="22"/>
              </w:rPr>
              <w:t>Domisili Tinggal</w:t>
            </w:r>
          </w:p>
        </w:tc>
        <w:tc>
          <w:tcPr>
            <w:tcW w:w="2717" w:type="dxa"/>
          </w:tcPr>
          <w:p>
            <w:pPr>
              <w:pStyle w:val="TableParagraph"/>
              <w:ind w:left="1072" w:hanging="694"/>
              <w:rPr>
                <w:b w:val="0"/>
                <w:sz w:val="22"/>
              </w:rPr>
            </w:pPr>
            <w:r>
              <w:rPr>
                <w:b w:val="0"/>
                <w:sz w:val="22"/>
              </w:rPr>
              <w:t>Jabatan dalam Badan Usaha</w:t>
            </w:r>
          </w:p>
        </w:tc>
      </w:tr>
      <w:tr>
        <w:trPr>
          <w:trHeight w:val="232" w:hRule="atLeast"/>
        </w:trPr>
        <w:tc>
          <w:tcPr>
            <w:tcW w:w="715" w:type="dxa"/>
          </w:tcPr>
          <w:p>
            <w:pPr>
              <w:pStyle w:val="TableParagraph"/>
              <w:rPr>
                <w:rFonts w:ascii="Times New Roman"/>
                <w:sz w:val="16"/>
              </w:rPr>
            </w:pPr>
          </w:p>
        </w:tc>
        <w:tc>
          <w:tcPr>
            <w:tcW w:w="2124" w:type="dxa"/>
          </w:tcPr>
          <w:p>
            <w:pPr>
              <w:pStyle w:val="TableParagraph"/>
              <w:rPr>
                <w:rFonts w:ascii="Times New Roman"/>
                <w:sz w:val="16"/>
              </w:rPr>
            </w:pPr>
          </w:p>
        </w:tc>
        <w:tc>
          <w:tcPr>
            <w:tcW w:w="2045" w:type="dxa"/>
          </w:tcPr>
          <w:p>
            <w:pPr>
              <w:pStyle w:val="TableParagraph"/>
              <w:rPr>
                <w:rFonts w:ascii="Times New Roman"/>
                <w:sz w:val="16"/>
              </w:rPr>
            </w:pPr>
          </w:p>
        </w:tc>
        <w:tc>
          <w:tcPr>
            <w:tcW w:w="2717" w:type="dxa"/>
          </w:tcPr>
          <w:p>
            <w:pPr>
              <w:pStyle w:val="TableParagraph"/>
              <w:rPr>
                <w:rFonts w:ascii="Times New Roman"/>
                <w:sz w:val="16"/>
              </w:rPr>
            </w:pPr>
          </w:p>
        </w:tc>
      </w:tr>
      <w:tr>
        <w:trPr>
          <w:trHeight w:val="234" w:hRule="atLeast"/>
        </w:trPr>
        <w:tc>
          <w:tcPr>
            <w:tcW w:w="715" w:type="dxa"/>
          </w:tcPr>
          <w:p>
            <w:pPr>
              <w:pStyle w:val="TableParagraph"/>
              <w:rPr>
                <w:rFonts w:ascii="Times New Roman"/>
                <w:sz w:val="16"/>
              </w:rPr>
            </w:pPr>
          </w:p>
        </w:tc>
        <w:tc>
          <w:tcPr>
            <w:tcW w:w="2124" w:type="dxa"/>
          </w:tcPr>
          <w:p>
            <w:pPr>
              <w:pStyle w:val="TableParagraph"/>
              <w:rPr>
                <w:rFonts w:ascii="Times New Roman"/>
                <w:sz w:val="16"/>
              </w:rPr>
            </w:pPr>
          </w:p>
        </w:tc>
        <w:tc>
          <w:tcPr>
            <w:tcW w:w="2045" w:type="dxa"/>
          </w:tcPr>
          <w:p>
            <w:pPr>
              <w:pStyle w:val="TableParagraph"/>
              <w:rPr>
                <w:rFonts w:ascii="Times New Roman"/>
                <w:sz w:val="16"/>
              </w:rPr>
            </w:pPr>
          </w:p>
        </w:tc>
        <w:tc>
          <w:tcPr>
            <w:tcW w:w="2717" w:type="dxa"/>
          </w:tcPr>
          <w:p>
            <w:pPr>
              <w:pStyle w:val="TableParagraph"/>
              <w:rPr>
                <w:rFonts w:ascii="Times New Roman"/>
                <w:sz w:val="16"/>
              </w:rPr>
            </w:pPr>
          </w:p>
        </w:tc>
      </w:tr>
    </w:tbl>
    <w:p>
      <w:pPr>
        <w:pStyle w:val="BodyText"/>
        <w:rPr>
          <w:b w:val="0"/>
          <w:sz w:val="22"/>
        </w:rPr>
      </w:pPr>
    </w:p>
    <w:p>
      <w:pPr>
        <w:pStyle w:val="BodyText"/>
        <w:rPr>
          <w:b w:val="0"/>
          <w:sz w:val="22"/>
        </w:rPr>
      </w:pPr>
    </w:p>
    <w:p>
      <w:pPr>
        <w:pStyle w:val="ListParagraph"/>
        <w:numPr>
          <w:ilvl w:val="1"/>
          <w:numId w:val="215"/>
        </w:numPr>
        <w:tabs>
          <w:tab w:pos="1661" w:val="left" w:leader="none"/>
        </w:tabs>
        <w:spacing w:line="240" w:lineRule="auto" w:before="0" w:after="0"/>
        <w:ind w:left="1660" w:right="0" w:hanging="360"/>
        <w:jc w:val="left"/>
        <w:rPr>
          <w:b w:val="0"/>
          <w:sz w:val="22"/>
        </w:rPr>
      </w:pPr>
      <w:r>
        <w:rPr>
          <w:b w:val="0"/>
          <w:sz w:val="22"/>
        </w:rPr>
        <w:t>Izin Usaha dan Tanda Daftar Perusahaan</w:t>
      </w:r>
      <w:r>
        <w:rPr>
          <w:b w:val="0"/>
          <w:spacing w:val="-5"/>
          <w:sz w:val="22"/>
        </w:rPr>
        <w:t> </w:t>
      </w:r>
      <w:r>
        <w:rPr>
          <w:b w:val="0"/>
          <w:sz w:val="22"/>
        </w:rPr>
        <w:t>(TDP)</w:t>
      </w:r>
    </w:p>
    <w:p>
      <w:pPr>
        <w:pStyle w:val="BodyText"/>
        <w:spacing w:before="10"/>
        <w:rPr>
          <w:b w:val="0"/>
          <w:sz w:val="21"/>
        </w:rPr>
      </w:pPr>
    </w:p>
    <w:tbl>
      <w:tblPr>
        <w:tblW w:w="0" w:type="auto"/>
        <w:jc w:val="left"/>
        <w:tblInd w:w="1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60"/>
      </w:tblGrid>
      <w:tr>
        <w:trPr>
          <w:trHeight w:val="1873" w:hRule="atLeast"/>
        </w:trPr>
        <w:tc>
          <w:tcPr>
            <w:tcW w:w="7560" w:type="dxa"/>
          </w:tcPr>
          <w:p>
            <w:pPr>
              <w:pStyle w:val="TableParagraph"/>
              <w:tabs>
                <w:tab w:pos="633" w:val="left" w:leader="none"/>
                <w:tab w:pos="4009" w:val="left" w:leader="none"/>
                <w:tab w:pos="4288" w:val="left" w:leader="none"/>
              </w:tabs>
              <w:spacing w:before="40"/>
              <w:ind w:left="206"/>
              <w:rPr>
                <w:b w:val="0"/>
                <w:sz w:val="22"/>
              </w:rPr>
            </w:pPr>
            <w:r>
              <w:rPr>
                <w:b w:val="0"/>
                <w:sz w:val="22"/>
              </w:rPr>
              <w:t>1.</w:t>
            </w:r>
            <w:r>
              <w:rPr>
                <w:rFonts w:ascii="Times New Roman"/>
                <w:sz w:val="22"/>
              </w:rPr>
              <w:tab/>
            </w:r>
            <w:r>
              <w:rPr>
                <w:b w:val="0"/>
                <w:sz w:val="22"/>
              </w:rPr>
              <w:t>Izin</w:t>
            </w:r>
            <w:r>
              <w:rPr>
                <w:b w:val="0"/>
                <w:spacing w:val="13"/>
                <w:sz w:val="22"/>
              </w:rPr>
              <w:t> </w:t>
            </w:r>
            <w:r>
              <w:rPr>
                <w:b w:val="0"/>
                <w:sz w:val="22"/>
              </w:rPr>
              <w:t>Usaha</w:t>
            </w:r>
            <w:r>
              <w:rPr>
                <w:b w:val="0"/>
                <w:spacing w:val="13"/>
                <w:sz w:val="22"/>
              </w:rPr>
              <w:t> </w:t>
            </w:r>
            <w:r>
              <w:rPr>
                <w:b w:val="0"/>
                <w:sz w:val="22"/>
              </w:rPr>
              <w:t>________</w:t>
            </w:r>
            <w:r>
              <w:rPr>
                <w:rFonts w:ascii="Times New Roman"/>
                <w:sz w:val="22"/>
              </w:rPr>
              <w:tab/>
            </w:r>
            <w:r>
              <w:rPr>
                <w:b w:val="0"/>
                <w:sz w:val="22"/>
              </w:rPr>
              <w:t>:</w:t>
            </w:r>
            <w:r>
              <w:rPr>
                <w:rFonts w:ascii="Times New Roman"/>
                <w:sz w:val="22"/>
              </w:rPr>
              <w:tab/>
            </w:r>
            <w:r>
              <w:rPr>
                <w:b w:val="0"/>
                <w:spacing w:val="2"/>
                <w:sz w:val="22"/>
              </w:rPr>
              <w:t>No_______Tanggal</w:t>
            </w:r>
            <w:r>
              <w:rPr>
                <w:b w:val="0"/>
                <w:spacing w:val="5"/>
                <w:sz w:val="22"/>
              </w:rPr>
              <w:t> </w:t>
            </w:r>
            <w:r>
              <w:rPr>
                <w:b w:val="0"/>
                <w:spacing w:val="2"/>
                <w:sz w:val="22"/>
              </w:rPr>
              <w:t>______</w:t>
            </w:r>
          </w:p>
          <w:p>
            <w:pPr>
              <w:pStyle w:val="TableParagraph"/>
              <w:numPr>
                <w:ilvl w:val="0"/>
                <w:numId w:val="218"/>
              </w:numPr>
              <w:tabs>
                <w:tab w:pos="633" w:val="left" w:leader="none"/>
                <w:tab w:pos="634" w:val="left" w:leader="none"/>
                <w:tab w:pos="4009" w:val="left" w:leader="none"/>
                <w:tab w:pos="4288" w:val="left" w:leader="none"/>
              </w:tabs>
              <w:spacing w:line="240" w:lineRule="auto" w:before="79" w:after="0"/>
              <w:ind w:left="633" w:right="0" w:hanging="427"/>
              <w:jc w:val="left"/>
              <w:rPr>
                <w:b w:val="0"/>
                <w:sz w:val="22"/>
              </w:rPr>
            </w:pPr>
            <w:r>
              <w:rPr>
                <w:b w:val="0"/>
                <w:sz w:val="22"/>
              </w:rPr>
              <w:t>Masa berlaku</w:t>
            </w:r>
            <w:r>
              <w:rPr>
                <w:b w:val="0"/>
                <w:spacing w:val="28"/>
                <w:sz w:val="22"/>
              </w:rPr>
              <w:t> </w:t>
            </w:r>
            <w:r>
              <w:rPr>
                <w:b w:val="0"/>
                <w:sz w:val="22"/>
              </w:rPr>
              <w:t>izin</w:t>
            </w:r>
            <w:r>
              <w:rPr>
                <w:b w:val="0"/>
                <w:spacing w:val="15"/>
                <w:sz w:val="22"/>
              </w:rPr>
              <w:t> </w:t>
            </w:r>
            <w:r>
              <w:rPr>
                <w:b w:val="0"/>
                <w:spacing w:val="2"/>
                <w:sz w:val="22"/>
              </w:rPr>
              <w:t>usaha</w:t>
            </w:r>
            <w:r>
              <w:rPr>
                <w:rFonts w:ascii="Times New Roman"/>
                <w:spacing w:val="2"/>
                <w:sz w:val="22"/>
              </w:rPr>
              <w:tab/>
            </w:r>
            <w:r>
              <w:rPr>
                <w:b w:val="0"/>
                <w:sz w:val="22"/>
              </w:rPr>
              <w:t>:</w:t>
            </w:r>
            <w:r>
              <w:rPr>
                <w:rFonts w:ascii="Times New Roman"/>
                <w:sz w:val="22"/>
              </w:rPr>
              <w:tab/>
            </w:r>
            <w:r>
              <w:rPr>
                <w:b w:val="0"/>
                <w:sz w:val="22"/>
              </w:rPr>
              <w:t>__________</w:t>
            </w:r>
          </w:p>
          <w:p>
            <w:pPr>
              <w:pStyle w:val="TableParagraph"/>
              <w:numPr>
                <w:ilvl w:val="0"/>
                <w:numId w:val="218"/>
              </w:numPr>
              <w:tabs>
                <w:tab w:pos="633" w:val="left" w:leader="none"/>
                <w:tab w:pos="634" w:val="left" w:leader="none"/>
                <w:tab w:pos="4009" w:val="left" w:leader="none"/>
                <w:tab w:pos="4288" w:val="left" w:leader="none"/>
              </w:tabs>
              <w:spacing w:line="240" w:lineRule="auto" w:before="80" w:after="0"/>
              <w:ind w:left="633" w:right="0" w:hanging="427"/>
              <w:jc w:val="left"/>
              <w:rPr>
                <w:b w:val="0"/>
                <w:sz w:val="22"/>
              </w:rPr>
            </w:pPr>
            <w:r>
              <w:rPr>
                <w:b w:val="0"/>
                <w:spacing w:val="2"/>
                <w:sz w:val="22"/>
              </w:rPr>
              <w:t>Instansi </w:t>
            </w:r>
            <w:r>
              <w:rPr>
                <w:b w:val="0"/>
                <w:sz w:val="22"/>
              </w:rPr>
              <w:t>pemberi</w:t>
            </w:r>
            <w:r>
              <w:rPr>
                <w:b w:val="0"/>
                <w:spacing w:val="22"/>
                <w:sz w:val="22"/>
              </w:rPr>
              <w:t> </w:t>
            </w:r>
            <w:r>
              <w:rPr>
                <w:b w:val="0"/>
                <w:sz w:val="22"/>
              </w:rPr>
              <w:t>izin</w:t>
            </w:r>
            <w:r>
              <w:rPr>
                <w:b w:val="0"/>
                <w:spacing w:val="13"/>
                <w:sz w:val="22"/>
              </w:rPr>
              <w:t> </w:t>
            </w:r>
            <w:r>
              <w:rPr>
                <w:b w:val="0"/>
                <w:spacing w:val="2"/>
                <w:sz w:val="22"/>
              </w:rPr>
              <w:t>usaha</w:t>
            </w:r>
            <w:r>
              <w:rPr>
                <w:rFonts w:ascii="Times New Roman"/>
                <w:spacing w:val="2"/>
                <w:sz w:val="22"/>
              </w:rPr>
              <w:tab/>
            </w:r>
            <w:r>
              <w:rPr>
                <w:b w:val="0"/>
                <w:sz w:val="22"/>
              </w:rPr>
              <w:t>:</w:t>
            </w:r>
            <w:r>
              <w:rPr>
                <w:rFonts w:ascii="Times New Roman"/>
                <w:sz w:val="22"/>
              </w:rPr>
              <w:tab/>
            </w:r>
            <w:r>
              <w:rPr>
                <w:b w:val="0"/>
                <w:sz w:val="22"/>
              </w:rPr>
              <w:t>__________</w:t>
            </w:r>
          </w:p>
          <w:p>
            <w:pPr>
              <w:pStyle w:val="TableParagraph"/>
              <w:numPr>
                <w:ilvl w:val="0"/>
                <w:numId w:val="218"/>
              </w:numPr>
              <w:tabs>
                <w:tab w:pos="633" w:val="left" w:leader="none"/>
                <w:tab w:pos="634" w:val="left" w:leader="none"/>
                <w:tab w:pos="4009" w:val="left" w:leader="none"/>
                <w:tab w:pos="4288" w:val="left" w:leader="none"/>
              </w:tabs>
              <w:spacing w:line="240" w:lineRule="auto" w:before="80" w:after="0"/>
              <w:ind w:left="633" w:right="0" w:hanging="427"/>
              <w:jc w:val="left"/>
              <w:rPr>
                <w:b w:val="0"/>
                <w:sz w:val="22"/>
              </w:rPr>
            </w:pPr>
            <w:r>
              <w:rPr>
                <w:b w:val="0"/>
                <w:spacing w:val="2"/>
                <w:sz w:val="22"/>
              </w:rPr>
              <w:t>Kualifikasi</w:t>
            </w:r>
            <w:r>
              <w:rPr>
                <w:b w:val="0"/>
                <w:spacing w:val="15"/>
                <w:sz w:val="22"/>
              </w:rPr>
              <w:t> </w:t>
            </w:r>
            <w:r>
              <w:rPr>
                <w:b w:val="0"/>
                <w:sz w:val="22"/>
              </w:rPr>
              <w:t>Usaha</w:t>
            </w:r>
            <w:r>
              <w:rPr>
                <w:rFonts w:ascii="Times New Roman"/>
                <w:sz w:val="22"/>
              </w:rPr>
              <w:tab/>
            </w:r>
            <w:r>
              <w:rPr>
                <w:b w:val="0"/>
                <w:sz w:val="22"/>
              </w:rPr>
              <w:t>:</w:t>
            </w:r>
            <w:r>
              <w:rPr>
                <w:rFonts w:ascii="Times New Roman"/>
                <w:sz w:val="22"/>
              </w:rPr>
              <w:tab/>
            </w:r>
            <w:r>
              <w:rPr>
                <w:b w:val="0"/>
                <w:sz w:val="22"/>
              </w:rPr>
              <w:t>_____________</w:t>
            </w:r>
          </w:p>
          <w:p>
            <w:pPr>
              <w:pStyle w:val="TableParagraph"/>
              <w:numPr>
                <w:ilvl w:val="0"/>
                <w:numId w:val="218"/>
              </w:numPr>
              <w:tabs>
                <w:tab w:pos="633" w:val="left" w:leader="none"/>
                <w:tab w:pos="634" w:val="left" w:leader="none"/>
                <w:tab w:pos="4009" w:val="left" w:leader="none"/>
                <w:tab w:pos="4288" w:val="left" w:leader="none"/>
              </w:tabs>
              <w:spacing w:line="240" w:lineRule="auto" w:before="80" w:after="0"/>
              <w:ind w:left="633" w:right="0" w:hanging="427"/>
              <w:jc w:val="left"/>
              <w:rPr>
                <w:b w:val="0"/>
                <w:sz w:val="22"/>
              </w:rPr>
            </w:pPr>
            <w:r>
              <w:rPr>
                <w:b w:val="0"/>
                <w:spacing w:val="2"/>
                <w:sz w:val="22"/>
              </w:rPr>
              <w:t>Klasifikasi</w:t>
            </w:r>
            <w:r>
              <w:rPr>
                <w:b w:val="0"/>
                <w:spacing w:val="15"/>
                <w:sz w:val="22"/>
              </w:rPr>
              <w:t> </w:t>
            </w:r>
            <w:r>
              <w:rPr>
                <w:b w:val="0"/>
                <w:sz w:val="22"/>
              </w:rPr>
              <w:t>Usaha</w:t>
            </w:r>
            <w:r>
              <w:rPr>
                <w:rFonts w:ascii="Times New Roman"/>
                <w:sz w:val="22"/>
              </w:rPr>
              <w:tab/>
            </w:r>
            <w:r>
              <w:rPr>
                <w:b w:val="0"/>
                <w:sz w:val="22"/>
              </w:rPr>
              <w:t>:</w:t>
            </w:r>
            <w:r>
              <w:rPr>
                <w:rFonts w:ascii="Times New Roman"/>
                <w:sz w:val="22"/>
              </w:rPr>
              <w:tab/>
            </w:r>
            <w:r>
              <w:rPr>
                <w:b w:val="0"/>
                <w:sz w:val="22"/>
              </w:rPr>
              <w:t>_____________</w:t>
            </w:r>
          </w:p>
          <w:p>
            <w:pPr>
              <w:pStyle w:val="TableParagraph"/>
              <w:tabs>
                <w:tab w:pos="633" w:val="left" w:leader="none"/>
                <w:tab w:pos="4009" w:val="left" w:leader="none"/>
                <w:tab w:pos="4288" w:val="left" w:leader="none"/>
              </w:tabs>
              <w:spacing w:before="79"/>
              <w:ind w:left="205"/>
              <w:rPr>
                <w:b w:val="0"/>
                <w:sz w:val="22"/>
              </w:rPr>
            </w:pPr>
            <w:r>
              <w:rPr>
                <w:b w:val="0"/>
                <w:sz w:val="22"/>
              </w:rPr>
              <w:t>6.</w:t>
            </w:r>
            <w:r>
              <w:rPr>
                <w:rFonts w:ascii="Times New Roman"/>
                <w:sz w:val="22"/>
              </w:rPr>
              <w:tab/>
            </w:r>
            <w:r>
              <w:rPr>
                <w:b w:val="0"/>
                <w:sz w:val="22"/>
              </w:rPr>
              <w:t>No.</w:t>
            </w:r>
            <w:r>
              <w:rPr>
                <w:b w:val="0"/>
                <w:spacing w:val="6"/>
                <w:sz w:val="22"/>
              </w:rPr>
              <w:t> </w:t>
            </w:r>
            <w:r>
              <w:rPr>
                <w:b w:val="0"/>
                <w:sz w:val="22"/>
              </w:rPr>
              <w:t>TDP</w:t>
            </w:r>
            <w:r>
              <w:rPr>
                <w:rFonts w:ascii="Times New Roman"/>
                <w:sz w:val="22"/>
              </w:rPr>
              <w:tab/>
            </w:r>
            <w:r>
              <w:rPr>
                <w:b w:val="0"/>
                <w:sz w:val="22"/>
              </w:rPr>
              <w:t>:</w:t>
            </w:r>
            <w:r>
              <w:rPr>
                <w:rFonts w:ascii="Times New Roman"/>
                <w:sz w:val="22"/>
              </w:rPr>
              <w:tab/>
            </w:r>
            <w:r>
              <w:rPr>
                <w:b w:val="0"/>
                <w:sz w:val="22"/>
              </w:rPr>
              <w:t>_____________</w:t>
            </w:r>
          </w:p>
        </w:tc>
      </w:tr>
    </w:tbl>
    <w:p>
      <w:pPr>
        <w:pStyle w:val="BodyText"/>
        <w:spacing w:before="9"/>
        <w:rPr>
          <w:b w:val="0"/>
          <w:sz w:val="21"/>
        </w:rPr>
      </w:pPr>
    </w:p>
    <w:p>
      <w:pPr>
        <w:spacing w:before="0"/>
        <w:ind w:left="4376"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BodyText"/>
        <w:rPr>
          <w:rFonts w:ascii="Times New Roman"/>
          <w:sz w:val="20"/>
        </w:rPr>
      </w:pPr>
    </w:p>
    <w:p>
      <w:pPr>
        <w:pStyle w:val="BodyText"/>
        <w:spacing w:before="5"/>
        <w:rPr>
          <w:rFonts w:ascii="Times New Roman"/>
          <w:sz w:val="19"/>
        </w:rPr>
      </w:pPr>
    </w:p>
    <w:p>
      <w:pPr>
        <w:pStyle w:val="ListParagraph"/>
        <w:numPr>
          <w:ilvl w:val="1"/>
          <w:numId w:val="215"/>
        </w:numPr>
        <w:tabs>
          <w:tab w:pos="1660" w:val="left" w:leader="none"/>
          <w:tab w:pos="1661" w:val="left" w:leader="none"/>
        </w:tabs>
        <w:spacing w:line="240" w:lineRule="auto" w:before="86" w:after="0"/>
        <w:ind w:left="1660" w:right="0" w:hanging="360"/>
        <w:jc w:val="left"/>
        <w:rPr>
          <w:b w:val="0"/>
          <w:sz w:val="23"/>
        </w:rPr>
      </w:pPr>
      <w:r>
        <w:rPr>
          <w:b w:val="0"/>
          <w:sz w:val="22"/>
        </w:rPr>
        <w:t>Izin Lainnya </w:t>
      </w:r>
      <w:r>
        <w:rPr>
          <w:b w:val="0"/>
          <w:sz w:val="23"/>
        </w:rPr>
        <w:t>[apabila</w:t>
      </w:r>
      <w:r>
        <w:rPr>
          <w:b w:val="0"/>
          <w:spacing w:val="-11"/>
          <w:sz w:val="23"/>
        </w:rPr>
        <w:t> </w:t>
      </w:r>
      <w:r>
        <w:rPr>
          <w:b w:val="0"/>
          <w:sz w:val="23"/>
        </w:rPr>
        <w:t>dipersyaratkan]</w:t>
      </w:r>
    </w:p>
    <w:p>
      <w:pPr>
        <w:pStyle w:val="BodyText"/>
        <w:spacing w:before="7"/>
        <w:rPr>
          <w:b w:val="0"/>
          <w:sz w:val="21"/>
        </w:rPr>
      </w:pPr>
    </w:p>
    <w:tbl>
      <w:tblPr>
        <w:tblW w:w="0" w:type="auto"/>
        <w:jc w:val="left"/>
        <w:tblInd w:w="1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60"/>
      </w:tblGrid>
      <w:tr>
        <w:trPr>
          <w:trHeight w:val="937" w:hRule="atLeast"/>
        </w:trPr>
        <w:tc>
          <w:tcPr>
            <w:tcW w:w="7560" w:type="dxa"/>
          </w:tcPr>
          <w:p>
            <w:pPr>
              <w:pStyle w:val="TableParagraph"/>
              <w:tabs>
                <w:tab w:pos="633" w:val="left" w:leader="none"/>
                <w:tab w:pos="4009" w:val="left" w:leader="none"/>
                <w:tab w:pos="4288" w:val="left" w:leader="none"/>
              </w:tabs>
              <w:spacing w:before="40"/>
              <w:ind w:left="205"/>
              <w:rPr>
                <w:b w:val="0"/>
                <w:sz w:val="22"/>
              </w:rPr>
            </w:pPr>
            <w:r>
              <w:rPr>
                <w:b w:val="0"/>
                <w:sz w:val="22"/>
              </w:rPr>
              <w:t>1.</w:t>
            </w:r>
            <w:r>
              <w:rPr>
                <w:rFonts w:ascii="Times New Roman"/>
                <w:sz w:val="22"/>
              </w:rPr>
              <w:tab/>
            </w:r>
            <w:r>
              <w:rPr>
                <w:b w:val="0"/>
                <w:sz w:val="22"/>
              </w:rPr>
              <w:t>Izin</w:t>
            </w:r>
            <w:r>
              <w:rPr>
                <w:b w:val="0"/>
                <w:spacing w:val="15"/>
                <w:sz w:val="22"/>
              </w:rPr>
              <w:t> </w:t>
            </w:r>
            <w:r>
              <w:rPr>
                <w:b w:val="0"/>
                <w:sz w:val="22"/>
              </w:rPr>
              <w:t>____________</w:t>
            </w:r>
            <w:r>
              <w:rPr>
                <w:rFonts w:ascii="Times New Roman"/>
                <w:sz w:val="22"/>
              </w:rPr>
              <w:tab/>
            </w:r>
            <w:r>
              <w:rPr>
                <w:b w:val="0"/>
                <w:sz w:val="22"/>
              </w:rPr>
              <w:t>:</w:t>
            </w:r>
            <w:r>
              <w:rPr>
                <w:rFonts w:ascii="Times New Roman"/>
                <w:sz w:val="22"/>
              </w:rPr>
              <w:tab/>
            </w:r>
            <w:r>
              <w:rPr>
                <w:b w:val="0"/>
                <w:spacing w:val="2"/>
                <w:sz w:val="22"/>
              </w:rPr>
              <w:t>No_______Tanggal</w:t>
            </w:r>
            <w:r>
              <w:rPr>
                <w:b w:val="0"/>
                <w:spacing w:val="5"/>
                <w:sz w:val="22"/>
              </w:rPr>
              <w:t> </w:t>
            </w:r>
            <w:r>
              <w:rPr>
                <w:b w:val="0"/>
                <w:spacing w:val="2"/>
                <w:sz w:val="22"/>
              </w:rPr>
              <w:t>______</w:t>
            </w:r>
          </w:p>
          <w:p>
            <w:pPr>
              <w:pStyle w:val="TableParagraph"/>
              <w:numPr>
                <w:ilvl w:val="0"/>
                <w:numId w:val="219"/>
              </w:numPr>
              <w:tabs>
                <w:tab w:pos="633" w:val="left" w:leader="none"/>
                <w:tab w:pos="634" w:val="left" w:leader="none"/>
                <w:tab w:pos="4009" w:val="left" w:leader="none"/>
                <w:tab w:pos="4288" w:val="left" w:leader="none"/>
              </w:tabs>
              <w:spacing w:line="240" w:lineRule="auto" w:before="79" w:after="0"/>
              <w:ind w:left="633" w:right="0" w:hanging="427"/>
              <w:jc w:val="left"/>
              <w:rPr>
                <w:b w:val="0"/>
                <w:sz w:val="22"/>
              </w:rPr>
            </w:pPr>
            <w:r>
              <w:rPr>
                <w:b w:val="0"/>
                <w:sz w:val="22"/>
              </w:rPr>
              <w:t>Masa</w:t>
            </w:r>
            <w:r>
              <w:rPr>
                <w:b w:val="0"/>
                <w:spacing w:val="17"/>
                <w:sz w:val="22"/>
              </w:rPr>
              <w:t> </w:t>
            </w:r>
            <w:r>
              <w:rPr>
                <w:b w:val="0"/>
                <w:sz w:val="22"/>
              </w:rPr>
              <w:t>berlaku</w:t>
            </w:r>
            <w:r>
              <w:rPr>
                <w:b w:val="0"/>
                <w:spacing w:val="18"/>
                <w:sz w:val="22"/>
              </w:rPr>
              <w:t> </w:t>
            </w:r>
            <w:r>
              <w:rPr>
                <w:b w:val="0"/>
                <w:sz w:val="22"/>
              </w:rPr>
              <w:t>izin</w:t>
            </w:r>
            <w:r>
              <w:rPr>
                <w:rFonts w:ascii="Times New Roman"/>
                <w:sz w:val="22"/>
              </w:rPr>
              <w:tab/>
            </w:r>
            <w:r>
              <w:rPr>
                <w:b w:val="0"/>
                <w:sz w:val="22"/>
              </w:rPr>
              <w:t>:</w:t>
            </w:r>
            <w:r>
              <w:rPr>
                <w:rFonts w:ascii="Times New Roman"/>
                <w:sz w:val="22"/>
              </w:rPr>
              <w:tab/>
            </w:r>
            <w:r>
              <w:rPr>
                <w:b w:val="0"/>
                <w:sz w:val="22"/>
              </w:rPr>
              <w:t>__________</w:t>
            </w:r>
          </w:p>
          <w:p>
            <w:pPr>
              <w:pStyle w:val="TableParagraph"/>
              <w:numPr>
                <w:ilvl w:val="0"/>
                <w:numId w:val="219"/>
              </w:numPr>
              <w:tabs>
                <w:tab w:pos="633" w:val="left" w:leader="none"/>
                <w:tab w:pos="634" w:val="left" w:leader="none"/>
                <w:tab w:pos="4009" w:val="left" w:leader="none"/>
                <w:tab w:pos="4288" w:val="left" w:leader="none"/>
              </w:tabs>
              <w:spacing w:line="240" w:lineRule="auto" w:before="80" w:after="0"/>
              <w:ind w:left="633" w:right="0" w:hanging="427"/>
              <w:jc w:val="left"/>
              <w:rPr>
                <w:b w:val="0"/>
                <w:sz w:val="22"/>
              </w:rPr>
            </w:pPr>
            <w:r>
              <w:rPr>
                <w:b w:val="0"/>
                <w:spacing w:val="2"/>
                <w:sz w:val="22"/>
              </w:rPr>
              <w:t>Instansi</w:t>
            </w:r>
            <w:r>
              <w:rPr>
                <w:b w:val="0"/>
                <w:spacing w:val="14"/>
                <w:sz w:val="22"/>
              </w:rPr>
              <w:t> </w:t>
            </w:r>
            <w:r>
              <w:rPr>
                <w:b w:val="0"/>
                <w:sz w:val="22"/>
              </w:rPr>
              <w:t>pemberi</w:t>
            </w:r>
            <w:r>
              <w:rPr>
                <w:b w:val="0"/>
                <w:spacing w:val="14"/>
                <w:sz w:val="22"/>
              </w:rPr>
              <w:t> </w:t>
            </w:r>
            <w:r>
              <w:rPr>
                <w:b w:val="0"/>
                <w:sz w:val="22"/>
              </w:rPr>
              <w:t>izin</w:t>
            </w:r>
            <w:r>
              <w:rPr>
                <w:rFonts w:ascii="Times New Roman"/>
                <w:sz w:val="22"/>
              </w:rPr>
              <w:tab/>
            </w:r>
            <w:r>
              <w:rPr>
                <w:b w:val="0"/>
                <w:sz w:val="22"/>
              </w:rPr>
              <w:t>:</w:t>
            </w:r>
            <w:r>
              <w:rPr>
                <w:rFonts w:ascii="Times New Roman"/>
                <w:sz w:val="22"/>
              </w:rPr>
              <w:tab/>
            </w:r>
            <w:r>
              <w:rPr>
                <w:b w:val="0"/>
                <w:sz w:val="22"/>
              </w:rPr>
              <w:t>__________</w:t>
            </w:r>
          </w:p>
        </w:tc>
      </w:tr>
    </w:tbl>
    <w:p>
      <w:pPr>
        <w:pStyle w:val="BodyText"/>
        <w:rPr>
          <w:b w:val="0"/>
          <w:sz w:val="22"/>
        </w:rPr>
      </w:pPr>
    </w:p>
    <w:p>
      <w:pPr>
        <w:pStyle w:val="BodyText"/>
        <w:rPr>
          <w:b w:val="0"/>
          <w:sz w:val="22"/>
        </w:rPr>
      </w:pPr>
    </w:p>
    <w:p>
      <w:pPr>
        <w:pStyle w:val="ListParagraph"/>
        <w:numPr>
          <w:ilvl w:val="1"/>
          <w:numId w:val="215"/>
        </w:numPr>
        <w:tabs>
          <w:tab w:pos="1660" w:val="left" w:leader="none"/>
          <w:tab w:pos="1661" w:val="left" w:leader="none"/>
        </w:tabs>
        <w:spacing w:line="240" w:lineRule="auto" w:before="0" w:after="0"/>
        <w:ind w:left="1660" w:right="0" w:hanging="360"/>
        <w:jc w:val="left"/>
        <w:rPr>
          <w:b w:val="0"/>
          <w:sz w:val="22"/>
        </w:rPr>
      </w:pPr>
      <w:r>
        <w:rPr>
          <w:b w:val="0"/>
          <w:sz w:val="22"/>
        </w:rPr>
        <w:t>Data</w:t>
      </w:r>
      <w:r>
        <w:rPr>
          <w:b w:val="0"/>
          <w:spacing w:val="-1"/>
          <w:sz w:val="22"/>
        </w:rPr>
        <w:t> </w:t>
      </w:r>
      <w:r>
        <w:rPr>
          <w:b w:val="0"/>
          <w:sz w:val="22"/>
        </w:rPr>
        <w:t>Keuangan</w:t>
      </w:r>
    </w:p>
    <w:p>
      <w:pPr>
        <w:pStyle w:val="BodyText"/>
        <w:spacing w:before="1"/>
        <w:rPr>
          <w:b w:val="0"/>
          <w:sz w:val="22"/>
        </w:rPr>
      </w:pPr>
    </w:p>
    <w:p>
      <w:pPr>
        <w:pStyle w:val="ListParagraph"/>
        <w:numPr>
          <w:ilvl w:val="2"/>
          <w:numId w:val="215"/>
        </w:numPr>
        <w:tabs>
          <w:tab w:pos="1935" w:val="left" w:leader="none"/>
        </w:tabs>
        <w:spacing w:line="240" w:lineRule="auto" w:before="0" w:after="0"/>
        <w:ind w:left="1934" w:right="0" w:hanging="360"/>
        <w:jc w:val="left"/>
        <w:rPr>
          <w:b w:val="0"/>
          <w:sz w:val="22"/>
        </w:rPr>
      </w:pPr>
      <w:r>
        <w:rPr>
          <w:b w:val="0"/>
          <w:spacing w:val="2"/>
          <w:sz w:val="22"/>
        </w:rPr>
        <w:t>Susunan Kepemilikan </w:t>
      </w:r>
      <w:r>
        <w:rPr>
          <w:b w:val="0"/>
          <w:sz w:val="22"/>
        </w:rPr>
        <w:t>Saham </w:t>
      </w:r>
      <w:r>
        <w:rPr>
          <w:b w:val="0"/>
          <w:spacing w:val="2"/>
          <w:sz w:val="22"/>
        </w:rPr>
        <w:t>(untuk PT)/Susunan Persero (untuk</w:t>
      </w:r>
      <w:r>
        <w:rPr>
          <w:b w:val="0"/>
          <w:spacing w:val="33"/>
          <w:sz w:val="22"/>
        </w:rPr>
        <w:t> </w:t>
      </w:r>
      <w:r>
        <w:rPr>
          <w:b w:val="0"/>
          <w:spacing w:val="2"/>
          <w:sz w:val="22"/>
        </w:rPr>
        <w:t>CV/Firma)</w:t>
      </w:r>
    </w:p>
    <w:p>
      <w:pPr>
        <w:pStyle w:val="BodyText"/>
        <w:spacing w:before="8"/>
        <w:rPr>
          <w:b w:val="0"/>
          <w:sz w:val="21"/>
        </w:rPr>
      </w:pPr>
    </w:p>
    <w:tbl>
      <w:tblPr>
        <w:tblW w:w="0" w:type="auto"/>
        <w:jc w:val="left"/>
        <w:tblInd w:w="1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13"/>
        <w:gridCol w:w="2175"/>
        <w:gridCol w:w="1954"/>
        <w:gridCol w:w="1522"/>
        <w:gridCol w:w="1378"/>
      </w:tblGrid>
      <w:tr>
        <w:trPr>
          <w:trHeight w:val="1609" w:hRule="atLeast"/>
        </w:trPr>
        <w:tc>
          <w:tcPr>
            <w:tcW w:w="713" w:type="dxa"/>
            <w:tcBorders>
              <w:bottom w:val="single" w:sz="4" w:space="0" w:color="000000"/>
            </w:tcBorders>
          </w:tcPr>
          <w:p>
            <w:pPr>
              <w:pStyle w:val="TableParagraph"/>
              <w:rPr>
                <w:b w:val="0"/>
                <w:sz w:val="22"/>
              </w:rPr>
            </w:pPr>
          </w:p>
          <w:p>
            <w:pPr>
              <w:pStyle w:val="TableParagraph"/>
              <w:rPr>
                <w:b w:val="0"/>
                <w:sz w:val="22"/>
              </w:rPr>
            </w:pPr>
          </w:p>
          <w:p>
            <w:pPr>
              <w:pStyle w:val="TableParagraph"/>
              <w:spacing w:before="1"/>
              <w:rPr>
                <w:b w:val="0"/>
                <w:sz w:val="21"/>
              </w:rPr>
            </w:pPr>
          </w:p>
          <w:p>
            <w:pPr>
              <w:pStyle w:val="TableParagraph"/>
              <w:ind w:left="225"/>
              <w:rPr>
                <w:b w:val="0"/>
                <w:sz w:val="22"/>
              </w:rPr>
            </w:pPr>
            <w:r>
              <w:rPr>
                <w:b w:val="0"/>
                <w:sz w:val="22"/>
              </w:rPr>
              <w:t>No.</w:t>
            </w:r>
          </w:p>
        </w:tc>
        <w:tc>
          <w:tcPr>
            <w:tcW w:w="2175" w:type="dxa"/>
            <w:tcBorders>
              <w:bottom w:val="single" w:sz="4" w:space="0" w:color="000000"/>
            </w:tcBorders>
          </w:tcPr>
          <w:p>
            <w:pPr>
              <w:pStyle w:val="TableParagraph"/>
              <w:rPr>
                <w:b w:val="0"/>
                <w:sz w:val="22"/>
              </w:rPr>
            </w:pPr>
          </w:p>
          <w:p>
            <w:pPr>
              <w:pStyle w:val="TableParagraph"/>
              <w:rPr>
                <w:b w:val="0"/>
                <w:sz w:val="22"/>
              </w:rPr>
            </w:pPr>
          </w:p>
          <w:p>
            <w:pPr>
              <w:pStyle w:val="TableParagraph"/>
              <w:spacing w:before="1"/>
              <w:rPr>
                <w:b w:val="0"/>
                <w:sz w:val="21"/>
              </w:rPr>
            </w:pPr>
          </w:p>
          <w:p>
            <w:pPr>
              <w:pStyle w:val="TableParagraph"/>
              <w:ind w:left="823" w:right="760"/>
              <w:jc w:val="center"/>
              <w:rPr>
                <w:b w:val="0"/>
                <w:sz w:val="22"/>
              </w:rPr>
            </w:pPr>
            <w:r>
              <w:rPr>
                <w:b w:val="0"/>
                <w:sz w:val="22"/>
              </w:rPr>
              <w:t>Nama</w:t>
            </w:r>
          </w:p>
        </w:tc>
        <w:tc>
          <w:tcPr>
            <w:tcW w:w="1954" w:type="dxa"/>
            <w:tcBorders>
              <w:bottom w:val="single" w:sz="4" w:space="0" w:color="000000"/>
            </w:tcBorders>
          </w:tcPr>
          <w:p>
            <w:pPr>
              <w:pStyle w:val="TableParagraph"/>
              <w:spacing w:before="109"/>
              <w:ind w:left="214" w:right="198" w:firstLine="1"/>
              <w:jc w:val="center"/>
              <w:rPr>
                <w:b w:val="0"/>
                <w:sz w:val="22"/>
              </w:rPr>
            </w:pPr>
            <w:r>
              <w:rPr>
                <w:b w:val="0"/>
                <w:sz w:val="22"/>
              </w:rPr>
              <w:t>nomor Kartu Tanda Penduduk (KTP)/</w:t>
            </w:r>
          </w:p>
          <w:p>
            <w:pPr>
              <w:pStyle w:val="TableParagraph"/>
              <w:ind w:left="229" w:right="207" w:hanging="3"/>
              <w:jc w:val="center"/>
              <w:rPr>
                <w:b w:val="0"/>
                <w:sz w:val="22"/>
              </w:rPr>
            </w:pPr>
            <w:r>
              <w:rPr>
                <w:b w:val="0"/>
                <w:sz w:val="22"/>
              </w:rPr>
              <w:t>Paspor/Surat Keterangan Domisili Tinggal</w:t>
            </w:r>
          </w:p>
        </w:tc>
        <w:tc>
          <w:tcPr>
            <w:tcW w:w="1522" w:type="dxa"/>
            <w:tcBorders>
              <w:bottom w:val="single" w:sz="4" w:space="0" w:color="000000"/>
              <w:right w:val="single" w:sz="4" w:space="0" w:color="000000"/>
            </w:tcBorders>
          </w:tcPr>
          <w:p>
            <w:pPr>
              <w:pStyle w:val="TableParagraph"/>
              <w:rPr>
                <w:b w:val="0"/>
                <w:sz w:val="22"/>
              </w:rPr>
            </w:pPr>
          </w:p>
          <w:p>
            <w:pPr>
              <w:pStyle w:val="TableParagraph"/>
              <w:rPr>
                <w:b w:val="0"/>
                <w:sz w:val="22"/>
              </w:rPr>
            </w:pPr>
          </w:p>
          <w:p>
            <w:pPr>
              <w:pStyle w:val="TableParagraph"/>
              <w:spacing w:before="1"/>
              <w:rPr>
                <w:b w:val="0"/>
                <w:sz w:val="21"/>
              </w:rPr>
            </w:pPr>
          </w:p>
          <w:p>
            <w:pPr>
              <w:pStyle w:val="TableParagraph"/>
              <w:ind w:left="423"/>
              <w:rPr>
                <w:b w:val="0"/>
                <w:sz w:val="22"/>
              </w:rPr>
            </w:pPr>
            <w:r>
              <w:rPr>
                <w:b w:val="0"/>
                <w:sz w:val="22"/>
              </w:rPr>
              <w:t>Alamat</w:t>
            </w:r>
          </w:p>
        </w:tc>
        <w:tc>
          <w:tcPr>
            <w:tcW w:w="1378" w:type="dxa"/>
            <w:tcBorders>
              <w:left w:val="single" w:sz="4" w:space="0" w:color="000000"/>
              <w:bottom w:val="single" w:sz="4" w:space="0" w:color="000000"/>
            </w:tcBorders>
          </w:tcPr>
          <w:p>
            <w:pPr>
              <w:pStyle w:val="TableParagraph"/>
              <w:rPr>
                <w:b w:val="0"/>
                <w:sz w:val="22"/>
              </w:rPr>
            </w:pPr>
          </w:p>
          <w:p>
            <w:pPr>
              <w:pStyle w:val="TableParagraph"/>
              <w:spacing w:before="3"/>
              <w:rPr>
                <w:b w:val="0"/>
                <w:sz w:val="21"/>
              </w:rPr>
            </w:pPr>
          </w:p>
          <w:p>
            <w:pPr>
              <w:pStyle w:val="TableParagraph"/>
              <w:ind w:left="110" w:right="93" w:firstLine="58"/>
              <w:jc w:val="center"/>
              <w:rPr>
                <w:b w:val="0"/>
                <w:sz w:val="22"/>
              </w:rPr>
            </w:pPr>
            <w:r>
              <w:rPr>
                <w:b w:val="0"/>
                <w:sz w:val="22"/>
              </w:rPr>
              <w:t>Persentase Kepemilikan Saham</w:t>
            </w:r>
          </w:p>
        </w:tc>
      </w:tr>
      <w:tr>
        <w:trPr>
          <w:trHeight w:val="448" w:hRule="atLeast"/>
        </w:trPr>
        <w:tc>
          <w:tcPr>
            <w:tcW w:w="71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1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5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48" w:hRule="atLeast"/>
        </w:trPr>
        <w:tc>
          <w:tcPr>
            <w:tcW w:w="71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1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5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pStyle w:val="BodyText"/>
        <w:spacing w:before="2"/>
        <w:rPr>
          <w:b w:val="0"/>
          <w:sz w:val="22"/>
        </w:rPr>
      </w:pPr>
    </w:p>
    <w:p>
      <w:pPr>
        <w:pStyle w:val="ListParagraph"/>
        <w:numPr>
          <w:ilvl w:val="2"/>
          <w:numId w:val="215"/>
        </w:numPr>
        <w:tabs>
          <w:tab w:pos="1935" w:val="left" w:leader="none"/>
        </w:tabs>
        <w:spacing w:line="240" w:lineRule="auto" w:before="0" w:after="0"/>
        <w:ind w:left="1934" w:right="0" w:hanging="360"/>
        <w:jc w:val="left"/>
        <w:rPr>
          <w:b w:val="0"/>
          <w:sz w:val="22"/>
        </w:rPr>
      </w:pPr>
      <w:r>
        <w:rPr>
          <w:b w:val="0"/>
          <w:sz w:val="22"/>
        </w:rPr>
        <w:t>Pajak</w:t>
      </w:r>
    </w:p>
    <w:p>
      <w:pPr>
        <w:pStyle w:val="BodyText"/>
        <w:spacing w:before="10"/>
        <w:rPr>
          <w:b w:val="0"/>
          <w:sz w:val="21"/>
        </w:rPr>
      </w:pPr>
    </w:p>
    <w:tbl>
      <w:tblPr>
        <w:tblW w:w="0" w:type="auto"/>
        <w:jc w:val="left"/>
        <w:tblInd w:w="1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77"/>
      </w:tblGrid>
      <w:tr>
        <w:trPr>
          <w:trHeight w:val="928" w:hRule="atLeast"/>
        </w:trPr>
        <w:tc>
          <w:tcPr>
            <w:tcW w:w="7577" w:type="dxa"/>
          </w:tcPr>
          <w:p>
            <w:pPr>
              <w:pStyle w:val="TableParagraph"/>
              <w:numPr>
                <w:ilvl w:val="0"/>
                <w:numId w:val="220"/>
              </w:numPr>
              <w:tabs>
                <w:tab w:pos="825" w:val="left" w:leader="none"/>
                <w:tab w:pos="826" w:val="left" w:leader="none"/>
                <w:tab w:pos="3863" w:val="left" w:leader="none"/>
                <w:tab w:pos="4141" w:val="left" w:leader="none"/>
              </w:tabs>
              <w:spacing w:line="347" w:lineRule="exact" w:before="0" w:after="0"/>
              <w:ind w:left="825" w:right="0" w:hanging="360"/>
              <w:jc w:val="left"/>
              <w:rPr>
                <w:b w:val="0"/>
                <w:sz w:val="22"/>
              </w:rPr>
            </w:pPr>
            <w:r>
              <w:rPr>
                <w:b w:val="0"/>
                <w:sz w:val="22"/>
              </w:rPr>
              <w:t>Nomor Pokok</w:t>
            </w:r>
            <w:r>
              <w:rPr>
                <w:b w:val="0"/>
                <w:spacing w:val="32"/>
                <w:sz w:val="22"/>
              </w:rPr>
              <w:t> </w:t>
            </w:r>
            <w:r>
              <w:rPr>
                <w:b w:val="0"/>
                <w:sz w:val="22"/>
              </w:rPr>
              <w:t>Wajib</w:t>
            </w:r>
            <w:r>
              <w:rPr>
                <w:b w:val="0"/>
                <w:spacing w:val="19"/>
                <w:sz w:val="22"/>
              </w:rPr>
              <w:t> </w:t>
            </w:r>
            <w:r>
              <w:rPr>
                <w:b w:val="0"/>
                <w:sz w:val="22"/>
              </w:rPr>
              <w:t>Pajak</w:t>
            </w:r>
            <w:r>
              <w:rPr>
                <w:rFonts w:ascii="Times New Roman"/>
                <w:sz w:val="22"/>
              </w:rPr>
              <w:tab/>
            </w:r>
            <w:r>
              <w:rPr>
                <w:b w:val="0"/>
                <w:sz w:val="22"/>
              </w:rPr>
              <w:t>:</w:t>
            </w:r>
            <w:r>
              <w:rPr>
                <w:rFonts w:ascii="Times New Roman"/>
                <w:sz w:val="22"/>
              </w:rPr>
              <w:tab/>
            </w:r>
            <w:r>
              <w:rPr>
                <w:b w:val="0"/>
                <w:position w:val="12"/>
                <w:sz w:val="22"/>
              </w:rPr>
              <w:t>__________</w:t>
            </w:r>
          </w:p>
          <w:p>
            <w:pPr>
              <w:pStyle w:val="TableParagraph"/>
              <w:numPr>
                <w:ilvl w:val="0"/>
                <w:numId w:val="220"/>
              </w:numPr>
              <w:tabs>
                <w:tab w:pos="826" w:val="left" w:leader="none"/>
                <w:tab w:pos="3863" w:val="left" w:leader="none"/>
                <w:tab w:pos="4141" w:val="left" w:leader="none"/>
              </w:tabs>
              <w:spacing w:line="294" w:lineRule="exact" w:before="113" w:after="0"/>
              <w:ind w:left="825" w:right="0" w:hanging="360"/>
              <w:jc w:val="left"/>
              <w:rPr>
                <w:b w:val="0"/>
                <w:sz w:val="22"/>
              </w:rPr>
            </w:pPr>
            <w:r>
              <w:rPr>
                <w:b w:val="0"/>
                <w:position w:val="12"/>
                <w:sz w:val="22"/>
              </w:rPr>
              <w:t>Bukti    laporan </w:t>
            </w:r>
            <w:r>
              <w:rPr>
                <w:b w:val="0"/>
                <w:spacing w:val="38"/>
                <w:position w:val="12"/>
                <w:sz w:val="22"/>
              </w:rPr>
              <w:t> </w:t>
            </w:r>
            <w:r>
              <w:rPr>
                <w:b w:val="0"/>
                <w:position w:val="12"/>
                <w:sz w:val="22"/>
              </w:rPr>
              <w:t>Pajak  </w:t>
            </w:r>
            <w:r>
              <w:rPr>
                <w:b w:val="0"/>
                <w:spacing w:val="18"/>
                <w:position w:val="12"/>
                <w:sz w:val="22"/>
              </w:rPr>
              <w:t> </w:t>
            </w:r>
            <w:r>
              <w:rPr>
                <w:b w:val="0"/>
                <w:spacing w:val="3"/>
                <w:position w:val="12"/>
                <w:sz w:val="22"/>
              </w:rPr>
              <w:t>Tahun</w:t>
            </w:r>
            <w:r>
              <w:rPr>
                <w:rFonts w:ascii="Times New Roman"/>
                <w:spacing w:val="3"/>
                <w:position w:val="12"/>
                <w:sz w:val="22"/>
              </w:rPr>
              <w:tab/>
            </w:r>
            <w:r>
              <w:rPr>
                <w:b w:val="0"/>
                <w:sz w:val="22"/>
              </w:rPr>
              <w:t>:</w:t>
            </w:r>
            <w:r>
              <w:rPr>
                <w:rFonts w:ascii="Times New Roman"/>
                <w:sz w:val="22"/>
              </w:rPr>
              <w:tab/>
            </w:r>
            <w:r>
              <w:rPr>
                <w:b w:val="0"/>
                <w:sz w:val="22"/>
              </w:rPr>
              <w:t>Tahun_________ tanggal</w:t>
            </w:r>
            <w:r>
              <w:rPr>
                <w:b w:val="0"/>
                <w:spacing w:val="36"/>
                <w:sz w:val="22"/>
              </w:rPr>
              <w:t> </w:t>
            </w:r>
            <w:r>
              <w:rPr>
                <w:b w:val="0"/>
                <w:sz w:val="22"/>
              </w:rPr>
              <w:t>_______</w:t>
            </w:r>
          </w:p>
          <w:p>
            <w:pPr>
              <w:pStyle w:val="TableParagraph"/>
              <w:spacing w:line="154" w:lineRule="exact"/>
              <w:ind w:left="825"/>
              <w:rPr>
                <w:b w:val="0"/>
                <w:sz w:val="22"/>
              </w:rPr>
            </w:pPr>
            <w:r>
              <w:rPr>
                <w:b w:val="0"/>
                <w:sz w:val="22"/>
              </w:rPr>
              <w:t>terakhir</w:t>
            </w:r>
          </w:p>
        </w:tc>
      </w:tr>
    </w:tbl>
    <w:p>
      <w:pPr>
        <w:pStyle w:val="BodyText"/>
        <w:rPr>
          <w:b w:val="0"/>
          <w:sz w:val="22"/>
        </w:rPr>
      </w:pPr>
    </w:p>
    <w:p>
      <w:pPr>
        <w:pStyle w:val="BodyText"/>
        <w:spacing w:before="5"/>
        <w:rPr>
          <w:b w:val="0"/>
          <w:sz w:val="21"/>
        </w:rPr>
      </w:pPr>
    </w:p>
    <w:p>
      <w:pPr>
        <w:pStyle w:val="ListParagraph"/>
        <w:numPr>
          <w:ilvl w:val="1"/>
          <w:numId w:val="215"/>
        </w:numPr>
        <w:tabs>
          <w:tab w:pos="1661" w:val="left" w:leader="none"/>
        </w:tabs>
        <w:spacing w:line="240" w:lineRule="auto" w:before="0" w:after="0"/>
        <w:ind w:left="1660" w:right="0" w:hanging="360"/>
        <w:jc w:val="left"/>
        <w:rPr>
          <w:b w:val="0"/>
          <w:sz w:val="23"/>
        </w:rPr>
      </w:pPr>
      <w:r>
        <w:rPr>
          <w:b w:val="0"/>
          <w:sz w:val="22"/>
        </w:rPr>
        <w:t>Data </w:t>
      </w:r>
      <w:r>
        <w:rPr>
          <w:b w:val="0"/>
          <w:spacing w:val="2"/>
          <w:sz w:val="22"/>
        </w:rPr>
        <w:t>Personalia </w:t>
      </w:r>
      <w:r>
        <w:rPr>
          <w:b w:val="0"/>
          <w:sz w:val="22"/>
        </w:rPr>
        <w:t>(Tenaga ahli Tetap/teknis/terampil badan usaha) </w:t>
      </w:r>
      <w:r>
        <w:rPr>
          <w:b w:val="0"/>
          <w:sz w:val="23"/>
        </w:rPr>
        <w:t>[apabila</w:t>
      </w:r>
      <w:r>
        <w:rPr>
          <w:b w:val="0"/>
          <w:spacing w:val="-24"/>
          <w:sz w:val="23"/>
        </w:rPr>
        <w:t> </w:t>
      </w:r>
      <w:r>
        <w:rPr>
          <w:b w:val="0"/>
          <w:sz w:val="23"/>
        </w:rPr>
        <w:t>diperlukan]</w:t>
      </w:r>
    </w:p>
    <w:p>
      <w:pPr>
        <w:pStyle w:val="BodyText"/>
        <w:spacing w:before="7"/>
        <w:rPr>
          <w:b w:val="0"/>
          <w:sz w:val="21"/>
        </w:rPr>
      </w:pPr>
    </w:p>
    <w:tbl>
      <w:tblPr>
        <w:tblW w:w="0" w:type="auto"/>
        <w:jc w:val="left"/>
        <w:tblInd w:w="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38"/>
        <w:gridCol w:w="1925"/>
        <w:gridCol w:w="1527"/>
        <w:gridCol w:w="1419"/>
        <w:gridCol w:w="1330"/>
        <w:gridCol w:w="1676"/>
        <w:gridCol w:w="1218"/>
        <w:gridCol w:w="1372"/>
      </w:tblGrid>
      <w:tr>
        <w:trPr>
          <w:trHeight w:val="695" w:hRule="atLeast"/>
        </w:trPr>
        <w:tc>
          <w:tcPr>
            <w:tcW w:w="538" w:type="dxa"/>
          </w:tcPr>
          <w:p>
            <w:pPr>
              <w:pStyle w:val="TableParagraph"/>
              <w:spacing w:before="7"/>
              <w:rPr>
                <w:b w:val="0"/>
                <w:sz w:val="21"/>
              </w:rPr>
            </w:pPr>
          </w:p>
          <w:p>
            <w:pPr>
              <w:pStyle w:val="TableParagraph"/>
              <w:spacing w:before="1"/>
              <w:ind w:left="146" w:right="75"/>
              <w:jc w:val="center"/>
              <w:rPr>
                <w:b w:val="0"/>
                <w:sz w:val="22"/>
              </w:rPr>
            </w:pPr>
            <w:r>
              <w:rPr>
                <w:b w:val="0"/>
                <w:sz w:val="22"/>
              </w:rPr>
              <w:t>No</w:t>
            </w:r>
          </w:p>
        </w:tc>
        <w:tc>
          <w:tcPr>
            <w:tcW w:w="1925" w:type="dxa"/>
          </w:tcPr>
          <w:p>
            <w:pPr>
              <w:pStyle w:val="TableParagraph"/>
              <w:spacing w:before="7"/>
              <w:rPr>
                <w:b w:val="0"/>
                <w:sz w:val="21"/>
              </w:rPr>
            </w:pPr>
          </w:p>
          <w:p>
            <w:pPr>
              <w:pStyle w:val="TableParagraph"/>
              <w:spacing w:before="1"/>
              <w:ind w:left="703" w:right="630"/>
              <w:jc w:val="center"/>
              <w:rPr>
                <w:b w:val="0"/>
                <w:sz w:val="22"/>
              </w:rPr>
            </w:pPr>
            <w:r>
              <w:rPr>
                <w:b w:val="0"/>
                <w:sz w:val="22"/>
              </w:rPr>
              <w:t>Nama</w:t>
            </w:r>
          </w:p>
        </w:tc>
        <w:tc>
          <w:tcPr>
            <w:tcW w:w="1527" w:type="dxa"/>
          </w:tcPr>
          <w:p>
            <w:pPr>
              <w:pStyle w:val="TableParagraph"/>
              <w:spacing w:before="114"/>
              <w:ind w:left="538" w:hanging="348"/>
              <w:rPr>
                <w:b w:val="0"/>
                <w:sz w:val="22"/>
              </w:rPr>
            </w:pPr>
            <w:r>
              <w:rPr>
                <w:b w:val="0"/>
                <w:sz w:val="22"/>
              </w:rPr>
              <w:t>Tgl/bln/thn lahir</w:t>
            </w:r>
          </w:p>
        </w:tc>
        <w:tc>
          <w:tcPr>
            <w:tcW w:w="1419" w:type="dxa"/>
          </w:tcPr>
          <w:p>
            <w:pPr>
              <w:pStyle w:val="TableParagraph"/>
              <w:spacing w:before="114"/>
              <w:ind w:left="190" w:firstLine="165"/>
              <w:rPr>
                <w:b w:val="0"/>
                <w:sz w:val="22"/>
              </w:rPr>
            </w:pPr>
            <w:r>
              <w:rPr>
                <w:b w:val="0"/>
                <w:sz w:val="22"/>
              </w:rPr>
              <w:t>Tingkat Pendidikan</w:t>
            </w:r>
          </w:p>
        </w:tc>
        <w:tc>
          <w:tcPr>
            <w:tcW w:w="1330" w:type="dxa"/>
          </w:tcPr>
          <w:p>
            <w:pPr>
              <w:pStyle w:val="TableParagraph"/>
              <w:ind w:left="192" w:right="178"/>
              <w:jc w:val="center"/>
              <w:rPr>
                <w:b w:val="0"/>
                <w:sz w:val="22"/>
              </w:rPr>
            </w:pPr>
            <w:r>
              <w:rPr>
                <w:b w:val="0"/>
                <w:sz w:val="22"/>
              </w:rPr>
              <w:t>Jabatan dalam</w:t>
            </w:r>
          </w:p>
          <w:p>
            <w:pPr>
              <w:pStyle w:val="TableParagraph"/>
              <w:spacing w:line="212" w:lineRule="exact"/>
              <w:ind w:left="192" w:right="185"/>
              <w:jc w:val="center"/>
              <w:rPr>
                <w:b w:val="0"/>
                <w:sz w:val="22"/>
              </w:rPr>
            </w:pPr>
            <w:r>
              <w:rPr>
                <w:b w:val="0"/>
                <w:sz w:val="22"/>
              </w:rPr>
              <w:t>pekerjaan</w:t>
            </w:r>
          </w:p>
        </w:tc>
        <w:tc>
          <w:tcPr>
            <w:tcW w:w="1676" w:type="dxa"/>
          </w:tcPr>
          <w:p>
            <w:pPr>
              <w:pStyle w:val="TableParagraph"/>
              <w:spacing w:before="114"/>
              <w:ind w:left="208" w:firstLine="62"/>
              <w:rPr>
                <w:b w:val="0"/>
                <w:sz w:val="22"/>
              </w:rPr>
            </w:pPr>
            <w:r>
              <w:rPr>
                <w:b w:val="0"/>
                <w:sz w:val="22"/>
              </w:rPr>
              <w:t>Pengalaman Kerja (tahun)</w:t>
            </w:r>
          </w:p>
        </w:tc>
        <w:tc>
          <w:tcPr>
            <w:tcW w:w="1218" w:type="dxa"/>
          </w:tcPr>
          <w:p>
            <w:pPr>
              <w:pStyle w:val="TableParagraph"/>
              <w:spacing w:before="114"/>
              <w:ind w:left="205" w:firstLine="57"/>
              <w:rPr>
                <w:b w:val="0"/>
                <w:sz w:val="22"/>
              </w:rPr>
            </w:pPr>
            <w:r>
              <w:rPr>
                <w:b w:val="0"/>
                <w:sz w:val="22"/>
              </w:rPr>
              <w:t>Profesi/ keahlian</w:t>
            </w:r>
          </w:p>
        </w:tc>
        <w:tc>
          <w:tcPr>
            <w:tcW w:w="1372" w:type="dxa"/>
          </w:tcPr>
          <w:p>
            <w:pPr>
              <w:pStyle w:val="TableParagraph"/>
              <w:ind w:left="199" w:firstLine="180"/>
              <w:rPr>
                <w:b w:val="0"/>
                <w:sz w:val="22"/>
              </w:rPr>
            </w:pPr>
            <w:r>
              <w:rPr>
                <w:b w:val="0"/>
                <w:sz w:val="22"/>
              </w:rPr>
              <w:t>Tahun Sertifikat/</w:t>
            </w:r>
          </w:p>
          <w:p>
            <w:pPr>
              <w:pStyle w:val="TableParagraph"/>
              <w:spacing w:line="212" w:lineRule="exact"/>
              <w:ind w:left="364"/>
              <w:rPr>
                <w:b w:val="0"/>
                <w:sz w:val="22"/>
              </w:rPr>
            </w:pPr>
            <w:r>
              <w:rPr>
                <w:b w:val="0"/>
                <w:sz w:val="22"/>
              </w:rPr>
              <w:t>Ijazah</w:t>
            </w:r>
          </w:p>
        </w:tc>
      </w:tr>
      <w:tr>
        <w:trPr>
          <w:trHeight w:val="232" w:hRule="atLeast"/>
        </w:trPr>
        <w:tc>
          <w:tcPr>
            <w:tcW w:w="538" w:type="dxa"/>
            <w:tcBorders>
              <w:bottom w:val="single" w:sz="4" w:space="0" w:color="000000"/>
            </w:tcBorders>
          </w:tcPr>
          <w:p>
            <w:pPr>
              <w:pStyle w:val="TableParagraph"/>
              <w:spacing w:line="212" w:lineRule="exact"/>
              <w:ind w:left="15"/>
              <w:jc w:val="center"/>
              <w:rPr>
                <w:b w:val="0"/>
                <w:sz w:val="22"/>
              </w:rPr>
            </w:pPr>
            <w:r>
              <w:rPr>
                <w:b w:val="0"/>
                <w:w w:val="100"/>
                <w:sz w:val="22"/>
              </w:rPr>
              <w:t>1</w:t>
            </w:r>
          </w:p>
        </w:tc>
        <w:tc>
          <w:tcPr>
            <w:tcW w:w="1925" w:type="dxa"/>
            <w:tcBorders>
              <w:bottom w:val="single" w:sz="4" w:space="0" w:color="000000"/>
            </w:tcBorders>
          </w:tcPr>
          <w:p>
            <w:pPr>
              <w:pStyle w:val="TableParagraph"/>
              <w:spacing w:line="212" w:lineRule="exact"/>
              <w:ind w:left="15"/>
              <w:jc w:val="center"/>
              <w:rPr>
                <w:b w:val="0"/>
                <w:sz w:val="22"/>
              </w:rPr>
            </w:pPr>
            <w:r>
              <w:rPr>
                <w:b w:val="0"/>
                <w:w w:val="100"/>
                <w:sz w:val="22"/>
              </w:rPr>
              <w:t>2</w:t>
            </w:r>
          </w:p>
        </w:tc>
        <w:tc>
          <w:tcPr>
            <w:tcW w:w="1527" w:type="dxa"/>
            <w:tcBorders>
              <w:bottom w:val="single" w:sz="4" w:space="0" w:color="000000"/>
            </w:tcBorders>
          </w:tcPr>
          <w:p>
            <w:pPr>
              <w:pStyle w:val="TableParagraph"/>
              <w:spacing w:line="212" w:lineRule="exact"/>
              <w:ind w:left="14"/>
              <w:jc w:val="center"/>
              <w:rPr>
                <w:b w:val="0"/>
                <w:sz w:val="22"/>
              </w:rPr>
            </w:pPr>
            <w:r>
              <w:rPr>
                <w:b w:val="0"/>
                <w:w w:val="100"/>
                <w:sz w:val="22"/>
              </w:rPr>
              <w:t>3</w:t>
            </w:r>
          </w:p>
        </w:tc>
        <w:tc>
          <w:tcPr>
            <w:tcW w:w="1419" w:type="dxa"/>
            <w:tcBorders>
              <w:bottom w:val="single" w:sz="4" w:space="0" w:color="000000"/>
            </w:tcBorders>
          </w:tcPr>
          <w:p>
            <w:pPr>
              <w:pStyle w:val="TableParagraph"/>
              <w:spacing w:line="212" w:lineRule="exact"/>
              <w:ind w:left="10"/>
              <w:jc w:val="center"/>
              <w:rPr>
                <w:b w:val="0"/>
                <w:sz w:val="22"/>
              </w:rPr>
            </w:pPr>
            <w:r>
              <w:rPr>
                <w:b w:val="0"/>
                <w:w w:val="100"/>
                <w:sz w:val="22"/>
              </w:rPr>
              <w:t>4</w:t>
            </w:r>
          </w:p>
        </w:tc>
        <w:tc>
          <w:tcPr>
            <w:tcW w:w="1330" w:type="dxa"/>
            <w:tcBorders>
              <w:bottom w:val="single" w:sz="4" w:space="0" w:color="000000"/>
            </w:tcBorders>
          </w:tcPr>
          <w:p>
            <w:pPr>
              <w:pStyle w:val="TableParagraph"/>
              <w:spacing w:line="212" w:lineRule="exact"/>
              <w:ind w:left="12"/>
              <w:jc w:val="center"/>
              <w:rPr>
                <w:b w:val="0"/>
                <w:sz w:val="22"/>
              </w:rPr>
            </w:pPr>
            <w:r>
              <w:rPr>
                <w:b w:val="0"/>
                <w:w w:val="100"/>
                <w:sz w:val="22"/>
              </w:rPr>
              <w:t>5</w:t>
            </w:r>
          </w:p>
        </w:tc>
        <w:tc>
          <w:tcPr>
            <w:tcW w:w="1676" w:type="dxa"/>
            <w:tcBorders>
              <w:bottom w:val="single" w:sz="4" w:space="0" w:color="000000"/>
            </w:tcBorders>
          </w:tcPr>
          <w:p>
            <w:pPr>
              <w:pStyle w:val="TableParagraph"/>
              <w:spacing w:line="212" w:lineRule="exact"/>
              <w:ind w:left="10"/>
              <w:jc w:val="center"/>
              <w:rPr>
                <w:b w:val="0"/>
                <w:sz w:val="22"/>
              </w:rPr>
            </w:pPr>
            <w:r>
              <w:rPr>
                <w:b w:val="0"/>
                <w:w w:val="100"/>
                <w:sz w:val="22"/>
              </w:rPr>
              <w:t>6</w:t>
            </w:r>
          </w:p>
        </w:tc>
        <w:tc>
          <w:tcPr>
            <w:tcW w:w="1218" w:type="dxa"/>
            <w:tcBorders>
              <w:bottom w:val="single" w:sz="4" w:space="0" w:color="000000"/>
            </w:tcBorders>
          </w:tcPr>
          <w:p>
            <w:pPr>
              <w:pStyle w:val="TableParagraph"/>
              <w:spacing w:line="212" w:lineRule="exact"/>
              <w:ind w:left="6"/>
              <w:jc w:val="center"/>
              <w:rPr>
                <w:b w:val="0"/>
                <w:sz w:val="22"/>
              </w:rPr>
            </w:pPr>
            <w:r>
              <w:rPr>
                <w:b w:val="0"/>
                <w:w w:val="100"/>
                <w:sz w:val="22"/>
              </w:rPr>
              <w:t>7</w:t>
            </w:r>
          </w:p>
        </w:tc>
        <w:tc>
          <w:tcPr>
            <w:tcW w:w="1372" w:type="dxa"/>
            <w:tcBorders>
              <w:bottom w:val="single" w:sz="4" w:space="0" w:color="000000"/>
            </w:tcBorders>
          </w:tcPr>
          <w:p>
            <w:pPr>
              <w:pStyle w:val="TableParagraph"/>
              <w:spacing w:line="212" w:lineRule="exact"/>
              <w:ind w:left="3"/>
              <w:jc w:val="center"/>
              <w:rPr>
                <w:b w:val="0"/>
                <w:sz w:val="22"/>
              </w:rPr>
            </w:pPr>
            <w:r>
              <w:rPr>
                <w:b w:val="0"/>
                <w:w w:val="100"/>
                <w:sz w:val="22"/>
              </w:rPr>
              <w:t>8</w:t>
            </w:r>
          </w:p>
        </w:tc>
      </w:tr>
      <w:tr>
        <w:trPr>
          <w:trHeight w:val="232" w:hRule="atLeast"/>
        </w:trPr>
        <w:tc>
          <w:tcPr>
            <w:tcW w:w="5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9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33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2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3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232" w:hRule="atLeast"/>
        </w:trPr>
        <w:tc>
          <w:tcPr>
            <w:tcW w:w="5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9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33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6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2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137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bl>
    <w:p>
      <w:pPr>
        <w:pStyle w:val="BodyText"/>
        <w:rPr>
          <w:b w:val="0"/>
          <w:sz w:val="22"/>
        </w:rPr>
      </w:pPr>
    </w:p>
    <w:p>
      <w:pPr>
        <w:pStyle w:val="BodyText"/>
        <w:spacing w:before="5"/>
        <w:rPr>
          <w:b w:val="0"/>
          <w:sz w:val="21"/>
        </w:rPr>
      </w:pPr>
    </w:p>
    <w:p>
      <w:pPr>
        <w:pStyle w:val="ListParagraph"/>
        <w:numPr>
          <w:ilvl w:val="1"/>
          <w:numId w:val="215"/>
        </w:numPr>
        <w:tabs>
          <w:tab w:pos="1661" w:val="left" w:leader="none"/>
        </w:tabs>
        <w:spacing w:line="240" w:lineRule="auto" w:before="0" w:after="0"/>
        <w:ind w:left="1660" w:right="0" w:hanging="360"/>
        <w:jc w:val="left"/>
        <w:rPr>
          <w:b w:val="0"/>
          <w:sz w:val="23"/>
        </w:rPr>
      </w:pPr>
      <w:r>
        <w:rPr>
          <w:b w:val="0"/>
          <w:sz w:val="22"/>
        </w:rPr>
        <w:t>Data Fasilitas/Peralatan/Perlengkapan (</w:t>
      </w:r>
      <w:r>
        <w:rPr>
          <w:b w:val="0"/>
          <w:sz w:val="23"/>
        </w:rPr>
        <w:t>apabila</w:t>
      </w:r>
      <w:r>
        <w:rPr>
          <w:b w:val="0"/>
          <w:spacing w:val="-7"/>
          <w:sz w:val="23"/>
        </w:rPr>
        <w:t> </w:t>
      </w:r>
      <w:r>
        <w:rPr>
          <w:b w:val="0"/>
          <w:sz w:val="23"/>
        </w:rPr>
        <w:t>diperlukan)</w:t>
      </w:r>
    </w:p>
    <w:p>
      <w:pPr>
        <w:pStyle w:val="BodyText"/>
        <w:spacing w:before="5"/>
        <w:rPr>
          <w:b w:val="0"/>
          <w:sz w:val="21"/>
        </w:rPr>
      </w:pPr>
    </w:p>
    <w:tbl>
      <w:tblPr>
        <w:tblW w:w="0" w:type="auto"/>
        <w:jc w:val="left"/>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3"/>
        <w:gridCol w:w="2049"/>
        <w:gridCol w:w="907"/>
        <w:gridCol w:w="1130"/>
        <w:gridCol w:w="717"/>
        <w:gridCol w:w="1195"/>
        <w:gridCol w:w="1005"/>
        <w:gridCol w:w="1015"/>
        <w:gridCol w:w="1394"/>
      </w:tblGrid>
      <w:tr>
        <w:trPr>
          <w:trHeight w:val="1161" w:hRule="atLeast"/>
        </w:trPr>
        <w:tc>
          <w:tcPr>
            <w:tcW w:w="403" w:type="dxa"/>
          </w:tcPr>
          <w:p>
            <w:pPr>
              <w:pStyle w:val="TableParagraph"/>
              <w:rPr>
                <w:b w:val="0"/>
                <w:sz w:val="22"/>
              </w:rPr>
            </w:pPr>
          </w:p>
          <w:p>
            <w:pPr>
              <w:pStyle w:val="TableParagraph"/>
              <w:rPr>
                <w:b w:val="0"/>
                <w:sz w:val="22"/>
              </w:rPr>
            </w:pPr>
          </w:p>
          <w:p>
            <w:pPr>
              <w:pStyle w:val="TableParagraph"/>
              <w:ind w:left="22" w:right="20"/>
              <w:jc w:val="center"/>
              <w:rPr>
                <w:b w:val="0"/>
                <w:sz w:val="22"/>
              </w:rPr>
            </w:pPr>
            <w:r>
              <w:rPr>
                <w:b w:val="0"/>
                <w:sz w:val="22"/>
              </w:rPr>
              <w:t>No.</w:t>
            </w:r>
          </w:p>
        </w:tc>
        <w:tc>
          <w:tcPr>
            <w:tcW w:w="2049" w:type="dxa"/>
          </w:tcPr>
          <w:p>
            <w:pPr>
              <w:pStyle w:val="TableParagraph"/>
              <w:spacing w:before="10"/>
              <w:rPr>
                <w:b w:val="0"/>
                <w:sz w:val="21"/>
              </w:rPr>
            </w:pPr>
          </w:p>
          <w:p>
            <w:pPr>
              <w:pStyle w:val="TableParagraph"/>
              <w:ind w:left="108" w:right="102" w:hanging="1"/>
              <w:jc w:val="center"/>
              <w:rPr>
                <w:b w:val="0"/>
                <w:sz w:val="22"/>
              </w:rPr>
            </w:pPr>
            <w:r>
              <w:rPr>
                <w:b w:val="0"/>
                <w:sz w:val="22"/>
              </w:rPr>
              <w:t>Jenis      Fasilitas/Peralatan/ Perlengkapan</w:t>
            </w:r>
          </w:p>
        </w:tc>
        <w:tc>
          <w:tcPr>
            <w:tcW w:w="907" w:type="dxa"/>
          </w:tcPr>
          <w:p>
            <w:pPr>
              <w:pStyle w:val="TableParagraph"/>
              <w:rPr>
                <w:b w:val="0"/>
                <w:sz w:val="22"/>
              </w:rPr>
            </w:pPr>
          </w:p>
          <w:p>
            <w:pPr>
              <w:pStyle w:val="TableParagraph"/>
              <w:rPr>
                <w:b w:val="0"/>
                <w:sz w:val="22"/>
              </w:rPr>
            </w:pPr>
          </w:p>
          <w:p>
            <w:pPr>
              <w:pStyle w:val="TableParagraph"/>
              <w:ind w:left="105" w:right="104"/>
              <w:jc w:val="center"/>
              <w:rPr>
                <w:b w:val="0"/>
                <w:sz w:val="22"/>
              </w:rPr>
            </w:pPr>
            <w:r>
              <w:rPr>
                <w:b w:val="0"/>
                <w:sz w:val="22"/>
              </w:rPr>
              <w:t>Jumlah</w:t>
            </w:r>
          </w:p>
        </w:tc>
        <w:tc>
          <w:tcPr>
            <w:tcW w:w="1130" w:type="dxa"/>
          </w:tcPr>
          <w:p>
            <w:pPr>
              <w:pStyle w:val="TableParagraph"/>
              <w:spacing w:line="235" w:lineRule="auto" w:before="3"/>
              <w:ind w:left="130" w:right="121" w:firstLine="1"/>
              <w:jc w:val="center"/>
              <w:rPr>
                <w:b w:val="0"/>
                <w:sz w:val="23"/>
              </w:rPr>
            </w:pPr>
            <w:r>
              <w:rPr>
                <w:b w:val="0"/>
                <w:sz w:val="22"/>
              </w:rPr>
              <w:t>Kapasitas atau </w:t>
            </w:r>
            <w:r>
              <w:rPr>
                <w:b w:val="0"/>
                <w:sz w:val="23"/>
              </w:rPr>
              <w:t>output</w:t>
            </w:r>
          </w:p>
          <w:p>
            <w:pPr>
              <w:pStyle w:val="TableParagraph"/>
              <w:spacing w:line="230" w:lineRule="exact"/>
              <w:ind w:left="130" w:right="121"/>
              <w:jc w:val="center"/>
              <w:rPr>
                <w:b w:val="0"/>
                <w:sz w:val="22"/>
              </w:rPr>
            </w:pPr>
            <w:r>
              <w:rPr>
                <w:b w:val="0"/>
                <w:sz w:val="22"/>
              </w:rPr>
              <w:t>pada saat ini</w:t>
            </w:r>
          </w:p>
        </w:tc>
        <w:tc>
          <w:tcPr>
            <w:tcW w:w="717" w:type="dxa"/>
          </w:tcPr>
          <w:p>
            <w:pPr>
              <w:pStyle w:val="TableParagraph"/>
              <w:spacing w:before="10"/>
              <w:rPr>
                <w:b w:val="0"/>
                <w:sz w:val="21"/>
              </w:rPr>
            </w:pPr>
          </w:p>
          <w:p>
            <w:pPr>
              <w:pStyle w:val="TableParagraph"/>
              <w:ind w:left="185" w:right="90" w:hanging="77"/>
              <w:rPr>
                <w:b w:val="0"/>
                <w:sz w:val="22"/>
              </w:rPr>
            </w:pPr>
            <w:r>
              <w:rPr>
                <w:b w:val="0"/>
                <w:sz w:val="22"/>
              </w:rPr>
              <w:t>Merk dan tipe</w:t>
            </w:r>
          </w:p>
        </w:tc>
        <w:tc>
          <w:tcPr>
            <w:tcW w:w="1195" w:type="dxa"/>
          </w:tcPr>
          <w:p>
            <w:pPr>
              <w:pStyle w:val="TableParagraph"/>
              <w:spacing w:before="9"/>
              <w:rPr>
                <w:b w:val="0"/>
                <w:sz w:val="32"/>
              </w:rPr>
            </w:pPr>
          </w:p>
          <w:p>
            <w:pPr>
              <w:pStyle w:val="TableParagraph"/>
              <w:ind w:left="107" w:firstLine="208"/>
              <w:rPr>
                <w:b w:val="0"/>
                <w:sz w:val="22"/>
              </w:rPr>
            </w:pPr>
            <w:r>
              <w:rPr>
                <w:b w:val="0"/>
                <w:sz w:val="22"/>
              </w:rPr>
              <w:t>Tahun pembuatan</w:t>
            </w:r>
          </w:p>
        </w:tc>
        <w:tc>
          <w:tcPr>
            <w:tcW w:w="1005" w:type="dxa"/>
          </w:tcPr>
          <w:p>
            <w:pPr>
              <w:pStyle w:val="TableParagraph"/>
              <w:spacing w:before="9"/>
              <w:rPr>
                <w:b w:val="0"/>
                <w:sz w:val="32"/>
              </w:rPr>
            </w:pPr>
          </w:p>
          <w:p>
            <w:pPr>
              <w:pStyle w:val="TableParagraph"/>
              <w:ind w:left="342" w:hanging="185"/>
              <w:rPr>
                <w:b w:val="0"/>
                <w:sz w:val="22"/>
              </w:rPr>
            </w:pPr>
            <w:r>
              <w:rPr>
                <w:b w:val="0"/>
                <w:sz w:val="22"/>
              </w:rPr>
              <w:t>Kondisi (%)</w:t>
            </w:r>
          </w:p>
        </w:tc>
        <w:tc>
          <w:tcPr>
            <w:tcW w:w="1015" w:type="dxa"/>
          </w:tcPr>
          <w:p>
            <w:pPr>
              <w:pStyle w:val="TableParagraph"/>
              <w:spacing w:before="9"/>
              <w:rPr>
                <w:b w:val="0"/>
                <w:sz w:val="32"/>
              </w:rPr>
            </w:pPr>
          </w:p>
          <w:p>
            <w:pPr>
              <w:pStyle w:val="TableParagraph"/>
              <w:ind w:left="110" w:firstLine="127"/>
              <w:rPr>
                <w:b w:val="0"/>
                <w:sz w:val="22"/>
              </w:rPr>
            </w:pPr>
            <w:r>
              <w:rPr>
                <w:b w:val="0"/>
                <w:sz w:val="22"/>
              </w:rPr>
              <w:t>Lokasi Sekarang</w:t>
            </w:r>
          </w:p>
        </w:tc>
        <w:tc>
          <w:tcPr>
            <w:tcW w:w="1394" w:type="dxa"/>
          </w:tcPr>
          <w:p>
            <w:pPr>
              <w:pStyle w:val="TableParagraph"/>
              <w:spacing w:before="9"/>
              <w:rPr>
                <w:b w:val="0"/>
                <w:sz w:val="32"/>
              </w:rPr>
            </w:pPr>
          </w:p>
          <w:p>
            <w:pPr>
              <w:pStyle w:val="TableParagraph"/>
              <w:ind w:left="115" w:firstLine="33"/>
              <w:rPr>
                <w:b w:val="0"/>
                <w:sz w:val="22"/>
              </w:rPr>
            </w:pPr>
            <w:r>
              <w:rPr>
                <w:b w:val="0"/>
                <w:sz w:val="22"/>
              </w:rPr>
              <w:t>Bukti Status Kepemilikan</w:t>
            </w:r>
          </w:p>
        </w:tc>
      </w:tr>
      <w:tr>
        <w:trPr>
          <w:trHeight w:val="232" w:hRule="atLeast"/>
        </w:trPr>
        <w:tc>
          <w:tcPr>
            <w:tcW w:w="403" w:type="dxa"/>
          </w:tcPr>
          <w:p>
            <w:pPr>
              <w:pStyle w:val="TableParagraph"/>
              <w:spacing w:line="212" w:lineRule="exact"/>
              <w:ind w:left="6"/>
              <w:jc w:val="center"/>
              <w:rPr>
                <w:b w:val="0"/>
                <w:sz w:val="22"/>
              </w:rPr>
            </w:pPr>
            <w:r>
              <w:rPr>
                <w:b w:val="0"/>
                <w:w w:val="100"/>
                <w:sz w:val="22"/>
              </w:rPr>
              <w:t>1</w:t>
            </w:r>
          </w:p>
        </w:tc>
        <w:tc>
          <w:tcPr>
            <w:tcW w:w="2049" w:type="dxa"/>
          </w:tcPr>
          <w:p>
            <w:pPr>
              <w:pStyle w:val="TableParagraph"/>
              <w:spacing w:line="212" w:lineRule="exact"/>
              <w:ind w:left="2"/>
              <w:jc w:val="center"/>
              <w:rPr>
                <w:b w:val="0"/>
                <w:sz w:val="22"/>
              </w:rPr>
            </w:pPr>
            <w:r>
              <w:rPr>
                <w:b w:val="0"/>
                <w:w w:val="100"/>
                <w:sz w:val="22"/>
              </w:rPr>
              <w:t>2</w:t>
            </w:r>
          </w:p>
        </w:tc>
        <w:tc>
          <w:tcPr>
            <w:tcW w:w="907" w:type="dxa"/>
          </w:tcPr>
          <w:p>
            <w:pPr>
              <w:pStyle w:val="TableParagraph"/>
              <w:spacing w:line="212" w:lineRule="exact"/>
              <w:ind w:left="3"/>
              <w:jc w:val="center"/>
              <w:rPr>
                <w:b w:val="0"/>
                <w:sz w:val="22"/>
              </w:rPr>
            </w:pPr>
            <w:r>
              <w:rPr>
                <w:b w:val="0"/>
                <w:w w:val="100"/>
                <w:sz w:val="22"/>
              </w:rPr>
              <w:t>3</w:t>
            </w:r>
          </w:p>
        </w:tc>
        <w:tc>
          <w:tcPr>
            <w:tcW w:w="1130" w:type="dxa"/>
          </w:tcPr>
          <w:p>
            <w:pPr>
              <w:pStyle w:val="TableParagraph"/>
              <w:spacing w:line="212" w:lineRule="exact"/>
              <w:ind w:left="6"/>
              <w:jc w:val="center"/>
              <w:rPr>
                <w:b w:val="0"/>
                <w:sz w:val="22"/>
              </w:rPr>
            </w:pPr>
            <w:r>
              <w:rPr>
                <w:b w:val="0"/>
                <w:w w:val="100"/>
                <w:sz w:val="22"/>
              </w:rPr>
              <w:t>4</w:t>
            </w:r>
          </w:p>
        </w:tc>
        <w:tc>
          <w:tcPr>
            <w:tcW w:w="717" w:type="dxa"/>
          </w:tcPr>
          <w:p>
            <w:pPr>
              <w:pStyle w:val="TableParagraph"/>
              <w:spacing w:line="212" w:lineRule="exact"/>
              <w:ind w:left="7"/>
              <w:jc w:val="center"/>
              <w:rPr>
                <w:b w:val="0"/>
                <w:sz w:val="22"/>
              </w:rPr>
            </w:pPr>
            <w:r>
              <w:rPr>
                <w:b w:val="0"/>
                <w:w w:val="100"/>
                <w:sz w:val="22"/>
              </w:rPr>
              <w:t>5</w:t>
            </w:r>
          </w:p>
        </w:tc>
        <w:tc>
          <w:tcPr>
            <w:tcW w:w="1195" w:type="dxa"/>
          </w:tcPr>
          <w:p>
            <w:pPr>
              <w:pStyle w:val="TableParagraph"/>
              <w:spacing w:line="212" w:lineRule="exact"/>
              <w:ind w:left="5"/>
              <w:jc w:val="center"/>
              <w:rPr>
                <w:b w:val="0"/>
                <w:sz w:val="22"/>
              </w:rPr>
            </w:pPr>
            <w:r>
              <w:rPr>
                <w:b w:val="0"/>
                <w:w w:val="100"/>
                <w:sz w:val="22"/>
              </w:rPr>
              <w:t>6</w:t>
            </w:r>
          </w:p>
        </w:tc>
        <w:tc>
          <w:tcPr>
            <w:tcW w:w="1005" w:type="dxa"/>
          </w:tcPr>
          <w:p>
            <w:pPr>
              <w:pStyle w:val="TableParagraph"/>
              <w:spacing w:line="212" w:lineRule="exact"/>
              <w:ind w:left="9"/>
              <w:jc w:val="center"/>
              <w:rPr>
                <w:b w:val="0"/>
                <w:sz w:val="22"/>
              </w:rPr>
            </w:pPr>
            <w:r>
              <w:rPr>
                <w:b w:val="0"/>
                <w:w w:val="100"/>
                <w:sz w:val="22"/>
              </w:rPr>
              <w:t>7</w:t>
            </w:r>
          </w:p>
        </w:tc>
        <w:tc>
          <w:tcPr>
            <w:tcW w:w="1015" w:type="dxa"/>
          </w:tcPr>
          <w:p>
            <w:pPr>
              <w:pStyle w:val="TableParagraph"/>
              <w:spacing w:line="212" w:lineRule="exact"/>
              <w:ind w:left="9"/>
              <w:jc w:val="center"/>
              <w:rPr>
                <w:b w:val="0"/>
                <w:sz w:val="22"/>
              </w:rPr>
            </w:pPr>
            <w:r>
              <w:rPr>
                <w:b w:val="0"/>
                <w:w w:val="100"/>
                <w:sz w:val="22"/>
              </w:rPr>
              <w:t>8</w:t>
            </w:r>
          </w:p>
        </w:tc>
        <w:tc>
          <w:tcPr>
            <w:tcW w:w="1394" w:type="dxa"/>
          </w:tcPr>
          <w:p>
            <w:pPr>
              <w:pStyle w:val="TableParagraph"/>
              <w:spacing w:line="212" w:lineRule="exact"/>
              <w:ind w:left="5"/>
              <w:jc w:val="center"/>
              <w:rPr>
                <w:b w:val="0"/>
                <w:sz w:val="22"/>
              </w:rPr>
            </w:pPr>
            <w:r>
              <w:rPr>
                <w:b w:val="0"/>
                <w:w w:val="100"/>
                <w:sz w:val="22"/>
              </w:rPr>
              <w:t>9</w:t>
            </w:r>
          </w:p>
        </w:tc>
      </w:tr>
      <w:tr>
        <w:trPr>
          <w:trHeight w:val="232" w:hRule="atLeast"/>
        </w:trPr>
        <w:tc>
          <w:tcPr>
            <w:tcW w:w="403" w:type="dxa"/>
          </w:tcPr>
          <w:p>
            <w:pPr>
              <w:pStyle w:val="TableParagraph"/>
              <w:rPr>
                <w:rFonts w:ascii="Times New Roman"/>
                <w:sz w:val="16"/>
              </w:rPr>
            </w:pPr>
          </w:p>
        </w:tc>
        <w:tc>
          <w:tcPr>
            <w:tcW w:w="2049" w:type="dxa"/>
          </w:tcPr>
          <w:p>
            <w:pPr>
              <w:pStyle w:val="TableParagraph"/>
              <w:rPr>
                <w:rFonts w:ascii="Times New Roman"/>
                <w:sz w:val="16"/>
              </w:rPr>
            </w:pPr>
          </w:p>
        </w:tc>
        <w:tc>
          <w:tcPr>
            <w:tcW w:w="907" w:type="dxa"/>
          </w:tcPr>
          <w:p>
            <w:pPr>
              <w:pStyle w:val="TableParagraph"/>
              <w:rPr>
                <w:rFonts w:ascii="Times New Roman"/>
                <w:sz w:val="16"/>
              </w:rPr>
            </w:pPr>
          </w:p>
        </w:tc>
        <w:tc>
          <w:tcPr>
            <w:tcW w:w="1130" w:type="dxa"/>
          </w:tcPr>
          <w:p>
            <w:pPr>
              <w:pStyle w:val="TableParagraph"/>
              <w:rPr>
                <w:rFonts w:ascii="Times New Roman"/>
                <w:sz w:val="16"/>
              </w:rPr>
            </w:pPr>
          </w:p>
        </w:tc>
        <w:tc>
          <w:tcPr>
            <w:tcW w:w="717" w:type="dxa"/>
          </w:tcPr>
          <w:p>
            <w:pPr>
              <w:pStyle w:val="TableParagraph"/>
              <w:rPr>
                <w:rFonts w:ascii="Times New Roman"/>
                <w:sz w:val="16"/>
              </w:rPr>
            </w:pPr>
          </w:p>
        </w:tc>
        <w:tc>
          <w:tcPr>
            <w:tcW w:w="1195" w:type="dxa"/>
          </w:tcPr>
          <w:p>
            <w:pPr>
              <w:pStyle w:val="TableParagraph"/>
              <w:rPr>
                <w:rFonts w:ascii="Times New Roman"/>
                <w:sz w:val="16"/>
              </w:rPr>
            </w:pPr>
          </w:p>
        </w:tc>
        <w:tc>
          <w:tcPr>
            <w:tcW w:w="1005" w:type="dxa"/>
          </w:tcPr>
          <w:p>
            <w:pPr>
              <w:pStyle w:val="TableParagraph"/>
              <w:rPr>
                <w:rFonts w:ascii="Times New Roman"/>
                <w:sz w:val="16"/>
              </w:rPr>
            </w:pPr>
          </w:p>
        </w:tc>
        <w:tc>
          <w:tcPr>
            <w:tcW w:w="1015" w:type="dxa"/>
          </w:tcPr>
          <w:p>
            <w:pPr>
              <w:pStyle w:val="TableParagraph"/>
              <w:rPr>
                <w:rFonts w:ascii="Times New Roman"/>
                <w:sz w:val="16"/>
              </w:rPr>
            </w:pPr>
          </w:p>
        </w:tc>
        <w:tc>
          <w:tcPr>
            <w:tcW w:w="1394" w:type="dxa"/>
          </w:tcPr>
          <w:p>
            <w:pPr>
              <w:pStyle w:val="TableParagraph"/>
              <w:rPr>
                <w:rFonts w:ascii="Times New Roman"/>
                <w:sz w:val="16"/>
              </w:rPr>
            </w:pPr>
          </w:p>
        </w:tc>
      </w:tr>
      <w:tr>
        <w:trPr>
          <w:trHeight w:val="232" w:hRule="atLeast"/>
        </w:trPr>
        <w:tc>
          <w:tcPr>
            <w:tcW w:w="403" w:type="dxa"/>
          </w:tcPr>
          <w:p>
            <w:pPr>
              <w:pStyle w:val="TableParagraph"/>
              <w:rPr>
                <w:rFonts w:ascii="Times New Roman"/>
                <w:sz w:val="16"/>
              </w:rPr>
            </w:pPr>
          </w:p>
        </w:tc>
        <w:tc>
          <w:tcPr>
            <w:tcW w:w="2049" w:type="dxa"/>
          </w:tcPr>
          <w:p>
            <w:pPr>
              <w:pStyle w:val="TableParagraph"/>
              <w:rPr>
                <w:rFonts w:ascii="Times New Roman"/>
                <w:sz w:val="16"/>
              </w:rPr>
            </w:pPr>
          </w:p>
        </w:tc>
        <w:tc>
          <w:tcPr>
            <w:tcW w:w="907" w:type="dxa"/>
          </w:tcPr>
          <w:p>
            <w:pPr>
              <w:pStyle w:val="TableParagraph"/>
              <w:rPr>
                <w:rFonts w:ascii="Times New Roman"/>
                <w:sz w:val="16"/>
              </w:rPr>
            </w:pPr>
          </w:p>
        </w:tc>
        <w:tc>
          <w:tcPr>
            <w:tcW w:w="1130" w:type="dxa"/>
          </w:tcPr>
          <w:p>
            <w:pPr>
              <w:pStyle w:val="TableParagraph"/>
              <w:rPr>
                <w:rFonts w:ascii="Times New Roman"/>
                <w:sz w:val="16"/>
              </w:rPr>
            </w:pPr>
          </w:p>
        </w:tc>
        <w:tc>
          <w:tcPr>
            <w:tcW w:w="717" w:type="dxa"/>
          </w:tcPr>
          <w:p>
            <w:pPr>
              <w:pStyle w:val="TableParagraph"/>
              <w:rPr>
                <w:rFonts w:ascii="Times New Roman"/>
                <w:sz w:val="16"/>
              </w:rPr>
            </w:pPr>
          </w:p>
        </w:tc>
        <w:tc>
          <w:tcPr>
            <w:tcW w:w="1195" w:type="dxa"/>
          </w:tcPr>
          <w:p>
            <w:pPr>
              <w:pStyle w:val="TableParagraph"/>
              <w:rPr>
                <w:rFonts w:ascii="Times New Roman"/>
                <w:sz w:val="16"/>
              </w:rPr>
            </w:pPr>
          </w:p>
        </w:tc>
        <w:tc>
          <w:tcPr>
            <w:tcW w:w="1005" w:type="dxa"/>
          </w:tcPr>
          <w:p>
            <w:pPr>
              <w:pStyle w:val="TableParagraph"/>
              <w:rPr>
                <w:rFonts w:ascii="Times New Roman"/>
                <w:sz w:val="16"/>
              </w:rPr>
            </w:pPr>
          </w:p>
        </w:tc>
        <w:tc>
          <w:tcPr>
            <w:tcW w:w="1015" w:type="dxa"/>
          </w:tcPr>
          <w:p>
            <w:pPr>
              <w:pStyle w:val="TableParagraph"/>
              <w:rPr>
                <w:rFonts w:ascii="Times New Roman"/>
                <w:sz w:val="16"/>
              </w:rPr>
            </w:pPr>
          </w:p>
        </w:tc>
        <w:tc>
          <w:tcPr>
            <w:tcW w:w="1394" w:type="dxa"/>
          </w:tcPr>
          <w:p>
            <w:pPr>
              <w:pStyle w:val="TableParagraph"/>
              <w:rPr>
                <w:rFonts w:ascii="Times New Roman"/>
                <w:sz w:val="16"/>
              </w:rPr>
            </w:pPr>
          </w:p>
        </w:tc>
      </w:tr>
      <w:tr>
        <w:trPr>
          <w:trHeight w:val="232" w:hRule="atLeast"/>
        </w:trPr>
        <w:tc>
          <w:tcPr>
            <w:tcW w:w="403" w:type="dxa"/>
          </w:tcPr>
          <w:p>
            <w:pPr>
              <w:pStyle w:val="TableParagraph"/>
              <w:rPr>
                <w:rFonts w:ascii="Times New Roman"/>
                <w:sz w:val="16"/>
              </w:rPr>
            </w:pPr>
          </w:p>
        </w:tc>
        <w:tc>
          <w:tcPr>
            <w:tcW w:w="2049" w:type="dxa"/>
          </w:tcPr>
          <w:p>
            <w:pPr>
              <w:pStyle w:val="TableParagraph"/>
              <w:rPr>
                <w:rFonts w:ascii="Times New Roman"/>
                <w:sz w:val="16"/>
              </w:rPr>
            </w:pPr>
          </w:p>
        </w:tc>
        <w:tc>
          <w:tcPr>
            <w:tcW w:w="907" w:type="dxa"/>
          </w:tcPr>
          <w:p>
            <w:pPr>
              <w:pStyle w:val="TableParagraph"/>
              <w:rPr>
                <w:rFonts w:ascii="Times New Roman"/>
                <w:sz w:val="16"/>
              </w:rPr>
            </w:pPr>
          </w:p>
        </w:tc>
        <w:tc>
          <w:tcPr>
            <w:tcW w:w="1130" w:type="dxa"/>
          </w:tcPr>
          <w:p>
            <w:pPr>
              <w:pStyle w:val="TableParagraph"/>
              <w:rPr>
                <w:rFonts w:ascii="Times New Roman"/>
                <w:sz w:val="16"/>
              </w:rPr>
            </w:pPr>
          </w:p>
        </w:tc>
        <w:tc>
          <w:tcPr>
            <w:tcW w:w="717" w:type="dxa"/>
          </w:tcPr>
          <w:p>
            <w:pPr>
              <w:pStyle w:val="TableParagraph"/>
              <w:rPr>
                <w:rFonts w:ascii="Times New Roman"/>
                <w:sz w:val="16"/>
              </w:rPr>
            </w:pPr>
          </w:p>
        </w:tc>
        <w:tc>
          <w:tcPr>
            <w:tcW w:w="1195" w:type="dxa"/>
          </w:tcPr>
          <w:p>
            <w:pPr>
              <w:pStyle w:val="TableParagraph"/>
              <w:rPr>
                <w:rFonts w:ascii="Times New Roman"/>
                <w:sz w:val="16"/>
              </w:rPr>
            </w:pPr>
          </w:p>
        </w:tc>
        <w:tc>
          <w:tcPr>
            <w:tcW w:w="1005" w:type="dxa"/>
          </w:tcPr>
          <w:p>
            <w:pPr>
              <w:pStyle w:val="TableParagraph"/>
              <w:rPr>
                <w:rFonts w:ascii="Times New Roman"/>
                <w:sz w:val="16"/>
              </w:rPr>
            </w:pPr>
          </w:p>
        </w:tc>
        <w:tc>
          <w:tcPr>
            <w:tcW w:w="1015" w:type="dxa"/>
          </w:tcPr>
          <w:p>
            <w:pPr>
              <w:pStyle w:val="TableParagraph"/>
              <w:rPr>
                <w:rFonts w:ascii="Times New Roman"/>
                <w:sz w:val="16"/>
              </w:rPr>
            </w:pPr>
          </w:p>
        </w:tc>
        <w:tc>
          <w:tcPr>
            <w:tcW w:w="1394" w:type="dxa"/>
          </w:tcPr>
          <w:p>
            <w:pPr>
              <w:pStyle w:val="TableParagraph"/>
              <w:rPr>
                <w:rFonts w:ascii="Times New Roman"/>
                <w:sz w:val="16"/>
              </w:rPr>
            </w:pPr>
          </w:p>
        </w:tc>
      </w:tr>
    </w:tbl>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spacing w:before="163"/>
        <w:ind w:left="4376"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ListParagraph"/>
        <w:numPr>
          <w:ilvl w:val="1"/>
          <w:numId w:val="215"/>
        </w:numPr>
        <w:tabs>
          <w:tab w:pos="1660" w:val="left" w:leader="none"/>
          <w:tab w:pos="1661" w:val="left" w:leader="none"/>
        </w:tabs>
        <w:spacing w:line="240" w:lineRule="auto" w:before="84" w:after="0"/>
        <w:ind w:left="1660" w:right="0" w:hanging="360"/>
        <w:jc w:val="left"/>
        <w:rPr>
          <w:b w:val="0"/>
          <w:sz w:val="22"/>
        </w:rPr>
      </w:pPr>
      <w:r>
        <w:rPr>
          <w:b w:val="0"/>
          <w:sz w:val="22"/>
        </w:rPr>
        <w:t>Data Pengalaman Perusahaan dalam kurun waktu 3 tahun</w:t>
      </w:r>
      <w:r>
        <w:rPr>
          <w:b w:val="0"/>
          <w:spacing w:val="-4"/>
          <w:sz w:val="22"/>
        </w:rPr>
        <w:t> </w:t>
      </w:r>
      <w:r>
        <w:rPr>
          <w:b w:val="0"/>
          <w:sz w:val="22"/>
        </w:rPr>
        <w:t>terakhir.</w:t>
      </w:r>
    </w:p>
    <w:p>
      <w:pPr>
        <w:pStyle w:val="BodyText"/>
        <w:spacing w:before="7"/>
        <w:rPr>
          <w:b w:val="0"/>
          <w:sz w:val="21"/>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1130"/>
        <w:gridCol w:w="1116"/>
        <w:gridCol w:w="1205"/>
        <w:gridCol w:w="859"/>
        <w:gridCol w:w="761"/>
        <w:gridCol w:w="1001"/>
        <w:gridCol w:w="768"/>
        <w:gridCol w:w="662"/>
        <w:gridCol w:w="1120"/>
        <w:gridCol w:w="993"/>
        <w:gridCol w:w="849"/>
      </w:tblGrid>
      <w:tr>
        <w:trPr>
          <w:trHeight w:val="1365" w:hRule="atLeast"/>
        </w:trPr>
        <w:tc>
          <w:tcPr>
            <w:tcW w:w="590" w:type="dxa"/>
            <w:vMerge w:val="restart"/>
            <w:tcBorders>
              <w:bottom w:val="single" w:sz="8" w:space="0" w:color="000000"/>
              <w:right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rPr>
                <w:b w:val="0"/>
                <w:sz w:val="22"/>
              </w:rPr>
            </w:pPr>
          </w:p>
          <w:p>
            <w:pPr>
              <w:pStyle w:val="TableParagraph"/>
              <w:spacing w:before="155"/>
              <w:ind w:left="150"/>
              <w:rPr>
                <w:b w:val="0"/>
                <w:sz w:val="22"/>
              </w:rPr>
            </w:pPr>
            <w:r>
              <w:rPr>
                <w:b w:val="0"/>
                <w:sz w:val="22"/>
              </w:rPr>
              <w:t>No.</w:t>
            </w:r>
          </w:p>
        </w:tc>
        <w:tc>
          <w:tcPr>
            <w:tcW w:w="1130" w:type="dxa"/>
            <w:vMerge w:val="restart"/>
            <w:tcBorders>
              <w:left w:val="single" w:sz="8" w:space="0" w:color="000000"/>
              <w:bottom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spacing w:before="154"/>
              <w:ind w:left="105" w:right="105" w:firstLine="60"/>
              <w:jc w:val="center"/>
              <w:rPr>
                <w:b w:val="0"/>
                <w:sz w:val="22"/>
              </w:rPr>
            </w:pPr>
            <w:r>
              <w:rPr>
                <w:b w:val="0"/>
                <w:sz w:val="22"/>
              </w:rPr>
              <w:t>Nama Paket Pekerjaan</w:t>
            </w:r>
          </w:p>
        </w:tc>
        <w:tc>
          <w:tcPr>
            <w:tcW w:w="1116" w:type="dxa"/>
            <w:vMerge w:val="restart"/>
            <w:tcBorders>
              <w:bottom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rPr>
                <w:b w:val="0"/>
                <w:sz w:val="22"/>
              </w:rPr>
            </w:pPr>
          </w:p>
          <w:p>
            <w:pPr>
              <w:pStyle w:val="TableParagraph"/>
              <w:spacing w:before="116"/>
              <w:ind w:left="240" w:hanging="149"/>
              <w:rPr>
                <w:b w:val="0"/>
                <w:sz w:val="22"/>
              </w:rPr>
            </w:pPr>
            <w:r>
              <w:rPr>
                <w:b w:val="0"/>
                <w:sz w:val="22"/>
              </w:rPr>
              <w:t>kelompok (grup)</w:t>
            </w:r>
          </w:p>
        </w:tc>
        <w:tc>
          <w:tcPr>
            <w:tcW w:w="1205" w:type="dxa"/>
            <w:vMerge w:val="restart"/>
            <w:tcBorders>
              <w:bottom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rPr>
                <w:b w:val="0"/>
                <w:sz w:val="22"/>
              </w:rPr>
            </w:pPr>
          </w:p>
          <w:p>
            <w:pPr>
              <w:pStyle w:val="TableParagraph"/>
              <w:spacing w:before="116"/>
              <w:ind w:left="125" w:right="115"/>
              <w:jc w:val="center"/>
              <w:rPr>
                <w:b w:val="0"/>
                <w:sz w:val="22"/>
              </w:rPr>
            </w:pPr>
            <w:r>
              <w:rPr>
                <w:b w:val="0"/>
                <w:sz w:val="22"/>
              </w:rPr>
              <w:t>Ringkasan Lingkup Pekerjaan</w:t>
            </w:r>
          </w:p>
        </w:tc>
        <w:tc>
          <w:tcPr>
            <w:tcW w:w="859" w:type="dxa"/>
            <w:vMerge w:val="restart"/>
            <w:tcBorders>
              <w:bottom w:val="single" w:sz="8" w:space="0" w:color="000000"/>
              <w:right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rPr>
                <w:b w:val="0"/>
                <w:sz w:val="22"/>
              </w:rPr>
            </w:pPr>
          </w:p>
          <w:p>
            <w:pPr>
              <w:pStyle w:val="TableParagraph"/>
              <w:spacing w:before="155"/>
              <w:ind w:left="165"/>
              <w:rPr>
                <w:b w:val="0"/>
                <w:sz w:val="22"/>
              </w:rPr>
            </w:pPr>
            <w:r>
              <w:rPr>
                <w:b w:val="0"/>
                <w:sz w:val="22"/>
              </w:rPr>
              <w:t>Lokasi</w:t>
            </w:r>
          </w:p>
        </w:tc>
        <w:tc>
          <w:tcPr>
            <w:tcW w:w="1762" w:type="dxa"/>
            <w:gridSpan w:val="2"/>
            <w:tcBorders>
              <w:left w:val="single" w:sz="8" w:space="0" w:color="000000"/>
              <w:bottom w:val="single" w:sz="8" w:space="0" w:color="000000"/>
            </w:tcBorders>
          </w:tcPr>
          <w:p>
            <w:pPr>
              <w:pStyle w:val="TableParagraph"/>
              <w:rPr>
                <w:b w:val="0"/>
                <w:sz w:val="22"/>
              </w:rPr>
            </w:pPr>
          </w:p>
          <w:p>
            <w:pPr>
              <w:pStyle w:val="TableParagraph"/>
              <w:rPr>
                <w:b w:val="0"/>
                <w:sz w:val="22"/>
              </w:rPr>
            </w:pPr>
          </w:p>
          <w:p>
            <w:pPr>
              <w:pStyle w:val="TableParagraph"/>
              <w:spacing w:before="3"/>
              <w:rPr>
                <w:b w:val="0"/>
                <w:sz w:val="27"/>
              </w:rPr>
            </w:pPr>
          </w:p>
          <w:p>
            <w:pPr>
              <w:pStyle w:val="TableParagraph"/>
              <w:ind w:left="422" w:firstLine="76"/>
              <w:rPr>
                <w:b w:val="0"/>
                <w:sz w:val="22"/>
              </w:rPr>
            </w:pPr>
            <w:r>
              <w:rPr>
                <w:b w:val="0"/>
                <w:sz w:val="22"/>
              </w:rPr>
              <w:t>Pemberi Pekerjaan</w:t>
            </w:r>
          </w:p>
        </w:tc>
        <w:tc>
          <w:tcPr>
            <w:tcW w:w="1430" w:type="dxa"/>
            <w:gridSpan w:val="2"/>
          </w:tcPr>
          <w:p>
            <w:pPr>
              <w:pStyle w:val="TableParagraph"/>
              <w:rPr>
                <w:b w:val="0"/>
                <w:sz w:val="22"/>
              </w:rPr>
            </w:pPr>
          </w:p>
          <w:p>
            <w:pPr>
              <w:pStyle w:val="TableParagraph"/>
              <w:spacing w:before="7"/>
              <w:rPr>
                <w:b w:val="0"/>
                <w:sz w:val="32"/>
              </w:rPr>
            </w:pPr>
          </w:p>
          <w:p>
            <w:pPr>
              <w:pStyle w:val="TableParagraph"/>
              <w:ind w:left="343"/>
              <w:rPr>
                <w:b w:val="0"/>
                <w:sz w:val="22"/>
              </w:rPr>
            </w:pPr>
            <w:r>
              <w:rPr>
                <w:b w:val="0"/>
                <w:sz w:val="22"/>
              </w:rPr>
              <w:t>Kontrak</w:t>
            </w:r>
          </w:p>
        </w:tc>
        <w:tc>
          <w:tcPr>
            <w:tcW w:w="1120" w:type="dxa"/>
            <w:vMerge w:val="restart"/>
          </w:tcPr>
          <w:p>
            <w:pPr>
              <w:pStyle w:val="TableParagraph"/>
              <w:rPr>
                <w:b w:val="0"/>
                <w:sz w:val="22"/>
              </w:rPr>
            </w:pPr>
          </w:p>
          <w:p>
            <w:pPr>
              <w:pStyle w:val="TableParagraph"/>
              <w:spacing w:before="6"/>
              <w:rPr>
                <w:b w:val="0"/>
                <w:sz w:val="21"/>
              </w:rPr>
            </w:pPr>
          </w:p>
          <w:p>
            <w:pPr>
              <w:pStyle w:val="TableParagraph"/>
              <w:ind w:left="86" w:right="104" w:firstLine="3"/>
              <w:jc w:val="center"/>
              <w:rPr>
                <w:b w:val="0"/>
                <w:sz w:val="22"/>
              </w:rPr>
            </w:pPr>
            <w:r>
              <w:rPr>
                <w:b w:val="0"/>
                <w:sz w:val="22"/>
              </w:rPr>
              <w:t>Status Penyedia dalam pelaksana an   Pekerjaan</w:t>
            </w:r>
          </w:p>
        </w:tc>
        <w:tc>
          <w:tcPr>
            <w:tcW w:w="1842" w:type="dxa"/>
            <w:gridSpan w:val="2"/>
            <w:tcBorders>
              <w:bottom w:val="single" w:sz="8" w:space="0" w:color="000000"/>
            </w:tcBorders>
          </w:tcPr>
          <w:p>
            <w:pPr>
              <w:pStyle w:val="TableParagraph"/>
              <w:spacing w:before="7"/>
              <w:rPr>
                <w:b w:val="0"/>
                <w:sz w:val="32"/>
              </w:rPr>
            </w:pPr>
          </w:p>
          <w:p>
            <w:pPr>
              <w:pStyle w:val="TableParagraph"/>
              <w:ind w:left="215" w:right="205"/>
              <w:jc w:val="center"/>
              <w:rPr>
                <w:b w:val="0"/>
                <w:sz w:val="22"/>
              </w:rPr>
            </w:pPr>
            <w:r>
              <w:rPr>
                <w:b w:val="0"/>
                <w:sz w:val="22"/>
              </w:rPr>
              <w:t>Tanggal Selesai Pekerjaan Berdasarkan</w:t>
            </w:r>
          </w:p>
        </w:tc>
      </w:tr>
      <w:tr>
        <w:trPr>
          <w:trHeight w:val="1014" w:hRule="atLeast"/>
        </w:trPr>
        <w:tc>
          <w:tcPr>
            <w:tcW w:w="590" w:type="dxa"/>
            <w:vMerge/>
            <w:tcBorders>
              <w:top w:val="nil"/>
              <w:bottom w:val="single" w:sz="8" w:space="0" w:color="000000"/>
              <w:right w:val="single" w:sz="8" w:space="0" w:color="000000"/>
            </w:tcBorders>
          </w:tcPr>
          <w:p>
            <w:pPr>
              <w:rPr>
                <w:sz w:val="2"/>
                <w:szCs w:val="2"/>
              </w:rPr>
            </w:pPr>
          </w:p>
        </w:tc>
        <w:tc>
          <w:tcPr>
            <w:tcW w:w="1130" w:type="dxa"/>
            <w:vMerge/>
            <w:tcBorders>
              <w:top w:val="nil"/>
              <w:left w:val="single" w:sz="8" w:space="0" w:color="000000"/>
              <w:bottom w:val="single" w:sz="8" w:space="0" w:color="000000"/>
            </w:tcBorders>
          </w:tcPr>
          <w:p>
            <w:pPr>
              <w:rPr>
                <w:sz w:val="2"/>
                <w:szCs w:val="2"/>
              </w:rPr>
            </w:pPr>
          </w:p>
        </w:tc>
        <w:tc>
          <w:tcPr>
            <w:tcW w:w="1116" w:type="dxa"/>
            <w:vMerge/>
            <w:tcBorders>
              <w:top w:val="nil"/>
              <w:bottom w:val="single" w:sz="8" w:space="0" w:color="000000"/>
            </w:tcBorders>
          </w:tcPr>
          <w:p>
            <w:pPr>
              <w:rPr>
                <w:sz w:val="2"/>
                <w:szCs w:val="2"/>
              </w:rPr>
            </w:pPr>
          </w:p>
        </w:tc>
        <w:tc>
          <w:tcPr>
            <w:tcW w:w="1205" w:type="dxa"/>
            <w:vMerge/>
            <w:tcBorders>
              <w:top w:val="nil"/>
              <w:bottom w:val="single" w:sz="8" w:space="0" w:color="000000"/>
            </w:tcBorders>
          </w:tcPr>
          <w:p>
            <w:pPr>
              <w:rPr>
                <w:sz w:val="2"/>
                <w:szCs w:val="2"/>
              </w:rPr>
            </w:pPr>
          </w:p>
        </w:tc>
        <w:tc>
          <w:tcPr>
            <w:tcW w:w="859" w:type="dxa"/>
            <w:vMerge/>
            <w:tcBorders>
              <w:top w:val="nil"/>
              <w:bottom w:val="single" w:sz="8" w:space="0" w:color="000000"/>
              <w:right w:val="single" w:sz="8" w:space="0" w:color="000000"/>
            </w:tcBorders>
          </w:tcPr>
          <w:p>
            <w:pPr>
              <w:rPr>
                <w:sz w:val="2"/>
                <w:szCs w:val="2"/>
              </w:rPr>
            </w:pPr>
          </w:p>
        </w:tc>
        <w:tc>
          <w:tcPr>
            <w:tcW w:w="761" w:type="dxa"/>
            <w:tcBorders>
              <w:top w:val="single" w:sz="8" w:space="0" w:color="000000"/>
              <w:left w:val="single" w:sz="8" w:space="0" w:color="000000"/>
              <w:bottom w:val="single" w:sz="8" w:space="0" w:color="000000"/>
              <w:right w:val="single" w:sz="8" w:space="0" w:color="000000"/>
            </w:tcBorders>
          </w:tcPr>
          <w:p>
            <w:pPr>
              <w:pStyle w:val="TableParagraph"/>
              <w:rPr>
                <w:b w:val="0"/>
                <w:sz w:val="22"/>
              </w:rPr>
            </w:pPr>
          </w:p>
          <w:p>
            <w:pPr>
              <w:pStyle w:val="TableParagraph"/>
              <w:spacing w:before="148"/>
              <w:ind w:left="74" w:right="94"/>
              <w:jc w:val="center"/>
              <w:rPr>
                <w:b w:val="0"/>
                <w:sz w:val="22"/>
              </w:rPr>
            </w:pPr>
            <w:r>
              <w:rPr>
                <w:b w:val="0"/>
                <w:sz w:val="22"/>
              </w:rPr>
              <w:t>Nama</w:t>
            </w:r>
          </w:p>
        </w:tc>
        <w:tc>
          <w:tcPr>
            <w:tcW w:w="1001" w:type="dxa"/>
            <w:tcBorders>
              <w:top w:val="single" w:sz="8" w:space="0" w:color="000000"/>
              <w:left w:val="single" w:sz="8" w:space="0" w:color="000000"/>
              <w:bottom w:val="single" w:sz="8" w:space="0" w:color="000000"/>
            </w:tcBorders>
          </w:tcPr>
          <w:p>
            <w:pPr>
              <w:pStyle w:val="TableParagraph"/>
              <w:spacing w:before="9"/>
              <w:rPr>
                <w:b w:val="0"/>
                <w:sz w:val="24"/>
              </w:rPr>
            </w:pPr>
          </w:p>
          <w:p>
            <w:pPr>
              <w:pStyle w:val="TableParagraph"/>
              <w:spacing w:before="1"/>
              <w:ind w:left="76"/>
              <w:rPr>
                <w:b w:val="0"/>
                <w:sz w:val="22"/>
              </w:rPr>
            </w:pPr>
            <w:r>
              <w:rPr>
                <w:b w:val="0"/>
                <w:sz w:val="22"/>
              </w:rPr>
              <w:t>Alamat/ Telepon</w:t>
            </w:r>
          </w:p>
        </w:tc>
        <w:tc>
          <w:tcPr>
            <w:tcW w:w="768" w:type="dxa"/>
          </w:tcPr>
          <w:p>
            <w:pPr>
              <w:pStyle w:val="TableParagraph"/>
              <w:spacing w:before="148"/>
              <w:ind w:left="84" w:right="100" w:hanging="1"/>
              <w:jc w:val="center"/>
              <w:rPr>
                <w:b w:val="0"/>
                <w:sz w:val="22"/>
              </w:rPr>
            </w:pPr>
            <w:r>
              <w:rPr>
                <w:b w:val="0"/>
                <w:sz w:val="22"/>
              </w:rPr>
              <w:t>No/ Tangg al</w:t>
            </w:r>
          </w:p>
        </w:tc>
        <w:tc>
          <w:tcPr>
            <w:tcW w:w="662" w:type="dxa"/>
          </w:tcPr>
          <w:p>
            <w:pPr>
              <w:pStyle w:val="TableParagraph"/>
              <w:rPr>
                <w:b w:val="0"/>
                <w:sz w:val="22"/>
              </w:rPr>
            </w:pPr>
          </w:p>
          <w:p>
            <w:pPr>
              <w:pStyle w:val="TableParagraph"/>
              <w:spacing w:before="148"/>
              <w:ind w:left="80" w:right="101"/>
              <w:jc w:val="center"/>
              <w:rPr>
                <w:b w:val="0"/>
                <w:sz w:val="22"/>
              </w:rPr>
            </w:pPr>
            <w:r>
              <w:rPr>
                <w:b w:val="0"/>
                <w:sz w:val="22"/>
              </w:rPr>
              <w:t>Nilai</w:t>
            </w:r>
          </w:p>
        </w:tc>
        <w:tc>
          <w:tcPr>
            <w:tcW w:w="1120" w:type="dxa"/>
            <w:vMerge/>
            <w:tcBorders>
              <w:top w:val="nil"/>
            </w:tcBorders>
          </w:tcPr>
          <w:p>
            <w:pPr>
              <w:rPr>
                <w:sz w:val="2"/>
                <w:szCs w:val="2"/>
              </w:rPr>
            </w:pPr>
          </w:p>
        </w:tc>
        <w:tc>
          <w:tcPr>
            <w:tcW w:w="993" w:type="dxa"/>
            <w:tcBorders>
              <w:top w:val="single" w:sz="8" w:space="0" w:color="000000"/>
              <w:bottom w:val="single" w:sz="8" w:space="0" w:color="000000"/>
              <w:right w:val="single" w:sz="8" w:space="0" w:color="000000"/>
            </w:tcBorders>
          </w:tcPr>
          <w:p>
            <w:pPr>
              <w:pStyle w:val="TableParagraph"/>
              <w:rPr>
                <w:b w:val="0"/>
                <w:sz w:val="22"/>
              </w:rPr>
            </w:pPr>
          </w:p>
          <w:p>
            <w:pPr>
              <w:pStyle w:val="TableParagraph"/>
              <w:spacing w:before="148"/>
              <w:ind w:left="101" w:right="114"/>
              <w:jc w:val="center"/>
              <w:rPr>
                <w:b w:val="0"/>
                <w:sz w:val="22"/>
              </w:rPr>
            </w:pPr>
            <w:r>
              <w:rPr>
                <w:b w:val="0"/>
                <w:sz w:val="22"/>
              </w:rPr>
              <w:t>Kontrak</w:t>
            </w:r>
          </w:p>
        </w:tc>
        <w:tc>
          <w:tcPr>
            <w:tcW w:w="849" w:type="dxa"/>
            <w:tcBorders>
              <w:top w:val="single" w:sz="8" w:space="0" w:color="000000"/>
              <w:left w:val="single" w:sz="8" w:space="0" w:color="000000"/>
              <w:bottom w:val="single" w:sz="8" w:space="0" w:color="000000"/>
            </w:tcBorders>
          </w:tcPr>
          <w:p>
            <w:pPr>
              <w:pStyle w:val="TableParagraph"/>
              <w:spacing w:before="148"/>
              <w:ind w:left="277"/>
              <w:rPr>
                <w:b w:val="0"/>
                <w:sz w:val="22"/>
              </w:rPr>
            </w:pPr>
            <w:r>
              <w:rPr>
                <w:b w:val="0"/>
                <w:sz w:val="22"/>
              </w:rPr>
              <w:t>BA</w:t>
            </w:r>
          </w:p>
          <w:p>
            <w:pPr>
              <w:pStyle w:val="TableParagraph"/>
              <w:ind w:left="80" w:right="100" w:hanging="1"/>
              <w:jc w:val="center"/>
              <w:rPr>
                <w:b w:val="0"/>
                <w:sz w:val="22"/>
              </w:rPr>
            </w:pPr>
            <w:r>
              <w:rPr>
                <w:b w:val="0"/>
                <w:sz w:val="22"/>
              </w:rPr>
              <w:t>Serah Terima</w:t>
            </w:r>
          </w:p>
        </w:tc>
      </w:tr>
      <w:tr>
        <w:trPr>
          <w:trHeight w:val="568" w:hRule="atLeast"/>
        </w:trPr>
        <w:tc>
          <w:tcPr>
            <w:tcW w:w="590" w:type="dxa"/>
            <w:tcBorders>
              <w:top w:val="single" w:sz="8" w:space="0" w:color="000000"/>
              <w:right w:val="single" w:sz="8" w:space="0" w:color="000000"/>
            </w:tcBorders>
          </w:tcPr>
          <w:p>
            <w:pPr>
              <w:pStyle w:val="TableParagraph"/>
              <w:spacing w:before="167"/>
              <w:ind w:left="134" w:right="123"/>
              <w:jc w:val="center"/>
              <w:rPr>
                <w:b w:val="0"/>
                <w:sz w:val="22"/>
              </w:rPr>
            </w:pPr>
            <w:r>
              <w:rPr>
                <w:b w:val="0"/>
                <w:sz w:val="22"/>
              </w:rPr>
              <w:t>(1)</w:t>
            </w:r>
          </w:p>
        </w:tc>
        <w:tc>
          <w:tcPr>
            <w:tcW w:w="1130" w:type="dxa"/>
            <w:tcBorders>
              <w:top w:val="single" w:sz="8" w:space="0" w:color="000000"/>
              <w:left w:val="single" w:sz="8" w:space="0" w:color="000000"/>
            </w:tcBorders>
          </w:tcPr>
          <w:p>
            <w:pPr>
              <w:pStyle w:val="TableParagraph"/>
              <w:spacing w:before="167"/>
              <w:ind w:left="400" w:right="396"/>
              <w:jc w:val="center"/>
              <w:rPr>
                <w:b w:val="0"/>
                <w:sz w:val="22"/>
              </w:rPr>
            </w:pPr>
            <w:r>
              <w:rPr>
                <w:b w:val="0"/>
                <w:sz w:val="22"/>
              </w:rPr>
              <w:t>(2)</w:t>
            </w:r>
          </w:p>
        </w:tc>
        <w:tc>
          <w:tcPr>
            <w:tcW w:w="1116" w:type="dxa"/>
            <w:tcBorders>
              <w:top w:val="single" w:sz="8" w:space="0" w:color="000000"/>
            </w:tcBorders>
          </w:tcPr>
          <w:p>
            <w:pPr>
              <w:pStyle w:val="TableParagraph"/>
              <w:spacing w:before="167"/>
              <w:ind w:left="399" w:right="389"/>
              <w:jc w:val="center"/>
              <w:rPr>
                <w:b w:val="0"/>
                <w:sz w:val="22"/>
              </w:rPr>
            </w:pPr>
            <w:r>
              <w:rPr>
                <w:b w:val="0"/>
                <w:sz w:val="22"/>
              </w:rPr>
              <w:t>(3)</w:t>
            </w:r>
          </w:p>
        </w:tc>
        <w:tc>
          <w:tcPr>
            <w:tcW w:w="1205" w:type="dxa"/>
            <w:tcBorders>
              <w:top w:val="single" w:sz="8" w:space="0" w:color="000000"/>
            </w:tcBorders>
          </w:tcPr>
          <w:p>
            <w:pPr>
              <w:pStyle w:val="TableParagraph"/>
              <w:spacing w:before="167"/>
              <w:ind w:left="125" w:right="113"/>
              <w:jc w:val="center"/>
              <w:rPr>
                <w:b w:val="0"/>
                <w:sz w:val="22"/>
              </w:rPr>
            </w:pPr>
            <w:r>
              <w:rPr>
                <w:b w:val="0"/>
                <w:sz w:val="22"/>
              </w:rPr>
              <w:t>(4)</w:t>
            </w:r>
          </w:p>
        </w:tc>
        <w:tc>
          <w:tcPr>
            <w:tcW w:w="859" w:type="dxa"/>
            <w:tcBorders>
              <w:top w:val="single" w:sz="8" w:space="0" w:color="000000"/>
              <w:right w:val="single" w:sz="8" w:space="0" w:color="000000"/>
            </w:tcBorders>
          </w:tcPr>
          <w:p>
            <w:pPr>
              <w:pStyle w:val="TableParagraph"/>
              <w:spacing w:before="167"/>
              <w:ind w:left="285"/>
              <w:rPr>
                <w:b w:val="0"/>
                <w:sz w:val="22"/>
              </w:rPr>
            </w:pPr>
            <w:r>
              <w:rPr>
                <w:b w:val="0"/>
                <w:sz w:val="22"/>
              </w:rPr>
              <w:t>(5)</w:t>
            </w:r>
          </w:p>
        </w:tc>
        <w:tc>
          <w:tcPr>
            <w:tcW w:w="761" w:type="dxa"/>
            <w:tcBorders>
              <w:top w:val="single" w:sz="8" w:space="0" w:color="000000"/>
              <w:left w:val="single" w:sz="8" w:space="0" w:color="000000"/>
              <w:right w:val="single" w:sz="8" w:space="0" w:color="000000"/>
            </w:tcBorders>
          </w:tcPr>
          <w:p>
            <w:pPr>
              <w:pStyle w:val="TableParagraph"/>
              <w:spacing w:before="167"/>
              <w:ind w:left="74" w:right="65"/>
              <w:jc w:val="center"/>
              <w:rPr>
                <w:b w:val="0"/>
                <w:sz w:val="22"/>
              </w:rPr>
            </w:pPr>
            <w:r>
              <w:rPr>
                <w:b w:val="0"/>
                <w:sz w:val="22"/>
              </w:rPr>
              <w:t>(6)</w:t>
            </w:r>
          </w:p>
        </w:tc>
        <w:tc>
          <w:tcPr>
            <w:tcW w:w="1001" w:type="dxa"/>
            <w:tcBorders>
              <w:top w:val="single" w:sz="8" w:space="0" w:color="000000"/>
              <w:left w:val="single" w:sz="8" w:space="0" w:color="000000"/>
            </w:tcBorders>
          </w:tcPr>
          <w:p>
            <w:pPr>
              <w:pStyle w:val="TableParagraph"/>
              <w:spacing w:before="167"/>
              <w:ind w:left="336" w:right="332"/>
              <w:jc w:val="center"/>
              <w:rPr>
                <w:b w:val="0"/>
                <w:sz w:val="22"/>
              </w:rPr>
            </w:pPr>
            <w:r>
              <w:rPr>
                <w:b w:val="0"/>
                <w:sz w:val="22"/>
              </w:rPr>
              <w:t>(7)</w:t>
            </w:r>
          </w:p>
        </w:tc>
        <w:tc>
          <w:tcPr>
            <w:tcW w:w="768" w:type="dxa"/>
          </w:tcPr>
          <w:p>
            <w:pPr>
              <w:pStyle w:val="TableParagraph"/>
              <w:spacing w:before="167"/>
              <w:ind w:left="240"/>
              <w:rPr>
                <w:b w:val="0"/>
                <w:sz w:val="22"/>
              </w:rPr>
            </w:pPr>
            <w:r>
              <w:rPr>
                <w:b w:val="0"/>
                <w:sz w:val="22"/>
              </w:rPr>
              <w:t>(8)</w:t>
            </w:r>
          </w:p>
        </w:tc>
        <w:tc>
          <w:tcPr>
            <w:tcW w:w="662" w:type="dxa"/>
          </w:tcPr>
          <w:p>
            <w:pPr>
              <w:pStyle w:val="TableParagraph"/>
              <w:spacing w:before="167"/>
              <w:ind w:left="80" w:right="73"/>
              <w:jc w:val="center"/>
              <w:rPr>
                <w:b w:val="0"/>
                <w:sz w:val="22"/>
              </w:rPr>
            </w:pPr>
            <w:r>
              <w:rPr>
                <w:b w:val="0"/>
                <w:sz w:val="22"/>
              </w:rPr>
              <w:t>(9)</w:t>
            </w:r>
          </w:p>
        </w:tc>
        <w:tc>
          <w:tcPr>
            <w:tcW w:w="1120" w:type="dxa"/>
          </w:tcPr>
          <w:p>
            <w:pPr>
              <w:pStyle w:val="TableParagraph"/>
              <w:spacing w:before="167"/>
              <w:ind w:left="355"/>
              <w:rPr>
                <w:b w:val="0"/>
                <w:sz w:val="22"/>
              </w:rPr>
            </w:pPr>
            <w:r>
              <w:rPr>
                <w:b w:val="0"/>
                <w:sz w:val="22"/>
              </w:rPr>
              <w:t>(10)</w:t>
            </w:r>
          </w:p>
        </w:tc>
        <w:tc>
          <w:tcPr>
            <w:tcW w:w="993" w:type="dxa"/>
            <w:tcBorders>
              <w:top w:val="single" w:sz="8" w:space="0" w:color="000000"/>
              <w:right w:val="single" w:sz="8" w:space="0" w:color="000000"/>
            </w:tcBorders>
          </w:tcPr>
          <w:p>
            <w:pPr>
              <w:pStyle w:val="TableParagraph"/>
              <w:spacing w:before="167"/>
              <w:ind w:left="101" w:right="87"/>
              <w:jc w:val="center"/>
              <w:rPr>
                <w:b w:val="0"/>
                <w:sz w:val="22"/>
              </w:rPr>
            </w:pPr>
            <w:r>
              <w:rPr>
                <w:b w:val="0"/>
                <w:sz w:val="22"/>
              </w:rPr>
              <w:t>(11)</w:t>
            </w:r>
          </w:p>
        </w:tc>
        <w:tc>
          <w:tcPr>
            <w:tcW w:w="849" w:type="dxa"/>
            <w:tcBorders>
              <w:top w:val="single" w:sz="8" w:space="0" w:color="000000"/>
              <w:left w:val="single" w:sz="8" w:space="0" w:color="000000"/>
            </w:tcBorders>
          </w:tcPr>
          <w:p>
            <w:pPr>
              <w:pStyle w:val="TableParagraph"/>
              <w:spacing w:before="167"/>
              <w:ind w:left="215"/>
              <w:rPr>
                <w:b w:val="0"/>
                <w:sz w:val="22"/>
              </w:rPr>
            </w:pPr>
            <w:r>
              <w:rPr>
                <w:b w:val="0"/>
                <w:sz w:val="22"/>
              </w:rPr>
              <w:t>(12)</w:t>
            </w:r>
          </w:p>
        </w:tc>
      </w:tr>
      <w:tr>
        <w:trPr>
          <w:trHeight w:val="568" w:hRule="atLeast"/>
        </w:trPr>
        <w:tc>
          <w:tcPr>
            <w:tcW w:w="590" w:type="dxa"/>
            <w:tcBorders>
              <w:right w:val="single" w:sz="8" w:space="0" w:color="000000"/>
            </w:tcBorders>
          </w:tcPr>
          <w:p>
            <w:pPr>
              <w:pStyle w:val="TableParagraph"/>
              <w:spacing w:before="167"/>
              <w:ind w:left="11"/>
              <w:jc w:val="center"/>
              <w:rPr>
                <w:b w:val="0"/>
                <w:sz w:val="22"/>
              </w:rPr>
            </w:pPr>
            <w:r>
              <w:rPr>
                <w:b w:val="0"/>
                <w:w w:val="100"/>
                <w:sz w:val="22"/>
              </w:rPr>
              <w:t>1</w:t>
            </w:r>
          </w:p>
        </w:tc>
        <w:tc>
          <w:tcPr>
            <w:tcW w:w="1130" w:type="dxa"/>
            <w:tcBorders>
              <w:left w:val="single" w:sz="8" w:space="0" w:color="000000"/>
            </w:tcBorders>
          </w:tcPr>
          <w:p>
            <w:pPr>
              <w:pStyle w:val="TableParagraph"/>
              <w:rPr>
                <w:rFonts w:ascii="Times New Roman"/>
                <w:sz w:val="20"/>
              </w:rPr>
            </w:pPr>
          </w:p>
        </w:tc>
        <w:tc>
          <w:tcPr>
            <w:tcW w:w="1116" w:type="dxa"/>
          </w:tcPr>
          <w:p>
            <w:pPr>
              <w:pStyle w:val="TableParagraph"/>
              <w:rPr>
                <w:rFonts w:ascii="Times New Roman"/>
                <w:sz w:val="20"/>
              </w:rPr>
            </w:pPr>
          </w:p>
        </w:tc>
        <w:tc>
          <w:tcPr>
            <w:tcW w:w="1205" w:type="dxa"/>
          </w:tcPr>
          <w:p>
            <w:pPr>
              <w:pStyle w:val="TableParagraph"/>
              <w:rPr>
                <w:rFonts w:ascii="Times New Roman"/>
                <w:sz w:val="20"/>
              </w:rPr>
            </w:pPr>
          </w:p>
        </w:tc>
        <w:tc>
          <w:tcPr>
            <w:tcW w:w="859" w:type="dxa"/>
          </w:tcPr>
          <w:p>
            <w:pPr>
              <w:pStyle w:val="TableParagraph"/>
              <w:rPr>
                <w:rFonts w:ascii="Times New Roman"/>
                <w:sz w:val="20"/>
              </w:rPr>
            </w:pPr>
          </w:p>
        </w:tc>
        <w:tc>
          <w:tcPr>
            <w:tcW w:w="761" w:type="dxa"/>
            <w:tcBorders>
              <w:right w:val="single" w:sz="8" w:space="0" w:color="000000"/>
            </w:tcBorders>
          </w:tcPr>
          <w:p>
            <w:pPr>
              <w:pStyle w:val="TableParagraph"/>
              <w:rPr>
                <w:rFonts w:ascii="Times New Roman"/>
                <w:sz w:val="20"/>
              </w:rPr>
            </w:pPr>
          </w:p>
        </w:tc>
        <w:tc>
          <w:tcPr>
            <w:tcW w:w="1001" w:type="dxa"/>
            <w:tcBorders>
              <w:left w:val="single" w:sz="8" w:space="0" w:color="000000"/>
            </w:tcBorders>
          </w:tcPr>
          <w:p>
            <w:pPr>
              <w:pStyle w:val="TableParagraph"/>
              <w:rPr>
                <w:rFonts w:ascii="Times New Roman"/>
                <w:sz w:val="20"/>
              </w:rPr>
            </w:pPr>
          </w:p>
        </w:tc>
        <w:tc>
          <w:tcPr>
            <w:tcW w:w="768" w:type="dxa"/>
          </w:tcPr>
          <w:p>
            <w:pPr>
              <w:pStyle w:val="TableParagraph"/>
              <w:rPr>
                <w:rFonts w:ascii="Times New Roman"/>
                <w:sz w:val="20"/>
              </w:rPr>
            </w:pPr>
          </w:p>
        </w:tc>
        <w:tc>
          <w:tcPr>
            <w:tcW w:w="662" w:type="dxa"/>
          </w:tcPr>
          <w:p>
            <w:pPr>
              <w:pStyle w:val="TableParagraph"/>
              <w:rPr>
                <w:rFonts w:ascii="Times New Roman"/>
                <w:sz w:val="20"/>
              </w:rPr>
            </w:pPr>
          </w:p>
        </w:tc>
        <w:tc>
          <w:tcPr>
            <w:tcW w:w="1120" w:type="dxa"/>
          </w:tcPr>
          <w:p>
            <w:pPr>
              <w:pStyle w:val="TableParagraph"/>
              <w:rPr>
                <w:rFonts w:ascii="Times New Roman"/>
                <w:sz w:val="20"/>
              </w:rPr>
            </w:pPr>
          </w:p>
        </w:tc>
        <w:tc>
          <w:tcPr>
            <w:tcW w:w="993" w:type="dxa"/>
            <w:tcBorders>
              <w:right w:val="single" w:sz="8" w:space="0" w:color="000000"/>
            </w:tcBorders>
          </w:tcPr>
          <w:p>
            <w:pPr>
              <w:pStyle w:val="TableParagraph"/>
              <w:rPr>
                <w:rFonts w:ascii="Times New Roman"/>
                <w:sz w:val="20"/>
              </w:rPr>
            </w:pPr>
          </w:p>
        </w:tc>
        <w:tc>
          <w:tcPr>
            <w:tcW w:w="849" w:type="dxa"/>
            <w:tcBorders>
              <w:left w:val="single" w:sz="8" w:space="0" w:color="000000"/>
            </w:tcBorders>
          </w:tcPr>
          <w:p>
            <w:pPr>
              <w:pStyle w:val="TableParagraph"/>
              <w:rPr>
                <w:rFonts w:ascii="Times New Roman"/>
                <w:sz w:val="20"/>
              </w:rPr>
            </w:pPr>
          </w:p>
        </w:tc>
      </w:tr>
      <w:tr>
        <w:trPr>
          <w:trHeight w:val="566" w:hRule="atLeast"/>
        </w:trPr>
        <w:tc>
          <w:tcPr>
            <w:tcW w:w="590" w:type="dxa"/>
            <w:tcBorders>
              <w:right w:val="single" w:sz="8" w:space="0" w:color="000000"/>
            </w:tcBorders>
          </w:tcPr>
          <w:p>
            <w:pPr>
              <w:pStyle w:val="TableParagraph"/>
              <w:spacing w:before="167"/>
              <w:ind w:left="11"/>
              <w:jc w:val="center"/>
              <w:rPr>
                <w:b w:val="0"/>
                <w:sz w:val="22"/>
              </w:rPr>
            </w:pPr>
            <w:r>
              <w:rPr>
                <w:b w:val="0"/>
                <w:w w:val="100"/>
                <w:sz w:val="22"/>
              </w:rPr>
              <w:t>2</w:t>
            </w:r>
          </w:p>
        </w:tc>
        <w:tc>
          <w:tcPr>
            <w:tcW w:w="1130" w:type="dxa"/>
            <w:tcBorders>
              <w:left w:val="single" w:sz="8" w:space="0" w:color="000000"/>
            </w:tcBorders>
          </w:tcPr>
          <w:p>
            <w:pPr>
              <w:pStyle w:val="TableParagraph"/>
              <w:rPr>
                <w:rFonts w:ascii="Times New Roman"/>
                <w:sz w:val="20"/>
              </w:rPr>
            </w:pPr>
          </w:p>
        </w:tc>
        <w:tc>
          <w:tcPr>
            <w:tcW w:w="1116" w:type="dxa"/>
          </w:tcPr>
          <w:p>
            <w:pPr>
              <w:pStyle w:val="TableParagraph"/>
              <w:rPr>
                <w:rFonts w:ascii="Times New Roman"/>
                <w:sz w:val="20"/>
              </w:rPr>
            </w:pPr>
          </w:p>
        </w:tc>
        <w:tc>
          <w:tcPr>
            <w:tcW w:w="1205" w:type="dxa"/>
          </w:tcPr>
          <w:p>
            <w:pPr>
              <w:pStyle w:val="TableParagraph"/>
              <w:rPr>
                <w:rFonts w:ascii="Times New Roman"/>
                <w:sz w:val="20"/>
              </w:rPr>
            </w:pPr>
          </w:p>
        </w:tc>
        <w:tc>
          <w:tcPr>
            <w:tcW w:w="859" w:type="dxa"/>
          </w:tcPr>
          <w:p>
            <w:pPr>
              <w:pStyle w:val="TableParagraph"/>
              <w:rPr>
                <w:rFonts w:ascii="Times New Roman"/>
                <w:sz w:val="20"/>
              </w:rPr>
            </w:pPr>
          </w:p>
        </w:tc>
        <w:tc>
          <w:tcPr>
            <w:tcW w:w="761" w:type="dxa"/>
            <w:tcBorders>
              <w:right w:val="single" w:sz="8" w:space="0" w:color="000000"/>
            </w:tcBorders>
          </w:tcPr>
          <w:p>
            <w:pPr>
              <w:pStyle w:val="TableParagraph"/>
              <w:rPr>
                <w:rFonts w:ascii="Times New Roman"/>
                <w:sz w:val="20"/>
              </w:rPr>
            </w:pPr>
          </w:p>
        </w:tc>
        <w:tc>
          <w:tcPr>
            <w:tcW w:w="1001" w:type="dxa"/>
            <w:tcBorders>
              <w:left w:val="single" w:sz="8" w:space="0" w:color="000000"/>
            </w:tcBorders>
          </w:tcPr>
          <w:p>
            <w:pPr>
              <w:pStyle w:val="TableParagraph"/>
              <w:rPr>
                <w:rFonts w:ascii="Times New Roman"/>
                <w:sz w:val="20"/>
              </w:rPr>
            </w:pPr>
          </w:p>
        </w:tc>
        <w:tc>
          <w:tcPr>
            <w:tcW w:w="768" w:type="dxa"/>
          </w:tcPr>
          <w:p>
            <w:pPr>
              <w:pStyle w:val="TableParagraph"/>
              <w:rPr>
                <w:rFonts w:ascii="Times New Roman"/>
                <w:sz w:val="20"/>
              </w:rPr>
            </w:pPr>
          </w:p>
        </w:tc>
        <w:tc>
          <w:tcPr>
            <w:tcW w:w="662" w:type="dxa"/>
          </w:tcPr>
          <w:p>
            <w:pPr>
              <w:pStyle w:val="TableParagraph"/>
              <w:rPr>
                <w:rFonts w:ascii="Times New Roman"/>
                <w:sz w:val="20"/>
              </w:rPr>
            </w:pPr>
          </w:p>
        </w:tc>
        <w:tc>
          <w:tcPr>
            <w:tcW w:w="1120" w:type="dxa"/>
          </w:tcPr>
          <w:p>
            <w:pPr>
              <w:pStyle w:val="TableParagraph"/>
              <w:rPr>
                <w:rFonts w:ascii="Times New Roman"/>
                <w:sz w:val="20"/>
              </w:rPr>
            </w:pPr>
          </w:p>
        </w:tc>
        <w:tc>
          <w:tcPr>
            <w:tcW w:w="993" w:type="dxa"/>
            <w:tcBorders>
              <w:right w:val="single" w:sz="8" w:space="0" w:color="000000"/>
            </w:tcBorders>
          </w:tcPr>
          <w:p>
            <w:pPr>
              <w:pStyle w:val="TableParagraph"/>
              <w:rPr>
                <w:rFonts w:ascii="Times New Roman"/>
                <w:sz w:val="20"/>
              </w:rPr>
            </w:pPr>
          </w:p>
        </w:tc>
        <w:tc>
          <w:tcPr>
            <w:tcW w:w="849" w:type="dxa"/>
            <w:tcBorders>
              <w:left w:val="single" w:sz="8" w:space="0" w:color="000000"/>
            </w:tcBorders>
          </w:tcPr>
          <w:p>
            <w:pPr>
              <w:pStyle w:val="TableParagraph"/>
              <w:rPr>
                <w:rFonts w:ascii="Times New Roman"/>
                <w:sz w:val="20"/>
              </w:rPr>
            </w:pPr>
          </w:p>
        </w:tc>
      </w:tr>
      <w:tr>
        <w:trPr>
          <w:trHeight w:val="570" w:hRule="atLeast"/>
        </w:trPr>
        <w:tc>
          <w:tcPr>
            <w:tcW w:w="590" w:type="dxa"/>
            <w:tcBorders>
              <w:right w:val="single" w:sz="8" w:space="0" w:color="000000"/>
            </w:tcBorders>
          </w:tcPr>
          <w:p>
            <w:pPr>
              <w:pStyle w:val="TableParagraph"/>
              <w:spacing w:before="169"/>
              <w:ind w:left="134" w:right="122"/>
              <w:jc w:val="center"/>
              <w:rPr>
                <w:b w:val="0"/>
                <w:sz w:val="22"/>
              </w:rPr>
            </w:pPr>
            <w:r>
              <w:rPr>
                <w:b w:val="0"/>
                <w:sz w:val="22"/>
              </w:rPr>
              <w:t>dst</w:t>
            </w:r>
          </w:p>
        </w:tc>
        <w:tc>
          <w:tcPr>
            <w:tcW w:w="1130" w:type="dxa"/>
            <w:tcBorders>
              <w:left w:val="single" w:sz="8" w:space="0" w:color="000000"/>
            </w:tcBorders>
          </w:tcPr>
          <w:p>
            <w:pPr>
              <w:pStyle w:val="TableParagraph"/>
              <w:rPr>
                <w:rFonts w:ascii="Times New Roman"/>
                <w:sz w:val="20"/>
              </w:rPr>
            </w:pPr>
          </w:p>
        </w:tc>
        <w:tc>
          <w:tcPr>
            <w:tcW w:w="1116" w:type="dxa"/>
          </w:tcPr>
          <w:p>
            <w:pPr>
              <w:pStyle w:val="TableParagraph"/>
              <w:rPr>
                <w:rFonts w:ascii="Times New Roman"/>
                <w:sz w:val="20"/>
              </w:rPr>
            </w:pPr>
          </w:p>
        </w:tc>
        <w:tc>
          <w:tcPr>
            <w:tcW w:w="1205" w:type="dxa"/>
          </w:tcPr>
          <w:p>
            <w:pPr>
              <w:pStyle w:val="TableParagraph"/>
              <w:rPr>
                <w:rFonts w:ascii="Times New Roman"/>
                <w:sz w:val="20"/>
              </w:rPr>
            </w:pPr>
          </w:p>
        </w:tc>
        <w:tc>
          <w:tcPr>
            <w:tcW w:w="859" w:type="dxa"/>
          </w:tcPr>
          <w:p>
            <w:pPr>
              <w:pStyle w:val="TableParagraph"/>
              <w:rPr>
                <w:rFonts w:ascii="Times New Roman"/>
                <w:sz w:val="20"/>
              </w:rPr>
            </w:pPr>
          </w:p>
        </w:tc>
        <w:tc>
          <w:tcPr>
            <w:tcW w:w="761" w:type="dxa"/>
            <w:tcBorders>
              <w:right w:val="single" w:sz="8" w:space="0" w:color="000000"/>
            </w:tcBorders>
          </w:tcPr>
          <w:p>
            <w:pPr>
              <w:pStyle w:val="TableParagraph"/>
              <w:rPr>
                <w:rFonts w:ascii="Times New Roman"/>
                <w:sz w:val="20"/>
              </w:rPr>
            </w:pPr>
          </w:p>
        </w:tc>
        <w:tc>
          <w:tcPr>
            <w:tcW w:w="1001" w:type="dxa"/>
            <w:tcBorders>
              <w:left w:val="single" w:sz="8" w:space="0" w:color="000000"/>
            </w:tcBorders>
          </w:tcPr>
          <w:p>
            <w:pPr>
              <w:pStyle w:val="TableParagraph"/>
              <w:rPr>
                <w:rFonts w:ascii="Times New Roman"/>
                <w:sz w:val="20"/>
              </w:rPr>
            </w:pPr>
          </w:p>
        </w:tc>
        <w:tc>
          <w:tcPr>
            <w:tcW w:w="768" w:type="dxa"/>
          </w:tcPr>
          <w:p>
            <w:pPr>
              <w:pStyle w:val="TableParagraph"/>
              <w:rPr>
                <w:rFonts w:ascii="Times New Roman"/>
                <w:sz w:val="20"/>
              </w:rPr>
            </w:pPr>
          </w:p>
        </w:tc>
        <w:tc>
          <w:tcPr>
            <w:tcW w:w="662" w:type="dxa"/>
          </w:tcPr>
          <w:p>
            <w:pPr>
              <w:pStyle w:val="TableParagraph"/>
              <w:rPr>
                <w:rFonts w:ascii="Times New Roman"/>
                <w:sz w:val="20"/>
              </w:rPr>
            </w:pPr>
          </w:p>
        </w:tc>
        <w:tc>
          <w:tcPr>
            <w:tcW w:w="1120" w:type="dxa"/>
          </w:tcPr>
          <w:p>
            <w:pPr>
              <w:pStyle w:val="TableParagraph"/>
              <w:rPr>
                <w:rFonts w:ascii="Times New Roman"/>
                <w:sz w:val="20"/>
              </w:rPr>
            </w:pPr>
          </w:p>
        </w:tc>
        <w:tc>
          <w:tcPr>
            <w:tcW w:w="993" w:type="dxa"/>
            <w:tcBorders>
              <w:right w:val="single" w:sz="8" w:space="0" w:color="000000"/>
            </w:tcBorders>
          </w:tcPr>
          <w:p>
            <w:pPr>
              <w:pStyle w:val="TableParagraph"/>
              <w:rPr>
                <w:rFonts w:ascii="Times New Roman"/>
                <w:sz w:val="20"/>
              </w:rPr>
            </w:pPr>
          </w:p>
        </w:tc>
        <w:tc>
          <w:tcPr>
            <w:tcW w:w="849" w:type="dxa"/>
            <w:tcBorders>
              <w:left w:val="single" w:sz="8" w:space="0" w:color="000000"/>
            </w:tcBorders>
          </w:tcPr>
          <w:p>
            <w:pPr>
              <w:pStyle w:val="TableParagraph"/>
              <w:rPr>
                <w:rFonts w:ascii="Times New Roman"/>
                <w:sz w:val="20"/>
              </w:rPr>
            </w:pPr>
          </w:p>
        </w:tc>
      </w:tr>
    </w:tbl>
    <w:p>
      <w:pPr>
        <w:pStyle w:val="BodyText"/>
        <w:rPr>
          <w:b w:val="0"/>
          <w:sz w:val="22"/>
        </w:rPr>
      </w:pPr>
    </w:p>
    <w:p>
      <w:pPr>
        <w:pStyle w:val="BodyText"/>
        <w:rPr>
          <w:b w:val="0"/>
          <w:sz w:val="22"/>
        </w:rPr>
      </w:pPr>
    </w:p>
    <w:p>
      <w:pPr>
        <w:pStyle w:val="ListParagraph"/>
        <w:numPr>
          <w:ilvl w:val="1"/>
          <w:numId w:val="215"/>
        </w:numPr>
        <w:tabs>
          <w:tab w:pos="1660" w:val="left" w:leader="none"/>
          <w:tab w:pos="1661" w:val="left" w:leader="none"/>
        </w:tabs>
        <w:spacing w:line="240" w:lineRule="auto" w:before="0" w:after="0"/>
        <w:ind w:left="1660" w:right="0" w:hanging="360"/>
        <w:jc w:val="left"/>
        <w:rPr>
          <w:b w:val="0"/>
          <w:sz w:val="22"/>
        </w:rPr>
      </w:pPr>
      <w:r>
        <w:rPr>
          <w:b w:val="0"/>
          <w:sz w:val="22"/>
        </w:rPr>
        <w:t>Data Pekerjaan yang sedang</w:t>
      </w:r>
      <w:r>
        <w:rPr>
          <w:b w:val="0"/>
          <w:spacing w:val="-1"/>
          <w:sz w:val="22"/>
        </w:rPr>
        <w:t> </w:t>
      </w:r>
      <w:r>
        <w:rPr>
          <w:b w:val="0"/>
          <w:sz w:val="22"/>
        </w:rPr>
        <w:t>dilaksanakan</w:t>
      </w:r>
    </w:p>
    <w:p>
      <w:pPr>
        <w:pStyle w:val="BodyText"/>
        <w:spacing w:before="10"/>
        <w:rPr>
          <w:b w:val="0"/>
          <w:sz w:val="21"/>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1185"/>
        <w:gridCol w:w="1235"/>
        <w:gridCol w:w="856"/>
        <w:gridCol w:w="794"/>
        <w:gridCol w:w="991"/>
        <w:gridCol w:w="1173"/>
        <w:gridCol w:w="851"/>
        <w:gridCol w:w="849"/>
        <w:gridCol w:w="1365"/>
        <w:gridCol w:w="1046"/>
      </w:tblGrid>
      <w:tr>
        <w:trPr>
          <w:trHeight w:val="1072" w:hRule="atLeast"/>
        </w:trPr>
        <w:tc>
          <w:tcPr>
            <w:tcW w:w="619" w:type="dxa"/>
            <w:vMerge w:val="restart"/>
            <w:tcBorders>
              <w:bottom w:val="single" w:sz="8" w:space="0" w:color="000000"/>
              <w:right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spacing w:before="1"/>
              <w:rPr>
                <w:b w:val="0"/>
                <w:sz w:val="27"/>
              </w:rPr>
            </w:pPr>
          </w:p>
          <w:p>
            <w:pPr>
              <w:pStyle w:val="TableParagraph"/>
              <w:ind w:left="177"/>
              <w:rPr>
                <w:b w:val="0"/>
                <w:sz w:val="22"/>
              </w:rPr>
            </w:pPr>
            <w:r>
              <w:rPr>
                <w:b w:val="0"/>
                <w:sz w:val="22"/>
              </w:rPr>
              <w:t>No.</w:t>
            </w:r>
          </w:p>
        </w:tc>
        <w:tc>
          <w:tcPr>
            <w:tcW w:w="1185" w:type="dxa"/>
            <w:vMerge w:val="restart"/>
            <w:tcBorders>
              <w:left w:val="single" w:sz="8" w:space="0" w:color="000000"/>
              <w:bottom w:val="single" w:sz="8" w:space="0" w:color="000000"/>
              <w:right w:val="single" w:sz="8" w:space="0" w:color="000000"/>
            </w:tcBorders>
          </w:tcPr>
          <w:p>
            <w:pPr>
              <w:pStyle w:val="TableParagraph"/>
              <w:rPr>
                <w:b w:val="0"/>
                <w:sz w:val="22"/>
              </w:rPr>
            </w:pPr>
          </w:p>
          <w:p>
            <w:pPr>
              <w:pStyle w:val="TableParagraph"/>
              <w:rPr>
                <w:b w:val="0"/>
                <w:sz w:val="22"/>
              </w:rPr>
            </w:pPr>
          </w:p>
          <w:p>
            <w:pPr>
              <w:pStyle w:val="TableParagraph"/>
              <w:spacing w:before="1"/>
              <w:rPr>
                <w:b w:val="0"/>
                <w:sz w:val="27"/>
              </w:rPr>
            </w:pPr>
          </w:p>
          <w:p>
            <w:pPr>
              <w:pStyle w:val="TableParagraph"/>
              <w:ind w:left="131" w:right="129" w:firstLine="60"/>
              <w:jc w:val="center"/>
              <w:rPr>
                <w:b w:val="0"/>
                <w:sz w:val="22"/>
              </w:rPr>
            </w:pPr>
            <w:r>
              <w:rPr>
                <w:b w:val="0"/>
                <w:sz w:val="22"/>
              </w:rPr>
              <w:t>Nama Paket Pekerjaan</w:t>
            </w:r>
          </w:p>
        </w:tc>
        <w:tc>
          <w:tcPr>
            <w:tcW w:w="1235" w:type="dxa"/>
            <w:vMerge w:val="restart"/>
            <w:tcBorders>
              <w:left w:val="single" w:sz="8" w:space="0" w:color="000000"/>
              <w:bottom w:val="single" w:sz="8" w:space="0" w:color="000000"/>
            </w:tcBorders>
          </w:tcPr>
          <w:p>
            <w:pPr>
              <w:pStyle w:val="TableParagraph"/>
              <w:rPr>
                <w:b w:val="0"/>
                <w:sz w:val="22"/>
              </w:rPr>
            </w:pPr>
          </w:p>
          <w:p>
            <w:pPr>
              <w:pStyle w:val="TableParagraph"/>
              <w:rPr>
                <w:b w:val="0"/>
                <w:sz w:val="22"/>
              </w:rPr>
            </w:pPr>
          </w:p>
          <w:p>
            <w:pPr>
              <w:pStyle w:val="TableParagraph"/>
              <w:spacing w:before="1"/>
              <w:rPr>
                <w:b w:val="0"/>
                <w:sz w:val="27"/>
              </w:rPr>
            </w:pPr>
          </w:p>
          <w:p>
            <w:pPr>
              <w:pStyle w:val="TableParagraph"/>
              <w:ind w:left="132" w:right="133"/>
              <w:jc w:val="center"/>
              <w:rPr>
                <w:b w:val="0"/>
                <w:sz w:val="22"/>
              </w:rPr>
            </w:pPr>
            <w:r>
              <w:rPr>
                <w:b w:val="0"/>
                <w:sz w:val="22"/>
              </w:rPr>
              <w:t>Ringkasan Lingkup Pekerjaan</w:t>
            </w:r>
          </w:p>
        </w:tc>
        <w:tc>
          <w:tcPr>
            <w:tcW w:w="856" w:type="dxa"/>
            <w:vMerge w:val="restart"/>
            <w:tcBorders>
              <w:bottom w:val="single" w:sz="8" w:space="0" w:color="000000"/>
              <w:right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spacing w:before="1"/>
              <w:rPr>
                <w:b w:val="0"/>
                <w:sz w:val="27"/>
              </w:rPr>
            </w:pPr>
          </w:p>
          <w:p>
            <w:pPr>
              <w:pStyle w:val="TableParagraph"/>
              <w:ind w:left="167"/>
              <w:rPr>
                <w:b w:val="0"/>
                <w:sz w:val="22"/>
              </w:rPr>
            </w:pPr>
            <w:r>
              <w:rPr>
                <w:b w:val="0"/>
                <w:sz w:val="22"/>
              </w:rPr>
              <w:t>Lokasi</w:t>
            </w:r>
          </w:p>
        </w:tc>
        <w:tc>
          <w:tcPr>
            <w:tcW w:w="1785" w:type="dxa"/>
            <w:gridSpan w:val="2"/>
            <w:tcBorders>
              <w:left w:val="single" w:sz="8" w:space="0" w:color="000000"/>
              <w:bottom w:val="single" w:sz="8" w:space="0" w:color="000000"/>
            </w:tcBorders>
          </w:tcPr>
          <w:p>
            <w:pPr>
              <w:pStyle w:val="TableParagraph"/>
              <w:spacing w:before="167"/>
              <w:ind w:left="436" w:firstLine="76"/>
              <w:rPr>
                <w:b w:val="0"/>
                <w:sz w:val="22"/>
              </w:rPr>
            </w:pPr>
            <w:r>
              <w:rPr>
                <w:b w:val="0"/>
                <w:sz w:val="22"/>
              </w:rPr>
              <w:t>Pemberi Pekerjaan</w:t>
            </w:r>
          </w:p>
        </w:tc>
        <w:tc>
          <w:tcPr>
            <w:tcW w:w="1173" w:type="dxa"/>
            <w:vMerge w:val="restart"/>
          </w:tcPr>
          <w:p>
            <w:pPr>
              <w:pStyle w:val="TableParagraph"/>
              <w:spacing w:before="167"/>
              <w:ind w:left="127" w:right="116" w:hanging="2"/>
              <w:jc w:val="center"/>
              <w:rPr>
                <w:b w:val="0"/>
                <w:sz w:val="22"/>
              </w:rPr>
            </w:pPr>
            <w:r>
              <w:rPr>
                <w:b w:val="0"/>
                <w:sz w:val="22"/>
              </w:rPr>
              <w:t>Status Penyedia dalam pelaksana an   Pekerjaan</w:t>
            </w:r>
          </w:p>
        </w:tc>
        <w:tc>
          <w:tcPr>
            <w:tcW w:w="1700" w:type="dxa"/>
            <w:gridSpan w:val="2"/>
            <w:tcBorders>
              <w:bottom w:val="single" w:sz="8" w:space="0" w:color="000000"/>
              <w:right w:val="single" w:sz="8" w:space="0" w:color="000000"/>
            </w:tcBorders>
          </w:tcPr>
          <w:p>
            <w:pPr>
              <w:pStyle w:val="TableParagraph"/>
              <w:rPr>
                <w:b w:val="0"/>
                <w:sz w:val="22"/>
              </w:rPr>
            </w:pPr>
          </w:p>
          <w:p>
            <w:pPr>
              <w:pStyle w:val="TableParagraph"/>
              <w:spacing w:before="196"/>
              <w:ind w:left="483"/>
              <w:rPr>
                <w:b w:val="0"/>
                <w:sz w:val="22"/>
              </w:rPr>
            </w:pPr>
            <w:r>
              <w:rPr>
                <w:b w:val="0"/>
                <w:sz w:val="22"/>
              </w:rPr>
              <w:t>Kontrak</w:t>
            </w:r>
          </w:p>
        </w:tc>
        <w:tc>
          <w:tcPr>
            <w:tcW w:w="2411" w:type="dxa"/>
            <w:gridSpan w:val="2"/>
            <w:tcBorders>
              <w:left w:val="single" w:sz="8" w:space="0" w:color="000000"/>
              <w:bottom w:val="single" w:sz="8" w:space="0" w:color="000000"/>
            </w:tcBorders>
          </w:tcPr>
          <w:p>
            <w:pPr>
              <w:pStyle w:val="TableParagraph"/>
              <w:rPr>
                <w:b w:val="0"/>
                <w:sz w:val="22"/>
              </w:rPr>
            </w:pPr>
          </w:p>
          <w:p>
            <w:pPr>
              <w:pStyle w:val="TableParagraph"/>
              <w:spacing w:before="196"/>
              <w:ind w:left="427"/>
              <w:rPr>
                <w:b w:val="0"/>
                <w:sz w:val="22"/>
              </w:rPr>
            </w:pPr>
            <w:r>
              <w:rPr>
                <w:b w:val="0"/>
                <w:sz w:val="22"/>
              </w:rPr>
              <w:t>Progres Terakhir</w:t>
            </w:r>
          </w:p>
        </w:tc>
      </w:tr>
      <w:tr>
        <w:trPr>
          <w:trHeight w:val="1096" w:hRule="atLeast"/>
        </w:trPr>
        <w:tc>
          <w:tcPr>
            <w:tcW w:w="619" w:type="dxa"/>
            <w:vMerge/>
            <w:tcBorders>
              <w:top w:val="nil"/>
              <w:bottom w:val="single" w:sz="8" w:space="0" w:color="000000"/>
              <w:right w:val="single" w:sz="8" w:space="0" w:color="000000"/>
            </w:tcBorders>
          </w:tcPr>
          <w:p>
            <w:pPr>
              <w:rPr>
                <w:sz w:val="2"/>
                <w:szCs w:val="2"/>
              </w:rPr>
            </w:pPr>
          </w:p>
        </w:tc>
        <w:tc>
          <w:tcPr>
            <w:tcW w:w="1185" w:type="dxa"/>
            <w:vMerge/>
            <w:tcBorders>
              <w:top w:val="nil"/>
              <w:left w:val="single" w:sz="8" w:space="0" w:color="000000"/>
              <w:bottom w:val="single" w:sz="8" w:space="0" w:color="000000"/>
              <w:right w:val="single" w:sz="8" w:space="0" w:color="000000"/>
            </w:tcBorders>
          </w:tcPr>
          <w:p>
            <w:pPr>
              <w:rPr>
                <w:sz w:val="2"/>
                <w:szCs w:val="2"/>
              </w:rPr>
            </w:pPr>
          </w:p>
        </w:tc>
        <w:tc>
          <w:tcPr>
            <w:tcW w:w="1235" w:type="dxa"/>
            <w:vMerge/>
            <w:tcBorders>
              <w:top w:val="nil"/>
              <w:left w:val="single" w:sz="8" w:space="0" w:color="000000"/>
              <w:bottom w:val="single" w:sz="8" w:space="0" w:color="000000"/>
            </w:tcBorders>
          </w:tcPr>
          <w:p>
            <w:pPr>
              <w:rPr>
                <w:sz w:val="2"/>
                <w:szCs w:val="2"/>
              </w:rPr>
            </w:pPr>
          </w:p>
        </w:tc>
        <w:tc>
          <w:tcPr>
            <w:tcW w:w="856" w:type="dxa"/>
            <w:vMerge/>
            <w:tcBorders>
              <w:top w:val="nil"/>
              <w:bottom w:val="single" w:sz="8" w:space="0" w:color="000000"/>
              <w:right w:val="single" w:sz="8" w:space="0" w:color="000000"/>
            </w:tcBorders>
          </w:tcPr>
          <w:p>
            <w:pPr>
              <w:rPr>
                <w:sz w:val="2"/>
                <w:szCs w:val="2"/>
              </w:rPr>
            </w:pPr>
          </w:p>
        </w:tc>
        <w:tc>
          <w:tcPr>
            <w:tcW w:w="794" w:type="dxa"/>
            <w:tcBorders>
              <w:top w:val="single" w:sz="8" w:space="0" w:color="000000"/>
              <w:left w:val="single" w:sz="8" w:space="0" w:color="000000"/>
              <w:bottom w:val="single" w:sz="8" w:space="0" w:color="000000"/>
              <w:right w:val="single" w:sz="8" w:space="0" w:color="000000"/>
            </w:tcBorders>
          </w:tcPr>
          <w:p>
            <w:pPr>
              <w:pStyle w:val="TableParagraph"/>
              <w:rPr>
                <w:b w:val="0"/>
                <w:sz w:val="22"/>
              </w:rPr>
            </w:pPr>
          </w:p>
          <w:p>
            <w:pPr>
              <w:pStyle w:val="TableParagraph"/>
              <w:spacing w:before="194"/>
              <w:ind w:left="106" w:right="96"/>
              <w:jc w:val="center"/>
              <w:rPr>
                <w:b w:val="0"/>
                <w:sz w:val="22"/>
              </w:rPr>
            </w:pPr>
            <w:r>
              <w:rPr>
                <w:b w:val="0"/>
                <w:sz w:val="22"/>
              </w:rPr>
              <w:t>Nama</w:t>
            </w:r>
          </w:p>
        </w:tc>
        <w:tc>
          <w:tcPr>
            <w:tcW w:w="991" w:type="dxa"/>
            <w:tcBorders>
              <w:top w:val="single" w:sz="8" w:space="0" w:color="000000"/>
              <w:left w:val="single" w:sz="8" w:space="0" w:color="000000"/>
              <w:bottom w:val="single" w:sz="8" w:space="0" w:color="000000"/>
            </w:tcBorders>
          </w:tcPr>
          <w:p>
            <w:pPr>
              <w:pStyle w:val="TableParagraph"/>
              <w:spacing w:before="2"/>
              <w:rPr>
                <w:b w:val="0"/>
                <w:sz w:val="29"/>
              </w:rPr>
            </w:pPr>
          </w:p>
          <w:p>
            <w:pPr>
              <w:pStyle w:val="TableParagraph"/>
              <w:ind w:left="103"/>
              <w:rPr>
                <w:b w:val="0"/>
                <w:sz w:val="22"/>
              </w:rPr>
            </w:pPr>
            <w:r>
              <w:rPr>
                <w:b w:val="0"/>
                <w:sz w:val="22"/>
              </w:rPr>
              <w:t>Alamat/ Telepon</w:t>
            </w:r>
          </w:p>
        </w:tc>
        <w:tc>
          <w:tcPr>
            <w:tcW w:w="1173" w:type="dxa"/>
            <w:vMerge/>
            <w:tcBorders>
              <w:top w:val="nil"/>
            </w:tcBorders>
          </w:tcPr>
          <w:p>
            <w:pPr>
              <w:rPr>
                <w:sz w:val="2"/>
                <w:szCs w:val="2"/>
              </w:rPr>
            </w:pPr>
          </w:p>
        </w:tc>
        <w:tc>
          <w:tcPr>
            <w:tcW w:w="851" w:type="dxa"/>
            <w:tcBorders>
              <w:top w:val="single" w:sz="8" w:space="0" w:color="000000"/>
              <w:bottom w:val="single" w:sz="8" w:space="0" w:color="000000"/>
              <w:right w:val="single" w:sz="8" w:space="0" w:color="000000"/>
            </w:tcBorders>
          </w:tcPr>
          <w:p>
            <w:pPr>
              <w:pStyle w:val="TableParagraph"/>
              <w:spacing w:before="193"/>
              <w:ind w:left="142" w:right="120" w:hanging="1"/>
              <w:jc w:val="center"/>
              <w:rPr>
                <w:b w:val="0"/>
                <w:sz w:val="22"/>
              </w:rPr>
            </w:pPr>
            <w:r>
              <w:rPr>
                <w:b w:val="0"/>
                <w:sz w:val="22"/>
              </w:rPr>
              <w:t>No/ Tangg al</w:t>
            </w:r>
          </w:p>
        </w:tc>
        <w:tc>
          <w:tcPr>
            <w:tcW w:w="849" w:type="dxa"/>
            <w:tcBorders>
              <w:top w:val="single" w:sz="8" w:space="0" w:color="000000"/>
              <w:left w:val="single" w:sz="8" w:space="0" w:color="000000"/>
              <w:bottom w:val="single" w:sz="8" w:space="0" w:color="000000"/>
              <w:right w:val="single" w:sz="8" w:space="0" w:color="000000"/>
            </w:tcBorders>
          </w:tcPr>
          <w:p>
            <w:pPr>
              <w:pStyle w:val="TableParagraph"/>
              <w:rPr>
                <w:b w:val="0"/>
                <w:sz w:val="22"/>
              </w:rPr>
            </w:pPr>
          </w:p>
          <w:p>
            <w:pPr>
              <w:pStyle w:val="TableParagraph"/>
              <w:spacing w:before="194"/>
              <w:ind w:left="183" w:right="174"/>
              <w:jc w:val="center"/>
              <w:rPr>
                <w:b w:val="0"/>
                <w:sz w:val="22"/>
              </w:rPr>
            </w:pPr>
            <w:r>
              <w:rPr>
                <w:b w:val="0"/>
                <w:sz w:val="22"/>
              </w:rPr>
              <w:t>Nilai</w:t>
            </w:r>
          </w:p>
        </w:tc>
        <w:tc>
          <w:tcPr>
            <w:tcW w:w="1365" w:type="dxa"/>
            <w:tcBorders>
              <w:top w:val="single" w:sz="8" w:space="0" w:color="000000"/>
              <w:left w:val="single" w:sz="8" w:space="0" w:color="000000"/>
              <w:bottom w:val="single" w:sz="8" w:space="0" w:color="000000"/>
              <w:right w:val="single" w:sz="8" w:space="0" w:color="000000"/>
            </w:tcBorders>
          </w:tcPr>
          <w:p>
            <w:pPr>
              <w:pStyle w:val="TableParagraph"/>
              <w:spacing w:before="193"/>
              <w:ind w:left="208" w:right="191" w:firstLine="3"/>
              <w:jc w:val="center"/>
              <w:rPr>
                <w:b w:val="0"/>
                <w:sz w:val="22"/>
              </w:rPr>
            </w:pPr>
            <w:r>
              <w:rPr>
                <w:b w:val="0"/>
                <w:sz w:val="22"/>
              </w:rPr>
              <w:t>Kontrak (Rencana) (%)</w:t>
            </w:r>
          </w:p>
        </w:tc>
        <w:tc>
          <w:tcPr>
            <w:tcW w:w="1046" w:type="dxa"/>
            <w:tcBorders>
              <w:top w:val="single" w:sz="8" w:space="0" w:color="000000"/>
              <w:left w:val="single" w:sz="8" w:space="0" w:color="000000"/>
              <w:bottom w:val="single" w:sz="8" w:space="0" w:color="000000"/>
            </w:tcBorders>
          </w:tcPr>
          <w:p>
            <w:pPr>
              <w:pStyle w:val="TableParagraph"/>
              <w:spacing w:before="193"/>
              <w:ind w:left="173" w:right="159"/>
              <w:jc w:val="center"/>
              <w:rPr>
                <w:b w:val="0"/>
                <w:sz w:val="22"/>
              </w:rPr>
            </w:pPr>
            <w:r>
              <w:rPr>
                <w:b w:val="0"/>
                <w:sz w:val="22"/>
              </w:rPr>
              <w:t>Prestasi Kerja (%)</w:t>
            </w:r>
          </w:p>
        </w:tc>
      </w:tr>
      <w:tr>
        <w:trPr>
          <w:trHeight w:val="558" w:hRule="atLeast"/>
        </w:trPr>
        <w:tc>
          <w:tcPr>
            <w:tcW w:w="619" w:type="dxa"/>
            <w:tcBorders>
              <w:top w:val="single" w:sz="8" w:space="0" w:color="000000"/>
              <w:right w:val="single" w:sz="8" w:space="0" w:color="000000"/>
            </w:tcBorders>
          </w:tcPr>
          <w:p>
            <w:pPr>
              <w:pStyle w:val="TableParagraph"/>
              <w:spacing w:before="157"/>
              <w:ind w:left="11"/>
              <w:jc w:val="center"/>
              <w:rPr>
                <w:b w:val="0"/>
                <w:sz w:val="22"/>
              </w:rPr>
            </w:pPr>
            <w:r>
              <w:rPr>
                <w:b w:val="0"/>
                <w:w w:val="100"/>
                <w:sz w:val="22"/>
              </w:rPr>
              <w:t>1</w:t>
            </w:r>
          </w:p>
        </w:tc>
        <w:tc>
          <w:tcPr>
            <w:tcW w:w="1185" w:type="dxa"/>
            <w:tcBorders>
              <w:top w:val="single" w:sz="8" w:space="0" w:color="000000"/>
              <w:left w:val="single" w:sz="8" w:space="0" w:color="000000"/>
              <w:right w:val="single" w:sz="8" w:space="0" w:color="000000"/>
            </w:tcBorders>
          </w:tcPr>
          <w:p>
            <w:pPr>
              <w:pStyle w:val="TableParagraph"/>
              <w:spacing w:before="157"/>
              <w:ind w:left="2"/>
              <w:jc w:val="center"/>
              <w:rPr>
                <w:b w:val="0"/>
                <w:sz w:val="22"/>
              </w:rPr>
            </w:pPr>
            <w:r>
              <w:rPr>
                <w:b w:val="0"/>
                <w:w w:val="100"/>
                <w:sz w:val="22"/>
              </w:rPr>
              <w:t>2</w:t>
            </w:r>
          </w:p>
        </w:tc>
        <w:tc>
          <w:tcPr>
            <w:tcW w:w="1235" w:type="dxa"/>
            <w:tcBorders>
              <w:top w:val="single" w:sz="8" w:space="0" w:color="000000"/>
              <w:left w:val="single" w:sz="8" w:space="0" w:color="000000"/>
            </w:tcBorders>
          </w:tcPr>
          <w:p>
            <w:pPr>
              <w:pStyle w:val="TableParagraph"/>
              <w:spacing w:before="157"/>
              <w:ind w:right="1"/>
              <w:jc w:val="center"/>
              <w:rPr>
                <w:b w:val="0"/>
                <w:sz w:val="22"/>
              </w:rPr>
            </w:pPr>
            <w:r>
              <w:rPr>
                <w:b w:val="0"/>
                <w:w w:val="100"/>
                <w:sz w:val="22"/>
              </w:rPr>
              <w:t>3</w:t>
            </w:r>
          </w:p>
        </w:tc>
        <w:tc>
          <w:tcPr>
            <w:tcW w:w="856" w:type="dxa"/>
            <w:tcBorders>
              <w:top w:val="single" w:sz="8" w:space="0" w:color="000000"/>
              <w:right w:val="single" w:sz="8" w:space="0" w:color="000000"/>
            </w:tcBorders>
          </w:tcPr>
          <w:p>
            <w:pPr>
              <w:pStyle w:val="TableParagraph"/>
              <w:spacing w:before="157"/>
              <w:ind w:left="13"/>
              <w:jc w:val="center"/>
              <w:rPr>
                <w:b w:val="0"/>
                <w:sz w:val="22"/>
              </w:rPr>
            </w:pPr>
            <w:r>
              <w:rPr>
                <w:b w:val="0"/>
                <w:w w:val="100"/>
                <w:sz w:val="22"/>
              </w:rPr>
              <w:t>4</w:t>
            </w:r>
          </w:p>
        </w:tc>
        <w:tc>
          <w:tcPr>
            <w:tcW w:w="794" w:type="dxa"/>
            <w:tcBorders>
              <w:top w:val="single" w:sz="8" w:space="0" w:color="000000"/>
              <w:left w:val="single" w:sz="8" w:space="0" w:color="000000"/>
              <w:right w:val="single" w:sz="8" w:space="0" w:color="000000"/>
            </w:tcBorders>
          </w:tcPr>
          <w:p>
            <w:pPr>
              <w:pStyle w:val="TableParagraph"/>
              <w:spacing w:before="157"/>
              <w:ind w:left="9"/>
              <w:jc w:val="center"/>
              <w:rPr>
                <w:b w:val="0"/>
                <w:sz w:val="22"/>
              </w:rPr>
            </w:pPr>
            <w:r>
              <w:rPr>
                <w:b w:val="0"/>
                <w:w w:val="100"/>
                <w:sz w:val="22"/>
              </w:rPr>
              <w:t>5</w:t>
            </w:r>
          </w:p>
        </w:tc>
        <w:tc>
          <w:tcPr>
            <w:tcW w:w="991" w:type="dxa"/>
            <w:tcBorders>
              <w:top w:val="single" w:sz="8" w:space="0" w:color="000000"/>
              <w:left w:val="single" w:sz="8" w:space="0" w:color="000000"/>
            </w:tcBorders>
          </w:tcPr>
          <w:p>
            <w:pPr>
              <w:pStyle w:val="TableParagraph"/>
              <w:spacing w:before="157"/>
              <w:jc w:val="center"/>
              <w:rPr>
                <w:b w:val="0"/>
                <w:sz w:val="22"/>
              </w:rPr>
            </w:pPr>
            <w:r>
              <w:rPr>
                <w:b w:val="0"/>
                <w:w w:val="100"/>
                <w:sz w:val="22"/>
              </w:rPr>
              <w:t>6</w:t>
            </w:r>
          </w:p>
        </w:tc>
        <w:tc>
          <w:tcPr>
            <w:tcW w:w="1173" w:type="dxa"/>
          </w:tcPr>
          <w:p>
            <w:pPr>
              <w:pStyle w:val="TableParagraph"/>
              <w:spacing w:before="157"/>
              <w:ind w:left="10"/>
              <w:jc w:val="center"/>
              <w:rPr>
                <w:b w:val="0"/>
                <w:sz w:val="22"/>
              </w:rPr>
            </w:pPr>
            <w:r>
              <w:rPr>
                <w:b w:val="0"/>
                <w:w w:val="100"/>
                <w:sz w:val="22"/>
              </w:rPr>
              <w:t>7</w:t>
            </w:r>
          </w:p>
        </w:tc>
        <w:tc>
          <w:tcPr>
            <w:tcW w:w="851" w:type="dxa"/>
            <w:tcBorders>
              <w:top w:val="single" w:sz="8" w:space="0" w:color="000000"/>
              <w:right w:val="single" w:sz="8" w:space="0" w:color="000000"/>
            </w:tcBorders>
          </w:tcPr>
          <w:p>
            <w:pPr>
              <w:pStyle w:val="TableParagraph"/>
              <w:spacing w:before="157"/>
              <w:ind w:left="17"/>
              <w:jc w:val="center"/>
              <w:rPr>
                <w:b w:val="0"/>
                <w:sz w:val="22"/>
              </w:rPr>
            </w:pPr>
            <w:r>
              <w:rPr>
                <w:b w:val="0"/>
                <w:w w:val="100"/>
                <w:sz w:val="22"/>
              </w:rPr>
              <w:t>8</w:t>
            </w:r>
          </w:p>
        </w:tc>
        <w:tc>
          <w:tcPr>
            <w:tcW w:w="849" w:type="dxa"/>
            <w:tcBorders>
              <w:top w:val="single" w:sz="8" w:space="0" w:color="000000"/>
              <w:left w:val="single" w:sz="8" w:space="0" w:color="000000"/>
              <w:right w:val="single" w:sz="8" w:space="0" w:color="000000"/>
            </w:tcBorders>
          </w:tcPr>
          <w:p>
            <w:pPr>
              <w:pStyle w:val="TableParagraph"/>
              <w:spacing w:before="157"/>
              <w:ind w:left="11"/>
              <w:jc w:val="center"/>
              <w:rPr>
                <w:b w:val="0"/>
                <w:sz w:val="22"/>
              </w:rPr>
            </w:pPr>
            <w:r>
              <w:rPr>
                <w:b w:val="0"/>
                <w:w w:val="100"/>
                <w:sz w:val="22"/>
              </w:rPr>
              <w:t>9</w:t>
            </w:r>
          </w:p>
        </w:tc>
        <w:tc>
          <w:tcPr>
            <w:tcW w:w="1365" w:type="dxa"/>
            <w:tcBorders>
              <w:top w:val="single" w:sz="8" w:space="0" w:color="000000"/>
              <w:left w:val="single" w:sz="8" w:space="0" w:color="000000"/>
              <w:right w:val="single" w:sz="8" w:space="0" w:color="000000"/>
            </w:tcBorders>
          </w:tcPr>
          <w:p>
            <w:pPr>
              <w:pStyle w:val="TableParagraph"/>
              <w:spacing w:before="157"/>
              <w:ind w:left="538" w:right="524"/>
              <w:jc w:val="center"/>
              <w:rPr>
                <w:b w:val="0"/>
                <w:sz w:val="22"/>
              </w:rPr>
            </w:pPr>
            <w:r>
              <w:rPr>
                <w:b w:val="0"/>
                <w:sz w:val="22"/>
              </w:rPr>
              <w:t>10</w:t>
            </w:r>
          </w:p>
        </w:tc>
        <w:tc>
          <w:tcPr>
            <w:tcW w:w="1046" w:type="dxa"/>
            <w:tcBorders>
              <w:top w:val="single" w:sz="8" w:space="0" w:color="000000"/>
              <w:left w:val="single" w:sz="8" w:space="0" w:color="000000"/>
            </w:tcBorders>
          </w:tcPr>
          <w:p>
            <w:pPr>
              <w:pStyle w:val="TableParagraph"/>
              <w:spacing w:before="157"/>
              <w:ind w:left="172" w:right="159"/>
              <w:jc w:val="center"/>
              <w:rPr>
                <w:b w:val="0"/>
                <w:sz w:val="22"/>
              </w:rPr>
            </w:pPr>
            <w:r>
              <w:rPr>
                <w:b w:val="0"/>
                <w:sz w:val="22"/>
              </w:rPr>
              <w:t>11</w:t>
            </w:r>
          </w:p>
        </w:tc>
      </w:tr>
      <w:tr>
        <w:trPr>
          <w:trHeight w:val="448" w:hRule="atLeast"/>
        </w:trPr>
        <w:tc>
          <w:tcPr>
            <w:tcW w:w="619" w:type="dxa"/>
            <w:tcBorders>
              <w:right w:val="single" w:sz="8" w:space="0" w:color="000000"/>
            </w:tcBorders>
          </w:tcPr>
          <w:p>
            <w:pPr>
              <w:pStyle w:val="TableParagraph"/>
              <w:rPr>
                <w:rFonts w:ascii="Times New Roman"/>
                <w:sz w:val="20"/>
              </w:rPr>
            </w:pPr>
          </w:p>
        </w:tc>
        <w:tc>
          <w:tcPr>
            <w:tcW w:w="1185" w:type="dxa"/>
            <w:tcBorders>
              <w:left w:val="single" w:sz="8" w:space="0" w:color="000000"/>
              <w:right w:val="single" w:sz="8" w:space="0" w:color="000000"/>
            </w:tcBorders>
          </w:tcPr>
          <w:p>
            <w:pPr>
              <w:pStyle w:val="TableParagraph"/>
              <w:rPr>
                <w:rFonts w:ascii="Times New Roman"/>
                <w:sz w:val="20"/>
              </w:rPr>
            </w:pPr>
          </w:p>
        </w:tc>
        <w:tc>
          <w:tcPr>
            <w:tcW w:w="1235" w:type="dxa"/>
            <w:tcBorders>
              <w:left w:val="single" w:sz="8" w:space="0" w:color="000000"/>
            </w:tcBorders>
          </w:tcPr>
          <w:p>
            <w:pPr>
              <w:pStyle w:val="TableParagraph"/>
              <w:rPr>
                <w:rFonts w:ascii="Times New Roman"/>
                <w:sz w:val="20"/>
              </w:rPr>
            </w:pPr>
          </w:p>
        </w:tc>
        <w:tc>
          <w:tcPr>
            <w:tcW w:w="856" w:type="dxa"/>
            <w:tcBorders>
              <w:right w:val="single" w:sz="8" w:space="0" w:color="000000"/>
            </w:tcBorders>
          </w:tcPr>
          <w:p>
            <w:pPr>
              <w:pStyle w:val="TableParagraph"/>
              <w:rPr>
                <w:rFonts w:ascii="Times New Roman"/>
                <w:sz w:val="20"/>
              </w:rPr>
            </w:pPr>
          </w:p>
        </w:tc>
        <w:tc>
          <w:tcPr>
            <w:tcW w:w="794" w:type="dxa"/>
            <w:tcBorders>
              <w:left w:val="single" w:sz="8" w:space="0" w:color="000000"/>
              <w:right w:val="single" w:sz="8" w:space="0" w:color="000000"/>
            </w:tcBorders>
          </w:tcPr>
          <w:p>
            <w:pPr>
              <w:pStyle w:val="TableParagraph"/>
              <w:rPr>
                <w:rFonts w:ascii="Times New Roman"/>
                <w:sz w:val="20"/>
              </w:rPr>
            </w:pPr>
          </w:p>
        </w:tc>
        <w:tc>
          <w:tcPr>
            <w:tcW w:w="991" w:type="dxa"/>
            <w:tcBorders>
              <w:left w:val="single" w:sz="8" w:space="0" w:color="000000"/>
            </w:tcBorders>
          </w:tcPr>
          <w:p>
            <w:pPr>
              <w:pStyle w:val="TableParagraph"/>
              <w:rPr>
                <w:rFonts w:ascii="Times New Roman"/>
                <w:sz w:val="20"/>
              </w:rPr>
            </w:pPr>
          </w:p>
        </w:tc>
        <w:tc>
          <w:tcPr>
            <w:tcW w:w="1173" w:type="dxa"/>
          </w:tcPr>
          <w:p>
            <w:pPr>
              <w:pStyle w:val="TableParagraph"/>
              <w:rPr>
                <w:rFonts w:ascii="Times New Roman"/>
                <w:sz w:val="20"/>
              </w:rPr>
            </w:pPr>
          </w:p>
        </w:tc>
        <w:tc>
          <w:tcPr>
            <w:tcW w:w="851" w:type="dxa"/>
            <w:tcBorders>
              <w:right w:val="single" w:sz="8" w:space="0" w:color="000000"/>
            </w:tcBorders>
          </w:tcPr>
          <w:p>
            <w:pPr>
              <w:pStyle w:val="TableParagraph"/>
              <w:rPr>
                <w:rFonts w:ascii="Times New Roman"/>
                <w:sz w:val="20"/>
              </w:rPr>
            </w:pPr>
          </w:p>
        </w:tc>
        <w:tc>
          <w:tcPr>
            <w:tcW w:w="849" w:type="dxa"/>
            <w:tcBorders>
              <w:left w:val="single" w:sz="8" w:space="0" w:color="000000"/>
              <w:right w:val="single" w:sz="8" w:space="0" w:color="000000"/>
            </w:tcBorders>
          </w:tcPr>
          <w:p>
            <w:pPr>
              <w:pStyle w:val="TableParagraph"/>
              <w:rPr>
                <w:rFonts w:ascii="Times New Roman"/>
                <w:sz w:val="20"/>
              </w:rPr>
            </w:pPr>
          </w:p>
        </w:tc>
        <w:tc>
          <w:tcPr>
            <w:tcW w:w="1365" w:type="dxa"/>
            <w:tcBorders>
              <w:left w:val="single" w:sz="8" w:space="0" w:color="000000"/>
              <w:right w:val="single" w:sz="8" w:space="0" w:color="000000"/>
            </w:tcBorders>
          </w:tcPr>
          <w:p>
            <w:pPr>
              <w:pStyle w:val="TableParagraph"/>
              <w:rPr>
                <w:rFonts w:ascii="Times New Roman"/>
                <w:sz w:val="20"/>
              </w:rPr>
            </w:pPr>
          </w:p>
        </w:tc>
        <w:tc>
          <w:tcPr>
            <w:tcW w:w="1046" w:type="dxa"/>
            <w:tcBorders>
              <w:left w:val="single" w:sz="8" w:space="0" w:color="000000"/>
            </w:tcBorders>
          </w:tcPr>
          <w:p>
            <w:pPr>
              <w:pStyle w:val="TableParagraph"/>
              <w:rPr>
                <w:rFonts w:ascii="Times New Roman"/>
                <w:sz w:val="20"/>
              </w:rPr>
            </w:pPr>
          </w:p>
        </w:tc>
      </w:tr>
      <w:tr>
        <w:trPr>
          <w:trHeight w:val="448" w:hRule="atLeast"/>
        </w:trPr>
        <w:tc>
          <w:tcPr>
            <w:tcW w:w="619" w:type="dxa"/>
            <w:tcBorders>
              <w:right w:val="single" w:sz="8" w:space="0" w:color="000000"/>
            </w:tcBorders>
          </w:tcPr>
          <w:p>
            <w:pPr>
              <w:pStyle w:val="TableParagraph"/>
              <w:rPr>
                <w:rFonts w:ascii="Times New Roman"/>
                <w:sz w:val="20"/>
              </w:rPr>
            </w:pPr>
          </w:p>
        </w:tc>
        <w:tc>
          <w:tcPr>
            <w:tcW w:w="1185" w:type="dxa"/>
            <w:tcBorders>
              <w:left w:val="single" w:sz="8" w:space="0" w:color="000000"/>
              <w:right w:val="single" w:sz="8" w:space="0" w:color="000000"/>
            </w:tcBorders>
          </w:tcPr>
          <w:p>
            <w:pPr>
              <w:pStyle w:val="TableParagraph"/>
              <w:rPr>
                <w:rFonts w:ascii="Times New Roman"/>
                <w:sz w:val="20"/>
              </w:rPr>
            </w:pPr>
          </w:p>
        </w:tc>
        <w:tc>
          <w:tcPr>
            <w:tcW w:w="1235" w:type="dxa"/>
            <w:tcBorders>
              <w:left w:val="single" w:sz="8" w:space="0" w:color="000000"/>
            </w:tcBorders>
          </w:tcPr>
          <w:p>
            <w:pPr>
              <w:pStyle w:val="TableParagraph"/>
              <w:rPr>
                <w:rFonts w:ascii="Times New Roman"/>
                <w:sz w:val="20"/>
              </w:rPr>
            </w:pPr>
          </w:p>
        </w:tc>
        <w:tc>
          <w:tcPr>
            <w:tcW w:w="856" w:type="dxa"/>
            <w:tcBorders>
              <w:right w:val="single" w:sz="8" w:space="0" w:color="000000"/>
            </w:tcBorders>
          </w:tcPr>
          <w:p>
            <w:pPr>
              <w:pStyle w:val="TableParagraph"/>
              <w:rPr>
                <w:rFonts w:ascii="Times New Roman"/>
                <w:sz w:val="20"/>
              </w:rPr>
            </w:pPr>
          </w:p>
        </w:tc>
        <w:tc>
          <w:tcPr>
            <w:tcW w:w="794" w:type="dxa"/>
            <w:tcBorders>
              <w:left w:val="single" w:sz="8" w:space="0" w:color="000000"/>
              <w:right w:val="single" w:sz="8" w:space="0" w:color="000000"/>
            </w:tcBorders>
          </w:tcPr>
          <w:p>
            <w:pPr>
              <w:pStyle w:val="TableParagraph"/>
              <w:rPr>
                <w:rFonts w:ascii="Times New Roman"/>
                <w:sz w:val="20"/>
              </w:rPr>
            </w:pPr>
          </w:p>
        </w:tc>
        <w:tc>
          <w:tcPr>
            <w:tcW w:w="991" w:type="dxa"/>
            <w:tcBorders>
              <w:left w:val="single" w:sz="8" w:space="0" w:color="000000"/>
            </w:tcBorders>
          </w:tcPr>
          <w:p>
            <w:pPr>
              <w:pStyle w:val="TableParagraph"/>
              <w:rPr>
                <w:rFonts w:ascii="Times New Roman"/>
                <w:sz w:val="20"/>
              </w:rPr>
            </w:pPr>
          </w:p>
        </w:tc>
        <w:tc>
          <w:tcPr>
            <w:tcW w:w="1173" w:type="dxa"/>
          </w:tcPr>
          <w:p>
            <w:pPr>
              <w:pStyle w:val="TableParagraph"/>
              <w:rPr>
                <w:rFonts w:ascii="Times New Roman"/>
                <w:sz w:val="20"/>
              </w:rPr>
            </w:pPr>
          </w:p>
        </w:tc>
        <w:tc>
          <w:tcPr>
            <w:tcW w:w="851" w:type="dxa"/>
            <w:tcBorders>
              <w:right w:val="single" w:sz="8" w:space="0" w:color="000000"/>
            </w:tcBorders>
          </w:tcPr>
          <w:p>
            <w:pPr>
              <w:pStyle w:val="TableParagraph"/>
              <w:rPr>
                <w:rFonts w:ascii="Times New Roman"/>
                <w:sz w:val="20"/>
              </w:rPr>
            </w:pPr>
          </w:p>
        </w:tc>
        <w:tc>
          <w:tcPr>
            <w:tcW w:w="849" w:type="dxa"/>
            <w:tcBorders>
              <w:left w:val="single" w:sz="8" w:space="0" w:color="000000"/>
              <w:right w:val="single" w:sz="8" w:space="0" w:color="000000"/>
            </w:tcBorders>
          </w:tcPr>
          <w:p>
            <w:pPr>
              <w:pStyle w:val="TableParagraph"/>
              <w:rPr>
                <w:rFonts w:ascii="Times New Roman"/>
                <w:sz w:val="20"/>
              </w:rPr>
            </w:pPr>
          </w:p>
        </w:tc>
        <w:tc>
          <w:tcPr>
            <w:tcW w:w="1365" w:type="dxa"/>
            <w:tcBorders>
              <w:left w:val="single" w:sz="8" w:space="0" w:color="000000"/>
              <w:right w:val="single" w:sz="8" w:space="0" w:color="000000"/>
            </w:tcBorders>
          </w:tcPr>
          <w:p>
            <w:pPr>
              <w:pStyle w:val="TableParagraph"/>
              <w:rPr>
                <w:rFonts w:ascii="Times New Roman"/>
                <w:sz w:val="20"/>
              </w:rPr>
            </w:pPr>
          </w:p>
        </w:tc>
        <w:tc>
          <w:tcPr>
            <w:tcW w:w="1046" w:type="dxa"/>
            <w:tcBorders>
              <w:left w:val="single" w:sz="8" w:space="0" w:color="000000"/>
            </w:tcBorders>
          </w:tcPr>
          <w:p>
            <w:pPr>
              <w:pStyle w:val="TableParagraph"/>
              <w:rPr>
                <w:rFonts w:ascii="Times New Roman"/>
                <w:sz w:val="20"/>
              </w:rPr>
            </w:pPr>
          </w:p>
        </w:tc>
      </w:tr>
    </w:tbl>
    <w:p>
      <w:pPr>
        <w:pStyle w:val="BodyText"/>
        <w:rPr>
          <w:b w:val="0"/>
          <w:sz w:val="22"/>
        </w:rPr>
      </w:pPr>
    </w:p>
    <w:p>
      <w:pPr>
        <w:pStyle w:val="BodyText"/>
        <w:rPr>
          <w:b w:val="0"/>
          <w:sz w:val="22"/>
        </w:rPr>
      </w:pPr>
    </w:p>
    <w:p>
      <w:pPr>
        <w:pStyle w:val="ListParagraph"/>
        <w:numPr>
          <w:ilvl w:val="1"/>
          <w:numId w:val="215"/>
        </w:numPr>
        <w:tabs>
          <w:tab w:pos="1661" w:val="left" w:leader="none"/>
        </w:tabs>
        <w:spacing w:line="240" w:lineRule="auto" w:before="0" w:after="0"/>
        <w:ind w:left="1660" w:right="0" w:hanging="360"/>
        <w:jc w:val="left"/>
        <w:rPr>
          <w:b w:val="0"/>
          <w:sz w:val="22"/>
        </w:rPr>
      </w:pPr>
      <w:r>
        <w:rPr>
          <w:b w:val="0"/>
          <w:sz w:val="22"/>
        </w:rPr>
        <w:t>Sisa </w:t>
      </w:r>
      <w:r>
        <w:rPr>
          <w:b w:val="0"/>
          <w:spacing w:val="2"/>
          <w:sz w:val="22"/>
        </w:rPr>
        <w:t>Kemampuan </w:t>
      </w:r>
      <w:r>
        <w:rPr>
          <w:b w:val="0"/>
          <w:sz w:val="22"/>
        </w:rPr>
        <w:t>Nyata</w:t>
      </w:r>
      <w:r>
        <w:rPr>
          <w:b w:val="0"/>
          <w:spacing w:val="20"/>
          <w:sz w:val="22"/>
        </w:rPr>
        <w:t> </w:t>
      </w:r>
      <w:r>
        <w:rPr>
          <w:b w:val="0"/>
          <w:sz w:val="22"/>
        </w:rPr>
        <w:t>(SKN)</w:t>
      </w:r>
    </w:p>
    <w:p>
      <w:pPr>
        <w:pStyle w:val="BodyText"/>
        <w:spacing w:before="10"/>
        <w:rPr>
          <w:b w:val="0"/>
          <w:sz w:val="21"/>
        </w:rPr>
      </w:pPr>
    </w:p>
    <w:tbl>
      <w:tblPr>
        <w:tblW w:w="0" w:type="auto"/>
        <w:jc w:val="left"/>
        <w:tblInd w:w="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
        <w:gridCol w:w="675"/>
        <w:gridCol w:w="1337"/>
        <w:gridCol w:w="726"/>
        <w:gridCol w:w="323"/>
        <w:gridCol w:w="2224"/>
        <w:gridCol w:w="1051"/>
        <w:gridCol w:w="598"/>
        <w:gridCol w:w="814"/>
      </w:tblGrid>
      <w:tr>
        <w:trPr>
          <w:trHeight w:val="376" w:hRule="atLeast"/>
        </w:trPr>
        <w:tc>
          <w:tcPr>
            <w:tcW w:w="8109" w:type="dxa"/>
            <w:gridSpan w:val="9"/>
            <w:tcBorders>
              <w:top w:val="single" w:sz="4" w:space="0" w:color="000000"/>
              <w:left w:val="single" w:sz="4" w:space="0" w:color="000000"/>
              <w:bottom w:val="single" w:sz="4" w:space="0" w:color="000000"/>
              <w:right w:val="single" w:sz="4" w:space="0" w:color="000000"/>
            </w:tcBorders>
          </w:tcPr>
          <w:p>
            <w:pPr>
              <w:pStyle w:val="TableParagraph"/>
              <w:tabs>
                <w:tab w:pos="3160" w:val="left" w:leader="none"/>
                <w:tab w:pos="3537" w:val="left" w:leader="none"/>
                <w:tab w:pos="5310" w:val="left" w:leader="none"/>
              </w:tabs>
              <w:spacing w:line="234" w:lineRule="exact"/>
              <w:ind w:left="93"/>
              <w:rPr>
                <w:rFonts w:ascii="Times New Roman"/>
                <w:i/>
                <w:sz w:val="23"/>
              </w:rPr>
            </w:pPr>
            <w:r>
              <w:rPr>
                <w:b w:val="0"/>
                <w:sz w:val="23"/>
              </w:rPr>
              <w:t>1.   Kekayaan</w:t>
            </w:r>
            <w:r>
              <w:rPr>
                <w:b w:val="0"/>
                <w:spacing w:val="-45"/>
                <w:sz w:val="23"/>
              </w:rPr>
              <w:t> </w:t>
            </w:r>
            <w:r>
              <w:rPr>
                <w:b w:val="0"/>
                <w:sz w:val="23"/>
              </w:rPr>
              <w:t>Bersih</w:t>
            </w:r>
            <w:r>
              <w:rPr>
                <w:b w:val="0"/>
                <w:spacing w:val="-17"/>
                <w:sz w:val="23"/>
              </w:rPr>
              <w:t> </w:t>
            </w:r>
            <w:r>
              <w:rPr>
                <w:b w:val="0"/>
                <w:sz w:val="23"/>
              </w:rPr>
              <w:t>(KB)</w:t>
            </w:r>
            <w:r>
              <w:rPr>
                <w:rFonts w:ascii="Times New Roman"/>
                <w:sz w:val="23"/>
              </w:rPr>
              <w:tab/>
            </w:r>
            <w:r>
              <w:rPr>
                <w:b w:val="0"/>
                <w:sz w:val="23"/>
              </w:rPr>
              <w:t>=</w:t>
            </w:r>
            <w:r>
              <w:rPr>
                <w:rFonts w:ascii="Times New Roman"/>
                <w:sz w:val="23"/>
              </w:rPr>
              <w:tab/>
            </w:r>
            <w:r>
              <w:rPr>
                <w:b w:val="0"/>
                <w:sz w:val="23"/>
              </w:rPr>
              <w:t>Rp</w:t>
            </w:r>
            <w:r>
              <w:rPr>
                <w:rFonts w:ascii="Times New Roman"/>
                <w:spacing w:val="-2"/>
                <w:sz w:val="23"/>
              </w:rPr>
              <w:t> </w:t>
            </w:r>
            <w:r>
              <w:rPr>
                <w:rFonts w:ascii="Times New Roman"/>
                <w:i/>
                <w:w w:val="95"/>
                <w:sz w:val="23"/>
                <w:u w:val="single"/>
              </w:rPr>
              <w:t> </w:t>
            </w:r>
            <w:r>
              <w:rPr>
                <w:rFonts w:ascii="Times New Roman"/>
                <w:i/>
                <w:sz w:val="23"/>
                <w:u w:val="single"/>
              </w:rPr>
              <w:tab/>
            </w:r>
          </w:p>
        </w:tc>
      </w:tr>
      <w:tr>
        <w:trPr>
          <w:trHeight w:val="376" w:hRule="atLeast"/>
        </w:trPr>
        <w:tc>
          <w:tcPr>
            <w:tcW w:w="8109" w:type="dxa"/>
            <w:gridSpan w:val="9"/>
            <w:tcBorders>
              <w:top w:val="single" w:sz="4" w:space="0" w:color="000000"/>
              <w:left w:val="single" w:sz="4" w:space="0" w:color="000000"/>
              <w:bottom w:val="single" w:sz="4" w:space="0" w:color="000000"/>
              <w:right w:val="single" w:sz="4" w:space="0" w:color="000000"/>
            </w:tcBorders>
          </w:tcPr>
          <w:p>
            <w:pPr>
              <w:pStyle w:val="TableParagraph"/>
              <w:tabs>
                <w:tab w:pos="3160" w:val="left" w:leader="none"/>
                <w:tab w:pos="3537" w:val="left" w:leader="none"/>
              </w:tabs>
              <w:spacing w:line="234" w:lineRule="exact"/>
              <w:ind w:left="93"/>
              <w:rPr>
                <w:b w:val="0"/>
                <w:sz w:val="23"/>
              </w:rPr>
            </w:pPr>
            <w:r>
              <w:rPr>
                <w:b w:val="0"/>
                <w:sz w:val="23"/>
              </w:rPr>
              <w:t>2.   Modal</w:t>
            </w:r>
            <w:r>
              <w:rPr>
                <w:b w:val="0"/>
                <w:spacing w:val="-38"/>
                <w:sz w:val="23"/>
              </w:rPr>
              <w:t> </w:t>
            </w:r>
            <w:r>
              <w:rPr>
                <w:b w:val="0"/>
                <w:sz w:val="23"/>
              </w:rPr>
              <w:t>Kerja</w:t>
            </w:r>
            <w:r>
              <w:rPr>
                <w:b w:val="0"/>
                <w:spacing w:val="-13"/>
                <w:sz w:val="23"/>
              </w:rPr>
              <w:t> </w:t>
            </w:r>
            <w:r>
              <w:rPr>
                <w:b w:val="0"/>
                <w:sz w:val="23"/>
              </w:rPr>
              <w:t>(MK)</w:t>
            </w:r>
            <w:r>
              <w:rPr>
                <w:rFonts w:ascii="Times New Roman"/>
                <w:sz w:val="23"/>
              </w:rPr>
              <w:tab/>
            </w:r>
            <w:r>
              <w:rPr>
                <w:b w:val="0"/>
                <w:sz w:val="23"/>
              </w:rPr>
              <w:t>=</w:t>
            </w:r>
            <w:r>
              <w:rPr>
                <w:rFonts w:ascii="Times New Roman"/>
                <w:sz w:val="23"/>
              </w:rPr>
              <w:tab/>
            </w:r>
            <w:r>
              <w:rPr>
                <w:b w:val="0"/>
                <w:sz w:val="23"/>
              </w:rPr>
              <w:t>fl .</w:t>
            </w:r>
            <w:r>
              <w:rPr>
                <w:b w:val="0"/>
                <w:spacing w:val="-7"/>
                <w:sz w:val="23"/>
              </w:rPr>
              <w:t> </w:t>
            </w:r>
            <w:r>
              <w:rPr>
                <w:b w:val="0"/>
                <w:sz w:val="23"/>
              </w:rPr>
              <w:t>KB</w:t>
            </w:r>
          </w:p>
        </w:tc>
      </w:tr>
      <w:tr>
        <w:trPr>
          <w:trHeight w:val="376" w:hRule="atLeast"/>
        </w:trPr>
        <w:tc>
          <w:tcPr>
            <w:tcW w:w="8109" w:type="dxa"/>
            <w:gridSpan w:val="9"/>
            <w:tcBorders>
              <w:top w:val="single" w:sz="4" w:space="0" w:color="000000"/>
              <w:left w:val="single" w:sz="4" w:space="0" w:color="000000"/>
              <w:bottom w:val="single" w:sz="4" w:space="0" w:color="000000"/>
              <w:right w:val="single" w:sz="4" w:space="0" w:color="000000"/>
            </w:tcBorders>
          </w:tcPr>
          <w:p>
            <w:pPr>
              <w:pStyle w:val="TableParagraph"/>
              <w:tabs>
                <w:tab w:pos="804" w:val="left" w:leader="none"/>
                <w:tab w:pos="2632" w:val="left" w:leader="none"/>
              </w:tabs>
              <w:spacing w:line="234" w:lineRule="exact"/>
              <w:ind w:left="427"/>
              <w:jc w:val="center"/>
              <w:rPr>
                <w:rFonts w:ascii="Times New Roman"/>
                <w:i/>
                <w:sz w:val="23"/>
              </w:rPr>
            </w:pPr>
            <w:r>
              <w:rPr>
                <w:b w:val="0"/>
                <w:sz w:val="23"/>
              </w:rPr>
              <w:t>=</w:t>
            </w:r>
            <w:r>
              <w:rPr>
                <w:rFonts w:ascii="Times New Roman"/>
                <w:sz w:val="23"/>
              </w:rPr>
              <w:tab/>
            </w:r>
            <w:r>
              <w:rPr>
                <w:b w:val="0"/>
                <w:sz w:val="23"/>
              </w:rPr>
              <w:t>Rp</w:t>
            </w:r>
            <w:r>
              <w:rPr>
                <w:rFonts w:ascii="Times New Roman"/>
                <w:sz w:val="23"/>
              </w:rPr>
              <w:t> </w:t>
            </w:r>
            <w:r>
              <w:rPr>
                <w:rFonts w:ascii="Times New Roman"/>
                <w:spacing w:val="-5"/>
                <w:sz w:val="23"/>
              </w:rPr>
              <w:t> </w:t>
            </w:r>
            <w:r>
              <w:rPr>
                <w:rFonts w:ascii="Times New Roman"/>
                <w:i/>
                <w:w w:val="95"/>
                <w:sz w:val="23"/>
                <w:u w:val="single"/>
              </w:rPr>
              <w:t> </w:t>
            </w:r>
            <w:r>
              <w:rPr>
                <w:rFonts w:ascii="Times New Roman"/>
                <w:i/>
                <w:sz w:val="23"/>
                <w:u w:val="single"/>
              </w:rPr>
              <w:tab/>
            </w:r>
          </w:p>
        </w:tc>
      </w:tr>
      <w:tr>
        <w:trPr>
          <w:trHeight w:val="376" w:hRule="atLeast"/>
        </w:trPr>
        <w:tc>
          <w:tcPr>
            <w:tcW w:w="361" w:type="dxa"/>
            <w:tcBorders>
              <w:top w:val="single" w:sz="4" w:space="0" w:color="000000"/>
              <w:left w:val="single" w:sz="4" w:space="0" w:color="000000"/>
              <w:bottom w:val="single" w:sz="4" w:space="0" w:color="000000"/>
            </w:tcBorders>
          </w:tcPr>
          <w:p>
            <w:pPr>
              <w:pStyle w:val="TableParagraph"/>
              <w:spacing w:line="234" w:lineRule="exact"/>
              <w:ind w:left="69" w:right="63"/>
              <w:jc w:val="center"/>
              <w:rPr>
                <w:b w:val="0"/>
                <w:sz w:val="23"/>
              </w:rPr>
            </w:pPr>
            <w:r>
              <w:rPr>
                <w:b w:val="0"/>
                <w:sz w:val="23"/>
              </w:rPr>
              <w:t>3.</w:t>
            </w:r>
          </w:p>
        </w:tc>
        <w:tc>
          <w:tcPr>
            <w:tcW w:w="2738" w:type="dxa"/>
            <w:gridSpan w:val="3"/>
            <w:tcBorders>
              <w:top w:val="single" w:sz="4" w:space="0" w:color="000000"/>
              <w:bottom w:val="single" w:sz="4" w:space="0" w:color="000000"/>
            </w:tcBorders>
          </w:tcPr>
          <w:p>
            <w:pPr>
              <w:pStyle w:val="TableParagraph"/>
              <w:spacing w:line="234" w:lineRule="exact"/>
              <w:ind w:left="97"/>
              <w:rPr>
                <w:b w:val="0"/>
                <w:sz w:val="23"/>
              </w:rPr>
            </w:pPr>
            <w:r>
              <w:rPr>
                <w:b w:val="0"/>
                <w:sz w:val="23"/>
              </w:rPr>
              <w:t>Kemampuan Nyata (KN)</w:t>
            </w:r>
          </w:p>
        </w:tc>
        <w:tc>
          <w:tcPr>
            <w:tcW w:w="323" w:type="dxa"/>
            <w:tcBorders>
              <w:top w:val="single" w:sz="4" w:space="0" w:color="000000"/>
              <w:bottom w:val="single" w:sz="4" w:space="0" w:color="000000"/>
            </w:tcBorders>
          </w:tcPr>
          <w:p>
            <w:pPr>
              <w:pStyle w:val="TableParagraph"/>
              <w:spacing w:line="234" w:lineRule="exact"/>
              <w:ind w:left="66"/>
              <w:rPr>
                <w:b w:val="0"/>
                <w:sz w:val="23"/>
              </w:rPr>
            </w:pPr>
            <w:r>
              <w:rPr>
                <w:b w:val="0"/>
                <w:w w:val="95"/>
                <w:sz w:val="23"/>
              </w:rPr>
              <w:t>=</w:t>
            </w:r>
          </w:p>
        </w:tc>
        <w:tc>
          <w:tcPr>
            <w:tcW w:w="2224" w:type="dxa"/>
            <w:tcBorders>
              <w:top w:val="single" w:sz="4" w:space="0" w:color="000000"/>
              <w:bottom w:val="single" w:sz="4" w:space="0" w:color="000000"/>
            </w:tcBorders>
          </w:tcPr>
          <w:p>
            <w:pPr>
              <w:pStyle w:val="TableParagraph"/>
              <w:spacing w:line="234" w:lineRule="exact"/>
              <w:ind w:left="120"/>
              <w:rPr>
                <w:b w:val="0"/>
                <w:sz w:val="23"/>
              </w:rPr>
            </w:pPr>
            <w:r>
              <w:rPr>
                <w:b w:val="0"/>
                <w:sz w:val="23"/>
              </w:rPr>
              <w:t>fp . MK</w:t>
            </w:r>
          </w:p>
        </w:tc>
        <w:tc>
          <w:tcPr>
            <w:tcW w:w="1051" w:type="dxa"/>
            <w:tcBorders>
              <w:top w:val="single" w:sz="4" w:space="0" w:color="000000"/>
              <w:bottom w:val="single" w:sz="4" w:space="0" w:color="000000"/>
            </w:tcBorders>
          </w:tcPr>
          <w:p>
            <w:pPr>
              <w:pStyle w:val="TableParagraph"/>
              <w:rPr>
                <w:rFonts w:ascii="Times New Roman"/>
                <w:sz w:val="20"/>
              </w:rPr>
            </w:pPr>
          </w:p>
        </w:tc>
        <w:tc>
          <w:tcPr>
            <w:tcW w:w="598" w:type="dxa"/>
            <w:tcBorders>
              <w:top w:val="single" w:sz="4" w:space="0" w:color="000000"/>
              <w:bottom w:val="single" w:sz="4" w:space="0" w:color="000000"/>
            </w:tcBorders>
          </w:tcPr>
          <w:p>
            <w:pPr>
              <w:pStyle w:val="TableParagraph"/>
              <w:rPr>
                <w:rFonts w:ascii="Times New Roman"/>
                <w:sz w:val="20"/>
              </w:rPr>
            </w:pPr>
          </w:p>
        </w:tc>
        <w:tc>
          <w:tcPr>
            <w:tcW w:w="814" w:type="dxa"/>
            <w:tcBorders>
              <w:top w:val="single" w:sz="4" w:space="0" w:color="000000"/>
              <w:bottom w:val="single" w:sz="4" w:space="0" w:color="000000"/>
              <w:right w:val="single" w:sz="4" w:space="0" w:color="000000"/>
            </w:tcBorders>
          </w:tcPr>
          <w:p>
            <w:pPr>
              <w:pStyle w:val="TableParagraph"/>
              <w:rPr>
                <w:rFonts w:ascii="Times New Roman"/>
                <w:sz w:val="20"/>
              </w:rPr>
            </w:pPr>
          </w:p>
        </w:tc>
      </w:tr>
      <w:tr>
        <w:trPr>
          <w:trHeight w:val="376" w:hRule="atLeast"/>
        </w:trPr>
        <w:tc>
          <w:tcPr>
            <w:tcW w:w="361" w:type="dxa"/>
            <w:tcBorders>
              <w:top w:val="single" w:sz="4" w:space="0" w:color="000000"/>
              <w:left w:val="single" w:sz="4" w:space="0" w:color="000000"/>
              <w:bottom w:val="single" w:sz="4" w:space="0" w:color="000000"/>
            </w:tcBorders>
          </w:tcPr>
          <w:p>
            <w:pPr>
              <w:pStyle w:val="TableParagraph"/>
              <w:rPr>
                <w:rFonts w:ascii="Times New Roman"/>
                <w:sz w:val="20"/>
              </w:rPr>
            </w:pPr>
          </w:p>
        </w:tc>
        <w:tc>
          <w:tcPr>
            <w:tcW w:w="2738" w:type="dxa"/>
            <w:gridSpan w:val="3"/>
            <w:tcBorders>
              <w:top w:val="single" w:sz="4" w:space="0" w:color="000000"/>
              <w:bottom w:val="single" w:sz="4" w:space="0" w:color="000000"/>
            </w:tcBorders>
          </w:tcPr>
          <w:p>
            <w:pPr>
              <w:pStyle w:val="TableParagraph"/>
              <w:rPr>
                <w:rFonts w:ascii="Times New Roman"/>
                <w:sz w:val="20"/>
              </w:rPr>
            </w:pPr>
          </w:p>
        </w:tc>
        <w:tc>
          <w:tcPr>
            <w:tcW w:w="323" w:type="dxa"/>
            <w:tcBorders>
              <w:top w:val="single" w:sz="4" w:space="0" w:color="000000"/>
              <w:bottom w:val="single" w:sz="4" w:space="0" w:color="000000"/>
            </w:tcBorders>
          </w:tcPr>
          <w:p>
            <w:pPr>
              <w:pStyle w:val="TableParagraph"/>
              <w:spacing w:line="234" w:lineRule="exact"/>
              <w:ind w:left="66"/>
              <w:rPr>
                <w:b w:val="0"/>
                <w:sz w:val="23"/>
              </w:rPr>
            </w:pPr>
            <w:r>
              <w:rPr>
                <w:b w:val="0"/>
                <w:w w:val="95"/>
                <w:sz w:val="23"/>
              </w:rPr>
              <w:t>=</w:t>
            </w:r>
          </w:p>
        </w:tc>
        <w:tc>
          <w:tcPr>
            <w:tcW w:w="2224" w:type="dxa"/>
            <w:tcBorders>
              <w:top w:val="single" w:sz="4" w:space="0" w:color="000000"/>
              <w:bottom w:val="single" w:sz="4" w:space="0" w:color="000000"/>
            </w:tcBorders>
          </w:tcPr>
          <w:p>
            <w:pPr>
              <w:pStyle w:val="TableParagraph"/>
              <w:tabs>
                <w:tab w:pos="1948" w:val="left" w:leader="none"/>
              </w:tabs>
              <w:spacing w:line="234" w:lineRule="exact"/>
              <w:ind w:left="120"/>
              <w:rPr>
                <w:rFonts w:ascii="Times New Roman"/>
                <w:i/>
                <w:sz w:val="23"/>
              </w:rPr>
            </w:pPr>
            <w:r>
              <w:rPr>
                <w:b w:val="0"/>
                <w:sz w:val="23"/>
              </w:rPr>
              <w:t>Rp</w:t>
            </w:r>
            <w:r>
              <w:rPr>
                <w:rFonts w:ascii="Times New Roman"/>
                <w:sz w:val="23"/>
              </w:rPr>
              <w:t> </w:t>
            </w:r>
            <w:r>
              <w:rPr>
                <w:rFonts w:ascii="Times New Roman"/>
                <w:spacing w:val="-5"/>
                <w:sz w:val="23"/>
              </w:rPr>
              <w:t> </w:t>
            </w:r>
            <w:r>
              <w:rPr>
                <w:rFonts w:ascii="Times New Roman"/>
                <w:i/>
                <w:w w:val="95"/>
                <w:sz w:val="23"/>
                <w:u w:val="single"/>
              </w:rPr>
              <w:t> </w:t>
            </w:r>
            <w:r>
              <w:rPr>
                <w:rFonts w:ascii="Times New Roman"/>
                <w:i/>
                <w:sz w:val="23"/>
                <w:u w:val="single"/>
              </w:rPr>
              <w:tab/>
            </w:r>
          </w:p>
        </w:tc>
        <w:tc>
          <w:tcPr>
            <w:tcW w:w="1051" w:type="dxa"/>
            <w:tcBorders>
              <w:top w:val="single" w:sz="4" w:space="0" w:color="000000"/>
              <w:bottom w:val="single" w:sz="4" w:space="0" w:color="000000"/>
            </w:tcBorders>
          </w:tcPr>
          <w:p>
            <w:pPr>
              <w:pStyle w:val="TableParagraph"/>
              <w:rPr>
                <w:rFonts w:ascii="Times New Roman"/>
                <w:sz w:val="20"/>
              </w:rPr>
            </w:pPr>
          </w:p>
        </w:tc>
        <w:tc>
          <w:tcPr>
            <w:tcW w:w="598" w:type="dxa"/>
            <w:tcBorders>
              <w:top w:val="single" w:sz="4" w:space="0" w:color="000000"/>
              <w:bottom w:val="single" w:sz="4" w:space="0" w:color="000000"/>
            </w:tcBorders>
          </w:tcPr>
          <w:p>
            <w:pPr>
              <w:pStyle w:val="TableParagraph"/>
              <w:rPr>
                <w:rFonts w:ascii="Times New Roman"/>
                <w:sz w:val="20"/>
              </w:rPr>
            </w:pPr>
          </w:p>
        </w:tc>
        <w:tc>
          <w:tcPr>
            <w:tcW w:w="814" w:type="dxa"/>
            <w:tcBorders>
              <w:top w:val="single" w:sz="4" w:space="0" w:color="000000"/>
              <w:bottom w:val="single" w:sz="4" w:space="0" w:color="000000"/>
              <w:right w:val="single" w:sz="4" w:space="0" w:color="000000"/>
            </w:tcBorders>
          </w:tcPr>
          <w:p>
            <w:pPr>
              <w:pStyle w:val="TableParagraph"/>
              <w:rPr>
                <w:rFonts w:ascii="Times New Roman"/>
                <w:sz w:val="20"/>
              </w:rPr>
            </w:pPr>
          </w:p>
        </w:tc>
      </w:tr>
      <w:tr>
        <w:trPr>
          <w:trHeight w:val="549" w:hRule="atLeast"/>
        </w:trPr>
        <w:tc>
          <w:tcPr>
            <w:tcW w:w="361" w:type="dxa"/>
            <w:tcBorders>
              <w:top w:val="single" w:sz="4" w:space="0" w:color="000000"/>
              <w:left w:val="single" w:sz="4" w:space="0" w:color="000000"/>
            </w:tcBorders>
          </w:tcPr>
          <w:p>
            <w:pPr>
              <w:pStyle w:val="TableParagraph"/>
              <w:spacing w:line="231" w:lineRule="exact"/>
              <w:ind w:left="69" w:right="63"/>
              <w:jc w:val="center"/>
              <w:rPr>
                <w:b w:val="0"/>
                <w:sz w:val="23"/>
              </w:rPr>
            </w:pPr>
            <w:r>
              <w:rPr>
                <w:b w:val="0"/>
                <w:sz w:val="23"/>
              </w:rPr>
              <w:t>4.</w:t>
            </w:r>
          </w:p>
        </w:tc>
        <w:tc>
          <w:tcPr>
            <w:tcW w:w="675" w:type="dxa"/>
            <w:tcBorders>
              <w:top w:val="single" w:sz="4" w:space="0" w:color="000000"/>
            </w:tcBorders>
          </w:tcPr>
          <w:p>
            <w:pPr>
              <w:pStyle w:val="TableParagraph"/>
              <w:spacing w:line="230" w:lineRule="auto"/>
              <w:ind w:left="97" w:right="30"/>
              <w:rPr>
                <w:b w:val="0"/>
                <w:sz w:val="23"/>
              </w:rPr>
            </w:pPr>
            <w:r>
              <w:rPr>
                <w:b w:val="0"/>
                <w:sz w:val="23"/>
              </w:rPr>
              <w:t>Sisa </w:t>
            </w:r>
            <w:r>
              <w:rPr>
                <w:b w:val="0"/>
                <w:w w:val="95"/>
                <w:sz w:val="23"/>
              </w:rPr>
              <w:t>(SKN)</w:t>
            </w:r>
          </w:p>
        </w:tc>
        <w:tc>
          <w:tcPr>
            <w:tcW w:w="1337" w:type="dxa"/>
            <w:tcBorders>
              <w:top w:val="single" w:sz="4" w:space="0" w:color="000000"/>
            </w:tcBorders>
          </w:tcPr>
          <w:p>
            <w:pPr>
              <w:pStyle w:val="TableParagraph"/>
              <w:spacing w:line="231" w:lineRule="exact"/>
              <w:ind w:left="53"/>
              <w:rPr>
                <w:b w:val="0"/>
                <w:sz w:val="23"/>
              </w:rPr>
            </w:pPr>
            <w:r>
              <w:rPr>
                <w:b w:val="0"/>
                <w:sz w:val="23"/>
              </w:rPr>
              <w:t>Kemampuan</w:t>
            </w:r>
          </w:p>
        </w:tc>
        <w:tc>
          <w:tcPr>
            <w:tcW w:w="726" w:type="dxa"/>
            <w:tcBorders>
              <w:top w:val="single" w:sz="4" w:space="0" w:color="000000"/>
            </w:tcBorders>
          </w:tcPr>
          <w:p>
            <w:pPr>
              <w:pStyle w:val="TableParagraph"/>
              <w:spacing w:line="231" w:lineRule="exact"/>
              <w:ind w:left="149"/>
              <w:rPr>
                <w:b w:val="0"/>
                <w:sz w:val="23"/>
              </w:rPr>
            </w:pPr>
            <w:r>
              <w:rPr>
                <w:b w:val="0"/>
                <w:sz w:val="23"/>
              </w:rPr>
              <w:t>Nyata</w:t>
            </w:r>
          </w:p>
        </w:tc>
        <w:tc>
          <w:tcPr>
            <w:tcW w:w="323" w:type="dxa"/>
            <w:tcBorders>
              <w:top w:val="single" w:sz="4" w:space="0" w:color="000000"/>
            </w:tcBorders>
          </w:tcPr>
          <w:p>
            <w:pPr>
              <w:pStyle w:val="TableParagraph"/>
              <w:spacing w:line="234" w:lineRule="exact"/>
              <w:ind w:left="66"/>
              <w:rPr>
                <w:b w:val="0"/>
                <w:sz w:val="23"/>
              </w:rPr>
            </w:pPr>
            <w:r>
              <w:rPr>
                <w:b w:val="0"/>
                <w:w w:val="95"/>
                <w:sz w:val="23"/>
              </w:rPr>
              <w:t>=</w:t>
            </w:r>
          </w:p>
        </w:tc>
        <w:tc>
          <w:tcPr>
            <w:tcW w:w="2224" w:type="dxa"/>
            <w:tcBorders>
              <w:top w:val="single" w:sz="4" w:space="0" w:color="000000"/>
            </w:tcBorders>
          </w:tcPr>
          <w:p>
            <w:pPr>
              <w:pStyle w:val="TableParagraph"/>
              <w:spacing w:line="230" w:lineRule="auto" w:before="6"/>
              <w:ind w:left="120"/>
              <w:rPr>
                <w:b w:val="0"/>
                <w:sz w:val="23"/>
              </w:rPr>
            </w:pPr>
            <w:r>
              <w:rPr>
                <w:b w:val="0"/>
                <w:sz w:val="23"/>
              </w:rPr>
              <w:t>KN - </w:t>
            </w:r>
            <w:r>
              <w:rPr>
                <w:rFonts w:ascii="Times New Roman" w:hAnsi="Times New Roman"/>
                <w:i/>
                <w:sz w:val="22"/>
              </w:rPr>
              <w:t>Σ </w:t>
            </w:r>
            <w:r>
              <w:rPr>
                <w:b w:val="0"/>
                <w:sz w:val="23"/>
              </w:rPr>
              <w:t>nilai paket dilaksanakan</w:t>
            </w:r>
          </w:p>
        </w:tc>
        <w:tc>
          <w:tcPr>
            <w:tcW w:w="1051" w:type="dxa"/>
            <w:tcBorders>
              <w:top w:val="single" w:sz="4" w:space="0" w:color="000000"/>
            </w:tcBorders>
          </w:tcPr>
          <w:p>
            <w:pPr>
              <w:pStyle w:val="TableParagraph"/>
              <w:spacing w:before="12"/>
              <w:ind w:left="85"/>
              <w:rPr>
                <w:b w:val="0"/>
                <w:sz w:val="23"/>
              </w:rPr>
            </w:pPr>
            <w:r>
              <w:rPr>
                <w:b w:val="0"/>
                <w:sz w:val="23"/>
              </w:rPr>
              <w:t>pekerjaan</w:t>
            </w:r>
          </w:p>
        </w:tc>
        <w:tc>
          <w:tcPr>
            <w:tcW w:w="598" w:type="dxa"/>
            <w:tcBorders>
              <w:top w:val="single" w:sz="4" w:space="0" w:color="000000"/>
            </w:tcBorders>
          </w:tcPr>
          <w:p>
            <w:pPr>
              <w:pStyle w:val="TableParagraph"/>
              <w:spacing w:before="12"/>
              <w:ind w:left="85"/>
              <w:rPr>
                <w:b w:val="0"/>
                <w:sz w:val="23"/>
              </w:rPr>
            </w:pPr>
            <w:r>
              <w:rPr>
                <w:b w:val="0"/>
                <w:sz w:val="23"/>
              </w:rPr>
              <w:t>yang</w:t>
            </w:r>
          </w:p>
        </w:tc>
        <w:tc>
          <w:tcPr>
            <w:tcW w:w="814" w:type="dxa"/>
            <w:tcBorders>
              <w:top w:val="single" w:sz="4" w:space="0" w:color="000000"/>
              <w:right w:val="single" w:sz="4" w:space="0" w:color="000000"/>
            </w:tcBorders>
          </w:tcPr>
          <w:p>
            <w:pPr>
              <w:pStyle w:val="TableParagraph"/>
              <w:spacing w:before="12"/>
              <w:ind w:left="85"/>
              <w:rPr>
                <w:b w:val="0"/>
                <w:sz w:val="23"/>
              </w:rPr>
            </w:pPr>
            <w:r>
              <w:rPr>
                <w:b w:val="0"/>
                <w:sz w:val="23"/>
              </w:rPr>
              <w:t>sedang</w:t>
            </w:r>
          </w:p>
        </w:tc>
      </w:tr>
      <w:tr>
        <w:trPr>
          <w:trHeight w:val="458" w:hRule="atLeast"/>
        </w:trPr>
        <w:tc>
          <w:tcPr>
            <w:tcW w:w="361" w:type="dxa"/>
            <w:tcBorders>
              <w:left w:val="single" w:sz="4" w:space="0" w:color="000000"/>
              <w:bottom w:val="single" w:sz="4" w:space="0" w:color="000000"/>
            </w:tcBorders>
          </w:tcPr>
          <w:p>
            <w:pPr>
              <w:pStyle w:val="TableParagraph"/>
              <w:rPr>
                <w:rFonts w:ascii="Times New Roman"/>
                <w:sz w:val="20"/>
              </w:rPr>
            </w:pPr>
          </w:p>
        </w:tc>
        <w:tc>
          <w:tcPr>
            <w:tcW w:w="675" w:type="dxa"/>
            <w:tcBorders>
              <w:bottom w:val="single" w:sz="4" w:space="0" w:color="000000"/>
            </w:tcBorders>
          </w:tcPr>
          <w:p>
            <w:pPr>
              <w:pStyle w:val="TableParagraph"/>
              <w:rPr>
                <w:rFonts w:ascii="Times New Roman"/>
                <w:sz w:val="20"/>
              </w:rPr>
            </w:pPr>
          </w:p>
        </w:tc>
        <w:tc>
          <w:tcPr>
            <w:tcW w:w="1337" w:type="dxa"/>
            <w:tcBorders>
              <w:bottom w:val="single" w:sz="4" w:space="0" w:color="000000"/>
            </w:tcBorders>
          </w:tcPr>
          <w:p>
            <w:pPr>
              <w:pStyle w:val="TableParagraph"/>
              <w:rPr>
                <w:rFonts w:ascii="Times New Roman"/>
                <w:sz w:val="20"/>
              </w:rPr>
            </w:pPr>
          </w:p>
        </w:tc>
        <w:tc>
          <w:tcPr>
            <w:tcW w:w="726" w:type="dxa"/>
            <w:tcBorders>
              <w:bottom w:val="single" w:sz="4" w:space="0" w:color="000000"/>
            </w:tcBorders>
          </w:tcPr>
          <w:p>
            <w:pPr>
              <w:pStyle w:val="TableParagraph"/>
              <w:rPr>
                <w:rFonts w:ascii="Times New Roman"/>
                <w:sz w:val="20"/>
              </w:rPr>
            </w:pPr>
          </w:p>
        </w:tc>
        <w:tc>
          <w:tcPr>
            <w:tcW w:w="323" w:type="dxa"/>
            <w:tcBorders>
              <w:bottom w:val="single" w:sz="4" w:space="0" w:color="000000"/>
            </w:tcBorders>
          </w:tcPr>
          <w:p>
            <w:pPr>
              <w:pStyle w:val="TableParagraph"/>
              <w:spacing w:before="48"/>
              <w:ind w:left="66"/>
              <w:rPr>
                <w:b w:val="0"/>
                <w:sz w:val="23"/>
              </w:rPr>
            </w:pPr>
            <w:r>
              <w:rPr>
                <w:b w:val="0"/>
                <w:w w:val="95"/>
                <w:sz w:val="23"/>
              </w:rPr>
              <w:t>=</w:t>
            </w:r>
          </w:p>
        </w:tc>
        <w:tc>
          <w:tcPr>
            <w:tcW w:w="2224" w:type="dxa"/>
            <w:tcBorders>
              <w:bottom w:val="single" w:sz="4" w:space="0" w:color="000000"/>
            </w:tcBorders>
          </w:tcPr>
          <w:p>
            <w:pPr>
              <w:pStyle w:val="TableParagraph"/>
              <w:tabs>
                <w:tab w:pos="1948" w:val="left" w:leader="none"/>
              </w:tabs>
              <w:spacing w:before="72"/>
              <w:ind w:left="120"/>
              <w:rPr>
                <w:rFonts w:ascii="Times New Roman"/>
                <w:i/>
                <w:sz w:val="23"/>
              </w:rPr>
            </w:pPr>
            <w:r>
              <w:rPr>
                <w:b w:val="0"/>
                <w:sz w:val="23"/>
              </w:rPr>
              <w:t>Rp</w:t>
            </w:r>
            <w:r>
              <w:rPr>
                <w:rFonts w:ascii="Times New Roman"/>
                <w:sz w:val="23"/>
              </w:rPr>
              <w:t> </w:t>
            </w:r>
            <w:r>
              <w:rPr>
                <w:rFonts w:ascii="Times New Roman"/>
                <w:spacing w:val="-5"/>
                <w:sz w:val="23"/>
              </w:rPr>
              <w:t> </w:t>
            </w:r>
            <w:r>
              <w:rPr>
                <w:rFonts w:ascii="Times New Roman"/>
                <w:i/>
                <w:w w:val="95"/>
                <w:sz w:val="23"/>
                <w:u w:val="single"/>
              </w:rPr>
              <w:t> </w:t>
            </w:r>
            <w:r>
              <w:rPr>
                <w:rFonts w:ascii="Times New Roman"/>
                <w:i/>
                <w:sz w:val="23"/>
                <w:u w:val="single"/>
              </w:rPr>
              <w:tab/>
            </w:r>
          </w:p>
        </w:tc>
        <w:tc>
          <w:tcPr>
            <w:tcW w:w="1051" w:type="dxa"/>
            <w:tcBorders>
              <w:bottom w:val="single" w:sz="4" w:space="0" w:color="000000"/>
            </w:tcBorders>
          </w:tcPr>
          <w:p>
            <w:pPr>
              <w:pStyle w:val="TableParagraph"/>
              <w:rPr>
                <w:rFonts w:ascii="Times New Roman"/>
                <w:sz w:val="20"/>
              </w:rPr>
            </w:pPr>
          </w:p>
        </w:tc>
        <w:tc>
          <w:tcPr>
            <w:tcW w:w="598" w:type="dxa"/>
            <w:tcBorders>
              <w:bottom w:val="single" w:sz="4" w:space="0" w:color="000000"/>
            </w:tcBorders>
          </w:tcPr>
          <w:p>
            <w:pPr>
              <w:pStyle w:val="TableParagraph"/>
              <w:rPr>
                <w:rFonts w:ascii="Times New Roman"/>
                <w:sz w:val="20"/>
              </w:rPr>
            </w:pPr>
          </w:p>
        </w:tc>
        <w:tc>
          <w:tcPr>
            <w:tcW w:w="814" w:type="dxa"/>
            <w:tcBorders>
              <w:bottom w:val="single" w:sz="4" w:space="0" w:color="000000"/>
              <w:right w:val="single" w:sz="4" w:space="0" w:color="000000"/>
            </w:tcBorders>
          </w:tcPr>
          <w:p>
            <w:pPr>
              <w:pStyle w:val="TableParagraph"/>
              <w:rPr>
                <w:rFonts w:ascii="Times New Roman"/>
                <w:sz w:val="20"/>
              </w:rPr>
            </w:pPr>
          </w:p>
        </w:tc>
      </w:tr>
    </w:tbl>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spacing w:before="125"/>
        <w:ind w:left="4376"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spacing w:before="82"/>
        <w:ind w:left="938" w:right="946" w:firstLine="0"/>
        <w:jc w:val="both"/>
        <w:rPr>
          <w:b w:val="0"/>
          <w:sz w:val="22"/>
        </w:rPr>
      </w:pPr>
      <w:r>
        <w:rPr>
          <w:b w:val="0"/>
          <w:sz w:val="22"/>
        </w:rPr>
        <w:t>Demikian Formulir Isian Kualifikasi ini saya buat dengan sebenarnya dan penuh rasa tanggung jawab. Jika dikemudian hari ditemui bahwa data/dokumen yang saya sampaikan tidak benar dan ada pemalsuan, maka saya dan badan usaha yang saya wakili bersedia dikenakan sanksi administratif, dikenakan sanksi Daftar Hitam, digugat secara perdata dan/atau dilaporkan secara pidana sesuai dengan peraturan perundang-undangan..</w:t>
      </w:r>
    </w:p>
    <w:p>
      <w:pPr>
        <w:pStyle w:val="BodyText"/>
        <w:rPr>
          <w:b w:val="0"/>
          <w:sz w:val="20"/>
        </w:rPr>
      </w:pPr>
    </w:p>
    <w:p>
      <w:pPr>
        <w:pStyle w:val="BodyText"/>
        <w:spacing w:before="1"/>
        <w:rPr>
          <w:b w:val="0"/>
          <w:sz w:val="23"/>
        </w:rPr>
      </w:pPr>
    </w:p>
    <w:p>
      <w:pPr>
        <w:tabs>
          <w:tab w:pos="1650" w:val="left" w:leader="none"/>
          <w:tab w:pos="2961" w:val="left" w:leader="none"/>
          <w:tab w:pos="4535" w:val="left" w:leader="none"/>
          <w:tab w:pos="5903" w:val="left" w:leader="none"/>
        </w:tabs>
        <w:spacing w:before="0"/>
        <w:ind w:left="938" w:right="0" w:firstLine="0"/>
        <w:jc w:val="left"/>
        <w:rPr>
          <w:b w:val="0"/>
          <w:sz w:val="23"/>
        </w:rPr>
      </w:pPr>
      <w:r>
        <w:rPr>
          <w:rFonts w:ascii="Times New Roman"/>
          <w:i/>
          <w:w w:val="95"/>
          <w:sz w:val="23"/>
          <w:u w:val="single"/>
        </w:rPr>
        <w:t> </w:t>
      </w:r>
      <w:r>
        <w:rPr>
          <w:rFonts w:ascii="Times New Roman"/>
          <w:i/>
          <w:sz w:val="23"/>
          <w:u w:val="single"/>
        </w:rPr>
        <w:tab/>
      </w:r>
      <w:r>
        <w:rPr>
          <w:b w:val="0"/>
          <w:sz w:val="23"/>
        </w:rPr>
        <w:t>[tempat]</w:t>
      </w:r>
      <w:r>
        <w:rPr>
          <w:b w:val="0"/>
          <w:sz w:val="22"/>
        </w:rPr>
        <w:t>,</w:t>
      </w:r>
      <w:r>
        <w:rPr>
          <w:b w:val="0"/>
          <w:sz w:val="22"/>
          <w:u w:val="single"/>
        </w:rPr>
        <w:t> </w:t>
        <w:tab/>
      </w:r>
      <w:r>
        <w:rPr>
          <w:b w:val="0"/>
          <w:sz w:val="23"/>
          <w:u w:val="single"/>
        </w:rPr>
        <w:t>[</w:t>
      </w:r>
      <w:r>
        <w:rPr>
          <w:b w:val="0"/>
          <w:sz w:val="23"/>
        </w:rPr>
        <w:t>tanggal]</w:t>
      </w:r>
      <w:r>
        <w:rPr>
          <w:b w:val="0"/>
          <w:sz w:val="23"/>
          <w:u w:val="single"/>
        </w:rPr>
        <w:t> </w:t>
        <w:tab/>
      </w:r>
      <w:r>
        <w:rPr>
          <w:b w:val="0"/>
          <w:sz w:val="23"/>
        </w:rPr>
        <w:t>[bulan]</w:t>
      </w:r>
      <w:r>
        <w:rPr>
          <w:b w:val="0"/>
          <w:sz w:val="23"/>
          <w:u w:val="single"/>
        </w:rPr>
        <w:t> </w:t>
        <w:tab/>
      </w:r>
      <w:r>
        <w:rPr>
          <w:b w:val="0"/>
          <w:sz w:val="23"/>
        </w:rPr>
        <w:t>[tahun]</w:t>
      </w:r>
    </w:p>
    <w:p>
      <w:pPr>
        <w:pStyle w:val="BodyText"/>
        <w:rPr>
          <w:b w:val="0"/>
          <w:sz w:val="20"/>
        </w:rPr>
      </w:pPr>
    </w:p>
    <w:p>
      <w:pPr>
        <w:pStyle w:val="BodyText"/>
        <w:spacing w:before="7"/>
        <w:rPr>
          <w:b w:val="0"/>
          <w:sz w:val="23"/>
        </w:rPr>
      </w:pPr>
    </w:p>
    <w:p>
      <w:pPr>
        <w:spacing w:line="228" w:lineRule="exact" w:before="1"/>
        <w:ind w:left="938" w:right="0" w:firstLine="0"/>
        <w:jc w:val="left"/>
        <w:rPr>
          <w:b w:val="0"/>
          <w:sz w:val="22"/>
        </w:rPr>
      </w:pPr>
      <w:r>
        <w:rPr>
          <w:b w:val="0"/>
          <w:sz w:val="22"/>
        </w:rPr>
        <w:t>PT/CV/Firma/Koperasi</w:t>
      </w:r>
    </w:p>
    <w:p>
      <w:pPr>
        <w:tabs>
          <w:tab w:pos="3191" w:val="left" w:leader="none"/>
        </w:tabs>
        <w:spacing w:line="239" w:lineRule="exact" w:before="0"/>
        <w:ind w:left="938" w:right="0" w:firstLine="0"/>
        <w:jc w:val="left"/>
        <w:rPr>
          <w:b w:val="0"/>
          <w:sz w:val="23"/>
        </w:rPr>
      </w:pPr>
      <w:r>
        <w:rPr>
          <w:rFonts w:ascii="Times New Roman"/>
          <w:i/>
          <w:w w:val="95"/>
          <w:sz w:val="23"/>
          <w:u w:val="single"/>
        </w:rPr>
        <w:t> </w:t>
      </w:r>
      <w:r>
        <w:rPr>
          <w:rFonts w:ascii="Times New Roman"/>
          <w:i/>
          <w:sz w:val="23"/>
          <w:u w:val="single"/>
        </w:rPr>
        <w:tab/>
      </w:r>
      <w:r>
        <w:rPr>
          <w:b w:val="0"/>
          <w:sz w:val="23"/>
        </w:rPr>
        <w:t>[pilih yang sesuai dan cantumkan</w:t>
      </w:r>
      <w:r>
        <w:rPr>
          <w:b w:val="0"/>
          <w:spacing w:val="-22"/>
          <w:sz w:val="23"/>
        </w:rPr>
        <w:t> </w:t>
      </w:r>
      <w:r>
        <w:rPr>
          <w:b w:val="0"/>
          <w:sz w:val="23"/>
        </w:rPr>
        <w:t>nama]</w:t>
      </w:r>
    </w:p>
    <w:p>
      <w:pPr>
        <w:pStyle w:val="BodyText"/>
        <w:rPr>
          <w:b w:val="0"/>
          <w:sz w:val="26"/>
        </w:rPr>
      </w:pPr>
    </w:p>
    <w:p>
      <w:pPr>
        <w:spacing w:line="230" w:lineRule="auto" w:before="186"/>
        <w:ind w:left="938" w:right="7785" w:firstLine="0"/>
        <w:jc w:val="left"/>
        <w:rPr>
          <w:b w:val="0"/>
          <w:sz w:val="23"/>
        </w:rPr>
      </w:pPr>
      <w:r>
        <w:rPr>
          <w:b w:val="0"/>
          <w:w w:val="95"/>
          <w:sz w:val="23"/>
        </w:rPr>
        <w:t>[rekatkan meterai Rp6.000,- </w:t>
      </w:r>
      <w:r>
        <w:rPr>
          <w:b w:val="0"/>
          <w:sz w:val="23"/>
        </w:rPr>
        <w:t>tanda tangan]</w:t>
      </w:r>
    </w:p>
    <w:p>
      <w:pPr>
        <w:pStyle w:val="BodyText"/>
        <w:rPr>
          <w:b w:val="0"/>
          <w:sz w:val="22"/>
        </w:rPr>
      </w:pPr>
    </w:p>
    <w:p>
      <w:pPr>
        <w:pStyle w:val="BodyText"/>
        <w:spacing w:before="8"/>
        <w:rPr>
          <w:b w:val="0"/>
          <w:sz w:val="21"/>
        </w:rPr>
      </w:pPr>
    </w:p>
    <w:p>
      <w:pPr>
        <w:spacing w:line="230" w:lineRule="auto" w:before="1"/>
        <w:ind w:left="938" w:right="6649" w:firstLine="0"/>
        <w:jc w:val="left"/>
        <w:rPr>
          <w:b w:val="0"/>
          <w:sz w:val="23"/>
        </w:rPr>
      </w:pPr>
      <w:r>
        <w:rPr>
          <w:b w:val="0"/>
          <w:sz w:val="22"/>
        </w:rPr>
        <w:t>(</w:t>
      </w:r>
      <w:r>
        <w:rPr>
          <w:b w:val="0"/>
          <w:sz w:val="23"/>
          <w:u w:val="single"/>
        </w:rPr>
        <w:t>nama lengkap wakil sah badan usaha</w:t>
      </w:r>
      <w:r>
        <w:rPr>
          <w:b w:val="0"/>
          <w:sz w:val="22"/>
        </w:rPr>
        <w:t>) </w:t>
      </w:r>
      <w:r>
        <w:rPr>
          <w:b w:val="0"/>
          <w:sz w:val="23"/>
        </w:rPr>
        <w:t>[jabatan dalam badan usaha]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2"/>
        </w:rPr>
      </w:pPr>
    </w:p>
    <w:p>
      <w:pPr>
        <w:spacing w:before="0"/>
        <w:ind w:left="4376"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BodyText"/>
        <w:spacing w:before="84"/>
        <w:ind w:left="2911"/>
        <w:rPr>
          <w:b w:val="0"/>
        </w:rPr>
      </w:pPr>
      <w:r>
        <w:rPr>
          <w:b w:val="0"/>
        </w:rPr>
        <w:t>FORMULIR ISIAN KUALIFIKASI PESERTA PERORANGAN</w:t>
      </w:r>
    </w:p>
    <w:p>
      <w:pPr>
        <w:pStyle w:val="BodyText"/>
        <w:spacing w:before="8"/>
        <w:rPr>
          <w:b w:val="0"/>
          <w:sz w:val="23"/>
        </w:rPr>
      </w:pPr>
    </w:p>
    <w:p>
      <w:pPr>
        <w:spacing w:before="0"/>
        <w:ind w:left="938" w:right="0" w:firstLine="0"/>
        <w:jc w:val="left"/>
        <w:rPr>
          <w:b w:val="0"/>
          <w:sz w:val="22"/>
        </w:rPr>
      </w:pPr>
      <w:r>
        <w:rPr>
          <w:b w:val="0"/>
          <w:sz w:val="22"/>
        </w:rPr>
        <w:t>Saya yang bertanda tangan di bawah ini:</w:t>
      </w:r>
    </w:p>
    <w:p>
      <w:pPr>
        <w:pStyle w:val="BodyText"/>
        <w:spacing w:before="1"/>
        <w:rPr>
          <w:b w:val="0"/>
        </w:rPr>
      </w:pPr>
    </w:p>
    <w:p>
      <w:pPr>
        <w:spacing w:after="0"/>
        <w:sectPr>
          <w:headerReference w:type="default" r:id="rId63"/>
          <w:pgSz w:w="12240" w:h="18720"/>
          <w:pgMar w:header="689" w:footer="502" w:top="1600" w:bottom="700" w:left="480" w:right="460"/>
          <w:pgNumType w:start="20"/>
        </w:sectPr>
      </w:pPr>
    </w:p>
    <w:p>
      <w:pPr>
        <w:tabs>
          <w:tab w:pos="2668" w:val="left" w:leader="none"/>
        </w:tabs>
        <w:spacing w:before="85"/>
        <w:ind w:left="938" w:right="0" w:firstLine="0"/>
        <w:jc w:val="left"/>
        <w:rPr>
          <w:b w:val="0"/>
          <w:sz w:val="22"/>
        </w:rPr>
      </w:pPr>
      <w:r>
        <w:rPr>
          <w:b w:val="0"/>
          <w:sz w:val="22"/>
        </w:rPr>
        <w:t>Nama</w:t>
      </w:r>
      <w:r>
        <w:rPr>
          <w:rFonts w:ascii="Times New Roman"/>
          <w:sz w:val="22"/>
        </w:rPr>
        <w:tab/>
      </w:r>
      <w:r>
        <w:rPr>
          <w:b w:val="0"/>
          <w:spacing w:val="-20"/>
          <w:sz w:val="22"/>
        </w:rPr>
        <w:t>:</w:t>
      </w:r>
    </w:p>
    <w:p>
      <w:pPr>
        <w:pStyle w:val="BodyText"/>
        <w:spacing w:before="5"/>
        <w:rPr>
          <w:b w:val="0"/>
          <w:sz w:val="20"/>
        </w:rPr>
      </w:pPr>
    </w:p>
    <w:p>
      <w:pPr>
        <w:tabs>
          <w:tab w:pos="2668" w:val="left" w:leader="none"/>
        </w:tabs>
        <w:spacing w:before="0"/>
        <w:ind w:left="938" w:right="0" w:firstLine="0"/>
        <w:jc w:val="left"/>
        <w:rPr>
          <w:b w:val="0"/>
          <w:sz w:val="22"/>
        </w:rPr>
      </w:pPr>
      <w:r>
        <w:rPr>
          <w:b w:val="0"/>
          <w:sz w:val="22"/>
        </w:rPr>
        <w:t>No.</w:t>
      </w:r>
      <w:r>
        <w:rPr>
          <w:b w:val="0"/>
          <w:spacing w:val="10"/>
          <w:sz w:val="22"/>
        </w:rPr>
        <w:t> </w:t>
      </w:r>
      <w:r>
        <w:rPr>
          <w:b w:val="0"/>
          <w:sz w:val="22"/>
        </w:rPr>
        <w:t>Identitas</w:t>
      </w:r>
      <w:r>
        <w:rPr>
          <w:rFonts w:ascii="Times New Roman"/>
          <w:sz w:val="22"/>
        </w:rPr>
        <w:tab/>
      </w:r>
      <w:r>
        <w:rPr>
          <w:b w:val="0"/>
          <w:spacing w:val="-20"/>
          <w:sz w:val="22"/>
        </w:rPr>
        <w:t>:</w:t>
      </w:r>
    </w:p>
    <w:p>
      <w:pPr>
        <w:spacing w:before="85"/>
        <w:ind w:left="185" w:right="0" w:firstLine="0"/>
        <w:jc w:val="left"/>
        <w:rPr>
          <w:b w:val="0"/>
          <w:sz w:val="22"/>
        </w:rPr>
      </w:pPr>
      <w:r>
        <w:rPr/>
        <w:br w:type="column"/>
      </w:r>
      <w:r>
        <w:rPr>
          <w:b w:val="0"/>
          <w:sz w:val="22"/>
        </w:rPr>
        <w:t>__________</w:t>
      </w:r>
    </w:p>
    <w:p>
      <w:pPr>
        <w:pStyle w:val="BodyText"/>
        <w:spacing w:before="7"/>
        <w:rPr>
          <w:b w:val="0"/>
          <w:sz w:val="19"/>
        </w:rPr>
      </w:pPr>
    </w:p>
    <w:p>
      <w:pPr>
        <w:spacing w:before="0"/>
        <w:ind w:left="185" w:right="0" w:firstLine="0"/>
        <w:jc w:val="left"/>
        <w:rPr>
          <w:b w:val="0"/>
          <w:sz w:val="23"/>
        </w:rPr>
      </w:pPr>
      <w:r>
        <w:rPr>
          <w:b w:val="0"/>
          <w:sz w:val="22"/>
        </w:rPr>
        <w:t>__________ </w:t>
      </w:r>
      <w:r>
        <w:rPr>
          <w:b w:val="0"/>
          <w:sz w:val="23"/>
        </w:rPr>
        <w:t>[diisi dengan no. KTP/SIM/Paspor]</w:t>
      </w:r>
    </w:p>
    <w:p>
      <w:pPr>
        <w:spacing w:after="0"/>
        <w:jc w:val="left"/>
        <w:rPr>
          <w:sz w:val="23"/>
        </w:rPr>
        <w:sectPr>
          <w:type w:val="continuous"/>
          <w:pgSz w:w="12240" w:h="18720"/>
          <w:pgMar w:top="620" w:bottom="620" w:left="480" w:right="460"/>
          <w:cols w:num="2" w:equalWidth="0">
            <w:col w:w="2722" w:space="40"/>
            <w:col w:w="8538"/>
          </w:cols>
        </w:sectPr>
      </w:pPr>
    </w:p>
    <w:p>
      <w:pPr>
        <w:pStyle w:val="BodyText"/>
        <w:spacing w:before="4"/>
        <w:rPr>
          <w:b w:val="0"/>
          <w:sz w:val="12"/>
        </w:rPr>
      </w:pPr>
    </w:p>
    <w:p>
      <w:pPr>
        <w:tabs>
          <w:tab w:pos="2668" w:val="left" w:leader="none"/>
          <w:tab w:pos="2947" w:val="left" w:leader="none"/>
        </w:tabs>
        <w:spacing w:before="84"/>
        <w:ind w:left="938" w:right="0" w:firstLine="0"/>
        <w:jc w:val="left"/>
        <w:rPr>
          <w:b w:val="0"/>
          <w:sz w:val="22"/>
        </w:rPr>
      </w:pPr>
      <w:r>
        <w:rPr>
          <w:b w:val="0"/>
          <w:sz w:val="22"/>
        </w:rPr>
        <w:t>Alamat</w:t>
      </w:r>
      <w:r>
        <w:rPr>
          <w:rFonts w:ascii="Times New Roman"/>
          <w:sz w:val="22"/>
        </w:rPr>
        <w:tab/>
      </w:r>
      <w:r>
        <w:rPr>
          <w:b w:val="0"/>
          <w:sz w:val="22"/>
        </w:rPr>
        <w:t>:</w:t>
      </w:r>
      <w:r>
        <w:rPr>
          <w:rFonts w:ascii="Times New Roman"/>
          <w:sz w:val="22"/>
        </w:rPr>
        <w:tab/>
      </w:r>
      <w:r>
        <w:rPr>
          <w:b w:val="0"/>
          <w:sz w:val="22"/>
        </w:rPr>
        <w:t>__________</w:t>
      </w:r>
    </w:p>
    <w:p>
      <w:pPr>
        <w:pStyle w:val="BodyText"/>
        <w:spacing w:before="3"/>
        <w:rPr>
          <w:b w:val="0"/>
          <w:sz w:val="12"/>
        </w:rPr>
      </w:pPr>
    </w:p>
    <w:p>
      <w:pPr>
        <w:tabs>
          <w:tab w:pos="2668" w:val="left" w:leader="none"/>
          <w:tab w:pos="2947" w:val="left" w:leader="none"/>
        </w:tabs>
        <w:spacing w:before="84"/>
        <w:ind w:left="938" w:right="0" w:firstLine="0"/>
        <w:jc w:val="left"/>
        <w:rPr>
          <w:b w:val="0"/>
          <w:sz w:val="22"/>
        </w:rPr>
      </w:pPr>
      <w:r>
        <w:rPr>
          <w:b w:val="0"/>
          <w:sz w:val="22"/>
        </w:rPr>
        <w:t>Telepon/Fax</w:t>
      </w:r>
      <w:r>
        <w:rPr>
          <w:rFonts w:ascii="Times New Roman"/>
          <w:sz w:val="22"/>
        </w:rPr>
        <w:tab/>
      </w:r>
      <w:r>
        <w:rPr>
          <w:b w:val="0"/>
          <w:sz w:val="22"/>
        </w:rPr>
        <w:t>:</w:t>
      </w:r>
      <w:r>
        <w:rPr>
          <w:rFonts w:ascii="Times New Roman"/>
          <w:sz w:val="22"/>
        </w:rPr>
        <w:tab/>
      </w:r>
      <w:r>
        <w:rPr>
          <w:b w:val="0"/>
          <w:sz w:val="22"/>
        </w:rPr>
        <w:t>__________</w:t>
      </w:r>
    </w:p>
    <w:p>
      <w:pPr>
        <w:pStyle w:val="BodyText"/>
        <w:spacing w:before="6"/>
        <w:rPr>
          <w:b w:val="0"/>
          <w:sz w:val="12"/>
        </w:rPr>
      </w:pPr>
    </w:p>
    <w:p>
      <w:pPr>
        <w:tabs>
          <w:tab w:pos="2668" w:val="left" w:leader="none"/>
          <w:tab w:pos="2947" w:val="left" w:leader="none"/>
        </w:tabs>
        <w:spacing w:before="84"/>
        <w:ind w:left="938" w:right="0" w:firstLine="0"/>
        <w:jc w:val="left"/>
        <w:rPr>
          <w:b w:val="0"/>
          <w:sz w:val="22"/>
        </w:rPr>
      </w:pPr>
      <w:r>
        <w:rPr>
          <w:b w:val="0"/>
          <w:sz w:val="22"/>
        </w:rPr>
        <w:t>Email</w:t>
      </w:r>
      <w:r>
        <w:rPr>
          <w:rFonts w:ascii="Times New Roman"/>
          <w:sz w:val="22"/>
        </w:rPr>
        <w:tab/>
      </w:r>
      <w:r>
        <w:rPr>
          <w:b w:val="0"/>
          <w:sz w:val="22"/>
        </w:rPr>
        <w:t>:</w:t>
      </w:r>
      <w:r>
        <w:rPr>
          <w:rFonts w:ascii="Times New Roman"/>
          <w:sz w:val="22"/>
        </w:rPr>
        <w:tab/>
      </w:r>
      <w:r>
        <w:rPr>
          <w:b w:val="0"/>
          <w:sz w:val="22"/>
        </w:rPr>
        <w:t>__________</w:t>
      </w:r>
    </w:p>
    <w:p>
      <w:pPr>
        <w:pStyle w:val="BodyText"/>
        <w:spacing w:before="4"/>
        <w:rPr>
          <w:b w:val="0"/>
          <w:sz w:val="27"/>
        </w:rPr>
      </w:pPr>
    </w:p>
    <w:p>
      <w:pPr>
        <w:spacing w:before="84"/>
        <w:ind w:left="938" w:right="0" w:firstLine="0"/>
        <w:jc w:val="left"/>
        <w:rPr>
          <w:b w:val="0"/>
          <w:sz w:val="22"/>
        </w:rPr>
      </w:pPr>
      <w:r>
        <w:rPr>
          <w:b w:val="0"/>
          <w:sz w:val="22"/>
        </w:rPr>
        <w:t>menyatakan dengan sesungguhnya bahwa:</w:t>
      </w:r>
    </w:p>
    <w:p>
      <w:pPr>
        <w:pStyle w:val="BodyText"/>
        <w:spacing w:before="9"/>
        <w:rPr>
          <w:b w:val="0"/>
          <w:sz w:val="21"/>
        </w:rPr>
      </w:pPr>
    </w:p>
    <w:p>
      <w:pPr>
        <w:pStyle w:val="ListParagraph"/>
        <w:numPr>
          <w:ilvl w:val="0"/>
          <w:numId w:val="221"/>
        </w:numPr>
        <w:tabs>
          <w:tab w:pos="1366" w:val="left" w:leader="none"/>
        </w:tabs>
        <w:spacing w:line="240" w:lineRule="auto" w:before="0" w:after="0"/>
        <w:ind w:left="1365" w:right="0" w:hanging="360"/>
        <w:jc w:val="left"/>
        <w:rPr>
          <w:b w:val="0"/>
          <w:sz w:val="22"/>
        </w:rPr>
      </w:pPr>
      <w:r>
        <w:rPr>
          <w:b w:val="0"/>
          <w:sz w:val="22"/>
        </w:rPr>
        <w:t>saya secara </w:t>
      </w:r>
      <w:r>
        <w:rPr>
          <w:b w:val="0"/>
          <w:spacing w:val="2"/>
          <w:sz w:val="22"/>
        </w:rPr>
        <w:t>hukum mempunyai </w:t>
      </w:r>
      <w:r>
        <w:rPr>
          <w:b w:val="0"/>
          <w:sz w:val="22"/>
        </w:rPr>
        <w:t>kapasitas </w:t>
      </w:r>
      <w:r>
        <w:rPr>
          <w:b w:val="0"/>
          <w:spacing w:val="2"/>
          <w:sz w:val="22"/>
        </w:rPr>
        <w:t>untuk menandatangani</w:t>
      </w:r>
      <w:r>
        <w:rPr>
          <w:b w:val="0"/>
          <w:spacing w:val="35"/>
          <w:sz w:val="22"/>
        </w:rPr>
        <w:t> </w:t>
      </w:r>
      <w:r>
        <w:rPr>
          <w:b w:val="0"/>
          <w:spacing w:val="2"/>
          <w:sz w:val="22"/>
        </w:rPr>
        <w:t>Kontrak.</w:t>
      </w:r>
    </w:p>
    <w:p>
      <w:pPr>
        <w:pStyle w:val="BodyText"/>
        <w:rPr>
          <w:b w:val="0"/>
          <w:sz w:val="22"/>
        </w:rPr>
      </w:pPr>
    </w:p>
    <w:p>
      <w:pPr>
        <w:pStyle w:val="ListParagraph"/>
        <w:numPr>
          <w:ilvl w:val="0"/>
          <w:numId w:val="221"/>
        </w:numPr>
        <w:tabs>
          <w:tab w:pos="1366" w:val="left" w:leader="none"/>
        </w:tabs>
        <w:spacing w:line="230" w:lineRule="auto" w:before="0" w:after="0"/>
        <w:ind w:left="1365" w:right="951" w:hanging="360"/>
        <w:jc w:val="both"/>
        <w:rPr>
          <w:b w:val="0"/>
          <w:sz w:val="22"/>
        </w:rPr>
      </w:pPr>
      <w:r>
        <w:rPr>
          <w:b w:val="0"/>
          <w:sz w:val="22"/>
        </w:rPr>
        <w:t>saya bukan sebagai pegawai </w:t>
      </w:r>
      <w:r>
        <w:rPr>
          <w:b w:val="0"/>
          <w:spacing w:val="2"/>
          <w:sz w:val="23"/>
        </w:rPr>
        <w:t>Kementerian/Lembaga/Perangkat Daerah </w:t>
      </w:r>
      <w:r>
        <w:rPr>
          <w:b w:val="0"/>
          <w:sz w:val="23"/>
        </w:rPr>
        <w:t>[bagi pegawai Kementerian/Lembaga/ Perangkat Daerah yang </w:t>
      </w:r>
      <w:r>
        <w:rPr>
          <w:b w:val="0"/>
          <w:spacing w:val="2"/>
          <w:sz w:val="23"/>
        </w:rPr>
        <w:t>sedang </w:t>
      </w:r>
      <w:r>
        <w:rPr>
          <w:b w:val="0"/>
          <w:sz w:val="23"/>
        </w:rPr>
        <w:t>cuti diluar </w:t>
      </w:r>
      <w:r>
        <w:rPr>
          <w:b w:val="0"/>
          <w:spacing w:val="2"/>
          <w:sz w:val="23"/>
        </w:rPr>
        <w:t>tanggungan </w:t>
      </w:r>
      <w:r>
        <w:rPr>
          <w:b w:val="0"/>
          <w:sz w:val="23"/>
        </w:rPr>
        <w:t>Negara ditulis sebagai berikut : “Saya merupakan pegawai </w:t>
      </w:r>
      <w:r>
        <w:rPr>
          <w:b w:val="0"/>
          <w:spacing w:val="2"/>
          <w:sz w:val="23"/>
        </w:rPr>
        <w:t>Kementerian/Lembaga/Perangkat </w:t>
      </w:r>
      <w:r>
        <w:rPr>
          <w:b w:val="0"/>
          <w:sz w:val="23"/>
        </w:rPr>
        <w:t>Daerah yang sedang cuti </w:t>
      </w:r>
      <w:r>
        <w:rPr>
          <w:b w:val="0"/>
          <w:spacing w:val="2"/>
          <w:sz w:val="23"/>
        </w:rPr>
        <w:t>diluar tanggungan</w:t>
      </w:r>
      <w:r>
        <w:rPr>
          <w:b w:val="0"/>
          <w:spacing w:val="1"/>
          <w:sz w:val="23"/>
        </w:rPr>
        <w:t> </w:t>
      </w:r>
      <w:r>
        <w:rPr>
          <w:b w:val="0"/>
          <w:sz w:val="23"/>
        </w:rPr>
        <w:t>Negara”]</w:t>
      </w:r>
      <w:r>
        <w:rPr>
          <w:b w:val="0"/>
          <w:sz w:val="22"/>
        </w:rPr>
        <w:t>;</w:t>
      </w:r>
    </w:p>
    <w:p>
      <w:pPr>
        <w:pStyle w:val="BodyText"/>
        <w:spacing w:before="8"/>
        <w:rPr>
          <w:b w:val="0"/>
          <w:sz w:val="21"/>
        </w:rPr>
      </w:pPr>
    </w:p>
    <w:p>
      <w:pPr>
        <w:pStyle w:val="ListParagraph"/>
        <w:numPr>
          <w:ilvl w:val="0"/>
          <w:numId w:val="221"/>
        </w:numPr>
        <w:tabs>
          <w:tab w:pos="1366" w:val="left" w:leader="none"/>
        </w:tabs>
        <w:spacing w:line="240" w:lineRule="auto" w:before="1" w:after="0"/>
        <w:ind w:left="1365" w:right="0" w:hanging="360"/>
        <w:jc w:val="left"/>
        <w:rPr>
          <w:b w:val="0"/>
          <w:sz w:val="22"/>
        </w:rPr>
      </w:pPr>
      <w:r>
        <w:rPr>
          <w:b w:val="0"/>
          <w:sz w:val="22"/>
        </w:rPr>
        <w:t>saya tidak sedang </w:t>
      </w:r>
      <w:r>
        <w:rPr>
          <w:b w:val="0"/>
          <w:spacing w:val="2"/>
          <w:sz w:val="22"/>
        </w:rPr>
        <w:t>menjalani sanksi</w:t>
      </w:r>
      <w:r>
        <w:rPr>
          <w:b w:val="0"/>
          <w:spacing w:val="24"/>
          <w:sz w:val="22"/>
        </w:rPr>
        <w:t> </w:t>
      </w:r>
      <w:r>
        <w:rPr>
          <w:b w:val="0"/>
          <w:sz w:val="22"/>
        </w:rPr>
        <w:t>pidana;</w:t>
      </w:r>
    </w:p>
    <w:p>
      <w:pPr>
        <w:pStyle w:val="BodyText"/>
        <w:spacing w:before="9"/>
        <w:rPr>
          <w:b w:val="0"/>
          <w:sz w:val="21"/>
        </w:rPr>
      </w:pPr>
    </w:p>
    <w:p>
      <w:pPr>
        <w:pStyle w:val="ListParagraph"/>
        <w:numPr>
          <w:ilvl w:val="0"/>
          <w:numId w:val="221"/>
        </w:numPr>
        <w:tabs>
          <w:tab w:pos="1366" w:val="left" w:leader="none"/>
        </w:tabs>
        <w:spacing w:line="240" w:lineRule="auto" w:before="0" w:after="0"/>
        <w:ind w:left="1365" w:right="954" w:hanging="360"/>
        <w:jc w:val="left"/>
        <w:rPr>
          <w:b w:val="0"/>
          <w:sz w:val="22"/>
        </w:rPr>
      </w:pPr>
      <w:r>
        <w:rPr>
          <w:b w:val="0"/>
          <w:sz w:val="22"/>
        </w:rPr>
        <w:t>saya tidak sedang dan tidak akan terlibat pertentangan kepentingan dengan para pihak yang terkait, langsung </w:t>
      </w:r>
      <w:r>
        <w:rPr>
          <w:b w:val="0"/>
          <w:spacing w:val="2"/>
          <w:sz w:val="22"/>
        </w:rPr>
        <w:t>maupun </w:t>
      </w:r>
      <w:r>
        <w:rPr>
          <w:b w:val="0"/>
          <w:sz w:val="22"/>
        </w:rPr>
        <w:t>tidak langsung dalam </w:t>
      </w:r>
      <w:r>
        <w:rPr>
          <w:b w:val="0"/>
          <w:spacing w:val="2"/>
          <w:sz w:val="22"/>
        </w:rPr>
        <w:t>proses </w:t>
      </w:r>
      <w:r>
        <w:rPr>
          <w:b w:val="0"/>
          <w:sz w:val="22"/>
        </w:rPr>
        <w:t>pengadaan ini;</w:t>
      </w:r>
    </w:p>
    <w:p>
      <w:pPr>
        <w:pStyle w:val="BodyText"/>
        <w:spacing w:before="10"/>
        <w:rPr>
          <w:b w:val="0"/>
          <w:sz w:val="21"/>
        </w:rPr>
      </w:pPr>
    </w:p>
    <w:p>
      <w:pPr>
        <w:pStyle w:val="ListParagraph"/>
        <w:numPr>
          <w:ilvl w:val="0"/>
          <w:numId w:val="221"/>
        </w:numPr>
        <w:tabs>
          <w:tab w:pos="1366" w:val="left" w:leader="none"/>
        </w:tabs>
        <w:spacing w:line="240" w:lineRule="auto" w:before="0" w:after="0"/>
        <w:ind w:left="1365" w:right="951" w:hanging="360"/>
        <w:jc w:val="left"/>
        <w:rPr>
          <w:b w:val="0"/>
          <w:sz w:val="22"/>
        </w:rPr>
      </w:pPr>
      <w:r>
        <w:rPr>
          <w:b w:val="0"/>
          <w:sz w:val="22"/>
        </w:rPr>
        <w:t>saya tidak sedang </w:t>
      </w:r>
      <w:r>
        <w:rPr>
          <w:b w:val="0"/>
          <w:spacing w:val="2"/>
          <w:sz w:val="22"/>
        </w:rPr>
        <w:t>dikenakan sanksi Daftar Hitam, </w:t>
      </w:r>
      <w:r>
        <w:rPr>
          <w:b w:val="0"/>
          <w:sz w:val="22"/>
        </w:rPr>
        <w:t>tidak </w:t>
      </w:r>
      <w:r>
        <w:rPr>
          <w:b w:val="0"/>
          <w:spacing w:val="2"/>
          <w:sz w:val="22"/>
        </w:rPr>
        <w:t>dalam </w:t>
      </w:r>
      <w:r>
        <w:rPr>
          <w:b w:val="0"/>
          <w:sz w:val="22"/>
        </w:rPr>
        <w:t>pengawasan pengadilan, tidak pailit atau kegiatan </w:t>
      </w:r>
      <w:r>
        <w:rPr>
          <w:b w:val="0"/>
          <w:spacing w:val="2"/>
          <w:sz w:val="22"/>
        </w:rPr>
        <w:t>usahanya </w:t>
      </w:r>
      <w:r>
        <w:rPr>
          <w:b w:val="0"/>
          <w:sz w:val="22"/>
        </w:rPr>
        <w:t>tidak sedang</w:t>
      </w:r>
      <w:r>
        <w:rPr>
          <w:b w:val="0"/>
          <w:spacing w:val="32"/>
          <w:sz w:val="22"/>
        </w:rPr>
        <w:t> </w:t>
      </w:r>
      <w:r>
        <w:rPr>
          <w:b w:val="0"/>
          <w:spacing w:val="2"/>
          <w:sz w:val="22"/>
        </w:rPr>
        <w:t>dihentikan;</w:t>
      </w:r>
    </w:p>
    <w:p>
      <w:pPr>
        <w:pStyle w:val="BodyText"/>
        <w:spacing w:before="1"/>
        <w:rPr>
          <w:b w:val="0"/>
          <w:sz w:val="22"/>
        </w:rPr>
      </w:pPr>
    </w:p>
    <w:p>
      <w:pPr>
        <w:pStyle w:val="ListParagraph"/>
        <w:numPr>
          <w:ilvl w:val="0"/>
          <w:numId w:val="221"/>
        </w:numPr>
        <w:tabs>
          <w:tab w:pos="1366" w:val="left" w:leader="none"/>
        </w:tabs>
        <w:spacing w:line="240" w:lineRule="auto" w:before="0" w:after="0"/>
        <w:ind w:left="1365" w:right="0" w:hanging="360"/>
        <w:jc w:val="left"/>
        <w:rPr>
          <w:b w:val="0"/>
          <w:sz w:val="22"/>
        </w:rPr>
      </w:pPr>
      <w:r>
        <w:rPr>
          <w:b w:val="0"/>
          <w:sz w:val="22"/>
        </w:rPr>
        <w:t>data-data yang saya sampaikan adalah sebagai</w:t>
      </w:r>
      <w:r>
        <w:rPr>
          <w:b w:val="0"/>
          <w:spacing w:val="39"/>
          <w:sz w:val="22"/>
        </w:rPr>
        <w:t> </w:t>
      </w:r>
      <w:r>
        <w:rPr>
          <w:b w:val="0"/>
          <w:spacing w:val="2"/>
          <w:sz w:val="22"/>
        </w:rPr>
        <w:t>berikut:</w:t>
      </w:r>
    </w:p>
    <w:p>
      <w:pPr>
        <w:pStyle w:val="BodyText"/>
        <w:rPr>
          <w:b w:val="0"/>
          <w:sz w:val="22"/>
        </w:rPr>
      </w:pPr>
    </w:p>
    <w:p>
      <w:pPr>
        <w:pStyle w:val="BodyText"/>
        <w:spacing w:before="2"/>
        <w:rPr>
          <w:b w:val="0"/>
          <w:sz w:val="22"/>
        </w:rPr>
      </w:pPr>
    </w:p>
    <w:p>
      <w:pPr>
        <w:pStyle w:val="ListParagraph"/>
        <w:numPr>
          <w:ilvl w:val="1"/>
          <w:numId w:val="221"/>
        </w:numPr>
        <w:tabs>
          <w:tab w:pos="1661" w:val="left" w:leader="none"/>
        </w:tabs>
        <w:spacing w:line="240" w:lineRule="auto" w:before="0" w:after="0"/>
        <w:ind w:left="1660" w:right="0" w:hanging="360"/>
        <w:jc w:val="left"/>
        <w:rPr>
          <w:b w:val="0"/>
          <w:sz w:val="22"/>
        </w:rPr>
      </w:pPr>
      <w:r>
        <w:rPr>
          <w:b w:val="0"/>
          <w:sz w:val="22"/>
        </w:rPr>
        <w:t>Data</w:t>
      </w:r>
      <w:r>
        <w:rPr>
          <w:b w:val="0"/>
          <w:spacing w:val="-1"/>
          <w:sz w:val="22"/>
        </w:rPr>
        <w:t> </w:t>
      </w:r>
      <w:r>
        <w:rPr>
          <w:b w:val="0"/>
          <w:sz w:val="22"/>
        </w:rPr>
        <w:t>Administrasi</w:t>
      </w:r>
    </w:p>
    <w:p>
      <w:pPr>
        <w:pStyle w:val="BodyText"/>
        <w:spacing w:before="10"/>
        <w:rPr>
          <w:b w:val="0"/>
          <w:sz w:val="21"/>
        </w:rPr>
      </w:pPr>
    </w:p>
    <w:tbl>
      <w:tblPr>
        <w:tblW w:w="0" w:type="auto"/>
        <w:jc w:val="left"/>
        <w:tblInd w:w="1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
        <w:gridCol w:w="3887"/>
        <w:gridCol w:w="364"/>
        <w:gridCol w:w="2838"/>
      </w:tblGrid>
      <w:tr>
        <w:trPr>
          <w:trHeight w:val="253" w:hRule="atLeast"/>
        </w:trPr>
        <w:tc>
          <w:tcPr>
            <w:tcW w:w="487" w:type="dxa"/>
            <w:tcBorders>
              <w:top w:val="single" w:sz="8" w:space="0" w:color="000000"/>
              <w:left w:val="single" w:sz="8" w:space="0" w:color="000000"/>
              <w:bottom w:val="single" w:sz="8" w:space="0" w:color="000000"/>
            </w:tcBorders>
          </w:tcPr>
          <w:p>
            <w:pPr>
              <w:pStyle w:val="TableParagraph"/>
              <w:spacing w:line="232" w:lineRule="exact" w:before="1"/>
              <w:ind w:right="98"/>
              <w:jc w:val="right"/>
              <w:rPr>
                <w:b w:val="0"/>
                <w:sz w:val="24"/>
              </w:rPr>
            </w:pPr>
            <w:r>
              <w:rPr>
                <w:b w:val="0"/>
                <w:sz w:val="24"/>
              </w:rPr>
              <w:t>1.</w:t>
            </w:r>
          </w:p>
        </w:tc>
        <w:tc>
          <w:tcPr>
            <w:tcW w:w="3887" w:type="dxa"/>
            <w:tcBorders>
              <w:top w:val="single" w:sz="8" w:space="0" w:color="000000"/>
              <w:bottom w:val="single" w:sz="8" w:space="0" w:color="000000"/>
            </w:tcBorders>
          </w:tcPr>
          <w:p>
            <w:pPr>
              <w:pStyle w:val="TableParagraph"/>
              <w:spacing w:line="232" w:lineRule="exact" w:before="1"/>
              <w:ind w:left="120"/>
              <w:rPr>
                <w:b w:val="0"/>
                <w:sz w:val="24"/>
              </w:rPr>
            </w:pPr>
            <w:r>
              <w:rPr>
                <w:b w:val="0"/>
                <w:sz w:val="24"/>
              </w:rPr>
              <w:t>Nama</w:t>
            </w:r>
          </w:p>
        </w:tc>
        <w:tc>
          <w:tcPr>
            <w:tcW w:w="364" w:type="dxa"/>
            <w:tcBorders>
              <w:top w:val="single" w:sz="8" w:space="0" w:color="000000"/>
              <w:bottom w:val="single" w:sz="8" w:space="0" w:color="000000"/>
            </w:tcBorders>
          </w:tcPr>
          <w:p>
            <w:pPr>
              <w:pStyle w:val="TableParagraph"/>
              <w:spacing w:line="232" w:lineRule="exact" w:before="1"/>
              <w:ind w:right="99"/>
              <w:jc w:val="right"/>
              <w:rPr>
                <w:b w:val="0"/>
                <w:sz w:val="24"/>
              </w:rPr>
            </w:pPr>
            <w:r>
              <w:rPr>
                <w:b w:val="0"/>
                <w:w w:val="99"/>
                <w:sz w:val="24"/>
              </w:rPr>
              <w:t>:</w:t>
            </w:r>
          </w:p>
        </w:tc>
        <w:tc>
          <w:tcPr>
            <w:tcW w:w="2838" w:type="dxa"/>
            <w:tcBorders>
              <w:top w:val="single" w:sz="8" w:space="0" w:color="000000"/>
              <w:bottom w:val="single" w:sz="8" w:space="0" w:color="000000"/>
              <w:right w:val="single" w:sz="8" w:space="0" w:color="000000"/>
            </w:tcBorders>
          </w:tcPr>
          <w:p>
            <w:pPr>
              <w:pStyle w:val="TableParagraph"/>
              <w:spacing w:line="232" w:lineRule="exact" w:before="1"/>
              <w:ind w:left="184"/>
              <w:rPr>
                <w:b w:val="0"/>
                <w:sz w:val="24"/>
              </w:rPr>
            </w:pPr>
            <w:r>
              <w:rPr>
                <w:b w:val="0"/>
                <w:sz w:val="24"/>
              </w:rPr>
              <w:t>__________</w:t>
            </w:r>
          </w:p>
        </w:tc>
      </w:tr>
      <w:tr>
        <w:trPr>
          <w:trHeight w:val="248" w:hRule="atLeast"/>
        </w:trPr>
        <w:tc>
          <w:tcPr>
            <w:tcW w:w="487" w:type="dxa"/>
            <w:tcBorders>
              <w:top w:val="single" w:sz="8" w:space="0" w:color="000000"/>
              <w:left w:val="single" w:sz="8" w:space="0" w:color="000000"/>
              <w:bottom w:val="single" w:sz="8" w:space="0" w:color="000000"/>
            </w:tcBorders>
          </w:tcPr>
          <w:p>
            <w:pPr>
              <w:pStyle w:val="TableParagraph"/>
              <w:spacing w:line="227" w:lineRule="exact" w:before="1"/>
              <w:ind w:right="98"/>
              <w:jc w:val="right"/>
              <w:rPr>
                <w:b w:val="0"/>
                <w:sz w:val="24"/>
              </w:rPr>
            </w:pPr>
            <w:r>
              <w:rPr>
                <w:b w:val="0"/>
                <w:sz w:val="24"/>
              </w:rPr>
              <w:t>2.</w:t>
            </w:r>
          </w:p>
        </w:tc>
        <w:tc>
          <w:tcPr>
            <w:tcW w:w="3887" w:type="dxa"/>
            <w:tcBorders>
              <w:top w:val="single" w:sz="8" w:space="0" w:color="000000"/>
              <w:bottom w:val="single" w:sz="4" w:space="0" w:color="000000"/>
            </w:tcBorders>
          </w:tcPr>
          <w:p>
            <w:pPr>
              <w:pStyle w:val="TableParagraph"/>
              <w:spacing w:line="227" w:lineRule="exact" w:before="1"/>
              <w:ind w:left="120"/>
              <w:rPr>
                <w:b w:val="0"/>
                <w:sz w:val="24"/>
              </w:rPr>
            </w:pPr>
            <w:r>
              <w:rPr>
                <w:b w:val="0"/>
                <w:sz w:val="24"/>
              </w:rPr>
              <w:t>Pekerjaan</w:t>
            </w:r>
          </w:p>
        </w:tc>
        <w:tc>
          <w:tcPr>
            <w:tcW w:w="364" w:type="dxa"/>
            <w:tcBorders>
              <w:top w:val="single" w:sz="8" w:space="0" w:color="000000"/>
              <w:bottom w:val="single" w:sz="8" w:space="0" w:color="000000"/>
            </w:tcBorders>
          </w:tcPr>
          <w:p>
            <w:pPr>
              <w:pStyle w:val="TableParagraph"/>
              <w:spacing w:line="227" w:lineRule="exact" w:before="1"/>
              <w:ind w:right="99"/>
              <w:jc w:val="right"/>
              <w:rPr>
                <w:b w:val="0"/>
                <w:sz w:val="24"/>
              </w:rPr>
            </w:pPr>
            <w:r>
              <w:rPr>
                <w:b w:val="0"/>
                <w:w w:val="99"/>
                <w:sz w:val="24"/>
              </w:rPr>
              <w:t>:</w:t>
            </w:r>
          </w:p>
        </w:tc>
        <w:tc>
          <w:tcPr>
            <w:tcW w:w="2838" w:type="dxa"/>
            <w:tcBorders>
              <w:top w:val="single" w:sz="8" w:space="0" w:color="000000"/>
              <w:bottom w:val="single" w:sz="8" w:space="0" w:color="000000"/>
              <w:right w:val="single" w:sz="8" w:space="0" w:color="000000"/>
            </w:tcBorders>
          </w:tcPr>
          <w:p>
            <w:pPr>
              <w:pStyle w:val="TableParagraph"/>
              <w:spacing w:line="227" w:lineRule="exact" w:before="1"/>
              <w:ind w:left="184"/>
              <w:rPr>
                <w:b w:val="0"/>
                <w:sz w:val="24"/>
              </w:rPr>
            </w:pPr>
            <w:r>
              <w:rPr>
                <w:b w:val="0"/>
                <w:sz w:val="24"/>
              </w:rPr>
              <w:t>__________</w:t>
            </w:r>
          </w:p>
        </w:tc>
      </w:tr>
      <w:tr>
        <w:trPr>
          <w:trHeight w:val="361" w:hRule="atLeast"/>
        </w:trPr>
        <w:tc>
          <w:tcPr>
            <w:tcW w:w="487" w:type="dxa"/>
            <w:tcBorders>
              <w:top w:val="single" w:sz="8" w:space="0" w:color="000000"/>
              <w:left w:val="single" w:sz="8" w:space="0" w:color="000000"/>
            </w:tcBorders>
          </w:tcPr>
          <w:p>
            <w:pPr>
              <w:pStyle w:val="TableParagraph"/>
              <w:rPr>
                <w:rFonts w:ascii="Times New Roman"/>
                <w:sz w:val="22"/>
              </w:rPr>
            </w:pPr>
          </w:p>
        </w:tc>
        <w:tc>
          <w:tcPr>
            <w:tcW w:w="3887" w:type="dxa"/>
            <w:tcBorders>
              <w:top w:val="single" w:sz="4" w:space="0" w:color="000000"/>
            </w:tcBorders>
          </w:tcPr>
          <w:p>
            <w:pPr>
              <w:pStyle w:val="TableParagraph"/>
              <w:spacing w:before="52"/>
              <w:ind w:left="120"/>
              <w:rPr>
                <w:b w:val="0"/>
                <w:sz w:val="24"/>
              </w:rPr>
            </w:pPr>
            <w:r>
              <w:rPr>
                <w:b w:val="0"/>
                <w:sz w:val="24"/>
              </w:rPr>
              <w:t>Alamat Rumah</w:t>
            </w:r>
          </w:p>
        </w:tc>
        <w:tc>
          <w:tcPr>
            <w:tcW w:w="364" w:type="dxa"/>
            <w:tcBorders>
              <w:top w:val="single" w:sz="8" w:space="0" w:color="000000"/>
            </w:tcBorders>
          </w:tcPr>
          <w:p>
            <w:pPr>
              <w:pStyle w:val="TableParagraph"/>
              <w:spacing w:before="52"/>
              <w:ind w:right="99"/>
              <w:jc w:val="right"/>
              <w:rPr>
                <w:b w:val="0"/>
                <w:sz w:val="24"/>
              </w:rPr>
            </w:pPr>
            <w:r>
              <w:rPr>
                <w:b w:val="0"/>
                <w:w w:val="99"/>
                <w:sz w:val="24"/>
              </w:rPr>
              <w:t>:</w:t>
            </w:r>
          </w:p>
        </w:tc>
        <w:tc>
          <w:tcPr>
            <w:tcW w:w="2838" w:type="dxa"/>
            <w:tcBorders>
              <w:top w:val="single" w:sz="8" w:space="0" w:color="000000"/>
              <w:right w:val="single" w:sz="8" w:space="0" w:color="000000"/>
            </w:tcBorders>
          </w:tcPr>
          <w:p>
            <w:pPr>
              <w:pStyle w:val="TableParagraph"/>
              <w:spacing w:before="52"/>
              <w:ind w:left="184"/>
              <w:rPr>
                <w:b w:val="0"/>
                <w:sz w:val="24"/>
              </w:rPr>
            </w:pPr>
            <w:r>
              <w:rPr>
                <w:b w:val="0"/>
                <w:sz w:val="24"/>
              </w:rPr>
              <w:t>__________</w:t>
            </w:r>
          </w:p>
        </w:tc>
      </w:tr>
      <w:tr>
        <w:trPr>
          <w:trHeight w:val="344" w:hRule="atLeast"/>
        </w:trPr>
        <w:tc>
          <w:tcPr>
            <w:tcW w:w="487" w:type="dxa"/>
            <w:tcBorders>
              <w:left w:val="single" w:sz="8" w:space="0" w:color="000000"/>
            </w:tcBorders>
          </w:tcPr>
          <w:p>
            <w:pPr>
              <w:pStyle w:val="TableParagraph"/>
              <w:spacing w:before="33"/>
              <w:ind w:right="98"/>
              <w:jc w:val="right"/>
              <w:rPr>
                <w:b w:val="0"/>
                <w:sz w:val="24"/>
              </w:rPr>
            </w:pPr>
            <w:r>
              <w:rPr>
                <w:b w:val="0"/>
                <w:sz w:val="24"/>
              </w:rPr>
              <w:t>3.</w:t>
            </w:r>
          </w:p>
        </w:tc>
        <w:tc>
          <w:tcPr>
            <w:tcW w:w="3887" w:type="dxa"/>
          </w:tcPr>
          <w:p>
            <w:pPr>
              <w:pStyle w:val="TableParagraph"/>
              <w:spacing w:before="33"/>
              <w:ind w:left="120"/>
              <w:rPr>
                <w:b w:val="0"/>
                <w:sz w:val="24"/>
              </w:rPr>
            </w:pPr>
            <w:r>
              <w:rPr>
                <w:b w:val="0"/>
                <w:sz w:val="24"/>
              </w:rPr>
              <w:t>No. Telepon</w:t>
            </w:r>
          </w:p>
        </w:tc>
        <w:tc>
          <w:tcPr>
            <w:tcW w:w="364" w:type="dxa"/>
          </w:tcPr>
          <w:p>
            <w:pPr>
              <w:pStyle w:val="TableParagraph"/>
              <w:spacing w:before="33"/>
              <w:ind w:right="99"/>
              <w:jc w:val="right"/>
              <w:rPr>
                <w:b w:val="0"/>
                <w:sz w:val="24"/>
              </w:rPr>
            </w:pPr>
            <w:r>
              <w:rPr>
                <w:b w:val="0"/>
                <w:w w:val="99"/>
                <w:sz w:val="24"/>
              </w:rPr>
              <w:t>:</w:t>
            </w:r>
          </w:p>
        </w:tc>
        <w:tc>
          <w:tcPr>
            <w:tcW w:w="2838" w:type="dxa"/>
            <w:tcBorders>
              <w:right w:val="single" w:sz="8" w:space="0" w:color="000000"/>
            </w:tcBorders>
          </w:tcPr>
          <w:p>
            <w:pPr>
              <w:pStyle w:val="TableParagraph"/>
              <w:spacing w:before="33"/>
              <w:ind w:left="184"/>
              <w:rPr>
                <w:b w:val="0"/>
                <w:sz w:val="24"/>
              </w:rPr>
            </w:pPr>
            <w:r>
              <w:rPr>
                <w:b w:val="0"/>
                <w:sz w:val="24"/>
              </w:rPr>
              <w:t>__________</w:t>
            </w:r>
          </w:p>
        </w:tc>
      </w:tr>
      <w:tr>
        <w:trPr>
          <w:trHeight w:val="332" w:hRule="atLeast"/>
        </w:trPr>
        <w:tc>
          <w:tcPr>
            <w:tcW w:w="487" w:type="dxa"/>
            <w:tcBorders>
              <w:left w:val="single" w:sz="8" w:space="0" w:color="000000"/>
            </w:tcBorders>
          </w:tcPr>
          <w:p>
            <w:pPr>
              <w:pStyle w:val="TableParagraph"/>
              <w:rPr>
                <w:rFonts w:ascii="Times New Roman"/>
                <w:sz w:val="22"/>
              </w:rPr>
            </w:pPr>
          </w:p>
        </w:tc>
        <w:tc>
          <w:tcPr>
            <w:tcW w:w="3887" w:type="dxa"/>
          </w:tcPr>
          <w:p>
            <w:pPr>
              <w:pStyle w:val="TableParagraph"/>
              <w:spacing w:before="34"/>
              <w:ind w:left="120"/>
              <w:rPr>
                <w:b w:val="0"/>
                <w:sz w:val="24"/>
              </w:rPr>
            </w:pPr>
            <w:r>
              <w:rPr>
                <w:b w:val="0"/>
                <w:sz w:val="24"/>
              </w:rPr>
              <w:t>No. Fax</w:t>
            </w:r>
          </w:p>
        </w:tc>
        <w:tc>
          <w:tcPr>
            <w:tcW w:w="364" w:type="dxa"/>
          </w:tcPr>
          <w:p>
            <w:pPr>
              <w:pStyle w:val="TableParagraph"/>
              <w:spacing w:before="34"/>
              <w:ind w:right="99"/>
              <w:jc w:val="right"/>
              <w:rPr>
                <w:b w:val="0"/>
                <w:sz w:val="24"/>
              </w:rPr>
            </w:pPr>
            <w:r>
              <w:rPr>
                <w:b w:val="0"/>
                <w:w w:val="99"/>
                <w:sz w:val="24"/>
              </w:rPr>
              <w:t>:</w:t>
            </w:r>
          </w:p>
        </w:tc>
        <w:tc>
          <w:tcPr>
            <w:tcW w:w="2838" w:type="dxa"/>
            <w:tcBorders>
              <w:right w:val="single" w:sz="8" w:space="0" w:color="000000"/>
            </w:tcBorders>
          </w:tcPr>
          <w:p>
            <w:pPr>
              <w:pStyle w:val="TableParagraph"/>
              <w:spacing w:before="34"/>
              <w:ind w:left="184"/>
              <w:rPr>
                <w:b w:val="0"/>
                <w:sz w:val="24"/>
              </w:rPr>
            </w:pPr>
            <w:r>
              <w:rPr>
                <w:b w:val="0"/>
                <w:sz w:val="24"/>
              </w:rPr>
              <w:t>__________</w:t>
            </w:r>
          </w:p>
        </w:tc>
      </w:tr>
      <w:tr>
        <w:trPr>
          <w:trHeight w:val="328" w:hRule="atLeast"/>
        </w:trPr>
        <w:tc>
          <w:tcPr>
            <w:tcW w:w="487" w:type="dxa"/>
            <w:tcBorders>
              <w:left w:val="single" w:sz="8" w:space="0" w:color="000000"/>
            </w:tcBorders>
          </w:tcPr>
          <w:p>
            <w:pPr>
              <w:pStyle w:val="TableParagraph"/>
              <w:rPr>
                <w:rFonts w:ascii="Times New Roman"/>
                <w:sz w:val="22"/>
              </w:rPr>
            </w:pPr>
          </w:p>
        </w:tc>
        <w:tc>
          <w:tcPr>
            <w:tcW w:w="3887" w:type="dxa"/>
          </w:tcPr>
          <w:p>
            <w:pPr>
              <w:pStyle w:val="TableParagraph"/>
              <w:spacing w:before="21"/>
              <w:ind w:left="120"/>
              <w:rPr>
                <w:b w:val="0"/>
                <w:sz w:val="24"/>
              </w:rPr>
            </w:pPr>
            <w:r>
              <w:rPr>
                <w:b w:val="0"/>
                <w:sz w:val="24"/>
              </w:rPr>
              <w:t>Alamat Kantor</w:t>
            </w:r>
          </w:p>
        </w:tc>
        <w:tc>
          <w:tcPr>
            <w:tcW w:w="364" w:type="dxa"/>
          </w:tcPr>
          <w:p>
            <w:pPr>
              <w:pStyle w:val="TableParagraph"/>
              <w:spacing w:before="21"/>
              <w:ind w:right="99"/>
              <w:jc w:val="right"/>
              <w:rPr>
                <w:b w:val="0"/>
                <w:sz w:val="24"/>
              </w:rPr>
            </w:pPr>
            <w:r>
              <w:rPr>
                <w:b w:val="0"/>
                <w:w w:val="99"/>
                <w:sz w:val="24"/>
              </w:rPr>
              <w:t>:</w:t>
            </w:r>
          </w:p>
        </w:tc>
        <w:tc>
          <w:tcPr>
            <w:tcW w:w="2838" w:type="dxa"/>
            <w:tcBorders>
              <w:right w:val="single" w:sz="8" w:space="0" w:color="000000"/>
            </w:tcBorders>
          </w:tcPr>
          <w:p>
            <w:pPr>
              <w:pStyle w:val="TableParagraph"/>
              <w:spacing w:line="237" w:lineRule="exact" w:before="72"/>
              <w:ind w:left="184"/>
              <w:rPr>
                <w:b w:val="0"/>
                <w:sz w:val="24"/>
              </w:rPr>
            </w:pPr>
            <w:r>
              <w:rPr>
                <w:b w:val="0"/>
                <w:sz w:val="24"/>
              </w:rPr>
              <w:t>__________</w:t>
            </w:r>
          </w:p>
        </w:tc>
      </w:tr>
      <w:tr>
        <w:trPr>
          <w:trHeight w:val="325" w:hRule="atLeast"/>
        </w:trPr>
        <w:tc>
          <w:tcPr>
            <w:tcW w:w="487" w:type="dxa"/>
            <w:tcBorders>
              <w:left w:val="single" w:sz="8" w:space="0" w:color="000000"/>
            </w:tcBorders>
          </w:tcPr>
          <w:p>
            <w:pPr>
              <w:pStyle w:val="TableParagraph"/>
              <w:spacing w:line="181" w:lineRule="exact" w:before="124"/>
              <w:ind w:right="98"/>
              <w:jc w:val="right"/>
              <w:rPr>
                <w:b w:val="0"/>
                <w:sz w:val="24"/>
              </w:rPr>
            </w:pPr>
            <w:r>
              <w:rPr>
                <w:b w:val="0"/>
                <w:sz w:val="24"/>
              </w:rPr>
              <w:t>4.</w:t>
            </w:r>
          </w:p>
        </w:tc>
        <w:tc>
          <w:tcPr>
            <w:tcW w:w="3887" w:type="dxa"/>
          </w:tcPr>
          <w:p>
            <w:pPr>
              <w:pStyle w:val="TableParagraph"/>
              <w:spacing w:line="234" w:lineRule="exact"/>
              <w:ind w:left="120"/>
              <w:rPr>
                <w:b w:val="0"/>
                <w:sz w:val="24"/>
              </w:rPr>
            </w:pPr>
            <w:r>
              <w:rPr>
                <w:b w:val="0"/>
                <w:sz w:val="24"/>
              </w:rPr>
              <w:t>No. Telepon</w:t>
            </w:r>
          </w:p>
        </w:tc>
        <w:tc>
          <w:tcPr>
            <w:tcW w:w="364" w:type="dxa"/>
          </w:tcPr>
          <w:p>
            <w:pPr>
              <w:pStyle w:val="TableParagraph"/>
              <w:spacing w:line="234" w:lineRule="exact"/>
              <w:ind w:right="99"/>
              <w:jc w:val="right"/>
              <w:rPr>
                <w:b w:val="0"/>
                <w:sz w:val="24"/>
              </w:rPr>
            </w:pPr>
            <w:r>
              <w:rPr>
                <w:b w:val="0"/>
                <w:w w:val="99"/>
                <w:sz w:val="24"/>
              </w:rPr>
              <w:t>:</w:t>
            </w:r>
          </w:p>
        </w:tc>
        <w:tc>
          <w:tcPr>
            <w:tcW w:w="2838" w:type="dxa"/>
            <w:tcBorders>
              <w:right w:val="single" w:sz="8" w:space="0" w:color="000000"/>
            </w:tcBorders>
          </w:tcPr>
          <w:p>
            <w:pPr>
              <w:pStyle w:val="TableParagraph"/>
              <w:spacing w:line="251" w:lineRule="exact"/>
              <w:ind w:left="184"/>
              <w:rPr>
                <w:b w:val="0"/>
                <w:sz w:val="24"/>
              </w:rPr>
            </w:pPr>
            <w:r>
              <w:rPr>
                <w:b w:val="0"/>
                <w:sz w:val="24"/>
              </w:rPr>
              <w:t>__________</w:t>
            </w:r>
          </w:p>
        </w:tc>
      </w:tr>
      <w:tr>
        <w:trPr>
          <w:trHeight w:val="199" w:hRule="atLeast"/>
        </w:trPr>
        <w:tc>
          <w:tcPr>
            <w:tcW w:w="487" w:type="dxa"/>
            <w:tcBorders>
              <w:left w:val="single" w:sz="8" w:space="0" w:color="000000"/>
            </w:tcBorders>
          </w:tcPr>
          <w:p>
            <w:pPr>
              <w:pStyle w:val="TableParagraph"/>
              <w:rPr>
                <w:rFonts w:ascii="Times New Roman"/>
                <w:sz w:val="12"/>
              </w:rPr>
            </w:pPr>
          </w:p>
        </w:tc>
        <w:tc>
          <w:tcPr>
            <w:tcW w:w="3887" w:type="dxa"/>
          </w:tcPr>
          <w:p>
            <w:pPr>
              <w:pStyle w:val="TableParagraph"/>
              <w:spacing w:line="179" w:lineRule="exact"/>
              <w:ind w:left="120"/>
              <w:rPr>
                <w:b w:val="0"/>
                <w:sz w:val="24"/>
              </w:rPr>
            </w:pPr>
            <w:r>
              <w:rPr>
                <w:b w:val="0"/>
                <w:sz w:val="24"/>
              </w:rPr>
              <w:t>No. Fax</w:t>
            </w:r>
          </w:p>
        </w:tc>
        <w:tc>
          <w:tcPr>
            <w:tcW w:w="364" w:type="dxa"/>
          </w:tcPr>
          <w:p>
            <w:pPr>
              <w:pStyle w:val="TableParagraph"/>
              <w:spacing w:line="179" w:lineRule="exact"/>
              <w:ind w:right="99"/>
              <w:jc w:val="right"/>
              <w:rPr>
                <w:b w:val="0"/>
                <w:sz w:val="24"/>
              </w:rPr>
            </w:pPr>
            <w:r>
              <w:rPr>
                <w:b w:val="0"/>
                <w:w w:val="99"/>
                <w:sz w:val="24"/>
              </w:rPr>
              <w:t>:</w:t>
            </w:r>
          </w:p>
        </w:tc>
        <w:tc>
          <w:tcPr>
            <w:tcW w:w="2838" w:type="dxa"/>
            <w:tcBorders>
              <w:right w:val="single" w:sz="8" w:space="0" w:color="000000"/>
            </w:tcBorders>
          </w:tcPr>
          <w:p>
            <w:pPr>
              <w:pStyle w:val="TableParagraph"/>
              <w:spacing w:line="178" w:lineRule="exact"/>
              <w:ind w:left="184"/>
              <w:rPr>
                <w:b w:val="0"/>
                <w:sz w:val="24"/>
              </w:rPr>
            </w:pPr>
            <w:r>
              <w:rPr>
                <w:b w:val="0"/>
                <w:sz w:val="24"/>
              </w:rPr>
              <w:t>__________</w:t>
            </w:r>
          </w:p>
        </w:tc>
      </w:tr>
      <w:tr>
        <w:trPr>
          <w:trHeight w:val="314" w:hRule="atLeast"/>
        </w:trPr>
        <w:tc>
          <w:tcPr>
            <w:tcW w:w="487" w:type="dxa"/>
            <w:tcBorders>
              <w:left w:val="single" w:sz="8" w:space="0" w:color="000000"/>
            </w:tcBorders>
          </w:tcPr>
          <w:p>
            <w:pPr>
              <w:pStyle w:val="TableParagraph"/>
              <w:rPr>
                <w:rFonts w:ascii="Times New Roman"/>
                <w:sz w:val="22"/>
              </w:rPr>
            </w:pPr>
          </w:p>
        </w:tc>
        <w:tc>
          <w:tcPr>
            <w:tcW w:w="3887" w:type="dxa"/>
          </w:tcPr>
          <w:p>
            <w:pPr>
              <w:pStyle w:val="TableParagraph"/>
              <w:spacing w:before="32"/>
              <w:ind w:left="120"/>
              <w:rPr>
                <w:b w:val="0"/>
                <w:sz w:val="24"/>
              </w:rPr>
            </w:pPr>
            <w:r>
              <w:rPr>
                <w:b w:val="0"/>
                <w:sz w:val="24"/>
              </w:rPr>
              <w:t>E-Mail</w:t>
            </w:r>
          </w:p>
        </w:tc>
        <w:tc>
          <w:tcPr>
            <w:tcW w:w="364" w:type="dxa"/>
          </w:tcPr>
          <w:p>
            <w:pPr>
              <w:pStyle w:val="TableParagraph"/>
              <w:spacing w:before="32"/>
              <w:ind w:right="99"/>
              <w:jc w:val="right"/>
              <w:rPr>
                <w:b w:val="0"/>
                <w:sz w:val="24"/>
              </w:rPr>
            </w:pPr>
            <w:r>
              <w:rPr>
                <w:b w:val="0"/>
                <w:w w:val="99"/>
                <w:sz w:val="24"/>
              </w:rPr>
              <w:t>:</w:t>
            </w:r>
          </w:p>
        </w:tc>
        <w:tc>
          <w:tcPr>
            <w:tcW w:w="2838" w:type="dxa"/>
            <w:tcBorders>
              <w:right w:val="single" w:sz="8" w:space="0" w:color="000000"/>
            </w:tcBorders>
          </w:tcPr>
          <w:p>
            <w:pPr>
              <w:pStyle w:val="TableParagraph"/>
              <w:spacing w:line="233" w:lineRule="exact"/>
              <w:ind w:left="184"/>
              <w:rPr>
                <w:b w:val="0"/>
                <w:sz w:val="24"/>
              </w:rPr>
            </w:pPr>
            <w:r>
              <w:rPr>
                <w:b w:val="0"/>
                <w:sz w:val="24"/>
              </w:rPr>
              <w:t>__________</w:t>
            </w:r>
          </w:p>
        </w:tc>
      </w:tr>
      <w:tr>
        <w:trPr>
          <w:trHeight w:val="276" w:hRule="atLeast"/>
        </w:trPr>
        <w:tc>
          <w:tcPr>
            <w:tcW w:w="487" w:type="dxa"/>
            <w:tcBorders>
              <w:left w:val="single" w:sz="8" w:space="0" w:color="000000"/>
              <w:bottom w:val="single" w:sz="8" w:space="0" w:color="000000"/>
            </w:tcBorders>
          </w:tcPr>
          <w:p>
            <w:pPr>
              <w:pStyle w:val="TableParagraph"/>
              <w:spacing w:line="251" w:lineRule="exact" w:before="6"/>
              <w:ind w:right="98"/>
              <w:jc w:val="right"/>
              <w:rPr>
                <w:b w:val="0"/>
                <w:sz w:val="24"/>
              </w:rPr>
            </w:pPr>
            <w:r>
              <w:rPr>
                <w:b w:val="0"/>
                <w:sz w:val="24"/>
              </w:rPr>
              <w:t>5.</w:t>
            </w:r>
          </w:p>
        </w:tc>
        <w:tc>
          <w:tcPr>
            <w:tcW w:w="3887" w:type="dxa"/>
            <w:tcBorders>
              <w:bottom w:val="single" w:sz="8" w:space="0" w:color="000000"/>
            </w:tcBorders>
          </w:tcPr>
          <w:p>
            <w:pPr>
              <w:pStyle w:val="TableParagraph"/>
              <w:spacing w:line="251" w:lineRule="exact" w:before="6"/>
              <w:ind w:left="120"/>
              <w:rPr>
                <w:b w:val="0"/>
                <w:sz w:val="24"/>
              </w:rPr>
            </w:pPr>
            <w:r>
              <w:rPr>
                <w:b w:val="0"/>
                <w:sz w:val="24"/>
              </w:rPr>
              <w:t>Nomor Identitas (KTP/SIM/Paspor)</w:t>
            </w:r>
          </w:p>
        </w:tc>
        <w:tc>
          <w:tcPr>
            <w:tcW w:w="364" w:type="dxa"/>
            <w:tcBorders>
              <w:bottom w:val="single" w:sz="8" w:space="0" w:color="000000"/>
            </w:tcBorders>
          </w:tcPr>
          <w:p>
            <w:pPr>
              <w:pStyle w:val="TableParagraph"/>
              <w:spacing w:line="251" w:lineRule="exact" w:before="6"/>
              <w:ind w:right="99"/>
              <w:jc w:val="right"/>
              <w:rPr>
                <w:b w:val="0"/>
                <w:sz w:val="24"/>
              </w:rPr>
            </w:pPr>
            <w:r>
              <w:rPr>
                <w:b w:val="0"/>
                <w:w w:val="99"/>
                <w:sz w:val="24"/>
              </w:rPr>
              <w:t>:</w:t>
            </w:r>
          </w:p>
        </w:tc>
        <w:tc>
          <w:tcPr>
            <w:tcW w:w="2838" w:type="dxa"/>
            <w:tcBorders>
              <w:bottom w:val="single" w:sz="8" w:space="0" w:color="000000"/>
              <w:right w:val="single" w:sz="8" w:space="0" w:color="000000"/>
            </w:tcBorders>
          </w:tcPr>
          <w:p>
            <w:pPr>
              <w:pStyle w:val="TableParagraph"/>
              <w:spacing w:line="251" w:lineRule="exact" w:before="6"/>
              <w:ind w:left="121"/>
              <w:rPr>
                <w:b w:val="0"/>
                <w:sz w:val="24"/>
              </w:rPr>
            </w:pPr>
            <w:r>
              <w:rPr>
                <w:b w:val="0"/>
                <w:sz w:val="24"/>
              </w:rPr>
              <w:t>__________</w:t>
            </w:r>
          </w:p>
        </w:tc>
      </w:tr>
    </w:tbl>
    <w:p>
      <w:pPr>
        <w:pStyle w:val="BodyText"/>
        <w:rPr>
          <w:b w:val="0"/>
          <w:sz w:val="22"/>
        </w:rPr>
      </w:pPr>
    </w:p>
    <w:p>
      <w:pPr>
        <w:pStyle w:val="BodyText"/>
        <w:rPr>
          <w:b w:val="0"/>
          <w:sz w:val="22"/>
        </w:rPr>
      </w:pPr>
    </w:p>
    <w:p>
      <w:pPr>
        <w:pStyle w:val="BodyText"/>
        <w:spacing w:before="3"/>
        <w:rPr>
          <w:b w:val="0"/>
          <w:sz w:val="21"/>
        </w:rPr>
      </w:pPr>
    </w:p>
    <w:p>
      <w:pPr>
        <w:pStyle w:val="ListParagraph"/>
        <w:numPr>
          <w:ilvl w:val="1"/>
          <w:numId w:val="221"/>
        </w:numPr>
        <w:tabs>
          <w:tab w:pos="1661" w:val="left" w:leader="none"/>
        </w:tabs>
        <w:spacing w:line="240" w:lineRule="auto" w:before="0" w:after="0"/>
        <w:ind w:left="1660" w:right="0" w:hanging="360"/>
        <w:jc w:val="left"/>
        <w:rPr>
          <w:b w:val="0"/>
          <w:sz w:val="23"/>
        </w:rPr>
      </w:pPr>
      <w:r>
        <w:rPr>
          <w:b w:val="0"/>
          <w:sz w:val="22"/>
        </w:rPr>
        <w:t>Izin Lainnya </w:t>
      </w:r>
      <w:r>
        <w:rPr>
          <w:b w:val="0"/>
          <w:sz w:val="23"/>
        </w:rPr>
        <w:t>[apabila</w:t>
      </w:r>
      <w:r>
        <w:rPr>
          <w:b w:val="0"/>
          <w:spacing w:val="-11"/>
          <w:sz w:val="23"/>
        </w:rPr>
        <w:t> </w:t>
      </w:r>
      <w:r>
        <w:rPr>
          <w:b w:val="0"/>
          <w:sz w:val="23"/>
        </w:rPr>
        <w:t>dipersyaratkan]</w:t>
      </w:r>
    </w:p>
    <w:p>
      <w:pPr>
        <w:pStyle w:val="BodyText"/>
        <w:spacing w:before="7" w:after="1"/>
        <w:rPr>
          <w:b w:val="0"/>
          <w:sz w:val="21"/>
        </w:rPr>
      </w:pPr>
    </w:p>
    <w:tbl>
      <w:tblPr>
        <w:tblW w:w="0" w:type="auto"/>
        <w:jc w:val="left"/>
        <w:tblInd w:w="1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60"/>
      </w:tblGrid>
      <w:tr>
        <w:trPr>
          <w:trHeight w:val="937" w:hRule="atLeast"/>
        </w:trPr>
        <w:tc>
          <w:tcPr>
            <w:tcW w:w="7560" w:type="dxa"/>
          </w:tcPr>
          <w:p>
            <w:pPr>
              <w:pStyle w:val="TableParagraph"/>
              <w:tabs>
                <w:tab w:pos="633" w:val="left" w:leader="none"/>
                <w:tab w:pos="4009" w:val="left" w:leader="none"/>
                <w:tab w:pos="4288" w:val="left" w:leader="none"/>
              </w:tabs>
              <w:spacing w:before="40"/>
              <w:ind w:left="205"/>
              <w:rPr>
                <w:b w:val="0"/>
                <w:sz w:val="22"/>
              </w:rPr>
            </w:pPr>
            <w:r>
              <w:rPr>
                <w:b w:val="0"/>
                <w:sz w:val="22"/>
              </w:rPr>
              <w:t>1.</w:t>
            </w:r>
            <w:r>
              <w:rPr>
                <w:rFonts w:ascii="Times New Roman"/>
                <w:sz w:val="22"/>
              </w:rPr>
              <w:tab/>
            </w:r>
            <w:r>
              <w:rPr>
                <w:b w:val="0"/>
                <w:sz w:val="22"/>
              </w:rPr>
              <w:t>Izin</w:t>
            </w:r>
            <w:r>
              <w:rPr>
                <w:b w:val="0"/>
                <w:spacing w:val="15"/>
                <w:sz w:val="22"/>
              </w:rPr>
              <w:t> </w:t>
            </w:r>
            <w:r>
              <w:rPr>
                <w:b w:val="0"/>
                <w:sz w:val="22"/>
              </w:rPr>
              <w:t>____________</w:t>
            </w:r>
            <w:r>
              <w:rPr>
                <w:rFonts w:ascii="Times New Roman"/>
                <w:sz w:val="22"/>
              </w:rPr>
              <w:tab/>
            </w:r>
            <w:r>
              <w:rPr>
                <w:b w:val="0"/>
                <w:sz w:val="22"/>
              </w:rPr>
              <w:t>:</w:t>
            </w:r>
            <w:r>
              <w:rPr>
                <w:rFonts w:ascii="Times New Roman"/>
                <w:sz w:val="22"/>
              </w:rPr>
              <w:tab/>
            </w:r>
            <w:r>
              <w:rPr>
                <w:b w:val="0"/>
                <w:spacing w:val="2"/>
                <w:sz w:val="22"/>
              </w:rPr>
              <w:t>No_______Tanggal</w:t>
            </w:r>
            <w:r>
              <w:rPr>
                <w:b w:val="0"/>
                <w:spacing w:val="5"/>
                <w:sz w:val="22"/>
              </w:rPr>
              <w:t> </w:t>
            </w:r>
            <w:r>
              <w:rPr>
                <w:b w:val="0"/>
                <w:spacing w:val="2"/>
                <w:sz w:val="22"/>
              </w:rPr>
              <w:t>______</w:t>
            </w:r>
          </w:p>
          <w:p>
            <w:pPr>
              <w:pStyle w:val="TableParagraph"/>
              <w:numPr>
                <w:ilvl w:val="0"/>
                <w:numId w:val="222"/>
              </w:numPr>
              <w:tabs>
                <w:tab w:pos="633" w:val="left" w:leader="none"/>
                <w:tab w:pos="634" w:val="left" w:leader="none"/>
                <w:tab w:pos="4009" w:val="left" w:leader="none"/>
                <w:tab w:pos="4288" w:val="left" w:leader="none"/>
              </w:tabs>
              <w:spacing w:line="240" w:lineRule="auto" w:before="79" w:after="0"/>
              <w:ind w:left="633" w:right="0" w:hanging="427"/>
              <w:jc w:val="left"/>
              <w:rPr>
                <w:b w:val="0"/>
                <w:sz w:val="22"/>
              </w:rPr>
            </w:pPr>
            <w:r>
              <w:rPr>
                <w:b w:val="0"/>
                <w:sz w:val="22"/>
              </w:rPr>
              <w:t>Masa</w:t>
            </w:r>
            <w:r>
              <w:rPr>
                <w:b w:val="0"/>
                <w:spacing w:val="17"/>
                <w:sz w:val="22"/>
              </w:rPr>
              <w:t> </w:t>
            </w:r>
            <w:r>
              <w:rPr>
                <w:b w:val="0"/>
                <w:sz w:val="22"/>
              </w:rPr>
              <w:t>berlaku</w:t>
            </w:r>
            <w:r>
              <w:rPr>
                <w:b w:val="0"/>
                <w:spacing w:val="18"/>
                <w:sz w:val="22"/>
              </w:rPr>
              <w:t> </w:t>
            </w:r>
            <w:r>
              <w:rPr>
                <w:b w:val="0"/>
                <w:sz w:val="22"/>
              </w:rPr>
              <w:t>izin</w:t>
            </w:r>
            <w:r>
              <w:rPr>
                <w:rFonts w:ascii="Times New Roman"/>
                <w:sz w:val="22"/>
              </w:rPr>
              <w:tab/>
            </w:r>
            <w:r>
              <w:rPr>
                <w:b w:val="0"/>
                <w:sz w:val="22"/>
              </w:rPr>
              <w:t>:</w:t>
            </w:r>
            <w:r>
              <w:rPr>
                <w:rFonts w:ascii="Times New Roman"/>
                <w:sz w:val="22"/>
              </w:rPr>
              <w:tab/>
            </w:r>
            <w:r>
              <w:rPr>
                <w:b w:val="0"/>
                <w:sz w:val="22"/>
              </w:rPr>
              <w:t>__________</w:t>
            </w:r>
          </w:p>
          <w:p>
            <w:pPr>
              <w:pStyle w:val="TableParagraph"/>
              <w:numPr>
                <w:ilvl w:val="0"/>
                <w:numId w:val="222"/>
              </w:numPr>
              <w:tabs>
                <w:tab w:pos="633" w:val="left" w:leader="none"/>
                <w:tab w:pos="634" w:val="left" w:leader="none"/>
                <w:tab w:pos="4009" w:val="left" w:leader="none"/>
                <w:tab w:pos="4288" w:val="left" w:leader="none"/>
              </w:tabs>
              <w:spacing w:line="240" w:lineRule="auto" w:before="80" w:after="0"/>
              <w:ind w:left="633" w:right="0" w:hanging="427"/>
              <w:jc w:val="left"/>
              <w:rPr>
                <w:b w:val="0"/>
                <w:sz w:val="22"/>
              </w:rPr>
            </w:pPr>
            <w:r>
              <w:rPr>
                <w:b w:val="0"/>
                <w:spacing w:val="2"/>
                <w:sz w:val="22"/>
              </w:rPr>
              <w:t>Instansi</w:t>
            </w:r>
            <w:r>
              <w:rPr>
                <w:b w:val="0"/>
                <w:spacing w:val="14"/>
                <w:sz w:val="22"/>
              </w:rPr>
              <w:t> </w:t>
            </w:r>
            <w:r>
              <w:rPr>
                <w:b w:val="0"/>
                <w:sz w:val="22"/>
              </w:rPr>
              <w:t>pemberi</w:t>
            </w:r>
            <w:r>
              <w:rPr>
                <w:b w:val="0"/>
                <w:spacing w:val="14"/>
                <w:sz w:val="22"/>
              </w:rPr>
              <w:t> </w:t>
            </w:r>
            <w:r>
              <w:rPr>
                <w:b w:val="0"/>
                <w:sz w:val="22"/>
              </w:rPr>
              <w:t>izin</w:t>
            </w:r>
            <w:r>
              <w:rPr>
                <w:rFonts w:ascii="Times New Roman"/>
                <w:sz w:val="22"/>
              </w:rPr>
              <w:tab/>
            </w:r>
            <w:r>
              <w:rPr>
                <w:b w:val="0"/>
                <w:sz w:val="22"/>
              </w:rPr>
              <w:t>:</w:t>
            </w:r>
            <w:r>
              <w:rPr>
                <w:rFonts w:ascii="Times New Roman"/>
                <w:sz w:val="22"/>
              </w:rPr>
              <w:tab/>
            </w:r>
            <w:r>
              <w:rPr>
                <w:b w:val="0"/>
                <w:sz w:val="22"/>
              </w:rPr>
              <w:t>__________</w:t>
            </w:r>
          </w:p>
        </w:tc>
      </w:tr>
    </w:tbl>
    <w:p>
      <w:pPr>
        <w:pStyle w:val="BodyText"/>
        <w:rPr>
          <w:b w:val="0"/>
          <w:sz w:val="22"/>
        </w:rPr>
      </w:pPr>
    </w:p>
    <w:p>
      <w:pPr>
        <w:pStyle w:val="BodyText"/>
        <w:rPr>
          <w:b w:val="0"/>
          <w:sz w:val="22"/>
        </w:rPr>
      </w:pPr>
    </w:p>
    <w:p>
      <w:pPr>
        <w:pStyle w:val="BodyText"/>
        <w:rPr>
          <w:b w:val="0"/>
          <w:sz w:val="22"/>
        </w:rPr>
      </w:pPr>
    </w:p>
    <w:p>
      <w:pPr>
        <w:pStyle w:val="BodyText"/>
        <w:spacing w:before="1"/>
        <w:rPr>
          <w:b w:val="0"/>
          <w:sz w:val="28"/>
        </w:rPr>
      </w:pPr>
    </w:p>
    <w:p>
      <w:pPr>
        <w:spacing w:before="0"/>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21"/>
        </w:numPr>
        <w:tabs>
          <w:tab w:pos="1661" w:val="left" w:leader="none"/>
        </w:tabs>
        <w:spacing w:line="477" w:lineRule="auto" w:before="84" w:after="3"/>
        <w:ind w:left="1648" w:right="8248" w:hanging="348"/>
        <w:jc w:val="left"/>
        <w:rPr>
          <w:b w:val="0"/>
          <w:sz w:val="22"/>
        </w:rPr>
      </w:pPr>
      <w:r>
        <w:rPr>
          <w:b w:val="0"/>
          <w:sz w:val="22"/>
        </w:rPr>
        <w:t>Data </w:t>
      </w:r>
      <w:r>
        <w:rPr>
          <w:b w:val="0"/>
          <w:spacing w:val="-3"/>
          <w:sz w:val="22"/>
        </w:rPr>
        <w:t>Keuangan </w:t>
      </w:r>
      <w:r>
        <w:rPr>
          <w:b w:val="0"/>
          <w:sz w:val="22"/>
        </w:rPr>
        <w:t>Pajak</w:t>
      </w:r>
    </w:p>
    <w:tbl>
      <w:tblPr>
        <w:tblW w:w="0" w:type="auto"/>
        <w:jc w:val="left"/>
        <w:tblInd w:w="1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77"/>
      </w:tblGrid>
      <w:tr>
        <w:trPr>
          <w:trHeight w:val="930" w:hRule="atLeast"/>
        </w:trPr>
        <w:tc>
          <w:tcPr>
            <w:tcW w:w="7577" w:type="dxa"/>
          </w:tcPr>
          <w:p>
            <w:pPr>
              <w:pStyle w:val="TableParagraph"/>
              <w:numPr>
                <w:ilvl w:val="0"/>
                <w:numId w:val="223"/>
              </w:numPr>
              <w:tabs>
                <w:tab w:pos="825" w:val="left" w:leader="none"/>
                <w:tab w:pos="826" w:val="left" w:leader="none"/>
                <w:tab w:pos="3863" w:val="left" w:leader="none"/>
                <w:tab w:pos="4141" w:val="left" w:leader="none"/>
              </w:tabs>
              <w:spacing w:line="347" w:lineRule="exact" w:before="0" w:after="0"/>
              <w:ind w:left="825" w:right="0" w:hanging="360"/>
              <w:jc w:val="left"/>
              <w:rPr>
                <w:b w:val="0"/>
                <w:sz w:val="22"/>
              </w:rPr>
            </w:pPr>
            <w:r>
              <w:rPr>
                <w:b w:val="0"/>
                <w:sz w:val="22"/>
              </w:rPr>
              <w:t>Nomor Pokok</w:t>
            </w:r>
            <w:r>
              <w:rPr>
                <w:b w:val="0"/>
                <w:spacing w:val="32"/>
                <w:sz w:val="22"/>
              </w:rPr>
              <w:t> </w:t>
            </w:r>
            <w:r>
              <w:rPr>
                <w:b w:val="0"/>
                <w:sz w:val="22"/>
              </w:rPr>
              <w:t>Wajib</w:t>
            </w:r>
            <w:r>
              <w:rPr>
                <w:b w:val="0"/>
                <w:spacing w:val="19"/>
                <w:sz w:val="22"/>
              </w:rPr>
              <w:t> </w:t>
            </w:r>
            <w:r>
              <w:rPr>
                <w:b w:val="0"/>
                <w:sz w:val="22"/>
              </w:rPr>
              <w:t>Pajak</w:t>
            </w:r>
            <w:r>
              <w:rPr>
                <w:rFonts w:ascii="Times New Roman"/>
                <w:sz w:val="22"/>
              </w:rPr>
              <w:tab/>
            </w:r>
            <w:r>
              <w:rPr>
                <w:b w:val="0"/>
                <w:sz w:val="22"/>
              </w:rPr>
              <w:t>:</w:t>
            </w:r>
            <w:r>
              <w:rPr>
                <w:rFonts w:ascii="Times New Roman"/>
                <w:sz w:val="22"/>
              </w:rPr>
              <w:tab/>
            </w:r>
            <w:r>
              <w:rPr>
                <w:b w:val="0"/>
                <w:position w:val="12"/>
                <w:sz w:val="22"/>
              </w:rPr>
              <w:t>__________</w:t>
            </w:r>
          </w:p>
          <w:p>
            <w:pPr>
              <w:pStyle w:val="TableParagraph"/>
              <w:numPr>
                <w:ilvl w:val="0"/>
                <w:numId w:val="223"/>
              </w:numPr>
              <w:tabs>
                <w:tab w:pos="826" w:val="left" w:leader="none"/>
                <w:tab w:pos="3863" w:val="left" w:leader="none"/>
                <w:tab w:pos="4141" w:val="left" w:leader="none"/>
              </w:tabs>
              <w:spacing w:line="294" w:lineRule="exact" w:before="113" w:after="0"/>
              <w:ind w:left="825" w:right="0" w:hanging="360"/>
              <w:jc w:val="left"/>
              <w:rPr>
                <w:b w:val="0"/>
                <w:sz w:val="22"/>
              </w:rPr>
            </w:pPr>
            <w:r>
              <w:rPr>
                <w:b w:val="0"/>
                <w:position w:val="12"/>
                <w:sz w:val="22"/>
              </w:rPr>
              <w:t>Bukti    laporan </w:t>
            </w:r>
            <w:r>
              <w:rPr>
                <w:b w:val="0"/>
                <w:spacing w:val="38"/>
                <w:position w:val="12"/>
                <w:sz w:val="22"/>
              </w:rPr>
              <w:t> </w:t>
            </w:r>
            <w:r>
              <w:rPr>
                <w:b w:val="0"/>
                <w:position w:val="12"/>
                <w:sz w:val="22"/>
              </w:rPr>
              <w:t>Pajak  </w:t>
            </w:r>
            <w:r>
              <w:rPr>
                <w:b w:val="0"/>
                <w:spacing w:val="18"/>
                <w:position w:val="12"/>
                <w:sz w:val="22"/>
              </w:rPr>
              <w:t> </w:t>
            </w:r>
            <w:r>
              <w:rPr>
                <w:b w:val="0"/>
                <w:spacing w:val="3"/>
                <w:position w:val="12"/>
                <w:sz w:val="22"/>
              </w:rPr>
              <w:t>Tahun</w:t>
            </w:r>
            <w:r>
              <w:rPr>
                <w:rFonts w:ascii="Times New Roman"/>
                <w:spacing w:val="3"/>
                <w:position w:val="12"/>
                <w:sz w:val="22"/>
              </w:rPr>
              <w:tab/>
            </w:r>
            <w:r>
              <w:rPr>
                <w:b w:val="0"/>
                <w:sz w:val="22"/>
              </w:rPr>
              <w:t>:</w:t>
            </w:r>
            <w:r>
              <w:rPr>
                <w:rFonts w:ascii="Times New Roman"/>
                <w:sz w:val="22"/>
              </w:rPr>
              <w:tab/>
            </w:r>
            <w:r>
              <w:rPr>
                <w:b w:val="0"/>
                <w:sz w:val="22"/>
              </w:rPr>
              <w:t>Tahun_________ tanggal</w:t>
            </w:r>
            <w:r>
              <w:rPr>
                <w:b w:val="0"/>
                <w:spacing w:val="36"/>
                <w:sz w:val="22"/>
              </w:rPr>
              <w:t> </w:t>
            </w:r>
            <w:r>
              <w:rPr>
                <w:b w:val="0"/>
                <w:sz w:val="22"/>
              </w:rPr>
              <w:t>_______</w:t>
            </w:r>
          </w:p>
          <w:p>
            <w:pPr>
              <w:pStyle w:val="TableParagraph"/>
              <w:spacing w:line="157" w:lineRule="exact"/>
              <w:ind w:left="825"/>
              <w:rPr>
                <w:b w:val="0"/>
                <w:sz w:val="22"/>
              </w:rPr>
            </w:pPr>
            <w:r>
              <w:rPr>
                <w:b w:val="0"/>
                <w:sz w:val="22"/>
              </w:rPr>
              <w:t>terakhir</w:t>
            </w:r>
          </w:p>
        </w:tc>
      </w:tr>
    </w:tbl>
    <w:p>
      <w:pPr>
        <w:pStyle w:val="BodyText"/>
        <w:spacing w:before="3"/>
        <w:rPr>
          <w:b w:val="0"/>
          <w:sz w:val="27"/>
        </w:rPr>
      </w:pPr>
    </w:p>
    <w:p>
      <w:pPr>
        <w:pStyle w:val="ListParagraph"/>
        <w:numPr>
          <w:ilvl w:val="1"/>
          <w:numId w:val="221"/>
        </w:numPr>
        <w:tabs>
          <w:tab w:pos="1661" w:val="left" w:leader="none"/>
        </w:tabs>
        <w:spacing w:line="240" w:lineRule="auto" w:before="1" w:after="0"/>
        <w:ind w:left="1660" w:right="0" w:hanging="360"/>
        <w:jc w:val="left"/>
        <w:rPr>
          <w:b w:val="0"/>
          <w:sz w:val="23"/>
        </w:rPr>
      </w:pPr>
      <w:r>
        <w:rPr>
          <w:b w:val="0"/>
          <w:sz w:val="22"/>
        </w:rPr>
        <w:t>Data Fasilitas/Peralatan/Perlengkapan </w:t>
      </w:r>
      <w:r>
        <w:rPr>
          <w:b w:val="0"/>
          <w:sz w:val="23"/>
        </w:rPr>
        <w:t>[apabila</w:t>
      </w:r>
      <w:r>
        <w:rPr>
          <w:b w:val="0"/>
          <w:spacing w:val="-7"/>
          <w:sz w:val="23"/>
        </w:rPr>
        <w:t> </w:t>
      </w:r>
      <w:r>
        <w:rPr>
          <w:b w:val="0"/>
          <w:sz w:val="23"/>
        </w:rPr>
        <w:t>diperlukan]</w:t>
      </w:r>
    </w:p>
    <w:p>
      <w:pPr>
        <w:pStyle w:val="BodyText"/>
        <w:spacing w:before="4" w:after="1"/>
        <w:rPr>
          <w:b w:val="0"/>
          <w:sz w:val="21"/>
        </w:rPr>
      </w:pPr>
    </w:p>
    <w:tbl>
      <w:tblPr>
        <w:tblW w:w="0" w:type="auto"/>
        <w:jc w:val="left"/>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3"/>
        <w:gridCol w:w="2049"/>
        <w:gridCol w:w="907"/>
        <w:gridCol w:w="1130"/>
        <w:gridCol w:w="717"/>
        <w:gridCol w:w="1195"/>
        <w:gridCol w:w="1005"/>
        <w:gridCol w:w="1015"/>
        <w:gridCol w:w="1394"/>
      </w:tblGrid>
      <w:tr>
        <w:trPr>
          <w:trHeight w:val="1161" w:hRule="atLeast"/>
        </w:trPr>
        <w:tc>
          <w:tcPr>
            <w:tcW w:w="403" w:type="dxa"/>
          </w:tcPr>
          <w:p>
            <w:pPr>
              <w:pStyle w:val="TableParagraph"/>
              <w:rPr>
                <w:b w:val="0"/>
                <w:sz w:val="22"/>
              </w:rPr>
            </w:pPr>
          </w:p>
          <w:p>
            <w:pPr>
              <w:pStyle w:val="TableParagraph"/>
              <w:rPr>
                <w:b w:val="0"/>
                <w:sz w:val="22"/>
              </w:rPr>
            </w:pPr>
          </w:p>
          <w:p>
            <w:pPr>
              <w:pStyle w:val="TableParagraph"/>
              <w:ind w:left="22" w:right="20"/>
              <w:jc w:val="center"/>
              <w:rPr>
                <w:b w:val="0"/>
                <w:sz w:val="22"/>
              </w:rPr>
            </w:pPr>
            <w:r>
              <w:rPr>
                <w:b w:val="0"/>
                <w:sz w:val="22"/>
              </w:rPr>
              <w:t>No.</w:t>
            </w:r>
          </w:p>
        </w:tc>
        <w:tc>
          <w:tcPr>
            <w:tcW w:w="2049" w:type="dxa"/>
          </w:tcPr>
          <w:p>
            <w:pPr>
              <w:pStyle w:val="TableParagraph"/>
              <w:spacing w:before="10"/>
              <w:rPr>
                <w:b w:val="0"/>
                <w:sz w:val="21"/>
              </w:rPr>
            </w:pPr>
          </w:p>
          <w:p>
            <w:pPr>
              <w:pStyle w:val="TableParagraph"/>
              <w:ind w:left="108" w:right="102" w:hanging="1"/>
              <w:jc w:val="center"/>
              <w:rPr>
                <w:b w:val="0"/>
                <w:sz w:val="22"/>
              </w:rPr>
            </w:pPr>
            <w:r>
              <w:rPr>
                <w:b w:val="0"/>
                <w:sz w:val="22"/>
              </w:rPr>
              <w:t>Jenis      Fasilitas/Peralatan/ Perlengkapan</w:t>
            </w:r>
          </w:p>
        </w:tc>
        <w:tc>
          <w:tcPr>
            <w:tcW w:w="907" w:type="dxa"/>
          </w:tcPr>
          <w:p>
            <w:pPr>
              <w:pStyle w:val="TableParagraph"/>
              <w:rPr>
                <w:b w:val="0"/>
                <w:sz w:val="22"/>
              </w:rPr>
            </w:pPr>
          </w:p>
          <w:p>
            <w:pPr>
              <w:pStyle w:val="TableParagraph"/>
              <w:rPr>
                <w:b w:val="0"/>
                <w:sz w:val="22"/>
              </w:rPr>
            </w:pPr>
          </w:p>
          <w:p>
            <w:pPr>
              <w:pStyle w:val="TableParagraph"/>
              <w:ind w:left="105" w:right="104"/>
              <w:jc w:val="center"/>
              <w:rPr>
                <w:b w:val="0"/>
                <w:sz w:val="22"/>
              </w:rPr>
            </w:pPr>
            <w:r>
              <w:rPr>
                <w:b w:val="0"/>
                <w:sz w:val="22"/>
              </w:rPr>
              <w:t>Jumlah</w:t>
            </w:r>
          </w:p>
        </w:tc>
        <w:tc>
          <w:tcPr>
            <w:tcW w:w="1130" w:type="dxa"/>
          </w:tcPr>
          <w:p>
            <w:pPr>
              <w:pStyle w:val="TableParagraph"/>
              <w:spacing w:line="235" w:lineRule="auto" w:before="3"/>
              <w:ind w:left="130" w:right="121" w:firstLine="1"/>
              <w:jc w:val="center"/>
              <w:rPr>
                <w:b w:val="0"/>
                <w:sz w:val="23"/>
              </w:rPr>
            </w:pPr>
            <w:r>
              <w:rPr>
                <w:b w:val="0"/>
                <w:sz w:val="22"/>
              </w:rPr>
              <w:t>Kapasitas atau </w:t>
            </w:r>
            <w:r>
              <w:rPr>
                <w:b w:val="0"/>
                <w:sz w:val="23"/>
              </w:rPr>
              <w:t>output</w:t>
            </w:r>
          </w:p>
          <w:p>
            <w:pPr>
              <w:pStyle w:val="TableParagraph"/>
              <w:spacing w:line="230" w:lineRule="exact"/>
              <w:ind w:left="130" w:right="121"/>
              <w:jc w:val="center"/>
              <w:rPr>
                <w:b w:val="0"/>
                <w:sz w:val="22"/>
              </w:rPr>
            </w:pPr>
            <w:r>
              <w:rPr>
                <w:b w:val="0"/>
                <w:sz w:val="22"/>
              </w:rPr>
              <w:t>pada saat ini</w:t>
            </w:r>
          </w:p>
        </w:tc>
        <w:tc>
          <w:tcPr>
            <w:tcW w:w="717" w:type="dxa"/>
          </w:tcPr>
          <w:p>
            <w:pPr>
              <w:pStyle w:val="TableParagraph"/>
              <w:spacing w:before="10"/>
              <w:rPr>
                <w:b w:val="0"/>
                <w:sz w:val="21"/>
              </w:rPr>
            </w:pPr>
          </w:p>
          <w:p>
            <w:pPr>
              <w:pStyle w:val="TableParagraph"/>
              <w:ind w:left="185" w:right="90" w:hanging="77"/>
              <w:rPr>
                <w:b w:val="0"/>
                <w:sz w:val="22"/>
              </w:rPr>
            </w:pPr>
            <w:r>
              <w:rPr>
                <w:b w:val="0"/>
                <w:sz w:val="22"/>
              </w:rPr>
              <w:t>Merk dan tipe</w:t>
            </w:r>
          </w:p>
        </w:tc>
        <w:tc>
          <w:tcPr>
            <w:tcW w:w="1195" w:type="dxa"/>
          </w:tcPr>
          <w:p>
            <w:pPr>
              <w:pStyle w:val="TableParagraph"/>
              <w:spacing w:before="9"/>
              <w:rPr>
                <w:b w:val="0"/>
                <w:sz w:val="32"/>
              </w:rPr>
            </w:pPr>
          </w:p>
          <w:p>
            <w:pPr>
              <w:pStyle w:val="TableParagraph"/>
              <w:ind w:left="107" w:firstLine="208"/>
              <w:rPr>
                <w:b w:val="0"/>
                <w:sz w:val="22"/>
              </w:rPr>
            </w:pPr>
            <w:r>
              <w:rPr>
                <w:b w:val="0"/>
                <w:sz w:val="22"/>
              </w:rPr>
              <w:t>Tahun pembuatan</w:t>
            </w:r>
          </w:p>
        </w:tc>
        <w:tc>
          <w:tcPr>
            <w:tcW w:w="1005" w:type="dxa"/>
          </w:tcPr>
          <w:p>
            <w:pPr>
              <w:pStyle w:val="TableParagraph"/>
              <w:spacing w:before="9"/>
              <w:rPr>
                <w:b w:val="0"/>
                <w:sz w:val="32"/>
              </w:rPr>
            </w:pPr>
          </w:p>
          <w:p>
            <w:pPr>
              <w:pStyle w:val="TableParagraph"/>
              <w:ind w:left="342" w:hanging="185"/>
              <w:rPr>
                <w:b w:val="0"/>
                <w:sz w:val="22"/>
              </w:rPr>
            </w:pPr>
            <w:r>
              <w:rPr>
                <w:b w:val="0"/>
                <w:sz w:val="22"/>
              </w:rPr>
              <w:t>Kondisi (%)</w:t>
            </w:r>
          </w:p>
        </w:tc>
        <w:tc>
          <w:tcPr>
            <w:tcW w:w="1015" w:type="dxa"/>
          </w:tcPr>
          <w:p>
            <w:pPr>
              <w:pStyle w:val="TableParagraph"/>
              <w:spacing w:before="9"/>
              <w:rPr>
                <w:b w:val="0"/>
                <w:sz w:val="32"/>
              </w:rPr>
            </w:pPr>
          </w:p>
          <w:p>
            <w:pPr>
              <w:pStyle w:val="TableParagraph"/>
              <w:ind w:left="110" w:firstLine="127"/>
              <w:rPr>
                <w:b w:val="0"/>
                <w:sz w:val="22"/>
              </w:rPr>
            </w:pPr>
            <w:r>
              <w:rPr>
                <w:b w:val="0"/>
                <w:sz w:val="22"/>
              </w:rPr>
              <w:t>Lokasi Sekarang</w:t>
            </w:r>
          </w:p>
        </w:tc>
        <w:tc>
          <w:tcPr>
            <w:tcW w:w="1394" w:type="dxa"/>
          </w:tcPr>
          <w:p>
            <w:pPr>
              <w:pStyle w:val="TableParagraph"/>
              <w:spacing w:before="9"/>
              <w:rPr>
                <w:b w:val="0"/>
                <w:sz w:val="32"/>
              </w:rPr>
            </w:pPr>
          </w:p>
          <w:p>
            <w:pPr>
              <w:pStyle w:val="TableParagraph"/>
              <w:ind w:left="115" w:firstLine="33"/>
              <w:rPr>
                <w:b w:val="0"/>
                <w:sz w:val="22"/>
              </w:rPr>
            </w:pPr>
            <w:r>
              <w:rPr>
                <w:b w:val="0"/>
                <w:sz w:val="22"/>
              </w:rPr>
              <w:t>Bukti Status Kepemilikan</w:t>
            </w:r>
          </w:p>
        </w:tc>
      </w:tr>
      <w:tr>
        <w:trPr>
          <w:trHeight w:val="232" w:hRule="atLeast"/>
        </w:trPr>
        <w:tc>
          <w:tcPr>
            <w:tcW w:w="403" w:type="dxa"/>
          </w:tcPr>
          <w:p>
            <w:pPr>
              <w:pStyle w:val="TableParagraph"/>
              <w:spacing w:line="212" w:lineRule="exact"/>
              <w:ind w:left="6"/>
              <w:jc w:val="center"/>
              <w:rPr>
                <w:b w:val="0"/>
                <w:sz w:val="22"/>
              </w:rPr>
            </w:pPr>
            <w:r>
              <w:rPr>
                <w:b w:val="0"/>
                <w:w w:val="100"/>
                <w:sz w:val="22"/>
              </w:rPr>
              <w:t>1</w:t>
            </w:r>
          </w:p>
        </w:tc>
        <w:tc>
          <w:tcPr>
            <w:tcW w:w="2049" w:type="dxa"/>
          </w:tcPr>
          <w:p>
            <w:pPr>
              <w:pStyle w:val="TableParagraph"/>
              <w:spacing w:line="212" w:lineRule="exact"/>
              <w:ind w:left="2"/>
              <w:jc w:val="center"/>
              <w:rPr>
                <w:b w:val="0"/>
                <w:sz w:val="22"/>
              </w:rPr>
            </w:pPr>
            <w:r>
              <w:rPr>
                <w:b w:val="0"/>
                <w:w w:val="100"/>
                <w:sz w:val="22"/>
              </w:rPr>
              <w:t>2</w:t>
            </w:r>
          </w:p>
        </w:tc>
        <w:tc>
          <w:tcPr>
            <w:tcW w:w="907" w:type="dxa"/>
          </w:tcPr>
          <w:p>
            <w:pPr>
              <w:pStyle w:val="TableParagraph"/>
              <w:spacing w:line="212" w:lineRule="exact"/>
              <w:ind w:left="3"/>
              <w:jc w:val="center"/>
              <w:rPr>
                <w:b w:val="0"/>
                <w:sz w:val="22"/>
              </w:rPr>
            </w:pPr>
            <w:r>
              <w:rPr>
                <w:b w:val="0"/>
                <w:w w:val="100"/>
                <w:sz w:val="22"/>
              </w:rPr>
              <w:t>3</w:t>
            </w:r>
          </w:p>
        </w:tc>
        <w:tc>
          <w:tcPr>
            <w:tcW w:w="1130" w:type="dxa"/>
          </w:tcPr>
          <w:p>
            <w:pPr>
              <w:pStyle w:val="TableParagraph"/>
              <w:spacing w:line="212" w:lineRule="exact"/>
              <w:ind w:left="6"/>
              <w:jc w:val="center"/>
              <w:rPr>
                <w:b w:val="0"/>
                <w:sz w:val="22"/>
              </w:rPr>
            </w:pPr>
            <w:r>
              <w:rPr>
                <w:b w:val="0"/>
                <w:w w:val="100"/>
                <w:sz w:val="22"/>
              </w:rPr>
              <w:t>4</w:t>
            </w:r>
          </w:p>
        </w:tc>
        <w:tc>
          <w:tcPr>
            <w:tcW w:w="717" w:type="dxa"/>
          </w:tcPr>
          <w:p>
            <w:pPr>
              <w:pStyle w:val="TableParagraph"/>
              <w:spacing w:line="212" w:lineRule="exact"/>
              <w:ind w:left="7"/>
              <w:jc w:val="center"/>
              <w:rPr>
                <w:b w:val="0"/>
                <w:sz w:val="22"/>
              </w:rPr>
            </w:pPr>
            <w:r>
              <w:rPr>
                <w:b w:val="0"/>
                <w:w w:val="100"/>
                <w:sz w:val="22"/>
              </w:rPr>
              <w:t>5</w:t>
            </w:r>
          </w:p>
        </w:tc>
        <w:tc>
          <w:tcPr>
            <w:tcW w:w="1195" w:type="dxa"/>
          </w:tcPr>
          <w:p>
            <w:pPr>
              <w:pStyle w:val="TableParagraph"/>
              <w:spacing w:line="212" w:lineRule="exact"/>
              <w:ind w:left="5"/>
              <w:jc w:val="center"/>
              <w:rPr>
                <w:b w:val="0"/>
                <w:sz w:val="22"/>
              </w:rPr>
            </w:pPr>
            <w:r>
              <w:rPr>
                <w:b w:val="0"/>
                <w:w w:val="100"/>
                <w:sz w:val="22"/>
              </w:rPr>
              <w:t>6</w:t>
            </w:r>
          </w:p>
        </w:tc>
        <w:tc>
          <w:tcPr>
            <w:tcW w:w="1005" w:type="dxa"/>
          </w:tcPr>
          <w:p>
            <w:pPr>
              <w:pStyle w:val="TableParagraph"/>
              <w:spacing w:line="212" w:lineRule="exact"/>
              <w:ind w:left="9"/>
              <w:jc w:val="center"/>
              <w:rPr>
                <w:b w:val="0"/>
                <w:sz w:val="22"/>
              </w:rPr>
            </w:pPr>
            <w:r>
              <w:rPr>
                <w:b w:val="0"/>
                <w:w w:val="100"/>
                <w:sz w:val="22"/>
              </w:rPr>
              <w:t>7</w:t>
            </w:r>
          </w:p>
        </w:tc>
        <w:tc>
          <w:tcPr>
            <w:tcW w:w="1015" w:type="dxa"/>
          </w:tcPr>
          <w:p>
            <w:pPr>
              <w:pStyle w:val="TableParagraph"/>
              <w:spacing w:line="212" w:lineRule="exact"/>
              <w:ind w:left="9"/>
              <w:jc w:val="center"/>
              <w:rPr>
                <w:b w:val="0"/>
                <w:sz w:val="22"/>
              </w:rPr>
            </w:pPr>
            <w:r>
              <w:rPr>
                <w:b w:val="0"/>
                <w:w w:val="100"/>
                <w:sz w:val="22"/>
              </w:rPr>
              <w:t>8</w:t>
            </w:r>
          </w:p>
        </w:tc>
        <w:tc>
          <w:tcPr>
            <w:tcW w:w="1394" w:type="dxa"/>
          </w:tcPr>
          <w:p>
            <w:pPr>
              <w:pStyle w:val="TableParagraph"/>
              <w:spacing w:line="212" w:lineRule="exact"/>
              <w:ind w:left="5"/>
              <w:jc w:val="center"/>
              <w:rPr>
                <w:b w:val="0"/>
                <w:sz w:val="22"/>
              </w:rPr>
            </w:pPr>
            <w:r>
              <w:rPr>
                <w:b w:val="0"/>
                <w:w w:val="100"/>
                <w:sz w:val="22"/>
              </w:rPr>
              <w:t>9</w:t>
            </w:r>
          </w:p>
        </w:tc>
      </w:tr>
      <w:tr>
        <w:trPr>
          <w:trHeight w:val="232" w:hRule="atLeast"/>
        </w:trPr>
        <w:tc>
          <w:tcPr>
            <w:tcW w:w="403" w:type="dxa"/>
          </w:tcPr>
          <w:p>
            <w:pPr>
              <w:pStyle w:val="TableParagraph"/>
              <w:rPr>
                <w:rFonts w:ascii="Times New Roman"/>
                <w:sz w:val="16"/>
              </w:rPr>
            </w:pPr>
          </w:p>
        </w:tc>
        <w:tc>
          <w:tcPr>
            <w:tcW w:w="2049" w:type="dxa"/>
          </w:tcPr>
          <w:p>
            <w:pPr>
              <w:pStyle w:val="TableParagraph"/>
              <w:rPr>
                <w:rFonts w:ascii="Times New Roman"/>
                <w:sz w:val="16"/>
              </w:rPr>
            </w:pPr>
          </w:p>
        </w:tc>
        <w:tc>
          <w:tcPr>
            <w:tcW w:w="907" w:type="dxa"/>
          </w:tcPr>
          <w:p>
            <w:pPr>
              <w:pStyle w:val="TableParagraph"/>
              <w:rPr>
                <w:rFonts w:ascii="Times New Roman"/>
                <w:sz w:val="16"/>
              </w:rPr>
            </w:pPr>
          </w:p>
        </w:tc>
        <w:tc>
          <w:tcPr>
            <w:tcW w:w="1130" w:type="dxa"/>
          </w:tcPr>
          <w:p>
            <w:pPr>
              <w:pStyle w:val="TableParagraph"/>
              <w:rPr>
                <w:rFonts w:ascii="Times New Roman"/>
                <w:sz w:val="16"/>
              </w:rPr>
            </w:pPr>
          </w:p>
        </w:tc>
        <w:tc>
          <w:tcPr>
            <w:tcW w:w="717" w:type="dxa"/>
          </w:tcPr>
          <w:p>
            <w:pPr>
              <w:pStyle w:val="TableParagraph"/>
              <w:rPr>
                <w:rFonts w:ascii="Times New Roman"/>
                <w:sz w:val="16"/>
              </w:rPr>
            </w:pPr>
          </w:p>
        </w:tc>
        <w:tc>
          <w:tcPr>
            <w:tcW w:w="1195" w:type="dxa"/>
          </w:tcPr>
          <w:p>
            <w:pPr>
              <w:pStyle w:val="TableParagraph"/>
              <w:rPr>
                <w:rFonts w:ascii="Times New Roman"/>
                <w:sz w:val="16"/>
              </w:rPr>
            </w:pPr>
          </w:p>
        </w:tc>
        <w:tc>
          <w:tcPr>
            <w:tcW w:w="1005" w:type="dxa"/>
          </w:tcPr>
          <w:p>
            <w:pPr>
              <w:pStyle w:val="TableParagraph"/>
              <w:rPr>
                <w:rFonts w:ascii="Times New Roman"/>
                <w:sz w:val="16"/>
              </w:rPr>
            </w:pPr>
          </w:p>
        </w:tc>
        <w:tc>
          <w:tcPr>
            <w:tcW w:w="1015" w:type="dxa"/>
          </w:tcPr>
          <w:p>
            <w:pPr>
              <w:pStyle w:val="TableParagraph"/>
              <w:rPr>
                <w:rFonts w:ascii="Times New Roman"/>
                <w:sz w:val="16"/>
              </w:rPr>
            </w:pPr>
          </w:p>
        </w:tc>
        <w:tc>
          <w:tcPr>
            <w:tcW w:w="1394" w:type="dxa"/>
          </w:tcPr>
          <w:p>
            <w:pPr>
              <w:pStyle w:val="TableParagraph"/>
              <w:rPr>
                <w:rFonts w:ascii="Times New Roman"/>
                <w:sz w:val="16"/>
              </w:rPr>
            </w:pPr>
          </w:p>
        </w:tc>
      </w:tr>
      <w:tr>
        <w:trPr>
          <w:trHeight w:val="232" w:hRule="atLeast"/>
        </w:trPr>
        <w:tc>
          <w:tcPr>
            <w:tcW w:w="403" w:type="dxa"/>
          </w:tcPr>
          <w:p>
            <w:pPr>
              <w:pStyle w:val="TableParagraph"/>
              <w:rPr>
                <w:rFonts w:ascii="Times New Roman"/>
                <w:sz w:val="16"/>
              </w:rPr>
            </w:pPr>
          </w:p>
        </w:tc>
        <w:tc>
          <w:tcPr>
            <w:tcW w:w="2049" w:type="dxa"/>
          </w:tcPr>
          <w:p>
            <w:pPr>
              <w:pStyle w:val="TableParagraph"/>
              <w:rPr>
                <w:rFonts w:ascii="Times New Roman"/>
                <w:sz w:val="16"/>
              </w:rPr>
            </w:pPr>
          </w:p>
        </w:tc>
        <w:tc>
          <w:tcPr>
            <w:tcW w:w="907" w:type="dxa"/>
          </w:tcPr>
          <w:p>
            <w:pPr>
              <w:pStyle w:val="TableParagraph"/>
              <w:rPr>
                <w:rFonts w:ascii="Times New Roman"/>
                <w:sz w:val="16"/>
              </w:rPr>
            </w:pPr>
          </w:p>
        </w:tc>
        <w:tc>
          <w:tcPr>
            <w:tcW w:w="1130" w:type="dxa"/>
          </w:tcPr>
          <w:p>
            <w:pPr>
              <w:pStyle w:val="TableParagraph"/>
              <w:rPr>
                <w:rFonts w:ascii="Times New Roman"/>
                <w:sz w:val="16"/>
              </w:rPr>
            </w:pPr>
          </w:p>
        </w:tc>
        <w:tc>
          <w:tcPr>
            <w:tcW w:w="717" w:type="dxa"/>
          </w:tcPr>
          <w:p>
            <w:pPr>
              <w:pStyle w:val="TableParagraph"/>
              <w:rPr>
                <w:rFonts w:ascii="Times New Roman"/>
                <w:sz w:val="16"/>
              </w:rPr>
            </w:pPr>
          </w:p>
        </w:tc>
        <w:tc>
          <w:tcPr>
            <w:tcW w:w="1195" w:type="dxa"/>
          </w:tcPr>
          <w:p>
            <w:pPr>
              <w:pStyle w:val="TableParagraph"/>
              <w:rPr>
                <w:rFonts w:ascii="Times New Roman"/>
                <w:sz w:val="16"/>
              </w:rPr>
            </w:pPr>
          </w:p>
        </w:tc>
        <w:tc>
          <w:tcPr>
            <w:tcW w:w="1005" w:type="dxa"/>
          </w:tcPr>
          <w:p>
            <w:pPr>
              <w:pStyle w:val="TableParagraph"/>
              <w:rPr>
                <w:rFonts w:ascii="Times New Roman"/>
                <w:sz w:val="16"/>
              </w:rPr>
            </w:pPr>
          </w:p>
        </w:tc>
        <w:tc>
          <w:tcPr>
            <w:tcW w:w="1015" w:type="dxa"/>
          </w:tcPr>
          <w:p>
            <w:pPr>
              <w:pStyle w:val="TableParagraph"/>
              <w:rPr>
                <w:rFonts w:ascii="Times New Roman"/>
                <w:sz w:val="16"/>
              </w:rPr>
            </w:pPr>
          </w:p>
        </w:tc>
        <w:tc>
          <w:tcPr>
            <w:tcW w:w="1394" w:type="dxa"/>
          </w:tcPr>
          <w:p>
            <w:pPr>
              <w:pStyle w:val="TableParagraph"/>
              <w:rPr>
                <w:rFonts w:ascii="Times New Roman"/>
                <w:sz w:val="16"/>
              </w:rPr>
            </w:pPr>
          </w:p>
        </w:tc>
      </w:tr>
    </w:tbl>
    <w:p>
      <w:pPr>
        <w:pStyle w:val="BodyText"/>
        <w:spacing w:before="1"/>
        <w:rPr>
          <w:b w:val="0"/>
          <w:sz w:val="28"/>
        </w:rPr>
      </w:pPr>
    </w:p>
    <w:p>
      <w:pPr>
        <w:pStyle w:val="ListParagraph"/>
        <w:numPr>
          <w:ilvl w:val="1"/>
          <w:numId w:val="221"/>
        </w:numPr>
        <w:tabs>
          <w:tab w:pos="1660" w:val="left" w:leader="none"/>
          <w:tab w:pos="1661" w:val="left" w:leader="none"/>
        </w:tabs>
        <w:spacing w:line="240" w:lineRule="auto" w:before="0" w:after="0"/>
        <w:ind w:left="1660" w:right="0" w:hanging="360"/>
        <w:jc w:val="left"/>
        <w:rPr>
          <w:b w:val="0"/>
          <w:sz w:val="22"/>
        </w:rPr>
      </w:pPr>
      <w:r>
        <w:rPr>
          <w:b w:val="0"/>
          <w:sz w:val="22"/>
        </w:rPr>
        <w:t>Data Pengalaman Perusahaan dalam kurun waktu 3 tahun</w:t>
      </w:r>
      <w:r>
        <w:rPr>
          <w:b w:val="0"/>
          <w:spacing w:val="-4"/>
          <w:sz w:val="22"/>
        </w:rPr>
        <w:t> </w:t>
      </w:r>
      <w:r>
        <w:rPr>
          <w:b w:val="0"/>
          <w:sz w:val="22"/>
        </w:rPr>
        <w:t>terakhir.</w:t>
      </w:r>
    </w:p>
    <w:p>
      <w:pPr>
        <w:pStyle w:val="BodyText"/>
        <w:spacing w:before="10"/>
        <w:rPr>
          <w:b w:val="0"/>
          <w:sz w:val="21"/>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1130"/>
        <w:gridCol w:w="1116"/>
        <w:gridCol w:w="1205"/>
        <w:gridCol w:w="859"/>
        <w:gridCol w:w="761"/>
        <w:gridCol w:w="1001"/>
        <w:gridCol w:w="768"/>
        <w:gridCol w:w="662"/>
        <w:gridCol w:w="1120"/>
        <w:gridCol w:w="993"/>
        <w:gridCol w:w="849"/>
      </w:tblGrid>
      <w:tr>
        <w:trPr>
          <w:trHeight w:val="1365" w:hRule="atLeast"/>
        </w:trPr>
        <w:tc>
          <w:tcPr>
            <w:tcW w:w="590" w:type="dxa"/>
            <w:vMerge w:val="restart"/>
            <w:tcBorders>
              <w:bottom w:val="single" w:sz="8" w:space="0" w:color="000000"/>
              <w:right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rPr>
                <w:b w:val="0"/>
                <w:sz w:val="22"/>
              </w:rPr>
            </w:pPr>
          </w:p>
          <w:p>
            <w:pPr>
              <w:pStyle w:val="TableParagraph"/>
              <w:spacing w:before="152"/>
              <w:ind w:left="150"/>
              <w:rPr>
                <w:b w:val="0"/>
                <w:sz w:val="22"/>
              </w:rPr>
            </w:pPr>
            <w:r>
              <w:rPr>
                <w:b w:val="0"/>
                <w:sz w:val="22"/>
              </w:rPr>
              <w:t>No.</w:t>
            </w:r>
          </w:p>
        </w:tc>
        <w:tc>
          <w:tcPr>
            <w:tcW w:w="1130" w:type="dxa"/>
            <w:vMerge w:val="restart"/>
            <w:tcBorders>
              <w:left w:val="single" w:sz="8" w:space="0" w:color="000000"/>
              <w:bottom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spacing w:before="152"/>
              <w:ind w:left="105" w:right="105" w:firstLine="60"/>
              <w:jc w:val="center"/>
              <w:rPr>
                <w:b w:val="0"/>
                <w:sz w:val="22"/>
              </w:rPr>
            </w:pPr>
            <w:r>
              <w:rPr>
                <w:b w:val="0"/>
                <w:sz w:val="22"/>
              </w:rPr>
              <w:t>Nama Paket Pekerjaan</w:t>
            </w:r>
          </w:p>
        </w:tc>
        <w:tc>
          <w:tcPr>
            <w:tcW w:w="1116" w:type="dxa"/>
            <w:vMerge w:val="restart"/>
            <w:tcBorders>
              <w:bottom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spacing w:before="8"/>
              <w:rPr>
                <w:b w:val="0"/>
                <w:sz w:val="32"/>
              </w:rPr>
            </w:pPr>
          </w:p>
          <w:p>
            <w:pPr>
              <w:pStyle w:val="TableParagraph"/>
              <w:spacing w:before="1"/>
              <w:ind w:left="240" w:hanging="149"/>
              <w:rPr>
                <w:b w:val="0"/>
                <w:sz w:val="22"/>
              </w:rPr>
            </w:pPr>
            <w:r>
              <w:rPr>
                <w:b w:val="0"/>
                <w:sz w:val="22"/>
              </w:rPr>
              <w:t>kelompok (grup)</w:t>
            </w:r>
          </w:p>
        </w:tc>
        <w:tc>
          <w:tcPr>
            <w:tcW w:w="1205" w:type="dxa"/>
            <w:vMerge w:val="restart"/>
            <w:tcBorders>
              <w:bottom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spacing w:before="8"/>
              <w:rPr>
                <w:b w:val="0"/>
                <w:sz w:val="32"/>
              </w:rPr>
            </w:pPr>
          </w:p>
          <w:p>
            <w:pPr>
              <w:pStyle w:val="TableParagraph"/>
              <w:spacing w:before="1"/>
              <w:ind w:left="125" w:right="115"/>
              <w:jc w:val="center"/>
              <w:rPr>
                <w:b w:val="0"/>
                <w:sz w:val="22"/>
              </w:rPr>
            </w:pPr>
            <w:r>
              <w:rPr>
                <w:b w:val="0"/>
                <w:sz w:val="22"/>
              </w:rPr>
              <w:t>Ringkasan Lingkup Pekerjaan</w:t>
            </w:r>
          </w:p>
        </w:tc>
        <w:tc>
          <w:tcPr>
            <w:tcW w:w="859" w:type="dxa"/>
            <w:vMerge w:val="restart"/>
            <w:tcBorders>
              <w:bottom w:val="single" w:sz="8" w:space="0" w:color="000000"/>
              <w:right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rPr>
                <w:b w:val="0"/>
                <w:sz w:val="22"/>
              </w:rPr>
            </w:pPr>
          </w:p>
          <w:p>
            <w:pPr>
              <w:pStyle w:val="TableParagraph"/>
              <w:spacing w:before="152"/>
              <w:ind w:left="165"/>
              <w:rPr>
                <w:b w:val="0"/>
                <w:sz w:val="22"/>
              </w:rPr>
            </w:pPr>
            <w:r>
              <w:rPr>
                <w:b w:val="0"/>
                <w:sz w:val="22"/>
              </w:rPr>
              <w:t>Lokasi</w:t>
            </w:r>
          </w:p>
        </w:tc>
        <w:tc>
          <w:tcPr>
            <w:tcW w:w="1762" w:type="dxa"/>
            <w:gridSpan w:val="2"/>
            <w:tcBorders>
              <w:left w:val="single" w:sz="8" w:space="0" w:color="000000"/>
              <w:bottom w:val="single" w:sz="8" w:space="0" w:color="000000"/>
            </w:tcBorders>
          </w:tcPr>
          <w:p>
            <w:pPr>
              <w:pStyle w:val="TableParagraph"/>
              <w:rPr>
                <w:b w:val="0"/>
                <w:sz w:val="22"/>
              </w:rPr>
            </w:pPr>
          </w:p>
          <w:p>
            <w:pPr>
              <w:pStyle w:val="TableParagraph"/>
              <w:rPr>
                <w:b w:val="0"/>
                <w:sz w:val="22"/>
              </w:rPr>
            </w:pPr>
          </w:p>
          <w:p>
            <w:pPr>
              <w:pStyle w:val="TableParagraph"/>
              <w:spacing w:before="1"/>
              <w:rPr>
                <w:b w:val="0"/>
                <w:sz w:val="27"/>
              </w:rPr>
            </w:pPr>
          </w:p>
          <w:p>
            <w:pPr>
              <w:pStyle w:val="TableParagraph"/>
              <w:ind w:left="422" w:firstLine="76"/>
              <w:rPr>
                <w:b w:val="0"/>
                <w:sz w:val="22"/>
              </w:rPr>
            </w:pPr>
            <w:r>
              <w:rPr>
                <w:b w:val="0"/>
                <w:sz w:val="22"/>
              </w:rPr>
              <w:t>Pemberi Pekerjaan</w:t>
            </w:r>
          </w:p>
        </w:tc>
        <w:tc>
          <w:tcPr>
            <w:tcW w:w="1430" w:type="dxa"/>
            <w:gridSpan w:val="2"/>
          </w:tcPr>
          <w:p>
            <w:pPr>
              <w:pStyle w:val="TableParagraph"/>
              <w:rPr>
                <w:b w:val="0"/>
                <w:sz w:val="22"/>
              </w:rPr>
            </w:pPr>
          </w:p>
          <w:p>
            <w:pPr>
              <w:pStyle w:val="TableParagraph"/>
              <w:spacing w:before="5"/>
              <w:rPr>
                <w:b w:val="0"/>
                <w:sz w:val="32"/>
              </w:rPr>
            </w:pPr>
          </w:p>
          <w:p>
            <w:pPr>
              <w:pStyle w:val="TableParagraph"/>
              <w:ind w:left="343"/>
              <w:rPr>
                <w:b w:val="0"/>
                <w:sz w:val="22"/>
              </w:rPr>
            </w:pPr>
            <w:r>
              <w:rPr>
                <w:b w:val="0"/>
                <w:sz w:val="22"/>
              </w:rPr>
              <w:t>Kontrak</w:t>
            </w:r>
          </w:p>
        </w:tc>
        <w:tc>
          <w:tcPr>
            <w:tcW w:w="1120" w:type="dxa"/>
            <w:vMerge w:val="restart"/>
          </w:tcPr>
          <w:p>
            <w:pPr>
              <w:pStyle w:val="TableParagraph"/>
              <w:rPr>
                <w:b w:val="0"/>
                <w:sz w:val="22"/>
              </w:rPr>
            </w:pPr>
          </w:p>
          <w:p>
            <w:pPr>
              <w:pStyle w:val="TableParagraph"/>
              <w:spacing w:before="6"/>
              <w:rPr>
                <w:b w:val="0"/>
                <w:sz w:val="21"/>
              </w:rPr>
            </w:pPr>
          </w:p>
          <w:p>
            <w:pPr>
              <w:pStyle w:val="TableParagraph"/>
              <w:ind w:left="86" w:right="104" w:firstLine="3"/>
              <w:jc w:val="center"/>
              <w:rPr>
                <w:b w:val="0"/>
                <w:sz w:val="22"/>
              </w:rPr>
            </w:pPr>
            <w:r>
              <w:rPr>
                <w:b w:val="0"/>
                <w:sz w:val="22"/>
              </w:rPr>
              <w:t>Status Penyedia dalam pelaksana an   Pekerjaan</w:t>
            </w:r>
          </w:p>
        </w:tc>
        <w:tc>
          <w:tcPr>
            <w:tcW w:w="1842" w:type="dxa"/>
            <w:gridSpan w:val="2"/>
            <w:tcBorders>
              <w:bottom w:val="single" w:sz="8" w:space="0" w:color="000000"/>
            </w:tcBorders>
          </w:tcPr>
          <w:p>
            <w:pPr>
              <w:pStyle w:val="TableParagraph"/>
              <w:spacing w:before="4"/>
              <w:rPr>
                <w:b w:val="0"/>
                <w:sz w:val="32"/>
              </w:rPr>
            </w:pPr>
          </w:p>
          <w:p>
            <w:pPr>
              <w:pStyle w:val="TableParagraph"/>
              <w:ind w:left="215" w:right="205"/>
              <w:jc w:val="center"/>
              <w:rPr>
                <w:b w:val="0"/>
                <w:sz w:val="22"/>
              </w:rPr>
            </w:pPr>
            <w:r>
              <w:rPr>
                <w:b w:val="0"/>
                <w:sz w:val="22"/>
              </w:rPr>
              <w:t>Tanggal Selesai Pekerjaan Berdasarkan</w:t>
            </w:r>
          </w:p>
        </w:tc>
      </w:tr>
      <w:tr>
        <w:trPr>
          <w:trHeight w:val="1012" w:hRule="atLeast"/>
        </w:trPr>
        <w:tc>
          <w:tcPr>
            <w:tcW w:w="590" w:type="dxa"/>
            <w:vMerge/>
            <w:tcBorders>
              <w:top w:val="nil"/>
              <w:bottom w:val="single" w:sz="8" w:space="0" w:color="000000"/>
              <w:right w:val="single" w:sz="8" w:space="0" w:color="000000"/>
            </w:tcBorders>
          </w:tcPr>
          <w:p>
            <w:pPr>
              <w:rPr>
                <w:sz w:val="2"/>
                <w:szCs w:val="2"/>
              </w:rPr>
            </w:pPr>
          </w:p>
        </w:tc>
        <w:tc>
          <w:tcPr>
            <w:tcW w:w="1130" w:type="dxa"/>
            <w:vMerge/>
            <w:tcBorders>
              <w:top w:val="nil"/>
              <w:left w:val="single" w:sz="8" w:space="0" w:color="000000"/>
              <w:bottom w:val="single" w:sz="8" w:space="0" w:color="000000"/>
            </w:tcBorders>
          </w:tcPr>
          <w:p>
            <w:pPr>
              <w:rPr>
                <w:sz w:val="2"/>
                <w:szCs w:val="2"/>
              </w:rPr>
            </w:pPr>
          </w:p>
        </w:tc>
        <w:tc>
          <w:tcPr>
            <w:tcW w:w="1116" w:type="dxa"/>
            <w:vMerge/>
            <w:tcBorders>
              <w:top w:val="nil"/>
              <w:bottom w:val="single" w:sz="8" w:space="0" w:color="000000"/>
            </w:tcBorders>
          </w:tcPr>
          <w:p>
            <w:pPr>
              <w:rPr>
                <w:sz w:val="2"/>
                <w:szCs w:val="2"/>
              </w:rPr>
            </w:pPr>
          </w:p>
        </w:tc>
        <w:tc>
          <w:tcPr>
            <w:tcW w:w="1205" w:type="dxa"/>
            <w:vMerge/>
            <w:tcBorders>
              <w:top w:val="nil"/>
              <w:bottom w:val="single" w:sz="8" w:space="0" w:color="000000"/>
            </w:tcBorders>
          </w:tcPr>
          <w:p>
            <w:pPr>
              <w:rPr>
                <w:sz w:val="2"/>
                <w:szCs w:val="2"/>
              </w:rPr>
            </w:pPr>
          </w:p>
        </w:tc>
        <w:tc>
          <w:tcPr>
            <w:tcW w:w="859" w:type="dxa"/>
            <w:vMerge/>
            <w:tcBorders>
              <w:top w:val="nil"/>
              <w:bottom w:val="single" w:sz="8" w:space="0" w:color="000000"/>
              <w:right w:val="single" w:sz="8" w:space="0" w:color="000000"/>
            </w:tcBorders>
          </w:tcPr>
          <w:p>
            <w:pPr>
              <w:rPr>
                <w:sz w:val="2"/>
                <w:szCs w:val="2"/>
              </w:rPr>
            </w:pPr>
          </w:p>
        </w:tc>
        <w:tc>
          <w:tcPr>
            <w:tcW w:w="761" w:type="dxa"/>
            <w:tcBorders>
              <w:top w:val="single" w:sz="8" w:space="0" w:color="000000"/>
              <w:left w:val="single" w:sz="8" w:space="0" w:color="000000"/>
              <w:bottom w:val="single" w:sz="8" w:space="0" w:color="000000"/>
              <w:right w:val="single" w:sz="8" w:space="0" w:color="000000"/>
            </w:tcBorders>
          </w:tcPr>
          <w:p>
            <w:pPr>
              <w:pStyle w:val="TableParagraph"/>
              <w:rPr>
                <w:b w:val="0"/>
                <w:sz w:val="22"/>
              </w:rPr>
            </w:pPr>
          </w:p>
          <w:p>
            <w:pPr>
              <w:pStyle w:val="TableParagraph"/>
              <w:spacing w:before="148"/>
              <w:ind w:left="74" w:right="94"/>
              <w:jc w:val="center"/>
              <w:rPr>
                <w:b w:val="0"/>
                <w:sz w:val="22"/>
              </w:rPr>
            </w:pPr>
            <w:r>
              <w:rPr>
                <w:b w:val="0"/>
                <w:sz w:val="22"/>
              </w:rPr>
              <w:t>Nama</w:t>
            </w:r>
          </w:p>
        </w:tc>
        <w:tc>
          <w:tcPr>
            <w:tcW w:w="1001" w:type="dxa"/>
            <w:tcBorders>
              <w:top w:val="single" w:sz="8" w:space="0" w:color="000000"/>
              <w:left w:val="single" w:sz="8" w:space="0" w:color="000000"/>
              <w:bottom w:val="single" w:sz="8" w:space="0" w:color="000000"/>
            </w:tcBorders>
          </w:tcPr>
          <w:p>
            <w:pPr>
              <w:pStyle w:val="TableParagraph"/>
              <w:spacing w:before="9"/>
              <w:rPr>
                <w:b w:val="0"/>
                <w:sz w:val="24"/>
              </w:rPr>
            </w:pPr>
          </w:p>
          <w:p>
            <w:pPr>
              <w:pStyle w:val="TableParagraph"/>
              <w:spacing w:before="1"/>
              <w:ind w:left="76"/>
              <w:rPr>
                <w:b w:val="0"/>
                <w:sz w:val="22"/>
              </w:rPr>
            </w:pPr>
            <w:r>
              <w:rPr>
                <w:b w:val="0"/>
                <w:sz w:val="22"/>
              </w:rPr>
              <w:t>Alamat/ Telepon</w:t>
            </w:r>
          </w:p>
        </w:tc>
        <w:tc>
          <w:tcPr>
            <w:tcW w:w="768" w:type="dxa"/>
          </w:tcPr>
          <w:p>
            <w:pPr>
              <w:pStyle w:val="TableParagraph"/>
              <w:spacing w:before="148"/>
              <w:ind w:left="84" w:right="100" w:hanging="1"/>
              <w:jc w:val="center"/>
              <w:rPr>
                <w:b w:val="0"/>
                <w:sz w:val="22"/>
              </w:rPr>
            </w:pPr>
            <w:r>
              <w:rPr>
                <w:b w:val="0"/>
                <w:sz w:val="22"/>
              </w:rPr>
              <w:t>No/ Tangg al</w:t>
            </w:r>
          </w:p>
        </w:tc>
        <w:tc>
          <w:tcPr>
            <w:tcW w:w="662" w:type="dxa"/>
          </w:tcPr>
          <w:p>
            <w:pPr>
              <w:pStyle w:val="TableParagraph"/>
              <w:rPr>
                <w:b w:val="0"/>
                <w:sz w:val="22"/>
              </w:rPr>
            </w:pPr>
          </w:p>
          <w:p>
            <w:pPr>
              <w:pStyle w:val="TableParagraph"/>
              <w:spacing w:before="148"/>
              <w:ind w:left="80" w:right="101"/>
              <w:jc w:val="center"/>
              <w:rPr>
                <w:b w:val="0"/>
                <w:sz w:val="22"/>
              </w:rPr>
            </w:pPr>
            <w:r>
              <w:rPr>
                <w:b w:val="0"/>
                <w:sz w:val="22"/>
              </w:rPr>
              <w:t>Nilai</w:t>
            </w:r>
          </w:p>
        </w:tc>
        <w:tc>
          <w:tcPr>
            <w:tcW w:w="1120" w:type="dxa"/>
            <w:vMerge/>
            <w:tcBorders>
              <w:top w:val="nil"/>
            </w:tcBorders>
          </w:tcPr>
          <w:p>
            <w:pPr>
              <w:rPr>
                <w:sz w:val="2"/>
                <w:szCs w:val="2"/>
              </w:rPr>
            </w:pPr>
          </w:p>
        </w:tc>
        <w:tc>
          <w:tcPr>
            <w:tcW w:w="993" w:type="dxa"/>
            <w:tcBorders>
              <w:top w:val="single" w:sz="8" w:space="0" w:color="000000"/>
              <w:bottom w:val="single" w:sz="8" w:space="0" w:color="000000"/>
              <w:right w:val="single" w:sz="8" w:space="0" w:color="000000"/>
            </w:tcBorders>
          </w:tcPr>
          <w:p>
            <w:pPr>
              <w:pStyle w:val="TableParagraph"/>
              <w:rPr>
                <w:b w:val="0"/>
                <w:sz w:val="22"/>
              </w:rPr>
            </w:pPr>
          </w:p>
          <w:p>
            <w:pPr>
              <w:pStyle w:val="TableParagraph"/>
              <w:spacing w:before="148"/>
              <w:ind w:left="101" w:right="114"/>
              <w:jc w:val="center"/>
              <w:rPr>
                <w:b w:val="0"/>
                <w:sz w:val="22"/>
              </w:rPr>
            </w:pPr>
            <w:r>
              <w:rPr>
                <w:b w:val="0"/>
                <w:sz w:val="22"/>
              </w:rPr>
              <w:t>Kontrak</w:t>
            </w:r>
          </w:p>
        </w:tc>
        <w:tc>
          <w:tcPr>
            <w:tcW w:w="849" w:type="dxa"/>
            <w:tcBorders>
              <w:top w:val="single" w:sz="8" w:space="0" w:color="000000"/>
              <w:left w:val="single" w:sz="8" w:space="0" w:color="000000"/>
              <w:bottom w:val="single" w:sz="8" w:space="0" w:color="000000"/>
            </w:tcBorders>
          </w:tcPr>
          <w:p>
            <w:pPr>
              <w:pStyle w:val="TableParagraph"/>
              <w:spacing w:line="231" w:lineRule="exact" w:before="148"/>
              <w:ind w:left="277"/>
              <w:rPr>
                <w:b w:val="0"/>
                <w:sz w:val="22"/>
              </w:rPr>
            </w:pPr>
            <w:r>
              <w:rPr>
                <w:b w:val="0"/>
                <w:sz w:val="22"/>
              </w:rPr>
              <w:t>BA</w:t>
            </w:r>
          </w:p>
          <w:p>
            <w:pPr>
              <w:pStyle w:val="TableParagraph"/>
              <w:ind w:left="80" w:right="100" w:hanging="1"/>
              <w:jc w:val="center"/>
              <w:rPr>
                <w:b w:val="0"/>
                <w:sz w:val="22"/>
              </w:rPr>
            </w:pPr>
            <w:r>
              <w:rPr>
                <w:b w:val="0"/>
                <w:sz w:val="22"/>
              </w:rPr>
              <w:t>Serah Terima</w:t>
            </w:r>
          </w:p>
        </w:tc>
      </w:tr>
      <w:tr>
        <w:trPr>
          <w:trHeight w:val="568" w:hRule="atLeast"/>
        </w:trPr>
        <w:tc>
          <w:tcPr>
            <w:tcW w:w="590" w:type="dxa"/>
            <w:tcBorders>
              <w:top w:val="single" w:sz="8" w:space="0" w:color="000000"/>
              <w:right w:val="single" w:sz="8" w:space="0" w:color="000000"/>
            </w:tcBorders>
          </w:tcPr>
          <w:p>
            <w:pPr>
              <w:pStyle w:val="TableParagraph"/>
              <w:spacing w:before="169"/>
              <w:ind w:left="134" w:right="123"/>
              <w:jc w:val="center"/>
              <w:rPr>
                <w:b w:val="0"/>
                <w:sz w:val="22"/>
              </w:rPr>
            </w:pPr>
            <w:r>
              <w:rPr>
                <w:b w:val="0"/>
                <w:sz w:val="22"/>
              </w:rPr>
              <w:t>(1)</w:t>
            </w:r>
          </w:p>
        </w:tc>
        <w:tc>
          <w:tcPr>
            <w:tcW w:w="1130" w:type="dxa"/>
            <w:tcBorders>
              <w:top w:val="single" w:sz="8" w:space="0" w:color="000000"/>
              <w:left w:val="single" w:sz="8" w:space="0" w:color="000000"/>
            </w:tcBorders>
          </w:tcPr>
          <w:p>
            <w:pPr>
              <w:pStyle w:val="TableParagraph"/>
              <w:spacing w:before="169"/>
              <w:ind w:left="400" w:right="396"/>
              <w:jc w:val="center"/>
              <w:rPr>
                <w:b w:val="0"/>
                <w:sz w:val="22"/>
              </w:rPr>
            </w:pPr>
            <w:r>
              <w:rPr>
                <w:b w:val="0"/>
                <w:sz w:val="22"/>
              </w:rPr>
              <w:t>(2)</w:t>
            </w:r>
          </w:p>
        </w:tc>
        <w:tc>
          <w:tcPr>
            <w:tcW w:w="1116" w:type="dxa"/>
            <w:tcBorders>
              <w:top w:val="single" w:sz="8" w:space="0" w:color="000000"/>
            </w:tcBorders>
          </w:tcPr>
          <w:p>
            <w:pPr>
              <w:pStyle w:val="TableParagraph"/>
              <w:spacing w:before="169"/>
              <w:ind w:left="399" w:right="389"/>
              <w:jc w:val="center"/>
              <w:rPr>
                <w:b w:val="0"/>
                <w:sz w:val="22"/>
              </w:rPr>
            </w:pPr>
            <w:r>
              <w:rPr>
                <w:b w:val="0"/>
                <w:sz w:val="22"/>
              </w:rPr>
              <w:t>(3)</w:t>
            </w:r>
          </w:p>
        </w:tc>
        <w:tc>
          <w:tcPr>
            <w:tcW w:w="1205" w:type="dxa"/>
            <w:tcBorders>
              <w:top w:val="single" w:sz="8" w:space="0" w:color="000000"/>
            </w:tcBorders>
          </w:tcPr>
          <w:p>
            <w:pPr>
              <w:pStyle w:val="TableParagraph"/>
              <w:spacing w:before="169"/>
              <w:ind w:left="125" w:right="113"/>
              <w:jc w:val="center"/>
              <w:rPr>
                <w:b w:val="0"/>
                <w:sz w:val="22"/>
              </w:rPr>
            </w:pPr>
            <w:r>
              <w:rPr>
                <w:b w:val="0"/>
                <w:sz w:val="22"/>
              </w:rPr>
              <w:t>(4)</w:t>
            </w:r>
          </w:p>
        </w:tc>
        <w:tc>
          <w:tcPr>
            <w:tcW w:w="859" w:type="dxa"/>
            <w:tcBorders>
              <w:top w:val="single" w:sz="8" w:space="0" w:color="000000"/>
              <w:right w:val="single" w:sz="8" w:space="0" w:color="000000"/>
            </w:tcBorders>
          </w:tcPr>
          <w:p>
            <w:pPr>
              <w:pStyle w:val="TableParagraph"/>
              <w:spacing w:before="169"/>
              <w:ind w:left="285"/>
              <w:rPr>
                <w:b w:val="0"/>
                <w:sz w:val="22"/>
              </w:rPr>
            </w:pPr>
            <w:r>
              <w:rPr>
                <w:b w:val="0"/>
                <w:sz w:val="22"/>
              </w:rPr>
              <w:t>(5)</w:t>
            </w:r>
          </w:p>
        </w:tc>
        <w:tc>
          <w:tcPr>
            <w:tcW w:w="761" w:type="dxa"/>
            <w:tcBorders>
              <w:top w:val="single" w:sz="8" w:space="0" w:color="000000"/>
              <w:left w:val="single" w:sz="8" w:space="0" w:color="000000"/>
              <w:right w:val="single" w:sz="8" w:space="0" w:color="000000"/>
            </w:tcBorders>
          </w:tcPr>
          <w:p>
            <w:pPr>
              <w:pStyle w:val="TableParagraph"/>
              <w:spacing w:before="169"/>
              <w:ind w:left="74" w:right="65"/>
              <w:jc w:val="center"/>
              <w:rPr>
                <w:b w:val="0"/>
                <w:sz w:val="22"/>
              </w:rPr>
            </w:pPr>
            <w:r>
              <w:rPr>
                <w:b w:val="0"/>
                <w:sz w:val="22"/>
              </w:rPr>
              <w:t>(6)</w:t>
            </w:r>
          </w:p>
        </w:tc>
        <w:tc>
          <w:tcPr>
            <w:tcW w:w="1001" w:type="dxa"/>
            <w:tcBorders>
              <w:top w:val="single" w:sz="8" w:space="0" w:color="000000"/>
              <w:left w:val="single" w:sz="8" w:space="0" w:color="000000"/>
            </w:tcBorders>
          </w:tcPr>
          <w:p>
            <w:pPr>
              <w:pStyle w:val="TableParagraph"/>
              <w:spacing w:before="169"/>
              <w:ind w:left="336" w:right="332"/>
              <w:jc w:val="center"/>
              <w:rPr>
                <w:b w:val="0"/>
                <w:sz w:val="22"/>
              </w:rPr>
            </w:pPr>
            <w:r>
              <w:rPr>
                <w:b w:val="0"/>
                <w:sz w:val="22"/>
              </w:rPr>
              <w:t>(7)</w:t>
            </w:r>
          </w:p>
        </w:tc>
        <w:tc>
          <w:tcPr>
            <w:tcW w:w="768" w:type="dxa"/>
          </w:tcPr>
          <w:p>
            <w:pPr>
              <w:pStyle w:val="TableParagraph"/>
              <w:spacing w:before="169"/>
              <w:ind w:left="240"/>
              <w:rPr>
                <w:b w:val="0"/>
                <w:sz w:val="22"/>
              </w:rPr>
            </w:pPr>
            <w:r>
              <w:rPr>
                <w:b w:val="0"/>
                <w:sz w:val="22"/>
              </w:rPr>
              <w:t>(8)</w:t>
            </w:r>
          </w:p>
        </w:tc>
        <w:tc>
          <w:tcPr>
            <w:tcW w:w="662" w:type="dxa"/>
          </w:tcPr>
          <w:p>
            <w:pPr>
              <w:pStyle w:val="TableParagraph"/>
              <w:spacing w:before="169"/>
              <w:ind w:left="80" w:right="73"/>
              <w:jc w:val="center"/>
              <w:rPr>
                <w:b w:val="0"/>
                <w:sz w:val="22"/>
              </w:rPr>
            </w:pPr>
            <w:r>
              <w:rPr>
                <w:b w:val="0"/>
                <w:sz w:val="22"/>
              </w:rPr>
              <w:t>(9)</w:t>
            </w:r>
          </w:p>
        </w:tc>
        <w:tc>
          <w:tcPr>
            <w:tcW w:w="1120" w:type="dxa"/>
          </w:tcPr>
          <w:p>
            <w:pPr>
              <w:pStyle w:val="TableParagraph"/>
              <w:spacing w:before="169"/>
              <w:ind w:left="355"/>
              <w:rPr>
                <w:b w:val="0"/>
                <w:sz w:val="22"/>
              </w:rPr>
            </w:pPr>
            <w:r>
              <w:rPr>
                <w:b w:val="0"/>
                <w:sz w:val="22"/>
              </w:rPr>
              <w:t>(10)</w:t>
            </w:r>
          </w:p>
        </w:tc>
        <w:tc>
          <w:tcPr>
            <w:tcW w:w="993" w:type="dxa"/>
            <w:tcBorders>
              <w:top w:val="single" w:sz="8" w:space="0" w:color="000000"/>
              <w:right w:val="single" w:sz="8" w:space="0" w:color="000000"/>
            </w:tcBorders>
          </w:tcPr>
          <w:p>
            <w:pPr>
              <w:pStyle w:val="TableParagraph"/>
              <w:spacing w:before="169"/>
              <w:ind w:left="101" w:right="87"/>
              <w:jc w:val="center"/>
              <w:rPr>
                <w:b w:val="0"/>
                <w:sz w:val="22"/>
              </w:rPr>
            </w:pPr>
            <w:r>
              <w:rPr>
                <w:b w:val="0"/>
                <w:sz w:val="22"/>
              </w:rPr>
              <w:t>(11)</w:t>
            </w:r>
          </w:p>
        </w:tc>
        <w:tc>
          <w:tcPr>
            <w:tcW w:w="849" w:type="dxa"/>
            <w:tcBorders>
              <w:top w:val="single" w:sz="8" w:space="0" w:color="000000"/>
              <w:left w:val="single" w:sz="8" w:space="0" w:color="000000"/>
            </w:tcBorders>
          </w:tcPr>
          <w:p>
            <w:pPr>
              <w:pStyle w:val="TableParagraph"/>
              <w:spacing w:before="169"/>
              <w:ind w:left="215"/>
              <w:rPr>
                <w:b w:val="0"/>
                <w:sz w:val="22"/>
              </w:rPr>
            </w:pPr>
            <w:r>
              <w:rPr>
                <w:b w:val="0"/>
                <w:sz w:val="22"/>
              </w:rPr>
              <w:t>(12)</w:t>
            </w:r>
          </w:p>
        </w:tc>
      </w:tr>
      <w:tr>
        <w:trPr>
          <w:trHeight w:val="568" w:hRule="atLeast"/>
        </w:trPr>
        <w:tc>
          <w:tcPr>
            <w:tcW w:w="590" w:type="dxa"/>
            <w:tcBorders>
              <w:right w:val="single" w:sz="8" w:space="0" w:color="000000"/>
            </w:tcBorders>
          </w:tcPr>
          <w:p>
            <w:pPr>
              <w:pStyle w:val="TableParagraph"/>
              <w:spacing w:before="167"/>
              <w:ind w:left="11"/>
              <w:jc w:val="center"/>
              <w:rPr>
                <w:b w:val="0"/>
                <w:sz w:val="22"/>
              </w:rPr>
            </w:pPr>
            <w:r>
              <w:rPr>
                <w:b w:val="0"/>
                <w:w w:val="100"/>
                <w:sz w:val="22"/>
              </w:rPr>
              <w:t>1</w:t>
            </w:r>
          </w:p>
        </w:tc>
        <w:tc>
          <w:tcPr>
            <w:tcW w:w="1130" w:type="dxa"/>
            <w:tcBorders>
              <w:left w:val="single" w:sz="8" w:space="0" w:color="000000"/>
            </w:tcBorders>
          </w:tcPr>
          <w:p>
            <w:pPr>
              <w:pStyle w:val="TableParagraph"/>
              <w:rPr>
                <w:rFonts w:ascii="Times New Roman"/>
                <w:sz w:val="20"/>
              </w:rPr>
            </w:pPr>
          </w:p>
        </w:tc>
        <w:tc>
          <w:tcPr>
            <w:tcW w:w="1116" w:type="dxa"/>
          </w:tcPr>
          <w:p>
            <w:pPr>
              <w:pStyle w:val="TableParagraph"/>
              <w:rPr>
                <w:rFonts w:ascii="Times New Roman"/>
                <w:sz w:val="20"/>
              </w:rPr>
            </w:pPr>
          </w:p>
        </w:tc>
        <w:tc>
          <w:tcPr>
            <w:tcW w:w="1205" w:type="dxa"/>
          </w:tcPr>
          <w:p>
            <w:pPr>
              <w:pStyle w:val="TableParagraph"/>
              <w:rPr>
                <w:rFonts w:ascii="Times New Roman"/>
                <w:sz w:val="20"/>
              </w:rPr>
            </w:pPr>
          </w:p>
        </w:tc>
        <w:tc>
          <w:tcPr>
            <w:tcW w:w="859" w:type="dxa"/>
          </w:tcPr>
          <w:p>
            <w:pPr>
              <w:pStyle w:val="TableParagraph"/>
              <w:rPr>
                <w:rFonts w:ascii="Times New Roman"/>
                <w:sz w:val="20"/>
              </w:rPr>
            </w:pPr>
          </w:p>
        </w:tc>
        <w:tc>
          <w:tcPr>
            <w:tcW w:w="761" w:type="dxa"/>
            <w:tcBorders>
              <w:right w:val="single" w:sz="8" w:space="0" w:color="000000"/>
            </w:tcBorders>
          </w:tcPr>
          <w:p>
            <w:pPr>
              <w:pStyle w:val="TableParagraph"/>
              <w:rPr>
                <w:rFonts w:ascii="Times New Roman"/>
                <w:sz w:val="20"/>
              </w:rPr>
            </w:pPr>
          </w:p>
        </w:tc>
        <w:tc>
          <w:tcPr>
            <w:tcW w:w="1001" w:type="dxa"/>
            <w:tcBorders>
              <w:left w:val="single" w:sz="8" w:space="0" w:color="000000"/>
            </w:tcBorders>
          </w:tcPr>
          <w:p>
            <w:pPr>
              <w:pStyle w:val="TableParagraph"/>
              <w:rPr>
                <w:rFonts w:ascii="Times New Roman"/>
                <w:sz w:val="20"/>
              </w:rPr>
            </w:pPr>
          </w:p>
        </w:tc>
        <w:tc>
          <w:tcPr>
            <w:tcW w:w="768" w:type="dxa"/>
          </w:tcPr>
          <w:p>
            <w:pPr>
              <w:pStyle w:val="TableParagraph"/>
              <w:rPr>
                <w:rFonts w:ascii="Times New Roman"/>
                <w:sz w:val="20"/>
              </w:rPr>
            </w:pPr>
          </w:p>
        </w:tc>
        <w:tc>
          <w:tcPr>
            <w:tcW w:w="662" w:type="dxa"/>
          </w:tcPr>
          <w:p>
            <w:pPr>
              <w:pStyle w:val="TableParagraph"/>
              <w:rPr>
                <w:rFonts w:ascii="Times New Roman"/>
                <w:sz w:val="20"/>
              </w:rPr>
            </w:pPr>
          </w:p>
        </w:tc>
        <w:tc>
          <w:tcPr>
            <w:tcW w:w="1120" w:type="dxa"/>
          </w:tcPr>
          <w:p>
            <w:pPr>
              <w:pStyle w:val="TableParagraph"/>
              <w:rPr>
                <w:rFonts w:ascii="Times New Roman"/>
                <w:sz w:val="20"/>
              </w:rPr>
            </w:pPr>
          </w:p>
        </w:tc>
        <w:tc>
          <w:tcPr>
            <w:tcW w:w="993" w:type="dxa"/>
            <w:tcBorders>
              <w:right w:val="single" w:sz="8" w:space="0" w:color="000000"/>
            </w:tcBorders>
          </w:tcPr>
          <w:p>
            <w:pPr>
              <w:pStyle w:val="TableParagraph"/>
              <w:rPr>
                <w:rFonts w:ascii="Times New Roman"/>
                <w:sz w:val="20"/>
              </w:rPr>
            </w:pPr>
          </w:p>
        </w:tc>
        <w:tc>
          <w:tcPr>
            <w:tcW w:w="849" w:type="dxa"/>
            <w:tcBorders>
              <w:left w:val="single" w:sz="8" w:space="0" w:color="000000"/>
            </w:tcBorders>
          </w:tcPr>
          <w:p>
            <w:pPr>
              <w:pStyle w:val="TableParagraph"/>
              <w:rPr>
                <w:rFonts w:ascii="Times New Roman"/>
                <w:sz w:val="20"/>
              </w:rPr>
            </w:pPr>
          </w:p>
        </w:tc>
      </w:tr>
      <w:tr>
        <w:trPr>
          <w:trHeight w:val="568" w:hRule="atLeast"/>
        </w:trPr>
        <w:tc>
          <w:tcPr>
            <w:tcW w:w="590" w:type="dxa"/>
            <w:tcBorders>
              <w:right w:val="single" w:sz="8" w:space="0" w:color="000000"/>
            </w:tcBorders>
          </w:tcPr>
          <w:p>
            <w:pPr>
              <w:pStyle w:val="TableParagraph"/>
              <w:spacing w:before="167"/>
              <w:ind w:left="11"/>
              <w:jc w:val="center"/>
              <w:rPr>
                <w:b w:val="0"/>
                <w:sz w:val="22"/>
              </w:rPr>
            </w:pPr>
            <w:r>
              <w:rPr>
                <w:b w:val="0"/>
                <w:w w:val="100"/>
                <w:sz w:val="22"/>
              </w:rPr>
              <w:t>2</w:t>
            </w:r>
          </w:p>
        </w:tc>
        <w:tc>
          <w:tcPr>
            <w:tcW w:w="1130" w:type="dxa"/>
            <w:tcBorders>
              <w:left w:val="single" w:sz="8" w:space="0" w:color="000000"/>
            </w:tcBorders>
          </w:tcPr>
          <w:p>
            <w:pPr>
              <w:pStyle w:val="TableParagraph"/>
              <w:rPr>
                <w:rFonts w:ascii="Times New Roman"/>
                <w:sz w:val="20"/>
              </w:rPr>
            </w:pPr>
          </w:p>
        </w:tc>
        <w:tc>
          <w:tcPr>
            <w:tcW w:w="1116" w:type="dxa"/>
          </w:tcPr>
          <w:p>
            <w:pPr>
              <w:pStyle w:val="TableParagraph"/>
              <w:rPr>
                <w:rFonts w:ascii="Times New Roman"/>
                <w:sz w:val="20"/>
              </w:rPr>
            </w:pPr>
          </w:p>
        </w:tc>
        <w:tc>
          <w:tcPr>
            <w:tcW w:w="1205" w:type="dxa"/>
          </w:tcPr>
          <w:p>
            <w:pPr>
              <w:pStyle w:val="TableParagraph"/>
              <w:rPr>
                <w:rFonts w:ascii="Times New Roman"/>
                <w:sz w:val="20"/>
              </w:rPr>
            </w:pPr>
          </w:p>
        </w:tc>
        <w:tc>
          <w:tcPr>
            <w:tcW w:w="859" w:type="dxa"/>
          </w:tcPr>
          <w:p>
            <w:pPr>
              <w:pStyle w:val="TableParagraph"/>
              <w:rPr>
                <w:rFonts w:ascii="Times New Roman"/>
                <w:sz w:val="20"/>
              </w:rPr>
            </w:pPr>
          </w:p>
        </w:tc>
        <w:tc>
          <w:tcPr>
            <w:tcW w:w="761" w:type="dxa"/>
            <w:tcBorders>
              <w:right w:val="single" w:sz="8" w:space="0" w:color="000000"/>
            </w:tcBorders>
          </w:tcPr>
          <w:p>
            <w:pPr>
              <w:pStyle w:val="TableParagraph"/>
              <w:rPr>
                <w:rFonts w:ascii="Times New Roman"/>
                <w:sz w:val="20"/>
              </w:rPr>
            </w:pPr>
          </w:p>
        </w:tc>
        <w:tc>
          <w:tcPr>
            <w:tcW w:w="1001" w:type="dxa"/>
            <w:tcBorders>
              <w:left w:val="single" w:sz="8" w:space="0" w:color="000000"/>
            </w:tcBorders>
          </w:tcPr>
          <w:p>
            <w:pPr>
              <w:pStyle w:val="TableParagraph"/>
              <w:rPr>
                <w:rFonts w:ascii="Times New Roman"/>
                <w:sz w:val="20"/>
              </w:rPr>
            </w:pPr>
          </w:p>
        </w:tc>
        <w:tc>
          <w:tcPr>
            <w:tcW w:w="768" w:type="dxa"/>
          </w:tcPr>
          <w:p>
            <w:pPr>
              <w:pStyle w:val="TableParagraph"/>
              <w:rPr>
                <w:rFonts w:ascii="Times New Roman"/>
                <w:sz w:val="20"/>
              </w:rPr>
            </w:pPr>
          </w:p>
        </w:tc>
        <w:tc>
          <w:tcPr>
            <w:tcW w:w="662" w:type="dxa"/>
          </w:tcPr>
          <w:p>
            <w:pPr>
              <w:pStyle w:val="TableParagraph"/>
              <w:rPr>
                <w:rFonts w:ascii="Times New Roman"/>
                <w:sz w:val="20"/>
              </w:rPr>
            </w:pPr>
          </w:p>
        </w:tc>
        <w:tc>
          <w:tcPr>
            <w:tcW w:w="1120" w:type="dxa"/>
          </w:tcPr>
          <w:p>
            <w:pPr>
              <w:pStyle w:val="TableParagraph"/>
              <w:rPr>
                <w:rFonts w:ascii="Times New Roman"/>
                <w:sz w:val="20"/>
              </w:rPr>
            </w:pPr>
          </w:p>
        </w:tc>
        <w:tc>
          <w:tcPr>
            <w:tcW w:w="993" w:type="dxa"/>
            <w:tcBorders>
              <w:right w:val="single" w:sz="8" w:space="0" w:color="000000"/>
            </w:tcBorders>
          </w:tcPr>
          <w:p>
            <w:pPr>
              <w:pStyle w:val="TableParagraph"/>
              <w:rPr>
                <w:rFonts w:ascii="Times New Roman"/>
                <w:sz w:val="20"/>
              </w:rPr>
            </w:pPr>
          </w:p>
        </w:tc>
        <w:tc>
          <w:tcPr>
            <w:tcW w:w="849" w:type="dxa"/>
            <w:tcBorders>
              <w:left w:val="single" w:sz="8" w:space="0" w:color="000000"/>
            </w:tcBorders>
          </w:tcPr>
          <w:p>
            <w:pPr>
              <w:pStyle w:val="TableParagraph"/>
              <w:rPr>
                <w:rFonts w:ascii="Times New Roman"/>
                <w:sz w:val="20"/>
              </w:rPr>
            </w:pPr>
          </w:p>
        </w:tc>
      </w:tr>
      <w:tr>
        <w:trPr>
          <w:trHeight w:val="568" w:hRule="atLeast"/>
        </w:trPr>
        <w:tc>
          <w:tcPr>
            <w:tcW w:w="590" w:type="dxa"/>
            <w:tcBorders>
              <w:right w:val="single" w:sz="8" w:space="0" w:color="000000"/>
            </w:tcBorders>
          </w:tcPr>
          <w:p>
            <w:pPr>
              <w:pStyle w:val="TableParagraph"/>
              <w:spacing w:before="167"/>
              <w:ind w:left="134" w:right="122"/>
              <w:jc w:val="center"/>
              <w:rPr>
                <w:b w:val="0"/>
                <w:sz w:val="22"/>
              </w:rPr>
            </w:pPr>
            <w:r>
              <w:rPr>
                <w:b w:val="0"/>
                <w:sz w:val="22"/>
              </w:rPr>
              <w:t>dst</w:t>
            </w:r>
          </w:p>
        </w:tc>
        <w:tc>
          <w:tcPr>
            <w:tcW w:w="1130" w:type="dxa"/>
            <w:tcBorders>
              <w:left w:val="single" w:sz="8" w:space="0" w:color="000000"/>
            </w:tcBorders>
          </w:tcPr>
          <w:p>
            <w:pPr>
              <w:pStyle w:val="TableParagraph"/>
              <w:rPr>
                <w:rFonts w:ascii="Times New Roman"/>
                <w:sz w:val="20"/>
              </w:rPr>
            </w:pPr>
          </w:p>
        </w:tc>
        <w:tc>
          <w:tcPr>
            <w:tcW w:w="1116" w:type="dxa"/>
          </w:tcPr>
          <w:p>
            <w:pPr>
              <w:pStyle w:val="TableParagraph"/>
              <w:rPr>
                <w:rFonts w:ascii="Times New Roman"/>
                <w:sz w:val="20"/>
              </w:rPr>
            </w:pPr>
          </w:p>
        </w:tc>
        <w:tc>
          <w:tcPr>
            <w:tcW w:w="1205" w:type="dxa"/>
          </w:tcPr>
          <w:p>
            <w:pPr>
              <w:pStyle w:val="TableParagraph"/>
              <w:rPr>
                <w:rFonts w:ascii="Times New Roman"/>
                <w:sz w:val="20"/>
              </w:rPr>
            </w:pPr>
          </w:p>
        </w:tc>
        <w:tc>
          <w:tcPr>
            <w:tcW w:w="859" w:type="dxa"/>
          </w:tcPr>
          <w:p>
            <w:pPr>
              <w:pStyle w:val="TableParagraph"/>
              <w:rPr>
                <w:rFonts w:ascii="Times New Roman"/>
                <w:sz w:val="20"/>
              </w:rPr>
            </w:pPr>
          </w:p>
        </w:tc>
        <w:tc>
          <w:tcPr>
            <w:tcW w:w="761" w:type="dxa"/>
            <w:tcBorders>
              <w:right w:val="single" w:sz="8" w:space="0" w:color="000000"/>
            </w:tcBorders>
          </w:tcPr>
          <w:p>
            <w:pPr>
              <w:pStyle w:val="TableParagraph"/>
              <w:rPr>
                <w:rFonts w:ascii="Times New Roman"/>
                <w:sz w:val="20"/>
              </w:rPr>
            </w:pPr>
          </w:p>
        </w:tc>
        <w:tc>
          <w:tcPr>
            <w:tcW w:w="1001" w:type="dxa"/>
            <w:tcBorders>
              <w:left w:val="single" w:sz="8" w:space="0" w:color="000000"/>
            </w:tcBorders>
          </w:tcPr>
          <w:p>
            <w:pPr>
              <w:pStyle w:val="TableParagraph"/>
              <w:rPr>
                <w:rFonts w:ascii="Times New Roman"/>
                <w:sz w:val="20"/>
              </w:rPr>
            </w:pPr>
          </w:p>
        </w:tc>
        <w:tc>
          <w:tcPr>
            <w:tcW w:w="768" w:type="dxa"/>
          </w:tcPr>
          <w:p>
            <w:pPr>
              <w:pStyle w:val="TableParagraph"/>
              <w:rPr>
                <w:rFonts w:ascii="Times New Roman"/>
                <w:sz w:val="20"/>
              </w:rPr>
            </w:pPr>
          </w:p>
        </w:tc>
        <w:tc>
          <w:tcPr>
            <w:tcW w:w="662" w:type="dxa"/>
          </w:tcPr>
          <w:p>
            <w:pPr>
              <w:pStyle w:val="TableParagraph"/>
              <w:rPr>
                <w:rFonts w:ascii="Times New Roman"/>
                <w:sz w:val="20"/>
              </w:rPr>
            </w:pPr>
          </w:p>
        </w:tc>
        <w:tc>
          <w:tcPr>
            <w:tcW w:w="1120" w:type="dxa"/>
          </w:tcPr>
          <w:p>
            <w:pPr>
              <w:pStyle w:val="TableParagraph"/>
              <w:rPr>
                <w:rFonts w:ascii="Times New Roman"/>
                <w:sz w:val="20"/>
              </w:rPr>
            </w:pPr>
          </w:p>
        </w:tc>
        <w:tc>
          <w:tcPr>
            <w:tcW w:w="993" w:type="dxa"/>
            <w:tcBorders>
              <w:right w:val="single" w:sz="8" w:space="0" w:color="000000"/>
            </w:tcBorders>
          </w:tcPr>
          <w:p>
            <w:pPr>
              <w:pStyle w:val="TableParagraph"/>
              <w:rPr>
                <w:rFonts w:ascii="Times New Roman"/>
                <w:sz w:val="20"/>
              </w:rPr>
            </w:pPr>
          </w:p>
        </w:tc>
        <w:tc>
          <w:tcPr>
            <w:tcW w:w="849" w:type="dxa"/>
            <w:tcBorders>
              <w:left w:val="single" w:sz="8" w:space="0" w:color="000000"/>
            </w:tcBorders>
          </w:tcPr>
          <w:p>
            <w:pPr>
              <w:pStyle w:val="TableParagraph"/>
              <w:rPr>
                <w:rFonts w:ascii="Times New Roman"/>
                <w:sz w:val="20"/>
              </w:rPr>
            </w:pPr>
          </w:p>
        </w:tc>
      </w:tr>
    </w:tbl>
    <w:p>
      <w:pPr>
        <w:pStyle w:val="BodyText"/>
        <w:spacing w:before="1"/>
        <w:rPr>
          <w:b w:val="0"/>
          <w:sz w:val="28"/>
        </w:rPr>
      </w:pPr>
    </w:p>
    <w:p>
      <w:pPr>
        <w:pStyle w:val="ListParagraph"/>
        <w:numPr>
          <w:ilvl w:val="1"/>
          <w:numId w:val="221"/>
        </w:numPr>
        <w:tabs>
          <w:tab w:pos="1660" w:val="left" w:leader="none"/>
          <w:tab w:pos="1661" w:val="left" w:leader="none"/>
        </w:tabs>
        <w:spacing w:line="240" w:lineRule="auto" w:before="0" w:after="0"/>
        <w:ind w:left="1660" w:right="0" w:hanging="360"/>
        <w:jc w:val="left"/>
        <w:rPr>
          <w:b w:val="0"/>
          <w:sz w:val="22"/>
        </w:rPr>
      </w:pPr>
      <w:r>
        <w:rPr>
          <w:b w:val="0"/>
          <w:sz w:val="22"/>
        </w:rPr>
        <w:t>Data Pekerjaan yang sedang</w:t>
      </w:r>
      <w:r>
        <w:rPr>
          <w:b w:val="0"/>
          <w:spacing w:val="-1"/>
          <w:sz w:val="22"/>
        </w:rPr>
        <w:t> </w:t>
      </w:r>
      <w:r>
        <w:rPr>
          <w:b w:val="0"/>
          <w:sz w:val="22"/>
        </w:rPr>
        <w:t>dilaksanakan</w:t>
      </w:r>
    </w:p>
    <w:p>
      <w:pPr>
        <w:pStyle w:val="BodyText"/>
        <w:spacing w:before="10"/>
        <w:rPr>
          <w:b w:val="0"/>
          <w:sz w:val="21"/>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1185"/>
        <w:gridCol w:w="1235"/>
        <w:gridCol w:w="856"/>
        <w:gridCol w:w="794"/>
        <w:gridCol w:w="991"/>
        <w:gridCol w:w="1173"/>
        <w:gridCol w:w="851"/>
        <w:gridCol w:w="849"/>
        <w:gridCol w:w="1365"/>
        <w:gridCol w:w="1046"/>
      </w:tblGrid>
      <w:tr>
        <w:trPr>
          <w:trHeight w:val="1072" w:hRule="atLeast"/>
        </w:trPr>
        <w:tc>
          <w:tcPr>
            <w:tcW w:w="619" w:type="dxa"/>
            <w:vMerge w:val="restart"/>
            <w:tcBorders>
              <w:bottom w:val="single" w:sz="8" w:space="0" w:color="000000"/>
              <w:right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spacing w:before="1"/>
              <w:rPr>
                <w:b w:val="0"/>
                <w:sz w:val="27"/>
              </w:rPr>
            </w:pPr>
          </w:p>
          <w:p>
            <w:pPr>
              <w:pStyle w:val="TableParagraph"/>
              <w:ind w:left="177"/>
              <w:rPr>
                <w:b w:val="0"/>
                <w:sz w:val="22"/>
              </w:rPr>
            </w:pPr>
            <w:r>
              <w:rPr>
                <w:b w:val="0"/>
                <w:sz w:val="22"/>
              </w:rPr>
              <w:t>No.</w:t>
            </w:r>
          </w:p>
        </w:tc>
        <w:tc>
          <w:tcPr>
            <w:tcW w:w="1185" w:type="dxa"/>
            <w:vMerge w:val="restart"/>
            <w:tcBorders>
              <w:left w:val="single" w:sz="8" w:space="0" w:color="000000"/>
              <w:bottom w:val="single" w:sz="8" w:space="0" w:color="000000"/>
              <w:right w:val="single" w:sz="8" w:space="0" w:color="000000"/>
            </w:tcBorders>
          </w:tcPr>
          <w:p>
            <w:pPr>
              <w:pStyle w:val="TableParagraph"/>
              <w:rPr>
                <w:b w:val="0"/>
                <w:sz w:val="22"/>
              </w:rPr>
            </w:pPr>
          </w:p>
          <w:p>
            <w:pPr>
              <w:pStyle w:val="TableParagraph"/>
              <w:rPr>
                <w:b w:val="0"/>
                <w:sz w:val="22"/>
              </w:rPr>
            </w:pPr>
          </w:p>
          <w:p>
            <w:pPr>
              <w:pStyle w:val="TableParagraph"/>
              <w:spacing w:before="1"/>
              <w:rPr>
                <w:b w:val="0"/>
                <w:sz w:val="27"/>
              </w:rPr>
            </w:pPr>
          </w:p>
          <w:p>
            <w:pPr>
              <w:pStyle w:val="TableParagraph"/>
              <w:ind w:left="131" w:right="129" w:firstLine="60"/>
              <w:jc w:val="center"/>
              <w:rPr>
                <w:b w:val="0"/>
                <w:sz w:val="22"/>
              </w:rPr>
            </w:pPr>
            <w:r>
              <w:rPr>
                <w:b w:val="0"/>
                <w:sz w:val="22"/>
              </w:rPr>
              <w:t>Nama Paket Pekerjaan</w:t>
            </w:r>
          </w:p>
        </w:tc>
        <w:tc>
          <w:tcPr>
            <w:tcW w:w="1235" w:type="dxa"/>
            <w:vMerge w:val="restart"/>
            <w:tcBorders>
              <w:left w:val="single" w:sz="8" w:space="0" w:color="000000"/>
              <w:bottom w:val="single" w:sz="8" w:space="0" w:color="000000"/>
            </w:tcBorders>
          </w:tcPr>
          <w:p>
            <w:pPr>
              <w:pStyle w:val="TableParagraph"/>
              <w:rPr>
                <w:b w:val="0"/>
                <w:sz w:val="22"/>
              </w:rPr>
            </w:pPr>
          </w:p>
          <w:p>
            <w:pPr>
              <w:pStyle w:val="TableParagraph"/>
              <w:rPr>
                <w:b w:val="0"/>
                <w:sz w:val="22"/>
              </w:rPr>
            </w:pPr>
          </w:p>
          <w:p>
            <w:pPr>
              <w:pStyle w:val="TableParagraph"/>
              <w:spacing w:before="1"/>
              <w:rPr>
                <w:b w:val="0"/>
                <w:sz w:val="27"/>
              </w:rPr>
            </w:pPr>
          </w:p>
          <w:p>
            <w:pPr>
              <w:pStyle w:val="TableParagraph"/>
              <w:ind w:left="132" w:right="133"/>
              <w:jc w:val="center"/>
              <w:rPr>
                <w:b w:val="0"/>
                <w:sz w:val="22"/>
              </w:rPr>
            </w:pPr>
            <w:r>
              <w:rPr>
                <w:b w:val="0"/>
                <w:sz w:val="22"/>
              </w:rPr>
              <w:t>Ringkasan Lingkup Pekerjaan</w:t>
            </w:r>
          </w:p>
        </w:tc>
        <w:tc>
          <w:tcPr>
            <w:tcW w:w="856" w:type="dxa"/>
            <w:vMerge w:val="restart"/>
            <w:tcBorders>
              <w:bottom w:val="single" w:sz="8" w:space="0" w:color="000000"/>
              <w:right w:val="single" w:sz="8" w:space="0" w:color="000000"/>
            </w:tcBorders>
          </w:tcPr>
          <w:p>
            <w:pPr>
              <w:pStyle w:val="TableParagraph"/>
              <w:rPr>
                <w:b w:val="0"/>
                <w:sz w:val="22"/>
              </w:rPr>
            </w:pPr>
          </w:p>
          <w:p>
            <w:pPr>
              <w:pStyle w:val="TableParagraph"/>
              <w:rPr>
                <w:b w:val="0"/>
                <w:sz w:val="22"/>
              </w:rPr>
            </w:pPr>
          </w:p>
          <w:p>
            <w:pPr>
              <w:pStyle w:val="TableParagraph"/>
              <w:rPr>
                <w:b w:val="0"/>
                <w:sz w:val="22"/>
              </w:rPr>
            </w:pPr>
          </w:p>
          <w:p>
            <w:pPr>
              <w:pStyle w:val="TableParagraph"/>
              <w:spacing w:before="1"/>
              <w:rPr>
                <w:b w:val="0"/>
                <w:sz w:val="27"/>
              </w:rPr>
            </w:pPr>
          </w:p>
          <w:p>
            <w:pPr>
              <w:pStyle w:val="TableParagraph"/>
              <w:ind w:left="167"/>
              <w:rPr>
                <w:b w:val="0"/>
                <w:sz w:val="22"/>
              </w:rPr>
            </w:pPr>
            <w:r>
              <w:rPr>
                <w:b w:val="0"/>
                <w:sz w:val="22"/>
              </w:rPr>
              <w:t>Lokasi</w:t>
            </w:r>
          </w:p>
        </w:tc>
        <w:tc>
          <w:tcPr>
            <w:tcW w:w="1785" w:type="dxa"/>
            <w:gridSpan w:val="2"/>
            <w:tcBorders>
              <w:left w:val="single" w:sz="8" w:space="0" w:color="000000"/>
              <w:bottom w:val="single" w:sz="8" w:space="0" w:color="000000"/>
            </w:tcBorders>
          </w:tcPr>
          <w:p>
            <w:pPr>
              <w:pStyle w:val="TableParagraph"/>
              <w:spacing w:before="167"/>
              <w:ind w:left="436" w:firstLine="76"/>
              <w:rPr>
                <w:b w:val="0"/>
                <w:sz w:val="22"/>
              </w:rPr>
            </w:pPr>
            <w:r>
              <w:rPr>
                <w:b w:val="0"/>
                <w:sz w:val="22"/>
              </w:rPr>
              <w:t>Pemberi Pekerjaan</w:t>
            </w:r>
          </w:p>
        </w:tc>
        <w:tc>
          <w:tcPr>
            <w:tcW w:w="1173" w:type="dxa"/>
            <w:vMerge w:val="restart"/>
          </w:tcPr>
          <w:p>
            <w:pPr>
              <w:pStyle w:val="TableParagraph"/>
              <w:spacing w:before="167"/>
              <w:ind w:left="127" w:right="116" w:hanging="2"/>
              <w:jc w:val="center"/>
              <w:rPr>
                <w:b w:val="0"/>
                <w:sz w:val="22"/>
              </w:rPr>
            </w:pPr>
            <w:r>
              <w:rPr>
                <w:b w:val="0"/>
                <w:sz w:val="22"/>
              </w:rPr>
              <w:t>Status Penyedia dalam pelaksana an   Pekerjaan</w:t>
            </w:r>
          </w:p>
        </w:tc>
        <w:tc>
          <w:tcPr>
            <w:tcW w:w="1700" w:type="dxa"/>
            <w:gridSpan w:val="2"/>
            <w:tcBorders>
              <w:bottom w:val="single" w:sz="8" w:space="0" w:color="000000"/>
              <w:right w:val="single" w:sz="8" w:space="0" w:color="000000"/>
            </w:tcBorders>
          </w:tcPr>
          <w:p>
            <w:pPr>
              <w:pStyle w:val="TableParagraph"/>
              <w:rPr>
                <w:b w:val="0"/>
                <w:sz w:val="22"/>
              </w:rPr>
            </w:pPr>
          </w:p>
          <w:p>
            <w:pPr>
              <w:pStyle w:val="TableParagraph"/>
              <w:spacing w:before="196"/>
              <w:ind w:left="483"/>
              <w:rPr>
                <w:b w:val="0"/>
                <w:sz w:val="22"/>
              </w:rPr>
            </w:pPr>
            <w:r>
              <w:rPr>
                <w:b w:val="0"/>
                <w:sz w:val="22"/>
              </w:rPr>
              <w:t>Kontrak</w:t>
            </w:r>
          </w:p>
        </w:tc>
        <w:tc>
          <w:tcPr>
            <w:tcW w:w="2411" w:type="dxa"/>
            <w:gridSpan w:val="2"/>
            <w:tcBorders>
              <w:left w:val="single" w:sz="8" w:space="0" w:color="000000"/>
              <w:bottom w:val="single" w:sz="8" w:space="0" w:color="000000"/>
            </w:tcBorders>
          </w:tcPr>
          <w:p>
            <w:pPr>
              <w:pStyle w:val="TableParagraph"/>
              <w:rPr>
                <w:b w:val="0"/>
                <w:sz w:val="22"/>
              </w:rPr>
            </w:pPr>
          </w:p>
          <w:p>
            <w:pPr>
              <w:pStyle w:val="TableParagraph"/>
              <w:spacing w:before="196"/>
              <w:ind w:left="427"/>
              <w:rPr>
                <w:b w:val="0"/>
                <w:sz w:val="22"/>
              </w:rPr>
            </w:pPr>
            <w:r>
              <w:rPr>
                <w:b w:val="0"/>
                <w:sz w:val="22"/>
              </w:rPr>
              <w:t>Progres Terakhir</w:t>
            </w:r>
          </w:p>
        </w:tc>
      </w:tr>
      <w:tr>
        <w:trPr>
          <w:trHeight w:val="1096" w:hRule="atLeast"/>
        </w:trPr>
        <w:tc>
          <w:tcPr>
            <w:tcW w:w="619" w:type="dxa"/>
            <w:vMerge/>
            <w:tcBorders>
              <w:top w:val="nil"/>
              <w:bottom w:val="single" w:sz="8" w:space="0" w:color="000000"/>
              <w:right w:val="single" w:sz="8" w:space="0" w:color="000000"/>
            </w:tcBorders>
          </w:tcPr>
          <w:p>
            <w:pPr>
              <w:rPr>
                <w:sz w:val="2"/>
                <w:szCs w:val="2"/>
              </w:rPr>
            </w:pPr>
          </w:p>
        </w:tc>
        <w:tc>
          <w:tcPr>
            <w:tcW w:w="1185" w:type="dxa"/>
            <w:vMerge/>
            <w:tcBorders>
              <w:top w:val="nil"/>
              <w:left w:val="single" w:sz="8" w:space="0" w:color="000000"/>
              <w:bottom w:val="single" w:sz="8" w:space="0" w:color="000000"/>
              <w:right w:val="single" w:sz="8" w:space="0" w:color="000000"/>
            </w:tcBorders>
          </w:tcPr>
          <w:p>
            <w:pPr>
              <w:rPr>
                <w:sz w:val="2"/>
                <w:szCs w:val="2"/>
              </w:rPr>
            </w:pPr>
          </w:p>
        </w:tc>
        <w:tc>
          <w:tcPr>
            <w:tcW w:w="1235" w:type="dxa"/>
            <w:vMerge/>
            <w:tcBorders>
              <w:top w:val="nil"/>
              <w:left w:val="single" w:sz="8" w:space="0" w:color="000000"/>
              <w:bottom w:val="single" w:sz="8" w:space="0" w:color="000000"/>
            </w:tcBorders>
          </w:tcPr>
          <w:p>
            <w:pPr>
              <w:rPr>
                <w:sz w:val="2"/>
                <w:szCs w:val="2"/>
              </w:rPr>
            </w:pPr>
          </w:p>
        </w:tc>
        <w:tc>
          <w:tcPr>
            <w:tcW w:w="856" w:type="dxa"/>
            <w:vMerge/>
            <w:tcBorders>
              <w:top w:val="nil"/>
              <w:bottom w:val="single" w:sz="8" w:space="0" w:color="000000"/>
              <w:right w:val="single" w:sz="8" w:space="0" w:color="000000"/>
            </w:tcBorders>
          </w:tcPr>
          <w:p>
            <w:pPr>
              <w:rPr>
                <w:sz w:val="2"/>
                <w:szCs w:val="2"/>
              </w:rPr>
            </w:pPr>
          </w:p>
        </w:tc>
        <w:tc>
          <w:tcPr>
            <w:tcW w:w="794" w:type="dxa"/>
            <w:tcBorders>
              <w:top w:val="single" w:sz="8" w:space="0" w:color="000000"/>
              <w:left w:val="single" w:sz="8" w:space="0" w:color="000000"/>
              <w:bottom w:val="single" w:sz="8" w:space="0" w:color="000000"/>
              <w:right w:val="single" w:sz="8" w:space="0" w:color="000000"/>
            </w:tcBorders>
          </w:tcPr>
          <w:p>
            <w:pPr>
              <w:pStyle w:val="TableParagraph"/>
              <w:rPr>
                <w:b w:val="0"/>
                <w:sz w:val="22"/>
              </w:rPr>
            </w:pPr>
          </w:p>
          <w:p>
            <w:pPr>
              <w:pStyle w:val="TableParagraph"/>
              <w:spacing w:before="194"/>
              <w:ind w:left="106" w:right="96"/>
              <w:jc w:val="center"/>
              <w:rPr>
                <w:b w:val="0"/>
                <w:sz w:val="22"/>
              </w:rPr>
            </w:pPr>
            <w:r>
              <w:rPr>
                <w:b w:val="0"/>
                <w:sz w:val="22"/>
              </w:rPr>
              <w:t>Nama</w:t>
            </w:r>
          </w:p>
        </w:tc>
        <w:tc>
          <w:tcPr>
            <w:tcW w:w="991" w:type="dxa"/>
            <w:tcBorders>
              <w:top w:val="single" w:sz="8" w:space="0" w:color="000000"/>
              <w:left w:val="single" w:sz="8" w:space="0" w:color="000000"/>
              <w:bottom w:val="single" w:sz="8" w:space="0" w:color="000000"/>
            </w:tcBorders>
          </w:tcPr>
          <w:p>
            <w:pPr>
              <w:pStyle w:val="TableParagraph"/>
              <w:spacing w:before="5"/>
              <w:rPr>
                <w:b w:val="0"/>
                <w:sz w:val="29"/>
              </w:rPr>
            </w:pPr>
          </w:p>
          <w:p>
            <w:pPr>
              <w:pStyle w:val="TableParagraph"/>
              <w:ind w:left="103"/>
              <w:rPr>
                <w:b w:val="0"/>
                <w:sz w:val="22"/>
              </w:rPr>
            </w:pPr>
            <w:r>
              <w:rPr>
                <w:b w:val="0"/>
                <w:sz w:val="22"/>
              </w:rPr>
              <w:t>Alamat/ Telepon</w:t>
            </w:r>
          </w:p>
        </w:tc>
        <w:tc>
          <w:tcPr>
            <w:tcW w:w="1173" w:type="dxa"/>
            <w:vMerge/>
            <w:tcBorders>
              <w:top w:val="nil"/>
            </w:tcBorders>
          </w:tcPr>
          <w:p>
            <w:pPr>
              <w:rPr>
                <w:sz w:val="2"/>
                <w:szCs w:val="2"/>
              </w:rPr>
            </w:pPr>
          </w:p>
        </w:tc>
        <w:tc>
          <w:tcPr>
            <w:tcW w:w="851" w:type="dxa"/>
            <w:tcBorders>
              <w:top w:val="single" w:sz="8" w:space="0" w:color="000000"/>
              <w:bottom w:val="single" w:sz="8" w:space="0" w:color="000000"/>
              <w:right w:val="single" w:sz="8" w:space="0" w:color="000000"/>
            </w:tcBorders>
          </w:tcPr>
          <w:p>
            <w:pPr>
              <w:pStyle w:val="TableParagraph"/>
              <w:spacing w:before="193"/>
              <w:ind w:left="142" w:right="120" w:hanging="1"/>
              <w:jc w:val="center"/>
              <w:rPr>
                <w:b w:val="0"/>
                <w:sz w:val="22"/>
              </w:rPr>
            </w:pPr>
            <w:r>
              <w:rPr>
                <w:b w:val="0"/>
                <w:sz w:val="22"/>
              </w:rPr>
              <w:t>No/ Tangg al</w:t>
            </w:r>
          </w:p>
        </w:tc>
        <w:tc>
          <w:tcPr>
            <w:tcW w:w="849" w:type="dxa"/>
            <w:tcBorders>
              <w:top w:val="single" w:sz="8" w:space="0" w:color="000000"/>
              <w:left w:val="single" w:sz="8" w:space="0" w:color="000000"/>
              <w:bottom w:val="single" w:sz="8" w:space="0" w:color="000000"/>
              <w:right w:val="single" w:sz="8" w:space="0" w:color="000000"/>
            </w:tcBorders>
          </w:tcPr>
          <w:p>
            <w:pPr>
              <w:pStyle w:val="TableParagraph"/>
              <w:rPr>
                <w:b w:val="0"/>
                <w:sz w:val="22"/>
              </w:rPr>
            </w:pPr>
          </w:p>
          <w:p>
            <w:pPr>
              <w:pStyle w:val="TableParagraph"/>
              <w:spacing w:before="194"/>
              <w:ind w:left="183" w:right="174"/>
              <w:jc w:val="center"/>
              <w:rPr>
                <w:b w:val="0"/>
                <w:sz w:val="22"/>
              </w:rPr>
            </w:pPr>
            <w:r>
              <w:rPr>
                <w:b w:val="0"/>
                <w:sz w:val="22"/>
              </w:rPr>
              <w:t>Nilai</w:t>
            </w:r>
          </w:p>
        </w:tc>
        <w:tc>
          <w:tcPr>
            <w:tcW w:w="1365" w:type="dxa"/>
            <w:tcBorders>
              <w:top w:val="single" w:sz="8" w:space="0" w:color="000000"/>
              <w:left w:val="single" w:sz="8" w:space="0" w:color="000000"/>
              <w:bottom w:val="single" w:sz="8" w:space="0" w:color="000000"/>
              <w:right w:val="single" w:sz="8" w:space="0" w:color="000000"/>
            </w:tcBorders>
          </w:tcPr>
          <w:p>
            <w:pPr>
              <w:pStyle w:val="TableParagraph"/>
              <w:spacing w:before="193"/>
              <w:ind w:left="208" w:right="191" w:firstLine="3"/>
              <w:jc w:val="center"/>
              <w:rPr>
                <w:b w:val="0"/>
                <w:sz w:val="22"/>
              </w:rPr>
            </w:pPr>
            <w:r>
              <w:rPr>
                <w:b w:val="0"/>
                <w:sz w:val="22"/>
              </w:rPr>
              <w:t>Kontrak (Rencana) (%)</w:t>
            </w:r>
          </w:p>
        </w:tc>
        <w:tc>
          <w:tcPr>
            <w:tcW w:w="1046" w:type="dxa"/>
            <w:tcBorders>
              <w:top w:val="single" w:sz="8" w:space="0" w:color="000000"/>
              <w:left w:val="single" w:sz="8" w:space="0" w:color="000000"/>
              <w:bottom w:val="single" w:sz="8" w:space="0" w:color="000000"/>
            </w:tcBorders>
          </w:tcPr>
          <w:p>
            <w:pPr>
              <w:pStyle w:val="TableParagraph"/>
              <w:spacing w:before="193"/>
              <w:ind w:left="173" w:right="159"/>
              <w:jc w:val="center"/>
              <w:rPr>
                <w:b w:val="0"/>
                <w:sz w:val="22"/>
              </w:rPr>
            </w:pPr>
            <w:r>
              <w:rPr>
                <w:b w:val="0"/>
                <w:sz w:val="22"/>
              </w:rPr>
              <w:t>Prestasi Kerja (%)</w:t>
            </w:r>
          </w:p>
        </w:tc>
      </w:tr>
      <w:tr>
        <w:trPr>
          <w:trHeight w:val="558" w:hRule="atLeast"/>
        </w:trPr>
        <w:tc>
          <w:tcPr>
            <w:tcW w:w="619" w:type="dxa"/>
            <w:tcBorders>
              <w:top w:val="single" w:sz="8" w:space="0" w:color="000000"/>
              <w:right w:val="single" w:sz="8" w:space="0" w:color="000000"/>
            </w:tcBorders>
          </w:tcPr>
          <w:p>
            <w:pPr>
              <w:pStyle w:val="TableParagraph"/>
              <w:spacing w:before="157"/>
              <w:ind w:left="11"/>
              <w:jc w:val="center"/>
              <w:rPr>
                <w:b w:val="0"/>
                <w:sz w:val="22"/>
              </w:rPr>
            </w:pPr>
            <w:r>
              <w:rPr>
                <w:b w:val="0"/>
                <w:w w:val="100"/>
                <w:sz w:val="22"/>
              </w:rPr>
              <w:t>1</w:t>
            </w:r>
          </w:p>
        </w:tc>
        <w:tc>
          <w:tcPr>
            <w:tcW w:w="1185" w:type="dxa"/>
            <w:tcBorders>
              <w:top w:val="single" w:sz="8" w:space="0" w:color="000000"/>
              <w:left w:val="single" w:sz="8" w:space="0" w:color="000000"/>
              <w:right w:val="single" w:sz="8" w:space="0" w:color="000000"/>
            </w:tcBorders>
          </w:tcPr>
          <w:p>
            <w:pPr>
              <w:pStyle w:val="TableParagraph"/>
              <w:spacing w:before="157"/>
              <w:ind w:left="2"/>
              <w:jc w:val="center"/>
              <w:rPr>
                <w:b w:val="0"/>
                <w:sz w:val="22"/>
              </w:rPr>
            </w:pPr>
            <w:r>
              <w:rPr>
                <w:b w:val="0"/>
                <w:w w:val="100"/>
                <w:sz w:val="22"/>
              </w:rPr>
              <w:t>2</w:t>
            </w:r>
          </w:p>
        </w:tc>
        <w:tc>
          <w:tcPr>
            <w:tcW w:w="1235" w:type="dxa"/>
            <w:tcBorders>
              <w:top w:val="single" w:sz="8" w:space="0" w:color="000000"/>
              <w:left w:val="single" w:sz="8" w:space="0" w:color="000000"/>
            </w:tcBorders>
          </w:tcPr>
          <w:p>
            <w:pPr>
              <w:pStyle w:val="TableParagraph"/>
              <w:spacing w:before="157"/>
              <w:ind w:right="1"/>
              <w:jc w:val="center"/>
              <w:rPr>
                <w:b w:val="0"/>
                <w:sz w:val="22"/>
              </w:rPr>
            </w:pPr>
            <w:r>
              <w:rPr>
                <w:b w:val="0"/>
                <w:w w:val="100"/>
                <w:sz w:val="22"/>
              </w:rPr>
              <w:t>3</w:t>
            </w:r>
          </w:p>
        </w:tc>
        <w:tc>
          <w:tcPr>
            <w:tcW w:w="856" w:type="dxa"/>
            <w:tcBorders>
              <w:top w:val="single" w:sz="8" w:space="0" w:color="000000"/>
              <w:right w:val="single" w:sz="8" w:space="0" w:color="000000"/>
            </w:tcBorders>
          </w:tcPr>
          <w:p>
            <w:pPr>
              <w:pStyle w:val="TableParagraph"/>
              <w:spacing w:before="157"/>
              <w:ind w:left="13"/>
              <w:jc w:val="center"/>
              <w:rPr>
                <w:b w:val="0"/>
                <w:sz w:val="22"/>
              </w:rPr>
            </w:pPr>
            <w:r>
              <w:rPr>
                <w:b w:val="0"/>
                <w:w w:val="100"/>
                <w:sz w:val="22"/>
              </w:rPr>
              <w:t>4</w:t>
            </w:r>
          </w:p>
        </w:tc>
        <w:tc>
          <w:tcPr>
            <w:tcW w:w="794" w:type="dxa"/>
            <w:tcBorders>
              <w:top w:val="single" w:sz="8" w:space="0" w:color="000000"/>
              <w:left w:val="single" w:sz="8" w:space="0" w:color="000000"/>
              <w:right w:val="single" w:sz="8" w:space="0" w:color="000000"/>
            </w:tcBorders>
          </w:tcPr>
          <w:p>
            <w:pPr>
              <w:pStyle w:val="TableParagraph"/>
              <w:spacing w:before="157"/>
              <w:ind w:left="9"/>
              <w:jc w:val="center"/>
              <w:rPr>
                <w:b w:val="0"/>
                <w:sz w:val="22"/>
              </w:rPr>
            </w:pPr>
            <w:r>
              <w:rPr>
                <w:b w:val="0"/>
                <w:w w:val="100"/>
                <w:sz w:val="22"/>
              </w:rPr>
              <w:t>5</w:t>
            </w:r>
          </w:p>
        </w:tc>
        <w:tc>
          <w:tcPr>
            <w:tcW w:w="991" w:type="dxa"/>
            <w:tcBorders>
              <w:top w:val="single" w:sz="8" w:space="0" w:color="000000"/>
              <w:left w:val="single" w:sz="8" w:space="0" w:color="000000"/>
            </w:tcBorders>
          </w:tcPr>
          <w:p>
            <w:pPr>
              <w:pStyle w:val="TableParagraph"/>
              <w:spacing w:before="157"/>
              <w:jc w:val="center"/>
              <w:rPr>
                <w:b w:val="0"/>
                <w:sz w:val="22"/>
              </w:rPr>
            </w:pPr>
            <w:r>
              <w:rPr>
                <w:b w:val="0"/>
                <w:w w:val="100"/>
                <w:sz w:val="22"/>
              </w:rPr>
              <w:t>6</w:t>
            </w:r>
          </w:p>
        </w:tc>
        <w:tc>
          <w:tcPr>
            <w:tcW w:w="1173" w:type="dxa"/>
          </w:tcPr>
          <w:p>
            <w:pPr>
              <w:pStyle w:val="TableParagraph"/>
              <w:spacing w:before="157"/>
              <w:ind w:left="10"/>
              <w:jc w:val="center"/>
              <w:rPr>
                <w:b w:val="0"/>
                <w:sz w:val="22"/>
              </w:rPr>
            </w:pPr>
            <w:r>
              <w:rPr>
                <w:b w:val="0"/>
                <w:w w:val="100"/>
                <w:sz w:val="22"/>
              </w:rPr>
              <w:t>7</w:t>
            </w:r>
          </w:p>
        </w:tc>
        <w:tc>
          <w:tcPr>
            <w:tcW w:w="851" w:type="dxa"/>
            <w:tcBorders>
              <w:top w:val="single" w:sz="8" w:space="0" w:color="000000"/>
              <w:right w:val="single" w:sz="8" w:space="0" w:color="000000"/>
            </w:tcBorders>
          </w:tcPr>
          <w:p>
            <w:pPr>
              <w:pStyle w:val="TableParagraph"/>
              <w:spacing w:before="157"/>
              <w:ind w:left="17"/>
              <w:jc w:val="center"/>
              <w:rPr>
                <w:b w:val="0"/>
                <w:sz w:val="22"/>
              </w:rPr>
            </w:pPr>
            <w:r>
              <w:rPr>
                <w:b w:val="0"/>
                <w:w w:val="100"/>
                <w:sz w:val="22"/>
              </w:rPr>
              <w:t>8</w:t>
            </w:r>
          </w:p>
        </w:tc>
        <w:tc>
          <w:tcPr>
            <w:tcW w:w="849" w:type="dxa"/>
            <w:tcBorders>
              <w:top w:val="single" w:sz="8" w:space="0" w:color="000000"/>
              <w:left w:val="single" w:sz="8" w:space="0" w:color="000000"/>
              <w:right w:val="single" w:sz="8" w:space="0" w:color="000000"/>
            </w:tcBorders>
          </w:tcPr>
          <w:p>
            <w:pPr>
              <w:pStyle w:val="TableParagraph"/>
              <w:spacing w:before="157"/>
              <w:ind w:left="11"/>
              <w:jc w:val="center"/>
              <w:rPr>
                <w:b w:val="0"/>
                <w:sz w:val="22"/>
              </w:rPr>
            </w:pPr>
            <w:r>
              <w:rPr>
                <w:b w:val="0"/>
                <w:w w:val="100"/>
                <w:sz w:val="22"/>
              </w:rPr>
              <w:t>9</w:t>
            </w:r>
          </w:p>
        </w:tc>
        <w:tc>
          <w:tcPr>
            <w:tcW w:w="1365" w:type="dxa"/>
            <w:tcBorders>
              <w:top w:val="single" w:sz="8" w:space="0" w:color="000000"/>
              <w:left w:val="single" w:sz="8" w:space="0" w:color="000000"/>
              <w:right w:val="single" w:sz="8" w:space="0" w:color="000000"/>
            </w:tcBorders>
          </w:tcPr>
          <w:p>
            <w:pPr>
              <w:pStyle w:val="TableParagraph"/>
              <w:spacing w:before="157"/>
              <w:ind w:left="538" w:right="524"/>
              <w:jc w:val="center"/>
              <w:rPr>
                <w:b w:val="0"/>
                <w:sz w:val="22"/>
              </w:rPr>
            </w:pPr>
            <w:r>
              <w:rPr>
                <w:b w:val="0"/>
                <w:sz w:val="22"/>
              </w:rPr>
              <w:t>10</w:t>
            </w:r>
          </w:p>
        </w:tc>
        <w:tc>
          <w:tcPr>
            <w:tcW w:w="1046" w:type="dxa"/>
            <w:tcBorders>
              <w:top w:val="single" w:sz="8" w:space="0" w:color="000000"/>
              <w:left w:val="single" w:sz="8" w:space="0" w:color="000000"/>
            </w:tcBorders>
          </w:tcPr>
          <w:p>
            <w:pPr>
              <w:pStyle w:val="TableParagraph"/>
              <w:spacing w:before="157"/>
              <w:ind w:left="172" w:right="159"/>
              <w:jc w:val="center"/>
              <w:rPr>
                <w:b w:val="0"/>
                <w:sz w:val="22"/>
              </w:rPr>
            </w:pPr>
            <w:r>
              <w:rPr>
                <w:b w:val="0"/>
                <w:sz w:val="22"/>
              </w:rPr>
              <w:t>11</w:t>
            </w:r>
          </w:p>
        </w:tc>
      </w:tr>
      <w:tr>
        <w:trPr>
          <w:trHeight w:val="448" w:hRule="atLeast"/>
        </w:trPr>
        <w:tc>
          <w:tcPr>
            <w:tcW w:w="619" w:type="dxa"/>
            <w:tcBorders>
              <w:right w:val="single" w:sz="8" w:space="0" w:color="000000"/>
            </w:tcBorders>
          </w:tcPr>
          <w:p>
            <w:pPr>
              <w:pStyle w:val="TableParagraph"/>
              <w:rPr>
                <w:rFonts w:ascii="Times New Roman"/>
                <w:sz w:val="20"/>
              </w:rPr>
            </w:pPr>
          </w:p>
        </w:tc>
        <w:tc>
          <w:tcPr>
            <w:tcW w:w="1185" w:type="dxa"/>
            <w:tcBorders>
              <w:left w:val="single" w:sz="8" w:space="0" w:color="000000"/>
              <w:right w:val="single" w:sz="8" w:space="0" w:color="000000"/>
            </w:tcBorders>
          </w:tcPr>
          <w:p>
            <w:pPr>
              <w:pStyle w:val="TableParagraph"/>
              <w:rPr>
                <w:rFonts w:ascii="Times New Roman"/>
                <w:sz w:val="20"/>
              </w:rPr>
            </w:pPr>
          </w:p>
        </w:tc>
        <w:tc>
          <w:tcPr>
            <w:tcW w:w="1235" w:type="dxa"/>
            <w:tcBorders>
              <w:left w:val="single" w:sz="8" w:space="0" w:color="000000"/>
            </w:tcBorders>
          </w:tcPr>
          <w:p>
            <w:pPr>
              <w:pStyle w:val="TableParagraph"/>
              <w:rPr>
                <w:rFonts w:ascii="Times New Roman"/>
                <w:sz w:val="20"/>
              </w:rPr>
            </w:pPr>
          </w:p>
        </w:tc>
        <w:tc>
          <w:tcPr>
            <w:tcW w:w="856" w:type="dxa"/>
            <w:tcBorders>
              <w:right w:val="single" w:sz="8" w:space="0" w:color="000000"/>
            </w:tcBorders>
          </w:tcPr>
          <w:p>
            <w:pPr>
              <w:pStyle w:val="TableParagraph"/>
              <w:rPr>
                <w:rFonts w:ascii="Times New Roman"/>
                <w:sz w:val="20"/>
              </w:rPr>
            </w:pPr>
          </w:p>
        </w:tc>
        <w:tc>
          <w:tcPr>
            <w:tcW w:w="794" w:type="dxa"/>
            <w:tcBorders>
              <w:left w:val="single" w:sz="8" w:space="0" w:color="000000"/>
              <w:right w:val="single" w:sz="8" w:space="0" w:color="000000"/>
            </w:tcBorders>
          </w:tcPr>
          <w:p>
            <w:pPr>
              <w:pStyle w:val="TableParagraph"/>
              <w:rPr>
                <w:rFonts w:ascii="Times New Roman"/>
                <w:sz w:val="20"/>
              </w:rPr>
            </w:pPr>
          </w:p>
        </w:tc>
        <w:tc>
          <w:tcPr>
            <w:tcW w:w="991" w:type="dxa"/>
            <w:tcBorders>
              <w:left w:val="single" w:sz="8" w:space="0" w:color="000000"/>
            </w:tcBorders>
          </w:tcPr>
          <w:p>
            <w:pPr>
              <w:pStyle w:val="TableParagraph"/>
              <w:rPr>
                <w:rFonts w:ascii="Times New Roman"/>
                <w:sz w:val="20"/>
              </w:rPr>
            </w:pPr>
          </w:p>
        </w:tc>
        <w:tc>
          <w:tcPr>
            <w:tcW w:w="1173" w:type="dxa"/>
          </w:tcPr>
          <w:p>
            <w:pPr>
              <w:pStyle w:val="TableParagraph"/>
              <w:rPr>
                <w:rFonts w:ascii="Times New Roman"/>
                <w:sz w:val="20"/>
              </w:rPr>
            </w:pPr>
          </w:p>
        </w:tc>
        <w:tc>
          <w:tcPr>
            <w:tcW w:w="851" w:type="dxa"/>
            <w:tcBorders>
              <w:right w:val="single" w:sz="8" w:space="0" w:color="000000"/>
            </w:tcBorders>
          </w:tcPr>
          <w:p>
            <w:pPr>
              <w:pStyle w:val="TableParagraph"/>
              <w:rPr>
                <w:rFonts w:ascii="Times New Roman"/>
                <w:sz w:val="20"/>
              </w:rPr>
            </w:pPr>
          </w:p>
        </w:tc>
        <w:tc>
          <w:tcPr>
            <w:tcW w:w="849" w:type="dxa"/>
            <w:tcBorders>
              <w:left w:val="single" w:sz="8" w:space="0" w:color="000000"/>
              <w:right w:val="single" w:sz="8" w:space="0" w:color="000000"/>
            </w:tcBorders>
          </w:tcPr>
          <w:p>
            <w:pPr>
              <w:pStyle w:val="TableParagraph"/>
              <w:rPr>
                <w:rFonts w:ascii="Times New Roman"/>
                <w:sz w:val="20"/>
              </w:rPr>
            </w:pPr>
          </w:p>
        </w:tc>
        <w:tc>
          <w:tcPr>
            <w:tcW w:w="1365" w:type="dxa"/>
            <w:tcBorders>
              <w:left w:val="single" w:sz="8" w:space="0" w:color="000000"/>
              <w:right w:val="single" w:sz="8" w:space="0" w:color="000000"/>
            </w:tcBorders>
          </w:tcPr>
          <w:p>
            <w:pPr>
              <w:pStyle w:val="TableParagraph"/>
              <w:rPr>
                <w:rFonts w:ascii="Times New Roman"/>
                <w:sz w:val="20"/>
              </w:rPr>
            </w:pPr>
          </w:p>
        </w:tc>
        <w:tc>
          <w:tcPr>
            <w:tcW w:w="1046" w:type="dxa"/>
            <w:tcBorders>
              <w:left w:val="single" w:sz="8" w:space="0" w:color="000000"/>
            </w:tcBorders>
          </w:tcPr>
          <w:p>
            <w:pPr>
              <w:pStyle w:val="TableParagraph"/>
              <w:rPr>
                <w:rFonts w:ascii="Times New Roman"/>
                <w:sz w:val="20"/>
              </w:rPr>
            </w:pPr>
          </w:p>
        </w:tc>
      </w:tr>
      <w:tr>
        <w:trPr>
          <w:trHeight w:val="448" w:hRule="atLeast"/>
        </w:trPr>
        <w:tc>
          <w:tcPr>
            <w:tcW w:w="619" w:type="dxa"/>
            <w:tcBorders>
              <w:right w:val="single" w:sz="8" w:space="0" w:color="000000"/>
            </w:tcBorders>
          </w:tcPr>
          <w:p>
            <w:pPr>
              <w:pStyle w:val="TableParagraph"/>
              <w:rPr>
                <w:rFonts w:ascii="Times New Roman"/>
                <w:sz w:val="20"/>
              </w:rPr>
            </w:pPr>
          </w:p>
        </w:tc>
        <w:tc>
          <w:tcPr>
            <w:tcW w:w="1185" w:type="dxa"/>
            <w:tcBorders>
              <w:left w:val="single" w:sz="8" w:space="0" w:color="000000"/>
              <w:right w:val="single" w:sz="8" w:space="0" w:color="000000"/>
            </w:tcBorders>
          </w:tcPr>
          <w:p>
            <w:pPr>
              <w:pStyle w:val="TableParagraph"/>
              <w:rPr>
                <w:rFonts w:ascii="Times New Roman"/>
                <w:sz w:val="20"/>
              </w:rPr>
            </w:pPr>
          </w:p>
        </w:tc>
        <w:tc>
          <w:tcPr>
            <w:tcW w:w="1235" w:type="dxa"/>
            <w:tcBorders>
              <w:left w:val="single" w:sz="8" w:space="0" w:color="000000"/>
            </w:tcBorders>
          </w:tcPr>
          <w:p>
            <w:pPr>
              <w:pStyle w:val="TableParagraph"/>
              <w:rPr>
                <w:rFonts w:ascii="Times New Roman"/>
                <w:sz w:val="20"/>
              </w:rPr>
            </w:pPr>
          </w:p>
        </w:tc>
        <w:tc>
          <w:tcPr>
            <w:tcW w:w="856" w:type="dxa"/>
            <w:tcBorders>
              <w:right w:val="single" w:sz="8" w:space="0" w:color="000000"/>
            </w:tcBorders>
          </w:tcPr>
          <w:p>
            <w:pPr>
              <w:pStyle w:val="TableParagraph"/>
              <w:rPr>
                <w:rFonts w:ascii="Times New Roman"/>
                <w:sz w:val="20"/>
              </w:rPr>
            </w:pPr>
          </w:p>
        </w:tc>
        <w:tc>
          <w:tcPr>
            <w:tcW w:w="794" w:type="dxa"/>
            <w:tcBorders>
              <w:left w:val="single" w:sz="8" w:space="0" w:color="000000"/>
              <w:right w:val="single" w:sz="8" w:space="0" w:color="000000"/>
            </w:tcBorders>
          </w:tcPr>
          <w:p>
            <w:pPr>
              <w:pStyle w:val="TableParagraph"/>
              <w:rPr>
                <w:rFonts w:ascii="Times New Roman"/>
                <w:sz w:val="20"/>
              </w:rPr>
            </w:pPr>
          </w:p>
        </w:tc>
        <w:tc>
          <w:tcPr>
            <w:tcW w:w="991" w:type="dxa"/>
            <w:tcBorders>
              <w:left w:val="single" w:sz="8" w:space="0" w:color="000000"/>
            </w:tcBorders>
          </w:tcPr>
          <w:p>
            <w:pPr>
              <w:pStyle w:val="TableParagraph"/>
              <w:rPr>
                <w:rFonts w:ascii="Times New Roman"/>
                <w:sz w:val="20"/>
              </w:rPr>
            </w:pPr>
          </w:p>
        </w:tc>
        <w:tc>
          <w:tcPr>
            <w:tcW w:w="1173" w:type="dxa"/>
          </w:tcPr>
          <w:p>
            <w:pPr>
              <w:pStyle w:val="TableParagraph"/>
              <w:rPr>
                <w:rFonts w:ascii="Times New Roman"/>
                <w:sz w:val="20"/>
              </w:rPr>
            </w:pPr>
          </w:p>
        </w:tc>
        <w:tc>
          <w:tcPr>
            <w:tcW w:w="851" w:type="dxa"/>
            <w:tcBorders>
              <w:right w:val="single" w:sz="8" w:space="0" w:color="000000"/>
            </w:tcBorders>
          </w:tcPr>
          <w:p>
            <w:pPr>
              <w:pStyle w:val="TableParagraph"/>
              <w:rPr>
                <w:rFonts w:ascii="Times New Roman"/>
                <w:sz w:val="20"/>
              </w:rPr>
            </w:pPr>
          </w:p>
        </w:tc>
        <w:tc>
          <w:tcPr>
            <w:tcW w:w="849" w:type="dxa"/>
            <w:tcBorders>
              <w:left w:val="single" w:sz="8" w:space="0" w:color="000000"/>
              <w:right w:val="single" w:sz="8" w:space="0" w:color="000000"/>
            </w:tcBorders>
          </w:tcPr>
          <w:p>
            <w:pPr>
              <w:pStyle w:val="TableParagraph"/>
              <w:rPr>
                <w:rFonts w:ascii="Times New Roman"/>
                <w:sz w:val="20"/>
              </w:rPr>
            </w:pPr>
          </w:p>
        </w:tc>
        <w:tc>
          <w:tcPr>
            <w:tcW w:w="1365" w:type="dxa"/>
            <w:tcBorders>
              <w:left w:val="single" w:sz="8" w:space="0" w:color="000000"/>
              <w:right w:val="single" w:sz="8" w:space="0" w:color="000000"/>
            </w:tcBorders>
          </w:tcPr>
          <w:p>
            <w:pPr>
              <w:pStyle w:val="TableParagraph"/>
              <w:rPr>
                <w:rFonts w:ascii="Times New Roman"/>
                <w:sz w:val="20"/>
              </w:rPr>
            </w:pPr>
          </w:p>
        </w:tc>
        <w:tc>
          <w:tcPr>
            <w:tcW w:w="1046" w:type="dxa"/>
            <w:tcBorders>
              <w:left w:val="single" w:sz="8" w:space="0" w:color="000000"/>
            </w:tcBorders>
          </w:tcPr>
          <w:p>
            <w:pPr>
              <w:pStyle w:val="TableParagraph"/>
              <w:rPr>
                <w:rFonts w:ascii="Times New Roman"/>
                <w:sz w:val="20"/>
              </w:rPr>
            </w:pPr>
          </w:p>
        </w:tc>
      </w:tr>
    </w:tbl>
    <w:p>
      <w:pPr>
        <w:pStyle w:val="BodyText"/>
        <w:spacing w:before="9"/>
        <w:rPr>
          <w:b w:val="0"/>
          <w:sz w:val="23"/>
        </w:rPr>
      </w:pPr>
    </w:p>
    <w:p>
      <w:pPr>
        <w:spacing w:before="0"/>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BodyText"/>
        <w:spacing w:before="3"/>
        <w:rPr>
          <w:rFonts w:ascii="Times New Roman"/>
          <w:sz w:val="20"/>
        </w:rPr>
      </w:pPr>
    </w:p>
    <w:p>
      <w:pPr>
        <w:spacing w:before="82"/>
        <w:ind w:left="938" w:right="944" w:firstLine="0"/>
        <w:jc w:val="both"/>
        <w:rPr>
          <w:b w:val="0"/>
          <w:sz w:val="22"/>
        </w:rPr>
      </w:pPr>
      <w:r>
        <w:rPr>
          <w:b w:val="0"/>
          <w:sz w:val="24"/>
        </w:rPr>
        <w:t>Demikian pernyataan ini saya buat dengan sebenarnya dan penuh rasa tanggung jawab. Jika dikemudian hari ditemui bahwa data/dokumen yang saya sampaikan tidak benar dan ada pemalsuan, maka saya </w:t>
      </w:r>
      <w:r>
        <w:rPr>
          <w:b w:val="0"/>
          <w:sz w:val="22"/>
        </w:rPr>
        <w:t>bersedia dikenakan sanksi administratif, dikenakan sanksi Daftar Hitam, digugat secara perdata dan/atau dilaporkan secara pidana sesuai dengan peraturan perundang- undangan.</w:t>
      </w:r>
    </w:p>
    <w:p>
      <w:pPr>
        <w:pStyle w:val="BodyText"/>
        <w:rPr>
          <w:b w:val="0"/>
          <w:sz w:val="20"/>
        </w:rPr>
      </w:pPr>
    </w:p>
    <w:p>
      <w:pPr>
        <w:pStyle w:val="BodyText"/>
        <w:rPr>
          <w:b w:val="0"/>
          <w:sz w:val="23"/>
        </w:rPr>
      </w:pPr>
    </w:p>
    <w:p>
      <w:pPr>
        <w:tabs>
          <w:tab w:pos="1650" w:val="left" w:leader="none"/>
          <w:tab w:pos="2961" w:val="left" w:leader="none"/>
          <w:tab w:pos="4315" w:val="left" w:leader="none"/>
          <w:tab w:pos="5685" w:val="left" w:leader="none"/>
        </w:tabs>
        <w:spacing w:before="0"/>
        <w:ind w:left="938" w:right="0" w:firstLine="0"/>
        <w:jc w:val="left"/>
        <w:rPr>
          <w:b w:val="0"/>
          <w:sz w:val="23"/>
        </w:rPr>
      </w:pPr>
      <w:r>
        <w:rPr>
          <w:rFonts w:ascii="Times New Roman"/>
          <w:i/>
          <w:w w:val="95"/>
          <w:sz w:val="23"/>
          <w:u w:val="single"/>
        </w:rPr>
        <w:t> </w:t>
      </w:r>
      <w:r>
        <w:rPr>
          <w:rFonts w:ascii="Times New Roman"/>
          <w:i/>
          <w:sz w:val="23"/>
          <w:u w:val="single"/>
        </w:rPr>
        <w:tab/>
      </w:r>
      <w:r>
        <w:rPr>
          <w:b w:val="0"/>
          <w:sz w:val="23"/>
        </w:rPr>
        <w:t>[tempat]</w:t>
      </w:r>
      <w:r>
        <w:rPr>
          <w:b w:val="0"/>
          <w:sz w:val="22"/>
        </w:rPr>
        <w:t>,</w:t>
      </w:r>
      <w:r>
        <w:rPr>
          <w:b w:val="0"/>
          <w:sz w:val="22"/>
          <w:u w:val="single"/>
        </w:rPr>
        <w:t> </w:t>
        <w:tab/>
      </w:r>
      <w:r>
        <w:rPr>
          <w:b w:val="0"/>
          <w:sz w:val="23"/>
          <w:u w:val="single"/>
        </w:rPr>
        <w:t>[</w:t>
      </w:r>
      <w:r>
        <w:rPr>
          <w:b w:val="0"/>
          <w:sz w:val="23"/>
        </w:rPr>
        <w:t>tanggal]</w:t>
      </w:r>
      <w:r>
        <w:rPr>
          <w:b w:val="0"/>
          <w:sz w:val="23"/>
          <w:u w:val="single"/>
        </w:rPr>
        <w:t> </w:t>
        <w:tab/>
      </w:r>
      <w:r>
        <w:rPr>
          <w:b w:val="0"/>
          <w:sz w:val="23"/>
        </w:rPr>
        <w:t>[bulan]</w:t>
      </w:r>
      <w:r>
        <w:rPr>
          <w:b w:val="0"/>
          <w:sz w:val="23"/>
          <w:u w:val="single"/>
        </w:rPr>
        <w:t> </w:t>
        <w:tab/>
      </w:r>
      <w:r>
        <w:rPr>
          <w:b w:val="0"/>
          <w:sz w:val="23"/>
        </w:rPr>
        <w:t>[tahun]</w:t>
      </w:r>
    </w:p>
    <w:p>
      <w:pPr>
        <w:pStyle w:val="BodyText"/>
        <w:rPr>
          <w:b w:val="0"/>
          <w:sz w:val="20"/>
        </w:rPr>
      </w:pPr>
    </w:p>
    <w:p>
      <w:pPr>
        <w:pStyle w:val="BodyText"/>
        <w:spacing w:before="10"/>
        <w:rPr>
          <w:b w:val="0"/>
          <w:sz w:val="23"/>
        </w:rPr>
      </w:pPr>
    </w:p>
    <w:p>
      <w:pPr>
        <w:pStyle w:val="BodyText"/>
        <w:ind w:left="938"/>
        <w:rPr>
          <w:b w:val="0"/>
        </w:rPr>
      </w:pPr>
      <w:r>
        <w:rPr>
          <w:b w:val="0"/>
        </w:rPr>
        <w:t>Penyedia</w:t>
      </w:r>
    </w:p>
    <w:p>
      <w:pPr>
        <w:pStyle w:val="BodyText"/>
        <w:rPr>
          <w:b w:val="0"/>
          <w:sz w:val="17"/>
        </w:rPr>
      </w:pPr>
      <w:r>
        <w:rPr/>
        <w:pict>
          <v:line style="position:absolute;mso-position-horizontal-relative:page;mso-position-vertical-relative:paragraph;z-index:2120;mso-wrap-distance-left:0;mso-wrap-distance-right:0" from="70.914116pt,11.241247pt" to="190.907456pt,11.241247pt" stroked="true" strokeweight=".599346pt" strokecolor="#000000">
            <v:stroke dashstyle="solid"/>
            <w10:wrap type="topAndBottom"/>
          </v:line>
        </w:pict>
      </w:r>
    </w:p>
    <w:p>
      <w:pPr>
        <w:pStyle w:val="Heading5"/>
        <w:spacing w:line="230" w:lineRule="auto"/>
        <w:ind w:left="938" w:right="7477"/>
        <w:rPr>
          <w:b w:val="0"/>
        </w:rPr>
      </w:pPr>
      <w:r>
        <w:rPr>
          <w:b w:val="0"/>
        </w:rPr>
        <w:t>[rekatkan</w:t>
      </w:r>
      <w:r>
        <w:rPr>
          <w:b w:val="0"/>
          <w:spacing w:val="-41"/>
        </w:rPr>
        <w:t> </w:t>
      </w:r>
      <w:r>
        <w:rPr>
          <w:b w:val="0"/>
        </w:rPr>
        <w:t>meterai</w:t>
      </w:r>
      <w:r>
        <w:rPr>
          <w:b w:val="0"/>
          <w:spacing w:val="-41"/>
        </w:rPr>
        <w:t> </w:t>
      </w:r>
      <w:r>
        <w:rPr>
          <w:b w:val="0"/>
        </w:rPr>
        <w:t>Rp</w:t>
      </w:r>
      <w:r>
        <w:rPr>
          <w:b w:val="0"/>
          <w:spacing w:val="-41"/>
        </w:rPr>
        <w:t> </w:t>
      </w:r>
      <w:r>
        <w:rPr>
          <w:b w:val="0"/>
        </w:rPr>
        <w:t>6.000,- tanda</w:t>
      </w:r>
      <w:r>
        <w:rPr>
          <w:b w:val="0"/>
          <w:spacing w:val="-6"/>
        </w:rPr>
        <w:t> </w:t>
      </w:r>
      <w:r>
        <w:rPr>
          <w:b w:val="0"/>
        </w:rPr>
        <w:t>tangan]</w:t>
      </w:r>
    </w:p>
    <w:p>
      <w:pPr>
        <w:pStyle w:val="BodyText"/>
        <w:rPr>
          <w:b w:val="0"/>
        </w:rPr>
      </w:pPr>
    </w:p>
    <w:p>
      <w:pPr>
        <w:pStyle w:val="BodyText"/>
        <w:rPr>
          <w:b w:val="0"/>
        </w:rPr>
      </w:pPr>
    </w:p>
    <w:p>
      <w:pPr>
        <w:pStyle w:val="BodyText"/>
        <w:rPr>
          <w:b w:val="0"/>
        </w:rPr>
      </w:pPr>
    </w:p>
    <w:p>
      <w:pPr>
        <w:pStyle w:val="BodyText"/>
        <w:spacing w:before="7"/>
        <w:rPr>
          <w:b w:val="0"/>
          <w:sz w:val="22"/>
        </w:rPr>
      </w:pPr>
    </w:p>
    <w:p>
      <w:pPr>
        <w:spacing w:before="1"/>
        <w:ind w:left="938" w:right="0" w:firstLine="0"/>
        <w:jc w:val="left"/>
        <w:rPr>
          <w:b w:val="0"/>
          <w:sz w:val="24"/>
        </w:rPr>
      </w:pPr>
      <w:r>
        <w:rPr>
          <w:b w:val="0"/>
          <w:sz w:val="24"/>
        </w:rPr>
        <w:t>(</w:t>
      </w:r>
      <w:r>
        <w:rPr>
          <w:b w:val="0"/>
          <w:sz w:val="25"/>
          <w:u w:val="single"/>
        </w:rPr>
        <w:t>nama lengkap</w:t>
      </w:r>
      <w:r>
        <w:rPr>
          <w:b w:val="0"/>
          <w:sz w:val="24"/>
        </w:rPr>
        <w: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7"/>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Heading3"/>
        <w:spacing w:before="85"/>
        <w:ind w:left="2018"/>
        <w:rPr>
          <w:b w:val="0"/>
        </w:rPr>
      </w:pPr>
      <w:r>
        <w:rPr>
          <w:b w:val="0"/>
        </w:rPr>
        <w:t>BAB VII. PETUNJUK PENGISIAN FORMULIR ISIAN KUALIFIKASI</w:t>
      </w:r>
    </w:p>
    <w:p>
      <w:pPr>
        <w:pStyle w:val="BodyText"/>
        <w:spacing w:before="8"/>
        <w:rPr>
          <w:b w:val="0"/>
          <w:sz w:val="25"/>
        </w:rPr>
      </w:pPr>
      <w:r>
        <w:rPr/>
        <w:pict>
          <v:line style="position:absolute;mso-position-horizontal-relative:page;mso-position-vertical-relative:paragraph;z-index:2144;mso-wrap-distance-left:0;mso-wrap-distance-right:0" from="69.480003pt,15.812135pt" to="542.880018pt,15.812135pt" stroked="true" strokeweight=".48pt" strokecolor="#000000">
            <v:stroke dashstyle="solid"/>
            <w10:wrap type="topAndBottom"/>
          </v:line>
        </w:pict>
      </w:r>
    </w:p>
    <w:p>
      <w:pPr>
        <w:pStyle w:val="BodyText"/>
        <w:rPr>
          <w:b w:val="0"/>
          <w:sz w:val="20"/>
        </w:rPr>
      </w:pPr>
    </w:p>
    <w:p>
      <w:pPr>
        <w:pStyle w:val="BodyText"/>
        <w:spacing w:before="3"/>
        <w:rPr>
          <w:b w:val="0"/>
          <w:sz w:val="21"/>
        </w:rPr>
      </w:pPr>
    </w:p>
    <w:p>
      <w:pPr>
        <w:pStyle w:val="BodyText"/>
        <w:ind w:left="2176"/>
        <w:rPr>
          <w:b w:val="0"/>
        </w:rPr>
      </w:pPr>
      <w:r>
        <w:rPr>
          <w:b w:val="0"/>
        </w:rPr>
        <w:t>PETUNJUK PENGISIAN ISIAN FORMULIR KUALIFIKASI BADAN USAHA</w:t>
      </w:r>
    </w:p>
    <w:p>
      <w:pPr>
        <w:pStyle w:val="BodyText"/>
        <w:spacing w:before="8"/>
        <w:rPr>
          <w:b w:val="0"/>
          <w:sz w:val="23"/>
        </w:rPr>
      </w:pPr>
    </w:p>
    <w:p>
      <w:pPr>
        <w:pStyle w:val="ListParagraph"/>
        <w:numPr>
          <w:ilvl w:val="0"/>
          <w:numId w:val="224"/>
        </w:numPr>
        <w:tabs>
          <w:tab w:pos="1368" w:val="left" w:leader="none"/>
        </w:tabs>
        <w:spacing w:line="240" w:lineRule="auto" w:before="0" w:after="0"/>
        <w:ind w:left="1368" w:right="0" w:hanging="360"/>
        <w:jc w:val="left"/>
        <w:rPr>
          <w:b w:val="0"/>
          <w:sz w:val="22"/>
        </w:rPr>
      </w:pPr>
      <w:r>
        <w:rPr>
          <w:b w:val="0"/>
          <w:sz w:val="22"/>
        </w:rPr>
        <w:t>Data</w:t>
      </w:r>
      <w:r>
        <w:rPr>
          <w:b w:val="0"/>
          <w:spacing w:val="-1"/>
          <w:sz w:val="22"/>
        </w:rPr>
        <w:t> </w:t>
      </w:r>
      <w:r>
        <w:rPr>
          <w:b w:val="0"/>
          <w:sz w:val="22"/>
        </w:rPr>
        <w:t>Administrasi</w:t>
      </w:r>
    </w:p>
    <w:p>
      <w:pPr>
        <w:pStyle w:val="BodyText"/>
        <w:spacing w:before="9"/>
        <w:rPr>
          <w:b w:val="0"/>
          <w:sz w:val="21"/>
        </w:rPr>
      </w:pPr>
    </w:p>
    <w:p>
      <w:pPr>
        <w:pStyle w:val="ListParagraph"/>
        <w:numPr>
          <w:ilvl w:val="1"/>
          <w:numId w:val="224"/>
        </w:numPr>
        <w:tabs>
          <w:tab w:pos="1647" w:val="left" w:leader="none"/>
        </w:tabs>
        <w:spacing w:line="231" w:lineRule="exact" w:before="0" w:after="0"/>
        <w:ind w:left="1646" w:right="0" w:hanging="283"/>
        <w:jc w:val="left"/>
        <w:rPr>
          <w:b w:val="0"/>
          <w:sz w:val="22"/>
        </w:rPr>
      </w:pPr>
      <w:r>
        <w:rPr>
          <w:b w:val="0"/>
          <w:sz w:val="22"/>
        </w:rPr>
        <w:t>Diisi dengan nama Peserta Badan</w:t>
      </w:r>
      <w:r>
        <w:rPr>
          <w:b w:val="0"/>
          <w:spacing w:val="-6"/>
          <w:sz w:val="22"/>
        </w:rPr>
        <w:t> </w:t>
      </w:r>
      <w:r>
        <w:rPr>
          <w:b w:val="0"/>
          <w:sz w:val="22"/>
        </w:rPr>
        <w:t>Usaha.</w:t>
      </w:r>
    </w:p>
    <w:p>
      <w:pPr>
        <w:pStyle w:val="ListParagraph"/>
        <w:numPr>
          <w:ilvl w:val="1"/>
          <w:numId w:val="224"/>
        </w:numPr>
        <w:tabs>
          <w:tab w:pos="1647" w:val="left" w:leader="none"/>
        </w:tabs>
        <w:spacing w:line="231" w:lineRule="exact" w:before="0" w:after="0"/>
        <w:ind w:left="1646" w:right="0" w:hanging="283"/>
        <w:jc w:val="left"/>
        <w:rPr>
          <w:b w:val="0"/>
          <w:sz w:val="22"/>
        </w:rPr>
      </w:pPr>
      <w:r>
        <w:rPr>
          <w:b w:val="0"/>
          <w:sz w:val="22"/>
        </w:rPr>
        <w:t>Pilih status Badan Usaha</w:t>
      </w:r>
      <w:r>
        <w:rPr>
          <w:b w:val="0"/>
          <w:spacing w:val="-8"/>
          <w:sz w:val="22"/>
        </w:rPr>
        <w:t> </w:t>
      </w:r>
      <w:r>
        <w:rPr>
          <w:b w:val="0"/>
          <w:sz w:val="22"/>
        </w:rPr>
        <w:t>(Pusat/Cabang).</w:t>
      </w:r>
    </w:p>
    <w:p>
      <w:pPr>
        <w:pStyle w:val="ListParagraph"/>
        <w:numPr>
          <w:ilvl w:val="1"/>
          <w:numId w:val="224"/>
        </w:numPr>
        <w:tabs>
          <w:tab w:pos="1647" w:val="left" w:leader="none"/>
        </w:tabs>
        <w:spacing w:line="240" w:lineRule="auto" w:before="1" w:after="0"/>
        <w:ind w:left="1646" w:right="0" w:hanging="283"/>
        <w:jc w:val="left"/>
        <w:rPr>
          <w:b w:val="0"/>
          <w:sz w:val="22"/>
        </w:rPr>
      </w:pPr>
      <w:r>
        <w:rPr>
          <w:b w:val="0"/>
          <w:sz w:val="22"/>
        </w:rPr>
        <w:t>Diisi dengan alamat, nomor telepon, nomor fax dan email kantor pusat yang dapat</w:t>
      </w:r>
      <w:r>
        <w:rPr>
          <w:b w:val="0"/>
          <w:spacing w:val="-18"/>
          <w:sz w:val="22"/>
        </w:rPr>
        <w:t> </w:t>
      </w:r>
      <w:r>
        <w:rPr>
          <w:b w:val="0"/>
          <w:sz w:val="22"/>
        </w:rPr>
        <w:t>dihubungi.</w:t>
      </w:r>
    </w:p>
    <w:p>
      <w:pPr>
        <w:pStyle w:val="ListParagraph"/>
        <w:numPr>
          <w:ilvl w:val="1"/>
          <w:numId w:val="224"/>
        </w:numPr>
        <w:tabs>
          <w:tab w:pos="1647" w:val="left" w:leader="none"/>
        </w:tabs>
        <w:spacing w:line="240" w:lineRule="auto" w:before="0" w:after="0"/>
        <w:ind w:left="1646" w:right="946" w:hanging="283"/>
        <w:jc w:val="left"/>
        <w:rPr>
          <w:b w:val="0"/>
          <w:sz w:val="22"/>
        </w:rPr>
      </w:pPr>
      <w:r>
        <w:rPr>
          <w:b w:val="0"/>
          <w:sz w:val="22"/>
        </w:rPr>
        <w:t>Diisi dengan alamat, nomor telepon, nomor fax dan email kantor cabang yang dapat dihubungi, apabila peserta berstatus kantor</w:t>
      </w:r>
      <w:r>
        <w:rPr>
          <w:b w:val="0"/>
          <w:spacing w:val="-2"/>
          <w:sz w:val="22"/>
        </w:rPr>
        <w:t> </w:t>
      </w:r>
      <w:r>
        <w:rPr>
          <w:b w:val="0"/>
          <w:sz w:val="22"/>
        </w:rPr>
        <w:t>cabang.</w:t>
      </w:r>
    </w:p>
    <w:p>
      <w:pPr>
        <w:pStyle w:val="ListParagraph"/>
        <w:numPr>
          <w:ilvl w:val="1"/>
          <w:numId w:val="224"/>
        </w:numPr>
        <w:tabs>
          <w:tab w:pos="1647" w:val="left" w:leader="none"/>
        </w:tabs>
        <w:spacing w:line="240" w:lineRule="auto" w:before="1" w:after="0"/>
        <w:ind w:left="1646" w:right="0" w:hanging="283"/>
        <w:jc w:val="left"/>
        <w:rPr>
          <w:b w:val="0"/>
          <w:sz w:val="22"/>
        </w:rPr>
      </w:pPr>
      <w:r>
        <w:rPr>
          <w:b w:val="0"/>
          <w:sz w:val="22"/>
        </w:rPr>
        <w:t>Diisi dengan nama dokumen dan bukti kepemilikan/penguasaan tempat</w:t>
      </w:r>
      <w:r>
        <w:rPr>
          <w:b w:val="0"/>
          <w:spacing w:val="-14"/>
          <w:sz w:val="22"/>
        </w:rPr>
        <w:t> </w:t>
      </w:r>
      <w:r>
        <w:rPr>
          <w:b w:val="0"/>
          <w:sz w:val="22"/>
        </w:rPr>
        <w:t>usaha/kantor.</w:t>
      </w:r>
    </w:p>
    <w:p>
      <w:pPr>
        <w:pStyle w:val="BodyText"/>
        <w:spacing w:before="1"/>
        <w:rPr>
          <w:b w:val="0"/>
          <w:sz w:val="22"/>
        </w:rPr>
      </w:pPr>
    </w:p>
    <w:p>
      <w:pPr>
        <w:pStyle w:val="ListParagraph"/>
        <w:numPr>
          <w:ilvl w:val="0"/>
          <w:numId w:val="224"/>
        </w:numPr>
        <w:tabs>
          <w:tab w:pos="1368" w:val="left" w:leader="none"/>
        </w:tabs>
        <w:spacing w:line="240" w:lineRule="auto" w:before="0" w:after="0"/>
        <w:ind w:left="1368" w:right="0" w:hanging="360"/>
        <w:jc w:val="left"/>
        <w:rPr>
          <w:b w:val="0"/>
          <w:sz w:val="22"/>
        </w:rPr>
      </w:pPr>
      <w:r>
        <w:rPr>
          <w:b w:val="0"/>
          <w:sz w:val="22"/>
        </w:rPr>
        <w:t>Landasan Hukum Pendirian Badan</w:t>
      </w:r>
      <w:r>
        <w:rPr>
          <w:b w:val="0"/>
          <w:spacing w:val="-3"/>
          <w:sz w:val="22"/>
        </w:rPr>
        <w:t> </w:t>
      </w:r>
      <w:r>
        <w:rPr>
          <w:b w:val="0"/>
          <w:sz w:val="22"/>
        </w:rPr>
        <w:t>Usaha</w:t>
      </w:r>
    </w:p>
    <w:p>
      <w:pPr>
        <w:pStyle w:val="BodyText"/>
        <w:spacing w:before="9"/>
        <w:rPr>
          <w:b w:val="0"/>
          <w:sz w:val="21"/>
        </w:rPr>
      </w:pPr>
    </w:p>
    <w:p>
      <w:pPr>
        <w:pStyle w:val="ListParagraph"/>
        <w:numPr>
          <w:ilvl w:val="1"/>
          <w:numId w:val="224"/>
        </w:numPr>
        <w:tabs>
          <w:tab w:pos="1647" w:val="left" w:leader="none"/>
        </w:tabs>
        <w:spacing w:line="240" w:lineRule="auto" w:before="1" w:after="0"/>
        <w:ind w:left="1646" w:right="946" w:hanging="281"/>
        <w:jc w:val="both"/>
        <w:rPr>
          <w:b w:val="0"/>
          <w:sz w:val="22"/>
        </w:rPr>
      </w:pPr>
      <w:r>
        <w:rPr>
          <w:b w:val="0"/>
          <w:sz w:val="22"/>
        </w:rPr>
        <w:t>Diisi dengan nomor, tanggal dan nama notaris penerbit akta pendirian Badan Usaha, serta Pengesahan/Pendaftaran dari instansi yang berwenang sesuai dengan peraturan perundang- undangan.</w:t>
      </w:r>
    </w:p>
    <w:p>
      <w:pPr>
        <w:pStyle w:val="ListParagraph"/>
        <w:numPr>
          <w:ilvl w:val="1"/>
          <w:numId w:val="224"/>
        </w:numPr>
        <w:tabs>
          <w:tab w:pos="1647" w:val="left" w:leader="none"/>
        </w:tabs>
        <w:spacing w:line="240" w:lineRule="auto" w:before="0" w:after="0"/>
        <w:ind w:left="1646" w:right="947" w:hanging="281"/>
        <w:jc w:val="both"/>
        <w:rPr>
          <w:b w:val="0"/>
          <w:sz w:val="22"/>
        </w:rPr>
      </w:pPr>
      <w:r>
        <w:rPr>
          <w:b w:val="0"/>
          <w:sz w:val="22"/>
        </w:rPr>
        <w:t>Diisi dengan nomor, tanggal dan nama Notaris penerbit Akta Perubahan Terakhir badan usaha, serta bukti persetujuan perubahan dari instansi yang berwenang sesuai peraturan perundang- undangan.</w:t>
      </w:r>
    </w:p>
    <w:p>
      <w:pPr>
        <w:pStyle w:val="BodyText"/>
        <w:spacing w:before="1"/>
        <w:rPr>
          <w:b w:val="0"/>
          <w:sz w:val="22"/>
        </w:rPr>
      </w:pPr>
    </w:p>
    <w:p>
      <w:pPr>
        <w:pStyle w:val="ListParagraph"/>
        <w:numPr>
          <w:ilvl w:val="0"/>
          <w:numId w:val="224"/>
        </w:numPr>
        <w:tabs>
          <w:tab w:pos="1368" w:val="left" w:leader="none"/>
        </w:tabs>
        <w:spacing w:line="240" w:lineRule="auto" w:before="0" w:after="0"/>
        <w:ind w:left="1368" w:right="0" w:hanging="360"/>
        <w:jc w:val="left"/>
        <w:rPr>
          <w:b w:val="0"/>
          <w:sz w:val="22"/>
        </w:rPr>
      </w:pPr>
      <w:r>
        <w:rPr>
          <w:b w:val="0"/>
          <w:sz w:val="22"/>
        </w:rPr>
        <w:t>Pengurus Badan</w:t>
      </w:r>
      <w:r>
        <w:rPr>
          <w:b w:val="0"/>
          <w:spacing w:val="-3"/>
          <w:sz w:val="22"/>
        </w:rPr>
        <w:t> </w:t>
      </w:r>
      <w:r>
        <w:rPr>
          <w:b w:val="0"/>
          <w:sz w:val="22"/>
        </w:rPr>
        <w:t>Usaha</w:t>
      </w:r>
    </w:p>
    <w:p>
      <w:pPr>
        <w:pStyle w:val="BodyText"/>
        <w:spacing w:before="9"/>
        <w:rPr>
          <w:b w:val="0"/>
          <w:sz w:val="21"/>
        </w:rPr>
      </w:pPr>
    </w:p>
    <w:p>
      <w:pPr>
        <w:pStyle w:val="ListParagraph"/>
        <w:numPr>
          <w:ilvl w:val="1"/>
          <w:numId w:val="224"/>
        </w:numPr>
        <w:tabs>
          <w:tab w:pos="1647" w:val="left" w:leader="none"/>
        </w:tabs>
        <w:spacing w:line="240" w:lineRule="auto" w:before="0" w:after="0"/>
        <w:ind w:left="1646" w:right="946" w:hanging="281"/>
        <w:jc w:val="both"/>
        <w:rPr>
          <w:b w:val="0"/>
          <w:sz w:val="22"/>
        </w:rPr>
      </w:pPr>
      <w:r>
        <w:rPr>
          <w:b w:val="0"/>
          <w:sz w:val="22"/>
        </w:rPr>
        <w:t>Diisi dengan nama Komisaris Perseroan Terbatas, nomor Kartu Tanda Penduduk (KTP)/ Paspor/Surat Keterangan Domisili Tinggal, dan jabatan dalam badan usaha, apabila berbentuk Perseroan</w:t>
      </w:r>
      <w:r>
        <w:rPr>
          <w:b w:val="0"/>
          <w:spacing w:val="-1"/>
          <w:sz w:val="22"/>
        </w:rPr>
        <w:t> </w:t>
      </w:r>
      <w:r>
        <w:rPr>
          <w:b w:val="0"/>
          <w:sz w:val="22"/>
        </w:rPr>
        <w:t>Terbatas.</w:t>
      </w:r>
    </w:p>
    <w:p>
      <w:pPr>
        <w:pStyle w:val="ListParagraph"/>
        <w:numPr>
          <w:ilvl w:val="1"/>
          <w:numId w:val="224"/>
        </w:numPr>
        <w:tabs>
          <w:tab w:pos="1647" w:val="left" w:leader="none"/>
        </w:tabs>
        <w:spacing w:line="240" w:lineRule="auto" w:before="0" w:after="0"/>
        <w:ind w:left="1646" w:right="947" w:hanging="281"/>
        <w:jc w:val="left"/>
        <w:rPr>
          <w:b w:val="0"/>
          <w:sz w:val="22"/>
        </w:rPr>
      </w:pPr>
      <w:r>
        <w:rPr>
          <w:b w:val="0"/>
          <w:sz w:val="22"/>
        </w:rPr>
        <w:t>Diisi dengan nama direksi/pengurus badan usaha, Kartu Tanda Penduduk (KTP)/Paspor/Surat Keterangan Domisili Tinggal, dan jabatan dalam badan</w:t>
      </w:r>
      <w:r>
        <w:rPr>
          <w:b w:val="0"/>
          <w:spacing w:val="-3"/>
          <w:sz w:val="22"/>
        </w:rPr>
        <w:t> </w:t>
      </w:r>
      <w:r>
        <w:rPr>
          <w:b w:val="0"/>
          <w:sz w:val="22"/>
        </w:rPr>
        <w:t>usaha.</w:t>
      </w:r>
    </w:p>
    <w:p>
      <w:pPr>
        <w:pStyle w:val="BodyText"/>
        <w:spacing w:before="1"/>
        <w:rPr>
          <w:b w:val="0"/>
          <w:sz w:val="22"/>
        </w:rPr>
      </w:pPr>
    </w:p>
    <w:p>
      <w:pPr>
        <w:pStyle w:val="ListParagraph"/>
        <w:numPr>
          <w:ilvl w:val="0"/>
          <w:numId w:val="224"/>
        </w:numPr>
        <w:tabs>
          <w:tab w:pos="1368" w:val="left" w:leader="none"/>
        </w:tabs>
        <w:spacing w:line="240" w:lineRule="auto" w:before="0" w:after="0"/>
        <w:ind w:left="1368" w:right="0" w:hanging="360"/>
        <w:jc w:val="left"/>
        <w:rPr>
          <w:b w:val="0"/>
          <w:sz w:val="22"/>
        </w:rPr>
      </w:pPr>
      <w:r>
        <w:rPr>
          <w:b w:val="0"/>
          <w:sz w:val="22"/>
        </w:rPr>
        <w:t>Izin Usaha dan Tanda Daftar Perusahaan</w:t>
      </w:r>
      <w:r>
        <w:rPr>
          <w:b w:val="0"/>
          <w:spacing w:val="-5"/>
          <w:sz w:val="22"/>
        </w:rPr>
        <w:t> </w:t>
      </w:r>
      <w:r>
        <w:rPr>
          <w:b w:val="0"/>
          <w:sz w:val="22"/>
        </w:rPr>
        <w:t>(TDP)</w:t>
      </w:r>
    </w:p>
    <w:p>
      <w:pPr>
        <w:spacing w:line="460" w:lineRule="atLeast" w:before="3"/>
        <w:ind w:left="1365" w:right="1827" w:hanging="1"/>
        <w:jc w:val="left"/>
        <w:rPr>
          <w:b w:val="0"/>
          <w:sz w:val="22"/>
        </w:rPr>
      </w:pPr>
      <w:r>
        <w:rPr>
          <w:b w:val="0"/>
          <w:sz w:val="22"/>
        </w:rPr>
        <w:t>Jenis izin usaha disesuaikan dengan bidang usaha sesuai yang dipersyaratkan dalam LDK. Tabel Izin Usaha :</w:t>
      </w:r>
    </w:p>
    <w:p>
      <w:pPr>
        <w:pStyle w:val="ListParagraph"/>
        <w:numPr>
          <w:ilvl w:val="1"/>
          <w:numId w:val="224"/>
        </w:numPr>
        <w:tabs>
          <w:tab w:pos="1647" w:val="left" w:leader="none"/>
        </w:tabs>
        <w:spacing w:line="240" w:lineRule="auto" w:before="4" w:after="0"/>
        <w:ind w:left="1646" w:right="0" w:hanging="281"/>
        <w:jc w:val="left"/>
        <w:rPr>
          <w:b w:val="0"/>
          <w:sz w:val="22"/>
        </w:rPr>
      </w:pPr>
      <w:r>
        <w:rPr>
          <w:b w:val="0"/>
          <w:sz w:val="22"/>
        </w:rPr>
        <w:t>Diisi dengan jenis izin usaha, nomor dan tanggal</w:t>
      </w:r>
      <w:r>
        <w:rPr>
          <w:b w:val="0"/>
          <w:spacing w:val="-9"/>
          <w:sz w:val="22"/>
        </w:rPr>
        <w:t> </w:t>
      </w:r>
      <w:r>
        <w:rPr>
          <w:b w:val="0"/>
          <w:sz w:val="22"/>
        </w:rPr>
        <w:t>penerbitannya.</w:t>
      </w:r>
    </w:p>
    <w:p>
      <w:pPr>
        <w:pStyle w:val="ListParagraph"/>
        <w:numPr>
          <w:ilvl w:val="1"/>
          <w:numId w:val="224"/>
        </w:numPr>
        <w:tabs>
          <w:tab w:pos="1647" w:val="left" w:leader="none"/>
        </w:tabs>
        <w:spacing w:line="240" w:lineRule="auto" w:before="1" w:after="0"/>
        <w:ind w:left="1646" w:right="0" w:hanging="281"/>
        <w:jc w:val="left"/>
        <w:rPr>
          <w:b w:val="0"/>
          <w:sz w:val="22"/>
        </w:rPr>
      </w:pPr>
      <w:r>
        <w:rPr>
          <w:b w:val="0"/>
          <w:sz w:val="22"/>
        </w:rPr>
        <w:t>Diisi dengan masa berlaku izin</w:t>
      </w:r>
      <w:r>
        <w:rPr>
          <w:b w:val="0"/>
          <w:spacing w:val="-8"/>
          <w:sz w:val="22"/>
        </w:rPr>
        <w:t> </w:t>
      </w:r>
      <w:r>
        <w:rPr>
          <w:b w:val="0"/>
          <w:sz w:val="22"/>
        </w:rPr>
        <w:t>usaha.</w:t>
      </w:r>
    </w:p>
    <w:p>
      <w:pPr>
        <w:pStyle w:val="ListParagraph"/>
        <w:numPr>
          <w:ilvl w:val="1"/>
          <w:numId w:val="224"/>
        </w:numPr>
        <w:tabs>
          <w:tab w:pos="1647" w:val="left" w:leader="none"/>
        </w:tabs>
        <w:spacing w:line="231" w:lineRule="exact" w:before="0" w:after="0"/>
        <w:ind w:left="1646" w:right="0" w:hanging="281"/>
        <w:jc w:val="left"/>
        <w:rPr>
          <w:b w:val="0"/>
          <w:sz w:val="22"/>
        </w:rPr>
      </w:pPr>
      <w:r>
        <w:rPr>
          <w:b w:val="0"/>
          <w:sz w:val="22"/>
        </w:rPr>
        <w:t>Diisi dengan nama instansi penerbit izin</w:t>
      </w:r>
      <w:r>
        <w:rPr>
          <w:b w:val="0"/>
          <w:spacing w:val="-5"/>
          <w:sz w:val="22"/>
        </w:rPr>
        <w:t> </w:t>
      </w:r>
      <w:r>
        <w:rPr>
          <w:b w:val="0"/>
          <w:sz w:val="22"/>
        </w:rPr>
        <w:t>usaha.</w:t>
      </w:r>
    </w:p>
    <w:p>
      <w:pPr>
        <w:pStyle w:val="ListParagraph"/>
        <w:numPr>
          <w:ilvl w:val="1"/>
          <w:numId w:val="224"/>
        </w:numPr>
        <w:tabs>
          <w:tab w:pos="1647" w:val="left" w:leader="none"/>
        </w:tabs>
        <w:spacing w:line="231" w:lineRule="exact" w:before="0" w:after="0"/>
        <w:ind w:left="1646" w:right="0" w:hanging="281"/>
        <w:jc w:val="left"/>
        <w:rPr>
          <w:b w:val="0"/>
          <w:sz w:val="22"/>
        </w:rPr>
      </w:pPr>
      <w:r>
        <w:rPr>
          <w:b w:val="0"/>
          <w:sz w:val="22"/>
        </w:rPr>
        <w:t>Diisi dengan kualifikasi</w:t>
      </w:r>
      <w:r>
        <w:rPr>
          <w:b w:val="0"/>
          <w:spacing w:val="-14"/>
          <w:sz w:val="22"/>
        </w:rPr>
        <w:t> </w:t>
      </w:r>
      <w:r>
        <w:rPr>
          <w:b w:val="0"/>
          <w:sz w:val="22"/>
        </w:rPr>
        <w:t>usaha.</w:t>
      </w:r>
    </w:p>
    <w:p>
      <w:pPr>
        <w:pStyle w:val="ListParagraph"/>
        <w:numPr>
          <w:ilvl w:val="1"/>
          <w:numId w:val="224"/>
        </w:numPr>
        <w:tabs>
          <w:tab w:pos="1647" w:val="left" w:leader="none"/>
        </w:tabs>
        <w:spacing w:line="240" w:lineRule="auto" w:before="1" w:after="0"/>
        <w:ind w:left="1646" w:right="0" w:hanging="281"/>
        <w:jc w:val="left"/>
        <w:rPr>
          <w:b w:val="0"/>
          <w:sz w:val="22"/>
        </w:rPr>
      </w:pPr>
      <w:r>
        <w:rPr>
          <w:b w:val="0"/>
          <w:sz w:val="22"/>
        </w:rPr>
        <w:t>Diisi  dengan klasifikasi</w:t>
      </w:r>
      <w:r>
        <w:rPr>
          <w:b w:val="0"/>
          <w:spacing w:val="-11"/>
          <w:sz w:val="22"/>
        </w:rPr>
        <w:t> </w:t>
      </w:r>
      <w:r>
        <w:rPr>
          <w:b w:val="0"/>
          <w:sz w:val="22"/>
        </w:rPr>
        <w:t>usaha.</w:t>
      </w:r>
    </w:p>
    <w:p>
      <w:pPr>
        <w:pStyle w:val="ListParagraph"/>
        <w:numPr>
          <w:ilvl w:val="1"/>
          <w:numId w:val="224"/>
        </w:numPr>
        <w:tabs>
          <w:tab w:pos="1647" w:val="left" w:leader="none"/>
        </w:tabs>
        <w:spacing w:line="240" w:lineRule="auto" w:before="0" w:after="0"/>
        <w:ind w:left="1646" w:right="0" w:hanging="281"/>
        <w:jc w:val="left"/>
        <w:rPr>
          <w:b w:val="0"/>
          <w:sz w:val="22"/>
        </w:rPr>
      </w:pPr>
      <w:r>
        <w:rPr>
          <w:b w:val="0"/>
          <w:sz w:val="22"/>
        </w:rPr>
        <w:t>Diisi dengan nomor Tanda Daftar Perusahaan</w:t>
      </w:r>
      <w:r>
        <w:rPr>
          <w:b w:val="0"/>
          <w:spacing w:val="-10"/>
          <w:sz w:val="22"/>
        </w:rPr>
        <w:t> </w:t>
      </w:r>
      <w:r>
        <w:rPr>
          <w:b w:val="0"/>
          <w:sz w:val="22"/>
        </w:rPr>
        <w:t>(TDP).</w:t>
      </w:r>
    </w:p>
    <w:p>
      <w:pPr>
        <w:pStyle w:val="BodyText"/>
        <w:spacing w:before="4"/>
        <w:rPr>
          <w:b w:val="0"/>
          <w:sz w:val="21"/>
        </w:rPr>
      </w:pPr>
    </w:p>
    <w:p>
      <w:pPr>
        <w:pStyle w:val="ListParagraph"/>
        <w:numPr>
          <w:ilvl w:val="0"/>
          <w:numId w:val="224"/>
        </w:numPr>
        <w:tabs>
          <w:tab w:pos="1367" w:val="left" w:leader="none"/>
          <w:tab w:pos="1368" w:val="left" w:leader="none"/>
        </w:tabs>
        <w:spacing w:line="240" w:lineRule="auto" w:before="0" w:after="0"/>
        <w:ind w:left="1368" w:right="0" w:hanging="360"/>
        <w:jc w:val="left"/>
        <w:rPr>
          <w:b w:val="0"/>
          <w:sz w:val="23"/>
        </w:rPr>
      </w:pPr>
      <w:r>
        <w:rPr>
          <w:b w:val="0"/>
          <w:sz w:val="22"/>
        </w:rPr>
        <w:t>Izin Lainnya </w:t>
      </w:r>
      <w:r>
        <w:rPr>
          <w:b w:val="0"/>
          <w:sz w:val="23"/>
        </w:rPr>
        <w:t>[apabila</w:t>
      </w:r>
      <w:r>
        <w:rPr>
          <w:b w:val="0"/>
          <w:spacing w:val="-11"/>
          <w:sz w:val="23"/>
        </w:rPr>
        <w:t> </w:t>
      </w:r>
      <w:r>
        <w:rPr>
          <w:b w:val="0"/>
          <w:sz w:val="23"/>
        </w:rPr>
        <w:t>dipersyaratkan]</w:t>
      </w:r>
    </w:p>
    <w:p>
      <w:pPr>
        <w:pStyle w:val="BodyText"/>
        <w:spacing w:before="7"/>
        <w:rPr>
          <w:b w:val="0"/>
          <w:sz w:val="21"/>
        </w:rPr>
      </w:pPr>
    </w:p>
    <w:p>
      <w:pPr>
        <w:spacing w:before="0"/>
        <w:ind w:left="1365" w:right="0" w:firstLine="0"/>
        <w:jc w:val="left"/>
        <w:rPr>
          <w:b w:val="0"/>
          <w:sz w:val="22"/>
        </w:rPr>
      </w:pPr>
      <w:r>
        <w:rPr>
          <w:b w:val="0"/>
          <w:sz w:val="22"/>
        </w:rPr>
        <w:t>Jenis izin lainnya disesuaikan dengan perbidang usaha yang dipersyaratkan dalam LDK.</w:t>
      </w:r>
    </w:p>
    <w:p>
      <w:pPr>
        <w:pStyle w:val="ListParagraph"/>
        <w:numPr>
          <w:ilvl w:val="1"/>
          <w:numId w:val="224"/>
        </w:numPr>
        <w:tabs>
          <w:tab w:pos="1647" w:val="left" w:leader="none"/>
        </w:tabs>
        <w:spacing w:line="231" w:lineRule="exact" w:before="0" w:after="0"/>
        <w:ind w:left="1646" w:right="0" w:hanging="281"/>
        <w:jc w:val="left"/>
        <w:rPr>
          <w:b w:val="0"/>
          <w:sz w:val="22"/>
        </w:rPr>
      </w:pPr>
      <w:r>
        <w:rPr>
          <w:b w:val="0"/>
          <w:sz w:val="22"/>
        </w:rPr>
        <w:t>Diisi dengan jenis izin, nomor dan tanggal</w:t>
      </w:r>
      <w:r>
        <w:rPr>
          <w:b w:val="0"/>
          <w:spacing w:val="-10"/>
          <w:sz w:val="22"/>
        </w:rPr>
        <w:t> </w:t>
      </w:r>
      <w:r>
        <w:rPr>
          <w:b w:val="0"/>
          <w:sz w:val="22"/>
        </w:rPr>
        <w:t>penerbitannya.</w:t>
      </w:r>
    </w:p>
    <w:p>
      <w:pPr>
        <w:pStyle w:val="ListParagraph"/>
        <w:numPr>
          <w:ilvl w:val="1"/>
          <w:numId w:val="224"/>
        </w:numPr>
        <w:tabs>
          <w:tab w:pos="1647" w:val="left" w:leader="none"/>
        </w:tabs>
        <w:spacing w:line="231" w:lineRule="exact" w:before="0" w:after="0"/>
        <w:ind w:left="1646" w:right="0" w:hanging="281"/>
        <w:jc w:val="left"/>
        <w:rPr>
          <w:b w:val="0"/>
          <w:sz w:val="22"/>
        </w:rPr>
      </w:pPr>
      <w:r>
        <w:rPr>
          <w:b w:val="0"/>
          <w:sz w:val="22"/>
        </w:rPr>
        <w:t>Diisi dengan masa berlaku</w:t>
      </w:r>
      <w:r>
        <w:rPr>
          <w:b w:val="0"/>
          <w:spacing w:val="-8"/>
          <w:sz w:val="22"/>
        </w:rPr>
        <w:t> </w:t>
      </w:r>
      <w:r>
        <w:rPr>
          <w:b w:val="0"/>
          <w:sz w:val="22"/>
        </w:rPr>
        <w:t>izin.</w:t>
      </w:r>
    </w:p>
    <w:p>
      <w:pPr>
        <w:pStyle w:val="ListParagraph"/>
        <w:numPr>
          <w:ilvl w:val="1"/>
          <w:numId w:val="224"/>
        </w:numPr>
        <w:tabs>
          <w:tab w:pos="1647" w:val="left" w:leader="none"/>
        </w:tabs>
        <w:spacing w:line="240" w:lineRule="auto" w:before="1" w:after="0"/>
        <w:ind w:left="1646" w:right="0" w:hanging="281"/>
        <w:jc w:val="left"/>
        <w:rPr>
          <w:b w:val="0"/>
          <w:sz w:val="22"/>
        </w:rPr>
      </w:pPr>
      <w:r>
        <w:rPr>
          <w:b w:val="0"/>
          <w:sz w:val="22"/>
        </w:rPr>
        <w:t>Diisi dengan nama instansi penerbit</w:t>
      </w:r>
      <w:r>
        <w:rPr>
          <w:b w:val="0"/>
          <w:spacing w:val="-5"/>
          <w:sz w:val="22"/>
        </w:rPr>
        <w:t> </w:t>
      </w:r>
      <w:r>
        <w:rPr>
          <w:b w:val="0"/>
          <w:sz w:val="22"/>
        </w:rPr>
        <w:t>izin.</w:t>
      </w:r>
    </w:p>
    <w:p>
      <w:pPr>
        <w:pStyle w:val="BodyText"/>
        <w:spacing w:before="3"/>
        <w:rPr>
          <w:b w:val="0"/>
          <w:sz w:val="22"/>
        </w:rPr>
      </w:pPr>
    </w:p>
    <w:p>
      <w:pPr>
        <w:pStyle w:val="ListParagraph"/>
        <w:numPr>
          <w:ilvl w:val="0"/>
          <w:numId w:val="224"/>
        </w:numPr>
        <w:tabs>
          <w:tab w:pos="1367" w:val="left" w:leader="none"/>
          <w:tab w:pos="1368" w:val="left" w:leader="none"/>
        </w:tabs>
        <w:spacing w:line="240" w:lineRule="auto" w:before="0" w:after="0"/>
        <w:ind w:left="1368" w:right="0" w:hanging="360"/>
        <w:jc w:val="left"/>
        <w:rPr>
          <w:b w:val="0"/>
          <w:sz w:val="22"/>
        </w:rPr>
      </w:pPr>
      <w:r>
        <w:rPr>
          <w:b w:val="0"/>
          <w:sz w:val="22"/>
        </w:rPr>
        <w:t>Data</w:t>
      </w:r>
      <w:r>
        <w:rPr>
          <w:b w:val="0"/>
          <w:spacing w:val="-1"/>
          <w:sz w:val="22"/>
        </w:rPr>
        <w:t> </w:t>
      </w:r>
      <w:r>
        <w:rPr>
          <w:b w:val="0"/>
          <w:sz w:val="22"/>
        </w:rPr>
        <w:t>Keuangan</w:t>
      </w:r>
    </w:p>
    <w:p>
      <w:pPr>
        <w:pStyle w:val="BodyText"/>
        <w:spacing w:before="7"/>
        <w:rPr>
          <w:b w:val="0"/>
          <w:sz w:val="21"/>
        </w:rPr>
      </w:pPr>
    </w:p>
    <w:p>
      <w:pPr>
        <w:pStyle w:val="ListParagraph"/>
        <w:numPr>
          <w:ilvl w:val="1"/>
          <w:numId w:val="224"/>
        </w:numPr>
        <w:tabs>
          <w:tab w:pos="1647" w:val="left" w:leader="none"/>
        </w:tabs>
        <w:spacing w:line="240" w:lineRule="auto" w:before="0" w:after="0"/>
        <w:ind w:left="1646" w:right="947" w:hanging="281"/>
        <w:jc w:val="left"/>
        <w:rPr>
          <w:b w:val="0"/>
          <w:sz w:val="22"/>
        </w:rPr>
      </w:pPr>
      <w:r>
        <w:rPr>
          <w:b w:val="0"/>
          <w:sz w:val="22"/>
        </w:rPr>
        <w:t>Diisi dengan nama, nomor Kartu Tanda Penduduk (KTP)/ Paspor/Surat Keterangan Domisili Tinggal, alamat pemilik saham/ persero, dan persentase kepemilikan</w:t>
      </w:r>
      <w:r>
        <w:rPr>
          <w:b w:val="0"/>
          <w:spacing w:val="-13"/>
          <w:sz w:val="22"/>
        </w:rPr>
        <w:t> </w:t>
      </w:r>
      <w:r>
        <w:rPr>
          <w:b w:val="0"/>
          <w:sz w:val="22"/>
        </w:rPr>
        <w:t>saham/persero.</w:t>
      </w:r>
    </w:p>
    <w:p>
      <w:pPr>
        <w:pStyle w:val="BodyText"/>
        <w:spacing w:before="2"/>
        <w:rPr>
          <w:b w:val="0"/>
          <w:sz w:val="22"/>
        </w:rPr>
      </w:pPr>
    </w:p>
    <w:p>
      <w:pPr>
        <w:pStyle w:val="ListParagraph"/>
        <w:numPr>
          <w:ilvl w:val="1"/>
          <w:numId w:val="224"/>
        </w:numPr>
        <w:tabs>
          <w:tab w:pos="1647" w:val="left" w:leader="none"/>
        </w:tabs>
        <w:spacing w:line="231" w:lineRule="exact" w:before="0" w:after="0"/>
        <w:ind w:left="1646" w:right="0" w:hanging="281"/>
        <w:jc w:val="left"/>
        <w:rPr>
          <w:b w:val="0"/>
          <w:sz w:val="22"/>
        </w:rPr>
      </w:pPr>
      <w:r>
        <w:rPr>
          <w:b w:val="0"/>
          <w:sz w:val="22"/>
        </w:rPr>
        <w:t>Pajak</w:t>
      </w:r>
    </w:p>
    <w:p>
      <w:pPr>
        <w:pStyle w:val="ListParagraph"/>
        <w:numPr>
          <w:ilvl w:val="2"/>
          <w:numId w:val="224"/>
        </w:numPr>
        <w:tabs>
          <w:tab w:pos="2071" w:val="left" w:leader="none"/>
          <w:tab w:pos="2072" w:val="left" w:leader="none"/>
        </w:tabs>
        <w:spacing w:line="231" w:lineRule="exact" w:before="0" w:after="0"/>
        <w:ind w:left="2071" w:right="0" w:hanging="360"/>
        <w:jc w:val="left"/>
        <w:rPr>
          <w:b w:val="0"/>
          <w:sz w:val="22"/>
        </w:rPr>
      </w:pPr>
      <w:r>
        <w:rPr>
          <w:b w:val="0"/>
          <w:sz w:val="22"/>
        </w:rPr>
        <w:t>Diisi dengan NPWP Badan</w:t>
      </w:r>
      <w:r>
        <w:rPr>
          <w:b w:val="0"/>
          <w:spacing w:val="-3"/>
          <w:sz w:val="22"/>
        </w:rPr>
        <w:t> </w:t>
      </w:r>
      <w:r>
        <w:rPr>
          <w:b w:val="0"/>
          <w:sz w:val="22"/>
        </w:rPr>
        <w:t>Usaha/perorangan.</w:t>
      </w:r>
    </w:p>
    <w:p>
      <w:pPr>
        <w:pStyle w:val="ListParagraph"/>
        <w:numPr>
          <w:ilvl w:val="2"/>
          <w:numId w:val="224"/>
        </w:numPr>
        <w:tabs>
          <w:tab w:pos="2072" w:val="left" w:leader="none"/>
        </w:tabs>
        <w:spacing w:line="240" w:lineRule="auto" w:before="0" w:after="0"/>
        <w:ind w:left="2071" w:right="0" w:hanging="360"/>
        <w:jc w:val="left"/>
        <w:rPr>
          <w:b w:val="0"/>
          <w:sz w:val="22"/>
        </w:rPr>
      </w:pPr>
      <w:r>
        <w:rPr>
          <w:b w:val="0"/>
          <w:sz w:val="22"/>
        </w:rPr>
        <w:t>Diisi dengan tahun dan tanggal bukti laporan pajak tahun terakhir berupa SPT</w:t>
      </w:r>
      <w:r>
        <w:rPr>
          <w:b w:val="0"/>
          <w:spacing w:val="-20"/>
          <w:sz w:val="22"/>
        </w:rPr>
        <w:t> </w:t>
      </w:r>
      <w:r>
        <w:rPr>
          <w:b w:val="0"/>
          <w:sz w:val="22"/>
        </w:rPr>
        <w:t>Tahunan.</w:t>
      </w:r>
    </w:p>
    <w:p>
      <w:pPr>
        <w:pStyle w:val="BodyText"/>
        <w:rPr>
          <w:b w:val="0"/>
          <w:sz w:val="20"/>
        </w:rPr>
      </w:pPr>
    </w:p>
    <w:p>
      <w:pPr>
        <w:pStyle w:val="BodyText"/>
        <w:rPr>
          <w:b w:val="0"/>
          <w:sz w:val="20"/>
        </w:rPr>
      </w:pPr>
    </w:p>
    <w:p>
      <w:pPr>
        <w:pStyle w:val="BodyText"/>
        <w:rPr>
          <w:b w:val="0"/>
          <w:sz w:val="20"/>
        </w:rPr>
      </w:pPr>
    </w:p>
    <w:p>
      <w:pPr>
        <w:pStyle w:val="BodyText"/>
        <w:spacing w:before="1"/>
        <w:rPr>
          <w:b w:val="0"/>
        </w:rPr>
      </w:pPr>
    </w:p>
    <w:p>
      <w:pPr>
        <w:spacing w:before="0"/>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ListParagraph"/>
        <w:numPr>
          <w:ilvl w:val="0"/>
          <w:numId w:val="224"/>
        </w:numPr>
        <w:tabs>
          <w:tab w:pos="1368" w:val="left" w:leader="none"/>
        </w:tabs>
        <w:spacing w:line="240" w:lineRule="auto" w:before="84" w:after="0"/>
        <w:ind w:left="1368" w:right="0" w:hanging="360"/>
        <w:jc w:val="left"/>
        <w:rPr>
          <w:b w:val="0"/>
          <w:sz w:val="22"/>
        </w:rPr>
      </w:pPr>
      <w:r>
        <w:rPr>
          <w:b w:val="0"/>
          <w:sz w:val="22"/>
        </w:rPr>
        <w:t>Data Personalia [apabila</w:t>
      </w:r>
      <w:r>
        <w:rPr>
          <w:b w:val="0"/>
          <w:spacing w:val="-1"/>
          <w:sz w:val="22"/>
        </w:rPr>
        <w:t> </w:t>
      </w:r>
      <w:r>
        <w:rPr>
          <w:b w:val="0"/>
          <w:sz w:val="22"/>
        </w:rPr>
        <w:t>diperlukan]</w:t>
      </w:r>
    </w:p>
    <w:p>
      <w:pPr>
        <w:pStyle w:val="BodyText"/>
        <w:spacing w:before="7"/>
        <w:rPr>
          <w:b w:val="0"/>
          <w:sz w:val="21"/>
        </w:rPr>
      </w:pPr>
    </w:p>
    <w:p>
      <w:pPr>
        <w:spacing w:before="0"/>
        <w:ind w:left="1365" w:right="944" w:firstLine="0"/>
        <w:jc w:val="both"/>
        <w:rPr>
          <w:b w:val="0"/>
          <w:sz w:val="22"/>
        </w:rPr>
      </w:pPr>
      <w:r>
        <w:rPr>
          <w:b w:val="0"/>
          <w:sz w:val="22"/>
        </w:rPr>
        <w:t>Diisi dengan nama, tanggal/bulan/tahun lahir, tingkat pendidikan (SLTP/SLTA/S1/S2/S3, dsb), jabatan dalam pekerjaan yang pernah dilaksanakan, lama pengalaman kerja, profesi/keahlian sesuai dengan Ijazah/Sertifikat/Surat Keterangan dan tahun penerbitan Ijazah/Sertifikat/Surat Keterangan dari setiap tenaga ahli/teknis/terampil yang diperlukan.</w:t>
      </w:r>
    </w:p>
    <w:p>
      <w:pPr>
        <w:pStyle w:val="BodyText"/>
        <w:rPr>
          <w:b w:val="0"/>
          <w:sz w:val="22"/>
        </w:rPr>
      </w:pPr>
    </w:p>
    <w:p>
      <w:pPr>
        <w:pStyle w:val="BodyText"/>
        <w:spacing w:before="3"/>
        <w:rPr>
          <w:b w:val="0"/>
          <w:sz w:val="22"/>
        </w:rPr>
      </w:pPr>
    </w:p>
    <w:p>
      <w:pPr>
        <w:pStyle w:val="ListParagraph"/>
        <w:numPr>
          <w:ilvl w:val="0"/>
          <w:numId w:val="224"/>
        </w:numPr>
        <w:tabs>
          <w:tab w:pos="1368" w:val="left" w:leader="none"/>
        </w:tabs>
        <w:spacing w:line="240" w:lineRule="auto" w:before="0" w:after="0"/>
        <w:ind w:left="1368" w:right="0" w:hanging="360"/>
        <w:jc w:val="left"/>
        <w:rPr>
          <w:b w:val="0"/>
          <w:sz w:val="22"/>
        </w:rPr>
      </w:pPr>
      <w:r>
        <w:rPr>
          <w:b w:val="0"/>
          <w:sz w:val="22"/>
        </w:rPr>
        <w:t>Data Fasilitas/Peralatan/Perlengkapan [apabila</w:t>
      </w:r>
      <w:r>
        <w:rPr>
          <w:b w:val="0"/>
          <w:spacing w:val="-1"/>
          <w:sz w:val="22"/>
        </w:rPr>
        <w:t> </w:t>
      </w:r>
      <w:r>
        <w:rPr>
          <w:b w:val="0"/>
          <w:sz w:val="22"/>
        </w:rPr>
        <w:t>diperlukan]</w:t>
      </w:r>
    </w:p>
    <w:p>
      <w:pPr>
        <w:pStyle w:val="BodyText"/>
        <w:spacing w:before="9"/>
        <w:rPr>
          <w:b w:val="0"/>
          <w:sz w:val="21"/>
        </w:rPr>
      </w:pPr>
    </w:p>
    <w:p>
      <w:pPr>
        <w:spacing w:line="237" w:lineRule="auto" w:before="0"/>
        <w:ind w:left="1365" w:right="945" w:firstLine="0"/>
        <w:jc w:val="both"/>
        <w:rPr>
          <w:b w:val="0"/>
          <w:sz w:val="22"/>
        </w:rPr>
      </w:pPr>
      <w:r>
        <w:rPr>
          <w:b w:val="0"/>
          <w:sz w:val="22"/>
        </w:rPr>
        <w:t>Diisi dengan jenis, jumlah, kapasitas atau output yang dapat dicapai pada saat ini, merek dan tipe, tahun pembuatan, kondisi (dalam persentase), lokasi keberadaan saat ini dan status kepemilikan/penguasaan (milik sendiri/sewa/</w:t>
      </w:r>
      <w:r>
        <w:rPr>
          <w:b w:val="0"/>
          <w:sz w:val="23"/>
        </w:rPr>
        <w:t>leasing</w:t>
      </w:r>
      <w:r>
        <w:rPr>
          <w:b w:val="0"/>
          <w:sz w:val="22"/>
        </w:rPr>
        <w:t>/sewa beli/dukungan sewa/dan lainnya) dari masing-masing fasilitas/peralatan/perlengkapan yang diperlukan. Bukti status kepemilikan harus dapat ditunjukkan pada waktu Pembuktian Kualifikasi.</w:t>
      </w:r>
    </w:p>
    <w:p>
      <w:pPr>
        <w:pStyle w:val="BodyText"/>
        <w:spacing w:before="7"/>
        <w:rPr>
          <w:b w:val="0"/>
          <w:sz w:val="22"/>
        </w:rPr>
      </w:pPr>
    </w:p>
    <w:p>
      <w:pPr>
        <w:pStyle w:val="ListParagraph"/>
        <w:numPr>
          <w:ilvl w:val="0"/>
          <w:numId w:val="224"/>
        </w:numPr>
        <w:tabs>
          <w:tab w:pos="1367" w:val="left" w:leader="none"/>
          <w:tab w:pos="1368" w:val="left" w:leader="none"/>
        </w:tabs>
        <w:spacing w:line="460" w:lineRule="atLeast" w:before="1" w:after="0"/>
        <w:ind w:left="1365" w:right="3638" w:hanging="357"/>
        <w:jc w:val="left"/>
        <w:rPr>
          <w:b w:val="0"/>
          <w:sz w:val="22"/>
        </w:rPr>
      </w:pPr>
      <w:r>
        <w:rPr>
          <w:b w:val="0"/>
          <w:sz w:val="22"/>
        </w:rPr>
        <w:t>Data Pengalaman Perusahaan Dalam Kurun Waktu 3 Tahun Terakhir Diisi</w:t>
      </w:r>
      <w:r>
        <w:rPr>
          <w:b w:val="0"/>
          <w:spacing w:val="-1"/>
          <w:sz w:val="22"/>
        </w:rPr>
        <w:t> </w:t>
      </w:r>
      <w:r>
        <w:rPr>
          <w:b w:val="0"/>
          <w:sz w:val="22"/>
        </w:rPr>
        <w:t>dengan:</w:t>
      </w:r>
    </w:p>
    <w:p>
      <w:pPr>
        <w:pStyle w:val="ListParagraph"/>
        <w:numPr>
          <w:ilvl w:val="1"/>
          <w:numId w:val="224"/>
        </w:numPr>
        <w:tabs>
          <w:tab w:pos="1931" w:val="left" w:leader="none"/>
          <w:tab w:pos="1932" w:val="left" w:leader="none"/>
        </w:tabs>
        <w:spacing w:line="240" w:lineRule="auto" w:before="1" w:after="0"/>
        <w:ind w:left="1932" w:right="0" w:hanging="425"/>
        <w:jc w:val="left"/>
        <w:rPr>
          <w:b w:val="0"/>
          <w:sz w:val="22"/>
        </w:rPr>
      </w:pPr>
      <w:r>
        <w:rPr>
          <w:b w:val="0"/>
          <w:sz w:val="22"/>
        </w:rPr>
        <w:t>Nomor</w:t>
      </w:r>
      <w:r>
        <w:rPr>
          <w:b w:val="0"/>
          <w:spacing w:val="-2"/>
          <w:sz w:val="22"/>
        </w:rPr>
        <w:t> </w:t>
      </w:r>
      <w:r>
        <w:rPr>
          <w:b w:val="0"/>
          <w:sz w:val="22"/>
        </w:rPr>
        <w:t>Urut,</w:t>
      </w:r>
    </w:p>
    <w:p>
      <w:pPr>
        <w:pStyle w:val="ListParagraph"/>
        <w:numPr>
          <w:ilvl w:val="1"/>
          <w:numId w:val="224"/>
        </w:numPr>
        <w:tabs>
          <w:tab w:pos="1931" w:val="left" w:leader="none"/>
          <w:tab w:pos="1932" w:val="left" w:leader="none"/>
        </w:tabs>
        <w:spacing w:line="231" w:lineRule="exact" w:before="1" w:after="0"/>
        <w:ind w:left="1932" w:right="0" w:hanging="425"/>
        <w:jc w:val="left"/>
        <w:rPr>
          <w:b w:val="0"/>
          <w:sz w:val="22"/>
        </w:rPr>
      </w:pPr>
      <w:r>
        <w:rPr>
          <w:b w:val="0"/>
          <w:sz w:val="22"/>
        </w:rPr>
        <w:t>Nama paket pekerjaan sesuai dengan status penyedia dalam pelaksanaan</w:t>
      </w:r>
      <w:r>
        <w:rPr>
          <w:b w:val="0"/>
          <w:spacing w:val="-11"/>
          <w:sz w:val="22"/>
        </w:rPr>
        <w:t> </w:t>
      </w:r>
      <w:r>
        <w:rPr>
          <w:b w:val="0"/>
          <w:sz w:val="22"/>
        </w:rPr>
        <w:t>pekerjaan,</w:t>
      </w:r>
    </w:p>
    <w:p>
      <w:pPr>
        <w:pStyle w:val="ListParagraph"/>
        <w:numPr>
          <w:ilvl w:val="1"/>
          <w:numId w:val="224"/>
        </w:numPr>
        <w:tabs>
          <w:tab w:pos="1931" w:val="left" w:leader="none"/>
          <w:tab w:pos="1932" w:val="left" w:leader="none"/>
        </w:tabs>
        <w:spacing w:line="231" w:lineRule="exact" w:before="0" w:after="0"/>
        <w:ind w:left="1932" w:right="0" w:hanging="425"/>
        <w:jc w:val="left"/>
        <w:rPr>
          <w:b w:val="0"/>
          <w:sz w:val="22"/>
        </w:rPr>
      </w:pPr>
      <w:r>
        <w:rPr>
          <w:b w:val="0"/>
          <w:sz w:val="22"/>
        </w:rPr>
        <w:t>Kelompok (Grup) sesuai Klasifikasi Baku Komoditas Indonesia</w:t>
      </w:r>
      <w:r>
        <w:rPr>
          <w:b w:val="0"/>
          <w:spacing w:val="-8"/>
          <w:sz w:val="22"/>
        </w:rPr>
        <w:t> </w:t>
      </w:r>
      <w:r>
        <w:rPr>
          <w:b w:val="0"/>
          <w:sz w:val="22"/>
        </w:rPr>
        <w:t>(KBKI),</w:t>
      </w:r>
    </w:p>
    <w:p>
      <w:pPr>
        <w:pStyle w:val="ListParagraph"/>
        <w:numPr>
          <w:ilvl w:val="1"/>
          <w:numId w:val="224"/>
        </w:numPr>
        <w:tabs>
          <w:tab w:pos="1931" w:val="left" w:leader="none"/>
          <w:tab w:pos="1932" w:val="left" w:leader="none"/>
        </w:tabs>
        <w:spacing w:line="240" w:lineRule="auto" w:before="0" w:after="0"/>
        <w:ind w:left="1932" w:right="0" w:hanging="425"/>
        <w:jc w:val="left"/>
        <w:rPr>
          <w:b w:val="0"/>
          <w:sz w:val="22"/>
        </w:rPr>
      </w:pPr>
      <w:r>
        <w:rPr>
          <w:b w:val="0"/>
          <w:sz w:val="22"/>
        </w:rPr>
        <w:t>Ringkasan Lingkup</w:t>
      </w:r>
      <w:r>
        <w:rPr>
          <w:b w:val="0"/>
          <w:spacing w:val="-1"/>
          <w:sz w:val="22"/>
        </w:rPr>
        <w:t> </w:t>
      </w:r>
      <w:r>
        <w:rPr>
          <w:b w:val="0"/>
          <w:sz w:val="22"/>
        </w:rPr>
        <w:t>Pekerjaan,</w:t>
      </w:r>
    </w:p>
    <w:p>
      <w:pPr>
        <w:pStyle w:val="ListParagraph"/>
        <w:numPr>
          <w:ilvl w:val="1"/>
          <w:numId w:val="224"/>
        </w:numPr>
        <w:tabs>
          <w:tab w:pos="1931" w:val="left" w:leader="none"/>
          <w:tab w:pos="1932" w:val="left" w:leader="none"/>
        </w:tabs>
        <w:spacing w:line="240" w:lineRule="auto" w:before="1" w:after="0"/>
        <w:ind w:left="1932" w:right="0" w:hanging="425"/>
        <w:jc w:val="left"/>
        <w:rPr>
          <w:b w:val="0"/>
          <w:sz w:val="22"/>
        </w:rPr>
      </w:pPr>
      <w:r>
        <w:rPr>
          <w:b w:val="0"/>
          <w:sz w:val="22"/>
        </w:rPr>
        <w:t>Lokasi tempat pelaksanaan</w:t>
      </w:r>
      <w:r>
        <w:rPr>
          <w:b w:val="0"/>
          <w:spacing w:val="-5"/>
          <w:sz w:val="22"/>
        </w:rPr>
        <w:t> </w:t>
      </w:r>
      <w:r>
        <w:rPr>
          <w:b w:val="0"/>
          <w:sz w:val="22"/>
        </w:rPr>
        <w:t>pekerjaan,</w:t>
      </w:r>
    </w:p>
    <w:p>
      <w:pPr>
        <w:pStyle w:val="ListParagraph"/>
        <w:numPr>
          <w:ilvl w:val="1"/>
          <w:numId w:val="224"/>
        </w:numPr>
        <w:tabs>
          <w:tab w:pos="1931" w:val="left" w:leader="none"/>
          <w:tab w:pos="1932" w:val="left" w:leader="none"/>
        </w:tabs>
        <w:spacing w:line="240" w:lineRule="auto" w:before="0" w:after="0"/>
        <w:ind w:left="1932" w:right="0" w:hanging="425"/>
        <w:jc w:val="left"/>
        <w:rPr>
          <w:b w:val="0"/>
          <w:sz w:val="22"/>
        </w:rPr>
      </w:pPr>
      <w:r>
        <w:rPr>
          <w:b w:val="0"/>
          <w:sz w:val="22"/>
        </w:rPr>
        <w:t>Nama pemberi</w:t>
      </w:r>
      <w:r>
        <w:rPr>
          <w:b w:val="0"/>
          <w:spacing w:val="-3"/>
          <w:sz w:val="22"/>
        </w:rPr>
        <w:t> </w:t>
      </w:r>
      <w:r>
        <w:rPr>
          <w:b w:val="0"/>
          <w:sz w:val="22"/>
        </w:rPr>
        <w:t>pekerjaan,</w:t>
      </w:r>
    </w:p>
    <w:p>
      <w:pPr>
        <w:pStyle w:val="ListParagraph"/>
        <w:numPr>
          <w:ilvl w:val="1"/>
          <w:numId w:val="224"/>
        </w:numPr>
        <w:tabs>
          <w:tab w:pos="1931" w:val="left" w:leader="none"/>
          <w:tab w:pos="1932" w:val="left" w:leader="none"/>
        </w:tabs>
        <w:spacing w:line="231" w:lineRule="exact" w:before="1" w:after="0"/>
        <w:ind w:left="1932" w:right="0" w:hanging="425"/>
        <w:jc w:val="left"/>
        <w:rPr>
          <w:b w:val="0"/>
          <w:sz w:val="22"/>
        </w:rPr>
      </w:pPr>
      <w:r>
        <w:rPr>
          <w:b w:val="0"/>
          <w:sz w:val="22"/>
        </w:rPr>
        <w:t>Alamat/telepon dari pemberi</w:t>
      </w:r>
      <w:r>
        <w:rPr>
          <w:b w:val="0"/>
          <w:spacing w:val="-1"/>
          <w:sz w:val="22"/>
        </w:rPr>
        <w:t> </w:t>
      </w:r>
      <w:r>
        <w:rPr>
          <w:b w:val="0"/>
          <w:sz w:val="22"/>
        </w:rPr>
        <w:t>pekerjaan,</w:t>
      </w:r>
    </w:p>
    <w:p>
      <w:pPr>
        <w:pStyle w:val="ListParagraph"/>
        <w:numPr>
          <w:ilvl w:val="1"/>
          <w:numId w:val="224"/>
        </w:numPr>
        <w:tabs>
          <w:tab w:pos="1931" w:val="left" w:leader="none"/>
          <w:tab w:pos="1932" w:val="left" w:leader="none"/>
        </w:tabs>
        <w:spacing w:line="231" w:lineRule="exact" w:before="0" w:after="0"/>
        <w:ind w:left="1932" w:right="0" w:hanging="425"/>
        <w:jc w:val="left"/>
        <w:rPr>
          <w:b w:val="0"/>
          <w:sz w:val="22"/>
        </w:rPr>
      </w:pPr>
      <w:r>
        <w:rPr>
          <w:b w:val="0"/>
          <w:sz w:val="22"/>
        </w:rPr>
        <w:t>Nomor/tanggal</w:t>
      </w:r>
      <w:r>
        <w:rPr>
          <w:b w:val="0"/>
          <w:spacing w:val="-1"/>
          <w:sz w:val="22"/>
        </w:rPr>
        <w:t> </w:t>
      </w:r>
      <w:r>
        <w:rPr>
          <w:b w:val="0"/>
          <w:sz w:val="22"/>
        </w:rPr>
        <w:t>kontrak,</w:t>
      </w:r>
    </w:p>
    <w:p>
      <w:pPr>
        <w:pStyle w:val="ListParagraph"/>
        <w:numPr>
          <w:ilvl w:val="1"/>
          <w:numId w:val="224"/>
        </w:numPr>
        <w:tabs>
          <w:tab w:pos="1931" w:val="left" w:leader="none"/>
          <w:tab w:pos="1932" w:val="left" w:leader="none"/>
        </w:tabs>
        <w:spacing w:line="240" w:lineRule="auto" w:before="0" w:after="0"/>
        <w:ind w:left="1932" w:right="0" w:hanging="425"/>
        <w:jc w:val="left"/>
        <w:rPr>
          <w:b w:val="0"/>
          <w:sz w:val="22"/>
        </w:rPr>
      </w:pPr>
      <w:r>
        <w:rPr>
          <w:b w:val="0"/>
          <w:sz w:val="22"/>
        </w:rPr>
        <w:t>Nilai</w:t>
      </w:r>
      <w:r>
        <w:rPr>
          <w:b w:val="0"/>
          <w:spacing w:val="-1"/>
          <w:sz w:val="22"/>
        </w:rPr>
        <w:t> </w:t>
      </w:r>
      <w:r>
        <w:rPr>
          <w:b w:val="0"/>
          <w:sz w:val="22"/>
        </w:rPr>
        <w:t>kontrak,</w:t>
      </w:r>
    </w:p>
    <w:p>
      <w:pPr>
        <w:pStyle w:val="ListParagraph"/>
        <w:numPr>
          <w:ilvl w:val="1"/>
          <w:numId w:val="224"/>
        </w:numPr>
        <w:tabs>
          <w:tab w:pos="1932" w:val="left" w:leader="none"/>
        </w:tabs>
        <w:spacing w:line="240" w:lineRule="auto" w:before="1" w:after="0"/>
        <w:ind w:left="1932" w:right="0" w:hanging="425"/>
        <w:jc w:val="left"/>
        <w:rPr>
          <w:b w:val="0"/>
          <w:sz w:val="22"/>
        </w:rPr>
      </w:pPr>
      <w:r>
        <w:rPr>
          <w:b w:val="0"/>
          <w:sz w:val="22"/>
        </w:rPr>
        <w:t>Status penyedia dalam pelaksanaan</w:t>
      </w:r>
      <w:r>
        <w:rPr>
          <w:b w:val="0"/>
          <w:spacing w:val="-8"/>
          <w:sz w:val="22"/>
        </w:rPr>
        <w:t> </w:t>
      </w:r>
      <w:r>
        <w:rPr>
          <w:b w:val="0"/>
          <w:sz w:val="22"/>
        </w:rPr>
        <w:t>pekerjaan:</w:t>
      </w:r>
    </w:p>
    <w:p>
      <w:pPr>
        <w:pStyle w:val="ListParagraph"/>
        <w:numPr>
          <w:ilvl w:val="0"/>
          <w:numId w:val="225"/>
        </w:numPr>
        <w:tabs>
          <w:tab w:pos="2215" w:val="left" w:leader="none"/>
          <w:tab w:pos="2216" w:val="left" w:leader="none"/>
        </w:tabs>
        <w:spacing w:line="207" w:lineRule="exact" w:before="0" w:after="0"/>
        <w:ind w:left="2215" w:right="0" w:hanging="286"/>
        <w:jc w:val="left"/>
        <w:rPr>
          <w:b w:val="0"/>
          <w:sz w:val="20"/>
        </w:rPr>
      </w:pPr>
      <w:r>
        <w:rPr>
          <w:b w:val="0"/>
          <w:spacing w:val="2"/>
          <w:sz w:val="20"/>
        </w:rPr>
        <w:t>Penyedia melaksanakan sendiri</w:t>
      </w:r>
      <w:r>
        <w:rPr>
          <w:b w:val="0"/>
          <w:spacing w:val="15"/>
          <w:sz w:val="20"/>
        </w:rPr>
        <w:t> </w:t>
      </w:r>
      <w:r>
        <w:rPr>
          <w:b w:val="0"/>
          <w:spacing w:val="2"/>
          <w:sz w:val="20"/>
        </w:rPr>
        <w:t>pekerjaan;</w:t>
      </w:r>
    </w:p>
    <w:p>
      <w:pPr>
        <w:pStyle w:val="ListParagraph"/>
        <w:numPr>
          <w:ilvl w:val="0"/>
          <w:numId w:val="225"/>
        </w:numPr>
        <w:tabs>
          <w:tab w:pos="2215" w:val="left" w:leader="none"/>
          <w:tab w:pos="2216" w:val="left" w:leader="none"/>
        </w:tabs>
        <w:spacing w:line="237" w:lineRule="auto" w:before="0" w:after="0"/>
        <w:ind w:left="2215" w:right="951" w:hanging="286"/>
        <w:jc w:val="left"/>
        <w:rPr>
          <w:b w:val="0"/>
          <w:sz w:val="22"/>
        </w:rPr>
      </w:pPr>
      <w:r>
        <w:rPr>
          <w:b w:val="0"/>
          <w:spacing w:val="2"/>
          <w:sz w:val="20"/>
        </w:rPr>
        <w:t>melaksanakan pekerjaan sebagai Perusahaan Utama (</w:t>
      </w:r>
      <w:r>
        <w:rPr>
          <w:b w:val="0"/>
          <w:spacing w:val="2"/>
          <w:sz w:val="21"/>
        </w:rPr>
        <w:t>Leading </w:t>
      </w:r>
      <w:r>
        <w:rPr>
          <w:b w:val="0"/>
          <w:spacing w:val="2"/>
          <w:sz w:val="20"/>
        </w:rPr>
        <w:t>Firm) Kemitraan atau anggota </w:t>
      </w:r>
      <w:r>
        <w:rPr>
          <w:b w:val="0"/>
          <w:sz w:val="20"/>
        </w:rPr>
        <w:t>dalam </w:t>
      </w:r>
      <w:r>
        <w:rPr>
          <w:b w:val="0"/>
          <w:spacing w:val="2"/>
          <w:sz w:val="20"/>
        </w:rPr>
        <w:t>Kemitraan)</w:t>
      </w:r>
      <w:r>
        <w:rPr>
          <w:b w:val="0"/>
          <w:spacing w:val="2"/>
          <w:sz w:val="22"/>
        </w:rPr>
        <w:t>,</w:t>
      </w:r>
      <w:r>
        <w:rPr>
          <w:b w:val="0"/>
          <w:spacing w:val="8"/>
          <w:sz w:val="22"/>
        </w:rPr>
        <w:t> </w:t>
      </w:r>
      <w:r>
        <w:rPr>
          <w:b w:val="0"/>
          <w:sz w:val="22"/>
        </w:rPr>
        <w:t>atau</w:t>
      </w:r>
    </w:p>
    <w:p>
      <w:pPr>
        <w:pStyle w:val="ListParagraph"/>
        <w:numPr>
          <w:ilvl w:val="0"/>
          <w:numId w:val="225"/>
        </w:numPr>
        <w:tabs>
          <w:tab w:pos="2215" w:val="left" w:leader="none"/>
          <w:tab w:pos="2216" w:val="left" w:leader="none"/>
        </w:tabs>
        <w:spacing w:line="210" w:lineRule="exact" w:before="0" w:after="0"/>
        <w:ind w:left="2215" w:right="0" w:hanging="286"/>
        <w:jc w:val="left"/>
        <w:rPr>
          <w:b w:val="0"/>
          <w:sz w:val="20"/>
        </w:rPr>
      </w:pPr>
      <w:r>
        <w:rPr>
          <w:b w:val="0"/>
          <w:spacing w:val="2"/>
          <w:sz w:val="20"/>
        </w:rPr>
        <w:t>melaksanakan pekerjaan sebagai Sub</w:t>
      </w:r>
      <w:r>
        <w:rPr>
          <w:b w:val="0"/>
          <w:spacing w:val="21"/>
          <w:sz w:val="20"/>
        </w:rPr>
        <w:t> </w:t>
      </w:r>
      <w:r>
        <w:rPr>
          <w:b w:val="0"/>
          <w:spacing w:val="2"/>
          <w:sz w:val="20"/>
        </w:rPr>
        <w:t>penyedia.</w:t>
      </w:r>
    </w:p>
    <w:p>
      <w:pPr>
        <w:pStyle w:val="ListParagraph"/>
        <w:numPr>
          <w:ilvl w:val="1"/>
          <w:numId w:val="224"/>
        </w:numPr>
        <w:tabs>
          <w:tab w:pos="1932" w:val="left" w:leader="none"/>
        </w:tabs>
        <w:spacing w:line="231" w:lineRule="exact" w:before="0" w:after="0"/>
        <w:ind w:left="1932" w:right="0" w:hanging="425"/>
        <w:jc w:val="left"/>
        <w:rPr>
          <w:b w:val="0"/>
          <w:sz w:val="22"/>
        </w:rPr>
      </w:pPr>
      <w:r>
        <w:rPr>
          <w:b w:val="0"/>
          <w:sz w:val="22"/>
        </w:rPr>
        <w:t>Tanggal selesai paket pekerjaan menurut kontrak,</w:t>
      </w:r>
      <w:r>
        <w:rPr>
          <w:b w:val="0"/>
          <w:spacing w:val="-7"/>
          <w:sz w:val="22"/>
        </w:rPr>
        <w:t> </w:t>
      </w:r>
      <w:r>
        <w:rPr>
          <w:b w:val="0"/>
          <w:sz w:val="22"/>
        </w:rPr>
        <w:t>dan</w:t>
      </w:r>
    </w:p>
    <w:p>
      <w:pPr>
        <w:pStyle w:val="ListParagraph"/>
        <w:numPr>
          <w:ilvl w:val="1"/>
          <w:numId w:val="224"/>
        </w:numPr>
        <w:tabs>
          <w:tab w:pos="1932" w:val="left" w:leader="none"/>
        </w:tabs>
        <w:spacing w:line="240" w:lineRule="auto" w:before="0" w:after="0"/>
        <w:ind w:left="1932" w:right="0" w:hanging="425"/>
        <w:jc w:val="left"/>
        <w:rPr>
          <w:b w:val="0"/>
          <w:sz w:val="22"/>
        </w:rPr>
      </w:pPr>
      <w:r>
        <w:rPr>
          <w:b w:val="0"/>
          <w:sz w:val="22"/>
        </w:rPr>
        <w:t>Tanggal berita acara serah terima</w:t>
      </w:r>
      <w:r>
        <w:rPr>
          <w:b w:val="0"/>
          <w:spacing w:val="-3"/>
          <w:sz w:val="22"/>
        </w:rPr>
        <w:t> </w:t>
      </w:r>
      <w:r>
        <w:rPr>
          <w:b w:val="0"/>
          <w:sz w:val="22"/>
        </w:rPr>
        <w:t>pekerjaan.</w:t>
      </w:r>
    </w:p>
    <w:p>
      <w:pPr>
        <w:pStyle w:val="BodyText"/>
        <w:rPr>
          <w:b w:val="0"/>
          <w:sz w:val="22"/>
        </w:rPr>
      </w:pPr>
    </w:p>
    <w:p>
      <w:pPr>
        <w:pStyle w:val="BodyText"/>
        <w:spacing w:before="1"/>
        <w:rPr>
          <w:b w:val="0"/>
          <w:sz w:val="22"/>
        </w:rPr>
      </w:pPr>
    </w:p>
    <w:p>
      <w:pPr>
        <w:pStyle w:val="ListParagraph"/>
        <w:numPr>
          <w:ilvl w:val="0"/>
          <w:numId w:val="224"/>
        </w:numPr>
        <w:tabs>
          <w:tab w:pos="1367" w:val="left" w:leader="none"/>
          <w:tab w:pos="1368" w:val="left" w:leader="none"/>
        </w:tabs>
        <w:spacing w:line="240" w:lineRule="auto" w:before="0" w:after="0"/>
        <w:ind w:left="1368" w:right="0" w:hanging="361"/>
        <w:jc w:val="left"/>
        <w:rPr>
          <w:b w:val="0"/>
          <w:sz w:val="22"/>
        </w:rPr>
      </w:pPr>
      <w:r>
        <w:rPr>
          <w:b w:val="0"/>
          <w:sz w:val="22"/>
        </w:rPr>
        <w:t>Data Pekerjaan yang sedang</w:t>
      </w:r>
      <w:r>
        <w:rPr>
          <w:b w:val="0"/>
          <w:spacing w:val="-1"/>
          <w:sz w:val="22"/>
        </w:rPr>
        <w:t> </w:t>
      </w:r>
      <w:r>
        <w:rPr>
          <w:b w:val="0"/>
          <w:sz w:val="22"/>
        </w:rPr>
        <w:t>dilaksanakan</w:t>
      </w:r>
    </w:p>
    <w:p>
      <w:pPr>
        <w:pStyle w:val="BodyText"/>
        <w:spacing w:before="9"/>
        <w:rPr>
          <w:b w:val="0"/>
          <w:sz w:val="21"/>
        </w:rPr>
      </w:pPr>
    </w:p>
    <w:p>
      <w:pPr>
        <w:spacing w:before="1"/>
        <w:ind w:left="1365" w:right="947" w:firstLine="0"/>
        <w:jc w:val="both"/>
        <w:rPr>
          <w:b w:val="0"/>
          <w:sz w:val="22"/>
        </w:rPr>
      </w:pPr>
      <w:r>
        <w:rPr>
          <w:b w:val="0"/>
          <w:sz w:val="22"/>
        </w:rPr>
        <w:t>Data pekerjaan yang sedang dilaksanakan digunakan untuk menghitung SKN dalam hal dipersyaratkan SKN.</w:t>
      </w:r>
    </w:p>
    <w:p>
      <w:pPr>
        <w:spacing w:line="231" w:lineRule="exact" w:before="0"/>
        <w:ind w:left="1365" w:right="0" w:firstLine="0"/>
        <w:jc w:val="both"/>
        <w:rPr>
          <w:b w:val="0"/>
          <w:sz w:val="22"/>
        </w:rPr>
      </w:pPr>
      <w:r>
        <w:rPr>
          <w:b w:val="0"/>
          <w:sz w:val="22"/>
        </w:rPr>
        <w:t>Diisi dengan:</w:t>
      </w:r>
    </w:p>
    <w:p>
      <w:pPr>
        <w:pStyle w:val="ListParagraph"/>
        <w:numPr>
          <w:ilvl w:val="1"/>
          <w:numId w:val="224"/>
        </w:numPr>
        <w:tabs>
          <w:tab w:pos="1931" w:val="left" w:leader="none"/>
          <w:tab w:pos="1932" w:val="left" w:leader="none"/>
        </w:tabs>
        <w:spacing w:line="240" w:lineRule="auto" w:before="0" w:after="0"/>
        <w:ind w:left="1932" w:right="0" w:hanging="425"/>
        <w:jc w:val="left"/>
        <w:rPr>
          <w:b w:val="0"/>
          <w:sz w:val="22"/>
        </w:rPr>
      </w:pPr>
      <w:r>
        <w:rPr>
          <w:b w:val="0"/>
          <w:sz w:val="22"/>
        </w:rPr>
        <w:t>Nomor</w:t>
      </w:r>
      <w:r>
        <w:rPr>
          <w:b w:val="0"/>
          <w:spacing w:val="-2"/>
          <w:sz w:val="22"/>
        </w:rPr>
        <w:t> </w:t>
      </w:r>
      <w:r>
        <w:rPr>
          <w:b w:val="0"/>
          <w:sz w:val="22"/>
        </w:rPr>
        <w:t>Urut,</w:t>
      </w:r>
    </w:p>
    <w:p>
      <w:pPr>
        <w:pStyle w:val="ListParagraph"/>
        <w:numPr>
          <w:ilvl w:val="1"/>
          <w:numId w:val="224"/>
        </w:numPr>
        <w:tabs>
          <w:tab w:pos="1931" w:val="left" w:leader="none"/>
          <w:tab w:pos="1932" w:val="left" w:leader="none"/>
        </w:tabs>
        <w:spacing w:line="240" w:lineRule="auto" w:before="1" w:after="0"/>
        <w:ind w:left="1932" w:right="0" w:hanging="425"/>
        <w:jc w:val="left"/>
        <w:rPr>
          <w:b w:val="0"/>
          <w:sz w:val="22"/>
        </w:rPr>
      </w:pPr>
      <w:r>
        <w:rPr>
          <w:b w:val="0"/>
          <w:sz w:val="22"/>
        </w:rPr>
        <w:t>Nama paket</w:t>
      </w:r>
      <w:r>
        <w:rPr>
          <w:b w:val="0"/>
          <w:spacing w:val="-3"/>
          <w:sz w:val="22"/>
        </w:rPr>
        <w:t> </w:t>
      </w:r>
      <w:r>
        <w:rPr>
          <w:b w:val="0"/>
          <w:sz w:val="22"/>
        </w:rPr>
        <w:t>pekerjaan,</w:t>
      </w:r>
    </w:p>
    <w:p>
      <w:pPr>
        <w:pStyle w:val="ListParagraph"/>
        <w:numPr>
          <w:ilvl w:val="1"/>
          <w:numId w:val="224"/>
        </w:numPr>
        <w:tabs>
          <w:tab w:pos="1931" w:val="left" w:leader="none"/>
          <w:tab w:pos="1932" w:val="left" w:leader="none"/>
        </w:tabs>
        <w:spacing w:line="240" w:lineRule="auto" w:before="0" w:after="0"/>
        <w:ind w:left="1932" w:right="0" w:hanging="425"/>
        <w:jc w:val="left"/>
        <w:rPr>
          <w:b w:val="0"/>
          <w:sz w:val="22"/>
        </w:rPr>
      </w:pPr>
      <w:r>
        <w:rPr>
          <w:b w:val="0"/>
          <w:sz w:val="22"/>
        </w:rPr>
        <w:t>Ringkasan lingkup</w:t>
      </w:r>
      <w:r>
        <w:rPr>
          <w:b w:val="0"/>
          <w:spacing w:val="-1"/>
          <w:sz w:val="22"/>
        </w:rPr>
        <w:t> </w:t>
      </w:r>
      <w:r>
        <w:rPr>
          <w:b w:val="0"/>
          <w:sz w:val="22"/>
        </w:rPr>
        <w:t>pekerjaan</w:t>
      </w:r>
    </w:p>
    <w:p>
      <w:pPr>
        <w:pStyle w:val="ListParagraph"/>
        <w:numPr>
          <w:ilvl w:val="1"/>
          <w:numId w:val="224"/>
        </w:numPr>
        <w:tabs>
          <w:tab w:pos="1931" w:val="left" w:leader="none"/>
          <w:tab w:pos="1932" w:val="left" w:leader="none"/>
        </w:tabs>
        <w:spacing w:line="231" w:lineRule="exact" w:before="1" w:after="0"/>
        <w:ind w:left="1932" w:right="0" w:hanging="425"/>
        <w:jc w:val="left"/>
        <w:rPr>
          <w:b w:val="0"/>
          <w:sz w:val="22"/>
        </w:rPr>
      </w:pPr>
      <w:r>
        <w:rPr>
          <w:b w:val="0"/>
          <w:sz w:val="22"/>
        </w:rPr>
        <w:t>Lokasi tempat pelaksanaan</w:t>
      </w:r>
      <w:r>
        <w:rPr>
          <w:b w:val="0"/>
          <w:spacing w:val="-5"/>
          <w:sz w:val="22"/>
        </w:rPr>
        <w:t> </w:t>
      </w:r>
      <w:r>
        <w:rPr>
          <w:b w:val="0"/>
          <w:sz w:val="22"/>
        </w:rPr>
        <w:t>pekerjaan,</w:t>
      </w:r>
    </w:p>
    <w:p>
      <w:pPr>
        <w:pStyle w:val="ListParagraph"/>
        <w:numPr>
          <w:ilvl w:val="1"/>
          <w:numId w:val="224"/>
        </w:numPr>
        <w:tabs>
          <w:tab w:pos="1931" w:val="left" w:leader="none"/>
          <w:tab w:pos="1932" w:val="left" w:leader="none"/>
        </w:tabs>
        <w:spacing w:line="231" w:lineRule="exact" w:before="0" w:after="0"/>
        <w:ind w:left="1932" w:right="0" w:hanging="425"/>
        <w:jc w:val="left"/>
        <w:rPr>
          <w:b w:val="0"/>
          <w:sz w:val="22"/>
        </w:rPr>
      </w:pPr>
      <w:r>
        <w:rPr>
          <w:b w:val="0"/>
          <w:sz w:val="22"/>
        </w:rPr>
        <w:t>Nama pemberi</w:t>
      </w:r>
      <w:r>
        <w:rPr>
          <w:b w:val="0"/>
          <w:spacing w:val="-1"/>
          <w:sz w:val="22"/>
        </w:rPr>
        <w:t> </w:t>
      </w:r>
      <w:r>
        <w:rPr>
          <w:b w:val="0"/>
          <w:sz w:val="22"/>
        </w:rPr>
        <w:t>Pekerjaan</w:t>
      </w:r>
    </w:p>
    <w:p>
      <w:pPr>
        <w:pStyle w:val="ListParagraph"/>
        <w:numPr>
          <w:ilvl w:val="1"/>
          <w:numId w:val="224"/>
        </w:numPr>
        <w:tabs>
          <w:tab w:pos="1931" w:val="left" w:leader="none"/>
          <w:tab w:pos="1932" w:val="left" w:leader="none"/>
        </w:tabs>
        <w:spacing w:line="240" w:lineRule="auto" w:before="0" w:after="0"/>
        <w:ind w:left="1932" w:right="0" w:hanging="425"/>
        <w:jc w:val="left"/>
        <w:rPr>
          <w:b w:val="0"/>
          <w:sz w:val="22"/>
        </w:rPr>
      </w:pPr>
      <w:r>
        <w:rPr>
          <w:b w:val="0"/>
          <w:sz w:val="22"/>
        </w:rPr>
        <w:t>Alamat/telepon dari pemberi</w:t>
      </w:r>
      <w:r>
        <w:rPr>
          <w:b w:val="0"/>
          <w:spacing w:val="-1"/>
          <w:sz w:val="22"/>
        </w:rPr>
        <w:t> </w:t>
      </w:r>
      <w:r>
        <w:rPr>
          <w:b w:val="0"/>
          <w:sz w:val="22"/>
        </w:rPr>
        <w:t>pekerjaan,</w:t>
      </w:r>
    </w:p>
    <w:p>
      <w:pPr>
        <w:pStyle w:val="ListParagraph"/>
        <w:numPr>
          <w:ilvl w:val="1"/>
          <w:numId w:val="224"/>
        </w:numPr>
        <w:tabs>
          <w:tab w:pos="1931" w:val="left" w:leader="none"/>
          <w:tab w:pos="1932" w:val="left" w:leader="none"/>
        </w:tabs>
        <w:spacing w:line="240" w:lineRule="auto" w:before="1" w:after="0"/>
        <w:ind w:left="1932" w:right="0" w:hanging="425"/>
        <w:jc w:val="left"/>
        <w:rPr>
          <w:b w:val="0"/>
          <w:sz w:val="22"/>
        </w:rPr>
      </w:pPr>
      <w:r>
        <w:rPr>
          <w:b w:val="0"/>
          <w:sz w:val="22"/>
        </w:rPr>
        <w:t>Status penyedia dalam pelaksanaan</w:t>
      </w:r>
      <w:r>
        <w:rPr>
          <w:b w:val="0"/>
          <w:spacing w:val="-8"/>
          <w:sz w:val="22"/>
        </w:rPr>
        <w:t> </w:t>
      </w:r>
      <w:r>
        <w:rPr>
          <w:b w:val="0"/>
          <w:sz w:val="22"/>
        </w:rPr>
        <w:t>pekerjaan:</w:t>
      </w:r>
    </w:p>
    <w:p>
      <w:pPr>
        <w:pStyle w:val="ListParagraph"/>
        <w:numPr>
          <w:ilvl w:val="0"/>
          <w:numId w:val="226"/>
        </w:numPr>
        <w:tabs>
          <w:tab w:pos="2216" w:val="left" w:leader="none"/>
        </w:tabs>
        <w:spacing w:line="257" w:lineRule="exact" w:before="0" w:after="0"/>
        <w:ind w:left="2215" w:right="0" w:hanging="286"/>
        <w:jc w:val="left"/>
        <w:rPr>
          <w:b w:val="0"/>
          <w:sz w:val="22"/>
        </w:rPr>
      </w:pPr>
      <w:r>
        <w:rPr>
          <w:b w:val="0"/>
          <w:sz w:val="22"/>
        </w:rPr>
        <w:t>Penyedia melaksanakan sendiri</w:t>
      </w:r>
      <w:r>
        <w:rPr>
          <w:b w:val="0"/>
          <w:spacing w:val="-3"/>
          <w:sz w:val="22"/>
        </w:rPr>
        <w:t> </w:t>
      </w:r>
      <w:r>
        <w:rPr>
          <w:b w:val="0"/>
          <w:sz w:val="22"/>
        </w:rPr>
        <w:t>pekerjaan;</w:t>
      </w:r>
    </w:p>
    <w:p>
      <w:pPr>
        <w:pStyle w:val="ListParagraph"/>
        <w:numPr>
          <w:ilvl w:val="0"/>
          <w:numId w:val="226"/>
        </w:numPr>
        <w:tabs>
          <w:tab w:pos="2216" w:val="left" w:leader="none"/>
        </w:tabs>
        <w:spacing w:line="240" w:lineRule="auto" w:before="0" w:after="0"/>
        <w:ind w:left="2215" w:right="947" w:hanging="286"/>
        <w:jc w:val="left"/>
        <w:rPr>
          <w:b w:val="0"/>
          <w:sz w:val="22"/>
        </w:rPr>
      </w:pPr>
      <w:r>
        <w:rPr>
          <w:b w:val="0"/>
          <w:sz w:val="22"/>
        </w:rPr>
        <w:t>melaksanakan pekerjaan sebagai Perusahaan Utama (Leading Firm) Kemitraan atau anggota dalam Kemitraan),</w:t>
      </w:r>
      <w:r>
        <w:rPr>
          <w:b w:val="0"/>
          <w:spacing w:val="-3"/>
          <w:sz w:val="22"/>
        </w:rPr>
        <w:t> </w:t>
      </w:r>
      <w:r>
        <w:rPr>
          <w:b w:val="0"/>
          <w:sz w:val="22"/>
        </w:rPr>
        <w:t>atau</w:t>
      </w:r>
    </w:p>
    <w:p>
      <w:pPr>
        <w:pStyle w:val="ListParagraph"/>
        <w:numPr>
          <w:ilvl w:val="0"/>
          <w:numId w:val="226"/>
        </w:numPr>
        <w:tabs>
          <w:tab w:pos="2216" w:val="left" w:leader="none"/>
        </w:tabs>
        <w:spacing w:line="256" w:lineRule="exact" w:before="0" w:after="0"/>
        <w:ind w:left="2215" w:right="0" w:hanging="286"/>
        <w:jc w:val="left"/>
        <w:rPr>
          <w:b w:val="0"/>
          <w:sz w:val="22"/>
        </w:rPr>
      </w:pPr>
      <w:r>
        <w:rPr>
          <w:b w:val="0"/>
          <w:sz w:val="22"/>
        </w:rPr>
        <w:t>melaksanakan pekerjaan sebagai Sub penyedia.Nomor/tanggal</w:t>
      </w:r>
      <w:r>
        <w:rPr>
          <w:b w:val="0"/>
          <w:spacing w:val="-8"/>
          <w:sz w:val="22"/>
        </w:rPr>
        <w:t> </w:t>
      </w:r>
      <w:r>
        <w:rPr>
          <w:b w:val="0"/>
          <w:sz w:val="22"/>
        </w:rPr>
        <w:t>Kontrak</w:t>
      </w:r>
    </w:p>
    <w:p>
      <w:pPr>
        <w:pStyle w:val="ListParagraph"/>
        <w:numPr>
          <w:ilvl w:val="1"/>
          <w:numId w:val="224"/>
        </w:numPr>
        <w:tabs>
          <w:tab w:pos="1931" w:val="left" w:leader="none"/>
          <w:tab w:pos="1932" w:val="left" w:leader="none"/>
        </w:tabs>
        <w:spacing w:line="231" w:lineRule="exact" w:before="0" w:after="0"/>
        <w:ind w:left="1932" w:right="0" w:hanging="425"/>
        <w:jc w:val="left"/>
        <w:rPr>
          <w:b w:val="0"/>
          <w:sz w:val="22"/>
        </w:rPr>
      </w:pPr>
      <w:r>
        <w:rPr>
          <w:b w:val="0"/>
          <w:sz w:val="22"/>
        </w:rPr>
        <w:t>Nomor/Tanggal</w:t>
      </w:r>
      <w:r>
        <w:rPr>
          <w:b w:val="0"/>
          <w:spacing w:val="-1"/>
          <w:sz w:val="22"/>
        </w:rPr>
        <w:t> </w:t>
      </w:r>
      <w:r>
        <w:rPr>
          <w:b w:val="0"/>
          <w:sz w:val="22"/>
        </w:rPr>
        <w:t>Kontrak,</w:t>
      </w:r>
    </w:p>
    <w:p>
      <w:pPr>
        <w:pStyle w:val="ListParagraph"/>
        <w:numPr>
          <w:ilvl w:val="1"/>
          <w:numId w:val="224"/>
        </w:numPr>
        <w:tabs>
          <w:tab w:pos="1931" w:val="left" w:leader="none"/>
          <w:tab w:pos="1932" w:val="left" w:leader="none"/>
        </w:tabs>
        <w:spacing w:line="240" w:lineRule="auto" w:before="0" w:after="0"/>
        <w:ind w:left="1932" w:right="0" w:hanging="425"/>
        <w:jc w:val="left"/>
        <w:rPr>
          <w:b w:val="0"/>
          <w:sz w:val="22"/>
        </w:rPr>
      </w:pPr>
      <w:r>
        <w:rPr>
          <w:b w:val="0"/>
          <w:sz w:val="22"/>
        </w:rPr>
        <w:t>Nilai</w:t>
      </w:r>
      <w:r>
        <w:rPr>
          <w:b w:val="0"/>
          <w:spacing w:val="-1"/>
          <w:sz w:val="22"/>
        </w:rPr>
        <w:t> </w:t>
      </w:r>
      <w:r>
        <w:rPr>
          <w:b w:val="0"/>
          <w:sz w:val="22"/>
        </w:rPr>
        <w:t>kontrak,</w:t>
      </w:r>
    </w:p>
    <w:p>
      <w:pPr>
        <w:pStyle w:val="ListParagraph"/>
        <w:numPr>
          <w:ilvl w:val="1"/>
          <w:numId w:val="224"/>
        </w:numPr>
        <w:tabs>
          <w:tab w:pos="1932" w:val="left" w:leader="none"/>
        </w:tabs>
        <w:spacing w:line="240" w:lineRule="auto" w:before="0" w:after="0"/>
        <w:ind w:left="1932" w:right="0" w:hanging="425"/>
        <w:jc w:val="left"/>
        <w:rPr>
          <w:b w:val="0"/>
          <w:sz w:val="22"/>
        </w:rPr>
      </w:pPr>
      <w:r>
        <w:rPr>
          <w:b w:val="0"/>
          <w:sz w:val="22"/>
        </w:rPr>
        <w:t>Persentase progres menurut rencana sesuai kontrak,</w:t>
      </w:r>
      <w:r>
        <w:rPr>
          <w:b w:val="0"/>
          <w:spacing w:val="-8"/>
          <w:sz w:val="22"/>
        </w:rPr>
        <w:t> </w:t>
      </w:r>
      <w:r>
        <w:rPr>
          <w:b w:val="0"/>
          <w:sz w:val="22"/>
        </w:rPr>
        <w:t>dan</w:t>
      </w:r>
    </w:p>
    <w:p>
      <w:pPr>
        <w:pStyle w:val="ListParagraph"/>
        <w:numPr>
          <w:ilvl w:val="1"/>
          <w:numId w:val="224"/>
        </w:numPr>
        <w:tabs>
          <w:tab w:pos="1932" w:val="left" w:leader="none"/>
        </w:tabs>
        <w:spacing w:line="240" w:lineRule="auto" w:before="1" w:after="0"/>
        <w:ind w:left="1932" w:right="0" w:hanging="425"/>
        <w:jc w:val="left"/>
        <w:rPr>
          <w:b w:val="0"/>
          <w:sz w:val="22"/>
        </w:rPr>
      </w:pPr>
      <w:r>
        <w:rPr>
          <w:b w:val="0"/>
          <w:sz w:val="22"/>
        </w:rPr>
        <w:t>Persentase progres</w:t>
      </w:r>
      <w:r>
        <w:rPr>
          <w:b w:val="0"/>
          <w:spacing w:val="-3"/>
          <w:sz w:val="22"/>
        </w:rPr>
        <w:t> </w:t>
      </w:r>
      <w:r>
        <w:rPr>
          <w:b w:val="0"/>
          <w:sz w:val="22"/>
        </w:rPr>
        <w:t>terakhir.</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3"/>
        </w:rPr>
      </w:pPr>
    </w:p>
    <w:p>
      <w:pPr>
        <w:spacing w:before="1"/>
        <w:ind w:left="4375" w:right="4388" w:firstLine="0"/>
        <w:jc w:val="center"/>
        <w:rPr>
          <w:rFonts w:ascii="Times New Roman"/>
          <w:sz w:val="20"/>
        </w:rPr>
      </w:pPr>
      <w:r>
        <w:rPr>
          <w:rFonts w:ascii="Times New Roman"/>
          <w:sz w:val="20"/>
        </w:rPr>
        <w:t>Standar Dokumen Pemilihan Dokumen Kualifikasi</w:t>
      </w:r>
    </w:p>
    <w:p>
      <w:pPr>
        <w:spacing w:before="0"/>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ListParagraph"/>
        <w:numPr>
          <w:ilvl w:val="0"/>
          <w:numId w:val="224"/>
        </w:numPr>
        <w:tabs>
          <w:tab w:pos="1368" w:val="left" w:leader="none"/>
        </w:tabs>
        <w:spacing w:line="240" w:lineRule="auto" w:before="84" w:after="0"/>
        <w:ind w:left="1368" w:right="0" w:hanging="360"/>
        <w:jc w:val="left"/>
        <w:rPr>
          <w:b w:val="0"/>
          <w:sz w:val="22"/>
        </w:rPr>
      </w:pPr>
      <w:r>
        <w:rPr>
          <w:b w:val="0"/>
          <w:sz w:val="22"/>
        </w:rPr>
        <w:t>Sisa Kemampuan Nyata</w:t>
      </w:r>
      <w:r>
        <w:rPr>
          <w:b w:val="0"/>
          <w:spacing w:val="-1"/>
          <w:sz w:val="22"/>
        </w:rPr>
        <w:t> </w:t>
      </w:r>
      <w:r>
        <w:rPr>
          <w:b w:val="0"/>
          <w:sz w:val="22"/>
        </w:rPr>
        <w:t>(SKN)</w:t>
      </w:r>
    </w:p>
    <w:p>
      <w:pPr>
        <w:pStyle w:val="BodyText"/>
        <w:spacing w:before="7"/>
        <w:rPr>
          <w:b w:val="0"/>
          <w:sz w:val="21"/>
        </w:rPr>
      </w:pPr>
    </w:p>
    <w:p>
      <w:pPr>
        <w:pStyle w:val="ListParagraph"/>
        <w:numPr>
          <w:ilvl w:val="1"/>
          <w:numId w:val="224"/>
        </w:numPr>
        <w:tabs>
          <w:tab w:pos="1647" w:val="left" w:leader="none"/>
        </w:tabs>
        <w:spacing w:line="240" w:lineRule="auto" w:before="0" w:after="0"/>
        <w:ind w:left="1646" w:right="0" w:hanging="283"/>
        <w:jc w:val="left"/>
        <w:rPr>
          <w:b w:val="0"/>
          <w:sz w:val="22"/>
        </w:rPr>
      </w:pPr>
      <w:r>
        <w:rPr>
          <w:b w:val="0"/>
          <w:sz w:val="22"/>
        </w:rPr>
        <w:t>Diisi dengan nilai total ekuitas berdasarkan Laporan Keuangan</w:t>
      </w:r>
      <w:r>
        <w:rPr>
          <w:b w:val="0"/>
          <w:spacing w:val="-8"/>
          <w:sz w:val="22"/>
        </w:rPr>
        <w:t> </w:t>
      </w:r>
      <w:r>
        <w:rPr>
          <w:b w:val="0"/>
          <w:sz w:val="22"/>
        </w:rPr>
        <w:t>terakhir.</w:t>
      </w:r>
    </w:p>
    <w:p>
      <w:pPr>
        <w:pStyle w:val="ListParagraph"/>
        <w:numPr>
          <w:ilvl w:val="1"/>
          <w:numId w:val="224"/>
        </w:numPr>
        <w:tabs>
          <w:tab w:pos="1647" w:val="left" w:leader="none"/>
        </w:tabs>
        <w:spacing w:line="240" w:lineRule="auto" w:before="1" w:after="0"/>
        <w:ind w:left="1646" w:right="947" w:hanging="283"/>
        <w:jc w:val="left"/>
        <w:rPr>
          <w:b w:val="0"/>
          <w:sz w:val="22"/>
        </w:rPr>
      </w:pPr>
      <w:r>
        <w:rPr>
          <w:b w:val="0"/>
          <w:sz w:val="22"/>
        </w:rPr>
        <w:t>Diisi dengan hasil perhitungan Modal Kerja (MK) yaitu faktor likuiditas (fl = 0,6) dikalikan dengan Kekayaan Bersih</w:t>
      </w:r>
      <w:r>
        <w:rPr>
          <w:b w:val="0"/>
          <w:spacing w:val="-7"/>
          <w:sz w:val="22"/>
        </w:rPr>
        <w:t> </w:t>
      </w:r>
      <w:r>
        <w:rPr>
          <w:b w:val="0"/>
          <w:sz w:val="22"/>
        </w:rPr>
        <w:t>(KB).</w:t>
      </w:r>
    </w:p>
    <w:p>
      <w:pPr>
        <w:pStyle w:val="ListParagraph"/>
        <w:numPr>
          <w:ilvl w:val="1"/>
          <w:numId w:val="224"/>
        </w:numPr>
        <w:tabs>
          <w:tab w:pos="1647" w:val="left" w:leader="none"/>
        </w:tabs>
        <w:spacing w:line="240" w:lineRule="auto" w:before="0" w:after="0"/>
        <w:ind w:left="1646" w:right="947" w:hanging="283"/>
        <w:jc w:val="left"/>
        <w:rPr>
          <w:b w:val="0"/>
          <w:sz w:val="22"/>
        </w:rPr>
      </w:pPr>
      <w:r>
        <w:rPr>
          <w:b w:val="0"/>
          <w:sz w:val="22"/>
        </w:rPr>
        <w:t>Diisi dengan hasil perhitungan Kemampuan Nyata (KN) yaitu faktor perputaran modal (fp = 7) dikalikan dengan Modal Kerja</w:t>
      </w:r>
      <w:r>
        <w:rPr>
          <w:b w:val="0"/>
          <w:spacing w:val="-5"/>
          <w:sz w:val="22"/>
        </w:rPr>
        <w:t> </w:t>
      </w:r>
      <w:r>
        <w:rPr>
          <w:b w:val="0"/>
          <w:sz w:val="22"/>
        </w:rPr>
        <w:t>(MK).</w:t>
      </w:r>
    </w:p>
    <w:p>
      <w:pPr>
        <w:pStyle w:val="ListParagraph"/>
        <w:numPr>
          <w:ilvl w:val="1"/>
          <w:numId w:val="224"/>
        </w:numPr>
        <w:tabs>
          <w:tab w:pos="1647" w:val="left" w:leader="none"/>
        </w:tabs>
        <w:spacing w:line="240" w:lineRule="auto" w:before="0" w:after="0"/>
        <w:ind w:left="1646" w:right="947" w:hanging="283"/>
        <w:jc w:val="left"/>
        <w:rPr>
          <w:b w:val="0"/>
          <w:sz w:val="22"/>
        </w:rPr>
      </w:pPr>
      <w:r>
        <w:rPr>
          <w:b w:val="0"/>
          <w:sz w:val="22"/>
        </w:rPr>
        <w:t>Diisi dengan hasil perhitungan Sisa Kemampuan Nyata (SKN) yaitu Kemampuan Nyata (KN) dikurangi dengan seluruh nilai pekerjaan yang sedang</w:t>
      </w:r>
      <w:r>
        <w:rPr>
          <w:b w:val="0"/>
          <w:spacing w:val="-10"/>
          <w:sz w:val="22"/>
        </w:rPr>
        <w:t> </w:t>
      </w:r>
      <w:r>
        <w:rPr>
          <w:b w:val="0"/>
          <w:sz w:val="22"/>
        </w:rPr>
        <w:t>dilaksanakan.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2"/>
        </w:rPr>
      </w:pPr>
    </w:p>
    <w:p>
      <w:pPr>
        <w:spacing w:before="0"/>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BodyText"/>
        <w:spacing w:before="84"/>
        <w:ind w:right="9"/>
        <w:jc w:val="center"/>
        <w:rPr>
          <w:b w:val="0"/>
        </w:rPr>
      </w:pPr>
      <w:r>
        <w:rPr>
          <w:b w:val="0"/>
        </w:rPr>
        <w:t>PETUNJUK PENGISIAN FORMULIR ISIAN KUALIFIKASI PESERTA PERORANGAN</w:t>
      </w:r>
    </w:p>
    <w:p>
      <w:pPr>
        <w:pStyle w:val="BodyText"/>
        <w:rPr>
          <w:b w:val="0"/>
        </w:rPr>
      </w:pPr>
    </w:p>
    <w:p>
      <w:pPr>
        <w:pStyle w:val="ListParagraph"/>
        <w:numPr>
          <w:ilvl w:val="0"/>
          <w:numId w:val="227"/>
        </w:numPr>
        <w:tabs>
          <w:tab w:pos="1368" w:val="left" w:leader="none"/>
        </w:tabs>
        <w:spacing w:line="240" w:lineRule="auto" w:before="0" w:after="0"/>
        <w:ind w:left="1368" w:right="0" w:hanging="360"/>
        <w:jc w:val="left"/>
        <w:rPr>
          <w:b w:val="0"/>
          <w:sz w:val="22"/>
        </w:rPr>
      </w:pPr>
      <w:r>
        <w:rPr>
          <w:b w:val="0"/>
          <w:sz w:val="22"/>
        </w:rPr>
        <w:t>Data</w:t>
      </w:r>
      <w:r>
        <w:rPr>
          <w:b w:val="0"/>
          <w:spacing w:val="-1"/>
          <w:sz w:val="22"/>
        </w:rPr>
        <w:t> </w:t>
      </w:r>
      <w:r>
        <w:rPr>
          <w:b w:val="0"/>
          <w:sz w:val="22"/>
        </w:rPr>
        <w:t>Administrasi</w:t>
      </w:r>
    </w:p>
    <w:p>
      <w:pPr>
        <w:pStyle w:val="BodyText"/>
        <w:spacing w:before="6"/>
        <w:rPr>
          <w:b w:val="0"/>
          <w:sz w:val="21"/>
        </w:rPr>
      </w:pPr>
    </w:p>
    <w:p>
      <w:pPr>
        <w:pStyle w:val="ListParagraph"/>
        <w:numPr>
          <w:ilvl w:val="1"/>
          <w:numId w:val="227"/>
        </w:numPr>
        <w:tabs>
          <w:tab w:pos="1647" w:val="left" w:leader="none"/>
        </w:tabs>
        <w:spacing w:line="240" w:lineRule="auto" w:before="1" w:after="0"/>
        <w:ind w:left="1646" w:right="0" w:hanging="283"/>
        <w:jc w:val="both"/>
        <w:rPr>
          <w:b w:val="0"/>
          <w:sz w:val="22"/>
        </w:rPr>
      </w:pPr>
      <w:r>
        <w:rPr>
          <w:b w:val="0"/>
          <w:sz w:val="22"/>
        </w:rPr>
        <w:t>Diisi dengan nama Peserta</w:t>
      </w:r>
      <w:r>
        <w:rPr>
          <w:b w:val="0"/>
          <w:spacing w:val="-6"/>
          <w:sz w:val="22"/>
        </w:rPr>
        <w:t> </w:t>
      </w:r>
      <w:r>
        <w:rPr>
          <w:b w:val="0"/>
          <w:sz w:val="22"/>
        </w:rPr>
        <w:t>perorangan.</w:t>
      </w:r>
    </w:p>
    <w:p>
      <w:pPr>
        <w:pStyle w:val="ListParagraph"/>
        <w:numPr>
          <w:ilvl w:val="1"/>
          <w:numId w:val="227"/>
        </w:numPr>
        <w:tabs>
          <w:tab w:pos="1647" w:val="left" w:leader="none"/>
        </w:tabs>
        <w:spacing w:line="240" w:lineRule="auto" w:before="0" w:after="0"/>
        <w:ind w:left="1646" w:right="0" w:hanging="283"/>
        <w:jc w:val="both"/>
        <w:rPr>
          <w:b w:val="0"/>
          <w:sz w:val="22"/>
        </w:rPr>
      </w:pPr>
      <w:r>
        <w:rPr>
          <w:b w:val="0"/>
          <w:sz w:val="22"/>
        </w:rPr>
        <w:t>Diisi dengan</w:t>
      </w:r>
      <w:r>
        <w:rPr>
          <w:b w:val="0"/>
          <w:spacing w:val="-3"/>
          <w:sz w:val="22"/>
        </w:rPr>
        <w:t> </w:t>
      </w:r>
      <w:r>
        <w:rPr>
          <w:b w:val="0"/>
          <w:sz w:val="22"/>
        </w:rPr>
        <w:t>pekerjaan.</w:t>
      </w:r>
    </w:p>
    <w:p>
      <w:pPr>
        <w:pStyle w:val="ListParagraph"/>
        <w:numPr>
          <w:ilvl w:val="1"/>
          <w:numId w:val="227"/>
        </w:numPr>
        <w:tabs>
          <w:tab w:pos="1647" w:val="left" w:leader="none"/>
        </w:tabs>
        <w:spacing w:line="231" w:lineRule="exact" w:before="1" w:after="0"/>
        <w:ind w:left="1646" w:right="0" w:hanging="283"/>
        <w:jc w:val="both"/>
        <w:rPr>
          <w:b w:val="0"/>
          <w:sz w:val="22"/>
        </w:rPr>
      </w:pPr>
      <w:r>
        <w:rPr>
          <w:b w:val="0"/>
          <w:sz w:val="22"/>
        </w:rPr>
        <w:t>Diisi dengan alamat rumah, nomor telepon, nomor fax yang dapat</w:t>
      </w:r>
      <w:r>
        <w:rPr>
          <w:b w:val="0"/>
          <w:spacing w:val="-13"/>
          <w:sz w:val="22"/>
        </w:rPr>
        <w:t> </w:t>
      </w:r>
      <w:r>
        <w:rPr>
          <w:b w:val="0"/>
          <w:sz w:val="22"/>
        </w:rPr>
        <w:t>dihubungi.</w:t>
      </w:r>
    </w:p>
    <w:p>
      <w:pPr>
        <w:pStyle w:val="ListParagraph"/>
        <w:numPr>
          <w:ilvl w:val="1"/>
          <w:numId w:val="227"/>
        </w:numPr>
        <w:tabs>
          <w:tab w:pos="1647" w:val="left" w:leader="none"/>
        </w:tabs>
        <w:spacing w:line="231" w:lineRule="exact" w:before="0" w:after="0"/>
        <w:ind w:left="1646" w:right="0" w:hanging="283"/>
        <w:jc w:val="both"/>
        <w:rPr>
          <w:b w:val="0"/>
          <w:sz w:val="22"/>
        </w:rPr>
      </w:pPr>
      <w:r>
        <w:rPr>
          <w:b w:val="0"/>
          <w:sz w:val="22"/>
        </w:rPr>
        <w:t>Diisi dengan alamat kantor, nomor telepon, nomor fax dan email kantor yang dapat</w:t>
      </w:r>
      <w:r>
        <w:rPr>
          <w:b w:val="0"/>
          <w:spacing w:val="-17"/>
          <w:sz w:val="22"/>
        </w:rPr>
        <w:t> </w:t>
      </w:r>
      <w:r>
        <w:rPr>
          <w:b w:val="0"/>
          <w:sz w:val="22"/>
        </w:rPr>
        <w:t>dihubungi.</w:t>
      </w:r>
    </w:p>
    <w:p>
      <w:pPr>
        <w:pStyle w:val="ListParagraph"/>
        <w:numPr>
          <w:ilvl w:val="1"/>
          <w:numId w:val="227"/>
        </w:numPr>
        <w:tabs>
          <w:tab w:pos="1647" w:val="left" w:leader="none"/>
        </w:tabs>
        <w:spacing w:line="240" w:lineRule="auto" w:before="0" w:after="0"/>
        <w:ind w:left="1646" w:right="0" w:hanging="283"/>
        <w:jc w:val="both"/>
        <w:rPr>
          <w:b w:val="0"/>
          <w:sz w:val="22"/>
        </w:rPr>
      </w:pPr>
      <w:r>
        <w:rPr>
          <w:b w:val="0"/>
          <w:sz w:val="22"/>
        </w:rPr>
        <w:t>Diisi dengan nomor identitas peserta</w:t>
      </w:r>
      <w:r>
        <w:rPr>
          <w:b w:val="0"/>
          <w:spacing w:val="-6"/>
          <w:sz w:val="22"/>
        </w:rPr>
        <w:t> </w:t>
      </w:r>
      <w:r>
        <w:rPr>
          <w:b w:val="0"/>
          <w:sz w:val="22"/>
        </w:rPr>
        <w:t>(KTP/SIM/Paspor).</w:t>
      </w:r>
    </w:p>
    <w:p>
      <w:pPr>
        <w:pStyle w:val="BodyText"/>
        <w:rPr>
          <w:b w:val="0"/>
          <w:sz w:val="22"/>
        </w:rPr>
      </w:pPr>
    </w:p>
    <w:p>
      <w:pPr>
        <w:pStyle w:val="BodyText"/>
        <w:spacing w:before="6"/>
        <w:rPr>
          <w:b w:val="0"/>
          <w:sz w:val="21"/>
        </w:rPr>
      </w:pPr>
    </w:p>
    <w:p>
      <w:pPr>
        <w:pStyle w:val="ListParagraph"/>
        <w:numPr>
          <w:ilvl w:val="0"/>
          <w:numId w:val="227"/>
        </w:numPr>
        <w:tabs>
          <w:tab w:pos="1368" w:val="left" w:leader="none"/>
        </w:tabs>
        <w:spacing w:line="240" w:lineRule="auto" w:before="1" w:after="0"/>
        <w:ind w:left="1368" w:right="0" w:hanging="360"/>
        <w:jc w:val="left"/>
        <w:rPr>
          <w:b w:val="0"/>
          <w:sz w:val="23"/>
        </w:rPr>
      </w:pPr>
      <w:r>
        <w:rPr>
          <w:b w:val="0"/>
          <w:sz w:val="22"/>
        </w:rPr>
        <w:t>Izin Lainnya </w:t>
      </w:r>
      <w:r>
        <w:rPr>
          <w:b w:val="0"/>
          <w:sz w:val="23"/>
        </w:rPr>
        <w:t>[apabila</w:t>
      </w:r>
      <w:r>
        <w:rPr>
          <w:b w:val="0"/>
          <w:spacing w:val="-11"/>
          <w:sz w:val="23"/>
        </w:rPr>
        <w:t> </w:t>
      </w:r>
      <w:r>
        <w:rPr>
          <w:b w:val="0"/>
          <w:sz w:val="23"/>
        </w:rPr>
        <w:t>dipersyaratkan]</w:t>
      </w:r>
    </w:p>
    <w:p>
      <w:pPr>
        <w:pStyle w:val="BodyText"/>
        <w:spacing w:before="4"/>
        <w:rPr>
          <w:b w:val="0"/>
          <w:sz w:val="21"/>
        </w:rPr>
      </w:pPr>
    </w:p>
    <w:p>
      <w:pPr>
        <w:spacing w:before="0"/>
        <w:ind w:left="1365" w:right="0" w:firstLine="0"/>
        <w:jc w:val="both"/>
        <w:rPr>
          <w:b w:val="0"/>
          <w:sz w:val="22"/>
        </w:rPr>
      </w:pPr>
      <w:r>
        <w:rPr>
          <w:b w:val="0"/>
          <w:sz w:val="22"/>
        </w:rPr>
        <w:t>Jenis izin lainnya disesuaikan dengan perbidang usaha yang dipersyaratkan dalam LDK.</w:t>
      </w:r>
    </w:p>
    <w:p>
      <w:pPr>
        <w:pStyle w:val="ListParagraph"/>
        <w:numPr>
          <w:ilvl w:val="1"/>
          <w:numId w:val="227"/>
        </w:numPr>
        <w:tabs>
          <w:tab w:pos="1647" w:val="left" w:leader="none"/>
        </w:tabs>
        <w:spacing w:line="240" w:lineRule="auto" w:before="1" w:after="0"/>
        <w:ind w:left="1646" w:right="0" w:hanging="281"/>
        <w:jc w:val="both"/>
        <w:rPr>
          <w:b w:val="0"/>
          <w:sz w:val="22"/>
        </w:rPr>
      </w:pPr>
      <w:r>
        <w:rPr>
          <w:b w:val="0"/>
          <w:sz w:val="22"/>
        </w:rPr>
        <w:t>Diisi dengan jenis izin, nomor dan tanggal</w:t>
      </w:r>
      <w:r>
        <w:rPr>
          <w:b w:val="0"/>
          <w:spacing w:val="-10"/>
          <w:sz w:val="22"/>
        </w:rPr>
        <w:t> </w:t>
      </w:r>
      <w:r>
        <w:rPr>
          <w:b w:val="0"/>
          <w:sz w:val="22"/>
        </w:rPr>
        <w:t>penerbitannya.</w:t>
      </w:r>
    </w:p>
    <w:p>
      <w:pPr>
        <w:pStyle w:val="ListParagraph"/>
        <w:numPr>
          <w:ilvl w:val="1"/>
          <w:numId w:val="227"/>
        </w:numPr>
        <w:tabs>
          <w:tab w:pos="1647" w:val="left" w:leader="none"/>
        </w:tabs>
        <w:spacing w:line="231" w:lineRule="exact" w:before="0" w:after="0"/>
        <w:ind w:left="1646" w:right="0" w:hanging="281"/>
        <w:jc w:val="both"/>
        <w:rPr>
          <w:b w:val="0"/>
          <w:sz w:val="22"/>
        </w:rPr>
      </w:pPr>
      <w:r>
        <w:rPr>
          <w:b w:val="0"/>
          <w:sz w:val="22"/>
        </w:rPr>
        <w:t>Diisi dengan masa berlaku</w:t>
      </w:r>
      <w:r>
        <w:rPr>
          <w:b w:val="0"/>
          <w:spacing w:val="-8"/>
          <w:sz w:val="22"/>
        </w:rPr>
        <w:t> </w:t>
      </w:r>
      <w:r>
        <w:rPr>
          <w:b w:val="0"/>
          <w:sz w:val="22"/>
        </w:rPr>
        <w:t>izin.</w:t>
      </w:r>
    </w:p>
    <w:p>
      <w:pPr>
        <w:pStyle w:val="ListParagraph"/>
        <w:numPr>
          <w:ilvl w:val="1"/>
          <w:numId w:val="227"/>
        </w:numPr>
        <w:tabs>
          <w:tab w:pos="1647" w:val="left" w:leader="none"/>
        </w:tabs>
        <w:spacing w:line="231" w:lineRule="exact" w:before="0" w:after="0"/>
        <w:ind w:left="1646" w:right="0" w:hanging="281"/>
        <w:jc w:val="both"/>
        <w:rPr>
          <w:b w:val="0"/>
          <w:sz w:val="22"/>
        </w:rPr>
      </w:pPr>
      <w:r>
        <w:rPr>
          <w:b w:val="0"/>
          <w:sz w:val="22"/>
        </w:rPr>
        <w:t>Diisi dengan nama instansi penerbit</w:t>
      </w:r>
      <w:r>
        <w:rPr>
          <w:b w:val="0"/>
          <w:spacing w:val="-5"/>
          <w:sz w:val="22"/>
        </w:rPr>
        <w:t> </w:t>
      </w:r>
      <w:r>
        <w:rPr>
          <w:b w:val="0"/>
          <w:sz w:val="22"/>
        </w:rPr>
        <w:t>izin.</w:t>
      </w:r>
    </w:p>
    <w:p>
      <w:pPr>
        <w:pStyle w:val="BodyText"/>
        <w:spacing w:before="9"/>
        <w:rPr>
          <w:b w:val="0"/>
          <w:sz w:val="22"/>
        </w:rPr>
      </w:pPr>
    </w:p>
    <w:p>
      <w:pPr>
        <w:pStyle w:val="ListParagraph"/>
        <w:numPr>
          <w:ilvl w:val="0"/>
          <w:numId w:val="227"/>
        </w:numPr>
        <w:tabs>
          <w:tab w:pos="1368" w:val="left" w:leader="none"/>
        </w:tabs>
        <w:spacing w:line="460" w:lineRule="atLeast" w:before="0" w:after="0"/>
        <w:ind w:left="1365" w:right="8541" w:hanging="357"/>
        <w:jc w:val="left"/>
        <w:rPr>
          <w:b w:val="0"/>
          <w:sz w:val="22"/>
        </w:rPr>
      </w:pPr>
      <w:r>
        <w:rPr>
          <w:b w:val="0"/>
          <w:sz w:val="22"/>
        </w:rPr>
        <w:t>Data </w:t>
      </w:r>
      <w:r>
        <w:rPr>
          <w:b w:val="0"/>
          <w:spacing w:val="-3"/>
          <w:sz w:val="22"/>
        </w:rPr>
        <w:t>Keuangan </w:t>
      </w:r>
      <w:r>
        <w:rPr>
          <w:b w:val="0"/>
          <w:sz w:val="22"/>
        </w:rPr>
        <w:t>Pajak:</w:t>
      </w:r>
    </w:p>
    <w:p>
      <w:pPr>
        <w:pStyle w:val="ListParagraph"/>
        <w:numPr>
          <w:ilvl w:val="0"/>
          <w:numId w:val="228"/>
        </w:numPr>
        <w:tabs>
          <w:tab w:pos="1659" w:val="left" w:leader="none"/>
        </w:tabs>
        <w:spacing w:line="240" w:lineRule="auto" w:before="1" w:after="0"/>
        <w:ind w:left="1658" w:right="0" w:hanging="228"/>
        <w:jc w:val="left"/>
        <w:rPr>
          <w:b w:val="0"/>
          <w:sz w:val="22"/>
        </w:rPr>
      </w:pPr>
      <w:r>
        <w:rPr>
          <w:b w:val="0"/>
          <w:sz w:val="22"/>
        </w:rPr>
        <w:t>Diisi dengan NPWP Badan</w:t>
      </w:r>
      <w:r>
        <w:rPr>
          <w:b w:val="0"/>
          <w:spacing w:val="-3"/>
          <w:sz w:val="22"/>
        </w:rPr>
        <w:t> </w:t>
      </w:r>
      <w:r>
        <w:rPr>
          <w:b w:val="0"/>
          <w:sz w:val="22"/>
        </w:rPr>
        <w:t>Usaha/perorangan.</w:t>
      </w:r>
    </w:p>
    <w:p>
      <w:pPr>
        <w:pStyle w:val="ListParagraph"/>
        <w:numPr>
          <w:ilvl w:val="0"/>
          <w:numId w:val="228"/>
        </w:numPr>
        <w:tabs>
          <w:tab w:pos="1659" w:val="left" w:leader="none"/>
        </w:tabs>
        <w:spacing w:line="240" w:lineRule="auto" w:before="1" w:after="0"/>
        <w:ind w:left="1658" w:right="0" w:hanging="228"/>
        <w:jc w:val="left"/>
        <w:rPr>
          <w:b w:val="0"/>
          <w:sz w:val="22"/>
        </w:rPr>
      </w:pPr>
      <w:r>
        <w:rPr>
          <w:b w:val="0"/>
          <w:sz w:val="22"/>
        </w:rPr>
        <w:t>Diisi dengan tahun dan tanggal bukti laporan pajak tahun terakhir berupa SPT</w:t>
      </w:r>
      <w:r>
        <w:rPr>
          <w:b w:val="0"/>
          <w:spacing w:val="-19"/>
          <w:sz w:val="22"/>
        </w:rPr>
        <w:t> </w:t>
      </w:r>
      <w:r>
        <w:rPr>
          <w:b w:val="0"/>
          <w:sz w:val="22"/>
        </w:rPr>
        <w:t>Tahunan.</w:t>
      </w:r>
    </w:p>
    <w:p>
      <w:pPr>
        <w:pStyle w:val="BodyText"/>
        <w:rPr>
          <w:b w:val="0"/>
          <w:sz w:val="22"/>
        </w:rPr>
      </w:pPr>
    </w:p>
    <w:p>
      <w:pPr>
        <w:pStyle w:val="BodyText"/>
        <w:spacing w:before="1"/>
        <w:rPr>
          <w:b w:val="0"/>
          <w:sz w:val="22"/>
        </w:rPr>
      </w:pPr>
    </w:p>
    <w:p>
      <w:pPr>
        <w:pStyle w:val="ListParagraph"/>
        <w:numPr>
          <w:ilvl w:val="0"/>
          <w:numId w:val="227"/>
        </w:numPr>
        <w:tabs>
          <w:tab w:pos="1368" w:val="left" w:leader="none"/>
        </w:tabs>
        <w:spacing w:line="240" w:lineRule="auto" w:before="0" w:after="0"/>
        <w:ind w:left="1368" w:right="0" w:hanging="360"/>
        <w:jc w:val="left"/>
        <w:rPr>
          <w:b w:val="0"/>
          <w:sz w:val="22"/>
        </w:rPr>
      </w:pPr>
      <w:r>
        <w:rPr>
          <w:b w:val="0"/>
          <w:sz w:val="22"/>
        </w:rPr>
        <w:t>Data Fasilitas/Peralatan/Perlengkapan [apabila</w:t>
      </w:r>
      <w:r>
        <w:rPr>
          <w:b w:val="0"/>
          <w:spacing w:val="-1"/>
          <w:sz w:val="22"/>
        </w:rPr>
        <w:t> </w:t>
      </w:r>
      <w:r>
        <w:rPr>
          <w:b w:val="0"/>
          <w:sz w:val="22"/>
        </w:rPr>
        <w:t>diperlukan]</w:t>
      </w:r>
    </w:p>
    <w:p>
      <w:pPr>
        <w:pStyle w:val="BodyText"/>
        <w:spacing w:before="1"/>
        <w:rPr>
          <w:b w:val="0"/>
          <w:sz w:val="22"/>
        </w:rPr>
      </w:pPr>
    </w:p>
    <w:p>
      <w:pPr>
        <w:spacing w:line="237" w:lineRule="auto" w:before="0"/>
        <w:ind w:left="1365" w:right="945" w:firstLine="0"/>
        <w:jc w:val="both"/>
        <w:rPr>
          <w:b w:val="0"/>
          <w:sz w:val="22"/>
        </w:rPr>
      </w:pPr>
      <w:r>
        <w:rPr>
          <w:b w:val="0"/>
          <w:sz w:val="22"/>
        </w:rPr>
        <w:t>Diisi dengan jenis, jumlah, kapasitas atau output yang dapat dicapai pada saat ini, merek dan tipe, tahun pembuatan, kondisi (dalam persentase), lokasi keberadaan saat ini dan status kepemilikan/penguasaan (milik sendiri/sewa/</w:t>
      </w:r>
      <w:r>
        <w:rPr>
          <w:b w:val="0"/>
          <w:sz w:val="23"/>
        </w:rPr>
        <w:t>leasing</w:t>
      </w:r>
      <w:r>
        <w:rPr>
          <w:b w:val="0"/>
          <w:sz w:val="22"/>
        </w:rPr>
        <w:t>/sewa beli/dukungan sewa/dan lainnya) dari masing-masing fasilitas/peralatan/perlengkapan yang diperlukan. Bukti status kepemilikan harus dapat ditunjukkan pada waktu Pembuktian Kualifikasi.</w:t>
      </w:r>
    </w:p>
    <w:p>
      <w:pPr>
        <w:pStyle w:val="BodyText"/>
        <w:spacing w:before="5"/>
        <w:rPr>
          <w:b w:val="0"/>
          <w:sz w:val="22"/>
        </w:rPr>
      </w:pPr>
    </w:p>
    <w:p>
      <w:pPr>
        <w:pStyle w:val="ListParagraph"/>
        <w:numPr>
          <w:ilvl w:val="0"/>
          <w:numId w:val="227"/>
        </w:numPr>
        <w:tabs>
          <w:tab w:pos="1367" w:val="left" w:leader="none"/>
          <w:tab w:pos="1368" w:val="left" w:leader="none"/>
        </w:tabs>
        <w:spacing w:line="460" w:lineRule="atLeast" w:before="0" w:after="0"/>
        <w:ind w:left="1365" w:right="3638" w:hanging="357"/>
        <w:jc w:val="left"/>
        <w:rPr>
          <w:b w:val="0"/>
          <w:sz w:val="22"/>
        </w:rPr>
      </w:pPr>
      <w:r>
        <w:rPr>
          <w:b w:val="0"/>
          <w:sz w:val="22"/>
        </w:rPr>
        <w:t>Data Pengalaman Perusahaan Dalam Kurun Waktu 3 Tahun Terakhir Diisi</w:t>
      </w:r>
      <w:r>
        <w:rPr>
          <w:b w:val="0"/>
          <w:spacing w:val="-1"/>
          <w:sz w:val="22"/>
        </w:rPr>
        <w:t> </w:t>
      </w:r>
      <w:r>
        <w:rPr>
          <w:b w:val="0"/>
          <w:sz w:val="22"/>
        </w:rPr>
        <w:t>dengan:</w:t>
      </w:r>
    </w:p>
    <w:p>
      <w:pPr>
        <w:pStyle w:val="ListParagraph"/>
        <w:numPr>
          <w:ilvl w:val="1"/>
          <w:numId w:val="227"/>
        </w:numPr>
        <w:tabs>
          <w:tab w:pos="1931" w:val="left" w:leader="none"/>
          <w:tab w:pos="1932" w:val="left" w:leader="none"/>
        </w:tabs>
        <w:spacing w:line="240" w:lineRule="auto" w:before="2" w:after="0"/>
        <w:ind w:left="1932" w:right="0" w:hanging="428"/>
        <w:jc w:val="left"/>
        <w:rPr>
          <w:b w:val="0"/>
          <w:sz w:val="22"/>
        </w:rPr>
      </w:pPr>
      <w:r>
        <w:rPr>
          <w:b w:val="0"/>
          <w:sz w:val="22"/>
        </w:rPr>
        <w:t>Nomor</w:t>
      </w:r>
      <w:r>
        <w:rPr>
          <w:b w:val="0"/>
          <w:spacing w:val="-2"/>
          <w:sz w:val="22"/>
        </w:rPr>
        <w:t> </w:t>
      </w:r>
      <w:r>
        <w:rPr>
          <w:b w:val="0"/>
          <w:sz w:val="22"/>
        </w:rPr>
        <w:t>Urut,</w:t>
      </w:r>
    </w:p>
    <w:p>
      <w:pPr>
        <w:pStyle w:val="ListParagraph"/>
        <w:numPr>
          <w:ilvl w:val="1"/>
          <w:numId w:val="227"/>
        </w:numPr>
        <w:tabs>
          <w:tab w:pos="1931" w:val="left" w:leader="none"/>
          <w:tab w:pos="1932" w:val="left" w:leader="none"/>
        </w:tabs>
        <w:spacing w:line="240" w:lineRule="auto" w:before="0" w:after="0"/>
        <w:ind w:left="1932" w:right="0" w:hanging="428"/>
        <w:jc w:val="left"/>
        <w:rPr>
          <w:b w:val="0"/>
          <w:sz w:val="22"/>
        </w:rPr>
      </w:pPr>
      <w:r>
        <w:rPr>
          <w:b w:val="0"/>
          <w:sz w:val="22"/>
        </w:rPr>
        <w:t>Nama paket pekerjaan sesuai dengan status penyedia dalam pelaksanaan</w:t>
      </w:r>
      <w:r>
        <w:rPr>
          <w:b w:val="0"/>
          <w:spacing w:val="-11"/>
          <w:sz w:val="22"/>
        </w:rPr>
        <w:t> </w:t>
      </w:r>
      <w:r>
        <w:rPr>
          <w:b w:val="0"/>
          <w:sz w:val="22"/>
        </w:rPr>
        <w:t>pekerjaan,</w:t>
      </w:r>
    </w:p>
    <w:p>
      <w:pPr>
        <w:pStyle w:val="ListParagraph"/>
        <w:numPr>
          <w:ilvl w:val="1"/>
          <w:numId w:val="227"/>
        </w:numPr>
        <w:tabs>
          <w:tab w:pos="1931" w:val="left" w:leader="none"/>
          <w:tab w:pos="1932" w:val="left" w:leader="none"/>
        </w:tabs>
        <w:spacing w:line="240" w:lineRule="auto" w:before="1" w:after="0"/>
        <w:ind w:left="1932" w:right="0" w:hanging="428"/>
        <w:jc w:val="left"/>
        <w:rPr>
          <w:b w:val="0"/>
          <w:sz w:val="22"/>
        </w:rPr>
      </w:pPr>
      <w:r>
        <w:rPr>
          <w:b w:val="0"/>
          <w:sz w:val="22"/>
        </w:rPr>
        <w:t>Kelompok (Grup) sesuai Klasifikasi Baku Komoditas Indonesia</w:t>
      </w:r>
      <w:r>
        <w:rPr>
          <w:b w:val="0"/>
          <w:spacing w:val="-8"/>
          <w:sz w:val="22"/>
        </w:rPr>
        <w:t> </w:t>
      </w:r>
      <w:r>
        <w:rPr>
          <w:b w:val="0"/>
          <w:sz w:val="22"/>
        </w:rPr>
        <w:t>(KBKI),</w:t>
      </w:r>
    </w:p>
    <w:p>
      <w:pPr>
        <w:pStyle w:val="ListParagraph"/>
        <w:numPr>
          <w:ilvl w:val="1"/>
          <w:numId w:val="227"/>
        </w:numPr>
        <w:tabs>
          <w:tab w:pos="1931" w:val="left" w:leader="none"/>
          <w:tab w:pos="1932" w:val="left" w:leader="none"/>
        </w:tabs>
        <w:spacing w:line="231" w:lineRule="exact" w:before="0" w:after="0"/>
        <w:ind w:left="1932" w:right="0" w:hanging="428"/>
        <w:jc w:val="left"/>
        <w:rPr>
          <w:b w:val="0"/>
          <w:sz w:val="22"/>
        </w:rPr>
      </w:pPr>
      <w:r>
        <w:rPr>
          <w:b w:val="0"/>
          <w:sz w:val="22"/>
        </w:rPr>
        <w:t>Ringkasan Lingkup</w:t>
      </w:r>
      <w:r>
        <w:rPr>
          <w:b w:val="0"/>
          <w:spacing w:val="-1"/>
          <w:sz w:val="22"/>
        </w:rPr>
        <w:t> </w:t>
      </w:r>
      <w:r>
        <w:rPr>
          <w:b w:val="0"/>
          <w:sz w:val="22"/>
        </w:rPr>
        <w:t>Pekerjaan,</w:t>
      </w:r>
    </w:p>
    <w:p>
      <w:pPr>
        <w:pStyle w:val="ListParagraph"/>
        <w:numPr>
          <w:ilvl w:val="1"/>
          <w:numId w:val="227"/>
        </w:numPr>
        <w:tabs>
          <w:tab w:pos="1931" w:val="left" w:leader="none"/>
          <w:tab w:pos="1932" w:val="left" w:leader="none"/>
        </w:tabs>
        <w:spacing w:line="231" w:lineRule="exact" w:before="0" w:after="0"/>
        <w:ind w:left="1932" w:right="0" w:hanging="428"/>
        <w:jc w:val="left"/>
        <w:rPr>
          <w:b w:val="0"/>
          <w:sz w:val="22"/>
        </w:rPr>
      </w:pPr>
      <w:r>
        <w:rPr>
          <w:b w:val="0"/>
          <w:sz w:val="22"/>
        </w:rPr>
        <w:t>Lokasi tempat pelaksanaan</w:t>
      </w:r>
      <w:r>
        <w:rPr>
          <w:b w:val="0"/>
          <w:spacing w:val="-5"/>
          <w:sz w:val="22"/>
        </w:rPr>
        <w:t> </w:t>
      </w:r>
      <w:r>
        <w:rPr>
          <w:b w:val="0"/>
          <w:sz w:val="22"/>
        </w:rPr>
        <w:t>pekerjaan,</w:t>
      </w:r>
    </w:p>
    <w:p>
      <w:pPr>
        <w:pStyle w:val="ListParagraph"/>
        <w:numPr>
          <w:ilvl w:val="1"/>
          <w:numId w:val="227"/>
        </w:numPr>
        <w:tabs>
          <w:tab w:pos="1931" w:val="left" w:leader="none"/>
          <w:tab w:pos="1932" w:val="left" w:leader="none"/>
        </w:tabs>
        <w:spacing w:line="240" w:lineRule="auto" w:before="1" w:after="0"/>
        <w:ind w:left="1932" w:right="0" w:hanging="428"/>
        <w:jc w:val="left"/>
        <w:rPr>
          <w:b w:val="0"/>
          <w:sz w:val="22"/>
        </w:rPr>
      </w:pPr>
      <w:r>
        <w:rPr>
          <w:b w:val="0"/>
          <w:sz w:val="22"/>
        </w:rPr>
        <w:t>Nama pemberi</w:t>
      </w:r>
      <w:r>
        <w:rPr>
          <w:b w:val="0"/>
          <w:spacing w:val="-3"/>
          <w:sz w:val="22"/>
        </w:rPr>
        <w:t> </w:t>
      </w:r>
      <w:r>
        <w:rPr>
          <w:b w:val="0"/>
          <w:sz w:val="22"/>
        </w:rPr>
        <w:t>pekerjaan,</w:t>
      </w:r>
    </w:p>
    <w:p>
      <w:pPr>
        <w:pStyle w:val="ListParagraph"/>
        <w:numPr>
          <w:ilvl w:val="1"/>
          <w:numId w:val="227"/>
        </w:numPr>
        <w:tabs>
          <w:tab w:pos="1931" w:val="left" w:leader="none"/>
          <w:tab w:pos="1932" w:val="left" w:leader="none"/>
        </w:tabs>
        <w:spacing w:line="240" w:lineRule="auto" w:before="0" w:after="0"/>
        <w:ind w:left="1932" w:right="0" w:hanging="428"/>
        <w:jc w:val="left"/>
        <w:rPr>
          <w:b w:val="0"/>
          <w:sz w:val="22"/>
        </w:rPr>
      </w:pPr>
      <w:r>
        <w:rPr>
          <w:b w:val="0"/>
          <w:sz w:val="22"/>
        </w:rPr>
        <w:t>Alamat/telepon dari pemberi</w:t>
      </w:r>
      <w:r>
        <w:rPr>
          <w:b w:val="0"/>
          <w:spacing w:val="-1"/>
          <w:sz w:val="22"/>
        </w:rPr>
        <w:t> </w:t>
      </w:r>
      <w:r>
        <w:rPr>
          <w:b w:val="0"/>
          <w:sz w:val="22"/>
        </w:rPr>
        <w:t>pekerjaan,</w:t>
      </w:r>
    </w:p>
    <w:p>
      <w:pPr>
        <w:pStyle w:val="ListParagraph"/>
        <w:numPr>
          <w:ilvl w:val="1"/>
          <w:numId w:val="227"/>
        </w:numPr>
        <w:tabs>
          <w:tab w:pos="1931" w:val="left" w:leader="none"/>
          <w:tab w:pos="1932" w:val="left" w:leader="none"/>
        </w:tabs>
        <w:spacing w:line="231" w:lineRule="exact" w:before="1" w:after="0"/>
        <w:ind w:left="1932" w:right="0" w:hanging="428"/>
        <w:jc w:val="left"/>
        <w:rPr>
          <w:b w:val="0"/>
          <w:sz w:val="22"/>
        </w:rPr>
      </w:pPr>
      <w:r>
        <w:rPr>
          <w:b w:val="0"/>
          <w:sz w:val="22"/>
        </w:rPr>
        <w:t>Nomor/tanggal</w:t>
      </w:r>
      <w:r>
        <w:rPr>
          <w:b w:val="0"/>
          <w:spacing w:val="-1"/>
          <w:sz w:val="22"/>
        </w:rPr>
        <w:t> </w:t>
      </w:r>
      <w:r>
        <w:rPr>
          <w:b w:val="0"/>
          <w:sz w:val="22"/>
        </w:rPr>
        <w:t>kontrak,</w:t>
      </w:r>
    </w:p>
    <w:p>
      <w:pPr>
        <w:pStyle w:val="ListParagraph"/>
        <w:numPr>
          <w:ilvl w:val="1"/>
          <w:numId w:val="227"/>
        </w:numPr>
        <w:tabs>
          <w:tab w:pos="1931" w:val="left" w:leader="none"/>
          <w:tab w:pos="1932" w:val="left" w:leader="none"/>
        </w:tabs>
        <w:spacing w:line="231" w:lineRule="exact" w:before="0" w:after="0"/>
        <w:ind w:left="1932" w:right="0" w:hanging="428"/>
        <w:jc w:val="left"/>
        <w:rPr>
          <w:b w:val="0"/>
          <w:sz w:val="22"/>
        </w:rPr>
      </w:pPr>
      <w:r>
        <w:rPr>
          <w:b w:val="0"/>
          <w:sz w:val="22"/>
        </w:rPr>
        <w:t>Nilai</w:t>
      </w:r>
      <w:r>
        <w:rPr>
          <w:b w:val="0"/>
          <w:spacing w:val="-1"/>
          <w:sz w:val="22"/>
        </w:rPr>
        <w:t> </w:t>
      </w:r>
      <w:r>
        <w:rPr>
          <w:b w:val="0"/>
          <w:sz w:val="22"/>
        </w:rPr>
        <w:t>kontrak,</w:t>
      </w:r>
    </w:p>
    <w:p>
      <w:pPr>
        <w:pStyle w:val="ListParagraph"/>
        <w:numPr>
          <w:ilvl w:val="1"/>
          <w:numId w:val="227"/>
        </w:numPr>
        <w:tabs>
          <w:tab w:pos="1932" w:val="left" w:leader="none"/>
        </w:tabs>
        <w:spacing w:line="240" w:lineRule="auto" w:before="1" w:after="0"/>
        <w:ind w:left="1932" w:right="0" w:hanging="428"/>
        <w:jc w:val="left"/>
        <w:rPr>
          <w:b w:val="0"/>
          <w:sz w:val="22"/>
        </w:rPr>
      </w:pPr>
      <w:r>
        <w:rPr>
          <w:b w:val="0"/>
          <w:sz w:val="22"/>
        </w:rPr>
        <w:t>Status penyedia dalam pelaksanaan</w:t>
      </w:r>
      <w:r>
        <w:rPr>
          <w:b w:val="0"/>
          <w:spacing w:val="-8"/>
          <w:sz w:val="22"/>
        </w:rPr>
        <w:t> </w:t>
      </w:r>
      <w:r>
        <w:rPr>
          <w:b w:val="0"/>
          <w:sz w:val="22"/>
        </w:rPr>
        <w:t>pekerjaan:</w:t>
      </w:r>
    </w:p>
    <w:p>
      <w:pPr>
        <w:pStyle w:val="ListParagraph"/>
        <w:numPr>
          <w:ilvl w:val="2"/>
          <w:numId w:val="227"/>
        </w:numPr>
        <w:tabs>
          <w:tab w:pos="2215" w:val="left" w:leader="none"/>
          <w:tab w:pos="2216" w:val="left" w:leader="none"/>
        </w:tabs>
        <w:spacing w:line="228" w:lineRule="exact" w:before="0" w:after="0"/>
        <w:ind w:left="2215" w:right="0" w:hanging="286"/>
        <w:jc w:val="left"/>
        <w:rPr>
          <w:b w:val="0"/>
          <w:sz w:val="22"/>
        </w:rPr>
      </w:pPr>
      <w:r>
        <w:rPr>
          <w:b w:val="0"/>
          <w:sz w:val="22"/>
        </w:rPr>
        <w:t>Penyedia </w:t>
      </w:r>
      <w:r>
        <w:rPr>
          <w:b w:val="0"/>
          <w:spacing w:val="2"/>
          <w:sz w:val="22"/>
        </w:rPr>
        <w:t>melaksanakan sendiri</w:t>
      </w:r>
      <w:r>
        <w:rPr>
          <w:b w:val="0"/>
          <w:spacing w:val="13"/>
          <w:sz w:val="22"/>
        </w:rPr>
        <w:t> </w:t>
      </w:r>
      <w:r>
        <w:rPr>
          <w:b w:val="0"/>
          <w:sz w:val="22"/>
        </w:rPr>
        <w:t>pekerjaan;</w:t>
      </w:r>
    </w:p>
    <w:p>
      <w:pPr>
        <w:pStyle w:val="ListParagraph"/>
        <w:numPr>
          <w:ilvl w:val="2"/>
          <w:numId w:val="227"/>
        </w:numPr>
        <w:tabs>
          <w:tab w:pos="2215" w:val="left" w:leader="none"/>
          <w:tab w:pos="2216" w:val="left" w:leader="none"/>
        </w:tabs>
        <w:spacing w:line="237" w:lineRule="auto" w:before="0" w:after="0"/>
        <w:ind w:left="2215" w:right="952" w:hanging="286"/>
        <w:jc w:val="left"/>
        <w:rPr>
          <w:b w:val="0"/>
          <w:sz w:val="22"/>
        </w:rPr>
      </w:pPr>
      <w:r>
        <w:rPr>
          <w:b w:val="0"/>
          <w:spacing w:val="2"/>
          <w:sz w:val="22"/>
        </w:rPr>
        <w:t>melaksanakan </w:t>
      </w:r>
      <w:r>
        <w:rPr>
          <w:b w:val="0"/>
          <w:sz w:val="22"/>
        </w:rPr>
        <w:t>pekerjaan sebagai </w:t>
      </w:r>
      <w:r>
        <w:rPr>
          <w:b w:val="0"/>
          <w:spacing w:val="2"/>
          <w:sz w:val="22"/>
        </w:rPr>
        <w:t>Perusahaan </w:t>
      </w:r>
      <w:r>
        <w:rPr>
          <w:b w:val="0"/>
          <w:sz w:val="22"/>
        </w:rPr>
        <w:t>Utama (</w:t>
      </w:r>
      <w:r>
        <w:rPr>
          <w:b w:val="0"/>
          <w:sz w:val="23"/>
        </w:rPr>
        <w:t>Leading </w:t>
      </w:r>
      <w:r>
        <w:rPr>
          <w:b w:val="0"/>
          <w:sz w:val="22"/>
        </w:rPr>
        <w:t>Firm) </w:t>
      </w:r>
      <w:r>
        <w:rPr>
          <w:b w:val="0"/>
          <w:spacing w:val="2"/>
          <w:sz w:val="22"/>
        </w:rPr>
        <w:t>Kemitraan atau </w:t>
      </w:r>
      <w:r>
        <w:rPr>
          <w:b w:val="0"/>
          <w:sz w:val="22"/>
        </w:rPr>
        <w:t>anggota dalam </w:t>
      </w:r>
      <w:r>
        <w:rPr>
          <w:b w:val="0"/>
          <w:spacing w:val="2"/>
          <w:sz w:val="22"/>
        </w:rPr>
        <w:t>Kemitraan),</w:t>
      </w:r>
      <w:r>
        <w:rPr>
          <w:b w:val="0"/>
          <w:spacing w:val="9"/>
          <w:sz w:val="22"/>
        </w:rPr>
        <w:t> </w:t>
      </w:r>
      <w:r>
        <w:rPr>
          <w:b w:val="0"/>
          <w:sz w:val="22"/>
        </w:rPr>
        <w:t>atau</w:t>
      </w:r>
    </w:p>
    <w:p>
      <w:pPr>
        <w:pStyle w:val="ListParagraph"/>
        <w:numPr>
          <w:ilvl w:val="2"/>
          <w:numId w:val="227"/>
        </w:numPr>
        <w:tabs>
          <w:tab w:pos="2215" w:val="left" w:leader="none"/>
          <w:tab w:pos="2216" w:val="left" w:leader="none"/>
        </w:tabs>
        <w:spacing w:line="232" w:lineRule="exact" w:before="0" w:after="0"/>
        <w:ind w:left="2215" w:right="0" w:hanging="286"/>
        <w:jc w:val="left"/>
        <w:rPr>
          <w:b w:val="0"/>
          <w:sz w:val="22"/>
        </w:rPr>
      </w:pPr>
      <w:r>
        <w:rPr>
          <w:b w:val="0"/>
          <w:spacing w:val="2"/>
          <w:sz w:val="22"/>
        </w:rPr>
        <w:t>melaksanakan </w:t>
      </w:r>
      <w:r>
        <w:rPr>
          <w:b w:val="0"/>
          <w:sz w:val="22"/>
        </w:rPr>
        <w:t>pekerjaan sebagai Sub</w:t>
      </w:r>
      <w:r>
        <w:rPr>
          <w:b w:val="0"/>
          <w:spacing w:val="22"/>
          <w:sz w:val="22"/>
        </w:rPr>
        <w:t> </w:t>
      </w:r>
      <w:r>
        <w:rPr>
          <w:b w:val="0"/>
          <w:sz w:val="22"/>
        </w:rPr>
        <w:t>penyedia.</w:t>
      </w:r>
    </w:p>
    <w:p>
      <w:pPr>
        <w:pStyle w:val="ListParagraph"/>
        <w:numPr>
          <w:ilvl w:val="1"/>
          <w:numId w:val="227"/>
        </w:numPr>
        <w:tabs>
          <w:tab w:pos="1932" w:val="left" w:leader="none"/>
        </w:tabs>
        <w:spacing w:line="240" w:lineRule="auto" w:before="0" w:after="0"/>
        <w:ind w:left="1932" w:right="0" w:hanging="428"/>
        <w:jc w:val="left"/>
        <w:rPr>
          <w:b w:val="0"/>
          <w:sz w:val="22"/>
        </w:rPr>
      </w:pPr>
      <w:r>
        <w:rPr>
          <w:b w:val="0"/>
          <w:sz w:val="22"/>
        </w:rPr>
        <w:t>Tanggal selesai paket pekerjaan menurut kontrak,</w:t>
      </w:r>
      <w:r>
        <w:rPr>
          <w:b w:val="0"/>
          <w:spacing w:val="-7"/>
          <w:sz w:val="22"/>
        </w:rPr>
        <w:t> </w:t>
      </w:r>
      <w:r>
        <w:rPr>
          <w:b w:val="0"/>
          <w:sz w:val="22"/>
        </w:rPr>
        <w:t>dan</w:t>
      </w:r>
    </w:p>
    <w:p>
      <w:pPr>
        <w:pStyle w:val="ListParagraph"/>
        <w:numPr>
          <w:ilvl w:val="1"/>
          <w:numId w:val="227"/>
        </w:numPr>
        <w:tabs>
          <w:tab w:pos="1932" w:val="left" w:leader="none"/>
        </w:tabs>
        <w:spacing w:line="240" w:lineRule="auto" w:before="0" w:after="0"/>
        <w:ind w:left="1932" w:right="0" w:hanging="428"/>
        <w:jc w:val="left"/>
        <w:rPr>
          <w:b w:val="0"/>
          <w:sz w:val="22"/>
        </w:rPr>
      </w:pPr>
      <w:r>
        <w:rPr>
          <w:b w:val="0"/>
          <w:sz w:val="22"/>
        </w:rPr>
        <w:t>Tanggal berita acara serah terima</w:t>
      </w:r>
      <w:r>
        <w:rPr>
          <w:b w:val="0"/>
          <w:spacing w:val="-3"/>
          <w:sz w:val="22"/>
        </w:rPr>
        <w:t> </w:t>
      </w:r>
      <w:r>
        <w:rPr>
          <w:b w:val="0"/>
          <w:sz w:val="22"/>
        </w:rPr>
        <w:t>pekerjaan.</w:t>
      </w:r>
    </w:p>
    <w:p>
      <w:pPr>
        <w:pStyle w:val="BodyText"/>
        <w:spacing w:before="5"/>
        <w:rPr>
          <w:b w:val="0"/>
          <w:sz w:val="22"/>
        </w:rPr>
      </w:pPr>
    </w:p>
    <w:p>
      <w:pPr>
        <w:pStyle w:val="ListParagraph"/>
        <w:numPr>
          <w:ilvl w:val="0"/>
          <w:numId w:val="227"/>
        </w:numPr>
        <w:tabs>
          <w:tab w:pos="1367" w:val="left" w:leader="none"/>
          <w:tab w:pos="1368" w:val="left" w:leader="none"/>
        </w:tabs>
        <w:spacing w:line="460" w:lineRule="atLeast" w:before="0" w:after="0"/>
        <w:ind w:left="1365" w:right="6143" w:hanging="357"/>
        <w:jc w:val="left"/>
        <w:rPr>
          <w:b w:val="0"/>
          <w:sz w:val="22"/>
        </w:rPr>
      </w:pPr>
      <w:r>
        <w:rPr>
          <w:b w:val="0"/>
          <w:sz w:val="22"/>
        </w:rPr>
        <w:t>Data Pekerjaan yang sedang dilaksanakan Diisi</w:t>
      </w:r>
      <w:r>
        <w:rPr>
          <w:b w:val="0"/>
          <w:spacing w:val="-1"/>
          <w:sz w:val="22"/>
        </w:rPr>
        <w:t> </w:t>
      </w:r>
      <w:r>
        <w:rPr>
          <w:b w:val="0"/>
          <w:sz w:val="22"/>
        </w:rPr>
        <w:t>dengan:</w:t>
      </w:r>
    </w:p>
    <w:p>
      <w:pPr>
        <w:pStyle w:val="ListParagraph"/>
        <w:numPr>
          <w:ilvl w:val="1"/>
          <w:numId w:val="227"/>
        </w:numPr>
        <w:tabs>
          <w:tab w:pos="1931" w:val="left" w:leader="none"/>
          <w:tab w:pos="1932" w:val="left" w:leader="none"/>
        </w:tabs>
        <w:spacing w:line="240" w:lineRule="auto" w:before="2" w:after="0"/>
        <w:ind w:left="1932" w:right="0" w:hanging="428"/>
        <w:jc w:val="left"/>
        <w:rPr>
          <w:b w:val="0"/>
          <w:sz w:val="22"/>
        </w:rPr>
      </w:pPr>
      <w:r>
        <w:rPr>
          <w:b w:val="0"/>
          <w:sz w:val="22"/>
        </w:rPr>
        <w:t>Nomor</w:t>
      </w:r>
      <w:r>
        <w:rPr>
          <w:b w:val="0"/>
          <w:spacing w:val="-2"/>
          <w:sz w:val="22"/>
        </w:rPr>
        <w:t> </w:t>
      </w:r>
      <w:r>
        <w:rPr>
          <w:b w:val="0"/>
          <w:sz w:val="22"/>
        </w:rPr>
        <w:t>Urut,</w:t>
      </w:r>
    </w:p>
    <w:p>
      <w:pPr>
        <w:pStyle w:val="ListParagraph"/>
        <w:numPr>
          <w:ilvl w:val="1"/>
          <w:numId w:val="227"/>
        </w:numPr>
        <w:tabs>
          <w:tab w:pos="1931" w:val="left" w:leader="none"/>
          <w:tab w:pos="1932" w:val="left" w:leader="none"/>
        </w:tabs>
        <w:spacing w:line="240" w:lineRule="auto" w:before="0" w:after="0"/>
        <w:ind w:left="1932" w:right="0" w:hanging="428"/>
        <w:jc w:val="left"/>
        <w:rPr>
          <w:b w:val="0"/>
          <w:sz w:val="22"/>
        </w:rPr>
      </w:pPr>
      <w:r>
        <w:rPr>
          <w:b w:val="0"/>
          <w:sz w:val="22"/>
        </w:rPr>
        <w:t>Nama paket</w:t>
      </w:r>
      <w:r>
        <w:rPr>
          <w:b w:val="0"/>
          <w:spacing w:val="-3"/>
          <w:sz w:val="22"/>
        </w:rPr>
        <w:t> </w:t>
      </w:r>
      <w:r>
        <w:rPr>
          <w:b w:val="0"/>
          <w:sz w:val="22"/>
        </w:rPr>
        <w:t>pekerjaan,</w:t>
      </w:r>
    </w:p>
    <w:p>
      <w:pPr>
        <w:pStyle w:val="ListParagraph"/>
        <w:numPr>
          <w:ilvl w:val="1"/>
          <w:numId w:val="227"/>
        </w:numPr>
        <w:tabs>
          <w:tab w:pos="1931" w:val="left" w:leader="none"/>
          <w:tab w:pos="1932" w:val="left" w:leader="none"/>
        </w:tabs>
        <w:spacing w:line="240" w:lineRule="auto" w:before="1" w:after="0"/>
        <w:ind w:left="1932" w:right="0" w:hanging="428"/>
        <w:jc w:val="left"/>
        <w:rPr>
          <w:b w:val="0"/>
          <w:sz w:val="22"/>
        </w:rPr>
      </w:pPr>
      <w:r>
        <w:rPr>
          <w:b w:val="0"/>
          <w:sz w:val="22"/>
        </w:rPr>
        <w:t>Ringkasan lingkup</w:t>
      </w:r>
      <w:r>
        <w:rPr>
          <w:b w:val="0"/>
          <w:spacing w:val="-1"/>
          <w:sz w:val="22"/>
        </w:rPr>
        <w:t> </w:t>
      </w:r>
      <w:r>
        <w:rPr>
          <w:b w:val="0"/>
          <w:sz w:val="22"/>
        </w:rPr>
        <w:t>pekerjaan</w:t>
      </w:r>
    </w:p>
    <w:p>
      <w:pPr>
        <w:pStyle w:val="ListParagraph"/>
        <w:numPr>
          <w:ilvl w:val="1"/>
          <w:numId w:val="227"/>
        </w:numPr>
        <w:tabs>
          <w:tab w:pos="1931" w:val="left" w:leader="none"/>
          <w:tab w:pos="1932" w:val="left" w:leader="none"/>
        </w:tabs>
        <w:spacing w:line="240" w:lineRule="auto" w:before="0" w:after="0"/>
        <w:ind w:left="1932" w:right="0" w:hanging="428"/>
        <w:jc w:val="left"/>
        <w:rPr>
          <w:b w:val="0"/>
          <w:sz w:val="22"/>
        </w:rPr>
      </w:pPr>
      <w:r>
        <w:rPr>
          <w:b w:val="0"/>
          <w:sz w:val="22"/>
        </w:rPr>
        <w:t>Lokasi tempat pelaksanaan</w:t>
      </w:r>
      <w:r>
        <w:rPr>
          <w:b w:val="0"/>
          <w:spacing w:val="-5"/>
          <w:sz w:val="22"/>
        </w:rPr>
        <w:t> </w:t>
      </w:r>
      <w:r>
        <w:rPr>
          <w:b w:val="0"/>
          <w:sz w:val="22"/>
        </w:rPr>
        <w:t>pekerjaan,</w:t>
      </w:r>
    </w:p>
    <w:p>
      <w:pPr>
        <w:spacing w:before="110"/>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ListParagraph"/>
        <w:numPr>
          <w:ilvl w:val="1"/>
          <w:numId w:val="227"/>
        </w:numPr>
        <w:tabs>
          <w:tab w:pos="1931" w:val="left" w:leader="none"/>
          <w:tab w:pos="1932" w:val="left" w:leader="none"/>
        </w:tabs>
        <w:spacing w:line="231" w:lineRule="exact" w:before="82" w:after="0"/>
        <w:ind w:left="1932" w:right="0" w:hanging="428"/>
        <w:jc w:val="left"/>
        <w:rPr>
          <w:b w:val="0"/>
          <w:sz w:val="22"/>
        </w:rPr>
      </w:pPr>
      <w:r>
        <w:rPr>
          <w:b w:val="0"/>
          <w:sz w:val="22"/>
        </w:rPr>
        <w:t>Nama pemberi</w:t>
      </w:r>
      <w:r>
        <w:rPr>
          <w:b w:val="0"/>
          <w:spacing w:val="-1"/>
          <w:sz w:val="22"/>
        </w:rPr>
        <w:t> </w:t>
      </w:r>
      <w:r>
        <w:rPr>
          <w:b w:val="0"/>
          <w:sz w:val="22"/>
        </w:rPr>
        <w:t>Pekerjaan</w:t>
      </w:r>
    </w:p>
    <w:p>
      <w:pPr>
        <w:pStyle w:val="ListParagraph"/>
        <w:numPr>
          <w:ilvl w:val="1"/>
          <w:numId w:val="227"/>
        </w:numPr>
        <w:tabs>
          <w:tab w:pos="1931" w:val="left" w:leader="none"/>
          <w:tab w:pos="1932" w:val="left" w:leader="none"/>
        </w:tabs>
        <w:spacing w:line="231" w:lineRule="exact" w:before="0" w:after="0"/>
        <w:ind w:left="1932" w:right="0" w:hanging="428"/>
        <w:jc w:val="left"/>
        <w:rPr>
          <w:b w:val="0"/>
          <w:sz w:val="22"/>
        </w:rPr>
      </w:pPr>
      <w:r>
        <w:rPr>
          <w:b w:val="0"/>
          <w:sz w:val="22"/>
        </w:rPr>
        <w:t>Alamat/telepon dari pemberi</w:t>
      </w:r>
      <w:r>
        <w:rPr>
          <w:b w:val="0"/>
          <w:spacing w:val="-1"/>
          <w:sz w:val="22"/>
        </w:rPr>
        <w:t> </w:t>
      </w:r>
      <w:r>
        <w:rPr>
          <w:b w:val="0"/>
          <w:sz w:val="22"/>
        </w:rPr>
        <w:t>pekerjaan,</w:t>
      </w:r>
    </w:p>
    <w:p>
      <w:pPr>
        <w:pStyle w:val="ListParagraph"/>
        <w:numPr>
          <w:ilvl w:val="1"/>
          <w:numId w:val="227"/>
        </w:numPr>
        <w:tabs>
          <w:tab w:pos="1931" w:val="left" w:leader="none"/>
          <w:tab w:pos="1932" w:val="left" w:leader="none"/>
        </w:tabs>
        <w:spacing w:line="240" w:lineRule="auto" w:before="0" w:after="0"/>
        <w:ind w:left="1932" w:right="0" w:hanging="428"/>
        <w:jc w:val="left"/>
        <w:rPr>
          <w:b w:val="0"/>
          <w:sz w:val="22"/>
        </w:rPr>
      </w:pPr>
      <w:r>
        <w:rPr>
          <w:b w:val="0"/>
          <w:sz w:val="22"/>
        </w:rPr>
        <w:t>Status penyedia dalam pelaksanaan</w:t>
      </w:r>
      <w:r>
        <w:rPr>
          <w:b w:val="0"/>
          <w:spacing w:val="-8"/>
          <w:sz w:val="22"/>
        </w:rPr>
        <w:t> </w:t>
      </w:r>
      <w:r>
        <w:rPr>
          <w:b w:val="0"/>
          <w:sz w:val="22"/>
        </w:rPr>
        <w:t>pekerjaan:</w:t>
      </w:r>
    </w:p>
    <w:p>
      <w:pPr>
        <w:pStyle w:val="ListParagraph"/>
        <w:numPr>
          <w:ilvl w:val="0"/>
          <w:numId w:val="229"/>
        </w:numPr>
        <w:tabs>
          <w:tab w:pos="2216" w:val="left" w:leader="none"/>
        </w:tabs>
        <w:spacing w:line="257" w:lineRule="exact" w:before="0" w:after="0"/>
        <w:ind w:left="2215" w:right="0" w:hanging="286"/>
        <w:jc w:val="left"/>
        <w:rPr>
          <w:b w:val="0"/>
          <w:sz w:val="22"/>
        </w:rPr>
      </w:pPr>
      <w:r>
        <w:rPr>
          <w:b w:val="0"/>
          <w:sz w:val="22"/>
        </w:rPr>
        <w:t>Penyedia melaksanakan sendiri</w:t>
      </w:r>
      <w:r>
        <w:rPr>
          <w:b w:val="0"/>
          <w:spacing w:val="-3"/>
          <w:sz w:val="22"/>
        </w:rPr>
        <w:t> </w:t>
      </w:r>
      <w:r>
        <w:rPr>
          <w:b w:val="0"/>
          <w:sz w:val="22"/>
        </w:rPr>
        <w:t>pekerjaan;</w:t>
      </w:r>
    </w:p>
    <w:p>
      <w:pPr>
        <w:pStyle w:val="ListParagraph"/>
        <w:numPr>
          <w:ilvl w:val="0"/>
          <w:numId w:val="229"/>
        </w:numPr>
        <w:tabs>
          <w:tab w:pos="2216" w:val="left" w:leader="none"/>
        </w:tabs>
        <w:spacing w:line="240" w:lineRule="auto" w:before="0" w:after="0"/>
        <w:ind w:left="2215" w:right="947" w:hanging="286"/>
        <w:jc w:val="left"/>
        <w:rPr>
          <w:b w:val="0"/>
          <w:sz w:val="22"/>
        </w:rPr>
      </w:pPr>
      <w:r>
        <w:rPr>
          <w:b w:val="0"/>
          <w:sz w:val="22"/>
        </w:rPr>
        <w:t>melaksanakan pekerjaan sebagai Perusahaan Utama (Leading Firm) Kemitraan atau anggota dalam Kemitraan),</w:t>
      </w:r>
      <w:r>
        <w:rPr>
          <w:b w:val="0"/>
          <w:spacing w:val="-3"/>
          <w:sz w:val="22"/>
        </w:rPr>
        <w:t> </w:t>
      </w:r>
      <w:r>
        <w:rPr>
          <w:b w:val="0"/>
          <w:sz w:val="22"/>
        </w:rPr>
        <w:t>atau</w:t>
      </w:r>
    </w:p>
    <w:p>
      <w:pPr>
        <w:pStyle w:val="ListParagraph"/>
        <w:numPr>
          <w:ilvl w:val="0"/>
          <w:numId w:val="229"/>
        </w:numPr>
        <w:tabs>
          <w:tab w:pos="2216" w:val="left" w:leader="none"/>
        </w:tabs>
        <w:spacing w:line="257" w:lineRule="exact" w:before="0" w:after="0"/>
        <w:ind w:left="2215" w:right="0" w:hanging="286"/>
        <w:jc w:val="left"/>
        <w:rPr>
          <w:b w:val="0"/>
          <w:sz w:val="22"/>
        </w:rPr>
      </w:pPr>
      <w:r>
        <w:rPr>
          <w:b w:val="0"/>
          <w:sz w:val="22"/>
        </w:rPr>
        <w:t>melaksanakan pekerjaan sebagai Sub penyedia.Nomor/tanggal</w:t>
      </w:r>
      <w:r>
        <w:rPr>
          <w:b w:val="0"/>
          <w:spacing w:val="-8"/>
          <w:sz w:val="22"/>
        </w:rPr>
        <w:t> </w:t>
      </w:r>
      <w:r>
        <w:rPr>
          <w:b w:val="0"/>
          <w:sz w:val="22"/>
        </w:rPr>
        <w:t>Kontrak</w:t>
      </w:r>
    </w:p>
    <w:p>
      <w:pPr>
        <w:pStyle w:val="ListParagraph"/>
        <w:numPr>
          <w:ilvl w:val="1"/>
          <w:numId w:val="227"/>
        </w:numPr>
        <w:tabs>
          <w:tab w:pos="1931" w:val="left" w:leader="none"/>
          <w:tab w:pos="1932" w:val="left" w:leader="none"/>
        </w:tabs>
        <w:spacing w:line="231" w:lineRule="exact" w:before="0" w:after="0"/>
        <w:ind w:left="1932" w:right="0" w:hanging="428"/>
        <w:jc w:val="left"/>
        <w:rPr>
          <w:b w:val="0"/>
          <w:sz w:val="22"/>
        </w:rPr>
      </w:pPr>
      <w:r>
        <w:rPr>
          <w:b w:val="0"/>
          <w:sz w:val="22"/>
        </w:rPr>
        <w:t>Nomor/Tanggal</w:t>
      </w:r>
      <w:r>
        <w:rPr>
          <w:b w:val="0"/>
          <w:spacing w:val="-1"/>
          <w:sz w:val="22"/>
        </w:rPr>
        <w:t> </w:t>
      </w:r>
      <w:r>
        <w:rPr>
          <w:b w:val="0"/>
          <w:sz w:val="22"/>
        </w:rPr>
        <w:t>Kontrak,</w:t>
      </w:r>
    </w:p>
    <w:p>
      <w:pPr>
        <w:pStyle w:val="ListParagraph"/>
        <w:numPr>
          <w:ilvl w:val="1"/>
          <w:numId w:val="227"/>
        </w:numPr>
        <w:tabs>
          <w:tab w:pos="1931" w:val="left" w:leader="none"/>
          <w:tab w:pos="1932" w:val="left" w:leader="none"/>
        </w:tabs>
        <w:spacing w:line="231" w:lineRule="exact" w:before="0" w:after="0"/>
        <w:ind w:left="1932" w:right="0" w:hanging="428"/>
        <w:jc w:val="left"/>
        <w:rPr>
          <w:b w:val="0"/>
          <w:sz w:val="22"/>
        </w:rPr>
      </w:pPr>
      <w:r>
        <w:rPr>
          <w:b w:val="0"/>
          <w:sz w:val="22"/>
        </w:rPr>
        <w:t>Nilai</w:t>
      </w:r>
      <w:r>
        <w:rPr>
          <w:b w:val="0"/>
          <w:spacing w:val="-1"/>
          <w:sz w:val="22"/>
        </w:rPr>
        <w:t> </w:t>
      </w:r>
      <w:r>
        <w:rPr>
          <w:b w:val="0"/>
          <w:sz w:val="22"/>
        </w:rPr>
        <w:t>kontrak,</w:t>
      </w:r>
    </w:p>
    <w:p>
      <w:pPr>
        <w:pStyle w:val="ListParagraph"/>
        <w:numPr>
          <w:ilvl w:val="1"/>
          <w:numId w:val="227"/>
        </w:numPr>
        <w:tabs>
          <w:tab w:pos="1932" w:val="left" w:leader="none"/>
        </w:tabs>
        <w:spacing w:line="240" w:lineRule="auto" w:before="0" w:after="0"/>
        <w:ind w:left="1932" w:right="0" w:hanging="428"/>
        <w:jc w:val="left"/>
        <w:rPr>
          <w:b w:val="0"/>
          <w:sz w:val="22"/>
        </w:rPr>
      </w:pPr>
      <w:r>
        <w:rPr>
          <w:b w:val="0"/>
          <w:sz w:val="22"/>
        </w:rPr>
        <w:t>Persentase progres menurut rencana sesuai kontrak,</w:t>
      </w:r>
      <w:r>
        <w:rPr>
          <w:b w:val="0"/>
          <w:spacing w:val="-8"/>
          <w:sz w:val="22"/>
        </w:rPr>
        <w:t> </w:t>
      </w:r>
      <w:r>
        <w:rPr>
          <w:b w:val="0"/>
          <w:sz w:val="22"/>
        </w:rPr>
        <w:t>dan</w:t>
      </w:r>
    </w:p>
    <w:p>
      <w:pPr>
        <w:pStyle w:val="ListParagraph"/>
        <w:numPr>
          <w:ilvl w:val="1"/>
          <w:numId w:val="227"/>
        </w:numPr>
        <w:tabs>
          <w:tab w:pos="1932" w:val="left" w:leader="none"/>
        </w:tabs>
        <w:spacing w:line="240" w:lineRule="auto" w:before="1" w:after="0"/>
        <w:ind w:left="1932" w:right="0" w:hanging="428"/>
        <w:jc w:val="left"/>
        <w:rPr>
          <w:b w:val="0"/>
          <w:sz w:val="22"/>
        </w:rPr>
      </w:pPr>
      <w:r>
        <w:rPr>
          <w:b w:val="0"/>
          <w:sz w:val="22"/>
        </w:rPr>
        <w:t>Persentase progres</w:t>
      </w:r>
      <w:r>
        <w:rPr>
          <w:b w:val="0"/>
          <w:spacing w:val="-3"/>
          <w:sz w:val="22"/>
        </w:rPr>
        <w:t> </w:t>
      </w:r>
      <w:r>
        <w:rPr>
          <w:b w:val="0"/>
          <w:sz w:val="22"/>
        </w:rPr>
        <w:t>terakhir.</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2"/>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pStyle w:val="Heading3"/>
        <w:spacing w:before="85"/>
        <w:ind w:left="3009"/>
        <w:rPr>
          <w:b w:val="0"/>
        </w:rPr>
      </w:pPr>
      <w:r>
        <w:rPr>
          <w:b w:val="0"/>
        </w:rPr>
        <w:t>BAB VIII. TATA CARA EVALUASI KUALIFIKASI</w:t>
      </w:r>
    </w:p>
    <w:p>
      <w:pPr>
        <w:pStyle w:val="BodyText"/>
        <w:spacing w:before="6"/>
        <w:rPr>
          <w:b w:val="0"/>
          <w:sz w:val="19"/>
        </w:rPr>
      </w:pPr>
      <w:r>
        <w:rPr/>
        <w:pict>
          <v:line style="position:absolute;mso-position-horizontal-relative:page;mso-position-vertical-relative:paragraph;z-index:2168;mso-wrap-distance-left:0;mso-wrap-distance-right:0" from="69.480003pt,12.572134pt" to="542.880018pt,12.572134pt" stroked="true" strokeweight=".48pt" strokecolor="#000000">
            <v:stroke dashstyle="solid"/>
            <w10:wrap type="topAndBottom"/>
          </v:line>
        </w:pict>
      </w:r>
    </w:p>
    <w:p>
      <w:pPr>
        <w:pStyle w:val="BodyText"/>
        <w:spacing w:before="3"/>
        <w:rPr>
          <w:b w:val="0"/>
          <w:sz w:val="13"/>
        </w:rPr>
      </w:pPr>
    </w:p>
    <w:p>
      <w:pPr>
        <w:pStyle w:val="ListParagraph"/>
        <w:numPr>
          <w:ilvl w:val="0"/>
          <w:numId w:val="230"/>
        </w:numPr>
        <w:tabs>
          <w:tab w:pos="1365" w:val="left" w:leader="none"/>
          <w:tab w:pos="1366" w:val="left" w:leader="none"/>
        </w:tabs>
        <w:spacing w:line="240" w:lineRule="auto" w:before="84" w:after="0"/>
        <w:ind w:left="1365" w:right="0" w:hanging="427"/>
        <w:jc w:val="left"/>
        <w:rPr>
          <w:b w:val="0"/>
          <w:sz w:val="22"/>
        </w:rPr>
      </w:pPr>
      <w:r>
        <w:rPr>
          <w:b w:val="0"/>
          <w:sz w:val="22"/>
        </w:rPr>
        <w:t>Data Kualifikasi akan dievaluasi sesuai dengan pesyaratan yang tercantum dalam</w:t>
      </w:r>
      <w:r>
        <w:rPr>
          <w:b w:val="0"/>
          <w:spacing w:val="-10"/>
          <w:sz w:val="22"/>
        </w:rPr>
        <w:t> </w:t>
      </w:r>
      <w:r>
        <w:rPr>
          <w:b w:val="0"/>
          <w:sz w:val="22"/>
        </w:rPr>
        <w:t>LDK.</w:t>
      </w:r>
    </w:p>
    <w:p>
      <w:pPr>
        <w:pStyle w:val="BodyText"/>
        <w:spacing w:before="2"/>
        <w:rPr>
          <w:b w:val="0"/>
          <w:sz w:val="22"/>
        </w:rPr>
      </w:pPr>
    </w:p>
    <w:p>
      <w:pPr>
        <w:pStyle w:val="ListParagraph"/>
        <w:numPr>
          <w:ilvl w:val="0"/>
          <w:numId w:val="230"/>
        </w:numPr>
        <w:tabs>
          <w:tab w:pos="1366" w:val="left" w:leader="none"/>
        </w:tabs>
        <w:spacing w:line="235" w:lineRule="auto" w:before="1" w:after="0"/>
        <w:ind w:left="1365" w:right="947" w:hanging="427"/>
        <w:jc w:val="both"/>
        <w:rPr>
          <w:b w:val="0"/>
          <w:sz w:val="22"/>
        </w:rPr>
      </w:pPr>
      <w:r>
        <w:rPr>
          <w:b w:val="0"/>
          <w:sz w:val="22"/>
        </w:rPr>
        <w:t>Evaluasi kualifikasi administrasi/legalitas, evaluasi kualifikasi teknis dan evaluasi kualifikasi keuangan menggunakan sistem gugur (</w:t>
      </w:r>
      <w:r>
        <w:rPr>
          <w:b w:val="0"/>
          <w:sz w:val="23"/>
        </w:rPr>
        <w:t>pass and fail</w:t>
      </w:r>
      <w:r>
        <w:rPr>
          <w:b w:val="0"/>
          <w:sz w:val="22"/>
        </w:rPr>
        <w:t>), dengan membandingkan persyaratan yang tercantum dalam dokumen kualifikasi dengan data kualifikasi</w:t>
      </w:r>
      <w:r>
        <w:rPr>
          <w:b w:val="0"/>
          <w:spacing w:val="-11"/>
          <w:sz w:val="22"/>
        </w:rPr>
        <w:t> </w:t>
      </w:r>
      <w:r>
        <w:rPr>
          <w:b w:val="0"/>
          <w:sz w:val="22"/>
        </w:rPr>
        <w:t>peserta.</w:t>
      </w:r>
    </w:p>
    <w:p>
      <w:pPr>
        <w:pStyle w:val="BodyText"/>
        <w:spacing w:before="10"/>
        <w:rPr>
          <w:b w:val="0"/>
          <w:sz w:val="21"/>
        </w:rPr>
      </w:pPr>
    </w:p>
    <w:p>
      <w:pPr>
        <w:pStyle w:val="ListParagraph"/>
        <w:numPr>
          <w:ilvl w:val="0"/>
          <w:numId w:val="230"/>
        </w:numPr>
        <w:tabs>
          <w:tab w:pos="1365" w:val="left" w:leader="none"/>
          <w:tab w:pos="1366" w:val="left" w:leader="none"/>
        </w:tabs>
        <w:spacing w:line="240" w:lineRule="auto" w:before="0" w:after="0"/>
        <w:ind w:left="1365" w:right="0" w:hanging="427"/>
        <w:jc w:val="left"/>
        <w:rPr>
          <w:b w:val="0"/>
          <w:sz w:val="22"/>
        </w:rPr>
      </w:pPr>
      <w:r>
        <w:rPr>
          <w:b w:val="0"/>
          <w:sz w:val="22"/>
        </w:rPr>
        <w:t>Rumusan perhitungan Sisa Kemampuan Nyata (SKN) adalah sebagai berikut</w:t>
      </w:r>
      <w:r>
        <w:rPr>
          <w:b w:val="0"/>
          <w:spacing w:val="-10"/>
          <w:sz w:val="22"/>
        </w:rPr>
        <w:t> </w:t>
      </w:r>
      <w:r>
        <w:rPr>
          <w:b w:val="0"/>
          <w:sz w:val="22"/>
        </w:rPr>
        <w:t>:</w:t>
      </w:r>
    </w:p>
    <w:p>
      <w:pPr>
        <w:pStyle w:val="BodyText"/>
        <w:spacing w:before="7" w:after="1"/>
        <w:rPr>
          <w:b w:val="0"/>
          <w:sz w:val="22"/>
        </w:rPr>
      </w:pPr>
    </w:p>
    <w:tbl>
      <w:tblPr>
        <w:tblW w:w="0" w:type="auto"/>
        <w:jc w:val="left"/>
        <w:tblInd w:w="2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
        <w:gridCol w:w="445"/>
        <w:gridCol w:w="4923"/>
      </w:tblGrid>
      <w:tr>
        <w:trPr>
          <w:trHeight w:val="680" w:hRule="atLeast"/>
        </w:trPr>
        <w:tc>
          <w:tcPr>
            <w:tcW w:w="603" w:type="dxa"/>
          </w:tcPr>
          <w:p>
            <w:pPr>
              <w:pStyle w:val="TableParagraph"/>
              <w:spacing w:line="228" w:lineRule="exact"/>
              <w:ind w:left="50"/>
              <w:rPr>
                <w:b w:val="0"/>
                <w:sz w:val="23"/>
              </w:rPr>
            </w:pPr>
            <w:r>
              <w:rPr>
                <w:b w:val="0"/>
                <w:sz w:val="23"/>
              </w:rPr>
              <w:t>MK</w:t>
            </w:r>
          </w:p>
          <w:p>
            <w:pPr>
              <w:pStyle w:val="TableParagraph"/>
              <w:spacing w:before="134"/>
              <w:ind w:left="50"/>
              <w:rPr>
                <w:b w:val="0"/>
                <w:sz w:val="23"/>
              </w:rPr>
            </w:pPr>
            <w:r>
              <w:rPr>
                <w:b w:val="0"/>
                <w:sz w:val="23"/>
              </w:rPr>
              <w:t>KN</w:t>
            </w:r>
          </w:p>
        </w:tc>
        <w:tc>
          <w:tcPr>
            <w:tcW w:w="445" w:type="dxa"/>
          </w:tcPr>
          <w:p>
            <w:pPr>
              <w:pStyle w:val="TableParagraph"/>
              <w:spacing w:line="228" w:lineRule="exact"/>
              <w:ind w:left="176"/>
              <w:rPr>
                <w:b w:val="0"/>
                <w:sz w:val="23"/>
              </w:rPr>
            </w:pPr>
            <w:r>
              <w:rPr>
                <w:b w:val="0"/>
                <w:w w:val="95"/>
                <w:sz w:val="23"/>
              </w:rPr>
              <w:t>=</w:t>
            </w:r>
          </w:p>
          <w:p>
            <w:pPr>
              <w:pStyle w:val="TableParagraph"/>
              <w:spacing w:before="134"/>
              <w:ind w:left="176"/>
              <w:rPr>
                <w:b w:val="0"/>
                <w:sz w:val="23"/>
              </w:rPr>
            </w:pPr>
            <w:r>
              <w:rPr>
                <w:b w:val="0"/>
                <w:w w:val="95"/>
                <w:sz w:val="23"/>
              </w:rPr>
              <w:t>=</w:t>
            </w:r>
          </w:p>
        </w:tc>
        <w:tc>
          <w:tcPr>
            <w:tcW w:w="4923" w:type="dxa"/>
          </w:tcPr>
          <w:p>
            <w:pPr>
              <w:pStyle w:val="TableParagraph"/>
              <w:spacing w:line="228" w:lineRule="exact"/>
              <w:ind w:left="122"/>
              <w:rPr>
                <w:b w:val="0"/>
                <w:sz w:val="23"/>
              </w:rPr>
            </w:pPr>
            <w:r>
              <w:rPr>
                <w:b w:val="0"/>
                <w:sz w:val="23"/>
              </w:rPr>
              <w:t>fl . KB</w:t>
            </w:r>
          </w:p>
          <w:p>
            <w:pPr>
              <w:pStyle w:val="TableParagraph"/>
              <w:spacing w:before="134"/>
              <w:ind w:left="122"/>
              <w:rPr>
                <w:b w:val="0"/>
                <w:sz w:val="23"/>
              </w:rPr>
            </w:pPr>
            <w:r>
              <w:rPr>
                <w:b w:val="0"/>
                <w:sz w:val="23"/>
              </w:rPr>
              <w:t>fp . MK</w:t>
            </w:r>
          </w:p>
        </w:tc>
      </w:tr>
      <w:tr>
        <w:trPr>
          <w:trHeight w:val="327" w:hRule="atLeast"/>
        </w:trPr>
        <w:tc>
          <w:tcPr>
            <w:tcW w:w="603" w:type="dxa"/>
          </w:tcPr>
          <w:p>
            <w:pPr>
              <w:pStyle w:val="TableParagraph"/>
              <w:spacing w:before="55"/>
              <w:ind w:left="50"/>
              <w:rPr>
                <w:b w:val="0"/>
                <w:sz w:val="23"/>
              </w:rPr>
            </w:pPr>
            <w:r>
              <w:rPr>
                <w:b w:val="0"/>
                <w:sz w:val="23"/>
              </w:rPr>
              <w:t>SKN</w:t>
            </w:r>
          </w:p>
        </w:tc>
        <w:tc>
          <w:tcPr>
            <w:tcW w:w="445" w:type="dxa"/>
          </w:tcPr>
          <w:p>
            <w:pPr>
              <w:pStyle w:val="TableParagraph"/>
              <w:spacing w:before="55"/>
              <w:ind w:left="176"/>
              <w:rPr>
                <w:b w:val="0"/>
                <w:sz w:val="23"/>
              </w:rPr>
            </w:pPr>
            <w:r>
              <w:rPr>
                <w:b w:val="0"/>
                <w:w w:val="95"/>
                <w:sz w:val="23"/>
              </w:rPr>
              <w:t>=</w:t>
            </w:r>
          </w:p>
        </w:tc>
        <w:tc>
          <w:tcPr>
            <w:tcW w:w="4923" w:type="dxa"/>
          </w:tcPr>
          <w:p>
            <w:pPr>
              <w:pStyle w:val="TableParagraph"/>
              <w:spacing w:line="242" w:lineRule="exact" w:before="65"/>
              <w:ind w:left="122"/>
              <w:rPr>
                <w:b w:val="0"/>
                <w:sz w:val="23"/>
              </w:rPr>
            </w:pPr>
            <w:r>
              <w:rPr>
                <w:b w:val="0"/>
                <w:sz w:val="23"/>
              </w:rPr>
              <w:t>KN</w:t>
            </w:r>
            <w:r>
              <w:rPr>
                <w:b w:val="0"/>
                <w:spacing w:val="-25"/>
                <w:sz w:val="23"/>
              </w:rPr>
              <w:t> </w:t>
            </w:r>
            <w:r>
              <w:rPr>
                <w:b w:val="0"/>
                <w:sz w:val="23"/>
              </w:rPr>
              <w:t>-</w:t>
            </w:r>
            <w:r>
              <w:rPr>
                <w:b w:val="0"/>
                <w:spacing w:val="-26"/>
                <w:sz w:val="23"/>
              </w:rPr>
              <w:t> </w:t>
            </w:r>
            <w:r>
              <w:rPr>
                <w:rFonts w:ascii="Times New Roman" w:hAnsi="Times New Roman"/>
                <w:i/>
                <w:sz w:val="22"/>
              </w:rPr>
              <w:t>Σ</w:t>
            </w:r>
            <w:r>
              <w:rPr>
                <w:rFonts w:ascii="Times New Roman" w:hAnsi="Times New Roman"/>
                <w:i/>
                <w:spacing w:val="-21"/>
                <w:sz w:val="22"/>
              </w:rPr>
              <w:t> </w:t>
            </w:r>
            <w:r>
              <w:rPr>
                <w:b w:val="0"/>
                <w:sz w:val="23"/>
              </w:rPr>
              <w:t>nilai</w:t>
            </w:r>
            <w:r>
              <w:rPr>
                <w:b w:val="0"/>
                <w:spacing w:val="-25"/>
                <w:sz w:val="23"/>
              </w:rPr>
              <w:t> </w:t>
            </w:r>
            <w:r>
              <w:rPr>
                <w:b w:val="0"/>
                <w:sz w:val="23"/>
              </w:rPr>
              <w:t>paket</w:t>
            </w:r>
            <w:r>
              <w:rPr>
                <w:b w:val="0"/>
                <w:spacing w:val="-25"/>
                <w:sz w:val="23"/>
              </w:rPr>
              <w:t> </w:t>
            </w:r>
            <w:r>
              <w:rPr>
                <w:b w:val="0"/>
                <w:sz w:val="23"/>
              </w:rPr>
              <w:t>pekerjaan</w:t>
            </w:r>
            <w:r>
              <w:rPr>
                <w:b w:val="0"/>
                <w:spacing w:val="-24"/>
                <w:sz w:val="23"/>
              </w:rPr>
              <w:t> </w:t>
            </w:r>
            <w:r>
              <w:rPr>
                <w:b w:val="0"/>
                <w:sz w:val="23"/>
              </w:rPr>
              <w:t>yang</w:t>
            </w:r>
            <w:r>
              <w:rPr>
                <w:b w:val="0"/>
                <w:spacing w:val="-26"/>
                <w:sz w:val="23"/>
              </w:rPr>
              <w:t> </w:t>
            </w:r>
            <w:r>
              <w:rPr>
                <w:b w:val="0"/>
                <w:sz w:val="23"/>
              </w:rPr>
              <w:t>sedang</w:t>
            </w:r>
            <w:r>
              <w:rPr>
                <w:b w:val="0"/>
                <w:spacing w:val="-26"/>
                <w:sz w:val="23"/>
              </w:rPr>
              <w:t> </w:t>
            </w:r>
            <w:r>
              <w:rPr>
                <w:b w:val="0"/>
                <w:sz w:val="23"/>
              </w:rPr>
              <w:t>dikerjakan</w:t>
            </w:r>
          </w:p>
        </w:tc>
      </w:tr>
    </w:tbl>
    <w:p>
      <w:pPr>
        <w:pStyle w:val="BodyText"/>
        <w:rPr>
          <w:b w:val="0"/>
          <w:sz w:val="22"/>
        </w:rPr>
      </w:pPr>
    </w:p>
    <w:p>
      <w:pPr>
        <w:spacing w:before="144"/>
        <w:ind w:left="1365" w:right="0" w:firstLine="0"/>
        <w:jc w:val="left"/>
        <w:rPr>
          <w:b w:val="0"/>
          <w:sz w:val="22"/>
        </w:rPr>
      </w:pPr>
      <w:r>
        <w:rPr>
          <w:b w:val="0"/>
          <w:sz w:val="22"/>
        </w:rPr>
        <w:t>Keterangan :</w:t>
      </w:r>
    </w:p>
    <w:p>
      <w:pPr>
        <w:spacing w:line="424" w:lineRule="auto" w:before="179"/>
        <w:ind w:left="1365" w:right="7659" w:firstLine="0"/>
        <w:jc w:val="left"/>
        <w:rPr>
          <w:b w:val="0"/>
          <w:sz w:val="22"/>
        </w:rPr>
      </w:pPr>
      <w:r>
        <w:rPr>
          <w:b w:val="0"/>
          <w:sz w:val="22"/>
        </w:rPr>
        <w:t>KN = Kemampuan Nyata MK = Modal Kerja</w:t>
      </w:r>
    </w:p>
    <w:p>
      <w:pPr>
        <w:spacing w:before="1"/>
        <w:ind w:left="1365" w:right="0" w:firstLine="0"/>
        <w:jc w:val="left"/>
        <w:rPr>
          <w:b w:val="0"/>
          <w:sz w:val="22"/>
        </w:rPr>
      </w:pPr>
      <w:r>
        <w:rPr>
          <w:b w:val="0"/>
          <w:sz w:val="22"/>
        </w:rPr>
        <w:t>fp = faktor perputaran modal</w:t>
      </w:r>
    </w:p>
    <w:p>
      <w:pPr>
        <w:tabs>
          <w:tab w:pos="1715" w:val="left" w:leader="none"/>
        </w:tabs>
        <w:spacing w:line="424" w:lineRule="auto" w:before="178"/>
        <w:ind w:left="1365" w:right="5085" w:firstLine="0"/>
        <w:jc w:val="left"/>
        <w:rPr>
          <w:b w:val="0"/>
          <w:sz w:val="22"/>
        </w:rPr>
      </w:pPr>
      <w:r>
        <w:rPr>
          <w:b w:val="0"/>
          <w:sz w:val="22"/>
        </w:rPr>
        <w:t>fp untuk Usaha Non-Kecil (Menengah dan Besar) = 7 fl</w:t>
      </w:r>
      <w:r>
        <w:rPr>
          <w:rFonts w:ascii="Times New Roman"/>
          <w:sz w:val="22"/>
        </w:rPr>
        <w:tab/>
      </w:r>
      <w:r>
        <w:rPr>
          <w:b w:val="0"/>
          <w:sz w:val="22"/>
        </w:rPr>
        <w:t>= faktor</w:t>
      </w:r>
      <w:r>
        <w:rPr>
          <w:b w:val="0"/>
          <w:spacing w:val="-3"/>
          <w:sz w:val="22"/>
        </w:rPr>
        <w:t> </w:t>
      </w:r>
      <w:r>
        <w:rPr>
          <w:b w:val="0"/>
          <w:sz w:val="22"/>
        </w:rPr>
        <w:t>likuiditas</w:t>
      </w:r>
    </w:p>
    <w:p>
      <w:pPr>
        <w:spacing w:line="231" w:lineRule="exact" w:before="0"/>
        <w:ind w:left="1365" w:right="0" w:firstLine="0"/>
        <w:jc w:val="left"/>
        <w:rPr>
          <w:b w:val="0"/>
          <w:sz w:val="22"/>
        </w:rPr>
      </w:pPr>
      <w:r>
        <w:rPr>
          <w:b w:val="0"/>
          <w:sz w:val="22"/>
        </w:rPr>
        <w:t>fl untuk Usaha Non-Kecil (Menengah dan Besar)= 0.6</w:t>
      </w:r>
    </w:p>
    <w:p>
      <w:pPr>
        <w:spacing w:line="276" w:lineRule="auto" w:before="180"/>
        <w:ind w:left="1365" w:right="977" w:firstLine="0"/>
        <w:jc w:val="left"/>
        <w:rPr>
          <w:b w:val="0"/>
          <w:sz w:val="22"/>
        </w:rPr>
      </w:pPr>
      <w:r>
        <w:rPr>
          <w:b w:val="0"/>
          <w:sz w:val="22"/>
        </w:rPr>
        <w:t>KB = Kekayaan Bersih (total ekuitas yang dilihat laporan keuangan/neraca keuangan tahun terakhir)</w:t>
      </w:r>
    </w:p>
    <w:p>
      <w:pPr>
        <w:spacing w:before="143"/>
        <w:ind w:left="1365" w:right="1139" w:firstLine="0"/>
        <w:jc w:val="left"/>
        <w:rPr>
          <w:b w:val="0"/>
          <w:sz w:val="22"/>
        </w:rPr>
      </w:pPr>
      <w:r>
        <w:rPr>
          <w:b w:val="0"/>
          <w:sz w:val="22"/>
        </w:rPr>
        <w:t>Untuk peserta yang melakukan Kemitraan, perhitungan SKN merupakan kumulatif/gabungan  dari seluruh anggota Kemitraan dapat dihitung dengan</w:t>
      </w:r>
      <w:r>
        <w:rPr>
          <w:b w:val="0"/>
          <w:spacing w:val="-5"/>
          <w:sz w:val="22"/>
        </w:rPr>
        <w:t> </w:t>
      </w:r>
      <w:r>
        <w:rPr>
          <w:b w:val="0"/>
          <w:sz w:val="22"/>
        </w:rPr>
        <w:t>rumus:</w:t>
      </w:r>
    </w:p>
    <w:p>
      <w:pPr>
        <w:pStyle w:val="BodyText"/>
        <w:spacing w:before="10"/>
        <w:rPr>
          <w:b w:val="0"/>
          <w:sz w:val="21"/>
        </w:rPr>
      </w:pPr>
    </w:p>
    <w:p>
      <w:pPr>
        <w:tabs>
          <w:tab w:pos="5426" w:val="left" w:leader="none"/>
          <w:tab w:pos="6105" w:val="left" w:leader="none"/>
        </w:tabs>
        <w:spacing w:before="0"/>
        <w:ind w:left="4120" w:right="0" w:firstLine="0"/>
        <w:jc w:val="left"/>
        <w:rPr>
          <w:b w:val="0"/>
          <w:sz w:val="23"/>
        </w:rPr>
      </w:pPr>
      <w:r>
        <w:rPr>
          <w:b w:val="0"/>
          <w:position w:val="2"/>
          <w:sz w:val="23"/>
        </w:rPr>
        <w:t>SKN</w:t>
      </w:r>
      <w:r>
        <w:rPr>
          <w:b w:val="0"/>
          <w:spacing w:val="-8"/>
          <w:position w:val="2"/>
          <w:sz w:val="23"/>
        </w:rPr>
        <w:t> </w:t>
      </w:r>
      <w:r>
        <w:rPr>
          <w:b w:val="0"/>
          <w:position w:val="2"/>
          <w:sz w:val="23"/>
          <w:vertAlign w:val="subscript"/>
        </w:rPr>
        <w:t>jo</w:t>
      </w:r>
      <w:r>
        <w:rPr>
          <w:rFonts w:ascii="Times New Roman" w:hAnsi="Times New Roman"/>
          <w:position w:val="2"/>
          <w:sz w:val="23"/>
          <w:vertAlign w:val="baseline"/>
        </w:rPr>
        <w:tab/>
      </w:r>
      <w:r>
        <w:rPr>
          <w:b w:val="0"/>
          <w:position w:val="2"/>
          <w:sz w:val="23"/>
          <w:vertAlign w:val="baseline"/>
        </w:rPr>
        <w:t>=</w:t>
      </w:r>
      <w:r>
        <w:rPr>
          <w:rFonts w:ascii="Times New Roman" w:hAnsi="Times New Roman"/>
          <w:position w:val="2"/>
          <w:sz w:val="23"/>
          <w:vertAlign w:val="baseline"/>
        </w:rPr>
        <w:tab/>
      </w:r>
      <w:r>
        <w:rPr>
          <w:rFonts w:ascii="Times New Roman" w:hAnsi="Times New Roman"/>
          <w:i/>
          <w:sz w:val="22"/>
          <w:vertAlign w:val="baseline"/>
        </w:rPr>
        <w:t>Σ </w:t>
      </w:r>
      <w:r>
        <w:rPr>
          <w:b w:val="0"/>
          <w:sz w:val="23"/>
          <w:vertAlign w:val="baseline"/>
        </w:rPr>
        <w:t>SKN</w:t>
      </w:r>
      <w:r>
        <w:rPr>
          <w:b w:val="0"/>
          <w:spacing w:val="-3"/>
          <w:sz w:val="23"/>
          <w:vertAlign w:val="baseline"/>
        </w:rPr>
        <w:t> </w:t>
      </w:r>
      <w:r>
        <w:rPr>
          <w:b w:val="0"/>
          <w:sz w:val="23"/>
          <w:vertAlign w:val="subscript"/>
        </w:rPr>
        <w:t>i</w:t>
      </w:r>
    </w:p>
    <w:p>
      <w:pPr>
        <w:pStyle w:val="BodyText"/>
        <w:spacing w:before="6"/>
        <w:rPr>
          <w:b w:val="0"/>
          <w:sz w:val="35"/>
        </w:rPr>
      </w:pPr>
    </w:p>
    <w:p>
      <w:pPr>
        <w:spacing w:before="0"/>
        <w:ind w:left="1365" w:right="0" w:firstLine="0"/>
        <w:jc w:val="left"/>
        <w:rPr>
          <w:b w:val="0"/>
          <w:sz w:val="22"/>
        </w:rPr>
      </w:pPr>
      <w:r>
        <w:rPr>
          <w:b w:val="0"/>
          <w:sz w:val="22"/>
        </w:rPr>
        <w:t>Untuk peserta perorangan tidak diperlukan perhitungan SKN.</w:t>
      </w:r>
    </w:p>
    <w:p>
      <w:pPr>
        <w:pStyle w:val="BodyText"/>
        <w:spacing w:before="1"/>
        <w:rPr>
          <w:b w:val="0"/>
          <w:sz w:val="22"/>
        </w:rPr>
      </w:pPr>
    </w:p>
    <w:p>
      <w:pPr>
        <w:pStyle w:val="ListParagraph"/>
        <w:numPr>
          <w:ilvl w:val="0"/>
          <w:numId w:val="230"/>
        </w:numPr>
        <w:tabs>
          <w:tab w:pos="1365" w:val="left" w:leader="none"/>
          <w:tab w:pos="1366" w:val="left" w:leader="none"/>
        </w:tabs>
        <w:spacing w:line="240" w:lineRule="auto" w:before="0" w:after="0"/>
        <w:ind w:left="1365" w:right="947" w:hanging="427"/>
        <w:jc w:val="left"/>
        <w:rPr>
          <w:b w:val="0"/>
          <w:sz w:val="22"/>
        </w:rPr>
      </w:pPr>
      <w:r>
        <w:rPr>
          <w:b w:val="0"/>
          <w:sz w:val="22"/>
        </w:rPr>
        <w:t>Pokja Pemilihan memeriksa dan membandingkan antara persyaratan pada Dokumen Kualifikasi dengan data kualifikasi peserta yang</w:t>
      </w:r>
      <w:r>
        <w:rPr>
          <w:b w:val="0"/>
          <w:spacing w:val="-2"/>
          <w:sz w:val="22"/>
        </w:rPr>
        <w:t> </w:t>
      </w:r>
      <w:r>
        <w:rPr>
          <w:b w:val="0"/>
          <w:sz w:val="22"/>
        </w:rPr>
        <w:t>meliputi:</w:t>
      </w:r>
    </w:p>
    <w:p>
      <w:pPr>
        <w:pStyle w:val="ListParagraph"/>
        <w:numPr>
          <w:ilvl w:val="1"/>
          <w:numId w:val="230"/>
        </w:numPr>
        <w:tabs>
          <w:tab w:pos="1647" w:val="left" w:leader="none"/>
        </w:tabs>
        <w:spacing w:line="250" w:lineRule="exact" w:before="0" w:after="0"/>
        <w:ind w:left="1646" w:right="0" w:hanging="281"/>
        <w:jc w:val="left"/>
        <w:rPr>
          <w:b w:val="0"/>
          <w:sz w:val="24"/>
        </w:rPr>
      </w:pPr>
      <w:r>
        <w:rPr>
          <w:b w:val="0"/>
          <w:sz w:val="22"/>
        </w:rPr>
        <w:t>kelengkapan Data Kualifikasi;</w:t>
      </w:r>
      <w:r>
        <w:rPr>
          <w:b w:val="0"/>
          <w:spacing w:val="-4"/>
          <w:sz w:val="22"/>
        </w:rPr>
        <w:t> </w:t>
      </w:r>
      <w:r>
        <w:rPr>
          <w:b w:val="0"/>
          <w:sz w:val="22"/>
        </w:rPr>
        <w:t>dan</w:t>
      </w:r>
    </w:p>
    <w:p>
      <w:pPr>
        <w:pStyle w:val="ListParagraph"/>
        <w:numPr>
          <w:ilvl w:val="1"/>
          <w:numId w:val="230"/>
        </w:numPr>
        <w:tabs>
          <w:tab w:pos="1647" w:val="left" w:leader="none"/>
        </w:tabs>
        <w:spacing w:line="251" w:lineRule="exact" w:before="0" w:after="0"/>
        <w:ind w:left="1646" w:right="0" w:hanging="281"/>
        <w:jc w:val="left"/>
        <w:rPr>
          <w:b w:val="0"/>
          <w:sz w:val="24"/>
        </w:rPr>
      </w:pPr>
      <w:r>
        <w:rPr>
          <w:b w:val="0"/>
          <w:sz w:val="22"/>
        </w:rPr>
        <w:t>pemenuhan persyaratan</w:t>
      </w:r>
      <w:r>
        <w:rPr>
          <w:b w:val="0"/>
          <w:spacing w:val="-1"/>
          <w:sz w:val="22"/>
        </w:rPr>
        <w:t> </w:t>
      </w:r>
      <w:r>
        <w:rPr>
          <w:b w:val="0"/>
          <w:sz w:val="22"/>
        </w:rPr>
        <w:t>kualifikasi.</w:t>
      </w:r>
    </w:p>
    <w:p>
      <w:pPr>
        <w:pStyle w:val="BodyText"/>
        <w:spacing w:before="7"/>
        <w:rPr>
          <w:b w:val="0"/>
          <w:sz w:val="21"/>
        </w:rPr>
      </w:pPr>
    </w:p>
    <w:p>
      <w:pPr>
        <w:pStyle w:val="ListParagraph"/>
        <w:numPr>
          <w:ilvl w:val="0"/>
          <w:numId w:val="230"/>
        </w:numPr>
        <w:tabs>
          <w:tab w:pos="1365" w:val="left" w:leader="none"/>
          <w:tab w:pos="1366" w:val="left" w:leader="none"/>
        </w:tabs>
        <w:spacing w:line="240" w:lineRule="auto" w:before="0" w:after="0"/>
        <w:ind w:left="1365" w:right="946" w:hanging="427"/>
        <w:jc w:val="left"/>
        <w:rPr>
          <w:b w:val="0"/>
          <w:sz w:val="22"/>
        </w:rPr>
      </w:pPr>
      <w:r>
        <w:rPr>
          <w:b w:val="0"/>
          <w:sz w:val="22"/>
        </w:rPr>
        <w:t>Formulir Isian Kualifikasi untuk anggota Kemitraan yang tidak dibubuhi materai diminta untuk membayar denda materai sesuai ketentuan peraturan</w:t>
      </w:r>
      <w:r>
        <w:rPr>
          <w:b w:val="0"/>
          <w:spacing w:val="-9"/>
          <w:sz w:val="22"/>
        </w:rPr>
        <w:t> </w:t>
      </w:r>
      <w:r>
        <w:rPr>
          <w:b w:val="0"/>
          <w:sz w:val="22"/>
        </w:rPr>
        <w:t>perundang–undangan.</w:t>
      </w:r>
    </w:p>
    <w:p>
      <w:pPr>
        <w:pStyle w:val="BodyText"/>
        <w:spacing w:before="10"/>
        <w:rPr>
          <w:b w:val="0"/>
          <w:sz w:val="21"/>
        </w:rPr>
      </w:pPr>
    </w:p>
    <w:p>
      <w:pPr>
        <w:pStyle w:val="ListParagraph"/>
        <w:numPr>
          <w:ilvl w:val="0"/>
          <w:numId w:val="230"/>
        </w:numPr>
        <w:tabs>
          <w:tab w:pos="1365" w:val="left" w:leader="none"/>
          <w:tab w:pos="1366" w:val="left" w:leader="none"/>
        </w:tabs>
        <w:spacing w:line="240" w:lineRule="auto" w:before="0" w:after="0"/>
        <w:ind w:left="1365" w:right="0" w:hanging="427"/>
        <w:jc w:val="left"/>
        <w:rPr>
          <w:b w:val="0"/>
          <w:sz w:val="22"/>
        </w:rPr>
      </w:pPr>
      <w:r>
        <w:rPr>
          <w:b w:val="0"/>
          <w:sz w:val="22"/>
        </w:rPr>
        <w:t>Peserta yang memenuhi persyaratan kualifikasi dilanjutkan dengan pembuktian</w:t>
      </w:r>
      <w:r>
        <w:rPr>
          <w:b w:val="0"/>
          <w:spacing w:val="-16"/>
          <w:sz w:val="22"/>
        </w:rPr>
        <w:t> </w:t>
      </w:r>
      <w:r>
        <w:rPr>
          <w:b w:val="0"/>
          <w:sz w:val="22"/>
        </w:rPr>
        <w:t>kualifikasi.</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8"/>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pgSz w:w="12240" w:h="18720"/>
          <w:pgMar w:header="689" w:footer="502" w:top="1600" w:bottom="700" w:left="480" w:right="460"/>
        </w:sectPr>
      </w:pPr>
    </w:p>
    <w:p>
      <w:pPr>
        <w:spacing w:before="85"/>
        <w:ind w:left="3251" w:right="0" w:firstLine="0"/>
        <w:jc w:val="left"/>
        <w:rPr>
          <w:b w:val="0"/>
          <w:sz w:val="28"/>
        </w:rPr>
      </w:pPr>
      <w:r>
        <w:rPr>
          <w:rFonts w:ascii="Times New Roman"/>
          <w:b/>
          <w:sz w:val="24"/>
        </w:rPr>
        <w:t>BAB IX. </w:t>
      </w:r>
      <w:r>
        <w:rPr>
          <w:b w:val="0"/>
          <w:sz w:val="28"/>
        </w:rPr>
        <w:t>SURAT PERJANJIAN KEMITRAAN</w:t>
      </w:r>
    </w:p>
    <w:p>
      <w:pPr>
        <w:pStyle w:val="BodyText"/>
        <w:spacing w:before="9"/>
        <w:rPr>
          <w:b w:val="0"/>
          <w:sz w:val="19"/>
        </w:rPr>
      </w:pPr>
      <w:r>
        <w:rPr/>
        <w:pict>
          <v:line style="position:absolute;mso-position-horizontal-relative:page;mso-position-vertical-relative:paragraph;z-index:2192;mso-wrap-distance-left:0;mso-wrap-distance-right:0" from="69.480003pt,12.692134pt" to="542.880018pt,12.692134pt" stroked="true" strokeweight=".48pt" strokecolor="#000000">
            <v:stroke dashstyle="solid"/>
            <w10:wrap type="topAndBottom"/>
          </v:line>
        </w:pict>
      </w:r>
    </w:p>
    <w:p>
      <w:pPr>
        <w:pStyle w:val="BodyText"/>
        <w:spacing w:before="5"/>
        <w:rPr>
          <w:b w:val="0"/>
          <w:sz w:val="11"/>
        </w:rPr>
      </w:pPr>
    </w:p>
    <w:p>
      <w:pPr>
        <w:spacing w:before="84"/>
        <w:ind w:left="3310" w:right="3313" w:firstLine="0"/>
        <w:jc w:val="center"/>
        <w:rPr>
          <w:b w:val="0"/>
          <w:sz w:val="22"/>
        </w:rPr>
      </w:pPr>
      <w:r>
        <w:rPr/>
        <w:pict>
          <v:shape style="position:absolute;margin-left:480.839996pt;margin-top:11.421327pt;width:58.2pt;height:18.75pt;mso-position-horizontal-relative:page;mso-position-vertical-relative:paragraph;z-index:4264" type="#_x0000_t202" filled="false" stroked="true" strokeweight=".75pt" strokecolor="#000000">
            <v:textbox inset="0,0,0,0">
              <w:txbxContent>
                <w:p>
                  <w:pPr>
                    <w:spacing w:before="72"/>
                    <w:ind w:left="146" w:right="0" w:firstLine="0"/>
                    <w:jc w:val="left"/>
                    <w:rPr>
                      <w:rFonts w:ascii="Times New Roman"/>
                      <w:sz w:val="20"/>
                    </w:rPr>
                  </w:pPr>
                  <w:r>
                    <w:rPr>
                      <w:rFonts w:ascii="Times New Roman"/>
                      <w:sz w:val="20"/>
                    </w:rPr>
                    <w:t>CONTOH</w:t>
                  </w:r>
                </w:p>
              </w:txbxContent>
            </v:textbox>
            <v:stroke dashstyle="solid"/>
            <w10:wrap type="none"/>
          </v:shape>
        </w:pict>
      </w:r>
      <w:r>
        <w:rPr>
          <w:b w:val="0"/>
          <w:sz w:val="22"/>
        </w:rPr>
        <w:t>SURAT PERJANJIAN KEMITRAAN</w:t>
      </w:r>
    </w:p>
    <w:p>
      <w:pPr>
        <w:pStyle w:val="BodyText"/>
        <w:rPr>
          <w:b w:val="0"/>
          <w:sz w:val="20"/>
        </w:rPr>
      </w:pPr>
    </w:p>
    <w:p>
      <w:pPr>
        <w:spacing w:after="0"/>
        <w:rPr>
          <w:sz w:val="20"/>
        </w:rPr>
        <w:sectPr>
          <w:headerReference w:type="default" r:id="rId64"/>
          <w:pgSz w:w="12240" w:h="18720"/>
          <w:pgMar w:header="689" w:footer="502" w:top="1600" w:bottom="700" w:left="480" w:right="460"/>
          <w:pgNumType w:start="29"/>
        </w:sectPr>
      </w:pPr>
    </w:p>
    <w:p>
      <w:pPr>
        <w:pStyle w:val="BodyText"/>
        <w:spacing w:before="7"/>
        <w:rPr>
          <w:b w:val="0"/>
          <w:sz w:val="23"/>
        </w:rPr>
      </w:pPr>
    </w:p>
    <w:p>
      <w:pPr>
        <w:tabs>
          <w:tab w:pos="9575" w:val="left" w:leader="none"/>
        </w:tabs>
        <w:spacing w:line="219" w:lineRule="exact" w:before="1"/>
        <w:ind w:left="938" w:right="0" w:firstLine="0"/>
        <w:jc w:val="left"/>
        <w:rPr>
          <w:rFonts w:ascii="Times New Roman"/>
          <w:sz w:val="22"/>
        </w:rPr>
      </w:pPr>
      <w:r>
        <w:rPr>
          <w:b w:val="0"/>
          <w:sz w:val="22"/>
        </w:rPr>
        <w:t>Sehubungan  dengan  Penunjukan  Langsung  </w:t>
      </w:r>
      <w:r>
        <w:rPr>
          <w:b w:val="0"/>
          <w:spacing w:val="2"/>
          <w:sz w:val="22"/>
        </w:rPr>
        <w:t> </w:t>
      </w:r>
      <w:r>
        <w:rPr>
          <w:b w:val="0"/>
          <w:sz w:val="22"/>
        </w:rPr>
        <w:t>pekerjaan</w:t>
      </w:r>
      <w:r>
        <w:rPr>
          <w:rFonts w:ascii="Times New Roman"/>
          <w:sz w:val="22"/>
        </w:rPr>
        <w:t> </w:t>
      </w:r>
      <w:r>
        <w:rPr>
          <w:rFonts w:ascii="Times New Roman"/>
          <w:spacing w:val="20"/>
          <w:sz w:val="22"/>
        </w:rPr>
        <w:t> </w:t>
      </w:r>
      <w:r>
        <w:rPr>
          <w:rFonts w:ascii="Times New Roman"/>
          <w:w w:val="100"/>
          <w:sz w:val="22"/>
          <w:u w:val="single"/>
        </w:rPr>
        <w:t> </w:t>
      </w:r>
      <w:r>
        <w:rPr>
          <w:rFonts w:ascii="Times New Roman"/>
          <w:sz w:val="22"/>
          <w:u w:val="single"/>
        </w:rPr>
        <w:tab/>
      </w:r>
    </w:p>
    <w:p>
      <w:pPr>
        <w:pStyle w:val="BodyText"/>
        <w:spacing w:before="9"/>
        <w:rPr>
          <w:rFonts w:ascii="Times New Roman"/>
          <w:sz w:val="21"/>
        </w:rPr>
      </w:pPr>
      <w:r>
        <w:rPr/>
        <w:br w:type="column"/>
      </w:r>
      <w:r>
        <w:rPr>
          <w:rFonts w:ascii="Times New Roman"/>
          <w:sz w:val="21"/>
        </w:rPr>
      </w:r>
    </w:p>
    <w:p>
      <w:pPr>
        <w:spacing w:line="219" w:lineRule="exact" w:before="0"/>
        <w:ind w:left="298" w:right="0" w:firstLine="0"/>
        <w:jc w:val="left"/>
        <w:rPr>
          <w:b w:val="0"/>
          <w:sz w:val="22"/>
        </w:rPr>
      </w:pPr>
      <w:r>
        <w:rPr>
          <w:b w:val="0"/>
          <w:sz w:val="22"/>
        </w:rPr>
        <w:t>yang</w:t>
      </w:r>
    </w:p>
    <w:p>
      <w:pPr>
        <w:spacing w:after="0" w:line="219" w:lineRule="exact"/>
        <w:jc w:val="left"/>
        <w:rPr>
          <w:sz w:val="22"/>
        </w:rPr>
        <w:sectPr>
          <w:type w:val="continuous"/>
          <w:pgSz w:w="12240" w:h="18720"/>
          <w:pgMar w:top="620" w:bottom="620" w:left="480" w:right="460"/>
          <w:cols w:num="2" w:equalWidth="0">
            <w:col w:w="9576" w:space="40"/>
            <w:col w:w="1684"/>
          </w:cols>
        </w:sectPr>
      </w:pPr>
    </w:p>
    <w:p>
      <w:pPr>
        <w:tabs>
          <w:tab w:pos="2265" w:val="left" w:leader="none"/>
          <w:tab w:pos="3873" w:val="left" w:leader="none"/>
          <w:tab w:pos="4576" w:val="left" w:leader="none"/>
          <w:tab w:pos="5743" w:val="left" w:leader="none"/>
          <w:tab w:pos="6182" w:val="left" w:leader="none"/>
          <w:tab w:pos="8764" w:val="left" w:leader="none"/>
        </w:tabs>
        <w:spacing w:before="13"/>
        <w:ind w:left="938" w:right="0" w:firstLine="0"/>
        <w:jc w:val="left"/>
        <w:rPr>
          <w:rFonts w:ascii="Times New Roman"/>
          <w:sz w:val="22"/>
        </w:rPr>
      </w:pPr>
      <w:r>
        <w:rPr>
          <w:b w:val="0"/>
          <w:sz w:val="22"/>
        </w:rPr>
        <w:t>pembukaan</w:t>
      </w:r>
      <w:r>
        <w:rPr>
          <w:rFonts w:ascii="Times New Roman"/>
          <w:sz w:val="22"/>
        </w:rPr>
        <w:tab/>
      </w:r>
      <w:r>
        <w:rPr>
          <w:b w:val="0"/>
          <w:sz w:val="22"/>
        </w:rPr>
        <w:t>penawarannya</w:t>
      </w:r>
      <w:r>
        <w:rPr>
          <w:rFonts w:ascii="Times New Roman"/>
          <w:sz w:val="22"/>
        </w:rPr>
        <w:tab/>
      </w:r>
      <w:r>
        <w:rPr>
          <w:b w:val="0"/>
          <w:sz w:val="22"/>
        </w:rPr>
        <w:t>akan</w:t>
      </w:r>
      <w:r>
        <w:rPr>
          <w:rFonts w:ascii="Times New Roman"/>
          <w:sz w:val="22"/>
        </w:rPr>
        <w:tab/>
      </w:r>
      <w:r>
        <w:rPr>
          <w:b w:val="0"/>
          <w:sz w:val="22"/>
        </w:rPr>
        <w:t>dilakukan</w:t>
      </w:r>
      <w:r>
        <w:rPr>
          <w:rFonts w:ascii="Times New Roman"/>
          <w:sz w:val="22"/>
        </w:rPr>
        <w:tab/>
      </w:r>
      <w:r>
        <w:rPr>
          <w:b w:val="0"/>
          <w:sz w:val="22"/>
        </w:rPr>
        <w:t>di</w:t>
      </w:r>
      <w:r>
        <w:rPr>
          <w:rFonts w:ascii="Times New Roman"/>
          <w:sz w:val="22"/>
        </w:rPr>
        <w:tab/>
      </w:r>
      <w:r>
        <w:rPr>
          <w:rFonts w:ascii="Times New Roman"/>
          <w:w w:val="100"/>
          <w:sz w:val="22"/>
          <w:u w:val="single"/>
        </w:rPr>
        <w:t> </w:t>
      </w:r>
      <w:r>
        <w:rPr>
          <w:rFonts w:ascii="Times New Roman"/>
          <w:sz w:val="22"/>
          <w:u w:val="single"/>
        </w:rPr>
        <w:tab/>
      </w:r>
    </w:p>
    <w:p>
      <w:pPr>
        <w:tabs>
          <w:tab w:pos="3301" w:val="left" w:leader="none"/>
          <w:tab w:pos="3988" w:val="left" w:leader="none"/>
        </w:tabs>
        <w:spacing w:line="227" w:lineRule="exact" w:before="1"/>
        <w:ind w:left="938" w:right="0" w:firstLine="0"/>
        <w:jc w:val="left"/>
        <w:rPr>
          <w:b w:val="0"/>
          <w:sz w:val="22"/>
        </w:rPr>
      </w:pPr>
      <w:r>
        <w:rPr>
          <w:rFonts w:ascii="Times New Roman"/>
          <w:w w:val="100"/>
          <w:sz w:val="22"/>
          <w:u w:val="single"/>
        </w:rPr>
        <w:t> </w:t>
      </w:r>
      <w:r>
        <w:rPr>
          <w:rFonts w:ascii="Times New Roman"/>
          <w:sz w:val="22"/>
          <w:u w:val="single"/>
        </w:rPr>
        <w:tab/>
      </w:r>
      <w:r>
        <w:rPr>
          <w:b w:val="0"/>
          <w:sz w:val="22"/>
        </w:rPr>
        <w:t>20</w:t>
      </w:r>
      <w:r>
        <w:rPr>
          <w:b w:val="0"/>
          <w:sz w:val="22"/>
          <w:u w:val="single"/>
        </w:rPr>
        <w:t> </w:t>
        <w:tab/>
      </w:r>
      <w:r>
        <w:rPr>
          <w:b w:val="0"/>
          <w:sz w:val="22"/>
        </w:rPr>
        <w:t>, maka kami</w:t>
      </w:r>
      <w:r>
        <w:rPr>
          <w:b w:val="0"/>
          <w:spacing w:val="-6"/>
          <w:sz w:val="22"/>
        </w:rPr>
        <w:t> </w:t>
      </w:r>
      <w:r>
        <w:rPr>
          <w:b w:val="0"/>
          <w:sz w:val="22"/>
        </w:rPr>
        <w:t>:</w:t>
      </w:r>
    </w:p>
    <w:p>
      <w:pPr>
        <w:tabs>
          <w:tab w:pos="5169" w:val="left" w:leader="none"/>
        </w:tabs>
        <w:spacing w:line="233" w:lineRule="exact" w:before="0"/>
        <w:ind w:left="938" w:right="0" w:firstLine="0"/>
        <w:jc w:val="left"/>
        <w:rPr>
          <w:b w:val="0"/>
          <w:sz w:val="23"/>
        </w:rPr>
      </w:pPr>
      <w:r>
        <w:rPr>
          <w:rFonts w:ascii="Times New Roman"/>
          <w:i/>
          <w:w w:val="95"/>
          <w:sz w:val="23"/>
          <w:u w:val="single"/>
        </w:rPr>
        <w:t> </w:t>
      </w:r>
      <w:r>
        <w:rPr>
          <w:rFonts w:ascii="Times New Roman"/>
          <w:i/>
          <w:sz w:val="23"/>
          <w:u w:val="single"/>
        </w:rPr>
        <w:tab/>
      </w:r>
      <w:r>
        <w:rPr>
          <w:b w:val="0"/>
          <w:sz w:val="23"/>
        </w:rPr>
        <w:t>[nama</w:t>
      </w:r>
      <w:r>
        <w:rPr>
          <w:b w:val="0"/>
          <w:spacing w:val="-39"/>
          <w:sz w:val="23"/>
        </w:rPr>
        <w:t> </w:t>
      </w:r>
      <w:r>
        <w:rPr>
          <w:b w:val="0"/>
          <w:sz w:val="23"/>
        </w:rPr>
        <w:t>peserta</w:t>
      </w:r>
      <w:r>
        <w:rPr>
          <w:b w:val="0"/>
          <w:spacing w:val="-37"/>
          <w:sz w:val="23"/>
        </w:rPr>
        <w:t> </w:t>
      </w:r>
      <w:r>
        <w:rPr>
          <w:b w:val="0"/>
          <w:sz w:val="23"/>
        </w:rPr>
        <w:t>1];</w:t>
      </w:r>
    </w:p>
    <w:p>
      <w:pPr>
        <w:tabs>
          <w:tab w:pos="5169" w:val="left" w:leader="none"/>
        </w:tabs>
        <w:spacing w:line="233" w:lineRule="exact" w:before="0"/>
        <w:ind w:left="938" w:right="0" w:firstLine="0"/>
        <w:jc w:val="left"/>
        <w:rPr>
          <w:b w:val="0"/>
          <w:sz w:val="23"/>
        </w:rPr>
      </w:pPr>
      <w:r>
        <w:rPr>
          <w:rFonts w:ascii="Times New Roman"/>
          <w:i/>
          <w:w w:val="95"/>
          <w:sz w:val="23"/>
          <w:u w:val="single"/>
        </w:rPr>
        <w:t> </w:t>
      </w:r>
      <w:r>
        <w:rPr>
          <w:rFonts w:ascii="Times New Roman"/>
          <w:i/>
          <w:sz w:val="23"/>
          <w:u w:val="single"/>
        </w:rPr>
        <w:tab/>
      </w:r>
      <w:r>
        <w:rPr>
          <w:b w:val="0"/>
          <w:sz w:val="23"/>
        </w:rPr>
        <w:t>[nama</w:t>
      </w:r>
      <w:r>
        <w:rPr>
          <w:b w:val="0"/>
          <w:spacing w:val="-39"/>
          <w:sz w:val="23"/>
        </w:rPr>
        <w:t> </w:t>
      </w:r>
      <w:r>
        <w:rPr>
          <w:b w:val="0"/>
          <w:sz w:val="23"/>
        </w:rPr>
        <w:t>peserta</w:t>
      </w:r>
      <w:r>
        <w:rPr>
          <w:b w:val="0"/>
          <w:spacing w:val="-37"/>
          <w:sz w:val="23"/>
        </w:rPr>
        <w:t> </w:t>
      </w:r>
      <w:r>
        <w:rPr>
          <w:b w:val="0"/>
          <w:sz w:val="23"/>
        </w:rPr>
        <w:t>2];</w:t>
      </w:r>
    </w:p>
    <w:p>
      <w:pPr>
        <w:tabs>
          <w:tab w:pos="5169" w:val="left" w:leader="none"/>
        </w:tabs>
        <w:spacing w:line="233" w:lineRule="exact" w:before="0"/>
        <w:ind w:left="938" w:right="0" w:firstLine="0"/>
        <w:jc w:val="left"/>
        <w:rPr>
          <w:b w:val="0"/>
          <w:sz w:val="23"/>
        </w:rPr>
      </w:pPr>
      <w:r>
        <w:rPr>
          <w:rFonts w:ascii="Times New Roman"/>
          <w:i/>
          <w:w w:val="95"/>
          <w:sz w:val="23"/>
          <w:u w:val="single"/>
        </w:rPr>
        <w:t> </w:t>
      </w:r>
      <w:r>
        <w:rPr>
          <w:rFonts w:ascii="Times New Roman"/>
          <w:i/>
          <w:sz w:val="23"/>
          <w:u w:val="single"/>
        </w:rPr>
        <w:tab/>
      </w:r>
      <w:r>
        <w:rPr>
          <w:b w:val="0"/>
          <w:sz w:val="23"/>
        </w:rPr>
        <w:t>[nama</w:t>
      </w:r>
      <w:r>
        <w:rPr>
          <w:b w:val="0"/>
          <w:spacing w:val="-39"/>
          <w:sz w:val="23"/>
        </w:rPr>
        <w:t> </w:t>
      </w:r>
      <w:r>
        <w:rPr>
          <w:b w:val="0"/>
          <w:sz w:val="23"/>
        </w:rPr>
        <w:t>peserta</w:t>
      </w:r>
      <w:r>
        <w:rPr>
          <w:b w:val="0"/>
          <w:spacing w:val="-37"/>
          <w:sz w:val="23"/>
        </w:rPr>
        <w:t> </w:t>
      </w:r>
      <w:r>
        <w:rPr>
          <w:b w:val="0"/>
          <w:sz w:val="23"/>
        </w:rPr>
        <w:t>3];</w:t>
      </w:r>
    </w:p>
    <w:p>
      <w:pPr>
        <w:tabs>
          <w:tab w:pos="5169" w:val="left" w:leader="none"/>
        </w:tabs>
        <w:spacing w:line="238" w:lineRule="exact" w:before="0"/>
        <w:ind w:left="938" w:right="0" w:firstLine="0"/>
        <w:jc w:val="left"/>
        <w:rPr>
          <w:b w:val="0"/>
          <w:sz w:val="23"/>
        </w:rPr>
      </w:pPr>
      <w:r>
        <w:rPr>
          <w:rFonts w:ascii="Times New Roman"/>
          <w:i/>
          <w:w w:val="95"/>
          <w:sz w:val="23"/>
          <w:u w:val="single"/>
        </w:rPr>
        <w:t> </w:t>
      </w:r>
      <w:r>
        <w:rPr>
          <w:rFonts w:ascii="Times New Roman"/>
          <w:i/>
          <w:sz w:val="23"/>
          <w:u w:val="single"/>
        </w:rPr>
        <w:tab/>
      </w:r>
      <w:r>
        <w:rPr>
          <w:b w:val="0"/>
          <w:w w:val="95"/>
          <w:sz w:val="23"/>
        </w:rPr>
        <w:t>[dan</w:t>
      </w:r>
      <w:r>
        <w:rPr>
          <w:b w:val="0"/>
          <w:spacing w:val="4"/>
          <w:w w:val="95"/>
          <w:sz w:val="23"/>
        </w:rPr>
        <w:t> </w:t>
      </w:r>
      <w:r>
        <w:rPr>
          <w:b w:val="0"/>
          <w:w w:val="95"/>
          <w:sz w:val="23"/>
        </w:rPr>
        <w:t>seterusnya].</w:t>
      </w:r>
    </w:p>
    <w:p>
      <w:pPr>
        <w:tabs>
          <w:tab w:pos="874" w:val="left" w:leader="none"/>
        </w:tabs>
        <w:spacing w:before="13"/>
        <w:ind w:left="174" w:right="0" w:firstLine="0"/>
        <w:jc w:val="left"/>
        <w:rPr>
          <w:b w:val="0"/>
          <w:sz w:val="22"/>
        </w:rPr>
      </w:pPr>
      <w:r>
        <w:rPr/>
        <w:br w:type="column"/>
      </w:r>
      <w:r>
        <w:rPr>
          <w:b w:val="0"/>
          <w:sz w:val="22"/>
        </w:rPr>
        <w:t>pada</w:t>
      </w:r>
      <w:r>
        <w:rPr>
          <w:rFonts w:ascii="Times New Roman"/>
          <w:sz w:val="22"/>
        </w:rPr>
        <w:tab/>
      </w:r>
      <w:r>
        <w:rPr>
          <w:b w:val="0"/>
          <w:sz w:val="22"/>
        </w:rPr>
        <w:t>tanggal</w:t>
      </w:r>
    </w:p>
    <w:p>
      <w:pPr>
        <w:spacing w:after="0"/>
        <w:jc w:val="left"/>
        <w:rPr>
          <w:sz w:val="22"/>
        </w:rPr>
        <w:sectPr>
          <w:type w:val="continuous"/>
          <w:pgSz w:w="12240" w:h="18720"/>
          <w:pgMar w:top="620" w:bottom="620" w:left="480" w:right="460"/>
          <w:cols w:num="2" w:equalWidth="0">
            <w:col w:w="8765" w:space="40"/>
            <w:col w:w="2495"/>
          </w:cols>
        </w:sectPr>
      </w:pPr>
    </w:p>
    <w:p>
      <w:pPr>
        <w:pStyle w:val="BodyText"/>
        <w:spacing w:before="1"/>
        <w:rPr>
          <w:b w:val="0"/>
          <w:sz w:val="25"/>
        </w:rPr>
      </w:pPr>
    </w:p>
    <w:p>
      <w:pPr>
        <w:spacing w:before="84"/>
        <w:ind w:left="938" w:right="977" w:hanging="1"/>
        <w:jc w:val="left"/>
        <w:rPr>
          <w:b w:val="0"/>
          <w:sz w:val="22"/>
        </w:rPr>
      </w:pPr>
      <w:r>
        <w:rPr>
          <w:b w:val="0"/>
          <w:sz w:val="22"/>
        </w:rPr>
        <w:t>bermaksud untuk mengikuti Penunjukan Langsung dan pelaksanaan kontrak secara bersama-sama dalam bentuk Kemitraan.</w:t>
      </w:r>
    </w:p>
    <w:p>
      <w:pPr>
        <w:spacing w:before="121"/>
        <w:ind w:left="938" w:right="0" w:firstLine="0"/>
        <w:jc w:val="left"/>
        <w:rPr>
          <w:b w:val="0"/>
          <w:sz w:val="22"/>
        </w:rPr>
      </w:pPr>
      <w:r>
        <w:rPr>
          <w:b w:val="0"/>
          <w:sz w:val="22"/>
        </w:rPr>
        <w:t>Kami menyetujui dan memutuskan bahwa:</w:t>
      </w:r>
    </w:p>
    <w:p>
      <w:pPr>
        <w:pStyle w:val="ListParagraph"/>
        <w:numPr>
          <w:ilvl w:val="1"/>
          <w:numId w:val="230"/>
        </w:numPr>
        <w:tabs>
          <w:tab w:pos="1299" w:val="left" w:leader="none"/>
        </w:tabs>
        <w:spacing w:line="240" w:lineRule="auto" w:before="118" w:after="0"/>
        <w:ind w:left="1298" w:right="0" w:hanging="360"/>
        <w:jc w:val="left"/>
        <w:rPr>
          <w:b w:val="0"/>
          <w:sz w:val="22"/>
        </w:rPr>
      </w:pPr>
      <w:r>
        <w:rPr>
          <w:b w:val="0"/>
          <w:sz w:val="22"/>
        </w:rPr>
        <w:t>Secara</w:t>
      </w:r>
      <w:r>
        <w:rPr>
          <w:b w:val="0"/>
          <w:spacing w:val="-2"/>
          <w:sz w:val="22"/>
        </w:rPr>
        <w:t> </w:t>
      </w:r>
      <w:r>
        <w:rPr>
          <w:b w:val="0"/>
          <w:sz w:val="22"/>
        </w:rPr>
        <w:t>bersama-sama:</w:t>
      </w:r>
    </w:p>
    <w:p>
      <w:pPr>
        <w:pStyle w:val="ListParagraph"/>
        <w:numPr>
          <w:ilvl w:val="2"/>
          <w:numId w:val="230"/>
        </w:numPr>
        <w:tabs>
          <w:tab w:pos="1640" w:val="left" w:leader="none"/>
          <w:tab w:pos="8677" w:val="left" w:leader="none"/>
        </w:tabs>
        <w:spacing w:line="228" w:lineRule="exact" w:before="1" w:after="0"/>
        <w:ind w:left="1639" w:right="0" w:hanging="341"/>
        <w:jc w:val="left"/>
        <w:rPr>
          <w:sz w:val="22"/>
        </w:rPr>
      </w:pPr>
      <w:r>
        <w:rPr>
          <w:b w:val="0"/>
          <w:sz w:val="22"/>
        </w:rPr>
        <w:t>Membentuk Kemitraan dengan nama kemitraan</w:t>
      </w:r>
      <w:r>
        <w:rPr>
          <w:b w:val="0"/>
          <w:spacing w:val="-22"/>
          <w:sz w:val="22"/>
        </w:rPr>
        <w:t> </w:t>
      </w:r>
      <w:r>
        <w:rPr>
          <w:b w:val="0"/>
          <w:sz w:val="22"/>
        </w:rPr>
        <w:t>adalah</w:t>
      </w:r>
      <w:r>
        <w:rPr>
          <w:rFonts w:ascii="Times New Roman"/>
          <w:sz w:val="22"/>
          <w:u w:val="single"/>
        </w:rPr>
        <w:t> </w:t>
        <w:tab/>
      </w:r>
    </w:p>
    <w:p>
      <w:pPr>
        <w:pStyle w:val="ListParagraph"/>
        <w:numPr>
          <w:ilvl w:val="0"/>
          <w:numId w:val="231"/>
        </w:numPr>
        <w:tabs>
          <w:tab w:pos="1640" w:val="left" w:leader="none"/>
          <w:tab w:pos="5779" w:val="left" w:leader="none"/>
        </w:tabs>
        <w:spacing w:line="235" w:lineRule="auto" w:before="0" w:after="0"/>
        <w:ind w:left="1639" w:right="946" w:hanging="341"/>
        <w:jc w:val="both"/>
        <w:rPr>
          <w:b w:val="0"/>
          <w:sz w:val="22"/>
        </w:rPr>
      </w:pPr>
      <w:r>
        <w:rPr>
          <w:b w:val="0"/>
          <w:sz w:val="22"/>
        </w:rPr>
        <w:t>Menunjuk</w:t>
      </w:r>
      <w:r>
        <w:rPr>
          <w:b w:val="0"/>
          <w:sz w:val="22"/>
          <w:u w:val="single"/>
        </w:rPr>
        <w:t> </w:t>
        <w:tab/>
      </w:r>
      <w:r>
        <w:rPr>
          <w:b w:val="0"/>
          <w:sz w:val="23"/>
        </w:rPr>
        <w:t>[nama peserta 1] </w:t>
      </w:r>
      <w:r>
        <w:rPr>
          <w:b w:val="0"/>
          <w:sz w:val="22"/>
        </w:rPr>
        <w:t>sebagai perusahaan/koperasi utama </w:t>
      </w:r>
      <w:r>
        <w:rPr>
          <w:b w:val="0"/>
          <w:sz w:val="23"/>
        </w:rPr>
        <w:t>(leading firm) </w:t>
      </w:r>
      <w:r>
        <w:rPr>
          <w:b w:val="0"/>
          <w:sz w:val="22"/>
        </w:rPr>
        <w:t>untuk Kemitraan dan mewakili serta bertindak untuk dan atas nama Kemitraan.</w:t>
      </w:r>
    </w:p>
    <w:p>
      <w:pPr>
        <w:pStyle w:val="ListParagraph"/>
        <w:numPr>
          <w:ilvl w:val="0"/>
          <w:numId w:val="231"/>
        </w:numPr>
        <w:tabs>
          <w:tab w:pos="1640" w:val="left" w:leader="none"/>
          <w:tab w:pos="6547" w:val="left" w:leader="none"/>
          <w:tab w:pos="7305" w:val="left" w:leader="none"/>
        </w:tabs>
        <w:spacing w:line="240" w:lineRule="auto" w:before="0" w:after="0"/>
        <w:ind w:left="1639" w:right="949" w:hanging="341"/>
        <w:jc w:val="left"/>
        <w:rPr>
          <w:b w:val="0"/>
          <w:sz w:val="22"/>
        </w:rPr>
      </w:pPr>
      <w:r>
        <w:rPr>
          <w:b w:val="0"/>
          <w:sz w:val="22"/>
        </w:rPr>
        <w:t>Menyetujui   apabila   ditunjuk</w:t>
      </w:r>
      <w:r>
        <w:rPr>
          <w:b w:val="0"/>
          <w:spacing w:val="-4"/>
          <w:sz w:val="22"/>
        </w:rPr>
        <w:t> </w:t>
      </w:r>
      <w:r>
        <w:rPr>
          <w:b w:val="0"/>
          <w:sz w:val="22"/>
        </w:rPr>
        <w:t>sebagai </w:t>
      </w:r>
      <w:r>
        <w:rPr>
          <w:b w:val="0"/>
          <w:spacing w:val="17"/>
          <w:sz w:val="22"/>
        </w:rPr>
        <w:t> </w:t>
      </w:r>
      <w:r>
        <w:rPr>
          <w:b w:val="0"/>
          <w:sz w:val="22"/>
        </w:rPr>
        <w:t>pemenang,</w:t>
      </w:r>
      <w:r>
        <w:rPr>
          <w:rFonts w:ascii="Times New Roman"/>
          <w:sz w:val="22"/>
        </w:rPr>
        <w:tab/>
      </w:r>
      <w:r>
        <w:rPr>
          <w:b w:val="0"/>
          <w:sz w:val="22"/>
        </w:rPr>
        <w:t>wajib</w:t>
      </w:r>
      <w:r>
        <w:rPr>
          <w:rFonts w:ascii="Times New Roman"/>
          <w:sz w:val="22"/>
        </w:rPr>
        <w:tab/>
      </w:r>
      <w:r>
        <w:rPr>
          <w:b w:val="0"/>
          <w:sz w:val="22"/>
        </w:rPr>
        <w:t>bertanggung jawab baik secara bersama-sama atau masing-masing atas semua kewajiban sesuai ketentuan dokumen</w:t>
      </w:r>
      <w:r>
        <w:rPr>
          <w:b w:val="0"/>
          <w:spacing w:val="-20"/>
          <w:sz w:val="22"/>
        </w:rPr>
        <w:t> </w:t>
      </w:r>
      <w:r>
        <w:rPr>
          <w:b w:val="0"/>
          <w:sz w:val="22"/>
        </w:rPr>
        <w:t>kontrak.</w:t>
      </w:r>
    </w:p>
    <w:p>
      <w:pPr>
        <w:pStyle w:val="BodyText"/>
        <w:rPr>
          <w:b w:val="0"/>
          <w:sz w:val="21"/>
        </w:rPr>
      </w:pPr>
    </w:p>
    <w:p>
      <w:pPr>
        <w:pStyle w:val="ListParagraph"/>
        <w:numPr>
          <w:ilvl w:val="1"/>
          <w:numId w:val="230"/>
        </w:numPr>
        <w:tabs>
          <w:tab w:pos="1299" w:val="left" w:leader="none"/>
        </w:tabs>
        <w:spacing w:line="237" w:lineRule="exact" w:before="1" w:after="0"/>
        <w:ind w:left="1298" w:right="0" w:hanging="360"/>
        <w:jc w:val="left"/>
        <w:rPr>
          <w:b w:val="0"/>
          <w:sz w:val="22"/>
        </w:rPr>
      </w:pPr>
      <w:r>
        <w:rPr>
          <w:b w:val="0"/>
          <w:sz w:val="22"/>
        </w:rPr>
        <w:t>Keikutsertaan modal </w:t>
      </w:r>
      <w:r>
        <w:rPr>
          <w:b w:val="0"/>
          <w:sz w:val="23"/>
        </w:rPr>
        <w:t>(sharing) </w:t>
      </w:r>
      <w:r>
        <w:rPr>
          <w:b w:val="0"/>
          <w:sz w:val="22"/>
        </w:rPr>
        <w:t>setiap perusahaan/koperasi dalam Kemitraan</w:t>
      </w:r>
      <w:r>
        <w:rPr>
          <w:b w:val="0"/>
          <w:spacing w:val="-21"/>
          <w:sz w:val="22"/>
        </w:rPr>
        <w:t> </w:t>
      </w:r>
      <w:r>
        <w:rPr>
          <w:b w:val="0"/>
          <w:sz w:val="22"/>
        </w:rPr>
        <w:t>adalah:</w:t>
      </w:r>
    </w:p>
    <w:p>
      <w:pPr>
        <w:tabs>
          <w:tab w:pos="3002" w:val="left" w:leader="none"/>
          <w:tab w:pos="7228" w:val="left" w:leader="none"/>
        </w:tabs>
        <w:spacing w:line="232" w:lineRule="exact" w:before="0"/>
        <w:ind w:left="1298" w:right="0" w:firstLine="0"/>
        <w:jc w:val="both"/>
        <w:rPr>
          <w:b w:val="0"/>
          <w:sz w:val="22"/>
        </w:rPr>
      </w:pPr>
      <w:r>
        <w:rPr>
          <w:rFonts w:ascii="Times New Roman"/>
          <w:i/>
          <w:w w:val="95"/>
          <w:sz w:val="23"/>
          <w:u w:val="single"/>
        </w:rPr>
        <w:t> </w:t>
      </w:r>
      <w:r>
        <w:rPr>
          <w:rFonts w:ascii="Times New Roman"/>
          <w:i/>
          <w:sz w:val="23"/>
          <w:u w:val="single"/>
        </w:rPr>
        <w:tab/>
      </w:r>
      <w:r>
        <w:rPr>
          <w:b w:val="0"/>
          <w:sz w:val="23"/>
        </w:rPr>
        <w:t>[nama peserta 1] </w:t>
      </w:r>
      <w:r>
        <w:rPr>
          <w:b w:val="0"/>
          <w:sz w:val="22"/>
        </w:rPr>
        <w:t>sebesar</w:t>
      </w:r>
      <w:r>
        <w:rPr>
          <w:b w:val="0"/>
          <w:sz w:val="22"/>
          <w:u w:val="single"/>
        </w:rPr>
        <w:t>        </w:t>
      </w:r>
      <w:r>
        <w:rPr>
          <w:b w:val="0"/>
          <w:spacing w:val="42"/>
          <w:sz w:val="22"/>
          <w:u w:val="single"/>
        </w:rPr>
        <w:t> </w:t>
      </w:r>
      <w:r>
        <w:rPr>
          <w:b w:val="0"/>
          <w:sz w:val="22"/>
        </w:rPr>
        <w:t>%</w:t>
      </w:r>
      <w:r>
        <w:rPr>
          <w:b w:val="0"/>
          <w:spacing w:val="-7"/>
          <w:sz w:val="22"/>
        </w:rPr>
        <w:t> </w:t>
      </w:r>
      <w:r>
        <w:rPr>
          <w:b w:val="0"/>
          <w:sz w:val="22"/>
        </w:rPr>
        <w:t>(</w:t>
      </w:r>
      <w:r>
        <w:rPr>
          <w:b w:val="0"/>
          <w:sz w:val="22"/>
          <w:u w:val="single"/>
        </w:rPr>
        <w:t> </w:t>
        <w:tab/>
      </w:r>
      <w:r>
        <w:rPr>
          <w:b w:val="0"/>
          <w:sz w:val="22"/>
        </w:rPr>
        <w:t>persen)</w:t>
      </w:r>
    </w:p>
    <w:p>
      <w:pPr>
        <w:tabs>
          <w:tab w:pos="3002" w:val="left" w:leader="none"/>
          <w:tab w:pos="7228" w:val="left" w:leader="none"/>
        </w:tabs>
        <w:spacing w:line="233" w:lineRule="exact" w:before="0"/>
        <w:ind w:left="1298" w:right="0" w:firstLine="0"/>
        <w:jc w:val="both"/>
        <w:rPr>
          <w:b w:val="0"/>
          <w:sz w:val="22"/>
        </w:rPr>
      </w:pPr>
      <w:r>
        <w:rPr>
          <w:rFonts w:ascii="Times New Roman"/>
          <w:i/>
          <w:w w:val="95"/>
          <w:sz w:val="23"/>
          <w:u w:val="single"/>
        </w:rPr>
        <w:t> </w:t>
      </w:r>
      <w:r>
        <w:rPr>
          <w:rFonts w:ascii="Times New Roman"/>
          <w:i/>
          <w:sz w:val="23"/>
          <w:u w:val="single"/>
        </w:rPr>
        <w:tab/>
      </w:r>
      <w:r>
        <w:rPr>
          <w:b w:val="0"/>
          <w:sz w:val="23"/>
        </w:rPr>
        <w:t>[nama peserta 2] </w:t>
      </w:r>
      <w:r>
        <w:rPr>
          <w:b w:val="0"/>
          <w:sz w:val="22"/>
        </w:rPr>
        <w:t>sebesar</w:t>
      </w:r>
      <w:r>
        <w:rPr>
          <w:b w:val="0"/>
          <w:sz w:val="22"/>
          <w:u w:val="single"/>
        </w:rPr>
        <w:t>        </w:t>
      </w:r>
      <w:r>
        <w:rPr>
          <w:b w:val="0"/>
          <w:spacing w:val="42"/>
          <w:sz w:val="22"/>
          <w:u w:val="single"/>
        </w:rPr>
        <w:t> </w:t>
      </w:r>
      <w:r>
        <w:rPr>
          <w:b w:val="0"/>
          <w:sz w:val="22"/>
        </w:rPr>
        <w:t>%</w:t>
      </w:r>
      <w:r>
        <w:rPr>
          <w:b w:val="0"/>
          <w:spacing w:val="-7"/>
          <w:sz w:val="22"/>
        </w:rPr>
        <w:t> </w:t>
      </w:r>
      <w:r>
        <w:rPr>
          <w:b w:val="0"/>
          <w:sz w:val="22"/>
        </w:rPr>
        <w:t>(</w:t>
      </w:r>
      <w:r>
        <w:rPr>
          <w:b w:val="0"/>
          <w:sz w:val="22"/>
          <w:u w:val="single"/>
        </w:rPr>
        <w:t> </w:t>
        <w:tab/>
      </w:r>
      <w:r>
        <w:rPr>
          <w:b w:val="0"/>
          <w:sz w:val="22"/>
        </w:rPr>
        <w:t>persen)</w:t>
      </w:r>
    </w:p>
    <w:p>
      <w:pPr>
        <w:tabs>
          <w:tab w:pos="3002" w:val="left" w:leader="none"/>
          <w:tab w:pos="7228" w:val="left" w:leader="none"/>
        </w:tabs>
        <w:spacing w:line="237" w:lineRule="exact" w:before="0"/>
        <w:ind w:left="1298" w:right="0" w:firstLine="0"/>
        <w:jc w:val="both"/>
        <w:rPr>
          <w:b w:val="0"/>
          <w:sz w:val="22"/>
        </w:rPr>
      </w:pPr>
      <w:r>
        <w:rPr>
          <w:rFonts w:ascii="Times New Roman"/>
          <w:i/>
          <w:w w:val="95"/>
          <w:sz w:val="23"/>
          <w:u w:val="single"/>
        </w:rPr>
        <w:t> </w:t>
      </w:r>
      <w:r>
        <w:rPr>
          <w:rFonts w:ascii="Times New Roman"/>
          <w:i/>
          <w:sz w:val="23"/>
          <w:u w:val="single"/>
        </w:rPr>
        <w:tab/>
      </w:r>
      <w:r>
        <w:rPr>
          <w:b w:val="0"/>
          <w:sz w:val="23"/>
        </w:rPr>
        <w:t>[nama peserta 3] </w:t>
      </w:r>
      <w:r>
        <w:rPr>
          <w:b w:val="0"/>
          <w:sz w:val="22"/>
        </w:rPr>
        <w:t>sebesar</w:t>
      </w:r>
      <w:r>
        <w:rPr>
          <w:b w:val="0"/>
          <w:sz w:val="22"/>
          <w:u w:val="single"/>
        </w:rPr>
        <w:t>        </w:t>
      </w:r>
      <w:r>
        <w:rPr>
          <w:b w:val="0"/>
          <w:spacing w:val="42"/>
          <w:sz w:val="22"/>
          <w:u w:val="single"/>
        </w:rPr>
        <w:t> </w:t>
      </w:r>
      <w:r>
        <w:rPr>
          <w:b w:val="0"/>
          <w:sz w:val="22"/>
        </w:rPr>
        <w:t>%</w:t>
      </w:r>
      <w:r>
        <w:rPr>
          <w:b w:val="0"/>
          <w:spacing w:val="-7"/>
          <w:sz w:val="22"/>
        </w:rPr>
        <w:t> </w:t>
      </w:r>
      <w:r>
        <w:rPr>
          <w:b w:val="0"/>
          <w:sz w:val="22"/>
        </w:rPr>
        <w:t>(</w:t>
      </w:r>
      <w:r>
        <w:rPr>
          <w:b w:val="0"/>
          <w:sz w:val="22"/>
          <w:u w:val="single"/>
        </w:rPr>
        <w:t> </w:t>
        <w:tab/>
      </w:r>
      <w:r>
        <w:rPr>
          <w:b w:val="0"/>
          <w:sz w:val="22"/>
        </w:rPr>
        <w:t>persen)</w:t>
      </w:r>
    </w:p>
    <w:p>
      <w:pPr>
        <w:tabs>
          <w:tab w:pos="6866" w:val="left" w:leader="none"/>
        </w:tabs>
        <w:spacing w:line="231" w:lineRule="exact" w:before="0"/>
        <w:ind w:left="1365" w:right="0" w:firstLine="0"/>
        <w:jc w:val="both"/>
        <w:rPr>
          <w:b w:val="0"/>
          <w:sz w:val="22"/>
        </w:rPr>
      </w:pPr>
      <w:r>
        <w:rPr>
          <w:rFonts w:ascii="Times New Roman"/>
          <w:w w:val="100"/>
          <w:sz w:val="22"/>
          <w:u w:val="single"/>
        </w:rPr>
        <w:t> </w:t>
      </w:r>
      <w:r>
        <w:rPr>
          <w:rFonts w:ascii="Times New Roman"/>
          <w:sz w:val="22"/>
          <w:u w:val="single"/>
        </w:rPr>
        <w:tab/>
      </w:r>
      <w:r>
        <w:rPr>
          <w:b w:val="0"/>
          <w:sz w:val="22"/>
        </w:rPr>
        <w:t>dst</w:t>
      </w:r>
    </w:p>
    <w:p>
      <w:pPr>
        <w:pStyle w:val="BodyText"/>
        <w:rPr>
          <w:b w:val="0"/>
          <w:sz w:val="21"/>
        </w:rPr>
      </w:pPr>
    </w:p>
    <w:p>
      <w:pPr>
        <w:pStyle w:val="ListParagraph"/>
        <w:numPr>
          <w:ilvl w:val="1"/>
          <w:numId w:val="230"/>
        </w:numPr>
        <w:tabs>
          <w:tab w:pos="1299" w:val="left" w:leader="none"/>
        </w:tabs>
        <w:spacing w:line="240" w:lineRule="auto" w:before="0" w:after="0"/>
        <w:ind w:left="1298" w:right="946" w:hanging="360"/>
        <w:jc w:val="left"/>
        <w:rPr>
          <w:b w:val="0"/>
          <w:sz w:val="22"/>
        </w:rPr>
      </w:pPr>
      <w:r>
        <w:rPr>
          <w:b w:val="0"/>
          <w:sz w:val="22"/>
        </w:rPr>
        <w:t>Masing-masing peserta anggota Kemitraan, akan mengambil bagian sesuai </w:t>
      </w:r>
      <w:r>
        <w:rPr>
          <w:b w:val="0"/>
          <w:sz w:val="23"/>
        </w:rPr>
        <w:t>sharing </w:t>
      </w:r>
      <w:r>
        <w:rPr>
          <w:b w:val="0"/>
          <w:sz w:val="22"/>
        </w:rPr>
        <w:t>tersebut pada butir 2 dalam hal pengeluaran, keuntungan, dan kerugian dari</w:t>
      </w:r>
      <w:r>
        <w:rPr>
          <w:b w:val="0"/>
          <w:spacing w:val="-12"/>
          <w:sz w:val="22"/>
        </w:rPr>
        <w:t> </w:t>
      </w:r>
      <w:r>
        <w:rPr>
          <w:b w:val="0"/>
          <w:sz w:val="22"/>
        </w:rPr>
        <w:t>Kemitraan.</w:t>
      </w:r>
    </w:p>
    <w:p>
      <w:pPr>
        <w:pStyle w:val="BodyText"/>
        <w:rPr>
          <w:b w:val="0"/>
          <w:sz w:val="22"/>
        </w:rPr>
      </w:pPr>
    </w:p>
    <w:p>
      <w:pPr>
        <w:pStyle w:val="ListParagraph"/>
        <w:numPr>
          <w:ilvl w:val="1"/>
          <w:numId w:val="230"/>
        </w:numPr>
        <w:tabs>
          <w:tab w:pos="1299" w:val="left" w:leader="none"/>
        </w:tabs>
        <w:spacing w:line="240" w:lineRule="auto" w:before="0" w:after="0"/>
        <w:ind w:left="1298" w:right="945" w:hanging="360"/>
        <w:jc w:val="both"/>
        <w:rPr>
          <w:b w:val="0"/>
          <w:sz w:val="22"/>
        </w:rPr>
      </w:pPr>
      <w:r>
        <w:rPr>
          <w:b w:val="0"/>
          <w:sz w:val="22"/>
        </w:rPr>
        <w:t>Pembagian hak, kewajiban dan tanggung jawab dalam Kemitraan ini tidak akan diubah selama masa penawaran. Perubahan pembagian hak, kewajiban dan tanggung jawab dapat dilakukan setelah kontrak ditandatangani dengan persetujuan tertulis terlebih dahulu dari Pejabat Penandatangan Kontrak dan persetujuan bersama secara tertulis dari masing-masing anggota Kemitraan.</w:t>
      </w:r>
    </w:p>
    <w:p>
      <w:pPr>
        <w:pStyle w:val="BodyText"/>
        <w:spacing w:before="9"/>
        <w:rPr>
          <w:b w:val="0"/>
          <w:sz w:val="21"/>
        </w:rPr>
      </w:pPr>
    </w:p>
    <w:p>
      <w:pPr>
        <w:pStyle w:val="ListParagraph"/>
        <w:numPr>
          <w:ilvl w:val="1"/>
          <w:numId w:val="230"/>
        </w:numPr>
        <w:tabs>
          <w:tab w:pos="1299" w:val="left" w:leader="none"/>
        </w:tabs>
        <w:spacing w:line="240" w:lineRule="auto" w:before="0" w:after="0"/>
        <w:ind w:left="1298" w:right="946" w:hanging="360"/>
        <w:jc w:val="both"/>
        <w:rPr>
          <w:b w:val="0"/>
          <w:sz w:val="22"/>
        </w:rPr>
      </w:pPr>
      <w:r>
        <w:rPr>
          <w:b w:val="0"/>
          <w:sz w:val="22"/>
        </w:rPr>
        <w:t>Masing-masing anggota Kemitraan akan melakukan pengawasan penuh terhadap semua aspek pelaksanaan dari perjanjian, termasuk hak untuk memeriksa keuangan, perintah pembelian, tanda terima, daftar peralatan dan tenaga kerja, perjanjian subkontrak, surat menyurat, dan</w:t>
      </w:r>
      <w:r>
        <w:rPr>
          <w:b w:val="0"/>
          <w:spacing w:val="-25"/>
          <w:sz w:val="22"/>
        </w:rPr>
        <w:t> </w:t>
      </w:r>
      <w:r>
        <w:rPr>
          <w:b w:val="0"/>
          <w:sz w:val="22"/>
        </w:rPr>
        <w:t>lain-lain.</w:t>
      </w:r>
    </w:p>
    <w:p>
      <w:pPr>
        <w:pStyle w:val="BodyText"/>
        <w:rPr>
          <w:b w:val="0"/>
          <w:sz w:val="22"/>
        </w:rPr>
      </w:pPr>
    </w:p>
    <w:p>
      <w:pPr>
        <w:pStyle w:val="ListParagraph"/>
        <w:numPr>
          <w:ilvl w:val="1"/>
          <w:numId w:val="230"/>
        </w:numPr>
        <w:tabs>
          <w:tab w:pos="1299" w:val="left" w:leader="none"/>
        </w:tabs>
        <w:spacing w:line="240" w:lineRule="auto" w:before="0" w:after="0"/>
        <w:ind w:left="1298" w:right="947" w:hanging="360"/>
        <w:jc w:val="left"/>
        <w:rPr>
          <w:b w:val="0"/>
          <w:sz w:val="22"/>
        </w:rPr>
      </w:pPr>
      <w:r>
        <w:rPr>
          <w:b w:val="0"/>
          <w:sz w:val="22"/>
        </w:rPr>
        <w:t>Para Pihak dalam pelaksanaan Penunjukan Langsung sebagaimana disebutkan dalam perjanjian ini menyatakan dan menyetujui pakta</w:t>
      </w:r>
      <w:r>
        <w:rPr>
          <w:b w:val="0"/>
          <w:spacing w:val="-6"/>
          <w:sz w:val="22"/>
        </w:rPr>
        <w:t> </w:t>
      </w:r>
      <w:r>
        <w:rPr>
          <w:b w:val="0"/>
          <w:sz w:val="22"/>
        </w:rPr>
        <w:t>integritas:</w:t>
      </w:r>
    </w:p>
    <w:p>
      <w:pPr>
        <w:pStyle w:val="ListParagraph"/>
        <w:numPr>
          <w:ilvl w:val="2"/>
          <w:numId w:val="230"/>
        </w:numPr>
        <w:tabs>
          <w:tab w:pos="1931" w:val="left" w:leader="none"/>
          <w:tab w:pos="1932" w:val="left" w:leader="none"/>
        </w:tabs>
        <w:spacing w:line="250" w:lineRule="exact" w:before="1" w:after="0"/>
        <w:ind w:left="1932" w:right="0" w:hanging="428"/>
        <w:jc w:val="left"/>
        <w:rPr>
          <w:b w:val="0"/>
          <w:sz w:val="24"/>
        </w:rPr>
      </w:pPr>
      <w:r>
        <w:rPr>
          <w:b w:val="0"/>
          <w:sz w:val="22"/>
        </w:rPr>
        <w:t>Tidak akan melakukan praktik Korupsi, Kolusi, dan</w:t>
      </w:r>
      <w:r>
        <w:rPr>
          <w:b w:val="0"/>
          <w:spacing w:val="-6"/>
          <w:sz w:val="22"/>
        </w:rPr>
        <w:t> </w:t>
      </w:r>
      <w:r>
        <w:rPr>
          <w:b w:val="0"/>
          <w:sz w:val="22"/>
        </w:rPr>
        <w:t>Nepotisme;</w:t>
      </w:r>
    </w:p>
    <w:p>
      <w:pPr>
        <w:pStyle w:val="ListParagraph"/>
        <w:numPr>
          <w:ilvl w:val="2"/>
          <w:numId w:val="230"/>
        </w:numPr>
        <w:tabs>
          <w:tab w:pos="1931" w:val="left" w:leader="none"/>
          <w:tab w:pos="1932" w:val="left" w:leader="none"/>
        </w:tabs>
        <w:spacing w:line="235" w:lineRule="auto" w:before="1" w:after="0"/>
        <w:ind w:left="1932" w:right="944" w:hanging="428"/>
        <w:jc w:val="left"/>
        <w:rPr>
          <w:b w:val="0"/>
          <w:sz w:val="24"/>
        </w:rPr>
      </w:pPr>
      <w:r>
        <w:rPr>
          <w:b w:val="0"/>
          <w:sz w:val="22"/>
        </w:rPr>
        <w:t>Akan melaporkan kepada PA/KPA/APIP jika mengetahui terjadinya praktik Korupsi, Kolusi, dan Nepotisme dalam proses pengadaan</w:t>
      </w:r>
      <w:r>
        <w:rPr>
          <w:b w:val="0"/>
          <w:spacing w:val="-5"/>
          <w:sz w:val="22"/>
        </w:rPr>
        <w:t> </w:t>
      </w:r>
      <w:r>
        <w:rPr>
          <w:b w:val="0"/>
          <w:sz w:val="22"/>
        </w:rPr>
        <w:t>ini;</w:t>
      </w:r>
    </w:p>
    <w:p>
      <w:pPr>
        <w:pStyle w:val="ListParagraph"/>
        <w:numPr>
          <w:ilvl w:val="2"/>
          <w:numId w:val="230"/>
        </w:numPr>
        <w:tabs>
          <w:tab w:pos="1931" w:val="left" w:leader="none"/>
          <w:tab w:pos="1932" w:val="left" w:leader="none"/>
        </w:tabs>
        <w:spacing w:line="235" w:lineRule="auto" w:before="6" w:after="0"/>
        <w:ind w:left="1932" w:right="946" w:hanging="428"/>
        <w:jc w:val="left"/>
        <w:rPr>
          <w:b w:val="0"/>
          <w:sz w:val="24"/>
        </w:rPr>
      </w:pPr>
      <w:r>
        <w:rPr>
          <w:b w:val="0"/>
          <w:sz w:val="22"/>
        </w:rPr>
        <w:t>Akan mengikuti proses pengadaan secara bersih, transparan, dan profesional untuk memberikan hasil kerja terbaik sesuai ketentuan peraturan perundang-undangan;</w:t>
      </w:r>
      <w:r>
        <w:rPr>
          <w:b w:val="0"/>
          <w:spacing w:val="-14"/>
          <w:sz w:val="22"/>
        </w:rPr>
        <w:t> </w:t>
      </w:r>
      <w:r>
        <w:rPr>
          <w:b w:val="0"/>
          <w:sz w:val="22"/>
        </w:rPr>
        <w:t>dan</w:t>
      </w:r>
    </w:p>
    <w:p>
      <w:pPr>
        <w:spacing w:before="0"/>
        <w:ind w:left="1298" w:right="947" w:firstLine="0"/>
        <w:jc w:val="both"/>
        <w:rPr>
          <w:b w:val="0"/>
          <w:sz w:val="22"/>
        </w:rPr>
      </w:pPr>
      <w:r>
        <w:rPr>
          <w:b w:val="0"/>
          <w:sz w:val="22"/>
        </w:rPr>
        <w:t>Apabila melanggar hal-hal yang dinyatakan dalam huruf a, b, dan c maka bersedia dikenakan sanksi administratif, dikenakan sanksi Daftar Hitam, digugat secara perdata dan/atau dilaporkan secara pidana sesuai dengan peraturan</w:t>
      </w:r>
      <w:r>
        <w:rPr>
          <w:b w:val="0"/>
          <w:spacing w:val="-7"/>
          <w:sz w:val="22"/>
        </w:rPr>
        <w:t> </w:t>
      </w:r>
      <w:r>
        <w:rPr>
          <w:b w:val="0"/>
          <w:sz w:val="22"/>
        </w:rPr>
        <w:t>perundang-undangan.</w:t>
      </w:r>
    </w:p>
    <w:p>
      <w:pPr>
        <w:pStyle w:val="BodyText"/>
        <w:rPr>
          <w:b w:val="0"/>
          <w:sz w:val="22"/>
        </w:rPr>
      </w:pPr>
    </w:p>
    <w:p>
      <w:pPr>
        <w:pStyle w:val="ListParagraph"/>
        <w:numPr>
          <w:ilvl w:val="1"/>
          <w:numId w:val="230"/>
        </w:numPr>
        <w:tabs>
          <w:tab w:pos="1299" w:val="left" w:leader="none"/>
          <w:tab w:pos="2615" w:val="left" w:leader="none"/>
          <w:tab w:pos="4427" w:val="left" w:leader="none"/>
          <w:tab w:pos="5258" w:val="left" w:leader="none"/>
          <w:tab w:pos="5887" w:val="left" w:leader="none"/>
          <w:tab w:pos="6527" w:val="left" w:leader="none"/>
          <w:tab w:pos="7322" w:val="left" w:leader="none"/>
          <w:tab w:pos="8551" w:val="left" w:leader="none"/>
          <w:tab w:pos="9707" w:val="left" w:leader="none"/>
        </w:tabs>
        <w:spacing w:line="228" w:lineRule="exact" w:before="0" w:after="0"/>
        <w:ind w:left="1298" w:right="0" w:hanging="360"/>
        <w:jc w:val="left"/>
        <w:rPr>
          <w:b w:val="0"/>
          <w:sz w:val="22"/>
        </w:rPr>
      </w:pPr>
      <w:r>
        <w:rPr>
          <w:b w:val="0"/>
          <w:sz w:val="22"/>
        </w:rPr>
        <w:t>Wewenang</w:t>
      </w:r>
      <w:r>
        <w:rPr>
          <w:rFonts w:ascii="Times New Roman"/>
          <w:sz w:val="22"/>
        </w:rPr>
        <w:tab/>
      </w:r>
      <w:r>
        <w:rPr>
          <w:b w:val="0"/>
          <w:sz w:val="22"/>
        </w:rPr>
        <w:t>menandatangani</w:t>
      </w:r>
      <w:r>
        <w:rPr>
          <w:rFonts w:ascii="Times New Roman"/>
          <w:sz w:val="22"/>
        </w:rPr>
        <w:tab/>
      </w:r>
      <w:r>
        <w:rPr>
          <w:b w:val="0"/>
          <w:sz w:val="22"/>
        </w:rPr>
        <w:t>untuk</w:t>
      </w:r>
      <w:r>
        <w:rPr>
          <w:rFonts w:ascii="Times New Roman"/>
          <w:sz w:val="22"/>
        </w:rPr>
        <w:tab/>
      </w:r>
      <w:r>
        <w:rPr>
          <w:b w:val="0"/>
          <w:sz w:val="22"/>
        </w:rPr>
        <w:t>dan</w:t>
      </w:r>
      <w:r>
        <w:rPr>
          <w:rFonts w:ascii="Times New Roman"/>
          <w:sz w:val="22"/>
        </w:rPr>
        <w:tab/>
      </w:r>
      <w:r>
        <w:rPr>
          <w:b w:val="0"/>
          <w:sz w:val="22"/>
        </w:rPr>
        <w:t>atas</w:t>
      </w:r>
      <w:r>
        <w:rPr>
          <w:rFonts w:ascii="Times New Roman"/>
          <w:sz w:val="22"/>
        </w:rPr>
        <w:tab/>
      </w:r>
      <w:r>
        <w:rPr>
          <w:b w:val="0"/>
          <w:sz w:val="22"/>
        </w:rPr>
        <w:t>nama</w:t>
      </w:r>
      <w:r>
        <w:rPr>
          <w:rFonts w:ascii="Times New Roman"/>
          <w:sz w:val="22"/>
        </w:rPr>
        <w:tab/>
      </w:r>
      <w:r>
        <w:rPr>
          <w:b w:val="0"/>
          <w:sz w:val="22"/>
        </w:rPr>
        <w:t>Kemitraan</w:t>
      </w:r>
      <w:r>
        <w:rPr>
          <w:rFonts w:ascii="Times New Roman"/>
          <w:sz w:val="22"/>
        </w:rPr>
        <w:tab/>
      </w:r>
      <w:r>
        <w:rPr>
          <w:b w:val="0"/>
          <w:sz w:val="22"/>
        </w:rPr>
        <w:t>diberikan</w:t>
      </w:r>
      <w:r>
        <w:rPr>
          <w:rFonts w:ascii="Times New Roman"/>
          <w:sz w:val="22"/>
        </w:rPr>
        <w:tab/>
      </w:r>
      <w:r>
        <w:rPr>
          <w:b w:val="0"/>
          <w:sz w:val="22"/>
        </w:rPr>
        <w:t>kepada</w:t>
      </w:r>
    </w:p>
    <w:p>
      <w:pPr>
        <w:tabs>
          <w:tab w:pos="4048" w:val="left" w:leader="none"/>
          <w:tab w:pos="8569" w:val="left" w:leader="none"/>
        </w:tabs>
        <w:spacing w:line="235" w:lineRule="auto" w:before="0"/>
        <w:ind w:left="1298" w:right="945" w:firstLine="0"/>
        <w:jc w:val="both"/>
        <w:rPr>
          <w:b w:val="0"/>
          <w:sz w:val="22"/>
        </w:rPr>
      </w:pPr>
      <w:r>
        <w:rPr>
          <w:rFonts w:ascii="Times New Roman"/>
          <w:i/>
          <w:w w:val="95"/>
          <w:sz w:val="23"/>
          <w:u w:val="single"/>
        </w:rPr>
        <w:t> </w:t>
      </w:r>
      <w:r>
        <w:rPr>
          <w:rFonts w:ascii="Times New Roman"/>
          <w:i/>
          <w:sz w:val="23"/>
          <w:u w:val="single"/>
        </w:rPr>
        <w:tab/>
      </w:r>
      <w:r>
        <w:rPr>
          <w:b w:val="0"/>
          <w:sz w:val="23"/>
        </w:rPr>
        <w:t>[nama wakil peserta] </w:t>
      </w:r>
      <w:r>
        <w:rPr>
          <w:b w:val="0"/>
          <w:sz w:val="22"/>
        </w:rPr>
        <w:t>dalam kedudukannya sebagai direktur utama/direktur </w:t>
      </w:r>
      <w:r>
        <w:rPr>
          <w:b w:val="0"/>
          <w:spacing w:val="25"/>
          <w:sz w:val="22"/>
        </w:rPr>
        <w:t> </w:t>
      </w:r>
      <w:r>
        <w:rPr>
          <w:b w:val="0"/>
          <w:sz w:val="22"/>
        </w:rPr>
        <w:t>pelaksana/pengurus </w:t>
      </w:r>
      <w:r>
        <w:rPr>
          <w:b w:val="0"/>
          <w:spacing w:val="27"/>
          <w:sz w:val="22"/>
        </w:rPr>
        <w:t> </w:t>
      </w:r>
      <w:r>
        <w:rPr>
          <w:b w:val="0"/>
          <w:sz w:val="22"/>
        </w:rPr>
        <w:t>koperasi</w:t>
      </w:r>
      <w:r>
        <w:rPr>
          <w:b w:val="0"/>
          <w:sz w:val="22"/>
          <w:u w:val="single"/>
        </w:rPr>
        <w:t> </w:t>
        <w:tab/>
      </w:r>
      <w:r>
        <w:rPr>
          <w:b w:val="0"/>
          <w:sz w:val="23"/>
        </w:rPr>
        <w:t>[nama peserta 1] </w:t>
      </w:r>
      <w:r>
        <w:rPr>
          <w:b w:val="0"/>
          <w:sz w:val="22"/>
        </w:rPr>
        <w:t>berdasarkan persetujuan tertulis dari seluruh anggota</w:t>
      </w:r>
      <w:r>
        <w:rPr>
          <w:b w:val="0"/>
          <w:spacing w:val="-7"/>
          <w:sz w:val="22"/>
        </w:rPr>
        <w:t> </w:t>
      </w:r>
      <w:r>
        <w:rPr>
          <w:b w:val="0"/>
          <w:sz w:val="22"/>
        </w:rPr>
        <w:t>Kemitraan.</w:t>
      </w:r>
    </w:p>
    <w:p>
      <w:pPr>
        <w:pStyle w:val="BodyText"/>
        <w:rPr>
          <w:b w:val="0"/>
          <w:sz w:val="20"/>
        </w:rPr>
      </w:pPr>
    </w:p>
    <w:p>
      <w:pPr>
        <w:pStyle w:val="BodyText"/>
        <w:rPr>
          <w:b w:val="0"/>
          <w:sz w:val="26"/>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30"/>
        </w:numPr>
        <w:tabs>
          <w:tab w:pos="1299" w:val="left" w:leader="none"/>
        </w:tabs>
        <w:spacing w:line="240" w:lineRule="auto" w:before="82" w:after="0"/>
        <w:ind w:left="1298" w:right="0" w:hanging="360"/>
        <w:jc w:val="left"/>
        <w:rPr>
          <w:b w:val="0"/>
          <w:sz w:val="22"/>
        </w:rPr>
      </w:pPr>
      <w:r>
        <w:rPr>
          <w:b w:val="0"/>
          <w:sz w:val="22"/>
        </w:rPr>
        <w:t>Perjanjian ini akan berlaku sejak tanggal</w:t>
      </w:r>
      <w:r>
        <w:rPr>
          <w:b w:val="0"/>
          <w:spacing w:val="-6"/>
          <w:sz w:val="22"/>
        </w:rPr>
        <w:t> </w:t>
      </w:r>
      <w:r>
        <w:rPr>
          <w:b w:val="0"/>
          <w:sz w:val="22"/>
        </w:rPr>
        <w:t>ditandatangani.</w:t>
      </w:r>
    </w:p>
    <w:p>
      <w:pPr>
        <w:pStyle w:val="BodyText"/>
        <w:spacing w:before="9"/>
        <w:rPr>
          <w:b w:val="0"/>
          <w:sz w:val="21"/>
        </w:rPr>
      </w:pPr>
    </w:p>
    <w:p>
      <w:pPr>
        <w:pStyle w:val="ListParagraph"/>
        <w:numPr>
          <w:ilvl w:val="1"/>
          <w:numId w:val="230"/>
        </w:numPr>
        <w:tabs>
          <w:tab w:pos="1299" w:val="left" w:leader="none"/>
        </w:tabs>
        <w:spacing w:line="240" w:lineRule="auto" w:before="0" w:after="0"/>
        <w:ind w:left="1298" w:right="947" w:hanging="360"/>
        <w:jc w:val="left"/>
        <w:rPr>
          <w:b w:val="0"/>
          <w:sz w:val="22"/>
        </w:rPr>
      </w:pPr>
      <w:r>
        <w:rPr>
          <w:b w:val="0"/>
          <w:sz w:val="22"/>
        </w:rPr>
        <w:t>Perjanjian ini secara otomatis menjadi batal dan tidak berlaku lagi bila Penunjukan Langsung dinyatakan</w:t>
      </w:r>
      <w:r>
        <w:rPr>
          <w:b w:val="0"/>
          <w:spacing w:val="-1"/>
          <w:sz w:val="22"/>
        </w:rPr>
        <w:t> </w:t>
      </w:r>
      <w:r>
        <w:rPr>
          <w:b w:val="0"/>
          <w:sz w:val="22"/>
        </w:rPr>
        <w:t>gagal.</w:t>
      </w:r>
    </w:p>
    <w:p>
      <w:pPr>
        <w:pStyle w:val="BodyText"/>
        <w:spacing w:before="10"/>
        <w:rPr>
          <w:b w:val="0"/>
          <w:sz w:val="21"/>
        </w:rPr>
      </w:pPr>
    </w:p>
    <w:p>
      <w:pPr>
        <w:pStyle w:val="ListParagraph"/>
        <w:numPr>
          <w:ilvl w:val="1"/>
          <w:numId w:val="230"/>
        </w:numPr>
        <w:tabs>
          <w:tab w:pos="1299" w:val="left" w:leader="none"/>
          <w:tab w:pos="5531" w:val="left" w:leader="none"/>
          <w:tab w:pos="8205" w:val="left" w:leader="none"/>
        </w:tabs>
        <w:spacing w:line="240" w:lineRule="auto" w:before="0" w:after="0"/>
        <w:ind w:left="1298" w:right="947" w:hanging="360"/>
        <w:jc w:val="left"/>
        <w:rPr>
          <w:b w:val="0"/>
          <w:sz w:val="22"/>
        </w:rPr>
      </w:pPr>
      <w:r>
        <w:rPr>
          <w:b w:val="0"/>
          <w:sz w:val="22"/>
        </w:rPr>
        <w:t>Perjanjian  ini  dibuat </w:t>
      </w:r>
      <w:r>
        <w:rPr>
          <w:b w:val="0"/>
          <w:spacing w:val="15"/>
          <w:sz w:val="22"/>
        </w:rPr>
        <w:t> </w:t>
      </w:r>
      <w:r>
        <w:rPr>
          <w:b w:val="0"/>
          <w:sz w:val="22"/>
        </w:rPr>
        <w:t>dalam </w:t>
      </w:r>
      <w:r>
        <w:rPr>
          <w:b w:val="0"/>
          <w:spacing w:val="8"/>
          <w:sz w:val="22"/>
        </w:rPr>
        <w:t> </w:t>
      </w:r>
      <w:r>
        <w:rPr>
          <w:b w:val="0"/>
          <w:sz w:val="22"/>
        </w:rPr>
        <w:t>rangkap</w:t>
      </w:r>
      <w:r>
        <w:rPr>
          <w:b w:val="0"/>
          <w:sz w:val="22"/>
          <w:u w:val="single"/>
        </w:rPr>
        <w:t> </w:t>
        <w:tab/>
      </w:r>
      <w:r>
        <w:rPr>
          <w:b w:val="0"/>
          <w:sz w:val="22"/>
        </w:rPr>
        <w:t>(</w:t>
      </w:r>
      <w:r>
        <w:rPr>
          <w:b w:val="0"/>
          <w:sz w:val="22"/>
          <w:u w:val="single"/>
        </w:rPr>
        <w:t> </w:t>
        <w:tab/>
      </w:r>
      <w:r>
        <w:rPr>
          <w:b w:val="0"/>
          <w:sz w:val="22"/>
        </w:rPr>
        <w:t>) yang masing-masing mempunyai kekuatan hukum yang</w:t>
      </w:r>
      <w:r>
        <w:rPr>
          <w:b w:val="0"/>
          <w:spacing w:val="-3"/>
          <w:sz w:val="22"/>
        </w:rPr>
        <w:t> </w:t>
      </w:r>
      <w:r>
        <w:rPr>
          <w:b w:val="0"/>
          <w:sz w:val="22"/>
        </w:rPr>
        <w:t>sama.</w:t>
      </w:r>
    </w:p>
    <w:p>
      <w:pPr>
        <w:pStyle w:val="BodyText"/>
        <w:spacing w:before="4"/>
        <w:rPr>
          <w:b w:val="0"/>
          <w:sz w:val="22"/>
        </w:rPr>
      </w:pPr>
    </w:p>
    <w:p>
      <w:pPr>
        <w:tabs>
          <w:tab w:pos="2056" w:val="left" w:leader="none"/>
          <w:tab w:pos="3667" w:val="left" w:leader="none"/>
          <w:tab w:pos="4226" w:val="left" w:leader="none"/>
          <w:tab w:pos="5080" w:val="left" w:leader="none"/>
          <w:tab w:pos="6074" w:val="left" w:leader="none"/>
          <w:tab w:pos="7293" w:val="left" w:leader="none"/>
          <w:tab w:pos="8942" w:val="left" w:leader="none"/>
          <w:tab w:pos="9724" w:val="left" w:leader="none"/>
        </w:tabs>
        <w:spacing w:line="214" w:lineRule="exact" w:before="0"/>
        <w:ind w:left="940" w:right="0" w:firstLine="0"/>
        <w:jc w:val="left"/>
        <w:rPr>
          <w:b w:val="0"/>
          <w:sz w:val="22"/>
        </w:rPr>
      </w:pPr>
      <w:r>
        <w:rPr>
          <w:b w:val="0"/>
          <w:sz w:val="22"/>
        </w:rPr>
        <w:t>DENGAN</w:t>
      </w:r>
      <w:r>
        <w:rPr>
          <w:rFonts w:ascii="Times New Roman"/>
          <w:sz w:val="22"/>
        </w:rPr>
        <w:tab/>
      </w:r>
      <w:r>
        <w:rPr>
          <w:b w:val="0"/>
          <w:sz w:val="22"/>
        </w:rPr>
        <w:t>KESEPAKATAN</w:t>
      </w:r>
      <w:r>
        <w:rPr>
          <w:rFonts w:ascii="Times New Roman"/>
          <w:sz w:val="22"/>
        </w:rPr>
        <w:tab/>
      </w:r>
      <w:r>
        <w:rPr>
          <w:b w:val="0"/>
          <w:sz w:val="22"/>
        </w:rPr>
        <w:t>INI</w:t>
      </w:r>
      <w:r>
        <w:rPr>
          <w:rFonts w:ascii="Times New Roman"/>
          <w:sz w:val="22"/>
        </w:rPr>
        <w:tab/>
      </w:r>
      <w:r>
        <w:rPr>
          <w:b w:val="0"/>
          <w:sz w:val="22"/>
        </w:rPr>
        <w:t>semua</w:t>
      </w:r>
      <w:r>
        <w:rPr>
          <w:rFonts w:ascii="Times New Roman"/>
          <w:sz w:val="22"/>
        </w:rPr>
        <w:tab/>
      </w:r>
      <w:r>
        <w:rPr>
          <w:b w:val="0"/>
          <w:sz w:val="22"/>
        </w:rPr>
        <w:t>anggota</w:t>
      </w:r>
      <w:r>
        <w:rPr>
          <w:rFonts w:ascii="Times New Roman"/>
          <w:sz w:val="22"/>
        </w:rPr>
        <w:tab/>
      </w:r>
      <w:r>
        <w:rPr>
          <w:b w:val="0"/>
          <w:sz w:val="22"/>
        </w:rPr>
        <w:t>Kemitraan</w:t>
      </w:r>
      <w:r>
        <w:rPr>
          <w:rFonts w:ascii="Times New Roman"/>
          <w:sz w:val="22"/>
        </w:rPr>
        <w:tab/>
      </w:r>
      <w:r>
        <w:rPr>
          <w:b w:val="0"/>
          <w:sz w:val="22"/>
        </w:rPr>
        <w:t>membubuhkan</w:t>
      </w:r>
      <w:r>
        <w:rPr>
          <w:rFonts w:ascii="Times New Roman"/>
          <w:sz w:val="22"/>
        </w:rPr>
        <w:tab/>
      </w:r>
      <w:r>
        <w:rPr>
          <w:b w:val="0"/>
          <w:sz w:val="22"/>
        </w:rPr>
        <w:t>tanda</w:t>
      </w:r>
      <w:r>
        <w:rPr>
          <w:rFonts w:ascii="Times New Roman"/>
          <w:sz w:val="22"/>
        </w:rPr>
        <w:tab/>
      </w:r>
      <w:r>
        <w:rPr>
          <w:b w:val="0"/>
          <w:sz w:val="22"/>
        </w:rPr>
        <w:t>tangan</w:t>
      </w:r>
    </w:p>
    <w:p>
      <w:pPr>
        <w:spacing w:after="0" w:line="214" w:lineRule="exact"/>
        <w:jc w:val="left"/>
        <w:rPr>
          <w:sz w:val="22"/>
        </w:rPr>
        <w:sectPr>
          <w:headerReference w:type="default" r:id="rId65"/>
          <w:pgSz w:w="12240" w:h="18720"/>
          <w:pgMar w:header="689" w:footer="502" w:top="1600" w:bottom="700" w:left="480" w:right="460"/>
          <w:pgNumType w:start="30"/>
        </w:sectPr>
      </w:pPr>
    </w:p>
    <w:p>
      <w:pPr>
        <w:tabs>
          <w:tab w:pos="2889" w:val="left" w:leader="none"/>
          <w:tab w:pos="4127" w:val="left" w:leader="none"/>
          <w:tab w:pos="5783" w:val="left" w:leader="none"/>
        </w:tabs>
        <w:spacing w:before="14"/>
        <w:ind w:left="938" w:right="0" w:firstLine="0"/>
        <w:jc w:val="left"/>
        <w:rPr>
          <w:rFonts w:ascii="Times New Roman"/>
          <w:sz w:val="22"/>
        </w:rPr>
      </w:pPr>
      <w:r>
        <w:rPr>
          <w:b w:val="0"/>
          <w:sz w:val="22"/>
        </w:rPr>
        <w:t>di</w:t>
      </w:r>
      <w:r>
        <w:rPr>
          <w:b w:val="0"/>
          <w:sz w:val="22"/>
          <w:u w:val="single"/>
        </w:rPr>
        <w:tab/>
        <w:tab/>
        <w:tab/>
      </w:r>
      <w:r>
        <w:rPr>
          <w:b w:val="0"/>
          <w:sz w:val="22"/>
        </w:rPr>
        <w:t> bulan</w:t>
      </w:r>
      <w:r>
        <w:rPr>
          <w:b w:val="0"/>
          <w:sz w:val="22"/>
          <w:u w:val="single"/>
        </w:rPr>
        <w:t> </w:t>
        <w:tab/>
      </w:r>
      <w:r>
        <w:rPr>
          <w:b w:val="0"/>
          <w:sz w:val="22"/>
        </w:rPr>
        <w:t>,</w:t>
      </w:r>
      <w:r>
        <w:rPr>
          <w:b w:val="0"/>
          <w:spacing w:val="-5"/>
          <w:sz w:val="22"/>
        </w:rPr>
        <w:t> </w:t>
      </w:r>
      <w:r>
        <w:rPr>
          <w:b w:val="0"/>
          <w:sz w:val="22"/>
        </w:rPr>
        <w:t>tahun</w:t>
      </w:r>
      <w:r>
        <w:rPr>
          <w:rFonts w:ascii="Times New Roman"/>
          <w:sz w:val="22"/>
          <w:u w:val="single"/>
        </w:rPr>
        <w:t> </w:t>
        <w:tab/>
      </w:r>
    </w:p>
    <w:p>
      <w:pPr>
        <w:tabs>
          <w:tab w:pos="1556" w:val="left" w:leader="none"/>
          <w:tab w:pos="2527" w:val="left" w:leader="none"/>
        </w:tabs>
        <w:spacing w:before="14"/>
        <w:ind w:left="512" w:right="0" w:firstLine="0"/>
        <w:jc w:val="left"/>
        <w:rPr>
          <w:rFonts w:ascii="Times New Roman"/>
          <w:sz w:val="22"/>
        </w:rPr>
      </w:pPr>
      <w:r>
        <w:rPr/>
        <w:br w:type="column"/>
      </w:r>
      <w:r>
        <w:rPr>
          <w:b w:val="0"/>
          <w:sz w:val="22"/>
        </w:rPr>
        <w:t>pada</w:t>
      </w:r>
      <w:r>
        <w:rPr>
          <w:rFonts w:ascii="Times New Roman"/>
          <w:sz w:val="22"/>
        </w:rPr>
        <w:tab/>
      </w:r>
      <w:r>
        <w:rPr>
          <w:b w:val="0"/>
          <w:sz w:val="22"/>
        </w:rPr>
        <w:t>hari</w:t>
      </w:r>
      <w:r>
        <w:rPr>
          <w:rFonts w:ascii="Times New Roman"/>
          <w:sz w:val="22"/>
          <w:u w:val="single"/>
        </w:rPr>
        <w:t> </w:t>
        <w:tab/>
      </w:r>
    </w:p>
    <w:p>
      <w:pPr>
        <w:tabs>
          <w:tab w:pos="2009" w:val="left" w:leader="none"/>
        </w:tabs>
        <w:spacing w:before="14"/>
        <w:ind w:left="514" w:right="0" w:firstLine="0"/>
        <w:jc w:val="left"/>
        <w:rPr>
          <w:rFonts w:ascii="Times New Roman"/>
          <w:sz w:val="22"/>
        </w:rPr>
      </w:pPr>
      <w:r>
        <w:rPr/>
        <w:br w:type="column"/>
      </w:r>
      <w:r>
        <w:rPr>
          <w:b w:val="0"/>
          <w:sz w:val="22"/>
        </w:rPr>
        <w:t>tanggal</w:t>
      </w:r>
      <w:r>
        <w:rPr>
          <w:rFonts w:ascii="Times New Roman"/>
          <w:sz w:val="22"/>
          <w:u w:val="single"/>
        </w:rPr>
        <w:t> </w:t>
        <w:tab/>
      </w:r>
    </w:p>
    <w:p>
      <w:pPr>
        <w:spacing w:after="0"/>
        <w:jc w:val="left"/>
        <w:rPr>
          <w:rFonts w:ascii="Times New Roman"/>
          <w:sz w:val="22"/>
        </w:rPr>
        <w:sectPr>
          <w:type w:val="continuous"/>
          <w:pgSz w:w="12240" w:h="18720"/>
          <w:pgMar w:top="620" w:bottom="620" w:left="480" w:right="460"/>
          <w:cols w:num="3" w:equalWidth="0">
            <w:col w:w="5784" w:space="40"/>
            <w:col w:w="2528" w:space="39"/>
            <w:col w:w="2909"/>
          </w:cols>
        </w:sectPr>
      </w:pPr>
    </w:p>
    <w:p>
      <w:pPr>
        <w:pStyle w:val="BodyText"/>
        <w:spacing w:before="2"/>
        <w:rPr>
          <w:rFonts w:ascii="Times New Roman"/>
          <w:sz w:val="12"/>
        </w:rPr>
      </w:pPr>
    </w:p>
    <w:p>
      <w:pPr>
        <w:tabs>
          <w:tab w:pos="2323" w:val="left" w:leader="none"/>
          <w:tab w:pos="4754" w:val="left" w:leader="none"/>
        </w:tabs>
        <w:spacing w:before="85"/>
        <w:ind w:left="0" w:right="8" w:firstLine="0"/>
        <w:jc w:val="center"/>
        <w:rPr>
          <w:b w:val="0"/>
          <w:sz w:val="23"/>
        </w:rPr>
      </w:pPr>
      <w:r>
        <w:rPr>
          <w:b w:val="0"/>
          <w:sz w:val="23"/>
        </w:rPr>
        <w:t>[Peserta</w:t>
      </w:r>
      <w:r>
        <w:rPr>
          <w:b w:val="0"/>
          <w:spacing w:val="-16"/>
          <w:sz w:val="23"/>
        </w:rPr>
        <w:t> </w:t>
      </w:r>
      <w:r>
        <w:rPr>
          <w:b w:val="0"/>
          <w:sz w:val="23"/>
        </w:rPr>
        <w:t>1]</w:t>
      </w:r>
      <w:r>
        <w:rPr>
          <w:rFonts w:ascii="Times New Roman"/>
          <w:sz w:val="23"/>
        </w:rPr>
        <w:tab/>
      </w:r>
      <w:r>
        <w:rPr>
          <w:b w:val="0"/>
          <w:sz w:val="23"/>
        </w:rPr>
        <w:t>[Peserta</w:t>
      </w:r>
      <w:r>
        <w:rPr>
          <w:b w:val="0"/>
          <w:spacing w:val="-16"/>
          <w:sz w:val="23"/>
        </w:rPr>
        <w:t> </w:t>
      </w:r>
      <w:r>
        <w:rPr>
          <w:b w:val="0"/>
          <w:sz w:val="23"/>
        </w:rPr>
        <w:t>2]</w:t>
      </w:r>
      <w:r>
        <w:rPr>
          <w:rFonts w:ascii="Times New Roman"/>
          <w:sz w:val="23"/>
        </w:rPr>
        <w:tab/>
      </w:r>
      <w:r>
        <w:rPr>
          <w:b w:val="0"/>
          <w:sz w:val="23"/>
        </w:rPr>
        <w:t>[Peserta</w:t>
      </w:r>
      <w:r>
        <w:rPr>
          <w:b w:val="0"/>
          <w:spacing w:val="-4"/>
          <w:sz w:val="23"/>
        </w:rPr>
        <w:t> </w:t>
      </w:r>
      <w:r>
        <w:rPr>
          <w:b w:val="0"/>
          <w:sz w:val="23"/>
        </w:rPr>
        <w:t>3]</w:t>
      </w:r>
    </w:p>
    <w:p>
      <w:pPr>
        <w:pStyle w:val="BodyText"/>
        <w:spacing w:before="7"/>
        <w:rPr>
          <w:b w:val="0"/>
          <w:sz w:val="21"/>
        </w:rPr>
      </w:pPr>
    </w:p>
    <w:p>
      <w:pPr>
        <w:tabs>
          <w:tab w:pos="1727" w:val="left" w:leader="none"/>
          <w:tab w:pos="2411" w:val="left" w:leader="none"/>
          <w:tab w:pos="4250" w:val="left" w:leader="none"/>
          <w:tab w:pos="4879" w:val="left" w:leader="none"/>
          <w:tab w:pos="6717" w:val="left" w:leader="none"/>
        </w:tabs>
        <w:spacing w:before="0"/>
        <w:ind w:left="0" w:right="9" w:firstLine="0"/>
        <w:jc w:val="center"/>
        <w:rPr>
          <w:b w:val="0"/>
          <w:sz w:val="22"/>
        </w:rPr>
      </w:pPr>
      <w:r>
        <w:rPr>
          <w:b w:val="0"/>
          <w:sz w:val="22"/>
        </w:rPr>
        <w:t>(</w:t>
      </w:r>
      <w:r>
        <w:rPr>
          <w:b w:val="0"/>
          <w:sz w:val="22"/>
          <w:u w:val="single"/>
        </w:rPr>
        <w:t> </w:t>
        <w:tab/>
      </w:r>
      <w:r>
        <w:rPr>
          <w:b w:val="0"/>
          <w:sz w:val="22"/>
        </w:rPr>
        <w:t>)</w:t>
      </w:r>
      <w:r>
        <w:rPr>
          <w:rFonts w:ascii="Times New Roman"/>
          <w:sz w:val="22"/>
        </w:rPr>
        <w:tab/>
      </w:r>
      <w:r>
        <w:rPr>
          <w:b w:val="0"/>
          <w:sz w:val="22"/>
        </w:rPr>
        <w:t>(</w:t>
      </w:r>
      <w:r>
        <w:rPr>
          <w:b w:val="0"/>
          <w:sz w:val="22"/>
          <w:u w:val="single"/>
        </w:rPr>
        <w:t> </w:t>
        <w:tab/>
      </w:r>
      <w:r>
        <w:rPr>
          <w:b w:val="0"/>
          <w:sz w:val="22"/>
        </w:rPr>
        <w:t>)</w:t>
      </w:r>
      <w:r>
        <w:rPr>
          <w:rFonts w:ascii="Times New Roman"/>
          <w:sz w:val="22"/>
        </w:rPr>
        <w:tab/>
      </w:r>
      <w:r>
        <w:rPr>
          <w:b w:val="0"/>
          <w:sz w:val="22"/>
        </w:rPr>
        <w:t>(</w:t>
      </w:r>
      <w:r>
        <w:rPr>
          <w:b w:val="0"/>
          <w:sz w:val="22"/>
          <w:u w:val="single"/>
        </w:rPr>
        <w:t> </w:t>
        <w:tab/>
      </w:r>
      <w:r>
        <w:rPr>
          <w:b w:val="0"/>
          <w:sz w:val="22"/>
        </w:rPr>
        <w:t>)</w:t>
      </w:r>
    </w:p>
    <w:p>
      <w:pPr>
        <w:pStyle w:val="BodyText"/>
        <w:spacing w:before="4"/>
        <w:rPr>
          <w:b w:val="0"/>
          <w:sz w:val="21"/>
        </w:rPr>
      </w:pPr>
    </w:p>
    <w:p>
      <w:pPr>
        <w:spacing w:before="0"/>
        <w:ind w:left="3305" w:right="3313" w:firstLine="0"/>
        <w:jc w:val="center"/>
        <w:rPr>
          <w:b w:val="0"/>
          <w:sz w:val="23"/>
        </w:rPr>
      </w:pPr>
      <w:r>
        <w:rPr>
          <w:b w:val="0"/>
          <w:sz w:val="23"/>
        </w:rPr>
        <w:t>[dst</w:t>
      </w:r>
    </w:p>
    <w:p>
      <w:pPr>
        <w:pStyle w:val="BodyText"/>
        <w:spacing w:before="7"/>
        <w:rPr>
          <w:b w:val="0"/>
          <w:sz w:val="21"/>
        </w:rPr>
      </w:pPr>
    </w:p>
    <w:p>
      <w:pPr>
        <w:tabs>
          <w:tab w:pos="1948" w:val="left" w:leader="none"/>
        </w:tabs>
        <w:spacing w:before="0"/>
        <w:ind w:left="0" w:right="11" w:firstLine="0"/>
        <w:jc w:val="center"/>
        <w:rPr>
          <w:b w:val="0"/>
          <w:sz w:val="22"/>
        </w:rPr>
      </w:pPr>
      <w:r>
        <w:rPr>
          <w:b w:val="0"/>
          <w:sz w:val="22"/>
        </w:rPr>
        <w:t>(</w:t>
      </w:r>
      <w:r>
        <w:rPr>
          <w:b w:val="0"/>
          <w:sz w:val="22"/>
          <w:u w:val="single"/>
        </w:rPr>
        <w:t> </w:t>
        <w:tab/>
      </w:r>
      <w:r>
        <w:rPr>
          <w:b w:val="0"/>
          <w:sz w:val="22"/>
        </w:rPr>
        <w:t>)</w:t>
      </w:r>
    </w:p>
    <w:p>
      <w:pPr>
        <w:pStyle w:val="BodyText"/>
        <w:rPr>
          <w:b w:val="0"/>
        </w:rPr>
      </w:pPr>
    </w:p>
    <w:p>
      <w:pPr>
        <w:pStyle w:val="BodyText"/>
        <w:rPr>
          <w:b w:val="0"/>
        </w:rPr>
      </w:pPr>
    </w:p>
    <w:p>
      <w:pPr>
        <w:pStyle w:val="BodyText"/>
        <w:rPr>
          <w:b w:val="0"/>
        </w:rPr>
      </w:pPr>
    </w:p>
    <w:p>
      <w:pPr>
        <w:spacing w:line="238" w:lineRule="exact" w:before="161"/>
        <w:ind w:left="938" w:right="0" w:firstLine="0"/>
        <w:jc w:val="left"/>
        <w:rPr>
          <w:b w:val="0"/>
          <w:sz w:val="23"/>
        </w:rPr>
      </w:pPr>
      <w:r>
        <w:rPr>
          <w:b w:val="0"/>
          <w:sz w:val="23"/>
        </w:rPr>
        <w:t>Catatan:.</w:t>
      </w:r>
    </w:p>
    <w:p>
      <w:pPr>
        <w:spacing w:line="238" w:lineRule="exact" w:before="0"/>
        <w:ind w:left="938" w:right="0" w:firstLine="0"/>
        <w:jc w:val="left"/>
        <w:rPr>
          <w:b w:val="0"/>
          <w:sz w:val="23"/>
        </w:rPr>
      </w:pPr>
      <w:r>
        <w:rPr>
          <w:b w:val="0"/>
          <w:sz w:val="23"/>
        </w:rPr>
        <w:t>- Surat Perjanjian </w:t>
      </w:r>
      <w:r>
        <w:rPr>
          <w:b w:val="0"/>
          <w:sz w:val="22"/>
        </w:rPr>
        <w:t>Kemitraan </w:t>
      </w:r>
      <w:r>
        <w:rPr>
          <w:b w:val="0"/>
          <w:sz w:val="23"/>
        </w:rPr>
        <w:t>ini harus dibuat diatas kertas segel</w:t>
      </w:r>
      <w:r>
        <w:rPr>
          <w:b w:val="0"/>
          <w:sz w:val="22"/>
        </w:rPr>
        <w:t>/</w:t>
      </w:r>
      <w:r>
        <w:rPr>
          <w:b w:val="0"/>
          <w:sz w:val="23"/>
        </w:rPr>
        <w:t>bermaterai.</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1"/>
        </w:rPr>
      </w:pPr>
    </w:p>
    <w:p>
      <w:pPr>
        <w:spacing w:before="91"/>
        <w:ind w:left="4375" w:right="4388" w:firstLine="0"/>
        <w:jc w:val="center"/>
        <w:rPr>
          <w:rFonts w:ascii="Times New Roman"/>
          <w:sz w:val="20"/>
        </w:rPr>
      </w:pPr>
      <w:r>
        <w:rPr>
          <w:rFonts w:ascii="Times New Roman"/>
          <w:sz w:val="20"/>
        </w:rPr>
        <w:t>Standar Dokumen Pemilihan Dokumen Kualifikasi</w:t>
      </w:r>
    </w:p>
    <w:p>
      <w:pPr>
        <w:spacing w:before="1"/>
        <w:ind w:left="3297" w:right="3313" w:firstLine="0"/>
        <w:jc w:val="center"/>
        <w:rPr>
          <w:rFonts w:ascii="Times New Roman"/>
          <w:sz w:val="20"/>
        </w:rPr>
      </w:pPr>
      <w:r>
        <w:rPr>
          <w:rFonts w:ascii="Times New Roman"/>
          <w:sz w:val="20"/>
        </w:rPr>
        <w:t>Penunjukan Langsung Jasa Lainnya</w:t>
      </w:r>
    </w:p>
    <w:p>
      <w:pPr>
        <w:spacing w:after="0"/>
        <w:jc w:val="center"/>
        <w:rPr>
          <w:rFonts w:ascii="Times New Roman"/>
          <w:sz w:val="20"/>
        </w:rPr>
        <w:sectPr>
          <w:type w:val="continuous"/>
          <w:pgSz w:w="12240" w:h="18720"/>
          <w:pgMar w:top="620" w:bottom="620" w:left="480" w:right="4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1"/>
        </w:rPr>
      </w:pPr>
    </w:p>
    <w:p>
      <w:pPr>
        <w:pStyle w:val="BodyText"/>
        <w:ind w:left="4670"/>
        <w:rPr>
          <w:rFonts w:ascii="Times New Roman"/>
          <w:sz w:val="20"/>
        </w:rPr>
      </w:pPr>
      <w:r>
        <w:rPr>
          <w:rFonts w:ascii="Times New Roman"/>
          <w:sz w:val="20"/>
        </w:rPr>
        <w:drawing>
          <wp:inline distT="0" distB="0" distL="0" distR="0">
            <wp:extent cx="1240075" cy="1350168"/>
            <wp:effectExtent l="0" t="0" r="0" b="0"/>
            <wp:docPr id="37" name="image3.jpeg" descr=""/>
            <wp:cNvGraphicFramePr>
              <a:graphicFrameLocks noChangeAspect="1"/>
            </wp:cNvGraphicFramePr>
            <a:graphic>
              <a:graphicData uri="http://schemas.openxmlformats.org/drawingml/2006/picture">
                <pic:pic>
                  <pic:nvPicPr>
                    <pic:cNvPr id="38" name="image3.jpeg"/>
                    <pic:cNvPicPr/>
                  </pic:nvPicPr>
                  <pic:blipFill>
                    <a:blip r:embed="rId8" cstate="print"/>
                    <a:stretch>
                      <a:fillRect/>
                    </a:stretch>
                  </pic:blipFill>
                  <pic:spPr>
                    <a:xfrm>
                      <a:off x="0" y="0"/>
                      <a:ext cx="1240075" cy="1350168"/>
                    </a:xfrm>
                    <a:prstGeom prst="rect">
                      <a:avLst/>
                    </a:prstGeom>
                  </pic:spPr>
                </pic:pic>
              </a:graphicData>
            </a:graphic>
          </wp:inline>
        </w:drawing>
      </w:r>
      <w:r>
        <w:rPr>
          <w:rFonts w:ascii="Times New Roman"/>
          <w:sz w:val="20"/>
        </w:rPr>
      </w:r>
    </w:p>
    <w:p>
      <w:pPr>
        <w:pStyle w:val="BodyText"/>
        <w:spacing w:before="5"/>
        <w:rPr>
          <w:rFonts w:ascii="Times New Roman"/>
          <w:sz w:val="14"/>
        </w:rPr>
      </w:pPr>
    </w:p>
    <w:p>
      <w:pPr>
        <w:pStyle w:val="BodyText"/>
        <w:spacing w:before="82"/>
        <w:ind w:left="3307" w:right="3313"/>
        <w:jc w:val="center"/>
        <w:rPr>
          <w:b w:val="0"/>
        </w:rPr>
      </w:pPr>
      <w:r>
        <w:rPr>
          <w:b w:val="0"/>
        </w:rPr>
        <w:t>Republik Indonesia</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9"/>
        <w:rPr>
          <w:b w:val="0"/>
          <w:sz w:val="23"/>
        </w:rPr>
      </w:pPr>
    </w:p>
    <w:p>
      <w:pPr>
        <w:pStyle w:val="Heading3"/>
        <w:spacing w:line="480" w:lineRule="auto" w:before="0"/>
        <w:ind w:left="3307" w:right="3313"/>
        <w:jc w:val="center"/>
        <w:rPr>
          <w:b w:val="0"/>
        </w:rPr>
      </w:pPr>
      <w:r>
        <w:rPr>
          <w:b w:val="0"/>
        </w:rPr>
        <w:t>Standar Dokumen Pemilihan (DOKUMEN PENUNJUKAN LANGSUNG)</w:t>
      </w:r>
    </w:p>
    <w:p>
      <w:pPr>
        <w:pStyle w:val="BodyText"/>
        <w:spacing w:before="1"/>
        <w:rPr>
          <w:b w:val="0"/>
        </w:rPr>
      </w:pPr>
      <w:r>
        <w:rPr/>
        <w:pict>
          <v:line style="position:absolute;mso-position-horizontal-relative:page;mso-position-vertical-relative:paragraph;z-index:2240;mso-wrap-distance-left:0;mso-wrap-distance-right:0" from="107.880005pt,15.075689pt" to="504.480017pt,15.075689pt" stroked="true" strokeweight=".72pt" strokecolor="#000000">
            <v:stroke dashstyle="solid"/>
            <w10:wrap type="topAndBottom"/>
          </v:line>
        </w:pict>
      </w:r>
    </w:p>
    <w:p>
      <w:pPr>
        <w:pStyle w:val="BodyText"/>
        <w:spacing w:before="4"/>
        <w:rPr>
          <w:b w:val="0"/>
          <w:sz w:val="25"/>
        </w:rPr>
      </w:pPr>
    </w:p>
    <w:p>
      <w:pPr>
        <w:spacing w:line="242" w:lineRule="auto" w:before="0"/>
        <w:ind w:left="4931" w:right="4936" w:hanging="3"/>
        <w:jc w:val="center"/>
        <w:rPr>
          <w:b w:val="0"/>
          <w:sz w:val="28"/>
        </w:rPr>
      </w:pPr>
      <w:r>
        <w:rPr>
          <w:b w:val="0"/>
          <w:sz w:val="28"/>
        </w:rPr>
        <w:t>Pengadaan Jasa Lainnya</w:t>
      </w:r>
    </w:p>
    <w:p>
      <w:pPr>
        <w:pStyle w:val="BodyText"/>
        <w:spacing w:before="5"/>
        <w:rPr>
          <w:b w:val="0"/>
          <w:sz w:val="23"/>
        </w:rPr>
      </w:pPr>
      <w:r>
        <w:rPr/>
        <w:pict>
          <v:line style="position:absolute;mso-position-horizontal-relative:page;mso-position-vertical-relative:paragraph;z-index:2264;mso-wrap-distance-left:0;mso-wrap-distance-right:0" from="107.160004pt,14.780022pt" to="504.480016pt,14.780022pt" stroked="true" strokeweight=".72pt" strokecolor="#000000">
            <v:stroke dashstyle="solid"/>
            <w10:wrap type="topAndBottom"/>
          </v:line>
        </w:pict>
      </w:r>
    </w:p>
    <w:p>
      <w:pPr>
        <w:pStyle w:val="BodyText"/>
        <w:spacing w:before="7"/>
        <w:rPr>
          <w:b w:val="0"/>
          <w:sz w:val="13"/>
        </w:rPr>
      </w:pPr>
    </w:p>
    <w:p>
      <w:pPr>
        <w:pStyle w:val="BodyText"/>
        <w:spacing w:before="82"/>
        <w:ind w:left="4382" w:right="4388"/>
        <w:jc w:val="center"/>
        <w:rPr>
          <w:b w:val="0"/>
        </w:rPr>
      </w:pPr>
      <w:r>
        <w:rPr>
          <w:b w:val="0"/>
        </w:rPr>
        <w:t>- Penunjukan Langsung – Ver 1.0</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ind w:right="8"/>
        <w:jc w:val="center"/>
        <w:rPr>
          <w:b w:val="0"/>
        </w:rPr>
      </w:pPr>
      <w:r>
        <w:rPr>
          <w:b w:val="0"/>
        </w:rPr>
        <w:t>Lembaga Kebijakan Pengadaan Barang/Jasa Pemerintah</w:t>
      </w:r>
    </w:p>
    <w:p>
      <w:pPr>
        <w:spacing w:after="0"/>
        <w:jc w:val="center"/>
        <w:sectPr>
          <w:headerReference w:type="default" r:id="rId66"/>
          <w:pgSz w:w="12240" w:h="18720"/>
          <w:pgMar w:header="0" w:footer="502" w:top="1800" w:bottom="700" w:left="480" w:right="460"/>
        </w:sectPr>
      </w:pPr>
    </w:p>
    <w:p>
      <w:pPr>
        <w:pStyle w:val="BodyText"/>
        <w:tabs>
          <w:tab w:pos="2603" w:val="left" w:leader="none"/>
          <w:tab w:pos="10377" w:val="left" w:leader="none"/>
        </w:tabs>
        <w:spacing w:before="84"/>
        <w:ind w:left="909"/>
        <w:rPr>
          <w:rFonts w:ascii="Times New Roman"/>
        </w:rPr>
      </w:pPr>
      <w:r>
        <w:rPr>
          <w:rFonts w:ascii="Times New Roman"/>
          <w:w w:val="99"/>
          <w:u w:val="single"/>
        </w:rPr>
        <w:t> </w:t>
      </w:r>
      <w:r>
        <w:rPr>
          <w:rFonts w:ascii="Times New Roman"/>
          <w:u w:val="single"/>
        </w:rPr>
        <w:tab/>
      </w:r>
      <w:r>
        <w:rPr>
          <w:b w:val="0"/>
          <w:u w:val="single"/>
        </w:rPr>
        <w:t>PETUNJUK PENGGUNAAN STANDAR DOKUMEN</w:t>
      </w:r>
      <w:r>
        <w:rPr>
          <w:b w:val="0"/>
          <w:spacing w:val="-16"/>
          <w:u w:val="single"/>
        </w:rPr>
        <w:t> </w:t>
      </w:r>
      <w:r>
        <w:rPr>
          <w:b w:val="0"/>
          <w:u w:val="single"/>
        </w:rPr>
        <w:t>PEMILIHAN</w:t>
      </w:r>
      <w:r>
        <w:rPr>
          <w:rFonts w:ascii="Times New Roman"/>
          <w:u w:val="single"/>
        </w:rPr>
        <w:tab/>
      </w:r>
    </w:p>
    <w:p>
      <w:pPr>
        <w:pStyle w:val="BodyText"/>
        <w:rPr>
          <w:rFonts w:ascii="Times New Roman"/>
          <w:sz w:val="20"/>
        </w:rPr>
      </w:pPr>
    </w:p>
    <w:p>
      <w:pPr>
        <w:pStyle w:val="BodyText"/>
        <w:spacing w:before="1"/>
        <w:rPr>
          <w:rFonts w:ascii="Times New Roman"/>
          <w:sz w:val="26"/>
        </w:rPr>
      </w:pPr>
      <w:r>
        <w:rPr/>
        <w:pict>
          <v:group style="position:absolute;margin-left:146.744995pt;margin-top:17.019484pt;width:318.650pt;height:148.25pt;mso-position-horizontal-relative:page;mso-position-vertical-relative:paragraph;z-index:2384;mso-wrap-distance-left:0;mso-wrap-distance-right:0" coordorigin="2935,340" coordsize="6373,2965">
            <v:rect style="position:absolute;left:2942;top:347;width:6358;height:2950" filled="false" stroked="true" strokeweight=".75pt" strokecolor="#000000">
              <v:stroke dashstyle="solid"/>
            </v:rect>
            <v:shape style="position:absolute;left:6660;top:2302;width:2512;height:684" type="#_x0000_t202" filled="false" stroked="false">
              <v:textbox inset="0,0,0,0">
                <w:txbxContent>
                  <w:p>
                    <w:pPr>
                      <w:spacing w:line="215" w:lineRule="exact" w:before="0"/>
                      <w:ind w:left="1896" w:right="0" w:firstLine="0"/>
                      <w:jc w:val="left"/>
                      <w:rPr>
                        <w:b w:val="0"/>
                        <w:sz w:val="22"/>
                      </w:rPr>
                    </w:pPr>
                    <w:r>
                      <w:rPr>
                        <w:b w:val="0"/>
                        <w:sz w:val="22"/>
                      </w:rPr>
                      <w:t>Pelaku</w:t>
                    </w:r>
                  </w:p>
                  <w:p>
                    <w:pPr>
                      <w:tabs>
                        <w:tab w:pos="878" w:val="left" w:leader="none"/>
                        <w:tab w:pos="1922" w:val="left" w:leader="none"/>
                        <w:tab w:pos="1953" w:val="left" w:leader="none"/>
                      </w:tabs>
                      <w:spacing w:before="0"/>
                      <w:ind w:left="0" w:right="18" w:firstLine="765"/>
                      <w:jc w:val="right"/>
                      <w:rPr>
                        <w:b w:val="0"/>
                        <w:sz w:val="22"/>
                      </w:rPr>
                    </w:pPr>
                    <w:r>
                      <w:rPr>
                        <w:b w:val="0"/>
                        <w:sz w:val="22"/>
                      </w:rPr>
                      <w:t>diundang</w:t>
                    </w:r>
                    <w:r>
                      <w:rPr>
                        <w:rFonts w:ascii="Times New Roman"/>
                        <w:sz w:val="22"/>
                      </w:rPr>
                      <w:tab/>
                      <w:tab/>
                    </w:r>
                    <w:r>
                      <w:rPr>
                        <w:b w:val="0"/>
                        <w:spacing w:val="-6"/>
                        <w:sz w:val="22"/>
                      </w:rPr>
                      <w:t>untuk </w:t>
                    </w:r>
                    <w:r>
                      <w:rPr>
                        <w:b w:val="0"/>
                        <w:sz w:val="22"/>
                      </w:rPr>
                      <w:t>tanpa</w:t>
                    </w:r>
                    <w:r>
                      <w:rPr>
                        <w:rFonts w:ascii="Times New Roman"/>
                        <w:sz w:val="22"/>
                      </w:rPr>
                      <w:tab/>
                    </w:r>
                    <w:r>
                      <w:rPr>
                        <w:b w:val="0"/>
                        <w:sz w:val="22"/>
                      </w:rPr>
                      <w:t>melalui</w:t>
                    </w:r>
                    <w:r>
                      <w:rPr>
                        <w:rFonts w:ascii="Times New Roman"/>
                        <w:sz w:val="22"/>
                      </w:rPr>
                      <w:tab/>
                    </w:r>
                    <w:r>
                      <w:rPr>
                        <w:b w:val="0"/>
                        <w:spacing w:val="-4"/>
                        <w:sz w:val="22"/>
                      </w:rPr>
                      <w:t>proses</w:t>
                    </w:r>
                  </w:p>
                </w:txbxContent>
              </v:textbox>
              <w10:wrap type="none"/>
            </v:shape>
            <v:shape style="position:absolute;left:5284;top:2765;width:1025;height:221" type="#_x0000_t202" filled="false" stroked="false">
              <v:textbox inset="0,0,0,0">
                <w:txbxContent>
                  <w:p>
                    <w:pPr>
                      <w:spacing w:line="216" w:lineRule="exact" w:before="0"/>
                      <w:ind w:left="0" w:right="0" w:firstLine="0"/>
                      <w:jc w:val="left"/>
                      <w:rPr>
                        <w:b w:val="0"/>
                        <w:sz w:val="22"/>
                      </w:rPr>
                    </w:pPr>
                    <w:r>
                      <w:rPr>
                        <w:b w:val="0"/>
                        <w:sz w:val="22"/>
                      </w:rPr>
                      <w:t>Penawaran</w:t>
                    </w:r>
                  </w:p>
                </w:txbxContent>
              </v:textbox>
              <w10:wrap type="none"/>
            </v:shape>
            <v:shape style="position:absolute;left:3523;top:2765;width:1414;height:454" type="#_x0000_t202" filled="false" stroked="false">
              <v:textbox inset="0,0,0,0">
                <w:txbxContent>
                  <w:p>
                    <w:pPr>
                      <w:spacing w:line="216" w:lineRule="exact" w:before="0"/>
                      <w:ind w:left="0" w:right="0" w:firstLine="0"/>
                      <w:jc w:val="left"/>
                      <w:rPr>
                        <w:b w:val="0"/>
                        <w:sz w:val="22"/>
                      </w:rPr>
                    </w:pPr>
                    <w:r>
                      <w:rPr>
                        <w:b w:val="0"/>
                        <w:sz w:val="22"/>
                      </w:rPr>
                      <w:t>menyampaikan</w:t>
                    </w:r>
                  </w:p>
                  <w:p>
                    <w:pPr>
                      <w:spacing w:before="0"/>
                      <w:ind w:left="0" w:right="0" w:firstLine="0"/>
                      <w:jc w:val="left"/>
                      <w:rPr>
                        <w:b w:val="0"/>
                        <w:sz w:val="22"/>
                      </w:rPr>
                    </w:pPr>
                    <w:r>
                      <w:rPr>
                        <w:b w:val="0"/>
                        <w:sz w:val="22"/>
                      </w:rPr>
                      <w:t>Prakualifikasi.</w:t>
                    </w:r>
                  </w:p>
                </w:txbxContent>
              </v:textbox>
              <w10:wrap type="none"/>
            </v:shape>
            <v:shape style="position:absolute;left:3163;top:442;width:6009;height:2312" type="#_x0000_t202" filled="false" stroked="false">
              <v:textbox inset="0,0,0,0">
                <w:txbxContent>
                  <w:p>
                    <w:pPr>
                      <w:numPr>
                        <w:ilvl w:val="0"/>
                        <w:numId w:val="232"/>
                      </w:numPr>
                      <w:tabs>
                        <w:tab w:pos="360" w:val="left" w:leader="none"/>
                      </w:tabs>
                      <w:spacing w:line="216" w:lineRule="exact" w:before="0"/>
                      <w:ind w:left="360" w:right="0" w:hanging="360"/>
                      <w:jc w:val="left"/>
                      <w:rPr>
                        <w:b w:val="0"/>
                        <w:sz w:val="22"/>
                      </w:rPr>
                    </w:pPr>
                    <w:r>
                      <w:rPr>
                        <w:b w:val="0"/>
                        <w:sz w:val="22"/>
                      </w:rPr>
                      <w:t>Standar</w:t>
                    </w:r>
                    <w:r>
                      <w:rPr>
                        <w:b w:val="0"/>
                        <w:spacing w:val="21"/>
                        <w:sz w:val="22"/>
                      </w:rPr>
                      <w:t> </w:t>
                    </w:r>
                    <w:r>
                      <w:rPr>
                        <w:b w:val="0"/>
                        <w:sz w:val="22"/>
                      </w:rPr>
                      <w:t>Dokumen</w:t>
                    </w:r>
                    <w:r>
                      <w:rPr>
                        <w:b w:val="0"/>
                        <w:spacing w:val="24"/>
                        <w:sz w:val="22"/>
                      </w:rPr>
                      <w:t> </w:t>
                    </w:r>
                    <w:r>
                      <w:rPr>
                        <w:b w:val="0"/>
                        <w:sz w:val="22"/>
                      </w:rPr>
                      <w:t>Penunjukan</w:t>
                    </w:r>
                    <w:r>
                      <w:rPr>
                        <w:b w:val="0"/>
                        <w:spacing w:val="23"/>
                        <w:sz w:val="22"/>
                      </w:rPr>
                      <w:t> </w:t>
                    </w:r>
                    <w:r>
                      <w:rPr>
                        <w:b w:val="0"/>
                        <w:sz w:val="22"/>
                      </w:rPr>
                      <w:t>Langsung</w:t>
                    </w:r>
                    <w:r>
                      <w:rPr>
                        <w:b w:val="0"/>
                        <w:spacing w:val="21"/>
                        <w:sz w:val="22"/>
                      </w:rPr>
                      <w:t> </w:t>
                    </w:r>
                    <w:r>
                      <w:rPr>
                        <w:b w:val="0"/>
                        <w:sz w:val="22"/>
                      </w:rPr>
                      <w:t>ditujukan</w:t>
                    </w:r>
                    <w:r>
                      <w:rPr>
                        <w:b w:val="0"/>
                        <w:spacing w:val="23"/>
                        <w:sz w:val="22"/>
                      </w:rPr>
                      <w:t> </w:t>
                    </w:r>
                    <w:r>
                      <w:rPr>
                        <w:b w:val="0"/>
                        <w:sz w:val="22"/>
                      </w:rPr>
                      <w:t>untuk</w:t>
                    </w:r>
                  </w:p>
                  <w:p>
                    <w:pPr>
                      <w:spacing w:before="0"/>
                      <w:ind w:left="360" w:right="18" w:firstLine="0"/>
                      <w:jc w:val="both"/>
                      <w:rPr>
                        <w:b w:val="0"/>
                        <w:sz w:val="22"/>
                      </w:rPr>
                    </w:pPr>
                    <w:r>
                      <w:rPr>
                        <w:b w:val="0"/>
                        <w:sz w:val="22"/>
                      </w:rPr>
                      <w:t>Penunjukan Langsung dengan nilai paling sedikit di atas Rp200.000.000,00 (dua ratus juta rupiah). Dalam hal Penunjukan Langsung dengan nilai paling banyak sampai dengan Rp200.000.000,00 (dua ratus juta rupiah) maka semua frasa Pokja Pemilihan diartikan sama dengan frasa Pejabat Pengadaan.</w:t>
                    </w:r>
                  </w:p>
                  <w:p>
                    <w:pPr>
                      <w:numPr>
                        <w:ilvl w:val="0"/>
                        <w:numId w:val="232"/>
                      </w:numPr>
                      <w:tabs>
                        <w:tab w:pos="360" w:val="left" w:leader="none"/>
                      </w:tabs>
                      <w:spacing w:before="1"/>
                      <w:ind w:left="360" w:right="18" w:hanging="360"/>
                      <w:jc w:val="left"/>
                      <w:rPr>
                        <w:b w:val="0"/>
                        <w:sz w:val="22"/>
                      </w:rPr>
                    </w:pPr>
                    <w:r>
                      <w:rPr>
                        <w:b w:val="0"/>
                        <w:sz w:val="22"/>
                      </w:rPr>
                      <w:t>Dalam hal Pelaku Usaha yang diundang pada Penunjukan Langsung telah terkualifikasi dalam SIKaP,</w:t>
                    </w:r>
                    <w:r>
                      <w:rPr>
                        <w:b w:val="0"/>
                        <w:spacing w:val="45"/>
                        <w:sz w:val="22"/>
                      </w:rPr>
                      <w:t> </w:t>
                    </w:r>
                    <w:r>
                      <w:rPr>
                        <w:b w:val="0"/>
                        <w:sz w:val="22"/>
                      </w:rPr>
                      <w:t>maka</w:t>
                    </w:r>
                  </w:p>
                  <w:p>
                    <w:pPr>
                      <w:spacing w:line="231" w:lineRule="exact" w:before="0"/>
                      <w:ind w:left="359" w:right="0" w:firstLine="0"/>
                      <w:jc w:val="both"/>
                      <w:rPr>
                        <w:b w:val="0"/>
                        <w:sz w:val="22"/>
                      </w:rPr>
                    </w:pPr>
                    <w:r>
                      <w:rPr>
                        <w:b w:val="0"/>
                        <w:sz w:val="22"/>
                      </w:rPr>
                      <w:t>Usaha tersebut dapat langsung</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headerReference w:type="default" r:id="rId67"/>
          <w:pgSz w:w="12240" w:h="18720"/>
          <w:pgMar w:header="689" w:footer="502" w:top="1600" w:bottom="700" w:left="480" w:right="460"/>
          <w:pgNumType w:start="2"/>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3"/>
        </w:rPr>
      </w:pPr>
    </w:p>
    <w:p>
      <w:pPr>
        <w:tabs>
          <w:tab w:pos="1739" w:val="left" w:leader="none"/>
          <w:tab w:pos="3957" w:val="left" w:leader="none"/>
        </w:tabs>
        <w:spacing w:before="84"/>
        <w:ind w:left="0" w:right="84" w:firstLine="0"/>
        <w:jc w:val="center"/>
        <w:rPr>
          <w:b w:val="0"/>
          <w:sz w:val="22"/>
        </w:rPr>
      </w:pPr>
      <w:r>
        <w:rPr>
          <w:b w:val="0"/>
          <w:sz w:val="22"/>
        </w:rPr>
        <w:t>D</w:t>
      </w:r>
      <w:r>
        <w:rPr>
          <w:b w:val="0"/>
          <w:spacing w:val="26"/>
          <w:sz w:val="22"/>
        </w:rPr>
        <w:t> </w:t>
      </w:r>
      <w:r>
        <w:rPr>
          <w:b w:val="0"/>
          <w:sz w:val="22"/>
        </w:rPr>
        <w:t>O</w:t>
      </w:r>
      <w:r>
        <w:rPr>
          <w:b w:val="0"/>
          <w:spacing w:val="24"/>
          <w:sz w:val="22"/>
        </w:rPr>
        <w:t> </w:t>
      </w:r>
      <w:r>
        <w:rPr>
          <w:b w:val="0"/>
          <w:sz w:val="22"/>
        </w:rPr>
        <w:t>K</w:t>
      </w:r>
      <w:r>
        <w:rPr>
          <w:b w:val="0"/>
          <w:spacing w:val="26"/>
          <w:sz w:val="22"/>
        </w:rPr>
        <w:t> </w:t>
      </w:r>
      <w:r>
        <w:rPr>
          <w:b w:val="0"/>
          <w:sz w:val="22"/>
        </w:rPr>
        <w:t>U</w:t>
      </w:r>
      <w:r>
        <w:rPr>
          <w:b w:val="0"/>
          <w:spacing w:val="23"/>
          <w:sz w:val="22"/>
        </w:rPr>
        <w:t> </w:t>
      </w:r>
      <w:r>
        <w:rPr>
          <w:b w:val="0"/>
          <w:sz w:val="22"/>
        </w:rPr>
        <w:t>M</w:t>
      </w:r>
      <w:r>
        <w:rPr>
          <w:b w:val="0"/>
          <w:spacing w:val="25"/>
          <w:sz w:val="22"/>
        </w:rPr>
        <w:t> </w:t>
      </w:r>
      <w:r>
        <w:rPr>
          <w:b w:val="0"/>
          <w:sz w:val="22"/>
        </w:rPr>
        <w:t>E</w:t>
      </w:r>
      <w:r>
        <w:rPr>
          <w:b w:val="0"/>
          <w:spacing w:val="25"/>
          <w:sz w:val="22"/>
        </w:rPr>
        <w:t> </w:t>
      </w:r>
      <w:r>
        <w:rPr>
          <w:b w:val="0"/>
          <w:sz w:val="22"/>
        </w:rPr>
        <w:t>N</w:t>
      </w:r>
      <w:r>
        <w:rPr>
          <w:rFonts w:ascii="Times New Roman"/>
          <w:sz w:val="22"/>
        </w:rPr>
        <w:tab/>
      </w:r>
      <w:r>
        <w:rPr>
          <w:b w:val="0"/>
          <w:sz w:val="22"/>
        </w:rPr>
        <w:t>P  E  N U  N J  U K</w:t>
      </w:r>
      <w:r>
        <w:rPr>
          <w:b w:val="0"/>
          <w:spacing w:val="-21"/>
          <w:sz w:val="22"/>
        </w:rPr>
        <w:t> </w:t>
      </w:r>
      <w:r>
        <w:rPr>
          <w:b w:val="0"/>
          <w:sz w:val="22"/>
        </w:rPr>
        <w:t>A</w:t>
      </w:r>
      <w:r>
        <w:rPr>
          <w:b w:val="0"/>
          <w:spacing w:val="25"/>
          <w:sz w:val="22"/>
        </w:rPr>
        <w:t> </w:t>
      </w:r>
      <w:r>
        <w:rPr>
          <w:b w:val="0"/>
          <w:sz w:val="22"/>
        </w:rPr>
        <w:t>N</w:t>
      </w:r>
      <w:r>
        <w:rPr>
          <w:rFonts w:ascii="Times New Roman"/>
          <w:sz w:val="22"/>
        </w:rPr>
        <w:tab/>
      </w:r>
      <w:r>
        <w:rPr>
          <w:b w:val="0"/>
          <w:sz w:val="22"/>
        </w:rPr>
        <w:t>L A  N G  S U  N</w:t>
      </w:r>
      <w:r>
        <w:rPr>
          <w:b w:val="0"/>
          <w:spacing w:val="6"/>
          <w:sz w:val="22"/>
        </w:rPr>
        <w:t> </w:t>
      </w:r>
      <w:r>
        <w:rPr>
          <w:b w:val="0"/>
          <w:sz w:val="22"/>
        </w:rPr>
        <w:t>G</w:t>
      </w:r>
    </w:p>
    <w:p>
      <w:pPr>
        <w:pStyle w:val="BodyText"/>
        <w:rPr>
          <w:b w:val="0"/>
          <w:sz w:val="23"/>
        </w:rPr>
      </w:pPr>
    </w:p>
    <w:p>
      <w:pPr>
        <w:pStyle w:val="BodyText"/>
        <w:tabs>
          <w:tab w:pos="2105" w:val="left" w:leader="none"/>
        </w:tabs>
        <w:ind w:left="46"/>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rPr>
          <w:rFonts w:ascii="Times New Roman"/>
          <w:sz w:val="11"/>
        </w:rPr>
      </w:pPr>
    </w:p>
    <w:p>
      <w:pPr>
        <w:pStyle w:val="BodyText"/>
        <w:tabs>
          <w:tab w:pos="2206" w:val="left" w:leader="none"/>
        </w:tabs>
        <w:spacing w:before="115"/>
        <w:ind w:left="44"/>
        <w:jc w:val="center"/>
        <w:rPr>
          <w:rFonts w:ascii="Times New Roman"/>
        </w:rPr>
      </w:pPr>
      <w:r>
        <w:rPr>
          <w:b w:val="0"/>
        </w:rPr>
        <w:t>Tanggal:</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6"/>
        </w:rPr>
      </w:pPr>
    </w:p>
    <w:p>
      <w:pPr>
        <w:pStyle w:val="BodyText"/>
        <w:spacing w:before="82"/>
        <w:ind w:left="3307" w:right="3313"/>
        <w:jc w:val="center"/>
        <w:rPr>
          <w:b w:val="0"/>
        </w:rPr>
      </w:pPr>
      <w:r>
        <w:rPr>
          <w:b w:val="0"/>
        </w:rPr>
        <w:t>untuk</w:t>
      </w:r>
    </w:p>
    <w:p>
      <w:pPr>
        <w:pStyle w:val="BodyText"/>
        <w:spacing w:before="10"/>
        <w:rPr>
          <w:b w:val="0"/>
          <w:sz w:val="23"/>
        </w:rPr>
      </w:pPr>
    </w:p>
    <w:p>
      <w:pPr>
        <w:pStyle w:val="BodyText"/>
        <w:ind w:left="3308" w:right="3313"/>
        <w:jc w:val="center"/>
        <w:rPr>
          <w:b w:val="0"/>
        </w:rPr>
      </w:pPr>
      <w:r>
        <w:rPr>
          <w:b w:val="0"/>
        </w:rPr>
        <w:t>Pengadaan</w:t>
      </w:r>
    </w:p>
    <w:p>
      <w:pPr>
        <w:pStyle w:val="BodyText"/>
        <w:tabs>
          <w:tab w:pos="1082" w:val="left" w:leader="none"/>
        </w:tabs>
        <w:spacing w:before="1"/>
        <w:ind w:right="6"/>
        <w:jc w:val="center"/>
        <w:rPr>
          <w:b w:val="0"/>
        </w:rPr>
      </w:pPr>
      <w:r>
        <w:rPr>
          <w:rFonts w:ascii="Times New Roman"/>
          <w:w w:val="99"/>
          <w:u w:val="single"/>
        </w:rPr>
        <w:t> </w:t>
      </w:r>
      <w:r>
        <w:rPr>
          <w:rFonts w:ascii="Times New Roman"/>
          <w:u w:val="single"/>
        </w:rPr>
        <w:tab/>
      </w:r>
      <w:r>
        <w:rPr>
          <w:b w:val="0"/>
        </w:rPr>
        <w:t>_</w:t>
      </w: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spacing w:before="10"/>
        <w:rPr>
          <w:b w:val="0"/>
          <w:sz w:val="31"/>
        </w:rPr>
      </w:pPr>
    </w:p>
    <w:p>
      <w:pPr>
        <w:pStyle w:val="BodyText"/>
        <w:tabs>
          <w:tab w:pos="4030" w:val="left" w:leader="none"/>
        </w:tabs>
        <w:ind w:left="46"/>
        <w:jc w:val="center"/>
        <w:rPr>
          <w:rFonts w:ascii="Times New Roman"/>
        </w:rPr>
      </w:pPr>
      <w:r>
        <w:rPr>
          <w:b w:val="0"/>
        </w:rPr>
        <w:t>Kelompok Kerja</w:t>
      </w:r>
      <w:r>
        <w:rPr>
          <w:b w:val="0"/>
          <w:spacing w:val="-9"/>
        </w:rPr>
        <w:t> </w:t>
      </w:r>
      <w:r>
        <w:rPr>
          <w:b w:val="0"/>
        </w:rPr>
        <w:t>Pemilihan:</w:t>
      </w:r>
      <w:r>
        <w:rPr>
          <w:rFonts w:ascii="Times New Roman"/>
        </w:rPr>
        <w:t> </w:t>
      </w:r>
      <w:r>
        <w:rPr>
          <w:rFonts w:ascii="Times New Roman"/>
          <w:w w:val="99"/>
          <w:u w:val="single"/>
        </w:rPr>
        <w:t> </w:t>
      </w:r>
      <w:r>
        <w:rPr>
          <w:rFonts w:ascii="Times New Roman"/>
          <w:u w:val="single"/>
        </w:rPr>
        <w:tab/>
      </w:r>
    </w:p>
    <w:p>
      <w:pPr>
        <w:pStyle w:val="BodyText"/>
        <w:rPr>
          <w:rFonts w:ascii="Times New Roman"/>
          <w:sz w:val="11"/>
        </w:rPr>
      </w:pPr>
    </w:p>
    <w:p>
      <w:pPr>
        <w:pStyle w:val="BodyText"/>
        <w:tabs>
          <w:tab w:pos="8898" w:val="left" w:leader="none"/>
        </w:tabs>
        <w:spacing w:before="118"/>
        <w:ind w:left="2447"/>
        <w:rPr>
          <w:rFonts w:ascii="Times New Roman"/>
          <w:i/>
          <w:sz w:val="25"/>
        </w:rPr>
      </w:pPr>
      <w:r>
        <w:rPr>
          <w:b w:val="0"/>
        </w:rPr>
        <w:t>Kementerian/Lembaga /Pemerintah</w:t>
      </w:r>
      <w:r>
        <w:rPr>
          <w:b w:val="0"/>
          <w:spacing w:val="-15"/>
        </w:rPr>
        <w:t> </w:t>
      </w:r>
      <w:r>
        <w:rPr>
          <w:b w:val="0"/>
        </w:rPr>
        <w:t>Daerah</w:t>
      </w:r>
      <w:r>
        <w:rPr>
          <w:b w:val="0"/>
          <w:sz w:val="25"/>
        </w:rPr>
        <w:t>:</w:t>
      </w:r>
      <w:r>
        <w:rPr>
          <w:rFonts w:ascii="Times New Roman"/>
          <w:spacing w:val="-3"/>
          <w:sz w:val="25"/>
        </w:rPr>
        <w:t> </w:t>
      </w:r>
      <w:r>
        <w:rPr>
          <w:rFonts w:ascii="Times New Roman"/>
          <w:i/>
          <w:w w:val="95"/>
          <w:sz w:val="25"/>
          <w:u w:val="single"/>
        </w:rPr>
        <w:t> </w:t>
      </w:r>
      <w:r>
        <w:rPr>
          <w:rFonts w:ascii="Times New Roman"/>
          <w:i/>
          <w:sz w:val="25"/>
          <w:u w:val="single"/>
        </w:rPr>
        <w:tab/>
      </w:r>
    </w:p>
    <w:p>
      <w:pPr>
        <w:pStyle w:val="BodyText"/>
        <w:spacing w:before="10"/>
        <w:rPr>
          <w:rFonts w:ascii="Times New Roman"/>
          <w:i/>
          <w:sz w:val="11"/>
        </w:rPr>
      </w:pPr>
    </w:p>
    <w:p>
      <w:pPr>
        <w:pStyle w:val="BodyText"/>
        <w:tabs>
          <w:tab w:pos="3084" w:val="left" w:leader="none"/>
        </w:tabs>
        <w:spacing w:before="115"/>
        <w:ind w:left="44"/>
        <w:jc w:val="center"/>
        <w:rPr>
          <w:rFonts w:ascii="Times New Roman"/>
        </w:rPr>
      </w:pPr>
      <w:r>
        <w:rPr>
          <w:b w:val="0"/>
        </w:rPr>
        <w:t>Tahun</w:t>
      </w:r>
      <w:r>
        <w:rPr>
          <w:b w:val="0"/>
          <w:spacing w:val="-3"/>
        </w:rPr>
        <w:t> </w:t>
      </w:r>
      <w:r>
        <w:rPr>
          <w:b w:val="0"/>
        </w:rPr>
        <w:t>Anggaran:</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rPr>
          <w:rFonts w:ascii="Times New Roman"/>
          <w:sz w:val="20"/>
        </w:rPr>
      </w:pPr>
    </w:p>
    <w:p>
      <w:pPr>
        <w:pStyle w:val="BodyText"/>
        <w:spacing w:before="11"/>
        <w:rPr>
          <w:rFonts w:ascii="Times New Roman"/>
          <w:sz w:val="21"/>
        </w:rPr>
      </w:pPr>
    </w:p>
    <w:p>
      <w:pPr>
        <w:pStyle w:val="BodyText"/>
        <w:tabs>
          <w:tab w:pos="1439" w:val="left" w:leader="none"/>
        </w:tabs>
        <w:spacing w:before="82"/>
        <w:ind w:right="84"/>
        <w:jc w:val="center"/>
        <w:rPr>
          <w:b w:val="0"/>
        </w:rPr>
      </w:pPr>
      <w:r>
        <w:rPr>
          <w:b w:val="0"/>
        </w:rPr>
        <w:t>D A F T </w:t>
      </w:r>
      <w:r>
        <w:rPr>
          <w:b w:val="0"/>
          <w:spacing w:val="20"/>
        </w:rPr>
        <w:t> </w:t>
      </w:r>
      <w:r>
        <w:rPr>
          <w:b w:val="0"/>
        </w:rPr>
        <w:t>A</w:t>
      </w:r>
      <w:r>
        <w:rPr>
          <w:b w:val="0"/>
          <w:spacing w:val="20"/>
        </w:rPr>
        <w:t> </w:t>
      </w:r>
      <w:r>
        <w:rPr>
          <w:b w:val="0"/>
        </w:rPr>
        <w:t>R</w:t>
      </w:r>
      <w:r>
        <w:rPr>
          <w:rFonts w:ascii="Times New Roman"/>
        </w:rPr>
        <w:tab/>
      </w:r>
      <w:r>
        <w:rPr>
          <w:b w:val="0"/>
        </w:rPr>
        <w:t>I S</w:t>
      </w:r>
      <w:r>
        <w:rPr>
          <w:b w:val="0"/>
          <w:spacing w:val="40"/>
        </w:rPr>
        <w:t> </w:t>
      </w:r>
      <w:r>
        <w:rPr>
          <w:b w:val="0"/>
        </w:rPr>
        <w:t>I</w:t>
      </w:r>
    </w:p>
    <w:p>
      <w:pPr>
        <w:pStyle w:val="BodyText"/>
        <w:tabs>
          <w:tab w:pos="9223" w:val="left" w:leader="dot"/>
        </w:tabs>
        <w:spacing w:line="253" w:lineRule="exact" w:before="270"/>
        <w:ind w:right="60"/>
        <w:jc w:val="center"/>
        <w:rPr>
          <w:b w:val="0"/>
        </w:rPr>
      </w:pPr>
      <w:r>
        <w:rPr>
          <w:b w:val="0"/>
        </w:rPr>
        <w:t>BAB</w:t>
      </w:r>
      <w:r>
        <w:rPr>
          <w:b w:val="0"/>
          <w:spacing w:val="-2"/>
        </w:rPr>
        <w:t> </w:t>
      </w:r>
      <w:r>
        <w:rPr>
          <w:b w:val="0"/>
        </w:rPr>
        <w:t>I.  UMUM</w:t>
        <w:tab/>
        <w:t>1</w:t>
      </w:r>
    </w:p>
    <w:p>
      <w:pPr>
        <w:pStyle w:val="BodyText"/>
        <w:tabs>
          <w:tab w:pos="9223" w:val="left" w:leader="dot"/>
        </w:tabs>
        <w:spacing w:line="253" w:lineRule="exact"/>
        <w:ind w:right="60"/>
        <w:jc w:val="center"/>
        <w:rPr>
          <w:b w:val="0"/>
        </w:rPr>
      </w:pPr>
      <w:r>
        <w:rPr>
          <w:b w:val="0"/>
        </w:rPr>
        <w:t>BAB II. UNDANGAN</w:t>
      </w:r>
      <w:r>
        <w:rPr>
          <w:b w:val="0"/>
          <w:spacing w:val="-4"/>
        </w:rPr>
        <w:t> </w:t>
      </w:r>
      <w:r>
        <w:rPr>
          <w:b w:val="0"/>
        </w:rPr>
        <w:t>PENYAMPAIAN</w:t>
      </w:r>
      <w:r>
        <w:rPr>
          <w:b w:val="0"/>
          <w:spacing w:val="-2"/>
        </w:rPr>
        <w:t> </w:t>
      </w:r>
      <w:r>
        <w:rPr>
          <w:b w:val="0"/>
        </w:rPr>
        <w:t>PENAWARAN</w:t>
        <w:tab/>
        <w:t>3</w:t>
      </w:r>
    </w:p>
    <w:p>
      <w:pPr>
        <w:pStyle w:val="BodyText"/>
        <w:tabs>
          <w:tab w:pos="9223" w:val="left" w:leader="dot"/>
        </w:tabs>
        <w:spacing w:line="253" w:lineRule="exact" w:before="1"/>
        <w:ind w:right="60"/>
        <w:jc w:val="center"/>
        <w:rPr>
          <w:b w:val="0"/>
        </w:rPr>
      </w:pPr>
      <w:r>
        <w:rPr>
          <w:b w:val="0"/>
        </w:rPr>
        <w:t>BAB III.  INSTRUKSI KEPADA</w:t>
      </w:r>
      <w:r>
        <w:rPr>
          <w:b w:val="0"/>
          <w:spacing w:val="-8"/>
        </w:rPr>
        <w:t> </w:t>
      </w:r>
      <w:r>
        <w:rPr>
          <w:b w:val="0"/>
        </w:rPr>
        <w:t>PESERTA</w:t>
      </w:r>
      <w:r>
        <w:rPr>
          <w:b w:val="0"/>
          <w:spacing w:val="-1"/>
        </w:rPr>
        <w:t> </w:t>
      </w:r>
      <w:r>
        <w:rPr>
          <w:b w:val="0"/>
        </w:rPr>
        <w:t>(IKP)</w:t>
        <w:tab/>
        <w:t>4</w:t>
      </w:r>
    </w:p>
    <w:p>
      <w:pPr>
        <w:pStyle w:val="ListParagraph"/>
        <w:numPr>
          <w:ilvl w:val="0"/>
          <w:numId w:val="233"/>
        </w:numPr>
        <w:tabs>
          <w:tab w:pos="566" w:val="left" w:leader="none"/>
          <w:tab w:pos="1508" w:val="left" w:leader="none"/>
          <w:tab w:pos="9223" w:val="left" w:leader="dot"/>
        </w:tabs>
        <w:spacing w:line="252" w:lineRule="exact" w:before="0" w:after="0"/>
        <w:ind w:left="1507" w:right="60" w:hanging="567"/>
        <w:jc w:val="left"/>
        <w:rPr>
          <w:b w:val="0"/>
          <w:sz w:val="24"/>
        </w:rPr>
      </w:pPr>
      <w:r>
        <w:rPr>
          <w:b w:val="0"/>
          <w:sz w:val="24"/>
        </w:rPr>
        <w:t>UMUM</w:t>
        <w:tab/>
        <w:t>4</w:t>
      </w:r>
    </w:p>
    <w:p>
      <w:pPr>
        <w:pStyle w:val="ListParagraph"/>
        <w:numPr>
          <w:ilvl w:val="1"/>
          <w:numId w:val="233"/>
        </w:numPr>
        <w:tabs>
          <w:tab w:pos="1479" w:val="left" w:leader="none"/>
          <w:tab w:pos="9186" w:val="left" w:leader="dot"/>
        </w:tabs>
        <w:spacing w:line="243" w:lineRule="exact" w:before="0" w:after="0"/>
        <w:ind w:left="1478" w:right="0" w:hanging="341"/>
        <w:jc w:val="left"/>
        <w:rPr>
          <w:rFonts w:ascii="Calibri"/>
          <w:sz w:val="20"/>
        </w:rPr>
      </w:pPr>
      <w:r>
        <w:rPr>
          <w:b w:val="0"/>
          <w:sz w:val="20"/>
        </w:rPr>
        <w:t>L</w:t>
      </w:r>
      <w:r>
        <w:rPr>
          <w:b w:val="0"/>
          <w:sz w:val="16"/>
        </w:rPr>
        <w:t>INGKUP</w:t>
      </w:r>
      <w:r>
        <w:rPr>
          <w:b w:val="0"/>
          <w:spacing w:val="-2"/>
          <w:sz w:val="16"/>
        </w:rPr>
        <w:t> </w:t>
      </w:r>
      <w:r>
        <w:rPr>
          <w:b w:val="0"/>
          <w:sz w:val="20"/>
        </w:rPr>
        <w:t>P</w:t>
      </w:r>
      <w:r>
        <w:rPr>
          <w:b w:val="0"/>
          <w:sz w:val="16"/>
        </w:rPr>
        <w:t>EKERJAAN</w:t>
        <w:tab/>
      </w:r>
      <w:r>
        <w:rPr>
          <w:rFonts w:ascii="Calibri"/>
          <w:sz w:val="20"/>
        </w:rPr>
        <w:t>4</w:t>
      </w:r>
    </w:p>
    <w:p>
      <w:pPr>
        <w:pStyle w:val="ListParagraph"/>
        <w:numPr>
          <w:ilvl w:val="1"/>
          <w:numId w:val="233"/>
        </w:numPr>
        <w:tabs>
          <w:tab w:pos="1479" w:val="left" w:leader="none"/>
          <w:tab w:pos="9186" w:val="left" w:leader="dot"/>
        </w:tabs>
        <w:spacing w:line="243" w:lineRule="exact" w:before="0" w:after="0"/>
        <w:ind w:left="1478" w:right="0" w:hanging="341"/>
        <w:jc w:val="left"/>
        <w:rPr>
          <w:rFonts w:ascii="Calibri"/>
          <w:sz w:val="20"/>
        </w:rPr>
      </w:pPr>
      <w:r>
        <w:rPr>
          <w:b w:val="0"/>
          <w:sz w:val="20"/>
        </w:rPr>
        <w:t>S</w:t>
      </w:r>
      <w:r>
        <w:rPr>
          <w:b w:val="0"/>
          <w:sz w:val="16"/>
        </w:rPr>
        <w:t>UMBER</w:t>
      </w:r>
      <w:r>
        <w:rPr>
          <w:b w:val="0"/>
          <w:spacing w:val="-2"/>
          <w:sz w:val="16"/>
        </w:rPr>
        <w:t> </w:t>
      </w:r>
      <w:r>
        <w:rPr>
          <w:b w:val="0"/>
          <w:sz w:val="20"/>
        </w:rPr>
        <w:t>D</w:t>
      </w:r>
      <w:r>
        <w:rPr>
          <w:b w:val="0"/>
          <w:sz w:val="16"/>
        </w:rPr>
        <w:t>ANA</w:t>
        <w:tab/>
      </w:r>
      <w:r>
        <w:rPr>
          <w:rFonts w:ascii="Calibri"/>
          <w:sz w:val="20"/>
        </w:rPr>
        <w:t>4</w:t>
      </w:r>
    </w:p>
    <w:p>
      <w:pPr>
        <w:pStyle w:val="ListParagraph"/>
        <w:numPr>
          <w:ilvl w:val="1"/>
          <w:numId w:val="233"/>
        </w:numPr>
        <w:tabs>
          <w:tab w:pos="1479" w:val="left" w:leader="none"/>
          <w:tab w:pos="9186" w:val="left" w:leader="dot"/>
        </w:tabs>
        <w:spacing w:line="243" w:lineRule="exact" w:before="0" w:after="0"/>
        <w:ind w:left="1478" w:right="0" w:hanging="341"/>
        <w:jc w:val="left"/>
        <w:rPr>
          <w:rFonts w:ascii="Calibri"/>
          <w:sz w:val="20"/>
        </w:rPr>
      </w:pPr>
      <w:r>
        <w:rPr>
          <w:b w:val="0"/>
          <w:sz w:val="20"/>
        </w:rPr>
        <w:t>P</w:t>
      </w:r>
      <w:r>
        <w:rPr>
          <w:b w:val="0"/>
          <w:sz w:val="16"/>
        </w:rPr>
        <w:t>ESERTA</w:t>
      </w:r>
      <w:r>
        <w:rPr>
          <w:b w:val="0"/>
          <w:spacing w:val="-3"/>
          <w:sz w:val="16"/>
        </w:rPr>
        <w:t> </w:t>
      </w:r>
      <w:r>
        <w:rPr>
          <w:b w:val="0"/>
          <w:sz w:val="20"/>
        </w:rPr>
        <w:t>P</w:t>
      </w:r>
      <w:r>
        <w:rPr>
          <w:b w:val="0"/>
          <w:sz w:val="16"/>
        </w:rPr>
        <w:t>EMILIHAN</w:t>
        <w:tab/>
      </w:r>
      <w:r>
        <w:rPr>
          <w:rFonts w:ascii="Calibri"/>
          <w:sz w:val="20"/>
        </w:rPr>
        <w:t>4</w:t>
      </w:r>
    </w:p>
    <w:p>
      <w:pPr>
        <w:pStyle w:val="ListParagraph"/>
        <w:numPr>
          <w:ilvl w:val="1"/>
          <w:numId w:val="233"/>
        </w:numPr>
        <w:tabs>
          <w:tab w:pos="1479" w:val="left" w:leader="none"/>
          <w:tab w:pos="9186" w:val="left" w:leader="dot"/>
        </w:tabs>
        <w:spacing w:line="240" w:lineRule="auto" w:before="1" w:after="0"/>
        <w:ind w:left="1478" w:right="0" w:hanging="341"/>
        <w:jc w:val="left"/>
        <w:rPr>
          <w:rFonts w:ascii="Calibri"/>
          <w:sz w:val="20"/>
        </w:rPr>
      </w:pPr>
      <w:r>
        <w:rPr>
          <w:b w:val="0"/>
          <w:sz w:val="20"/>
        </w:rPr>
        <w:t>P</w:t>
      </w:r>
      <w:r>
        <w:rPr>
          <w:b w:val="0"/>
          <w:sz w:val="16"/>
        </w:rPr>
        <w:t>ERBUATAN YANG DILARANG</w:t>
      </w:r>
      <w:r>
        <w:rPr>
          <w:b w:val="0"/>
          <w:spacing w:val="-7"/>
          <w:sz w:val="16"/>
        </w:rPr>
        <w:t> </w:t>
      </w:r>
      <w:r>
        <w:rPr>
          <w:b w:val="0"/>
          <w:sz w:val="16"/>
        </w:rPr>
        <w:t>DAN</w:t>
      </w:r>
      <w:r>
        <w:rPr>
          <w:b w:val="0"/>
          <w:spacing w:val="-1"/>
          <w:sz w:val="16"/>
        </w:rPr>
        <w:t> </w:t>
      </w:r>
      <w:r>
        <w:rPr>
          <w:b w:val="0"/>
          <w:sz w:val="20"/>
        </w:rPr>
        <w:t>S</w:t>
      </w:r>
      <w:r>
        <w:rPr>
          <w:b w:val="0"/>
          <w:sz w:val="16"/>
        </w:rPr>
        <w:t>ANKSI</w:t>
        <w:tab/>
      </w:r>
      <w:r>
        <w:rPr>
          <w:rFonts w:ascii="Calibri"/>
          <w:sz w:val="20"/>
        </w:rPr>
        <w:t>4</w:t>
      </w:r>
    </w:p>
    <w:p>
      <w:pPr>
        <w:pStyle w:val="ListParagraph"/>
        <w:numPr>
          <w:ilvl w:val="1"/>
          <w:numId w:val="233"/>
        </w:numPr>
        <w:tabs>
          <w:tab w:pos="1479" w:val="left" w:leader="none"/>
          <w:tab w:pos="9186" w:val="left" w:leader="dot"/>
        </w:tabs>
        <w:spacing w:line="240" w:lineRule="auto" w:before="1" w:after="0"/>
        <w:ind w:left="1478" w:right="0" w:hanging="341"/>
        <w:jc w:val="left"/>
        <w:rPr>
          <w:rFonts w:ascii="Calibri"/>
          <w:sz w:val="20"/>
        </w:rPr>
      </w:pPr>
      <w:r>
        <w:rPr>
          <w:b w:val="0"/>
          <w:sz w:val="20"/>
        </w:rPr>
        <w:t>L</w:t>
      </w:r>
      <w:r>
        <w:rPr>
          <w:b w:val="0"/>
          <w:sz w:val="16"/>
        </w:rPr>
        <w:t>ARANGAN</w:t>
      </w:r>
      <w:r>
        <w:rPr>
          <w:b w:val="0"/>
          <w:spacing w:val="-4"/>
          <w:sz w:val="16"/>
        </w:rPr>
        <w:t> </w:t>
      </w:r>
      <w:r>
        <w:rPr>
          <w:b w:val="0"/>
          <w:sz w:val="20"/>
        </w:rPr>
        <w:t>P</w:t>
      </w:r>
      <w:r>
        <w:rPr>
          <w:b w:val="0"/>
          <w:sz w:val="16"/>
        </w:rPr>
        <w:t>ERTENTANGAN</w:t>
      </w:r>
      <w:r>
        <w:rPr>
          <w:b w:val="0"/>
          <w:spacing w:val="-3"/>
          <w:sz w:val="16"/>
        </w:rPr>
        <w:t> </w:t>
      </w:r>
      <w:r>
        <w:rPr>
          <w:b w:val="0"/>
          <w:sz w:val="20"/>
        </w:rPr>
        <w:t>K</w:t>
      </w:r>
      <w:r>
        <w:rPr>
          <w:b w:val="0"/>
          <w:sz w:val="16"/>
        </w:rPr>
        <w:t>EPENTINGAN</w:t>
        <w:tab/>
      </w:r>
      <w:r>
        <w:rPr>
          <w:rFonts w:ascii="Calibri"/>
          <w:sz w:val="20"/>
        </w:rPr>
        <w:t>5</w:t>
      </w:r>
    </w:p>
    <w:p>
      <w:pPr>
        <w:pStyle w:val="ListParagraph"/>
        <w:numPr>
          <w:ilvl w:val="1"/>
          <w:numId w:val="233"/>
        </w:numPr>
        <w:tabs>
          <w:tab w:pos="1479" w:val="left" w:leader="none"/>
          <w:tab w:pos="9186" w:val="left" w:leader="dot"/>
        </w:tabs>
        <w:spacing w:line="240" w:lineRule="auto" w:before="0" w:after="0"/>
        <w:ind w:left="1478" w:right="0" w:hanging="341"/>
        <w:jc w:val="left"/>
        <w:rPr>
          <w:rFonts w:ascii="Calibri"/>
          <w:sz w:val="20"/>
        </w:rPr>
      </w:pPr>
      <w:r>
        <w:rPr>
          <w:b w:val="0"/>
          <w:sz w:val="20"/>
        </w:rPr>
        <w:t>P</w:t>
      </w:r>
      <w:r>
        <w:rPr>
          <w:b w:val="0"/>
          <w:sz w:val="16"/>
        </w:rPr>
        <w:t>ENDAYAGUNAAN </w:t>
      </w:r>
      <w:r>
        <w:rPr>
          <w:b w:val="0"/>
          <w:sz w:val="20"/>
        </w:rPr>
        <w:t>P</w:t>
      </w:r>
      <w:r>
        <w:rPr>
          <w:b w:val="0"/>
          <w:sz w:val="16"/>
        </w:rPr>
        <w:t>RODUKSI</w:t>
      </w:r>
      <w:r>
        <w:rPr>
          <w:b w:val="0"/>
          <w:spacing w:val="-6"/>
          <w:sz w:val="16"/>
        </w:rPr>
        <w:t> </w:t>
      </w:r>
      <w:r>
        <w:rPr>
          <w:b w:val="0"/>
          <w:sz w:val="20"/>
        </w:rPr>
        <w:t>D</w:t>
      </w:r>
      <w:r>
        <w:rPr>
          <w:b w:val="0"/>
          <w:sz w:val="16"/>
        </w:rPr>
        <w:t>ALAM</w:t>
      </w:r>
      <w:r>
        <w:rPr>
          <w:b w:val="0"/>
          <w:spacing w:val="-3"/>
          <w:sz w:val="16"/>
        </w:rPr>
        <w:t> </w:t>
      </w:r>
      <w:r>
        <w:rPr>
          <w:b w:val="0"/>
          <w:sz w:val="20"/>
        </w:rPr>
        <w:t>N</w:t>
      </w:r>
      <w:r>
        <w:rPr>
          <w:b w:val="0"/>
          <w:sz w:val="16"/>
        </w:rPr>
        <w:t>EGERI</w:t>
        <w:tab/>
      </w:r>
      <w:r>
        <w:rPr>
          <w:rFonts w:ascii="Calibri"/>
          <w:sz w:val="20"/>
        </w:rPr>
        <w:t>5</w:t>
      </w:r>
    </w:p>
    <w:p>
      <w:pPr>
        <w:pStyle w:val="ListParagraph"/>
        <w:numPr>
          <w:ilvl w:val="0"/>
          <w:numId w:val="233"/>
        </w:numPr>
        <w:tabs>
          <w:tab w:pos="566" w:val="left" w:leader="none"/>
          <w:tab w:pos="1508" w:val="left" w:leader="none"/>
          <w:tab w:pos="9223" w:val="left" w:leader="dot"/>
        </w:tabs>
        <w:spacing w:line="252" w:lineRule="exact" w:before="2" w:after="0"/>
        <w:ind w:left="1507" w:right="60" w:hanging="567"/>
        <w:jc w:val="left"/>
        <w:rPr>
          <w:b w:val="0"/>
          <w:sz w:val="24"/>
        </w:rPr>
      </w:pPr>
      <w:r>
        <w:rPr>
          <w:b w:val="0"/>
          <w:sz w:val="24"/>
        </w:rPr>
        <w:t>DOKUMEN</w:t>
      </w:r>
      <w:r>
        <w:rPr>
          <w:b w:val="0"/>
          <w:spacing w:val="-3"/>
          <w:sz w:val="24"/>
        </w:rPr>
        <w:t> </w:t>
      </w:r>
      <w:r>
        <w:rPr>
          <w:b w:val="0"/>
          <w:sz w:val="24"/>
        </w:rPr>
        <w:t>PENUNJUKAN</w:t>
      </w:r>
      <w:r>
        <w:rPr>
          <w:b w:val="0"/>
          <w:spacing w:val="-2"/>
          <w:sz w:val="24"/>
        </w:rPr>
        <w:t> </w:t>
      </w:r>
      <w:r>
        <w:rPr>
          <w:b w:val="0"/>
          <w:sz w:val="24"/>
        </w:rPr>
        <w:t>LANGSUNG</w:t>
        <w:tab/>
        <w:t>6</w:t>
      </w:r>
    </w:p>
    <w:p>
      <w:pPr>
        <w:pStyle w:val="ListParagraph"/>
        <w:numPr>
          <w:ilvl w:val="0"/>
          <w:numId w:val="234"/>
        </w:numPr>
        <w:tabs>
          <w:tab w:pos="1479" w:val="left" w:leader="none"/>
          <w:tab w:pos="9186" w:val="left" w:leader="dot"/>
        </w:tabs>
        <w:spacing w:line="243" w:lineRule="exact" w:before="0" w:after="0"/>
        <w:ind w:left="1478" w:right="0" w:hanging="341"/>
        <w:jc w:val="left"/>
        <w:rPr>
          <w:rFonts w:ascii="Calibri"/>
          <w:sz w:val="20"/>
        </w:rPr>
      </w:pPr>
      <w:r>
        <w:rPr>
          <w:b w:val="0"/>
          <w:sz w:val="20"/>
        </w:rPr>
        <w:t>I</w:t>
      </w:r>
      <w:r>
        <w:rPr>
          <w:b w:val="0"/>
          <w:sz w:val="16"/>
        </w:rPr>
        <w:t>SI </w:t>
      </w:r>
      <w:r>
        <w:rPr>
          <w:b w:val="0"/>
          <w:sz w:val="20"/>
        </w:rPr>
        <w:t>D</w:t>
      </w:r>
      <w:r>
        <w:rPr>
          <w:b w:val="0"/>
          <w:sz w:val="16"/>
        </w:rPr>
        <w:t>OKUMEN</w:t>
      </w:r>
      <w:r>
        <w:rPr>
          <w:b w:val="0"/>
          <w:spacing w:val="-4"/>
          <w:sz w:val="16"/>
        </w:rPr>
        <w:t> </w:t>
      </w:r>
      <w:r>
        <w:rPr>
          <w:b w:val="0"/>
          <w:sz w:val="20"/>
        </w:rPr>
        <w:t>P</w:t>
      </w:r>
      <w:r>
        <w:rPr>
          <w:b w:val="0"/>
          <w:sz w:val="16"/>
        </w:rPr>
        <w:t>ENUNJUKAN</w:t>
      </w:r>
      <w:r>
        <w:rPr>
          <w:b w:val="0"/>
          <w:spacing w:val="-2"/>
          <w:sz w:val="16"/>
        </w:rPr>
        <w:t> </w:t>
      </w:r>
      <w:r>
        <w:rPr>
          <w:b w:val="0"/>
          <w:sz w:val="20"/>
        </w:rPr>
        <w:t>L</w:t>
      </w:r>
      <w:r>
        <w:rPr>
          <w:b w:val="0"/>
          <w:sz w:val="16"/>
        </w:rPr>
        <w:t>ANGSUNG</w:t>
        <w:tab/>
      </w:r>
      <w:r>
        <w:rPr>
          <w:rFonts w:ascii="Calibri"/>
          <w:sz w:val="20"/>
        </w:rPr>
        <w:t>6</w:t>
      </w:r>
    </w:p>
    <w:p>
      <w:pPr>
        <w:pStyle w:val="ListParagraph"/>
        <w:numPr>
          <w:ilvl w:val="0"/>
          <w:numId w:val="234"/>
        </w:numPr>
        <w:tabs>
          <w:tab w:pos="1479" w:val="left" w:leader="none"/>
          <w:tab w:pos="9186" w:val="left" w:leader="dot"/>
        </w:tabs>
        <w:spacing w:line="243" w:lineRule="exact" w:before="0" w:after="0"/>
        <w:ind w:left="1478" w:right="0" w:hanging="341"/>
        <w:jc w:val="left"/>
        <w:rPr>
          <w:rFonts w:ascii="Calibri"/>
          <w:sz w:val="20"/>
        </w:rPr>
      </w:pPr>
      <w:r>
        <w:rPr>
          <w:b w:val="0"/>
          <w:sz w:val="20"/>
        </w:rPr>
        <w:t>B</w:t>
      </w:r>
      <w:r>
        <w:rPr>
          <w:b w:val="0"/>
          <w:sz w:val="16"/>
        </w:rPr>
        <w:t>AHASA </w:t>
      </w:r>
      <w:r>
        <w:rPr>
          <w:b w:val="0"/>
          <w:sz w:val="20"/>
        </w:rPr>
        <w:t>D</w:t>
      </w:r>
      <w:r>
        <w:rPr>
          <w:b w:val="0"/>
          <w:sz w:val="16"/>
        </w:rPr>
        <w:t>OKUMEN</w:t>
      </w:r>
      <w:r>
        <w:rPr>
          <w:b w:val="0"/>
          <w:spacing w:val="-6"/>
          <w:sz w:val="16"/>
        </w:rPr>
        <w:t> </w:t>
      </w:r>
      <w:r>
        <w:rPr>
          <w:b w:val="0"/>
          <w:sz w:val="20"/>
        </w:rPr>
        <w:t>P</w:t>
      </w:r>
      <w:r>
        <w:rPr>
          <w:b w:val="0"/>
          <w:sz w:val="16"/>
        </w:rPr>
        <w:t>ENUNJUKAN</w:t>
      </w:r>
      <w:r>
        <w:rPr>
          <w:b w:val="0"/>
          <w:spacing w:val="-2"/>
          <w:sz w:val="16"/>
        </w:rPr>
        <w:t> </w:t>
      </w:r>
      <w:r>
        <w:rPr>
          <w:b w:val="0"/>
          <w:sz w:val="20"/>
        </w:rPr>
        <w:t>L</w:t>
      </w:r>
      <w:r>
        <w:rPr>
          <w:b w:val="0"/>
          <w:sz w:val="16"/>
        </w:rPr>
        <w:t>ANGSUNG</w:t>
        <w:tab/>
      </w:r>
      <w:r>
        <w:rPr>
          <w:rFonts w:ascii="Calibri"/>
          <w:sz w:val="20"/>
        </w:rPr>
        <w:t>6</w:t>
      </w:r>
    </w:p>
    <w:p>
      <w:pPr>
        <w:pStyle w:val="ListParagraph"/>
        <w:numPr>
          <w:ilvl w:val="0"/>
          <w:numId w:val="234"/>
        </w:numPr>
        <w:tabs>
          <w:tab w:pos="1479" w:val="left" w:leader="none"/>
          <w:tab w:pos="9186" w:val="left" w:leader="dot"/>
        </w:tabs>
        <w:spacing w:line="243" w:lineRule="exact" w:before="0" w:after="0"/>
        <w:ind w:left="1478" w:right="0" w:hanging="341"/>
        <w:jc w:val="left"/>
        <w:rPr>
          <w:rFonts w:ascii="Calibri"/>
          <w:sz w:val="20"/>
        </w:rPr>
      </w:pPr>
      <w:r>
        <w:rPr>
          <w:b w:val="0"/>
          <w:sz w:val="20"/>
        </w:rPr>
        <w:t>P</w:t>
      </w:r>
      <w:r>
        <w:rPr>
          <w:b w:val="0"/>
          <w:sz w:val="16"/>
        </w:rPr>
        <w:t>EMBERIAN</w:t>
      </w:r>
      <w:r>
        <w:rPr>
          <w:b w:val="0"/>
          <w:spacing w:val="-3"/>
          <w:sz w:val="16"/>
        </w:rPr>
        <w:t> </w:t>
      </w:r>
      <w:r>
        <w:rPr>
          <w:b w:val="0"/>
          <w:sz w:val="20"/>
        </w:rPr>
        <w:t>P</w:t>
      </w:r>
      <w:r>
        <w:rPr>
          <w:b w:val="0"/>
          <w:sz w:val="16"/>
        </w:rPr>
        <w:t>ENJELASAN</w:t>
        <w:tab/>
      </w:r>
      <w:r>
        <w:rPr>
          <w:rFonts w:ascii="Calibri"/>
          <w:sz w:val="20"/>
        </w:rPr>
        <w:t>6</w:t>
      </w:r>
    </w:p>
    <w:p>
      <w:pPr>
        <w:pStyle w:val="ListParagraph"/>
        <w:numPr>
          <w:ilvl w:val="0"/>
          <w:numId w:val="234"/>
        </w:numPr>
        <w:tabs>
          <w:tab w:pos="1479" w:val="left" w:leader="none"/>
          <w:tab w:pos="9186" w:val="left" w:leader="dot"/>
        </w:tabs>
        <w:spacing w:line="240" w:lineRule="auto" w:before="1" w:after="0"/>
        <w:ind w:left="1478" w:right="0" w:hanging="341"/>
        <w:jc w:val="left"/>
        <w:rPr>
          <w:rFonts w:ascii="Calibri"/>
          <w:sz w:val="20"/>
        </w:rPr>
      </w:pPr>
      <w:r>
        <w:rPr>
          <w:b w:val="0"/>
          <w:sz w:val="20"/>
        </w:rPr>
        <w:t>P</w:t>
      </w:r>
      <w:r>
        <w:rPr>
          <w:b w:val="0"/>
          <w:sz w:val="16"/>
        </w:rPr>
        <w:t>ERUBAHAN </w:t>
      </w:r>
      <w:r>
        <w:rPr>
          <w:b w:val="0"/>
          <w:sz w:val="20"/>
        </w:rPr>
        <w:t>D</w:t>
      </w:r>
      <w:r>
        <w:rPr>
          <w:b w:val="0"/>
          <w:sz w:val="16"/>
        </w:rPr>
        <w:t>OKUMEN</w:t>
      </w:r>
      <w:r>
        <w:rPr>
          <w:b w:val="0"/>
          <w:spacing w:val="-6"/>
          <w:sz w:val="16"/>
        </w:rPr>
        <w:t> </w:t>
      </w:r>
      <w:r>
        <w:rPr>
          <w:b w:val="0"/>
          <w:sz w:val="20"/>
        </w:rPr>
        <w:t>P</w:t>
      </w:r>
      <w:r>
        <w:rPr>
          <w:b w:val="0"/>
          <w:sz w:val="16"/>
        </w:rPr>
        <w:t>ENUNJUKAN</w:t>
      </w:r>
      <w:r>
        <w:rPr>
          <w:b w:val="0"/>
          <w:spacing w:val="-2"/>
          <w:sz w:val="16"/>
        </w:rPr>
        <w:t> </w:t>
      </w:r>
      <w:r>
        <w:rPr>
          <w:b w:val="0"/>
          <w:sz w:val="20"/>
        </w:rPr>
        <w:t>L</w:t>
      </w:r>
      <w:r>
        <w:rPr>
          <w:b w:val="0"/>
          <w:sz w:val="16"/>
        </w:rPr>
        <w:t>ANGSUNG</w:t>
        <w:tab/>
      </w:r>
      <w:r>
        <w:rPr>
          <w:rFonts w:ascii="Calibri"/>
          <w:sz w:val="20"/>
        </w:rPr>
        <w:t>6</w:t>
      </w:r>
    </w:p>
    <w:p>
      <w:pPr>
        <w:pStyle w:val="ListParagraph"/>
        <w:numPr>
          <w:ilvl w:val="0"/>
          <w:numId w:val="234"/>
        </w:numPr>
        <w:tabs>
          <w:tab w:pos="1479" w:val="left" w:leader="none"/>
          <w:tab w:pos="9186" w:val="left" w:leader="dot"/>
        </w:tabs>
        <w:spacing w:line="240" w:lineRule="auto" w:before="1" w:after="0"/>
        <w:ind w:left="1478" w:right="0" w:hanging="341"/>
        <w:jc w:val="left"/>
        <w:rPr>
          <w:rFonts w:ascii="Calibri"/>
          <w:sz w:val="20"/>
        </w:rPr>
      </w:pPr>
      <w:r>
        <w:rPr>
          <w:b w:val="0"/>
          <w:sz w:val="20"/>
        </w:rPr>
        <w:t>T</w:t>
      </w:r>
      <w:r>
        <w:rPr>
          <w:b w:val="0"/>
          <w:sz w:val="16"/>
        </w:rPr>
        <w:t>AMBAHAN </w:t>
      </w:r>
      <w:r>
        <w:rPr>
          <w:b w:val="0"/>
          <w:sz w:val="20"/>
        </w:rPr>
        <w:t>W</w:t>
      </w:r>
      <w:r>
        <w:rPr>
          <w:b w:val="0"/>
          <w:sz w:val="16"/>
        </w:rPr>
        <w:t>AKTU </w:t>
      </w:r>
      <w:r>
        <w:rPr>
          <w:b w:val="0"/>
          <w:sz w:val="20"/>
        </w:rPr>
        <w:t>P</w:t>
      </w:r>
      <w:r>
        <w:rPr>
          <w:b w:val="0"/>
          <w:sz w:val="16"/>
        </w:rPr>
        <w:t>ENYAMPAIAN</w:t>
      </w:r>
      <w:r>
        <w:rPr>
          <w:b w:val="0"/>
          <w:spacing w:val="-9"/>
          <w:sz w:val="16"/>
        </w:rPr>
        <w:t> </w:t>
      </w:r>
      <w:r>
        <w:rPr>
          <w:b w:val="0"/>
          <w:sz w:val="20"/>
        </w:rPr>
        <w:t>D</w:t>
      </w:r>
      <w:r>
        <w:rPr>
          <w:b w:val="0"/>
          <w:sz w:val="16"/>
        </w:rPr>
        <w:t>OKUMEN</w:t>
      </w:r>
      <w:r>
        <w:rPr>
          <w:b w:val="0"/>
          <w:spacing w:val="-4"/>
          <w:sz w:val="16"/>
        </w:rPr>
        <w:t> </w:t>
      </w:r>
      <w:r>
        <w:rPr>
          <w:b w:val="0"/>
          <w:sz w:val="20"/>
        </w:rPr>
        <w:t>P</w:t>
      </w:r>
      <w:r>
        <w:rPr>
          <w:b w:val="0"/>
          <w:sz w:val="16"/>
        </w:rPr>
        <w:t>ENAWARAN</w:t>
        <w:tab/>
      </w:r>
      <w:r>
        <w:rPr>
          <w:rFonts w:ascii="Calibri"/>
          <w:sz w:val="20"/>
        </w:rPr>
        <w:t>7</w:t>
      </w:r>
    </w:p>
    <w:p>
      <w:pPr>
        <w:pStyle w:val="ListParagraph"/>
        <w:numPr>
          <w:ilvl w:val="0"/>
          <w:numId w:val="233"/>
        </w:numPr>
        <w:tabs>
          <w:tab w:pos="566" w:val="left" w:leader="none"/>
          <w:tab w:pos="1508" w:val="left" w:leader="none"/>
          <w:tab w:pos="9223" w:val="left" w:leader="dot"/>
        </w:tabs>
        <w:spacing w:line="252" w:lineRule="exact" w:before="1" w:after="0"/>
        <w:ind w:left="1507" w:right="60" w:hanging="567"/>
        <w:jc w:val="left"/>
        <w:rPr>
          <w:b w:val="0"/>
          <w:sz w:val="24"/>
        </w:rPr>
      </w:pPr>
      <w:r>
        <w:rPr>
          <w:b w:val="0"/>
          <w:sz w:val="24"/>
        </w:rPr>
        <w:t>PENYIAPAN</w:t>
      </w:r>
      <w:r>
        <w:rPr>
          <w:b w:val="0"/>
          <w:spacing w:val="-2"/>
          <w:sz w:val="24"/>
        </w:rPr>
        <w:t> </w:t>
      </w:r>
      <w:r>
        <w:rPr>
          <w:b w:val="0"/>
          <w:sz w:val="24"/>
        </w:rPr>
        <w:t>DOKUMEN</w:t>
      </w:r>
      <w:r>
        <w:rPr>
          <w:b w:val="0"/>
          <w:spacing w:val="-4"/>
          <w:sz w:val="24"/>
        </w:rPr>
        <w:t> </w:t>
      </w:r>
      <w:r>
        <w:rPr>
          <w:b w:val="0"/>
          <w:sz w:val="24"/>
        </w:rPr>
        <w:t>PENAWARAN</w:t>
        <w:tab/>
        <w:t>7</w:t>
      </w:r>
    </w:p>
    <w:p>
      <w:pPr>
        <w:pStyle w:val="ListParagraph"/>
        <w:numPr>
          <w:ilvl w:val="0"/>
          <w:numId w:val="234"/>
        </w:numPr>
        <w:tabs>
          <w:tab w:pos="1479" w:val="left" w:leader="none"/>
          <w:tab w:pos="9186" w:val="left" w:leader="dot"/>
        </w:tabs>
        <w:spacing w:line="243" w:lineRule="exact" w:before="0" w:after="0"/>
        <w:ind w:left="1478" w:right="0" w:hanging="341"/>
        <w:jc w:val="left"/>
        <w:rPr>
          <w:rFonts w:ascii="Calibri"/>
          <w:sz w:val="20"/>
        </w:rPr>
      </w:pPr>
      <w:r>
        <w:rPr>
          <w:b w:val="0"/>
          <w:sz w:val="20"/>
        </w:rPr>
        <w:t>B</w:t>
      </w:r>
      <w:r>
        <w:rPr>
          <w:b w:val="0"/>
          <w:sz w:val="16"/>
        </w:rPr>
        <w:t>IAYA DALAM</w:t>
      </w:r>
      <w:r>
        <w:rPr>
          <w:b w:val="0"/>
          <w:spacing w:val="-7"/>
          <w:sz w:val="16"/>
        </w:rPr>
        <w:t> </w:t>
      </w:r>
      <w:r>
        <w:rPr>
          <w:b w:val="0"/>
          <w:sz w:val="20"/>
        </w:rPr>
        <w:t>P</w:t>
      </w:r>
      <w:r>
        <w:rPr>
          <w:b w:val="0"/>
          <w:sz w:val="16"/>
        </w:rPr>
        <w:t>ENYIAPAN</w:t>
      </w:r>
      <w:r>
        <w:rPr>
          <w:b w:val="0"/>
          <w:spacing w:val="-3"/>
          <w:sz w:val="16"/>
        </w:rPr>
        <w:t> </w:t>
      </w:r>
      <w:r>
        <w:rPr>
          <w:b w:val="0"/>
          <w:sz w:val="20"/>
        </w:rPr>
        <w:t>P</w:t>
      </w:r>
      <w:r>
        <w:rPr>
          <w:b w:val="0"/>
          <w:sz w:val="16"/>
        </w:rPr>
        <w:t>ENAWARAN</w:t>
        <w:tab/>
      </w:r>
      <w:r>
        <w:rPr>
          <w:rFonts w:ascii="Calibri"/>
          <w:sz w:val="20"/>
        </w:rPr>
        <w:t>7</w:t>
      </w:r>
    </w:p>
    <w:p>
      <w:pPr>
        <w:pStyle w:val="ListParagraph"/>
        <w:numPr>
          <w:ilvl w:val="0"/>
          <w:numId w:val="234"/>
        </w:numPr>
        <w:tabs>
          <w:tab w:pos="1479" w:val="left" w:leader="none"/>
          <w:tab w:pos="9186" w:val="left" w:leader="dot"/>
        </w:tabs>
        <w:spacing w:line="240" w:lineRule="auto" w:before="0" w:after="0"/>
        <w:ind w:left="1478" w:right="0" w:hanging="341"/>
        <w:jc w:val="left"/>
        <w:rPr>
          <w:rFonts w:ascii="Calibri"/>
          <w:sz w:val="20"/>
        </w:rPr>
      </w:pPr>
      <w:r>
        <w:rPr>
          <w:b w:val="0"/>
          <w:sz w:val="20"/>
        </w:rPr>
        <w:t>B</w:t>
      </w:r>
      <w:r>
        <w:rPr>
          <w:b w:val="0"/>
          <w:sz w:val="16"/>
        </w:rPr>
        <w:t>AHASA</w:t>
      </w:r>
      <w:r>
        <w:rPr>
          <w:b w:val="0"/>
          <w:spacing w:val="-4"/>
          <w:sz w:val="16"/>
        </w:rPr>
        <w:t> </w:t>
      </w:r>
      <w:r>
        <w:rPr>
          <w:b w:val="0"/>
          <w:sz w:val="20"/>
        </w:rPr>
        <w:t>P</w:t>
      </w:r>
      <w:r>
        <w:rPr>
          <w:b w:val="0"/>
          <w:sz w:val="16"/>
        </w:rPr>
        <w:t>ENAWARAN</w:t>
        <w:tab/>
      </w:r>
      <w:r>
        <w:rPr>
          <w:rFonts w:ascii="Calibri"/>
          <w:sz w:val="20"/>
        </w:rPr>
        <w:t>7</w:t>
      </w:r>
    </w:p>
    <w:p>
      <w:pPr>
        <w:pStyle w:val="ListParagraph"/>
        <w:numPr>
          <w:ilvl w:val="0"/>
          <w:numId w:val="234"/>
        </w:numPr>
        <w:tabs>
          <w:tab w:pos="1479" w:val="left" w:leader="none"/>
          <w:tab w:pos="9186" w:val="left" w:leader="dot"/>
        </w:tabs>
        <w:spacing w:line="243" w:lineRule="exact" w:before="1" w:after="0"/>
        <w:ind w:left="1478" w:right="0" w:hanging="341"/>
        <w:jc w:val="left"/>
        <w:rPr>
          <w:rFonts w:ascii="Calibri"/>
          <w:sz w:val="20"/>
        </w:rPr>
      </w:pPr>
      <w:r>
        <w:rPr>
          <w:b w:val="0"/>
          <w:sz w:val="20"/>
        </w:rPr>
        <w:t>D</w:t>
      </w:r>
      <w:r>
        <w:rPr>
          <w:b w:val="0"/>
          <w:sz w:val="16"/>
        </w:rPr>
        <w:t>OKUMEN</w:t>
      </w:r>
      <w:r>
        <w:rPr>
          <w:b w:val="0"/>
          <w:spacing w:val="-3"/>
          <w:sz w:val="16"/>
        </w:rPr>
        <w:t> </w:t>
      </w:r>
      <w:r>
        <w:rPr>
          <w:b w:val="0"/>
          <w:sz w:val="20"/>
        </w:rPr>
        <w:t>P</w:t>
      </w:r>
      <w:r>
        <w:rPr>
          <w:b w:val="0"/>
          <w:sz w:val="16"/>
        </w:rPr>
        <w:t>ENAWARAN</w:t>
        <w:tab/>
      </w:r>
      <w:r>
        <w:rPr>
          <w:rFonts w:ascii="Calibri"/>
          <w:sz w:val="20"/>
        </w:rPr>
        <w:t>7</w:t>
      </w:r>
    </w:p>
    <w:p>
      <w:pPr>
        <w:pStyle w:val="ListParagraph"/>
        <w:numPr>
          <w:ilvl w:val="0"/>
          <w:numId w:val="234"/>
        </w:numPr>
        <w:tabs>
          <w:tab w:pos="1479" w:val="left" w:leader="none"/>
          <w:tab w:pos="9186" w:val="left" w:leader="dot"/>
        </w:tabs>
        <w:spacing w:line="243" w:lineRule="exact" w:before="0" w:after="0"/>
        <w:ind w:left="1478" w:right="0" w:hanging="341"/>
        <w:jc w:val="left"/>
        <w:rPr>
          <w:rFonts w:ascii="Calibri"/>
          <w:sz w:val="20"/>
        </w:rPr>
      </w:pPr>
      <w:r>
        <w:rPr>
          <w:b w:val="0"/>
          <w:sz w:val="20"/>
        </w:rPr>
        <w:t>H</w:t>
      </w:r>
      <w:r>
        <w:rPr>
          <w:b w:val="0"/>
          <w:sz w:val="16"/>
        </w:rPr>
        <w:t>ARGA</w:t>
      </w:r>
      <w:r>
        <w:rPr>
          <w:b w:val="0"/>
          <w:spacing w:val="-4"/>
          <w:sz w:val="16"/>
        </w:rPr>
        <w:t> </w:t>
      </w:r>
      <w:r>
        <w:rPr>
          <w:b w:val="0"/>
          <w:sz w:val="20"/>
        </w:rPr>
        <w:t>P</w:t>
      </w:r>
      <w:r>
        <w:rPr>
          <w:b w:val="0"/>
          <w:sz w:val="16"/>
        </w:rPr>
        <w:t>ENAWARAN</w:t>
        <w:tab/>
      </w:r>
      <w:r>
        <w:rPr>
          <w:rFonts w:ascii="Calibri"/>
          <w:sz w:val="20"/>
        </w:rPr>
        <w:t>8</w:t>
      </w:r>
    </w:p>
    <w:p>
      <w:pPr>
        <w:pStyle w:val="ListParagraph"/>
        <w:numPr>
          <w:ilvl w:val="0"/>
          <w:numId w:val="234"/>
        </w:numPr>
        <w:tabs>
          <w:tab w:pos="1479" w:val="left" w:leader="none"/>
          <w:tab w:pos="9186" w:val="left" w:leader="dot"/>
        </w:tabs>
        <w:spacing w:line="240" w:lineRule="auto" w:before="1" w:after="0"/>
        <w:ind w:left="1478" w:right="0" w:hanging="341"/>
        <w:jc w:val="left"/>
        <w:rPr>
          <w:rFonts w:ascii="Calibri"/>
          <w:sz w:val="20"/>
        </w:rPr>
      </w:pPr>
      <w:r>
        <w:rPr>
          <w:b w:val="0"/>
          <w:sz w:val="20"/>
        </w:rPr>
        <w:t>J</w:t>
      </w:r>
      <w:r>
        <w:rPr>
          <w:b w:val="0"/>
          <w:sz w:val="16"/>
        </w:rPr>
        <w:t>ENIS </w:t>
      </w:r>
      <w:r>
        <w:rPr>
          <w:b w:val="0"/>
          <w:sz w:val="20"/>
        </w:rPr>
        <w:t>K</w:t>
      </w:r>
      <w:r>
        <w:rPr>
          <w:b w:val="0"/>
          <w:sz w:val="16"/>
        </w:rPr>
        <w:t>ONTRAK DAN</w:t>
      </w:r>
      <w:r>
        <w:rPr>
          <w:b w:val="0"/>
          <w:spacing w:val="-7"/>
          <w:sz w:val="16"/>
        </w:rPr>
        <w:t> </w:t>
      </w:r>
      <w:r>
        <w:rPr>
          <w:b w:val="0"/>
          <w:sz w:val="20"/>
        </w:rPr>
        <w:t>C</w:t>
      </w:r>
      <w:r>
        <w:rPr>
          <w:b w:val="0"/>
          <w:sz w:val="16"/>
        </w:rPr>
        <w:t>ARA</w:t>
      </w:r>
      <w:r>
        <w:rPr>
          <w:b w:val="0"/>
          <w:spacing w:val="-3"/>
          <w:sz w:val="16"/>
        </w:rPr>
        <w:t> </w:t>
      </w:r>
      <w:r>
        <w:rPr>
          <w:b w:val="0"/>
          <w:sz w:val="20"/>
        </w:rPr>
        <w:t>P</w:t>
      </w:r>
      <w:r>
        <w:rPr>
          <w:b w:val="0"/>
          <w:sz w:val="16"/>
        </w:rPr>
        <w:t>EMBAYARAN</w:t>
        <w:tab/>
      </w:r>
      <w:r>
        <w:rPr>
          <w:rFonts w:ascii="Calibri"/>
          <w:sz w:val="20"/>
        </w:rPr>
        <w:t>8</w:t>
      </w:r>
    </w:p>
    <w:p>
      <w:pPr>
        <w:pStyle w:val="ListParagraph"/>
        <w:numPr>
          <w:ilvl w:val="0"/>
          <w:numId w:val="234"/>
        </w:numPr>
        <w:tabs>
          <w:tab w:pos="1479" w:val="left" w:leader="none"/>
          <w:tab w:pos="9186" w:val="left" w:leader="dot"/>
        </w:tabs>
        <w:spacing w:line="240" w:lineRule="auto" w:before="0" w:after="0"/>
        <w:ind w:left="1478" w:right="0" w:hanging="341"/>
        <w:jc w:val="left"/>
        <w:rPr>
          <w:rFonts w:ascii="Calibri"/>
          <w:sz w:val="20"/>
        </w:rPr>
      </w:pPr>
      <w:r>
        <w:rPr>
          <w:b w:val="0"/>
          <w:sz w:val="20"/>
        </w:rPr>
        <w:t>M</w:t>
      </w:r>
      <w:r>
        <w:rPr>
          <w:b w:val="0"/>
          <w:sz w:val="16"/>
        </w:rPr>
        <w:t>ASA </w:t>
      </w:r>
      <w:r>
        <w:rPr>
          <w:b w:val="0"/>
          <w:sz w:val="20"/>
        </w:rPr>
        <w:t>B</w:t>
      </w:r>
      <w:r>
        <w:rPr>
          <w:b w:val="0"/>
          <w:sz w:val="16"/>
        </w:rPr>
        <w:t>ERLAKU </w:t>
      </w:r>
      <w:r>
        <w:rPr>
          <w:b w:val="0"/>
          <w:sz w:val="20"/>
        </w:rPr>
        <w:t>P</w:t>
      </w:r>
      <w:r>
        <w:rPr>
          <w:b w:val="0"/>
          <w:sz w:val="16"/>
        </w:rPr>
        <w:t>ENAWARAN DAN </w:t>
      </w:r>
      <w:r>
        <w:rPr>
          <w:b w:val="0"/>
          <w:sz w:val="20"/>
        </w:rPr>
        <w:t>J</w:t>
      </w:r>
      <w:r>
        <w:rPr>
          <w:b w:val="0"/>
          <w:sz w:val="16"/>
        </w:rPr>
        <w:t>ANGKA</w:t>
      </w:r>
      <w:r>
        <w:rPr>
          <w:b w:val="0"/>
          <w:spacing w:val="-17"/>
          <w:sz w:val="16"/>
        </w:rPr>
        <w:t> </w:t>
      </w:r>
      <w:r>
        <w:rPr>
          <w:b w:val="0"/>
          <w:sz w:val="20"/>
        </w:rPr>
        <w:t>W</w:t>
      </w:r>
      <w:r>
        <w:rPr>
          <w:b w:val="0"/>
          <w:sz w:val="16"/>
        </w:rPr>
        <w:t>AKTU</w:t>
      </w:r>
      <w:r>
        <w:rPr>
          <w:b w:val="0"/>
          <w:spacing w:val="-3"/>
          <w:sz w:val="16"/>
        </w:rPr>
        <w:t> </w:t>
      </w:r>
      <w:r>
        <w:rPr>
          <w:b w:val="0"/>
          <w:sz w:val="20"/>
        </w:rPr>
        <w:t>P</w:t>
      </w:r>
      <w:r>
        <w:rPr>
          <w:b w:val="0"/>
          <w:sz w:val="16"/>
        </w:rPr>
        <w:t>ELAKSANAAN</w:t>
        <w:tab/>
      </w:r>
      <w:r>
        <w:rPr>
          <w:rFonts w:ascii="Calibri"/>
          <w:sz w:val="20"/>
        </w:rPr>
        <w:t>8</w:t>
      </w:r>
    </w:p>
    <w:p>
      <w:pPr>
        <w:pStyle w:val="ListParagraph"/>
        <w:numPr>
          <w:ilvl w:val="0"/>
          <w:numId w:val="233"/>
        </w:numPr>
        <w:tabs>
          <w:tab w:pos="566" w:val="left" w:leader="none"/>
          <w:tab w:pos="1508" w:val="left" w:leader="none"/>
          <w:tab w:pos="9223" w:val="left" w:leader="dot"/>
        </w:tabs>
        <w:spacing w:line="252" w:lineRule="exact" w:before="2" w:after="0"/>
        <w:ind w:left="1507" w:right="60" w:hanging="567"/>
        <w:jc w:val="left"/>
        <w:rPr>
          <w:b w:val="0"/>
          <w:sz w:val="24"/>
        </w:rPr>
      </w:pPr>
      <w:r>
        <w:rPr>
          <w:b w:val="0"/>
          <w:sz w:val="24"/>
        </w:rPr>
        <w:t>PENYAMPAIAN</w:t>
      </w:r>
      <w:r>
        <w:rPr>
          <w:b w:val="0"/>
          <w:spacing w:val="-2"/>
          <w:sz w:val="24"/>
        </w:rPr>
        <w:t> </w:t>
      </w:r>
      <w:r>
        <w:rPr>
          <w:b w:val="0"/>
          <w:sz w:val="24"/>
        </w:rPr>
        <w:t>DOKUMEN</w:t>
      </w:r>
      <w:r>
        <w:rPr>
          <w:b w:val="0"/>
          <w:spacing w:val="-2"/>
          <w:sz w:val="24"/>
        </w:rPr>
        <w:t> </w:t>
      </w:r>
      <w:r>
        <w:rPr>
          <w:b w:val="0"/>
          <w:sz w:val="24"/>
        </w:rPr>
        <w:t>PENAWARAN</w:t>
        <w:tab/>
        <w:t>9</w:t>
      </w:r>
    </w:p>
    <w:p>
      <w:pPr>
        <w:pStyle w:val="ListParagraph"/>
        <w:numPr>
          <w:ilvl w:val="0"/>
          <w:numId w:val="234"/>
        </w:numPr>
        <w:tabs>
          <w:tab w:pos="1479" w:val="left" w:leader="none"/>
          <w:tab w:pos="9186" w:val="left" w:leader="dot"/>
        </w:tabs>
        <w:spacing w:line="243" w:lineRule="exact" w:before="0" w:after="0"/>
        <w:ind w:left="1478" w:right="0" w:hanging="341"/>
        <w:jc w:val="left"/>
        <w:rPr>
          <w:rFonts w:ascii="Calibri"/>
          <w:sz w:val="20"/>
        </w:rPr>
      </w:pPr>
      <w:r>
        <w:rPr>
          <w:b w:val="0"/>
          <w:sz w:val="20"/>
        </w:rPr>
        <w:t>P</w:t>
      </w:r>
      <w:r>
        <w:rPr>
          <w:b w:val="0"/>
          <w:sz w:val="16"/>
        </w:rPr>
        <w:t>ENYAMPULAN DAN </w:t>
      </w:r>
      <w:r>
        <w:rPr>
          <w:b w:val="0"/>
          <w:sz w:val="20"/>
        </w:rPr>
        <w:t>P</w:t>
      </w:r>
      <w:r>
        <w:rPr>
          <w:b w:val="0"/>
          <w:sz w:val="16"/>
        </w:rPr>
        <w:t>ENANDAAN</w:t>
      </w:r>
      <w:r>
        <w:rPr>
          <w:b w:val="0"/>
          <w:spacing w:val="-15"/>
          <w:sz w:val="16"/>
        </w:rPr>
        <w:t> </w:t>
      </w:r>
      <w:r>
        <w:rPr>
          <w:b w:val="0"/>
          <w:sz w:val="17"/>
        </w:rPr>
        <w:t>FILE</w:t>
      </w:r>
      <w:r>
        <w:rPr>
          <w:b w:val="0"/>
          <w:spacing w:val="-8"/>
          <w:sz w:val="17"/>
        </w:rPr>
        <w:t> </w:t>
      </w:r>
      <w:r>
        <w:rPr>
          <w:b w:val="0"/>
          <w:sz w:val="20"/>
        </w:rPr>
        <w:t>P</w:t>
      </w:r>
      <w:r>
        <w:rPr>
          <w:b w:val="0"/>
          <w:sz w:val="16"/>
        </w:rPr>
        <w:t>ENAWARAN</w:t>
        <w:tab/>
      </w:r>
      <w:r>
        <w:rPr>
          <w:rFonts w:ascii="Calibri"/>
          <w:sz w:val="20"/>
        </w:rPr>
        <w:t>9</w:t>
      </w:r>
    </w:p>
    <w:p>
      <w:pPr>
        <w:pStyle w:val="ListParagraph"/>
        <w:numPr>
          <w:ilvl w:val="0"/>
          <w:numId w:val="234"/>
        </w:numPr>
        <w:tabs>
          <w:tab w:pos="1479" w:val="left" w:leader="none"/>
          <w:tab w:pos="9186" w:val="left" w:leader="dot"/>
        </w:tabs>
        <w:spacing w:line="243" w:lineRule="exact" w:before="0" w:after="0"/>
        <w:ind w:left="1478" w:right="0" w:hanging="341"/>
        <w:jc w:val="left"/>
        <w:rPr>
          <w:rFonts w:ascii="Calibri"/>
          <w:sz w:val="20"/>
        </w:rPr>
      </w:pPr>
      <w:r>
        <w:rPr>
          <w:b w:val="0"/>
          <w:sz w:val="20"/>
        </w:rPr>
        <w:t>P</w:t>
      </w:r>
      <w:r>
        <w:rPr>
          <w:b w:val="0"/>
          <w:sz w:val="16"/>
        </w:rPr>
        <w:t>ENYAMPAIAN</w:t>
      </w:r>
      <w:r>
        <w:rPr>
          <w:b w:val="0"/>
          <w:spacing w:val="-4"/>
          <w:sz w:val="16"/>
        </w:rPr>
        <w:t> </w:t>
      </w:r>
      <w:r>
        <w:rPr>
          <w:b w:val="0"/>
          <w:sz w:val="20"/>
        </w:rPr>
        <w:t>D</w:t>
      </w:r>
      <w:r>
        <w:rPr>
          <w:b w:val="0"/>
          <w:sz w:val="16"/>
        </w:rPr>
        <w:t>OKUMEN</w:t>
      </w:r>
      <w:r>
        <w:rPr>
          <w:b w:val="0"/>
          <w:spacing w:val="-3"/>
          <w:sz w:val="16"/>
        </w:rPr>
        <w:t> </w:t>
      </w:r>
      <w:r>
        <w:rPr>
          <w:b w:val="0"/>
          <w:sz w:val="20"/>
        </w:rPr>
        <w:t>P</w:t>
      </w:r>
      <w:r>
        <w:rPr>
          <w:b w:val="0"/>
          <w:sz w:val="16"/>
        </w:rPr>
        <w:t>ENAWARAN</w:t>
        <w:tab/>
      </w:r>
      <w:r>
        <w:rPr>
          <w:rFonts w:ascii="Calibri"/>
          <w:sz w:val="20"/>
        </w:rPr>
        <w:t>9</w:t>
      </w:r>
    </w:p>
    <w:p>
      <w:pPr>
        <w:pStyle w:val="ListParagraph"/>
        <w:numPr>
          <w:ilvl w:val="0"/>
          <w:numId w:val="234"/>
        </w:numPr>
        <w:tabs>
          <w:tab w:pos="1479" w:val="left" w:leader="none"/>
          <w:tab w:pos="9186" w:val="left" w:leader="dot"/>
        </w:tabs>
        <w:spacing w:line="243" w:lineRule="exact" w:before="0" w:after="0"/>
        <w:ind w:left="1478" w:right="0" w:hanging="341"/>
        <w:jc w:val="left"/>
        <w:rPr>
          <w:rFonts w:ascii="Calibri"/>
          <w:sz w:val="20"/>
        </w:rPr>
      </w:pPr>
      <w:r>
        <w:rPr>
          <w:b w:val="0"/>
          <w:sz w:val="20"/>
        </w:rPr>
        <w:t>B</w:t>
      </w:r>
      <w:r>
        <w:rPr>
          <w:b w:val="0"/>
          <w:sz w:val="16"/>
        </w:rPr>
        <w:t>ATAS </w:t>
      </w:r>
      <w:r>
        <w:rPr>
          <w:b w:val="0"/>
          <w:sz w:val="20"/>
        </w:rPr>
        <w:t>A</w:t>
      </w:r>
      <w:r>
        <w:rPr>
          <w:b w:val="0"/>
          <w:sz w:val="16"/>
        </w:rPr>
        <w:t>KHIR </w:t>
      </w:r>
      <w:r>
        <w:rPr>
          <w:b w:val="0"/>
          <w:sz w:val="20"/>
        </w:rPr>
        <w:t>W</w:t>
      </w:r>
      <w:r>
        <w:rPr>
          <w:b w:val="0"/>
          <w:sz w:val="16"/>
        </w:rPr>
        <w:t>AKTU</w:t>
      </w:r>
      <w:r>
        <w:rPr>
          <w:b w:val="0"/>
          <w:spacing w:val="-10"/>
          <w:sz w:val="16"/>
        </w:rPr>
        <w:t> </w:t>
      </w:r>
      <w:r>
        <w:rPr>
          <w:b w:val="0"/>
          <w:sz w:val="20"/>
        </w:rPr>
        <w:t>P</w:t>
      </w:r>
      <w:r>
        <w:rPr>
          <w:b w:val="0"/>
          <w:sz w:val="16"/>
        </w:rPr>
        <w:t>ENYAMPAIAN</w:t>
      </w:r>
      <w:r>
        <w:rPr>
          <w:b w:val="0"/>
          <w:spacing w:val="-4"/>
          <w:sz w:val="16"/>
        </w:rPr>
        <w:t> </w:t>
      </w:r>
      <w:r>
        <w:rPr>
          <w:b w:val="0"/>
          <w:sz w:val="20"/>
        </w:rPr>
        <w:t>P</w:t>
      </w:r>
      <w:r>
        <w:rPr>
          <w:b w:val="0"/>
          <w:sz w:val="16"/>
        </w:rPr>
        <w:t>ENAWARAN</w:t>
        <w:tab/>
      </w:r>
      <w:r>
        <w:rPr>
          <w:rFonts w:ascii="Calibri"/>
          <w:sz w:val="20"/>
        </w:rPr>
        <w:t>9</w:t>
      </w:r>
    </w:p>
    <w:p>
      <w:pPr>
        <w:pStyle w:val="ListParagraph"/>
        <w:numPr>
          <w:ilvl w:val="0"/>
          <w:numId w:val="234"/>
        </w:numPr>
        <w:tabs>
          <w:tab w:pos="1479" w:val="left" w:leader="none"/>
          <w:tab w:pos="9186" w:val="left" w:leader="dot"/>
        </w:tabs>
        <w:spacing w:line="240" w:lineRule="auto" w:before="1" w:after="0"/>
        <w:ind w:left="1478" w:right="0" w:hanging="341"/>
        <w:jc w:val="left"/>
        <w:rPr>
          <w:rFonts w:ascii="Calibri"/>
          <w:sz w:val="20"/>
        </w:rPr>
      </w:pPr>
      <w:r>
        <w:rPr>
          <w:b w:val="0"/>
          <w:sz w:val="20"/>
        </w:rPr>
        <w:t>D</w:t>
      </w:r>
      <w:r>
        <w:rPr>
          <w:b w:val="0"/>
          <w:sz w:val="16"/>
        </w:rPr>
        <w:t>OKUMEN</w:t>
      </w:r>
      <w:r>
        <w:rPr>
          <w:b w:val="0"/>
          <w:spacing w:val="-3"/>
          <w:sz w:val="16"/>
        </w:rPr>
        <w:t> </w:t>
      </w:r>
      <w:r>
        <w:rPr>
          <w:b w:val="0"/>
          <w:sz w:val="20"/>
        </w:rPr>
        <w:t>P</w:t>
      </w:r>
      <w:r>
        <w:rPr>
          <w:b w:val="0"/>
          <w:sz w:val="16"/>
        </w:rPr>
        <w:t>ENAWARAN</w:t>
      </w:r>
      <w:r>
        <w:rPr>
          <w:b w:val="0"/>
          <w:spacing w:val="-3"/>
          <w:sz w:val="16"/>
        </w:rPr>
        <w:t> </w:t>
      </w:r>
      <w:r>
        <w:rPr>
          <w:b w:val="0"/>
          <w:sz w:val="20"/>
        </w:rPr>
        <w:t>T</w:t>
      </w:r>
      <w:r>
        <w:rPr>
          <w:b w:val="0"/>
          <w:sz w:val="16"/>
        </w:rPr>
        <w:t>ERLAMBAT</w:t>
        <w:tab/>
      </w:r>
      <w:r>
        <w:rPr>
          <w:rFonts w:ascii="Calibri"/>
          <w:sz w:val="20"/>
        </w:rPr>
        <w:t>9</w:t>
      </w:r>
    </w:p>
    <w:p>
      <w:pPr>
        <w:pStyle w:val="ListParagraph"/>
        <w:numPr>
          <w:ilvl w:val="0"/>
          <w:numId w:val="233"/>
        </w:numPr>
        <w:tabs>
          <w:tab w:pos="566" w:val="left" w:leader="none"/>
          <w:tab w:pos="1508" w:val="left" w:leader="none"/>
          <w:tab w:pos="9223" w:val="left" w:leader="dot"/>
        </w:tabs>
        <w:spacing w:line="251" w:lineRule="exact" w:before="4" w:after="0"/>
        <w:ind w:left="1507" w:right="60" w:hanging="567"/>
        <w:jc w:val="left"/>
        <w:rPr>
          <w:b w:val="0"/>
          <w:sz w:val="24"/>
        </w:rPr>
      </w:pPr>
      <w:r>
        <w:rPr>
          <w:b w:val="0"/>
          <w:sz w:val="24"/>
        </w:rPr>
        <w:t>PEMBUKAAN DAN</w:t>
      </w:r>
      <w:r>
        <w:rPr>
          <w:b w:val="0"/>
          <w:spacing w:val="-3"/>
          <w:sz w:val="24"/>
        </w:rPr>
        <w:t> </w:t>
      </w:r>
      <w:r>
        <w:rPr>
          <w:b w:val="0"/>
          <w:sz w:val="24"/>
        </w:rPr>
        <w:t>EVALUASI</w:t>
      </w:r>
      <w:r>
        <w:rPr>
          <w:b w:val="0"/>
          <w:spacing w:val="-2"/>
          <w:sz w:val="24"/>
        </w:rPr>
        <w:t> </w:t>
      </w:r>
      <w:r>
        <w:rPr>
          <w:b w:val="0"/>
          <w:sz w:val="24"/>
        </w:rPr>
        <w:t>PENAWARAN</w:t>
        <w:tab/>
        <w:t>9</w:t>
      </w:r>
    </w:p>
    <w:p>
      <w:pPr>
        <w:pStyle w:val="ListParagraph"/>
        <w:numPr>
          <w:ilvl w:val="0"/>
          <w:numId w:val="234"/>
        </w:numPr>
        <w:tabs>
          <w:tab w:pos="1479" w:val="left" w:leader="none"/>
          <w:tab w:pos="9186" w:val="left" w:leader="dot"/>
        </w:tabs>
        <w:spacing w:line="242" w:lineRule="exact" w:before="0" w:after="0"/>
        <w:ind w:left="1478" w:right="0" w:hanging="341"/>
        <w:jc w:val="left"/>
        <w:rPr>
          <w:rFonts w:ascii="Calibri"/>
          <w:sz w:val="20"/>
        </w:rPr>
      </w:pPr>
      <w:r>
        <w:rPr>
          <w:b w:val="0"/>
          <w:sz w:val="20"/>
        </w:rPr>
        <w:t>P</w:t>
      </w:r>
      <w:r>
        <w:rPr>
          <w:b w:val="0"/>
          <w:sz w:val="16"/>
        </w:rPr>
        <w:t>EMBUKAAN</w:t>
      </w:r>
      <w:r>
        <w:rPr>
          <w:b w:val="0"/>
          <w:spacing w:val="-4"/>
          <w:sz w:val="16"/>
        </w:rPr>
        <w:t> </w:t>
      </w:r>
      <w:r>
        <w:rPr>
          <w:b w:val="0"/>
          <w:sz w:val="20"/>
        </w:rPr>
        <w:t>P</w:t>
      </w:r>
      <w:r>
        <w:rPr>
          <w:b w:val="0"/>
          <w:sz w:val="16"/>
        </w:rPr>
        <w:t>ENAWARAN</w:t>
        <w:tab/>
      </w:r>
      <w:r>
        <w:rPr>
          <w:rFonts w:ascii="Calibri"/>
          <w:sz w:val="20"/>
        </w:rPr>
        <w:t>9</w:t>
      </w:r>
    </w:p>
    <w:p>
      <w:pPr>
        <w:pStyle w:val="ListParagraph"/>
        <w:numPr>
          <w:ilvl w:val="0"/>
          <w:numId w:val="234"/>
        </w:numPr>
        <w:tabs>
          <w:tab w:pos="1479" w:val="left" w:leader="none"/>
          <w:tab w:pos="9186" w:val="left" w:leader="dot"/>
        </w:tabs>
        <w:spacing w:line="240" w:lineRule="auto" w:before="0" w:after="0"/>
        <w:ind w:left="1478" w:right="0" w:hanging="341"/>
        <w:jc w:val="left"/>
        <w:rPr>
          <w:rFonts w:ascii="Calibri"/>
          <w:sz w:val="20"/>
        </w:rPr>
      </w:pPr>
      <w:r>
        <w:rPr>
          <w:b w:val="0"/>
          <w:sz w:val="20"/>
        </w:rPr>
        <w:t>E</w:t>
      </w:r>
      <w:r>
        <w:rPr>
          <w:b w:val="0"/>
          <w:sz w:val="16"/>
        </w:rPr>
        <w:t>VALUASI</w:t>
      </w:r>
      <w:r>
        <w:rPr>
          <w:b w:val="0"/>
          <w:spacing w:val="-3"/>
          <w:sz w:val="16"/>
        </w:rPr>
        <w:t> </w:t>
      </w:r>
      <w:r>
        <w:rPr>
          <w:b w:val="0"/>
          <w:sz w:val="20"/>
        </w:rPr>
        <w:t>D</w:t>
      </w:r>
      <w:r>
        <w:rPr>
          <w:b w:val="0"/>
          <w:sz w:val="16"/>
        </w:rPr>
        <w:t>OKUMEN</w:t>
      </w:r>
      <w:r>
        <w:rPr>
          <w:b w:val="0"/>
          <w:spacing w:val="-2"/>
          <w:sz w:val="16"/>
        </w:rPr>
        <w:t> </w:t>
      </w:r>
      <w:r>
        <w:rPr>
          <w:b w:val="0"/>
          <w:sz w:val="20"/>
        </w:rPr>
        <w:t>P</w:t>
      </w:r>
      <w:r>
        <w:rPr>
          <w:b w:val="0"/>
          <w:sz w:val="16"/>
        </w:rPr>
        <w:t>ENAWARAN</w:t>
        <w:tab/>
      </w:r>
      <w:r>
        <w:rPr>
          <w:rFonts w:ascii="Calibri"/>
          <w:sz w:val="20"/>
        </w:rPr>
        <w:t>9</w:t>
      </w:r>
    </w:p>
    <w:p>
      <w:pPr>
        <w:pStyle w:val="ListParagraph"/>
        <w:numPr>
          <w:ilvl w:val="0"/>
          <w:numId w:val="234"/>
        </w:numPr>
        <w:tabs>
          <w:tab w:pos="1479" w:val="left" w:leader="none"/>
          <w:tab w:pos="9085" w:val="left" w:leader="dot"/>
        </w:tabs>
        <w:spacing w:line="240" w:lineRule="auto" w:before="1" w:after="0"/>
        <w:ind w:left="1478" w:right="0" w:hanging="341"/>
        <w:jc w:val="left"/>
        <w:rPr>
          <w:rFonts w:ascii="Calibri"/>
          <w:sz w:val="20"/>
        </w:rPr>
      </w:pPr>
      <w:r>
        <w:rPr>
          <w:b w:val="0"/>
          <w:sz w:val="20"/>
        </w:rPr>
        <w:t>K</w:t>
      </w:r>
      <w:r>
        <w:rPr>
          <w:b w:val="0"/>
          <w:sz w:val="16"/>
        </w:rPr>
        <w:t>LARIFIKASI DAN </w:t>
      </w:r>
      <w:r>
        <w:rPr>
          <w:b w:val="0"/>
          <w:sz w:val="20"/>
        </w:rPr>
        <w:t>N</w:t>
      </w:r>
      <w:r>
        <w:rPr>
          <w:b w:val="0"/>
          <w:sz w:val="16"/>
        </w:rPr>
        <w:t>EGOSIASI </w:t>
      </w:r>
      <w:r>
        <w:rPr>
          <w:b w:val="0"/>
          <w:sz w:val="20"/>
        </w:rPr>
        <w:t>T</w:t>
      </w:r>
      <w:r>
        <w:rPr>
          <w:b w:val="0"/>
          <w:sz w:val="16"/>
        </w:rPr>
        <w:t>EKNIS</w:t>
      </w:r>
      <w:r>
        <w:rPr>
          <w:b w:val="0"/>
          <w:spacing w:val="-9"/>
          <w:sz w:val="16"/>
        </w:rPr>
        <w:t> </w:t>
      </w:r>
      <w:r>
        <w:rPr>
          <w:b w:val="0"/>
          <w:sz w:val="16"/>
        </w:rPr>
        <w:t>DAN</w:t>
      </w:r>
      <w:r>
        <w:rPr>
          <w:b w:val="0"/>
          <w:spacing w:val="-2"/>
          <w:sz w:val="16"/>
        </w:rPr>
        <w:t> </w:t>
      </w:r>
      <w:r>
        <w:rPr>
          <w:b w:val="0"/>
          <w:sz w:val="20"/>
        </w:rPr>
        <w:t>H</w:t>
      </w:r>
      <w:r>
        <w:rPr>
          <w:b w:val="0"/>
          <w:sz w:val="16"/>
        </w:rPr>
        <w:t>ARGA</w:t>
        <w:tab/>
      </w:r>
      <w:r>
        <w:rPr>
          <w:rFonts w:ascii="Calibri"/>
          <w:sz w:val="20"/>
        </w:rPr>
        <w:t>11</w:t>
      </w:r>
    </w:p>
    <w:p>
      <w:pPr>
        <w:pStyle w:val="ListParagraph"/>
        <w:numPr>
          <w:ilvl w:val="0"/>
          <w:numId w:val="233"/>
        </w:numPr>
        <w:tabs>
          <w:tab w:pos="566" w:val="left" w:leader="none"/>
          <w:tab w:pos="1508" w:val="left" w:leader="none"/>
          <w:tab w:pos="9088" w:val="left" w:leader="dot"/>
        </w:tabs>
        <w:spacing w:line="252" w:lineRule="exact" w:before="1" w:after="0"/>
        <w:ind w:left="1507" w:right="60" w:hanging="567"/>
        <w:jc w:val="left"/>
        <w:rPr>
          <w:b w:val="0"/>
          <w:sz w:val="24"/>
        </w:rPr>
      </w:pPr>
      <w:r>
        <w:rPr>
          <w:b w:val="0"/>
          <w:sz w:val="24"/>
        </w:rPr>
        <w:t>PENETAPAN HASIL</w:t>
      </w:r>
      <w:r>
        <w:rPr>
          <w:b w:val="0"/>
          <w:spacing w:val="-5"/>
          <w:sz w:val="24"/>
        </w:rPr>
        <w:t> </w:t>
      </w:r>
      <w:r>
        <w:rPr>
          <w:b w:val="0"/>
          <w:sz w:val="24"/>
        </w:rPr>
        <w:t>PENUNJUKAN</w:t>
      </w:r>
      <w:r>
        <w:rPr>
          <w:b w:val="0"/>
          <w:spacing w:val="-2"/>
          <w:sz w:val="24"/>
        </w:rPr>
        <w:t> </w:t>
      </w:r>
      <w:r>
        <w:rPr>
          <w:b w:val="0"/>
          <w:sz w:val="24"/>
        </w:rPr>
        <w:t>LANGSUNG</w:t>
        <w:tab/>
        <w:t>11</w:t>
      </w:r>
    </w:p>
    <w:p>
      <w:pPr>
        <w:pStyle w:val="ListParagraph"/>
        <w:numPr>
          <w:ilvl w:val="0"/>
          <w:numId w:val="234"/>
        </w:numPr>
        <w:tabs>
          <w:tab w:pos="1479" w:val="left" w:leader="none"/>
          <w:tab w:pos="9085" w:val="left" w:leader="dot"/>
        </w:tabs>
        <w:spacing w:line="243" w:lineRule="exact" w:before="0" w:after="0"/>
        <w:ind w:left="1478" w:right="0" w:hanging="341"/>
        <w:jc w:val="left"/>
        <w:rPr>
          <w:rFonts w:ascii="Calibri"/>
          <w:sz w:val="20"/>
        </w:rPr>
      </w:pPr>
      <w:r>
        <w:rPr>
          <w:b w:val="0"/>
          <w:sz w:val="20"/>
        </w:rPr>
        <w:t>P</w:t>
      </w:r>
      <w:r>
        <w:rPr>
          <w:b w:val="0"/>
          <w:sz w:val="16"/>
        </w:rPr>
        <w:t>ENETAPAN</w:t>
      </w:r>
      <w:r>
        <w:rPr>
          <w:b w:val="0"/>
          <w:spacing w:val="-3"/>
          <w:sz w:val="16"/>
        </w:rPr>
        <w:t> </w:t>
      </w:r>
      <w:r>
        <w:rPr>
          <w:b w:val="0"/>
          <w:sz w:val="20"/>
        </w:rPr>
        <w:t>C</w:t>
      </w:r>
      <w:r>
        <w:rPr>
          <w:b w:val="0"/>
          <w:sz w:val="16"/>
        </w:rPr>
        <w:t>ALON</w:t>
      </w:r>
      <w:r>
        <w:rPr>
          <w:b w:val="0"/>
          <w:spacing w:val="-2"/>
          <w:sz w:val="16"/>
        </w:rPr>
        <w:t> </w:t>
      </w:r>
      <w:r>
        <w:rPr>
          <w:b w:val="0"/>
          <w:sz w:val="20"/>
        </w:rPr>
        <w:t>P</w:t>
      </w:r>
      <w:r>
        <w:rPr>
          <w:b w:val="0"/>
          <w:sz w:val="16"/>
        </w:rPr>
        <w:t>ENYEDIA</w:t>
        <w:tab/>
      </w:r>
      <w:r>
        <w:rPr>
          <w:rFonts w:ascii="Calibri"/>
          <w:sz w:val="20"/>
        </w:rPr>
        <w:t>11</w:t>
      </w:r>
    </w:p>
    <w:p>
      <w:pPr>
        <w:pStyle w:val="ListParagraph"/>
        <w:numPr>
          <w:ilvl w:val="0"/>
          <w:numId w:val="234"/>
        </w:numPr>
        <w:tabs>
          <w:tab w:pos="1479" w:val="left" w:leader="none"/>
          <w:tab w:pos="9085" w:val="left" w:leader="dot"/>
        </w:tabs>
        <w:spacing w:line="240" w:lineRule="auto" w:before="1" w:after="0"/>
        <w:ind w:left="1478" w:right="0" w:hanging="341"/>
        <w:jc w:val="left"/>
        <w:rPr>
          <w:rFonts w:ascii="Calibri"/>
          <w:sz w:val="20"/>
        </w:rPr>
      </w:pPr>
      <w:r>
        <w:rPr>
          <w:b w:val="0"/>
          <w:sz w:val="20"/>
        </w:rPr>
        <w:t>B</w:t>
      </w:r>
      <w:r>
        <w:rPr>
          <w:b w:val="0"/>
          <w:sz w:val="16"/>
        </w:rPr>
        <w:t>ERITA </w:t>
      </w:r>
      <w:r>
        <w:rPr>
          <w:b w:val="0"/>
          <w:sz w:val="20"/>
        </w:rPr>
        <w:t>A</w:t>
      </w:r>
      <w:r>
        <w:rPr>
          <w:b w:val="0"/>
          <w:sz w:val="16"/>
        </w:rPr>
        <w:t>CARA </w:t>
      </w:r>
      <w:r>
        <w:rPr>
          <w:b w:val="0"/>
          <w:sz w:val="20"/>
        </w:rPr>
        <w:t>H</w:t>
      </w:r>
      <w:r>
        <w:rPr>
          <w:b w:val="0"/>
          <w:sz w:val="16"/>
        </w:rPr>
        <w:t>ASIL</w:t>
      </w:r>
      <w:r>
        <w:rPr>
          <w:b w:val="0"/>
          <w:spacing w:val="-9"/>
          <w:sz w:val="16"/>
        </w:rPr>
        <w:t> </w:t>
      </w:r>
      <w:r>
        <w:rPr>
          <w:b w:val="0"/>
          <w:sz w:val="20"/>
        </w:rPr>
        <w:t>P</w:t>
      </w:r>
      <w:r>
        <w:rPr>
          <w:b w:val="0"/>
          <w:sz w:val="16"/>
        </w:rPr>
        <w:t>ENUNJUKAN</w:t>
      </w:r>
      <w:r>
        <w:rPr>
          <w:b w:val="0"/>
          <w:spacing w:val="-2"/>
          <w:sz w:val="16"/>
        </w:rPr>
        <w:t> </w:t>
      </w:r>
      <w:r>
        <w:rPr>
          <w:b w:val="0"/>
          <w:sz w:val="20"/>
        </w:rPr>
        <w:t>L</w:t>
      </w:r>
      <w:r>
        <w:rPr>
          <w:b w:val="0"/>
          <w:sz w:val="16"/>
        </w:rPr>
        <w:t>ANGSUNG</w:t>
        <w:tab/>
      </w:r>
      <w:r>
        <w:rPr>
          <w:rFonts w:ascii="Calibri"/>
          <w:sz w:val="20"/>
        </w:rPr>
        <w:t>12</w:t>
      </w:r>
    </w:p>
    <w:p>
      <w:pPr>
        <w:pStyle w:val="ListParagraph"/>
        <w:numPr>
          <w:ilvl w:val="0"/>
          <w:numId w:val="234"/>
        </w:numPr>
        <w:tabs>
          <w:tab w:pos="1479" w:val="left" w:leader="none"/>
          <w:tab w:pos="9085" w:val="left" w:leader="dot"/>
        </w:tabs>
        <w:spacing w:line="240" w:lineRule="auto" w:before="0" w:after="0"/>
        <w:ind w:left="1478" w:right="0" w:hanging="341"/>
        <w:jc w:val="left"/>
        <w:rPr>
          <w:rFonts w:ascii="Calibri"/>
          <w:sz w:val="20"/>
        </w:rPr>
      </w:pPr>
      <w:r>
        <w:rPr>
          <w:b w:val="0"/>
          <w:sz w:val="20"/>
        </w:rPr>
        <w:t>P</w:t>
      </w:r>
      <w:r>
        <w:rPr>
          <w:b w:val="0"/>
          <w:sz w:val="16"/>
        </w:rPr>
        <w:t>ENGUMUMAN</w:t>
      </w:r>
      <w:r>
        <w:rPr>
          <w:b w:val="0"/>
          <w:spacing w:val="36"/>
          <w:sz w:val="16"/>
        </w:rPr>
        <w:t> </w:t>
      </w:r>
      <w:r>
        <w:rPr>
          <w:b w:val="0"/>
          <w:sz w:val="20"/>
        </w:rPr>
        <w:t>C</w:t>
      </w:r>
      <w:r>
        <w:rPr>
          <w:b w:val="0"/>
          <w:sz w:val="16"/>
        </w:rPr>
        <w:t>ALON</w:t>
      </w:r>
      <w:r>
        <w:rPr>
          <w:b w:val="0"/>
          <w:spacing w:val="-2"/>
          <w:sz w:val="16"/>
        </w:rPr>
        <w:t> </w:t>
      </w:r>
      <w:r>
        <w:rPr>
          <w:b w:val="0"/>
          <w:sz w:val="20"/>
        </w:rPr>
        <w:t>P</w:t>
      </w:r>
      <w:r>
        <w:rPr>
          <w:b w:val="0"/>
          <w:sz w:val="16"/>
        </w:rPr>
        <w:t>ENYEDIA</w:t>
        <w:tab/>
      </w:r>
      <w:r>
        <w:rPr>
          <w:rFonts w:ascii="Calibri"/>
          <w:sz w:val="20"/>
        </w:rPr>
        <w:t>12</w:t>
      </w:r>
    </w:p>
    <w:p>
      <w:pPr>
        <w:pStyle w:val="ListParagraph"/>
        <w:numPr>
          <w:ilvl w:val="0"/>
          <w:numId w:val="233"/>
        </w:numPr>
        <w:tabs>
          <w:tab w:pos="566" w:val="left" w:leader="none"/>
          <w:tab w:pos="1508" w:val="left" w:leader="none"/>
          <w:tab w:pos="9088" w:val="left" w:leader="dot"/>
        </w:tabs>
        <w:spacing w:line="252" w:lineRule="exact" w:before="2" w:after="0"/>
        <w:ind w:left="1507" w:right="60" w:hanging="567"/>
        <w:jc w:val="left"/>
        <w:rPr>
          <w:b w:val="0"/>
          <w:sz w:val="24"/>
        </w:rPr>
      </w:pPr>
      <w:r>
        <w:rPr>
          <w:b w:val="0"/>
          <w:sz w:val="24"/>
        </w:rPr>
        <w:t>PENUNJUKAN</w:t>
      </w:r>
      <w:r>
        <w:rPr>
          <w:b w:val="0"/>
          <w:spacing w:val="-3"/>
          <w:sz w:val="24"/>
        </w:rPr>
        <w:t> </w:t>
      </w:r>
      <w:r>
        <w:rPr>
          <w:b w:val="0"/>
          <w:sz w:val="24"/>
        </w:rPr>
        <w:t>PENYEDIA</w:t>
      </w:r>
      <w:r>
        <w:rPr>
          <w:b w:val="0"/>
          <w:spacing w:val="-2"/>
          <w:sz w:val="24"/>
        </w:rPr>
        <w:t> </w:t>
      </w:r>
      <w:r>
        <w:rPr>
          <w:b w:val="0"/>
          <w:sz w:val="24"/>
        </w:rPr>
        <w:t>BARANG/JASA</w:t>
        <w:tab/>
        <w:t>12</w:t>
      </w:r>
    </w:p>
    <w:p>
      <w:pPr>
        <w:pStyle w:val="ListParagraph"/>
        <w:numPr>
          <w:ilvl w:val="0"/>
          <w:numId w:val="234"/>
        </w:numPr>
        <w:tabs>
          <w:tab w:pos="1479" w:val="left" w:leader="none"/>
          <w:tab w:pos="9085" w:val="left" w:leader="dot"/>
        </w:tabs>
        <w:spacing w:line="243" w:lineRule="exact" w:before="0" w:after="0"/>
        <w:ind w:left="1478" w:right="0" w:hanging="341"/>
        <w:jc w:val="left"/>
        <w:rPr>
          <w:rFonts w:ascii="Calibri"/>
          <w:sz w:val="20"/>
        </w:rPr>
      </w:pPr>
      <w:r>
        <w:rPr>
          <w:b w:val="0"/>
          <w:sz w:val="20"/>
        </w:rPr>
        <w:t>L</w:t>
      </w:r>
      <w:r>
        <w:rPr>
          <w:b w:val="0"/>
          <w:sz w:val="16"/>
        </w:rPr>
        <w:t>APORAN</w:t>
      </w:r>
      <w:r>
        <w:rPr>
          <w:b w:val="0"/>
          <w:spacing w:val="-2"/>
          <w:sz w:val="16"/>
        </w:rPr>
        <w:t> </w:t>
      </w:r>
      <w:r>
        <w:rPr>
          <w:b w:val="0"/>
          <w:sz w:val="20"/>
        </w:rPr>
        <w:t>P</w:t>
      </w:r>
      <w:r>
        <w:rPr>
          <w:b w:val="0"/>
          <w:sz w:val="16"/>
        </w:rPr>
        <w:t>OKJA</w:t>
      </w:r>
      <w:r>
        <w:rPr>
          <w:b w:val="0"/>
          <w:spacing w:val="-3"/>
          <w:sz w:val="16"/>
        </w:rPr>
        <w:t> </w:t>
      </w:r>
      <w:r>
        <w:rPr>
          <w:b w:val="0"/>
          <w:sz w:val="20"/>
        </w:rPr>
        <w:t>P</w:t>
      </w:r>
      <w:r>
        <w:rPr>
          <w:b w:val="0"/>
          <w:sz w:val="16"/>
        </w:rPr>
        <w:t>EMILIHAN</w:t>
        <w:tab/>
      </w:r>
      <w:r>
        <w:rPr>
          <w:rFonts w:ascii="Calibri"/>
          <w:sz w:val="20"/>
        </w:rPr>
        <w:t>12</w:t>
      </w:r>
    </w:p>
    <w:p>
      <w:pPr>
        <w:pStyle w:val="ListParagraph"/>
        <w:numPr>
          <w:ilvl w:val="0"/>
          <w:numId w:val="234"/>
        </w:numPr>
        <w:tabs>
          <w:tab w:pos="1479" w:val="left" w:leader="none"/>
          <w:tab w:pos="9085" w:val="left" w:leader="dot"/>
        </w:tabs>
        <w:spacing w:line="240" w:lineRule="auto" w:before="0" w:after="0"/>
        <w:ind w:left="1478" w:right="0" w:hanging="341"/>
        <w:jc w:val="left"/>
        <w:rPr>
          <w:rFonts w:ascii="Calibri"/>
          <w:sz w:val="20"/>
        </w:rPr>
      </w:pPr>
      <w:r>
        <w:rPr>
          <w:b w:val="0"/>
          <w:sz w:val="20"/>
        </w:rPr>
        <w:t>P</w:t>
      </w:r>
      <w:r>
        <w:rPr>
          <w:b w:val="0"/>
          <w:sz w:val="16"/>
        </w:rPr>
        <w:t>ENUNJUKAN</w:t>
      </w:r>
      <w:r>
        <w:rPr>
          <w:b w:val="0"/>
          <w:spacing w:val="-3"/>
          <w:sz w:val="16"/>
        </w:rPr>
        <w:t> </w:t>
      </w:r>
      <w:r>
        <w:rPr>
          <w:b w:val="0"/>
          <w:sz w:val="20"/>
        </w:rPr>
        <w:t>P</w:t>
      </w:r>
      <w:r>
        <w:rPr>
          <w:b w:val="0"/>
          <w:sz w:val="16"/>
        </w:rPr>
        <w:t>ENYEDIA</w:t>
        <w:tab/>
      </w:r>
      <w:r>
        <w:rPr>
          <w:rFonts w:ascii="Calibri"/>
          <w:sz w:val="20"/>
        </w:rPr>
        <w:t>12</w:t>
      </w:r>
    </w:p>
    <w:p>
      <w:pPr>
        <w:pStyle w:val="ListParagraph"/>
        <w:numPr>
          <w:ilvl w:val="0"/>
          <w:numId w:val="233"/>
        </w:numPr>
        <w:tabs>
          <w:tab w:pos="566" w:val="left" w:leader="none"/>
          <w:tab w:pos="1508" w:val="left" w:leader="none"/>
          <w:tab w:pos="9088" w:val="left" w:leader="dot"/>
        </w:tabs>
        <w:spacing w:line="252" w:lineRule="exact" w:before="2" w:after="0"/>
        <w:ind w:left="1507" w:right="60" w:hanging="567"/>
        <w:jc w:val="left"/>
        <w:rPr>
          <w:b w:val="0"/>
          <w:sz w:val="24"/>
        </w:rPr>
      </w:pPr>
      <w:r>
        <w:rPr>
          <w:b w:val="0"/>
          <w:sz w:val="24"/>
        </w:rPr>
        <w:t>PENANDATANGANAN</w:t>
      </w:r>
      <w:r>
        <w:rPr>
          <w:b w:val="0"/>
          <w:spacing w:val="-2"/>
          <w:sz w:val="24"/>
        </w:rPr>
        <w:t> </w:t>
      </w:r>
      <w:r>
        <w:rPr>
          <w:b w:val="0"/>
          <w:sz w:val="24"/>
        </w:rPr>
        <w:t>KONTRAK</w:t>
        <w:tab/>
        <w:t>13</w:t>
      </w:r>
    </w:p>
    <w:p>
      <w:pPr>
        <w:pStyle w:val="ListParagraph"/>
        <w:numPr>
          <w:ilvl w:val="0"/>
          <w:numId w:val="234"/>
        </w:numPr>
        <w:tabs>
          <w:tab w:pos="1479" w:val="left" w:leader="none"/>
          <w:tab w:pos="9085" w:val="left" w:leader="dot"/>
        </w:tabs>
        <w:spacing w:line="243" w:lineRule="exact" w:before="0" w:after="0"/>
        <w:ind w:left="1478" w:right="0" w:hanging="341"/>
        <w:jc w:val="left"/>
        <w:rPr>
          <w:rFonts w:ascii="Calibri"/>
          <w:sz w:val="20"/>
        </w:rPr>
      </w:pPr>
      <w:r>
        <w:rPr>
          <w:b w:val="0"/>
          <w:sz w:val="20"/>
        </w:rPr>
        <w:t>P</w:t>
      </w:r>
      <w:r>
        <w:rPr>
          <w:b w:val="0"/>
          <w:sz w:val="16"/>
        </w:rPr>
        <w:t>ERSIAPAN</w:t>
      </w:r>
      <w:r>
        <w:rPr>
          <w:b w:val="0"/>
          <w:spacing w:val="-4"/>
          <w:sz w:val="16"/>
        </w:rPr>
        <w:t> </w:t>
      </w:r>
      <w:r>
        <w:rPr>
          <w:b w:val="0"/>
          <w:sz w:val="20"/>
        </w:rPr>
        <w:t>P</w:t>
      </w:r>
      <w:r>
        <w:rPr>
          <w:b w:val="0"/>
          <w:sz w:val="16"/>
        </w:rPr>
        <w:t>ENANDATANGANAN</w:t>
      </w:r>
      <w:r>
        <w:rPr>
          <w:b w:val="0"/>
          <w:spacing w:val="-3"/>
          <w:sz w:val="16"/>
        </w:rPr>
        <w:t> </w:t>
      </w:r>
      <w:r>
        <w:rPr>
          <w:b w:val="0"/>
          <w:sz w:val="20"/>
        </w:rPr>
        <w:t>K</w:t>
      </w:r>
      <w:r>
        <w:rPr>
          <w:b w:val="0"/>
          <w:sz w:val="16"/>
        </w:rPr>
        <w:t>ONTRAK</w:t>
        <w:tab/>
      </w:r>
      <w:r>
        <w:rPr>
          <w:rFonts w:ascii="Calibri"/>
          <w:sz w:val="20"/>
        </w:rPr>
        <w:t>13</w:t>
      </w:r>
    </w:p>
    <w:p>
      <w:pPr>
        <w:pStyle w:val="ListParagraph"/>
        <w:numPr>
          <w:ilvl w:val="0"/>
          <w:numId w:val="234"/>
        </w:numPr>
        <w:tabs>
          <w:tab w:pos="1479" w:val="left" w:leader="none"/>
          <w:tab w:pos="9085" w:val="left" w:leader="dot"/>
        </w:tabs>
        <w:spacing w:line="240" w:lineRule="auto" w:before="0" w:after="0"/>
        <w:ind w:left="1478" w:right="0" w:hanging="341"/>
        <w:jc w:val="left"/>
        <w:rPr>
          <w:rFonts w:ascii="Calibri"/>
          <w:sz w:val="20"/>
        </w:rPr>
      </w:pPr>
      <w:r>
        <w:rPr>
          <w:b w:val="0"/>
          <w:sz w:val="20"/>
        </w:rPr>
        <w:t>P</w:t>
      </w:r>
      <w:r>
        <w:rPr>
          <w:b w:val="0"/>
          <w:sz w:val="16"/>
        </w:rPr>
        <w:t>ENANDATANGANAN</w:t>
      </w:r>
      <w:r>
        <w:rPr>
          <w:b w:val="0"/>
          <w:spacing w:val="-2"/>
          <w:sz w:val="16"/>
        </w:rPr>
        <w:t> </w:t>
      </w:r>
      <w:r>
        <w:rPr>
          <w:b w:val="0"/>
          <w:sz w:val="20"/>
        </w:rPr>
        <w:t>K</w:t>
      </w:r>
      <w:r>
        <w:rPr>
          <w:b w:val="0"/>
          <w:sz w:val="16"/>
        </w:rPr>
        <w:t>ONTRAK</w:t>
        <w:tab/>
      </w:r>
      <w:r>
        <w:rPr>
          <w:rFonts w:ascii="Calibri"/>
          <w:sz w:val="20"/>
        </w:rPr>
        <w:t>14</w:t>
      </w:r>
    </w:p>
    <w:p>
      <w:pPr>
        <w:pStyle w:val="ListParagraph"/>
        <w:numPr>
          <w:ilvl w:val="0"/>
          <w:numId w:val="233"/>
        </w:numPr>
        <w:tabs>
          <w:tab w:pos="566" w:val="left" w:leader="none"/>
          <w:tab w:pos="1508" w:val="left" w:leader="none"/>
          <w:tab w:pos="9088" w:val="left" w:leader="dot"/>
        </w:tabs>
        <w:spacing w:line="252" w:lineRule="exact" w:before="2" w:after="0"/>
        <w:ind w:left="1507" w:right="60" w:hanging="567"/>
        <w:jc w:val="left"/>
        <w:rPr>
          <w:b w:val="0"/>
          <w:sz w:val="24"/>
        </w:rPr>
      </w:pPr>
      <w:r>
        <w:rPr>
          <w:b w:val="0"/>
          <w:sz w:val="24"/>
        </w:rPr>
        <w:t>JAMINAN</w:t>
      </w:r>
      <w:r>
        <w:rPr>
          <w:b w:val="0"/>
          <w:spacing w:val="-2"/>
          <w:sz w:val="24"/>
        </w:rPr>
        <w:t> </w:t>
      </w:r>
      <w:r>
        <w:rPr>
          <w:b w:val="0"/>
          <w:sz w:val="24"/>
        </w:rPr>
        <w:t>PELAKSANAAN</w:t>
        <w:tab/>
        <w:t>15</w:t>
      </w:r>
    </w:p>
    <w:p>
      <w:pPr>
        <w:pStyle w:val="ListParagraph"/>
        <w:numPr>
          <w:ilvl w:val="0"/>
          <w:numId w:val="234"/>
        </w:numPr>
        <w:tabs>
          <w:tab w:pos="1479" w:val="left" w:leader="none"/>
          <w:tab w:pos="9085" w:val="left" w:leader="dot"/>
        </w:tabs>
        <w:spacing w:line="243" w:lineRule="exact" w:before="0" w:after="0"/>
        <w:ind w:left="1478" w:right="0" w:hanging="341"/>
        <w:jc w:val="left"/>
        <w:rPr>
          <w:rFonts w:ascii="Calibri"/>
          <w:sz w:val="20"/>
        </w:rPr>
      </w:pPr>
      <w:r>
        <w:rPr>
          <w:b w:val="0"/>
          <w:sz w:val="20"/>
        </w:rPr>
        <w:t>J</w:t>
      </w:r>
      <w:r>
        <w:rPr>
          <w:b w:val="0"/>
          <w:sz w:val="16"/>
        </w:rPr>
        <w:t>AMINAN</w:t>
      </w:r>
      <w:r>
        <w:rPr>
          <w:b w:val="0"/>
          <w:spacing w:val="-3"/>
          <w:sz w:val="16"/>
        </w:rPr>
        <w:t> </w:t>
      </w:r>
      <w:r>
        <w:rPr>
          <w:b w:val="0"/>
          <w:sz w:val="20"/>
        </w:rPr>
        <w:t>P</w:t>
      </w:r>
      <w:r>
        <w:rPr>
          <w:b w:val="0"/>
          <w:sz w:val="16"/>
        </w:rPr>
        <w:t>ELAKSANAAN</w:t>
        <w:tab/>
      </w:r>
      <w:r>
        <w:rPr>
          <w:rFonts w:ascii="Calibri"/>
          <w:sz w:val="20"/>
        </w:rPr>
        <w:t>15</w:t>
      </w:r>
    </w:p>
    <w:p>
      <w:pPr>
        <w:pStyle w:val="BodyText"/>
        <w:tabs>
          <w:tab w:pos="9088" w:val="left" w:leader="dot"/>
        </w:tabs>
        <w:spacing w:line="253" w:lineRule="exact" w:before="3"/>
        <w:ind w:right="60"/>
        <w:jc w:val="center"/>
        <w:rPr>
          <w:b w:val="0"/>
        </w:rPr>
      </w:pPr>
      <w:r>
        <w:rPr>
          <w:b w:val="0"/>
        </w:rPr>
        <w:t>BAB IV. LEMBAR DATA</w:t>
      </w:r>
      <w:r>
        <w:rPr>
          <w:b w:val="0"/>
          <w:spacing w:val="-7"/>
        </w:rPr>
        <w:t> </w:t>
      </w:r>
      <w:r>
        <w:rPr>
          <w:b w:val="0"/>
        </w:rPr>
        <w:t>PEMILIHAN</w:t>
      </w:r>
      <w:r>
        <w:rPr>
          <w:b w:val="0"/>
          <w:spacing w:val="2"/>
        </w:rPr>
        <w:t> </w:t>
      </w:r>
      <w:r>
        <w:rPr>
          <w:b w:val="0"/>
        </w:rPr>
        <w:t>(LDP)</w:t>
        <w:tab/>
        <w:t>17</w:t>
      </w:r>
    </w:p>
    <w:p>
      <w:pPr>
        <w:pStyle w:val="ListParagraph"/>
        <w:numPr>
          <w:ilvl w:val="0"/>
          <w:numId w:val="235"/>
        </w:numPr>
        <w:tabs>
          <w:tab w:pos="566" w:val="left" w:leader="none"/>
          <w:tab w:pos="1508" w:val="left" w:leader="none"/>
          <w:tab w:pos="9088" w:val="left" w:leader="dot"/>
        </w:tabs>
        <w:spacing w:line="252" w:lineRule="exact" w:before="0" w:after="0"/>
        <w:ind w:left="1507" w:right="60" w:hanging="567"/>
        <w:jc w:val="left"/>
        <w:rPr>
          <w:b w:val="0"/>
          <w:sz w:val="24"/>
        </w:rPr>
      </w:pPr>
      <w:r>
        <w:rPr>
          <w:b w:val="0"/>
          <w:sz w:val="24"/>
        </w:rPr>
        <w:t>UMUM</w:t>
        <w:tab/>
        <w:t>18</w:t>
      </w:r>
    </w:p>
    <w:p>
      <w:pPr>
        <w:pStyle w:val="ListParagraph"/>
        <w:numPr>
          <w:ilvl w:val="1"/>
          <w:numId w:val="235"/>
        </w:numPr>
        <w:tabs>
          <w:tab w:pos="1479" w:val="left" w:leader="none"/>
          <w:tab w:pos="9085" w:val="left" w:leader="dot"/>
        </w:tabs>
        <w:spacing w:line="243" w:lineRule="exact" w:before="0" w:after="0"/>
        <w:ind w:left="1478" w:right="0" w:hanging="341"/>
        <w:jc w:val="left"/>
        <w:rPr>
          <w:rFonts w:ascii="Calibri"/>
          <w:sz w:val="20"/>
        </w:rPr>
      </w:pPr>
      <w:r>
        <w:rPr>
          <w:b w:val="0"/>
          <w:sz w:val="20"/>
        </w:rPr>
        <w:t>L</w:t>
      </w:r>
      <w:r>
        <w:rPr>
          <w:b w:val="0"/>
          <w:sz w:val="16"/>
        </w:rPr>
        <w:t>INGKUP</w:t>
      </w:r>
      <w:r>
        <w:rPr>
          <w:b w:val="0"/>
          <w:spacing w:val="-2"/>
          <w:sz w:val="16"/>
        </w:rPr>
        <w:t> </w:t>
      </w:r>
      <w:r>
        <w:rPr>
          <w:b w:val="0"/>
          <w:sz w:val="20"/>
        </w:rPr>
        <w:t>P</w:t>
      </w:r>
      <w:r>
        <w:rPr>
          <w:b w:val="0"/>
          <w:sz w:val="16"/>
        </w:rPr>
        <w:t>EKERJAAN</w:t>
        <w:tab/>
      </w:r>
      <w:r>
        <w:rPr>
          <w:rFonts w:ascii="Calibri"/>
          <w:sz w:val="20"/>
        </w:rPr>
        <w:t>18</w:t>
      </w:r>
    </w:p>
    <w:p>
      <w:pPr>
        <w:pStyle w:val="ListParagraph"/>
        <w:numPr>
          <w:ilvl w:val="1"/>
          <w:numId w:val="235"/>
        </w:numPr>
        <w:tabs>
          <w:tab w:pos="1479" w:val="left" w:leader="none"/>
          <w:tab w:pos="9085" w:val="left" w:leader="dot"/>
        </w:tabs>
        <w:spacing w:line="240" w:lineRule="auto" w:before="1" w:after="0"/>
        <w:ind w:left="1478" w:right="0" w:hanging="341"/>
        <w:jc w:val="left"/>
        <w:rPr>
          <w:rFonts w:ascii="Calibri"/>
          <w:sz w:val="20"/>
        </w:rPr>
      </w:pPr>
      <w:r>
        <w:rPr>
          <w:b w:val="0"/>
          <w:sz w:val="20"/>
        </w:rPr>
        <w:t>SUMBER</w:t>
      </w:r>
      <w:r>
        <w:rPr>
          <w:b w:val="0"/>
          <w:spacing w:val="-11"/>
          <w:sz w:val="20"/>
        </w:rPr>
        <w:t> </w:t>
      </w:r>
      <w:r>
        <w:rPr>
          <w:b w:val="0"/>
          <w:sz w:val="20"/>
        </w:rPr>
        <w:t>DANA</w:t>
        <w:tab/>
      </w:r>
      <w:r>
        <w:rPr>
          <w:rFonts w:ascii="Calibri"/>
          <w:sz w:val="20"/>
        </w:rPr>
        <w:t>18</w:t>
      </w:r>
    </w:p>
    <w:p>
      <w:pPr>
        <w:pStyle w:val="ListParagraph"/>
        <w:numPr>
          <w:ilvl w:val="0"/>
          <w:numId w:val="235"/>
        </w:numPr>
        <w:tabs>
          <w:tab w:pos="566" w:val="left" w:leader="none"/>
          <w:tab w:pos="1508" w:val="left" w:leader="none"/>
          <w:tab w:pos="9088" w:val="left" w:leader="dot"/>
        </w:tabs>
        <w:spacing w:line="252" w:lineRule="exact" w:before="1" w:after="0"/>
        <w:ind w:left="1507" w:right="60" w:hanging="567"/>
        <w:jc w:val="left"/>
        <w:rPr>
          <w:b w:val="0"/>
          <w:sz w:val="24"/>
        </w:rPr>
      </w:pPr>
      <w:r>
        <w:rPr>
          <w:b w:val="0"/>
          <w:sz w:val="24"/>
        </w:rPr>
        <w:t>DOKUMEN</w:t>
      </w:r>
      <w:r>
        <w:rPr>
          <w:b w:val="0"/>
          <w:spacing w:val="-3"/>
          <w:sz w:val="24"/>
        </w:rPr>
        <w:t> </w:t>
      </w:r>
      <w:r>
        <w:rPr>
          <w:b w:val="0"/>
          <w:sz w:val="24"/>
        </w:rPr>
        <w:t>PENUNJUKAN</w:t>
      </w:r>
      <w:r>
        <w:rPr>
          <w:b w:val="0"/>
          <w:spacing w:val="-2"/>
          <w:sz w:val="24"/>
        </w:rPr>
        <w:t> </w:t>
      </w:r>
      <w:r>
        <w:rPr>
          <w:b w:val="0"/>
          <w:sz w:val="24"/>
        </w:rPr>
        <w:t>LANGSUNG</w:t>
        <w:tab/>
        <w:t>18</w:t>
      </w:r>
    </w:p>
    <w:p>
      <w:pPr>
        <w:tabs>
          <w:tab w:pos="9085" w:val="left" w:leader="dot"/>
        </w:tabs>
        <w:spacing w:line="243" w:lineRule="exact" w:before="0"/>
        <w:ind w:left="131" w:right="0" w:firstLine="0"/>
        <w:jc w:val="center"/>
        <w:rPr>
          <w:rFonts w:ascii="Calibri"/>
          <w:sz w:val="20"/>
        </w:rPr>
      </w:pPr>
      <w:r>
        <w:rPr>
          <w:b w:val="0"/>
          <w:sz w:val="20"/>
        </w:rPr>
        <w:t>9.  </w:t>
      </w:r>
      <w:r>
        <w:rPr>
          <w:b w:val="0"/>
          <w:spacing w:val="25"/>
          <w:sz w:val="20"/>
        </w:rPr>
        <w:t> </w:t>
      </w:r>
      <w:r>
        <w:rPr>
          <w:b w:val="0"/>
          <w:sz w:val="20"/>
        </w:rPr>
        <w:t>PEMBERIAN</w:t>
      </w:r>
      <w:r>
        <w:rPr>
          <w:b w:val="0"/>
          <w:spacing w:val="-12"/>
          <w:sz w:val="20"/>
        </w:rPr>
        <w:t> </w:t>
      </w:r>
      <w:r>
        <w:rPr>
          <w:b w:val="0"/>
          <w:sz w:val="20"/>
        </w:rPr>
        <w:t>PENJELASAN</w:t>
        <w:tab/>
      </w:r>
      <w:r>
        <w:rPr>
          <w:rFonts w:ascii="Calibri"/>
          <w:sz w:val="20"/>
        </w:rPr>
        <w:t>18</w:t>
      </w:r>
    </w:p>
    <w:p>
      <w:pPr>
        <w:pStyle w:val="ListParagraph"/>
        <w:numPr>
          <w:ilvl w:val="0"/>
          <w:numId w:val="235"/>
        </w:numPr>
        <w:tabs>
          <w:tab w:pos="566" w:val="left" w:leader="none"/>
          <w:tab w:pos="1508" w:val="left" w:leader="none"/>
          <w:tab w:pos="9088" w:val="left" w:leader="dot"/>
        </w:tabs>
        <w:spacing w:line="252" w:lineRule="exact" w:before="1" w:after="0"/>
        <w:ind w:left="1507" w:right="60" w:hanging="567"/>
        <w:jc w:val="left"/>
        <w:rPr>
          <w:b w:val="0"/>
          <w:sz w:val="24"/>
        </w:rPr>
      </w:pPr>
      <w:r>
        <w:rPr>
          <w:b w:val="0"/>
          <w:sz w:val="24"/>
        </w:rPr>
        <w:t>PENYIAPAN</w:t>
      </w:r>
      <w:r>
        <w:rPr>
          <w:b w:val="0"/>
          <w:spacing w:val="-2"/>
          <w:sz w:val="24"/>
        </w:rPr>
        <w:t> </w:t>
      </w:r>
      <w:r>
        <w:rPr>
          <w:b w:val="0"/>
          <w:sz w:val="24"/>
        </w:rPr>
        <w:t>DOKUMEN</w:t>
      </w:r>
      <w:r>
        <w:rPr>
          <w:b w:val="0"/>
          <w:spacing w:val="-4"/>
          <w:sz w:val="24"/>
        </w:rPr>
        <w:t> </w:t>
      </w:r>
      <w:r>
        <w:rPr>
          <w:b w:val="0"/>
          <w:sz w:val="24"/>
        </w:rPr>
        <w:t>PENAWARAN</w:t>
        <w:tab/>
        <w:t>18</w:t>
      </w:r>
    </w:p>
    <w:p>
      <w:pPr>
        <w:tabs>
          <w:tab w:pos="9085" w:val="left" w:leader="dot"/>
        </w:tabs>
        <w:spacing w:line="243" w:lineRule="exact" w:before="0"/>
        <w:ind w:left="131" w:right="0" w:firstLine="0"/>
        <w:jc w:val="center"/>
        <w:rPr>
          <w:rFonts w:ascii="Calibri"/>
          <w:sz w:val="20"/>
        </w:rPr>
      </w:pPr>
      <w:r>
        <w:rPr>
          <w:b w:val="0"/>
          <w:sz w:val="20"/>
        </w:rPr>
        <w:t>14.</w:t>
      </w:r>
      <w:r>
        <w:rPr>
          <w:b w:val="0"/>
          <w:spacing w:val="18"/>
          <w:sz w:val="20"/>
        </w:rPr>
        <w:t> </w:t>
      </w:r>
      <w:r>
        <w:rPr>
          <w:b w:val="0"/>
          <w:sz w:val="20"/>
        </w:rPr>
        <w:t>DOKUMEN</w:t>
      </w:r>
      <w:r>
        <w:rPr>
          <w:b w:val="0"/>
          <w:spacing w:val="-12"/>
          <w:sz w:val="20"/>
        </w:rPr>
        <w:t> </w:t>
      </w:r>
      <w:r>
        <w:rPr>
          <w:b w:val="0"/>
          <w:sz w:val="20"/>
        </w:rPr>
        <w:t>PENAWARAN</w:t>
        <w:tab/>
      </w:r>
      <w:r>
        <w:rPr>
          <w:rFonts w:ascii="Calibri"/>
          <w:sz w:val="20"/>
        </w:rPr>
        <w:t>18</w:t>
      </w:r>
    </w:p>
    <w:p>
      <w:pPr>
        <w:pStyle w:val="ListParagraph"/>
        <w:numPr>
          <w:ilvl w:val="0"/>
          <w:numId w:val="236"/>
        </w:numPr>
        <w:tabs>
          <w:tab w:pos="1479" w:val="left" w:leader="none"/>
          <w:tab w:pos="9085" w:val="left" w:leader="dot"/>
        </w:tabs>
        <w:spacing w:line="240" w:lineRule="auto" w:before="1" w:after="0"/>
        <w:ind w:left="1478" w:right="0" w:hanging="341"/>
        <w:jc w:val="left"/>
        <w:rPr>
          <w:rFonts w:ascii="Calibri"/>
          <w:sz w:val="20"/>
        </w:rPr>
      </w:pPr>
      <w:r>
        <w:rPr>
          <w:b w:val="0"/>
          <w:sz w:val="20"/>
        </w:rPr>
        <w:t>JENIS KONTRAK DAN</w:t>
      </w:r>
      <w:r>
        <w:rPr>
          <w:b w:val="0"/>
          <w:spacing w:val="-38"/>
          <w:sz w:val="20"/>
        </w:rPr>
        <w:t> </w:t>
      </w:r>
      <w:r>
        <w:rPr>
          <w:b w:val="0"/>
          <w:sz w:val="20"/>
        </w:rPr>
        <w:t>CARA</w:t>
      </w:r>
      <w:r>
        <w:rPr>
          <w:b w:val="0"/>
          <w:spacing w:val="-12"/>
          <w:sz w:val="20"/>
        </w:rPr>
        <w:t> </w:t>
      </w:r>
      <w:r>
        <w:rPr>
          <w:b w:val="0"/>
          <w:sz w:val="20"/>
        </w:rPr>
        <w:t>PEMBAYARAN</w:t>
        <w:tab/>
      </w:r>
      <w:r>
        <w:rPr>
          <w:rFonts w:ascii="Calibri"/>
          <w:sz w:val="20"/>
        </w:rPr>
        <w:t>19</w:t>
      </w:r>
    </w:p>
    <w:p>
      <w:pPr>
        <w:pStyle w:val="ListParagraph"/>
        <w:numPr>
          <w:ilvl w:val="0"/>
          <w:numId w:val="236"/>
        </w:numPr>
        <w:tabs>
          <w:tab w:pos="1479" w:val="left" w:leader="none"/>
          <w:tab w:pos="9085" w:val="left" w:leader="dot"/>
        </w:tabs>
        <w:spacing w:line="240" w:lineRule="auto" w:before="1" w:after="0"/>
        <w:ind w:left="1478" w:right="0" w:hanging="341"/>
        <w:jc w:val="left"/>
        <w:rPr>
          <w:rFonts w:ascii="Calibri"/>
          <w:sz w:val="20"/>
        </w:rPr>
      </w:pPr>
      <w:r>
        <w:rPr>
          <w:b w:val="0"/>
          <w:sz w:val="20"/>
        </w:rPr>
        <w:t>MASA</w:t>
      </w:r>
      <w:r>
        <w:rPr>
          <w:b w:val="0"/>
          <w:spacing w:val="-13"/>
          <w:sz w:val="20"/>
        </w:rPr>
        <w:t> </w:t>
      </w:r>
      <w:r>
        <w:rPr>
          <w:b w:val="0"/>
          <w:sz w:val="20"/>
        </w:rPr>
        <w:t>BERLAKU</w:t>
      </w:r>
      <w:r>
        <w:rPr>
          <w:b w:val="0"/>
          <w:spacing w:val="-12"/>
          <w:sz w:val="20"/>
        </w:rPr>
        <w:t> </w:t>
      </w:r>
      <w:r>
        <w:rPr>
          <w:b w:val="0"/>
          <w:sz w:val="20"/>
        </w:rPr>
        <w:t>PENAWARAN</w:t>
      </w:r>
      <w:r>
        <w:rPr>
          <w:b w:val="0"/>
          <w:spacing w:val="-13"/>
          <w:sz w:val="20"/>
        </w:rPr>
        <w:t> </w:t>
      </w:r>
      <w:r>
        <w:rPr>
          <w:b w:val="0"/>
          <w:sz w:val="20"/>
        </w:rPr>
        <w:t>DAN</w:t>
      </w:r>
      <w:r>
        <w:rPr>
          <w:b w:val="0"/>
          <w:spacing w:val="-12"/>
          <w:sz w:val="20"/>
        </w:rPr>
        <w:t> </w:t>
      </w:r>
      <w:r>
        <w:rPr>
          <w:b w:val="0"/>
          <w:sz w:val="20"/>
        </w:rPr>
        <w:t>JANGKA</w:t>
      </w:r>
      <w:r>
        <w:rPr>
          <w:b w:val="0"/>
          <w:spacing w:val="-10"/>
          <w:sz w:val="20"/>
        </w:rPr>
        <w:t> </w:t>
      </w:r>
      <w:r>
        <w:rPr>
          <w:b w:val="0"/>
          <w:sz w:val="20"/>
        </w:rPr>
        <w:t>WAKTU</w:t>
      </w:r>
      <w:r>
        <w:rPr>
          <w:b w:val="0"/>
          <w:spacing w:val="-12"/>
          <w:sz w:val="20"/>
        </w:rPr>
        <w:t> </w:t>
      </w:r>
      <w:r>
        <w:rPr>
          <w:b w:val="0"/>
          <w:sz w:val="20"/>
        </w:rPr>
        <w:t>PELAKSANAAN</w:t>
        <w:tab/>
      </w:r>
      <w:r>
        <w:rPr>
          <w:rFonts w:ascii="Calibri"/>
          <w:sz w:val="20"/>
        </w:rPr>
        <w:t>19</w:t>
      </w:r>
    </w:p>
    <w:p>
      <w:pPr>
        <w:pStyle w:val="ListParagraph"/>
        <w:numPr>
          <w:ilvl w:val="0"/>
          <w:numId w:val="235"/>
        </w:numPr>
        <w:tabs>
          <w:tab w:pos="566" w:val="left" w:leader="none"/>
          <w:tab w:pos="1508" w:val="left" w:leader="none"/>
          <w:tab w:pos="9088" w:val="left" w:leader="dot"/>
        </w:tabs>
        <w:spacing w:line="252" w:lineRule="exact" w:before="1" w:after="0"/>
        <w:ind w:left="1507" w:right="60" w:hanging="567"/>
        <w:jc w:val="left"/>
        <w:rPr>
          <w:b w:val="0"/>
          <w:sz w:val="24"/>
        </w:rPr>
      </w:pPr>
      <w:r>
        <w:rPr>
          <w:b w:val="0"/>
          <w:sz w:val="24"/>
        </w:rPr>
        <w:t>PENYAMPAIAN</w:t>
      </w:r>
      <w:r>
        <w:rPr>
          <w:b w:val="0"/>
          <w:spacing w:val="-2"/>
          <w:sz w:val="24"/>
        </w:rPr>
        <w:t> </w:t>
      </w:r>
      <w:r>
        <w:rPr>
          <w:b w:val="0"/>
          <w:sz w:val="24"/>
        </w:rPr>
        <w:t>DOKUMEN</w:t>
      </w:r>
      <w:r>
        <w:rPr>
          <w:b w:val="0"/>
          <w:spacing w:val="-2"/>
          <w:sz w:val="24"/>
        </w:rPr>
        <w:t> </w:t>
      </w:r>
      <w:r>
        <w:rPr>
          <w:b w:val="0"/>
          <w:sz w:val="24"/>
        </w:rPr>
        <w:t>PENAWARAN</w:t>
        <w:tab/>
        <w:t>19</w:t>
      </w:r>
    </w:p>
    <w:p>
      <w:pPr>
        <w:tabs>
          <w:tab w:pos="9085" w:val="left" w:leader="dot"/>
        </w:tabs>
        <w:spacing w:line="243" w:lineRule="exact" w:before="0"/>
        <w:ind w:left="131" w:right="0" w:firstLine="0"/>
        <w:jc w:val="center"/>
        <w:rPr>
          <w:rFonts w:ascii="Calibri"/>
          <w:sz w:val="20"/>
        </w:rPr>
      </w:pPr>
      <w:r>
        <w:rPr>
          <w:b w:val="0"/>
          <w:sz w:val="20"/>
        </w:rPr>
        <w:t>20. BATAS AKHIR WAKTU</w:t>
      </w:r>
      <w:r>
        <w:rPr>
          <w:b w:val="0"/>
          <w:spacing w:val="-19"/>
          <w:sz w:val="20"/>
        </w:rPr>
        <w:t> </w:t>
      </w:r>
      <w:r>
        <w:rPr>
          <w:b w:val="0"/>
          <w:sz w:val="20"/>
        </w:rPr>
        <w:t>PENYAMPAIAN</w:t>
      </w:r>
      <w:r>
        <w:rPr>
          <w:b w:val="0"/>
          <w:spacing w:val="-13"/>
          <w:sz w:val="20"/>
        </w:rPr>
        <w:t> </w:t>
      </w:r>
      <w:r>
        <w:rPr>
          <w:b w:val="0"/>
          <w:sz w:val="20"/>
        </w:rPr>
        <w:t>PENAWARAN</w:t>
        <w:tab/>
      </w:r>
      <w:r>
        <w:rPr>
          <w:rFonts w:ascii="Calibri"/>
          <w:sz w:val="20"/>
        </w:rPr>
        <w:t>19</w:t>
      </w:r>
    </w:p>
    <w:p>
      <w:pPr>
        <w:spacing w:before="412"/>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headerReference w:type="default" r:id="rId68"/>
          <w:pgSz w:w="12240" w:h="18720"/>
          <w:pgMar w:header="689" w:footer="502" w:top="1600" w:bottom="700" w:left="480" w:right="460"/>
          <w:pgNumType w:start="4"/>
        </w:sectPr>
      </w:pPr>
    </w:p>
    <w:p>
      <w:pPr>
        <w:tabs>
          <w:tab w:pos="10091" w:val="left" w:leader="dot"/>
        </w:tabs>
        <w:spacing w:before="81"/>
        <w:ind w:left="1137" w:right="0" w:firstLine="0"/>
        <w:jc w:val="left"/>
        <w:rPr>
          <w:rFonts w:ascii="Calibri"/>
          <w:sz w:val="20"/>
        </w:rPr>
      </w:pPr>
      <w:r>
        <w:rPr>
          <w:b w:val="0"/>
          <w:sz w:val="20"/>
        </w:rPr>
        <w:t>23. EVALUASI</w:t>
      </w:r>
      <w:r>
        <w:rPr>
          <w:b w:val="0"/>
          <w:spacing w:val="6"/>
          <w:sz w:val="20"/>
        </w:rPr>
        <w:t> </w:t>
      </w:r>
      <w:r>
        <w:rPr>
          <w:b w:val="0"/>
          <w:sz w:val="20"/>
        </w:rPr>
        <w:t>DOKUMEN</w:t>
      </w:r>
      <w:r>
        <w:rPr>
          <w:b w:val="0"/>
          <w:spacing w:val="-12"/>
          <w:sz w:val="20"/>
        </w:rPr>
        <w:t> </w:t>
      </w:r>
      <w:r>
        <w:rPr>
          <w:b w:val="0"/>
          <w:sz w:val="20"/>
        </w:rPr>
        <w:t>PENAWARAN</w:t>
        <w:tab/>
      </w:r>
      <w:r>
        <w:rPr>
          <w:rFonts w:ascii="Calibri"/>
          <w:sz w:val="20"/>
        </w:rPr>
        <w:t>19</w:t>
      </w:r>
    </w:p>
    <w:p>
      <w:pPr>
        <w:pStyle w:val="BodyText"/>
        <w:tabs>
          <w:tab w:pos="566" w:val="left" w:leader="none"/>
          <w:tab w:pos="9088" w:val="left" w:leader="dot"/>
        </w:tabs>
        <w:spacing w:line="252" w:lineRule="exact" w:before="4"/>
        <w:ind w:right="60"/>
        <w:jc w:val="center"/>
        <w:rPr>
          <w:b w:val="0"/>
        </w:rPr>
      </w:pPr>
      <w:r>
        <w:rPr>
          <w:b w:val="0"/>
        </w:rPr>
        <w:t>F.</w:t>
      </w:r>
      <w:r>
        <w:rPr>
          <w:rFonts w:ascii="Times New Roman"/>
        </w:rPr>
        <w:tab/>
      </w:r>
      <w:r>
        <w:rPr>
          <w:b w:val="0"/>
        </w:rPr>
        <w:t>PENETAPAN HASIL</w:t>
      </w:r>
      <w:r>
        <w:rPr>
          <w:b w:val="0"/>
          <w:spacing w:val="-5"/>
        </w:rPr>
        <w:t> </w:t>
      </w:r>
      <w:r>
        <w:rPr>
          <w:b w:val="0"/>
        </w:rPr>
        <w:t>PENUNJUKAN</w:t>
      </w:r>
      <w:r>
        <w:rPr>
          <w:b w:val="0"/>
          <w:spacing w:val="-2"/>
        </w:rPr>
        <w:t> </w:t>
      </w:r>
      <w:r>
        <w:rPr>
          <w:b w:val="0"/>
        </w:rPr>
        <w:t>LANGSUNG</w:t>
        <w:tab/>
        <w:t>20</w:t>
      </w:r>
    </w:p>
    <w:p>
      <w:pPr>
        <w:tabs>
          <w:tab w:pos="10091" w:val="left" w:leader="dot"/>
        </w:tabs>
        <w:spacing w:line="243" w:lineRule="exact" w:before="0"/>
        <w:ind w:left="1137" w:right="0" w:firstLine="0"/>
        <w:jc w:val="left"/>
        <w:rPr>
          <w:rFonts w:ascii="Calibri"/>
          <w:sz w:val="20"/>
        </w:rPr>
      </w:pPr>
      <w:r>
        <w:rPr>
          <w:b w:val="0"/>
          <w:sz w:val="20"/>
        </w:rPr>
        <w:t>25. PENETAPAN</w:t>
      </w:r>
      <w:r>
        <w:rPr>
          <w:b w:val="0"/>
          <w:spacing w:val="7"/>
          <w:sz w:val="20"/>
        </w:rPr>
        <w:t> </w:t>
      </w:r>
      <w:r>
        <w:rPr>
          <w:b w:val="0"/>
          <w:sz w:val="20"/>
        </w:rPr>
        <w:t>CALON</w:t>
      </w:r>
      <w:r>
        <w:rPr>
          <w:b w:val="0"/>
          <w:spacing w:val="-12"/>
          <w:sz w:val="20"/>
        </w:rPr>
        <w:t> </w:t>
      </w:r>
      <w:r>
        <w:rPr>
          <w:b w:val="0"/>
          <w:sz w:val="20"/>
        </w:rPr>
        <w:t>PENYEDIA</w:t>
        <w:tab/>
      </w:r>
      <w:r>
        <w:rPr>
          <w:rFonts w:ascii="Calibri"/>
          <w:sz w:val="20"/>
        </w:rPr>
        <w:t>20</w:t>
      </w:r>
    </w:p>
    <w:p>
      <w:pPr>
        <w:pStyle w:val="BodyText"/>
        <w:tabs>
          <w:tab w:pos="566" w:val="left" w:leader="none"/>
          <w:tab w:pos="9088" w:val="left" w:leader="dot"/>
        </w:tabs>
        <w:spacing w:line="252" w:lineRule="exact" w:before="1"/>
        <w:ind w:right="60"/>
        <w:jc w:val="center"/>
        <w:rPr>
          <w:b w:val="0"/>
        </w:rPr>
      </w:pPr>
      <w:r>
        <w:rPr>
          <w:b w:val="0"/>
        </w:rPr>
        <w:t>J.</w:t>
      </w:r>
      <w:r>
        <w:rPr>
          <w:rFonts w:ascii="Times New Roman"/>
        </w:rPr>
        <w:tab/>
      </w:r>
      <w:r>
        <w:rPr>
          <w:b w:val="0"/>
        </w:rPr>
        <w:t>JAMINAN</w:t>
      </w:r>
      <w:r>
        <w:rPr>
          <w:b w:val="0"/>
          <w:spacing w:val="-2"/>
        </w:rPr>
        <w:t> </w:t>
      </w:r>
      <w:r>
        <w:rPr>
          <w:b w:val="0"/>
        </w:rPr>
        <w:t>PELAKSANAAN</w:t>
        <w:tab/>
        <w:t>20</w:t>
      </w:r>
    </w:p>
    <w:p>
      <w:pPr>
        <w:tabs>
          <w:tab w:pos="10091" w:val="left" w:leader="dot"/>
        </w:tabs>
        <w:spacing w:line="243" w:lineRule="exact" w:before="0"/>
        <w:ind w:left="1137" w:right="0" w:firstLine="0"/>
        <w:jc w:val="left"/>
        <w:rPr>
          <w:rFonts w:ascii="Calibri"/>
          <w:sz w:val="20"/>
        </w:rPr>
      </w:pPr>
      <w:r>
        <w:rPr>
          <w:b w:val="0"/>
          <w:sz w:val="20"/>
        </w:rPr>
        <w:t>32.</w:t>
      </w:r>
      <w:r>
        <w:rPr>
          <w:b w:val="0"/>
          <w:spacing w:val="18"/>
          <w:sz w:val="20"/>
        </w:rPr>
        <w:t> </w:t>
      </w:r>
      <w:r>
        <w:rPr>
          <w:b w:val="0"/>
          <w:sz w:val="20"/>
        </w:rPr>
        <w:t>JAMINAN</w:t>
      </w:r>
      <w:r>
        <w:rPr>
          <w:b w:val="0"/>
          <w:spacing w:val="-12"/>
          <w:sz w:val="20"/>
        </w:rPr>
        <w:t> </w:t>
      </w:r>
      <w:r>
        <w:rPr>
          <w:b w:val="0"/>
          <w:sz w:val="20"/>
        </w:rPr>
        <w:t>PELAKSANAAN</w:t>
        <w:tab/>
      </w:r>
      <w:r>
        <w:rPr>
          <w:rFonts w:ascii="Calibri"/>
          <w:sz w:val="20"/>
        </w:rPr>
        <w:t>20</w:t>
      </w:r>
    </w:p>
    <w:p>
      <w:pPr>
        <w:pStyle w:val="BodyText"/>
        <w:tabs>
          <w:tab w:pos="9088" w:val="left" w:leader="dot"/>
        </w:tabs>
        <w:spacing w:line="253" w:lineRule="exact" w:before="4"/>
        <w:ind w:right="60"/>
        <w:jc w:val="center"/>
        <w:rPr>
          <w:b w:val="0"/>
        </w:rPr>
      </w:pPr>
      <w:r>
        <w:rPr>
          <w:b w:val="0"/>
        </w:rPr>
        <w:t>BAB V. LEMBAR</w:t>
      </w:r>
      <w:r>
        <w:rPr>
          <w:b w:val="0"/>
          <w:spacing w:val="-4"/>
        </w:rPr>
        <w:t> </w:t>
      </w:r>
      <w:r>
        <w:rPr>
          <w:b w:val="0"/>
        </w:rPr>
        <w:t>KRITERIA EVALUASI</w:t>
        <w:tab/>
        <w:t>21</w:t>
      </w:r>
    </w:p>
    <w:p>
      <w:pPr>
        <w:pStyle w:val="BodyText"/>
        <w:tabs>
          <w:tab w:pos="9088" w:val="left" w:leader="dot"/>
        </w:tabs>
        <w:spacing w:line="252" w:lineRule="exact"/>
        <w:ind w:right="60"/>
        <w:jc w:val="center"/>
        <w:rPr>
          <w:b w:val="0"/>
        </w:rPr>
      </w:pPr>
      <w:r>
        <w:rPr>
          <w:b w:val="0"/>
        </w:rPr>
        <w:t>BAB VI. SYARAT-SYARAT UMUM</w:t>
      </w:r>
      <w:r>
        <w:rPr>
          <w:b w:val="0"/>
          <w:spacing w:val="-9"/>
        </w:rPr>
        <w:t> </w:t>
      </w:r>
      <w:r>
        <w:rPr>
          <w:b w:val="0"/>
        </w:rPr>
        <w:t>KONTRAK</w:t>
      </w:r>
      <w:r>
        <w:rPr>
          <w:b w:val="0"/>
          <w:spacing w:val="-1"/>
        </w:rPr>
        <w:t> </w:t>
      </w:r>
      <w:r>
        <w:rPr>
          <w:b w:val="0"/>
        </w:rPr>
        <w:t>(SSUK)</w:t>
        <w:tab/>
        <w:t>23</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D</w:t>
      </w:r>
      <w:r>
        <w:rPr>
          <w:b w:val="0"/>
          <w:sz w:val="16"/>
        </w:rPr>
        <w:t>EFINISI</w:t>
        <w:tab/>
      </w:r>
      <w:r>
        <w:rPr>
          <w:rFonts w:ascii="Calibri"/>
          <w:sz w:val="20"/>
        </w:rPr>
        <w:t>23</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ENERAPAN</w:t>
        <w:tab/>
      </w:r>
      <w:r>
        <w:rPr>
          <w:rFonts w:ascii="Calibri"/>
          <w:sz w:val="20"/>
        </w:rPr>
        <w:t>25</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B</w:t>
      </w:r>
      <w:r>
        <w:rPr>
          <w:b w:val="0"/>
          <w:sz w:val="16"/>
        </w:rPr>
        <w:t>AHASA</w:t>
      </w:r>
      <w:r>
        <w:rPr>
          <w:b w:val="0"/>
          <w:spacing w:val="-3"/>
          <w:sz w:val="16"/>
        </w:rPr>
        <w:t> </w:t>
      </w:r>
      <w:r>
        <w:rPr>
          <w:b w:val="0"/>
          <w:sz w:val="16"/>
        </w:rPr>
        <w:t>DAN</w:t>
      </w:r>
      <w:r>
        <w:rPr>
          <w:b w:val="0"/>
          <w:spacing w:val="-1"/>
          <w:sz w:val="16"/>
        </w:rPr>
        <w:t> </w:t>
      </w:r>
      <w:r>
        <w:rPr>
          <w:b w:val="0"/>
          <w:sz w:val="20"/>
        </w:rPr>
        <w:t>H</w:t>
      </w:r>
      <w:r>
        <w:rPr>
          <w:b w:val="0"/>
          <w:sz w:val="16"/>
        </w:rPr>
        <w:t>UKUM</w:t>
        <w:tab/>
      </w:r>
      <w:r>
        <w:rPr>
          <w:rFonts w:ascii="Calibri"/>
          <w:sz w:val="20"/>
        </w:rPr>
        <w:t>25</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ERBUATAN YANG DILARANG</w:t>
      </w:r>
      <w:r>
        <w:rPr>
          <w:b w:val="0"/>
          <w:spacing w:val="-7"/>
          <w:sz w:val="16"/>
        </w:rPr>
        <w:t> </w:t>
      </w:r>
      <w:r>
        <w:rPr>
          <w:b w:val="0"/>
          <w:sz w:val="16"/>
        </w:rPr>
        <w:t>DAN</w:t>
      </w:r>
      <w:r>
        <w:rPr>
          <w:b w:val="0"/>
          <w:spacing w:val="-1"/>
          <w:sz w:val="16"/>
        </w:rPr>
        <w:t> </w:t>
      </w:r>
      <w:r>
        <w:rPr>
          <w:b w:val="0"/>
          <w:sz w:val="20"/>
        </w:rPr>
        <w:t>S</w:t>
      </w:r>
      <w:r>
        <w:rPr>
          <w:b w:val="0"/>
          <w:sz w:val="16"/>
        </w:rPr>
        <w:t>ANKSI</w:t>
        <w:tab/>
      </w:r>
      <w:r>
        <w:rPr>
          <w:rFonts w:ascii="Calibri"/>
          <w:sz w:val="20"/>
        </w:rPr>
        <w:t>25</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K</w:t>
      </w:r>
      <w:r>
        <w:rPr>
          <w:b w:val="0"/>
          <w:sz w:val="16"/>
        </w:rPr>
        <w:t>ORESPONDENSI</w:t>
        <w:tab/>
      </w:r>
      <w:r>
        <w:rPr>
          <w:rFonts w:ascii="Calibri"/>
          <w:sz w:val="20"/>
        </w:rPr>
        <w:t>26</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W</w:t>
      </w:r>
      <w:r>
        <w:rPr>
          <w:b w:val="0"/>
          <w:sz w:val="16"/>
        </w:rPr>
        <w:t>AKIL SAH</w:t>
      </w:r>
      <w:r>
        <w:rPr>
          <w:b w:val="0"/>
          <w:spacing w:val="-5"/>
          <w:sz w:val="16"/>
        </w:rPr>
        <w:t> </w:t>
      </w:r>
      <w:r>
        <w:rPr>
          <w:b w:val="0"/>
          <w:sz w:val="16"/>
        </w:rPr>
        <w:t>PARA</w:t>
      </w:r>
      <w:r>
        <w:rPr>
          <w:b w:val="0"/>
          <w:spacing w:val="-3"/>
          <w:sz w:val="16"/>
        </w:rPr>
        <w:t> </w:t>
      </w:r>
      <w:r>
        <w:rPr>
          <w:b w:val="0"/>
          <w:sz w:val="16"/>
        </w:rPr>
        <w:t>PIHAK</w:t>
        <w:tab/>
      </w:r>
      <w:r>
        <w:rPr>
          <w:rFonts w:ascii="Calibri"/>
          <w:sz w:val="20"/>
        </w:rPr>
        <w:t>26</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ERPAJAKAN</w:t>
        <w:tab/>
      </w:r>
      <w:r>
        <w:rPr>
          <w:rFonts w:ascii="Calibri"/>
          <w:sz w:val="20"/>
        </w:rPr>
        <w:t>26</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ENGALIHAN</w:t>
      </w:r>
      <w:r>
        <w:rPr>
          <w:b w:val="0"/>
          <w:spacing w:val="-3"/>
          <w:sz w:val="16"/>
        </w:rPr>
        <w:t> </w:t>
      </w:r>
      <w:r>
        <w:rPr>
          <w:b w:val="0"/>
          <w:sz w:val="16"/>
        </w:rPr>
        <w:t>DAN</w:t>
      </w:r>
      <w:r>
        <w:rPr>
          <w:b w:val="0"/>
          <w:sz w:val="20"/>
        </w:rPr>
        <w:t>/</w:t>
      </w:r>
      <w:r>
        <w:rPr>
          <w:b w:val="0"/>
          <w:sz w:val="16"/>
        </w:rPr>
        <w:t>ATAU</w:t>
      </w:r>
      <w:r>
        <w:rPr>
          <w:b w:val="0"/>
          <w:spacing w:val="-3"/>
          <w:sz w:val="16"/>
        </w:rPr>
        <w:t> </w:t>
      </w:r>
      <w:r>
        <w:rPr>
          <w:b w:val="0"/>
          <w:sz w:val="20"/>
        </w:rPr>
        <w:t>S</w:t>
      </w:r>
      <w:r>
        <w:rPr>
          <w:b w:val="0"/>
          <w:sz w:val="16"/>
        </w:rPr>
        <w:t>UBKONTRAK</w:t>
        <w:tab/>
      </w:r>
      <w:r>
        <w:rPr>
          <w:rFonts w:ascii="Calibri"/>
          <w:sz w:val="20"/>
        </w:rPr>
        <w:t>26</w:t>
      </w:r>
    </w:p>
    <w:p>
      <w:pPr>
        <w:pStyle w:val="ListParagraph"/>
        <w:numPr>
          <w:ilvl w:val="0"/>
          <w:numId w:val="237"/>
        </w:numPr>
        <w:tabs>
          <w:tab w:pos="1479" w:val="left" w:leader="none"/>
          <w:tab w:pos="10091" w:val="left" w:leader="dot"/>
        </w:tabs>
        <w:spacing w:line="243" w:lineRule="exact" w:before="1" w:after="0"/>
        <w:ind w:left="1478" w:right="0" w:hanging="341"/>
        <w:jc w:val="left"/>
        <w:rPr>
          <w:rFonts w:ascii="Calibri"/>
          <w:sz w:val="20"/>
        </w:rPr>
      </w:pPr>
      <w:r>
        <w:rPr>
          <w:b w:val="0"/>
          <w:sz w:val="20"/>
        </w:rPr>
        <w:t>P</w:t>
      </w:r>
      <w:r>
        <w:rPr>
          <w:b w:val="0"/>
          <w:sz w:val="16"/>
        </w:rPr>
        <w:t>ENGABAIAN</w:t>
        <w:tab/>
      </w:r>
      <w:r>
        <w:rPr>
          <w:rFonts w:ascii="Calibri"/>
          <w:sz w:val="20"/>
        </w:rPr>
        <w:t>26</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ENYEDIA</w:t>
      </w:r>
      <w:r>
        <w:rPr>
          <w:b w:val="0"/>
          <w:spacing w:val="-3"/>
          <w:sz w:val="16"/>
        </w:rPr>
        <w:t> </w:t>
      </w:r>
      <w:r>
        <w:rPr>
          <w:b w:val="0"/>
          <w:sz w:val="20"/>
        </w:rPr>
        <w:t>M</w:t>
      </w:r>
      <w:r>
        <w:rPr>
          <w:b w:val="0"/>
          <w:sz w:val="16"/>
        </w:rPr>
        <w:t>ANDIRI</w:t>
        <w:tab/>
      </w:r>
      <w:r>
        <w:rPr>
          <w:rFonts w:ascii="Calibri"/>
          <w:sz w:val="20"/>
        </w:rPr>
        <w:t>27</w:t>
      </w:r>
    </w:p>
    <w:p>
      <w:pPr>
        <w:pStyle w:val="ListParagraph"/>
        <w:numPr>
          <w:ilvl w:val="0"/>
          <w:numId w:val="237"/>
        </w:numPr>
        <w:tabs>
          <w:tab w:pos="1479" w:val="left" w:leader="none"/>
          <w:tab w:pos="10091" w:val="left" w:leader="dot"/>
        </w:tabs>
        <w:spacing w:line="240" w:lineRule="auto" w:before="0" w:after="0"/>
        <w:ind w:left="1478" w:right="0" w:hanging="341"/>
        <w:jc w:val="left"/>
        <w:rPr>
          <w:rFonts w:ascii="Calibri"/>
          <w:sz w:val="20"/>
        </w:rPr>
      </w:pPr>
      <w:r>
        <w:rPr>
          <w:b w:val="0"/>
          <w:sz w:val="20"/>
        </w:rPr>
        <w:t>K</w:t>
      </w:r>
      <w:r>
        <w:rPr>
          <w:b w:val="0"/>
          <w:sz w:val="16"/>
        </w:rPr>
        <w:t>EMITRAAN</w:t>
        <w:tab/>
      </w:r>
      <w:r>
        <w:rPr>
          <w:rFonts w:ascii="Calibri"/>
          <w:sz w:val="20"/>
        </w:rPr>
        <w:t>27</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J</w:t>
      </w:r>
      <w:r>
        <w:rPr>
          <w:b w:val="0"/>
          <w:sz w:val="16"/>
        </w:rPr>
        <w:t>ANGKA </w:t>
      </w:r>
      <w:r>
        <w:rPr>
          <w:b w:val="0"/>
          <w:sz w:val="20"/>
        </w:rPr>
        <w:t>W</w:t>
      </w:r>
      <w:r>
        <w:rPr>
          <w:b w:val="0"/>
          <w:sz w:val="16"/>
        </w:rPr>
        <w:t>AKTU</w:t>
      </w:r>
      <w:r>
        <w:rPr>
          <w:b w:val="0"/>
          <w:spacing w:val="-7"/>
          <w:sz w:val="16"/>
        </w:rPr>
        <w:t> </w:t>
      </w:r>
      <w:r>
        <w:rPr>
          <w:b w:val="0"/>
          <w:sz w:val="20"/>
        </w:rPr>
        <w:t>P</w:t>
      </w:r>
      <w:r>
        <w:rPr>
          <w:b w:val="0"/>
          <w:sz w:val="16"/>
        </w:rPr>
        <w:t>ELAKSANAAN</w:t>
      </w:r>
      <w:r>
        <w:rPr>
          <w:b w:val="0"/>
          <w:spacing w:val="-3"/>
          <w:sz w:val="16"/>
        </w:rPr>
        <w:t> </w:t>
      </w:r>
      <w:r>
        <w:rPr>
          <w:b w:val="0"/>
          <w:sz w:val="20"/>
        </w:rPr>
        <w:t>P</w:t>
      </w:r>
      <w:r>
        <w:rPr>
          <w:b w:val="0"/>
          <w:sz w:val="16"/>
        </w:rPr>
        <w:t>EKERJAAN</w:t>
        <w:tab/>
      </w:r>
      <w:r>
        <w:rPr>
          <w:rFonts w:ascii="Calibri"/>
          <w:sz w:val="20"/>
        </w:rPr>
        <w:t>27</w:t>
      </w:r>
    </w:p>
    <w:p>
      <w:pPr>
        <w:pStyle w:val="ListParagraph"/>
        <w:numPr>
          <w:ilvl w:val="0"/>
          <w:numId w:val="237"/>
        </w:numPr>
        <w:tabs>
          <w:tab w:pos="1479" w:val="left" w:leader="none"/>
          <w:tab w:pos="10091" w:val="left" w:leader="dot"/>
        </w:tabs>
        <w:spacing w:line="243" w:lineRule="exact" w:before="1" w:after="0"/>
        <w:ind w:left="1478" w:right="0" w:hanging="341"/>
        <w:jc w:val="left"/>
        <w:rPr>
          <w:rFonts w:ascii="Calibri"/>
          <w:sz w:val="20"/>
        </w:rPr>
      </w:pPr>
      <w:r>
        <w:rPr>
          <w:b w:val="0"/>
          <w:sz w:val="20"/>
        </w:rPr>
        <w:t>P</w:t>
      </w:r>
      <w:r>
        <w:rPr>
          <w:b w:val="0"/>
          <w:sz w:val="16"/>
        </w:rPr>
        <w:t>ENYERAHAN </w:t>
      </w:r>
      <w:r>
        <w:rPr>
          <w:b w:val="0"/>
          <w:sz w:val="20"/>
        </w:rPr>
        <w:t>L</w:t>
      </w:r>
      <w:r>
        <w:rPr>
          <w:b w:val="0"/>
          <w:sz w:val="16"/>
        </w:rPr>
        <w:t>OKASI </w:t>
      </w:r>
      <w:r>
        <w:rPr>
          <w:b w:val="0"/>
          <w:sz w:val="20"/>
        </w:rPr>
        <w:t>K</w:t>
      </w:r>
      <w:r>
        <w:rPr>
          <w:b w:val="0"/>
          <w:sz w:val="16"/>
        </w:rPr>
        <w:t>ERJA</w:t>
      </w:r>
      <w:r>
        <w:rPr>
          <w:b w:val="0"/>
          <w:spacing w:val="-11"/>
          <w:sz w:val="16"/>
        </w:rPr>
        <w:t> </w:t>
      </w:r>
      <w:r>
        <w:rPr>
          <w:b w:val="0"/>
          <w:sz w:val="20"/>
        </w:rPr>
        <w:t>(</w:t>
      </w:r>
      <w:r>
        <w:rPr>
          <w:b w:val="0"/>
          <w:sz w:val="16"/>
        </w:rPr>
        <w:t>APABILA</w:t>
      </w:r>
      <w:r>
        <w:rPr>
          <w:b w:val="0"/>
          <w:spacing w:val="-4"/>
          <w:sz w:val="16"/>
        </w:rPr>
        <w:t> </w:t>
      </w:r>
      <w:r>
        <w:rPr>
          <w:b w:val="0"/>
          <w:sz w:val="16"/>
        </w:rPr>
        <w:t>DIPERLUKAN</w:t>
      </w:r>
      <w:r>
        <w:rPr>
          <w:b w:val="0"/>
          <w:sz w:val="20"/>
        </w:rPr>
        <w:t>)</w:t>
        <w:tab/>
      </w:r>
      <w:r>
        <w:rPr>
          <w:rFonts w:ascii="Calibri"/>
          <w:sz w:val="20"/>
        </w:rPr>
        <w:t>27</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S</w:t>
      </w:r>
      <w:r>
        <w:rPr>
          <w:b w:val="0"/>
          <w:sz w:val="16"/>
        </w:rPr>
        <w:t>URAT </w:t>
      </w:r>
      <w:r>
        <w:rPr>
          <w:b w:val="0"/>
          <w:sz w:val="20"/>
        </w:rPr>
        <w:t>P</w:t>
      </w:r>
      <w:r>
        <w:rPr>
          <w:b w:val="0"/>
          <w:sz w:val="16"/>
        </w:rPr>
        <w:t>ERINTAH </w:t>
      </w:r>
      <w:r>
        <w:rPr>
          <w:b w:val="0"/>
          <w:sz w:val="20"/>
        </w:rPr>
        <w:t>M</w:t>
      </w:r>
      <w:r>
        <w:rPr>
          <w:b w:val="0"/>
          <w:sz w:val="16"/>
        </w:rPr>
        <w:t>ULAI</w:t>
      </w:r>
      <w:r>
        <w:rPr>
          <w:b w:val="0"/>
          <w:spacing w:val="-5"/>
          <w:sz w:val="16"/>
        </w:rPr>
        <w:t> </w:t>
      </w:r>
      <w:r>
        <w:rPr>
          <w:b w:val="0"/>
          <w:sz w:val="20"/>
        </w:rPr>
        <w:t>K</w:t>
      </w:r>
      <w:r>
        <w:rPr>
          <w:b w:val="0"/>
          <w:sz w:val="16"/>
        </w:rPr>
        <w:t>ERJA</w:t>
      </w:r>
      <w:r>
        <w:rPr>
          <w:b w:val="0"/>
          <w:spacing w:val="-3"/>
          <w:sz w:val="16"/>
        </w:rPr>
        <w:t> </w:t>
      </w:r>
      <w:r>
        <w:rPr>
          <w:b w:val="0"/>
          <w:sz w:val="20"/>
        </w:rPr>
        <w:t>(SPMK)</w:t>
        <w:tab/>
      </w:r>
      <w:r>
        <w:rPr>
          <w:rFonts w:ascii="Calibri"/>
          <w:sz w:val="20"/>
        </w:rPr>
        <w:t>27</w:t>
      </w:r>
    </w:p>
    <w:p>
      <w:pPr>
        <w:pStyle w:val="ListParagraph"/>
        <w:numPr>
          <w:ilvl w:val="0"/>
          <w:numId w:val="237"/>
        </w:numPr>
        <w:tabs>
          <w:tab w:pos="1479" w:val="left" w:leader="none"/>
          <w:tab w:pos="10091" w:val="left" w:leader="dot"/>
        </w:tabs>
        <w:spacing w:line="240" w:lineRule="auto" w:before="0" w:after="0"/>
        <w:ind w:left="1478" w:right="0" w:hanging="341"/>
        <w:jc w:val="left"/>
        <w:rPr>
          <w:rFonts w:ascii="Calibri"/>
          <w:sz w:val="20"/>
        </w:rPr>
      </w:pPr>
      <w:r>
        <w:rPr>
          <w:b w:val="0"/>
          <w:sz w:val="20"/>
        </w:rPr>
        <w:t>P</w:t>
      </w:r>
      <w:r>
        <w:rPr>
          <w:b w:val="0"/>
          <w:sz w:val="16"/>
        </w:rPr>
        <w:t>ROGRAM</w:t>
      </w:r>
      <w:r>
        <w:rPr>
          <w:b w:val="0"/>
          <w:spacing w:val="-1"/>
          <w:sz w:val="16"/>
        </w:rPr>
        <w:t> </w:t>
      </w:r>
      <w:r>
        <w:rPr>
          <w:b w:val="0"/>
          <w:sz w:val="20"/>
        </w:rPr>
        <w:t>M</w:t>
      </w:r>
      <w:r>
        <w:rPr>
          <w:b w:val="0"/>
          <w:sz w:val="16"/>
        </w:rPr>
        <w:t>UTU</w:t>
        <w:tab/>
      </w:r>
      <w:r>
        <w:rPr>
          <w:rFonts w:ascii="Calibri"/>
          <w:sz w:val="20"/>
        </w:rPr>
        <w:t>27</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R</w:t>
      </w:r>
      <w:r>
        <w:rPr>
          <w:b w:val="0"/>
          <w:sz w:val="16"/>
        </w:rPr>
        <w:t>APAT </w:t>
      </w:r>
      <w:r>
        <w:rPr>
          <w:b w:val="0"/>
          <w:sz w:val="20"/>
        </w:rPr>
        <w:t>P</w:t>
      </w:r>
      <w:r>
        <w:rPr>
          <w:b w:val="0"/>
          <w:sz w:val="16"/>
        </w:rPr>
        <w:t>ERSIAPAN</w:t>
      </w:r>
      <w:r>
        <w:rPr>
          <w:b w:val="0"/>
          <w:spacing w:val="-6"/>
          <w:sz w:val="16"/>
        </w:rPr>
        <w:t> </w:t>
      </w:r>
      <w:r>
        <w:rPr>
          <w:b w:val="0"/>
          <w:sz w:val="20"/>
        </w:rPr>
        <w:t>P</w:t>
      </w:r>
      <w:r>
        <w:rPr>
          <w:b w:val="0"/>
          <w:sz w:val="16"/>
        </w:rPr>
        <w:t>ELAKSANAAN</w:t>
      </w:r>
      <w:r>
        <w:rPr>
          <w:b w:val="0"/>
          <w:spacing w:val="-3"/>
          <w:sz w:val="16"/>
        </w:rPr>
        <w:t> </w:t>
      </w:r>
      <w:r>
        <w:rPr>
          <w:b w:val="0"/>
          <w:sz w:val="20"/>
        </w:rPr>
        <w:t>K</w:t>
      </w:r>
      <w:r>
        <w:rPr>
          <w:b w:val="0"/>
          <w:sz w:val="16"/>
        </w:rPr>
        <w:t>ONTRAK</w:t>
        <w:tab/>
      </w:r>
      <w:r>
        <w:rPr>
          <w:rFonts w:ascii="Calibri"/>
          <w:sz w:val="20"/>
        </w:rPr>
        <w:t>28</w:t>
      </w:r>
    </w:p>
    <w:p>
      <w:pPr>
        <w:pStyle w:val="ListParagraph"/>
        <w:numPr>
          <w:ilvl w:val="0"/>
          <w:numId w:val="237"/>
        </w:numPr>
        <w:tabs>
          <w:tab w:pos="1479" w:val="left" w:leader="none"/>
          <w:tab w:pos="10091" w:val="left" w:leader="dot"/>
        </w:tabs>
        <w:spacing w:line="243" w:lineRule="exact" w:before="1" w:after="0"/>
        <w:ind w:left="1478" w:right="0" w:hanging="341"/>
        <w:jc w:val="left"/>
        <w:rPr>
          <w:rFonts w:ascii="Calibri"/>
          <w:sz w:val="20"/>
        </w:rPr>
      </w:pPr>
      <w:r>
        <w:rPr>
          <w:b w:val="0"/>
          <w:sz w:val="20"/>
        </w:rPr>
        <w:t>P</w:t>
      </w:r>
      <w:r>
        <w:rPr>
          <w:b w:val="0"/>
          <w:sz w:val="16"/>
        </w:rPr>
        <w:t>ENGAWASAN</w:t>
      </w:r>
      <w:r>
        <w:rPr>
          <w:b w:val="0"/>
          <w:sz w:val="20"/>
        </w:rPr>
        <w:t>/ P</w:t>
      </w:r>
      <w:r>
        <w:rPr>
          <w:b w:val="0"/>
          <w:sz w:val="16"/>
        </w:rPr>
        <w:t>ENGENDALIAN</w:t>
      </w:r>
      <w:r>
        <w:rPr>
          <w:b w:val="0"/>
          <w:spacing w:val="-18"/>
          <w:sz w:val="16"/>
        </w:rPr>
        <w:t> </w:t>
      </w:r>
      <w:r>
        <w:rPr>
          <w:b w:val="0"/>
          <w:sz w:val="20"/>
        </w:rPr>
        <w:t>P</w:t>
      </w:r>
      <w:r>
        <w:rPr>
          <w:b w:val="0"/>
          <w:sz w:val="16"/>
        </w:rPr>
        <w:t>ELAKSANAN</w:t>
      </w:r>
      <w:r>
        <w:rPr>
          <w:b w:val="0"/>
          <w:spacing w:val="-4"/>
          <w:sz w:val="16"/>
        </w:rPr>
        <w:t> </w:t>
      </w:r>
      <w:r>
        <w:rPr>
          <w:b w:val="0"/>
          <w:sz w:val="20"/>
        </w:rPr>
        <w:t>P</w:t>
      </w:r>
      <w:r>
        <w:rPr>
          <w:b w:val="0"/>
          <w:sz w:val="16"/>
        </w:rPr>
        <w:t>EKERJAAN</w:t>
        <w:tab/>
      </w:r>
      <w:r>
        <w:rPr>
          <w:rFonts w:ascii="Calibri"/>
          <w:sz w:val="20"/>
        </w:rPr>
        <w:t>28</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ERSETUJUAN </w:t>
      </w:r>
      <w:r>
        <w:rPr>
          <w:b w:val="0"/>
          <w:sz w:val="20"/>
        </w:rPr>
        <w:t>P</w:t>
      </w:r>
      <w:r>
        <w:rPr>
          <w:b w:val="0"/>
          <w:sz w:val="16"/>
        </w:rPr>
        <w:t>ENGAWAS </w:t>
      </w:r>
      <w:r>
        <w:rPr>
          <w:b w:val="0"/>
          <w:sz w:val="20"/>
        </w:rPr>
        <w:t>P</w:t>
      </w:r>
      <w:r>
        <w:rPr>
          <w:b w:val="0"/>
          <w:sz w:val="16"/>
        </w:rPr>
        <w:t>EKERJAAN</w:t>
      </w:r>
      <w:r>
        <w:rPr>
          <w:b w:val="0"/>
          <w:spacing w:val="-13"/>
          <w:sz w:val="16"/>
        </w:rPr>
        <w:t> </w:t>
      </w:r>
      <w:r>
        <w:rPr>
          <w:b w:val="0"/>
          <w:sz w:val="20"/>
        </w:rPr>
        <w:t>(A</w:t>
      </w:r>
      <w:r>
        <w:rPr>
          <w:b w:val="0"/>
          <w:sz w:val="16"/>
        </w:rPr>
        <w:t>PABILA</w:t>
      </w:r>
      <w:r>
        <w:rPr>
          <w:b w:val="0"/>
          <w:spacing w:val="-4"/>
          <w:sz w:val="16"/>
        </w:rPr>
        <w:t> </w:t>
      </w:r>
      <w:r>
        <w:rPr>
          <w:b w:val="0"/>
          <w:sz w:val="16"/>
        </w:rPr>
        <w:t>DIPERLUKAN</w:t>
      </w:r>
      <w:r>
        <w:rPr>
          <w:b w:val="0"/>
          <w:sz w:val="20"/>
        </w:rPr>
        <w:t>)</w:t>
        <w:tab/>
      </w:r>
      <w:r>
        <w:rPr>
          <w:rFonts w:ascii="Calibri"/>
          <w:sz w:val="20"/>
        </w:rPr>
        <w:t>28</w:t>
      </w:r>
    </w:p>
    <w:p>
      <w:pPr>
        <w:pStyle w:val="ListParagraph"/>
        <w:numPr>
          <w:ilvl w:val="0"/>
          <w:numId w:val="237"/>
        </w:numPr>
        <w:tabs>
          <w:tab w:pos="1479" w:val="left" w:leader="none"/>
          <w:tab w:pos="10091" w:val="left" w:leader="dot"/>
        </w:tabs>
        <w:spacing w:line="240" w:lineRule="auto" w:before="0" w:after="0"/>
        <w:ind w:left="1478" w:right="0" w:hanging="341"/>
        <w:jc w:val="left"/>
        <w:rPr>
          <w:rFonts w:ascii="Calibri"/>
          <w:sz w:val="20"/>
        </w:rPr>
      </w:pPr>
      <w:r>
        <w:rPr>
          <w:b w:val="0"/>
          <w:sz w:val="20"/>
        </w:rPr>
        <w:t>P</w:t>
      </w:r>
      <w:r>
        <w:rPr>
          <w:b w:val="0"/>
          <w:sz w:val="16"/>
        </w:rPr>
        <w:t>ERINTAH</w:t>
        <w:tab/>
      </w:r>
      <w:r>
        <w:rPr>
          <w:rFonts w:ascii="Calibri"/>
          <w:sz w:val="20"/>
        </w:rPr>
        <w:t>29</w:t>
      </w:r>
    </w:p>
    <w:p>
      <w:pPr>
        <w:pStyle w:val="ListParagraph"/>
        <w:numPr>
          <w:ilvl w:val="0"/>
          <w:numId w:val="237"/>
        </w:numPr>
        <w:tabs>
          <w:tab w:pos="1479" w:val="left" w:leader="none"/>
          <w:tab w:pos="10091" w:val="left" w:leader="dot"/>
        </w:tabs>
        <w:spacing w:line="243" w:lineRule="exact" w:before="1" w:after="0"/>
        <w:ind w:left="1478" w:right="0" w:hanging="341"/>
        <w:jc w:val="left"/>
        <w:rPr>
          <w:rFonts w:ascii="Calibri"/>
          <w:sz w:val="20"/>
        </w:rPr>
      </w:pPr>
      <w:r>
        <w:rPr>
          <w:b w:val="0"/>
          <w:sz w:val="20"/>
        </w:rPr>
        <w:t>A</w:t>
      </w:r>
      <w:r>
        <w:rPr>
          <w:b w:val="0"/>
          <w:sz w:val="16"/>
        </w:rPr>
        <w:t>KSES KE</w:t>
      </w:r>
      <w:r>
        <w:rPr>
          <w:b w:val="0"/>
          <w:spacing w:val="-2"/>
          <w:sz w:val="16"/>
        </w:rPr>
        <w:t> </w:t>
      </w:r>
      <w:r>
        <w:rPr>
          <w:b w:val="0"/>
          <w:sz w:val="20"/>
        </w:rPr>
        <w:t>L</w:t>
      </w:r>
      <w:r>
        <w:rPr>
          <w:b w:val="0"/>
          <w:sz w:val="16"/>
        </w:rPr>
        <w:t>OKASI</w:t>
      </w:r>
      <w:r>
        <w:rPr>
          <w:b w:val="0"/>
          <w:spacing w:val="-1"/>
          <w:sz w:val="16"/>
        </w:rPr>
        <w:t> </w:t>
      </w:r>
      <w:r>
        <w:rPr>
          <w:b w:val="0"/>
          <w:sz w:val="20"/>
        </w:rPr>
        <w:t>K</w:t>
      </w:r>
      <w:r>
        <w:rPr>
          <w:b w:val="0"/>
          <w:sz w:val="16"/>
        </w:rPr>
        <w:t>ERJA</w:t>
        <w:tab/>
      </w:r>
      <w:r>
        <w:rPr>
          <w:rFonts w:ascii="Calibri"/>
          <w:sz w:val="20"/>
        </w:rPr>
        <w:t>29</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M</w:t>
      </w:r>
      <w:r>
        <w:rPr>
          <w:b w:val="0"/>
          <w:sz w:val="16"/>
        </w:rPr>
        <w:t>OBILISASI PERALATAN</w:t>
      </w:r>
      <w:r>
        <w:rPr>
          <w:b w:val="0"/>
          <w:spacing w:val="-5"/>
          <w:sz w:val="16"/>
        </w:rPr>
        <w:t> </w:t>
      </w:r>
      <w:r>
        <w:rPr>
          <w:b w:val="0"/>
          <w:sz w:val="16"/>
        </w:rPr>
        <w:t>DAN</w:t>
      </w:r>
      <w:r>
        <w:rPr>
          <w:b w:val="0"/>
          <w:spacing w:val="-2"/>
          <w:sz w:val="16"/>
        </w:rPr>
        <w:t> </w:t>
      </w:r>
      <w:r>
        <w:rPr>
          <w:b w:val="0"/>
          <w:sz w:val="16"/>
        </w:rPr>
        <w:t>PERSONEL</w:t>
        <w:tab/>
      </w:r>
      <w:r>
        <w:rPr>
          <w:rFonts w:ascii="Calibri"/>
          <w:sz w:val="20"/>
        </w:rPr>
        <w:t>29</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EMERIKSAAN</w:t>
      </w:r>
      <w:r>
        <w:rPr>
          <w:b w:val="0"/>
          <w:spacing w:val="-3"/>
          <w:sz w:val="16"/>
        </w:rPr>
        <w:t> </w:t>
      </w:r>
      <w:r>
        <w:rPr>
          <w:b w:val="0"/>
          <w:sz w:val="20"/>
        </w:rPr>
        <w:t>B</w:t>
      </w:r>
      <w:r>
        <w:rPr>
          <w:b w:val="0"/>
          <w:sz w:val="16"/>
        </w:rPr>
        <w:t>ERSAMA</w:t>
        <w:tab/>
      </w:r>
      <w:r>
        <w:rPr>
          <w:rFonts w:ascii="Calibri"/>
          <w:sz w:val="20"/>
        </w:rPr>
        <w:t>29</w:t>
      </w:r>
    </w:p>
    <w:p>
      <w:pPr>
        <w:pStyle w:val="ListParagraph"/>
        <w:numPr>
          <w:ilvl w:val="0"/>
          <w:numId w:val="237"/>
        </w:numPr>
        <w:tabs>
          <w:tab w:pos="1479" w:val="left" w:leader="none"/>
          <w:tab w:pos="10091" w:val="left" w:leader="dot"/>
        </w:tabs>
        <w:spacing w:line="240" w:lineRule="auto" w:before="0" w:after="0"/>
        <w:ind w:left="1478" w:right="0" w:hanging="341"/>
        <w:jc w:val="left"/>
        <w:rPr>
          <w:rFonts w:ascii="Calibri"/>
          <w:sz w:val="20"/>
        </w:rPr>
      </w:pPr>
      <w:r>
        <w:rPr>
          <w:b w:val="0"/>
          <w:sz w:val="20"/>
        </w:rPr>
        <w:t>P</w:t>
      </w:r>
      <w:r>
        <w:rPr>
          <w:b w:val="0"/>
          <w:sz w:val="16"/>
        </w:rPr>
        <w:t>EMERIKSAAN</w:t>
      </w:r>
      <w:r>
        <w:rPr>
          <w:b w:val="0"/>
          <w:spacing w:val="-3"/>
          <w:sz w:val="16"/>
        </w:rPr>
        <w:t> </w:t>
      </w:r>
      <w:r>
        <w:rPr>
          <w:b w:val="0"/>
          <w:sz w:val="16"/>
        </w:rPr>
        <w:t>DAN</w:t>
      </w:r>
      <w:r>
        <w:rPr>
          <w:b w:val="0"/>
          <w:spacing w:val="-2"/>
          <w:sz w:val="16"/>
        </w:rPr>
        <w:t> </w:t>
      </w:r>
      <w:r>
        <w:rPr>
          <w:b w:val="0"/>
          <w:sz w:val="20"/>
        </w:rPr>
        <w:t>P</w:t>
      </w:r>
      <w:r>
        <w:rPr>
          <w:b w:val="0"/>
          <w:sz w:val="16"/>
        </w:rPr>
        <w:t>ENGUJIAN</w:t>
        <w:tab/>
      </w:r>
      <w:r>
        <w:rPr>
          <w:rFonts w:ascii="Calibri"/>
          <w:sz w:val="20"/>
        </w:rPr>
        <w:t>29</w:t>
      </w:r>
    </w:p>
    <w:p>
      <w:pPr>
        <w:pStyle w:val="ListParagraph"/>
        <w:numPr>
          <w:ilvl w:val="0"/>
          <w:numId w:val="237"/>
        </w:numPr>
        <w:tabs>
          <w:tab w:pos="1479" w:val="left" w:leader="none"/>
          <w:tab w:pos="10091" w:val="left" w:leader="dot"/>
        </w:tabs>
        <w:spacing w:line="243" w:lineRule="exact" w:before="1" w:after="0"/>
        <w:ind w:left="1478" w:right="0" w:hanging="341"/>
        <w:jc w:val="left"/>
        <w:rPr>
          <w:rFonts w:ascii="Calibri"/>
          <w:sz w:val="20"/>
        </w:rPr>
      </w:pPr>
      <w:r>
        <w:rPr>
          <w:b w:val="0"/>
          <w:sz w:val="20"/>
        </w:rPr>
        <w:t>W</w:t>
      </w:r>
      <w:r>
        <w:rPr>
          <w:b w:val="0"/>
          <w:sz w:val="16"/>
        </w:rPr>
        <w:t>AKTU</w:t>
      </w:r>
      <w:r>
        <w:rPr>
          <w:b w:val="0"/>
          <w:spacing w:val="-3"/>
          <w:sz w:val="16"/>
        </w:rPr>
        <w:t> </w:t>
      </w:r>
      <w:r>
        <w:rPr>
          <w:b w:val="0"/>
          <w:sz w:val="20"/>
        </w:rPr>
        <w:t>P</w:t>
      </w:r>
      <w:r>
        <w:rPr>
          <w:b w:val="0"/>
          <w:sz w:val="16"/>
        </w:rPr>
        <w:t>ENYELESAIAN</w:t>
      </w:r>
      <w:r>
        <w:rPr>
          <w:b w:val="0"/>
          <w:spacing w:val="-3"/>
          <w:sz w:val="16"/>
        </w:rPr>
        <w:t> </w:t>
      </w:r>
      <w:r>
        <w:rPr>
          <w:b w:val="0"/>
          <w:sz w:val="20"/>
        </w:rPr>
        <w:t>P</w:t>
      </w:r>
      <w:r>
        <w:rPr>
          <w:b w:val="0"/>
          <w:sz w:val="16"/>
        </w:rPr>
        <w:t>EKERJAAN</w:t>
        <w:tab/>
      </w:r>
      <w:r>
        <w:rPr>
          <w:rFonts w:ascii="Calibri"/>
          <w:sz w:val="20"/>
        </w:rPr>
        <w:t>30</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ERISTIWA</w:t>
      </w:r>
      <w:r>
        <w:rPr>
          <w:b w:val="0"/>
          <w:spacing w:val="-3"/>
          <w:sz w:val="16"/>
        </w:rPr>
        <w:t> </w:t>
      </w:r>
      <w:r>
        <w:rPr>
          <w:b w:val="0"/>
          <w:sz w:val="20"/>
        </w:rPr>
        <w:t>K</w:t>
      </w:r>
      <w:r>
        <w:rPr>
          <w:b w:val="0"/>
          <w:sz w:val="16"/>
        </w:rPr>
        <w:t>OMPENSASI</w:t>
        <w:tab/>
      </w:r>
      <w:r>
        <w:rPr>
          <w:rFonts w:ascii="Calibri"/>
          <w:sz w:val="20"/>
        </w:rPr>
        <w:t>30</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ERPANJANGAN</w:t>
      </w:r>
      <w:r>
        <w:rPr>
          <w:b w:val="0"/>
          <w:spacing w:val="-3"/>
          <w:sz w:val="16"/>
        </w:rPr>
        <w:t> </w:t>
      </w:r>
      <w:r>
        <w:rPr>
          <w:b w:val="0"/>
          <w:sz w:val="20"/>
        </w:rPr>
        <w:t>W</w:t>
      </w:r>
      <w:r>
        <w:rPr>
          <w:b w:val="0"/>
          <w:sz w:val="16"/>
        </w:rPr>
        <w:t>AKTU</w:t>
        <w:tab/>
      </w:r>
      <w:r>
        <w:rPr>
          <w:rFonts w:ascii="Calibri"/>
          <w:sz w:val="20"/>
        </w:rPr>
        <w:t>30</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EMBERIAN</w:t>
      </w:r>
      <w:r>
        <w:rPr>
          <w:b w:val="0"/>
          <w:spacing w:val="-3"/>
          <w:sz w:val="16"/>
        </w:rPr>
        <w:t> </w:t>
      </w:r>
      <w:r>
        <w:rPr>
          <w:b w:val="0"/>
          <w:sz w:val="20"/>
        </w:rPr>
        <w:t>K</w:t>
      </w:r>
      <w:r>
        <w:rPr>
          <w:b w:val="0"/>
          <w:sz w:val="16"/>
        </w:rPr>
        <w:t>ESEMPATAN</w:t>
        <w:tab/>
      </w:r>
      <w:r>
        <w:rPr>
          <w:rFonts w:ascii="Calibri"/>
          <w:sz w:val="20"/>
        </w:rPr>
        <w:t>31</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S</w:t>
      </w:r>
      <w:r>
        <w:rPr>
          <w:b w:val="0"/>
          <w:sz w:val="16"/>
        </w:rPr>
        <w:t>ERAH</w:t>
      </w:r>
      <w:r>
        <w:rPr>
          <w:b w:val="0"/>
          <w:spacing w:val="-3"/>
          <w:sz w:val="16"/>
        </w:rPr>
        <w:t> </w:t>
      </w:r>
      <w:r>
        <w:rPr>
          <w:b w:val="0"/>
          <w:sz w:val="20"/>
        </w:rPr>
        <w:t>T</w:t>
      </w:r>
      <w:r>
        <w:rPr>
          <w:b w:val="0"/>
          <w:sz w:val="16"/>
        </w:rPr>
        <w:t>ERIMA</w:t>
      </w:r>
      <w:r>
        <w:rPr>
          <w:b w:val="0"/>
          <w:spacing w:val="-3"/>
          <w:sz w:val="16"/>
        </w:rPr>
        <w:t> </w:t>
      </w:r>
      <w:r>
        <w:rPr>
          <w:b w:val="0"/>
          <w:sz w:val="20"/>
        </w:rPr>
        <w:t>P</w:t>
      </w:r>
      <w:r>
        <w:rPr>
          <w:b w:val="0"/>
          <w:sz w:val="16"/>
        </w:rPr>
        <w:t>EKERJAAN</w:t>
        <w:tab/>
      </w:r>
      <w:r>
        <w:rPr>
          <w:rFonts w:ascii="Calibri"/>
          <w:sz w:val="20"/>
        </w:rPr>
        <w:t>31</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J</w:t>
      </w:r>
      <w:r>
        <w:rPr>
          <w:b w:val="0"/>
          <w:sz w:val="16"/>
        </w:rPr>
        <w:t>AMINAN BEBAS </w:t>
      </w:r>
      <w:r>
        <w:rPr>
          <w:b w:val="0"/>
          <w:sz w:val="20"/>
        </w:rPr>
        <w:t>C</w:t>
      </w:r>
      <w:r>
        <w:rPr>
          <w:b w:val="0"/>
          <w:sz w:val="16"/>
        </w:rPr>
        <w:t>ACAT</w:t>
      </w:r>
      <w:r>
        <w:rPr>
          <w:b w:val="0"/>
          <w:spacing w:val="-7"/>
          <w:sz w:val="16"/>
        </w:rPr>
        <w:t> </w:t>
      </w:r>
      <w:r>
        <w:rPr>
          <w:b w:val="0"/>
          <w:sz w:val="20"/>
        </w:rPr>
        <w:t>M</w:t>
      </w:r>
      <w:r>
        <w:rPr>
          <w:b w:val="0"/>
          <w:sz w:val="16"/>
        </w:rPr>
        <w:t>UTU</w:t>
      </w:r>
      <w:r>
        <w:rPr>
          <w:b w:val="0"/>
          <w:sz w:val="20"/>
        </w:rPr>
        <w:t>/</w:t>
      </w:r>
      <w:r>
        <w:rPr>
          <w:b w:val="0"/>
          <w:spacing w:val="-10"/>
          <w:sz w:val="20"/>
        </w:rPr>
        <w:t> </w:t>
      </w:r>
      <w:r>
        <w:rPr>
          <w:b w:val="0"/>
          <w:sz w:val="20"/>
        </w:rPr>
        <w:t>G</w:t>
      </w:r>
      <w:r>
        <w:rPr>
          <w:b w:val="0"/>
          <w:sz w:val="16"/>
        </w:rPr>
        <w:t>ARANSI</w:t>
        <w:tab/>
      </w:r>
      <w:r>
        <w:rPr>
          <w:rFonts w:ascii="Calibri"/>
          <w:sz w:val="20"/>
        </w:rPr>
        <w:t>32</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EDOMAN </w:t>
      </w:r>
      <w:r>
        <w:rPr>
          <w:b w:val="0"/>
          <w:sz w:val="20"/>
        </w:rPr>
        <w:t>P</w:t>
      </w:r>
      <w:r>
        <w:rPr>
          <w:b w:val="0"/>
          <w:sz w:val="16"/>
        </w:rPr>
        <w:t>ENGOPERASIAN</w:t>
      </w:r>
      <w:r>
        <w:rPr>
          <w:b w:val="0"/>
          <w:spacing w:val="-7"/>
          <w:sz w:val="16"/>
        </w:rPr>
        <w:t> </w:t>
      </w:r>
      <w:r>
        <w:rPr>
          <w:b w:val="0"/>
          <w:sz w:val="16"/>
        </w:rPr>
        <w:t>DAN</w:t>
      </w:r>
      <w:r>
        <w:rPr>
          <w:b w:val="0"/>
          <w:spacing w:val="-3"/>
          <w:sz w:val="16"/>
        </w:rPr>
        <w:t> </w:t>
      </w:r>
      <w:r>
        <w:rPr>
          <w:b w:val="0"/>
          <w:sz w:val="20"/>
        </w:rPr>
        <w:t>P</w:t>
      </w:r>
      <w:r>
        <w:rPr>
          <w:b w:val="0"/>
          <w:sz w:val="16"/>
        </w:rPr>
        <w:t>ERAWATAN</w:t>
        <w:tab/>
      </w:r>
      <w:r>
        <w:rPr>
          <w:rFonts w:ascii="Calibri"/>
          <w:sz w:val="20"/>
        </w:rPr>
        <w:t>33</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ERUBAHAN</w:t>
      </w:r>
      <w:r>
        <w:rPr>
          <w:b w:val="0"/>
          <w:spacing w:val="-3"/>
          <w:sz w:val="16"/>
        </w:rPr>
        <w:t> </w:t>
      </w:r>
      <w:r>
        <w:rPr>
          <w:b w:val="0"/>
          <w:sz w:val="20"/>
        </w:rPr>
        <w:t>K</w:t>
      </w:r>
      <w:r>
        <w:rPr>
          <w:b w:val="0"/>
          <w:sz w:val="16"/>
        </w:rPr>
        <w:t>ONTRAK</w:t>
        <w:tab/>
      </w:r>
      <w:r>
        <w:rPr>
          <w:rFonts w:ascii="Calibri"/>
          <w:sz w:val="20"/>
        </w:rPr>
        <w:t>33</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K</w:t>
      </w:r>
      <w:r>
        <w:rPr>
          <w:b w:val="0"/>
          <w:sz w:val="16"/>
        </w:rPr>
        <w:t>EADAAN</w:t>
      </w:r>
      <w:r>
        <w:rPr>
          <w:b w:val="0"/>
          <w:spacing w:val="-2"/>
          <w:sz w:val="16"/>
        </w:rPr>
        <w:t> </w:t>
      </w:r>
      <w:r>
        <w:rPr>
          <w:b w:val="0"/>
          <w:sz w:val="20"/>
        </w:rPr>
        <w:t>K</w:t>
      </w:r>
      <w:r>
        <w:rPr>
          <w:b w:val="0"/>
          <w:sz w:val="16"/>
        </w:rPr>
        <w:t>AHAR</w:t>
        <w:tab/>
      </w:r>
      <w:r>
        <w:rPr>
          <w:rFonts w:ascii="Calibri"/>
          <w:sz w:val="20"/>
        </w:rPr>
        <w:t>34</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ENGHENTIAN</w:t>
      </w:r>
      <w:r>
        <w:rPr>
          <w:b w:val="0"/>
          <w:spacing w:val="-3"/>
          <w:sz w:val="16"/>
        </w:rPr>
        <w:t> </w:t>
      </w:r>
      <w:r>
        <w:rPr>
          <w:b w:val="0"/>
          <w:sz w:val="20"/>
        </w:rPr>
        <w:t>K</w:t>
      </w:r>
      <w:r>
        <w:rPr>
          <w:b w:val="0"/>
          <w:sz w:val="16"/>
        </w:rPr>
        <w:t>ONTRAK</w:t>
        <w:tab/>
      </w:r>
      <w:r>
        <w:rPr>
          <w:rFonts w:ascii="Calibri"/>
          <w:sz w:val="20"/>
        </w:rPr>
        <w:t>35</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EMUTUSAN</w:t>
      </w:r>
      <w:r>
        <w:rPr>
          <w:b w:val="0"/>
          <w:spacing w:val="-2"/>
          <w:sz w:val="16"/>
        </w:rPr>
        <w:t> </w:t>
      </w:r>
      <w:r>
        <w:rPr>
          <w:b w:val="0"/>
          <w:sz w:val="20"/>
        </w:rPr>
        <w:t>K</w:t>
      </w:r>
      <w:r>
        <w:rPr>
          <w:b w:val="0"/>
          <w:sz w:val="16"/>
        </w:rPr>
        <w:t>ONTRAK</w:t>
        <w:tab/>
      </w:r>
      <w:r>
        <w:rPr>
          <w:rFonts w:ascii="Calibri"/>
          <w:sz w:val="20"/>
        </w:rPr>
        <w:t>35</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EMUTUSAN </w:t>
      </w:r>
      <w:r>
        <w:rPr>
          <w:b w:val="0"/>
          <w:sz w:val="20"/>
        </w:rPr>
        <w:t>K</w:t>
      </w:r>
      <w:r>
        <w:rPr>
          <w:b w:val="0"/>
          <w:sz w:val="16"/>
        </w:rPr>
        <w:t>ONTRAK OLEH </w:t>
      </w:r>
      <w:r>
        <w:rPr>
          <w:b w:val="0"/>
          <w:sz w:val="20"/>
        </w:rPr>
        <w:t>P</w:t>
      </w:r>
      <w:r>
        <w:rPr>
          <w:b w:val="0"/>
          <w:sz w:val="16"/>
        </w:rPr>
        <w:t>EJABAT</w:t>
      </w:r>
      <w:r>
        <w:rPr>
          <w:b w:val="0"/>
          <w:spacing w:val="-12"/>
          <w:sz w:val="16"/>
        </w:rPr>
        <w:t> </w:t>
      </w:r>
      <w:r>
        <w:rPr>
          <w:b w:val="0"/>
          <w:sz w:val="20"/>
        </w:rPr>
        <w:t>P</w:t>
      </w:r>
      <w:r>
        <w:rPr>
          <w:b w:val="0"/>
          <w:sz w:val="16"/>
        </w:rPr>
        <w:t>ENANDATANGAN</w:t>
      </w:r>
      <w:r>
        <w:rPr>
          <w:b w:val="0"/>
          <w:spacing w:val="-3"/>
          <w:sz w:val="16"/>
        </w:rPr>
        <w:t> </w:t>
      </w:r>
      <w:r>
        <w:rPr>
          <w:b w:val="0"/>
          <w:sz w:val="20"/>
        </w:rPr>
        <w:t>K</w:t>
      </w:r>
      <w:r>
        <w:rPr>
          <w:b w:val="0"/>
          <w:sz w:val="16"/>
        </w:rPr>
        <w:t>ONTRAK</w:t>
        <w:tab/>
      </w:r>
      <w:r>
        <w:rPr>
          <w:rFonts w:ascii="Calibri"/>
          <w:sz w:val="20"/>
        </w:rPr>
        <w:t>36</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EMUTUSAN </w:t>
      </w:r>
      <w:r>
        <w:rPr>
          <w:b w:val="0"/>
          <w:sz w:val="20"/>
        </w:rPr>
        <w:t>K</w:t>
      </w:r>
      <w:r>
        <w:rPr>
          <w:b w:val="0"/>
          <w:sz w:val="16"/>
        </w:rPr>
        <w:t>ONTRAK</w:t>
      </w:r>
      <w:r>
        <w:rPr>
          <w:b w:val="0"/>
          <w:spacing w:val="-5"/>
          <w:sz w:val="16"/>
        </w:rPr>
        <w:t> </w:t>
      </w:r>
      <w:r>
        <w:rPr>
          <w:b w:val="0"/>
          <w:sz w:val="16"/>
        </w:rPr>
        <w:t>OLEH</w:t>
      </w:r>
      <w:r>
        <w:rPr>
          <w:b w:val="0"/>
          <w:spacing w:val="-3"/>
          <w:sz w:val="16"/>
        </w:rPr>
        <w:t> </w:t>
      </w:r>
      <w:r>
        <w:rPr>
          <w:b w:val="0"/>
          <w:sz w:val="20"/>
        </w:rPr>
        <w:t>P</w:t>
      </w:r>
      <w:r>
        <w:rPr>
          <w:b w:val="0"/>
          <w:sz w:val="16"/>
        </w:rPr>
        <w:t>ENYEDIA</w:t>
        <w:tab/>
      </w:r>
      <w:r>
        <w:rPr>
          <w:rFonts w:ascii="Calibri"/>
          <w:sz w:val="20"/>
        </w:rPr>
        <w:t>36</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B</w:t>
      </w:r>
      <w:r>
        <w:rPr>
          <w:b w:val="0"/>
          <w:sz w:val="16"/>
        </w:rPr>
        <w:t>ERAKHIRNYA</w:t>
      </w:r>
      <w:r>
        <w:rPr>
          <w:b w:val="0"/>
          <w:spacing w:val="-4"/>
          <w:sz w:val="16"/>
        </w:rPr>
        <w:t> </w:t>
      </w:r>
      <w:r>
        <w:rPr>
          <w:b w:val="0"/>
          <w:sz w:val="20"/>
        </w:rPr>
        <w:t>K</w:t>
      </w:r>
      <w:r>
        <w:rPr>
          <w:b w:val="0"/>
          <w:sz w:val="16"/>
        </w:rPr>
        <w:t>ONTRAK</w:t>
        <w:tab/>
      </w:r>
      <w:r>
        <w:rPr>
          <w:rFonts w:ascii="Calibri"/>
          <w:sz w:val="20"/>
        </w:rPr>
        <w:t>37</w:t>
      </w:r>
    </w:p>
    <w:p>
      <w:pPr>
        <w:pStyle w:val="ListParagraph"/>
        <w:numPr>
          <w:ilvl w:val="0"/>
          <w:numId w:val="237"/>
        </w:numPr>
        <w:tabs>
          <w:tab w:pos="1479" w:val="left" w:leader="none"/>
          <w:tab w:pos="10091" w:val="left" w:leader="dot"/>
        </w:tabs>
        <w:spacing w:line="243" w:lineRule="exact" w:before="1" w:after="0"/>
        <w:ind w:left="1478" w:right="0" w:hanging="341"/>
        <w:jc w:val="left"/>
        <w:rPr>
          <w:rFonts w:ascii="Calibri"/>
          <w:sz w:val="20"/>
        </w:rPr>
      </w:pPr>
      <w:r>
        <w:rPr>
          <w:b w:val="0"/>
          <w:sz w:val="20"/>
        </w:rPr>
        <w:t>P</w:t>
      </w:r>
      <w:r>
        <w:rPr>
          <w:b w:val="0"/>
          <w:sz w:val="16"/>
        </w:rPr>
        <w:t>ENINGGALAN</w:t>
        <w:tab/>
      </w:r>
      <w:r>
        <w:rPr>
          <w:rFonts w:ascii="Calibri"/>
          <w:sz w:val="20"/>
        </w:rPr>
        <w:t>37</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H</w:t>
      </w:r>
      <w:r>
        <w:rPr>
          <w:b w:val="0"/>
          <w:sz w:val="16"/>
        </w:rPr>
        <w:t>AK  DAN </w:t>
      </w:r>
      <w:r>
        <w:rPr>
          <w:b w:val="0"/>
          <w:sz w:val="20"/>
        </w:rPr>
        <w:t>K</w:t>
      </w:r>
      <w:r>
        <w:rPr>
          <w:b w:val="0"/>
          <w:sz w:val="16"/>
        </w:rPr>
        <w:t>EWAJIBAN </w:t>
      </w:r>
      <w:r>
        <w:rPr>
          <w:b w:val="0"/>
          <w:sz w:val="20"/>
        </w:rPr>
        <w:t>P</w:t>
      </w:r>
      <w:r>
        <w:rPr>
          <w:b w:val="0"/>
          <w:sz w:val="16"/>
        </w:rPr>
        <w:t>EJABAT</w:t>
      </w:r>
      <w:r>
        <w:rPr>
          <w:b w:val="0"/>
          <w:spacing w:val="-12"/>
          <w:sz w:val="16"/>
        </w:rPr>
        <w:t> </w:t>
      </w:r>
      <w:r>
        <w:rPr>
          <w:b w:val="0"/>
          <w:sz w:val="20"/>
        </w:rPr>
        <w:t>P</w:t>
      </w:r>
      <w:r>
        <w:rPr>
          <w:b w:val="0"/>
          <w:sz w:val="16"/>
        </w:rPr>
        <w:t>ENANDATANGAN</w:t>
      </w:r>
      <w:r>
        <w:rPr>
          <w:b w:val="0"/>
          <w:spacing w:val="-3"/>
          <w:sz w:val="16"/>
        </w:rPr>
        <w:t> </w:t>
      </w:r>
      <w:r>
        <w:rPr>
          <w:b w:val="0"/>
          <w:sz w:val="20"/>
        </w:rPr>
        <w:t>K</w:t>
      </w:r>
      <w:r>
        <w:rPr>
          <w:b w:val="0"/>
          <w:sz w:val="16"/>
        </w:rPr>
        <w:t>ONTRAK</w:t>
        <w:tab/>
      </w:r>
      <w:r>
        <w:rPr>
          <w:rFonts w:ascii="Calibri"/>
          <w:sz w:val="20"/>
        </w:rPr>
        <w:t>37</w:t>
      </w:r>
    </w:p>
    <w:p>
      <w:pPr>
        <w:pStyle w:val="ListParagraph"/>
        <w:numPr>
          <w:ilvl w:val="0"/>
          <w:numId w:val="237"/>
        </w:numPr>
        <w:tabs>
          <w:tab w:pos="1479" w:val="left" w:leader="none"/>
          <w:tab w:pos="10091" w:val="left" w:leader="dot"/>
        </w:tabs>
        <w:spacing w:line="240" w:lineRule="auto" w:before="0" w:after="0"/>
        <w:ind w:left="1478" w:right="0" w:hanging="341"/>
        <w:jc w:val="left"/>
        <w:rPr>
          <w:rFonts w:ascii="Calibri"/>
          <w:sz w:val="20"/>
        </w:rPr>
      </w:pPr>
      <w:r>
        <w:rPr>
          <w:b w:val="0"/>
          <w:sz w:val="20"/>
        </w:rPr>
        <w:t>H</w:t>
      </w:r>
      <w:r>
        <w:rPr>
          <w:b w:val="0"/>
          <w:sz w:val="16"/>
        </w:rPr>
        <w:t>AK  DAN</w:t>
      </w:r>
      <w:r>
        <w:rPr>
          <w:b w:val="0"/>
          <w:spacing w:val="-5"/>
          <w:sz w:val="16"/>
        </w:rPr>
        <w:t> </w:t>
      </w:r>
      <w:r>
        <w:rPr>
          <w:b w:val="0"/>
          <w:sz w:val="20"/>
        </w:rPr>
        <w:t>K</w:t>
      </w:r>
      <w:r>
        <w:rPr>
          <w:b w:val="0"/>
          <w:sz w:val="16"/>
        </w:rPr>
        <w:t>EWAJIBAN</w:t>
      </w:r>
      <w:r>
        <w:rPr>
          <w:b w:val="0"/>
          <w:spacing w:val="-2"/>
          <w:sz w:val="16"/>
        </w:rPr>
        <w:t> </w:t>
      </w:r>
      <w:r>
        <w:rPr>
          <w:b w:val="0"/>
          <w:sz w:val="20"/>
        </w:rPr>
        <w:t>P</w:t>
      </w:r>
      <w:r>
        <w:rPr>
          <w:b w:val="0"/>
          <w:sz w:val="16"/>
        </w:rPr>
        <w:t>ENYEDIA</w:t>
        <w:tab/>
      </w:r>
      <w:r>
        <w:rPr>
          <w:rFonts w:ascii="Calibri"/>
          <w:sz w:val="20"/>
        </w:rPr>
        <w:t>38</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T</w:t>
      </w:r>
      <w:r>
        <w:rPr>
          <w:b w:val="0"/>
          <w:sz w:val="16"/>
        </w:rPr>
        <w:t>ANGGUNG</w:t>
      </w:r>
      <w:r>
        <w:rPr>
          <w:b w:val="0"/>
          <w:spacing w:val="-1"/>
          <w:sz w:val="16"/>
        </w:rPr>
        <w:t> </w:t>
      </w:r>
      <w:r>
        <w:rPr>
          <w:b w:val="0"/>
          <w:sz w:val="16"/>
        </w:rPr>
        <w:t>JAWAB</w:t>
        <w:tab/>
      </w:r>
      <w:r>
        <w:rPr>
          <w:rFonts w:ascii="Calibri"/>
          <w:sz w:val="20"/>
        </w:rPr>
        <w:t>38</w:t>
      </w:r>
    </w:p>
    <w:p>
      <w:pPr>
        <w:pStyle w:val="ListParagraph"/>
        <w:numPr>
          <w:ilvl w:val="0"/>
          <w:numId w:val="237"/>
        </w:numPr>
        <w:tabs>
          <w:tab w:pos="1479" w:val="left" w:leader="none"/>
          <w:tab w:pos="10091" w:val="left" w:leader="dot"/>
        </w:tabs>
        <w:spacing w:line="243" w:lineRule="exact" w:before="1" w:after="0"/>
        <w:ind w:left="1478" w:right="0" w:hanging="341"/>
        <w:jc w:val="left"/>
        <w:rPr>
          <w:rFonts w:ascii="Calibri"/>
          <w:sz w:val="20"/>
        </w:rPr>
      </w:pPr>
      <w:r>
        <w:rPr>
          <w:b w:val="0"/>
          <w:sz w:val="20"/>
        </w:rPr>
        <w:t>P</w:t>
      </w:r>
      <w:r>
        <w:rPr>
          <w:b w:val="0"/>
          <w:sz w:val="16"/>
        </w:rPr>
        <w:t>ENGGUNAAN </w:t>
      </w:r>
      <w:r>
        <w:rPr>
          <w:b w:val="0"/>
          <w:sz w:val="20"/>
        </w:rPr>
        <w:t>D</w:t>
      </w:r>
      <w:r>
        <w:rPr>
          <w:b w:val="0"/>
          <w:sz w:val="16"/>
        </w:rPr>
        <w:t>OKUMEN </w:t>
      </w:r>
      <w:r>
        <w:rPr>
          <w:b w:val="0"/>
          <w:sz w:val="20"/>
        </w:rPr>
        <w:t>K</w:t>
      </w:r>
      <w:r>
        <w:rPr>
          <w:b w:val="0"/>
          <w:sz w:val="16"/>
        </w:rPr>
        <w:t>ONTRAK</w:t>
      </w:r>
      <w:r>
        <w:rPr>
          <w:b w:val="0"/>
          <w:spacing w:val="-8"/>
          <w:sz w:val="16"/>
        </w:rPr>
        <w:t> </w:t>
      </w:r>
      <w:r>
        <w:rPr>
          <w:b w:val="0"/>
          <w:sz w:val="16"/>
        </w:rPr>
        <w:t>DAN</w:t>
      </w:r>
      <w:r>
        <w:rPr>
          <w:b w:val="0"/>
          <w:spacing w:val="-2"/>
          <w:sz w:val="16"/>
        </w:rPr>
        <w:t> </w:t>
      </w:r>
      <w:r>
        <w:rPr>
          <w:b w:val="0"/>
          <w:sz w:val="20"/>
        </w:rPr>
        <w:t>I</w:t>
      </w:r>
      <w:r>
        <w:rPr>
          <w:b w:val="0"/>
          <w:sz w:val="16"/>
        </w:rPr>
        <w:t>NFORMASI</w:t>
        <w:tab/>
      </w:r>
      <w:r>
        <w:rPr>
          <w:rFonts w:ascii="Calibri"/>
          <w:sz w:val="20"/>
        </w:rPr>
        <w:t>38</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H</w:t>
      </w:r>
      <w:r>
        <w:rPr>
          <w:b w:val="0"/>
          <w:sz w:val="16"/>
        </w:rPr>
        <w:t>AK </w:t>
      </w:r>
      <w:r>
        <w:rPr>
          <w:b w:val="0"/>
          <w:sz w:val="20"/>
        </w:rPr>
        <w:t>A</w:t>
      </w:r>
      <w:r>
        <w:rPr>
          <w:b w:val="0"/>
          <w:sz w:val="16"/>
        </w:rPr>
        <w:t>TAS</w:t>
      </w:r>
      <w:r>
        <w:rPr>
          <w:b w:val="0"/>
          <w:spacing w:val="-6"/>
          <w:sz w:val="16"/>
        </w:rPr>
        <w:t> </w:t>
      </w:r>
      <w:r>
        <w:rPr>
          <w:b w:val="0"/>
          <w:sz w:val="20"/>
        </w:rPr>
        <w:t>K</w:t>
      </w:r>
      <w:r>
        <w:rPr>
          <w:b w:val="0"/>
          <w:sz w:val="16"/>
        </w:rPr>
        <w:t>EKAYAAN</w:t>
      </w:r>
      <w:r>
        <w:rPr>
          <w:b w:val="0"/>
          <w:spacing w:val="-3"/>
          <w:sz w:val="16"/>
        </w:rPr>
        <w:t> </w:t>
      </w:r>
      <w:r>
        <w:rPr>
          <w:b w:val="0"/>
          <w:sz w:val="20"/>
        </w:rPr>
        <w:t>I</w:t>
      </w:r>
      <w:r>
        <w:rPr>
          <w:b w:val="0"/>
          <w:sz w:val="16"/>
        </w:rPr>
        <w:t>NTELEKTUAL</w:t>
        <w:tab/>
      </w:r>
      <w:r>
        <w:rPr>
          <w:rFonts w:ascii="Calibri"/>
          <w:sz w:val="20"/>
        </w:rPr>
        <w:t>38</w:t>
      </w:r>
    </w:p>
    <w:p>
      <w:pPr>
        <w:pStyle w:val="ListParagraph"/>
        <w:numPr>
          <w:ilvl w:val="0"/>
          <w:numId w:val="237"/>
        </w:numPr>
        <w:tabs>
          <w:tab w:pos="1479" w:val="left" w:leader="none"/>
          <w:tab w:pos="10091" w:val="left" w:leader="dot"/>
        </w:tabs>
        <w:spacing w:line="240" w:lineRule="auto" w:before="0" w:after="0"/>
        <w:ind w:left="1478" w:right="0" w:hanging="341"/>
        <w:jc w:val="left"/>
        <w:rPr>
          <w:rFonts w:ascii="Calibri"/>
          <w:sz w:val="20"/>
        </w:rPr>
      </w:pPr>
      <w:r>
        <w:rPr>
          <w:b w:val="0"/>
          <w:sz w:val="20"/>
        </w:rPr>
        <w:t>P</w:t>
      </w:r>
      <w:r>
        <w:rPr>
          <w:b w:val="0"/>
          <w:sz w:val="16"/>
        </w:rPr>
        <w:t>ENANGGUNGAN</w:t>
      </w:r>
      <w:r>
        <w:rPr>
          <w:b w:val="0"/>
          <w:spacing w:val="-2"/>
          <w:sz w:val="16"/>
        </w:rPr>
        <w:t> </w:t>
      </w:r>
      <w:r>
        <w:rPr>
          <w:b w:val="0"/>
          <w:sz w:val="16"/>
        </w:rPr>
        <w:t>DAN</w:t>
      </w:r>
      <w:r>
        <w:rPr>
          <w:b w:val="0"/>
          <w:spacing w:val="-2"/>
          <w:sz w:val="16"/>
        </w:rPr>
        <w:t> </w:t>
      </w:r>
      <w:r>
        <w:rPr>
          <w:b w:val="0"/>
          <w:sz w:val="20"/>
        </w:rPr>
        <w:t>R</w:t>
      </w:r>
      <w:r>
        <w:rPr>
          <w:b w:val="0"/>
          <w:sz w:val="16"/>
        </w:rPr>
        <w:t>ISIKO</w:t>
        <w:tab/>
      </w:r>
      <w:r>
        <w:rPr>
          <w:rFonts w:ascii="Calibri"/>
          <w:sz w:val="20"/>
        </w:rPr>
        <w:t>38</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ERLINDUNGAN </w:t>
      </w:r>
      <w:r>
        <w:rPr>
          <w:b w:val="0"/>
          <w:sz w:val="20"/>
        </w:rPr>
        <w:t>T</w:t>
      </w:r>
      <w:r>
        <w:rPr>
          <w:b w:val="0"/>
          <w:sz w:val="16"/>
        </w:rPr>
        <w:t>ENAGA </w:t>
      </w:r>
      <w:r>
        <w:rPr>
          <w:b w:val="0"/>
          <w:sz w:val="20"/>
        </w:rPr>
        <w:t>K</w:t>
      </w:r>
      <w:r>
        <w:rPr>
          <w:b w:val="0"/>
          <w:sz w:val="16"/>
        </w:rPr>
        <w:t>ERJA</w:t>
      </w:r>
      <w:r>
        <w:rPr>
          <w:b w:val="0"/>
          <w:spacing w:val="-11"/>
          <w:sz w:val="16"/>
        </w:rPr>
        <w:t> </w:t>
      </w:r>
      <w:r>
        <w:rPr>
          <w:b w:val="0"/>
          <w:sz w:val="16"/>
        </w:rPr>
        <w:t>APABILA</w:t>
      </w:r>
      <w:r>
        <w:rPr>
          <w:b w:val="0"/>
          <w:spacing w:val="-3"/>
          <w:sz w:val="16"/>
        </w:rPr>
        <w:t> </w:t>
      </w:r>
      <w:r>
        <w:rPr>
          <w:b w:val="0"/>
          <w:sz w:val="16"/>
        </w:rPr>
        <w:t>DIPERLUKAN</w:t>
      </w:r>
      <w:r>
        <w:rPr>
          <w:b w:val="0"/>
          <w:sz w:val="20"/>
        </w:rPr>
        <w:t>)</w:t>
        <w:tab/>
      </w:r>
      <w:r>
        <w:rPr>
          <w:rFonts w:ascii="Calibri"/>
          <w:sz w:val="20"/>
        </w:rPr>
        <w:t>39</w:t>
      </w:r>
    </w:p>
    <w:p>
      <w:pPr>
        <w:pStyle w:val="ListParagraph"/>
        <w:numPr>
          <w:ilvl w:val="0"/>
          <w:numId w:val="237"/>
        </w:numPr>
        <w:tabs>
          <w:tab w:pos="1479" w:val="left" w:leader="none"/>
          <w:tab w:pos="10091" w:val="left" w:leader="dot"/>
        </w:tabs>
        <w:spacing w:line="243" w:lineRule="exact" w:before="1" w:after="0"/>
        <w:ind w:left="1478" w:right="0" w:hanging="341"/>
        <w:jc w:val="left"/>
        <w:rPr>
          <w:rFonts w:ascii="Calibri"/>
          <w:sz w:val="20"/>
        </w:rPr>
      </w:pPr>
      <w:r>
        <w:rPr>
          <w:b w:val="0"/>
          <w:sz w:val="20"/>
        </w:rPr>
        <w:t>P</w:t>
      </w:r>
      <w:r>
        <w:rPr>
          <w:b w:val="0"/>
          <w:sz w:val="16"/>
        </w:rPr>
        <w:t>EMELIHARAAN</w:t>
      </w:r>
      <w:r>
        <w:rPr>
          <w:b w:val="0"/>
          <w:spacing w:val="-4"/>
          <w:sz w:val="16"/>
        </w:rPr>
        <w:t> </w:t>
      </w:r>
      <w:r>
        <w:rPr>
          <w:b w:val="0"/>
          <w:sz w:val="20"/>
        </w:rPr>
        <w:t>L</w:t>
      </w:r>
      <w:r>
        <w:rPr>
          <w:b w:val="0"/>
          <w:sz w:val="16"/>
        </w:rPr>
        <w:t>INGKUNGAN</w:t>
        <w:tab/>
      </w:r>
      <w:r>
        <w:rPr>
          <w:rFonts w:ascii="Calibri"/>
          <w:sz w:val="20"/>
        </w:rPr>
        <w:t>39</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A</w:t>
      </w:r>
      <w:r>
        <w:rPr>
          <w:b w:val="0"/>
          <w:sz w:val="16"/>
        </w:rPr>
        <w:t>SURANSI </w:t>
      </w:r>
      <w:r>
        <w:rPr>
          <w:b w:val="0"/>
          <w:sz w:val="20"/>
        </w:rPr>
        <w:t>K</w:t>
      </w:r>
      <w:r>
        <w:rPr>
          <w:b w:val="0"/>
          <w:sz w:val="16"/>
        </w:rPr>
        <w:t>HUSUS DAN</w:t>
      </w:r>
      <w:r>
        <w:rPr>
          <w:b w:val="0"/>
          <w:spacing w:val="-6"/>
          <w:sz w:val="16"/>
        </w:rPr>
        <w:t> </w:t>
      </w:r>
      <w:r>
        <w:rPr>
          <w:b w:val="0"/>
          <w:sz w:val="20"/>
        </w:rPr>
        <w:t>P</w:t>
      </w:r>
      <w:r>
        <w:rPr>
          <w:b w:val="0"/>
          <w:sz w:val="16"/>
        </w:rPr>
        <w:t>IHAK</w:t>
      </w:r>
      <w:r>
        <w:rPr>
          <w:b w:val="0"/>
          <w:spacing w:val="-2"/>
          <w:sz w:val="16"/>
        </w:rPr>
        <w:t> </w:t>
      </w:r>
      <w:r>
        <w:rPr>
          <w:b w:val="0"/>
          <w:sz w:val="20"/>
        </w:rPr>
        <w:t>K</w:t>
      </w:r>
      <w:r>
        <w:rPr>
          <w:b w:val="0"/>
          <w:sz w:val="16"/>
        </w:rPr>
        <w:t>ETIGA</w:t>
        <w:tab/>
      </w:r>
      <w:r>
        <w:rPr>
          <w:rFonts w:ascii="Calibri"/>
          <w:sz w:val="20"/>
        </w:rPr>
        <w:t>39</w:t>
      </w:r>
    </w:p>
    <w:p>
      <w:pPr>
        <w:pStyle w:val="ListParagraph"/>
        <w:numPr>
          <w:ilvl w:val="0"/>
          <w:numId w:val="237"/>
        </w:numPr>
        <w:tabs>
          <w:tab w:pos="1479" w:val="left" w:leader="none"/>
          <w:tab w:pos="10091" w:val="left" w:leader="dot"/>
        </w:tabs>
        <w:spacing w:line="240" w:lineRule="auto" w:before="0" w:after="0"/>
        <w:ind w:left="1478" w:right="0" w:hanging="341"/>
        <w:jc w:val="left"/>
        <w:rPr>
          <w:rFonts w:ascii="Calibri"/>
          <w:sz w:val="20"/>
        </w:rPr>
      </w:pPr>
      <w:r>
        <w:rPr>
          <w:b w:val="0"/>
          <w:sz w:val="20"/>
        </w:rPr>
        <w:t>T</w:t>
      </w:r>
      <w:r>
        <w:rPr>
          <w:b w:val="0"/>
          <w:sz w:val="16"/>
        </w:rPr>
        <w:t>INDAKAN </w:t>
      </w:r>
      <w:r>
        <w:rPr>
          <w:b w:val="0"/>
          <w:sz w:val="20"/>
        </w:rPr>
        <w:t>P</w:t>
      </w:r>
      <w:r>
        <w:rPr>
          <w:b w:val="0"/>
          <w:sz w:val="16"/>
        </w:rPr>
        <w:t>ENYEDIA YANG MENSYARATKAN </w:t>
      </w:r>
      <w:r>
        <w:rPr>
          <w:b w:val="0"/>
          <w:sz w:val="20"/>
        </w:rPr>
        <w:t>P</w:t>
      </w:r>
      <w:r>
        <w:rPr>
          <w:b w:val="0"/>
          <w:sz w:val="16"/>
        </w:rPr>
        <w:t>ERSETUJUAN </w:t>
      </w:r>
      <w:r>
        <w:rPr>
          <w:b w:val="0"/>
          <w:sz w:val="20"/>
        </w:rPr>
        <w:t>P</w:t>
      </w:r>
      <w:r>
        <w:rPr>
          <w:b w:val="0"/>
          <w:sz w:val="16"/>
        </w:rPr>
        <w:t>EJABAT</w:t>
      </w:r>
      <w:r>
        <w:rPr>
          <w:b w:val="0"/>
          <w:spacing w:val="-24"/>
          <w:sz w:val="16"/>
        </w:rPr>
        <w:t> </w:t>
      </w:r>
      <w:r>
        <w:rPr>
          <w:b w:val="0"/>
          <w:sz w:val="20"/>
        </w:rPr>
        <w:t>P</w:t>
      </w:r>
      <w:r>
        <w:rPr>
          <w:b w:val="0"/>
          <w:sz w:val="16"/>
        </w:rPr>
        <w:t>ENANDATANGAN</w:t>
      </w:r>
      <w:r>
        <w:rPr>
          <w:b w:val="0"/>
          <w:spacing w:val="-4"/>
          <w:sz w:val="16"/>
        </w:rPr>
        <w:t> </w:t>
      </w:r>
      <w:r>
        <w:rPr>
          <w:b w:val="0"/>
          <w:sz w:val="20"/>
        </w:rPr>
        <w:t>K</w:t>
      </w:r>
      <w:r>
        <w:rPr>
          <w:b w:val="0"/>
          <w:sz w:val="16"/>
        </w:rPr>
        <w:t>ONTRAK</w:t>
        <w:tab/>
      </w:r>
      <w:r>
        <w:rPr>
          <w:rFonts w:ascii="Calibri"/>
          <w:sz w:val="20"/>
        </w:rPr>
        <w:t>40</w:t>
      </w:r>
    </w:p>
    <w:p>
      <w:pPr>
        <w:pStyle w:val="ListParagraph"/>
        <w:numPr>
          <w:ilvl w:val="0"/>
          <w:numId w:val="237"/>
        </w:numPr>
        <w:tabs>
          <w:tab w:pos="1479" w:val="left" w:leader="none"/>
          <w:tab w:pos="10091" w:val="left" w:leader="dot"/>
        </w:tabs>
        <w:spacing w:line="243" w:lineRule="exact" w:before="1" w:after="0"/>
        <w:ind w:left="1478" w:right="0" w:hanging="341"/>
        <w:jc w:val="left"/>
        <w:rPr>
          <w:rFonts w:ascii="Calibri"/>
          <w:sz w:val="20"/>
        </w:rPr>
      </w:pPr>
      <w:r>
        <w:rPr>
          <w:b w:val="0"/>
          <w:sz w:val="20"/>
        </w:rPr>
        <w:t>K</w:t>
      </w:r>
      <w:r>
        <w:rPr>
          <w:b w:val="0"/>
          <w:sz w:val="16"/>
        </w:rPr>
        <w:t>ERJASAMA </w:t>
      </w:r>
      <w:r>
        <w:rPr>
          <w:b w:val="0"/>
          <w:sz w:val="20"/>
        </w:rPr>
        <w:t>P</w:t>
      </w:r>
      <w:r>
        <w:rPr>
          <w:b w:val="0"/>
          <w:sz w:val="16"/>
        </w:rPr>
        <w:t>ENYEDIA DENGAN </w:t>
      </w:r>
      <w:r>
        <w:rPr>
          <w:b w:val="0"/>
          <w:sz w:val="20"/>
        </w:rPr>
        <w:t>U</w:t>
      </w:r>
      <w:r>
        <w:rPr>
          <w:b w:val="0"/>
          <w:sz w:val="16"/>
        </w:rPr>
        <w:t>SAHA </w:t>
      </w:r>
      <w:r>
        <w:rPr>
          <w:b w:val="0"/>
          <w:sz w:val="20"/>
        </w:rPr>
        <w:t>K</w:t>
      </w:r>
      <w:r>
        <w:rPr>
          <w:b w:val="0"/>
          <w:sz w:val="16"/>
        </w:rPr>
        <w:t>ECIL</w:t>
      </w:r>
      <w:r>
        <w:rPr>
          <w:b w:val="0"/>
          <w:spacing w:val="-17"/>
          <w:sz w:val="16"/>
        </w:rPr>
        <w:t> </w:t>
      </w:r>
      <w:r>
        <w:rPr>
          <w:b w:val="0"/>
          <w:sz w:val="16"/>
        </w:rPr>
        <w:t>SEBAGAI</w:t>
      </w:r>
      <w:r>
        <w:rPr>
          <w:b w:val="0"/>
          <w:spacing w:val="-3"/>
          <w:sz w:val="16"/>
        </w:rPr>
        <w:t> </w:t>
      </w:r>
      <w:r>
        <w:rPr>
          <w:b w:val="0"/>
          <w:sz w:val="20"/>
        </w:rPr>
        <w:t>S</w:t>
      </w:r>
      <w:r>
        <w:rPr>
          <w:b w:val="0"/>
          <w:sz w:val="16"/>
        </w:rPr>
        <w:t>UB</w:t>
      </w:r>
      <w:r>
        <w:rPr>
          <w:b w:val="0"/>
          <w:sz w:val="20"/>
        </w:rPr>
        <w:t>P</w:t>
      </w:r>
      <w:r>
        <w:rPr>
          <w:b w:val="0"/>
          <w:sz w:val="16"/>
        </w:rPr>
        <w:t>ENYEDIA</w:t>
        <w:tab/>
      </w:r>
      <w:r>
        <w:rPr>
          <w:rFonts w:ascii="Calibri"/>
          <w:sz w:val="20"/>
        </w:rPr>
        <w:t>40</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ENGGUNAAN LOKASI KERJA</w:t>
      </w:r>
      <w:r>
        <w:rPr>
          <w:b w:val="0"/>
          <w:spacing w:val="-8"/>
          <w:sz w:val="16"/>
        </w:rPr>
        <w:t> </w:t>
      </w:r>
      <w:r>
        <w:rPr>
          <w:b w:val="0"/>
          <w:sz w:val="20"/>
        </w:rPr>
        <w:t>(</w:t>
      </w:r>
      <w:r>
        <w:rPr>
          <w:b w:val="0"/>
          <w:sz w:val="16"/>
        </w:rPr>
        <w:t>APABILA</w:t>
      </w:r>
      <w:r>
        <w:rPr>
          <w:b w:val="0"/>
          <w:spacing w:val="-3"/>
          <w:sz w:val="16"/>
        </w:rPr>
        <w:t> </w:t>
      </w:r>
      <w:r>
        <w:rPr>
          <w:b w:val="0"/>
          <w:sz w:val="16"/>
        </w:rPr>
        <w:t>ADA</w:t>
      </w:r>
      <w:r>
        <w:rPr>
          <w:b w:val="0"/>
          <w:sz w:val="20"/>
        </w:rPr>
        <w:t>)</w:t>
        <w:tab/>
      </w:r>
      <w:r>
        <w:rPr>
          <w:rFonts w:ascii="Calibri"/>
          <w:sz w:val="20"/>
        </w:rPr>
        <w:t>40</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K</w:t>
      </w:r>
      <w:r>
        <w:rPr>
          <w:b w:val="0"/>
          <w:sz w:val="16"/>
        </w:rPr>
        <w:t>ESELAMATAN</w:t>
        <w:tab/>
      </w:r>
      <w:r>
        <w:rPr>
          <w:rFonts w:ascii="Calibri"/>
          <w:sz w:val="20"/>
        </w:rPr>
        <w:t>40</w:t>
      </w:r>
    </w:p>
    <w:p>
      <w:pPr>
        <w:pStyle w:val="ListParagraph"/>
        <w:numPr>
          <w:ilvl w:val="0"/>
          <w:numId w:val="237"/>
        </w:numPr>
        <w:tabs>
          <w:tab w:pos="1479" w:val="left" w:leader="none"/>
          <w:tab w:pos="10091" w:val="left" w:leader="dot"/>
        </w:tabs>
        <w:spacing w:line="240" w:lineRule="auto" w:before="0" w:after="0"/>
        <w:ind w:left="1478" w:right="0" w:hanging="341"/>
        <w:jc w:val="left"/>
        <w:rPr>
          <w:rFonts w:ascii="Calibri"/>
          <w:sz w:val="20"/>
        </w:rPr>
      </w:pPr>
      <w:r>
        <w:rPr>
          <w:b w:val="0"/>
          <w:sz w:val="20"/>
        </w:rPr>
        <w:t>S</w:t>
      </w:r>
      <w:r>
        <w:rPr>
          <w:b w:val="0"/>
          <w:sz w:val="16"/>
        </w:rPr>
        <w:t>ANKSI</w:t>
      </w:r>
      <w:r>
        <w:rPr>
          <w:b w:val="0"/>
          <w:spacing w:val="-3"/>
          <w:sz w:val="16"/>
        </w:rPr>
        <w:t> </w:t>
      </w:r>
      <w:r>
        <w:rPr>
          <w:b w:val="0"/>
          <w:sz w:val="20"/>
        </w:rPr>
        <w:t>F</w:t>
      </w:r>
      <w:r>
        <w:rPr>
          <w:b w:val="0"/>
          <w:sz w:val="16"/>
        </w:rPr>
        <w:t>INANSIAL</w:t>
        <w:tab/>
      </w:r>
      <w:r>
        <w:rPr>
          <w:rFonts w:ascii="Calibri"/>
          <w:sz w:val="20"/>
        </w:rPr>
        <w:t>40</w:t>
      </w:r>
    </w:p>
    <w:p>
      <w:pPr>
        <w:pStyle w:val="ListParagraph"/>
        <w:numPr>
          <w:ilvl w:val="0"/>
          <w:numId w:val="237"/>
        </w:numPr>
        <w:tabs>
          <w:tab w:pos="1479" w:val="left" w:leader="none"/>
          <w:tab w:pos="10091" w:val="left" w:leader="dot"/>
        </w:tabs>
        <w:spacing w:line="243" w:lineRule="exact" w:before="1" w:after="0"/>
        <w:ind w:left="1478" w:right="0" w:hanging="341"/>
        <w:jc w:val="left"/>
        <w:rPr>
          <w:rFonts w:ascii="Calibri"/>
          <w:sz w:val="20"/>
        </w:rPr>
      </w:pPr>
      <w:r>
        <w:rPr>
          <w:b w:val="0"/>
          <w:sz w:val="20"/>
        </w:rPr>
        <w:t>J</w:t>
      </w:r>
      <w:r>
        <w:rPr>
          <w:b w:val="0"/>
          <w:sz w:val="16"/>
        </w:rPr>
        <w:t>AMINAN</w:t>
        <w:tab/>
      </w:r>
      <w:r>
        <w:rPr>
          <w:rFonts w:ascii="Calibri"/>
          <w:sz w:val="20"/>
        </w:rPr>
        <w:t>40</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L</w:t>
      </w:r>
      <w:r>
        <w:rPr>
          <w:b w:val="0"/>
          <w:sz w:val="16"/>
        </w:rPr>
        <w:t>APORAN</w:t>
      </w:r>
      <w:r>
        <w:rPr>
          <w:b w:val="0"/>
          <w:spacing w:val="-3"/>
          <w:sz w:val="16"/>
        </w:rPr>
        <w:t> </w:t>
      </w:r>
      <w:r>
        <w:rPr>
          <w:b w:val="0"/>
          <w:sz w:val="20"/>
        </w:rPr>
        <w:t>H</w:t>
      </w:r>
      <w:r>
        <w:rPr>
          <w:b w:val="0"/>
          <w:sz w:val="16"/>
        </w:rPr>
        <w:t>ASIL</w:t>
      </w:r>
      <w:r>
        <w:rPr>
          <w:b w:val="0"/>
          <w:spacing w:val="-3"/>
          <w:sz w:val="16"/>
        </w:rPr>
        <w:t> </w:t>
      </w:r>
      <w:r>
        <w:rPr>
          <w:b w:val="0"/>
          <w:sz w:val="20"/>
        </w:rPr>
        <w:t>P</w:t>
      </w:r>
      <w:r>
        <w:rPr>
          <w:b w:val="0"/>
          <w:sz w:val="16"/>
        </w:rPr>
        <w:t>EKERJAAN</w:t>
        <w:tab/>
      </w:r>
      <w:r>
        <w:rPr>
          <w:rFonts w:ascii="Calibri"/>
          <w:sz w:val="20"/>
        </w:rPr>
        <w:t>41</w:t>
      </w:r>
    </w:p>
    <w:p>
      <w:pPr>
        <w:spacing w:before="314"/>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headerReference w:type="default" r:id="rId69"/>
          <w:pgSz w:w="12240" w:h="18720"/>
          <w:pgMar w:header="689" w:footer="502" w:top="1600" w:bottom="700" w:left="480" w:right="460"/>
          <w:pgNumType w:start="5"/>
        </w:sectPr>
      </w:pPr>
    </w:p>
    <w:p>
      <w:pPr>
        <w:pStyle w:val="ListParagraph"/>
        <w:numPr>
          <w:ilvl w:val="0"/>
          <w:numId w:val="237"/>
        </w:numPr>
        <w:tabs>
          <w:tab w:pos="1479" w:val="left" w:leader="none"/>
          <w:tab w:pos="10091" w:val="left" w:leader="dot"/>
        </w:tabs>
        <w:spacing w:line="240" w:lineRule="auto" w:before="81" w:after="0"/>
        <w:ind w:left="1478" w:right="0" w:hanging="341"/>
        <w:jc w:val="left"/>
        <w:rPr>
          <w:rFonts w:ascii="Calibri"/>
          <w:sz w:val="20"/>
        </w:rPr>
      </w:pPr>
      <w:r>
        <w:rPr>
          <w:b w:val="0"/>
          <w:sz w:val="20"/>
        </w:rPr>
        <w:t>K</w:t>
      </w:r>
      <w:r>
        <w:rPr>
          <w:b w:val="0"/>
          <w:sz w:val="16"/>
        </w:rPr>
        <w:t>EPEMILIKAN</w:t>
      </w:r>
      <w:r>
        <w:rPr>
          <w:b w:val="0"/>
          <w:spacing w:val="-3"/>
          <w:sz w:val="16"/>
        </w:rPr>
        <w:t> </w:t>
      </w:r>
      <w:r>
        <w:rPr>
          <w:b w:val="0"/>
          <w:sz w:val="20"/>
        </w:rPr>
        <w:t>D</w:t>
      </w:r>
      <w:r>
        <w:rPr>
          <w:b w:val="0"/>
          <w:sz w:val="16"/>
        </w:rPr>
        <w:t>OKUMEN</w:t>
        <w:tab/>
      </w:r>
      <w:r>
        <w:rPr>
          <w:rFonts w:ascii="Calibri"/>
          <w:sz w:val="20"/>
        </w:rPr>
        <w:t>41</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ERSONEL</w:t>
      </w:r>
      <w:r>
        <w:rPr>
          <w:b w:val="0"/>
          <w:spacing w:val="-4"/>
          <w:sz w:val="16"/>
        </w:rPr>
        <w:t> </w:t>
      </w:r>
      <w:r>
        <w:rPr>
          <w:b w:val="0"/>
          <w:sz w:val="16"/>
        </w:rPr>
        <w:t>DAN</w:t>
      </w:r>
      <w:r>
        <w:rPr>
          <w:b w:val="0"/>
          <w:sz w:val="20"/>
        </w:rPr>
        <w:t>/</w:t>
      </w:r>
      <w:r>
        <w:rPr>
          <w:b w:val="0"/>
          <w:sz w:val="16"/>
        </w:rPr>
        <w:t>ATAU</w:t>
      </w:r>
      <w:r>
        <w:rPr>
          <w:b w:val="0"/>
          <w:spacing w:val="-2"/>
          <w:sz w:val="16"/>
        </w:rPr>
        <w:t> </w:t>
      </w:r>
      <w:r>
        <w:rPr>
          <w:b w:val="0"/>
          <w:sz w:val="20"/>
        </w:rPr>
        <w:t>P</w:t>
      </w:r>
      <w:r>
        <w:rPr>
          <w:b w:val="0"/>
          <w:sz w:val="16"/>
        </w:rPr>
        <w:t>ERALATAN</w:t>
        <w:tab/>
      </w:r>
      <w:r>
        <w:rPr>
          <w:rFonts w:ascii="Calibri"/>
          <w:sz w:val="20"/>
        </w:rPr>
        <w:t>41</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N</w:t>
      </w:r>
      <w:r>
        <w:rPr>
          <w:b w:val="0"/>
          <w:sz w:val="16"/>
        </w:rPr>
        <w:t>ILAI</w:t>
      </w:r>
      <w:r>
        <w:rPr>
          <w:b w:val="0"/>
          <w:spacing w:val="-1"/>
          <w:sz w:val="16"/>
        </w:rPr>
        <w:t> </w:t>
      </w:r>
      <w:r>
        <w:rPr>
          <w:b w:val="0"/>
          <w:sz w:val="20"/>
        </w:rPr>
        <w:t>K</w:t>
      </w:r>
      <w:r>
        <w:rPr>
          <w:b w:val="0"/>
          <w:sz w:val="16"/>
        </w:rPr>
        <w:t>ONTRAK</w:t>
        <w:tab/>
      </w:r>
      <w:r>
        <w:rPr>
          <w:rFonts w:ascii="Calibri"/>
          <w:sz w:val="20"/>
        </w:rPr>
        <w:t>42</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EMBAYARAN</w:t>
        <w:tab/>
      </w:r>
      <w:r>
        <w:rPr>
          <w:rFonts w:ascii="Calibri"/>
          <w:sz w:val="20"/>
        </w:rPr>
        <w:t>42</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ERHITUNGAN</w:t>
      </w:r>
      <w:r>
        <w:rPr>
          <w:b w:val="0"/>
          <w:spacing w:val="-3"/>
          <w:sz w:val="16"/>
        </w:rPr>
        <w:t> </w:t>
      </w:r>
      <w:r>
        <w:rPr>
          <w:b w:val="0"/>
          <w:sz w:val="20"/>
        </w:rPr>
        <w:t>A</w:t>
      </w:r>
      <w:r>
        <w:rPr>
          <w:b w:val="0"/>
          <w:sz w:val="16"/>
        </w:rPr>
        <w:t>KHIR</w:t>
        <w:tab/>
      </w:r>
      <w:r>
        <w:rPr>
          <w:rFonts w:ascii="Calibri"/>
          <w:sz w:val="20"/>
        </w:rPr>
        <w:t>44</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ENANGGUHAN</w:t>
      </w:r>
      <w:r>
        <w:rPr>
          <w:b w:val="0"/>
          <w:spacing w:val="-4"/>
          <w:sz w:val="16"/>
        </w:rPr>
        <w:t> </w:t>
      </w:r>
      <w:r>
        <w:rPr>
          <w:b w:val="0"/>
          <w:sz w:val="20"/>
        </w:rPr>
        <w:t>P</w:t>
      </w:r>
      <w:r>
        <w:rPr>
          <w:b w:val="0"/>
          <w:sz w:val="16"/>
        </w:rPr>
        <w:t>EMBAYARAN</w:t>
        <w:tab/>
      </w:r>
      <w:r>
        <w:rPr>
          <w:rFonts w:ascii="Calibri"/>
          <w:sz w:val="20"/>
        </w:rPr>
        <w:t>44</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ENYESUAIAN</w:t>
      </w:r>
      <w:r>
        <w:rPr>
          <w:b w:val="0"/>
          <w:spacing w:val="-3"/>
          <w:sz w:val="16"/>
        </w:rPr>
        <w:t> </w:t>
      </w:r>
      <w:r>
        <w:rPr>
          <w:b w:val="0"/>
          <w:sz w:val="20"/>
        </w:rPr>
        <w:t>H</w:t>
      </w:r>
      <w:r>
        <w:rPr>
          <w:b w:val="0"/>
          <w:sz w:val="16"/>
        </w:rPr>
        <w:t>ARGA</w:t>
        <w:tab/>
      </w:r>
      <w:r>
        <w:rPr>
          <w:rFonts w:ascii="Calibri"/>
          <w:sz w:val="20"/>
        </w:rPr>
        <w:t>44</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ENGAWASAN</w:t>
      </w:r>
      <w:r>
        <w:rPr>
          <w:b w:val="0"/>
          <w:spacing w:val="-3"/>
          <w:sz w:val="16"/>
        </w:rPr>
        <w:t> </w:t>
      </w:r>
      <w:r>
        <w:rPr>
          <w:b w:val="0"/>
          <w:sz w:val="16"/>
        </w:rPr>
        <w:t>DAN</w:t>
      </w:r>
      <w:r>
        <w:rPr>
          <w:b w:val="0"/>
          <w:spacing w:val="-3"/>
          <w:sz w:val="16"/>
        </w:rPr>
        <w:t> </w:t>
      </w:r>
      <w:r>
        <w:rPr>
          <w:b w:val="0"/>
          <w:sz w:val="20"/>
        </w:rPr>
        <w:t>P</w:t>
      </w:r>
      <w:r>
        <w:rPr>
          <w:b w:val="0"/>
          <w:sz w:val="16"/>
        </w:rPr>
        <w:t>EMERIKSAAN</w:t>
        <w:tab/>
      </w:r>
      <w:r>
        <w:rPr>
          <w:rFonts w:ascii="Calibri"/>
          <w:sz w:val="20"/>
        </w:rPr>
        <w:t>45</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ENILAIAN </w:t>
      </w:r>
      <w:r>
        <w:rPr>
          <w:b w:val="0"/>
          <w:sz w:val="20"/>
        </w:rPr>
        <w:t>P</w:t>
      </w:r>
      <w:r>
        <w:rPr>
          <w:b w:val="0"/>
          <w:sz w:val="16"/>
        </w:rPr>
        <w:t>EKERJAAN </w:t>
      </w:r>
      <w:r>
        <w:rPr>
          <w:b w:val="0"/>
          <w:sz w:val="20"/>
        </w:rPr>
        <w:t>S</w:t>
      </w:r>
      <w:r>
        <w:rPr>
          <w:b w:val="0"/>
          <w:sz w:val="16"/>
        </w:rPr>
        <w:t>EMENTARA OLEH </w:t>
      </w:r>
      <w:r>
        <w:rPr>
          <w:b w:val="0"/>
          <w:sz w:val="20"/>
        </w:rPr>
        <w:t>P</w:t>
      </w:r>
      <w:r>
        <w:rPr>
          <w:b w:val="0"/>
          <w:sz w:val="16"/>
        </w:rPr>
        <w:t>EJABAT</w:t>
      </w:r>
      <w:r>
        <w:rPr>
          <w:b w:val="0"/>
          <w:spacing w:val="-21"/>
          <w:sz w:val="16"/>
        </w:rPr>
        <w:t> </w:t>
      </w:r>
      <w:r>
        <w:rPr>
          <w:b w:val="0"/>
          <w:sz w:val="20"/>
        </w:rPr>
        <w:t>P</w:t>
      </w:r>
      <w:r>
        <w:rPr>
          <w:b w:val="0"/>
          <w:sz w:val="16"/>
        </w:rPr>
        <w:t>ENANDATANGAN</w:t>
      </w:r>
      <w:r>
        <w:rPr>
          <w:b w:val="0"/>
          <w:spacing w:val="-3"/>
          <w:sz w:val="16"/>
        </w:rPr>
        <w:t> </w:t>
      </w:r>
      <w:r>
        <w:rPr>
          <w:b w:val="0"/>
          <w:sz w:val="20"/>
        </w:rPr>
        <w:t>K</w:t>
      </w:r>
      <w:r>
        <w:rPr>
          <w:b w:val="0"/>
          <w:sz w:val="16"/>
        </w:rPr>
        <w:t>ONTRAK</w:t>
        <w:tab/>
      </w:r>
      <w:r>
        <w:rPr>
          <w:rFonts w:ascii="Calibri"/>
          <w:sz w:val="20"/>
        </w:rPr>
        <w:t>46</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C</w:t>
      </w:r>
      <w:r>
        <w:rPr>
          <w:b w:val="0"/>
          <w:sz w:val="16"/>
        </w:rPr>
        <w:t>ACAT</w:t>
      </w:r>
      <w:r>
        <w:rPr>
          <w:b w:val="0"/>
          <w:spacing w:val="-1"/>
          <w:sz w:val="16"/>
        </w:rPr>
        <w:t> </w:t>
      </w:r>
      <w:r>
        <w:rPr>
          <w:b w:val="0"/>
          <w:sz w:val="20"/>
        </w:rPr>
        <w:t>M</w:t>
      </w:r>
      <w:r>
        <w:rPr>
          <w:b w:val="0"/>
          <w:sz w:val="16"/>
        </w:rPr>
        <w:t>UTU</w:t>
        <w:tab/>
      </w:r>
      <w:r>
        <w:rPr>
          <w:rFonts w:ascii="Calibri"/>
          <w:sz w:val="20"/>
        </w:rPr>
        <w:t>46</w:t>
      </w:r>
    </w:p>
    <w:p>
      <w:pPr>
        <w:pStyle w:val="ListParagraph"/>
        <w:numPr>
          <w:ilvl w:val="0"/>
          <w:numId w:val="237"/>
        </w:numPr>
        <w:tabs>
          <w:tab w:pos="1479" w:val="left" w:leader="none"/>
          <w:tab w:pos="10091" w:val="left" w:leader="dot"/>
        </w:tabs>
        <w:spacing w:line="243" w:lineRule="exact" w:before="1" w:after="0"/>
        <w:ind w:left="1478" w:right="0" w:hanging="341"/>
        <w:jc w:val="left"/>
        <w:rPr>
          <w:rFonts w:ascii="Calibri"/>
          <w:sz w:val="20"/>
        </w:rPr>
      </w:pPr>
      <w:r>
        <w:rPr>
          <w:b w:val="0"/>
          <w:sz w:val="20"/>
        </w:rPr>
        <w:t>P</w:t>
      </w:r>
      <w:r>
        <w:rPr>
          <w:b w:val="0"/>
          <w:sz w:val="16"/>
        </w:rPr>
        <w:t>ENGUJIAN</w:t>
        <w:tab/>
      </w:r>
      <w:r>
        <w:rPr>
          <w:rFonts w:ascii="Calibri"/>
          <w:sz w:val="20"/>
        </w:rPr>
        <w:t>46</w:t>
      </w:r>
    </w:p>
    <w:p>
      <w:pPr>
        <w:pStyle w:val="ListParagraph"/>
        <w:numPr>
          <w:ilvl w:val="0"/>
          <w:numId w:val="237"/>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ERBAIKAN</w:t>
      </w:r>
      <w:r>
        <w:rPr>
          <w:b w:val="0"/>
          <w:spacing w:val="-3"/>
          <w:sz w:val="16"/>
        </w:rPr>
        <w:t> </w:t>
      </w:r>
      <w:r>
        <w:rPr>
          <w:b w:val="0"/>
          <w:sz w:val="20"/>
        </w:rPr>
        <w:t>C</w:t>
      </w:r>
      <w:r>
        <w:rPr>
          <w:b w:val="0"/>
          <w:sz w:val="16"/>
        </w:rPr>
        <w:t>ACAT</w:t>
      </w:r>
      <w:r>
        <w:rPr>
          <w:b w:val="0"/>
          <w:spacing w:val="-1"/>
          <w:sz w:val="16"/>
        </w:rPr>
        <w:t> </w:t>
      </w:r>
      <w:r>
        <w:rPr>
          <w:b w:val="0"/>
          <w:sz w:val="20"/>
        </w:rPr>
        <w:t>M</w:t>
      </w:r>
      <w:r>
        <w:rPr>
          <w:b w:val="0"/>
          <w:sz w:val="16"/>
        </w:rPr>
        <w:t>UTU</w:t>
        <w:tab/>
      </w:r>
      <w:r>
        <w:rPr>
          <w:rFonts w:ascii="Calibri"/>
          <w:sz w:val="20"/>
        </w:rPr>
        <w:t>46</w:t>
      </w:r>
    </w:p>
    <w:p>
      <w:pPr>
        <w:pStyle w:val="ListParagraph"/>
        <w:numPr>
          <w:ilvl w:val="0"/>
          <w:numId w:val="237"/>
        </w:numPr>
        <w:tabs>
          <w:tab w:pos="1479" w:val="left" w:leader="none"/>
          <w:tab w:pos="10091" w:val="left" w:leader="dot"/>
        </w:tabs>
        <w:spacing w:line="240" w:lineRule="auto" w:before="0" w:after="0"/>
        <w:ind w:left="1478" w:right="0" w:hanging="341"/>
        <w:jc w:val="left"/>
        <w:rPr>
          <w:rFonts w:ascii="Calibri"/>
          <w:sz w:val="20"/>
        </w:rPr>
      </w:pPr>
      <w:r>
        <w:rPr>
          <w:b w:val="0"/>
          <w:sz w:val="20"/>
        </w:rPr>
        <w:t>I</w:t>
      </w:r>
      <w:r>
        <w:rPr>
          <w:b w:val="0"/>
          <w:sz w:val="16"/>
        </w:rPr>
        <w:t>TIKAD</w:t>
      </w:r>
      <w:r>
        <w:rPr>
          <w:b w:val="0"/>
          <w:spacing w:val="-3"/>
          <w:sz w:val="16"/>
        </w:rPr>
        <w:t> </w:t>
      </w:r>
      <w:r>
        <w:rPr>
          <w:b w:val="0"/>
          <w:sz w:val="20"/>
        </w:rPr>
        <w:t>B</w:t>
      </w:r>
      <w:r>
        <w:rPr>
          <w:b w:val="0"/>
          <w:sz w:val="16"/>
        </w:rPr>
        <w:t>AIK</w:t>
        <w:tab/>
      </w:r>
      <w:r>
        <w:rPr>
          <w:rFonts w:ascii="Calibri"/>
          <w:sz w:val="20"/>
        </w:rPr>
        <w:t>47</w:t>
      </w:r>
    </w:p>
    <w:p>
      <w:pPr>
        <w:pStyle w:val="ListParagraph"/>
        <w:numPr>
          <w:ilvl w:val="0"/>
          <w:numId w:val="237"/>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ENYELESAIAN</w:t>
      </w:r>
      <w:r>
        <w:rPr>
          <w:b w:val="0"/>
          <w:spacing w:val="-4"/>
          <w:sz w:val="16"/>
        </w:rPr>
        <w:t> </w:t>
      </w:r>
      <w:r>
        <w:rPr>
          <w:b w:val="0"/>
          <w:sz w:val="20"/>
        </w:rPr>
        <w:t>P</w:t>
      </w:r>
      <w:r>
        <w:rPr>
          <w:b w:val="0"/>
          <w:sz w:val="16"/>
        </w:rPr>
        <w:t>ERSELISIHAN</w:t>
        <w:tab/>
      </w:r>
      <w:r>
        <w:rPr>
          <w:rFonts w:ascii="Calibri"/>
          <w:sz w:val="20"/>
        </w:rPr>
        <w:t>47</w:t>
      </w:r>
    </w:p>
    <w:p>
      <w:pPr>
        <w:pStyle w:val="BodyText"/>
        <w:tabs>
          <w:tab w:pos="9088" w:val="left" w:leader="dot"/>
        </w:tabs>
        <w:spacing w:line="252" w:lineRule="exact" w:before="1"/>
        <w:ind w:right="60"/>
        <w:jc w:val="center"/>
        <w:rPr>
          <w:b w:val="0"/>
        </w:rPr>
      </w:pPr>
      <w:r>
        <w:rPr>
          <w:b w:val="0"/>
        </w:rPr>
        <w:t>BAB VII. SYARAT-SYARAT KHUSUS</w:t>
      </w:r>
      <w:r>
        <w:rPr>
          <w:b w:val="0"/>
          <w:spacing w:val="-7"/>
        </w:rPr>
        <w:t> </w:t>
      </w:r>
      <w:r>
        <w:rPr>
          <w:b w:val="0"/>
        </w:rPr>
        <w:t>KONTRAK</w:t>
      </w:r>
      <w:r>
        <w:rPr>
          <w:b w:val="0"/>
          <w:spacing w:val="-1"/>
        </w:rPr>
        <w:t> </w:t>
      </w:r>
      <w:r>
        <w:rPr>
          <w:b w:val="0"/>
        </w:rPr>
        <w:t>(SSKK)</w:t>
        <w:tab/>
        <w:t>48</w:t>
      </w:r>
    </w:p>
    <w:p>
      <w:pPr>
        <w:tabs>
          <w:tab w:pos="10091" w:val="left" w:leader="dot"/>
        </w:tabs>
        <w:spacing w:line="243" w:lineRule="exact" w:before="0"/>
        <w:ind w:left="1137" w:right="0" w:firstLine="0"/>
        <w:jc w:val="left"/>
        <w:rPr>
          <w:rFonts w:ascii="Calibri"/>
          <w:sz w:val="20"/>
        </w:rPr>
      </w:pPr>
      <w:r>
        <w:rPr>
          <w:b w:val="0"/>
          <w:sz w:val="20"/>
        </w:rPr>
        <w:t>23. P</w:t>
      </w:r>
      <w:r>
        <w:rPr>
          <w:b w:val="0"/>
          <w:sz w:val="16"/>
        </w:rPr>
        <w:t>EMERIKSAAN</w:t>
      </w:r>
      <w:r>
        <w:rPr>
          <w:b w:val="0"/>
          <w:spacing w:val="16"/>
          <w:sz w:val="16"/>
        </w:rPr>
        <w:t> </w:t>
      </w:r>
      <w:r>
        <w:rPr>
          <w:b w:val="0"/>
          <w:sz w:val="16"/>
        </w:rPr>
        <w:t>DAN</w:t>
      </w:r>
      <w:r>
        <w:rPr>
          <w:b w:val="0"/>
          <w:spacing w:val="-2"/>
          <w:sz w:val="16"/>
        </w:rPr>
        <w:t> </w:t>
      </w:r>
      <w:r>
        <w:rPr>
          <w:b w:val="0"/>
          <w:sz w:val="20"/>
        </w:rPr>
        <w:t>P</w:t>
      </w:r>
      <w:r>
        <w:rPr>
          <w:b w:val="0"/>
          <w:sz w:val="16"/>
        </w:rPr>
        <w:t>ENGUJIAN</w:t>
        <w:tab/>
      </w:r>
      <w:r>
        <w:rPr>
          <w:rFonts w:ascii="Calibri"/>
          <w:sz w:val="20"/>
        </w:rPr>
        <w:t>49</w:t>
      </w:r>
    </w:p>
    <w:p>
      <w:pPr>
        <w:pStyle w:val="ListParagraph"/>
        <w:numPr>
          <w:ilvl w:val="0"/>
          <w:numId w:val="238"/>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ERISTIWA</w:t>
      </w:r>
      <w:r>
        <w:rPr>
          <w:b w:val="0"/>
          <w:spacing w:val="-3"/>
          <w:sz w:val="16"/>
        </w:rPr>
        <w:t> </w:t>
      </w:r>
      <w:r>
        <w:rPr>
          <w:b w:val="0"/>
          <w:sz w:val="20"/>
        </w:rPr>
        <w:t>K</w:t>
      </w:r>
      <w:r>
        <w:rPr>
          <w:b w:val="0"/>
          <w:sz w:val="16"/>
        </w:rPr>
        <w:t>OMPENSASI</w:t>
        <w:tab/>
      </w:r>
      <w:r>
        <w:rPr>
          <w:rFonts w:ascii="Calibri"/>
          <w:sz w:val="20"/>
        </w:rPr>
        <w:t>49</w:t>
      </w:r>
    </w:p>
    <w:p>
      <w:pPr>
        <w:pStyle w:val="ListParagraph"/>
        <w:numPr>
          <w:ilvl w:val="0"/>
          <w:numId w:val="238"/>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ERPANJANGAN</w:t>
      </w:r>
      <w:r>
        <w:rPr>
          <w:b w:val="0"/>
          <w:spacing w:val="-3"/>
          <w:sz w:val="16"/>
        </w:rPr>
        <w:t> </w:t>
      </w:r>
      <w:r>
        <w:rPr>
          <w:b w:val="0"/>
          <w:sz w:val="20"/>
        </w:rPr>
        <w:t>W</w:t>
      </w:r>
      <w:r>
        <w:rPr>
          <w:b w:val="0"/>
          <w:sz w:val="16"/>
        </w:rPr>
        <w:t>AKTU</w:t>
        <w:tab/>
      </w:r>
      <w:r>
        <w:rPr>
          <w:rFonts w:ascii="Calibri"/>
          <w:sz w:val="20"/>
        </w:rPr>
        <w:t>49</w:t>
      </w:r>
    </w:p>
    <w:p>
      <w:pPr>
        <w:pStyle w:val="ListParagraph"/>
        <w:numPr>
          <w:ilvl w:val="0"/>
          <w:numId w:val="238"/>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EMBERIAN</w:t>
      </w:r>
      <w:r>
        <w:rPr>
          <w:b w:val="0"/>
          <w:spacing w:val="-3"/>
          <w:sz w:val="16"/>
        </w:rPr>
        <w:t> </w:t>
      </w:r>
      <w:r>
        <w:rPr>
          <w:b w:val="0"/>
          <w:sz w:val="20"/>
        </w:rPr>
        <w:t>K</w:t>
      </w:r>
      <w:r>
        <w:rPr>
          <w:b w:val="0"/>
          <w:sz w:val="16"/>
        </w:rPr>
        <w:t>ESEMPATAN</w:t>
        <w:tab/>
      </w:r>
      <w:r>
        <w:rPr>
          <w:rFonts w:ascii="Calibri"/>
          <w:sz w:val="20"/>
        </w:rPr>
        <w:t>49</w:t>
      </w:r>
    </w:p>
    <w:p>
      <w:pPr>
        <w:pStyle w:val="ListParagraph"/>
        <w:numPr>
          <w:ilvl w:val="0"/>
          <w:numId w:val="238"/>
        </w:numPr>
        <w:tabs>
          <w:tab w:pos="1479" w:val="left" w:leader="none"/>
          <w:tab w:pos="10091" w:val="left" w:leader="dot"/>
        </w:tabs>
        <w:spacing w:line="240" w:lineRule="auto" w:before="1" w:after="0"/>
        <w:ind w:left="1478" w:right="0" w:hanging="341"/>
        <w:jc w:val="left"/>
        <w:rPr>
          <w:rFonts w:ascii="Calibri"/>
          <w:sz w:val="20"/>
        </w:rPr>
      </w:pPr>
      <w:r>
        <w:rPr>
          <w:b w:val="0"/>
          <w:sz w:val="20"/>
        </w:rPr>
        <w:t>S</w:t>
      </w:r>
      <w:r>
        <w:rPr>
          <w:b w:val="0"/>
          <w:sz w:val="16"/>
        </w:rPr>
        <w:t>ERAH</w:t>
      </w:r>
      <w:r>
        <w:rPr>
          <w:b w:val="0"/>
          <w:spacing w:val="-3"/>
          <w:sz w:val="16"/>
        </w:rPr>
        <w:t> </w:t>
      </w:r>
      <w:r>
        <w:rPr>
          <w:b w:val="0"/>
          <w:sz w:val="20"/>
        </w:rPr>
        <w:t>T</w:t>
      </w:r>
      <w:r>
        <w:rPr>
          <w:b w:val="0"/>
          <w:sz w:val="16"/>
        </w:rPr>
        <w:t>ERIMA</w:t>
      </w:r>
      <w:r>
        <w:rPr>
          <w:b w:val="0"/>
          <w:spacing w:val="-3"/>
          <w:sz w:val="16"/>
        </w:rPr>
        <w:t> </w:t>
      </w:r>
      <w:r>
        <w:rPr>
          <w:b w:val="0"/>
          <w:sz w:val="20"/>
        </w:rPr>
        <w:t>P</w:t>
      </w:r>
      <w:r>
        <w:rPr>
          <w:b w:val="0"/>
          <w:sz w:val="16"/>
        </w:rPr>
        <w:t>EKERJAAN</w:t>
        <w:tab/>
      </w:r>
      <w:r>
        <w:rPr>
          <w:rFonts w:ascii="Calibri"/>
          <w:sz w:val="20"/>
        </w:rPr>
        <w:t>49</w:t>
      </w:r>
    </w:p>
    <w:p>
      <w:pPr>
        <w:pStyle w:val="ListParagraph"/>
        <w:numPr>
          <w:ilvl w:val="0"/>
          <w:numId w:val="239"/>
        </w:numPr>
        <w:tabs>
          <w:tab w:pos="1479" w:val="left" w:leader="none"/>
          <w:tab w:pos="10091" w:val="left" w:leader="dot"/>
        </w:tabs>
        <w:spacing w:line="240" w:lineRule="auto" w:before="1" w:after="0"/>
        <w:ind w:left="1478" w:right="0" w:hanging="341"/>
        <w:jc w:val="left"/>
        <w:rPr>
          <w:rFonts w:ascii="Calibri"/>
          <w:sz w:val="20"/>
        </w:rPr>
      </w:pPr>
      <w:r>
        <w:rPr>
          <w:b w:val="0"/>
          <w:sz w:val="20"/>
        </w:rPr>
        <w:t>P</w:t>
      </w:r>
      <w:r>
        <w:rPr>
          <w:b w:val="0"/>
          <w:sz w:val="16"/>
        </w:rPr>
        <w:t>EMUTUSAN </w:t>
      </w:r>
      <w:r>
        <w:rPr>
          <w:b w:val="0"/>
          <w:sz w:val="20"/>
        </w:rPr>
        <w:t>K</w:t>
      </w:r>
      <w:r>
        <w:rPr>
          <w:b w:val="0"/>
          <w:sz w:val="16"/>
        </w:rPr>
        <w:t>ONTRAK OLEH </w:t>
      </w:r>
      <w:r>
        <w:rPr>
          <w:b w:val="0"/>
          <w:sz w:val="20"/>
        </w:rPr>
        <w:t>P</w:t>
      </w:r>
      <w:r>
        <w:rPr>
          <w:b w:val="0"/>
          <w:sz w:val="16"/>
        </w:rPr>
        <w:t>EJABAT</w:t>
      </w:r>
      <w:r>
        <w:rPr>
          <w:b w:val="0"/>
          <w:spacing w:val="-12"/>
          <w:sz w:val="16"/>
        </w:rPr>
        <w:t> </w:t>
      </w:r>
      <w:r>
        <w:rPr>
          <w:b w:val="0"/>
          <w:sz w:val="20"/>
        </w:rPr>
        <w:t>P</w:t>
      </w:r>
      <w:r>
        <w:rPr>
          <w:b w:val="0"/>
          <w:sz w:val="16"/>
        </w:rPr>
        <w:t>ENANDATANGAN</w:t>
      </w:r>
      <w:r>
        <w:rPr>
          <w:b w:val="0"/>
          <w:spacing w:val="-3"/>
          <w:sz w:val="16"/>
        </w:rPr>
        <w:t> </w:t>
      </w:r>
      <w:r>
        <w:rPr>
          <w:b w:val="0"/>
          <w:sz w:val="20"/>
        </w:rPr>
        <w:t>K</w:t>
      </w:r>
      <w:r>
        <w:rPr>
          <w:b w:val="0"/>
          <w:sz w:val="16"/>
        </w:rPr>
        <w:t>ONTRAK</w:t>
        <w:tab/>
      </w:r>
      <w:r>
        <w:rPr>
          <w:rFonts w:ascii="Calibri"/>
          <w:sz w:val="20"/>
        </w:rPr>
        <w:t>49</w:t>
      </w:r>
    </w:p>
    <w:p>
      <w:pPr>
        <w:pStyle w:val="ListParagraph"/>
        <w:numPr>
          <w:ilvl w:val="0"/>
          <w:numId w:val="239"/>
        </w:numPr>
        <w:tabs>
          <w:tab w:pos="1479" w:val="left" w:leader="none"/>
          <w:tab w:pos="10091" w:val="left" w:leader="dot"/>
        </w:tabs>
        <w:spacing w:line="243" w:lineRule="exact" w:before="0" w:after="0"/>
        <w:ind w:left="1478" w:right="0" w:hanging="341"/>
        <w:jc w:val="left"/>
        <w:rPr>
          <w:rFonts w:ascii="Calibri"/>
          <w:sz w:val="20"/>
        </w:rPr>
      </w:pPr>
      <w:r>
        <w:rPr>
          <w:b w:val="0"/>
          <w:sz w:val="20"/>
        </w:rPr>
        <w:t>P</w:t>
      </w:r>
      <w:r>
        <w:rPr>
          <w:b w:val="0"/>
          <w:sz w:val="16"/>
        </w:rPr>
        <w:t>EMUTUSAN </w:t>
      </w:r>
      <w:r>
        <w:rPr>
          <w:b w:val="0"/>
          <w:sz w:val="20"/>
        </w:rPr>
        <w:t>K</w:t>
      </w:r>
      <w:r>
        <w:rPr>
          <w:b w:val="0"/>
          <w:sz w:val="16"/>
        </w:rPr>
        <w:t>ONTRAK</w:t>
      </w:r>
      <w:r>
        <w:rPr>
          <w:b w:val="0"/>
          <w:spacing w:val="-5"/>
          <w:sz w:val="16"/>
        </w:rPr>
        <w:t> </w:t>
      </w:r>
      <w:r>
        <w:rPr>
          <w:b w:val="0"/>
          <w:sz w:val="16"/>
        </w:rPr>
        <w:t>OLEH</w:t>
      </w:r>
      <w:r>
        <w:rPr>
          <w:b w:val="0"/>
          <w:spacing w:val="-3"/>
          <w:sz w:val="16"/>
        </w:rPr>
        <w:t> </w:t>
      </w:r>
      <w:r>
        <w:rPr>
          <w:b w:val="0"/>
          <w:sz w:val="20"/>
        </w:rPr>
        <w:t>P</w:t>
      </w:r>
      <w:r>
        <w:rPr>
          <w:b w:val="0"/>
          <w:sz w:val="16"/>
        </w:rPr>
        <w:t>ENYEDIA</w:t>
        <w:tab/>
      </w:r>
      <w:r>
        <w:rPr>
          <w:rFonts w:ascii="Calibri"/>
          <w:sz w:val="20"/>
        </w:rPr>
        <w:t>49</w:t>
      </w:r>
    </w:p>
    <w:p>
      <w:pPr>
        <w:tabs>
          <w:tab w:pos="10091" w:val="left" w:leader="dot"/>
        </w:tabs>
        <w:spacing w:line="243" w:lineRule="exact" w:before="0"/>
        <w:ind w:left="1137" w:right="0" w:firstLine="0"/>
        <w:jc w:val="left"/>
        <w:rPr>
          <w:rFonts w:ascii="Calibri"/>
          <w:sz w:val="20"/>
        </w:rPr>
      </w:pPr>
      <w:r>
        <w:rPr>
          <w:b w:val="0"/>
          <w:sz w:val="20"/>
        </w:rPr>
        <w:t>39. H</w:t>
      </w:r>
      <w:r>
        <w:rPr>
          <w:b w:val="0"/>
          <w:sz w:val="16"/>
        </w:rPr>
        <w:t>AK  DAN </w:t>
      </w:r>
      <w:r>
        <w:rPr>
          <w:b w:val="0"/>
          <w:sz w:val="20"/>
        </w:rPr>
        <w:t>K</w:t>
      </w:r>
      <w:r>
        <w:rPr>
          <w:b w:val="0"/>
          <w:sz w:val="16"/>
        </w:rPr>
        <w:t>EWAJIBAN </w:t>
      </w:r>
      <w:r>
        <w:rPr>
          <w:b w:val="0"/>
          <w:sz w:val="20"/>
        </w:rPr>
        <w:t>P</w:t>
      </w:r>
      <w:r>
        <w:rPr>
          <w:b w:val="0"/>
          <w:sz w:val="16"/>
        </w:rPr>
        <w:t>EJABAT</w:t>
      </w:r>
      <w:r>
        <w:rPr>
          <w:b w:val="0"/>
          <w:spacing w:val="7"/>
          <w:sz w:val="16"/>
        </w:rPr>
        <w:t> </w:t>
      </w:r>
      <w:r>
        <w:rPr>
          <w:b w:val="0"/>
          <w:sz w:val="20"/>
        </w:rPr>
        <w:t>P</w:t>
      </w:r>
      <w:r>
        <w:rPr>
          <w:b w:val="0"/>
          <w:sz w:val="16"/>
        </w:rPr>
        <w:t>ENANDATANGAN</w:t>
      </w:r>
      <w:r>
        <w:rPr>
          <w:b w:val="0"/>
          <w:spacing w:val="-2"/>
          <w:sz w:val="16"/>
        </w:rPr>
        <w:t> </w:t>
      </w:r>
      <w:r>
        <w:rPr>
          <w:b w:val="0"/>
          <w:sz w:val="20"/>
        </w:rPr>
        <w:t>K</w:t>
      </w:r>
      <w:r>
        <w:rPr>
          <w:b w:val="0"/>
          <w:sz w:val="16"/>
        </w:rPr>
        <w:t>ONTRAK</w:t>
        <w:tab/>
      </w:r>
      <w:r>
        <w:rPr>
          <w:rFonts w:ascii="Calibri"/>
          <w:sz w:val="20"/>
        </w:rPr>
        <w:t>49</w:t>
      </w:r>
    </w:p>
    <w:p>
      <w:pPr>
        <w:tabs>
          <w:tab w:pos="10091" w:val="left" w:leader="dot"/>
        </w:tabs>
        <w:spacing w:before="1"/>
        <w:ind w:left="1137" w:right="0" w:firstLine="0"/>
        <w:jc w:val="left"/>
        <w:rPr>
          <w:rFonts w:ascii="Calibri"/>
          <w:sz w:val="20"/>
        </w:rPr>
      </w:pPr>
      <w:r>
        <w:rPr>
          <w:b w:val="0"/>
          <w:sz w:val="20"/>
        </w:rPr>
        <w:t>44. P</w:t>
      </w:r>
      <w:r>
        <w:rPr>
          <w:b w:val="0"/>
          <w:sz w:val="16"/>
        </w:rPr>
        <w:t>ENANGGUNGAN</w:t>
      </w:r>
      <w:r>
        <w:rPr>
          <w:b w:val="0"/>
          <w:spacing w:val="17"/>
          <w:sz w:val="16"/>
        </w:rPr>
        <w:t> </w:t>
      </w:r>
      <w:r>
        <w:rPr>
          <w:b w:val="0"/>
          <w:sz w:val="16"/>
        </w:rPr>
        <w:t>DAN</w:t>
      </w:r>
      <w:r>
        <w:rPr>
          <w:b w:val="0"/>
          <w:spacing w:val="-1"/>
          <w:sz w:val="16"/>
        </w:rPr>
        <w:t> </w:t>
      </w:r>
      <w:r>
        <w:rPr>
          <w:b w:val="0"/>
          <w:sz w:val="20"/>
        </w:rPr>
        <w:t>R</w:t>
      </w:r>
      <w:r>
        <w:rPr>
          <w:b w:val="0"/>
          <w:sz w:val="16"/>
        </w:rPr>
        <w:t>ISIKO</w:t>
        <w:tab/>
      </w:r>
      <w:r>
        <w:rPr>
          <w:rFonts w:ascii="Calibri"/>
          <w:sz w:val="20"/>
        </w:rPr>
        <w:t>49</w:t>
      </w:r>
    </w:p>
    <w:p>
      <w:pPr>
        <w:pStyle w:val="ListParagraph"/>
        <w:numPr>
          <w:ilvl w:val="0"/>
          <w:numId w:val="240"/>
        </w:numPr>
        <w:tabs>
          <w:tab w:pos="1479" w:val="left" w:leader="none"/>
          <w:tab w:pos="10091" w:val="left" w:leader="dot"/>
        </w:tabs>
        <w:spacing w:line="243" w:lineRule="exact" w:before="1" w:after="0"/>
        <w:ind w:left="1478" w:right="0" w:hanging="341"/>
        <w:jc w:val="left"/>
        <w:rPr>
          <w:rFonts w:ascii="Calibri"/>
          <w:sz w:val="20"/>
        </w:rPr>
      </w:pPr>
      <w:r>
        <w:rPr>
          <w:b w:val="0"/>
          <w:sz w:val="20"/>
        </w:rPr>
        <w:t>A</w:t>
      </w:r>
      <w:r>
        <w:rPr>
          <w:b w:val="0"/>
          <w:sz w:val="16"/>
        </w:rPr>
        <w:t>SURANSI</w:t>
        <w:tab/>
      </w:r>
      <w:r>
        <w:rPr>
          <w:rFonts w:ascii="Calibri"/>
          <w:sz w:val="20"/>
        </w:rPr>
        <w:t>49</w:t>
      </w:r>
    </w:p>
    <w:p>
      <w:pPr>
        <w:pStyle w:val="ListParagraph"/>
        <w:numPr>
          <w:ilvl w:val="0"/>
          <w:numId w:val="240"/>
        </w:numPr>
        <w:tabs>
          <w:tab w:pos="1479" w:val="left" w:leader="none"/>
          <w:tab w:pos="10091" w:val="left" w:leader="dot"/>
        </w:tabs>
        <w:spacing w:line="243" w:lineRule="exact" w:before="0" w:after="0"/>
        <w:ind w:left="1478" w:right="0" w:hanging="341"/>
        <w:jc w:val="left"/>
        <w:rPr>
          <w:rFonts w:ascii="Calibri"/>
          <w:sz w:val="20"/>
        </w:rPr>
      </w:pPr>
      <w:r>
        <w:rPr>
          <w:b w:val="0"/>
          <w:sz w:val="20"/>
        </w:rPr>
        <w:t>T</w:t>
      </w:r>
      <w:r>
        <w:rPr>
          <w:b w:val="0"/>
          <w:sz w:val="16"/>
        </w:rPr>
        <w:t>INDAKAN </w:t>
      </w:r>
      <w:r>
        <w:rPr>
          <w:b w:val="0"/>
          <w:sz w:val="20"/>
        </w:rPr>
        <w:t>P</w:t>
      </w:r>
      <w:r>
        <w:rPr>
          <w:b w:val="0"/>
          <w:sz w:val="16"/>
        </w:rPr>
        <w:t>ENYEDIA YANG MENSYARATKAN </w:t>
      </w:r>
      <w:r>
        <w:rPr>
          <w:b w:val="0"/>
          <w:sz w:val="20"/>
        </w:rPr>
        <w:t>P</w:t>
      </w:r>
      <w:r>
        <w:rPr>
          <w:b w:val="0"/>
          <w:sz w:val="16"/>
        </w:rPr>
        <w:t>ERSETUJUAN </w:t>
      </w:r>
      <w:r>
        <w:rPr>
          <w:b w:val="0"/>
          <w:sz w:val="20"/>
        </w:rPr>
        <w:t>P</w:t>
      </w:r>
      <w:r>
        <w:rPr>
          <w:b w:val="0"/>
          <w:sz w:val="16"/>
        </w:rPr>
        <w:t>EJABAT</w:t>
      </w:r>
      <w:r>
        <w:rPr>
          <w:b w:val="0"/>
          <w:spacing w:val="-24"/>
          <w:sz w:val="16"/>
        </w:rPr>
        <w:t> </w:t>
      </w:r>
      <w:r>
        <w:rPr>
          <w:b w:val="0"/>
          <w:sz w:val="20"/>
        </w:rPr>
        <w:t>P</w:t>
      </w:r>
      <w:r>
        <w:rPr>
          <w:b w:val="0"/>
          <w:sz w:val="16"/>
        </w:rPr>
        <w:t>ENANDATANGAN</w:t>
      </w:r>
      <w:r>
        <w:rPr>
          <w:b w:val="0"/>
          <w:spacing w:val="-4"/>
          <w:sz w:val="16"/>
        </w:rPr>
        <w:t> </w:t>
      </w:r>
      <w:r>
        <w:rPr>
          <w:b w:val="0"/>
          <w:sz w:val="20"/>
        </w:rPr>
        <w:t>K</w:t>
      </w:r>
      <w:r>
        <w:rPr>
          <w:b w:val="0"/>
          <w:sz w:val="16"/>
        </w:rPr>
        <w:t>ONTRAK</w:t>
        <w:tab/>
      </w:r>
      <w:r>
        <w:rPr>
          <w:rFonts w:ascii="Calibri"/>
          <w:sz w:val="20"/>
        </w:rPr>
        <w:t>50</w:t>
      </w:r>
    </w:p>
    <w:p>
      <w:pPr>
        <w:pStyle w:val="ListParagraph"/>
        <w:numPr>
          <w:ilvl w:val="0"/>
          <w:numId w:val="240"/>
        </w:numPr>
        <w:tabs>
          <w:tab w:pos="1479" w:val="left" w:leader="none"/>
          <w:tab w:pos="10091" w:val="left" w:leader="dot"/>
        </w:tabs>
        <w:spacing w:line="240" w:lineRule="auto" w:before="0" w:after="0"/>
        <w:ind w:left="1478" w:right="0" w:hanging="341"/>
        <w:jc w:val="left"/>
        <w:rPr>
          <w:rFonts w:ascii="Calibri"/>
          <w:sz w:val="20"/>
        </w:rPr>
      </w:pPr>
      <w:r>
        <w:rPr>
          <w:b w:val="0"/>
          <w:sz w:val="20"/>
        </w:rPr>
        <w:t>K</w:t>
      </w:r>
      <w:r>
        <w:rPr>
          <w:b w:val="0"/>
          <w:sz w:val="16"/>
        </w:rPr>
        <w:t>ERJASAMA </w:t>
      </w:r>
      <w:r>
        <w:rPr>
          <w:b w:val="0"/>
          <w:sz w:val="20"/>
        </w:rPr>
        <w:t>P</w:t>
      </w:r>
      <w:r>
        <w:rPr>
          <w:b w:val="0"/>
          <w:sz w:val="16"/>
        </w:rPr>
        <w:t>ENYEDIA DENGAN </w:t>
      </w:r>
      <w:r>
        <w:rPr>
          <w:b w:val="0"/>
          <w:sz w:val="20"/>
        </w:rPr>
        <w:t>U</w:t>
      </w:r>
      <w:r>
        <w:rPr>
          <w:b w:val="0"/>
          <w:sz w:val="16"/>
        </w:rPr>
        <w:t>SAHA </w:t>
      </w:r>
      <w:r>
        <w:rPr>
          <w:b w:val="0"/>
          <w:sz w:val="20"/>
        </w:rPr>
        <w:t>K</w:t>
      </w:r>
      <w:r>
        <w:rPr>
          <w:b w:val="0"/>
          <w:sz w:val="16"/>
        </w:rPr>
        <w:t>ECIL</w:t>
      </w:r>
      <w:r>
        <w:rPr>
          <w:b w:val="0"/>
          <w:spacing w:val="-18"/>
          <w:sz w:val="16"/>
        </w:rPr>
        <w:t> </w:t>
      </w:r>
      <w:r>
        <w:rPr>
          <w:b w:val="0"/>
          <w:sz w:val="20"/>
        </w:rPr>
        <w:t>S</w:t>
      </w:r>
      <w:r>
        <w:rPr>
          <w:b w:val="0"/>
          <w:sz w:val="16"/>
        </w:rPr>
        <w:t>EBAGAI</w:t>
      </w:r>
      <w:r>
        <w:rPr>
          <w:b w:val="0"/>
          <w:spacing w:val="-3"/>
          <w:sz w:val="16"/>
        </w:rPr>
        <w:t> </w:t>
      </w:r>
      <w:r>
        <w:rPr>
          <w:b w:val="0"/>
          <w:sz w:val="20"/>
        </w:rPr>
        <w:t>S</w:t>
      </w:r>
      <w:r>
        <w:rPr>
          <w:b w:val="0"/>
          <w:sz w:val="16"/>
        </w:rPr>
        <w:t>UB</w:t>
      </w:r>
      <w:r>
        <w:rPr>
          <w:b w:val="0"/>
          <w:sz w:val="20"/>
        </w:rPr>
        <w:t>P</w:t>
      </w:r>
      <w:r>
        <w:rPr>
          <w:b w:val="0"/>
          <w:sz w:val="16"/>
        </w:rPr>
        <w:t>ENYEDIA</w:t>
        <w:tab/>
      </w:r>
      <w:r>
        <w:rPr>
          <w:rFonts w:ascii="Calibri"/>
          <w:sz w:val="20"/>
        </w:rPr>
        <w:t>50</w:t>
      </w:r>
    </w:p>
    <w:p>
      <w:pPr>
        <w:tabs>
          <w:tab w:pos="10091" w:val="left" w:leader="dot"/>
        </w:tabs>
        <w:spacing w:before="1"/>
        <w:ind w:left="1137" w:right="0" w:firstLine="0"/>
        <w:jc w:val="left"/>
        <w:rPr>
          <w:rFonts w:ascii="Calibri"/>
          <w:sz w:val="20"/>
        </w:rPr>
      </w:pPr>
      <w:r>
        <w:rPr>
          <w:b w:val="0"/>
          <w:sz w:val="20"/>
        </w:rPr>
        <w:t>55.</w:t>
      </w:r>
      <w:r>
        <w:rPr>
          <w:b w:val="0"/>
          <w:spacing w:val="18"/>
          <w:sz w:val="20"/>
        </w:rPr>
        <w:t> </w:t>
      </w:r>
      <w:r>
        <w:rPr>
          <w:b w:val="0"/>
          <w:sz w:val="20"/>
        </w:rPr>
        <w:t>K</w:t>
      </w:r>
      <w:r>
        <w:rPr>
          <w:b w:val="0"/>
          <w:sz w:val="16"/>
        </w:rPr>
        <w:t>EPEMILIKAN</w:t>
      </w:r>
      <w:r>
        <w:rPr>
          <w:b w:val="0"/>
          <w:spacing w:val="-2"/>
          <w:sz w:val="16"/>
        </w:rPr>
        <w:t> </w:t>
      </w:r>
      <w:r>
        <w:rPr>
          <w:b w:val="0"/>
          <w:sz w:val="20"/>
        </w:rPr>
        <w:t>D</w:t>
      </w:r>
      <w:r>
        <w:rPr>
          <w:b w:val="0"/>
          <w:sz w:val="16"/>
        </w:rPr>
        <w:t>OKUMEN</w:t>
        <w:tab/>
      </w:r>
      <w:r>
        <w:rPr>
          <w:rFonts w:ascii="Calibri"/>
          <w:sz w:val="20"/>
        </w:rPr>
        <w:t>50</w:t>
      </w:r>
    </w:p>
    <w:p>
      <w:pPr>
        <w:tabs>
          <w:tab w:pos="10091" w:val="left" w:leader="dot"/>
        </w:tabs>
        <w:spacing w:line="243" w:lineRule="exact" w:before="1"/>
        <w:ind w:left="1137" w:right="0" w:firstLine="0"/>
        <w:jc w:val="left"/>
        <w:rPr>
          <w:rFonts w:ascii="Calibri"/>
          <w:sz w:val="20"/>
        </w:rPr>
      </w:pPr>
      <w:r>
        <w:rPr>
          <w:b w:val="0"/>
          <w:sz w:val="20"/>
        </w:rPr>
        <w:t>58.</w:t>
      </w:r>
      <w:r>
        <w:rPr>
          <w:b w:val="0"/>
          <w:spacing w:val="18"/>
          <w:sz w:val="20"/>
        </w:rPr>
        <w:t> </w:t>
      </w:r>
      <w:r>
        <w:rPr>
          <w:b w:val="0"/>
          <w:sz w:val="20"/>
        </w:rPr>
        <w:t>P</w:t>
      </w:r>
      <w:r>
        <w:rPr>
          <w:b w:val="0"/>
          <w:sz w:val="16"/>
        </w:rPr>
        <w:t>EMBAYARAN</w:t>
        <w:tab/>
      </w:r>
      <w:r>
        <w:rPr>
          <w:rFonts w:ascii="Calibri"/>
          <w:sz w:val="20"/>
        </w:rPr>
        <w:t>50</w:t>
      </w:r>
    </w:p>
    <w:p>
      <w:pPr>
        <w:tabs>
          <w:tab w:pos="10091" w:val="left" w:leader="dot"/>
        </w:tabs>
        <w:spacing w:line="243" w:lineRule="exact" w:before="0"/>
        <w:ind w:left="1137" w:right="0" w:firstLine="0"/>
        <w:jc w:val="left"/>
        <w:rPr>
          <w:rFonts w:ascii="Calibri"/>
          <w:sz w:val="20"/>
        </w:rPr>
      </w:pPr>
      <w:r>
        <w:rPr>
          <w:b w:val="0"/>
          <w:sz w:val="20"/>
        </w:rPr>
        <w:t>61.</w:t>
      </w:r>
      <w:r>
        <w:rPr>
          <w:b w:val="0"/>
          <w:spacing w:val="18"/>
          <w:sz w:val="20"/>
        </w:rPr>
        <w:t> </w:t>
      </w:r>
      <w:r>
        <w:rPr>
          <w:b w:val="0"/>
          <w:sz w:val="20"/>
        </w:rPr>
        <w:t>P</w:t>
      </w:r>
      <w:r>
        <w:rPr>
          <w:b w:val="0"/>
          <w:sz w:val="16"/>
        </w:rPr>
        <w:t>ENYESUAIAN</w:t>
      </w:r>
      <w:r>
        <w:rPr>
          <w:b w:val="0"/>
          <w:spacing w:val="-2"/>
          <w:sz w:val="16"/>
        </w:rPr>
        <w:t> </w:t>
      </w:r>
      <w:r>
        <w:rPr>
          <w:b w:val="0"/>
          <w:sz w:val="20"/>
        </w:rPr>
        <w:t>H</w:t>
      </w:r>
      <w:r>
        <w:rPr>
          <w:b w:val="0"/>
          <w:sz w:val="16"/>
        </w:rPr>
        <w:t>ARGA</w:t>
        <w:tab/>
      </w:r>
      <w:r>
        <w:rPr>
          <w:rFonts w:ascii="Calibri"/>
          <w:sz w:val="20"/>
        </w:rPr>
        <w:t>51</w:t>
      </w:r>
    </w:p>
    <w:p>
      <w:pPr>
        <w:pStyle w:val="ListParagraph"/>
        <w:numPr>
          <w:ilvl w:val="0"/>
          <w:numId w:val="241"/>
        </w:numPr>
        <w:tabs>
          <w:tab w:pos="1479" w:val="left" w:leader="none"/>
          <w:tab w:pos="10091" w:val="left" w:leader="dot"/>
        </w:tabs>
        <w:spacing w:line="240" w:lineRule="auto" w:before="0" w:after="0"/>
        <w:ind w:left="1478" w:right="0" w:hanging="341"/>
        <w:jc w:val="left"/>
        <w:rPr>
          <w:rFonts w:ascii="Calibri"/>
          <w:sz w:val="20"/>
        </w:rPr>
      </w:pPr>
      <w:r>
        <w:rPr>
          <w:b w:val="0"/>
          <w:sz w:val="20"/>
        </w:rPr>
        <w:t>P</w:t>
      </w:r>
      <w:r>
        <w:rPr>
          <w:b w:val="0"/>
          <w:sz w:val="16"/>
        </w:rPr>
        <w:t>ENYELESAIAN</w:t>
      </w:r>
      <w:r>
        <w:rPr>
          <w:b w:val="0"/>
          <w:spacing w:val="-4"/>
          <w:sz w:val="16"/>
        </w:rPr>
        <w:t> </w:t>
      </w:r>
      <w:r>
        <w:rPr>
          <w:b w:val="0"/>
          <w:sz w:val="20"/>
        </w:rPr>
        <w:t>P</w:t>
      </w:r>
      <w:r>
        <w:rPr>
          <w:b w:val="0"/>
          <w:sz w:val="16"/>
        </w:rPr>
        <w:t>ERSELISIHAN</w:t>
        <w:tab/>
      </w:r>
      <w:r>
        <w:rPr>
          <w:rFonts w:ascii="Calibri"/>
          <w:sz w:val="20"/>
        </w:rPr>
        <w:t>51</w:t>
      </w:r>
    </w:p>
    <w:p>
      <w:pPr>
        <w:pStyle w:val="BodyText"/>
        <w:tabs>
          <w:tab w:pos="9088" w:val="left" w:leader="dot"/>
        </w:tabs>
        <w:spacing w:line="253" w:lineRule="exact" w:before="4"/>
        <w:ind w:right="60"/>
        <w:jc w:val="center"/>
        <w:rPr>
          <w:b w:val="0"/>
        </w:rPr>
      </w:pPr>
      <w:r>
        <w:rPr>
          <w:b w:val="0"/>
        </w:rPr>
        <w:t>BAB VIII. DAFTAR KUANTITAS, SPESIFIKASI TEKNIS GAMBAR,</w:t>
      </w:r>
      <w:r>
        <w:rPr>
          <w:b w:val="0"/>
          <w:spacing w:val="-16"/>
        </w:rPr>
        <w:t> </w:t>
      </w:r>
      <w:r>
        <w:rPr>
          <w:b w:val="0"/>
        </w:rPr>
        <w:t>DAN/ATAU</w:t>
      </w:r>
      <w:r>
        <w:rPr>
          <w:b w:val="0"/>
          <w:spacing w:val="-2"/>
        </w:rPr>
        <w:t> </w:t>
      </w:r>
      <w:r>
        <w:rPr>
          <w:b w:val="0"/>
        </w:rPr>
        <w:t>BROSUR</w:t>
        <w:tab/>
        <w:t>52</w:t>
      </w:r>
    </w:p>
    <w:p>
      <w:pPr>
        <w:pStyle w:val="BodyText"/>
        <w:tabs>
          <w:tab w:pos="9088" w:val="left" w:leader="dot"/>
        </w:tabs>
        <w:spacing w:line="252" w:lineRule="exact"/>
        <w:ind w:right="60"/>
        <w:jc w:val="center"/>
        <w:rPr>
          <w:b w:val="0"/>
        </w:rPr>
      </w:pPr>
      <w:r>
        <w:rPr>
          <w:b w:val="0"/>
        </w:rPr>
        <w:t>BAB IX. BENTUK</w:t>
      </w:r>
      <w:r>
        <w:rPr>
          <w:b w:val="0"/>
          <w:spacing w:val="-6"/>
        </w:rPr>
        <w:t> </w:t>
      </w:r>
      <w:r>
        <w:rPr>
          <w:b w:val="0"/>
        </w:rPr>
        <w:t>DOKUMEN</w:t>
      </w:r>
      <w:r>
        <w:rPr>
          <w:b w:val="0"/>
          <w:spacing w:val="-1"/>
        </w:rPr>
        <w:t> </w:t>
      </w:r>
      <w:r>
        <w:rPr>
          <w:b w:val="0"/>
        </w:rPr>
        <w:t>KONTRAK</w:t>
        <w:tab/>
        <w:t>53</w:t>
      </w:r>
    </w:p>
    <w:p>
      <w:pPr>
        <w:pStyle w:val="ListParagraph"/>
        <w:numPr>
          <w:ilvl w:val="1"/>
          <w:numId w:val="241"/>
        </w:numPr>
        <w:tabs>
          <w:tab w:pos="1479" w:val="left" w:leader="none"/>
          <w:tab w:pos="10091" w:val="left" w:leader="dot"/>
        </w:tabs>
        <w:spacing w:line="243" w:lineRule="exact" w:before="0" w:after="0"/>
        <w:ind w:left="1478" w:right="0" w:hanging="341"/>
        <w:jc w:val="left"/>
        <w:rPr>
          <w:rFonts w:ascii="Calibri"/>
          <w:sz w:val="20"/>
        </w:rPr>
      </w:pPr>
      <w:r>
        <w:rPr>
          <w:b w:val="0"/>
          <w:sz w:val="20"/>
        </w:rPr>
        <w:t>BENTUK SURAT PERJANJIAN</w:t>
      </w:r>
      <w:r>
        <w:rPr>
          <w:b w:val="0"/>
          <w:spacing w:val="-39"/>
          <w:sz w:val="20"/>
        </w:rPr>
        <w:t> </w:t>
      </w:r>
      <w:r>
        <w:rPr>
          <w:b w:val="0"/>
          <w:sz w:val="20"/>
        </w:rPr>
        <w:t>DENGAN</w:t>
      </w:r>
      <w:r>
        <w:rPr>
          <w:b w:val="0"/>
          <w:spacing w:val="-13"/>
          <w:sz w:val="20"/>
        </w:rPr>
        <w:t> </w:t>
      </w:r>
      <w:r>
        <w:rPr>
          <w:b w:val="0"/>
          <w:sz w:val="20"/>
        </w:rPr>
        <w:t>PERORANGAN</w:t>
        <w:tab/>
      </w:r>
      <w:r>
        <w:rPr>
          <w:rFonts w:ascii="Calibri"/>
          <w:sz w:val="20"/>
        </w:rPr>
        <w:t>53</w:t>
      </w:r>
    </w:p>
    <w:p>
      <w:pPr>
        <w:pStyle w:val="ListParagraph"/>
        <w:numPr>
          <w:ilvl w:val="1"/>
          <w:numId w:val="241"/>
        </w:numPr>
        <w:tabs>
          <w:tab w:pos="1479" w:val="left" w:leader="none"/>
          <w:tab w:pos="10091" w:val="left" w:leader="dot"/>
        </w:tabs>
        <w:spacing w:line="243" w:lineRule="exact" w:before="1" w:after="0"/>
        <w:ind w:left="1478" w:right="0" w:hanging="341"/>
        <w:jc w:val="left"/>
        <w:rPr>
          <w:rFonts w:ascii="Calibri"/>
          <w:sz w:val="20"/>
        </w:rPr>
      </w:pPr>
      <w:r>
        <w:rPr>
          <w:b w:val="0"/>
          <w:sz w:val="20"/>
        </w:rPr>
        <w:t>BENTUK</w:t>
      </w:r>
      <w:r>
        <w:rPr>
          <w:b w:val="0"/>
          <w:spacing w:val="-15"/>
          <w:sz w:val="20"/>
        </w:rPr>
        <w:t> </w:t>
      </w:r>
      <w:r>
        <w:rPr>
          <w:b w:val="0"/>
          <w:sz w:val="20"/>
        </w:rPr>
        <w:t>SURAT</w:t>
      </w:r>
      <w:r>
        <w:rPr>
          <w:b w:val="0"/>
          <w:spacing w:val="-13"/>
          <w:sz w:val="20"/>
        </w:rPr>
        <w:t> </w:t>
      </w:r>
      <w:r>
        <w:rPr>
          <w:b w:val="0"/>
          <w:sz w:val="20"/>
        </w:rPr>
        <w:t>PERJANJIAN</w:t>
      </w:r>
      <w:r>
        <w:rPr>
          <w:b w:val="0"/>
          <w:spacing w:val="-11"/>
          <w:sz w:val="20"/>
        </w:rPr>
        <w:t> </w:t>
      </w:r>
      <w:r>
        <w:rPr>
          <w:b w:val="0"/>
          <w:sz w:val="20"/>
        </w:rPr>
        <w:t>DENGAN</w:t>
      </w:r>
      <w:r>
        <w:rPr>
          <w:b w:val="0"/>
          <w:spacing w:val="-13"/>
          <w:sz w:val="20"/>
        </w:rPr>
        <w:t> </w:t>
      </w:r>
      <w:r>
        <w:rPr>
          <w:b w:val="0"/>
          <w:sz w:val="20"/>
        </w:rPr>
        <w:t>PENYEDIA</w:t>
      </w:r>
      <w:r>
        <w:rPr>
          <w:b w:val="0"/>
          <w:spacing w:val="-13"/>
          <w:sz w:val="20"/>
        </w:rPr>
        <w:t> </w:t>
      </w:r>
      <w:r>
        <w:rPr>
          <w:b w:val="0"/>
          <w:sz w:val="20"/>
        </w:rPr>
        <w:t>BERBENTUK</w:t>
      </w:r>
      <w:r>
        <w:rPr>
          <w:b w:val="0"/>
          <w:spacing w:val="-14"/>
          <w:sz w:val="20"/>
        </w:rPr>
        <w:t> </w:t>
      </w:r>
      <w:r>
        <w:rPr>
          <w:b w:val="0"/>
          <w:sz w:val="20"/>
        </w:rPr>
        <w:t>BADAN</w:t>
      </w:r>
      <w:r>
        <w:rPr>
          <w:b w:val="0"/>
          <w:spacing w:val="-12"/>
          <w:sz w:val="20"/>
        </w:rPr>
        <w:t> </w:t>
      </w:r>
      <w:r>
        <w:rPr>
          <w:b w:val="0"/>
          <w:sz w:val="20"/>
        </w:rPr>
        <w:t>USAHA</w:t>
      </w:r>
      <w:r>
        <w:rPr>
          <w:b w:val="0"/>
          <w:spacing w:val="-13"/>
          <w:sz w:val="20"/>
        </w:rPr>
        <w:t> </w:t>
      </w:r>
      <w:r>
        <w:rPr>
          <w:b w:val="0"/>
          <w:sz w:val="20"/>
        </w:rPr>
        <w:t>NON-KEMITRAAN</w:t>
        <w:tab/>
      </w:r>
      <w:r>
        <w:rPr>
          <w:rFonts w:ascii="Calibri"/>
          <w:sz w:val="20"/>
        </w:rPr>
        <w:t>56</w:t>
      </w:r>
    </w:p>
    <w:p>
      <w:pPr>
        <w:pStyle w:val="ListParagraph"/>
        <w:numPr>
          <w:ilvl w:val="1"/>
          <w:numId w:val="241"/>
        </w:numPr>
        <w:tabs>
          <w:tab w:pos="1479" w:val="left" w:leader="none"/>
          <w:tab w:pos="10091" w:val="left" w:leader="dot"/>
        </w:tabs>
        <w:spacing w:line="243" w:lineRule="exact" w:before="0" w:after="0"/>
        <w:ind w:left="1478" w:right="0" w:hanging="341"/>
        <w:jc w:val="left"/>
        <w:rPr>
          <w:rFonts w:ascii="Calibri"/>
          <w:sz w:val="20"/>
        </w:rPr>
      </w:pPr>
      <w:r>
        <w:rPr>
          <w:b w:val="0"/>
          <w:sz w:val="20"/>
        </w:rPr>
        <w:t>BENTUK</w:t>
      </w:r>
      <w:r>
        <w:rPr>
          <w:b w:val="0"/>
          <w:spacing w:val="-15"/>
          <w:sz w:val="20"/>
        </w:rPr>
        <w:t> </w:t>
      </w:r>
      <w:r>
        <w:rPr>
          <w:b w:val="0"/>
          <w:sz w:val="20"/>
        </w:rPr>
        <w:t>SURAT</w:t>
      </w:r>
      <w:r>
        <w:rPr>
          <w:b w:val="0"/>
          <w:spacing w:val="-13"/>
          <w:sz w:val="20"/>
        </w:rPr>
        <w:t> </w:t>
      </w:r>
      <w:r>
        <w:rPr>
          <w:b w:val="0"/>
          <w:sz w:val="20"/>
        </w:rPr>
        <w:t>PERJANJIAN</w:t>
      </w:r>
      <w:r>
        <w:rPr>
          <w:b w:val="0"/>
          <w:spacing w:val="-12"/>
          <w:sz w:val="20"/>
        </w:rPr>
        <w:t> </w:t>
      </w:r>
      <w:r>
        <w:rPr>
          <w:b w:val="0"/>
          <w:sz w:val="20"/>
        </w:rPr>
        <w:t>DENGAN</w:t>
      </w:r>
      <w:r>
        <w:rPr>
          <w:b w:val="0"/>
          <w:spacing w:val="-14"/>
          <w:sz w:val="20"/>
        </w:rPr>
        <w:t> </w:t>
      </w:r>
      <w:r>
        <w:rPr>
          <w:b w:val="0"/>
          <w:sz w:val="20"/>
        </w:rPr>
        <w:t>PENYEDIA</w:t>
      </w:r>
      <w:r>
        <w:rPr>
          <w:b w:val="0"/>
          <w:spacing w:val="-13"/>
          <w:sz w:val="20"/>
        </w:rPr>
        <w:t> </w:t>
      </w:r>
      <w:r>
        <w:rPr>
          <w:b w:val="0"/>
          <w:sz w:val="20"/>
        </w:rPr>
        <w:t>BERBENTUK</w:t>
      </w:r>
      <w:r>
        <w:rPr>
          <w:b w:val="0"/>
          <w:spacing w:val="-12"/>
          <w:sz w:val="20"/>
        </w:rPr>
        <w:t> </w:t>
      </w:r>
      <w:r>
        <w:rPr>
          <w:b w:val="0"/>
          <w:sz w:val="20"/>
        </w:rPr>
        <w:t>KEMITRAAN</w:t>
        <w:tab/>
      </w:r>
      <w:r>
        <w:rPr>
          <w:rFonts w:ascii="Calibri"/>
          <w:sz w:val="20"/>
        </w:rPr>
        <w:t>59</w:t>
      </w:r>
    </w:p>
    <w:p>
      <w:pPr>
        <w:pStyle w:val="BodyText"/>
        <w:tabs>
          <w:tab w:pos="9088" w:val="left" w:leader="dot"/>
        </w:tabs>
        <w:spacing w:line="252" w:lineRule="exact" w:before="3"/>
        <w:ind w:right="60"/>
        <w:jc w:val="center"/>
        <w:rPr>
          <w:b w:val="0"/>
        </w:rPr>
      </w:pPr>
      <w:r>
        <w:rPr>
          <w:b w:val="0"/>
        </w:rPr>
        <w:t>BAB IX. BENTUK</w:t>
      </w:r>
      <w:r>
        <w:rPr>
          <w:b w:val="0"/>
          <w:spacing w:val="-6"/>
        </w:rPr>
        <w:t> </w:t>
      </w:r>
      <w:r>
        <w:rPr>
          <w:b w:val="0"/>
        </w:rPr>
        <w:t>DOKUMEN</w:t>
      </w:r>
      <w:r>
        <w:rPr>
          <w:b w:val="0"/>
          <w:spacing w:val="-1"/>
        </w:rPr>
        <w:t> </w:t>
      </w:r>
      <w:r>
        <w:rPr>
          <w:b w:val="0"/>
        </w:rPr>
        <w:t>PENAWARAN</w:t>
        <w:tab/>
        <w:t>62</w:t>
      </w:r>
    </w:p>
    <w:p>
      <w:pPr>
        <w:pStyle w:val="ListParagraph"/>
        <w:numPr>
          <w:ilvl w:val="0"/>
          <w:numId w:val="242"/>
        </w:numPr>
        <w:tabs>
          <w:tab w:pos="1479" w:val="left" w:leader="none"/>
          <w:tab w:pos="10091" w:val="left" w:leader="dot"/>
        </w:tabs>
        <w:spacing w:line="242" w:lineRule="exact" w:before="0" w:after="0"/>
        <w:ind w:left="1478" w:right="0" w:hanging="341"/>
        <w:jc w:val="left"/>
        <w:rPr>
          <w:rFonts w:ascii="Calibri"/>
          <w:sz w:val="20"/>
        </w:rPr>
      </w:pPr>
      <w:r>
        <w:rPr>
          <w:b w:val="0"/>
          <w:sz w:val="20"/>
        </w:rPr>
        <w:t>BENTUK</w:t>
      </w:r>
      <w:r>
        <w:rPr>
          <w:b w:val="0"/>
          <w:spacing w:val="-13"/>
          <w:sz w:val="20"/>
        </w:rPr>
        <w:t> </w:t>
      </w:r>
      <w:r>
        <w:rPr>
          <w:b w:val="0"/>
          <w:sz w:val="20"/>
        </w:rPr>
        <w:t>SURAT</w:t>
      </w:r>
      <w:r>
        <w:rPr>
          <w:b w:val="0"/>
          <w:spacing w:val="-12"/>
          <w:sz w:val="20"/>
        </w:rPr>
        <w:t> </w:t>
      </w:r>
      <w:r>
        <w:rPr>
          <w:b w:val="0"/>
          <w:sz w:val="20"/>
        </w:rPr>
        <w:t>PENAWARAN</w:t>
        <w:tab/>
      </w:r>
      <w:r>
        <w:rPr>
          <w:rFonts w:ascii="Calibri"/>
          <w:sz w:val="20"/>
        </w:rPr>
        <w:t>63</w:t>
      </w:r>
    </w:p>
    <w:p>
      <w:pPr>
        <w:pStyle w:val="ListParagraph"/>
        <w:numPr>
          <w:ilvl w:val="0"/>
          <w:numId w:val="242"/>
        </w:numPr>
        <w:tabs>
          <w:tab w:pos="1479" w:val="left" w:leader="none"/>
          <w:tab w:pos="10091" w:val="left" w:leader="dot"/>
        </w:tabs>
        <w:spacing w:line="243" w:lineRule="exact" w:before="0" w:after="0"/>
        <w:ind w:left="1478" w:right="0" w:hanging="341"/>
        <w:jc w:val="left"/>
        <w:rPr>
          <w:rFonts w:ascii="Calibri"/>
          <w:sz w:val="20"/>
        </w:rPr>
      </w:pPr>
      <w:r>
        <w:rPr>
          <w:b w:val="0"/>
          <w:sz w:val="20"/>
        </w:rPr>
        <w:t>BENTUK DAFTAR KUANTITAS</w:t>
      </w:r>
      <w:r>
        <w:rPr>
          <w:b w:val="0"/>
          <w:spacing w:val="-36"/>
          <w:sz w:val="20"/>
        </w:rPr>
        <w:t> </w:t>
      </w:r>
      <w:r>
        <w:rPr>
          <w:b w:val="0"/>
          <w:sz w:val="20"/>
        </w:rPr>
        <w:t>DAN</w:t>
      </w:r>
      <w:r>
        <w:rPr>
          <w:b w:val="0"/>
          <w:spacing w:val="-12"/>
          <w:sz w:val="20"/>
        </w:rPr>
        <w:t> </w:t>
      </w:r>
      <w:r>
        <w:rPr>
          <w:b w:val="0"/>
          <w:sz w:val="20"/>
        </w:rPr>
        <w:t>HARGA</w:t>
        <w:tab/>
      </w:r>
      <w:r>
        <w:rPr>
          <w:rFonts w:ascii="Calibri"/>
          <w:sz w:val="20"/>
        </w:rPr>
        <w:t>65</w:t>
      </w:r>
    </w:p>
    <w:p>
      <w:pPr>
        <w:pStyle w:val="ListParagraph"/>
        <w:numPr>
          <w:ilvl w:val="0"/>
          <w:numId w:val="242"/>
        </w:numPr>
        <w:tabs>
          <w:tab w:pos="1479" w:val="left" w:leader="none"/>
          <w:tab w:pos="10091" w:val="left" w:leader="dot"/>
        </w:tabs>
        <w:spacing w:line="240" w:lineRule="auto" w:before="1" w:after="0"/>
        <w:ind w:left="1478" w:right="0" w:hanging="341"/>
        <w:jc w:val="left"/>
        <w:rPr>
          <w:rFonts w:ascii="Calibri"/>
          <w:sz w:val="20"/>
        </w:rPr>
      </w:pPr>
      <w:r>
        <w:rPr>
          <w:b w:val="0"/>
          <w:sz w:val="20"/>
        </w:rPr>
        <w:t>BENTUK DOKUMEN</w:t>
      </w:r>
      <w:r>
        <w:rPr>
          <w:b w:val="0"/>
          <w:spacing w:val="-25"/>
          <w:sz w:val="20"/>
        </w:rPr>
        <w:t> </w:t>
      </w:r>
      <w:r>
        <w:rPr>
          <w:b w:val="0"/>
          <w:sz w:val="20"/>
        </w:rPr>
        <w:t>PENAWARAN</w:t>
      </w:r>
      <w:r>
        <w:rPr>
          <w:b w:val="0"/>
          <w:spacing w:val="-12"/>
          <w:sz w:val="20"/>
        </w:rPr>
        <w:t> </w:t>
      </w:r>
      <w:r>
        <w:rPr>
          <w:b w:val="0"/>
          <w:sz w:val="20"/>
        </w:rPr>
        <w:t>TEKNIS</w:t>
        <w:tab/>
      </w:r>
      <w:r>
        <w:rPr>
          <w:rFonts w:ascii="Calibri"/>
          <w:sz w:val="20"/>
        </w:rPr>
        <w:t>65</w:t>
      </w:r>
    </w:p>
    <w:p>
      <w:pPr>
        <w:pStyle w:val="BodyText"/>
        <w:tabs>
          <w:tab w:pos="9088" w:val="left" w:leader="dot"/>
        </w:tabs>
        <w:spacing w:line="251" w:lineRule="exact" w:before="4"/>
        <w:ind w:right="60"/>
        <w:jc w:val="center"/>
        <w:rPr>
          <w:b w:val="0"/>
        </w:rPr>
      </w:pPr>
      <w:r>
        <w:rPr>
          <w:b w:val="0"/>
        </w:rPr>
        <w:t>BAB X. BENTUK</w:t>
      </w:r>
      <w:r>
        <w:rPr>
          <w:b w:val="0"/>
          <w:spacing w:val="-4"/>
        </w:rPr>
        <w:t> </w:t>
      </w:r>
      <w:r>
        <w:rPr>
          <w:b w:val="0"/>
        </w:rPr>
        <w:t>DOKUMEN</w:t>
      </w:r>
      <w:r>
        <w:rPr>
          <w:b w:val="0"/>
          <w:spacing w:val="-1"/>
        </w:rPr>
        <w:t> </w:t>
      </w:r>
      <w:r>
        <w:rPr>
          <w:b w:val="0"/>
        </w:rPr>
        <w:t>LAIN</w:t>
        <w:tab/>
        <w:t>66</w:t>
      </w:r>
    </w:p>
    <w:p>
      <w:pPr>
        <w:pStyle w:val="ListParagraph"/>
        <w:numPr>
          <w:ilvl w:val="0"/>
          <w:numId w:val="243"/>
        </w:numPr>
        <w:tabs>
          <w:tab w:pos="1479" w:val="left" w:leader="none"/>
          <w:tab w:pos="10091" w:val="left" w:leader="dot"/>
        </w:tabs>
        <w:spacing w:line="242" w:lineRule="exact" w:before="0" w:after="0"/>
        <w:ind w:left="1478" w:right="0" w:hanging="341"/>
        <w:jc w:val="left"/>
        <w:rPr>
          <w:rFonts w:ascii="Calibri"/>
          <w:sz w:val="20"/>
        </w:rPr>
      </w:pPr>
      <w:r>
        <w:rPr>
          <w:b w:val="0"/>
          <w:sz w:val="20"/>
        </w:rPr>
        <w:t>BENTUK</w:t>
      </w:r>
      <w:r>
        <w:rPr>
          <w:b w:val="0"/>
          <w:spacing w:val="-13"/>
          <w:sz w:val="20"/>
        </w:rPr>
        <w:t> </w:t>
      </w:r>
      <w:r>
        <w:rPr>
          <w:b w:val="0"/>
          <w:sz w:val="20"/>
        </w:rPr>
        <w:t>SURAT</w:t>
      </w:r>
      <w:r>
        <w:rPr>
          <w:b w:val="0"/>
          <w:spacing w:val="-11"/>
          <w:sz w:val="20"/>
        </w:rPr>
        <w:t> </w:t>
      </w:r>
      <w:r>
        <w:rPr>
          <w:b w:val="0"/>
          <w:sz w:val="20"/>
        </w:rPr>
        <w:t>KUASA</w:t>
        <w:tab/>
      </w:r>
      <w:r>
        <w:rPr>
          <w:rFonts w:ascii="Calibri"/>
          <w:sz w:val="20"/>
        </w:rPr>
        <w:t>66</w:t>
      </w:r>
    </w:p>
    <w:p>
      <w:pPr>
        <w:pStyle w:val="ListParagraph"/>
        <w:numPr>
          <w:ilvl w:val="0"/>
          <w:numId w:val="243"/>
        </w:numPr>
        <w:tabs>
          <w:tab w:pos="1479" w:val="left" w:leader="none"/>
          <w:tab w:pos="10091" w:val="left" w:leader="dot"/>
        </w:tabs>
        <w:spacing w:line="243" w:lineRule="exact" w:before="0" w:after="0"/>
        <w:ind w:left="1478" w:right="0" w:hanging="341"/>
        <w:jc w:val="left"/>
        <w:rPr>
          <w:rFonts w:ascii="Calibri"/>
          <w:sz w:val="20"/>
        </w:rPr>
      </w:pPr>
      <w:r>
        <w:rPr>
          <w:b w:val="0"/>
          <w:sz w:val="20"/>
        </w:rPr>
        <w:t>BENTUK JAMINAN PELAKSANAAN</w:t>
      </w:r>
      <w:r>
        <w:rPr>
          <w:b w:val="0"/>
          <w:spacing w:val="-38"/>
          <w:sz w:val="20"/>
        </w:rPr>
        <w:t> </w:t>
      </w:r>
      <w:r>
        <w:rPr>
          <w:b w:val="0"/>
          <w:sz w:val="20"/>
        </w:rPr>
        <w:t>DARI</w:t>
      </w:r>
      <w:r>
        <w:rPr>
          <w:b w:val="0"/>
          <w:spacing w:val="-12"/>
          <w:sz w:val="20"/>
        </w:rPr>
        <w:t> </w:t>
      </w:r>
      <w:r>
        <w:rPr>
          <w:b w:val="0"/>
          <w:sz w:val="20"/>
        </w:rPr>
        <w:t>BANK</w:t>
        <w:tab/>
      </w:r>
      <w:r>
        <w:rPr>
          <w:rFonts w:ascii="Calibri"/>
          <w:sz w:val="20"/>
        </w:rPr>
        <w:t>68</w:t>
      </w:r>
    </w:p>
    <w:p>
      <w:pPr>
        <w:pStyle w:val="ListParagraph"/>
        <w:numPr>
          <w:ilvl w:val="0"/>
          <w:numId w:val="243"/>
        </w:numPr>
        <w:tabs>
          <w:tab w:pos="1479" w:val="left" w:leader="none"/>
          <w:tab w:pos="10091" w:val="left" w:leader="dot"/>
        </w:tabs>
        <w:spacing w:line="242" w:lineRule="auto" w:before="0" w:after="0"/>
        <w:ind w:left="1569" w:right="951" w:hanging="432"/>
        <w:jc w:val="left"/>
        <w:rPr>
          <w:rFonts w:ascii="Calibri"/>
          <w:sz w:val="20"/>
        </w:rPr>
      </w:pPr>
      <w:r>
        <w:rPr>
          <w:b w:val="0"/>
          <w:sz w:val="20"/>
        </w:rPr>
        <w:t>BENTUK JAMINAN PELAKSANAAN DARI ASURANSI/PERUSAHAAN PENJAMINAN/ LEMBAGA KEUANGAN KHUSUS</w:t>
      </w:r>
      <w:r>
        <w:rPr>
          <w:b w:val="0"/>
          <w:spacing w:val="-13"/>
          <w:sz w:val="20"/>
        </w:rPr>
        <w:t> </w:t>
      </w:r>
      <w:r>
        <w:rPr>
          <w:b w:val="0"/>
          <w:sz w:val="20"/>
        </w:rPr>
        <w:t>DI</w:t>
      </w:r>
      <w:r>
        <w:rPr>
          <w:b w:val="0"/>
          <w:spacing w:val="-13"/>
          <w:sz w:val="20"/>
        </w:rPr>
        <w:t> </w:t>
      </w:r>
      <w:r>
        <w:rPr>
          <w:b w:val="0"/>
          <w:sz w:val="20"/>
        </w:rPr>
        <w:t>BIDANG</w:t>
      </w:r>
      <w:r>
        <w:rPr>
          <w:b w:val="0"/>
          <w:spacing w:val="-12"/>
          <w:sz w:val="20"/>
        </w:rPr>
        <w:t> </w:t>
      </w:r>
      <w:r>
        <w:rPr>
          <w:b w:val="0"/>
          <w:sz w:val="20"/>
        </w:rPr>
        <w:t>PEMBIAYAAN,</w:t>
      </w:r>
      <w:r>
        <w:rPr>
          <w:b w:val="0"/>
          <w:spacing w:val="-12"/>
          <w:sz w:val="20"/>
        </w:rPr>
        <w:t> </w:t>
      </w:r>
      <w:r>
        <w:rPr>
          <w:b w:val="0"/>
          <w:sz w:val="20"/>
        </w:rPr>
        <w:t>PENJAMINAN,</w:t>
      </w:r>
      <w:r>
        <w:rPr>
          <w:b w:val="0"/>
          <w:spacing w:val="-11"/>
          <w:sz w:val="20"/>
        </w:rPr>
        <w:t> </w:t>
      </w:r>
      <w:r>
        <w:rPr>
          <w:b w:val="0"/>
          <w:sz w:val="20"/>
        </w:rPr>
        <w:t>ASURANSI</w:t>
        <w:tab/>
      </w:r>
      <w:r>
        <w:rPr>
          <w:rFonts w:ascii="Calibri"/>
          <w:sz w:val="20"/>
        </w:rPr>
        <w:t>70</w:t>
      </w:r>
    </w:p>
    <w:p>
      <w:pPr>
        <w:pStyle w:val="ListParagraph"/>
        <w:numPr>
          <w:ilvl w:val="0"/>
          <w:numId w:val="243"/>
        </w:numPr>
        <w:tabs>
          <w:tab w:pos="1479" w:val="left" w:leader="none"/>
          <w:tab w:pos="10091" w:val="left" w:leader="dot"/>
        </w:tabs>
        <w:spacing w:line="242" w:lineRule="exact" w:before="0" w:after="0"/>
        <w:ind w:left="1478" w:right="0" w:hanging="341"/>
        <w:jc w:val="left"/>
        <w:rPr>
          <w:rFonts w:ascii="Calibri"/>
          <w:sz w:val="20"/>
        </w:rPr>
      </w:pPr>
      <w:r>
        <w:rPr>
          <w:b w:val="0"/>
          <w:sz w:val="20"/>
        </w:rPr>
        <w:t>BENTUK</w:t>
      </w:r>
      <w:r>
        <w:rPr>
          <w:b w:val="0"/>
          <w:spacing w:val="-13"/>
          <w:sz w:val="20"/>
        </w:rPr>
        <w:t> </w:t>
      </w:r>
      <w:r>
        <w:rPr>
          <w:b w:val="0"/>
          <w:sz w:val="20"/>
        </w:rPr>
        <w:t>JAMINAN</w:t>
      </w:r>
      <w:r>
        <w:rPr>
          <w:b w:val="0"/>
          <w:spacing w:val="-10"/>
          <w:sz w:val="20"/>
        </w:rPr>
        <w:t> </w:t>
      </w:r>
      <w:r>
        <w:rPr>
          <w:b w:val="0"/>
          <w:sz w:val="20"/>
        </w:rPr>
        <w:t>UANG</w:t>
      </w:r>
      <w:r>
        <w:rPr>
          <w:b w:val="0"/>
          <w:spacing w:val="-12"/>
          <w:sz w:val="20"/>
        </w:rPr>
        <w:t> </w:t>
      </w:r>
      <w:r>
        <w:rPr>
          <w:b w:val="0"/>
          <w:sz w:val="20"/>
        </w:rPr>
        <w:t>MUKA</w:t>
      </w:r>
      <w:r>
        <w:rPr>
          <w:b w:val="0"/>
          <w:spacing w:val="-12"/>
          <w:sz w:val="20"/>
        </w:rPr>
        <w:t> </w:t>
      </w:r>
      <w:r>
        <w:rPr>
          <w:b w:val="0"/>
          <w:sz w:val="20"/>
        </w:rPr>
        <w:t>DARI</w:t>
      </w:r>
      <w:r>
        <w:rPr>
          <w:b w:val="0"/>
          <w:spacing w:val="-12"/>
          <w:sz w:val="20"/>
        </w:rPr>
        <w:t> </w:t>
      </w:r>
      <w:r>
        <w:rPr>
          <w:b w:val="0"/>
          <w:sz w:val="20"/>
        </w:rPr>
        <w:t>BANK</w:t>
        <w:tab/>
      </w:r>
      <w:r>
        <w:rPr>
          <w:rFonts w:ascii="Calibri"/>
          <w:sz w:val="20"/>
        </w:rPr>
        <w:t>71</w:t>
      </w:r>
    </w:p>
    <w:p>
      <w:pPr>
        <w:pStyle w:val="ListParagraph"/>
        <w:numPr>
          <w:ilvl w:val="0"/>
          <w:numId w:val="243"/>
        </w:numPr>
        <w:tabs>
          <w:tab w:pos="1479" w:val="left" w:leader="none"/>
          <w:tab w:pos="10091" w:val="left" w:leader="dot"/>
        </w:tabs>
        <w:spacing w:line="240" w:lineRule="auto" w:before="0" w:after="0"/>
        <w:ind w:left="1569" w:right="948" w:hanging="432"/>
        <w:jc w:val="left"/>
        <w:rPr>
          <w:rFonts w:ascii="Calibri"/>
          <w:sz w:val="20"/>
        </w:rPr>
      </w:pPr>
      <w:r>
        <w:rPr>
          <w:b w:val="0"/>
          <w:sz w:val="20"/>
        </w:rPr>
        <w:t>BENTUK JAMINAN UANG MUKA DARI ASURANSI/PERUSAHAAN PENJAMINAN/ LEMBAGA KEUANGAN KHUSUS</w:t>
      </w:r>
      <w:r>
        <w:rPr>
          <w:b w:val="0"/>
          <w:spacing w:val="-13"/>
          <w:sz w:val="20"/>
        </w:rPr>
        <w:t> </w:t>
      </w:r>
      <w:r>
        <w:rPr>
          <w:b w:val="0"/>
          <w:sz w:val="20"/>
        </w:rPr>
        <w:t>DI</w:t>
      </w:r>
      <w:r>
        <w:rPr>
          <w:b w:val="0"/>
          <w:spacing w:val="-13"/>
          <w:sz w:val="20"/>
        </w:rPr>
        <w:t> </w:t>
      </w:r>
      <w:r>
        <w:rPr>
          <w:b w:val="0"/>
          <w:sz w:val="20"/>
        </w:rPr>
        <w:t>BIDANG</w:t>
      </w:r>
      <w:r>
        <w:rPr>
          <w:b w:val="0"/>
          <w:spacing w:val="-12"/>
          <w:sz w:val="20"/>
        </w:rPr>
        <w:t> </w:t>
      </w:r>
      <w:r>
        <w:rPr>
          <w:b w:val="0"/>
          <w:sz w:val="20"/>
        </w:rPr>
        <w:t>PEMBIAYAAN,</w:t>
      </w:r>
      <w:r>
        <w:rPr>
          <w:b w:val="0"/>
          <w:spacing w:val="-12"/>
          <w:sz w:val="20"/>
        </w:rPr>
        <w:t> </w:t>
      </w:r>
      <w:r>
        <w:rPr>
          <w:b w:val="0"/>
          <w:sz w:val="20"/>
        </w:rPr>
        <w:t>PENJAMINAN,</w:t>
      </w:r>
      <w:r>
        <w:rPr>
          <w:b w:val="0"/>
          <w:spacing w:val="-11"/>
          <w:sz w:val="20"/>
        </w:rPr>
        <w:t> </w:t>
      </w:r>
      <w:r>
        <w:rPr>
          <w:b w:val="0"/>
          <w:sz w:val="20"/>
        </w:rPr>
        <w:t>ASURANSI</w:t>
        <w:tab/>
      </w:r>
      <w:r>
        <w:rPr>
          <w:rFonts w:ascii="Calibri"/>
          <w:sz w:val="20"/>
        </w:rPr>
        <w:t>72</w:t>
      </w:r>
    </w:p>
    <w:p>
      <w:pPr>
        <w:pStyle w:val="ListParagraph"/>
        <w:numPr>
          <w:ilvl w:val="0"/>
          <w:numId w:val="243"/>
        </w:numPr>
        <w:tabs>
          <w:tab w:pos="1478" w:val="left" w:leader="none"/>
          <w:tab w:pos="1479" w:val="left" w:leader="none"/>
          <w:tab w:pos="10091" w:val="left" w:leader="dot"/>
        </w:tabs>
        <w:spacing w:line="240" w:lineRule="auto" w:before="0" w:after="0"/>
        <w:ind w:left="1478" w:right="0" w:hanging="341"/>
        <w:jc w:val="left"/>
        <w:rPr>
          <w:rFonts w:ascii="Calibri"/>
          <w:sz w:val="20"/>
        </w:rPr>
      </w:pPr>
      <w:r>
        <w:rPr>
          <w:b w:val="0"/>
          <w:sz w:val="20"/>
        </w:rPr>
        <w:t>BENTUK</w:t>
      </w:r>
      <w:r>
        <w:rPr>
          <w:b w:val="0"/>
          <w:spacing w:val="-39"/>
          <w:sz w:val="20"/>
        </w:rPr>
        <w:t> </w:t>
      </w:r>
      <w:r>
        <w:rPr>
          <w:b w:val="0"/>
          <w:sz w:val="20"/>
        </w:rPr>
        <w:t>SURAT PENUNJUKAN PENYEDIA</w:t>
      </w:r>
      <w:r>
        <w:rPr>
          <w:b w:val="0"/>
          <w:spacing w:val="-13"/>
          <w:sz w:val="20"/>
        </w:rPr>
        <w:t> </w:t>
      </w:r>
      <w:r>
        <w:rPr>
          <w:b w:val="0"/>
          <w:sz w:val="20"/>
        </w:rPr>
        <w:t>BARANG/JASA</w:t>
        <w:tab/>
      </w:r>
      <w:r>
        <w:rPr>
          <w:rFonts w:ascii="Calibri"/>
          <w:sz w:val="20"/>
        </w:rPr>
        <w:t>73</w:t>
      </w:r>
    </w:p>
    <w:p>
      <w:pPr>
        <w:pStyle w:val="ListParagraph"/>
        <w:numPr>
          <w:ilvl w:val="0"/>
          <w:numId w:val="243"/>
        </w:numPr>
        <w:tabs>
          <w:tab w:pos="1479" w:val="left" w:leader="none"/>
          <w:tab w:pos="10091" w:val="left" w:leader="dot"/>
        </w:tabs>
        <w:spacing w:line="240" w:lineRule="auto" w:before="0" w:after="0"/>
        <w:ind w:left="1478" w:right="0" w:hanging="341"/>
        <w:jc w:val="left"/>
        <w:rPr>
          <w:rFonts w:ascii="Calibri"/>
          <w:sz w:val="20"/>
        </w:rPr>
      </w:pPr>
      <w:r>
        <w:rPr>
          <w:b w:val="0"/>
          <w:sz w:val="20"/>
        </w:rPr>
        <w:t>BENTUK SURAT PERINTAH</w:t>
      </w:r>
      <w:r>
        <w:rPr>
          <w:b w:val="0"/>
          <w:spacing w:val="-38"/>
          <w:sz w:val="20"/>
        </w:rPr>
        <w:t> </w:t>
      </w:r>
      <w:r>
        <w:rPr>
          <w:b w:val="0"/>
          <w:sz w:val="20"/>
        </w:rPr>
        <w:t>MULAI</w:t>
      </w:r>
      <w:r>
        <w:rPr>
          <w:b w:val="0"/>
          <w:spacing w:val="-12"/>
          <w:sz w:val="20"/>
        </w:rPr>
        <w:t> </w:t>
      </w:r>
      <w:r>
        <w:rPr>
          <w:b w:val="0"/>
          <w:sz w:val="20"/>
        </w:rPr>
        <w:t>KERJA</w:t>
        <w:tab/>
      </w:r>
      <w:r>
        <w:rPr>
          <w:rFonts w:ascii="Calibri"/>
          <w:sz w:val="20"/>
        </w:rPr>
        <w:t>74</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3"/>
        <w:rPr>
          <w:rFonts w:ascii="Calibri"/>
          <w:sz w:val="30"/>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1"/>
        <w:rPr>
          <w:rFonts w:ascii="Times New Roman"/>
          <w:sz w:val="16"/>
        </w:rPr>
      </w:pPr>
    </w:p>
    <w:p>
      <w:pPr>
        <w:pStyle w:val="Heading3"/>
        <w:ind w:left="3306" w:right="3313"/>
        <w:jc w:val="center"/>
        <w:rPr>
          <w:b w:val="0"/>
        </w:rPr>
      </w:pPr>
      <w:r>
        <w:rPr>
          <w:b w:val="0"/>
        </w:rPr>
        <w:t>BAB I.  UMUM</w:t>
      </w:r>
    </w:p>
    <w:p>
      <w:pPr>
        <w:pStyle w:val="BodyText"/>
        <w:spacing w:before="3"/>
        <w:rPr>
          <w:b w:val="0"/>
          <w:sz w:val="25"/>
        </w:rPr>
      </w:pPr>
      <w:r>
        <w:rPr/>
        <w:pict>
          <v:line style="position:absolute;mso-position-horizontal-relative:page;mso-position-vertical-relative:paragraph;z-index:2408;mso-wrap-distance-left:0;mso-wrap-distance-right:0" from="69.480003pt,15.572916pt" to="542.880018pt,15.572916pt" stroked="true" strokeweight=".48pt" strokecolor="#000000">
            <v:stroke dashstyle="solid"/>
            <w10:wrap type="topAndBottom"/>
          </v:line>
        </w:pict>
      </w:r>
    </w:p>
    <w:p>
      <w:pPr>
        <w:pStyle w:val="BodyText"/>
        <w:spacing w:before="5"/>
        <w:rPr>
          <w:b w:val="0"/>
          <w:sz w:val="13"/>
        </w:rPr>
      </w:pPr>
    </w:p>
    <w:p>
      <w:pPr>
        <w:pStyle w:val="ListParagraph"/>
        <w:numPr>
          <w:ilvl w:val="0"/>
          <w:numId w:val="244"/>
        </w:numPr>
        <w:tabs>
          <w:tab w:pos="1365" w:val="left" w:leader="none"/>
          <w:tab w:pos="1366" w:val="left" w:leader="none"/>
        </w:tabs>
        <w:spacing w:line="240" w:lineRule="auto" w:before="82" w:after="0"/>
        <w:ind w:left="1365" w:right="951" w:hanging="427"/>
        <w:jc w:val="left"/>
        <w:rPr>
          <w:b w:val="0"/>
          <w:sz w:val="24"/>
        </w:rPr>
      </w:pPr>
      <w:r>
        <w:rPr>
          <w:b w:val="0"/>
          <w:sz w:val="24"/>
        </w:rPr>
        <w:t>Dokumen Penunjukan Langsung ini disusun berdasarkan Peraturan Presiden No. 16 Tahun 2018 tentang Pengadaan Barang/Jasa Pemerintah dan aturan</w:t>
      </w:r>
      <w:r>
        <w:rPr>
          <w:b w:val="0"/>
          <w:spacing w:val="-11"/>
          <w:sz w:val="24"/>
        </w:rPr>
        <w:t> </w:t>
      </w:r>
      <w:r>
        <w:rPr>
          <w:b w:val="0"/>
          <w:sz w:val="24"/>
        </w:rPr>
        <w:t>turunannya.</w:t>
      </w:r>
    </w:p>
    <w:p>
      <w:pPr>
        <w:pStyle w:val="BodyText"/>
        <w:spacing w:before="1"/>
        <w:rPr>
          <w:b w:val="0"/>
        </w:rPr>
      </w:pPr>
    </w:p>
    <w:p>
      <w:pPr>
        <w:pStyle w:val="ListParagraph"/>
        <w:numPr>
          <w:ilvl w:val="0"/>
          <w:numId w:val="244"/>
        </w:numPr>
        <w:tabs>
          <w:tab w:pos="1365" w:val="left" w:leader="none"/>
          <w:tab w:pos="1366" w:val="left" w:leader="none"/>
        </w:tabs>
        <w:spacing w:line="240" w:lineRule="auto" w:before="0" w:after="0"/>
        <w:ind w:left="1365" w:right="946" w:hanging="427"/>
        <w:jc w:val="left"/>
        <w:rPr>
          <w:b w:val="0"/>
          <w:sz w:val="24"/>
        </w:rPr>
      </w:pPr>
      <w:r>
        <w:rPr>
          <w:b w:val="0"/>
          <w:sz w:val="24"/>
        </w:rPr>
        <w:t>Dalam Dokumen Penunjukan Langsung ini dipergunakan pengertian, istilah, dan singkatan sebagai</w:t>
      </w:r>
      <w:r>
        <w:rPr>
          <w:b w:val="0"/>
          <w:spacing w:val="-3"/>
          <w:sz w:val="24"/>
        </w:rPr>
        <w:t> </w:t>
      </w:r>
      <w:r>
        <w:rPr>
          <w:b w:val="0"/>
          <w:sz w:val="24"/>
        </w:rPr>
        <w:t>berikut:</w:t>
      </w:r>
    </w:p>
    <w:p>
      <w:pPr>
        <w:pStyle w:val="BodyText"/>
        <w:spacing w:before="1"/>
        <w:rPr>
          <w:b w:val="0"/>
        </w:rPr>
      </w:pPr>
    </w:p>
    <w:p>
      <w:pPr>
        <w:pStyle w:val="BodyText"/>
        <w:tabs>
          <w:tab w:pos="3455" w:val="left" w:leader="none"/>
        </w:tabs>
        <w:spacing w:line="276" w:lineRule="auto"/>
        <w:ind w:left="3739" w:right="1112" w:hanging="2266"/>
        <w:jc w:val="both"/>
        <w:rPr>
          <w:b w:val="0"/>
        </w:rPr>
      </w:pPr>
      <w:r>
        <w:rPr>
          <w:b w:val="0"/>
        </w:rPr>
        <w:t>Jasa</w:t>
      </w:r>
      <w:r>
        <w:rPr>
          <w:b w:val="0"/>
          <w:spacing w:val="-2"/>
        </w:rPr>
        <w:t> </w:t>
      </w:r>
      <w:r>
        <w:rPr>
          <w:b w:val="0"/>
        </w:rPr>
        <w:t>Lainnya</w:t>
      </w:r>
      <w:r>
        <w:rPr>
          <w:rFonts w:ascii="Times New Roman"/>
        </w:rPr>
        <w:tab/>
      </w:r>
      <w:r>
        <w:rPr>
          <w:b w:val="0"/>
        </w:rPr>
        <w:t>: Jasa non-konsultansi atau jasa yang membutuhkan peralatan, metodologi khusus, dan/atau keterampilan dalam suatu sistem tata kelola yang telah dikenal luas di dunia usaha untuk menyelesaikan suatu</w:t>
      </w:r>
      <w:r>
        <w:rPr>
          <w:b w:val="0"/>
          <w:spacing w:val="-3"/>
        </w:rPr>
        <w:t> </w:t>
      </w:r>
      <w:r>
        <w:rPr>
          <w:b w:val="0"/>
        </w:rPr>
        <w:t>pekerjaan.</w:t>
      </w:r>
    </w:p>
    <w:p>
      <w:pPr>
        <w:pStyle w:val="BodyText"/>
        <w:spacing w:before="6"/>
        <w:rPr>
          <w:b w:val="0"/>
          <w:sz w:val="27"/>
        </w:rPr>
      </w:pPr>
    </w:p>
    <w:p>
      <w:pPr>
        <w:pStyle w:val="BodyText"/>
        <w:tabs>
          <w:tab w:pos="3455" w:val="left" w:leader="none"/>
          <w:tab w:pos="3739" w:val="left" w:leader="none"/>
        </w:tabs>
        <w:ind w:left="1473"/>
        <w:rPr>
          <w:b w:val="0"/>
        </w:rPr>
      </w:pPr>
      <w:r>
        <w:rPr>
          <w:b w:val="0"/>
        </w:rPr>
        <w:t>HPS</w:t>
      </w:r>
      <w:r>
        <w:rPr>
          <w:rFonts w:ascii="Times New Roman"/>
        </w:rPr>
        <w:tab/>
      </w:r>
      <w:r>
        <w:rPr>
          <w:b w:val="0"/>
        </w:rPr>
        <w:t>:</w:t>
      </w:r>
      <w:r>
        <w:rPr>
          <w:rFonts w:ascii="Times New Roman"/>
        </w:rPr>
        <w:tab/>
      </w:r>
      <w:r>
        <w:rPr>
          <w:b w:val="0"/>
        </w:rPr>
        <w:t>Harga Perkiraan</w:t>
      </w:r>
      <w:r>
        <w:rPr>
          <w:b w:val="0"/>
          <w:spacing w:val="-2"/>
        </w:rPr>
        <w:t> </w:t>
      </w:r>
      <w:r>
        <w:rPr>
          <w:b w:val="0"/>
        </w:rPr>
        <w:t>Sendiri.</w:t>
      </w:r>
    </w:p>
    <w:p>
      <w:pPr>
        <w:pStyle w:val="BodyText"/>
        <w:spacing w:before="3"/>
        <w:rPr>
          <w:b w:val="0"/>
          <w:sz w:val="31"/>
        </w:rPr>
      </w:pPr>
    </w:p>
    <w:p>
      <w:pPr>
        <w:pStyle w:val="BodyText"/>
        <w:tabs>
          <w:tab w:pos="3455" w:val="left" w:leader="none"/>
        </w:tabs>
        <w:spacing w:line="276" w:lineRule="auto"/>
        <w:ind w:left="3739" w:right="1111" w:hanging="2266"/>
        <w:jc w:val="both"/>
        <w:rPr>
          <w:b w:val="0"/>
        </w:rPr>
      </w:pPr>
      <w:r>
        <w:rPr>
          <w:b w:val="0"/>
        </w:rPr>
        <w:t>Kemitraan</w:t>
      </w:r>
      <w:r>
        <w:rPr>
          <w:rFonts w:ascii="Times New Roman"/>
        </w:rPr>
        <w:tab/>
      </w:r>
      <w:r>
        <w:rPr>
          <w:b w:val="0"/>
        </w:rPr>
        <w:t>: Kerja sama usaha antar Penyedia yang masing-masing pihak mempunyai hak, kewajiban dan tanggung jawab yang jelas berdasarkan perjanjian tertulis dalam bentuk konsorsium/kerja sama operasi/kemitraan/bentuk kerjasama</w:t>
      </w:r>
      <w:r>
        <w:rPr>
          <w:b w:val="0"/>
          <w:spacing w:val="-3"/>
        </w:rPr>
        <w:t> </w:t>
      </w:r>
      <w:r>
        <w:rPr>
          <w:b w:val="0"/>
        </w:rPr>
        <w:t>lain.</w:t>
      </w:r>
    </w:p>
    <w:p>
      <w:pPr>
        <w:pStyle w:val="BodyText"/>
        <w:spacing w:before="6"/>
        <w:rPr>
          <w:b w:val="0"/>
          <w:sz w:val="19"/>
        </w:rPr>
      </w:pPr>
    </w:p>
    <w:p>
      <w:pPr>
        <w:spacing w:after="0"/>
        <w:rPr>
          <w:sz w:val="19"/>
        </w:rPr>
        <w:sectPr>
          <w:headerReference w:type="default" r:id="rId70"/>
          <w:pgSz w:w="12240" w:h="18720"/>
          <w:pgMar w:header="689" w:footer="502" w:top="1600" w:bottom="700" w:left="480" w:right="460"/>
          <w:pgNumType w:start="1"/>
        </w:sectPr>
      </w:pPr>
    </w:p>
    <w:p>
      <w:pPr>
        <w:pStyle w:val="BodyText"/>
        <w:tabs>
          <w:tab w:pos="2383" w:val="left" w:leader="none"/>
        </w:tabs>
        <w:spacing w:line="276" w:lineRule="auto" w:before="85"/>
        <w:ind w:left="1473"/>
        <w:rPr>
          <w:b w:val="0"/>
        </w:rPr>
      </w:pPr>
      <w:r>
        <w:rPr>
          <w:b w:val="0"/>
        </w:rPr>
        <w:t>Perusahaan Utama</w:t>
      </w:r>
      <w:r>
        <w:rPr>
          <w:rFonts w:ascii="Times New Roman"/>
        </w:rPr>
        <w:tab/>
      </w:r>
      <w:r>
        <w:rPr>
          <w:b w:val="0"/>
          <w:spacing w:val="-4"/>
        </w:rPr>
        <w:t>(Leading </w:t>
      </w:r>
      <w:r>
        <w:rPr>
          <w:b w:val="0"/>
        </w:rPr>
        <w:t>Firm</w:t>
      </w:r>
      <w:r>
        <w:rPr>
          <w:b w:val="0"/>
          <w:spacing w:val="-2"/>
        </w:rPr>
        <w:t> </w:t>
      </w:r>
      <w:r>
        <w:rPr>
          <w:b w:val="0"/>
        </w:rPr>
        <w:t>Kemitraan)</w:t>
      </w:r>
    </w:p>
    <w:p>
      <w:pPr>
        <w:pStyle w:val="BodyText"/>
        <w:tabs>
          <w:tab w:pos="456" w:val="left" w:leader="none"/>
        </w:tabs>
        <w:spacing w:before="82"/>
        <w:ind w:left="173"/>
        <w:rPr>
          <w:b w:val="0"/>
        </w:rPr>
      </w:pPr>
      <w:r>
        <w:rPr/>
        <w:br w:type="column"/>
      </w:r>
      <w:r>
        <w:rPr>
          <w:b w:val="0"/>
        </w:rPr>
        <w:t>:</w:t>
      </w:r>
      <w:r>
        <w:rPr>
          <w:rFonts w:ascii="Times New Roman"/>
        </w:rPr>
        <w:tab/>
      </w:r>
      <w:r>
        <w:rPr>
          <w:b w:val="0"/>
        </w:rPr>
        <w:t>Badan Usaha yang ditunjuk mewakili</w:t>
      </w:r>
      <w:r>
        <w:rPr>
          <w:b w:val="0"/>
          <w:spacing w:val="-4"/>
        </w:rPr>
        <w:t> </w:t>
      </w:r>
      <w:r>
        <w:rPr>
          <w:b w:val="0"/>
        </w:rPr>
        <w:t>Kemitraan</w:t>
      </w:r>
    </w:p>
    <w:p>
      <w:pPr>
        <w:spacing w:after="0"/>
        <w:sectPr>
          <w:type w:val="continuous"/>
          <w:pgSz w:w="12240" w:h="18720"/>
          <w:pgMar w:top="620" w:bottom="620" w:left="480" w:right="460"/>
          <w:cols w:num="2" w:equalWidth="0">
            <w:col w:w="3243" w:space="40"/>
            <w:col w:w="8017"/>
          </w:cols>
        </w:sectPr>
      </w:pPr>
    </w:p>
    <w:p>
      <w:pPr>
        <w:pStyle w:val="BodyText"/>
        <w:spacing w:before="7"/>
        <w:rPr>
          <w:b w:val="0"/>
          <w:sz w:val="19"/>
        </w:rPr>
      </w:pPr>
    </w:p>
    <w:p>
      <w:pPr>
        <w:pStyle w:val="BodyText"/>
        <w:tabs>
          <w:tab w:pos="3455" w:val="left" w:leader="none"/>
          <w:tab w:pos="3739" w:val="left" w:leader="none"/>
        </w:tabs>
        <w:spacing w:before="84"/>
        <w:ind w:left="1473"/>
        <w:rPr>
          <w:b w:val="0"/>
        </w:rPr>
      </w:pPr>
      <w:r>
        <w:rPr>
          <w:b w:val="0"/>
        </w:rPr>
        <w:t>LDP</w:t>
      </w:r>
      <w:r>
        <w:rPr>
          <w:rFonts w:ascii="Times New Roman"/>
        </w:rPr>
        <w:tab/>
      </w:r>
      <w:r>
        <w:rPr>
          <w:b w:val="0"/>
        </w:rPr>
        <w:t>:</w:t>
      </w:r>
      <w:r>
        <w:rPr>
          <w:rFonts w:ascii="Times New Roman"/>
        </w:rPr>
        <w:tab/>
      </w:r>
      <w:r>
        <w:rPr>
          <w:b w:val="0"/>
        </w:rPr>
        <w:t>Lembar Data Pemilihan.</w:t>
      </w:r>
    </w:p>
    <w:p>
      <w:pPr>
        <w:pStyle w:val="BodyText"/>
        <w:rPr>
          <w:b w:val="0"/>
          <w:sz w:val="23"/>
        </w:rPr>
      </w:pPr>
    </w:p>
    <w:p>
      <w:pPr>
        <w:spacing w:after="0"/>
        <w:rPr>
          <w:sz w:val="23"/>
        </w:rPr>
        <w:sectPr>
          <w:type w:val="continuous"/>
          <w:pgSz w:w="12240" w:h="18720"/>
          <w:pgMar w:top="620" w:bottom="620" w:left="480" w:right="460"/>
        </w:sectPr>
      </w:pPr>
    </w:p>
    <w:p>
      <w:pPr>
        <w:pStyle w:val="BodyText"/>
        <w:spacing w:line="276" w:lineRule="auto" w:before="85"/>
        <w:ind w:left="1473"/>
        <w:jc w:val="both"/>
        <w:rPr>
          <w:b w:val="0"/>
        </w:rPr>
      </w:pPr>
      <w:r>
        <w:rPr>
          <w:b w:val="0"/>
        </w:rPr>
        <w:t>Kelompok Kerja Pemilihan (Pokja Pemilihan)</w:t>
      </w:r>
    </w:p>
    <w:p>
      <w:pPr>
        <w:pStyle w:val="BodyText"/>
        <w:tabs>
          <w:tab w:pos="457" w:val="left" w:leader="none"/>
        </w:tabs>
        <w:spacing w:line="278" w:lineRule="auto" w:before="83"/>
        <w:ind w:left="457" w:right="1114" w:hanging="284"/>
        <w:rPr>
          <w:b w:val="0"/>
        </w:rPr>
      </w:pPr>
      <w:r>
        <w:rPr/>
        <w:br w:type="column"/>
      </w:r>
      <w:r>
        <w:rPr>
          <w:b w:val="0"/>
        </w:rPr>
        <w:t>:</w:t>
      </w:r>
      <w:r>
        <w:rPr>
          <w:rFonts w:ascii="Times New Roman"/>
        </w:rPr>
        <w:tab/>
      </w:r>
      <w:r>
        <w:rPr>
          <w:b w:val="0"/>
        </w:rPr>
        <w:t>Sumber daya manusia yang ditetapkan oleh pimpinan UKPBJ untuk mengelola pemilihan</w:t>
      </w:r>
      <w:r>
        <w:rPr>
          <w:b w:val="0"/>
          <w:spacing w:val="-3"/>
        </w:rPr>
        <w:t> </w:t>
      </w:r>
      <w:r>
        <w:rPr>
          <w:b w:val="0"/>
        </w:rPr>
        <w:t>Penyedia.</w:t>
      </w:r>
    </w:p>
    <w:p>
      <w:pPr>
        <w:spacing w:after="0" w:line="278" w:lineRule="auto"/>
        <w:sectPr>
          <w:type w:val="continuous"/>
          <w:pgSz w:w="12240" w:h="18720"/>
          <w:pgMar w:top="620" w:bottom="620" w:left="480" w:right="460"/>
          <w:cols w:num="2" w:equalWidth="0">
            <w:col w:w="3242" w:space="40"/>
            <w:col w:w="8018"/>
          </w:cols>
        </w:sectPr>
      </w:pPr>
    </w:p>
    <w:p>
      <w:pPr>
        <w:pStyle w:val="BodyText"/>
        <w:spacing w:before="7"/>
        <w:rPr>
          <w:b w:val="0"/>
          <w:sz w:val="19"/>
        </w:rPr>
      </w:pPr>
    </w:p>
    <w:p>
      <w:pPr>
        <w:spacing w:after="0"/>
        <w:rPr>
          <w:sz w:val="19"/>
        </w:rPr>
        <w:sectPr>
          <w:type w:val="continuous"/>
          <w:pgSz w:w="12240" w:h="18720"/>
          <w:pgMar w:top="620" w:bottom="620" w:left="480" w:right="460"/>
        </w:sectPr>
      </w:pPr>
    </w:p>
    <w:p>
      <w:pPr>
        <w:pStyle w:val="BodyText"/>
        <w:tabs>
          <w:tab w:pos="2390" w:val="left" w:leader="none"/>
        </w:tabs>
        <w:spacing w:line="276" w:lineRule="auto" w:before="85"/>
        <w:ind w:left="1473"/>
        <w:rPr>
          <w:b w:val="0"/>
        </w:rPr>
      </w:pPr>
      <w:r>
        <w:rPr>
          <w:b w:val="0"/>
        </w:rPr>
        <w:t>Pejabat</w:t>
      </w:r>
      <w:r>
        <w:rPr>
          <w:rFonts w:ascii="Times New Roman"/>
        </w:rPr>
        <w:tab/>
      </w:r>
      <w:r>
        <w:rPr>
          <w:b w:val="0"/>
          <w:spacing w:val="-3"/>
        </w:rPr>
        <w:t>Pembuat </w:t>
      </w:r>
      <w:r>
        <w:rPr>
          <w:b w:val="0"/>
        </w:rPr>
        <w:t>Komitmen (PPK)</w:t>
      </w:r>
    </w:p>
    <w:p>
      <w:pPr>
        <w:pStyle w:val="BodyText"/>
        <w:spacing w:line="276" w:lineRule="auto" w:before="82"/>
        <w:ind w:left="456" w:right="1109" w:hanging="284"/>
        <w:jc w:val="both"/>
        <w:rPr>
          <w:b w:val="0"/>
        </w:rPr>
      </w:pPr>
      <w:r>
        <w:rPr/>
        <w:br w:type="column"/>
      </w:r>
      <w:r>
        <w:rPr>
          <w:b w:val="0"/>
        </w:rPr>
        <w:t>: Pejabat yang diberi kewenangan oleh PA/KPA untuk mengambil keputusan dan/atau melakukan tindakan yang dapat mengakibatkan pengeluaran anggaran belanja negara/anggaran belanja daerah.</w:t>
      </w:r>
    </w:p>
    <w:p>
      <w:pPr>
        <w:spacing w:after="0" w:line="276" w:lineRule="auto"/>
        <w:jc w:val="both"/>
        <w:sectPr>
          <w:type w:val="continuous"/>
          <w:pgSz w:w="12240" w:h="18720"/>
          <w:pgMar w:top="620" w:bottom="620" w:left="480" w:right="460"/>
          <w:cols w:num="2" w:equalWidth="0">
            <w:col w:w="3243" w:space="40"/>
            <w:col w:w="8017"/>
          </w:cols>
        </w:sectPr>
      </w:pPr>
    </w:p>
    <w:p>
      <w:pPr>
        <w:pStyle w:val="BodyText"/>
        <w:spacing w:before="9"/>
        <w:rPr>
          <w:b w:val="0"/>
          <w:sz w:val="19"/>
        </w:rPr>
      </w:pPr>
    </w:p>
    <w:p>
      <w:pPr>
        <w:spacing w:after="0"/>
        <w:rPr>
          <w:sz w:val="19"/>
        </w:rPr>
        <w:sectPr>
          <w:type w:val="continuous"/>
          <w:pgSz w:w="12240" w:h="18720"/>
          <w:pgMar w:top="620" w:bottom="620" w:left="480" w:right="460"/>
        </w:sectPr>
      </w:pPr>
    </w:p>
    <w:p>
      <w:pPr>
        <w:pStyle w:val="BodyText"/>
        <w:spacing w:line="276" w:lineRule="auto" w:before="84"/>
        <w:ind w:left="1473" w:right="-18"/>
        <w:rPr>
          <w:b w:val="0"/>
        </w:rPr>
      </w:pPr>
      <w:r>
        <w:rPr>
          <w:b w:val="0"/>
        </w:rPr>
        <w:t>Pejabat Penandatangan Kontrak</w:t>
      </w:r>
    </w:p>
    <w:p>
      <w:pPr>
        <w:pStyle w:val="BodyText"/>
        <w:tabs>
          <w:tab w:pos="708" w:val="left" w:leader="none"/>
        </w:tabs>
        <w:spacing w:before="82"/>
        <w:ind w:left="425"/>
        <w:rPr>
          <w:b w:val="0"/>
        </w:rPr>
      </w:pPr>
      <w:r>
        <w:rPr/>
        <w:br w:type="column"/>
      </w:r>
      <w:r>
        <w:rPr>
          <w:b w:val="0"/>
        </w:rPr>
        <w:t>:</w:t>
      </w:r>
      <w:r>
        <w:rPr>
          <w:rFonts w:ascii="Times New Roman"/>
        </w:rPr>
        <w:tab/>
      </w:r>
      <w:r>
        <w:rPr>
          <w:b w:val="0"/>
        </w:rPr>
        <w:t>Pejabat Penandatangan Kontrak adalah PA, KPA, atau</w:t>
      </w:r>
      <w:r>
        <w:rPr>
          <w:b w:val="0"/>
          <w:spacing w:val="-6"/>
        </w:rPr>
        <w:t> </w:t>
      </w:r>
      <w:r>
        <w:rPr>
          <w:b w:val="0"/>
        </w:rPr>
        <w:t>PPK.</w:t>
      </w:r>
    </w:p>
    <w:p>
      <w:pPr>
        <w:spacing w:after="0"/>
        <w:sectPr>
          <w:type w:val="continuous"/>
          <w:pgSz w:w="12240" w:h="18720"/>
          <w:pgMar w:top="620" w:bottom="620" w:left="480" w:right="460"/>
          <w:cols w:num="2" w:equalWidth="0">
            <w:col w:w="2991" w:space="40"/>
            <w:col w:w="8269"/>
          </w:cols>
        </w:sectPr>
      </w:pPr>
    </w:p>
    <w:p>
      <w:pPr>
        <w:pStyle w:val="BodyText"/>
        <w:spacing w:before="8"/>
        <w:rPr>
          <w:b w:val="0"/>
          <w:sz w:val="19"/>
        </w:rPr>
      </w:pPr>
    </w:p>
    <w:p>
      <w:pPr>
        <w:pStyle w:val="BodyText"/>
        <w:tabs>
          <w:tab w:pos="3455" w:val="left" w:leader="none"/>
          <w:tab w:pos="3739" w:val="left" w:leader="none"/>
        </w:tabs>
        <w:spacing w:before="84"/>
        <w:ind w:left="1473"/>
        <w:rPr>
          <w:b w:val="0"/>
        </w:rPr>
      </w:pPr>
      <w:r>
        <w:rPr>
          <w:b w:val="0"/>
        </w:rPr>
        <w:t>SPMK</w:t>
      </w:r>
      <w:r>
        <w:rPr>
          <w:rFonts w:ascii="Times New Roman"/>
        </w:rPr>
        <w:tab/>
      </w:r>
      <w:r>
        <w:rPr>
          <w:b w:val="0"/>
        </w:rPr>
        <w:t>:</w:t>
      </w:r>
      <w:r>
        <w:rPr>
          <w:rFonts w:ascii="Times New Roman"/>
        </w:rPr>
        <w:tab/>
      </w:r>
      <w:r>
        <w:rPr>
          <w:b w:val="0"/>
        </w:rPr>
        <w:t>Surat Perintah Mulai</w:t>
      </w:r>
      <w:r>
        <w:rPr>
          <w:b w:val="0"/>
          <w:spacing w:val="-4"/>
        </w:rPr>
        <w:t> </w:t>
      </w:r>
      <w:r>
        <w:rPr>
          <w:b w:val="0"/>
        </w:rPr>
        <w:t>Kerja.</w:t>
      </w:r>
    </w:p>
    <w:p>
      <w:pPr>
        <w:pStyle w:val="BodyText"/>
        <w:rPr>
          <w:b w:val="0"/>
          <w:sz w:val="31"/>
        </w:rPr>
      </w:pPr>
    </w:p>
    <w:p>
      <w:pPr>
        <w:pStyle w:val="BodyText"/>
        <w:tabs>
          <w:tab w:pos="3455" w:val="left" w:leader="none"/>
          <w:tab w:pos="3739" w:val="left" w:leader="none"/>
        </w:tabs>
        <w:ind w:left="1473"/>
        <w:rPr>
          <w:b w:val="0"/>
        </w:rPr>
      </w:pPr>
      <w:r>
        <w:rPr>
          <w:b w:val="0"/>
        </w:rPr>
        <w:t>SPPBJ</w:t>
      </w:r>
      <w:r>
        <w:rPr>
          <w:rFonts w:ascii="Times New Roman"/>
        </w:rPr>
        <w:tab/>
      </w:r>
      <w:r>
        <w:rPr>
          <w:b w:val="0"/>
        </w:rPr>
        <w:t>:</w:t>
      </w:r>
      <w:r>
        <w:rPr>
          <w:rFonts w:ascii="Times New Roman"/>
        </w:rPr>
        <w:tab/>
      </w:r>
      <w:r>
        <w:rPr>
          <w:b w:val="0"/>
        </w:rPr>
        <w:t>Surat Penunjukan Penyedia</w:t>
      </w:r>
      <w:r>
        <w:rPr>
          <w:b w:val="0"/>
          <w:spacing w:val="-3"/>
        </w:rPr>
        <w:t> </w:t>
      </w:r>
      <w:r>
        <w:rPr>
          <w:b w:val="0"/>
        </w:rPr>
        <w:t>Barang/Jasa.</w:t>
      </w:r>
    </w:p>
    <w:p>
      <w:pPr>
        <w:pStyle w:val="BodyText"/>
        <w:spacing w:before="5"/>
        <w:rPr>
          <w:b w:val="0"/>
          <w:sz w:val="23"/>
        </w:rPr>
      </w:pPr>
    </w:p>
    <w:p>
      <w:pPr>
        <w:spacing w:after="0"/>
        <w:rPr>
          <w:sz w:val="23"/>
        </w:rPr>
        <w:sectPr>
          <w:type w:val="continuous"/>
          <w:pgSz w:w="12240" w:h="18720"/>
          <w:pgMar w:top="620" w:bottom="620" w:left="480" w:right="460"/>
        </w:sectPr>
      </w:pPr>
    </w:p>
    <w:p>
      <w:pPr>
        <w:pStyle w:val="BodyText"/>
        <w:spacing w:before="85"/>
        <w:ind w:left="1473" w:right="54"/>
        <w:rPr>
          <w:b w:val="0"/>
        </w:rPr>
      </w:pPr>
      <w:r>
        <w:rPr>
          <w:b w:val="0"/>
        </w:rPr>
        <w:t>Layanan Pengadaan  Secara </w:t>
      </w:r>
      <w:r>
        <w:rPr>
          <w:b w:val="0"/>
          <w:spacing w:val="-3"/>
        </w:rPr>
        <w:t>Elektronik </w:t>
      </w:r>
      <w:r>
        <w:rPr>
          <w:b w:val="0"/>
        </w:rPr>
        <w:t>(LPSE)</w:t>
      </w:r>
    </w:p>
    <w:p>
      <w:pPr>
        <w:pStyle w:val="BodyText"/>
        <w:tabs>
          <w:tab w:pos="456" w:val="left" w:leader="none"/>
        </w:tabs>
        <w:spacing w:before="82"/>
        <w:ind w:left="456" w:right="1006" w:hanging="284"/>
        <w:rPr>
          <w:b w:val="0"/>
        </w:rPr>
      </w:pPr>
      <w:r>
        <w:rPr/>
        <w:br w:type="column"/>
      </w:r>
      <w:r>
        <w:rPr>
          <w:b w:val="0"/>
        </w:rPr>
        <w:t>:</w:t>
      </w:r>
      <w:r>
        <w:rPr>
          <w:rFonts w:ascii="Times New Roman"/>
        </w:rPr>
        <w:tab/>
      </w:r>
      <w:r>
        <w:rPr>
          <w:b w:val="0"/>
        </w:rPr>
        <w:t>Layanan pengelolaan teknologi informasi untuk memfasilitasi pelaksanaan Pengadaan Barang/Jasa secara</w:t>
      </w:r>
      <w:r>
        <w:rPr>
          <w:b w:val="0"/>
          <w:spacing w:val="-6"/>
        </w:rPr>
        <w:t> </w:t>
      </w:r>
      <w:r>
        <w:rPr>
          <w:b w:val="0"/>
        </w:rPr>
        <w:t>elektronik.</w:t>
      </w:r>
    </w:p>
    <w:p>
      <w:pPr>
        <w:spacing w:after="0"/>
        <w:sectPr>
          <w:type w:val="continuous"/>
          <w:pgSz w:w="12240" w:h="18720"/>
          <w:pgMar w:top="620" w:bottom="620" w:left="480" w:right="460"/>
          <w:cols w:num="2" w:equalWidth="0">
            <w:col w:w="3243" w:space="40"/>
            <w:col w:w="8017"/>
          </w:cols>
        </w:sectPr>
      </w:pPr>
    </w:p>
    <w:p>
      <w:pPr>
        <w:pStyle w:val="BodyText"/>
        <w:rPr>
          <w:b w:val="0"/>
          <w:sz w:val="16"/>
        </w:rPr>
      </w:pPr>
    </w:p>
    <w:p>
      <w:pPr>
        <w:pStyle w:val="BodyText"/>
        <w:tabs>
          <w:tab w:pos="3455" w:val="left" w:leader="none"/>
        </w:tabs>
        <w:spacing w:line="230" w:lineRule="auto" w:before="93"/>
        <w:ind w:left="3739" w:right="1109" w:hanging="2266"/>
        <w:jc w:val="both"/>
        <w:rPr>
          <w:b w:val="0"/>
        </w:rPr>
      </w:pPr>
      <w:r>
        <w:rPr>
          <w:b w:val="0"/>
        </w:rPr>
        <w:t>Aplikasi</w:t>
      </w:r>
      <w:r>
        <w:rPr>
          <w:b w:val="0"/>
          <w:spacing w:val="-2"/>
        </w:rPr>
        <w:t> </w:t>
      </w:r>
      <w:r>
        <w:rPr>
          <w:b w:val="0"/>
        </w:rPr>
        <w:t>SPSE</w:t>
      </w:r>
      <w:r>
        <w:rPr>
          <w:rFonts w:ascii="Times New Roman"/>
        </w:rPr>
        <w:tab/>
      </w:r>
      <w:r>
        <w:rPr>
          <w:b w:val="0"/>
        </w:rPr>
        <w:t>: Aplikasi perangkat lunak Sistem Pengadaan Secara Elektronik (SPSE) berbasis </w:t>
      </w:r>
      <w:r>
        <w:rPr>
          <w:b w:val="0"/>
          <w:sz w:val="25"/>
        </w:rPr>
        <w:t>web </w:t>
      </w:r>
      <w:r>
        <w:rPr>
          <w:b w:val="0"/>
        </w:rPr>
        <w:t>yang terpasang di </w:t>
      </w:r>
      <w:r>
        <w:rPr>
          <w:b w:val="0"/>
          <w:sz w:val="25"/>
        </w:rPr>
        <w:t>server </w:t>
      </w:r>
      <w:r>
        <w:rPr>
          <w:b w:val="0"/>
        </w:rPr>
        <w:t>LPSE yang dapat diakses melalui </w:t>
      </w:r>
      <w:r>
        <w:rPr>
          <w:b w:val="0"/>
          <w:sz w:val="25"/>
        </w:rPr>
        <w:t>website</w:t>
      </w:r>
      <w:r>
        <w:rPr>
          <w:b w:val="0"/>
          <w:spacing w:val="-7"/>
          <w:sz w:val="25"/>
        </w:rPr>
        <w:t> </w:t>
      </w:r>
      <w:r>
        <w:rPr>
          <w:b w:val="0"/>
        </w:rPr>
        <w:t>LPSE.</w:t>
      </w:r>
    </w:p>
    <w:p>
      <w:pPr>
        <w:pStyle w:val="BodyText"/>
        <w:rPr>
          <w:b w:val="0"/>
          <w:sz w:val="20"/>
        </w:rPr>
      </w:pPr>
    </w:p>
    <w:p>
      <w:pPr>
        <w:pStyle w:val="BodyText"/>
        <w:spacing w:before="4"/>
        <w:rPr>
          <w:b w:val="0"/>
          <w:sz w:val="22"/>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rPr>
          <w:rFonts w:ascii="Times New Roman"/>
          <w:sz w:val="20"/>
        </w:rPr>
      </w:pPr>
    </w:p>
    <w:p>
      <w:pPr>
        <w:pStyle w:val="BodyText"/>
        <w:rPr>
          <w:rFonts w:ascii="Times New Roman"/>
        </w:rPr>
      </w:pPr>
    </w:p>
    <w:p>
      <w:pPr>
        <w:pStyle w:val="ListParagraph"/>
        <w:numPr>
          <w:ilvl w:val="0"/>
          <w:numId w:val="244"/>
        </w:numPr>
        <w:tabs>
          <w:tab w:pos="1365" w:val="left" w:leader="none"/>
          <w:tab w:pos="1366" w:val="left" w:leader="none"/>
        </w:tabs>
        <w:spacing w:line="240" w:lineRule="auto" w:before="82" w:after="0"/>
        <w:ind w:left="1365" w:right="949" w:hanging="427"/>
        <w:jc w:val="left"/>
        <w:rPr>
          <w:b w:val="0"/>
          <w:sz w:val="24"/>
        </w:rPr>
      </w:pPr>
      <w:r>
        <w:rPr>
          <w:b w:val="0"/>
          <w:sz w:val="24"/>
        </w:rPr>
        <w:t>Penunjukan Langsung ini dapat diikuti oleh peserta yang lulus kualifikasi dan diundang untuk menyampaikan</w:t>
      </w:r>
      <w:r>
        <w:rPr>
          <w:b w:val="0"/>
          <w:spacing w:val="-2"/>
          <w:sz w:val="24"/>
        </w:rPr>
        <w:t> </w:t>
      </w:r>
      <w:r>
        <w:rPr>
          <w:b w:val="0"/>
          <w:sz w:val="24"/>
        </w:rPr>
        <w:t>penawaran.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19"/>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3"/>
        <w:rPr>
          <w:rFonts w:ascii="Times New Roman"/>
          <w:sz w:val="21"/>
        </w:rPr>
      </w:pPr>
    </w:p>
    <w:p>
      <w:pPr>
        <w:pStyle w:val="Heading3"/>
        <w:ind w:left="2781"/>
        <w:rPr>
          <w:b w:val="0"/>
        </w:rPr>
      </w:pPr>
      <w:r>
        <w:rPr>
          <w:b w:val="0"/>
        </w:rPr>
        <w:t>BAB II. UNDANGAN PENYAMPAIAN PENAWARAN</w:t>
      </w:r>
    </w:p>
    <w:p>
      <w:pPr>
        <w:pStyle w:val="BodyText"/>
        <w:spacing w:before="4"/>
        <w:rPr>
          <w:b w:val="0"/>
          <w:sz w:val="27"/>
        </w:rPr>
      </w:pPr>
      <w:r>
        <w:rPr/>
        <w:pict>
          <v:line style="position:absolute;mso-position-horizontal-relative:page;mso-position-vertical-relative:paragraph;z-index:2432;mso-wrap-distance-left:0;mso-wrap-distance-right:0" from="69.480003pt,16.678160pt" to="542.880018pt,16.678160pt" stroked="true" strokeweight=".48pt" strokecolor="#000000">
            <v:stroke dashstyle="solid"/>
            <w10:wrap type="topAndBottom"/>
          </v:line>
        </w:pict>
      </w:r>
    </w:p>
    <w:p>
      <w:pPr>
        <w:pStyle w:val="BodyText"/>
        <w:spacing w:before="4"/>
        <w:rPr>
          <w:b w:val="0"/>
          <w:sz w:val="4"/>
        </w:rPr>
      </w:pPr>
    </w:p>
    <w:p>
      <w:pPr>
        <w:pStyle w:val="BodyText"/>
        <w:ind w:left="9088"/>
        <w:rPr>
          <w:sz w:val="20"/>
        </w:rPr>
      </w:pPr>
      <w:r>
        <w:rPr>
          <w:position w:val="0"/>
          <w:sz w:val="20"/>
        </w:rPr>
        <w:pict>
          <v:shape style="width:63pt;height:20.8pt;mso-position-horizontal-relative:char;mso-position-vertical-relative:line" type="#_x0000_t202" filled="false" stroked="true" strokeweight=".75pt" strokecolor="#000000">
            <w10:anchorlock/>
            <v:textbox inset="0,0,0,0">
              <w:txbxContent>
                <w:p>
                  <w:pPr>
                    <w:spacing w:before="72"/>
                    <w:ind w:left="206" w:right="0" w:firstLine="0"/>
                    <w:jc w:val="left"/>
                    <w:rPr>
                      <w:rFonts w:ascii="Times New Roman"/>
                      <w:sz w:val="20"/>
                    </w:rPr>
                  </w:pPr>
                  <w:r>
                    <w:rPr>
                      <w:rFonts w:ascii="Times New Roman"/>
                      <w:sz w:val="20"/>
                    </w:rPr>
                    <w:t>CONTOH</w:t>
                  </w:r>
                </w:p>
              </w:txbxContent>
            </v:textbox>
            <v:stroke dashstyle="solid"/>
          </v:shape>
        </w:pict>
      </w:r>
      <w:r>
        <w:rPr>
          <w:position w:val="0"/>
          <w:sz w:val="20"/>
        </w:rPr>
      </w:r>
    </w:p>
    <w:p>
      <w:pPr>
        <w:pStyle w:val="BodyText"/>
        <w:spacing w:before="3"/>
        <w:rPr>
          <w:b w:val="0"/>
          <w:sz w:val="13"/>
        </w:rPr>
      </w:pPr>
    </w:p>
    <w:p>
      <w:pPr>
        <w:pStyle w:val="Heading5"/>
        <w:spacing w:before="84"/>
        <w:ind w:left="3298" w:right="3313"/>
        <w:jc w:val="center"/>
        <w:rPr>
          <w:b w:val="0"/>
        </w:rPr>
      </w:pPr>
      <w:r>
        <w:rPr>
          <w:b w:val="0"/>
        </w:rPr>
        <w:t>[kop surat K/L/PD]</w:t>
      </w:r>
    </w:p>
    <w:p>
      <w:pPr>
        <w:pStyle w:val="BodyText"/>
        <w:spacing w:before="10"/>
        <w:rPr>
          <w:b w:val="0"/>
          <w:sz w:val="22"/>
        </w:rPr>
      </w:pPr>
    </w:p>
    <w:p>
      <w:pPr>
        <w:tabs>
          <w:tab w:pos="1931" w:val="left" w:leader="none"/>
          <w:tab w:pos="2704" w:val="left" w:leader="none"/>
          <w:tab w:pos="5018" w:val="left" w:leader="none"/>
          <w:tab w:pos="5738" w:val="left" w:leader="none"/>
          <w:tab w:pos="8584" w:val="left" w:leader="none"/>
        </w:tabs>
        <w:spacing w:line="263" w:lineRule="exact" w:before="0"/>
        <w:ind w:left="938" w:right="0" w:firstLine="0"/>
        <w:jc w:val="left"/>
        <w:rPr>
          <w:b w:val="0"/>
          <w:sz w:val="25"/>
        </w:rPr>
      </w:pPr>
      <w:r>
        <w:rPr>
          <w:b w:val="0"/>
          <w:sz w:val="24"/>
        </w:rPr>
        <w:t>Nomor</w:t>
      </w:r>
      <w:r>
        <w:rPr>
          <w:rFonts w:ascii="Times New Roman"/>
          <w:sz w:val="24"/>
        </w:rPr>
        <w:tab/>
      </w:r>
      <w:r>
        <w:rPr>
          <w:b w:val="0"/>
          <w:sz w:val="24"/>
        </w:rPr>
        <w:t>:</w:t>
      </w:r>
      <w:r>
        <w:rPr>
          <w:b w:val="0"/>
          <w:sz w:val="24"/>
          <w:u w:val="single"/>
        </w:rPr>
        <w:t> </w:t>
        <w:tab/>
      </w:r>
      <w:r>
        <w:rPr>
          <w:b w:val="0"/>
          <w:sz w:val="24"/>
        </w:rPr>
        <w:tab/>
      </w:r>
      <w:r>
        <w:rPr>
          <w:b w:val="0"/>
          <w:sz w:val="24"/>
          <w:u w:val="single"/>
        </w:rPr>
        <w:t> </w:t>
        <w:tab/>
      </w:r>
      <w:r>
        <w:rPr>
          <w:b w:val="0"/>
          <w:sz w:val="25"/>
        </w:rPr>
        <w:t>[tempat],</w:t>
      </w:r>
      <w:r>
        <w:rPr>
          <w:b w:val="0"/>
          <w:sz w:val="25"/>
          <w:u w:val="single"/>
        </w:rPr>
        <w:t>  </w:t>
      </w:r>
      <w:r>
        <w:rPr>
          <w:b w:val="0"/>
          <w:spacing w:val="52"/>
          <w:sz w:val="25"/>
          <w:u w:val="single"/>
        </w:rPr>
        <w:t> </w:t>
      </w:r>
      <w:r>
        <w:rPr>
          <w:b w:val="0"/>
          <w:sz w:val="25"/>
        </w:rPr>
        <w:t>_[tanggal]</w:t>
      </w:r>
      <w:r>
        <w:rPr>
          <w:b w:val="0"/>
          <w:sz w:val="25"/>
          <w:u w:val="single"/>
        </w:rPr>
        <w:t> </w:t>
        <w:tab/>
      </w:r>
      <w:r>
        <w:rPr>
          <w:b w:val="0"/>
          <w:sz w:val="25"/>
        </w:rPr>
        <w:t>[bulan]</w:t>
      </w:r>
      <w:r>
        <w:rPr>
          <w:b w:val="0"/>
          <w:spacing w:val="35"/>
          <w:sz w:val="25"/>
          <w:u w:val="single"/>
        </w:rPr>
        <w:t> </w:t>
      </w:r>
      <w:r>
        <w:rPr>
          <w:b w:val="0"/>
          <w:sz w:val="25"/>
        </w:rPr>
        <w:t>[tahun]</w:t>
      </w:r>
    </w:p>
    <w:p>
      <w:pPr>
        <w:pStyle w:val="BodyText"/>
        <w:spacing w:line="480" w:lineRule="auto"/>
        <w:ind w:left="938" w:right="7477"/>
        <w:rPr>
          <w:b w:val="0"/>
        </w:rPr>
      </w:pPr>
      <w:r>
        <w:rPr/>
        <w:pict>
          <v:line style="position:absolute;mso-position-horizontal-relative:page;mso-position-vertical-relative:paragraph;z-index:4528" from="70.914627pt,49.211327pt" to="142.908038pt,49.211327pt" stroked="true" strokeweight=".599346pt" strokecolor="#000000">
            <v:stroke dashstyle="solid"/>
            <w10:wrap type="none"/>
          </v:line>
        </w:pict>
      </w:r>
      <w:r>
        <w:rPr>
          <w:b w:val="0"/>
        </w:rPr>
        <w:t>Lampiran : 1 (satu) Berkas Kepada Yth.</w:t>
      </w:r>
    </w:p>
    <w:p>
      <w:pPr>
        <w:pStyle w:val="BodyText"/>
        <w:tabs>
          <w:tab w:pos="2442" w:val="left" w:leader="none"/>
        </w:tabs>
        <w:spacing w:line="252" w:lineRule="exact"/>
        <w:ind w:left="93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spacing w:before="3"/>
        <w:rPr>
          <w:rFonts w:ascii="Times New Roman"/>
          <w:sz w:val="17"/>
        </w:rPr>
      </w:pPr>
    </w:p>
    <w:p>
      <w:pPr>
        <w:pStyle w:val="BodyText"/>
        <w:tabs>
          <w:tab w:pos="10405" w:val="left" w:leader="none"/>
        </w:tabs>
        <w:spacing w:line="250" w:lineRule="exact" w:before="114"/>
        <w:ind w:left="938"/>
        <w:rPr>
          <w:rFonts w:ascii="Times New Roman"/>
        </w:rPr>
      </w:pPr>
      <w:r>
        <w:rPr>
          <w:b w:val="0"/>
        </w:rPr>
        <w:t>Perihal  :  Undangan  Penyampaian  Penawaran  Penunjukan  Langsung</w:t>
      </w:r>
      <w:r>
        <w:rPr>
          <w:b w:val="0"/>
          <w:spacing w:val="15"/>
        </w:rPr>
        <w:t> </w:t>
      </w:r>
      <w:r>
        <w:rPr>
          <w:b w:val="0"/>
        </w:rPr>
        <w:t>Pengadaan</w:t>
      </w:r>
      <w:r>
        <w:rPr>
          <w:rFonts w:ascii="Times New Roman"/>
        </w:rPr>
        <w:t> </w:t>
      </w:r>
      <w:r>
        <w:rPr>
          <w:rFonts w:ascii="Times New Roman"/>
          <w:spacing w:val="-3"/>
        </w:rPr>
        <w:t> </w:t>
      </w:r>
      <w:r>
        <w:rPr>
          <w:rFonts w:ascii="Times New Roman"/>
          <w:w w:val="99"/>
          <w:u w:val="single"/>
        </w:rPr>
        <w:t> </w:t>
      </w:r>
      <w:r>
        <w:rPr>
          <w:rFonts w:ascii="Times New Roman"/>
          <w:u w:val="single"/>
        </w:rPr>
        <w:tab/>
      </w:r>
    </w:p>
    <w:p>
      <w:pPr>
        <w:pStyle w:val="Heading5"/>
        <w:spacing w:line="260" w:lineRule="exact"/>
        <w:ind w:left="1790"/>
        <w:rPr>
          <w:b w:val="0"/>
        </w:rPr>
      </w:pPr>
      <w:r>
        <w:rPr>
          <w:b w:val="0"/>
        </w:rPr>
        <w:t>[nama paket]</w:t>
      </w:r>
    </w:p>
    <w:p>
      <w:pPr>
        <w:pStyle w:val="BodyText"/>
        <w:spacing w:before="8"/>
        <w:rPr>
          <w:b w:val="0"/>
          <w:sz w:val="23"/>
        </w:rPr>
      </w:pPr>
    </w:p>
    <w:p>
      <w:pPr>
        <w:pStyle w:val="BodyText"/>
        <w:tabs>
          <w:tab w:pos="1948" w:val="left" w:leader="none"/>
          <w:tab w:pos="3076" w:val="left" w:leader="none"/>
          <w:tab w:pos="3940" w:val="left" w:leader="none"/>
          <w:tab w:pos="5361" w:val="left" w:leader="none"/>
          <w:tab w:pos="6940" w:val="left" w:leader="none"/>
          <w:tab w:pos="8294" w:val="left" w:leader="none"/>
          <w:tab w:pos="9280" w:val="left" w:leader="none"/>
        </w:tabs>
        <w:spacing w:line="250" w:lineRule="exact"/>
        <w:ind w:left="938"/>
        <w:rPr>
          <w:b w:val="0"/>
        </w:rPr>
      </w:pPr>
      <w:r>
        <w:rPr>
          <w:b w:val="0"/>
        </w:rPr>
        <w:t>Sesuai</w:t>
      </w:r>
      <w:r>
        <w:rPr>
          <w:rFonts w:ascii="Times New Roman"/>
        </w:rPr>
        <w:tab/>
      </w:r>
      <w:r>
        <w:rPr>
          <w:b w:val="0"/>
        </w:rPr>
        <w:t>dengan</w:t>
      </w:r>
      <w:r>
        <w:rPr>
          <w:rFonts w:ascii="Times New Roman"/>
        </w:rPr>
        <w:tab/>
      </w:r>
      <w:r>
        <w:rPr>
          <w:b w:val="0"/>
        </w:rPr>
        <w:t>hasil</w:t>
      </w:r>
      <w:r>
        <w:rPr>
          <w:rFonts w:ascii="Times New Roman"/>
        </w:rPr>
        <w:tab/>
      </w:r>
      <w:r>
        <w:rPr>
          <w:b w:val="0"/>
        </w:rPr>
        <w:t>kualifikasi</w:t>
      </w:r>
      <w:r>
        <w:rPr>
          <w:rFonts w:ascii="Times New Roman"/>
        </w:rPr>
        <w:tab/>
      </w:r>
      <w:r>
        <w:rPr>
          <w:b w:val="0"/>
        </w:rPr>
        <w:t>Penunjukan</w:t>
      </w:r>
      <w:r>
        <w:rPr>
          <w:rFonts w:ascii="Times New Roman"/>
        </w:rPr>
        <w:tab/>
      </w:r>
      <w:r>
        <w:rPr>
          <w:b w:val="0"/>
        </w:rPr>
        <w:t>Langsung</w:t>
      </w:r>
      <w:r>
        <w:rPr>
          <w:rFonts w:ascii="Times New Roman"/>
        </w:rPr>
        <w:tab/>
      </w:r>
      <w:r>
        <w:rPr>
          <w:b w:val="0"/>
        </w:rPr>
        <w:t>untuk</w:t>
      </w:r>
      <w:r>
        <w:rPr>
          <w:rFonts w:ascii="Times New Roman"/>
        </w:rPr>
        <w:tab/>
      </w:r>
      <w:r>
        <w:rPr>
          <w:b w:val="0"/>
        </w:rPr>
        <w:t>Pengadaan</w:t>
      </w:r>
    </w:p>
    <w:p>
      <w:pPr>
        <w:pStyle w:val="BodyText"/>
        <w:tabs>
          <w:tab w:pos="1713" w:val="left" w:leader="none"/>
        </w:tabs>
        <w:spacing w:line="237" w:lineRule="auto"/>
        <w:ind w:left="938" w:right="977" w:hanging="1"/>
        <w:rPr>
          <w:b w:val="0"/>
        </w:rPr>
      </w:pPr>
      <w:r>
        <w:rPr>
          <w:rFonts w:ascii="Times New Roman"/>
          <w:i/>
          <w:w w:val="95"/>
          <w:sz w:val="25"/>
          <w:u w:val="single"/>
        </w:rPr>
        <w:t> </w:t>
      </w:r>
      <w:r>
        <w:rPr>
          <w:rFonts w:ascii="Times New Roman"/>
          <w:i/>
          <w:sz w:val="25"/>
          <w:u w:val="single"/>
        </w:rPr>
        <w:tab/>
      </w:r>
      <w:r>
        <w:rPr>
          <w:rFonts w:ascii="Times New Roman"/>
          <w:i/>
          <w:spacing w:val="19"/>
          <w:sz w:val="25"/>
        </w:rPr>
        <w:t> </w:t>
      </w:r>
      <w:r>
        <w:rPr>
          <w:b w:val="0"/>
          <w:sz w:val="25"/>
        </w:rPr>
        <w:t>[nama paket]</w:t>
      </w:r>
      <w:r>
        <w:rPr>
          <w:b w:val="0"/>
        </w:rPr>
        <w:t>, dengan ini mengundang Saudara untuk menyampaikan Dokumen Penawaran yang akan dilaksanakan</w:t>
      </w:r>
      <w:r>
        <w:rPr>
          <w:b w:val="0"/>
          <w:spacing w:val="-4"/>
        </w:rPr>
        <w:t> </w:t>
      </w:r>
      <w:r>
        <w:rPr>
          <w:b w:val="0"/>
        </w:rPr>
        <w:t>:</w:t>
      </w:r>
    </w:p>
    <w:p>
      <w:pPr>
        <w:pStyle w:val="BodyText"/>
        <w:spacing w:before="8"/>
        <w:rPr>
          <w:b w:val="0"/>
          <w:sz w:val="23"/>
        </w:rPr>
      </w:pPr>
    </w:p>
    <w:p>
      <w:pPr>
        <w:pStyle w:val="ListParagraph"/>
        <w:numPr>
          <w:ilvl w:val="0"/>
          <w:numId w:val="245"/>
        </w:numPr>
        <w:tabs>
          <w:tab w:pos="1222" w:val="left" w:leader="none"/>
        </w:tabs>
        <w:spacing w:line="240" w:lineRule="auto" w:before="0" w:after="0"/>
        <w:ind w:left="1221" w:right="0" w:hanging="283"/>
        <w:jc w:val="left"/>
        <w:rPr>
          <w:b w:val="0"/>
          <w:sz w:val="24"/>
        </w:rPr>
      </w:pPr>
      <w:r>
        <w:rPr>
          <w:b w:val="0"/>
          <w:sz w:val="24"/>
        </w:rPr>
        <w:t>Pemberian</w:t>
      </w:r>
      <w:r>
        <w:rPr>
          <w:b w:val="0"/>
          <w:spacing w:val="-9"/>
          <w:sz w:val="24"/>
        </w:rPr>
        <w:t> </w:t>
      </w:r>
      <w:r>
        <w:rPr>
          <w:b w:val="0"/>
          <w:sz w:val="24"/>
        </w:rPr>
        <w:t>Penjelasan</w:t>
      </w:r>
    </w:p>
    <w:p>
      <w:pPr>
        <w:pStyle w:val="BodyText"/>
        <w:tabs>
          <w:tab w:pos="3772" w:val="left" w:leader="none"/>
          <w:tab w:pos="5505" w:val="left" w:leader="none"/>
        </w:tabs>
        <w:spacing w:line="253" w:lineRule="exact" w:before="1"/>
        <w:ind w:left="1221"/>
        <w:rPr>
          <w:rFonts w:ascii="Times New Roman"/>
        </w:rPr>
      </w:pPr>
      <w:r>
        <w:rPr>
          <w:b w:val="0"/>
        </w:rPr>
        <w:t>Hari/Tanggal</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772" w:val="left" w:leader="none"/>
          <w:tab w:pos="5505" w:val="left" w:leader="none"/>
        </w:tabs>
        <w:spacing w:line="249" w:lineRule="exact"/>
        <w:ind w:left="1221"/>
        <w:rPr>
          <w:rFonts w:ascii="Times New Roman"/>
        </w:rPr>
      </w:pPr>
      <w:r>
        <w:rPr>
          <w:b w:val="0"/>
        </w:rPr>
        <w:t>Waktu</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tabs>
          <w:tab w:pos="3772" w:val="left" w:leader="none"/>
          <w:tab w:pos="5505" w:val="left" w:leader="none"/>
        </w:tabs>
        <w:spacing w:line="260" w:lineRule="exact" w:before="0"/>
        <w:ind w:left="1221" w:right="0" w:firstLine="0"/>
        <w:jc w:val="left"/>
        <w:rPr>
          <w:b w:val="0"/>
          <w:sz w:val="25"/>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sz w:val="25"/>
        </w:rPr>
        <w:t>[Ruang,Gedung,Lantai,</w:t>
      </w:r>
      <w:r>
        <w:rPr>
          <w:b w:val="0"/>
          <w:spacing w:val="-6"/>
          <w:sz w:val="25"/>
        </w:rPr>
        <w:t> </w:t>
      </w:r>
      <w:r>
        <w:rPr>
          <w:b w:val="0"/>
          <w:sz w:val="25"/>
        </w:rPr>
        <w:t>Jalan,dst.]</w:t>
      </w:r>
    </w:p>
    <w:p>
      <w:pPr>
        <w:pStyle w:val="ListParagraph"/>
        <w:numPr>
          <w:ilvl w:val="0"/>
          <w:numId w:val="245"/>
        </w:numPr>
        <w:tabs>
          <w:tab w:pos="1222" w:val="left" w:leader="none"/>
        </w:tabs>
        <w:spacing w:line="240" w:lineRule="auto" w:before="251" w:after="0"/>
        <w:ind w:left="1221" w:right="0" w:hanging="283"/>
        <w:jc w:val="left"/>
        <w:rPr>
          <w:b w:val="0"/>
          <w:sz w:val="24"/>
        </w:rPr>
      </w:pPr>
      <w:r>
        <w:rPr>
          <w:b w:val="0"/>
          <w:sz w:val="24"/>
        </w:rPr>
        <w:t>Penyampaian Dokumen</w:t>
      </w:r>
      <w:r>
        <w:rPr>
          <w:b w:val="0"/>
          <w:spacing w:val="-3"/>
          <w:sz w:val="24"/>
        </w:rPr>
        <w:t> </w:t>
      </w:r>
      <w:r>
        <w:rPr>
          <w:b w:val="0"/>
          <w:sz w:val="24"/>
        </w:rPr>
        <w:t>Penawaran</w:t>
      </w:r>
    </w:p>
    <w:p>
      <w:pPr>
        <w:pStyle w:val="BodyText"/>
        <w:tabs>
          <w:tab w:pos="3772" w:val="left" w:leader="none"/>
          <w:tab w:pos="5504" w:val="left" w:leader="none"/>
          <w:tab w:pos="7520" w:val="left" w:leader="none"/>
        </w:tabs>
        <w:spacing w:line="253" w:lineRule="exact" w:before="1"/>
        <w:ind w:left="1221"/>
        <w:rPr>
          <w:rFonts w:ascii="Times New Roman"/>
        </w:rPr>
      </w:pPr>
      <w:r>
        <w:rPr>
          <w:b w:val="0"/>
        </w:rPr>
        <w:t>Hari/Tanggal</w:t>
      </w:r>
      <w:r>
        <w:rPr>
          <w:rFonts w:ascii="Times New Roman"/>
        </w:rPr>
        <w:tab/>
      </w:r>
      <w:r>
        <w:rPr>
          <w:b w:val="0"/>
        </w:rPr>
        <w:t>:</w:t>
      </w:r>
      <w:r>
        <w:rPr>
          <w:b w:val="0"/>
          <w:u w:val="single"/>
        </w:rPr>
        <w:t> </w:t>
        <w:tab/>
      </w:r>
      <w:r>
        <w:rPr>
          <w:b w:val="0"/>
        </w:rPr>
        <w:t>s/d</w:t>
      </w:r>
      <w:r>
        <w:rPr>
          <w:rFonts w:ascii="Times New Roman"/>
          <w:spacing w:val="-1"/>
        </w:rPr>
        <w:t> </w:t>
      </w:r>
      <w:r>
        <w:rPr>
          <w:rFonts w:ascii="Times New Roman"/>
          <w:w w:val="99"/>
          <w:u w:val="single"/>
        </w:rPr>
        <w:t> </w:t>
      </w:r>
      <w:r>
        <w:rPr>
          <w:rFonts w:ascii="Times New Roman"/>
          <w:u w:val="single"/>
        </w:rPr>
        <w:tab/>
      </w:r>
    </w:p>
    <w:p>
      <w:pPr>
        <w:pStyle w:val="BodyText"/>
        <w:tabs>
          <w:tab w:pos="3772" w:val="left" w:leader="none"/>
          <w:tab w:pos="5504" w:val="left" w:leader="none"/>
        </w:tabs>
        <w:spacing w:line="249" w:lineRule="exact"/>
        <w:ind w:left="1221"/>
        <w:rPr>
          <w:rFonts w:ascii="Times New Roman"/>
        </w:rPr>
      </w:pPr>
      <w:r>
        <w:rPr>
          <w:b w:val="0"/>
        </w:rPr>
        <w:t>Waktu</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tabs>
          <w:tab w:pos="3772" w:val="left" w:leader="none"/>
          <w:tab w:pos="5504" w:val="left" w:leader="none"/>
        </w:tabs>
        <w:spacing w:line="260" w:lineRule="exact" w:before="0"/>
        <w:ind w:left="1221" w:right="0" w:firstLine="0"/>
        <w:jc w:val="left"/>
        <w:rPr>
          <w:b w:val="0"/>
          <w:sz w:val="25"/>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sz w:val="25"/>
        </w:rPr>
        <w:t>[Ruang,Gedung,Lantai,</w:t>
      </w:r>
      <w:r>
        <w:rPr>
          <w:b w:val="0"/>
          <w:spacing w:val="-6"/>
          <w:sz w:val="25"/>
        </w:rPr>
        <w:t> </w:t>
      </w:r>
      <w:r>
        <w:rPr>
          <w:b w:val="0"/>
          <w:sz w:val="25"/>
        </w:rPr>
        <w:t>Jalan,dst.]</w:t>
      </w:r>
    </w:p>
    <w:p>
      <w:pPr>
        <w:pStyle w:val="BodyText"/>
        <w:rPr>
          <w:b w:val="0"/>
          <w:sz w:val="28"/>
        </w:rPr>
      </w:pPr>
    </w:p>
    <w:p>
      <w:pPr>
        <w:pStyle w:val="BodyText"/>
        <w:spacing w:before="210"/>
        <w:ind w:left="926"/>
        <w:rPr>
          <w:b w:val="0"/>
        </w:rPr>
      </w:pPr>
      <w:r>
        <w:rPr>
          <w:b w:val="0"/>
        </w:rPr>
        <w:t>Demikian disampaikan, atas perhatian dan kerjasama Saudara diucapkan terima kasih.</w:t>
      </w:r>
    </w:p>
    <w:p>
      <w:pPr>
        <w:pStyle w:val="BodyText"/>
        <w:spacing w:before="6"/>
        <w:rPr>
          <w:b w:val="0"/>
          <w:sz w:val="34"/>
        </w:rPr>
      </w:pPr>
    </w:p>
    <w:p>
      <w:pPr>
        <w:pStyle w:val="Heading5"/>
        <w:tabs>
          <w:tab w:pos="3767" w:val="left" w:leader="none"/>
          <w:tab w:pos="5889" w:val="left" w:leader="none"/>
        </w:tabs>
        <w:ind w:left="938"/>
        <w:rPr>
          <w:b w:val="0"/>
        </w:rPr>
      </w:pPr>
      <w:r>
        <w:rPr>
          <w:b w:val="0"/>
        </w:rPr>
        <w:t>[Kelompok</w:t>
      </w:r>
      <w:r>
        <w:rPr>
          <w:b w:val="0"/>
          <w:spacing w:val="-25"/>
        </w:rPr>
        <w:t> </w:t>
      </w:r>
      <w:r>
        <w:rPr>
          <w:b w:val="0"/>
        </w:rPr>
        <w:t>Kerja</w:t>
      </w:r>
      <w:r>
        <w:rPr>
          <w:b w:val="0"/>
          <w:u w:val="single"/>
        </w:rPr>
        <w:t> </w:t>
        <w:tab/>
      </w:r>
      <w:r>
        <w:rPr>
          <w:b w:val="0"/>
        </w:rPr>
        <w:t>UKPBJ</w:t>
      </w:r>
      <w:r>
        <w:rPr>
          <w:b w:val="0"/>
          <w:u w:val="single"/>
        </w:rPr>
        <w:t> </w:t>
        <w:tab/>
      </w:r>
      <w:r>
        <w:rPr>
          <w:b w:val="0"/>
        </w:rPr>
        <w:t>]</w:t>
      </w:r>
    </w:p>
    <w:p>
      <w:pPr>
        <w:pStyle w:val="BodyText"/>
        <w:rPr>
          <w:b w:val="0"/>
          <w:sz w:val="28"/>
        </w:rPr>
      </w:pPr>
    </w:p>
    <w:p>
      <w:pPr>
        <w:pStyle w:val="BodyText"/>
        <w:spacing w:before="7"/>
        <w:rPr>
          <w:b w:val="0"/>
          <w:sz w:val="40"/>
        </w:rPr>
      </w:pPr>
    </w:p>
    <w:p>
      <w:pPr>
        <w:spacing w:before="0"/>
        <w:ind w:left="938" w:right="0" w:firstLine="0"/>
        <w:jc w:val="left"/>
        <w:rPr>
          <w:b w:val="0"/>
          <w:sz w:val="25"/>
        </w:rPr>
      </w:pPr>
      <w:r>
        <w:rPr>
          <w:b w:val="0"/>
          <w:sz w:val="25"/>
        </w:rPr>
        <w:t>[tanda tangan]</w:t>
      </w:r>
    </w:p>
    <w:p>
      <w:pPr>
        <w:pStyle w:val="BodyText"/>
        <w:rPr>
          <w:b w:val="0"/>
        </w:rPr>
      </w:pPr>
    </w:p>
    <w:p>
      <w:pPr>
        <w:spacing w:line="229" w:lineRule="exact" w:before="204"/>
        <w:ind w:left="938" w:right="0" w:firstLine="0"/>
        <w:jc w:val="left"/>
        <w:rPr>
          <w:rFonts w:ascii="Times New Roman"/>
          <w:sz w:val="20"/>
        </w:rPr>
      </w:pPr>
      <w:r>
        <w:rPr>
          <w:rFonts w:ascii="Times New Roman"/>
          <w:sz w:val="20"/>
          <w:u w:val="single"/>
        </w:rPr>
        <w:t>...................................................</w:t>
      </w:r>
    </w:p>
    <w:p>
      <w:pPr>
        <w:spacing w:line="229" w:lineRule="exact" w:before="0"/>
        <w:ind w:left="938" w:right="0" w:firstLine="0"/>
        <w:jc w:val="left"/>
        <w:rPr>
          <w:rFonts w:ascii="Times New Roman"/>
          <w:i/>
          <w:sz w:val="20"/>
        </w:rPr>
      </w:pPr>
      <w:r>
        <w:rPr>
          <w:rFonts w:ascii="Times New Roman"/>
          <w:i/>
          <w:sz w:val="20"/>
        </w:rPr>
        <w:t>[nama lengkap]</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5"/>
        <w:rPr>
          <w:rFonts w:ascii="Times New Roman"/>
          <w:i/>
          <w:sz w:val="20"/>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Heading3"/>
        <w:spacing w:before="85"/>
        <w:ind w:left="3134"/>
        <w:rPr>
          <w:b w:val="0"/>
        </w:rPr>
      </w:pPr>
      <w:r>
        <w:rPr>
          <w:b w:val="0"/>
        </w:rPr>
        <w:t>BAB III. INSTRUKSI KEPADA PESERTA (IKP)</w:t>
      </w:r>
    </w:p>
    <w:p>
      <w:pPr>
        <w:pStyle w:val="BodyText"/>
        <w:spacing w:before="6"/>
        <w:rPr>
          <w:b w:val="0"/>
          <w:sz w:val="19"/>
        </w:rPr>
      </w:pPr>
      <w:r>
        <w:rPr/>
        <w:pict>
          <v:line style="position:absolute;mso-position-horizontal-relative:page;mso-position-vertical-relative:paragraph;z-index:2504;mso-wrap-distance-left:0;mso-wrap-distance-right:0" from="69.480003pt,12.572134pt" to="542.880018pt,12.572134pt" stroked="true" strokeweight=".48pt" strokecolor="#000000">
            <v:stroke dashstyle="solid"/>
            <w10:wrap type="topAndBottom"/>
          </v:line>
        </w:pict>
      </w:r>
    </w:p>
    <w:p>
      <w:pPr>
        <w:pStyle w:val="BodyText"/>
        <w:spacing w:before="7"/>
        <w:rPr>
          <w:b w:val="0"/>
          <w:sz w:val="11"/>
        </w:rPr>
      </w:pPr>
    </w:p>
    <w:p>
      <w:pPr>
        <w:pStyle w:val="BodyText"/>
        <w:tabs>
          <w:tab w:pos="1507" w:val="left" w:leader="none"/>
        </w:tabs>
        <w:spacing w:before="82"/>
        <w:ind w:left="940"/>
        <w:rPr>
          <w:b w:val="0"/>
        </w:rPr>
      </w:pPr>
      <w:r>
        <w:rPr>
          <w:b w:val="0"/>
        </w:rPr>
        <w:t>A.</w:t>
      </w:r>
      <w:r>
        <w:rPr>
          <w:rFonts w:ascii="Times New Roman"/>
        </w:rPr>
        <w:tab/>
      </w:r>
      <w:r>
        <w:rPr>
          <w:b w:val="0"/>
        </w:rPr>
        <w:t>UMUM</w:t>
      </w:r>
    </w:p>
    <w:p>
      <w:pPr>
        <w:pStyle w:val="BodyText"/>
        <w:spacing w:before="7"/>
        <w:rPr>
          <w:b w:val="0"/>
          <w:sz w:val="21"/>
        </w:rPr>
      </w:pPr>
    </w:p>
    <w:p>
      <w:pPr>
        <w:pStyle w:val="ListParagraph"/>
        <w:numPr>
          <w:ilvl w:val="0"/>
          <w:numId w:val="246"/>
        </w:numPr>
        <w:tabs>
          <w:tab w:pos="1224" w:val="left" w:leader="none"/>
          <w:tab w:pos="3455" w:val="left" w:leader="none"/>
          <w:tab w:pos="4060" w:val="left" w:leader="none"/>
        </w:tabs>
        <w:spacing w:line="253" w:lineRule="exact" w:before="1" w:after="0"/>
        <w:ind w:left="1224" w:right="0" w:hanging="284"/>
        <w:jc w:val="left"/>
        <w:rPr>
          <w:b w:val="0"/>
          <w:sz w:val="24"/>
        </w:rPr>
      </w:pPr>
      <w:r>
        <w:rPr>
          <w:b w:val="0"/>
          <w:sz w:val="24"/>
        </w:rPr>
        <w:t>Lingkup</w:t>
      </w:r>
      <w:r>
        <w:rPr>
          <w:b w:val="0"/>
          <w:spacing w:val="-2"/>
          <w:sz w:val="24"/>
        </w:rPr>
        <w:t> </w:t>
      </w:r>
      <w:r>
        <w:rPr>
          <w:b w:val="0"/>
          <w:sz w:val="24"/>
        </w:rPr>
        <w:t>Pekerjaan</w:t>
      </w:r>
      <w:r>
        <w:rPr>
          <w:rFonts w:ascii="Times New Roman"/>
          <w:sz w:val="24"/>
        </w:rPr>
        <w:tab/>
      </w:r>
      <w:r>
        <w:rPr>
          <w:b w:val="0"/>
          <w:sz w:val="24"/>
        </w:rPr>
        <w:t>1.1</w:t>
      </w:r>
      <w:r>
        <w:rPr>
          <w:rFonts w:ascii="Times New Roman"/>
          <w:sz w:val="24"/>
        </w:rPr>
        <w:tab/>
      </w:r>
      <w:r>
        <w:rPr>
          <w:b w:val="0"/>
          <w:sz w:val="24"/>
        </w:rPr>
        <w:t>Pokja Pemilihan mengundang peserta untuk</w:t>
      </w:r>
      <w:r>
        <w:rPr>
          <w:b w:val="0"/>
          <w:spacing w:val="35"/>
          <w:sz w:val="24"/>
        </w:rPr>
        <w:t> </w:t>
      </w:r>
      <w:r>
        <w:rPr>
          <w:b w:val="0"/>
          <w:sz w:val="24"/>
        </w:rPr>
        <w:t>menyampaikan</w:t>
      </w:r>
    </w:p>
    <w:p>
      <w:pPr>
        <w:pStyle w:val="BodyText"/>
        <w:ind w:left="4060" w:right="977"/>
        <w:rPr>
          <w:b w:val="0"/>
        </w:rPr>
      </w:pPr>
      <w:r>
        <w:rPr>
          <w:b w:val="0"/>
        </w:rPr>
        <w:t>penawaran atas Pengadaan Jasa Lainnya dengan kode Rencana Umum Pengadaan (RUP) sebagaimana tercantum dalam LDP.</w:t>
      </w:r>
    </w:p>
    <w:p>
      <w:pPr>
        <w:pStyle w:val="BodyText"/>
        <w:spacing w:before="8"/>
        <w:rPr>
          <w:b w:val="0"/>
          <w:sz w:val="23"/>
        </w:rPr>
      </w:pPr>
    </w:p>
    <w:p>
      <w:pPr>
        <w:pStyle w:val="ListParagraph"/>
        <w:numPr>
          <w:ilvl w:val="1"/>
          <w:numId w:val="247"/>
        </w:numPr>
        <w:tabs>
          <w:tab w:pos="4060" w:val="left" w:leader="none"/>
          <w:tab w:pos="4061" w:val="left" w:leader="none"/>
        </w:tabs>
        <w:spacing w:line="240" w:lineRule="auto" w:before="0" w:after="0"/>
        <w:ind w:left="4060" w:right="0" w:hanging="604"/>
        <w:jc w:val="left"/>
        <w:rPr>
          <w:b w:val="0"/>
          <w:sz w:val="24"/>
        </w:rPr>
      </w:pPr>
      <w:r>
        <w:rPr>
          <w:b w:val="0"/>
          <w:sz w:val="24"/>
        </w:rPr>
        <w:t>Nama paket pengadaan sebagaimana tercantum dalam</w:t>
      </w:r>
      <w:r>
        <w:rPr>
          <w:b w:val="0"/>
          <w:spacing w:val="-10"/>
          <w:sz w:val="24"/>
        </w:rPr>
        <w:t> </w:t>
      </w:r>
      <w:r>
        <w:rPr>
          <w:b w:val="0"/>
          <w:sz w:val="24"/>
        </w:rPr>
        <w:t>LDP.</w:t>
      </w:r>
    </w:p>
    <w:p>
      <w:pPr>
        <w:pStyle w:val="BodyText"/>
        <w:spacing w:before="10"/>
        <w:rPr>
          <w:b w:val="0"/>
          <w:sz w:val="23"/>
        </w:rPr>
      </w:pPr>
    </w:p>
    <w:p>
      <w:pPr>
        <w:pStyle w:val="ListParagraph"/>
        <w:numPr>
          <w:ilvl w:val="1"/>
          <w:numId w:val="247"/>
        </w:numPr>
        <w:tabs>
          <w:tab w:pos="4060" w:val="left" w:leader="none"/>
          <w:tab w:pos="4061" w:val="left" w:leader="none"/>
        </w:tabs>
        <w:spacing w:line="240" w:lineRule="auto" w:before="0" w:after="0"/>
        <w:ind w:left="4060" w:right="970" w:hanging="604"/>
        <w:jc w:val="left"/>
        <w:rPr>
          <w:b w:val="0"/>
          <w:sz w:val="24"/>
        </w:rPr>
      </w:pPr>
      <w:r>
        <w:rPr>
          <w:b w:val="0"/>
          <w:sz w:val="24"/>
        </w:rPr>
        <w:t>Uraian singkat paket pengadaan sebagaimana tercantum dalam LDP.</w:t>
      </w:r>
    </w:p>
    <w:p>
      <w:pPr>
        <w:pStyle w:val="BodyText"/>
        <w:spacing w:before="1"/>
        <w:rPr>
          <w:b w:val="0"/>
        </w:rPr>
      </w:pPr>
    </w:p>
    <w:p>
      <w:pPr>
        <w:pStyle w:val="ListParagraph"/>
        <w:numPr>
          <w:ilvl w:val="1"/>
          <w:numId w:val="247"/>
        </w:numPr>
        <w:tabs>
          <w:tab w:pos="4061" w:val="left" w:leader="none"/>
        </w:tabs>
        <w:spacing w:line="240" w:lineRule="auto" w:before="0" w:after="0"/>
        <w:ind w:left="4060" w:right="968" w:hanging="604"/>
        <w:jc w:val="both"/>
        <w:rPr>
          <w:b w:val="0"/>
          <w:sz w:val="24"/>
        </w:rPr>
      </w:pPr>
      <w:r>
        <w:rPr>
          <w:b w:val="0"/>
          <w:sz w:val="24"/>
        </w:rPr>
        <w:t>Peserta yang ditunjuk berkewajiban untuk menyelesaikan pekerjaan dalam jangka waktu sebagaimana tercantum dalam LDP, berdasarkan ketentuan yang terdapat dalam kontrak dengan mutu sesuai spesifikasi teknis dan harga sesuai</w:t>
      </w:r>
      <w:r>
        <w:rPr>
          <w:b w:val="0"/>
          <w:spacing w:val="-29"/>
          <w:sz w:val="24"/>
        </w:rPr>
        <w:t> </w:t>
      </w:r>
      <w:r>
        <w:rPr>
          <w:b w:val="0"/>
          <w:sz w:val="24"/>
        </w:rPr>
        <w:t>kontrak.</w:t>
      </w:r>
    </w:p>
    <w:p>
      <w:pPr>
        <w:pStyle w:val="BodyText"/>
        <w:rPr>
          <w:b w:val="0"/>
        </w:rPr>
      </w:pPr>
    </w:p>
    <w:p>
      <w:pPr>
        <w:pStyle w:val="ListParagraph"/>
        <w:numPr>
          <w:ilvl w:val="1"/>
          <w:numId w:val="247"/>
        </w:numPr>
        <w:tabs>
          <w:tab w:pos="4060" w:val="left" w:leader="none"/>
          <w:tab w:pos="4061" w:val="left" w:leader="none"/>
        </w:tabs>
        <w:spacing w:line="240" w:lineRule="auto" w:before="0" w:after="0"/>
        <w:ind w:left="4060" w:right="968" w:hanging="604"/>
        <w:jc w:val="left"/>
        <w:rPr>
          <w:b w:val="0"/>
          <w:sz w:val="24"/>
        </w:rPr>
      </w:pPr>
      <w:r>
        <w:rPr>
          <w:b w:val="0"/>
          <w:sz w:val="24"/>
        </w:rPr>
        <w:t>Nama Satuan Kerja/Perangkat Daerah sebagaimana tercantum dalam</w:t>
      </w:r>
      <w:r>
        <w:rPr>
          <w:b w:val="0"/>
          <w:spacing w:val="-2"/>
          <w:sz w:val="24"/>
        </w:rPr>
        <w:t> </w:t>
      </w:r>
      <w:r>
        <w:rPr>
          <w:b w:val="0"/>
          <w:sz w:val="24"/>
        </w:rPr>
        <w:t>LDP</w:t>
      </w:r>
    </w:p>
    <w:p>
      <w:pPr>
        <w:pStyle w:val="BodyText"/>
        <w:spacing w:before="1"/>
        <w:rPr>
          <w:b w:val="0"/>
        </w:rPr>
      </w:pPr>
    </w:p>
    <w:p>
      <w:pPr>
        <w:pStyle w:val="ListParagraph"/>
        <w:numPr>
          <w:ilvl w:val="1"/>
          <w:numId w:val="247"/>
        </w:numPr>
        <w:tabs>
          <w:tab w:pos="4060" w:val="left" w:leader="none"/>
          <w:tab w:pos="4061" w:val="left" w:leader="none"/>
        </w:tabs>
        <w:spacing w:line="240" w:lineRule="auto" w:before="0" w:after="0"/>
        <w:ind w:left="4060" w:right="0" w:hanging="604"/>
        <w:jc w:val="left"/>
        <w:rPr>
          <w:b w:val="0"/>
          <w:sz w:val="24"/>
        </w:rPr>
      </w:pPr>
      <w:r>
        <w:rPr>
          <w:b w:val="0"/>
          <w:sz w:val="24"/>
        </w:rPr>
        <w:t>Nama UKPBJ sebagaimana tercantum dalam</w:t>
      </w:r>
      <w:r>
        <w:rPr>
          <w:b w:val="0"/>
          <w:spacing w:val="-5"/>
          <w:sz w:val="24"/>
        </w:rPr>
        <w:t> </w:t>
      </w:r>
      <w:r>
        <w:rPr>
          <w:b w:val="0"/>
          <w:sz w:val="24"/>
        </w:rPr>
        <w:t>LDP.</w:t>
      </w:r>
    </w:p>
    <w:p>
      <w:pPr>
        <w:pStyle w:val="BodyText"/>
        <w:spacing w:before="10"/>
        <w:rPr>
          <w:b w:val="0"/>
          <w:sz w:val="23"/>
        </w:rPr>
      </w:pPr>
    </w:p>
    <w:p>
      <w:pPr>
        <w:pStyle w:val="ListParagraph"/>
        <w:numPr>
          <w:ilvl w:val="1"/>
          <w:numId w:val="247"/>
        </w:numPr>
        <w:tabs>
          <w:tab w:pos="4060" w:val="left" w:leader="none"/>
          <w:tab w:pos="4061" w:val="left" w:leader="none"/>
        </w:tabs>
        <w:spacing w:line="240" w:lineRule="auto" w:before="0" w:after="0"/>
        <w:ind w:left="4060" w:right="0" w:hanging="604"/>
        <w:jc w:val="left"/>
        <w:rPr>
          <w:b w:val="0"/>
          <w:sz w:val="24"/>
        </w:rPr>
      </w:pPr>
      <w:r>
        <w:rPr>
          <w:b w:val="0"/>
          <w:sz w:val="24"/>
        </w:rPr>
        <w:t>Nama Pokja Pemilihan sebagaimana tercantum dalam</w:t>
      </w:r>
      <w:r>
        <w:rPr>
          <w:b w:val="0"/>
          <w:spacing w:val="-22"/>
          <w:sz w:val="24"/>
        </w:rPr>
        <w:t> </w:t>
      </w:r>
      <w:r>
        <w:rPr>
          <w:b w:val="0"/>
          <w:sz w:val="24"/>
        </w:rPr>
        <w:t>LDP.</w:t>
      </w:r>
    </w:p>
    <w:p>
      <w:pPr>
        <w:pStyle w:val="BodyText"/>
        <w:rPr>
          <w:b w:val="0"/>
        </w:rPr>
      </w:pPr>
    </w:p>
    <w:p>
      <w:pPr>
        <w:pStyle w:val="ListParagraph"/>
        <w:numPr>
          <w:ilvl w:val="1"/>
          <w:numId w:val="247"/>
        </w:numPr>
        <w:tabs>
          <w:tab w:pos="4060" w:val="left" w:leader="none"/>
          <w:tab w:pos="4061" w:val="left" w:leader="none"/>
        </w:tabs>
        <w:spacing w:line="240" w:lineRule="auto" w:before="0" w:after="0"/>
        <w:ind w:left="4060" w:right="0" w:hanging="604"/>
        <w:jc w:val="left"/>
        <w:rPr>
          <w:b w:val="0"/>
          <w:sz w:val="24"/>
        </w:rPr>
      </w:pPr>
      <w:r>
        <w:rPr>
          <w:b w:val="0"/>
          <w:sz w:val="24"/>
        </w:rPr>
        <w:t>Alamat Pokja Pemilihan sebagaimana tercantum dalam</w:t>
      </w:r>
      <w:r>
        <w:rPr>
          <w:b w:val="0"/>
          <w:spacing w:val="-26"/>
          <w:sz w:val="24"/>
        </w:rPr>
        <w:t> </w:t>
      </w:r>
      <w:r>
        <w:rPr>
          <w:b w:val="0"/>
          <w:sz w:val="24"/>
        </w:rPr>
        <w:t>LDP.</w:t>
      </w:r>
    </w:p>
    <w:p>
      <w:pPr>
        <w:pStyle w:val="BodyText"/>
        <w:spacing w:before="2"/>
        <w:rPr>
          <w:b w:val="0"/>
          <w:sz w:val="23"/>
        </w:rPr>
      </w:pPr>
    </w:p>
    <w:p>
      <w:pPr>
        <w:pStyle w:val="ListParagraph"/>
        <w:numPr>
          <w:ilvl w:val="1"/>
          <w:numId w:val="247"/>
        </w:numPr>
        <w:tabs>
          <w:tab w:pos="4060" w:val="left" w:leader="none"/>
          <w:tab w:pos="4061" w:val="left" w:leader="none"/>
          <w:tab w:pos="5119" w:val="left" w:leader="none"/>
          <w:tab w:pos="6057" w:val="left" w:leader="none"/>
          <w:tab w:pos="8347" w:val="left" w:leader="none"/>
        </w:tabs>
        <w:spacing w:line="240" w:lineRule="auto" w:before="0" w:after="0"/>
        <w:ind w:left="4060" w:right="968" w:hanging="604"/>
        <w:jc w:val="left"/>
        <w:rPr>
          <w:b w:val="0"/>
          <w:sz w:val="24"/>
        </w:rPr>
      </w:pPr>
      <w:r>
        <w:rPr>
          <w:b w:val="0"/>
          <w:sz w:val="25"/>
        </w:rPr>
        <w:t>Website</w:t>
      </w:r>
      <w:r>
        <w:rPr>
          <w:rFonts w:ascii="Times New Roman"/>
          <w:sz w:val="25"/>
        </w:rPr>
        <w:tab/>
      </w:r>
      <w:r>
        <w:rPr>
          <w:b w:val="0"/>
          <w:sz w:val="24"/>
        </w:rPr>
        <w:t>Satuan</w:t>
      </w:r>
      <w:r>
        <w:rPr>
          <w:rFonts w:ascii="Times New Roman"/>
          <w:sz w:val="24"/>
        </w:rPr>
        <w:tab/>
      </w:r>
      <w:r>
        <w:rPr>
          <w:b w:val="0"/>
          <w:sz w:val="24"/>
        </w:rPr>
        <w:t>Kerja/Kementerian/</w:t>
      </w:r>
      <w:r>
        <w:rPr>
          <w:rFonts w:ascii="Times New Roman"/>
          <w:sz w:val="24"/>
        </w:rPr>
        <w:tab/>
      </w:r>
      <w:r>
        <w:rPr>
          <w:b w:val="0"/>
          <w:spacing w:val="-1"/>
          <w:sz w:val="24"/>
        </w:rPr>
        <w:t>Lembaga/Perangkat </w:t>
      </w:r>
      <w:r>
        <w:rPr>
          <w:b w:val="0"/>
          <w:sz w:val="24"/>
        </w:rPr>
        <w:t>Daerah sebagaimana tercantum dalam</w:t>
      </w:r>
      <w:r>
        <w:rPr>
          <w:b w:val="0"/>
          <w:spacing w:val="-5"/>
          <w:sz w:val="24"/>
        </w:rPr>
        <w:t> </w:t>
      </w:r>
      <w:r>
        <w:rPr>
          <w:b w:val="0"/>
          <w:sz w:val="24"/>
        </w:rPr>
        <w:t>LDP.</w:t>
      </w:r>
    </w:p>
    <w:p>
      <w:pPr>
        <w:pStyle w:val="BodyText"/>
        <w:rPr>
          <w:b w:val="0"/>
          <w:sz w:val="23"/>
        </w:rPr>
      </w:pPr>
    </w:p>
    <w:p>
      <w:pPr>
        <w:pStyle w:val="ListParagraph"/>
        <w:numPr>
          <w:ilvl w:val="1"/>
          <w:numId w:val="247"/>
        </w:numPr>
        <w:tabs>
          <w:tab w:pos="4061" w:val="left" w:leader="none"/>
        </w:tabs>
        <w:spacing w:line="240" w:lineRule="auto" w:before="1" w:after="0"/>
        <w:ind w:left="4060" w:right="0" w:hanging="604"/>
        <w:jc w:val="left"/>
        <w:rPr>
          <w:b w:val="0"/>
          <w:sz w:val="24"/>
        </w:rPr>
      </w:pPr>
      <w:r>
        <w:rPr>
          <w:b w:val="0"/>
          <w:sz w:val="25"/>
        </w:rPr>
        <w:t>Website </w:t>
      </w:r>
      <w:r>
        <w:rPr>
          <w:b w:val="0"/>
          <w:sz w:val="24"/>
        </w:rPr>
        <w:t>Aplikasi SPSE sebagaimana tercantum dalam</w:t>
      </w:r>
      <w:r>
        <w:rPr>
          <w:b w:val="0"/>
          <w:spacing w:val="-16"/>
          <w:sz w:val="24"/>
        </w:rPr>
        <w:t> </w:t>
      </w:r>
      <w:r>
        <w:rPr>
          <w:b w:val="0"/>
          <w:sz w:val="24"/>
        </w:rPr>
        <w:t>LDP.</w:t>
      </w:r>
    </w:p>
    <w:p>
      <w:pPr>
        <w:pStyle w:val="BodyText"/>
        <w:spacing w:before="1"/>
        <w:rPr>
          <w:b w:val="0"/>
        </w:rPr>
      </w:pPr>
    </w:p>
    <w:p>
      <w:pPr>
        <w:pStyle w:val="ListParagraph"/>
        <w:numPr>
          <w:ilvl w:val="0"/>
          <w:numId w:val="246"/>
        </w:numPr>
        <w:tabs>
          <w:tab w:pos="1224" w:val="left" w:leader="none"/>
          <w:tab w:pos="3455" w:val="left" w:leader="none"/>
          <w:tab w:pos="4735" w:val="left" w:leader="none"/>
          <w:tab w:pos="5207" w:val="left" w:leader="none"/>
          <w:tab w:pos="6199" w:val="left" w:leader="none"/>
          <w:tab w:pos="6808" w:val="left" w:leader="none"/>
          <w:tab w:pos="7754" w:val="left" w:leader="none"/>
          <w:tab w:pos="9055" w:val="left" w:leader="none"/>
        </w:tabs>
        <w:spacing w:line="237" w:lineRule="auto" w:before="0" w:after="0"/>
        <w:ind w:left="3456" w:right="968" w:hanging="2516"/>
        <w:jc w:val="left"/>
        <w:rPr>
          <w:b w:val="0"/>
          <w:sz w:val="24"/>
        </w:rPr>
      </w:pPr>
      <w:r>
        <w:rPr>
          <w:b w:val="0"/>
          <w:sz w:val="24"/>
        </w:rPr>
        <w:t>Sumber</w:t>
      </w:r>
      <w:r>
        <w:rPr>
          <w:b w:val="0"/>
          <w:spacing w:val="-1"/>
          <w:sz w:val="24"/>
        </w:rPr>
        <w:t> </w:t>
      </w:r>
      <w:r>
        <w:rPr>
          <w:b w:val="0"/>
          <w:sz w:val="24"/>
        </w:rPr>
        <w:t>Dana</w:t>
      </w:r>
      <w:r>
        <w:rPr>
          <w:rFonts w:ascii="Times New Roman"/>
          <w:sz w:val="24"/>
        </w:rPr>
        <w:tab/>
      </w:r>
      <w:r>
        <w:rPr>
          <w:b w:val="0"/>
          <w:sz w:val="24"/>
        </w:rPr>
        <w:t>Pengadaan</w:t>
      </w:r>
      <w:r>
        <w:rPr>
          <w:rFonts w:ascii="Times New Roman"/>
          <w:sz w:val="24"/>
        </w:rPr>
        <w:tab/>
      </w:r>
      <w:r>
        <w:rPr>
          <w:b w:val="0"/>
          <w:sz w:val="24"/>
        </w:rPr>
        <w:t>ini</w:t>
      </w:r>
      <w:r>
        <w:rPr>
          <w:rFonts w:ascii="Times New Roman"/>
          <w:sz w:val="24"/>
        </w:rPr>
        <w:tab/>
      </w:r>
      <w:r>
        <w:rPr>
          <w:b w:val="0"/>
          <w:sz w:val="24"/>
        </w:rPr>
        <w:t>dibiayai</w:t>
      </w:r>
      <w:r>
        <w:rPr>
          <w:rFonts w:ascii="Times New Roman"/>
          <w:sz w:val="24"/>
        </w:rPr>
        <w:tab/>
      </w:r>
      <w:r>
        <w:rPr>
          <w:b w:val="0"/>
          <w:sz w:val="24"/>
        </w:rPr>
        <w:t>dari</w:t>
      </w:r>
      <w:r>
        <w:rPr>
          <w:rFonts w:ascii="Times New Roman"/>
          <w:sz w:val="24"/>
        </w:rPr>
        <w:tab/>
      </w:r>
      <w:r>
        <w:rPr>
          <w:b w:val="0"/>
          <w:sz w:val="24"/>
        </w:rPr>
        <w:t>sumber</w:t>
      </w:r>
      <w:r>
        <w:rPr>
          <w:rFonts w:ascii="Times New Roman"/>
          <w:sz w:val="24"/>
        </w:rPr>
        <w:tab/>
      </w:r>
      <w:r>
        <w:rPr>
          <w:b w:val="0"/>
          <w:sz w:val="24"/>
        </w:rPr>
        <w:t>pendanaan</w:t>
      </w:r>
      <w:r>
        <w:rPr>
          <w:rFonts w:ascii="Times New Roman"/>
          <w:sz w:val="24"/>
        </w:rPr>
        <w:tab/>
      </w:r>
      <w:r>
        <w:rPr>
          <w:b w:val="0"/>
          <w:spacing w:val="-3"/>
          <w:sz w:val="24"/>
        </w:rPr>
        <w:t>sebagaimana </w:t>
      </w:r>
      <w:r>
        <w:rPr>
          <w:b w:val="0"/>
          <w:sz w:val="24"/>
        </w:rPr>
        <w:t>tercantum dalam</w:t>
      </w:r>
      <w:r>
        <w:rPr>
          <w:b w:val="0"/>
          <w:spacing w:val="-3"/>
          <w:sz w:val="24"/>
        </w:rPr>
        <w:t> </w:t>
      </w:r>
      <w:r>
        <w:rPr>
          <w:b w:val="0"/>
          <w:sz w:val="24"/>
        </w:rPr>
        <w:t>LDP.</w:t>
      </w:r>
    </w:p>
    <w:p>
      <w:pPr>
        <w:pStyle w:val="BodyText"/>
        <w:spacing w:before="6"/>
        <w:rPr>
          <w:b w:val="0"/>
        </w:rPr>
      </w:pPr>
    </w:p>
    <w:p>
      <w:pPr>
        <w:pStyle w:val="ListParagraph"/>
        <w:numPr>
          <w:ilvl w:val="0"/>
          <w:numId w:val="246"/>
        </w:numPr>
        <w:tabs>
          <w:tab w:pos="1224" w:val="left" w:leader="none"/>
          <w:tab w:pos="3455" w:val="left" w:leader="none"/>
          <w:tab w:pos="4355" w:val="left" w:leader="none"/>
          <w:tab w:pos="5740" w:val="left" w:leader="none"/>
          <w:tab w:pos="6902" w:val="left" w:leader="none"/>
          <w:tab w:pos="7372" w:val="left" w:leader="none"/>
          <w:tab w:pos="8246" w:val="left" w:leader="none"/>
          <w:tab w:pos="9158" w:val="left" w:leader="none"/>
          <w:tab w:pos="9844" w:val="left" w:leader="none"/>
        </w:tabs>
        <w:spacing w:line="237" w:lineRule="auto" w:before="0" w:after="0"/>
        <w:ind w:left="3456" w:right="969" w:hanging="2516"/>
        <w:jc w:val="left"/>
        <w:rPr>
          <w:b w:val="0"/>
          <w:sz w:val="24"/>
        </w:rPr>
      </w:pPr>
      <w:r>
        <w:rPr>
          <w:b w:val="0"/>
          <w:sz w:val="24"/>
        </w:rPr>
        <w:t>Peserta</w:t>
      </w:r>
      <w:r>
        <w:rPr>
          <w:b w:val="0"/>
          <w:spacing w:val="-2"/>
          <w:sz w:val="24"/>
        </w:rPr>
        <w:t> </w:t>
      </w:r>
      <w:r>
        <w:rPr>
          <w:b w:val="0"/>
          <w:sz w:val="24"/>
        </w:rPr>
        <w:t>Pemilihan</w:t>
      </w:r>
      <w:r>
        <w:rPr>
          <w:rFonts w:ascii="Times New Roman"/>
          <w:sz w:val="24"/>
        </w:rPr>
        <w:tab/>
      </w:r>
      <w:r>
        <w:rPr>
          <w:b w:val="0"/>
          <w:sz w:val="24"/>
        </w:rPr>
        <w:t>Peserta</w:t>
      </w:r>
      <w:r>
        <w:rPr>
          <w:rFonts w:ascii="Times New Roman"/>
          <w:sz w:val="24"/>
        </w:rPr>
        <w:tab/>
      </w:r>
      <w:r>
        <w:rPr>
          <w:b w:val="0"/>
          <w:sz w:val="24"/>
        </w:rPr>
        <w:t>Penunjukan</w:t>
      </w:r>
      <w:r>
        <w:rPr>
          <w:rFonts w:ascii="Times New Roman"/>
          <w:sz w:val="24"/>
        </w:rPr>
        <w:tab/>
      </w:r>
      <w:r>
        <w:rPr>
          <w:b w:val="0"/>
          <w:sz w:val="24"/>
        </w:rPr>
        <w:t>Langsung</w:t>
      </w:r>
      <w:r>
        <w:rPr>
          <w:rFonts w:ascii="Times New Roman"/>
          <w:sz w:val="24"/>
        </w:rPr>
        <w:tab/>
      </w:r>
      <w:r>
        <w:rPr>
          <w:b w:val="0"/>
          <w:sz w:val="24"/>
        </w:rPr>
        <w:t>ini</w:t>
      </w:r>
      <w:r>
        <w:rPr>
          <w:rFonts w:ascii="Times New Roman"/>
          <w:sz w:val="24"/>
        </w:rPr>
        <w:tab/>
      </w:r>
      <w:r>
        <w:rPr>
          <w:b w:val="0"/>
          <w:sz w:val="24"/>
        </w:rPr>
        <w:t>adalah</w:t>
      </w:r>
      <w:r>
        <w:rPr>
          <w:rFonts w:ascii="Times New Roman"/>
          <w:sz w:val="24"/>
        </w:rPr>
        <w:tab/>
      </w:r>
      <w:r>
        <w:rPr>
          <w:b w:val="0"/>
          <w:sz w:val="24"/>
        </w:rPr>
        <w:t>peserta</w:t>
      </w:r>
      <w:r>
        <w:rPr>
          <w:rFonts w:ascii="Times New Roman"/>
          <w:sz w:val="24"/>
        </w:rPr>
        <w:tab/>
      </w:r>
      <w:r>
        <w:rPr>
          <w:b w:val="0"/>
          <w:sz w:val="24"/>
        </w:rPr>
        <w:t>yang</w:t>
      </w:r>
      <w:r>
        <w:rPr>
          <w:rFonts w:ascii="Times New Roman"/>
          <w:sz w:val="24"/>
        </w:rPr>
        <w:tab/>
      </w:r>
      <w:r>
        <w:rPr>
          <w:b w:val="0"/>
          <w:spacing w:val="-4"/>
          <w:sz w:val="24"/>
        </w:rPr>
        <w:t>lulus </w:t>
      </w:r>
      <w:r>
        <w:rPr>
          <w:b w:val="0"/>
          <w:sz w:val="24"/>
        </w:rPr>
        <w:t>kualifikasi dan diundang untuk menyampaikan</w:t>
      </w:r>
      <w:r>
        <w:rPr>
          <w:b w:val="0"/>
          <w:spacing w:val="-7"/>
          <w:sz w:val="24"/>
        </w:rPr>
        <w:t> </w:t>
      </w:r>
      <w:r>
        <w:rPr>
          <w:b w:val="0"/>
          <w:sz w:val="24"/>
        </w:rPr>
        <w:t>penawaran.</w:t>
      </w:r>
    </w:p>
    <w:p>
      <w:pPr>
        <w:pStyle w:val="BodyText"/>
        <w:spacing w:before="2"/>
        <w:rPr>
          <w:b w:val="0"/>
          <w:sz w:val="16"/>
        </w:rPr>
      </w:pPr>
    </w:p>
    <w:p>
      <w:pPr>
        <w:spacing w:after="0"/>
        <w:rPr>
          <w:sz w:val="16"/>
        </w:rPr>
        <w:sectPr>
          <w:pgSz w:w="12240" w:h="18720"/>
          <w:pgMar w:header="689" w:footer="502" w:top="1600" w:bottom="700" w:left="480" w:right="460"/>
        </w:sectPr>
      </w:pPr>
    </w:p>
    <w:p>
      <w:pPr>
        <w:pStyle w:val="ListParagraph"/>
        <w:numPr>
          <w:ilvl w:val="0"/>
          <w:numId w:val="246"/>
        </w:numPr>
        <w:tabs>
          <w:tab w:pos="1224" w:val="left" w:leader="none"/>
        </w:tabs>
        <w:spacing w:line="240" w:lineRule="auto" w:before="84" w:after="0"/>
        <w:ind w:left="1224" w:right="0" w:hanging="284"/>
        <w:jc w:val="left"/>
        <w:rPr>
          <w:b w:val="0"/>
          <w:sz w:val="24"/>
        </w:rPr>
      </w:pPr>
      <w:r>
        <w:rPr>
          <w:b w:val="0"/>
          <w:sz w:val="24"/>
        </w:rPr>
        <w:t>Perbuatan yang dilarang dan </w:t>
      </w:r>
      <w:r>
        <w:rPr>
          <w:b w:val="0"/>
          <w:spacing w:val="-3"/>
          <w:sz w:val="24"/>
        </w:rPr>
        <w:t>Sanksi</w:t>
      </w:r>
    </w:p>
    <w:p>
      <w:pPr>
        <w:pStyle w:val="ListParagraph"/>
        <w:numPr>
          <w:ilvl w:val="1"/>
          <w:numId w:val="248"/>
        </w:numPr>
        <w:tabs>
          <w:tab w:pos="845" w:val="left" w:leader="none"/>
          <w:tab w:pos="846" w:val="left" w:leader="none"/>
        </w:tabs>
        <w:spacing w:line="240" w:lineRule="auto" w:before="82" w:after="0"/>
        <w:ind w:left="845" w:right="968" w:hanging="600"/>
        <w:jc w:val="left"/>
        <w:rPr>
          <w:b w:val="0"/>
          <w:sz w:val="24"/>
        </w:rPr>
      </w:pPr>
      <w:r>
        <w:rPr>
          <w:b w:val="0"/>
          <w:w w:val="99"/>
          <w:sz w:val="24"/>
        </w:rPr>
        <w:br w:type="column"/>
      </w:r>
      <w:r>
        <w:rPr>
          <w:b w:val="0"/>
          <w:sz w:val="24"/>
        </w:rPr>
        <w:t>Peserta berkewajiban untuk mematuhi etika pengadaan dengan tidak melakukan tindakan sebagai</w:t>
      </w:r>
      <w:r>
        <w:rPr>
          <w:b w:val="0"/>
          <w:spacing w:val="-5"/>
          <w:sz w:val="24"/>
        </w:rPr>
        <w:t> </w:t>
      </w:r>
      <w:r>
        <w:rPr>
          <w:b w:val="0"/>
          <w:sz w:val="24"/>
        </w:rPr>
        <w:t>berikut:</w:t>
      </w:r>
    </w:p>
    <w:p>
      <w:pPr>
        <w:pStyle w:val="ListParagraph"/>
        <w:numPr>
          <w:ilvl w:val="2"/>
          <w:numId w:val="248"/>
        </w:numPr>
        <w:tabs>
          <w:tab w:pos="1273" w:val="left" w:leader="none"/>
        </w:tabs>
        <w:spacing w:line="240" w:lineRule="auto" w:before="0" w:after="0"/>
        <w:ind w:left="1272" w:right="968" w:hanging="427"/>
        <w:jc w:val="both"/>
        <w:rPr>
          <w:b w:val="0"/>
          <w:sz w:val="24"/>
        </w:rPr>
      </w:pPr>
      <w:r>
        <w:rPr>
          <w:b w:val="0"/>
          <w:sz w:val="24"/>
        </w:rPr>
        <w:t>berusaha mempengaruhi anggota Pokja Pemilihan dalam bentuk dan cara apapun, untuk memenuhi keinginan Peserta yang bertentangan dengan Dokumen Pemilihan, dan/atau peraturan</w:t>
      </w:r>
      <w:r>
        <w:rPr>
          <w:b w:val="0"/>
          <w:spacing w:val="-4"/>
          <w:sz w:val="24"/>
        </w:rPr>
        <w:t> </w:t>
      </w:r>
      <w:r>
        <w:rPr>
          <w:b w:val="0"/>
          <w:sz w:val="24"/>
        </w:rPr>
        <w:t>perundang-undangan;</w:t>
      </w:r>
    </w:p>
    <w:p>
      <w:pPr>
        <w:pStyle w:val="ListParagraph"/>
        <w:numPr>
          <w:ilvl w:val="2"/>
          <w:numId w:val="248"/>
        </w:numPr>
        <w:tabs>
          <w:tab w:pos="1273" w:val="left" w:leader="none"/>
        </w:tabs>
        <w:spacing w:line="240" w:lineRule="auto" w:before="1" w:after="0"/>
        <w:ind w:left="1272" w:right="968" w:hanging="427"/>
        <w:jc w:val="both"/>
        <w:rPr>
          <w:b w:val="0"/>
          <w:sz w:val="24"/>
        </w:rPr>
      </w:pPr>
      <w:r>
        <w:rPr>
          <w:b w:val="0"/>
          <w:sz w:val="24"/>
        </w:rPr>
        <w:t>membuat dan/atau menyampaikan dokumen dan/atau keterangan palsu/tidak benar untuk memenuhi persyaratan dalam Dokumen Pemilihan;</w:t>
      </w:r>
      <w:r>
        <w:rPr>
          <w:b w:val="0"/>
          <w:spacing w:val="-7"/>
          <w:sz w:val="24"/>
        </w:rPr>
        <w:t> </w:t>
      </w:r>
      <w:r>
        <w:rPr>
          <w:b w:val="0"/>
          <w:sz w:val="24"/>
        </w:rPr>
        <w:t>dan/atau</w:t>
      </w:r>
    </w:p>
    <w:p>
      <w:pPr>
        <w:pStyle w:val="ListParagraph"/>
        <w:numPr>
          <w:ilvl w:val="2"/>
          <w:numId w:val="248"/>
        </w:numPr>
        <w:tabs>
          <w:tab w:pos="1273" w:val="left" w:leader="none"/>
        </w:tabs>
        <w:spacing w:line="240" w:lineRule="auto" w:before="0" w:after="0"/>
        <w:ind w:left="1272" w:right="968" w:hanging="427"/>
        <w:jc w:val="both"/>
        <w:rPr>
          <w:b w:val="0"/>
          <w:sz w:val="24"/>
        </w:rPr>
      </w:pPr>
      <w:r>
        <w:rPr>
          <w:b w:val="0"/>
          <w:sz w:val="24"/>
        </w:rPr>
        <w:t>mengundurkan diri dengan alasan yang tidak dapat diterima oleh Pokja</w:t>
      </w:r>
      <w:r>
        <w:rPr>
          <w:b w:val="0"/>
          <w:spacing w:val="-2"/>
          <w:sz w:val="24"/>
        </w:rPr>
        <w:t> </w:t>
      </w:r>
      <w:r>
        <w:rPr>
          <w:b w:val="0"/>
          <w:sz w:val="24"/>
        </w:rPr>
        <w:t>Pemilihan.</w:t>
      </w:r>
    </w:p>
    <w:p>
      <w:pPr>
        <w:pStyle w:val="BodyText"/>
        <w:spacing w:before="9"/>
        <w:rPr>
          <w:b w:val="0"/>
          <w:sz w:val="23"/>
        </w:rPr>
      </w:pPr>
    </w:p>
    <w:p>
      <w:pPr>
        <w:pStyle w:val="ListParagraph"/>
        <w:numPr>
          <w:ilvl w:val="1"/>
          <w:numId w:val="248"/>
        </w:numPr>
        <w:tabs>
          <w:tab w:pos="990" w:val="left" w:leader="none"/>
        </w:tabs>
        <w:spacing w:line="240" w:lineRule="auto" w:before="1" w:after="0"/>
        <w:ind w:left="989" w:right="968" w:hanging="744"/>
        <w:jc w:val="both"/>
        <w:rPr>
          <w:b w:val="0"/>
          <w:sz w:val="24"/>
        </w:rPr>
      </w:pPr>
      <w:r>
        <w:rPr>
          <w:b w:val="0"/>
          <w:sz w:val="24"/>
        </w:rPr>
        <w:t>Peserta yang terbukti melakukan perbuatan sebagaimana dimaksud pada klausul 4.1 dikenakan tindakan sebagai berikut:</w:t>
      </w:r>
    </w:p>
    <w:p>
      <w:pPr>
        <w:pStyle w:val="ListParagraph"/>
        <w:numPr>
          <w:ilvl w:val="2"/>
          <w:numId w:val="248"/>
        </w:numPr>
        <w:tabs>
          <w:tab w:pos="1273" w:val="left" w:leader="none"/>
        </w:tabs>
        <w:spacing w:line="240" w:lineRule="auto" w:before="0" w:after="0"/>
        <w:ind w:left="1272" w:right="970" w:hanging="283"/>
        <w:jc w:val="left"/>
        <w:rPr>
          <w:b w:val="0"/>
          <w:sz w:val="24"/>
        </w:rPr>
      </w:pPr>
      <w:r>
        <w:rPr>
          <w:b w:val="0"/>
          <w:sz w:val="24"/>
        </w:rPr>
        <w:t>sanksi digugurkan dari proses Penunjukan Langsung atau pembatalan penetapan calon</w:t>
      </w:r>
      <w:r>
        <w:rPr>
          <w:b w:val="0"/>
          <w:spacing w:val="-5"/>
          <w:sz w:val="24"/>
        </w:rPr>
        <w:t> </w:t>
      </w:r>
      <w:r>
        <w:rPr>
          <w:b w:val="0"/>
          <w:sz w:val="24"/>
        </w:rPr>
        <w:t>penyedia;</w:t>
      </w:r>
    </w:p>
    <w:p>
      <w:pPr>
        <w:pStyle w:val="ListParagraph"/>
        <w:numPr>
          <w:ilvl w:val="2"/>
          <w:numId w:val="248"/>
        </w:numPr>
        <w:tabs>
          <w:tab w:pos="1273" w:val="left" w:leader="none"/>
        </w:tabs>
        <w:spacing w:line="252" w:lineRule="exact" w:before="0" w:after="0"/>
        <w:ind w:left="1272" w:right="0" w:hanging="283"/>
        <w:jc w:val="left"/>
        <w:rPr>
          <w:b w:val="0"/>
          <w:sz w:val="24"/>
        </w:rPr>
      </w:pPr>
      <w:r>
        <w:rPr>
          <w:b w:val="0"/>
          <w:sz w:val="24"/>
        </w:rPr>
        <w:t>sanksi Daftar</w:t>
      </w:r>
      <w:r>
        <w:rPr>
          <w:b w:val="0"/>
          <w:spacing w:val="-1"/>
          <w:sz w:val="24"/>
        </w:rPr>
        <w:t> </w:t>
      </w:r>
      <w:r>
        <w:rPr>
          <w:b w:val="0"/>
          <w:sz w:val="24"/>
        </w:rPr>
        <w:t>Hitam;</w:t>
      </w:r>
    </w:p>
    <w:p>
      <w:pPr>
        <w:pStyle w:val="ListParagraph"/>
        <w:numPr>
          <w:ilvl w:val="2"/>
          <w:numId w:val="248"/>
        </w:numPr>
        <w:tabs>
          <w:tab w:pos="1273" w:val="left" w:leader="none"/>
        </w:tabs>
        <w:spacing w:line="253" w:lineRule="exact" w:before="0" w:after="0"/>
        <w:ind w:left="1272" w:right="0" w:hanging="283"/>
        <w:jc w:val="left"/>
        <w:rPr>
          <w:b w:val="0"/>
          <w:sz w:val="24"/>
        </w:rPr>
      </w:pPr>
      <w:r>
        <w:rPr>
          <w:b w:val="0"/>
          <w:sz w:val="24"/>
        </w:rPr>
        <w:t>gugatan secara perdata;</w:t>
      </w:r>
      <w:r>
        <w:rPr>
          <w:b w:val="0"/>
          <w:spacing w:val="-5"/>
          <w:sz w:val="24"/>
        </w:rPr>
        <w:t> </w:t>
      </w:r>
      <w:r>
        <w:rPr>
          <w:b w:val="0"/>
          <w:sz w:val="24"/>
        </w:rPr>
        <w:t>dan/atau</w:t>
      </w:r>
    </w:p>
    <w:p>
      <w:pPr>
        <w:pStyle w:val="ListParagraph"/>
        <w:numPr>
          <w:ilvl w:val="2"/>
          <w:numId w:val="248"/>
        </w:numPr>
        <w:tabs>
          <w:tab w:pos="1273" w:val="left" w:leader="none"/>
        </w:tabs>
        <w:spacing w:line="240" w:lineRule="auto" w:before="1" w:after="0"/>
        <w:ind w:left="1272" w:right="0" w:hanging="283"/>
        <w:jc w:val="left"/>
        <w:rPr>
          <w:b w:val="0"/>
          <w:sz w:val="24"/>
        </w:rPr>
      </w:pPr>
      <w:r>
        <w:rPr>
          <w:b w:val="0"/>
          <w:sz w:val="24"/>
        </w:rPr>
        <w:t>pelaporan secara pidana kepada pihak</w:t>
      </w:r>
      <w:r>
        <w:rPr>
          <w:b w:val="0"/>
          <w:spacing w:val="-6"/>
          <w:sz w:val="24"/>
        </w:rPr>
        <w:t> </w:t>
      </w:r>
      <w:r>
        <w:rPr>
          <w:b w:val="0"/>
          <w:sz w:val="24"/>
        </w:rPr>
        <w:t>berwenang.</w:t>
      </w:r>
    </w:p>
    <w:p>
      <w:pPr>
        <w:spacing w:after="0" w:line="240" w:lineRule="auto"/>
        <w:jc w:val="left"/>
        <w:rPr>
          <w:sz w:val="24"/>
        </w:rPr>
        <w:sectPr>
          <w:type w:val="continuous"/>
          <w:pgSz w:w="12240" w:h="18720"/>
          <w:pgMar w:top="620" w:bottom="620" w:left="480" w:right="460"/>
          <w:cols w:num="2" w:equalWidth="0">
            <w:col w:w="3171" w:space="40"/>
            <w:col w:w="8089"/>
          </w:cols>
        </w:sectPr>
      </w:pPr>
    </w:p>
    <w:p>
      <w:pPr>
        <w:pStyle w:val="BodyText"/>
        <w:spacing w:before="1"/>
        <w:rPr>
          <w:b w:val="0"/>
          <w:sz w:val="19"/>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1"/>
        <w:rPr>
          <w:rFonts w:ascii="Times New Roman"/>
          <w:sz w:val="22"/>
        </w:rPr>
      </w:pPr>
    </w:p>
    <w:p>
      <w:pPr>
        <w:spacing w:after="0"/>
        <w:rPr>
          <w:rFonts w:ascii="Times New Roman"/>
          <w:sz w:val="22"/>
        </w:rPr>
        <w:sectPr>
          <w:pgSz w:w="12240" w:h="18720"/>
          <w:pgMar w:header="689" w:footer="502" w:top="1600" w:bottom="700" w:left="480" w:right="460"/>
        </w:sectPr>
      </w:pPr>
    </w:p>
    <w:p>
      <w:pPr>
        <w:pStyle w:val="ListParagraph"/>
        <w:numPr>
          <w:ilvl w:val="0"/>
          <w:numId w:val="246"/>
        </w:numPr>
        <w:tabs>
          <w:tab w:pos="1224" w:val="left" w:leader="none"/>
        </w:tabs>
        <w:spacing w:line="240" w:lineRule="auto" w:before="85" w:after="0"/>
        <w:ind w:left="1224" w:right="0" w:hanging="284"/>
        <w:jc w:val="left"/>
        <w:rPr>
          <w:b w:val="0"/>
          <w:sz w:val="24"/>
        </w:rPr>
      </w:pPr>
      <w:r>
        <w:rPr>
          <w:b w:val="0"/>
          <w:sz w:val="24"/>
        </w:rPr>
        <w:t>Larangan </w:t>
      </w:r>
      <w:r>
        <w:rPr>
          <w:b w:val="0"/>
          <w:w w:val="95"/>
          <w:sz w:val="24"/>
        </w:rPr>
        <w:t>Pertentangan </w:t>
      </w:r>
      <w:r>
        <w:rPr>
          <w:b w:val="0"/>
          <w:sz w:val="24"/>
        </w:rPr>
        <w:t>Kepentingan</w:t>
      </w:r>
    </w:p>
    <w:p>
      <w:pPr>
        <w:pStyle w:val="ListParagraph"/>
        <w:numPr>
          <w:ilvl w:val="1"/>
          <w:numId w:val="246"/>
        </w:numPr>
        <w:tabs>
          <w:tab w:pos="1525" w:val="left" w:leader="none"/>
        </w:tabs>
        <w:spacing w:line="240" w:lineRule="auto" w:before="82" w:after="0"/>
        <w:ind w:left="1524" w:right="968" w:hanging="643"/>
        <w:jc w:val="both"/>
        <w:rPr>
          <w:b w:val="0"/>
          <w:sz w:val="24"/>
        </w:rPr>
      </w:pPr>
      <w:r>
        <w:rPr>
          <w:b w:val="0"/>
          <w:w w:val="99"/>
          <w:sz w:val="24"/>
        </w:rPr>
        <w:br w:type="column"/>
      </w:r>
      <w:r>
        <w:rPr>
          <w:b w:val="0"/>
          <w:sz w:val="24"/>
        </w:rPr>
        <w:t>Para pihak dalam melaksanakan tugas, fungsi, dan perannya, menghindari dan mencegah pertentangan kepentingan para pihak yang terkait, baik secara langsung maupun tidak langsung.</w:t>
      </w:r>
    </w:p>
    <w:p>
      <w:pPr>
        <w:pStyle w:val="BodyText"/>
        <w:spacing w:before="1"/>
        <w:rPr>
          <w:b w:val="0"/>
        </w:rPr>
      </w:pPr>
    </w:p>
    <w:p>
      <w:pPr>
        <w:pStyle w:val="ListParagraph"/>
        <w:numPr>
          <w:ilvl w:val="1"/>
          <w:numId w:val="246"/>
        </w:numPr>
        <w:tabs>
          <w:tab w:pos="1525" w:val="left" w:leader="none"/>
        </w:tabs>
        <w:spacing w:line="240" w:lineRule="auto" w:before="0" w:after="0"/>
        <w:ind w:left="1524" w:right="971" w:hanging="643"/>
        <w:jc w:val="both"/>
        <w:rPr>
          <w:b w:val="0"/>
          <w:sz w:val="24"/>
        </w:rPr>
      </w:pPr>
      <w:r>
        <w:rPr>
          <w:b w:val="0"/>
          <w:sz w:val="24"/>
        </w:rPr>
        <w:t>Pertentangan kepentingan sebagaimana dimaksud pada klausul 5.1. antara lain</w:t>
      </w:r>
      <w:r>
        <w:rPr>
          <w:b w:val="0"/>
          <w:spacing w:val="-4"/>
          <w:sz w:val="24"/>
        </w:rPr>
        <w:t> </w:t>
      </w:r>
      <w:r>
        <w:rPr>
          <w:b w:val="0"/>
          <w:sz w:val="24"/>
        </w:rPr>
        <w:t>meliputi:</w:t>
      </w:r>
    </w:p>
    <w:p>
      <w:pPr>
        <w:pStyle w:val="ListParagraph"/>
        <w:numPr>
          <w:ilvl w:val="0"/>
          <w:numId w:val="249"/>
        </w:numPr>
        <w:tabs>
          <w:tab w:pos="1918" w:val="left" w:leader="none"/>
        </w:tabs>
        <w:spacing w:line="240" w:lineRule="auto" w:before="0" w:after="0"/>
        <w:ind w:left="1918" w:right="968" w:hanging="360"/>
        <w:jc w:val="both"/>
        <w:rPr>
          <w:b w:val="0"/>
          <w:sz w:val="24"/>
        </w:rPr>
      </w:pPr>
      <w:r>
        <w:rPr>
          <w:b w:val="0"/>
          <w:sz w:val="24"/>
        </w:rPr>
        <w:t>Pengurus/manajer koperasi merangkap sebagai Pejabat Penandatangan Kontrak/PPK/Pokja Pemilihan pada pelaksanaan Pengadaan di Kementerian/Lembaga/ Perangkat</w:t>
      </w:r>
      <w:r>
        <w:rPr>
          <w:b w:val="0"/>
          <w:spacing w:val="-2"/>
          <w:sz w:val="24"/>
        </w:rPr>
        <w:t> </w:t>
      </w:r>
      <w:r>
        <w:rPr>
          <w:b w:val="0"/>
          <w:sz w:val="24"/>
        </w:rPr>
        <w:t>Daerah.</w:t>
      </w:r>
    </w:p>
    <w:p>
      <w:pPr>
        <w:pStyle w:val="ListParagraph"/>
        <w:numPr>
          <w:ilvl w:val="0"/>
          <w:numId w:val="249"/>
        </w:numPr>
        <w:tabs>
          <w:tab w:pos="1918" w:val="left" w:leader="none"/>
        </w:tabs>
        <w:spacing w:line="240" w:lineRule="auto" w:before="78" w:after="0"/>
        <w:ind w:left="1918" w:right="968" w:hanging="361"/>
        <w:jc w:val="both"/>
        <w:rPr>
          <w:b w:val="0"/>
          <w:sz w:val="24"/>
        </w:rPr>
      </w:pPr>
      <w:r>
        <w:rPr>
          <w:b w:val="0"/>
          <w:sz w:val="24"/>
        </w:rPr>
        <w:t>Pejabat Penandatangan Kontrak/PPK/Pokja Pemilihan baik langsung maupun tidak langsung mengendalikan atau menjalankan badan usaha</w:t>
      </w:r>
      <w:r>
        <w:rPr>
          <w:b w:val="0"/>
          <w:spacing w:val="-3"/>
          <w:sz w:val="24"/>
        </w:rPr>
        <w:t> </w:t>
      </w:r>
      <w:r>
        <w:rPr>
          <w:b w:val="0"/>
          <w:sz w:val="24"/>
        </w:rPr>
        <w:t>Penyedia.</w:t>
      </w:r>
    </w:p>
    <w:p>
      <w:pPr>
        <w:pStyle w:val="BodyText"/>
        <w:spacing w:before="2"/>
        <w:rPr>
          <w:b w:val="0"/>
        </w:rPr>
      </w:pPr>
    </w:p>
    <w:p>
      <w:pPr>
        <w:pStyle w:val="ListParagraph"/>
        <w:numPr>
          <w:ilvl w:val="1"/>
          <w:numId w:val="246"/>
        </w:numPr>
        <w:tabs>
          <w:tab w:pos="1525" w:val="left" w:leader="none"/>
        </w:tabs>
        <w:spacing w:line="240" w:lineRule="auto" w:before="0" w:after="0"/>
        <w:ind w:left="1524" w:right="968" w:hanging="643"/>
        <w:jc w:val="both"/>
        <w:rPr>
          <w:b w:val="0"/>
          <w:sz w:val="24"/>
        </w:rPr>
      </w:pPr>
      <w:r>
        <w:rPr>
          <w:b w:val="0"/>
          <w:sz w:val="24"/>
        </w:rPr>
        <w:t>Peserta dilarang melibatkan pegawai Kementerian/Lembaga/ Perangkat Daerah sebagai pimpinan dan/atau pengurus badan usaha dan/atau tenaga kerja kecuali cuti diluar tanggungan Negara.</w:t>
      </w:r>
    </w:p>
    <w:p>
      <w:pPr>
        <w:spacing w:after="0" w:line="240" w:lineRule="auto"/>
        <w:jc w:val="both"/>
        <w:rPr>
          <w:sz w:val="24"/>
        </w:rPr>
        <w:sectPr>
          <w:type w:val="continuous"/>
          <w:pgSz w:w="12240" w:h="18720"/>
          <w:pgMar w:top="620" w:bottom="620" w:left="480" w:right="460"/>
          <w:cols w:num="2" w:equalWidth="0">
            <w:col w:w="2528" w:space="40"/>
            <w:col w:w="8732"/>
          </w:cols>
        </w:sectPr>
      </w:pPr>
    </w:p>
    <w:p>
      <w:pPr>
        <w:pStyle w:val="BodyText"/>
        <w:spacing w:before="2"/>
        <w:rPr>
          <w:b w:val="0"/>
          <w:sz w:val="16"/>
        </w:rPr>
      </w:pPr>
    </w:p>
    <w:p>
      <w:pPr>
        <w:spacing w:after="0"/>
        <w:rPr>
          <w:sz w:val="16"/>
        </w:rPr>
        <w:sectPr>
          <w:type w:val="continuous"/>
          <w:pgSz w:w="12240" w:h="18720"/>
          <w:pgMar w:top="620" w:bottom="620" w:left="480" w:right="460"/>
        </w:sectPr>
      </w:pPr>
    </w:p>
    <w:p>
      <w:pPr>
        <w:pStyle w:val="ListParagraph"/>
        <w:numPr>
          <w:ilvl w:val="0"/>
          <w:numId w:val="246"/>
        </w:numPr>
        <w:tabs>
          <w:tab w:pos="1224" w:val="left" w:leader="none"/>
        </w:tabs>
        <w:spacing w:line="240" w:lineRule="auto" w:before="85" w:after="0"/>
        <w:ind w:left="1224" w:right="0" w:hanging="284"/>
        <w:jc w:val="both"/>
        <w:rPr>
          <w:b w:val="0"/>
          <w:sz w:val="24"/>
        </w:rPr>
      </w:pPr>
      <w:r>
        <w:rPr>
          <w:b w:val="0"/>
          <w:sz w:val="24"/>
        </w:rPr>
        <w:t>Pendayagunaan Produksi </w:t>
      </w:r>
      <w:r>
        <w:rPr>
          <w:b w:val="0"/>
          <w:spacing w:val="-4"/>
          <w:sz w:val="24"/>
        </w:rPr>
        <w:t>Dalam </w:t>
      </w:r>
      <w:r>
        <w:rPr>
          <w:b w:val="0"/>
          <w:sz w:val="24"/>
        </w:rPr>
        <w:t>Negeri</w:t>
      </w:r>
    </w:p>
    <w:p>
      <w:pPr>
        <w:pStyle w:val="ListParagraph"/>
        <w:numPr>
          <w:ilvl w:val="1"/>
          <w:numId w:val="250"/>
        </w:numPr>
        <w:tabs>
          <w:tab w:pos="1220" w:val="left" w:leader="none"/>
        </w:tabs>
        <w:spacing w:line="240" w:lineRule="auto" w:before="83" w:after="0"/>
        <w:ind w:left="1219" w:right="970" w:hanging="561"/>
        <w:jc w:val="both"/>
        <w:rPr>
          <w:b w:val="0"/>
          <w:sz w:val="24"/>
        </w:rPr>
      </w:pPr>
      <w:r>
        <w:rPr>
          <w:b w:val="0"/>
          <w:w w:val="99"/>
          <w:sz w:val="24"/>
        </w:rPr>
        <w:br w:type="column"/>
      </w:r>
      <w:r>
        <w:rPr>
          <w:b w:val="0"/>
          <w:sz w:val="24"/>
        </w:rPr>
        <w:t>Peserta berkewajiban untuk menyampaikan penawaran yang mengutamakan material/bahan produksi dalam negeri dan tenaga kerja</w:t>
      </w:r>
      <w:r>
        <w:rPr>
          <w:b w:val="0"/>
          <w:spacing w:val="-1"/>
          <w:sz w:val="24"/>
        </w:rPr>
        <w:t> </w:t>
      </w:r>
      <w:r>
        <w:rPr>
          <w:b w:val="0"/>
          <w:sz w:val="24"/>
        </w:rPr>
        <w:t>Indonesia.</w:t>
      </w:r>
    </w:p>
    <w:p>
      <w:pPr>
        <w:pStyle w:val="BodyText"/>
        <w:spacing w:before="9"/>
        <w:rPr>
          <w:b w:val="0"/>
          <w:sz w:val="23"/>
        </w:rPr>
      </w:pPr>
    </w:p>
    <w:p>
      <w:pPr>
        <w:pStyle w:val="ListParagraph"/>
        <w:numPr>
          <w:ilvl w:val="1"/>
          <w:numId w:val="250"/>
        </w:numPr>
        <w:tabs>
          <w:tab w:pos="1220" w:val="left" w:leader="none"/>
        </w:tabs>
        <w:spacing w:line="240" w:lineRule="auto" w:before="0" w:after="0"/>
        <w:ind w:left="1219" w:right="968" w:hanging="561"/>
        <w:jc w:val="both"/>
        <w:rPr>
          <w:b w:val="0"/>
          <w:sz w:val="24"/>
        </w:rPr>
      </w:pPr>
      <w:r>
        <w:rPr>
          <w:b w:val="0"/>
          <w:sz w:val="24"/>
        </w:rPr>
        <w:t>Dalam pelaksanaan pekerjaan Jasa Lainnya dimungkinkan menggunakan bahan baku, tenaga ahli, dan perangkat lunak yang berasal dari luar negeri (impor) dilakukan dengan ketentuan sebagai</w:t>
      </w:r>
      <w:r>
        <w:rPr>
          <w:b w:val="0"/>
          <w:spacing w:val="-3"/>
          <w:sz w:val="24"/>
        </w:rPr>
        <w:t> </w:t>
      </w:r>
      <w:r>
        <w:rPr>
          <w:b w:val="0"/>
          <w:sz w:val="24"/>
        </w:rPr>
        <w:t>berikut:</w:t>
      </w:r>
    </w:p>
    <w:p>
      <w:pPr>
        <w:pStyle w:val="ListParagraph"/>
        <w:numPr>
          <w:ilvl w:val="2"/>
          <w:numId w:val="250"/>
        </w:numPr>
        <w:tabs>
          <w:tab w:pos="1650" w:val="left" w:leader="none"/>
        </w:tabs>
        <w:spacing w:line="240" w:lineRule="auto" w:before="0" w:after="0"/>
        <w:ind w:left="1649" w:right="968" w:hanging="425"/>
        <w:jc w:val="both"/>
        <w:rPr>
          <w:b w:val="0"/>
          <w:sz w:val="24"/>
        </w:rPr>
      </w:pPr>
      <w:r>
        <w:rPr>
          <w:b w:val="0"/>
          <w:sz w:val="24"/>
        </w:rPr>
        <w:t>penggunaan tenaga ahli asing dilakukan semata-mata untuk mencukupi kebutuhan jenis keahlian yang belum dapat diperoleh di Indonesia, disusun berdasarkan keperluan yang nyata, dan semaksimal mungkin dilakukan alih pengalaman/keahlian kepada tenaga ahli</w:t>
      </w:r>
      <w:r>
        <w:rPr>
          <w:b w:val="0"/>
          <w:spacing w:val="-15"/>
          <w:sz w:val="24"/>
        </w:rPr>
        <w:t> </w:t>
      </w:r>
      <w:r>
        <w:rPr>
          <w:b w:val="0"/>
          <w:sz w:val="24"/>
        </w:rPr>
        <w:t>Indonesia;</w:t>
      </w:r>
    </w:p>
    <w:p>
      <w:pPr>
        <w:pStyle w:val="ListParagraph"/>
        <w:numPr>
          <w:ilvl w:val="2"/>
          <w:numId w:val="250"/>
        </w:numPr>
        <w:tabs>
          <w:tab w:pos="1650" w:val="left" w:leader="none"/>
        </w:tabs>
        <w:spacing w:line="240" w:lineRule="auto" w:before="0" w:after="0"/>
        <w:ind w:left="1649" w:right="969" w:hanging="425"/>
        <w:jc w:val="both"/>
        <w:rPr>
          <w:b w:val="0"/>
          <w:sz w:val="24"/>
        </w:rPr>
      </w:pPr>
      <w:r>
        <w:rPr>
          <w:b w:val="0"/>
          <w:sz w:val="24"/>
        </w:rPr>
        <w:t>komponen berupa bahan dan/atau peralatan belum diproduksi di dalam negeri dan/atau spesifikasi teknis bahan yang diproduksi belum memenuhi</w:t>
      </w:r>
      <w:r>
        <w:rPr>
          <w:b w:val="0"/>
          <w:spacing w:val="-12"/>
          <w:sz w:val="24"/>
        </w:rPr>
        <w:t> </w:t>
      </w:r>
      <w:r>
        <w:rPr>
          <w:b w:val="0"/>
          <w:sz w:val="24"/>
        </w:rPr>
        <w:t>persyaratan;</w:t>
      </w:r>
    </w:p>
    <w:p>
      <w:pPr>
        <w:pStyle w:val="ListParagraph"/>
        <w:numPr>
          <w:ilvl w:val="2"/>
          <w:numId w:val="250"/>
        </w:numPr>
        <w:tabs>
          <w:tab w:pos="1650" w:val="left" w:leader="none"/>
        </w:tabs>
        <w:spacing w:line="240" w:lineRule="auto" w:before="1" w:after="0"/>
        <w:ind w:left="1649" w:right="970" w:hanging="425"/>
        <w:jc w:val="both"/>
        <w:rPr>
          <w:b w:val="0"/>
          <w:sz w:val="24"/>
        </w:rPr>
      </w:pPr>
      <w:r>
        <w:rPr>
          <w:b w:val="0"/>
          <w:sz w:val="24"/>
        </w:rPr>
        <w:t>pemilahan/pembagian bagian atau komponen yang telah dapat diproduksi di dalam negeri dan bagian atau komponen yang berasal dari luar negeri</w:t>
      </w:r>
      <w:r>
        <w:rPr>
          <w:b w:val="0"/>
          <w:spacing w:val="-8"/>
          <w:sz w:val="24"/>
        </w:rPr>
        <w:t> </w:t>
      </w:r>
      <w:r>
        <w:rPr>
          <w:b w:val="0"/>
          <w:sz w:val="24"/>
        </w:rPr>
        <w:t>(impor);</w:t>
      </w:r>
    </w:p>
    <w:p>
      <w:pPr>
        <w:pStyle w:val="ListParagraph"/>
        <w:numPr>
          <w:ilvl w:val="2"/>
          <w:numId w:val="250"/>
        </w:numPr>
        <w:tabs>
          <w:tab w:pos="1650" w:val="left" w:leader="none"/>
        </w:tabs>
        <w:spacing w:line="240" w:lineRule="auto" w:before="0" w:after="0"/>
        <w:ind w:left="1649" w:right="971" w:hanging="425"/>
        <w:jc w:val="both"/>
        <w:rPr>
          <w:b w:val="0"/>
          <w:sz w:val="24"/>
        </w:rPr>
      </w:pPr>
      <w:r>
        <w:rPr>
          <w:b w:val="0"/>
          <w:sz w:val="24"/>
        </w:rPr>
        <w:t>pekerjaan pemasangan, pabrikasi, pengujian dan lainnya sedapat mungkin dilakukan di dalam</w:t>
      </w:r>
      <w:r>
        <w:rPr>
          <w:b w:val="0"/>
          <w:spacing w:val="-5"/>
          <w:sz w:val="24"/>
        </w:rPr>
        <w:t> </w:t>
      </w:r>
      <w:r>
        <w:rPr>
          <w:b w:val="0"/>
          <w:sz w:val="24"/>
        </w:rPr>
        <w:t>negeri;</w:t>
      </w:r>
    </w:p>
    <w:p>
      <w:pPr>
        <w:pStyle w:val="ListParagraph"/>
        <w:numPr>
          <w:ilvl w:val="2"/>
          <w:numId w:val="250"/>
        </w:numPr>
        <w:tabs>
          <w:tab w:pos="1650" w:val="left" w:leader="none"/>
        </w:tabs>
        <w:spacing w:line="240" w:lineRule="auto" w:before="0" w:after="0"/>
        <w:ind w:left="1649" w:right="968" w:hanging="425"/>
        <w:jc w:val="both"/>
        <w:rPr>
          <w:b w:val="0"/>
          <w:sz w:val="24"/>
        </w:rPr>
      </w:pPr>
      <w:r>
        <w:rPr>
          <w:b w:val="0"/>
          <w:sz w:val="24"/>
        </w:rPr>
        <w:t>semaksimal mungkin menggunakan jasa pelayanan yang ada di dalam negeri, seperti jasa asuransi, angkutan, ekspedisi, perbankan, dan pemeliharaan;</w:t>
      </w:r>
      <w:r>
        <w:rPr>
          <w:b w:val="0"/>
          <w:spacing w:val="-4"/>
          <w:sz w:val="24"/>
        </w:rPr>
        <w:t> </w:t>
      </w:r>
      <w:r>
        <w:rPr>
          <w:b w:val="0"/>
          <w:sz w:val="24"/>
        </w:rPr>
        <w:t>dan</w:t>
      </w:r>
    </w:p>
    <w:p>
      <w:pPr>
        <w:pStyle w:val="ListParagraph"/>
        <w:numPr>
          <w:ilvl w:val="2"/>
          <w:numId w:val="250"/>
        </w:numPr>
        <w:tabs>
          <w:tab w:pos="1650" w:val="left" w:leader="none"/>
        </w:tabs>
        <w:spacing w:line="240" w:lineRule="auto" w:before="0" w:after="0"/>
        <w:ind w:left="1649" w:right="969" w:hanging="425"/>
        <w:jc w:val="both"/>
        <w:rPr>
          <w:b w:val="0"/>
          <w:sz w:val="24"/>
        </w:rPr>
      </w:pPr>
      <w:r>
        <w:rPr>
          <w:b w:val="0"/>
          <w:sz w:val="24"/>
        </w:rPr>
        <w:t>daftar barang/jasa yang berasal dari luar negeri (impor) wajib dilengkapi dengan spesifikasi teknis, jumlah dan harga yang dilampirkan pada Dokumen</w:t>
      </w:r>
      <w:r>
        <w:rPr>
          <w:b w:val="0"/>
          <w:spacing w:val="-8"/>
          <w:sz w:val="24"/>
        </w:rPr>
        <w:t> </w:t>
      </w:r>
      <w:r>
        <w:rPr>
          <w:b w:val="0"/>
          <w:sz w:val="24"/>
        </w:rPr>
        <w:t>Penawaran.</w:t>
      </w:r>
    </w:p>
    <w:p>
      <w:pPr>
        <w:pStyle w:val="BodyText"/>
        <w:spacing w:before="8"/>
        <w:rPr>
          <w:b w:val="0"/>
          <w:sz w:val="23"/>
        </w:rPr>
      </w:pPr>
    </w:p>
    <w:p>
      <w:pPr>
        <w:pStyle w:val="ListParagraph"/>
        <w:numPr>
          <w:ilvl w:val="1"/>
          <w:numId w:val="250"/>
        </w:numPr>
        <w:tabs>
          <w:tab w:pos="1220" w:val="left" w:leader="none"/>
        </w:tabs>
        <w:spacing w:line="240" w:lineRule="auto" w:before="1" w:after="0"/>
        <w:ind w:left="1219" w:right="969" w:hanging="561"/>
        <w:jc w:val="both"/>
        <w:rPr>
          <w:b w:val="0"/>
          <w:sz w:val="24"/>
        </w:rPr>
      </w:pPr>
      <w:r>
        <w:rPr>
          <w:b w:val="0"/>
          <w:sz w:val="24"/>
        </w:rPr>
        <w:t>Pengadaan Barang/Jasa yang berasal dari luar negeri (impor) dimungkinkan dalam</w:t>
      </w:r>
      <w:r>
        <w:rPr>
          <w:b w:val="0"/>
          <w:spacing w:val="-3"/>
          <w:sz w:val="24"/>
        </w:rPr>
        <w:t> </w:t>
      </w:r>
      <w:r>
        <w:rPr>
          <w:b w:val="0"/>
          <w:sz w:val="24"/>
        </w:rPr>
        <w:t>hal:</w:t>
      </w:r>
    </w:p>
    <w:p>
      <w:pPr>
        <w:pStyle w:val="ListParagraph"/>
        <w:numPr>
          <w:ilvl w:val="2"/>
          <w:numId w:val="250"/>
        </w:numPr>
        <w:tabs>
          <w:tab w:pos="1647" w:val="left" w:leader="none"/>
        </w:tabs>
        <w:spacing w:line="240" w:lineRule="auto" w:before="2" w:after="0"/>
        <w:ind w:left="1646" w:right="972" w:hanging="422"/>
        <w:jc w:val="both"/>
        <w:rPr>
          <w:b w:val="0"/>
          <w:sz w:val="24"/>
        </w:rPr>
      </w:pPr>
      <w:r>
        <w:rPr>
          <w:b w:val="0"/>
          <w:sz w:val="24"/>
        </w:rPr>
        <w:t>Barang/Jasa tersebut belum dapat diproduksi di dalam negeri;</w:t>
      </w:r>
      <w:r>
        <w:rPr>
          <w:b w:val="0"/>
          <w:spacing w:val="-1"/>
          <w:sz w:val="24"/>
        </w:rPr>
        <w:t> </w:t>
      </w:r>
      <w:r>
        <w:rPr>
          <w:b w:val="0"/>
          <w:sz w:val="24"/>
        </w:rPr>
        <w:t>dan/atau</w:t>
      </w:r>
    </w:p>
    <w:p>
      <w:pPr>
        <w:pStyle w:val="ListParagraph"/>
        <w:numPr>
          <w:ilvl w:val="2"/>
          <w:numId w:val="250"/>
        </w:numPr>
        <w:tabs>
          <w:tab w:pos="1647" w:val="left" w:leader="none"/>
        </w:tabs>
        <w:spacing w:line="240" w:lineRule="auto" w:before="0" w:after="0"/>
        <w:ind w:left="1646" w:right="968" w:hanging="422"/>
        <w:jc w:val="both"/>
        <w:rPr>
          <w:b w:val="0"/>
          <w:sz w:val="24"/>
        </w:rPr>
      </w:pPr>
      <w:r>
        <w:rPr>
          <w:b w:val="0"/>
          <w:sz w:val="24"/>
        </w:rPr>
        <w:t>volume produksi dalam negeri tidak mampu memenuhi kebutuhan.</w:t>
      </w:r>
    </w:p>
    <w:p>
      <w:pPr>
        <w:spacing w:after="0" w:line="240" w:lineRule="auto"/>
        <w:jc w:val="both"/>
        <w:rPr>
          <w:sz w:val="24"/>
        </w:rPr>
        <w:sectPr>
          <w:type w:val="continuous"/>
          <w:pgSz w:w="12240" w:h="18720"/>
          <w:pgMar w:top="620" w:bottom="620" w:left="480" w:right="460"/>
          <w:cols w:num="2" w:equalWidth="0">
            <w:col w:w="2797" w:space="40"/>
            <w:col w:w="8463"/>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7"/>
        <w:rPr>
          <w:rFonts w:ascii="Times New Roman"/>
          <w:sz w:val="10"/>
        </w:rPr>
      </w:pPr>
    </w:p>
    <w:p>
      <w:pPr>
        <w:pStyle w:val="BodyText"/>
        <w:tabs>
          <w:tab w:pos="1507" w:val="left" w:leader="none"/>
        </w:tabs>
        <w:spacing w:before="82"/>
        <w:ind w:left="940"/>
        <w:rPr>
          <w:b w:val="0"/>
        </w:rPr>
      </w:pPr>
      <w:r>
        <w:rPr>
          <w:b w:val="0"/>
        </w:rPr>
        <w:t>B.</w:t>
      </w:r>
      <w:r>
        <w:rPr>
          <w:rFonts w:ascii="Times New Roman"/>
        </w:rPr>
        <w:tab/>
      </w:r>
      <w:r>
        <w:rPr>
          <w:b w:val="0"/>
        </w:rPr>
        <w:t>DOKUMEN PENUNJUKAN</w:t>
      </w:r>
      <w:r>
        <w:rPr>
          <w:b w:val="0"/>
          <w:spacing w:val="-1"/>
        </w:rPr>
        <w:t> </w:t>
      </w:r>
      <w:r>
        <w:rPr>
          <w:b w:val="0"/>
        </w:rPr>
        <w:t>LANGSUNG</w:t>
      </w:r>
    </w:p>
    <w:p>
      <w:pPr>
        <w:pStyle w:val="BodyText"/>
        <w:spacing w:before="10"/>
        <w:rPr>
          <w:b w:val="0"/>
          <w:sz w:val="13"/>
        </w:rPr>
      </w:pPr>
    </w:p>
    <w:p>
      <w:pPr>
        <w:spacing w:after="0"/>
        <w:rPr>
          <w:sz w:val="13"/>
        </w:rPr>
        <w:sectPr>
          <w:pgSz w:w="12240" w:h="18720"/>
          <w:pgMar w:header="689" w:footer="502" w:top="1600" w:bottom="700" w:left="480" w:right="460"/>
        </w:sectPr>
      </w:pPr>
    </w:p>
    <w:p>
      <w:pPr>
        <w:pStyle w:val="ListParagraph"/>
        <w:numPr>
          <w:ilvl w:val="0"/>
          <w:numId w:val="246"/>
        </w:numPr>
        <w:tabs>
          <w:tab w:pos="1224" w:val="left" w:leader="none"/>
        </w:tabs>
        <w:spacing w:line="240" w:lineRule="auto" w:before="84" w:after="0"/>
        <w:ind w:left="1224" w:right="0" w:hanging="284"/>
        <w:jc w:val="left"/>
        <w:rPr>
          <w:b w:val="0"/>
          <w:sz w:val="24"/>
        </w:rPr>
      </w:pPr>
      <w:r>
        <w:rPr>
          <w:b w:val="0"/>
          <w:sz w:val="24"/>
        </w:rPr>
        <w:t>Isi Dokumen Penunjukan Langsung</w:t>
      </w:r>
    </w:p>
    <w:p>
      <w:pPr>
        <w:pStyle w:val="ListParagraph"/>
        <w:numPr>
          <w:ilvl w:val="1"/>
          <w:numId w:val="246"/>
        </w:numPr>
        <w:tabs>
          <w:tab w:pos="1507" w:val="left" w:leader="none"/>
          <w:tab w:pos="1508" w:val="left" w:leader="none"/>
        </w:tabs>
        <w:spacing w:line="253" w:lineRule="exact" w:before="82" w:after="0"/>
        <w:ind w:left="1507" w:right="0" w:hanging="567"/>
        <w:jc w:val="left"/>
        <w:rPr>
          <w:b w:val="0"/>
          <w:sz w:val="24"/>
        </w:rPr>
      </w:pPr>
      <w:r>
        <w:rPr>
          <w:b w:val="0"/>
          <w:spacing w:val="-1"/>
          <w:w w:val="99"/>
          <w:sz w:val="24"/>
        </w:rPr>
        <w:br w:type="column"/>
      </w:r>
      <w:r>
        <w:rPr>
          <w:b w:val="0"/>
          <w:sz w:val="24"/>
        </w:rPr>
        <w:t>Isi Dokumen Penunjukan Langsung</w:t>
      </w:r>
      <w:r>
        <w:rPr>
          <w:b w:val="0"/>
          <w:spacing w:val="-5"/>
          <w:sz w:val="24"/>
        </w:rPr>
        <w:t> </w:t>
      </w:r>
      <w:r>
        <w:rPr>
          <w:b w:val="0"/>
          <w:sz w:val="24"/>
        </w:rPr>
        <w:t>meliputi:</w:t>
      </w:r>
    </w:p>
    <w:p>
      <w:pPr>
        <w:pStyle w:val="ListParagraph"/>
        <w:numPr>
          <w:ilvl w:val="0"/>
          <w:numId w:val="251"/>
        </w:numPr>
        <w:tabs>
          <w:tab w:pos="1967" w:val="left" w:leader="none"/>
          <w:tab w:pos="1968" w:val="left" w:leader="none"/>
        </w:tabs>
        <w:spacing w:line="253" w:lineRule="exact" w:before="0" w:after="0"/>
        <w:ind w:left="1968" w:right="0" w:hanging="425"/>
        <w:jc w:val="left"/>
        <w:rPr>
          <w:b w:val="0"/>
          <w:sz w:val="24"/>
        </w:rPr>
      </w:pPr>
      <w:r>
        <w:rPr>
          <w:b w:val="0"/>
          <w:sz w:val="24"/>
        </w:rPr>
        <w:t>Undangan;</w:t>
      </w:r>
    </w:p>
    <w:p>
      <w:pPr>
        <w:pStyle w:val="ListParagraph"/>
        <w:numPr>
          <w:ilvl w:val="0"/>
          <w:numId w:val="251"/>
        </w:numPr>
        <w:tabs>
          <w:tab w:pos="1967" w:val="left" w:leader="none"/>
          <w:tab w:pos="1968" w:val="left" w:leader="none"/>
        </w:tabs>
        <w:spacing w:line="253" w:lineRule="exact" w:before="1" w:after="0"/>
        <w:ind w:left="1968" w:right="0" w:hanging="425"/>
        <w:jc w:val="left"/>
        <w:rPr>
          <w:b w:val="0"/>
          <w:sz w:val="24"/>
        </w:rPr>
      </w:pPr>
      <w:r>
        <w:rPr>
          <w:b w:val="0"/>
          <w:sz w:val="24"/>
        </w:rPr>
        <w:t>Instruksi Kepada</w:t>
      </w:r>
      <w:r>
        <w:rPr>
          <w:b w:val="0"/>
          <w:spacing w:val="-2"/>
          <w:sz w:val="24"/>
        </w:rPr>
        <w:t> </w:t>
      </w:r>
      <w:r>
        <w:rPr>
          <w:b w:val="0"/>
          <w:sz w:val="24"/>
        </w:rPr>
        <w:t>Peserta;</w:t>
      </w:r>
    </w:p>
    <w:p>
      <w:pPr>
        <w:pStyle w:val="ListParagraph"/>
        <w:numPr>
          <w:ilvl w:val="0"/>
          <w:numId w:val="251"/>
        </w:numPr>
        <w:tabs>
          <w:tab w:pos="1967" w:val="left" w:leader="none"/>
          <w:tab w:pos="1968" w:val="left" w:leader="none"/>
        </w:tabs>
        <w:spacing w:line="253" w:lineRule="exact" w:before="0" w:after="0"/>
        <w:ind w:left="1968" w:right="0" w:hanging="425"/>
        <w:jc w:val="left"/>
        <w:rPr>
          <w:b w:val="0"/>
          <w:sz w:val="24"/>
        </w:rPr>
      </w:pPr>
      <w:r>
        <w:rPr>
          <w:b w:val="0"/>
          <w:sz w:val="24"/>
        </w:rPr>
        <w:t>Lembar Data Pemilihan;</w:t>
      </w:r>
    </w:p>
    <w:p>
      <w:pPr>
        <w:pStyle w:val="ListParagraph"/>
        <w:numPr>
          <w:ilvl w:val="0"/>
          <w:numId w:val="251"/>
        </w:numPr>
        <w:tabs>
          <w:tab w:pos="1968" w:val="left" w:leader="none"/>
        </w:tabs>
        <w:spacing w:line="240" w:lineRule="auto" w:before="1" w:after="0"/>
        <w:ind w:left="1968" w:right="968" w:hanging="425"/>
        <w:jc w:val="both"/>
        <w:rPr>
          <w:b w:val="0"/>
          <w:sz w:val="24"/>
        </w:rPr>
      </w:pPr>
      <w:r>
        <w:rPr>
          <w:b w:val="0"/>
          <w:sz w:val="24"/>
        </w:rPr>
        <w:t>Rancangan Kontrak (Pokok Perjanjian, Syarat-Syarat Umum Kontrak, Syarat-Syarat Khusus Kontrak, Dokumen lain yang merupakan bagian dari</w:t>
      </w:r>
      <w:r>
        <w:rPr>
          <w:b w:val="0"/>
          <w:spacing w:val="-7"/>
          <w:sz w:val="24"/>
        </w:rPr>
        <w:t> </w:t>
      </w:r>
      <w:r>
        <w:rPr>
          <w:b w:val="0"/>
          <w:sz w:val="24"/>
        </w:rPr>
        <w:t>Kontrak);</w:t>
      </w:r>
    </w:p>
    <w:p>
      <w:pPr>
        <w:pStyle w:val="ListParagraph"/>
        <w:numPr>
          <w:ilvl w:val="0"/>
          <w:numId w:val="251"/>
        </w:numPr>
        <w:tabs>
          <w:tab w:pos="1967" w:val="left" w:leader="none"/>
          <w:tab w:pos="1968" w:val="left" w:leader="none"/>
        </w:tabs>
        <w:spacing w:line="253" w:lineRule="exact" w:before="1" w:after="0"/>
        <w:ind w:left="1968" w:right="0" w:hanging="425"/>
        <w:jc w:val="left"/>
        <w:rPr>
          <w:b w:val="0"/>
          <w:sz w:val="24"/>
        </w:rPr>
      </w:pPr>
      <w:r>
        <w:rPr>
          <w:b w:val="0"/>
          <w:sz w:val="24"/>
        </w:rPr>
        <w:t>Daftar Kuantitas dan harga (apabila</w:t>
      </w:r>
      <w:r>
        <w:rPr>
          <w:b w:val="0"/>
          <w:spacing w:val="-4"/>
          <w:sz w:val="24"/>
        </w:rPr>
        <w:t> </w:t>
      </w:r>
      <w:r>
        <w:rPr>
          <w:b w:val="0"/>
          <w:sz w:val="24"/>
        </w:rPr>
        <w:t>dipersyaratkan);</w:t>
      </w:r>
    </w:p>
    <w:p>
      <w:pPr>
        <w:pStyle w:val="ListParagraph"/>
        <w:numPr>
          <w:ilvl w:val="0"/>
          <w:numId w:val="251"/>
        </w:numPr>
        <w:tabs>
          <w:tab w:pos="1967" w:val="left" w:leader="none"/>
          <w:tab w:pos="1968" w:val="left" w:leader="none"/>
        </w:tabs>
        <w:spacing w:line="253" w:lineRule="exact" w:before="0" w:after="0"/>
        <w:ind w:left="1968" w:right="0" w:hanging="425"/>
        <w:jc w:val="left"/>
        <w:rPr>
          <w:b w:val="0"/>
          <w:sz w:val="24"/>
        </w:rPr>
      </w:pPr>
      <w:r>
        <w:rPr>
          <w:b w:val="0"/>
          <w:sz w:val="24"/>
        </w:rPr>
        <w:t>Spesifikasi Teknis/KAK, dan/atau</w:t>
      </w:r>
      <w:r>
        <w:rPr>
          <w:b w:val="0"/>
          <w:spacing w:val="-2"/>
          <w:sz w:val="24"/>
        </w:rPr>
        <w:t> </w:t>
      </w:r>
      <w:r>
        <w:rPr>
          <w:b w:val="0"/>
          <w:sz w:val="24"/>
        </w:rPr>
        <w:t>Gambar;</w:t>
      </w:r>
    </w:p>
    <w:p>
      <w:pPr>
        <w:pStyle w:val="ListParagraph"/>
        <w:numPr>
          <w:ilvl w:val="0"/>
          <w:numId w:val="251"/>
        </w:numPr>
        <w:tabs>
          <w:tab w:pos="1967" w:val="left" w:leader="none"/>
          <w:tab w:pos="1968" w:val="left" w:leader="none"/>
        </w:tabs>
        <w:spacing w:line="253" w:lineRule="exact" w:before="1" w:after="0"/>
        <w:ind w:left="1968" w:right="0" w:hanging="425"/>
        <w:jc w:val="left"/>
        <w:rPr>
          <w:b w:val="0"/>
          <w:sz w:val="24"/>
        </w:rPr>
      </w:pPr>
      <w:r>
        <w:rPr>
          <w:b w:val="0"/>
          <w:sz w:val="24"/>
        </w:rPr>
        <w:t>Bentuk Dokumen</w:t>
      </w:r>
      <w:r>
        <w:rPr>
          <w:b w:val="0"/>
          <w:spacing w:val="-2"/>
          <w:sz w:val="24"/>
        </w:rPr>
        <w:t> </w:t>
      </w:r>
      <w:r>
        <w:rPr>
          <w:b w:val="0"/>
          <w:sz w:val="24"/>
        </w:rPr>
        <w:t>Penawaran:</w:t>
      </w:r>
    </w:p>
    <w:p>
      <w:pPr>
        <w:pStyle w:val="ListParagraph"/>
        <w:numPr>
          <w:ilvl w:val="1"/>
          <w:numId w:val="251"/>
        </w:numPr>
        <w:tabs>
          <w:tab w:pos="2348" w:val="left" w:leader="none"/>
        </w:tabs>
        <w:spacing w:line="253" w:lineRule="exact" w:before="0" w:after="0"/>
        <w:ind w:left="2347" w:right="0" w:hanging="379"/>
        <w:jc w:val="left"/>
        <w:rPr>
          <w:b w:val="0"/>
          <w:sz w:val="24"/>
        </w:rPr>
      </w:pPr>
      <w:r>
        <w:rPr>
          <w:b w:val="0"/>
          <w:sz w:val="24"/>
        </w:rPr>
        <w:t>Dokumen penawaran teknis;</w:t>
      </w:r>
      <w:r>
        <w:rPr>
          <w:b w:val="0"/>
          <w:spacing w:val="-3"/>
          <w:sz w:val="24"/>
        </w:rPr>
        <w:t> </w:t>
      </w:r>
      <w:r>
        <w:rPr>
          <w:b w:val="0"/>
          <w:sz w:val="24"/>
        </w:rPr>
        <w:t>dan</w:t>
      </w:r>
    </w:p>
    <w:p>
      <w:pPr>
        <w:pStyle w:val="ListParagraph"/>
        <w:numPr>
          <w:ilvl w:val="1"/>
          <w:numId w:val="251"/>
        </w:numPr>
        <w:tabs>
          <w:tab w:pos="2348" w:val="left" w:leader="none"/>
        </w:tabs>
        <w:spacing w:line="240" w:lineRule="auto" w:before="1" w:after="0"/>
        <w:ind w:left="2347" w:right="0" w:hanging="379"/>
        <w:jc w:val="left"/>
        <w:rPr>
          <w:b w:val="0"/>
          <w:sz w:val="24"/>
        </w:rPr>
      </w:pPr>
      <w:r>
        <w:rPr>
          <w:b w:val="0"/>
          <w:sz w:val="24"/>
        </w:rPr>
        <w:t>Dokumen penawaran</w:t>
      </w:r>
      <w:r>
        <w:rPr>
          <w:b w:val="0"/>
          <w:spacing w:val="-3"/>
          <w:sz w:val="24"/>
        </w:rPr>
        <w:t> </w:t>
      </w:r>
      <w:r>
        <w:rPr>
          <w:b w:val="0"/>
          <w:sz w:val="24"/>
        </w:rPr>
        <w:t>harga</w:t>
      </w:r>
    </w:p>
    <w:p>
      <w:pPr>
        <w:pStyle w:val="ListParagraph"/>
        <w:numPr>
          <w:ilvl w:val="0"/>
          <w:numId w:val="251"/>
        </w:numPr>
        <w:tabs>
          <w:tab w:pos="1967" w:val="left" w:leader="none"/>
          <w:tab w:pos="1968" w:val="left" w:leader="none"/>
        </w:tabs>
        <w:spacing w:line="253" w:lineRule="exact" w:before="1" w:after="0"/>
        <w:ind w:left="1968" w:right="0" w:hanging="425"/>
        <w:jc w:val="left"/>
        <w:rPr>
          <w:b w:val="0"/>
          <w:sz w:val="24"/>
        </w:rPr>
      </w:pPr>
      <w:r>
        <w:rPr>
          <w:b w:val="0"/>
          <w:sz w:val="24"/>
        </w:rPr>
        <w:t>Bentuk Dokumen</w:t>
      </w:r>
      <w:r>
        <w:rPr>
          <w:b w:val="0"/>
          <w:spacing w:val="-2"/>
          <w:sz w:val="24"/>
        </w:rPr>
        <w:t> </w:t>
      </w:r>
      <w:r>
        <w:rPr>
          <w:b w:val="0"/>
          <w:sz w:val="24"/>
        </w:rPr>
        <w:t>lain:</w:t>
      </w:r>
    </w:p>
    <w:p>
      <w:pPr>
        <w:pStyle w:val="ListParagraph"/>
        <w:numPr>
          <w:ilvl w:val="1"/>
          <w:numId w:val="251"/>
        </w:numPr>
        <w:tabs>
          <w:tab w:pos="2348" w:val="left" w:leader="none"/>
        </w:tabs>
        <w:spacing w:line="253" w:lineRule="exact" w:before="0" w:after="0"/>
        <w:ind w:left="2347" w:right="0" w:hanging="379"/>
        <w:jc w:val="left"/>
        <w:rPr>
          <w:b w:val="0"/>
          <w:sz w:val="24"/>
        </w:rPr>
      </w:pPr>
      <w:r>
        <w:rPr>
          <w:b w:val="0"/>
          <w:sz w:val="24"/>
        </w:rPr>
        <w:t>Surat Penunjukan Penyedia Barang/ Jasa</w:t>
      </w:r>
      <w:r>
        <w:rPr>
          <w:b w:val="0"/>
          <w:spacing w:val="-7"/>
          <w:sz w:val="24"/>
        </w:rPr>
        <w:t> </w:t>
      </w:r>
      <w:r>
        <w:rPr>
          <w:b w:val="0"/>
          <w:sz w:val="24"/>
        </w:rPr>
        <w:t>(SPPBJ);</w:t>
      </w:r>
    </w:p>
    <w:p>
      <w:pPr>
        <w:pStyle w:val="ListParagraph"/>
        <w:numPr>
          <w:ilvl w:val="1"/>
          <w:numId w:val="251"/>
        </w:numPr>
        <w:tabs>
          <w:tab w:pos="2348" w:val="left" w:leader="none"/>
        </w:tabs>
        <w:spacing w:line="253" w:lineRule="exact" w:before="1" w:after="0"/>
        <w:ind w:left="2347" w:right="0" w:hanging="379"/>
        <w:jc w:val="left"/>
        <w:rPr>
          <w:b w:val="0"/>
          <w:sz w:val="24"/>
        </w:rPr>
      </w:pPr>
      <w:r>
        <w:rPr>
          <w:b w:val="0"/>
          <w:sz w:val="24"/>
        </w:rPr>
        <w:t>Surat Perintah Mulai Kerja (SPMK);</w:t>
      </w:r>
      <w:r>
        <w:rPr>
          <w:b w:val="0"/>
          <w:spacing w:val="-5"/>
          <w:sz w:val="24"/>
        </w:rPr>
        <w:t> </w:t>
      </w:r>
      <w:r>
        <w:rPr>
          <w:b w:val="0"/>
          <w:sz w:val="24"/>
        </w:rPr>
        <w:t>dan</w:t>
      </w:r>
    </w:p>
    <w:p>
      <w:pPr>
        <w:pStyle w:val="ListParagraph"/>
        <w:numPr>
          <w:ilvl w:val="1"/>
          <w:numId w:val="251"/>
        </w:numPr>
        <w:tabs>
          <w:tab w:pos="2348" w:val="left" w:leader="none"/>
        </w:tabs>
        <w:spacing w:line="253" w:lineRule="exact" w:before="0" w:after="0"/>
        <w:ind w:left="2347" w:right="0" w:hanging="379"/>
        <w:jc w:val="left"/>
        <w:rPr>
          <w:b w:val="0"/>
          <w:sz w:val="24"/>
        </w:rPr>
      </w:pPr>
      <w:r>
        <w:rPr>
          <w:b w:val="0"/>
          <w:sz w:val="24"/>
        </w:rPr>
        <w:t>Jaminan.</w:t>
      </w:r>
    </w:p>
    <w:p>
      <w:pPr>
        <w:pStyle w:val="BodyText"/>
        <w:rPr>
          <w:b w:val="0"/>
        </w:rPr>
      </w:pPr>
    </w:p>
    <w:p>
      <w:pPr>
        <w:pStyle w:val="ListParagraph"/>
        <w:numPr>
          <w:ilvl w:val="1"/>
          <w:numId w:val="246"/>
        </w:numPr>
        <w:tabs>
          <w:tab w:pos="1508" w:val="left" w:leader="none"/>
        </w:tabs>
        <w:spacing w:line="240" w:lineRule="auto" w:before="0" w:after="0"/>
        <w:ind w:left="1507" w:right="970" w:hanging="567"/>
        <w:jc w:val="both"/>
        <w:rPr>
          <w:b w:val="0"/>
          <w:sz w:val="24"/>
        </w:rPr>
      </w:pPr>
      <w:r>
        <w:rPr>
          <w:b w:val="0"/>
          <w:sz w:val="24"/>
        </w:rPr>
        <w:t>Peserta berkewajiban memeriksa keseluruhan isi Dokumen Penunjukan Langsung ini. Kelalaian peserta yang  menyebabkan Dokumen Penawaran tidak memenuhi persyaratan yang ditetapkan dalam Dokumen Penunjukan Langsung ini sepenuhnya merupakan risiko</w:t>
      </w:r>
      <w:r>
        <w:rPr>
          <w:b w:val="0"/>
          <w:spacing w:val="-5"/>
          <w:sz w:val="24"/>
        </w:rPr>
        <w:t> </w:t>
      </w:r>
      <w:r>
        <w:rPr>
          <w:b w:val="0"/>
          <w:sz w:val="24"/>
        </w:rPr>
        <w:t>peserta.</w:t>
      </w:r>
    </w:p>
    <w:p>
      <w:pPr>
        <w:spacing w:after="0" w:line="240" w:lineRule="auto"/>
        <w:jc w:val="both"/>
        <w:rPr>
          <w:sz w:val="24"/>
        </w:rPr>
        <w:sectPr>
          <w:type w:val="continuous"/>
          <w:pgSz w:w="12240" w:h="18720"/>
          <w:pgMar w:top="620" w:bottom="620" w:left="480" w:right="460"/>
          <w:cols w:num="2" w:equalWidth="0">
            <w:col w:w="2482" w:space="66"/>
            <w:col w:w="8752"/>
          </w:cols>
        </w:sectPr>
      </w:pPr>
    </w:p>
    <w:p>
      <w:pPr>
        <w:pStyle w:val="BodyText"/>
        <w:spacing w:before="4"/>
        <w:rPr>
          <w:b w:val="0"/>
          <w:sz w:val="16"/>
        </w:rPr>
      </w:pPr>
    </w:p>
    <w:p>
      <w:pPr>
        <w:spacing w:after="0"/>
        <w:rPr>
          <w:sz w:val="16"/>
        </w:rPr>
        <w:sectPr>
          <w:type w:val="continuous"/>
          <w:pgSz w:w="12240" w:h="18720"/>
          <w:pgMar w:top="620" w:bottom="620" w:left="480" w:right="460"/>
        </w:sectPr>
      </w:pPr>
    </w:p>
    <w:p>
      <w:pPr>
        <w:pStyle w:val="ListParagraph"/>
        <w:numPr>
          <w:ilvl w:val="0"/>
          <w:numId w:val="246"/>
        </w:numPr>
        <w:tabs>
          <w:tab w:pos="1301" w:val="left" w:leader="none"/>
        </w:tabs>
        <w:spacing w:line="240" w:lineRule="auto" w:before="84" w:after="0"/>
        <w:ind w:left="1300" w:right="0" w:hanging="360"/>
        <w:jc w:val="left"/>
        <w:rPr>
          <w:b w:val="0"/>
          <w:sz w:val="24"/>
        </w:rPr>
      </w:pPr>
      <w:r>
        <w:rPr>
          <w:b w:val="0"/>
          <w:sz w:val="24"/>
        </w:rPr>
        <w:t>Bahasa </w:t>
      </w:r>
      <w:r>
        <w:rPr>
          <w:b w:val="0"/>
          <w:spacing w:val="-3"/>
          <w:sz w:val="24"/>
        </w:rPr>
        <w:t>Dokumen </w:t>
      </w:r>
      <w:r>
        <w:rPr>
          <w:b w:val="0"/>
          <w:sz w:val="24"/>
        </w:rPr>
        <w:t>Penunjukan Langsung</w:t>
      </w:r>
    </w:p>
    <w:p>
      <w:pPr>
        <w:pStyle w:val="BodyText"/>
        <w:spacing w:before="82"/>
        <w:ind w:left="396" w:right="910"/>
        <w:rPr>
          <w:b w:val="0"/>
        </w:rPr>
      </w:pPr>
      <w:r>
        <w:rPr/>
        <w:br w:type="column"/>
      </w:r>
      <w:r>
        <w:rPr>
          <w:b w:val="0"/>
        </w:rPr>
        <w:t>Dokumen Penunjukan Langsung beserta seluruh korespondensi tertulis dalam proses Pemilihan menggunakan Bahasa Indonesia</w:t>
      </w:r>
    </w:p>
    <w:p>
      <w:pPr>
        <w:spacing w:after="0"/>
        <w:sectPr>
          <w:type w:val="continuous"/>
          <w:pgSz w:w="12240" w:h="18720"/>
          <w:pgMar w:top="620" w:bottom="620" w:left="480" w:right="460"/>
          <w:cols w:num="2" w:equalWidth="0">
            <w:col w:w="3020" w:space="40"/>
            <w:col w:w="8240"/>
          </w:cols>
        </w:sectPr>
      </w:pPr>
    </w:p>
    <w:p>
      <w:pPr>
        <w:pStyle w:val="BodyText"/>
        <w:spacing w:before="10"/>
        <w:rPr>
          <w:b w:val="0"/>
          <w:sz w:val="15"/>
        </w:rPr>
      </w:pPr>
    </w:p>
    <w:p>
      <w:pPr>
        <w:spacing w:after="0"/>
        <w:rPr>
          <w:sz w:val="15"/>
        </w:rPr>
        <w:sectPr>
          <w:type w:val="continuous"/>
          <w:pgSz w:w="12240" w:h="18720"/>
          <w:pgMar w:top="620" w:bottom="620" w:left="480" w:right="460"/>
        </w:sectPr>
      </w:pPr>
    </w:p>
    <w:p>
      <w:pPr>
        <w:pStyle w:val="ListParagraph"/>
        <w:numPr>
          <w:ilvl w:val="0"/>
          <w:numId w:val="246"/>
        </w:numPr>
        <w:tabs>
          <w:tab w:pos="1301" w:val="left" w:leader="none"/>
        </w:tabs>
        <w:spacing w:line="240" w:lineRule="auto" w:before="84" w:after="0"/>
        <w:ind w:left="1300" w:right="38" w:hanging="360"/>
        <w:jc w:val="left"/>
        <w:rPr>
          <w:b w:val="0"/>
          <w:sz w:val="24"/>
        </w:rPr>
      </w:pPr>
      <w:r>
        <w:rPr>
          <w:b w:val="0"/>
          <w:sz w:val="24"/>
        </w:rPr>
        <w:t>Pemberian Penjelasan</w:t>
      </w:r>
    </w:p>
    <w:p>
      <w:pPr>
        <w:pStyle w:val="ListParagraph"/>
        <w:numPr>
          <w:ilvl w:val="1"/>
          <w:numId w:val="246"/>
        </w:numPr>
        <w:tabs>
          <w:tab w:pos="1577" w:val="left" w:leader="none"/>
        </w:tabs>
        <w:spacing w:line="240" w:lineRule="auto" w:before="82" w:after="0"/>
        <w:ind w:left="1576" w:right="968" w:hanging="636"/>
        <w:jc w:val="both"/>
        <w:rPr>
          <w:b w:val="0"/>
          <w:sz w:val="24"/>
        </w:rPr>
      </w:pPr>
      <w:r>
        <w:rPr>
          <w:b w:val="0"/>
          <w:w w:val="99"/>
          <w:sz w:val="24"/>
        </w:rPr>
        <w:br w:type="column"/>
      </w:r>
      <w:r>
        <w:rPr>
          <w:b w:val="0"/>
          <w:sz w:val="24"/>
        </w:rPr>
        <w:t>Pemberian penjelasan dilakukan melalui rapat pemberian penjelasan.</w:t>
      </w:r>
    </w:p>
    <w:p>
      <w:pPr>
        <w:pStyle w:val="BodyText"/>
        <w:spacing w:before="9"/>
        <w:rPr>
          <w:b w:val="0"/>
        </w:rPr>
      </w:pPr>
    </w:p>
    <w:p>
      <w:pPr>
        <w:pStyle w:val="ListParagraph"/>
        <w:numPr>
          <w:ilvl w:val="1"/>
          <w:numId w:val="246"/>
        </w:numPr>
        <w:tabs>
          <w:tab w:pos="1577" w:val="left" w:leader="none"/>
        </w:tabs>
        <w:spacing w:line="230" w:lineRule="auto" w:before="0" w:after="0"/>
        <w:ind w:left="1576" w:right="971" w:hanging="636"/>
        <w:jc w:val="both"/>
        <w:rPr>
          <w:b w:val="0"/>
          <w:sz w:val="25"/>
        </w:rPr>
      </w:pPr>
      <w:r>
        <w:rPr>
          <w:b w:val="0"/>
          <w:sz w:val="24"/>
        </w:rPr>
        <w:t>Pokja Pemilihan memberikan informasi yang dianggap penting terkait dengan Dokumen Penunjukan</w:t>
      </w:r>
      <w:r>
        <w:rPr>
          <w:b w:val="0"/>
          <w:spacing w:val="-7"/>
          <w:sz w:val="24"/>
        </w:rPr>
        <w:t> </w:t>
      </w:r>
      <w:r>
        <w:rPr>
          <w:b w:val="0"/>
          <w:sz w:val="24"/>
        </w:rPr>
        <w:t>Langsung</w:t>
      </w:r>
      <w:r>
        <w:rPr>
          <w:b w:val="0"/>
          <w:sz w:val="25"/>
        </w:rPr>
        <w:t>.</w:t>
      </w:r>
    </w:p>
    <w:p>
      <w:pPr>
        <w:pStyle w:val="BodyText"/>
        <w:rPr>
          <w:b w:val="0"/>
        </w:rPr>
      </w:pPr>
    </w:p>
    <w:p>
      <w:pPr>
        <w:pStyle w:val="ListParagraph"/>
        <w:numPr>
          <w:ilvl w:val="1"/>
          <w:numId w:val="246"/>
        </w:numPr>
        <w:tabs>
          <w:tab w:pos="1577" w:val="left" w:leader="none"/>
        </w:tabs>
        <w:spacing w:line="240" w:lineRule="auto" w:before="0" w:after="0"/>
        <w:ind w:left="1576" w:right="968" w:hanging="636"/>
        <w:jc w:val="both"/>
        <w:rPr>
          <w:b w:val="0"/>
          <w:sz w:val="24"/>
        </w:rPr>
      </w:pPr>
      <w:r>
        <w:rPr>
          <w:b w:val="0"/>
          <w:sz w:val="24"/>
        </w:rPr>
        <w:t>Apabila diperlukan, Pokja Pemilihan dapat memberikan penjelasan lanjutan dengan cara melakukan peninjauan lapangan, dengan waktu dan tempat sebagaimana tercantum dalam LDP. Biaya peninjauan lapangan ditanggung oleh masing-masing</w:t>
      </w:r>
      <w:r>
        <w:rPr>
          <w:b w:val="0"/>
          <w:spacing w:val="-1"/>
          <w:sz w:val="24"/>
        </w:rPr>
        <w:t> </w:t>
      </w:r>
      <w:r>
        <w:rPr>
          <w:b w:val="0"/>
          <w:sz w:val="24"/>
        </w:rPr>
        <w:t>Pihak.</w:t>
      </w:r>
    </w:p>
    <w:p>
      <w:pPr>
        <w:pStyle w:val="BodyText"/>
        <w:spacing w:before="1"/>
        <w:rPr>
          <w:b w:val="0"/>
        </w:rPr>
      </w:pPr>
    </w:p>
    <w:p>
      <w:pPr>
        <w:pStyle w:val="ListParagraph"/>
        <w:numPr>
          <w:ilvl w:val="1"/>
          <w:numId w:val="246"/>
        </w:numPr>
        <w:tabs>
          <w:tab w:pos="1576" w:val="left" w:leader="none"/>
          <w:tab w:pos="1577" w:val="left" w:leader="none"/>
        </w:tabs>
        <w:spacing w:line="240" w:lineRule="auto" w:before="1" w:after="0"/>
        <w:ind w:left="1576" w:right="0" w:hanging="636"/>
        <w:jc w:val="left"/>
        <w:rPr>
          <w:b w:val="0"/>
          <w:sz w:val="24"/>
        </w:rPr>
      </w:pPr>
      <w:r>
        <w:rPr>
          <w:b w:val="0"/>
          <w:sz w:val="24"/>
        </w:rPr>
        <w:t>Pokja Pemilihan dapat memberikan penjelasan</w:t>
      </w:r>
      <w:r>
        <w:rPr>
          <w:b w:val="0"/>
          <w:spacing w:val="-7"/>
          <w:sz w:val="24"/>
        </w:rPr>
        <w:t> </w:t>
      </w:r>
      <w:r>
        <w:rPr>
          <w:b w:val="0"/>
          <w:sz w:val="24"/>
        </w:rPr>
        <w:t>ulang.</w:t>
      </w:r>
    </w:p>
    <w:p>
      <w:pPr>
        <w:pStyle w:val="BodyText"/>
        <w:spacing w:before="10"/>
        <w:rPr>
          <w:b w:val="0"/>
          <w:sz w:val="23"/>
        </w:rPr>
      </w:pPr>
    </w:p>
    <w:p>
      <w:pPr>
        <w:pStyle w:val="ListParagraph"/>
        <w:numPr>
          <w:ilvl w:val="1"/>
          <w:numId w:val="246"/>
        </w:numPr>
        <w:tabs>
          <w:tab w:pos="1577" w:val="left" w:leader="none"/>
        </w:tabs>
        <w:spacing w:line="240" w:lineRule="auto" w:before="0" w:after="0"/>
        <w:ind w:left="1576" w:right="968" w:hanging="636"/>
        <w:jc w:val="both"/>
        <w:rPr>
          <w:b w:val="0"/>
          <w:sz w:val="24"/>
        </w:rPr>
      </w:pPr>
      <w:r>
        <w:rPr>
          <w:b w:val="0"/>
          <w:sz w:val="24"/>
        </w:rPr>
        <w:t>Pokja Pemilihan membuat Berita Acara Pemberian Penjelasan (BAPP).</w:t>
      </w:r>
    </w:p>
    <w:p>
      <w:pPr>
        <w:spacing w:after="0" w:line="240" w:lineRule="auto"/>
        <w:jc w:val="both"/>
        <w:rPr>
          <w:sz w:val="24"/>
        </w:rPr>
        <w:sectPr>
          <w:type w:val="continuous"/>
          <w:pgSz w:w="12240" w:h="18720"/>
          <w:pgMar w:top="620" w:bottom="620" w:left="480" w:right="460"/>
          <w:cols w:num="2" w:equalWidth="0">
            <w:col w:w="2388" w:space="127"/>
            <w:col w:w="8785"/>
          </w:cols>
        </w:sectPr>
      </w:pPr>
    </w:p>
    <w:p>
      <w:pPr>
        <w:pStyle w:val="BodyText"/>
        <w:spacing w:before="3"/>
        <w:rPr>
          <w:b w:val="0"/>
          <w:sz w:val="16"/>
        </w:rPr>
      </w:pPr>
    </w:p>
    <w:p>
      <w:pPr>
        <w:spacing w:after="0"/>
        <w:rPr>
          <w:sz w:val="16"/>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4" w:after="0"/>
        <w:ind w:left="1368" w:right="0" w:hanging="428"/>
        <w:jc w:val="left"/>
        <w:rPr>
          <w:b w:val="0"/>
          <w:sz w:val="24"/>
        </w:rPr>
      </w:pPr>
      <w:r>
        <w:rPr>
          <w:b w:val="0"/>
          <w:sz w:val="24"/>
        </w:rPr>
        <w:t>Perubahan Dokumen Penunjukan</w:t>
      </w:r>
      <w:r>
        <w:rPr>
          <w:rFonts w:ascii="Times New Roman"/>
          <w:w w:val="99"/>
          <w:sz w:val="24"/>
        </w:rPr>
        <w:t> </w:t>
      </w:r>
      <w:r>
        <w:rPr>
          <w:b w:val="0"/>
          <w:sz w:val="24"/>
        </w:rPr>
        <w:t>Langsung</w:t>
      </w:r>
    </w:p>
    <w:p>
      <w:pPr>
        <w:pStyle w:val="ListParagraph"/>
        <w:numPr>
          <w:ilvl w:val="1"/>
          <w:numId w:val="246"/>
        </w:numPr>
        <w:tabs>
          <w:tab w:pos="1501" w:val="left" w:leader="none"/>
        </w:tabs>
        <w:spacing w:line="240" w:lineRule="auto" w:before="82" w:after="0"/>
        <w:ind w:left="1500" w:right="968" w:hanging="631"/>
        <w:jc w:val="both"/>
        <w:rPr>
          <w:b w:val="0"/>
          <w:sz w:val="24"/>
        </w:rPr>
      </w:pPr>
      <w:r>
        <w:rPr>
          <w:b w:val="0"/>
          <w:spacing w:val="-1"/>
          <w:w w:val="99"/>
          <w:sz w:val="24"/>
        </w:rPr>
        <w:br w:type="column"/>
      </w:r>
      <w:r>
        <w:rPr>
          <w:b w:val="0"/>
          <w:sz w:val="24"/>
        </w:rPr>
        <w:t>Apabila pada saat pemberian penjelasan terdapat hal- hal/ketentuan baru atau perubahan penting yang perlu ditampung, maka Pokja Pemilihan menuangkan ke dalam Adendum Dokumen Penunjukan</w:t>
      </w:r>
      <w:r>
        <w:rPr>
          <w:b w:val="0"/>
          <w:spacing w:val="-5"/>
          <w:sz w:val="24"/>
        </w:rPr>
        <w:t> </w:t>
      </w:r>
      <w:r>
        <w:rPr>
          <w:b w:val="0"/>
          <w:sz w:val="24"/>
        </w:rPr>
        <w:t>Langsung.</w:t>
      </w:r>
    </w:p>
    <w:p>
      <w:pPr>
        <w:pStyle w:val="BodyText"/>
        <w:spacing w:before="8"/>
        <w:rPr>
          <w:b w:val="0"/>
          <w:sz w:val="23"/>
        </w:rPr>
      </w:pPr>
    </w:p>
    <w:p>
      <w:pPr>
        <w:pStyle w:val="ListParagraph"/>
        <w:numPr>
          <w:ilvl w:val="1"/>
          <w:numId w:val="246"/>
        </w:numPr>
        <w:tabs>
          <w:tab w:pos="1501" w:val="left" w:leader="none"/>
        </w:tabs>
        <w:spacing w:line="240" w:lineRule="auto" w:before="1" w:after="0"/>
        <w:ind w:left="1500" w:right="970" w:hanging="631"/>
        <w:jc w:val="both"/>
        <w:rPr>
          <w:b w:val="0"/>
          <w:sz w:val="24"/>
        </w:rPr>
      </w:pPr>
      <w:r>
        <w:rPr>
          <w:b w:val="0"/>
          <w:sz w:val="24"/>
        </w:rPr>
        <w:t>Perubahan rancangan Kontrak, spesifikasi teknis, gambar dan/atau nilai HPS, harus mendapatkan persetujuan PPK sebelum dituangkan dalam Adendum Dokumen Penunjukan Langsung.</w:t>
      </w:r>
    </w:p>
    <w:p>
      <w:pPr>
        <w:spacing w:after="0" w:line="240" w:lineRule="auto"/>
        <w:jc w:val="both"/>
        <w:rPr>
          <w:sz w:val="24"/>
        </w:rPr>
        <w:sectPr>
          <w:type w:val="continuous"/>
          <w:pgSz w:w="12240" w:h="18720"/>
          <w:pgMar w:top="620" w:bottom="620" w:left="480" w:right="460"/>
          <w:cols w:num="2" w:equalWidth="0">
            <w:col w:w="2547" w:space="40"/>
            <w:col w:w="8713"/>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6"/>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46"/>
        </w:numPr>
        <w:tabs>
          <w:tab w:pos="4088" w:val="left" w:leader="none"/>
        </w:tabs>
        <w:spacing w:line="240" w:lineRule="auto" w:before="82" w:after="0"/>
        <w:ind w:left="4087" w:right="968" w:hanging="631"/>
        <w:jc w:val="both"/>
        <w:rPr>
          <w:b w:val="0"/>
          <w:sz w:val="24"/>
        </w:rPr>
      </w:pPr>
      <w:r>
        <w:rPr>
          <w:b w:val="0"/>
          <w:sz w:val="24"/>
        </w:rPr>
        <w:t>Apabila ketentuan baru atau perubahan penting tersebut tidak dituangkan dalam Adendum Dokumen Penunjukan Langsung atau tidak disetujui PPK maka ketentuan baru atau perubahan tersebut dianggap tidak ada dan ketentuan yang berlaku adalah yang tercantum Dokumen Penunjukan Langsung yang awal.</w:t>
      </w:r>
    </w:p>
    <w:p>
      <w:pPr>
        <w:pStyle w:val="BodyText"/>
        <w:rPr>
          <w:b w:val="0"/>
        </w:rPr>
      </w:pPr>
    </w:p>
    <w:p>
      <w:pPr>
        <w:pStyle w:val="ListParagraph"/>
        <w:numPr>
          <w:ilvl w:val="1"/>
          <w:numId w:val="246"/>
        </w:numPr>
        <w:tabs>
          <w:tab w:pos="4088" w:val="left" w:leader="none"/>
        </w:tabs>
        <w:spacing w:line="240" w:lineRule="auto" w:before="0" w:after="0"/>
        <w:ind w:left="4087" w:right="970" w:hanging="631"/>
        <w:jc w:val="both"/>
        <w:rPr>
          <w:b w:val="0"/>
          <w:sz w:val="24"/>
        </w:rPr>
      </w:pPr>
      <w:r>
        <w:rPr>
          <w:b w:val="0"/>
          <w:sz w:val="24"/>
        </w:rPr>
        <w:t>Setelah Pemberian Penjelasan dan sebelum batas akhir waktu penyampaian penawaran, Pokja Pemilihan dapat menetapkan Adendum Dokumen Penunjukan Langsung berdasarkan informasi baru yang mempengaruhi substansi Dokumen Penunjukan</w:t>
      </w:r>
      <w:r>
        <w:rPr>
          <w:b w:val="0"/>
          <w:spacing w:val="-2"/>
          <w:sz w:val="24"/>
        </w:rPr>
        <w:t> </w:t>
      </w:r>
      <w:r>
        <w:rPr>
          <w:b w:val="0"/>
          <w:sz w:val="24"/>
        </w:rPr>
        <w:t>Langsung.</w:t>
      </w:r>
    </w:p>
    <w:p>
      <w:pPr>
        <w:pStyle w:val="BodyText"/>
        <w:spacing w:before="1"/>
        <w:rPr>
          <w:b w:val="0"/>
        </w:rPr>
      </w:pPr>
    </w:p>
    <w:p>
      <w:pPr>
        <w:pStyle w:val="ListParagraph"/>
        <w:numPr>
          <w:ilvl w:val="1"/>
          <w:numId w:val="246"/>
        </w:numPr>
        <w:tabs>
          <w:tab w:pos="4088" w:val="left" w:leader="none"/>
        </w:tabs>
        <w:spacing w:line="240" w:lineRule="auto" w:before="0" w:after="0"/>
        <w:ind w:left="4087" w:right="968" w:hanging="631"/>
        <w:jc w:val="both"/>
        <w:rPr>
          <w:b w:val="0"/>
          <w:sz w:val="24"/>
        </w:rPr>
      </w:pPr>
      <w:r>
        <w:rPr>
          <w:b w:val="0"/>
          <w:sz w:val="24"/>
        </w:rPr>
        <w:t>Pokja Pemilihan menyampaikan Adendum Dokumen Penunjukan Langsung. Apabila Adendum Dokumen Penunjukan Langsung disampaikan kurang dari 3 (tiga) hari sebelum batas akhir penyampaian penawaran, maka Pokja Pemilihan wajib memperpanjang batas akhir penyampaian penawaran.</w:t>
      </w:r>
    </w:p>
    <w:p>
      <w:pPr>
        <w:pStyle w:val="BodyText"/>
        <w:spacing w:before="3"/>
        <w:rPr>
          <w:b w:val="0"/>
          <w:sz w:val="16"/>
        </w:rPr>
      </w:pPr>
    </w:p>
    <w:p>
      <w:pPr>
        <w:spacing w:after="0"/>
        <w:rPr>
          <w:sz w:val="16"/>
        </w:rPr>
        <w:sectPr>
          <w:pgSz w:w="12240" w:h="18720"/>
          <w:pgMar w:header="689" w:footer="502" w:top="1600" w:bottom="700" w:left="480" w:right="460"/>
        </w:sectPr>
      </w:pPr>
    </w:p>
    <w:p>
      <w:pPr>
        <w:pStyle w:val="ListParagraph"/>
        <w:numPr>
          <w:ilvl w:val="0"/>
          <w:numId w:val="246"/>
        </w:numPr>
        <w:tabs>
          <w:tab w:pos="1368" w:val="left" w:leader="none"/>
        </w:tabs>
        <w:spacing w:line="240" w:lineRule="auto" w:before="84" w:after="0"/>
        <w:ind w:left="1368" w:right="0" w:hanging="428"/>
        <w:jc w:val="left"/>
        <w:rPr>
          <w:b w:val="0"/>
          <w:sz w:val="24"/>
        </w:rPr>
      </w:pPr>
      <w:r>
        <w:rPr>
          <w:b w:val="0"/>
          <w:sz w:val="24"/>
        </w:rPr>
        <w:t>Tambahan </w:t>
      </w:r>
      <w:r>
        <w:rPr>
          <w:b w:val="0"/>
          <w:spacing w:val="-4"/>
          <w:sz w:val="24"/>
        </w:rPr>
        <w:t>Waktu </w:t>
      </w:r>
      <w:r>
        <w:rPr>
          <w:b w:val="0"/>
          <w:sz w:val="24"/>
        </w:rPr>
        <w:t>Penyampaian Dokumen Penawaran</w:t>
      </w:r>
    </w:p>
    <w:p>
      <w:pPr>
        <w:pStyle w:val="BodyText"/>
        <w:spacing w:before="82"/>
        <w:ind w:left="276" w:right="968"/>
        <w:jc w:val="both"/>
        <w:rPr>
          <w:b w:val="0"/>
        </w:rPr>
      </w:pPr>
      <w:r>
        <w:rPr/>
        <w:br w:type="column"/>
      </w:r>
      <w:r>
        <w:rPr>
          <w:b w:val="0"/>
        </w:rPr>
        <w:t>Apabila Adendum Dokumen Penunjukan Langsung mengakibatkan kebutuhan penambahan waktu penyiapan dokumen penawaran maka Pokja Pemilihan memperpanjang batas akhir penyampaian penawaran.</w:t>
      </w:r>
    </w:p>
    <w:p>
      <w:pPr>
        <w:spacing w:after="0"/>
        <w:jc w:val="both"/>
        <w:sectPr>
          <w:type w:val="continuous"/>
          <w:pgSz w:w="12240" w:h="18720"/>
          <w:pgMar w:top="620" w:bottom="620" w:left="480" w:right="460"/>
          <w:cols w:num="2" w:equalWidth="0">
            <w:col w:w="3140" w:space="40"/>
            <w:col w:w="8120"/>
          </w:cols>
        </w:sectPr>
      </w:pPr>
    </w:p>
    <w:p>
      <w:pPr>
        <w:pStyle w:val="BodyText"/>
        <w:spacing w:before="5"/>
        <w:rPr>
          <w:b w:val="0"/>
          <w:sz w:val="27"/>
        </w:rPr>
      </w:pPr>
    </w:p>
    <w:p>
      <w:pPr>
        <w:pStyle w:val="BodyText"/>
        <w:spacing w:before="82"/>
        <w:ind w:left="940"/>
        <w:rPr>
          <w:b w:val="0"/>
        </w:rPr>
      </w:pPr>
      <w:r>
        <w:rPr>
          <w:b w:val="0"/>
        </w:rPr>
        <w:t>C. PENYIAPAN DOKUMEN PENAWARAN</w:t>
      </w:r>
    </w:p>
    <w:p>
      <w:pPr>
        <w:pStyle w:val="BodyText"/>
        <w:spacing w:before="9"/>
        <w:rPr>
          <w:b w:val="0"/>
          <w:sz w:val="13"/>
        </w:rPr>
      </w:pPr>
    </w:p>
    <w:p>
      <w:pPr>
        <w:spacing w:after="0"/>
        <w:rPr>
          <w:sz w:val="13"/>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5" w:after="0"/>
        <w:ind w:left="1368" w:right="0" w:hanging="428"/>
        <w:jc w:val="left"/>
        <w:rPr>
          <w:b w:val="0"/>
          <w:sz w:val="24"/>
        </w:rPr>
      </w:pPr>
      <w:r>
        <w:rPr>
          <w:b w:val="0"/>
          <w:sz w:val="24"/>
        </w:rPr>
        <w:t>Biaya </w:t>
      </w:r>
      <w:r>
        <w:rPr>
          <w:b w:val="0"/>
          <w:spacing w:val="-4"/>
          <w:sz w:val="24"/>
        </w:rPr>
        <w:t>dalam </w:t>
      </w:r>
      <w:r>
        <w:rPr>
          <w:b w:val="0"/>
          <w:sz w:val="24"/>
        </w:rPr>
        <w:t>Penyiapan Penawaran</w:t>
      </w:r>
    </w:p>
    <w:p>
      <w:pPr>
        <w:pStyle w:val="ListParagraph"/>
        <w:numPr>
          <w:ilvl w:val="1"/>
          <w:numId w:val="252"/>
        </w:numPr>
        <w:tabs>
          <w:tab w:pos="1482" w:val="left" w:leader="none"/>
        </w:tabs>
        <w:spacing w:line="240" w:lineRule="auto" w:before="82" w:after="0"/>
        <w:ind w:left="1481" w:right="970" w:hanging="636"/>
        <w:jc w:val="left"/>
        <w:rPr>
          <w:b w:val="0"/>
          <w:sz w:val="24"/>
        </w:rPr>
      </w:pPr>
      <w:r>
        <w:rPr>
          <w:b w:val="0"/>
          <w:w w:val="99"/>
          <w:sz w:val="24"/>
        </w:rPr>
        <w:br w:type="column"/>
      </w:r>
      <w:r>
        <w:rPr>
          <w:b w:val="0"/>
          <w:sz w:val="24"/>
        </w:rPr>
        <w:t>Peserta menanggung semua biaya dalam penyiapan dan penyampaian</w:t>
      </w:r>
      <w:r>
        <w:rPr>
          <w:b w:val="0"/>
          <w:spacing w:val="-2"/>
          <w:sz w:val="24"/>
        </w:rPr>
        <w:t> </w:t>
      </w:r>
      <w:r>
        <w:rPr>
          <w:b w:val="0"/>
          <w:sz w:val="24"/>
        </w:rPr>
        <w:t>penawaran.</w:t>
      </w:r>
    </w:p>
    <w:p>
      <w:pPr>
        <w:pStyle w:val="BodyText"/>
        <w:spacing w:before="1"/>
        <w:rPr>
          <w:b w:val="0"/>
        </w:rPr>
      </w:pPr>
    </w:p>
    <w:p>
      <w:pPr>
        <w:pStyle w:val="ListParagraph"/>
        <w:numPr>
          <w:ilvl w:val="1"/>
          <w:numId w:val="252"/>
        </w:numPr>
        <w:tabs>
          <w:tab w:pos="1482" w:val="left" w:leader="none"/>
          <w:tab w:pos="2311" w:val="left" w:leader="none"/>
          <w:tab w:pos="3597" w:val="left" w:leader="none"/>
          <w:tab w:pos="4394" w:val="left" w:leader="none"/>
          <w:tab w:pos="6549" w:val="left" w:leader="none"/>
          <w:tab w:pos="7221" w:val="left" w:leader="none"/>
        </w:tabs>
        <w:spacing w:line="240" w:lineRule="auto" w:before="0" w:after="0"/>
        <w:ind w:left="1481" w:right="973" w:hanging="636"/>
        <w:jc w:val="left"/>
        <w:rPr>
          <w:b w:val="0"/>
          <w:sz w:val="24"/>
        </w:rPr>
      </w:pPr>
      <w:r>
        <w:rPr>
          <w:b w:val="0"/>
          <w:sz w:val="24"/>
        </w:rPr>
        <w:t>Pokja</w:t>
      </w:r>
      <w:r>
        <w:rPr>
          <w:rFonts w:ascii="Times New Roman"/>
          <w:sz w:val="24"/>
        </w:rPr>
        <w:tab/>
      </w:r>
      <w:r>
        <w:rPr>
          <w:b w:val="0"/>
          <w:sz w:val="24"/>
        </w:rPr>
        <w:t>Pemilihan</w:t>
      </w:r>
      <w:r>
        <w:rPr>
          <w:rFonts w:ascii="Times New Roman"/>
          <w:sz w:val="24"/>
        </w:rPr>
        <w:tab/>
      </w:r>
      <w:r>
        <w:rPr>
          <w:b w:val="0"/>
          <w:sz w:val="24"/>
        </w:rPr>
        <w:t>tidak</w:t>
      </w:r>
      <w:r>
        <w:rPr>
          <w:rFonts w:ascii="Times New Roman"/>
          <w:sz w:val="24"/>
        </w:rPr>
        <w:tab/>
      </w:r>
      <w:r>
        <w:rPr>
          <w:b w:val="0"/>
          <w:sz w:val="24"/>
        </w:rPr>
        <w:t>bertanggungjawab</w:t>
      </w:r>
      <w:r>
        <w:rPr>
          <w:rFonts w:ascii="Times New Roman"/>
          <w:sz w:val="24"/>
        </w:rPr>
        <w:tab/>
      </w:r>
      <w:r>
        <w:rPr>
          <w:b w:val="0"/>
          <w:sz w:val="24"/>
        </w:rPr>
        <w:t>dan</w:t>
      </w:r>
      <w:r>
        <w:rPr>
          <w:rFonts w:ascii="Times New Roman"/>
          <w:sz w:val="24"/>
        </w:rPr>
        <w:tab/>
      </w:r>
      <w:r>
        <w:rPr>
          <w:b w:val="0"/>
          <w:spacing w:val="-4"/>
          <w:sz w:val="24"/>
        </w:rPr>
        <w:t>tidak </w:t>
      </w:r>
      <w:r>
        <w:rPr>
          <w:b w:val="0"/>
          <w:sz w:val="24"/>
        </w:rPr>
        <w:t>menanggung kerugian apapun yang dialami</w:t>
      </w:r>
      <w:r>
        <w:rPr>
          <w:b w:val="0"/>
          <w:spacing w:val="-8"/>
          <w:sz w:val="24"/>
        </w:rPr>
        <w:t> </w:t>
      </w:r>
      <w:r>
        <w:rPr>
          <w:b w:val="0"/>
          <w:sz w:val="24"/>
        </w:rPr>
        <w:t>peserta.</w:t>
      </w:r>
    </w:p>
    <w:p>
      <w:pPr>
        <w:spacing w:after="0" w:line="240" w:lineRule="auto"/>
        <w:jc w:val="left"/>
        <w:rPr>
          <w:sz w:val="24"/>
        </w:rPr>
        <w:sectPr>
          <w:type w:val="continuous"/>
          <w:pgSz w:w="12240" w:h="18720"/>
          <w:pgMar w:top="620" w:bottom="620" w:left="480" w:right="460"/>
          <w:cols w:num="2" w:equalWidth="0">
            <w:col w:w="2571" w:space="40"/>
            <w:col w:w="8689"/>
          </w:cols>
        </w:sectPr>
      </w:pPr>
    </w:p>
    <w:p>
      <w:pPr>
        <w:pStyle w:val="BodyText"/>
        <w:spacing w:before="1"/>
        <w:rPr>
          <w:b w:val="0"/>
          <w:sz w:val="16"/>
        </w:rPr>
      </w:pPr>
    </w:p>
    <w:p>
      <w:pPr>
        <w:pStyle w:val="ListParagraph"/>
        <w:numPr>
          <w:ilvl w:val="0"/>
          <w:numId w:val="246"/>
        </w:numPr>
        <w:tabs>
          <w:tab w:pos="1368" w:val="left" w:leader="none"/>
          <w:tab w:pos="3455" w:val="left" w:leader="none"/>
        </w:tabs>
        <w:spacing w:line="253" w:lineRule="exact" w:before="84" w:after="0"/>
        <w:ind w:left="1368" w:right="0" w:hanging="428"/>
        <w:jc w:val="left"/>
        <w:rPr>
          <w:b w:val="0"/>
          <w:sz w:val="24"/>
        </w:rPr>
      </w:pPr>
      <w:r>
        <w:rPr>
          <w:b w:val="0"/>
          <w:sz w:val="24"/>
        </w:rPr>
        <w:t>Bahasa</w:t>
      </w:r>
      <w:r>
        <w:rPr>
          <w:b w:val="0"/>
          <w:spacing w:val="-2"/>
          <w:sz w:val="24"/>
        </w:rPr>
        <w:t> </w:t>
      </w:r>
      <w:r>
        <w:rPr>
          <w:b w:val="0"/>
          <w:sz w:val="24"/>
        </w:rPr>
        <w:t>Penawaran</w:t>
      </w:r>
      <w:r>
        <w:rPr>
          <w:rFonts w:ascii="Times New Roman"/>
          <w:sz w:val="24"/>
        </w:rPr>
        <w:tab/>
      </w:r>
      <w:r>
        <w:rPr>
          <w:b w:val="0"/>
          <w:sz w:val="24"/>
        </w:rPr>
        <w:t>13.1 Semua Dokumen Penawaran harus menggunakan</w:t>
      </w:r>
      <w:r>
        <w:rPr>
          <w:b w:val="0"/>
          <w:spacing w:val="10"/>
          <w:sz w:val="24"/>
        </w:rPr>
        <w:t> </w:t>
      </w:r>
      <w:r>
        <w:rPr>
          <w:b w:val="0"/>
          <w:sz w:val="24"/>
        </w:rPr>
        <w:t>Bahasa</w:t>
      </w:r>
    </w:p>
    <w:p>
      <w:pPr>
        <w:pStyle w:val="BodyText"/>
        <w:spacing w:line="253" w:lineRule="exact"/>
        <w:ind w:left="4091"/>
        <w:rPr>
          <w:b w:val="0"/>
        </w:rPr>
      </w:pPr>
      <w:r>
        <w:rPr>
          <w:b w:val="0"/>
        </w:rPr>
        <w:t>Indonesia.</w:t>
      </w:r>
    </w:p>
    <w:p>
      <w:pPr>
        <w:pStyle w:val="BodyText"/>
        <w:rPr>
          <w:b w:val="0"/>
        </w:rPr>
      </w:pPr>
    </w:p>
    <w:p>
      <w:pPr>
        <w:pStyle w:val="ListParagraph"/>
        <w:numPr>
          <w:ilvl w:val="1"/>
          <w:numId w:val="253"/>
        </w:numPr>
        <w:tabs>
          <w:tab w:pos="4092" w:val="left" w:leader="none"/>
        </w:tabs>
        <w:spacing w:line="240" w:lineRule="auto" w:before="0" w:after="0"/>
        <w:ind w:left="4092" w:right="970" w:hanging="636"/>
        <w:jc w:val="both"/>
        <w:rPr>
          <w:b w:val="0"/>
          <w:sz w:val="24"/>
        </w:rPr>
      </w:pPr>
      <w:r>
        <w:rPr>
          <w:b w:val="0"/>
          <w:sz w:val="24"/>
        </w:rPr>
        <w:t>Dokumen penunjang yang terkait dengan dokumen penawaran dapat menggunakan Bahasa Indonesia atau bahasa asing.</w:t>
      </w:r>
    </w:p>
    <w:p>
      <w:pPr>
        <w:pStyle w:val="BodyText"/>
        <w:spacing w:before="10"/>
        <w:rPr>
          <w:b w:val="0"/>
          <w:sz w:val="23"/>
        </w:rPr>
      </w:pPr>
    </w:p>
    <w:p>
      <w:pPr>
        <w:pStyle w:val="ListParagraph"/>
        <w:numPr>
          <w:ilvl w:val="1"/>
          <w:numId w:val="253"/>
        </w:numPr>
        <w:tabs>
          <w:tab w:pos="4092" w:val="left" w:leader="none"/>
        </w:tabs>
        <w:spacing w:line="240" w:lineRule="auto" w:before="0" w:after="0"/>
        <w:ind w:left="4092" w:right="968" w:hanging="636"/>
        <w:jc w:val="both"/>
        <w:rPr>
          <w:b w:val="0"/>
          <w:sz w:val="24"/>
        </w:rPr>
      </w:pPr>
      <w:r>
        <w:rPr>
          <w:b w:val="0"/>
          <w:sz w:val="24"/>
        </w:rPr>
        <w:t>Dokumen penunjang yang berbahasa asing perlu disertai penjelasan dalam Bahasa Indonesia. Dalam hal terjadi perbedaan penafsiran, maka yang berlaku adalah dokumen penunjang yang berbahasa</w:t>
      </w:r>
      <w:r>
        <w:rPr>
          <w:b w:val="0"/>
          <w:spacing w:val="-1"/>
          <w:sz w:val="24"/>
        </w:rPr>
        <w:t> </w:t>
      </w:r>
      <w:r>
        <w:rPr>
          <w:b w:val="0"/>
          <w:sz w:val="24"/>
        </w:rPr>
        <w:t>asing.</w:t>
      </w:r>
    </w:p>
    <w:p>
      <w:pPr>
        <w:pStyle w:val="BodyText"/>
        <w:spacing w:before="3"/>
        <w:rPr>
          <w:b w:val="0"/>
          <w:sz w:val="16"/>
        </w:rPr>
      </w:pPr>
    </w:p>
    <w:p>
      <w:pPr>
        <w:spacing w:after="0"/>
        <w:rPr>
          <w:sz w:val="16"/>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4" w:after="0"/>
        <w:ind w:left="1368" w:right="0" w:hanging="428"/>
        <w:jc w:val="left"/>
        <w:rPr>
          <w:b w:val="0"/>
          <w:sz w:val="24"/>
        </w:rPr>
      </w:pPr>
      <w:r>
        <w:rPr>
          <w:b w:val="0"/>
          <w:sz w:val="24"/>
        </w:rPr>
        <w:t>Dokumen</w:t>
      </w:r>
    </w:p>
    <w:p>
      <w:pPr>
        <w:pStyle w:val="BodyText"/>
        <w:spacing w:before="1"/>
        <w:ind w:left="1367"/>
        <w:rPr>
          <w:b w:val="0"/>
        </w:rPr>
      </w:pPr>
      <w:r>
        <w:rPr>
          <w:b w:val="0"/>
        </w:rPr>
        <w:t>Penawaran</w:t>
      </w:r>
    </w:p>
    <w:p>
      <w:pPr>
        <w:pStyle w:val="ListParagraph"/>
        <w:numPr>
          <w:ilvl w:val="1"/>
          <w:numId w:val="246"/>
        </w:numPr>
        <w:tabs>
          <w:tab w:pos="1577" w:val="left" w:leader="none"/>
        </w:tabs>
        <w:spacing w:line="240" w:lineRule="auto" w:before="82" w:after="0"/>
        <w:ind w:left="1576" w:right="0" w:hanging="636"/>
        <w:jc w:val="left"/>
        <w:rPr>
          <w:b w:val="0"/>
          <w:sz w:val="24"/>
        </w:rPr>
      </w:pPr>
      <w:r>
        <w:rPr>
          <w:b w:val="0"/>
          <w:w w:val="99"/>
          <w:sz w:val="24"/>
        </w:rPr>
        <w:br w:type="column"/>
      </w:r>
      <w:r>
        <w:rPr>
          <w:b w:val="0"/>
          <w:sz w:val="24"/>
        </w:rPr>
        <w:t>Dokumen Penawaran</w:t>
      </w:r>
      <w:r>
        <w:rPr>
          <w:b w:val="0"/>
          <w:spacing w:val="-3"/>
          <w:sz w:val="24"/>
        </w:rPr>
        <w:t> </w:t>
      </w:r>
      <w:r>
        <w:rPr>
          <w:b w:val="0"/>
          <w:sz w:val="24"/>
        </w:rPr>
        <w:t>meliputi:</w:t>
      </w:r>
    </w:p>
    <w:p>
      <w:pPr>
        <w:pStyle w:val="ListParagraph"/>
        <w:numPr>
          <w:ilvl w:val="0"/>
          <w:numId w:val="254"/>
        </w:numPr>
        <w:tabs>
          <w:tab w:pos="2001" w:val="left" w:leader="none"/>
          <w:tab w:pos="2002" w:val="left" w:leader="none"/>
        </w:tabs>
        <w:spacing w:line="253" w:lineRule="exact" w:before="1" w:after="0"/>
        <w:ind w:left="2001" w:right="0" w:hanging="425"/>
        <w:jc w:val="left"/>
        <w:rPr>
          <w:b w:val="0"/>
          <w:sz w:val="24"/>
        </w:rPr>
      </w:pPr>
      <w:r>
        <w:rPr>
          <w:b w:val="0"/>
          <w:sz w:val="24"/>
        </w:rPr>
        <w:t>Penawaran Teknis;</w:t>
      </w:r>
      <w:r>
        <w:rPr>
          <w:b w:val="0"/>
          <w:spacing w:val="-2"/>
          <w:sz w:val="24"/>
        </w:rPr>
        <w:t> </w:t>
      </w:r>
      <w:r>
        <w:rPr>
          <w:b w:val="0"/>
          <w:sz w:val="24"/>
        </w:rPr>
        <w:t>dan</w:t>
      </w:r>
    </w:p>
    <w:p>
      <w:pPr>
        <w:pStyle w:val="ListParagraph"/>
        <w:numPr>
          <w:ilvl w:val="0"/>
          <w:numId w:val="254"/>
        </w:numPr>
        <w:tabs>
          <w:tab w:pos="2001" w:val="left" w:leader="none"/>
          <w:tab w:pos="2002" w:val="left" w:leader="none"/>
        </w:tabs>
        <w:spacing w:line="253" w:lineRule="exact" w:before="0" w:after="0"/>
        <w:ind w:left="2001" w:right="0" w:hanging="425"/>
        <w:jc w:val="left"/>
        <w:rPr>
          <w:b w:val="0"/>
          <w:sz w:val="24"/>
        </w:rPr>
      </w:pPr>
      <w:r>
        <w:rPr>
          <w:b w:val="0"/>
          <w:sz w:val="24"/>
        </w:rPr>
        <w:t>Penawaran</w:t>
      </w:r>
      <w:r>
        <w:rPr>
          <w:b w:val="0"/>
          <w:spacing w:val="-2"/>
          <w:sz w:val="24"/>
        </w:rPr>
        <w:t> </w:t>
      </w:r>
      <w:r>
        <w:rPr>
          <w:b w:val="0"/>
          <w:sz w:val="24"/>
        </w:rPr>
        <w:t>Harga.</w:t>
      </w:r>
    </w:p>
    <w:p>
      <w:pPr>
        <w:pStyle w:val="BodyText"/>
        <w:spacing w:before="10"/>
        <w:rPr>
          <w:b w:val="0"/>
          <w:sz w:val="23"/>
        </w:rPr>
      </w:pPr>
    </w:p>
    <w:p>
      <w:pPr>
        <w:pStyle w:val="ListParagraph"/>
        <w:numPr>
          <w:ilvl w:val="1"/>
          <w:numId w:val="246"/>
        </w:numPr>
        <w:tabs>
          <w:tab w:pos="1577" w:val="left" w:leader="none"/>
        </w:tabs>
        <w:spacing w:line="240" w:lineRule="auto" w:before="0" w:after="0"/>
        <w:ind w:left="1576" w:right="0" w:hanging="636"/>
        <w:jc w:val="left"/>
        <w:rPr>
          <w:b w:val="0"/>
          <w:sz w:val="24"/>
        </w:rPr>
      </w:pPr>
      <w:r>
        <w:rPr>
          <w:b w:val="0"/>
          <w:sz w:val="24"/>
        </w:rPr>
        <w:t>Dokumen Penawaran Teknis,</w:t>
      </w:r>
      <w:r>
        <w:rPr>
          <w:b w:val="0"/>
          <w:spacing w:val="-4"/>
          <w:sz w:val="24"/>
        </w:rPr>
        <w:t> </w:t>
      </w:r>
      <w:r>
        <w:rPr>
          <w:b w:val="0"/>
          <w:sz w:val="24"/>
        </w:rPr>
        <w:t>meliputi:</w:t>
      </w:r>
    </w:p>
    <w:p>
      <w:pPr>
        <w:pStyle w:val="ListParagraph"/>
        <w:numPr>
          <w:ilvl w:val="0"/>
          <w:numId w:val="255"/>
        </w:numPr>
        <w:tabs>
          <w:tab w:pos="1971" w:val="left" w:leader="none"/>
        </w:tabs>
        <w:spacing w:line="240" w:lineRule="auto" w:before="1" w:after="0"/>
        <w:ind w:left="1970" w:right="969" w:hanging="425"/>
        <w:jc w:val="both"/>
        <w:rPr>
          <w:b w:val="0"/>
          <w:sz w:val="24"/>
        </w:rPr>
      </w:pPr>
      <w:r>
        <w:rPr>
          <w:b w:val="0"/>
          <w:sz w:val="24"/>
        </w:rPr>
        <w:t>KAK/spesifikasi teknis barang (karaktersitik fisik, detail desain, toleransi, material yang digunakan, persyaratan pemeliharaan, dan persyaratan operasi), dilengkapi dengan contoh, brosur, dan</w:t>
      </w:r>
      <w:r>
        <w:rPr>
          <w:b w:val="0"/>
          <w:spacing w:val="-4"/>
          <w:sz w:val="24"/>
        </w:rPr>
        <w:t> </w:t>
      </w:r>
      <w:r>
        <w:rPr>
          <w:b w:val="0"/>
          <w:sz w:val="24"/>
        </w:rPr>
        <w:t>gambar-gambar.</w:t>
      </w:r>
    </w:p>
    <w:p>
      <w:pPr>
        <w:pStyle w:val="ListParagraph"/>
        <w:numPr>
          <w:ilvl w:val="0"/>
          <w:numId w:val="255"/>
        </w:numPr>
        <w:tabs>
          <w:tab w:pos="1970" w:val="left" w:leader="none"/>
          <w:tab w:pos="1971" w:val="left" w:leader="none"/>
        </w:tabs>
        <w:spacing w:line="253" w:lineRule="exact" w:before="0" w:after="0"/>
        <w:ind w:left="1970" w:right="0" w:hanging="425"/>
        <w:jc w:val="left"/>
        <w:rPr>
          <w:b w:val="0"/>
          <w:sz w:val="24"/>
        </w:rPr>
      </w:pPr>
      <w:r>
        <w:rPr>
          <w:b w:val="0"/>
          <w:sz w:val="24"/>
        </w:rPr>
        <w:t>metode pelaksanaan</w:t>
      </w:r>
      <w:r>
        <w:rPr>
          <w:b w:val="0"/>
          <w:spacing w:val="-2"/>
          <w:sz w:val="24"/>
        </w:rPr>
        <w:t> </w:t>
      </w:r>
      <w:r>
        <w:rPr>
          <w:b w:val="0"/>
          <w:sz w:val="24"/>
        </w:rPr>
        <w:t>pekerjaan;</w:t>
      </w:r>
    </w:p>
    <w:p>
      <w:pPr>
        <w:pStyle w:val="ListParagraph"/>
        <w:numPr>
          <w:ilvl w:val="0"/>
          <w:numId w:val="255"/>
        </w:numPr>
        <w:tabs>
          <w:tab w:pos="1970" w:val="left" w:leader="none"/>
          <w:tab w:pos="1971" w:val="left" w:leader="none"/>
          <w:tab w:pos="6009" w:val="left" w:leader="none"/>
        </w:tabs>
        <w:spacing w:line="240" w:lineRule="auto" w:before="1" w:after="0"/>
        <w:ind w:left="1970" w:right="971" w:hanging="425"/>
        <w:jc w:val="left"/>
        <w:rPr>
          <w:b w:val="0"/>
          <w:sz w:val="24"/>
        </w:rPr>
      </w:pPr>
      <w:r>
        <w:rPr>
          <w:b w:val="0"/>
          <w:sz w:val="24"/>
        </w:rPr>
        <w:t>jenis, kapasitas, komposisi,</w:t>
      </w:r>
      <w:r>
        <w:rPr>
          <w:b w:val="0"/>
          <w:spacing w:val="12"/>
          <w:sz w:val="24"/>
        </w:rPr>
        <w:t> </w:t>
      </w:r>
      <w:r>
        <w:rPr>
          <w:b w:val="0"/>
          <w:sz w:val="24"/>
        </w:rPr>
        <w:t>dan</w:t>
      </w:r>
      <w:r>
        <w:rPr>
          <w:b w:val="0"/>
          <w:spacing w:val="3"/>
          <w:sz w:val="24"/>
        </w:rPr>
        <w:t> </w:t>
      </w:r>
      <w:r>
        <w:rPr>
          <w:b w:val="0"/>
          <w:sz w:val="24"/>
        </w:rPr>
        <w:t>jumlah</w:t>
      </w:r>
      <w:r>
        <w:rPr>
          <w:rFonts w:ascii="Times New Roman"/>
          <w:sz w:val="24"/>
        </w:rPr>
        <w:tab/>
      </w:r>
      <w:r>
        <w:rPr>
          <w:b w:val="0"/>
          <w:sz w:val="24"/>
        </w:rPr>
        <w:t>peralatan (apabila dipersyaratkan);</w:t>
      </w:r>
    </w:p>
    <w:p>
      <w:pPr>
        <w:pStyle w:val="ListParagraph"/>
        <w:numPr>
          <w:ilvl w:val="0"/>
          <w:numId w:val="255"/>
        </w:numPr>
        <w:tabs>
          <w:tab w:pos="1970" w:val="left" w:leader="none"/>
          <w:tab w:pos="1971" w:val="left" w:leader="none"/>
        </w:tabs>
        <w:spacing w:line="253" w:lineRule="exact" w:before="0" w:after="0"/>
        <w:ind w:left="1970" w:right="0" w:hanging="425"/>
        <w:jc w:val="left"/>
        <w:rPr>
          <w:b w:val="0"/>
          <w:sz w:val="24"/>
        </w:rPr>
      </w:pPr>
      <w:r>
        <w:rPr>
          <w:b w:val="0"/>
          <w:sz w:val="24"/>
        </w:rPr>
        <w:t>standar produk yang digunakan;</w:t>
      </w:r>
    </w:p>
    <w:p>
      <w:pPr>
        <w:spacing w:after="0" w:line="253" w:lineRule="exact"/>
        <w:jc w:val="left"/>
        <w:rPr>
          <w:sz w:val="24"/>
        </w:rPr>
        <w:sectPr>
          <w:type w:val="continuous"/>
          <w:pgSz w:w="12240" w:h="18720"/>
          <w:pgMar w:top="620" w:bottom="620" w:left="480" w:right="460"/>
          <w:cols w:num="2" w:equalWidth="0">
            <w:col w:w="2468" w:space="47"/>
            <w:col w:w="8785"/>
          </w:cols>
        </w:sectPr>
      </w:pPr>
    </w:p>
    <w:p>
      <w:pPr>
        <w:pStyle w:val="BodyText"/>
        <w:rPr>
          <w:b w:val="0"/>
          <w:sz w:val="20"/>
        </w:rPr>
      </w:pPr>
    </w:p>
    <w:p>
      <w:pPr>
        <w:pStyle w:val="BodyText"/>
        <w:spacing w:before="7"/>
        <w:rPr>
          <w:b w:val="0"/>
          <w:sz w:val="22"/>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0"/>
          <w:numId w:val="255"/>
        </w:numPr>
        <w:tabs>
          <w:tab w:pos="4485" w:val="left" w:leader="none"/>
          <w:tab w:pos="4486" w:val="left" w:leader="none"/>
        </w:tabs>
        <w:spacing w:line="240" w:lineRule="auto" w:before="82" w:after="0"/>
        <w:ind w:left="4485" w:right="0" w:hanging="425"/>
        <w:jc w:val="left"/>
        <w:rPr>
          <w:b w:val="0"/>
          <w:sz w:val="24"/>
        </w:rPr>
      </w:pPr>
      <w:r>
        <w:rPr>
          <w:b w:val="0"/>
          <w:sz w:val="24"/>
        </w:rPr>
        <w:t>garansi;</w:t>
      </w:r>
    </w:p>
    <w:p>
      <w:pPr>
        <w:pStyle w:val="ListParagraph"/>
        <w:numPr>
          <w:ilvl w:val="0"/>
          <w:numId w:val="255"/>
        </w:numPr>
        <w:tabs>
          <w:tab w:pos="4485" w:val="left" w:leader="none"/>
          <w:tab w:pos="4486" w:val="left" w:leader="none"/>
        </w:tabs>
        <w:spacing w:line="253" w:lineRule="exact" w:before="1" w:after="0"/>
        <w:ind w:left="4485" w:right="0" w:hanging="425"/>
        <w:jc w:val="left"/>
        <w:rPr>
          <w:b w:val="0"/>
          <w:sz w:val="24"/>
        </w:rPr>
      </w:pPr>
      <w:r>
        <w:rPr>
          <w:b w:val="0"/>
          <w:sz w:val="24"/>
        </w:rPr>
        <w:t>asuransi (apabila</w:t>
      </w:r>
      <w:r>
        <w:rPr>
          <w:b w:val="0"/>
          <w:spacing w:val="-2"/>
          <w:sz w:val="24"/>
        </w:rPr>
        <w:t> </w:t>
      </w:r>
      <w:r>
        <w:rPr>
          <w:b w:val="0"/>
          <w:sz w:val="24"/>
        </w:rPr>
        <w:t>dipersyaratkan);</w:t>
      </w:r>
    </w:p>
    <w:p>
      <w:pPr>
        <w:pStyle w:val="ListParagraph"/>
        <w:numPr>
          <w:ilvl w:val="0"/>
          <w:numId w:val="255"/>
        </w:numPr>
        <w:tabs>
          <w:tab w:pos="4485" w:val="left" w:leader="none"/>
          <w:tab w:pos="4486" w:val="left" w:leader="none"/>
        </w:tabs>
        <w:spacing w:line="253" w:lineRule="exact" w:before="0" w:after="0"/>
        <w:ind w:left="4485" w:right="0" w:hanging="425"/>
        <w:jc w:val="left"/>
        <w:rPr>
          <w:b w:val="0"/>
          <w:sz w:val="24"/>
        </w:rPr>
      </w:pPr>
      <w:r>
        <w:rPr>
          <w:b w:val="0"/>
          <w:sz w:val="24"/>
        </w:rPr>
        <w:t>Sertifikat/izin/hasil uji mutu/teknis;</w:t>
      </w:r>
    </w:p>
    <w:p>
      <w:pPr>
        <w:pStyle w:val="ListParagraph"/>
        <w:numPr>
          <w:ilvl w:val="0"/>
          <w:numId w:val="255"/>
        </w:numPr>
        <w:tabs>
          <w:tab w:pos="4485" w:val="left" w:leader="none"/>
          <w:tab w:pos="4486" w:val="left" w:leader="none"/>
        </w:tabs>
        <w:spacing w:line="240" w:lineRule="auto" w:before="1" w:after="0"/>
        <w:ind w:left="4485" w:right="0" w:hanging="425"/>
        <w:jc w:val="left"/>
        <w:rPr>
          <w:b w:val="0"/>
          <w:sz w:val="24"/>
        </w:rPr>
      </w:pPr>
      <w:r>
        <w:rPr>
          <w:b w:val="0"/>
          <w:sz w:val="24"/>
        </w:rPr>
        <w:t>layanan purnajual (apabila</w:t>
      </w:r>
      <w:r>
        <w:rPr>
          <w:b w:val="0"/>
          <w:spacing w:val="-4"/>
          <w:sz w:val="24"/>
        </w:rPr>
        <w:t> </w:t>
      </w:r>
      <w:r>
        <w:rPr>
          <w:b w:val="0"/>
          <w:sz w:val="24"/>
        </w:rPr>
        <w:t>dipersyaratkan);</w:t>
      </w:r>
    </w:p>
    <w:p>
      <w:pPr>
        <w:pStyle w:val="ListParagraph"/>
        <w:numPr>
          <w:ilvl w:val="0"/>
          <w:numId w:val="255"/>
        </w:numPr>
        <w:tabs>
          <w:tab w:pos="4485" w:val="left" w:leader="none"/>
          <w:tab w:pos="4486" w:val="left" w:leader="none"/>
        </w:tabs>
        <w:spacing w:line="253" w:lineRule="exact" w:before="1" w:after="0"/>
        <w:ind w:left="4485" w:right="0" w:hanging="425"/>
        <w:jc w:val="left"/>
        <w:rPr>
          <w:b w:val="0"/>
          <w:sz w:val="24"/>
        </w:rPr>
      </w:pPr>
      <w:r>
        <w:rPr>
          <w:b w:val="0"/>
          <w:sz w:val="24"/>
        </w:rPr>
        <w:t>tenaga teknis/terampil (apabila</w:t>
      </w:r>
      <w:r>
        <w:rPr>
          <w:b w:val="0"/>
          <w:spacing w:val="-3"/>
          <w:sz w:val="24"/>
        </w:rPr>
        <w:t> </w:t>
      </w:r>
      <w:r>
        <w:rPr>
          <w:b w:val="0"/>
          <w:sz w:val="24"/>
        </w:rPr>
        <w:t>dipersyaratkan);</w:t>
      </w:r>
    </w:p>
    <w:p>
      <w:pPr>
        <w:pStyle w:val="ListParagraph"/>
        <w:numPr>
          <w:ilvl w:val="0"/>
          <w:numId w:val="255"/>
        </w:numPr>
        <w:tabs>
          <w:tab w:pos="4485" w:val="left" w:leader="none"/>
          <w:tab w:pos="4486" w:val="left" w:leader="none"/>
        </w:tabs>
        <w:spacing w:line="240" w:lineRule="auto" w:before="0" w:after="0"/>
        <w:ind w:left="4485" w:right="973" w:hanging="425"/>
        <w:jc w:val="left"/>
        <w:rPr>
          <w:b w:val="0"/>
          <w:sz w:val="24"/>
        </w:rPr>
      </w:pPr>
      <w:r>
        <w:rPr>
          <w:b w:val="0"/>
          <w:sz w:val="24"/>
        </w:rPr>
        <w:t>jadwal dan jangka waktu pelaksanaan pekerjaan sampai dengan serah terima</w:t>
      </w:r>
      <w:r>
        <w:rPr>
          <w:b w:val="0"/>
          <w:spacing w:val="-3"/>
          <w:sz w:val="24"/>
        </w:rPr>
        <w:t> </w:t>
      </w:r>
      <w:r>
        <w:rPr>
          <w:b w:val="0"/>
          <w:sz w:val="24"/>
        </w:rPr>
        <w:t>pekerjaan;</w:t>
      </w:r>
    </w:p>
    <w:p>
      <w:pPr>
        <w:pStyle w:val="ListParagraph"/>
        <w:numPr>
          <w:ilvl w:val="0"/>
          <w:numId w:val="255"/>
        </w:numPr>
        <w:tabs>
          <w:tab w:pos="4485" w:val="left" w:leader="none"/>
          <w:tab w:pos="4486" w:val="left" w:leader="none"/>
        </w:tabs>
        <w:spacing w:line="240" w:lineRule="auto" w:before="0" w:after="0"/>
        <w:ind w:left="4485" w:right="969" w:hanging="425"/>
        <w:jc w:val="left"/>
        <w:rPr>
          <w:b w:val="0"/>
          <w:sz w:val="24"/>
        </w:rPr>
      </w:pPr>
      <w:r>
        <w:rPr>
          <w:b w:val="0"/>
          <w:sz w:val="24"/>
        </w:rPr>
        <w:t>identitas (jenis, tipe dan merek) barang yang ditawarkan tercantum dengan lengkap dan jelas;</w:t>
      </w:r>
      <w:r>
        <w:rPr>
          <w:b w:val="0"/>
          <w:spacing w:val="-8"/>
          <w:sz w:val="24"/>
        </w:rPr>
        <w:t> </w:t>
      </w:r>
      <w:r>
        <w:rPr>
          <w:b w:val="0"/>
          <w:sz w:val="24"/>
        </w:rPr>
        <w:t>dan/atau</w:t>
      </w:r>
    </w:p>
    <w:p>
      <w:pPr>
        <w:pStyle w:val="ListParagraph"/>
        <w:numPr>
          <w:ilvl w:val="0"/>
          <w:numId w:val="255"/>
        </w:numPr>
        <w:tabs>
          <w:tab w:pos="4485" w:val="left" w:leader="none"/>
          <w:tab w:pos="4486" w:val="left" w:leader="none"/>
        </w:tabs>
        <w:spacing w:line="240" w:lineRule="auto" w:before="0" w:after="0"/>
        <w:ind w:left="4485" w:right="968" w:hanging="425"/>
        <w:jc w:val="left"/>
        <w:rPr>
          <w:b w:val="0"/>
          <w:sz w:val="24"/>
        </w:rPr>
      </w:pPr>
      <w:r>
        <w:rPr>
          <w:b w:val="0"/>
          <w:sz w:val="24"/>
        </w:rPr>
        <w:t>bagian pekerjaan yang akan disubkontrakkan sebagaimana tercantum dalam LDP (apabila</w:t>
      </w:r>
      <w:r>
        <w:rPr>
          <w:b w:val="0"/>
          <w:spacing w:val="-6"/>
          <w:sz w:val="24"/>
        </w:rPr>
        <w:t> </w:t>
      </w:r>
      <w:r>
        <w:rPr>
          <w:b w:val="0"/>
          <w:sz w:val="24"/>
        </w:rPr>
        <w:t>dipersyaratkan).</w:t>
      </w:r>
    </w:p>
    <w:p>
      <w:pPr>
        <w:pStyle w:val="BodyText"/>
        <w:spacing w:before="10"/>
        <w:rPr>
          <w:b w:val="0"/>
          <w:sz w:val="23"/>
        </w:rPr>
      </w:pPr>
    </w:p>
    <w:p>
      <w:pPr>
        <w:pStyle w:val="ListParagraph"/>
        <w:numPr>
          <w:ilvl w:val="1"/>
          <w:numId w:val="246"/>
        </w:numPr>
        <w:tabs>
          <w:tab w:pos="4092" w:val="left" w:leader="none"/>
        </w:tabs>
        <w:spacing w:line="240" w:lineRule="auto" w:before="0" w:after="0"/>
        <w:ind w:left="4092" w:right="970" w:hanging="636"/>
        <w:jc w:val="both"/>
        <w:rPr>
          <w:b w:val="0"/>
          <w:sz w:val="24"/>
        </w:rPr>
      </w:pPr>
      <w:r>
        <w:rPr>
          <w:b w:val="0"/>
          <w:sz w:val="24"/>
        </w:rPr>
        <w:t>Dokumen penawaran teknis yang disampaikan sesuai dengan persyaratan sebagaimana tercantum dalam</w:t>
      </w:r>
      <w:r>
        <w:rPr>
          <w:b w:val="0"/>
          <w:spacing w:val="-6"/>
          <w:sz w:val="24"/>
        </w:rPr>
        <w:t> </w:t>
      </w:r>
      <w:r>
        <w:rPr>
          <w:b w:val="0"/>
          <w:sz w:val="24"/>
        </w:rPr>
        <w:t>LDP.</w:t>
      </w:r>
    </w:p>
    <w:p>
      <w:pPr>
        <w:pStyle w:val="BodyText"/>
        <w:rPr>
          <w:b w:val="0"/>
        </w:rPr>
      </w:pPr>
    </w:p>
    <w:p>
      <w:pPr>
        <w:pStyle w:val="ListParagraph"/>
        <w:numPr>
          <w:ilvl w:val="1"/>
          <w:numId w:val="246"/>
        </w:numPr>
        <w:tabs>
          <w:tab w:pos="4092" w:val="left" w:leader="none"/>
        </w:tabs>
        <w:spacing w:line="253" w:lineRule="exact" w:before="1" w:after="0"/>
        <w:ind w:left="4092" w:right="0" w:hanging="636"/>
        <w:jc w:val="left"/>
        <w:rPr>
          <w:b w:val="0"/>
          <w:sz w:val="24"/>
        </w:rPr>
      </w:pPr>
      <w:r>
        <w:rPr>
          <w:b w:val="0"/>
          <w:sz w:val="24"/>
        </w:rPr>
        <w:t>Dokumen Penawaran Harga meliputi</w:t>
      </w:r>
      <w:r>
        <w:rPr>
          <w:b w:val="0"/>
          <w:spacing w:val="-4"/>
          <w:sz w:val="24"/>
        </w:rPr>
        <w:t> </w:t>
      </w:r>
      <w:r>
        <w:rPr>
          <w:b w:val="0"/>
          <w:sz w:val="24"/>
        </w:rPr>
        <w:t>:</w:t>
      </w:r>
    </w:p>
    <w:p>
      <w:pPr>
        <w:pStyle w:val="ListParagraph"/>
        <w:numPr>
          <w:ilvl w:val="0"/>
          <w:numId w:val="256"/>
        </w:numPr>
        <w:tabs>
          <w:tab w:pos="4483" w:val="left" w:leader="none"/>
          <w:tab w:pos="4484" w:val="left" w:leader="none"/>
        </w:tabs>
        <w:spacing w:line="240" w:lineRule="auto" w:before="0" w:after="0"/>
        <w:ind w:left="4483" w:right="970" w:hanging="391"/>
        <w:jc w:val="left"/>
        <w:rPr>
          <w:b w:val="0"/>
          <w:sz w:val="24"/>
        </w:rPr>
      </w:pPr>
      <w:r>
        <w:rPr>
          <w:b w:val="0"/>
          <w:sz w:val="24"/>
        </w:rPr>
        <w:t>Surat Penawaran Harga yang didalamnya mencantumkan harga penawaran;</w:t>
      </w:r>
      <w:r>
        <w:rPr>
          <w:b w:val="0"/>
          <w:spacing w:val="-1"/>
          <w:sz w:val="24"/>
        </w:rPr>
        <w:t> </w:t>
      </w:r>
      <w:r>
        <w:rPr>
          <w:b w:val="0"/>
          <w:sz w:val="24"/>
        </w:rPr>
        <w:t>dan</w:t>
      </w:r>
    </w:p>
    <w:p>
      <w:pPr>
        <w:pStyle w:val="ListParagraph"/>
        <w:numPr>
          <w:ilvl w:val="0"/>
          <w:numId w:val="256"/>
        </w:numPr>
        <w:tabs>
          <w:tab w:pos="4483" w:val="left" w:leader="none"/>
          <w:tab w:pos="4484" w:val="left" w:leader="none"/>
        </w:tabs>
        <w:spacing w:line="240" w:lineRule="auto" w:before="1" w:after="0"/>
        <w:ind w:left="4483" w:right="968" w:hanging="392"/>
        <w:jc w:val="left"/>
        <w:rPr>
          <w:b w:val="0"/>
          <w:sz w:val="24"/>
        </w:rPr>
      </w:pPr>
      <w:r>
        <w:rPr>
          <w:b w:val="0"/>
          <w:sz w:val="24"/>
        </w:rPr>
        <w:t>rincian harga penawaran/Daftar Kuantitas dan Harga (apabila</w:t>
      </w:r>
      <w:r>
        <w:rPr>
          <w:b w:val="0"/>
          <w:spacing w:val="-1"/>
          <w:sz w:val="24"/>
        </w:rPr>
        <w:t> </w:t>
      </w:r>
      <w:r>
        <w:rPr>
          <w:b w:val="0"/>
          <w:sz w:val="24"/>
        </w:rPr>
        <w:t>dipersyaratkan).</w:t>
      </w:r>
    </w:p>
    <w:p>
      <w:pPr>
        <w:pStyle w:val="BodyText"/>
        <w:spacing w:before="1"/>
        <w:rPr>
          <w:b w:val="0"/>
        </w:rPr>
      </w:pPr>
    </w:p>
    <w:p>
      <w:pPr>
        <w:pStyle w:val="ListParagraph"/>
        <w:numPr>
          <w:ilvl w:val="0"/>
          <w:numId w:val="246"/>
        </w:numPr>
        <w:tabs>
          <w:tab w:pos="1368" w:val="left" w:leader="none"/>
          <w:tab w:pos="3455" w:val="left" w:leader="none"/>
        </w:tabs>
        <w:spacing w:line="240" w:lineRule="auto" w:before="0" w:after="0"/>
        <w:ind w:left="1368" w:right="0" w:hanging="428"/>
        <w:jc w:val="left"/>
        <w:rPr>
          <w:b w:val="0"/>
          <w:sz w:val="24"/>
        </w:rPr>
      </w:pPr>
      <w:r>
        <w:rPr>
          <w:b w:val="0"/>
          <w:sz w:val="24"/>
        </w:rPr>
        <w:t>Harga</w:t>
      </w:r>
      <w:r>
        <w:rPr>
          <w:b w:val="0"/>
          <w:spacing w:val="-1"/>
          <w:sz w:val="24"/>
        </w:rPr>
        <w:t> </w:t>
      </w:r>
      <w:r>
        <w:rPr>
          <w:b w:val="0"/>
          <w:sz w:val="24"/>
        </w:rPr>
        <w:t>Penawaran</w:t>
      </w:r>
      <w:r>
        <w:rPr>
          <w:rFonts w:ascii="Times New Roman"/>
          <w:sz w:val="24"/>
        </w:rPr>
        <w:tab/>
      </w:r>
      <w:r>
        <w:rPr>
          <w:b w:val="0"/>
          <w:sz w:val="24"/>
        </w:rPr>
        <w:t>15.1 Harga Penawaran dicantumkan pada Surat Penawaran</w:t>
      </w:r>
      <w:r>
        <w:rPr>
          <w:b w:val="0"/>
          <w:spacing w:val="-8"/>
          <w:sz w:val="24"/>
        </w:rPr>
        <w:t> </w:t>
      </w:r>
      <w:r>
        <w:rPr>
          <w:b w:val="0"/>
          <w:sz w:val="24"/>
        </w:rPr>
        <w:t>Harga.</w:t>
      </w:r>
    </w:p>
    <w:p>
      <w:pPr>
        <w:pStyle w:val="BodyText"/>
        <w:spacing w:before="7"/>
        <w:rPr>
          <w:b w:val="0"/>
          <w:sz w:val="23"/>
        </w:rPr>
      </w:pPr>
    </w:p>
    <w:p>
      <w:pPr>
        <w:pStyle w:val="ListParagraph"/>
        <w:numPr>
          <w:ilvl w:val="1"/>
          <w:numId w:val="257"/>
        </w:numPr>
        <w:tabs>
          <w:tab w:pos="4092" w:val="left" w:leader="none"/>
        </w:tabs>
        <w:spacing w:line="240" w:lineRule="auto" w:before="1" w:after="0"/>
        <w:ind w:left="4092" w:right="967" w:hanging="636"/>
        <w:jc w:val="both"/>
        <w:rPr>
          <w:b w:val="0"/>
          <w:sz w:val="24"/>
        </w:rPr>
      </w:pPr>
      <w:r>
        <w:rPr>
          <w:b w:val="0"/>
          <w:sz w:val="24"/>
        </w:rPr>
        <w:t>Untuk kontrak harga satuan atau kontrak gabungan lumsum dan harga satuan, peserta mencantumkan harga satuan dan harga total untuk tiap mata pembayaran/pekerjaan dalam Daftar Kuantitas dan Harga. Jika harga satuan ditulis nol atau tidak dicantumkan maka pekerjaan dalam mata pembayaran tersebut dianggap telah termasuk dalam harga satuan pekerjaan yang lain dan pekerjaan tersebut tetap harus dilaksanakan.</w:t>
      </w:r>
    </w:p>
    <w:p>
      <w:pPr>
        <w:pStyle w:val="BodyText"/>
        <w:spacing w:before="10"/>
        <w:rPr>
          <w:b w:val="0"/>
          <w:sz w:val="23"/>
        </w:rPr>
      </w:pPr>
    </w:p>
    <w:p>
      <w:pPr>
        <w:pStyle w:val="ListParagraph"/>
        <w:numPr>
          <w:ilvl w:val="1"/>
          <w:numId w:val="257"/>
        </w:numPr>
        <w:tabs>
          <w:tab w:pos="4092" w:val="left" w:leader="none"/>
        </w:tabs>
        <w:spacing w:line="240" w:lineRule="auto" w:before="0" w:after="0"/>
        <w:ind w:left="4092" w:right="968" w:hanging="636"/>
        <w:jc w:val="both"/>
        <w:rPr>
          <w:b w:val="0"/>
          <w:sz w:val="24"/>
        </w:rPr>
      </w:pPr>
      <w:r>
        <w:rPr>
          <w:b w:val="0"/>
          <w:sz w:val="24"/>
        </w:rPr>
        <w:t>Untuk kontrak lumsum (apabila dipersyaratkan), peserta mencantumkan harga satuan untuk tiap mata pembayaran/pekerjaan dalam Daftar Kuantitas dan</w:t>
      </w:r>
      <w:r>
        <w:rPr>
          <w:b w:val="0"/>
          <w:spacing w:val="-12"/>
          <w:sz w:val="24"/>
        </w:rPr>
        <w:t> </w:t>
      </w:r>
      <w:r>
        <w:rPr>
          <w:b w:val="0"/>
          <w:sz w:val="24"/>
        </w:rPr>
        <w:t>Harga.</w:t>
      </w:r>
    </w:p>
    <w:p>
      <w:pPr>
        <w:pStyle w:val="BodyText"/>
        <w:spacing w:before="4"/>
        <w:rPr>
          <w:b w:val="0"/>
          <w:sz w:val="23"/>
        </w:rPr>
      </w:pPr>
    </w:p>
    <w:p>
      <w:pPr>
        <w:pStyle w:val="ListParagraph"/>
        <w:numPr>
          <w:ilvl w:val="1"/>
          <w:numId w:val="257"/>
        </w:numPr>
        <w:tabs>
          <w:tab w:pos="4092" w:val="left" w:leader="none"/>
        </w:tabs>
        <w:spacing w:line="240" w:lineRule="auto" w:before="0" w:after="0"/>
        <w:ind w:left="4091" w:right="968" w:hanging="635"/>
        <w:jc w:val="both"/>
        <w:rPr>
          <w:b w:val="0"/>
          <w:sz w:val="24"/>
        </w:rPr>
      </w:pPr>
      <w:r>
        <w:rPr>
          <w:b w:val="0"/>
          <w:sz w:val="24"/>
        </w:rPr>
        <w:t>Biaya tidak langsung (</w:t>
      </w:r>
      <w:r>
        <w:rPr>
          <w:b w:val="0"/>
          <w:sz w:val="25"/>
        </w:rPr>
        <w:t>overhead cost) </w:t>
      </w:r>
      <w:r>
        <w:rPr>
          <w:b w:val="0"/>
          <w:sz w:val="24"/>
        </w:rPr>
        <w:t>dan keuntungan serta semua pajak, bea, retribusi, dan pungutan lain yang sah serta biaya asuransi yang harus dibayar oleh Penyedia untuk pelaksanaan pengadaan Jasa Lainnya ini diperhitungkan dalam harga</w:t>
      </w:r>
      <w:r>
        <w:rPr>
          <w:b w:val="0"/>
          <w:spacing w:val="-1"/>
          <w:sz w:val="24"/>
        </w:rPr>
        <w:t> </w:t>
      </w:r>
      <w:r>
        <w:rPr>
          <w:b w:val="0"/>
          <w:sz w:val="24"/>
        </w:rPr>
        <w:t>penawaran.</w:t>
      </w:r>
    </w:p>
    <w:p>
      <w:pPr>
        <w:pStyle w:val="BodyText"/>
        <w:spacing w:before="7"/>
        <w:rPr>
          <w:b w:val="0"/>
          <w:sz w:val="23"/>
        </w:rPr>
      </w:pPr>
    </w:p>
    <w:p>
      <w:pPr>
        <w:pStyle w:val="ListParagraph"/>
        <w:numPr>
          <w:ilvl w:val="1"/>
          <w:numId w:val="257"/>
        </w:numPr>
        <w:tabs>
          <w:tab w:pos="4092" w:val="left" w:leader="none"/>
        </w:tabs>
        <w:spacing w:line="240" w:lineRule="auto" w:before="0" w:after="0"/>
        <w:ind w:left="4092" w:right="968" w:hanging="636"/>
        <w:jc w:val="both"/>
        <w:rPr>
          <w:b w:val="0"/>
          <w:sz w:val="24"/>
        </w:rPr>
      </w:pPr>
      <w:r>
        <w:rPr>
          <w:b w:val="0"/>
          <w:sz w:val="24"/>
        </w:rPr>
        <w:t>Untuk Kontrak yang masa pelaksanaannya lebih dari 18 (delapan belas) bulan dapat diberlakukan penyesuaian harga sebagaimana diatur dalam Syarat-Syarat Umum Kontrak (SSUK).</w:t>
      </w:r>
    </w:p>
    <w:p>
      <w:pPr>
        <w:pStyle w:val="BodyText"/>
        <w:spacing w:before="3"/>
        <w:rPr>
          <w:b w:val="0"/>
          <w:sz w:val="16"/>
        </w:rPr>
      </w:pPr>
    </w:p>
    <w:p>
      <w:pPr>
        <w:spacing w:after="0"/>
        <w:rPr>
          <w:sz w:val="16"/>
        </w:rPr>
        <w:sectPr>
          <w:pgSz w:w="12240" w:h="18720"/>
          <w:pgMar w:header="689" w:footer="502" w:top="1600" w:bottom="700" w:left="480" w:right="460"/>
        </w:sectPr>
      </w:pPr>
    </w:p>
    <w:p>
      <w:pPr>
        <w:pStyle w:val="ListParagraph"/>
        <w:numPr>
          <w:ilvl w:val="0"/>
          <w:numId w:val="246"/>
        </w:numPr>
        <w:tabs>
          <w:tab w:pos="1368" w:val="left" w:leader="none"/>
        </w:tabs>
        <w:spacing w:line="240" w:lineRule="auto" w:before="85" w:after="0"/>
        <w:ind w:left="1368" w:right="0" w:hanging="428"/>
        <w:jc w:val="left"/>
        <w:rPr>
          <w:b w:val="0"/>
          <w:sz w:val="24"/>
        </w:rPr>
      </w:pPr>
      <w:r>
        <w:rPr>
          <w:b w:val="0"/>
          <w:sz w:val="24"/>
        </w:rPr>
        <w:t>Jenis Kontrak dan Cara</w:t>
      </w:r>
      <w:r>
        <w:rPr>
          <w:b w:val="0"/>
          <w:spacing w:val="-13"/>
          <w:sz w:val="24"/>
        </w:rPr>
        <w:t> </w:t>
      </w:r>
      <w:r>
        <w:rPr>
          <w:b w:val="0"/>
          <w:sz w:val="24"/>
        </w:rPr>
        <w:t>Pembayaran</w:t>
      </w:r>
    </w:p>
    <w:p>
      <w:pPr>
        <w:pStyle w:val="BodyText"/>
        <w:spacing w:before="82"/>
        <w:ind w:left="305" w:right="269" w:hanging="1"/>
        <w:rPr>
          <w:b w:val="0"/>
        </w:rPr>
      </w:pPr>
      <w:r>
        <w:rPr/>
        <w:br w:type="column"/>
      </w:r>
      <w:r>
        <w:rPr>
          <w:b w:val="0"/>
        </w:rPr>
        <w:t>Jenis Kontrak dan cara pembayaran atas pelaksanaan pengadaan Jasa Lainnya ini dilakukan sebagaimana yang ditetapkan dalam LDP.</w:t>
      </w:r>
    </w:p>
    <w:p>
      <w:pPr>
        <w:spacing w:after="0"/>
        <w:sectPr>
          <w:type w:val="continuous"/>
          <w:pgSz w:w="12240" w:h="18720"/>
          <w:pgMar w:top="620" w:bottom="620" w:left="480" w:right="460"/>
          <w:cols w:num="2" w:equalWidth="0">
            <w:col w:w="3111" w:space="40"/>
            <w:col w:w="8149"/>
          </w:cols>
        </w:sectPr>
      </w:pPr>
    </w:p>
    <w:p>
      <w:pPr>
        <w:pStyle w:val="BodyText"/>
        <w:rPr>
          <w:b w:val="0"/>
          <w:sz w:val="16"/>
        </w:rPr>
      </w:pPr>
    </w:p>
    <w:p>
      <w:pPr>
        <w:spacing w:after="0"/>
        <w:rPr>
          <w:sz w:val="16"/>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5" w:after="0"/>
        <w:ind w:left="1367" w:right="0" w:hanging="427"/>
        <w:jc w:val="left"/>
        <w:rPr>
          <w:b w:val="0"/>
          <w:sz w:val="24"/>
        </w:rPr>
      </w:pPr>
      <w:r>
        <w:rPr>
          <w:b w:val="0"/>
          <w:sz w:val="24"/>
        </w:rPr>
        <w:t>Masa Berlaku Penawaran </w:t>
      </w:r>
      <w:r>
        <w:rPr>
          <w:b w:val="0"/>
          <w:spacing w:val="-6"/>
          <w:sz w:val="24"/>
        </w:rPr>
        <w:t>dan </w:t>
      </w:r>
      <w:r>
        <w:rPr>
          <w:b w:val="0"/>
          <w:sz w:val="24"/>
        </w:rPr>
        <w:t>Jangka Waktu Pelaksanaan</w:t>
      </w:r>
    </w:p>
    <w:p>
      <w:pPr>
        <w:pStyle w:val="BodyText"/>
        <w:spacing w:before="82"/>
        <w:ind w:left="518" w:right="873"/>
        <w:rPr>
          <w:b w:val="0"/>
        </w:rPr>
      </w:pPr>
      <w:r>
        <w:rPr/>
        <w:br w:type="column"/>
      </w:r>
      <w:r>
        <w:rPr>
          <w:b w:val="0"/>
        </w:rPr>
        <w:t>Masa berlaku penawaran dan jangka waktu pelaksanaan sesuai dengan ketentuan sebagaimana tercantum dalam LDP.</w:t>
      </w:r>
    </w:p>
    <w:p>
      <w:pPr>
        <w:spacing w:after="0"/>
        <w:sectPr>
          <w:type w:val="continuous"/>
          <w:pgSz w:w="12240" w:h="18720"/>
          <w:pgMar w:top="620" w:bottom="620" w:left="480" w:right="460"/>
          <w:cols w:num="2" w:equalWidth="0">
            <w:col w:w="2898" w:space="40"/>
            <w:col w:w="8362"/>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18"/>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7"/>
        <w:rPr>
          <w:rFonts w:ascii="Times New Roman"/>
          <w:sz w:val="10"/>
        </w:rPr>
      </w:pPr>
    </w:p>
    <w:p>
      <w:pPr>
        <w:pStyle w:val="ListParagraph"/>
        <w:numPr>
          <w:ilvl w:val="0"/>
          <w:numId w:val="258"/>
        </w:numPr>
        <w:tabs>
          <w:tab w:pos="1507" w:val="left" w:leader="none"/>
          <w:tab w:pos="1508" w:val="left" w:leader="none"/>
        </w:tabs>
        <w:spacing w:line="240" w:lineRule="auto" w:before="82" w:after="0"/>
        <w:ind w:left="1507" w:right="0" w:hanging="567"/>
        <w:jc w:val="left"/>
        <w:rPr>
          <w:b w:val="0"/>
          <w:sz w:val="24"/>
        </w:rPr>
      </w:pPr>
      <w:r>
        <w:rPr>
          <w:b w:val="0"/>
          <w:sz w:val="24"/>
        </w:rPr>
        <w:t>PENYAMPAIAN DOKUMEN</w:t>
      </w:r>
      <w:r>
        <w:rPr>
          <w:b w:val="0"/>
          <w:spacing w:val="-1"/>
          <w:sz w:val="24"/>
        </w:rPr>
        <w:t> </w:t>
      </w:r>
      <w:r>
        <w:rPr>
          <w:b w:val="0"/>
          <w:sz w:val="24"/>
        </w:rPr>
        <w:t>PENAWARAN</w:t>
      </w:r>
    </w:p>
    <w:p>
      <w:pPr>
        <w:pStyle w:val="BodyText"/>
        <w:rPr>
          <w:b w:val="0"/>
          <w:sz w:val="13"/>
        </w:rPr>
      </w:pPr>
    </w:p>
    <w:p>
      <w:pPr>
        <w:spacing w:after="0"/>
        <w:rPr>
          <w:sz w:val="13"/>
        </w:rPr>
        <w:sectPr>
          <w:pgSz w:w="12240" w:h="18720"/>
          <w:pgMar w:header="689" w:footer="502" w:top="1600" w:bottom="700" w:left="480" w:right="460"/>
        </w:sectPr>
      </w:pPr>
    </w:p>
    <w:p>
      <w:pPr>
        <w:pStyle w:val="ListParagraph"/>
        <w:numPr>
          <w:ilvl w:val="0"/>
          <w:numId w:val="246"/>
        </w:numPr>
        <w:tabs>
          <w:tab w:pos="1368" w:val="left" w:leader="none"/>
        </w:tabs>
        <w:spacing w:line="235" w:lineRule="auto" w:before="98" w:after="0"/>
        <w:ind w:left="1368" w:right="0" w:hanging="428"/>
        <w:jc w:val="left"/>
        <w:rPr>
          <w:b w:val="0"/>
          <w:sz w:val="24"/>
        </w:rPr>
      </w:pPr>
      <w:r>
        <w:rPr>
          <w:b w:val="0"/>
          <w:sz w:val="24"/>
        </w:rPr>
        <w:t>Penyampulan </w:t>
      </w:r>
      <w:r>
        <w:rPr>
          <w:b w:val="0"/>
          <w:spacing w:val="-5"/>
          <w:sz w:val="24"/>
        </w:rPr>
        <w:t>dan </w:t>
      </w:r>
      <w:r>
        <w:rPr>
          <w:b w:val="0"/>
          <w:sz w:val="24"/>
        </w:rPr>
        <w:t>Penandaan </w:t>
      </w:r>
      <w:r>
        <w:rPr>
          <w:b w:val="0"/>
          <w:sz w:val="25"/>
        </w:rPr>
        <w:t>file </w:t>
      </w:r>
      <w:r>
        <w:rPr>
          <w:b w:val="0"/>
          <w:sz w:val="24"/>
        </w:rPr>
        <w:t>Penawaran</w:t>
      </w:r>
    </w:p>
    <w:p>
      <w:pPr>
        <w:pStyle w:val="BodyText"/>
        <w:spacing w:before="84"/>
        <w:ind w:left="276"/>
        <w:rPr>
          <w:b w:val="0"/>
        </w:rPr>
      </w:pPr>
      <w:r>
        <w:rPr/>
        <w:br w:type="column"/>
      </w:r>
      <w:r>
        <w:rPr>
          <w:b w:val="0"/>
        </w:rPr>
        <w:t>Dokumen Penawaran disampaikan dalam 1 (satu) sampul/</w:t>
      </w:r>
      <w:r>
        <w:rPr>
          <w:b w:val="0"/>
          <w:sz w:val="25"/>
        </w:rPr>
        <w:t>file</w:t>
      </w:r>
      <w:r>
        <w:rPr>
          <w:b w:val="0"/>
        </w:rPr>
        <w:t>.</w:t>
      </w:r>
    </w:p>
    <w:p>
      <w:pPr>
        <w:spacing w:after="0"/>
        <w:sectPr>
          <w:type w:val="continuous"/>
          <w:pgSz w:w="12240" w:h="18720"/>
          <w:pgMar w:top="620" w:bottom="620" w:left="480" w:right="460"/>
          <w:cols w:num="2" w:equalWidth="0">
            <w:col w:w="3140" w:space="40"/>
            <w:col w:w="8120"/>
          </w:cols>
        </w:sectPr>
      </w:pPr>
    </w:p>
    <w:p>
      <w:pPr>
        <w:pStyle w:val="BodyText"/>
        <w:rPr>
          <w:b w:val="0"/>
          <w:sz w:val="20"/>
        </w:rPr>
      </w:pPr>
    </w:p>
    <w:p>
      <w:pPr>
        <w:pStyle w:val="BodyText"/>
        <w:rPr>
          <w:b w:val="0"/>
          <w:sz w:val="20"/>
        </w:rPr>
      </w:pPr>
    </w:p>
    <w:p>
      <w:pPr>
        <w:pStyle w:val="BodyText"/>
        <w:rPr>
          <w:b w:val="0"/>
        </w:rPr>
      </w:pPr>
    </w:p>
    <w:p>
      <w:pPr>
        <w:spacing w:after="0"/>
        <w:sectPr>
          <w:type w:val="continuous"/>
          <w:pgSz w:w="12240" w:h="18720"/>
          <w:pgMar w:top="620" w:bottom="620" w:left="480" w:right="460"/>
        </w:sectPr>
      </w:pPr>
    </w:p>
    <w:p>
      <w:pPr>
        <w:pStyle w:val="ListParagraph"/>
        <w:numPr>
          <w:ilvl w:val="0"/>
          <w:numId w:val="246"/>
        </w:numPr>
        <w:tabs>
          <w:tab w:pos="1368" w:val="left" w:leader="none"/>
        </w:tabs>
        <w:spacing w:line="240" w:lineRule="auto" w:before="85" w:after="0"/>
        <w:ind w:left="1368" w:right="0" w:hanging="428"/>
        <w:jc w:val="left"/>
        <w:rPr>
          <w:b w:val="0"/>
          <w:sz w:val="24"/>
        </w:rPr>
      </w:pPr>
      <w:r>
        <w:rPr>
          <w:b w:val="0"/>
          <w:sz w:val="24"/>
        </w:rPr>
        <w:t>Penyampaian Dokumen Penawaran</w:t>
      </w:r>
    </w:p>
    <w:p>
      <w:pPr>
        <w:pStyle w:val="ListParagraph"/>
        <w:numPr>
          <w:ilvl w:val="1"/>
          <w:numId w:val="259"/>
        </w:numPr>
        <w:tabs>
          <w:tab w:pos="1362" w:val="left" w:leader="none"/>
        </w:tabs>
        <w:spacing w:line="240" w:lineRule="auto" w:before="82" w:after="0"/>
        <w:ind w:left="1361" w:right="968" w:hanging="636"/>
        <w:jc w:val="both"/>
        <w:rPr>
          <w:b w:val="0"/>
          <w:sz w:val="24"/>
        </w:rPr>
      </w:pPr>
      <w:r>
        <w:rPr>
          <w:b w:val="0"/>
          <w:w w:val="99"/>
          <w:sz w:val="24"/>
        </w:rPr>
        <w:br w:type="column"/>
      </w:r>
      <w:r>
        <w:rPr>
          <w:b w:val="0"/>
          <w:sz w:val="24"/>
        </w:rPr>
        <w:t>Surat penawaran telah ditandatangani oleh pimpinan/direktur perusahaan, pihak lain yang mendapat kuasa atau pendelegasian wewenang yang sah dari pimpinan/Direktur perusahaan atau kepala cabang perusahaan yang diangkat oleh kantor pusat yang dibuktikan dengan dokumen otentik atau pejabat yang menurut perjanjian kerjasama adalah yang berhak mewakili perusahaan yang</w:t>
      </w:r>
      <w:r>
        <w:rPr>
          <w:b w:val="0"/>
          <w:spacing w:val="-5"/>
          <w:sz w:val="24"/>
        </w:rPr>
        <w:t> </w:t>
      </w:r>
      <w:r>
        <w:rPr>
          <w:b w:val="0"/>
          <w:sz w:val="24"/>
        </w:rPr>
        <w:t>bekerjasama.</w:t>
      </w:r>
    </w:p>
    <w:p>
      <w:pPr>
        <w:pStyle w:val="BodyText"/>
        <w:spacing w:before="5"/>
        <w:rPr>
          <w:b w:val="0"/>
        </w:rPr>
      </w:pPr>
    </w:p>
    <w:p>
      <w:pPr>
        <w:pStyle w:val="ListParagraph"/>
        <w:numPr>
          <w:ilvl w:val="1"/>
          <w:numId w:val="259"/>
        </w:numPr>
        <w:tabs>
          <w:tab w:pos="1362" w:val="left" w:leader="none"/>
        </w:tabs>
        <w:spacing w:line="235" w:lineRule="auto" w:before="1" w:after="0"/>
        <w:ind w:left="1361" w:right="968" w:hanging="636"/>
        <w:jc w:val="both"/>
        <w:rPr>
          <w:b w:val="0"/>
          <w:sz w:val="24"/>
        </w:rPr>
      </w:pPr>
      <w:r>
        <w:rPr>
          <w:b w:val="0"/>
          <w:sz w:val="24"/>
        </w:rPr>
        <w:t>Untuk peserta yang berbentuk Kemitraan, penyampaian penawaran dilakukan oleh perusahaan utama (</w:t>
      </w:r>
      <w:r>
        <w:rPr>
          <w:b w:val="0"/>
          <w:sz w:val="25"/>
        </w:rPr>
        <w:t>leading firm</w:t>
      </w:r>
      <w:r>
        <w:rPr>
          <w:b w:val="0"/>
          <w:sz w:val="24"/>
        </w:rPr>
        <w:t>) Kemitraan.</w:t>
      </w:r>
    </w:p>
    <w:p>
      <w:pPr>
        <w:spacing w:after="0" w:line="235" w:lineRule="auto"/>
        <w:jc w:val="both"/>
        <w:rPr>
          <w:sz w:val="24"/>
        </w:rPr>
        <w:sectPr>
          <w:type w:val="continuous"/>
          <w:pgSz w:w="12240" w:h="18720"/>
          <w:pgMar w:top="620" w:bottom="620" w:left="480" w:right="460"/>
          <w:cols w:num="2" w:equalWidth="0">
            <w:col w:w="2691" w:space="40"/>
            <w:col w:w="8569"/>
          </w:cols>
        </w:sectPr>
      </w:pPr>
    </w:p>
    <w:p>
      <w:pPr>
        <w:pStyle w:val="BodyText"/>
        <w:spacing w:before="2"/>
        <w:rPr>
          <w:b w:val="0"/>
          <w:sz w:val="16"/>
        </w:rPr>
      </w:pPr>
    </w:p>
    <w:p>
      <w:pPr>
        <w:spacing w:after="0"/>
        <w:rPr>
          <w:sz w:val="16"/>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5" w:after="0"/>
        <w:ind w:left="1368" w:right="0" w:hanging="428"/>
        <w:jc w:val="left"/>
        <w:rPr>
          <w:b w:val="0"/>
          <w:sz w:val="24"/>
        </w:rPr>
      </w:pPr>
      <w:r>
        <w:rPr>
          <w:b w:val="0"/>
          <w:sz w:val="24"/>
        </w:rPr>
        <w:t>Batas Akhir Waktu Penyampaian Penawaran</w:t>
      </w:r>
    </w:p>
    <w:p>
      <w:pPr>
        <w:pStyle w:val="ListParagraph"/>
        <w:numPr>
          <w:ilvl w:val="1"/>
          <w:numId w:val="260"/>
        </w:numPr>
        <w:tabs>
          <w:tab w:pos="824" w:val="left" w:leader="none"/>
        </w:tabs>
        <w:spacing w:line="240" w:lineRule="auto" w:before="82" w:after="0"/>
        <w:ind w:left="823" w:right="973" w:hanging="633"/>
        <w:jc w:val="left"/>
        <w:rPr>
          <w:b w:val="0"/>
          <w:sz w:val="24"/>
        </w:rPr>
      </w:pPr>
      <w:r>
        <w:rPr>
          <w:b w:val="0"/>
          <w:w w:val="99"/>
          <w:sz w:val="24"/>
        </w:rPr>
        <w:br w:type="column"/>
      </w:r>
      <w:r>
        <w:rPr>
          <w:b w:val="0"/>
          <w:sz w:val="24"/>
        </w:rPr>
        <w:t>Penawaran harus disampaikan kepada Pokja Pemilihan paling lambat sesuai waktu yang ditentukan dalam</w:t>
      </w:r>
      <w:r>
        <w:rPr>
          <w:b w:val="0"/>
          <w:spacing w:val="-9"/>
          <w:sz w:val="24"/>
        </w:rPr>
        <w:t> </w:t>
      </w:r>
      <w:r>
        <w:rPr>
          <w:b w:val="0"/>
          <w:sz w:val="24"/>
        </w:rPr>
        <w:t>LDP.</w:t>
      </w:r>
    </w:p>
    <w:p>
      <w:pPr>
        <w:pStyle w:val="BodyText"/>
        <w:spacing w:before="1"/>
        <w:rPr>
          <w:b w:val="0"/>
        </w:rPr>
      </w:pPr>
    </w:p>
    <w:p>
      <w:pPr>
        <w:pStyle w:val="ListParagraph"/>
        <w:numPr>
          <w:ilvl w:val="1"/>
          <w:numId w:val="260"/>
        </w:numPr>
        <w:tabs>
          <w:tab w:pos="824" w:val="left" w:leader="none"/>
        </w:tabs>
        <w:spacing w:line="240" w:lineRule="auto" w:before="0" w:after="0"/>
        <w:ind w:left="823" w:right="968" w:hanging="633"/>
        <w:jc w:val="left"/>
        <w:rPr>
          <w:b w:val="0"/>
          <w:sz w:val="24"/>
        </w:rPr>
      </w:pPr>
      <w:r>
        <w:rPr>
          <w:b w:val="0"/>
          <w:sz w:val="24"/>
        </w:rPr>
        <w:t>JIka diperlukan Pokja Pemilihan dan peserta dapat mengubah batas akhir waktu penyampaian</w:t>
      </w:r>
      <w:r>
        <w:rPr>
          <w:b w:val="0"/>
          <w:spacing w:val="-5"/>
          <w:sz w:val="24"/>
        </w:rPr>
        <w:t> </w:t>
      </w:r>
      <w:r>
        <w:rPr>
          <w:b w:val="0"/>
          <w:sz w:val="24"/>
        </w:rPr>
        <w:t>penawaran.</w:t>
      </w:r>
    </w:p>
    <w:p>
      <w:pPr>
        <w:spacing w:after="0" w:line="240" w:lineRule="auto"/>
        <w:jc w:val="left"/>
        <w:rPr>
          <w:sz w:val="24"/>
        </w:rPr>
        <w:sectPr>
          <w:type w:val="continuous"/>
          <w:pgSz w:w="12240" w:h="18720"/>
          <w:pgMar w:top="620" w:bottom="620" w:left="480" w:right="460"/>
          <w:cols w:num="2" w:equalWidth="0">
            <w:col w:w="3229" w:space="40"/>
            <w:col w:w="8031"/>
          </w:cols>
        </w:sectPr>
      </w:pPr>
    </w:p>
    <w:p>
      <w:pPr>
        <w:pStyle w:val="BodyText"/>
        <w:spacing w:before="1"/>
        <w:rPr>
          <w:b w:val="0"/>
          <w:sz w:val="16"/>
        </w:rPr>
      </w:pPr>
    </w:p>
    <w:p>
      <w:pPr>
        <w:spacing w:after="0"/>
        <w:rPr>
          <w:sz w:val="16"/>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4" w:after="0"/>
        <w:ind w:left="1368" w:right="0" w:hanging="428"/>
        <w:jc w:val="left"/>
        <w:rPr>
          <w:b w:val="0"/>
          <w:sz w:val="24"/>
        </w:rPr>
      </w:pPr>
      <w:r>
        <w:rPr>
          <w:b w:val="0"/>
          <w:sz w:val="24"/>
        </w:rPr>
        <w:t>Dokumen</w:t>
      </w:r>
    </w:p>
    <w:p>
      <w:pPr>
        <w:pStyle w:val="BodyText"/>
        <w:spacing w:before="1"/>
        <w:ind w:left="1367" w:right="-17"/>
        <w:rPr>
          <w:b w:val="0"/>
        </w:rPr>
      </w:pPr>
      <w:r>
        <w:rPr>
          <w:b w:val="0"/>
        </w:rPr>
        <w:t>Penawaran Terlambat</w:t>
      </w:r>
    </w:p>
    <w:p>
      <w:pPr>
        <w:pStyle w:val="BodyText"/>
        <w:spacing w:before="82"/>
        <w:ind w:left="940" w:right="968"/>
        <w:jc w:val="both"/>
        <w:rPr>
          <w:b w:val="0"/>
        </w:rPr>
      </w:pPr>
      <w:r>
        <w:rPr/>
        <w:br w:type="column"/>
      </w:r>
      <w:r>
        <w:rPr>
          <w:b w:val="0"/>
        </w:rPr>
        <w:t>Pokja Pemilihan menolak Dokumen Penawaran yang disampaikan setelah perpanjangan batas akhir waktu penyampaian Dokumen Penawaran.</w:t>
      </w:r>
    </w:p>
    <w:p>
      <w:pPr>
        <w:spacing w:after="0"/>
        <w:jc w:val="both"/>
        <w:sectPr>
          <w:type w:val="continuous"/>
          <w:pgSz w:w="12240" w:h="18720"/>
          <w:pgMar w:top="620" w:bottom="620" w:left="480" w:right="460"/>
          <w:cols w:num="2" w:equalWidth="0">
            <w:col w:w="2468" w:space="47"/>
            <w:col w:w="8785"/>
          </w:cols>
        </w:sectPr>
      </w:pPr>
    </w:p>
    <w:p>
      <w:pPr>
        <w:pStyle w:val="BodyText"/>
        <w:rPr>
          <w:b w:val="0"/>
          <w:sz w:val="20"/>
        </w:rPr>
      </w:pPr>
    </w:p>
    <w:p>
      <w:pPr>
        <w:pStyle w:val="ListParagraph"/>
        <w:numPr>
          <w:ilvl w:val="0"/>
          <w:numId w:val="258"/>
        </w:numPr>
        <w:tabs>
          <w:tab w:pos="1224" w:val="left" w:leader="none"/>
        </w:tabs>
        <w:spacing w:line="240" w:lineRule="auto" w:before="211" w:after="0"/>
        <w:ind w:left="1224" w:right="0" w:hanging="284"/>
        <w:jc w:val="left"/>
        <w:rPr>
          <w:b w:val="0"/>
          <w:sz w:val="24"/>
        </w:rPr>
      </w:pPr>
      <w:r>
        <w:rPr>
          <w:b w:val="0"/>
          <w:sz w:val="24"/>
        </w:rPr>
        <w:t>PEMBUKAAN DAN EVALUASI</w:t>
      </w:r>
      <w:r>
        <w:rPr>
          <w:b w:val="0"/>
          <w:spacing w:val="-2"/>
          <w:sz w:val="24"/>
        </w:rPr>
        <w:t> </w:t>
      </w:r>
      <w:r>
        <w:rPr>
          <w:b w:val="0"/>
          <w:sz w:val="24"/>
        </w:rPr>
        <w:t>PENAWARAN</w:t>
      </w:r>
    </w:p>
    <w:p>
      <w:pPr>
        <w:pStyle w:val="BodyText"/>
        <w:spacing w:before="7"/>
        <w:rPr>
          <w:b w:val="0"/>
          <w:sz w:val="13"/>
        </w:rPr>
      </w:pPr>
    </w:p>
    <w:p>
      <w:pPr>
        <w:spacing w:after="0"/>
        <w:rPr>
          <w:sz w:val="13"/>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5" w:after="0"/>
        <w:ind w:left="1368" w:right="0" w:hanging="428"/>
        <w:jc w:val="left"/>
        <w:rPr>
          <w:b w:val="0"/>
          <w:sz w:val="24"/>
        </w:rPr>
      </w:pPr>
      <w:r>
        <w:rPr>
          <w:b w:val="0"/>
          <w:sz w:val="24"/>
        </w:rPr>
        <w:t>Pembukaan Penawaran</w:t>
      </w:r>
    </w:p>
    <w:p>
      <w:pPr>
        <w:pStyle w:val="BodyText"/>
        <w:tabs>
          <w:tab w:pos="2088" w:val="left" w:leader="none"/>
          <w:tab w:pos="3405" w:val="left" w:leader="none"/>
          <w:tab w:pos="4301" w:val="left" w:leader="none"/>
          <w:tab w:pos="5047" w:val="left" w:leader="none"/>
          <w:tab w:pos="6249" w:val="left" w:leader="none"/>
          <w:tab w:pos="7094" w:val="left" w:leader="none"/>
        </w:tabs>
        <w:spacing w:before="83"/>
        <w:ind w:left="900" w:right="970"/>
        <w:rPr>
          <w:b w:val="0"/>
        </w:rPr>
      </w:pPr>
      <w:r>
        <w:rPr/>
        <w:br w:type="column"/>
      </w:r>
      <w:r>
        <w:rPr>
          <w:b w:val="0"/>
        </w:rPr>
        <w:t>Dokumen</w:t>
      </w:r>
      <w:r>
        <w:rPr>
          <w:rFonts w:ascii="Times New Roman"/>
        </w:rPr>
        <w:tab/>
      </w:r>
      <w:r>
        <w:rPr>
          <w:b w:val="0"/>
        </w:rPr>
        <w:t>Penawaran</w:t>
      </w:r>
      <w:r>
        <w:rPr>
          <w:rFonts w:ascii="Times New Roman"/>
        </w:rPr>
        <w:tab/>
      </w:r>
      <w:r>
        <w:rPr>
          <w:b w:val="0"/>
        </w:rPr>
        <w:t>dibuka</w:t>
      </w:r>
      <w:r>
        <w:rPr>
          <w:rFonts w:ascii="Times New Roman"/>
        </w:rPr>
        <w:tab/>
      </w:r>
      <w:r>
        <w:rPr>
          <w:b w:val="0"/>
        </w:rPr>
        <w:t>Pokja</w:t>
      </w:r>
      <w:r>
        <w:rPr>
          <w:rFonts w:ascii="Times New Roman"/>
        </w:rPr>
        <w:tab/>
      </w:r>
      <w:r>
        <w:rPr>
          <w:b w:val="0"/>
        </w:rPr>
        <w:t>Pemilihan</w:t>
      </w:r>
      <w:r>
        <w:rPr>
          <w:rFonts w:ascii="Times New Roman"/>
        </w:rPr>
        <w:tab/>
      </w:r>
      <w:r>
        <w:rPr>
          <w:b w:val="0"/>
        </w:rPr>
        <w:t>segera</w:t>
      </w:r>
      <w:r>
        <w:rPr>
          <w:rFonts w:ascii="Times New Roman"/>
        </w:rPr>
        <w:tab/>
      </w:r>
      <w:r>
        <w:rPr>
          <w:b w:val="0"/>
          <w:spacing w:val="-3"/>
        </w:rPr>
        <w:t>setelah </w:t>
      </w:r>
      <w:r>
        <w:rPr>
          <w:b w:val="0"/>
        </w:rPr>
        <w:t>Dokumen Penawaran</w:t>
      </w:r>
      <w:r>
        <w:rPr>
          <w:b w:val="0"/>
          <w:spacing w:val="-3"/>
        </w:rPr>
        <w:t> </w:t>
      </w:r>
      <w:r>
        <w:rPr>
          <w:b w:val="0"/>
        </w:rPr>
        <w:t>diterima.</w:t>
      </w:r>
    </w:p>
    <w:p>
      <w:pPr>
        <w:spacing w:after="0"/>
        <w:sectPr>
          <w:type w:val="continuous"/>
          <w:pgSz w:w="12240" w:h="18720"/>
          <w:pgMar w:top="620" w:bottom="620" w:left="480" w:right="460"/>
          <w:cols w:num="2" w:equalWidth="0">
            <w:col w:w="2516" w:space="40"/>
            <w:col w:w="8744"/>
          </w:cols>
        </w:sectPr>
      </w:pPr>
    </w:p>
    <w:p>
      <w:pPr>
        <w:pStyle w:val="BodyText"/>
        <w:spacing w:before="1"/>
        <w:rPr>
          <w:b w:val="0"/>
          <w:sz w:val="16"/>
        </w:rPr>
      </w:pPr>
    </w:p>
    <w:p>
      <w:pPr>
        <w:spacing w:after="0"/>
        <w:rPr>
          <w:sz w:val="16"/>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4" w:after="0"/>
        <w:ind w:left="1368" w:right="0" w:hanging="428"/>
        <w:jc w:val="left"/>
        <w:rPr>
          <w:b w:val="0"/>
          <w:sz w:val="24"/>
        </w:rPr>
      </w:pPr>
      <w:r>
        <w:rPr>
          <w:b w:val="0"/>
          <w:sz w:val="24"/>
        </w:rPr>
        <w:t>Evaluasi Dokumen Penawaran</w:t>
      </w:r>
    </w:p>
    <w:p>
      <w:pPr>
        <w:pStyle w:val="ListParagraph"/>
        <w:numPr>
          <w:ilvl w:val="1"/>
          <w:numId w:val="261"/>
        </w:numPr>
        <w:tabs>
          <w:tab w:pos="846" w:val="left" w:leader="none"/>
        </w:tabs>
        <w:spacing w:line="253" w:lineRule="exact" w:before="82" w:after="0"/>
        <w:ind w:left="845" w:right="0" w:hanging="636"/>
        <w:jc w:val="left"/>
        <w:rPr>
          <w:b w:val="0"/>
          <w:sz w:val="24"/>
        </w:rPr>
      </w:pPr>
      <w:r>
        <w:rPr>
          <w:b w:val="0"/>
          <w:w w:val="99"/>
          <w:sz w:val="24"/>
        </w:rPr>
        <w:br w:type="column"/>
      </w:r>
      <w:r>
        <w:rPr>
          <w:b w:val="0"/>
          <w:sz w:val="24"/>
        </w:rPr>
        <w:t>Evaluasi</w:t>
      </w:r>
      <w:r>
        <w:rPr>
          <w:b w:val="0"/>
          <w:spacing w:val="-2"/>
          <w:sz w:val="24"/>
        </w:rPr>
        <w:t> </w:t>
      </w:r>
      <w:r>
        <w:rPr>
          <w:b w:val="0"/>
          <w:sz w:val="24"/>
        </w:rPr>
        <w:t>Administrasi:</w:t>
      </w:r>
    </w:p>
    <w:p>
      <w:pPr>
        <w:pStyle w:val="ListParagraph"/>
        <w:numPr>
          <w:ilvl w:val="2"/>
          <w:numId w:val="261"/>
        </w:numPr>
        <w:tabs>
          <w:tab w:pos="1270" w:val="left" w:leader="none"/>
        </w:tabs>
        <w:spacing w:line="240" w:lineRule="auto" w:before="0" w:after="0"/>
        <w:ind w:left="1270" w:right="968" w:hanging="425"/>
        <w:jc w:val="both"/>
        <w:rPr>
          <w:b w:val="0"/>
          <w:sz w:val="24"/>
        </w:rPr>
      </w:pPr>
      <w:r>
        <w:rPr>
          <w:b w:val="0"/>
          <w:sz w:val="24"/>
        </w:rPr>
        <w:t>evaluasi administrasi meliputi pemeriksaan kelengkapan dokumen penawaran sebagaimana dimaksud pada klausul 14;</w:t>
      </w:r>
    </w:p>
    <w:p>
      <w:pPr>
        <w:pStyle w:val="ListParagraph"/>
        <w:numPr>
          <w:ilvl w:val="2"/>
          <w:numId w:val="261"/>
        </w:numPr>
        <w:tabs>
          <w:tab w:pos="1270" w:val="left" w:leader="none"/>
        </w:tabs>
        <w:spacing w:line="240" w:lineRule="auto" w:before="0" w:after="0"/>
        <w:ind w:left="1270" w:right="968" w:hanging="425"/>
        <w:jc w:val="both"/>
        <w:rPr>
          <w:b w:val="0"/>
          <w:sz w:val="24"/>
        </w:rPr>
      </w:pPr>
      <w:r>
        <w:rPr>
          <w:b w:val="0"/>
          <w:sz w:val="24"/>
        </w:rPr>
        <w:t>penawaran dinyatakan memenuhi persyaratan administrasi, apabila penawaran lengkap sesuai yang diminta/dipersyaratkan;</w:t>
      </w:r>
    </w:p>
    <w:p>
      <w:pPr>
        <w:pStyle w:val="ListParagraph"/>
        <w:numPr>
          <w:ilvl w:val="2"/>
          <w:numId w:val="261"/>
        </w:numPr>
        <w:tabs>
          <w:tab w:pos="1270" w:val="left" w:leader="none"/>
        </w:tabs>
        <w:spacing w:line="240" w:lineRule="auto" w:before="0" w:after="0"/>
        <w:ind w:left="1270" w:right="969" w:hanging="425"/>
        <w:jc w:val="both"/>
        <w:rPr>
          <w:b w:val="0"/>
          <w:sz w:val="24"/>
        </w:rPr>
      </w:pPr>
      <w:r>
        <w:rPr>
          <w:b w:val="0"/>
          <w:sz w:val="24"/>
        </w:rPr>
        <w:t>Pokja Pemilihan dapat melakukan klarifikasi terhadap hal- hal yang kurang jelas dan meragukan;</w:t>
      </w:r>
      <w:r>
        <w:rPr>
          <w:b w:val="0"/>
          <w:spacing w:val="-7"/>
          <w:sz w:val="24"/>
        </w:rPr>
        <w:t> </w:t>
      </w:r>
      <w:r>
        <w:rPr>
          <w:b w:val="0"/>
          <w:sz w:val="24"/>
        </w:rPr>
        <w:t>dan</w:t>
      </w:r>
    </w:p>
    <w:p>
      <w:pPr>
        <w:pStyle w:val="ListParagraph"/>
        <w:numPr>
          <w:ilvl w:val="2"/>
          <w:numId w:val="261"/>
        </w:numPr>
        <w:tabs>
          <w:tab w:pos="1270" w:val="left" w:leader="none"/>
        </w:tabs>
        <w:spacing w:line="240" w:lineRule="auto" w:before="0" w:after="0"/>
        <w:ind w:left="1270" w:right="970" w:hanging="425"/>
        <w:jc w:val="both"/>
        <w:rPr>
          <w:b w:val="0"/>
          <w:sz w:val="24"/>
        </w:rPr>
      </w:pPr>
      <w:r>
        <w:rPr>
          <w:b w:val="0"/>
          <w:sz w:val="24"/>
        </w:rPr>
        <w:t>apabila peserta tidak memenuhi persyaratan administrasi, maka Penunjukan Langsung dinyatakan</w:t>
      </w:r>
      <w:r>
        <w:rPr>
          <w:b w:val="0"/>
          <w:spacing w:val="-5"/>
          <w:sz w:val="24"/>
        </w:rPr>
        <w:t> </w:t>
      </w:r>
      <w:r>
        <w:rPr>
          <w:b w:val="0"/>
          <w:sz w:val="24"/>
        </w:rPr>
        <w:t>gagal.</w:t>
      </w:r>
    </w:p>
    <w:p>
      <w:pPr>
        <w:pStyle w:val="BodyText"/>
        <w:spacing w:before="1"/>
        <w:rPr>
          <w:b w:val="0"/>
        </w:rPr>
      </w:pPr>
    </w:p>
    <w:p>
      <w:pPr>
        <w:pStyle w:val="ListParagraph"/>
        <w:numPr>
          <w:ilvl w:val="1"/>
          <w:numId w:val="261"/>
        </w:numPr>
        <w:tabs>
          <w:tab w:pos="846" w:val="left" w:leader="none"/>
        </w:tabs>
        <w:spacing w:line="253" w:lineRule="exact" w:before="0" w:after="0"/>
        <w:ind w:left="845" w:right="0" w:hanging="636"/>
        <w:jc w:val="left"/>
        <w:rPr>
          <w:b w:val="0"/>
          <w:sz w:val="24"/>
        </w:rPr>
      </w:pPr>
      <w:r>
        <w:rPr>
          <w:b w:val="0"/>
          <w:sz w:val="24"/>
        </w:rPr>
        <w:t>Evaluasi</w:t>
      </w:r>
      <w:r>
        <w:rPr>
          <w:b w:val="0"/>
          <w:spacing w:val="-2"/>
          <w:sz w:val="24"/>
        </w:rPr>
        <w:t> </w:t>
      </w:r>
      <w:r>
        <w:rPr>
          <w:b w:val="0"/>
          <w:sz w:val="24"/>
        </w:rPr>
        <w:t>Teknis:</w:t>
      </w:r>
    </w:p>
    <w:p>
      <w:pPr>
        <w:pStyle w:val="ListParagraph"/>
        <w:numPr>
          <w:ilvl w:val="2"/>
          <w:numId w:val="261"/>
        </w:numPr>
        <w:tabs>
          <w:tab w:pos="1270" w:val="left" w:leader="none"/>
        </w:tabs>
        <w:spacing w:line="240" w:lineRule="auto" w:before="0" w:after="0"/>
        <w:ind w:left="1270" w:right="970" w:hanging="425"/>
        <w:jc w:val="both"/>
        <w:rPr>
          <w:b w:val="0"/>
          <w:sz w:val="24"/>
        </w:rPr>
      </w:pPr>
      <w:r>
        <w:rPr>
          <w:b w:val="0"/>
          <w:sz w:val="24"/>
        </w:rPr>
        <w:t>evaluasi teknis dilakukan apabila peserta lulus evaluasi administrasi;</w:t>
      </w:r>
    </w:p>
    <w:p>
      <w:pPr>
        <w:pStyle w:val="ListParagraph"/>
        <w:numPr>
          <w:ilvl w:val="2"/>
          <w:numId w:val="261"/>
        </w:numPr>
        <w:tabs>
          <w:tab w:pos="1270" w:val="left" w:leader="none"/>
        </w:tabs>
        <w:spacing w:line="240" w:lineRule="auto" w:before="0" w:after="0"/>
        <w:ind w:left="1270" w:right="971" w:hanging="425"/>
        <w:jc w:val="both"/>
        <w:rPr>
          <w:b w:val="0"/>
          <w:sz w:val="24"/>
        </w:rPr>
      </w:pPr>
      <w:r>
        <w:rPr>
          <w:b w:val="0"/>
          <w:sz w:val="24"/>
        </w:rPr>
        <w:t>unsur-unsur yang dievaluasi teknis sesuai dengan yang ditetapkan dalam kriteria</w:t>
      </w:r>
      <w:r>
        <w:rPr>
          <w:b w:val="0"/>
          <w:spacing w:val="-4"/>
          <w:sz w:val="24"/>
        </w:rPr>
        <w:t> </w:t>
      </w:r>
      <w:r>
        <w:rPr>
          <w:b w:val="0"/>
          <w:sz w:val="24"/>
        </w:rPr>
        <w:t>evaluasi;</w:t>
      </w:r>
    </w:p>
    <w:p>
      <w:pPr>
        <w:pStyle w:val="ListParagraph"/>
        <w:numPr>
          <w:ilvl w:val="2"/>
          <w:numId w:val="261"/>
        </w:numPr>
        <w:tabs>
          <w:tab w:pos="1270" w:val="left" w:leader="none"/>
        </w:tabs>
        <w:spacing w:line="237" w:lineRule="auto" w:before="0" w:after="0"/>
        <w:ind w:left="1270" w:right="968" w:hanging="425"/>
        <w:jc w:val="both"/>
        <w:rPr>
          <w:b w:val="0"/>
          <w:sz w:val="24"/>
        </w:rPr>
      </w:pPr>
      <w:r>
        <w:rPr>
          <w:b w:val="0"/>
          <w:sz w:val="24"/>
        </w:rPr>
        <w:t>evaluasi teknis dengan sistem gugur (</w:t>
      </w:r>
      <w:r>
        <w:rPr>
          <w:b w:val="0"/>
          <w:sz w:val="25"/>
        </w:rPr>
        <w:t>pass and fail</w:t>
      </w:r>
      <w:r>
        <w:rPr>
          <w:b w:val="0"/>
          <w:sz w:val="24"/>
        </w:rPr>
        <w:t>) dilakukan dengan cara memeriksa pemenuhan unsur dan kriteria evaluasi sesuai dengan yang ditetapkan dalam LDP;</w:t>
      </w:r>
    </w:p>
    <w:p>
      <w:pPr>
        <w:spacing w:after="0" w:line="237" w:lineRule="auto"/>
        <w:jc w:val="both"/>
        <w:rPr>
          <w:sz w:val="24"/>
        </w:rPr>
        <w:sectPr>
          <w:type w:val="continuous"/>
          <w:pgSz w:w="12240" w:h="18720"/>
          <w:pgMar w:top="620" w:bottom="620" w:left="480" w:right="460"/>
          <w:cols w:num="2" w:equalWidth="0">
            <w:col w:w="3207" w:space="40"/>
            <w:col w:w="8053"/>
          </w:cols>
        </w:sectPr>
      </w:pPr>
    </w:p>
    <w:p>
      <w:pPr>
        <w:pStyle w:val="BodyText"/>
        <w:rPr>
          <w:b w:val="0"/>
          <w:sz w:val="20"/>
        </w:rPr>
      </w:pPr>
    </w:p>
    <w:p>
      <w:pPr>
        <w:pStyle w:val="BodyText"/>
        <w:rPr>
          <w:b w:val="0"/>
          <w:sz w:val="20"/>
        </w:rPr>
      </w:pPr>
    </w:p>
    <w:p>
      <w:pPr>
        <w:pStyle w:val="BodyText"/>
        <w:spacing w:before="3"/>
        <w:rPr>
          <w:b w:val="0"/>
          <w:sz w:val="28"/>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2"/>
          <w:numId w:val="261"/>
        </w:numPr>
        <w:tabs>
          <w:tab w:pos="4517" w:val="left" w:leader="none"/>
        </w:tabs>
        <w:spacing w:line="240" w:lineRule="auto" w:before="82" w:after="0"/>
        <w:ind w:left="4516" w:right="968" w:hanging="424"/>
        <w:jc w:val="both"/>
        <w:rPr>
          <w:b w:val="0"/>
          <w:sz w:val="24"/>
        </w:rPr>
      </w:pPr>
      <w:r>
        <w:rPr>
          <w:b w:val="0"/>
          <w:sz w:val="24"/>
        </w:rPr>
        <w:t>Pokja Pemilihan (apabila diperlukan) dapat meminta pengujian mutu/teknis/fugsi untuk bahan/peralatan tertentu sebagaimana tercantum dalam</w:t>
      </w:r>
      <w:r>
        <w:rPr>
          <w:b w:val="0"/>
          <w:spacing w:val="-6"/>
          <w:sz w:val="24"/>
        </w:rPr>
        <w:t> </w:t>
      </w:r>
      <w:r>
        <w:rPr>
          <w:b w:val="0"/>
          <w:sz w:val="24"/>
        </w:rPr>
        <w:t>LDP;</w:t>
      </w:r>
    </w:p>
    <w:p>
      <w:pPr>
        <w:pStyle w:val="ListParagraph"/>
        <w:numPr>
          <w:ilvl w:val="2"/>
          <w:numId w:val="261"/>
        </w:numPr>
        <w:tabs>
          <w:tab w:pos="4517" w:val="left" w:leader="none"/>
        </w:tabs>
        <w:spacing w:line="240" w:lineRule="auto" w:before="1" w:after="0"/>
        <w:ind w:left="4516" w:right="968" w:hanging="424"/>
        <w:jc w:val="both"/>
        <w:rPr>
          <w:b w:val="0"/>
          <w:sz w:val="24"/>
        </w:rPr>
      </w:pPr>
      <w:r>
        <w:rPr>
          <w:b w:val="0"/>
          <w:sz w:val="24"/>
        </w:rPr>
        <w:t>Apabila dalam evaluasi teknis terdapat hal-hal yang kurang jelas atau meragukan, Pokja Pemilihan melakukan klarifikasi dengan peserta. Apabila diperlukan, Pokja Pemilihan dapat meminta peserta untuk memperlihatkan dokumen asli pendukung penawaran teknis. Dalam klarifikasi, peserta tidak diperkenankan mengubah substansi penawaran. Hasil klarifikasi dapat menggugurkan</w:t>
      </w:r>
      <w:r>
        <w:rPr>
          <w:b w:val="0"/>
          <w:spacing w:val="-2"/>
          <w:sz w:val="24"/>
        </w:rPr>
        <w:t> </w:t>
      </w:r>
      <w:r>
        <w:rPr>
          <w:b w:val="0"/>
          <w:sz w:val="24"/>
        </w:rPr>
        <w:t>penawaran;</w:t>
      </w:r>
    </w:p>
    <w:p>
      <w:pPr>
        <w:pStyle w:val="ListParagraph"/>
        <w:numPr>
          <w:ilvl w:val="2"/>
          <w:numId w:val="261"/>
        </w:numPr>
        <w:tabs>
          <w:tab w:pos="4517" w:val="left" w:leader="none"/>
        </w:tabs>
        <w:spacing w:line="240" w:lineRule="auto" w:before="1" w:after="0"/>
        <w:ind w:left="4516" w:right="971" w:hanging="424"/>
        <w:jc w:val="both"/>
        <w:rPr>
          <w:b w:val="0"/>
          <w:sz w:val="24"/>
        </w:rPr>
      </w:pPr>
      <w:r>
        <w:rPr>
          <w:b w:val="0"/>
          <w:sz w:val="24"/>
        </w:rPr>
        <w:t>Apabila peserta tidak lulus evaluasi teknis maka Penunjukan Langsung dinyatakan</w:t>
      </w:r>
      <w:r>
        <w:rPr>
          <w:b w:val="0"/>
          <w:spacing w:val="-4"/>
          <w:sz w:val="24"/>
        </w:rPr>
        <w:t> </w:t>
      </w:r>
      <w:r>
        <w:rPr>
          <w:b w:val="0"/>
          <w:sz w:val="24"/>
        </w:rPr>
        <w:t>gagal.</w:t>
      </w:r>
    </w:p>
    <w:p>
      <w:pPr>
        <w:pStyle w:val="BodyText"/>
        <w:spacing w:before="8"/>
        <w:rPr>
          <w:b w:val="0"/>
          <w:sz w:val="23"/>
        </w:rPr>
      </w:pPr>
    </w:p>
    <w:p>
      <w:pPr>
        <w:pStyle w:val="ListParagraph"/>
        <w:numPr>
          <w:ilvl w:val="1"/>
          <w:numId w:val="261"/>
        </w:numPr>
        <w:tabs>
          <w:tab w:pos="4092" w:val="left" w:leader="none"/>
        </w:tabs>
        <w:spacing w:line="240" w:lineRule="auto" w:before="1" w:after="0"/>
        <w:ind w:left="4092" w:right="0" w:hanging="636"/>
        <w:jc w:val="left"/>
        <w:rPr>
          <w:b w:val="0"/>
          <w:sz w:val="24"/>
        </w:rPr>
      </w:pPr>
      <w:r>
        <w:rPr>
          <w:b w:val="0"/>
          <w:sz w:val="24"/>
        </w:rPr>
        <w:t>Evaluasi</w:t>
      </w:r>
      <w:r>
        <w:rPr>
          <w:b w:val="0"/>
          <w:spacing w:val="-2"/>
          <w:sz w:val="24"/>
        </w:rPr>
        <w:t> </w:t>
      </w:r>
      <w:r>
        <w:rPr>
          <w:b w:val="0"/>
          <w:sz w:val="24"/>
        </w:rPr>
        <w:t>Harga:</w:t>
      </w:r>
    </w:p>
    <w:p>
      <w:pPr>
        <w:pStyle w:val="ListParagraph"/>
        <w:numPr>
          <w:ilvl w:val="2"/>
          <w:numId w:val="261"/>
        </w:numPr>
        <w:tabs>
          <w:tab w:pos="4517" w:val="left" w:leader="none"/>
        </w:tabs>
        <w:spacing w:line="240" w:lineRule="auto" w:before="1" w:after="0"/>
        <w:ind w:left="4516" w:right="968" w:hanging="424"/>
        <w:jc w:val="both"/>
        <w:rPr>
          <w:b w:val="0"/>
          <w:sz w:val="24"/>
        </w:rPr>
      </w:pPr>
      <w:r>
        <w:rPr>
          <w:b w:val="0"/>
          <w:sz w:val="24"/>
        </w:rPr>
        <w:t>untuk kontrak Harga Satuan atau kontrak Gabungan Lumsum dan Harga Satuan pada bagian Harga Satuan dilakukan koreksi aritmatik dengan</w:t>
      </w:r>
      <w:r>
        <w:rPr>
          <w:b w:val="0"/>
          <w:spacing w:val="-7"/>
          <w:sz w:val="24"/>
        </w:rPr>
        <w:t> </w:t>
      </w:r>
      <w:r>
        <w:rPr>
          <w:b w:val="0"/>
          <w:sz w:val="24"/>
        </w:rPr>
        <w:t>ketentuan:</w:t>
      </w:r>
    </w:p>
    <w:p>
      <w:pPr>
        <w:pStyle w:val="ListParagraph"/>
        <w:numPr>
          <w:ilvl w:val="3"/>
          <w:numId w:val="261"/>
        </w:numPr>
        <w:tabs>
          <w:tab w:pos="4896" w:val="left" w:leader="none"/>
        </w:tabs>
        <w:spacing w:line="240" w:lineRule="auto" w:before="0" w:after="0"/>
        <w:ind w:left="4910" w:right="968" w:hanging="425"/>
        <w:jc w:val="both"/>
        <w:rPr>
          <w:b w:val="0"/>
          <w:sz w:val="24"/>
        </w:rPr>
      </w:pPr>
      <w:r>
        <w:rPr>
          <w:b w:val="0"/>
          <w:sz w:val="24"/>
        </w:rPr>
        <w:t>volume dan/atau jenis pekerjaan yang tercantum dalam daftar kuantitas dan harga disesuaikan dengan volume dan/atau jenis pekerjaan yang tercantum dalam Dokumen Penunjukan</w:t>
      </w:r>
      <w:r>
        <w:rPr>
          <w:b w:val="0"/>
          <w:spacing w:val="-5"/>
          <w:sz w:val="24"/>
        </w:rPr>
        <w:t> </w:t>
      </w:r>
      <w:r>
        <w:rPr>
          <w:b w:val="0"/>
          <w:sz w:val="24"/>
        </w:rPr>
        <w:t>Langsung;</w:t>
      </w:r>
    </w:p>
    <w:p>
      <w:pPr>
        <w:pStyle w:val="ListParagraph"/>
        <w:numPr>
          <w:ilvl w:val="3"/>
          <w:numId w:val="261"/>
        </w:numPr>
        <w:tabs>
          <w:tab w:pos="4896" w:val="left" w:leader="none"/>
        </w:tabs>
        <w:spacing w:line="240" w:lineRule="auto" w:before="0" w:after="0"/>
        <w:ind w:left="4910" w:right="968" w:hanging="425"/>
        <w:jc w:val="both"/>
        <w:rPr>
          <w:b w:val="0"/>
          <w:sz w:val="24"/>
        </w:rPr>
      </w:pPr>
      <w:r>
        <w:rPr>
          <w:b w:val="0"/>
          <w:sz w:val="24"/>
        </w:rPr>
        <w:t>apabila terjadi kesalahan hasil perkalian antara volume dan harga satuan, maka  dilakukan pembetulan dan harga yang berlaku adalah hasil perkalian sebenarnya. Dengan ketentun harga satuan pekerjaan yang ditawarkan tidak boleh</w:t>
      </w:r>
      <w:r>
        <w:rPr>
          <w:b w:val="0"/>
          <w:spacing w:val="-9"/>
          <w:sz w:val="24"/>
        </w:rPr>
        <w:t> </w:t>
      </w:r>
      <w:r>
        <w:rPr>
          <w:b w:val="0"/>
          <w:sz w:val="24"/>
        </w:rPr>
        <w:t>diubah;</w:t>
      </w:r>
    </w:p>
    <w:p>
      <w:pPr>
        <w:pStyle w:val="ListParagraph"/>
        <w:numPr>
          <w:ilvl w:val="3"/>
          <w:numId w:val="261"/>
        </w:numPr>
        <w:tabs>
          <w:tab w:pos="4896" w:val="left" w:leader="none"/>
        </w:tabs>
        <w:spacing w:line="240" w:lineRule="auto" w:before="0" w:after="0"/>
        <w:ind w:left="4910" w:right="969" w:hanging="425"/>
        <w:jc w:val="both"/>
        <w:rPr>
          <w:b w:val="0"/>
          <w:sz w:val="24"/>
        </w:rPr>
      </w:pPr>
      <w:r>
        <w:rPr>
          <w:b w:val="0"/>
          <w:sz w:val="24"/>
        </w:rPr>
        <w:t>jenis pekerjaan yang tidak diberi harga satuan dianggap sudah termasuk dalam harga satuan pekerjaan yang lain dan harga satuan pada daftar kuantitas dan harga tetap dibiarkan</w:t>
      </w:r>
      <w:r>
        <w:rPr>
          <w:b w:val="0"/>
          <w:spacing w:val="-6"/>
          <w:sz w:val="24"/>
        </w:rPr>
        <w:t> </w:t>
      </w:r>
      <w:r>
        <w:rPr>
          <w:b w:val="0"/>
          <w:sz w:val="24"/>
        </w:rPr>
        <w:t>kosong;</w:t>
      </w:r>
    </w:p>
    <w:p>
      <w:pPr>
        <w:pStyle w:val="ListParagraph"/>
        <w:numPr>
          <w:ilvl w:val="3"/>
          <w:numId w:val="261"/>
        </w:numPr>
        <w:tabs>
          <w:tab w:pos="4896" w:val="left" w:leader="none"/>
        </w:tabs>
        <w:spacing w:line="240" w:lineRule="auto" w:before="0" w:after="0"/>
        <w:ind w:left="4910" w:right="968" w:hanging="425"/>
        <w:jc w:val="both"/>
        <w:rPr>
          <w:b w:val="0"/>
          <w:sz w:val="24"/>
        </w:rPr>
      </w:pPr>
      <w:r>
        <w:rPr>
          <w:b w:val="0"/>
          <w:sz w:val="24"/>
        </w:rPr>
        <w:t>Jenis pekerjaan yang tidak tercantum dalam daftar kuantitas dan harga disesuaikan dengan jenis pekerjaan yang tercantum dalam Dokumen Penunjukan Langsung dan harga satuan pekerjaan dianggap nol;</w:t>
      </w:r>
      <w:r>
        <w:rPr>
          <w:b w:val="0"/>
          <w:spacing w:val="-2"/>
          <w:sz w:val="24"/>
        </w:rPr>
        <w:t> </w:t>
      </w:r>
      <w:r>
        <w:rPr>
          <w:b w:val="0"/>
          <w:sz w:val="24"/>
        </w:rPr>
        <w:t>dan</w:t>
      </w:r>
    </w:p>
    <w:p>
      <w:pPr>
        <w:pStyle w:val="ListParagraph"/>
        <w:numPr>
          <w:ilvl w:val="3"/>
          <w:numId w:val="261"/>
        </w:numPr>
        <w:tabs>
          <w:tab w:pos="4896" w:val="left" w:leader="none"/>
        </w:tabs>
        <w:spacing w:line="240" w:lineRule="auto" w:before="0" w:after="0"/>
        <w:ind w:left="4910" w:right="970" w:hanging="425"/>
        <w:jc w:val="both"/>
        <w:rPr>
          <w:b w:val="0"/>
          <w:sz w:val="24"/>
        </w:rPr>
      </w:pPr>
      <w:r>
        <w:rPr>
          <w:b w:val="0"/>
          <w:sz w:val="24"/>
        </w:rPr>
        <w:t>Hasil koreksi aritmatik pada bagian harga satuan dapat mengubah harga</w:t>
      </w:r>
      <w:r>
        <w:rPr>
          <w:b w:val="0"/>
          <w:spacing w:val="-3"/>
          <w:sz w:val="24"/>
        </w:rPr>
        <w:t> </w:t>
      </w:r>
      <w:r>
        <w:rPr>
          <w:b w:val="0"/>
          <w:sz w:val="24"/>
        </w:rPr>
        <w:t>penawaran.</w:t>
      </w:r>
    </w:p>
    <w:p>
      <w:pPr>
        <w:pStyle w:val="ListParagraph"/>
        <w:numPr>
          <w:ilvl w:val="2"/>
          <w:numId w:val="261"/>
        </w:numPr>
        <w:tabs>
          <w:tab w:pos="4517" w:val="left" w:leader="none"/>
        </w:tabs>
        <w:spacing w:line="240" w:lineRule="auto" w:before="0" w:after="0"/>
        <w:ind w:left="4516" w:right="970" w:hanging="425"/>
        <w:jc w:val="both"/>
        <w:rPr>
          <w:b w:val="0"/>
          <w:sz w:val="24"/>
        </w:rPr>
      </w:pPr>
      <w:r>
        <w:rPr>
          <w:b w:val="0"/>
          <w:sz w:val="24"/>
        </w:rPr>
        <w:t>Apabila diperlukan Pokja Pemilihan melakukan klarifikasi hasil koreksi aritmatik kepada</w:t>
      </w:r>
      <w:r>
        <w:rPr>
          <w:b w:val="0"/>
          <w:spacing w:val="-4"/>
          <w:sz w:val="24"/>
        </w:rPr>
        <w:t> </w:t>
      </w:r>
      <w:r>
        <w:rPr>
          <w:b w:val="0"/>
          <w:sz w:val="24"/>
        </w:rPr>
        <w:t>Peserta.</w:t>
      </w:r>
    </w:p>
    <w:p>
      <w:pPr>
        <w:pStyle w:val="ListParagraph"/>
        <w:numPr>
          <w:ilvl w:val="2"/>
          <w:numId w:val="261"/>
        </w:numPr>
        <w:tabs>
          <w:tab w:pos="4517" w:val="left" w:leader="none"/>
        </w:tabs>
        <w:spacing w:line="240" w:lineRule="auto" w:before="0" w:after="0"/>
        <w:ind w:left="4516" w:right="968" w:hanging="424"/>
        <w:jc w:val="both"/>
        <w:rPr>
          <w:b w:val="0"/>
          <w:sz w:val="24"/>
        </w:rPr>
      </w:pPr>
      <w:r>
        <w:rPr>
          <w:b w:val="0"/>
          <w:sz w:val="24"/>
        </w:rPr>
        <w:t>Apabila hasil koreksi aritmatik melebihi nilai HPS, maka penawaran peserta tidak</w:t>
      </w:r>
      <w:r>
        <w:rPr>
          <w:b w:val="0"/>
          <w:spacing w:val="-3"/>
          <w:sz w:val="24"/>
        </w:rPr>
        <w:t> </w:t>
      </w:r>
      <w:r>
        <w:rPr>
          <w:b w:val="0"/>
          <w:sz w:val="24"/>
        </w:rPr>
        <w:t>digugurkan.</w:t>
      </w:r>
    </w:p>
    <w:p>
      <w:pPr>
        <w:pStyle w:val="ListParagraph"/>
        <w:numPr>
          <w:ilvl w:val="2"/>
          <w:numId w:val="261"/>
        </w:numPr>
        <w:tabs>
          <w:tab w:pos="4517" w:val="left" w:leader="none"/>
        </w:tabs>
        <w:spacing w:line="240" w:lineRule="auto" w:before="0" w:after="0"/>
        <w:ind w:left="4516" w:right="968" w:hanging="424"/>
        <w:jc w:val="both"/>
        <w:rPr>
          <w:b w:val="0"/>
          <w:sz w:val="24"/>
        </w:rPr>
      </w:pPr>
      <w:r>
        <w:rPr>
          <w:b w:val="0"/>
          <w:sz w:val="24"/>
        </w:rPr>
        <w:t>Evaluasi Kewajaran Harga dilakukan apabila penawaran lebih rendah dari 80% (delapan puluh persen) nilai HPS dengan</w:t>
      </w:r>
      <w:r>
        <w:rPr>
          <w:b w:val="0"/>
          <w:spacing w:val="-2"/>
          <w:sz w:val="24"/>
        </w:rPr>
        <w:t> </w:t>
      </w:r>
      <w:r>
        <w:rPr>
          <w:b w:val="0"/>
          <w:sz w:val="24"/>
        </w:rPr>
        <w:t>ketentuan:</w:t>
      </w:r>
    </w:p>
    <w:p>
      <w:pPr>
        <w:pStyle w:val="ListParagraph"/>
        <w:numPr>
          <w:ilvl w:val="3"/>
          <w:numId w:val="261"/>
        </w:numPr>
        <w:tabs>
          <w:tab w:pos="4896" w:val="left" w:leader="none"/>
        </w:tabs>
        <w:spacing w:line="240" w:lineRule="auto" w:before="0" w:after="0"/>
        <w:ind w:left="4941" w:right="968" w:hanging="425"/>
        <w:jc w:val="both"/>
        <w:rPr>
          <w:b w:val="0"/>
          <w:sz w:val="24"/>
        </w:rPr>
      </w:pPr>
      <w:r>
        <w:rPr>
          <w:b w:val="0"/>
          <w:sz w:val="24"/>
        </w:rPr>
        <w:t>meneliti dan menilai kewajaran harga berdasarkan informasi terkini harga/nilai penawaran dan/atau harga satuan di</w:t>
      </w:r>
      <w:r>
        <w:rPr>
          <w:b w:val="0"/>
          <w:spacing w:val="-3"/>
          <w:sz w:val="24"/>
        </w:rPr>
        <w:t> </w:t>
      </w:r>
      <w:r>
        <w:rPr>
          <w:b w:val="0"/>
          <w:sz w:val="24"/>
        </w:rPr>
        <w:t>pasar;</w:t>
      </w:r>
    </w:p>
    <w:p>
      <w:pPr>
        <w:pStyle w:val="ListParagraph"/>
        <w:numPr>
          <w:ilvl w:val="3"/>
          <w:numId w:val="261"/>
        </w:numPr>
        <w:tabs>
          <w:tab w:pos="4896" w:val="left" w:leader="none"/>
        </w:tabs>
        <w:spacing w:line="240" w:lineRule="auto" w:before="0" w:after="0"/>
        <w:ind w:left="4941" w:right="970" w:hanging="425"/>
        <w:jc w:val="both"/>
        <w:rPr>
          <w:b w:val="0"/>
          <w:sz w:val="24"/>
        </w:rPr>
      </w:pPr>
      <w:r>
        <w:rPr>
          <w:b w:val="0"/>
          <w:sz w:val="24"/>
        </w:rPr>
        <w:t>mengevaluasi alasan harga/nilai penawaran dan/atau harga satuan yang tidak</w:t>
      </w:r>
      <w:r>
        <w:rPr>
          <w:b w:val="0"/>
          <w:spacing w:val="-1"/>
          <w:sz w:val="24"/>
        </w:rPr>
        <w:t> </w:t>
      </w:r>
      <w:r>
        <w:rPr>
          <w:b w:val="0"/>
          <w:sz w:val="24"/>
        </w:rPr>
        <w:t>wajar;</w:t>
      </w:r>
    </w:p>
    <w:p>
      <w:pPr>
        <w:pStyle w:val="ListParagraph"/>
        <w:numPr>
          <w:ilvl w:val="3"/>
          <w:numId w:val="261"/>
        </w:numPr>
        <w:tabs>
          <w:tab w:pos="4896" w:val="left" w:leader="none"/>
        </w:tabs>
        <w:spacing w:line="240" w:lineRule="auto" w:before="0" w:after="0"/>
        <w:ind w:left="4941" w:right="968" w:hanging="425"/>
        <w:jc w:val="both"/>
        <w:rPr>
          <w:b w:val="0"/>
          <w:sz w:val="24"/>
        </w:rPr>
      </w:pPr>
      <w:r>
        <w:rPr>
          <w:b w:val="0"/>
          <w:sz w:val="24"/>
        </w:rPr>
        <w:t>apabila harga/nilai penawaran dinilai wajar  dan dapat dipertanggungjawabkan, peserta tersebut ditunjuk sebagai calon Penyedia dan harus bersedia untuk menaikkan Jaminan Pelaksanaan menjadi 5% (lima persen) dari nilai Total</w:t>
      </w:r>
      <w:r>
        <w:rPr>
          <w:b w:val="0"/>
          <w:spacing w:val="-3"/>
          <w:sz w:val="24"/>
        </w:rPr>
        <w:t> </w:t>
      </w:r>
      <w:r>
        <w:rPr>
          <w:b w:val="0"/>
          <w:sz w:val="24"/>
        </w:rPr>
        <w:t>HPS;</w:t>
      </w:r>
    </w:p>
    <w:p>
      <w:pPr>
        <w:pStyle w:val="ListParagraph"/>
        <w:numPr>
          <w:ilvl w:val="3"/>
          <w:numId w:val="261"/>
        </w:numPr>
        <w:tabs>
          <w:tab w:pos="4896" w:val="left" w:leader="none"/>
        </w:tabs>
        <w:spacing w:line="240" w:lineRule="auto" w:before="0" w:after="0"/>
        <w:ind w:left="4941" w:right="968" w:hanging="425"/>
        <w:jc w:val="both"/>
        <w:rPr>
          <w:b w:val="0"/>
          <w:sz w:val="24"/>
        </w:rPr>
      </w:pPr>
      <w:r>
        <w:rPr>
          <w:b w:val="0"/>
          <w:sz w:val="24"/>
        </w:rPr>
        <w:t>apabila peserta yang bersangkutan tidak bersedia menaikkan nilai Jaminan Pelaksanaan, maka penawarannya digugurkan dan dikenakan Sanksi Daftar Hitam;</w:t>
      </w:r>
    </w:p>
    <w:p>
      <w:pPr>
        <w:pStyle w:val="BodyText"/>
        <w:spacing w:before="2"/>
        <w:rPr>
          <w:b w:val="0"/>
          <w:sz w:val="19"/>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headerReference w:type="default" r:id="rId71"/>
          <w:pgSz w:w="12240" w:h="18720"/>
          <w:pgMar w:header="689" w:footer="502" w:top="1600" w:bottom="700" w:left="480" w:right="460"/>
          <w:pgNumType w:start="10"/>
        </w:sectPr>
      </w:pPr>
    </w:p>
    <w:p>
      <w:pPr>
        <w:pStyle w:val="ListParagraph"/>
        <w:numPr>
          <w:ilvl w:val="3"/>
          <w:numId w:val="261"/>
        </w:numPr>
        <w:tabs>
          <w:tab w:pos="4896" w:val="left" w:leader="none"/>
        </w:tabs>
        <w:spacing w:line="240" w:lineRule="auto" w:before="82" w:after="0"/>
        <w:ind w:left="4941" w:right="968" w:hanging="425"/>
        <w:jc w:val="both"/>
        <w:rPr>
          <w:b w:val="0"/>
          <w:sz w:val="24"/>
        </w:rPr>
      </w:pPr>
      <w:r>
        <w:rPr>
          <w:b w:val="0"/>
          <w:sz w:val="24"/>
        </w:rPr>
        <w:t>apabila hasil evaluasi dan klarifikasi kewajaran harga/nilai penawaran dinyatakan tidak wajar, maka penawaran digugurkan;</w:t>
      </w:r>
      <w:r>
        <w:rPr>
          <w:b w:val="0"/>
          <w:spacing w:val="-2"/>
          <w:sz w:val="24"/>
        </w:rPr>
        <w:t> </w:t>
      </w:r>
      <w:r>
        <w:rPr>
          <w:b w:val="0"/>
          <w:sz w:val="24"/>
        </w:rPr>
        <w:t>dan</w:t>
      </w:r>
    </w:p>
    <w:p>
      <w:pPr>
        <w:pStyle w:val="ListParagraph"/>
        <w:numPr>
          <w:ilvl w:val="3"/>
          <w:numId w:val="261"/>
        </w:numPr>
        <w:tabs>
          <w:tab w:pos="4896" w:val="left" w:leader="none"/>
        </w:tabs>
        <w:spacing w:line="240" w:lineRule="auto" w:before="1" w:after="0"/>
        <w:ind w:left="4941" w:right="968" w:hanging="425"/>
        <w:jc w:val="both"/>
        <w:rPr>
          <w:b w:val="0"/>
          <w:sz w:val="24"/>
        </w:rPr>
      </w:pPr>
      <w:r>
        <w:rPr>
          <w:b w:val="0"/>
          <w:sz w:val="24"/>
        </w:rPr>
        <w:t>Hasil evaluasi dan klarifikasi dituangkan dalam Berita Acara.</w:t>
      </w:r>
    </w:p>
    <w:p>
      <w:pPr>
        <w:pStyle w:val="ListParagraph"/>
        <w:numPr>
          <w:ilvl w:val="2"/>
          <w:numId w:val="261"/>
        </w:numPr>
        <w:tabs>
          <w:tab w:pos="4517" w:val="left" w:leader="none"/>
        </w:tabs>
        <w:spacing w:line="240" w:lineRule="auto" w:before="0" w:after="0"/>
        <w:ind w:left="4516" w:right="968" w:hanging="424"/>
        <w:jc w:val="both"/>
        <w:rPr>
          <w:b w:val="0"/>
          <w:sz w:val="24"/>
        </w:rPr>
      </w:pPr>
      <w:r>
        <w:rPr>
          <w:b w:val="0"/>
          <w:sz w:val="24"/>
        </w:rPr>
        <w:t>Evaluasi harga satuan timpang dilakukan untuk harga satuan pada Kontrak Harga Satuan atau Kontrak Gabungan Lumsum dan Harga Satuan dengan</w:t>
      </w:r>
      <w:r>
        <w:rPr>
          <w:b w:val="0"/>
          <w:spacing w:val="-15"/>
          <w:sz w:val="24"/>
        </w:rPr>
        <w:t> </w:t>
      </w:r>
      <w:r>
        <w:rPr>
          <w:b w:val="0"/>
          <w:sz w:val="24"/>
        </w:rPr>
        <w:t>ketentuan:</w:t>
      </w:r>
    </w:p>
    <w:p>
      <w:pPr>
        <w:pStyle w:val="ListParagraph"/>
        <w:numPr>
          <w:ilvl w:val="3"/>
          <w:numId w:val="261"/>
        </w:numPr>
        <w:tabs>
          <w:tab w:pos="4896" w:val="left" w:leader="none"/>
        </w:tabs>
        <w:spacing w:line="240" w:lineRule="auto" w:before="0" w:after="0"/>
        <w:ind w:left="4941" w:right="968" w:hanging="425"/>
        <w:jc w:val="both"/>
        <w:rPr>
          <w:b w:val="0"/>
          <w:sz w:val="24"/>
        </w:rPr>
      </w:pPr>
      <w:r>
        <w:rPr>
          <w:b w:val="0"/>
          <w:sz w:val="24"/>
        </w:rPr>
        <w:t>harga satuan timpang adalah harga satuan penawaran yang nilainya lebih besar dari 110% (seratus sepuluh persen) dari harga satuan yang tercantum dalam HPS dan dinilai tidak</w:t>
      </w:r>
      <w:r>
        <w:rPr>
          <w:b w:val="0"/>
          <w:spacing w:val="-3"/>
          <w:sz w:val="24"/>
        </w:rPr>
        <w:t> </w:t>
      </w:r>
      <w:r>
        <w:rPr>
          <w:b w:val="0"/>
          <w:sz w:val="24"/>
        </w:rPr>
        <w:t>wajar;</w:t>
      </w:r>
    </w:p>
    <w:p>
      <w:pPr>
        <w:pStyle w:val="ListParagraph"/>
        <w:numPr>
          <w:ilvl w:val="3"/>
          <w:numId w:val="261"/>
        </w:numPr>
        <w:tabs>
          <w:tab w:pos="4896" w:val="left" w:leader="none"/>
        </w:tabs>
        <w:spacing w:line="240" w:lineRule="auto" w:before="0" w:after="0"/>
        <w:ind w:left="4941" w:right="969" w:hanging="425"/>
        <w:jc w:val="both"/>
        <w:rPr>
          <w:b w:val="0"/>
          <w:sz w:val="24"/>
        </w:rPr>
      </w:pPr>
      <w:r>
        <w:rPr>
          <w:b w:val="0"/>
          <w:sz w:val="24"/>
        </w:rPr>
        <w:t>Untuk setiap harga satuan yang nilainya lebih besar dari 110% (seratus sepuluh persen) dari harga satuan yang tercantum dalam HPS dilakukan evaluasi dan klarifikasi;</w:t>
      </w:r>
    </w:p>
    <w:p>
      <w:pPr>
        <w:pStyle w:val="ListParagraph"/>
        <w:numPr>
          <w:ilvl w:val="3"/>
          <w:numId w:val="261"/>
        </w:numPr>
        <w:tabs>
          <w:tab w:pos="4896" w:val="left" w:leader="none"/>
        </w:tabs>
        <w:spacing w:line="240" w:lineRule="auto" w:before="0" w:after="0"/>
        <w:ind w:left="4941" w:right="968" w:hanging="425"/>
        <w:jc w:val="both"/>
        <w:rPr>
          <w:b w:val="0"/>
          <w:sz w:val="24"/>
        </w:rPr>
      </w:pPr>
      <w:r>
        <w:rPr>
          <w:b w:val="0"/>
          <w:sz w:val="24"/>
        </w:rPr>
        <w:t>Evaluasi dan klarifikasi dilakukan dengan memeriksa koefisien dan/atau kewajaran harga komponen harga satuan</w:t>
      </w:r>
      <w:r>
        <w:rPr>
          <w:b w:val="0"/>
          <w:spacing w:val="-2"/>
          <w:sz w:val="24"/>
        </w:rPr>
        <w:t> </w:t>
      </w:r>
      <w:r>
        <w:rPr>
          <w:b w:val="0"/>
          <w:sz w:val="24"/>
        </w:rPr>
        <w:t>penawaran;</w:t>
      </w:r>
    </w:p>
    <w:p>
      <w:pPr>
        <w:pStyle w:val="ListParagraph"/>
        <w:numPr>
          <w:ilvl w:val="3"/>
          <w:numId w:val="261"/>
        </w:numPr>
        <w:tabs>
          <w:tab w:pos="4896" w:val="left" w:leader="none"/>
        </w:tabs>
        <w:spacing w:line="240" w:lineRule="auto" w:before="0" w:after="0"/>
        <w:ind w:left="4941" w:right="968" w:hanging="425"/>
        <w:jc w:val="both"/>
        <w:rPr>
          <w:b w:val="0"/>
          <w:sz w:val="24"/>
        </w:rPr>
      </w:pPr>
      <w:r>
        <w:rPr>
          <w:b w:val="0"/>
          <w:sz w:val="24"/>
        </w:rPr>
        <w:t>Apabila setelah dilakukan klarifikasi, ternyata harga satuan penawaran tersebut dinyatakan timpang maka harga satuan timpang hanya berlaku untuk volume sesuai dengan Daftar Kuantitas dan Harga. Jika terjadi penambahan volume terhadap harga satuan yang dinyatakan timpang, maka pembayaran terhadap penambahan volume tersebut berdasarkan harga satuan yang tercantum dalam</w:t>
      </w:r>
      <w:r>
        <w:rPr>
          <w:b w:val="0"/>
          <w:spacing w:val="-5"/>
          <w:sz w:val="24"/>
        </w:rPr>
        <w:t> </w:t>
      </w:r>
      <w:r>
        <w:rPr>
          <w:b w:val="0"/>
          <w:sz w:val="24"/>
        </w:rPr>
        <w:t>HPS;</w:t>
      </w:r>
    </w:p>
    <w:p>
      <w:pPr>
        <w:pStyle w:val="ListParagraph"/>
        <w:numPr>
          <w:ilvl w:val="3"/>
          <w:numId w:val="261"/>
        </w:numPr>
        <w:tabs>
          <w:tab w:pos="4896" w:val="left" w:leader="none"/>
        </w:tabs>
        <w:spacing w:line="240" w:lineRule="auto" w:before="1" w:after="0"/>
        <w:ind w:left="4941" w:right="968" w:hanging="425"/>
        <w:jc w:val="both"/>
        <w:rPr>
          <w:b w:val="0"/>
          <w:sz w:val="24"/>
        </w:rPr>
      </w:pPr>
      <w:r>
        <w:rPr>
          <w:b w:val="0"/>
          <w:sz w:val="24"/>
        </w:rPr>
        <w:t>apabila setelah dilakukan klarifikasi, ternyata harga satuan tersebut dapat dipertanggungjawabkan/sesuai dengan harga pasar maka harga satuan tersebut dinyatakan tidak timpang;</w:t>
      </w:r>
      <w:r>
        <w:rPr>
          <w:b w:val="0"/>
          <w:spacing w:val="-2"/>
          <w:sz w:val="24"/>
        </w:rPr>
        <w:t> </w:t>
      </w:r>
      <w:r>
        <w:rPr>
          <w:b w:val="0"/>
          <w:sz w:val="24"/>
        </w:rPr>
        <w:t>dan</w:t>
      </w:r>
    </w:p>
    <w:p>
      <w:pPr>
        <w:pStyle w:val="ListParagraph"/>
        <w:numPr>
          <w:ilvl w:val="3"/>
          <w:numId w:val="261"/>
        </w:numPr>
        <w:tabs>
          <w:tab w:pos="4896" w:val="left" w:leader="none"/>
        </w:tabs>
        <w:spacing w:line="240" w:lineRule="auto" w:before="0" w:after="0"/>
        <w:ind w:left="4941" w:right="968" w:hanging="425"/>
        <w:jc w:val="both"/>
        <w:rPr>
          <w:b w:val="0"/>
          <w:sz w:val="24"/>
        </w:rPr>
      </w:pPr>
      <w:r>
        <w:rPr>
          <w:b w:val="0"/>
          <w:sz w:val="24"/>
        </w:rPr>
        <w:t>Harga satuan timpang tidak dapat menggugurkan penawaran.</w:t>
      </w:r>
    </w:p>
    <w:p>
      <w:pPr>
        <w:pStyle w:val="BodyText"/>
        <w:spacing w:before="2"/>
        <w:rPr>
          <w:b w:val="0"/>
          <w:sz w:val="16"/>
        </w:rPr>
      </w:pPr>
    </w:p>
    <w:p>
      <w:pPr>
        <w:spacing w:after="0"/>
        <w:rPr>
          <w:sz w:val="16"/>
        </w:rPr>
        <w:sectPr>
          <w:pgSz w:w="12240" w:h="18720"/>
          <w:pgMar w:header="689" w:footer="502" w:top="1600" w:bottom="700" w:left="480" w:right="460"/>
        </w:sectPr>
      </w:pPr>
    </w:p>
    <w:p>
      <w:pPr>
        <w:pStyle w:val="ListParagraph"/>
        <w:numPr>
          <w:ilvl w:val="0"/>
          <w:numId w:val="246"/>
        </w:numPr>
        <w:tabs>
          <w:tab w:pos="1368" w:val="left" w:leader="none"/>
        </w:tabs>
        <w:spacing w:line="240" w:lineRule="auto" w:before="85" w:after="0"/>
        <w:ind w:left="1368" w:right="0" w:hanging="428"/>
        <w:jc w:val="left"/>
        <w:rPr>
          <w:b w:val="0"/>
          <w:sz w:val="24"/>
        </w:rPr>
      </w:pPr>
      <w:r>
        <w:rPr>
          <w:b w:val="0"/>
          <w:sz w:val="24"/>
        </w:rPr>
        <w:t>Klarifikasi dan Negosiasi </w:t>
      </w:r>
      <w:r>
        <w:rPr>
          <w:b w:val="0"/>
          <w:spacing w:val="-3"/>
          <w:sz w:val="24"/>
        </w:rPr>
        <w:t>Teknis </w:t>
      </w:r>
      <w:r>
        <w:rPr>
          <w:b w:val="0"/>
          <w:sz w:val="24"/>
        </w:rPr>
        <w:t>dan</w:t>
      </w:r>
      <w:r>
        <w:rPr>
          <w:b w:val="0"/>
          <w:spacing w:val="-2"/>
          <w:sz w:val="24"/>
        </w:rPr>
        <w:t> </w:t>
      </w:r>
      <w:r>
        <w:rPr>
          <w:b w:val="0"/>
          <w:sz w:val="24"/>
        </w:rPr>
        <w:t>Harga</w:t>
      </w:r>
    </w:p>
    <w:p>
      <w:pPr>
        <w:pStyle w:val="BodyText"/>
        <w:spacing w:before="82"/>
        <w:ind w:left="426" w:right="845"/>
        <w:rPr>
          <w:b w:val="0"/>
        </w:rPr>
      </w:pPr>
      <w:r>
        <w:rPr/>
        <w:br w:type="column"/>
      </w:r>
      <w:r>
        <w:rPr>
          <w:b w:val="0"/>
        </w:rPr>
        <w:t>Klarifikasi dan Negosiasi Teknis dan Harga dilakukan dengan ketentuan Sebagai berikut:</w:t>
      </w:r>
    </w:p>
    <w:p>
      <w:pPr>
        <w:pStyle w:val="ListParagraph"/>
        <w:numPr>
          <w:ilvl w:val="0"/>
          <w:numId w:val="262"/>
        </w:numPr>
        <w:tabs>
          <w:tab w:pos="891" w:val="left" w:leader="none"/>
        </w:tabs>
        <w:spacing w:line="240" w:lineRule="auto" w:before="0" w:after="0"/>
        <w:ind w:left="890" w:right="971" w:hanging="360"/>
        <w:jc w:val="left"/>
        <w:rPr>
          <w:b w:val="0"/>
          <w:sz w:val="24"/>
        </w:rPr>
      </w:pPr>
      <w:r>
        <w:rPr>
          <w:b w:val="0"/>
          <w:sz w:val="24"/>
        </w:rPr>
        <w:t>Klarifikasi teknis dan harga dilakukan terhadap hal-hal yang kurang jelas dan</w:t>
      </w:r>
      <w:r>
        <w:rPr>
          <w:b w:val="0"/>
          <w:spacing w:val="-4"/>
          <w:sz w:val="24"/>
        </w:rPr>
        <w:t> </w:t>
      </w:r>
      <w:r>
        <w:rPr>
          <w:b w:val="0"/>
          <w:sz w:val="24"/>
        </w:rPr>
        <w:t>meragukan;</w:t>
      </w:r>
    </w:p>
    <w:p>
      <w:pPr>
        <w:pStyle w:val="ListParagraph"/>
        <w:numPr>
          <w:ilvl w:val="0"/>
          <w:numId w:val="262"/>
        </w:numPr>
        <w:tabs>
          <w:tab w:pos="891" w:val="left" w:leader="none"/>
        </w:tabs>
        <w:spacing w:line="240" w:lineRule="auto" w:before="0" w:after="0"/>
        <w:ind w:left="890" w:right="973" w:hanging="360"/>
        <w:jc w:val="left"/>
        <w:rPr>
          <w:b w:val="0"/>
          <w:sz w:val="24"/>
        </w:rPr>
      </w:pPr>
      <w:r>
        <w:rPr>
          <w:b w:val="0"/>
          <w:sz w:val="24"/>
        </w:rPr>
        <w:t>Negosiasi teknis dilakukan untuk mendapatkan hasil yang optimal;</w:t>
      </w:r>
    </w:p>
    <w:p>
      <w:pPr>
        <w:pStyle w:val="ListParagraph"/>
        <w:numPr>
          <w:ilvl w:val="0"/>
          <w:numId w:val="262"/>
        </w:numPr>
        <w:tabs>
          <w:tab w:pos="891" w:val="left" w:leader="none"/>
        </w:tabs>
        <w:spacing w:line="240" w:lineRule="auto" w:before="0" w:after="0"/>
        <w:ind w:left="890" w:right="968" w:hanging="360"/>
        <w:jc w:val="left"/>
        <w:rPr>
          <w:b w:val="0"/>
          <w:sz w:val="24"/>
        </w:rPr>
      </w:pPr>
      <w:r>
        <w:rPr>
          <w:b w:val="0"/>
          <w:sz w:val="24"/>
        </w:rPr>
        <w:t>Negosiasi harga dilakukan terhadap harga/nilai penawaran atau harga satuan;</w:t>
      </w:r>
      <w:r>
        <w:rPr>
          <w:b w:val="0"/>
          <w:spacing w:val="-1"/>
          <w:sz w:val="24"/>
        </w:rPr>
        <w:t> </w:t>
      </w:r>
      <w:r>
        <w:rPr>
          <w:b w:val="0"/>
          <w:sz w:val="24"/>
        </w:rPr>
        <w:t>dan</w:t>
      </w:r>
    </w:p>
    <w:p>
      <w:pPr>
        <w:pStyle w:val="ListParagraph"/>
        <w:numPr>
          <w:ilvl w:val="0"/>
          <w:numId w:val="262"/>
        </w:numPr>
        <w:tabs>
          <w:tab w:pos="891" w:val="left" w:leader="none"/>
        </w:tabs>
        <w:spacing w:line="253" w:lineRule="exact" w:before="0" w:after="0"/>
        <w:ind w:left="890" w:right="0" w:hanging="360"/>
        <w:jc w:val="left"/>
        <w:rPr>
          <w:b w:val="0"/>
          <w:sz w:val="24"/>
        </w:rPr>
      </w:pPr>
      <w:r>
        <w:rPr>
          <w:b w:val="0"/>
          <w:sz w:val="24"/>
        </w:rPr>
        <w:t>Hasil negosiasi harga sebagai dasar penetapan nilai</w:t>
      </w:r>
      <w:r>
        <w:rPr>
          <w:b w:val="0"/>
          <w:spacing w:val="-8"/>
          <w:sz w:val="24"/>
        </w:rPr>
        <w:t> </w:t>
      </w:r>
      <w:r>
        <w:rPr>
          <w:b w:val="0"/>
          <w:sz w:val="24"/>
        </w:rPr>
        <w:t>Kontrak.</w:t>
      </w:r>
    </w:p>
    <w:p>
      <w:pPr>
        <w:spacing w:after="0" w:line="253" w:lineRule="exact"/>
        <w:jc w:val="left"/>
        <w:rPr>
          <w:sz w:val="24"/>
        </w:rPr>
        <w:sectPr>
          <w:type w:val="continuous"/>
          <w:pgSz w:w="12240" w:h="18720"/>
          <w:pgMar w:top="620" w:bottom="620" w:left="480" w:right="460"/>
          <w:cols w:num="2" w:equalWidth="0">
            <w:col w:w="2990" w:space="40"/>
            <w:col w:w="8270"/>
          </w:cols>
        </w:sectPr>
      </w:pPr>
    </w:p>
    <w:p>
      <w:pPr>
        <w:pStyle w:val="BodyText"/>
        <w:spacing w:before="7"/>
        <w:rPr>
          <w:b w:val="0"/>
          <w:sz w:val="27"/>
        </w:rPr>
      </w:pPr>
    </w:p>
    <w:p>
      <w:pPr>
        <w:pStyle w:val="ListParagraph"/>
        <w:numPr>
          <w:ilvl w:val="0"/>
          <w:numId w:val="258"/>
        </w:numPr>
        <w:tabs>
          <w:tab w:pos="1224" w:val="left" w:leader="none"/>
        </w:tabs>
        <w:spacing w:line="240" w:lineRule="auto" w:before="83" w:after="0"/>
        <w:ind w:left="1224" w:right="0" w:hanging="284"/>
        <w:jc w:val="left"/>
        <w:rPr>
          <w:b w:val="0"/>
          <w:sz w:val="24"/>
        </w:rPr>
      </w:pPr>
      <w:r>
        <w:rPr>
          <w:b w:val="0"/>
          <w:sz w:val="24"/>
        </w:rPr>
        <w:t>PENETAPAN HASIL PENUNJUKAN</w:t>
      </w:r>
      <w:r>
        <w:rPr>
          <w:b w:val="0"/>
          <w:spacing w:val="-1"/>
          <w:sz w:val="24"/>
        </w:rPr>
        <w:t> </w:t>
      </w:r>
      <w:r>
        <w:rPr>
          <w:b w:val="0"/>
          <w:sz w:val="24"/>
        </w:rPr>
        <w:t>LANGSUNG</w:t>
      </w:r>
    </w:p>
    <w:p>
      <w:pPr>
        <w:pStyle w:val="BodyText"/>
        <w:spacing w:before="9"/>
        <w:rPr>
          <w:b w:val="0"/>
          <w:sz w:val="13"/>
        </w:rPr>
      </w:pPr>
    </w:p>
    <w:p>
      <w:pPr>
        <w:spacing w:after="0"/>
        <w:rPr>
          <w:sz w:val="13"/>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5" w:after="0"/>
        <w:ind w:left="1368" w:right="0" w:hanging="428"/>
        <w:jc w:val="left"/>
        <w:rPr>
          <w:b w:val="0"/>
          <w:sz w:val="24"/>
        </w:rPr>
      </w:pPr>
      <w:r>
        <w:rPr>
          <w:b w:val="0"/>
          <w:sz w:val="24"/>
        </w:rPr>
        <w:t>Penetapan </w:t>
      </w:r>
      <w:r>
        <w:rPr>
          <w:b w:val="0"/>
          <w:spacing w:val="-4"/>
          <w:sz w:val="24"/>
        </w:rPr>
        <w:t>Calon </w:t>
      </w:r>
      <w:r>
        <w:rPr>
          <w:b w:val="0"/>
          <w:sz w:val="24"/>
        </w:rPr>
        <w:t>Penyedia</w:t>
      </w:r>
    </w:p>
    <w:p>
      <w:pPr>
        <w:pStyle w:val="ListParagraph"/>
        <w:numPr>
          <w:ilvl w:val="1"/>
          <w:numId w:val="263"/>
        </w:numPr>
        <w:tabs>
          <w:tab w:pos="1004" w:val="left" w:leader="none"/>
        </w:tabs>
        <w:spacing w:line="240" w:lineRule="auto" w:before="82" w:after="0"/>
        <w:ind w:left="1003" w:right="968" w:hanging="605"/>
        <w:jc w:val="both"/>
        <w:rPr>
          <w:b w:val="0"/>
          <w:sz w:val="24"/>
        </w:rPr>
      </w:pPr>
      <w:r>
        <w:rPr>
          <w:b w:val="0"/>
          <w:spacing w:val="-1"/>
          <w:w w:val="99"/>
          <w:sz w:val="24"/>
        </w:rPr>
        <w:br w:type="column"/>
      </w:r>
      <w:r>
        <w:rPr>
          <w:b w:val="0"/>
          <w:sz w:val="24"/>
        </w:rPr>
        <w:t>Apabila terjadi keterlambatan dalam menetapkan calon Penyedia yang akan melewati masa berlaku penawaran yang ditetapkan dalam Dokumen Penunjukan Langsung, Pokja Pemilihan melakukan konfirmasi kepada peserta untuk memperpanjang masa berlaku penawaran sampai dengan perkiraan jadwal penandatanganan Kontrak dan dituangkan dalam Berita</w:t>
      </w:r>
      <w:r>
        <w:rPr>
          <w:b w:val="0"/>
          <w:spacing w:val="-2"/>
          <w:sz w:val="24"/>
        </w:rPr>
        <w:t> </w:t>
      </w:r>
      <w:r>
        <w:rPr>
          <w:b w:val="0"/>
          <w:sz w:val="24"/>
        </w:rPr>
        <w:t>Acara.</w:t>
      </w:r>
    </w:p>
    <w:p>
      <w:pPr>
        <w:pStyle w:val="BodyText"/>
        <w:spacing w:before="9"/>
        <w:rPr>
          <w:b w:val="0"/>
          <w:sz w:val="23"/>
        </w:rPr>
      </w:pPr>
    </w:p>
    <w:p>
      <w:pPr>
        <w:pStyle w:val="ListParagraph"/>
        <w:numPr>
          <w:ilvl w:val="1"/>
          <w:numId w:val="263"/>
        </w:numPr>
        <w:tabs>
          <w:tab w:pos="1035" w:val="left" w:leader="none"/>
        </w:tabs>
        <w:spacing w:line="240" w:lineRule="auto" w:before="1" w:after="0"/>
        <w:ind w:left="1034" w:right="968" w:hanging="636"/>
        <w:jc w:val="both"/>
        <w:rPr>
          <w:b w:val="0"/>
          <w:sz w:val="24"/>
        </w:rPr>
      </w:pPr>
      <w:r>
        <w:rPr>
          <w:b w:val="0"/>
          <w:sz w:val="24"/>
        </w:rPr>
        <w:t>Apabila peserta tidak bersedia memperpanjang masa berlaku penawaran maka dianggap mengundurkan diri dan tidak dikenakan</w:t>
      </w:r>
      <w:r>
        <w:rPr>
          <w:b w:val="0"/>
          <w:spacing w:val="-2"/>
          <w:sz w:val="24"/>
        </w:rPr>
        <w:t> </w:t>
      </w:r>
      <w:r>
        <w:rPr>
          <w:b w:val="0"/>
          <w:sz w:val="24"/>
        </w:rPr>
        <w:t>sanksi.</w:t>
      </w:r>
    </w:p>
    <w:p>
      <w:pPr>
        <w:spacing w:after="0" w:line="240" w:lineRule="auto"/>
        <w:jc w:val="both"/>
        <w:rPr>
          <w:sz w:val="24"/>
        </w:rPr>
        <w:sectPr>
          <w:type w:val="continuous"/>
          <w:pgSz w:w="12240" w:h="18720"/>
          <w:pgMar w:top="620" w:bottom="620" w:left="480" w:right="460"/>
          <w:cols w:num="2" w:equalWidth="0">
            <w:col w:w="3018" w:space="40"/>
            <w:col w:w="8242"/>
          </w:cols>
        </w:sectPr>
      </w:pPr>
    </w:p>
    <w:p>
      <w:pPr>
        <w:pStyle w:val="BodyText"/>
        <w:rPr>
          <w:b w:val="0"/>
          <w:sz w:val="20"/>
        </w:rPr>
      </w:pPr>
    </w:p>
    <w:p>
      <w:pPr>
        <w:pStyle w:val="BodyText"/>
        <w:rPr>
          <w:b w:val="0"/>
          <w:sz w:val="20"/>
        </w:rPr>
      </w:pPr>
    </w:p>
    <w:p>
      <w:pPr>
        <w:pStyle w:val="BodyText"/>
        <w:spacing w:before="1"/>
        <w:rPr>
          <w:b w:val="0"/>
          <w:sz w:val="18"/>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63"/>
        </w:numPr>
        <w:tabs>
          <w:tab w:pos="4092" w:val="left" w:leader="none"/>
        </w:tabs>
        <w:spacing w:line="240" w:lineRule="auto" w:before="82" w:after="0"/>
        <w:ind w:left="4092" w:right="969" w:hanging="636"/>
        <w:jc w:val="both"/>
        <w:rPr>
          <w:b w:val="0"/>
          <w:sz w:val="24"/>
        </w:rPr>
      </w:pPr>
      <w:r>
        <w:rPr>
          <w:b w:val="0"/>
          <w:sz w:val="24"/>
        </w:rPr>
        <w:t>Untuk penetapan calon Penyedia dengan nilai Pagu Anggaran paling sedikit di atas Rp100.000.000.000 (seratus miliar rupiah) dilakukan sebagai</w:t>
      </w:r>
      <w:r>
        <w:rPr>
          <w:b w:val="0"/>
          <w:spacing w:val="-1"/>
          <w:sz w:val="24"/>
        </w:rPr>
        <w:t> </w:t>
      </w:r>
      <w:r>
        <w:rPr>
          <w:b w:val="0"/>
          <w:sz w:val="24"/>
        </w:rPr>
        <w:t>berikut:</w:t>
      </w:r>
    </w:p>
    <w:p>
      <w:pPr>
        <w:pStyle w:val="ListParagraph"/>
        <w:numPr>
          <w:ilvl w:val="2"/>
          <w:numId w:val="263"/>
        </w:numPr>
        <w:tabs>
          <w:tab w:pos="4517" w:val="left" w:leader="none"/>
        </w:tabs>
        <w:spacing w:line="240" w:lineRule="auto" w:before="1" w:after="0"/>
        <w:ind w:left="4516" w:right="968" w:hanging="424"/>
        <w:jc w:val="both"/>
        <w:rPr>
          <w:b w:val="0"/>
          <w:sz w:val="24"/>
        </w:rPr>
      </w:pPr>
      <w:r>
        <w:rPr>
          <w:b w:val="0"/>
          <w:sz w:val="24"/>
        </w:rPr>
        <w:t>Pokja Pemilihan mengusulkan penetapan calon Penyedia kepada PA/KPA melalui UKPBJ.</w:t>
      </w:r>
    </w:p>
    <w:p>
      <w:pPr>
        <w:pStyle w:val="ListParagraph"/>
        <w:numPr>
          <w:ilvl w:val="2"/>
          <w:numId w:val="263"/>
        </w:numPr>
        <w:tabs>
          <w:tab w:pos="4517" w:val="left" w:leader="none"/>
        </w:tabs>
        <w:spacing w:line="240" w:lineRule="auto" w:before="0" w:after="0"/>
        <w:ind w:left="4516" w:right="968" w:hanging="425"/>
        <w:jc w:val="both"/>
        <w:rPr>
          <w:b w:val="0"/>
          <w:sz w:val="24"/>
        </w:rPr>
      </w:pPr>
      <w:r>
        <w:rPr>
          <w:b w:val="0"/>
          <w:sz w:val="24"/>
        </w:rPr>
        <w:t>PA/KPA menetapkan calon Penyedia berdasarkan usulan Pokja Pemilihan. Apabila PA/KPA tidak sependapat dengan usulan Pokja Pemilihan, maka PA/KPA menolak untuk menetapkan calon Penyedia dan menyatakan Penunjukan Langsung</w:t>
      </w:r>
      <w:r>
        <w:rPr>
          <w:b w:val="0"/>
          <w:spacing w:val="-1"/>
          <w:sz w:val="24"/>
        </w:rPr>
        <w:t> </w:t>
      </w:r>
      <w:r>
        <w:rPr>
          <w:b w:val="0"/>
          <w:sz w:val="24"/>
        </w:rPr>
        <w:t>gagal.</w:t>
      </w:r>
    </w:p>
    <w:p>
      <w:pPr>
        <w:pStyle w:val="ListParagraph"/>
        <w:numPr>
          <w:ilvl w:val="2"/>
          <w:numId w:val="263"/>
        </w:numPr>
        <w:tabs>
          <w:tab w:pos="4517" w:val="left" w:leader="none"/>
        </w:tabs>
        <w:spacing w:line="240" w:lineRule="auto" w:before="0" w:after="0"/>
        <w:ind w:left="4516" w:right="967" w:hanging="424"/>
        <w:jc w:val="both"/>
        <w:rPr>
          <w:b w:val="0"/>
          <w:sz w:val="24"/>
        </w:rPr>
      </w:pPr>
      <w:r>
        <w:rPr>
          <w:b w:val="0"/>
          <w:sz w:val="24"/>
        </w:rPr>
        <w:t>PA/KPA menyampaikan surat penolakan kepada UKPBJ paling lambat 14 (empat belas) hari kerja setelah usulan penetapan calon Penyedia diterima. Dalam hal PA/KPA tidak memberikan keputusan (penetapan atau penolakan) maka PA/KPA dianggap menyetujui usulan Pokja Pemilihan.</w:t>
      </w:r>
    </w:p>
    <w:p>
      <w:pPr>
        <w:pStyle w:val="ListParagraph"/>
        <w:numPr>
          <w:ilvl w:val="2"/>
          <w:numId w:val="263"/>
        </w:numPr>
        <w:tabs>
          <w:tab w:pos="4517" w:val="left" w:leader="none"/>
        </w:tabs>
        <w:spacing w:line="240" w:lineRule="auto" w:before="0" w:after="0"/>
        <w:ind w:left="4516" w:right="968" w:hanging="424"/>
        <w:jc w:val="both"/>
        <w:rPr>
          <w:b w:val="0"/>
          <w:sz w:val="24"/>
        </w:rPr>
      </w:pPr>
      <w:r>
        <w:rPr>
          <w:b w:val="0"/>
          <w:sz w:val="24"/>
        </w:rPr>
        <w:t>Dalam hal PA/KPA tidak sependapat selanjutnya UKPBJ memerintahkan Pokja Pemilihan bersangkutan untuk menindaklanjuti penolakan</w:t>
      </w:r>
      <w:r>
        <w:rPr>
          <w:b w:val="0"/>
          <w:spacing w:val="-3"/>
          <w:sz w:val="24"/>
        </w:rPr>
        <w:t> </w:t>
      </w:r>
      <w:r>
        <w:rPr>
          <w:b w:val="0"/>
          <w:sz w:val="24"/>
        </w:rPr>
        <w:t>tersebut.</w:t>
      </w:r>
    </w:p>
    <w:p>
      <w:pPr>
        <w:pStyle w:val="BodyText"/>
        <w:spacing w:before="3"/>
        <w:rPr>
          <w:b w:val="0"/>
          <w:sz w:val="16"/>
        </w:rPr>
      </w:pPr>
    </w:p>
    <w:p>
      <w:pPr>
        <w:spacing w:after="0"/>
        <w:rPr>
          <w:sz w:val="16"/>
        </w:rPr>
        <w:sectPr>
          <w:pgSz w:w="12240" w:h="18720"/>
          <w:pgMar w:header="689" w:footer="502" w:top="1600" w:bottom="700" w:left="480" w:right="460"/>
        </w:sectPr>
      </w:pPr>
    </w:p>
    <w:p>
      <w:pPr>
        <w:pStyle w:val="ListParagraph"/>
        <w:numPr>
          <w:ilvl w:val="0"/>
          <w:numId w:val="246"/>
        </w:numPr>
        <w:tabs>
          <w:tab w:pos="1368" w:val="left" w:leader="none"/>
        </w:tabs>
        <w:spacing w:line="240" w:lineRule="auto" w:before="84" w:after="0"/>
        <w:ind w:left="1368" w:right="0" w:hanging="428"/>
        <w:jc w:val="left"/>
        <w:rPr>
          <w:b w:val="0"/>
          <w:sz w:val="24"/>
        </w:rPr>
      </w:pPr>
      <w:r>
        <w:rPr>
          <w:b w:val="0"/>
          <w:sz w:val="24"/>
        </w:rPr>
        <w:t>Berita Acara</w:t>
      </w:r>
      <w:r>
        <w:rPr>
          <w:b w:val="0"/>
          <w:spacing w:val="-7"/>
          <w:sz w:val="24"/>
        </w:rPr>
        <w:t> </w:t>
      </w:r>
      <w:r>
        <w:rPr>
          <w:b w:val="0"/>
          <w:sz w:val="24"/>
        </w:rPr>
        <w:t>Hasil Penunjukan Langsung</w:t>
      </w:r>
    </w:p>
    <w:p>
      <w:pPr>
        <w:pStyle w:val="BodyText"/>
        <w:spacing w:before="82"/>
        <w:ind w:left="281" w:right="506"/>
        <w:rPr>
          <w:b w:val="0"/>
        </w:rPr>
      </w:pPr>
      <w:r>
        <w:rPr/>
        <w:br w:type="column"/>
      </w:r>
      <w:r>
        <w:rPr>
          <w:b w:val="0"/>
        </w:rPr>
        <w:t>Pokja Pemilihan membuat Berita Acara Hasil Penunjukan Langsung (BAHP) yang paling sedikit memuat:</w:t>
      </w:r>
    </w:p>
    <w:p>
      <w:pPr>
        <w:pStyle w:val="ListParagraph"/>
        <w:numPr>
          <w:ilvl w:val="0"/>
          <w:numId w:val="264"/>
        </w:numPr>
        <w:tabs>
          <w:tab w:pos="744" w:val="left" w:leader="none"/>
          <w:tab w:pos="745" w:val="left" w:leader="none"/>
        </w:tabs>
        <w:spacing w:line="252" w:lineRule="exact" w:before="0" w:after="0"/>
        <w:ind w:left="744" w:right="0" w:hanging="427"/>
        <w:jc w:val="left"/>
        <w:rPr>
          <w:b w:val="0"/>
          <w:sz w:val="24"/>
        </w:rPr>
      </w:pPr>
      <w:r>
        <w:rPr>
          <w:b w:val="0"/>
          <w:sz w:val="24"/>
        </w:rPr>
        <w:t>Tanggal dibuatnya Berita</w:t>
      </w:r>
      <w:r>
        <w:rPr>
          <w:b w:val="0"/>
          <w:spacing w:val="-2"/>
          <w:sz w:val="24"/>
        </w:rPr>
        <w:t> </w:t>
      </w:r>
      <w:r>
        <w:rPr>
          <w:b w:val="0"/>
          <w:sz w:val="24"/>
        </w:rPr>
        <w:t>Acara;</w:t>
      </w:r>
    </w:p>
    <w:p>
      <w:pPr>
        <w:pStyle w:val="ListParagraph"/>
        <w:numPr>
          <w:ilvl w:val="0"/>
          <w:numId w:val="264"/>
        </w:numPr>
        <w:tabs>
          <w:tab w:pos="744" w:val="left" w:leader="none"/>
          <w:tab w:pos="745" w:val="left" w:leader="none"/>
        </w:tabs>
        <w:spacing w:line="253" w:lineRule="exact" w:before="0" w:after="0"/>
        <w:ind w:left="744" w:right="0" w:hanging="427"/>
        <w:jc w:val="left"/>
        <w:rPr>
          <w:b w:val="0"/>
          <w:sz w:val="24"/>
        </w:rPr>
      </w:pPr>
      <w:r>
        <w:rPr>
          <w:b w:val="0"/>
          <w:sz w:val="24"/>
        </w:rPr>
        <w:t>Nama</w:t>
      </w:r>
      <w:r>
        <w:rPr>
          <w:b w:val="0"/>
          <w:spacing w:val="-1"/>
          <w:sz w:val="24"/>
        </w:rPr>
        <w:t> </w:t>
      </w:r>
      <w:r>
        <w:rPr>
          <w:b w:val="0"/>
          <w:sz w:val="24"/>
        </w:rPr>
        <w:t>peserta;</w:t>
      </w:r>
    </w:p>
    <w:p>
      <w:pPr>
        <w:pStyle w:val="ListParagraph"/>
        <w:numPr>
          <w:ilvl w:val="0"/>
          <w:numId w:val="264"/>
        </w:numPr>
        <w:tabs>
          <w:tab w:pos="744" w:val="left" w:leader="none"/>
          <w:tab w:pos="745" w:val="left" w:leader="none"/>
        </w:tabs>
        <w:spacing w:line="253" w:lineRule="exact" w:before="1" w:after="0"/>
        <w:ind w:left="744" w:right="0" w:hanging="427"/>
        <w:jc w:val="left"/>
        <w:rPr>
          <w:b w:val="0"/>
          <w:sz w:val="24"/>
        </w:rPr>
      </w:pPr>
      <w:r>
        <w:rPr>
          <w:b w:val="0"/>
          <w:sz w:val="24"/>
        </w:rPr>
        <w:t>Harga penawaran atau harga penawaran terkoreksi dari</w:t>
      </w:r>
      <w:r>
        <w:rPr>
          <w:b w:val="0"/>
          <w:spacing w:val="-12"/>
          <w:sz w:val="24"/>
        </w:rPr>
        <w:t> </w:t>
      </w:r>
      <w:r>
        <w:rPr>
          <w:b w:val="0"/>
          <w:sz w:val="24"/>
        </w:rPr>
        <w:t>peserta;</w:t>
      </w:r>
    </w:p>
    <w:p>
      <w:pPr>
        <w:pStyle w:val="ListParagraph"/>
        <w:numPr>
          <w:ilvl w:val="0"/>
          <w:numId w:val="264"/>
        </w:numPr>
        <w:tabs>
          <w:tab w:pos="744" w:val="left" w:leader="none"/>
          <w:tab w:pos="745" w:val="left" w:leader="none"/>
        </w:tabs>
        <w:spacing w:line="253" w:lineRule="exact" w:before="0" w:after="0"/>
        <w:ind w:left="744" w:right="0" w:hanging="427"/>
        <w:jc w:val="left"/>
        <w:rPr>
          <w:b w:val="0"/>
          <w:sz w:val="24"/>
        </w:rPr>
      </w:pPr>
      <w:r>
        <w:rPr>
          <w:b w:val="0"/>
          <w:sz w:val="24"/>
        </w:rPr>
        <w:t>Harga penawaran hasil</w:t>
      </w:r>
      <w:r>
        <w:rPr>
          <w:b w:val="0"/>
          <w:spacing w:val="-3"/>
          <w:sz w:val="24"/>
        </w:rPr>
        <w:t> </w:t>
      </w:r>
      <w:r>
        <w:rPr>
          <w:b w:val="0"/>
          <w:sz w:val="24"/>
        </w:rPr>
        <w:t>negosiasi;</w:t>
      </w:r>
    </w:p>
    <w:p>
      <w:pPr>
        <w:pStyle w:val="ListParagraph"/>
        <w:numPr>
          <w:ilvl w:val="0"/>
          <w:numId w:val="264"/>
        </w:numPr>
        <w:tabs>
          <w:tab w:pos="744" w:val="left" w:leader="none"/>
          <w:tab w:pos="745" w:val="left" w:leader="none"/>
        </w:tabs>
        <w:spacing w:line="240" w:lineRule="auto" w:before="1" w:after="0"/>
        <w:ind w:left="744" w:right="0" w:hanging="427"/>
        <w:jc w:val="left"/>
        <w:rPr>
          <w:b w:val="0"/>
          <w:sz w:val="24"/>
        </w:rPr>
      </w:pPr>
      <w:r>
        <w:rPr>
          <w:b w:val="0"/>
          <w:sz w:val="24"/>
        </w:rPr>
        <w:t>Kriteria dan unsur yang</w:t>
      </w:r>
      <w:r>
        <w:rPr>
          <w:b w:val="0"/>
          <w:spacing w:val="-1"/>
          <w:sz w:val="24"/>
        </w:rPr>
        <w:t> </w:t>
      </w:r>
      <w:r>
        <w:rPr>
          <w:b w:val="0"/>
          <w:sz w:val="24"/>
        </w:rPr>
        <w:t>dievaluasi;</w:t>
      </w:r>
    </w:p>
    <w:p>
      <w:pPr>
        <w:pStyle w:val="ListParagraph"/>
        <w:numPr>
          <w:ilvl w:val="0"/>
          <w:numId w:val="264"/>
        </w:numPr>
        <w:tabs>
          <w:tab w:pos="744" w:val="left" w:leader="none"/>
          <w:tab w:pos="745" w:val="left" w:leader="none"/>
        </w:tabs>
        <w:spacing w:line="240" w:lineRule="auto" w:before="1" w:after="0"/>
        <w:ind w:left="744" w:right="968" w:hanging="427"/>
        <w:jc w:val="left"/>
        <w:rPr>
          <w:b w:val="0"/>
          <w:sz w:val="24"/>
        </w:rPr>
      </w:pPr>
      <w:r>
        <w:rPr>
          <w:b w:val="0"/>
          <w:sz w:val="24"/>
        </w:rPr>
        <w:t>Keterangan-keterangan lain yang dianggap perlu hal ikhwal pelaksanaan Penunjukan Langsung;</w:t>
      </w:r>
      <w:r>
        <w:rPr>
          <w:b w:val="0"/>
          <w:spacing w:val="-4"/>
          <w:sz w:val="24"/>
        </w:rPr>
        <w:t> </w:t>
      </w:r>
      <w:r>
        <w:rPr>
          <w:b w:val="0"/>
          <w:sz w:val="24"/>
        </w:rPr>
        <w:t>dan</w:t>
      </w:r>
    </w:p>
    <w:p>
      <w:pPr>
        <w:pStyle w:val="ListParagraph"/>
        <w:numPr>
          <w:ilvl w:val="0"/>
          <w:numId w:val="264"/>
        </w:numPr>
        <w:tabs>
          <w:tab w:pos="744" w:val="left" w:leader="none"/>
          <w:tab w:pos="745" w:val="left" w:leader="none"/>
          <w:tab w:pos="2100" w:val="left" w:leader="none"/>
          <w:tab w:pos="3014" w:val="left" w:leader="none"/>
          <w:tab w:pos="4445" w:val="left" w:leader="none"/>
          <w:tab w:pos="5652" w:val="left" w:leader="none"/>
          <w:tab w:pos="6437" w:val="left" w:leader="none"/>
        </w:tabs>
        <w:spacing w:line="240" w:lineRule="auto" w:before="0" w:after="0"/>
        <w:ind w:left="744" w:right="968" w:hanging="427"/>
        <w:jc w:val="left"/>
        <w:rPr>
          <w:b w:val="0"/>
          <w:sz w:val="24"/>
        </w:rPr>
      </w:pPr>
      <w:r>
        <w:rPr>
          <w:b w:val="0"/>
          <w:sz w:val="24"/>
        </w:rPr>
        <w:t>Pernyataan</w:t>
      </w:r>
      <w:r>
        <w:rPr>
          <w:rFonts w:ascii="Times New Roman"/>
          <w:sz w:val="24"/>
        </w:rPr>
        <w:tab/>
      </w:r>
      <w:r>
        <w:rPr>
          <w:b w:val="0"/>
          <w:sz w:val="24"/>
        </w:rPr>
        <w:t>bahwa</w:t>
      </w:r>
      <w:r>
        <w:rPr>
          <w:rFonts w:ascii="Times New Roman"/>
          <w:sz w:val="24"/>
        </w:rPr>
        <w:tab/>
      </w:r>
      <w:r>
        <w:rPr>
          <w:b w:val="0"/>
          <w:sz w:val="24"/>
        </w:rPr>
        <w:t>Penunjukan</w:t>
      </w:r>
      <w:r>
        <w:rPr>
          <w:rFonts w:ascii="Times New Roman"/>
          <w:sz w:val="24"/>
        </w:rPr>
        <w:tab/>
      </w:r>
      <w:r>
        <w:rPr>
          <w:b w:val="0"/>
          <w:sz w:val="24"/>
        </w:rPr>
        <w:t>Langsung</w:t>
      </w:r>
      <w:r>
        <w:rPr>
          <w:rFonts w:ascii="Times New Roman"/>
          <w:sz w:val="24"/>
        </w:rPr>
        <w:tab/>
      </w:r>
      <w:r>
        <w:rPr>
          <w:b w:val="0"/>
          <w:sz w:val="24"/>
        </w:rPr>
        <w:t>gagal</w:t>
      </w:r>
      <w:r>
        <w:rPr>
          <w:rFonts w:ascii="Times New Roman"/>
          <w:sz w:val="24"/>
        </w:rPr>
        <w:tab/>
      </w:r>
      <w:r>
        <w:rPr>
          <w:b w:val="0"/>
          <w:spacing w:val="-3"/>
          <w:sz w:val="24"/>
        </w:rPr>
        <w:t>apabila </w:t>
      </w:r>
      <w:r>
        <w:rPr>
          <w:b w:val="0"/>
          <w:sz w:val="24"/>
        </w:rPr>
        <w:t>penawaran tidak memenuhi syarat (apabila</w:t>
      </w:r>
      <w:r>
        <w:rPr>
          <w:b w:val="0"/>
          <w:spacing w:val="-7"/>
          <w:sz w:val="24"/>
        </w:rPr>
        <w:t> </w:t>
      </w:r>
      <w:r>
        <w:rPr>
          <w:b w:val="0"/>
          <w:sz w:val="24"/>
        </w:rPr>
        <w:t>ada).</w:t>
      </w:r>
    </w:p>
    <w:p>
      <w:pPr>
        <w:spacing w:after="0" w:line="240" w:lineRule="auto"/>
        <w:jc w:val="left"/>
        <w:rPr>
          <w:sz w:val="24"/>
        </w:rPr>
        <w:sectPr>
          <w:type w:val="continuous"/>
          <w:pgSz w:w="12240" w:h="18720"/>
          <w:pgMar w:top="620" w:bottom="620" w:left="480" w:right="460"/>
          <w:cols w:num="2" w:equalWidth="0">
            <w:col w:w="3135" w:space="40"/>
            <w:col w:w="8125"/>
          </w:cols>
        </w:sectPr>
      </w:pPr>
    </w:p>
    <w:p>
      <w:pPr>
        <w:pStyle w:val="BodyText"/>
        <w:rPr>
          <w:b w:val="0"/>
          <w:sz w:val="16"/>
        </w:rPr>
      </w:pPr>
    </w:p>
    <w:p>
      <w:pPr>
        <w:spacing w:after="0"/>
        <w:rPr>
          <w:sz w:val="16"/>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5" w:after="0"/>
        <w:ind w:left="1368" w:right="0" w:hanging="428"/>
        <w:jc w:val="left"/>
        <w:rPr>
          <w:b w:val="0"/>
          <w:sz w:val="24"/>
        </w:rPr>
      </w:pPr>
      <w:r>
        <w:rPr>
          <w:b w:val="0"/>
          <w:sz w:val="24"/>
        </w:rPr>
        <w:t>Pengumuman Calon</w:t>
      </w:r>
      <w:r>
        <w:rPr>
          <w:b w:val="0"/>
          <w:spacing w:val="3"/>
          <w:sz w:val="24"/>
        </w:rPr>
        <w:t> </w:t>
      </w:r>
      <w:r>
        <w:rPr>
          <w:b w:val="0"/>
          <w:spacing w:val="-3"/>
          <w:sz w:val="24"/>
        </w:rPr>
        <w:t>Penyedia</w:t>
      </w:r>
    </w:p>
    <w:p>
      <w:pPr>
        <w:pStyle w:val="BodyText"/>
        <w:spacing w:before="83"/>
        <w:ind w:left="572" w:right="916"/>
        <w:rPr>
          <w:b w:val="0"/>
        </w:rPr>
      </w:pPr>
      <w:r>
        <w:rPr/>
        <w:br w:type="column"/>
      </w:r>
      <w:r>
        <w:rPr>
          <w:b w:val="0"/>
        </w:rPr>
        <w:t>Pokja Pemilihan mengumumkan Calon Penyedia melalui Aplikasi SPSE.</w:t>
      </w:r>
    </w:p>
    <w:p>
      <w:pPr>
        <w:spacing w:after="0"/>
        <w:sectPr>
          <w:type w:val="continuous"/>
          <w:pgSz w:w="12240" w:h="18720"/>
          <w:pgMar w:top="620" w:bottom="620" w:left="480" w:right="460"/>
          <w:cols w:num="2" w:equalWidth="0">
            <w:col w:w="2878" w:space="40"/>
            <w:col w:w="8382"/>
          </w:cols>
        </w:sectPr>
      </w:pPr>
    </w:p>
    <w:p>
      <w:pPr>
        <w:pStyle w:val="BodyText"/>
        <w:spacing w:before="7"/>
        <w:rPr>
          <w:b w:val="0"/>
          <w:sz w:val="29"/>
        </w:rPr>
      </w:pPr>
    </w:p>
    <w:p>
      <w:pPr>
        <w:pStyle w:val="ListParagraph"/>
        <w:numPr>
          <w:ilvl w:val="0"/>
          <w:numId w:val="258"/>
        </w:numPr>
        <w:tabs>
          <w:tab w:pos="1507" w:val="left" w:leader="none"/>
          <w:tab w:pos="1508" w:val="left" w:leader="none"/>
        </w:tabs>
        <w:spacing w:line="240" w:lineRule="auto" w:before="82" w:after="0"/>
        <w:ind w:left="1507" w:right="0" w:hanging="567"/>
        <w:jc w:val="left"/>
        <w:rPr>
          <w:b w:val="0"/>
          <w:sz w:val="24"/>
        </w:rPr>
      </w:pPr>
      <w:r>
        <w:rPr>
          <w:b w:val="0"/>
          <w:sz w:val="24"/>
        </w:rPr>
        <w:t>PENUNJUKAN PENYEDIA BARANG/JASA</w:t>
      </w:r>
    </w:p>
    <w:p>
      <w:pPr>
        <w:pStyle w:val="BodyText"/>
        <w:spacing w:before="8"/>
        <w:rPr>
          <w:b w:val="0"/>
          <w:sz w:val="13"/>
        </w:rPr>
      </w:pPr>
    </w:p>
    <w:p>
      <w:pPr>
        <w:spacing w:after="0"/>
        <w:rPr>
          <w:sz w:val="13"/>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4" w:after="0"/>
        <w:ind w:left="1368" w:right="0" w:hanging="428"/>
        <w:jc w:val="left"/>
        <w:rPr>
          <w:b w:val="0"/>
          <w:sz w:val="24"/>
        </w:rPr>
      </w:pPr>
      <w:r>
        <w:rPr>
          <w:b w:val="0"/>
          <w:sz w:val="24"/>
        </w:rPr>
        <w:t>Laporan </w:t>
      </w:r>
      <w:r>
        <w:rPr>
          <w:b w:val="0"/>
          <w:spacing w:val="-3"/>
          <w:sz w:val="24"/>
        </w:rPr>
        <w:t>Pokja </w:t>
      </w:r>
      <w:r>
        <w:rPr>
          <w:b w:val="0"/>
          <w:sz w:val="24"/>
        </w:rPr>
        <w:t>Pemilihan</w:t>
      </w:r>
    </w:p>
    <w:p>
      <w:pPr>
        <w:pStyle w:val="BodyText"/>
        <w:spacing w:before="82"/>
        <w:ind w:left="649" w:right="418"/>
        <w:rPr>
          <w:b w:val="0"/>
        </w:rPr>
      </w:pPr>
      <w:r>
        <w:rPr/>
        <w:br w:type="column"/>
      </w:r>
      <w:r>
        <w:rPr>
          <w:b w:val="0"/>
        </w:rPr>
        <w:t>Pokja Pemilihan menyampaikan laporan hasil Penunjukan Langsung kepada PPK melalui UKPBJ dengan melampirkan BAHP.</w:t>
      </w:r>
    </w:p>
    <w:p>
      <w:pPr>
        <w:spacing w:after="0"/>
        <w:sectPr>
          <w:type w:val="continuous"/>
          <w:pgSz w:w="12240" w:h="18720"/>
          <w:pgMar w:top="620" w:bottom="620" w:left="480" w:right="460"/>
          <w:cols w:num="2" w:equalWidth="0">
            <w:col w:w="2767" w:space="40"/>
            <w:col w:w="8493"/>
          </w:cols>
        </w:sectPr>
      </w:pPr>
    </w:p>
    <w:p>
      <w:pPr>
        <w:pStyle w:val="BodyText"/>
        <w:spacing w:before="1"/>
        <w:rPr>
          <w:b w:val="0"/>
          <w:sz w:val="16"/>
        </w:rPr>
      </w:pPr>
    </w:p>
    <w:p>
      <w:pPr>
        <w:spacing w:after="0"/>
        <w:rPr>
          <w:sz w:val="16"/>
        </w:rPr>
        <w:sectPr>
          <w:type w:val="continuous"/>
          <w:pgSz w:w="12240" w:h="18720"/>
          <w:pgMar w:top="620" w:bottom="620" w:left="480" w:right="460"/>
        </w:sectPr>
      </w:pPr>
    </w:p>
    <w:p>
      <w:pPr>
        <w:pStyle w:val="ListParagraph"/>
        <w:numPr>
          <w:ilvl w:val="0"/>
          <w:numId w:val="246"/>
        </w:numPr>
        <w:tabs>
          <w:tab w:pos="1368" w:val="left" w:leader="none"/>
        </w:tabs>
        <w:spacing w:line="240" w:lineRule="auto" w:before="84" w:after="0"/>
        <w:ind w:left="1368" w:right="0" w:hanging="428"/>
        <w:jc w:val="left"/>
        <w:rPr>
          <w:b w:val="0"/>
          <w:sz w:val="24"/>
        </w:rPr>
      </w:pPr>
      <w:r>
        <w:rPr>
          <w:b w:val="0"/>
          <w:sz w:val="24"/>
        </w:rPr>
        <w:t>Penunjukan</w:t>
      </w:r>
      <w:r>
        <w:rPr>
          <w:rFonts w:ascii="Times New Roman"/>
          <w:w w:val="99"/>
          <w:sz w:val="24"/>
        </w:rPr>
        <w:t> </w:t>
      </w:r>
      <w:r>
        <w:rPr>
          <w:b w:val="0"/>
          <w:sz w:val="24"/>
        </w:rPr>
        <w:t>Penyedia</w:t>
      </w:r>
    </w:p>
    <w:p>
      <w:pPr>
        <w:pStyle w:val="ListParagraph"/>
        <w:numPr>
          <w:ilvl w:val="1"/>
          <w:numId w:val="246"/>
        </w:numPr>
        <w:tabs>
          <w:tab w:pos="1506" w:val="left" w:leader="none"/>
        </w:tabs>
        <w:spacing w:line="240" w:lineRule="auto" w:before="82" w:after="0"/>
        <w:ind w:left="1505" w:right="970" w:hanging="636"/>
        <w:jc w:val="both"/>
        <w:rPr>
          <w:b w:val="0"/>
          <w:sz w:val="24"/>
        </w:rPr>
      </w:pPr>
      <w:r>
        <w:rPr>
          <w:b w:val="0"/>
          <w:w w:val="99"/>
          <w:sz w:val="24"/>
        </w:rPr>
        <w:br w:type="column"/>
      </w:r>
      <w:r>
        <w:rPr>
          <w:b w:val="0"/>
          <w:sz w:val="24"/>
        </w:rPr>
        <w:t>PPK sebelum menetapkan SPPBJ melakukan reviu atas laporan hasil Penunjukan Langsung dari Pokja Pemilihan untuk memastikan:</w:t>
      </w:r>
    </w:p>
    <w:p>
      <w:pPr>
        <w:pStyle w:val="ListParagraph"/>
        <w:numPr>
          <w:ilvl w:val="0"/>
          <w:numId w:val="265"/>
        </w:numPr>
        <w:tabs>
          <w:tab w:pos="1854" w:val="left" w:leader="none"/>
        </w:tabs>
        <w:spacing w:line="240" w:lineRule="auto" w:before="1" w:after="0"/>
        <w:ind w:left="1833" w:right="970" w:hanging="340"/>
        <w:jc w:val="left"/>
        <w:rPr>
          <w:b w:val="0"/>
          <w:sz w:val="24"/>
        </w:rPr>
      </w:pPr>
      <w:r>
        <w:rPr>
          <w:b w:val="0"/>
          <w:sz w:val="24"/>
        </w:rPr>
        <w:t>bahwa proses Penunjukan Langsung sudah dilaksanakan berdasarkan prosedur yang ditetapkan;</w:t>
      </w:r>
      <w:r>
        <w:rPr>
          <w:b w:val="0"/>
          <w:spacing w:val="-4"/>
          <w:sz w:val="24"/>
        </w:rPr>
        <w:t> </w:t>
      </w:r>
      <w:r>
        <w:rPr>
          <w:b w:val="0"/>
          <w:sz w:val="24"/>
        </w:rPr>
        <w:t>dan</w:t>
      </w:r>
    </w:p>
    <w:p>
      <w:pPr>
        <w:pStyle w:val="ListParagraph"/>
        <w:numPr>
          <w:ilvl w:val="0"/>
          <w:numId w:val="265"/>
        </w:numPr>
        <w:tabs>
          <w:tab w:pos="1854" w:val="left" w:leader="none"/>
          <w:tab w:pos="2741" w:val="left" w:leader="none"/>
          <w:tab w:pos="3504" w:val="left" w:leader="none"/>
          <w:tab w:pos="4603" w:val="left" w:leader="none"/>
          <w:tab w:pos="5700" w:val="left" w:leader="none"/>
          <w:tab w:pos="7154" w:val="left" w:leader="none"/>
        </w:tabs>
        <w:spacing w:line="240" w:lineRule="auto" w:before="0" w:after="0"/>
        <w:ind w:left="1834" w:right="970" w:hanging="341"/>
        <w:jc w:val="left"/>
        <w:rPr>
          <w:b w:val="0"/>
          <w:sz w:val="24"/>
        </w:rPr>
      </w:pPr>
      <w:r>
        <w:rPr>
          <w:b w:val="0"/>
          <w:sz w:val="24"/>
        </w:rPr>
        <w:t>bahwa</w:t>
      </w:r>
      <w:r>
        <w:rPr>
          <w:rFonts w:ascii="Times New Roman"/>
          <w:sz w:val="24"/>
        </w:rPr>
        <w:tab/>
      </w:r>
      <w:r>
        <w:rPr>
          <w:b w:val="0"/>
          <w:sz w:val="24"/>
        </w:rPr>
        <w:t>calon</w:t>
      </w:r>
      <w:r>
        <w:rPr>
          <w:rFonts w:ascii="Times New Roman"/>
          <w:sz w:val="24"/>
        </w:rPr>
        <w:tab/>
      </w:r>
      <w:r>
        <w:rPr>
          <w:b w:val="0"/>
          <w:sz w:val="24"/>
        </w:rPr>
        <w:t>Penyedia</w:t>
      </w:r>
      <w:r>
        <w:rPr>
          <w:rFonts w:ascii="Times New Roman"/>
          <w:sz w:val="24"/>
        </w:rPr>
        <w:tab/>
      </w:r>
      <w:r>
        <w:rPr>
          <w:b w:val="0"/>
          <w:sz w:val="24"/>
        </w:rPr>
        <w:t>memiliki</w:t>
      </w:r>
      <w:r>
        <w:rPr>
          <w:rFonts w:ascii="Times New Roman"/>
          <w:sz w:val="24"/>
        </w:rPr>
        <w:tab/>
      </w:r>
      <w:r>
        <w:rPr>
          <w:b w:val="0"/>
          <w:sz w:val="24"/>
        </w:rPr>
        <w:t>kemampuan</w:t>
      </w:r>
      <w:r>
        <w:rPr>
          <w:rFonts w:ascii="Times New Roman"/>
          <w:sz w:val="24"/>
        </w:rPr>
        <w:tab/>
      </w:r>
      <w:r>
        <w:rPr>
          <w:b w:val="0"/>
          <w:spacing w:val="-5"/>
          <w:sz w:val="24"/>
        </w:rPr>
        <w:t>untuk </w:t>
      </w:r>
      <w:r>
        <w:rPr>
          <w:b w:val="0"/>
          <w:sz w:val="24"/>
        </w:rPr>
        <w:t>melaksanakan</w:t>
      </w:r>
      <w:r>
        <w:rPr>
          <w:b w:val="0"/>
          <w:spacing w:val="-2"/>
          <w:sz w:val="24"/>
        </w:rPr>
        <w:t> </w:t>
      </w:r>
      <w:r>
        <w:rPr>
          <w:b w:val="0"/>
          <w:sz w:val="24"/>
        </w:rPr>
        <w:t>Kontrak.</w:t>
      </w:r>
    </w:p>
    <w:p>
      <w:pPr>
        <w:pStyle w:val="BodyText"/>
        <w:rPr>
          <w:b w:val="0"/>
        </w:rPr>
      </w:pPr>
    </w:p>
    <w:p>
      <w:pPr>
        <w:pStyle w:val="ListParagraph"/>
        <w:numPr>
          <w:ilvl w:val="1"/>
          <w:numId w:val="246"/>
        </w:numPr>
        <w:tabs>
          <w:tab w:pos="1506" w:val="left" w:leader="none"/>
        </w:tabs>
        <w:spacing w:line="240" w:lineRule="auto" w:before="0" w:after="0"/>
        <w:ind w:left="1505" w:right="971" w:hanging="636"/>
        <w:jc w:val="both"/>
        <w:rPr>
          <w:b w:val="0"/>
          <w:sz w:val="24"/>
        </w:rPr>
      </w:pPr>
      <w:r>
        <w:rPr>
          <w:b w:val="0"/>
          <w:sz w:val="24"/>
        </w:rPr>
        <w:t>Dalam hal PPK menyetujui hasil Penunjukan Langsung, maka PPK menerbitkan</w:t>
      </w:r>
      <w:r>
        <w:rPr>
          <w:b w:val="0"/>
          <w:spacing w:val="-3"/>
          <w:sz w:val="24"/>
        </w:rPr>
        <w:t> </w:t>
      </w:r>
      <w:r>
        <w:rPr>
          <w:b w:val="0"/>
          <w:sz w:val="24"/>
        </w:rPr>
        <w:t>SPPBJ.</w:t>
      </w:r>
    </w:p>
    <w:p>
      <w:pPr>
        <w:pStyle w:val="BodyText"/>
        <w:spacing w:before="9"/>
        <w:rPr>
          <w:b w:val="0"/>
          <w:sz w:val="23"/>
        </w:rPr>
      </w:pPr>
    </w:p>
    <w:p>
      <w:pPr>
        <w:pStyle w:val="ListParagraph"/>
        <w:numPr>
          <w:ilvl w:val="1"/>
          <w:numId w:val="246"/>
        </w:numPr>
        <w:tabs>
          <w:tab w:pos="1506" w:val="left" w:leader="none"/>
        </w:tabs>
        <w:spacing w:line="240" w:lineRule="auto" w:before="0" w:after="0"/>
        <w:ind w:left="1505" w:right="968" w:hanging="636"/>
        <w:jc w:val="both"/>
        <w:rPr>
          <w:b w:val="0"/>
          <w:sz w:val="24"/>
        </w:rPr>
      </w:pPr>
      <w:r>
        <w:rPr>
          <w:b w:val="0"/>
          <w:sz w:val="24"/>
        </w:rPr>
        <w:t>PPK mengirimkan SPPBJ kepada calon Penyedia dan memasukkan data SPPBJ pada Aplikasi</w:t>
      </w:r>
      <w:r>
        <w:rPr>
          <w:b w:val="0"/>
          <w:spacing w:val="-3"/>
          <w:sz w:val="24"/>
        </w:rPr>
        <w:t> </w:t>
      </w:r>
      <w:r>
        <w:rPr>
          <w:b w:val="0"/>
          <w:sz w:val="24"/>
        </w:rPr>
        <w:t>SPSE.</w:t>
      </w:r>
    </w:p>
    <w:p>
      <w:pPr>
        <w:pStyle w:val="BodyText"/>
        <w:spacing w:before="1"/>
        <w:rPr>
          <w:b w:val="0"/>
        </w:rPr>
      </w:pPr>
    </w:p>
    <w:p>
      <w:pPr>
        <w:pStyle w:val="ListParagraph"/>
        <w:numPr>
          <w:ilvl w:val="1"/>
          <w:numId w:val="246"/>
        </w:numPr>
        <w:tabs>
          <w:tab w:pos="1506" w:val="left" w:leader="none"/>
        </w:tabs>
        <w:spacing w:line="240" w:lineRule="auto" w:before="0" w:after="0"/>
        <w:ind w:left="1505" w:right="970" w:hanging="636"/>
        <w:jc w:val="both"/>
        <w:rPr>
          <w:b w:val="0"/>
          <w:sz w:val="24"/>
        </w:rPr>
      </w:pPr>
      <w:r>
        <w:rPr>
          <w:b w:val="0"/>
          <w:sz w:val="24"/>
        </w:rPr>
        <w:t>Calon Penyedia yang ditunjuk wajib menerima keputusan tersebut, dengan</w:t>
      </w:r>
      <w:r>
        <w:rPr>
          <w:b w:val="0"/>
          <w:spacing w:val="-2"/>
          <w:sz w:val="24"/>
        </w:rPr>
        <w:t> </w:t>
      </w:r>
      <w:r>
        <w:rPr>
          <w:b w:val="0"/>
          <w:sz w:val="24"/>
        </w:rPr>
        <w:t>ketentuan:</w:t>
      </w:r>
    </w:p>
    <w:p>
      <w:pPr>
        <w:pStyle w:val="ListParagraph"/>
        <w:numPr>
          <w:ilvl w:val="0"/>
          <w:numId w:val="266"/>
        </w:numPr>
        <w:tabs>
          <w:tab w:pos="1929" w:val="left" w:leader="none"/>
          <w:tab w:pos="1930" w:val="left" w:leader="none"/>
        </w:tabs>
        <w:spacing w:line="240" w:lineRule="auto" w:before="0" w:after="0"/>
        <w:ind w:left="1930" w:right="968" w:hanging="425"/>
        <w:jc w:val="left"/>
        <w:rPr>
          <w:b w:val="0"/>
          <w:sz w:val="24"/>
        </w:rPr>
      </w:pPr>
      <w:r>
        <w:rPr>
          <w:b w:val="0"/>
          <w:sz w:val="24"/>
        </w:rPr>
        <w:t>apabila yang bersangkutan mengundurkan diri dengan alasan yang dapat diterima secara obyektif oleh PPK,</w:t>
      </w:r>
      <w:r>
        <w:rPr>
          <w:b w:val="0"/>
          <w:spacing w:val="37"/>
          <w:sz w:val="24"/>
        </w:rPr>
        <w:t> </w:t>
      </w:r>
      <w:r>
        <w:rPr>
          <w:b w:val="0"/>
          <w:sz w:val="24"/>
        </w:rPr>
        <w:t>maka</w:t>
      </w:r>
    </w:p>
    <w:p>
      <w:pPr>
        <w:spacing w:after="0" w:line="240" w:lineRule="auto"/>
        <w:jc w:val="left"/>
        <w:rPr>
          <w:sz w:val="24"/>
        </w:rPr>
        <w:sectPr>
          <w:type w:val="continuous"/>
          <w:pgSz w:w="12240" w:h="18720"/>
          <w:pgMar w:top="620" w:bottom="620" w:left="480" w:right="460"/>
          <w:cols w:num="2" w:equalWidth="0">
            <w:col w:w="2547" w:space="40"/>
            <w:col w:w="8713"/>
          </w:cols>
        </w:sectPr>
      </w:pPr>
    </w:p>
    <w:p>
      <w:pPr>
        <w:pStyle w:val="BodyText"/>
        <w:rPr>
          <w:b w:val="0"/>
          <w:sz w:val="20"/>
        </w:rPr>
      </w:pPr>
    </w:p>
    <w:p>
      <w:pPr>
        <w:pStyle w:val="BodyText"/>
        <w:spacing w:before="7"/>
        <w:rPr>
          <w:b w:val="0"/>
          <w:sz w:val="20"/>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82"/>
        <w:ind w:left="4516"/>
        <w:rPr>
          <w:b w:val="0"/>
        </w:rPr>
      </w:pPr>
      <w:r>
        <w:rPr>
          <w:b w:val="0"/>
        </w:rPr>
        <w:t>yang bersangkutan tidak dikenakan sanksi;</w:t>
      </w:r>
    </w:p>
    <w:p>
      <w:pPr>
        <w:pStyle w:val="ListParagraph"/>
        <w:numPr>
          <w:ilvl w:val="0"/>
          <w:numId w:val="266"/>
        </w:numPr>
        <w:tabs>
          <w:tab w:pos="4517" w:val="left" w:leader="none"/>
        </w:tabs>
        <w:spacing w:line="240" w:lineRule="auto" w:before="1" w:after="0"/>
        <w:ind w:left="4516" w:right="967" w:hanging="425"/>
        <w:jc w:val="both"/>
        <w:rPr>
          <w:b w:val="0"/>
          <w:sz w:val="24"/>
        </w:rPr>
      </w:pPr>
      <w:r>
        <w:rPr>
          <w:b w:val="0"/>
          <w:sz w:val="24"/>
        </w:rPr>
        <w:t>apabila yang bersangkutan mengundurkan diri dengan alasan yang tidak dapat diterima secara obyektif oleh PPK maka yang bersangkutan dikenakan Sanksi Daftar Hitam; atau</w:t>
      </w:r>
    </w:p>
    <w:p>
      <w:pPr>
        <w:pStyle w:val="ListParagraph"/>
        <w:numPr>
          <w:ilvl w:val="0"/>
          <w:numId w:val="266"/>
        </w:numPr>
        <w:tabs>
          <w:tab w:pos="4517" w:val="left" w:leader="none"/>
        </w:tabs>
        <w:spacing w:line="240" w:lineRule="auto" w:before="0" w:after="0"/>
        <w:ind w:left="4516" w:right="968" w:hanging="424"/>
        <w:jc w:val="both"/>
        <w:rPr>
          <w:b w:val="0"/>
          <w:sz w:val="24"/>
        </w:rPr>
      </w:pPr>
      <w:r>
        <w:rPr>
          <w:b w:val="0"/>
          <w:sz w:val="24"/>
        </w:rPr>
        <w:t>apabila yang bersangkutan tidak bersedia ditunjuk karena masa penawaran dalam Dokumen Penunjukan Langsung sudah tidak berlaku maka yang bersangkutan tidak dikenakan</w:t>
      </w:r>
      <w:r>
        <w:rPr>
          <w:b w:val="0"/>
          <w:spacing w:val="-2"/>
          <w:sz w:val="24"/>
        </w:rPr>
        <w:t> </w:t>
      </w:r>
      <w:r>
        <w:rPr>
          <w:b w:val="0"/>
          <w:sz w:val="24"/>
        </w:rPr>
        <w:t>sanksi.</w:t>
      </w:r>
    </w:p>
    <w:p>
      <w:pPr>
        <w:pStyle w:val="BodyText"/>
        <w:spacing w:before="10"/>
        <w:rPr>
          <w:b w:val="0"/>
          <w:sz w:val="23"/>
        </w:rPr>
      </w:pPr>
    </w:p>
    <w:p>
      <w:pPr>
        <w:pStyle w:val="ListParagraph"/>
        <w:numPr>
          <w:ilvl w:val="1"/>
          <w:numId w:val="246"/>
        </w:numPr>
        <w:tabs>
          <w:tab w:pos="4092" w:val="left" w:leader="none"/>
        </w:tabs>
        <w:spacing w:line="240" w:lineRule="auto" w:before="0" w:after="0"/>
        <w:ind w:left="4092" w:right="970" w:hanging="636"/>
        <w:jc w:val="both"/>
        <w:rPr>
          <w:b w:val="0"/>
          <w:sz w:val="24"/>
        </w:rPr>
      </w:pPr>
      <w:r>
        <w:rPr>
          <w:b w:val="0"/>
          <w:sz w:val="24"/>
        </w:rPr>
        <w:t>Apabila Calon Penyedia yang ditunjuk mengundurkan diri, maka Penunjukan Langsung dinyatakan</w:t>
      </w:r>
      <w:r>
        <w:rPr>
          <w:b w:val="0"/>
          <w:spacing w:val="-5"/>
          <w:sz w:val="24"/>
        </w:rPr>
        <w:t> </w:t>
      </w:r>
      <w:r>
        <w:rPr>
          <w:b w:val="0"/>
          <w:sz w:val="24"/>
        </w:rPr>
        <w:t>gagal.</w:t>
      </w:r>
    </w:p>
    <w:p>
      <w:pPr>
        <w:pStyle w:val="BodyText"/>
        <w:spacing w:before="1"/>
        <w:rPr>
          <w:b w:val="0"/>
        </w:rPr>
      </w:pPr>
    </w:p>
    <w:p>
      <w:pPr>
        <w:pStyle w:val="ListParagraph"/>
        <w:numPr>
          <w:ilvl w:val="1"/>
          <w:numId w:val="246"/>
        </w:numPr>
        <w:tabs>
          <w:tab w:pos="4092" w:val="left" w:leader="none"/>
        </w:tabs>
        <w:spacing w:line="240" w:lineRule="auto" w:before="0" w:after="0"/>
        <w:ind w:left="4092" w:right="968" w:hanging="636"/>
        <w:jc w:val="both"/>
        <w:rPr>
          <w:b w:val="0"/>
          <w:sz w:val="24"/>
        </w:rPr>
      </w:pPr>
      <w:r>
        <w:rPr>
          <w:b w:val="0"/>
          <w:sz w:val="24"/>
        </w:rPr>
        <w:t>SPPBJ diterbitkan paling lambat 5 (lima) hari kerja setelah menerima laporan hasil pelaksanaan Penunjukan</w:t>
      </w:r>
      <w:r>
        <w:rPr>
          <w:b w:val="0"/>
          <w:spacing w:val="-17"/>
          <w:sz w:val="24"/>
        </w:rPr>
        <w:t> </w:t>
      </w:r>
      <w:r>
        <w:rPr>
          <w:b w:val="0"/>
          <w:sz w:val="24"/>
        </w:rPr>
        <w:t>Langsung.</w:t>
      </w:r>
    </w:p>
    <w:p>
      <w:pPr>
        <w:pStyle w:val="BodyText"/>
        <w:spacing w:before="9"/>
        <w:rPr>
          <w:b w:val="0"/>
          <w:sz w:val="25"/>
        </w:rPr>
      </w:pPr>
    </w:p>
    <w:p>
      <w:pPr>
        <w:pStyle w:val="ListParagraph"/>
        <w:numPr>
          <w:ilvl w:val="1"/>
          <w:numId w:val="246"/>
        </w:numPr>
        <w:tabs>
          <w:tab w:pos="4092" w:val="left" w:leader="none"/>
        </w:tabs>
        <w:spacing w:line="240" w:lineRule="auto" w:before="0" w:after="0"/>
        <w:ind w:left="4091" w:right="968" w:hanging="635"/>
        <w:jc w:val="both"/>
        <w:rPr>
          <w:b w:val="0"/>
          <w:sz w:val="24"/>
        </w:rPr>
      </w:pPr>
      <w:r>
        <w:rPr>
          <w:b w:val="0"/>
          <w:sz w:val="24"/>
        </w:rPr>
        <w:t>Dalam hal PPK tidak menyetujui hasil Penunjukan Langsung maka PPK menyampaikan penolakan tersebut kepada Pokja Pemilihan melalui UKPBJ disertai dengan alasan dan bukti. Selanjutnya, PPK dan Pokja Pemilihan melakukan pembahasan bersama terkait perbedaan pendapat atas hasil Penunjukan Langsung.</w:t>
      </w:r>
    </w:p>
    <w:p>
      <w:pPr>
        <w:pStyle w:val="BodyText"/>
        <w:spacing w:before="1"/>
        <w:rPr>
          <w:b w:val="0"/>
          <w:sz w:val="26"/>
        </w:rPr>
      </w:pPr>
    </w:p>
    <w:p>
      <w:pPr>
        <w:pStyle w:val="ListParagraph"/>
        <w:numPr>
          <w:ilvl w:val="1"/>
          <w:numId w:val="246"/>
        </w:numPr>
        <w:tabs>
          <w:tab w:pos="4092" w:val="left" w:leader="none"/>
        </w:tabs>
        <w:spacing w:line="240" w:lineRule="auto" w:before="0" w:after="0"/>
        <w:ind w:left="4092" w:right="968" w:hanging="636"/>
        <w:jc w:val="both"/>
        <w:rPr>
          <w:b w:val="0"/>
          <w:sz w:val="24"/>
        </w:rPr>
      </w:pPr>
      <w:r>
        <w:rPr>
          <w:b w:val="0"/>
          <w:sz w:val="24"/>
        </w:rPr>
        <w:t>Dalam hal tidak tercapai kesepakatan, maka pengambilan keputusan atas hasil Penunjukan Langsung diserahkan kepada PA/KPA paling lambat 6 (enam) hari kerja setelah tidak tercapai</w:t>
      </w:r>
      <w:r>
        <w:rPr>
          <w:b w:val="0"/>
          <w:spacing w:val="-2"/>
          <w:sz w:val="24"/>
        </w:rPr>
        <w:t> </w:t>
      </w:r>
      <w:r>
        <w:rPr>
          <w:b w:val="0"/>
          <w:sz w:val="24"/>
        </w:rPr>
        <w:t>kesepakatan.</w:t>
      </w:r>
    </w:p>
    <w:p>
      <w:pPr>
        <w:pStyle w:val="BodyText"/>
        <w:spacing w:before="1"/>
        <w:rPr>
          <w:b w:val="0"/>
          <w:sz w:val="26"/>
        </w:rPr>
      </w:pPr>
    </w:p>
    <w:p>
      <w:pPr>
        <w:pStyle w:val="ListParagraph"/>
        <w:numPr>
          <w:ilvl w:val="1"/>
          <w:numId w:val="246"/>
        </w:numPr>
        <w:tabs>
          <w:tab w:pos="4092" w:val="left" w:leader="none"/>
        </w:tabs>
        <w:spacing w:line="240" w:lineRule="auto" w:before="0" w:after="0"/>
        <w:ind w:left="4092" w:right="968" w:hanging="636"/>
        <w:jc w:val="both"/>
        <w:rPr>
          <w:b w:val="0"/>
          <w:sz w:val="26"/>
        </w:rPr>
      </w:pPr>
      <w:r>
        <w:rPr>
          <w:b w:val="0"/>
          <w:sz w:val="24"/>
        </w:rPr>
        <w:t>PA/KPA memutuskan hasil Penunjukan Langsung dengan ketentuan</w:t>
      </w:r>
      <w:r>
        <w:rPr>
          <w:b w:val="0"/>
          <w:sz w:val="26"/>
        </w:rPr>
        <w:t>:</w:t>
      </w:r>
    </w:p>
    <w:p>
      <w:pPr>
        <w:pStyle w:val="ListParagraph"/>
        <w:numPr>
          <w:ilvl w:val="0"/>
          <w:numId w:val="267"/>
        </w:numPr>
        <w:tabs>
          <w:tab w:pos="4484" w:val="left" w:leader="none"/>
        </w:tabs>
        <w:spacing w:line="240" w:lineRule="auto" w:before="0" w:after="0"/>
        <w:ind w:left="4483" w:right="968" w:hanging="391"/>
        <w:jc w:val="both"/>
        <w:rPr>
          <w:b w:val="0"/>
          <w:sz w:val="24"/>
        </w:rPr>
      </w:pPr>
      <w:r>
        <w:rPr>
          <w:b w:val="0"/>
          <w:sz w:val="24"/>
        </w:rPr>
        <w:t>apabila PA/KPA sependapat dengan PPK, PA/KPA memerintahkan Pokja Pemilihan untuk menyatakan Penunjukan Langsung</w:t>
      </w:r>
      <w:r>
        <w:rPr>
          <w:b w:val="0"/>
          <w:spacing w:val="-2"/>
          <w:sz w:val="24"/>
        </w:rPr>
        <w:t> </w:t>
      </w:r>
      <w:r>
        <w:rPr>
          <w:b w:val="0"/>
          <w:sz w:val="24"/>
        </w:rPr>
        <w:t>gagal;</w:t>
      </w:r>
    </w:p>
    <w:p>
      <w:pPr>
        <w:pStyle w:val="ListParagraph"/>
        <w:numPr>
          <w:ilvl w:val="0"/>
          <w:numId w:val="267"/>
        </w:numPr>
        <w:tabs>
          <w:tab w:pos="4484" w:val="left" w:leader="none"/>
        </w:tabs>
        <w:spacing w:line="240" w:lineRule="auto" w:before="0" w:after="0"/>
        <w:ind w:left="4483" w:right="968" w:hanging="392"/>
        <w:jc w:val="both"/>
        <w:rPr>
          <w:b w:val="0"/>
          <w:sz w:val="24"/>
        </w:rPr>
      </w:pPr>
      <w:r>
        <w:rPr>
          <w:b w:val="0"/>
          <w:sz w:val="24"/>
        </w:rPr>
        <w:t>apabila PA/KPA sependapat dengan Pokja Pemilihan, PA/KPA memerintahkan PPK untuk menerbitkan SPPBJ paling lambat 5 (lima) hari kerja;</w:t>
      </w:r>
      <w:r>
        <w:rPr>
          <w:b w:val="0"/>
          <w:spacing w:val="-6"/>
          <w:sz w:val="24"/>
        </w:rPr>
        <w:t> </w:t>
      </w:r>
      <w:r>
        <w:rPr>
          <w:b w:val="0"/>
          <w:sz w:val="24"/>
        </w:rPr>
        <w:t>atau</w:t>
      </w:r>
    </w:p>
    <w:p>
      <w:pPr>
        <w:pStyle w:val="ListParagraph"/>
        <w:numPr>
          <w:ilvl w:val="0"/>
          <w:numId w:val="267"/>
        </w:numPr>
        <w:tabs>
          <w:tab w:pos="4484" w:val="left" w:leader="none"/>
        </w:tabs>
        <w:spacing w:line="240" w:lineRule="auto" w:before="0" w:after="0"/>
        <w:ind w:left="4483" w:right="968" w:hanging="391"/>
        <w:jc w:val="both"/>
        <w:rPr>
          <w:b w:val="0"/>
          <w:sz w:val="24"/>
        </w:rPr>
      </w:pPr>
      <w:r>
        <w:rPr>
          <w:b w:val="0"/>
          <w:sz w:val="24"/>
        </w:rPr>
        <w:t>keputusan PA/KPA sebagaimana dimaksud pada huruf a dan huruf b bersifat</w:t>
      </w:r>
      <w:r>
        <w:rPr>
          <w:b w:val="0"/>
          <w:spacing w:val="-4"/>
          <w:sz w:val="24"/>
        </w:rPr>
        <w:t> </w:t>
      </w:r>
      <w:r>
        <w:rPr>
          <w:b w:val="0"/>
          <w:sz w:val="24"/>
        </w:rPr>
        <w:t>final.</w:t>
      </w:r>
    </w:p>
    <w:p>
      <w:pPr>
        <w:pStyle w:val="BodyText"/>
        <w:rPr>
          <w:b w:val="0"/>
        </w:rPr>
      </w:pPr>
    </w:p>
    <w:p>
      <w:pPr>
        <w:pStyle w:val="ListParagraph"/>
        <w:numPr>
          <w:ilvl w:val="1"/>
          <w:numId w:val="246"/>
        </w:numPr>
        <w:tabs>
          <w:tab w:pos="4092" w:val="left" w:leader="none"/>
        </w:tabs>
        <w:spacing w:line="240" w:lineRule="auto" w:before="0" w:after="0"/>
        <w:ind w:left="4092" w:right="968" w:hanging="636"/>
        <w:jc w:val="both"/>
        <w:rPr>
          <w:b w:val="0"/>
          <w:sz w:val="24"/>
        </w:rPr>
      </w:pPr>
      <w:r>
        <w:rPr>
          <w:b w:val="0"/>
          <w:sz w:val="24"/>
        </w:rPr>
        <w:t>Dalam hal PA/KPA yang bertindak sebagai Pejabat Penandatangan Kontrak tidak bersedia menerbitkan SPPBJ karena tidak sependapat atas penetapan calon Penyedia maka PA/KPA menyampaikan penolakan kepada Pokja Pemilihan disertai dengan alasan dan bukti dengan tembusan kepada Kepala UKPBJ, serta memerintahkan untuk melakukan penyampaian penawaran ulang atau Penunjukan Langsung ulang paling lambat 6 (enam) hari kerja setelah laporan hasil Penunjukan Langsung</w:t>
      </w:r>
      <w:r>
        <w:rPr>
          <w:b w:val="0"/>
          <w:spacing w:val="-2"/>
          <w:sz w:val="24"/>
        </w:rPr>
        <w:t> </w:t>
      </w:r>
      <w:r>
        <w:rPr>
          <w:b w:val="0"/>
          <w:sz w:val="24"/>
        </w:rPr>
        <w:t>diterima.</w:t>
      </w:r>
    </w:p>
    <w:p>
      <w:pPr>
        <w:pStyle w:val="BodyText"/>
        <w:spacing w:before="4"/>
        <w:rPr>
          <w:b w:val="0"/>
          <w:sz w:val="35"/>
        </w:rPr>
      </w:pPr>
    </w:p>
    <w:p>
      <w:pPr>
        <w:pStyle w:val="BodyText"/>
        <w:tabs>
          <w:tab w:pos="1507" w:val="left" w:leader="none"/>
        </w:tabs>
        <w:ind w:left="940"/>
        <w:rPr>
          <w:b w:val="0"/>
        </w:rPr>
      </w:pPr>
      <w:r>
        <w:rPr>
          <w:b w:val="0"/>
        </w:rPr>
        <w:t>H.</w:t>
      </w:r>
      <w:r>
        <w:rPr>
          <w:rFonts w:ascii="Times New Roman"/>
        </w:rPr>
        <w:tab/>
      </w:r>
      <w:r>
        <w:rPr>
          <w:b w:val="0"/>
        </w:rPr>
        <w:t>PENANDATANGANAN</w:t>
      </w:r>
      <w:r>
        <w:rPr>
          <w:b w:val="0"/>
          <w:spacing w:val="-1"/>
        </w:rPr>
        <w:t> </w:t>
      </w:r>
      <w:r>
        <w:rPr>
          <w:b w:val="0"/>
        </w:rPr>
        <w:t>KONTRAK</w:t>
      </w:r>
    </w:p>
    <w:p>
      <w:pPr>
        <w:pStyle w:val="BodyText"/>
        <w:rPr>
          <w:b w:val="0"/>
          <w:sz w:val="14"/>
        </w:rPr>
      </w:pPr>
    </w:p>
    <w:p>
      <w:pPr>
        <w:spacing w:after="0"/>
        <w:rPr>
          <w:sz w:val="14"/>
        </w:rPr>
        <w:sectPr>
          <w:pgSz w:w="12240" w:h="18720"/>
          <w:pgMar w:header="689" w:footer="502" w:top="1600" w:bottom="700" w:left="480" w:right="460"/>
        </w:sectPr>
      </w:pPr>
    </w:p>
    <w:p>
      <w:pPr>
        <w:pStyle w:val="ListParagraph"/>
        <w:numPr>
          <w:ilvl w:val="0"/>
          <w:numId w:val="246"/>
        </w:numPr>
        <w:tabs>
          <w:tab w:pos="1368" w:val="left" w:leader="none"/>
        </w:tabs>
        <w:spacing w:line="253" w:lineRule="exact" w:before="84" w:after="0"/>
        <w:ind w:left="1368" w:right="0" w:hanging="428"/>
        <w:jc w:val="left"/>
        <w:rPr>
          <w:b w:val="0"/>
          <w:sz w:val="24"/>
        </w:rPr>
      </w:pPr>
      <w:r>
        <w:rPr>
          <w:b w:val="0"/>
          <w:sz w:val="24"/>
        </w:rPr>
        <w:t>Persiapan</w:t>
      </w:r>
    </w:p>
    <w:p>
      <w:pPr>
        <w:pStyle w:val="BodyText"/>
        <w:ind w:left="1367"/>
        <w:rPr>
          <w:b w:val="0"/>
        </w:rPr>
      </w:pPr>
      <w:r>
        <w:rPr>
          <w:b w:val="0"/>
          <w:w w:val="95"/>
        </w:rPr>
        <w:t>Penandatanganan </w:t>
      </w:r>
      <w:r>
        <w:rPr>
          <w:b w:val="0"/>
        </w:rPr>
        <w:t>Kontrak</w:t>
      </w:r>
    </w:p>
    <w:p>
      <w:pPr>
        <w:pStyle w:val="ListParagraph"/>
        <w:numPr>
          <w:ilvl w:val="1"/>
          <w:numId w:val="268"/>
        </w:numPr>
        <w:tabs>
          <w:tab w:pos="922" w:val="left" w:leader="none"/>
        </w:tabs>
        <w:spacing w:line="240" w:lineRule="auto" w:before="82" w:after="0"/>
        <w:ind w:left="922" w:right="968" w:hanging="636"/>
        <w:jc w:val="both"/>
        <w:rPr>
          <w:b w:val="0"/>
          <w:sz w:val="24"/>
        </w:rPr>
      </w:pPr>
      <w:r>
        <w:rPr>
          <w:b w:val="0"/>
          <w:w w:val="99"/>
          <w:sz w:val="24"/>
        </w:rPr>
        <w:br w:type="column"/>
      </w:r>
      <w:r>
        <w:rPr>
          <w:b w:val="0"/>
          <w:sz w:val="24"/>
        </w:rPr>
        <w:t>Setelah SPPBJ diterbitkan, PPK melakukan rapat persiapan penandatanganan kontrak dengan Calon Penyedia dengan ketentuan sebagai</w:t>
      </w:r>
      <w:r>
        <w:rPr>
          <w:b w:val="0"/>
          <w:spacing w:val="-3"/>
          <w:sz w:val="24"/>
        </w:rPr>
        <w:t> </w:t>
      </w:r>
      <w:r>
        <w:rPr>
          <w:b w:val="0"/>
          <w:sz w:val="24"/>
        </w:rPr>
        <w:t>berikut:</w:t>
      </w:r>
    </w:p>
    <w:p>
      <w:pPr>
        <w:pStyle w:val="ListParagraph"/>
        <w:numPr>
          <w:ilvl w:val="2"/>
          <w:numId w:val="268"/>
        </w:numPr>
        <w:tabs>
          <w:tab w:pos="1347" w:val="left" w:leader="none"/>
        </w:tabs>
        <w:spacing w:line="240" w:lineRule="auto" w:before="0" w:after="0"/>
        <w:ind w:left="1346" w:right="968" w:hanging="424"/>
        <w:jc w:val="both"/>
        <w:rPr>
          <w:b w:val="0"/>
          <w:sz w:val="24"/>
        </w:rPr>
      </w:pPr>
      <w:r>
        <w:rPr>
          <w:b w:val="0"/>
          <w:sz w:val="24"/>
        </w:rPr>
        <w:t>finalisasi rancangan kontrak dengan memeriksa konsep Kontrak meliputi substansi, bahasa, redaksional, angka dan huruf serta membubuhkan paraf pada setiap lembar Dokumen</w:t>
      </w:r>
      <w:r>
        <w:rPr>
          <w:b w:val="0"/>
          <w:spacing w:val="-2"/>
          <w:sz w:val="24"/>
        </w:rPr>
        <w:t> </w:t>
      </w:r>
      <w:r>
        <w:rPr>
          <w:b w:val="0"/>
          <w:sz w:val="24"/>
        </w:rPr>
        <w:t>Kontrak;</w:t>
      </w:r>
    </w:p>
    <w:p>
      <w:pPr>
        <w:spacing w:after="0" w:line="240" w:lineRule="auto"/>
        <w:jc w:val="both"/>
        <w:rPr>
          <w:sz w:val="24"/>
        </w:rPr>
        <w:sectPr>
          <w:type w:val="continuous"/>
          <w:pgSz w:w="12240" w:h="18720"/>
          <w:pgMar w:top="620" w:bottom="620" w:left="480" w:right="460"/>
          <w:cols w:num="2" w:equalWidth="0">
            <w:col w:w="3130" w:space="40"/>
            <w:col w:w="8130"/>
          </w:cols>
        </w:sectPr>
      </w:pPr>
    </w:p>
    <w:p>
      <w:pPr>
        <w:pStyle w:val="BodyText"/>
        <w:rPr>
          <w:b w:val="0"/>
          <w:sz w:val="26"/>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2"/>
          <w:numId w:val="268"/>
        </w:numPr>
        <w:tabs>
          <w:tab w:pos="4517" w:val="left" w:leader="none"/>
        </w:tabs>
        <w:spacing w:line="240" w:lineRule="auto" w:before="82" w:after="0"/>
        <w:ind w:left="4516" w:right="968" w:hanging="425"/>
        <w:jc w:val="both"/>
        <w:rPr>
          <w:b w:val="0"/>
          <w:sz w:val="24"/>
        </w:rPr>
      </w:pPr>
      <w:r>
        <w:rPr>
          <w:b w:val="0"/>
          <w:sz w:val="24"/>
        </w:rPr>
        <w:t>memeriksa kelengkapan dokumen pendukung kontrak, antara lain: kesesuaian/keberlakuan pernyataan dalam Data Isian, Jaminan Pelaksanaan, dan dokumen</w:t>
      </w:r>
      <w:r>
        <w:rPr>
          <w:b w:val="0"/>
          <w:spacing w:val="-16"/>
          <w:sz w:val="24"/>
        </w:rPr>
        <w:t> </w:t>
      </w:r>
      <w:r>
        <w:rPr>
          <w:b w:val="0"/>
          <w:sz w:val="24"/>
        </w:rPr>
        <w:t>lainnya;</w:t>
      </w:r>
    </w:p>
    <w:p>
      <w:pPr>
        <w:pStyle w:val="ListParagraph"/>
        <w:numPr>
          <w:ilvl w:val="2"/>
          <w:numId w:val="268"/>
        </w:numPr>
        <w:tabs>
          <w:tab w:pos="4517" w:val="left" w:leader="none"/>
        </w:tabs>
        <w:spacing w:line="240" w:lineRule="auto" w:before="1" w:after="0"/>
        <w:ind w:left="4516" w:right="970" w:hanging="424"/>
        <w:jc w:val="both"/>
        <w:rPr>
          <w:b w:val="0"/>
          <w:sz w:val="24"/>
        </w:rPr>
      </w:pPr>
      <w:r>
        <w:rPr>
          <w:b w:val="0"/>
          <w:sz w:val="24"/>
        </w:rPr>
        <w:t>Merencanakan waktu penandatanganan kontrak; dan/atau</w:t>
      </w:r>
    </w:p>
    <w:p>
      <w:pPr>
        <w:pStyle w:val="ListParagraph"/>
        <w:numPr>
          <w:ilvl w:val="2"/>
          <w:numId w:val="268"/>
        </w:numPr>
        <w:tabs>
          <w:tab w:pos="4517" w:val="left" w:leader="none"/>
        </w:tabs>
        <w:spacing w:line="240" w:lineRule="auto" w:before="0" w:after="0"/>
        <w:ind w:left="4516" w:right="970" w:hanging="424"/>
        <w:jc w:val="both"/>
        <w:rPr>
          <w:b w:val="0"/>
          <w:sz w:val="24"/>
        </w:rPr>
      </w:pPr>
      <w:r>
        <w:rPr>
          <w:b w:val="0"/>
          <w:sz w:val="24"/>
        </w:rPr>
        <w:t>Memeriksa hal-hal lain yang telah diklarifikasi dan/atau dikonfirmasi pada saat evaluasi</w:t>
      </w:r>
      <w:r>
        <w:rPr>
          <w:b w:val="0"/>
          <w:spacing w:val="-4"/>
          <w:sz w:val="24"/>
        </w:rPr>
        <w:t> </w:t>
      </w:r>
      <w:r>
        <w:rPr>
          <w:b w:val="0"/>
          <w:sz w:val="24"/>
        </w:rPr>
        <w:t>penawaran.</w:t>
      </w:r>
    </w:p>
    <w:p>
      <w:pPr>
        <w:pStyle w:val="BodyText"/>
        <w:rPr>
          <w:b w:val="0"/>
        </w:rPr>
      </w:pPr>
    </w:p>
    <w:p>
      <w:pPr>
        <w:pStyle w:val="ListParagraph"/>
        <w:numPr>
          <w:ilvl w:val="1"/>
          <w:numId w:val="268"/>
        </w:numPr>
        <w:tabs>
          <w:tab w:pos="4092" w:val="left" w:leader="none"/>
        </w:tabs>
        <w:spacing w:line="240" w:lineRule="auto" w:before="0" w:after="0"/>
        <w:ind w:left="4092" w:right="968" w:hanging="636"/>
        <w:jc w:val="both"/>
        <w:rPr>
          <w:b w:val="0"/>
          <w:sz w:val="24"/>
        </w:rPr>
      </w:pPr>
      <w:r>
        <w:rPr>
          <w:b w:val="0"/>
          <w:sz w:val="24"/>
        </w:rPr>
        <w:t>PPK dan Calon Penyedia tidak diperkenankan mengubah substansi Dokumen Pemilihan, Dokumen Penawaran, dan Hasil Pemilihan kecuali mempersingkat waktu pelaksanaan pekerjaan.</w:t>
      </w:r>
    </w:p>
    <w:p>
      <w:pPr>
        <w:pStyle w:val="BodyText"/>
        <w:rPr>
          <w:b w:val="0"/>
        </w:rPr>
      </w:pPr>
    </w:p>
    <w:p>
      <w:pPr>
        <w:pStyle w:val="ListParagraph"/>
        <w:numPr>
          <w:ilvl w:val="1"/>
          <w:numId w:val="268"/>
        </w:numPr>
        <w:tabs>
          <w:tab w:pos="4092" w:val="left" w:leader="none"/>
        </w:tabs>
        <w:spacing w:line="240" w:lineRule="auto" w:before="0" w:after="0"/>
        <w:ind w:left="4092" w:right="969" w:hanging="636"/>
        <w:jc w:val="both"/>
        <w:rPr>
          <w:b w:val="0"/>
          <w:sz w:val="24"/>
        </w:rPr>
      </w:pPr>
      <w:r>
        <w:rPr>
          <w:b w:val="0"/>
          <w:sz w:val="24"/>
        </w:rPr>
        <w:t>Penandatanganan Kontrak untuk pekerjaan yang bersifat kompleks dilakukan setelah rancangan kontrak memperoleh pendapat ahli hukum</w:t>
      </w:r>
      <w:r>
        <w:rPr>
          <w:b w:val="0"/>
          <w:spacing w:val="-1"/>
          <w:sz w:val="24"/>
        </w:rPr>
        <w:t> </w:t>
      </w:r>
      <w:r>
        <w:rPr>
          <w:b w:val="0"/>
          <w:sz w:val="24"/>
        </w:rPr>
        <w:t>Kontrak.</w:t>
      </w:r>
    </w:p>
    <w:p>
      <w:pPr>
        <w:pStyle w:val="BodyText"/>
        <w:spacing w:before="2"/>
        <w:rPr>
          <w:b w:val="0"/>
          <w:sz w:val="16"/>
        </w:rPr>
      </w:pPr>
    </w:p>
    <w:p>
      <w:pPr>
        <w:spacing w:after="0"/>
        <w:rPr>
          <w:sz w:val="16"/>
        </w:rPr>
        <w:sectPr>
          <w:pgSz w:w="12240" w:h="18720"/>
          <w:pgMar w:header="689" w:footer="502" w:top="1600" w:bottom="700" w:left="480" w:right="460"/>
        </w:sectPr>
      </w:pPr>
    </w:p>
    <w:p>
      <w:pPr>
        <w:pStyle w:val="ListParagraph"/>
        <w:numPr>
          <w:ilvl w:val="0"/>
          <w:numId w:val="246"/>
        </w:numPr>
        <w:tabs>
          <w:tab w:pos="1368" w:val="left" w:leader="none"/>
        </w:tabs>
        <w:spacing w:line="240" w:lineRule="auto" w:before="85" w:after="0"/>
        <w:ind w:left="1368" w:right="0" w:hanging="428"/>
        <w:jc w:val="left"/>
        <w:rPr>
          <w:b w:val="0"/>
          <w:sz w:val="24"/>
        </w:rPr>
      </w:pPr>
      <w:r>
        <w:rPr>
          <w:b w:val="0"/>
          <w:w w:val="95"/>
          <w:sz w:val="24"/>
        </w:rPr>
        <w:t>Penandatanganan </w:t>
      </w:r>
      <w:r>
        <w:rPr>
          <w:b w:val="0"/>
          <w:sz w:val="24"/>
        </w:rPr>
        <w:t>Kontrak</w:t>
      </w:r>
    </w:p>
    <w:p>
      <w:pPr>
        <w:pStyle w:val="ListParagraph"/>
        <w:numPr>
          <w:ilvl w:val="1"/>
          <w:numId w:val="269"/>
        </w:numPr>
        <w:tabs>
          <w:tab w:pos="922" w:val="left" w:leader="none"/>
        </w:tabs>
        <w:spacing w:line="240" w:lineRule="auto" w:before="82" w:after="0"/>
        <w:ind w:left="922" w:right="968" w:hanging="636"/>
        <w:jc w:val="both"/>
        <w:rPr>
          <w:b w:val="0"/>
          <w:sz w:val="24"/>
        </w:rPr>
      </w:pPr>
      <w:r>
        <w:rPr>
          <w:b w:val="0"/>
          <w:w w:val="99"/>
          <w:sz w:val="24"/>
        </w:rPr>
        <w:br w:type="column"/>
      </w:r>
      <w:r>
        <w:rPr>
          <w:b w:val="0"/>
          <w:sz w:val="24"/>
        </w:rPr>
        <w:t>Pejabat Penandantangan Kontrak dan Calon Penyedia memeriksa rancangan Kontrak dan membubuhkan paraf pada setiap lembar dokumen</w:t>
      </w:r>
      <w:r>
        <w:rPr>
          <w:b w:val="0"/>
          <w:spacing w:val="1"/>
          <w:sz w:val="24"/>
        </w:rPr>
        <w:t> </w:t>
      </w:r>
      <w:r>
        <w:rPr>
          <w:b w:val="0"/>
          <w:sz w:val="24"/>
        </w:rPr>
        <w:t>Kontrak.</w:t>
      </w:r>
    </w:p>
    <w:p>
      <w:pPr>
        <w:pStyle w:val="BodyText"/>
        <w:spacing w:before="10"/>
        <w:rPr>
          <w:b w:val="0"/>
          <w:sz w:val="23"/>
        </w:rPr>
      </w:pPr>
    </w:p>
    <w:p>
      <w:pPr>
        <w:pStyle w:val="ListParagraph"/>
        <w:numPr>
          <w:ilvl w:val="1"/>
          <w:numId w:val="269"/>
        </w:numPr>
        <w:tabs>
          <w:tab w:pos="922" w:val="left" w:leader="none"/>
        </w:tabs>
        <w:spacing w:line="240" w:lineRule="auto" w:before="0" w:after="0"/>
        <w:ind w:left="922" w:right="968" w:hanging="636"/>
        <w:jc w:val="both"/>
        <w:rPr>
          <w:b w:val="0"/>
          <w:sz w:val="24"/>
        </w:rPr>
      </w:pPr>
      <w:r>
        <w:rPr>
          <w:b w:val="0"/>
          <w:sz w:val="24"/>
        </w:rPr>
        <w:t>Penandatanganan kontrak dilakukan setelah Penyedia menyerahkan Jaminan Pelaksanaan, dengan</w:t>
      </w:r>
      <w:r>
        <w:rPr>
          <w:b w:val="0"/>
          <w:spacing w:val="-9"/>
          <w:sz w:val="24"/>
        </w:rPr>
        <w:t> </w:t>
      </w:r>
      <w:r>
        <w:rPr>
          <w:b w:val="0"/>
          <w:sz w:val="24"/>
        </w:rPr>
        <w:t>ketentuan:</w:t>
      </w:r>
    </w:p>
    <w:p>
      <w:pPr>
        <w:pStyle w:val="ListParagraph"/>
        <w:numPr>
          <w:ilvl w:val="2"/>
          <w:numId w:val="269"/>
        </w:numPr>
        <w:tabs>
          <w:tab w:pos="1347" w:val="left" w:leader="none"/>
        </w:tabs>
        <w:spacing w:line="240" w:lineRule="auto" w:before="0" w:after="0"/>
        <w:ind w:left="1346" w:right="968" w:hanging="427"/>
        <w:jc w:val="both"/>
        <w:rPr>
          <w:b w:val="0"/>
          <w:sz w:val="24"/>
        </w:rPr>
      </w:pPr>
      <w:r>
        <w:rPr>
          <w:b w:val="0"/>
          <w:sz w:val="24"/>
        </w:rPr>
        <w:t>nilai Jaminan Pelaksanaan untuk harga penawaran terkoreksi antara 80% (delapan puluh persen) sampai dengan 100% (seratus persen) dari nilai HPS adalah sebesar 5% (lima persen) dari nilai Kontrak;</w:t>
      </w:r>
      <w:r>
        <w:rPr>
          <w:b w:val="0"/>
          <w:spacing w:val="-8"/>
          <w:sz w:val="24"/>
        </w:rPr>
        <w:t> </w:t>
      </w:r>
      <w:r>
        <w:rPr>
          <w:b w:val="0"/>
          <w:sz w:val="24"/>
        </w:rPr>
        <w:t>atau</w:t>
      </w:r>
    </w:p>
    <w:p>
      <w:pPr>
        <w:pStyle w:val="ListParagraph"/>
        <w:numPr>
          <w:ilvl w:val="2"/>
          <w:numId w:val="269"/>
        </w:numPr>
        <w:tabs>
          <w:tab w:pos="1347" w:val="left" w:leader="none"/>
        </w:tabs>
        <w:spacing w:line="240" w:lineRule="auto" w:before="2" w:after="0"/>
        <w:ind w:left="1346" w:right="968" w:hanging="427"/>
        <w:jc w:val="both"/>
        <w:rPr>
          <w:b w:val="0"/>
          <w:sz w:val="24"/>
        </w:rPr>
      </w:pPr>
      <w:r>
        <w:rPr>
          <w:b w:val="0"/>
          <w:sz w:val="24"/>
        </w:rPr>
        <w:t>nilai Jaminan Pelaksanaan untuk harga penawaran terkoreksi dibawah 80% (delapan puluh persen) dari nilai HPS adalah sebesar 5% (lima persen) dari nilai total</w:t>
      </w:r>
      <w:r>
        <w:rPr>
          <w:b w:val="0"/>
          <w:spacing w:val="-20"/>
          <w:sz w:val="24"/>
        </w:rPr>
        <w:t> </w:t>
      </w:r>
      <w:r>
        <w:rPr>
          <w:b w:val="0"/>
          <w:sz w:val="24"/>
        </w:rPr>
        <w:t>HPS.</w:t>
      </w:r>
    </w:p>
    <w:p>
      <w:pPr>
        <w:pStyle w:val="BodyText"/>
        <w:spacing w:before="9"/>
        <w:rPr>
          <w:b w:val="0"/>
          <w:sz w:val="23"/>
        </w:rPr>
      </w:pPr>
    </w:p>
    <w:p>
      <w:pPr>
        <w:pStyle w:val="ListParagraph"/>
        <w:numPr>
          <w:ilvl w:val="1"/>
          <w:numId w:val="269"/>
        </w:numPr>
        <w:tabs>
          <w:tab w:pos="922" w:val="left" w:leader="none"/>
        </w:tabs>
        <w:spacing w:line="240" w:lineRule="auto" w:before="1" w:after="0"/>
        <w:ind w:left="922" w:right="968" w:hanging="636"/>
        <w:jc w:val="both"/>
        <w:rPr>
          <w:b w:val="0"/>
          <w:sz w:val="24"/>
        </w:rPr>
      </w:pPr>
      <w:r>
        <w:rPr>
          <w:b w:val="0"/>
          <w:sz w:val="24"/>
        </w:rPr>
        <w:t>Kontrak dibuat sekurang-kurangnya 2 (dua) Kontrak asli, terdiri</w:t>
      </w:r>
      <w:r>
        <w:rPr>
          <w:b w:val="0"/>
          <w:spacing w:val="-2"/>
          <w:sz w:val="24"/>
        </w:rPr>
        <w:t> </w:t>
      </w:r>
      <w:r>
        <w:rPr>
          <w:b w:val="0"/>
          <w:sz w:val="24"/>
        </w:rPr>
        <w:t>dari:</w:t>
      </w:r>
    </w:p>
    <w:p>
      <w:pPr>
        <w:pStyle w:val="ListParagraph"/>
        <w:numPr>
          <w:ilvl w:val="2"/>
          <w:numId w:val="269"/>
        </w:numPr>
        <w:tabs>
          <w:tab w:pos="1347" w:val="left" w:leader="none"/>
        </w:tabs>
        <w:spacing w:line="240" w:lineRule="auto" w:before="0" w:after="0"/>
        <w:ind w:left="1346" w:right="968" w:hanging="424"/>
        <w:jc w:val="both"/>
        <w:rPr>
          <w:b w:val="0"/>
          <w:sz w:val="24"/>
        </w:rPr>
      </w:pPr>
      <w:r>
        <w:rPr>
          <w:b w:val="0"/>
          <w:sz w:val="24"/>
        </w:rPr>
        <w:t>Kontrak asli pertama untuk Pejabat Penandatangan Kontrak dibubuhi meterai pada bagian yang ditandatangani oleh Penyedia;</w:t>
      </w:r>
      <w:r>
        <w:rPr>
          <w:b w:val="0"/>
          <w:spacing w:val="-3"/>
          <w:sz w:val="24"/>
        </w:rPr>
        <w:t> </w:t>
      </w:r>
      <w:r>
        <w:rPr>
          <w:b w:val="0"/>
          <w:sz w:val="24"/>
        </w:rPr>
        <w:t>dan</w:t>
      </w:r>
    </w:p>
    <w:p>
      <w:pPr>
        <w:pStyle w:val="ListParagraph"/>
        <w:numPr>
          <w:ilvl w:val="2"/>
          <w:numId w:val="269"/>
        </w:numPr>
        <w:tabs>
          <w:tab w:pos="1347" w:val="left" w:leader="none"/>
        </w:tabs>
        <w:spacing w:line="240" w:lineRule="auto" w:before="0" w:after="0"/>
        <w:ind w:left="1346" w:right="968" w:hanging="425"/>
        <w:jc w:val="both"/>
        <w:rPr>
          <w:b w:val="0"/>
          <w:sz w:val="24"/>
        </w:rPr>
      </w:pPr>
      <w:r>
        <w:rPr>
          <w:b w:val="0"/>
          <w:sz w:val="24"/>
        </w:rPr>
        <w:t>Kontrak asli kedua untuk Penyedia dibubuhi meterai pada bagian yang ditandatangani oleh Pejabat Penandatangan Kontrak.</w:t>
      </w:r>
    </w:p>
    <w:p>
      <w:pPr>
        <w:pStyle w:val="BodyText"/>
        <w:spacing w:before="10"/>
        <w:rPr>
          <w:b w:val="0"/>
          <w:sz w:val="23"/>
        </w:rPr>
      </w:pPr>
    </w:p>
    <w:p>
      <w:pPr>
        <w:pStyle w:val="ListParagraph"/>
        <w:numPr>
          <w:ilvl w:val="1"/>
          <w:numId w:val="269"/>
        </w:numPr>
        <w:tabs>
          <w:tab w:pos="922" w:val="left" w:leader="none"/>
        </w:tabs>
        <w:spacing w:line="240" w:lineRule="auto" w:before="0" w:after="0"/>
        <w:ind w:left="922" w:right="970" w:hanging="636"/>
        <w:jc w:val="both"/>
        <w:rPr>
          <w:b w:val="0"/>
          <w:sz w:val="24"/>
        </w:rPr>
      </w:pPr>
      <w:r>
        <w:rPr>
          <w:b w:val="0"/>
          <w:sz w:val="24"/>
        </w:rPr>
        <w:t>Apabila diperlukan dapat dibuat rangkap/salinan Kontrak tanpa dibubuhi</w:t>
      </w:r>
      <w:r>
        <w:rPr>
          <w:b w:val="0"/>
          <w:spacing w:val="1"/>
          <w:sz w:val="24"/>
        </w:rPr>
        <w:t> </w:t>
      </w:r>
      <w:r>
        <w:rPr>
          <w:b w:val="0"/>
          <w:sz w:val="24"/>
        </w:rPr>
        <w:t>meterai.</w:t>
      </w:r>
    </w:p>
    <w:p>
      <w:pPr>
        <w:pStyle w:val="BodyText"/>
        <w:rPr>
          <w:b w:val="0"/>
        </w:rPr>
      </w:pPr>
    </w:p>
    <w:p>
      <w:pPr>
        <w:pStyle w:val="ListParagraph"/>
        <w:numPr>
          <w:ilvl w:val="1"/>
          <w:numId w:val="269"/>
        </w:numPr>
        <w:tabs>
          <w:tab w:pos="922" w:val="left" w:leader="none"/>
        </w:tabs>
        <w:spacing w:line="240" w:lineRule="auto" w:before="1" w:after="0"/>
        <w:ind w:left="922" w:right="968" w:hanging="636"/>
        <w:jc w:val="both"/>
        <w:rPr>
          <w:b w:val="0"/>
          <w:sz w:val="24"/>
        </w:rPr>
      </w:pPr>
      <w:r>
        <w:rPr>
          <w:b w:val="0"/>
          <w:sz w:val="24"/>
        </w:rPr>
        <w:t>Pihak yang berwenang menandatangani Kontrak atas nama Penyedia</w:t>
      </w:r>
      <w:r>
        <w:rPr>
          <w:b w:val="0"/>
          <w:spacing w:val="-1"/>
          <w:sz w:val="24"/>
        </w:rPr>
        <w:t> </w:t>
      </w:r>
      <w:r>
        <w:rPr>
          <w:b w:val="0"/>
          <w:sz w:val="24"/>
        </w:rPr>
        <w:t>adalah:</w:t>
      </w:r>
    </w:p>
    <w:p>
      <w:pPr>
        <w:pStyle w:val="ListParagraph"/>
        <w:numPr>
          <w:ilvl w:val="2"/>
          <w:numId w:val="269"/>
        </w:numPr>
        <w:tabs>
          <w:tab w:pos="1347" w:val="left" w:leader="none"/>
        </w:tabs>
        <w:spacing w:line="240" w:lineRule="auto" w:before="0" w:after="0"/>
        <w:ind w:left="1346" w:right="967" w:hanging="424"/>
        <w:jc w:val="both"/>
        <w:rPr>
          <w:b w:val="0"/>
          <w:sz w:val="24"/>
        </w:rPr>
      </w:pPr>
      <w:r>
        <w:rPr>
          <w:b w:val="0"/>
          <w:sz w:val="24"/>
        </w:rPr>
        <w:t>direktur utama/pimpinan perusahaan/pengurus koperasi yang namanya tercantum dalam Akta Pendirian/ Anggaran Dasar dan perubahannya sesuai dengan peraturan perundang-undangan;</w:t>
      </w:r>
      <w:r>
        <w:rPr>
          <w:b w:val="0"/>
          <w:spacing w:val="-2"/>
          <w:sz w:val="24"/>
        </w:rPr>
        <w:t> </w:t>
      </w:r>
      <w:r>
        <w:rPr>
          <w:b w:val="0"/>
          <w:sz w:val="24"/>
        </w:rPr>
        <w:t>atau</w:t>
      </w:r>
    </w:p>
    <w:p>
      <w:pPr>
        <w:pStyle w:val="ListParagraph"/>
        <w:numPr>
          <w:ilvl w:val="2"/>
          <w:numId w:val="269"/>
        </w:numPr>
        <w:tabs>
          <w:tab w:pos="1347" w:val="left" w:leader="none"/>
        </w:tabs>
        <w:spacing w:line="240" w:lineRule="auto" w:before="0" w:after="0"/>
        <w:ind w:left="1346" w:right="967" w:hanging="425"/>
        <w:jc w:val="both"/>
        <w:rPr>
          <w:b w:val="0"/>
          <w:sz w:val="24"/>
        </w:rPr>
      </w:pPr>
      <w:r>
        <w:rPr>
          <w:b w:val="0"/>
          <w:sz w:val="24"/>
        </w:rPr>
        <w:t>pengurus/karyawan perusahaan yang berstatus sebagai tenaga kerja tetap yang mendapat kuasa atau pendelegasian wewenang yang sah dari direktur utama/pimpinan perusahaan/pengurus koperasi atau pihak yang sah berdasarkan Akta Pendirian/Anggaran Dasar dan perubahannya sesuai dengan peraturan perundang-undangan untuk menandatangani</w:t>
      </w:r>
      <w:r>
        <w:rPr>
          <w:b w:val="0"/>
          <w:spacing w:val="-6"/>
          <w:sz w:val="24"/>
        </w:rPr>
        <w:t> </w:t>
      </w:r>
      <w:r>
        <w:rPr>
          <w:b w:val="0"/>
          <w:sz w:val="24"/>
        </w:rPr>
        <w:t>Kontrak.</w:t>
      </w:r>
    </w:p>
    <w:p>
      <w:pPr>
        <w:spacing w:after="0" w:line="240" w:lineRule="auto"/>
        <w:jc w:val="both"/>
        <w:rPr>
          <w:sz w:val="24"/>
        </w:rPr>
        <w:sectPr>
          <w:type w:val="continuous"/>
          <w:pgSz w:w="12240" w:h="18720"/>
          <w:pgMar w:top="620" w:bottom="620" w:left="480" w:right="460"/>
          <w:cols w:num="2" w:equalWidth="0">
            <w:col w:w="3130" w:space="40"/>
            <w:col w:w="8130"/>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9"/>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69"/>
        </w:numPr>
        <w:tabs>
          <w:tab w:pos="4092" w:val="left" w:leader="none"/>
        </w:tabs>
        <w:spacing w:line="240" w:lineRule="auto" w:before="82" w:after="0"/>
        <w:ind w:left="4091" w:right="968" w:hanging="635"/>
        <w:jc w:val="both"/>
        <w:rPr>
          <w:b w:val="0"/>
          <w:sz w:val="24"/>
        </w:rPr>
      </w:pPr>
      <w:r>
        <w:rPr>
          <w:b w:val="0"/>
          <w:sz w:val="24"/>
        </w:rPr>
        <w:t>Penandatanganan Kontrak dilakukan paling lambat 14 (empat belas) hari kerja setelah diterbitkan SPPBJ, kecuali apabila DIPA/DPA belum</w:t>
      </w:r>
      <w:r>
        <w:rPr>
          <w:b w:val="0"/>
          <w:spacing w:val="-3"/>
          <w:sz w:val="24"/>
        </w:rPr>
        <w:t> </w:t>
      </w:r>
      <w:r>
        <w:rPr>
          <w:b w:val="0"/>
          <w:sz w:val="24"/>
        </w:rPr>
        <w:t>disahkan.</w:t>
      </w:r>
    </w:p>
    <w:p>
      <w:pPr>
        <w:pStyle w:val="BodyText"/>
        <w:spacing w:before="1"/>
        <w:rPr>
          <w:b w:val="0"/>
        </w:rPr>
      </w:pPr>
    </w:p>
    <w:p>
      <w:pPr>
        <w:pStyle w:val="ListParagraph"/>
        <w:numPr>
          <w:ilvl w:val="1"/>
          <w:numId w:val="269"/>
        </w:numPr>
        <w:tabs>
          <w:tab w:pos="4092" w:val="left" w:leader="none"/>
        </w:tabs>
        <w:spacing w:line="240" w:lineRule="auto" w:before="1" w:after="0"/>
        <w:ind w:left="4092" w:right="970" w:hanging="636"/>
        <w:jc w:val="both"/>
        <w:rPr>
          <w:b w:val="0"/>
          <w:sz w:val="24"/>
        </w:rPr>
      </w:pPr>
      <w:r>
        <w:rPr>
          <w:b w:val="0"/>
          <w:sz w:val="24"/>
        </w:rPr>
        <w:t>Kontrak mulai berlaku pada tanggal penandatanganan  Kontrak oleh para pihak atau pada tanggal yang ditetapkan dalam Kontrak setelah Kontrak</w:t>
      </w:r>
      <w:r>
        <w:rPr>
          <w:b w:val="0"/>
          <w:spacing w:val="-5"/>
          <w:sz w:val="24"/>
        </w:rPr>
        <w:t> </w:t>
      </w:r>
      <w:r>
        <w:rPr>
          <w:b w:val="0"/>
          <w:sz w:val="24"/>
        </w:rPr>
        <w:t>ditandatangani.</w:t>
      </w:r>
    </w:p>
    <w:p>
      <w:pPr>
        <w:pStyle w:val="BodyText"/>
        <w:spacing w:before="9"/>
        <w:rPr>
          <w:b w:val="0"/>
          <w:sz w:val="23"/>
        </w:rPr>
      </w:pPr>
    </w:p>
    <w:p>
      <w:pPr>
        <w:pStyle w:val="ListParagraph"/>
        <w:numPr>
          <w:ilvl w:val="1"/>
          <w:numId w:val="269"/>
        </w:numPr>
        <w:tabs>
          <w:tab w:pos="4092" w:val="left" w:leader="none"/>
        </w:tabs>
        <w:spacing w:line="240" w:lineRule="auto" w:before="1" w:after="0"/>
        <w:ind w:left="4092" w:right="968" w:hanging="636"/>
        <w:jc w:val="both"/>
        <w:rPr>
          <w:b w:val="0"/>
          <w:sz w:val="24"/>
        </w:rPr>
      </w:pPr>
      <w:r>
        <w:rPr>
          <w:b w:val="0"/>
          <w:sz w:val="24"/>
        </w:rPr>
        <w:t>Penandatanganan Kontrak dapat dilakukan setelah DIPA/DPA disahkan. Dalam hal penandatangan kontrak dilakukan sebelum tahun anggaran, maka Kontrak mulai berlaku</w:t>
      </w:r>
      <w:r>
        <w:rPr>
          <w:b w:val="0"/>
          <w:spacing w:val="35"/>
          <w:sz w:val="24"/>
        </w:rPr>
        <w:t> </w:t>
      </w:r>
      <w:r>
        <w:rPr>
          <w:b w:val="0"/>
          <w:sz w:val="24"/>
        </w:rPr>
        <w:t>dan dilaksanakan setelah DIPA/DPA berlaku</w:t>
      </w:r>
      <w:r>
        <w:rPr>
          <w:b w:val="0"/>
          <w:spacing w:val="-7"/>
          <w:sz w:val="24"/>
        </w:rPr>
        <w:t> </w:t>
      </w:r>
      <w:r>
        <w:rPr>
          <w:b w:val="0"/>
          <w:sz w:val="24"/>
        </w:rPr>
        <w:t>efektif.</w:t>
      </w:r>
    </w:p>
    <w:p>
      <w:pPr>
        <w:pStyle w:val="BodyText"/>
        <w:rPr>
          <w:b w:val="0"/>
        </w:rPr>
      </w:pPr>
    </w:p>
    <w:p>
      <w:pPr>
        <w:pStyle w:val="ListParagraph"/>
        <w:numPr>
          <w:ilvl w:val="1"/>
          <w:numId w:val="269"/>
        </w:numPr>
        <w:tabs>
          <w:tab w:pos="4092" w:val="left" w:leader="none"/>
        </w:tabs>
        <w:spacing w:line="240" w:lineRule="auto" w:before="0" w:after="0"/>
        <w:ind w:left="4091" w:right="968" w:hanging="635"/>
        <w:jc w:val="both"/>
        <w:rPr>
          <w:b w:val="0"/>
          <w:sz w:val="24"/>
        </w:rPr>
      </w:pPr>
      <w:r>
        <w:rPr>
          <w:b w:val="0"/>
          <w:sz w:val="24"/>
        </w:rPr>
        <w:t>Pejabat Penandatangan Kontrak memasukkan data kontrak yang telah ditandatangani pada Aplikasi</w:t>
      </w:r>
      <w:r>
        <w:rPr>
          <w:b w:val="0"/>
          <w:spacing w:val="-6"/>
          <w:sz w:val="24"/>
        </w:rPr>
        <w:t> </w:t>
      </w:r>
      <w:r>
        <w:rPr>
          <w:b w:val="0"/>
          <w:sz w:val="24"/>
        </w:rPr>
        <w:t>SPSE.</w:t>
      </w:r>
    </w:p>
    <w:p>
      <w:pPr>
        <w:pStyle w:val="BodyText"/>
        <w:spacing w:before="4"/>
        <w:rPr>
          <w:b w:val="0"/>
          <w:sz w:val="35"/>
        </w:rPr>
      </w:pPr>
    </w:p>
    <w:p>
      <w:pPr>
        <w:pStyle w:val="BodyText"/>
        <w:tabs>
          <w:tab w:pos="1506" w:val="left" w:leader="none"/>
        </w:tabs>
        <w:spacing w:before="1"/>
        <w:ind w:left="940"/>
        <w:rPr>
          <w:b w:val="0"/>
        </w:rPr>
      </w:pPr>
      <w:r>
        <w:rPr>
          <w:b w:val="0"/>
        </w:rPr>
        <w:t>I.</w:t>
      </w:r>
      <w:r>
        <w:rPr>
          <w:rFonts w:ascii="Times New Roman"/>
        </w:rPr>
        <w:tab/>
      </w:r>
      <w:r>
        <w:rPr>
          <w:b w:val="0"/>
        </w:rPr>
        <w:t>JAMINAN</w:t>
      </w:r>
      <w:r>
        <w:rPr>
          <w:b w:val="0"/>
          <w:spacing w:val="-1"/>
        </w:rPr>
        <w:t> </w:t>
      </w:r>
      <w:r>
        <w:rPr>
          <w:b w:val="0"/>
        </w:rPr>
        <w:t>PELAKSANAAN</w:t>
      </w:r>
    </w:p>
    <w:p>
      <w:pPr>
        <w:pStyle w:val="BodyText"/>
        <w:spacing w:before="9"/>
        <w:rPr>
          <w:b w:val="0"/>
          <w:sz w:val="13"/>
        </w:rPr>
      </w:pPr>
    </w:p>
    <w:p>
      <w:pPr>
        <w:spacing w:after="0"/>
        <w:rPr>
          <w:sz w:val="13"/>
        </w:rPr>
        <w:sectPr>
          <w:pgSz w:w="12240" w:h="18720"/>
          <w:pgMar w:header="689" w:footer="502" w:top="1600" w:bottom="700" w:left="480" w:right="460"/>
        </w:sectPr>
      </w:pPr>
    </w:p>
    <w:p>
      <w:pPr>
        <w:pStyle w:val="ListParagraph"/>
        <w:numPr>
          <w:ilvl w:val="0"/>
          <w:numId w:val="246"/>
        </w:numPr>
        <w:tabs>
          <w:tab w:pos="1368" w:val="left" w:leader="none"/>
        </w:tabs>
        <w:spacing w:line="253" w:lineRule="exact" w:before="85" w:after="0"/>
        <w:ind w:left="1367" w:right="0" w:hanging="427"/>
        <w:jc w:val="left"/>
        <w:rPr>
          <w:b w:val="0"/>
          <w:sz w:val="24"/>
        </w:rPr>
      </w:pPr>
      <w:r>
        <w:rPr>
          <w:b w:val="0"/>
          <w:sz w:val="24"/>
        </w:rPr>
        <w:t>Jaminan</w:t>
      </w:r>
    </w:p>
    <w:p>
      <w:pPr>
        <w:pStyle w:val="BodyText"/>
        <w:spacing w:line="253" w:lineRule="exact"/>
        <w:ind w:left="1367"/>
        <w:rPr>
          <w:b w:val="0"/>
        </w:rPr>
      </w:pPr>
      <w:r>
        <w:rPr>
          <w:b w:val="0"/>
        </w:rPr>
        <w:t>Pelaksanaan</w:t>
      </w:r>
    </w:p>
    <w:p>
      <w:pPr>
        <w:pStyle w:val="ListParagraph"/>
        <w:numPr>
          <w:ilvl w:val="1"/>
          <w:numId w:val="270"/>
        </w:numPr>
        <w:tabs>
          <w:tab w:pos="1474" w:val="left" w:leader="none"/>
          <w:tab w:pos="3912" w:val="left" w:leader="none"/>
        </w:tabs>
        <w:spacing w:line="240" w:lineRule="auto" w:before="82" w:after="0"/>
        <w:ind w:left="1474" w:right="968" w:hanging="636"/>
        <w:jc w:val="left"/>
        <w:rPr>
          <w:b w:val="0"/>
          <w:sz w:val="24"/>
        </w:rPr>
      </w:pPr>
      <w:r>
        <w:rPr>
          <w:b w:val="0"/>
          <w:spacing w:val="-1"/>
          <w:w w:val="99"/>
          <w:sz w:val="24"/>
        </w:rPr>
        <w:br w:type="column"/>
      </w:r>
      <w:r>
        <w:rPr>
          <w:b w:val="0"/>
          <w:sz w:val="24"/>
        </w:rPr>
        <w:t>Jaminan  </w:t>
      </w:r>
      <w:r>
        <w:rPr>
          <w:b w:val="0"/>
          <w:spacing w:val="11"/>
          <w:sz w:val="24"/>
        </w:rPr>
        <w:t> </w:t>
      </w:r>
      <w:r>
        <w:rPr>
          <w:b w:val="0"/>
          <w:sz w:val="24"/>
        </w:rPr>
        <w:t>pelaksanaan</w:t>
      </w:r>
      <w:r>
        <w:rPr>
          <w:rFonts w:ascii="Times New Roman"/>
          <w:sz w:val="24"/>
        </w:rPr>
        <w:tab/>
      </w:r>
      <w:r>
        <w:rPr>
          <w:b w:val="0"/>
          <w:sz w:val="24"/>
        </w:rPr>
        <w:t>diberikan Calon Penyedia sebelum penandatanganan</w:t>
      </w:r>
      <w:r>
        <w:rPr>
          <w:b w:val="0"/>
          <w:spacing w:val="-2"/>
          <w:sz w:val="24"/>
        </w:rPr>
        <w:t> </w:t>
      </w:r>
      <w:r>
        <w:rPr>
          <w:b w:val="0"/>
          <w:sz w:val="24"/>
        </w:rPr>
        <w:t>Kontrak.</w:t>
      </w:r>
    </w:p>
    <w:p>
      <w:pPr>
        <w:pStyle w:val="BodyText"/>
        <w:spacing w:before="9"/>
        <w:rPr>
          <w:b w:val="0"/>
          <w:sz w:val="23"/>
        </w:rPr>
      </w:pPr>
    </w:p>
    <w:p>
      <w:pPr>
        <w:pStyle w:val="ListParagraph"/>
        <w:numPr>
          <w:ilvl w:val="1"/>
          <w:numId w:val="270"/>
        </w:numPr>
        <w:tabs>
          <w:tab w:pos="1474" w:val="left" w:leader="none"/>
        </w:tabs>
        <w:spacing w:line="240" w:lineRule="auto" w:before="0" w:after="0"/>
        <w:ind w:left="1473" w:right="0" w:hanging="635"/>
        <w:jc w:val="left"/>
        <w:rPr>
          <w:b w:val="0"/>
          <w:sz w:val="24"/>
        </w:rPr>
      </w:pPr>
      <w:r>
        <w:rPr>
          <w:b w:val="0"/>
          <w:sz w:val="24"/>
        </w:rPr>
        <w:t>Jaminan Pelaksanaan dikembalikan</w:t>
      </w:r>
      <w:r>
        <w:rPr>
          <w:b w:val="0"/>
          <w:spacing w:val="-5"/>
          <w:sz w:val="24"/>
        </w:rPr>
        <w:t> </w:t>
      </w:r>
      <w:r>
        <w:rPr>
          <w:b w:val="0"/>
          <w:sz w:val="24"/>
        </w:rPr>
        <w:t>setelah:</w:t>
      </w:r>
    </w:p>
    <w:p>
      <w:pPr>
        <w:pStyle w:val="ListParagraph"/>
        <w:numPr>
          <w:ilvl w:val="2"/>
          <w:numId w:val="270"/>
        </w:numPr>
        <w:tabs>
          <w:tab w:pos="1898" w:val="left" w:leader="none"/>
          <w:tab w:pos="1899" w:val="left" w:leader="none"/>
        </w:tabs>
        <w:spacing w:line="240" w:lineRule="auto" w:before="1" w:after="0"/>
        <w:ind w:left="1898" w:right="0" w:hanging="424"/>
        <w:jc w:val="left"/>
        <w:rPr>
          <w:b w:val="0"/>
          <w:sz w:val="24"/>
        </w:rPr>
      </w:pPr>
      <w:r>
        <w:rPr>
          <w:b w:val="0"/>
          <w:sz w:val="24"/>
        </w:rPr>
        <w:t>penyerahan seluruh pekerjaan;</w:t>
      </w:r>
      <w:r>
        <w:rPr>
          <w:b w:val="0"/>
          <w:spacing w:val="-3"/>
          <w:sz w:val="24"/>
        </w:rPr>
        <w:t> </w:t>
      </w:r>
      <w:r>
        <w:rPr>
          <w:b w:val="0"/>
          <w:sz w:val="24"/>
        </w:rPr>
        <w:t>atau</w:t>
      </w:r>
    </w:p>
    <w:p>
      <w:pPr>
        <w:pStyle w:val="ListParagraph"/>
        <w:numPr>
          <w:ilvl w:val="2"/>
          <w:numId w:val="270"/>
        </w:numPr>
        <w:tabs>
          <w:tab w:pos="1898" w:val="left" w:leader="none"/>
          <w:tab w:pos="1899" w:val="left" w:leader="none"/>
        </w:tabs>
        <w:spacing w:line="240" w:lineRule="auto" w:before="1" w:after="0"/>
        <w:ind w:left="1898" w:right="0" w:hanging="425"/>
        <w:jc w:val="left"/>
        <w:rPr>
          <w:b w:val="0"/>
          <w:sz w:val="24"/>
        </w:rPr>
      </w:pPr>
      <w:r>
        <w:rPr>
          <w:b w:val="0"/>
          <w:sz w:val="24"/>
        </w:rPr>
        <w:t>penyerahan Sertifikat</w:t>
      </w:r>
      <w:r>
        <w:rPr>
          <w:b w:val="0"/>
          <w:spacing w:val="-3"/>
          <w:sz w:val="24"/>
        </w:rPr>
        <w:t> </w:t>
      </w:r>
      <w:r>
        <w:rPr>
          <w:b w:val="0"/>
          <w:sz w:val="24"/>
        </w:rPr>
        <w:t>Garansi.</w:t>
      </w:r>
    </w:p>
    <w:p>
      <w:pPr>
        <w:pStyle w:val="BodyText"/>
        <w:rPr>
          <w:b w:val="0"/>
        </w:rPr>
      </w:pPr>
    </w:p>
    <w:p>
      <w:pPr>
        <w:pStyle w:val="ListParagraph"/>
        <w:numPr>
          <w:ilvl w:val="1"/>
          <w:numId w:val="270"/>
        </w:numPr>
        <w:tabs>
          <w:tab w:pos="1474" w:val="left" w:leader="none"/>
        </w:tabs>
        <w:spacing w:line="253" w:lineRule="exact" w:before="0" w:after="0"/>
        <w:ind w:left="1473" w:right="0" w:hanging="635"/>
        <w:jc w:val="left"/>
        <w:rPr>
          <w:b w:val="0"/>
          <w:sz w:val="24"/>
        </w:rPr>
      </w:pPr>
      <w:r>
        <w:rPr>
          <w:b w:val="0"/>
          <w:sz w:val="24"/>
        </w:rPr>
        <w:t>Jaminan Pelaksanaan memenuhi ketentuan sebagai</w:t>
      </w:r>
      <w:r>
        <w:rPr>
          <w:b w:val="0"/>
          <w:spacing w:val="-7"/>
          <w:sz w:val="24"/>
        </w:rPr>
        <w:t> </w:t>
      </w:r>
      <w:r>
        <w:rPr>
          <w:b w:val="0"/>
          <w:sz w:val="24"/>
        </w:rPr>
        <w:t>berikut:</w:t>
      </w:r>
    </w:p>
    <w:p>
      <w:pPr>
        <w:pStyle w:val="ListParagraph"/>
        <w:numPr>
          <w:ilvl w:val="2"/>
          <w:numId w:val="270"/>
        </w:numPr>
        <w:tabs>
          <w:tab w:pos="1899" w:val="left" w:leader="none"/>
        </w:tabs>
        <w:spacing w:line="240" w:lineRule="auto" w:before="0" w:after="0"/>
        <w:ind w:left="1898" w:right="969" w:hanging="424"/>
        <w:jc w:val="both"/>
        <w:rPr>
          <w:b w:val="0"/>
          <w:sz w:val="24"/>
        </w:rPr>
      </w:pPr>
      <w:r>
        <w:rPr>
          <w:b w:val="0"/>
          <w:sz w:val="24"/>
        </w:rPr>
        <w:t>diterbitkan oleh Bank Umum, Perusahaan Penjaminan/Perusahaan Asuransi/lembaga keuangan khusus yang menjalankan usaha di bidang pembiayaan, penjaminan, dan asuransi untuk mendorong ekspor Indonesia sesuai dengan ketentuan peraturan perundang- undangan di bidang lembaga pembiayaan ekspor Indonesia yang mempunyai program asuransi kerugian (</w:t>
      </w:r>
      <w:r>
        <w:rPr>
          <w:b w:val="0"/>
          <w:sz w:val="25"/>
        </w:rPr>
        <w:t>suretyship</w:t>
      </w:r>
      <w:r>
        <w:rPr>
          <w:b w:val="0"/>
          <w:sz w:val="24"/>
        </w:rPr>
        <w:t>) sebagaimana ditetapkan oleh Otoritas Jasa Keuangan;</w:t>
      </w:r>
    </w:p>
    <w:p>
      <w:pPr>
        <w:pStyle w:val="ListParagraph"/>
        <w:numPr>
          <w:ilvl w:val="2"/>
          <w:numId w:val="270"/>
        </w:numPr>
        <w:tabs>
          <w:tab w:pos="1899" w:val="left" w:leader="none"/>
        </w:tabs>
        <w:spacing w:line="240" w:lineRule="auto" w:before="0" w:after="0"/>
        <w:ind w:left="1898" w:right="968" w:hanging="425"/>
        <w:jc w:val="both"/>
        <w:rPr>
          <w:b w:val="0"/>
          <w:sz w:val="24"/>
        </w:rPr>
      </w:pPr>
      <w:r>
        <w:rPr>
          <w:b w:val="0"/>
          <w:sz w:val="24"/>
        </w:rPr>
        <w:t>masa berlaku Jaminan Pelaksanaan sejak tanggal penandatanganan Kontrak sampai serah terima Barang sebagaimana tercantum dalam</w:t>
      </w:r>
      <w:r>
        <w:rPr>
          <w:b w:val="0"/>
          <w:spacing w:val="-3"/>
          <w:sz w:val="24"/>
        </w:rPr>
        <w:t> </w:t>
      </w:r>
      <w:r>
        <w:rPr>
          <w:b w:val="0"/>
          <w:sz w:val="24"/>
        </w:rPr>
        <w:t>LDP;</w:t>
      </w:r>
    </w:p>
    <w:p>
      <w:pPr>
        <w:pStyle w:val="ListParagraph"/>
        <w:numPr>
          <w:ilvl w:val="2"/>
          <w:numId w:val="270"/>
        </w:numPr>
        <w:tabs>
          <w:tab w:pos="1899" w:val="left" w:leader="none"/>
        </w:tabs>
        <w:spacing w:line="240" w:lineRule="auto" w:before="0" w:after="0"/>
        <w:ind w:left="1898" w:right="970" w:hanging="424"/>
        <w:jc w:val="both"/>
        <w:rPr>
          <w:b w:val="0"/>
          <w:sz w:val="24"/>
        </w:rPr>
      </w:pPr>
      <w:r>
        <w:rPr>
          <w:b w:val="0"/>
          <w:sz w:val="24"/>
        </w:rPr>
        <w:t>nama Penyedia sama dengan nama yang tercantum dalam surat Jaminan</w:t>
      </w:r>
      <w:r>
        <w:rPr>
          <w:b w:val="0"/>
          <w:spacing w:val="-3"/>
          <w:sz w:val="24"/>
        </w:rPr>
        <w:t> </w:t>
      </w:r>
      <w:r>
        <w:rPr>
          <w:b w:val="0"/>
          <w:sz w:val="24"/>
        </w:rPr>
        <w:t>Pelaksanaan;</w:t>
      </w:r>
    </w:p>
    <w:p>
      <w:pPr>
        <w:pStyle w:val="ListParagraph"/>
        <w:numPr>
          <w:ilvl w:val="2"/>
          <w:numId w:val="270"/>
        </w:numPr>
        <w:tabs>
          <w:tab w:pos="1899" w:val="left" w:leader="none"/>
        </w:tabs>
        <w:spacing w:line="240" w:lineRule="auto" w:before="0" w:after="0"/>
        <w:ind w:left="1898" w:right="968" w:hanging="424"/>
        <w:jc w:val="both"/>
        <w:rPr>
          <w:b w:val="0"/>
          <w:sz w:val="24"/>
        </w:rPr>
      </w:pPr>
      <w:r>
        <w:rPr>
          <w:b w:val="0"/>
          <w:sz w:val="24"/>
        </w:rPr>
        <w:t>besaran nilai Jaminan Pelaksanaan tidak kurang dari nilai jaminan yang</w:t>
      </w:r>
      <w:r>
        <w:rPr>
          <w:b w:val="0"/>
          <w:spacing w:val="-2"/>
          <w:sz w:val="24"/>
        </w:rPr>
        <w:t> </w:t>
      </w:r>
      <w:r>
        <w:rPr>
          <w:b w:val="0"/>
          <w:sz w:val="24"/>
        </w:rPr>
        <w:t>ditetapkan;</w:t>
      </w:r>
    </w:p>
    <w:p>
      <w:pPr>
        <w:pStyle w:val="ListParagraph"/>
        <w:numPr>
          <w:ilvl w:val="2"/>
          <w:numId w:val="270"/>
        </w:numPr>
        <w:tabs>
          <w:tab w:pos="1899" w:val="left" w:leader="none"/>
        </w:tabs>
        <w:spacing w:line="240" w:lineRule="auto" w:before="0" w:after="0"/>
        <w:ind w:left="1898" w:right="968" w:hanging="424"/>
        <w:jc w:val="both"/>
        <w:rPr>
          <w:b w:val="0"/>
          <w:sz w:val="24"/>
        </w:rPr>
      </w:pPr>
      <w:r>
        <w:rPr>
          <w:b w:val="0"/>
          <w:sz w:val="24"/>
        </w:rPr>
        <w:t>besaran nilai Jaminan Pelaksanaan dicantumkan dalam angka dan</w:t>
      </w:r>
      <w:r>
        <w:rPr>
          <w:b w:val="0"/>
          <w:spacing w:val="-2"/>
          <w:sz w:val="24"/>
        </w:rPr>
        <w:t> </w:t>
      </w:r>
      <w:r>
        <w:rPr>
          <w:b w:val="0"/>
          <w:sz w:val="24"/>
        </w:rPr>
        <w:t>huruf;</w:t>
      </w:r>
    </w:p>
    <w:p>
      <w:pPr>
        <w:pStyle w:val="ListParagraph"/>
        <w:numPr>
          <w:ilvl w:val="2"/>
          <w:numId w:val="270"/>
        </w:numPr>
        <w:tabs>
          <w:tab w:pos="1899" w:val="left" w:leader="none"/>
        </w:tabs>
        <w:spacing w:line="240" w:lineRule="auto" w:before="0" w:after="0"/>
        <w:ind w:left="1898" w:right="970" w:hanging="424"/>
        <w:jc w:val="both"/>
        <w:rPr>
          <w:b w:val="0"/>
          <w:sz w:val="24"/>
        </w:rPr>
      </w:pPr>
      <w:r>
        <w:rPr>
          <w:b w:val="0"/>
          <w:sz w:val="24"/>
        </w:rPr>
        <w:t>nama PPK yang menerima Jaminan Pelaksanaan sama dengan nama PPK yang mengadakan Penunjukan Langsung;</w:t>
      </w:r>
    </w:p>
    <w:p>
      <w:pPr>
        <w:pStyle w:val="ListParagraph"/>
        <w:numPr>
          <w:ilvl w:val="2"/>
          <w:numId w:val="270"/>
        </w:numPr>
        <w:tabs>
          <w:tab w:pos="1899" w:val="left" w:leader="none"/>
        </w:tabs>
        <w:spacing w:line="240" w:lineRule="auto" w:before="0" w:after="0"/>
        <w:ind w:left="1898" w:right="968" w:hanging="425"/>
        <w:jc w:val="both"/>
        <w:rPr>
          <w:b w:val="0"/>
          <w:sz w:val="24"/>
        </w:rPr>
      </w:pPr>
      <w:r>
        <w:rPr>
          <w:b w:val="0"/>
          <w:sz w:val="24"/>
        </w:rPr>
        <w:t>paket pekerjaan yang dijamin sama dengan paket pekerjaan yang tercantum dalam</w:t>
      </w:r>
      <w:r>
        <w:rPr>
          <w:b w:val="0"/>
          <w:spacing w:val="-5"/>
          <w:sz w:val="24"/>
        </w:rPr>
        <w:t> </w:t>
      </w:r>
      <w:r>
        <w:rPr>
          <w:b w:val="0"/>
          <w:sz w:val="24"/>
        </w:rPr>
        <w:t>SPPBJ.</w:t>
      </w:r>
    </w:p>
    <w:p>
      <w:pPr>
        <w:pStyle w:val="ListParagraph"/>
        <w:numPr>
          <w:ilvl w:val="2"/>
          <w:numId w:val="270"/>
        </w:numPr>
        <w:tabs>
          <w:tab w:pos="1899" w:val="left" w:leader="none"/>
        </w:tabs>
        <w:spacing w:line="237" w:lineRule="auto" w:before="0" w:after="0"/>
        <w:ind w:left="1898" w:right="968" w:hanging="424"/>
        <w:jc w:val="both"/>
        <w:rPr>
          <w:b w:val="0"/>
          <w:sz w:val="24"/>
        </w:rPr>
      </w:pPr>
      <w:r>
        <w:rPr>
          <w:b w:val="0"/>
          <w:sz w:val="24"/>
        </w:rPr>
        <w:t>Jaminan Pelaksanaan harus dapat dicairkan tanpa syarat (</w:t>
      </w:r>
      <w:r>
        <w:rPr>
          <w:b w:val="0"/>
          <w:sz w:val="25"/>
        </w:rPr>
        <w:t>unconditional</w:t>
      </w:r>
      <w:r>
        <w:rPr>
          <w:b w:val="0"/>
          <w:sz w:val="24"/>
        </w:rPr>
        <w:t>) sebesar nilai Jaminan dalam waktu paling lambat 14 (empat belas) hari kerja, setelah surat pernyataan wanprestasi dari PPK diterima oleh pihak penjamin;</w:t>
      </w:r>
    </w:p>
    <w:p>
      <w:pPr>
        <w:pStyle w:val="ListParagraph"/>
        <w:numPr>
          <w:ilvl w:val="2"/>
          <w:numId w:val="270"/>
        </w:numPr>
        <w:tabs>
          <w:tab w:pos="1899" w:val="left" w:leader="none"/>
        </w:tabs>
        <w:spacing w:line="240" w:lineRule="auto" w:before="0" w:after="0"/>
        <w:ind w:left="1898" w:right="969" w:hanging="424"/>
        <w:jc w:val="both"/>
        <w:rPr>
          <w:b w:val="0"/>
          <w:sz w:val="24"/>
        </w:rPr>
      </w:pPr>
      <w:r>
        <w:rPr>
          <w:b w:val="0"/>
          <w:sz w:val="24"/>
        </w:rPr>
        <w:t>Jaminan Pelaksanaan atas nama Kemitraan ditulis atas nama Kemitraan;</w:t>
      </w:r>
      <w:r>
        <w:rPr>
          <w:b w:val="0"/>
          <w:spacing w:val="1"/>
          <w:sz w:val="24"/>
        </w:rPr>
        <w:t> </w:t>
      </w:r>
      <w:r>
        <w:rPr>
          <w:b w:val="0"/>
          <w:sz w:val="24"/>
        </w:rPr>
        <w:t>dan</w:t>
      </w:r>
    </w:p>
    <w:p>
      <w:pPr>
        <w:pStyle w:val="ListParagraph"/>
        <w:numPr>
          <w:ilvl w:val="2"/>
          <w:numId w:val="270"/>
        </w:numPr>
        <w:tabs>
          <w:tab w:pos="1898" w:val="left" w:leader="none"/>
          <w:tab w:pos="1899" w:val="left" w:leader="none"/>
        </w:tabs>
        <w:spacing w:line="253" w:lineRule="exact" w:before="0" w:after="0"/>
        <w:ind w:left="1898" w:right="0" w:hanging="425"/>
        <w:jc w:val="left"/>
        <w:rPr>
          <w:b w:val="0"/>
          <w:sz w:val="24"/>
        </w:rPr>
      </w:pPr>
      <w:r>
        <w:rPr>
          <w:b w:val="0"/>
          <w:sz w:val="24"/>
        </w:rPr>
        <w:t>memuat nama, alamat, dan tanda tangan pihak</w:t>
      </w:r>
      <w:r>
        <w:rPr>
          <w:b w:val="0"/>
          <w:spacing w:val="-9"/>
          <w:sz w:val="24"/>
        </w:rPr>
        <w:t> </w:t>
      </w:r>
      <w:r>
        <w:rPr>
          <w:b w:val="0"/>
          <w:sz w:val="24"/>
        </w:rPr>
        <w:t>penjamin.</w:t>
      </w:r>
    </w:p>
    <w:p>
      <w:pPr>
        <w:spacing w:after="0" w:line="253" w:lineRule="exact"/>
        <w:jc w:val="left"/>
        <w:rPr>
          <w:sz w:val="24"/>
        </w:rPr>
        <w:sectPr>
          <w:type w:val="continuous"/>
          <w:pgSz w:w="12240" w:h="18720"/>
          <w:pgMar w:top="620" w:bottom="620" w:left="480" w:right="460"/>
          <w:cols w:num="2" w:equalWidth="0">
            <w:col w:w="2578" w:space="40"/>
            <w:col w:w="8682"/>
          </w:cols>
        </w:sectPr>
      </w:pPr>
    </w:p>
    <w:p>
      <w:pPr>
        <w:pStyle w:val="BodyText"/>
        <w:rPr>
          <w:b w:val="0"/>
          <w:sz w:val="20"/>
        </w:rPr>
      </w:pPr>
    </w:p>
    <w:p>
      <w:pPr>
        <w:pStyle w:val="BodyText"/>
        <w:rPr>
          <w:b w:val="0"/>
          <w:sz w:val="20"/>
        </w:rPr>
      </w:pPr>
    </w:p>
    <w:p>
      <w:pPr>
        <w:pStyle w:val="BodyText"/>
        <w:spacing w:before="4"/>
        <w:rPr>
          <w:b w:val="0"/>
          <w:sz w:val="1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70"/>
        </w:numPr>
        <w:tabs>
          <w:tab w:pos="4092" w:val="left" w:leader="none"/>
        </w:tabs>
        <w:spacing w:line="240" w:lineRule="auto" w:before="82" w:after="0"/>
        <w:ind w:left="4092" w:right="967" w:hanging="636"/>
        <w:jc w:val="both"/>
        <w:rPr>
          <w:b w:val="0"/>
          <w:sz w:val="24"/>
        </w:rPr>
      </w:pPr>
      <w:r>
        <w:rPr>
          <w:b w:val="0"/>
          <w:sz w:val="24"/>
        </w:rPr>
        <w:t>PPK mengonfirmasi dan mengklarifikasi secara tertulis substansi dan keabsahan/keaslian Jaminan Pelaksanaan kepada pihak</w:t>
      </w:r>
      <w:r>
        <w:rPr>
          <w:b w:val="0"/>
          <w:spacing w:val="-1"/>
          <w:sz w:val="24"/>
        </w:rPr>
        <w:t> </w:t>
      </w:r>
      <w:r>
        <w:rPr>
          <w:b w:val="0"/>
          <w:sz w:val="24"/>
        </w:rPr>
        <w:t>penjamin.</w:t>
      </w:r>
    </w:p>
    <w:p>
      <w:pPr>
        <w:pStyle w:val="BodyText"/>
        <w:spacing w:before="1"/>
        <w:rPr>
          <w:b w:val="0"/>
        </w:rPr>
      </w:pPr>
    </w:p>
    <w:p>
      <w:pPr>
        <w:pStyle w:val="ListParagraph"/>
        <w:numPr>
          <w:ilvl w:val="1"/>
          <w:numId w:val="270"/>
        </w:numPr>
        <w:tabs>
          <w:tab w:pos="4092" w:val="left" w:leader="none"/>
        </w:tabs>
        <w:spacing w:line="240" w:lineRule="auto" w:before="1" w:after="0"/>
        <w:ind w:left="4091" w:right="968" w:hanging="635"/>
        <w:jc w:val="both"/>
        <w:rPr>
          <w:b w:val="0"/>
          <w:sz w:val="24"/>
        </w:rPr>
      </w:pPr>
      <w:r>
        <w:rPr>
          <w:b w:val="0"/>
          <w:sz w:val="24"/>
        </w:rPr>
        <w:t>Kegagalan calon Penyedia yang ditunjuk untuk menyerahkan Jaminan Pelaksanaan dianggap mengundurkan diri sebelum penandatanganan</w:t>
      </w:r>
      <w:r>
        <w:rPr>
          <w:b w:val="0"/>
          <w:spacing w:val="-2"/>
          <w:sz w:val="24"/>
        </w:rPr>
        <w:t> </w:t>
      </w:r>
      <w:r>
        <w:rPr>
          <w:b w:val="0"/>
          <w:sz w:val="24"/>
        </w:rPr>
        <w:t>Kontrak.</w:t>
      </w:r>
    </w:p>
    <w:p>
      <w:pPr>
        <w:pStyle w:val="BodyText"/>
        <w:spacing w:before="9"/>
        <w:rPr>
          <w:b w:val="0"/>
          <w:sz w:val="23"/>
        </w:rPr>
      </w:pPr>
    </w:p>
    <w:p>
      <w:pPr>
        <w:pStyle w:val="ListParagraph"/>
        <w:numPr>
          <w:ilvl w:val="1"/>
          <w:numId w:val="270"/>
        </w:numPr>
        <w:tabs>
          <w:tab w:pos="4092" w:val="left" w:leader="none"/>
        </w:tabs>
        <w:spacing w:line="240" w:lineRule="auto" w:before="1" w:after="0"/>
        <w:ind w:left="4092" w:right="968" w:hanging="636"/>
        <w:jc w:val="both"/>
        <w:rPr>
          <w:b w:val="0"/>
          <w:sz w:val="24"/>
        </w:rPr>
      </w:pPr>
      <w:r>
        <w:rPr>
          <w:b w:val="0"/>
          <w:sz w:val="24"/>
        </w:rPr>
        <w:t>Ketentuan lebih lanjut mengenai pencairan Jaminan Pelaksanaan diatur dalam Syarat-Syarat Umum</w:t>
      </w:r>
      <w:r>
        <w:rPr>
          <w:b w:val="0"/>
          <w:spacing w:val="-10"/>
          <w:sz w:val="24"/>
        </w:rPr>
        <w:t> </w:t>
      </w:r>
      <w:r>
        <w:rPr>
          <w:b w:val="0"/>
          <w:sz w:val="24"/>
        </w:rPr>
        <w:t>Kontrak.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3"/>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Heading3"/>
        <w:spacing w:before="85"/>
        <w:ind w:left="3220"/>
        <w:rPr>
          <w:b w:val="0"/>
        </w:rPr>
      </w:pPr>
      <w:r>
        <w:rPr>
          <w:b w:val="0"/>
        </w:rPr>
        <w:t>BAB IV. LEMBAR DATA PEMILIHAN (LDP)</w:t>
      </w:r>
    </w:p>
    <w:p>
      <w:pPr>
        <w:pStyle w:val="BodyText"/>
        <w:spacing w:before="7"/>
        <w:rPr>
          <w:b w:val="0"/>
          <w:sz w:val="21"/>
        </w:rPr>
      </w:pPr>
      <w:r>
        <w:rPr/>
        <w:pict>
          <v:line style="position:absolute;mso-position-horizontal-relative:page;mso-position-vertical-relative:paragraph;z-index:2528;mso-wrap-distance-left:0;mso-wrap-distance-right:0" from="69.480003pt,13.652134pt" to="542.880018pt,13.652134pt" stroked="true" strokeweight=".48pt" strokecolor="#000000">
            <v:stroke dashstyle="solid"/>
            <w10:wrap type="topAndBottom"/>
          </v:line>
        </w:pict>
      </w:r>
      <w:r>
        <w:rPr/>
        <w:pict>
          <v:shape style="position:absolute;margin-left:147.119995pt;margin-top:29.612179pt;width:317.9pt;height:153.75pt;mso-position-horizontal-relative:page;mso-position-vertical-relative:paragraph;z-index:2552;mso-wrap-distance-left:0;mso-wrap-distance-right:0" type="#_x0000_t202" filled="false" stroked="true" strokeweight=".75pt" strokecolor="#000000">
            <v:textbox inset="0,0,0,0">
              <w:txbxContent>
                <w:p>
                  <w:pPr>
                    <w:pStyle w:val="BodyText"/>
                    <w:spacing w:before="9"/>
                    <w:rPr>
                      <w:b w:val="0"/>
                      <w:sz w:val="32"/>
                    </w:rPr>
                  </w:pPr>
                </w:p>
                <w:p>
                  <w:pPr>
                    <w:spacing w:before="0"/>
                    <w:ind w:left="146" w:right="0" w:firstLine="199"/>
                    <w:jc w:val="left"/>
                    <w:rPr>
                      <w:rFonts w:ascii="Times New Roman"/>
                      <w:b/>
                      <w:sz w:val="24"/>
                    </w:rPr>
                  </w:pPr>
                  <w:r>
                    <w:rPr>
                      <w:rFonts w:ascii="Times New Roman"/>
                      <w:b/>
                      <w:sz w:val="24"/>
                    </w:rPr>
                    <w:t>Catatan dalam pengisian lembar data pemilihan (LDP)</w:t>
                  </w:r>
                </w:p>
                <w:p>
                  <w:pPr>
                    <w:spacing w:before="231"/>
                    <w:ind w:left="146" w:right="139" w:firstLine="0"/>
                    <w:jc w:val="both"/>
                    <w:rPr>
                      <w:rFonts w:ascii="Times New Roman"/>
                      <w:sz w:val="20"/>
                    </w:rPr>
                  </w:pPr>
                  <w:r>
                    <w:rPr>
                      <w:rFonts w:ascii="Times New Roman"/>
                      <w:sz w:val="20"/>
                    </w:rPr>
                    <w:t>Lembar Data Pemilihan (LDP) diisi oleh Pokja Pemilihan sebelum menerbitkan dokumen pemilihan. LDP berisi informasi dan ketentuan spesifik untuk proses pemilihan Penyedia pada paket pengadaan yang dimaksud. Pokja Pemilihan harus mengisi informasi dalam LDP ini yang terkait Instruksi Kepada Penyedia (IKP). Semua informasi harus diisi tanpa ada isian yang dikosongkan. Untuk memudahkan penyiapan LDP, penomoran klausul pada LDP disesuaikan dengan nomor klausul pada  IKP.</w:t>
                  </w:r>
                </w:p>
              </w:txbxContent>
            </v:textbox>
            <v:stroke dashstyle="solid"/>
            <w10:wrap type="topAndBottom"/>
          </v:shape>
        </w:pict>
      </w:r>
    </w:p>
    <w:p>
      <w:pPr>
        <w:pStyle w:val="BodyText"/>
        <w:spacing w:before="5"/>
        <w:rPr>
          <w:b w:val="0"/>
          <w:sz w:val="22"/>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rPr>
      </w:pPr>
    </w:p>
    <w:p>
      <w:pPr>
        <w:spacing w:before="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Heading3"/>
        <w:spacing w:before="85"/>
        <w:ind w:left="3308" w:right="3313"/>
        <w:jc w:val="center"/>
        <w:rPr>
          <w:b w:val="0"/>
        </w:rPr>
      </w:pPr>
      <w:r>
        <w:rPr>
          <w:b w:val="0"/>
        </w:rPr>
        <w:t>LEMBAR DATA PEMILIHAN</w:t>
      </w:r>
    </w:p>
    <w:p>
      <w:pPr>
        <w:pStyle w:val="BodyText"/>
        <w:spacing w:before="6"/>
        <w:rPr>
          <w:b w:val="0"/>
          <w:sz w:val="19"/>
        </w:rPr>
      </w:pPr>
      <w:r>
        <w:rPr/>
        <w:pict>
          <v:line style="position:absolute;mso-position-horizontal-relative:page;mso-position-vertical-relative:paragraph;z-index:2576;mso-wrap-distance-left:0;mso-wrap-distance-right:0" from="69.480003pt,12.572134pt" to="542.880018pt,12.572134pt" stroked="true" strokeweight=".48pt" strokecolor="#000000">
            <v:stroke dashstyle="solid"/>
            <w10:wrap type="topAndBottom"/>
          </v:line>
        </w:pict>
      </w:r>
    </w:p>
    <w:p>
      <w:pPr>
        <w:pStyle w:val="BodyText"/>
        <w:spacing w:before="7"/>
        <w:rPr>
          <w:b w:val="0"/>
          <w:sz w:val="11"/>
        </w:rPr>
      </w:pPr>
    </w:p>
    <w:p>
      <w:pPr>
        <w:pStyle w:val="ListParagraph"/>
        <w:numPr>
          <w:ilvl w:val="0"/>
          <w:numId w:val="271"/>
        </w:numPr>
        <w:tabs>
          <w:tab w:pos="1258" w:val="left" w:leader="none"/>
        </w:tabs>
        <w:spacing w:line="240" w:lineRule="auto" w:before="82" w:after="0"/>
        <w:ind w:left="1257" w:right="0" w:hanging="360"/>
        <w:jc w:val="left"/>
        <w:rPr>
          <w:b w:val="0"/>
          <w:sz w:val="24"/>
        </w:rPr>
      </w:pPr>
      <w:r>
        <w:rPr>
          <w:b w:val="0"/>
          <w:sz w:val="24"/>
        </w:rPr>
        <w:t>UMUM</w:t>
      </w:r>
    </w:p>
    <w:p>
      <w:pPr>
        <w:pStyle w:val="ListParagraph"/>
        <w:numPr>
          <w:ilvl w:val="1"/>
          <w:numId w:val="271"/>
        </w:numPr>
        <w:tabs>
          <w:tab w:pos="1258" w:val="left" w:leader="none"/>
          <w:tab w:pos="3314" w:val="left" w:leader="none"/>
          <w:tab w:pos="6143" w:val="left" w:leader="none"/>
        </w:tabs>
        <w:spacing w:line="240" w:lineRule="auto" w:before="186" w:after="0"/>
        <w:ind w:left="1257" w:right="0" w:hanging="360"/>
        <w:jc w:val="left"/>
        <w:rPr>
          <w:rFonts w:ascii="Times New Roman"/>
          <w:sz w:val="24"/>
        </w:rPr>
      </w:pPr>
      <w:r>
        <w:rPr>
          <w:b w:val="0"/>
          <w:sz w:val="24"/>
        </w:rPr>
        <w:t>Lingkup</w:t>
      </w:r>
      <w:r>
        <w:rPr>
          <w:b w:val="0"/>
          <w:spacing w:val="-2"/>
          <w:sz w:val="24"/>
        </w:rPr>
        <w:t> </w:t>
      </w:r>
      <w:r>
        <w:rPr>
          <w:b w:val="0"/>
          <w:sz w:val="24"/>
        </w:rPr>
        <w:t>Pekerjaan</w:t>
      </w:r>
      <w:r>
        <w:rPr>
          <w:rFonts w:ascii="Times New Roman"/>
          <w:sz w:val="24"/>
        </w:rPr>
        <w:tab/>
      </w:r>
      <w:r>
        <w:rPr>
          <w:b w:val="0"/>
          <w:sz w:val="24"/>
        </w:rPr>
        <w:t>1.1   Kode</w:t>
      </w:r>
      <w:r>
        <w:rPr>
          <w:b w:val="0"/>
          <w:spacing w:val="-7"/>
          <w:sz w:val="24"/>
        </w:rPr>
        <w:t> </w:t>
      </w:r>
      <w:r>
        <w:rPr>
          <w:b w:val="0"/>
          <w:sz w:val="24"/>
        </w:rPr>
        <w:t>RUP:</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
        <w:rPr>
          <w:rFonts w:ascii="Times New Roman"/>
          <w:sz w:val="12"/>
        </w:rPr>
      </w:pPr>
    </w:p>
    <w:p>
      <w:pPr>
        <w:pStyle w:val="ListParagraph"/>
        <w:numPr>
          <w:ilvl w:val="1"/>
          <w:numId w:val="272"/>
        </w:numPr>
        <w:tabs>
          <w:tab w:pos="3816" w:val="left" w:leader="none"/>
          <w:tab w:pos="7504" w:val="left" w:leader="none"/>
        </w:tabs>
        <w:spacing w:line="240" w:lineRule="auto" w:before="114" w:after="0"/>
        <w:ind w:left="3816" w:right="0" w:hanging="502"/>
        <w:jc w:val="left"/>
        <w:rPr>
          <w:rFonts w:ascii="Times New Roman"/>
          <w:sz w:val="24"/>
        </w:rPr>
      </w:pPr>
      <w:r>
        <w:rPr>
          <w:b w:val="0"/>
          <w:sz w:val="24"/>
        </w:rPr>
        <w:t>Nama paket</w:t>
      </w:r>
      <w:r>
        <w:rPr>
          <w:b w:val="0"/>
          <w:spacing w:val="-10"/>
          <w:sz w:val="24"/>
        </w:rPr>
        <w:t> </w:t>
      </w:r>
      <w:r>
        <w:rPr>
          <w:b w:val="0"/>
          <w:sz w:val="24"/>
        </w:rPr>
        <w:t>pengadaan:</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
        <w:rPr>
          <w:rFonts w:ascii="Times New Roman"/>
          <w:sz w:val="12"/>
        </w:rPr>
      </w:pPr>
    </w:p>
    <w:p>
      <w:pPr>
        <w:pStyle w:val="ListParagraph"/>
        <w:numPr>
          <w:ilvl w:val="1"/>
          <w:numId w:val="272"/>
        </w:numPr>
        <w:tabs>
          <w:tab w:pos="3982" w:val="left" w:leader="none"/>
          <w:tab w:pos="8761" w:val="left" w:leader="none"/>
        </w:tabs>
        <w:spacing w:line="230" w:lineRule="auto" w:before="114" w:after="0"/>
        <w:ind w:left="3916" w:right="1150" w:hanging="602"/>
        <w:jc w:val="both"/>
        <w:rPr>
          <w:b w:val="0"/>
          <w:sz w:val="25"/>
        </w:rPr>
      </w:pPr>
      <w:r>
        <w:rPr/>
        <w:tab/>
      </w:r>
      <w:r>
        <w:rPr>
          <w:b w:val="0"/>
          <w:sz w:val="24"/>
        </w:rPr>
        <w:t>Uraian  singkat</w:t>
      </w:r>
      <w:r>
        <w:rPr>
          <w:b w:val="0"/>
          <w:spacing w:val="46"/>
          <w:sz w:val="24"/>
        </w:rPr>
        <w:t> </w:t>
      </w:r>
      <w:r>
        <w:rPr>
          <w:b w:val="0"/>
          <w:sz w:val="24"/>
        </w:rPr>
        <w:t>paket</w:t>
      </w:r>
      <w:r>
        <w:rPr>
          <w:b w:val="0"/>
          <w:spacing w:val="52"/>
          <w:sz w:val="24"/>
        </w:rPr>
        <w:t> </w:t>
      </w:r>
      <w:r>
        <w:rPr>
          <w:b w:val="0"/>
          <w:sz w:val="24"/>
        </w:rPr>
        <w:t>pengadaan:</w:t>
      </w:r>
      <w:r>
        <w:rPr>
          <w:b w:val="0"/>
          <w:sz w:val="24"/>
          <w:u w:val="single"/>
        </w:rPr>
        <w:t> </w:t>
        <w:tab/>
      </w:r>
      <w:r>
        <w:rPr>
          <w:b w:val="0"/>
          <w:sz w:val="25"/>
        </w:rPr>
        <w:t>[diisi dengan uraian secara singkat dan jelas pekerjaan yang akan dilaksanakan]</w:t>
      </w:r>
    </w:p>
    <w:p>
      <w:pPr>
        <w:pStyle w:val="BodyText"/>
        <w:spacing w:before="7"/>
        <w:rPr>
          <w:b w:val="0"/>
        </w:rPr>
      </w:pPr>
    </w:p>
    <w:p>
      <w:pPr>
        <w:pStyle w:val="ListParagraph"/>
        <w:numPr>
          <w:ilvl w:val="1"/>
          <w:numId w:val="272"/>
        </w:numPr>
        <w:tabs>
          <w:tab w:pos="3752" w:val="left" w:leader="none"/>
          <w:tab w:pos="9544" w:val="left" w:leader="none"/>
        </w:tabs>
        <w:spacing w:line="230" w:lineRule="auto" w:before="1" w:after="0"/>
        <w:ind w:left="3916" w:right="1148" w:hanging="602"/>
        <w:jc w:val="both"/>
        <w:rPr>
          <w:b w:val="0"/>
          <w:sz w:val="25"/>
        </w:rPr>
      </w:pPr>
      <w:r>
        <w:rPr>
          <w:b w:val="0"/>
          <w:sz w:val="24"/>
        </w:rPr>
        <w:t>Jangka  waktu  penyelesaian</w:t>
      </w:r>
      <w:r>
        <w:rPr>
          <w:b w:val="0"/>
          <w:spacing w:val="38"/>
          <w:sz w:val="24"/>
        </w:rPr>
        <w:t> </w:t>
      </w:r>
      <w:r>
        <w:rPr>
          <w:b w:val="0"/>
          <w:sz w:val="24"/>
        </w:rPr>
        <w:t>pekerjaan: </w:t>
      </w:r>
      <w:r>
        <w:rPr>
          <w:b w:val="0"/>
          <w:sz w:val="24"/>
          <w:u w:val="single"/>
        </w:rPr>
        <w:t>           </w:t>
      </w:r>
      <w:r>
        <w:rPr>
          <w:b w:val="0"/>
          <w:spacing w:val="37"/>
          <w:sz w:val="24"/>
        </w:rPr>
        <w:t> </w:t>
      </w:r>
      <w:r>
        <w:rPr>
          <w:b w:val="0"/>
          <w:sz w:val="24"/>
        </w:rPr>
        <w:t>(</w:t>
      </w:r>
      <w:r>
        <w:rPr>
          <w:b w:val="0"/>
          <w:sz w:val="24"/>
          <w:u w:val="single"/>
        </w:rPr>
        <w:t> </w:t>
        <w:tab/>
      </w:r>
      <w:r>
        <w:rPr>
          <w:b w:val="0"/>
          <w:sz w:val="24"/>
        </w:rPr>
        <w:t>) </w:t>
      </w:r>
      <w:r>
        <w:rPr>
          <w:b w:val="0"/>
          <w:spacing w:val="-5"/>
          <w:sz w:val="24"/>
        </w:rPr>
        <w:t>hari </w:t>
      </w:r>
      <w:r>
        <w:rPr>
          <w:b w:val="0"/>
          <w:sz w:val="24"/>
        </w:rPr>
        <w:t>kalender. </w:t>
      </w:r>
      <w:r>
        <w:rPr>
          <w:b w:val="0"/>
          <w:sz w:val="25"/>
        </w:rPr>
        <w:t>[diisi waktu yang diperlukan untuk menyelesaikan pekerjaan]</w:t>
      </w:r>
    </w:p>
    <w:p>
      <w:pPr>
        <w:pStyle w:val="BodyText"/>
        <w:spacing w:before="1"/>
        <w:rPr>
          <w:b w:val="0"/>
        </w:rPr>
      </w:pPr>
    </w:p>
    <w:p>
      <w:pPr>
        <w:pStyle w:val="ListParagraph"/>
        <w:numPr>
          <w:ilvl w:val="1"/>
          <w:numId w:val="272"/>
        </w:numPr>
        <w:tabs>
          <w:tab w:pos="3916" w:val="left" w:leader="none"/>
          <w:tab w:pos="3917" w:val="left" w:leader="none"/>
          <w:tab w:pos="9080" w:val="left" w:leader="none"/>
        </w:tabs>
        <w:spacing w:line="240" w:lineRule="auto" w:before="0" w:after="0"/>
        <w:ind w:left="3916" w:right="0" w:hanging="602"/>
        <w:jc w:val="left"/>
        <w:rPr>
          <w:rFonts w:ascii="Times New Roman"/>
          <w:sz w:val="24"/>
        </w:rPr>
      </w:pPr>
      <w:r>
        <w:rPr>
          <w:b w:val="0"/>
          <w:sz w:val="24"/>
        </w:rPr>
        <w:t>Nama Satuan Kerja/Perangkat daerah</w:t>
      </w:r>
      <w:r>
        <w:rPr>
          <w:b w:val="0"/>
          <w:spacing w:val="-13"/>
          <w:sz w:val="24"/>
        </w:rPr>
        <w:t> </w:t>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
        <w:rPr>
          <w:rFonts w:ascii="Times New Roman"/>
          <w:sz w:val="12"/>
        </w:rPr>
      </w:pPr>
    </w:p>
    <w:p>
      <w:pPr>
        <w:pStyle w:val="ListParagraph"/>
        <w:numPr>
          <w:ilvl w:val="1"/>
          <w:numId w:val="272"/>
        </w:numPr>
        <w:tabs>
          <w:tab w:pos="3916" w:val="left" w:leader="none"/>
          <w:tab w:pos="3917" w:val="left" w:leader="none"/>
          <w:tab w:pos="4720" w:val="left" w:leader="none"/>
          <w:tab w:pos="5618" w:val="left" w:leader="none"/>
          <w:tab w:pos="6870" w:val="left" w:leader="none"/>
          <w:tab w:pos="7742" w:val="left" w:leader="none"/>
          <w:tab w:pos="8515" w:val="left" w:leader="none"/>
          <w:tab w:pos="9412" w:val="left" w:leader="none"/>
        </w:tabs>
        <w:spacing w:line="240" w:lineRule="auto" w:before="106" w:after="0"/>
        <w:ind w:left="3916" w:right="0" w:hanging="602"/>
        <w:jc w:val="left"/>
        <w:rPr>
          <w:b w:val="0"/>
          <w:sz w:val="25"/>
        </w:rPr>
      </w:pPr>
      <w:r>
        <w:rPr>
          <w:b w:val="0"/>
          <w:sz w:val="24"/>
        </w:rPr>
        <w:t>Nama</w:t>
      </w:r>
      <w:r>
        <w:rPr>
          <w:rFonts w:ascii="Times New Roman"/>
          <w:sz w:val="24"/>
        </w:rPr>
        <w:tab/>
      </w:r>
      <w:r>
        <w:rPr>
          <w:b w:val="0"/>
          <w:sz w:val="24"/>
        </w:rPr>
        <w:t>UKPBJ:</w:t>
      </w:r>
      <w:r>
        <w:rPr>
          <w:rFonts w:ascii="Times New Roman"/>
          <w:sz w:val="24"/>
        </w:rPr>
        <w:tab/>
      </w:r>
      <w:r>
        <w:rPr>
          <w:rFonts w:ascii="Times New Roman"/>
          <w:sz w:val="24"/>
          <w:u w:val="single"/>
        </w:rPr>
        <w:t> </w:t>
        <w:tab/>
      </w:r>
      <w:r>
        <w:rPr>
          <w:b w:val="0"/>
          <w:sz w:val="24"/>
        </w:rPr>
        <w:t>[</w:t>
      </w:r>
      <w:r>
        <w:rPr>
          <w:b w:val="0"/>
          <w:sz w:val="25"/>
        </w:rPr>
        <w:t>diisi</w:t>
      </w:r>
      <w:r>
        <w:rPr>
          <w:rFonts w:ascii="Times New Roman"/>
          <w:sz w:val="25"/>
        </w:rPr>
        <w:tab/>
      </w:r>
      <w:r>
        <w:rPr>
          <w:b w:val="0"/>
          <w:sz w:val="25"/>
        </w:rPr>
        <w:t>nama</w:t>
      </w:r>
      <w:r>
        <w:rPr>
          <w:rFonts w:ascii="Times New Roman"/>
          <w:sz w:val="25"/>
        </w:rPr>
        <w:tab/>
      </w:r>
      <w:r>
        <w:rPr>
          <w:b w:val="0"/>
          <w:sz w:val="25"/>
        </w:rPr>
        <w:t>UKPBJ,</w:t>
      </w:r>
      <w:r>
        <w:rPr>
          <w:rFonts w:ascii="Times New Roman"/>
          <w:sz w:val="25"/>
        </w:rPr>
        <w:tab/>
      </w:r>
      <w:r>
        <w:rPr>
          <w:b w:val="0"/>
          <w:sz w:val="25"/>
        </w:rPr>
        <w:t>contoh:</w:t>
      </w:r>
    </w:p>
    <w:p>
      <w:pPr>
        <w:pStyle w:val="Heading5"/>
        <w:spacing w:line="228" w:lineRule="auto" w:before="1"/>
        <w:ind w:left="3916" w:right="1139"/>
        <w:rPr>
          <w:b w:val="0"/>
        </w:rPr>
      </w:pPr>
      <w:r>
        <w:rPr>
          <w:b w:val="0"/>
        </w:rPr>
        <w:t>Subbagian</w:t>
      </w:r>
      <w:r>
        <w:rPr>
          <w:b w:val="0"/>
          <w:spacing w:val="-32"/>
        </w:rPr>
        <w:t> </w:t>
      </w:r>
      <w:r>
        <w:rPr>
          <w:b w:val="0"/>
        </w:rPr>
        <w:t>Layanan</w:t>
      </w:r>
      <w:r>
        <w:rPr>
          <w:b w:val="0"/>
          <w:spacing w:val="-31"/>
        </w:rPr>
        <w:t> </w:t>
      </w:r>
      <w:r>
        <w:rPr>
          <w:b w:val="0"/>
        </w:rPr>
        <w:t>Pengadaan</w:t>
      </w:r>
      <w:r>
        <w:rPr>
          <w:b w:val="0"/>
          <w:spacing w:val="-31"/>
        </w:rPr>
        <w:t> </w:t>
      </w:r>
      <w:r>
        <w:rPr>
          <w:b w:val="0"/>
        </w:rPr>
        <w:t>Kabupaten</w:t>
      </w:r>
      <w:r>
        <w:rPr>
          <w:b w:val="0"/>
          <w:spacing w:val="-30"/>
        </w:rPr>
        <w:t> </w:t>
      </w:r>
      <w:r>
        <w:rPr>
          <w:b w:val="0"/>
        </w:rPr>
        <w:t>X,</w:t>
      </w:r>
      <w:r>
        <w:rPr>
          <w:b w:val="0"/>
          <w:spacing w:val="-30"/>
        </w:rPr>
        <w:t> </w:t>
      </w:r>
      <w:r>
        <w:rPr>
          <w:b w:val="0"/>
        </w:rPr>
        <w:t>Badan</w:t>
      </w:r>
      <w:r>
        <w:rPr>
          <w:b w:val="0"/>
          <w:spacing w:val="-31"/>
        </w:rPr>
        <w:t> </w:t>
      </w:r>
      <w:r>
        <w:rPr>
          <w:b w:val="0"/>
        </w:rPr>
        <w:t>Pelayanan Pengadaan</w:t>
      </w:r>
      <w:r>
        <w:rPr>
          <w:b w:val="0"/>
          <w:spacing w:val="-12"/>
        </w:rPr>
        <w:t> </w:t>
      </w:r>
      <w:r>
        <w:rPr>
          <w:b w:val="0"/>
        </w:rPr>
        <w:t>Barang</w:t>
      </w:r>
      <w:r>
        <w:rPr>
          <w:b w:val="0"/>
          <w:spacing w:val="-12"/>
        </w:rPr>
        <w:t> </w:t>
      </w:r>
      <w:r>
        <w:rPr>
          <w:b w:val="0"/>
        </w:rPr>
        <w:t>dan</w:t>
      </w:r>
      <w:r>
        <w:rPr>
          <w:b w:val="0"/>
          <w:spacing w:val="-13"/>
        </w:rPr>
        <w:t> </w:t>
      </w:r>
      <w:r>
        <w:rPr>
          <w:b w:val="0"/>
        </w:rPr>
        <w:t>Jasa</w:t>
      </w:r>
      <w:r>
        <w:rPr>
          <w:b w:val="0"/>
          <w:spacing w:val="-12"/>
        </w:rPr>
        <w:t> </w:t>
      </w:r>
      <w:r>
        <w:rPr>
          <w:b w:val="0"/>
        </w:rPr>
        <w:t>Provinsi</w:t>
      </w:r>
      <w:r>
        <w:rPr>
          <w:b w:val="0"/>
          <w:spacing w:val="-11"/>
        </w:rPr>
        <w:t> </w:t>
      </w:r>
      <w:r>
        <w:rPr>
          <w:b w:val="0"/>
        </w:rPr>
        <w:t>DKI</w:t>
      </w:r>
      <w:r>
        <w:rPr>
          <w:b w:val="0"/>
          <w:spacing w:val="-13"/>
        </w:rPr>
        <w:t> </w:t>
      </w:r>
      <w:r>
        <w:rPr>
          <w:b w:val="0"/>
        </w:rPr>
        <w:t>Jakarta,</w:t>
      </w:r>
      <w:r>
        <w:rPr>
          <w:b w:val="0"/>
          <w:spacing w:val="-9"/>
        </w:rPr>
        <w:t> </w:t>
      </w:r>
      <w:r>
        <w:rPr>
          <w:b w:val="0"/>
        </w:rPr>
        <w:t>dll]</w:t>
      </w:r>
    </w:p>
    <w:p>
      <w:pPr>
        <w:pStyle w:val="BodyText"/>
        <w:spacing w:before="5"/>
        <w:rPr>
          <w:b w:val="0"/>
          <w:sz w:val="13"/>
        </w:rPr>
      </w:pPr>
    </w:p>
    <w:p>
      <w:pPr>
        <w:pStyle w:val="ListParagraph"/>
        <w:numPr>
          <w:ilvl w:val="1"/>
          <w:numId w:val="272"/>
        </w:numPr>
        <w:tabs>
          <w:tab w:pos="3916" w:val="left" w:leader="none"/>
          <w:tab w:pos="3917" w:val="left" w:leader="none"/>
          <w:tab w:pos="4718" w:val="left" w:leader="none"/>
          <w:tab w:pos="5467" w:val="left" w:leader="none"/>
          <w:tab w:pos="6726" w:val="left" w:leader="none"/>
          <w:tab w:pos="7981" w:val="left" w:leader="none"/>
          <w:tab w:pos="8851" w:val="left" w:leader="none"/>
          <w:tab w:pos="9621" w:val="left" w:leader="none"/>
        </w:tabs>
        <w:spacing w:line="240" w:lineRule="auto" w:before="106" w:after="0"/>
        <w:ind w:left="3916" w:right="0" w:hanging="602"/>
        <w:jc w:val="left"/>
        <w:rPr>
          <w:b w:val="0"/>
          <w:sz w:val="25"/>
        </w:rPr>
      </w:pPr>
      <w:r>
        <w:rPr>
          <w:b w:val="0"/>
          <w:sz w:val="24"/>
        </w:rPr>
        <w:t>Nama</w:t>
      </w:r>
      <w:r>
        <w:rPr>
          <w:rFonts w:ascii="Times New Roman"/>
          <w:sz w:val="24"/>
        </w:rPr>
        <w:tab/>
      </w:r>
      <w:r>
        <w:rPr>
          <w:b w:val="0"/>
          <w:sz w:val="24"/>
        </w:rPr>
        <w:t>Pokja</w:t>
      </w:r>
      <w:r>
        <w:rPr>
          <w:rFonts w:ascii="Times New Roman"/>
          <w:sz w:val="24"/>
        </w:rPr>
        <w:tab/>
      </w:r>
      <w:r>
        <w:rPr>
          <w:b w:val="0"/>
          <w:sz w:val="24"/>
        </w:rPr>
        <w:t>Pemilihan:</w:t>
      </w:r>
      <w:r>
        <w:rPr>
          <w:rFonts w:ascii="Times New Roman"/>
          <w:sz w:val="24"/>
        </w:rPr>
        <w:tab/>
      </w:r>
      <w:r>
        <w:rPr>
          <w:rFonts w:ascii="Times New Roman"/>
          <w:sz w:val="24"/>
          <w:u w:val="single"/>
        </w:rPr>
        <w:t> </w:t>
        <w:tab/>
      </w:r>
      <w:r>
        <w:rPr>
          <w:b w:val="0"/>
          <w:sz w:val="25"/>
        </w:rPr>
        <w:t>[diisi</w:t>
      </w:r>
      <w:r>
        <w:rPr>
          <w:rFonts w:ascii="Times New Roman"/>
          <w:sz w:val="25"/>
        </w:rPr>
        <w:tab/>
      </w:r>
      <w:r>
        <w:rPr>
          <w:b w:val="0"/>
          <w:sz w:val="25"/>
        </w:rPr>
        <w:t>nama</w:t>
      </w:r>
      <w:r>
        <w:rPr>
          <w:rFonts w:ascii="Times New Roman"/>
          <w:sz w:val="25"/>
        </w:rPr>
        <w:tab/>
      </w:r>
      <w:r>
        <w:rPr>
          <w:b w:val="0"/>
          <w:sz w:val="25"/>
        </w:rPr>
        <w:t>Pokja</w:t>
      </w:r>
    </w:p>
    <w:p>
      <w:pPr>
        <w:pStyle w:val="Heading5"/>
        <w:spacing w:line="253" w:lineRule="exact"/>
        <w:ind w:left="3916"/>
        <w:rPr>
          <w:b w:val="0"/>
        </w:rPr>
      </w:pPr>
      <w:r>
        <w:rPr>
          <w:b w:val="0"/>
        </w:rPr>
        <w:t>Pemilihan, contoh: Pokja Pemilihan Pengadaan Lisensi]</w:t>
      </w:r>
    </w:p>
    <w:p>
      <w:pPr>
        <w:pStyle w:val="BodyText"/>
        <w:spacing w:before="8"/>
        <w:rPr>
          <w:b w:val="0"/>
          <w:sz w:val="23"/>
        </w:rPr>
      </w:pPr>
    </w:p>
    <w:p>
      <w:pPr>
        <w:pStyle w:val="ListParagraph"/>
        <w:numPr>
          <w:ilvl w:val="1"/>
          <w:numId w:val="272"/>
        </w:numPr>
        <w:tabs>
          <w:tab w:pos="3916" w:val="left" w:leader="none"/>
          <w:tab w:pos="3917" w:val="left" w:leader="none"/>
          <w:tab w:pos="7619" w:val="left" w:leader="none"/>
        </w:tabs>
        <w:spacing w:line="240" w:lineRule="auto" w:before="0" w:after="0"/>
        <w:ind w:left="3916" w:right="0" w:hanging="602"/>
        <w:jc w:val="left"/>
        <w:rPr>
          <w:rFonts w:ascii="Times New Roman"/>
          <w:sz w:val="24"/>
        </w:rPr>
      </w:pPr>
      <w:r>
        <w:rPr>
          <w:b w:val="0"/>
          <w:sz w:val="24"/>
        </w:rPr>
        <w:t>Alamat Pokja</w:t>
      </w:r>
      <w:r>
        <w:rPr>
          <w:b w:val="0"/>
          <w:spacing w:val="-13"/>
          <w:sz w:val="24"/>
        </w:rPr>
        <w:t> </w:t>
      </w:r>
      <w:r>
        <w:rPr>
          <w:b w:val="0"/>
          <w:sz w:val="24"/>
        </w:rPr>
        <w:t>Pemilihan:</w:t>
      </w:r>
      <w:r>
        <w:rPr>
          <w:rFonts w:ascii="Times New Roman"/>
          <w:spacing w:val="2"/>
          <w:sz w:val="24"/>
        </w:rPr>
        <w:t> </w:t>
      </w:r>
      <w:r>
        <w:rPr>
          <w:rFonts w:ascii="Times New Roman"/>
          <w:w w:val="99"/>
          <w:sz w:val="24"/>
          <w:u w:val="single"/>
        </w:rPr>
        <w:t> </w:t>
      </w:r>
      <w:r>
        <w:rPr>
          <w:rFonts w:ascii="Times New Roman"/>
          <w:sz w:val="24"/>
          <w:u w:val="single"/>
        </w:rPr>
        <w:tab/>
      </w:r>
    </w:p>
    <w:p>
      <w:pPr>
        <w:pStyle w:val="BodyText"/>
        <w:spacing w:before="11"/>
        <w:rPr>
          <w:rFonts w:ascii="Times New Roman"/>
          <w:sz w:val="13"/>
        </w:rPr>
      </w:pPr>
    </w:p>
    <w:p>
      <w:pPr>
        <w:pStyle w:val="ListParagraph"/>
        <w:numPr>
          <w:ilvl w:val="1"/>
          <w:numId w:val="272"/>
        </w:numPr>
        <w:tabs>
          <w:tab w:pos="3916" w:val="left" w:leader="none"/>
          <w:tab w:pos="3917" w:val="left" w:leader="none"/>
          <w:tab w:pos="4963" w:val="left" w:leader="none"/>
          <w:tab w:pos="5889" w:val="left" w:leader="none"/>
          <w:tab w:pos="6018" w:val="left" w:leader="none"/>
          <w:tab w:pos="9167" w:val="left" w:leader="none"/>
        </w:tabs>
        <w:spacing w:line="240" w:lineRule="auto" w:before="84" w:after="0"/>
        <w:ind w:left="3916" w:right="1145" w:hanging="602"/>
        <w:jc w:val="left"/>
        <w:rPr>
          <w:rFonts w:ascii="Times New Roman"/>
          <w:sz w:val="24"/>
        </w:rPr>
      </w:pPr>
      <w:r>
        <w:rPr>
          <w:b w:val="0"/>
          <w:sz w:val="25"/>
        </w:rPr>
        <w:t>Website</w:t>
      </w:r>
      <w:r>
        <w:rPr>
          <w:rFonts w:ascii="Times New Roman"/>
          <w:sz w:val="25"/>
        </w:rPr>
        <w:tab/>
      </w:r>
      <w:r>
        <w:rPr>
          <w:b w:val="0"/>
          <w:sz w:val="24"/>
        </w:rPr>
        <w:t>Satuan</w:t>
      </w:r>
      <w:r>
        <w:rPr>
          <w:rFonts w:ascii="Times New Roman"/>
          <w:sz w:val="24"/>
        </w:rPr>
        <w:tab/>
      </w:r>
      <w:r>
        <w:rPr>
          <w:b w:val="0"/>
          <w:sz w:val="24"/>
        </w:rPr>
        <w:t>Kerja/Kementerian/Lembaga/</w:t>
      </w:r>
      <w:r>
        <w:rPr>
          <w:rFonts w:ascii="Times New Roman"/>
          <w:sz w:val="24"/>
        </w:rPr>
        <w:tab/>
      </w:r>
      <w:r>
        <w:rPr>
          <w:b w:val="0"/>
          <w:spacing w:val="-1"/>
          <w:sz w:val="24"/>
        </w:rPr>
        <w:t>Perangkat </w:t>
      </w:r>
      <w:r>
        <w:rPr>
          <w:b w:val="0"/>
          <w:sz w:val="24"/>
        </w:rPr>
        <w:t>Daerah:</w:t>
      </w:r>
      <w:r>
        <w:rPr>
          <w:rFonts w:ascii="Times New Roman"/>
          <w:sz w:val="24"/>
        </w:rPr>
        <w:t> </w:t>
      </w:r>
      <w:r>
        <w:rPr>
          <w:rFonts w:ascii="Times New Roman"/>
          <w:w w:val="99"/>
          <w:sz w:val="24"/>
          <w:u w:val="single"/>
        </w:rPr>
        <w:t> </w:t>
      </w:r>
      <w:r>
        <w:rPr>
          <w:rFonts w:ascii="Times New Roman"/>
          <w:sz w:val="24"/>
          <w:u w:val="single"/>
        </w:rPr>
        <w:tab/>
        <w:tab/>
        <w:tab/>
      </w:r>
    </w:p>
    <w:p>
      <w:pPr>
        <w:pStyle w:val="BodyText"/>
        <w:spacing w:before="10"/>
        <w:rPr>
          <w:rFonts w:ascii="Times New Roman"/>
          <w:sz w:val="10"/>
        </w:rPr>
      </w:pPr>
    </w:p>
    <w:p>
      <w:pPr>
        <w:pStyle w:val="ListParagraph"/>
        <w:numPr>
          <w:ilvl w:val="1"/>
          <w:numId w:val="272"/>
        </w:numPr>
        <w:tabs>
          <w:tab w:pos="3828" w:val="left" w:leader="none"/>
          <w:tab w:pos="7228" w:val="left" w:leader="none"/>
        </w:tabs>
        <w:spacing w:line="240" w:lineRule="auto" w:before="118" w:after="0"/>
        <w:ind w:left="3828" w:right="0" w:hanging="514"/>
        <w:jc w:val="left"/>
        <w:rPr>
          <w:b w:val="0"/>
          <w:sz w:val="25"/>
        </w:rPr>
      </w:pPr>
      <w:r>
        <w:rPr>
          <w:b w:val="0"/>
          <w:sz w:val="24"/>
        </w:rPr>
        <w:t>Website</w:t>
      </w:r>
      <w:r>
        <w:rPr>
          <w:b w:val="0"/>
          <w:spacing w:val="-3"/>
          <w:sz w:val="24"/>
        </w:rPr>
        <w:t> </w:t>
      </w:r>
      <w:r>
        <w:rPr>
          <w:b w:val="0"/>
          <w:sz w:val="24"/>
        </w:rPr>
        <w:t>Aplikasi</w:t>
      </w:r>
      <w:r>
        <w:rPr>
          <w:b w:val="0"/>
          <w:spacing w:val="-3"/>
          <w:sz w:val="24"/>
        </w:rPr>
        <w:t> </w:t>
      </w:r>
      <w:r>
        <w:rPr>
          <w:b w:val="0"/>
          <w:sz w:val="24"/>
        </w:rPr>
        <w:t>SPSE</w:t>
      </w:r>
      <w:r>
        <w:rPr>
          <w:b w:val="0"/>
          <w:sz w:val="25"/>
        </w:rPr>
        <w:t>:</w:t>
      </w:r>
      <w:r>
        <w:rPr>
          <w:b w:val="0"/>
          <w:sz w:val="25"/>
          <w:u w:val="single"/>
        </w:rPr>
        <w:t> </w:t>
        <w:tab/>
      </w:r>
      <w:r>
        <w:rPr>
          <w:b w:val="0"/>
          <w:sz w:val="25"/>
        </w:rPr>
        <w:t>[contoh:</w:t>
      </w:r>
      <w:r>
        <w:rPr>
          <w:b w:val="0"/>
          <w:spacing w:val="-7"/>
          <w:sz w:val="25"/>
        </w:rPr>
        <w:t> </w:t>
      </w:r>
      <w:r>
        <w:rPr>
          <w:b w:val="0"/>
          <w:sz w:val="25"/>
        </w:rPr>
        <w:t>lpse.lkpp.go.id]</w:t>
      </w:r>
    </w:p>
    <w:p>
      <w:pPr>
        <w:pStyle w:val="BodyText"/>
        <w:spacing w:before="4"/>
        <w:rPr>
          <w:b w:val="0"/>
          <w:sz w:val="35"/>
        </w:rPr>
      </w:pPr>
    </w:p>
    <w:p>
      <w:pPr>
        <w:pStyle w:val="ListParagraph"/>
        <w:numPr>
          <w:ilvl w:val="1"/>
          <w:numId w:val="271"/>
        </w:numPr>
        <w:tabs>
          <w:tab w:pos="1258" w:val="left" w:leader="none"/>
          <w:tab w:pos="3314" w:val="left" w:leader="none"/>
          <w:tab w:pos="4627" w:val="left" w:leader="none"/>
          <w:tab w:pos="5133" w:val="left" w:leader="none"/>
          <w:tab w:pos="6160" w:val="left" w:leader="none"/>
          <w:tab w:pos="6825" w:val="left" w:leader="none"/>
          <w:tab w:pos="7807" w:val="left" w:leader="none"/>
          <w:tab w:pos="9201" w:val="left" w:leader="none"/>
        </w:tabs>
        <w:spacing w:line="249" w:lineRule="exact" w:before="0" w:after="0"/>
        <w:ind w:left="1257" w:right="0" w:hanging="360"/>
        <w:jc w:val="left"/>
        <w:rPr>
          <w:b w:val="0"/>
          <w:sz w:val="24"/>
        </w:rPr>
      </w:pPr>
      <w:r>
        <w:rPr>
          <w:b w:val="0"/>
          <w:sz w:val="24"/>
        </w:rPr>
        <w:t>SUMBER</w:t>
      </w:r>
      <w:r>
        <w:rPr>
          <w:b w:val="0"/>
          <w:spacing w:val="-2"/>
          <w:sz w:val="24"/>
        </w:rPr>
        <w:t> </w:t>
      </w:r>
      <w:r>
        <w:rPr>
          <w:b w:val="0"/>
          <w:sz w:val="24"/>
        </w:rPr>
        <w:t>DANA</w:t>
      </w:r>
      <w:r>
        <w:rPr>
          <w:rFonts w:ascii="Times New Roman"/>
          <w:sz w:val="24"/>
        </w:rPr>
        <w:tab/>
      </w:r>
      <w:r>
        <w:rPr>
          <w:b w:val="0"/>
          <w:sz w:val="24"/>
        </w:rPr>
        <w:t>Pengadaan</w:t>
      </w:r>
      <w:r>
        <w:rPr>
          <w:rFonts w:ascii="Times New Roman"/>
          <w:sz w:val="24"/>
        </w:rPr>
        <w:tab/>
      </w:r>
      <w:r>
        <w:rPr>
          <w:b w:val="0"/>
          <w:sz w:val="24"/>
        </w:rPr>
        <w:t>ini</w:t>
      </w:r>
      <w:r>
        <w:rPr>
          <w:rFonts w:ascii="Times New Roman"/>
          <w:sz w:val="24"/>
        </w:rPr>
        <w:tab/>
      </w:r>
      <w:r>
        <w:rPr>
          <w:b w:val="0"/>
          <w:sz w:val="24"/>
        </w:rPr>
        <w:t>dibiayai</w:t>
      </w:r>
      <w:r>
        <w:rPr>
          <w:rFonts w:ascii="Times New Roman"/>
          <w:sz w:val="24"/>
        </w:rPr>
        <w:tab/>
      </w:r>
      <w:r>
        <w:rPr>
          <w:b w:val="0"/>
          <w:sz w:val="24"/>
        </w:rPr>
        <w:t>oleh</w:t>
      </w:r>
      <w:r>
        <w:rPr>
          <w:rFonts w:ascii="Times New Roman"/>
          <w:sz w:val="24"/>
        </w:rPr>
        <w:tab/>
      </w:r>
      <w:r>
        <w:rPr>
          <w:b w:val="0"/>
          <w:sz w:val="24"/>
        </w:rPr>
        <w:t>sumber</w:t>
      </w:r>
      <w:r>
        <w:rPr>
          <w:rFonts w:ascii="Times New Roman"/>
          <w:sz w:val="24"/>
        </w:rPr>
        <w:tab/>
      </w:r>
      <w:r>
        <w:rPr>
          <w:b w:val="0"/>
          <w:sz w:val="24"/>
        </w:rPr>
        <w:t>pendanaan:</w:t>
      </w:r>
      <w:r>
        <w:rPr>
          <w:rFonts w:ascii="Times New Roman"/>
          <w:sz w:val="24"/>
        </w:rPr>
        <w:tab/>
      </w:r>
      <w:r>
        <w:rPr>
          <w:b w:val="0"/>
          <w:sz w:val="24"/>
        </w:rPr>
        <w:t>DIPA/DPA</w:t>
      </w:r>
    </w:p>
    <w:p>
      <w:pPr>
        <w:tabs>
          <w:tab w:pos="4449" w:val="left" w:leader="none"/>
          <w:tab w:pos="8586" w:val="left" w:leader="none"/>
        </w:tabs>
        <w:spacing w:line="253" w:lineRule="exact" w:before="0"/>
        <w:ind w:left="3314" w:right="0" w:firstLine="0"/>
        <w:jc w:val="left"/>
        <w:rPr>
          <w:rFonts w:ascii="Times New Roman"/>
          <w:sz w:val="24"/>
        </w:rPr>
      </w:pPr>
      <w:r>
        <w:rPr>
          <w:rFonts w:ascii="Times New Roman"/>
          <w:i/>
          <w:w w:val="95"/>
          <w:sz w:val="25"/>
          <w:u w:val="single"/>
        </w:rPr>
        <w:t> </w:t>
      </w:r>
      <w:r>
        <w:rPr>
          <w:rFonts w:ascii="Times New Roman"/>
          <w:i/>
          <w:sz w:val="25"/>
          <w:u w:val="single"/>
        </w:rPr>
        <w:tab/>
      </w:r>
      <w:r>
        <w:rPr>
          <w:b w:val="0"/>
          <w:sz w:val="25"/>
        </w:rPr>
        <w:t>[Satuan Kerja] </w:t>
      </w:r>
      <w:r>
        <w:rPr>
          <w:b w:val="0"/>
          <w:sz w:val="24"/>
        </w:rPr>
        <w:t>Tahun</w:t>
      </w:r>
      <w:r>
        <w:rPr>
          <w:b w:val="0"/>
          <w:spacing w:val="-15"/>
          <w:sz w:val="24"/>
        </w:rPr>
        <w:t> </w:t>
      </w:r>
      <w:r>
        <w:rPr>
          <w:b w:val="0"/>
          <w:sz w:val="24"/>
        </w:rPr>
        <w:t>Anggaran</w:t>
      </w:r>
      <w:r>
        <w:rPr>
          <w:rFonts w:ascii="Times New Roman"/>
          <w:spacing w:val="-1"/>
          <w:sz w:val="24"/>
        </w:rPr>
        <w:t> </w:t>
      </w:r>
      <w:r>
        <w:rPr>
          <w:rFonts w:ascii="Times New Roman"/>
          <w:w w:val="99"/>
          <w:sz w:val="24"/>
          <w:u w:val="single"/>
        </w:rPr>
        <w:t> </w:t>
      </w:r>
      <w:r>
        <w:rPr>
          <w:rFonts w:ascii="Times New Roman"/>
          <w:sz w:val="24"/>
          <w:u w:val="single"/>
        </w:rPr>
        <w:tab/>
      </w:r>
    </w:p>
    <w:p>
      <w:pPr>
        <w:pStyle w:val="Heading5"/>
        <w:tabs>
          <w:tab w:pos="3998" w:val="left" w:leader="none"/>
          <w:tab w:pos="4934" w:val="left" w:leader="none"/>
          <w:tab w:pos="5618" w:val="left" w:leader="none"/>
          <w:tab w:pos="6191" w:val="left" w:leader="none"/>
          <w:tab w:pos="6971" w:val="left" w:leader="none"/>
          <w:tab w:pos="8471" w:val="left" w:leader="none"/>
          <w:tab w:pos="9261" w:val="left" w:leader="none"/>
        </w:tabs>
        <w:spacing w:line="230" w:lineRule="auto" w:before="3"/>
        <w:ind w:left="3314" w:right="1112"/>
        <w:rPr>
          <w:b w:val="0"/>
        </w:rPr>
      </w:pPr>
      <w:r>
        <w:rPr>
          <w:b w:val="0"/>
        </w:rPr>
        <w:t>[diisi</w:t>
      </w:r>
      <w:r>
        <w:rPr>
          <w:rFonts w:ascii="Times New Roman"/>
        </w:rPr>
        <w:tab/>
      </w:r>
      <w:r>
        <w:rPr>
          <w:b w:val="0"/>
        </w:rPr>
        <w:t>sumber</w:t>
      </w:r>
      <w:r>
        <w:rPr>
          <w:rFonts w:ascii="Times New Roman"/>
        </w:rPr>
        <w:tab/>
      </w:r>
      <w:r>
        <w:rPr>
          <w:b w:val="0"/>
        </w:rPr>
        <w:t>dana</w:t>
      </w:r>
      <w:r>
        <w:rPr>
          <w:rFonts w:ascii="Times New Roman"/>
        </w:rPr>
        <w:tab/>
      </w:r>
      <w:r>
        <w:rPr>
          <w:b w:val="0"/>
        </w:rPr>
        <w:t>dan</w:t>
      </w:r>
      <w:r>
        <w:rPr>
          <w:rFonts w:ascii="Times New Roman"/>
        </w:rPr>
        <w:tab/>
      </w:r>
      <w:r>
        <w:rPr>
          <w:b w:val="0"/>
        </w:rPr>
        <w:t>tahun</w:t>
      </w:r>
      <w:r>
        <w:rPr>
          <w:rFonts w:ascii="Times New Roman"/>
        </w:rPr>
        <w:tab/>
      </w:r>
      <w:r>
        <w:rPr>
          <w:b w:val="0"/>
        </w:rPr>
        <w:t>anggarannya</w:t>
      </w:r>
      <w:r>
        <w:rPr>
          <w:rFonts w:ascii="Times New Roman"/>
        </w:rPr>
        <w:tab/>
      </w:r>
      <w:r>
        <w:rPr>
          <w:b w:val="0"/>
        </w:rPr>
        <w:t>sesuai</w:t>
      </w:r>
      <w:r>
        <w:rPr>
          <w:rFonts w:ascii="Times New Roman"/>
        </w:rPr>
        <w:tab/>
      </w:r>
      <w:r>
        <w:rPr>
          <w:b w:val="0"/>
          <w:spacing w:val="-4"/>
          <w:w w:val="95"/>
        </w:rPr>
        <w:t>dokumen </w:t>
      </w:r>
      <w:r>
        <w:rPr>
          <w:b w:val="0"/>
        </w:rPr>
        <w:t>anggaran untuk pembiayaan</w:t>
      </w:r>
      <w:r>
        <w:rPr>
          <w:b w:val="0"/>
          <w:spacing w:val="-19"/>
        </w:rPr>
        <w:t> </w:t>
      </w:r>
      <w:r>
        <w:rPr>
          <w:b w:val="0"/>
        </w:rPr>
        <w:t>dimaksud]</w:t>
      </w:r>
    </w:p>
    <w:p>
      <w:pPr>
        <w:pStyle w:val="BodyText"/>
        <w:spacing w:before="2"/>
        <w:rPr>
          <w:b w:val="0"/>
        </w:rPr>
      </w:pPr>
    </w:p>
    <w:p>
      <w:pPr>
        <w:pStyle w:val="ListParagraph"/>
        <w:numPr>
          <w:ilvl w:val="0"/>
          <w:numId w:val="271"/>
        </w:numPr>
        <w:tabs>
          <w:tab w:pos="1258" w:val="left" w:leader="none"/>
        </w:tabs>
        <w:spacing w:line="240" w:lineRule="auto" w:before="1" w:after="0"/>
        <w:ind w:left="1257" w:right="0" w:hanging="360"/>
        <w:jc w:val="left"/>
        <w:rPr>
          <w:b w:val="0"/>
          <w:sz w:val="24"/>
        </w:rPr>
      </w:pPr>
      <w:r>
        <w:rPr>
          <w:b w:val="0"/>
          <w:sz w:val="24"/>
        </w:rPr>
        <w:t>DOKUMEN PENUNJUKAN</w:t>
      </w:r>
      <w:r>
        <w:rPr>
          <w:b w:val="0"/>
          <w:spacing w:val="-1"/>
          <w:sz w:val="24"/>
        </w:rPr>
        <w:t> </w:t>
      </w:r>
      <w:r>
        <w:rPr>
          <w:b w:val="0"/>
          <w:sz w:val="24"/>
        </w:rPr>
        <w:t>LANGSUNG</w:t>
      </w:r>
    </w:p>
    <w:p>
      <w:pPr>
        <w:pStyle w:val="BodyText"/>
        <w:spacing w:before="7"/>
        <w:rPr>
          <w:b w:val="0"/>
          <w:sz w:val="13"/>
        </w:rPr>
      </w:pPr>
    </w:p>
    <w:p>
      <w:pPr>
        <w:spacing w:after="0"/>
        <w:rPr>
          <w:sz w:val="13"/>
        </w:rPr>
        <w:sectPr>
          <w:pgSz w:w="12240" w:h="18720"/>
          <w:pgMar w:header="689" w:footer="502" w:top="1600" w:bottom="700" w:left="480" w:right="460"/>
        </w:sectPr>
      </w:pPr>
    </w:p>
    <w:p>
      <w:pPr>
        <w:pStyle w:val="BodyText"/>
        <w:tabs>
          <w:tab w:pos="1367" w:val="left" w:leader="none"/>
        </w:tabs>
        <w:spacing w:before="84"/>
        <w:ind w:left="1367" w:hanging="428"/>
        <w:rPr>
          <w:b w:val="0"/>
        </w:rPr>
      </w:pPr>
      <w:r>
        <w:rPr>
          <w:b w:val="0"/>
        </w:rPr>
        <w:t>9.</w:t>
      </w:r>
      <w:r>
        <w:rPr>
          <w:rFonts w:ascii="Times New Roman"/>
        </w:rPr>
        <w:tab/>
      </w:r>
      <w:r>
        <w:rPr>
          <w:b w:val="0"/>
        </w:rPr>
        <w:t>PEMBERIAN PENJELASAN</w:t>
      </w:r>
    </w:p>
    <w:p>
      <w:pPr>
        <w:tabs>
          <w:tab w:pos="1215" w:val="left" w:leader="none"/>
          <w:tab w:pos="2749" w:val="left" w:leader="none"/>
          <w:tab w:pos="3947" w:val="left" w:leader="none"/>
          <w:tab w:pos="5293" w:val="left" w:leader="none"/>
          <w:tab w:pos="5329" w:val="left" w:leader="none"/>
        </w:tabs>
        <w:spacing w:line="237" w:lineRule="auto" w:before="84"/>
        <w:ind w:left="1304" w:right="2804" w:hanging="651"/>
        <w:jc w:val="left"/>
        <w:rPr>
          <w:b w:val="0"/>
          <w:sz w:val="25"/>
        </w:rPr>
      </w:pPr>
      <w:r>
        <w:rPr/>
        <w:br w:type="column"/>
      </w:r>
      <w:r>
        <w:rPr>
          <w:b w:val="0"/>
          <w:sz w:val="24"/>
        </w:rPr>
        <w:t>9.3</w:t>
      </w:r>
      <w:r>
        <w:rPr>
          <w:rFonts w:ascii="Times New Roman"/>
          <w:sz w:val="24"/>
        </w:rPr>
        <w:tab/>
      </w:r>
      <w:r>
        <w:rPr>
          <w:b w:val="0"/>
          <w:sz w:val="24"/>
        </w:rPr>
        <w:t>Peninjauan Lapangan akan dilaksanakan pada: Hari</w:t>
      </w:r>
      <w:r>
        <w:rPr>
          <w:rFonts w:ascii="Times New Roman"/>
          <w:sz w:val="24"/>
        </w:rPr>
        <w:tab/>
      </w:r>
      <w:r>
        <w:rPr>
          <w:b w:val="0"/>
          <w:sz w:val="24"/>
        </w:rPr>
        <w:t>:</w:t>
      </w:r>
      <w:r>
        <w:rPr>
          <w:b w:val="0"/>
          <w:sz w:val="24"/>
          <w:u w:val="single"/>
        </w:rPr>
        <w:tab/>
        <w:tab/>
      </w:r>
      <w:r>
        <w:rPr>
          <w:b w:val="0"/>
          <w:sz w:val="24"/>
        </w:rPr>
        <w:t> Tanggal</w:t>
      </w:r>
      <w:r>
        <w:rPr>
          <w:rFonts w:ascii="Times New Roman"/>
          <w:sz w:val="24"/>
        </w:rPr>
        <w:tab/>
      </w:r>
      <w:r>
        <w:rPr>
          <w:b w:val="0"/>
          <w:sz w:val="24"/>
        </w:rPr>
        <w:t>:</w:t>
      </w:r>
      <w:r>
        <w:rPr>
          <w:b w:val="0"/>
          <w:sz w:val="24"/>
          <w:u w:val="single"/>
        </w:rPr>
        <w:tab/>
        <w:tab/>
      </w:r>
      <w:r>
        <w:rPr>
          <w:b w:val="0"/>
          <w:sz w:val="24"/>
        </w:rPr>
        <w:t> Pukul</w:t>
      </w:r>
      <w:r>
        <w:rPr>
          <w:rFonts w:ascii="Times New Roman"/>
          <w:sz w:val="24"/>
        </w:rPr>
        <w:tab/>
      </w:r>
      <w:r>
        <w:rPr>
          <w:b w:val="0"/>
          <w:sz w:val="24"/>
        </w:rPr>
        <w:t>:</w:t>
      </w:r>
      <w:r>
        <w:rPr>
          <w:b w:val="0"/>
          <w:sz w:val="24"/>
          <w:u w:val="single"/>
        </w:rPr>
        <w:t> </w:t>
        <w:tab/>
      </w:r>
      <w:r>
        <w:rPr>
          <w:b w:val="0"/>
          <w:sz w:val="24"/>
        </w:rPr>
        <w:t>s.d</w:t>
      </w:r>
      <w:r>
        <w:rPr>
          <w:b w:val="0"/>
          <w:spacing w:val="-2"/>
          <w:sz w:val="24"/>
        </w:rPr>
        <w:t> </w:t>
      </w:r>
      <w:r>
        <w:rPr>
          <w:b w:val="0"/>
          <w:sz w:val="24"/>
        </w:rPr>
        <w:t>_</w:t>
      </w:r>
      <w:r>
        <w:rPr>
          <w:rFonts w:ascii="Times New Roman"/>
          <w:w w:val="99"/>
          <w:sz w:val="24"/>
          <w:u w:val="single"/>
        </w:rPr>
        <w:t> </w:t>
      </w:r>
      <w:r>
        <w:rPr>
          <w:rFonts w:ascii="Times New Roman"/>
          <w:sz w:val="24"/>
          <w:u w:val="single"/>
        </w:rPr>
        <w:tab/>
      </w:r>
      <w:r>
        <w:rPr>
          <w:rFonts w:ascii="Times New Roman"/>
          <w:sz w:val="24"/>
        </w:rPr>
        <w:t> </w:t>
      </w:r>
      <w:r>
        <w:rPr>
          <w:b w:val="0"/>
          <w:sz w:val="24"/>
        </w:rPr>
        <w:t>Tempat</w:t>
      </w:r>
      <w:r>
        <w:rPr>
          <w:rFonts w:ascii="Times New Roman"/>
          <w:sz w:val="24"/>
        </w:rPr>
        <w:tab/>
      </w:r>
      <w:r>
        <w:rPr>
          <w:b w:val="0"/>
          <w:sz w:val="24"/>
        </w:rPr>
        <w:t>:</w:t>
      </w:r>
      <w:r>
        <w:rPr>
          <w:b w:val="0"/>
          <w:sz w:val="24"/>
          <w:u w:val="single"/>
        </w:rPr>
        <w:tab/>
        <w:tab/>
        <w:tab/>
      </w:r>
      <w:r>
        <w:rPr>
          <w:b w:val="0"/>
          <w:sz w:val="24"/>
        </w:rPr>
        <w:t> </w:t>
      </w:r>
      <w:r>
        <w:rPr>
          <w:b w:val="0"/>
          <w:sz w:val="25"/>
        </w:rPr>
        <w:t>[Dalam</w:t>
      </w:r>
      <w:r>
        <w:rPr>
          <w:b w:val="0"/>
          <w:spacing w:val="-33"/>
          <w:sz w:val="25"/>
        </w:rPr>
        <w:t> </w:t>
      </w:r>
      <w:r>
        <w:rPr>
          <w:b w:val="0"/>
          <w:sz w:val="25"/>
        </w:rPr>
        <w:t>hal</w:t>
      </w:r>
      <w:r>
        <w:rPr>
          <w:b w:val="0"/>
          <w:spacing w:val="-32"/>
          <w:sz w:val="25"/>
        </w:rPr>
        <w:t> </w:t>
      </w:r>
      <w:r>
        <w:rPr>
          <w:b w:val="0"/>
          <w:sz w:val="25"/>
        </w:rPr>
        <w:t>dilakukan</w:t>
      </w:r>
      <w:r>
        <w:rPr>
          <w:b w:val="0"/>
          <w:spacing w:val="-32"/>
          <w:sz w:val="25"/>
        </w:rPr>
        <w:t> </w:t>
      </w:r>
      <w:r>
        <w:rPr>
          <w:b w:val="0"/>
          <w:sz w:val="25"/>
        </w:rPr>
        <w:t>Peninjauan</w:t>
      </w:r>
      <w:r>
        <w:rPr>
          <w:b w:val="0"/>
          <w:spacing w:val="-32"/>
          <w:sz w:val="25"/>
        </w:rPr>
        <w:t> </w:t>
      </w:r>
      <w:r>
        <w:rPr>
          <w:b w:val="0"/>
          <w:sz w:val="25"/>
        </w:rPr>
        <w:t>Lapangan]</w:t>
      </w:r>
    </w:p>
    <w:p>
      <w:pPr>
        <w:spacing w:after="0" w:line="237" w:lineRule="auto"/>
        <w:jc w:val="left"/>
        <w:rPr>
          <w:sz w:val="25"/>
        </w:rPr>
        <w:sectPr>
          <w:type w:val="continuous"/>
          <w:pgSz w:w="12240" w:h="18720"/>
          <w:pgMar w:top="620" w:bottom="620" w:left="480" w:right="460"/>
          <w:cols w:num="2" w:equalWidth="0">
            <w:col w:w="2620" w:space="40"/>
            <w:col w:w="8640"/>
          </w:cols>
        </w:sectPr>
      </w:pPr>
    </w:p>
    <w:p>
      <w:pPr>
        <w:pStyle w:val="BodyText"/>
        <w:spacing w:before="8"/>
        <w:rPr>
          <w:b w:val="0"/>
          <w:sz w:val="16"/>
        </w:rPr>
      </w:pPr>
    </w:p>
    <w:p>
      <w:pPr>
        <w:pStyle w:val="ListParagraph"/>
        <w:numPr>
          <w:ilvl w:val="0"/>
          <w:numId w:val="271"/>
        </w:numPr>
        <w:tabs>
          <w:tab w:pos="1258" w:val="left" w:leader="none"/>
        </w:tabs>
        <w:spacing w:line="240" w:lineRule="auto" w:before="82" w:after="0"/>
        <w:ind w:left="1257" w:right="0" w:hanging="360"/>
        <w:jc w:val="left"/>
        <w:rPr>
          <w:b w:val="0"/>
          <w:sz w:val="24"/>
        </w:rPr>
      </w:pPr>
      <w:r>
        <w:rPr>
          <w:b w:val="0"/>
          <w:sz w:val="24"/>
        </w:rPr>
        <w:t>PENYIAPAN DOKUMEN</w:t>
      </w:r>
      <w:r>
        <w:rPr>
          <w:b w:val="0"/>
          <w:spacing w:val="-3"/>
          <w:sz w:val="24"/>
        </w:rPr>
        <w:t> </w:t>
      </w:r>
      <w:r>
        <w:rPr>
          <w:b w:val="0"/>
          <w:sz w:val="24"/>
        </w:rPr>
        <w:t>PENAWARAN</w:t>
      </w:r>
    </w:p>
    <w:p>
      <w:pPr>
        <w:pStyle w:val="BodyText"/>
        <w:spacing w:before="9"/>
        <w:rPr>
          <w:b w:val="0"/>
          <w:sz w:val="13"/>
        </w:rPr>
      </w:pPr>
    </w:p>
    <w:p>
      <w:pPr>
        <w:spacing w:after="0"/>
        <w:rPr>
          <w:sz w:val="13"/>
        </w:rPr>
        <w:sectPr>
          <w:type w:val="continuous"/>
          <w:pgSz w:w="12240" w:h="18720"/>
          <w:pgMar w:top="620" w:bottom="620" w:left="480" w:right="460"/>
        </w:sectPr>
      </w:pPr>
    </w:p>
    <w:p>
      <w:pPr>
        <w:pStyle w:val="BodyText"/>
        <w:spacing w:before="85"/>
        <w:ind w:left="1367" w:right="-12" w:hanging="428"/>
        <w:rPr>
          <w:b w:val="0"/>
        </w:rPr>
      </w:pPr>
      <w:r>
        <w:rPr>
          <w:b w:val="0"/>
        </w:rPr>
        <w:t>14. DOKUMEN </w:t>
      </w:r>
      <w:r>
        <w:rPr>
          <w:b w:val="0"/>
          <w:w w:val="95"/>
        </w:rPr>
        <w:t>PENAWARAN</w:t>
      </w:r>
    </w:p>
    <w:p>
      <w:pPr>
        <w:pStyle w:val="BodyText"/>
        <w:tabs>
          <w:tab w:pos="5425" w:val="left" w:leader="none"/>
        </w:tabs>
        <w:spacing w:before="83"/>
        <w:ind w:left="2000" w:right="1741" w:hanging="1275"/>
        <w:rPr>
          <w:rFonts w:ascii="Times New Roman"/>
        </w:rPr>
      </w:pPr>
      <w:r>
        <w:rPr/>
        <w:br w:type="column"/>
      </w:r>
      <w:r>
        <w:rPr>
          <w:b w:val="0"/>
        </w:rPr>
        <w:t>14.2.l. Daftar Bagian Pekerjaan yang dapat disubkontrakkan : 1.</w:t>
      </w:r>
      <w:r>
        <w:rPr>
          <w:rFonts w:ascii="Times New Roman"/>
        </w:rPr>
        <w:t> </w:t>
      </w:r>
      <w:r>
        <w:rPr>
          <w:rFonts w:ascii="Times New Roman"/>
          <w:w w:val="99"/>
          <w:u w:val="single"/>
        </w:rPr>
        <w:t> </w:t>
      </w:r>
      <w:r>
        <w:rPr>
          <w:rFonts w:ascii="Times New Roman"/>
          <w:u w:val="single"/>
        </w:rPr>
        <w:tab/>
      </w:r>
    </w:p>
    <w:p>
      <w:pPr>
        <w:pStyle w:val="BodyText"/>
        <w:tabs>
          <w:tab w:pos="5545" w:val="left" w:leader="none"/>
        </w:tabs>
        <w:spacing w:line="253" w:lineRule="exact"/>
        <w:ind w:left="2000"/>
        <w:rPr>
          <w:rFonts w:ascii="Times New Roman"/>
        </w:rPr>
      </w:pPr>
      <w:r>
        <w:rPr>
          <w:b w:val="0"/>
        </w:rPr>
        <w:t>2.</w:t>
      </w:r>
      <w:r>
        <w:rPr>
          <w:rFonts w:ascii="Times New Roman"/>
        </w:rPr>
        <w:t> </w:t>
      </w:r>
      <w:r>
        <w:rPr>
          <w:rFonts w:ascii="Times New Roman"/>
          <w:w w:val="99"/>
          <w:u w:val="single"/>
        </w:rPr>
        <w:t> </w:t>
      </w:r>
      <w:r>
        <w:rPr>
          <w:rFonts w:ascii="Times New Roman"/>
          <w:u w:val="single"/>
        </w:rPr>
        <w:tab/>
      </w:r>
    </w:p>
    <w:p>
      <w:pPr>
        <w:pStyle w:val="BodyText"/>
        <w:tabs>
          <w:tab w:pos="3090" w:val="left" w:leader="none"/>
        </w:tabs>
        <w:spacing w:line="249" w:lineRule="exact" w:before="1"/>
        <w:ind w:left="2000"/>
        <w:rPr>
          <w:b w:val="0"/>
        </w:rPr>
      </w:pPr>
      <w:r>
        <w:rPr>
          <w:b w:val="0"/>
        </w:rPr>
        <w:t>3.</w:t>
      </w:r>
      <w:r>
        <w:rPr>
          <w:b w:val="0"/>
          <w:u w:val="single"/>
        </w:rPr>
        <w:t> </w:t>
        <w:tab/>
      </w:r>
      <w:r>
        <w:rPr>
          <w:b w:val="0"/>
        </w:rPr>
        <w:t>dst</w:t>
      </w:r>
    </w:p>
    <w:p>
      <w:pPr>
        <w:pStyle w:val="Heading5"/>
        <w:spacing w:line="230" w:lineRule="auto" w:before="3"/>
        <w:ind w:left="1720" w:right="1109"/>
        <w:jc w:val="both"/>
        <w:rPr>
          <w:b w:val="0"/>
        </w:rPr>
      </w:pPr>
      <w:r>
        <w:rPr>
          <w:b w:val="0"/>
        </w:rPr>
        <w:t>[diisi, apabila ada bagian pekerjaan yang dapat disubkontrakkan dan bukan merupakan pekerjaan utama]</w:t>
      </w:r>
    </w:p>
    <w:p>
      <w:pPr>
        <w:pStyle w:val="BodyText"/>
        <w:spacing w:before="10"/>
        <w:rPr>
          <w:b w:val="0"/>
          <w:sz w:val="23"/>
        </w:rPr>
      </w:pPr>
    </w:p>
    <w:p>
      <w:pPr>
        <w:pStyle w:val="BodyText"/>
        <w:ind w:left="1720" w:right="1109"/>
        <w:jc w:val="both"/>
        <w:rPr>
          <w:b w:val="0"/>
        </w:rPr>
      </w:pPr>
      <w:r>
        <w:rPr>
          <w:b w:val="0"/>
        </w:rPr>
        <w:t>Penyedia berkewajiban melaksanakan subkontrak terhadap sebagian maupun seluruh bagian pekerjaan</w:t>
      </w:r>
    </w:p>
    <w:p>
      <w:pPr>
        <w:spacing w:after="0"/>
        <w:jc w:val="both"/>
        <w:sectPr>
          <w:type w:val="continuous"/>
          <w:pgSz w:w="12240" w:h="18720"/>
          <w:pgMar w:top="620" w:bottom="620" w:left="480" w:right="460"/>
          <w:cols w:num="2" w:equalWidth="0">
            <w:col w:w="2721" w:space="40"/>
            <w:col w:w="8539"/>
          </w:cols>
        </w:sectPr>
      </w:pPr>
    </w:p>
    <w:p>
      <w:pPr>
        <w:pStyle w:val="BodyText"/>
        <w:spacing w:before="2"/>
        <w:rPr>
          <w:b w:val="0"/>
          <w:sz w:val="16"/>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line="250" w:lineRule="exact" w:before="82"/>
        <w:ind w:left="4480"/>
        <w:rPr>
          <w:b w:val="0"/>
        </w:rPr>
      </w:pPr>
      <w:r>
        <w:rPr>
          <w:b w:val="0"/>
        </w:rPr>
        <w:t>sebagaimana dimaksud di atas dengan usaha kecil</w:t>
      </w:r>
    </w:p>
    <w:p>
      <w:pPr>
        <w:tabs>
          <w:tab w:pos="8725" w:val="left" w:leader="none"/>
        </w:tabs>
        <w:spacing w:line="254" w:lineRule="exact" w:before="0"/>
        <w:ind w:left="4480" w:right="0" w:firstLine="0"/>
        <w:jc w:val="left"/>
        <w:rPr>
          <w:rFonts w:ascii="Times New Roman"/>
          <w:sz w:val="24"/>
        </w:rPr>
      </w:pPr>
      <w:r>
        <w:rPr>
          <w:b w:val="0"/>
          <w:sz w:val="25"/>
        </w:rPr>
        <w:t>[Ya/Tidak</w:t>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2"/>
        <w:ind w:left="4480" w:right="977"/>
        <w:rPr>
          <w:b w:val="0"/>
          <w:sz w:val="24"/>
        </w:rPr>
      </w:pPr>
      <w:r>
        <w:rPr>
          <w:b w:val="0"/>
          <w:sz w:val="24"/>
        </w:rPr>
        <w:t>[</w:t>
      </w:r>
      <w:r>
        <w:rPr>
          <w:b w:val="0"/>
        </w:rPr>
        <w:t>diisi dengan mempertimbangkan kemampuan usaha kecil dalam melaksanakan pekerjaan subkontrak</w:t>
      </w:r>
      <w:r>
        <w:rPr>
          <w:b w:val="0"/>
          <w:sz w:val="24"/>
        </w:rPr>
        <w:t>]</w:t>
      </w:r>
    </w:p>
    <w:p>
      <w:pPr>
        <w:pStyle w:val="BodyText"/>
        <w:spacing w:before="1"/>
        <w:rPr>
          <w:b w:val="0"/>
        </w:rPr>
      </w:pPr>
    </w:p>
    <w:p>
      <w:pPr>
        <w:pStyle w:val="BodyText"/>
        <w:ind w:left="4480" w:right="1112"/>
        <w:jc w:val="both"/>
        <w:rPr>
          <w:b w:val="0"/>
        </w:rPr>
      </w:pPr>
      <w:r>
        <w:rPr>
          <w:b w:val="0"/>
        </w:rPr>
        <w:t>Apabila terdapat bagian pekerjaan subkontrak selain bagian pekerjaan yang tersebut di atas maka harus disampaikan ke dalam Dokumen Penawaran.</w:t>
      </w:r>
    </w:p>
    <w:p>
      <w:pPr>
        <w:pStyle w:val="BodyText"/>
        <w:spacing w:before="10"/>
        <w:rPr>
          <w:b w:val="0"/>
          <w:sz w:val="23"/>
        </w:rPr>
      </w:pPr>
    </w:p>
    <w:p>
      <w:pPr>
        <w:pStyle w:val="BodyText"/>
        <w:tabs>
          <w:tab w:pos="4483" w:val="left" w:leader="none"/>
          <w:tab w:pos="6008" w:val="left" w:leader="none"/>
        </w:tabs>
        <w:ind w:left="4624" w:right="2835" w:hanging="1136"/>
        <w:rPr>
          <w:rFonts w:ascii="Times New Roman"/>
        </w:rPr>
      </w:pPr>
      <w:r>
        <w:rPr>
          <w:b w:val="0"/>
        </w:rPr>
        <w:t>14.3</w:t>
      </w:r>
      <w:r>
        <w:rPr>
          <w:rFonts w:ascii="Times New Roman"/>
        </w:rPr>
        <w:tab/>
      </w:r>
      <w:r>
        <w:rPr>
          <w:b w:val="0"/>
        </w:rPr>
        <w:t>Dokumen penawaran teknis terdiri dari: 1.</w:t>
      </w:r>
      <w:r>
        <w:rPr>
          <w:rFonts w:ascii="Times New Roman"/>
        </w:rPr>
        <w:t> </w:t>
      </w:r>
      <w:r>
        <w:rPr>
          <w:rFonts w:ascii="Times New Roman"/>
          <w:w w:val="99"/>
          <w:u w:val="single"/>
        </w:rPr>
        <w:t> </w:t>
      </w:r>
      <w:r>
        <w:rPr>
          <w:rFonts w:ascii="Times New Roman"/>
          <w:u w:val="single"/>
        </w:rPr>
        <w:tab/>
      </w:r>
    </w:p>
    <w:p>
      <w:pPr>
        <w:pStyle w:val="BodyText"/>
        <w:tabs>
          <w:tab w:pos="6008" w:val="left" w:leader="none"/>
        </w:tabs>
        <w:spacing w:line="253" w:lineRule="exact" w:before="2"/>
        <w:ind w:left="4624"/>
        <w:rPr>
          <w:rFonts w:ascii="Times New Roman"/>
        </w:rPr>
      </w:pPr>
      <w:r>
        <w:rPr>
          <w:b w:val="0"/>
        </w:rPr>
        <w:t>2.</w:t>
      </w:r>
      <w:r>
        <w:rPr>
          <w:rFonts w:ascii="Times New Roman"/>
        </w:rPr>
        <w:t> </w:t>
      </w:r>
      <w:r>
        <w:rPr>
          <w:rFonts w:ascii="Times New Roman"/>
          <w:w w:val="99"/>
          <w:u w:val="single"/>
        </w:rPr>
        <w:t> </w:t>
      </w:r>
      <w:r>
        <w:rPr>
          <w:rFonts w:ascii="Times New Roman"/>
          <w:u w:val="single"/>
        </w:rPr>
        <w:tab/>
      </w:r>
    </w:p>
    <w:p>
      <w:pPr>
        <w:pStyle w:val="BodyText"/>
        <w:tabs>
          <w:tab w:pos="6008" w:val="left" w:leader="none"/>
        </w:tabs>
        <w:spacing w:line="253" w:lineRule="exact"/>
        <w:ind w:left="4624"/>
        <w:rPr>
          <w:rFonts w:ascii="Times New Roman"/>
        </w:rPr>
      </w:pPr>
      <w:r>
        <w:rPr>
          <w:b w:val="0"/>
        </w:rPr>
        <w:t>3.</w:t>
      </w:r>
      <w:r>
        <w:rPr>
          <w:rFonts w:ascii="Times New Roman"/>
        </w:rPr>
        <w:t> </w:t>
      </w:r>
      <w:r>
        <w:rPr>
          <w:rFonts w:ascii="Times New Roman"/>
          <w:w w:val="99"/>
          <w:u w:val="single"/>
        </w:rPr>
        <w:t> </w:t>
      </w:r>
      <w:r>
        <w:rPr>
          <w:rFonts w:ascii="Times New Roman"/>
          <w:u w:val="single"/>
        </w:rPr>
        <w:tab/>
      </w:r>
    </w:p>
    <w:p>
      <w:pPr>
        <w:pStyle w:val="BodyText"/>
        <w:spacing w:line="249" w:lineRule="exact" w:before="1"/>
        <w:ind w:left="4624"/>
        <w:rPr>
          <w:b w:val="0"/>
        </w:rPr>
      </w:pPr>
      <w:r>
        <w:rPr>
          <w:b w:val="0"/>
        </w:rPr>
        <w:t>dst</w:t>
      </w:r>
    </w:p>
    <w:p>
      <w:pPr>
        <w:pStyle w:val="Heading5"/>
        <w:spacing w:line="230" w:lineRule="auto" w:before="3"/>
        <w:ind w:left="4483" w:right="2369"/>
        <w:rPr>
          <w:b w:val="0"/>
        </w:rPr>
      </w:pPr>
      <w:r>
        <w:rPr>
          <w:b w:val="0"/>
        </w:rPr>
        <w:t>[diisi</w:t>
      </w:r>
      <w:r>
        <w:rPr>
          <w:b w:val="0"/>
          <w:spacing w:val="-39"/>
        </w:rPr>
        <w:t> </w:t>
      </w:r>
      <w:r>
        <w:rPr>
          <w:b w:val="0"/>
        </w:rPr>
        <w:t>dokumen</w:t>
      </w:r>
      <w:r>
        <w:rPr>
          <w:b w:val="0"/>
          <w:spacing w:val="-38"/>
        </w:rPr>
        <w:t> </w:t>
      </w:r>
      <w:r>
        <w:rPr>
          <w:b w:val="0"/>
        </w:rPr>
        <w:t>penawaran</w:t>
      </w:r>
      <w:r>
        <w:rPr>
          <w:b w:val="0"/>
          <w:spacing w:val="-39"/>
        </w:rPr>
        <w:t> </w:t>
      </w:r>
      <w:r>
        <w:rPr>
          <w:b w:val="0"/>
        </w:rPr>
        <w:t>teknis</w:t>
      </w:r>
      <w:r>
        <w:rPr>
          <w:b w:val="0"/>
          <w:spacing w:val="-38"/>
        </w:rPr>
        <w:t> </w:t>
      </w:r>
      <w:r>
        <w:rPr>
          <w:b w:val="0"/>
        </w:rPr>
        <w:t>yang</w:t>
      </w:r>
      <w:r>
        <w:rPr>
          <w:b w:val="0"/>
          <w:spacing w:val="-39"/>
        </w:rPr>
        <w:t> </w:t>
      </w:r>
      <w:r>
        <w:rPr>
          <w:b w:val="0"/>
        </w:rPr>
        <w:t>harus disampaikan oleh</w:t>
      </w:r>
      <w:r>
        <w:rPr>
          <w:b w:val="0"/>
          <w:spacing w:val="-13"/>
        </w:rPr>
        <w:t> </w:t>
      </w:r>
      <w:r>
        <w:rPr>
          <w:b w:val="0"/>
        </w:rPr>
        <w:t>peserta]</w:t>
      </w:r>
    </w:p>
    <w:p>
      <w:pPr>
        <w:pStyle w:val="BodyText"/>
        <w:rPr>
          <w:b w:val="0"/>
          <w:sz w:val="20"/>
        </w:rPr>
      </w:pPr>
    </w:p>
    <w:p>
      <w:pPr>
        <w:spacing w:after="0"/>
        <w:rPr>
          <w:sz w:val="20"/>
        </w:rPr>
        <w:sectPr>
          <w:pgSz w:w="12240" w:h="18720"/>
          <w:pgMar w:header="689" w:footer="502" w:top="1600" w:bottom="700" w:left="480" w:right="460"/>
        </w:sectPr>
      </w:pPr>
    </w:p>
    <w:p>
      <w:pPr>
        <w:pStyle w:val="BodyText"/>
        <w:spacing w:before="3"/>
        <w:rPr>
          <w:b w:val="0"/>
        </w:rPr>
      </w:pPr>
    </w:p>
    <w:p>
      <w:pPr>
        <w:pStyle w:val="ListParagraph"/>
        <w:numPr>
          <w:ilvl w:val="0"/>
          <w:numId w:val="273"/>
        </w:numPr>
        <w:tabs>
          <w:tab w:pos="1258" w:val="left" w:leader="none"/>
        </w:tabs>
        <w:spacing w:line="240" w:lineRule="auto" w:before="1" w:after="0"/>
        <w:ind w:left="1257" w:right="0" w:hanging="360"/>
        <w:jc w:val="left"/>
        <w:rPr>
          <w:b w:val="0"/>
          <w:sz w:val="24"/>
        </w:rPr>
      </w:pPr>
      <w:r>
        <w:rPr>
          <w:b w:val="0"/>
          <w:sz w:val="24"/>
        </w:rPr>
        <w:t>JENIS </w:t>
      </w:r>
      <w:r>
        <w:rPr>
          <w:b w:val="0"/>
          <w:spacing w:val="-3"/>
          <w:sz w:val="24"/>
        </w:rPr>
        <w:t>KONTRAK </w:t>
      </w:r>
      <w:r>
        <w:rPr>
          <w:b w:val="0"/>
          <w:sz w:val="24"/>
        </w:rPr>
        <w:t>DAN CARA PEMBAYARAN</w:t>
      </w:r>
    </w:p>
    <w:p>
      <w:pPr>
        <w:pStyle w:val="BodyText"/>
        <w:spacing w:before="1"/>
        <w:rPr>
          <w:b w:val="0"/>
        </w:rPr>
      </w:pPr>
      <w:r>
        <w:rPr/>
        <w:br w:type="column"/>
      </w:r>
      <w:r>
        <w:rPr>
          <w:b w:val="0"/>
        </w:rPr>
      </w:r>
    </w:p>
    <w:p>
      <w:pPr>
        <w:pStyle w:val="BodyText"/>
        <w:tabs>
          <w:tab w:pos="3150" w:val="left" w:leader="none"/>
        </w:tabs>
        <w:spacing w:line="249" w:lineRule="exact"/>
        <w:ind w:left="410"/>
        <w:rPr>
          <w:rFonts w:ascii="Times New Roman"/>
        </w:rPr>
      </w:pPr>
      <w:r>
        <w:rPr>
          <w:b w:val="0"/>
        </w:rPr>
        <w:t>Jenis Kontrak</w:t>
      </w:r>
      <w:r>
        <w:rPr>
          <w:b w:val="0"/>
          <w:spacing w:val="-9"/>
        </w:rPr>
        <w:t> </w:t>
      </w:r>
      <w:r>
        <w:rPr>
          <w:b w:val="0"/>
        </w:rPr>
        <w:t>:</w:t>
      </w:r>
      <w:r>
        <w:rPr>
          <w:rFonts w:ascii="Times New Roman"/>
        </w:rPr>
        <w:t> </w:t>
      </w:r>
      <w:r>
        <w:rPr>
          <w:rFonts w:ascii="Times New Roman"/>
          <w:w w:val="99"/>
          <w:u w:val="single"/>
        </w:rPr>
        <w:t> </w:t>
      </w:r>
      <w:r>
        <w:rPr>
          <w:rFonts w:ascii="Times New Roman"/>
          <w:u w:val="single"/>
        </w:rPr>
        <w:tab/>
      </w:r>
    </w:p>
    <w:p>
      <w:pPr>
        <w:pStyle w:val="Heading5"/>
        <w:spacing w:line="230" w:lineRule="auto" w:before="4"/>
        <w:ind w:left="410" w:right="1105" w:hanging="1"/>
        <w:rPr>
          <w:b w:val="0"/>
        </w:rPr>
      </w:pPr>
      <w:r>
        <w:rPr>
          <w:b w:val="0"/>
        </w:rPr>
        <w:t>[diisi</w:t>
      </w:r>
      <w:r>
        <w:rPr>
          <w:b w:val="0"/>
          <w:spacing w:val="-31"/>
        </w:rPr>
        <w:t> </w:t>
      </w:r>
      <w:r>
        <w:rPr>
          <w:b w:val="0"/>
        </w:rPr>
        <w:t>dengan</w:t>
      </w:r>
      <w:r>
        <w:rPr>
          <w:b w:val="0"/>
          <w:spacing w:val="-31"/>
        </w:rPr>
        <w:t> </w:t>
      </w:r>
      <w:r>
        <w:rPr>
          <w:b w:val="0"/>
        </w:rPr>
        <w:t>kontrak</w:t>
      </w:r>
      <w:r>
        <w:rPr>
          <w:b w:val="0"/>
          <w:spacing w:val="-31"/>
        </w:rPr>
        <w:t> </w:t>
      </w:r>
      <w:r>
        <w:rPr>
          <w:b w:val="0"/>
        </w:rPr>
        <w:t>harga</w:t>
      </w:r>
      <w:r>
        <w:rPr>
          <w:b w:val="0"/>
          <w:spacing w:val="-30"/>
        </w:rPr>
        <w:t> </w:t>
      </w:r>
      <w:r>
        <w:rPr>
          <w:b w:val="0"/>
        </w:rPr>
        <w:t>satuan/lumsum/gabungan</w:t>
      </w:r>
      <w:r>
        <w:rPr>
          <w:b w:val="0"/>
          <w:spacing w:val="-31"/>
        </w:rPr>
        <w:t> </w:t>
      </w:r>
      <w:r>
        <w:rPr>
          <w:b w:val="0"/>
        </w:rPr>
        <w:t>lumsum</w:t>
      </w:r>
      <w:r>
        <w:rPr>
          <w:b w:val="0"/>
          <w:spacing w:val="-30"/>
        </w:rPr>
        <w:t> </w:t>
      </w:r>
      <w:r>
        <w:rPr>
          <w:b w:val="0"/>
        </w:rPr>
        <w:t>dan harga</w:t>
      </w:r>
      <w:r>
        <w:rPr>
          <w:b w:val="0"/>
          <w:spacing w:val="-4"/>
        </w:rPr>
        <w:t> </w:t>
      </w:r>
      <w:r>
        <w:rPr>
          <w:b w:val="0"/>
        </w:rPr>
        <w:t>satuan]</w:t>
      </w:r>
    </w:p>
    <w:p>
      <w:pPr>
        <w:pStyle w:val="BodyText"/>
        <w:rPr>
          <w:b w:val="0"/>
        </w:rPr>
      </w:pPr>
    </w:p>
    <w:p>
      <w:pPr>
        <w:pStyle w:val="BodyText"/>
        <w:tabs>
          <w:tab w:pos="3714" w:val="left" w:leader="none"/>
        </w:tabs>
        <w:spacing w:line="250" w:lineRule="exact"/>
        <w:ind w:left="410"/>
        <w:rPr>
          <w:rFonts w:ascii="Times New Roman"/>
        </w:rPr>
      </w:pPr>
      <w:r>
        <w:rPr>
          <w:b w:val="0"/>
        </w:rPr>
        <w:t>Cara pembayaran</w:t>
      </w:r>
      <w:r>
        <w:rPr>
          <w:b w:val="0"/>
          <w:spacing w:val="-4"/>
        </w:rPr>
        <w:t> </w:t>
      </w:r>
      <w:r>
        <w:rPr>
          <w:b w:val="0"/>
        </w:rPr>
        <w:t>:</w:t>
      </w:r>
      <w:r>
        <w:rPr>
          <w:rFonts w:ascii="Times New Roman"/>
        </w:rPr>
        <w:t> </w:t>
      </w:r>
      <w:r>
        <w:rPr>
          <w:rFonts w:ascii="Times New Roman"/>
          <w:w w:val="99"/>
          <w:u w:val="single"/>
        </w:rPr>
        <w:t> </w:t>
      </w:r>
      <w:r>
        <w:rPr>
          <w:rFonts w:ascii="Times New Roman"/>
          <w:u w:val="single"/>
        </w:rPr>
        <w:tab/>
      </w:r>
    </w:p>
    <w:p>
      <w:pPr>
        <w:pStyle w:val="Heading5"/>
        <w:spacing w:line="260" w:lineRule="exact"/>
        <w:ind w:left="410"/>
        <w:rPr>
          <w:b w:val="0"/>
        </w:rPr>
      </w:pPr>
      <w:r>
        <w:rPr>
          <w:b w:val="0"/>
        </w:rPr>
        <w:t>[diisi dengan termin/bulanan/sekaligus]</w:t>
      </w:r>
    </w:p>
    <w:p>
      <w:pPr>
        <w:spacing w:after="0" w:line="260" w:lineRule="exact"/>
        <w:sectPr>
          <w:type w:val="continuous"/>
          <w:pgSz w:w="12240" w:h="18720"/>
          <w:pgMar w:top="620" w:bottom="620" w:left="480" w:right="460"/>
          <w:cols w:num="2" w:equalWidth="0">
            <w:col w:w="2864" w:space="40"/>
            <w:col w:w="8396"/>
          </w:cols>
        </w:sectPr>
      </w:pPr>
    </w:p>
    <w:p>
      <w:pPr>
        <w:pStyle w:val="BodyText"/>
        <w:spacing w:before="10"/>
        <w:rPr>
          <w:b w:val="0"/>
          <w:sz w:val="12"/>
        </w:rPr>
      </w:pPr>
    </w:p>
    <w:p>
      <w:pPr>
        <w:spacing w:after="0"/>
        <w:rPr>
          <w:sz w:val="12"/>
        </w:rPr>
        <w:sectPr>
          <w:type w:val="continuous"/>
          <w:pgSz w:w="12240" w:h="18720"/>
          <w:pgMar w:top="620" w:bottom="620" w:left="480" w:right="460"/>
        </w:sectPr>
      </w:pPr>
    </w:p>
    <w:p>
      <w:pPr>
        <w:pStyle w:val="ListParagraph"/>
        <w:numPr>
          <w:ilvl w:val="0"/>
          <w:numId w:val="273"/>
        </w:numPr>
        <w:tabs>
          <w:tab w:pos="1258" w:val="left" w:leader="none"/>
        </w:tabs>
        <w:spacing w:line="240" w:lineRule="auto" w:before="117" w:after="0"/>
        <w:ind w:left="1257" w:right="0" w:hanging="360"/>
        <w:jc w:val="left"/>
        <w:rPr>
          <w:b w:val="0"/>
          <w:sz w:val="24"/>
        </w:rPr>
      </w:pPr>
      <w:r>
        <w:rPr>
          <w:b w:val="0"/>
          <w:sz w:val="24"/>
        </w:rPr>
        <w:t>MASA</w:t>
      </w:r>
      <w:r>
        <w:rPr>
          <w:b w:val="0"/>
          <w:spacing w:val="2"/>
          <w:sz w:val="24"/>
        </w:rPr>
        <w:t> </w:t>
      </w:r>
      <w:r>
        <w:rPr>
          <w:b w:val="0"/>
          <w:spacing w:val="-3"/>
          <w:sz w:val="24"/>
        </w:rPr>
        <w:t>BERLAKU</w:t>
      </w:r>
    </w:p>
    <w:p>
      <w:pPr>
        <w:pStyle w:val="BodyText"/>
        <w:tabs>
          <w:tab w:pos="5026" w:val="left" w:leader="none"/>
        </w:tabs>
        <w:spacing w:before="115"/>
        <w:ind w:left="476"/>
        <w:rPr>
          <w:rFonts w:ascii="Times New Roman"/>
        </w:rPr>
      </w:pPr>
      <w:r>
        <w:rPr/>
        <w:br w:type="column"/>
      </w:r>
      <w:r>
        <w:rPr>
          <w:b w:val="0"/>
        </w:rPr>
        <w:t>Masa   berlaku   penawaran </w:t>
      </w:r>
      <w:r>
        <w:rPr>
          <w:b w:val="0"/>
          <w:spacing w:val="41"/>
        </w:rPr>
        <w:t> </w:t>
      </w:r>
      <w:r>
        <w:rPr>
          <w:b w:val="0"/>
        </w:rPr>
        <w:t>selama</w:t>
      </w:r>
      <w:r>
        <w:rPr>
          <w:rFonts w:ascii="Times New Roman"/>
        </w:rPr>
        <w:t>  </w:t>
      </w:r>
      <w:r>
        <w:rPr>
          <w:rFonts w:ascii="Times New Roman"/>
          <w:spacing w:val="-3"/>
        </w:rPr>
        <w:t> </w:t>
      </w:r>
      <w:r>
        <w:rPr>
          <w:rFonts w:ascii="Times New Roman"/>
          <w:w w:val="99"/>
          <w:u w:val="single"/>
        </w:rPr>
        <w:t> </w:t>
      </w:r>
      <w:r>
        <w:rPr>
          <w:rFonts w:ascii="Times New Roman"/>
          <w:u w:val="single"/>
        </w:rPr>
        <w:tab/>
      </w:r>
    </w:p>
    <w:p>
      <w:pPr>
        <w:pStyle w:val="BodyText"/>
        <w:tabs>
          <w:tab w:pos="1369" w:val="left" w:leader="none"/>
        </w:tabs>
        <w:spacing w:before="115"/>
        <w:ind w:left="82"/>
        <w:rPr>
          <w:b w:val="0"/>
        </w:rPr>
      </w:pPr>
      <w:r>
        <w:rPr/>
        <w:br w:type="column"/>
      </w:r>
      <w:r>
        <w:rPr>
          <w:b w:val="0"/>
        </w:rPr>
        <w:t>(</w:t>
      </w:r>
      <w:r>
        <w:rPr>
          <w:b w:val="0"/>
          <w:u w:val="single"/>
        </w:rPr>
        <w:t> </w:t>
        <w:tab/>
      </w:r>
      <w:r>
        <w:rPr>
          <w:b w:val="0"/>
        </w:rPr>
        <w:t>)</w:t>
      </w:r>
      <w:r>
        <w:rPr>
          <w:b w:val="0"/>
          <w:spacing w:val="55"/>
        </w:rPr>
        <w:t> </w:t>
      </w:r>
      <w:r>
        <w:rPr>
          <w:b w:val="0"/>
        </w:rPr>
        <w:t>hari</w:t>
      </w:r>
    </w:p>
    <w:p>
      <w:pPr>
        <w:spacing w:after="0"/>
        <w:sectPr>
          <w:type w:val="continuous"/>
          <w:pgSz w:w="12240" w:h="18720"/>
          <w:pgMar w:top="620" w:bottom="620" w:left="480" w:right="460"/>
          <w:cols w:num="3" w:equalWidth="0">
            <w:col w:w="2865" w:space="40"/>
            <w:col w:w="5027" w:space="39"/>
            <w:col w:w="3329"/>
          </w:cols>
        </w:sectPr>
      </w:pPr>
    </w:p>
    <w:p>
      <w:pPr>
        <w:pStyle w:val="BodyText"/>
        <w:ind w:left="1257" w:right="-17"/>
        <w:rPr>
          <w:b w:val="0"/>
        </w:rPr>
      </w:pPr>
      <w:r>
        <w:rPr>
          <w:b w:val="0"/>
        </w:rPr>
        <w:t>PENAWARAN DAN JANGKA WAKTU PELAKSANAAN</w:t>
      </w:r>
    </w:p>
    <w:p>
      <w:pPr>
        <w:pStyle w:val="BodyText"/>
        <w:spacing w:line="250" w:lineRule="exact"/>
        <w:ind w:left="587"/>
        <w:rPr>
          <w:b w:val="0"/>
        </w:rPr>
      </w:pPr>
      <w:r>
        <w:rPr/>
        <w:br w:type="column"/>
      </w:r>
      <w:r>
        <w:rPr>
          <w:b w:val="0"/>
        </w:rPr>
        <w:t>kalender sejak batas akhir penyampaian Dokumen Penawaran.</w:t>
      </w:r>
    </w:p>
    <w:p>
      <w:pPr>
        <w:pStyle w:val="BodyText"/>
        <w:spacing w:before="2"/>
        <w:rPr>
          <w:b w:val="0"/>
        </w:rPr>
      </w:pPr>
    </w:p>
    <w:p>
      <w:pPr>
        <w:pStyle w:val="BodyText"/>
        <w:ind w:left="587" w:right="1193" w:hanging="1"/>
        <w:rPr>
          <w:b w:val="0"/>
        </w:rPr>
      </w:pPr>
      <w:r>
        <w:rPr>
          <w:b w:val="0"/>
        </w:rPr>
        <w:t>Jangka waktu pelaksanaan pekerjaan sesuai dengan SSKK klausul 12.</w:t>
      </w:r>
    </w:p>
    <w:p>
      <w:pPr>
        <w:spacing w:after="0"/>
        <w:sectPr>
          <w:type w:val="continuous"/>
          <w:pgSz w:w="12240" w:h="18720"/>
          <w:pgMar w:top="620" w:bottom="620" w:left="480" w:right="460"/>
          <w:cols w:num="2" w:equalWidth="0">
            <w:col w:w="2755" w:space="40"/>
            <w:col w:w="8505"/>
          </w:cols>
        </w:sectPr>
      </w:pPr>
    </w:p>
    <w:p>
      <w:pPr>
        <w:pStyle w:val="BodyText"/>
        <w:spacing w:before="1"/>
        <w:rPr>
          <w:b w:val="0"/>
          <w:sz w:val="16"/>
        </w:rPr>
      </w:pPr>
    </w:p>
    <w:p>
      <w:pPr>
        <w:pStyle w:val="ListParagraph"/>
        <w:numPr>
          <w:ilvl w:val="0"/>
          <w:numId w:val="271"/>
        </w:numPr>
        <w:tabs>
          <w:tab w:pos="1258" w:val="left" w:leader="none"/>
        </w:tabs>
        <w:spacing w:line="240" w:lineRule="auto" w:before="82" w:after="0"/>
        <w:ind w:left="1257" w:right="0" w:hanging="360"/>
        <w:jc w:val="left"/>
        <w:rPr>
          <w:b w:val="0"/>
          <w:sz w:val="24"/>
        </w:rPr>
      </w:pPr>
      <w:r>
        <w:rPr>
          <w:b w:val="0"/>
          <w:sz w:val="24"/>
        </w:rPr>
        <w:t>PENYAMPAIAN DOKUMEN</w:t>
      </w:r>
      <w:r>
        <w:rPr>
          <w:b w:val="0"/>
          <w:spacing w:val="-1"/>
          <w:sz w:val="24"/>
        </w:rPr>
        <w:t> </w:t>
      </w:r>
      <w:r>
        <w:rPr>
          <w:b w:val="0"/>
          <w:sz w:val="24"/>
        </w:rPr>
        <w:t>PENAWARAN</w:t>
      </w:r>
    </w:p>
    <w:p>
      <w:pPr>
        <w:pStyle w:val="BodyText"/>
        <w:rPr>
          <w:b w:val="0"/>
          <w:sz w:val="14"/>
        </w:rPr>
      </w:pPr>
    </w:p>
    <w:p>
      <w:pPr>
        <w:spacing w:after="0"/>
        <w:rPr>
          <w:sz w:val="14"/>
        </w:rPr>
        <w:sectPr>
          <w:type w:val="continuous"/>
          <w:pgSz w:w="12240" w:h="18720"/>
          <w:pgMar w:top="620" w:bottom="620" w:left="480" w:right="460"/>
        </w:sectPr>
      </w:pPr>
    </w:p>
    <w:p>
      <w:pPr>
        <w:pStyle w:val="BodyText"/>
        <w:spacing w:before="84"/>
        <w:ind w:left="1257" w:hanging="360"/>
        <w:rPr>
          <w:b w:val="0"/>
        </w:rPr>
      </w:pPr>
      <w:r>
        <w:rPr>
          <w:b w:val="0"/>
        </w:rPr>
        <w:t>20. BATAS AKHIR WAKTU </w:t>
      </w:r>
      <w:r>
        <w:rPr>
          <w:b w:val="0"/>
          <w:w w:val="95"/>
        </w:rPr>
        <w:t>PENYAMPAIAN </w:t>
      </w:r>
      <w:r>
        <w:rPr>
          <w:b w:val="0"/>
        </w:rPr>
        <w:t>PENAWARAN</w:t>
      </w:r>
    </w:p>
    <w:p>
      <w:pPr>
        <w:pStyle w:val="BodyText"/>
        <w:tabs>
          <w:tab w:pos="2706" w:val="left" w:leader="none"/>
          <w:tab w:pos="5278" w:val="left" w:leader="none"/>
        </w:tabs>
        <w:spacing w:before="82"/>
        <w:ind w:left="1261" w:right="2022" w:hanging="742"/>
        <w:rPr>
          <w:rFonts w:ascii="Times New Roman"/>
        </w:rPr>
      </w:pPr>
      <w:r>
        <w:rPr/>
        <w:br w:type="column"/>
      </w:r>
      <w:r>
        <w:rPr>
          <w:b w:val="0"/>
        </w:rPr>
        <w:t>20.1 Batas Akhir waktu penyampaian dokumen penawaran: Hari</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2706" w:val="left" w:leader="none"/>
          <w:tab w:pos="5278" w:val="left" w:leader="none"/>
        </w:tabs>
        <w:spacing w:line="252" w:lineRule="exact"/>
        <w:ind w:left="1261"/>
        <w:rPr>
          <w:rFonts w:ascii="Times New Roman"/>
        </w:rPr>
      </w:pPr>
      <w:r>
        <w:rPr>
          <w:b w:val="0"/>
        </w:rPr>
        <w:t>Tanggal</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2706" w:val="left" w:leader="none"/>
          <w:tab w:pos="5278" w:val="left" w:leader="none"/>
        </w:tabs>
        <w:spacing w:line="253" w:lineRule="exact"/>
        <w:ind w:left="1261"/>
        <w:rPr>
          <w:rFonts w:ascii="Times New Roman"/>
        </w:rPr>
      </w:pPr>
      <w:r>
        <w:rPr>
          <w:b w:val="0"/>
        </w:rPr>
        <w:t>Pukul</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spacing w:after="0" w:line="253" w:lineRule="exact"/>
        <w:rPr>
          <w:rFonts w:ascii="Times New Roman"/>
        </w:rPr>
        <w:sectPr>
          <w:type w:val="continuous"/>
          <w:pgSz w:w="12240" w:h="18720"/>
          <w:pgMar w:top="620" w:bottom="620" w:left="480" w:right="460"/>
          <w:cols w:num="2" w:equalWidth="0">
            <w:col w:w="2788" w:space="40"/>
            <w:col w:w="8472"/>
          </w:cols>
        </w:sectPr>
      </w:pPr>
    </w:p>
    <w:p>
      <w:pPr>
        <w:pStyle w:val="BodyText"/>
        <w:spacing w:before="11"/>
        <w:rPr>
          <w:rFonts w:ascii="Times New Roman"/>
          <w:sz w:val="14"/>
        </w:rPr>
      </w:pPr>
    </w:p>
    <w:p>
      <w:pPr>
        <w:pStyle w:val="ListParagraph"/>
        <w:numPr>
          <w:ilvl w:val="0"/>
          <w:numId w:val="271"/>
        </w:numPr>
        <w:tabs>
          <w:tab w:pos="1224" w:val="left" w:leader="none"/>
        </w:tabs>
        <w:spacing w:line="240" w:lineRule="auto" w:before="82" w:after="0"/>
        <w:ind w:left="1224" w:right="0" w:hanging="360"/>
        <w:jc w:val="left"/>
        <w:rPr>
          <w:b w:val="0"/>
          <w:sz w:val="24"/>
        </w:rPr>
      </w:pPr>
      <w:r>
        <w:rPr>
          <w:b w:val="0"/>
          <w:sz w:val="24"/>
        </w:rPr>
        <w:t>PEMBUKAAN DAN EVALUASI</w:t>
      </w:r>
      <w:r>
        <w:rPr>
          <w:b w:val="0"/>
          <w:spacing w:val="-2"/>
          <w:sz w:val="24"/>
        </w:rPr>
        <w:t> </w:t>
      </w:r>
      <w:r>
        <w:rPr>
          <w:b w:val="0"/>
          <w:sz w:val="24"/>
        </w:rPr>
        <w:t>PENAWARAN</w:t>
      </w:r>
    </w:p>
    <w:p>
      <w:pPr>
        <w:pStyle w:val="BodyText"/>
        <w:rPr>
          <w:b w:val="0"/>
          <w:sz w:val="16"/>
        </w:rPr>
      </w:pPr>
    </w:p>
    <w:p>
      <w:pPr>
        <w:spacing w:after="0"/>
        <w:rPr>
          <w:sz w:val="16"/>
        </w:rPr>
        <w:sectPr>
          <w:type w:val="continuous"/>
          <w:pgSz w:w="12240" w:h="18720"/>
          <w:pgMar w:top="620" w:bottom="620" w:left="480" w:right="460"/>
        </w:sectPr>
      </w:pPr>
    </w:p>
    <w:p>
      <w:pPr>
        <w:pStyle w:val="BodyText"/>
        <w:spacing w:before="84"/>
        <w:ind w:left="1223" w:hanging="360"/>
        <w:rPr>
          <w:b w:val="0"/>
        </w:rPr>
      </w:pPr>
      <w:r>
        <w:rPr>
          <w:b w:val="0"/>
        </w:rPr>
        <w:t>23. EVALUASI DOKUMEN </w:t>
      </w:r>
      <w:r>
        <w:rPr>
          <w:b w:val="0"/>
          <w:w w:val="95"/>
        </w:rPr>
        <w:t>PENAWARAN</w:t>
      </w:r>
    </w:p>
    <w:p>
      <w:pPr>
        <w:pStyle w:val="ListParagraph"/>
        <w:numPr>
          <w:ilvl w:val="2"/>
          <w:numId w:val="274"/>
        </w:numPr>
        <w:tabs>
          <w:tab w:pos="1449" w:val="left" w:leader="none"/>
          <w:tab w:pos="6776" w:val="left" w:leader="none"/>
        </w:tabs>
        <w:spacing w:line="240" w:lineRule="auto" w:before="82" w:after="0"/>
        <w:ind w:left="1441" w:right="1109" w:hanging="744"/>
        <w:jc w:val="left"/>
        <w:rPr>
          <w:b w:val="0"/>
          <w:sz w:val="24"/>
        </w:rPr>
      </w:pPr>
      <w:r>
        <w:rPr>
          <w:b w:val="0"/>
          <w:w w:val="99"/>
          <w:sz w:val="24"/>
        </w:rPr>
        <w:br w:type="column"/>
      </w:r>
      <w:r>
        <w:rPr>
          <w:b w:val="0"/>
          <w:sz w:val="24"/>
        </w:rPr>
        <w:t>Pokja  Pemilihan  menetapkan  unsur </w:t>
      </w:r>
      <w:r>
        <w:rPr>
          <w:b w:val="0"/>
          <w:spacing w:val="37"/>
          <w:sz w:val="24"/>
        </w:rPr>
        <w:t> </w:t>
      </w:r>
      <w:r>
        <w:rPr>
          <w:b w:val="0"/>
          <w:sz w:val="24"/>
        </w:rPr>
        <w:t>dan </w:t>
      </w:r>
      <w:r>
        <w:rPr>
          <w:b w:val="0"/>
          <w:spacing w:val="8"/>
          <w:sz w:val="24"/>
        </w:rPr>
        <w:t> </w:t>
      </w:r>
      <w:r>
        <w:rPr>
          <w:b w:val="0"/>
          <w:sz w:val="24"/>
        </w:rPr>
        <w:t>kriteria</w:t>
      </w:r>
      <w:r>
        <w:rPr>
          <w:rFonts w:ascii="Times New Roman"/>
          <w:sz w:val="24"/>
        </w:rPr>
        <w:tab/>
      </w:r>
      <w:r>
        <w:rPr>
          <w:b w:val="0"/>
          <w:spacing w:val="-3"/>
          <w:sz w:val="24"/>
        </w:rPr>
        <w:t>evaluasi </w:t>
      </w:r>
      <w:r>
        <w:rPr>
          <w:b w:val="0"/>
          <w:sz w:val="24"/>
        </w:rPr>
        <w:t>terhadap dokumen penawaran yang terdiri</w:t>
      </w:r>
      <w:r>
        <w:rPr>
          <w:b w:val="0"/>
          <w:spacing w:val="-7"/>
          <w:sz w:val="24"/>
        </w:rPr>
        <w:t> </w:t>
      </w:r>
      <w:r>
        <w:rPr>
          <w:b w:val="0"/>
          <w:sz w:val="24"/>
        </w:rPr>
        <w:t>dari:</w:t>
      </w:r>
    </w:p>
    <w:p>
      <w:pPr>
        <w:pStyle w:val="Heading5"/>
        <w:numPr>
          <w:ilvl w:val="3"/>
          <w:numId w:val="274"/>
        </w:numPr>
        <w:tabs>
          <w:tab w:pos="2009" w:val="left" w:leader="none"/>
        </w:tabs>
        <w:spacing w:line="230" w:lineRule="auto" w:before="0" w:after="0"/>
        <w:ind w:left="2008" w:right="1109" w:hanging="454"/>
        <w:jc w:val="both"/>
        <w:rPr>
          <w:b w:val="0"/>
        </w:rPr>
      </w:pPr>
      <w:r>
        <w:rPr>
          <w:b w:val="0"/>
        </w:rPr>
        <w:t>spesifikasi teknis barang (karaktersitik fisik, detail desain,</w:t>
      </w:r>
      <w:r>
        <w:rPr>
          <w:b w:val="0"/>
          <w:spacing w:val="-28"/>
        </w:rPr>
        <w:t> </w:t>
      </w:r>
      <w:r>
        <w:rPr>
          <w:b w:val="0"/>
        </w:rPr>
        <w:t>toleransi,</w:t>
      </w:r>
      <w:r>
        <w:rPr>
          <w:b w:val="0"/>
          <w:spacing w:val="-26"/>
        </w:rPr>
        <w:t> </w:t>
      </w:r>
      <w:r>
        <w:rPr>
          <w:b w:val="0"/>
        </w:rPr>
        <w:t>material</w:t>
      </w:r>
      <w:r>
        <w:rPr>
          <w:b w:val="0"/>
          <w:spacing w:val="-28"/>
        </w:rPr>
        <w:t> </w:t>
      </w:r>
      <w:r>
        <w:rPr>
          <w:b w:val="0"/>
        </w:rPr>
        <w:t>yang</w:t>
      </w:r>
      <w:r>
        <w:rPr>
          <w:b w:val="0"/>
          <w:spacing w:val="-28"/>
        </w:rPr>
        <w:t> </w:t>
      </w:r>
      <w:r>
        <w:rPr>
          <w:b w:val="0"/>
        </w:rPr>
        <w:t>digunakan,</w:t>
      </w:r>
      <w:r>
        <w:rPr>
          <w:b w:val="0"/>
          <w:spacing w:val="-26"/>
        </w:rPr>
        <w:t> </w:t>
      </w:r>
      <w:r>
        <w:rPr>
          <w:b w:val="0"/>
        </w:rPr>
        <w:t>persyaratan pemeliharaan, dan persyaratan operasi), dilengkapi dengan contoh, brosur, dan gambar-gambar sebagaimana tercantum dalam Daftar Kuantitas, Spesifikasi Teknis dan/atau</w:t>
      </w:r>
      <w:r>
        <w:rPr>
          <w:b w:val="0"/>
          <w:spacing w:val="-23"/>
        </w:rPr>
        <w:t> </w:t>
      </w:r>
      <w:r>
        <w:rPr>
          <w:b w:val="0"/>
        </w:rPr>
        <w:t>Gambar;</w:t>
      </w:r>
    </w:p>
    <w:p>
      <w:pPr>
        <w:pStyle w:val="BodyText"/>
        <w:spacing w:before="1"/>
        <w:rPr>
          <w:b w:val="0"/>
          <w:sz w:val="23"/>
        </w:rPr>
      </w:pPr>
    </w:p>
    <w:p>
      <w:pPr>
        <w:pStyle w:val="ListParagraph"/>
        <w:numPr>
          <w:ilvl w:val="3"/>
          <w:numId w:val="274"/>
        </w:numPr>
        <w:tabs>
          <w:tab w:pos="2007" w:val="left" w:leader="none"/>
          <w:tab w:pos="2009" w:val="left" w:leader="none"/>
          <w:tab w:pos="5756" w:val="left" w:leader="none"/>
        </w:tabs>
        <w:spacing w:line="240" w:lineRule="auto" w:before="1" w:after="0"/>
        <w:ind w:left="2008" w:right="0" w:hanging="454"/>
        <w:jc w:val="left"/>
        <w:rPr>
          <w:b w:val="0"/>
          <w:sz w:val="25"/>
        </w:rPr>
      </w:pPr>
      <w:r>
        <w:rPr>
          <w:b w:val="0"/>
          <w:sz w:val="25"/>
        </w:rPr>
        <w:t>metode</w:t>
      </w:r>
      <w:r>
        <w:rPr>
          <w:b w:val="0"/>
          <w:spacing w:val="-33"/>
          <w:sz w:val="25"/>
        </w:rPr>
        <w:t> </w:t>
      </w:r>
      <w:r>
        <w:rPr>
          <w:b w:val="0"/>
          <w:sz w:val="25"/>
        </w:rPr>
        <w:t>pelaksanaan</w:t>
      </w:r>
      <w:r>
        <w:rPr>
          <w:b w:val="0"/>
          <w:spacing w:val="-34"/>
          <w:sz w:val="25"/>
        </w:rPr>
        <w:t> </w:t>
      </w:r>
      <w:r>
        <w:rPr>
          <w:b w:val="0"/>
          <w:sz w:val="25"/>
        </w:rPr>
        <w:t>pekerjaan</w:t>
      </w:r>
      <w:r>
        <w:rPr>
          <w:b w:val="0"/>
          <w:sz w:val="25"/>
          <w:u w:val="single"/>
        </w:rPr>
        <w:t> </w:t>
        <w:tab/>
      </w:r>
      <w:r>
        <w:rPr>
          <w:b w:val="0"/>
          <w:sz w:val="25"/>
        </w:rPr>
        <w:t>;</w:t>
      </w:r>
    </w:p>
    <w:p>
      <w:pPr>
        <w:pStyle w:val="BodyText"/>
        <w:spacing w:before="10"/>
        <w:rPr>
          <w:b w:val="0"/>
          <w:sz w:val="23"/>
        </w:rPr>
      </w:pPr>
    </w:p>
    <w:p>
      <w:pPr>
        <w:pStyle w:val="ListParagraph"/>
        <w:numPr>
          <w:ilvl w:val="3"/>
          <w:numId w:val="274"/>
        </w:numPr>
        <w:tabs>
          <w:tab w:pos="2007" w:val="left" w:leader="none"/>
          <w:tab w:pos="2008" w:val="left" w:leader="none"/>
          <w:tab w:pos="3896" w:val="left" w:leader="none"/>
          <w:tab w:pos="6085" w:val="left" w:leader="none"/>
        </w:tabs>
        <w:spacing w:line="228" w:lineRule="auto" w:before="0" w:after="0"/>
        <w:ind w:left="2008" w:right="1112" w:hanging="454"/>
        <w:jc w:val="left"/>
        <w:rPr>
          <w:b w:val="0"/>
          <w:sz w:val="25"/>
        </w:rPr>
      </w:pPr>
      <w:r>
        <w:rPr>
          <w:b w:val="0"/>
          <w:sz w:val="25"/>
        </w:rPr>
        <w:t>jenis,</w:t>
      </w:r>
      <w:r>
        <w:rPr>
          <w:b w:val="0"/>
          <w:spacing w:val="-19"/>
          <w:sz w:val="25"/>
        </w:rPr>
        <w:t> </w:t>
      </w:r>
      <w:r>
        <w:rPr>
          <w:b w:val="0"/>
          <w:sz w:val="25"/>
        </w:rPr>
        <w:t>kapasitas,</w:t>
      </w:r>
      <w:r>
        <w:rPr>
          <w:b w:val="0"/>
          <w:spacing w:val="-19"/>
          <w:sz w:val="25"/>
        </w:rPr>
        <w:t> </w:t>
      </w:r>
      <w:r>
        <w:rPr>
          <w:b w:val="0"/>
          <w:sz w:val="25"/>
        </w:rPr>
        <w:t>komposisi,</w:t>
      </w:r>
      <w:r>
        <w:rPr>
          <w:b w:val="0"/>
          <w:spacing w:val="-19"/>
          <w:sz w:val="25"/>
        </w:rPr>
        <w:t> </w:t>
      </w:r>
      <w:r>
        <w:rPr>
          <w:b w:val="0"/>
          <w:sz w:val="25"/>
        </w:rPr>
        <w:t>dan</w:t>
      </w:r>
      <w:r>
        <w:rPr>
          <w:b w:val="0"/>
          <w:spacing w:val="-17"/>
          <w:sz w:val="25"/>
        </w:rPr>
        <w:t> </w:t>
      </w:r>
      <w:r>
        <w:rPr>
          <w:b w:val="0"/>
          <w:sz w:val="25"/>
        </w:rPr>
        <w:t>jumlah</w:t>
      </w:r>
      <w:r>
        <w:rPr>
          <w:rFonts w:ascii="Times New Roman"/>
          <w:sz w:val="25"/>
        </w:rPr>
        <w:tab/>
      </w:r>
      <w:r>
        <w:rPr>
          <w:b w:val="0"/>
          <w:w w:val="95"/>
          <w:sz w:val="25"/>
        </w:rPr>
        <w:t>peralatan yang </w:t>
      </w:r>
      <w:r>
        <w:rPr>
          <w:b w:val="0"/>
          <w:sz w:val="25"/>
        </w:rPr>
        <w:t>disediakan</w:t>
      </w:r>
      <w:r>
        <w:rPr>
          <w:b w:val="0"/>
          <w:sz w:val="25"/>
          <w:u w:val="single"/>
        </w:rPr>
        <w:t> </w:t>
        <w:tab/>
      </w:r>
      <w:r>
        <w:rPr>
          <w:b w:val="0"/>
          <w:sz w:val="25"/>
        </w:rPr>
        <w:t>;</w:t>
      </w:r>
    </w:p>
    <w:p>
      <w:pPr>
        <w:pStyle w:val="ListParagraph"/>
        <w:numPr>
          <w:ilvl w:val="3"/>
          <w:numId w:val="274"/>
        </w:numPr>
        <w:tabs>
          <w:tab w:pos="2007" w:val="left" w:leader="none"/>
          <w:tab w:pos="2009" w:val="left" w:leader="none"/>
          <w:tab w:pos="5828" w:val="left" w:leader="none"/>
        </w:tabs>
        <w:spacing w:line="240" w:lineRule="auto" w:before="249" w:after="0"/>
        <w:ind w:left="2008" w:right="0" w:hanging="454"/>
        <w:jc w:val="left"/>
        <w:rPr>
          <w:b w:val="0"/>
          <w:sz w:val="25"/>
        </w:rPr>
      </w:pPr>
      <w:r>
        <w:rPr>
          <w:b w:val="0"/>
          <w:sz w:val="25"/>
        </w:rPr>
        <w:t>standar</w:t>
      </w:r>
      <w:r>
        <w:rPr>
          <w:b w:val="0"/>
          <w:spacing w:val="-29"/>
          <w:sz w:val="25"/>
        </w:rPr>
        <w:t> </w:t>
      </w:r>
      <w:r>
        <w:rPr>
          <w:b w:val="0"/>
          <w:sz w:val="25"/>
        </w:rPr>
        <w:t>produk</w:t>
      </w:r>
      <w:r>
        <w:rPr>
          <w:b w:val="0"/>
          <w:spacing w:val="-29"/>
          <w:sz w:val="25"/>
        </w:rPr>
        <w:t> </w:t>
      </w:r>
      <w:r>
        <w:rPr>
          <w:b w:val="0"/>
          <w:sz w:val="25"/>
        </w:rPr>
        <w:t>yang</w:t>
      </w:r>
      <w:r>
        <w:rPr>
          <w:b w:val="0"/>
          <w:spacing w:val="-29"/>
          <w:sz w:val="25"/>
        </w:rPr>
        <w:t> </w:t>
      </w:r>
      <w:r>
        <w:rPr>
          <w:b w:val="0"/>
          <w:sz w:val="25"/>
        </w:rPr>
        <w:t>digunakan:</w:t>
      </w:r>
      <w:r>
        <w:rPr>
          <w:b w:val="0"/>
          <w:sz w:val="25"/>
          <w:u w:val="single"/>
        </w:rPr>
        <w:t> </w:t>
        <w:tab/>
      </w:r>
      <w:r>
        <w:rPr>
          <w:b w:val="0"/>
          <w:sz w:val="25"/>
        </w:rPr>
        <w:t>:</w:t>
      </w:r>
    </w:p>
    <w:p>
      <w:pPr>
        <w:spacing w:after="0" w:line="240" w:lineRule="auto"/>
        <w:jc w:val="left"/>
        <w:rPr>
          <w:sz w:val="25"/>
        </w:rPr>
        <w:sectPr>
          <w:type w:val="continuous"/>
          <w:pgSz w:w="12240" w:h="18720"/>
          <w:pgMar w:top="620" w:bottom="620" w:left="480" w:right="460"/>
          <w:cols w:num="2" w:equalWidth="0">
            <w:col w:w="2577" w:space="40"/>
            <w:col w:w="8683"/>
          </w:cols>
        </w:sectPr>
      </w:pPr>
    </w:p>
    <w:p>
      <w:pPr>
        <w:pStyle w:val="BodyText"/>
        <w:spacing w:before="8"/>
        <w:rPr>
          <w:b w:val="0"/>
          <w:sz w:val="11"/>
        </w:rPr>
      </w:pPr>
    </w:p>
    <w:p>
      <w:pPr>
        <w:spacing w:after="0"/>
        <w:rPr>
          <w:sz w:val="11"/>
        </w:rPr>
        <w:sectPr>
          <w:type w:val="continuous"/>
          <w:pgSz w:w="12240" w:h="18720"/>
          <w:pgMar w:top="620" w:bottom="620" w:left="480" w:right="460"/>
        </w:sectPr>
      </w:pPr>
    </w:p>
    <w:p>
      <w:pPr>
        <w:pStyle w:val="ListParagraph"/>
        <w:numPr>
          <w:ilvl w:val="3"/>
          <w:numId w:val="274"/>
        </w:numPr>
        <w:tabs>
          <w:tab w:pos="4624" w:val="left" w:leader="none"/>
          <w:tab w:pos="4625" w:val="left" w:leader="none"/>
          <w:tab w:pos="7022" w:val="left" w:leader="none"/>
        </w:tabs>
        <w:spacing w:line="240" w:lineRule="auto" w:before="118" w:after="0"/>
        <w:ind w:left="4624" w:right="0" w:hanging="453"/>
        <w:jc w:val="left"/>
        <w:rPr>
          <w:rFonts w:ascii="Times New Roman"/>
          <w:i/>
          <w:sz w:val="25"/>
        </w:rPr>
      </w:pPr>
      <w:r>
        <w:rPr>
          <w:b w:val="0"/>
          <w:sz w:val="25"/>
        </w:rPr>
        <w:t>garansi:</w:t>
      </w:r>
      <w:r>
        <w:rPr>
          <w:rFonts w:ascii="Times New Roman"/>
          <w:i/>
          <w:sz w:val="25"/>
          <w:u w:val="single"/>
        </w:rPr>
        <w:t> </w:t>
        <w:tab/>
      </w:r>
    </w:p>
    <w:p>
      <w:pPr>
        <w:spacing w:before="118"/>
        <w:ind w:left="87" w:right="0" w:firstLine="0"/>
        <w:jc w:val="left"/>
        <w:rPr>
          <w:b w:val="0"/>
          <w:sz w:val="25"/>
        </w:rPr>
      </w:pPr>
      <w:r>
        <w:rPr/>
        <w:br w:type="column"/>
      </w:r>
      <w:r>
        <w:rPr>
          <w:b w:val="0"/>
          <w:sz w:val="25"/>
        </w:rPr>
        <w:t>[diisi dengan jangka waktu</w:t>
      </w:r>
    </w:p>
    <w:p>
      <w:pPr>
        <w:spacing w:after="0"/>
        <w:jc w:val="left"/>
        <w:rPr>
          <w:sz w:val="25"/>
        </w:rPr>
        <w:sectPr>
          <w:type w:val="continuous"/>
          <w:pgSz w:w="12240" w:h="18720"/>
          <w:pgMar w:top="620" w:bottom="620" w:left="480" w:right="460"/>
          <w:cols w:num="2" w:equalWidth="0">
            <w:col w:w="7023" w:space="40"/>
            <w:col w:w="4237"/>
          </w:cols>
        </w:sectPr>
      </w:pPr>
    </w:p>
    <w:p>
      <w:pPr>
        <w:spacing w:line="252" w:lineRule="exact" w:before="0"/>
        <w:ind w:left="4624" w:right="0" w:firstLine="0"/>
        <w:jc w:val="left"/>
        <w:rPr>
          <w:b w:val="0"/>
          <w:sz w:val="25"/>
        </w:rPr>
      </w:pPr>
      <w:r>
        <w:rPr>
          <w:b w:val="0"/>
          <w:sz w:val="25"/>
        </w:rPr>
        <w:t>garansi, contoh: minimal 5 tahun].</w:t>
      </w:r>
    </w:p>
    <w:p>
      <w:pPr>
        <w:pStyle w:val="BodyText"/>
        <w:rPr>
          <w:b w:val="0"/>
          <w:sz w:val="20"/>
        </w:rPr>
      </w:pPr>
    </w:p>
    <w:p>
      <w:pPr>
        <w:pStyle w:val="BodyText"/>
        <w:spacing w:before="3"/>
        <w:rPr>
          <w:b w:val="0"/>
          <w:sz w:val="29"/>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Heading5"/>
        <w:numPr>
          <w:ilvl w:val="3"/>
          <w:numId w:val="274"/>
        </w:numPr>
        <w:tabs>
          <w:tab w:pos="4624" w:val="left" w:leader="none"/>
          <w:tab w:pos="4625" w:val="left" w:leader="none"/>
          <w:tab w:pos="8582" w:val="left" w:leader="none"/>
        </w:tabs>
        <w:spacing w:line="240" w:lineRule="auto" w:before="74" w:after="0"/>
        <w:ind w:left="4624" w:right="0" w:hanging="453"/>
        <w:jc w:val="left"/>
        <w:rPr>
          <w:rFonts w:ascii="Times New Roman"/>
          <w:i/>
        </w:rPr>
      </w:pPr>
      <w:r>
        <w:rPr>
          <w:b w:val="0"/>
          <w:w w:val="95"/>
        </w:rPr>
        <w:t>asuransi (apabila</w:t>
      </w:r>
      <w:r>
        <w:rPr>
          <w:b w:val="0"/>
          <w:spacing w:val="18"/>
          <w:w w:val="95"/>
        </w:rPr>
        <w:t> </w:t>
      </w:r>
      <w:r>
        <w:rPr>
          <w:b w:val="0"/>
          <w:w w:val="95"/>
        </w:rPr>
        <w:t>dipersyaratkan):</w:t>
      </w:r>
      <w:r>
        <w:rPr>
          <w:rFonts w:ascii="Times New Roman"/>
          <w:spacing w:val="-3"/>
        </w:rPr>
        <w:t> </w:t>
      </w:r>
      <w:r>
        <w:rPr>
          <w:rFonts w:ascii="Times New Roman"/>
          <w:i/>
          <w:w w:val="95"/>
          <w:u w:val="single"/>
        </w:rPr>
        <w:t> </w:t>
      </w:r>
      <w:r>
        <w:rPr>
          <w:rFonts w:ascii="Times New Roman"/>
          <w:i/>
          <w:u w:val="single"/>
        </w:rPr>
        <w:tab/>
      </w:r>
    </w:p>
    <w:p>
      <w:pPr>
        <w:pStyle w:val="ListParagraph"/>
        <w:numPr>
          <w:ilvl w:val="3"/>
          <w:numId w:val="274"/>
        </w:numPr>
        <w:tabs>
          <w:tab w:pos="4625" w:val="left" w:leader="none"/>
        </w:tabs>
        <w:spacing w:line="230" w:lineRule="auto" w:before="250" w:after="0"/>
        <w:ind w:left="4624" w:right="1112" w:hanging="453"/>
        <w:jc w:val="both"/>
        <w:rPr>
          <w:b w:val="0"/>
          <w:sz w:val="25"/>
        </w:rPr>
      </w:pPr>
      <w:r>
        <w:rPr>
          <w:b w:val="0"/>
          <w:sz w:val="25"/>
        </w:rPr>
        <w:t>Sertifikat/izin/hasil uji mutu/ teknis: [diisi nama sertifikat</w:t>
      </w:r>
      <w:r>
        <w:rPr>
          <w:b w:val="0"/>
          <w:spacing w:val="-23"/>
          <w:sz w:val="25"/>
        </w:rPr>
        <w:t> </w:t>
      </w:r>
      <w:r>
        <w:rPr>
          <w:b w:val="0"/>
          <w:sz w:val="25"/>
        </w:rPr>
        <w:t>izin/hasil</w:t>
      </w:r>
      <w:r>
        <w:rPr>
          <w:b w:val="0"/>
          <w:spacing w:val="-22"/>
          <w:sz w:val="25"/>
        </w:rPr>
        <w:t> </w:t>
      </w:r>
      <w:r>
        <w:rPr>
          <w:b w:val="0"/>
          <w:sz w:val="25"/>
        </w:rPr>
        <w:t>uji</w:t>
      </w:r>
      <w:r>
        <w:rPr>
          <w:b w:val="0"/>
          <w:spacing w:val="-23"/>
          <w:sz w:val="25"/>
        </w:rPr>
        <w:t> </w:t>
      </w:r>
      <w:r>
        <w:rPr>
          <w:b w:val="0"/>
          <w:sz w:val="25"/>
        </w:rPr>
        <w:t>mutu,</w:t>
      </w:r>
      <w:r>
        <w:rPr>
          <w:b w:val="0"/>
          <w:spacing w:val="-22"/>
          <w:sz w:val="25"/>
        </w:rPr>
        <w:t> </w:t>
      </w:r>
      <w:r>
        <w:rPr>
          <w:b w:val="0"/>
          <w:sz w:val="25"/>
        </w:rPr>
        <w:t>contoh:</w:t>
      </w:r>
      <w:r>
        <w:rPr>
          <w:b w:val="0"/>
          <w:spacing w:val="-23"/>
          <w:sz w:val="25"/>
        </w:rPr>
        <w:t> </w:t>
      </w:r>
      <w:r>
        <w:rPr>
          <w:b w:val="0"/>
          <w:sz w:val="25"/>
        </w:rPr>
        <w:t>sertifikat</w:t>
      </w:r>
      <w:r>
        <w:rPr>
          <w:b w:val="0"/>
          <w:spacing w:val="-21"/>
          <w:sz w:val="25"/>
        </w:rPr>
        <w:t> </w:t>
      </w:r>
      <w:r>
        <w:rPr>
          <w:b w:val="0"/>
          <w:sz w:val="25"/>
        </w:rPr>
        <w:t>halal].</w:t>
      </w:r>
    </w:p>
    <w:p>
      <w:pPr>
        <w:pStyle w:val="BodyText"/>
        <w:spacing w:before="1"/>
        <w:rPr>
          <w:b w:val="0"/>
        </w:rPr>
      </w:pPr>
    </w:p>
    <w:p>
      <w:pPr>
        <w:pStyle w:val="ListParagraph"/>
        <w:numPr>
          <w:ilvl w:val="3"/>
          <w:numId w:val="274"/>
        </w:numPr>
        <w:tabs>
          <w:tab w:pos="4625" w:val="left" w:leader="none"/>
          <w:tab w:pos="8361" w:val="left" w:leader="none"/>
        </w:tabs>
        <w:spacing w:line="230" w:lineRule="auto" w:before="0" w:after="0"/>
        <w:ind w:left="4624" w:right="1112" w:hanging="453"/>
        <w:jc w:val="both"/>
        <w:rPr>
          <w:b w:val="0"/>
          <w:sz w:val="25"/>
        </w:rPr>
      </w:pPr>
      <w:r>
        <w:rPr>
          <w:b w:val="0"/>
          <w:sz w:val="25"/>
        </w:rPr>
        <w:t>layanan</w:t>
      </w:r>
      <w:r>
        <w:rPr>
          <w:b w:val="0"/>
          <w:spacing w:val="-19"/>
          <w:sz w:val="25"/>
        </w:rPr>
        <w:t> </w:t>
      </w:r>
      <w:r>
        <w:rPr>
          <w:b w:val="0"/>
          <w:sz w:val="25"/>
        </w:rPr>
        <w:t>purnajual:</w:t>
      </w:r>
      <w:r>
        <w:rPr>
          <w:b w:val="0"/>
          <w:sz w:val="25"/>
          <w:u w:val="single"/>
        </w:rPr>
        <w:t> </w:t>
        <w:tab/>
      </w:r>
      <w:r>
        <w:rPr>
          <w:b w:val="0"/>
          <w:sz w:val="25"/>
        </w:rPr>
        <w:t>[diisi dengan</w:t>
      </w:r>
      <w:r>
        <w:rPr>
          <w:b w:val="0"/>
          <w:spacing w:val="-48"/>
          <w:sz w:val="25"/>
        </w:rPr>
        <w:t> </w:t>
      </w:r>
      <w:r>
        <w:rPr>
          <w:b w:val="0"/>
          <w:sz w:val="25"/>
        </w:rPr>
        <w:t>jenis dan jangka waktu layanan purnajual, contoh: layanan service sampai dengan 10</w:t>
      </w:r>
      <w:r>
        <w:rPr>
          <w:b w:val="0"/>
          <w:spacing w:val="-25"/>
          <w:sz w:val="25"/>
        </w:rPr>
        <w:t> </w:t>
      </w:r>
      <w:r>
        <w:rPr>
          <w:b w:val="0"/>
          <w:sz w:val="25"/>
        </w:rPr>
        <w:t>tahun].</w:t>
      </w:r>
    </w:p>
    <w:p>
      <w:pPr>
        <w:pStyle w:val="BodyText"/>
        <w:spacing w:before="10"/>
        <w:rPr>
          <w:b w:val="0"/>
          <w:sz w:val="11"/>
        </w:rPr>
      </w:pPr>
    </w:p>
    <w:p>
      <w:pPr>
        <w:spacing w:after="0"/>
        <w:rPr>
          <w:sz w:val="11"/>
        </w:rPr>
        <w:sectPr>
          <w:headerReference w:type="default" r:id="rId72"/>
          <w:pgSz w:w="12240" w:h="18720"/>
          <w:pgMar w:header="689" w:footer="502" w:top="1600" w:bottom="700" w:left="480" w:right="460"/>
          <w:pgNumType w:start="20"/>
        </w:sectPr>
      </w:pPr>
    </w:p>
    <w:p>
      <w:pPr>
        <w:pStyle w:val="ListParagraph"/>
        <w:numPr>
          <w:ilvl w:val="3"/>
          <w:numId w:val="274"/>
        </w:numPr>
        <w:tabs>
          <w:tab w:pos="4624" w:val="left" w:leader="none"/>
          <w:tab w:pos="4625" w:val="left" w:leader="none"/>
          <w:tab w:pos="5536" w:val="left" w:leader="none"/>
          <w:tab w:pos="8622" w:val="left" w:leader="none"/>
        </w:tabs>
        <w:spacing w:line="240" w:lineRule="auto" w:before="118" w:after="0"/>
        <w:ind w:left="4624" w:right="0" w:hanging="453"/>
        <w:jc w:val="left"/>
        <w:rPr>
          <w:rFonts w:ascii="Times New Roman"/>
          <w:i/>
          <w:sz w:val="25"/>
        </w:rPr>
      </w:pPr>
      <w:r>
        <w:rPr>
          <w:b w:val="0"/>
          <w:sz w:val="25"/>
        </w:rPr>
        <w:t>Tenaga</w:t>
      </w:r>
      <w:r>
        <w:rPr>
          <w:rFonts w:ascii="Times New Roman"/>
          <w:sz w:val="25"/>
        </w:rPr>
        <w:tab/>
      </w:r>
      <w:r>
        <w:rPr>
          <w:b w:val="0"/>
          <w:sz w:val="25"/>
        </w:rPr>
        <w:t>teknis/terampil:</w:t>
      </w:r>
      <w:r>
        <w:rPr>
          <w:rFonts w:ascii="Times New Roman"/>
          <w:i/>
          <w:sz w:val="25"/>
          <w:u w:val="single"/>
        </w:rPr>
        <w:t> </w:t>
        <w:tab/>
      </w:r>
    </w:p>
    <w:p>
      <w:pPr>
        <w:tabs>
          <w:tab w:pos="795" w:val="left" w:leader="none"/>
        </w:tabs>
        <w:spacing w:before="118"/>
        <w:ind w:left="109" w:right="0" w:firstLine="0"/>
        <w:jc w:val="left"/>
        <w:rPr>
          <w:b w:val="0"/>
          <w:sz w:val="25"/>
        </w:rPr>
      </w:pPr>
      <w:r>
        <w:rPr/>
        <w:br w:type="column"/>
      </w:r>
      <w:r>
        <w:rPr>
          <w:b w:val="0"/>
          <w:sz w:val="25"/>
        </w:rPr>
        <w:t>[diisi</w:t>
      </w:r>
      <w:r>
        <w:rPr>
          <w:rFonts w:ascii="Times New Roman"/>
          <w:sz w:val="25"/>
        </w:rPr>
        <w:tab/>
      </w:r>
      <w:r>
        <w:rPr>
          <w:b w:val="0"/>
          <w:sz w:val="25"/>
        </w:rPr>
        <w:t>dengan</w:t>
      </w:r>
    </w:p>
    <w:p>
      <w:pPr>
        <w:spacing w:after="0"/>
        <w:jc w:val="left"/>
        <w:rPr>
          <w:sz w:val="25"/>
        </w:rPr>
        <w:sectPr>
          <w:type w:val="continuous"/>
          <w:pgSz w:w="12240" w:h="18720"/>
          <w:pgMar w:top="620" w:bottom="620" w:left="480" w:right="460"/>
          <w:cols w:num="2" w:equalWidth="0">
            <w:col w:w="8623" w:space="40"/>
            <w:col w:w="2637"/>
          </w:cols>
        </w:sectPr>
      </w:pPr>
    </w:p>
    <w:p>
      <w:pPr>
        <w:spacing w:line="230" w:lineRule="auto" w:before="0"/>
        <w:ind w:left="4624" w:right="977" w:hanging="1"/>
        <w:jc w:val="left"/>
        <w:rPr>
          <w:b w:val="0"/>
          <w:sz w:val="25"/>
        </w:rPr>
      </w:pPr>
      <w:r>
        <w:rPr>
          <w:b w:val="0"/>
          <w:sz w:val="25"/>
        </w:rPr>
        <w:t>jenis keahlian tenaga teknis dan jumlah tenaga teknis, contoh:</w:t>
      </w:r>
      <w:r>
        <w:rPr>
          <w:b w:val="0"/>
          <w:spacing w:val="-29"/>
          <w:sz w:val="25"/>
        </w:rPr>
        <w:t> </w:t>
      </w:r>
      <w:r>
        <w:rPr>
          <w:b w:val="0"/>
          <w:sz w:val="25"/>
        </w:rPr>
        <w:t>tenaga</w:t>
      </w:r>
      <w:r>
        <w:rPr>
          <w:b w:val="0"/>
          <w:spacing w:val="-29"/>
          <w:sz w:val="25"/>
        </w:rPr>
        <w:t> </w:t>
      </w:r>
      <w:r>
        <w:rPr>
          <w:b w:val="0"/>
          <w:sz w:val="25"/>
        </w:rPr>
        <w:t>teknis</w:t>
      </w:r>
      <w:r>
        <w:rPr>
          <w:b w:val="0"/>
          <w:spacing w:val="-29"/>
          <w:sz w:val="25"/>
        </w:rPr>
        <w:t> </w:t>
      </w:r>
      <w:r>
        <w:rPr>
          <w:b w:val="0"/>
          <w:sz w:val="25"/>
        </w:rPr>
        <w:t>instalasi</w:t>
      </w:r>
      <w:r>
        <w:rPr>
          <w:b w:val="0"/>
          <w:spacing w:val="-29"/>
          <w:sz w:val="25"/>
        </w:rPr>
        <w:t> </w:t>
      </w:r>
      <w:r>
        <w:rPr>
          <w:b w:val="0"/>
          <w:sz w:val="25"/>
        </w:rPr>
        <w:t>sebanyak</w:t>
      </w:r>
      <w:r>
        <w:rPr>
          <w:b w:val="0"/>
          <w:spacing w:val="-28"/>
          <w:sz w:val="25"/>
        </w:rPr>
        <w:t> </w:t>
      </w:r>
      <w:r>
        <w:rPr>
          <w:b w:val="0"/>
          <w:sz w:val="25"/>
        </w:rPr>
        <w:t>2</w:t>
      </w:r>
      <w:r>
        <w:rPr>
          <w:b w:val="0"/>
          <w:spacing w:val="-29"/>
          <w:sz w:val="25"/>
        </w:rPr>
        <w:t> </w:t>
      </w:r>
      <w:r>
        <w:rPr>
          <w:b w:val="0"/>
          <w:sz w:val="25"/>
        </w:rPr>
        <w:t>(dua)</w:t>
      </w:r>
      <w:r>
        <w:rPr>
          <w:b w:val="0"/>
          <w:spacing w:val="-29"/>
          <w:sz w:val="25"/>
        </w:rPr>
        <w:t> </w:t>
      </w:r>
      <w:r>
        <w:rPr>
          <w:b w:val="0"/>
          <w:sz w:val="25"/>
        </w:rPr>
        <w:t>orang].</w:t>
      </w:r>
    </w:p>
    <w:p>
      <w:pPr>
        <w:pStyle w:val="BodyText"/>
        <w:rPr>
          <w:b w:val="0"/>
        </w:rPr>
      </w:pPr>
    </w:p>
    <w:p>
      <w:pPr>
        <w:pStyle w:val="ListParagraph"/>
        <w:numPr>
          <w:ilvl w:val="3"/>
          <w:numId w:val="274"/>
        </w:numPr>
        <w:tabs>
          <w:tab w:pos="4625" w:val="left" w:leader="none"/>
          <w:tab w:pos="7183" w:val="left" w:leader="none"/>
          <w:tab w:pos="8414" w:val="left" w:leader="none"/>
          <w:tab w:pos="9547" w:val="left" w:leader="none"/>
        </w:tabs>
        <w:spacing w:line="230" w:lineRule="auto" w:before="0" w:after="0"/>
        <w:ind w:left="4624" w:right="1109" w:hanging="453"/>
        <w:jc w:val="both"/>
        <w:rPr>
          <w:b w:val="0"/>
          <w:sz w:val="25"/>
        </w:rPr>
      </w:pPr>
      <w:r>
        <w:rPr>
          <w:b w:val="0"/>
          <w:sz w:val="25"/>
        </w:rPr>
        <w:t>jadwal</w:t>
      </w:r>
      <w:r>
        <w:rPr>
          <w:b w:val="0"/>
          <w:spacing w:val="-38"/>
          <w:sz w:val="25"/>
        </w:rPr>
        <w:t> </w:t>
      </w:r>
      <w:r>
        <w:rPr>
          <w:b w:val="0"/>
          <w:sz w:val="25"/>
        </w:rPr>
        <w:t>dan</w:t>
      </w:r>
      <w:r>
        <w:rPr>
          <w:b w:val="0"/>
          <w:spacing w:val="-38"/>
          <w:sz w:val="25"/>
        </w:rPr>
        <w:t> </w:t>
      </w:r>
      <w:r>
        <w:rPr>
          <w:b w:val="0"/>
          <w:sz w:val="25"/>
        </w:rPr>
        <w:t>jangka</w:t>
      </w:r>
      <w:r>
        <w:rPr>
          <w:b w:val="0"/>
          <w:spacing w:val="-38"/>
          <w:sz w:val="25"/>
        </w:rPr>
        <w:t> </w:t>
      </w:r>
      <w:r>
        <w:rPr>
          <w:b w:val="0"/>
          <w:sz w:val="25"/>
        </w:rPr>
        <w:t>waktu</w:t>
      </w:r>
      <w:r>
        <w:rPr>
          <w:b w:val="0"/>
          <w:spacing w:val="-38"/>
          <w:sz w:val="25"/>
        </w:rPr>
        <w:t> </w:t>
      </w:r>
      <w:r>
        <w:rPr>
          <w:b w:val="0"/>
          <w:sz w:val="25"/>
        </w:rPr>
        <w:t>pelaksanaan</w:t>
      </w:r>
      <w:r>
        <w:rPr>
          <w:b w:val="0"/>
          <w:spacing w:val="-38"/>
          <w:sz w:val="25"/>
        </w:rPr>
        <w:t> </w:t>
      </w:r>
      <w:r>
        <w:rPr>
          <w:b w:val="0"/>
          <w:sz w:val="25"/>
        </w:rPr>
        <w:t>pekerjaan</w:t>
      </w:r>
      <w:r>
        <w:rPr>
          <w:b w:val="0"/>
          <w:spacing w:val="-39"/>
          <w:sz w:val="25"/>
        </w:rPr>
        <w:t> </w:t>
      </w:r>
      <w:r>
        <w:rPr>
          <w:b w:val="0"/>
          <w:sz w:val="25"/>
        </w:rPr>
        <w:t>sampai dengan</w:t>
      </w:r>
      <w:r>
        <w:rPr>
          <w:rFonts w:ascii="Times New Roman"/>
          <w:sz w:val="25"/>
        </w:rPr>
        <w:tab/>
      </w:r>
      <w:r>
        <w:rPr>
          <w:b w:val="0"/>
          <w:sz w:val="25"/>
        </w:rPr>
        <w:t>serah</w:t>
      </w:r>
      <w:r>
        <w:rPr>
          <w:rFonts w:ascii="Times New Roman"/>
          <w:sz w:val="25"/>
        </w:rPr>
        <w:tab/>
        <w:tab/>
      </w:r>
      <w:r>
        <w:rPr>
          <w:b w:val="0"/>
          <w:spacing w:val="-4"/>
          <w:w w:val="95"/>
          <w:sz w:val="25"/>
        </w:rPr>
        <w:t>terima </w:t>
      </w:r>
      <w:r>
        <w:rPr>
          <w:b w:val="0"/>
          <w:sz w:val="25"/>
        </w:rPr>
        <w:t>pekerjaan:</w:t>
      </w:r>
      <w:r>
        <w:rPr>
          <w:b w:val="0"/>
          <w:sz w:val="25"/>
          <w:u w:val="single"/>
        </w:rPr>
        <w:t> </w:t>
        <w:tab/>
        <w:tab/>
      </w:r>
      <w:r>
        <w:rPr>
          <w:b w:val="0"/>
          <w:sz w:val="25"/>
        </w:rPr>
        <w:t>[contoh: </w:t>
      </w:r>
      <w:r>
        <w:rPr>
          <w:b w:val="0"/>
          <w:spacing w:val="-3"/>
          <w:sz w:val="25"/>
        </w:rPr>
        <w:t>jangka </w:t>
      </w:r>
      <w:r>
        <w:rPr>
          <w:b w:val="0"/>
          <w:sz w:val="25"/>
        </w:rPr>
        <w:t>waktu pelaksanaan pekerjaan dilaksanakan pada 10 April 2018 sampai dengan 21 April 2018 selama 10 (sepuluh)</w:t>
      </w:r>
      <w:r>
        <w:rPr>
          <w:b w:val="0"/>
          <w:spacing w:val="-33"/>
          <w:sz w:val="25"/>
        </w:rPr>
        <w:t> </w:t>
      </w:r>
      <w:r>
        <w:rPr>
          <w:b w:val="0"/>
          <w:sz w:val="25"/>
        </w:rPr>
        <w:t>hari</w:t>
      </w:r>
      <w:r>
        <w:rPr>
          <w:b w:val="0"/>
          <w:spacing w:val="-33"/>
          <w:sz w:val="25"/>
        </w:rPr>
        <w:t> </w:t>
      </w:r>
      <w:r>
        <w:rPr>
          <w:b w:val="0"/>
          <w:sz w:val="25"/>
        </w:rPr>
        <w:t>kalender.</w:t>
      </w:r>
      <w:r>
        <w:rPr>
          <w:b w:val="0"/>
          <w:spacing w:val="-33"/>
          <w:sz w:val="25"/>
        </w:rPr>
        <w:t> </w:t>
      </w:r>
      <w:r>
        <w:rPr>
          <w:b w:val="0"/>
          <w:sz w:val="25"/>
        </w:rPr>
        <w:t>Penyusunan</w:t>
      </w:r>
      <w:r>
        <w:rPr>
          <w:b w:val="0"/>
          <w:spacing w:val="-32"/>
          <w:sz w:val="25"/>
        </w:rPr>
        <w:t> </w:t>
      </w:r>
      <w:r>
        <w:rPr>
          <w:b w:val="0"/>
          <w:sz w:val="25"/>
        </w:rPr>
        <w:t>jadwal</w:t>
      </w:r>
      <w:r>
        <w:rPr>
          <w:b w:val="0"/>
          <w:spacing w:val="-33"/>
          <w:sz w:val="25"/>
        </w:rPr>
        <w:t> </w:t>
      </w:r>
      <w:r>
        <w:rPr>
          <w:b w:val="0"/>
          <w:sz w:val="25"/>
        </w:rPr>
        <w:t>dan</w:t>
      </w:r>
      <w:r>
        <w:rPr>
          <w:b w:val="0"/>
          <w:spacing w:val="-31"/>
          <w:sz w:val="25"/>
        </w:rPr>
        <w:t> </w:t>
      </w:r>
      <w:r>
        <w:rPr>
          <w:b w:val="0"/>
          <w:sz w:val="25"/>
        </w:rPr>
        <w:t>jangka waktu</w:t>
      </w:r>
      <w:r>
        <w:rPr>
          <w:b w:val="0"/>
          <w:spacing w:val="-27"/>
          <w:sz w:val="25"/>
        </w:rPr>
        <w:t> </w:t>
      </w:r>
      <w:r>
        <w:rPr>
          <w:b w:val="0"/>
          <w:sz w:val="25"/>
        </w:rPr>
        <w:t>dapat</w:t>
      </w:r>
      <w:r>
        <w:rPr>
          <w:b w:val="0"/>
          <w:spacing w:val="-26"/>
          <w:sz w:val="25"/>
        </w:rPr>
        <w:t> </w:t>
      </w:r>
      <w:r>
        <w:rPr>
          <w:b w:val="0"/>
          <w:sz w:val="25"/>
        </w:rPr>
        <w:t>dibuat</w:t>
      </w:r>
      <w:r>
        <w:rPr>
          <w:b w:val="0"/>
          <w:spacing w:val="-27"/>
          <w:sz w:val="25"/>
        </w:rPr>
        <w:t> </w:t>
      </w:r>
      <w:r>
        <w:rPr>
          <w:b w:val="0"/>
          <w:sz w:val="25"/>
        </w:rPr>
        <w:t>bentuk</w:t>
      </w:r>
      <w:r>
        <w:rPr>
          <w:b w:val="0"/>
          <w:spacing w:val="-26"/>
          <w:sz w:val="25"/>
        </w:rPr>
        <w:t> </w:t>
      </w:r>
      <w:r>
        <w:rPr>
          <w:b w:val="0"/>
          <w:sz w:val="25"/>
        </w:rPr>
        <w:t>tabel/berchart/kurva</w:t>
      </w:r>
      <w:r>
        <w:rPr>
          <w:b w:val="0"/>
          <w:spacing w:val="-26"/>
          <w:sz w:val="25"/>
        </w:rPr>
        <w:t> </w:t>
      </w:r>
      <w:r>
        <w:rPr>
          <w:b w:val="0"/>
          <w:sz w:val="25"/>
        </w:rPr>
        <w:t>s,</w:t>
      </w:r>
      <w:r>
        <w:rPr>
          <w:b w:val="0"/>
          <w:spacing w:val="-26"/>
          <w:sz w:val="25"/>
        </w:rPr>
        <w:t> </w:t>
      </w:r>
      <w:r>
        <w:rPr>
          <w:b w:val="0"/>
          <w:sz w:val="25"/>
        </w:rPr>
        <w:t>dan lain-lain].</w:t>
      </w:r>
    </w:p>
    <w:p>
      <w:pPr>
        <w:pStyle w:val="BodyText"/>
        <w:spacing w:before="10"/>
        <w:rPr>
          <w:b w:val="0"/>
          <w:sz w:val="23"/>
        </w:rPr>
      </w:pPr>
    </w:p>
    <w:p>
      <w:pPr>
        <w:pStyle w:val="ListParagraph"/>
        <w:numPr>
          <w:ilvl w:val="3"/>
          <w:numId w:val="274"/>
        </w:numPr>
        <w:tabs>
          <w:tab w:pos="4625" w:val="left" w:leader="none"/>
        </w:tabs>
        <w:spacing w:line="230" w:lineRule="auto" w:before="0" w:after="0"/>
        <w:ind w:left="4624" w:right="1109" w:hanging="453"/>
        <w:jc w:val="both"/>
        <w:rPr>
          <w:b w:val="0"/>
          <w:sz w:val="25"/>
        </w:rPr>
      </w:pPr>
      <w:r>
        <w:rPr>
          <w:b w:val="0"/>
          <w:sz w:val="25"/>
        </w:rPr>
        <w:t>Peserta menyampaikan identitas pekerjaan yang meliputi jenis dan tipe pekerjaan yang ditawarkan dengan lengkap dan jelas;</w:t>
      </w:r>
      <w:r>
        <w:rPr>
          <w:b w:val="0"/>
          <w:spacing w:val="-29"/>
          <w:sz w:val="25"/>
        </w:rPr>
        <w:t> </w:t>
      </w:r>
      <w:r>
        <w:rPr>
          <w:b w:val="0"/>
          <w:sz w:val="25"/>
        </w:rPr>
        <w:t>dan/atau</w:t>
      </w:r>
    </w:p>
    <w:p>
      <w:pPr>
        <w:pStyle w:val="BodyText"/>
        <w:spacing w:before="10"/>
        <w:rPr>
          <w:b w:val="0"/>
          <w:sz w:val="23"/>
        </w:rPr>
      </w:pPr>
    </w:p>
    <w:p>
      <w:pPr>
        <w:pStyle w:val="ListParagraph"/>
        <w:numPr>
          <w:ilvl w:val="3"/>
          <w:numId w:val="274"/>
        </w:numPr>
        <w:tabs>
          <w:tab w:pos="4625" w:val="left" w:leader="none"/>
        </w:tabs>
        <w:spacing w:line="230" w:lineRule="auto" w:before="0" w:after="0"/>
        <w:ind w:left="4624" w:right="1112" w:hanging="453"/>
        <w:jc w:val="both"/>
        <w:rPr>
          <w:b w:val="0"/>
          <w:sz w:val="25"/>
        </w:rPr>
      </w:pPr>
      <w:r>
        <w:rPr>
          <w:b w:val="0"/>
          <w:sz w:val="25"/>
        </w:rPr>
        <w:t>Peserta menyampaikan bagian pekerjaan yang akan disubkontrakkan</w:t>
      </w:r>
      <w:r>
        <w:rPr>
          <w:b w:val="0"/>
          <w:spacing w:val="-6"/>
          <w:sz w:val="25"/>
        </w:rPr>
        <w:t> </w:t>
      </w:r>
      <w:r>
        <w:rPr>
          <w:b w:val="0"/>
          <w:sz w:val="25"/>
        </w:rPr>
        <w:t>(apabila).</w:t>
      </w:r>
    </w:p>
    <w:p>
      <w:pPr>
        <w:pStyle w:val="BodyText"/>
        <w:ind w:left="4622" w:right="1827" w:firstLine="4"/>
        <w:rPr>
          <w:b w:val="0"/>
        </w:rPr>
      </w:pPr>
      <w:r>
        <w:rPr>
          <w:b w:val="0"/>
        </w:rPr>
        <w:t>Kriteria evaluasi tercantum dalam Bab V Lembar Kriteria</w:t>
      </w:r>
      <w:r>
        <w:rPr>
          <w:b w:val="0"/>
          <w:spacing w:val="-1"/>
        </w:rPr>
        <w:t> </w:t>
      </w:r>
      <w:r>
        <w:rPr>
          <w:b w:val="0"/>
        </w:rPr>
        <w:t>Evaluasi.</w:t>
      </w:r>
    </w:p>
    <w:p>
      <w:pPr>
        <w:pStyle w:val="BodyText"/>
        <w:rPr>
          <w:b w:val="0"/>
        </w:rPr>
      </w:pPr>
    </w:p>
    <w:p>
      <w:pPr>
        <w:pStyle w:val="ListParagraph"/>
        <w:numPr>
          <w:ilvl w:val="2"/>
          <w:numId w:val="274"/>
        </w:numPr>
        <w:tabs>
          <w:tab w:pos="4370" w:val="left" w:leader="none"/>
          <w:tab w:pos="4371" w:val="left" w:leader="none"/>
          <w:tab w:pos="5606" w:val="left" w:leader="none"/>
          <w:tab w:pos="7684" w:val="left" w:leader="none"/>
          <w:tab w:pos="8517" w:val="left" w:leader="none"/>
        </w:tabs>
        <w:spacing w:line="240" w:lineRule="auto" w:before="1" w:after="0"/>
        <w:ind w:left="4341" w:right="1112" w:hanging="852"/>
        <w:jc w:val="left"/>
        <w:rPr>
          <w:b w:val="0"/>
          <w:sz w:val="24"/>
        </w:rPr>
      </w:pPr>
      <w:r>
        <w:rPr>
          <w:b w:val="0"/>
          <w:sz w:val="24"/>
        </w:rPr>
        <w:t>pengujian</w:t>
      </w:r>
      <w:r>
        <w:rPr>
          <w:rFonts w:ascii="Times New Roman"/>
          <w:sz w:val="24"/>
        </w:rPr>
        <w:tab/>
      </w:r>
      <w:r>
        <w:rPr>
          <w:b w:val="0"/>
          <w:sz w:val="24"/>
        </w:rPr>
        <w:t>mutu/teknis/fugsi</w:t>
      </w:r>
      <w:r>
        <w:rPr>
          <w:rFonts w:ascii="Times New Roman"/>
          <w:sz w:val="24"/>
        </w:rPr>
        <w:tab/>
      </w:r>
      <w:r>
        <w:rPr>
          <w:b w:val="0"/>
          <w:sz w:val="24"/>
        </w:rPr>
        <w:t>untuk</w:t>
      </w:r>
      <w:r>
        <w:rPr>
          <w:rFonts w:ascii="Times New Roman"/>
          <w:sz w:val="24"/>
        </w:rPr>
        <w:tab/>
      </w:r>
      <w:r>
        <w:rPr>
          <w:b w:val="0"/>
          <w:spacing w:val="-1"/>
          <w:sz w:val="24"/>
        </w:rPr>
        <w:t>bahan/peralatan </w:t>
      </w:r>
      <w:r>
        <w:rPr>
          <w:b w:val="0"/>
          <w:sz w:val="24"/>
        </w:rPr>
        <w:t>tertentu meliputi</w:t>
      </w:r>
      <w:r>
        <w:rPr>
          <w:b w:val="0"/>
          <w:spacing w:val="-3"/>
          <w:sz w:val="24"/>
        </w:rPr>
        <w:t> </w:t>
      </w:r>
      <w:r>
        <w:rPr>
          <w:b w:val="0"/>
          <w:sz w:val="24"/>
        </w:rPr>
        <w:t>:</w:t>
      </w:r>
    </w:p>
    <w:p>
      <w:pPr>
        <w:pStyle w:val="BodyText"/>
        <w:tabs>
          <w:tab w:pos="2180" w:val="left" w:leader="none"/>
        </w:tabs>
        <w:spacing w:line="253" w:lineRule="exact"/>
        <w:ind w:right="20"/>
        <w:jc w:val="center"/>
        <w:rPr>
          <w:rFonts w:ascii="Times New Roman"/>
        </w:rPr>
      </w:pPr>
      <w:r>
        <w:rPr>
          <w:b w:val="0"/>
          <w:spacing w:val="7"/>
        </w:rPr>
        <w:t>1.</w:t>
      </w:r>
      <w:r>
        <w:rPr>
          <w:rFonts w:ascii="Times New Roman"/>
          <w:u w:val="single"/>
        </w:rPr>
        <w:t> </w:t>
        <w:tab/>
      </w:r>
    </w:p>
    <w:p>
      <w:pPr>
        <w:pStyle w:val="BodyText"/>
        <w:tabs>
          <w:tab w:pos="2180" w:val="left" w:leader="none"/>
        </w:tabs>
        <w:spacing w:line="253" w:lineRule="exact" w:before="1"/>
        <w:ind w:right="20"/>
        <w:jc w:val="center"/>
        <w:rPr>
          <w:rFonts w:ascii="Times New Roman"/>
        </w:rPr>
      </w:pPr>
      <w:r>
        <w:rPr>
          <w:b w:val="0"/>
          <w:spacing w:val="7"/>
        </w:rPr>
        <w:t>2.</w:t>
      </w:r>
      <w:r>
        <w:rPr>
          <w:rFonts w:ascii="Times New Roman"/>
          <w:u w:val="single"/>
        </w:rPr>
        <w:t> </w:t>
        <w:tab/>
      </w:r>
    </w:p>
    <w:p>
      <w:pPr>
        <w:pStyle w:val="BodyText"/>
        <w:spacing w:line="253" w:lineRule="exact"/>
        <w:ind w:left="1320" w:right="3313"/>
        <w:jc w:val="center"/>
        <w:rPr>
          <w:b w:val="0"/>
        </w:rPr>
      </w:pPr>
      <w:r>
        <w:rPr>
          <w:b w:val="0"/>
        </w:rPr>
        <w:t>dst.</w:t>
      </w:r>
    </w:p>
    <w:p>
      <w:pPr>
        <w:pStyle w:val="BodyText"/>
        <w:spacing w:before="1"/>
        <w:rPr>
          <w:b w:val="0"/>
        </w:rPr>
      </w:pPr>
    </w:p>
    <w:p>
      <w:pPr>
        <w:pStyle w:val="ListParagraph"/>
        <w:numPr>
          <w:ilvl w:val="0"/>
          <w:numId w:val="271"/>
        </w:numPr>
        <w:tabs>
          <w:tab w:pos="1367" w:val="left" w:leader="none"/>
          <w:tab w:pos="1368" w:val="left" w:leader="none"/>
        </w:tabs>
        <w:spacing w:line="240" w:lineRule="auto" w:before="1" w:after="0"/>
        <w:ind w:left="1368" w:right="0" w:hanging="428"/>
        <w:jc w:val="left"/>
        <w:rPr>
          <w:b w:val="0"/>
          <w:sz w:val="24"/>
        </w:rPr>
      </w:pPr>
      <w:r>
        <w:rPr>
          <w:b w:val="0"/>
          <w:sz w:val="24"/>
        </w:rPr>
        <w:t>PENETAPAN HASIL PENUNJUKAN</w:t>
      </w:r>
      <w:r>
        <w:rPr>
          <w:b w:val="0"/>
          <w:spacing w:val="-1"/>
          <w:sz w:val="24"/>
        </w:rPr>
        <w:t> </w:t>
      </w:r>
      <w:r>
        <w:rPr>
          <w:b w:val="0"/>
          <w:sz w:val="24"/>
        </w:rPr>
        <w:t>LANGSUNG</w:t>
      </w:r>
    </w:p>
    <w:p>
      <w:pPr>
        <w:pStyle w:val="BodyText"/>
        <w:spacing w:before="9"/>
        <w:rPr>
          <w:b w:val="0"/>
          <w:sz w:val="10"/>
        </w:rPr>
      </w:pPr>
    </w:p>
    <w:p>
      <w:pPr>
        <w:spacing w:after="0"/>
        <w:rPr>
          <w:sz w:val="10"/>
        </w:rPr>
        <w:sectPr>
          <w:type w:val="continuous"/>
          <w:pgSz w:w="12240" w:h="18720"/>
          <w:pgMar w:top="620" w:bottom="620" w:left="480" w:right="460"/>
        </w:sectPr>
      </w:pPr>
    </w:p>
    <w:p>
      <w:pPr>
        <w:pStyle w:val="BodyText"/>
        <w:spacing w:before="117"/>
        <w:ind w:left="1367" w:hanging="428"/>
        <w:rPr>
          <w:b w:val="0"/>
        </w:rPr>
      </w:pPr>
      <w:r>
        <w:rPr>
          <w:b w:val="0"/>
        </w:rPr>
        <w:t>25. PENETAPAN CALON PENYEDIA</w:t>
      </w:r>
    </w:p>
    <w:p>
      <w:pPr>
        <w:pStyle w:val="BodyText"/>
        <w:tabs>
          <w:tab w:pos="5559" w:val="left" w:leader="none"/>
        </w:tabs>
        <w:spacing w:line="249" w:lineRule="exact" w:before="114"/>
        <w:ind w:left="738"/>
        <w:rPr>
          <w:rFonts w:ascii="Times New Roman"/>
        </w:rPr>
      </w:pPr>
      <w:r>
        <w:rPr/>
        <w:br w:type="column"/>
      </w:r>
      <w:r>
        <w:rPr>
          <w:b w:val="0"/>
        </w:rPr>
        <w:t>Calon Penyedia ditetapkan</w:t>
      </w:r>
      <w:r>
        <w:rPr>
          <w:b w:val="0"/>
          <w:spacing w:val="-16"/>
        </w:rPr>
        <w:t> </w:t>
      </w:r>
      <w:r>
        <w:rPr>
          <w:b w:val="0"/>
        </w:rPr>
        <w:t>oleh:</w:t>
      </w:r>
      <w:r>
        <w:rPr>
          <w:rFonts w:ascii="Times New Roman"/>
        </w:rPr>
        <w:t> </w:t>
      </w:r>
      <w:r>
        <w:rPr>
          <w:rFonts w:ascii="Times New Roman"/>
          <w:w w:val="99"/>
          <w:u w:val="single"/>
        </w:rPr>
        <w:t> </w:t>
      </w:r>
      <w:r>
        <w:rPr>
          <w:rFonts w:ascii="Times New Roman"/>
          <w:u w:val="single"/>
        </w:rPr>
        <w:tab/>
      </w:r>
    </w:p>
    <w:p>
      <w:pPr>
        <w:pStyle w:val="Heading5"/>
        <w:spacing w:line="259" w:lineRule="exact"/>
        <w:ind w:left="738"/>
        <w:rPr>
          <w:b w:val="0"/>
        </w:rPr>
      </w:pPr>
      <w:r>
        <w:rPr>
          <w:b w:val="0"/>
        </w:rPr>
        <w:t>[diisi dengan Pokja Pemilihan atau PA/KPA]</w:t>
      </w:r>
    </w:p>
    <w:p>
      <w:pPr>
        <w:spacing w:after="0" w:line="259" w:lineRule="exact"/>
        <w:sectPr>
          <w:type w:val="continuous"/>
          <w:pgSz w:w="12240" w:h="18720"/>
          <w:pgMar w:top="620" w:bottom="620" w:left="480" w:right="460"/>
          <w:cols w:num="2" w:equalWidth="0">
            <w:col w:w="2570" w:space="40"/>
            <w:col w:w="8690"/>
          </w:cols>
        </w:sectPr>
      </w:pPr>
    </w:p>
    <w:p>
      <w:pPr>
        <w:pStyle w:val="BodyText"/>
        <w:spacing w:before="9"/>
        <w:rPr>
          <w:b w:val="0"/>
          <w:sz w:val="13"/>
        </w:rPr>
      </w:pPr>
    </w:p>
    <w:p>
      <w:pPr>
        <w:pStyle w:val="BodyText"/>
        <w:tabs>
          <w:tab w:pos="1367" w:val="left" w:leader="none"/>
        </w:tabs>
        <w:spacing w:before="82"/>
        <w:ind w:left="940"/>
        <w:rPr>
          <w:b w:val="0"/>
        </w:rPr>
      </w:pPr>
      <w:r>
        <w:rPr>
          <w:b w:val="0"/>
        </w:rPr>
        <w:t>J.</w:t>
      </w:r>
      <w:r>
        <w:rPr>
          <w:rFonts w:ascii="Times New Roman"/>
        </w:rPr>
        <w:tab/>
      </w:r>
      <w:r>
        <w:rPr>
          <w:b w:val="0"/>
        </w:rPr>
        <w:t>JAMINAN</w:t>
      </w:r>
      <w:r>
        <w:rPr>
          <w:b w:val="0"/>
          <w:spacing w:val="-1"/>
        </w:rPr>
        <w:t> </w:t>
      </w:r>
      <w:r>
        <w:rPr>
          <w:b w:val="0"/>
        </w:rPr>
        <w:t>PELAKSANAAN</w:t>
      </w:r>
    </w:p>
    <w:p>
      <w:pPr>
        <w:pStyle w:val="BodyText"/>
        <w:spacing w:before="9"/>
        <w:rPr>
          <w:b w:val="0"/>
          <w:sz w:val="10"/>
        </w:rPr>
      </w:pPr>
    </w:p>
    <w:p>
      <w:pPr>
        <w:spacing w:after="0"/>
        <w:rPr>
          <w:sz w:val="10"/>
        </w:rPr>
        <w:sectPr>
          <w:type w:val="continuous"/>
          <w:pgSz w:w="12240" w:h="18720"/>
          <w:pgMar w:top="620" w:bottom="620" w:left="480" w:right="460"/>
        </w:sectPr>
      </w:pPr>
    </w:p>
    <w:p>
      <w:pPr>
        <w:pStyle w:val="BodyText"/>
        <w:spacing w:line="253" w:lineRule="exact" w:before="117"/>
        <w:ind w:left="940"/>
        <w:rPr>
          <w:b w:val="0"/>
        </w:rPr>
      </w:pPr>
      <w:r>
        <w:rPr>
          <w:b w:val="0"/>
        </w:rPr>
        <w:t>32. JAMINAN</w:t>
      </w:r>
    </w:p>
    <w:p>
      <w:pPr>
        <w:pStyle w:val="BodyText"/>
        <w:spacing w:line="253" w:lineRule="exact"/>
        <w:ind w:left="1367"/>
        <w:rPr>
          <w:b w:val="0"/>
        </w:rPr>
      </w:pPr>
      <w:r>
        <w:rPr>
          <w:b w:val="0"/>
        </w:rPr>
        <w:t>PELAKSANAAN</w:t>
      </w:r>
    </w:p>
    <w:p>
      <w:pPr>
        <w:pStyle w:val="BodyText"/>
        <w:tabs>
          <w:tab w:pos="6361" w:val="left" w:leader="none"/>
          <w:tab w:pos="7194" w:val="left" w:leader="none"/>
        </w:tabs>
        <w:spacing w:before="114"/>
        <w:ind w:left="1295" w:right="1113" w:hanging="852"/>
        <w:rPr>
          <w:b w:val="0"/>
        </w:rPr>
      </w:pPr>
      <w:r>
        <w:rPr/>
        <w:br w:type="column"/>
      </w:r>
      <w:r>
        <w:rPr>
          <w:b w:val="0"/>
        </w:rPr>
        <w:t>32.3.b   Masa berlaku jaminan</w:t>
      </w:r>
      <w:r>
        <w:rPr>
          <w:b w:val="0"/>
          <w:spacing w:val="44"/>
        </w:rPr>
        <w:t> </w:t>
      </w:r>
      <w:r>
        <w:rPr>
          <w:b w:val="0"/>
        </w:rPr>
        <w:t>pelaksanaan</w:t>
      </w:r>
      <w:r>
        <w:rPr>
          <w:b w:val="0"/>
          <w:spacing w:val="23"/>
        </w:rPr>
        <w:t> </w:t>
      </w:r>
      <w:r>
        <w:rPr>
          <w:b w:val="0"/>
        </w:rPr>
        <w:t>selama:</w:t>
      </w:r>
      <w:r>
        <w:rPr>
          <w:b w:val="0"/>
          <w:u w:val="single"/>
        </w:rPr>
        <w:t> </w:t>
        <w:tab/>
      </w:r>
      <w:r>
        <w:rPr>
          <w:b w:val="0"/>
        </w:rPr>
        <w:t>(</w:t>
      </w:r>
      <w:r>
        <w:rPr>
          <w:b w:val="0"/>
          <w:u w:val="single"/>
        </w:rPr>
        <w:t> </w:t>
        <w:tab/>
      </w:r>
      <w:r>
        <w:rPr>
          <w:b w:val="0"/>
          <w:spacing w:val="-17"/>
        </w:rPr>
        <w:t>) </w:t>
      </w:r>
      <w:r>
        <w:rPr>
          <w:b w:val="0"/>
        </w:rPr>
        <w:t>hari kalender sejak penandatanganan</w:t>
      </w:r>
      <w:r>
        <w:rPr>
          <w:b w:val="0"/>
          <w:spacing w:val="-5"/>
        </w:rPr>
        <w:t> </w:t>
      </w:r>
      <w:r>
        <w:rPr>
          <w:b w:val="0"/>
        </w:rPr>
        <w:t>Kontrak.</w:t>
      </w:r>
    </w:p>
    <w:p>
      <w:pPr>
        <w:pStyle w:val="BodyText"/>
        <w:spacing w:before="9"/>
        <w:rPr>
          <w:b w:val="0"/>
          <w:sz w:val="23"/>
        </w:rPr>
      </w:pPr>
    </w:p>
    <w:p>
      <w:pPr>
        <w:pStyle w:val="ListParagraph"/>
        <w:numPr>
          <w:ilvl w:val="2"/>
          <w:numId w:val="275"/>
        </w:numPr>
        <w:tabs>
          <w:tab w:pos="1263" w:val="left" w:leader="none"/>
          <w:tab w:pos="1264" w:val="left" w:leader="none"/>
          <w:tab w:pos="6737" w:val="left" w:leader="none"/>
        </w:tabs>
        <w:spacing w:line="230" w:lineRule="auto" w:before="0" w:after="0"/>
        <w:ind w:left="1295" w:right="1112" w:hanging="852"/>
        <w:jc w:val="left"/>
        <w:rPr>
          <w:b w:val="0"/>
          <w:sz w:val="25"/>
        </w:rPr>
      </w:pPr>
      <w:r>
        <w:rPr>
          <w:b w:val="0"/>
          <w:sz w:val="24"/>
        </w:rPr>
        <w:t>Jaminan  Pelaksanaan  ditujukan</w:t>
      </w:r>
      <w:r>
        <w:rPr>
          <w:b w:val="0"/>
          <w:spacing w:val="43"/>
          <w:sz w:val="24"/>
        </w:rPr>
        <w:t> </w:t>
      </w:r>
      <w:r>
        <w:rPr>
          <w:b w:val="0"/>
          <w:sz w:val="24"/>
        </w:rPr>
        <w:t>kepada</w:t>
      </w:r>
      <w:r>
        <w:rPr>
          <w:b w:val="0"/>
          <w:spacing w:val="56"/>
          <w:sz w:val="24"/>
        </w:rPr>
        <w:t> </w:t>
      </w:r>
      <w:r>
        <w:rPr>
          <w:b w:val="0"/>
          <w:sz w:val="24"/>
        </w:rPr>
        <w:t>PPK:</w:t>
      </w:r>
      <w:r>
        <w:rPr>
          <w:b w:val="0"/>
          <w:sz w:val="24"/>
          <w:u w:val="single"/>
        </w:rPr>
        <w:t> </w:t>
        <w:tab/>
      </w:r>
      <w:r>
        <w:rPr>
          <w:b w:val="0"/>
          <w:spacing w:val="-4"/>
          <w:w w:val="95"/>
          <w:sz w:val="25"/>
        </w:rPr>
        <w:t>[diisi </w:t>
      </w:r>
      <w:r>
        <w:rPr>
          <w:b w:val="0"/>
          <w:sz w:val="25"/>
        </w:rPr>
        <w:t>nama</w:t>
      </w:r>
      <w:r>
        <w:rPr>
          <w:b w:val="0"/>
          <w:spacing w:val="-4"/>
          <w:sz w:val="25"/>
        </w:rPr>
        <w:t> </w:t>
      </w:r>
      <w:r>
        <w:rPr>
          <w:b w:val="0"/>
          <w:sz w:val="25"/>
        </w:rPr>
        <w:t>PPK]</w:t>
      </w:r>
    </w:p>
    <w:p>
      <w:pPr>
        <w:spacing w:after="0" w:line="230" w:lineRule="auto"/>
        <w:jc w:val="left"/>
        <w:rPr>
          <w:sz w:val="25"/>
        </w:rPr>
        <w:sectPr>
          <w:type w:val="continuous"/>
          <w:pgSz w:w="12240" w:h="18720"/>
          <w:pgMar w:top="620" w:bottom="620" w:left="480" w:right="460"/>
          <w:cols w:num="2" w:equalWidth="0">
            <w:col w:w="2865" w:space="40"/>
            <w:col w:w="8395"/>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2"/>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Heading3"/>
        <w:spacing w:before="85"/>
        <w:ind w:left="3515"/>
        <w:rPr>
          <w:b w:val="0"/>
        </w:rPr>
      </w:pPr>
      <w:r>
        <w:rPr>
          <w:rFonts w:ascii="Times New Roman"/>
          <w:b/>
          <w:sz w:val="24"/>
        </w:rPr>
        <w:t>BA</w:t>
      </w:r>
      <w:r>
        <w:rPr>
          <w:b w:val="0"/>
        </w:rPr>
        <w:t>B V. LEMBAR KRITERIA EVALUASI</w:t>
      </w:r>
    </w:p>
    <w:p>
      <w:pPr>
        <w:pStyle w:val="BodyText"/>
        <w:spacing w:before="7"/>
        <w:rPr>
          <w:b w:val="0"/>
          <w:sz w:val="21"/>
        </w:rPr>
      </w:pPr>
      <w:r>
        <w:rPr/>
        <w:pict>
          <v:line style="position:absolute;mso-position-horizontal-relative:page;mso-position-vertical-relative:paragraph;z-index:2600;mso-wrap-distance-left:0;mso-wrap-distance-right:0" from="69.480003pt,13.652134pt" to="542.880018pt,13.652134pt" stroked="true" strokeweight=".48pt" strokecolor="#000000">
            <v:stroke dashstyle="solid"/>
            <w10:wrap type="topAndBottom"/>
          </v:line>
        </w:pict>
      </w:r>
      <w:r>
        <w:rPr/>
        <w:pict>
          <v:shape style="position:absolute;margin-left:140.399994pt;margin-top:28.292179pt;width:317.9pt;height:140.2pt;mso-position-horizontal-relative:page;mso-position-vertical-relative:paragraph;z-index:2624;mso-wrap-distance-left:0;mso-wrap-distance-right:0" type="#_x0000_t202" filled="false" stroked="true" strokeweight=".75pt" strokecolor="#000000">
            <v:textbox inset="0,0,0,0">
              <w:txbxContent>
                <w:p>
                  <w:pPr>
                    <w:pStyle w:val="BodyText"/>
                    <w:rPr>
                      <w:b w:val="0"/>
                    </w:rPr>
                  </w:pPr>
                </w:p>
                <w:p>
                  <w:pPr>
                    <w:pStyle w:val="BodyText"/>
                    <w:spacing w:before="2"/>
                    <w:rPr>
                      <w:b w:val="0"/>
                      <w:sz w:val="31"/>
                    </w:rPr>
                  </w:pPr>
                </w:p>
                <w:p>
                  <w:pPr>
                    <w:pStyle w:val="BodyText"/>
                    <w:ind w:left="719"/>
                    <w:rPr>
                      <w:b w:val="0"/>
                    </w:rPr>
                  </w:pPr>
                  <w:r>
                    <w:rPr>
                      <w:b w:val="0"/>
                    </w:rPr>
                    <w:t>Catatan dalam pengisian Lembar Kriteria Evaluasi</w:t>
                  </w:r>
                </w:p>
                <w:p>
                  <w:pPr>
                    <w:pStyle w:val="BodyText"/>
                    <w:spacing w:before="7"/>
                    <w:rPr>
                      <w:b w:val="0"/>
                      <w:sz w:val="23"/>
                    </w:rPr>
                  </w:pPr>
                </w:p>
                <w:p>
                  <w:pPr>
                    <w:pStyle w:val="BodyText"/>
                    <w:spacing w:before="1"/>
                    <w:ind w:left="145" w:right="139"/>
                    <w:jc w:val="both"/>
                    <w:rPr>
                      <w:b w:val="0"/>
                    </w:rPr>
                  </w:pPr>
                  <w:r>
                    <w:rPr>
                      <w:b w:val="0"/>
                    </w:rPr>
                    <w:t>Bab ini berisi kriteria yang akan digunakan oleh Pokja Pemilihan untuk mengevaluasi penawaran. Pokja Pemilihan menyusun kriteria sesuai dengan unsur dan kriteria evaluasi yang ditetapkan dalam LDP klausul 23.</w:t>
                  </w:r>
                </w:p>
              </w:txbxContent>
            </v:textbox>
            <v:stroke dashstyle="solid"/>
            <w10:wrap type="topAndBottom"/>
          </v:shape>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4"/>
        <w:rPr>
          <w:rFonts w:ascii="Times New Roman"/>
          <w:sz w:val="22"/>
        </w:rPr>
      </w:pPr>
    </w:p>
    <w:p>
      <w:pPr>
        <w:pStyle w:val="Heading3"/>
        <w:ind w:left="3308" w:right="3313"/>
        <w:jc w:val="center"/>
        <w:rPr>
          <w:b w:val="0"/>
        </w:rPr>
      </w:pPr>
      <w:r>
        <w:rPr>
          <w:b w:val="0"/>
        </w:rPr>
        <w:t>LEMBAR KRITERIA EVALUASI</w:t>
      </w:r>
    </w:p>
    <w:p>
      <w:pPr>
        <w:pStyle w:val="BodyText"/>
        <w:spacing w:before="9"/>
        <w:rPr>
          <w:b w:val="0"/>
          <w:sz w:val="21"/>
        </w:rPr>
      </w:pPr>
      <w:r>
        <w:rPr/>
        <w:pict>
          <v:line style="position:absolute;mso-position-horizontal-relative:page;mso-position-vertical-relative:paragraph;z-index:2648;mso-wrap-distance-left:0;mso-wrap-distance-right:0" from="69.480003pt,13.773209pt" to="542.880018pt,13.773209pt" stroked="true" strokeweight=".48pt" strokecolor="#000000">
            <v:stroke dashstyle="solid"/>
            <w10:wrap type="topAndBottom"/>
          </v:line>
        </w:pict>
      </w:r>
    </w:p>
    <w:p>
      <w:pPr>
        <w:pStyle w:val="BodyText"/>
        <w:spacing w:before="7"/>
        <w:rPr>
          <w:b w:val="0"/>
          <w:sz w:val="11"/>
        </w:rPr>
      </w:pPr>
    </w:p>
    <w:p>
      <w:pPr>
        <w:pStyle w:val="ListParagraph"/>
        <w:numPr>
          <w:ilvl w:val="3"/>
          <w:numId w:val="275"/>
        </w:numPr>
        <w:tabs>
          <w:tab w:pos="1367" w:val="left" w:leader="none"/>
          <w:tab w:pos="1368" w:val="left" w:leader="none"/>
        </w:tabs>
        <w:spacing w:line="253" w:lineRule="exact" w:before="82" w:after="0"/>
        <w:ind w:left="1368" w:right="0" w:hanging="428"/>
        <w:jc w:val="left"/>
        <w:rPr>
          <w:b w:val="0"/>
          <w:sz w:val="24"/>
        </w:rPr>
      </w:pPr>
      <w:r>
        <w:rPr>
          <w:b w:val="0"/>
          <w:sz w:val="24"/>
        </w:rPr>
        <w:t>Evaluasi</w:t>
      </w:r>
      <w:r>
        <w:rPr>
          <w:b w:val="0"/>
          <w:spacing w:val="-2"/>
          <w:sz w:val="24"/>
        </w:rPr>
        <w:t> </w:t>
      </w:r>
      <w:r>
        <w:rPr>
          <w:b w:val="0"/>
          <w:sz w:val="24"/>
        </w:rPr>
        <w:t>Administrasi</w:t>
      </w:r>
    </w:p>
    <w:p>
      <w:pPr>
        <w:pStyle w:val="BodyText"/>
        <w:ind w:left="1365" w:right="946" w:firstLine="292"/>
        <w:jc w:val="both"/>
        <w:rPr>
          <w:b w:val="0"/>
        </w:rPr>
      </w:pPr>
      <w:r>
        <w:rPr>
          <w:b w:val="0"/>
        </w:rPr>
        <w:t>Penawaran dinyatakan memenuhi persyaratan administrasi, apabila kelengkapan dan pemenuhan dokumen penawaran administrasi sesuai dengan ketentuan dan syarat-syarat yang telah ditetapkan dalam Dokumen Penunjukan Langsung.</w:t>
      </w:r>
    </w:p>
    <w:p>
      <w:pPr>
        <w:pStyle w:val="BodyText"/>
        <w:spacing w:before="1"/>
        <w:rPr>
          <w:b w:val="0"/>
        </w:rPr>
      </w:pPr>
    </w:p>
    <w:p>
      <w:pPr>
        <w:pStyle w:val="ListParagraph"/>
        <w:numPr>
          <w:ilvl w:val="3"/>
          <w:numId w:val="275"/>
        </w:numPr>
        <w:tabs>
          <w:tab w:pos="1367" w:val="left" w:leader="none"/>
          <w:tab w:pos="1368" w:val="left" w:leader="none"/>
        </w:tabs>
        <w:spacing w:line="240" w:lineRule="auto" w:before="0" w:after="0"/>
        <w:ind w:left="1368" w:right="0" w:hanging="428"/>
        <w:jc w:val="left"/>
        <w:rPr>
          <w:b w:val="0"/>
          <w:sz w:val="24"/>
        </w:rPr>
      </w:pPr>
      <w:r>
        <w:rPr>
          <w:b w:val="0"/>
          <w:sz w:val="24"/>
        </w:rPr>
        <w:t>Evaluasi</w:t>
      </w:r>
      <w:r>
        <w:rPr>
          <w:b w:val="0"/>
          <w:spacing w:val="-2"/>
          <w:sz w:val="24"/>
        </w:rPr>
        <w:t> </w:t>
      </w:r>
      <w:r>
        <w:rPr>
          <w:b w:val="0"/>
          <w:sz w:val="24"/>
        </w:rPr>
        <w:t>Teknis</w:t>
      </w:r>
    </w:p>
    <w:p>
      <w:pPr>
        <w:pStyle w:val="BodyText"/>
        <w:spacing w:before="8"/>
        <w:rPr>
          <w:b w:val="0"/>
          <w:sz w:val="23"/>
        </w:rPr>
      </w:pPr>
    </w:p>
    <w:p>
      <w:pPr>
        <w:pStyle w:val="BodyText"/>
        <w:ind w:left="1365" w:right="940"/>
        <w:rPr>
          <w:b w:val="0"/>
        </w:rPr>
      </w:pPr>
      <w:r>
        <w:rPr>
          <w:b w:val="0"/>
        </w:rPr>
        <w:t>Penetapan kriteria penilaian di bawah ini merupakan contoh. Pokja Pemilihan menetapkan kriteria penilaian disesuaikan dengan kompleksitas pekerjaan.</w:t>
      </w:r>
    </w:p>
    <w:p>
      <w:pPr>
        <w:pStyle w:val="BodyText"/>
        <w:spacing w:before="9"/>
        <w:rPr>
          <w:b w:val="0"/>
          <w:sz w:val="23"/>
        </w:rPr>
      </w:pPr>
    </w:p>
    <w:tbl>
      <w:tblPr>
        <w:tblW w:w="0" w:type="auto"/>
        <w:jc w:val="left"/>
        <w:tblInd w:w="1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3382"/>
        <w:gridCol w:w="1265"/>
        <w:gridCol w:w="1447"/>
        <w:gridCol w:w="1099"/>
      </w:tblGrid>
      <w:tr>
        <w:trPr>
          <w:trHeight w:val="633" w:hRule="atLeast"/>
        </w:trPr>
        <w:tc>
          <w:tcPr>
            <w:tcW w:w="538" w:type="dxa"/>
          </w:tcPr>
          <w:p>
            <w:pPr>
              <w:pStyle w:val="TableParagraph"/>
              <w:spacing w:line="210" w:lineRule="exact"/>
              <w:ind w:left="150"/>
              <w:rPr>
                <w:b w:val="0"/>
                <w:sz w:val="20"/>
              </w:rPr>
            </w:pPr>
            <w:r>
              <w:rPr>
                <w:b w:val="0"/>
                <w:sz w:val="20"/>
              </w:rPr>
              <w:t>No</w:t>
            </w:r>
          </w:p>
        </w:tc>
        <w:tc>
          <w:tcPr>
            <w:tcW w:w="3382" w:type="dxa"/>
          </w:tcPr>
          <w:p>
            <w:pPr>
              <w:pStyle w:val="TableParagraph"/>
              <w:ind w:left="920" w:right="894" w:firstLine="55"/>
              <w:rPr>
                <w:b w:val="0"/>
                <w:sz w:val="20"/>
              </w:rPr>
            </w:pPr>
            <w:r>
              <w:rPr>
                <w:b w:val="0"/>
                <w:sz w:val="20"/>
              </w:rPr>
              <w:t>Kriteria Penilaian Persyaratan Teknis</w:t>
            </w:r>
          </w:p>
        </w:tc>
        <w:tc>
          <w:tcPr>
            <w:tcW w:w="1265" w:type="dxa"/>
          </w:tcPr>
          <w:p>
            <w:pPr>
              <w:pStyle w:val="TableParagraph"/>
              <w:ind w:left="152" w:firstLine="194"/>
              <w:rPr>
                <w:b w:val="0"/>
                <w:sz w:val="20"/>
              </w:rPr>
            </w:pPr>
            <w:r>
              <w:rPr>
                <w:b w:val="0"/>
                <w:sz w:val="20"/>
              </w:rPr>
              <w:t>Uraian </w:t>
            </w:r>
            <w:r>
              <w:rPr>
                <w:b w:val="0"/>
                <w:w w:val="95"/>
                <w:sz w:val="20"/>
              </w:rPr>
              <w:t>Persyaratan</w:t>
            </w:r>
          </w:p>
          <w:p>
            <w:pPr>
              <w:pStyle w:val="TableParagraph"/>
              <w:spacing w:line="192" w:lineRule="exact"/>
              <w:ind w:left="366"/>
              <w:rPr>
                <w:b w:val="0"/>
                <w:sz w:val="20"/>
              </w:rPr>
            </w:pPr>
            <w:r>
              <w:rPr>
                <w:b w:val="0"/>
                <w:sz w:val="20"/>
              </w:rPr>
              <w:t>Teknis</w:t>
            </w:r>
          </w:p>
        </w:tc>
        <w:tc>
          <w:tcPr>
            <w:tcW w:w="1447" w:type="dxa"/>
          </w:tcPr>
          <w:p>
            <w:pPr>
              <w:pStyle w:val="TableParagraph"/>
              <w:ind w:left="305" w:right="286" w:firstLine="204"/>
              <w:rPr>
                <w:b w:val="0"/>
                <w:sz w:val="20"/>
              </w:rPr>
            </w:pPr>
            <w:r>
              <w:rPr>
                <w:b w:val="0"/>
                <w:sz w:val="20"/>
              </w:rPr>
              <w:t>Ada/ Tidak Ada</w:t>
            </w:r>
          </w:p>
        </w:tc>
        <w:tc>
          <w:tcPr>
            <w:tcW w:w="1099" w:type="dxa"/>
          </w:tcPr>
          <w:p>
            <w:pPr>
              <w:pStyle w:val="TableParagraph"/>
              <w:spacing w:line="210" w:lineRule="exact"/>
              <w:ind w:left="117" w:right="117"/>
              <w:jc w:val="center"/>
              <w:rPr>
                <w:b w:val="0"/>
                <w:sz w:val="20"/>
              </w:rPr>
            </w:pPr>
            <w:r>
              <w:rPr>
                <w:b w:val="0"/>
                <w:sz w:val="20"/>
              </w:rPr>
              <w:t>M/TM</w:t>
            </w:r>
          </w:p>
        </w:tc>
      </w:tr>
      <w:tr>
        <w:trPr>
          <w:trHeight w:val="210" w:hRule="atLeast"/>
        </w:trPr>
        <w:tc>
          <w:tcPr>
            <w:tcW w:w="538" w:type="dxa"/>
          </w:tcPr>
          <w:p>
            <w:pPr>
              <w:pStyle w:val="TableParagraph"/>
              <w:spacing w:line="191" w:lineRule="exact"/>
              <w:ind w:left="141"/>
              <w:rPr>
                <w:b w:val="0"/>
                <w:sz w:val="20"/>
              </w:rPr>
            </w:pPr>
            <w:r>
              <w:rPr>
                <w:b w:val="0"/>
                <w:sz w:val="20"/>
              </w:rPr>
              <w:t>(1)</w:t>
            </w:r>
          </w:p>
        </w:tc>
        <w:tc>
          <w:tcPr>
            <w:tcW w:w="3382" w:type="dxa"/>
          </w:tcPr>
          <w:p>
            <w:pPr>
              <w:pStyle w:val="TableParagraph"/>
              <w:spacing w:line="191" w:lineRule="exact"/>
              <w:ind w:left="1542" w:right="1536"/>
              <w:jc w:val="center"/>
              <w:rPr>
                <w:b w:val="0"/>
                <w:sz w:val="20"/>
              </w:rPr>
            </w:pPr>
            <w:r>
              <w:rPr>
                <w:b w:val="0"/>
                <w:sz w:val="20"/>
              </w:rPr>
              <w:t>(2)</w:t>
            </w:r>
          </w:p>
        </w:tc>
        <w:tc>
          <w:tcPr>
            <w:tcW w:w="1265" w:type="dxa"/>
          </w:tcPr>
          <w:p>
            <w:pPr>
              <w:pStyle w:val="TableParagraph"/>
              <w:spacing w:line="191" w:lineRule="exact"/>
              <w:ind w:left="484" w:right="478"/>
              <w:jc w:val="center"/>
              <w:rPr>
                <w:b w:val="0"/>
                <w:sz w:val="20"/>
              </w:rPr>
            </w:pPr>
            <w:r>
              <w:rPr>
                <w:b w:val="0"/>
                <w:sz w:val="20"/>
              </w:rPr>
              <w:t>(3)</w:t>
            </w:r>
          </w:p>
        </w:tc>
        <w:tc>
          <w:tcPr>
            <w:tcW w:w="1447" w:type="dxa"/>
          </w:tcPr>
          <w:p>
            <w:pPr>
              <w:pStyle w:val="TableParagraph"/>
              <w:spacing w:line="191" w:lineRule="exact"/>
              <w:ind w:left="572" w:right="571"/>
              <w:jc w:val="center"/>
              <w:rPr>
                <w:b w:val="0"/>
                <w:sz w:val="20"/>
              </w:rPr>
            </w:pPr>
            <w:r>
              <w:rPr>
                <w:b w:val="0"/>
                <w:sz w:val="20"/>
              </w:rPr>
              <w:t>(4)</w:t>
            </w:r>
          </w:p>
        </w:tc>
        <w:tc>
          <w:tcPr>
            <w:tcW w:w="1099" w:type="dxa"/>
          </w:tcPr>
          <w:p>
            <w:pPr>
              <w:pStyle w:val="TableParagraph"/>
              <w:spacing w:line="191" w:lineRule="exact"/>
              <w:ind w:left="117" w:right="117"/>
              <w:jc w:val="center"/>
              <w:rPr>
                <w:b w:val="0"/>
                <w:sz w:val="20"/>
              </w:rPr>
            </w:pPr>
            <w:r>
              <w:rPr>
                <w:b w:val="0"/>
                <w:sz w:val="20"/>
              </w:rPr>
              <w:t>(5)</w:t>
            </w:r>
          </w:p>
        </w:tc>
      </w:tr>
      <w:tr>
        <w:trPr>
          <w:trHeight w:val="210" w:hRule="atLeast"/>
        </w:trPr>
        <w:tc>
          <w:tcPr>
            <w:tcW w:w="538" w:type="dxa"/>
          </w:tcPr>
          <w:p>
            <w:pPr>
              <w:pStyle w:val="TableParagraph"/>
              <w:spacing w:line="191" w:lineRule="exact"/>
              <w:ind w:left="107"/>
              <w:rPr>
                <w:b w:val="0"/>
                <w:sz w:val="20"/>
              </w:rPr>
            </w:pPr>
            <w:r>
              <w:rPr>
                <w:b w:val="0"/>
                <w:sz w:val="20"/>
              </w:rPr>
              <w:t>1.</w:t>
            </w:r>
          </w:p>
        </w:tc>
        <w:tc>
          <w:tcPr>
            <w:tcW w:w="3382" w:type="dxa"/>
          </w:tcPr>
          <w:p>
            <w:pPr>
              <w:pStyle w:val="TableParagraph"/>
              <w:spacing w:line="191" w:lineRule="exact"/>
              <w:ind w:left="107"/>
              <w:rPr>
                <w:b w:val="0"/>
                <w:sz w:val="21"/>
              </w:rPr>
            </w:pPr>
            <w:r>
              <w:rPr>
                <w:b w:val="0"/>
                <w:sz w:val="21"/>
              </w:rPr>
              <w:t>Metode pelaksanaan pekerjaan</w:t>
            </w:r>
          </w:p>
        </w:tc>
        <w:tc>
          <w:tcPr>
            <w:tcW w:w="1265" w:type="dxa"/>
          </w:tcPr>
          <w:p>
            <w:pPr>
              <w:pStyle w:val="TableParagraph"/>
              <w:rPr>
                <w:rFonts w:ascii="Times New Roman"/>
                <w:sz w:val="14"/>
              </w:rPr>
            </w:pPr>
          </w:p>
        </w:tc>
        <w:tc>
          <w:tcPr>
            <w:tcW w:w="1447" w:type="dxa"/>
          </w:tcPr>
          <w:p>
            <w:pPr>
              <w:pStyle w:val="TableParagraph"/>
              <w:rPr>
                <w:rFonts w:ascii="Times New Roman"/>
                <w:sz w:val="14"/>
              </w:rPr>
            </w:pPr>
          </w:p>
        </w:tc>
        <w:tc>
          <w:tcPr>
            <w:tcW w:w="1099" w:type="dxa"/>
          </w:tcPr>
          <w:p>
            <w:pPr>
              <w:pStyle w:val="TableParagraph"/>
              <w:rPr>
                <w:rFonts w:ascii="Times New Roman"/>
                <w:sz w:val="14"/>
              </w:rPr>
            </w:pPr>
          </w:p>
        </w:tc>
      </w:tr>
      <w:tr>
        <w:trPr>
          <w:trHeight w:val="2534" w:hRule="atLeast"/>
        </w:trPr>
        <w:tc>
          <w:tcPr>
            <w:tcW w:w="538" w:type="dxa"/>
          </w:tcPr>
          <w:p>
            <w:pPr>
              <w:pStyle w:val="TableParagraph"/>
              <w:spacing w:before="1"/>
              <w:ind w:left="107"/>
              <w:rPr>
                <w:b w:val="0"/>
                <w:sz w:val="20"/>
              </w:rPr>
            </w:pPr>
            <w:r>
              <w:rPr>
                <w:b w:val="0"/>
                <w:sz w:val="20"/>
              </w:rPr>
              <w:t>2.</w:t>
            </w:r>
          </w:p>
        </w:tc>
        <w:tc>
          <w:tcPr>
            <w:tcW w:w="3382" w:type="dxa"/>
          </w:tcPr>
          <w:p>
            <w:pPr>
              <w:pStyle w:val="TableParagraph"/>
              <w:spacing w:line="210" w:lineRule="exact"/>
              <w:ind w:left="107"/>
              <w:jc w:val="both"/>
              <w:rPr>
                <w:b w:val="0"/>
                <w:sz w:val="21"/>
              </w:rPr>
            </w:pPr>
            <w:r>
              <w:rPr>
                <w:b w:val="0"/>
                <w:sz w:val="21"/>
              </w:rPr>
              <w:t>Spesifikasi Teknis:</w:t>
            </w:r>
          </w:p>
          <w:p>
            <w:pPr>
              <w:pStyle w:val="TableParagraph"/>
              <w:numPr>
                <w:ilvl w:val="0"/>
                <w:numId w:val="276"/>
              </w:numPr>
              <w:tabs>
                <w:tab w:pos="396" w:val="left" w:leader="none"/>
              </w:tabs>
              <w:spacing w:line="210" w:lineRule="exact" w:before="0" w:after="0"/>
              <w:ind w:left="395" w:right="0" w:hanging="283"/>
              <w:jc w:val="both"/>
              <w:rPr>
                <w:b w:val="0"/>
                <w:sz w:val="21"/>
              </w:rPr>
            </w:pPr>
            <w:r>
              <w:rPr>
                <w:b w:val="0"/>
                <w:sz w:val="21"/>
              </w:rPr>
              <w:t>karakteristik</w:t>
            </w:r>
            <w:r>
              <w:rPr>
                <w:b w:val="0"/>
                <w:spacing w:val="-4"/>
                <w:sz w:val="21"/>
              </w:rPr>
              <w:t> </w:t>
            </w:r>
            <w:r>
              <w:rPr>
                <w:b w:val="0"/>
                <w:sz w:val="21"/>
              </w:rPr>
              <w:t>fisik</w:t>
            </w:r>
          </w:p>
          <w:p>
            <w:pPr>
              <w:pStyle w:val="TableParagraph"/>
              <w:numPr>
                <w:ilvl w:val="0"/>
                <w:numId w:val="276"/>
              </w:numPr>
              <w:tabs>
                <w:tab w:pos="396" w:val="left" w:leader="none"/>
              </w:tabs>
              <w:spacing w:line="210" w:lineRule="exact" w:before="0" w:after="0"/>
              <w:ind w:left="395" w:right="0" w:hanging="283"/>
              <w:jc w:val="both"/>
              <w:rPr>
                <w:b w:val="0"/>
                <w:sz w:val="21"/>
              </w:rPr>
            </w:pPr>
            <w:r>
              <w:rPr>
                <w:b w:val="0"/>
                <w:sz w:val="21"/>
              </w:rPr>
              <w:t>detail</w:t>
            </w:r>
            <w:r>
              <w:rPr>
                <w:b w:val="0"/>
                <w:spacing w:val="-3"/>
                <w:sz w:val="21"/>
              </w:rPr>
              <w:t> </w:t>
            </w:r>
            <w:r>
              <w:rPr>
                <w:b w:val="0"/>
                <w:sz w:val="21"/>
              </w:rPr>
              <w:t>desain</w:t>
            </w:r>
          </w:p>
          <w:p>
            <w:pPr>
              <w:pStyle w:val="TableParagraph"/>
              <w:numPr>
                <w:ilvl w:val="0"/>
                <w:numId w:val="276"/>
              </w:numPr>
              <w:tabs>
                <w:tab w:pos="396" w:val="left" w:leader="none"/>
              </w:tabs>
              <w:spacing w:line="211" w:lineRule="exact" w:before="0" w:after="0"/>
              <w:ind w:left="395" w:right="0" w:hanging="283"/>
              <w:jc w:val="both"/>
              <w:rPr>
                <w:b w:val="0"/>
                <w:sz w:val="21"/>
              </w:rPr>
            </w:pPr>
            <w:r>
              <w:rPr>
                <w:b w:val="0"/>
                <w:sz w:val="21"/>
              </w:rPr>
              <w:t>toleransi</w:t>
            </w:r>
          </w:p>
          <w:p>
            <w:pPr>
              <w:pStyle w:val="TableParagraph"/>
              <w:numPr>
                <w:ilvl w:val="0"/>
                <w:numId w:val="276"/>
              </w:numPr>
              <w:tabs>
                <w:tab w:pos="396" w:val="left" w:leader="none"/>
              </w:tabs>
              <w:spacing w:line="211" w:lineRule="exact" w:before="0" w:after="0"/>
              <w:ind w:left="395" w:right="0" w:hanging="283"/>
              <w:jc w:val="both"/>
              <w:rPr>
                <w:b w:val="0"/>
                <w:sz w:val="21"/>
              </w:rPr>
            </w:pPr>
            <w:r>
              <w:rPr>
                <w:b w:val="0"/>
                <w:sz w:val="21"/>
              </w:rPr>
              <w:t>material yang</w:t>
            </w:r>
            <w:r>
              <w:rPr>
                <w:b w:val="0"/>
                <w:spacing w:val="-13"/>
                <w:sz w:val="21"/>
              </w:rPr>
              <w:t> </w:t>
            </w:r>
            <w:r>
              <w:rPr>
                <w:b w:val="0"/>
                <w:sz w:val="21"/>
              </w:rPr>
              <w:t>digunakan</w:t>
            </w:r>
          </w:p>
          <w:p>
            <w:pPr>
              <w:pStyle w:val="TableParagraph"/>
              <w:numPr>
                <w:ilvl w:val="0"/>
                <w:numId w:val="276"/>
              </w:numPr>
              <w:tabs>
                <w:tab w:pos="396" w:val="left" w:leader="none"/>
              </w:tabs>
              <w:spacing w:line="211" w:lineRule="exact" w:before="0" w:after="0"/>
              <w:ind w:left="395" w:right="0" w:hanging="283"/>
              <w:jc w:val="both"/>
              <w:rPr>
                <w:b w:val="0"/>
                <w:sz w:val="21"/>
              </w:rPr>
            </w:pPr>
            <w:r>
              <w:rPr>
                <w:b w:val="0"/>
                <w:sz w:val="21"/>
              </w:rPr>
              <w:t>persyaratan</w:t>
            </w:r>
            <w:r>
              <w:rPr>
                <w:b w:val="0"/>
                <w:spacing w:val="-9"/>
                <w:sz w:val="21"/>
              </w:rPr>
              <w:t> </w:t>
            </w:r>
            <w:r>
              <w:rPr>
                <w:b w:val="0"/>
                <w:sz w:val="21"/>
              </w:rPr>
              <w:t>pemeliharaan</w:t>
            </w:r>
          </w:p>
          <w:p>
            <w:pPr>
              <w:pStyle w:val="TableParagraph"/>
              <w:numPr>
                <w:ilvl w:val="0"/>
                <w:numId w:val="276"/>
              </w:numPr>
              <w:tabs>
                <w:tab w:pos="396" w:val="left" w:leader="none"/>
              </w:tabs>
              <w:spacing w:line="211" w:lineRule="exact" w:before="0" w:after="0"/>
              <w:ind w:left="395" w:right="0" w:hanging="283"/>
              <w:jc w:val="both"/>
              <w:rPr>
                <w:b w:val="0"/>
                <w:sz w:val="21"/>
              </w:rPr>
            </w:pPr>
            <w:r>
              <w:rPr>
                <w:b w:val="0"/>
                <w:sz w:val="21"/>
              </w:rPr>
              <w:t>persyaratan</w:t>
            </w:r>
            <w:r>
              <w:rPr>
                <w:b w:val="0"/>
                <w:spacing w:val="-6"/>
                <w:sz w:val="21"/>
              </w:rPr>
              <w:t> </w:t>
            </w:r>
            <w:r>
              <w:rPr>
                <w:b w:val="0"/>
                <w:sz w:val="21"/>
              </w:rPr>
              <w:t>operasi</w:t>
            </w:r>
          </w:p>
          <w:p>
            <w:pPr>
              <w:pStyle w:val="TableParagraph"/>
              <w:spacing w:line="212" w:lineRule="exact"/>
              <w:ind w:left="107" w:right="97"/>
              <w:jc w:val="both"/>
              <w:rPr>
                <w:b w:val="0"/>
                <w:sz w:val="21"/>
              </w:rPr>
            </w:pPr>
            <w:r>
              <w:rPr>
                <w:b w:val="0"/>
                <w:sz w:val="21"/>
              </w:rPr>
              <w:t>yang dilengkapi dengan contoh, brosur dan gambar-gambar </w:t>
            </w:r>
            <w:r>
              <w:rPr>
                <w:b w:val="0"/>
                <w:w w:val="95"/>
                <w:sz w:val="21"/>
              </w:rPr>
              <w:t>sebagaimana tercantum dalam Daftar </w:t>
            </w:r>
            <w:r>
              <w:rPr>
                <w:b w:val="0"/>
                <w:sz w:val="21"/>
              </w:rPr>
              <w:t>Kuantitas, Pekerjaan dan Spesifikasi Teknis dan/atau Gambar.</w:t>
            </w:r>
          </w:p>
        </w:tc>
        <w:tc>
          <w:tcPr>
            <w:tcW w:w="1265" w:type="dxa"/>
          </w:tcPr>
          <w:p>
            <w:pPr>
              <w:pStyle w:val="TableParagraph"/>
              <w:rPr>
                <w:rFonts w:ascii="Times New Roman"/>
                <w:sz w:val="20"/>
              </w:rPr>
            </w:pPr>
          </w:p>
        </w:tc>
        <w:tc>
          <w:tcPr>
            <w:tcW w:w="1447" w:type="dxa"/>
          </w:tcPr>
          <w:p>
            <w:pPr>
              <w:pStyle w:val="TableParagraph"/>
              <w:rPr>
                <w:rFonts w:ascii="Times New Roman"/>
                <w:sz w:val="20"/>
              </w:rPr>
            </w:pPr>
          </w:p>
        </w:tc>
        <w:tc>
          <w:tcPr>
            <w:tcW w:w="1099" w:type="dxa"/>
          </w:tcPr>
          <w:p>
            <w:pPr>
              <w:pStyle w:val="TableParagraph"/>
              <w:rPr>
                <w:rFonts w:ascii="Times New Roman"/>
                <w:sz w:val="20"/>
              </w:rPr>
            </w:pPr>
          </w:p>
        </w:tc>
      </w:tr>
      <w:tr>
        <w:trPr>
          <w:trHeight w:val="632" w:hRule="atLeast"/>
        </w:trPr>
        <w:tc>
          <w:tcPr>
            <w:tcW w:w="538" w:type="dxa"/>
          </w:tcPr>
          <w:p>
            <w:pPr>
              <w:pStyle w:val="TableParagraph"/>
              <w:spacing w:line="210" w:lineRule="exact"/>
              <w:ind w:left="107"/>
              <w:rPr>
                <w:b w:val="0"/>
                <w:sz w:val="20"/>
              </w:rPr>
            </w:pPr>
            <w:r>
              <w:rPr>
                <w:b w:val="0"/>
                <w:w w:val="99"/>
                <w:sz w:val="20"/>
              </w:rPr>
              <w:t>3</w:t>
            </w:r>
          </w:p>
        </w:tc>
        <w:tc>
          <w:tcPr>
            <w:tcW w:w="3382" w:type="dxa"/>
          </w:tcPr>
          <w:p>
            <w:pPr>
              <w:pStyle w:val="TableParagraph"/>
              <w:tabs>
                <w:tab w:pos="1158" w:val="left" w:leader="none"/>
                <w:tab w:pos="1981" w:val="left" w:leader="none"/>
                <w:tab w:pos="2831" w:val="left" w:leader="none"/>
              </w:tabs>
              <w:spacing w:line="228" w:lineRule="auto"/>
              <w:ind w:left="107" w:right="97"/>
              <w:rPr>
                <w:b w:val="0"/>
                <w:sz w:val="21"/>
              </w:rPr>
            </w:pPr>
            <w:r>
              <w:rPr>
                <w:b w:val="0"/>
                <w:w w:val="95"/>
                <w:sz w:val="21"/>
              </w:rPr>
              <w:t>Jadwal dan jangka waktu pelaksanaan </w:t>
            </w:r>
            <w:r>
              <w:rPr>
                <w:b w:val="0"/>
                <w:sz w:val="21"/>
              </w:rPr>
              <w:t>pekerjaan</w:t>
            </w:r>
            <w:r>
              <w:rPr>
                <w:rFonts w:ascii="Times New Roman"/>
                <w:sz w:val="21"/>
              </w:rPr>
              <w:tab/>
            </w:r>
            <w:r>
              <w:rPr>
                <w:b w:val="0"/>
                <w:sz w:val="21"/>
              </w:rPr>
              <w:t>sampai</w:t>
            </w:r>
            <w:r>
              <w:rPr>
                <w:rFonts w:ascii="Times New Roman"/>
                <w:sz w:val="21"/>
              </w:rPr>
              <w:tab/>
            </w:r>
            <w:r>
              <w:rPr>
                <w:b w:val="0"/>
                <w:sz w:val="21"/>
              </w:rPr>
              <w:t>dengan</w:t>
            </w:r>
            <w:r>
              <w:rPr>
                <w:rFonts w:ascii="Times New Roman"/>
                <w:sz w:val="21"/>
              </w:rPr>
              <w:tab/>
            </w:r>
            <w:r>
              <w:rPr>
                <w:b w:val="0"/>
                <w:spacing w:val="-5"/>
                <w:w w:val="95"/>
                <w:sz w:val="21"/>
              </w:rPr>
              <w:t>serah</w:t>
            </w:r>
          </w:p>
          <w:p>
            <w:pPr>
              <w:pStyle w:val="TableParagraph"/>
              <w:spacing w:line="192" w:lineRule="exact"/>
              <w:ind w:left="107"/>
              <w:rPr>
                <w:b w:val="0"/>
                <w:sz w:val="21"/>
              </w:rPr>
            </w:pPr>
            <w:r>
              <w:rPr>
                <w:b w:val="0"/>
                <w:sz w:val="21"/>
              </w:rPr>
              <w:t>terima pekerjaan</w:t>
            </w:r>
          </w:p>
        </w:tc>
        <w:tc>
          <w:tcPr>
            <w:tcW w:w="1265" w:type="dxa"/>
          </w:tcPr>
          <w:p>
            <w:pPr>
              <w:pStyle w:val="TableParagraph"/>
              <w:rPr>
                <w:rFonts w:ascii="Times New Roman"/>
                <w:sz w:val="20"/>
              </w:rPr>
            </w:pPr>
          </w:p>
        </w:tc>
        <w:tc>
          <w:tcPr>
            <w:tcW w:w="1447" w:type="dxa"/>
          </w:tcPr>
          <w:p>
            <w:pPr>
              <w:pStyle w:val="TableParagraph"/>
              <w:rPr>
                <w:rFonts w:ascii="Times New Roman"/>
                <w:sz w:val="20"/>
              </w:rPr>
            </w:pPr>
          </w:p>
        </w:tc>
        <w:tc>
          <w:tcPr>
            <w:tcW w:w="1099" w:type="dxa"/>
          </w:tcPr>
          <w:p>
            <w:pPr>
              <w:pStyle w:val="TableParagraph"/>
              <w:rPr>
                <w:rFonts w:ascii="Times New Roman"/>
                <w:sz w:val="20"/>
              </w:rPr>
            </w:pPr>
          </w:p>
        </w:tc>
      </w:tr>
      <w:tr>
        <w:trPr>
          <w:trHeight w:val="844" w:hRule="atLeast"/>
        </w:trPr>
        <w:tc>
          <w:tcPr>
            <w:tcW w:w="538" w:type="dxa"/>
          </w:tcPr>
          <w:p>
            <w:pPr>
              <w:pStyle w:val="TableParagraph"/>
              <w:spacing w:line="210" w:lineRule="exact"/>
              <w:ind w:left="107"/>
              <w:rPr>
                <w:b w:val="0"/>
                <w:sz w:val="20"/>
              </w:rPr>
            </w:pPr>
            <w:r>
              <w:rPr>
                <w:b w:val="0"/>
                <w:w w:val="99"/>
                <w:sz w:val="20"/>
              </w:rPr>
              <w:t>4</w:t>
            </w:r>
          </w:p>
        </w:tc>
        <w:tc>
          <w:tcPr>
            <w:tcW w:w="3382" w:type="dxa"/>
          </w:tcPr>
          <w:p>
            <w:pPr>
              <w:pStyle w:val="TableParagraph"/>
              <w:spacing w:line="207" w:lineRule="exact"/>
              <w:ind w:left="107"/>
              <w:rPr>
                <w:b w:val="0"/>
                <w:sz w:val="21"/>
              </w:rPr>
            </w:pPr>
            <w:r>
              <w:rPr>
                <w:b w:val="0"/>
                <w:sz w:val="21"/>
              </w:rPr>
              <w:t>Identitas (jenis, tipe dan merek)</w:t>
            </w:r>
          </w:p>
          <w:p>
            <w:pPr>
              <w:pStyle w:val="TableParagraph"/>
              <w:numPr>
                <w:ilvl w:val="0"/>
                <w:numId w:val="277"/>
              </w:numPr>
              <w:tabs>
                <w:tab w:pos="708" w:val="left" w:leader="none"/>
              </w:tabs>
              <w:spacing w:line="211" w:lineRule="exact" w:before="0" w:after="0"/>
              <w:ind w:left="707" w:right="0" w:hanging="283"/>
              <w:jc w:val="left"/>
              <w:rPr>
                <w:b w:val="0"/>
                <w:sz w:val="21"/>
              </w:rPr>
            </w:pPr>
            <w:r>
              <w:rPr>
                <w:b w:val="0"/>
                <w:sz w:val="21"/>
              </w:rPr>
              <w:t>jenis</w:t>
            </w:r>
          </w:p>
          <w:p>
            <w:pPr>
              <w:pStyle w:val="TableParagraph"/>
              <w:numPr>
                <w:ilvl w:val="0"/>
                <w:numId w:val="277"/>
              </w:numPr>
              <w:tabs>
                <w:tab w:pos="708" w:val="left" w:leader="none"/>
              </w:tabs>
              <w:spacing w:line="211" w:lineRule="exact" w:before="0" w:after="0"/>
              <w:ind w:left="707" w:right="0" w:hanging="283"/>
              <w:jc w:val="left"/>
              <w:rPr>
                <w:b w:val="0"/>
                <w:sz w:val="21"/>
              </w:rPr>
            </w:pPr>
            <w:r>
              <w:rPr>
                <w:b w:val="0"/>
                <w:sz w:val="21"/>
              </w:rPr>
              <w:t>tipe</w:t>
            </w:r>
          </w:p>
          <w:p>
            <w:pPr>
              <w:pStyle w:val="TableParagraph"/>
              <w:numPr>
                <w:ilvl w:val="0"/>
                <w:numId w:val="277"/>
              </w:numPr>
              <w:tabs>
                <w:tab w:pos="708" w:val="left" w:leader="none"/>
              </w:tabs>
              <w:spacing w:line="195" w:lineRule="exact" w:before="0" w:after="0"/>
              <w:ind w:left="707" w:right="0" w:hanging="283"/>
              <w:jc w:val="left"/>
              <w:rPr>
                <w:b w:val="0"/>
                <w:sz w:val="21"/>
              </w:rPr>
            </w:pPr>
            <w:r>
              <w:rPr>
                <w:b w:val="0"/>
                <w:sz w:val="21"/>
              </w:rPr>
              <w:t>merek</w:t>
            </w:r>
          </w:p>
        </w:tc>
        <w:tc>
          <w:tcPr>
            <w:tcW w:w="1265" w:type="dxa"/>
          </w:tcPr>
          <w:p>
            <w:pPr>
              <w:pStyle w:val="TableParagraph"/>
              <w:rPr>
                <w:rFonts w:ascii="Times New Roman"/>
                <w:sz w:val="20"/>
              </w:rPr>
            </w:pPr>
          </w:p>
        </w:tc>
        <w:tc>
          <w:tcPr>
            <w:tcW w:w="1447" w:type="dxa"/>
          </w:tcPr>
          <w:p>
            <w:pPr>
              <w:pStyle w:val="TableParagraph"/>
              <w:rPr>
                <w:rFonts w:ascii="Times New Roman"/>
                <w:sz w:val="20"/>
              </w:rPr>
            </w:pPr>
          </w:p>
        </w:tc>
        <w:tc>
          <w:tcPr>
            <w:tcW w:w="1099" w:type="dxa"/>
          </w:tcPr>
          <w:p>
            <w:pPr>
              <w:pStyle w:val="TableParagraph"/>
              <w:rPr>
                <w:rFonts w:ascii="Times New Roman"/>
                <w:sz w:val="20"/>
              </w:rPr>
            </w:pPr>
          </w:p>
        </w:tc>
      </w:tr>
      <w:tr>
        <w:trPr>
          <w:trHeight w:val="213" w:hRule="atLeast"/>
        </w:trPr>
        <w:tc>
          <w:tcPr>
            <w:tcW w:w="538" w:type="dxa"/>
          </w:tcPr>
          <w:p>
            <w:pPr>
              <w:pStyle w:val="TableParagraph"/>
              <w:spacing w:line="192" w:lineRule="exact" w:before="1"/>
              <w:ind w:left="107"/>
              <w:rPr>
                <w:b w:val="0"/>
                <w:sz w:val="20"/>
              </w:rPr>
            </w:pPr>
            <w:r>
              <w:rPr>
                <w:b w:val="0"/>
                <w:w w:val="99"/>
                <w:sz w:val="20"/>
              </w:rPr>
              <w:t>5</w:t>
            </w:r>
          </w:p>
        </w:tc>
        <w:tc>
          <w:tcPr>
            <w:tcW w:w="3382" w:type="dxa"/>
          </w:tcPr>
          <w:p>
            <w:pPr>
              <w:pStyle w:val="TableParagraph"/>
              <w:spacing w:line="193" w:lineRule="exact"/>
              <w:ind w:left="107"/>
              <w:rPr>
                <w:b w:val="0"/>
                <w:sz w:val="21"/>
              </w:rPr>
            </w:pPr>
            <w:r>
              <w:rPr>
                <w:b w:val="0"/>
                <w:sz w:val="21"/>
              </w:rPr>
              <w:t>Layanan Purna Jual</w:t>
            </w:r>
          </w:p>
        </w:tc>
        <w:tc>
          <w:tcPr>
            <w:tcW w:w="1265" w:type="dxa"/>
          </w:tcPr>
          <w:p>
            <w:pPr>
              <w:pStyle w:val="TableParagraph"/>
              <w:rPr>
                <w:rFonts w:ascii="Times New Roman"/>
                <w:sz w:val="14"/>
              </w:rPr>
            </w:pPr>
          </w:p>
        </w:tc>
        <w:tc>
          <w:tcPr>
            <w:tcW w:w="1447" w:type="dxa"/>
          </w:tcPr>
          <w:p>
            <w:pPr>
              <w:pStyle w:val="TableParagraph"/>
              <w:rPr>
                <w:rFonts w:ascii="Times New Roman"/>
                <w:sz w:val="14"/>
              </w:rPr>
            </w:pPr>
          </w:p>
        </w:tc>
        <w:tc>
          <w:tcPr>
            <w:tcW w:w="1099" w:type="dxa"/>
          </w:tcPr>
          <w:p>
            <w:pPr>
              <w:pStyle w:val="TableParagraph"/>
              <w:rPr>
                <w:rFonts w:ascii="Times New Roman"/>
                <w:sz w:val="14"/>
              </w:rPr>
            </w:pPr>
          </w:p>
        </w:tc>
      </w:tr>
      <w:tr>
        <w:trPr>
          <w:trHeight w:val="1898" w:hRule="atLeast"/>
        </w:trPr>
        <w:tc>
          <w:tcPr>
            <w:tcW w:w="538" w:type="dxa"/>
          </w:tcPr>
          <w:p>
            <w:pPr>
              <w:pStyle w:val="TableParagraph"/>
              <w:spacing w:line="210" w:lineRule="exact"/>
              <w:ind w:left="107"/>
              <w:rPr>
                <w:b w:val="0"/>
                <w:sz w:val="20"/>
              </w:rPr>
            </w:pPr>
            <w:r>
              <w:rPr>
                <w:b w:val="0"/>
                <w:w w:val="99"/>
                <w:sz w:val="20"/>
              </w:rPr>
              <w:t>6</w:t>
            </w:r>
          </w:p>
        </w:tc>
        <w:tc>
          <w:tcPr>
            <w:tcW w:w="3382" w:type="dxa"/>
          </w:tcPr>
          <w:p>
            <w:pPr>
              <w:pStyle w:val="TableParagraph"/>
              <w:spacing w:line="228" w:lineRule="auto"/>
              <w:ind w:left="107" w:right="95"/>
              <w:jc w:val="both"/>
              <w:rPr>
                <w:b w:val="0"/>
                <w:sz w:val="21"/>
              </w:rPr>
            </w:pPr>
            <w:r>
              <w:rPr>
                <w:b w:val="0"/>
                <w:sz w:val="21"/>
              </w:rPr>
              <w:t>Pengalaman (5 tahun terakhir untuk pekerjaan yang sama yang telah selesai)</w:t>
            </w:r>
          </w:p>
          <w:p>
            <w:pPr>
              <w:pStyle w:val="TableParagraph"/>
              <w:spacing w:before="1"/>
              <w:rPr>
                <w:b w:val="0"/>
                <w:sz w:val="20"/>
              </w:rPr>
            </w:pPr>
          </w:p>
          <w:p>
            <w:pPr>
              <w:pStyle w:val="TableParagraph"/>
              <w:spacing w:line="228" w:lineRule="auto"/>
              <w:ind w:left="107" w:right="93"/>
              <w:jc w:val="both"/>
              <w:rPr>
                <w:b w:val="0"/>
                <w:sz w:val="21"/>
              </w:rPr>
            </w:pPr>
            <w:r>
              <w:rPr>
                <w:b w:val="0"/>
                <w:sz w:val="21"/>
              </w:rPr>
              <w:t>* untuk menghitung nilai pengalaman, Penyedia wajib menyampaikan daftar pengalaman pekerjaan yang sama sebagai bagian</w:t>
            </w:r>
          </w:p>
          <w:p>
            <w:pPr>
              <w:pStyle w:val="TableParagraph"/>
              <w:spacing w:line="191" w:lineRule="exact"/>
              <w:ind w:left="107"/>
              <w:jc w:val="both"/>
              <w:rPr>
                <w:b w:val="0"/>
                <w:sz w:val="21"/>
              </w:rPr>
            </w:pPr>
            <w:r>
              <w:rPr>
                <w:b w:val="0"/>
                <w:sz w:val="21"/>
              </w:rPr>
              <w:t>dari dokumen penawaran teknis.</w:t>
            </w:r>
          </w:p>
        </w:tc>
        <w:tc>
          <w:tcPr>
            <w:tcW w:w="1265" w:type="dxa"/>
          </w:tcPr>
          <w:p>
            <w:pPr>
              <w:pStyle w:val="TableParagraph"/>
              <w:rPr>
                <w:rFonts w:ascii="Times New Roman"/>
                <w:sz w:val="20"/>
              </w:rPr>
            </w:pPr>
          </w:p>
        </w:tc>
        <w:tc>
          <w:tcPr>
            <w:tcW w:w="1447" w:type="dxa"/>
          </w:tcPr>
          <w:p>
            <w:pPr>
              <w:pStyle w:val="TableParagraph"/>
              <w:rPr>
                <w:rFonts w:ascii="Times New Roman"/>
                <w:sz w:val="20"/>
              </w:rPr>
            </w:pPr>
          </w:p>
        </w:tc>
        <w:tc>
          <w:tcPr>
            <w:tcW w:w="1099" w:type="dxa"/>
          </w:tcPr>
          <w:p>
            <w:pPr>
              <w:pStyle w:val="TableParagraph"/>
              <w:rPr>
                <w:rFonts w:ascii="Times New Roman"/>
                <w:sz w:val="20"/>
              </w:rPr>
            </w:pPr>
          </w:p>
        </w:tc>
      </w:tr>
      <w:tr>
        <w:trPr>
          <w:trHeight w:val="213" w:hRule="atLeast"/>
        </w:trPr>
        <w:tc>
          <w:tcPr>
            <w:tcW w:w="538" w:type="dxa"/>
          </w:tcPr>
          <w:p>
            <w:pPr>
              <w:pStyle w:val="TableParagraph"/>
              <w:spacing w:line="192" w:lineRule="exact" w:before="1"/>
              <w:ind w:left="107"/>
              <w:rPr>
                <w:b w:val="0"/>
                <w:sz w:val="20"/>
              </w:rPr>
            </w:pPr>
            <w:r>
              <w:rPr>
                <w:b w:val="0"/>
                <w:w w:val="99"/>
                <w:sz w:val="20"/>
              </w:rPr>
              <w:t>7</w:t>
            </w:r>
          </w:p>
        </w:tc>
        <w:tc>
          <w:tcPr>
            <w:tcW w:w="3382" w:type="dxa"/>
          </w:tcPr>
          <w:p>
            <w:pPr>
              <w:pStyle w:val="TableParagraph"/>
              <w:spacing w:line="193" w:lineRule="exact"/>
              <w:ind w:left="107"/>
              <w:rPr>
                <w:b w:val="0"/>
                <w:sz w:val="21"/>
              </w:rPr>
            </w:pPr>
            <w:r>
              <w:rPr>
                <w:b w:val="0"/>
                <w:sz w:val="21"/>
              </w:rPr>
              <w:t>dll</w:t>
            </w:r>
          </w:p>
        </w:tc>
        <w:tc>
          <w:tcPr>
            <w:tcW w:w="1265" w:type="dxa"/>
          </w:tcPr>
          <w:p>
            <w:pPr>
              <w:pStyle w:val="TableParagraph"/>
              <w:rPr>
                <w:rFonts w:ascii="Times New Roman"/>
                <w:sz w:val="14"/>
              </w:rPr>
            </w:pPr>
          </w:p>
        </w:tc>
        <w:tc>
          <w:tcPr>
            <w:tcW w:w="1447" w:type="dxa"/>
          </w:tcPr>
          <w:p>
            <w:pPr>
              <w:pStyle w:val="TableParagraph"/>
              <w:rPr>
                <w:rFonts w:ascii="Times New Roman"/>
                <w:sz w:val="14"/>
              </w:rPr>
            </w:pPr>
          </w:p>
        </w:tc>
        <w:tc>
          <w:tcPr>
            <w:tcW w:w="1099" w:type="dxa"/>
          </w:tcPr>
          <w:p>
            <w:pPr>
              <w:pStyle w:val="TableParagraph"/>
              <w:rPr>
                <w:rFonts w:ascii="Times New Roman"/>
                <w:sz w:val="14"/>
              </w:rPr>
            </w:pPr>
          </w:p>
        </w:tc>
      </w:tr>
      <w:tr>
        <w:trPr>
          <w:trHeight w:val="633" w:hRule="atLeast"/>
        </w:trPr>
        <w:tc>
          <w:tcPr>
            <w:tcW w:w="6632" w:type="dxa"/>
            <w:gridSpan w:val="4"/>
          </w:tcPr>
          <w:p>
            <w:pPr>
              <w:pStyle w:val="TableParagraph"/>
              <w:spacing w:line="210" w:lineRule="exact"/>
              <w:ind w:left="107"/>
              <w:rPr>
                <w:b w:val="0"/>
                <w:sz w:val="20"/>
              </w:rPr>
            </w:pPr>
            <w:r>
              <w:rPr>
                <w:b w:val="0"/>
                <w:sz w:val="20"/>
              </w:rPr>
              <w:t>KESIMPULAN</w:t>
            </w:r>
          </w:p>
        </w:tc>
        <w:tc>
          <w:tcPr>
            <w:tcW w:w="1099" w:type="dxa"/>
          </w:tcPr>
          <w:p>
            <w:pPr>
              <w:pStyle w:val="TableParagraph"/>
              <w:ind w:left="104" w:right="421"/>
              <w:rPr>
                <w:b w:val="0"/>
                <w:sz w:val="20"/>
              </w:rPr>
            </w:pPr>
            <w:r>
              <w:rPr>
                <w:b w:val="0"/>
                <w:sz w:val="20"/>
              </w:rPr>
              <w:t>Lulus/ Tidak</w:t>
            </w:r>
          </w:p>
          <w:p>
            <w:pPr>
              <w:pStyle w:val="TableParagraph"/>
              <w:spacing w:line="192" w:lineRule="exact"/>
              <w:ind w:left="104"/>
              <w:rPr>
                <w:b w:val="0"/>
                <w:sz w:val="20"/>
              </w:rPr>
            </w:pPr>
            <w:r>
              <w:rPr>
                <w:b w:val="0"/>
                <w:sz w:val="20"/>
              </w:rPr>
              <w:t>Lulus</w:t>
            </w:r>
          </w:p>
        </w:tc>
      </w:tr>
    </w:tbl>
    <w:p>
      <w:pPr>
        <w:pStyle w:val="BodyText"/>
        <w:ind w:left="1790"/>
        <w:rPr>
          <w:b w:val="0"/>
        </w:rPr>
      </w:pPr>
      <w:r>
        <w:rPr>
          <w:b w:val="0"/>
        </w:rPr>
        <w:t>Kriteria dapat ditambah/dikurangi sesuai dengan kebutuhan penilaian teknis.</w:t>
      </w:r>
    </w:p>
    <w:p>
      <w:pPr>
        <w:pStyle w:val="BodyText"/>
        <w:spacing w:before="2"/>
        <w:rPr>
          <w:b w:val="0"/>
        </w:rPr>
      </w:pPr>
    </w:p>
    <w:p>
      <w:pPr>
        <w:pStyle w:val="BodyText"/>
        <w:ind w:left="1790" w:right="1458"/>
        <w:rPr>
          <w:b w:val="0"/>
        </w:rPr>
      </w:pPr>
      <w:r>
        <w:rPr>
          <w:b w:val="0"/>
        </w:rPr>
        <w:t>Penawaran dinyatakan lulus teknis apabila memenuhi semua kriteria persyaratan teknis di atas.</w:t>
      </w:r>
    </w:p>
    <w:p>
      <w:pPr>
        <w:pStyle w:val="BodyText"/>
        <w:rPr>
          <w:b w:val="0"/>
        </w:rPr>
      </w:pPr>
    </w:p>
    <w:p>
      <w:pPr>
        <w:pStyle w:val="BodyText"/>
        <w:spacing w:line="251" w:lineRule="exact" w:before="1"/>
        <w:ind w:left="1792"/>
        <w:rPr>
          <w:b w:val="0"/>
        </w:rPr>
      </w:pPr>
      <w:r>
        <w:rPr>
          <w:b w:val="0"/>
        </w:rPr>
        <w:t>Keterangan:</w:t>
      </w:r>
    </w:p>
    <w:p>
      <w:pPr>
        <w:pStyle w:val="ListParagraph"/>
        <w:numPr>
          <w:ilvl w:val="0"/>
          <w:numId w:val="278"/>
        </w:numPr>
        <w:tabs>
          <w:tab w:pos="2071" w:val="left" w:leader="none"/>
          <w:tab w:pos="2072" w:val="left" w:leader="none"/>
        </w:tabs>
        <w:spacing w:line="252" w:lineRule="exact" w:before="0" w:after="0"/>
        <w:ind w:left="3348" w:right="0" w:hanging="1558"/>
        <w:jc w:val="left"/>
        <w:rPr>
          <w:b w:val="0"/>
          <w:sz w:val="22"/>
        </w:rPr>
      </w:pPr>
      <w:r>
        <w:rPr>
          <w:b w:val="0"/>
          <w:sz w:val="22"/>
        </w:rPr>
        <w:t>kolom (1) : diisi dengan nomor</w:t>
      </w:r>
      <w:r>
        <w:rPr>
          <w:b w:val="0"/>
          <w:spacing w:val="38"/>
          <w:sz w:val="22"/>
        </w:rPr>
        <w:t> </w:t>
      </w:r>
      <w:r>
        <w:rPr>
          <w:b w:val="0"/>
          <w:sz w:val="22"/>
        </w:rPr>
        <w:t>urut</w:t>
      </w:r>
    </w:p>
    <w:p>
      <w:pPr>
        <w:pStyle w:val="ListParagraph"/>
        <w:numPr>
          <w:ilvl w:val="0"/>
          <w:numId w:val="278"/>
        </w:numPr>
        <w:tabs>
          <w:tab w:pos="2071" w:val="left" w:leader="none"/>
          <w:tab w:pos="2072" w:val="left" w:leader="none"/>
        </w:tabs>
        <w:spacing w:line="255" w:lineRule="exact" w:before="0" w:after="0"/>
        <w:ind w:left="3348" w:right="0" w:hanging="1558"/>
        <w:jc w:val="left"/>
        <w:rPr>
          <w:b w:val="0"/>
          <w:sz w:val="22"/>
        </w:rPr>
      </w:pPr>
      <w:r>
        <w:rPr>
          <w:b w:val="0"/>
          <w:sz w:val="22"/>
        </w:rPr>
        <w:t>kolom</w:t>
      </w:r>
      <w:r>
        <w:rPr>
          <w:b w:val="0"/>
          <w:spacing w:val="7"/>
          <w:sz w:val="22"/>
        </w:rPr>
        <w:t> </w:t>
      </w:r>
      <w:r>
        <w:rPr>
          <w:b w:val="0"/>
          <w:sz w:val="22"/>
        </w:rPr>
        <w:t>(2)</w:t>
      </w:r>
      <w:r>
        <w:rPr>
          <w:b w:val="0"/>
          <w:spacing w:val="8"/>
          <w:sz w:val="22"/>
        </w:rPr>
        <w:t> </w:t>
      </w:r>
      <w:r>
        <w:rPr>
          <w:b w:val="0"/>
          <w:sz w:val="22"/>
        </w:rPr>
        <w:t>:</w:t>
      </w:r>
      <w:r>
        <w:rPr>
          <w:b w:val="0"/>
          <w:spacing w:val="11"/>
          <w:sz w:val="22"/>
        </w:rPr>
        <w:t> </w:t>
      </w:r>
      <w:r>
        <w:rPr>
          <w:b w:val="0"/>
          <w:sz w:val="22"/>
        </w:rPr>
        <w:t>diisi</w:t>
      </w:r>
      <w:r>
        <w:rPr>
          <w:b w:val="0"/>
          <w:spacing w:val="7"/>
          <w:sz w:val="22"/>
        </w:rPr>
        <w:t> </w:t>
      </w:r>
      <w:r>
        <w:rPr>
          <w:b w:val="0"/>
          <w:sz w:val="22"/>
        </w:rPr>
        <w:t>dengan</w:t>
      </w:r>
      <w:r>
        <w:rPr>
          <w:b w:val="0"/>
          <w:spacing w:val="10"/>
          <w:sz w:val="22"/>
        </w:rPr>
        <w:t> </w:t>
      </w:r>
      <w:r>
        <w:rPr>
          <w:b w:val="0"/>
          <w:sz w:val="22"/>
        </w:rPr>
        <w:t>persyaratan</w:t>
      </w:r>
      <w:r>
        <w:rPr>
          <w:b w:val="0"/>
          <w:spacing w:val="8"/>
          <w:sz w:val="22"/>
        </w:rPr>
        <w:t> </w:t>
      </w:r>
      <w:r>
        <w:rPr>
          <w:b w:val="0"/>
          <w:sz w:val="22"/>
        </w:rPr>
        <w:t>teknis</w:t>
      </w:r>
      <w:r>
        <w:rPr>
          <w:b w:val="0"/>
          <w:spacing w:val="8"/>
          <w:sz w:val="22"/>
        </w:rPr>
        <w:t> </w:t>
      </w:r>
      <w:r>
        <w:rPr>
          <w:b w:val="0"/>
          <w:sz w:val="22"/>
        </w:rPr>
        <w:t>yang</w:t>
      </w:r>
      <w:r>
        <w:rPr>
          <w:b w:val="0"/>
          <w:spacing w:val="11"/>
          <w:sz w:val="22"/>
        </w:rPr>
        <w:t> </w:t>
      </w:r>
      <w:r>
        <w:rPr>
          <w:b w:val="0"/>
          <w:sz w:val="22"/>
        </w:rPr>
        <w:t>ditetapkan</w:t>
      </w:r>
      <w:r>
        <w:rPr>
          <w:b w:val="0"/>
          <w:spacing w:val="7"/>
          <w:sz w:val="22"/>
        </w:rPr>
        <w:t> </w:t>
      </w:r>
      <w:r>
        <w:rPr>
          <w:b w:val="0"/>
          <w:sz w:val="22"/>
        </w:rPr>
        <w:t>dalam</w:t>
      </w:r>
      <w:r>
        <w:rPr>
          <w:b w:val="0"/>
          <w:spacing w:val="10"/>
          <w:sz w:val="22"/>
        </w:rPr>
        <w:t> </w:t>
      </w:r>
      <w:r>
        <w:rPr>
          <w:b w:val="0"/>
          <w:sz w:val="22"/>
        </w:rPr>
        <w:t>LDP</w:t>
      </w:r>
    </w:p>
    <w:p>
      <w:pPr>
        <w:pStyle w:val="ListParagraph"/>
        <w:numPr>
          <w:ilvl w:val="0"/>
          <w:numId w:val="278"/>
        </w:numPr>
        <w:tabs>
          <w:tab w:pos="2071" w:val="left" w:leader="none"/>
          <w:tab w:pos="2072" w:val="left" w:leader="none"/>
        </w:tabs>
        <w:spacing w:line="240" w:lineRule="auto" w:before="1" w:after="0"/>
        <w:ind w:left="3348" w:right="966" w:hanging="1558"/>
        <w:jc w:val="left"/>
        <w:rPr>
          <w:b w:val="0"/>
          <w:sz w:val="22"/>
        </w:rPr>
      </w:pPr>
      <w:r>
        <w:rPr>
          <w:b w:val="0"/>
          <w:sz w:val="22"/>
        </w:rPr>
        <w:t>kolom (3) : diisi dengan detail uraian </w:t>
      </w:r>
      <w:r>
        <w:rPr>
          <w:b w:val="0"/>
          <w:spacing w:val="2"/>
          <w:sz w:val="22"/>
        </w:rPr>
        <w:t>persyaratan teknis </w:t>
      </w:r>
      <w:r>
        <w:rPr>
          <w:b w:val="0"/>
          <w:sz w:val="22"/>
        </w:rPr>
        <w:t>sesuai persyaratan </w:t>
      </w:r>
      <w:r>
        <w:rPr>
          <w:b w:val="0"/>
          <w:spacing w:val="2"/>
          <w:sz w:val="22"/>
        </w:rPr>
        <w:t>pada </w:t>
      </w:r>
      <w:r>
        <w:rPr>
          <w:b w:val="0"/>
          <w:sz w:val="22"/>
        </w:rPr>
        <w:t>kolom (2)</w:t>
      </w:r>
    </w:p>
    <w:p>
      <w:pPr>
        <w:pStyle w:val="ListParagraph"/>
        <w:numPr>
          <w:ilvl w:val="0"/>
          <w:numId w:val="278"/>
        </w:numPr>
        <w:tabs>
          <w:tab w:pos="2071" w:val="left" w:leader="none"/>
          <w:tab w:pos="2072" w:val="left" w:leader="none"/>
        </w:tabs>
        <w:spacing w:line="253" w:lineRule="exact" w:before="0" w:after="0"/>
        <w:ind w:left="2071" w:right="0" w:hanging="281"/>
        <w:jc w:val="left"/>
        <w:rPr>
          <w:b w:val="0"/>
          <w:sz w:val="22"/>
        </w:rPr>
      </w:pPr>
      <w:r>
        <w:rPr>
          <w:b w:val="0"/>
          <w:sz w:val="22"/>
        </w:rPr>
        <w:t>kolom (4) : diisi dengan pemenuhan kriteria </w:t>
      </w:r>
      <w:r>
        <w:rPr>
          <w:b w:val="0"/>
          <w:spacing w:val="2"/>
          <w:sz w:val="22"/>
        </w:rPr>
        <w:t>teknis </w:t>
      </w:r>
      <w:r>
        <w:rPr>
          <w:b w:val="0"/>
          <w:sz w:val="22"/>
        </w:rPr>
        <w:t>(Ada/Tidak</w:t>
      </w:r>
      <w:r>
        <w:rPr>
          <w:b w:val="0"/>
          <w:spacing w:val="12"/>
          <w:sz w:val="22"/>
        </w:rPr>
        <w:t> </w:t>
      </w:r>
      <w:r>
        <w:rPr>
          <w:b w:val="0"/>
          <w:sz w:val="22"/>
        </w:rPr>
        <w:t>Ada)</w:t>
      </w:r>
    </w:p>
    <w:p>
      <w:pPr>
        <w:pStyle w:val="ListParagraph"/>
        <w:numPr>
          <w:ilvl w:val="0"/>
          <w:numId w:val="278"/>
        </w:numPr>
        <w:tabs>
          <w:tab w:pos="2071" w:val="left" w:leader="none"/>
          <w:tab w:pos="2072" w:val="left" w:leader="none"/>
        </w:tabs>
        <w:spacing w:line="240" w:lineRule="auto" w:before="2" w:after="0"/>
        <w:ind w:left="3347" w:right="1943" w:hanging="1557"/>
        <w:jc w:val="left"/>
        <w:rPr>
          <w:b w:val="0"/>
          <w:sz w:val="22"/>
        </w:rPr>
      </w:pPr>
      <w:r>
        <w:rPr>
          <w:b w:val="0"/>
          <w:sz w:val="22"/>
        </w:rPr>
        <w:t>kolom (5) : diisi dengan </w:t>
      </w:r>
      <w:r>
        <w:rPr>
          <w:b w:val="0"/>
          <w:spacing w:val="2"/>
          <w:sz w:val="22"/>
        </w:rPr>
        <w:t>penilaian </w:t>
      </w:r>
      <w:r>
        <w:rPr>
          <w:b w:val="0"/>
          <w:sz w:val="22"/>
        </w:rPr>
        <w:t>kesesuaian penawaran dengan kriteria teknis (Memenuhi (M)/Tidak Memenuhi</w:t>
      </w:r>
      <w:r>
        <w:rPr>
          <w:b w:val="0"/>
          <w:spacing w:val="-3"/>
          <w:sz w:val="22"/>
        </w:rPr>
        <w:t> </w:t>
      </w:r>
      <w:r>
        <w:rPr>
          <w:b w:val="0"/>
          <w:sz w:val="22"/>
        </w:rPr>
        <w:t>(TM))</w:t>
      </w:r>
    </w:p>
    <w:p>
      <w:pPr>
        <w:pStyle w:val="BodyText"/>
        <w:spacing w:before="8"/>
        <w:rPr>
          <w:b w:val="0"/>
          <w:sz w:val="15"/>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Heading6"/>
        <w:spacing w:before="81"/>
        <w:ind w:left="2642"/>
      </w:pPr>
      <w:r>
        <w:rPr/>
        <w:t>BAB VI. SYARAT-SYARAT UMUM KONTRAK (SSUK)</w:t>
      </w:r>
    </w:p>
    <w:p>
      <w:pPr>
        <w:pStyle w:val="BodyText"/>
        <w:spacing w:before="3"/>
        <w:rPr>
          <w:rFonts w:ascii="Times New Roman"/>
          <w:b/>
          <w:sz w:val="20"/>
        </w:rPr>
      </w:pPr>
      <w:r>
        <w:rPr/>
        <w:pict>
          <v:line style="position:absolute;mso-position-horizontal-relative:page;mso-position-vertical-relative:paragraph;z-index:2672;mso-wrap-distance-left:0;mso-wrap-distance-right:0" from="69.480003pt,13.872603pt" to="542.880018pt,13.872603pt" stroked="true" strokeweight=".48pt" strokecolor="#000000">
            <v:stroke dashstyle="solid"/>
            <w10:wrap type="topAndBottom"/>
          </v:line>
        </w:pict>
      </w:r>
    </w:p>
    <w:p>
      <w:pPr>
        <w:pStyle w:val="BodyText"/>
        <w:spacing w:before="9"/>
        <w:rPr>
          <w:rFonts w:ascii="Times New Roman"/>
          <w:b/>
          <w:sz w:val="12"/>
        </w:rPr>
      </w:pPr>
    </w:p>
    <w:p>
      <w:pPr>
        <w:pStyle w:val="BodyText"/>
        <w:spacing w:before="82"/>
        <w:ind w:left="1007"/>
        <w:rPr>
          <w:b w:val="0"/>
        </w:rPr>
      </w:pPr>
      <w:r>
        <w:rPr>
          <w:b w:val="0"/>
        </w:rPr>
        <w:t>A. KETENTUAN UMUM</w:t>
      </w:r>
    </w:p>
    <w:p>
      <w:pPr>
        <w:pStyle w:val="BodyText"/>
        <w:rPr>
          <w:b w:val="0"/>
        </w:rPr>
      </w:pPr>
    </w:p>
    <w:p>
      <w:pPr>
        <w:pStyle w:val="ListParagraph"/>
        <w:numPr>
          <w:ilvl w:val="0"/>
          <w:numId w:val="279"/>
        </w:numPr>
        <w:tabs>
          <w:tab w:pos="1368" w:val="left" w:leader="none"/>
          <w:tab w:pos="3206" w:val="left" w:leader="none"/>
        </w:tabs>
        <w:spacing w:line="240" w:lineRule="auto" w:before="0" w:after="0"/>
        <w:ind w:left="3206" w:right="970" w:hanging="2266"/>
        <w:jc w:val="both"/>
        <w:rPr>
          <w:b w:val="0"/>
          <w:sz w:val="24"/>
        </w:rPr>
      </w:pPr>
      <w:r>
        <w:rPr>
          <w:b w:val="0"/>
          <w:sz w:val="24"/>
        </w:rPr>
        <w:t>Definisi</w:t>
      </w:r>
      <w:r>
        <w:rPr>
          <w:rFonts w:ascii="Times New Roman"/>
          <w:sz w:val="24"/>
        </w:rPr>
        <w:tab/>
      </w:r>
      <w:r>
        <w:rPr>
          <w:b w:val="0"/>
          <w:sz w:val="24"/>
        </w:rPr>
        <w:t>Istilah-istilah yang digunakan dalam Syarat-Syarat Umum Kontrak ini harus mempunyai arti atau tafsiran seperti yang dimaksudkan sebagai berikut:</w:t>
      </w:r>
    </w:p>
    <w:p>
      <w:pPr>
        <w:pStyle w:val="ListParagraph"/>
        <w:numPr>
          <w:ilvl w:val="1"/>
          <w:numId w:val="279"/>
        </w:numPr>
        <w:tabs>
          <w:tab w:pos="3929" w:val="left" w:leader="none"/>
        </w:tabs>
        <w:spacing w:line="237" w:lineRule="auto" w:before="123" w:after="0"/>
        <w:ind w:left="3950" w:right="968" w:hanging="710"/>
        <w:jc w:val="both"/>
        <w:rPr>
          <w:b w:val="0"/>
          <w:sz w:val="24"/>
        </w:rPr>
      </w:pPr>
      <w:r>
        <w:rPr>
          <w:b w:val="0"/>
          <w:sz w:val="24"/>
        </w:rPr>
        <w:t>Jasa Lainnya adalah Jasa non-konsultansi atau jasa yang membutuhkan peralatan, metodologi khusus, dan/atau keterampilan dalam suatu sistem tata kelola yang telah dikenal luas di dunia usaha untuk menyelesaikan suatu</w:t>
      </w:r>
      <w:r>
        <w:rPr>
          <w:b w:val="0"/>
          <w:spacing w:val="-14"/>
          <w:sz w:val="24"/>
        </w:rPr>
        <w:t> </w:t>
      </w:r>
      <w:r>
        <w:rPr>
          <w:b w:val="0"/>
          <w:sz w:val="24"/>
        </w:rPr>
        <w:t>pekerjaan.</w:t>
      </w:r>
    </w:p>
    <w:p>
      <w:pPr>
        <w:pStyle w:val="ListParagraph"/>
        <w:numPr>
          <w:ilvl w:val="1"/>
          <w:numId w:val="279"/>
        </w:numPr>
        <w:tabs>
          <w:tab w:pos="3929" w:val="left" w:leader="none"/>
        </w:tabs>
        <w:spacing w:line="240" w:lineRule="auto" w:before="127" w:after="0"/>
        <w:ind w:left="3950" w:right="968" w:hanging="710"/>
        <w:jc w:val="both"/>
        <w:rPr>
          <w:b w:val="0"/>
          <w:sz w:val="24"/>
        </w:rPr>
      </w:pPr>
      <w:r>
        <w:rPr>
          <w:b w:val="0"/>
          <w:sz w:val="24"/>
        </w:rPr>
        <w:t>Pengguna Anggaran yang selanjutnya disebut PA adalah pejabat pemegang kewenangan penggunaan anggaran Kementerian Negara/ Lembaga/Perangkat</w:t>
      </w:r>
      <w:r>
        <w:rPr>
          <w:b w:val="0"/>
          <w:spacing w:val="-2"/>
          <w:sz w:val="24"/>
        </w:rPr>
        <w:t> </w:t>
      </w:r>
      <w:r>
        <w:rPr>
          <w:b w:val="0"/>
          <w:sz w:val="24"/>
        </w:rPr>
        <w:t>Daerah.</w:t>
      </w:r>
    </w:p>
    <w:p>
      <w:pPr>
        <w:pStyle w:val="ListParagraph"/>
        <w:numPr>
          <w:ilvl w:val="1"/>
          <w:numId w:val="279"/>
        </w:numPr>
        <w:tabs>
          <w:tab w:pos="3929" w:val="left" w:leader="none"/>
        </w:tabs>
        <w:spacing w:line="240" w:lineRule="auto" w:before="121" w:after="0"/>
        <w:ind w:left="3950" w:right="968" w:hanging="710"/>
        <w:jc w:val="both"/>
        <w:rPr>
          <w:b w:val="0"/>
          <w:sz w:val="24"/>
        </w:rPr>
      </w:pPr>
      <w:r>
        <w:rPr>
          <w:b w:val="0"/>
          <w:sz w:val="24"/>
        </w:rPr>
        <w:t>Kuasa Pengguna Anggaran pada pelaksanaan APBN yang selanjutnya disingkat KPA adalah pejabat yang memperoleh kuasa dari PA untuk melaksanakan sebagian kewenangan dan tanggung jawab penggunaan anggaran pada Kementerian Negara/Lembaga yang</w:t>
      </w:r>
      <w:r>
        <w:rPr>
          <w:b w:val="0"/>
          <w:spacing w:val="-4"/>
          <w:sz w:val="24"/>
        </w:rPr>
        <w:t> </w:t>
      </w:r>
      <w:r>
        <w:rPr>
          <w:b w:val="0"/>
          <w:sz w:val="24"/>
        </w:rPr>
        <w:t>bersangkutan.</w:t>
      </w:r>
    </w:p>
    <w:p>
      <w:pPr>
        <w:pStyle w:val="ListParagraph"/>
        <w:numPr>
          <w:ilvl w:val="1"/>
          <w:numId w:val="279"/>
        </w:numPr>
        <w:tabs>
          <w:tab w:pos="3929" w:val="left" w:leader="none"/>
        </w:tabs>
        <w:spacing w:line="240" w:lineRule="auto" w:before="120" w:after="0"/>
        <w:ind w:left="3950" w:right="969" w:hanging="710"/>
        <w:jc w:val="both"/>
        <w:rPr>
          <w:b w:val="0"/>
          <w:sz w:val="24"/>
        </w:rPr>
      </w:pPr>
      <w:r>
        <w:rPr>
          <w:b w:val="0"/>
          <w:sz w:val="24"/>
        </w:rPr>
        <w:t>Kuasa Pengguna Anggaran pada pelaksanaan APBD yang selanjutnya disingkat KPA adalah pejabat yang diberi kuasa untuk melaksanakan sebagian kewenangan pengguna anggaran dalam melaksanakan sebagian tugas dan fungsi Perangkat Daerah.</w:t>
      </w:r>
    </w:p>
    <w:p>
      <w:pPr>
        <w:pStyle w:val="ListParagraph"/>
        <w:numPr>
          <w:ilvl w:val="1"/>
          <w:numId w:val="279"/>
        </w:numPr>
        <w:tabs>
          <w:tab w:pos="3929" w:val="left" w:leader="none"/>
        </w:tabs>
        <w:spacing w:line="240" w:lineRule="auto" w:before="118" w:after="0"/>
        <w:ind w:left="3950" w:right="966" w:hanging="710"/>
        <w:jc w:val="both"/>
        <w:rPr>
          <w:b w:val="0"/>
          <w:sz w:val="24"/>
        </w:rPr>
      </w:pPr>
      <w:r>
        <w:rPr>
          <w:b w:val="0"/>
          <w:sz w:val="24"/>
        </w:rPr>
        <w:t>Pejabat Pembuat Komitmen yang selanjutnya disingkat PPK adalah pejabat yang diberi kewenangan oleh PA/KPA untuk mengambil keputusan dan/atau melakukan tindakan yang dapat mengakibatkan pengeluaran anggaran belanja negara/anggaran belanja</w:t>
      </w:r>
      <w:r>
        <w:rPr>
          <w:b w:val="0"/>
          <w:spacing w:val="-2"/>
          <w:sz w:val="24"/>
        </w:rPr>
        <w:t> </w:t>
      </w:r>
      <w:r>
        <w:rPr>
          <w:b w:val="0"/>
          <w:sz w:val="24"/>
        </w:rPr>
        <w:t>daerah.</w:t>
      </w:r>
    </w:p>
    <w:p>
      <w:pPr>
        <w:pStyle w:val="ListParagraph"/>
        <w:numPr>
          <w:ilvl w:val="1"/>
          <w:numId w:val="279"/>
        </w:numPr>
        <w:tabs>
          <w:tab w:pos="3929" w:val="left" w:leader="none"/>
        </w:tabs>
        <w:spacing w:line="240" w:lineRule="auto" w:before="121" w:after="0"/>
        <w:ind w:left="3950" w:right="970" w:hanging="710"/>
        <w:jc w:val="both"/>
        <w:rPr>
          <w:b w:val="0"/>
          <w:sz w:val="24"/>
        </w:rPr>
      </w:pPr>
      <w:r>
        <w:rPr>
          <w:b w:val="0"/>
          <w:sz w:val="24"/>
        </w:rPr>
        <w:t>Pejabat Penandatangan Kontrak adalah adalah PA, KPA, atau PPK.</w:t>
      </w:r>
    </w:p>
    <w:p>
      <w:pPr>
        <w:pStyle w:val="ListParagraph"/>
        <w:numPr>
          <w:ilvl w:val="1"/>
          <w:numId w:val="279"/>
        </w:numPr>
        <w:tabs>
          <w:tab w:pos="3929" w:val="left" w:leader="none"/>
        </w:tabs>
        <w:spacing w:line="240" w:lineRule="auto" w:before="120" w:after="0"/>
        <w:ind w:left="3950" w:right="966" w:hanging="710"/>
        <w:jc w:val="both"/>
        <w:rPr>
          <w:b w:val="0"/>
          <w:sz w:val="24"/>
        </w:rPr>
      </w:pPr>
      <w:r>
        <w:rPr>
          <w:b w:val="0"/>
          <w:sz w:val="24"/>
        </w:rPr>
        <w:t>Panitia Pemeriksa Hasil Pekerjaan yang selanjutnya disebut PPHP adalah tim yang bertugas memeriksa administrasi hasil pekerjaan Pengadaan</w:t>
      </w:r>
      <w:r>
        <w:rPr>
          <w:b w:val="0"/>
          <w:spacing w:val="-3"/>
          <w:sz w:val="24"/>
        </w:rPr>
        <w:t> </w:t>
      </w:r>
      <w:r>
        <w:rPr>
          <w:b w:val="0"/>
          <w:sz w:val="24"/>
        </w:rPr>
        <w:t>Barang/Jasa.</w:t>
      </w:r>
    </w:p>
    <w:p>
      <w:pPr>
        <w:pStyle w:val="ListParagraph"/>
        <w:numPr>
          <w:ilvl w:val="1"/>
          <w:numId w:val="279"/>
        </w:numPr>
        <w:tabs>
          <w:tab w:pos="3929" w:val="left" w:leader="none"/>
        </w:tabs>
        <w:spacing w:line="240" w:lineRule="auto" w:before="120" w:after="0"/>
        <w:ind w:left="3950" w:right="968" w:hanging="710"/>
        <w:jc w:val="both"/>
        <w:rPr>
          <w:b w:val="0"/>
          <w:sz w:val="24"/>
        </w:rPr>
      </w:pPr>
      <w:r>
        <w:rPr>
          <w:b w:val="0"/>
          <w:sz w:val="24"/>
        </w:rPr>
        <w:t>Pejabat Pemeriksa Hasil Pekerjaan yang selanjutnya disingkat PjPHP adalah pejabat administrasi/pejabat fungsional/personel yang bertugas memeriksa administrasi hasil pekerjaan Pengadaan</w:t>
      </w:r>
      <w:r>
        <w:rPr>
          <w:b w:val="0"/>
          <w:spacing w:val="-2"/>
          <w:sz w:val="24"/>
        </w:rPr>
        <w:t> </w:t>
      </w:r>
      <w:r>
        <w:rPr>
          <w:b w:val="0"/>
          <w:sz w:val="24"/>
        </w:rPr>
        <w:t>Barang/Jasa.</w:t>
      </w:r>
    </w:p>
    <w:p>
      <w:pPr>
        <w:pStyle w:val="ListParagraph"/>
        <w:numPr>
          <w:ilvl w:val="1"/>
          <w:numId w:val="279"/>
        </w:numPr>
        <w:tabs>
          <w:tab w:pos="3929" w:val="left" w:leader="none"/>
        </w:tabs>
        <w:spacing w:line="240" w:lineRule="auto" w:before="120" w:after="0"/>
        <w:ind w:left="3950" w:right="968" w:hanging="710"/>
        <w:jc w:val="both"/>
        <w:rPr>
          <w:b w:val="0"/>
          <w:sz w:val="24"/>
        </w:rPr>
      </w:pPr>
      <w:r>
        <w:rPr>
          <w:b w:val="0"/>
          <w:sz w:val="24"/>
        </w:rPr>
        <w:t>Aparat Pengawas Intern Pemerintah atau pengendali internal yang selanjutnya disebut APIP adalah aparat yang melakukan pengawasan melalui audit, reviu, pemantauan, evaluasi, dan kegiatan pengawasan lain terhadap penyelenggaraan tugas dan fungsi</w:t>
      </w:r>
      <w:r>
        <w:rPr>
          <w:b w:val="0"/>
          <w:spacing w:val="-2"/>
          <w:sz w:val="24"/>
        </w:rPr>
        <w:t> </w:t>
      </w:r>
      <w:r>
        <w:rPr>
          <w:b w:val="0"/>
          <w:sz w:val="24"/>
        </w:rPr>
        <w:t>Pemerintah.</w:t>
      </w:r>
    </w:p>
    <w:p>
      <w:pPr>
        <w:pStyle w:val="ListParagraph"/>
        <w:numPr>
          <w:ilvl w:val="1"/>
          <w:numId w:val="279"/>
        </w:numPr>
        <w:tabs>
          <w:tab w:pos="3929" w:val="left" w:leader="none"/>
        </w:tabs>
        <w:spacing w:line="237" w:lineRule="auto" w:before="122" w:after="0"/>
        <w:ind w:left="3950" w:right="966" w:hanging="710"/>
        <w:jc w:val="both"/>
        <w:rPr>
          <w:b w:val="0"/>
          <w:sz w:val="24"/>
        </w:rPr>
      </w:pPr>
      <w:r>
        <w:rPr>
          <w:b w:val="0"/>
          <w:sz w:val="24"/>
        </w:rPr>
        <w:t>Penyedia Barang/Jasa Pemerintah yang selanjutnya disebut Penyedia adalah Pelaku Usaha yang menyediakan barang/jasa berdasarkan</w:t>
      </w:r>
      <w:r>
        <w:rPr>
          <w:b w:val="0"/>
          <w:spacing w:val="-2"/>
          <w:sz w:val="24"/>
        </w:rPr>
        <w:t> </w:t>
      </w:r>
      <w:r>
        <w:rPr>
          <w:b w:val="0"/>
          <w:sz w:val="24"/>
        </w:rPr>
        <w:t>Kontrak.</w:t>
      </w:r>
    </w:p>
    <w:p>
      <w:pPr>
        <w:pStyle w:val="ListParagraph"/>
        <w:numPr>
          <w:ilvl w:val="1"/>
          <w:numId w:val="279"/>
        </w:numPr>
        <w:tabs>
          <w:tab w:pos="3929" w:val="left" w:leader="none"/>
        </w:tabs>
        <w:spacing w:line="237" w:lineRule="auto" w:before="128" w:after="0"/>
        <w:ind w:left="3950" w:right="970" w:hanging="710"/>
        <w:jc w:val="both"/>
        <w:rPr>
          <w:b w:val="0"/>
          <w:sz w:val="24"/>
        </w:rPr>
      </w:pPr>
      <w:r>
        <w:rPr>
          <w:b w:val="0"/>
          <w:sz w:val="24"/>
        </w:rPr>
        <w:t>Sub Penyedia adalah Penyedia yang mengadakan perjanjian kerja dengan Penyedia penanggung jawab kontrak, untuk melaksanakan sebagian pekerjaan</w:t>
      </w:r>
      <w:r>
        <w:rPr>
          <w:b w:val="0"/>
          <w:spacing w:val="-2"/>
          <w:sz w:val="24"/>
        </w:rPr>
        <w:t> </w:t>
      </w:r>
      <w:r>
        <w:rPr>
          <w:b w:val="0"/>
          <w:sz w:val="24"/>
        </w:rPr>
        <w:t>(subkontrak).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5"/>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5"/>
        <w:rPr>
          <w:rFonts w:ascii="Times New Roman"/>
          <w:sz w:val="10"/>
        </w:rPr>
      </w:pPr>
    </w:p>
    <w:p>
      <w:pPr>
        <w:pStyle w:val="ListParagraph"/>
        <w:numPr>
          <w:ilvl w:val="1"/>
          <w:numId w:val="279"/>
        </w:numPr>
        <w:tabs>
          <w:tab w:pos="3929" w:val="left" w:leader="none"/>
        </w:tabs>
        <w:spacing w:line="240" w:lineRule="auto" w:before="84" w:after="0"/>
        <w:ind w:left="3950" w:right="966" w:hanging="710"/>
        <w:jc w:val="both"/>
        <w:rPr>
          <w:b w:val="0"/>
          <w:sz w:val="24"/>
        </w:rPr>
      </w:pPr>
      <w:r>
        <w:rPr>
          <w:b w:val="0"/>
          <w:sz w:val="24"/>
        </w:rPr>
        <w:t>Kemitraan adalah kerja sama usaha antar Penyedia yang masing-masing pihak mempunyai hak, kewajiban dan tanggung jawab yang jelas berdasarkan perjanjian tertulis dalam bentuk konsorsium/kerja sama operasi/kemitraan/ bentuk kerjasama lain.</w:t>
      </w:r>
    </w:p>
    <w:p>
      <w:pPr>
        <w:pStyle w:val="ListParagraph"/>
        <w:numPr>
          <w:ilvl w:val="1"/>
          <w:numId w:val="279"/>
        </w:numPr>
        <w:tabs>
          <w:tab w:pos="3929" w:val="left" w:leader="none"/>
        </w:tabs>
        <w:spacing w:line="240" w:lineRule="auto" w:before="121" w:after="0"/>
        <w:ind w:left="3950" w:right="967" w:hanging="710"/>
        <w:jc w:val="both"/>
        <w:rPr>
          <w:b w:val="0"/>
          <w:sz w:val="24"/>
        </w:rPr>
      </w:pPr>
      <w:r>
        <w:rPr>
          <w:b w:val="0"/>
          <w:sz w:val="24"/>
        </w:rPr>
        <w:t>Surat Jaminan yang selanjutnya disebut Jaminan adalah jaminan tertulis yang dikeluarkan oleh Bank Umum/Perusahaan Penjaminan/ Perusahaan Asuransi/lembaga keuangan khusus yang menjalankan usaha di bidang pembiayaan, penjaminan, dan asuransi untuk mendorong ekspor Indonesia sesuai dengan ketentuan dalam peraturan perundang-undangan di bidang lembaga pembiayaan ekspor</w:t>
      </w:r>
      <w:r>
        <w:rPr>
          <w:b w:val="0"/>
          <w:spacing w:val="-2"/>
          <w:sz w:val="24"/>
        </w:rPr>
        <w:t> </w:t>
      </w:r>
      <w:r>
        <w:rPr>
          <w:b w:val="0"/>
          <w:sz w:val="24"/>
        </w:rPr>
        <w:t>Indonesia.</w:t>
      </w:r>
    </w:p>
    <w:p>
      <w:pPr>
        <w:pStyle w:val="ListParagraph"/>
        <w:numPr>
          <w:ilvl w:val="1"/>
          <w:numId w:val="279"/>
        </w:numPr>
        <w:tabs>
          <w:tab w:pos="3929" w:val="left" w:leader="none"/>
        </w:tabs>
        <w:spacing w:line="240" w:lineRule="auto" w:before="120" w:after="0"/>
        <w:ind w:left="3950" w:right="965" w:hanging="710"/>
        <w:jc w:val="both"/>
        <w:rPr>
          <w:b w:val="0"/>
          <w:sz w:val="24"/>
        </w:rPr>
      </w:pPr>
      <w:r>
        <w:rPr>
          <w:b w:val="0"/>
          <w:sz w:val="24"/>
        </w:rPr>
        <w:t>Kontrak Pengadaan Barang/Jasa yang selanjutnya disebut Kontrak adalah perjanjian tertulis antara Pejabat Penandatangan Kontrak dengan Penyedia Barang/Jasa atau pelaksana Swakelola.</w:t>
      </w:r>
    </w:p>
    <w:p>
      <w:pPr>
        <w:pStyle w:val="ListParagraph"/>
        <w:numPr>
          <w:ilvl w:val="1"/>
          <w:numId w:val="279"/>
        </w:numPr>
        <w:tabs>
          <w:tab w:pos="3929" w:val="left" w:leader="none"/>
        </w:tabs>
        <w:spacing w:line="240" w:lineRule="auto" w:before="119" w:after="0"/>
        <w:ind w:left="3950" w:right="965" w:hanging="710"/>
        <w:jc w:val="both"/>
        <w:rPr>
          <w:b w:val="0"/>
          <w:sz w:val="24"/>
        </w:rPr>
      </w:pPr>
      <w:r>
        <w:rPr>
          <w:b w:val="0"/>
          <w:sz w:val="24"/>
        </w:rPr>
        <w:t>Bagian Kontrak adalah bagian pekerjaan dari satu pekerjaan yang ditetapkan dalam Dokumen Penunjukan Langsung. Penyelesaian masing-masing pekerjaan yang tercantum pada bagian kontrak tersebut tidak tergantung satu sama lain dan memiliki fungsi yang berbeda, dimana fungsi masing-masing bagian kontrak tersebut tidak terkait satu sama</w:t>
      </w:r>
      <w:r>
        <w:rPr>
          <w:b w:val="0"/>
          <w:spacing w:val="-11"/>
          <w:sz w:val="24"/>
        </w:rPr>
        <w:t> </w:t>
      </w:r>
      <w:r>
        <w:rPr>
          <w:b w:val="0"/>
          <w:sz w:val="24"/>
        </w:rPr>
        <w:t>lain.</w:t>
      </w:r>
    </w:p>
    <w:p>
      <w:pPr>
        <w:pStyle w:val="ListParagraph"/>
        <w:numPr>
          <w:ilvl w:val="1"/>
          <w:numId w:val="279"/>
        </w:numPr>
        <w:tabs>
          <w:tab w:pos="3928" w:val="left" w:leader="none"/>
          <w:tab w:pos="3929" w:val="left" w:leader="none"/>
        </w:tabs>
        <w:spacing w:line="240" w:lineRule="auto" w:before="122" w:after="0"/>
        <w:ind w:left="3928" w:right="0" w:hanging="688"/>
        <w:jc w:val="left"/>
        <w:rPr>
          <w:b w:val="0"/>
          <w:sz w:val="24"/>
        </w:rPr>
      </w:pPr>
      <w:r>
        <w:rPr>
          <w:b w:val="0"/>
          <w:sz w:val="24"/>
        </w:rPr>
        <w:t>Nilai Kontrak adalah total harga yang tercantum dalam</w:t>
      </w:r>
      <w:r>
        <w:rPr>
          <w:b w:val="0"/>
          <w:spacing w:val="-10"/>
          <w:sz w:val="24"/>
        </w:rPr>
        <w:t> </w:t>
      </w:r>
      <w:r>
        <w:rPr>
          <w:b w:val="0"/>
          <w:sz w:val="24"/>
        </w:rPr>
        <w:t>Kontrak.</w:t>
      </w:r>
    </w:p>
    <w:p>
      <w:pPr>
        <w:pStyle w:val="ListParagraph"/>
        <w:numPr>
          <w:ilvl w:val="1"/>
          <w:numId w:val="279"/>
        </w:numPr>
        <w:tabs>
          <w:tab w:pos="3928" w:val="left" w:leader="none"/>
          <w:tab w:pos="3929" w:val="left" w:leader="none"/>
        </w:tabs>
        <w:spacing w:line="240" w:lineRule="auto" w:before="118" w:after="0"/>
        <w:ind w:left="3928" w:right="0" w:hanging="688"/>
        <w:jc w:val="left"/>
        <w:rPr>
          <w:b w:val="0"/>
          <w:sz w:val="24"/>
        </w:rPr>
      </w:pPr>
      <w:r>
        <w:rPr>
          <w:b w:val="0"/>
          <w:sz w:val="24"/>
        </w:rPr>
        <w:t>Hari adalah hari</w:t>
      </w:r>
      <w:r>
        <w:rPr>
          <w:b w:val="0"/>
          <w:spacing w:val="-6"/>
          <w:sz w:val="24"/>
        </w:rPr>
        <w:t> </w:t>
      </w:r>
      <w:r>
        <w:rPr>
          <w:b w:val="0"/>
          <w:sz w:val="24"/>
        </w:rPr>
        <w:t>kalender.</w:t>
      </w:r>
    </w:p>
    <w:p>
      <w:pPr>
        <w:pStyle w:val="ListParagraph"/>
        <w:numPr>
          <w:ilvl w:val="1"/>
          <w:numId w:val="279"/>
        </w:numPr>
        <w:tabs>
          <w:tab w:pos="3929" w:val="left" w:leader="none"/>
        </w:tabs>
        <w:spacing w:line="237" w:lineRule="auto" w:before="123" w:after="0"/>
        <w:ind w:left="3950" w:right="965" w:hanging="711"/>
        <w:jc w:val="both"/>
        <w:rPr>
          <w:b w:val="0"/>
          <w:sz w:val="24"/>
        </w:rPr>
      </w:pPr>
      <w:r>
        <w:rPr>
          <w:b w:val="0"/>
          <w:sz w:val="24"/>
        </w:rPr>
        <w:t>Harga Perkiraan Sendiri yang selanjutnya disingkat HPS adalah perkiraan harga barang/jasa yang ditetapkan oleh</w:t>
      </w:r>
      <w:r>
        <w:rPr>
          <w:b w:val="0"/>
          <w:spacing w:val="-9"/>
          <w:sz w:val="24"/>
        </w:rPr>
        <w:t> </w:t>
      </w:r>
      <w:r>
        <w:rPr>
          <w:b w:val="0"/>
          <w:sz w:val="24"/>
        </w:rPr>
        <w:t>PPK.</w:t>
      </w:r>
    </w:p>
    <w:p>
      <w:pPr>
        <w:pStyle w:val="ListParagraph"/>
        <w:numPr>
          <w:ilvl w:val="1"/>
          <w:numId w:val="279"/>
        </w:numPr>
        <w:tabs>
          <w:tab w:pos="3929" w:val="left" w:leader="none"/>
        </w:tabs>
        <w:spacing w:line="240" w:lineRule="auto" w:before="123" w:after="0"/>
        <w:ind w:left="3950" w:right="968" w:hanging="710"/>
        <w:jc w:val="both"/>
        <w:rPr>
          <w:b w:val="0"/>
          <w:sz w:val="24"/>
        </w:rPr>
      </w:pPr>
      <w:r>
        <w:rPr>
          <w:b w:val="0"/>
          <w:sz w:val="24"/>
        </w:rPr>
        <w:t>Pekerjaan utama adalah jenis pekerjaan yang secara langsung menunjang terwujudnya dan berfungsinya suatu barang sesuai peruntukannya yang ditetapkan dalam Dokumen Penunjukan Langsung.</w:t>
      </w:r>
    </w:p>
    <w:p>
      <w:pPr>
        <w:pStyle w:val="ListParagraph"/>
        <w:numPr>
          <w:ilvl w:val="1"/>
          <w:numId w:val="279"/>
        </w:numPr>
        <w:tabs>
          <w:tab w:pos="3929" w:val="left" w:leader="none"/>
        </w:tabs>
        <w:spacing w:line="240" w:lineRule="auto" w:before="119" w:after="0"/>
        <w:ind w:left="3950" w:right="968" w:hanging="710"/>
        <w:jc w:val="both"/>
        <w:rPr>
          <w:b w:val="0"/>
          <w:sz w:val="24"/>
        </w:rPr>
      </w:pPr>
      <w:r>
        <w:rPr>
          <w:b w:val="0"/>
          <w:sz w:val="24"/>
        </w:rPr>
        <w:t>Metode pelaksanaan pekerjaan adalah cara kerja yang layak, realistik dan dapat dilaksanakan untuk menyelesaikan seluruh pekerjaan dan diyakini menggambarkan penguasaan dalam penyelesaian pekerjaan dengan tahap pelaksanaan yang sistimatis berdasarkan sumber daya yang dimiliki</w:t>
      </w:r>
      <w:r>
        <w:rPr>
          <w:b w:val="0"/>
          <w:spacing w:val="-14"/>
          <w:sz w:val="24"/>
        </w:rPr>
        <w:t> </w:t>
      </w:r>
      <w:r>
        <w:rPr>
          <w:b w:val="0"/>
          <w:sz w:val="24"/>
        </w:rPr>
        <w:t>penawar.</w:t>
      </w:r>
    </w:p>
    <w:p>
      <w:pPr>
        <w:pStyle w:val="ListParagraph"/>
        <w:numPr>
          <w:ilvl w:val="1"/>
          <w:numId w:val="279"/>
        </w:numPr>
        <w:tabs>
          <w:tab w:pos="3929" w:val="left" w:leader="none"/>
        </w:tabs>
        <w:spacing w:line="240" w:lineRule="auto" w:before="121" w:after="0"/>
        <w:ind w:left="3950" w:right="968" w:hanging="710"/>
        <w:jc w:val="both"/>
        <w:rPr>
          <w:b w:val="0"/>
          <w:sz w:val="24"/>
        </w:rPr>
      </w:pPr>
      <w:r>
        <w:rPr>
          <w:b w:val="0"/>
          <w:sz w:val="24"/>
        </w:rPr>
        <w:t>Jadwal waktu pelaksanaan adalah jadwal yang menunjukkan kebutuhan waktu yang diperlukan untuk menyelesaikan pekerjaan, terdiri atas tahap pelaksanaan yang disusun secara logis, realistis dan dapat</w:t>
      </w:r>
      <w:r>
        <w:rPr>
          <w:b w:val="0"/>
          <w:spacing w:val="-2"/>
          <w:sz w:val="24"/>
        </w:rPr>
        <w:t> </w:t>
      </w:r>
      <w:r>
        <w:rPr>
          <w:b w:val="0"/>
          <w:sz w:val="24"/>
        </w:rPr>
        <w:t>dilaksanakan.</w:t>
      </w:r>
    </w:p>
    <w:p>
      <w:pPr>
        <w:pStyle w:val="ListParagraph"/>
        <w:numPr>
          <w:ilvl w:val="1"/>
          <w:numId w:val="279"/>
        </w:numPr>
        <w:tabs>
          <w:tab w:pos="3929" w:val="left" w:leader="none"/>
        </w:tabs>
        <w:spacing w:line="240" w:lineRule="auto" w:before="119" w:after="0"/>
        <w:ind w:left="3950" w:right="968" w:hanging="710"/>
        <w:jc w:val="both"/>
        <w:rPr>
          <w:b w:val="0"/>
          <w:sz w:val="24"/>
        </w:rPr>
      </w:pPr>
      <w:r>
        <w:rPr>
          <w:b w:val="0"/>
          <w:sz w:val="24"/>
        </w:rPr>
        <w:t>Personel inti adalah tenaga yang akan ditempatkan secara penuh sesuai dengan persyaratan yang ditetapkan dalam Dokumen Pemilihan serta posisinya dalam manajemen pelaksanaan pekerjaan sesuai dengan organisasi pelaksanaan yang diajukan untuk melaksanakan</w:t>
      </w:r>
      <w:r>
        <w:rPr>
          <w:b w:val="0"/>
          <w:spacing w:val="1"/>
          <w:sz w:val="24"/>
        </w:rPr>
        <w:t> </w:t>
      </w:r>
      <w:r>
        <w:rPr>
          <w:b w:val="0"/>
          <w:sz w:val="24"/>
        </w:rPr>
        <w:t>pekerjaan.</w:t>
      </w:r>
    </w:p>
    <w:p>
      <w:pPr>
        <w:pStyle w:val="ListParagraph"/>
        <w:numPr>
          <w:ilvl w:val="1"/>
          <w:numId w:val="279"/>
        </w:numPr>
        <w:tabs>
          <w:tab w:pos="3929" w:val="left" w:leader="none"/>
        </w:tabs>
        <w:spacing w:line="240" w:lineRule="auto" w:before="121" w:after="0"/>
        <w:ind w:left="3950" w:right="968" w:hanging="710"/>
        <w:jc w:val="both"/>
        <w:rPr>
          <w:b w:val="0"/>
          <w:sz w:val="24"/>
        </w:rPr>
      </w:pPr>
      <w:r>
        <w:rPr>
          <w:b w:val="0"/>
          <w:sz w:val="24"/>
        </w:rPr>
        <w:t>Bagian pekerjaan yang disubkontrakkan adalah bagian pekerjaan bukan pekerjaan utama yang ditetapkan dalam Dokumen Pemilihan, yang pelaksanaannya diserahkan kepada Penyedia lain dan disetujui terlebih dahulu oleh</w:t>
      </w:r>
      <w:r>
        <w:rPr>
          <w:b w:val="0"/>
          <w:spacing w:val="-12"/>
          <w:sz w:val="24"/>
        </w:rPr>
        <w:t> </w:t>
      </w:r>
      <w:r>
        <w:rPr>
          <w:b w:val="0"/>
          <w:sz w:val="24"/>
        </w:rPr>
        <w:t>PPK.</w:t>
      </w:r>
    </w:p>
    <w:p>
      <w:pPr>
        <w:pStyle w:val="ListParagraph"/>
        <w:numPr>
          <w:ilvl w:val="1"/>
          <w:numId w:val="279"/>
        </w:numPr>
        <w:tabs>
          <w:tab w:pos="3929" w:val="left" w:leader="none"/>
        </w:tabs>
        <w:spacing w:line="237" w:lineRule="auto" w:before="123" w:after="0"/>
        <w:ind w:left="3950" w:right="970" w:hanging="711"/>
        <w:jc w:val="both"/>
        <w:rPr>
          <w:b w:val="0"/>
          <w:sz w:val="24"/>
        </w:rPr>
      </w:pPr>
      <w:r>
        <w:rPr>
          <w:b w:val="0"/>
          <w:sz w:val="24"/>
        </w:rPr>
        <w:t>Masa Kontrak adalah jangka waktu berlakunya Kontrak ini terhitung sejak tanggal penandatanganan kontrak sampai dengan selesainya pekerjaan dan terpenuhinya hak dan kewajiban Para</w:t>
      </w:r>
      <w:r>
        <w:rPr>
          <w:b w:val="0"/>
          <w:spacing w:val="-2"/>
          <w:sz w:val="24"/>
        </w:rPr>
        <w:t> </w:t>
      </w:r>
      <w:r>
        <w:rPr>
          <w:b w:val="0"/>
          <w:sz w:val="24"/>
        </w:rPr>
        <w:t>Pihak.</w:t>
      </w:r>
    </w:p>
    <w:p>
      <w:pPr>
        <w:pStyle w:val="BodyText"/>
        <w:rPr>
          <w:b w:val="0"/>
          <w:sz w:val="20"/>
        </w:rPr>
      </w:pPr>
    </w:p>
    <w:p>
      <w:pPr>
        <w:pStyle w:val="BodyText"/>
        <w:spacing w:before="10"/>
        <w:rPr>
          <w:b w:val="0"/>
          <w:sz w:val="19"/>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5"/>
        <w:rPr>
          <w:rFonts w:ascii="Times New Roman"/>
          <w:sz w:val="10"/>
        </w:rPr>
      </w:pPr>
    </w:p>
    <w:p>
      <w:pPr>
        <w:pStyle w:val="ListParagraph"/>
        <w:numPr>
          <w:ilvl w:val="1"/>
          <w:numId w:val="279"/>
        </w:numPr>
        <w:tabs>
          <w:tab w:pos="3929" w:val="left" w:leader="none"/>
        </w:tabs>
        <w:spacing w:line="240" w:lineRule="auto" w:before="84" w:after="0"/>
        <w:ind w:left="3950" w:right="966" w:hanging="710"/>
        <w:jc w:val="both"/>
        <w:rPr>
          <w:b w:val="0"/>
          <w:sz w:val="24"/>
        </w:rPr>
      </w:pPr>
      <w:r>
        <w:rPr>
          <w:b w:val="0"/>
          <w:sz w:val="24"/>
        </w:rPr>
        <w:t>Tanggal mulai kerja adalah tanggal Penyedia mulai bekerja yang sama dengan tanggal penandatangan Surat Perintah Pengiriman (SPP) yang diterbitkan oleh Pejabat Penandatangan</w:t>
      </w:r>
      <w:r>
        <w:rPr>
          <w:b w:val="0"/>
          <w:spacing w:val="-13"/>
          <w:sz w:val="24"/>
        </w:rPr>
        <w:t> </w:t>
      </w:r>
      <w:r>
        <w:rPr>
          <w:b w:val="0"/>
          <w:sz w:val="24"/>
        </w:rPr>
        <w:t>Kontrak.</w:t>
      </w:r>
    </w:p>
    <w:p>
      <w:pPr>
        <w:pStyle w:val="ListParagraph"/>
        <w:numPr>
          <w:ilvl w:val="1"/>
          <w:numId w:val="279"/>
        </w:numPr>
        <w:tabs>
          <w:tab w:pos="3929" w:val="left" w:leader="none"/>
        </w:tabs>
        <w:spacing w:line="240" w:lineRule="auto" w:before="121" w:after="0"/>
        <w:ind w:left="3950" w:right="965" w:hanging="710"/>
        <w:jc w:val="both"/>
        <w:rPr>
          <w:b w:val="0"/>
          <w:sz w:val="24"/>
        </w:rPr>
      </w:pPr>
      <w:r>
        <w:rPr>
          <w:b w:val="0"/>
          <w:sz w:val="24"/>
        </w:rPr>
        <w:t>Tanggal penyelesaian pekerjaan adalah tanggal penyerahan pekerjaan, yang dinyatakan dalam berita acara serah terima hasil pekerjaan yang ditandatangani oleh Pejabat Penandatangan Kontrak dan</w:t>
      </w:r>
      <w:r>
        <w:rPr>
          <w:b w:val="0"/>
          <w:spacing w:val="-1"/>
          <w:sz w:val="24"/>
        </w:rPr>
        <w:t> </w:t>
      </w:r>
      <w:r>
        <w:rPr>
          <w:b w:val="0"/>
          <w:sz w:val="24"/>
        </w:rPr>
        <w:t>Penyedia.</w:t>
      </w:r>
    </w:p>
    <w:p>
      <w:pPr>
        <w:pStyle w:val="ListParagraph"/>
        <w:numPr>
          <w:ilvl w:val="1"/>
          <w:numId w:val="279"/>
        </w:numPr>
        <w:tabs>
          <w:tab w:pos="3929" w:val="left" w:leader="none"/>
        </w:tabs>
        <w:spacing w:line="240" w:lineRule="auto" w:before="119" w:after="0"/>
        <w:ind w:left="3950" w:right="968" w:hanging="710"/>
        <w:jc w:val="both"/>
        <w:rPr>
          <w:b w:val="0"/>
          <w:sz w:val="24"/>
        </w:rPr>
      </w:pPr>
      <w:r>
        <w:rPr>
          <w:b w:val="0"/>
          <w:sz w:val="24"/>
        </w:rPr>
        <w:t>Masa pemeliharaan adalah kurun waktu kontrak yang ditentukan dalam syarat-syarat khusus kontrak, dihitung sejak tanggal penyerahan pertama pekerjaan sampai dengan tanggal penyerahan akhir</w:t>
      </w:r>
      <w:r>
        <w:rPr>
          <w:b w:val="0"/>
          <w:spacing w:val="-1"/>
          <w:sz w:val="24"/>
        </w:rPr>
        <w:t> </w:t>
      </w:r>
      <w:r>
        <w:rPr>
          <w:b w:val="0"/>
          <w:sz w:val="24"/>
        </w:rPr>
        <w:t>pekerjaan.</w:t>
      </w:r>
    </w:p>
    <w:p>
      <w:pPr>
        <w:pStyle w:val="BodyText"/>
        <w:spacing w:before="4"/>
        <w:rPr>
          <w:b w:val="0"/>
          <w:sz w:val="35"/>
        </w:rPr>
      </w:pPr>
    </w:p>
    <w:p>
      <w:pPr>
        <w:pStyle w:val="ListParagraph"/>
        <w:numPr>
          <w:ilvl w:val="0"/>
          <w:numId w:val="279"/>
        </w:numPr>
        <w:tabs>
          <w:tab w:pos="1368" w:val="left" w:leader="none"/>
          <w:tab w:pos="3227" w:val="left" w:leader="none"/>
        </w:tabs>
        <w:spacing w:line="240" w:lineRule="auto" w:before="1" w:after="0"/>
        <w:ind w:left="3240" w:right="968" w:hanging="2300"/>
        <w:jc w:val="both"/>
        <w:rPr>
          <w:b w:val="0"/>
          <w:sz w:val="24"/>
        </w:rPr>
      </w:pPr>
      <w:r>
        <w:rPr>
          <w:b w:val="0"/>
          <w:sz w:val="24"/>
        </w:rPr>
        <w:t>Penerapan</w:t>
      </w:r>
      <w:r>
        <w:rPr>
          <w:rFonts w:ascii="Times New Roman"/>
          <w:sz w:val="24"/>
        </w:rPr>
        <w:tab/>
      </w:r>
      <w:r>
        <w:rPr>
          <w:b w:val="0"/>
          <w:sz w:val="24"/>
        </w:rPr>
        <w:t>SSUK diterapkan secara luas dalam pelaksanaan pekerjaan Jasa Lainnya ini tetapi tidak dapat bertentangan dengan ketentuan-ketentuan dalam Dokumen Kontrak lain yang lebih tinggi berdasarkan urutan hierarki dalam</w:t>
      </w:r>
      <w:r>
        <w:rPr>
          <w:b w:val="0"/>
          <w:spacing w:val="-2"/>
          <w:sz w:val="24"/>
        </w:rPr>
        <w:t> </w:t>
      </w:r>
      <w:r>
        <w:rPr>
          <w:b w:val="0"/>
          <w:sz w:val="24"/>
        </w:rPr>
        <w:t>Kontrak.</w:t>
      </w:r>
    </w:p>
    <w:p>
      <w:pPr>
        <w:pStyle w:val="BodyText"/>
        <w:rPr>
          <w:b w:val="0"/>
          <w:sz w:val="16"/>
        </w:rPr>
      </w:pPr>
    </w:p>
    <w:p>
      <w:pPr>
        <w:spacing w:after="0"/>
        <w:rPr>
          <w:sz w:val="16"/>
        </w:rPr>
        <w:sectPr>
          <w:pgSz w:w="12240" w:h="18720"/>
          <w:pgMar w:header="689" w:footer="502" w:top="1600" w:bottom="700" w:left="480" w:right="460"/>
        </w:sectPr>
      </w:pPr>
    </w:p>
    <w:p>
      <w:pPr>
        <w:pStyle w:val="ListParagraph"/>
        <w:numPr>
          <w:ilvl w:val="0"/>
          <w:numId w:val="279"/>
        </w:numPr>
        <w:tabs>
          <w:tab w:pos="1367" w:val="left" w:leader="none"/>
          <w:tab w:pos="1368" w:val="left" w:leader="none"/>
        </w:tabs>
        <w:spacing w:line="240" w:lineRule="auto" w:before="85" w:after="0"/>
        <w:ind w:left="1368" w:right="0" w:hanging="428"/>
        <w:jc w:val="left"/>
        <w:rPr>
          <w:b w:val="0"/>
          <w:sz w:val="24"/>
        </w:rPr>
      </w:pPr>
      <w:r>
        <w:rPr>
          <w:b w:val="0"/>
          <w:sz w:val="24"/>
        </w:rPr>
        <w:t>Bahasa </w:t>
      </w:r>
      <w:r>
        <w:rPr>
          <w:b w:val="0"/>
          <w:spacing w:val="-6"/>
          <w:sz w:val="24"/>
        </w:rPr>
        <w:t>dan </w:t>
      </w:r>
      <w:r>
        <w:rPr>
          <w:b w:val="0"/>
          <w:sz w:val="24"/>
        </w:rPr>
        <w:t>Hukum</w:t>
      </w:r>
    </w:p>
    <w:p>
      <w:pPr>
        <w:pStyle w:val="ListParagraph"/>
        <w:numPr>
          <w:ilvl w:val="1"/>
          <w:numId w:val="280"/>
        </w:numPr>
        <w:tabs>
          <w:tab w:pos="1399" w:val="left" w:leader="none"/>
          <w:tab w:pos="1400" w:val="left" w:leader="none"/>
        </w:tabs>
        <w:spacing w:line="240" w:lineRule="auto" w:before="82" w:after="0"/>
        <w:ind w:left="1423" w:right="971" w:hanging="744"/>
        <w:jc w:val="left"/>
        <w:rPr>
          <w:b w:val="0"/>
          <w:sz w:val="24"/>
        </w:rPr>
      </w:pPr>
      <w:r>
        <w:rPr>
          <w:b w:val="0"/>
          <w:spacing w:val="-1"/>
          <w:w w:val="99"/>
          <w:sz w:val="24"/>
        </w:rPr>
        <w:br w:type="column"/>
      </w:r>
      <w:r>
        <w:rPr>
          <w:b w:val="0"/>
          <w:sz w:val="24"/>
        </w:rPr>
        <w:t>Bahasa kontrak dan bahasa korespondensi harus dalam bahasa Indonesia.</w:t>
      </w:r>
    </w:p>
    <w:p>
      <w:pPr>
        <w:pStyle w:val="BodyText"/>
        <w:spacing w:before="1"/>
        <w:rPr>
          <w:b w:val="0"/>
        </w:rPr>
      </w:pPr>
    </w:p>
    <w:p>
      <w:pPr>
        <w:pStyle w:val="ListParagraph"/>
        <w:numPr>
          <w:ilvl w:val="1"/>
          <w:numId w:val="280"/>
        </w:numPr>
        <w:tabs>
          <w:tab w:pos="1399" w:val="left" w:leader="none"/>
          <w:tab w:pos="1400" w:val="left" w:leader="none"/>
        </w:tabs>
        <w:spacing w:line="240" w:lineRule="auto" w:before="0" w:after="0"/>
        <w:ind w:left="1423" w:right="968" w:hanging="744"/>
        <w:jc w:val="left"/>
        <w:rPr>
          <w:b w:val="0"/>
          <w:sz w:val="24"/>
        </w:rPr>
      </w:pPr>
      <w:r>
        <w:rPr>
          <w:b w:val="0"/>
          <w:sz w:val="24"/>
        </w:rPr>
        <w:t>Hukum yang digunakan adalah hukum yang berlaku di Indonesia.</w:t>
      </w:r>
    </w:p>
    <w:p>
      <w:pPr>
        <w:spacing w:after="0" w:line="240" w:lineRule="auto"/>
        <w:jc w:val="left"/>
        <w:rPr>
          <w:sz w:val="24"/>
        </w:rPr>
        <w:sectPr>
          <w:type w:val="continuous"/>
          <w:pgSz w:w="12240" w:h="18720"/>
          <w:pgMar w:top="620" w:bottom="620" w:left="480" w:right="460"/>
          <w:cols w:num="2" w:equalWidth="0">
            <w:col w:w="2487" w:space="40"/>
            <w:col w:w="8773"/>
          </w:cols>
        </w:sectPr>
      </w:pPr>
    </w:p>
    <w:p>
      <w:pPr>
        <w:pStyle w:val="BodyText"/>
        <w:spacing w:before="1"/>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7" w:val="left" w:leader="none"/>
          <w:tab w:pos="1368" w:val="left" w:leader="none"/>
        </w:tabs>
        <w:spacing w:line="240" w:lineRule="auto" w:before="84" w:after="0"/>
        <w:ind w:left="1368" w:right="0" w:hanging="428"/>
        <w:jc w:val="left"/>
        <w:rPr>
          <w:b w:val="0"/>
          <w:sz w:val="24"/>
        </w:rPr>
      </w:pPr>
      <w:r>
        <w:rPr>
          <w:b w:val="0"/>
          <w:sz w:val="24"/>
        </w:rPr>
        <w:t>Perbuatan </w:t>
      </w:r>
      <w:r>
        <w:rPr>
          <w:b w:val="0"/>
          <w:spacing w:val="-5"/>
          <w:sz w:val="24"/>
        </w:rPr>
        <w:t>yang </w:t>
      </w:r>
      <w:r>
        <w:rPr>
          <w:b w:val="0"/>
          <w:sz w:val="24"/>
        </w:rPr>
        <w:t>dilarang dan Sanksi</w:t>
      </w:r>
    </w:p>
    <w:p>
      <w:pPr>
        <w:pStyle w:val="ListParagraph"/>
        <w:numPr>
          <w:ilvl w:val="1"/>
          <w:numId w:val="281"/>
        </w:numPr>
        <w:tabs>
          <w:tab w:pos="983" w:val="left" w:leader="none"/>
        </w:tabs>
        <w:spacing w:line="240" w:lineRule="auto" w:before="82" w:after="0"/>
        <w:ind w:left="1006" w:right="966" w:hanging="710"/>
        <w:jc w:val="both"/>
        <w:rPr>
          <w:b w:val="0"/>
          <w:sz w:val="24"/>
        </w:rPr>
      </w:pPr>
      <w:r>
        <w:rPr>
          <w:b w:val="0"/>
          <w:spacing w:val="-1"/>
          <w:w w:val="99"/>
          <w:sz w:val="24"/>
        </w:rPr>
        <w:br w:type="column"/>
      </w:r>
      <w:r>
        <w:rPr>
          <w:b w:val="0"/>
          <w:sz w:val="24"/>
        </w:rPr>
        <w:t>Berdasarkan etika pengadaan barang/jasa pemerintah, para pihak dilarang</w:t>
      </w:r>
      <w:r>
        <w:rPr>
          <w:b w:val="0"/>
          <w:spacing w:val="-1"/>
          <w:sz w:val="24"/>
        </w:rPr>
        <w:t> </w:t>
      </w:r>
      <w:r>
        <w:rPr>
          <w:b w:val="0"/>
          <w:sz w:val="24"/>
        </w:rPr>
        <w:t>untuk:</w:t>
      </w:r>
    </w:p>
    <w:p>
      <w:pPr>
        <w:pStyle w:val="ListParagraph"/>
        <w:numPr>
          <w:ilvl w:val="2"/>
          <w:numId w:val="281"/>
        </w:numPr>
        <w:tabs>
          <w:tab w:pos="1432" w:val="left" w:leader="none"/>
        </w:tabs>
        <w:spacing w:line="240" w:lineRule="auto" w:before="0" w:after="0"/>
        <w:ind w:left="1431" w:right="965" w:hanging="427"/>
        <w:jc w:val="both"/>
        <w:rPr>
          <w:b w:val="0"/>
          <w:sz w:val="24"/>
        </w:rPr>
      </w:pPr>
      <w:r>
        <w:rPr>
          <w:b w:val="0"/>
          <w:sz w:val="24"/>
        </w:rPr>
        <w:t>menawarkan, menerima atau menjanjikan untuk memberi atau menerima hadiah atau imbalan berupa apa saja atau melakukan tindakan lainnya untuk mempengaruhi siapapun yang diketahui atau patut dapat diduga berkaitan dengan pengadaan ini;</w:t>
      </w:r>
      <w:r>
        <w:rPr>
          <w:b w:val="0"/>
          <w:spacing w:val="-3"/>
          <w:sz w:val="24"/>
        </w:rPr>
        <w:t> </w:t>
      </w:r>
      <w:r>
        <w:rPr>
          <w:b w:val="0"/>
          <w:sz w:val="24"/>
        </w:rPr>
        <w:t>dan/atau</w:t>
      </w:r>
    </w:p>
    <w:p>
      <w:pPr>
        <w:pStyle w:val="ListParagraph"/>
        <w:numPr>
          <w:ilvl w:val="2"/>
          <w:numId w:val="281"/>
        </w:numPr>
        <w:tabs>
          <w:tab w:pos="1432" w:val="left" w:leader="none"/>
        </w:tabs>
        <w:spacing w:line="240" w:lineRule="auto" w:before="0" w:after="0"/>
        <w:ind w:left="1431" w:right="967" w:hanging="427"/>
        <w:jc w:val="both"/>
        <w:rPr>
          <w:b w:val="0"/>
          <w:sz w:val="24"/>
        </w:rPr>
      </w:pPr>
      <w:r>
        <w:rPr>
          <w:b w:val="0"/>
          <w:sz w:val="24"/>
        </w:rPr>
        <w:t>membuat dan/atau menyampaikan secara tidak benar dokumen dan/atau keterangan lain yang disyaratkan untuk penyusunan dan pelaksanaan Kontrak</w:t>
      </w:r>
      <w:r>
        <w:rPr>
          <w:b w:val="0"/>
          <w:spacing w:val="-3"/>
          <w:sz w:val="24"/>
        </w:rPr>
        <w:t> </w:t>
      </w:r>
      <w:r>
        <w:rPr>
          <w:b w:val="0"/>
          <w:sz w:val="24"/>
        </w:rPr>
        <w:t>ini.</w:t>
      </w:r>
    </w:p>
    <w:p>
      <w:pPr>
        <w:pStyle w:val="BodyText"/>
        <w:spacing w:before="1"/>
        <w:rPr>
          <w:b w:val="0"/>
        </w:rPr>
      </w:pPr>
    </w:p>
    <w:p>
      <w:pPr>
        <w:pStyle w:val="ListParagraph"/>
        <w:numPr>
          <w:ilvl w:val="1"/>
          <w:numId w:val="281"/>
        </w:numPr>
        <w:tabs>
          <w:tab w:pos="983" w:val="left" w:leader="none"/>
        </w:tabs>
        <w:spacing w:line="240" w:lineRule="auto" w:before="0" w:after="0"/>
        <w:ind w:left="1006" w:right="968" w:hanging="710"/>
        <w:jc w:val="both"/>
        <w:rPr>
          <w:b w:val="0"/>
          <w:sz w:val="24"/>
        </w:rPr>
      </w:pPr>
      <w:r>
        <w:rPr>
          <w:b w:val="0"/>
          <w:sz w:val="24"/>
        </w:rPr>
        <w:t>Penyedia menjamin bahwa yang bersangkutan (termasuk semua anggota Kemitraan) dan sub Penyedianya (jika ada) tidak akan melakukan tindakan yang dilarang pada klausul</w:t>
      </w:r>
      <w:r>
        <w:rPr>
          <w:b w:val="0"/>
          <w:spacing w:val="-6"/>
          <w:sz w:val="24"/>
        </w:rPr>
        <w:t> </w:t>
      </w:r>
      <w:r>
        <w:rPr>
          <w:b w:val="0"/>
          <w:sz w:val="24"/>
        </w:rPr>
        <w:t>4.1.</w:t>
      </w:r>
    </w:p>
    <w:p>
      <w:pPr>
        <w:pStyle w:val="BodyText"/>
        <w:rPr>
          <w:b w:val="0"/>
        </w:rPr>
      </w:pPr>
    </w:p>
    <w:p>
      <w:pPr>
        <w:pStyle w:val="ListParagraph"/>
        <w:numPr>
          <w:ilvl w:val="1"/>
          <w:numId w:val="281"/>
        </w:numPr>
        <w:tabs>
          <w:tab w:pos="983" w:val="left" w:leader="none"/>
        </w:tabs>
        <w:spacing w:line="240" w:lineRule="auto" w:before="0" w:after="0"/>
        <w:ind w:left="1006" w:right="970" w:hanging="710"/>
        <w:jc w:val="both"/>
        <w:rPr>
          <w:b w:val="0"/>
          <w:sz w:val="24"/>
        </w:rPr>
      </w:pPr>
      <w:r>
        <w:rPr>
          <w:b w:val="0"/>
          <w:sz w:val="24"/>
        </w:rPr>
        <w:t>Penyedia yang menurut penilaian Pejabat Penandatangan Kontrak terbukti melakukan larangan-larangan di atas dapat dikenakan sanksi-sanksi adminsitrastif sebagai</w:t>
      </w:r>
      <w:r>
        <w:rPr>
          <w:b w:val="0"/>
          <w:spacing w:val="-7"/>
          <w:sz w:val="24"/>
        </w:rPr>
        <w:t> </w:t>
      </w:r>
      <w:r>
        <w:rPr>
          <w:b w:val="0"/>
          <w:sz w:val="24"/>
        </w:rPr>
        <w:t>berikut:</w:t>
      </w:r>
    </w:p>
    <w:p>
      <w:pPr>
        <w:pStyle w:val="ListParagraph"/>
        <w:numPr>
          <w:ilvl w:val="2"/>
          <w:numId w:val="281"/>
        </w:numPr>
        <w:tabs>
          <w:tab w:pos="1431" w:val="left" w:leader="none"/>
          <w:tab w:pos="1432" w:val="left" w:leader="none"/>
        </w:tabs>
        <w:spacing w:line="253" w:lineRule="exact" w:before="1" w:after="0"/>
        <w:ind w:left="1431" w:right="0" w:hanging="425"/>
        <w:jc w:val="left"/>
        <w:rPr>
          <w:b w:val="0"/>
          <w:sz w:val="24"/>
        </w:rPr>
      </w:pPr>
      <w:r>
        <w:rPr>
          <w:b w:val="0"/>
          <w:sz w:val="24"/>
        </w:rPr>
        <w:t>Pemutusan</w:t>
      </w:r>
      <w:r>
        <w:rPr>
          <w:b w:val="0"/>
          <w:spacing w:val="-2"/>
          <w:sz w:val="24"/>
        </w:rPr>
        <w:t> </w:t>
      </w:r>
      <w:r>
        <w:rPr>
          <w:b w:val="0"/>
          <w:sz w:val="24"/>
        </w:rPr>
        <w:t>Kontrak;</w:t>
      </w:r>
    </w:p>
    <w:p>
      <w:pPr>
        <w:pStyle w:val="ListParagraph"/>
        <w:numPr>
          <w:ilvl w:val="2"/>
          <w:numId w:val="281"/>
        </w:numPr>
        <w:tabs>
          <w:tab w:pos="1432" w:val="left" w:leader="none"/>
        </w:tabs>
        <w:spacing w:line="240" w:lineRule="auto" w:before="0" w:after="0"/>
        <w:ind w:left="1431" w:right="968" w:hanging="425"/>
        <w:jc w:val="both"/>
        <w:rPr>
          <w:b w:val="0"/>
          <w:sz w:val="24"/>
        </w:rPr>
      </w:pPr>
      <w:r>
        <w:rPr>
          <w:b w:val="0"/>
          <w:sz w:val="24"/>
        </w:rPr>
        <w:t>Jaminan Pelaksanaan dicairkan dan disetor sebagaimana ditetapkan dalam</w:t>
      </w:r>
      <w:r>
        <w:rPr>
          <w:b w:val="0"/>
          <w:spacing w:val="-3"/>
          <w:sz w:val="24"/>
        </w:rPr>
        <w:t> </w:t>
      </w:r>
      <w:r>
        <w:rPr>
          <w:b w:val="0"/>
          <w:sz w:val="24"/>
        </w:rPr>
        <w:t>SSKK.</w:t>
      </w:r>
    </w:p>
    <w:p>
      <w:pPr>
        <w:pStyle w:val="ListParagraph"/>
        <w:numPr>
          <w:ilvl w:val="2"/>
          <w:numId w:val="281"/>
        </w:numPr>
        <w:tabs>
          <w:tab w:pos="1432" w:val="left" w:leader="none"/>
        </w:tabs>
        <w:spacing w:line="240" w:lineRule="auto" w:before="0" w:after="0"/>
        <w:ind w:left="1431" w:right="970" w:hanging="425"/>
        <w:jc w:val="both"/>
        <w:rPr>
          <w:b w:val="0"/>
          <w:sz w:val="24"/>
        </w:rPr>
      </w:pPr>
      <w:r>
        <w:rPr>
          <w:b w:val="0"/>
          <w:sz w:val="24"/>
        </w:rPr>
        <w:t>Sisa uang muka harus dilunasi oleh Penyedia atau Jaminan Uang Muka dicairkan;</w:t>
      </w:r>
      <w:r>
        <w:rPr>
          <w:b w:val="0"/>
          <w:spacing w:val="-1"/>
          <w:sz w:val="24"/>
        </w:rPr>
        <w:t> </w:t>
      </w:r>
      <w:r>
        <w:rPr>
          <w:b w:val="0"/>
          <w:sz w:val="24"/>
        </w:rPr>
        <w:t>dan</w:t>
      </w:r>
    </w:p>
    <w:p>
      <w:pPr>
        <w:pStyle w:val="ListParagraph"/>
        <w:numPr>
          <w:ilvl w:val="2"/>
          <w:numId w:val="281"/>
        </w:numPr>
        <w:tabs>
          <w:tab w:pos="1431" w:val="left" w:leader="none"/>
          <w:tab w:pos="1432" w:val="left" w:leader="none"/>
        </w:tabs>
        <w:spacing w:line="253" w:lineRule="exact" w:before="0" w:after="0"/>
        <w:ind w:left="1431" w:right="0" w:hanging="425"/>
        <w:jc w:val="left"/>
        <w:rPr>
          <w:b w:val="0"/>
          <w:sz w:val="24"/>
        </w:rPr>
      </w:pPr>
      <w:r>
        <w:rPr>
          <w:b w:val="0"/>
          <w:sz w:val="24"/>
        </w:rPr>
        <w:t>Dikenakan Sanksi Daftar</w:t>
      </w:r>
      <w:r>
        <w:rPr>
          <w:b w:val="0"/>
          <w:spacing w:val="-2"/>
          <w:sz w:val="24"/>
        </w:rPr>
        <w:t> </w:t>
      </w:r>
      <w:r>
        <w:rPr>
          <w:b w:val="0"/>
          <w:sz w:val="24"/>
        </w:rPr>
        <w:t>Hitam.</w:t>
      </w:r>
    </w:p>
    <w:p>
      <w:pPr>
        <w:pStyle w:val="BodyText"/>
        <w:rPr>
          <w:b w:val="0"/>
        </w:rPr>
      </w:pPr>
    </w:p>
    <w:p>
      <w:pPr>
        <w:pStyle w:val="ListParagraph"/>
        <w:numPr>
          <w:ilvl w:val="1"/>
          <w:numId w:val="281"/>
        </w:numPr>
        <w:tabs>
          <w:tab w:pos="983" w:val="left" w:leader="none"/>
        </w:tabs>
        <w:spacing w:line="240" w:lineRule="auto" w:before="1" w:after="0"/>
        <w:ind w:left="1006" w:right="970" w:hanging="710"/>
        <w:jc w:val="both"/>
        <w:rPr>
          <w:b w:val="0"/>
          <w:sz w:val="24"/>
        </w:rPr>
      </w:pPr>
      <w:r>
        <w:rPr>
          <w:b w:val="0"/>
          <w:sz w:val="24"/>
        </w:rPr>
        <w:t>Pengenaan sanksi administratif diatas dilaporkan oleh Pejabat Penandatangan Kontrak kepada</w:t>
      </w:r>
      <w:r>
        <w:rPr>
          <w:b w:val="0"/>
          <w:spacing w:val="-1"/>
          <w:sz w:val="24"/>
        </w:rPr>
        <w:t> </w:t>
      </w:r>
      <w:r>
        <w:rPr>
          <w:b w:val="0"/>
          <w:sz w:val="24"/>
        </w:rPr>
        <w:t>PA/KPA.</w:t>
      </w:r>
    </w:p>
    <w:p>
      <w:pPr>
        <w:pStyle w:val="BodyText"/>
        <w:spacing w:before="8"/>
        <w:rPr>
          <w:b w:val="0"/>
          <w:sz w:val="23"/>
        </w:rPr>
      </w:pPr>
    </w:p>
    <w:p>
      <w:pPr>
        <w:pStyle w:val="ListParagraph"/>
        <w:numPr>
          <w:ilvl w:val="1"/>
          <w:numId w:val="281"/>
        </w:numPr>
        <w:tabs>
          <w:tab w:pos="983" w:val="left" w:leader="none"/>
        </w:tabs>
        <w:spacing w:line="240" w:lineRule="auto" w:before="0" w:after="0"/>
        <w:ind w:left="1006" w:right="968" w:hanging="710"/>
        <w:jc w:val="both"/>
        <w:rPr>
          <w:b w:val="0"/>
          <w:sz w:val="24"/>
        </w:rPr>
      </w:pPr>
      <w:r>
        <w:rPr>
          <w:b w:val="0"/>
          <w:sz w:val="24"/>
        </w:rPr>
        <w:t>Pejabat Penandatangan Kontrak yang terlibat dalam KKN dan penipuan dikenakan sanksi berdasarkan ketentuan peraturan perundang-undangan.</w:t>
      </w:r>
    </w:p>
    <w:p>
      <w:pPr>
        <w:spacing w:after="0" w:line="240" w:lineRule="auto"/>
        <w:jc w:val="both"/>
        <w:rPr>
          <w:sz w:val="24"/>
        </w:rPr>
        <w:sectPr>
          <w:type w:val="continuous"/>
          <w:pgSz w:w="12240" w:h="18720"/>
          <w:pgMar w:top="620" w:bottom="620" w:left="480" w:right="460"/>
          <w:cols w:num="2" w:equalWidth="0">
            <w:col w:w="2904" w:space="40"/>
            <w:col w:w="8356"/>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2"/>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0"/>
          <w:numId w:val="279"/>
        </w:numPr>
        <w:tabs>
          <w:tab w:pos="1367" w:val="left" w:leader="none"/>
          <w:tab w:pos="1368" w:val="left" w:leader="none"/>
          <w:tab w:pos="3206" w:val="left" w:leader="none"/>
          <w:tab w:pos="3926" w:val="left" w:leader="none"/>
          <w:tab w:pos="5133" w:val="left" w:leader="none"/>
          <w:tab w:pos="7106" w:val="left" w:leader="none"/>
          <w:tab w:pos="8210" w:val="left" w:leader="none"/>
          <w:tab w:pos="9772" w:val="left" w:leader="none"/>
        </w:tabs>
        <w:spacing w:line="249" w:lineRule="exact" w:before="84" w:after="0"/>
        <w:ind w:left="1368" w:right="0" w:hanging="428"/>
        <w:jc w:val="left"/>
        <w:rPr>
          <w:b w:val="0"/>
          <w:sz w:val="24"/>
        </w:rPr>
      </w:pPr>
      <w:r>
        <w:rPr>
          <w:b w:val="0"/>
          <w:sz w:val="24"/>
        </w:rPr>
        <w:t>Korespondensi</w:t>
      </w:r>
      <w:r>
        <w:rPr>
          <w:rFonts w:ascii="Times New Roman"/>
          <w:sz w:val="24"/>
        </w:rPr>
        <w:tab/>
      </w:r>
      <w:r>
        <w:rPr>
          <w:b w:val="0"/>
          <w:sz w:val="24"/>
        </w:rPr>
        <w:t>5.1</w:t>
      </w:r>
      <w:r>
        <w:rPr>
          <w:rFonts w:ascii="Times New Roman"/>
          <w:sz w:val="24"/>
        </w:rPr>
        <w:tab/>
      </w:r>
      <w:r>
        <w:rPr>
          <w:b w:val="0"/>
          <w:sz w:val="24"/>
        </w:rPr>
        <w:t>Semua</w:t>
      </w:r>
      <w:r>
        <w:rPr>
          <w:rFonts w:ascii="Times New Roman"/>
          <w:sz w:val="24"/>
        </w:rPr>
        <w:tab/>
      </w:r>
      <w:r>
        <w:rPr>
          <w:b w:val="0"/>
          <w:sz w:val="24"/>
        </w:rPr>
        <w:t>korespondensi</w:t>
      </w:r>
      <w:r>
        <w:rPr>
          <w:rFonts w:ascii="Times New Roman"/>
          <w:sz w:val="24"/>
        </w:rPr>
        <w:tab/>
      </w:r>
      <w:r>
        <w:rPr>
          <w:b w:val="0"/>
          <w:sz w:val="24"/>
        </w:rPr>
        <w:t>dapat</w:t>
      </w:r>
      <w:r>
        <w:rPr>
          <w:rFonts w:ascii="Times New Roman"/>
          <w:sz w:val="24"/>
        </w:rPr>
        <w:tab/>
      </w:r>
      <w:r>
        <w:rPr>
          <w:b w:val="0"/>
          <w:sz w:val="24"/>
        </w:rPr>
        <w:t>berbentuk</w:t>
      </w:r>
      <w:r>
        <w:rPr>
          <w:rFonts w:ascii="Times New Roman"/>
          <w:sz w:val="24"/>
        </w:rPr>
        <w:tab/>
      </w:r>
      <w:r>
        <w:rPr>
          <w:b w:val="0"/>
          <w:sz w:val="24"/>
        </w:rPr>
        <w:t>surat,</w:t>
      </w:r>
    </w:p>
    <w:p>
      <w:pPr>
        <w:pStyle w:val="BodyText"/>
        <w:spacing w:line="237" w:lineRule="auto"/>
        <w:ind w:left="3950" w:right="977"/>
        <w:rPr>
          <w:b w:val="0"/>
        </w:rPr>
      </w:pPr>
      <w:r>
        <w:rPr>
          <w:b w:val="0"/>
          <w:sz w:val="25"/>
        </w:rPr>
        <w:t>e-mail </w:t>
      </w:r>
      <w:r>
        <w:rPr>
          <w:b w:val="0"/>
        </w:rPr>
        <w:t>dan/atau faksimili dengan alamat tujuan para pihak yang tercantum dalam</w:t>
      </w:r>
      <w:r>
        <w:rPr>
          <w:b w:val="0"/>
          <w:spacing w:val="-3"/>
        </w:rPr>
        <w:t> </w:t>
      </w:r>
      <w:r>
        <w:rPr>
          <w:b w:val="0"/>
        </w:rPr>
        <w:t>SSKK.</w:t>
      </w:r>
    </w:p>
    <w:p>
      <w:pPr>
        <w:pStyle w:val="BodyText"/>
        <w:spacing w:before="1"/>
        <w:rPr>
          <w:b w:val="0"/>
        </w:rPr>
      </w:pPr>
    </w:p>
    <w:p>
      <w:pPr>
        <w:pStyle w:val="BodyText"/>
        <w:spacing w:line="237" w:lineRule="auto"/>
        <w:ind w:left="3950" w:right="966" w:hanging="744"/>
        <w:jc w:val="both"/>
        <w:rPr>
          <w:b w:val="0"/>
        </w:rPr>
      </w:pPr>
      <w:r>
        <w:rPr>
          <w:b w:val="0"/>
        </w:rPr>
        <w:t>5.2 Semua pemberitahuan, permohonan,  atau  persetujuan berdasarkan Kontrak ini harus dibuat secara tertulis dalam Bahasa Indonesia, dan dianggap telah diberitahukan jika telah disampaikan secara langsung kepada wakil sah Para Pihak dalam SSKK, atau jika disampaikan melalui surat tercatat, </w:t>
      </w:r>
      <w:r>
        <w:rPr>
          <w:b w:val="0"/>
          <w:sz w:val="25"/>
        </w:rPr>
        <w:t>e- mail, </w:t>
      </w:r>
      <w:r>
        <w:rPr>
          <w:b w:val="0"/>
        </w:rPr>
        <w:t>dan/atau faksimili yang ditujukan ke alamat yang tercantum dalam</w:t>
      </w:r>
      <w:r>
        <w:rPr>
          <w:b w:val="0"/>
          <w:spacing w:val="-3"/>
        </w:rPr>
        <w:t> </w:t>
      </w:r>
      <w:r>
        <w:rPr>
          <w:b w:val="0"/>
        </w:rPr>
        <w:t>SSKK.</w:t>
      </w:r>
    </w:p>
    <w:p>
      <w:pPr>
        <w:pStyle w:val="BodyText"/>
        <w:spacing w:before="7"/>
        <w:rPr>
          <w:b w:val="0"/>
          <w:sz w:val="15"/>
        </w:rPr>
      </w:pPr>
    </w:p>
    <w:p>
      <w:pPr>
        <w:spacing w:after="0"/>
        <w:rPr>
          <w:sz w:val="15"/>
        </w:rPr>
        <w:sectPr>
          <w:pgSz w:w="12240" w:h="18720"/>
          <w:pgMar w:header="689" w:footer="502" w:top="1600" w:bottom="700" w:left="480" w:right="460"/>
        </w:sectPr>
      </w:pPr>
    </w:p>
    <w:p>
      <w:pPr>
        <w:pStyle w:val="ListParagraph"/>
        <w:numPr>
          <w:ilvl w:val="0"/>
          <w:numId w:val="279"/>
        </w:numPr>
        <w:tabs>
          <w:tab w:pos="1367" w:val="left" w:leader="none"/>
          <w:tab w:pos="1368" w:val="left" w:leader="none"/>
        </w:tabs>
        <w:spacing w:line="240" w:lineRule="auto" w:before="84" w:after="0"/>
        <w:ind w:left="1368" w:right="0" w:hanging="428"/>
        <w:jc w:val="left"/>
        <w:rPr>
          <w:b w:val="0"/>
          <w:sz w:val="24"/>
        </w:rPr>
      </w:pPr>
      <w:r>
        <w:rPr>
          <w:b w:val="0"/>
          <w:sz w:val="24"/>
        </w:rPr>
        <w:t>Wakil sah </w:t>
      </w:r>
      <w:r>
        <w:rPr>
          <w:b w:val="0"/>
          <w:spacing w:val="-5"/>
          <w:sz w:val="24"/>
        </w:rPr>
        <w:t>para </w:t>
      </w:r>
      <w:r>
        <w:rPr>
          <w:b w:val="0"/>
          <w:sz w:val="24"/>
        </w:rPr>
        <w:t>pihak</w:t>
      </w:r>
    </w:p>
    <w:p>
      <w:pPr>
        <w:pStyle w:val="BodyText"/>
        <w:spacing w:before="82"/>
        <w:ind w:left="301" w:right="968"/>
        <w:jc w:val="both"/>
        <w:rPr>
          <w:b w:val="0"/>
        </w:rPr>
      </w:pPr>
      <w:r>
        <w:rPr/>
        <w:br w:type="column"/>
      </w:r>
      <w:r>
        <w:rPr>
          <w:b w:val="0"/>
        </w:rPr>
        <w:t>Setiap tindakan yang dipersyaratkan atau diperbolehkan untuk dilakukan, dan setiap dokumen yang dipersyaratkan atau diperbolehkan untuk dibuat berdasarkan Kontrak ini oleh Pejabat Penandatangan Kontrak atau Penyedia hanya dapat dilakukan atau dibuat oleh pejabat yang disebutkan dalam SSKK. Khusus untuk Penyedia perorangan, Penyedia tidak boleh</w:t>
      </w:r>
      <w:r>
        <w:rPr>
          <w:b w:val="0"/>
          <w:spacing w:val="-5"/>
        </w:rPr>
        <w:t> </w:t>
      </w:r>
      <w:r>
        <w:rPr>
          <w:b w:val="0"/>
        </w:rPr>
        <w:t>diwakilkan.</w:t>
      </w:r>
    </w:p>
    <w:p>
      <w:pPr>
        <w:spacing w:after="0"/>
        <w:jc w:val="both"/>
        <w:sectPr>
          <w:type w:val="continuous"/>
          <w:pgSz w:w="12240" w:h="18720"/>
          <w:pgMar w:top="620" w:bottom="620" w:left="480" w:right="460"/>
          <w:cols w:num="2" w:equalWidth="0">
            <w:col w:w="2866" w:space="40"/>
            <w:col w:w="8394"/>
          </w:cols>
        </w:sectPr>
      </w:pPr>
    </w:p>
    <w:p>
      <w:pPr>
        <w:pStyle w:val="BodyText"/>
        <w:spacing w:before="2"/>
        <w:rPr>
          <w:b w:val="0"/>
          <w:sz w:val="16"/>
        </w:rPr>
      </w:pPr>
    </w:p>
    <w:p>
      <w:pPr>
        <w:pStyle w:val="ListParagraph"/>
        <w:numPr>
          <w:ilvl w:val="0"/>
          <w:numId w:val="279"/>
        </w:numPr>
        <w:tabs>
          <w:tab w:pos="1368" w:val="left" w:leader="none"/>
          <w:tab w:pos="3206" w:val="left" w:leader="none"/>
        </w:tabs>
        <w:spacing w:line="240" w:lineRule="auto" w:before="85" w:after="0"/>
        <w:ind w:left="3218" w:right="969" w:hanging="2278"/>
        <w:jc w:val="both"/>
        <w:rPr>
          <w:b w:val="0"/>
          <w:sz w:val="24"/>
        </w:rPr>
      </w:pPr>
      <w:r>
        <w:rPr>
          <w:b w:val="0"/>
          <w:sz w:val="24"/>
        </w:rPr>
        <w:t>Perpajakan</w:t>
      </w:r>
      <w:r>
        <w:rPr>
          <w:rFonts w:ascii="Times New Roman"/>
          <w:sz w:val="24"/>
        </w:rPr>
        <w:tab/>
      </w:r>
      <w:r>
        <w:rPr>
          <w:b w:val="0"/>
          <w:sz w:val="24"/>
        </w:rPr>
        <w:t>Penyedia, SubPenyedia (jika ada), dan Personel yang bersangkutan berkewajiban untuk membayar semua pajak, bea, retribusi, dan pungutan lain yang sah yang dibebankan oleh peraturan perpajakan atas pelaksanaan Kontrak ini. Semua pengeluaran perpajakan ini dianggap telah termasuk dalam Nilai</w:t>
      </w:r>
      <w:r>
        <w:rPr>
          <w:b w:val="0"/>
          <w:spacing w:val="-5"/>
          <w:sz w:val="24"/>
        </w:rPr>
        <w:t> </w:t>
      </w:r>
      <w:r>
        <w:rPr>
          <w:b w:val="0"/>
          <w:sz w:val="24"/>
        </w:rPr>
        <w:t>Kontrak.</w:t>
      </w:r>
    </w:p>
    <w:p>
      <w:pPr>
        <w:pStyle w:val="BodyText"/>
        <w:spacing w:before="9"/>
        <w:rPr>
          <w:b w:val="0"/>
          <w:sz w:val="15"/>
        </w:rPr>
      </w:pPr>
    </w:p>
    <w:p>
      <w:pPr>
        <w:spacing w:after="0"/>
        <w:rPr>
          <w:sz w:val="15"/>
        </w:rPr>
        <w:sectPr>
          <w:type w:val="continuous"/>
          <w:pgSz w:w="12240" w:h="18720"/>
          <w:pgMar w:top="620" w:bottom="620" w:left="480" w:right="460"/>
        </w:sectPr>
      </w:pPr>
    </w:p>
    <w:p>
      <w:pPr>
        <w:pStyle w:val="ListParagraph"/>
        <w:numPr>
          <w:ilvl w:val="0"/>
          <w:numId w:val="279"/>
        </w:numPr>
        <w:tabs>
          <w:tab w:pos="1365" w:val="left" w:leader="none"/>
          <w:tab w:pos="1366" w:val="left" w:leader="none"/>
        </w:tabs>
        <w:spacing w:line="240" w:lineRule="auto" w:before="85" w:after="0"/>
        <w:ind w:left="1365" w:right="0" w:hanging="425"/>
        <w:jc w:val="left"/>
        <w:rPr>
          <w:b w:val="0"/>
          <w:sz w:val="24"/>
        </w:rPr>
      </w:pPr>
      <w:r>
        <w:rPr>
          <w:b w:val="0"/>
          <w:sz w:val="24"/>
        </w:rPr>
        <w:t>Pengalihan dan/atau Subkontrak</w:t>
      </w:r>
    </w:p>
    <w:p>
      <w:pPr>
        <w:pStyle w:val="ListParagraph"/>
        <w:numPr>
          <w:ilvl w:val="1"/>
          <w:numId w:val="282"/>
        </w:numPr>
        <w:tabs>
          <w:tab w:pos="1389" w:val="left" w:leader="none"/>
        </w:tabs>
        <w:spacing w:line="237" w:lineRule="auto" w:before="84" w:after="0"/>
        <w:ind w:left="1412" w:right="968" w:hanging="711"/>
        <w:jc w:val="both"/>
        <w:rPr>
          <w:b w:val="0"/>
          <w:sz w:val="24"/>
        </w:rPr>
      </w:pPr>
      <w:r>
        <w:rPr>
          <w:b w:val="0"/>
          <w:w w:val="99"/>
          <w:sz w:val="24"/>
        </w:rPr>
        <w:br w:type="column"/>
      </w:r>
      <w:r>
        <w:rPr>
          <w:b w:val="0"/>
          <w:sz w:val="24"/>
        </w:rPr>
        <w:t>Pengalihan seluruh Kontrak hanya diperbolehkan dalam hal pergantian nama Penyedia, baik sebagai akibat peleburan (</w:t>
      </w:r>
      <w:r>
        <w:rPr>
          <w:b w:val="0"/>
          <w:sz w:val="25"/>
        </w:rPr>
        <w:t>merger</w:t>
      </w:r>
      <w:r>
        <w:rPr>
          <w:b w:val="0"/>
          <w:sz w:val="24"/>
        </w:rPr>
        <w:t>), konsolidasi, atau</w:t>
      </w:r>
      <w:r>
        <w:rPr>
          <w:b w:val="0"/>
          <w:spacing w:val="-5"/>
          <w:sz w:val="24"/>
        </w:rPr>
        <w:t> </w:t>
      </w:r>
      <w:r>
        <w:rPr>
          <w:b w:val="0"/>
          <w:sz w:val="24"/>
        </w:rPr>
        <w:t>pemisahan.</w:t>
      </w:r>
    </w:p>
    <w:p>
      <w:pPr>
        <w:pStyle w:val="BodyText"/>
        <w:spacing w:before="8"/>
        <w:rPr>
          <w:b w:val="0"/>
          <w:sz w:val="23"/>
        </w:rPr>
      </w:pPr>
    </w:p>
    <w:p>
      <w:pPr>
        <w:pStyle w:val="ListParagraph"/>
        <w:numPr>
          <w:ilvl w:val="1"/>
          <w:numId w:val="282"/>
        </w:numPr>
        <w:tabs>
          <w:tab w:pos="1389" w:val="left" w:leader="none"/>
        </w:tabs>
        <w:spacing w:line="240" w:lineRule="auto" w:before="0" w:after="0"/>
        <w:ind w:left="1412" w:right="965" w:hanging="711"/>
        <w:jc w:val="both"/>
        <w:rPr>
          <w:b w:val="0"/>
          <w:sz w:val="24"/>
        </w:rPr>
      </w:pPr>
      <w:r>
        <w:rPr>
          <w:b w:val="0"/>
          <w:sz w:val="24"/>
        </w:rPr>
        <w:t>Penyedia dapat bekerjasama dengan pelaku usaha lain antara lain dengan mensubkontrakkan sebagian pekerjaan, kecuali pekerjaan utama dalam kontrak ini sebagaimana diatur dalam SSKK.</w:t>
      </w:r>
    </w:p>
    <w:p>
      <w:pPr>
        <w:pStyle w:val="BodyText"/>
        <w:rPr>
          <w:b w:val="0"/>
        </w:rPr>
      </w:pPr>
    </w:p>
    <w:p>
      <w:pPr>
        <w:pStyle w:val="ListParagraph"/>
        <w:numPr>
          <w:ilvl w:val="1"/>
          <w:numId w:val="282"/>
        </w:numPr>
        <w:tabs>
          <w:tab w:pos="1389" w:val="left" w:leader="none"/>
        </w:tabs>
        <w:spacing w:line="240" w:lineRule="auto" w:before="0" w:after="0"/>
        <w:ind w:left="1412" w:right="969" w:hanging="711"/>
        <w:jc w:val="both"/>
        <w:rPr>
          <w:b w:val="0"/>
          <w:sz w:val="24"/>
        </w:rPr>
      </w:pPr>
      <w:r>
        <w:rPr>
          <w:b w:val="0"/>
          <w:sz w:val="24"/>
        </w:rPr>
        <w:t>Penyedia hanya boleh mensubkontrakkan sebagian pekerjaan dan dilarang mensubkontrakkan seluruh</w:t>
      </w:r>
      <w:r>
        <w:rPr>
          <w:b w:val="0"/>
          <w:spacing w:val="-7"/>
          <w:sz w:val="24"/>
        </w:rPr>
        <w:t> </w:t>
      </w:r>
      <w:r>
        <w:rPr>
          <w:b w:val="0"/>
          <w:sz w:val="24"/>
        </w:rPr>
        <w:t>pekerjaan.</w:t>
      </w:r>
    </w:p>
    <w:p>
      <w:pPr>
        <w:pStyle w:val="BodyText"/>
        <w:spacing w:before="9"/>
        <w:rPr>
          <w:b w:val="0"/>
          <w:sz w:val="23"/>
        </w:rPr>
      </w:pPr>
    </w:p>
    <w:p>
      <w:pPr>
        <w:pStyle w:val="ListParagraph"/>
        <w:numPr>
          <w:ilvl w:val="1"/>
          <w:numId w:val="282"/>
        </w:numPr>
        <w:tabs>
          <w:tab w:pos="1389" w:val="left" w:leader="none"/>
        </w:tabs>
        <w:spacing w:line="240" w:lineRule="auto" w:before="0" w:after="0"/>
        <w:ind w:left="1412" w:right="967" w:hanging="711"/>
        <w:jc w:val="both"/>
        <w:rPr>
          <w:b w:val="0"/>
          <w:sz w:val="24"/>
        </w:rPr>
      </w:pPr>
      <w:r>
        <w:rPr>
          <w:b w:val="0"/>
          <w:sz w:val="24"/>
        </w:rPr>
        <w:t>Penyedia hanya boleh mensubkontrakkan pekerjaan apabila pekerjaan tersebut sejak awal di dalam Dokumen pemilihan dan dalam Kontrak diizinkan untuk</w:t>
      </w:r>
      <w:r>
        <w:rPr>
          <w:b w:val="0"/>
          <w:spacing w:val="-2"/>
          <w:sz w:val="24"/>
        </w:rPr>
        <w:t> </w:t>
      </w:r>
      <w:r>
        <w:rPr>
          <w:b w:val="0"/>
          <w:sz w:val="24"/>
        </w:rPr>
        <w:t>disubkontrakkan.</w:t>
      </w:r>
    </w:p>
    <w:p>
      <w:pPr>
        <w:pStyle w:val="BodyText"/>
        <w:spacing w:before="2"/>
        <w:rPr>
          <w:b w:val="0"/>
        </w:rPr>
      </w:pPr>
    </w:p>
    <w:p>
      <w:pPr>
        <w:pStyle w:val="ListParagraph"/>
        <w:numPr>
          <w:ilvl w:val="1"/>
          <w:numId w:val="282"/>
        </w:numPr>
        <w:tabs>
          <w:tab w:pos="1389" w:val="left" w:leader="none"/>
        </w:tabs>
        <w:spacing w:line="240" w:lineRule="auto" w:before="0" w:after="0"/>
        <w:ind w:left="1412" w:right="967" w:hanging="711"/>
        <w:jc w:val="both"/>
        <w:rPr>
          <w:b w:val="0"/>
          <w:sz w:val="24"/>
        </w:rPr>
      </w:pPr>
      <w:r>
        <w:rPr>
          <w:b w:val="0"/>
          <w:sz w:val="24"/>
        </w:rPr>
        <w:t>Penyedia hanya boleh mensubkontrakkan pekerjaan setelah mendapat persetujuan tertulis dari Pejabat Penandatangan Kontrak. Penyedia tetap bertanggungjawab atas bagian pekerjaan yang</w:t>
      </w:r>
      <w:r>
        <w:rPr>
          <w:b w:val="0"/>
          <w:spacing w:val="-2"/>
          <w:sz w:val="24"/>
        </w:rPr>
        <w:t> </w:t>
      </w:r>
      <w:r>
        <w:rPr>
          <w:b w:val="0"/>
          <w:sz w:val="24"/>
        </w:rPr>
        <w:t>disubkontrakkan.</w:t>
      </w:r>
    </w:p>
    <w:p>
      <w:pPr>
        <w:pStyle w:val="BodyText"/>
        <w:spacing w:before="8"/>
        <w:rPr>
          <w:b w:val="0"/>
          <w:sz w:val="23"/>
        </w:rPr>
      </w:pPr>
    </w:p>
    <w:p>
      <w:pPr>
        <w:pStyle w:val="ListParagraph"/>
        <w:numPr>
          <w:ilvl w:val="1"/>
          <w:numId w:val="282"/>
        </w:numPr>
        <w:tabs>
          <w:tab w:pos="1389" w:val="left" w:leader="none"/>
        </w:tabs>
        <w:spacing w:line="240" w:lineRule="auto" w:before="0" w:after="0"/>
        <w:ind w:left="1412" w:right="970" w:hanging="711"/>
        <w:jc w:val="both"/>
        <w:rPr>
          <w:b w:val="0"/>
          <w:sz w:val="24"/>
        </w:rPr>
      </w:pPr>
      <w:r>
        <w:rPr>
          <w:b w:val="0"/>
          <w:sz w:val="24"/>
        </w:rPr>
        <w:t>Jika ketentuan di atas dilanggar maka Penyedia dikenakan sanksi yang diatur dalam</w:t>
      </w:r>
      <w:r>
        <w:rPr>
          <w:b w:val="0"/>
          <w:spacing w:val="-1"/>
          <w:sz w:val="24"/>
        </w:rPr>
        <w:t> </w:t>
      </w:r>
      <w:r>
        <w:rPr>
          <w:b w:val="0"/>
          <w:sz w:val="24"/>
        </w:rPr>
        <w:t>SSKK.</w:t>
      </w:r>
    </w:p>
    <w:p>
      <w:pPr>
        <w:spacing w:after="0" w:line="240" w:lineRule="auto"/>
        <w:jc w:val="both"/>
        <w:rPr>
          <w:sz w:val="24"/>
        </w:rPr>
        <w:sectPr>
          <w:type w:val="continuous"/>
          <w:pgSz w:w="12240" w:h="18720"/>
          <w:pgMar w:top="620" w:bottom="620" w:left="480" w:right="460"/>
          <w:cols w:num="2" w:equalWidth="0">
            <w:col w:w="2499" w:space="40"/>
            <w:col w:w="8761"/>
          </w:cols>
        </w:sectPr>
      </w:pPr>
    </w:p>
    <w:p>
      <w:pPr>
        <w:pStyle w:val="BodyText"/>
        <w:spacing w:before="3"/>
        <w:rPr>
          <w:b w:val="0"/>
          <w:sz w:val="16"/>
        </w:rPr>
      </w:pPr>
    </w:p>
    <w:p>
      <w:pPr>
        <w:pStyle w:val="ListParagraph"/>
        <w:numPr>
          <w:ilvl w:val="0"/>
          <w:numId w:val="279"/>
        </w:numPr>
        <w:tabs>
          <w:tab w:pos="1368" w:val="left" w:leader="none"/>
          <w:tab w:pos="3206" w:val="left" w:leader="none"/>
        </w:tabs>
        <w:spacing w:line="240" w:lineRule="auto" w:before="85" w:after="0"/>
        <w:ind w:left="3206" w:right="968" w:hanging="2266"/>
        <w:jc w:val="both"/>
        <w:rPr>
          <w:b w:val="0"/>
          <w:sz w:val="24"/>
        </w:rPr>
      </w:pPr>
      <w:r>
        <w:rPr>
          <w:b w:val="0"/>
          <w:sz w:val="24"/>
        </w:rPr>
        <w:t>Pengabaian</w:t>
      </w:r>
      <w:r>
        <w:rPr>
          <w:rFonts w:ascii="Times New Roman"/>
          <w:sz w:val="24"/>
        </w:rPr>
        <w:tab/>
      </w:r>
      <w:r>
        <w:rPr>
          <w:b w:val="0"/>
          <w:sz w:val="24"/>
        </w:rPr>
        <w:t>Jika terjadi pengabaian oleh satu Pihak terhadap pelanggaran ketentuan tertentu Kontrak oleh Pihak yang lain maka pengabaian tersebut tidak menjadi pengabaian yang terus-menerus selama Masa Kontrak atau seketika menjadi pengabaian terhadap pelanggaran ketentuan yang lain. Pengabaian hanya dapat mengikat jika dapat dibuktikan secara tertulis dan ditandatangani oleh Wakil Sah Pihak yang melakukan pengabaian.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19"/>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pacing w:val="-3"/>
          <w:sz w:val="24"/>
        </w:rPr>
        <w:t>Penyedia</w:t>
      </w:r>
    </w:p>
    <w:p>
      <w:pPr>
        <w:pStyle w:val="BodyText"/>
        <w:spacing w:before="1"/>
        <w:ind w:left="1367"/>
        <w:rPr>
          <w:b w:val="0"/>
        </w:rPr>
      </w:pPr>
      <w:r>
        <w:rPr>
          <w:b w:val="0"/>
        </w:rPr>
        <w:t>Mandiri</w:t>
      </w:r>
    </w:p>
    <w:p>
      <w:pPr>
        <w:pStyle w:val="BodyText"/>
        <w:spacing w:before="82"/>
        <w:ind w:left="925" w:right="968"/>
        <w:jc w:val="both"/>
        <w:rPr>
          <w:b w:val="0"/>
        </w:rPr>
      </w:pPr>
      <w:r>
        <w:rPr/>
        <w:br w:type="column"/>
      </w:r>
      <w:r>
        <w:rPr>
          <w:b w:val="0"/>
        </w:rPr>
        <w:t>Penyedia berdasarkan Kontrak ini bertanggungjawab penuh terhadap personel dan subPenyedianya (jika ada) serta pekerjaan yang dilakukan oleh personel dan subpenyedianya.</w:t>
      </w:r>
    </w:p>
    <w:p>
      <w:pPr>
        <w:spacing w:after="0"/>
        <w:jc w:val="both"/>
        <w:sectPr>
          <w:pgSz w:w="12240" w:h="18720"/>
          <w:pgMar w:header="689" w:footer="502" w:top="1600" w:bottom="700" w:left="480" w:right="460"/>
          <w:cols w:num="2" w:equalWidth="0">
            <w:col w:w="2242" w:space="40"/>
            <w:col w:w="9018"/>
          </w:cols>
        </w:sectPr>
      </w:pPr>
    </w:p>
    <w:p>
      <w:pPr>
        <w:pStyle w:val="BodyText"/>
        <w:spacing w:before="4"/>
        <w:rPr>
          <w:b w:val="0"/>
          <w:sz w:val="16"/>
        </w:rPr>
      </w:pPr>
    </w:p>
    <w:p>
      <w:pPr>
        <w:pStyle w:val="ListParagraph"/>
        <w:numPr>
          <w:ilvl w:val="0"/>
          <w:numId w:val="279"/>
        </w:numPr>
        <w:tabs>
          <w:tab w:pos="1368" w:val="left" w:leader="none"/>
          <w:tab w:pos="3206" w:val="left" w:leader="none"/>
        </w:tabs>
        <w:spacing w:line="237" w:lineRule="auto" w:before="86" w:after="0"/>
        <w:ind w:left="3206" w:right="968" w:hanging="2266"/>
        <w:jc w:val="both"/>
        <w:rPr>
          <w:b w:val="0"/>
          <w:sz w:val="24"/>
        </w:rPr>
      </w:pPr>
      <w:r>
        <w:rPr>
          <w:b w:val="0"/>
          <w:sz w:val="24"/>
        </w:rPr>
        <w:t>Kemitraan</w:t>
      </w:r>
      <w:r>
        <w:rPr>
          <w:rFonts w:ascii="Times New Roman"/>
          <w:sz w:val="24"/>
        </w:rPr>
        <w:tab/>
      </w:r>
      <w:r>
        <w:rPr>
          <w:b w:val="0"/>
          <w:sz w:val="24"/>
        </w:rPr>
        <w:t>Kemitraan memberi kuasa kepada salah satu anggota yang disebut dalam Surat Perjanjian Kemitraan untuk bertindak untuk dan atas nama Kemitraan dalam pelaksanaan hak dan kewajiban terhadap Pejabat Penandatangan Kontrak berdasarkan</w:t>
      </w:r>
      <w:r>
        <w:rPr>
          <w:b w:val="0"/>
          <w:spacing w:val="-1"/>
          <w:sz w:val="24"/>
        </w:rPr>
        <w:t> </w:t>
      </w:r>
      <w:r>
        <w:rPr>
          <w:b w:val="0"/>
          <w:sz w:val="24"/>
        </w:rPr>
        <w:t>Kontrak.</w:t>
      </w:r>
    </w:p>
    <w:p>
      <w:pPr>
        <w:pStyle w:val="BodyText"/>
        <w:spacing w:before="6"/>
        <w:rPr>
          <w:b w:val="0"/>
        </w:rPr>
      </w:pPr>
    </w:p>
    <w:p>
      <w:pPr>
        <w:pStyle w:val="ListParagraph"/>
        <w:numPr>
          <w:ilvl w:val="0"/>
          <w:numId w:val="283"/>
        </w:numPr>
        <w:tabs>
          <w:tab w:pos="1368" w:val="left" w:leader="none"/>
        </w:tabs>
        <w:spacing w:line="240" w:lineRule="auto" w:before="1" w:after="0"/>
        <w:ind w:left="1368" w:right="0" w:hanging="360"/>
        <w:jc w:val="left"/>
        <w:rPr>
          <w:b w:val="0"/>
          <w:sz w:val="24"/>
        </w:rPr>
      </w:pPr>
      <w:r>
        <w:rPr>
          <w:b w:val="0"/>
          <w:sz w:val="24"/>
        </w:rPr>
        <w:t>PELAKSANAAN</w:t>
      </w:r>
      <w:r>
        <w:rPr>
          <w:b w:val="0"/>
          <w:spacing w:val="-1"/>
          <w:sz w:val="24"/>
        </w:rPr>
        <w:t> </w:t>
      </w:r>
      <w:r>
        <w:rPr>
          <w:b w:val="0"/>
          <w:sz w:val="24"/>
        </w:rPr>
        <w:t>KONTRAK</w:t>
      </w:r>
    </w:p>
    <w:p>
      <w:pPr>
        <w:pStyle w:val="BodyText"/>
        <w:spacing w:before="2"/>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Jangka </w:t>
      </w:r>
      <w:r>
        <w:rPr>
          <w:b w:val="0"/>
          <w:spacing w:val="-4"/>
          <w:sz w:val="24"/>
        </w:rPr>
        <w:t>Waktu </w:t>
      </w:r>
      <w:r>
        <w:rPr>
          <w:b w:val="0"/>
          <w:sz w:val="24"/>
        </w:rPr>
        <w:t>Pelaksanaan Pekerjaan</w:t>
      </w:r>
    </w:p>
    <w:p>
      <w:pPr>
        <w:pStyle w:val="ListParagraph"/>
        <w:numPr>
          <w:ilvl w:val="1"/>
          <w:numId w:val="284"/>
        </w:numPr>
        <w:tabs>
          <w:tab w:pos="1121" w:val="left" w:leader="none"/>
          <w:tab w:pos="1122" w:val="left" w:leader="none"/>
        </w:tabs>
        <w:spacing w:line="240" w:lineRule="auto" w:before="82" w:after="0"/>
        <w:ind w:left="1121" w:right="0" w:hanging="720"/>
        <w:jc w:val="left"/>
        <w:rPr>
          <w:b w:val="0"/>
          <w:sz w:val="24"/>
        </w:rPr>
      </w:pPr>
      <w:r>
        <w:rPr>
          <w:b w:val="0"/>
          <w:spacing w:val="-1"/>
          <w:w w:val="99"/>
          <w:sz w:val="24"/>
        </w:rPr>
        <w:br w:type="column"/>
      </w:r>
      <w:r>
        <w:rPr>
          <w:b w:val="0"/>
          <w:sz w:val="24"/>
        </w:rPr>
        <w:t>Kontrak ini berlaku sejak tanggal</w:t>
      </w:r>
      <w:r>
        <w:rPr>
          <w:b w:val="0"/>
          <w:spacing w:val="-6"/>
          <w:sz w:val="24"/>
        </w:rPr>
        <w:t> </w:t>
      </w:r>
      <w:r>
        <w:rPr>
          <w:b w:val="0"/>
          <w:sz w:val="24"/>
        </w:rPr>
        <w:t>penandatanganan.</w:t>
      </w:r>
    </w:p>
    <w:p>
      <w:pPr>
        <w:pStyle w:val="BodyText"/>
        <w:spacing w:before="10"/>
        <w:rPr>
          <w:b w:val="0"/>
          <w:sz w:val="23"/>
        </w:rPr>
      </w:pPr>
    </w:p>
    <w:p>
      <w:pPr>
        <w:pStyle w:val="ListParagraph"/>
        <w:numPr>
          <w:ilvl w:val="1"/>
          <w:numId w:val="284"/>
        </w:numPr>
        <w:tabs>
          <w:tab w:pos="1121" w:val="left" w:leader="none"/>
          <w:tab w:pos="1122" w:val="left" w:leader="none"/>
        </w:tabs>
        <w:spacing w:line="240" w:lineRule="auto" w:before="0" w:after="0"/>
        <w:ind w:left="1145" w:right="971" w:hanging="744"/>
        <w:jc w:val="left"/>
        <w:rPr>
          <w:b w:val="0"/>
          <w:sz w:val="24"/>
        </w:rPr>
      </w:pPr>
      <w:r>
        <w:rPr>
          <w:b w:val="0"/>
          <w:sz w:val="24"/>
        </w:rPr>
        <w:t>Waktu pelaksanaan pekerjaan adalah jangka waktu yang ditentukan dalam</w:t>
      </w:r>
      <w:r>
        <w:rPr>
          <w:b w:val="0"/>
          <w:spacing w:val="-3"/>
          <w:sz w:val="24"/>
        </w:rPr>
        <w:t> </w:t>
      </w:r>
      <w:r>
        <w:rPr>
          <w:b w:val="0"/>
          <w:sz w:val="24"/>
        </w:rPr>
        <w:t>SSKK.</w:t>
      </w:r>
    </w:p>
    <w:p>
      <w:pPr>
        <w:spacing w:after="0" w:line="240" w:lineRule="auto"/>
        <w:jc w:val="left"/>
        <w:rPr>
          <w:sz w:val="24"/>
        </w:rPr>
        <w:sectPr>
          <w:type w:val="continuous"/>
          <w:pgSz w:w="12240" w:h="18720"/>
          <w:pgMar w:top="620" w:bottom="620" w:left="480" w:right="460"/>
          <w:cols w:num="2" w:equalWidth="0">
            <w:col w:w="2766" w:space="40"/>
            <w:col w:w="8494"/>
          </w:cols>
        </w:sectPr>
      </w:pPr>
    </w:p>
    <w:p>
      <w:pPr>
        <w:pStyle w:val="BodyText"/>
        <w:spacing w:before="1"/>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212" w:hanging="428"/>
        <w:jc w:val="left"/>
        <w:rPr>
          <w:b w:val="0"/>
          <w:sz w:val="24"/>
        </w:rPr>
      </w:pPr>
      <w:r>
        <w:rPr>
          <w:b w:val="0"/>
          <w:sz w:val="24"/>
        </w:rPr>
        <w:t>Penyerahan Lokasi </w:t>
      </w:r>
      <w:r>
        <w:rPr>
          <w:b w:val="0"/>
          <w:spacing w:val="-4"/>
          <w:sz w:val="24"/>
        </w:rPr>
        <w:t>Kerja </w:t>
      </w:r>
      <w:r>
        <w:rPr>
          <w:b w:val="0"/>
          <w:sz w:val="24"/>
        </w:rPr>
        <w:t>(apabila diperlukan)</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
        <w:rPr>
          <w:b w:val="0"/>
          <w:sz w:val="32"/>
        </w:rPr>
      </w:pPr>
    </w:p>
    <w:p>
      <w:pPr>
        <w:pStyle w:val="ListParagraph"/>
        <w:numPr>
          <w:ilvl w:val="0"/>
          <w:numId w:val="279"/>
        </w:numPr>
        <w:tabs>
          <w:tab w:pos="1368" w:val="left" w:leader="none"/>
        </w:tabs>
        <w:spacing w:line="240" w:lineRule="auto" w:before="1" w:after="0"/>
        <w:ind w:left="1368" w:right="0" w:hanging="428"/>
        <w:jc w:val="left"/>
        <w:rPr>
          <w:b w:val="0"/>
          <w:sz w:val="24"/>
        </w:rPr>
      </w:pPr>
      <w:r>
        <w:rPr>
          <w:b w:val="0"/>
          <w:sz w:val="24"/>
        </w:rPr>
        <w:t>Surat </w:t>
      </w:r>
      <w:r>
        <w:rPr>
          <w:b w:val="0"/>
          <w:spacing w:val="-3"/>
          <w:sz w:val="24"/>
        </w:rPr>
        <w:t>Perintah </w:t>
      </w:r>
      <w:r>
        <w:rPr>
          <w:b w:val="0"/>
          <w:sz w:val="24"/>
        </w:rPr>
        <w:t>Mulai Kerja (SPMK)</w:t>
      </w:r>
    </w:p>
    <w:p>
      <w:pPr>
        <w:pStyle w:val="ListParagraph"/>
        <w:numPr>
          <w:ilvl w:val="1"/>
          <w:numId w:val="285"/>
        </w:numPr>
        <w:tabs>
          <w:tab w:pos="992" w:val="left" w:leader="none"/>
        </w:tabs>
        <w:spacing w:line="240" w:lineRule="auto" w:before="82" w:after="0"/>
        <w:ind w:left="991" w:right="970" w:hanging="600"/>
        <w:jc w:val="both"/>
        <w:rPr>
          <w:b w:val="0"/>
          <w:sz w:val="24"/>
        </w:rPr>
      </w:pPr>
      <w:r>
        <w:rPr>
          <w:b w:val="0"/>
          <w:w w:val="99"/>
          <w:sz w:val="24"/>
        </w:rPr>
        <w:br w:type="column"/>
      </w:r>
      <w:r>
        <w:rPr>
          <w:b w:val="0"/>
          <w:sz w:val="24"/>
        </w:rPr>
        <w:t>Pejabat Penandatangan Kontrak menyerahkan keseluruhan lokasi kerja kepada penyedia sebelum SPMK diterbitkan. Sebelum penyerahan lokasi kerja, dilakukan pemeriksaan lapangan bersama yang dituangkan dalam Berita Acara Peninjauan Lokasi Kerja.</w:t>
      </w:r>
    </w:p>
    <w:p>
      <w:pPr>
        <w:pStyle w:val="ListParagraph"/>
        <w:numPr>
          <w:ilvl w:val="1"/>
          <w:numId w:val="285"/>
        </w:numPr>
        <w:tabs>
          <w:tab w:pos="992" w:val="left" w:leader="none"/>
        </w:tabs>
        <w:spacing w:line="240" w:lineRule="auto" w:before="211" w:after="0"/>
        <w:ind w:left="991" w:right="968" w:hanging="600"/>
        <w:jc w:val="both"/>
        <w:rPr>
          <w:b w:val="0"/>
          <w:sz w:val="24"/>
        </w:rPr>
      </w:pPr>
      <w:r>
        <w:rPr>
          <w:b w:val="0"/>
          <w:sz w:val="24"/>
        </w:rPr>
        <w:t>Jika dalam pemeriksaan lapangan bersama ditemukan hal-hal yang dapat mengakibatkan perubahan isi Kontrak maka perubahan tersebut harus dituangkan dalam adendum</w:t>
      </w:r>
      <w:r>
        <w:rPr>
          <w:b w:val="0"/>
          <w:spacing w:val="-18"/>
          <w:sz w:val="24"/>
        </w:rPr>
        <w:t> </w:t>
      </w:r>
      <w:r>
        <w:rPr>
          <w:b w:val="0"/>
          <w:sz w:val="24"/>
        </w:rPr>
        <w:t>Kontrak.</w:t>
      </w:r>
    </w:p>
    <w:p>
      <w:pPr>
        <w:pStyle w:val="ListParagraph"/>
        <w:numPr>
          <w:ilvl w:val="1"/>
          <w:numId w:val="285"/>
        </w:numPr>
        <w:tabs>
          <w:tab w:pos="992" w:val="left" w:leader="none"/>
        </w:tabs>
        <w:spacing w:line="240" w:lineRule="auto" w:before="212" w:after="0"/>
        <w:ind w:left="991" w:right="967" w:hanging="600"/>
        <w:jc w:val="both"/>
        <w:rPr>
          <w:b w:val="0"/>
          <w:sz w:val="24"/>
        </w:rPr>
      </w:pPr>
      <w:r>
        <w:rPr>
          <w:b w:val="0"/>
          <w:sz w:val="24"/>
        </w:rPr>
        <w:t>Jika penyerahan hanya dilakukan pada bagian tertentu dari lokasi kerja maka Pejabat Penandatangan Kontrak dapat dianggap telah menunda pelaksanaan pekerjaan tertentu yang terkait dengan bagian lokasi kerja tersebut, dan kondisi ini ditetapkan sebagai Peristiwa Kompensasi dan dibuat Berita</w:t>
      </w:r>
      <w:r>
        <w:rPr>
          <w:b w:val="0"/>
          <w:spacing w:val="-6"/>
          <w:sz w:val="24"/>
        </w:rPr>
        <w:t> </w:t>
      </w:r>
      <w:r>
        <w:rPr>
          <w:b w:val="0"/>
          <w:sz w:val="24"/>
        </w:rPr>
        <w:t>Acara.</w:t>
      </w:r>
    </w:p>
    <w:p>
      <w:pPr>
        <w:pStyle w:val="ListParagraph"/>
        <w:numPr>
          <w:ilvl w:val="1"/>
          <w:numId w:val="285"/>
        </w:numPr>
        <w:tabs>
          <w:tab w:pos="992" w:val="left" w:leader="none"/>
        </w:tabs>
        <w:spacing w:line="240" w:lineRule="auto" w:before="212" w:after="0"/>
        <w:ind w:left="991" w:right="969" w:hanging="600"/>
        <w:jc w:val="both"/>
        <w:rPr>
          <w:b w:val="0"/>
          <w:sz w:val="24"/>
        </w:rPr>
      </w:pPr>
      <w:r>
        <w:rPr>
          <w:b w:val="0"/>
          <w:sz w:val="24"/>
        </w:rPr>
        <w:t>Penyerahan lokasi kerja dituangkan dalam Berita Acara Serah Terima Lokasi Kerja yang ditandatangani oleh para</w:t>
      </w:r>
      <w:r>
        <w:rPr>
          <w:b w:val="0"/>
          <w:spacing w:val="-11"/>
          <w:sz w:val="24"/>
        </w:rPr>
        <w:t> </w:t>
      </w:r>
      <w:r>
        <w:rPr>
          <w:b w:val="0"/>
          <w:sz w:val="24"/>
        </w:rPr>
        <w:t>pihak.</w:t>
      </w:r>
    </w:p>
    <w:p>
      <w:pPr>
        <w:pStyle w:val="ListParagraph"/>
        <w:numPr>
          <w:ilvl w:val="1"/>
          <w:numId w:val="286"/>
        </w:numPr>
        <w:tabs>
          <w:tab w:pos="992" w:val="left" w:leader="none"/>
        </w:tabs>
        <w:spacing w:line="240" w:lineRule="auto" w:before="211" w:after="0"/>
        <w:ind w:left="991" w:right="970" w:hanging="600"/>
        <w:jc w:val="both"/>
        <w:rPr>
          <w:b w:val="0"/>
          <w:sz w:val="24"/>
        </w:rPr>
      </w:pPr>
      <w:r>
        <w:rPr>
          <w:b w:val="0"/>
          <w:sz w:val="24"/>
        </w:rPr>
        <w:t>Pejabat Penandatangan Kontrak menerbitkan SPMK selambat- lambatnya 14 (empat belas) hari kerja sejak tanggal penandatanganan Kontrak, kecuali apabila anggaran belum berlaku.</w:t>
      </w:r>
    </w:p>
    <w:p>
      <w:pPr>
        <w:pStyle w:val="ListParagraph"/>
        <w:numPr>
          <w:ilvl w:val="1"/>
          <w:numId w:val="286"/>
        </w:numPr>
        <w:tabs>
          <w:tab w:pos="992" w:val="left" w:leader="none"/>
        </w:tabs>
        <w:spacing w:line="240" w:lineRule="auto" w:before="210" w:after="0"/>
        <w:ind w:left="991" w:right="970" w:hanging="600"/>
        <w:jc w:val="both"/>
        <w:rPr>
          <w:b w:val="0"/>
          <w:sz w:val="24"/>
        </w:rPr>
      </w:pPr>
      <w:r>
        <w:rPr>
          <w:b w:val="0"/>
          <w:sz w:val="24"/>
        </w:rPr>
        <w:t>Tanggal penandatanganan SPMK oleh Pejabat Penandatangan Kontrak ditetapkan sebagai tanggal mulai berlaku efektif</w:t>
      </w:r>
      <w:r>
        <w:rPr>
          <w:b w:val="0"/>
          <w:spacing w:val="-27"/>
          <w:sz w:val="24"/>
        </w:rPr>
        <w:t> </w:t>
      </w:r>
      <w:r>
        <w:rPr>
          <w:b w:val="0"/>
          <w:sz w:val="24"/>
        </w:rPr>
        <w:t>Kontrak.</w:t>
      </w:r>
    </w:p>
    <w:p>
      <w:pPr>
        <w:spacing w:after="0" w:line="240" w:lineRule="auto"/>
        <w:jc w:val="both"/>
        <w:rPr>
          <w:sz w:val="24"/>
        </w:rPr>
        <w:sectPr>
          <w:type w:val="continuous"/>
          <w:pgSz w:w="12240" w:h="18720"/>
          <w:pgMar w:top="620" w:bottom="620" w:left="480" w:right="460"/>
          <w:cols w:num="2" w:equalWidth="0">
            <w:col w:w="2775" w:space="40"/>
            <w:col w:w="8485"/>
          </w:cols>
        </w:sectPr>
      </w:pPr>
    </w:p>
    <w:p>
      <w:pPr>
        <w:pStyle w:val="BodyText"/>
        <w:spacing w:before="2"/>
        <w:rPr>
          <w:b w:val="0"/>
          <w:sz w:val="12"/>
        </w:rPr>
      </w:pPr>
    </w:p>
    <w:p>
      <w:pPr>
        <w:pStyle w:val="ListParagraph"/>
        <w:numPr>
          <w:ilvl w:val="0"/>
          <w:numId w:val="279"/>
        </w:numPr>
        <w:tabs>
          <w:tab w:pos="1368" w:val="left" w:leader="none"/>
          <w:tab w:pos="3201" w:val="left" w:leader="none"/>
        </w:tabs>
        <w:spacing w:line="253" w:lineRule="exact" w:before="85" w:after="0"/>
        <w:ind w:left="1368" w:right="0" w:hanging="428"/>
        <w:jc w:val="left"/>
        <w:rPr>
          <w:b w:val="0"/>
          <w:sz w:val="24"/>
        </w:rPr>
      </w:pPr>
      <w:r>
        <w:rPr>
          <w:b w:val="0"/>
          <w:sz w:val="24"/>
        </w:rPr>
        <w:t>Program</w:t>
      </w:r>
      <w:r>
        <w:rPr>
          <w:b w:val="0"/>
          <w:spacing w:val="-2"/>
          <w:sz w:val="24"/>
        </w:rPr>
        <w:t> </w:t>
      </w:r>
      <w:r>
        <w:rPr>
          <w:b w:val="0"/>
          <w:sz w:val="24"/>
        </w:rPr>
        <w:t>Mutu</w:t>
      </w:r>
      <w:r>
        <w:rPr>
          <w:rFonts w:ascii="Times New Roman"/>
          <w:sz w:val="24"/>
        </w:rPr>
        <w:tab/>
      </w:r>
      <w:r>
        <w:rPr>
          <w:b w:val="0"/>
          <w:sz w:val="24"/>
        </w:rPr>
        <w:t>15.1 Penyedia berkewajiban untuk menyerahkan program mutu</w:t>
      </w:r>
      <w:r>
        <w:rPr>
          <w:b w:val="0"/>
          <w:spacing w:val="-18"/>
          <w:sz w:val="24"/>
        </w:rPr>
        <w:t> </w:t>
      </w:r>
      <w:r>
        <w:rPr>
          <w:b w:val="0"/>
          <w:sz w:val="24"/>
        </w:rPr>
        <w:t>pada</w:t>
      </w:r>
    </w:p>
    <w:p>
      <w:pPr>
        <w:pStyle w:val="BodyText"/>
        <w:ind w:left="3806"/>
        <w:rPr>
          <w:b w:val="0"/>
        </w:rPr>
      </w:pPr>
      <w:r>
        <w:rPr>
          <w:b w:val="0"/>
        </w:rPr>
        <w:t>rapat persiapan pelaksanaan kontrak untuk disetujui oleh Pejabat Penandatangan Kontrak.</w:t>
      </w:r>
    </w:p>
    <w:p>
      <w:pPr>
        <w:pStyle w:val="BodyText"/>
        <w:spacing w:before="8"/>
        <w:rPr>
          <w:b w:val="0"/>
          <w:sz w:val="23"/>
        </w:rPr>
      </w:pPr>
    </w:p>
    <w:p>
      <w:pPr>
        <w:pStyle w:val="ListParagraph"/>
        <w:numPr>
          <w:ilvl w:val="1"/>
          <w:numId w:val="287"/>
        </w:numPr>
        <w:tabs>
          <w:tab w:pos="3807" w:val="left" w:leader="none"/>
        </w:tabs>
        <w:spacing w:line="240" w:lineRule="auto" w:before="0" w:after="0"/>
        <w:ind w:left="3806" w:right="0" w:hanging="605"/>
        <w:jc w:val="left"/>
        <w:rPr>
          <w:b w:val="0"/>
          <w:sz w:val="24"/>
        </w:rPr>
      </w:pPr>
      <w:r>
        <w:rPr>
          <w:b w:val="0"/>
          <w:sz w:val="24"/>
        </w:rPr>
        <w:t>Program mutu disusun oleh Penyedia paling sedikit</w:t>
      </w:r>
      <w:r>
        <w:rPr>
          <w:b w:val="0"/>
          <w:spacing w:val="-10"/>
          <w:sz w:val="24"/>
        </w:rPr>
        <w:t> </w:t>
      </w:r>
      <w:r>
        <w:rPr>
          <w:b w:val="0"/>
          <w:sz w:val="24"/>
        </w:rPr>
        <w:t>berisi:</w:t>
      </w:r>
    </w:p>
    <w:p>
      <w:pPr>
        <w:pStyle w:val="ListParagraph"/>
        <w:numPr>
          <w:ilvl w:val="2"/>
          <w:numId w:val="287"/>
        </w:numPr>
        <w:tabs>
          <w:tab w:pos="4196" w:val="left" w:leader="none"/>
        </w:tabs>
        <w:spacing w:line="240" w:lineRule="auto" w:before="1" w:after="0"/>
        <w:ind w:left="4195" w:right="0" w:hanging="360"/>
        <w:jc w:val="left"/>
        <w:rPr>
          <w:b w:val="0"/>
          <w:sz w:val="24"/>
        </w:rPr>
      </w:pPr>
      <w:r>
        <w:rPr>
          <w:b w:val="0"/>
          <w:sz w:val="24"/>
        </w:rPr>
        <w:t>informasi mengenai pekerjaan yang akan</w:t>
      </w:r>
      <w:r>
        <w:rPr>
          <w:b w:val="0"/>
          <w:spacing w:val="-8"/>
          <w:sz w:val="24"/>
        </w:rPr>
        <w:t> </w:t>
      </w:r>
      <w:r>
        <w:rPr>
          <w:b w:val="0"/>
          <w:sz w:val="24"/>
        </w:rPr>
        <w:t>dilaksanakan;</w:t>
      </w:r>
    </w:p>
    <w:p>
      <w:pPr>
        <w:pStyle w:val="ListParagraph"/>
        <w:numPr>
          <w:ilvl w:val="2"/>
          <w:numId w:val="287"/>
        </w:numPr>
        <w:tabs>
          <w:tab w:pos="4196" w:val="left" w:leader="none"/>
        </w:tabs>
        <w:spacing w:line="253" w:lineRule="exact" w:before="1" w:after="0"/>
        <w:ind w:left="4195" w:right="0" w:hanging="360"/>
        <w:jc w:val="left"/>
        <w:rPr>
          <w:b w:val="0"/>
          <w:sz w:val="24"/>
        </w:rPr>
      </w:pPr>
      <w:r>
        <w:rPr>
          <w:b w:val="0"/>
          <w:sz w:val="24"/>
        </w:rPr>
        <w:t>organisasi kerja</w:t>
      </w:r>
      <w:r>
        <w:rPr>
          <w:b w:val="0"/>
          <w:spacing w:val="-2"/>
          <w:sz w:val="24"/>
        </w:rPr>
        <w:t> </w:t>
      </w:r>
      <w:r>
        <w:rPr>
          <w:b w:val="0"/>
          <w:sz w:val="24"/>
        </w:rPr>
        <w:t>Penyedia;</w:t>
      </w:r>
    </w:p>
    <w:p>
      <w:pPr>
        <w:pStyle w:val="ListParagraph"/>
        <w:numPr>
          <w:ilvl w:val="2"/>
          <w:numId w:val="287"/>
        </w:numPr>
        <w:tabs>
          <w:tab w:pos="4196" w:val="left" w:leader="none"/>
        </w:tabs>
        <w:spacing w:line="253" w:lineRule="exact" w:before="0" w:after="0"/>
        <w:ind w:left="4195" w:right="0" w:hanging="360"/>
        <w:jc w:val="left"/>
        <w:rPr>
          <w:b w:val="0"/>
          <w:sz w:val="24"/>
        </w:rPr>
      </w:pPr>
      <w:r>
        <w:rPr>
          <w:b w:val="0"/>
          <w:sz w:val="24"/>
        </w:rPr>
        <w:t>jadwal pelaksanaan</w:t>
      </w:r>
      <w:r>
        <w:rPr>
          <w:b w:val="0"/>
          <w:spacing w:val="-14"/>
          <w:sz w:val="24"/>
        </w:rPr>
        <w:t> </w:t>
      </w:r>
      <w:r>
        <w:rPr>
          <w:b w:val="0"/>
          <w:sz w:val="24"/>
        </w:rPr>
        <w:t>pekerjaan;</w:t>
      </w:r>
    </w:p>
    <w:p>
      <w:pPr>
        <w:pStyle w:val="ListParagraph"/>
        <w:numPr>
          <w:ilvl w:val="2"/>
          <w:numId w:val="287"/>
        </w:numPr>
        <w:tabs>
          <w:tab w:pos="4196" w:val="left" w:leader="none"/>
        </w:tabs>
        <w:spacing w:line="253" w:lineRule="exact" w:before="1" w:after="0"/>
        <w:ind w:left="4195" w:right="0" w:hanging="360"/>
        <w:jc w:val="left"/>
        <w:rPr>
          <w:b w:val="0"/>
          <w:sz w:val="24"/>
        </w:rPr>
      </w:pPr>
      <w:r>
        <w:rPr>
          <w:b w:val="0"/>
          <w:sz w:val="24"/>
        </w:rPr>
        <w:t>prosedur pelaksanaan</w:t>
      </w:r>
      <w:r>
        <w:rPr>
          <w:b w:val="0"/>
          <w:spacing w:val="-15"/>
          <w:sz w:val="24"/>
        </w:rPr>
        <w:t> </w:t>
      </w:r>
      <w:r>
        <w:rPr>
          <w:b w:val="0"/>
          <w:sz w:val="24"/>
        </w:rPr>
        <w:t>pekerjaan;</w:t>
      </w:r>
    </w:p>
    <w:p>
      <w:pPr>
        <w:pStyle w:val="ListParagraph"/>
        <w:numPr>
          <w:ilvl w:val="2"/>
          <w:numId w:val="287"/>
        </w:numPr>
        <w:tabs>
          <w:tab w:pos="4196" w:val="left" w:leader="none"/>
        </w:tabs>
        <w:spacing w:line="253" w:lineRule="exact" w:before="0" w:after="0"/>
        <w:ind w:left="4195" w:right="0" w:hanging="360"/>
        <w:jc w:val="left"/>
        <w:rPr>
          <w:b w:val="0"/>
          <w:sz w:val="24"/>
        </w:rPr>
      </w:pPr>
      <w:r>
        <w:rPr>
          <w:b w:val="0"/>
          <w:sz w:val="24"/>
        </w:rPr>
        <w:t>prosedur instruksi kerja;</w:t>
      </w:r>
      <w:r>
        <w:rPr>
          <w:b w:val="0"/>
          <w:spacing w:val="-1"/>
          <w:sz w:val="24"/>
        </w:rPr>
        <w:t> </w:t>
      </w:r>
      <w:r>
        <w:rPr>
          <w:b w:val="0"/>
          <w:sz w:val="24"/>
        </w:rPr>
        <w:t>dan/atau</w:t>
      </w:r>
    </w:p>
    <w:p>
      <w:pPr>
        <w:pStyle w:val="ListParagraph"/>
        <w:numPr>
          <w:ilvl w:val="2"/>
          <w:numId w:val="287"/>
        </w:numPr>
        <w:tabs>
          <w:tab w:pos="4195" w:val="left" w:leader="none"/>
          <w:tab w:pos="4196" w:val="left" w:leader="none"/>
        </w:tabs>
        <w:spacing w:line="240" w:lineRule="auto" w:before="1" w:after="0"/>
        <w:ind w:left="4195" w:right="0" w:hanging="360"/>
        <w:jc w:val="left"/>
        <w:rPr>
          <w:b w:val="0"/>
          <w:sz w:val="24"/>
        </w:rPr>
      </w:pPr>
      <w:r>
        <w:rPr>
          <w:b w:val="0"/>
          <w:sz w:val="24"/>
        </w:rPr>
        <w:t>pelaksana</w:t>
      </w:r>
      <w:r>
        <w:rPr>
          <w:b w:val="0"/>
          <w:spacing w:val="-1"/>
          <w:sz w:val="24"/>
        </w:rPr>
        <w:t> </w:t>
      </w:r>
      <w:r>
        <w:rPr>
          <w:b w:val="0"/>
          <w:sz w:val="24"/>
        </w:rPr>
        <w:t>kerja.</w:t>
      </w:r>
    </w:p>
    <w:p>
      <w:pPr>
        <w:pStyle w:val="BodyText"/>
        <w:rPr>
          <w:b w:val="0"/>
        </w:rPr>
      </w:pPr>
    </w:p>
    <w:p>
      <w:pPr>
        <w:pStyle w:val="ListParagraph"/>
        <w:numPr>
          <w:ilvl w:val="1"/>
          <w:numId w:val="287"/>
        </w:numPr>
        <w:tabs>
          <w:tab w:pos="3807" w:val="left" w:leader="none"/>
        </w:tabs>
        <w:spacing w:line="240" w:lineRule="auto" w:before="0" w:after="0"/>
        <w:ind w:left="3806" w:right="0" w:hanging="605"/>
        <w:jc w:val="left"/>
        <w:rPr>
          <w:b w:val="0"/>
          <w:sz w:val="24"/>
        </w:rPr>
      </w:pPr>
      <w:r>
        <w:rPr>
          <w:b w:val="0"/>
          <w:sz w:val="24"/>
        </w:rPr>
        <w:t>Program mutu dapat direvisi sesuai dengan kondisi</w:t>
      </w:r>
      <w:r>
        <w:rPr>
          <w:b w:val="0"/>
          <w:spacing w:val="-13"/>
          <w:sz w:val="24"/>
        </w:rPr>
        <w:t> </w:t>
      </w:r>
      <w:r>
        <w:rPr>
          <w:b w:val="0"/>
          <w:sz w:val="24"/>
        </w:rPr>
        <w:t>lapangan.</w:t>
      </w:r>
    </w:p>
    <w:p>
      <w:pPr>
        <w:pStyle w:val="BodyText"/>
        <w:spacing w:before="10"/>
        <w:rPr>
          <w:b w:val="0"/>
          <w:sz w:val="23"/>
        </w:rPr>
      </w:pPr>
    </w:p>
    <w:p>
      <w:pPr>
        <w:pStyle w:val="ListParagraph"/>
        <w:numPr>
          <w:ilvl w:val="1"/>
          <w:numId w:val="287"/>
        </w:numPr>
        <w:tabs>
          <w:tab w:pos="3807" w:val="left" w:leader="none"/>
          <w:tab w:pos="8810" w:val="left" w:leader="none"/>
        </w:tabs>
        <w:spacing w:line="240" w:lineRule="auto" w:before="0" w:after="0"/>
        <w:ind w:left="3806" w:right="970" w:hanging="605"/>
        <w:jc w:val="left"/>
        <w:rPr>
          <w:b w:val="0"/>
          <w:sz w:val="24"/>
        </w:rPr>
      </w:pPr>
      <w:r>
        <w:rPr>
          <w:b w:val="0"/>
          <w:sz w:val="24"/>
        </w:rPr>
        <w:t>Penyedia  berkewajiban  untuk </w:t>
      </w:r>
      <w:r>
        <w:rPr>
          <w:b w:val="0"/>
          <w:spacing w:val="3"/>
          <w:sz w:val="24"/>
        </w:rPr>
        <w:t> </w:t>
      </w:r>
      <w:r>
        <w:rPr>
          <w:b w:val="0"/>
          <w:sz w:val="24"/>
        </w:rPr>
        <w:t>memutakhirkan</w:t>
      </w:r>
      <w:r>
        <w:rPr>
          <w:rFonts w:ascii="Times New Roman"/>
          <w:sz w:val="24"/>
        </w:rPr>
        <w:tab/>
      </w:r>
      <w:r>
        <w:rPr>
          <w:b w:val="0"/>
          <w:sz w:val="24"/>
        </w:rPr>
        <w:t>program </w:t>
      </w:r>
      <w:r>
        <w:rPr>
          <w:b w:val="0"/>
          <w:spacing w:val="-5"/>
          <w:sz w:val="24"/>
        </w:rPr>
        <w:t>mutu </w:t>
      </w:r>
      <w:r>
        <w:rPr>
          <w:b w:val="0"/>
          <w:sz w:val="24"/>
        </w:rPr>
        <w:t>jika terjadi adendum Kontrak dan Peristiwa</w:t>
      </w:r>
      <w:r>
        <w:rPr>
          <w:b w:val="0"/>
          <w:spacing w:val="-10"/>
          <w:sz w:val="24"/>
        </w:rPr>
        <w:t> </w:t>
      </w:r>
      <w:r>
        <w:rPr>
          <w:b w:val="0"/>
          <w:sz w:val="24"/>
        </w:rPr>
        <w:t>Kompensasi.</w:t>
      </w:r>
    </w:p>
    <w:p>
      <w:pPr>
        <w:pStyle w:val="BodyText"/>
        <w:rPr>
          <w:b w:val="0"/>
          <w:sz w:val="20"/>
        </w:rPr>
      </w:pPr>
    </w:p>
    <w:p>
      <w:pPr>
        <w:pStyle w:val="BodyText"/>
        <w:spacing w:before="3"/>
        <w:rPr>
          <w:b w:val="0"/>
          <w:sz w:val="23"/>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87"/>
        </w:numPr>
        <w:tabs>
          <w:tab w:pos="3807" w:val="left" w:leader="none"/>
        </w:tabs>
        <w:spacing w:line="240" w:lineRule="auto" w:before="82" w:after="0"/>
        <w:ind w:left="3806" w:right="969" w:hanging="605"/>
        <w:jc w:val="both"/>
        <w:rPr>
          <w:b w:val="0"/>
          <w:sz w:val="24"/>
        </w:rPr>
      </w:pPr>
      <w:r>
        <w:rPr>
          <w:b w:val="0"/>
          <w:sz w:val="24"/>
        </w:rPr>
        <w:t>Pemutakhiran program mutu harus menunjukkan perkembangan kemajuan setiap pekerjaan dan dampaknya terhadap penjadwalan sisa pekerjaan. Pemutakhiran program mutu harus mendapatkan persetujuan Pejabat Penandatangan</w:t>
      </w:r>
      <w:r>
        <w:rPr>
          <w:b w:val="0"/>
          <w:spacing w:val="-10"/>
          <w:sz w:val="24"/>
        </w:rPr>
        <w:t> </w:t>
      </w:r>
      <w:r>
        <w:rPr>
          <w:b w:val="0"/>
          <w:sz w:val="24"/>
        </w:rPr>
        <w:t>Kontrak.</w:t>
      </w:r>
    </w:p>
    <w:p>
      <w:pPr>
        <w:pStyle w:val="BodyText"/>
        <w:rPr>
          <w:b w:val="0"/>
        </w:rPr>
      </w:pPr>
    </w:p>
    <w:p>
      <w:pPr>
        <w:pStyle w:val="ListParagraph"/>
        <w:numPr>
          <w:ilvl w:val="1"/>
          <w:numId w:val="287"/>
        </w:numPr>
        <w:tabs>
          <w:tab w:pos="3807" w:val="left" w:leader="none"/>
        </w:tabs>
        <w:spacing w:line="240" w:lineRule="auto" w:before="0" w:after="0"/>
        <w:ind w:left="3806" w:right="970" w:hanging="605"/>
        <w:jc w:val="both"/>
        <w:rPr>
          <w:b w:val="0"/>
          <w:sz w:val="24"/>
        </w:rPr>
      </w:pPr>
      <w:r>
        <w:rPr>
          <w:b w:val="0"/>
          <w:sz w:val="24"/>
        </w:rPr>
        <w:t>Persetujuan Pejabat Penandatangan Kontrak terhadap program mutu tidak mengubah kewajiban kontraktual</w:t>
      </w:r>
      <w:r>
        <w:rPr>
          <w:b w:val="0"/>
          <w:spacing w:val="-9"/>
          <w:sz w:val="24"/>
        </w:rPr>
        <w:t> </w:t>
      </w:r>
      <w:r>
        <w:rPr>
          <w:b w:val="0"/>
          <w:sz w:val="24"/>
        </w:rPr>
        <w:t>penyedia.</w:t>
      </w:r>
    </w:p>
    <w:p>
      <w:pPr>
        <w:pStyle w:val="BodyText"/>
        <w:spacing w:before="3"/>
        <w:rPr>
          <w:b w:val="0"/>
          <w:sz w:val="16"/>
        </w:rPr>
      </w:pPr>
    </w:p>
    <w:p>
      <w:pPr>
        <w:spacing w:after="0"/>
        <w:rPr>
          <w:sz w:val="16"/>
        </w:rPr>
        <w:sectPr>
          <w:pgSz w:w="12240" w:h="18720"/>
          <w:pgMar w:header="689" w:footer="502" w:top="1600" w:bottom="70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Rapat Persiapan Pelaksanaan Kontrak</w:t>
      </w:r>
    </w:p>
    <w:p>
      <w:pPr>
        <w:pStyle w:val="ListParagraph"/>
        <w:numPr>
          <w:ilvl w:val="1"/>
          <w:numId w:val="288"/>
        </w:numPr>
        <w:tabs>
          <w:tab w:pos="831" w:val="left" w:leader="none"/>
        </w:tabs>
        <w:spacing w:line="240" w:lineRule="auto" w:before="82" w:after="0"/>
        <w:ind w:left="830" w:right="968" w:hanging="600"/>
        <w:jc w:val="both"/>
        <w:rPr>
          <w:b w:val="0"/>
          <w:sz w:val="24"/>
        </w:rPr>
      </w:pPr>
      <w:r>
        <w:rPr>
          <w:b w:val="0"/>
          <w:w w:val="99"/>
          <w:sz w:val="24"/>
        </w:rPr>
        <w:br w:type="column"/>
      </w:r>
      <w:r>
        <w:rPr>
          <w:b w:val="0"/>
          <w:sz w:val="24"/>
        </w:rPr>
        <w:t>Pejabat Penandatangan Kontrak bersama dengan Penyedia, unsur perencanaan, dan unsur pengawasan menyelenggarakan rapat persiapan pelaksanaan</w:t>
      </w:r>
      <w:r>
        <w:rPr>
          <w:b w:val="0"/>
          <w:spacing w:val="-3"/>
          <w:sz w:val="24"/>
        </w:rPr>
        <w:t> </w:t>
      </w:r>
      <w:r>
        <w:rPr>
          <w:b w:val="0"/>
          <w:sz w:val="24"/>
        </w:rPr>
        <w:t>Kontrak.</w:t>
      </w:r>
    </w:p>
    <w:p>
      <w:pPr>
        <w:pStyle w:val="BodyText"/>
        <w:rPr>
          <w:b w:val="0"/>
        </w:rPr>
      </w:pPr>
    </w:p>
    <w:p>
      <w:pPr>
        <w:pStyle w:val="ListParagraph"/>
        <w:numPr>
          <w:ilvl w:val="1"/>
          <w:numId w:val="288"/>
        </w:numPr>
        <w:tabs>
          <w:tab w:pos="831" w:val="left" w:leader="none"/>
        </w:tabs>
        <w:spacing w:line="240" w:lineRule="auto" w:before="0" w:after="0"/>
        <w:ind w:left="830" w:right="968" w:hanging="600"/>
        <w:jc w:val="both"/>
        <w:rPr>
          <w:b w:val="0"/>
          <w:sz w:val="24"/>
        </w:rPr>
      </w:pPr>
      <w:r>
        <w:rPr>
          <w:b w:val="0"/>
          <w:sz w:val="24"/>
        </w:rPr>
        <w:t>Hal-hal yang dibahas dan disepakati dalam rapat persiapan pelaksanaan Kontrak</w:t>
      </w:r>
      <w:r>
        <w:rPr>
          <w:b w:val="0"/>
          <w:spacing w:val="-2"/>
          <w:sz w:val="24"/>
        </w:rPr>
        <w:t> </w:t>
      </w:r>
      <w:r>
        <w:rPr>
          <w:b w:val="0"/>
          <w:sz w:val="24"/>
        </w:rPr>
        <w:t>meliputi:</w:t>
      </w:r>
    </w:p>
    <w:p>
      <w:pPr>
        <w:pStyle w:val="ListParagraph"/>
        <w:numPr>
          <w:ilvl w:val="2"/>
          <w:numId w:val="288"/>
        </w:numPr>
        <w:tabs>
          <w:tab w:pos="1220" w:val="left" w:leader="none"/>
        </w:tabs>
        <w:spacing w:line="240" w:lineRule="auto" w:before="0" w:after="0"/>
        <w:ind w:left="1219" w:right="968" w:hanging="360"/>
        <w:jc w:val="both"/>
        <w:rPr>
          <w:b w:val="0"/>
          <w:sz w:val="24"/>
        </w:rPr>
      </w:pPr>
      <w:r>
        <w:rPr>
          <w:b w:val="0"/>
          <w:sz w:val="24"/>
        </w:rPr>
        <w:t>reviu kontrak, dan pembagian tugas dan tanggung jawab dari kedua belah</w:t>
      </w:r>
      <w:r>
        <w:rPr>
          <w:b w:val="0"/>
          <w:spacing w:val="-2"/>
          <w:sz w:val="24"/>
        </w:rPr>
        <w:t> </w:t>
      </w:r>
      <w:r>
        <w:rPr>
          <w:b w:val="0"/>
          <w:sz w:val="24"/>
        </w:rPr>
        <w:t>pihak;</w:t>
      </w:r>
    </w:p>
    <w:p>
      <w:pPr>
        <w:pStyle w:val="ListParagraph"/>
        <w:numPr>
          <w:ilvl w:val="2"/>
          <w:numId w:val="288"/>
        </w:numPr>
        <w:tabs>
          <w:tab w:pos="1220" w:val="left" w:leader="none"/>
        </w:tabs>
        <w:spacing w:line="240" w:lineRule="auto" w:before="0" w:after="0"/>
        <w:ind w:left="1219" w:right="965" w:hanging="360"/>
        <w:jc w:val="both"/>
        <w:rPr>
          <w:b w:val="0"/>
          <w:sz w:val="24"/>
        </w:rPr>
      </w:pPr>
      <w:r>
        <w:rPr>
          <w:b w:val="0"/>
          <w:sz w:val="24"/>
        </w:rPr>
        <w:t>pemutakhiran/pembaharuan rencana pekerjaan seperti tanggal efektif pelaksanaan, dan tahapan pelaksanaan kontrak;</w:t>
      </w:r>
    </w:p>
    <w:p>
      <w:pPr>
        <w:pStyle w:val="ListParagraph"/>
        <w:numPr>
          <w:ilvl w:val="2"/>
          <w:numId w:val="288"/>
        </w:numPr>
        <w:tabs>
          <w:tab w:pos="1220" w:val="left" w:leader="none"/>
        </w:tabs>
        <w:spacing w:line="240" w:lineRule="auto" w:before="0" w:after="0"/>
        <w:ind w:left="1219" w:right="969" w:hanging="360"/>
        <w:jc w:val="both"/>
        <w:rPr>
          <w:b w:val="0"/>
          <w:sz w:val="24"/>
        </w:rPr>
      </w:pPr>
      <w:r>
        <w:rPr>
          <w:b w:val="0"/>
          <w:sz w:val="24"/>
        </w:rPr>
        <w:t>reviu rencana penilaian kinerja pekerjaan sebagai dasar melakukan evaluasi kemajuan</w:t>
      </w:r>
      <w:r>
        <w:rPr>
          <w:b w:val="0"/>
          <w:spacing w:val="-4"/>
          <w:sz w:val="24"/>
        </w:rPr>
        <w:t> </w:t>
      </w:r>
      <w:r>
        <w:rPr>
          <w:b w:val="0"/>
          <w:sz w:val="24"/>
        </w:rPr>
        <w:t>pekerjaan;</w:t>
      </w:r>
    </w:p>
    <w:p>
      <w:pPr>
        <w:pStyle w:val="ListParagraph"/>
        <w:numPr>
          <w:ilvl w:val="2"/>
          <w:numId w:val="288"/>
        </w:numPr>
        <w:tabs>
          <w:tab w:pos="1220" w:val="left" w:leader="none"/>
        </w:tabs>
        <w:spacing w:line="253" w:lineRule="exact" w:before="0" w:after="0"/>
        <w:ind w:left="1219" w:right="0" w:hanging="360"/>
        <w:jc w:val="left"/>
        <w:rPr>
          <w:b w:val="0"/>
          <w:sz w:val="24"/>
        </w:rPr>
      </w:pPr>
      <w:r>
        <w:rPr>
          <w:b w:val="0"/>
          <w:sz w:val="24"/>
        </w:rPr>
        <w:t>diskusi bagaimana dan kapan dilakukan pelaporan</w:t>
      </w:r>
      <w:r>
        <w:rPr>
          <w:b w:val="0"/>
          <w:spacing w:val="-9"/>
          <w:sz w:val="24"/>
        </w:rPr>
        <w:t> </w:t>
      </w:r>
      <w:r>
        <w:rPr>
          <w:b w:val="0"/>
          <w:sz w:val="24"/>
        </w:rPr>
        <w:t>pekerjaan;</w:t>
      </w:r>
    </w:p>
    <w:p>
      <w:pPr>
        <w:pStyle w:val="ListParagraph"/>
        <w:numPr>
          <w:ilvl w:val="2"/>
          <w:numId w:val="288"/>
        </w:numPr>
        <w:tabs>
          <w:tab w:pos="1220" w:val="left" w:leader="none"/>
        </w:tabs>
        <w:spacing w:line="240" w:lineRule="auto" w:before="1" w:after="0"/>
        <w:ind w:left="1219" w:right="968" w:hanging="360"/>
        <w:jc w:val="both"/>
        <w:rPr>
          <w:b w:val="0"/>
          <w:sz w:val="24"/>
        </w:rPr>
      </w:pPr>
      <w:r>
        <w:rPr>
          <w:b w:val="0"/>
          <w:sz w:val="24"/>
        </w:rPr>
        <w:t>Tata cara, waktu, dan frekuensi pengukuran dan pelaporan yang disesuaikan dengan kondisi</w:t>
      </w:r>
      <w:r>
        <w:rPr>
          <w:b w:val="0"/>
          <w:spacing w:val="-6"/>
          <w:sz w:val="24"/>
        </w:rPr>
        <w:t> </w:t>
      </w:r>
      <w:r>
        <w:rPr>
          <w:b w:val="0"/>
          <w:sz w:val="24"/>
        </w:rPr>
        <w:t>pekerjaan;</w:t>
      </w:r>
    </w:p>
    <w:p>
      <w:pPr>
        <w:pStyle w:val="ListParagraph"/>
        <w:numPr>
          <w:ilvl w:val="2"/>
          <w:numId w:val="288"/>
        </w:numPr>
        <w:tabs>
          <w:tab w:pos="1220" w:val="left" w:leader="none"/>
        </w:tabs>
        <w:spacing w:line="240" w:lineRule="auto" w:before="0" w:after="0"/>
        <w:ind w:left="1219" w:right="970" w:hanging="360"/>
        <w:jc w:val="both"/>
        <w:rPr>
          <w:b w:val="0"/>
          <w:sz w:val="24"/>
        </w:rPr>
      </w:pPr>
      <w:r>
        <w:rPr>
          <w:b w:val="0"/>
          <w:sz w:val="24"/>
        </w:rPr>
        <w:t>melakukan klarifikasi hal-hal yang masih kurang jelas dan mendiskusikan prosedur untuk manajemen perubahan;</w:t>
      </w:r>
      <w:r>
        <w:rPr>
          <w:b w:val="0"/>
          <w:spacing w:val="-13"/>
          <w:sz w:val="24"/>
        </w:rPr>
        <w:t> </w:t>
      </w:r>
      <w:r>
        <w:rPr>
          <w:b w:val="0"/>
          <w:sz w:val="24"/>
        </w:rPr>
        <w:t>dan</w:t>
      </w:r>
    </w:p>
    <w:p>
      <w:pPr>
        <w:pStyle w:val="ListParagraph"/>
        <w:numPr>
          <w:ilvl w:val="2"/>
          <w:numId w:val="288"/>
        </w:numPr>
        <w:tabs>
          <w:tab w:pos="1220" w:val="left" w:leader="none"/>
        </w:tabs>
        <w:spacing w:line="240" w:lineRule="auto" w:before="0" w:after="0"/>
        <w:ind w:left="1219" w:right="968" w:hanging="360"/>
        <w:jc w:val="both"/>
        <w:rPr>
          <w:b w:val="0"/>
          <w:sz w:val="24"/>
        </w:rPr>
      </w:pPr>
      <w:r>
        <w:rPr>
          <w:b w:val="0"/>
          <w:sz w:val="24"/>
        </w:rPr>
        <w:t>melakukan klarifikasi rencana koordinasi antar para pihak selama pelaksanaan</w:t>
      </w:r>
      <w:r>
        <w:rPr>
          <w:b w:val="0"/>
          <w:spacing w:val="-2"/>
          <w:sz w:val="24"/>
        </w:rPr>
        <w:t> </w:t>
      </w:r>
      <w:r>
        <w:rPr>
          <w:b w:val="0"/>
          <w:sz w:val="24"/>
        </w:rPr>
        <w:t>pekerjaan.</w:t>
      </w:r>
    </w:p>
    <w:p>
      <w:pPr>
        <w:pStyle w:val="BodyText"/>
        <w:rPr>
          <w:b w:val="0"/>
        </w:rPr>
      </w:pPr>
    </w:p>
    <w:p>
      <w:pPr>
        <w:pStyle w:val="ListParagraph"/>
        <w:numPr>
          <w:ilvl w:val="1"/>
          <w:numId w:val="288"/>
        </w:numPr>
        <w:tabs>
          <w:tab w:pos="831" w:val="left" w:leader="none"/>
        </w:tabs>
        <w:spacing w:line="240" w:lineRule="auto" w:before="0" w:after="0"/>
        <w:ind w:left="830" w:right="968" w:hanging="600"/>
        <w:jc w:val="both"/>
        <w:rPr>
          <w:b w:val="0"/>
          <w:sz w:val="24"/>
        </w:rPr>
      </w:pPr>
      <w:r>
        <w:rPr>
          <w:b w:val="0"/>
          <w:sz w:val="24"/>
        </w:rPr>
        <w:t>Hasil rapat persiapan pelaksanaan kontrak dituangkan dalam Berita Acara Rapat Persiapan Pelaksanaan Kontrak yang ditandatangani oleh seluruh peserta</w:t>
      </w:r>
      <w:r>
        <w:rPr>
          <w:b w:val="0"/>
          <w:spacing w:val="-5"/>
          <w:sz w:val="24"/>
        </w:rPr>
        <w:t> </w:t>
      </w:r>
      <w:r>
        <w:rPr>
          <w:b w:val="0"/>
          <w:sz w:val="24"/>
        </w:rPr>
        <w:t>rapat.</w:t>
      </w:r>
    </w:p>
    <w:p>
      <w:pPr>
        <w:spacing w:after="0" w:line="240" w:lineRule="auto"/>
        <w:jc w:val="both"/>
        <w:rPr>
          <w:sz w:val="24"/>
        </w:rPr>
        <w:sectPr>
          <w:type w:val="continuous"/>
          <w:pgSz w:w="12240" w:h="18720"/>
          <w:pgMar w:top="620" w:bottom="620" w:left="480" w:right="460"/>
          <w:cols w:num="2" w:equalWidth="0">
            <w:col w:w="2936" w:space="40"/>
            <w:col w:w="8324"/>
          </w:cols>
        </w:sectPr>
      </w:pPr>
    </w:p>
    <w:p>
      <w:pPr>
        <w:pStyle w:val="BodyText"/>
        <w:spacing w:before="2"/>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Pengawasan/ Pengendalian Pelaksanan Pekerjaan</w:t>
      </w:r>
    </w:p>
    <w:p>
      <w:pPr>
        <w:pStyle w:val="ListParagraph"/>
        <w:numPr>
          <w:ilvl w:val="1"/>
          <w:numId w:val="289"/>
        </w:numPr>
        <w:tabs>
          <w:tab w:pos="1065" w:val="left" w:leader="none"/>
        </w:tabs>
        <w:spacing w:line="240" w:lineRule="auto" w:before="82" w:after="0"/>
        <w:ind w:left="1064" w:right="965" w:hanging="605"/>
        <w:jc w:val="both"/>
        <w:rPr>
          <w:b w:val="0"/>
          <w:sz w:val="24"/>
        </w:rPr>
      </w:pPr>
      <w:r>
        <w:rPr>
          <w:b w:val="0"/>
          <w:w w:val="99"/>
          <w:sz w:val="24"/>
        </w:rPr>
        <w:br w:type="column"/>
      </w:r>
      <w:r>
        <w:rPr>
          <w:b w:val="0"/>
          <w:sz w:val="24"/>
        </w:rPr>
        <w:t>Selama berlangsungnya pelaksanaan pekerjaan, Pejabat Penandatangan Kontrak jika dipandang perlu dapat mengangkat Pengawas Pekerjaan yang berasal dari personel Pejabat Penandatangan Kontrak. Pengawas Pekerjaan berkewajiban untuk mengawasi pelaksanaan pekerjaan.</w:t>
      </w:r>
    </w:p>
    <w:p>
      <w:pPr>
        <w:pStyle w:val="BodyText"/>
        <w:spacing w:before="9"/>
        <w:rPr>
          <w:b w:val="0"/>
          <w:sz w:val="23"/>
        </w:rPr>
      </w:pPr>
    </w:p>
    <w:p>
      <w:pPr>
        <w:pStyle w:val="ListParagraph"/>
        <w:numPr>
          <w:ilvl w:val="1"/>
          <w:numId w:val="289"/>
        </w:numPr>
        <w:tabs>
          <w:tab w:pos="1065" w:val="left" w:leader="none"/>
        </w:tabs>
        <w:spacing w:line="240" w:lineRule="auto" w:before="0" w:after="0"/>
        <w:ind w:left="1063" w:right="970" w:hanging="604"/>
        <w:jc w:val="both"/>
        <w:rPr>
          <w:b w:val="0"/>
          <w:sz w:val="24"/>
        </w:rPr>
      </w:pPr>
      <w:r>
        <w:rPr>
          <w:b w:val="0"/>
          <w:sz w:val="24"/>
        </w:rPr>
        <w:t>Dalam melaksanakan kewajibannya, Pengawas Pekerjaan selalu bertindak untuk kepentingan Pejabat Penandatangan Kontrak. Pengawas Pekerjaan dapat bertindak sebagai Wakil Sah Pejabat Penandatangan</w:t>
      </w:r>
      <w:r>
        <w:rPr>
          <w:b w:val="0"/>
          <w:spacing w:val="-2"/>
          <w:sz w:val="24"/>
        </w:rPr>
        <w:t> </w:t>
      </w:r>
      <w:r>
        <w:rPr>
          <w:b w:val="0"/>
          <w:sz w:val="24"/>
        </w:rPr>
        <w:t>Kontrak.</w:t>
      </w:r>
    </w:p>
    <w:p>
      <w:pPr>
        <w:pStyle w:val="BodyText"/>
        <w:spacing w:before="1"/>
        <w:rPr>
          <w:b w:val="0"/>
        </w:rPr>
      </w:pPr>
    </w:p>
    <w:p>
      <w:pPr>
        <w:pStyle w:val="ListParagraph"/>
        <w:numPr>
          <w:ilvl w:val="1"/>
          <w:numId w:val="289"/>
        </w:numPr>
        <w:tabs>
          <w:tab w:pos="1065" w:val="left" w:leader="none"/>
        </w:tabs>
        <w:spacing w:line="240" w:lineRule="auto" w:before="0" w:after="0"/>
        <w:ind w:left="1064" w:right="969" w:hanging="605"/>
        <w:jc w:val="both"/>
        <w:rPr>
          <w:b w:val="0"/>
          <w:sz w:val="24"/>
        </w:rPr>
      </w:pPr>
      <w:r>
        <w:rPr>
          <w:b w:val="0"/>
          <w:sz w:val="24"/>
        </w:rPr>
        <w:t>Penyedia berkewajiban untuk melaksanakan semua perintah Pengawas Pekerjaan yang sesuai dengan kewenangan Pengawas Pekerjaan dalam Kontrak</w:t>
      </w:r>
      <w:r>
        <w:rPr>
          <w:b w:val="0"/>
          <w:spacing w:val="-3"/>
          <w:sz w:val="24"/>
        </w:rPr>
        <w:t> </w:t>
      </w:r>
      <w:r>
        <w:rPr>
          <w:b w:val="0"/>
          <w:sz w:val="24"/>
        </w:rPr>
        <w:t>ini.</w:t>
      </w:r>
    </w:p>
    <w:p>
      <w:pPr>
        <w:spacing w:after="0" w:line="240" w:lineRule="auto"/>
        <w:jc w:val="both"/>
        <w:rPr>
          <w:sz w:val="24"/>
        </w:rPr>
        <w:sectPr>
          <w:type w:val="continuous"/>
          <w:pgSz w:w="12240" w:h="18720"/>
          <w:pgMar w:top="620" w:bottom="620" w:left="480" w:right="460"/>
          <w:cols w:num="2" w:equalWidth="0">
            <w:col w:w="2703" w:space="40"/>
            <w:col w:w="8557"/>
          </w:cols>
        </w:sectPr>
      </w:pPr>
    </w:p>
    <w:p>
      <w:pPr>
        <w:pStyle w:val="BodyText"/>
        <w:spacing w:before="4"/>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Persetujuan Pengawas Pekerjaan (Apabila diperlukan)</w:t>
      </w:r>
    </w:p>
    <w:p>
      <w:pPr>
        <w:pStyle w:val="ListParagraph"/>
        <w:numPr>
          <w:ilvl w:val="1"/>
          <w:numId w:val="290"/>
        </w:numPr>
        <w:tabs>
          <w:tab w:pos="1232" w:val="left" w:leader="none"/>
        </w:tabs>
        <w:spacing w:line="240" w:lineRule="auto" w:before="82" w:after="0"/>
        <w:ind w:left="1231" w:right="969" w:hanging="605"/>
        <w:jc w:val="both"/>
        <w:rPr>
          <w:b w:val="0"/>
          <w:sz w:val="24"/>
        </w:rPr>
      </w:pPr>
      <w:r>
        <w:rPr>
          <w:b w:val="0"/>
          <w:w w:val="99"/>
          <w:sz w:val="24"/>
        </w:rPr>
        <w:br w:type="column"/>
      </w:r>
      <w:r>
        <w:rPr>
          <w:b w:val="0"/>
          <w:sz w:val="24"/>
        </w:rPr>
        <w:t>Semua gambar yang digunakan untuk mendapatkan hasil pekerjaan baik yang permanen maupun sementara harus mendapatkan persetujuan Pengawas</w:t>
      </w:r>
      <w:r>
        <w:rPr>
          <w:b w:val="0"/>
          <w:spacing w:val="-6"/>
          <w:sz w:val="24"/>
        </w:rPr>
        <w:t> </w:t>
      </w:r>
      <w:r>
        <w:rPr>
          <w:b w:val="0"/>
          <w:sz w:val="24"/>
        </w:rPr>
        <w:t>Pekerjaan.</w:t>
      </w:r>
    </w:p>
    <w:p>
      <w:pPr>
        <w:pStyle w:val="BodyText"/>
        <w:spacing w:before="10"/>
        <w:rPr>
          <w:b w:val="0"/>
          <w:sz w:val="23"/>
        </w:rPr>
      </w:pPr>
    </w:p>
    <w:p>
      <w:pPr>
        <w:pStyle w:val="ListParagraph"/>
        <w:numPr>
          <w:ilvl w:val="1"/>
          <w:numId w:val="290"/>
        </w:numPr>
        <w:tabs>
          <w:tab w:pos="1232" w:val="left" w:leader="none"/>
        </w:tabs>
        <w:spacing w:line="240" w:lineRule="auto" w:before="0" w:after="0"/>
        <w:ind w:left="1231" w:right="967" w:hanging="605"/>
        <w:jc w:val="both"/>
        <w:rPr>
          <w:b w:val="0"/>
          <w:sz w:val="24"/>
        </w:rPr>
      </w:pPr>
      <w:r>
        <w:rPr>
          <w:b w:val="0"/>
          <w:sz w:val="24"/>
        </w:rPr>
        <w:t>Jika dalam pelaksanaan pekerjaan ini diperlukan terlebih dahulu adanya hasil pekerjaan sementara maka Penyedia berkewajiban untuk menyerahkan spesifikasi dan gambar usulan hasil pekerjaan sementara tersebut untuk disetujui oleh Pengawas Pekerjaan. Terlepas dari ada tidaknya persetujuan Pengawas Pekerjaan, Penyedia bertanggung jawab secara penuh atas rancangan hasil pekerjaan</w:t>
      </w:r>
      <w:r>
        <w:rPr>
          <w:b w:val="0"/>
          <w:spacing w:val="-4"/>
          <w:sz w:val="24"/>
        </w:rPr>
        <w:t> </w:t>
      </w:r>
      <w:r>
        <w:rPr>
          <w:b w:val="0"/>
          <w:sz w:val="24"/>
        </w:rPr>
        <w:t>sementara.</w:t>
      </w:r>
    </w:p>
    <w:p>
      <w:pPr>
        <w:spacing w:after="0" w:line="240" w:lineRule="auto"/>
        <w:jc w:val="both"/>
        <w:rPr>
          <w:sz w:val="24"/>
        </w:rPr>
        <w:sectPr>
          <w:type w:val="continuous"/>
          <w:pgSz w:w="12240" w:h="18720"/>
          <w:pgMar w:top="620" w:bottom="620" w:left="480" w:right="460"/>
          <w:cols w:num="2" w:equalWidth="0">
            <w:col w:w="2536" w:space="40"/>
            <w:col w:w="8724"/>
          </w:cols>
        </w:sectPr>
      </w:pPr>
    </w:p>
    <w:p>
      <w:pPr>
        <w:pStyle w:val="BodyText"/>
        <w:spacing w:before="2"/>
        <w:rPr>
          <w:b w:val="0"/>
          <w:sz w:val="19"/>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1"/>
        <w:rPr>
          <w:rFonts w:ascii="Times New Roman"/>
          <w:sz w:val="22"/>
        </w:rPr>
      </w:pPr>
    </w:p>
    <w:p>
      <w:pPr>
        <w:pStyle w:val="ListParagraph"/>
        <w:numPr>
          <w:ilvl w:val="0"/>
          <w:numId w:val="279"/>
        </w:numPr>
        <w:tabs>
          <w:tab w:pos="1368" w:val="left" w:leader="none"/>
          <w:tab w:pos="3206" w:val="left" w:leader="none"/>
        </w:tabs>
        <w:spacing w:line="237" w:lineRule="auto" w:before="87" w:after="0"/>
        <w:ind w:left="3206" w:right="968" w:hanging="2266"/>
        <w:jc w:val="both"/>
        <w:rPr>
          <w:b w:val="0"/>
          <w:sz w:val="24"/>
        </w:rPr>
      </w:pPr>
      <w:r>
        <w:rPr>
          <w:b w:val="0"/>
          <w:sz w:val="24"/>
        </w:rPr>
        <w:t>Perintah</w:t>
      </w:r>
      <w:r>
        <w:rPr>
          <w:rFonts w:ascii="Times New Roman"/>
          <w:sz w:val="24"/>
        </w:rPr>
        <w:tab/>
      </w:r>
      <w:r>
        <w:rPr>
          <w:b w:val="0"/>
          <w:sz w:val="24"/>
        </w:rPr>
        <w:t>Penyedia berkewajiban untuk melaksanakan semua perintah Pengawas Pekerjaan yang sesuai dengan kewenangan Pengawas Pekerjaan dalam Kontrak</w:t>
      </w:r>
      <w:r>
        <w:rPr>
          <w:b w:val="0"/>
          <w:spacing w:val="-1"/>
          <w:sz w:val="24"/>
        </w:rPr>
        <w:t> </w:t>
      </w:r>
      <w:r>
        <w:rPr>
          <w:b w:val="0"/>
          <w:sz w:val="24"/>
        </w:rPr>
        <w:t>ini.</w:t>
      </w:r>
    </w:p>
    <w:p>
      <w:pPr>
        <w:pStyle w:val="BodyText"/>
        <w:spacing w:before="5"/>
        <w:rPr>
          <w:b w:val="0"/>
          <w:sz w:val="16"/>
        </w:rPr>
      </w:pPr>
    </w:p>
    <w:p>
      <w:pPr>
        <w:spacing w:after="0"/>
        <w:rPr>
          <w:sz w:val="16"/>
        </w:rPr>
        <w:sectPr>
          <w:pgSz w:w="12240" w:h="18720"/>
          <w:pgMar w:header="689" w:footer="502" w:top="1600" w:bottom="70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Akses ke </w:t>
      </w:r>
      <w:r>
        <w:rPr>
          <w:b w:val="0"/>
          <w:spacing w:val="-3"/>
          <w:sz w:val="24"/>
        </w:rPr>
        <w:t>Lokasi </w:t>
      </w:r>
      <w:r>
        <w:rPr>
          <w:b w:val="0"/>
          <w:sz w:val="24"/>
        </w:rPr>
        <w:t>Kerja</w:t>
      </w:r>
    </w:p>
    <w:p>
      <w:pPr>
        <w:pStyle w:val="BodyText"/>
        <w:spacing w:before="82"/>
        <w:ind w:left="291" w:right="968"/>
        <w:jc w:val="both"/>
        <w:rPr>
          <w:b w:val="0"/>
        </w:rPr>
      </w:pPr>
      <w:r>
        <w:rPr/>
        <w:br w:type="column"/>
      </w:r>
      <w:r>
        <w:rPr>
          <w:b w:val="0"/>
        </w:rPr>
        <w:t>Penyedia berkewajiban untuk menjamin akses Pejabat Penandatangan Kontrak, Wakil Sah Pejabat Penandatangan Kontrak dan/atau Pengawas Pekerjaan ke lokasi kerja dan lokasi lainnya dimana pekerjaan ini sedang atau akan</w:t>
      </w:r>
      <w:r>
        <w:rPr>
          <w:b w:val="0"/>
          <w:spacing w:val="-3"/>
        </w:rPr>
        <w:t> </w:t>
      </w:r>
      <w:r>
        <w:rPr>
          <w:b w:val="0"/>
        </w:rPr>
        <w:t>dilaksanakan.</w:t>
      </w:r>
    </w:p>
    <w:p>
      <w:pPr>
        <w:spacing w:after="0"/>
        <w:jc w:val="both"/>
        <w:sectPr>
          <w:type w:val="continuous"/>
          <w:pgSz w:w="12240" w:h="18720"/>
          <w:pgMar w:top="620" w:bottom="620" w:left="480" w:right="460"/>
          <w:cols w:num="2" w:equalWidth="0">
            <w:col w:w="2876" w:space="40"/>
            <w:col w:w="8384"/>
          </w:cols>
        </w:sectPr>
      </w:pPr>
    </w:p>
    <w:p>
      <w:pPr>
        <w:pStyle w:val="BodyText"/>
        <w:spacing w:before="2"/>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Mobilisasi peralatan </w:t>
      </w:r>
      <w:r>
        <w:rPr>
          <w:b w:val="0"/>
          <w:spacing w:val="-6"/>
          <w:sz w:val="24"/>
        </w:rPr>
        <w:t>dan </w:t>
      </w:r>
      <w:r>
        <w:rPr>
          <w:b w:val="0"/>
          <w:sz w:val="24"/>
        </w:rPr>
        <w:t>personel</w:t>
      </w:r>
    </w:p>
    <w:p>
      <w:pPr>
        <w:pStyle w:val="ListParagraph"/>
        <w:numPr>
          <w:ilvl w:val="1"/>
          <w:numId w:val="291"/>
        </w:numPr>
        <w:tabs>
          <w:tab w:pos="1035" w:val="left" w:leader="none"/>
          <w:tab w:pos="2239" w:val="left" w:leader="none"/>
          <w:tab w:pos="3069" w:val="left" w:leader="none"/>
          <w:tab w:pos="3953" w:val="left" w:leader="none"/>
          <w:tab w:pos="5457" w:val="left" w:leader="none"/>
          <w:tab w:pos="6254" w:val="left" w:leader="none"/>
          <w:tab w:pos="7075" w:val="left" w:leader="none"/>
        </w:tabs>
        <w:spacing w:line="240" w:lineRule="auto" w:before="83" w:after="0"/>
        <w:ind w:left="1034" w:right="971" w:hanging="604"/>
        <w:jc w:val="left"/>
        <w:rPr>
          <w:b w:val="0"/>
          <w:sz w:val="24"/>
        </w:rPr>
      </w:pPr>
      <w:r>
        <w:rPr>
          <w:b w:val="0"/>
          <w:spacing w:val="1"/>
          <w:w w:val="99"/>
          <w:sz w:val="24"/>
        </w:rPr>
        <w:br w:type="column"/>
      </w:r>
      <w:r>
        <w:rPr>
          <w:b w:val="0"/>
          <w:sz w:val="24"/>
        </w:rPr>
        <w:t>Mobilisasi</w:t>
      </w:r>
      <w:r>
        <w:rPr>
          <w:rFonts w:ascii="Times New Roman"/>
          <w:sz w:val="24"/>
        </w:rPr>
        <w:tab/>
      </w:r>
      <w:r>
        <w:rPr>
          <w:b w:val="0"/>
          <w:sz w:val="24"/>
        </w:rPr>
        <w:t>paling</w:t>
      </w:r>
      <w:r>
        <w:rPr>
          <w:rFonts w:ascii="Times New Roman"/>
          <w:sz w:val="24"/>
        </w:rPr>
        <w:tab/>
      </w:r>
      <w:r>
        <w:rPr>
          <w:b w:val="0"/>
          <w:sz w:val="24"/>
        </w:rPr>
        <w:t>lambat</w:t>
      </w:r>
      <w:r>
        <w:rPr>
          <w:rFonts w:ascii="Times New Roman"/>
          <w:sz w:val="24"/>
        </w:rPr>
        <w:tab/>
      </w:r>
      <w:r>
        <w:rPr>
          <w:b w:val="0"/>
          <w:sz w:val="24"/>
        </w:rPr>
        <w:t>dilaksanakan</w:t>
      </w:r>
      <w:r>
        <w:rPr>
          <w:rFonts w:ascii="Times New Roman"/>
          <w:sz w:val="24"/>
        </w:rPr>
        <w:tab/>
      </w:r>
      <w:r>
        <w:rPr>
          <w:b w:val="0"/>
          <w:sz w:val="24"/>
        </w:rPr>
        <w:t>sesuai</w:t>
      </w:r>
      <w:r>
        <w:rPr>
          <w:rFonts w:ascii="Times New Roman"/>
          <w:sz w:val="24"/>
        </w:rPr>
        <w:tab/>
      </w:r>
      <w:r>
        <w:rPr>
          <w:b w:val="0"/>
          <w:sz w:val="24"/>
        </w:rPr>
        <w:t>waktu</w:t>
      </w:r>
      <w:r>
        <w:rPr>
          <w:rFonts w:ascii="Times New Roman"/>
          <w:sz w:val="24"/>
        </w:rPr>
        <w:tab/>
      </w:r>
      <w:r>
        <w:rPr>
          <w:b w:val="0"/>
          <w:spacing w:val="-5"/>
          <w:sz w:val="24"/>
        </w:rPr>
        <w:t>yang </w:t>
      </w:r>
      <w:r>
        <w:rPr>
          <w:b w:val="0"/>
          <w:sz w:val="24"/>
        </w:rPr>
        <w:t>ditetapkan.</w:t>
      </w:r>
    </w:p>
    <w:p>
      <w:pPr>
        <w:pStyle w:val="BodyText"/>
        <w:rPr>
          <w:b w:val="0"/>
        </w:rPr>
      </w:pPr>
    </w:p>
    <w:p>
      <w:pPr>
        <w:pStyle w:val="ListParagraph"/>
        <w:numPr>
          <w:ilvl w:val="1"/>
          <w:numId w:val="291"/>
        </w:numPr>
        <w:tabs>
          <w:tab w:pos="1035" w:val="left" w:leader="none"/>
        </w:tabs>
        <w:spacing w:line="253" w:lineRule="exact" w:before="0" w:after="0"/>
        <w:ind w:left="1034" w:right="0" w:hanging="604"/>
        <w:jc w:val="left"/>
        <w:rPr>
          <w:b w:val="0"/>
          <w:sz w:val="24"/>
        </w:rPr>
      </w:pPr>
      <w:r>
        <w:rPr>
          <w:b w:val="0"/>
          <w:sz w:val="24"/>
        </w:rPr>
        <w:t>Mobilisasi dilakukan sesuai dengan lingkup pekerjaan,</w:t>
      </w:r>
      <w:r>
        <w:rPr>
          <w:b w:val="0"/>
          <w:spacing w:val="52"/>
          <w:sz w:val="24"/>
        </w:rPr>
        <w:t> </w:t>
      </w:r>
      <w:r>
        <w:rPr>
          <w:b w:val="0"/>
          <w:sz w:val="24"/>
        </w:rPr>
        <w:t>yaitu:</w:t>
      </w:r>
    </w:p>
    <w:p>
      <w:pPr>
        <w:pStyle w:val="ListParagraph"/>
        <w:numPr>
          <w:ilvl w:val="2"/>
          <w:numId w:val="291"/>
        </w:numPr>
        <w:tabs>
          <w:tab w:pos="1423" w:val="left" w:leader="none"/>
          <w:tab w:pos="1424" w:val="left" w:leader="none"/>
        </w:tabs>
        <w:spacing w:line="240" w:lineRule="auto" w:before="0" w:after="0"/>
        <w:ind w:left="1423" w:right="968" w:hanging="425"/>
        <w:jc w:val="left"/>
        <w:rPr>
          <w:b w:val="0"/>
          <w:sz w:val="24"/>
        </w:rPr>
      </w:pPr>
      <w:r>
        <w:rPr>
          <w:b w:val="0"/>
          <w:sz w:val="24"/>
        </w:rPr>
        <w:t>mendatangkan bahan/material dan peralatan terkait yang diperlukan dalam pelaksanaan</w:t>
      </w:r>
      <w:r>
        <w:rPr>
          <w:b w:val="0"/>
          <w:spacing w:val="-5"/>
          <w:sz w:val="24"/>
        </w:rPr>
        <w:t> </w:t>
      </w:r>
      <w:r>
        <w:rPr>
          <w:b w:val="0"/>
          <w:sz w:val="24"/>
        </w:rPr>
        <w:t>pekerjaan;</w:t>
      </w:r>
    </w:p>
    <w:p>
      <w:pPr>
        <w:pStyle w:val="ListParagraph"/>
        <w:numPr>
          <w:ilvl w:val="2"/>
          <w:numId w:val="291"/>
        </w:numPr>
        <w:tabs>
          <w:tab w:pos="1423" w:val="left" w:leader="none"/>
          <w:tab w:pos="1424" w:val="left" w:leader="none"/>
        </w:tabs>
        <w:spacing w:line="240" w:lineRule="auto" w:before="0" w:after="0"/>
        <w:ind w:left="1423" w:right="971" w:hanging="425"/>
        <w:jc w:val="left"/>
        <w:rPr>
          <w:b w:val="0"/>
          <w:sz w:val="24"/>
        </w:rPr>
      </w:pPr>
      <w:r>
        <w:rPr>
          <w:b w:val="0"/>
          <w:sz w:val="24"/>
        </w:rPr>
        <w:t>mempersiapkan fasilitas seperti kantor, rumah, gedung laboratorium, bengkel, gudang, dan sebagainya;</w:t>
      </w:r>
      <w:r>
        <w:rPr>
          <w:b w:val="0"/>
          <w:spacing w:val="-8"/>
          <w:sz w:val="24"/>
        </w:rPr>
        <w:t> </w:t>
      </w:r>
      <w:r>
        <w:rPr>
          <w:b w:val="0"/>
          <w:sz w:val="24"/>
        </w:rPr>
        <w:t>dan/atau</w:t>
      </w:r>
    </w:p>
    <w:p>
      <w:pPr>
        <w:pStyle w:val="ListParagraph"/>
        <w:numPr>
          <w:ilvl w:val="2"/>
          <w:numId w:val="291"/>
        </w:numPr>
        <w:tabs>
          <w:tab w:pos="1423" w:val="left" w:leader="none"/>
          <w:tab w:pos="1424" w:val="left" w:leader="none"/>
        </w:tabs>
        <w:spacing w:line="240" w:lineRule="auto" w:before="1" w:after="0"/>
        <w:ind w:left="1423" w:right="0" w:hanging="425"/>
        <w:jc w:val="left"/>
        <w:rPr>
          <w:b w:val="0"/>
          <w:sz w:val="24"/>
        </w:rPr>
      </w:pPr>
      <w:r>
        <w:rPr>
          <w:b w:val="0"/>
          <w:sz w:val="24"/>
        </w:rPr>
        <w:t>mendatangkan</w:t>
      </w:r>
      <w:r>
        <w:rPr>
          <w:b w:val="0"/>
          <w:spacing w:val="-2"/>
          <w:sz w:val="24"/>
        </w:rPr>
        <w:t> </w:t>
      </w:r>
      <w:r>
        <w:rPr>
          <w:b w:val="0"/>
          <w:sz w:val="24"/>
        </w:rPr>
        <w:t>personel.</w:t>
      </w:r>
    </w:p>
    <w:p>
      <w:pPr>
        <w:pStyle w:val="BodyText"/>
        <w:rPr>
          <w:b w:val="0"/>
        </w:rPr>
      </w:pPr>
    </w:p>
    <w:p>
      <w:pPr>
        <w:pStyle w:val="ListParagraph"/>
        <w:numPr>
          <w:ilvl w:val="1"/>
          <w:numId w:val="291"/>
        </w:numPr>
        <w:tabs>
          <w:tab w:pos="1035" w:val="left" w:leader="none"/>
          <w:tab w:pos="2277" w:val="left" w:leader="none"/>
          <w:tab w:pos="4135" w:val="left" w:leader="none"/>
          <w:tab w:pos="5313" w:val="left" w:leader="none"/>
          <w:tab w:pos="5925" w:val="left" w:leader="none"/>
          <w:tab w:pos="7005" w:val="left" w:leader="none"/>
        </w:tabs>
        <w:spacing w:line="240" w:lineRule="auto" w:before="0" w:after="0"/>
        <w:ind w:left="1034" w:right="970" w:hanging="604"/>
        <w:jc w:val="left"/>
        <w:rPr>
          <w:b w:val="0"/>
          <w:sz w:val="24"/>
        </w:rPr>
      </w:pPr>
      <w:r>
        <w:rPr>
          <w:b w:val="0"/>
          <w:sz w:val="24"/>
        </w:rPr>
        <w:t>Mobilisasi</w:t>
      </w:r>
      <w:r>
        <w:rPr>
          <w:rFonts w:ascii="Times New Roman"/>
          <w:sz w:val="24"/>
        </w:rPr>
        <w:tab/>
      </w:r>
      <w:r>
        <w:rPr>
          <w:b w:val="0"/>
          <w:sz w:val="24"/>
        </w:rPr>
        <w:t>bahan/material,</w:t>
      </w:r>
      <w:r>
        <w:rPr>
          <w:rFonts w:ascii="Times New Roman"/>
          <w:sz w:val="24"/>
        </w:rPr>
        <w:tab/>
      </w:r>
      <w:r>
        <w:rPr>
          <w:b w:val="0"/>
          <w:sz w:val="24"/>
        </w:rPr>
        <w:t>peralatan</w:t>
      </w:r>
      <w:r>
        <w:rPr>
          <w:rFonts w:ascii="Times New Roman"/>
          <w:sz w:val="24"/>
        </w:rPr>
        <w:tab/>
      </w:r>
      <w:r>
        <w:rPr>
          <w:b w:val="0"/>
          <w:sz w:val="24"/>
        </w:rPr>
        <w:t>dan</w:t>
      </w:r>
      <w:r>
        <w:rPr>
          <w:rFonts w:ascii="Times New Roman"/>
          <w:sz w:val="24"/>
        </w:rPr>
        <w:tab/>
      </w:r>
      <w:r>
        <w:rPr>
          <w:b w:val="0"/>
          <w:sz w:val="24"/>
        </w:rPr>
        <w:t>personel</w:t>
      </w:r>
      <w:r>
        <w:rPr>
          <w:rFonts w:ascii="Times New Roman"/>
          <w:sz w:val="24"/>
        </w:rPr>
        <w:tab/>
      </w:r>
      <w:r>
        <w:rPr>
          <w:b w:val="0"/>
          <w:spacing w:val="-4"/>
          <w:sz w:val="24"/>
        </w:rPr>
        <w:t>dapat </w:t>
      </w:r>
      <w:r>
        <w:rPr>
          <w:b w:val="0"/>
          <w:sz w:val="24"/>
        </w:rPr>
        <w:t>dilakukan secara bertahap sesuai dengan</w:t>
      </w:r>
      <w:r>
        <w:rPr>
          <w:b w:val="0"/>
          <w:spacing w:val="-8"/>
          <w:sz w:val="24"/>
        </w:rPr>
        <w:t> </w:t>
      </w:r>
      <w:r>
        <w:rPr>
          <w:b w:val="0"/>
          <w:sz w:val="24"/>
        </w:rPr>
        <w:t>kebutuhan.</w:t>
      </w:r>
    </w:p>
    <w:p>
      <w:pPr>
        <w:spacing w:after="0" w:line="240" w:lineRule="auto"/>
        <w:jc w:val="left"/>
        <w:rPr>
          <w:sz w:val="24"/>
        </w:rPr>
        <w:sectPr>
          <w:type w:val="continuous"/>
          <w:pgSz w:w="12240" w:h="18720"/>
          <w:pgMar w:top="620" w:bottom="620" w:left="480" w:right="460"/>
          <w:cols w:num="2" w:equalWidth="0">
            <w:col w:w="2732" w:space="40"/>
            <w:col w:w="8528"/>
          </w:cols>
        </w:sectPr>
      </w:pPr>
    </w:p>
    <w:p>
      <w:pPr>
        <w:pStyle w:val="BodyText"/>
        <w:spacing w:before="1"/>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w w:val="95"/>
          <w:sz w:val="24"/>
        </w:rPr>
        <w:t>Pemeriksaan </w:t>
      </w:r>
      <w:r>
        <w:rPr>
          <w:b w:val="0"/>
          <w:sz w:val="24"/>
        </w:rPr>
        <w:t>Bersama</w:t>
      </w:r>
    </w:p>
    <w:p>
      <w:pPr>
        <w:pStyle w:val="ListParagraph"/>
        <w:numPr>
          <w:ilvl w:val="1"/>
          <w:numId w:val="292"/>
        </w:numPr>
        <w:tabs>
          <w:tab w:pos="1155" w:val="left" w:leader="none"/>
        </w:tabs>
        <w:spacing w:line="240" w:lineRule="auto" w:before="82" w:after="0"/>
        <w:ind w:left="1154" w:right="968" w:hanging="604"/>
        <w:jc w:val="both"/>
        <w:rPr>
          <w:b w:val="0"/>
          <w:sz w:val="24"/>
        </w:rPr>
      </w:pPr>
      <w:r>
        <w:rPr>
          <w:b w:val="0"/>
          <w:spacing w:val="-1"/>
          <w:w w:val="99"/>
          <w:sz w:val="24"/>
        </w:rPr>
        <w:br w:type="column"/>
      </w:r>
      <w:r>
        <w:rPr>
          <w:b w:val="0"/>
          <w:sz w:val="24"/>
        </w:rPr>
        <w:t>Apabila diperlukan, pada tahap awal pelaksanaan Kontrak, para pihak bersama-sama melakukan pemeriksaan lokasi pekerjaan dengan melakukan pengukuran dan pemeriksaan detail kondisi lokasi pekerjaan untuk setiap tahapan pekerjaan dan rencana mata</w:t>
      </w:r>
      <w:r>
        <w:rPr>
          <w:b w:val="0"/>
          <w:spacing w:val="-1"/>
          <w:sz w:val="24"/>
        </w:rPr>
        <w:t> </w:t>
      </w:r>
      <w:r>
        <w:rPr>
          <w:b w:val="0"/>
          <w:sz w:val="24"/>
        </w:rPr>
        <w:t>pembayaran.</w:t>
      </w:r>
    </w:p>
    <w:p>
      <w:pPr>
        <w:pStyle w:val="BodyText"/>
        <w:spacing w:before="1"/>
        <w:rPr>
          <w:b w:val="0"/>
        </w:rPr>
      </w:pPr>
    </w:p>
    <w:p>
      <w:pPr>
        <w:pStyle w:val="ListParagraph"/>
        <w:numPr>
          <w:ilvl w:val="1"/>
          <w:numId w:val="292"/>
        </w:numPr>
        <w:tabs>
          <w:tab w:pos="1155" w:val="left" w:leader="none"/>
        </w:tabs>
        <w:spacing w:line="240" w:lineRule="auto" w:before="0" w:after="0"/>
        <w:ind w:left="1154" w:right="970" w:hanging="604"/>
        <w:jc w:val="both"/>
        <w:rPr>
          <w:b w:val="0"/>
          <w:sz w:val="24"/>
        </w:rPr>
      </w:pPr>
      <w:r>
        <w:rPr>
          <w:b w:val="0"/>
          <w:sz w:val="24"/>
        </w:rPr>
        <w:t>Untuk pemeriksaan bersama ini, PA/KPA dapat menetapkan tim teknis dan Pejabat Penandatangan Kontrak dapat menetapkan tim atau tenaga</w:t>
      </w:r>
      <w:r>
        <w:rPr>
          <w:b w:val="0"/>
          <w:spacing w:val="-2"/>
          <w:sz w:val="24"/>
        </w:rPr>
        <w:t> </w:t>
      </w:r>
      <w:r>
        <w:rPr>
          <w:b w:val="0"/>
          <w:sz w:val="24"/>
        </w:rPr>
        <w:t>ahli.</w:t>
      </w:r>
    </w:p>
    <w:p>
      <w:pPr>
        <w:pStyle w:val="BodyText"/>
        <w:spacing w:before="10"/>
        <w:rPr>
          <w:b w:val="0"/>
          <w:sz w:val="23"/>
        </w:rPr>
      </w:pPr>
    </w:p>
    <w:p>
      <w:pPr>
        <w:pStyle w:val="ListParagraph"/>
        <w:numPr>
          <w:ilvl w:val="1"/>
          <w:numId w:val="292"/>
        </w:numPr>
        <w:tabs>
          <w:tab w:pos="1155" w:val="left" w:leader="none"/>
        </w:tabs>
        <w:spacing w:line="240" w:lineRule="auto" w:before="0" w:after="0"/>
        <w:ind w:left="1154" w:right="968" w:hanging="604"/>
        <w:jc w:val="both"/>
        <w:rPr>
          <w:b w:val="0"/>
          <w:sz w:val="24"/>
        </w:rPr>
      </w:pPr>
      <w:r>
        <w:rPr>
          <w:b w:val="0"/>
          <w:sz w:val="24"/>
        </w:rPr>
        <w:t>Hasil pemeriksaan bersama dituangkan dalam Berita Acara. Apabila dalam pemeriksaan bersama mengakibatkan perubahan isi Kontrak, maka harus dituangkan dalam adendum</w:t>
      </w:r>
      <w:r>
        <w:rPr>
          <w:b w:val="0"/>
          <w:spacing w:val="-14"/>
          <w:sz w:val="24"/>
        </w:rPr>
        <w:t> </w:t>
      </w:r>
      <w:r>
        <w:rPr>
          <w:b w:val="0"/>
          <w:sz w:val="24"/>
        </w:rPr>
        <w:t>Kontrak.</w:t>
      </w:r>
    </w:p>
    <w:p>
      <w:pPr>
        <w:pStyle w:val="BodyText"/>
        <w:spacing w:before="10"/>
        <w:rPr>
          <w:b w:val="0"/>
          <w:sz w:val="23"/>
        </w:rPr>
      </w:pPr>
    </w:p>
    <w:p>
      <w:pPr>
        <w:pStyle w:val="ListParagraph"/>
        <w:numPr>
          <w:ilvl w:val="1"/>
          <w:numId w:val="292"/>
        </w:numPr>
        <w:tabs>
          <w:tab w:pos="1155" w:val="left" w:leader="none"/>
        </w:tabs>
        <w:spacing w:line="240" w:lineRule="auto" w:before="0" w:after="0"/>
        <w:ind w:left="1154" w:right="965" w:hanging="604"/>
        <w:jc w:val="both"/>
        <w:rPr>
          <w:b w:val="0"/>
          <w:sz w:val="24"/>
        </w:rPr>
      </w:pPr>
      <w:r>
        <w:rPr>
          <w:b w:val="0"/>
          <w:sz w:val="24"/>
        </w:rPr>
        <w:t>Jika hasil pemeriksaan menunjukkan bahwa personel dan/atau peralatan ternyata belum memenuhi persyaratan Kontrak maka Penyedia tetap dapat melanjutkan pekerjaan dengan syarat personel dan/atau peralatan yang belum memenuhi syarat harus segera diganti dalam jangka waktu yang disepakati</w:t>
      </w:r>
      <w:r>
        <w:rPr>
          <w:b w:val="0"/>
          <w:spacing w:val="-14"/>
          <w:sz w:val="24"/>
        </w:rPr>
        <w:t> </w:t>
      </w:r>
      <w:r>
        <w:rPr>
          <w:b w:val="0"/>
          <w:sz w:val="24"/>
        </w:rPr>
        <w:t>bersama.</w:t>
      </w:r>
    </w:p>
    <w:p>
      <w:pPr>
        <w:spacing w:after="0" w:line="240" w:lineRule="auto"/>
        <w:jc w:val="both"/>
        <w:rPr>
          <w:sz w:val="24"/>
        </w:rPr>
        <w:sectPr>
          <w:type w:val="continuous"/>
          <w:pgSz w:w="12240" w:h="18720"/>
          <w:pgMar w:top="620" w:bottom="620" w:left="480" w:right="460"/>
          <w:cols w:num="2" w:equalWidth="0">
            <w:col w:w="2612" w:space="40"/>
            <w:col w:w="8648"/>
          </w:cols>
        </w:sectPr>
      </w:pPr>
    </w:p>
    <w:p>
      <w:pPr>
        <w:pStyle w:val="BodyText"/>
        <w:spacing w:before="4"/>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Pemeriksaan dan</w:t>
      </w:r>
      <w:r>
        <w:rPr>
          <w:b w:val="0"/>
          <w:spacing w:val="6"/>
          <w:sz w:val="24"/>
        </w:rPr>
        <w:t> </w:t>
      </w:r>
      <w:r>
        <w:rPr>
          <w:b w:val="0"/>
          <w:spacing w:val="-3"/>
          <w:sz w:val="24"/>
        </w:rPr>
        <w:t>Pengujian</w:t>
      </w:r>
    </w:p>
    <w:p>
      <w:pPr>
        <w:pStyle w:val="ListParagraph"/>
        <w:numPr>
          <w:ilvl w:val="1"/>
          <w:numId w:val="293"/>
        </w:numPr>
        <w:tabs>
          <w:tab w:pos="1028" w:val="left" w:leader="none"/>
        </w:tabs>
        <w:spacing w:line="240" w:lineRule="auto" w:before="82" w:after="0"/>
        <w:ind w:left="1027" w:right="968" w:hanging="636"/>
        <w:jc w:val="both"/>
        <w:rPr>
          <w:b w:val="0"/>
          <w:sz w:val="24"/>
        </w:rPr>
      </w:pPr>
      <w:r>
        <w:rPr>
          <w:b w:val="0"/>
          <w:w w:val="99"/>
          <w:sz w:val="24"/>
        </w:rPr>
        <w:br w:type="column"/>
      </w:r>
      <w:r>
        <w:rPr>
          <w:b w:val="0"/>
          <w:sz w:val="24"/>
        </w:rPr>
        <w:t>Pejabat Penandatangan Kontrak berhak untuk melakukan pemeriksaan dan pengujian atas hasil pekerjaan untuk memastikan kecocokannya dengan spesifikasi dan persyaratan yang telah ditentukan dalam</w:t>
      </w:r>
      <w:r>
        <w:rPr>
          <w:b w:val="0"/>
          <w:spacing w:val="-5"/>
          <w:sz w:val="24"/>
        </w:rPr>
        <w:t> </w:t>
      </w:r>
      <w:r>
        <w:rPr>
          <w:b w:val="0"/>
          <w:sz w:val="24"/>
        </w:rPr>
        <w:t>kontrak.</w:t>
      </w:r>
    </w:p>
    <w:p>
      <w:pPr>
        <w:pStyle w:val="BodyText"/>
        <w:rPr>
          <w:b w:val="0"/>
        </w:rPr>
      </w:pPr>
    </w:p>
    <w:p>
      <w:pPr>
        <w:pStyle w:val="ListParagraph"/>
        <w:numPr>
          <w:ilvl w:val="1"/>
          <w:numId w:val="293"/>
        </w:numPr>
        <w:tabs>
          <w:tab w:pos="1028" w:val="left" w:leader="none"/>
        </w:tabs>
        <w:spacing w:line="240" w:lineRule="auto" w:before="0" w:after="0"/>
        <w:ind w:left="1027" w:right="968" w:hanging="636"/>
        <w:jc w:val="both"/>
        <w:rPr>
          <w:b w:val="0"/>
          <w:sz w:val="24"/>
        </w:rPr>
      </w:pPr>
      <w:r>
        <w:rPr>
          <w:b w:val="0"/>
          <w:sz w:val="24"/>
        </w:rPr>
        <w:t>Pemeriksaan dan pengujian dapat dilakukan sendiri oleh penyedia dan disaksikan oleh Pejabat Penandatangan Kontrak atau diwakilkan kepada pihak ketiga sebagaimana diatur dalam SSKK.</w:t>
      </w:r>
    </w:p>
    <w:p>
      <w:pPr>
        <w:pStyle w:val="BodyText"/>
        <w:spacing w:before="9"/>
        <w:rPr>
          <w:b w:val="0"/>
          <w:sz w:val="23"/>
        </w:rPr>
      </w:pPr>
    </w:p>
    <w:p>
      <w:pPr>
        <w:pStyle w:val="ListParagraph"/>
        <w:numPr>
          <w:ilvl w:val="1"/>
          <w:numId w:val="293"/>
        </w:numPr>
        <w:tabs>
          <w:tab w:pos="1028" w:val="left" w:leader="none"/>
        </w:tabs>
        <w:spacing w:line="240" w:lineRule="auto" w:before="0" w:after="0"/>
        <w:ind w:left="1027" w:right="969" w:hanging="636"/>
        <w:jc w:val="both"/>
        <w:rPr>
          <w:b w:val="0"/>
          <w:sz w:val="24"/>
        </w:rPr>
      </w:pPr>
      <w:r>
        <w:rPr>
          <w:b w:val="0"/>
          <w:sz w:val="24"/>
        </w:rPr>
        <w:t>Pemeriksaan dan Pengujian dilaksanakan sebagaimana diatur dalam</w:t>
      </w:r>
      <w:r>
        <w:rPr>
          <w:b w:val="0"/>
          <w:spacing w:val="-2"/>
          <w:sz w:val="24"/>
        </w:rPr>
        <w:t> </w:t>
      </w:r>
      <w:r>
        <w:rPr>
          <w:b w:val="0"/>
          <w:sz w:val="24"/>
        </w:rPr>
        <w:t>SSKK.</w:t>
      </w:r>
    </w:p>
    <w:p>
      <w:pPr>
        <w:pStyle w:val="BodyText"/>
        <w:spacing w:before="1"/>
        <w:rPr>
          <w:b w:val="0"/>
        </w:rPr>
      </w:pPr>
    </w:p>
    <w:p>
      <w:pPr>
        <w:pStyle w:val="ListParagraph"/>
        <w:numPr>
          <w:ilvl w:val="1"/>
          <w:numId w:val="293"/>
        </w:numPr>
        <w:tabs>
          <w:tab w:pos="1028" w:val="left" w:leader="none"/>
        </w:tabs>
        <w:spacing w:line="240" w:lineRule="auto" w:before="0" w:after="0"/>
        <w:ind w:left="1027" w:right="970" w:hanging="636"/>
        <w:jc w:val="both"/>
        <w:rPr>
          <w:b w:val="0"/>
          <w:sz w:val="24"/>
        </w:rPr>
      </w:pPr>
      <w:r>
        <w:rPr>
          <w:b w:val="0"/>
          <w:sz w:val="24"/>
        </w:rPr>
        <w:t>Biaya pemeriksaan dan pengujian telah termasuk pada nilai Kontrak.</w:t>
      </w:r>
    </w:p>
    <w:p>
      <w:pPr>
        <w:spacing w:after="0" w:line="240" w:lineRule="auto"/>
        <w:jc w:val="both"/>
        <w:rPr>
          <w:sz w:val="24"/>
        </w:rPr>
        <w:sectPr>
          <w:type w:val="continuous"/>
          <w:pgSz w:w="12240" w:h="18720"/>
          <w:pgMar w:top="620" w:bottom="620" w:left="480" w:right="460"/>
          <w:cols w:num="2" w:equalWidth="0">
            <w:col w:w="2778" w:space="40"/>
            <w:col w:w="8482"/>
          </w:cols>
        </w:sectPr>
      </w:pPr>
    </w:p>
    <w:p>
      <w:pPr>
        <w:pStyle w:val="BodyText"/>
        <w:rPr>
          <w:b w:val="0"/>
          <w:sz w:val="20"/>
        </w:rPr>
      </w:pPr>
    </w:p>
    <w:p>
      <w:pPr>
        <w:pStyle w:val="BodyText"/>
        <w:spacing w:before="2"/>
        <w:rPr>
          <w:b w:val="0"/>
          <w:sz w:val="23"/>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93"/>
        </w:numPr>
        <w:tabs>
          <w:tab w:pos="3845" w:val="left" w:leader="none"/>
        </w:tabs>
        <w:spacing w:line="240" w:lineRule="auto" w:before="82" w:after="0"/>
        <w:ind w:left="3844" w:right="968" w:hanging="636"/>
        <w:jc w:val="both"/>
        <w:rPr>
          <w:b w:val="0"/>
          <w:sz w:val="24"/>
        </w:rPr>
      </w:pPr>
      <w:r>
        <w:rPr>
          <w:b w:val="0"/>
          <w:sz w:val="24"/>
        </w:rPr>
        <w:t>Pemeriksaan dan pengujian dilakukan di tempat yang ditentukan dalam SSKK, dan dihadiri oleh Pejabat Penandatangan Kontrak dan/atau pihak lain yang terkait. Penyedia berkewajiban untuk memberikan akses kepada Pejabat Penandatangan Kontrak dan/atau pihak lain yang terkait tanpa biaya. Jika pemeriksaan dan pengujian dilakukan di luar Tempat Tujuan Akhir maka semua biaya kehadiran Pejabat Penandatangan Kontrak dan/atau pihak lain yang terkait merupakan tanggungan Pejabat Penandatangan</w:t>
      </w:r>
      <w:r>
        <w:rPr>
          <w:b w:val="0"/>
          <w:spacing w:val="-2"/>
          <w:sz w:val="24"/>
        </w:rPr>
        <w:t> </w:t>
      </w:r>
      <w:r>
        <w:rPr>
          <w:b w:val="0"/>
          <w:sz w:val="24"/>
        </w:rPr>
        <w:t>Kontrak.</w:t>
      </w:r>
    </w:p>
    <w:p>
      <w:pPr>
        <w:pStyle w:val="BodyText"/>
        <w:rPr>
          <w:b w:val="0"/>
        </w:rPr>
      </w:pPr>
    </w:p>
    <w:p>
      <w:pPr>
        <w:pStyle w:val="ListParagraph"/>
        <w:numPr>
          <w:ilvl w:val="1"/>
          <w:numId w:val="293"/>
        </w:numPr>
        <w:tabs>
          <w:tab w:pos="3845" w:val="left" w:leader="none"/>
        </w:tabs>
        <w:spacing w:line="240" w:lineRule="auto" w:before="1" w:after="0"/>
        <w:ind w:left="3844" w:right="968" w:hanging="636"/>
        <w:jc w:val="both"/>
        <w:rPr>
          <w:b w:val="0"/>
          <w:sz w:val="24"/>
        </w:rPr>
      </w:pPr>
      <w:r>
        <w:rPr>
          <w:b w:val="0"/>
          <w:sz w:val="24"/>
        </w:rPr>
        <w:t>Jika hasil pemeriksaan dan pengujian tidak sesuai dengan jenis dan mutu hasil pekerjaan yang ditetapkan dalam Kontrak, Pejabat Penandatangan Kontrak berhak untuk menolak hasil pekerjaan tersebut dan Penyedia atas biaya sendiri berkewajiban untuk memperbaiki atau mengganti hasil pekerjaan</w:t>
      </w:r>
      <w:r>
        <w:rPr>
          <w:b w:val="0"/>
          <w:spacing w:val="-10"/>
          <w:sz w:val="24"/>
        </w:rPr>
        <w:t> </w:t>
      </w:r>
      <w:r>
        <w:rPr>
          <w:b w:val="0"/>
          <w:sz w:val="24"/>
        </w:rPr>
        <w:t>tersebut.</w:t>
      </w:r>
    </w:p>
    <w:p>
      <w:pPr>
        <w:pStyle w:val="BodyText"/>
        <w:spacing w:before="9"/>
        <w:rPr>
          <w:b w:val="0"/>
          <w:sz w:val="23"/>
        </w:rPr>
      </w:pPr>
    </w:p>
    <w:p>
      <w:pPr>
        <w:pStyle w:val="ListParagraph"/>
        <w:numPr>
          <w:ilvl w:val="1"/>
          <w:numId w:val="293"/>
        </w:numPr>
        <w:tabs>
          <w:tab w:pos="3845" w:val="left" w:leader="none"/>
        </w:tabs>
        <w:spacing w:line="240" w:lineRule="auto" w:before="0" w:after="0"/>
        <w:ind w:left="3844" w:right="965" w:hanging="636"/>
        <w:jc w:val="both"/>
        <w:rPr>
          <w:b w:val="0"/>
          <w:sz w:val="24"/>
        </w:rPr>
      </w:pPr>
      <w:r>
        <w:rPr>
          <w:b w:val="0"/>
          <w:sz w:val="24"/>
        </w:rPr>
        <w:t>Atas pelaksanaan pemeriksaan dan pengujian yang terpisah dari serah terima hasil pekerjaan, Pejabat Penandatangan Kontrak dan/atau pihak lain yang terkait membuat berita acara pemeriksaan yang ditandatangani oleh Pejabat Penandatangan Kontrak dan/atau pihak lain yang terkait dan</w:t>
      </w:r>
      <w:r>
        <w:rPr>
          <w:b w:val="0"/>
          <w:spacing w:val="-8"/>
          <w:sz w:val="24"/>
        </w:rPr>
        <w:t> </w:t>
      </w:r>
      <w:r>
        <w:rPr>
          <w:b w:val="0"/>
          <w:sz w:val="24"/>
        </w:rPr>
        <w:t>Penyedia.</w:t>
      </w:r>
    </w:p>
    <w:p>
      <w:pPr>
        <w:pStyle w:val="BodyText"/>
        <w:spacing w:before="4"/>
        <w:rPr>
          <w:b w:val="0"/>
          <w:sz w:val="16"/>
        </w:rPr>
      </w:pPr>
    </w:p>
    <w:p>
      <w:pPr>
        <w:spacing w:after="0"/>
        <w:rPr>
          <w:sz w:val="16"/>
        </w:rPr>
        <w:sectPr>
          <w:headerReference w:type="default" r:id="rId73"/>
          <w:pgSz w:w="12240" w:h="18720"/>
          <w:pgMar w:header="689" w:footer="502" w:top="1600" w:bottom="700" w:left="480" w:right="460"/>
          <w:pgNumType w:start="30"/>
        </w:sectPr>
      </w:pPr>
    </w:p>
    <w:p>
      <w:pPr>
        <w:pStyle w:val="ListParagraph"/>
        <w:numPr>
          <w:ilvl w:val="0"/>
          <w:numId w:val="279"/>
        </w:numPr>
        <w:tabs>
          <w:tab w:pos="1368" w:val="left" w:leader="none"/>
        </w:tabs>
        <w:spacing w:line="253" w:lineRule="exact" w:before="85" w:after="0"/>
        <w:ind w:left="1368" w:right="0" w:hanging="428"/>
        <w:jc w:val="left"/>
        <w:rPr>
          <w:b w:val="0"/>
          <w:sz w:val="24"/>
        </w:rPr>
      </w:pPr>
      <w:r>
        <w:rPr>
          <w:b w:val="0"/>
          <w:sz w:val="24"/>
        </w:rPr>
        <w:t>Waktu</w:t>
      </w:r>
    </w:p>
    <w:p>
      <w:pPr>
        <w:pStyle w:val="BodyText"/>
        <w:ind w:left="1367" w:right="-16"/>
        <w:rPr>
          <w:b w:val="0"/>
        </w:rPr>
      </w:pPr>
      <w:r>
        <w:rPr>
          <w:b w:val="0"/>
        </w:rPr>
        <w:t>Penyelesaian Pekerjaan</w:t>
      </w:r>
    </w:p>
    <w:p>
      <w:pPr>
        <w:pStyle w:val="ListParagraph"/>
        <w:numPr>
          <w:ilvl w:val="1"/>
          <w:numId w:val="294"/>
        </w:numPr>
        <w:tabs>
          <w:tab w:pos="1146" w:val="left" w:leader="none"/>
        </w:tabs>
        <w:spacing w:line="240" w:lineRule="auto" w:before="82" w:after="0"/>
        <w:ind w:left="1145" w:right="970" w:hanging="600"/>
        <w:jc w:val="both"/>
        <w:rPr>
          <w:b w:val="0"/>
          <w:sz w:val="24"/>
        </w:rPr>
      </w:pPr>
      <w:r>
        <w:rPr>
          <w:b w:val="0"/>
          <w:spacing w:val="-1"/>
          <w:w w:val="99"/>
          <w:sz w:val="24"/>
        </w:rPr>
        <w:br w:type="column"/>
      </w:r>
      <w:r>
        <w:rPr>
          <w:b w:val="0"/>
          <w:sz w:val="24"/>
        </w:rPr>
        <w:t>Kecuali Kontrak diputuskan lebih awal, penyedia berkewajiban menyelesaikan pekerjaan selambat-lambatnya pada tanggal penyelesaian yang ditetapkan dalam SSKK pada klausul</w:t>
      </w:r>
      <w:r>
        <w:rPr>
          <w:b w:val="0"/>
          <w:spacing w:val="-16"/>
          <w:sz w:val="24"/>
        </w:rPr>
        <w:t> </w:t>
      </w:r>
      <w:r>
        <w:rPr>
          <w:b w:val="0"/>
          <w:sz w:val="24"/>
        </w:rPr>
        <w:t>12.</w:t>
      </w:r>
    </w:p>
    <w:p>
      <w:pPr>
        <w:pStyle w:val="BodyText"/>
        <w:spacing w:before="10"/>
        <w:rPr>
          <w:b w:val="0"/>
          <w:sz w:val="23"/>
        </w:rPr>
      </w:pPr>
    </w:p>
    <w:p>
      <w:pPr>
        <w:pStyle w:val="ListParagraph"/>
        <w:numPr>
          <w:ilvl w:val="1"/>
          <w:numId w:val="294"/>
        </w:numPr>
        <w:tabs>
          <w:tab w:pos="1146" w:val="left" w:leader="none"/>
        </w:tabs>
        <w:spacing w:line="240" w:lineRule="auto" w:before="0" w:after="0"/>
        <w:ind w:left="1145" w:right="968" w:hanging="600"/>
        <w:jc w:val="both"/>
        <w:rPr>
          <w:b w:val="0"/>
          <w:sz w:val="24"/>
        </w:rPr>
      </w:pPr>
      <w:r>
        <w:rPr>
          <w:b w:val="0"/>
          <w:sz w:val="24"/>
        </w:rPr>
        <w:t>Jika pekerjaan tidak selesai pada tanggal penyelesaian bukan akibat Keadaan Kahar atau bukan Peristiwa Kompensasi atau karena kesalahan atau kelalaian Penyedia maka penyedia dikenakan</w:t>
      </w:r>
      <w:r>
        <w:rPr>
          <w:b w:val="0"/>
          <w:spacing w:val="-2"/>
          <w:sz w:val="24"/>
        </w:rPr>
        <w:t> </w:t>
      </w:r>
      <w:r>
        <w:rPr>
          <w:b w:val="0"/>
          <w:sz w:val="24"/>
        </w:rPr>
        <w:t>denda.</w:t>
      </w:r>
    </w:p>
    <w:p>
      <w:pPr>
        <w:pStyle w:val="BodyText"/>
        <w:rPr>
          <w:b w:val="0"/>
        </w:rPr>
      </w:pPr>
    </w:p>
    <w:p>
      <w:pPr>
        <w:pStyle w:val="ListParagraph"/>
        <w:numPr>
          <w:ilvl w:val="1"/>
          <w:numId w:val="294"/>
        </w:numPr>
        <w:tabs>
          <w:tab w:pos="1146" w:val="left" w:leader="none"/>
        </w:tabs>
        <w:spacing w:line="240" w:lineRule="auto" w:before="1" w:after="0"/>
        <w:ind w:left="1145" w:right="970" w:hanging="600"/>
        <w:jc w:val="both"/>
        <w:rPr>
          <w:b w:val="0"/>
          <w:sz w:val="24"/>
        </w:rPr>
      </w:pPr>
      <w:r>
        <w:rPr>
          <w:b w:val="0"/>
          <w:sz w:val="24"/>
        </w:rPr>
        <w:t>Jika terdapat Peristiwa Kompensasi, maka jangka waktu untuk menyelesaikan pekerjaan</w:t>
      </w:r>
      <w:r>
        <w:rPr>
          <w:b w:val="0"/>
          <w:spacing w:val="-3"/>
          <w:sz w:val="24"/>
        </w:rPr>
        <w:t> </w:t>
      </w:r>
      <w:r>
        <w:rPr>
          <w:b w:val="0"/>
          <w:sz w:val="24"/>
        </w:rPr>
        <w:t>diperpanjang.</w:t>
      </w:r>
    </w:p>
    <w:p>
      <w:pPr>
        <w:pStyle w:val="BodyText"/>
        <w:rPr>
          <w:b w:val="0"/>
        </w:rPr>
      </w:pPr>
    </w:p>
    <w:p>
      <w:pPr>
        <w:pStyle w:val="ListParagraph"/>
        <w:numPr>
          <w:ilvl w:val="1"/>
          <w:numId w:val="294"/>
        </w:numPr>
        <w:tabs>
          <w:tab w:pos="1146" w:val="left" w:leader="none"/>
        </w:tabs>
        <w:spacing w:line="240" w:lineRule="auto" w:before="0" w:after="0"/>
        <w:ind w:left="1145" w:right="970" w:hanging="600"/>
        <w:jc w:val="both"/>
        <w:rPr>
          <w:b w:val="0"/>
          <w:sz w:val="24"/>
        </w:rPr>
      </w:pPr>
      <w:r>
        <w:rPr>
          <w:b w:val="0"/>
          <w:sz w:val="24"/>
        </w:rPr>
        <w:t>Tanggal Penyelesaian yang dimaksud dalam klausul ini adalah tanggal penyelesaian semua</w:t>
      </w:r>
      <w:r>
        <w:rPr>
          <w:b w:val="0"/>
          <w:spacing w:val="-3"/>
          <w:sz w:val="24"/>
        </w:rPr>
        <w:t> </w:t>
      </w:r>
      <w:r>
        <w:rPr>
          <w:b w:val="0"/>
          <w:sz w:val="24"/>
        </w:rPr>
        <w:t>pekerjaan.</w:t>
      </w:r>
    </w:p>
    <w:p>
      <w:pPr>
        <w:spacing w:after="0" w:line="240" w:lineRule="auto"/>
        <w:jc w:val="both"/>
        <w:rPr>
          <w:sz w:val="24"/>
        </w:rPr>
        <w:sectPr>
          <w:type w:val="continuous"/>
          <w:pgSz w:w="12240" w:h="18720"/>
          <w:pgMar w:top="620" w:bottom="620" w:left="480" w:right="460"/>
          <w:cols w:num="2" w:equalWidth="0">
            <w:col w:w="2622" w:space="40"/>
            <w:col w:w="8638"/>
          </w:cols>
        </w:sectPr>
      </w:pPr>
    </w:p>
    <w:p>
      <w:pPr>
        <w:pStyle w:val="BodyText"/>
        <w:spacing w:before="1"/>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Peristiwa</w:t>
      </w:r>
    </w:p>
    <w:p>
      <w:pPr>
        <w:pStyle w:val="BodyText"/>
        <w:spacing w:before="1"/>
        <w:ind w:left="1367"/>
        <w:rPr>
          <w:b w:val="0"/>
        </w:rPr>
      </w:pPr>
      <w:r>
        <w:rPr>
          <w:b w:val="0"/>
          <w:w w:val="95"/>
        </w:rPr>
        <w:t>Kompensasi</w:t>
      </w:r>
    </w:p>
    <w:p>
      <w:pPr>
        <w:pStyle w:val="BodyText"/>
        <w:spacing w:before="82"/>
        <w:ind w:left="629" w:right="910"/>
        <w:rPr>
          <w:b w:val="0"/>
        </w:rPr>
      </w:pPr>
      <w:r>
        <w:rPr/>
        <w:br w:type="column"/>
      </w:r>
      <w:r>
        <w:rPr>
          <w:b w:val="0"/>
        </w:rPr>
        <w:t>Peristiwa Kompensasi dapat diberikan kepada penyedia dalam hal sebagai berikut:</w:t>
      </w:r>
    </w:p>
    <w:p>
      <w:pPr>
        <w:pStyle w:val="ListParagraph"/>
        <w:numPr>
          <w:ilvl w:val="2"/>
          <w:numId w:val="294"/>
        </w:numPr>
        <w:tabs>
          <w:tab w:pos="1190" w:val="left" w:leader="none"/>
          <w:tab w:pos="1192" w:val="left" w:leader="none"/>
        </w:tabs>
        <w:spacing w:line="240" w:lineRule="auto" w:before="0" w:after="0"/>
        <w:ind w:left="1191" w:right="970" w:hanging="447"/>
        <w:jc w:val="left"/>
        <w:rPr>
          <w:b w:val="0"/>
          <w:sz w:val="24"/>
        </w:rPr>
      </w:pPr>
      <w:r>
        <w:rPr>
          <w:b w:val="0"/>
          <w:sz w:val="24"/>
        </w:rPr>
        <w:t>Pejabat Penandatangan Kontrak mengubah jadwal yang dapat mempengaruhi pelaksanaan</w:t>
      </w:r>
      <w:r>
        <w:rPr>
          <w:b w:val="0"/>
          <w:spacing w:val="-3"/>
          <w:sz w:val="24"/>
        </w:rPr>
        <w:t> </w:t>
      </w:r>
      <w:r>
        <w:rPr>
          <w:b w:val="0"/>
          <w:sz w:val="24"/>
        </w:rPr>
        <w:t>pekerjaan;</w:t>
      </w:r>
    </w:p>
    <w:p>
      <w:pPr>
        <w:pStyle w:val="ListParagraph"/>
        <w:numPr>
          <w:ilvl w:val="2"/>
          <w:numId w:val="294"/>
        </w:numPr>
        <w:tabs>
          <w:tab w:pos="1190" w:val="left" w:leader="none"/>
          <w:tab w:pos="1192" w:val="left" w:leader="none"/>
        </w:tabs>
        <w:spacing w:line="253" w:lineRule="exact" w:before="2" w:after="0"/>
        <w:ind w:left="1191" w:right="0" w:hanging="447"/>
        <w:jc w:val="left"/>
        <w:rPr>
          <w:b w:val="0"/>
          <w:sz w:val="24"/>
        </w:rPr>
      </w:pPr>
      <w:r>
        <w:rPr>
          <w:b w:val="0"/>
          <w:sz w:val="24"/>
        </w:rPr>
        <w:t>keterlambatan pembayaran kepada</w:t>
      </w:r>
      <w:r>
        <w:rPr>
          <w:b w:val="0"/>
          <w:spacing w:val="-3"/>
          <w:sz w:val="24"/>
        </w:rPr>
        <w:t> </w:t>
      </w:r>
      <w:r>
        <w:rPr>
          <w:b w:val="0"/>
          <w:sz w:val="24"/>
        </w:rPr>
        <w:t>Penyedia;</w:t>
      </w:r>
    </w:p>
    <w:p>
      <w:pPr>
        <w:pStyle w:val="ListParagraph"/>
        <w:numPr>
          <w:ilvl w:val="2"/>
          <w:numId w:val="294"/>
        </w:numPr>
        <w:tabs>
          <w:tab w:pos="1192" w:val="left" w:leader="none"/>
        </w:tabs>
        <w:spacing w:line="240" w:lineRule="auto" w:before="0" w:after="0"/>
        <w:ind w:left="1191" w:right="969" w:hanging="447"/>
        <w:jc w:val="both"/>
        <w:rPr>
          <w:b w:val="0"/>
          <w:sz w:val="24"/>
        </w:rPr>
      </w:pPr>
      <w:r>
        <w:rPr>
          <w:b w:val="0"/>
          <w:sz w:val="24"/>
        </w:rPr>
        <w:t>Pejabat Penandatangan Kontrak menginstruksikan kepada pihak Penyedia untuk melakukan pengujian tambahan yang setelah dilaksanakan pengujian ternyata tidak ditemukan kerusakan/kegagalan/</w:t>
      </w:r>
      <w:r>
        <w:rPr>
          <w:b w:val="0"/>
          <w:spacing w:val="-1"/>
          <w:sz w:val="24"/>
        </w:rPr>
        <w:t> </w:t>
      </w:r>
      <w:r>
        <w:rPr>
          <w:b w:val="0"/>
          <w:sz w:val="24"/>
        </w:rPr>
        <w:t>penyimpangan;</w:t>
      </w:r>
    </w:p>
    <w:p>
      <w:pPr>
        <w:pStyle w:val="ListParagraph"/>
        <w:numPr>
          <w:ilvl w:val="2"/>
          <w:numId w:val="294"/>
        </w:numPr>
        <w:tabs>
          <w:tab w:pos="1190" w:val="left" w:leader="none"/>
          <w:tab w:pos="1192" w:val="left" w:leader="none"/>
        </w:tabs>
        <w:spacing w:line="240" w:lineRule="auto" w:before="0" w:after="0"/>
        <w:ind w:left="1191" w:right="968" w:hanging="447"/>
        <w:jc w:val="left"/>
        <w:rPr>
          <w:b w:val="0"/>
          <w:sz w:val="24"/>
        </w:rPr>
      </w:pPr>
      <w:r>
        <w:rPr>
          <w:b w:val="0"/>
          <w:sz w:val="24"/>
        </w:rPr>
        <w:t>Pejabat Penandatangan Kontrak memerintahkan penundaaan pelaksanaan pekerjaan;</w:t>
      </w:r>
      <w:r>
        <w:rPr>
          <w:b w:val="0"/>
          <w:spacing w:val="-2"/>
          <w:sz w:val="24"/>
        </w:rPr>
        <w:t> </w:t>
      </w:r>
      <w:r>
        <w:rPr>
          <w:b w:val="0"/>
          <w:sz w:val="24"/>
        </w:rPr>
        <w:t>atau</w:t>
      </w:r>
    </w:p>
    <w:p>
      <w:pPr>
        <w:pStyle w:val="ListParagraph"/>
        <w:numPr>
          <w:ilvl w:val="2"/>
          <w:numId w:val="294"/>
        </w:numPr>
        <w:tabs>
          <w:tab w:pos="1190" w:val="left" w:leader="none"/>
          <w:tab w:pos="1192" w:val="left" w:leader="none"/>
        </w:tabs>
        <w:spacing w:line="240" w:lineRule="auto" w:before="1" w:after="0"/>
        <w:ind w:left="1191" w:right="0" w:hanging="447"/>
        <w:jc w:val="left"/>
        <w:rPr>
          <w:b w:val="0"/>
          <w:sz w:val="24"/>
        </w:rPr>
      </w:pPr>
      <w:r>
        <w:rPr>
          <w:b w:val="0"/>
          <w:sz w:val="24"/>
        </w:rPr>
        <w:t>ketentuan lain dalam</w:t>
      </w:r>
      <w:r>
        <w:rPr>
          <w:b w:val="0"/>
          <w:spacing w:val="-4"/>
          <w:sz w:val="24"/>
        </w:rPr>
        <w:t> </w:t>
      </w:r>
      <w:r>
        <w:rPr>
          <w:b w:val="0"/>
          <w:sz w:val="24"/>
        </w:rPr>
        <w:t>SSKK.</w:t>
      </w:r>
    </w:p>
    <w:p>
      <w:pPr>
        <w:spacing w:after="0" w:line="240" w:lineRule="auto"/>
        <w:jc w:val="left"/>
        <w:rPr>
          <w:sz w:val="24"/>
        </w:rPr>
        <w:sectPr>
          <w:type w:val="continuous"/>
          <w:pgSz w:w="12240" w:h="18720"/>
          <w:pgMar w:top="620" w:bottom="620" w:left="480" w:right="460"/>
          <w:cols w:num="2" w:equalWidth="0">
            <w:col w:w="2537" w:space="40"/>
            <w:col w:w="8723"/>
          </w:cols>
        </w:sectPr>
      </w:pPr>
    </w:p>
    <w:p>
      <w:pPr>
        <w:pStyle w:val="BodyText"/>
        <w:spacing w:before="2"/>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Perpanjangan</w:t>
      </w:r>
      <w:r>
        <w:rPr>
          <w:rFonts w:ascii="Times New Roman"/>
          <w:w w:val="99"/>
          <w:sz w:val="24"/>
        </w:rPr>
        <w:t> </w:t>
      </w:r>
      <w:r>
        <w:rPr>
          <w:b w:val="0"/>
          <w:sz w:val="24"/>
        </w:rPr>
        <w:t>Waktu</w:t>
      </w:r>
    </w:p>
    <w:p>
      <w:pPr>
        <w:pStyle w:val="ListParagraph"/>
        <w:numPr>
          <w:ilvl w:val="1"/>
          <w:numId w:val="295"/>
        </w:numPr>
        <w:tabs>
          <w:tab w:pos="1038" w:val="left" w:leader="none"/>
        </w:tabs>
        <w:spacing w:line="240" w:lineRule="auto" w:before="82" w:after="0"/>
        <w:ind w:left="1037" w:right="968" w:hanging="603"/>
        <w:jc w:val="both"/>
        <w:rPr>
          <w:b w:val="0"/>
          <w:sz w:val="24"/>
        </w:rPr>
      </w:pPr>
      <w:r>
        <w:rPr>
          <w:b w:val="0"/>
          <w:spacing w:val="-1"/>
          <w:w w:val="99"/>
          <w:sz w:val="24"/>
        </w:rPr>
        <w:br w:type="column"/>
      </w:r>
      <w:r>
        <w:rPr>
          <w:b w:val="0"/>
          <w:sz w:val="24"/>
        </w:rPr>
        <w:t>Jika terjadi Peristiwa Kompensasi sehingga penyelesaian pekerjaan akan melampaui Tanggal Penyelesaian maka Penyedia berhak untuk meminta perpanjangan Tanggal Penyelesaian berdasarkan data penunjang. Pejabat Penandatangan Kontrak dapat meminta pertimbangan Pengawas Pekerjaan (apabila ada) dalam memutuskan perpanjangan Tanggal Penyelesaian Pekerjaan.</w:t>
      </w:r>
    </w:p>
    <w:p>
      <w:pPr>
        <w:spacing w:after="0" w:line="240" w:lineRule="auto"/>
        <w:jc w:val="both"/>
        <w:rPr>
          <w:sz w:val="24"/>
        </w:rPr>
        <w:sectPr>
          <w:type w:val="continuous"/>
          <w:pgSz w:w="12240" w:h="18720"/>
          <w:pgMar w:top="620" w:bottom="620" w:left="480" w:right="460"/>
          <w:cols w:num="2" w:equalWidth="0">
            <w:col w:w="2730" w:space="40"/>
            <w:col w:w="8530"/>
          </w:cols>
        </w:sectPr>
      </w:pPr>
    </w:p>
    <w:p>
      <w:pPr>
        <w:pStyle w:val="BodyText"/>
        <w:rPr>
          <w:b w:val="0"/>
          <w:sz w:val="20"/>
        </w:rPr>
      </w:pPr>
    </w:p>
    <w:p>
      <w:pPr>
        <w:pStyle w:val="BodyText"/>
        <w:rPr>
          <w:b w:val="0"/>
          <w:sz w:val="20"/>
        </w:rPr>
      </w:pPr>
    </w:p>
    <w:p>
      <w:pPr>
        <w:pStyle w:val="BodyText"/>
        <w:spacing w:before="1"/>
        <w:rPr>
          <w:b w:val="0"/>
          <w:sz w:val="2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95"/>
        </w:numPr>
        <w:tabs>
          <w:tab w:pos="3807" w:val="left" w:leader="none"/>
        </w:tabs>
        <w:spacing w:line="240" w:lineRule="auto" w:before="82" w:after="0"/>
        <w:ind w:left="3806" w:right="968" w:hanging="602"/>
        <w:jc w:val="both"/>
        <w:rPr>
          <w:b w:val="0"/>
          <w:sz w:val="24"/>
        </w:rPr>
      </w:pPr>
      <w:r>
        <w:rPr>
          <w:b w:val="0"/>
          <w:sz w:val="24"/>
        </w:rPr>
        <w:t>Jika Peristiwa Kompensasi mengakibatkan keterlambatan penyelesaian pekerjaan maka Pejabat Penandatangan Kontrak berkewajiban untuk memberikan perpanjangan waktu penyelesaian</w:t>
      </w:r>
      <w:r>
        <w:rPr>
          <w:b w:val="0"/>
          <w:spacing w:val="-2"/>
          <w:sz w:val="24"/>
        </w:rPr>
        <w:t> </w:t>
      </w:r>
      <w:r>
        <w:rPr>
          <w:b w:val="0"/>
          <w:sz w:val="24"/>
        </w:rPr>
        <w:t>pekerjaan.</w:t>
      </w:r>
    </w:p>
    <w:p>
      <w:pPr>
        <w:pStyle w:val="BodyText"/>
        <w:rPr>
          <w:b w:val="0"/>
        </w:rPr>
      </w:pPr>
    </w:p>
    <w:p>
      <w:pPr>
        <w:pStyle w:val="ListParagraph"/>
        <w:numPr>
          <w:ilvl w:val="1"/>
          <w:numId w:val="295"/>
        </w:numPr>
        <w:tabs>
          <w:tab w:pos="3807" w:val="left" w:leader="none"/>
        </w:tabs>
        <w:spacing w:line="240" w:lineRule="auto" w:before="0" w:after="0"/>
        <w:ind w:left="3806" w:right="970" w:hanging="603"/>
        <w:jc w:val="both"/>
        <w:rPr>
          <w:b w:val="0"/>
          <w:sz w:val="24"/>
        </w:rPr>
      </w:pPr>
      <w:r>
        <w:rPr>
          <w:b w:val="0"/>
          <w:sz w:val="24"/>
        </w:rPr>
        <w:t>Perpanjangan waktu penyelesaian pekerjaan dapat diberikan jika berdasarkan data penunjang dapat dibuktikan dibutuhkan penambahan waktu penyelesaian</w:t>
      </w:r>
      <w:r>
        <w:rPr>
          <w:b w:val="0"/>
          <w:spacing w:val="-5"/>
          <w:sz w:val="24"/>
        </w:rPr>
        <w:t> </w:t>
      </w:r>
      <w:r>
        <w:rPr>
          <w:b w:val="0"/>
          <w:sz w:val="24"/>
        </w:rPr>
        <w:t>pekerjaan.</w:t>
      </w:r>
    </w:p>
    <w:p>
      <w:pPr>
        <w:pStyle w:val="ListParagraph"/>
        <w:numPr>
          <w:ilvl w:val="1"/>
          <w:numId w:val="295"/>
        </w:numPr>
        <w:tabs>
          <w:tab w:pos="3807" w:val="left" w:leader="none"/>
        </w:tabs>
        <w:spacing w:line="240" w:lineRule="auto" w:before="212" w:after="0"/>
        <w:ind w:left="3806" w:right="970" w:hanging="602"/>
        <w:jc w:val="both"/>
        <w:rPr>
          <w:b w:val="0"/>
          <w:sz w:val="24"/>
        </w:rPr>
      </w:pPr>
      <w:r>
        <w:rPr>
          <w:b w:val="0"/>
          <w:sz w:val="24"/>
        </w:rPr>
        <w:t>Penyedia tidak berhak atas perpanjangan waktu penyelesaian pekerjaan jika Penyedia gagal atau lalai untuk memberikan pemberitahuan dini dalam mengantisipasi/mengatasi dampak Kompensasi.</w:t>
      </w:r>
    </w:p>
    <w:p>
      <w:pPr>
        <w:pStyle w:val="ListParagraph"/>
        <w:numPr>
          <w:ilvl w:val="1"/>
          <w:numId w:val="295"/>
        </w:numPr>
        <w:tabs>
          <w:tab w:pos="3807" w:val="left" w:leader="none"/>
        </w:tabs>
        <w:spacing w:line="240" w:lineRule="auto" w:before="211" w:after="0"/>
        <w:ind w:left="3806" w:right="968" w:hanging="602"/>
        <w:jc w:val="both"/>
        <w:rPr>
          <w:b w:val="0"/>
          <w:sz w:val="24"/>
        </w:rPr>
      </w:pPr>
      <w:r>
        <w:rPr>
          <w:b w:val="0"/>
          <w:sz w:val="24"/>
        </w:rPr>
        <w:t>Pejabat Penandatangan Kontrak menetapkan ada tidaknya perpanjangan waktu dan untuk berapa lama, paling lambat dalam jangka waktu sebagaimana diatur dalam SSKK setelah Penyedia meminta</w:t>
      </w:r>
      <w:r>
        <w:rPr>
          <w:b w:val="0"/>
          <w:spacing w:val="-1"/>
          <w:sz w:val="24"/>
        </w:rPr>
        <w:t> </w:t>
      </w:r>
      <w:r>
        <w:rPr>
          <w:b w:val="0"/>
          <w:sz w:val="24"/>
        </w:rPr>
        <w:t>perpanjangan.</w:t>
      </w:r>
    </w:p>
    <w:p>
      <w:pPr>
        <w:pStyle w:val="ListParagraph"/>
        <w:numPr>
          <w:ilvl w:val="1"/>
          <w:numId w:val="295"/>
        </w:numPr>
        <w:tabs>
          <w:tab w:pos="3807" w:val="left" w:leader="none"/>
        </w:tabs>
        <w:spacing w:line="240" w:lineRule="auto" w:before="210" w:after="0"/>
        <w:ind w:left="3806" w:right="970" w:hanging="602"/>
        <w:jc w:val="both"/>
        <w:rPr>
          <w:b w:val="0"/>
          <w:sz w:val="24"/>
        </w:rPr>
      </w:pPr>
      <w:r>
        <w:rPr>
          <w:b w:val="0"/>
          <w:sz w:val="24"/>
        </w:rPr>
        <w:t>Perpanjangan tanggal Penyelesaian harus dilakukan melalui adendum/perubahan</w:t>
      </w:r>
      <w:r>
        <w:rPr>
          <w:b w:val="0"/>
          <w:spacing w:val="-2"/>
          <w:sz w:val="24"/>
        </w:rPr>
        <w:t> </w:t>
      </w:r>
      <w:r>
        <w:rPr>
          <w:b w:val="0"/>
          <w:sz w:val="24"/>
        </w:rPr>
        <w:t>Kontrak.</w:t>
      </w:r>
    </w:p>
    <w:p>
      <w:pPr>
        <w:pStyle w:val="BodyText"/>
        <w:spacing w:before="3"/>
        <w:rPr>
          <w:b w:val="0"/>
          <w:sz w:val="16"/>
        </w:rPr>
      </w:pPr>
    </w:p>
    <w:p>
      <w:pPr>
        <w:spacing w:after="0"/>
        <w:rPr>
          <w:sz w:val="16"/>
        </w:rPr>
        <w:sectPr>
          <w:pgSz w:w="12240" w:h="18720"/>
          <w:pgMar w:header="689" w:footer="502" w:top="1600" w:bottom="70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Pemberian </w:t>
      </w:r>
      <w:r>
        <w:rPr>
          <w:b w:val="0"/>
          <w:w w:val="95"/>
          <w:sz w:val="24"/>
        </w:rPr>
        <w:t>Kesempatan</w:t>
      </w:r>
    </w:p>
    <w:p>
      <w:pPr>
        <w:pStyle w:val="ListParagraph"/>
        <w:numPr>
          <w:ilvl w:val="1"/>
          <w:numId w:val="296"/>
        </w:numPr>
        <w:tabs>
          <w:tab w:pos="1244" w:val="left" w:leader="none"/>
        </w:tabs>
        <w:spacing w:line="240" w:lineRule="auto" w:before="83" w:after="0"/>
        <w:ind w:left="1243" w:right="968" w:hanging="631"/>
        <w:jc w:val="both"/>
        <w:rPr>
          <w:b w:val="0"/>
          <w:sz w:val="24"/>
        </w:rPr>
      </w:pPr>
      <w:r>
        <w:rPr>
          <w:b w:val="0"/>
          <w:w w:val="99"/>
          <w:sz w:val="24"/>
        </w:rPr>
        <w:br w:type="column"/>
      </w:r>
      <w:r>
        <w:rPr>
          <w:b w:val="0"/>
          <w:sz w:val="24"/>
        </w:rPr>
        <w:t>Dalam hal Penyedia gagal menyelesaikan pekerjaan sampai masa pelaksanaan Kontrak berakhir, namun Pejabat Penandatangan Kontrak menilai bahwa Penyedia mampu menyelesaikan pekerjaan, Pejabat Penandatangan Kontrak dapat memberikan kesempatan kepada Penyedia untuk menyelesaikan</w:t>
      </w:r>
      <w:r>
        <w:rPr>
          <w:b w:val="0"/>
          <w:spacing w:val="-13"/>
          <w:sz w:val="24"/>
        </w:rPr>
        <w:t> </w:t>
      </w:r>
      <w:r>
        <w:rPr>
          <w:b w:val="0"/>
          <w:sz w:val="24"/>
        </w:rPr>
        <w:t>pekerjaan.</w:t>
      </w:r>
    </w:p>
    <w:p>
      <w:pPr>
        <w:pStyle w:val="BodyText"/>
        <w:spacing w:before="9"/>
        <w:rPr>
          <w:b w:val="0"/>
          <w:sz w:val="23"/>
        </w:rPr>
      </w:pPr>
    </w:p>
    <w:p>
      <w:pPr>
        <w:pStyle w:val="ListParagraph"/>
        <w:numPr>
          <w:ilvl w:val="1"/>
          <w:numId w:val="296"/>
        </w:numPr>
        <w:tabs>
          <w:tab w:pos="1244" w:val="left" w:leader="none"/>
        </w:tabs>
        <w:spacing w:line="240" w:lineRule="auto" w:before="0" w:after="0"/>
        <w:ind w:left="1243" w:right="969" w:hanging="631"/>
        <w:jc w:val="both"/>
        <w:rPr>
          <w:b w:val="0"/>
          <w:sz w:val="24"/>
        </w:rPr>
      </w:pPr>
      <w:r>
        <w:rPr>
          <w:b w:val="0"/>
          <w:sz w:val="24"/>
        </w:rPr>
        <w:t>Pemberian kesempatan kepada Penyedia untuk menyelesaikan pekerjaan sebagaimana dimaksud pada klausul 27.1, dimuat dalam adendum/perubahan kontrak yang didalamnya mengatur waktu penyelesaian pekerjaan, pengenaan sanksi denda keterlambatan kepada Penyedia, dan perpanjangan Jaminan Pelaksanaan.</w:t>
      </w:r>
    </w:p>
    <w:p>
      <w:pPr>
        <w:pStyle w:val="BodyText"/>
        <w:rPr>
          <w:b w:val="0"/>
        </w:rPr>
      </w:pPr>
    </w:p>
    <w:p>
      <w:pPr>
        <w:pStyle w:val="ListParagraph"/>
        <w:numPr>
          <w:ilvl w:val="1"/>
          <w:numId w:val="296"/>
        </w:numPr>
        <w:tabs>
          <w:tab w:pos="1244" w:val="left" w:leader="none"/>
        </w:tabs>
        <w:spacing w:line="240" w:lineRule="auto" w:before="0" w:after="0"/>
        <w:ind w:left="1243" w:right="970" w:hanging="631"/>
        <w:jc w:val="both"/>
        <w:rPr>
          <w:b w:val="0"/>
          <w:sz w:val="24"/>
        </w:rPr>
      </w:pPr>
      <w:r>
        <w:rPr>
          <w:b w:val="0"/>
          <w:sz w:val="24"/>
        </w:rPr>
        <w:t>Jangka waktu pemberian kesempatan kepada Penyedia untuk menyelesaikan pekerjaan diatur dalam</w:t>
      </w:r>
      <w:r>
        <w:rPr>
          <w:b w:val="0"/>
          <w:spacing w:val="-5"/>
          <w:sz w:val="24"/>
        </w:rPr>
        <w:t> </w:t>
      </w:r>
      <w:r>
        <w:rPr>
          <w:b w:val="0"/>
          <w:sz w:val="24"/>
        </w:rPr>
        <w:t>SSKK.</w:t>
      </w:r>
    </w:p>
    <w:p>
      <w:pPr>
        <w:pStyle w:val="BodyText"/>
        <w:spacing w:before="1"/>
        <w:rPr>
          <w:b w:val="0"/>
        </w:rPr>
      </w:pPr>
    </w:p>
    <w:p>
      <w:pPr>
        <w:pStyle w:val="ListParagraph"/>
        <w:numPr>
          <w:ilvl w:val="1"/>
          <w:numId w:val="296"/>
        </w:numPr>
        <w:tabs>
          <w:tab w:pos="1244" w:val="left" w:leader="none"/>
        </w:tabs>
        <w:spacing w:line="240" w:lineRule="auto" w:before="0" w:after="0"/>
        <w:ind w:left="1243" w:right="967" w:hanging="631"/>
        <w:jc w:val="both"/>
        <w:rPr>
          <w:b w:val="0"/>
          <w:sz w:val="24"/>
        </w:rPr>
      </w:pPr>
      <w:r>
        <w:rPr>
          <w:b w:val="0"/>
          <w:sz w:val="24"/>
        </w:rPr>
        <w:t>Pemberian kesempatan kepada Penyedia untuk menyelesaikan pekerjaan dapat melampaui Tahun</w:t>
      </w:r>
      <w:r>
        <w:rPr>
          <w:b w:val="0"/>
          <w:spacing w:val="-6"/>
          <w:sz w:val="24"/>
        </w:rPr>
        <w:t> </w:t>
      </w:r>
      <w:r>
        <w:rPr>
          <w:b w:val="0"/>
          <w:sz w:val="24"/>
        </w:rPr>
        <w:t>Anggaran.</w:t>
      </w:r>
    </w:p>
    <w:p>
      <w:pPr>
        <w:pStyle w:val="ListParagraph"/>
        <w:numPr>
          <w:ilvl w:val="1"/>
          <w:numId w:val="296"/>
        </w:numPr>
        <w:tabs>
          <w:tab w:pos="1244" w:val="left" w:leader="none"/>
        </w:tabs>
        <w:spacing w:line="240" w:lineRule="auto" w:before="211" w:after="0"/>
        <w:ind w:left="1243" w:right="969" w:hanging="631"/>
        <w:jc w:val="both"/>
        <w:rPr>
          <w:b w:val="0"/>
          <w:sz w:val="24"/>
        </w:rPr>
      </w:pPr>
      <w:r>
        <w:rPr>
          <w:b w:val="0"/>
          <w:sz w:val="24"/>
        </w:rPr>
        <w:t>Pemberian kesempatan kepada Penyedia untuk menyelesaikan pekerjaan dituangkan dalam adendum/perubahan kontrak yang didalamnya mengatur pengenaan sanksi denda keterlambatan kepada Penyedia dan perpanjangan masa berlaku Jaminan Pelaksanaan (apabila</w:t>
      </w:r>
      <w:r>
        <w:rPr>
          <w:b w:val="0"/>
          <w:spacing w:val="-2"/>
          <w:sz w:val="24"/>
        </w:rPr>
        <w:t> </w:t>
      </w:r>
      <w:r>
        <w:rPr>
          <w:b w:val="0"/>
          <w:sz w:val="24"/>
        </w:rPr>
        <w:t>ada).</w:t>
      </w:r>
    </w:p>
    <w:p>
      <w:pPr>
        <w:spacing w:after="0" w:line="240" w:lineRule="auto"/>
        <w:jc w:val="both"/>
        <w:rPr>
          <w:sz w:val="24"/>
        </w:rPr>
        <w:sectPr>
          <w:type w:val="continuous"/>
          <w:pgSz w:w="12240" w:h="18720"/>
          <w:pgMar w:top="620" w:bottom="620" w:left="480" w:right="460"/>
          <w:cols w:num="2" w:equalWidth="0">
            <w:col w:w="2554" w:space="40"/>
            <w:col w:w="8706"/>
          </w:cols>
        </w:sectPr>
      </w:pPr>
    </w:p>
    <w:p>
      <w:pPr>
        <w:pStyle w:val="BodyText"/>
        <w:spacing w:before="6"/>
        <w:rPr>
          <w:b w:val="0"/>
          <w:sz w:val="16"/>
        </w:rPr>
      </w:pPr>
    </w:p>
    <w:p>
      <w:pPr>
        <w:pStyle w:val="ListParagraph"/>
        <w:numPr>
          <w:ilvl w:val="0"/>
          <w:numId w:val="283"/>
        </w:numPr>
        <w:tabs>
          <w:tab w:pos="1368" w:val="left" w:leader="none"/>
        </w:tabs>
        <w:spacing w:line="240" w:lineRule="auto" w:before="82" w:after="0"/>
        <w:ind w:left="1368" w:right="0" w:hanging="360"/>
        <w:jc w:val="left"/>
        <w:rPr>
          <w:b w:val="0"/>
          <w:sz w:val="24"/>
        </w:rPr>
      </w:pPr>
      <w:r>
        <w:rPr>
          <w:b w:val="0"/>
          <w:sz w:val="24"/>
        </w:rPr>
        <w:t>PENYELESAIAN</w:t>
      </w:r>
      <w:r>
        <w:rPr>
          <w:b w:val="0"/>
          <w:spacing w:val="-1"/>
          <w:sz w:val="24"/>
        </w:rPr>
        <w:t> </w:t>
      </w:r>
      <w:r>
        <w:rPr>
          <w:b w:val="0"/>
          <w:sz w:val="24"/>
        </w:rPr>
        <w:t>KONTRAK</w:t>
      </w:r>
    </w:p>
    <w:p>
      <w:pPr>
        <w:pStyle w:val="BodyText"/>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Serah </w:t>
      </w:r>
      <w:r>
        <w:rPr>
          <w:b w:val="0"/>
          <w:spacing w:val="-3"/>
          <w:sz w:val="24"/>
        </w:rPr>
        <w:t>Terima </w:t>
      </w:r>
      <w:r>
        <w:rPr>
          <w:b w:val="0"/>
          <w:sz w:val="24"/>
        </w:rPr>
        <w:t>Pekerjaan</w:t>
      </w:r>
    </w:p>
    <w:p>
      <w:pPr>
        <w:pStyle w:val="ListParagraph"/>
        <w:numPr>
          <w:ilvl w:val="1"/>
          <w:numId w:val="297"/>
        </w:numPr>
        <w:tabs>
          <w:tab w:pos="1197" w:val="left" w:leader="none"/>
        </w:tabs>
        <w:spacing w:line="240" w:lineRule="auto" w:before="82" w:after="0"/>
        <w:ind w:left="1196" w:right="970" w:hanging="708"/>
        <w:jc w:val="both"/>
        <w:rPr>
          <w:b w:val="0"/>
          <w:sz w:val="24"/>
        </w:rPr>
      </w:pPr>
      <w:r>
        <w:rPr>
          <w:b w:val="0"/>
          <w:w w:val="99"/>
          <w:sz w:val="24"/>
        </w:rPr>
        <w:br w:type="column"/>
      </w:r>
      <w:r>
        <w:rPr>
          <w:b w:val="0"/>
          <w:sz w:val="24"/>
        </w:rPr>
        <w:t>Setelah pekerjaan selesai 100% (seratus persen), penyedia mengajukan permintaan secara tertulis kepada PPK untuk serah terima hasil</w:t>
      </w:r>
      <w:r>
        <w:rPr>
          <w:b w:val="0"/>
          <w:spacing w:val="-2"/>
          <w:sz w:val="24"/>
        </w:rPr>
        <w:t> </w:t>
      </w:r>
      <w:r>
        <w:rPr>
          <w:b w:val="0"/>
          <w:sz w:val="24"/>
        </w:rPr>
        <w:t>pekerjaan.</w:t>
      </w:r>
    </w:p>
    <w:p>
      <w:pPr>
        <w:pStyle w:val="BodyText"/>
        <w:spacing w:before="10"/>
        <w:rPr>
          <w:b w:val="0"/>
          <w:sz w:val="23"/>
        </w:rPr>
      </w:pPr>
    </w:p>
    <w:p>
      <w:pPr>
        <w:pStyle w:val="ListParagraph"/>
        <w:numPr>
          <w:ilvl w:val="1"/>
          <w:numId w:val="297"/>
        </w:numPr>
        <w:tabs>
          <w:tab w:pos="1197" w:val="left" w:leader="none"/>
        </w:tabs>
        <w:spacing w:line="240" w:lineRule="auto" w:before="0" w:after="0"/>
        <w:ind w:left="1196" w:right="970" w:hanging="708"/>
        <w:jc w:val="both"/>
        <w:rPr>
          <w:b w:val="0"/>
          <w:sz w:val="24"/>
        </w:rPr>
      </w:pPr>
      <w:r>
        <w:rPr>
          <w:b w:val="0"/>
          <w:sz w:val="24"/>
        </w:rPr>
        <w:t>Serah terima hasil pekerjaan di tempat sebagaimana ditetapkan dalam</w:t>
      </w:r>
      <w:r>
        <w:rPr>
          <w:b w:val="0"/>
          <w:spacing w:val="-2"/>
          <w:sz w:val="24"/>
        </w:rPr>
        <w:t> </w:t>
      </w:r>
      <w:r>
        <w:rPr>
          <w:b w:val="0"/>
          <w:sz w:val="24"/>
        </w:rPr>
        <w:t>SSKK.</w:t>
      </w:r>
    </w:p>
    <w:p>
      <w:pPr>
        <w:pStyle w:val="BodyText"/>
        <w:rPr>
          <w:b w:val="0"/>
        </w:rPr>
      </w:pPr>
    </w:p>
    <w:p>
      <w:pPr>
        <w:pStyle w:val="ListParagraph"/>
        <w:numPr>
          <w:ilvl w:val="1"/>
          <w:numId w:val="297"/>
        </w:numPr>
        <w:tabs>
          <w:tab w:pos="1197" w:val="left" w:leader="none"/>
        </w:tabs>
        <w:spacing w:line="240" w:lineRule="auto" w:before="0" w:after="0"/>
        <w:ind w:left="1196" w:right="970" w:hanging="708"/>
        <w:jc w:val="both"/>
        <w:rPr>
          <w:b w:val="0"/>
          <w:sz w:val="24"/>
        </w:rPr>
      </w:pPr>
      <w:r>
        <w:rPr>
          <w:b w:val="0"/>
          <w:sz w:val="24"/>
        </w:rPr>
        <w:t>Sebelum dilakukan serah terima, Pejabat Penandatangan Kontrak melakukan pemeriksaan terhadap hasil pekerjaan, yang dapat dibantu oleh Konsultan Pengawas, tim ahli dan/atau tim</w:t>
      </w:r>
      <w:r>
        <w:rPr>
          <w:b w:val="0"/>
          <w:spacing w:val="-26"/>
          <w:sz w:val="24"/>
        </w:rPr>
        <w:t> </w:t>
      </w:r>
      <w:r>
        <w:rPr>
          <w:b w:val="0"/>
          <w:sz w:val="24"/>
        </w:rPr>
        <w:t>teknis.</w:t>
      </w:r>
    </w:p>
    <w:p>
      <w:pPr>
        <w:spacing w:after="0" w:line="240" w:lineRule="auto"/>
        <w:jc w:val="both"/>
        <w:rPr>
          <w:sz w:val="24"/>
        </w:rPr>
        <w:sectPr>
          <w:type w:val="continuous"/>
          <w:pgSz w:w="12240" w:h="18720"/>
          <w:pgMar w:top="620" w:bottom="620" w:left="480" w:right="460"/>
          <w:cols w:num="2" w:equalWidth="0">
            <w:col w:w="2678" w:space="40"/>
            <w:col w:w="8582"/>
          </w:cols>
        </w:sectPr>
      </w:pPr>
    </w:p>
    <w:p>
      <w:pPr>
        <w:pStyle w:val="BodyText"/>
        <w:rPr>
          <w:b w:val="0"/>
          <w:sz w:val="20"/>
        </w:rPr>
      </w:pPr>
    </w:p>
    <w:p>
      <w:pPr>
        <w:pStyle w:val="BodyText"/>
        <w:spacing w:before="9"/>
        <w:rPr>
          <w:b w:val="0"/>
          <w:sz w:val="23"/>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1"/>
        <w:rPr>
          <w:rFonts w:ascii="Times New Roman"/>
          <w:sz w:val="22"/>
        </w:rPr>
      </w:pPr>
    </w:p>
    <w:p>
      <w:pPr>
        <w:pStyle w:val="ListParagraph"/>
        <w:numPr>
          <w:ilvl w:val="1"/>
          <w:numId w:val="297"/>
        </w:numPr>
        <w:tabs>
          <w:tab w:pos="3915" w:val="left" w:leader="none"/>
        </w:tabs>
        <w:spacing w:line="240" w:lineRule="auto" w:before="82" w:after="0"/>
        <w:ind w:left="3914" w:right="970" w:hanging="708"/>
        <w:jc w:val="both"/>
        <w:rPr>
          <w:b w:val="0"/>
          <w:sz w:val="24"/>
        </w:rPr>
      </w:pPr>
      <w:r>
        <w:rPr>
          <w:b w:val="0"/>
          <w:sz w:val="24"/>
        </w:rPr>
        <w:t>Pemeriksaan hasil pekerjaan dilakukan dengan menilai kesesuaian pekerjaan yang diserahterimakan yang tercantum dalam</w:t>
      </w:r>
      <w:r>
        <w:rPr>
          <w:b w:val="0"/>
          <w:spacing w:val="-2"/>
          <w:sz w:val="24"/>
        </w:rPr>
        <w:t> </w:t>
      </w:r>
      <w:r>
        <w:rPr>
          <w:b w:val="0"/>
          <w:sz w:val="24"/>
        </w:rPr>
        <w:t>Kontrak.</w:t>
      </w:r>
    </w:p>
    <w:p>
      <w:pPr>
        <w:pStyle w:val="BodyText"/>
        <w:spacing w:before="10"/>
        <w:rPr>
          <w:b w:val="0"/>
          <w:sz w:val="23"/>
        </w:rPr>
      </w:pPr>
    </w:p>
    <w:p>
      <w:pPr>
        <w:pStyle w:val="ListParagraph"/>
        <w:numPr>
          <w:ilvl w:val="1"/>
          <w:numId w:val="297"/>
        </w:numPr>
        <w:tabs>
          <w:tab w:pos="3915" w:val="left" w:leader="none"/>
        </w:tabs>
        <w:spacing w:line="240" w:lineRule="auto" w:before="0" w:after="0"/>
        <w:ind w:left="3914" w:right="970" w:hanging="708"/>
        <w:jc w:val="both"/>
        <w:rPr>
          <w:b w:val="0"/>
          <w:sz w:val="24"/>
        </w:rPr>
      </w:pPr>
      <w:r>
        <w:rPr>
          <w:b w:val="0"/>
          <w:sz w:val="24"/>
        </w:rPr>
        <w:t>Pejabat Penandatangan Kontrak berkewajiban untuk memeriksa kebenaran ruang lingkup, spesifikasi, dan/atau hasil pekerjaan dan membandingkan kesesuaiannya dengan</w:t>
      </w:r>
      <w:r>
        <w:rPr>
          <w:b w:val="0"/>
          <w:spacing w:val="-4"/>
          <w:sz w:val="24"/>
        </w:rPr>
        <w:t> </w:t>
      </w:r>
      <w:r>
        <w:rPr>
          <w:b w:val="0"/>
          <w:sz w:val="24"/>
        </w:rPr>
        <w:t>Kontrak.</w:t>
      </w:r>
    </w:p>
    <w:p>
      <w:pPr>
        <w:pStyle w:val="BodyText"/>
        <w:spacing w:before="10"/>
        <w:rPr>
          <w:b w:val="0"/>
          <w:sz w:val="23"/>
        </w:rPr>
      </w:pPr>
    </w:p>
    <w:p>
      <w:pPr>
        <w:pStyle w:val="ListParagraph"/>
        <w:numPr>
          <w:ilvl w:val="1"/>
          <w:numId w:val="297"/>
        </w:numPr>
        <w:tabs>
          <w:tab w:pos="3915" w:val="left" w:leader="none"/>
        </w:tabs>
        <w:spacing w:line="240" w:lineRule="auto" w:before="0" w:after="0"/>
        <w:ind w:left="3914" w:right="968" w:hanging="708"/>
        <w:jc w:val="both"/>
        <w:rPr>
          <w:b w:val="0"/>
          <w:sz w:val="24"/>
        </w:rPr>
      </w:pPr>
      <w:r>
        <w:rPr>
          <w:b w:val="0"/>
          <w:sz w:val="24"/>
        </w:rPr>
        <w:t>Pejabat Penandatangan Kontrak menolak serah terima pekerjaan jika hasil pemeriksaan pekerjaan tidak sesuai dengan</w:t>
      </w:r>
      <w:r>
        <w:rPr>
          <w:b w:val="0"/>
          <w:spacing w:val="-20"/>
          <w:sz w:val="24"/>
        </w:rPr>
        <w:t> </w:t>
      </w:r>
      <w:r>
        <w:rPr>
          <w:b w:val="0"/>
          <w:sz w:val="24"/>
        </w:rPr>
        <w:t>Kontrak.</w:t>
      </w:r>
    </w:p>
    <w:p>
      <w:pPr>
        <w:pStyle w:val="BodyText"/>
        <w:spacing w:before="1"/>
        <w:rPr>
          <w:b w:val="0"/>
        </w:rPr>
      </w:pPr>
    </w:p>
    <w:p>
      <w:pPr>
        <w:pStyle w:val="ListParagraph"/>
        <w:numPr>
          <w:ilvl w:val="1"/>
          <w:numId w:val="297"/>
        </w:numPr>
        <w:tabs>
          <w:tab w:pos="3915" w:val="left" w:leader="none"/>
        </w:tabs>
        <w:spacing w:line="240" w:lineRule="auto" w:before="0" w:after="0"/>
        <w:ind w:left="3914" w:right="968" w:hanging="708"/>
        <w:jc w:val="both"/>
        <w:rPr>
          <w:b w:val="0"/>
          <w:sz w:val="24"/>
        </w:rPr>
      </w:pPr>
      <w:r>
        <w:rPr>
          <w:b w:val="0"/>
          <w:sz w:val="24"/>
        </w:rPr>
        <w:t>Atas pelaksanaan serah terima hasil pekerjaan, Pejabat Penandatangan Kontrak membuat Berita Acara Serah Terima (BAST) yang ditandatangani bersama dengan</w:t>
      </w:r>
      <w:r>
        <w:rPr>
          <w:b w:val="0"/>
          <w:spacing w:val="-8"/>
          <w:sz w:val="24"/>
        </w:rPr>
        <w:t> </w:t>
      </w:r>
      <w:r>
        <w:rPr>
          <w:b w:val="0"/>
          <w:sz w:val="24"/>
        </w:rPr>
        <w:t>Penyedia.</w:t>
      </w:r>
    </w:p>
    <w:p>
      <w:pPr>
        <w:pStyle w:val="BodyText"/>
        <w:rPr>
          <w:b w:val="0"/>
        </w:rPr>
      </w:pPr>
    </w:p>
    <w:p>
      <w:pPr>
        <w:pStyle w:val="BodyText"/>
        <w:rPr>
          <w:b w:val="0"/>
        </w:rPr>
      </w:pPr>
    </w:p>
    <w:p>
      <w:pPr>
        <w:pStyle w:val="ListParagraph"/>
        <w:numPr>
          <w:ilvl w:val="1"/>
          <w:numId w:val="297"/>
        </w:numPr>
        <w:tabs>
          <w:tab w:pos="3915" w:val="left" w:leader="none"/>
        </w:tabs>
        <w:spacing w:line="240" w:lineRule="auto" w:before="0" w:after="0"/>
        <w:ind w:left="3914" w:right="966" w:hanging="708"/>
        <w:jc w:val="both"/>
        <w:rPr>
          <w:b w:val="0"/>
          <w:sz w:val="24"/>
        </w:rPr>
      </w:pPr>
      <w:r>
        <w:rPr>
          <w:b w:val="0"/>
          <w:sz w:val="24"/>
        </w:rPr>
        <w:t>Dalam hal Pejabat Penandatangan Kontrak menolak serah terima hasil pekerjaan maka dibuat Berita Acara Penolakan Serah Terima dan segera memerintahkan kepada Penyedia untuk memperbaiki, mengganti, dan/atau melengkapi kekurangan pekerjaan.</w:t>
      </w:r>
    </w:p>
    <w:p>
      <w:pPr>
        <w:pStyle w:val="BodyText"/>
        <w:spacing w:before="10"/>
        <w:rPr>
          <w:b w:val="0"/>
          <w:sz w:val="23"/>
        </w:rPr>
      </w:pPr>
    </w:p>
    <w:p>
      <w:pPr>
        <w:pStyle w:val="ListParagraph"/>
        <w:numPr>
          <w:ilvl w:val="1"/>
          <w:numId w:val="297"/>
        </w:numPr>
        <w:tabs>
          <w:tab w:pos="3915" w:val="left" w:leader="none"/>
        </w:tabs>
        <w:spacing w:line="240" w:lineRule="auto" w:before="0" w:after="0"/>
        <w:ind w:left="3914" w:right="968" w:hanging="708"/>
        <w:jc w:val="both"/>
        <w:rPr>
          <w:b w:val="0"/>
          <w:sz w:val="24"/>
        </w:rPr>
      </w:pPr>
      <w:r>
        <w:rPr>
          <w:b w:val="0"/>
          <w:sz w:val="24"/>
        </w:rPr>
        <w:t>Jika pengoperasian hasil pekerjaan memerlukan keahlian khusus maka sebelum pelaksanaan serah terima pekerjaan Penyedia berkewajiban untuk melakukan pelatihan (jika dicantumkan dalam kontrak). Biaya pelatihan termasuk dalam Nilai</w:t>
      </w:r>
      <w:r>
        <w:rPr>
          <w:b w:val="0"/>
          <w:spacing w:val="-20"/>
          <w:sz w:val="24"/>
        </w:rPr>
        <w:t> </w:t>
      </w:r>
      <w:r>
        <w:rPr>
          <w:b w:val="0"/>
          <w:sz w:val="24"/>
        </w:rPr>
        <w:t>Kontrak.</w:t>
      </w:r>
    </w:p>
    <w:p>
      <w:pPr>
        <w:pStyle w:val="BodyText"/>
        <w:rPr>
          <w:b w:val="0"/>
        </w:rPr>
      </w:pPr>
    </w:p>
    <w:p>
      <w:pPr>
        <w:pStyle w:val="ListParagraph"/>
        <w:numPr>
          <w:ilvl w:val="1"/>
          <w:numId w:val="297"/>
        </w:numPr>
        <w:tabs>
          <w:tab w:pos="3915" w:val="left" w:leader="none"/>
        </w:tabs>
        <w:spacing w:line="240" w:lineRule="auto" w:before="0" w:after="0"/>
        <w:ind w:left="3914" w:right="970" w:hanging="708"/>
        <w:jc w:val="both"/>
        <w:rPr>
          <w:b w:val="0"/>
          <w:sz w:val="24"/>
        </w:rPr>
      </w:pPr>
      <w:r>
        <w:rPr>
          <w:b w:val="0"/>
          <w:sz w:val="24"/>
        </w:rPr>
        <w:t>Pejabat Penandatangan Kontrak menerima hasil pekerjaan setelah:</w:t>
      </w:r>
    </w:p>
    <w:p>
      <w:pPr>
        <w:pStyle w:val="ListParagraph"/>
        <w:numPr>
          <w:ilvl w:val="2"/>
          <w:numId w:val="297"/>
        </w:numPr>
        <w:tabs>
          <w:tab w:pos="4263" w:val="left" w:leader="none"/>
          <w:tab w:pos="5227" w:val="left" w:leader="none"/>
          <w:tab w:pos="5906" w:val="left" w:leader="none"/>
          <w:tab w:pos="7096" w:val="left" w:leader="none"/>
          <w:tab w:pos="7790" w:val="left" w:leader="none"/>
          <w:tab w:pos="9736" w:val="left" w:leader="none"/>
        </w:tabs>
        <w:spacing w:line="240" w:lineRule="auto" w:before="0" w:after="0"/>
        <w:ind w:left="4262" w:right="970" w:hanging="360"/>
        <w:jc w:val="left"/>
        <w:rPr>
          <w:b w:val="0"/>
          <w:sz w:val="24"/>
        </w:rPr>
      </w:pPr>
      <w:r>
        <w:rPr>
          <w:b w:val="0"/>
          <w:sz w:val="24"/>
        </w:rPr>
        <w:t>seluruh</w:t>
      </w:r>
      <w:r>
        <w:rPr>
          <w:rFonts w:ascii="Times New Roman"/>
          <w:sz w:val="24"/>
        </w:rPr>
        <w:tab/>
      </w:r>
      <w:r>
        <w:rPr>
          <w:b w:val="0"/>
          <w:sz w:val="24"/>
        </w:rPr>
        <w:t>hasil</w:t>
      </w:r>
      <w:r>
        <w:rPr>
          <w:rFonts w:ascii="Times New Roman"/>
          <w:sz w:val="24"/>
        </w:rPr>
        <w:tab/>
      </w:r>
      <w:r>
        <w:rPr>
          <w:b w:val="0"/>
          <w:sz w:val="24"/>
        </w:rPr>
        <w:t>pekerjaan</w:t>
      </w:r>
      <w:r>
        <w:rPr>
          <w:rFonts w:ascii="Times New Roman"/>
          <w:sz w:val="24"/>
        </w:rPr>
        <w:tab/>
      </w:r>
      <w:r>
        <w:rPr>
          <w:b w:val="0"/>
          <w:sz w:val="24"/>
        </w:rPr>
        <w:t>yang</w:t>
      </w:r>
      <w:r>
        <w:rPr>
          <w:rFonts w:ascii="Times New Roman"/>
          <w:sz w:val="24"/>
        </w:rPr>
        <w:tab/>
      </w:r>
      <w:r>
        <w:rPr>
          <w:b w:val="0"/>
          <w:sz w:val="24"/>
        </w:rPr>
        <w:t>diserahterimakan</w:t>
      </w:r>
      <w:r>
        <w:rPr>
          <w:rFonts w:ascii="Times New Roman"/>
          <w:sz w:val="24"/>
        </w:rPr>
        <w:tab/>
      </w:r>
      <w:r>
        <w:rPr>
          <w:b w:val="0"/>
          <w:spacing w:val="-4"/>
          <w:sz w:val="24"/>
        </w:rPr>
        <w:t>sesuai </w:t>
      </w:r>
      <w:r>
        <w:rPr>
          <w:b w:val="0"/>
          <w:sz w:val="24"/>
        </w:rPr>
        <w:t>dengan Kontrak;</w:t>
      </w:r>
      <w:r>
        <w:rPr>
          <w:b w:val="0"/>
          <w:spacing w:val="-2"/>
          <w:sz w:val="24"/>
        </w:rPr>
        <w:t> </w:t>
      </w:r>
      <w:r>
        <w:rPr>
          <w:b w:val="0"/>
          <w:sz w:val="24"/>
        </w:rPr>
        <w:t>dan</w:t>
      </w:r>
    </w:p>
    <w:p>
      <w:pPr>
        <w:pStyle w:val="ListParagraph"/>
        <w:numPr>
          <w:ilvl w:val="2"/>
          <w:numId w:val="297"/>
        </w:numPr>
        <w:tabs>
          <w:tab w:pos="4263" w:val="left" w:leader="none"/>
        </w:tabs>
        <w:spacing w:line="240" w:lineRule="auto" w:before="0" w:after="0"/>
        <w:ind w:left="4262" w:right="965" w:hanging="360"/>
        <w:jc w:val="left"/>
        <w:rPr>
          <w:b w:val="0"/>
          <w:sz w:val="24"/>
        </w:rPr>
      </w:pPr>
      <w:r>
        <w:rPr>
          <w:b w:val="0"/>
          <w:sz w:val="24"/>
        </w:rPr>
        <w:t>Penyedia menyerahkan sertifikat garansi kepada Pejabat Penandatangan Kontrak (apabila</w:t>
      </w:r>
      <w:r>
        <w:rPr>
          <w:b w:val="0"/>
          <w:spacing w:val="-2"/>
          <w:sz w:val="24"/>
        </w:rPr>
        <w:t> </w:t>
      </w:r>
      <w:r>
        <w:rPr>
          <w:b w:val="0"/>
          <w:sz w:val="24"/>
        </w:rPr>
        <w:t>diperlukan).</w:t>
      </w:r>
    </w:p>
    <w:p>
      <w:pPr>
        <w:pStyle w:val="BodyText"/>
        <w:rPr>
          <w:b w:val="0"/>
        </w:rPr>
      </w:pPr>
    </w:p>
    <w:p>
      <w:pPr>
        <w:pStyle w:val="ListParagraph"/>
        <w:numPr>
          <w:ilvl w:val="1"/>
          <w:numId w:val="297"/>
        </w:numPr>
        <w:tabs>
          <w:tab w:pos="3915" w:val="left" w:leader="none"/>
        </w:tabs>
        <w:spacing w:line="240" w:lineRule="auto" w:before="0" w:after="0"/>
        <w:ind w:left="3914" w:right="970" w:hanging="708"/>
        <w:jc w:val="both"/>
        <w:rPr>
          <w:b w:val="0"/>
          <w:sz w:val="24"/>
        </w:rPr>
      </w:pPr>
      <w:r>
        <w:rPr>
          <w:b w:val="0"/>
          <w:sz w:val="24"/>
        </w:rPr>
        <w:t>Jika hasil pekerjaan yang diserahterimakan terlambat melewati batas waktu akhir kontrak karena kesalahan atau kelalaian Penyedia atau bukan akibat Keadaan Kahar maka Penyedia dikenakan denda</w:t>
      </w:r>
      <w:r>
        <w:rPr>
          <w:b w:val="0"/>
          <w:spacing w:val="-2"/>
          <w:sz w:val="24"/>
        </w:rPr>
        <w:t> </w:t>
      </w:r>
      <w:r>
        <w:rPr>
          <w:b w:val="0"/>
          <w:sz w:val="24"/>
        </w:rPr>
        <w:t>keterlambatan.</w:t>
      </w:r>
    </w:p>
    <w:p>
      <w:pPr>
        <w:pStyle w:val="BodyText"/>
        <w:spacing w:before="3"/>
        <w:rPr>
          <w:b w:val="0"/>
          <w:sz w:val="16"/>
        </w:rPr>
      </w:pPr>
    </w:p>
    <w:p>
      <w:pPr>
        <w:spacing w:after="0"/>
        <w:rPr>
          <w:sz w:val="16"/>
        </w:rPr>
        <w:sectPr>
          <w:pgSz w:w="12240" w:h="18720"/>
          <w:pgMar w:header="689" w:footer="502" w:top="1600" w:bottom="70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Jaminan </w:t>
      </w:r>
      <w:r>
        <w:rPr>
          <w:b w:val="0"/>
          <w:spacing w:val="-3"/>
          <w:sz w:val="24"/>
        </w:rPr>
        <w:t>bebas </w:t>
      </w:r>
      <w:r>
        <w:rPr>
          <w:b w:val="0"/>
          <w:sz w:val="24"/>
        </w:rPr>
        <w:t>Cacat Mutu/ Garansi</w:t>
      </w:r>
    </w:p>
    <w:p>
      <w:pPr>
        <w:pStyle w:val="ListParagraph"/>
        <w:numPr>
          <w:ilvl w:val="1"/>
          <w:numId w:val="298"/>
        </w:numPr>
        <w:tabs>
          <w:tab w:pos="999" w:val="left" w:leader="none"/>
        </w:tabs>
        <w:spacing w:line="240" w:lineRule="auto" w:before="82" w:after="0"/>
        <w:ind w:left="998" w:right="970" w:hanging="627"/>
        <w:jc w:val="both"/>
        <w:rPr>
          <w:b w:val="0"/>
          <w:sz w:val="24"/>
        </w:rPr>
      </w:pPr>
      <w:r>
        <w:rPr>
          <w:b w:val="0"/>
          <w:w w:val="99"/>
          <w:sz w:val="24"/>
        </w:rPr>
        <w:br w:type="column"/>
      </w:r>
      <w:r>
        <w:rPr>
          <w:b w:val="0"/>
          <w:sz w:val="24"/>
        </w:rPr>
        <w:t>Penyedia berkewajiban untuk menjamin bahwa selama penggunaan secara wajar oleh Pejabat Penandatangan Kontrak, hasil pekerjaan tidak mengandung cacat mutu yang disebabkan oleh tindakan atau kelalaian Penyedia, atau cacat mutu akibat desain, bahan, dan cara</w:t>
      </w:r>
      <w:r>
        <w:rPr>
          <w:b w:val="0"/>
          <w:spacing w:val="-2"/>
          <w:sz w:val="24"/>
        </w:rPr>
        <w:t> </w:t>
      </w:r>
      <w:r>
        <w:rPr>
          <w:b w:val="0"/>
          <w:sz w:val="24"/>
        </w:rPr>
        <w:t>kerja.</w:t>
      </w:r>
    </w:p>
    <w:p>
      <w:pPr>
        <w:pStyle w:val="BodyText"/>
        <w:spacing w:before="10"/>
        <w:rPr>
          <w:b w:val="0"/>
          <w:sz w:val="23"/>
        </w:rPr>
      </w:pPr>
    </w:p>
    <w:p>
      <w:pPr>
        <w:pStyle w:val="ListParagraph"/>
        <w:numPr>
          <w:ilvl w:val="1"/>
          <w:numId w:val="298"/>
        </w:numPr>
        <w:tabs>
          <w:tab w:pos="999" w:val="left" w:leader="none"/>
        </w:tabs>
        <w:spacing w:line="240" w:lineRule="auto" w:before="0" w:after="0"/>
        <w:ind w:left="998" w:right="970" w:hanging="627"/>
        <w:jc w:val="both"/>
        <w:rPr>
          <w:b w:val="0"/>
          <w:sz w:val="24"/>
        </w:rPr>
      </w:pPr>
      <w:r>
        <w:rPr>
          <w:b w:val="0"/>
          <w:sz w:val="24"/>
        </w:rPr>
        <w:t>Jaminan bebas cacat mutu/garansi ini berlaku sampai dengan yang tertera dalam</w:t>
      </w:r>
      <w:r>
        <w:rPr>
          <w:b w:val="0"/>
          <w:spacing w:val="-2"/>
          <w:sz w:val="24"/>
        </w:rPr>
        <w:t> </w:t>
      </w:r>
      <w:r>
        <w:rPr>
          <w:b w:val="0"/>
          <w:sz w:val="24"/>
        </w:rPr>
        <w:t>spesifikasi.</w:t>
      </w:r>
    </w:p>
    <w:p>
      <w:pPr>
        <w:pStyle w:val="BodyText"/>
        <w:rPr>
          <w:b w:val="0"/>
        </w:rPr>
      </w:pPr>
    </w:p>
    <w:p>
      <w:pPr>
        <w:pStyle w:val="ListParagraph"/>
        <w:numPr>
          <w:ilvl w:val="1"/>
          <w:numId w:val="298"/>
        </w:numPr>
        <w:tabs>
          <w:tab w:pos="999" w:val="left" w:leader="none"/>
        </w:tabs>
        <w:spacing w:line="240" w:lineRule="auto" w:before="1" w:after="0"/>
        <w:ind w:left="998" w:right="968" w:hanging="627"/>
        <w:jc w:val="both"/>
        <w:rPr>
          <w:b w:val="0"/>
          <w:sz w:val="24"/>
        </w:rPr>
      </w:pPr>
      <w:r>
        <w:rPr>
          <w:b w:val="0"/>
          <w:sz w:val="24"/>
        </w:rPr>
        <w:t>Pejabat Penandatangan Kontrak akan menyampaikan pemberitahuan cacat mutu kepada Penyedia segera setelah ditemukan cacat mutu tersebut selama masa layanan</w:t>
      </w:r>
      <w:r>
        <w:rPr>
          <w:b w:val="0"/>
          <w:spacing w:val="-22"/>
          <w:sz w:val="24"/>
        </w:rPr>
        <w:t> </w:t>
      </w:r>
      <w:r>
        <w:rPr>
          <w:b w:val="0"/>
          <w:sz w:val="24"/>
        </w:rPr>
        <w:t>purnajual.</w:t>
      </w:r>
    </w:p>
    <w:p>
      <w:pPr>
        <w:pStyle w:val="BodyText"/>
        <w:spacing w:before="9"/>
        <w:rPr>
          <w:b w:val="0"/>
          <w:sz w:val="23"/>
        </w:rPr>
      </w:pPr>
    </w:p>
    <w:p>
      <w:pPr>
        <w:pStyle w:val="ListParagraph"/>
        <w:numPr>
          <w:ilvl w:val="1"/>
          <w:numId w:val="298"/>
        </w:numPr>
        <w:tabs>
          <w:tab w:pos="999" w:val="left" w:leader="none"/>
        </w:tabs>
        <w:spacing w:line="240" w:lineRule="auto" w:before="0" w:after="0"/>
        <w:ind w:left="998" w:right="966" w:hanging="627"/>
        <w:jc w:val="both"/>
        <w:rPr>
          <w:b w:val="0"/>
          <w:sz w:val="24"/>
        </w:rPr>
      </w:pPr>
      <w:r>
        <w:rPr>
          <w:b w:val="0"/>
          <w:sz w:val="24"/>
        </w:rPr>
        <w:t>Terhadap pemberitahuan cacat mutu oleh Pejabat Penandatangan Kontrak, Penyedia berkewajiban untuk memperbaiki, mengganti, dan/atau melengkapi hasil pekerjaan dalam jangka waktu yang ditetapkan dalam pemberitahuan</w:t>
      </w:r>
      <w:r>
        <w:rPr>
          <w:b w:val="0"/>
          <w:spacing w:val="-5"/>
          <w:sz w:val="24"/>
        </w:rPr>
        <w:t> </w:t>
      </w:r>
      <w:r>
        <w:rPr>
          <w:b w:val="0"/>
          <w:sz w:val="24"/>
        </w:rPr>
        <w:t>tersebut..</w:t>
      </w:r>
    </w:p>
    <w:p>
      <w:pPr>
        <w:spacing w:after="0" w:line="240" w:lineRule="auto"/>
        <w:jc w:val="both"/>
        <w:rPr>
          <w:sz w:val="24"/>
        </w:rPr>
        <w:sectPr>
          <w:type w:val="continuous"/>
          <w:pgSz w:w="12240" w:h="18720"/>
          <w:pgMar w:top="620" w:bottom="620" w:left="480" w:right="460"/>
          <w:cols w:num="2" w:equalWidth="0">
            <w:col w:w="2800" w:space="40"/>
            <w:col w:w="8460"/>
          </w:cols>
        </w:sectPr>
      </w:pPr>
    </w:p>
    <w:p>
      <w:pPr>
        <w:pStyle w:val="BodyText"/>
        <w:rPr>
          <w:b w:val="0"/>
          <w:sz w:val="20"/>
        </w:rPr>
      </w:pPr>
    </w:p>
    <w:p>
      <w:pPr>
        <w:pStyle w:val="BodyText"/>
        <w:rPr>
          <w:b w:val="0"/>
          <w:sz w:val="20"/>
        </w:rPr>
      </w:pPr>
    </w:p>
    <w:p>
      <w:pPr>
        <w:pStyle w:val="BodyText"/>
        <w:spacing w:before="4"/>
        <w:rPr>
          <w:b w:val="0"/>
          <w:sz w:val="2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98"/>
        </w:numPr>
        <w:tabs>
          <w:tab w:pos="3838" w:val="left" w:leader="none"/>
        </w:tabs>
        <w:spacing w:line="240" w:lineRule="auto" w:before="82" w:after="0"/>
        <w:ind w:left="3837" w:right="965" w:hanging="626"/>
        <w:jc w:val="both"/>
        <w:rPr>
          <w:b w:val="0"/>
          <w:sz w:val="24"/>
        </w:rPr>
      </w:pPr>
      <w:r>
        <w:rPr>
          <w:b w:val="0"/>
          <w:sz w:val="24"/>
        </w:rPr>
        <w:t>Jika Penyedia tidak memperbaiki, mengganti, dan/atau melengkapi hasil pekerjaan akibat cacat mutu dalam jangka waktu yang ditentukan maka Pejabat Penandatangan Kontrak akan menghitung biaya perbaikan yang diperlukan, dan Pejabat Penandatangan Kontrak secara langsung atau melalui pihak ketiga yang ditunjuk oleh Pejabat Penandatangan Kontrak akan melakukan perbaikan, penggantian, dan/atau melengkapi hasil pekerjaan tersebut. Penyedia berkewajiban untuk membayar biaya untuk memperbaiki, mengganti, dan/atau melengkapi hasil pekerjaan tersebut sesuai dengan klaim yang diajukan secara tertulis oleh Pejabat Penandatangan Kontrak. Biaya tersebut dapat dipotong oleh Pejabat Penandatangan Kontrak dari nilai tagihan atau jaminan pelaksanaan</w:t>
      </w:r>
      <w:r>
        <w:rPr>
          <w:b w:val="0"/>
          <w:spacing w:val="-4"/>
          <w:sz w:val="24"/>
        </w:rPr>
        <w:t> </w:t>
      </w:r>
      <w:r>
        <w:rPr>
          <w:b w:val="0"/>
          <w:sz w:val="24"/>
        </w:rPr>
        <w:t>Penyedia.</w:t>
      </w:r>
    </w:p>
    <w:p>
      <w:pPr>
        <w:pStyle w:val="BodyText"/>
        <w:rPr>
          <w:b w:val="0"/>
        </w:rPr>
      </w:pPr>
    </w:p>
    <w:p>
      <w:pPr>
        <w:pStyle w:val="ListParagraph"/>
        <w:numPr>
          <w:ilvl w:val="1"/>
          <w:numId w:val="298"/>
        </w:numPr>
        <w:tabs>
          <w:tab w:pos="3838" w:val="left" w:leader="none"/>
        </w:tabs>
        <w:spacing w:line="240" w:lineRule="auto" w:before="0" w:after="0"/>
        <w:ind w:left="3837" w:right="968" w:hanging="626"/>
        <w:jc w:val="both"/>
        <w:rPr>
          <w:b w:val="0"/>
          <w:sz w:val="24"/>
        </w:rPr>
      </w:pPr>
      <w:r>
        <w:rPr>
          <w:b w:val="0"/>
          <w:sz w:val="24"/>
        </w:rPr>
        <w:t>Terlepas dari kewajiban penggantian biaya, Penyedia yang lalai dalam memperbaiki cacat mutu dikenakan sanksi Daftar</w:t>
      </w:r>
      <w:r>
        <w:rPr>
          <w:b w:val="0"/>
          <w:spacing w:val="-20"/>
          <w:sz w:val="24"/>
        </w:rPr>
        <w:t> </w:t>
      </w:r>
      <w:r>
        <w:rPr>
          <w:b w:val="0"/>
          <w:sz w:val="24"/>
        </w:rPr>
        <w:t>Hitam.</w:t>
      </w:r>
    </w:p>
    <w:p>
      <w:pPr>
        <w:pStyle w:val="BodyText"/>
        <w:spacing w:before="3"/>
        <w:rPr>
          <w:b w:val="0"/>
          <w:sz w:val="16"/>
        </w:rPr>
      </w:pPr>
    </w:p>
    <w:p>
      <w:pPr>
        <w:spacing w:after="0"/>
        <w:rPr>
          <w:sz w:val="16"/>
        </w:rPr>
        <w:sectPr>
          <w:pgSz w:w="12240" w:h="18720"/>
          <w:pgMar w:header="689" w:footer="502" w:top="1600" w:bottom="70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Pedoman</w:t>
      </w:r>
    </w:p>
    <w:p>
      <w:pPr>
        <w:pStyle w:val="BodyText"/>
        <w:spacing w:before="1"/>
        <w:ind w:left="1367" w:right="-18"/>
        <w:rPr>
          <w:b w:val="0"/>
        </w:rPr>
      </w:pPr>
      <w:r>
        <w:rPr>
          <w:b w:val="0"/>
        </w:rPr>
        <w:t>Pengoperasian dan Perawatan</w:t>
      </w:r>
    </w:p>
    <w:p>
      <w:pPr>
        <w:pStyle w:val="ListParagraph"/>
        <w:numPr>
          <w:ilvl w:val="1"/>
          <w:numId w:val="299"/>
        </w:numPr>
        <w:tabs>
          <w:tab w:pos="932" w:val="left" w:leader="none"/>
        </w:tabs>
        <w:spacing w:line="240" w:lineRule="auto" w:before="82" w:after="0"/>
        <w:ind w:left="931" w:right="968" w:hanging="600"/>
        <w:jc w:val="both"/>
        <w:rPr>
          <w:b w:val="0"/>
          <w:sz w:val="24"/>
        </w:rPr>
      </w:pPr>
      <w:r>
        <w:rPr>
          <w:b w:val="0"/>
          <w:w w:val="99"/>
          <w:sz w:val="24"/>
        </w:rPr>
        <w:br w:type="column"/>
      </w:r>
      <w:r>
        <w:rPr>
          <w:b w:val="0"/>
          <w:sz w:val="24"/>
        </w:rPr>
        <w:t>Penyedia diwajibkan memberikan petunjuk kepada Pejabat Penandatangan Kontrak tentang pedoman pengoperasian dan perawatan sebelum serah terima hasil</w:t>
      </w:r>
      <w:r>
        <w:rPr>
          <w:b w:val="0"/>
          <w:spacing w:val="-7"/>
          <w:sz w:val="24"/>
        </w:rPr>
        <w:t> </w:t>
      </w:r>
      <w:r>
        <w:rPr>
          <w:b w:val="0"/>
          <w:sz w:val="24"/>
        </w:rPr>
        <w:t>pekerjaan.</w:t>
      </w:r>
    </w:p>
    <w:p>
      <w:pPr>
        <w:pStyle w:val="BodyText"/>
        <w:spacing w:before="10"/>
        <w:rPr>
          <w:b w:val="0"/>
          <w:sz w:val="23"/>
        </w:rPr>
      </w:pPr>
    </w:p>
    <w:p>
      <w:pPr>
        <w:pStyle w:val="ListParagraph"/>
        <w:numPr>
          <w:ilvl w:val="1"/>
          <w:numId w:val="299"/>
        </w:numPr>
        <w:tabs>
          <w:tab w:pos="932" w:val="left" w:leader="none"/>
        </w:tabs>
        <w:spacing w:line="240" w:lineRule="auto" w:before="0" w:after="0"/>
        <w:ind w:left="931" w:right="968" w:hanging="600"/>
        <w:jc w:val="both"/>
        <w:rPr>
          <w:b w:val="0"/>
          <w:sz w:val="24"/>
        </w:rPr>
      </w:pPr>
      <w:r>
        <w:rPr>
          <w:b w:val="0"/>
          <w:sz w:val="24"/>
        </w:rPr>
        <w:t>Apabila penyedia tidak memberikan pedoman pengoperasian dan perawatan, Pejabat Penandatangan Kontrak berhak menahan pembayaran sebesar 5% (lima persen) dari nilai</w:t>
      </w:r>
      <w:r>
        <w:rPr>
          <w:b w:val="0"/>
          <w:spacing w:val="-8"/>
          <w:sz w:val="24"/>
        </w:rPr>
        <w:t> </w:t>
      </w:r>
      <w:r>
        <w:rPr>
          <w:b w:val="0"/>
          <w:sz w:val="24"/>
        </w:rPr>
        <w:t>Kontrak.</w:t>
      </w:r>
    </w:p>
    <w:p>
      <w:pPr>
        <w:spacing w:after="0" w:line="240" w:lineRule="auto"/>
        <w:jc w:val="both"/>
        <w:rPr>
          <w:sz w:val="24"/>
        </w:rPr>
        <w:sectPr>
          <w:type w:val="continuous"/>
          <w:pgSz w:w="12240" w:h="18720"/>
          <w:pgMar w:top="620" w:bottom="620" w:left="480" w:right="460"/>
          <w:cols w:num="2" w:equalWidth="0">
            <w:col w:w="2835" w:space="40"/>
            <w:col w:w="8425"/>
          </w:cols>
        </w:sectPr>
      </w:pPr>
    </w:p>
    <w:p>
      <w:pPr>
        <w:pStyle w:val="BodyText"/>
        <w:spacing w:before="4"/>
        <w:rPr>
          <w:b w:val="0"/>
          <w:sz w:val="16"/>
        </w:rPr>
      </w:pPr>
    </w:p>
    <w:p>
      <w:pPr>
        <w:pStyle w:val="ListParagraph"/>
        <w:numPr>
          <w:ilvl w:val="0"/>
          <w:numId w:val="283"/>
        </w:numPr>
        <w:tabs>
          <w:tab w:pos="1368" w:val="left" w:leader="none"/>
        </w:tabs>
        <w:spacing w:line="240" w:lineRule="auto" w:before="82" w:after="0"/>
        <w:ind w:left="1368" w:right="0" w:hanging="360"/>
        <w:jc w:val="left"/>
        <w:rPr>
          <w:b w:val="0"/>
          <w:sz w:val="24"/>
        </w:rPr>
      </w:pPr>
      <w:r>
        <w:rPr>
          <w:b w:val="0"/>
          <w:sz w:val="24"/>
        </w:rPr>
        <w:t>PERUBAHAN</w:t>
      </w:r>
      <w:r>
        <w:rPr>
          <w:b w:val="0"/>
          <w:spacing w:val="-1"/>
          <w:sz w:val="24"/>
        </w:rPr>
        <w:t> </w:t>
      </w:r>
      <w:r>
        <w:rPr>
          <w:b w:val="0"/>
          <w:sz w:val="24"/>
        </w:rPr>
        <w:t>KONTRAK</w:t>
      </w:r>
    </w:p>
    <w:p>
      <w:pPr>
        <w:pStyle w:val="BodyText"/>
        <w:spacing w:before="2"/>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Perubahan</w:t>
      </w:r>
      <w:r>
        <w:rPr>
          <w:rFonts w:ascii="Times New Roman"/>
          <w:w w:val="99"/>
          <w:sz w:val="24"/>
        </w:rPr>
        <w:t> </w:t>
      </w:r>
      <w:r>
        <w:rPr>
          <w:b w:val="0"/>
          <w:sz w:val="24"/>
        </w:rPr>
        <w:t>Kontrak</w:t>
      </w:r>
    </w:p>
    <w:p>
      <w:pPr>
        <w:pStyle w:val="ListParagraph"/>
        <w:numPr>
          <w:ilvl w:val="1"/>
          <w:numId w:val="279"/>
        </w:numPr>
        <w:tabs>
          <w:tab w:pos="1446" w:val="left" w:leader="none"/>
        </w:tabs>
        <w:spacing w:line="240" w:lineRule="auto" w:before="82" w:after="0"/>
        <w:ind w:left="1445" w:right="970" w:hanging="708"/>
        <w:jc w:val="both"/>
        <w:rPr>
          <w:b w:val="0"/>
          <w:sz w:val="24"/>
        </w:rPr>
      </w:pPr>
      <w:r>
        <w:rPr>
          <w:b w:val="0"/>
          <w:spacing w:val="-1"/>
          <w:w w:val="99"/>
          <w:sz w:val="24"/>
        </w:rPr>
        <w:br w:type="column"/>
      </w:r>
      <w:r>
        <w:rPr>
          <w:b w:val="0"/>
          <w:sz w:val="24"/>
        </w:rPr>
        <w:t>Kontrak hanya dapat diubah melalui addendum/perubahan kontrak.</w:t>
      </w:r>
    </w:p>
    <w:p>
      <w:pPr>
        <w:pStyle w:val="BodyText"/>
        <w:spacing w:before="9"/>
        <w:rPr>
          <w:b w:val="0"/>
          <w:sz w:val="23"/>
        </w:rPr>
      </w:pPr>
    </w:p>
    <w:p>
      <w:pPr>
        <w:pStyle w:val="ListParagraph"/>
        <w:numPr>
          <w:ilvl w:val="1"/>
          <w:numId w:val="279"/>
        </w:numPr>
        <w:tabs>
          <w:tab w:pos="1446" w:val="left" w:leader="none"/>
        </w:tabs>
        <w:spacing w:line="240" w:lineRule="auto" w:before="0" w:after="0"/>
        <w:ind w:left="1445" w:right="970" w:hanging="708"/>
        <w:jc w:val="both"/>
        <w:rPr>
          <w:b w:val="0"/>
          <w:sz w:val="24"/>
        </w:rPr>
      </w:pPr>
      <w:r>
        <w:rPr>
          <w:b w:val="0"/>
          <w:sz w:val="24"/>
        </w:rPr>
        <w:t>Adendum/perubahan Kontrak dapat dilaksanakan dalam hal terdapat perbedaan antara kondisi lapangan pada saat pelaksanaan dengan gambar dan/atau spesifikasi teknis/KAK yang ditentukan dalam dokumen Kontrak dan disetujui oleh para pihak,</w:t>
      </w:r>
      <w:r>
        <w:rPr>
          <w:b w:val="0"/>
          <w:spacing w:val="-1"/>
          <w:sz w:val="24"/>
        </w:rPr>
        <w:t> </w:t>
      </w:r>
      <w:r>
        <w:rPr>
          <w:b w:val="0"/>
          <w:sz w:val="24"/>
        </w:rPr>
        <w:t>meliputi:</w:t>
      </w:r>
    </w:p>
    <w:p>
      <w:pPr>
        <w:pStyle w:val="ListParagraph"/>
        <w:numPr>
          <w:ilvl w:val="0"/>
          <w:numId w:val="300"/>
        </w:numPr>
        <w:tabs>
          <w:tab w:pos="1905" w:val="left" w:leader="none"/>
          <w:tab w:pos="1906" w:val="left" w:leader="none"/>
        </w:tabs>
        <w:spacing w:line="240" w:lineRule="auto" w:before="1" w:after="0"/>
        <w:ind w:left="1906" w:right="970" w:hanging="425"/>
        <w:jc w:val="left"/>
        <w:rPr>
          <w:b w:val="0"/>
          <w:sz w:val="24"/>
        </w:rPr>
      </w:pPr>
      <w:r>
        <w:rPr>
          <w:b w:val="0"/>
          <w:sz w:val="24"/>
        </w:rPr>
        <w:t>menambah atau mengurangi volume yang tercantum dalam Kontrak;</w:t>
      </w:r>
    </w:p>
    <w:p>
      <w:pPr>
        <w:pStyle w:val="ListParagraph"/>
        <w:numPr>
          <w:ilvl w:val="0"/>
          <w:numId w:val="300"/>
        </w:numPr>
        <w:tabs>
          <w:tab w:pos="1905" w:val="left" w:leader="none"/>
          <w:tab w:pos="1906" w:val="left" w:leader="none"/>
        </w:tabs>
        <w:spacing w:line="253" w:lineRule="exact" w:before="0" w:after="0"/>
        <w:ind w:left="1906" w:right="0" w:hanging="425"/>
        <w:jc w:val="left"/>
        <w:rPr>
          <w:b w:val="0"/>
          <w:sz w:val="24"/>
        </w:rPr>
      </w:pPr>
      <w:r>
        <w:rPr>
          <w:b w:val="0"/>
          <w:sz w:val="24"/>
        </w:rPr>
        <w:t>menambah dan/atau mengurangi jenis</w:t>
      </w:r>
      <w:r>
        <w:rPr>
          <w:b w:val="0"/>
          <w:spacing w:val="-7"/>
          <w:sz w:val="24"/>
        </w:rPr>
        <w:t> </w:t>
      </w:r>
      <w:r>
        <w:rPr>
          <w:b w:val="0"/>
          <w:sz w:val="24"/>
        </w:rPr>
        <w:t>kegiatan;</w:t>
      </w:r>
    </w:p>
    <w:p>
      <w:pPr>
        <w:pStyle w:val="ListParagraph"/>
        <w:numPr>
          <w:ilvl w:val="0"/>
          <w:numId w:val="300"/>
        </w:numPr>
        <w:tabs>
          <w:tab w:pos="1905" w:val="left" w:leader="none"/>
          <w:tab w:pos="1906" w:val="left" w:leader="none"/>
          <w:tab w:pos="3213" w:val="left" w:leader="none"/>
          <w:tab w:pos="4471" w:val="left" w:leader="none"/>
          <w:tab w:pos="5309" w:val="left" w:leader="none"/>
          <w:tab w:pos="6158" w:val="left" w:leader="none"/>
          <w:tab w:pos="7147" w:val="left" w:leader="none"/>
        </w:tabs>
        <w:spacing w:line="240" w:lineRule="auto" w:before="1" w:after="0"/>
        <w:ind w:left="1906" w:right="970" w:hanging="425"/>
        <w:jc w:val="left"/>
        <w:rPr>
          <w:b w:val="0"/>
          <w:sz w:val="24"/>
        </w:rPr>
      </w:pPr>
      <w:r>
        <w:rPr>
          <w:b w:val="0"/>
          <w:sz w:val="24"/>
        </w:rPr>
        <w:t>mengubah</w:t>
      </w:r>
      <w:r>
        <w:rPr>
          <w:rFonts w:ascii="Times New Roman"/>
          <w:sz w:val="24"/>
        </w:rPr>
        <w:tab/>
      </w:r>
      <w:r>
        <w:rPr>
          <w:b w:val="0"/>
          <w:sz w:val="24"/>
        </w:rPr>
        <w:t>spesifikasi</w:t>
      </w:r>
      <w:r>
        <w:rPr>
          <w:rFonts w:ascii="Times New Roman"/>
          <w:sz w:val="24"/>
        </w:rPr>
        <w:tab/>
      </w:r>
      <w:r>
        <w:rPr>
          <w:b w:val="0"/>
          <w:sz w:val="24"/>
        </w:rPr>
        <w:t>teknis</w:t>
      </w:r>
      <w:r>
        <w:rPr>
          <w:rFonts w:ascii="Times New Roman"/>
          <w:sz w:val="24"/>
        </w:rPr>
        <w:tab/>
      </w:r>
      <w:r>
        <w:rPr>
          <w:b w:val="0"/>
          <w:sz w:val="24"/>
        </w:rPr>
        <w:t>sesuai</w:t>
      </w:r>
      <w:r>
        <w:rPr>
          <w:rFonts w:ascii="Times New Roman"/>
          <w:sz w:val="24"/>
        </w:rPr>
        <w:tab/>
      </w:r>
      <w:r>
        <w:rPr>
          <w:b w:val="0"/>
          <w:sz w:val="24"/>
        </w:rPr>
        <w:t>dengan</w:t>
      </w:r>
      <w:r>
        <w:rPr>
          <w:rFonts w:ascii="Times New Roman"/>
          <w:sz w:val="24"/>
        </w:rPr>
        <w:tab/>
      </w:r>
      <w:r>
        <w:rPr>
          <w:b w:val="0"/>
          <w:spacing w:val="-3"/>
          <w:sz w:val="24"/>
        </w:rPr>
        <w:t>kondisi </w:t>
      </w:r>
      <w:r>
        <w:rPr>
          <w:b w:val="0"/>
          <w:sz w:val="24"/>
        </w:rPr>
        <w:t>lapangan;</w:t>
      </w:r>
      <w:r>
        <w:rPr>
          <w:b w:val="0"/>
          <w:spacing w:val="-1"/>
          <w:sz w:val="24"/>
        </w:rPr>
        <w:t> </w:t>
      </w:r>
      <w:r>
        <w:rPr>
          <w:b w:val="0"/>
          <w:sz w:val="24"/>
        </w:rPr>
        <w:t>dan/atau</w:t>
      </w:r>
    </w:p>
    <w:p>
      <w:pPr>
        <w:pStyle w:val="ListParagraph"/>
        <w:numPr>
          <w:ilvl w:val="0"/>
          <w:numId w:val="300"/>
        </w:numPr>
        <w:tabs>
          <w:tab w:pos="1905" w:val="left" w:leader="none"/>
          <w:tab w:pos="1906" w:val="left" w:leader="none"/>
        </w:tabs>
        <w:spacing w:line="253" w:lineRule="exact" w:before="0" w:after="0"/>
        <w:ind w:left="1906" w:right="0" w:hanging="425"/>
        <w:jc w:val="left"/>
        <w:rPr>
          <w:b w:val="0"/>
          <w:sz w:val="24"/>
        </w:rPr>
      </w:pPr>
      <w:r>
        <w:rPr>
          <w:b w:val="0"/>
          <w:sz w:val="24"/>
        </w:rPr>
        <w:t>mengubah jadwal</w:t>
      </w:r>
      <w:r>
        <w:rPr>
          <w:b w:val="0"/>
          <w:spacing w:val="-3"/>
          <w:sz w:val="24"/>
        </w:rPr>
        <w:t> </w:t>
      </w:r>
      <w:r>
        <w:rPr>
          <w:b w:val="0"/>
          <w:sz w:val="24"/>
        </w:rPr>
        <w:t>pelaksanaan.</w:t>
      </w:r>
    </w:p>
    <w:p>
      <w:pPr>
        <w:pStyle w:val="BodyText"/>
        <w:spacing w:before="10"/>
        <w:rPr>
          <w:b w:val="0"/>
          <w:sz w:val="23"/>
        </w:rPr>
      </w:pPr>
    </w:p>
    <w:p>
      <w:pPr>
        <w:pStyle w:val="ListParagraph"/>
        <w:numPr>
          <w:ilvl w:val="1"/>
          <w:numId w:val="279"/>
        </w:numPr>
        <w:tabs>
          <w:tab w:pos="1446" w:val="left" w:leader="none"/>
        </w:tabs>
        <w:spacing w:line="240" w:lineRule="auto" w:before="0" w:after="0"/>
        <w:ind w:left="1445" w:right="968" w:hanging="708"/>
        <w:jc w:val="both"/>
        <w:rPr>
          <w:b w:val="0"/>
          <w:sz w:val="24"/>
        </w:rPr>
      </w:pPr>
      <w:r>
        <w:rPr>
          <w:b w:val="0"/>
          <w:sz w:val="24"/>
        </w:rPr>
        <w:t>Selain adendum/perubahan Kontrak yang diatur pada klausul 31.2, addendum/perubahan Kontrak dapat dilakukan untuk hal-hal yang disebabkan masalah administrasi, antara lain pergantian Pejabat Penandatangan Kontrak, perubahan rekening Penyedia, dan</w:t>
      </w:r>
      <w:r>
        <w:rPr>
          <w:b w:val="0"/>
          <w:spacing w:val="-2"/>
          <w:sz w:val="24"/>
        </w:rPr>
        <w:t> </w:t>
      </w:r>
      <w:r>
        <w:rPr>
          <w:b w:val="0"/>
          <w:sz w:val="24"/>
        </w:rPr>
        <w:t>sebagainya.</w:t>
      </w:r>
    </w:p>
    <w:p>
      <w:pPr>
        <w:pStyle w:val="BodyText"/>
        <w:spacing w:before="1"/>
        <w:rPr>
          <w:b w:val="0"/>
        </w:rPr>
      </w:pPr>
    </w:p>
    <w:p>
      <w:pPr>
        <w:pStyle w:val="ListParagraph"/>
        <w:numPr>
          <w:ilvl w:val="1"/>
          <w:numId w:val="279"/>
        </w:numPr>
        <w:tabs>
          <w:tab w:pos="1446" w:val="left" w:leader="none"/>
        </w:tabs>
        <w:spacing w:line="240" w:lineRule="auto" w:before="0" w:after="0"/>
        <w:ind w:left="1445" w:right="968" w:hanging="708"/>
        <w:jc w:val="both"/>
        <w:rPr>
          <w:b w:val="0"/>
          <w:sz w:val="24"/>
        </w:rPr>
      </w:pPr>
      <w:r>
        <w:rPr>
          <w:b w:val="0"/>
          <w:sz w:val="24"/>
        </w:rPr>
        <w:t>Pekerjaan tambah paling tinggi 10% (sepuluh persen) dari nilai Kontrak awal dan harus mempertimbangkan tersedianya anggaran.</w:t>
      </w:r>
    </w:p>
    <w:p>
      <w:pPr>
        <w:pStyle w:val="ListParagraph"/>
        <w:numPr>
          <w:ilvl w:val="1"/>
          <w:numId w:val="279"/>
        </w:numPr>
        <w:tabs>
          <w:tab w:pos="1446" w:val="left" w:leader="none"/>
        </w:tabs>
        <w:spacing w:line="240" w:lineRule="auto" w:before="210" w:after="0"/>
        <w:ind w:left="1445" w:right="968" w:hanging="708"/>
        <w:jc w:val="both"/>
        <w:rPr>
          <w:b w:val="0"/>
          <w:sz w:val="24"/>
        </w:rPr>
      </w:pPr>
      <w:r>
        <w:rPr>
          <w:b w:val="0"/>
          <w:sz w:val="24"/>
        </w:rPr>
        <w:t>Perintah perubahan pekerjaan dibuat oleh Pejabat Penandatangan Kontrak secara tertulis kepada Penyedia kemudian dilanjutkan dengan negosiasi teknis dan harga dengan tetap mengacu pada ketentuan yang tercantum dalam Kontrak awal.</w:t>
      </w:r>
    </w:p>
    <w:p>
      <w:pPr>
        <w:spacing w:after="0" w:line="240" w:lineRule="auto"/>
        <w:jc w:val="both"/>
        <w:rPr>
          <w:sz w:val="24"/>
        </w:rPr>
        <w:sectPr>
          <w:type w:val="continuous"/>
          <w:pgSz w:w="12240" w:h="18720"/>
          <w:pgMar w:top="620" w:bottom="620" w:left="480" w:right="460"/>
          <w:cols w:num="2" w:equalWidth="0">
            <w:col w:w="2430" w:space="40"/>
            <w:col w:w="8830"/>
          </w:cols>
        </w:sect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9"/>
        </w:rPr>
      </w:pPr>
    </w:p>
    <w:p>
      <w:pPr>
        <w:spacing w:before="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279"/>
        </w:numPr>
        <w:tabs>
          <w:tab w:pos="3915" w:val="left" w:leader="none"/>
        </w:tabs>
        <w:spacing w:line="240" w:lineRule="auto" w:before="82" w:after="0"/>
        <w:ind w:left="3914" w:right="970" w:hanging="708"/>
        <w:jc w:val="both"/>
        <w:rPr>
          <w:b w:val="0"/>
          <w:sz w:val="24"/>
        </w:rPr>
      </w:pPr>
      <w:r>
        <w:rPr>
          <w:b w:val="0"/>
          <w:sz w:val="24"/>
        </w:rPr>
        <w:t>Hasil negosiasi teknis dan harga tersebut dituangkan dalam Berita Acara sebagai dasar penyusunan adendum/perubahan Kontrak.</w:t>
      </w:r>
    </w:p>
    <w:p>
      <w:pPr>
        <w:pStyle w:val="BodyText"/>
        <w:spacing w:before="1"/>
        <w:rPr>
          <w:b w:val="0"/>
        </w:rPr>
      </w:pPr>
    </w:p>
    <w:p>
      <w:pPr>
        <w:pStyle w:val="ListParagraph"/>
        <w:numPr>
          <w:ilvl w:val="1"/>
          <w:numId w:val="279"/>
        </w:numPr>
        <w:tabs>
          <w:tab w:pos="3915" w:val="left" w:leader="none"/>
        </w:tabs>
        <w:spacing w:line="240" w:lineRule="auto" w:before="1" w:after="0"/>
        <w:ind w:left="3914" w:right="970" w:hanging="708"/>
        <w:jc w:val="both"/>
        <w:rPr>
          <w:b w:val="0"/>
          <w:sz w:val="24"/>
        </w:rPr>
      </w:pPr>
      <w:r>
        <w:rPr>
          <w:b w:val="0"/>
          <w:sz w:val="24"/>
        </w:rPr>
        <w:t>Perubahan jadwal dalam hal terjadi perpanjangan waktu pelaksanaan dapat diberikan oleh Pejabat Penandatangan Kontrak atas pertimbangan yang layak dan wajar untuk hal-hal sebagai</w:t>
      </w:r>
      <w:r>
        <w:rPr>
          <w:b w:val="0"/>
          <w:spacing w:val="-2"/>
          <w:sz w:val="24"/>
        </w:rPr>
        <w:t> </w:t>
      </w:r>
      <w:r>
        <w:rPr>
          <w:b w:val="0"/>
          <w:sz w:val="24"/>
        </w:rPr>
        <w:t>berikut:</w:t>
      </w:r>
    </w:p>
    <w:p>
      <w:pPr>
        <w:pStyle w:val="ListParagraph"/>
        <w:numPr>
          <w:ilvl w:val="0"/>
          <w:numId w:val="301"/>
        </w:numPr>
        <w:tabs>
          <w:tab w:pos="4339" w:val="left" w:leader="none"/>
          <w:tab w:pos="4340" w:val="left" w:leader="none"/>
        </w:tabs>
        <w:spacing w:line="252" w:lineRule="exact" w:before="0" w:after="0"/>
        <w:ind w:left="4339" w:right="0" w:hanging="425"/>
        <w:jc w:val="left"/>
        <w:rPr>
          <w:b w:val="0"/>
          <w:sz w:val="24"/>
        </w:rPr>
      </w:pPr>
      <w:r>
        <w:rPr>
          <w:b w:val="0"/>
          <w:sz w:val="24"/>
        </w:rPr>
        <w:t>perisiwa kompensasi;</w:t>
      </w:r>
      <w:r>
        <w:rPr>
          <w:b w:val="0"/>
          <w:spacing w:val="-1"/>
          <w:sz w:val="24"/>
        </w:rPr>
        <w:t> </w:t>
      </w:r>
      <w:r>
        <w:rPr>
          <w:b w:val="0"/>
          <w:sz w:val="24"/>
        </w:rPr>
        <w:t>dan/atau</w:t>
      </w:r>
    </w:p>
    <w:p>
      <w:pPr>
        <w:pStyle w:val="ListParagraph"/>
        <w:numPr>
          <w:ilvl w:val="0"/>
          <w:numId w:val="301"/>
        </w:numPr>
        <w:tabs>
          <w:tab w:pos="4339" w:val="left" w:leader="none"/>
          <w:tab w:pos="4340" w:val="left" w:leader="none"/>
        </w:tabs>
        <w:spacing w:line="253" w:lineRule="exact" w:before="0" w:after="0"/>
        <w:ind w:left="4339" w:right="0" w:hanging="425"/>
        <w:jc w:val="left"/>
        <w:rPr>
          <w:b w:val="0"/>
          <w:sz w:val="24"/>
        </w:rPr>
      </w:pPr>
      <w:r>
        <w:rPr>
          <w:b w:val="0"/>
          <w:sz w:val="24"/>
        </w:rPr>
        <w:t>Keadaan</w:t>
      </w:r>
      <w:r>
        <w:rPr>
          <w:b w:val="0"/>
          <w:spacing w:val="-2"/>
          <w:sz w:val="24"/>
        </w:rPr>
        <w:t> </w:t>
      </w:r>
      <w:r>
        <w:rPr>
          <w:b w:val="0"/>
          <w:sz w:val="24"/>
        </w:rPr>
        <w:t>Kahar</w:t>
      </w:r>
    </w:p>
    <w:p>
      <w:pPr>
        <w:pStyle w:val="BodyText"/>
        <w:spacing w:before="2"/>
        <w:rPr>
          <w:b w:val="0"/>
        </w:rPr>
      </w:pPr>
    </w:p>
    <w:p>
      <w:pPr>
        <w:pStyle w:val="ListParagraph"/>
        <w:numPr>
          <w:ilvl w:val="1"/>
          <w:numId w:val="279"/>
        </w:numPr>
        <w:tabs>
          <w:tab w:pos="3915" w:val="left" w:leader="none"/>
        </w:tabs>
        <w:spacing w:line="240" w:lineRule="auto" w:before="0" w:after="0"/>
        <w:ind w:left="3914" w:right="968" w:hanging="708"/>
        <w:jc w:val="both"/>
        <w:rPr>
          <w:b w:val="0"/>
          <w:sz w:val="24"/>
        </w:rPr>
      </w:pPr>
      <w:r>
        <w:rPr>
          <w:b w:val="0"/>
          <w:sz w:val="24"/>
        </w:rPr>
        <w:t>Dalam hal keadaan kahar waktu penyelesaian pekerjaan dapat diperpanjang sekurang-kurangnya sama dengan waktu terhentinya pelaksanaan Kontrak akibat Keadaan</w:t>
      </w:r>
      <w:r>
        <w:rPr>
          <w:b w:val="0"/>
          <w:spacing w:val="-9"/>
          <w:sz w:val="24"/>
        </w:rPr>
        <w:t> </w:t>
      </w:r>
      <w:r>
        <w:rPr>
          <w:b w:val="0"/>
          <w:sz w:val="24"/>
        </w:rPr>
        <w:t>Kahar.</w:t>
      </w:r>
    </w:p>
    <w:p>
      <w:pPr>
        <w:pStyle w:val="BodyText"/>
        <w:spacing w:before="9"/>
        <w:rPr>
          <w:b w:val="0"/>
          <w:sz w:val="23"/>
        </w:rPr>
      </w:pPr>
    </w:p>
    <w:p>
      <w:pPr>
        <w:pStyle w:val="ListParagraph"/>
        <w:numPr>
          <w:ilvl w:val="1"/>
          <w:numId w:val="279"/>
        </w:numPr>
        <w:tabs>
          <w:tab w:pos="3915" w:val="left" w:leader="none"/>
        </w:tabs>
        <w:spacing w:line="240" w:lineRule="auto" w:before="1" w:after="0"/>
        <w:ind w:left="3914" w:right="968" w:hanging="708"/>
        <w:jc w:val="both"/>
        <w:rPr>
          <w:b w:val="0"/>
          <w:sz w:val="24"/>
        </w:rPr>
      </w:pPr>
      <w:r>
        <w:rPr>
          <w:b w:val="0"/>
          <w:sz w:val="24"/>
        </w:rPr>
        <w:t>Dalam hal peristiwa kompensasi, waktu penyelesaian pekerjaan dapat diperpanjang paling lama sama dengan waktu terhentinya/terlambatnya pelaksanaan kontrak akibat peristiwa kompensasi.</w:t>
      </w:r>
    </w:p>
    <w:p>
      <w:pPr>
        <w:pStyle w:val="ListParagraph"/>
        <w:numPr>
          <w:ilvl w:val="1"/>
          <w:numId w:val="279"/>
        </w:numPr>
        <w:tabs>
          <w:tab w:pos="3915" w:val="left" w:leader="none"/>
        </w:tabs>
        <w:spacing w:line="240" w:lineRule="auto" w:before="210" w:after="0"/>
        <w:ind w:left="3914" w:right="969" w:hanging="708"/>
        <w:jc w:val="both"/>
        <w:rPr>
          <w:b w:val="0"/>
          <w:sz w:val="24"/>
        </w:rPr>
      </w:pPr>
      <w:r>
        <w:rPr>
          <w:b w:val="0"/>
          <w:sz w:val="24"/>
        </w:rPr>
        <w:t>Pejabat Penandatangan Kontrak dapat menyetujui secara tertulis perpanjangan waktu pelaksanaan setelah melakukan penelitian terhadap usulan yang diajukan oleh</w:t>
      </w:r>
      <w:r>
        <w:rPr>
          <w:b w:val="0"/>
          <w:spacing w:val="-7"/>
          <w:sz w:val="24"/>
        </w:rPr>
        <w:t> </w:t>
      </w:r>
      <w:r>
        <w:rPr>
          <w:b w:val="0"/>
          <w:sz w:val="24"/>
        </w:rPr>
        <w:t>Penyedia.</w:t>
      </w:r>
    </w:p>
    <w:p>
      <w:pPr>
        <w:pStyle w:val="ListParagraph"/>
        <w:numPr>
          <w:ilvl w:val="1"/>
          <w:numId w:val="279"/>
        </w:numPr>
        <w:tabs>
          <w:tab w:pos="3915" w:val="left" w:leader="none"/>
        </w:tabs>
        <w:spacing w:line="240" w:lineRule="auto" w:before="212" w:after="0"/>
        <w:ind w:left="3914" w:right="970" w:hanging="708"/>
        <w:jc w:val="both"/>
        <w:rPr>
          <w:b w:val="0"/>
          <w:sz w:val="24"/>
        </w:rPr>
      </w:pPr>
      <w:r>
        <w:rPr>
          <w:b w:val="0"/>
          <w:sz w:val="24"/>
        </w:rPr>
        <w:t>Pejabat Penandatangan Kontrak dapat menugaskan tim atau tenaga ahli untuk meneliti kelayakan/kewajaran perpanjangan waktu</w:t>
      </w:r>
      <w:r>
        <w:rPr>
          <w:b w:val="0"/>
          <w:spacing w:val="-2"/>
          <w:sz w:val="24"/>
        </w:rPr>
        <w:t> </w:t>
      </w:r>
      <w:r>
        <w:rPr>
          <w:b w:val="0"/>
          <w:sz w:val="24"/>
        </w:rPr>
        <w:t>pelaksanaan.</w:t>
      </w:r>
    </w:p>
    <w:p>
      <w:pPr>
        <w:pStyle w:val="ListParagraph"/>
        <w:numPr>
          <w:ilvl w:val="1"/>
          <w:numId w:val="279"/>
        </w:numPr>
        <w:tabs>
          <w:tab w:pos="3915" w:val="left" w:leader="none"/>
        </w:tabs>
        <w:spacing w:line="240" w:lineRule="auto" w:before="210" w:after="0"/>
        <w:ind w:left="3914" w:right="970" w:hanging="708"/>
        <w:jc w:val="both"/>
        <w:rPr>
          <w:b w:val="0"/>
          <w:sz w:val="24"/>
        </w:rPr>
      </w:pPr>
      <w:r>
        <w:rPr>
          <w:b w:val="0"/>
          <w:sz w:val="24"/>
        </w:rPr>
        <w:t>Persetujuan perpanjangan waktu pelaksanaan Kontrak dituangkan dalam adendum/perubahan</w:t>
      </w:r>
      <w:r>
        <w:rPr>
          <w:b w:val="0"/>
          <w:spacing w:val="-5"/>
          <w:sz w:val="24"/>
        </w:rPr>
        <w:t> </w:t>
      </w:r>
      <w:r>
        <w:rPr>
          <w:b w:val="0"/>
          <w:sz w:val="24"/>
        </w:rPr>
        <w:t>Kontrak.</w:t>
      </w:r>
    </w:p>
    <w:p>
      <w:pPr>
        <w:pStyle w:val="BodyText"/>
        <w:spacing w:before="3"/>
        <w:rPr>
          <w:b w:val="0"/>
        </w:rPr>
      </w:pPr>
    </w:p>
    <w:p>
      <w:pPr>
        <w:pStyle w:val="ListParagraph"/>
        <w:numPr>
          <w:ilvl w:val="0"/>
          <w:numId w:val="279"/>
        </w:numPr>
        <w:tabs>
          <w:tab w:pos="1368" w:val="left" w:leader="none"/>
          <w:tab w:pos="3203" w:val="left" w:leader="none"/>
          <w:tab w:pos="3914" w:val="left" w:leader="none"/>
        </w:tabs>
        <w:spacing w:line="253" w:lineRule="exact" w:before="0" w:after="0"/>
        <w:ind w:left="1368" w:right="0" w:hanging="428"/>
        <w:jc w:val="left"/>
        <w:rPr>
          <w:b w:val="0"/>
          <w:sz w:val="24"/>
        </w:rPr>
      </w:pPr>
      <w:r>
        <w:rPr>
          <w:b w:val="0"/>
          <w:sz w:val="24"/>
        </w:rPr>
        <w:t>Keadaan Kahar</w:t>
      </w:r>
      <w:r>
        <w:rPr>
          <w:rFonts w:ascii="Times New Roman"/>
          <w:sz w:val="24"/>
        </w:rPr>
        <w:tab/>
      </w:r>
      <w:r>
        <w:rPr>
          <w:b w:val="0"/>
          <w:sz w:val="24"/>
        </w:rPr>
        <w:t>32.1</w:t>
      </w:r>
      <w:r>
        <w:rPr>
          <w:rFonts w:ascii="Times New Roman"/>
          <w:sz w:val="24"/>
        </w:rPr>
        <w:tab/>
      </w:r>
      <w:r>
        <w:rPr>
          <w:b w:val="0"/>
          <w:sz w:val="24"/>
        </w:rPr>
        <w:t>Yang</w:t>
      </w:r>
      <w:r>
        <w:rPr>
          <w:b w:val="0"/>
          <w:spacing w:val="20"/>
          <w:sz w:val="24"/>
        </w:rPr>
        <w:t> </w:t>
      </w:r>
      <w:r>
        <w:rPr>
          <w:b w:val="0"/>
          <w:sz w:val="24"/>
        </w:rPr>
        <w:t>dimaksud</w:t>
      </w:r>
      <w:r>
        <w:rPr>
          <w:b w:val="0"/>
          <w:spacing w:val="22"/>
          <w:sz w:val="24"/>
        </w:rPr>
        <w:t> </w:t>
      </w:r>
      <w:r>
        <w:rPr>
          <w:b w:val="0"/>
          <w:sz w:val="24"/>
        </w:rPr>
        <w:t>Keadaan</w:t>
      </w:r>
      <w:r>
        <w:rPr>
          <w:b w:val="0"/>
          <w:spacing w:val="20"/>
          <w:sz w:val="24"/>
        </w:rPr>
        <w:t> </w:t>
      </w:r>
      <w:r>
        <w:rPr>
          <w:b w:val="0"/>
          <w:sz w:val="24"/>
        </w:rPr>
        <w:t>Kahar</w:t>
      </w:r>
      <w:r>
        <w:rPr>
          <w:b w:val="0"/>
          <w:spacing w:val="21"/>
          <w:sz w:val="24"/>
        </w:rPr>
        <w:t> </w:t>
      </w:r>
      <w:r>
        <w:rPr>
          <w:b w:val="0"/>
          <w:sz w:val="24"/>
        </w:rPr>
        <w:t>dalam</w:t>
      </w:r>
      <w:r>
        <w:rPr>
          <w:b w:val="0"/>
          <w:spacing w:val="22"/>
          <w:sz w:val="24"/>
        </w:rPr>
        <w:t> </w:t>
      </w:r>
      <w:r>
        <w:rPr>
          <w:b w:val="0"/>
          <w:sz w:val="24"/>
        </w:rPr>
        <w:t>Kontrak</w:t>
      </w:r>
      <w:r>
        <w:rPr>
          <w:b w:val="0"/>
          <w:spacing w:val="20"/>
          <w:sz w:val="24"/>
        </w:rPr>
        <w:t> </w:t>
      </w:r>
      <w:r>
        <w:rPr>
          <w:b w:val="0"/>
          <w:sz w:val="24"/>
        </w:rPr>
        <w:t>ini</w:t>
      </w:r>
      <w:r>
        <w:rPr>
          <w:b w:val="0"/>
          <w:spacing w:val="20"/>
          <w:sz w:val="24"/>
        </w:rPr>
        <w:t> </w:t>
      </w:r>
      <w:r>
        <w:rPr>
          <w:b w:val="0"/>
          <w:sz w:val="24"/>
        </w:rPr>
        <w:t>adalah</w:t>
      </w:r>
      <w:r>
        <w:rPr>
          <w:b w:val="0"/>
          <w:spacing w:val="22"/>
          <w:sz w:val="24"/>
        </w:rPr>
        <w:t> </w:t>
      </w:r>
      <w:r>
        <w:rPr>
          <w:b w:val="0"/>
          <w:sz w:val="24"/>
        </w:rPr>
        <w:t>suatu</w:t>
      </w:r>
    </w:p>
    <w:p>
      <w:pPr>
        <w:pStyle w:val="BodyText"/>
        <w:ind w:left="3914" w:right="970"/>
        <w:jc w:val="both"/>
        <w:rPr>
          <w:b w:val="0"/>
        </w:rPr>
      </w:pPr>
      <w:r>
        <w:rPr>
          <w:b w:val="0"/>
        </w:rPr>
        <w:t>keadaan yang terjadi diluar kehendak para pihak dan tidak dapat diperkirakan sebelumnya, sehingga kewajiban yang ditentukan dalam Kontrak menjadi tidak dapat</w:t>
      </w:r>
      <w:r>
        <w:rPr>
          <w:b w:val="0"/>
          <w:spacing w:val="-12"/>
        </w:rPr>
        <w:t> </w:t>
      </w:r>
      <w:r>
        <w:rPr>
          <w:b w:val="0"/>
        </w:rPr>
        <w:t>dipenuhi.</w:t>
      </w:r>
    </w:p>
    <w:p>
      <w:pPr>
        <w:pStyle w:val="BodyText"/>
        <w:spacing w:before="9"/>
        <w:rPr>
          <w:b w:val="0"/>
          <w:sz w:val="23"/>
        </w:rPr>
      </w:pPr>
    </w:p>
    <w:p>
      <w:pPr>
        <w:pStyle w:val="ListParagraph"/>
        <w:numPr>
          <w:ilvl w:val="1"/>
          <w:numId w:val="302"/>
        </w:numPr>
        <w:tabs>
          <w:tab w:pos="3914" w:val="left" w:leader="none"/>
          <w:tab w:pos="3915" w:val="left" w:leader="none"/>
        </w:tabs>
        <w:spacing w:line="253" w:lineRule="exact" w:before="0" w:after="0"/>
        <w:ind w:left="3914" w:right="0" w:hanging="710"/>
        <w:jc w:val="left"/>
        <w:rPr>
          <w:b w:val="0"/>
          <w:sz w:val="24"/>
        </w:rPr>
      </w:pPr>
      <w:r>
        <w:rPr>
          <w:b w:val="0"/>
          <w:sz w:val="24"/>
        </w:rPr>
        <w:t>Yang temasuk Keadaan Kahar tidak terbatas</w:t>
      </w:r>
      <w:r>
        <w:rPr>
          <w:b w:val="0"/>
          <w:spacing w:val="-3"/>
          <w:sz w:val="24"/>
        </w:rPr>
        <w:t> </w:t>
      </w:r>
      <w:r>
        <w:rPr>
          <w:b w:val="0"/>
          <w:sz w:val="24"/>
        </w:rPr>
        <w:t>pada:</w:t>
      </w:r>
    </w:p>
    <w:p>
      <w:pPr>
        <w:pStyle w:val="ListParagraph"/>
        <w:numPr>
          <w:ilvl w:val="2"/>
          <w:numId w:val="302"/>
        </w:numPr>
        <w:tabs>
          <w:tab w:pos="4340" w:val="left" w:leader="none"/>
        </w:tabs>
        <w:spacing w:line="253" w:lineRule="exact" w:before="0" w:after="0"/>
        <w:ind w:left="4339" w:right="0" w:hanging="425"/>
        <w:jc w:val="both"/>
        <w:rPr>
          <w:b w:val="0"/>
          <w:sz w:val="24"/>
        </w:rPr>
      </w:pPr>
      <w:r>
        <w:rPr>
          <w:b w:val="0"/>
          <w:sz w:val="24"/>
        </w:rPr>
        <w:t>Bencana</w:t>
      </w:r>
      <w:r>
        <w:rPr>
          <w:b w:val="0"/>
          <w:spacing w:val="-1"/>
          <w:sz w:val="24"/>
        </w:rPr>
        <w:t> </w:t>
      </w:r>
      <w:r>
        <w:rPr>
          <w:b w:val="0"/>
          <w:sz w:val="24"/>
        </w:rPr>
        <w:t>alam;</w:t>
      </w:r>
    </w:p>
    <w:p>
      <w:pPr>
        <w:pStyle w:val="ListParagraph"/>
        <w:numPr>
          <w:ilvl w:val="2"/>
          <w:numId w:val="302"/>
        </w:numPr>
        <w:tabs>
          <w:tab w:pos="4340" w:val="left" w:leader="none"/>
        </w:tabs>
        <w:spacing w:line="240" w:lineRule="auto" w:before="1" w:after="0"/>
        <w:ind w:left="4339" w:right="0" w:hanging="425"/>
        <w:jc w:val="both"/>
        <w:rPr>
          <w:b w:val="0"/>
          <w:sz w:val="24"/>
        </w:rPr>
      </w:pPr>
      <w:r>
        <w:rPr>
          <w:b w:val="0"/>
          <w:sz w:val="24"/>
        </w:rPr>
        <w:t>Bencana non</w:t>
      </w:r>
      <w:r>
        <w:rPr>
          <w:b w:val="0"/>
          <w:spacing w:val="-2"/>
          <w:sz w:val="24"/>
        </w:rPr>
        <w:t> </w:t>
      </w:r>
      <w:r>
        <w:rPr>
          <w:b w:val="0"/>
          <w:sz w:val="24"/>
        </w:rPr>
        <w:t>alam;</w:t>
      </w:r>
    </w:p>
    <w:p>
      <w:pPr>
        <w:pStyle w:val="ListParagraph"/>
        <w:numPr>
          <w:ilvl w:val="2"/>
          <w:numId w:val="302"/>
        </w:numPr>
        <w:tabs>
          <w:tab w:pos="4340" w:val="left" w:leader="none"/>
        </w:tabs>
        <w:spacing w:line="253" w:lineRule="exact" w:before="1" w:after="0"/>
        <w:ind w:left="4339" w:right="0" w:hanging="425"/>
        <w:jc w:val="both"/>
        <w:rPr>
          <w:b w:val="0"/>
          <w:sz w:val="24"/>
        </w:rPr>
      </w:pPr>
      <w:r>
        <w:rPr>
          <w:b w:val="0"/>
          <w:sz w:val="24"/>
        </w:rPr>
        <w:t>Bencana</w:t>
      </w:r>
      <w:r>
        <w:rPr>
          <w:b w:val="0"/>
          <w:spacing w:val="-1"/>
          <w:sz w:val="24"/>
        </w:rPr>
        <w:t> </w:t>
      </w:r>
      <w:r>
        <w:rPr>
          <w:b w:val="0"/>
          <w:sz w:val="24"/>
        </w:rPr>
        <w:t>sosial;</w:t>
      </w:r>
    </w:p>
    <w:p>
      <w:pPr>
        <w:pStyle w:val="ListParagraph"/>
        <w:numPr>
          <w:ilvl w:val="2"/>
          <w:numId w:val="302"/>
        </w:numPr>
        <w:tabs>
          <w:tab w:pos="4340" w:val="left" w:leader="none"/>
        </w:tabs>
        <w:spacing w:line="253" w:lineRule="exact" w:before="0" w:after="0"/>
        <w:ind w:left="4339" w:right="0" w:hanging="425"/>
        <w:jc w:val="both"/>
        <w:rPr>
          <w:b w:val="0"/>
          <w:sz w:val="24"/>
        </w:rPr>
      </w:pPr>
      <w:r>
        <w:rPr>
          <w:b w:val="0"/>
          <w:sz w:val="24"/>
        </w:rPr>
        <w:t>Pemogokan;</w:t>
      </w:r>
    </w:p>
    <w:p>
      <w:pPr>
        <w:pStyle w:val="ListParagraph"/>
        <w:numPr>
          <w:ilvl w:val="2"/>
          <w:numId w:val="302"/>
        </w:numPr>
        <w:tabs>
          <w:tab w:pos="4340" w:val="left" w:leader="none"/>
        </w:tabs>
        <w:spacing w:line="253" w:lineRule="exact" w:before="1" w:after="0"/>
        <w:ind w:left="4339" w:right="0" w:hanging="425"/>
        <w:jc w:val="both"/>
        <w:rPr>
          <w:b w:val="0"/>
          <w:sz w:val="24"/>
        </w:rPr>
      </w:pPr>
      <w:r>
        <w:rPr>
          <w:b w:val="0"/>
          <w:sz w:val="24"/>
        </w:rPr>
        <w:t>Kebakaran;</w:t>
      </w:r>
    </w:p>
    <w:p>
      <w:pPr>
        <w:pStyle w:val="ListParagraph"/>
        <w:numPr>
          <w:ilvl w:val="2"/>
          <w:numId w:val="302"/>
        </w:numPr>
        <w:tabs>
          <w:tab w:pos="4340" w:val="left" w:leader="none"/>
        </w:tabs>
        <w:spacing w:line="253" w:lineRule="exact" w:before="0" w:after="0"/>
        <w:ind w:left="4339" w:right="0" w:hanging="425"/>
        <w:jc w:val="both"/>
        <w:rPr>
          <w:b w:val="0"/>
          <w:sz w:val="24"/>
        </w:rPr>
      </w:pPr>
      <w:r>
        <w:rPr>
          <w:b w:val="0"/>
          <w:sz w:val="24"/>
        </w:rPr>
        <w:t>Kondisi cuaca ekstrim;</w:t>
      </w:r>
      <w:r>
        <w:rPr>
          <w:b w:val="0"/>
          <w:spacing w:val="-2"/>
          <w:sz w:val="24"/>
        </w:rPr>
        <w:t> </w:t>
      </w:r>
      <w:r>
        <w:rPr>
          <w:b w:val="0"/>
          <w:sz w:val="24"/>
        </w:rPr>
        <w:t>dan/atau</w:t>
      </w:r>
    </w:p>
    <w:p>
      <w:pPr>
        <w:pStyle w:val="ListParagraph"/>
        <w:numPr>
          <w:ilvl w:val="2"/>
          <w:numId w:val="302"/>
        </w:numPr>
        <w:tabs>
          <w:tab w:pos="4340" w:val="left" w:leader="none"/>
        </w:tabs>
        <w:spacing w:line="240" w:lineRule="auto" w:before="1" w:after="0"/>
        <w:ind w:left="4339" w:right="0" w:hanging="425"/>
        <w:jc w:val="both"/>
        <w:rPr>
          <w:b w:val="0"/>
          <w:sz w:val="24"/>
        </w:rPr>
      </w:pPr>
      <w:r>
        <w:rPr>
          <w:b w:val="0"/>
          <w:sz w:val="24"/>
        </w:rPr>
        <w:t>Gangguan industri</w:t>
      </w:r>
      <w:r>
        <w:rPr>
          <w:b w:val="0"/>
          <w:spacing w:val="-3"/>
          <w:sz w:val="24"/>
        </w:rPr>
        <w:t> </w:t>
      </w:r>
      <w:r>
        <w:rPr>
          <w:b w:val="0"/>
          <w:sz w:val="24"/>
        </w:rPr>
        <w:t>lainnya.</w:t>
      </w:r>
    </w:p>
    <w:p>
      <w:pPr>
        <w:pStyle w:val="BodyText"/>
        <w:rPr>
          <w:b w:val="0"/>
        </w:rPr>
      </w:pPr>
    </w:p>
    <w:p>
      <w:pPr>
        <w:pStyle w:val="ListParagraph"/>
        <w:numPr>
          <w:ilvl w:val="1"/>
          <w:numId w:val="302"/>
        </w:numPr>
        <w:tabs>
          <w:tab w:pos="3915" w:val="left" w:leader="none"/>
        </w:tabs>
        <w:spacing w:line="240" w:lineRule="auto" w:before="0" w:after="0"/>
        <w:ind w:left="3914" w:right="970" w:hanging="710"/>
        <w:jc w:val="both"/>
        <w:rPr>
          <w:rFonts w:ascii="Times New Roman"/>
          <w:sz w:val="24"/>
        </w:rPr>
      </w:pPr>
      <w:r>
        <w:rPr>
          <w:b w:val="0"/>
          <w:sz w:val="24"/>
        </w:rPr>
        <w:t>Apabila terjadi Keadaan Kahar, maka Penyedia memberitahukan kepada Pejabat Penandatangan Kontrak paling lambat 14 (empat belas) hari kalender sejak menyadari atau seharusnya menyadari atas kejadian atau Keadaan Kahar, dengan menyertakan</w:t>
      </w:r>
      <w:r>
        <w:rPr>
          <w:b w:val="0"/>
          <w:spacing w:val="-19"/>
          <w:sz w:val="24"/>
        </w:rPr>
        <w:t> </w:t>
      </w:r>
      <w:r>
        <w:rPr>
          <w:b w:val="0"/>
          <w:sz w:val="24"/>
        </w:rPr>
        <w:t>bukti</w:t>
      </w:r>
      <w:r>
        <w:rPr>
          <w:rFonts w:ascii="Times New Roman"/>
          <w:sz w:val="24"/>
        </w:rPr>
        <w:t>.</w:t>
      </w:r>
    </w:p>
    <w:p>
      <w:pPr>
        <w:pStyle w:val="BodyText"/>
        <w:rPr>
          <w:rFonts w:ascii="Times New Roman"/>
          <w:sz w:val="22"/>
        </w:rPr>
      </w:pPr>
    </w:p>
    <w:p>
      <w:pPr>
        <w:pStyle w:val="ListParagraph"/>
        <w:numPr>
          <w:ilvl w:val="1"/>
          <w:numId w:val="302"/>
        </w:numPr>
        <w:tabs>
          <w:tab w:pos="3915" w:val="left" w:leader="none"/>
        </w:tabs>
        <w:spacing w:line="240" w:lineRule="auto" w:before="0" w:after="0"/>
        <w:ind w:left="3914" w:right="970" w:hanging="710"/>
        <w:jc w:val="both"/>
        <w:rPr>
          <w:b w:val="0"/>
          <w:sz w:val="24"/>
        </w:rPr>
      </w:pPr>
      <w:r>
        <w:rPr>
          <w:b w:val="0"/>
          <w:sz w:val="24"/>
        </w:rPr>
        <w:t>Tidak termasuk Keadaan Kahar adalah hal-hal yang merugikan akibat perbuatan atau kelalaian Para</w:t>
      </w:r>
      <w:r>
        <w:rPr>
          <w:b w:val="0"/>
          <w:spacing w:val="-6"/>
          <w:sz w:val="24"/>
        </w:rPr>
        <w:t> </w:t>
      </w:r>
      <w:r>
        <w:rPr>
          <w:b w:val="0"/>
          <w:sz w:val="24"/>
        </w:rPr>
        <w:t>Pihak.</w:t>
      </w:r>
    </w:p>
    <w:p>
      <w:pPr>
        <w:pStyle w:val="BodyText"/>
        <w:spacing w:before="1"/>
        <w:rPr>
          <w:b w:val="0"/>
        </w:rPr>
      </w:pPr>
    </w:p>
    <w:p>
      <w:pPr>
        <w:pStyle w:val="ListParagraph"/>
        <w:numPr>
          <w:ilvl w:val="1"/>
          <w:numId w:val="302"/>
        </w:numPr>
        <w:tabs>
          <w:tab w:pos="3915" w:val="left" w:leader="none"/>
        </w:tabs>
        <w:spacing w:line="240" w:lineRule="auto" w:before="0" w:after="0"/>
        <w:ind w:left="3914" w:right="970" w:hanging="710"/>
        <w:jc w:val="both"/>
        <w:rPr>
          <w:b w:val="0"/>
          <w:sz w:val="24"/>
        </w:rPr>
      </w:pPr>
      <w:r>
        <w:rPr>
          <w:b w:val="0"/>
          <w:sz w:val="24"/>
        </w:rPr>
        <w:t>Pada saat terjadinya Keadaan Kahar, Kontrak ini akan dihentikan sementara hingga Keadaan Kahar berakhir dengan</w:t>
      </w:r>
      <w:r>
        <w:rPr>
          <w:b w:val="0"/>
          <w:spacing w:val="-16"/>
          <w:sz w:val="24"/>
        </w:rPr>
        <w:t> </w:t>
      </w:r>
      <w:r>
        <w:rPr>
          <w:b w:val="0"/>
          <w:sz w:val="24"/>
        </w:rPr>
        <w:t>ketentuan:</w:t>
      </w:r>
    </w:p>
    <w:p>
      <w:pPr>
        <w:pStyle w:val="ListParagraph"/>
        <w:numPr>
          <w:ilvl w:val="2"/>
          <w:numId w:val="302"/>
        </w:numPr>
        <w:tabs>
          <w:tab w:pos="4340" w:val="left" w:leader="none"/>
        </w:tabs>
        <w:spacing w:line="240" w:lineRule="auto" w:before="0" w:after="0"/>
        <w:ind w:left="4339" w:right="968" w:hanging="360"/>
        <w:jc w:val="both"/>
        <w:rPr>
          <w:b w:val="0"/>
          <w:sz w:val="24"/>
        </w:rPr>
      </w:pPr>
      <w:r>
        <w:rPr>
          <w:b w:val="0"/>
          <w:sz w:val="24"/>
        </w:rPr>
        <w:t>Penyedia berhak untuk menerima pembayaran sesuai dengan prestasi atau kemajuan pelaksanaan pekerjaan yang telah dicapai setelah dilakukan pemeriksaan bersama atau berdasarkan</w:t>
      </w:r>
      <w:r>
        <w:rPr>
          <w:b w:val="0"/>
          <w:spacing w:val="-2"/>
          <w:sz w:val="24"/>
        </w:rPr>
        <w:t> </w:t>
      </w:r>
      <w:r>
        <w:rPr>
          <w:b w:val="0"/>
          <w:sz w:val="24"/>
        </w:rPr>
        <w:t>audit.</w:t>
      </w:r>
    </w:p>
    <w:p>
      <w:pPr>
        <w:pStyle w:val="BodyText"/>
        <w:spacing w:before="9"/>
        <w:rPr>
          <w:b w:val="0"/>
          <w:sz w:val="28"/>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ListParagraph"/>
        <w:numPr>
          <w:ilvl w:val="2"/>
          <w:numId w:val="302"/>
        </w:numPr>
        <w:tabs>
          <w:tab w:pos="4340" w:val="left" w:leader="none"/>
        </w:tabs>
        <w:spacing w:line="240" w:lineRule="auto" w:before="82" w:after="0"/>
        <w:ind w:left="4339" w:right="968" w:hanging="360"/>
        <w:jc w:val="both"/>
        <w:rPr>
          <w:b w:val="0"/>
          <w:sz w:val="24"/>
        </w:rPr>
      </w:pPr>
      <w:r>
        <w:rPr>
          <w:b w:val="0"/>
          <w:sz w:val="24"/>
        </w:rPr>
        <w:t>Jika selama masa Keadaan Kahar Pejabat Penandatangan Kontrak memerintahkan secara tertulis kepada Penyedia untuk sedapat mungkin meneruskan pekerjaan maka Penyedia berhak untuk menerima pembayaran sebagaimana ditentukan dalam Kontrak dan mendapat penggantian biaya yang wajar sesuai dengan yang telah dikeluarkan untuk bekerja dalam situasi demikian. Penggantian biaya ini harus diatur dalam adendum/perubahan</w:t>
      </w:r>
      <w:r>
        <w:rPr>
          <w:b w:val="0"/>
          <w:spacing w:val="-3"/>
          <w:sz w:val="24"/>
        </w:rPr>
        <w:t> </w:t>
      </w:r>
      <w:r>
        <w:rPr>
          <w:b w:val="0"/>
          <w:sz w:val="24"/>
        </w:rPr>
        <w:t>Kontrak.</w:t>
      </w:r>
    </w:p>
    <w:p>
      <w:pPr>
        <w:pStyle w:val="BodyText"/>
        <w:spacing w:before="10"/>
        <w:rPr>
          <w:b w:val="0"/>
          <w:sz w:val="23"/>
        </w:rPr>
      </w:pPr>
    </w:p>
    <w:p>
      <w:pPr>
        <w:pStyle w:val="ListParagraph"/>
        <w:numPr>
          <w:ilvl w:val="1"/>
          <w:numId w:val="302"/>
        </w:numPr>
        <w:tabs>
          <w:tab w:pos="3915" w:val="left" w:leader="none"/>
        </w:tabs>
        <w:spacing w:line="240" w:lineRule="auto" w:before="0" w:after="0"/>
        <w:ind w:left="3914" w:right="966" w:hanging="711"/>
        <w:jc w:val="both"/>
        <w:rPr>
          <w:b w:val="0"/>
          <w:sz w:val="24"/>
        </w:rPr>
      </w:pPr>
      <w:r>
        <w:rPr>
          <w:b w:val="0"/>
          <w:sz w:val="24"/>
        </w:rPr>
        <w:t>Kegagalan salah satu Pihak untuk memenuhi kewajibannya yang ditentukan dalam Kontrak bukan merupakan cidera janji atau wanprestasi, dan Pihak yang ditimpa Keadaan Kahar, dan Pihak yang ditimpa Keadaan</w:t>
      </w:r>
      <w:r>
        <w:rPr>
          <w:b w:val="0"/>
          <w:spacing w:val="-2"/>
          <w:sz w:val="24"/>
        </w:rPr>
        <w:t> </w:t>
      </w:r>
      <w:r>
        <w:rPr>
          <w:b w:val="0"/>
          <w:sz w:val="24"/>
        </w:rPr>
        <w:t>Kahar:</w:t>
      </w:r>
    </w:p>
    <w:p>
      <w:pPr>
        <w:pStyle w:val="ListParagraph"/>
        <w:numPr>
          <w:ilvl w:val="2"/>
          <w:numId w:val="302"/>
        </w:numPr>
        <w:tabs>
          <w:tab w:pos="4344" w:val="left" w:leader="none"/>
        </w:tabs>
        <w:spacing w:line="240" w:lineRule="auto" w:before="2" w:after="0"/>
        <w:ind w:left="4343" w:right="970" w:hanging="360"/>
        <w:jc w:val="both"/>
        <w:rPr>
          <w:b w:val="0"/>
          <w:sz w:val="24"/>
        </w:rPr>
      </w:pPr>
      <w:r>
        <w:rPr>
          <w:b w:val="0"/>
          <w:sz w:val="24"/>
        </w:rPr>
        <w:t>telah mengambil semua tindakan yang sepatutnya untuk memenuhi kewajiban dalam Kontrak;</w:t>
      </w:r>
      <w:r>
        <w:rPr>
          <w:b w:val="0"/>
          <w:spacing w:val="-5"/>
          <w:sz w:val="24"/>
        </w:rPr>
        <w:t> </w:t>
      </w:r>
      <w:r>
        <w:rPr>
          <w:b w:val="0"/>
          <w:sz w:val="24"/>
        </w:rPr>
        <w:t>dan</w:t>
      </w:r>
    </w:p>
    <w:p>
      <w:pPr>
        <w:pStyle w:val="ListParagraph"/>
        <w:numPr>
          <w:ilvl w:val="2"/>
          <w:numId w:val="302"/>
        </w:numPr>
        <w:tabs>
          <w:tab w:pos="4344" w:val="left" w:leader="none"/>
        </w:tabs>
        <w:spacing w:line="240" w:lineRule="auto" w:before="0" w:after="0"/>
        <w:ind w:left="4343" w:right="968" w:hanging="360"/>
        <w:jc w:val="both"/>
        <w:rPr>
          <w:b w:val="0"/>
          <w:sz w:val="24"/>
        </w:rPr>
      </w:pPr>
      <w:r>
        <w:rPr>
          <w:b w:val="0"/>
          <w:sz w:val="24"/>
        </w:rPr>
        <w:t>telah memberitahukan secara tertulis kepada Pihak lainnya dalam Kontrak selambat-lambatnya 14 (empat belas) hari sejak menyadari atas kejadian atau Keadaan Kahar, dengan menyertakan salinan pernyataan terjadinya peristiwa yang menyebabkan terhentinya/terlambatnya pelaksanaan kontrak.</w:t>
      </w:r>
    </w:p>
    <w:p>
      <w:pPr>
        <w:pStyle w:val="BodyText"/>
        <w:rPr>
          <w:b w:val="0"/>
        </w:rPr>
      </w:pPr>
    </w:p>
    <w:p>
      <w:pPr>
        <w:pStyle w:val="ListParagraph"/>
        <w:numPr>
          <w:ilvl w:val="1"/>
          <w:numId w:val="302"/>
        </w:numPr>
        <w:tabs>
          <w:tab w:pos="3915" w:val="left" w:leader="none"/>
        </w:tabs>
        <w:spacing w:line="240" w:lineRule="auto" w:before="0" w:after="0"/>
        <w:ind w:left="3914" w:right="970" w:hanging="711"/>
        <w:jc w:val="both"/>
        <w:rPr>
          <w:b w:val="0"/>
          <w:sz w:val="24"/>
        </w:rPr>
      </w:pPr>
      <w:r>
        <w:rPr>
          <w:b w:val="0"/>
          <w:sz w:val="24"/>
        </w:rPr>
        <w:t>Keterlambatan pengadaan akibat Keadaan Kahar tidak dikenakan</w:t>
      </w:r>
      <w:r>
        <w:rPr>
          <w:b w:val="0"/>
          <w:spacing w:val="-2"/>
          <w:sz w:val="24"/>
        </w:rPr>
        <w:t> </w:t>
      </w:r>
      <w:r>
        <w:rPr>
          <w:b w:val="0"/>
          <w:sz w:val="24"/>
        </w:rPr>
        <w:t>sanksi.</w:t>
      </w:r>
    </w:p>
    <w:p>
      <w:pPr>
        <w:pStyle w:val="BodyText"/>
        <w:spacing w:before="8"/>
        <w:rPr>
          <w:b w:val="0"/>
          <w:sz w:val="23"/>
        </w:rPr>
      </w:pPr>
    </w:p>
    <w:p>
      <w:pPr>
        <w:pStyle w:val="ListParagraph"/>
        <w:numPr>
          <w:ilvl w:val="1"/>
          <w:numId w:val="302"/>
        </w:numPr>
        <w:tabs>
          <w:tab w:pos="3915" w:val="left" w:leader="none"/>
        </w:tabs>
        <w:spacing w:line="240" w:lineRule="auto" w:before="1" w:after="0"/>
        <w:ind w:left="3914" w:right="970" w:hanging="711"/>
        <w:jc w:val="both"/>
        <w:rPr>
          <w:b w:val="0"/>
          <w:sz w:val="24"/>
        </w:rPr>
      </w:pPr>
      <w:r>
        <w:rPr>
          <w:b w:val="0"/>
          <w:sz w:val="24"/>
        </w:rPr>
        <w:t>Penghentian Kontrak karena keadaan kahar dituangkan secara tertulis oleh Pejabat Penandatangan Kontrak dengan disertai alasan penghentian</w:t>
      </w:r>
      <w:r>
        <w:rPr>
          <w:b w:val="0"/>
          <w:spacing w:val="-3"/>
          <w:sz w:val="24"/>
        </w:rPr>
        <w:t> </w:t>
      </w:r>
      <w:r>
        <w:rPr>
          <w:b w:val="0"/>
          <w:sz w:val="24"/>
        </w:rPr>
        <w:t>pekerjaan.</w:t>
      </w:r>
    </w:p>
    <w:p>
      <w:pPr>
        <w:pStyle w:val="BodyText"/>
        <w:spacing w:before="1"/>
        <w:rPr>
          <w:b w:val="0"/>
        </w:rPr>
      </w:pPr>
    </w:p>
    <w:p>
      <w:pPr>
        <w:pStyle w:val="ListParagraph"/>
        <w:numPr>
          <w:ilvl w:val="1"/>
          <w:numId w:val="302"/>
        </w:numPr>
        <w:tabs>
          <w:tab w:pos="3914" w:val="left" w:leader="none"/>
          <w:tab w:pos="3915" w:val="left" w:leader="none"/>
        </w:tabs>
        <w:spacing w:line="253" w:lineRule="exact" w:before="0" w:after="0"/>
        <w:ind w:left="3914" w:right="0" w:hanging="710"/>
        <w:jc w:val="left"/>
        <w:rPr>
          <w:b w:val="0"/>
          <w:sz w:val="24"/>
        </w:rPr>
      </w:pPr>
      <w:r>
        <w:rPr>
          <w:b w:val="0"/>
          <w:sz w:val="24"/>
        </w:rPr>
        <w:t>Penghentian Kontrak karena Kedaan Kahar dapat</w:t>
      </w:r>
      <w:r>
        <w:rPr>
          <w:b w:val="0"/>
          <w:spacing w:val="-6"/>
          <w:sz w:val="24"/>
        </w:rPr>
        <w:t> </w:t>
      </w:r>
      <w:r>
        <w:rPr>
          <w:b w:val="0"/>
          <w:sz w:val="24"/>
        </w:rPr>
        <w:t>bersifat:</w:t>
      </w:r>
    </w:p>
    <w:p>
      <w:pPr>
        <w:pStyle w:val="ListParagraph"/>
        <w:numPr>
          <w:ilvl w:val="2"/>
          <w:numId w:val="302"/>
        </w:numPr>
        <w:tabs>
          <w:tab w:pos="4343" w:val="left" w:leader="none"/>
          <w:tab w:pos="4344" w:val="left" w:leader="none"/>
        </w:tabs>
        <w:spacing w:line="253" w:lineRule="exact" w:before="0" w:after="0"/>
        <w:ind w:left="4344" w:right="0" w:hanging="360"/>
        <w:jc w:val="left"/>
        <w:rPr>
          <w:b w:val="0"/>
          <w:sz w:val="22"/>
        </w:rPr>
      </w:pPr>
      <w:r>
        <w:rPr>
          <w:b w:val="0"/>
          <w:sz w:val="24"/>
        </w:rPr>
        <w:t>sementara hingga Keadaan Kahar berakhir;</w:t>
      </w:r>
      <w:r>
        <w:rPr>
          <w:b w:val="0"/>
          <w:spacing w:val="-3"/>
          <w:sz w:val="24"/>
        </w:rPr>
        <w:t> </w:t>
      </w:r>
      <w:r>
        <w:rPr>
          <w:b w:val="0"/>
          <w:sz w:val="24"/>
        </w:rPr>
        <w:t>atau</w:t>
      </w:r>
    </w:p>
    <w:p>
      <w:pPr>
        <w:pStyle w:val="ListParagraph"/>
        <w:numPr>
          <w:ilvl w:val="2"/>
          <w:numId w:val="302"/>
        </w:numPr>
        <w:tabs>
          <w:tab w:pos="4344" w:val="left" w:leader="none"/>
        </w:tabs>
        <w:spacing w:line="240" w:lineRule="auto" w:before="1" w:after="0"/>
        <w:ind w:left="4344" w:right="968" w:hanging="361"/>
        <w:jc w:val="both"/>
        <w:rPr>
          <w:b w:val="0"/>
          <w:sz w:val="22"/>
        </w:rPr>
      </w:pPr>
      <w:r>
        <w:rPr>
          <w:b w:val="0"/>
          <w:sz w:val="24"/>
        </w:rPr>
        <w:t>permanen apabila akibat Keadaan Kahar tidak memungkinkan dilanjutkan/ diselesaikannya</w:t>
      </w:r>
      <w:r>
        <w:rPr>
          <w:b w:val="0"/>
          <w:spacing w:val="-8"/>
          <w:sz w:val="24"/>
        </w:rPr>
        <w:t> </w:t>
      </w:r>
      <w:r>
        <w:rPr>
          <w:b w:val="0"/>
          <w:sz w:val="24"/>
        </w:rPr>
        <w:t>pekerjaan.</w:t>
      </w:r>
    </w:p>
    <w:p>
      <w:pPr>
        <w:pStyle w:val="BodyText"/>
        <w:spacing w:before="1"/>
        <w:rPr>
          <w:b w:val="0"/>
        </w:rPr>
      </w:pPr>
    </w:p>
    <w:p>
      <w:pPr>
        <w:pStyle w:val="ListParagraph"/>
        <w:numPr>
          <w:ilvl w:val="1"/>
          <w:numId w:val="302"/>
        </w:numPr>
        <w:tabs>
          <w:tab w:pos="3915" w:val="left" w:leader="none"/>
        </w:tabs>
        <w:spacing w:line="240" w:lineRule="auto" w:before="0" w:after="0"/>
        <w:ind w:left="3914" w:right="970" w:hanging="710"/>
        <w:jc w:val="both"/>
        <w:rPr>
          <w:b w:val="0"/>
          <w:sz w:val="24"/>
        </w:rPr>
      </w:pPr>
      <w:r>
        <w:rPr>
          <w:b w:val="0"/>
          <w:sz w:val="24"/>
        </w:rPr>
        <w:t>Penghentian pekerjaan akibat Keadaan Kahar tetap mempertimbangkan efektifitas pekerjaan dan tahun</w:t>
      </w:r>
      <w:r>
        <w:rPr>
          <w:b w:val="0"/>
          <w:spacing w:val="-18"/>
          <w:sz w:val="24"/>
        </w:rPr>
        <w:t> </w:t>
      </w:r>
      <w:r>
        <w:rPr>
          <w:b w:val="0"/>
          <w:sz w:val="24"/>
        </w:rPr>
        <w:t>anggaran.</w:t>
      </w:r>
    </w:p>
    <w:p>
      <w:pPr>
        <w:pStyle w:val="BodyText"/>
        <w:spacing w:before="1"/>
        <w:rPr>
          <w:b w:val="0"/>
        </w:rPr>
      </w:pPr>
    </w:p>
    <w:p>
      <w:pPr>
        <w:pStyle w:val="ListParagraph"/>
        <w:numPr>
          <w:ilvl w:val="0"/>
          <w:numId w:val="303"/>
        </w:numPr>
        <w:tabs>
          <w:tab w:pos="1368" w:val="left" w:leader="none"/>
        </w:tabs>
        <w:spacing w:line="240" w:lineRule="auto" w:before="0" w:after="0"/>
        <w:ind w:left="1368" w:right="0" w:hanging="360"/>
        <w:jc w:val="left"/>
        <w:rPr>
          <w:b w:val="0"/>
          <w:sz w:val="24"/>
        </w:rPr>
      </w:pPr>
      <w:r>
        <w:rPr>
          <w:b w:val="0"/>
          <w:sz w:val="24"/>
        </w:rPr>
        <w:t>PENGHENTIAN DAN PEMUTUSAN</w:t>
      </w:r>
      <w:r>
        <w:rPr>
          <w:b w:val="0"/>
          <w:spacing w:val="-1"/>
          <w:sz w:val="24"/>
        </w:rPr>
        <w:t> </w:t>
      </w:r>
      <w:r>
        <w:rPr>
          <w:b w:val="0"/>
          <w:sz w:val="24"/>
        </w:rPr>
        <w:t>KONTRAK</w:t>
      </w:r>
    </w:p>
    <w:p>
      <w:pPr>
        <w:pStyle w:val="BodyText"/>
        <w:spacing w:before="10"/>
        <w:rPr>
          <w:b w:val="0"/>
          <w:sz w:val="15"/>
        </w:rPr>
      </w:pPr>
    </w:p>
    <w:p>
      <w:pPr>
        <w:spacing w:after="0"/>
        <w:rPr>
          <w:sz w:val="15"/>
        </w:rPr>
        <w:sectPr>
          <w:pgSz w:w="12240" w:h="18720"/>
          <w:pgMar w:header="689" w:footer="502" w:top="1600" w:bottom="70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Penghentian Kontrak</w:t>
      </w:r>
    </w:p>
    <w:p>
      <w:pPr>
        <w:pStyle w:val="BodyText"/>
        <w:spacing w:before="82"/>
        <w:ind w:left="574" w:right="129"/>
        <w:rPr>
          <w:b w:val="0"/>
        </w:rPr>
      </w:pPr>
      <w:r>
        <w:rPr/>
        <w:br w:type="column"/>
      </w:r>
      <w:r>
        <w:rPr>
          <w:b w:val="0"/>
        </w:rPr>
        <w:t>Penghentian Kontrak dapat dilakukan karena terjadi Keadaan Kahar sebagaimana dimaksud pada klausul 32.9.</w:t>
      </w:r>
    </w:p>
    <w:p>
      <w:pPr>
        <w:spacing w:after="0"/>
        <w:sectPr>
          <w:type w:val="continuous"/>
          <w:pgSz w:w="12240" w:h="18720"/>
          <w:pgMar w:top="620" w:bottom="620" w:left="480" w:right="460"/>
          <w:cols w:num="2" w:equalWidth="0">
            <w:col w:w="2593" w:space="40"/>
            <w:col w:w="8667"/>
          </w:cols>
        </w:sectPr>
      </w:pPr>
    </w:p>
    <w:p>
      <w:pPr>
        <w:pStyle w:val="BodyText"/>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Pemutusan Kontrak</w:t>
      </w:r>
    </w:p>
    <w:p>
      <w:pPr>
        <w:pStyle w:val="ListParagraph"/>
        <w:numPr>
          <w:ilvl w:val="1"/>
          <w:numId w:val="304"/>
        </w:numPr>
        <w:tabs>
          <w:tab w:pos="1347" w:val="left" w:leader="none"/>
        </w:tabs>
        <w:spacing w:line="240" w:lineRule="auto" w:before="82" w:after="0"/>
        <w:ind w:left="1346" w:right="965" w:hanging="633"/>
        <w:jc w:val="both"/>
        <w:rPr>
          <w:b w:val="0"/>
          <w:sz w:val="24"/>
        </w:rPr>
      </w:pPr>
      <w:r>
        <w:rPr>
          <w:b w:val="0"/>
          <w:w w:val="99"/>
          <w:sz w:val="24"/>
        </w:rPr>
        <w:br w:type="column"/>
      </w:r>
      <w:r>
        <w:rPr>
          <w:b w:val="0"/>
          <w:sz w:val="24"/>
        </w:rPr>
        <w:t>Pemutusan kontrak dapat dilakukan oleh pihak Pejabat Penandatangan Kontrak atau pihak</w:t>
      </w:r>
      <w:r>
        <w:rPr>
          <w:b w:val="0"/>
          <w:spacing w:val="-2"/>
          <w:sz w:val="24"/>
        </w:rPr>
        <w:t> </w:t>
      </w:r>
      <w:r>
        <w:rPr>
          <w:b w:val="0"/>
          <w:sz w:val="24"/>
        </w:rPr>
        <w:t>Penyedia.</w:t>
      </w:r>
    </w:p>
    <w:p>
      <w:pPr>
        <w:pStyle w:val="BodyText"/>
        <w:spacing w:before="1"/>
        <w:rPr>
          <w:b w:val="0"/>
        </w:rPr>
      </w:pPr>
    </w:p>
    <w:p>
      <w:pPr>
        <w:pStyle w:val="ListParagraph"/>
        <w:numPr>
          <w:ilvl w:val="1"/>
          <w:numId w:val="304"/>
        </w:numPr>
        <w:tabs>
          <w:tab w:pos="1347" w:val="left" w:leader="none"/>
        </w:tabs>
        <w:spacing w:line="240" w:lineRule="auto" w:before="0" w:after="0"/>
        <w:ind w:left="1346" w:right="970" w:hanging="633"/>
        <w:jc w:val="both"/>
        <w:rPr>
          <w:b w:val="0"/>
          <w:sz w:val="24"/>
        </w:rPr>
      </w:pPr>
      <w:r>
        <w:rPr>
          <w:b w:val="0"/>
          <w:sz w:val="24"/>
        </w:rPr>
        <w:t>Pejabat Penandatangan Kontrak dapat memutuskan kontrak secara sepihak apabila Penyedia tidak memenuhi kewajibannnya sesuai ketentuan dalam</w:t>
      </w:r>
      <w:r>
        <w:rPr>
          <w:b w:val="0"/>
          <w:spacing w:val="-1"/>
          <w:sz w:val="24"/>
        </w:rPr>
        <w:t> </w:t>
      </w:r>
      <w:r>
        <w:rPr>
          <w:b w:val="0"/>
          <w:sz w:val="24"/>
        </w:rPr>
        <w:t>kontrak.</w:t>
      </w:r>
    </w:p>
    <w:p>
      <w:pPr>
        <w:pStyle w:val="BodyText"/>
        <w:spacing w:before="10"/>
        <w:rPr>
          <w:b w:val="0"/>
          <w:sz w:val="23"/>
        </w:rPr>
      </w:pPr>
    </w:p>
    <w:p>
      <w:pPr>
        <w:pStyle w:val="ListParagraph"/>
        <w:numPr>
          <w:ilvl w:val="1"/>
          <w:numId w:val="304"/>
        </w:numPr>
        <w:tabs>
          <w:tab w:pos="1347" w:val="left" w:leader="none"/>
        </w:tabs>
        <w:spacing w:line="240" w:lineRule="auto" w:before="0" w:after="0"/>
        <w:ind w:left="1346" w:right="968" w:hanging="633"/>
        <w:jc w:val="both"/>
        <w:rPr>
          <w:b w:val="0"/>
          <w:sz w:val="24"/>
        </w:rPr>
      </w:pPr>
      <w:r>
        <w:rPr>
          <w:b w:val="0"/>
          <w:sz w:val="24"/>
        </w:rPr>
        <w:t>Penyedia dapat memutuskan kontrak secara sepihak apabila Pejabat Penandatangan Kontrak tidak memenuhi kewajibannya sesuai ketentuan dalam</w:t>
      </w:r>
      <w:r>
        <w:rPr>
          <w:b w:val="0"/>
          <w:spacing w:val="-1"/>
          <w:sz w:val="24"/>
        </w:rPr>
        <w:t> </w:t>
      </w:r>
      <w:r>
        <w:rPr>
          <w:b w:val="0"/>
          <w:sz w:val="24"/>
        </w:rPr>
        <w:t>kontrak.</w:t>
      </w:r>
    </w:p>
    <w:p>
      <w:pPr>
        <w:pStyle w:val="BodyText"/>
        <w:spacing w:before="10"/>
        <w:rPr>
          <w:b w:val="0"/>
          <w:sz w:val="23"/>
        </w:rPr>
      </w:pPr>
    </w:p>
    <w:p>
      <w:pPr>
        <w:pStyle w:val="ListParagraph"/>
        <w:numPr>
          <w:ilvl w:val="1"/>
          <w:numId w:val="304"/>
        </w:numPr>
        <w:tabs>
          <w:tab w:pos="1347" w:val="left" w:leader="none"/>
        </w:tabs>
        <w:spacing w:line="240" w:lineRule="auto" w:before="0" w:after="0"/>
        <w:ind w:left="1346" w:right="966" w:hanging="633"/>
        <w:jc w:val="both"/>
        <w:rPr>
          <w:b w:val="0"/>
          <w:sz w:val="24"/>
        </w:rPr>
      </w:pPr>
      <w:r>
        <w:rPr>
          <w:b w:val="0"/>
          <w:sz w:val="24"/>
        </w:rPr>
        <w:t>Pemutusan kontrak dilakukan sekurang-kurangnya 14 (empat belas) hari setelah Pejabat Penandatangan Kontrak/Penyedia menyampaikan pemberitahuan rencana Pemutusan Kontrak secara tertulis kepada Penyedia/Pejabat Penandatangan</w:t>
      </w:r>
      <w:r>
        <w:rPr>
          <w:b w:val="0"/>
          <w:spacing w:val="-21"/>
          <w:sz w:val="24"/>
        </w:rPr>
        <w:t> </w:t>
      </w:r>
      <w:r>
        <w:rPr>
          <w:b w:val="0"/>
          <w:sz w:val="24"/>
        </w:rPr>
        <w:t>Kontrak.</w:t>
      </w:r>
    </w:p>
    <w:p>
      <w:pPr>
        <w:spacing w:after="0" w:line="240" w:lineRule="auto"/>
        <w:jc w:val="both"/>
        <w:rPr>
          <w:sz w:val="24"/>
        </w:rPr>
        <w:sectPr>
          <w:type w:val="continuous"/>
          <w:pgSz w:w="12240" w:h="18720"/>
          <w:pgMar w:top="620" w:bottom="620" w:left="480" w:right="460"/>
          <w:cols w:num="2" w:equalWidth="0">
            <w:col w:w="2451" w:space="40"/>
            <w:col w:w="8809"/>
          </w:cols>
        </w:sectPr>
      </w:pPr>
    </w:p>
    <w:p>
      <w:pPr>
        <w:pStyle w:val="BodyText"/>
        <w:rPr>
          <w:b w:val="0"/>
          <w:sz w:val="20"/>
        </w:rPr>
      </w:pPr>
    </w:p>
    <w:p>
      <w:pPr>
        <w:pStyle w:val="BodyText"/>
        <w:rPr>
          <w:b w:val="0"/>
          <w:sz w:val="20"/>
        </w:rPr>
      </w:pPr>
    </w:p>
    <w:p>
      <w:pPr>
        <w:pStyle w:val="BodyText"/>
        <w:spacing w:before="3"/>
        <w:rPr>
          <w:b w:val="0"/>
          <w:sz w:val="2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Pemutusan Kontrak oleh Pejabat Penandatangan Kontrak</w:t>
      </w:r>
    </w:p>
    <w:p>
      <w:pPr>
        <w:pStyle w:val="ListParagraph"/>
        <w:numPr>
          <w:ilvl w:val="1"/>
          <w:numId w:val="305"/>
        </w:numPr>
        <w:tabs>
          <w:tab w:pos="882" w:val="left" w:leader="none"/>
        </w:tabs>
        <w:spacing w:line="240" w:lineRule="auto" w:before="82" w:after="0"/>
        <w:ind w:left="881" w:right="969" w:hanging="603"/>
        <w:jc w:val="both"/>
        <w:rPr>
          <w:b w:val="0"/>
          <w:sz w:val="24"/>
        </w:rPr>
      </w:pPr>
      <w:r>
        <w:rPr>
          <w:b w:val="0"/>
          <w:w w:val="99"/>
          <w:sz w:val="24"/>
        </w:rPr>
        <w:br w:type="column"/>
      </w:r>
      <w:r>
        <w:rPr>
          <w:b w:val="0"/>
          <w:sz w:val="24"/>
        </w:rPr>
        <w:t>Dengan mengesampingkan dari Pasal 1266 dan 1267 Kitab Undang-Undang Hukum Perdata, Pejabat Penandatangan Kontrak dapat memutuskan Kontrak ini melalui pemberitahuan tertulis kepada Penyedia setelah terjadinya hal-hal sebagai</w:t>
      </w:r>
      <w:r>
        <w:rPr>
          <w:b w:val="0"/>
          <w:spacing w:val="-12"/>
          <w:sz w:val="24"/>
        </w:rPr>
        <w:t> </w:t>
      </w:r>
      <w:r>
        <w:rPr>
          <w:b w:val="0"/>
          <w:sz w:val="24"/>
        </w:rPr>
        <w:t>berikut:</w:t>
      </w:r>
    </w:p>
    <w:p>
      <w:pPr>
        <w:pStyle w:val="ListParagraph"/>
        <w:numPr>
          <w:ilvl w:val="2"/>
          <w:numId w:val="305"/>
        </w:numPr>
        <w:tabs>
          <w:tab w:pos="1343" w:val="left" w:leader="none"/>
        </w:tabs>
        <w:spacing w:line="240" w:lineRule="auto" w:before="2" w:after="0"/>
        <w:ind w:left="1342" w:right="969" w:hanging="360"/>
        <w:jc w:val="both"/>
        <w:rPr>
          <w:b w:val="0"/>
          <w:sz w:val="24"/>
        </w:rPr>
      </w:pPr>
      <w:r>
        <w:rPr>
          <w:b w:val="0"/>
          <w:sz w:val="24"/>
        </w:rPr>
        <w:t>Penyedia terbukti melakukan KKN, kecurangan dan/atau pemalsuan dalam proses pengadaan yang diputuskan oleh Instansi yang</w:t>
      </w:r>
      <w:r>
        <w:rPr>
          <w:b w:val="0"/>
          <w:spacing w:val="-2"/>
          <w:sz w:val="24"/>
        </w:rPr>
        <w:t> </w:t>
      </w:r>
      <w:r>
        <w:rPr>
          <w:b w:val="0"/>
          <w:sz w:val="24"/>
        </w:rPr>
        <w:t>berwenang;</w:t>
      </w:r>
    </w:p>
    <w:p>
      <w:pPr>
        <w:pStyle w:val="ListParagraph"/>
        <w:numPr>
          <w:ilvl w:val="2"/>
          <w:numId w:val="305"/>
        </w:numPr>
        <w:tabs>
          <w:tab w:pos="1343" w:val="left" w:leader="none"/>
        </w:tabs>
        <w:spacing w:line="240" w:lineRule="auto" w:before="0" w:after="0"/>
        <w:ind w:left="1341" w:right="970" w:hanging="360"/>
        <w:jc w:val="both"/>
        <w:rPr>
          <w:b w:val="0"/>
          <w:sz w:val="24"/>
        </w:rPr>
      </w:pPr>
      <w:r>
        <w:rPr>
          <w:b w:val="0"/>
          <w:sz w:val="24"/>
        </w:rPr>
        <w:t>Pengaduan tentang penyimpangan prosedur, dugaan KKN dan/atau pelanggaran persaingan sehat dalam pelaksanaan Pengadaan Barang/Jasa dinyatakan benar oleh Instansi yang berwenang;</w:t>
      </w:r>
    </w:p>
    <w:p>
      <w:pPr>
        <w:pStyle w:val="ListParagraph"/>
        <w:numPr>
          <w:ilvl w:val="2"/>
          <w:numId w:val="305"/>
        </w:numPr>
        <w:tabs>
          <w:tab w:pos="1343" w:val="left" w:leader="none"/>
        </w:tabs>
        <w:spacing w:line="253" w:lineRule="exact" w:before="0" w:after="0"/>
        <w:ind w:left="1342" w:right="0" w:hanging="360"/>
        <w:jc w:val="left"/>
        <w:rPr>
          <w:b w:val="0"/>
          <w:sz w:val="24"/>
        </w:rPr>
      </w:pPr>
      <w:r>
        <w:rPr>
          <w:b w:val="0"/>
          <w:sz w:val="24"/>
        </w:rPr>
        <w:t>Penyedia berada dalam keadaan</w:t>
      </w:r>
      <w:r>
        <w:rPr>
          <w:b w:val="0"/>
          <w:spacing w:val="-4"/>
          <w:sz w:val="24"/>
        </w:rPr>
        <w:t> </w:t>
      </w:r>
      <w:r>
        <w:rPr>
          <w:b w:val="0"/>
          <w:sz w:val="24"/>
        </w:rPr>
        <w:t>pailit;</w:t>
      </w:r>
    </w:p>
    <w:p>
      <w:pPr>
        <w:pStyle w:val="ListParagraph"/>
        <w:numPr>
          <w:ilvl w:val="2"/>
          <w:numId w:val="305"/>
        </w:numPr>
        <w:tabs>
          <w:tab w:pos="1343" w:val="left" w:leader="none"/>
        </w:tabs>
        <w:spacing w:line="240" w:lineRule="auto" w:before="0" w:after="0"/>
        <w:ind w:left="1342" w:right="970" w:hanging="360"/>
        <w:jc w:val="both"/>
        <w:rPr>
          <w:b w:val="0"/>
          <w:sz w:val="24"/>
        </w:rPr>
      </w:pPr>
      <w:r>
        <w:rPr>
          <w:b w:val="0"/>
          <w:sz w:val="24"/>
        </w:rPr>
        <w:t>Penyedia terbukti dikenakan Sanksi Daftar Hitam sebelum penandatangan</w:t>
      </w:r>
      <w:r>
        <w:rPr>
          <w:b w:val="0"/>
          <w:spacing w:val="-2"/>
          <w:sz w:val="24"/>
        </w:rPr>
        <w:t> </w:t>
      </w:r>
      <w:r>
        <w:rPr>
          <w:b w:val="0"/>
          <w:sz w:val="24"/>
        </w:rPr>
        <w:t>Kontrak;</w:t>
      </w:r>
    </w:p>
    <w:p>
      <w:pPr>
        <w:pStyle w:val="ListParagraph"/>
        <w:numPr>
          <w:ilvl w:val="2"/>
          <w:numId w:val="305"/>
        </w:numPr>
        <w:tabs>
          <w:tab w:pos="1343" w:val="left" w:leader="none"/>
        </w:tabs>
        <w:spacing w:line="240" w:lineRule="auto" w:before="0" w:after="0"/>
        <w:ind w:left="1342" w:right="970" w:hanging="360"/>
        <w:jc w:val="both"/>
        <w:rPr>
          <w:b w:val="0"/>
          <w:sz w:val="24"/>
        </w:rPr>
      </w:pPr>
      <w:r>
        <w:rPr>
          <w:b w:val="0"/>
          <w:sz w:val="24"/>
        </w:rPr>
        <w:t>Penyedia gagal memperbaiki kinerja setelah mendapat Surat Peringatan sebanyak 3 (tiga)</w:t>
      </w:r>
      <w:r>
        <w:rPr>
          <w:b w:val="0"/>
          <w:spacing w:val="-4"/>
          <w:sz w:val="24"/>
        </w:rPr>
        <w:t> </w:t>
      </w:r>
      <w:r>
        <w:rPr>
          <w:b w:val="0"/>
          <w:sz w:val="24"/>
        </w:rPr>
        <w:t>kali;</w:t>
      </w:r>
    </w:p>
    <w:p>
      <w:pPr>
        <w:pStyle w:val="ListParagraph"/>
        <w:numPr>
          <w:ilvl w:val="2"/>
          <w:numId w:val="305"/>
        </w:numPr>
        <w:tabs>
          <w:tab w:pos="1343" w:val="left" w:leader="none"/>
        </w:tabs>
        <w:spacing w:line="240" w:lineRule="auto" w:before="0" w:after="0"/>
        <w:ind w:left="1342" w:right="969" w:hanging="360"/>
        <w:jc w:val="both"/>
        <w:rPr>
          <w:b w:val="0"/>
          <w:sz w:val="24"/>
        </w:rPr>
      </w:pPr>
      <w:r>
        <w:rPr>
          <w:b w:val="0"/>
          <w:sz w:val="24"/>
        </w:rPr>
        <w:t>Penyedia tidak mempertahankan berlakunya Jaminan Pelaksanaan;</w:t>
      </w:r>
    </w:p>
    <w:p>
      <w:pPr>
        <w:pStyle w:val="ListParagraph"/>
        <w:numPr>
          <w:ilvl w:val="2"/>
          <w:numId w:val="305"/>
        </w:numPr>
        <w:tabs>
          <w:tab w:pos="1343" w:val="left" w:leader="none"/>
        </w:tabs>
        <w:spacing w:line="240" w:lineRule="auto" w:before="0" w:after="0"/>
        <w:ind w:left="1341" w:right="970" w:hanging="360"/>
        <w:jc w:val="both"/>
        <w:rPr>
          <w:b w:val="0"/>
          <w:sz w:val="24"/>
        </w:rPr>
      </w:pPr>
      <w:r>
        <w:rPr>
          <w:b w:val="0"/>
          <w:sz w:val="24"/>
        </w:rPr>
        <w:t>Penyedia lalai/cidera janji dalam melaksanakan kewajibannya dan tidak memperbaiki kelalaiannya dalam jangka waktu yang telah</w:t>
      </w:r>
      <w:r>
        <w:rPr>
          <w:b w:val="0"/>
          <w:spacing w:val="-4"/>
          <w:sz w:val="24"/>
        </w:rPr>
        <w:t> </w:t>
      </w:r>
      <w:r>
        <w:rPr>
          <w:b w:val="0"/>
          <w:sz w:val="24"/>
        </w:rPr>
        <w:t>ditetapkan;</w:t>
      </w:r>
    </w:p>
    <w:p>
      <w:pPr>
        <w:pStyle w:val="ListParagraph"/>
        <w:numPr>
          <w:ilvl w:val="2"/>
          <w:numId w:val="305"/>
        </w:numPr>
        <w:tabs>
          <w:tab w:pos="1342" w:val="left" w:leader="none"/>
        </w:tabs>
        <w:spacing w:line="240" w:lineRule="auto" w:before="0" w:after="0"/>
        <w:ind w:left="1342" w:right="965" w:hanging="360"/>
        <w:jc w:val="both"/>
        <w:rPr>
          <w:b w:val="0"/>
          <w:sz w:val="24"/>
        </w:rPr>
      </w:pPr>
      <w:r>
        <w:rPr>
          <w:b w:val="0"/>
          <w:sz w:val="24"/>
        </w:rPr>
        <w:t>berdasarkan penelitian Pejabat Penandatangan Kontrak, Penyedia tidak akan mampu menyelesaikan pekerjaan walaupun diberikan kesempatan menyelelesaikan pekerjaan selama jangka waktu yang diatur dalam klausul 27.3</w:t>
      </w:r>
      <w:r>
        <w:rPr>
          <w:b w:val="0"/>
          <w:spacing w:val="-18"/>
          <w:sz w:val="24"/>
        </w:rPr>
        <w:t> </w:t>
      </w:r>
      <w:r>
        <w:rPr>
          <w:b w:val="0"/>
          <w:sz w:val="24"/>
        </w:rPr>
        <w:t>SSKK,;</w:t>
      </w:r>
    </w:p>
    <w:p>
      <w:pPr>
        <w:pStyle w:val="ListParagraph"/>
        <w:numPr>
          <w:ilvl w:val="2"/>
          <w:numId w:val="305"/>
        </w:numPr>
        <w:tabs>
          <w:tab w:pos="1343" w:val="left" w:leader="none"/>
        </w:tabs>
        <w:spacing w:line="240" w:lineRule="auto" w:before="0" w:after="0"/>
        <w:ind w:left="1342" w:right="965" w:hanging="360"/>
        <w:jc w:val="both"/>
        <w:rPr>
          <w:b w:val="0"/>
          <w:sz w:val="24"/>
        </w:rPr>
      </w:pPr>
      <w:r>
        <w:rPr>
          <w:b w:val="0"/>
          <w:sz w:val="24"/>
        </w:rPr>
        <w:t>setelah diberikan kesempatan menyelesaikan pekerjaan selama jangka waktu yang diatur dalam klausul 27.3, Penyedia Barang/Jasa tidak dapat menyelesaikan pekerjaan; atau</w:t>
      </w:r>
    </w:p>
    <w:p>
      <w:pPr>
        <w:pStyle w:val="ListParagraph"/>
        <w:numPr>
          <w:ilvl w:val="2"/>
          <w:numId w:val="305"/>
        </w:numPr>
        <w:tabs>
          <w:tab w:pos="1342" w:val="left" w:leader="none"/>
        </w:tabs>
        <w:spacing w:line="240" w:lineRule="auto" w:before="0" w:after="0"/>
        <w:ind w:left="1342" w:right="965" w:hanging="361"/>
        <w:jc w:val="both"/>
        <w:rPr>
          <w:b w:val="0"/>
          <w:sz w:val="24"/>
        </w:rPr>
      </w:pPr>
      <w:r>
        <w:rPr>
          <w:b w:val="0"/>
          <w:sz w:val="24"/>
        </w:rPr>
        <w:t>Penyedia menghentikan pekerjaan melebihi waktu yang ditentukan dalam SSKK dan penghentian ini tidak tercantum dalam program mutu serta tanpa persetujuan pengawas pekerjaan (apabila</w:t>
      </w:r>
      <w:r>
        <w:rPr>
          <w:b w:val="0"/>
          <w:spacing w:val="-2"/>
          <w:sz w:val="24"/>
        </w:rPr>
        <w:t> </w:t>
      </w:r>
      <w:r>
        <w:rPr>
          <w:b w:val="0"/>
          <w:sz w:val="24"/>
        </w:rPr>
        <w:t>ada).</w:t>
      </w:r>
    </w:p>
    <w:p>
      <w:pPr>
        <w:pStyle w:val="BodyText"/>
        <w:rPr>
          <w:b w:val="0"/>
        </w:rPr>
      </w:pPr>
    </w:p>
    <w:p>
      <w:pPr>
        <w:pStyle w:val="ListParagraph"/>
        <w:numPr>
          <w:ilvl w:val="1"/>
          <w:numId w:val="305"/>
        </w:numPr>
        <w:tabs>
          <w:tab w:pos="882" w:val="left" w:leader="none"/>
        </w:tabs>
        <w:spacing w:line="240" w:lineRule="auto" w:before="0" w:after="0"/>
        <w:ind w:left="881" w:right="971" w:hanging="603"/>
        <w:jc w:val="both"/>
        <w:rPr>
          <w:b w:val="0"/>
          <w:sz w:val="24"/>
        </w:rPr>
      </w:pPr>
      <w:r>
        <w:rPr>
          <w:b w:val="0"/>
          <w:sz w:val="24"/>
        </w:rPr>
        <w:t>Dalam hal terjadi pemutusan Kontrak dilakukan sebagaimana dimaksud pada klausul 35.1,</w:t>
      </w:r>
      <w:r>
        <w:rPr>
          <w:b w:val="0"/>
          <w:spacing w:val="-1"/>
          <w:sz w:val="24"/>
        </w:rPr>
        <w:t> </w:t>
      </w:r>
      <w:r>
        <w:rPr>
          <w:b w:val="0"/>
          <w:sz w:val="24"/>
        </w:rPr>
        <w:t>maka:</w:t>
      </w:r>
    </w:p>
    <w:p>
      <w:pPr>
        <w:pStyle w:val="ListParagraph"/>
        <w:numPr>
          <w:ilvl w:val="2"/>
          <w:numId w:val="305"/>
        </w:numPr>
        <w:tabs>
          <w:tab w:pos="1342" w:val="left" w:leader="none"/>
        </w:tabs>
        <w:spacing w:line="252" w:lineRule="exact" w:before="0" w:after="0"/>
        <w:ind w:left="1341" w:right="0" w:hanging="359"/>
        <w:jc w:val="left"/>
        <w:rPr>
          <w:b w:val="0"/>
          <w:sz w:val="24"/>
        </w:rPr>
      </w:pPr>
      <w:r>
        <w:rPr>
          <w:b w:val="0"/>
          <w:sz w:val="24"/>
        </w:rPr>
        <w:t>Jaminan Pelaksanaan</w:t>
      </w:r>
      <w:r>
        <w:rPr>
          <w:b w:val="0"/>
          <w:spacing w:val="-3"/>
          <w:sz w:val="24"/>
        </w:rPr>
        <w:t> </w:t>
      </w:r>
      <w:r>
        <w:rPr>
          <w:b w:val="0"/>
          <w:sz w:val="24"/>
        </w:rPr>
        <w:t>dicairkan;</w:t>
      </w:r>
    </w:p>
    <w:p>
      <w:pPr>
        <w:pStyle w:val="ListParagraph"/>
        <w:numPr>
          <w:ilvl w:val="2"/>
          <w:numId w:val="305"/>
        </w:numPr>
        <w:tabs>
          <w:tab w:pos="1342" w:val="left" w:leader="none"/>
        </w:tabs>
        <w:spacing w:line="240" w:lineRule="auto" w:before="0" w:after="0"/>
        <w:ind w:left="1342" w:right="970" w:hanging="361"/>
        <w:jc w:val="both"/>
        <w:rPr>
          <w:b w:val="0"/>
          <w:sz w:val="24"/>
        </w:rPr>
      </w:pPr>
      <w:r>
        <w:rPr>
          <w:b w:val="0"/>
          <w:sz w:val="24"/>
        </w:rPr>
        <w:t>sisa Uang Muka harus dilunasi oleh penyedia atau Jaminan Uang Muka dicairkan (apabila diberikan);</w:t>
      </w:r>
      <w:r>
        <w:rPr>
          <w:b w:val="0"/>
          <w:spacing w:val="-5"/>
          <w:sz w:val="24"/>
        </w:rPr>
        <w:t> </w:t>
      </w:r>
      <w:r>
        <w:rPr>
          <w:b w:val="0"/>
          <w:sz w:val="24"/>
        </w:rPr>
        <w:t>dan</w:t>
      </w:r>
    </w:p>
    <w:p>
      <w:pPr>
        <w:pStyle w:val="ListParagraph"/>
        <w:numPr>
          <w:ilvl w:val="2"/>
          <w:numId w:val="305"/>
        </w:numPr>
        <w:tabs>
          <w:tab w:pos="1342" w:val="left" w:leader="none"/>
        </w:tabs>
        <w:spacing w:line="253" w:lineRule="exact" w:before="0" w:after="0"/>
        <w:ind w:left="1342" w:right="0" w:hanging="360"/>
        <w:jc w:val="left"/>
        <w:rPr>
          <w:b w:val="0"/>
          <w:sz w:val="24"/>
        </w:rPr>
      </w:pPr>
      <w:r>
        <w:rPr>
          <w:b w:val="0"/>
          <w:sz w:val="24"/>
        </w:rPr>
        <w:t>Penyedia dikenakan Sanksi Daftar</w:t>
      </w:r>
      <w:r>
        <w:rPr>
          <w:b w:val="0"/>
          <w:spacing w:val="-3"/>
          <w:sz w:val="24"/>
        </w:rPr>
        <w:t> </w:t>
      </w:r>
      <w:r>
        <w:rPr>
          <w:b w:val="0"/>
          <w:sz w:val="24"/>
        </w:rPr>
        <w:t>Hitam.</w:t>
      </w:r>
    </w:p>
    <w:p>
      <w:pPr>
        <w:pStyle w:val="BodyText"/>
        <w:spacing w:before="2"/>
        <w:rPr>
          <w:b w:val="0"/>
        </w:rPr>
      </w:pPr>
    </w:p>
    <w:p>
      <w:pPr>
        <w:pStyle w:val="ListParagraph"/>
        <w:numPr>
          <w:ilvl w:val="1"/>
          <w:numId w:val="305"/>
        </w:numPr>
        <w:tabs>
          <w:tab w:pos="882" w:val="left" w:leader="none"/>
        </w:tabs>
        <w:spacing w:line="240" w:lineRule="auto" w:before="0" w:after="0"/>
        <w:ind w:left="881" w:right="968" w:hanging="603"/>
        <w:jc w:val="both"/>
        <w:rPr>
          <w:b w:val="0"/>
          <w:sz w:val="24"/>
        </w:rPr>
      </w:pPr>
      <w:r>
        <w:rPr>
          <w:b w:val="0"/>
          <w:sz w:val="24"/>
        </w:rPr>
        <w:t>Pejabat Penandatangan Kontrak membayar kepada Penyedia sesuai dengan pencapaian prestasi pekerjaan yang telah diterima oleh Pejabat Penandatangan Kontrak sampai dengan tanggal berlakunya pemutusan Kontrak dikurangi denda yang harus dibayar Penyedia (apabila ada), serta Penyedia menyerahkan semua hasil pekerjaan kepada Pejabat Penandatangan Kontrak dan selanjutnya menjadi milik Pejabat Penandatangan</w:t>
      </w:r>
      <w:r>
        <w:rPr>
          <w:b w:val="0"/>
          <w:spacing w:val="-16"/>
          <w:sz w:val="24"/>
        </w:rPr>
        <w:t> </w:t>
      </w:r>
      <w:r>
        <w:rPr>
          <w:b w:val="0"/>
          <w:sz w:val="24"/>
        </w:rPr>
        <w:t>Kontrak.</w:t>
      </w:r>
    </w:p>
    <w:p>
      <w:pPr>
        <w:spacing w:after="0" w:line="240" w:lineRule="auto"/>
        <w:jc w:val="both"/>
        <w:rPr>
          <w:sz w:val="24"/>
        </w:rPr>
        <w:sectPr>
          <w:pgSz w:w="12240" w:h="18720"/>
          <w:pgMar w:header="689" w:footer="502" w:top="1600" w:bottom="700" w:left="480" w:right="460"/>
          <w:cols w:num="2" w:equalWidth="0">
            <w:col w:w="2886" w:space="40"/>
            <w:col w:w="8374"/>
          </w:cols>
        </w:sectPr>
      </w:pPr>
    </w:p>
    <w:p>
      <w:pPr>
        <w:pStyle w:val="BodyText"/>
        <w:rPr>
          <w:b w:val="0"/>
          <w:sz w:val="20"/>
        </w:rPr>
      </w:pPr>
    </w:p>
    <w:p>
      <w:pPr>
        <w:pStyle w:val="BodyText"/>
        <w:spacing w:before="2"/>
        <w:rPr>
          <w:b w:val="0"/>
          <w:sz w:val="20"/>
        </w:rPr>
      </w:pPr>
    </w:p>
    <w:p>
      <w:pPr>
        <w:spacing w:after="0"/>
        <w:rPr>
          <w:sz w:val="20"/>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Pemutusan Kontrak </w:t>
      </w:r>
      <w:r>
        <w:rPr>
          <w:b w:val="0"/>
          <w:spacing w:val="-5"/>
          <w:sz w:val="24"/>
        </w:rPr>
        <w:t>oleh </w:t>
      </w:r>
      <w:r>
        <w:rPr>
          <w:b w:val="0"/>
          <w:sz w:val="24"/>
        </w:rPr>
        <w:t>Penyedia</w:t>
      </w:r>
    </w:p>
    <w:p>
      <w:pPr>
        <w:pStyle w:val="ListParagraph"/>
        <w:numPr>
          <w:ilvl w:val="1"/>
          <w:numId w:val="306"/>
        </w:numPr>
        <w:tabs>
          <w:tab w:pos="1129" w:val="left" w:leader="none"/>
        </w:tabs>
        <w:spacing w:line="240" w:lineRule="auto" w:before="82" w:after="0"/>
        <w:ind w:left="1128" w:right="970" w:hanging="602"/>
        <w:jc w:val="both"/>
        <w:rPr>
          <w:b w:val="0"/>
          <w:sz w:val="24"/>
        </w:rPr>
      </w:pPr>
      <w:r>
        <w:rPr>
          <w:b w:val="0"/>
          <w:spacing w:val="1"/>
          <w:w w:val="99"/>
          <w:sz w:val="24"/>
        </w:rPr>
        <w:br w:type="column"/>
      </w:r>
      <w:r>
        <w:rPr>
          <w:b w:val="0"/>
          <w:sz w:val="24"/>
        </w:rPr>
        <w:t>Mengesampingkan dari Pasal 1266 dan 1267 Kitab Undang- Undang Hukum Perdata, Penyedia dapat memutuskan Kontrak melalui pemberitahuan tertulis kepada Pejabat Penandatangan Kontrak</w:t>
      </w:r>
      <w:r>
        <w:rPr>
          <w:b w:val="0"/>
          <w:spacing w:val="-1"/>
          <w:sz w:val="24"/>
        </w:rPr>
        <w:t> </w:t>
      </w:r>
      <w:r>
        <w:rPr>
          <w:b w:val="0"/>
          <w:sz w:val="24"/>
        </w:rPr>
        <w:t>apabila:</w:t>
      </w:r>
    </w:p>
    <w:p>
      <w:pPr>
        <w:pStyle w:val="ListParagraph"/>
        <w:numPr>
          <w:ilvl w:val="2"/>
          <w:numId w:val="306"/>
        </w:numPr>
        <w:tabs>
          <w:tab w:pos="1590" w:val="left" w:leader="none"/>
        </w:tabs>
        <w:spacing w:line="240" w:lineRule="auto" w:before="0" w:after="0"/>
        <w:ind w:left="1589" w:right="968" w:hanging="360"/>
        <w:jc w:val="both"/>
        <w:rPr>
          <w:b w:val="0"/>
          <w:sz w:val="24"/>
        </w:rPr>
      </w:pPr>
      <w:r>
        <w:rPr>
          <w:b w:val="0"/>
          <w:sz w:val="24"/>
        </w:rPr>
        <w:t>Pejabat Penandatangan Kontrak memerintahkan Penyedia secara tertulis untuk menunda pelaksanaan pekerjaan atau kelanjutan pekerjaan, dan perintah tersebut tidak ditarik selama waktu yang disepakati sebagaimana tercantum dalam SSKK;</w:t>
      </w:r>
      <w:r>
        <w:rPr>
          <w:b w:val="0"/>
          <w:spacing w:val="-1"/>
          <w:sz w:val="24"/>
        </w:rPr>
        <w:t> </w:t>
      </w:r>
      <w:r>
        <w:rPr>
          <w:b w:val="0"/>
          <w:sz w:val="24"/>
        </w:rPr>
        <w:t>atau</w:t>
      </w:r>
    </w:p>
    <w:p>
      <w:pPr>
        <w:spacing w:after="0" w:line="240" w:lineRule="auto"/>
        <w:jc w:val="both"/>
        <w:rPr>
          <w:sz w:val="24"/>
        </w:rPr>
        <w:sectPr>
          <w:type w:val="continuous"/>
          <w:pgSz w:w="12240" w:h="18720"/>
          <w:pgMar w:top="620" w:bottom="620" w:left="480" w:right="460"/>
          <w:cols w:num="2" w:equalWidth="0">
            <w:col w:w="2638" w:space="40"/>
            <w:col w:w="8622"/>
          </w:cols>
        </w:sectPr>
      </w:pPr>
    </w:p>
    <w:p>
      <w:pPr>
        <w:pStyle w:val="BodyText"/>
        <w:spacing w:before="2"/>
        <w:rPr>
          <w:b w:val="0"/>
          <w:sz w:val="19"/>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2"/>
          <w:numId w:val="306"/>
        </w:numPr>
        <w:tabs>
          <w:tab w:pos="4268" w:val="left" w:leader="none"/>
        </w:tabs>
        <w:spacing w:line="240" w:lineRule="auto" w:before="82" w:after="0"/>
        <w:ind w:left="4267" w:right="970" w:hanging="360"/>
        <w:jc w:val="both"/>
        <w:rPr>
          <w:b w:val="0"/>
          <w:sz w:val="24"/>
        </w:rPr>
      </w:pPr>
      <w:r>
        <w:rPr>
          <w:b w:val="0"/>
          <w:sz w:val="24"/>
        </w:rPr>
        <w:t>Pejabat Penandatangan Kontrak tidak menerbitkan Surat Perintah Pembayaran untuk pembayaran tagihan angsuran sesuai dengan yang disepakati sebagaimana tercantum dalam SSKK.</w:t>
      </w:r>
    </w:p>
    <w:p>
      <w:pPr>
        <w:pStyle w:val="BodyText"/>
        <w:rPr>
          <w:b w:val="0"/>
        </w:rPr>
      </w:pPr>
    </w:p>
    <w:p>
      <w:pPr>
        <w:pStyle w:val="ListParagraph"/>
        <w:numPr>
          <w:ilvl w:val="1"/>
          <w:numId w:val="306"/>
        </w:numPr>
        <w:tabs>
          <w:tab w:pos="3807" w:val="left" w:leader="none"/>
        </w:tabs>
        <w:spacing w:line="240" w:lineRule="auto" w:before="0" w:after="0"/>
        <w:ind w:left="3806" w:right="968" w:hanging="602"/>
        <w:jc w:val="both"/>
        <w:rPr>
          <w:b w:val="0"/>
          <w:sz w:val="24"/>
        </w:rPr>
      </w:pPr>
      <w:r>
        <w:rPr>
          <w:b w:val="0"/>
          <w:sz w:val="24"/>
        </w:rPr>
        <w:t>Dalam hal pemutusan Kontrak, maka Pejabat Penandatangan Kontrak membayar kepada Penyedia sesuai dengan prestasi pekerjaan yang telah diterima oleh Pejabat Penandatangan Kontrak sampai dengan tanggal berlakunya pemutusan Kontrak dikurangi denda keterlambatan yang harus dibayar Penyedia (apabila ada), serta Penyedia menyerahkan semua hasil pekerjaan kepada Pejabat Penandatangan Kontrak dan selanjutnya menjadi milik Pejabat Penandatangan</w:t>
      </w:r>
      <w:r>
        <w:rPr>
          <w:b w:val="0"/>
          <w:spacing w:val="-3"/>
          <w:sz w:val="24"/>
        </w:rPr>
        <w:t> </w:t>
      </w:r>
      <w:r>
        <w:rPr>
          <w:b w:val="0"/>
          <w:sz w:val="24"/>
        </w:rPr>
        <w:t>Kontrak.</w:t>
      </w:r>
    </w:p>
    <w:p>
      <w:pPr>
        <w:pStyle w:val="BodyText"/>
        <w:spacing w:before="2"/>
        <w:rPr>
          <w:b w:val="0"/>
          <w:sz w:val="16"/>
        </w:rPr>
      </w:pPr>
    </w:p>
    <w:p>
      <w:pPr>
        <w:spacing w:after="0"/>
        <w:rPr>
          <w:sz w:val="16"/>
        </w:rPr>
        <w:sectPr>
          <w:pgSz w:w="12240" w:h="18720"/>
          <w:pgMar w:header="689" w:footer="502" w:top="1600" w:bottom="70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w w:val="95"/>
          <w:sz w:val="24"/>
        </w:rPr>
        <w:t>Berakhirnya </w:t>
      </w:r>
      <w:r>
        <w:rPr>
          <w:b w:val="0"/>
          <w:sz w:val="24"/>
        </w:rPr>
        <w:t>Kontrak</w:t>
      </w:r>
    </w:p>
    <w:p>
      <w:pPr>
        <w:pStyle w:val="ListParagraph"/>
        <w:numPr>
          <w:ilvl w:val="1"/>
          <w:numId w:val="307"/>
        </w:numPr>
        <w:tabs>
          <w:tab w:pos="1216" w:val="left" w:leader="none"/>
        </w:tabs>
        <w:spacing w:line="240" w:lineRule="auto" w:before="83" w:after="0"/>
        <w:ind w:left="1215" w:right="970" w:hanging="633"/>
        <w:jc w:val="both"/>
        <w:rPr>
          <w:b w:val="0"/>
          <w:sz w:val="24"/>
        </w:rPr>
      </w:pPr>
      <w:r>
        <w:rPr>
          <w:b w:val="0"/>
          <w:spacing w:val="-1"/>
          <w:w w:val="99"/>
          <w:sz w:val="24"/>
        </w:rPr>
        <w:br w:type="column"/>
      </w:r>
      <w:r>
        <w:rPr>
          <w:b w:val="0"/>
          <w:sz w:val="24"/>
        </w:rPr>
        <w:t>Kontrak berakhir apabila pekerjaan telah selesai dan hak dan kewajiban para pihak yang terdapat dalam Kontrak sudah terpenuhi.</w:t>
      </w:r>
    </w:p>
    <w:p>
      <w:pPr>
        <w:pStyle w:val="BodyText"/>
        <w:spacing w:before="1"/>
        <w:rPr>
          <w:b w:val="0"/>
        </w:rPr>
      </w:pPr>
    </w:p>
    <w:p>
      <w:pPr>
        <w:pStyle w:val="ListParagraph"/>
        <w:numPr>
          <w:ilvl w:val="1"/>
          <w:numId w:val="307"/>
        </w:numPr>
        <w:tabs>
          <w:tab w:pos="1216" w:val="left" w:leader="none"/>
        </w:tabs>
        <w:spacing w:line="240" w:lineRule="auto" w:before="0" w:after="0"/>
        <w:ind w:left="1215" w:right="968" w:hanging="633"/>
        <w:jc w:val="both"/>
        <w:rPr>
          <w:b w:val="0"/>
          <w:sz w:val="24"/>
        </w:rPr>
      </w:pPr>
      <w:r>
        <w:rPr>
          <w:b w:val="0"/>
          <w:sz w:val="24"/>
        </w:rPr>
        <w:t>Terpenuhinya hak dan kewajiban para pihak sebagaimana dimaksud pada klausul 37.1 adalah terkait dengan pembayaran yang seharusnya dilakukan akibat dari pelaksanaan</w:t>
      </w:r>
      <w:r>
        <w:rPr>
          <w:b w:val="0"/>
          <w:spacing w:val="-13"/>
          <w:sz w:val="24"/>
        </w:rPr>
        <w:t> </w:t>
      </w:r>
      <w:r>
        <w:rPr>
          <w:b w:val="0"/>
          <w:sz w:val="24"/>
        </w:rPr>
        <w:t>kontrak.</w:t>
      </w:r>
    </w:p>
    <w:p>
      <w:pPr>
        <w:spacing w:after="0" w:line="240" w:lineRule="auto"/>
        <w:jc w:val="both"/>
        <w:rPr>
          <w:sz w:val="24"/>
        </w:rPr>
        <w:sectPr>
          <w:type w:val="continuous"/>
          <w:pgSz w:w="12240" w:h="18720"/>
          <w:pgMar w:top="620" w:bottom="620" w:left="480" w:right="460"/>
          <w:cols w:num="2" w:equalWidth="0">
            <w:col w:w="2582" w:space="40"/>
            <w:col w:w="8678"/>
          </w:cols>
        </w:sectPr>
      </w:pPr>
    </w:p>
    <w:p>
      <w:pPr>
        <w:pStyle w:val="BodyText"/>
        <w:spacing w:before="2"/>
        <w:rPr>
          <w:b w:val="0"/>
          <w:sz w:val="16"/>
        </w:rPr>
      </w:pPr>
    </w:p>
    <w:p>
      <w:pPr>
        <w:pStyle w:val="ListParagraph"/>
        <w:numPr>
          <w:ilvl w:val="0"/>
          <w:numId w:val="279"/>
        </w:numPr>
        <w:tabs>
          <w:tab w:pos="1368" w:val="left" w:leader="none"/>
        </w:tabs>
        <w:spacing w:line="240" w:lineRule="auto" w:before="84" w:after="0"/>
        <w:ind w:left="3204" w:right="968" w:hanging="2264"/>
        <w:jc w:val="both"/>
        <w:rPr>
          <w:b w:val="0"/>
          <w:sz w:val="24"/>
        </w:rPr>
      </w:pPr>
      <w:r>
        <w:rPr>
          <w:b w:val="0"/>
          <w:sz w:val="24"/>
        </w:rPr>
        <w:t>Peninggalan Semua Bahan, Perlengkapan, Peralatan, Hasil Pekerjaan Sementara yang masih berada di lokasi kerja setelah pemutusan Kontrak akibat kelalaian atau kesalahan penyedia, dapat dimanfaatkan sepenuhnya oleh Pejabat Penandatangan Kontrak tanpa kewajiban perawatan. Pengambilan kembali semua peninggalan tersebut oleh penyedia hanya dapat dilakukan setelah mempertimbangkan kepentingan Pejabat Penandatangan</w:t>
      </w:r>
      <w:r>
        <w:rPr>
          <w:b w:val="0"/>
          <w:spacing w:val="-2"/>
          <w:sz w:val="24"/>
        </w:rPr>
        <w:t> </w:t>
      </w:r>
      <w:r>
        <w:rPr>
          <w:b w:val="0"/>
          <w:sz w:val="24"/>
        </w:rPr>
        <w:t>Kontrak.</w:t>
      </w:r>
    </w:p>
    <w:p>
      <w:pPr>
        <w:pStyle w:val="BodyText"/>
        <w:spacing w:before="10"/>
        <w:rPr>
          <w:b w:val="0"/>
          <w:sz w:val="23"/>
        </w:rPr>
      </w:pPr>
    </w:p>
    <w:p>
      <w:pPr>
        <w:pStyle w:val="ListParagraph"/>
        <w:numPr>
          <w:ilvl w:val="0"/>
          <w:numId w:val="303"/>
        </w:numPr>
        <w:tabs>
          <w:tab w:pos="1368" w:val="left" w:leader="none"/>
        </w:tabs>
        <w:spacing w:line="240" w:lineRule="auto" w:before="0" w:after="0"/>
        <w:ind w:left="1368" w:right="0" w:hanging="360"/>
        <w:jc w:val="left"/>
        <w:rPr>
          <w:b w:val="0"/>
          <w:sz w:val="24"/>
        </w:rPr>
      </w:pPr>
      <w:r>
        <w:rPr>
          <w:b w:val="0"/>
          <w:sz w:val="24"/>
        </w:rPr>
        <w:t>Pejabat Penandatangan</w:t>
      </w:r>
      <w:r>
        <w:rPr>
          <w:b w:val="0"/>
          <w:spacing w:val="-3"/>
          <w:sz w:val="24"/>
        </w:rPr>
        <w:t> </w:t>
      </w:r>
      <w:r>
        <w:rPr>
          <w:b w:val="0"/>
          <w:sz w:val="24"/>
        </w:rPr>
        <w:t>Kontrak</w:t>
      </w:r>
    </w:p>
    <w:p>
      <w:pPr>
        <w:pStyle w:val="BodyText"/>
        <w:spacing w:before="1"/>
        <w:rPr>
          <w:b w:val="0"/>
          <w:sz w:val="17"/>
        </w:rPr>
      </w:pPr>
    </w:p>
    <w:p>
      <w:pPr>
        <w:spacing w:after="0"/>
        <w:rPr>
          <w:sz w:val="17"/>
        </w:rPr>
        <w:sectPr>
          <w:type w:val="continuous"/>
          <w:pgSz w:w="12240" w:h="18720"/>
          <w:pgMar w:top="620" w:bottom="620" w:left="480" w:right="460"/>
        </w:sectPr>
      </w:pPr>
    </w:p>
    <w:p>
      <w:pPr>
        <w:pStyle w:val="ListParagraph"/>
        <w:numPr>
          <w:ilvl w:val="0"/>
          <w:numId w:val="279"/>
        </w:numPr>
        <w:tabs>
          <w:tab w:pos="1368" w:val="left" w:leader="none"/>
        </w:tabs>
        <w:spacing w:line="253" w:lineRule="exact" w:before="84" w:after="0"/>
        <w:ind w:left="1368" w:right="0" w:hanging="428"/>
        <w:jc w:val="left"/>
        <w:rPr>
          <w:b w:val="0"/>
          <w:sz w:val="24"/>
        </w:rPr>
      </w:pPr>
      <w:r>
        <w:rPr>
          <w:b w:val="0"/>
          <w:sz w:val="24"/>
        </w:rPr>
        <w:t>Hak</w:t>
      </w:r>
      <w:r>
        <w:rPr>
          <w:b w:val="0"/>
          <w:spacing w:val="59"/>
          <w:sz w:val="24"/>
        </w:rPr>
        <w:t> </w:t>
      </w:r>
      <w:r>
        <w:rPr>
          <w:b w:val="0"/>
          <w:sz w:val="24"/>
        </w:rPr>
        <w:t>dan</w:t>
      </w:r>
    </w:p>
    <w:p>
      <w:pPr>
        <w:pStyle w:val="BodyText"/>
        <w:ind w:left="1367" w:right="-17"/>
        <w:rPr>
          <w:b w:val="0"/>
        </w:rPr>
      </w:pPr>
      <w:r>
        <w:rPr>
          <w:b w:val="0"/>
        </w:rPr>
        <w:t>Kewajiban Pejabat Penandatangan Kontrak</w:t>
      </w:r>
    </w:p>
    <w:p>
      <w:pPr>
        <w:pStyle w:val="ListParagraph"/>
        <w:numPr>
          <w:ilvl w:val="1"/>
          <w:numId w:val="308"/>
        </w:numPr>
        <w:tabs>
          <w:tab w:pos="920" w:val="left" w:leader="none"/>
        </w:tabs>
        <w:spacing w:line="253" w:lineRule="exact" w:before="82" w:after="0"/>
        <w:ind w:left="919" w:right="0" w:hanging="641"/>
        <w:jc w:val="left"/>
        <w:rPr>
          <w:b w:val="0"/>
          <w:sz w:val="24"/>
        </w:rPr>
      </w:pPr>
      <w:r>
        <w:rPr>
          <w:b w:val="0"/>
          <w:w w:val="99"/>
          <w:sz w:val="24"/>
        </w:rPr>
        <w:br w:type="column"/>
      </w:r>
      <w:r>
        <w:rPr>
          <w:b w:val="0"/>
          <w:sz w:val="24"/>
        </w:rPr>
        <w:t>Pejabat Penandatangan Kontrakmempunyai</w:t>
      </w:r>
      <w:r>
        <w:rPr>
          <w:b w:val="0"/>
          <w:spacing w:val="-5"/>
          <w:sz w:val="24"/>
        </w:rPr>
        <w:t> </w:t>
      </w:r>
      <w:r>
        <w:rPr>
          <w:b w:val="0"/>
          <w:sz w:val="24"/>
        </w:rPr>
        <w:t>hak:</w:t>
      </w:r>
    </w:p>
    <w:p>
      <w:pPr>
        <w:pStyle w:val="ListParagraph"/>
        <w:numPr>
          <w:ilvl w:val="2"/>
          <w:numId w:val="308"/>
        </w:numPr>
        <w:tabs>
          <w:tab w:pos="1273" w:val="left" w:leader="none"/>
        </w:tabs>
        <w:spacing w:line="237" w:lineRule="auto" w:before="2" w:after="0"/>
        <w:ind w:left="1272" w:right="1020" w:hanging="360"/>
        <w:jc w:val="left"/>
        <w:rPr>
          <w:b w:val="0"/>
          <w:sz w:val="24"/>
        </w:rPr>
      </w:pPr>
      <w:r>
        <w:rPr>
          <w:b w:val="0"/>
          <w:sz w:val="24"/>
        </w:rPr>
        <w:t>mengawasi dan memeriksa pekerjaan yang dilaksanakan</w:t>
      </w:r>
      <w:r>
        <w:rPr>
          <w:b w:val="0"/>
          <w:spacing w:val="-27"/>
          <w:sz w:val="24"/>
        </w:rPr>
        <w:t> </w:t>
      </w:r>
      <w:r>
        <w:rPr>
          <w:b w:val="0"/>
          <w:sz w:val="24"/>
        </w:rPr>
        <w:t>oleh Penyedia;</w:t>
      </w:r>
    </w:p>
    <w:p>
      <w:pPr>
        <w:pStyle w:val="ListParagraph"/>
        <w:numPr>
          <w:ilvl w:val="2"/>
          <w:numId w:val="308"/>
        </w:numPr>
        <w:tabs>
          <w:tab w:pos="1273" w:val="left" w:leader="none"/>
        </w:tabs>
        <w:spacing w:line="237" w:lineRule="auto" w:before="0" w:after="0"/>
        <w:ind w:left="1272" w:right="1184" w:hanging="360"/>
        <w:jc w:val="left"/>
        <w:rPr>
          <w:b w:val="0"/>
          <w:sz w:val="24"/>
        </w:rPr>
      </w:pPr>
      <w:r>
        <w:rPr>
          <w:b w:val="0"/>
          <w:sz w:val="24"/>
        </w:rPr>
        <w:t>meminta laporan-laporan yang tercantum di dalam kontrak mengenai pelaksanaan pekerjaan yang dilaksanakan oleh Penyedia;</w:t>
      </w:r>
    </w:p>
    <w:p>
      <w:pPr>
        <w:pStyle w:val="ListParagraph"/>
        <w:numPr>
          <w:ilvl w:val="2"/>
          <w:numId w:val="308"/>
        </w:numPr>
        <w:tabs>
          <w:tab w:pos="1273" w:val="left" w:leader="none"/>
        </w:tabs>
        <w:spacing w:line="240" w:lineRule="auto" w:before="0" w:after="0"/>
        <w:ind w:left="1272" w:right="1332" w:hanging="360"/>
        <w:jc w:val="left"/>
        <w:rPr>
          <w:b w:val="0"/>
          <w:sz w:val="24"/>
        </w:rPr>
      </w:pPr>
      <w:r>
        <w:rPr>
          <w:b w:val="0"/>
          <w:sz w:val="24"/>
        </w:rPr>
        <w:t>menerima hasil pekerjaan sesuai dengan spesifikasi dan jadwal penyerahan pekerjaan yang telah ditetapkan dalam Kontrak.</w:t>
      </w:r>
    </w:p>
    <w:p>
      <w:pPr>
        <w:pStyle w:val="ListParagraph"/>
        <w:numPr>
          <w:ilvl w:val="2"/>
          <w:numId w:val="308"/>
        </w:numPr>
        <w:tabs>
          <w:tab w:pos="1273" w:val="left" w:leader="none"/>
        </w:tabs>
        <w:spacing w:line="269" w:lineRule="exact" w:before="0" w:after="0"/>
        <w:ind w:left="1272" w:right="0" w:hanging="360"/>
        <w:jc w:val="left"/>
        <w:rPr>
          <w:b w:val="0"/>
          <w:sz w:val="24"/>
        </w:rPr>
      </w:pPr>
      <w:r>
        <w:rPr>
          <w:b w:val="0"/>
          <w:sz w:val="24"/>
        </w:rPr>
        <w:t>mengenakan sanksi kepada</w:t>
      </w:r>
      <w:r>
        <w:rPr>
          <w:b w:val="0"/>
          <w:spacing w:val="-3"/>
          <w:sz w:val="24"/>
        </w:rPr>
        <w:t> </w:t>
      </w:r>
      <w:r>
        <w:rPr>
          <w:b w:val="0"/>
          <w:sz w:val="24"/>
        </w:rPr>
        <w:t>Penyedia;</w:t>
      </w:r>
    </w:p>
    <w:p>
      <w:pPr>
        <w:pStyle w:val="ListParagraph"/>
        <w:numPr>
          <w:ilvl w:val="2"/>
          <w:numId w:val="308"/>
        </w:numPr>
        <w:tabs>
          <w:tab w:pos="1273" w:val="left" w:leader="none"/>
        </w:tabs>
        <w:spacing w:line="270" w:lineRule="exact" w:before="0" w:after="0"/>
        <w:ind w:left="1272" w:right="0" w:hanging="360"/>
        <w:jc w:val="left"/>
        <w:rPr>
          <w:b w:val="0"/>
          <w:sz w:val="24"/>
        </w:rPr>
      </w:pPr>
      <w:r>
        <w:rPr>
          <w:b w:val="0"/>
          <w:sz w:val="24"/>
        </w:rPr>
        <w:t>memberikan</w:t>
      </w:r>
      <w:r>
        <w:rPr>
          <w:b w:val="0"/>
          <w:spacing w:val="-2"/>
          <w:sz w:val="24"/>
        </w:rPr>
        <w:t> </w:t>
      </w:r>
      <w:r>
        <w:rPr>
          <w:b w:val="0"/>
          <w:sz w:val="24"/>
        </w:rPr>
        <w:t>instruksi;</w:t>
      </w:r>
    </w:p>
    <w:p>
      <w:pPr>
        <w:pStyle w:val="ListParagraph"/>
        <w:numPr>
          <w:ilvl w:val="2"/>
          <w:numId w:val="308"/>
        </w:numPr>
        <w:tabs>
          <w:tab w:pos="1272" w:val="left" w:leader="none"/>
          <w:tab w:pos="1273" w:val="left" w:leader="none"/>
        </w:tabs>
        <w:spacing w:line="270" w:lineRule="exact" w:before="0" w:after="0"/>
        <w:ind w:left="1272" w:right="0" w:hanging="360"/>
        <w:jc w:val="left"/>
        <w:rPr>
          <w:b w:val="0"/>
          <w:sz w:val="24"/>
        </w:rPr>
      </w:pPr>
      <w:r>
        <w:rPr>
          <w:b w:val="0"/>
          <w:sz w:val="24"/>
        </w:rPr>
        <w:t>mengusulkan pengenaan sanksi daftar</w:t>
      </w:r>
      <w:r>
        <w:rPr>
          <w:b w:val="0"/>
          <w:spacing w:val="-2"/>
          <w:sz w:val="24"/>
        </w:rPr>
        <w:t> </w:t>
      </w:r>
      <w:r>
        <w:rPr>
          <w:b w:val="0"/>
          <w:sz w:val="24"/>
        </w:rPr>
        <w:t>hitam;</w:t>
      </w:r>
    </w:p>
    <w:p>
      <w:pPr>
        <w:pStyle w:val="ListParagraph"/>
        <w:numPr>
          <w:ilvl w:val="2"/>
          <w:numId w:val="308"/>
        </w:numPr>
        <w:tabs>
          <w:tab w:pos="1273" w:val="left" w:leader="none"/>
        </w:tabs>
        <w:spacing w:line="270" w:lineRule="exact" w:before="0" w:after="0"/>
        <w:ind w:left="1272" w:right="0" w:hanging="360"/>
        <w:jc w:val="left"/>
        <w:rPr>
          <w:b w:val="0"/>
          <w:sz w:val="24"/>
        </w:rPr>
      </w:pPr>
      <w:r>
        <w:rPr>
          <w:b w:val="0"/>
          <w:sz w:val="24"/>
        </w:rPr>
        <w:t>menyetujui adendum/perubahan</w:t>
      </w:r>
      <w:r>
        <w:rPr>
          <w:b w:val="0"/>
          <w:spacing w:val="-3"/>
          <w:sz w:val="24"/>
        </w:rPr>
        <w:t> </w:t>
      </w:r>
      <w:r>
        <w:rPr>
          <w:b w:val="0"/>
          <w:sz w:val="24"/>
        </w:rPr>
        <w:t>kontrak;</w:t>
      </w:r>
    </w:p>
    <w:p>
      <w:pPr>
        <w:pStyle w:val="ListParagraph"/>
        <w:numPr>
          <w:ilvl w:val="2"/>
          <w:numId w:val="308"/>
        </w:numPr>
        <w:tabs>
          <w:tab w:pos="1273" w:val="left" w:leader="none"/>
        </w:tabs>
        <w:spacing w:line="237" w:lineRule="auto" w:before="0" w:after="0"/>
        <w:ind w:left="1272" w:right="1359" w:hanging="360"/>
        <w:jc w:val="left"/>
        <w:rPr>
          <w:b w:val="0"/>
          <w:sz w:val="24"/>
        </w:rPr>
      </w:pPr>
      <w:r>
        <w:rPr>
          <w:b w:val="0"/>
          <w:sz w:val="24"/>
        </w:rPr>
        <w:t>menerima jaminan uang muka, jaminan pelaksanaan, dan jaminan pemeliharaan (apabila ada);</w:t>
      </w:r>
      <w:r>
        <w:rPr>
          <w:b w:val="0"/>
          <w:spacing w:val="-6"/>
          <w:sz w:val="24"/>
        </w:rPr>
        <w:t> </w:t>
      </w:r>
      <w:r>
        <w:rPr>
          <w:b w:val="0"/>
          <w:sz w:val="24"/>
        </w:rPr>
        <w:t>dan/atau</w:t>
      </w:r>
    </w:p>
    <w:p>
      <w:pPr>
        <w:pStyle w:val="ListParagraph"/>
        <w:numPr>
          <w:ilvl w:val="2"/>
          <w:numId w:val="308"/>
        </w:numPr>
        <w:tabs>
          <w:tab w:pos="1272" w:val="left" w:leader="none"/>
          <w:tab w:pos="1273" w:val="left" w:leader="none"/>
        </w:tabs>
        <w:spacing w:line="273" w:lineRule="exact" w:before="0" w:after="0"/>
        <w:ind w:left="1272" w:right="0" w:hanging="360"/>
        <w:jc w:val="left"/>
        <w:rPr>
          <w:b w:val="0"/>
          <w:sz w:val="24"/>
        </w:rPr>
      </w:pPr>
      <w:r>
        <w:rPr>
          <w:b w:val="0"/>
          <w:sz w:val="24"/>
        </w:rPr>
        <w:t>menilai kinerja</w:t>
      </w:r>
      <w:r>
        <w:rPr>
          <w:b w:val="0"/>
          <w:spacing w:val="-2"/>
          <w:sz w:val="24"/>
        </w:rPr>
        <w:t> </w:t>
      </w:r>
      <w:r>
        <w:rPr>
          <w:b w:val="0"/>
          <w:sz w:val="24"/>
        </w:rPr>
        <w:t>Penyedia.</w:t>
      </w:r>
    </w:p>
    <w:p>
      <w:pPr>
        <w:pStyle w:val="BodyText"/>
        <w:spacing w:before="7"/>
        <w:rPr>
          <w:b w:val="0"/>
          <w:sz w:val="23"/>
        </w:rPr>
      </w:pPr>
    </w:p>
    <w:p>
      <w:pPr>
        <w:pStyle w:val="ListParagraph"/>
        <w:numPr>
          <w:ilvl w:val="1"/>
          <w:numId w:val="308"/>
        </w:numPr>
        <w:tabs>
          <w:tab w:pos="920" w:val="left" w:leader="none"/>
        </w:tabs>
        <w:spacing w:line="253" w:lineRule="exact" w:before="0" w:after="0"/>
        <w:ind w:left="919" w:right="0" w:hanging="641"/>
        <w:jc w:val="left"/>
        <w:rPr>
          <w:b w:val="0"/>
          <w:sz w:val="24"/>
        </w:rPr>
      </w:pPr>
      <w:r>
        <w:rPr>
          <w:b w:val="0"/>
          <w:sz w:val="24"/>
        </w:rPr>
        <w:t>Pejabat Penandatangan Kontrak mempunyai kewajiban</w:t>
      </w:r>
      <w:r>
        <w:rPr>
          <w:b w:val="0"/>
          <w:spacing w:val="-7"/>
          <w:sz w:val="24"/>
        </w:rPr>
        <w:t> </w:t>
      </w:r>
      <w:r>
        <w:rPr>
          <w:b w:val="0"/>
          <w:sz w:val="24"/>
        </w:rPr>
        <w:t>:</w:t>
      </w:r>
    </w:p>
    <w:p>
      <w:pPr>
        <w:pStyle w:val="ListParagraph"/>
        <w:numPr>
          <w:ilvl w:val="2"/>
          <w:numId w:val="308"/>
        </w:numPr>
        <w:tabs>
          <w:tab w:pos="1275" w:val="left" w:leader="none"/>
        </w:tabs>
        <w:spacing w:line="237" w:lineRule="auto" w:before="2" w:after="0"/>
        <w:ind w:left="1274" w:right="965" w:hanging="360"/>
        <w:jc w:val="both"/>
        <w:rPr>
          <w:b w:val="0"/>
          <w:sz w:val="24"/>
        </w:rPr>
      </w:pPr>
      <w:r>
        <w:rPr>
          <w:b w:val="0"/>
          <w:sz w:val="24"/>
        </w:rPr>
        <w:t>membayar pekerjaan sesuai dengan harga yang tercantum dalam kontrak dan sesuai dengan waktu yang telah ditetapkan kepada</w:t>
      </w:r>
      <w:r>
        <w:rPr>
          <w:b w:val="0"/>
          <w:spacing w:val="-2"/>
          <w:sz w:val="24"/>
        </w:rPr>
        <w:t> </w:t>
      </w:r>
      <w:r>
        <w:rPr>
          <w:b w:val="0"/>
          <w:sz w:val="24"/>
        </w:rPr>
        <w:t>Penyedia;</w:t>
      </w:r>
    </w:p>
    <w:p>
      <w:pPr>
        <w:pStyle w:val="ListParagraph"/>
        <w:numPr>
          <w:ilvl w:val="2"/>
          <w:numId w:val="308"/>
        </w:numPr>
        <w:tabs>
          <w:tab w:pos="1275" w:val="left" w:leader="none"/>
        </w:tabs>
        <w:spacing w:line="272" w:lineRule="exact" w:before="0" w:after="0"/>
        <w:ind w:left="1274" w:right="0" w:hanging="360"/>
        <w:jc w:val="left"/>
        <w:rPr>
          <w:b w:val="0"/>
          <w:sz w:val="24"/>
        </w:rPr>
      </w:pPr>
      <w:r>
        <w:rPr>
          <w:b w:val="0"/>
          <w:sz w:val="24"/>
        </w:rPr>
        <w:t>membayar uang muka;</w:t>
      </w:r>
    </w:p>
    <w:p>
      <w:pPr>
        <w:pStyle w:val="ListParagraph"/>
        <w:numPr>
          <w:ilvl w:val="2"/>
          <w:numId w:val="308"/>
        </w:numPr>
        <w:tabs>
          <w:tab w:pos="1275" w:val="left" w:leader="none"/>
        </w:tabs>
        <w:spacing w:line="270" w:lineRule="exact" w:before="0" w:after="0"/>
        <w:ind w:left="1274" w:right="0" w:hanging="360"/>
        <w:jc w:val="left"/>
        <w:rPr>
          <w:b w:val="0"/>
          <w:sz w:val="24"/>
        </w:rPr>
      </w:pPr>
      <w:r>
        <w:rPr>
          <w:b w:val="0"/>
          <w:sz w:val="24"/>
        </w:rPr>
        <w:t>membayar penyesuaian</w:t>
      </w:r>
      <w:r>
        <w:rPr>
          <w:b w:val="0"/>
          <w:spacing w:val="-1"/>
          <w:sz w:val="24"/>
        </w:rPr>
        <w:t> </w:t>
      </w:r>
      <w:r>
        <w:rPr>
          <w:b w:val="0"/>
          <w:sz w:val="24"/>
        </w:rPr>
        <w:t>harga;</w:t>
      </w:r>
    </w:p>
    <w:p>
      <w:pPr>
        <w:pStyle w:val="ListParagraph"/>
        <w:numPr>
          <w:ilvl w:val="2"/>
          <w:numId w:val="308"/>
        </w:numPr>
        <w:tabs>
          <w:tab w:pos="1275" w:val="left" w:leader="none"/>
          <w:tab w:pos="2532" w:val="left" w:leader="none"/>
          <w:tab w:pos="3242" w:val="left" w:leader="none"/>
          <w:tab w:pos="3864" w:val="left" w:leader="none"/>
          <w:tab w:pos="4752" w:val="left" w:leader="none"/>
          <w:tab w:pos="6420" w:val="left" w:leader="none"/>
        </w:tabs>
        <w:spacing w:line="237" w:lineRule="auto" w:before="0" w:after="0"/>
        <w:ind w:left="1274" w:right="968" w:hanging="360"/>
        <w:jc w:val="left"/>
        <w:rPr>
          <w:b w:val="0"/>
          <w:sz w:val="24"/>
        </w:rPr>
      </w:pPr>
      <w:r>
        <w:rPr>
          <w:b w:val="0"/>
          <w:sz w:val="24"/>
        </w:rPr>
        <w:t>membayar</w:t>
      </w:r>
      <w:r>
        <w:rPr>
          <w:rFonts w:ascii="Times New Roman"/>
          <w:sz w:val="24"/>
        </w:rPr>
        <w:tab/>
      </w:r>
      <w:r>
        <w:rPr>
          <w:b w:val="0"/>
          <w:sz w:val="24"/>
        </w:rPr>
        <w:t>ganti</w:t>
      </w:r>
      <w:r>
        <w:rPr>
          <w:rFonts w:ascii="Times New Roman"/>
          <w:sz w:val="24"/>
        </w:rPr>
        <w:tab/>
      </w:r>
      <w:r>
        <w:rPr>
          <w:b w:val="0"/>
          <w:sz w:val="24"/>
        </w:rPr>
        <w:t>rugi</w:t>
      </w:r>
      <w:r>
        <w:rPr>
          <w:rFonts w:ascii="Times New Roman"/>
          <w:sz w:val="24"/>
        </w:rPr>
        <w:tab/>
      </w:r>
      <w:r>
        <w:rPr>
          <w:b w:val="0"/>
          <w:sz w:val="24"/>
        </w:rPr>
        <w:t>karena</w:t>
      </w:r>
      <w:r>
        <w:rPr>
          <w:rFonts w:ascii="Times New Roman"/>
          <w:sz w:val="24"/>
        </w:rPr>
        <w:tab/>
      </w:r>
      <w:r>
        <w:rPr>
          <w:b w:val="0"/>
          <w:sz w:val="24"/>
        </w:rPr>
        <w:t>kesalahanyang</w:t>
      </w:r>
      <w:r>
        <w:rPr>
          <w:rFonts w:ascii="Times New Roman"/>
          <w:sz w:val="24"/>
        </w:rPr>
        <w:tab/>
      </w:r>
      <w:r>
        <w:rPr>
          <w:b w:val="0"/>
          <w:spacing w:val="-3"/>
          <w:sz w:val="24"/>
        </w:rPr>
        <w:t>dilakukan </w:t>
      </w:r>
      <w:r>
        <w:rPr>
          <w:b w:val="0"/>
          <w:sz w:val="24"/>
        </w:rPr>
        <w:t>Pejabat Penandatangan Kontrak;</w:t>
      </w:r>
      <w:r>
        <w:rPr>
          <w:b w:val="0"/>
          <w:spacing w:val="-3"/>
          <w:sz w:val="24"/>
        </w:rPr>
        <w:t> </w:t>
      </w:r>
      <w:r>
        <w:rPr>
          <w:b w:val="0"/>
          <w:sz w:val="24"/>
        </w:rPr>
        <w:t>dan</w:t>
      </w:r>
    </w:p>
    <w:p>
      <w:pPr>
        <w:spacing w:after="0" w:line="237" w:lineRule="auto"/>
        <w:jc w:val="left"/>
        <w:rPr>
          <w:sz w:val="24"/>
        </w:rPr>
        <w:sectPr>
          <w:type w:val="continuous"/>
          <w:pgSz w:w="12240" w:h="18720"/>
          <w:pgMar w:top="620" w:bottom="620" w:left="480" w:right="460"/>
          <w:cols w:num="2" w:equalWidth="0">
            <w:col w:w="2886" w:space="40"/>
            <w:col w:w="8374"/>
          </w:cols>
        </w:sectPr>
      </w:pPr>
    </w:p>
    <w:p>
      <w:pPr>
        <w:pStyle w:val="BodyText"/>
        <w:rPr>
          <w:b w:val="0"/>
          <w:sz w:val="20"/>
        </w:rPr>
      </w:pPr>
    </w:p>
    <w:p>
      <w:pPr>
        <w:pStyle w:val="BodyText"/>
        <w:spacing w:before="8"/>
        <w:rPr>
          <w:b w:val="0"/>
          <w:sz w:val="25"/>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1"/>
        </w:rPr>
      </w:pPr>
    </w:p>
    <w:p>
      <w:pPr>
        <w:pStyle w:val="ListParagraph"/>
        <w:numPr>
          <w:ilvl w:val="0"/>
          <w:numId w:val="303"/>
        </w:numPr>
        <w:tabs>
          <w:tab w:pos="1368" w:val="left" w:leader="none"/>
        </w:tabs>
        <w:spacing w:line="240" w:lineRule="auto" w:before="1" w:after="0"/>
        <w:ind w:left="1368" w:right="0" w:hanging="360"/>
        <w:jc w:val="left"/>
        <w:rPr>
          <w:b w:val="0"/>
          <w:sz w:val="24"/>
        </w:rPr>
      </w:pPr>
      <w:r>
        <w:rPr>
          <w:b w:val="0"/>
          <w:sz w:val="24"/>
        </w:rPr>
        <w:t>PENYEDIA</w:t>
      </w:r>
    </w:p>
    <w:p>
      <w:pPr>
        <w:pStyle w:val="ListParagraph"/>
        <w:numPr>
          <w:ilvl w:val="0"/>
          <w:numId w:val="279"/>
        </w:numPr>
        <w:tabs>
          <w:tab w:pos="1368" w:val="left" w:leader="none"/>
        </w:tabs>
        <w:spacing w:line="240" w:lineRule="auto" w:before="210" w:after="0"/>
        <w:ind w:left="1368" w:right="0" w:hanging="428"/>
        <w:jc w:val="left"/>
        <w:rPr>
          <w:b w:val="0"/>
          <w:sz w:val="24"/>
        </w:rPr>
      </w:pPr>
      <w:r>
        <w:rPr>
          <w:b w:val="0"/>
          <w:sz w:val="24"/>
        </w:rPr>
        <w:t>Hak</w:t>
      </w:r>
      <w:r>
        <w:rPr>
          <w:b w:val="0"/>
          <w:spacing w:val="58"/>
          <w:sz w:val="24"/>
        </w:rPr>
        <w:t> </w:t>
      </w:r>
      <w:r>
        <w:rPr>
          <w:b w:val="0"/>
          <w:sz w:val="24"/>
        </w:rPr>
        <w:t>dan</w:t>
      </w:r>
    </w:p>
    <w:p>
      <w:pPr>
        <w:pStyle w:val="BodyText"/>
        <w:spacing w:before="1"/>
        <w:ind w:left="1367" w:right="168"/>
        <w:rPr>
          <w:b w:val="0"/>
        </w:rPr>
      </w:pPr>
      <w:r>
        <w:rPr>
          <w:b w:val="0"/>
        </w:rPr>
        <w:t>Kewajiban Penyedia</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ListParagraph"/>
        <w:numPr>
          <w:ilvl w:val="0"/>
          <w:numId w:val="279"/>
        </w:numPr>
        <w:tabs>
          <w:tab w:pos="1368" w:val="left" w:leader="none"/>
        </w:tabs>
        <w:spacing w:line="240" w:lineRule="auto" w:before="168" w:after="0"/>
        <w:ind w:left="1367" w:right="221" w:hanging="427"/>
        <w:jc w:val="left"/>
        <w:rPr>
          <w:b w:val="0"/>
          <w:sz w:val="24"/>
        </w:rPr>
      </w:pPr>
      <w:r>
        <w:rPr>
          <w:b w:val="0"/>
          <w:sz w:val="24"/>
        </w:rPr>
        <w:t>Tanggung jawab</w:t>
      </w:r>
    </w:p>
    <w:p>
      <w:pPr>
        <w:pStyle w:val="BodyText"/>
        <w:rPr>
          <w:b w:val="0"/>
        </w:rPr>
      </w:pPr>
    </w:p>
    <w:p>
      <w:pPr>
        <w:pStyle w:val="BodyText"/>
        <w:rPr>
          <w:b w:val="0"/>
        </w:rPr>
      </w:pPr>
    </w:p>
    <w:p>
      <w:pPr>
        <w:pStyle w:val="ListParagraph"/>
        <w:numPr>
          <w:ilvl w:val="0"/>
          <w:numId w:val="279"/>
        </w:numPr>
        <w:tabs>
          <w:tab w:pos="1368" w:val="left" w:leader="none"/>
        </w:tabs>
        <w:spacing w:line="240" w:lineRule="auto" w:before="211" w:after="0"/>
        <w:ind w:left="1368" w:right="0" w:hanging="428"/>
        <w:jc w:val="left"/>
        <w:rPr>
          <w:b w:val="0"/>
          <w:sz w:val="24"/>
        </w:rPr>
      </w:pPr>
      <w:r>
        <w:rPr>
          <w:b w:val="0"/>
          <w:sz w:val="24"/>
        </w:rPr>
        <w:t>Penggunaan Dokumen Kontrak </w:t>
      </w:r>
      <w:r>
        <w:rPr>
          <w:b w:val="0"/>
          <w:spacing w:val="-6"/>
          <w:sz w:val="24"/>
        </w:rPr>
        <w:t>dan </w:t>
      </w:r>
      <w:r>
        <w:rPr>
          <w:b w:val="0"/>
          <w:sz w:val="24"/>
        </w:rPr>
        <w:t>Informasi</w:t>
      </w:r>
    </w:p>
    <w:p>
      <w:pPr>
        <w:pStyle w:val="ListParagraph"/>
        <w:numPr>
          <w:ilvl w:val="2"/>
          <w:numId w:val="308"/>
        </w:numPr>
        <w:tabs>
          <w:tab w:pos="1573" w:val="left" w:leader="none"/>
        </w:tabs>
        <w:spacing w:line="237" w:lineRule="auto" w:before="84" w:after="0"/>
        <w:ind w:left="1572" w:right="965" w:hanging="360"/>
        <w:jc w:val="both"/>
        <w:rPr>
          <w:b w:val="0"/>
          <w:sz w:val="24"/>
        </w:rPr>
      </w:pPr>
      <w:r>
        <w:rPr>
          <w:b w:val="0"/>
          <w:spacing w:val="-1"/>
          <w:w w:val="99"/>
          <w:sz w:val="24"/>
        </w:rPr>
        <w:br w:type="column"/>
      </w:r>
      <w:r>
        <w:rPr>
          <w:b w:val="0"/>
          <w:sz w:val="24"/>
        </w:rPr>
        <w:t>memberikan fasilitas berupa sarana dan prasarana atau kemudahan lainnya untuk kelancaran pelaksanaan pekerjaan sebagaimana yang tercantum dalam</w:t>
      </w:r>
      <w:r>
        <w:rPr>
          <w:b w:val="0"/>
          <w:spacing w:val="-4"/>
          <w:sz w:val="24"/>
        </w:rPr>
        <w:t> </w:t>
      </w:r>
      <w:r>
        <w:rPr>
          <w:b w:val="0"/>
          <w:sz w:val="24"/>
        </w:rPr>
        <w:t>SSKK.</w:t>
      </w:r>
    </w:p>
    <w:p>
      <w:pPr>
        <w:pStyle w:val="BodyText"/>
        <w:rPr>
          <w:b w:val="0"/>
        </w:rPr>
      </w:pPr>
    </w:p>
    <w:p>
      <w:pPr>
        <w:pStyle w:val="BodyText"/>
        <w:rPr>
          <w:b w:val="0"/>
        </w:rPr>
      </w:pPr>
    </w:p>
    <w:p>
      <w:pPr>
        <w:pStyle w:val="ListParagraph"/>
        <w:numPr>
          <w:ilvl w:val="1"/>
          <w:numId w:val="309"/>
        </w:numPr>
        <w:tabs>
          <w:tab w:pos="1076" w:val="left" w:leader="none"/>
        </w:tabs>
        <w:spacing w:line="240" w:lineRule="auto" w:before="170" w:after="0"/>
        <w:ind w:left="1075" w:right="0" w:hanging="499"/>
        <w:jc w:val="left"/>
        <w:rPr>
          <w:b w:val="0"/>
          <w:sz w:val="24"/>
        </w:rPr>
      </w:pPr>
      <w:r>
        <w:rPr>
          <w:b w:val="0"/>
          <w:sz w:val="24"/>
        </w:rPr>
        <w:t>Penyedia mempunyai</w:t>
      </w:r>
      <w:r>
        <w:rPr>
          <w:b w:val="0"/>
          <w:spacing w:val="-2"/>
          <w:sz w:val="24"/>
        </w:rPr>
        <w:t> </w:t>
      </w:r>
      <w:r>
        <w:rPr>
          <w:b w:val="0"/>
          <w:sz w:val="24"/>
        </w:rPr>
        <w:t>hak:</w:t>
      </w:r>
    </w:p>
    <w:p>
      <w:pPr>
        <w:pStyle w:val="ListParagraph"/>
        <w:numPr>
          <w:ilvl w:val="2"/>
          <w:numId w:val="309"/>
        </w:numPr>
        <w:tabs>
          <w:tab w:pos="1570" w:val="left" w:leader="none"/>
        </w:tabs>
        <w:spacing w:line="240" w:lineRule="auto" w:before="1" w:after="0"/>
        <w:ind w:left="1570" w:right="970" w:hanging="428"/>
        <w:jc w:val="both"/>
        <w:rPr>
          <w:b w:val="0"/>
          <w:sz w:val="24"/>
        </w:rPr>
      </w:pPr>
      <w:r>
        <w:rPr>
          <w:b w:val="0"/>
          <w:sz w:val="24"/>
        </w:rPr>
        <w:t>menerima pembayaran untuk pelaksanaan Pengadaan Jasa Lainnya sesuai dengan harga yang telah ditentukan dalam kontrak;</w:t>
      </w:r>
      <w:r>
        <w:rPr>
          <w:b w:val="0"/>
          <w:spacing w:val="-1"/>
          <w:sz w:val="24"/>
        </w:rPr>
        <w:t> </w:t>
      </w:r>
      <w:r>
        <w:rPr>
          <w:b w:val="0"/>
          <w:sz w:val="24"/>
        </w:rPr>
        <w:t>dan</w:t>
      </w:r>
    </w:p>
    <w:p>
      <w:pPr>
        <w:pStyle w:val="ListParagraph"/>
        <w:numPr>
          <w:ilvl w:val="2"/>
          <w:numId w:val="309"/>
        </w:numPr>
        <w:tabs>
          <w:tab w:pos="1570" w:val="left" w:leader="none"/>
        </w:tabs>
        <w:spacing w:line="240" w:lineRule="auto" w:before="1" w:after="0"/>
        <w:ind w:left="1570" w:right="968" w:hanging="428"/>
        <w:jc w:val="both"/>
        <w:rPr>
          <w:b w:val="0"/>
          <w:sz w:val="24"/>
        </w:rPr>
      </w:pPr>
      <w:r>
        <w:rPr>
          <w:b w:val="0"/>
          <w:sz w:val="24"/>
        </w:rPr>
        <w:t>memperoleh fasilitas dari Pejabat Penandatangan Kontrak untuk kelancaran pelaksanaan Pengadaan Jasa Lainnya sesuai ketentuan</w:t>
      </w:r>
      <w:r>
        <w:rPr>
          <w:b w:val="0"/>
          <w:spacing w:val="-2"/>
          <w:sz w:val="24"/>
        </w:rPr>
        <w:t> </w:t>
      </w:r>
      <w:r>
        <w:rPr>
          <w:b w:val="0"/>
          <w:sz w:val="24"/>
        </w:rPr>
        <w:t>Kontrak.</w:t>
      </w:r>
    </w:p>
    <w:p>
      <w:pPr>
        <w:pStyle w:val="ListParagraph"/>
        <w:numPr>
          <w:ilvl w:val="1"/>
          <w:numId w:val="309"/>
        </w:numPr>
        <w:tabs>
          <w:tab w:pos="1076" w:val="left" w:leader="none"/>
        </w:tabs>
        <w:spacing w:line="240" w:lineRule="auto" w:before="209" w:after="0"/>
        <w:ind w:left="1075" w:right="0" w:hanging="499"/>
        <w:jc w:val="left"/>
        <w:rPr>
          <w:b w:val="0"/>
          <w:sz w:val="24"/>
        </w:rPr>
      </w:pPr>
      <w:r>
        <w:rPr>
          <w:b w:val="0"/>
          <w:sz w:val="24"/>
        </w:rPr>
        <w:t>Penyedia mempunyai</w:t>
      </w:r>
      <w:r>
        <w:rPr>
          <w:b w:val="0"/>
          <w:spacing w:val="-2"/>
          <w:sz w:val="24"/>
        </w:rPr>
        <w:t> </w:t>
      </w:r>
      <w:r>
        <w:rPr>
          <w:b w:val="0"/>
          <w:sz w:val="24"/>
        </w:rPr>
        <w:t>Kewajiban:</w:t>
      </w:r>
    </w:p>
    <w:p>
      <w:pPr>
        <w:pStyle w:val="ListParagraph"/>
        <w:numPr>
          <w:ilvl w:val="2"/>
          <w:numId w:val="309"/>
        </w:numPr>
        <w:tabs>
          <w:tab w:pos="1570" w:val="left" w:leader="none"/>
        </w:tabs>
        <w:spacing w:line="240" w:lineRule="auto" w:before="1" w:after="0"/>
        <w:ind w:left="1570" w:right="971" w:hanging="360"/>
        <w:jc w:val="both"/>
        <w:rPr>
          <w:b w:val="0"/>
          <w:sz w:val="24"/>
        </w:rPr>
      </w:pPr>
      <w:r>
        <w:rPr>
          <w:b w:val="0"/>
          <w:sz w:val="24"/>
        </w:rPr>
        <w:t>melaporkan pelaksanaan pekerjaan secara periodik kepada Pejabat Penandatangan</w:t>
      </w:r>
      <w:r>
        <w:rPr>
          <w:b w:val="0"/>
          <w:spacing w:val="-3"/>
          <w:sz w:val="24"/>
        </w:rPr>
        <w:t> </w:t>
      </w:r>
      <w:r>
        <w:rPr>
          <w:b w:val="0"/>
          <w:sz w:val="24"/>
        </w:rPr>
        <w:t>Kontrak;</w:t>
      </w:r>
    </w:p>
    <w:p>
      <w:pPr>
        <w:pStyle w:val="ListParagraph"/>
        <w:numPr>
          <w:ilvl w:val="2"/>
          <w:numId w:val="309"/>
        </w:numPr>
        <w:tabs>
          <w:tab w:pos="1570" w:val="left" w:leader="none"/>
        </w:tabs>
        <w:spacing w:line="240" w:lineRule="auto" w:before="0" w:after="0"/>
        <w:ind w:left="1569" w:right="970" w:hanging="360"/>
        <w:jc w:val="both"/>
        <w:rPr>
          <w:b w:val="0"/>
          <w:sz w:val="24"/>
        </w:rPr>
      </w:pPr>
      <w:r>
        <w:rPr>
          <w:b w:val="0"/>
          <w:sz w:val="24"/>
        </w:rPr>
        <w:t>melaksanakan dan menyelesaikan pekerjaan sesuai dengan jadwal pelaksanaan pekerjaan yang telah ditetapkan dalam Kontrak;</w:t>
      </w:r>
    </w:p>
    <w:p>
      <w:pPr>
        <w:pStyle w:val="ListParagraph"/>
        <w:numPr>
          <w:ilvl w:val="2"/>
          <w:numId w:val="309"/>
        </w:numPr>
        <w:tabs>
          <w:tab w:pos="1571" w:val="left" w:leader="none"/>
        </w:tabs>
        <w:spacing w:line="240" w:lineRule="auto" w:before="1" w:after="0"/>
        <w:ind w:left="1570" w:right="969" w:hanging="360"/>
        <w:jc w:val="both"/>
        <w:rPr>
          <w:b w:val="0"/>
          <w:sz w:val="24"/>
        </w:rPr>
      </w:pPr>
      <w:r>
        <w:rPr>
          <w:b w:val="0"/>
          <w:sz w:val="24"/>
        </w:rPr>
        <w:t>melaksanakan dan menyelesaikan pekerjaan secara cermat, akurat dan penuh tanggung jawab berdasarkan ketentuan dalam</w:t>
      </w:r>
      <w:r>
        <w:rPr>
          <w:b w:val="0"/>
          <w:spacing w:val="-2"/>
          <w:sz w:val="24"/>
        </w:rPr>
        <w:t> </w:t>
      </w:r>
      <w:r>
        <w:rPr>
          <w:b w:val="0"/>
          <w:sz w:val="24"/>
        </w:rPr>
        <w:t>Kontrak;</w:t>
      </w:r>
    </w:p>
    <w:p>
      <w:pPr>
        <w:pStyle w:val="ListParagraph"/>
        <w:numPr>
          <w:ilvl w:val="2"/>
          <w:numId w:val="309"/>
        </w:numPr>
        <w:tabs>
          <w:tab w:pos="1571" w:val="left" w:leader="none"/>
        </w:tabs>
        <w:spacing w:line="240" w:lineRule="auto" w:before="0" w:after="0"/>
        <w:ind w:left="1570" w:right="969" w:hanging="360"/>
        <w:jc w:val="both"/>
        <w:rPr>
          <w:b w:val="0"/>
          <w:sz w:val="24"/>
        </w:rPr>
      </w:pPr>
      <w:r>
        <w:rPr>
          <w:b w:val="0"/>
          <w:sz w:val="24"/>
        </w:rPr>
        <w:t>memberikan keterangan yang diperlukan untuk pemeriksaan pelaksanaan yang dilakukan Pejabat Penandatangan</w:t>
      </w:r>
      <w:r>
        <w:rPr>
          <w:b w:val="0"/>
          <w:spacing w:val="-19"/>
          <w:sz w:val="24"/>
        </w:rPr>
        <w:t> </w:t>
      </w:r>
      <w:r>
        <w:rPr>
          <w:b w:val="0"/>
          <w:sz w:val="24"/>
        </w:rPr>
        <w:t>Kontrak;</w:t>
      </w:r>
    </w:p>
    <w:p>
      <w:pPr>
        <w:pStyle w:val="ListParagraph"/>
        <w:numPr>
          <w:ilvl w:val="2"/>
          <w:numId w:val="309"/>
        </w:numPr>
        <w:tabs>
          <w:tab w:pos="1571" w:val="left" w:leader="none"/>
        </w:tabs>
        <w:spacing w:line="240" w:lineRule="auto" w:before="0" w:after="0"/>
        <w:ind w:left="1570" w:right="970" w:hanging="360"/>
        <w:jc w:val="both"/>
        <w:rPr>
          <w:b w:val="0"/>
          <w:sz w:val="24"/>
        </w:rPr>
      </w:pPr>
      <w:r>
        <w:rPr>
          <w:b w:val="0"/>
          <w:sz w:val="24"/>
        </w:rPr>
        <w:t>menyerahkan hasil pekerjaan sesuai dengan jadwal dan tempat penyerahan pekerjaan yang telah ditetapkan dalam Kontrak;</w:t>
      </w:r>
    </w:p>
    <w:p>
      <w:pPr>
        <w:pStyle w:val="ListParagraph"/>
        <w:numPr>
          <w:ilvl w:val="2"/>
          <w:numId w:val="309"/>
        </w:numPr>
        <w:tabs>
          <w:tab w:pos="1571" w:val="left" w:leader="none"/>
        </w:tabs>
        <w:spacing w:line="240" w:lineRule="auto" w:before="0" w:after="0"/>
        <w:ind w:left="1570" w:right="970" w:hanging="360"/>
        <w:jc w:val="both"/>
        <w:rPr>
          <w:b w:val="0"/>
          <w:sz w:val="24"/>
        </w:rPr>
      </w:pPr>
      <w:r>
        <w:rPr>
          <w:b w:val="0"/>
          <w:sz w:val="24"/>
        </w:rPr>
        <w:t>mengambil langkah-langkah yang cukup memadai untuk melindungi lingkungan tempat kerja dan membatasi perusakan dan gangguan kepada masyarakat maupun miliknya akibat kegiatan Penyedia;</w:t>
      </w:r>
      <w:r>
        <w:rPr>
          <w:b w:val="0"/>
          <w:spacing w:val="-1"/>
          <w:sz w:val="24"/>
        </w:rPr>
        <w:t> </w:t>
      </w:r>
      <w:r>
        <w:rPr>
          <w:b w:val="0"/>
          <w:sz w:val="24"/>
        </w:rPr>
        <w:t>dan</w:t>
      </w:r>
    </w:p>
    <w:p>
      <w:pPr>
        <w:pStyle w:val="ListParagraph"/>
        <w:numPr>
          <w:ilvl w:val="2"/>
          <w:numId w:val="309"/>
        </w:numPr>
        <w:tabs>
          <w:tab w:pos="1571" w:val="left" w:leader="none"/>
        </w:tabs>
        <w:spacing w:line="257" w:lineRule="exact" w:before="0" w:after="0"/>
        <w:ind w:left="1570" w:right="0" w:hanging="361"/>
        <w:jc w:val="left"/>
        <w:rPr>
          <w:b w:val="0"/>
          <w:sz w:val="25"/>
        </w:rPr>
      </w:pPr>
      <w:r>
        <w:rPr>
          <w:b w:val="0"/>
          <w:sz w:val="24"/>
        </w:rPr>
        <w:t>menghindari pertentangan kepentingan </w:t>
      </w:r>
      <w:r>
        <w:rPr>
          <w:b w:val="0"/>
          <w:sz w:val="25"/>
        </w:rPr>
        <w:t>(conflict of</w:t>
      </w:r>
      <w:r>
        <w:rPr>
          <w:b w:val="0"/>
          <w:spacing w:val="-31"/>
          <w:sz w:val="25"/>
        </w:rPr>
        <w:t> </w:t>
      </w:r>
      <w:r>
        <w:rPr>
          <w:b w:val="0"/>
          <w:sz w:val="25"/>
        </w:rPr>
        <w:t>interest).</w:t>
      </w:r>
    </w:p>
    <w:p>
      <w:pPr>
        <w:pStyle w:val="BodyText"/>
        <w:spacing w:before="206"/>
        <w:ind w:left="646" w:right="970"/>
        <w:jc w:val="both"/>
        <w:rPr>
          <w:b w:val="0"/>
        </w:rPr>
      </w:pPr>
      <w:r>
        <w:rPr>
          <w:b w:val="0"/>
        </w:rPr>
        <w:t>Penyedia bertanggungjawab/berkewajiban untuk melaksanakan dan menyelesaikan pekerjaan sesuai dengan kualitas, ketepatan volume, ketepatan waktu pelaksanaan/penyerahan dan ketepatan tempat pengiriman/penyerahan hasil pekerjaan.</w:t>
      </w:r>
    </w:p>
    <w:p>
      <w:pPr>
        <w:pStyle w:val="BodyText"/>
        <w:spacing w:before="210"/>
        <w:ind w:left="646" w:right="969"/>
        <w:jc w:val="both"/>
        <w:rPr>
          <w:b w:val="0"/>
        </w:rPr>
      </w:pPr>
      <w:r>
        <w:rPr>
          <w:b w:val="0"/>
        </w:rPr>
        <w:t>Penyedia tidak diperkenankan menggunakan dan menginformasikan dokumen kontrak atau dokumen lainnya yang berhubungan dengan kontrak untuk kepentingan pihak lain, misalnya spesifikasi teknis dan/atau gambar-gambar, kecuali dengan izin tertulis dari Pejabat Penandatangan Kontrak.</w:t>
      </w:r>
    </w:p>
    <w:p>
      <w:pPr>
        <w:spacing w:after="0"/>
        <w:jc w:val="both"/>
        <w:sectPr>
          <w:pgSz w:w="12240" w:h="18720"/>
          <w:pgMar w:header="689" w:footer="502" w:top="1600" w:bottom="700" w:left="480" w:right="460"/>
          <w:cols w:num="2" w:equalWidth="0">
            <w:col w:w="2588" w:space="40"/>
            <w:col w:w="8672"/>
          </w:cols>
        </w:sectPr>
      </w:pPr>
    </w:p>
    <w:p>
      <w:pPr>
        <w:pStyle w:val="BodyText"/>
        <w:rPr>
          <w:b w:val="0"/>
          <w:sz w:val="18"/>
        </w:rPr>
      </w:pPr>
    </w:p>
    <w:p>
      <w:pPr>
        <w:spacing w:after="0"/>
        <w:rPr>
          <w:sz w:val="18"/>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Hak</w:t>
      </w:r>
      <w:r>
        <w:rPr>
          <w:b w:val="0"/>
          <w:spacing w:val="-1"/>
          <w:sz w:val="24"/>
        </w:rPr>
        <w:t> </w:t>
      </w:r>
      <w:r>
        <w:rPr>
          <w:b w:val="0"/>
          <w:sz w:val="24"/>
        </w:rPr>
        <w:t>Atas</w:t>
      </w:r>
    </w:p>
    <w:p>
      <w:pPr>
        <w:pStyle w:val="BodyText"/>
        <w:spacing w:before="1"/>
        <w:ind w:left="1367" w:right="400"/>
        <w:rPr>
          <w:b w:val="0"/>
        </w:rPr>
      </w:pPr>
      <w:r>
        <w:rPr>
          <w:b w:val="0"/>
        </w:rPr>
        <w:t>Kekayaan Intelektual</w:t>
      </w:r>
    </w:p>
    <w:p>
      <w:pPr>
        <w:pStyle w:val="ListParagraph"/>
        <w:numPr>
          <w:ilvl w:val="0"/>
          <w:numId w:val="279"/>
        </w:numPr>
        <w:tabs>
          <w:tab w:pos="1368" w:val="left" w:leader="none"/>
        </w:tabs>
        <w:spacing w:line="240" w:lineRule="auto" w:before="211" w:after="0"/>
        <w:ind w:left="1368" w:right="0" w:hanging="428"/>
        <w:jc w:val="left"/>
        <w:rPr>
          <w:b w:val="0"/>
          <w:sz w:val="24"/>
        </w:rPr>
      </w:pPr>
      <w:r>
        <w:rPr>
          <w:b w:val="0"/>
          <w:sz w:val="24"/>
        </w:rPr>
        <w:t>Penanggungan dan</w:t>
      </w:r>
      <w:r>
        <w:rPr>
          <w:b w:val="0"/>
          <w:spacing w:val="1"/>
          <w:sz w:val="24"/>
        </w:rPr>
        <w:t> </w:t>
      </w:r>
      <w:r>
        <w:rPr>
          <w:b w:val="0"/>
          <w:sz w:val="24"/>
        </w:rPr>
        <w:t>Risiko</w:t>
      </w:r>
    </w:p>
    <w:p>
      <w:pPr>
        <w:pStyle w:val="BodyText"/>
        <w:spacing w:before="82"/>
        <w:ind w:left="396" w:right="968"/>
        <w:jc w:val="both"/>
        <w:rPr>
          <w:b w:val="0"/>
        </w:rPr>
      </w:pPr>
      <w:r>
        <w:rPr/>
        <w:br w:type="column"/>
      </w:r>
      <w:r>
        <w:rPr>
          <w:b w:val="0"/>
        </w:rPr>
        <w:t>Penyedia berkewajiban untuk melindungi Pejabat Penandatangan Kontrakdari segala tuntutan atau klaim dari pihak lain atas pelanggaran Hak Atas Kekayaan</w:t>
      </w:r>
      <w:r>
        <w:rPr>
          <w:b w:val="0"/>
          <w:spacing w:val="-6"/>
        </w:rPr>
        <w:t> </w:t>
      </w:r>
      <w:r>
        <w:rPr>
          <w:b w:val="0"/>
        </w:rPr>
        <w:t>Intelektual.</w:t>
      </w:r>
    </w:p>
    <w:p>
      <w:pPr>
        <w:pStyle w:val="ListParagraph"/>
        <w:numPr>
          <w:ilvl w:val="1"/>
          <w:numId w:val="310"/>
        </w:numPr>
        <w:tabs>
          <w:tab w:pos="930" w:val="left" w:leader="none"/>
        </w:tabs>
        <w:spacing w:line="240" w:lineRule="auto" w:before="212" w:after="0"/>
        <w:ind w:left="929" w:right="969" w:hanging="603"/>
        <w:jc w:val="both"/>
        <w:rPr>
          <w:b w:val="0"/>
          <w:sz w:val="24"/>
        </w:rPr>
      </w:pPr>
      <w:r>
        <w:rPr>
          <w:b w:val="0"/>
          <w:sz w:val="24"/>
        </w:rPr>
        <w:t>Penyedia berkewajiban untuk melindungi, membebaskan, dan menanggung tanpa batas Pejabat Penandatangan Kontrak beserta instansinya terhadap semua bentuk tuntutan, tanggung jawab, kewajiban, kehilangan, kerugian, denda, gugatan atau tuntutan hukum, proses pemeriksaan hukum, dan biaya yang dikenakan terhadap Pejabat Penandatangan Kontrak beserta instansinya (kecuali kerugian yang mendasari tuntutan tersebut disebabkan kesalahan atau kelalaian berat Pejabat Penandatangan Kontrak) sehubungan dengan klaim yang timbul dari hal-hal berikut terhitung sejak tanggal Surat Perintah Mulai Kerja (SPMK) sampai dengan tanggal penandatanganan berita acara serah</w:t>
      </w:r>
      <w:r>
        <w:rPr>
          <w:b w:val="0"/>
          <w:spacing w:val="-12"/>
          <w:sz w:val="24"/>
        </w:rPr>
        <w:t> </w:t>
      </w:r>
      <w:r>
        <w:rPr>
          <w:b w:val="0"/>
          <w:sz w:val="24"/>
        </w:rPr>
        <w:t>terima:</w:t>
      </w:r>
    </w:p>
    <w:p>
      <w:pPr>
        <w:spacing w:after="0" w:line="240" w:lineRule="auto"/>
        <w:jc w:val="both"/>
        <w:rPr>
          <w:sz w:val="24"/>
        </w:rPr>
        <w:sectPr>
          <w:type w:val="continuous"/>
          <w:pgSz w:w="12240" w:h="18720"/>
          <w:pgMar w:top="620" w:bottom="620" w:left="480" w:right="460"/>
          <w:cols w:num="2" w:equalWidth="0">
            <w:col w:w="2838" w:space="40"/>
            <w:col w:w="8422"/>
          </w:cols>
        </w:sectPr>
      </w:pPr>
    </w:p>
    <w:p>
      <w:pPr>
        <w:pStyle w:val="BodyText"/>
        <w:spacing w:before="10"/>
        <w:rPr>
          <w:b w:val="0"/>
          <w:sz w:val="15"/>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2"/>
          <w:numId w:val="310"/>
        </w:numPr>
        <w:tabs>
          <w:tab w:pos="4092" w:val="left" w:leader="none"/>
          <w:tab w:pos="5399" w:val="left" w:leader="none"/>
          <w:tab w:pos="6038" w:val="left" w:leader="none"/>
          <w:tab w:pos="7269" w:val="left" w:leader="none"/>
          <w:tab w:pos="8414" w:val="left" w:leader="none"/>
          <w:tab w:pos="8997" w:val="left" w:leader="none"/>
          <w:tab w:pos="9731" w:val="left" w:leader="none"/>
        </w:tabs>
        <w:spacing w:line="240" w:lineRule="auto" w:before="82" w:after="0"/>
        <w:ind w:left="4092" w:right="968" w:hanging="286"/>
        <w:jc w:val="left"/>
        <w:rPr>
          <w:b w:val="0"/>
          <w:sz w:val="24"/>
        </w:rPr>
      </w:pPr>
      <w:r>
        <w:rPr>
          <w:b w:val="0"/>
          <w:sz w:val="24"/>
        </w:rPr>
        <w:t>kehilangan</w:t>
      </w:r>
      <w:r>
        <w:rPr>
          <w:rFonts w:ascii="Times New Roman"/>
          <w:sz w:val="24"/>
        </w:rPr>
        <w:tab/>
      </w:r>
      <w:r>
        <w:rPr>
          <w:b w:val="0"/>
          <w:sz w:val="24"/>
        </w:rPr>
        <w:t>atau</w:t>
      </w:r>
      <w:r>
        <w:rPr>
          <w:rFonts w:ascii="Times New Roman"/>
          <w:sz w:val="24"/>
        </w:rPr>
        <w:tab/>
      </w:r>
      <w:r>
        <w:rPr>
          <w:b w:val="0"/>
          <w:sz w:val="24"/>
        </w:rPr>
        <w:t>kerusakan</w:t>
      </w:r>
      <w:r>
        <w:rPr>
          <w:rFonts w:ascii="Times New Roman"/>
          <w:sz w:val="24"/>
        </w:rPr>
        <w:tab/>
      </w:r>
      <w:r>
        <w:rPr>
          <w:b w:val="0"/>
          <w:sz w:val="24"/>
        </w:rPr>
        <w:t>peralatan</w:t>
      </w:r>
      <w:r>
        <w:rPr>
          <w:rFonts w:ascii="Times New Roman"/>
          <w:sz w:val="24"/>
        </w:rPr>
        <w:tab/>
      </w:r>
      <w:r>
        <w:rPr>
          <w:b w:val="0"/>
          <w:sz w:val="24"/>
        </w:rPr>
        <w:t>dan</w:t>
      </w:r>
      <w:r>
        <w:rPr>
          <w:rFonts w:ascii="Times New Roman"/>
          <w:sz w:val="24"/>
        </w:rPr>
        <w:tab/>
      </w:r>
      <w:r>
        <w:rPr>
          <w:b w:val="0"/>
          <w:sz w:val="24"/>
        </w:rPr>
        <w:t>harta</w:t>
      </w:r>
      <w:r>
        <w:rPr>
          <w:rFonts w:ascii="Times New Roman"/>
          <w:sz w:val="24"/>
        </w:rPr>
        <w:tab/>
      </w:r>
      <w:r>
        <w:rPr>
          <w:b w:val="0"/>
          <w:spacing w:val="-4"/>
          <w:sz w:val="24"/>
        </w:rPr>
        <w:t>benda </w:t>
      </w:r>
      <w:r>
        <w:rPr>
          <w:b w:val="0"/>
          <w:sz w:val="24"/>
        </w:rPr>
        <w:t>Penyedia, Subpenyedia (jika ada), dan</w:t>
      </w:r>
      <w:r>
        <w:rPr>
          <w:b w:val="0"/>
          <w:spacing w:val="-5"/>
          <w:sz w:val="24"/>
        </w:rPr>
        <w:t> </w:t>
      </w:r>
      <w:r>
        <w:rPr>
          <w:b w:val="0"/>
          <w:sz w:val="24"/>
        </w:rPr>
        <w:t>Personel;</w:t>
      </w:r>
    </w:p>
    <w:p>
      <w:pPr>
        <w:pStyle w:val="ListParagraph"/>
        <w:numPr>
          <w:ilvl w:val="2"/>
          <w:numId w:val="310"/>
        </w:numPr>
        <w:tabs>
          <w:tab w:pos="4092" w:val="left" w:leader="none"/>
        </w:tabs>
        <w:spacing w:line="253" w:lineRule="exact" w:before="0" w:after="0"/>
        <w:ind w:left="4092" w:right="0" w:hanging="286"/>
        <w:jc w:val="left"/>
        <w:rPr>
          <w:b w:val="0"/>
          <w:sz w:val="24"/>
        </w:rPr>
      </w:pPr>
      <w:r>
        <w:rPr>
          <w:b w:val="0"/>
          <w:sz w:val="24"/>
        </w:rPr>
        <w:t>cidera tubuh, sakit atau kematian</w:t>
      </w:r>
      <w:r>
        <w:rPr>
          <w:b w:val="0"/>
          <w:spacing w:val="-2"/>
          <w:sz w:val="24"/>
        </w:rPr>
        <w:t> </w:t>
      </w:r>
      <w:r>
        <w:rPr>
          <w:b w:val="0"/>
          <w:sz w:val="24"/>
        </w:rPr>
        <w:t>Personel;</w:t>
      </w:r>
    </w:p>
    <w:p>
      <w:pPr>
        <w:pStyle w:val="ListParagraph"/>
        <w:numPr>
          <w:ilvl w:val="2"/>
          <w:numId w:val="310"/>
        </w:numPr>
        <w:tabs>
          <w:tab w:pos="4092" w:val="left" w:leader="none"/>
        </w:tabs>
        <w:spacing w:line="240" w:lineRule="auto" w:before="1" w:after="0"/>
        <w:ind w:left="4092" w:right="968" w:hanging="286"/>
        <w:jc w:val="left"/>
        <w:rPr>
          <w:b w:val="0"/>
          <w:sz w:val="24"/>
        </w:rPr>
      </w:pPr>
      <w:r>
        <w:rPr>
          <w:b w:val="0"/>
          <w:sz w:val="24"/>
        </w:rPr>
        <w:t>kehilangan atau kerusakan harta benda, dan cidera tubuh, sakit atau kematian pihak</w:t>
      </w:r>
      <w:r>
        <w:rPr>
          <w:b w:val="0"/>
          <w:spacing w:val="-4"/>
          <w:sz w:val="24"/>
        </w:rPr>
        <w:t> </w:t>
      </w:r>
      <w:r>
        <w:rPr>
          <w:b w:val="0"/>
          <w:sz w:val="24"/>
        </w:rPr>
        <w:t>lain.</w:t>
      </w:r>
    </w:p>
    <w:p>
      <w:pPr>
        <w:pStyle w:val="BodyText"/>
        <w:rPr>
          <w:b w:val="0"/>
        </w:rPr>
      </w:pPr>
    </w:p>
    <w:p>
      <w:pPr>
        <w:pStyle w:val="ListParagraph"/>
        <w:numPr>
          <w:ilvl w:val="1"/>
          <w:numId w:val="310"/>
        </w:numPr>
        <w:tabs>
          <w:tab w:pos="3807" w:val="left" w:leader="none"/>
        </w:tabs>
        <w:spacing w:line="240" w:lineRule="auto" w:before="1" w:after="0"/>
        <w:ind w:left="3806" w:right="968" w:hanging="602"/>
        <w:jc w:val="both"/>
        <w:rPr>
          <w:b w:val="0"/>
          <w:sz w:val="24"/>
        </w:rPr>
      </w:pPr>
      <w:r>
        <w:rPr>
          <w:b w:val="0"/>
          <w:sz w:val="24"/>
        </w:rPr>
        <w:t>Terhitung sejak tanggal Surat Perintah Mulai Kerja (SPMK) sampai dengan tanggal penandatanganan berita acara serah terima, semua risiko kehilangan atau kerusakan hasil pekerjaan, bahan dan perlengkapan merupakan risiko Penyedia, kecuali kerugian atau kerusakan tersebut diakibatkan oleh kesalahan atau kelalaian Pejabat Penandatangan</w:t>
      </w:r>
      <w:r>
        <w:rPr>
          <w:b w:val="0"/>
          <w:spacing w:val="-4"/>
          <w:sz w:val="24"/>
        </w:rPr>
        <w:t> </w:t>
      </w:r>
      <w:r>
        <w:rPr>
          <w:b w:val="0"/>
          <w:sz w:val="24"/>
        </w:rPr>
        <w:t>Kontrak.</w:t>
      </w:r>
    </w:p>
    <w:p>
      <w:pPr>
        <w:pStyle w:val="BodyText"/>
        <w:rPr>
          <w:b w:val="0"/>
        </w:rPr>
      </w:pPr>
    </w:p>
    <w:p>
      <w:pPr>
        <w:pStyle w:val="ListParagraph"/>
        <w:numPr>
          <w:ilvl w:val="1"/>
          <w:numId w:val="310"/>
        </w:numPr>
        <w:tabs>
          <w:tab w:pos="3807" w:val="left" w:leader="none"/>
        </w:tabs>
        <w:spacing w:line="240" w:lineRule="auto" w:before="0" w:after="0"/>
        <w:ind w:left="3806" w:right="970" w:hanging="602"/>
        <w:jc w:val="both"/>
        <w:rPr>
          <w:b w:val="0"/>
          <w:sz w:val="24"/>
        </w:rPr>
      </w:pPr>
      <w:r>
        <w:rPr>
          <w:b w:val="0"/>
          <w:sz w:val="24"/>
        </w:rPr>
        <w:t>Pertanggungan asuransi yang dimiliki oleh Penyedia tidak membatasi kewajiban penanggungan dalam syarat</w:t>
      </w:r>
      <w:r>
        <w:rPr>
          <w:b w:val="0"/>
          <w:spacing w:val="-6"/>
          <w:sz w:val="24"/>
        </w:rPr>
        <w:t> </w:t>
      </w:r>
      <w:r>
        <w:rPr>
          <w:b w:val="0"/>
          <w:sz w:val="24"/>
        </w:rPr>
        <w:t>ini.</w:t>
      </w:r>
    </w:p>
    <w:p>
      <w:pPr>
        <w:pStyle w:val="BodyText"/>
        <w:spacing w:before="8"/>
        <w:rPr>
          <w:b w:val="0"/>
          <w:sz w:val="23"/>
        </w:rPr>
      </w:pPr>
    </w:p>
    <w:p>
      <w:pPr>
        <w:pStyle w:val="ListParagraph"/>
        <w:numPr>
          <w:ilvl w:val="1"/>
          <w:numId w:val="310"/>
        </w:numPr>
        <w:tabs>
          <w:tab w:pos="3807" w:val="left" w:leader="none"/>
        </w:tabs>
        <w:spacing w:line="240" w:lineRule="auto" w:before="1" w:after="0"/>
        <w:ind w:left="3806" w:right="968" w:hanging="602"/>
        <w:jc w:val="both"/>
        <w:rPr>
          <w:b w:val="0"/>
          <w:sz w:val="24"/>
        </w:rPr>
      </w:pPr>
      <w:r>
        <w:rPr>
          <w:b w:val="0"/>
          <w:sz w:val="24"/>
        </w:rPr>
        <w:t>Kehilangan atau kerusakan terhadap hasil pekerjaan atau bahan yang menyatu dengan hasil pekerjaan yang terjadi sejak tanggal Surat Perintah Mulai Kerja (SPMK) ditandatangani oleh Penyedia sampai batas akhir masa pemeliharaan sebagaimana diatur dalam SSKK harus diperbaiki, diganti, dan/atau dilengkapi oleh Penyedia atas tanggungannya sendiri jika kehilangan atau kerusakan tersebut terjadi akibat tindakan atau kelalaian Penyedia.</w:t>
      </w:r>
    </w:p>
    <w:p>
      <w:pPr>
        <w:pStyle w:val="BodyText"/>
        <w:spacing w:before="2"/>
        <w:rPr>
          <w:b w:val="0"/>
          <w:sz w:val="16"/>
        </w:rPr>
      </w:pPr>
    </w:p>
    <w:p>
      <w:pPr>
        <w:spacing w:after="0"/>
        <w:rPr>
          <w:sz w:val="16"/>
        </w:rPr>
        <w:sectPr>
          <w:pgSz w:w="12240" w:h="18720"/>
          <w:pgMar w:header="689" w:footer="502" w:top="1600" w:bottom="70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Perlindungan Tenaga Kerja apabila diperlukan)</w:t>
      </w:r>
    </w:p>
    <w:p>
      <w:pPr>
        <w:pStyle w:val="ListParagraph"/>
        <w:numPr>
          <w:ilvl w:val="1"/>
          <w:numId w:val="311"/>
        </w:numPr>
        <w:tabs>
          <w:tab w:pos="1095" w:val="left" w:leader="none"/>
        </w:tabs>
        <w:spacing w:line="240" w:lineRule="auto" w:before="82" w:after="0"/>
        <w:ind w:left="1094" w:right="970" w:hanging="633"/>
        <w:jc w:val="both"/>
        <w:rPr>
          <w:b w:val="0"/>
          <w:sz w:val="24"/>
        </w:rPr>
      </w:pPr>
      <w:r>
        <w:rPr>
          <w:b w:val="0"/>
          <w:w w:val="99"/>
          <w:sz w:val="24"/>
        </w:rPr>
        <w:br w:type="column"/>
      </w:r>
      <w:r>
        <w:rPr>
          <w:b w:val="0"/>
          <w:sz w:val="24"/>
        </w:rPr>
        <w:t>Penyedia dan Subpenyedia berkewajiban atas biaya sendiri untuk mengikutsertakan personelnya pada program jaminan sosial kesehatan dan jaminan sosial tenaga kerja sebagaimana diatur dalam peraturan</w:t>
      </w:r>
      <w:r>
        <w:rPr>
          <w:b w:val="0"/>
          <w:spacing w:val="-3"/>
          <w:sz w:val="24"/>
        </w:rPr>
        <w:t> </w:t>
      </w:r>
      <w:r>
        <w:rPr>
          <w:b w:val="0"/>
          <w:sz w:val="24"/>
        </w:rPr>
        <w:t>perundang-undangan.</w:t>
      </w:r>
    </w:p>
    <w:p>
      <w:pPr>
        <w:pStyle w:val="BodyText"/>
        <w:rPr>
          <w:b w:val="0"/>
        </w:rPr>
      </w:pPr>
    </w:p>
    <w:p>
      <w:pPr>
        <w:pStyle w:val="ListParagraph"/>
        <w:numPr>
          <w:ilvl w:val="1"/>
          <w:numId w:val="311"/>
        </w:numPr>
        <w:tabs>
          <w:tab w:pos="1095" w:val="left" w:leader="none"/>
        </w:tabs>
        <w:spacing w:line="240" w:lineRule="auto" w:before="0" w:after="0"/>
        <w:ind w:left="1094" w:right="968" w:hanging="633"/>
        <w:jc w:val="both"/>
        <w:rPr>
          <w:b w:val="0"/>
          <w:sz w:val="24"/>
        </w:rPr>
      </w:pPr>
      <w:r>
        <w:rPr>
          <w:b w:val="0"/>
          <w:sz w:val="24"/>
        </w:rPr>
        <w:t>Penyedia berkewajiban untuk mematuhi dan memerintahkan Personelnya untuk mematuhi ketentuan mengenai keselamatan kerja sebagaimana diatur peraturan</w:t>
      </w:r>
      <w:r>
        <w:rPr>
          <w:b w:val="0"/>
          <w:spacing w:val="-9"/>
          <w:sz w:val="24"/>
        </w:rPr>
        <w:t> </w:t>
      </w:r>
      <w:r>
        <w:rPr>
          <w:b w:val="0"/>
          <w:sz w:val="24"/>
        </w:rPr>
        <w:t>perundang-undangan.</w:t>
      </w:r>
    </w:p>
    <w:p>
      <w:pPr>
        <w:pStyle w:val="BodyText"/>
        <w:spacing w:before="2"/>
        <w:rPr>
          <w:b w:val="0"/>
        </w:rPr>
      </w:pPr>
    </w:p>
    <w:p>
      <w:pPr>
        <w:pStyle w:val="ListParagraph"/>
        <w:numPr>
          <w:ilvl w:val="1"/>
          <w:numId w:val="311"/>
        </w:numPr>
        <w:tabs>
          <w:tab w:pos="1095" w:val="left" w:leader="none"/>
        </w:tabs>
        <w:spacing w:line="240" w:lineRule="auto" w:before="0" w:after="0"/>
        <w:ind w:left="1094" w:right="968" w:hanging="633"/>
        <w:jc w:val="both"/>
        <w:rPr>
          <w:b w:val="0"/>
          <w:sz w:val="24"/>
        </w:rPr>
      </w:pPr>
      <w:r>
        <w:rPr>
          <w:b w:val="0"/>
          <w:sz w:val="24"/>
        </w:rPr>
        <w:t>Penyedia berkewajiban atas biaya sendiri untuk menyediakan kepada setiap personelnya (termasuk personel Subpenyedia, jika ada) perlengkapan keselamatan kerja yang sesuai dan</w:t>
      </w:r>
      <w:r>
        <w:rPr>
          <w:b w:val="0"/>
          <w:spacing w:val="-23"/>
          <w:sz w:val="24"/>
        </w:rPr>
        <w:t> </w:t>
      </w:r>
      <w:r>
        <w:rPr>
          <w:b w:val="0"/>
          <w:sz w:val="24"/>
        </w:rPr>
        <w:t>memadai.</w:t>
      </w:r>
    </w:p>
    <w:p>
      <w:pPr>
        <w:pStyle w:val="BodyText"/>
        <w:spacing w:before="10"/>
        <w:rPr>
          <w:b w:val="0"/>
          <w:sz w:val="23"/>
        </w:rPr>
      </w:pPr>
    </w:p>
    <w:p>
      <w:pPr>
        <w:pStyle w:val="ListParagraph"/>
        <w:numPr>
          <w:ilvl w:val="1"/>
          <w:numId w:val="311"/>
        </w:numPr>
        <w:tabs>
          <w:tab w:pos="1095" w:val="left" w:leader="none"/>
        </w:tabs>
        <w:spacing w:line="240" w:lineRule="auto" w:before="0" w:after="0"/>
        <w:ind w:left="1094" w:right="968" w:hanging="633"/>
        <w:jc w:val="both"/>
        <w:rPr>
          <w:b w:val="0"/>
          <w:sz w:val="24"/>
        </w:rPr>
      </w:pPr>
      <w:r>
        <w:rPr>
          <w:b w:val="0"/>
          <w:sz w:val="24"/>
        </w:rPr>
        <w:t>Tanpa mengurangi kewajiban penyedia untuk melaporkan kecelakaan berdasarkan hukum yang berlaku, Penyedia melaporkan kepada Pejabat Penandatangan Kontrak mengenai setiap kecelakaan yang timbul sehubungan dengan pelaksanaan Kontrak ini dalam waktu 24 (dua puluh empat) jam setelah kejadian.</w:t>
      </w:r>
    </w:p>
    <w:p>
      <w:pPr>
        <w:spacing w:after="0" w:line="240" w:lineRule="auto"/>
        <w:jc w:val="both"/>
        <w:rPr>
          <w:sz w:val="24"/>
        </w:rPr>
        <w:sectPr>
          <w:type w:val="continuous"/>
          <w:pgSz w:w="12240" w:h="18720"/>
          <w:pgMar w:top="620" w:bottom="620" w:left="480" w:right="460"/>
          <w:cols w:num="2" w:equalWidth="0">
            <w:col w:w="2703" w:space="40"/>
            <w:col w:w="8557"/>
          </w:cols>
        </w:sectPr>
      </w:pPr>
    </w:p>
    <w:p>
      <w:pPr>
        <w:pStyle w:val="BodyText"/>
        <w:spacing w:before="2"/>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w w:val="95"/>
          <w:sz w:val="24"/>
        </w:rPr>
        <w:t>Pemeliharaan </w:t>
      </w:r>
      <w:r>
        <w:rPr>
          <w:b w:val="0"/>
          <w:sz w:val="24"/>
        </w:rPr>
        <w:t>Lingkungan</w:t>
      </w:r>
    </w:p>
    <w:p>
      <w:pPr>
        <w:pStyle w:val="BodyText"/>
        <w:spacing w:before="82"/>
        <w:ind w:left="449" w:right="968"/>
        <w:jc w:val="both"/>
        <w:rPr>
          <w:b w:val="0"/>
        </w:rPr>
      </w:pPr>
      <w:r>
        <w:rPr/>
        <w:br w:type="column"/>
      </w:r>
      <w:r>
        <w:rPr>
          <w:b w:val="0"/>
        </w:rPr>
        <w:t>Penyedia berkewajiban mengambil langkah-langkah yang memadai untuk melindungi lingkungan baik di dalam maupun di luar tempat kerja dan membatasi gangguan lingkungan terhadap pihak lain dan harta bendanya sehubungan dengan pelaksanaan Kontrak ini.</w:t>
      </w:r>
    </w:p>
    <w:p>
      <w:pPr>
        <w:spacing w:after="0"/>
        <w:jc w:val="both"/>
        <w:sectPr>
          <w:type w:val="continuous"/>
          <w:pgSz w:w="12240" w:h="18720"/>
          <w:pgMar w:top="620" w:bottom="620" w:left="480" w:right="460"/>
          <w:cols w:num="2" w:equalWidth="0">
            <w:col w:w="2715" w:space="40"/>
            <w:col w:w="8545"/>
          </w:cols>
        </w:sectPr>
      </w:pPr>
    </w:p>
    <w:p>
      <w:pPr>
        <w:pStyle w:val="BodyText"/>
        <w:spacing w:before="3"/>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53" w:lineRule="exact" w:before="85" w:after="0"/>
        <w:ind w:left="1368" w:right="0" w:hanging="428"/>
        <w:jc w:val="left"/>
        <w:rPr>
          <w:b w:val="0"/>
          <w:sz w:val="24"/>
        </w:rPr>
      </w:pPr>
      <w:r>
        <w:rPr>
          <w:b w:val="0"/>
          <w:sz w:val="24"/>
        </w:rPr>
        <w:t>Asuransi</w:t>
      </w:r>
    </w:p>
    <w:p>
      <w:pPr>
        <w:pStyle w:val="BodyText"/>
        <w:ind w:left="1367" w:right="-18"/>
        <w:rPr>
          <w:b w:val="0"/>
        </w:rPr>
      </w:pPr>
      <w:r>
        <w:rPr>
          <w:b w:val="0"/>
        </w:rPr>
        <w:t>Khusus dan Pihak Ketiga</w:t>
      </w:r>
    </w:p>
    <w:p>
      <w:pPr>
        <w:pStyle w:val="ListParagraph"/>
        <w:numPr>
          <w:ilvl w:val="1"/>
          <w:numId w:val="312"/>
        </w:numPr>
        <w:tabs>
          <w:tab w:pos="1211" w:val="left" w:leader="none"/>
        </w:tabs>
        <w:spacing w:line="240" w:lineRule="auto" w:before="82" w:after="0"/>
        <w:ind w:left="1210" w:right="968" w:hanging="626"/>
        <w:jc w:val="both"/>
        <w:rPr>
          <w:b w:val="0"/>
          <w:sz w:val="24"/>
        </w:rPr>
      </w:pPr>
      <w:r>
        <w:rPr>
          <w:b w:val="0"/>
          <w:spacing w:val="-1"/>
          <w:w w:val="99"/>
          <w:sz w:val="24"/>
        </w:rPr>
        <w:br w:type="column"/>
      </w:r>
      <w:r>
        <w:rPr>
          <w:b w:val="0"/>
          <w:sz w:val="24"/>
        </w:rPr>
        <w:t>Apabila dipersyaratkan dalam SSKK, Penyedia wajib menyediakan asuransi sejak SPMK sampai dengan tanggal selesainya pekerjaan untuk:</w:t>
      </w:r>
    </w:p>
    <w:p>
      <w:pPr>
        <w:pStyle w:val="ListParagraph"/>
        <w:numPr>
          <w:ilvl w:val="2"/>
          <w:numId w:val="312"/>
        </w:numPr>
        <w:tabs>
          <w:tab w:pos="1749" w:val="left" w:leader="none"/>
        </w:tabs>
        <w:spacing w:line="240" w:lineRule="auto" w:before="0" w:after="0"/>
        <w:ind w:left="1748" w:right="965" w:hanging="425"/>
        <w:jc w:val="both"/>
        <w:rPr>
          <w:b w:val="0"/>
          <w:sz w:val="24"/>
        </w:rPr>
      </w:pPr>
      <w:r>
        <w:rPr>
          <w:b w:val="0"/>
          <w:sz w:val="24"/>
        </w:rPr>
        <w:t>semua barang dan peralatan yang mempunyai risiko tinggi terjadinya kecelakaan, pelaksanaan pekerjaan, serta pekerja untuk pelaksanaan pekerjaan, atas segala risiko terhadap kecelakaan, kerusakan, kehilangan, serta risiko lain yang tidak dapat diduga;</w:t>
      </w:r>
      <w:r>
        <w:rPr>
          <w:b w:val="0"/>
          <w:spacing w:val="-2"/>
          <w:sz w:val="24"/>
        </w:rPr>
        <w:t> </w:t>
      </w:r>
      <w:r>
        <w:rPr>
          <w:b w:val="0"/>
          <w:sz w:val="24"/>
        </w:rPr>
        <w:t>dan</w:t>
      </w:r>
    </w:p>
    <w:p>
      <w:pPr>
        <w:pStyle w:val="ListParagraph"/>
        <w:numPr>
          <w:ilvl w:val="2"/>
          <w:numId w:val="312"/>
        </w:numPr>
        <w:tabs>
          <w:tab w:pos="1748" w:val="left" w:leader="none"/>
          <w:tab w:pos="1749" w:val="left" w:leader="none"/>
        </w:tabs>
        <w:spacing w:line="240" w:lineRule="auto" w:before="0" w:after="0"/>
        <w:ind w:left="1748" w:right="0" w:hanging="425"/>
        <w:jc w:val="left"/>
        <w:rPr>
          <w:b w:val="0"/>
          <w:sz w:val="24"/>
        </w:rPr>
      </w:pPr>
      <w:r>
        <w:rPr>
          <w:b w:val="0"/>
          <w:sz w:val="24"/>
        </w:rPr>
        <w:t>pihak lain sebagai akibat kecelakaan di tempat</w:t>
      </w:r>
      <w:r>
        <w:rPr>
          <w:b w:val="0"/>
          <w:spacing w:val="-8"/>
          <w:sz w:val="24"/>
        </w:rPr>
        <w:t> </w:t>
      </w:r>
      <w:r>
        <w:rPr>
          <w:b w:val="0"/>
          <w:sz w:val="24"/>
        </w:rPr>
        <w:t>kerjanya.</w:t>
      </w:r>
    </w:p>
    <w:p>
      <w:pPr>
        <w:spacing w:after="0" w:line="240" w:lineRule="auto"/>
        <w:jc w:val="left"/>
        <w:rPr>
          <w:sz w:val="24"/>
        </w:rPr>
        <w:sectPr>
          <w:type w:val="continuous"/>
          <w:pgSz w:w="12240" w:h="18720"/>
          <w:pgMar w:top="620" w:bottom="620" w:left="480" w:right="460"/>
          <w:cols w:num="2" w:equalWidth="0">
            <w:col w:w="2587" w:space="40"/>
            <w:col w:w="8673"/>
          </w:cols>
        </w:sectPr>
      </w:pPr>
    </w:p>
    <w:p>
      <w:pPr>
        <w:pStyle w:val="BodyText"/>
        <w:spacing w:before="2"/>
        <w:rPr>
          <w:b w:val="0"/>
          <w:sz w:val="19"/>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1"/>
        <w:rPr>
          <w:rFonts w:ascii="Times New Roman"/>
          <w:sz w:val="22"/>
        </w:rPr>
      </w:pPr>
    </w:p>
    <w:p>
      <w:pPr>
        <w:pStyle w:val="ListParagraph"/>
        <w:numPr>
          <w:ilvl w:val="1"/>
          <w:numId w:val="312"/>
        </w:numPr>
        <w:tabs>
          <w:tab w:pos="3838" w:val="left" w:leader="none"/>
        </w:tabs>
        <w:spacing w:line="240" w:lineRule="auto" w:before="82" w:after="0"/>
        <w:ind w:left="3837" w:right="970" w:hanging="626"/>
        <w:jc w:val="left"/>
        <w:rPr>
          <w:b w:val="0"/>
          <w:sz w:val="24"/>
        </w:rPr>
      </w:pPr>
      <w:r>
        <w:rPr>
          <w:b w:val="0"/>
          <w:sz w:val="24"/>
        </w:rPr>
        <w:t>Besarnya asuransi sudah diperhitungkan dalam penawaran dan termasuk dalam nilai</w:t>
      </w:r>
      <w:r>
        <w:rPr>
          <w:b w:val="0"/>
          <w:spacing w:val="-3"/>
          <w:sz w:val="24"/>
        </w:rPr>
        <w:t> </w:t>
      </w:r>
      <w:r>
        <w:rPr>
          <w:b w:val="0"/>
          <w:sz w:val="24"/>
        </w:rPr>
        <w:t>Kontrak.</w:t>
      </w:r>
    </w:p>
    <w:p>
      <w:pPr>
        <w:pStyle w:val="BodyText"/>
        <w:spacing w:before="3"/>
        <w:rPr>
          <w:b w:val="0"/>
          <w:sz w:val="16"/>
        </w:rPr>
      </w:pPr>
    </w:p>
    <w:p>
      <w:pPr>
        <w:spacing w:after="0"/>
        <w:rPr>
          <w:sz w:val="16"/>
        </w:rPr>
        <w:sectPr>
          <w:headerReference w:type="default" r:id="rId74"/>
          <w:pgSz w:w="12240" w:h="18720"/>
          <w:pgMar w:header="689" w:footer="502" w:top="1600" w:bottom="700" w:left="480" w:right="460"/>
          <w:pgNumType w:start="40"/>
        </w:sectPr>
      </w:pPr>
    </w:p>
    <w:p>
      <w:pPr>
        <w:pStyle w:val="ListParagraph"/>
        <w:numPr>
          <w:ilvl w:val="0"/>
          <w:numId w:val="279"/>
        </w:numPr>
        <w:tabs>
          <w:tab w:pos="1368" w:val="left" w:leader="none"/>
        </w:tabs>
        <w:spacing w:line="253" w:lineRule="exact" w:before="85" w:after="0"/>
        <w:ind w:left="1368" w:right="0" w:hanging="428"/>
        <w:jc w:val="left"/>
        <w:rPr>
          <w:b w:val="0"/>
          <w:sz w:val="24"/>
        </w:rPr>
      </w:pPr>
      <w:r>
        <w:rPr>
          <w:b w:val="0"/>
          <w:sz w:val="24"/>
        </w:rPr>
        <w:t>Tindakan</w:t>
      </w:r>
    </w:p>
    <w:p>
      <w:pPr>
        <w:pStyle w:val="BodyText"/>
        <w:ind w:left="1367" w:right="-17"/>
        <w:rPr>
          <w:b w:val="0"/>
        </w:rPr>
      </w:pPr>
      <w:r>
        <w:rPr>
          <w:b w:val="0"/>
        </w:rPr>
        <w:t>Penyedia yang mensyaratkan Persetujuan Pejabat Penandatangan Kontrak</w:t>
      </w:r>
    </w:p>
    <w:p>
      <w:pPr>
        <w:pStyle w:val="BodyText"/>
        <w:spacing w:before="82"/>
        <w:ind w:left="281" w:right="969"/>
        <w:jc w:val="both"/>
        <w:rPr>
          <w:b w:val="0"/>
        </w:rPr>
      </w:pPr>
      <w:r>
        <w:rPr/>
        <w:br w:type="column"/>
      </w:r>
      <w:r>
        <w:rPr>
          <w:b w:val="0"/>
        </w:rPr>
        <w:t>Penyedia berkewajiban untuk mendapatkan lebih dahulu persetujuan tertulis Pejabat Penandatangan Kontrak sebelum melakukan tindakan- tindakan berikut:</w:t>
      </w:r>
    </w:p>
    <w:p>
      <w:pPr>
        <w:pStyle w:val="ListParagraph"/>
        <w:numPr>
          <w:ilvl w:val="0"/>
          <w:numId w:val="313"/>
        </w:numPr>
        <w:tabs>
          <w:tab w:pos="774" w:val="left" w:leader="none"/>
        </w:tabs>
        <w:spacing w:line="252" w:lineRule="exact" w:before="0" w:after="0"/>
        <w:ind w:left="773" w:right="0" w:hanging="339"/>
        <w:jc w:val="left"/>
        <w:rPr>
          <w:b w:val="0"/>
          <w:sz w:val="24"/>
        </w:rPr>
      </w:pPr>
      <w:r>
        <w:rPr>
          <w:b w:val="0"/>
          <w:sz w:val="24"/>
        </w:rPr>
        <w:t>mensubkontrakkan sebagian pekerjaan;</w:t>
      </w:r>
      <w:r>
        <w:rPr>
          <w:b w:val="0"/>
          <w:spacing w:val="-3"/>
          <w:sz w:val="24"/>
        </w:rPr>
        <w:t> </w:t>
      </w:r>
      <w:r>
        <w:rPr>
          <w:b w:val="0"/>
          <w:sz w:val="24"/>
        </w:rPr>
        <w:t>dan</w:t>
      </w:r>
    </w:p>
    <w:p>
      <w:pPr>
        <w:pStyle w:val="ListParagraph"/>
        <w:numPr>
          <w:ilvl w:val="0"/>
          <w:numId w:val="313"/>
        </w:numPr>
        <w:tabs>
          <w:tab w:pos="774" w:val="left" w:leader="none"/>
        </w:tabs>
        <w:spacing w:line="240" w:lineRule="auto" w:before="2" w:after="0"/>
        <w:ind w:left="773" w:right="0" w:hanging="339"/>
        <w:jc w:val="left"/>
        <w:rPr>
          <w:b w:val="0"/>
          <w:sz w:val="24"/>
        </w:rPr>
      </w:pPr>
      <w:r>
        <w:rPr>
          <w:b w:val="0"/>
          <w:sz w:val="24"/>
        </w:rPr>
        <w:t>tindakan lain yang diatur dalam</w:t>
      </w:r>
      <w:r>
        <w:rPr>
          <w:b w:val="0"/>
          <w:spacing w:val="-4"/>
          <w:sz w:val="24"/>
        </w:rPr>
        <w:t> </w:t>
      </w:r>
      <w:r>
        <w:rPr>
          <w:b w:val="0"/>
          <w:sz w:val="24"/>
        </w:rPr>
        <w:t>SSKK.</w:t>
      </w:r>
    </w:p>
    <w:p>
      <w:pPr>
        <w:spacing w:after="0" w:line="240" w:lineRule="auto"/>
        <w:jc w:val="left"/>
        <w:rPr>
          <w:sz w:val="24"/>
        </w:rPr>
        <w:sectPr>
          <w:type w:val="continuous"/>
          <w:pgSz w:w="12240" w:h="18720"/>
          <w:pgMar w:top="620" w:bottom="620" w:left="480" w:right="460"/>
          <w:cols w:num="2" w:equalWidth="0">
            <w:col w:w="2886" w:space="40"/>
            <w:col w:w="8374"/>
          </w:cols>
        </w:sectPr>
      </w:pPr>
    </w:p>
    <w:p>
      <w:pPr>
        <w:pStyle w:val="BodyText"/>
        <w:spacing w:before="10"/>
        <w:rPr>
          <w:b w:val="0"/>
          <w:sz w:val="15"/>
        </w:rPr>
      </w:pPr>
    </w:p>
    <w:p>
      <w:pPr>
        <w:spacing w:after="0"/>
        <w:rPr>
          <w:sz w:val="15"/>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Kerjasama Penyedia dengan </w:t>
      </w:r>
      <w:r>
        <w:rPr>
          <w:b w:val="0"/>
          <w:spacing w:val="-5"/>
          <w:sz w:val="24"/>
        </w:rPr>
        <w:t>Usaha </w:t>
      </w:r>
      <w:r>
        <w:rPr>
          <w:b w:val="0"/>
          <w:sz w:val="24"/>
        </w:rPr>
        <w:t>Kecil sebagai SubPenyedia</w:t>
      </w:r>
    </w:p>
    <w:p>
      <w:pPr>
        <w:pStyle w:val="ListParagraph"/>
        <w:numPr>
          <w:ilvl w:val="1"/>
          <w:numId w:val="314"/>
        </w:numPr>
        <w:tabs>
          <w:tab w:pos="1034" w:val="left" w:leader="none"/>
        </w:tabs>
        <w:spacing w:line="240" w:lineRule="auto" w:before="82" w:after="0"/>
        <w:ind w:left="1033" w:right="968" w:hanging="627"/>
        <w:jc w:val="both"/>
        <w:rPr>
          <w:b w:val="0"/>
          <w:sz w:val="24"/>
        </w:rPr>
      </w:pPr>
      <w:r>
        <w:rPr>
          <w:b w:val="0"/>
          <w:w w:val="99"/>
          <w:sz w:val="24"/>
        </w:rPr>
        <w:br w:type="column"/>
      </w:r>
      <w:r>
        <w:rPr>
          <w:b w:val="0"/>
          <w:sz w:val="24"/>
        </w:rPr>
        <w:t>Penyedia dapat bekerjasama dengan usaha kecil dengan mensubkontrakkan sebagian pekerjaan yang bukan pekerjaan utama.</w:t>
      </w:r>
    </w:p>
    <w:p>
      <w:pPr>
        <w:pStyle w:val="BodyText"/>
        <w:spacing w:before="10"/>
        <w:rPr>
          <w:b w:val="0"/>
          <w:sz w:val="23"/>
        </w:rPr>
      </w:pPr>
    </w:p>
    <w:p>
      <w:pPr>
        <w:pStyle w:val="ListParagraph"/>
        <w:numPr>
          <w:ilvl w:val="1"/>
          <w:numId w:val="314"/>
        </w:numPr>
        <w:tabs>
          <w:tab w:pos="1034" w:val="left" w:leader="none"/>
        </w:tabs>
        <w:spacing w:line="240" w:lineRule="auto" w:before="0" w:after="0"/>
        <w:ind w:left="1033" w:right="968" w:hanging="627"/>
        <w:jc w:val="both"/>
        <w:rPr>
          <w:b w:val="0"/>
          <w:sz w:val="24"/>
        </w:rPr>
      </w:pPr>
      <w:r>
        <w:rPr>
          <w:b w:val="0"/>
          <w:sz w:val="24"/>
        </w:rPr>
        <w:t>Bagian Pekerjaan yang wajib disubkontrakkan oleh Penyedia kepada usaha kecil sebagai subpenyedia diatur di dalam</w:t>
      </w:r>
      <w:r>
        <w:rPr>
          <w:b w:val="0"/>
          <w:spacing w:val="-17"/>
          <w:sz w:val="24"/>
        </w:rPr>
        <w:t> </w:t>
      </w:r>
      <w:r>
        <w:rPr>
          <w:b w:val="0"/>
          <w:sz w:val="24"/>
        </w:rPr>
        <w:t>SSKK</w:t>
      </w:r>
    </w:p>
    <w:p>
      <w:pPr>
        <w:pStyle w:val="BodyText"/>
        <w:rPr>
          <w:b w:val="0"/>
        </w:rPr>
      </w:pPr>
    </w:p>
    <w:p>
      <w:pPr>
        <w:pStyle w:val="ListParagraph"/>
        <w:numPr>
          <w:ilvl w:val="1"/>
          <w:numId w:val="314"/>
        </w:numPr>
        <w:tabs>
          <w:tab w:pos="1034" w:val="left" w:leader="none"/>
        </w:tabs>
        <w:spacing w:line="240" w:lineRule="auto" w:before="1" w:after="0"/>
        <w:ind w:left="1033" w:right="970" w:hanging="627"/>
        <w:jc w:val="both"/>
        <w:rPr>
          <w:b w:val="0"/>
          <w:sz w:val="24"/>
        </w:rPr>
      </w:pPr>
      <w:r>
        <w:rPr>
          <w:b w:val="0"/>
          <w:sz w:val="24"/>
        </w:rPr>
        <w:t>Dalam kerjasama di atas, Penyedia bertanggung jawab penuh atas keseluruhan pekerjaan</w:t>
      </w:r>
      <w:r>
        <w:rPr>
          <w:b w:val="0"/>
          <w:spacing w:val="-5"/>
          <w:sz w:val="24"/>
        </w:rPr>
        <w:t> </w:t>
      </w:r>
      <w:r>
        <w:rPr>
          <w:b w:val="0"/>
          <w:sz w:val="24"/>
        </w:rPr>
        <w:t>tersebut.</w:t>
      </w:r>
    </w:p>
    <w:p>
      <w:pPr>
        <w:pStyle w:val="BodyText"/>
        <w:rPr>
          <w:b w:val="0"/>
        </w:rPr>
      </w:pPr>
    </w:p>
    <w:p>
      <w:pPr>
        <w:pStyle w:val="ListParagraph"/>
        <w:numPr>
          <w:ilvl w:val="1"/>
          <w:numId w:val="314"/>
        </w:numPr>
        <w:tabs>
          <w:tab w:pos="1034" w:val="left" w:leader="none"/>
        </w:tabs>
        <w:spacing w:line="240" w:lineRule="auto" w:before="0" w:after="0"/>
        <w:ind w:left="1033" w:right="970" w:hanging="627"/>
        <w:jc w:val="both"/>
        <w:rPr>
          <w:b w:val="0"/>
          <w:sz w:val="24"/>
        </w:rPr>
      </w:pPr>
      <w:r>
        <w:rPr>
          <w:b w:val="0"/>
          <w:sz w:val="24"/>
        </w:rPr>
        <w:t>Penyedia membuat laporan periodik mengenai pelaksanaan subkontrak.</w:t>
      </w:r>
    </w:p>
    <w:p>
      <w:pPr>
        <w:spacing w:after="0" w:line="240" w:lineRule="auto"/>
        <w:jc w:val="both"/>
        <w:rPr>
          <w:sz w:val="24"/>
        </w:rPr>
        <w:sectPr>
          <w:type w:val="continuous"/>
          <w:pgSz w:w="12240" w:h="18720"/>
          <w:pgMar w:top="620" w:bottom="620" w:left="480" w:right="460"/>
          <w:cols w:num="2" w:equalWidth="0">
            <w:col w:w="2765" w:space="40"/>
            <w:col w:w="8495"/>
          </w:cols>
        </w:sectPr>
      </w:pPr>
    </w:p>
    <w:p>
      <w:pPr>
        <w:pStyle w:val="BodyText"/>
        <w:spacing w:before="1"/>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Penggunaan lokasi kerja (apabila</w:t>
      </w:r>
      <w:r>
        <w:rPr>
          <w:b w:val="0"/>
          <w:spacing w:val="2"/>
          <w:sz w:val="24"/>
        </w:rPr>
        <w:t> </w:t>
      </w:r>
      <w:r>
        <w:rPr>
          <w:b w:val="0"/>
          <w:spacing w:val="-5"/>
          <w:sz w:val="24"/>
        </w:rPr>
        <w:t>ada)</w:t>
      </w:r>
    </w:p>
    <w:p>
      <w:pPr>
        <w:pStyle w:val="BodyText"/>
        <w:spacing w:before="82"/>
        <w:ind w:left="499" w:right="966"/>
        <w:jc w:val="both"/>
        <w:rPr>
          <w:b w:val="0"/>
        </w:rPr>
      </w:pPr>
      <w:r>
        <w:rPr/>
        <w:br w:type="column"/>
      </w:r>
      <w:r>
        <w:rPr>
          <w:b w:val="0"/>
        </w:rPr>
        <w:t>Penyedia berkewajiban untuk bekerjasama dan menggunakan lokasi kerja bersama-sama dengan Penyedia lain (jika ada) dan pihak-pihak lainnya yang berkepentingan atas lokasi kerja. Jika dipandang perlu, Pejabat Penandatangan Kontrak dapat memberikan jadwal kerja Penyedia yang lain di lokasi kerja.</w:t>
      </w:r>
    </w:p>
    <w:p>
      <w:pPr>
        <w:spacing w:after="0"/>
        <w:jc w:val="both"/>
        <w:sectPr>
          <w:type w:val="continuous"/>
          <w:pgSz w:w="12240" w:h="18720"/>
          <w:pgMar w:top="620" w:bottom="620" w:left="480" w:right="460"/>
          <w:cols w:num="2" w:equalWidth="0">
            <w:col w:w="2668" w:space="40"/>
            <w:col w:w="8592"/>
          </w:cols>
        </w:sectPr>
      </w:pPr>
    </w:p>
    <w:p>
      <w:pPr>
        <w:pStyle w:val="BodyText"/>
        <w:spacing w:before="4"/>
        <w:rPr>
          <w:b w:val="0"/>
          <w:sz w:val="16"/>
        </w:rPr>
      </w:pPr>
    </w:p>
    <w:p>
      <w:pPr>
        <w:pStyle w:val="ListParagraph"/>
        <w:numPr>
          <w:ilvl w:val="0"/>
          <w:numId w:val="279"/>
        </w:numPr>
        <w:tabs>
          <w:tab w:pos="1368" w:val="left" w:leader="none"/>
          <w:tab w:pos="3206" w:val="left" w:leader="none"/>
        </w:tabs>
        <w:spacing w:line="237" w:lineRule="auto" w:before="86" w:after="0"/>
        <w:ind w:left="3206" w:right="970" w:hanging="2266"/>
        <w:jc w:val="left"/>
        <w:rPr>
          <w:b w:val="0"/>
          <w:sz w:val="24"/>
        </w:rPr>
      </w:pPr>
      <w:r>
        <w:rPr>
          <w:b w:val="0"/>
          <w:sz w:val="24"/>
        </w:rPr>
        <w:t>Keselamatan</w:t>
      </w:r>
      <w:r>
        <w:rPr>
          <w:rFonts w:ascii="Times New Roman"/>
          <w:sz w:val="24"/>
        </w:rPr>
        <w:tab/>
      </w:r>
      <w:r>
        <w:rPr>
          <w:b w:val="0"/>
          <w:sz w:val="24"/>
        </w:rPr>
        <w:t>Penyedia bertanggung jawab atas keselamatan semua pihak di lokasi kerja (apabila</w:t>
      </w:r>
      <w:r>
        <w:rPr>
          <w:b w:val="0"/>
          <w:spacing w:val="-1"/>
          <w:sz w:val="24"/>
        </w:rPr>
        <w:t> </w:t>
      </w:r>
      <w:r>
        <w:rPr>
          <w:b w:val="0"/>
          <w:sz w:val="24"/>
        </w:rPr>
        <w:t>ada).</w:t>
      </w:r>
    </w:p>
    <w:p>
      <w:pPr>
        <w:pStyle w:val="BodyText"/>
        <w:spacing w:before="4"/>
        <w:rPr>
          <w:b w:val="0"/>
        </w:rPr>
      </w:pPr>
    </w:p>
    <w:p>
      <w:pPr>
        <w:pStyle w:val="ListParagraph"/>
        <w:numPr>
          <w:ilvl w:val="0"/>
          <w:numId w:val="279"/>
        </w:numPr>
        <w:tabs>
          <w:tab w:pos="1368" w:val="left" w:leader="none"/>
          <w:tab w:pos="3211" w:val="left" w:leader="none"/>
        </w:tabs>
        <w:spacing w:line="251" w:lineRule="exact" w:before="0" w:after="0"/>
        <w:ind w:left="1368" w:right="0" w:hanging="428"/>
        <w:jc w:val="left"/>
        <w:rPr>
          <w:b w:val="0"/>
          <w:sz w:val="24"/>
        </w:rPr>
      </w:pPr>
      <w:r>
        <w:rPr>
          <w:b w:val="0"/>
          <w:sz w:val="24"/>
        </w:rPr>
        <w:t>Sanksi</w:t>
      </w:r>
      <w:r>
        <w:rPr>
          <w:b w:val="0"/>
          <w:spacing w:val="-3"/>
          <w:sz w:val="24"/>
        </w:rPr>
        <w:t> </w:t>
      </w:r>
      <w:r>
        <w:rPr>
          <w:b w:val="0"/>
          <w:sz w:val="24"/>
        </w:rPr>
        <w:t>Finansial</w:t>
      </w:r>
      <w:r>
        <w:rPr>
          <w:rFonts w:ascii="Times New Roman"/>
          <w:sz w:val="24"/>
        </w:rPr>
        <w:tab/>
      </w:r>
      <w:r>
        <w:rPr>
          <w:b w:val="0"/>
          <w:sz w:val="24"/>
        </w:rPr>
        <w:t>52.1 Sanksi finansial bagi Penyedia dapat berupa sanksi ganti</w:t>
      </w:r>
      <w:r>
        <w:rPr>
          <w:b w:val="0"/>
          <w:spacing w:val="-18"/>
          <w:sz w:val="24"/>
        </w:rPr>
        <w:t> </w:t>
      </w:r>
      <w:r>
        <w:rPr>
          <w:b w:val="0"/>
          <w:sz w:val="24"/>
        </w:rPr>
        <w:t>rugi,</w:t>
      </w:r>
    </w:p>
    <w:p>
      <w:pPr>
        <w:pStyle w:val="BodyText"/>
        <w:spacing w:line="251" w:lineRule="exact"/>
        <w:ind w:left="3837"/>
        <w:rPr>
          <w:b w:val="0"/>
        </w:rPr>
      </w:pPr>
      <w:r>
        <w:rPr>
          <w:b w:val="0"/>
        </w:rPr>
        <w:t>denda keterlambatan atau pencairan jaminan.</w:t>
      </w:r>
    </w:p>
    <w:p>
      <w:pPr>
        <w:pStyle w:val="BodyText"/>
        <w:rPr>
          <w:b w:val="0"/>
        </w:rPr>
      </w:pPr>
    </w:p>
    <w:p>
      <w:pPr>
        <w:pStyle w:val="ListParagraph"/>
        <w:numPr>
          <w:ilvl w:val="1"/>
          <w:numId w:val="315"/>
        </w:numPr>
        <w:tabs>
          <w:tab w:pos="3838" w:val="left" w:leader="none"/>
        </w:tabs>
        <w:spacing w:line="240" w:lineRule="auto" w:before="0" w:after="0"/>
        <w:ind w:left="3837" w:right="968" w:hanging="626"/>
        <w:jc w:val="both"/>
        <w:rPr>
          <w:b w:val="0"/>
          <w:sz w:val="24"/>
        </w:rPr>
      </w:pPr>
      <w:r>
        <w:rPr>
          <w:b w:val="0"/>
          <w:sz w:val="24"/>
        </w:rPr>
        <w:t>Sanksi ganti rugi bagi Penyedia dikenakan apabila jaminan tidak dapat dicairkan, kesalahan dalam perhitungan volume pekerjaan berdasarkan hasil audit, menyerahkan barang/jasa yang kualitasnya tidak sesuai dengan Kontrak berdasarkan hasil audit. Besarnya sanksi ganti rugi adalah sebesar nilai kerugian yang ditimbulkan.</w:t>
      </w:r>
    </w:p>
    <w:p>
      <w:pPr>
        <w:pStyle w:val="BodyText"/>
        <w:rPr>
          <w:b w:val="0"/>
        </w:rPr>
      </w:pPr>
    </w:p>
    <w:p>
      <w:pPr>
        <w:pStyle w:val="ListParagraph"/>
        <w:numPr>
          <w:ilvl w:val="1"/>
          <w:numId w:val="315"/>
        </w:numPr>
        <w:tabs>
          <w:tab w:pos="3838" w:val="left" w:leader="none"/>
        </w:tabs>
        <w:spacing w:line="240" w:lineRule="auto" w:before="0" w:after="0"/>
        <w:ind w:left="3837" w:right="966" w:hanging="626"/>
        <w:jc w:val="both"/>
        <w:rPr>
          <w:b w:val="0"/>
          <w:sz w:val="24"/>
        </w:rPr>
      </w:pPr>
      <w:r>
        <w:rPr>
          <w:b w:val="0"/>
          <w:sz w:val="24"/>
        </w:rPr>
        <w:t>Sanksi denda keterlambatan bagi Penyedia dikenakan apabila terjadi keterlambatan penyelesaian pekerjaan dengan cara memotong pembayaran prestasi pekerjaan Penyedia. Pembayaran Denda tidak mengurangi tanggung jawab kontraktual</w:t>
      </w:r>
      <w:r>
        <w:rPr>
          <w:b w:val="0"/>
          <w:spacing w:val="-17"/>
          <w:sz w:val="24"/>
        </w:rPr>
        <w:t> </w:t>
      </w:r>
      <w:r>
        <w:rPr>
          <w:b w:val="0"/>
          <w:sz w:val="24"/>
        </w:rPr>
        <w:t>Penyedia.</w:t>
      </w:r>
    </w:p>
    <w:p>
      <w:pPr>
        <w:pStyle w:val="BodyText"/>
        <w:rPr>
          <w:b w:val="0"/>
        </w:rPr>
      </w:pPr>
    </w:p>
    <w:p>
      <w:pPr>
        <w:pStyle w:val="ListParagraph"/>
        <w:numPr>
          <w:ilvl w:val="1"/>
          <w:numId w:val="315"/>
        </w:numPr>
        <w:tabs>
          <w:tab w:pos="3838" w:val="left" w:leader="none"/>
        </w:tabs>
        <w:spacing w:line="240" w:lineRule="auto" w:before="0" w:after="0"/>
        <w:ind w:left="3837" w:right="966" w:hanging="626"/>
        <w:jc w:val="both"/>
        <w:rPr>
          <w:b w:val="0"/>
          <w:sz w:val="24"/>
        </w:rPr>
      </w:pPr>
      <w:r>
        <w:rPr>
          <w:b w:val="0"/>
          <w:sz w:val="24"/>
        </w:rPr>
        <w:t>Sanksi pencairan jaminan pelaksanaan atau pencairan jaminan pemeliharaan, pelunasan uang muka atau pencairan jaminan uang muka (apabila diberikan uang muka) bagi Penyedia dikenakan apabila Penyedia tidak menyelesaikan pekerjaan setelah berakhirnya masa pelaksanaan pekerjaan atau dilakukan pemutusan</w:t>
      </w:r>
      <w:r>
        <w:rPr>
          <w:b w:val="0"/>
          <w:spacing w:val="-2"/>
          <w:sz w:val="24"/>
        </w:rPr>
        <w:t> </w:t>
      </w:r>
      <w:r>
        <w:rPr>
          <w:b w:val="0"/>
          <w:sz w:val="24"/>
        </w:rPr>
        <w:t>kontrak.</w:t>
      </w:r>
    </w:p>
    <w:p>
      <w:pPr>
        <w:pStyle w:val="BodyText"/>
        <w:spacing w:before="3"/>
        <w:rPr>
          <w:b w:val="0"/>
        </w:rPr>
      </w:pPr>
    </w:p>
    <w:p>
      <w:pPr>
        <w:pStyle w:val="ListParagraph"/>
        <w:numPr>
          <w:ilvl w:val="0"/>
          <w:numId w:val="279"/>
        </w:numPr>
        <w:tabs>
          <w:tab w:pos="1368" w:val="left" w:leader="none"/>
          <w:tab w:pos="3211" w:val="left" w:leader="none"/>
        </w:tabs>
        <w:spacing w:line="253" w:lineRule="exact" w:before="0" w:after="0"/>
        <w:ind w:left="1367" w:right="0" w:hanging="427"/>
        <w:jc w:val="left"/>
        <w:rPr>
          <w:b w:val="0"/>
          <w:sz w:val="24"/>
        </w:rPr>
      </w:pPr>
      <w:r>
        <w:rPr>
          <w:b w:val="0"/>
          <w:sz w:val="24"/>
        </w:rPr>
        <w:t>Jaminan</w:t>
      </w:r>
      <w:r>
        <w:rPr>
          <w:rFonts w:ascii="Times New Roman"/>
          <w:sz w:val="24"/>
        </w:rPr>
        <w:tab/>
      </w:r>
      <w:r>
        <w:rPr>
          <w:b w:val="0"/>
          <w:sz w:val="24"/>
        </w:rPr>
        <w:t>53.1 Jaminan Pelaksanaan diberikan kepada Pejabat</w:t>
      </w:r>
      <w:r>
        <w:rPr>
          <w:b w:val="0"/>
          <w:spacing w:val="41"/>
          <w:sz w:val="24"/>
        </w:rPr>
        <w:t> </w:t>
      </w:r>
      <w:r>
        <w:rPr>
          <w:b w:val="0"/>
          <w:sz w:val="24"/>
        </w:rPr>
        <w:t>Penandatangan</w:t>
      </w:r>
    </w:p>
    <w:p>
      <w:pPr>
        <w:pStyle w:val="BodyText"/>
        <w:spacing w:line="253" w:lineRule="exact"/>
        <w:ind w:left="3837"/>
        <w:rPr>
          <w:b w:val="0"/>
        </w:rPr>
      </w:pPr>
      <w:r>
        <w:rPr>
          <w:b w:val="0"/>
        </w:rPr>
        <w:t>Kontrak sebelum penandatanganan Kontrak.</w:t>
      </w:r>
    </w:p>
    <w:p>
      <w:pPr>
        <w:pStyle w:val="BodyText"/>
        <w:rPr>
          <w:b w:val="0"/>
          <w:sz w:val="20"/>
        </w:rPr>
      </w:pPr>
    </w:p>
    <w:p>
      <w:pPr>
        <w:pStyle w:val="BodyText"/>
        <w:spacing w:before="1"/>
        <w:rPr>
          <w:b w:val="0"/>
          <w:sz w:val="23"/>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316"/>
        </w:numPr>
        <w:tabs>
          <w:tab w:pos="3838" w:val="left" w:leader="none"/>
        </w:tabs>
        <w:spacing w:line="240" w:lineRule="auto" w:before="82" w:after="0"/>
        <w:ind w:left="3837" w:right="966" w:hanging="626"/>
        <w:jc w:val="both"/>
        <w:rPr>
          <w:b w:val="0"/>
          <w:sz w:val="24"/>
        </w:rPr>
      </w:pPr>
      <w:r>
        <w:rPr>
          <w:b w:val="0"/>
          <w:sz w:val="24"/>
        </w:rPr>
        <w:t>Masa berlakunya Jaminan Pelaksanaan sekurang-kurangnya sejak tanggal penandatanganan Kontrak sampai dengan serah terima</w:t>
      </w:r>
      <w:r>
        <w:rPr>
          <w:b w:val="0"/>
          <w:spacing w:val="-1"/>
          <w:sz w:val="24"/>
        </w:rPr>
        <w:t> </w:t>
      </w:r>
      <w:r>
        <w:rPr>
          <w:b w:val="0"/>
          <w:sz w:val="24"/>
        </w:rPr>
        <w:t>pekerjaan.</w:t>
      </w:r>
    </w:p>
    <w:p>
      <w:pPr>
        <w:pStyle w:val="ListParagraph"/>
        <w:numPr>
          <w:ilvl w:val="1"/>
          <w:numId w:val="316"/>
        </w:numPr>
        <w:tabs>
          <w:tab w:pos="3838" w:val="left" w:leader="none"/>
        </w:tabs>
        <w:spacing w:line="240" w:lineRule="auto" w:before="212" w:after="0"/>
        <w:ind w:left="3837" w:right="965" w:hanging="626"/>
        <w:jc w:val="both"/>
        <w:rPr>
          <w:b w:val="0"/>
          <w:sz w:val="24"/>
        </w:rPr>
      </w:pPr>
      <w:r>
        <w:rPr>
          <w:b w:val="0"/>
          <w:sz w:val="24"/>
        </w:rPr>
        <w:t>Jaminan Pelaksanaan dikembalikan setelah setelah pekerjaan dinyatakan selesai 100% (seratus</w:t>
      </w:r>
      <w:r>
        <w:rPr>
          <w:b w:val="0"/>
          <w:spacing w:val="-6"/>
          <w:sz w:val="24"/>
        </w:rPr>
        <w:t> </w:t>
      </w:r>
      <w:r>
        <w:rPr>
          <w:b w:val="0"/>
          <w:sz w:val="24"/>
        </w:rPr>
        <w:t>persen);</w:t>
      </w:r>
    </w:p>
    <w:p>
      <w:pPr>
        <w:pStyle w:val="ListParagraph"/>
        <w:numPr>
          <w:ilvl w:val="1"/>
          <w:numId w:val="316"/>
        </w:numPr>
        <w:tabs>
          <w:tab w:pos="3838" w:val="left" w:leader="none"/>
        </w:tabs>
        <w:spacing w:line="240" w:lineRule="auto" w:before="211" w:after="0"/>
        <w:ind w:left="3837" w:right="968" w:hanging="626"/>
        <w:jc w:val="both"/>
        <w:rPr>
          <w:b w:val="0"/>
          <w:sz w:val="24"/>
        </w:rPr>
      </w:pPr>
      <w:r>
        <w:rPr>
          <w:b w:val="0"/>
          <w:sz w:val="24"/>
        </w:rPr>
        <w:t>Jaminan Uang Muka diberikan kepada Pejabat Penandatangan Kontrak apabila Penyedia menerima uang muka dan diserahkan sebelum pengambilan Uang</w:t>
      </w:r>
      <w:r>
        <w:rPr>
          <w:b w:val="0"/>
          <w:spacing w:val="-3"/>
          <w:sz w:val="24"/>
        </w:rPr>
        <w:t> </w:t>
      </w:r>
      <w:r>
        <w:rPr>
          <w:b w:val="0"/>
          <w:sz w:val="24"/>
        </w:rPr>
        <w:t>Muka;</w:t>
      </w:r>
    </w:p>
    <w:p>
      <w:pPr>
        <w:pStyle w:val="BodyText"/>
        <w:spacing w:before="1"/>
        <w:rPr>
          <w:b w:val="0"/>
          <w:sz w:val="22"/>
        </w:rPr>
      </w:pPr>
    </w:p>
    <w:p>
      <w:pPr>
        <w:pStyle w:val="ListParagraph"/>
        <w:numPr>
          <w:ilvl w:val="1"/>
          <w:numId w:val="316"/>
        </w:numPr>
        <w:tabs>
          <w:tab w:pos="3838" w:val="left" w:leader="none"/>
        </w:tabs>
        <w:spacing w:line="240" w:lineRule="auto" w:before="0" w:after="0"/>
        <w:ind w:left="3837" w:right="971" w:hanging="626"/>
        <w:jc w:val="both"/>
        <w:rPr>
          <w:b w:val="0"/>
          <w:sz w:val="24"/>
        </w:rPr>
      </w:pPr>
      <w:r>
        <w:rPr>
          <w:b w:val="0"/>
          <w:sz w:val="24"/>
        </w:rPr>
        <w:t>Nilai Jaminan Uang Muka sama dengan besarnya uang muka yang diterima oleh</w:t>
      </w:r>
      <w:r>
        <w:rPr>
          <w:b w:val="0"/>
          <w:spacing w:val="-2"/>
          <w:sz w:val="24"/>
        </w:rPr>
        <w:t> </w:t>
      </w:r>
      <w:r>
        <w:rPr>
          <w:b w:val="0"/>
          <w:sz w:val="24"/>
        </w:rPr>
        <w:t>Penyedia;</w:t>
      </w:r>
    </w:p>
    <w:p>
      <w:pPr>
        <w:pStyle w:val="ListParagraph"/>
        <w:numPr>
          <w:ilvl w:val="1"/>
          <w:numId w:val="316"/>
        </w:numPr>
        <w:tabs>
          <w:tab w:pos="3838" w:val="left" w:leader="none"/>
        </w:tabs>
        <w:spacing w:line="240" w:lineRule="auto" w:before="211" w:after="0"/>
        <w:ind w:left="3837" w:right="970" w:hanging="626"/>
        <w:jc w:val="both"/>
        <w:rPr>
          <w:b w:val="0"/>
          <w:sz w:val="24"/>
        </w:rPr>
      </w:pPr>
      <w:r>
        <w:rPr>
          <w:b w:val="0"/>
          <w:sz w:val="24"/>
        </w:rPr>
        <w:t>Nilai Jaminan Uang Muka dapat dikurangi secara proporsional sesuai dengan sisa uang muka yang</w:t>
      </w:r>
      <w:r>
        <w:rPr>
          <w:b w:val="0"/>
          <w:spacing w:val="-1"/>
          <w:sz w:val="24"/>
        </w:rPr>
        <w:t> </w:t>
      </w:r>
      <w:r>
        <w:rPr>
          <w:b w:val="0"/>
          <w:sz w:val="24"/>
        </w:rPr>
        <w:t>diterima;</w:t>
      </w:r>
    </w:p>
    <w:p>
      <w:pPr>
        <w:pStyle w:val="BodyText"/>
        <w:spacing w:before="1"/>
        <w:rPr>
          <w:b w:val="0"/>
          <w:sz w:val="16"/>
        </w:rPr>
      </w:pPr>
    </w:p>
    <w:p>
      <w:pPr>
        <w:spacing w:after="0"/>
        <w:rPr>
          <w:sz w:val="16"/>
        </w:rPr>
        <w:sectPr>
          <w:pgSz w:w="12240" w:h="18720"/>
          <w:pgMar w:header="689" w:footer="502" w:top="1600" w:bottom="700" w:left="480" w:right="460"/>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
        <w:rPr>
          <w:b w:val="0"/>
        </w:rPr>
      </w:pPr>
    </w:p>
    <w:p>
      <w:pPr>
        <w:pStyle w:val="ListParagraph"/>
        <w:numPr>
          <w:ilvl w:val="0"/>
          <w:numId w:val="279"/>
        </w:numPr>
        <w:tabs>
          <w:tab w:pos="1368" w:val="left" w:leader="none"/>
        </w:tabs>
        <w:spacing w:line="240" w:lineRule="auto" w:before="0" w:after="0"/>
        <w:ind w:left="1368" w:right="0" w:hanging="428"/>
        <w:jc w:val="left"/>
        <w:rPr>
          <w:b w:val="0"/>
          <w:sz w:val="24"/>
        </w:rPr>
      </w:pPr>
      <w:r>
        <w:rPr>
          <w:b w:val="0"/>
          <w:sz w:val="24"/>
        </w:rPr>
        <w:t>Laporan </w:t>
      </w:r>
      <w:r>
        <w:rPr>
          <w:b w:val="0"/>
          <w:spacing w:val="-4"/>
          <w:sz w:val="24"/>
        </w:rPr>
        <w:t>Hasil </w:t>
      </w:r>
      <w:r>
        <w:rPr>
          <w:b w:val="0"/>
          <w:sz w:val="24"/>
        </w:rPr>
        <w:t>Pekerjaan</w:t>
      </w:r>
    </w:p>
    <w:p>
      <w:pPr>
        <w:pStyle w:val="ListParagraph"/>
        <w:numPr>
          <w:ilvl w:val="1"/>
          <w:numId w:val="316"/>
        </w:numPr>
        <w:tabs>
          <w:tab w:pos="1062" w:val="left" w:leader="none"/>
        </w:tabs>
        <w:spacing w:line="240" w:lineRule="auto" w:before="82" w:after="0"/>
        <w:ind w:left="1061" w:right="966" w:hanging="626"/>
        <w:jc w:val="both"/>
        <w:rPr>
          <w:b w:val="0"/>
          <w:sz w:val="24"/>
        </w:rPr>
      </w:pPr>
      <w:r>
        <w:rPr>
          <w:b w:val="0"/>
          <w:spacing w:val="1"/>
          <w:w w:val="99"/>
          <w:sz w:val="24"/>
        </w:rPr>
        <w:br w:type="column"/>
      </w:r>
      <w:r>
        <w:rPr>
          <w:b w:val="0"/>
          <w:sz w:val="24"/>
        </w:rPr>
        <w:t>Masa berlaku Jaminan Uang Muka sekurang-kurangnya sejak tanggal persetujuan pemberian Uang Muka sampai dengan tanggal serah terima hasil</w:t>
      </w:r>
      <w:r>
        <w:rPr>
          <w:b w:val="0"/>
          <w:spacing w:val="-4"/>
          <w:sz w:val="24"/>
        </w:rPr>
        <w:t> </w:t>
      </w:r>
      <w:r>
        <w:rPr>
          <w:b w:val="0"/>
          <w:sz w:val="24"/>
        </w:rPr>
        <w:t>pekerjaan;</w:t>
      </w:r>
    </w:p>
    <w:p>
      <w:pPr>
        <w:pStyle w:val="ListParagraph"/>
        <w:numPr>
          <w:ilvl w:val="1"/>
          <w:numId w:val="316"/>
        </w:numPr>
        <w:tabs>
          <w:tab w:pos="1062" w:val="left" w:leader="none"/>
        </w:tabs>
        <w:spacing w:line="240" w:lineRule="auto" w:before="212" w:after="0"/>
        <w:ind w:left="1061" w:right="968" w:hanging="626"/>
        <w:jc w:val="both"/>
        <w:rPr>
          <w:b w:val="0"/>
          <w:sz w:val="24"/>
        </w:rPr>
      </w:pPr>
      <w:r>
        <w:rPr>
          <w:b w:val="0"/>
          <w:sz w:val="24"/>
        </w:rPr>
        <w:t>Besarnya jaminan, bentuk dan masa berlaku jaminan-jaminan tersebut di atas disesuaikan dengan ketentuan dalam Dokumen Pemilihan.</w:t>
      </w:r>
    </w:p>
    <w:p>
      <w:pPr>
        <w:pStyle w:val="ListParagraph"/>
        <w:numPr>
          <w:ilvl w:val="1"/>
          <w:numId w:val="317"/>
        </w:numPr>
        <w:tabs>
          <w:tab w:pos="1062" w:val="left" w:leader="none"/>
        </w:tabs>
        <w:spacing w:line="240" w:lineRule="auto" w:before="211" w:after="0"/>
        <w:ind w:left="1061" w:right="968" w:hanging="626"/>
        <w:jc w:val="both"/>
        <w:rPr>
          <w:b w:val="0"/>
          <w:sz w:val="24"/>
        </w:rPr>
      </w:pPr>
      <w:r>
        <w:rPr>
          <w:b w:val="0"/>
          <w:sz w:val="24"/>
        </w:rPr>
        <w:t>Pemeriksaan pekerjaan dilakukan selama pelaksanaan Kontrak untuk menetapkan volume pekerjaan atas kegiatan yang telah dilaksanakan guna pembayaran hasil pekerjaan. Hasil pemeriksaan pekerjaan dituangkan dalam laporan kemajuan hasil</w:t>
      </w:r>
      <w:r>
        <w:rPr>
          <w:b w:val="0"/>
          <w:spacing w:val="-2"/>
          <w:sz w:val="24"/>
        </w:rPr>
        <w:t> </w:t>
      </w:r>
      <w:r>
        <w:rPr>
          <w:b w:val="0"/>
          <w:sz w:val="24"/>
        </w:rPr>
        <w:t>pekerjaan.</w:t>
      </w:r>
    </w:p>
    <w:p>
      <w:pPr>
        <w:pStyle w:val="BodyText"/>
        <w:spacing w:before="10"/>
        <w:rPr>
          <w:b w:val="0"/>
          <w:sz w:val="23"/>
        </w:rPr>
      </w:pPr>
    </w:p>
    <w:p>
      <w:pPr>
        <w:pStyle w:val="ListParagraph"/>
        <w:numPr>
          <w:ilvl w:val="1"/>
          <w:numId w:val="317"/>
        </w:numPr>
        <w:tabs>
          <w:tab w:pos="1062" w:val="left" w:leader="none"/>
        </w:tabs>
        <w:spacing w:line="240" w:lineRule="auto" w:before="0" w:after="0"/>
        <w:ind w:left="1061" w:right="970" w:hanging="626"/>
        <w:jc w:val="both"/>
        <w:rPr>
          <w:b w:val="0"/>
          <w:sz w:val="24"/>
        </w:rPr>
      </w:pPr>
      <w:r>
        <w:rPr>
          <w:b w:val="0"/>
          <w:sz w:val="24"/>
        </w:rPr>
        <w:t>Untuk kepentingan pengawasan dan pengendalian, dibuat laporan realisasi mengenai seluruh aktivitas</w:t>
      </w:r>
      <w:r>
        <w:rPr>
          <w:b w:val="0"/>
          <w:spacing w:val="-9"/>
          <w:sz w:val="24"/>
        </w:rPr>
        <w:t> </w:t>
      </w:r>
      <w:r>
        <w:rPr>
          <w:b w:val="0"/>
          <w:sz w:val="24"/>
        </w:rPr>
        <w:t>pekerjaan.</w:t>
      </w:r>
    </w:p>
    <w:p>
      <w:pPr>
        <w:pStyle w:val="BodyText"/>
        <w:spacing w:before="1"/>
        <w:rPr>
          <w:b w:val="0"/>
        </w:rPr>
      </w:pPr>
    </w:p>
    <w:p>
      <w:pPr>
        <w:pStyle w:val="ListParagraph"/>
        <w:numPr>
          <w:ilvl w:val="1"/>
          <w:numId w:val="317"/>
        </w:numPr>
        <w:tabs>
          <w:tab w:pos="1062" w:val="left" w:leader="none"/>
        </w:tabs>
        <w:spacing w:line="240" w:lineRule="auto" w:before="0" w:after="0"/>
        <w:ind w:left="1061" w:right="968" w:hanging="626"/>
        <w:jc w:val="both"/>
        <w:rPr>
          <w:b w:val="0"/>
          <w:sz w:val="24"/>
        </w:rPr>
      </w:pPr>
      <w:r>
        <w:rPr>
          <w:b w:val="0"/>
          <w:sz w:val="24"/>
        </w:rPr>
        <w:t>Laporan dibuat oleh Penyedia, apabila diperlukan diperiksa oleh unsur pengawas (apabila ada) dan disetujui oleh Pejabat Penandatangan</w:t>
      </w:r>
      <w:r>
        <w:rPr>
          <w:b w:val="0"/>
          <w:spacing w:val="-2"/>
          <w:sz w:val="24"/>
        </w:rPr>
        <w:t> </w:t>
      </w:r>
      <w:r>
        <w:rPr>
          <w:b w:val="0"/>
          <w:sz w:val="24"/>
        </w:rPr>
        <w:t>Kontrak.</w:t>
      </w:r>
    </w:p>
    <w:p>
      <w:pPr>
        <w:spacing w:after="0" w:line="240" w:lineRule="auto"/>
        <w:jc w:val="both"/>
        <w:rPr>
          <w:sz w:val="24"/>
        </w:rPr>
        <w:sectPr>
          <w:type w:val="continuous"/>
          <w:pgSz w:w="12240" w:h="18720"/>
          <w:pgMar w:top="620" w:bottom="620" w:left="480" w:right="460"/>
          <w:cols w:num="2" w:equalWidth="0">
            <w:col w:w="2737" w:space="40"/>
            <w:col w:w="8523"/>
          </w:cols>
        </w:sectPr>
      </w:pPr>
    </w:p>
    <w:p>
      <w:pPr>
        <w:pStyle w:val="BodyText"/>
        <w:spacing w:before="2"/>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w w:val="95"/>
          <w:sz w:val="24"/>
        </w:rPr>
        <w:t>Kepemilikan </w:t>
      </w:r>
      <w:r>
        <w:rPr>
          <w:b w:val="0"/>
          <w:sz w:val="24"/>
        </w:rPr>
        <w:t>Dokumen</w:t>
      </w:r>
    </w:p>
    <w:p>
      <w:pPr>
        <w:pStyle w:val="ListParagraph"/>
        <w:numPr>
          <w:ilvl w:val="1"/>
          <w:numId w:val="318"/>
        </w:numPr>
        <w:tabs>
          <w:tab w:pos="1138" w:val="left" w:leader="none"/>
        </w:tabs>
        <w:spacing w:line="240" w:lineRule="auto" w:before="82" w:after="0"/>
        <w:ind w:left="1137" w:right="966" w:hanging="571"/>
        <w:jc w:val="both"/>
        <w:rPr>
          <w:b w:val="0"/>
          <w:sz w:val="24"/>
        </w:rPr>
      </w:pPr>
      <w:r>
        <w:rPr>
          <w:b w:val="0"/>
          <w:w w:val="99"/>
          <w:sz w:val="24"/>
        </w:rPr>
        <w:br w:type="column"/>
      </w:r>
      <w:r>
        <w:rPr>
          <w:b w:val="0"/>
          <w:sz w:val="24"/>
        </w:rPr>
        <w:t>Semua rancangan, gambar, spesifikasi, desain, laporan, dan dokumen-dokumen lain yang dipersiapkan oleh Penyedia berdasarkan Kontrak ini sepenuhnya merupakan hak milik Pejabat Penandatangan</w:t>
      </w:r>
      <w:r>
        <w:rPr>
          <w:b w:val="0"/>
          <w:spacing w:val="-3"/>
          <w:sz w:val="24"/>
        </w:rPr>
        <w:t> </w:t>
      </w:r>
      <w:r>
        <w:rPr>
          <w:b w:val="0"/>
          <w:sz w:val="24"/>
        </w:rPr>
        <w:t>Kontrak.</w:t>
      </w:r>
    </w:p>
    <w:p>
      <w:pPr>
        <w:pStyle w:val="BodyText"/>
        <w:rPr>
          <w:b w:val="0"/>
        </w:rPr>
      </w:pPr>
    </w:p>
    <w:p>
      <w:pPr>
        <w:pStyle w:val="ListParagraph"/>
        <w:numPr>
          <w:ilvl w:val="1"/>
          <w:numId w:val="318"/>
        </w:numPr>
        <w:tabs>
          <w:tab w:pos="1138" w:val="left" w:leader="none"/>
        </w:tabs>
        <w:spacing w:line="240" w:lineRule="auto" w:before="0" w:after="0"/>
        <w:ind w:left="1137" w:right="970" w:hanging="571"/>
        <w:jc w:val="both"/>
        <w:rPr>
          <w:b w:val="0"/>
          <w:sz w:val="24"/>
        </w:rPr>
      </w:pPr>
      <w:r>
        <w:rPr>
          <w:b w:val="0"/>
          <w:sz w:val="24"/>
        </w:rPr>
        <w:t>Penyedia berkewajiban untuk menyerahkan semua dokumen beserta daftar rinciannya kepada Pejabat Penandatangan Kontrak paling lambat pada saat serah terima pekerjaan atau waktu pemutusan</w:t>
      </w:r>
      <w:r>
        <w:rPr>
          <w:b w:val="0"/>
          <w:spacing w:val="1"/>
          <w:sz w:val="24"/>
        </w:rPr>
        <w:t> </w:t>
      </w:r>
      <w:r>
        <w:rPr>
          <w:b w:val="0"/>
          <w:sz w:val="24"/>
        </w:rPr>
        <w:t>Kontrak.</w:t>
      </w:r>
    </w:p>
    <w:p>
      <w:pPr>
        <w:pStyle w:val="BodyText"/>
        <w:rPr>
          <w:b w:val="0"/>
        </w:rPr>
      </w:pPr>
    </w:p>
    <w:p>
      <w:pPr>
        <w:pStyle w:val="ListParagraph"/>
        <w:numPr>
          <w:ilvl w:val="1"/>
          <w:numId w:val="318"/>
        </w:numPr>
        <w:tabs>
          <w:tab w:pos="1138" w:val="left" w:leader="none"/>
        </w:tabs>
        <w:spacing w:line="240" w:lineRule="auto" w:before="0" w:after="0"/>
        <w:ind w:left="1138" w:right="968" w:hanging="572"/>
        <w:jc w:val="both"/>
        <w:rPr>
          <w:b w:val="0"/>
          <w:sz w:val="24"/>
        </w:rPr>
      </w:pPr>
      <w:r>
        <w:rPr>
          <w:b w:val="0"/>
          <w:sz w:val="24"/>
        </w:rPr>
        <w:t>Penyedia dapat menyimpan 1 (satu) buah Salinan tiap dokumen tersebut di atas dengan Batasan penggunaan diatur dalam</w:t>
      </w:r>
      <w:r>
        <w:rPr>
          <w:b w:val="0"/>
          <w:spacing w:val="-22"/>
          <w:sz w:val="24"/>
        </w:rPr>
        <w:t> </w:t>
      </w:r>
      <w:r>
        <w:rPr>
          <w:b w:val="0"/>
          <w:sz w:val="24"/>
        </w:rPr>
        <w:t>SSKK.</w:t>
      </w:r>
    </w:p>
    <w:p>
      <w:pPr>
        <w:spacing w:after="0" w:line="240" w:lineRule="auto"/>
        <w:jc w:val="both"/>
        <w:rPr>
          <w:sz w:val="24"/>
        </w:rPr>
        <w:sectPr>
          <w:type w:val="continuous"/>
          <w:pgSz w:w="12240" w:h="18720"/>
          <w:pgMar w:top="620" w:bottom="620" w:left="480" w:right="460"/>
          <w:cols w:num="2" w:equalWidth="0">
            <w:col w:w="2600" w:space="40"/>
            <w:col w:w="8660"/>
          </w:cols>
        </w:sectPr>
      </w:pPr>
    </w:p>
    <w:p>
      <w:pPr>
        <w:pStyle w:val="BodyText"/>
        <w:spacing w:before="1"/>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Personel</w:t>
      </w:r>
    </w:p>
    <w:p>
      <w:pPr>
        <w:pStyle w:val="BodyText"/>
        <w:spacing w:before="1"/>
        <w:ind w:left="1367" w:right="-18"/>
        <w:rPr>
          <w:b w:val="0"/>
        </w:rPr>
      </w:pPr>
      <w:r>
        <w:rPr>
          <w:b w:val="0"/>
        </w:rPr>
        <w:t>dan/atau Peralatan</w:t>
      </w:r>
    </w:p>
    <w:p>
      <w:pPr>
        <w:pStyle w:val="ListParagraph"/>
        <w:numPr>
          <w:ilvl w:val="1"/>
          <w:numId w:val="279"/>
        </w:numPr>
        <w:tabs>
          <w:tab w:pos="1508" w:val="left" w:leader="none"/>
        </w:tabs>
        <w:spacing w:line="240" w:lineRule="auto" w:before="82" w:after="0"/>
        <w:ind w:left="1507" w:right="970" w:hanging="626"/>
        <w:jc w:val="both"/>
        <w:rPr>
          <w:b w:val="0"/>
          <w:sz w:val="24"/>
        </w:rPr>
      </w:pPr>
      <w:r>
        <w:rPr>
          <w:b w:val="0"/>
          <w:w w:val="99"/>
          <w:sz w:val="24"/>
        </w:rPr>
        <w:br w:type="column"/>
      </w:r>
      <w:r>
        <w:rPr>
          <w:b w:val="0"/>
          <w:sz w:val="24"/>
        </w:rPr>
        <w:t>Personel dan/atau peralatan yang ditempatkan harus sesuai dengan yang tercantum dalam Dokumen</w:t>
      </w:r>
      <w:r>
        <w:rPr>
          <w:b w:val="0"/>
          <w:spacing w:val="-8"/>
          <w:sz w:val="24"/>
        </w:rPr>
        <w:t> </w:t>
      </w:r>
      <w:r>
        <w:rPr>
          <w:b w:val="0"/>
          <w:sz w:val="24"/>
        </w:rPr>
        <w:t>Penawaran.</w:t>
      </w:r>
    </w:p>
    <w:p>
      <w:pPr>
        <w:pStyle w:val="BodyText"/>
        <w:spacing w:before="1"/>
        <w:rPr>
          <w:b w:val="0"/>
        </w:rPr>
      </w:pPr>
    </w:p>
    <w:p>
      <w:pPr>
        <w:pStyle w:val="ListParagraph"/>
        <w:numPr>
          <w:ilvl w:val="1"/>
          <w:numId w:val="279"/>
        </w:numPr>
        <w:tabs>
          <w:tab w:pos="1508" w:val="left" w:leader="none"/>
        </w:tabs>
        <w:spacing w:line="240" w:lineRule="auto" w:before="0" w:after="0"/>
        <w:ind w:left="1507" w:right="969" w:hanging="626"/>
        <w:jc w:val="both"/>
        <w:rPr>
          <w:b w:val="0"/>
          <w:sz w:val="24"/>
        </w:rPr>
      </w:pPr>
      <w:r>
        <w:rPr>
          <w:b w:val="0"/>
          <w:sz w:val="24"/>
        </w:rPr>
        <w:t>Penggantian Personel tidak boleh dilakukan kecuali atas persetujuan tertulis Pejabat Penandatangan</w:t>
      </w:r>
      <w:r>
        <w:rPr>
          <w:b w:val="0"/>
          <w:spacing w:val="-8"/>
          <w:sz w:val="24"/>
        </w:rPr>
        <w:t> </w:t>
      </w:r>
      <w:r>
        <w:rPr>
          <w:b w:val="0"/>
          <w:sz w:val="24"/>
        </w:rPr>
        <w:t>Kontrak.</w:t>
      </w:r>
    </w:p>
    <w:p>
      <w:pPr>
        <w:pStyle w:val="BodyText"/>
        <w:rPr>
          <w:b w:val="0"/>
        </w:rPr>
      </w:pPr>
    </w:p>
    <w:p>
      <w:pPr>
        <w:pStyle w:val="ListParagraph"/>
        <w:numPr>
          <w:ilvl w:val="1"/>
          <w:numId w:val="279"/>
        </w:numPr>
        <w:tabs>
          <w:tab w:pos="1508" w:val="left" w:leader="none"/>
        </w:tabs>
        <w:spacing w:line="240" w:lineRule="auto" w:before="1" w:after="0"/>
        <w:ind w:left="1507" w:right="968" w:hanging="626"/>
        <w:jc w:val="both"/>
        <w:rPr>
          <w:b w:val="0"/>
          <w:sz w:val="24"/>
        </w:rPr>
      </w:pPr>
      <w:r>
        <w:rPr>
          <w:b w:val="0"/>
          <w:sz w:val="24"/>
        </w:rPr>
        <w:t>Penggantian Personel dilakukan oleh Penyedia dengan mengajukan permohonan terlebih dahulu kepada Pejabat Penandatangan Kontrak beserta alasan</w:t>
      </w:r>
      <w:r>
        <w:rPr>
          <w:b w:val="0"/>
          <w:spacing w:val="-4"/>
          <w:sz w:val="24"/>
        </w:rPr>
        <w:t> </w:t>
      </w:r>
      <w:r>
        <w:rPr>
          <w:b w:val="0"/>
          <w:sz w:val="24"/>
        </w:rPr>
        <w:t>penggantian.</w:t>
      </w:r>
    </w:p>
    <w:p>
      <w:pPr>
        <w:spacing w:after="0" w:line="240" w:lineRule="auto"/>
        <w:jc w:val="both"/>
        <w:rPr>
          <w:sz w:val="24"/>
        </w:rPr>
        <w:sectPr>
          <w:type w:val="continuous"/>
          <w:pgSz w:w="12240" w:h="18720"/>
          <w:pgMar w:top="620" w:bottom="620" w:left="480" w:right="460"/>
          <w:cols w:num="2" w:equalWidth="0">
            <w:col w:w="2290" w:space="40"/>
            <w:col w:w="8970"/>
          </w:cols>
        </w:sectPr>
      </w:pPr>
    </w:p>
    <w:p>
      <w:pPr>
        <w:pStyle w:val="BodyText"/>
        <w:spacing w:before="2"/>
        <w:rPr>
          <w:b w:val="0"/>
          <w:sz w:val="1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1"/>
        <w:rPr>
          <w:rFonts w:ascii="Times New Roman"/>
          <w:sz w:val="22"/>
        </w:rPr>
      </w:pPr>
    </w:p>
    <w:p>
      <w:pPr>
        <w:pStyle w:val="ListParagraph"/>
        <w:numPr>
          <w:ilvl w:val="1"/>
          <w:numId w:val="279"/>
        </w:numPr>
        <w:tabs>
          <w:tab w:pos="3838" w:val="left" w:leader="none"/>
        </w:tabs>
        <w:spacing w:line="240" w:lineRule="auto" w:before="82" w:after="0"/>
        <w:ind w:left="3837" w:right="970" w:hanging="626"/>
        <w:jc w:val="both"/>
        <w:rPr>
          <w:b w:val="0"/>
          <w:sz w:val="24"/>
        </w:rPr>
      </w:pPr>
      <w:r>
        <w:rPr>
          <w:b w:val="0"/>
          <w:sz w:val="24"/>
        </w:rPr>
        <w:t>Pejabat Penandatangan Kontrak dapat menilai dan menyetujui penempatan/penggantian Personel menurut kualifikasi yang dibutuhkan.</w:t>
      </w:r>
    </w:p>
    <w:p>
      <w:pPr>
        <w:pStyle w:val="BodyText"/>
        <w:spacing w:before="10"/>
        <w:rPr>
          <w:b w:val="0"/>
          <w:sz w:val="23"/>
        </w:rPr>
      </w:pPr>
    </w:p>
    <w:p>
      <w:pPr>
        <w:pStyle w:val="ListParagraph"/>
        <w:numPr>
          <w:ilvl w:val="1"/>
          <w:numId w:val="279"/>
        </w:numPr>
        <w:tabs>
          <w:tab w:pos="3838" w:val="left" w:leader="none"/>
        </w:tabs>
        <w:spacing w:line="240" w:lineRule="auto" w:before="0" w:after="0"/>
        <w:ind w:left="3837" w:right="970" w:hanging="626"/>
        <w:jc w:val="both"/>
        <w:rPr>
          <w:b w:val="0"/>
          <w:sz w:val="24"/>
        </w:rPr>
      </w:pPr>
      <w:r>
        <w:rPr>
          <w:b w:val="0"/>
          <w:sz w:val="24"/>
        </w:rPr>
        <w:t>Pejabat Penandatangan Kontrak dapat meminta pergantian Personel apabila menilai bahwa</w:t>
      </w:r>
      <w:r>
        <w:rPr>
          <w:b w:val="0"/>
          <w:spacing w:val="-4"/>
          <w:sz w:val="24"/>
        </w:rPr>
        <w:t> </w:t>
      </w:r>
      <w:r>
        <w:rPr>
          <w:b w:val="0"/>
          <w:sz w:val="24"/>
        </w:rPr>
        <w:t>Personel:</w:t>
      </w:r>
    </w:p>
    <w:p>
      <w:pPr>
        <w:pStyle w:val="ListParagraph"/>
        <w:numPr>
          <w:ilvl w:val="0"/>
          <w:numId w:val="319"/>
        </w:numPr>
        <w:tabs>
          <w:tab w:pos="4262" w:val="left" w:leader="none"/>
          <w:tab w:pos="4263" w:val="left" w:leader="none"/>
        </w:tabs>
        <w:spacing w:line="240" w:lineRule="auto" w:before="0" w:after="0"/>
        <w:ind w:left="4262" w:right="968" w:hanging="425"/>
        <w:jc w:val="left"/>
        <w:rPr>
          <w:b w:val="0"/>
          <w:sz w:val="24"/>
        </w:rPr>
      </w:pPr>
      <w:r>
        <w:rPr>
          <w:b w:val="0"/>
          <w:sz w:val="24"/>
        </w:rPr>
        <w:t>tidak mampu atau tidak dapat melakukan pekerjaan dengan baik;</w:t>
      </w:r>
    </w:p>
    <w:p>
      <w:pPr>
        <w:pStyle w:val="ListParagraph"/>
        <w:numPr>
          <w:ilvl w:val="0"/>
          <w:numId w:val="319"/>
        </w:numPr>
        <w:tabs>
          <w:tab w:pos="4262" w:val="left" w:leader="none"/>
          <w:tab w:pos="4263" w:val="left" w:leader="none"/>
        </w:tabs>
        <w:spacing w:line="253" w:lineRule="exact" w:before="0" w:after="0"/>
        <w:ind w:left="4262" w:right="0" w:hanging="425"/>
        <w:jc w:val="left"/>
        <w:rPr>
          <w:b w:val="0"/>
          <w:sz w:val="24"/>
        </w:rPr>
      </w:pPr>
      <w:r>
        <w:rPr>
          <w:b w:val="0"/>
          <w:sz w:val="24"/>
        </w:rPr>
        <w:t>berkelakuan tidak baik;</w:t>
      </w:r>
      <w:r>
        <w:rPr>
          <w:b w:val="0"/>
          <w:spacing w:val="-2"/>
          <w:sz w:val="24"/>
        </w:rPr>
        <w:t> </w:t>
      </w:r>
      <w:r>
        <w:rPr>
          <w:b w:val="0"/>
          <w:sz w:val="24"/>
        </w:rPr>
        <w:t>atau</w:t>
      </w:r>
    </w:p>
    <w:p>
      <w:pPr>
        <w:pStyle w:val="ListParagraph"/>
        <w:numPr>
          <w:ilvl w:val="0"/>
          <w:numId w:val="319"/>
        </w:numPr>
        <w:tabs>
          <w:tab w:pos="4262" w:val="left" w:leader="none"/>
          <w:tab w:pos="4263" w:val="left" w:leader="none"/>
        </w:tabs>
        <w:spacing w:line="240" w:lineRule="auto" w:before="1" w:after="0"/>
        <w:ind w:left="4262" w:right="0" w:hanging="425"/>
        <w:jc w:val="left"/>
        <w:rPr>
          <w:b w:val="0"/>
          <w:sz w:val="24"/>
        </w:rPr>
      </w:pPr>
      <w:r>
        <w:rPr>
          <w:b w:val="0"/>
          <w:sz w:val="24"/>
        </w:rPr>
        <w:t>mengabaikan pekerjaan yang menjadi</w:t>
      </w:r>
      <w:r>
        <w:rPr>
          <w:b w:val="0"/>
          <w:spacing w:val="-7"/>
          <w:sz w:val="24"/>
        </w:rPr>
        <w:t> </w:t>
      </w:r>
      <w:r>
        <w:rPr>
          <w:b w:val="0"/>
          <w:sz w:val="24"/>
        </w:rPr>
        <w:t>tugasnya.</w:t>
      </w:r>
    </w:p>
    <w:p>
      <w:pPr>
        <w:pStyle w:val="BodyText"/>
        <w:spacing w:before="10"/>
        <w:rPr>
          <w:b w:val="0"/>
          <w:sz w:val="23"/>
        </w:rPr>
      </w:pPr>
    </w:p>
    <w:p>
      <w:pPr>
        <w:pStyle w:val="ListParagraph"/>
        <w:numPr>
          <w:ilvl w:val="1"/>
          <w:numId w:val="279"/>
        </w:numPr>
        <w:tabs>
          <w:tab w:pos="3838" w:val="left" w:leader="none"/>
        </w:tabs>
        <w:spacing w:line="240" w:lineRule="auto" w:before="0" w:after="0"/>
        <w:ind w:left="3837" w:right="968" w:hanging="626"/>
        <w:jc w:val="both"/>
        <w:rPr>
          <w:b w:val="0"/>
          <w:sz w:val="24"/>
        </w:rPr>
      </w:pPr>
      <w:r>
        <w:rPr>
          <w:b w:val="0"/>
          <w:sz w:val="24"/>
        </w:rPr>
        <w:t>Jika penggantian Personel perlu dilakukan, maka penyedia berkewajiban untuk menyediakan pengganti dengan kualifikasi yang setara atau lebih baik dari Personel yang digantikan tanpa biaya tambahan apapundalam waktu 7 (tujuh) hari sejak diminta oleh Pejabat Penandatangan</w:t>
      </w:r>
      <w:r>
        <w:rPr>
          <w:b w:val="0"/>
          <w:spacing w:val="-4"/>
          <w:sz w:val="24"/>
        </w:rPr>
        <w:t> </w:t>
      </w:r>
      <w:r>
        <w:rPr>
          <w:b w:val="0"/>
          <w:sz w:val="24"/>
        </w:rPr>
        <w:t>Kontrak.</w:t>
      </w:r>
    </w:p>
    <w:p>
      <w:pPr>
        <w:pStyle w:val="BodyText"/>
        <w:spacing w:before="1"/>
        <w:rPr>
          <w:b w:val="0"/>
        </w:rPr>
      </w:pPr>
    </w:p>
    <w:p>
      <w:pPr>
        <w:pStyle w:val="ListParagraph"/>
        <w:numPr>
          <w:ilvl w:val="1"/>
          <w:numId w:val="279"/>
        </w:numPr>
        <w:tabs>
          <w:tab w:pos="3838" w:val="left" w:leader="none"/>
        </w:tabs>
        <w:spacing w:line="240" w:lineRule="auto" w:before="1" w:after="0"/>
        <w:ind w:left="3837" w:right="0" w:hanging="626"/>
        <w:jc w:val="left"/>
        <w:rPr>
          <w:b w:val="0"/>
          <w:sz w:val="24"/>
        </w:rPr>
      </w:pPr>
      <w:r>
        <w:rPr>
          <w:b w:val="0"/>
          <w:sz w:val="24"/>
        </w:rPr>
        <w:t>Personel berkewajiban untuk menjaga kerahasiaan</w:t>
      </w:r>
      <w:r>
        <w:rPr>
          <w:b w:val="0"/>
          <w:spacing w:val="-9"/>
          <w:sz w:val="24"/>
        </w:rPr>
        <w:t> </w:t>
      </w:r>
      <w:r>
        <w:rPr>
          <w:b w:val="0"/>
          <w:sz w:val="24"/>
        </w:rPr>
        <w:t>pekerjaannya.</w:t>
      </w:r>
    </w:p>
    <w:p>
      <w:pPr>
        <w:pStyle w:val="BodyText"/>
        <w:spacing w:before="2"/>
        <w:rPr>
          <w:b w:val="0"/>
        </w:rPr>
      </w:pPr>
    </w:p>
    <w:p>
      <w:pPr>
        <w:pStyle w:val="BodyText"/>
        <w:ind w:left="1007"/>
        <w:rPr>
          <w:b w:val="0"/>
        </w:rPr>
      </w:pPr>
      <w:r>
        <w:rPr>
          <w:b w:val="0"/>
        </w:rPr>
        <w:t>H. PEMBAYARAN KEPADA PENYEDIA</w:t>
      </w:r>
    </w:p>
    <w:p>
      <w:pPr>
        <w:pStyle w:val="BodyText"/>
        <w:spacing w:before="10"/>
        <w:rPr>
          <w:b w:val="0"/>
          <w:sz w:val="28"/>
        </w:rPr>
      </w:pPr>
    </w:p>
    <w:p>
      <w:pPr>
        <w:pStyle w:val="ListParagraph"/>
        <w:numPr>
          <w:ilvl w:val="0"/>
          <w:numId w:val="279"/>
        </w:numPr>
        <w:tabs>
          <w:tab w:pos="1368" w:val="left" w:leader="none"/>
          <w:tab w:pos="3211" w:val="left" w:leader="none"/>
        </w:tabs>
        <w:spacing w:line="253" w:lineRule="exact" w:before="0" w:after="0"/>
        <w:ind w:left="1368" w:right="0" w:hanging="428"/>
        <w:jc w:val="left"/>
        <w:rPr>
          <w:b w:val="0"/>
          <w:sz w:val="24"/>
        </w:rPr>
      </w:pPr>
      <w:r>
        <w:rPr>
          <w:b w:val="0"/>
          <w:sz w:val="24"/>
        </w:rPr>
        <w:t>Nilai Kontrak</w:t>
      </w:r>
      <w:r>
        <w:rPr>
          <w:rFonts w:ascii="Times New Roman"/>
          <w:sz w:val="24"/>
        </w:rPr>
        <w:tab/>
      </w:r>
      <w:r>
        <w:rPr>
          <w:b w:val="0"/>
          <w:sz w:val="24"/>
        </w:rPr>
        <w:t>57.1</w:t>
      </w:r>
      <w:r>
        <w:rPr>
          <w:b w:val="0"/>
          <w:spacing w:val="19"/>
          <w:sz w:val="24"/>
        </w:rPr>
        <w:t> </w:t>
      </w:r>
      <w:r>
        <w:rPr>
          <w:b w:val="0"/>
          <w:sz w:val="24"/>
        </w:rPr>
        <w:t>Pejabat</w:t>
      </w:r>
      <w:r>
        <w:rPr>
          <w:b w:val="0"/>
          <w:spacing w:val="24"/>
          <w:sz w:val="24"/>
        </w:rPr>
        <w:t> </w:t>
      </w:r>
      <w:r>
        <w:rPr>
          <w:b w:val="0"/>
          <w:sz w:val="24"/>
        </w:rPr>
        <w:t>Penandatangan</w:t>
      </w:r>
      <w:r>
        <w:rPr>
          <w:b w:val="0"/>
          <w:spacing w:val="25"/>
          <w:sz w:val="24"/>
        </w:rPr>
        <w:t> </w:t>
      </w:r>
      <w:r>
        <w:rPr>
          <w:b w:val="0"/>
          <w:sz w:val="24"/>
        </w:rPr>
        <w:t>Kontrak</w:t>
      </w:r>
      <w:r>
        <w:rPr>
          <w:b w:val="0"/>
          <w:spacing w:val="25"/>
          <w:sz w:val="24"/>
        </w:rPr>
        <w:t> </w:t>
      </w:r>
      <w:r>
        <w:rPr>
          <w:b w:val="0"/>
          <w:sz w:val="24"/>
        </w:rPr>
        <w:t>membayar</w:t>
      </w:r>
      <w:r>
        <w:rPr>
          <w:b w:val="0"/>
          <w:spacing w:val="25"/>
          <w:sz w:val="24"/>
        </w:rPr>
        <w:t> </w:t>
      </w:r>
      <w:r>
        <w:rPr>
          <w:b w:val="0"/>
          <w:sz w:val="24"/>
        </w:rPr>
        <w:t>kepada</w:t>
      </w:r>
      <w:r>
        <w:rPr>
          <w:b w:val="0"/>
          <w:spacing w:val="25"/>
          <w:sz w:val="24"/>
        </w:rPr>
        <w:t> </w:t>
      </w:r>
      <w:r>
        <w:rPr>
          <w:b w:val="0"/>
          <w:sz w:val="24"/>
        </w:rPr>
        <w:t>Penyedia</w:t>
      </w:r>
      <w:r>
        <w:rPr>
          <w:b w:val="0"/>
          <w:spacing w:val="24"/>
          <w:sz w:val="24"/>
        </w:rPr>
        <w:t> </w:t>
      </w:r>
      <w:r>
        <w:rPr>
          <w:b w:val="0"/>
          <w:sz w:val="24"/>
        </w:rPr>
        <w:t>atas</w:t>
      </w:r>
    </w:p>
    <w:p>
      <w:pPr>
        <w:pStyle w:val="BodyText"/>
        <w:ind w:left="3806"/>
        <w:rPr>
          <w:b w:val="0"/>
        </w:rPr>
      </w:pPr>
      <w:r>
        <w:rPr>
          <w:b w:val="0"/>
        </w:rPr>
        <w:t>pelaksanaan pekerjaan dalam Kontrak sebesar nilai kontrak atau berdasarkan hasil perhitungan akhir.</w:t>
      </w:r>
    </w:p>
    <w:p>
      <w:pPr>
        <w:pStyle w:val="BodyText"/>
        <w:rPr>
          <w:b w:val="0"/>
        </w:rPr>
      </w:pPr>
    </w:p>
    <w:p>
      <w:pPr>
        <w:pStyle w:val="BodyText"/>
        <w:ind w:left="3806" w:right="967" w:hanging="596"/>
        <w:jc w:val="both"/>
        <w:rPr>
          <w:b w:val="0"/>
        </w:rPr>
      </w:pPr>
      <w:r>
        <w:rPr>
          <w:b w:val="0"/>
        </w:rPr>
        <w:t>57.2 Untuk Kontrak Harga Satuan atau Kontrak Gabungan Lumsum dan Harga Satuan, rincian nilai kontrak sesuai dengan rincian yang tercantum dalam daftar kuantitas dan</w:t>
      </w:r>
      <w:r>
        <w:rPr>
          <w:b w:val="0"/>
          <w:spacing w:val="-8"/>
        </w:rPr>
        <w:t> </w:t>
      </w:r>
      <w:r>
        <w:rPr>
          <w:b w:val="0"/>
        </w:rPr>
        <w:t>harga.</w:t>
      </w:r>
    </w:p>
    <w:p>
      <w:pPr>
        <w:pStyle w:val="BodyText"/>
        <w:spacing w:before="2"/>
        <w:rPr>
          <w:b w:val="0"/>
        </w:rPr>
      </w:pPr>
    </w:p>
    <w:p>
      <w:pPr>
        <w:pStyle w:val="ListParagraph"/>
        <w:numPr>
          <w:ilvl w:val="0"/>
          <w:numId w:val="279"/>
        </w:numPr>
        <w:tabs>
          <w:tab w:pos="1368" w:val="left" w:leader="none"/>
          <w:tab w:pos="3287" w:val="left" w:leader="none"/>
        </w:tabs>
        <w:spacing w:line="251" w:lineRule="exact" w:before="0" w:after="0"/>
        <w:ind w:left="1368" w:right="0" w:hanging="428"/>
        <w:jc w:val="left"/>
        <w:rPr>
          <w:b w:val="0"/>
          <w:sz w:val="24"/>
        </w:rPr>
      </w:pPr>
      <w:r>
        <w:rPr>
          <w:b w:val="0"/>
          <w:sz w:val="24"/>
        </w:rPr>
        <w:t>Pembayaran</w:t>
      </w:r>
      <w:r>
        <w:rPr>
          <w:rFonts w:ascii="Times New Roman"/>
          <w:sz w:val="24"/>
        </w:rPr>
        <w:tab/>
      </w:r>
      <w:r>
        <w:rPr>
          <w:b w:val="0"/>
          <w:sz w:val="24"/>
        </w:rPr>
        <w:t>58.1 Uang</w:t>
      </w:r>
      <w:r>
        <w:rPr>
          <w:b w:val="0"/>
          <w:spacing w:val="-9"/>
          <w:sz w:val="24"/>
        </w:rPr>
        <w:t> </w:t>
      </w:r>
      <w:r>
        <w:rPr>
          <w:b w:val="0"/>
          <w:sz w:val="24"/>
        </w:rPr>
        <w:t>muka</w:t>
      </w:r>
    </w:p>
    <w:p>
      <w:pPr>
        <w:pStyle w:val="ListParagraph"/>
        <w:numPr>
          <w:ilvl w:val="0"/>
          <w:numId w:val="320"/>
        </w:numPr>
        <w:tabs>
          <w:tab w:pos="4376" w:val="left" w:leader="none"/>
        </w:tabs>
        <w:spacing w:line="240" w:lineRule="auto" w:before="0" w:after="0"/>
        <w:ind w:left="4375" w:right="970" w:hanging="425"/>
        <w:jc w:val="both"/>
        <w:rPr>
          <w:b w:val="0"/>
          <w:sz w:val="24"/>
        </w:rPr>
      </w:pPr>
      <w:r>
        <w:rPr>
          <w:b w:val="0"/>
          <w:sz w:val="24"/>
        </w:rPr>
        <w:t>Uang Muka dapat diberikan kepada Penyedia sesuai ketentuan dalam SSKK</w:t>
      </w:r>
      <w:r>
        <w:rPr>
          <w:b w:val="0"/>
          <w:spacing w:val="-4"/>
          <w:sz w:val="24"/>
        </w:rPr>
        <w:t> </w:t>
      </w:r>
      <w:r>
        <w:rPr>
          <w:b w:val="0"/>
          <w:sz w:val="24"/>
        </w:rPr>
        <w:t>untuk:</w:t>
      </w:r>
    </w:p>
    <w:p>
      <w:pPr>
        <w:pStyle w:val="ListParagraph"/>
        <w:numPr>
          <w:ilvl w:val="1"/>
          <w:numId w:val="320"/>
        </w:numPr>
        <w:tabs>
          <w:tab w:pos="4630" w:val="left" w:leader="none"/>
        </w:tabs>
        <w:spacing w:line="240" w:lineRule="auto" w:before="0" w:after="0"/>
        <w:ind w:left="4629" w:right="968" w:hanging="254"/>
        <w:jc w:val="left"/>
        <w:rPr>
          <w:b w:val="0"/>
          <w:sz w:val="24"/>
        </w:rPr>
      </w:pPr>
      <w:r>
        <w:rPr>
          <w:b w:val="0"/>
          <w:sz w:val="24"/>
        </w:rPr>
        <w:t>Mobilisasi barang/bahan/material/ peralatan dan tenaga kerja;</w:t>
      </w:r>
    </w:p>
    <w:p>
      <w:pPr>
        <w:pStyle w:val="ListParagraph"/>
        <w:numPr>
          <w:ilvl w:val="1"/>
          <w:numId w:val="320"/>
        </w:numPr>
        <w:tabs>
          <w:tab w:pos="4630" w:val="left" w:leader="none"/>
          <w:tab w:pos="6155" w:val="left" w:leader="none"/>
          <w:tab w:pos="6952" w:val="left" w:leader="none"/>
          <w:tab w:pos="7802" w:val="left" w:leader="none"/>
          <w:tab w:pos="8467" w:val="left" w:leader="none"/>
          <w:tab w:pos="9467" w:val="left" w:leader="none"/>
        </w:tabs>
        <w:spacing w:line="240" w:lineRule="auto" w:before="0" w:after="0"/>
        <w:ind w:left="4629" w:right="968" w:hanging="254"/>
        <w:jc w:val="left"/>
        <w:rPr>
          <w:b w:val="0"/>
          <w:sz w:val="24"/>
        </w:rPr>
      </w:pPr>
      <w:r>
        <w:rPr>
          <w:b w:val="0"/>
          <w:sz w:val="24"/>
        </w:rPr>
        <w:t>pembayaran</w:t>
      </w:r>
      <w:r>
        <w:rPr>
          <w:rFonts w:ascii="Times New Roman"/>
          <w:sz w:val="24"/>
        </w:rPr>
        <w:tab/>
      </w:r>
      <w:r>
        <w:rPr>
          <w:b w:val="0"/>
          <w:sz w:val="24"/>
        </w:rPr>
        <w:t>uang</w:t>
      </w:r>
      <w:r>
        <w:rPr>
          <w:rFonts w:ascii="Times New Roman"/>
          <w:sz w:val="24"/>
        </w:rPr>
        <w:tab/>
      </w:r>
      <w:r>
        <w:rPr>
          <w:b w:val="0"/>
          <w:sz w:val="24"/>
        </w:rPr>
        <w:t>tanda</w:t>
      </w:r>
      <w:r>
        <w:rPr>
          <w:rFonts w:ascii="Times New Roman"/>
          <w:sz w:val="24"/>
        </w:rPr>
        <w:tab/>
      </w:r>
      <w:r>
        <w:rPr>
          <w:b w:val="0"/>
          <w:sz w:val="24"/>
        </w:rPr>
        <w:t>jadi</w:t>
      </w:r>
      <w:r>
        <w:rPr>
          <w:rFonts w:ascii="Times New Roman"/>
          <w:sz w:val="24"/>
        </w:rPr>
        <w:tab/>
      </w:r>
      <w:r>
        <w:rPr>
          <w:b w:val="0"/>
          <w:sz w:val="24"/>
        </w:rPr>
        <w:t>kepada</w:t>
      </w:r>
      <w:r>
        <w:rPr>
          <w:rFonts w:ascii="Times New Roman"/>
          <w:sz w:val="24"/>
        </w:rPr>
        <w:tab/>
      </w:r>
      <w:r>
        <w:rPr>
          <w:b w:val="0"/>
          <w:spacing w:val="-3"/>
          <w:sz w:val="24"/>
        </w:rPr>
        <w:t>pemasok </w:t>
      </w:r>
      <w:r>
        <w:rPr>
          <w:b w:val="0"/>
          <w:sz w:val="24"/>
        </w:rPr>
        <w:t>barang/bahan/material/ peralatan;</w:t>
      </w:r>
      <w:r>
        <w:rPr>
          <w:b w:val="0"/>
          <w:spacing w:val="-2"/>
          <w:sz w:val="24"/>
        </w:rPr>
        <w:t> </w:t>
      </w:r>
      <w:r>
        <w:rPr>
          <w:b w:val="0"/>
          <w:sz w:val="24"/>
        </w:rPr>
        <w:t>dan/atau</w:t>
      </w:r>
    </w:p>
    <w:p>
      <w:pPr>
        <w:pStyle w:val="ListParagraph"/>
        <w:numPr>
          <w:ilvl w:val="1"/>
          <w:numId w:val="320"/>
        </w:numPr>
        <w:tabs>
          <w:tab w:pos="4630" w:val="left" w:leader="none"/>
          <w:tab w:pos="5810" w:val="left" w:leader="none"/>
          <w:tab w:pos="6594" w:val="left" w:leader="none"/>
          <w:tab w:pos="7281" w:val="left" w:leader="none"/>
          <w:tab w:pos="8567" w:val="left" w:leader="none"/>
          <w:tab w:pos="9362" w:val="left" w:leader="none"/>
        </w:tabs>
        <w:spacing w:line="230" w:lineRule="auto" w:before="7" w:after="0"/>
        <w:ind w:left="4629" w:right="968" w:hanging="254"/>
        <w:jc w:val="left"/>
        <w:rPr>
          <w:b w:val="0"/>
          <w:sz w:val="25"/>
        </w:rPr>
      </w:pPr>
      <w:r>
        <w:rPr>
          <w:b w:val="0"/>
          <w:sz w:val="24"/>
        </w:rPr>
        <w:t>pekerjaan</w:t>
      </w:r>
      <w:r>
        <w:rPr>
          <w:rFonts w:ascii="Times New Roman"/>
          <w:sz w:val="24"/>
        </w:rPr>
        <w:tab/>
      </w:r>
      <w:r>
        <w:rPr>
          <w:b w:val="0"/>
          <w:sz w:val="24"/>
        </w:rPr>
        <w:t>teknis</w:t>
      </w:r>
      <w:r>
        <w:rPr>
          <w:rFonts w:ascii="Times New Roman"/>
          <w:sz w:val="24"/>
        </w:rPr>
        <w:tab/>
      </w:r>
      <w:r>
        <w:rPr>
          <w:b w:val="0"/>
          <w:sz w:val="24"/>
        </w:rPr>
        <w:t>yang</w:t>
      </w:r>
      <w:r>
        <w:rPr>
          <w:rFonts w:ascii="Times New Roman"/>
          <w:sz w:val="24"/>
        </w:rPr>
        <w:tab/>
      </w:r>
      <w:r>
        <w:rPr>
          <w:b w:val="0"/>
          <w:sz w:val="24"/>
        </w:rPr>
        <w:t>diperlukan</w:t>
      </w:r>
      <w:r>
        <w:rPr>
          <w:rFonts w:ascii="Times New Roman"/>
          <w:sz w:val="24"/>
        </w:rPr>
        <w:tab/>
      </w:r>
      <w:r>
        <w:rPr>
          <w:b w:val="0"/>
          <w:sz w:val="24"/>
        </w:rPr>
        <w:t>untuk</w:t>
      </w:r>
      <w:r>
        <w:rPr>
          <w:rFonts w:ascii="Times New Roman"/>
          <w:sz w:val="24"/>
        </w:rPr>
        <w:tab/>
      </w:r>
      <w:r>
        <w:rPr>
          <w:b w:val="0"/>
          <w:spacing w:val="-3"/>
          <w:sz w:val="24"/>
        </w:rPr>
        <w:t>persiapan </w:t>
      </w:r>
      <w:r>
        <w:rPr>
          <w:b w:val="0"/>
          <w:sz w:val="24"/>
        </w:rPr>
        <w:t>pelaksanaan</w:t>
      </w:r>
      <w:r>
        <w:rPr>
          <w:b w:val="0"/>
          <w:spacing w:val="-2"/>
          <w:sz w:val="24"/>
        </w:rPr>
        <w:t> </w:t>
      </w:r>
      <w:r>
        <w:rPr>
          <w:b w:val="0"/>
          <w:sz w:val="24"/>
        </w:rPr>
        <w:t>pekerjaan</w:t>
      </w:r>
      <w:r>
        <w:rPr>
          <w:b w:val="0"/>
          <w:sz w:val="25"/>
        </w:rPr>
        <w:t>.</w:t>
      </w:r>
    </w:p>
    <w:p>
      <w:pPr>
        <w:pStyle w:val="ListParagraph"/>
        <w:numPr>
          <w:ilvl w:val="0"/>
          <w:numId w:val="320"/>
        </w:numPr>
        <w:tabs>
          <w:tab w:pos="4376" w:val="left" w:leader="none"/>
        </w:tabs>
        <w:spacing w:line="240" w:lineRule="auto" w:before="2" w:after="0"/>
        <w:ind w:left="4375" w:right="967" w:hanging="425"/>
        <w:jc w:val="both"/>
        <w:rPr>
          <w:b w:val="0"/>
          <w:sz w:val="24"/>
        </w:rPr>
      </w:pPr>
      <w:r>
        <w:rPr>
          <w:b w:val="0"/>
          <w:sz w:val="24"/>
        </w:rPr>
        <w:t>besaran uang muka ditentukan dalam SSKK dan dibayar setelah Penyedia menyerahkan Jaminan Uang Muka senilai uang muka yang</w:t>
      </w:r>
      <w:r>
        <w:rPr>
          <w:b w:val="0"/>
          <w:spacing w:val="-1"/>
          <w:sz w:val="24"/>
        </w:rPr>
        <w:t> </w:t>
      </w:r>
      <w:r>
        <w:rPr>
          <w:b w:val="0"/>
          <w:sz w:val="24"/>
        </w:rPr>
        <w:t>diberikan;</w:t>
      </w:r>
    </w:p>
    <w:p>
      <w:pPr>
        <w:pStyle w:val="ListParagraph"/>
        <w:numPr>
          <w:ilvl w:val="0"/>
          <w:numId w:val="320"/>
        </w:numPr>
        <w:tabs>
          <w:tab w:pos="4376" w:val="left" w:leader="none"/>
        </w:tabs>
        <w:spacing w:line="240" w:lineRule="auto" w:before="1" w:after="0"/>
        <w:ind w:left="4375" w:right="965" w:hanging="425"/>
        <w:jc w:val="both"/>
        <w:rPr>
          <w:b w:val="0"/>
          <w:sz w:val="24"/>
        </w:rPr>
      </w:pPr>
      <w:r>
        <w:rPr>
          <w:b w:val="0"/>
          <w:sz w:val="24"/>
        </w:rPr>
        <w:t>dalam hal Pejabat Penandatangan Kontrak menyediakan uang muka maka Penyedia harus mengajukan permohonan pengambilan uang muka secara tertulis kepada Pejabat Penandatangan Kontrak disertai dengan rencana penggunaan uang muka untuk melaksanakan pekerjaan sesuai Kontrak dan rencana</w:t>
      </w:r>
      <w:r>
        <w:rPr>
          <w:b w:val="0"/>
          <w:spacing w:val="-5"/>
          <w:sz w:val="24"/>
        </w:rPr>
        <w:t> </w:t>
      </w:r>
      <w:r>
        <w:rPr>
          <w:b w:val="0"/>
          <w:sz w:val="24"/>
        </w:rPr>
        <w:t>pengembaliannya;</w:t>
      </w:r>
    </w:p>
    <w:p>
      <w:pPr>
        <w:pStyle w:val="ListParagraph"/>
        <w:numPr>
          <w:ilvl w:val="0"/>
          <w:numId w:val="320"/>
        </w:numPr>
        <w:tabs>
          <w:tab w:pos="4376" w:val="left" w:leader="none"/>
        </w:tabs>
        <w:spacing w:line="240" w:lineRule="auto" w:before="0" w:after="0"/>
        <w:ind w:left="4375" w:right="968" w:hanging="425"/>
        <w:jc w:val="both"/>
        <w:rPr>
          <w:b w:val="0"/>
          <w:sz w:val="24"/>
        </w:rPr>
      </w:pPr>
      <w:r>
        <w:rPr>
          <w:b w:val="0"/>
          <w:sz w:val="24"/>
        </w:rPr>
        <w:t>Jaminan Uang Muka diterbitkan oleh bank umum, perusahaan penjaminan, Perusahaan Asuransi atau lembaga keuangan khusus yang menjalankan usaha di bidang pembiayaan, penjaminan, dan asuransi untuk mendorong ekspor Indonesia sesuai dengan ketentuan peraturan perundang-undangan di bidang lembaga pembiayaan ekspor Indonesia yang memiliki izin untuk menjual produk jaminan (</w:t>
      </w:r>
      <w:r>
        <w:rPr>
          <w:b w:val="0"/>
          <w:sz w:val="25"/>
        </w:rPr>
        <w:t>suretyship</w:t>
      </w:r>
      <w:r>
        <w:rPr>
          <w:b w:val="0"/>
          <w:sz w:val="24"/>
        </w:rPr>
        <w:t>) ditetapkan oleh lembaga yang berwenang;</w:t>
      </w:r>
    </w:p>
    <w:p>
      <w:pPr>
        <w:pStyle w:val="BodyText"/>
        <w:rPr>
          <w:b w:val="0"/>
          <w:sz w:val="20"/>
        </w:rPr>
      </w:pPr>
    </w:p>
    <w:p>
      <w:pPr>
        <w:pStyle w:val="BodyText"/>
        <w:rPr>
          <w:b w:val="0"/>
          <w:sz w:val="20"/>
        </w:rPr>
      </w:pPr>
    </w:p>
    <w:p>
      <w:pPr>
        <w:pStyle w:val="BodyText"/>
        <w:rPr>
          <w:b w:val="0"/>
          <w:sz w:val="21"/>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ListParagraph"/>
        <w:numPr>
          <w:ilvl w:val="0"/>
          <w:numId w:val="320"/>
        </w:numPr>
        <w:tabs>
          <w:tab w:pos="4376" w:val="left" w:leader="none"/>
        </w:tabs>
        <w:spacing w:line="240" w:lineRule="auto" w:before="82" w:after="0"/>
        <w:ind w:left="4375" w:right="968" w:hanging="425"/>
        <w:jc w:val="both"/>
        <w:rPr>
          <w:b w:val="0"/>
          <w:sz w:val="24"/>
        </w:rPr>
      </w:pPr>
      <w:r>
        <w:rPr>
          <w:b w:val="0"/>
          <w:sz w:val="24"/>
        </w:rPr>
        <w:t>pengembalian uang muka dapat dilakukan dengan diperhitungkan berangsur-angsur secara proporsional pada setiap pembayaran prestasi pekerjaan atau sesuai kesepakatan yang diatur dalam kontrak dan paling lambat harus lunas pada saat pekerjaan mencapai prestasi 100% (seratus</w:t>
      </w:r>
      <w:r>
        <w:rPr>
          <w:b w:val="0"/>
          <w:spacing w:val="-3"/>
          <w:sz w:val="24"/>
        </w:rPr>
        <w:t> </w:t>
      </w:r>
      <w:r>
        <w:rPr>
          <w:b w:val="0"/>
          <w:sz w:val="24"/>
        </w:rPr>
        <w:t>persen).</w:t>
      </w:r>
    </w:p>
    <w:p>
      <w:pPr>
        <w:pStyle w:val="BodyText"/>
        <w:rPr>
          <w:b w:val="0"/>
        </w:rPr>
      </w:pPr>
    </w:p>
    <w:p>
      <w:pPr>
        <w:pStyle w:val="ListParagraph"/>
        <w:numPr>
          <w:ilvl w:val="1"/>
          <w:numId w:val="321"/>
        </w:numPr>
        <w:tabs>
          <w:tab w:pos="3926" w:val="left" w:leader="none"/>
          <w:tab w:pos="3927" w:val="left" w:leader="none"/>
        </w:tabs>
        <w:spacing w:line="240" w:lineRule="auto" w:before="0" w:after="0"/>
        <w:ind w:left="3926" w:right="0" w:hanging="720"/>
        <w:jc w:val="left"/>
        <w:rPr>
          <w:b w:val="0"/>
          <w:sz w:val="24"/>
        </w:rPr>
      </w:pPr>
      <w:r>
        <w:rPr>
          <w:b w:val="0"/>
          <w:sz w:val="24"/>
        </w:rPr>
        <w:t>Prestasi</w:t>
      </w:r>
      <w:r>
        <w:rPr>
          <w:b w:val="0"/>
          <w:spacing w:val="-2"/>
          <w:sz w:val="24"/>
        </w:rPr>
        <w:t> </w:t>
      </w:r>
      <w:r>
        <w:rPr>
          <w:b w:val="0"/>
          <w:sz w:val="24"/>
        </w:rPr>
        <w:t>pekerjaan</w:t>
      </w:r>
    </w:p>
    <w:p>
      <w:pPr>
        <w:pStyle w:val="ListParagraph"/>
        <w:numPr>
          <w:ilvl w:val="2"/>
          <w:numId w:val="321"/>
        </w:numPr>
        <w:tabs>
          <w:tab w:pos="4376" w:val="left" w:leader="none"/>
        </w:tabs>
        <w:spacing w:line="240" w:lineRule="auto" w:before="1" w:after="0"/>
        <w:ind w:left="4375" w:right="968" w:hanging="425"/>
        <w:jc w:val="both"/>
        <w:rPr>
          <w:b w:val="0"/>
          <w:sz w:val="24"/>
        </w:rPr>
      </w:pPr>
      <w:r>
        <w:rPr>
          <w:b w:val="0"/>
          <w:sz w:val="24"/>
        </w:rPr>
        <w:t>pembayaran dilakukan dengan sistem bulanan, sistem termin atau pembayaran secara sekaligus sesuai yang ditetapkan dalam</w:t>
      </w:r>
      <w:r>
        <w:rPr>
          <w:b w:val="0"/>
          <w:spacing w:val="-3"/>
          <w:sz w:val="24"/>
        </w:rPr>
        <w:t> </w:t>
      </w:r>
      <w:r>
        <w:rPr>
          <w:b w:val="0"/>
          <w:sz w:val="24"/>
        </w:rPr>
        <w:t>SSKK.</w:t>
      </w:r>
    </w:p>
    <w:p>
      <w:pPr>
        <w:pStyle w:val="ListParagraph"/>
        <w:numPr>
          <w:ilvl w:val="2"/>
          <w:numId w:val="321"/>
        </w:numPr>
        <w:tabs>
          <w:tab w:pos="4376" w:val="left" w:leader="none"/>
        </w:tabs>
        <w:spacing w:line="240" w:lineRule="auto" w:before="1" w:after="0"/>
        <w:ind w:left="4375" w:right="968" w:hanging="425"/>
        <w:jc w:val="both"/>
        <w:rPr>
          <w:b w:val="0"/>
          <w:sz w:val="24"/>
        </w:rPr>
      </w:pPr>
      <w:r>
        <w:rPr>
          <w:b w:val="0"/>
          <w:sz w:val="24"/>
        </w:rPr>
        <w:t>pembayaran prestasi hasil pekerjaan dilakukan dengan ketentuan:</w:t>
      </w:r>
    </w:p>
    <w:p>
      <w:pPr>
        <w:pStyle w:val="ListParagraph"/>
        <w:numPr>
          <w:ilvl w:val="3"/>
          <w:numId w:val="321"/>
        </w:numPr>
        <w:tabs>
          <w:tab w:pos="4630" w:val="left" w:leader="none"/>
        </w:tabs>
        <w:spacing w:line="240" w:lineRule="auto" w:before="0" w:after="0"/>
        <w:ind w:left="4629" w:right="965" w:hanging="254"/>
        <w:jc w:val="both"/>
        <w:rPr>
          <w:b w:val="0"/>
          <w:sz w:val="24"/>
        </w:rPr>
      </w:pPr>
      <w:r>
        <w:rPr>
          <w:b w:val="0"/>
          <w:sz w:val="24"/>
        </w:rPr>
        <w:t>penyedia telah mengajukan tagihan disertai laporan kemajuan hasil</w:t>
      </w:r>
      <w:r>
        <w:rPr>
          <w:b w:val="0"/>
          <w:spacing w:val="-3"/>
          <w:sz w:val="24"/>
        </w:rPr>
        <w:t> </w:t>
      </w:r>
      <w:r>
        <w:rPr>
          <w:b w:val="0"/>
          <w:sz w:val="24"/>
        </w:rPr>
        <w:t>pekerjaan;</w:t>
      </w:r>
    </w:p>
    <w:p>
      <w:pPr>
        <w:pStyle w:val="ListParagraph"/>
        <w:numPr>
          <w:ilvl w:val="3"/>
          <w:numId w:val="321"/>
        </w:numPr>
        <w:tabs>
          <w:tab w:pos="4630" w:val="left" w:leader="none"/>
        </w:tabs>
        <w:spacing w:line="252" w:lineRule="exact" w:before="0" w:after="0"/>
        <w:ind w:left="4629" w:right="0" w:hanging="254"/>
        <w:jc w:val="left"/>
        <w:rPr>
          <w:b w:val="0"/>
          <w:sz w:val="24"/>
        </w:rPr>
      </w:pPr>
      <w:r>
        <w:rPr>
          <w:b w:val="0"/>
          <w:sz w:val="24"/>
        </w:rPr>
        <w:t>pengecualian</w:t>
      </w:r>
      <w:r>
        <w:rPr>
          <w:b w:val="0"/>
          <w:spacing w:val="-2"/>
          <w:sz w:val="24"/>
        </w:rPr>
        <w:t> </w:t>
      </w:r>
      <w:r>
        <w:rPr>
          <w:b w:val="0"/>
          <w:sz w:val="24"/>
        </w:rPr>
        <w:t>untuk:</w:t>
      </w:r>
    </w:p>
    <w:p>
      <w:pPr>
        <w:pStyle w:val="ListParagraph"/>
        <w:numPr>
          <w:ilvl w:val="4"/>
          <w:numId w:val="321"/>
        </w:numPr>
        <w:tabs>
          <w:tab w:pos="5225" w:val="left" w:leader="none"/>
        </w:tabs>
        <w:spacing w:line="240" w:lineRule="auto" w:before="0" w:after="0"/>
        <w:ind w:left="5224" w:right="969" w:hanging="424"/>
        <w:jc w:val="both"/>
        <w:rPr>
          <w:b w:val="0"/>
          <w:sz w:val="24"/>
        </w:rPr>
      </w:pPr>
      <w:r>
        <w:rPr>
          <w:b w:val="0"/>
          <w:sz w:val="24"/>
        </w:rPr>
        <w:t>Pengadaan Barang/Jasa yang sifatnya dibayar terlebih dahulu sebelum Barang/Jasa</w:t>
      </w:r>
      <w:r>
        <w:rPr>
          <w:b w:val="0"/>
          <w:spacing w:val="-8"/>
          <w:sz w:val="24"/>
        </w:rPr>
        <w:t> </w:t>
      </w:r>
      <w:r>
        <w:rPr>
          <w:b w:val="0"/>
          <w:sz w:val="24"/>
        </w:rPr>
        <w:t>diterima;</w:t>
      </w:r>
    </w:p>
    <w:p>
      <w:pPr>
        <w:pStyle w:val="ListParagraph"/>
        <w:numPr>
          <w:ilvl w:val="4"/>
          <w:numId w:val="321"/>
        </w:numPr>
        <w:tabs>
          <w:tab w:pos="5225" w:val="left" w:leader="none"/>
        </w:tabs>
        <w:spacing w:line="240" w:lineRule="auto" w:before="1" w:after="0"/>
        <w:ind w:left="5224" w:right="968" w:hanging="425"/>
        <w:jc w:val="both"/>
        <w:rPr>
          <w:b w:val="0"/>
          <w:sz w:val="24"/>
        </w:rPr>
      </w:pPr>
      <w:r>
        <w:rPr>
          <w:b w:val="0"/>
          <w:sz w:val="24"/>
        </w:rPr>
        <w:t>pembayaran bahan/material dan/atau peralatan yang menjadi bagian dari hasil pekerjaan yang akan diserahterimakan yang telah berada dilokasi pekerjaan dandicantumkan dalam kontrak namun belum terpasang;</w:t>
      </w:r>
      <w:r>
        <w:rPr>
          <w:b w:val="0"/>
          <w:spacing w:val="-2"/>
          <w:sz w:val="24"/>
        </w:rPr>
        <w:t> </w:t>
      </w:r>
      <w:r>
        <w:rPr>
          <w:b w:val="0"/>
          <w:sz w:val="24"/>
        </w:rPr>
        <w:t>atau</w:t>
      </w:r>
    </w:p>
    <w:p>
      <w:pPr>
        <w:pStyle w:val="ListParagraph"/>
        <w:numPr>
          <w:ilvl w:val="4"/>
          <w:numId w:val="321"/>
        </w:numPr>
        <w:tabs>
          <w:tab w:pos="5225" w:val="left" w:leader="none"/>
        </w:tabs>
        <w:spacing w:line="240" w:lineRule="auto" w:before="0" w:after="0"/>
        <w:ind w:left="5224" w:right="969" w:hanging="424"/>
        <w:jc w:val="both"/>
        <w:rPr>
          <w:b w:val="0"/>
          <w:sz w:val="24"/>
        </w:rPr>
      </w:pPr>
      <w:r>
        <w:rPr>
          <w:b w:val="0"/>
          <w:sz w:val="24"/>
        </w:rPr>
        <w:t>pembayaran pekerjaan yang belum selesai 100% (seratus persen) pada saat batas akhir pengajuan pembayaran dengan menyerahkan jaminan atas pembayaran.</w:t>
      </w:r>
    </w:p>
    <w:p>
      <w:pPr>
        <w:pStyle w:val="ListParagraph"/>
        <w:numPr>
          <w:ilvl w:val="3"/>
          <w:numId w:val="321"/>
        </w:numPr>
        <w:tabs>
          <w:tab w:pos="4630" w:val="left" w:leader="none"/>
        </w:tabs>
        <w:spacing w:line="240" w:lineRule="auto" w:before="0" w:after="0"/>
        <w:ind w:left="4629" w:right="968" w:hanging="254"/>
        <w:jc w:val="both"/>
        <w:rPr>
          <w:b w:val="0"/>
          <w:sz w:val="24"/>
        </w:rPr>
      </w:pPr>
      <w:r>
        <w:rPr>
          <w:b w:val="0"/>
          <w:sz w:val="24"/>
        </w:rPr>
        <w:t>pembayaran dipotong angsuran uang muka, denda (apabila ada) dan pajak;</w:t>
      </w:r>
      <w:r>
        <w:rPr>
          <w:b w:val="0"/>
          <w:spacing w:val="-1"/>
          <w:sz w:val="24"/>
        </w:rPr>
        <w:t> </w:t>
      </w:r>
      <w:r>
        <w:rPr>
          <w:b w:val="0"/>
          <w:sz w:val="24"/>
        </w:rPr>
        <w:t>dan</w:t>
      </w:r>
    </w:p>
    <w:p>
      <w:pPr>
        <w:pStyle w:val="ListParagraph"/>
        <w:numPr>
          <w:ilvl w:val="3"/>
          <w:numId w:val="321"/>
        </w:numPr>
        <w:tabs>
          <w:tab w:pos="4630" w:val="left" w:leader="none"/>
        </w:tabs>
        <w:spacing w:line="240" w:lineRule="auto" w:before="0" w:after="0"/>
        <w:ind w:left="4629" w:right="968" w:hanging="254"/>
        <w:jc w:val="both"/>
        <w:rPr>
          <w:b w:val="0"/>
          <w:sz w:val="24"/>
        </w:rPr>
      </w:pPr>
      <w:r>
        <w:rPr>
          <w:b w:val="0"/>
          <w:sz w:val="24"/>
        </w:rPr>
        <w:t>untuk kontrak yang mempunyai subkontrak, permintaan pembayaran dilengkapi bukti pembayaran kepada seluruh subpenyedia sesuai dengan prestasi</w:t>
      </w:r>
      <w:r>
        <w:rPr>
          <w:b w:val="0"/>
          <w:spacing w:val="-14"/>
          <w:sz w:val="24"/>
        </w:rPr>
        <w:t> </w:t>
      </w:r>
      <w:r>
        <w:rPr>
          <w:b w:val="0"/>
          <w:sz w:val="24"/>
        </w:rPr>
        <w:t>pekerjaan.</w:t>
      </w:r>
    </w:p>
    <w:p>
      <w:pPr>
        <w:pStyle w:val="ListParagraph"/>
        <w:numPr>
          <w:ilvl w:val="2"/>
          <w:numId w:val="321"/>
        </w:numPr>
        <w:tabs>
          <w:tab w:pos="4376" w:val="left" w:leader="none"/>
        </w:tabs>
        <w:spacing w:line="240" w:lineRule="auto" w:before="0" w:after="0"/>
        <w:ind w:left="4375" w:right="968" w:hanging="425"/>
        <w:jc w:val="both"/>
        <w:rPr>
          <w:b w:val="0"/>
          <w:sz w:val="24"/>
        </w:rPr>
      </w:pPr>
      <w:r>
        <w:rPr>
          <w:b w:val="0"/>
          <w:sz w:val="24"/>
        </w:rPr>
        <w:t>Penyelesaian pembayaran hanya dapat dilaksanakan setelah hasil pekerjaan dinyatakan diterima sesuai dengan berita acara serah terima hasil pekerjaan dan bilamana dipersyaratkan dilengkapi dengan berita acara hasil uji coba.</w:t>
      </w:r>
    </w:p>
    <w:p>
      <w:pPr>
        <w:pStyle w:val="ListParagraph"/>
        <w:numPr>
          <w:ilvl w:val="2"/>
          <w:numId w:val="321"/>
        </w:numPr>
        <w:tabs>
          <w:tab w:pos="4376" w:val="left" w:leader="none"/>
        </w:tabs>
        <w:spacing w:line="240" w:lineRule="auto" w:before="0" w:after="0"/>
        <w:ind w:left="4375" w:right="971" w:hanging="425"/>
        <w:jc w:val="both"/>
        <w:rPr>
          <w:b w:val="0"/>
          <w:sz w:val="24"/>
        </w:rPr>
      </w:pPr>
      <w:r>
        <w:rPr>
          <w:b w:val="0"/>
          <w:sz w:val="24"/>
        </w:rPr>
        <w:t>Pembayaran dengan L/C mengikuti ketentuan umum yang berlaku di bidang</w:t>
      </w:r>
      <w:r>
        <w:rPr>
          <w:b w:val="0"/>
          <w:spacing w:val="-3"/>
          <w:sz w:val="24"/>
        </w:rPr>
        <w:t> </w:t>
      </w:r>
      <w:r>
        <w:rPr>
          <w:b w:val="0"/>
          <w:sz w:val="24"/>
        </w:rPr>
        <w:t>perdagangan.</w:t>
      </w:r>
    </w:p>
    <w:p>
      <w:pPr>
        <w:pStyle w:val="BodyText"/>
        <w:spacing w:before="9"/>
        <w:rPr>
          <w:b w:val="0"/>
          <w:sz w:val="23"/>
        </w:rPr>
      </w:pPr>
    </w:p>
    <w:p>
      <w:pPr>
        <w:pStyle w:val="ListParagraph"/>
        <w:numPr>
          <w:ilvl w:val="1"/>
          <w:numId w:val="321"/>
        </w:numPr>
        <w:tabs>
          <w:tab w:pos="3926" w:val="left" w:leader="none"/>
          <w:tab w:pos="3927" w:val="left" w:leader="none"/>
        </w:tabs>
        <w:spacing w:line="240" w:lineRule="auto" w:before="0" w:after="0"/>
        <w:ind w:left="3926" w:right="0" w:hanging="720"/>
        <w:jc w:val="left"/>
        <w:rPr>
          <w:b w:val="0"/>
          <w:sz w:val="24"/>
        </w:rPr>
      </w:pPr>
      <w:r>
        <w:rPr>
          <w:b w:val="0"/>
          <w:sz w:val="24"/>
        </w:rPr>
        <w:t>Sanksi</w:t>
      </w:r>
      <w:r>
        <w:rPr>
          <w:b w:val="0"/>
          <w:spacing w:val="-2"/>
          <w:sz w:val="24"/>
        </w:rPr>
        <w:t> </w:t>
      </w:r>
      <w:r>
        <w:rPr>
          <w:b w:val="0"/>
          <w:sz w:val="24"/>
        </w:rPr>
        <w:t>Finansial</w:t>
      </w:r>
    </w:p>
    <w:p>
      <w:pPr>
        <w:pStyle w:val="BodyText"/>
        <w:spacing w:before="1"/>
        <w:ind w:left="3950" w:right="977"/>
        <w:rPr>
          <w:b w:val="0"/>
        </w:rPr>
      </w:pPr>
      <w:r>
        <w:rPr>
          <w:b w:val="0"/>
        </w:rPr>
        <w:t>Sanksi finansial dapat berupa sanksi ganti rugi atau denda keterlambatan;</w:t>
      </w:r>
    </w:p>
    <w:p>
      <w:pPr>
        <w:pStyle w:val="ListParagraph"/>
        <w:numPr>
          <w:ilvl w:val="2"/>
          <w:numId w:val="321"/>
        </w:numPr>
        <w:tabs>
          <w:tab w:pos="4375" w:val="left" w:leader="none"/>
          <w:tab w:pos="4376" w:val="left" w:leader="none"/>
        </w:tabs>
        <w:spacing w:line="252" w:lineRule="exact" w:before="0" w:after="0"/>
        <w:ind w:left="4375" w:right="0" w:hanging="425"/>
        <w:jc w:val="left"/>
        <w:rPr>
          <w:b w:val="0"/>
          <w:sz w:val="24"/>
        </w:rPr>
      </w:pPr>
      <w:r>
        <w:rPr>
          <w:b w:val="0"/>
          <w:sz w:val="24"/>
        </w:rPr>
        <w:t>Ganti</w:t>
      </w:r>
      <w:r>
        <w:rPr>
          <w:b w:val="0"/>
          <w:spacing w:val="-2"/>
          <w:sz w:val="24"/>
        </w:rPr>
        <w:t> </w:t>
      </w:r>
      <w:r>
        <w:rPr>
          <w:b w:val="0"/>
          <w:sz w:val="24"/>
        </w:rPr>
        <w:t>Rugi</w:t>
      </w:r>
    </w:p>
    <w:p>
      <w:pPr>
        <w:pStyle w:val="BodyText"/>
        <w:ind w:left="4375" w:right="968"/>
        <w:jc w:val="both"/>
        <w:rPr>
          <w:b w:val="0"/>
        </w:rPr>
      </w:pPr>
      <w:r>
        <w:rPr>
          <w:b w:val="0"/>
        </w:rPr>
        <w:t>Sanksi ganti rugi bagi Penyedia apabila terbukti jaminan yang tidak bisa dicairkan, kesalahan dalam perhitungan volume pekerjaan berdasarkan hasil audit, menyerahkan barang/jasa yang kualitasnya tidak sesuai dengan Kontrak berdasarkan hasil audit. Besarnya sanksi ganti rugi adalah sebesar nilai kerugian yang ditimbulkan sebagaimana diatur dalam SSKK.</w:t>
      </w:r>
    </w:p>
    <w:p>
      <w:pPr>
        <w:pStyle w:val="ListParagraph"/>
        <w:numPr>
          <w:ilvl w:val="2"/>
          <w:numId w:val="321"/>
        </w:numPr>
        <w:tabs>
          <w:tab w:pos="4375" w:val="left" w:leader="none"/>
          <w:tab w:pos="4376" w:val="left" w:leader="none"/>
        </w:tabs>
        <w:spacing w:line="240" w:lineRule="auto" w:before="0" w:after="0"/>
        <w:ind w:left="4375" w:right="0" w:hanging="425"/>
        <w:jc w:val="left"/>
        <w:rPr>
          <w:b w:val="0"/>
          <w:sz w:val="24"/>
        </w:rPr>
      </w:pPr>
      <w:r>
        <w:rPr>
          <w:b w:val="0"/>
          <w:sz w:val="24"/>
        </w:rPr>
        <w:t>Denda</w:t>
      </w:r>
      <w:r>
        <w:rPr>
          <w:b w:val="0"/>
          <w:spacing w:val="-1"/>
          <w:sz w:val="24"/>
        </w:rPr>
        <w:t> </w:t>
      </w:r>
      <w:r>
        <w:rPr>
          <w:b w:val="0"/>
          <w:sz w:val="24"/>
        </w:rPr>
        <w:t>Keterlambatan</w:t>
      </w:r>
    </w:p>
    <w:p>
      <w:pPr>
        <w:pStyle w:val="BodyText"/>
        <w:spacing w:before="1"/>
        <w:ind w:left="4375" w:right="967" w:hanging="1"/>
        <w:jc w:val="both"/>
        <w:rPr>
          <w:b w:val="0"/>
        </w:rPr>
      </w:pPr>
      <w:r>
        <w:rPr>
          <w:b w:val="0"/>
        </w:rPr>
        <w:t>besarnya denda yang dikenakan kepada Penyedia atas keterlambatan penyelesaian pekerjaan untuk setiap hari keterlambatan adalah sebagaimana yang ditetapkan di dalam SSKK.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9"/>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Perhitungan Akhir</w:t>
      </w:r>
    </w:p>
    <w:p>
      <w:pPr>
        <w:pStyle w:val="ListParagraph"/>
        <w:numPr>
          <w:ilvl w:val="1"/>
          <w:numId w:val="322"/>
        </w:numPr>
        <w:tabs>
          <w:tab w:pos="1297" w:val="left" w:leader="none"/>
        </w:tabs>
        <w:spacing w:line="240" w:lineRule="auto" w:before="82" w:after="0"/>
        <w:ind w:left="1296" w:right="968" w:hanging="643"/>
        <w:jc w:val="both"/>
        <w:rPr>
          <w:b w:val="0"/>
          <w:sz w:val="24"/>
        </w:rPr>
      </w:pPr>
      <w:r>
        <w:rPr>
          <w:b w:val="0"/>
          <w:w w:val="99"/>
          <w:sz w:val="24"/>
        </w:rPr>
        <w:br w:type="column"/>
      </w:r>
      <w:r>
        <w:rPr>
          <w:b w:val="0"/>
          <w:sz w:val="24"/>
        </w:rPr>
        <w:t>Untuk Kontrak Harga Satuan atau Kontrak Gabungan Lumsum dengan Harga Satuan, perhitungan akhir nilai pekerjaan berdasarkan volume pekerjaan yang telah diselesaikan 100% (seratus persen) yang dituangkan dalam Adendum Kontrak (apabila</w:t>
      </w:r>
      <w:r>
        <w:rPr>
          <w:b w:val="0"/>
          <w:spacing w:val="-1"/>
          <w:sz w:val="24"/>
        </w:rPr>
        <w:t> </w:t>
      </w:r>
      <w:r>
        <w:rPr>
          <w:b w:val="0"/>
          <w:sz w:val="24"/>
        </w:rPr>
        <w:t>ada).</w:t>
      </w:r>
    </w:p>
    <w:p>
      <w:pPr>
        <w:pStyle w:val="BodyText"/>
        <w:spacing w:before="1"/>
        <w:rPr>
          <w:b w:val="0"/>
        </w:rPr>
      </w:pPr>
    </w:p>
    <w:p>
      <w:pPr>
        <w:pStyle w:val="ListParagraph"/>
        <w:numPr>
          <w:ilvl w:val="1"/>
          <w:numId w:val="322"/>
        </w:numPr>
        <w:tabs>
          <w:tab w:pos="1297" w:val="left" w:leader="none"/>
        </w:tabs>
        <w:spacing w:line="240" w:lineRule="auto" w:before="0" w:after="0"/>
        <w:ind w:left="1296" w:right="968" w:hanging="643"/>
        <w:jc w:val="both"/>
        <w:rPr>
          <w:b w:val="0"/>
          <w:sz w:val="24"/>
        </w:rPr>
      </w:pPr>
      <w:r>
        <w:rPr>
          <w:b w:val="0"/>
          <w:sz w:val="24"/>
        </w:rPr>
        <w:t>Pembayaran angsuran prestasi pekerjaan terakhir dilakukan setelah pekerjaan selesai 100% (seratus persen) dan Berita Acara Serah Terima telah ditandatangani oleh kedua belah</w:t>
      </w:r>
      <w:r>
        <w:rPr>
          <w:b w:val="0"/>
          <w:spacing w:val="-14"/>
          <w:sz w:val="24"/>
        </w:rPr>
        <w:t> </w:t>
      </w:r>
      <w:r>
        <w:rPr>
          <w:b w:val="0"/>
          <w:sz w:val="24"/>
        </w:rPr>
        <w:t>Pihak.</w:t>
      </w:r>
    </w:p>
    <w:p>
      <w:pPr>
        <w:spacing w:after="0" w:line="240" w:lineRule="auto"/>
        <w:jc w:val="both"/>
        <w:rPr>
          <w:sz w:val="24"/>
        </w:rPr>
        <w:sectPr>
          <w:pgSz w:w="12240" w:h="18720"/>
          <w:pgMar w:header="689" w:footer="502" w:top="1600" w:bottom="700" w:left="480" w:right="460"/>
          <w:cols w:num="2" w:equalWidth="0">
            <w:col w:w="2583" w:space="40"/>
            <w:col w:w="8677"/>
          </w:cols>
        </w:sectPr>
      </w:pPr>
    </w:p>
    <w:p>
      <w:pPr>
        <w:pStyle w:val="BodyText"/>
        <w:spacing w:before="2"/>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Penangguhan Pembayaran</w:t>
      </w:r>
    </w:p>
    <w:p>
      <w:pPr>
        <w:pStyle w:val="ListParagraph"/>
        <w:numPr>
          <w:ilvl w:val="1"/>
          <w:numId w:val="323"/>
        </w:numPr>
        <w:tabs>
          <w:tab w:pos="1162" w:val="left" w:leader="none"/>
        </w:tabs>
        <w:spacing w:line="240" w:lineRule="auto" w:before="82" w:after="0"/>
        <w:ind w:left="1162" w:right="970" w:hanging="708"/>
        <w:jc w:val="both"/>
        <w:rPr>
          <w:b w:val="0"/>
          <w:sz w:val="24"/>
        </w:rPr>
      </w:pPr>
      <w:r>
        <w:rPr>
          <w:b w:val="0"/>
          <w:w w:val="99"/>
          <w:sz w:val="24"/>
        </w:rPr>
        <w:br w:type="column"/>
      </w:r>
      <w:r>
        <w:rPr>
          <w:b w:val="0"/>
          <w:sz w:val="24"/>
        </w:rPr>
        <w:t>Pejabat Penandatangan Kontrak dapat menangguhkan pembayaran setiap angsuran prestasi pekerjaan Penyedia jika penyedia gagal atau lalai memenuhi</w:t>
      </w:r>
      <w:r>
        <w:rPr>
          <w:b w:val="0"/>
          <w:spacing w:val="-8"/>
          <w:sz w:val="24"/>
        </w:rPr>
        <w:t> </w:t>
      </w:r>
      <w:r>
        <w:rPr>
          <w:b w:val="0"/>
          <w:sz w:val="24"/>
        </w:rPr>
        <w:t>kewajibannya.</w:t>
      </w:r>
    </w:p>
    <w:p>
      <w:pPr>
        <w:pStyle w:val="BodyText"/>
        <w:spacing w:before="10"/>
        <w:rPr>
          <w:b w:val="0"/>
          <w:sz w:val="23"/>
        </w:rPr>
      </w:pPr>
    </w:p>
    <w:p>
      <w:pPr>
        <w:pStyle w:val="ListParagraph"/>
        <w:numPr>
          <w:ilvl w:val="1"/>
          <w:numId w:val="323"/>
        </w:numPr>
        <w:tabs>
          <w:tab w:pos="1162" w:val="left" w:leader="none"/>
        </w:tabs>
        <w:spacing w:line="240" w:lineRule="auto" w:before="0" w:after="0"/>
        <w:ind w:left="1161" w:right="968" w:hanging="707"/>
        <w:jc w:val="both"/>
        <w:rPr>
          <w:b w:val="0"/>
          <w:sz w:val="24"/>
        </w:rPr>
      </w:pPr>
      <w:r>
        <w:rPr>
          <w:b w:val="0"/>
          <w:sz w:val="24"/>
        </w:rPr>
        <w:t>Pejabat Penandatangan Kontrak secara tertulis memberitahukan kepada Penyedia tentang penangguhan hak pembayaran,  disertai alasan-alasan yang jelas mengenai penangguhan tersebut. Penyedia diberi kesempatan untuk memperbaiki dalam jangka waktu</w:t>
      </w:r>
      <w:r>
        <w:rPr>
          <w:b w:val="0"/>
          <w:spacing w:val="-2"/>
          <w:sz w:val="24"/>
        </w:rPr>
        <w:t> </w:t>
      </w:r>
      <w:r>
        <w:rPr>
          <w:b w:val="0"/>
          <w:sz w:val="24"/>
        </w:rPr>
        <w:t>tertentu.</w:t>
      </w:r>
    </w:p>
    <w:p>
      <w:pPr>
        <w:pStyle w:val="BodyText"/>
        <w:spacing w:before="1"/>
        <w:rPr>
          <w:b w:val="0"/>
        </w:rPr>
      </w:pPr>
    </w:p>
    <w:p>
      <w:pPr>
        <w:pStyle w:val="ListParagraph"/>
        <w:numPr>
          <w:ilvl w:val="1"/>
          <w:numId w:val="323"/>
        </w:numPr>
        <w:tabs>
          <w:tab w:pos="1162" w:val="left" w:leader="none"/>
        </w:tabs>
        <w:spacing w:line="240" w:lineRule="auto" w:before="1" w:after="0"/>
        <w:ind w:left="1162" w:right="970" w:hanging="708"/>
        <w:jc w:val="both"/>
        <w:rPr>
          <w:b w:val="0"/>
          <w:sz w:val="24"/>
        </w:rPr>
      </w:pPr>
      <w:r>
        <w:rPr>
          <w:b w:val="0"/>
          <w:sz w:val="24"/>
        </w:rPr>
        <w:t>Pembayaran yang ditangguhkan harus disesuaikan dengan proporsi kegagalan atau kelalaian</w:t>
      </w:r>
      <w:r>
        <w:rPr>
          <w:b w:val="0"/>
          <w:spacing w:val="-6"/>
          <w:sz w:val="24"/>
        </w:rPr>
        <w:t> </w:t>
      </w:r>
      <w:r>
        <w:rPr>
          <w:b w:val="0"/>
          <w:sz w:val="24"/>
        </w:rPr>
        <w:t>Penyedia.</w:t>
      </w:r>
    </w:p>
    <w:p>
      <w:pPr>
        <w:pStyle w:val="BodyText"/>
        <w:spacing w:before="8"/>
        <w:rPr>
          <w:b w:val="0"/>
          <w:sz w:val="23"/>
        </w:rPr>
      </w:pPr>
    </w:p>
    <w:p>
      <w:pPr>
        <w:pStyle w:val="ListParagraph"/>
        <w:numPr>
          <w:ilvl w:val="1"/>
          <w:numId w:val="323"/>
        </w:numPr>
        <w:tabs>
          <w:tab w:pos="1162" w:val="left" w:leader="none"/>
        </w:tabs>
        <w:spacing w:line="240" w:lineRule="auto" w:before="0" w:after="0"/>
        <w:ind w:left="1162" w:right="968" w:hanging="708"/>
        <w:jc w:val="both"/>
        <w:rPr>
          <w:b w:val="0"/>
          <w:sz w:val="24"/>
        </w:rPr>
      </w:pPr>
      <w:r>
        <w:rPr>
          <w:b w:val="0"/>
          <w:sz w:val="24"/>
        </w:rPr>
        <w:t>Jika dipandang perlu oleh Pejabat Penandatangan Kontrak, penangguhan pembayaran akibat keterlambatan penyerahan pekerjaan dapat dilakukan bersamaan dengan pengenaan denda kepada</w:t>
      </w:r>
      <w:r>
        <w:rPr>
          <w:b w:val="0"/>
          <w:spacing w:val="-1"/>
          <w:sz w:val="24"/>
        </w:rPr>
        <w:t> </w:t>
      </w:r>
      <w:r>
        <w:rPr>
          <w:b w:val="0"/>
          <w:sz w:val="24"/>
        </w:rPr>
        <w:t>Penyedia.</w:t>
      </w:r>
    </w:p>
    <w:p>
      <w:pPr>
        <w:spacing w:after="0" w:line="240" w:lineRule="auto"/>
        <w:jc w:val="both"/>
        <w:rPr>
          <w:sz w:val="24"/>
        </w:rPr>
        <w:sectPr>
          <w:type w:val="continuous"/>
          <w:pgSz w:w="12240" w:h="18720"/>
          <w:pgMar w:top="620" w:bottom="620" w:left="480" w:right="460"/>
          <w:cols w:num="2" w:equalWidth="0">
            <w:col w:w="2718" w:space="40"/>
            <w:col w:w="8542"/>
          </w:cols>
        </w:sectPr>
      </w:pPr>
    </w:p>
    <w:p>
      <w:pPr>
        <w:pStyle w:val="BodyText"/>
        <w:spacing w:before="3"/>
        <w:rPr>
          <w:b w:val="0"/>
          <w:sz w:val="16"/>
        </w:rPr>
      </w:pPr>
    </w:p>
    <w:p>
      <w:pPr>
        <w:spacing w:after="0"/>
        <w:rPr>
          <w:sz w:val="16"/>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Penyesuaian Harga</w:t>
      </w:r>
    </w:p>
    <w:p>
      <w:pPr>
        <w:pStyle w:val="ListParagraph"/>
        <w:numPr>
          <w:ilvl w:val="1"/>
          <w:numId w:val="324"/>
        </w:numPr>
        <w:tabs>
          <w:tab w:pos="1220" w:val="left" w:leader="none"/>
        </w:tabs>
        <w:spacing w:line="240" w:lineRule="auto" w:before="82" w:after="0"/>
        <w:ind w:left="1219" w:right="971" w:hanging="631"/>
        <w:jc w:val="both"/>
        <w:rPr>
          <w:b w:val="0"/>
          <w:sz w:val="24"/>
        </w:rPr>
      </w:pPr>
      <w:r>
        <w:rPr>
          <w:b w:val="0"/>
          <w:w w:val="99"/>
          <w:sz w:val="24"/>
        </w:rPr>
        <w:br w:type="column"/>
      </w:r>
      <w:r>
        <w:rPr>
          <w:b w:val="0"/>
          <w:sz w:val="24"/>
        </w:rPr>
        <w:t>Pemberlakuan Penyesuaian Harga pada kontrak sebagaimana diatur di dalam</w:t>
      </w:r>
      <w:r>
        <w:rPr>
          <w:b w:val="0"/>
          <w:spacing w:val="-2"/>
          <w:sz w:val="24"/>
        </w:rPr>
        <w:t> </w:t>
      </w:r>
      <w:r>
        <w:rPr>
          <w:b w:val="0"/>
          <w:sz w:val="24"/>
        </w:rPr>
        <w:t>SSKK.</w:t>
      </w:r>
    </w:p>
    <w:p>
      <w:pPr>
        <w:pStyle w:val="BodyText"/>
        <w:spacing w:before="1"/>
        <w:rPr>
          <w:b w:val="0"/>
        </w:rPr>
      </w:pPr>
    </w:p>
    <w:p>
      <w:pPr>
        <w:pStyle w:val="ListParagraph"/>
        <w:numPr>
          <w:ilvl w:val="1"/>
          <w:numId w:val="324"/>
        </w:numPr>
        <w:tabs>
          <w:tab w:pos="1220" w:val="left" w:leader="none"/>
        </w:tabs>
        <w:spacing w:line="240" w:lineRule="auto" w:before="0" w:after="0"/>
        <w:ind w:left="1219" w:right="965" w:hanging="631"/>
        <w:jc w:val="both"/>
        <w:rPr>
          <w:b w:val="0"/>
          <w:sz w:val="24"/>
        </w:rPr>
      </w:pPr>
      <w:r>
        <w:rPr>
          <w:b w:val="0"/>
          <w:sz w:val="24"/>
        </w:rPr>
        <w:t>Penyesuaian Harga diberlakukan terhadap Kontrak Tahun Jamak yang berbentuk Kontrak Harga Satuan atau bagian yang dikontrakkan secara harga satuan pada Kontrak Gabungan lumsum dan harga satuan yang masa pelaksanaannya lebih dari 18 (delapan belas)</w:t>
      </w:r>
      <w:r>
        <w:rPr>
          <w:b w:val="0"/>
          <w:spacing w:val="-4"/>
          <w:sz w:val="24"/>
        </w:rPr>
        <w:t> </w:t>
      </w:r>
      <w:r>
        <w:rPr>
          <w:b w:val="0"/>
          <w:sz w:val="24"/>
        </w:rPr>
        <w:t>bulan.</w:t>
      </w:r>
    </w:p>
    <w:p>
      <w:pPr>
        <w:pStyle w:val="BodyText"/>
        <w:spacing w:before="9"/>
        <w:rPr>
          <w:b w:val="0"/>
          <w:sz w:val="23"/>
        </w:rPr>
      </w:pPr>
    </w:p>
    <w:p>
      <w:pPr>
        <w:pStyle w:val="ListParagraph"/>
        <w:numPr>
          <w:ilvl w:val="1"/>
          <w:numId w:val="324"/>
        </w:numPr>
        <w:tabs>
          <w:tab w:pos="1220" w:val="left" w:leader="none"/>
        </w:tabs>
        <w:spacing w:line="240" w:lineRule="auto" w:before="1" w:after="0"/>
        <w:ind w:left="1219" w:right="971" w:hanging="631"/>
        <w:jc w:val="both"/>
        <w:rPr>
          <w:b w:val="0"/>
          <w:sz w:val="24"/>
        </w:rPr>
      </w:pPr>
      <w:r>
        <w:rPr>
          <w:b w:val="0"/>
          <w:sz w:val="24"/>
        </w:rPr>
        <w:t>Penyesuaian Harga diberlakukan mulai dari bulan ke-13 (tiga belas) sejak pelaksanaan pekerjaan.</w:t>
      </w:r>
    </w:p>
    <w:p>
      <w:pPr>
        <w:pStyle w:val="BodyText"/>
        <w:spacing w:before="2"/>
        <w:rPr>
          <w:b w:val="0"/>
        </w:rPr>
      </w:pPr>
    </w:p>
    <w:p>
      <w:pPr>
        <w:pStyle w:val="ListParagraph"/>
        <w:numPr>
          <w:ilvl w:val="1"/>
          <w:numId w:val="324"/>
        </w:numPr>
        <w:tabs>
          <w:tab w:pos="1220" w:val="left" w:leader="none"/>
        </w:tabs>
        <w:spacing w:line="237" w:lineRule="auto" w:before="0" w:after="0"/>
        <w:ind w:left="1219" w:right="968" w:hanging="631"/>
        <w:jc w:val="both"/>
        <w:rPr>
          <w:b w:val="0"/>
          <w:sz w:val="24"/>
        </w:rPr>
      </w:pPr>
      <w:r>
        <w:rPr>
          <w:b w:val="0"/>
          <w:sz w:val="24"/>
        </w:rPr>
        <w:t>Penyesuaian Harga Satuan berlaku bagi seluruh kegiatan/mata pembayaran, kecuali komponen keuntungan, biaya tidak langsung (</w:t>
      </w:r>
      <w:r>
        <w:rPr>
          <w:b w:val="0"/>
          <w:sz w:val="25"/>
        </w:rPr>
        <w:t>overhead cost</w:t>
      </w:r>
      <w:r>
        <w:rPr>
          <w:b w:val="0"/>
          <w:sz w:val="24"/>
        </w:rPr>
        <w:t>), dan harga satuan timpang sebagaimana tercantum dalam</w:t>
      </w:r>
      <w:r>
        <w:rPr>
          <w:b w:val="0"/>
          <w:spacing w:val="-4"/>
          <w:sz w:val="24"/>
        </w:rPr>
        <w:t> </w:t>
      </w:r>
      <w:r>
        <w:rPr>
          <w:b w:val="0"/>
          <w:sz w:val="24"/>
        </w:rPr>
        <w:t>penawaran.</w:t>
      </w:r>
    </w:p>
    <w:p>
      <w:pPr>
        <w:pStyle w:val="BodyText"/>
        <w:spacing w:before="9"/>
        <w:rPr>
          <w:b w:val="0"/>
          <w:sz w:val="23"/>
        </w:rPr>
      </w:pPr>
    </w:p>
    <w:p>
      <w:pPr>
        <w:pStyle w:val="ListParagraph"/>
        <w:numPr>
          <w:ilvl w:val="1"/>
          <w:numId w:val="324"/>
        </w:numPr>
        <w:tabs>
          <w:tab w:pos="1220" w:val="left" w:leader="none"/>
        </w:tabs>
        <w:spacing w:line="240" w:lineRule="auto" w:before="0" w:after="0"/>
        <w:ind w:left="1219" w:right="968" w:hanging="631"/>
        <w:jc w:val="both"/>
        <w:rPr>
          <w:b w:val="0"/>
          <w:sz w:val="24"/>
        </w:rPr>
      </w:pPr>
      <w:r>
        <w:rPr>
          <w:b w:val="0"/>
          <w:sz w:val="24"/>
        </w:rPr>
        <w:t>Penyesuaian Harga Satuan diberlakukan sesuai dengan jadwal pelaksanaan yang tercantum dalam kontrak awal/Adendum Kontrak.</w:t>
      </w:r>
    </w:p>
    <w:p>
      <w:pPr>
        <w:pStyle w:val="BodyText"/>
        <w:spacing w:before="10"/>
        <w:rPr>
          <w:b w:val="0"/>
          <w:sz w:val="23"/>
        </w:rPr>
      </w:pPr>
    </w:p>
    <w:p>
      <w:pPr>
        <w:pStyle w:val="ListParagraph"/>
        <w:numPr>
          <w:ilvl w:val="1"/>
          <w:numId w:val="324"/>
        </w:numPr>
        <w:tabs>
          <w:tab w:pos="1220" w:val="left" w:leader="none"/>
        </w:tabs>
        <w:spacing w:line="240" w:lineRule="auto" w:before="0" w:after="0"/>
        <w:ind w:left="1219" w:right="968" w:hanging="631"/>
        <w:jc w:val="both"/>
        <w:rPr>
          <w:b w:val="0"/>
          <w:sz w:val="24"/>
        </w:rPr>
      </w:pPr>
      <w:r>
        <w:rPr>
          <w:b w:val="0"/>
          <w:sz w:val="24"/>
        </w:rPr>
        <w:t>Penyesuaian Harga Satuan bagi komponen pekerjaan yang berasal dari luar negeri, menggunakan indeks penyesuaian harga dari negara asal barang</w:t>
      </w:r>
      <w:r>
        <w:rPr>
          <w:b w:val="0"/>
          <w:spacing w:val="-6"/>
          <w:sz w:val="24"/>
        </w:rPr>
        <w:t> </w:t>
      </w:r>
      <w:r>
        <w:rPr>
          <w:b w:val="0"/>
          <w:sz w:val="24"/>
        </w:rPr>
        <w:t>tersebut.</w:t>
      </w:r>
    </w:p>
    <w:p>
      <w:pPr>
        <w:pStyle w:val="BodyText"/>
        <w:spacing w:before="10"/>
        <w:rPr>
          <w:b w:val="0"/>
          <w:sz w:val="23"/>
        </w:rPr>
      </w:pPr>
    </w:p>
    <w:p>
      <w:pPr>
        <w:pStyle w:val="ListParagraph"/>
        <w:numPr>
          <w:ilvl w:val="1"/>
          <w:numId w:val="324"/>
        </w:numPr>
        <w:tabs>
          <w:tab w:pos="1220" w:val="left" w:leader="none"/>
        </w:tabs>
        <w:spacing w:line="240" w:lineRule="auto" w:before="0" w:after="0"/>
        <w:ind w:left="1219" w:right="968" w:hanging="631"/>
        <w:jc w:val="both"/>
        <w:rPr>
          <w:b w:val="0"/>
          <w:sz w:val="24"/>
        </w:rPr>
      </w:pPr>
      <w:r>
        <w:rPr>
          <w:b w:val="0"/>
          <w:sz w:val="24"/>
        </w:rPr>
        <w:t>Jenis pekerjaan baru dengan Harga Satuan baru sebagai akibat adanya Adendum Kontrak dapat diberikan penyesuaian harga mulai bulan ke-13 (tiga belas) sejak Adendum Kontrak tersebut ditandatangani.</w:t>
      </w:r>
    </w:p>
    <w:p>
      <w:pPr>
        <w:spacing w:after="0" w:line="240" w:lineRule="auto"/>
        <w:jc w:val="both"/>
        <w:rPr>
          <w:sz w:val="24"/>
        </w:rPr>
        <w:sectPr>
          <w:type w:val="continuous"/>
          <w:pgSz w:w="12240" w:h="18720"/>
          <w:pgMar w:top="620" w:bottom="620" w:left="480" w:right="460"/>
          <w:cols w:num="2" w:equalWidth="0">
            <w:col w:w="2583" w:space="40"/>
            <w:col w:w="8677"/>
          </w:cols>
        </w:sectPr>
      </w:pPr>
    </w:p>
    <w:p>
      <w:pPr>
        <w:pStyle w:val="BodyText"/>
        <w:rPr>
          <w:b w:val="0"/>
          <w:sz w:val="20"/>
        </w:rPr>
      </w:pPr>
    </w:p>
    <w:p>
      <w:pPr>
        <w:pStyle w:val="BodyText"/>
        <w:rPr>
          <w:b w:val="0"/>
          <w:sz w:val="20"/>
        </w:rPr>
      </w:pPr>
    </w:p>
    <w:p>
      <w:pPr>
        <w:pStyle w:val="BodyText"/>
        <w:spacing w:before="3"/>
        <w:rPr>
          <w:b w:val="0"/>
          <w:sz w:val="2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1"/>
          <w:numId w:val="324"/>
        </w:numPr>
        <w:tabs>
          <w:tab w:pos="3843" w:val="left" w:leader="none"/>
        </w:tabs>
        <w:spacing w:line="240" w:lineRule="auto" w:before="82" w:after="0"/>
        <w:ind w:left="3842" w:right="968" w:hanging="631"/>
        <w:jc w:val="both"/>
        <w:rPr>
          <w:b w:val="0"/>
          <w:sz w:val="24"/>
        </w:rPr>
      </w:pPr>
      <w:r>
        <w:rPr>
          <w:b w:val="0"/>
          <w:sz w:val="24"/>
        </w:rPr>
        <w:t>Indeks yang digunakan dalam hal pelaksanaan kontrak terlambat disebabkan oleh kesalahan Penyedia adalah indeks harga terendah antara jadwal kontrak dan realisasi</w:t>
      </w:r>
      <w:r>
        <w:rPr>
          <w:b w:val="0"/>
          <w:spacing w:val="-11"/>
          <w:sz w:val="24"/>
        </w:rPr>
        <w:t> </w:t>
      </w:r>
      <w:r>
        <w:rPr>
          <w:b w:val="0"/>
          <w:sz w:val="24"/>
        </w:rPr>
        <w:t>pekerjaan.</w:t>
      </w:r>
    </w:p>
    <w:p>
      <w:pPr>
        <w:pStyle w:val="BodyText"/>
        <w:spacing w:before="1"/>
        <w:rPr>
          <w:b w:val="0"/>
        </w:rPr>
      </w:pPr>
    </w:p>
    <w:p>
      <w:pPr>
        <w:pStyle w:val="ListParagraph"/>
        <w:numPr>
          <w:ilvl w:val="1"/>
          <w:numId w:val="324"/>
        </w:numPr>
        <w:tabs>
          <w:tab w:pos="3843" w:val="left" w:leader="none"/>
        </w:tabs>
        <w:spacing w:line="240" w:lineRule="auto" w:before="1" w:after="0"/>
        <w:ind w:left="3842" w:right="970" w:hanging="631"/>
        <w:jc w:val="both"/>
        <w:rPr>
          <w:b w:val="0"/>
          <w:sz w:val="24"/>
        </w:rPr>
      </w:pPr>
      <w:r>
        <w:rPr>
          <w:b w:val="0"/>
          <w:sz w:val="24"/>
        </w:rPr>
        <w:t>Penyesuaian Harga Satuan, ditetapkan dengan rumus sebagai berikut:</w:t>
      </w:r>
    </w:p>
    <w:p>
      <w:pPr>
        <w:pStyle w:val="BodyText"/>
        <w:spacing w:before="1"/>
        <w:rPr>
          <w:b w:val="0"/>
          <w:sz w:val="25"/>
        </w:rPr>
      </w:pPr>
      <w:r>
        <w:rPr/>
        <w:pict>
          <v:group style="position:absolute;margin-left:275.040009pt;margin-top:23.873644pt;width:25.95pt;height:10.8pt;mso-position-horizontal-relative:page;mso-position-vertical-relative:paragraph;z-index:2696;mso-wrap-distance-left:0;mso-wrap-distance-right:0" coordorigin="5501,477" coordsize="519,216">
            <v:shape style="position:absolute;left:5846;top:520;width:173;height:72" type="#_x0000_t75" stroked="false">
              <v:imagedata r:id="rId75" o:title=""/>
            </v:shape>
            <v:shape style="position:absolute;left:5500;top:477;width:288;height:216" type="#_x0000_t75" stroked="false">
              <v:imagedata r:id="rId76" o:title=""/>
            </v:shape>
            <w10:wrap type="topAndBottom"/>
          </v:group>
        </w:pict>
      </w:r>
      <w:r>
        <w:rPr/>
        <w:drawing>
          <wp:anchor distT="0" distB="0" distL="0" distR="0" allowOverlap="1" layoutInCell="1" locked="0" behindDoc="0" simplePos="0" relativeHeight="156">
            <wp:simplePos x="0" y="0"/>
            <wp:positionH relativeFrom="page">
              <wp:posOffset>3877055</wp:posOffset>
            </wp:positionH>
            <wp:positionV relativeFrom="paragraph">
              <wp:posOffset>211755</wp:posOffset>
            </wp:positionV>
            <wp:extent cx="502920" cy="292607"/>
            <wp:effectExtent l="0" t="0" r="0" b="0"/>
            <wp:wrapTopAndBottom/>
            <wp:docPr id="39" name="image26.png" descr=""/>
            <wp:cNvGraphicFramePr>
              <a:graphicFrameLocks noChangeAspect="1"/>
            </wp:cNvGraphicFramePr>
            <a:graphic>
              <a:graphicData uri="http://schemas.openxmlformats.org/drawingml/2006/picture">
                <pic:pic>
                  <pic:nvPicPr>
                    <pic:cNvPr id="40" name="image26.png"/>
                    <pic:cNvPicPr/>
                  </pic:nvPicPr>
                  <pic:blipFill>
                    <a:blip r:embed="rId77" cstate="print"/>
                    <a:stretch>
                      <a:fillRect/>
                    </a:stretch>
                  </pic:blipFill>
                  <pic:spPr>
                    <a:xfrm>
                      <a:off x="0" y="0"/>
                      <a:ext cx="502920" cy="292607"/>
                    </a:xfrm>
                    <a:prstGeom prst="rect">
                      <a:avLst/>
                    </a:prstGeom>
                  </pic:spPr>
                </pic:pic>
              </a:graphicData>
            </a:graphic>
          </wp:anchor>
        </w:drawing>
      </w:r>
      <w:r>
        <w:rPr/>
        <w:drawing>
          <wp:anchor distT="0" distB="0" distL="0" distR="0" allowOverlap="1" layoutInCell="1" locked="0" behindDoc="0" simplePos="0" relativeHeight="157">
            <wp:simplePos x="0" y="0"/>
            <wp:positionH relativeFrom="page">
              <wp:posOffset>4453128</wp:posOffset>
            </wp:positionH>
            <wp:positionV relativeFrom="paragraph">
              <wp:posOffset>193467</wp:posOffset>
            </wp:positionV>
            <wp:extent cx="446028" cy="335279"/>
            <wp:effectExtent l="0" t="0" r="0" b="0"/>
            <wp:wrapTopAndBottom/>
            <wp:docPr id="41" name="image27.png" descr=""/>
            <wp:cNvGraphicFramePr>
              <a:graphicFrameLocks noChangeAspect="1"/>
            </wp:cNvGraphicFramePr>
            <a:graphic>
              <a:graphicData uri="http://schemas.openxmlformats.org/drawingml/2006/picture">
                <pic:pic>
                  <pic:nvPicPr>
                    <pic:cNvPr id="42" name="image27.png"/>
                    <pic:cNvPicPr/>
                  </pic:nvPicPr>
                  <pic:blipFill>
                    <a:blip r:embed="rId78" cstate="print"/>
                    <a:stretch>
                      <a:fillRect/>
                    </a:stretch>
                  </pic:blipFill>
                  <pic:spPr>
                    <a:xfrm>
                      <a:off x="0" y="0"/>
                      <a:ext cx="446028" cy="335279"/>
                    </a:xfrm>
                    <a:prstGeom prst="rect">
                      <a:avLst/>
                    </a:prstGeom>
                  </pic:spPr>
                </pic:pic>
              </a:graphicData>
            </a:graphic>
          </wp:anchor>
        </w:drawing>
      </w:r>
      <w:r>
        <w:rPr/>
        <w:drawing>
          <wp:anchor distT="0" distB="0" distL="0" distR="0" allowOverlap="1" layoutInCell="1" locked="0" behindDoc="0" simplePos="0" relativeHeight="158">
            <wp:simplePos x="0" y="0"/>
            <wp:positionH relativeFrom="page">
              <wp:posOffset>4965191</wp:posOffset>
            </wp:positionH>
            <wp:positionV relativeFrom="paragraph">
              <wp:posOffset>193467</wp:posOffset>
            </wp:positionV>
            <wp:extent cx="937569" cy="335279"/>
            <wp:effectExtent l="0" t="0" r="0" b="0"/>
            <wp:wrapTopAndBottom/>
            <wp:docPr id="43" name="image28.png" descr=""/>
            <wp:cNvGraphicFramePr>
              <a:graphicFrameLocks noChangeAspect="1"/>
            </wp:cNvGraphicFramePr>
            <a:graphic>
              <a:graphicData uri="http://schemas.openxmlformats.org/drawingml/2006/picture">
                <pic:pic>
                  <pic:nvPicPr>
                    <pic:cNvPr id="44" name="image28.png"/>
                    <pic:cNvPicPr/>
                  </pic:nvPicPr>
                  <pic:blipFill>
                    <a:blip r:embed="rId79" cstate="print"/>
                    <a:stretch>
                      <a:fillRect/>
                    </a:stretch>
                  </pic:blipFill>
                  <pic:spPr>
                    <a:xfrm>
                      <a:off x="0" y="0"/>
                      <a:ext cx="937569" cy="335279"/>
                    </a:xfrm>
                    <a:prstGeom prst="rect">
                      <a:avLst/>
                    </a:prstGeom>
                  </pic:spPr>
                </pic:pic>
              </a:graphicData>
            </a:graphic>
          </wp:anchor>
        </w:drawing>
      </w:r>
      <w:r>
        <w:rPr/>
        <w:drawing>
          <wp:anchor distT="0" distB="0" distL="0" distR="0" allowOverlap="1" layoutInCell="1" locked="0" behindDoc="0" simplePos="0" relativeHeight="159">
            <wp:simplePos x="0" y="0"/>
            <wp:positionH relativeFrom="page">
              <wp:posOffset>5961888</wp:posOffset>
            </wp:positionH>
            <wp:positionV relativeFrom="paragraph">
              <wp:posOffset>211755</wp:posOffset>
            </wp:positionV>
            <wp:extent cx="211835" cy="292607"/>
            <wp:effectExtent l="0" t="0" r="0" b="0"/>
            <wp:wrapTopAndBottom/>
            <wp:docPr id="45" name="image29.png" descr=""/>
            <wp:cNvGraphicFramePr>
              <a:graphicFrameLocks noChangeAspect="1"/>
            </wp:cNvGraphicFramePr>
            <a:graphic>
              <a:graphicData uri="http://schemas.openxmlformats.org/drawingml/2006/picture">
                <pic:pic>
                  <pic:nvPicPr>
                    <pic:cNvPr id="46" name="image29.png"/>
                    <pic:cNvPicPr/>
                  </pic:nvPicPr>
                  <pic:blipFill>
                    <a:blip r:embed="rId80" cstate="print"/>
                    <a:stretch>
                      <a:fillRect/>
                    </a:stretch>
                  </pic:blipFill>
                  <pic:spPr>
                    <a:xfrm>
                      <a:off x="0" y="0"/>
                      <a:ext cx="211835" cy="292607"/>
                    </a:xfrm>
                    <a:prstGeom prst="rect">
                      <a:avLst/>
                    </a:prstGeom>
                  </pic:spPr>
                </pic:pic>
              </a:graphicData>
            </a:graphic>
          </wp:anchor>
        </w:drawing>
      </w:r>
    </w:p>
    <w:p>
      <w:pPr>
        <w:pStyle w:val="BodyText"/>
        <w:spacing w:before="5"/>
        <w:rPr>
          <w:b w:val="0"/>
          <w:sz w:val="22"/>
        </w:rPr>
      </w:pPr>
    </w:p>
    <w:p>
      <w:pPr>
        <w:pStyle w:val="BodyText"/>
        <w:tabs>
          <w:tab w:pos="4658" w:val="left" w:leader="none"/>
        </w:tabs>
        <w:spacing w:line="230" w:lineRule="auto"/>
        <w:ind w:left="3926" w:right="1594"/>
        <w:rPr>
          <w:b w:val="0"/>
        </w:rPr>
      </w:pPr>
      <w:r>
        <w:rPr>
          <w:b w:val="0"/>
          <w:position w:val="1"/>
        </w:rPr>
        <w:t>H</w:t>
      </w:r>
      <w:r>
        <w:rPr>
          <w:b w:val="0"/>
          <w:position w:val="1"/>
          <w:vertAlign w:val="subscript"/>
        </w:rPr>
        <w:t>n</w:t>
      </w:r>
      <w:r>
        <w:rPr>
          <w:rFonts w:ascii="Times New Roman"/>
          <w:position w:val="1"/>
          <w:vertAlign w:val="baseline"/>
        </w:rPr>
        <w:tab/>
      </w:r>
      <w:r>
        <w:rPr>
          <w:b w:val="0"/>
          <w:position w:val="1"/>
          <w:vertAlign w:val="baseline"/>
        </w:rPr>
        <w:t>= Harga Satuan pada saat pekerjaan dilaksanakan; H</w:t>
      </w:r>
      <w:r>
        <w:rPr>
          <w:b w:val="0"/>
          <w:position w:val="1"/>
          <w:vertAlign w:val="subscript"/>
        </w:rPr>
        <w:t>0</w:t>
      </w:r>
      <w:r>
        <w:rPr>
          <w:rFonts w:ascii="Times New Roman"/>
          <w:position w:val="1"/>
          <w:vertAlign w:val="baseline"/>
        </w:rPr>
        <w:tab/>
      </w:r>
      <w:r>
        <w:rPr>
          <w:b w:val="0"/>
          <w:position w:val="1"/>
          <w:vertAlign w:val="baseline"/>
        </w:rPr>
        <w:t>= Harga Satuan pada saat harga</w:t>
      </w:r>
      <w:r>
        <w:rPr>
          <w:b w:val="0"/>
          <w:spacing w:val="-5"/>
          <w:position w:val="1"/>
          <w:vertAlign w:val="baseline"/>
        </w:rPr>
        <w:t> </w:t>
      </w:r>
      <w:r>
        <w:rPr>
          <w:b w:val="0"/>
          <w:position w:val="1"/>
          <w:vertAlign w:val="baseline"/>
        </w:rPr>
        <w:t>penawaran;</w:t>
      </w:r>
    </w:p>
    <w:p>
      <w:pPr>
        <w:pStyle w:val="BodyText"/>
        <w:tabs>
          <w:tab w:pos="4658" w:val="left" w:leader="none"/>
        </w:tabs>
        <w:spacing w:line="237" w:lineRule="auto"/>
        <w:ind w:left="4941" w:right="977" w:hanging="1016"/>
        <w:rPr>
          <w:b w:val="0"/>
        </w:rPr>
      </w:pPr>
      <w:r>
        <w:rPr>
          <w:b w:val="0"/>
        </w:rPr>
        <w:t>a</w:t>
      </w:r>
      <w:r>
        <w:rPr>
          <w:rFonts w:ascii="Times New Roman"/>
        </w:rPr>
        <w:tab/>
      </w:r>
      <w:r>
        <w:rPr>
          <w:b w:val="0"/>
        </w:rPr>
        <w:t>= Koefisien tetap yang terdiri atas keuntungan dan overhead;</w:t>
      </w:r>
    </w:p>
    <w:p>
      <w:pPr>
        <w:pStyle w:val="BodyText"/>
        <w:ind w:left="4977" w:right="968"/>
        <w:jc w:val="both"/>
        <w:rPr>
          <w:b w:val="0"/>
        </w:rPr>
      </w:pPr>
      <w:r>
        <w:rPr>
          <w:b w:val="0"/>
        </w:rPr>
        <w:t>Dalam hal penawaran tidak mencantumkan besaran komponen    keuntungan    dan     overhead     maka  a = 0,15.</w:t>
      </w:r>
    </w:p>
    <w:p>
      <w:pPr>
        <w:pStyle w:val="BodyText"/>
        <w:ind w:left="4941" w:right="977" w:hanging="1016"/>
        <w:rPr>
          <w:b w:val="0"/>
        </w:rPr>
      </w:pPr>
      <w:r>
        <w:rPr>
          <w:b w:val="0"/>
        </w:rPr>
        <w:t>B, c, d = Koefisien komponen kontrak seperti tenaga kerja, bahan, alat kerja, dsb;</w:t>
      </w:r>
    </w:p>
    <w:p>
      <w:pPr>
        <w:pStyle w:val="BodyText"/>
        <w:spacing w:line="252" w:lineRule="exact"/>
        <w:ind w:left="4941"/>
        <w:rPr>
          <w:b w:val="0"/>
        </w:rPr>
      </w:pPr>
      <w:r>
        <w:rPr>
          <w:b w:val="0"/>
        </w:rPr>
        <w:t>Penjumlahan a+b+c+d+….dst adalah 1,00.</w:t>
      </w:r>
    </w:p>
    <w:p>
      <w:pPr>
        <w:pStyle w:val="BodyText"/>
        <w:spacing w:line="232" w:lineRule="auto" w:before="3"/>
        <w:ind w:left="5224" w:right="977" w:hanging="1299"/>
        <w:rPr>
          <w:b w:val="0"/>
        </w:rPr>
      </w:pPr>
      <w:r>
        <w:rPr>
          <w:b w:val="0"/>
          <w:position w:val="1"/>
        </w:rPr>
        <w:t>B</w:t>
      </w:r>
      <w:r>
        <w:rPr>
          <w:b w:val="0"/>
          <w:position w:val="1"/>
          <w:vertAlign w:val="subscript"/>
        </w:rPr>
        <w:t>0</w:t>
      </w:r>
      <w:r>
        <w:rPr>
          <w:b w:val="0"/>
          <w:position w:val="1"/>
          <w:vertAlign w:val="baseline"/>
        </w:rPr>
        <w:t>, C</w:t>
      </w:r>
      <w:r>
        <w:rPr>
          <w:b w:val="0"/>
          <w:position w:val="1"/>
          <w:vertAlign w:val="subscript"/>
        </w:rPr>
        <w:t>0</w:t>
      </w:r>
      <w:r>
        <w:rPr>
          <w:b w:val="0"/>
          <w:position w:val="1"/>
          <w:vertAlign w:val="baseline"/>
        </w:rPr>
        <w:t>, D</w:t>
      </w:r>
      <w:r>
        <w:rPr>
          <w:b w:val="0"/>
          <w:position w:val="1"/>
          <w:vertAlign w:val="subscript"/>
        </w:rPr>
        <w:t>0</w:t>
      </w:r>
      <w:r>
        <w:rPr>
          <w:b w:val="0"/>
          <w:position w:val="1"/>
          <w:vertAlign w:val="baseline"/>
        </w:rPr>
        <w:t>= Indeks harga komponen pada bulan penyampaian </w:t>
      </w:r>
      <w:r>
        <w:rPr>
          <w:b w:val="0"/>
          <w:vertAlign w:val="baseline"/>
        </w:rPr>
        <w:t>penawaran.</w:t>
      </w:r>
    </w:p>
    <w:p>
      <w:pPr>
        <w:pStyle w:val="BodyText"/>
        <w:spacing w:line="232" w:lineRule="auto" w:before="5"/>
        <w:ind w:left="5224" w:right="977" w:hanging="1299"/>
        <w:rPr>
          <w:b w:val="0"/>
        </w:rPr>
      </w:pPr>
      <w:r>
        <w:rPr>
          <w:b w:val="0"/>
          <w:position w:val="1"/>
        </w:rPr>
        <w:t>B</w:t>
      </w:r>
      <w:r>
        <w:rPr>
          <w:b w:val="0"/>
          <w:position w:val="1"/>
          <w:vertAlign w:val="subscript"/>
        </w:rPr>
        <w:t>n</w:t>
      </w:r>
      <w:r>
        <w:rPr>
          <w:b w:val="0"/>
          <w:position w:val="1"/>
          <w:vertAlign w:val="baseline"/>
        </w:rPr>
        <w:t>, C</w:t>
      </w:r>
      <w:r>
        <w:rPr>
          <w:b w:val="0"/>
          <w:position w:val="1"/>
          <w:vertAlign w:val="subscript"/>
        </w:rPr>
        <w:t>n</w:t>
      </w:r>
      <w:r>
        <w:rPr>
          <w:b w:val="0"/>
          <w:position w:val="1"/>
          <w:vertAlign w:val="baseline"/>
        </w:rPr>
        <w:t>, D</w:t>
      </w:r>
      <w:r>
        <w:rPr>
          <w:b w:val="0"/>
          <w:position w:val="1"/>
          <w:vertAlign w:val="subscript"/>
        </w:rPr>
        <w:t>n</w:t>
      </w:r>
      <w:r>
        <w:rPr>
          <w:b w:val="0"/>
          <w:position w:val="1"/>
          <w:vertAlign w:val="baseline"/>
        </w:rPr>
        <w:t> = Indeks harga komponen pada saat pekerjaan </w:t>
      </w:r>
      <w:r>
        <w:rPr>
          <w:b w:val="0"/>
          <w:vertAlign w:val="baseline"/>
        </w:rPr>
        <w:t>dilaksanakan.</w:t>
      </w:r>
    </w:p>
    <w:p>
      <w:pPr>
        <w:pStyle w:val="BodyText"/>
        <w:rPr>
          <w:b w:val="0"/>
        </w:rPr>
      </w:pPr>
    </w:p>
    <w:p>
      <w:pPr>
        <w:pStyle w:val="ListParagraph"/>
        <w:numPr>
          <w:ilvl w:val="1"/>
          <w:numId w:val="324"/>
        </w:numPr>
        <w:tabs>
          <w:tab w:pos="3843" w:val="left" w:leader="none"/>
        </w:tabs>
        <w:spacing w:line="240" w:lineRule="auto" w:before="0" w:after="0"/>
        <w:ind w:left="3842" w:right="971" w:hanging="631"/>
        <w:jc w:val="both"/>
        <w:rPr>
          <w:b w:val="0"/>
          <w:sz w:val="24"/>
        </w:rPr>
      </w:pPr>
      <w:r>
        <w:rPr>
          <w:b w:val="0"/>
          <w:sz w:val="24"/>
        </w:rPr>
        <w:t>Koefisien komponen kontrak berdasarkan koefisien yang digunakan dalam analisis harga satuan</w:t>
      </w:r>
      <w:r>
        <w:rPr>
          <w:b w:val="0"/>
          <w:spacing w:val="-9"/>
          <w:sz w:val="24"/>
        </w:rPr>
        <w:t> </w:t>
      </w:r>
      <w:r>
        <w:rPr>
          <w:b w:val="0"/>
          <w:sz w:val="24"/>
        </w:rPr>
        <w:t>penawaran.</w:t>
      </w:r>
    </w:p>
    <w:p>
      <w:pPr>
        <w:pStyle w:val="BodyText"/>
        <w:spacing w:before="1"/>
        <w:rPr>
          <w:b w:val="0"/>
        </w:rPr>
      </w:pPr>
    </w:p>
    <w:p>
      <w:pPr>
        <w:pStyle w:val="ListParagraph"/>
        <w:numPr>
          <w:ilvl w:val="1"/>
          <w:numId w:val="324"/>
        </w:numPr>
        <w:tabs>
          <w:tab w:pos="3843" w:val="left" w:leader="none"/>
        </w:tabs>
        <w:spacing w:line="240" w:lineRule="auto" w:before="0" w:after="0"/>
        <w:ind w:left="3842" w:right="0" w:hanging="631"/>
        <w:jc w:val="left"/>
        <w:rPr>
          <w:b w:val="0"/>
          <w:sz w:val="24"/>
        </w:rPr>
      </w:pPr>
      <w:r>
        <w:rPr>
          <w:b w:val="0"/>
          <w:sz w:val="24"/>
        </w:rPr>
        <w:t>Indeks harga yang digunakan bersumber dari penerbitan</w:t>
      </w:r>
      <w:r>
        <w:rPr>
          <w:b w:val="0"/>
          <w:spacing w:val="-10"/>
          <w:sz w:val="24"/>
        </w:rPr>
        <w:t> </w:t>
      </w:r>
      <w:r>
        <w:rPr>
          <w:b w:val="0"/>
          <w:sz w:val="24"/>
        </w:rPr>
        <w:t>BPS.</w:t>
      </w:r>
    </w:p>
    <w:p>
      <w:pPr>
        <w:pStyle w:val="BodyText"/>
        <w:spacing w:before="10"/>
        <w:rPr>
          <w:b w:val="0"/>
          <w:sz w:val="23"/>
        </w:rPr>
      </w:pPr>
    </w:p>
    <w:p>
      <w:pPr>
        <w:pStyle w:val="ListParagraph"/>
        <w:numPr>
          <w:ilvl w:val="1"/>
          <w:numId w:val="324"/>
        </w:numPr>
        <w:tabs>
          <w:tab w:pos="3843" w:val="left" w:leader="none"/>
        </w:tabs>
        <w:spacing w:line="240" w:lineRule="auto" w:before="0" w:after="0"/>
        <w:ind w:left="3842" w:right="968" w:hanging="631"/>
        <w:jc w:val="both"/>
        <w:rPr>
          <w:b w:val="0"/>
          <w:sz w:val="24"/>
        </w:rPr>
      </w:pPr>
      <w:r>
        <w:rPr>
          <w:b w:val="0"/>
          <w:sz w:val="24"/>
        </w:rPr>
        <w:t>Dalam hal indeks harga tidak dimuat dalam penerbitan BPS, digunakan indeks harga yang dikeluarkan oleh instansi</w:t>
      </w:r>
      <w:r>
        <w:rPr>
          <w:b w:val="0"/>
          <w:spacing w:val="-19"/>
          <w:sz w:val="24"/>
        </w:rPr>
        <w:t> </w:t>
      </w:r>
      <w:r>
        <w:rPr>
          <w:b w:val="0"/>
          <w:sz w:val="24"/>
        </w:rPr>
        <w:t>teknis.</w:t>
      </w:r>
    </w:p>
    <w:p>
      <w:pPr>
        <w:pStyle w:val="BodyText"/>
        <w:spacing w:before="1"/>
        <w:rPr>
          <w:b w:val="0"/>
        </w:rPr>
      </w:pPr>
    </w:p>
    <w:p>
      <w:pPr>
        <w:pStyle w:val="ListParagraph"/>
        <w:numPr>
          <w:ilvl w:val="1"/>
          <w:numId w:val="324"/>
        </w:numPr>
        <w:tabs>
          <w:tab w:pos="3843" w:val="left" w:leader="none"/>
        </w:tabs>
        <w:spacing w:line="240" w:lineRule="auto" w:before="0" w:after="0"/>
        <w:ind w:left="3842" w:right="0" w:hanging="631"/>
        <w:jc w:val="left"/>
        <w:rPr>
          <w:b w:val="0"/>
          <w:sz w:val="24"/>
        </w:rPr>
      </w:pPr>
      <w:r>
        <w:rPr/>
        <w:pict>
          <v:group style="position:absolute;margin-left:258.480011pt;margin-top:17.052486pt;width:23.05pt;height:10.8pt;mso-position-horizontal-relative:page;mso-position-vertical-relative:paragraph;z-index:2816;mso-wrap-distance-left:0;mso-wrap-distance-right:0" coordorigin="5170,341" coordsize="461,216">
            <v:shape style="position:absolute;left:5443;top:384;width:188;height:72" type="#_x0000_t75" stroked="false">
              <v:imagedata r:id="rId81" o:title=""/>
            </v:shape>
            <v:shape style="position:absolute;left:5169;top:341;width:216;height:216" type="#_x0000_t75" stroked="false">
              <v:imagedata r:id="rId82" o:title=""/>
            </v:shape>
            <w10:wrap type="topAndBottom"/>
          </v:group>
        </w:pict>
      </w:r>
      <w:r>
        <w:rPr/>
        <w:drawing>
          <wp:anchor distT="0" distB="0" distL="0" distR="0" allowOverlap="1" layoutInCell="1" locked="0" behindDoc="0" simplePos="0" relativeHeight="161">
            <wp:simplePos x="0" y="0"/>
            <wp:positionH relativeFrom="page">
              <wp:posOffset>3630167</wp:posOffset>
            </wp:positionH>
            <wp:positionV relativeFrom="paragraph">
              <wp:posOffset>179990</wp:posOffset>
            </wp:positionV>
            <wp:extent cx="265175" cy="188975"/>
            <wp:effectExtent l="0" t="0" r="0" b="0"/>
            <wp:wrapTopAndBottom/>
            <wp:docPr id="47" name="image32.png" descr=""/>
            <wp:cNvGraphicFramePr>
              <a:graphicFrameLocks noChangeAspect="1"/>
            </wp:cNvGraphicFramePr>
            <a:graphic>
              <a:graphicData uri="http://schemas.openxmlformats.org/drawingml/2006/picture">
                <pic:pic>
                  <pic:nvPicPr>
                    <pic:cNvPr id="48" name="image32.png"/>
                    <pic:cNvPicPr/>
                  </pic:nvPicPr>
                  <pic:blipFill>
                    <a:blip r:embed="rId83" cstate="print"/>
                    <a:stretch>
                      <a:fillRect/>
                    </a:stretch>
                  </pic:blipFill>
                  <pic:spPr>
                    <a:xfrm>
                      <a:off x="0" y="0"/>
                      <a:ext cx="265175" cy="188975"/>
                    </a:xfrm>
                    <a:prstGeom prst="rect">
                      <a:avLst/>
                    </a:prstGeom>
                  </pic:spPr>
                </pic:pic>
              </a:graphicData>
            </a:graphic>
          </wp:anchor>
        </w:drawing>
      </w:r>
      <w:r>
        <w:rPr/>
        <w:drawing>
          <wp:anchor distT="0" distB="0" distL="0" distR="0" allowOverlap="1" layoutInCell="1" locked="0" behindDoc="0" simplePos="0" relativeHeight="162">
            <wp:simplePos x="0" y="0"/>
            <wp:positionH relativeFrom="page">
              <wp:posOffset>3968496</wp:posOffset>
            </wp:positionH>
            <wp:positionV relativeFrom="paragraph">
              <wp:posOffset>179990</wp:posOffset>
            </wp:positionV>
            <wp:extent cx="466343" cy="182879"/>
            <wp:effectExtent l="0" t="0" r="0" b="0"/>
            <wp:wrapTopAndBottom/>
            <wp:docPr id="49" name="image33.png" descr=""/>
            <wp:cNvGraphicFramePr>
              <a:graphicFrameLocks noChangeAspect="1"/>
            </wp:cNvGraphicFramePr>
            <a:graphic>
              <a:graphicData uri="http://schemas.openxmlformats.org/drawingml/2006/picture">
                <pic:pic>
                  <pic:nvPicPr>
                    <pic:cNvPr id="50" name="image33.png"/>
                    <pic:cNvPicPr/>
                  </pic:nvPicPr>
                  <pic:blipFill>
                    <a:blip r:embed="rId84" cstate="print"/>
                    <a:stretch>
                      <a:fillRect/>
                    </a:stretch>
                  </pic:blipFill>
                  <pic:spPr>
                    <a:xfrm>
                      <a:off x="0" y="0"/>
                      <a:ext cx="466343" cy="182879"/>
                    </a:xfrm>
                    <a:prstGeom prst="rect">
                      <a:avLst/>
                    </a:prstGeom>
                  </pic:spPr>
                </pic:pic>
              </a:graphicData>
            </a:graphic>
          </wp:anchor>
        </w:drawing>
      </w:r>
      <w:r>
        <w:rPr/>
        <w:drawing>
          <wp:anchor distT="0" distB="0" distL="0" distR="0" allowOverlap="1" layoutInCell="1" locked="0" behindDoc="0" simplePos="0" relativeHeight="163">
            <wp:simplePos x="0" y="0"/>
            <wp:positionH relativeFrom="page">
              <wp:posOffset>4480559</wp:posOffset>
            </wp:positionH>
            <wp:positionV relativeFrom="paragraph">
              <wp:posOffset>179990</wp:posOffset>
            </wp:positionV>
            <wp:extent cx="274319" cy="188975"/>
            <wp:effectExtent l="0" t="0" r="0" b="0"/>
            <wp:wrapTopAndBottom/>
            <wp:docPr id="51" name="image34.png" descr=""/>
            <wp:cNvGraphicFramePr>
              <a:graphicFrameLocks noChangeAspect="1"/>
            </wp:cNvGraphicFramePr>
            <a:graphic>
              <a:graphicData uri="http://schemas.openxmlformats.org/drawingml/2006/picture">
                <pic:pic>
                  <pic:nvPicPr>
                    <pic:cNvPr id="52" name="image34.png"/>
                    <pic:cNvPicPr/>
                  </pic:nvPicPr>
                  <pic:blipFill>
                    <a:blip r:embed="rId85" cstate="print"/>
                    <a:stretch>
                      <a:fillRect/>
                    </a:stretch>
                  </pic:blipFill>
                  <pic:spPr>
                    <a:xfrm>
                      <a:off x="0" y="0"/>
                      <a:ext cx="274319" cy="188975"/>
                    </a:xfrm>
                    <a:prstGeom prst="rect">
                      <a:avLst/>
                    </a:prstGeom>
                  </pic:spPr>
                </pic:pic>
              </a:graphicData>
            </a:graphic>
          </wp:anchor>
        </w:drawing>
      </w:r>
      <w:r>
        <w:rPr/>
        <w:drawing>
          <wp:anchor distT="0" distB="0" distL="0" distR="0" allowOverlap="1" layoutInCell="1" locked="0" behindDoc="0" simplePos="0" relativeHeight="164">
            <wp:simplePos x="0" y="0"/>
            <wp:positionH relativeFrom="page">
              <wp:posOffset>4809744</wp:posOffset>
            </wp:positionH>
            <wp:positionV relativeFrom="paragraph">
              <wp:posOffset>179990</wp:posOffset>
            </wp:positionV>
            <wp:extent cx="475487" cy="182879"/>
            <wp:effectExtent l="0" t="0" r="0" b="0"/>
            <wp:wrapTopAndBottom/>
            <wp:docPr id="53" name="image35.png" descr=""/>
            <wp:cNvGraphicFramePr>
              <a:graphicFrameLocks noChangeAspect="1"/>
            </wp:cNvGraphicFramePr>
            <a:graphic>
              <a:graphicData uri="http://schemas.openxmlformats.org/drawingml/2006/picture">
                <pic:pic>
                  <pic:nvPicPr>
                    <pic:cNvPr id="54" name="image35.png"/>
                    <pic:cNvPicPr/>
                  </pic:nvPicPr>
                  <pic:blipFill>
                    <a:blip r:embed="rId86" cstate="print"/>
                    <a:stretch>
                      <a:fillRect/>
                    </a:stretch>
                  </pic:blipFill>
                  <pic:spPr>
                    <a:xfrm>
                      <a:off x="0" y="0"/>
                      <a:ext cx="475487" cy="182879"/>
                    </a:xfrm>
                    <a:prstGeom prst="rect">
                      <a:avLst/>
                    </a:prstGeom>
                  </pic:spPr>
                </pic:pic>
              </a:graphicData>
            </a:graphic>
          </wp:anchor>
        </w:drawing>
      </w:r>
      <w:r>
        <w:rPr/>
        <w:drawing>
          <wp:anchor distT="0" distB="0" distL="0" distR="0" allowOverlap="1" layoutInCell="1" locked="0" behindDoc="0" simplePos="0" relativeHeight="165">
            <wp:simplePos x="0" y="0"/>
            <wp:positionH relativeFrom="page">
              <wp:posOffset>5367528</wp:posOffset>
            </wp:positionH>
            <wp:positionV relativeFrom="paragraph">
              <wp:posOffset>179990</wp:posOffset>
            </wp:positionV>
            <wp:extent cx="274319" cy="188975"/>
            <wp:effectExtent l="0" t="0" r="0" b="0"/>
            <wp:wrapTopAndBottom/>
            <wp:docPr id="55" name="image36.png" descr=""/>
            <wp:cNvGraphicFramePr>
              <a:graphicFrameLocks noChangeAspect="1"/>
            </wp:cNvGraphicFramePr>
            <a:graphic>
              <a:graphicData uri="http://schemas.openxmlformats.org/drawingml/2006/picture">
                <pic:pic>
                  <pic:nvPicPr>
                    <pic:cNvPr id="56" name="image36.png"/>
                    <pic:cNvPicPr/>
                  </pic:nvPicPr>
                  <pic:blipFill>
                    <a:blip r:embed="rId87" cstate="print"/>
                    <a:stretch>
                      <a:fillRect/>
                    </a:stretch>
                  </pic:blipFill>
                  <pic:spPr>
                    <a:xfrm>
                      <a:off x="0" y="0"/>
                      <a:ext cx="274319" cy="188975"/>
                    </a:xfrm>
                    <a:prstGeom prst="rect">
                      <a:avLst/>
                    </a:prstGeom>
                  </pic:spPr>
                </pic:pic>
              </a:graphicData>
            </a:graphic>
          </wp:anchor>
        </w:drawing>
      </w:r>
      <w:r>
        <w:rPr/>
        <w:drawing>
          <wp:anchor distT="0" distB="0" distL="0" distR="0" allowOverlap="1" layoutInCell="1" locked="0" behindDoc="0" simplePos="0" relativeHeight="166">
            <wp:simplePos x="0" y="0"/>
            <wp:positionH relativeFrom="page">
              <wp:posOffset>5696711</wp:posOffset>
            </wp:positionH>
            <wp:positionV relativeFrom="paragraph">
              <wp:posOffset>179990</wp:posOffset>
            </wp:positionV>
            <wp:extent cx="630935" cy="182879"/>
            <wp:effectExtent l="0" t="0" r="0" b="0"/>
            <wp:wrapTopAndBottom/>
            <wp:docPr id="57" name="image37.png" descr=""/>
            <wp:cNvGraphicFramePr>
              <a:graphicFrameLocks noChangeAspect="1"/>
            </wp:cNvGraphicFramePr>
            <a:graphic>
              <a:graphicData uri="http://schemas.openxmlformats.org/drawingml/2006/picture">
                <pic:pic>
                  <pic:nvPicPr>
                    <pic:cNvPr id="58" name="image37.png"/>
                    <pic:cNvPicPr/>
                  </pic:nvPicPr>
                  <pic:blipFill>
                    <a:blip r:embed="rId88" cstate="print"/>
                    <a:stretch>
                      <a:fillRect/>
                    </a:stretch>
                  </pic:blipFill>
                  <pic:spPr>
                    <a:xfrm>
                      <a:off x="0" y="0"/>
                      <a:ext cx="630935" cy="182879"/>
                    </a:xfrm>
                    <a:prstGeom prst="rect">
                      <a:avLst/>
                    </a:prstGeom>
                  </pic:spPr>
                </pic:pic>
              </a:graphicData>
            </a:graphic>
          </wp:anchor>
        </w:drawing>
      </w:r>
      <w:r>
        <w:rPr>
          <w:b w:val="0"/>
          <w:sz w:val="24"/>
        </w:rPr>
        <w:t>Rumusan penyesuaian nilai kontrak ditetapkan sebagai</w:t>
      </w:r>
      <w:r>
        <w:rPr>
          <w:b w:val="0"/>
          <w:spacing w:val="-8"/>
          <w:sz w:val="24"/>
        </w:rPr>
        <w:t> </w:t>
      </w:r>
      <w:r>
        <w:rPr>
          <w:b w:val="0"/>
          <w:sz w:val="24"/>
        </w:rPr>
        <w:t>berikut:</w:t>
      </w:r>
    </w:p>
    <w:p>
      <w:pPr>
        <w:pStyle w:val="BodyText"/>
        <w:spacing w:before="9"/>
        <w:rPr>
          <w:b w:val="0"/>
          <w:sz w:val="21"/>
        </w:rPr>
      </w:pPr>
    </w:p>
    <w:p>
      <w:pPr>
        <w:pStyle w:val="BodyText"/>
        <w:spacing w:line="232" w:lineRule="auto"/>
        <w:ind w:left="4658" w:right="966" w:hanging="732"/>
        <w:jc w:val="both"/>
        <w:rPr>
          <w:b w:val="0"/>
        </w:rPr>
      </w:pPr>
      <w:r>
        <w:rPr>
          <w:b w:val="0"/>
          <w:position w:val="1"/>
        </w:rPr>
        <w:t>P</w:t>
      </w:r>
      <w:r>
        <w:rPr>
          <w:b w:val="0"/>
          <w:position w:val="1"/>
          <w:vertAlign w:val="subscript"/>
        </w:rPr>
        <w:t>n</w:t>
      </w:r>
      <w:r>
        <w:rPr>
          <w:b w:val="0"/>
          <w:position w:val="1"/>
          <w:vertAlign w:val="baseline"/>
        </w:rPr>
        <w:t> = Nilai Kontrak setelah dilakukan  penyesuaian  Harga </w:t>
      </w:r>
      <w:r>
        <w:rPr>
          <w:b w:val="0"/>
          <w:vertAlign w:val="baseline"/>
        </w:rPr>
        <w:t>Satuan;</w:t>
      </w:r>
    </w:p>
    <w:p>
      <w:pPr>
        <w:pStyle w:val="BodyText"/>
        <w:spacing w:line="237" w:lineRule="auto" w:before="1"/>
        <w:ind w:left="4658" w:right="968" w:hanging="733"/>
        <w:jc w:val="both"/>
        <w:rPr>
          <w:b w:val="0"/>
        </w:rPr>
      </w:pPr>
      <w:r>
        <w:rPr>
          <w:b w:val="0"/>
          <w:position w:val="1"/>
        </w:rPr>
        <w:t>H</w:t>
      </w:r>
      <w:r>
        <w:rPr>
          <w:b w:val="0"/>
          <w:position w:val="1"/>
          <w:vertAlign w:val="subscript"/>
        </w:rPr>
        <w:t>n</w:t>
      </w:r>
      <w:r>
        <w:rPr>
          <w:b w:val="0"/>
          <w:position w:val="1"/>
          <w:vertAlign w:val="baseline"/>
        </w:rPr>
        <w:t> = Harga Satuan baru setiap jenis komponen pekerjaan  </w:t>
      </w:r>
      <w:r>
        <w:rPr>
          <w:b w:val="0"/>
          <w:vertAlign w:val="baseline"/>
        </w:rPr>
        <w:t>setelah dilakukan penyesuaian harga menggunakan rumusan penyesuaian Harga</w:t>
      </w:r>
      <w:r>
        <w:rPr>
          <w:b w:val="0"/>
          <w:spacing w:val="-4"/>
          <w:vertAlign w:val="baseline"/>
        </w:rPr>
        <w:t> </w:t>
      </w:r>
      <w:r>
        <w:rPr>
          <w:b w:val="0"/>
          <w:vertAlign w:val="baseline"/>
        </w:rPr>
        <w:t>Satuan;</w:t>
      </w:r>
    </w:p>
    <w:p>
      <w:pPr>
        <w:pStyle w:val="BodyText"/>
        <w:ind w:left="4658" w:right="971" w:hanging="732"/>
        <w:jc w:val="both"/>
        <w:rPr>
          <w:b w:val="0"/>
        </w:rPr>
      </w:pPr>
      <w:r>
        <w:rPr>
          <w:b w:val="0"/>
        </w:rPr>
        <w:t>V = Volume setiap jenis komponen pekerjaan yang dilaksanakan.</w:t>
      </w:r>
    </w:p>
    <w:p>
      <w:pPr>
        <w:pStyle w:val="ListParagraph"/>
        <w:numPr>
          <w:ilvl w:val="1"/>
          <w:numId w:val="324"/>
        </w:numPr>
        <w:tabs>
          <w:tab w:pos="3843" w:val="left" w:leader="none"/>
        </w:tabs>
        <w:spacing w:line="240" w:lineRule="auto" w:before="0" w:after="0"/>
        <w:ind w:left="3842" w:right="970" w:hanging="631"/>
        <w:jc w:val="both"/>
        <w:rPr>
          <w:b w:val="0"/>
          <w:sz w:val="24"/>
        </w:rPr>
      </w:pPr>
      <w:r>
        <w:rPr>
          <w:b w:val="0"/>
          <w:sz w:val="24"/>
        </w:rPr>
        <w:t>Hasil perhitungan Penyesuaian Harga dituangkan dalam Adendum Kontrak setelah dilakukan audit sesuai dengan ketentuan peraturan</w:t>
      </w:r>
      <w:r>
        <w:rPr>
          <w:b w:val="0"/>
          <w:spacing w:val="-4"/>
          <w:sz w:val="24"/>
        </w:rPr>
        <w:t> </w:t>
      </w:r>
      <w:r>
        <w:rPr>
          <w:b w:val="0"/>
          <w:sz w:val="24"/>
        </w:rPr>
        <w:t>perundang-undangan.</w:t>
      </w:r>
    </w:p>
    <w:p>
      <w:pPr>
        <w:pStyle w:val="BodyText"/>
        <w:spacing w:before="8"/>
        <w:rPr>
          <w:b w:val="0"/>
          <w:sz w:val="23"/>
        </w:rPr>
      </w:pPr>
    </w:p>
    <w:p>
      <w:pPr>
        <w:pStyle w:val="ListParagraph"/>
        <w:numPr>
          <w:ilvl w:val="0"/>
          <w:numId w:val="325"/>
        </w:numPr>
        <w:tabs>
          <w:tab w:pos="1367" w:val="left" w:leader="none"/>
          <w:tab w:pos="1368" w:val="left" w:leader="none"/>
        </w:tabs>
        <w:spacing w:line="240" w:lineRule="auto" w:before="0" w:after="0"/>
        <w:ind w:left="1368" w:right="0" w:hanging="360"/>
        <w:jc w:val="left"/>
        <w:rPr>
          <w:b w:val="0"/>
          <w:sz w:val="24"/>
        </w:rPr>
      </w:pPr>
      <w:r>
        <w:rPr>
          <w:b w:val="0"/>
          <w:sz w:val="24"/>
        </w:rPr>
        <w:t>PENGAWASAN</w:t>
      </w:r>
      <w:r>
        <w:rPr>
          <w:b w:val="0"/>
          <w:spacing w:val="-1"/>
          <w:sz w:val="24"/>
        </w:rPr>
        <w:t> </w:t>
      </w:r>
      <w:r>
        <w:rPr>
          <w:b w:val="0"/>
          <w:sz w:val="24"/>
        </w:rPr>
        <w:t>MUTU</w:t>
      </w:r>
    </w:p>
    <w:p>
      <w:pPr>
        <w:pStyle w:val="BodyText"/>
        <w:spacing w:before="2"/>
        <w:rPr>
          <w:b w:val="0"/>
          <w:sz w:val="21"/>
        </w:rPr>
      </w:pPr>
    </w:p>
    <w:p>
      <w:pPr>
        <w:spacing w:after="0"/>
        <w:rPr>
          <w:sz w:val="21"/>
        </w:rPr>
        <w:sectPr>
          <w:pgSz w:w="12240" w:h="18720"/>
          <w:pgMar w:header="689" w:footer="502" w:top="1600" w:bottom="70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Pengawasan dan </w:t>
      </w:r>
      <w:r>
        <w:rPr>
          <w:b w:val="0"/>
          <w:w w:val="95"/>
          <w:sz w:val="24"/>
        </w:rPr>
        <w:t>Pemeriksaan</w:t>
      </w:r>
    </w:p>
    <w:p>
      <w:pPr>
        <w:pStyle w:val="BodyText"/>
        <w:spacing w:before="83"/>
        <w:ind w:left="554" w:right="968"/>
        <w:jc w:val="both"/>
        <w:rPr>
          <w:b w:val="0"/>
        </w:rPr>
      </w:pPr>
      <w:r>
        <w:rPr/>
        <w:br w:type="column"/>
      </w:r>
      <w:r>
        <w:rPr>
          <w:b w:val="0"/>
        </w:rPr>
        <w:t>Pejabat Penandatangan Kontrak berhak melakukan pengawasan dan pemeriksaan terhadap pelaksanaan pekerjaan yang dilaksanakan oleh Penyedia. Apabila diperlukan, Pejabat Penandatangan Kontrak dapat memerintahkan kepada pihak lain untuk melakukan pengawasan dan pemeriksaan atas semua pelaksanaan pekerjaan yang dilaksanakan oleh Penyedia.</w:t>
      </w:r>
    </w:p>
    <w:p>
      <w:pPr>
        <w:spacing w:after="0"/>
        <w:jc w:val="both"/>
        <w:sectPr>
          <w:type w:val="continuous"/>
          <w:pgSz w:w="12240" w:h="18720"/>
          <w:pgMar w:top="620" w:bottom="620" w:left="480" w:right="460"/>
          <w:cols w:num="2" w:equalWidth="0">
            <w:col w:w="2612" w:space="40"/>
            <w:col w:w="8648"/>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rPr>
      </w:pPr>
    </w:p>
    <w:p>
      <w:pPr>
        <w:spacing w:before="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Penilaian</w:t>
      </w:r>
    </w:p>
    <w:p>
      <w:pPr>
        <w:pStyle w:val="BodyText"/>
        <w:spacing w:before="1"/>
        <w:ind w:left="1367" w:right="-17"/>
        <w:rPr>
          <w:b w:val="0"/>
        </w:rPr>
      </w:pPr>
      <w:r>
        <w:rPr>
          <w:b w:val="0"/>
        </w:rPr>
        <w:t>Pekerjaan Sementara oleh Pejabat Penandatangan Kontrak</w:t>
      </w:r>
    </w:p>
    <w:p>
      <w:pPr>
        <w:pStyle w:val="ListParagraph"/>
        <w:numPr>
          <w:ilvl w:val="1"/>
          <w:numId w:val="326"/>
        </w:numPr>
        <w:tabs>
          <w:tab w:pos="882" w:val="left" w:leader="none"/>
        </w:tabs>
        <w:spacing w:line="240" w:lineRule="auto" w:before="82" w:after="0"/>
        <w:ind w:left="881" w:right="970" w:hanging="595"/>
        <w:jc w:val="both"/>
        <w:rPr>
          <w:b w:val="0"/>
          <w:sz w:val="24"/>
        </w:rPr>
      </w:pPr>
      <w:r>
        <w:rPr>
          <w:b w:val="0"/>
          <w:w w:val="99"/>
          <w:sz w:val="24"/>
        </w:rPr>
        <w:br w:type="column"/>
      </w:r>
      <w:r>
        <w:rPr>
          <w:b w:val="0"/>
          <w:sz w:val="24"/>
        </w:rPr>
        <w:t>Pejabat Penandatangan Kontrak dalam masa pelaksanaan pekerjaan dapat melakukan penilaian atas hasil pekerjaan yang dilakukan oleh</w:t>
      </w:r>
      <w:r>
        <w:rPr>
          <w:b w:val="0"/>
          <w:spacing w:val="-3"/>
          <w:sz w:val="24"/>
        </w:rPr>
        <w:t> </w:t>
      </w:r>
      <w:r>
        <w:rPr>
          <w:b w:val="0"/>
          <w:sz w:val="24"/>
        </w:rPr>
        <w:t>Penyedia.</w:t>
      </w:r>
    </w:p>
    <w:p>
      <w:pPr>
        <w:pStyle w:val="BodyText"/>
        <w:spacing w:before="9"/>
        <w:rPr>
          <w:b w:val="0"/>
        </w:rPr>
      </w:pPr>
    </w:p>
    <w:p>
      <w:pPr>
        <w:pStyle w:val="ListParagraph"/>
        <w:numPr>
          <w:ilvl w:val="1"/>
          <w:numId w:val="326"/>
        </w:numPr>
        <w:tabs>
          <w:tab w:pos="882" w:val="left" w:leader="none"/>
        </w:tabs>
        <w:spacing w:line="230" w:lineRule="auto" w:before="1" w:after="0"/>
        <w:ind w:left="881" w:right="970" w:hanging="595"/>
        <w:jc w:val="both"/>
        <w:rPr>
          <w:b w:val="0"/>
          <w:sz w:val="25"/>
        </w:rPr>
      </w:pPr>
      <w:r>
        <w:rPr>
          <w:b w:val="0"/>
          <w:sz w:val="24"/>
        </w:rPr>
        <w:t>Penilaian atas hasil pekerjaan dilakukan terhadap mutu dan kemajuan</w:t>
      </w:r>
      <w:r>
        <w:rPr>
          <w:b w:val="0"/>
          <w:spacing w:val="-2"/>
          <w:sz w:val="24"/>
        </w:rPr>
        <w:t> </w:t>
      </w:r>
      <w:r>
        <w:rPr>
          <w:b w:val="0"/>
          <w:sz w:val="24"/>
        </w:rPr>
        <w:t>pekerjaan</w:t>
      </w:r>
      <w:r>
        <w:rPr>
          <w:b w:val="0"/>
          <w:sz w:val="25"/>
        </w:rPr>
        <w:t>.</w:t>
      </w:r>
    </w:p>
    <w:p>
      <w:pPr>
        <w:spacing w:after="0" w:line="230" w:lineRule="auto"/>
        <w:jc w:val="both"/>
        <w:rPr>
          <w:sz w:val="25"/>
        </w:rPr>
        <w:sectPr>
          <w:pgSz w:w="12240" w:h="18720"/>
          <w:pgMar w:header="689" w:footer="502" w:top="1600" w:bottom="700" w:left="480" w:right="460"/>
          <w:cols w:num="2" w:equalWidth="0">
            <w:col w:w="2886" w:space="40"/>
            <w:col w:w="8374"/>
          </w:cols>
        </w:sectPr>
      </w:pPr>
    </w:p>
    <w:p>
      <w:pPr>
        <w:pStyle w:val="BodyText"/>
        <w:spacing w:before="2"/>
        <w:rPr>
          <w:b w:val="0"/>
          <w:sz w:val="16"/>
        </w:rPr>
      </w:pPr>
    </w:p>
    <w:p>
      <w:pPr>
        <w:pStyle w:val="ListParagraph"/>
        <w:numPr>
          <w:ilvl w:val="0"/>
          <w:numId w:val="279"/>
        </w:numPr>
        <w:tabs>
          <w:tab w:pos="1368" w:val="left" w:leader="none"/>
          <w:tab w:pos="3206" w:val="left" w:leader="none"/>
        </w:tabs>
        <w:spacing w:line="240" w:lineRule="auto" w:before="84" w:after="0"/>
        <w:ind w:left="3206" w:right="968" w:hanging="2266"/>
        <w:jc w:val="both"/>
        <w:rPr>
          <w:b w:val="0"/>
          <w:sz w:val="24"/>
        </w:rPr>
      </w:pPr>
      <w:r>
        <w:rPr>
          <w:b w:val="0"/>
          <w:sz w:val="24"/>
        </w:rPr>
        <w:t>Cacat</w:t>
      </w:r>
      <w:r>
        <w:rPr>
          <w:b w:val="0"/>
          <w:spacing w:val="-2"/>
          <w:sz w:val="24"/>
        </w:rPr>
        <w:t> </w:t>
      </w:r>
      <w:r>
        <w:rPr>
          <w:b w:val="0"/>
          <w:sz w:val="24"/>
        </w:rPr>
        <w:t>Mutu</w:t>
      </w:r>
      <w:r>
        <w:rPr>
          <w:rFonts w:ascii="Times New Roman"/>
          <w:sz w:val="24"/>
        </w:rPr>
        <w:tab/>
      </w:r>
      <w:r>
        <w:rPr>
          <w:b w:val="0"/>
          <w:sz w:val="24"/>
        </w:rPr>
        <w:t>Pejabat Penandatangan Kontrak atau unsur pengawas (apabila ada) memeriksa setiap hasil pekerjaan dan memberitahukan Penyedia secara tertulis atas setiap Cacat Mutu yang ditemukan. Pejabat Penandatangan Kontrak atau unsur pengawas memerintahkan Penyedia untuk menemukan dan mengungkapkan Cacat Mutu, serta menguji hasil pekerjaan yang dianggap oleh Pejabat Penandatangan Kontrak atau unsur pengawas (apabila ada) mengandung Cacat Mutu. Penyedia bertanggung jawab atas perbaikan Cacat Mutu selama Masa Kontrak dan Masa</w:t>
      </w:r>
      <w:r>
        <w:rPr>
          <w:b w:val="0"/>
          <w:spacing w:val="-2"/>
          <w:sz w:val="24"/>
        </w:rPr>
        <w:t> </w:t>
      </w:r>
      <w:r>
        <w:rPr>
          <w:b w:val="0"/>
          <w:sz w:val="24"/>
        </w:rPr>
        <w:t>Pemeliharaan.</w:t>
      </w:r>
    </w:p>
    <w:p>
      <w:pPr>
        <w:pStyle w:val="BodyText"/>
        <w:spacing w:before="1"/>
        <w:rPr>
          <w:b w:val="0"/>
        </w:rPr>
      </w:pPr>
    </w:p>
    <w:p>
      <w:pPr>
        <w:pStyle w:val="ListParagraph"/>
        <w:numPr>
          <w:ilvl w:val="0"/>
          <w:numId w:val="279"/>
        </w:numPr>
        <w:tabs>
          <w:tab w:pos="1368" w:val="left" w:leader="none"/>
          <w:tab w:pos="3206" w:val="left" w:leader="none"/>
        </w:tabs>
        <w:spacing w:line="240" w:lineRule="auto" w:before="0" w:after="0"/>
        <w:ind w:left="3206" w:right="966" w:hanging="2266"/>
        <w:jc w:val="both"/>
        <w:rPr>
          <w:b w:val="0"/>
          <w:sz w:val="24"/>
        </w:rPr>
      </w:pPr>
      <w:r>
        <w:rPr>
          <w:b w:val="0"/>
          <w:sz w:val="24"/>
        </w:rPr>
        <w:t>Pengujian</w:t>
      </w:r>
      <w:r>
        <w:rPr>
          <w:rFonts w:ascii="Times New Roman"/>
          <w:sz w:val="24"/>
        </w:rPr>
        <w:tab/>
      </w:r>
      <w:r>
        <w:rPr>
          <w:b w:val="0"/>
          <w:sz w:val="24"/>
        </w:rPr>
        <w:t>Pejabat Penandatangan Kontrak atau unsur pengawas (apabila ada) memerintahkan Penyedia untuk melakukan pengujian Cacat Mutu yang tidak tercantum dalam Spesifikasi Teknis dan Gambar, dan apabila hasil uji coba menunjukkan adanya Cacat Mutu maka Penyedia  berkewajiban untuk menanggung biaya pengujian tersebut. Jika tidak ditemukan adanya Cacat Mutu maka uji coba tersebut dianggap sebagai Peristiwa</w:t>
      </w:r>
      <w:r>
        <w:rPr>
          <w:b w:val="0"/>
          <w:spacing w:val="-1"/>
          <w:sz w:val="24"/>
        </w:rPr>
        <w:t> </w:t>
      </w:r>
      <w:r>
        <w:rPr>
          <w:b w:val="0"/>
          <w:sz w:val="24"/>
        </w:rPr>
        <w:t>Kompensasi.</w:t>
      </w:r>
    </w:p>
    <w:p>
      <w:pPr>
        <w:pStyle w:val="BodyText"/>
        <w:spacing w:before="9"/>
        <w:rPr>
          <w:b w:val="0"/>
          <w:sz w:val="15"/>
        </w:rPr>
      </w:pPr>
    </w:p>
    <w:p>
      <w:pPr>
        <w:spacing w:after="0"/>
        <w:rPr>
          <w:sz w:val="15"/>
        </w:rPr>
        <w:sectPr>
          <w:type w:val="continuous"/>
          <w:pgSz w:w="12240" w:h="18720"/>
          <w:pgMar w:top="620" w:bottom="620" w:left="480" w:right="460"/>
        </w:sectPr>
      </w:pPr>
    </w:p>
    <w:p>
      <w:pPr>
        <w:pStyle w:val="ListParagraph"/>
        <w:numPr>
          <w:ilvl w:val="0"/>
          <w:numId w:val="279"/>
        </w:numPr>
        <w:tabs>
          <w:tab w:pos="1368" w:val="left" w:leader="none"/>
        </w:tabs>
        <w:spacing w:line="240" w:lineRule="auto" w:before="85" w:after="0"/>
        <w:ind w:left="1368" w:right="0" w:hanging="428"/>
        <w:jc w:val="left"/>
        <w:rPr>
          <w:b w:val="0"/>
          <w:sz w:val="24"/>
        </w:rPr>
      </w:pPr>
      <w:r>
        <w:rPr>
          <w:b w:val="0"/>
          <w:sz w:val="24"/>
        </w:rPr>
        <w:t>Perbaikan </w:t>
      </w:r>
      <w:r>
        <w:rPr>
          <w:b w:val="0"/>
          <w:spacing w:val="-4"/>
          <w:sz w:val="24"/>
        </w:rPr>
        <w:t>Cacat </w:t>
      </w:r>
      <w:r>
        <w:rPr>
          <w:b w:val="0"/>
          <w:sz w:val="24"/>
        </w:rPr>
        <w:t>Mutu</w:t>
      </w:r>
    </w:p>
    <w:p>
      <w:pPr>
        <w:pStyle w:val="ListParagraph"/>
        <w:numPr>
          <w:ilvl w:val="1"/>
          <w:numId w:val="327"/>
        </w:numPr>
        <w:tabs>
          <w:tab w:pos="843" w:val="left" w:leader="none"/>
        </w:tabs>
        <w:spacing w:line="240" w:lineRule="auto" w:before="82" w:after="0"/>
        <w:ind w:left="842" w:right="968" w:hanging="631"/>
        <w:jc w:val="both"/>
        <w:rPr>
          <w:b w:val="0"/>
          <w:sz w:val="24"/>
        </w:rPr>
      </w:pPr>
      <w:r>
        <w:rPr>
          <w:b w:val="0"/>
          <w:w w:val="99"/>
          <w:sz w:val="24"/>
        </w:rPr>
        <w:br w:type="column"/>
      </w:r>
      <w:r>
        <w:rPr>
          <w:b w:val="0"/>
          <w:sz w:val="24"/>
        </w:rPr>
        <w:t>Pejabat Penandatangan Kontrak atau unsur pengawas (apabila ada) menyampaikan pemberitahuan Cacat Mutu  kepada Penyedia segera setelah ditemukan Cacat Mutu tersebut. Penyedia bertanggung jawab atas Cacat Mutu selama Masa Kontrak dan Masa</w:t>
      </w:r>
      <w:r>
        <w:rPr>
          <w:b w:val="0"/>
          <w:spacing w:val="-1"/>
          <w:sz w:val="24"/>
        </w:rPr>
        <w:t> </w:t>
      </w:r>
      <w:r>
        <w:rPr>
          <w:b w:val="0"/>
          <w:sz w:val="24"/>
        </w:rPr>
        <w:t>Pemeliharaan.</w:t>
      </w:r>
    </w:p>
    <w:p>
      <w:pPr>
        <w:pStyle w:val="BodyText"/>
        <w:spacing w:before="10"/>
        <w:rPr>
          <w:b w:val="0"/>
          <w:sz w:val="23"/>
        </w:rPr>
      </w:pPr>
    </w:p>
    <w:p>
      <w:pPr>
        <w:pStyle w:val="ListParagraph"/>
        <w:numPr>
          <w:ilvl w:val="1"/>
          <w:numId w:val="327"/>
        </w:numPr>
        <w:tabs>
          <w:tab w:pos="843" w:val="left" w:leader="none"/>
        </w:tabs>
        <w:spacing w:line="240" w:lineRule="auto" w:before="0" w:after="0"/>
        <w:ind w:left="842" w:right="968" w:hanging="631"/>
        <w:jc w:val="both"/>
        <w:rPr>
          <w:b w:val="0"/>
          <w:sz w:val="24"/>
        </w:rPr>
      </w:pPr>
      <w:r>
        <w:rPr>
          <w:b w:val="0"/>
          <w:sz w:val="24"/>
        </w:rPr>
        <w:t>Terhadap pemberitahuan Cacat Mutu tersebut, Penyedia berkewajiban untuk memperbaiki Cacat Mutu dalam jangka waktu yang ditetapkan dalam</w:t>
      </w:r>
      <w:r>
        <w:rPr>
          <w:b w:val="0"/>
          <w:spacing w:val="-5"/>
          <w:sz w:val="24"/>
        </w:rPr>
        <w:t> </w:t>
      </w:r>
      <w:r>
        <w:rPr>
          <w:b w:val="0"/>
          <w:sz w:val="24"/>
        </w:rPr>
        <w:t>pemberitahuan.</w:t>
      </w:r>
    </w:p>
    <w:p>
      <w:pPr>
        <w:pStyle w:val="BodyText"/>
        <w:spacing w:before="2"/>
        <w:rPr>
          <w:b w:val="0"/>
        </w:rPr>
      </w:pPr>
    </w:p>
    <w:p>
      <w:pPr>
        <w:pStyle w:val="ListParagraph"/>
        <w:numPr>
          <w:ilvl w:val="1"/>
          <w:numId w:val="327"/>
        </w:numPr>
        <w:tabs>
          <w:tab w:pos="843" w:val="left" w:leader="none"/>
        </w:tabs>
        <w:spacing w:line="240" w:lineRule="auto" w:before="0" w:after="0"/>
        <w:ind w:left="842" w:right="968" w:hanging="631"/>
        <w:jc w:val="both"/>
        <w:rPr>
          <w:b w:val="0"/>
          <w:sz w:val="24"/>
        </w:rPr>
      </w:pPr>
      <w:r>
        <w:rPr>
          <w:b w:val="0"/>
          <w:sz w:val="24"/>
        </w:rPr>
        <w:t>Jika Penyedia tidak memperbaiki Cacat Mutu dalam jangka waktu yang ditentukan maka:</w:t>
      </w:r>
    </w:p>
    <w:p>
      <w:pPr>
        <w:pStyle w:val="ListParagraph"/>
        <w:numPr>
          <w:ilvl w:val="2"/>
          <w:numId w:val="327"/>
        </w:numPr>
        <w:tabs>
          <w:tab w:pos="1374" w:val="left" w:leader="none"/>
        </w:tabs>
        <w:spacing w:line="240" w:lineRule="auto" w:before="0" w:after="0"/>
        <w:ind w:left="1373" w:right="971" w:hanging="423"/>
        <w:jc w:val="both"/>
        <w:rPr>
          <w:b w:val="0"/>
          <w:sz w:val="24"/>
        </w:rPr>
      </w:pPr>
      <w:r>
        <w:rPr>
          <w:b w:val="0"/>
          <w:sz w:val="24"/>
        </w:rPr>
        <w:t>Pejabat Penandatangan Kontrak dapat memutus kontrak secara sepihak dan Penyedia dikenakan sanksi sebagaimana pada klausul 35.2;</w:t>
      </w:r>
      <w:r>
        <w:rPr>
          <w:b w:val="0"/>
          <w:spacing w:val="-2"/>
          <w:sz w:val="24"/>
        </w:rPr>
        <w:t> </w:t>
      </w:r>
      <w:r>
        <w:rPr>
          <w:b w:val="0"/>
          <w:sz w:val="24"/>
        </w:rPr>
        <w:t>atau</w:t>
      </w:r>
    </w:p>
    <w:p>
      <w:pPr>
        <w:pStyle w:val="ListParagraph"/>
        <w:numPr>
          <w:ilvl w:val="2"/>
          <w:numId w:val="327"/>
        </w:numPr>
        <w:tabs>
          <w:tab w:pos="1374" w:val="left" w:leader="none"/>
        </w:tabs>
        <w:spacing w:line="240" w:lineRule="auto" w:before="0" w:after="0"/>
        <w:ind w:left="1373" w:right="966" w:hanging="423"/>
        <w:jc w:val="both"/>
        <w:rPr>
          <w:b w:val="0"/>
          <w:sz w:val="24"/>
        </w:rPr>
      </w:pPr>
      <w:r>
        <w:rPr>
          <w:b w:val="0"/>
          <w:sz w:val="24"/>
        </w:rPr>
        <w:t>Pejabat Penandatangan Kontrak berhak untuk secara langsung atau melalui pihak lain yang ditunjuk oleh Pejabat Penandatangan Kontrak melakukan perbaikan tersebut. Penyedia segera setelah menerima permintaan penggantian biaya/klaim dari Pejabat Penandatangan Kontrak secara tertulis berkewajiban untuk mengganti biaya perbaikan tersebut. Pejabat Penandatangan Kontrak dapat memperoleh penggantian biaya dengan memotong pembayaran atas tagihan Penyedia yang jatuh tempo (apabila ada) atau biaya penggantian akan diperhitungkan sebagai hutang penyedia kepada Pejabat Penandatangan Kontrak yang telah jatuh tempo.</w:t>
      </w:r>
    </w:p>
    <w:p>
      <w:pPr>
        <w:pStyle w:val="BodyText"/>
        <w:spacing w:before="10"/>
        <w:rPr>
          <w:b w:val="0"/>
          <w:sz w:val="23"/>
        </w:rPr>
      </w:pPr>
    </w:p>
    <w:p>
      <w:pPr>
        <w:pStyle w:val="ListParagraph"/>
        <w:numPr>
          <w:ilvl w:val="1"/>
          <w:numId w:val="327"/>
        </w:numPr>
        <w:tabs>
          <w:tab w:pos="843" w:val="left" w:leader="none"/>
        </w:tabs>
        <w:spacing w:line="240" w:lineRule="auto" w:before="0" w:after="0"/>
        <w:ind w:left="842" w:right="968" w:hanging="631"/>
        <w:jc w:val="both"/>
        <w:rPr>
          <w:b w:val="0"/>
          <w:sz w:val="24"/>
        </w:rPr>
      </w:pPr>
      <w:r>
        <w:rPr>
          <w:b w:val="0"/>
          <w:sz w:val="24"/>
        </w:rPr>
        <w:t>Pejabat Penandatangan Kontrak dapat mengenakan Denda Keterlambatan untuk setiap keterlambatan perbaikan Cacat Mutu.</w:t>
      </w:r>
    </w:p>
    <w:p>
      <w:pPr>
        <w:spacing w:after="0" w:line="240" w:lineRule="auto"/>
        <w:jc w:val="both"/>
        <w:rPr>
          <w:sz w:val="24"/>
        </w:rPr>
        <w:sectPr>
          <w:type w:val="continuous"/>
          <w:pgSz w:w="12240" w:h="18720"/>
          <w:pgMar w:top="620" w:bottom="620" w:left="480" w:right="460"/>
          <w:cols w:num="2" w:equalWidth="0">
            <w:col w:w="2960" w:space="40"/>
            <w:col w:w="8300"/>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19"/>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0"/>
          <w:numId w:val="325"/>
        </w:numPr>
        <w:tabs>
          <w:tab w:pos="1427" w:val="left" w:leader="none"/>
          <w:tab w:pos="1428" w:val="left" w:leader="none"/>
        </w:tabs>
        <w:spacing w:line="240" w:lineRule="auto" w:before="84" w:after="0"/>
        <w:ind w:left="1428" w:right="0" w:hanging="421"/>
        <w:jc w:val="left"/>
        <w:rPr>
          <w:b w:val="0"/>
          <w:sz w:val="24"/>
        </w:rPr>
      </w:pPr>
      <w:r>
        <w:rPr>
          <w:b w:val="0"/>
          <w:sz w:val="24"/>
        </w:rPr>
        <w:t>PENYELESAIAN</w:t>
      </w:r>
      <w:r>
        <w:rPr>
          <w:b w:val="0"/>
          <w:spacing w:val="-1"/>
          <w:sz w:val="24"/>
        </w:rPr>
        <w:t> </w:t>
      </w:r>
      <w:r>
        <w:rPr>
          <w:b w:val="0"/>
          <w:sz w:val="24"/>
        </w:rPr>
        <w:t>PERSELISIHAN</w:t>
      </w:r>
    </w:p>
    <w:p>
      <w:pPr>
        <w:pStyle w:val="BodyText"/>
        <w:rPr>
          <w:b w:val="0"/>
        </w:rPr>
      </w:pPr>
    </w:p>
    <w:p>
      <w:pPr>
        <w:pStyle w:val="ListParagraph"/>
        <w:numPr>
          <w:ilvl w:val="0"/>
          <w:numId w:val="279"/>
        </w:numPr>
        <w:tabs>
          <w:tab w:pos="1368" w:val="left" w:leader="none"/>
          <w:tab w:pos="3211" w:val="left" w:leader="none"/>
          <w:tab w:pos="4802" w:val="left" w:leader="none"/>
          <w:tab w:pos="6575" w:val="left" w:leader="none"/>
          <w:tab w:pos="7622" w:val="left" w:leader="none"/>
          <w:tab w:pos="8250" w:val="left" w:leader="none"/>
          <w:tab w:pos="9383" w:val="left" w:leader="none"/>
        </w:tabs>
        <w:spacing w:line="253" w:lineRule="exact" w:before="0" w:after="0"/>
        <w:ind w:left="1368" w:right="0" w:hanging="428"/>
        <w:jc w:val="left"/>
        <w:rPr>
          <w:b w:val="0"/>
          <w:sz w:val="24"/>
        </w:rPr>
      </w:pPr>
      <w:r>
        <w:rPr>
          <w:b w:val="0"/>
          <w:sz w:val="24"/>
        </w:rPr>
        <w:t>Itikad</w:t>
      </w:r>
      <w:r>
        <w:rPr>
          <w:b w:val="0"/>
          <w:spacing w:val="-2"/>
          <w:sz w:val="24"/>
        </w:rPr>
        <w:t> </w:t>
      </w:r>
      <w:r>
        <w:rPr>
          <w:b w:val="0"/>
          <w:sz w:val="24"/>
        </w:rPr>
        <w:t>Baik</w:t>
      </w:r>
      <w:r>
        <w:rPr>
          <w:rFonts w:ascii="Times New Roman"/>
          <w:sz w:val="24"/>
        </w:rPr>
        <w:tab/>
      </w:r>
      <w:r>
        <w:rPr>
          <w:b w:val="0"/>
          <w:sz w:val="24"/>
        </w:rPr>
        <w:t>68.1 </w:t>
      </w:r>
      <w:r>
        <w:rPr>
          <w:b w:val="0"/>
          <w:spacing w:val="55"/>
          <w:sz w:val="24"/>
        </w:rPr>
        <w:t> </w:t>
      </w:r>
      <w:r>
        <w:rPr>
          <w:b w:val="0"/>
          <w:sz w:val="24"/>
        </w:rPr>
        <w:t>Pejabat</w:t>
      </w:r>
      <w:r>
        <w:rPr>
          <w:rFonts w:ascii="Times New Roman"/>
          <w:sz w:val="24"/>
        </w:rPr>
        <w:tab/>
      </w:r>
      <w:r>
        <w:rPr>
          <w:b w:val="0"/>
          <w:sz w:val="24"/>
        </w:rPr>
        <w:t>Penandatangan</w:t>
      </w:r>
      <w:r>
        <w:rPr>
          <w:rFonts w:ascii="Times New Roman"/>
          <w:sz w:val="24"/>
        </w:rPr>
        <w:tab/>
      </w:r>
      <w:r>
        <w:rPr>
          <w:b w:val="0"/>
          <w:sz w:val="24"/>
        </w:rPr>
        <w:t>Kontrak</w:t>
      </w:r>
      <w:r>
        <w:rPr>
          <w:rFonts w:ascii="Times New Roman"/>
          <w:sz w:val="24"/>
        </w:rPr>
        <w:tab/>
      </w:r>
      <w:r>
        <w:rPr>
          <w:b w:val="0"/>
          <w:sz w:val="24"/>
        </w:rPr>
        <w:t>dan</w:t>
      </w:r>
      <w:r>
        <w:rPr>
          <w:rFonts w:ascii="Times New Roman"/>
          <w:sz w:val="24"/>
        </w:rPr>
        <w:tab/>
      </w:r>
      <w:r>
        <w:rPr>
          <w:b w:val="0"/>
          <w:sz w:val="24"/>
        </w:rPr>
        <w:t>Penyedia</w:t>
      </w:r>
      <w:r>
        <w:rPr>
          <w:rFonts w:ascii="Times New Roman"/>
          <w:sz w:val="24"/>
        </w:rPr>
        <w:tab/>
      </w:r>
      <w:r>
        <w:rPr>
          <w:b w:val="0"/>
          <w:sz w:val="24"/>
        </w:rPr>
        <w:t>bertindak</w:t>
      </w:r>
    </w:p>
    <w:p>
      <w:pPr>
        <w:pStyle w:val="BodyText"/>
        <w:ind w:left="3842" w:right="977" w:hanging="1"/>
        <w:rPr>
          <w:b w:val="0"/>
        </w:rPr>
      </w:pPr>
      <w:r>
        <w:rPr>
          <w:b w:val="0"/>
        </w:rPr>
        <w:t>berdasarkan asas saling percaya yang disesuaikan dengan hak- hak yang terdapat dalam kontrak.</w:t>
      </w:r>
    </w:p>
    <w:p>
      <w:pPr>
        <w:pStyle w:val="BodyText"/>
        <w:rPr>
          <w:b w:val="0"/>
        </w:rPr>
      </w:pPr>
    </w:p>
    <w:p>
      <w:pPr>
        <w:pStyle w:val="ListParagraph"/>
        <w:numPr>
          <w:ilvl w:val="1"/>
          <w:numId w:val="328"/>
        </w:numPr>
        <w:tabs>
          <w:tab w:pos="3843" w:val="left" w:leader="none"/>
        </w:tabs>
        <w:spacing w:line="240" w:lineRule="auto" w:before="0" w:after="0"/>
        <w:ind w:left="3842" w:right="967" w:hanging="631"/>
        <w:jc w:val="both"/>
        <w:rPr>
          <w:b w:val="0"/>
          <w:sz w:val="24"/>
        </w:rPr>
      </w:pPr>
      <w:r>
        <w:rPr>
          <w:b w:val="0"/>
          <w:sz w:val="24"/>
        </w:rPr>
        <w:t>Pejabat Penandatangan Kontrak dan Penyedia setuju untuk melaksanakan Kontrak dengan jujur tanpa menonjolkan kepentingan masing-masing</w:t>
      </w:r>
      <w:r>
        <w:rPr>
          <w:b w:val="0"/>
          <w:spacing w:val="-2"/>
          <w:sz w:val="24"/>
        </w:rPr>
        <w:t> </w:t>
      </w:r>
      <w:r>
        <w:rPr>
          <w:b w:val="0"/>
          <w:sz w:val="24"/>
        </w:rPr>
        <w:t>pihak.</w:t>
      </w:r>
    </w:p>
    <w:p>
      <w:pPr>
        <w:pStyle w:val="BodyText"/>
        <w:spacing w:before="10"/>
        <w:rPr>
          <w:b w:val="0"/>
          <w:sz w:val="23"/>
        </w:rPr>
      </w:pPr>
    </w:p>
    <w:p>
      <w:pPr>
        <w:pStyle w:val="ListParagraph"/>
        <w:numPr>
          <w:ilvl w:val="1"/>
          <w:numId w:val="328"/>
        </w:numPr>
        <w:tabs>
          <w:tab w:pos="3843" w:val="left" w:leader="none"/>
        </w:tabs>
        <w:spacing w:line="240" w:lineRule="auto" w:before="0" w:after="0"/>
        <w:ind w:left="3842" w:right="968" w:hanging="631"/>
        <w:jc w:val="both"/>
        <w:rPr>
          <w:b w:val="0"/>
          <w:sz w:val="24"/>
        </w:rPr>
      </w:pPr>
      <w:r>
        <w:rPr>
          <w:b w:val="0"/>
          <w:sz w:val="24"/>
        </w:rPr>
        <w:t>Apabila selama Kontrak, salah satu pihak merasa dirugikan,  maka diupayakan tindakan yang terbaik untuk mengatasi keadaan</w:t>
      </w:r>
      <w:r>
        <w:rPr>
          <w:b w:val="0"/>
          <w:spacing w:val="-2"/>
          <w:sz w:val="24"/>
        </w:rPr>
        <w:t> </w:t>
      </w:r>
      <w:r>
        <w:rPr>
          <w:b w:val="0"/>
          <w:sz w:val="24"/>
        </w:rPr>
        <w:t>tersebut.</w:t>
      </w:r>
    </w:p>
    <w:p>
      <w:pPr>
        <w:pStyle w:val="BodyText"/>
        <w:spacing w:before="10"/>
        <w:rPr>
          <w:b w:val="0"/>
          <w:sz w:val="23"/>
        </w:rPr>
      </w:pPr>
    </w:p>
    <w:p>
      <w:pPr>
        <w:pStyle w:val="ListParagraph"/>
        <w:numPr>
          <w:ilvl w:val="1"/>
          <w:numId w:val="328"/>
        </w:numPr>
        <w:tabs>
          <w:tab w:pos="3843" w:val="left" w:leader="none"/>
        </w:tabs>
        <w:spacing w:line="240" w:lineRule="auto" w:before="0" w:after="0"/>
        <w:ind w:left="3842" w:right="968" w:hanging="631"/>
        <w:jc w:val="both"/>
        <w:rPr>
          <w:b w:val="0"/>
          <w:sz w:val="24"/>
        </w:rPr>
      </w:pPr>
      <w:r>
        <w:rPr>
          <w:b w:val="0"/>
          <w:sz w:val="24"/>
        </w:rPr>
        <w:t>Pejabat Penandatangan Kontrak dan Penyedia berkewajiban untuk bertindak dengan itikad baik sehubungan dengan hak-hak Pihak lain, dan mengambil semua langkah yang diperlukan untuk memastikan terpenuhinya tujuan Kontrak</w:t>
      </w:r>
      <w:r>
        <w:rPr>
          <w:b w:val="0"/>
          <w:spacing w:val="-5"/>
          <w:sz w:val="24"/>
        </w:rPr>
        <w:t> </w:t>
      </w:r>
      <w:r>
        <w:rPr>
          <w:b w:val="0"/>
          <w:sz w:val="24"/>
        </w:rPr>
        <w:t>ini.</w:t>
      </w:r>
    </w:p>
    <w:p>
      <w:pPr>
        <w:pStyle w:val="BodyText"/>
        <w:spacing w:before="3"/>
        <w:rPr>
          <w:b w:val="0"/>
          <w:sz w:val="16"/>
        </w:rPr>
      </w:pPr>
    </w:p>
    <w:p>
      <w:pPr>
        <w:spacing w:after="0"/>
        <w:rPr>
          <w:sz w:val="16"/>
        </w:rPr>
        <w:sectPr>
          <w:pgSz w:w="12240" w:h="18720"/>
          <w:pgMar w:header="689" w:footer="502" w:top="1600" w:bottom="700" w:left="480" w:right="460"/>
        </w:sectPr>
      </w:pPr>
    </w:p>
    <w:p>
      <w:pPr>
        <w:pStyle w:val="ListParagraph"/>
        <w:numPr>
          <w:ilvl w:val="0"/>
          <w:numId w:val="279"/>
        </w:numPr>
        <w:tabs>
          <w:tab w:pos="1368" w:val="left" w:leader="none"/>
        </w:tabs>
        <w:spacing w:line="240" w:lineRule="auto" w:before="84" w:after="0"/>
        <w:ind w:left="1368" w:right="0" w:hanging="428"/>
        <w:jc w:val="left"/>
        <w:rPr>
          <w:b w:val="0"/>
          <w:sz w:val="24"/>
        </w:rPr>
      </w:pPr>
      <w:r>
        <w:rPr>
          <w:b w:val="0"/>
          <w:sz w:val="24"/>
        </w:rPr>
        <w:t>Penyelesaian Perselisihan</w:t>
      </w:r>
    </w:p>
    <w:p>
      <w:pPr>
        <w:pStyle w:val="ListParagraph"/>
        <w:numPr>
          <w:ilvl w:val="1"/>
          <w:numId w:val="329"/>
        </w:numPr>
        <w:tabs>
          <w:tab w:pos="1117" w:val="left" w:leader="none"/>
        </w:tabs>
        <w:spacing w:line="240" w:lineRule="auto" w:before="82" w:after="0"/>
        <w:ind w:left="1116" w:right="968" w:hanging="566"/>
        <w:jc w:val="both"/>
        <w:rPr>
          <w:b w:val="0"/>
          <w:sz w:val="24"/>
        </w:rPr>
      </w:pPr>
      <w:r>
        <w:rPr>
          <w:b w:val="0"/>
          <w:w w:val="99"/>
          <w:sz w:val="24"/>
        </w:rPr>
        <w:br w:type="column"/>
      </w:r>
      <w:r>
        <w:rPr>
          <w:b w:val="0"/>
          <w:sz w:val="24"/>
        </w:rPr>
        <w:t>Pejabat Penandatangan Kontrak dan Penyedia berkewajiban untuk berupaya sungguh-sungguh menyelesaikan semua perselisihan yang timbul dari atau berhubungan dengan Kontrak ini atau interpretasinya selama atau setelah pelaksanaan pekerjaan ini secara musyawarah dan</w:t>
      </w:r>
      <w:r>
        <w:rPr>
          <w:b w:val="0"/>
          <w:spacing w:val="-3"/>
          <w:sz w:val="24"/>
        </w:rPr>
        <w:t> </w:t>
      </w:r>
      <w:r>
        <w:rPr>
          <w:b w:val="0"/>
          <w:sz w:val="24"/>
        </w:rPr>
        <w:t>damai.</w:t>
      </w:r>
    </w:p>
    <w:p>
      <w:pPr>
        <w:pStyle w:val="BodyText"/>
        <w:spacing w:before="9"/>
        <w:rPr>
          <w:b w:val="0"/>
          <w:sz w:val="23"/>
        </w:rPr>
      </w:pPr>
    </w:p>
    <w:p>
      <w:pPr>
        <w:pStyle w:val="ListParagraph"/>
        <w:numPr>
          <w:ilvl w:val="1"/>
          <w:numId w:val="329"/>
        </w:numPr>
        <w:tabs>
          <w:tab w:pos="1117" w:val="left" w:leader="none"/>
        </w:tabs>
        <w:spacing w:line="240" w:lineRule="auto" w:before="0" w:after="0"/>
        <w:ind w:left="1116" w:right="969" w:hanging="566"/>
        <w:jc w:val="both"/>
        <w:rPr>
          <w:b w:val="0"/>
          <w:sz w:val="24"/>
        </w:rPr>
      </w:pPr>
      <w:r>
        <w:rPr>
          <w:b w:val="0"/>
          <w:sz w:val="24"/>
        </w:rPr>
        <w:t>Dalam hal perselisihan tidak dapat diselesaikan secara musyawarah dan damai, penyelesaian sengketa dapat dilakukan melalui mediasi, konsiliasi, arbitrase atau litigasi sesuai dengan ketentuan peraturan</w:t>
      </w:r>
      <w:r>
        <w:rPr>
          <w:b w:val="0"/>
          <w:spacing w:val="-4"/>
          <w:sz w:val="24"/>
        </w:rPr>
        <w:t> </w:t>
      </w:r>
      <w:r>
        <w:rPr>
          <w:b w:val="0"/>
          <w:sz w:val="24"/>
        </w:rPr>
        <w:t>perundang-undangan.</w:t>
      </w:r>
    </w:p>
    <w:p>
      <w:pPr>
        <w:pStyle w:val="BodyText"/>
        <w:spacing w:before="1"/>
        <w:rPr>
          <w:b w:val="0"/>
        </w:rPr>
      </w:pPr>
    </w:p>
    <w:p>
      <w:pPr>
        <w:pStyle w:val="ListParagraph"/>
        <w:numPr>
          <w:ilvl w:val="1"/>
          <w:numId w:val="329"/>
        </w:numPr>
        <w:tabs>
          <w:tab w:pos="1117" w:val="left" w:leader="none"/>
        </w:tabs>
        <w:spacing w:line="240" w:lineRule="auto" w:before="0" w:after="0"/>
        <w:ind w:left="1116" w:right="969" w:hanging="566"/>
        <w:jc w:val="both"/>
        <w:rPr>
          <w:b w:val="0"/>
          <w:sz w:val="24"/>
        </w:rPr>
      </w:pPr>
      <w:r>
        <w:rPr>
          <w:b w:val="0"/>
          <w:sz w:val="24"/>
        </w:rPr>
        <w:t>Penyelesaian sengketa dapat dilakukan di layanan penyelesaian sengketa yang diselenggarakan oleh LKPP, Lembaga Arbitrase atau Pengadilan Negeri Republik</w:t>
      </w:r>
      <w:r>
        <w:rPr>
          <w:b w:val="0"/>
          <w:spacing w:val="-4"/>
          <w:sz w:val="24"/>
        </w:rPr>
        <w:t> </w:t>
      </w:r>
      <w:r>
        <w:rPr>
          <w:b w:val="0"/>
          <w:sz w:val="24"/>
        </w:rPr>
        <w:t>Indonesia.</w:t>
      </w:r>
    </w:p>
    <w:p>
      <w:pPr>
        <w:pStyle w:val="BodyText"/>
        <w:spacing w:before="1"/>
        <w:rPr>
          <w:b w:val="0"/>
        </w:rPr>
      </w:pPr>
    </w:p>
    <w:p>
      <w:pPr>
        <w:pStyle w:val="ListParagraph"/>
        <w:numPr>
          <w:ilvl w:val="1"/>
          <w:numId w:val="329"/>
        </w:numPr>
        <w:tabs>
          <w:tab w:pos="1117" w:val="left" w:leader="none"/>
        </w:tabs>
        <w:spacing w:line="240" w:lineRule="auto" w:before="0" w:after="0"/>
        <w:ind w:left="1116" w:right="968" w:hanging="566"/>
        <w:jc w:val="both"/>
        <w:rPr>
          <w:b w:val="0"/>
          <w:sz w:val="24"/>
        </w:rPr>
      </w:pPr>
      <w:r>
        <w:rPr>
          <w:b w:val="0"/>
          <w:sz w:val="24"/>
        </w:rPr>
        <w:t>Pejabat Penandatangan Kontrak dan Penyedia bersama-sama memilih dan menetapkan tempat penyelesaian sengketa dan dicantumkan dalam</w:t>
      </w:r>
      <w:r>
        <w:rPr>
          <w:b w:val="0"/>
          <w:spacing w:val="-3"/>
          <w:sz w:val="24"/>
        </w:rPr>
        <w:t> </w:t>
      </w:r>
      <w:r>
        <w:rPr>
          <w:b w:val="0"/>
          <w:sz w:val="24"/>
        </w:rPr>
        <w:t>SSKK.</w:t>
      </w:r>
    </w:p>
    <w:p>
      <w:pPr>
        <w:spacing w:after="0" w:line="240" w:lineRule="auto"/>
        <w:jc w:val="both"/>
        <w:rPr>
          <w:sz w:val="24"/>
        </w:rPr>
        <w:sectPr>
          <w:type w:val="continuous"/>
          <w:pgSz w:w="12240" w:h="18720"/>
          <w:pgMar w:top="620" w:bottom="620" w:left="480" w:right="460"/>
          <w:cols w:num="2" w:equalWidth="0">
            <w:col w:w="2622" w:space="40"/>
            <w:col w:w="8638"/>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Heading3"/>
        <w:spacing w:before="85"/>
        <w:ind w:left="2570"/>
        <w:rPr>
          <w:b w:val="0"/>
        </w:rPr>
      </w:pPr>
      <w:r>
        <w:rPr>
          <w:b w:val="0"/>
        </w:rPr>
        <w:t>BAB VII. SYARAT-SYARAT KHUSUS KONTRAK (SSKK)</w:t>
      </w:r>
    </w:p>
    <w:p>
      <w:pPr>
        <w:pStyle w:val="BodyText"/>
        <w:spacing w:before="7"/>
        <w:rPr>
          <w:b w:val="0"/>
          <w:sz w:val="21"/>
        </w:rPr>
      </w:pPr>
      <w:r>
        <w:rPr/>
        <w:pict>
          <v:line style="position:absolute;mso-position-horizontal-relative:page;mso-position-vertical-relative:paragraph;z-index:2984;mso-wrap-distance-left:0;mso-wrap-distance-right:0" from="69.480003pt,13.652134pt" to="542.880018pt,13.652134pt" stroked="true" strokeweight=".48pt" strokecolor="#000000">
            <v:stroke dashstyle="solid"/>
            <w10:wrap type="topAndBottom"/>
          </v:line>
        </w:pict>
      </w:r>
    </w:p>
    <w:p>
      <w:pPr>
        <w:pStyle w:val="BodyText"/>
        <w:rPr>
          <w:b w:val="0"/>
          <w:sz w:val="14"/>
        </w:rPr>
      </w:pPr>
    </w:p>
    <w:p>
      <w:pPr>
        <w:pStyle w:val="BodyText"/>
        <w:tabs>
          <w:tab w:pos="3316" w:val="left" w:leader="none"/>
        </w:tabs>
        <w:spacing w:line="238" w:lineRule="exact" w:before="82"/>
        <w:ind w:left="1048"/>
        <w:rPr>
          <w:b w:val="0"/>
        </w:rPr>
      </w:pPr>
      <w:r>
        <w:rPr>
          <w:b w:val="0"/>
        </w:rPr>
        <w:t>Klausul</w:t>
      </w:r>
      <w:r>
        <w:rPr>
          <w:b w:val="0"/>
          <w:spacing w:val="-3"/>
        </w:rPr>
        <w:t> </w:t>
      </w:r>
      <w:r>
        <w:rPr>
          <w:b w:val="0"/>
        </w:rPr>
        <w:t>dalam</w:t>
      </w:r>
      <w:r>
        <w:rPr>
          <w:b w:val="0"/>
          <w:spacing w:val="-2"/>
        </w:rPr>
        <w:t> </w:t>
      </w:r>
      <w:r>
        <w:rPr>
          <w:b w:val="0"/>
        </w:rPr>
        <w:t>SSUK</w:t>
      </w:r>
      <w:r>
        <w:rPr>
          <w:rFonts w:ascii="Times New Roman"/>
        </w:rPr>
        <w:tab/>
      </w:r>
      <w:r>
        <w:rPr>
          <w:b w:val="0"/>
        </w:rPr>
        <w:t>Pengaturan dalam</w:t>
      </w:r>
      <w:r>
        <w:rPr>
          <w:b w:val="0"/>
          <w:spacing w:val="1"/>
        </w:rPr>
        <w:t> </w:t>
      </w:r>
      <w:r>
        <w:rPr>
          <w:b w:val="0"/>
        </w:rPr>
        <w:t>SSKK</w:t>
      </w:r>
    </w:p>
    <w:p>
      <w:pPr>
        <w:spacing w:after="0" w:line="238" w:lineRule="exact"/>
        <w:sectPr>
          <w:pgSz w:w="12240" w:h="18720"/>
          <w:pgMar w:header="689" w:footer="502" w:top="1600" w:bottom="700" w:left="480" w:right="460"/>
        </w:sectPr>
      </w:pPr>
    </w:p>
    <w:p>
      <w:pPr>
        <w:pStyle w:val="ListParagraph"/>
        <w:numPr>
          <w:ilvl w:val="0"/>
          <w:numId w:val="330"/>
        </w:numPr>
        <w:tabs>
          <w:tab w:pos="1508" w:val="left" w:leader="none"/>
        </w:tabs>
        <w:spacing w:line="240" w:lineRule="auto" w:before="16" w:after="0"/>
        <w:ind w:left="1507" w:right="0" w:hanging="425"/>
        <w:jc w:val="both"/>
        <w:rPr>
          <w:b w:val="0"/>
          <w:sz w:val="24"/>
        </w:rPr>
      </w:pPr>
      <w:r>
        <w:rPr>
          <w:b w:val="0"/>
          <w:sz w:val="24"/>
        </w:rPr>
        <w:t>Perbuatan </w:t>
      </w:r>
      <w:r>
        <w:rPr>
          <w:b w:val="0"/>
          <w:spacing w:val="-5"/>
          <w:sz w:val="24"/>
        </w:rPr>
        <w:t>yang </w:t>
      </w:r>
      <w:r>
        <w:rPr>
          <w:b w:val="0"/>
          <w:sz w:val="24"/>
        </w:rPr>
        <w:t>dilarang </w:t>
      </w:r>
      <w:r>
        <w:rPr>
          <w:b w:val="0"/>
          <w:spacing w:val="-6"/>
          <w:sz w:val="24"/>
        </w:rPr>
        <w:t>dan </w:t>
      </w:r>
      <w:r>
        <w:rPr>
          <w:b w:val="0"/>
          <w:sz w:val="24"/>
        </w:rPr>
        <w:t>Sanksi</w:t>
      </w:r>
    </w:p>
    <w:p>
      <w:pPr>
        <w:pStyle w:val="BodyText"/>
        <w:tabs>
          <w:tab w:pos="6146" w:val="left" w:leader="none"/>
        </w:tabs>
        <w:spacing w:line="249" w:lineRule="exact" w:before="14"/>
        <w:ind w:left="130"/>
        <w:rPr>
          <w:rFonts w:ascii="Times New Roman"/>
        </w:rPr>
      </w:pPr>
      <w:r>
        <w:rPr/>
        <w:br w:type="column"/>
      </w:r>
      <w:r>
        <w:rPr>
          <w:b w:val="0"/>
        </w:rPr>
        <w:t>4.3 Jaminan Pelaksanaan dicairkan dan disetor</w:t>
      </w:r>
      <w:r>
        <w:rPr>
          <w:b w:val="0"/>
          <w:spacing w:val="15"/>
        </w:rPr>
        <w:t> </w:t>
      </w:r>
      <w:r>
        <w:rPr>
          <w:b w:val="0"/>
        </w:rPr>
        <w:t>ke</w:t>
      </w:r>
      <w:r>
        <w:rPr>
          <w:rFonts w:ascii="Times New Roman"/>
        </w:rPr>
        <w:t> </w:t>
      </w:r>
      <w:r>
        <w:rPr>
          <w:rFonts w:ascii="Times New Roman"/>
          <w:w w:val="99"/>
          <w:u w:val="single"/>
        </w:rPr>
        <w:t> </w:t>
      </w:r>
      <w:r>
        <w:rPr>
          <w:rFonts w:ascii="Times New Roman"/>
          <w:u w:val="single"/>
        </w:rPr>
        <w:tab/>
      </w:r>
    </w:p>
    <w:p>
      <w:pPr>
        <w:pStyle w:val="Heading5"/>
        <w:spacing w:line="259" w:lineRule="exact"/>
        <w:ind w:left="490"/>
        <w:rPr>
          <w:b w:val="0"/>
        </w:rPr>
      </w:pPr>
      <w:r>
        <w:rPr>
          <w:b w:val="0"/>
        </w:rPr>
        <w:t>[diisi dengan kas negara atau kas daerah]</w:t>
      </w:r>
    </w:p>
    <w:p>
      <w:pPr>
        <w:spacing w:after="0" w:line="259" w:lineRule="exact"/>
        <w:sectPr>
          <w:type w:val="continuous"/>
          <w:pgSz w:w="12240" w:h="18720"/>
          <w:pgMar w:top="620" w:bottom="620" w:left="480" w:right="460"/>
          <w:cols w:num="2" w:equalWidth="0">
            <w:col w:w="3102" w:space="40"/>
            <w:col w:w="8158"/>
          </w:cols>
        </w:sectPr>
      </w:pPr>
    </w:p>
    <w:p>
      <w:pPr>
        <w:pStyle w:val="ListParagraph"/>
        <w:numPr>
          <w:ilvl w:val="0"/>
          <w:numId w:val="330"/>
        </w:numPr>
        <w:tabs>
          <w:tab w:pos="1507" w:val="left" w:leader="none"/>
          <w:tab w:pos="1508" w:val="left" w:leader="none"/>
          <w:tab w:pos="3633" w:val="left" w:leader="none"/>
        </w:tabs>
        <w:spacing w:line="252" w:lineRule="exact" w:before="0" w:after="0"/>
        <w:ind w:left="1507" w:right="0" w:hanging="425"/>
        <w:jc w:val="left"/>
        <w:rPr>
          <w:b w:val="0"/>
          <w:sz w:val="24"/>
        </w:rPr>
      </w:pPr>
      <w:r>
        <w:rPr>
          <w:b w:val="0"/>
          <w:sz w:val="24"/>
        </w:rPr>
        <w:t>Korespondensi</w:t>
      </w:r>
      <w:r>
        <w:rPr>
          <w:rFonts w:ascii="Times New Roman"/>
          <w:sz w:val="24"/>
        </w:rPr>
        <w:tab/>
      </w:r>
      <w:r>
        <w:rPr>
          <w:b w:val="0"/>
          <w:sz w:val="24"/>
        </w:rPr>
        <w:t>Alamat Para Pihak sebagai</w:t>
      </w:r>
      <w:r>
        <w:rPr>
          <w:b w:val="0"/>
          <w:spacing w:val="-3"/>
          <w:sz w:val="24"/>
        </w:rPr>
        <w:t> </w:t>
      </w:r>
      <w:r>
        <w:rPr>
          <w:b w:val="0"/>
          <w:sz w:val="24"/>
        </w:rPr>
        <w:t>berikut:</w:t>
      </w:r>
    </w:p>
    <w:p>
      <w:pPr>
        <w:pStyle w:val="BodyText"/>
        <w:tabs>
          <w:tab w:pos="7878" w:val="left" w:leader="none"/>
        </w:tabs>
        <w:spacing w:line="253" w:lineRule="exact"/>
        <w:ind w:left="3633"/>
        <w:jc w:val="both"/>
        <w:rPr>
          <w:rFonts w:ascii="Times New Roman"/>
        </w:rPr>
      </w:pPr>
      <w:r>
        <w:rPr>
          <w:b w:val="0"/>
        </w:rPr>
        <w:t>Satuan Kerja</w:t>
      </w:r>
      <w:r>
        <w:rPr>
          <w:b w:val="0"/>
          <w:spacing w:val="-7"/>
        </w:rPr>
        <w:t> </w:t>
      </w:r>
      <w:r>
        <w:rPr>
          <w:b w:val="0"/>
        </w:rPr>
        <w:t>PPK:</w:t>
      </w:r>
      <w:r>
        <w:rPr>
          <w:rFonts w:ascii="Times New Roman"/>
        </w:rPr>
        <w:t> </w:t>
      </w:r>
      <w:r>
        <w:rPr>
          <w:rFonts w:ascii="Times New Roman"/>
          <w:w w:val="99"/>
          <w:u w:val="single"/>
        </w:rPr>
        <w:t> </w:t>
      </w:r>
      <w:r>
        <w:rPr>
          <w:rFonts w:ascii="Times New Roman"/>
          <w:u w:val="single"/>
        </w:rPr>
        <w:tab/>
      </w:r>
    </w:p>
    <w:p>
      <w:pPr>
        <w:pStyle w:val="BodyText"/>
        <w:tabs>
          <w:tab w:pos="5294" w:val="left" w:leader="none"/>
          <w:tab w:pos="7806" w:val="left" w:leader="none"/>
        </w:tabs>
        <w:spacing w:line="253" w:lineRule="exact" w:before="1"/>
        <w:ind w:left="3633"/>
        <w:jc w:val="both"/>
        <w:rPr>
          <w:rFonts w:ascii="Times New Roman"/>
        </w:rPr>
      </w:pPr>
      <w:r>
        <w:rPr>
          <w:b w:val="0"/>
        </w:rPr>
        <w:t>Nama</w:t>
      </w:r>
      <w:r>
        <w:rPr>
          <w:rFonts w:ascii="Times New Roman"/>
        </w:rPr>
        <w:tab/>
      </w:r>
      <w:r>
        <w:rPr>
          <w:b w:val="0"/>
        </w:rPr>
        <w:t>:</w:t>
      </w:r>
      <w:r>
        <w:rPr>
          <w:rFonts w:ascii="Times New Roman"/>
          <w:u w:val="single"/>
        </w:rPr>
        <w:t> </w:t>
        <w:tab/>
      </w:r>
    </w:p>
    <w:p>
      <w:pPr>
        <w:pStyle w:val="BodyText"/>
        <w:tabs>
          <w:tab w:pos="5294" w:val="left" w:leader="none"/>
          <w:tab w:pos="7806" w:val="left" w:leader="none"/>
        </w:tabs>
        <w:spacing w:line="253" w:lineRule="exact"/>
        <w:ind w:left="3633"/>
        <w:jc w:val="both"/>
        <w:rPr>
          <w:rFonts w:ascii="Times New Roman"/>
        </w:rPr>
      </w:pPr>
      <w:r>
        <w:rPr>
          <w:b w:val="0"/>
        </w:rPr>
        <w:t>Alamat</w:t>
      </w:r>
      <w:r>
        <w:rPr>
          <w:rFonts w:ascii="Times New Roman"/>
        </w:rPr>
        <w:tab/>
      </w:r>
      <w:r>
        <w:rPr>
          <w:b w:val="0"/>
        </w:rPr>
        <w:t>:</w:t>
      </w:r>
      <w:r>
        <w:rPr>
          <w:rFonts w:ascii="Times New Roman"/>
          <w:u w:val="single"/>
        </w:rPr>
        <w:t> </w:t>
        <w:tab/>
      </w:r>
    </w:p>
    <w:p>
      <w:pPr>
        <w:pStyle w:val="BodyText"/>
        <w:tabs>
          <w:tab w:pos="5294" w:val="left" w:leader="none"/>
          <w:tab w:pos="7806" w:val="left" w:leader="none"/>
        </w:tabs>
        <w:spacing w:line="253" w:lineRule="exact" w:before="1"/>
        <w:ind w:left="3633"/>
        <w:jc w:val="both"/>
        <w:rPr>
          <w:rFonts w:ascii="Times New Roman"/>
        </w:rPr>
      </w:pPr>
      <w:r>
        <w:rPr>
          <w:b w:val="0"/>
        </w:rPr>
        <w:t>Telepon</w:t>
      </w:r>
      <w:r>
        <w:rPr>
          <w:rFonts w:ascii="Times New Roman"/>
        </w:rPr>
        <w:tab/>
      </w:r>
      <w:r>
        <w:rPr>
          <w:b w:val="0"/>
        </w:rPr>
        <w:t>:</w:t>
      </w:r>
      <w:r>
        <w:rPr>
          <w:rFonts w:ascii="Times New Roman"/>
          <w:u w:val="single"/>
        </w:rPr>
        <w:t> </w:t>
        <w:tab/>
      </w:r>
    </w:p>
    <w:p>
      <w:pPr>
        <w:pStyle w:val="BodyText"/>
        <w:tabs>
          <w:tab w:pos="5294" w:val="left" w:leader="none"/>
          <w:tab w:pos="7806" w:val="left" w:leader="none"/>
        </w:tabs>
        <w:ind w:left="3633" w:right="3491"/>
        <w:jc w:val="both"/>
        <w:rPr>
          <w:rFonts w:ascii="Times New Roman"/>
        </w:rPr>
      </w:pPr>
      <w:r>
        <w:rPr>
          <w:b w:val="0"/>
        </w:rPr>
        <w:t>Website</w:t>
      </w:r>
      <w:r>
        <w:rPr>
          <w:rFonts w:ascii="Times New Roman"/>
        </w:rPr>
        <w:tab/>
      </w:r>
      <w:r>
        <w:rPr>
          <w:b w:val="0"/>
        </w:rPr>
        <w:t>:</w:t>
      </w:r>
      <w:r>
        <w:rPr>
          <w:b w:val="0"/>
          <w:u w:val="single"/>
        </w:rPr>
        <w:tab/>
      </w:r>
      <w:r>
        <w:rPr>
          <w:b w:val="0"/>
        </w:rPr>
        <w:t> Faksimili</w:t>
      </w:r>
      <w:r>
        <w:rPr>
          <w:rFonts w:ascii="Times New Roman"/>
        </w:rPr>
        <w:tab/>
      </w:r>
      <w:r>
        <w:rPr>
          <w:b w:val="0"/>
        </w:rPr>
        <w:t>:</w:t>
      </w:r>
      <w:r>
        <w:rPr>
          <w:b w:val="0"/>
          <w:u w:val="single"/>
        </w:rPr>
        <w:tab/>
      </w:r>
      <w:r>
        <w:rPr>
          <w:b w:val="0"/>
        </w:rPr>
        <w:t> e-mail</w:t>
      </w:r>
      <w:r>
        <w:rPr>
          <w:rFonts w:ascii="Times New Roman"/>
        </w:rPr>
        <w:tab/>
      </w:r>
      <w:r>
        <w:rPr>
          <w:b w:val="0"/>
        </w:rPr>
        <w:t>:</w:t>
      </w:r>
      <w:r>
        <w:rPr>
          <w:rFonts w:ascii="Times New Roman"/>
          <w:u w:val="single"/>
        </w:rPr>
        <w:t> </w:t>
        <w:tab/>
      </w:r>
    </w:p>
    <w:p>
      <w:pPr>
        <w:pStyle w:val="BodyText"/>
        <w:spacing w:before="9"/>
        <w:rPr>
          <w:rFonts w:ascii="Times New Roman"/>
          <w:sz w:val="14"/>
        </w:rPr>
      </w:pPr>
    </w:p>
    <w:p>
      <w:pPr>
        <w:pStyle w:val="BodyText"/>
        <w:spacing w:before="82"/>
        <w:ind w:left="3633"/>
        <w:jc w:val="both"/>
        <w:rPr>
          <w:b w:val="0"/>
        </w:rPr>
      </w:pPr>
      <w:r>
        <w:rPr>
          <w:b w:val="0"/>
        </w:rPr>
        <w:t>Penyedia:</w:t>
      </w:r>
    </w:p>
    <w:p>
      <w:pPr>
        <w:pStyle w:val="BodyText"/>
        <w:tabs>
          <w:tab w:pos="5294" w:val="left" w:leader="none"/>
          <w:tab w:pos="7806" w:val="left" w:leader="none"/>
        </w:tabs>
        <w:spacing w:before="1"/>
        <w:ind w:left="3633"/>
        <w:jc w:val="both"/>
        <w:rPr>
          <w:rFonts w:ascii="Times New Roman"/>
        </w:rPr>
      </w:pPr>
      <w:r>
        <w:rPr>
          <w:b w:val="0"/>
        </w:rPr>
        <w:t>Nama</w:t>
      </w:r>
      <w:r>
        <w:rPr>
          <w:rFonts w:ascii="Times New Roman"/>
        </w:rPr>
        <w:tab/>
      </w:r>
      <w:r>
        <w:rPr>
          <w:b w:val="0"/>
        </w:rPr>
        <w:t>:</w:t>
      </w:r>
      <w:r>
        <w:rPr>
          <w:rFonts w:ascii="Times New Roman"/>
          <w:u w:val="single"/>
        </w:rPr>
        <w:t> </w:t>
        <w:tab/>
      </w:r>
    </w:p>
    <w:p>
      <w:pPr>
        <w:pStyle w:val="BodyText"/>
        <w:tabs>
          <w:tab w:pos="5294" w:val="left" w:leader="none"/>
          <w:tab w:pos="7806" w:val="left" w:leader="none"/>
        </w:tabs>
        <w:spacing w:line="253" w:lineRule="exact" w:before="1"/>
        <w:ind w:left="3633"/>
        <w:jc w:val="both"/>
        <w:rPr>
          <w:rFonts w:ascii="Times New Roman"/>
        </w:rPr>
      </w:pPr>
      <w:r>
        <w:rPr>
          <w:b w:val="0"/>
        </w:rPr>
        <w:t>Alamat</w:t>
      </w:r>
      <w:r>
        <w:rPr>
          <w:rFonts w:ascii="Times New Roman"/>
        </w:rPr>
        <w:tab/>
      </w:r>
      <w:r>
        <w:rPr>
          <w:b w:val="0"/>
        </w:rPr>
        <w:t>:</w:t>
      </w:r>
      <w:r>
        <w:rPr>
          <w:rFonts w:ascii="Times New Roman"/>
          <w:u w:val="single"/>
        </w:rPr>
        <w:t> </w:t>
        <w:tab/>
      </w:r>
    </w:p>
    <w:p>
      <w:pPr>
        <w:pStyle w:val="BodyText"/>
        <w:tabs>
          <w:tab w:pos="5294" w:val="left" w:leader="none"/>
          <w:tab w:pos="7806" w:val="left" w:leader="none"/>
        </w:tabs>
        <w:spacing w:line="253" w:lineRule="exact"/>
        <w:ind w:left="3633"/>
        <w:jc w:val="both"/>
        <w:rPr>
          <w:rFonts w:ascii="Times New Roman"/>
        </w:rPr>
      </w:pPr>
      <w:r>
        <w:rPr>
          <w:b w:val="0"/>
        </w:rPr>
        <w:t>Telepon</w:t>
      </w:r>
      <w:r>
        <w:rPr>
          <w:rFonts w:ascii="Times New Roman"/>
        </w:rPr>
        <w:tab/>
      </w:r>
      <w:r>
        <w:rPr>
          <w:b w:val="0"/>
        </w:rPr>
        <w:t>:</w:t>
      </w:r>
      <w:r>
        <w:rPr>
          <w:rFonts w:ascii="Times New Roman"/>
          <w:u w:val="single"/>
        </w:rPr>
        <w:t> </w:t>
        <w:tab/>
      </w:r>
    </w:p>
    <w:p>
      <w:pPr>
        <w:pStyle w:val="BodyText"/>
        <w:tabs>
          <w:tab w:pos="5294" w:val="left" w:leader="none"/>
          <w:tab w:pos="7806" w:val="left" w:leader="none"/>
        </w:tabs>
        <w:spacing w:before="1"/>
        <w:ind w:left="3633" w:right="3491"/>
        <w:jc w:val="both"/>
        <w:rPr>
          <w:rFonts w:ascii="Times New Roman"/>
        </w:rPr>
      </w:pPr>
      <w:r>
        <w:rPr>
          <w:b w:val="0"/>
        </w:rPr>
        <w:t>Website</w:t>
      </w:r>
      <w:r>
        <w:rPr>
          <w:rFonts w:ascii="Times New Roman"/>
        </w:rPr>
        <w:tab/>
      </w:r>
      <w:r>
        <w:rPr>
          <w:b w:val="0"/>
        </w:rPr>
        <w:t>:</w:t>
      </w:r>
      <w:r>
        <w:rPr>
          <w:b w:val="0"/>
          <w:u w:val="single"/>
        </w:rPr>
        <w:tab/>
      </w:r>
      <w:r>
        <w:rPr>
          <w:b w:val="0"/>
        </w:rPr>
        <w:t> Faksimili</w:t>
      </w:r>
      <w:r>
        <w:rPr>
          <w:rFonts w:ascii="Times New Roman"/>
        </w:rPr>
        <w:tab/>
      </w:r>
      <w:r>
        <w:rPr>
          <w:b w:val="0"/>
        </w:rPr>
        <w:t>:</w:t>
      </w:r>
      <w:r>
        <w:rPr>
          <w:b w:val="0"/>
          <w:u w:val="single"/>
        </w:rPr>
        <w:tab/>
      </w:r>
      <w:r>
        <w:rPr>
          <w:b w:val="0"/>
        </w:rPr>
        <w:t> e-mail</w:t>
      </w:r>
      <w:r>
        <w:rPr>
          <w:rFonts w:ascii="Times New Roman"/>
        </w:rPr>
        <w:tab/>
      </w:r>
      <w:r>
        <w:rPr>
          <w:b w:val="0"/>
        </w:rPr>
        <w:t>:</w:t>
      </w:r>
      <w:r>
        <w:rPr>
          <w:rFonts w:ascii="Times New Roman"/>
          <w:u w:val="single"/>
        </w:rPr>
        <w:t> </w:t>
        <w:tab/>
      </w:r>
    </w:p>
    <w:p>
      <w:pPr>
        <w:pStyle w:val="BodyText"/>
        <w:spacing w:before="10"/>
        <w:rPr>
          <w:rFonts w:ascii="Times New Roman"/>
          <w:sz w:val="14"/>
        </w:rPr>
      </w:pPr>
    </w:p>
    <w:p>
      <w:pPr>
        <w:spacing w:after="0"/>
        <w:rPr>
          <w:rFonts w:ascii="Times New Roman"/>
          <w:sz w:val="14"/>
        </w:rPr>
        <w:sectPr>
          <w:type w:val="continuous"/>
          <w:pgSz w:w="12240" w:h="18720"/>
          <w:pgMar w:top="620" w:bottom="620" w:left="480" w:right="460"/>
        </w:sectPr>
      </w:pPr>
    </w:p>
    <w:p>
      <w:pPr>
        <w:pStyle w:val="ListParagraph"/>
        <w:numPr>
          <w:ilvl w:val="0"/>
          <w:numId w:val="330"/>
        </w:numPr>
        <w:tabs>
          <w:tab w:pos="1361" w:val="left" w:leader="none"/>
        </w:tabs>
        <w:spacing w:line="240" w:lineRule="auto" w:before="84" w:after="0"/>
        <w:ind w:left="1360" w:right="0" w:hanging="278"/>
        <w:jc w:val="left"/>
        <w:rPr>
          <w:b w:val="0"/>
          <w:sz w:val="24"/>
        </w:rPr>
      </w:pPr>
      <w:r>
        <w:rPr>
          <w:b w:val="0"/>
          <w:sz w:val="24"/>
        </w:rPr>
        <w:t>Wakil Sah </w:t>
      </w:r>
      <w:r>
        <w:rPr>
          <w:b w:val="0"/>
          <w:spacing w:val="-5"/>
          <w:sz w:val="24"/>
        </w:rPr>
        <w:t>Para </w:t>
      </w:r>
      <w:r>
        <w:rPr>
          <w:b w:val="0"/>
          <w:sz w:val="24"/>
        </w:rPr>
        <w:t>Pihak</w:t>
      </w:r>
    </w:p>
    <w:p>
      <w:pPr>
        <w:pStyle w:val="BodyText"/>
        <w:tabs>
          <w:tab w:pos="2333" w:val="left" w:leader="none"/>
          <w:tab w:pos="3588" w:val="left" w:leader="none"/>
        </w:tabs>
        <w:spacing w:line="480" w:lineRule="auto" w:before="82"/>
        <w:ind w:left="174" w:right="4263"/>
        <w:rPr>
          <w:rFonts w:ascii="Times New Roman"/>
        </w:rPr>
      </w:pPr>
      <w:r>
        <w:rPr/>
        <w:br w:type="column"/>
      </w:r>
      <w:r>
        <w:rPr>
          <w:b w:val="0"/>
        </w:rPr>
        <w:t>Wakil Sah Para Pihak sebagai</w:t>
      </w:r>
      <w:r>
        <w:rPr>
          <w:b w:val="0"/>
          <w:spacing w:val="-15"/>
        </w:rPr>
        <w:t> </w:t>
      </w:r>
      <w:r>
        <w:rPr>
          <w:b w:val="0"/>
        </w:rPr>
        <w:t>berikut: Untuk</w:t>
      </w:r>
      <w:r>
        <w:rPr>
          <w:b w:val="0"/>
          <w:spacing w:val="-6"/>
        </w:rPr>
        <w:t> </w:t>
      </w:r>
      <w:r>
        <w:rPr>
          <w:b w:val="0"/>
        </w:rPr>
        <w:t>PPK:</w:t>
      </w:r>
      <w:r>
        <w:rPr>
          <w:rFonts w:ascii="Times New Roman"/>
        </w:rPr>
        <w:tab/>
      </w:r>
      <w:r>
        <w:rPr>
          <w:rFonts w:ascii="Times New Roman"/>
          <w:w w:val="99"/>
          <w:u w:val="single"/>
        </w:rPr>
        <w:t> </w:t>
      </w:r>
      <w:r>
        <w:rPr>
          <w:rFonts w:ascii="Times New Roman"/>
          <w:u w:val="single"/>
        </w:rPr>
        <w:tab/>
      </w:r>
    </w:p>
    <w:p>
      <w:pPr>
        <w:spacing w:after="0" w:line="480" w:lineRule="auto"/>
        <w:rPr>
          <w:rFonts w:ascii="Times New Roman"/>
        </w:rPr>
        <w:sectPr>
          <w:type w:val="continuous"/>
          <w:pgSz w:w="12240" w:h="18720"/>
          <w:pgMar w:top="620" w:bottom="620" w:left="480" w:right="460"/>
          <w:cols w:num="2" w:equalWidth="0">
            <w:col w:w="3101" w:space="40"/>
            <w:col w:w="8159"/>
          </w:cols>
        </w:sectPr>
      </w:pPr>
    </w:p>
    <w:p>
      <w:pPr>
        <w:pStyle w:val="BodyText"/>
        <w:tabs>
          <w:tab w:pos="6728" w:val="left" w:leader="none"/>
        </w:tabs>
        <w:spacing w:line="253" w:lineRule="exact"/>
        <w:ind w:left="3314"/>
        <w:rPr>
          <w:rFonts w:ascii="Times New Roman"/>
        </w:rPr>
      </w:pPr>
      <w:r>
        <w:rPr>
          <w:b w:val="0"/>
        </w:rPr>
        <w:t>Untuk Penyedia</w:t>
      </w:r>
      <w:r>
        <w:rPr>
          <w:b w:val="0"/>
          <w:spacing w:val="-12"/>
        </w:rPr>
        <w:t> </w:t>
      </w:r>
      <w:r>
        <w:rPr>
          <w:b w:val="0"/>
        </w:rPr>
        <w:t>Jasa:</w:t>
      </w:r>
      <w:r>
        <w:rPr>
          <w:rFonts w:ascii="Times New Roman"/>
        </w:rPr>
        <w:t> </w:t>
      </w:r>
      <w:r>
        <w:rPr>
          <w:rFonts w:ascii="Times New Roman"/>
          <w:spacing w:val="-10"/>
        </w:rPr>
        <w:t> </w:t>
      </w:r>
      <w:r>
        <w:rPr>
          <w:rFonts w:ascii="Times New Roman"/>
          <w:w w:val="99"/>
          <w:u w:val="single"/>
        </w:rPr>
        <w:t> </w:t>
      </w:r>
      <w:r>
        <w:rPr>
          <w:rFonts w:ascii="Times New Roman"/>
          <w:u w:val="single"/>
        </w:rPr>
        <w:tab/>
      </w:r>
    </w:p>
    <w:p>
      <w:pPr>
        <w:pStyle w:val="BodyText"/>
        <w:rPr>
          <w:rFonts w:ascii="Times New Roman"/>
          <w:sz w:val="12"/>
        </w:rPr>
      </w:pPr>
    </w:p>
    <w:p>
      <w:pPr>
        <w:pStyle w:val="BodyText"/>
        <w:tabs>
          <w:tab w:pos="6671" w:val="left" w:leader="none"/>
        </w:tabs>
        <w:spacing w:before="115"/>
        <w:ind w:left="3314"/>
        <w:rPr>
          <w:b w:val="0"/>
        </w:rPr>
      </w:pPr>
      <w:r>
        <w:rPr>
          <w:b w:val="0"/>
        </w:rPr>
        <w:t>Pengawas</w:t>
      </w:r>
      <w:r>
        <w:rPr>
          <w:b w:val="0"/>
          <w:spacing w:val="-4"/>
        </w:rPr>
        <w:t> </w:t>
      </w:r>
      <w:r>
        <w:rPr>
          <w:b w:val="0"/>
        </w:rPr>
        <w:t>Pekerjaan:</w:t>
      </w:r>
      <w:r>
        <w:rPr>
          <w:b w:val="0"/>
          <w:u w:val="single"/>
        </w:rPr>
        <w:t> </w:t>
        <w:tab/>
      </w:r>
      <w:r>
        <w:rPr>
          <w:b w:val="0"/>
        </w:rPr>
        <w:t>sebagai wakil sah PPK (apabila</w:t>
      </w:r>
      <w:r>
        <w:rPr>
          <w:b w:val="0"/>
          <w:spacing w:val="-7"/>
        </w:rPr>
        <w:t> </w:t>
      </w:r>
      <w:r>
        <w:rPr>
          <w:b w:val="0"/>
        </w:rPr>
        <w:t>ada)</w:t>
      </w:r>
    </w:p>
    <w:p>
      <w:pPr>
        <w:pStyle w:val="BodyText"/>
        <w:spacing w:before="4"/>
        <w:rPr>
          <w:b w:val="0"/>
          <w:sz w:val="16"/>
        </w:rPr>
      </w:pPr>
    </w:p>
    <w:p>
      <w:pPr>
        <w:spacing w:after="0"/>
        <w:rPr>
          <w:sz w:val="16"/>
        </w:rPr>
        <w:sectPr>
          <w:type w:val="continuous"/>
          <w:pgSz w:w="12240" w:h="18720"/>
          <w:pgMar w:top="620" w:bottom="620" w:left="480" w:right="460"/>
        </w:sectPr>
      </w:pPr>
    </w:p>
    <w:p>
      <w:pPr>
        <w:pStyle w:val="BodyText"/>
        <w:tabs>
          <w:tab w:pos="1507" w:val="left" w:leader="none"/>
        </w:tabs>
        <w:spacing w:before="85"/>
        <w:ind w:left="1507" w:hanging="425"/>
        <w:rPr>
          <w:b w:val="0"/>
        </w:rPr>
      </w:pPr>
      <w:r>
        <w:rPr>
          <w:b w:val="0"/>
        </w:rPr>
        <w:t>8.</w:t>
      </w:r>
      <w:r>
        <w:rPr>
          <w:rFonts w:ascii="Times New Roman"/>
        </w:rPr>
        <w:tab/>
      </w:r>
      <w:r>
        <w:rPr>
          <w:b w:val="0"/>
        </w:rPr>
        <w:t>Pengalihan dan/atau Subkontrak</w:t>
      </w:r>
    </w:p>
    <w:p>
      <w:pPr>
        <w:pStyle w:val="BodyText"/>
        <w:spacing w:before="82"/>
        <w:ind w:left="593"/>
        <w:rPr>
          <w:b w:val="0"/>
        </w:rPr>
      </w:pPr>
      <w:r>
        <w:rPr/>
        <w:br w:type="column"/>
      </w:r>
      <w:r>
        <w:rPr>
          <w:b w:val="0"/>
        </w:rPr>
        <w:t>8.2 Daftar Bagian Pekerjaan yang disubkontrakkan:</w:t>
      </w:r>
    </w:p>
    <w:p>
      <w:pPr>
        <w:pStyle w:val="BodyText"/>
        <w:rPr>
          <w:b w:val="0"/>
        </w:rPr>
      </w:pPr>
    </w:p>
    <w:p>
      <w:pPr>
        <w:pStyle w:val="BodyText"/>
        <w:tabs>
          <w:tab w:pos="3809" w:val="left" w:leader="none"/>
        </w:tabs>
        <w:spacing w:line="253" w:lineRule="exact"/>
        <w:ind w:left="1018"/>
        <w:rPr>
          <w:rFonts w:ascii="Times New Roman"/>
        </w:rPr>
      </w:pPr>
      <w:r>
        <w:rPr>
          <w:b w:val="0"/>
        </w:rPr>
        <w:t>1.</w:t>
      </w:r>
      <w:r>
        <w:rPr>
          <w:rFonts w:ascii="Times New Roman"/>
        </w:rPr>
        <w:t> </w:t>
      </w:r>
      <w:r>
        <w:rPr>
          <w:rFonts w:ascii="Times New Roman"/>
          <w:spacing w:val="26"/>
        </w:rPr>
        <w:t> </w:t>
      </w:r>
      <w:r>
        <w:rPr>
          <w:rFonts w:ascii="Times New Roman"/>
          <w:w w:val="99"/>
          <w:u w:val="single"/>
        </w:rPr>
        <w:t> </w:t>
      </w:r>
      <w:r>
        <w:rPr>
          <w:rFonts w:ascii="Times New Roman"/>
          <w:u w:val="single"/>
        </w:rPr>
        <w:tab/>
      </w:r>
    </w:p>
    <w:p>
      <w:pPr>
        <w:pStyle w:val="BodyText"/>
        <w:tabs>
          <w:tab w:pos="3809" w:val="left" w:leader="none"/>
        </w:tabs>
        <w:spacing w:line="253" w:lineRule="exact"/>
        <w:ind w:left="1018"/>
        <w:rPr>
          <w:rFonts w:ascii="Times New Roman"/>
        </w:rPr>
      </w:pPr>
      <w:r>
        <w:rPr>
          <w:b w:val="0"/>
        </w:rPr>
        <w:t>2.</w:t>
      </w:r>
      <w:r>
        <w:rPr>
          <w:rFonts w:ascii="Times New Roman"/>
        </w:rPr>
        <w:t> </w:t>
      </w:r>
      <w:r>
        <w:rPr>
          <w:rFonts w:ascii="Times New Roman"/>
          <w:spacing w:val="26"/>
        </w:rPr>
        <w:t> </w:t>
      </w:r>
      <w:r>
        <w:rPr>
          <w:rFonts w:ascii="Times New Roman"/>
          <w:w w:val="99"/>
          <w:u w:val="single"/>
        </w:rPr>
        <w:t> </w:t>
      </w:r>
      <w:r>
        <w:rPr>
          <w:rFonts w:ascii="Times New Roman"/>
          <w:u w:val="single"/>
        </w:rPr>
        <w:tab/>
      </w:r>
    </w:p>
    <w:p>
      <w:pPr>
        <w:pStyle w:val="BodyText"/>
        <w:tabs>
          <w:tab w:pos="2489" w:val="left" w:leader="none"/>
        </w:tabs>
        <w:spacing w:before="1"/>
        <w:ind w:left="1018"/>
        <w:rPr>
          <w:b w:val="0"/>
        </w:rPr>
      </w:pPr>
      <w:r>
        <w:rPr>
          <w:b w:val="0"/>
        </w:rPr>
        <w:t>3.</w:t>
      </w:r>
      <w:r>
        <w:rPr>
          <w:b w:val="0"/>
          <w:u w:val="single"/>
        </w:rPr>
        <w:t> </w:t>
        <w:tab/>
      </w:r>
      <w:r>
        <w:rPr>
          <w:b w:val="0"/>
        </w:rPr>
        <w:t>dst</w:t>
      </w:r>
    </w:p>
    <w:p>
      <w:pPr>
        <w:pStyle w:val="BodyText"/>
        <w:spacing w:before="10"/>
        <w:rPr>
          <w:b w:val="0"/>
          <w:sz w:val="23"/>
        </w:rPr>
      </w:pPr>
    </w:p>
    <w:p>
      <w:pPr>
        <w:pStyle w:val="Heading5"/>
        <w:tabs>
          <w:tab w:pos="2096" w:val="left" w:leader="none"/>
          <w:tab w:pos="3010" w:val="left" w:leader="none"/>
          <w:tab w:pos="3867" w:val="left" w:leader="none"/>
          <w:tab w:pos="5100" w:val="left" w:leader="none"/>
          <w:tab w:pos="6024" w:val="left" w:leader="none"/>
          <w:tab w:pos="6848" w:val="left" w:leader="none"/>
        </w:tabs>
        <w:spacing w:line="230" w:lineRule="auto"/>
        <w:ind w:left="1378" w:right="1040"/>
        <w:rPr>
          <w:b w:val="0"/>
        </w:rPr>
      </w:pPr>
      <w:r>
        <w:rPr>
          <w:b w:val="0"/>
        </w:rPr>
        <w:t>[diisi</w:t>
      </w:r>
      <w:r>
        <w:rPr>
          <w:rFonts w:ascii="Times New Roman"/>
        </w:rPr>
        <w:tab/>
      </w:r>
      <w:r>
        <w:rPr>
          <w:b w:val="0"/>
        </w:rPr>
        <w:t>setelah</w:t>
      </w:r>
      <w:r>
        <w:rPr>
          <w:rFonts w:ascii="Times New Roman"/>
        </w:rPr>
        <w:tab/>
      </w:r>
      <w:r>
        <w:rPr>
          <w:b w:val="0"/>
        </w:rPr>
        <w:t>proses</w:t>
      </w:r>
      <w:r>
        <w:rPr>
          <w:rFonts w:ascii="Times New Roman"/>
        </w:rPr>
        <w:tab/>
      </w:r>
      <w:r>
        <w:rPr>
          <w:b w:val="0"/>
        </w:rPr>
        <w:t>pemilihan</w:t>
      </w:r>
      <w:r>
        <w:rPr>
          <w:rFonts w:ascii="Times New Roman"/>
        </w:rPr>
        <w:tab/>
      </w:r>
      <w:r>
        <w:rPr>
          <w:b w:val="0"/>
        </w:rPr>
        <w:t>selesai,</w:t>
      </w:r>
      <w:r>
        <w:rPr>
          <w:rFonts w:ascii="Times New Roman"/>
        </w:rPr>
        <w:tab/>
      </w:r>
      <w:r>
        <w:rPr>
          <w:b w:val="0"/>
        </w:rPr>
        <w:t>sesuai</w:t>
      </w:r>
      <w:r>
        <w:rPr>
          <w:rFonts w:ascii="Times New Roman"/>
        </w:rPr>
        <w:tab/>
      </w:r>
      <w:r>
        <w:rPr>
          <w:b w:val="0"/>
          <w:spacing w:val="-4"/>
          <w:w w:val="95"/>
        </w:rPr>
        <w:t>dengan </w:t>
      </w:r>
      <w:r>
        <w:rPr>
          <w:b w:val="0"/>
        </w:rPr>
        <w:t>penawaran</w:t>
      </w:r>
      <w:r>
        <w:rPr>
          <w:b w:val="0"/>
          <w:spacing w:val="-5"/>
        </w:rPr>
        <w:t> </w:t>
      </w:r>
      <w:r>
        <w:rPr>
          <w:b w:val="0"/>
        </w:rPr>
        <w:t>Penyedia]</w:t>
      </w:r>
    </w:p>
    <w:p>
      <w:pPr>
        <w:pStyle w:val="BodyText"/>
        <w:spacing w:before="1"/>
        <w:rPr>
          <w:b w:val="0"/>
        </w:rPr>
      </w:pPr>
    </w:p>
    <w:p>
      <w:pPr>
        <w:pStyle w:val="ListParagraph"/>
        <w:numPr>
          <w:ilvl w:val="1"/>
          <w:numId w:val="331"/>
        </w:numPr>
        <w:tabs>
          <w:tab w:pos="1096" w:val="left" w:leader="none"/>
          <w:tab w:pos="2648" w:val="left" w:leader="none"/>
          <w:tab w:pos="3855" w:val="left" w:leader="none"/>
          <w:tab w:pos="5163" w:val="left" w:leader="none"/>
          <w:tab w:pos="6584" w:val="left" w:leader="none"/>
        </w:tabs>
        <w:spacing w:line="240" w:lineRule="auto" w:before="0" w:after="0"/>
        <w:ind w:left="1095" w:right="1114" w:hanging="502"/>
        <w:jc w:val="left"/>
        <w:rPr>
          <w:rFonts w:ascii="Times New Roman"/>
          <w:sz w:val="24"/>
        </w:rPr>
      </w:pPr>
      <w:r>
        <w:rPr>
          <w:b w:val="0"/>
          <w:sz w:val="24"/>
        </w:rPr>
        <w:t>Pelanggaran</w:t>
      </w:r>
      <w:r>
        <w:rPr>
          <w:rFonts w:ascii="Times New Roman"/>
          <w:sz w:val="24"/>
        </w:rPr>
        <w:tab/>
      </w:r>
      <w:r>
        <w:rPr>
          <w:b w:val="0"/>
          <w:sz w:val="24"/>
        </w:rPr>
        <w:t>terhadap</w:t>
      </w:r>
      <w:r>
        <w:rPr>
          <w:rFonts w:ascii="Times New Roman"/>
          <w:sz w:val="24"/>
        </w:rPr>
        <w:tab/>
      </w:r>
      <w:r>
        <w:rPr>
          <w:b w:val="0"/>
          <w:sz w:val="24"/>
        </w:rPr>
        <w:t>ketentuan</w:t>
      </w:r>
      <w:r>
        <w:rPr>
          <w:rFonts w:ascii="Times New Roman"/>
          <w:sz w:val="24"/>
        </w:rPr>
        <w:tab/>
      </w:r>
      <w:r>
        <w:rPr>
          <w:b w:val="0"/>
          <w:sz w:val="24"/>
        </w:rPr>
        <w:t>Pengalihan</w:t>
      </w:r>
      <w:r>
        <w:rPr>
          <w:rFonts w:ascii="Times New Roman"/>
          <w:sz w:val="24"/>
        </w:rPr>
        <w:tab/>
      </w:r>
      <w:r>
        <w:rPr>
          <w:b w:val="0"/>
          <w:spacing w:val="-3"/>
          <w:sz w:val="24"/>
        </w:rPr>
        <w:t>dan/atau </w:t>
      </w:r>
      <w:r>
        <w:rPr>
          <w:b w:val="0"/>
          <w:sz w:val="24"/>
        </w:rPr>
        <w:t>Subkontrak dikenakan</w:t>
      </w:r>
      <w:r>
        <w:rPr>
          <w:b w:val="0"/>
          <w:spacing w:val="-11"/>
          <w:sz w:val="24"/>
        </w:rPr>
        <w:t> </w:t>
      </w:r>
      <w:r>
        <w:rPr>
          <w:b w:val="0"/>
          <w:sz w:val="24"/>
        </w:rPr>
        <w:t>sanksi</w:t>
      </w:r>
      <w:r>
        <w:rPr>
          <w:rFonts w:ascii="Times New Roman"/>
          <w:spacing w:val="-1"/>
          <w:sz w:val="24"/>
        </w:rPr>
        <w:t> </w:t>
      </w:r>
      <w:r>
        <w:rPr>
          <w:rFonts w:ascii="Times New Roman"/>
          <w:w w:val="99"/>
          <w:sz w:val="24"/>
          <w:u w:val="single"/>
        </w:rPr>
        <w:t> </w:t>
      </w:r>
      <w:r>
        <w:rPr>
          <w:rFonts w:ascii="Times New Roman"/>
          <w:sz w:val="24"/>
          <w:u w:val="single"/>
        </w:rPr>
        <w:tab/>
      </w:r>
      <w:r>
        <w:rPr>
          <w:rFonts w:ascii="Times New Roman"/>
          <w:w w:val="9"/>
          <w:sz w:val="24"/>
          <w:u w:val="single"/>
        </w:rPr>
        <w:t> </w:t>
      </w:r>
    </w:p>
    <w:p>
      <w:pPr>
        <w:pStyle w:val="Heading5"/>
        <w:numPr>
          <w:ilvl w:val="2"/>
          <w:numId w:val="331"/>
        </w:numPr>
        <w:tabs>
          <w:tab w:pos="1288" w:val="left" w:leader="none"/>
        </w:tabs>
        <w:spacing w:line="249" w:lineRule="exact" w:before="0" w:after="0"/>
        <w:ind w:left="1287" w:right="0" w:hanging="269"/>
        <w:jc w:val="left"/>
        <w:rPr>
          <w:b w:val="0"/>
        </w:rPr>
      </w:pPr>
      <w:r>
        <w:rPr>
          <w:b w:val="0"/>
        </w:rPr>
        <w:t>dilakukan pemutusan kontrak,</w:t>
      </w:r>
      <w:r>
        <w:rPr>
          <w:b w:val="0"/>
          <w:spacing w:val="-16"/>
        </w:rPr>
        <w:t> </w:t>
      </w:r>
      <w:r>
        <w:rPr>
          <w:b w:val="0"/>
        </w:rPr>
        <w:t>atau</w:t>
      </w:r>
    </w:p>
    <w:p>
      <w:pPr>
        <w:pStyle w:val="ListParagraph"/>
        <w:numPr>
          <w:ilvl w:val="2"/>
          <w:numId w:val="331"/>
        </w:numPr>
        <w:tabs>
          <w:tab w:pos="1237" w:val="left" w:leader="none"/>
        </w:tabs>
        <w:spacing w:line="230" w:lineRule="auto" w:before="2" w:after="0"/>
        <w:ind w:left="1236" w:right="1038" w:hanging="218"/>
        <w:jc w:val="left"/>
        <w:rPr>
          <w:b w:val="0"/>
          <w:sz w:val="25"/>
        </w:rPr>
      </w:pPr>
      <w:r>
        <w:rPr>
          <w:b w:val="0"/>
          <w:sz w:val="25"/>
        </w:rPr>
        <w:t>membayar 2 (dua) kali lipat selisih harga didalam kontrak dengan</w:t>
      </w:r>
      <w:r>
        <w:rPr>
          <w:b w:val="0"/>
          <w:spacing w:val="-14"/>
          <w:sz w:val="25"/>
        </w:rPr>
        <w:t> </w:t>
      </w:r>
      <w:r>
        <w:rPr>
          <w:b w:val="0"/>
          <w:sz w:val="25"/>
        </w:rPr>
        <w:t>harga</w:t>
      </w:r>
      <w:r>
        <w:rPr>
          <w:b w:val="0"/>
          <w:spacing w:val="-13"/>
          <w:sz w:val="25"/>
        </w:rPr>
        <w:t> </w:t>
      </w:r>
      <w:r>
        <w:rPr>
          <w:b w:val="0"/>
          <w:sz w:val="25"/>
        </w:rPr>
        <w:t>yang</w:t>
      </w:r>
      <w:r>
        <w:rPr>
          <w:b w:val="0"/>
          <w:spacing w:val="-13"/>
          <w:sz w:val="25"/>
        </w:rPr>
        <w:t> </w:t>
      </w:r>
      <w:r>
        <w:rPr>
          <w:b w:val="0"/>
          <w:sz w:val="25"/>
        </w:rPr>
        <w:t>dibayarkan</w:t>
      </w:r>
      <w:r>
        <w:rPr>
          <w:b w:val="0"/>
          <w:spacing w:val="-13"/>
          <w:sz w:val="25"/>
        </w:rPr>
        <w:t> </w:t>
      </w:r>
      <w:r>
        <w:rPr>
          <w:b w:val="0"/>
          <w:sz w:val="25"/>
        </w:rPr>
        <w:t>kepada</w:t>
      </w:r>
      <w:r>
        <w:rPr>
          <w:b w:val="0"/>
          <w:spacing w:val="-13"/>
          <w:sz w:val="25"/>
        </w:rPr>
        <w:t> </w:t>
      </w:r>
      <w:r>
        <w:rPr>
          <w:b w:val="0"/>
          <w:sz w:val="25"/>
        </w:rPr>
        <w:t>subkontraktor.</w:t>
      </w:r>
    </w:p>
    <w:p>
      <w:pPr>
        <w:pStyle w:val="BodyText"/>
        <w:spacing w:line="253" w:lineRule="exact"/>
        <w:ind w:left="1236"/>
        <w:rPr>
          <w:b w:val="0"/>
        </w:rPr>
      </w:pPr>
      <w:r>
        <w:rPr>
          <w:b w:val="0"/>
        </w:rPr>
        <w:t>(dipilih salah satu)</w:t>
      </w:r>
    </w:p>
    <w:p>
      <w:pPr>
        <w:spacing w:after="0" w:line="253" w:lineRule="exact"/>
        <w:sectPr>
          <w:type w:val="continuous"/>
          <w:pgSz w:w="12240" w:h="18720"/>
          <w:pgMar w:top="620" w:bottom="620" w:left="480" w:right="460"/>
          <w:cols w:num="2" w:equalWidth="0">
            <w:col w:w="2640" w:space="40"/>
            <w:col w:w="8620"/>
          </w:cols>
        </w:sectPr>
      </w:pPr>
    </w:p>
    <w:p>
      <w:pPr>
        <w:pStyle w:val="BodyText"/>
        <w:rPr>
          <w:b w:val="0"/>
          <w:sz w:val="20"/>
        </w:rPr>
      </w:pPr>
    </w:p>
    <w:p>
      <w:pPr>
        <w:pStyle w:val="BodyText"/>
        <w:spacing w:before="3"/>
        <w:rPr>
          <w:b w:val="0"/>
          <w:sz w:val="20"/>
        </w:rPr>
      </w:pPr>
    </w:p>
    <w:p>
      <w:pPr>
        <w:pStyle w:val="BodyText"/>
        <w:tabs>
          <w:tab w:pos="2433" w:val="left" w:leader="none"/>
          <w:tab w:pos="3314" w:val="left" w:leader="none"/>
          <w:tab w:pos="4034" w:val="left" w:leader="none"/>
        </w:tabs>
        <w:spacing w:line="238" w:lineRule="exact" w:before="85"/>
        <w:ind w:left="1082"/>
        <w:rPr>
          <w:b w:val="0"/>
        </w:rPr>
      </w:pPr>
      <w:r>
        <w:rPr>
          <w:b w:val="0"/>
        </w:rPr>
        <w:t>12.</w:t>
      </w:r>
      <w:r>
        <w:rPr>
          <w:b w:val="0"/>
          <w:spacing w:val="37"/>
        </w:rPr>
        <w:t> </w:t>
      </w:r>
      <w:r>
        <w:rPr>
          <w:b w:val="0"/>
        </w:rPr>
        <w:t>Jangka</w:t>
      </w:r>
      <w:r>
        <w:rPr>
          <w:rFonts w:ascii="Times New Roman"/>
        </w:rPr>
        <w:tab/>
      </w:r>
      <w:r>
        <w:rPr>
          <w:b w:val="0"/>
        </w:rPr>
        <w:t>Waktu</w:t>
      </w:r>
      <w:r>
        <w:rPr>
          <w:rFonts w:ascii="Times New Roman"/>
        </w:rPr>
        <w:tab/>
      </w:r>
      <w:r>
        <w:rPr>
          <w:b w:val="0"/>
        </w:rPr>
        <w:t>12.2</w:t>
      </w:r>
      <w:r>
        <w:rPr>
          <w:rFonts w:ascii="Times New Roman"/>
        </w:rPr>
        <w:tab/>
      </w:r>
      <w:r>
        <w:rPr>
          <w:b w:val="0"/>
        </w:rPr>
        <w:t>Penyedia harus menyelesaikan pekerjaan</w:t>
      </w:r>
      <w:r>
        <w:rPr>
          <w:b w:val="0"/>
          <w:spacing w:val="-5"/>
        </w:rPr>
        <w:t> </w:t>
      </w:r>
      <w:r>
        <w:rPr>
          <w:b w:val="0"/>
        </w:rPr>
        <w:t>selama:</w:t>
      </w:r>
    </w:p>
    <w:p>
      <w:pPr>
        <w:pStyle w:val="BodyText"/>
        <w:tabs>
          <w:tab w:pos="4058" w:val="left" w:leader="none"/>
          <w:tab w:pos="4658" w:val="left" w:leader="none"/>
          <w:tab w:pos="5582" w:val="left" w:leader="none"/>
          <w:tab w:pos="6451" w:val="left" w:leader="none"/>
          <w:tab w:pos="7744" w:val="left" w:leader="none"/>
          <w:tab w:pos="8462" w:val="left" w:leader="none"/>
          <w:tab w:pos="9628" w:val="left" w:leader="none"/>
        </w:tabs>
        <w:spacing w:before="17"/>
        <w:ind w:left="1504"/>
        <w:rPr>
          <w:b w:val="0"/>
        </w:rPr>
      </w:pPr>
      <w:r>
        <w:rPr>
          <w:b w:val="0"/>
        </w:rPr>
        <w:t>Pelaksanaan</w:t>
      </w:r>
      <w:r>
        <w:rPr>
          <w:rFonts w:ascii="Times New Roman"/>
        </w:rPr>
        <w:tab/>
      </w:r>
      <w:r>
        <w:rPr>
          <w:rFonts w:ascii="Times New Roman"/>
          <w:u w:val="single"/>
        </w:rPr>
        <w:t> </w:t>
        <w:tab/>
      </w:r>
      <w:r>
        <w:rPr>
          <w:b w:val="0"/>
        </w:rPr>
        <w:t>(</w:t>
      </w:r>
      <w:r>
        <w:rPr>
          <w:b w:val="0"/>
          <w:u w:val="single"/>
        </w:rPr>
        <w:t> </w:t>
        <w:tab/>
      </w:r>
      <w:r>
        <w:rPr>
          <w:b w:val="0"/>
        </w:rPr>
        <w:t>)(hari</w:t>
      </w:r>
      <w:r>
        <w:rPr>
          <w:rFonts w:ascii="Times New Roman"/>
        </w:rPr>
        <w:tab/>
      </w:r>
      <w:r>
        <w:rPr>
          <w:b w:val="0"/>
        </w:rPr>
        <w:t>kalender),</w:t>
      </w:r>
      <w:r>
        <w:rPr>
          <w:rFonts w:ascii="Times New Roman"/>
        </w:rPr>
        <w:tab/>
      </w:r>
      <w:r>
        <w:rPr>
          <w:b w:val="0"/>
        </w:rPr>
        <w:t>atau</w:t>
      </w:r>
      <w:r>
        <w:rPr>
          <w:rFonts w:ascii="Times New Roman"/>
        </w:rPr>
        <w:tab/>
      </w:r>
      <w:r>
        <w:rPr>
          <w:b w:val="0"/>
        </w:rPr>
        <w:t>Penyedia</w:t>
      </w:r>
      <w:r>
        <w:rPr>
          <w:rFonts w:ascii="Times New Roman"/>
        </w:rPr>
        <w:tab/>
      </w:r>
      <w:r>
        <w:rPr>
          <w:b w:val="0"/>
        </w:rPr>
        <w:t>harus</w:t>
      </w:r>
    </w:p>
    <w:p>
      <w:pPr>
        <w:spacing w:after="0"/>
        <w:sectPr>
          <w:type w:val="continuous"/>
          <w:pgSz w:w="12240" w:h="18720"/>
          <w:pgMar w:top="620" w:bottom="620" w:left="480" w:right="460"/>
        </w:sectPr>
      </w:pPr>
    </w:p>
    <w:p>
      <w:pPr>
        <w:pStyle w:val="BodyText"/>
        <w:spacing w:line="252" w:lineRule="exact"/>
        <w:ind w:left="1504"/>
        <w:rPr>
          <w:b w:val="0"/>
        </w:rPr>
      </w:pPr>
      <w:r>
        <w:rPr>
          <w:b w:val="0"/>
        </w:rPr>
        <w:t>Pekerjaan</w:t>
      </w:r>
    </w:p>
    <w:p>
      <w:pPr>
        <w:pStyle w:val="BodyText"/>
        <w:tabs>
          <w:tab w:pos="4977" w:val="left" w:leader="none"/>
          <w:tab w:pos="5901" w:val="left" w:leader="none"/>
        </w:tabs>
        <w:ind w:left="1504" w:right="1109"/>
        <w:rPr>
          <w:b w:val="0"/>
        </w:rPr>
      </w:pPr>
      <w:r>
        <w:rPr/>
        <w:br w:type="column"/>
      </w:r>
      <w:r>
        <w:rPr>
          <w:b w:val="0"/>
        </w:rPr>
        <w:t>menyelesaikan pekerjaan sejak tanggal SPMK diterbitkan sampai</w:t>
      </w:r>
      <w:r>
        <w:rPr>
          <w:b w:val="0"/>
          <w:spacing w:val="-4"/>
        </w:rPr>
        <w:t> </w:t>
      </w:r>
      <w:r>
        <w:rPr>
          <w:b w:val="0"/>
        </w:rPr>
        <w:t>dengan</w:t>
      </w:r>
      <w:r>
        <w:rPr>
          <w:b w:val="0"/>
          <w:spacing w:val="-3"/>
        </w:rPr>
        <w:t> </w:t>
      </w:r>
      <w:r>
        <w:rPr>
          <w:b w:val="0"/>
        </w:rPr>
        <w:t>Tanggal</w:t>
      </w:r>
      <w:r>
        <w:rPr>
          <w:b w:val="0"/>
          <w:u w:val="single"/>
        </w:rPr>
        <w:t> </w:t>
        <w:tab/>
      </w:r>
      <w:r>
        <w:rPr>
          <w:b w:val="0"/>
        </w:rPr>
        <w:t>(</w:t>
      </w:r>
      <w:r>
        <w:rPr>
          <w:b w:val="0"/>
          <w:u w:val="single"/>
        </w:rPr>
        <w:t> </w:t>
        <w:tab/>
      </w:r>
      <w:r>
        <w:rPr>
          <w:b w:val="0"/>
        </w:rPr>
        <w:t>)</w:t>
      </w:r>
    </w:p>
    <w:p>
      <w:pPr>
        <w:pStyle w:val="Heading5"/>
        <w:spacing w:line="230" w:lineRule="auto"/>
        <w:ind w:left="1504" w:right="656"/>
        <w:rPr>
          <w:b w:val="0"/>
        </w:rPr>
      </w:pPr>
      <w:r>
        <w:rPr>
          <w:b w:val="0"/>
        </w:rPr>
        <w:t>[</w:t>
      </w:r>
      <w:r>
        <w:rPr>
          <w:b w:val="0"/>
          <w:sz w:val="24"/>
        </w:rPr>
        <w:t>diisi </w:t>
      </w:r>
      <w:r>
        <w:rPr>
          <w:b w:val="0"/>
        </w:rPr>
        <w:t>dengan memilih salah satu, menggunakan jumlah hari atau menggunakan tanggal]</w:t>
      </w:r>
    </w:p>
    <w:p>
      <w:pPr>
        <w:spacing w:after="0" w:line="230" w:lineRule="auto"/>
        <w:sectPr>
          <w:type w:val="continuous"/>
          <w:pgSz w:w="12240" w:h="18720"/>
          <w:pgMar w:top="620" w:bottom="620" w:left="480" w:right="460"/>
          <w:cols w:num="2" w:equalWidth="0">
            <w:col w:w="2508" w:space="45"/>
            <w:col w:w="8747"/>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8"/>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84"/>
        <w:ind w:left="1504" w:right="-18" w:hanging="423"/>
        <w:rPr>
          <w:b w:val="0"/>
        </w:rPr>
      </w:pPr>
      <w:r>
        <w:rPr>
          <w:b w:val="0"/>
        </w:rPr>
        <w:t>23. Pemeriksaan dan Pengujian</w:t>
      </w:r>
    </w:p>
    <w:p>
      <w:pPr>
        <w:pStyle w:val="Heading5"/>
        <w:numPr>
          <w:ilvl w:val="1"/>
          <w:numId w:val="332"/>
        </w:numPr>
        <w:tabs>
          <w:tab w:pos="1081" w:val="left" w:leader="none"/>
          <w:tab w:pos="6749" w:val="left" w:leader="none"/>
        </w:tabs>
        <w:spacing w:line="230" w:lineRule="auto" w:before="82" w:after="0"/>
        <w:ind w:left="1104" w:right="1109" w:hanging="785"/>
        <w:jc w:val="both"/>
        <w:rPr>
          <w:b w:val="0"/>
        </w:rPr>
      </w:pPr>
      <w:r>
        <w:rPr>
          <w:b w:val="0"/>
          <w:w w:val="99"/>
          <w:sz w:val="24"/>
        </w:rPr>
        <w:br w:type="column"/>
      </w:r>
      <w:r>
        <w:rPr>
          <w:b w:val="0"/>
          <w:sz w:val="24"/>
        </w:rPr>
        <w:t>Pemeriksaan   dan   pengujian</w:t>
      </w:r>
      <w:r>
        <w:rPr>
          <w:b w:val="0"/>
          <w:spacing w:val="34"/>
          <w:sz w:val="24"/>
        </w:rPr>
        <w:t> </w:t>
      </w:r>
      <w:r>
        <w:rPr>
          <w:b w:val="0"/>
          <w:sz w:val="24"/>
        </w:rPr>
        <w:t>disaksikan </w:t>
      </w:r>
      <w:r>
        <w:rPr>
          <w:b w:val="0"/>
          <w:spacing w:val="31"/>
          <w:sz w:val="24"/>
        </w:rPr>
        <w:t> </w:t>
      </w:r>
      <w:r>
        <w:rPr>
          <w:b w:val="0"/>
          <w:sz w:val="24"/>
        </w:rPr>
        <w:t>oleh</w:t>
      </w:r>
      <w:r>
        <w:rPr>
          <w:b w:val="0"/>
          <w:sz w:val="24"/>
          <w:u w:val="single"/>
        </w:rPr>
        <w:t> </w:t>
        <w:tab/>
      </w:r>
      <w:r>
        <w:rPr>
          <w:b w:val="0"/>
          <w:w w:val="95"/>
        </w:rPr>
        <w:t>[diisi </w:t>
      </w:r>
      <w:r>
        <w:rPr>
          <w:b w:val="0"/>
        </w:rPr>
        <w:t>dengan Pejabat Penandatangan Kontrak dalam hal pemeriksaan dan pengujian dilakukan oleh penyedia, atau penyedia dan Pejabat Penandatangan Kontrak dalam hal pemeriksaan</w:t>
      </w:r>
      <w:r>
        <w:rPr>
          <w:b w:val="0"/>
          <w:spacing w:val="-33"/>
        </w:rPr>
        <w:t> </w:t>
      </w:r>
      <w:r>
        <w:rPr>
          <w:b w:val="0"/>
        </w:rPr>
        <w:t>dan</w:t>
      </w:r>
      <w:r>
        <w:rPr>
          <w:b w:val="0"/>
          <w:spacing w:val="-33"/>
        </w:rPr>
        <w:t> </w:t>
      </w:r>
      <w:r>
        <w:rPr>
          <w:b w:val="0"/>
        </w:rPr>
        <w:t>pengujian</w:t>
      </w:r>
      <w:r>
        <w:rPr>
          <w:b w:val="0"/>
          <w:spacing w:val="-33"/>
        </w:rPr>
        <w:t> </w:t>
      </w:r>
      <w:r>
        <w:rPr>
          <w:b w:val="0"/>
        </w:rPr>
        <w:t>diwakilkan</w:t>
      </w:r>
      <w:r>
        <w:rPr>
          <w:b w:val="0"/>
          <w:spacing w:val="-32"/>
        </w:rPr>
        <w:t> </w:t>
      </w:r>
      <w:r>
        <w:rPr>
          <w:b w:val="0"/>
        </w:rPr>
        <w:t>kepada</w:t>
      </w:r>
      <w:r>
        <w:rPr>
          <w:b w:val="0"/>
          <w:spacing w:val="-33"/>
        </w:rPr>
        <w:t> </w:t>
      </w:r>
      <w:r>
        <w:rPr>
          <w:b w:val="0"/>
        </w:rPr>
        <w:t>pihak</w:t>
      </w:r>
      <w:r>
        <w:rPr>
          <w:b w:val="0"/>
          <w:spacing w:val="-33"/>
        </w:rPr>
        <w:t> </w:t>
      </w:r>
      <w:r>
        <w:rPr>
          <w:b w:val="0"/>
        </w:rPr>
        <w:t>ketiga]</w:t>
      </w:r>
    </w:p>
    <w:p>
      <w:pPr>
        <w:pStyle w:val="BodyText"/>
        <w:spacing w:before="1"/>
        <w:rPr>
          <w:b w:val="0"/>
        </w:rPr>
      </w:pPr>
    </w:p>
    <w:p>
      <w:pPr>
        <w:pStyle w:val="ListParagraph"/>
        <w:numPr>
          <w:ilvl w:val="1"/>
          <w:numId w:val="332"/>
        </w:numPr>
        <w:tabs>
          <w:tab w:pos="1080" w:val="left" w:leader="none"/>
          <w:tab w:pos="1081" w:val="left" w:leader="none"/>
        </w:tabs>
        <w:spacing w:line="240" w:lineRule="auto" w:before="0" w:after="0"/>
        <w:ind w:left="1080" w:right="0" w:hanging="761"/>
        <w:jc w:val="left"/>
        <w:rPr>
          <w:b w:val="0"/>
          <w:sz w:val="24"/>
        </w:rPr>
      </w:pPr>
      <w:r>
        <w:rPr>
          <w:b w:val="0"/>
          <w:sz w:val="24"/>
        </w:rPr>
        <w:t>Pemeriksaan dan pengujian yang dilaksanakan</w:t>
      </w:r>
      <w:r>
        <w:rPr>
          <w:b w:val="0"/>
          <w:spacing w:val="37"/>
          <w:sz w:val="24"/>
        </w:rPr>
        <w:t> </w:t>
      </w:r>
      <w:r>
        <w:rPr>
          <w:b w:val="0"/>
          <w:sz w:val="24"/>
        </w:rPr>
        <w:t>meliputi:</w:t>
      </w:r>
    </w:p>
    <w:p>
      <w:pPr>
        <w:spacing w:after="0" w:line="240" w:lineRule="auto"/>
        <w:jc w:val="left"/>
        <w:rPr>
          <w:sz w:val="24"/>
        </w:rPr>
        <w:sectPr>
          <w:pgSz w:w="12240" w:h="18720"/>
          <w:pgMar w:header="689" w:footer="502" w:top="1600" w:bottom="700" w:left="480" w:right="460"/>
          <w:cols w:num="2" w:equalWidth="0">
            <w:col w:w="2914" w:space="40"/>
            <w:col w:w="8346"/>
          </w:cols>
        </w:sectPr>
      </w:pPr>
    </w:p>
    <w:p>
      <w:pPr>
        <w:pStyle w:val="BodyText"/>
        <w:spacing w:before="5"/>
        <w:rPr>
          <w:b w:val="0"/>
          <w:sz w:val="20"/>
        </w:rPr>
      </w:pPr>
    </w:p>
    <w:p>
      <w:pPr>
        <w:pStyle w:val="BodyText"/>
        <w:spacing w:line="20" w:lineRule="exact"/>
        <w:ind w:left="4052"/>
        <w:rPr>
          <w:sz w:val="2"/>
        </w:rPr>
      </w:pPr>
      <w:r>
        <w:rPr>
          <w:sz w:val="2"/>
        </w:rPr>
        <w:pict>
          <v:group style="width:90pt;height:.6pt;mso-position-horizontal-relative:char;mso-position-vertical-relative:line" coordorigin="0,0" coordsize="1800,12">
            <v:line style="position:absolute" from="0,6" to="1800,6" stroked="true" strokeweight=".599346pt" strokecolor="#000000">
              <v:stroke dashstyle="solid"/>
            </v:line>
          </v:group>
        </w:pict>
      </w:r>
      <w:r>
        <w:rPr>
          <w:sz w:val="2"/>
        </w:rPr>
      </w:r>
    </w:p>
    <w:p>
      <w:pPr>
        <w:pStyle w:val="BodyText"/>
        <w:spacing w:before="7"/>
        <w:rPr>
          <w:b w:val="0"/>
          <w:sz w:val="17"/>
        </w:rPr>
      </w:pPr>
    </w:p>
    <w:p>
      <w:pPr>
        <w:pStyle w:val="BodyText"/>
        <w:tabs>
          <w:tab w:pos="4034" w:val="left" w:leader="none"/>
          <w:tab w:pos="5779" w:val="left" w:leader="none"/>
          <w:tab w:pos="6650" w:val="left" w:leader="none"/>
          <w:tab w:pos="8140" w:val="left" w:leader="none"/>
          <w:tab w:pos="9938" w:val="left" w:leader="none"/>
        </w:tabs>
        <w:spacing w:before="82"/>
        <w:ind w:left="3273"/>
        <w:rPr>
          <w:b w:val="0"/>
        </w:rPr>
      </w:pPr>
      <w:r>
        <w:rPr>
          <w:b w:val="0"/>
        </w:rPr>
        <w:t>23.5</w:t>
      </w:r>
      <w:r>
        <w:rPr>
          <w:rFonts w:ascii="Times New Roman"/>
        </w:rPr>
        <w:tab/>
      </w:r>
      <w:r>
        <w:rPr>
          <w:b w:val="0"/>
        </w:rPr>
        <w:t>Pemeriksaan</w:t>
      </w:r>
      <w:r>
        <w:rPr>
          <w:rFonts w:ascii="Times New Roman"/>
        </w:rPr>
        <w:tab/>
      </w:r>
      <w:r>
        <w:rPr>
          <w:b w:val="0"/>
        </w:rPr>
        <w:t>dan</w:t>
      </w:r>
      <w:r>
        <w:rPr>
          <w:rFonts w:ascii="Times New Roman"/>
        </w:rPr>
        <w:tab/>
      </w:r>
      <w:r>
        <w:rPr>
          <w:b w:val="0"/>
        </w:rPr>
        <w:t>pengujian</w:t>
      </w:r>
      <w:r>
        <w:rPr>
          <w:rFonts w:ascii="Times New Roman"/>
        </w:rPr>
        <w:tab/>
      </w:r>
      <w:r>
        <w:rPr>
          <w:b w:val="0"/>
        </w:rPr>
        <w:t>dilaksanakan</w:t>
      </w:r>
      <w:r>
        <w:rPr>
          <w:rFonts w:ascii="Times New Roman"/>
        </w:rPr>
        <w:tab/>
      </w:r>
      <w:r>
        <w:rPr>
          <w:b w:val="0"/>
        </w:rPr>
        <w:t>di:</w:t>
      </w:r>
    </w:p>
    <w:p>
      <w:pPr>
        <w:pStyle w:val="BodyText"/>
        <w:rPr>
          <w:b w:val="0"/>
          <w:sz w:val="17"/>
        </w:rPr>
      </w:pPr>
      <w:r>
        <w:rPr/>
        <w:pict>
          <v:line style="position:absolute;mso-position-horizontal-relative:page;mso-position-vertical-relative:paragraph;z-index:3032;mso-wrap-distance-left:0;mso-wrap-distance-right:0" from="226.914612pt,11.248926pt" to="316.907945pt,11.248926pt" stroked="true" strokeweight=".599346pt" strokecolor="#000000">
            <v:stroke dashstyle="solid"/>
            <w10:wrap type="topAndBottom"/>
          </v:line>
        </w:pict>
      </w:r>
    </w:p>
    <w:p>
      <w:pPr>
        <w:pStyle w:val="BodyText"/>
        <w:spacing w:before="7"/>
        <w:rPr>
          <w:b w:val="0"/>
          <w:sz w:val="15"/>
        </w:rPr>
      </w:pPr>
    </w:p>
    <w:p>
      <w:pPr>
        <w:pStyle w:val="ListParagraph"/>
        <w:numPr>
          <w:ilvl w:val="0"/>
          <w:numId w:val="333"/>
        </w:numPr>
        <w:tabs>
          <w:tab w:pos="1508" w:val="left" w:leader="none"/>
          <w:tab w:pos="3314" w:val="left" w:leader="none"/>
          <w:tab w:pos="4125" w:val="left" w:leader="none"/>
          <w:tab w:pos="5383" w:val="left" w:leader="none"/>
          <w:tab w:pos="6314" w:val="left" w:leader="none"/>
          <w:tab w:pos="7936" w:val="left" w:leader="none"/>
          <w:tab w:pos="9465" w:val="left" w:leader="none"/>
        </w:tabs>
        <w:spacing w:line="240" w:lineRule="exact" w:before="85" w:after="0"/>
        <w:ind w:left="1507" w:right="0" w:hanging="425"/>
        <w:jc w:val="left"/>
        <w:rPr>
          <w:b w:val="0"/>
          <w:sz w:val="24"/>
        </w:rPr>
      </w:pPr>
      <w:r>
        <w:rPr>
          <w:b w:val="0"/>
          <w:sz w:val="24"/>
        </w:rPr>
        <w:t>Peristiwa</w:t>
      </w:r>
      <w:r>
        <w:rPr>
          <w:rFonts w:ascii="Times New Roman"/>
          <w:sz w:val="24"/>
        </w:rPr>
        <w:tab/>
      </w:r>
      <w:r>
        <w:rPr>
          <w:b w:val="0"/>
          <w:sz w:val="24"/>
        </w:rPr>
        <w:t>25.e</w:t>
      </w:r>
      <w:r>
        <w:rPr>
          <w:rFonts w:ascii="Times New Roman"/>
          <w:sz w:val="24"/>
        </w:rPr>
        <w:tab/>
      </w:r>
      <w:r>
        <w:rPr>
          <w:b w:val="0"/>
          <w:sz w:val="24"/>
        </w:rPr>
        <w:t>Penyedia</w:t>
      </w:r>
      <w:r>
        <w:rPr>
          <w:rFonts w:ascii="Times New Roman"/>
          <w:sz w:val="24"/>
        </w:rPr>
        <w:tab/>
      </w:r>
      <w:r>
        <w:rPr>
          <w:b w:val="0"/>
          <w:sz w:val="24"/>
        </w:rPr>
        <w:t>dapat</w:t>
      </w:r>
      <w:r>
        <w:rPr>
          <w:rFonts w:ascii="Times New Roman"/>
          <w:sz w:val="24"/>
        </w:rPr>
        <w:tab/>
      </w:r>
      <w:r>
        <w:rPr>
          <w:b w:val="0"/>
          <w:sz w:val="24"/>
        </w:rPr>
        <w:t>memperoleh</w:t>
      </w:r>
      <w:r>
        <w:rPr>
          <w:rFonts w:ascii="Times New Roman"/>
          <w:sz w:val="24"/>
        </w:rPr>
        <w:tab/>
      </w:r>
      <w:r>
        <w:rPr>
          <w:b w:val="0"/>
          <w:sz w:val="24"/>
        </w:rPr>
        <w:t>kompensasi</w:t>
      </w:r>
      <w:r>
        <w:rPr>
          <w:rFonts w:ascii="Times New Roman"/>
          <w:sz w:val="24"/>
        </w:rPr>
        <w:tab/>
      </w:r>
      <w:r>
        <w:rPr>
          <w:b w:val="0"/>
          <w:sz w:val="24"/>
        </w:rPr>
        <w:t>apabila</w:t>
      </w:r>
    </w:p>
    <w:p>
      <w:pPr>
        <w:pStyle w:val="BodyText"/>
        <w:tabs>
          <w:tab w:pos="4058" w:val="left" w:leader="none"/>
          <w:tab w:pos="8073" w:val="left" w:leader="none"/>
        </w:tabs>
        <w:spacing w:before="14"/>
        <w:ind w:left="1507"/>
        <w:rPr>
          <w:rFonts w:ascii="Times New Roman"/>
        </w:rPr>
      </w:pPr>
      <w:r>
        <w:rPr>
          <w:b w:val="0"/>
        </w:rPr>
        <w:t>Kompensasi</w:t>
      </w:r>
      <w:r>
        <w:rPr>
          <w:rFonts w:ascii="Times New Roman"/>
        </w:rPr>
        <w:tab/>
      </w:r>
      <w:r>
        <w:rPr>
          <w:rFonts w:ascii="Times New Roman"/>
          <w:w w:val="99"/>
          <w:u w:val="single"/>
        </w:rPr>
        <w:t> </w:t>
      </w:r>
      <w:r>
        <w:rPr>
          <w:rFonts w:ascii="Times New Roman"/>
          <w:u w:val="single"/>
        </w:rPr>
        <w:tab/>
      </w:r>
    </w:p>
    <w:p>
      <w:pPr>
        <w:pStyle w:val="BodyText"/>
        <w:spacing w:before="8"/>
        <w:rPr>
          <w:rFonts w:ascii="Times New Roman"/>
          <w:sz w:val="14"/>
        </w:rPr>
      </w:pPr>
    </w:p>
    <w:p>
      <w:pPr>
        <w:spacing w:after="0"/>
        <w:rPr>
          <w:rFonts w:ascii="Times New Roman"/>
          <w:sz w:val="14"/>
        </w:rPr>
        <w:sectPr>
          <w:type w:val="continuous"/>
          <w:pgSz w:w="12240" w:h="18720"/>
          <w:pgMar w:top="620" w:bottom="620" w:left="480" w:right="460"/>
        </w:sectPr>
      </w:pPr>
    </w:p>
    <w:p>
      <w:pPr>
        <w:pStyle w:val="ListParagraph"/>
        <w:numPr>
          <w:ilvl w:val="0"/>
          <w:numId w:val="333"/>
        </w:numPr>
        <w:tabs>
          <w:tab w:pos="1508" w:val="left" w:leader="none"/>
        </w:tabs>
        <w:spacing w:line="240" w:lineRule="auto" w:before="84" w:after="0"/>
        <w:ind w:left="1507" w:right="0" w:hanging="425"/>
        <w:jc w:val="left"/>
        <w:rPr>
          <w:b w:val="0"/>
          <w:sz w:val="24"/>
        </w:rPr>
      </w:pPr>
      <w:r>
        <w:rPr>
          <w:b w:val="0"/>
          <w:sz w:val="24"/>
        </w:rPr>
        <w:t>Perpanjangan</w:t>
      </w:r>
      <w:r>
        <w:rPr>
          <w:rFonts w:ascii="Times New Roman"/>
          <w:w w:val="99"/>
          <w:sz w:val="24"/>
        </w:rPr>
        <w:t> </w:t>
      </w:r>
      <w:r>
        <w:rPr>
          <w:b w:val="0"/>
          <w:sz w:val="24"/>
        </w:rPr>
        <w:t>Waktu</w:t>
      </w:r>
    </w:p>
    <w:p>
      <w:pPr>
        <w:pStyle w:val="BodyText"/>
        <w:spacing w:before="82"/>
        <w:ind w:left="1149" w:right="1112" w:hanging="785"/>
        <w:jc w:val="both"/>
        <w:rPr>
          <w:b w:val="0"/>
        </w:rPr>
      </w:pPr>
      <w:r>
        <w:rPr/>
        <w:br w:type="column"/>
      </w:r>
      <w:r>
        <w:rPr>
          <w:b w:val="0"/>
        </w:rPr>
        <w:t>26.5 Pejabat Penandatangan Kontrak berdasarkan pertimbangan Pengawas Pekerjaan (apabila ada) menetapkan ada tidaknya perpanjangan waktu dan untuk berapa lama, paling lambat</w:t>
      </w:r>
    </w:p>
    <w:p>
      <w:pPr>
        <w:tabs>
          <w:tab w:pos="2524" w:val="left" w:leader="none"/>
        </w:tabs>
        <w:spacing w:line="237" w:lineRule="auto" w:before="0"/>
        <w:ind w:left="1149" w:right="1115" w:hanging="1"/>
        <w:jc w:val="left"/>
        <w:rPr>
          <w:b w:val="0"/>
          <w:sz w:val="24"/>
        </w:rPr>
      </w:pPr>
      <w:r>
        <w:rPr>
          <w:rFonts w:ascii="Times New Roman"/>
          <w:i/>
          <w:w w:val="95"/>
          <w:sz w:val="25"/>
          <w:u w:val="single"/>
        </w:rPr>
        <w:t> </w:t>
      </w:r>
      <w:r>
        <w:rPr>
          <w:rFonts w:ascii="Times New Roman"/>
          <w:i/>
          <w:sz w:val="25"/>
          <w:u w:val="single"/>
        </w:rPr>
        <w:tab/>
      </w:r>
      <w:r>
        <w:rPr>
          <w:rFonts w:ascii="Times New Roman"/>
          <w:i/>
          <w:sz w:val="25"/>
        </w:rPr>
        <w:t> </w:t>
      </w:r>
      <w:r>
        <w:rPr>
          <w:rFonts w:ascii="Times New Roman"/>
          <w:i/>
          <w:spacing w:val="2"/>
          <w:sz w:val="25"/>
        </w:rPr>
        <w:t> </w:t>
      </w:r>
      <w:r>
        <w:rPr>
          <w:b w:val="0"/>
          <w:sz w:val="25"/>
        </w:rPr>
        <w:t>[diisi jumlah hari kerja] </w:t>
      </w:r>
      <w:r>
        <w:rPr>
          <w:b w:val="0"/>
          <w:sz w:val="24"/>
        </w:rPr>
        <w:t>setelah Penyedia meminta</w:t>
      </w:r>
      <w:r>
        <w:rPr>
          <w:b w:val="0"/>
          <w:spacing w:val="-1"/>
          <w:sz w:val="24"/>
        </w:rPr>
        <w:t> </w:t>
      </w:r>
      <w:r>
        <w:rPr>
          <w:b w:val="0"/>
          <w:sz w:val="24"/>
        </w:rPr>
        <w:t>perpanjangan.</w:t>
      </w:r>
    </w:p>
    <w:p>
      <w:pPr>
        <w:spacing w:after="0" w:line="237" w:lineRule="auto"/>
        <w:jc w:val="left"/>
        <w:rPr>
          <w:sz w:val="24"/>
        </w:rPr>
        <w:sectPr>
          <w:type w:val="continuous"/>
          <w:pgSz w:w="12240" w:h="18720"/>
          <w:pgMar w:top="620" w:bottom="620" w:left="480" w:right="460"/>
          <w:cols w:num="2" w:equalWidth="0">
            <w:col w:w="2869" w:space="40"/>
            <w:col w:w="8391"/>
          </w:cols>
        </w:sectPr>
      </w:pPr>
    </w:p>
    <w:p>
      <w:pPr>
        <w:pStyle w:val="BodyText"/>
        <w:spacing w:before="6"/>
        <w:rPr>
          <w:b w:val="0"/>
          <w:sz w:val="15"/>
        </w:rPr>
      </w:pPr>
    </w:p>
    <w:p>
      <w:pPr>
        <w:spacing w:after="0"/>
        <w:rPr>
          <w:sz w:val="15"/>
        </w:rPr>
        <w:sectPr>
          <w:type w:val="continuous"/>
          <w:pgSz w:w="12240" w:h="18720"/>
          <w:pgMar w:top="620" w:bottom="620" w:left="480" w:right="460"/>
        </w:sectPr>
      </w:pPr>
    </w:p>
    <w:p>
      <w:pPr>
        <w:pStyle w:val="ListParagraph"/>
        <w:numPr>
          <w:ilvl w:val="0"/>
          <w:numId w:val="333"/>
        </w:numPr>
        <w:tabs>
          <w:tab w:pos="1505" w:val="left" w:leader="none"/>
        </w:tabs>
        <w:spacing w:line="240" w:lineRule="auto" w:before="85" w:after="0"/>
        <w:ind w:left="1504" w:right="0" w:hanging="424"/>
        <w:jc w:val="left"/>
        <w:rPr>
          <w:b w:val="0"/>
          <w:sz w:val="24"/>
        </w:rPr>
      </w:pPr>
      <w:r>
        <w:rPr>
          <w:b w:val="0"/>
          <w:sz w:val="24"/>
        </w:rPr>
        <w:t>Pemberian </w:t>
      </w:r>
      <w:r>
        <w:rPr>
          <w:b w:val="0"/>
          <w:w w:val="95"/>
          <w:sz w:val="24"/>
        </w:rPr>
        <w:t>Kesempatan</w:t>
      </w:r>
    </w:p>
    <w:p>
      <w:pPr>
        <w:tabs>
          <w:tab w:pos="5279" w:val="left" w:leader="none"/>
        </w:tabs>
        <w:spacing w:line="232" w:lineRule="auto" w:before="88"/>
        <w:ind w:left="1183" w:right="1113" w:hanging="567"/>
        <w:jc w:val="both"/>
        <w:rPr>
          <w:b w:val="0"/>
          <w:sz w:val="24"/>
        </w:rPr>
      </w:pPr>
      <w:r>
        <w:rPr/>
        <w:br w:type="column"/>
      </w:r>
      <w:r>
        <w:rPr>
          <w:b w:val="0"/>
          <w:sz w:val="24"/>
        </w:rPr>
        <w:t>27.3 Pemberian kesempatan kepada Penyedia untuk menyelesaikan pekerjaan</w:t>
      </w:r>
      <w:r>
        <w:rPr>
          <w:b w:val="0"/>
          <w:spacing w:val="44"/>
          <w:sz w:val="24"/>
        </w:rPr>
        <w:t> </w:t>
      </w:r>
      <w:r>
        <w:rPr>
          <w:b w:val="0"/>
          <w:sz w:val="24"/>
        </w:rPr>
        <w:t>sampai</w:t>
      </w:r>
      <w:r>
        <w:rPr>
          <w:b w:val="0"/>
          <w:spacing w:val="44"/>
          <w:sz w:val="24"/>
        </w:rPr>
        <w:t> </w:t>
      </w:r>
      <w:r>
        <w:rPr>
          <w:b w:val="0"/>
          <w:sz w:val="24"/>
        </w:rPr>
        <w:t>dengan</w:t>
      </w:r>
      <w:r>
        <w:rPr>
          <w:b w:val="0"/>
          <w:sz w:val="24"/>
          <w:u w:val="single"/>
        </w:rPr>
        <w:t> </w:t>
        <w:tab/>
      </w:r>
      <w:r>
        <w:rPr>
          <w:b w:val="0"/>
          <w:sz w:val="25"/>
        </w:rPr>
        <w:t>[diisi dengan jumlah hari kalender] </w:t>
      </w:r>
      <w:r>
        <w:rPr>
          <w:b w:val="0"/>
          <w:sz w:val="24"/>
        </w:rPr>
        <w:t>sejak berakhirnya jangka waktu pelaksanaan pekerjaan.</w:t>
      </w:r>
    </w:p>
    <w:p>
      <w:pPr>
        <w:spacing w:after="0" w:line="232" w:lineRule="auto"/>
        <w:jc w:val="both"/>
        <w:rPr>
          <w:sz w:val="24"/>
        </w:rPr>
        <w:sectPr>
          <w:type w:val="continuous"/>
          <w:pgSz w:w="12240" w:h="18720"/>
          <w:pgMar w:top="620" w:bottom="620" w:left="480" w:right="460"/>
          <w:cols w:num="2" w:equalWidth="0">
            <w:col w:w="2691" w:space="40"/>
            <w:col w:w="8569"/>
          </w:cols>
        </w:sectPr>
      </w:pPr>
    </w:p>
    <w:p>
      <w:pPr>
        <w:pStyle w:val="BodyText"/>
        <w:spacing w:before="6"/>
        <w:rPr>
          <w:b w:val="0"/>
          <w:sz w:val="13"/>
        </w:rPr>
      </w:pPr>
    </w:p>
    <w:p>
      <w:pPr>
        <w:spacing w:after="0"/>
        <w:rPr>
          <w:sz w:val="13"/>
        </w:rPr>
        <w:sectPr>
          <w:type w:val="continuous"/>
          <w:pgSz w:w="12240" w:h="18720"/>
          <w:pgMar w:top="620" w:bottom="620" w:left="480" w:right="460"/>
        </w:sectPr>
      </w:pPr>
    </w:p>
    <w:p>
      <w:pPr>
        <w:pStyle w:val="ListParagraph"/>
        <w:numPr>
          <w:ilvl w:val="0"/>
          <w:numId w:val="333"/>
        </w:numPr>
        <w:tabs>
          <w:tab w:pos="1508" w:val="left" w:leader="none"/>
        </w:tabs>
        <w:spacing w:line="240" w:lineRule="auto" w:before="117" w:after="0"/>
        <w:ind w:left="1507" w:right="0" w:hanging="425"/>
        <w:jc w:val="left"/>
        <w:rPr>
          <w:b w:val="0"/>
          <w:sz w:val="24"/>
        </w:rPr>
      </w:pPr>
      <w:r>
        <w:rPr>
          <w:b w:val="0"/>
          <w:sz w:val="24"/>
        </w:rPr>
        <w:t>Serah </w:t>
      </w:r>
      <w:r>
        <w:rPr>
          <w:b w:val="0"/>
          <w:spacing w:val="-4"/>
          <w:sz w:val="24"/>
        </w:rPr>
        <w:t>Terima </w:t>
      </w:r>
      <w:r>
        <w:rPr>
          <w:b w:val="0"/>
          <w:sz w:val="24"/>
        </w:rPr>
        <w:t>Pekerjaan</w:t>
      </w:r>
    </w:p>
    <w:p>
      <w:pPr>
        <w:tabs>
          <w:tab w:pos="5592" w:val="left" w:leader="none"/>
        </w:tabs>
        <w:spacing w:line="230" w:lineRule="auto" w:before="115"/>
        <w:ind w:left="1057" w:right="1152" w:hanging="641"/>
        <w:jc w:val="left"/>
        <w:rPr>
          <w:b w:val="0"/>
          <w:sz w:val="25"/>
        </w:rPr>
      </w:pPr>
      <w:r>
        <w:rPr/>
        <w:br w:type="column"/>
      </w:r>
      <w:r>
        <w:rPr>
          <w:b w:val="0"/>
          <w:sz w:val="24"/>
        </w:rPr>
        <w:t>28.2   Serah   terima</w:t>
      </w:r>
      <w:r>
        <w:rPr>
          <w:b w:val="0"/>
          <w:spacing w:val="41"/>
          <w:sz w:val="24"/>
        </w:rPr>
        <w:t> </w:t>
      </w:r>
      <w:r>
        <w:rPr>
          <w:b w:val="0"/>
          <w:sz w:val="24"/>
        </w:rPr>
        <w:t>dilakukan </w:t>
      </w:r>
      <w:r>
        <w:rPr>
          <w:b w:val="0"/>
          <w:spacing w:val="18"/>
          <w:sz w:val="24"/>
        </w:rPr>
        <w:t> </w:t>
      </w:r>
      <w:r>
        <w:rPr>
          <w:b w:val="0"/>
          <w:sz w:val="24"/>
        </w:rPr>
        <w:t>pada:</w:t>
      </w:r>
      <w:r>
        <w:rPr>
          <w:b w:val="0"/>
          <w:sz w:val="24"/>
          <w:u w:val="single"/>
        </w:rPr>
        <w:t> </w:t>
        <w:tab/>
      </w:r>
      <w:r>
        <w:rPr>
          <w:b w:val="0"/>
          <w:sz w:val="25"/>
        </w:rPr>
        <w:t>[Tempat Tujuan Pengiriman/Tempat Tujuan</w:t>
      </w:r>
      <w:r>
        <w:rPr>
          <w:b w:val="0"/>
          <w:spacing w:val="-13"/>
          <w:sz w:val="25"/>
        </w:rPr>
        <w:t> </w:t>
      </w:r>
      <w:r>
        <w:rPr>
          <w:b w:val="0"/>
          <w:sz w:val="25"/>
        </w:rPr>
        <w:t>Akhir]</w:t>
      </w:r>
    </w:p>
    <w:p>
      <w:pPr>
        <w:spacing w:after="0" w:line="230" w:lineRule="auto"/>
        <w:jc w:val="left"/>
        <w:rPr>
          <w:sz w:val="25"/>
        </w:rPr>
        <w:sectPr>
          <w:type w:val="continuous"/>
          <w:pgSz w:w="12240" w:h="18720"/>
          <w:pgMar w:top="620" w:bottom="620" w:left="480" w:right="460"/>
          <w:cols w:num="2" w:equalWidth="0">
            <w:col w:w="2818" w:space="40"/>
            <w:col w:w="8442"/>
          </w:cols>
        </w:sectPr>
      </w:pPr>
    </w:p>
    <w:p>
      <w:pPr>
        <w:pStyle w:val="BodyText"/>
        <w:spacing w:before="1"/>
        <w:rPr>
          <w:b w:val="0"/>
          <w:sz w:val="16"/>
        </w:rPr>
      </w:pPr>
    </w:p>
    <w:p>
      <w:pPr>
        <w:spacing w:after="0"/>
        <w:rPr>
          <w:sz w:val="16"/>
        </w:rPr>
        <w:sectPr>
          <w:type w:val="continuous"/>
          <w:pgSz w:w="12240" w:h="18720"/>
          <w:pgMar w:top="620" w:bottom="620" w:left="480" w:right="460"/>
        </w:sectPr>
      </w:pPr>
    </w:p>
    <w:p>
      <w:pPr>
        <w:pStyle w:val="ListParagraph"/>
        <w:numPr>
          <w:ilvl w:val="0"/>
          <w:numId w:val="334"/>
        </w:numPr>
        <w:tabs>
          <w:tab w:pos="1508" w:val="left" w:leader="none"/>
        </w:tabs>
        <w:spacing w:line="240" w:lineRule="auto" w:before="84" w:after="0"/>
        <w:ind w:left="1507" w:right="0" w:hanging="459"/>
        <w:jc w:val="left"/>
        <w:rPr>
          <w:b w:val="0"/>
          <w:sz w:val="24"/>
        </w:rPr>
      </w:pPr>
      <w:r>
        <w:rPr>
          <w:b w:val="0"/>
          <w:sz w:val="24"/>
        </w:rPr>
        <w:t>Pemutusan Kontrak oleh Pejabat Penandatangan Kontrak</w:t>
      </w:r>
    </w:p>
    <w:p>
      <w:pPr>
        <w:pStyle w:val="BodyText"/>
        <w:spacing w:before="7"/>
        <w:rPr>
          <w:b w:val="0"/>
          <w:sz w:val="21"/>
        </w:rPr>
      </w:pPr>
    </w:p>
    <w:p>
      <w:pPr>
        <w:pStyle w:val="ListParagraph"/>
        <w:numPr>
          <w:ilvl w:val="0"/>
          <w:numId w:val="334"/>
        </w:numPr>
        <w:tabs>
          <w:tab w:pos="1508" w:val="left" w:leader="none"/>
        </w:tabs>
        <w:spacing w:line="240" w:lineRule="exact" w:before="0" w:after="0"/>
        <w:ind w:left="1507" w:right="0" w:hanging="425"/>
        <w:jc w:val="left"/>
        <w:rPr>
          <w:b w:val="0"/>
          <w:sz w:val="24"/>
        </w:rPr>
      </w:pPr>
      <w:r>
        <w:rPr>
          <w:b w:val="0"/>
          <w:sz w:val="24"/>
        </w:rPr>
        <w:t>Pemutusan</w:t>
      </w:r>
    </w:p>
    <w:p>
      <w:pPr>
        <w:pStyle w:val="BodyText"/>
        <w:tabs>
          <w:tab w:pos="3609" w:val="left" w:leader="none"/>
          <w:tab w:pos="5501" w:val="left" w:leader="none"/>
        </w:tabs>
        <w:spacing w:before="82"/>
        <w:ind w:left="852" w:right="1113" w:hanging="644"/>
        <w:rPr>
          <w:rFonts w:ascii="Times New Roman"/>
        </w:rPr>
      </w:pPr>
      <w:r>
        <w:rPr/>
        <w:br w:type="column"/>
      </w:r>
      <w:r>
        <w:rPr>
          <w:b w:val="0"/>
        </w:rPr>
        <w:t>35.1.j Batas  waktu  penghentian </w:t>
      </w:r>
      <w:r>
        <w:rPr>
          <w:b w:val="0"/>
          <w:spacing w:val="19"/>
        </w:rPr>
        <w:t> </w:t>
      </w:r>
      <w:r>
        <w:rPr>
          <w:b w:val="0"/>
        </w:rPr>
        <w:t>pekerjaan </w:t>
      </w:r>
      <w:r>
        <w:rPr>
          <w:b w:val="0"/>
          <w:spacing w:val="3"/>
        </w:rPr>
        <w:t> </w:t>
      </w:r>
      <w:r>
        <w:rPr>
          <w:b w:val="0"/>
        </w:rPr>
        <w:t>oleh</w:t>
      </w:r>
      <w:r>
        <w:rPr>
          <w:rFonts w:ascii="Times New Roman"/>
        </w:rPr>
        <w:tab/>
      </w:r>
      <w:r>
        <w:rPr>
          <w:b w:val="0"/>
        </w:rPr>
        <w:t>Penyedia paling lama</w:t>
      </w:r>
      <w:r>
        <w:rPr>
          <w:rFonts w:ascii="Times New Roman"/>
        </w:rPr>
        <w:t> </w:t>
      </w:r>
      <w:r>
        <w:rPr>
          <w:rFonts w:ascii="Times New Roman"/>
          <w:w w:val="99"/>
          <w:u w:val="single"/>
        </w:rPr>
        <w:t> </w:t>
      </w:r>
      <w:r>
        <w:rPr>
          <w:rFonts w:ascii="Times New Roman"/>
          <w:u w:val="single"/>
        </w:rPr>
        <w:tab/>
      </w:r>
    </w:p>
    <w:p>
      <w:pPr>
        <w:pStyle w:val="Heading5"/>
        <w:spacing w:line="255" w:lineRule="exact"/>
        <w:ind w:left="852"/>
        <w:rPr>
          <w:b w:val="0"/>
        </w:rPr>
      </w:pPr>
      <w:r>
        <w:rPr>
          <w:b w:val="0"/>
        </w:rPr>
        <w:t>[diisi dengan jumlah hari kalender]</w:t>
      </w:r>
    </w:p>
    <w:p>
      <w:pPr>
        <w:pStyle w:val="BodyText"/>
        <w:rPr>
          <w:b w:val="0"/>
        </w:rPr>
      </w:pPr>
    </w:p>
    <w:p>
      <w:pPr>
        <w:pStyle w:val="BodyText"/>
        <w:rPr>
          <w:b w:val="0"/>
        </w:rPr>
      </w:pPr>
    </w:p>
    <w:p>
      <w:pPr>
        <w:pStyle w:val="BodyText"/>
        <w:spacing w:before="5"/>
        <w:rPr>
          <w:b w:val="0"/>
          <w:sz w:val="21"/>
        </w:rPr>
      </w:pPr>
    </w:p>
    <w:p>
      <w:pPr>
        <w:pStyle w:val="BodyText"/>
        <w:spacing w:line="242" w:lineRule="exact"/>
        <w:ind w:left="209"/>
        <w:rPr>
          <w:b w:val="0"/>
        </w:rPr>
      </w:pPr>
      <w:r>
        <w:rPr>
          <w:b w:val="0"/>
        </w:rPr>
        <w:t>39.1.e Batas waktu penundaan pelaksanaan pekerjaan paling lama</w:t>
      </w:r>
    </w:p>
    <w:p>
      <w:pPr>
        <w:spacing w:after="0" w:line="242" w:lineRule="exact"/>
        <w:sectPr>
          <w:type w:val="continuous"/>
          <w:pgSz w:w="12240" w:h="18720"/>
          <w:pgMar w:top="620" w:bottom="620" w:left="480" w:right="460"/>
          <w:cols w:num="2" w:equalWidth="0">
            <w:col w:w="3025" w:space="40"/>
            <w:col w:w="8235"/>
          </w:cols>
        </w:sectPr>
      </w:pPr>
    </w:p>
    <w:p>
      <w:pPr>
        <w:tabs>
          <w:tab w:pos="4058" w:val="left" w:leader="none"/>
          <w:tab w:pos="5138" w:val="left" w:leader="none"/>
        </w:tabs>
        <w:spacing w:line="263" w:lineRule="exact" w:before="6"/>
        <w:ind w:left="1507" w:right="0" w:firstLine="0"/>
        <w:jc w:val="left"/>
        <w:rPr>
          <w:b w:val="0"/>
          <w:sz w:val="25"/>
        </w:rPr>
      </w:pPr>
      <w:r>
        <w:rPr>
          <w:b w:val="0"/>
          <w:sz w:val="24"/>
        </w:rPr>
        <w:t>Kontrak</w:t>
      </w:r>
      <w:r>
        <w:rPr>
          <w:b w:val="0"/>
          <w:spacing w:val="-1"/>
          <w:sz w:val="24"/>
        </w:rPr>
        <w:t> </w:t>
      </w:r>
      <w:r>
        <w:rPr>
          <w:b w:val="0"/>
          <w:sz w:val="24"/>
        </w:rPr>
        <w:t>oleh</w:t>
      </w:r>
      <w:r>
        <w:rPr>
          <w:rFonts w:ascii="Times New Roman"/>
          <w:sz w:val="24"/>
        </w:rPr>
        <w:tab/>
      </w:r>
      <w:r>
        <w:rPr>
          <w:rFonts w:ascii="Times New Roman"/>
          <w:sz w:val="24"/>
          <w:u w:val="single"/>
        </w:rPr>
        <w:t> </w:t>
        <w:tab/>
      </w:r>
      <w:r>
        <w:rPr>
          <w:b w:val="0"/>
          <w:sz w:val="25"/>
        </w:rPr>
        <w:t>[diisi dengan jumlah hari</w:t>
      </w:r>
      <w:r>
        <w:rPr>
          <w:b w:val="0"/>
          <w:spacing w:val="-23"/>
          <w:sz w:val="25"/>
        </w:rPr>
        <w:t> </w:t>
      </w:r>
      <w:r>
        <w:rPr>
          <w:b w:val="0"/>
          <w:sz w:val="25"/>
        </w:rPr>
        <w:t>kalender]</w:t>
      </w:r>
    </w:p>
    <w:p>
      <w:pPr>
        <w:pStyle w:val="BodyText"/>
        <w:spacing w:line="253" w:lineRule="exact"/>
        <w:ind w:left="1507"/>
        <w:rPr>
          <w:b w:val="0"/>
        </w:rPr>
      </w:pPr>
      <w:r>
        <w:rPr>
          <w:b w:val="0"/>
        </w:rPr>
        <w:t>Penyedia</w:t>
      </w:r>
    </w:p>
    <w:p>
      <w:pPr>
        <w:tabs>
          <w:tab w:pos="6362" w:val="left" w:leader="none"/>
        </w:tabs>
        <w:spacing w:line="232" w:lineRule="auto" w:before="2"/>
        <w:ind w:left="4058" w:right="1139" w:hanging="785"/>
        <w:jc w:val="left"/>
        <w:rPr>
          <w:b w:val="0"/>
          <w:sz w:val="25"/>
        </w:rPr>
      </w:pPr>
      <w:r>
        <w:rPr>
          <w:b w:val="0"/>
          <w:sz w:val="24"/>
        </w:rPr>
        <w:t>36.1.b Batas waktu untuk penerbitan Surat Perintah Pembayaran paling</w:t>
      </w:r>
      <w:r>
        <w:rPr>
          <w:b w:val="0"/>
          <w:spacing w:val="-3"/>
          <w:sz w:val="24"/>
        </w:rPr>
        <w:t> </w:t>
      </w:r>
      <w:r>
        <w:rPr>
          <w:b w:val="0"/>
          <w:sz w:val="24"/>
        </w:rPr>
        <w:t>lama</w:t>
      </w:r>
      <w:r>
        <w:rPr>
          <w:b w:val="0"/>
          <w:sz w:val="24"/>
          <w:u w:val="single"/>
        </w:rPr>
        <w:t> </w:t>
        <w:tab/>
      </w:r>
      <w:r>
        <w:rPr>
          <w:b w:val="0"/>
          <w:sz w:val="25"/>
        </w:rPr>
        <w:t>[diisi</w:t>
      </w:r>
      <w:r>
        <w:rPr>
          <w:b w:val="0"/>
          <w:spacing w:val="-17"/>
          <w:sz w:val="25"/>
        </w:rPr>
        <w:t> </w:t>
      </w:r>
      <w:r>
        <w:rPr>
          <w:b w:val="0"/>
          <w:sz w:val="25"/>
        </w:rPr>
        <w:t>dengan</w:t>
      </w:r>
      <w:r>
        <w:rPr>
          <w:b w:val="0"/>
          <w:spacing w:val="-19"/>
          <w:sz w:val="25"/>
        </w:rPr>
        <w:t> </w:t>
      </w:r>
      <w:r>
        <w:rPr>
          <w:b w:val="0"/>
          <w:sz w:val="25"/>
        </w:rPr>
        <w:t>jumlah</w:t>
      </w:r>
      <w:r>
        <w:rPr>
          <w:b w:val="0"/>
          <w:spacing w:val="-18"/>
          <w:sz w:val="25"/>
        </w:rPr>
        <w:t> </w:t>
      </w:r>
      <w:r>
        <w:rPr>
          <w:b w:val="0"/>
          <w:sz w:val="25"/>
        </w:rPr>
        <w:t>hari</w:t>
      </w:r>
      <w:r>
        <w:rPr>
          <w:b w:val="0"/>
          <w:spacing w:val="-16"/>
          <w:sz w:val="25"/>
        </w:rPr>
        <w:t> </w:t>
      </w:r>
      <w:r>
        <w:rPr>
          <w:b w:val="0"/>
          <w:sz w:val="25"/>
        </w:rPr>
        <w:t>kalender]</w:t>
      </w:r>
    </w:p>
    <w:p>
      <w:pPr>
        <w:pStyle w:val="BodyText"/>
        <w:spacing w:before="2"/>
        <w:rPr>
          <w:b w:val="0"/>
          <w:sz w:val="16"/>
        </w:rPr>
      </w:pPr>
    </w:p>
    <w:p>
      <w:pPr>
        <w:spacing w:after="0"/>
        <w:rPr>
          <w:sz w:val="16"/>
        </w:rPr>
        <w:sectPr>
          <w:type w:val="continuous"/>
          <w:pgSz w:w="12240" w:h="18720"/>
          <w:pgMar w:top="620" w:bottom="620" w:left="480" w:right="460"/>
        </w:sectPr>
      </w:pPr>
    </w:p>
    <w:p>
      <w:pPr>
        <w:pStyle w:val="BodyText"/>
        <w:spacing w:line="253" w:lineRule="exact" w:before="85"/>
        <w:ind w:left="1048"/>
        <w:rPr>
          <w:b w:val="0"/>
        </w:rPr>
      </w:pPr>
      <w:r>
        <w:rPr>
          <w:b w:val="0"/>
        </w:rPr>
        <w:t>39. Hak dan</w:t>
      </w:r>
    </w:p>
    <w:p>
      <w:pPr>
        <w:pStyle w:val="BodyText"/>
        <w:ind w:left="1507" w:right="-18"/>
        <w:rPr>
          <w:b w:val="0"/>
        </w:rPr>
      </w:pPr>
      <w:r>
        <w:rPr>
          <w:b w:val="0"/>
        </w:rPr>
        <w:t>Kewajiban Pejabat Penandatangan Kontrak</w:t>
      </w:r>
    </w:p>
    <w:p>
      <w:pPr>
        <w:pStyle w:val="BodyText"/>
        <w:tabs>
          <w:tab w:pos="2882" w:val="left" w:leader="none"/>
        </w:tabs>
        <w:spacing w:before="82"/>
        <w:ind w:left="993" w:right="1113" w:hanging="785"/>
        <w:rPr>
          <w:rFonts w:ascii="Times New Roman"/>
        </w:rPr>
      </w:pPr>
      <w:r>
        <w:rPr/>
        <w:br w:type="column"/>
      </w:r>
      <w:r>
        <w:rPr>
          <w:b w:val="0"/>
        </w:rPr>
        <w:t>39.2.e Pejabat Penandatangan Kontrak akan memberikan fasilitas berupa:</w:t>
      </w:r>
      <w:r>
        <w:rPr>
          <w:rFonts w:ascii="Times New Roman"/>
          <w:u w:val="single"/>
        </w:rPr>
        <w:t> </w:t>
        <w:tab/>
      </w:r>
    </w:p>
    <w:p>
      <w:pPr>
        <w:pStyle w:val="Heading5"/>
        <w:spacing w:line="228" w:lineRule="auto" w:before="2"/>
        <w:ind w:left="994" w:right="1029"/>
        <w:rPr>
          <w:b w:val="0"/>
        </w:rPr>
      </w:pPr>
      <w:r>
        <w:rPr>
          <w:b w:val="0"/>
        </w:rPr>
        <w:t>[diisi dengan rincian sarana dan prasarana atau kemudahan lainnya yang akan diberikan kepada Penyedia]</w:t>
      </w:r>
    </w:p>
    <w:p>
      <w:pPr>
        <w:spacing w:after="0" w:line="228" w:lineRule="auto"/>
        <w:sectPr>
          <w:type w:val="continuous"/>
          <w:pgSz w:w="12240" w:h="18720"/>
          <w:pgMar w:top="620" w:bottom="620" w:left="480" w:right="460"/>
          <w:cols w:num="2" w:equalWidth="0">
            <w:col w:w="3025" w:space="40"/>
            <w:col w:w="8235"/>
          </w:cols>
        </w:sectPr>
      </w:pPr>
    </w:p>
    <w:p>
      <w:pPr>
        <w:pStyle w:val="BodyText"/>
        <w:spacing w:before="9"/>
        <w:rPr>
          <w:b w:val="0"/>
          <w:sz w:val="12"/>
        </w:rPr>
      </w:pPr>
    </w:p>
    <w:p>
      <w:pPr>
        <w:spacing w:after="0"/>
        <w:rPr>
          <w:sz w:val="12"/>
        </w:rPr>
        <w:sectPr>
          <w:type w:val="continuous"/>
          <w:pgSz w:w="12240" w:h="18720"/>
          <w:pgMar w:top="620" w:bottom="620" w:left="480" w:right="460"/>
        </w:sectPr>
      </w:pPr>
    </w:p>
    <w:p>
      <w:pPr>
        <w:pStyle w:val="BodyText"/>
        <w:spacing w:before="117"/>
        <w:ind w:left="1507" w:hanging="459"/>
        <w:rPr>
          <w:b w:val="0"/>
        </w:rPr>
      </w:pPr>
      <w:r>
        <w:rPr>
          <w:b w:val="0"/>
        </w:rPr>
        <w:t>44. Penanggungan dan Risiko</w:t>
      </w:r>
    </w:p>
    <w:p>
      <w:pPr>
        <w:tabs>
          <w:tab w:pos="1977" w:val="left" w:leader="none"/>
        </w:tabs>
        <w:spacing w:line="230" w:lineRule="auto" w:before="115"/>
        <w:ind w:left="898" w:right="1109" w:hanging="644"/>
        <w:jc w:val="left"/>
        <w:rPr>
          <w:b w:val="0"/>
          <w:sz w:val="25"/>
        </w:rPr>
      </w:pPr>
      <w:r>
        <w:rPr/>
        <w:br w:type="column"/>
      </w:r>
      <w:r>
        <w:rPr>
          <w:b w:val="0"/>
          <w:sz w:val="24"/>
        </w:rPr>
        <w:t>44.4</w:t>
      </w:r>
      <w:r>
        <w:rPr>
          <w:b w:val="0"/>
          <w:sz w:val="24"/>
          <w:u w:val="single"/>
        </w:rPr>
        <w:t> </w:t>
        <w:tab/>
      </w:r>
      <w:r>
        <w:rPr>
          <w:b w:val="0"/>
          <w:sz w:val="24"/>
        </w:rPr>
        <w:t>hari kalender. </w:t>
      </w:r>
      <w:r>
        <w:rPr>
          <w:b w:val="0"/>
          <w:sz w:val="25"/>
        </w:rPr>
        <w:t>[diisi dengan masa Pemeliharaan apabila</w:t>
      </w:r>
      <w:r>
        <w:rPr>
          <w:b w:val="0"/>
          <w:spacing w:val="-4"/>
          <w:sz w:val="25"/>
        </w:rPr>
        <w:t> </w:t>
      </w:r>
      <w:r>
        <w:rPr>
          <w:b w:val="0"/>
          <w:sz w:val="25"/>
        </w:rPr>
        <w:t>ada]</w:t>
      </w:r>
    </w:p>
    <w:p>
      <w:pPr>
        <w:spacing w:after="0" w:line="230" w:lineRule="auto"/>
        <w:jc w:val="left"/>
        <w:rPr>
          <w:sz w:val="25"/>
        </w:rPr>
        <w:sectPr>
          <w:type w:val="continuous"/>
          <w:pgSz w:w="12240" w:h="18720"/>
          <w:pgMar w:top="620" w:bottom="620" w:left="480" w:right="460"/>
          <w:cols w:num="2" w:equalWidth="0">
            <w:col w:w="2977" w:space="40"/>
            <w:col w:w="8283"/>
          </w:cols>
        </w:sectPr>
      </w:pPr>
    </w:p>
    <w:p>
      <w:pPr>
        <w:pStyle w:val="BodyText"/>
        <w:rPr>
          <w:b w:val="0"/>
          <w:sz w:val="20"/>
        </w:rPr>
      </w:pPr>
    </w:p>
    <w:p>
      <w:pPr>
        <w:pStyle w:val="ListParagraph"/>
        <w:numPr>
          <w:ilvl w:val="0"/>
          <w:numId w:val="335"/>
        </w:numPr>
        <w:tabs>
          <w:tab w:pos="1508" w:val="left" w:leader="none"/>
          <w:tab w:pos="3273" w:val="left" w:leader="none"/>
          <w:tab w:pos="4034" w:val="left" w:leader="none"/>
        </w:tabs>
        <w:spacing w:line="253" w:lineRule="exact" w:before="211" w:after="0"/>
        <w:ind w:left="1507" w:right="0" w:hanging="459"/>
        <w:jc w:val="left"/>
        <w:rPr>
          <w:b w:val="0"/>
          <w:sz w:val="24"/>
        </w:rPr>
      </w:pPr>
      <w:r>
        <w:rPr>
          <w:b w:val="0"/>
          <w:sz w:val="24"/>
        </w:rPr>
        <w:t>Asuransi</w:t>
      </w:r>
      <w:r>
        <w:rPr>
          <w:rFonts w:ascii="Times New Roman"/>
          <w:sz w:val="24"/>
        </w:rPr>
        <w:tab/>
      </w:r>
      <w:r>
        <w:rPr>
          <w:b w:val="0"/>
          <w:sz w:val="24"/>
        </w:rPr>
        <w:t>47.1</w:t>
      </w:r>
      <w:r>
        <w:rPr>
          <w:rFonts w:ascii="Times New Roman"/>
          <w:sz w:val="24"/>
        </w:rPr>
        <w:tab/>
      </w:r>
      <w:r>
        <w:rPr>
          <w:b w:val="0"/>
          <w:sz w:val="24"/>
        </w:rPr>
        <w:t>Penyedia</w:t>
      </w:r>
      <w:r>
        <w:rPr>
          <w:b w:val="0"/>
          <w:spacing w:val="24"/>
          <w:sz w:val="24"/>
        </w:rPr>
        <w:t> </w:t>
      </w:r>
      <w:r>
        <w:rPr>
          <w:b w:val="0"/>
          <w:sz w:val="24"/>
        </w:rPr>
        <w:t>berkewajiban</w:t>
      </w:r>
      <w:r>
        <w:rPr>
          <w:b w:val="0"/>
          <w:spacing w:val="22"/>
          <w:sz w:val="24"/>
        </w:rPr>
        <w:t> </w:t>
      </w:r>
      <w:r>
        <w:rPr>
          <w:b w:val="0"/>
          <w:sz w:val="24"/>
        </w:rPr>
        <w:t>menyediakan</w:t>
      </w:r>
      <w:r>
        <w:rPr>
          <w:b w:val="0"/>
          <w:spacing w:val="25"/>
          <w:sz w:val="24"/>
        </w:rPr>
        <w:t> </w:t>
      </w:r>
      <w:r>
        <w:rPr>
          <w:b w:val="0"/>
          <w:sz w:val="24"/>
        </w:rPr>
        <w:t>asuransi</w:t>
      </w:r>
      <w:r>
        <w:rPr>
          <w:b w:val="0"/>
          <w:spacing w:val="25"/>
          <w:sz w:val="24"/>
        </w:rPr>
        <w:t> </w:t>
      </w:r>
      <w:r>
        <w:rPr>
          <w:b w:val="0"/>
          <w:sz w:val="24"/>
        </w:rPr>
        <w:t>untuk</w:t>
      </w:r>
      <w:r>
        <w:rPr>
          <w:b w:val="0"/>
          <w:spacing w:val="25"/>
          <w:sz w:val="24"/>
        </w:rPr>
        <w:t> </w:t>
      </w:r>
      <w:r>
        <w:rPr>
          <w:b w:val="0"/>
          <w:sz w:val="24"/>
        </w:rPr>
        <w:t>pekerja,</w:t>
      </w:r>
    </w:p>
    <w:p>
      <w:pPr>
        <w:pStyle w:val="BodyText"/>
        <w:tabs>
          <w:tab w:pos="4955" w:val="left" w:leader="none"/>
          <w:tab w:pos="5584" w:val="left" w:leader="none"/>
          <w:tab w:pos="6717" w:val="left" w:leader="none"/>
          <w:tab w:pos="7396" w:val="left" w:leader="none"/>
          <w:tab w:pos="8416" w:val="left" w:leader="none"/>
          <w:tab w:pos="9191" w:val="left" w:leader="none"/>
        </w:tabs>
        <w:ind w:left="4058" w:right="1112" w:hanging="1"/>
        <w:rPr>
          <w:b w:val="0"/>
        </w:rPr>
      </w:pPr>
      <w:r>
        <w:rPr>
          <w:b w:val="0"/>
        </w:rPr>
        <w:t>barang</w:t>
      </w:r>
      <w:r>
        <w:rPr>
          <w:rFonts w:ascii="Times New Roman"/>
        </w:rPr>
        <w:tab/>
      </w:r>
      <w:r>
        <w:rPr>
          <w:b w:val="0"/>
        </w:rPr>
        <w:t>atau</w:t>
      </w:r>
      <w:r>
        <w:rPr>
          <w:rFonts w:ascii="Times New Roman"/>
        </w:rPr>
        <w:tab/>
      </w:r>
      <w:r>
        <w:rPr>
          <w:b w:val="0"/>
        </w:rPr>
        <w:t>peralatan</w:t>
      </w:r>
      <w:r>
        <w:rPr>
          <w:rFonts w:ascii="Times New Roman"/>
        </w:rPr>
        <w:tab/>
      </w:r>
      <w:r>
        <w:rPr>
          <w:b w:val="0"/>
        </w:rPr>
        <w:t>yang</w:t>
      </w:r>
      <w:r>
        <w:rPr>
          <w:rFonts w:ascii="Times New Roman"/>
        </w:rPr>
        <w:tab/>
      </w:r>
      <w:r>
        <w:rPr>
          <w:b w:val="0"/>
        </w:rPr>
        <w:t>beresiko</w:t>
      </w:r>
      <w:r>
        <w:rPr>
          <w:rFonts w:ascii="Times New Roman"/>
        </w:rPr>
        <w:tab/>
      </w:r>
      <w:r>
        <w:rPr>
          <w:b w:val="0"/>
        </w:rPr>
        <w:t>tinggi</w:t>
      </w:r>
      <w:r>
        <w:rPr>
          <w:rFonts w:ascii="Times New Roman"/>
        </w:rPr>
        <w:tab/>
      </w:r>
      <w:r>
        <w:rPr>
          <w:b w:val="0"/>
          <w:spacing w:val="-3"/>
        </w:rPr>
        <w:t>terjadinya </w:t>
      </w:r>
      <w:r>
        <w:rPr>
          <w:b w:val="0"/>
        </w:rPr>
        <w:t>kecelakaan terkait dengan pelaksanaan pekerjaan</w:t>
      </w:r>
      <w:r>
        <w:rPr>
          <w:b w:val="0"/>
          <w:spacing w:val="20"/>
        </w:rPr>
        <w:t> </w:t>
      </w:r>
      <w:r>
        <w:rPr>
          <w:b w:val="0"/>
        </w:rPr>
        <w:t>[Ya/Tidak]:</w:t>
      </w:r>
    </w:p>
    <w:p>
      <w:pPr>
        <w:pStyle w:val="BodyText"/>
        <w:spacing w:before="8"/>
        <w:rPr>
          <w:b w:val="0"/>
          <w:sz w:val="16"/>
        </w:rPr>
      </w:pPr>
      <w:r>
        <w:rPr/>
        <w:pict>
          <v:line style="position:absolute;mso-position-horizontal-relative:page;mso-position-vertical-relative:paragraph;z-index:3056;mso-wrap-distance-left:0;mso-wrap-distance-right:0" from="226.913605pt,11.141418pt" to="274.907001pt,11.141418pt" stroked="true" strokeweight=".599346pt" strokecolor="#000000">
            <v:stroke dashstyle="solid"/>
            <w10:wrap type="topAndBottom"/>
          </v:line>
        </w:pict>
      </w:r>
    </w:p>
    <w:p>
      <w:pPr>
        <w:pStyle w:val="BodyText"/>
        <w:spacing w:before="7"/>
        <w:rPr>
          <w:b w:val="0"/>
          <w:sz w:val="15"/>
        </w:rPr>
      </w:pPr>
    </w:p>
    <w:p>
      <w:pPr>
        <w:pStyle w:val="BodyText"/>
        <w:tabs>
          <w:tab w:pos="9340" w:val="left" w:leader="none"/>
        </w:tabs>
        <w:spacing w:before="82"/>
        <w:ind w:left="4034" w:right="1109"/>
        <w:jc w:val="both"/>
        <w:rPr>
          <w:rFonts w:ascii="Times New Roman"/>
        </w:rPr>
      </w:pPr>
      <w:r>
        <w:rPr>
          <w:b w:val="0"/>
        </w:rPr>
        <w:t>Penyedia berkewajiban menyediakan asuransi untuk pihak lain sebagai akibat kecelakaan di tempat kerjanyaterkait dengan pelaksanaan pekerjaan</w:t>
      </w:r>
      <w:r>
        <w:rPr>
          <w:b w:val="0"/>
          <w:spacing w:val="-20"/>
        </w:rPr>
        <w:t> </w:t>
      </w:r>
      <w:r>
        <w:rPr>
          <w:b w:val="0"/>
        </w:rPr>
        <w:t>[Ya/Tidak]:</w:t>
      </w:r>
      <w:r>
        <w:rPr>
          <w:rFonts w:ascii="Times New Roman"/>
        </w:rPr>
        <w:t> </w:t>
      </w:r>
      <w:r>
        <w:rPr>
          <w:rFonts w:ascii="Times New Roman"/>
          <w:w w:val="99"/>
          <w:u w:val="single"/>
        </w:rPr>
        <w:t> </w:t>
      </w:r>
      <w:r>
        <w:rPr>
          <w:rFonts w:ascii="Times New Roman"/>
          <w:u w:val="single"/>
        </w:rPr>
        <w:tab/>
      </w:r>
    </w:p>
    <w:p>
      <w:pPr>
        <w:pStyle w:val="BodyText"/>
        <w:spacing w:before="1"/>
        <w:rPr>
          <w:rFonts w:ascii="Times New Roman"/>
          <w:sz w:val="2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1"/>
        <w:rPr>
          <w:rFonts w:ascii="Times New Roman"/>
          <w:sz w:val="22"/>
        </w:rPr>
      </w:pPr>
    </w:p>
    <w:p>
      <w:pPr>
        <w:spacing w:after="0"/>
        <w:rPr>
          <w:rFonts w:ascii="Times New Roman"/>
          <w:sz w:val="22"/>
        </w:rPr>
        <w:sectPr>
          <w:headerReference w:type="default" r:id="rId89"/>
          <w:pgSz w:w="12240" w:h="18720"/>
          <w:pgMar w:header="689" w:footer="502" w:top="1600" w:bottom="700" w:left="480" w:right="460"/>
          <w:pgNumType w:start="50"/>
        </w:sectPr>
      </w:pPr>
    </w:p>
    <w:p>
      <w:pPr>
        <w:pStyle w:val="ListParagraph"/>
        <w:numPr>
          <w:ilvl w:val="0"/>
          <w:numId w:val="335"/>
        </w:numPr>
        <w:tabs>
          <w:tab w:pos="1508" w:val="left" w:leader="none"/>
        </w:tabs>
        <w:spacing w:line="253" w:lineRule="exact" w:before="85" w:after="0"/>
        <w:ind w:left="1507" w:right="0" w:hanging="425"/>
        <w:jc w:val="left"/>
        <w:rPr>
          <w:b w:val="0"/>
          <w:sz w:val="24"/>
        </w:rPr>
      </w:pPr>
      <w:r>
        <w:rPr>
          <w:b w:val="0"/>
          <w:sz w:val="24"/>
        </w:rPr>
        <w:t>Tindakan</w:t>
      </w:r>
    </w:p>
    <w:p>
      <w:pPr>
        <w:pStyle w:val="BodyText"/>
        <w:ind w:left="1507" w:right="-18"/>
        <w:rPr>
          <w:b w:val="0"/>
        </w:rPr>
      </w:pPr>
      <w:r>
        <w:rPr>
          <w:b w:val="0"/>
        </w:rPr>
        <w:t>Penyedia yang mensyaratkan Persetujuan Pejabat Penandatangan Kontrak</w:t>
      </w:r>
    </w:p>
    <w:p>
      <w:pPr>
        <w:pStyle w:val="BodyText"/>
        <w:tabs>
          <w:tab w:pos="6323" w:val="left" w:leader="none"/>
        </w:tabs>
        <w:spacing w:before="82"/>
        <w:ind w:left="994" w:right="1112" w:hanging="785"/>
        <w:jc w:val="both"/>
        <w:rPr>
          <w:rFonts w:ascii="Times New Roman"/>
        </w:rPr>
      </w:pPr>
      <w:r>
        <w:rPr/>
        <w:br w:type="column"/>
      </w:r>
      <w:r>
        <w:rPr>
          <w:b w:val="0"/>
        </w:rPr>
        <w:t>48.b Tindakan lain Penyedia yang harus terlebih dahulu mendapatkan persetujuan tertulis Pejabat Penandatangan Kontrak antara</w:t>
      </w:r>
      <w:r>
        <w:rPr>
          <w:b w:val="0"/>
          <w:spacing w:val="-9"/>
        </w:rPr>
        <w:t> </w:t>
      </w:r>
      <w:r>
        <w:rPr>
          <w:b w:val="0"/>
        </w:rPr>
        <w:t>lain:</w:t>
      </w:r>
      <w:r>
        <w:rPr>
          <w:rFonts w:ascii="Times New Roman"/>
        </w:rPr>
        <w:t> </w:t>
      </w:r>
      <w:r>
        <w:rPr>
          <w:rFonts w:ascii="Times New Roman"/>
          <w:w w:val="99"/>
          <w:u w:val="single"/>
        </w:rPr>
        <w:t> </w:t>
      </w:r>
      <w:r>
        <w:rPr>
          <w:rFonts w:ascii="Times New Roman"/>
          <w:u w:val="single"/>
        </w:rPr>
        <w:tab/>
      </w:r>
    </w:p>
    <w:p>
      <w:pPr>
        <w:spacing w:after="0"/>
        <w:jc w:val="both"/>
        <w:rPr>
          <w:rFonts w:ascii="Times New Roman"/>
        </w:rPr>
        <w:sectPr>
          <w:type w:val="continuous"/>
          <w:pgSz w:w="12240" w:h="18720"/>
          <w:pgMar w:top="620" w:bottom="620" w:left="480" w:right="460"/>
          <w:cols w:num="2" w:equalWidth="0">
            <w:col w:w="3025" w:space="40"/>
            <w:col w:w="8235"/>
          </w:cols>
        </w:sectPr>
      </w:pPr>
    </w:p>
    <w:p>
      <w:pPr>
        <w:pStyle w:val="BodyText"/>
        <w:spacing w:before="7"/>
        <w:rPr>
          <w:rFonts w:ascii="Times New Roman"/>
          <w:sz w:val="14"/>
        </w:rPr>
      </w:pPr>
    </w:p>
    <w:p>
      <w:pPr>
        <w:spacing w:after="0"/>
        <w:rPr>
          <w:rFonts w:ascii="Times New Roman"/>
          <w:sz w:val="14"/>
        </w:rPr>
        <w:sectPr>
          <w:type w:val="continuous"/>
          <w:pgSz w:w="12240" w:h="18720"/>
          <w:pgMar w:top="620" w:bottom="620" w:left="480" w:right="460"/>
        </w:sectPr>
      </w:pPr>
    </w:p>
    <w:p>
      <w:pPr>
        <w:pStyle w:val="ListParagraph"/>
        <w:numPr>
          <w:ilvl w:val="0"/>
          <w:numId w:val="335"/>
        </w:numPr>
        <w:tabs>
          <w:tab w:pos="1508" w:val="left" w:leader="none"/>
        </w:tabs>
        <w:spacing w:line="240" w:lineRule="auto" w:before="84" w:after="0"/>
        <w:ind w:left="1507" w:right="0" w:hanging="425"/>
        <w:jc w:val="left"/>
        <w:rPr>
          <w:b w:val="0"/>
          <w:sz w:val="24"/>
        </w:rPr>
      </w:pPr>
      <w:r>
        <w:rPr>
          <w:b w:val="0"/>
          <w:sz w:val="24"/>
        </w:rPr>
        <w:t>Kerjasama Penyedia dengan </w:t>
      </w:r>
      <w:r>
        <w:rPr>
          <w:b w:val="0"/>
          <w:spacing w:val="-5"/>
          <w:sz w:val="24"/>
        </w:rPr>
        <w:t>Usaha </w:t>
      </w:r>
      <w:r>
        <w:rPr>
          <w:b w:val="0"/>
          <w:sz w:val="24"/>
        </w:rPr>
        <w:t>Kecil Sebagai SubPenyedia</w:t>
      </w:r>
    </w:p>
    <w:p>
      <w:pPr>
        <w:pStyle w:val="BodyText"/>
        <w:spacing w:before="82"/>
        <w:ind w:left="982" w:right="1097" w:hanging="612"/>
        <w:rPr>
          <w:b w:val="0"/>
        </w:rPr>
      </w:pPr>
      <w:r>
        <w:rPr/>
        <w:br w:type="column"/>
      </w:r>
      <w:r>
        <w:rPr>
          <w:b w:val="0"/>
        </w:rPr>
        <w:t>49.2 Bagian Pekerjaan yang wajib dikerjasamakan dengan usaha kecil:</w:t>
      </w:r>
    </w:p>
    <w:p>
      <w:pPr>
        <w:pStyle w:val="BodyText"/>
        <w:tabs>
          <w:tab w:pos="2830" w:val="left" w:leader="none"/>
        </w:tabs>
        <w:spacing w:line="253" w:lineRule="exact" w:before="2"/>
        <w:ind w:left="1215"/>
        <w:rPr>
          <w:rFonts w:ascii="Times New Roman"/>
        </w:rPr>
      </w:pPr>
      <w:r>
        <w:rPr>
          <w:b w:val="0"/>
        </w:rPr>
        <w:t>1.</w:t>
      </w:r>
      <w:r>
        <w:rPr>
          <w:rFonts w:ascii="Times New Roman"/>
        </w:rPr>
        <w:t>  </w:t>
      </w:r>
      <w:r>
        <w:rPr>
          <w:rFonts w:ascii="Times New Roman"/>
          <w:spacing w:val="-10"/>
        </w:rPr>
        <w:t> </w:t>
      </w:r>
      <w:r>
        <w:rPr>
          <w:rFonts w:ascii="Times New Roman"/>
          <w:w w:val="99"/>
          <w:u w:val="single"/>
        </w:rPr>
        <w:t> </w:t>
      </w:r>
      <w:r>
        <w:rPr>
          <w:rFonts w:ascii="Times New Roman"/>
          <w:u w:val="single"/>
        </w:rPr>
        <w:tab/>
      </w:r>
    </w:p>
    <w:p>
      <w:pPr>
        <w:pStyle w:val="BodyText"/>
        <w:tabs>
          <w:tab w:pos="2830" w:val="left" w:leader="none"/>
        </w:tabs>
        <w:spacing w:line="253" w:lineRule="exact"/>
        <w:ind w:left="1215"/>
        <w:rPr>
          <w:rFonts w:ascii="Times New Roman"/>
        </w:rPr>
      </w:pPr>
      <w:r>
        <w:rPr>
          <w:b w:val="0"/>
        </w:rPr>
        <w:t>2.</w:t>
      </w:r>
      <w:r>
        <w:rPr>
          <w:rFonts w:ascii="Times New Roman"/>
        </w:rPr>
        <w:t>  </w:t>
      </w:r>
      <w:r>
        <w:rPr>
          <w:rFonts w:ascii="Times New Roman"/>
          <w:spacing w:val="-10"/>
        </w:rPr>
        <w:t> </w:t>
      </w:r>
      <w:r>
        <w:rPr>
          <w:rFonts w:ascii="Times New Roman"/>
          <w:w w:val="99"/>
          <w:u w:val="single"/>
        </w:rPr>
        <w:t> </w:t>
      </w:r>
      <w:r>
        <w:rPr>
          <w:rFonts w:ascii="Times New Roman"/>
          <w:u w:val="single"/>
        </w:rPr>
        <w:tab/>
      </w:r>
    </w:p>
    <w:p>
      <w:pPr>
        <w:pStyle w:val="BodyText"/>
        <w:tabs>
          <w:tab w:pos="2775" w:val="left" w:leader="none"/>
        </w:tabs>
        <w:spacing w:line="249" w:lineRule="exact" w:before="1"/>
        <w:ind w:left="1215"/>
        <w:rPr>
          <w:b w:val="0"/>
        </w:rPr>
      </w:pPr>
      <w:r>
        <w:rPr>
          <w:b w:val="0"/>
        </w:rPr>
        <w:t>3.</w:t>
      </w:r>
      <w:r>
        <w:rPr>
          <w:b w:val="0"/>
          <w:u w:val="single"/>
        </w:rPr>
        <w:t> </w:t>
        <w:tab/>
      </w:r>
      <w:r>
        <w:rPr>
          <w:b w:val="0"/>
        </w:rPr>
        <w:t>dst</w:t>
      </w:r>
    </w:p>
    <w:p>
      <w:pPr>
        <w:pStyle w:val="Heading5"/>
        <w:tabs>
          <w:tab w:pos="1717" w:val="left" w:leader="none"/>
          <w:tab w:pos="2645" w:val="left" w:leader="none"/>
          <w:tab w:pos="3512" w:val="left" w:leader="none"/>
          <w:tab w:pos="4753" w:val="left" w:leader="none"/>
          <w:tab w:pos="5681" w:val="left" w:leader="none"/>
          <w:tab w:pos="6514" w:val="left" w:leader="none"/>
        </w:tabs>
        <w:spacing w:line="230" w:lineRule="auto" w:before="4"/>
        <w:ind w:left="970" w:right="1112" w:firstLine="21"/>
        <w:rPr>
          <w:b w:val="0"/>
        </w:rPr>
      </w:pPr>
      <w:r>
        <w:rPr>
          <w:b w:val="0"/>
        </w:rPr>
        <w:t>[diisi</w:t>
      </w:r>
      <w:r>
        <w:rPr>
          <w:rFonts w:ascii="Times New Roman"/>
        </w:rPr>
        <w:tab/>
      </w:r>
      <w:r>
        <w:rPr>
          <w:b w:val="0"/>
        </w:rPr>
        <w:t>setalah</w:t>
      </w:r>
      <w:r>
        <w:rPr>
          <w:rFonts w:ascii="Times New Roman"/>
        </w:rPr>
        <w:tab/>
      </w:r>
      <w:r>
        <w:rPr>
          <w:b w:val="0"/>
        </w:rPr>
        <w:t>proses</w:t>
      </w:r>
      <w:r>
        <w:rPr>
          <w:rFonts w:ascii="Times New Roman"/>
        </w:rPr>
        <w:tab/>
      </w:r>
      <w:r>
        <w:rPr>
          <w:b w:val="0"/>
        </w:rPr>
        <w:t>pemilihan</w:t>
      </w:r>
      <w:r>
        <w:rPr>
          <w:rFonts w:ascii="Times New Roman"/>
        </w:rPr>
        <w:tab/>
      </w:r>
      <w:r>
        <w:rPr>
          <w:b w:val="0"/>
        </w:rPr>
        <w:t>selesai,</w:t>
      </w:r>
      <w:r>
        <w:rPr>
          <w:rFonts w:ascii="Times New Roman"/>
        </w:rPr>
        <w:tab/>
      </w:r>
      <w:r>
        <w:rPr>
          <w:b w:val="0"/>
        </w:rPr>
        <w:t>sesuai</w:t>
      </w:r>
      <w:r>
        <w:rPr>
          <w:rFonts w:ascii="Times New Roman"/>
        </w:rPr>
        <w:tab/>
      </w:r>
      <w:r>
        <w:rPr>
          <w:b w:val="0"/>
          <w:spacing w:val="-4"/>
          <w:w w:val="95"/>
        </w:rPr>
        <w:t>dengan </w:t>
      </w:r>
      <w:r>
        <w:rPr>
          <w:b w:val="0"/>
        </w:rPr>
        <w:t>penawaran</w:t>
      </w:r>
      <w:r>
        <w:rPr>
          <w:b w:val="0"/>
          <w:spacing w:val="-5"/>
        </w:rPr>
        <w:t> </w:t>
      </w:r>
      <w:r>
        <w:rPr>
          <w:b w:val="0"/>
        </w:rPr>
        <w:t>Penyedia]</w:t>
      </w:r>
    </w:p>
    <w:p>
      <w:pPr>
        <w:spacing w:after="0" w:line="230" w:lineRule="auto"/>
        <w:sectPr>
          <w:type w:val="continuous"/>
          <w:pgSz w:w="12240" w:h="18720"/>
          <w:pgMar w:top="620" w:bottom="620" w:left="480" w:right="460"/>
          <w:cols w:num="2" w:equalWidth="0">
            <w:col w:w="2904" w:space="40"/>
            <w:col w:w="8356"/>
          </w:cols>
        </w:sectPr>
      </w:pPr>
    </w:p>
    <w:p>
      <w:pPr>
        <w:pStyle w:val="BodyText"/>
        <w:spacing w:before="3"/>
        <w:rPr>
          <w:b w:val="0"/>
          <w:sz w:val="16"/>
        </w:rPr>
      </w:pPr>
    </w:p>
    <w:p>
      <w:pPr>
        <w:spacing w:after="0"/>
        <w:rPr>
          <w:sz w:val="16"/>
        </w:rPr>
        <w:sectPr>
          <w:type w:val="continuous"/>
          <w:pgSz w:w="12240" w:h="18720"/>
          <w:pgMar w:top="620" w:bottom="620" w:left="480" w:right="460"/>
        </w:sectPr>
      </w:pPr>
    </w:p>
    <w:p>
      <w:pPr>
        <w:pStyle w:val="BodyText"/>
        <w:spacing w:before="84"/>
        <w:ind w:left="1507" w:hanging="425"/>
        <w:rPr>
          <w:b w:val="0"/>
        </w:rPr>
      </w:pPr>
      <w:r>
        <w:rPr>
          <w:b w:val="0"/>
        </w:rPr>
        <w:t>55. Kepemilikan Dokumen</w:t>
      </w:r>
    </w:p>
    <w:p>
      <w:pPr>
        <w:pStyle w:val="BodyText"/>
        <w:tabs>
          <w:tab w:pos="6820" w:val="left" w:leader="none"/>
        </w:tabs>
        <w:spacing w:before="82"/>
        <w:ind w:left="1137" w:right="1112" w:hanging="644"/>
        <w:jc w:val="both"/>
        <w:rPr>
          <w:rFonts w:ascii="Times New Roman"/>
        </w:rPr>
      </w:pPr>
      <w:r>
        <w:rPr/>
        <w:br w:type="column"/>
      </w:r>
      <w:r>
        <w:rPr>
          <w:b w:val="0"/>
        </w:rPr>
        <w:t>55.3 Penyedia diperbolehkan menggunakan salinan dokumen yang dihasilkan dari pekerjaan ini dengan pembatasan sebagai berikut:</w:t>
      </w:r>
      <w:r>
        <w:rPr>
          <w:rFonts w:ascii="Times New Roman"/>
        </w:rPr>
        <w:t> </w:t>
      </w:r>
      <w:r>
        <w:rPr>
          <w:rFonts w:ascii="Times New Roman"/>
          <w:w w:val="99"/>
          <w:u w:val="single"/>
        </w:rPr>
        <w:t> </w:t>
      </w:r>
      <w:r>
        <w:rPr>
          <w:rFonts w:ascii="Times New Roman"/>
          <w:u w:val="single"/>
        </w:rPr>
        <w:tab/>
      </w:r>
    </w:p>
    <w:p>
      <w:pPr>
        <w:spacing w:after="0"/>
        <w:jc w:val="both"/>
        <w:rPr>
          <w:rFonts w:ascii="Times New Roman"/>
        </w:rPr>
        <w:sectPr>
          <w:type w:val="continuous"/>
          <w:pgSz w:w="12240" w:h="18720"/>
          <w:pgMar w:top="620" w:bottom="620" w:left="480" w:right="460"/>
          <w:cols w:num="2" w:equalWidth="0">
            <w:col w:w="2739" w:space="40"/>
            <w:col w:w="8521"/>
          </w:cols>
        </w:sectPr>
      </w:pPr>
    </w:p>
    <w:p>
      <w:pPr>
        <w:pStyle w:val="BodyText"/>
        <w:spacing w:before="10"/>
        <w:rPr>
          <w:rFonts w:ascii="Times New Roman"/>
          <w:sz w:val="14"/>
        </w:rPr>
      </w:pPr>
    </w:p>
    <w:p>
      <w:pPr>
        <w:pStyle w:val="BodyText"/>
        <w:tabs>
          <w:tab w:pos="3273" w:val="left" w:leader="none"/>
        </w:tabs>
        <w:spacing w:line="249" w:lineRule="exact" w:before="84"/>
        <w:ind w:left="1082"/>
        <w:rPr>
          <w:b w:val="0"/>
        </w:rPr>
      </w:pPr>
      <w:r>
        <w:rPr>
          <w:b w:val="0"/>
        </w:rPr>
        <w:t>58.</w:t>
      </w:r>
      <w:r>
        <w:rPr>
          <w:b w:val="0"/>
          <w:spacing w:val="39"/>
        </w:rPr>
        <w:t> </w:t>
      </w:r>
      <w:r>
        <w:rPr>
          <w:b w:val="0"/>
        </w:rPr>
        <w:t>Pembayaran</w:t>
      </w:r>
      <w:r>
        <w:rPr>
          <w:rFonts w:ascii="Times New Roman"/>
        </w:rPr>
        <w:tab/>
      </w:r>
      <w:r>
        <w:rPr>
          <w:b w:val="0"/>
        </w:rPr>
        <w:t>58.1.a</w:t>
      </w:r>
      <w:r>
        <w:rPr>
          <w:b w:val="0"/>
          <w:spacing w:val="16"/>
        </w:rPr>
        <w:t> </w:t>
      </w:r>
      <w:r>
        <w:rPr>
          <w:b w:val="0"/>
        </w:rPr>
        <w:t>Pekerjaan</w:t>
      </w:r>
      <w:r>
        <w:rPr>
          <w:b w:val="0"/>
          <w:spacing w:val="39"/>
        </w:rPr>
        <w:t> </w:t>
      </w:r>
      <w:r>
        <w:rPr>
          <w:b w:val="0"/>
        </w:rPr>
        <w:t>Pengadaan</w:t>
      </w:r>
      <w:r>
        <w:rPr>
          <w:b w:val="0"/>
          <w:spacing w:val="39"/>
        </w:rPr>
        <w:t> </w:t>
      </w:r>
      <w:r>
        <w:rPr>
          <w:b w:val="0"/>
        </w:rPr>
        <w:t>Jasa</w:t>
      </w:r>
      <w:r>
        <w:rPr>
          <w:b w:val="0"/>
          <w:spacing w:val="40"/>
        </w:rPr>
        <w:t> </w:t>
      </w:r>
      <w:r>
        <w:rPr>
          <w:b w:val="0"/>
        </w:rPr>
        <w:t>Lainnya</w:t>
      </w:r>
      <w:r>
        <w:rPr>
          <w:b w:val="0"/>
          <w:spacing w:val="40"/>
        </w:rPr>
        <w:t> </w:t>
      </w:r>
      <w:r>
        <w:rPr>
          <w:b w:val="0"/>
        </w:rPr>
        <w:t>ini</w:t>
      </w:r>
      <w:r>
        <w:rPr>
          <w:b w:val="0"/>
          <w:spacing w:val="39"/>
        </w:rPr>
        <w:t> </w:t>
      </w:r>
      <w:r>
        <w:rPr>
          <w:b w:val="0"/>
        </w:rPr>
        <w:t>dapat</w:t>
      </w:r>
      <w:r>
        <w:rPr>
          <w:b w:val="0"/>
          <w:spacing w:val="41"/>
        </w:rPr>
        <w:t> </w:t>
      </w:r>
      <w:r>
        <w:rPr>
          <w:b w:val="0"/>
        </w:rPr>
        <w:t>diberikan</w:t>
      </w:r>
      <w:r>
        <w:rPr>
          <w:b w:val="0"/>
          <w:spacing w:val="39"/>
        </w:rPr>
        <w:t> </w:t>
      </w:r>
      <w:r>
        <w:rPr>
          <w:b w:val="0"/>
        </w:rPr>
        <w:t>uang</w:t>
      </w:r>
    </w:p>
    <w:p>
      <w:pPr>
        <w:tabs>
          <w:tab w:pos="5689" w:val="left" w:leader="none"/>
        </w:tabs>
        <w:spacing w:line="259" w:lineRule="exact" w:before="0"/>
        <w:ind w:left="4058" w:right="0" w:firstLine="0"/>
        <w:jc w:val="left"/>
        <w:rPr>
          <w:b w:val="0"/>
          <w:sz w:val="24"/>
        </w:rPr>
      </w:pPr>
      <w:r>
        <w:rPr>
          <w:b w:val="0"/>
          <w:sz w:val="24"/>
        </w:rPr>
        <w:t>muka</w:t>
      </w:r>
      <w:r>
        <w:rPr>
          <w:b w:val="0"/>
          <w:sz w:val="24"/>
          <w:u w:val="single"/>
        </w:rPr>
        <w:t> </w:t>
        <w:tab/>
      </w:r>
      <w:r>
        <w:rPr>
          <w:b w:val="0"/>
          <w:sz w:val="25"/>
        </w:rPr>
        <w:t>[Ya/Tidak]</w:t>
      </w:r>
      <w:r>
        <w:rPr>
          <w:b w:val="0"/>
          <w:sz w:val="24"/>
        </w:rPr>
        <w:t>.</w:t>
      </w:r>
    </w:p>
    <w:p>
      <w:pPr>
        <w:spacing w:line="262" w:lineRule="exact" w:before="242"/>
        <w:ind w:left="3273" w:right="0" w:firstLine="0"/>
        <w:jc w:val="left"/>
        <w:rPr>
          <w:b w:val="0"/>
          <w:sz w:val="25"/>
        </w:rPr>
      </w:pPr>
      <w:r>
        <w:rPr>
          <w:b w:val="0"/>
          <w:sz w:val="24"/>
        </w:rPr>
        <w:t>58.1.b </w:t>
      </w:r>
      <w:r>
        <w:rPr>
          <w:b w:val="0"/>
          <w:sz w:val="25"/>
        </w:rPr>
        <w:t>[jika ”YA”]</w:t>
      </w:r>
    </w:p>
    <w:p>
      <w:pPr>
        <w:pStyle w:val="BodyText"/>
        <w:tabs>
          <w:tab w:pos="8843" w:val="left" w:leader="none"/>
        </w:tabs>
        <w:ind w:left="4058" w:right="1139"/>
        <w:rPr>
          <w:b w:val="0"/>
        </w:rPr>
      </w:pPr>
      <w:r>
        <w:rPr>
          <w:b w:val="0"/>
        </w:rPr>
        <w:t>Uang  muka  diberikan  sebesar  </w:t>
      </w:r>
      <w:r>
        <w:rPr>
          <w:b w:val="0"/>
          <w:u w:val="single"/>
        </w:rPr>
        <w:t>   </w:t>
      </w:r>
      <w:r>
        <w:rPr>
          <w:b w:val="0"/>
          <w:spacing w:val="30"/>
          <w:u w:val="single"/>
        </w:rPr>
        <w:t> </w:t>
      </w:r>
      <w:r>
        <w:rPr>
          <w:b w:val="0"/>
        </w:rPr>
        <w:t>% </w:t>
      </w:r>
      <w:r>
        <w:rPr>
          <w:b w:val="0"/>
          <w:spacing w:val="8"/>
        </w:rPr>
        <w:t> </w:t>
      </w:r>
      <w:r>
        <w:rPr>
          <w:b w:val="0"/>
        </w:rPr>
        <w:t>(</w:t>
      </w:r>
      <w:r>
        <w:rPr>
          <w:b w:val="0"/>
          <w:u w:val="single"/>
        </w:rPr>
        <w:t> </w:t>
        <w:tab/>
      </w:r>
      <w:r>
        <w:rPr>
          <w:b w:val="0"/>
        </w:rPr>
        <w:t>persen) </w:t>
      </w:r>
      <w:r>
        <w:rPr>
          <w:b w:val="0"/>
          <w:spacing w:val="-4"/>
        </w:rPr>
        <w:t>dari </w:t>
      </w:r>
      <w:r>
        <w:rPr>
          <w:b w:val="0"/>
        </w:rPr>
        <w:t>Nilai</w:t>
      </w:r>
      <w:r>
        <w:rPr>
          <w:b w:val="0"/>
          <w:spacing w:val="-2"/>
        </w:rPr>
        <w:t> </w:t>
      </w:r>
      <w:r>
        <w:rPr>
          <w:b w:val="0"/>
        </w:rPr>
        <w:t>Kontrak.</w:t>
      </w:r>
    </w:p>
    <w:p>
      <w:pPr>
        <w:pStyle w:val="BodyText"/>
        <w:spacing w:before="10"/>
        <w:rPr>
          <w:b w:val="0"/>
          <w:sz w:val="23"/>
        </w:rPr>
      </w:pPr>
    </w:p>
    <w:p>
      <w:pPr>
        <w:pStyle w:val="BodyText"/>
        <w:tabs>
          <w:tab w:pos="5452" w:val="left" w:leader="none"/>
          <w:tab w:pos="6405" w:val="left" w:leader="none"/>
          <w:tab w:pos="7583" w:val="left" w:leader="none"/>
          <w:tab w:pos="8771" w:val="left" w:leader="none"/>
          <w:tab w:pos="9703" w:val="left" w:leader="none"/>
        </w:tabs>
        <w:spacing w:line="250" w:lineRule="exact"/>
        <w:ind w:left="3314"/>
        <w:rPr>
          <w:b w:val="0"/>
        </w:rPr>
      </w:pPr>
      <w:r>
        <w:rPr>
          <w:b w:val="0"/>
        </w:rPr>
        <w:t>58.2.a</w:t>
      </w:r>
      <w:r>
        <w:rPr>
          <w:b w:val="0"/>
          <w:spacing w:val="33"/>
        </w:rPr>
        <w:t> </w:t>
      </w:r>
      <w:r>
        <w:rPr>
          <w:b w:val="0"/>
        </w:rPr>
        <w:t>Pembayaran</w:t>
      </w:r>
      <w:r>
        <w:rPr>
          <w:rFonts w:ascii="Times New Roman"/>
        </w:rPr>
        <w:tab/>
      </w:r>
      <w:r>
        <w:rPr>
          <w:b w:val="0"/>
        </w:rPr>
        <w:t>prestasi</w:t>
      </w:r>
      <w:r>
        <w:rPr>
          <w:rFonts w:ascii="Times New Roman"/>
        </w:rPr>
        <w:tab/>
      </w:r>
      <w:r>
        <w:rPr>
          <w:b w:val="0"/>
        </w:rPr>
        <w:t>pekerjaan</w:t>
      </w:r>
      <w:r>
        <w:rPr>
          <w:rFonts w:ascii="Times New Roman"/>
        </w:rPr>
        <w:tab/>
      </w:r>
      <w:r>
        <w:rPr>
          <w:b w:val="0"/>
        </w:rPr>
        <w:t>dilakukan</w:t>
      </w:r>
      <w:r>
        <w:rPr>
          <w:rFonts w:ascii="Times New Roman"/>
        </w:rPr>
        <w:tab/>
      </w:r>
      <w:r>
        <w:rPr>
          <w:b w:val="0"/>
        </w:rPr>
        <w:t>dengan</w:t>
      </w:r>
      <w:r>
        <w:rPr>
          <w:rFonts w:ascii="Times New Roman"/>
        </w:rPr>
        <w:tab/>
      </w:r>
      <w:r>
        <w:rPr>
          <w:b w:val="0"/>
        </w:rPr>
        <w:t>cara:</w:t>
      </w:r>
    </w:p>
    <w:p>
      <w:pPr>
        <w:pStyle w:val="Heading5"/>
        <w:tabs>
          <w:tab w:pos="5193" w:val="left" w:leader="none"/>
        </w:tabs>
        <w:spacing w:line="260" w:lineRule="exact"/>
        <w:ind w:left="4058"/>
        <w:rPr>
          <w:b w:val="0"/>
        </w:rPr>
      </w:pPr>
      <w:r>
        <w:rPr>
          <w:rFonts w:ascii="Times New Roman"/>
          <w:i/>
          <w:w w:val="95"/>
          <w:u w:val="single"/>
        </w:rPr>
        <w:t> </w:t>
      </w:r>
      <w:r>
        <w:rPr>
          <w:rFonts w:ascii="Times New Roman"/>
          <w:i/>
          <w:u w:val="single"/>
        </w:rPr>
        <w:tab/>
      </w:r>
      <w:r>
        <w:rPr>
          <w:b w:val="0"/>
        </w:rPr>
        <w:t>[Termin/Bulanan/Sekaligus].</w:t>
      </w:r>
    </w:p>
    <w:p>
      <w:pPr>
        <w:tabs>
          <w:tab w:pos="5042" w:val="left" w:leader="none"/>
          <w:tab w:pos="6532" w:val="left" w:leader="none"/>
          <w:tab w:pos="7780" w:val="left" w:leader="none"/>
          <w:tab w:pos="8666" w:val="left" w:leader="none"/>
          <w:tab w:pos="9645" w:val="left" w:leader="none"/>
        </w:tabs>
        <w:spacing w:line="230" w:lineRule="auto" w:before="208"/>
        <w:ind w:left="4058" w:right="1115" w:firstLine="28"/>
        <w:jc w:val="left"/>
        <w:rPr>
          <w:b w:val="0"/>
          <w:sz w:val="25"/>
        </w:rPr>
      </w:pPr>
      <w:r>
        <w:rPr>
          <w:b w:val="0"/>
          <w:sz w:val="25"/>
        </w:rPr>
        <w:t>[Untuk</w:t>
      </w:r>
      <w:r>
        <w:rPr>
          <w:rFonts w:ascii="Times New Roman"/>
          <w:sz w:val="25"/>
        </w:rPr>
        <w:tab/>
      </w:r>
      <w:r>
        <w:rPr>
          <w:b w:val="0"/>
          <w:sz w:val="25"/>
        </w:rPr>
        <w:t>pembayaran</w:t>
      </w:r>
      <w:r>
        <w:rPr>
          <w:rFonts w:ascii="Times New Roman"/>
          <w:sz w:val="25"/>
        </w:rPr>
        <w:tab/>
      </w:r>
      <w:r>
        <w:rPr>
          <w:b w:val="0"/>
          <w:sz w:val="25"/>
        </w:rPr>
        <w:t>dilakukan</w:t>
      </w:r>
      <w:r>
        <w:rPr>
          <w:rFonts w:ascii="Times New Roman"/>
          <w:sz w:val="25"/>
        </w:rPr>
        <w:tab/>
      </w:r>
      <w:r>
        <w:rPr>
          <w:b w:val="0"/>
          <w:sz w:val="25"/>
        </w:rPr>
        <w:t>secara</w:t>
      </w:r>
      <w:r>
        <w:rPr>
          <w:rFonts w:ascii="Times New Roman"/>
          <w:sz w:val="25"/>
        </w:rPr>
        <w:tab/>
      </w:r>
      <w:r>
        <w:rPr>
          <w:b w:val="0"/>
          <w:sz w:val="25"/>
        </w:rPr>
        <w:t>termin,</w:t>
      </w:r>
      <w:r>
        <w:rPr>
          <w:rFonts w:ascii="Times New Roman"/>
          <w:sz w:val="25"/>
        </w:rPr>
        <w:tab/>
      </w:r>
      <w:r>
        <w:rPr>
          <w:b w:val="0"/>
          <w:spacing w:val="-5"/>
          <w:w w:val="95"/>
          <w:sz w:val="25"/>
        </w:rPr>
        <w:t>maka </w:t>
      </w:r>
      <w:r>
        <w:rPr>
          <w:b w:val="0"/>
          <w:sz w:val="25"/>
        </w:rPr>
        <w:t>dilakukan dengan</w:t>
      </w:r>
      <w:r>
        <w:rPr>
          <w:b w:val="0"/>
          <w:spacing w:val="-11"/>
          <w:sz w:val="25"/>
        </w:rPr>
        <w:t> </w:t>
      </w:r>
      <w:r>
        <w:rPr>
          <w:b w:val="0"/>
          <w:sz w:val="25"/>
        </w:rPr>
        <w:t>ketentuan:</w:t>
      </w:r>
    </w:p>
    <w:p>
      <w:pPr>
        <w:tabs>
          <w:tab w:pos="5003" w:val="left" w:leader="none"/>
          <w:tab w:pos="5716" w:val="left" w:leader="none"/>
          <w:tab w:pos="6633" w:val="left" w:leader="none"/>
          <w:tab w:pos="6911" w:val="left" w:leader="none"/>
          <w:tab w:pos="6993" w:val="left" w:leader="none"/>
          <w:tab w:pos="7367" w:val="left" w:leader="none"/>
          <w:tab w:pos="7967" w:val="left" w:leader="none"/>
          <w:tab w:pos="8608" w:val="left" w:leader="none"/>
          <w:tab w:pos="9491" w:val="left" w:leader="none"/>
          <w:tab w:pos="9597" w:val="left" w:leader="none"/>
        </w:tabs>
        <w:spacing w:line="230" w:lineRule="auto" w:before="0"/>
        <w:ind w:left="4058" w:right="1110" w:firstLine="28"/>
        <w:jc w:val="left"/>
        <w:rPr>
          <w:b w:val="0"/>
          <w:sz w:val="25"/>
        </w:rPr>
      </w:pPr>
      <w:r>
        <w:rPr>
          <w:b w:val="0"/>
          <w:sz w:val="25"/>
        </w:rPr>
        <w:t>Termin</w:t>
      </w:r>
      <w:r>
        <w:rPr>
          <w:rFonts w:ascii="Times New Roman"/>
          <w:sz w:val="25"/>
        </w:rPr>
        <w:tab/>
      </w:r>
      <w:r>
        <w:rPr>
          <w:b w:val="0"/>
          <w:sz w:val="25"/>
        </w:rPr>
        <w:t>ke-1:</w:t>
      </w:r>
      <w:r>
        <w:rPr>
          <w:rFonts w:ascii="Times New Roman"/>
          <w:sz w:val="25"/>
        </w:rPr>
        <w:tab/>
      </w:r>
      <w:r>
        <w:rPr>
          <w:b w:val="0"/>
          <w:sz w:val="25"/>
        </w:rPr>
        <w:t>sebesar</w:t>
      </w:r>
      <w:r>
        <w:rPr>
          <w:rFonts w:ascii="Times New Roman"/>
          <w:sz w:val="25"/>
        </w:rPr>
        <w:tab/>
      </w:r>
      <w:r>
        <w:rPr>
          <w:rFonts w:ascii="Times New Roman"/>
          <w:sz w:val="25"/>
          <w:u w:val="single"/>
        </w:rPr>
        <w:t> </w:t>
        <w:tab/>
        <w:tab/>
      </w:r>
      <w:r>
        <w:rPr>
          <w:b w:val="0"/>
          <w:sz w:val="25"/>
        </w:rPr>
        <w:t>%</w:t>
      </w:r>
      <w:r>
        <w:rPr>
          <w:rFonts w:ascii="Times New Roman"/>
          <w:sz w:val="25"/>
        </w:rPr>
        <w:tab/>
      </w:r>
      <w:r>
        <w:rPr>
          <w:b w:val="0"/>
          <w:sz w:val="25"/>
        </w:rPr>
        <w:t>dari</w:t>
      </w:r>
      <w:r>
        <w:rPr>
          <w:rFonts w:ascii="Times New Roman"/>
          <w:sz w:val="25"/>
        </w:rPr>
        <w:tab/>
      </w:r>
      <w:r>
        <w:rPr>
          <w:b w:val="0"/>
          <w:sz w:val="25"/>
        </w:rPr>
        <w:t>nilai</w:t>
      </w:r>
      <w:r>
        <w:rPr>
          <w:rFonts w:ascii="Times New Roman"/>
          <w:sz w:val="25"/>
        </w:rPr>
        <w:tab/>
      </w:r>
      <w:r>
        <w:rPr>
          <w:b w:val="0"/>
          <w:sz w:val="25"/>
        </w:rPr>
        <w:t>Kontrak</w:t>
      </w:r>
      <w:r>
        <w:rPr>
          <w:rFonts w:ascii="Times New Roman"/>
          <w:sz w:val="25"/>
        </w:rPr>
        <w:tab/>
        <w:tab/>
      </w:r>
      <w:r>
        <w:rPr>
          <w:b w:val="0"/>
          <w:w w:val="95"/>
          <w:sz w:val="25"/>
        </w:rPr>
        <w:t>untuk </w:t>
      </w:r>
      <w:r>
        <w:rPr>
          <w:b w:val="0"/>
          <w:sz w:val="25"/>
        </w:rPr>
        <w:t>penyelesaian</w:t>
      </w:r>
      <w:r>
        <w:rPr>
          <w:rFonts w:ascii="Times New Roman"/>
          <w:sz w:val="25"/>
        </w:rPr>
        <w:tab/>
      </w:r>
      <w:r>
        <w:rPr>
          <w:b w:val="0"/>
          <w:sz w:val="25"/>
        </w:rPr>
        <w:t>tahapan</w:t>
      </w:r>
      <w:r>
        <w:rPr>
          <w:rFonts w:ascii="Times New Roman"/>
          <w:sz w:val="25"/>
        </w:rPr>
        <w:tab/>
        <w:tab/>
      </w:r>
      <w:r>
        <w:rPr>
          <w:b w:val="0"/>
          <w:w w:val="95"/>
          <w:sz w:val="25"/>
        </w:rPr>
        <w:t>pekerjaan/sub-output</w:t>
      </w:r>
      <w:r>
        <w:rPr>
          <w:rFonts w:ascii="Times New Roman"/>
          <w:w w:val="95"/>
          <w:sz w:val="25"/>
        </w:rPr>
        <w:tab/>
      </w:r>
      <w:r>
        <w:rPr>
          <w:b w:val="0"/>
          <w:spacing w:val="-4"/>
          <w:w w:val="95"/>
          <w:sz w:val="25"/>
        </w:rPr>
        <w:t>berupa</w:t>
      </w:r>
    </w:p>
    <w:p>
      <w:pPr>
        <w:tabs>
          <w:tab w:pos="5498" w:val="left" w:leader="none"/>
        </w:tabs>
        <w:spacing w:line="258" w:lineRule="exact" w:before="0"/>
        <w:ind w:left="4058" w:right="0" w:firstLine="0"/>
        <w:jc w:val="left"/>
        <w:rPr>
          <w:b w:val="0"/>
          <w:sz w:val="25"/>
        </w:rPr>
      </w:pPr>
      <w:r>
        <w:rPr>
          <w:rFonts w:ascii="Times New Roman"/>
          <w:i/>
          <w:w w:val="95"/>
          <w:sz w:val="25"/>
          <w:u w:val="single"/>
        </w:rPr>
        <w:t> </w:t>
      </w:r>
      <w:r>
        <w:rPr>
          <w:rFonts w:ascii="Times New Roman"/>
          <w:i/>
          <w:sz w:val="25"/>
          <w:u w:val="single"/>
        </w:rPr>
        <w:tab/>
      </w:r>
      <w:r>
        <w:rPr>
          <w:b w:val="0"/>
          <w:sz w:val="25"/>
        </w:rPr>
        <w:t>.</w:t>
      </w:r>
    </w:p>
    <w:p>
      <w:pPr>
        <w:pStyle w:val="Heading5"/>
        <w:tabs>
          <w:tab w:pos="5003" w:val="left" w:leader="none"/>
          <w:tab w:pos="5716" w:val="left" w:leader="none"/>
          <w:tab w:pos="6633" w:val="left" w:leader="none"/>
          <w:tab w:pos="6911" w:val="left" w:leader="none"/>
          <w:tab w:pos="6993" w:val="left" w:leader="none"/>
          <w:tab w:pos="7367" w:val="left" w:leader="none"/>
          <w:tab w:pos="7967" w:val="left" w:leader="none"/>
          <w:tab w:pos="8608" w:val="left" w:leader="none"/>
          <w:tab w:pos="9491" w:val="left" w:leader="none"/>
          <w:tab w:pos="9597" w:val="left" w:leader="none"/>
        </w:tabs>
        <w:spacing w:line="230" w:lineRule="auto" w:before="207"/>
        <w:ind w:left="4058" w:right="1110" w:firstLine="28"/>
        <w:rPr>
          <w:b w:val="0"/>
        </w:rPr>
      </w:pPr>
      <w:r>
        <w:rPr>
          <w:b w:val="0"/>
        </w:rPr>
        <w:t>Termin</w:t>
      </w:r>
      <w:r>
        <w:rPr>
          <w:rFonts w:ascii="Times New Roman"/>
        </w:rPr>
        <w:tab/>
      </w:r>
      <w:r>
        <w:rPr>
          <w:b w:val="0"/>
        </w:rPr>
        <w:t>ke-2:</w:t>
      </w:r>
      <w:r>
        <w:rPr>
          <w:rFonts w:ascii="Times New Roman"/>
        </w:rPr>
        <w:tab/>
      </w:r>
      <w:r>
        <w:rPr>
          <w:b w:val="0"/>
        </w:rPr>
        <w:t>sebesar</w:t>
      </w:r>
      <w:r>
        <w:rPr>
          <w:rFonts w:ascii="Times New Roman"/>
        </w:rPr>
        <w:tab/>
      </w:r>
      <w:r>
        <w:rPr>
          <w:rFonts w:ascii="Times New Roman"/>
          <w:u w:val="single"/>
        </w:rPr>
        <w:t> </w:t>
        <w:tab/>
        <w:tab/>
      </w:r>
      <w:r>
        <w:rPr>
          <w:b w:val="0"/>
        </w:rPr>
        <w:t>%</w:t>
      </w:r>
      <w:r>
        <w:rPr>
          <w:rFonts w:ascii="Times New Roman"/>
        </w:rPr>
        <w:tab/>
      </w:r>
      <w:r>
        <w:rPr>
          <w:b w:val="0"/>
        </w:rPr>
        <w:t>dari</w:t>
      </w:r>
      <w:r>
        <w:rPr>
          <w:rFonts w:ascii="Times New Roman"/>
        </w:rPr>
        <w:tab/>
      </w:r>
      <w:r>
        <w:rPr>
          <w:b w:val="0"/>
        </w:rPr>
        <w:t>nilai</w:t>
      </w:r>
      <w:r>
        <w:rPr>
          <w:rFonts w:ascii="Times New Roman"/>
        </w:rPr>
        <w:tab/>
      </w:r>
      <w:r>
        <w:rPr>
          <w:b w:val="0"/>
        </w:rPr>
        <w:t>Kontrak</w:t>
      </w:r>
      <w:r>
        <w:rPr>
          <w:rFonts w:ascii="Times New Roman"/>
        </w:rPr>
        <w:tab/>
        <w:tab/>
      </w:r>
      <w:r>
        <w:rPr>
          <w:b w:val="0"/>
          <w:w w:val="95"/>
        </w:rPr>
        <w:t>untuk </w:t>
      </w:r>
      <w:r>
        <w:rPr>
          <w:b w:val="0"/>
        </w:rPr>
        <w:t>penyelesaian</w:t>
      </w:r>
      <w:r>
        <w:rPr>
          <w:rFonts w:ascii="Times New Roman"/>
        </w:rPr>
        <w:tab/>
      </w:r>
      <w:r>
        <w:rPr>
          <w:b w:val="0"/>
        </w:rPr>
        <w:t>tahapan</w:t>
      </w:r>
      <w:r>
        <w:rPr>
          <w:rFonts w:ascii="Times New Roman"/>
        </w:rPr>
        <w:tab/>
        <w:tab/>
      </w:r>
      <w:r>
        <w:rPr>
          <w:b w:val="0"/>
          <w:w w:val="95"/>
        </w:rPr>
        <w:t>pekerjaan/sub-output</w:t>
      </w:r>
      <w:r>
        <w:rPr>
          <w:rFonts w:ascii="Times New Roman"/>
          <w:w w:val="95"/>
        </w:rPr>
        <w:tab/>
      </w:r>
      <w:r>
        <w:rPr>
          <w:b w:val="0"/>
          <w:spacing w:val="-4"/>
          <w:w w:val="95"/>
        </w:rPr>
        <w:t>berupa</w:t>
      </w:r>
    </w:p>
    <w:p>
      <w:pPr>
        <w:tabs>
          <w:tab w:pos="5498" w:val="left" w:leader="none"/>
        </w:tabs>
        <w:spacing w:line="255" w:lineRule="exact" w:before="0"/>
        <w:ind w:left="4058" w:right="0" w:firstLine="0"/>
        <w:jc w:val="left"/>
        <w:rPr>
          <w:b w:val="0"/>
          <w:sz w:val="25"/>
        </w:rPr>
      </w:pPr>
      <w:r>
        <w:rPr>
          <w:rFonts w:ascii="Times New Roman"/>
          <w:i/>
          <w:w w:val="95"/>
          <w:sz w:val="25"/>
          <w:u w:val="single"/>
        </w:rPr>
        <w:t> </w:t>
      </w:r>
      <w:r>
        <w:rPr>
          <w:rFonts w:ascii="Times New Roman"/>
          <w:i/>
          <w:sz w:val="25"/>
          <w:u w:val="single"/>
        </w:rPr>
        <w:tab/>
      </w:r>
      <w:r>
        <w:rPr>
          <w:b w:val="0"/>
          <w:sz w:val="25"/>
        </w:rPr>
        <w:t>.</w:t>
      </w:r>
    </w:p>
    <w:p>
      <w:pPr>
        <w:pStyle w:val="Heading5"/>
        <w:tabs>
          <w:tab w:pos="5003" w:val="left" w:leader="none"/>
          <w:tab w:pos="5716" w:val="left" w:leader="none"/>
          <w:tab w:pos="6633" w:val="left" w:leader="none"/>
          <w:tab w:pos="6911" w:val="left" w:leader="none"/>
          <w:tab w:pos="6993" w:val="left" w:leader="none"/>
          <w:tab w:pos="7367" w:val="left" w:leader="none"/>
          <w:tab w:pos="7967" w:val="left" w:leader="none"/>
          <w:tab w:pos="8608" w:val="left" w:leader="none"/>
          <w:tab w:pos="9491" w:val="left" w:leader="none"/>
          <w:tab w:pos="9597" w:val="left" w:leader="none"/>
        </w:tabs>
        <w:spacing w:line="230" w:lineRule="auto" w:before="251"/>
        <w:ind w:left="4058" w:right="1110" w:firstLine="28"/>
        <w:rPr>
          <w:b w:val="0"/>
        </w:rPr>
      </w:pPr>
      <w:r>
        <w:rPr>
          <w:b w:val="0"/>
        </w:rPr>
        <w:t>Termin</w:t>
      </w:r>
      <w:r>
        <w:rPr>
          <w:rFonts w:ascii="Times New Roman"/>
        </w:rPr>
        <w:tab/>
      </w:r>
      <w:r>
        <w:rPr>
          <w:b w:val="0"/>
        </w:rPr>
        <w:t>ke-3:</w:t>
      </w:r>
      <w:r>
        <w:rPr>
          <w:rFonts w:ascii="Times New Roman"/>
        </w:rPr>
        <w:tab/>
      </w:r>
      <w:r>
        <w:rPr>
          <w:b w:val="0"/>
        </w:rPr>
        <w:t>sebesar</w:t>
      </w:r>
      <w:r>
        <w:rPr>
          <w:rFonts w:ascii="Times New Roman"/>
        </w:rPr>
        <w:tab/>
      </w:r>
      <w:r>
        <w:rPr>
          <w:rFonts w:ascii="Times New Roman"/>
          <w:u w:val="single"/>
        </w:rPr>
        <w:t> </w:t>
        <w:tab/>
        <w:tab/>
      </w:r>
      <w:r>
        <w:rPr>
          <w:b w:val="0"/>
        </w:rPr>
        <w:t>%</w:t>
      </w:r>
      <w:r>
        <w:rPr>
          <w:rFonts w:ascii="Times New Roman"/>
        </w:rPr>
        <w:tab/>
      </w:r>
      <w:r>
        <w:rPr>
          <w:b w:val="0"/>
        </w:rPr>
        <w:t>dari</w:t>
      </w:r>
      <w:r>
        <w:rPr>
          <w:rFonts w:ascii="Times New Roman"/>
        </w:rPr>
        <w:tab/>
      </w:r>
      <w:r>
        <w:rPr>
          <w:b w:val="0"/>
        </w:rPr>
        <w:t>nilai</w:t>
      </w:r>
      <w:r>
        <w:rPr>
          <w:rFonts w:ascii="Times New Roman"/>
        </w:rPr>
        <w:tab/>
      </w:r>
      <w:r>
        <w:rPr>
          <w:b w:val="0"/>
        </w:rPr>
        <w:t>Kontrak</w:t>
      </w:r>
      <w:r>
        <w:rPr>
          <w:rFonts w:ascii="Times New Roman"/>
        </w:rPr>
        <w:tab/>
        <w:tab/>
      </w:r>
      <w:r>
        <w:rPr>
          <w:b w:val="0"/>
          <w:w w:val="95"/>
        </w:rPr>
        <w:t>untuk </w:t>
      </w:r>
      <w:r>
        <w:rPr>
          <w:b w:val="0"/>
        </w:rPr>
        <w:t>penyelesaian</w:t>
      </w:r>
      <w:r>
        <w:rPr>
          <w:rFonts w:ascii="Times New Roman"/>
        </w:rPr>
        <w:tab/>
      </w:r>
      <w:r>
        <w:rPr>
          <w:b w:val="0"/>
        </w:rPr>
        <w:t>tahapan</w:t>
      </w:r>
      <w:r>
        <w:rPr>
          <w:rFonts w:ascii="Times New Roman"/>
        </w:rPr>
        <w:tab/>
        <w:tab/>
      </w:r>
      <w:r>
        <w:rPr>
          <w:b w:val="0"/>
          <w:w w:val="95"/>
        </w:rPr>
        <w:t>pekerjaan/sub-output</w:t>
      </w:r>
      <w:r>
        <w:rPr>
          <w:rFonts w:ascii="Times New Roman"/>
          <w:w w:val="95"/>
        </w:rPr>
        <w:tab/>
      </w:r>
      <w:r>
        <w:rPr>
          <w:b w:val="0"/>
          <w:spacing w:val="-4"/>
          <w:w w:val="95"/>
        </w:rPr>
        <w:t>berupa</w:t>
      </w:r>
    </w:p>
    <w:p>
      <w:pPr>
        <w:tabs>
          <w:tab w:pos="5498" w:val="left" w:leader="none"/>
        </w:tabs>
        <w:spacing w:line="230" w:lineRule="auto" w:before="0"/>
        <w:ind w:left="4087" w:right="5742" w:hanging="29"/>
        <w:jc w:val="left"/>
        <w:rPr>
          <w:b w:val="0"/>
          <w:sz w:val="25"/>
        </w:rPr>
      </w:pPr>
      <w:r>
        <w:rPr>
          <w:rFonts w:ascii="Times New Roman"/>
          <w:i/>
          <w:w w:val="95"/>
          <w:sz w:val="25"/>
          <w:u w:val="single"/>
        </w:rPr>
        <w:t> </w:t>
      </w:r>
      <w:r>
        <w:rPr>
          <w:rFonts w:ascii="Times New Roman"/>
          <w:i/>
          <w:sz w:val="25"/>
          <w:u w:val="single"/>
        </w:rPr>
        <w:tab/>
      </w:r>
      <w:r>
        <w:rPr>
          <w:b w:val="0"/>
          <w:w w:val="95"/>
          <w:sz w:val="25"/>
        </w:rPr>
        <w:t>. </w:t>
      </w:r>
      <w:r>
        <w:rPr>
          <w:b w:val="0"/>
          <w:sz w:val="25"/>
        </w:rPr>
        <w:t>dst...]</w:t>
      </w:r>
    </w:p>
    <w:p>
      <w:pPr>
        <w:spacing w:line="230" w:lineRule="auto" w:before="213"/>
        <w:ind w:left="4058" w:right="1109" w:firstLine="28"/>
        <w:jc w:val="both"/>
        <w:rPr>
          <w:b w:val="0"/>
          <w:sz w:val="25"/>
        </w:rPr>
      </w:pPr>
      <w:r>
        <w:rPr>
          <w:b w:val="0"/>
          <w:sz w:val="25"/>
        </w:rPr>
        <w:t>[Untuk pembayaran dilakukan secara bulanan, dibayar berdasarkan perhitungan progress pekerjaan yang dituangkan dalam laporan kemajuan hasil pekerjaan dan disetujui oleh Pejabat Penandatangan Kontrak.]</w:t>
      </w:r>
    </w:p>
    <w:p>
      <w:pPr>
        <w:pStyle w:val="BodyText"/>
        <w:spacing w:before="8"/>
        <w:rPr>
          <w:b w:val="0"/>
          <w:sz w:val="23"/>
        </w:rPr>
      </w:pPr>
    </w:p>
    <w:p>
      <w:pPr>
        <w:pStyle w:val="ListParagraph"/>
        <w:numPr>
          <w:ilvl w:val="2"/>
          <w:numId w:val="336"/>
        </w:numPr>
        <w:tabs>
          <w:tab w:pos="4035" w:val="left" w:leader="none"/>
        </w:tabs>
        <w:spacing w:line="240" w:lineRule="auto" w:before="0" w:after="0"/>
        <w:ind w:left="4034" w:right="0" w:hanging="761"/>
        <w:jc w:val="left"/>
        <w:rPr>
          <w:b w:val="0"/>
          <w:sz w:val="24"/>
        </w:rPr>
      </w:pPr>
      <w:r>
        <w:rPr>
          <w:b w:val="0"/>
          <w:sz w:val="24"/>
        </w:rPr>
        <w:t>Ganti</w:t>
      </w:r>
      <w:r>
        <w:rPr>
          <w:b w:val="0"/>
          <w:spacing w:val="-2"/>
          <w:sz w:val="24"/>
        </w:rPr>
        <w:t> </w:t>
      </w:r>
      <w:r>
        <w:rPr>
          <w:b w:val="0"/>
          <w:sz w:val="24"/>
        </w:rPr>
        <w:t>rugi</w:t>
      </w:r>
    </w:p>
    <w:p>
      <w:pPr>
        <w:tabs>
          <w:tab w:pos="9703" w:val="left" w:leader="none"/>
        </w:tabs>
        <w:spacing w:line="230" w:lineRule="auto" w:before="9"/>
        <w:ind w:left="4058" w:right="1112" w:firstLine="0"/>
        <w:jc w:val="both"/>
        <w:rPr>
          <w:b w:val="0"/>
          <w:sz w:val="25"/>
        </w:rPr>
      </w:pPr>
      <w:r>
        <w:rPr>
          <w:b w:val="0"/>
          <w:sz w:val="24"/>
        </w:rPr>
        <w:t>Besar ganti rugi akibat jaminan (pelaksanaan, pemeliharaan, dan/atau   uang   muka)   tidak </w:t>
      </w:r>
      <w:r>
        <w:rPr>
          <w:b w:val="0"/>
          <w:spacing w:val="24"/>
          <w:sz w:val="24"/>
        </w:rPr>
        <w:t> </w:t>
      </w:r>
      <w:r>
        <w:rPr>
          <w:b w:val="0"/>
          <w:sz w:val="24"/>
        </w:rPr>
        <w:t>bisa </w:t>
      </w:r>
      <w:r>
        <w:rPr>
          <w:b w:val="0"/>
          <w:spacing w:val="51"/>
          <w:sz w:val="24"/>
        </w:rPr>
        <w:t> </w:t>
      </w:r>
      <w:r>
        <w:rPr>
          <w:b w:val="0"/>
          <w:sz w:val="24"/>
        </w:rPr>
        <w:t>dicairkan:</w:t>
      </w:r>
      <w:r>
        <w:rPr>
          <w:b w:val="0"/>
          <w:sz w:val="24"/>
          <w:u w:val="single"/>
        </w:rPr>
        <w:t> </w:t>
        <w:tab/>
      </w:r>
      <w:r>
        <w:rPr>
          <w:b w:val="0"/>
          <w:spacing w:val="-4"/>
          <w:w w:val="95"/>
          <w:sz w:val="25"/>
        </w:rPr>
        <w:t>[diisi </w:t>
      </w:r>
      <w:r>
        <w:rPr>
          <w:b w:val="0"/>
          <w:sz w:val="25"/>
        </w:rPr>
        <w:t>dengan nilai kerugian yang</w:t>
      </w:r>
      <w:r>
        <w:rPr>
          <w:b w:val="0"/>
          <w:spacing w:val="-31"/>
          <w:sz w:val="25"/>
        </w:rPr>
        <w:t> </w:t>
      </w:r>
      <w:r>
        <w:rPr>
          <w:b w:val="0"/>
          <w:sz w:val="25"/>
        </w:rPr>
        <w:t>ditimbulkan]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ListParagraph"/>
        <w:numPr>
          <w:ilvl w:val="2"/>
          <w:numId w:val="336"/>
        </w:numPr>
        <w:tabs>
          <w:tab w:pos="4035" w:val="left" w:leader="none"/>
        </w:tabs>
        <w:spacing w:line="240" w:lineRule="auto" w:before="82" w:after="0"/>
        <w:ind w:left="4034" w:right="0" w:hanging="761"/>
        <w:jc w:val="left"/>
        <w:rPr>
          <w:b w:val="0"/>
          <w:sz w:val="24"/>
        </w:rPr>
      </w:pPr>
      <w:r>
        <w:rPr>
          <w:b w:val="0"/>
          <w:sz w:val="24"/>
        </w:rPr>
        <w:t>Denda</w:t>
      </w:r>
      <w:r>
        <w:rPr>
          <w:b w:val="0"/>
          <w:spacing w:val="-1"/>
          <w:sz w:val="24"/>
        </w:rPr>
        <w:t> </w:t>
      </w:r>
      <w:r>
        <w:rPr>
          <w:b w:val="0"/>
          <w:sz w:val="24"/>
        </w:rPr>
        <w:t>Keterlambatan</w:t>
      </w:r>
    </w:p>
    <w:p>
      <w:pPr>
        <w:pStyle w:val="BodyText"/>
        <w:spacing w:before="1"/>
        <w:ind w:left="4058" w:right="1109"/>
        <w:jc w:val="both"/>
        <w:rPr>
          <w:b w:val="0"/>
        </w:rPr>
      </w:pPr>
      <w:r>
        <w:rPr>
          <w:b w:val="0"/>
        </w:rPr>
        <w:t>Denda keterlambatan apabila terjadi keterlambatan penyelesaian pekerjaan. Besarnya denda keterlambatan adalah:</w:t>
      </w:r>
    </w:p>
    <w:p>
      <w:pPr>
        <w:pStyle w:val="Heading5"/>
        <w:spacing w:line="250" w:lineRule="exact"/>
        <w:ind w:left="4058"/>
        <w:rPr>
          <w:b w:val="0"/>
        </w:rPr>
      </w:pPr>
      <w:r>
        <w:rPr>
          <w:b w:val="0"/>
        </w:rPr>
        <w:t>[Diisi dengan memilih salah satu:</w:t>
      </w:r>
    </w:p>
    <w:p>
      <w:pPr>
        <w:pStyle w:val="ListParagraph"/>
        <w:numPr>
          <w:ilvl w:val="3"/>
          <w:numId w:val="336"/>
        </w:numPr>
        <w:tabs>
          <w:tab w:pos="4486" w:val="left" w:leader="none"/>
        </w:tabs>
        <w:spacing w:line="230" w:lineRule="auto" w:before="2" w:after="0"/>
        <w:ind w:left="4485" w:right="1112" w:hanging="341"/>
        <w:jc w:val="left"/>
        <w:rPr>
          <w:b w:val="0"/>
          <w:sz w:val="25"/>
        </w:rPr>
      </w:pPr>
      <w:r>
        <w:rPr>
          <w:b w:val="0"/>
          <w:sz w:val="25"/>
        </w:rPr>
        <w:t>1‰ (satu permil) per hari dari harga Bagian Kontrak yang tercantum dalam Kontrak;</w:t>
      </w:r>
      <w:r>
        <w:rPr>
          <w:b w:val="0"/>
          <w:spacing w:val="-28"/>
          <w:sz w:val="25"/>
        </w:rPr>
        <w:t> </w:t>
      </w:r>
      <w:r>
        <w:rPr>
          <w:b w:val="0"/>
          <w:sz w:val="25"/>
        </w:rPr>
        <w:t>atau</w:t>
      </w:r>
    </w:p>
    <w:p>
      <w:pPr>
        <w:pStyle w:val="BodyText"/>
        <w:spacing w:before="3"/>
        <w:rPr>
          <w:b w:val="0"/>
          <w:sz w:val="23"/>
        </w:rPr>
      </w:pPr>
    </w:p>
    <w:p>
      <w:pPr>
        <w:pStyle w:val="ListParagraph"/>
        <w:numPr>
          <w:ilvl w:val="3"/>
          <w:numId w:val="336"/>
        </w:numPr>
        <w:tabs>
          <w:tab w:pos="4486" w:val="left" w:leader="none"/>
        </w:tabs>
        <w:spacing w:line="240" w:lineRule="auto" w:before="0" w:after="0"/>
        <w:ind w:left="4485" w:right="0" w:hanging="341"/>
        <w:jc w:val="left"/>
        <w:rPr>
          <w:b w:val="0"/>
          <w:sz w:val="25"/>
        </w:rPr>
      </w:pPr>
      <w:r>
        <w:rPr>
          <w:b w:val="0"/>
          <w:sz w:val="25"/>
        </w:rPr>
        <w:t>1‰</w:t>
      </w:r>
      <w:r>
        <w:rPr>
          <w:b w:val="0"/>
          <w:spacing w:val="-8"/>
          <w:sz w:val="25"/>
        </w:rPr>
        <w:t> </w:t>
      </w:r>
      <w:r>
        <w:rPr>
          <w:b w:val="0"/>
          <w:sz w:val="25"/>
        </w:rPr>
        <w:t>(satu</w:t>
      </w:r>
      <w:r>
        <w:rPr>
          <w:b w:val="0"/>
          <w:spacing w:val="-5"/>
          <w:sz w:val="25"/>
        </w:rPr>
        <w:t> </w:t>
      </w:r>
      <w:r>
        <w:rPr>
          <w:b w:val="0"/>
          <w:sz w:val="25"/>
        </w:rPr>
        <w:t>permil)</w:t>
      </w:r>
      <w:r>
        <w:rPr>
          <w:b w:val="0"/>
          <w:spacing w:val="-8"/>
          <w:sz w:val="25"/>
        </w:rPr>
        <w:t> </w:t>
      </w:r>
      <w:r>
        <w:rPr>
          <w:b w:val="0"/>
          <w:sz w:val="25"/>
        </w:rPr>
        <w:t>per</w:t>
      </w:r>
      <w:r>
        <w:rPr>
          <w:b w:val="0"/>
          <w:spacing w:val="-6"/>
          <w:sz w:val="25"/>
        </w:rPr>
        <w:t> </w:t>
      </w:r>
      <w:r>
        <w:rPr>
          <w:b w:val="0"/>
          <w:sz w:val="25"/>
        </w:rPr>
        <w:t>hari</w:t>
      </w:r>
      <w:r>
        <w:rPr>
          <w:b w:val="0"/>
          <w:spacing w:val="-7"/>
          <w:sz w:val="25"/>
        </w:rPr>
        <w:t> </w:t>
      </w:r>
      <w:r>
        <w:rPr>
          <w:b w:val="0"/>
          <w:sz w:val="25"/>
        </w:rPr>
        <w:t>dari</w:t>
      </w:r>
      <w:r>
        <w:rPr>
          <w:b w:val="0"/>
          <w:spacing w:val="-8"/>
          <w:sz w:val="25"/>
        </w:rPr>
        <w:t> </w:t>
      </w:r>
      <w:r>
        <w:rPr>
          <w:b w:val="0"/>
          <w:sz w:val="25"/>
        </w:rPr>
        <w:t>harga</w:t>
      </w:r>
      <w:r>
        <w:rPr>
          <w:b w:val="0"/>
          <w:spacing w:val="-7"/>
          <w:sz w:val="25"/>
        </w:rPr>
        <w:t> </w:t>
      </w:r>
      <w:r>
        <w:rPr>
          <w:b w:val="0"/>
          <w:sz w:val="25"/>
        </w:rPr>
        <w:t>kontrak]</w:t>
      </w:r>
    </w:p>
    <w:p>
      <w:pPr>
        <w:pStyle w:val="BodyText"/>
        <w:spacing w:before="208"/>
        <w:ind w:left="4058" w:right="977"/>
        <w:rPr>
          <w:b w:val="0"/>
        </w:rPr>
      </w:pPr>
      <w:r>
        <w:rPr>
          <w:b w:val="0"/>
        </w:rPr>
        <w:t>Apabila dikenakan denda keterlambatan dari bagian kontrak maka bagian pekerjaan dimaksud adalah:</w:t>
      </w:r>
    </w:p>
    <w:p>
      <w:pPr>
        <w:pStyle w:val="BodyText"/>
        <w:tabs>
          <w:tab w:pos="2454" w:val="left" w:leader="none"/>
        </w:tabs>
        <w:spacing w:line="253" w:lineRule="exact" w:before="2"/>
        <w:ind w:right="592"/>
        <w:jc w:val="center"/>
        <w:rPr>
          <w:rFonts w:ascii="Times New Roman"/>
        </w:rPr>
      </w:pPr>
      <w:r>
        <w:rPr>
          <w:b w:val="0"/>
        </w:rPr>
        <w:t>1.</w:t>
      </w:r>
      <w:r>
        <w:rPr>
          <w:rFonts w:ascii="Times New Roman"/>
        </w:rPr>
        <w:t>  </w:t>
      </w:r>
      <w:r>
        <w:rPr>
          <w:rFonts w:ascii="Times New Roman"/>
          <w:spacing w:val="-10"/>
        </w:rPr>
        <w:t> </w:t>
      </w:r>
      <w:r>
        <w:rPr>
          <w:rFonts w:ascii="Times New Roman"/>
          <w:w w:val="99"/>
          <w:u w:val="single"/>
        </w:rPr>
        <w:t> </w:t>
      </w:r>
      <w:r>
        <w:rPr>
          <w:rFonts w:ascii="Times New Roman"/>
          <w:u w:val="single"/>
        </w:rPr>
        <w:tab/>
      </w:r>
    </w:p>
    <w:p>
      <w:pPr>
        <w:pStyle w:val="BodyText"/>
        <w:tabs>
          <w:tab w:pos="2454" w:val="left" w:leader="none"/>
        </w:tabs>
        <w:spacing w:line="253" w:lineRule="exact"/>
        <w:ind w:right="592"/>
        <w:jc w:val="center"/>
        <w:rPr>
          <w:rFonts w:ascii="Times New Roman"/>
        </w:rPr>
      </w:pPr>
      <w:r>
        <w:rPr>
          <w:b w:val="0"/>
        </w:rPr>
        <w:t>2.</w:t>
      </w:r>
      <w:r>
        <w:rPr>
          <w:rFonts w:ascii="Times New Roman"/>
        </w:rPr>
        <w:t>  </w:t>
      </w:r>
      <w:r>
        <w:rPr>
          <w:rFonts w:ascii="Times New Roman"/>
          <w:spacing w:val="-10"/>
        </w:rPr>
        <w:t> </w:t>
      </w:r>
      <w:r>
        <w:rPr>
          <w:rFonts w:ascii="Times New Roman"/>
          <w:w w:val="99"/>
          <w:u w:val="single"/>
        </w:rPr>
        <w:t> </w:t>
      </w:r>
      <w:r>
        <w:rPr>
          <w:rFonts w:ascii="Times New Roman"/>
          <w:u w:val="single"/>
        </w:rPr>
        <w:tab/>
      </w:r>
    </w:p>
    <w:p>
      <w:pPr>
        <w:pStyle w:val="BodyText"/>
        <w:tabs>
          <w:tab w:pos="2454" w:val="left" w:leader="none"/>
        </w:tabs>
        <w:spacing w:line="253" w:lineRule="exact" w:before="1"/>
        <w:ind w:right="592"/>
        <w:jc w:val="center"/>
        <w:rPr>
          <w:rFonts w:ascii="Times New Roman"/>
        </w:rPr>
      </w:pPr>
      <w:r>
        <w:rPr>
          <w:b w:val="0"/>
        </w:rPr>
        <w:t>3.</w:t>
      </w:r>
      <w:r>
        <w:rPr>
          <w:rFonts w:ascii="Times New Roman"/>
        </w:rPr>
        <w:t>  </w:t>
      </w:r>
      <w:r>
        <w:rPr>
          <w:rFonts w:ascii="Times New Roman"/>
          <w:spacing w:val="-10"/>
        </w:rPr>
        <w:t> </w:t>
      </w:r>
      <w:r>
        <w:rPr>
          <w:rFonts w:ascii="Times New Roman"/>
          <w:w w:val="99"/>
          <w:u w:val="single"/>
        </w:rPr>
        <w:t> </w:t>
      </w:r>
      <w:r>
        <w:rPr>
          <w:rFonts w:ascii="Times New Roman"/>
          <w:u w:val="single"/>
        </w:rPr>
        <w:tab/>
      </w:r>
    </w:p>
    <w:p>
      <w:pPr>
        <w:pStyle w:val="BodyText"/>
        <w:tabs>
          <w:tab w:pos="4845" w:val="left" w:leader="none"/>
        </w:tabs>
        <w:spacing w:line="249" w:lineRule="exact"/>
        <w:ind w:left="4125"/>
        <w:rPr>
          <w:b w:val="0"/>
        </w:rPr>
      </w:pPr>
      <w:r>
        <w:rPr>
          <w:b w:val="0"/>
        </w:rPr>
        <w:t>4.</w:t>
      </w:r>
      <w:r>
        <w:rPr>
          <w:b w:val="0"/>
          <w:u w:val="single"/>
        </w:rPr>
        <w:t> </w:t>
        <w:tab/>
      </w:r>
      <w:r>
        <w:rPr>
          <w:b w:val="0"/>
        </w:rPr>
        <w:t>dst</w:t>
      </w:r>
    </w:p>
    <w:p>
      <w:pPr>
        <w:pStyle w:val="Heading5"/>
        <w:spacing w:line="260" w:lineRule="exact"/>
        <w:ind w:left="3236" w:right="3313"/>
        <w:jc w:val="center"/>
        <w:rPr>
          <w:b w:val="0"/>
        </w:rPr>
      </w:pPr>
      <w:r>
        <w:rPr>
          <w:b w:val="0"/>
        </w:rPr>
        <w:t>[diisi dengan bagian pekerjaan]</w:t>
      </w:r>
    </w:p>
    <w:p>
      <w:pPr>
        <w:pStyle w:val="BodyText"/>
        <w:spacing w:before="8"/>
        <w:rPr>
          <w:b w:val="0"/>
          <w:sz w:val="23"/>
        </w:rPr>
      </w:pPr>
    </w:p>
    <w:p>
      <w:pPr>
        <w:pStyle w:val="BodyText"/>
        <w:tabs>
          <w:tab w:pos="5279" w:val="left" w:leader="none"/>
          <w:tab w:pos="5793" w:val="left" w:leader="none"/>
          <w:tab w:pos="6213" w:val="left" w:leader="none"/>
          <w:tab w:pos="6825" w:val="left" w:leader="none"/>
          <w:tab w:pos="7927" w:val="left" w:leader="none"/>
          <w:tab w:pos="7960" w:val="left" w:leader="none"/>
          <w:tab w:pos="8733" w:val="left" w:leader="none"/>
          <w:tab w:pos="8879" w:val="left" w:leader="none"/>
          <w:tab w:pos="9779" w:val="left" w:leader="none"/>
        </w:tabs>
        <w:ind w:left="4058" w:right="1112"/>
        <w:rPr>
          <w:b w:val="0"/>
        </w:rPr>
      </w:pPr>
      <w:r>
        <w:rPr>
          <w:b w:val="0"/>
        </w:rPr>
        <w:t>Besarnya</w:t>
      </w:r>
      <w:r>
        <w:rPr>
          <w:rFonts w:ascii="Times New Roman"/>
        </w:rPr>
        <w:tab/>
      </w:r>
      <w:r>
        <w:rPr>
          <w:b w:val="0"/>
        </w:rPr>
        <w:t>denda</w:t>
      </w:r>
      <w:r>
        <w:rPr>
          <w:rFonts w:ascii="Times New Roman"/>
        </w:rPr>
        <w:tab/>
      </w:r>
      <w:r>
        <w:rPr>
          <w:b w:val="0"/>
        </w:rPr>
        <w:t>keterlambatan</w:t>
      </w:r>
      <w:r>
        <w:rPr>
          <w:rFonts w:ascii="Times New Roman"/>
        </w:rPr>
        <w:tab/>
        <w:tab/>
      </w:r>
      <w:r>
        <w:rPr>
          <w:b w:val="0"/>
        </w:rPr>
        <w:t>untuk</w:t>
      </w:r>
      <w:r>
        <w:rPr>
          <w:rFonts w:ascii="Times New Roman"/>
        </w:rPr>
        <w:tab/>
        <w:tab/>
      </w:r>
      <w:r>
        <w:rPr>
          <w:b w:val="0"/>
        </w:rPr>
        <w:t>setiap</w:t>
      </w:r>
      <w:r>
        <w:rPr>
          <w:rFonts w:ascii="Times New Roman"/>
        </w:rPr>
        <w:tab/>
      </w:r>
      <w:r>
        <w:rPr>
          <w:b w:val="0"/>
          <w:spacing w:val="-5"/>
        </w:rPr>
        <w:t>hari </w:t>
      </w:r>
      <w:r>
        <w:rPr>
          <w:b w:val="0"/>
        </w:rPr>
        <w:t>keterlambatan</w:t>
      </w:r>
      <w:r>
        <w:rPr>
          <w:rFonts w:ascii="Times New Roman"/>
        </w:rPr>
        <w:tab/>
      </w:r>
      <w:r>
        <w:rPr>
          <w:b w:val="0"/>
        </w:rPr>
        <w:t>sebesar</w:t>
      </w:r>
      <w:r>
        <w:rPr>
          <w:rFonts w:ascii="Times New Roman"/>
        </w:rPr>
        <w:tab/>
      </w:r>
      <w:r>
        <w:rPr>
          <w:b w:val="0"/>
        </w:rPr>
        <w:t>1/1000</w:t>
      </w:r>
      <w:r>
        <w:rPr>
          <w:rFonts w:ascii="Times New Roman"/>
        </w:rPr>
        <w:tab/>
      </w:r>
      <w:r>
        <w:rPr>
          <w:b w:val="0"/>
        </w:rPr>
        <w:t>(satu</w:t>
      </w:r>
      <w:r>
        <w:rPr>
          <w:rFonts w:ascii="Times New Roman"/>
        </w:rPr>
        <w:tab/>
      </w:r>
      <w:r>
        <w:rPr>
          <w:b w:val="0"/>
        </w:rPr>
        <w:t>permil)</w:t>
      </w:r>
      <w:r>
        <w:rPr>
          <w:rFonts w:ascii="Times New Roman"/>
        </w:rPr>
        <w:tab/>
      </w:r>
      <w:r>
        <w:rPr>
          <w:b w:val="0"/>
          <w:spacing w:val="-5"/>
        </w:rPr>
        <w:t>dari</w:t>
      </w:r>
    </w:p>
    <w:p>
      <w:pPr>
        <w:pStyle w:val="BodyText"/>
        <w:spacing w:before="6"/>
        <w:rPr>
          <w:b w:val="0"/>
          <w:sz w:val="20"/>
        </w:rPr>
      </w:pPr>
    </w:p>
    <w:p>
      <w:pPr>
        <w:pStyle w:val="BodyText"/>
        <w:spacing w:line="20" w:lineRule="exact"/>
        <w:ind w:left="4052"/>
        <w:rPr>
          <w:sz w:val="2"/>
        </w:rPr>
      </w:pPr>
      <w:r>
        <w:rPr>
          <w:sz w:val="2"/>
        </w:rPr>
        <w:pict>
          <v:group style="width:168pt;height:.6pt;mso-position-horizontal-relative:char;mso-position-vertical-relative:line" coordorigin="0,0" coordsize="3360,12">
            <v:line style="position:absolute" from="0,6" to="3360,6" stroked="true" strokeweight=".599346pt" strokecolor="#000000">
              <v:stroke dashstyle="solid"/>
            </v:line>
          </v:group>
        </w:pict>
      </w:r>
      <w:r>
        <w:rPr>
          <w:sz w:val="2"/>
        </w:rPr>
      </w:r>
    </w:p>
    <w:p>
      <w:pPr>
        <w:spacing w:after="0" w:line="20" w:lineRule="exact"/>
        <w:rPr>
          <w:sz w:val="2"/>
        </w:rPr>
        <w:sectPr>
          <w:pgSz w:w="12240" w:h="18720"/>
          <w:pgMar w:header="689" w:footer="502" w:top="1600" w:bottom="700" w:left="480" w:right="460"/>
        </w:sectPr>
      </w:pPr>
    </w:p>
    <w:p>
      <w:pPr>
        <w:pStyle w:val="BodyText"/>
        <w:rPr>
          <w:b w:val="0"/>
        </w:rPr>
      </w:pPr>
    </w:p>
    <w:p>
      <w:pPr>
        <w:pStyle w:val="BodyText"/>
        <w:rPr>
          <w:b w:val="0"/>
        </w:rPr>
      </w:pPr>
    </w:p>
    <w:p>
      <w:pPr>
        <w:pStyle w:val="BodyText"/>
        <w:rPr>
          <w:b w:val="0"/>
        </w:rPr>
      </w:pPr>
    </w:p>
    <w:p>
      <w:pPr>
        <w:pStyle w:val="BodyText"/>
        <w:spacing w:before="8"/>
        <w:rPr>
          <w:b w:val="0"/>
          <w:sz w:val="25"/>
        </w:rPr>
      </w:pPr>
    </w:p>
    <w:p>
      <w:pPr>
        <w:pStyle w:val="BodyText"/>
        <w:ind w:left="1504" w:hanging="425"/>
        <w:rPr>
          <w:b w:val="0"/>
        </w:rPr>
      </w:pPr>
      <w:r>
        <w:rPr>
          <w:b w:val="0"/>
        </w:rPr>
        <w:t>61. Penyesuaian Harga</w:t>
      </w:r>
    </w:p>
    <w:p>
      <w:pPr>
        <w:pStyle w:val="Heading5"/>
        <w:spacing w:line="230" w:lineRule="auto" w:before="17"/>
        <w:ind w:left="1298" w:right="1112"/>
        <w:jc w:val="both"/>
        <w:rPr>
          <w:b w:val="0"/>
        </w:rPr>
      </w:pPr>
      <w:r>
        <w:rPr/>
        <w:br w:type="column"/>
      </w:r>
      <w:r>
        <w:rPr>
          <w:b w:val="0"/>
        </w:rPr>
        <w:t>[nilai total kontrak] atau [nilai kontrak] yang belum diserahterimakan apabila serah terima dilakukan secara parsial.</w:t>
      </w:r>
    </w:p>
    <w:p>
      <w:pPr>
        <w:pStyle w:val="BodyText"/>
        <w:spacing w:before="1"/>
        <w:rPr>
          <w:b w:val="0"/>
          <w:sz w:val="23"/>
        </w:rPr>
      </w:pPr>
    </w:p>
    <w:p>
      <w:pPr>
        <w:tabs>
          <w:tab w:pos="1274" w:val="left" w:leader="none"/>
          <w:tab w:pos="4994" w:val="left" w:leader="none"/>
        </w:tabs>
        <w:spacing w:before="0"/>
        <w:ind w:left="547" w:right="0" w:firstLine="0"/>
        <w:jc w:val="left"/>
        <w:rPr>
          <w:b w:val="0"/>
          <w:sz w:val="25"/>
        </w:rPr>
      </w:pPr>
      <w:r>
        <w:rPr>
          <w:b w:val="0"/>
          <w:sz w:val="24"/>
        </w:rPr>
        <w:t>61.1</w:t>
      </w:r>
      <w:r>
        <w:rPr>
          <w:rFonts w:ascii="Times New Roman"/>
          <w:sz w:val="24"/>
        </w:rPr>
        <w:tab/>
      </w:r>
      <w:r>
        <w:rPr>
          <w:b w:val="0"/>
          <w:sz w:val="24"/>
        </w:rPr>
        <w:t>Penyesuaian</w:t>
      </w:r>
      <w:r>
        <w:rPr>
          <w:b w:val="0"/>
          <w:spacing w:val="-5"/>
          <w:sz w:val="24"/>
        </w:rPr>
        <w:t> </w:t>
      </w:r>
      <w:r>
        <w:rPr>
          <w:b w:val="0"/>
          <w:sz w:val="24"/>
        </w:rPr>
        <w:t>Harga</w:t>
      </w:r>
      <w:r>
        <w:rPr>
          <w:b w:val="0"/>
          <w:spacing w:val="-3"/>
          <w:sz w:val="24"/>
        </w:rPr>
        <w:t> </w:t>
      </w:r>
      <w:r>
        <w:rPr>
          <w:b w:val="0"/>
          <w:sz w:val="24"/>
        </w:rPr>
        <w:t>diberlakukan</w:t>
      </w:r>
      <w:r>
        <w:rPr>
          <w:b w:val="0"/>
          <w:sz w:val="24"/>
          <w:u w:val="single"/>
        </w:rPr>
        <w:t> </w:t>
        <w:tab/>
      </w:r>
      <w:r>
        <w:rPr>
          <w:b w:val="0"/>
          <w:sz w:val="25"/>
        </w:rPr>
        <w:t>[Ya/Tidak]</w:t>
      </w:r>
    </w:p>
    <w:p>
      <w:pPr>
        <w:spacing w:after="0"/>
        <w:jc w:val="left"/>
        <w:rPr>
          <w:sz w:val="25"/>
        </w:rPr>
        <w:sectPr>
          <w:type w:val="continuous"/>
          <w:pgSz w:w="12240" w:h="18720"/>
          <w:pgMar w:top="620" w:bottom="620" w:left="480" w:right="460"/>
          <w:cols w:num="2" w:equalWidth="0">
            <w:col w:w="2720" w:space="40"/>
            <w:col w:w="8540"/>
          </w:cols>
        </w:sectPr>
      </w:pPr>
    </w:p>
    <w:p>
      <w:pPr>
        <w:pStyle w:val="BodyText"/>
        <w:spacing w:before="8"/>
        <w:rPr>
          <w:b w:val="0"/>
          <w:sz w:val="13"/>
        </w:rPr>
      </w:pPr>
    </w:p>
    <w:p>
      <w:pPr>
        <w:spacing w:after="0"/>
        <w:rPr>
          <w:sz w:val="13"/>
        </w:rPr>
        <w:sectPr>
          <w:type w:val="continuous"/>
          <w:pgSz w:w="12240" w:h="18720"/>
          <w:pgMar w:top="620" w:bottom="620" w:left="480" w:right="460"/>
        </w:sectPr>
      </w:pPr>
    </w:p>
    <w:p>
      <w:pPr>
        <w:pStyle w:val="BodyText"/>
        <w:spacing w:before="85"/>
        <w:ind w:left="1504" w:hanging="423"/>
        <w:rPr>
          <w:b w:val="0"/>
        </w:rPr>
      </w:pPr>
      <w:r>
        <w:rPr>
          <w:b w:val="0"/>
        </w:rPr>
        <w:t>68. Penyelesaian Perselisihan</w:t>
      </w:r>
    </w:p>
    <w:p>
      <w:pPr>
        <w:pStyle w:val="ListParagraph"/>
        <w:numPr>
          <w:ilvl w:val="1"/>
          <w:numId w:val="337"/>
        </w:numPr>
        <w:tabs>
          <w:tab w:pos="1236" w:val="left" w:leader="none"/>
          <w:tab w:pos="1237" w:val="left" w:leader="none"/>
          <w:tab w:pos="2957" w:val="left" w:leader="none"/>
          <w:tab w:pos="4269" w:val="left" w:leader="none"/>
          <w:tab w:pos="5205" w:val="left" w:leader="none"/>
          <w:tab w:pos="6650" w:val="left" w:leader="none"/>
        </w:tabs>
        <w:spacing w:line="240" w:lineRule="auto" w:before="82" w:after="0"/>
        <w:ind w:left="1236" w:right="1110" w:hanging="720"/>
        <w:jc w:val="left"/>
        <w:rPr>
          <w:b w:val="0"/>
          <w:sz w:val="24"/>
        </w:rPr>
      </w:pPr>
      <w:r>
        <w:rPr>
          <w:b w:val="0"/>
          <w:w w:val="99"/>
          <w:sz w:val="24"/>
        </w:rPr>
        <w:br w:type="column"/>
      </w:r>
      <w:r>
        <w:rPr>
          <w:b w:val="0"/>
          <w:sz w:val="24"/>
        </w:rPr>
        <w:t>Dalam hal terdapat sengketa antara PPK dengan Penyedia, penyelesaian</w:t>
      </w:r>
      <w:r>
        <w:rPr>
          <w:rFonts w:ascii="Times New Roman"/>
          <w:sz w:val="24"/>
        </w:rPr>
        <w:tab/>
      </w:r>
      <w:r>
        <w:rPr>
          <w:b w:val="0"/>
          <w:sz w:val="24"/>
        </w:rPr>
        <w:t>sengketa</w:t>
      </w:r>
      <w:r>
        <w:rPr>
          <w:rFonts w:ascii="Times New Roman"/>
          <w:sz w:val="24"/>
        </w:rPr>
        <w:tab/>
      </w:r>
      <w:r>
        <w:rPr>
          <w:b w:val="0"/>
          <w:sz w:val="24"/>
        </w:rPr>
        <w:t>akan</w:t>
      </w:r>
      <w:r>
        <w:rPr>
          <w:rFonts w:ascii="Times New Roman"/>
          <w:sz w:val="24"/>
        </w:rPr>
        <w:tab/>
      </w:r>
      <w:r>
        <w:rPr>
          <w:b w:val="0"/>
          <w:sz w:val="24"/>
        </w:rPr>
        <w:t>dilakukan</w:t>
      </w:r>
      <w:r>
        <w:rPr>
          <w:rFonts w:ascii="Times New Roman"/>
          <w:sz w:val="24"/>
        </w:rPr>
        <w:tab/>
      </w:r>
      <w:r>
        <w:rPr>
          <w:b w:val="0"/>
          <w:spacing w:val="-3"/>
          <w:sz w:val="24"/>
        </w:rPr>
        <w:t>melalui</w:t>
      </w:r>
    </w:p>
    <w:p>
      <w:pPr>
        <w:spacing w:after="0" w:line="240" w:lineRule="auto"/>
        <w:jc w:val="left"/>
        <w:rPr>
          <w:sz w:val="24"/>
        </w:rPr>
        <w:sectPr>
          <w:type w:val="continuous"/>
          <w:pgSz w:w="12240" w:h="18720"/>
          <w:pgMar w:top="620" w:bottom="620" w:left="480" w:right="460"/>
          <w:cols w:num="2" w:equalWidth="0">
            <w:col w:w="2758" w:space="40"/>
            <w:col w:w="8502"/>
          </w:cols>
        </w:sectPr>
      </w:pPr>
    </w:p>
    <w:p>
      <w:pPr>
        <w:pStyle w:val="BodyText"/>
        <w:spacing w:before="3"/>
        <w:rPr>
          <w:b w:val="0"/>
          <w:sz w:val="20"/>
        </w:rPr>
      </w:pPr>
    </w:p>
    <w:p>
      <w:pPr>
        <w:pStyle w:val="BodyText"/>
        <w:spacing w:line="20" w:lineRule="exact"/>
        <w:ind w:left="4028"/>
        <w:rPr>
          <w:sz w:val="2"/>
        </w:rPr>
      </w:pPr>
      <w:r>
        <w:rPr>
          <w:sz w:val="2"/>
        </w:rPr>
        <w:pict>
          <v:group style="width:144pt;height:.6pt;mso-position-horizontal-relative:char;mso-position-vertical-relative:line" coordorigin="0,0" coordsize="2880,12">
            <v:line style="position:absolute" from="0,6" to="2880,6" stroked="true" strokeweight=".599346pt" strokecolor="#000000">
              <v:stroke dashstyle="solid"/>
            </v:line>
          </v:group>
        </w:pict>
      </w:r>
      <w:r>
        <w:rPr>
          <w:sz w:val="2"/>
        </w:rPr>
      </w:r>
    </w:p>
    <w:p>
      <w:pPr>
        <w:pStyle w:val="Heading5"/>
        <w:spacing w:line="228" w:lineRule="auto" w:before="19"/>
        <w:ind w:left="3914" w:firstLine="24"/>
        <w:rPr>
          <w:b w:val="0"/>
        </w:rPr>
      </w:pPr>
      <w:r>
        <w:rPr>
          <w:b w:val="0"/>
        </w:rPr>
        <w:t>[layanan penyelesaian sengketa yang diselenggarakan oleh LKPP/Lembaga Arbitrase/Pengadilan Negeri]</w:t>
      </w:r>
    </w:p>
    <w:p>
      <w:pPr>
        <w:pStyle w:val="BodyText"/>
        <w:spacing w:before="1"/>
        <w:rPr>
          <w:b w:val="0"/>
        </w:rPr>
      </w:pPr>
    </w:p>
    <w:p>
      <w:pPr>
        <w:pStyle w:val="BodyText"/>
        <w:spacing w:line="240" w:lineRule="exact"/>
        <w:ind w:left="3914"/>
        <w:rPr>
          <w:b w:val="0"/>
        </w:rPr>
      </w:pPr>
      <w:r>
        <w:rPr>
          <w:b w:val="0"/>
        </w:rPr>
        <w:t>Dalam hal penyelesaian sengketa dilakukan pada Pengadilan</w:t>
      </w:r>
    </w:p>
    <w:p>
      <w:pPr>
        <w:spacing w:after="0" w:line="240" w:lineRule="exact"/>
        <w:sectPr>
          <w:type w:val="continuous"/>
          <w:pgSz w:w="12240" w:h="18720"/>
          <w:pgMar w:top="620" w:bottom="620" w:left="480" w:right="460"/>
        </w:sectPr>
      </w:pPr>
    </w:p>
    <w:p>
      <w:pPr>
        <w:pStyle w:val="BodyText"/>
        <w:tabs>
          <w:tab w:pos="4821" w:val="left" w:leader="none"/>
          <w:tab w:pos="6676" w:val="left" w:leader="none"/>
        </w:tabs>
        <w:spacing w:line="249" w:lineRule="exact" w:before="15"/>
        <w:ind w:left="3916"/>
        <w:rPr>
          <w:rFonts w:ascii="Times New Roman"/>
        </w:rPr>
      </w:pPr>
      <w:r>
        <w:rPr>
          <w:b w:val="0"/>
        </w:rPr>
        <w:t>Negeri</w:t>
      </w:r>
      <w:r>
        <w:rPr>
          <w:rFonts w:ascii="Times New Roman"/>
        </w:rPr>
        <w:tab/>
      </w:r>
      <w:r>
        <w:rPr>
          <w:rFonts w:ascii="Times New Roman"/>
          <w:w w:val="99"/>
          <w:u w:val="single"/>
        </w:rPr>
        <w:t> </w:t>
      </w:r>
      <w:r>
        <w:rPr>
          <w:rFonts w:ascii="Times New Roman"/>
          <w:u w:val="single"/>
        </w:rPr>
        <w:tab/>
      </w:r>
    </w:p>
    <w:p>
      <w:pPr>
        <w:pStyle w:val="Heading5"/>
        <w:spacing w:line="259" w:lineRule="exact"/>
        <w:ind w:left="3916"/>
        <w:rPr>
          <w:b w:val="0"/>
        </w:rPr>
      </w:pPr>
      <w:r>
        <w:rPr>
          <w:b w:val="0"/>
        </w:rPr>
        <w:t>Negeri]</w:t>
      </w:r>
    </w:p>
    <w:p>
      <w:pPr>
        <w:tabs>
          <w:tab w:pos="1554" w:val="left" w:leader="none"/>
          <w:tab w:pos="2386" w:val="left" w:leader="none"/>
        </w:tabs>
        <w:spacing w:before="6"/>
        <w:ind w:left="157" w:right="0" w:firstLine="0"/>
        <w:jc w:val="left"/>
        <w:rPr>
          <w:b w:val="0"/>
          <w:sz w:val="25"/>
        </w:rPr>
      </w:pPr>
      <w:r>
        <w:rPr/>
        <w:br w:type="column"/>
      </w:r>
      <w:r>
        <w:rPr>
          <w:b w:val="0"/>
          <w:sz w:val="25"/>
        </w:rPr>
        <w:t>[disebutkan</w:t>
      </w:r>
      <w:r>
        <w:rPr>
          <w:rFonts w:ascii="Times New Roman"/>
          <w:sz w:val="25"/>
        </w:rPr>
        <w:tab/>
      </w:r>
      <w:r>
        <w:rPr>
          <w:b w:val="0"/>
          <w:sz w:val="25"/>
        </w:rPr>
        <w:t>Nama</w:t>
      </w:r>
      <w:r>
        <w:rPr>
          <w:rFonts w:ascii="Times New Roman"/>
          <w:sz w:val="25"/>
        </w:rPr>
        <w:tab/>
      </w:r>
      <w:r>
        <w:rPr>
          <w:b w:val="0"/>
          <w:sz w:val="25"/>
        </w:rPr>
        <w:t>Pengadilan</w:t>
      </w:r>
    </w:p>
    <w:p>
      <w:pPr>
        <w:spacing w:after="0"/>
        <w:jc w:val="left"/>
        <w:rPr>
          <w:sz w:val="25"/>
        </w:rPr>
        <w:sectPr>
          <w:type w:val="continuous"/>
          <w:pgSz w:w="12240" w:h="18720"/>
          <w:pgMar w:top="620" w:bottom="620" w:left="480" w:right="460"/>
          <w:cols w:num="2" w:equalWidth="0">
            <w:col w:w="6677" w:space="40"/>
            <w:col w:w="4583"/>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1"/>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3"/>
        <w:rPr>
          <w:rFonts w:ascii="Times New Roman"/>
          <w:sz w:val="21"/>
        </w:rPr>
      </w:pPr>
    </w:p>
    <w:p>
      <w:pPr>
        <w:pStyle w:val="Heading3"/>
        <w:ind w:left="1355" w:right="1361"/>
        <w:jc w:val="center"/>
        <w:rPr>
          <w:b w:val="0"/>
        </w:rPr>
      </w:pPr>
      <w:r>
        <w:rPr>
          <w:b w:val="0"/>
        </w:rPr>
        <w:t>BAB VIII. DAFTAR KUANTITAS, SPESIFIKASI TEKNIS GAMBAR, DAN/ATAU BROSUR</w:t>
      </w:r>
    </w:p>
    <w:p>
      <w:pPr>
        <w:pStyle w:val="BodyText"/>
        <w:spacing w:before="8"/>
        <w:rPr>
          <w:b w:val="0"/>
          <w:sz w:val="23"/>
        </w:rPr>
      </w:pPr>
    </w:p>
    <w:tbl>
      <w:tblPr>
        <w:tblW w:w="0" w:type="auto"/>
        <w:jc w:val="left"/>
        <w:tblInd w:w="1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53"/>
      </w:tblGrid>
      <w:tr>
        <w:trPr>
          <w:trHeight w:val="3798" w:hRule="atLeast"/>
        </w:trPr>
        <w:tc>
          <w:tcPr>
            <w:tcW w:w="8153" w:type="dxa"/>
          </w:tcPr>
          <w:p>
            <w:pPr>
              <w:pStyle w:val="TableParagraph"/>
              <w:spacing w:line="253" w:lineRule="exact"/>
              <w:ind w:left="3482"/>
              <w:rPr>
                <w:b w:val="0"/>
                <w:sz w:val="24"/>
              </w:rPr>
            </w:pPr>
            <w:r>
              <w:rPr>
                <w:b w:val="0"/>
                <w:sz w:val="24"/>
              </w:rPr>
              <w:t>Keterangan:</w:t>
            </w:r>
          </w:p>
          <w:p>
            <w:pPr>
              <w:pStyle w:val="TableParagraph"/>
              <w:numPr>
                <w:ilvl w:val="0"/>
                <w:numId w:val="338"/>
              </w:numPr>
              <w:tabs>
                <w:tab w:pos="533" w:val="left" w:leader="none"/>
              </w:tabs>
              <w:spacing w:line="240" w:lineRule="auto" w:before="1" w:after="0"/>
              <w:ind w:left="532" w:right="97" w:hanging="360"/>
              <w:jc w:val="both"/>
              <w:rPr>
                <w:b w:val="0"/>
                <w:sz w:val="24"/>
              </w:rPr>
            </w:pPr>
            <w:r>
              <w:rPr>
                <w:b w:val="0"/>
                <w:sz w:val="24"/>
              </w:rPr>
              <w:t>Daftar Kuantitas Barang diisi oleh Pokja Pemilihan berdasarkan daftar barang yang terdapat dalam rincian HPS yang ditetapkan oleh</w:t>
            </w:r>
            <w:r>
              <w:rPr>
                <w:b w:val="0"/>
                <w:spacing w:val="-14"/>
                <w:sz w:val="24"/>
              </w:rPr>
              <w:t> </w:t>
            </w:r>
            <w:r>
              <w:rPr>
                <w:b w:val="0"/>
                <w:sz w:val="24"/>
              </w:rPr>
              <w:t>PPK.</w:t>
            </w:r>
          </w:p>
          <w:p>
            <w:pPr>
              <w:pStyle w:val="TableParagraph"/>
              <w:numPr>
                <w:ilvl w:val="0"/>
                <w:numId w:val="338"/>
              </w:numPr>
              <w:tabs>
                <w:tab w:pos="533" w:val="left" w:leader="none"/>
              </w:tabs>
              <w:spacing w:line="240" w:lineRule="auto" w:before="0" w:after="0"/>
              <w:ind w:left="532" w:right="96" w:hanging="360"/>
              <w:jc w:val="both"/>
              <w:rPr>
                <w:b w:val="0"/>
                <w:sz w:val="24"/>
              </w:rPr>
            </w:pPr>
            <w:r>
              <w:rPr>
                <w:b w:val="0"/>
                <w:sz w:val="24"/>
              </w:rPr>
              <w:t>Spesifikasi Teknis dan Gambar diisi oleh Pokja Pemilihan berdasarkan Spesifikasi teknis dan Gambar yang telah ditetapkan Pejabat Pembuat Komitmen.</w:t>
            </w:r>
          </w:p>
          <w:p>
            <w:pPr>
              <w:pStyle w:val="TableParagraph"/>
              <w:numPr>
                <w:ilvl w:val="0"/>
                <w:numId w:val="338"/>
              </w:numPr>
              <w:tabs>
                <w:tab w:pos="532" w:val="left" w:leader="none"/>
                <w:tab w:pos="533" w:val="left" w:leader="none"/>
              </w:tabs>
              <w:spacing w:line="253" w:lineRule="exact" w:before="0" w:after="0"/>
              <w:ind w:left="532" w:right="0" w:hanging="360"/>
              <w:jc w:val="left"/>
              <w:rPr>
                <w:b w:val="0"/>
                <w:sz w:val="24"/>
              </w:rPr>
            </w:pPr>
            <w:r>
              <w:rPr>
                <w:b w:val="0"/>
                <w:sz w:val="24"/>
              </w:rPr>
              <w:t>Spesifikasi dapat diuraikan berupa antara lain</w:t>
            </w:r>
            <w:r>
              <w:rPr>
                <w:b w:val="0"/>
                <w:spacing w:val="-6"/>
                <w:sz w:val="24"/>
              </w:rPr>
              <w:t> </w:t>
            </w:r>
            <w:r>
              <w:rPr>
                <w:b w:val="0"/>
                <w:sz w:val="24"/>
              </w:rPr>
              <w:t>:</w:t>
            </w:r>
          </w:p>
          <w:p>
            <w:pPr>
              <w:pStyle w:val="TableParagraph"/>
              <w:numPr>
                <w:ilvl w:val="1"/>
                <w:numId w:val="338"/>
              </w:numPr>
              <w:tabs>
                <w:tab w:pos="814" w:val="left" w:leader="none"/>
              </w:tabs>
              <w:spacing w:line="240" w:lineRule="auto" w:before="0" w:after="0"/>
              <w:ind w:left="813" w:right="98" w:hanging="360"/>
              <w:jc w:val="left"/>
              <w:rPr>
                <w:b w:val="0"/>
                <w:sz w:val="24"/>
              </w:rPr>
            </w:pPr>
            <w:r>
              <w:rPr>
                <w:b w:val="0"/>
                <w:sz w:val="24"/>
              </w:rPr>
              <w:t>Karakteristik: ukuran, dimensi, bentuk, bahan, warna, komposisi, dan lain-lain;</w:t>
            </w:r>
          </w:p>
          <w:p>
            <w:pPr>
              <w:pStyle w:val="TableParagraph"/>
              <w:numPr>
                <w:ilvl w:val="1"/>
                <w:numId w:val="338"/>
              </w:numPr>
              <w:tabs>
                <w:tab w:pos="814" w:val="left" w:leader="none"/>
              </w:tabs>
              <w:spacing w:line="253" w:lineRule="exact" w:before="0" w:after="0"/>
              <w:ind w:left="813" w:right="0" w:hanging="360"/>
              <w:jc w:val="left"/>
              <w:rPr>
                <w:b w:val="0"/>
                <w:sz w:val="24"/>
              </w:rPr>
            </w:pPr>
            <w:r>
              <w:rPr>
                <w:b w:val="0"/>
                <w:sz w:val="24"/>
              </w:rPr>
              <w:t>Kinerja: ketahanan, efisiensi, batas pemakaian dan</w:t>
            </w:r>
            <w:r>
              <w:rPr>
                <w:b w:val="0"/>
                <w:spacing w:val="-10"/>
                <w:sz w:val="24"/>
              </w:rPr>
              <w:t> </w:t>
            </w:r>
            <w:r>
              <w:rPr>
                <w:b w:val="0"/>
                <w:sz w:val="24"/>
              </w:rPr>
              <w:t>lain-lain;</w:t>
            </w:r>
          </w:p>
          <w:p>
            <w:pPr>
              <w:pStyle w:val="TableParagraph"/>
              <w:numPr>
                <w:ilvl w:val="1"/>
                <w:numId w:val="338"/>
              </w:numPr>
              <w:tabs>
                <w:tab w:pos="814" w:val="left" w:leader="none"/>
              </w:tabs>
              <w:spacing w:line="240" w:lineRule="auto" w:before="1" w:after="0"/>
              <w:ind w:left="813" w:right="0" w:hanging="360"/>
              <w:jc w:val="left"/>
              <w:rPr>
                <w:b w:val="0"/>
                <w:sz w:val="24"/>
              </w:rPr>
            </w:pPr>
            <w:r>
              <w:rPr>
                <w:b w:val="0"/>
                <w:sz w:val="24"/>
              </w:rPr>
              <w:t>Standar yang digunakan: SNI, JIS, ASTM, ISO, dan</w:t>
            </w:r>
            <w:r>
              <w:rPr>
                <w:b w:val="0"/>
                <w:spacing w:val="-8"/>
                <w:sz w:val="24"/>
              </w:rPr>
              <w:t> </w:t>
            </w:r>
            <w:r>
              <w:rPr>
                <w:b w:val="0"/>
                <w:sz w:val="24"/>
              </w:rPr>
              <w:t>lain-lain;</w:t>
            </w:r>
          </w:p>
          <w:p>
            <w:pPr>
              <w:pStyle w:val="TableParagraph"/>
              <w:numPr>
                <w:ilvl w:val="1"/>
                <w:numId w:val="338"/>
              </w:numPr>
              <w:tabs>
                <w:tab w:pos="814" w:val="left" w:leader="none"/>
              </w:tabs>
              <w:spacing w:line="253" w:lineRule="exact" w:before="1" w:after="0"/>
              <w:ind w:left="813" w:right="0" w:hanging="360"/>
              <w:jc w:val="left"/>
              <w:rPr>
                <w:b w:val="0"/>
                <w:sz w:val="24"/>
              </w:rPr>
            </w:pPr>
            <w:r>
              <w:rPr>
                <w:b w:val="0"/>
                <w:sz w:val="24"/>
              </w:rPr>
              <w:t>Pengepakan;</w:t>
            </w:r>
          </w:p>
          <w:p>
            <w:pPr>
              <w:pStyle w:val="TableParagraph"/>
              <w:numPr>
                <w:ilvl w:val="1"/>
                <w:numId w:val="338"/>
              </w:numPr>
              <w:tabs>
                <w:tab w:pos="814" w:val="left" w:leader="none"/>
              </w:tabs>
              <w:spacing w:line="253" w:lineRule="exact" w:before="0" w:after="0"/>
              <w:ind w:left="813" w:right="0" w:hanging="360"/>
              <w:jc w:val="left"/>
              <w:rPr>
                <w:b w:val="0"/>
                <w:sz w:val="24"/>
              </w:rPr>
            </w:pPr>
            <w:r>
              <w:rPr>
                <w:b w:val="0"/>
                <w:sz w:val="24"/>
              </w:rPr>
              <w:t>Cara</w:t>
            </w:r>
            <w:r>
              <w:rPr>
                <w:b w:val="0"/>
                <w:spacing w:val="-1"/>
                <w:sz w:val="24"/>
              </w:rPr>
              <w:t> </w:t>
            </w:r>
            <w:r>
              <w:rPr>
                <w:b w:val="0"/>
                <w:sz w:val="24"/>
              </w:rPr>
              <w:t>pengiriman;</w:t>
            </w:r>
          </w:p>
          <w:p>
            <w:pPr>
              <w:pStyle w:val="TableParagraph"/>
              <w:numPr>
                <w:ilvl w:val="1"/>
                <w:numId w:val="338"/>
              </w:numPr>
              <w:tabs>
                <w:tab w:pos="814" w:val="left" w:leader="none"/>
              </w:tabs>
              <w:spacing w:line="240" w:lineRule="auto" w:before="1" w:after="0"/>
              <w:ind w:left="813" w:right="0" w:hanging="360"/>
              <w:jc w:val="left"/>
              <w:rPr>
                <w:b w:val="0"/>
                <w:sz w:val="24"/>
              </w:rPr>
            </w:pPr>
            <w:r>
              <w:rPr>
                <w:b w:val="0"/>
                <w:sz w:val="24"/>
              </w:rPr>
              <w:t>dan</w:t>
            </w:r>
            <w:r>
              <w:rPr>
                <w:b w:val="0"/>
                <w:spacing w:val="-2"/>
                <w:sz w:val="24"/>
              </w:rPr>
              <w:t> </w:t>
            </w:r>
            <w:r>
              <w:rPr>
                <w:b w:val="0"/>
                <w:sz w:val="24"/>
              </w:rPr>
              <w:t>lain-lain.</w:t>
            </w:r>
          </w:p>
        </w:tc>
      </w:tr>
    </w:tbl>
    <w:p>
      <w:pPr>
        <w:pStyle w:val="BodyText"/>
        <w:rPr>
          <w:b w:val="0"/>
          <w:sz w:val="20"/>
        </w:rPr>
      </w:pPr>
    </w:p>
    <w:p>
      <w:pPr>
        <w:pStyle w:val="BodyText"/>
        <w:spacing w:before="2"/>
        <w:rPr>
          <w:b w:val="0"/>
          <w:sz w:val="28"/>
        </w:rPr>
      </w:pPr>
    </w:p>
    <w:tbl>
      <w:tblPr>
        <w:tblW w:w="0" w:type="auto"/>
        <w:jc w:val="left"/>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
        <w:gridCol w:w="986"/>
        <w:gridCol w:w="2728"/>
        <w:gridCol w:w="1955"/>
        <w:gridCol w:w="1540"/>
        <w:gridCol w:w="1557"/>
      </w:tblGrid>
      <w:tr>
        <w:trPr>
          <w:trHeight w:val="1012" w:hRule="atLeast"/>
        </w:trPr>
        <w:tc>
          <w:tcPr>
            <w:tcW w:w="554" w:type="dxa"/>
          </w:tcPr>
          <w:p>
            <w:pPr>
              <w:pStyle w:val="TableParagraph"/>
              <w:spacing w:line="253" w:lineRule="exact"/>
              <w:ind w:left="107"/>
              <w:rPr>
                <w:b w:val="0"/>
                <w:sz w:val="24"/>
              </w:rPr>
            </w:pPr>
            <w:r>
              <w:rPr>
                <w:b w:val="0"/>
                <w:sz w:val="24"/>
              </w:rPr>
              <w:t>No.</w:t>
            </w:r>
          </w:p>
        </w:tc>
        <w:tc>
          <w:tcPr>
            <w:tcW w:w="3714" w:type="dxa"/>
            <w:gridSpan w:val="2"/>
          </w:tcPr>
          <w:p>
            <w:pPr>
              <w:pStyle w:val="TableParagraph"/>
              <w:spacing w:line="253" w:lineRule="exact"/>
              <w:ind w:left="1135"/>
              <w:rPr>
                <w:b w:val="0"/>
                <w:sz w:val="24"/>
              </w:rPr>
            </w:pPr>
            <w:r>
              <w:rPr>
                <w:b w:val="0"/>
                <w:sz w:val="24"/>
              </w:rPr>
              <w:t>Uraian Barang</w:t>
            </w:r>
          </w:p>
        </w:tc>
        <w:tc>
          <w:tcPr>
            <w:tcW w:w="1955" w:type="dxa"/>
          </w:tcPr>
          <w:p>
            <w:pPr>
              <w:pStyle w:val="TableParagraph"/>
              <w:ind w:left="387" w:right="373" w:firstLine="1"/>
              <w:jc w:val="center"/>
              <w:rPr>
                <w:b w:val="0"/>
                <w:sz w:val="24"/>
              </w:rPr>
            </w:pPr>
            <w:r>
              <w:rPr>
                <w:b w:val="0"/>
                <w:sz w:val="24"/>
              </w:rPr>
              <w:t>Spesifikasi Teknis/KAK dan/atau</w:t>
            </w:r>
          </w:p>
          <w:p>
            <w:pPr>
              <w:pStyle w:val="TableParagraph"/>
              <w:spacing w:line="232" w:lineRule="exact"/>
              <w:ind w:left="178" w:right="163"/>
              <w:jc w:val="center"/>
              <w:rPr>
                <w:b w:val="0"/>
                <w:sz w:val="24"/>
              </w:rPr>
            </w:pPr>
            <w:r>
              <w:rPr>
                <w:b w:val="0"/>
                <w:sz w:val="24"/>
              </w:rPr>
              <w:t>Gambar, brosur</w:t>
            </w:r>
          </w:p>
        </w:tc>
        <w:tc>
          <w:tcPr>
            <w:tcW w:w="1540" w:type="dxa"/>
          </w:tcPr>
          <w:p>
            <w:pPr>
              <w:pStyle w:val="TableParagraph"/>
              <w:spacing w:line="253" w:lineRule="exact"/>
              <w:ind w:left="436"/>
              <w:rPr>
                <w:b w:val="0"/>
                <w:sz w:val="24"/>
              </w:rPr>
            </w:pPr>
            <w:r>
              <w:rPr>
                <w:b w:val="0"/>
                <w:sz w:val="24"/>
              </w:rPr>
              <w:t>Satuan</w:t>
            </w:r>
          </w:p>
        </w:tc>
        <w:tc>
          <w:tcPr>
            <w:tcW w:w="1557" w:type="dxa"/>
          </w:tcPr>
          <w:p>
            <w:pPr>
              <w:pStyle w:val="TableParagraph"/>
              <w:spacing w:line="253" w:lineRule="exact"/>
              <w:ind w:left="401"/>
              <w:rPr>
                <w:b w:val="0"/>
                <w:sz w:val="24"/>
              </w:rPr>
            </w:pPr>
            <w:r>
              <w:rPr>
                <w:b w:val="0"/>
                <w:sz w:val="24"/>
              </w:rPr>
              <w:t>Volume</w:t>
            </w:r>
          </w:p>
        </w:tc>
      </w:tr>
      <w:tr>
        <w:trPr>
          <w:trHeight w:val="506" w:hRule="atLeast"/>
        </w:trPr>
        <w:tc>
          <w:tcPr>
            <w:tcW w:w="554" w:type="dxa"/>
          </w:tcPr>
          <w:p>
            <w:pPr>
              <w:pStyle w:val="TableParagraph"/>
              <w:rPr>
                <w:rFonts w:ascii="Times New Roman"/>
                <w:sz w:val="24"/>
              </w:rPr>
            </w:pPr>
          </w:p>
        </w:tc>
        <w:tc>
          <w:tcPr>
            <w:tcW w:w="3714" w:type="dxa"/>
            <w:gridSpan w:val="2"/>
          </w:tcPr>
          <w:p>
            <w:pPr>
              <w:pStyle w:val="TableParagraph"/>
              <w:spacing w:line="258" w:lineRule="exact"/>
              <w:ind w:left="108"/>
              <w:rPr>
                <w:b w:val="0"/>
                <w:sz w:val="25"/>
              </w:rPr>
            </w:pPr>
            <w:r>
              <w:rPr>
                <w:b w:val="0"/>
                <w:sz w:val="25"/>
              </w:rPr>
              <w:t>(Diisi uraian jenis Barang: )</w:t>
            </w:r>
          </w:p>
        </w:tc>
        <w:tc>
          <w:tcPr>
            <w:tcW w:w="1955" w:type="dxa"/>
          </w:tcPr>
          <w:p>
            <w:pPr>
              <w:pStyle w:val="TableParagraph"/>
              <w:rPr>
                <w:rFonts w:ascii="Times New Roman"/>
                <w:sz w:val="24"/>
              </w:rPr>
            </w:pPr>
          </w:p>
        </w:tc>
        <w:tc>
          <w:tcPr>
            <w:tcW w:w="1540" w:type="dxa"/>
          </w:tcPr>
          <w:p>
            <w:pPr>
              <w:pStyle w:val="TableParagraph"/>
              <w:spacing w:line="252" w:lineRule="exact"/>
              <w:ind w:left="108"/>
              <w:rPr>
                <w:b w:val="0"/>
                <w:sz w:val="25"/>
              </w:rPr>
            </w:pPr>
            <w:r>
              <w:rPr>
                <w:b w:val="0"/>
                <w:sz w:val="25"/>
              </w:rPr>
              <w:t>[diisi satuan unit Barang]</w:t>
            </w:r>
          </w:p>
        </w:tc>
        <w:tc>
          <w:tcPr>
            <w:tcW w:w="1557" w:type="dxa"/>
          </w:tcPr>
          <w:p>
            <w:pPr>
              <w:pStyle w:val="TableParagraph"/>
              <w:spacing w:line="252" w:lineRule="exact"/>
              <w:ind w:left="111"/>
              <w:rPr>
                <w:b w:val="0"/>
                <w:sz w:val="25"/>
              </w:rPr>
            </w:pPr>
            <w:r>
              <w:rPr>
                <w:b w:val="0"/>
                <w:sz w:val="25"/>
              </w:rPr>
              <w:t>[diisi volume unit Barang]</w:t>
            </w:r>
          </w:p>
        </w:tc>
      </w:tr>
      <w:tr>
        <w:trPr>
          <w:trHeight w:val="254" w:hRule="atLeast"/>
        </w:trPr>
        <w:tc>
          <w:tcPr>
            <w:tcW w:w="554" w:type="dxa"/>
          </w:tcPr>
          <w:p>
            <w:pPr>
              <w:pStyle w:val="TableParagraph"/>
              <w:rPr>
                <w:rFonts w:ascii="Times New Roman"/>
                <w:sz w:val="18"/>
              </w:rPr>
            </w:pPr>
          </w:p>
        </w:tc>
        <w:tc>
          <w:tcPr>
            <w:tcW w:w="3714" w:type="dxa"/>
            <w:gridSpan w:val="2"/>
          </w:tcPr>
          <w:p>
            <w:pPr>
              <w:pStyle w:val="TableParagraph"/>
              <w:rPr>
                <w:rFonts w:ascii="Times New Roman"/>
                <w:sz w:val="18"/>
              </w:rPr>
            </w:pPr>
          </w:p>
        </w:tc>
        <w:tc>
          <w:tcPr>
            <w:tcW w:w="1955" w:type="dxa"/>
          </w:tcPr>
          <w:p>
            <w:pPr>
              <w:pStyle w:val="TableParagraph"/>
              <w:rPr>
                <w:rFonts w:ascii="Times New Roman"/>
                <w:sz w:val="18"/>
              </w:rPr>
            </w:pPr>
          </w:p>
        </w:tc>
        <w:tc>
          <w:tcPr>
            <w:tcW w:w="1540" w:type="dxa"/>
          </w:tcPr>
          <w:p>
            <w:pPr>
              <w:pStyle w:val="TableParagraph"/>
              <w:rPr>
                <w:rFonts w:ascii="Times New Roman"/>
                <w:sz w:val="18"/>
              </w:rPr>
            </w:pPr>
          </w:p>
        </w:tc>
        <w:tc>
          <w:tcPr>
            <w:tcW w:w="1557" w:type="dxa"/>
          </w:tcPr>
          <w:p>
            <w:pPr>
              <w:pStyle w:val="TableParagraph"/>
              <w:rPr>
                <w:rFonts w:ascii="Times New Roman"/>
                <w:sz w:val="18"/>
              </w:rPr>
            </w:pPr>
          </w:p>
        </w:tc>
      </w:tr>
      <w:tr>
        <w:trPr>
          <w:trHeight w:val="254" w:hRule="atLeast"/>
        </w:trPr>
        <w:tc>
          <w:tcPr>
            <w:tcW w:w="554" w:type="dxa"/>
          </w:tcPr>
          <w:p>
            <w:pPr>
              <w:pStyle w:val="TableParagraph"/>
              <w:rPr>
                <w:rFonts w:ascii="Times New Roman"/>
                <w:sz w:val="18"/>
              </w:rPr>
            </w:pPr>
          </w:p>
        </w:tc>
        <w:tc>
          <w:tcPr>
            <w:tcW w:w="3714" w:type="dxa"/>
            <w:gridSpan w:val="2"/>
          </w:tcPr>
          <w:p>
            <w:pPr>
              <w:pStyle w:val="TableParagraph"/>
              <w:rPr>
                <w:rFonts w:ascii="Times New Roman"/>
                <w:sz w:val="18"/>
              </w:rPr>
            </w:pPr>
          </w:p>
        </w:tc>
        <w:tc>
          <w:tcPr>
            <w:tcW w:w="1955" w:type="dxa"/>
          </w:tcPr>
          <w:p>
            <w:pPr>
              <w:pStyle w:val="TableParagraph"/>
              <w:rPr>
                <w:rFonts w:ascii="Times New Roman"/>
                <w:sz w:val="18"/>
              </w:rPr>
            </w:pPr>
          </w:p>
        </w:tc>
        <w:tc>
          <w:tcPr>
            <w:tcW w:w="1540" w:type="dxa"/>
          </w:tcPr>
          <w:p>
            <w:pPr>
              <w:pStyle w:val="TableParagraph"/>
              <w:rPr>
                <w:rFonts w:ascii="Times New Roman"/>
                <w:sz w:val="18"/>
              </w:rPr>
            </w:pPr>
          </w:p>
        </w:tc>
        <w:tc>
          <w:tcPr>
            <w:tcW w:w="1557" w:type="dxa"/>
          </w:tcPr>
          <w:p>
            <w:pPr>
              <w:pStyle w:val="TableParagraph"/>
              <w:rPr>
                <w:rFonts w:ascii="Times New Roman"/>
                <w:sz w:val="18"/>
              </w:rPr>
            </w:pPr>
          </w:p>
        </w:tc>
      </w:tr>
      <w:tr>
        <w:trPr>
          <w:trHeight w:val="254" w:hRule="atLeast"/>
        </w:trPr>
        <w:tc>
          <w:tcPr>
            <w:tcW w:w="554" w:type="dxa"/>
          </w:tcPr>
          <w:p>
            <w:pPr>
              <w:pStyle w:val="TableParagraph"/>
              <w:rPr>
                <w:rFonts w:ascii="Times New Roman"/>
                <w:sz w:val="18"/>
              </w:rPr>
            </w:pPr>
          </w:p>
        </w:tc>
        <w:tc>
          <w:tcPr>
            <w:tcW w:w="3714" w:type="dxa"/>
            <w:gridSpan w:val="2"/>
          </w:tcPr>
          <w:p>
            <w:pPr>
              <w:pStyle w:val="TableParagraph"/>
              <w:rPr>
                <w:rFonts w:ascii="Times New Roman"/>
                <w:sz w:val="18"/>
              </w:rPr>
            </w:pPr>
          </w:p>
        </w:tc>
        <w:tc>
          <w:tcPr>
            <w:tcW w:w="1955" w:type="dxa"/>
          </w:tcPr>
          <w:p>
            <w:pPr>
              <w:pStyle w:val="TableParagraph"/>
              <w:rPr>
                <w:rFonts w:ascii="Times New Roman"/>
                <w:sz w:val="18"/>
              </w:rPr>
            </w:pPr>
          </w:p>
        </w:tc>
        <w:tc>
          <w:tcPr>
            <w:tcW w:w="1540" w:type="dxa"/>
          </w:tcPr>
          <w:p>
            <w:pPr>
              <w:pStyle w:val="TableParagraph"/>
              <w:rPr>
                <w:rFonts w:ascii="Times New Roman"/>
                <w:sz w:val="18"/>
              </w:rPr>
            </w:pPr>
          </w:p>
        </w:tc>
        <w:tc>
          <w:tcPr>
            <w:tcW w:w="1557" w:type="dxa"/>
          </w:tcPr>
          <w:p>
            <w:pPr>
              <w:pStyle w:val="TableParagraph"/>
              <w:rPr>
                <w:rFonts w:ascii="Times New Roman"/>
                <w:sz w:val="18"/>
              </w:rPr>
            </w:pPr>
          </w:p>
        </w:tc>
      </w:tr>
      <w:tr>
        <w:trPr>
          <w:trHeight w:val="251" w:hRule="atLeast"/>
        </w:trPr>
        <w:tc>
          <w:tcPr>
            <w:tcW w:w="554" w:type="dxa"/>
          </w:tcPr>
          <w:p>
            <w:pPr>
              <w:pStyle w:val="TableParagraph"/>
              <w:rPr>
                <w:rFonts w:ascii="Times New Roman"/>
                <w:sz w:val="18"/>
              </w:rPr>
            </w:pPr>
          </w:p>
        </w:tc>
        <w:tc>
          <w:tcPr>
            <w:tcW w:w="3714" w:type="dxa"/>
            <w:gridSpan w:val="2"/>
          </w:tcPr>
          <w:p>
            <w:pPr>
              <w:pStyle w:val="TableParagraph"/>
              <w:rPr>
                <w:rFonts w:ascii="Times New Roman"/>
                <w:sz w:val="18"/>
              </w:rPr>
            </w:pPr>
          </w:p>
        </w:tc>
        <w:tc>
          <w:tcPr>
            <w:tcW w:w="1955" w:type="dxa"/>
          </w:tcPr>
          <w:p>
            <w:pPr>
              <w:pStyle w:val="TableParagraph"/>
              <w:rPr>
                <w:rFonts w:ascii="Times New Roman"/>
                <w:sz w:val="18"/>
              </w:rPr>
            </w:pPr>
          </w:p>
        </w:tc>
        <w:tc>
          <w:tcPr>
            <w:tcW w:w="1540" w:type="dxa"/>
          </w:tcPr>
          <w:p>
            <w:pPr>
              <w:pStyle w:val="TableParagraph"/>
              <w:rPr>
                <w:rFonts w:ascii="Times New Roman"/>
                <w:sz w:val="18"/>
              </w:rPr>
            </w:pPr>
          </w:p>
        </w:tc>
        <w:tc>
          <w:tcPr>
            <w:tcW w:w="1557" w:type="dxa"/>
          </w:tcPr>
          <w:p>
            <w:pPr>
              <w:pStyle w:val="TableParagraph"/>
              <w:rPr>
                <w:rFonts w:ascii="Times New Roman"/>
                <w:sz w:val="18"/>
              </w:rPr>
            </w:pPr>
          </w:p>
        </w:tc>
      </w:tr>
      <w:tr>
        <w:trPr>
          <w:trHeight w:val="254" w:hRule="atLeast"/>
        </w:trPr>
        <w:tc>
          <w:tcPr>
            <w:tcW w:w="554" w:type="dxa"/>
          </w:tcPr>
          <w:p>
            <w:pPr>
              <w:pStyle w:val="TableParagraph"/>
              <w:rPr>
                <w:rFonts w:ascii="Times New Roman"/>
                <w:sz w:val="18"/>
              </w:rPr>
            </w:pPr>
          </w:p>
        </w:tc>
        <w:tc>
          <w:tcPr>
            <w:tcW w:w="3714" w:type="dxa"/>
            <w:gridSpan w:val="2"/>
          </w:tcPr>
          <w:p>
            <w:pPr>
              <w:pStyle w:val="TableParagraph"/>
              <w:rPr>
                <w:rFonts w:ascii="Times New Roman"/>
                <w:sz w:val="18"/>
              </w:rPr>
            </w:pPr>
          </w:p>
        </w:tc>
        <w:tc>
          <w:tcPr>
            <w:tcW w:w="1955" w:type="dxa"/>
          </w:tcPr>
          <w:p>
            <w:pPr>
              <w:pStyle w:val="TableParagraph"/>
              <w:rPr>
                <w:rFonts w:ascii="Times New Roman"/>
                <w:sz w:val="18"/>
              </w:rPr>
            </w:pPr>
          </w:p>
        </w:tc>
        <w:tc>
          <w:tcPr>
            <w:tcW w:w="1540" w:type="dxa"/>
          </w:tcPr>
          <w:p>
            <w:pPr>
              <w:pStyle w:val="TableParagraph"/>
              <w:rPr>
                <w:rFonts w:ascii="Times New Roman"/>
                <w:sz w:val="18"/>
              </w:rPr>
            </w:pPr>
          </w:p>
        </w:tc>
        <w:tc>
          <w:tcPr>
            <w:tcW w:w="1557" w:type="dxa"/>
          </w:tcPr>
          <w:p>
            <w:pPr>
              <w:pStyle w:val="TableParagraph"/>
              <w:rPr>
                <w:rFonts w:ascii="Times New Roman"/>
                <w:sz w:val="18"/>
              </w:rPr>
            </w:pPr>
          </w:p>
        </w:tc>
      </w:tr>
      <w:tr>
        <w:trPr>
          <w:trHeight w:val="254" w:hRule="atLeast"/>
        </w:trPr>
        <w:tc>
          <w:tcPr>
            <w:tcW w:w="554" w:type="dxa"/>
          </w:tcPr>
          <w:p>
            <w:pPr>
              <w:pStyle w:val="TableParagraph"/>
              <w:rPr>
                <w:rFonts w:ascii="Times New Roman"/>
                <w:sz w:val="18"/>
              </w:rPr>
            </w:pPr>
          </w:p>
        </w:tc>
        <w:tc>
          <w:tcPr>
            <w:tcW w:w="3714" w:type="dxa"/>
            <w:gridSpan w:val="2"/>
          </w:tcPr>
          <w:p>
            <w:pPr>
              <w:pStyle w:val="TableParagraph"/>
              <w:rPr>
                <w:rFonts w:ascii="Times New Roman"/>
                <w:sz w:val="18"/>
              </w:rPr>
            </w:pPr>
          </w:p>
        </w:tc>
        <w:tc>
          <w:tcPr>
            <w:tcW w:w="1955" w:type="dxa"/>
          </w:tcPr>
          <w:p>
            <w:pPr>
              <w:pStyle w:val="TableParagraph"/>
              <w:rPr>
                <w:rFonts w:ascii="Times New Roman"/>
                <w:sz w:val="18"/>
              </w:rPr>
            </w:pPr>
          </w:p>
        </w:tc>
        <w:tc>
          <w:tcPr>
            <w:tcW w:w="1540" w:type="dxa"/>
          </w:tcPr>
          <w:p>
            <w:pPr>
              <w:pStyle w:val="TableParagraph"/>
              <w:rPr>
                <w:rFonts w:ascii="Times New Roman"/>
                <w:sz w:val="18"/>
              </w:rPr>
            </w:pPr>
          </w:p>
        </w:tc>
        <w:tc>
          <w:tcPr>
            <w:tcW w:w="1557" w:type="dxa"/>
          </w:tcPr>
          <w:p>
            <w:pPr>
              <w:pStyle w:val="TableParagraph"/>
              <w:rPr>
                <w:rFonts w:ascii="Times New Roman"/>
                <w:sz w:val="18"/>
              </w:rPr>
            </w:pPr>
          </w:p>
        </w:tc>
      </w:tr>
      <w:tr>
        <w:trPr>
          <w:trHeight w:val="251" w:hRule="atLeast"/>
        </w:trPr>
        <w:tc>
          <w:tcPr>
            <w:tcW w:w="554" w:type="dxa"/>
          </w:tcPr>
          <w:p>
            <w:pPr>
              <w:pStyle w:val="TableParagraph"/>
              <w:rPr>
                <w:rFonts w:ascii="Times New Roman"/>
                <w:sz w:val="18"/>
              </w:rPr>
            </w:pPr>
          </w:p>
        </w:tc>
        <w:tc>
          <w:tcPr>
            <w:tcW w:w="3714" w:type="dxa"/>
            <w:gridSpan w:val="2"/>
          </w:tcPr>
          <w:p>
            <w:pPr>
              <w:pStyle w:val="TableParagraph"/>
              <w:rPr>
                <w:rFonts w:ascii="Times New Roman"/>
                <w:sz w:val="18"/>
              </w:rPr>
            </w:pPr>
          </w:p>
        </w:tc>
        <w:tc>
          <w:tcPr>
            <w:tcW w:w="1955" w:type="dxa"/>
          </w:tcPr>
          <w:p>
            <w:pPr>
              <w:pStyle w:val="TableParagraph"/>
              <w:rPr>
                <w:rFonts w:ascii="Times New Roman"/>
                <w:sz w:val="18"/>
              </w:rPr>
            </w:pPr>
          </w:p>
        </w:tc>
        <w:tc>
          <w:tcPr>
            <w:tcW w:w="1540" w:type="dxa"/>
          </w:tcPr>
          <w:p>
            <w:pPr>
              <w:pStyle w:val="TableParagraph"/>
              <w:rPr>
                <w:rFonts w:ascii="Times New Roman"/>
                <w:sz w:val="18"/>
              </w:rPr>
            </w:pPr>
          </w:p>
        </w:tc>
        <w:tc>
          <w:tcPr>
            <w:tcW w:w="1557" w:type="dxa"/>
          </w:tcPr>
          <w:p>
            <w:pPr>
              <w:pStyle w:val="TableParagraph"/>
              <w:rPr>
                <w:rFonts w:ascii="Times New Roman"/>
                <w:sz w:val="18"/>
              </w:rPr>
            </w:pPr>
          </w:p>
        </w:tc>
      </w:tr>
      <w:tr>
        <w:trPr>
          <w:trHeight w:val="254" w:hRule="atLeast"/>
        </w:trPr>
        <w:tc>
          <w:tcPr>
            <w:tcW w:w="554" w:type="dxa"/>
          </w:tcPr>
          <w:p>
            <w:pPr>
              <w:pStyle w:val="TableParagraph"/>
              <w:rPr>
                <w:rFonts w:ascii="Times New Roman"/>
                <w:sz w:val="18"/>
              </w:rPr>
            </w:pPr>
          </w:p>
        </w:tc>
        <w:tc>
          <w:tcPr>
            <w:tcW w:w="3714" w:type="dxa"/>
            <w:gridSpan w:val="2"/>
          </w:tcPr>
          <w:p>
            <w:pPr>
              <w:pStyle w:val="TableParagraph"/>
              <w:rPr>
                <w:rFonts w:ascii="Times New Roman"/>
                <w:sz w:val="18"/>
              </w:rPr>
            </w:pPr>
          </w:p>
        </w:tc>
        <w:tc>
          <w:tcPr>
            <w:tcW w:w="1955" w:type="dxa"/>
          </w:tcPr>
          <w:p>
            <w:pPr>
              <w:pStyle w:val="TableParagraph"/>
              <w:rPr>
                <w:rFonts w:ascii="Times New Roman"/>
                <w:sz w:val="18"/>
              </w:rPr>
            </w:pPr>
          </w:p>
        </w:tc>
        <w:tc>
          <w:tcPr>
            <w:tcW w:w="1540" w:type="dxa"/>
          </w:tcPr>
          <w:p>
            <w:pPr>
              <w:pStyle w:val="TableParagraph"/>
              <w:rPr>
                <w:rFonts w:ascii="Times New Roman"/>
                <w:sz w:val="18"/>
              </w:rPr>
            </w:pPr>
          </w:p>
        </w:tc>
        <w:tc>
          <w:tcPr>
            <w:tcW w:w="1557" w:type="dxa"/>
          </w:tcPr>
          <w:p>
            <w:pPr>
              <w:pStyle w:val="TableParagraph"/>
              <w:rPr>
                <w:rFonts w:ascii="Times New Roman"/>
                <w:sz w:val="18"/>
              </w:rPr>
            </w:pPr>
          </w:p>
        </w:tc>
      </w:tr>
      <w:tr>
        <w:trPr>
          <w:trHeight w:val="318" w:hRule="atLeast"/>
        </w:trPr>
        <w:tc>
          <w:tcPr>
            <w:tcW w:w="1540" w:type="dxa"/>
            <w:gridSpan w:val="2"/>
          </w:tcPr>
          <w:p>
            <w:pPr>
              <w:pStyle w:val="TableParagraph"/>
              <w:rPr>
                <w:rFonts w:ascii="Times New Roman"/>
                <w:sz w:val="24"/>
              </w:rPr>
            </w:pPr>
          </w:p>
        </w:tc>
        <w:tc>
          <w:tcPr>
            <w:tcW w:w="6223" w:type="dxa"/>
            <w:gridSpan w:val="3"/>
          </w:tcPr>
          <w:p>
            <w:pPr>
              <w:pStyle w:val="TableParagraph"/>
              <w:rPr>
                <w:rFonts w:ascii="Times New Roman"/>
                <w:sz w:val="24"/>
              </w:rPr>
            </w:pPr>
          </w:p>
        </w:tc>
        <w:tc>
          <w:tcPr>
            <w:tcW w:w="1557" w:type="dxa"/>
          </w:tcPr>
          <w:p>
            <w:pPr>
              <w:pStyle w:val="TableParagraph"/>
              <w:rPr>
                <w:rFonts w:ascii="Times New Roman"/>
                <w:sz w:val="24"/>
              </w:rPr>
            </w:pPr>
          </w:p>
        </w:tc>
      </w:tr>
    </w:tbl>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spacing w:before="23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Heading3"/>
        <w:tabs>
          <w:tab w:pos="3362" w:val="left" w:leader="none"/>
          <w:tab w:pos="10377" w:val="left" w:leader="none"/>
        </w:tabs>
        <w:spacing w:before="85"/>
        <w:ind w:left="909"/>
        <w:rPr>
          <w:rFonts w:ascii="Times New Roman"/>
        </w:rPr>
      </w:pPr>
      <w:r>
        <w:rPr>
          <w:rFonts w:ascii="Times New Roman"/>
          <w:w w:val="100"/>
          <w:u w:val="single"/>
        </w:rPr>
        <w:t> </w:t>
      </w:r>
      <w:r>
        <w:rPr>
          <w:rFonts w:ascii="Times New Roman"/>
          <w:u w:val="single"/>
        </w:rPr>
        <w:tab/>
      </w:r>
      <w:r>
        <w:rPr>
          <w:b w:val="0"/>
          <w:u w:val="single"/>
        </w:rPr>
        <w:t>BAB IX. BENTUK DOKUMEN</w:t>
      </w:r>
      <w:r>
        <w:rPr>
          <w:b w:val="0"/>
          <w:spacing w:val="-6"/>
          <w:u w:val="single"/>
        </w:rPr>
        <w:t> </w:t>
      </w:r>
      <w:r>
        <w:rPr>
          <w:b w:val="0"/>
          <w:u w:val="single"/>
        </w:rPr>
        <w:t>KONTRAK</w:t>
      </w:r>
      <w:r>
        <w:rPr>
          <w:rFonts w:ascii="Times New Roman"/>
          <w:u w:val="single"/>
        </w:rPr>
        <w:tab/>
      </w:r>
    </w:p>
    <w:p>
      <w:pPr>
        <w:pStyle w:val="BodyText"/>
        <w:spacing w:before="7"/>
        <w:rPr>
          <w:rFonts w:ascii="Times New Roman"/>
          <w:sz w:val="17"/>
        </w:rPr>
      </w:pPr>
    </w:p>
    <w:p>
      <w:pPr>
        <w:pStyle w:val="ListParagraph"/>
        <w:numPr>
          <w:ilvl w:val="2"/>
          <w:numId w:val="337"/>
        </w:numPr>
        <w:tabs>
          <w:tab w:pos="1368" w:val="left" w:leader="none"/>
        </w:tabs>
        <w:spacing w:line="240" w:lineRule="auto" w:before="82" w:after="0"/>
        <w:ind w:left="1368" w:right="0" w:hanging="360"/>
        <w:jc w:val="left"/>
        <w:rPr>
          <w:b w:val="0"/>
          <w:sz w:val="24"/>
        </w:rPr>
      </w:pPr>
      <w:r>
        <w:rPr>
          <w:b w:val="0"/>
          <w:sz w:val="24"/>
        </w:rPr>
        <w:t>BENTUK SURAT PERJANJIAN DENGAN</w:t>
      </w:r>
      <w:r>
        <w:rPr>
          <w:b w:val="0"/>
          <w:spacing w:val="-3"/>
          <w:sz w:val="24"/>
        </w:rPr>
        <w:t> </w:t>
      </w:r>
      <w:r>
        <w:rPr>
          <w:b w:val="0"/>
          <w:sz w:val="24"/>
        </w:rPr>
        <w:t>PERORANGAN</w:t>
      </w:r>
    </w:p>
    <w:p>
      <w:pPr>
        <w:pStyle w:val="BodyText"/>
        <w:spacing w:before="10"/>
        <w:rPr>
          <w:b w:val="0"/>
          <w:sz w:val="23"/>
        </w:rPr>
      </w:pPr>
    </w:p>
    <w:p>
      <w:pPr>
        <w:pStyle w:val="BodyText"/>
        <w:ind w:left="3304" w:right="3313"/>
        <w:jc w:val="center"/>
        <w:rPr>
          <w:b w:val="0"/>
        </w:rPr>
      </w:pPr>
      <w:r>
        <w:rPr>
          <w:b w:val="0"/>
        </w:rPr>
        <w:t>SURAT PERJANJIAN</w:t>
      </w:r>
    </w:p>
    <w:p>
      <w:pPr>
        <w:pStyle w:val="BodyText"/>
        <w:spacing w:before="8"/>
        <w:rPr>
          <w:b w:val="0"/>
          <w:sz w:val="23"/>
        </w:rPr>
      </w:pPr>
    </w:p>
    <w:p>
      <w:pPr>
        <w:pStyle w:val="BodyText"/>
        <w:spacing w:line="253" w:lineRule="exact"/>
        <w:ind w:left="3301" w:right="3313"/>
        <w:jc w:val="center"/>
        <w:rPr>
          <w:b w:val="0"/>
        </w:rPr>
      </w:pPr>
      <w:r>
        <w:rPr>
          <w:b w:val="0"/>
        </w:rPr>
        <w:t>untuk melaksanakan</w:t>
      </w:r>
    </w:p>
    <w:p>
      <w:pPr>
        <w:pStyle w:val="BodyText"/>
        <w:spacing w:line="253" w:lineRule="exact"/>
        <w:ind w:left="3300" w:right="3313"/>
        <w:jc w:val="center"/>
        <w:rPr>
          <w:b w:val="0"/>
        </w:rPr>
      </w:pPr>
      <w:r>
        <w:rPr>
          <w:b w:val="0"/>
        </w:rPr>
        <w:t>Paket Pekerjaan Pengadaan Jasa Lainnya</w:t>
      </w:r>
    </w:p>
    <w:p>
      <w:pPr>
        <w:pStyle w:val="BodyText"/>
        <w:rPr>
          <w:b w:val="0"/>
          <w:sz w:val="17"/>
        </w:rPr>
      </w:pPr>
      <w:r>
        <w:rPr/>
        <w:pict>
          <v:line style="position:absolute;mso-position-horizontal-relative:page;mso-position-vertical-relative:paragraph;z-index:3128;mso-wrap-distance-left:0;mso-wrap-distance-right:0" from="276.114044pt,11.242749pt" to="336.107422pt,11.242749pt" stroked="true" strokeweight=".599346pt" strokecolor="#000000">
            <v:stroke dashstyle="solid"/>
            <w10:wrap type="topAndBottom"/>
          </v:line>
        </w:pict>
      </w:r>
    </w:p>
    <w:p>
      <w:pPr>
        <w:pStyle w:val="BodyText"/>
        <w:tabs>
          <w:tab w:pos="2100" w:val="left" w:leader="none"/>
        </w:tabs>
        <w:spacing w:line="249" w:lineRule="exact"/>
        <w:ind w:left="41"/>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tabs>
          <w:tab w:pos="4098" w:val="left" w:leader="none"/>
          <w:tab w:pos="6520" w:val="left" w:leader="none"/>
          <w:tab w:pos="7717" w:val="left" w:leader="none"/>
          <w:tab w:pos="9709" w:val="left" w:leader="none"/>
        </w:tabs>
        <w:spacing w:before="82"/>
        <w:ind w:left="938" w:right="977"/>
        <w:rPr>
          <w:b w:val="0"/>
        </w:rPr>
      </w:pPr>
      <w:r>
        <w:rPr>
          <w:b w:val="0"/>
        </w:rPr>
        <w:t>SURAT PERJANJIAN ini berikut semua lampirannya (selanjutnya disebut “Kontrak”) dibuat dan ditandatangani</w:t>
      </w:r>
      <w:r>
        <w:rPr>
          <w:b w:val="0"/>
          <w:spacing w:val="47"/>
        </w:rPr>
        <w:t> </w:t>
      </w:r>
      <w:r>
        <w:rPr>
          <w:b w:val="0"/>
        </w:rPr>
        <w:t>di</w:t>
      </w:r>
      <w:r>
        <w:rPr>
          <w:b w:val="0"/>
          <w:u w:val="single"/>
        </w:rPr>
        <w:t> </w:t>
        <w:tab/>
      </w:r>
      <w:r>
        <w:rPr>
          <w:b w:val="0"/>
        </w:rPr>
        <w:t>pada</w:t>
      </w:r>
      <w:r>
        <w:rPr>
          <w:b w:val="0"/>
          <w:spacing w:val="51"/>
        </w:rPr>
        <w:t> </w:t>
      </w:r>
      <w:r>
        <w:rPr>
          <w:b w:val="0"/>
        </w:rPr>
        <w:t>hari</w:t>
      </w:r>
      <w:r>
        <w:rPr>
          <w:b w:val="0"/>
          <w:u w:val="single"/>
        </w:rPr>
        <w:t> </w:t>
        <w:tab/>
      </w:r>
      <w:r>
        <w:rPr>
          <w:b w:val="0"/>
        </w:rPr>
        <w:t>tanggal</w:t>
      </w:r>
      <w:r>
        <w:rPr>
          <w:b w:val="0"/>
          <w:u w:val="single"/>
        </w:rPr>
        <w:t> </w:t>
        <w:tab/>
      </w:r>
      <w:r>
        <w:rPr>
          <w:b w:val="0"/>
        </w:rPr>
        <w:t>bulan</w:t>
      </w:r>
      <w:r>
        <w:rPr>
          <w:b w:val="0"/>
          <w:u w:val="single"/>
        </w:rPr>
        <w:t> </w:t>
        <w:tab/>
      </w:r>
      <w:r>
        <w:rPr>
          <w:b w:val="0"/>
          <w:spacing w:val="-4"/>
        </w:rPr>
        <w:t>tahun</w:t>
      </w:r>
    </w:p>
    <w:p>
      <w:pPr>
        <w:pStyle w:val="Heading5"/>
        <w:tabs>
          <w:tab w:pos="2433" w:val="left" w:leader="none"/>
        </w:tabs>
        <w:spacing w:line="249" w:lineRule="exact"/>
        <w:ind w:left="938"/>
        <w:rPr>
          <w:b w:val="0"/>
          <w:sz w:val="24"/>
        </w:rPr>
      </w:pPr>
      <w:r>
        <w:rPr>
          <w:rFonts w:ascii="Times New Roman"/>
          <w:i/>
          <w:w w:val="95"/>
          <w:u w:val="single"/>
        </w:rPr>
        <w:t> </w:t>
      </w:r>
      <w:r>
        <w:rPr>
          <w:rFonts w:ascii="Times New Roman"/>
          <w:i/>
          <w:u w:val="single"/>
        </w:rPr>
        <w:tab/>
      </w:r>
      <w:r>
        <w:rPr>
          <w:b w:val="0"/>
        </w:rPr>
        <w:t>[tanggal, bulan dan tahun diisi dengan huruf]</w:t>
      </w:r>
      <w:r>
        <w:rPr>
          <w:b w:val="0"/>
          <w:spacing w:val="19"/>
        </w:rPr>
        <w:t> </w:t>
      </w:r>
      <w:r>
        <w:rPr>
          <w:b w:val="0"/>
          <w:sz w:val="24"/>
        </w:rPr>
        <w:t>antara:</w:t>
      </w:r>
    </w:p>
    <w:p>
      <w:pPr>
        <w:pStyle w:val="ListParagraph"/>
        <w:numPr>
          <w:ilvl w:val="0"/>
          <w:numId w:val="339"/>
        </w:numPr>
        <w:tabs>
          <w:tab w:pos="1366" w:val="left" w:leader="none"/>
          <w:tab w:pos="2620" w:val="left" w:leader="none"/>
          <w:tab w:pos="2934" w:val="left" w:leader="none"/>
          <w:tab w:pos="4835" w:val="left" w:leader="none"/>
          <w:tab w:pos="10405" w:val="left" w:leader="none"/>
        </w:tabs>
        <w:spacing w:line="230" w:lineRule="auto" w:before="2" w:after="0"/>
        <w:ind w:left="1365" w:right="892" w:hanging="427"/>
        <w:jc w:val="both"/>
        <w:rPr>
          <w:b w:val="0"/>
          <w:sz w:val="24"/>
        </w:rPr>
      </w:pPr>
      <w:r>
        <w:rPr>
          <w:rFonts w:ascii="Times New Roman"/>
          <w:w w:val="99"/>
          <w:sz w:val="24"/>
          <w:u w:val="single"/>
        </w:rPr>
        <w:t> </w:t>
      </w:r>
      <w:r>
        <w:rPr>
          <w:rFonts w:ascii="Times New Roman"/>
          <w:sz w:val="24"/>
          <w:u w:val="single"/>
        </w:rPr>
        <w:tab/>
      </w:r>
      <w:r>
        <w:rPr>
          <w:rFonts w:ascii="Times New Roman"/>
          <w:spacing w:val="-34"/>
          <w:sz w:val="24"/>
        </w:rPr>
        <w:t> </w:t>
      </w:r>
      <w:r>
        <w:rPr>
          <w:b w:val="0"/>
          <w:sz w:val="25"/>
        </w:rPr>
        <w:t>[nama PA/KPA/PPK], </w:t>
      </w:r>
      <w:r>
        <w:rPr>
          <w:b w:val="0"/>
          <w:sz w:val="24"/>
        </w:rPr>
        <w:t>selaku Pejabat Penandatangan Kontrak, yang bertindak untuk  dan</w:t>
      </w:r>
      <w:r>
        <w:rPr>
          <w:b w:val="0"/>
          <w:spacing w:val="-23"/>
          <w:sz w:val="24"/>
        </w:rPr>
        <w:t> </w:t>
      </w:r>
      <w:r>
        <w:rPr>
          <w:b w:val="0"/>
          <w:sz w:val="24"/>
        </w:rPr>
        <w:t>atas</w:t>
      </w:r>
      <w:r>
        <w:rPr>
          <w:b w:val="0"/>
          <w:spacing w:val="20"/>
          <w:sz w:val="24"/>
        </w:rPr>
        <w:t> </w:t>
      </w:r>
      <w:r>
        <w:rPr>
          <w:b w:val="0"/>
          <w:sz w:val="24"/>
        </w:rPr>
        <w:t>nama</w:t>
      </w:r>
      <w:r>
        <w:rPr>
          <w:b w:val="0"/>
          <w:sz w:val="24"/>
          <w:u w:val="single"/>
        </w:rPr>
        <w:t> </w:t>
        <w:tab/>
      </w:r>
      <w:r>
        <w:rPr>
          <w:b w:val="0"/>
          <w:sz w:val="25"/>
        </w:rPr>
        <w:t>[nama satuan kerja PA/KPA/PPK], </w:t>
      </w:r>
      <w:r>
        <w:rPr>
          <w:b w:val="0"/>
          <w:sz w:val="24"/>
        </w:rPr>
        <w:t>yang berkedudukan di</w:t>
      </w:r>
      <w:r>
        <w:rPr>
          <w:b w:val="0"/>
          <w:sz w:val="24"/>
          <w:u w:val="single"/>
        </w:rPr>
        <w:t> </w:t>
        <w:tab/>
        <w:tab/>
      </w:r>
      <w:r>
        <w:rPr>
          <w:b w:val="0"/>
          <w:sz w:val="25"/>
        </w:rPr>
        <w:t>[alamat  PA/KPA/PPK],  </w:t>
      </w:r>
      <w:r>
        <w:rPr>
          <w:b w:val="0"/>
          <w:sz w:val="24"/>
        </w:rPr>
        <w:t>berdasarkan</w:t>
      </w:r>
      <w:r>
        <w:rPr>
          <w:b w:val="0"/>
          <w:spacing w:val="-20"/>
          <w:sz w:val="24"/>
        </w:rPr>
        <w:t> </w:t>
      </w:r>
      <w:r>
        <w:rPr>
          <w:b w:val="0"/>
          <w:sz w:val="24"/>
        </w:rPr>
        <w:t>Surat</w:t>
      </w:r>
      <w:r>
        <w:rPr>
          <w:b w:val="0"/>
          <w:spacing w:val="37"/>
          <w:sz w:val="24"/>
        </w:rPr>
        <w:t> </w:t>
      </w:r>
      <w:r>
        <w:rPr>
          <w:b w:val="0"/>
          <w:sz w:val="24"/>
        </w:rPr>
        <w:t>Keputusan</w:t>
      </w:r>
      <w:r>
        <w:rPr>
          <w:rFonts w:ascii="Times New Roman"/>
          <w:sz w:val="24"/>
        </w:rPr>
        <w:t> </w:t>
      </w:r>
      <w:r>
        <w:rPr>
          <w:rFonts w:ascii="Times New Roman"/>
          <w:spacing w:val="4"/>
          <w:sz w:val="24"/>
        </w:rPr>
        <w:t> </w:t>
      </w:r>
      <w:r>
        <w:rPr>
          <w:rFonts w:ascii="Times New Roman"/>
          <w:w w:val="99"/>
          <w:sz w:val="24"/>
          <w:u w:val="single"/>
        </w:rPr>
        <w:t> </w:t>
      </w:r>
      <w:r>
        <w:rPr>
          <w:rFonts w:ascii="Times New Roman"/>
          <w:sz w:val="24"/>
          <w:u w:val="single"/>
        </w:rPr>
        <w:tab/>
      </w:r>
      <w:r>
        <w:rPr>
          <w:rFonts w:ascii="Times New Roman"/>
          <w:sz w:val="24"/>
        </w:rPr>
        <w:t> </w:t>
      </w:r>
      <w:r>
        <w:rPr>
          <w:b w:val="0"/>
          <w:sz w:val="25"/>
        </w:rPr>
        <w:t>[pejabat yang menandatangani SK penetapan sebagai PA/KPA/PPK]</w:t>
      </w:r>
      <w:r>
        <w:rPr>
          <w:b w:val="0"/>
          <w:spacing w:val="28"/>
          <w:sz w:val="25"/>
        </w:rPr>
        <w:t> </w:t>
      </w:r>
      <w:r>
        <w:rPr>
          <w:b w:val="0"/>
          <w:sz w:val="24"/>
        </w:rPr>
        <w:t>No</w:t>
      </w:r>
    </w:p>
    <w:p>
      <w:pPr>
        <w:tabs>
          <w:tab w:pos="3460" w:val="left" w:leader="none"/>
        </w:tabs>
        <w:spacing w:line="228" w:lineRule="auto" w:before="6"/>
        <w:ind w:left="1367" w:right="944" w:hanging="3"/>
        <w:jc w:val="left"/>
        <w:rPr>
          <w:b w:val="0"/>
          <w:sz w:val="25"/>
        </w:rPr>
      </w:pPr>
      <w:r>
        <w:rPr>
          <w:rFonts w:ascii="Times New Roman" w:hAnsi="Times New Roman"/>
          <w:i/>
          <w:w w:val="95"/>
          <w:sz w:val="25"/>
          <w:u w:val="single"/>
        </w:rPr>
        <w:t> </w:t>
      </w:r>
      <w:r>
        <w:rPr>
          <w:rFonts w:ascii="Times New Roman" w:hAnsi="Times New Roman"/>
          <w:i/>
          <w:sz w:val="25"/>
          <w:u w:val="single"/>
        </w:rPr>
        <w:tab/>
      </w:r>
      <w:r>
        <w:rPr>
          <w:b w:val="0"/>
          <w:sz w:val="25"/>
        </w:rPr>
        <w:t>[No.</w:t>
      </w:r>
      <w:r>
        <w:rPr>
          <w:b w:val="0"/>
          <w:spacing w:val="-27"/>
          <w:sz w:val="25"/>
        </w:rPr>
        <w:t> </w:t>
      </w:r>
      <w:r>
        <w:rPr>
          <w:b w:val="0"/>
          <w:sz w:val="25"/>
        </w:rPr>
        <w:t>SK</w:t>
      </w:r>
      <w:r>
        <w:rPr>
          <w:b w:val="0"/>
          <w:spacing w:val="-27"/>
          <w:sz w:val="25"/>
        </w:rPr>
        <w:t> </w:t>
      </w:r>
      <w:r>
        <w:rPr>
          <w:b w:val="0"/>
          <w:sz w:val="25"/>
        </w:rPr>
        <w:t>penetapan</w:t>
      </w:r>
      <w:r>
        <w:rPr>
          <w:b w:val="0"/>
          <w:spacing w:val="-26"/>
          <w:sz w:val="25"/>
        </w:rPr>
        <w:t> </w:t>
      </w:r>
      <w:r>
        <w:rPr>
          <w:b w:val="0"/>
          <w:sz w:val="25"/>
        </w:rPr>
        <w:t>sebagai</w:t>
      </w:r>
      <w:r>
        <w:rPr>
          <w:b w:val="0"/>
          <w:spacing w:val="-26"/>
          <w:sz w:val="25"/>
        </w:rPr>
        <w:t> </w:t>
      </w:r>
      <w:r>
        <w:rPr>
          <w:b w:val="0"/>
          <w:sz w:val="25"/>
        </w:rPr>
        <w:t>PA/KPA/PPK],</w:t>
      </w:r>
      <w:r>
        <w:rPr>
          <w:b w:val="0"/>
          <w:spacing w:val="-26"/>
          <w:sz w:val="25"/>
        </w:rPr>
        <w:t> </w:t>
      </w:r>
      <w:r>
        <w:rPr>
          <w:b w:val="0"/>
          <w:sz w:val="24"/>
        </w:rPr>
        <w:t>selanjutnya</w:t>
      </w:r>
      <w:r>
        <w:rPr>
          <w:b w:val="0"/>
          <w:spacing w:val="-24"/>
          <w:sz w:val="24"/>
        </w:rPr>
        <w:t> </w:t>
      </w:r>
      <w:r>
        <w:rPr>
          <w:b w:val="0"/>
          <w:sz w:val="24"/>
        </w:rPr>
        <w:t>disebut</w:t>
      </w:r>
      <w:r>
        <w:rPr>
          <w:b w:val="0"/>
          <w:spacing w:val="-24"/>
          <w:sz w:val="24"/>
        </w:rPr>
        <w:t> </w:t>
      </w:r>
      <w:r>
        <w:rPr>
          <w:b w:val="0"/>
          <w:sz w:val="24"/>
        </w:rPr>
        <w:t>“Pejabat Penandatangan Kontrak”</w:t>
      </w:r>
      <w:r>
        <w:rPr>
          <w:b w:val="0"/>
          <w:spacing w:val="-2"/>
          <w:sz w:val="24"/>
        </w:rPr>
        <w:t> </w:t>
      </w:r>
      <w:r>
        <w:rPr>
          <w:b w:val="0"/>
          <w:sz w:val="25"/>
        </w:rPr>
        <w:t>dan</w:t>
      </w:r>
    </w:p>
    <w:p>
      <w:pPr>
        <w:pStyle w:val="BodyText"/>
        <w:spacing w:before="10"/>
        <w:rPr>
          <w:b w:val="0"/>
          <w:sz w:val="23"/>
        </w:rPr>
      </w:pPr>
    </w:p>
    <w:p>
      <w:pPr>
        <w:pStyle w:val="Heading5"/>
        <w:numPr>
          <w:ilvl w:val="0"/>
          <w:numId w:val="339"/>
        </w:numPr>
        <w:tabs>
          <w:tab w:pos="1366" w:val="left" w:leader="none"/>
          <w:tab w:pos="2694" w:val="left" w:leader="none"/>
          <w:tab w:pos="5865" w:val="left" w:leader="none"/>
          <w:tab w:pos="8392" w:val="left" w:leader="none"/>
        </w:tabs>
        <w:spacing w:line="230" w:lineRule="auto" w:before="0" w:after="0"/>
        <w:ind w:left="1365" w:right="949" w:hanging="427"/>
        <w:jc w:val="both"/>
        <w:rPr>
          <w:b w:val="0"/>
          <w:sz w:val="24"/>
        </w:rPr>
      </w:pPr>
      <w:r>
        <w:rPr>
          <w:b w:val="0"/>
        </w:rPr>
        <w:t>[</w:t>
      </w:r>
      <w:r>
        <w:rPr>
          <w:b w:val="0"/>
          <w:u w:val="single"/>
        </w:rPr>
        <w:t> </w:t>
        <w:tab/>
      </w:r>
      <w:r>
        <w:rPr>
          <w:b w:val="0"/>
        </w:rPr>
        <w:t>[nama  penyedia],  yang</w:t>
      </w:r>
      <w:r>
        <w:rPr>
          <w:b w:val="0"/>
          <w:spacing w:val="-34"/>
        </w:rPr>
        <w:t> </w:t>
      </w:r>
      <w:r>
        <w:rPr>
          <w:b w:val="0"/>
        </w:rPr>
        <w:t>berkedudukan</w:t>
      </w:r>
      <w:r>
        <w:rPr>
          <w:b w:val="0"/>
          <w:spacing w:val="29"/>
        </w:rPr>
        <w:t> </w:t>
      </w:r>
      <w:r>
        <w:rPr>
          <w:b w:val="0"/>
        </w:rPr>
        <w:t>di</w:t>
      </w:r>
      <w:r>
        <w:rPr>
          <w:b w:val="0"/>
          <w:u w:val="single"/>
        </w:rPr>
        <w:t> </w:t>
        <w:tab/>
      </w:r>
      <w:r>
        <w:rPr>
          <w:b w:val="0"/>
        </w:rPr>
        <w:t>[alamat</w:t>
      </w:r>
      <w:r>
        <w:rPr>
          <w:b w:val="0"/>
          <w:spacing w:val="-11"/>
        </w:rPr>
        <w:t> </w:t>
      </w:r>
      <w:r>
        <w:rPr>
          <w:b w:val="0"/>
        </w:rPr>
        <w:t>penyedia], berdasarkan kartu</w:t>
      </w:r>
      <w:r>
        <w:rPr>
          <w:b w:val="0"/>
          <w:spacing w:val="-20"/>
        </w:rPr>
        <w:t> </w:t>
      </w:r>
      <w:r>
        <w:rPr>
          <w:b w:val="0"/>
        </w:rPr>
        <w:t>identitas</w:t>
      </w:r>
      <w:r>
        <w:rPr>
          <w:b w:val="0"/>
          <w:spacing w:val="-10"/>
        </w:rPr>
        <w:t> </w:t>
      </w:r>
      <w:r>
        <w:rPr>
          <w:b w:val="0"/>
        </w:rPr>
        <w:t>No.</w:t>
      </w:r>
      <w:r>
        <w:rPr>
          <w:b w:val="0"/>
          <w:u w:val="single"/>
        </w:rPr>
        <w:t> </w:t>
        <w:tab/>
      </w:r>
      <w:r>
        <w:rPr>
          <w:b w:val="0"/>
          <w:w w:val="95"/>
        </w:rPr>
        <w:t>[No. KTP/SIM/Paspor Penyedia], selanjutnya </w:t>
      </w:r>
      <w:r>
        <w:rPr>
          <w:b w:val="0"/>
        </w:rPr>
        <w:t>disebut</w:t>
      </w:r>
      <w:r>
        <w:rPr>
          <w:b w:val="0"/>
          <w:spacing w:val="-4"/>
        </w:rPr>
        <w:t> </w:t>
      </w:r>
      <w:r>
        <w:rPr>
          <w:b w:val="0"/>
        </w:rPr>
        <w:t>”Penyedia”]</w:t>
      </w:r>
    </w:p>
    <w:p>
      <w:pPr>
        <w:pStyle w:val="BodyText"/>
        <w:spacing w:before="2"/>
        <w:rPr>
          <w:b w:val="0"/>
        </w:rPr>
      </w:pPr>
    </w:p>
    <w:p>
      <w:pPr>
        <w:pStyle w:val="BodyText"/>
        <w:ind w:left="2702"/>
        <w:rPr>
          <w:b w:val="0"/>
        </w:rPr>
      </w:pPr>
      <w:r>
        <w:rPr>
          <w:b w:val="0"/>
        </w:rPr>
        <w:t>PARA PIHAK MENERANGKAN TERLEBIH DAHULU BAHWA:</w:t>
      </w:r>
    </w:p>
    <w:p>
      <w:pPr>
        <w:pStyle w:val="BodyText"/>
        <w:spacing w:before="10"/>
        <w:rPr>
          <w:b w:val="0"/>
          <w:sz w:val="23"/>
        </w:rPr>
      </w:pPr>
    </w:p>
    <w:p>
      <w:pPr>
        <w:pStyle w:val="ListParagraph"/>
        <w:numPr>
          <w:ilvl w:val="0"/>
          <w:numId w:val="340"/>
        </w:numPr>
        <w:tabs>
          <w:tab w:pos="1340" w:val="left" w:leader="none"/>
        </w:tabs>
        <w:spacing w:line="253" w:lineRule="exact" w:before="0" w:after="0"/>
        <w:ind w:left="1339" w:right="0" w:hanging="401"/>
        <w:jc w:val="left"/>
        <w:rPr>
          <w:b w:val="0"/>
          <w:sz w:val="24"/>
        </w:rPr>
      </w:pPr>
      <w:r>
        <w:rPr>
          <w:b w:val="0"/>
          <w:sz w:val="24"/>
        </w:rPr>
        <w:t>Telah diadakan proses pemilihan penyedia yang telah sesuai dengan Dokumen</w:t>
      </w:r>
      <w:r>
        <w:rPr>
          <w:b w:val="0"/>
          <w:spacing w:val="-20"/>
          <w:sz w:val="24"/>
        </w:rPr>
        <w:t> </w:t>
      </w:r>
      <w:r>
        <w:rPr>
          <w:b w:val="0"/>
          <w:sz w:val="24"/>
        </w:rPr>
        <w:t>Pemilihan;</w:t>
      </w:r>
    </w:p>
    <w:p>
      <w:pPr>
        <w:pStyle w:val="ListParagraph"/>
        <w:numPr>
          <w:ilvl w:val="0"/>
          <w:numId w:val="340"/>
        </w:numPr>
        <w:tabs>
          <w:tab w:pos="1504" w:val="left" w:leader="none"/>
          <w:tab w:pos="1505" w:val="left" w:leader="none"/>
          <w:tab w:pos="3103" w:val="left" w:leader="none"/>
          <w:tab w:pos="5032" w:val="left" w:leader="none"/>
          <w:tab w:pos="6465" w:val="left" w:leader="none"/>
          <w:tab w:pos="7876" w:val="left" w:leader="none"/>
          <w:tab w:pos="8834" w:val="left" w:leader="none"/>
          <w:tab w:pos="9616" w:val="left" w:leader="none"/>
        </w:tabs>
        <w:spacing w:line="232" w:lineRule="auto" w:before="5" w:after="0"/>
        <w:ind w:left="1504" w:right="948" w:hanging="566"/>
        <w:jc w:val="left"/>
        <w:rPr>
          <w:b w:val="0"/>
          <w:sz w:val="25"/>
        </w:rPr>
      </w:pPr>
      <w:r>
        <w:rPr>
          <w:b w:val="0"/>
          <w:sz w:val="24"/>
        </w:rPr>
        <w:t>Pejabat Pembuat Komitmen (PPK) telah menunjuk Penyedia melalui Surat Penunjukan Penyedia</w:t>
      </w:r>
      <w:r>
        <w:rPr>
          <w:rFonts w:ascii="Times New Roman"/>
          <w:sz w:val="24"/>
        </w:rPr>
        <w:tab/>
      </w:r>
      <w:r>
        <w:rPr>
          <w:b w:val="0"/>
          <w:sz w:val="24"/>
        </w:rPr>
        <w:t>Barang/Jasa</w:t>
      </w:r>
      <w:r>
        <w:rPr>
          <w:rFonts w:ascii="Times New Roman"/>
          <w:sz w:val="24"/>
        </w:rPr>
        <w:tab/>
      </w:r>
      <w:r>
        <w:rPr>
          <w:b w:val="0"/>
          <w:sz w:val="24"/>
        </w:rPr>
        <w:t>(SPPBJ)</w:t>
      </w:r>
      <w:r>
        <w:rPr>
          <w:rFonts w:ascii="Times New Roman"/>
          <w:sz w:val="24"/>
        </w:rPr>
        <w:tab/>
      </w:r>
      <w:r>
        <w:rPr>
          <w:b w:val="0"/>
          <w:sz w:val="25"/>
        </w:rPr>
        <w:t>Nomor</w:t>
      </w:r>
      <w:r>
        <w:rPr>
          <w:rFonts w:ascii="Times New Roman"/>
          <w:sz w:val="25"/>
        </w:rPr>
        <w:tab/>
      </w:r>
      <w:r>
        <w:rPr>
          <w:rFonts w:ascii="Times New Roman"/>
          <w:sz w:val="25"/>
          <w:u w:val="single"/>
        </w:rPr>
        <w:t> </w:t>
        <w:tab/>
      </w:r>
      <w:r>
        <w:rPr>
          <w:b w:val="0"/>
          <w:sz w:val="25"/>
        </w:rPr>
        <w:t>,</w:t>
      </w:r>
      <w:r>
        <w:rPr>
          <w:rFonts w:ascii="Times New Roman"/>
          <w:sz w:val="25"/>
        </w:rPr>
        <w:tab/>
      </w:r>
      <w:r>
        <w:rPr>
          <w:b w:val="0"/>
          <w:spacing w:val="-3"/>
          <w:w w:val="95"/>
          <w:sz w:val="25"/>
        </w:rPr>
        <w:t>tanggal</w:t>
      </w:r>
    </w:p>
    <w:p>
      <w:pPr>
        <w:pStyle w:val="BodyText"/>
        <w:tabs>
          <w:tab w:pos="2464" w:val="left" w:leader="none"/>
          <w:tab w:pos="3748" w:val="left" w:leader="none"/>
          <w:tab w:pos="5049" w:val="left" w:leader="none"/>
        </w:tabs>
        <w:ind w:left="1504" w:right="947" w:hanging="1"/>
        <w:jc w:val="both"/>
        <w:rPr>
          <w:b w:val="0"/>
        </w:rPr>
      </w:pPr>
      <w:r>
        <w:rPr>
          <w:rFonts w:ascii="Times New Roman" w:hAnsi="Times New Roman"/>
          <w:i/>
          <w:w w:val="95"/>
          <w:sz w:val="25"/>
          <w:u w:val="single"/>
        </w:rPr>
        <w:t> </w:t>
      </w:r>
      <w:r>
        <w:rPr>
          <w:rFonts w:ascii="Times New Roman" w:hAnsi="Times New Roman"/>
          <w:i/>
          <w:sz w:val="25"/>
          <w:u w:val="single"/>
        </w:rPr>
        <w:tab/>
      </w:r>
      <w:r>
        <w:rPr>
          <w:b w:val="0"/>
          <w:sz w:val="25"/>
        </w:rPr>
        <w:t>bulan</w:t>
      </w:r>
      <w:r>
        <w:rPr>
          <w:b w:val="0"/>
          <w:sz w:val="25"/>
          <w:u w:val="single"/>
        </w:rPr>
        <w:t> </w:t>
        <w:tab/>
      </w:r>
      <w:r>
        <w:rPr>
          <w:b w:val="0"/>
          <w:sz w:val="25"/>
        </w:rPr>
        <w:t>tahun</w:t>
      </w:r>
      <w:r>
        <w:rPr>
          <w:b w:val="0"/>
          <w:sz w:val="25"/>
          <w:u w:val="single"/>
        </w:rPr>
        <w:t> </w:t>
        <w:tab/>
      </w:r>
      <w:r>
        <w:rPr>
          <w:b w:val="0"/>
          <w:sz w:val="25"/>
        </w:rPr>
        <w:t>, </w:t>
      </w:r>
      <w:r>
        <w:rPr>
          <w:b w:val="0"/>
        </w:rPr>
        <w:t>untuk melaksanakan Pekerjaan sebagaimana diterangkan dalam Syarat-Syarat Umum Kontrak, selanjutnya disebut “Pengadaan Jasa Lainnya”;</w:t>
      </w:r>
    </w:p>
    <w:p>
      <w:pPr>
        <w:pStyle w:val="ListParagraph"/>
        <w:numPr>
          <w:ilvl w:val="0"/>
          <w:numId w:val="340"/>
        </w:numPr>
        <w:tabs>
          <w:tab w:pos="1505" w:val="left" w:leader="none"/>
        </w:tabs>
        <w:spacing w:line="240" w:lineRule="auto" w:before="0" w:after="0"/>
        <w:ind w:left="1504" w:right="948" w:hanging="566"/>
        <w:jc w:val="both"/>
        <w:rPr>
          <w:b w:val="0"/>
          <w:sz w:val="24"/>
        </w:rPr>
      </w:pPr>
      <w:r>
        <w:rPr>
          <w:b w:val="0"/>
          <w:sz w:val="24"/>
        </w:rPr>
        <w:t>Penyedia telah menyatakan kepada Pejabat Penandatangan Kontrak, memenuhi persyaratan kualifikasi, memiliki keahlian profesional, personil, dan sumber daya teknis, serta telah menyetujui untuk menyediakan Barang sesuai dengan persyaratan dan ketentuan dalam Kontrak</w:t>
      </w:r>
      <w:r>
        <w:rPr>
          <w:b w:val="0"/>
          <w:spacing w:val="-3"/>
          <w:sz w:val="24"/>
        </w:rPr>
        <w:t> </w:t>
      </w:r>
      <w:r>
        <w:rPr>
          <w:b w:val="0"/>
          <w:sz w:val="24"/>
        </w:rPr>
        <w:t>ini;</w:t>
      </w:r>
    </w:p>
    <w:p>
      <w:pPr>
        <w:pStyle w:val="ListParagraph"/>
        <w:numPr>
          <w:ilvl w:val="0"/>
          <w:numId w:val="340"/>
        </w:numPr>
        <w:tabs>
          <w:tab w:pos="1504" w:val="left" w:leader="none"/>
          <w:tab w:pos="1505" w:val="left" w:leader="none"/>
        </w:tabs>
        <w:spacing w:line="240" w:lineRule="auto" w:before="0" w:after="0"/>
        <w:ind w:left="1504" w:right="951" w:hanging="566"/>
        <w:jc w:val="left"/>
        <w:rPr>
          <w:b w:val="0"/>
          <w:sz w:val="24"/>
        </w:rPr>
      </w:pPr>
      <w:r>
        <w:rPr>
          <w:b w:val="0"/>
          <w:sz w:val="24"/>
        </w:rPr>
        <w:t>Pejabat Penandatangan Kontrak dan Penyedia menyatakan memiliki kewenangan untuk menandatangani Kontrak ini, dan mengikat pihak yang</w:t>
      </w:r>
      <w:r>
        <w:rPr>
          <w:b w:val="0"/>
          <w:spacing w:val="-7"/>
          <w:sz w:val="24"/>
        </w:rPr>
        <w:t> </w:t>
      </w:r>
      <w:r>
        <w:rPr>
          <w:b w:val="0"/>
          <w:sz w:val="24"/>
        </w:rPr>
        <w:t>diwakili:</w:t>
      </w:r>
    </w:p>
    <w:p>
      <w:pPr>
        <w:pStyle w:val="ListParagraph"/>
        <w:numPr>
          <w:ilvl w:val="0"/>
          <w:numId w:val="340"/>
        </w:numPr>
        <w:tabs>
          <w:tab w:pos="1547" w:val="left" w:leader="none"/>
          <w:tab w:pos="1548" w:val="left" w:leader="none"/>
        </w:tabs>
        <w:spacing w:line="240" w:lineRule="auto" w:before="0" w:after="0"/>
        <w:ind w:left="1504" w:right="949" w:hanging="566"/>
        <w:jc w:val="left"/>
        <w:rPr>
          <w:b w:val="0"/>
          <w:sz w:val="24"/>
        </w:rPr>
      </w:pPr>
      <w:r>
        <w:rPr/>
        <w:tab/>
      </w:r>
      <w:r>
        <w:rPr>
          <w:b w:val="0"/>
          <w:sz w:val="24"/>
        </w:rPr>
        <w:t>Pejabat Penandatangan Kontrak dan Penyedia mengakui dan menyatakan bahwa sehubungan dengan penandatanganan Kontrak ini masing-masing</w:t>
      </w:r>
      <w:r>
        <w:rPr>
          <w:b w:val="0"/>
          <w:spacing w:val="-7"/>
          <w:sz w:val="24"/>
        </w:rPr>
        <w:t> </w:t>
      </w:r>
      <w:r>
        <w:rPr>
          <w:b w:val="0"/>
          <w:sz w:val="24"/>
        </w:rPr>
        <w:t>pihak</w:t>
      </w:r>
    </w:p>
    <w:p>
      <w:pPr>
        <w:pStyle w:val="ListParagraph"/>
        <w:numPr>
          <w:ilvl w:val="1"/>
          <w:numId w:val="340"/>
        </w:numPr>
        <w:tabs>
          <w:tab w:pos="1931" w:val="left" w:leader="none"/>
          <w:tab w:pos="1932" w:val="left" w:leader="none"/>
        </w:tabs>
        <w:spacing w:line="252" w:lineRule="exact" w:before="0" w:after="0"/>
        <w:ind w:left="1932" w:right="0" w:hanging="428"/>
        <w:jc w:val="left"/>
        <w:rPr>
          <w:b w:val="0"/>
          <w:sz w:val="24"/>
        </w:rPr>
      </w:pPr>
      <w:r>
        <w:rPr>
          <w:b w:val="0"/>
          <w:sz w:val="24"/>
        </w:rPr>
        <w:t>telah dan senantiasa diberikan kesempatan untuk didampingi oleh</w:t>
      </w:r>
      <w:r>
        <w:rPr>
          <w:b w:val="0"/>
          <w:spacing w:val="-12"/>
          <w:sz w:val="24"/>
        </w:rPr>
        <w:t> </w:t>
      </w:r>
      <w:r>
        <w:rPr>
          <w:b w:val="0"/>
          <w:sz w:val="24"/>
        </w:rPr>
        <w:t>advokat;</w:t>
      </w:r>
    </w:p>
    <w:p>
      <w:pPr>
        <w:pStyle w:val="ListParagraph"/>
        <w:numPr>
          <w:ilvl w:val="1"/>
          <w:numId w:val="340"/>
        </w:numPr>
        <w:tabs>
          <w:tab w:pos="1931" w:val="left" w:leader="none"/>
          <w:tab w:pos="1932" w:val="left" w:leader="none"/>
        </w:tabs>
        <w:spacing w:line="253" w:lineRule="exact" w:before="0" w:after="0"/>
        <w:ind w:left="1932" w:right="0" w:hanging="428"/>
        <w:jc w:val="left"/>
        <w:rPr>
          <w:b w:val="0"/>
          <w:sz w:val="24"/>
        </w:rPr>
      </w:pPr>
      <w:r>
        <w:rPr>
          <w:b w:val="0"/>
          <w:sz w:val="24"/>
        </w:rPr>
        <w:t>menandatangani Kontrak ini setelah meneliti secara</w:t>
      </w:r>
      <w:r>
        <w:rPr>
          <w:b w:val="0"/>
          <w:spacing w:val="-4"/>
          <w:sz w:val="24"/>
        </w:rPr>
        <w:t> </w:t>
      </w:r>
      <w:r>
        <w:rPr>
          <w:b w:val="0"/>
          <w:sz w:val="24"/>
        </w:rPr>
        <w:t>patut;</w:t>
      </w:r>
    </w:p>
    <w:p>
      <w:pPr>
        <w:pStyle w:val="ListParagraph"/>
        <w:numPr>
          <w:ilvl w:val="1"/>
          <w:numId w:val="340"/>
        </w:numPr>
        <w:tabs>
          <w:tab w:pos="1931" w:val="left" w:leader="none"/>
          <w:tab w:pos="1932" w:val="left" w:leader="none"/>
        </w:tabs>
        <w:spacing w:line="253" w:lineRule="exact" w:before="0" w:after="0"/>
        <w:ind w:left="1932" w:right="0" w:hanging="428"/>
        <w:jc w:val="left"/>
        <w:rPr>
          <w:b w:val="0"/>
          <w:sz w:val="24"/>
        </w:rPr>
      </w:pPr>
      <w:r>
        <w:rPr>
          <w:b w:val="0"/>
          <w:sz w:val="24"/>
        </w:rPr>
        <w:t>telah membaca dan memahami secara penuh ketentuan Kontrak</w:t>
      </w:r>
      <w:r>
        <w:rPr>
          <w:b w:val="0"/>
          <w:spacing w:val="-10"/>
          <w:sz w:val="24"/>
        </w:rPr>
        <w:t> </w:t>
      </w:r>
      <w:r>
        <w:rPr>
          <w:b w:val="0"/>
          <w:sz w:val="24"/>
        </w:rPr>
        <w:t>ini;</w:t>
      </w:r>
    </w:p>
    <w:p>
      <w:pPr>
        <w:pStyle w:val="ListParagraph"/>
        <w:numPr>
          <w:ilvl w:val="1"/>
          <w:numId w:val="340"/>
        </w:numPr>
        <w:tabs>
          <w:tab w:pos="1932" w:val="left" w:leader="none"/>
        </w:tabs>
        <w:spacing w:line="240" w:lineRule="auto" w:before="0" w:after="0"/>
        <w:ind w:left="1931" w:right="946" w:hanging="427"/>
        <w:jc w:val="both"/>
        <w:rPr>
          <w:b w:val="0"/>
          <w:sz w:val="24"/>
        </w:rPr>
      </w:pPr>
      <w:r>
        <w:rPr>
          <w:b w:val="0"/>
          <w:sz w:val="24"/>
        </w:rPr>
        <w:t>telah mendapatkan kesempatan yang memadai untuk memeriksa dan mengkonfirmasikan semua ketentuan dalam Kontrak ini beserta semua fakta dan kondisi yang</w:t>
      </w:r>
      <w:r>
        <w:rPr>
          <w:b w:val="0"/>
          <w:spacing w:val="-2"/>
          <w:sz w:val="24"/>
        </w:rPr>
        <w:t> </w:t>
      </w:r>
      <w:r>
        <w:rPr>
          <w:b w:val="0"/>
          <w:sz w:val="24"/>
        </w:rPr>
        <w:t>terkait.</w:t>
      </w:r>
    </w:p>
    <w:p>
      <w:pPr>
        <w:pStyle w:val="BodyText"/>
        <w:rPr>
          <w:b w:val="0"/>
        </w:rPr>
      </w:pPr>
    </w:p>
    <w:p>
      <w:pPr>
        <w:pStyle w:val="BodyText"/>
        <w:spacing w:before="2"/>
        <w:rPr>
          <w:b w:val="0"/>
          <w:sz w:val="23"/>
        </w:rPr>
      </w:pPr>
    </w:p>
    <w:p>
      <w:pPr>
        <w:pStyle w:val="BodyText"/>
        <w:ind w:left="938"/>
        <w:rPr>
          <w:b w:val="0"/>
        </w:rPr>
      </w:pPr>
      <w:r>
        <w:rPr>
          <w:b w:val="0"/>
        </w:rPr>
        <w:t>Maka oleh karena itu, Pejabat Penandatangan Kontrak dan Penyedia dengan ini bersepakat dan menyetujui hal-hal sebagai berikut:</w:t>
      </w:r>
    </w:p>
    <w:p>
      <w:pPr>
        <w:pStyle w:val="BodyText"/>
        <w:rPr>
          <w:b w:val="0"/>
        </w:rPr>
      </w:pPr>
    </w:p>
    <w:p>
      <w:pPr>
        <w:pStyle w:val="BodyText"/>
        <w:spacing w:line="253" w:lineRule="exact" w:before="1"/>
        <w:ind w:left="3303" w:right="3313"/>
        <w:jc w:val="center"/>
        <w:rPr>
          <w:b w:val="0"/>
        </w:rPr>
      </w:pPr>
      <w:r>
        <w:rPr>
          <w:b w:val="0"/>
        </w:rPr>
        <w:t>Pasal 1</w:t>
      </w:r>
    </w:p>
    <w:p>
      <w:pPr>
        <w:pStyle w:val="BodyText"/>
        <w:spacing w:line="253" w:lineRule="exact"/>
        <w:ind w:left="3301" w:right="3313"/>
        <w:jc w:val="center"/>
        <w:rPr>
          <w:b w:val="0"/>
        </w:rPr>
      </w:pPr>
      <w:r>
        <w:rPr>
          <w:b w:val="0"/>
        </w:rPr>
        <w:t>Istilah dan Ungkapan</w:t>
      </w:r>
    </w:p>
    <w:p>
      <w:pPr>
        <w:pStyle w:val="BodyText"/>
        <w:spacing w:before="2"/>
        <w:rPr>
          <w:b w:val="0"/>
        </w:rPr>
      </w:pPr>
    </w:p>
    <w:p>
      <w:pPr>
        <w:pStyle w:val="BodyText"/>
        <w:ind w:left="938" w:right="977"/>
        <w:rPr>
          <w:b w:val="0"/>
        </w:rPr>
      </w:pPr>
      <w:r>
        <w:rPr>
          <w:b w:val="0"/>
        </w:rPr>
        <w:t>peristilahan dan ungkapan dalam Surat Perjanjian ini memiliki arti dan makna yang sama seperti yang tercantum dalam lampiran Surat Perjanjian ini</w:t>
      </w:r>
    </w:p>
    <w:p>
      <w:pPr>
        <w:pStyle w:val="BodyText"/>
        <w:rPr>
          <w:b w:val="0"/>
          <w:sz w:val="20"/>
        </w:rPr>
      </w:pPr>
    </w:p>
    <w:p>
      <w:pPr>
        <w:pStyle w:val="BodyText"/>
        <w:rPr>
          <w:b w:val="0"/>
          <w:sz w:val="20"/>
        </w:rPr>
      </w:pPr>
    </w:p>
    <w:p>
      <w:pPr>
        <w:pStyle w:val="BodyText"/>
        <w:spacing w:before="3"/>
        <w:rPr>
          <w:b w:val="0"/>
          <w:sz w:val="20"/>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82"/>
        <w:ind w:left="3303" w:right="3313"/>
        <w:jc w:val="center"/>
        <w:rPr>
          <w:b w:val="0"/>
        </w:rPr>
      </w:pPr>
      <w:r>
        <w:rPr>
          <w:b w:val="0"/>
        </w:rPr>
        <w:t>Pasal 2</w:t>
      </w:r>
    </w:p>
    <w:p>
      <w:pPr>
        <w:pStyle w:val="BodyText"/>
        <w:spacing w:before="1"/>
        <w:ind w:left="3303" w:right="3313"/>
        <w:jc w:val="center"/>
        <w:rPr>
          <w:b w:val="0"/>
        </w:rPr>
      </w:pPr>
      <w:r>
        <w:rPr>
          <w:b w:val="0"/>
        </w:rPr>
        <w:t>Ruang Lingkup Pekerjaan</w:t>
      </w:r>
    </w:p>
    <w:p>
      <w:pPr>
        <w:pStyle w:val="BodyText"/>
        <w:spacing w:before="10"/>
        <w:rPr>
          <w:b w:val="0"/>
          <w:sz w:val="23"/>
        </w:rPr>
      </w:pPr>
    </w:p>
    <w:p>
      <w:pPr>
        <w:pStyle w:val="BodyText"/>
        <w:ind w:left="938"/>
        <w:rPr>
          <w:b w:val="0"/>
        </w:rPr>
      </w:pPr>
      <w:r>
        <w:rPr>
          <w:b w:val="0"/>
        </w:rPr>
        <w:t>Ruang lingkup pekerjaan Pengadaan Jasa Lainnya terdiri atas:</w:t>
      </w:r>
    </w:p>
    <w:p>
      <w:pPr>
        <w:tabs>
          <w:tab w:pos="1391" w:val="left" w:leader="none"/>
          <w:tab w:pos="2281" w:val="left" w:leader="none"/>
        </w:tabs>
        <w:spacing w:before="18"/>
        <w:ind w:left="938" w:right="0" w:firstLine="0"/>
        <w:jc w:val="left"/>
        <w:rPr>
          <w:rFonts w:ascii="Times New Roman"/>
          <w:sz w:val="22"/>
        </w:rPr>
      </w:pPr>
      <w:r>
        <w:rPr>
          <w:b w:val="0"/>
          <w:sz w:val="22"/>
        </w:rPr>
        <w:t>1.</w:t>
      </w:r>
      <w:r>
        <w:rPr>
          <w:rFonts w:ascii="Times New Roman"/>
          <w:sz w:val="22"/>
        </w:rPr>
        <w:tab/>
      </w:r>
      <w:r>
        <w:rPr>
          <w:rFonts w:ascii="Times New Roman"/>
          <w:w w:val="100"/>
          <w:sz w:val="22"/>
          <w:u w:val="single"/>
        </w:rPr>
        <w:t> </w:t>
      </w:r>
      <w:r>
        <w:rPr>
          <w:rFonts w:ascii="Times New Roman"/>
          <w:sz w:val="22"/>
          <w:u w:val="single"/>
        </w:rPr>
        <w:tab/>
      </w:r>
    </w:p>
    <w:p>
      <w:pPr>
        <w:tabs>
          <w:tab w:pos="1391" w:val="left" w:leader="none"/>
          <w:tab w:pos="2281" w:val="left" w:leader="none"/>
        </w:tabs>
        <w:spacing w:before="20"/>
        <w:ind w:left="938" w:right="0" w:firstLine="0"/>
        <w:jc w:val="left"/>
        <w:rPr>
          <w:rFonts w:ascii="Times New Roman"/>
          <w:sz w:val="22"/>
        </w:rPr>
      </w:pPr>
      <w:r>
        <w:rPr>
          <w:b w:val="0"/>
          <w:sz w:val="22"/>
        </w:rPr>
        <w:t>2.</w:t>
      </w:r>
      <w:r>
        <w:rPr>
          <w:rFonts w:ascii="Times New Roman"/>
          <w:sz w:val="22"/>
        </w:rPr>
        <w:tab/>
      </w:r>
      <w:r>
        <w:rPr>
          <w:rFonts w:ascii="Times New Roman"/>
          <w:w w:val="100"/>
          <w:sz w:val="22"/>
          <w:u w:val="single"/>
        </w:rPr>
        <w:t> </w:t>
      </w:r>
      <w:r>
        <w:rPr>
          <w:rFonts w:ascii="Times New Roman"/>
          <w:sz w:val="22"/>
          <w:u w:val="single"/>
        </w:rPr>
        <w:tab/>
      </w:r>
    </w:p>
    <w:p>
      <w:pPr>
        <w:pStyle w:val="ListParagraph"/>
        <w:numPr>
          <w:ilvl w:val="0"/>
          <w:numId w:val="339"/>
        </w:numPr>
        <w:tabs>
          <w:tab w:pos="1391" w:val="left" w:leader="none"/>
          <w:tab w:pos="1392" w:val="left" w:leader="none"/>
          <w:tab w:pos="2231" w:val="left" w:leader="none"/>
        </w:tabs>
        <w:spacing w:line="249" w:lineRule="exact" w:before="5" w:after="0"/>
        <w:ind w:left="1391" w:right="0" w:hanging="453"/>
        <w:jc w:val="left"/>
        <w:rPr>
          <w:b w:val="0"/>
          <w:sz w:val="22"/>
        </w:rPr>
      </w:pPr>
      <w:r>
        <w:rPr>
          <w:rFonts w:ascii="Times New Roman"/>
          <w:w w:val="100"/>
          <w:sz w:val="22"/>
          <w:u w:val="single"/>
        </w:rPr>
        <w:t> </w:t>
      </w:r>
      <w:r>
        <w:rPr>
          <w:rFonts w:ascii="Times New Roman"/>
          <w:sz w:val="22"/>
          <w:u w:val="single"/>
        </w:rPr>
        <w:tab/>
      </w:r>
      <w:r>
        <w:rPr>
          <w:b w:val="0"/>
          <w:sz w:val="24"/>
        </w:rPr>
        <w:t>dst</w:t>
      </w:r>
    </w:p>
    <w:p>
      <w:pPr>
        <w:pStyle w:val="Heading5"/>
        <w:spacing w:line="259" w:lineRule="exact"/>
        <w:ind w:left="938"/>
        <w:rPr>
          <w:b w:val="0"/>
        </w:rPr>
      </w:pPr>
      <w:r>
        <w:rPr>
          <w:b w:val="0"/>
        </w:rPr>
        <w:t>[diisi ruang lingkup pekerjaan Pengadaan </w:t>
      </w:r>
      <w:r>
        <w:rPr>
          <w:b w:val="0"/>
          <w:sz w:val="24"/>
        </w:rPr>
        <w:t>Jasa Lainnya </w:t>
      </w:r>
      <w:r>
        <w:rPr>
          <w:b w:val="0"/>
        </w:rPr>
        <w:t>yang akan dilaksanakan].</w:t>
      </w:r>
    </w:p>
    <w:p>
      <w:pPr>
        <w:pStyle w:val="BodyText"/>
        <w:spacing w:before="8"/>
        <w:rPr>
          <w:b w:val="0"/>
          <w:sz w:val="23"/>
        </w:rPr>
      </w:pPr>
    </w:p>
    <w:p>
      <w:pPr>
        <w:pStyle w:val="BodyText"/>
        <w:ind w:left="3303" w:right="3313"/>
        <w:jc w:val="center"/>
        <w:rPr>
          <w:b w:val="0"/>
        </w:rPr>
      </w:pPr>
      <w:r>
        <w:rPr>
          <w:b w:val="0"/>
        </w:rPr>
        <w:t>Pasal 3</w:t>
      </w:r>
    </w:p>
    <w:p>
      <w:pPr>
        <w:pStyle w:val="BodyText"/>
        <w:spacing w:before="1"/>
        <w:ind w:left="3302" w:right="3313"/>
        <w:jc w:val="center"/>
        <w:rPr>
          <w:b w:val="0"/>
        </w:rPr>
      </w:pPr>
      <w:r>
        <w:rPr>
          <w:b w:val="0"/>
        </w:rPr>
        <w:t>Jenis dan Nilai Kontrak</w:t>
      </w:r>
    </w:p>
    <w:p>
      <w:pPr>
        <w:pStyle w:val="BodyText"/>
        <w:rPr>
          <w:b w:val="0"/>
        </w:rPr>
      </w:pPr>
    </w:p>
    <w:p>
      <w:pPr>
        <w:pStyle w:val="ListParagraph"/>
        <w:numPr>
          <w:ilvl w:val="0"/>
          <w:numId w:val="341"/>
        </w:numPr>
        <w:tabs>
          <w:tab w:pos="1504" w:val="left" w:leader="none"/>
          <w:tab w:pos="1505" w:val="left" w:leader="none"/>
          <w:tab w:pos="9079" w:val="left" w:leader="none"/>
        </w:tabs>
        <w:spacing w:line="230" w:lineRule="auto" w:before="0" w:after="0"/>
        <w:ind w:left="1504" w:right="951" w:hanging="566"/>
        <w:jc w:val="left"/>
        <w:rPr>
          <w:b w:val="0"/>
          <w:sz w:val="25"/>
        </w:rPr>
      </w:pPr>
      <w:r>
        <w:rPr>
          <w:b w:val="0"/>
          <w:sz w:val="24"/>
        </w:rPr>
        <w:t>Pengadaan Barang ini menggunakan</w:t>
      </w:r>
      <w:r>
        <w:rPr>
          <w:b w:val="0"/>
          <w:spacing w:val="-13"/>
          <w:sz w:val="24"/>
        </w:rPr>
        <w:t> </w:t>
      </w:r>
      <w:r>
        <w:rPr>
          <w:b w:val="0"/>
          <w:sz w:val="24"/>
        </w:rPr>
        <w:t>Jenis</w:t>
      </w:r>
      <w:r>
        <w:rPr>
          <w:b w:val="0"/>
          <w:spacing w:val="-1"/>
          <w:sz w:val="24"/>
        </w:rPr>
        <w:t> </w:t>
      </w:r>
      <w:r>
        <w:rPr>
          <w:b w:val="0"/>
          <w:sz w:val="24"/>
        </w:rPr>
        <w:t>Kontrak</w:t>
      </w:r>
      <w:r>
        <w:rPr>
          <w:b w:val="0"/>
          <w:sz w:val="24"/>
          <w:u w:val="single"/>
        </w:rPr>
        <w:t> </w:t>
        <w:tab/>
      </w:r>
      <w:r>
        <w:rPr>
          <w:b w:val="0"/>
          <w:sz w:val="25"/>
        </w:rPr>
        <w:t>[diisi</w:t>
      </w:r>
      <w:r>
        <w:rPr>
          <w:b w:val="0"/>
          <w:spacing w:val="-42"/>
          <w:sz w:val="25"/>
        </w:rPr>
        <w:t> </w:t>
      </w:r>
      <w:r>
        <w:rPr>
          <w:b w:val="0"/>
          <w:spacing w:val="-3"/>
          <w:sz w:val="25"/>
        </w:rPr>
        <w:t>dengan </w:t>
      </w:r>
      <w:r>
        <w:rPr>
          <w:b w:val="0"/>
          <w:sz w:val="25"/>
        </w:rPr>
        <w:t>jenis</w:t>
      </w:r>
      <w:r>
        <w:rPr>
          <w:b w:val="0"/>
          <w:spacing w:val="-14"/>
          <w:sz w:val="25"/>
        </w:rPr>
        <w:t> </w:t>
      </w:r>
      <w:r>
        <w:rPr>
          <w:b w:val="0"/>
          <w:sz w:val="25"/>
        </w:rPr>
        <w:t>kontrak</w:t>
      </w:r>
      <w:r>
        <w:rPr>
          <w:b w:val="0"/>
          <w:spacing w:val="-13"/>
          <w:sz w:val="25"/>
        </w:rPr>
        <w:t> </w:t>
      </w:r>
      <w:r>
        <w:rPr>
          <w:b w:val="0"/>
          <w:sz w:val="25"/>
        </w:rPr>
        <w:t>lumsum/harga</w:t>
      </w:r>
      <w:r>
        <w:rPr>
          <w:b w:val="0"/>
          <w:spacing w:val="-13"/>
          <w:sz w:val="25"/>
        </w:rPr>
        <w:t> </w:t>
      </w:r>
      <w:r>
        <w:rPr>
          <w:b w:val="0"/>
          <w:sz w:val="25"/>
        </w:rPr>
        <w:t>satuan/gabungan</w:t>
      </w:r>
      <w:r>
        <w:rPr>
          <w:b w:val="0"/>
          <w:spacing w:val="-12"/>
          <w:sz w:val="25"/>
        </w:rPr>
        <w:t> </w:t>
      </w:r>
      <w:r>
        <w:rPr>
          <w:b w:val="0"/>
          <w:sz w:val="25"/>
        </w:rPr>
        <w:t>lumsum</w:t>
      </w:r>
      <w:r>
        <w:rPr>
          <w:b w:val="0"/>
          <w:spacing w:val="-12"/>
          <w:sz w:val="25"/>
        </w:rPr>
        <w:t> </w:t>
      </w:r>
      <w:r>
        <w:rPr>
          <w:b w:val="0"/>
          <w:sz w:val="25"/>
        </w:rPr>
        <w:t>dan</w:t>
      </w:r>
      <w:r>
        <w:rPr>
          <w:b w:val="0"/>
          <w:spacing w:val="-12"/>
          <w:sz w:val="25"/>
        </w:rPr>
        <w:t> </w:t>
      </w:r>
      <w:r>
        <w:rPr>
          <w:b w:val="0"/>
          <w:sz w:val="25"/>
        </w:rPr>
        <w:t>harga</w:t>
      </w:r>
      <w:r>
        <w:rPr>
          <w:b w:val="0"/>
          <w:spacing w:val="-13"/>
          <w:sz w:val="25"/>
        </w:rPr>
        <w:t> </w:t>
      </w:r>
      <w:r>
        <w:rPr>
          <w:b w:val="0"/>
          <w:sz w:val="25"/>
        </w:rPr>
        <w:t>satuan]</w:t>
      </w:r>
    </w:p>
    <w:p>
      <w:pPr>
        <w:pStyle w:val="ListParagraph"/>
        <w:numPr>
          <w:ilvl w:val="0"/>
          <w:numId w:val="341"/>
        </w:numPr>
        <w:tabs>
          <w:tab w:pos="1504" w:val="left" w:leader="none"/>
          <w:tab w:pos="1505" w:val="left" w:leader="none"/>
          <w:tab w:pos="3443" w:val="left" w:leader="none"/>
          <w:tab w:pos="10405" w:val="left" w:leader="none"/>
        </w:tabs>
        <w:spacing w:line="240" w:lineRule="auto" w:before="0" w:after="0"/>
        <w:ind w:left="1504" w:right="892" w:hanging="566"/>
        <w:jc w:val="left"/>
        <w:rPr>
          <w:b w:val="0"/>
          <w:sz w:val="24"/>
        </w:rPr>
      </w:pPr>
      <w:r>
        <w:rPr>
          <w:b w:val="0"/>
          <w:sz w:val="24"/>
        </w:rPr>
        <w:t>Nilai Kontrak termasuk Pajak Pertambahan Nilai (PPN) adalah</w:t>
      </w:r>
      <w:r>
        <w:rPr>
          <w:b w:val="0"/>
          <w:spacing w:val="43"/>
          <w:sz w:val="24"/>
        </w:rPr>
        <w:t> </w:t>
      </w:r>
      <w:r>
        <w:rPr>
          <w:b w:val="0"/>
          <w:sz w:val="24"/>
        </w:rPr>
        <w:t>sebesar</w:t>
      </w:r>
      <w:r>
        <w:rPr>
          <w:b w:val="0"/>
          <w:spacing w:val="7"/>
          <w:sz w:val="24"/>
        </w:rPr>
        <w:t> </w:t>
      </w:r>
      <w:r>
        <w:rPr>
          <w:b w:val="0"/>
          <w:sz w:val="24"/>
        </w:rPr>
        <w:t>Rp</w:t>
      </w:r>
      <w:r>
        <w:rPr>
          <w:rFonts w:ascii="Times New Roman"/>
          <w:w w:val="99"/>
          <w:sz w:val="24"/>
          <w:u w:val="single"/>
        </w:rPr>
        <w:t> </w:t>
      </w:r>
      <w:r>
        <w:rPr>
          <w:rFonts w:ascii="Times New Roman"/>
          <w:sz w:val="24"/>
          <w:u w:val="single"/>
        </w:rPr>
        <w:tab/>
      </w:r>
      <w:r>
        <w:rPr>
          <w:rFonts w:ascii="Times New Roman"/>
          <w:sz w:val="24"/>
        </w:rPr>
        <w:t> </w:t>
      </w:r>
      <w:r>
        <w:rPr>
          <w:b w:val="0"/>
          <w:sz w:val="24"/>
        </w:rPr>
        <w:t>(</w:t>
      </w:r>
      <w:r>
        <w:rPr>
          <w:b w:val="0"/>
          <w:sz w:val="24"/>
          <w:u w:val="single"/>
        </w:rPr>
        <w:t> </w:t>
        <w:tab/>
      </w:r>
      <w:r>
        <w:rPr>
          <w:b w:val="0"/>
          <w:sz w:val="24"/>
        </w:rPr>
        <w:t>rupiah);</w:t>
      </w:r>
    </w:p>
    <w:p>
      <w:pPr>
        <w:pStyle w:val="BodyText"/>
        <w:spacing w:before="3"/>
        <w:rPr>
          <w:b w:val="0"/>
          <w:sz w:val="16"/>
        </w:rPr>
      </w:pPr>
    </w:p>
    <w:p>
      <w:pPr>
        <w:pStyle w:val="BodyText"/>
        <w:spacing w:before="82"/>
        <w:ind w:left="4735" w:right="4727" w:firstLine="566"/>
        <w:rPr>
          <w:b w:val="0"/>
        </w:rPr>
      </w:pPr>
      <w:r>
        <w:rPr>
          <w:b w:val="0"/>
        </w:rPr>
        <w:t>Pasal 4 Dokumen Kontrak</w:t>
      </w:r>
    </w:p>
    <w:p>
      <w:pPr>
        <w:pStyle w:val="BodyText"/>
        <w:rPr>
          <w:b w:val="0"/>
        </w:rPr>
      </w:pPr>
    </w:p>
    <w:p>
      <w:pPr>
        <w:pStyle w:val="ListParagraph"/>
        <w:numPr>
          <w:ilvl w:val="0"/>
          <w:numId w:val="342"/>
        </w:numPr>
        <w:tabs>
          <w:tab w:pos="1504" w:val="left" w:leader="none"/>
          <w:tab w:pos="1505" w:val="left" w:leader="none"/>
        </w:tabs>
        <w:spacing w:line="240" w:lineRule="auto" w:before="0" w:after="0"/>
        <w:ind w:left="1504" w:right="946" w:hanging="566"/>
        <w:jc w:val="left"/>
        <w:rPr>
          <w:b w:val="0"/>
          <w:sz w:val="24"/>
        </w:rPr>
      </w:pPr>
      <w:r>
        <w:rPr>
          <w:b w:val="0"/>
          <w:sz w:val="24"/>
        </w:rPr>
        <w:t>dokumen-dokumen berikut merupakan kesatuan dan bagian yang tidak terpisahkan dari Kontrak</w:t>
      </w:r>
      <w:r>
        <w:rPr>
          <w:b w:val="0"/>
          <w:spacing w:val="-1"/>
          <w:sz w:val="24"/>
        </w:rPr>
        <w:t> </w:t>
      </w:r>
      <w:r>
        <w:rPr>
          <w:b w:val="0"/>
          <w:sz w:val="24"/>
        </w:rPr>
        <w:t>ini:</w:t>
      </w:r>
    </w:p>
    <w:p>
      <w:pPr>
        <w:pStyle w:val="ListParagraph"/>
        <w:numPr>
          <w:ilvl w:val="1"/>
          <w:numId w:val="342"/>
        </w:numPr>
        <w:tabs>
          <w:tab w:pos="1931" w:val="left" w:leader="none"/>
          <w:tab w:pos="1932" w:val="left" w:leader="none"/>
        </w:tabs>
        <w:spacing w:line="252" w:lineRule="exact" w:before="0" w:after="0"/>
        <w:ind w:left="1932" w:right="0" w:hanging="428"/>
        <w:jc w:val="left"/>
        <w:rPr>
          <w:b w:val="0"/>
          <w:sz w:val="24"/>
        </w:rPr>
      </w:pPr>
      <w:r>
        <w:rPr>
          <w:b w:val="0"/>
          <w:sz w:val="24"/>
        </w:rPr>
        <w:t>Adendum/perubahan Surat Perjanjian (apabila</w:t>
      </w:r>
      <w:r>
        <w:rPr>
          <w:b w:val="0"/>
          <w:spacing w:val="-4"/>
          <w:sz w:val="24"/>
        </w:rPr>
        <w:t> </w:t>
      </w:r>
      <w:r>
        <w:rPr>
          <w:b w:val="0"/>
          <w:sz w:val="24"/>
        </w:rPr>
        <w:t>ada);</w:t>
      </w:r>
    </w:p>
    <w:p>
      <w:pPr>
        <w:pStyle w:val="ListParagraph"/>
        <w:numPr>
          <w:ilvl w:val="1"/>
          <w:numId w:val="342"/>
        </w:numPr>
        <w:tabs>
          <w:tab w:pos="1931" w:val="left" w:leader="none"/>
          <w:tab w:pos="1932" w:val="left" w:leader="none"/>
        </w:tabs>
        <w:spacing w:line="253" w:lineRule="exact" w:before="0" w:after="0"/>
        <w:ind w:left="1932" w:right="0" w:hanging="428"/>
        <w:jc w:val="left"/>
        <w:rPr>
          <w:b w:val="0"/>
          <w:sz w:val="24"/>
        </w:rPr>
      </w:pPr>
      <w:r>
        <w:rPr>
          <w:b w:val="0"/>
          <w:sz w:val="24"/>
        </w:rPr>
        <w:t>Pokok Surat</w:t>
      </w:r>
      <w:r>
        <w:rPr>
          <w:b w:val="0"/>
          <w:spacing w:val="-2"/>
          <w:sz w:val="24"/>
        </w:rPr>
        <w:t> </w:t>
      </w:r>
      <w:r>
        <w:rPr>
          <w:b w:val="0"/>
          <w:sz w:val="24"/>
        </w:rPr>
        <w:t>Perjanjian;</w:t>
      </w:r>
    </w:p>
    <w:p>
      <w:pPr>
        <w:pStyle w:val="ListParagraph"/>
        <w:numPr>
          <w:ilvl w:val="1"/>
          <w:numId w:val="342"/>
        </w:numPr>
        <w:tabs>
          <w:tab w:pos="1931" w:val="left" w:leader="none"/>
          <w:tab w:pos="1932" w:val="left" w:leader="none"/>
        </w:tabs>
        <w:spacing w:line="253" w:lineRule="exact" w:before="1" w:after="0"/>
        <w:ind w:left="1932" w:right="0" w:hanging="428"/>
        <w:jc w:val="left"/>
        <w:rPr>
          <w:b w:val="0"/>
          <w:sz w:val="24"/>
        </w:rPr>
      </w:pPr>
      <w:r>
        <w:rPr>
          <w:b w:val="0"/>
          <w:sz w:val="24"/>
        </w:rPr>
        <w:t>syarat-syarat khusus</w:t>
      </w:r>
      <w:r>
        <w:rPr>
          <w:b w:val="0"/>
          <w:spacing w:val="-15"/>
          <w:sz w:val="24"/>
        </w:rPr>
        <w:t> </w:t>
      </w:r>
      <w:r>
        <w:rPr>
          <w:b w:val="0"/>
          <w:sz w:val="24"/>
        </w:rPr>
        <w:t>Kontrak;</w:t>
      </w:r>
    </w:p>
    <w:p>
      <w:pPr>
        <w:pStyle w:val="ListParagraph"/>
        <w:numPr>
          <w:ilvl w:val="1"/>
          <w:numId w:val="342"/>
        </w:numPr>
        <w:tabs>
          <w:tab w:pos="1931" w:val="left" w:leader="none"/>
          <w:tab w:pos="1932" w:val="left" w:leader="none"/>
        </w:tabs>
        <w:spacing w:line="253" w:lineRule="exact" w:before="0" w:after="0"/>
        <w:ind w:left="1932" w:right="0" w:hanging="428"/>
        <w:jc w:val="left"/>
        <w:rPr>
          <w:b w:val="0"/>
          <w:sz w:val="24"/>
        </w:rPr>
      </w:pPr>
      <w:r>
        <w:rPr>
          <w:b w:val="0"/>
          <w:sz w:val="24"/>
        </w:rPr>
        <w:t>syarat-syarat umum</w:t>
      </w:r>
      <w:r>
        <w:rPr>
          <w:b w:val="0"/>
          <w:spacing w:val="-11"/>
          <w:sz w:val="24"/>
        </w:rPr>
        <w:t> </w:t>
      </w:r>
      <w:r>
        <w:rPr>
          <w:b w:val="0"/>
          <w:sz w:val="24"/>
        </w:rPr>
        <w:t>Kontrak;</w:t>
      </w:r>
    </w:p>
    <w:p>
      <w:pPr>
        <w:pStyle w:val="ListParagraph"/>
        <w:numPr>
          <w:ilvl w:val="1"/>
          <w:numId w:val="342"/>
        </w:numPr>
        <w:tabs>
          <w:tab w:pos="1931" w:val="left" w:leader="none"/>
          <w:tab w:pos="1932" w:val="left" w:leader="none"/>
        </w:tabs>
        <w:spacing w:line="240" w:lineRule="auto" w:before="1" w:after="0"/>
        <w:ind w:left="1932" w:right="0" w:hanging="428"/>
        <w:jc w:val="left"/>
        <w:rPr>
          <w:b w:val="0"/>
          <w:sz w:val="24"/>
        </w:rPr>
      </w:pPr>
      <w:r>
        <w:rPr>
          <w:b w:val="0"/>
          <w:sz w:val="24"/>
        </w:rPr>
        <w:t>Dokumen</w:t>
      </w:r>
      <w:r>
        <w:rPr>
          <w:b w:val="0"/>
          <w:spacing w:val="-2"/>
          <w:sz w:val="24"/>
        </w:rPr>
        <w:t> </w:t>
      </w:r>
      <w:r>
        <w:rPr>
          <w:b w:val="0"/>
          <w:sz w:val="24"/>
        </w:rPr>
        <w:t>Penawaran;</w:t>
      </w:r>
    </w:p>
    <w:p>
      <w:pPr>
        <w:pStyle w:val="ListParagraph"/>
        <w:numPr>
          <w:ilvl w:val="1"/>
          <w:numId w:val="342"/>
        </w:numPr>
        <w:tabs>
          <w:tab w:pos="1931" w:val="left" w:leader="none"/>
          <w:tab w:pos="1932" w:val="left" w:leader="none"/>
        </w:tabs>
        <w:spacing w:line="253" w:lineRule="exact" w:before="2" w:after="0"/>
        <w:ind w:left="1932" w:right="0" w:hanging="428"/>
        <w:jc w:val="left"/>
        <w:rPr>
          <w:b w:val="0"/>
          <w:sz w:val="24"/>
        </w:rPr>
      </w:pPr>
      <w:r>
        <w:rPr>
          <w:b w:val="0"/>
          <w:sz w:val="24"/>
        </w:rPr>
        <w:t>spesifikasi</w:t>
      </w:r>
      <w:r>
        <w:rPr>
          <w:b w:val="0"/>
          <w:spacing w:val="-2"/>
          <w:sz w:val="24"/>
        </w:rPr>
        <w:t> </w:t>
      </w:r>
      <w:r>
        <w:rPr>
          <w:b w:val="0"/>
          <w:sz w:val="24"/>
        </w:rPr>
        <w:t>teknis;</w:t>
      </w:r>
    </w:p>
    <w:p>
      <w:pPr>
        <w:pStyle w:val="ListParagraph"/>
        <w:numPr>
          <w:ilvl w:val="1"/>
          <w:numId w:val="342"/>
        </w:numPr>
        <w:tabs>
          <w:tab w:pos="1931" w:val="left" w:leader="none"/>
          <w:tab w:pos="1932" w:val="left" w:leader="none"/>
        </w:tabs>
        <w:spacing w:line="253" w:lineRule="exact" w:before="0" w:after="0"/>
        <w:ind w:left="1931" w:right="0" w:hanging="427"/>
        <w:jc w:val="left"/>
        <w:rPr>
          <w:b w:val="0"/>
          <w:sz w:val="24"/>
        </w:rPr>
      </w:pPr>
      <w:r>
        <w:rPr>
          <w:b w:val="0"/>
          <w:sz w:val="24"/>
        </w:rPr>
        <w:t>gambar-gambar (apabila ada);</w:t>
      </w:r>
    </w:p>
    <w:p>
      <w:pPr>
        <w:pStyle w:val="ListParagraph"/>
        <w:numPr>
          <w:ilvl w:val="1"/>
          <w:numId w:val="342"/>
        </w:numPr>
        <w:tabs>
          <w:tab w:pos="1931" w:val="left" w:leader="none"/>
          <w:tab w:pos="1932" w:val="left" w:leader="none"/>
        </w:tabs>
        <w:spacing w:line="253" w:lineRule="exact" w:before="1" w:after="0"/>
        <w:ind w:left="1932" w:right="0" w:hanging="428"/>
        <w:jc w:val="left"/>
        <w:rPr>
          <w:b w:val="0"/>
          <w:sz w:val="24"/>
        </w:rPr>
      </w:pPr>
      <w:r>
        <w:rPr>
          <w:b w:val="0"/>
          <w:sz w:val="24"/>
        </w:rPr>
        <w:t>daftar kuantitas dan harga (apabila ada);</w:t>
      </w:r>
      <w:r>
        <w:rPr>
          <w:b w:val="0"/>
          <w:spacing w:val="-4"/>
          <w:sz w:val="24"/>
        </w:rPr>
        <w:t> </w:t>
      </w:r>
      <w:r>
        <w:rPr>
          <w:b w:val="0"/>
          <w:sz w:val="24"/>
        </w:rPr>
        <w:t>dan</w:t>
      </w:r>
    </w:p>
    <w:p>
      <w:pPr>
        <w:pStyle w:val="ListParagraph"/>
        <w:numPr>
          <w:ilvl w:val="1"/>
          <w:numId w:val="342"/>
        </w:numPr>
        <w:tabs>
          <w:tab w:pos="1931" w:val="left" w:leader="none"/>
          <w:tab w:pos="1932" w:val="left" w:leader="none"/>
        </w:tabs>
        <w:spacing w:line="253" w:lineRule="exact" w:before="0" w:after="0"/>
        <w:ind w:left="1932" w:right="0" w:hanging="428"/>
        <w:jc w:val="left"/>
        <w:rPr>
          <w:b w:val="0"/>
          <w:sz w:val="24"/>
        </w:rPr>
      </w:pPr>
      <w:r>
        <w:rPr>
          <w:b w:val="0"/>
          <w:sz w:val="24"/>
        </w:rPr>
        <w:t>okumen lainnya seperti: jaminan-jaminan, SPPBJ, BAHP.</w:t>
      </w:r>
    </w:p>
    <w:p>
      <w:pPr>
        <w:pStyle w:val="BodyText"/>
        <w:spacing w:before="10"/>
        <w:rPr>
          <w:b w:val="0"/>
          <w:sz w:val="23"/>
        </w:rPr>
      </w:pPr>
    </w:p>
    <w:p>
      <w:pPr>
        <w:pStyle w:val="ListParagraph"/>
        <w:numPr>
          <w:ilvl w:val="0"/>
          <w:numId w:val="342"/>
        </w:numPr>
        <w:tabs>
          <w:tab w:pos="1505" w:val="left" w:leader="none"/>
        </w:tabs>
        <w:spacing w:line="240" w:lineRule="auto" w:before="0" w:after="0"/>
        <w:ind w:left="1504" w:right="948" w:hanging="425"/>
        <w:jc w:val="both"/>
        <w:rPr>
          <w:b w:val="0"/>
          <w:sz w:val="24"/>
        </w:rPr>
      </w:pPr>
      <w:r>
        <w:rPr>
          <w:b w:val="0"/>
          <w:sz w:val="24"/>
        </w:rPr>
        <w:t>Dokumen Kontrak dibuat untuk saling menjelaskan satu sama lain, dan jika terjadi pertentangan antara ketentuan dalam suatu dokumen dengan ketentuan dalam dokumen yang lain maka yang berlaku adalah ketentuan dalam dokumen yang lebih tinggi berdasarkan urutan hierarki pada ayat (1) di</w:t>
      </w:r>
      <w:r>
        <w:rPr>
          <w:b w:val="0"/>
          <w:spacing w:val="-8"/>
          <w:sz w:val="24"/>
        </w:rPr>
        <w:t> </w:t>
      </w:r>
      <w:r>
        <w:rPr>
          <w:b w:val="0"/>
          <w:sz w:val="24"/>
        </w:rPr>
        <w:t>atas.</w:t>
      </w:r>
    </w:p>
    <w:p>
      <w:pPr>
        <w:pStyle w:val="BodyText"/>
        <w:rPr>
          <w:b w:val="0"/>
        </w:rPr>
      </w:pPr>
    </w:p>
    <w:p>
      <w:pPr>
        <w:pStyle w:val="BodyText"/>
        <w:ind w:left="3303" w:right="3313"/>
        <w:jc w:val="center"/>
        <w:rPr>
          <w:b w:val="0"/>
        </w:rPr>
      </w:pPr>
      <w:r>
        <w:rPr>
          <w:b w:val="0"/>
        </w:rPr>
        <w:t>Pasal 5</w:t>
      </w:r>
    </w:p>
    <w:p>
      <w:pPr>
        <w:pStyle w:val="BodyText"/>
        <w:spacing w:before="1"/>
        <w:ind w:left="3301" w:right="3313"/>
        <w:jc w:val="center"/>
        <w:rPr>
          <w:b w:val="0"/>
        </w:rPr>
      </w:pPr>
      <w:r>
        <w:rPr>
          <w:b w:val="0"/>
        </w:rPr>
        <w:t>Hak dan Kewajiban</w:t>
      </w:r>
    </w:p>
    <w:p>
      <w:pPr>
        <w:pStyle w:val="BodyText"/>
        <w:rPr>
          <w:b w:val="0"/>
        </w:rPr>
      </w:pPr>
    </w:p>
    <w:p>
      <w:pPr>
        <w:pStyle w:val="BodyText"/>
        <w:ind w:left="938" w:right="946"/>
        <w:jc w:val="both"/>
        <w:rPr>
          <w:b w:val="0"/>
        </w:rPr>
      </w:pPr>
      <w:r>
        <w:rPr>
          <w:b w:val="0"/>
        </w:rPr>
        <w:t>Hak dan kewajiban timbal-balik Pejabat Penandatangan Kontrak dan Penyedia dinyatakan dalam Syarat-Syarat Umum Kontrak (SSUK) dan Syarat-Syarat (SSKK).</w:t>
      </w:r>
    </w:p>
    <w:p>
      <w:pPr>
        <w:pStyle w:val="BodyText"/>
        <w:rPr>
          <w:b w:val="0"/>
        </w:rPr>
      </w:pPr>
    </w:p>
    <w:p>
      <w:pPr>
        <w:pStyle w:val="BodyText"/>
        <w:spacing w:line="253" w:lineRule="exact" w:before="1"/>
        <w:ind w:left="3303" w:right="3313"/>
        <w:jc w:val="center"/>
        <w:rPr>
          <w:b w:val="0"/>
        </w:rPr>
      </w:pPr>
      <w:r>
        <w:rPr>
          <w:b w:val="0"/>
        </w:rPr>
        <w:t>Pasal 6</w:t>
      </w:r>
    </w:p>
    <w:p>
      <w:pPr>
        <w:pStyle w:val="BodyText"/>
        <w:spacing w:line="253" w:lineRule="exact"/>
        <w:ind w:left="3300" w:right="3313"/>
        <w:jc w:val="center"/>
        <w:rPr>
          <w:b w:val="0"/>
        </w:rPr>
      </w:pPr>
      <w:r>
        <w:rPr>
          <w:b w:val="0"/>
        </w:rPr>
        <w:t>Masa Berlaku Kontrak</w:t>
      </w:r>
    </w:p>
    <w:p>
      <w:pPr>
        <w:pStyle w:val="BodyText"/>
        <w:spacing w:before="10"/>
        <w:rPr>
          <w:b w:val="0"/>
          <w:sz w:val="23"/>
        </w:rPr>
      </w:pPr>
    </w:p>
    <w:p>
      <w:pPr>
        <w:pStyle w:val="BodyText"/>
        <w:ind w:left="938" w:right="946"/>
        <w:jc w:val="both"/>
        <w:rPr>
          <w:b w:val="0"/>
        </w:rPr>
      </w:pPr>
      <w:r>
        <w:rPr>
          <w:b w:val="0"/>
        </w:rPr>
        <w:t>Masa berlaku Kontrak ini terhitung sejak tanggal penandatanganan Kontrak sampai dengan selesainya pekerjaan dan terpenuhinya seluruh hak dan kewajiban Para Pihak sebagaimana diatur dalam Syarat-Syarat Umum Kontrak (SSUK) dan Syarat-Syarat (SSKK).</w:t>
      </w:r>
    </w:p>
    <w:p>
      <w:pPr>
        <w:pStyle w:val="BodyText"/>
        <w:spacing w:before="1"/>
        <w:rPr>
          <w:b w:val="0"/>
        </w:rPr>
      </w:pPr>
    </w:p>
    <w:p>
      <w:pPr>
        <w:pStyle w:val="BodyText"/>
        <w:spacing w:before="1"/>
        <w:ind w:left="938" w:right="948"/>
        <w:jc w:val="both"/>
        <w:rPr>
          <w:b w:val="0"/>
        </w:rPr>
      </w:pPr>
      <w:r>
        <w:rPr>
          <w:b w:val="0"/>
        </w:rPr>
        <w:t>DENGAN DEMIKIAN, Pejabat Penandatangan Kontrak dan Penyedia telah bersepakat untuk menandatangani Kontrak ini pada tanggal tersebut di atas dan melaksanakan Kontrak sesuai dengan ketentuan peraturan perundang-undangan di Republik Indonesia dan dibuat dalam 2 (dua) rangkap, masing-masing dibubuhi dengan materai, mempunyai kekuatan hukum yang sama dan mengikat bagi para pihak, rangkap yang lain dapat diperbanyak sesuai kebutuhan tanpa dibubuhi materai.</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9"/>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82"/>
        <w:ind w:left="1677" w:right="-20" w:firstLine="511"/>
        <w:rPr>
          <w:b w:val="0"/>
        </w:rPr>
      </w:pPr>
      <w:r>
        <w:rPr>
          <w:b w:val="0"/>
        </w:rPr>
        <w:t>Untuk dan atas nama Pejabat Penandatangan Kontrak</w:t>
      </w:r>
    </w:p>
    <w:p>
      <w:pPr>
        <w:pStyle w:val="BodyText"/>
        <w:spacing w:before="82"/>
        <w:ind w:left="1677"/>
        <w:rPr>
          <w:b w:val="0"/>
        </w:rPr>
      </w:pPr>
      <w:r>
        <w:rPr/>
        <w:br w:type="column"/>
      </w:r>
      <w:r>
        <w:rPr>
          <w:b w:val="0"/>
        </w:rPr>
        <w:t>Untuk dan atas nama Penyedia</w:t>
      </w:r>
    </w:p>
    <w:p>
      <w:pPr>
        <w:pStyle w:val="BodyText"/>
        <w:rPr>
          <w:b w:val="0"/>
          <w:sz w:val="17"/>
        </w:rPr>
      </w:pPr>
      <w:r>
        <w:rPr/>
        <w:pict>
          <v:line style="position:absolute;mso-position-horizontal-relative:page;mso-position-vertical-relative:paragraph;z-index:3152;mso-wrap-distance-left:0;mso-wrap-distance-right:0" from="396.594086pt,11.232495pt" to="456.587464pt,11.232495pt" stroked="true" strokeweight=".599346pt" strokecolor="#000000">
            <v:stroke dashstyle="solid"/>
            <w10:wrap type="topAndBottom"/>
          </v:line>
        </w:pict>
      </w:r>
    </w:p>
    <w:p>
      <w:pPr>
        <w:spacing w:after="0"/>
        <w:rPr>
          <w:sz w:val="17"/>
        </w:rPr>
        <w:sectPr>
          <w:pgSz w:w="12240" w:h="18720"/>
          <w:pgMar w:header="689" w:footer="502" w:top="1600" w:bottom="700" w:left="480" w:right="460"/>
          <w:cols w:num="2" w:equalWidth="0">
            <w:col w:w="4800" w:space="57"/>
            <w:col w:w="6443"/>
          </w:cols>
        </w:sectPr>
      </w:pPr>
    </w:p>
    <w:p>
      <w:pPr>
        <w:pStyle w:val="BodyText"/>
        <w:spacing w:before="10"/>
        <w:rPr>
          <w:b w:val="0"/>
          <w:sz w:val="19"/>
        </w:rPr>
      </w:pPr>
    </w:p>
    <w:p>
      <w:pPr>
        <w:pStyle w:val="BodyText"/>
        <w:spacing w:line="20" w:lineRule="exact"/>
        <w:ind w:left="2631"/>
        <w:rPr>
          <w:sz w:val="2"/>
        </w:rPr>
      </w:pP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p>
    <w:p>
      <w:pPr>
        <w:pStyle w:val="BodyText"/>
        <w:rPr>
          <w:b w:val="0"/>
          <w:sz w:val="20"/>
        </w:rPr>
      </w:pPr>
    </w:p>
    <w:p>
      <w:pPr>
        <w:pStyle w:val="BodyText"/>
        <w:spacing w:before="8"/>
        <w:rPr>
          <w:b w:val="0"/>
          <w:sz w:val="20"/>
        </w:rPr>
      </w:pPr>
    </w:p>
    <w:p>
      <w:pPr>
        <w:spacing w:after="0"/>
        <w:rPr>
          <w:sz w:val="20"/>
        </w:rPr>
        <w:sectPr>
          <w:type w:val="continuous"/>
          <w:pgSz w:w="12240" w:h="18720"/>
          <w:pgMar w:top="620" w:bottom="620" w:left="480" w:right="460"/>
        </w:sectPr>
      </w:pPr>
    </w:p>
    <w:p>
      <w:pPr>
        <w:pStyle w:val="Heading5"/>
        <w:spacing w:before="84"/>
        <w:ind w:left="2097"/>
        <w:rPr>
          <w:b w:val="0"/>
        </w:rPr>
      </w:pPr>
      <w:r>
        <w:rPr>
          <w:b w:val="0"/>
        </w:rPr>
        <w:t>[tanda</w:t>
      </w:r>
      <w:r>
        <w:rPr>
          <w:b w:val="0"/>
          <w:spacing w:val="-29"/>
        </w:rPr>
        <w:t> </w:t>
      </w:r>
      <w:r>
        <w:rPr>
          <w:b w:val="0"/>
        </w:rPr>
        <w:t>tangan</w:t>
      </w:r>
      <w:r>
        <w:rPr>
          <w:b w:val="0"/>
          <w:spacing w:val="-28"/>
        </w:rPr>
        <w:t> </w:t>
      </w:r>
      <w:r>
        <w:rPr>
          <w:b w:val="0"/>
        </w:rPr>
        <w:t>dan</w:t>
      </w:r>
      <w:r>
        <w:rPr>
          <w:b w:val="0"/>
          <w:spacing w:val="-29"/>
        </w:rPr>
        <w:t> </w:t>
      </w:r>
      <w:r>
        <w:rPr>
          <w:b w:val="0"/>
        </w:rPr>
        <w:t>cap]</w:t>
      </w:r>
    </w:p>
    <w:p>
      <w:pPr>
        <w:pStyle w:val="BodyText"/>
        <w:spacing w:before="8"/>
        <w:rPr>
          <w:b w:val="0"/>
          <w:sz w:val="23"/>
        </w:rPr>
      </w:pPr>
    </w:p>
    <w:p>
      <w:pPr>
        <w:spacing w:line="230" w:lineRule="auto" w:before="0"/>
        <w:ind w:left="2467" w:right="405"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before="84"/>
        <w:ind w:left="2097" w:right="0" w:firstLine="0"/>
        <w:jc w:val="left"/>
        <w:rPr>
          <w:b w:val="0"/>
          <w:sz w:val="25"/>
        </w:rPr>
      </w:pPr>
      <w:r>
        <w:rPr/>
        <w:br w:type="column"/>
      </w:r>
      <w:r>
        <w:rPr>
          <w:b w:val="0"/>
          <w:sz w:val="25"/>
        </w:rPr>
        <w:t>[tanda tangan dan cap]</w:t>
      </w:r>
    </w:p>
    <w:p>
      <w:pPr>
        <w:pStyle w:val="BodyText"/>
        <w:spacing w:before="8"/>
        <w:rPr>
          <w:b w:val="0"/>
          <w:sz w:val="23"/>
        </w:rPr>
      </w:pPr>
    </w:p>
    <w:p>
      <w:pPr>
        <w:spacing w:line="230" w:lineRule="auto" w:before="0"/>
        <w:ind w:left="2467" w:right="2474"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after="0" w:line="230" w:lineRule="auto"/>
        <w:jc w:val="center"/>
        <w:rPr>
          <w:sz w:val="25"/>
        </w:rPr>
        <w:sectPr>
          <w:type w:val="continuous"/>
          <w:pgSz w:w="12240" w:h="18720"/>
          <w:pgMar w:top="620" w:bottom="620" w:left="480" w:right="460"/>
          <w:cols w:num="2" w:equalWidth="0">
            <w:col w:w="4416" w:space="398"/>
            <w:col w:w="6486"/>
          </w:cols>
        </w:sectPr>
      </w:pPr>
    </w:p>
    <w:p>
      <w:pPr>
        <w:pStyle w:val="BodyText"/>
        <w:rPr>
          <w:b w:val="0"/>
          <w:sz w:val="20"/>
        </w:rPr>
      </w:pPr>
    </w:p>
    <w:p>
      <w:pPr>
        <w:pStyle w:val="BodyText"/>
        <w:spacing w:before="5"/>
        <w:rPr>
          <w:b w:val="0"/>
          <w:sz w:val="20"/>
        </w:rPr>
      </w:pPr>
    </w:p>
    <w:p>
      <w:pPr>
        <w:pStyle w:val="BodyText"/>
        <w:spacing w:line="253" w:lineRule="exact" w:before="82"/>
        <w:ind w:left="938"/>
        <w:rPr>
          <w:b w:val="0"/>
        </w:rPr>
      </w:pPr>
      <w:r>
        <w:rPr>
          <w:b w:val="0"/>
        </w:rPr>
        <w:t>Catatan:</w:t>
      </w:r>
    </w:p>
    <w:p>
      <w:pPr>
        <w:pStyle w:val="ListParagraph"/>
        <w:numPr>
          <w:ilvl w:val="0"/>
          <w:numId w:val="343"/>
        </w:numPr>
        <w:tabs>
          <w:tab w:pos="1658" w:val="left" w:leader="none"/>
          <w:tab w:pos="1659" w:val="left" w:leader="none"/>
        </w:tabs>
        <w:spacing w:line="237" w:lineRule="auto" w:before="1" w:after="0"/>
        <w:ind w:left="1658" w:right="949" w:hanging="360"/>
        <w:jc w:val="left"/>
        <w:rPr>
          <w:b w:val="0"/>
          <w:sz w:val="20"/>
        </w:rPr>
      </w:pPr>
      <w:r>
        <w:rPr>
          <w:b w:val="0"/>
          <w:sz w:val="20"/>
        </w:rPr>
        <w:t>Kontrak dengan meterai Rp6000 pada bagian tanda tangan Pejabat Penandatangan Kontrak diserahkan untuk Penyedia; dan</w:t>
      </w:r>
    </w:p>
    <w:p>
      <w:pPr>
        <w:pStyle w:val="ListParagraph"/>
        <w:numPr>
          <w:ilvl w:val="0"/>
          <w:numId w:val="343"/>
        </w:numPr>
        <w:tabs>
          <w:tab w:pos="1658" w:val="left" w:leader="none"/>
          <w:tab w:pos="1659" w:val="left" w:leader="none"/>
        </w:tabs>
        <w:spacing w:line="237" w:lineRule="auto" w:before="4" w:after="0"/>
        <w:ind w:left="1658" w:right="946" w:hanging="360"/>
        <w:jc w:val="left"/>
        <w:rPr>
          <w:b w:val="0"/>
          <w:sz w:val="20"/>
        </w:rPr>
      </w:pPr>
      <w:r>
        <w:rPr>
          <w:b w:val="0"/>
          <w:sz w:val="20"/>
        </w:rPr>
        <w:t>Kontrak dengan meterai Rp6000 pada bagian tanda tangan diserahkan Penyedia untuk Pejabat Penandatangan</w:t>
      </w:r>
      <w:r>
        <w:rPr>
          <w:b w:val="0"/>
          <w:spacing w:val="2"/>
          <w:sz w:val="20"/>
        </w:rPr>
        <w:t> </w:t>
      </w:r>
      <w:r>
        <w:rPr>
          <w:b w:val="0"/>
          <w:sz w:val="20"/>
        </w:rPr>
        <w:t>Kontrak.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0"/>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4"/>
        <w:rPr>
          <w:rFonts w:ascii="Times New Roman"/>
          <w:sz w:val="22"/>
        </w:rPr>
      </w:pPr>
    </w:p>
    <w:p>
      <w:pPr>
        <w:pStyle w:val="ListParagraph"/>
        <w:numPr>
          <w:ilvl w:val="2"/>
          <w:numId w:val="337"/>
        </w:numPr>
        <w:tabs>
          <w:tab w:pos="1368" w:val="left" w:leader="none"/>
        </w:tabs>
        <w:spacing w:line="240" w:lineRule="auto" w:before="82" w:after="0"/>
        <w:ind w:left="1368" w:right="1511" w:hanging="360"/>
        <w:jc w:val="left"/>
        <w:rPr>
          <w:b w:val="0"/>
          <w:sz w:val="24"/>
        </w:rPr>
      </w:pPr>
      <w:r>
        <w:rPr>
          <w:b w:val="0"/>
          <w:sz w:val="24"/>
        </w:rPr>
        <w:t>BENTUK SURAT PERJANJIAN DENGAN PENYEDIA BERBENTUK BADAN USAHA NON- KEMITRAAN</w:t>
      </w:r>
    </w:p>
    <w:p>
      <w:pPr>
        <w:pStyle w:val="BodyText"/>
        <w:rPr>
          <w:b w:val="0"/>
        </w:rPr>
      </w:pPr>
    </w:p>
    <w:p>
      <w:pPr>
        <w:pStyle w:val="BodyText"/>
        <w:ind w:left="3304" w:right="3313"/>
        <w:jc w:val="center"/>
        <w:rPr>
          <w:b w:val="0"/>
        </w:rPr>
      </w:pPr>
      <w:r>
        <w:rPr>
          <w:b w:val="0"/>
        </w:rPr>
        <w:t>SURAT PERJANJIAN</w:t>
      </w:r>
    </w:p>
    <w:p>
      <w:pPr>
        <w:pStyle w:val="BodyText"/>
        <w:spacing w:before="8"/>
        <w:rPr>
          <w:b w:val="0"/>
          <w:sz w:val="23"/>
        </w:rPr>
      </w:pPr>
    </w:p>
    <w:p>
      <w:pPr>
        <w:pStyle w:val="BodyText"/>
        <w:spacing w:line="253" w:lineRule="exact"/>
        <w:ind w:left="3301" w:right="3313"/>
        <w:jc w:val="center"/>
        <w:rPr>
          <w:b w:val="0"/>
        </w:rPr>
      </w:pPr>
      <w:r>
        <w:rPr>
          <w:b w:val="0"/>
        </w:rPr>
        <w:t>untuk melaksanakan</w:t>
      </w:r>
    </w:p>
    <w:p>
      <w:pPr>
        <w:pStyle w:val="BodyText"/>
        <w:spacing w:line="253" w:lineRule="exact"/>
        <w:ind w:left="3300" w:right="3313"/>
        <w:jc w:val="center"/>
        <w:rPr>
          <w:b w:val="0"/>
        </w:rPr>
      </w:pPr>
      <w:r>
        <w:rPr>
          <w:b w:val="0"/>
        </w:rPr>
        <w:t>Paket Pekerjaan Pengadaan Jasa Lainnya</w:t>
      </w:r>
    </w:p>
    <w:p>
      <w:pPr>
        <w:pStyle w:val="BodyText"/>
        <w:rPr>
          <w:b w:val="0"/>
          <w:sz w:val="17"/>
        </w:rPr>
      </w:pPr>
      <w:r>
        <w:rPr/>
        <w:pict>
          <v:line style="position:absolute;mso-position-horizontal-relative:page;mso-position-vertical-relative:paragraph;z-index:3200;mso-wrap-distance-left:0;mso-wrap-distance-right:0" from="276.114044pt,11.251575pt" to="336.107422pt,11.251575pt" stroked="true" strokeweight=".599346pt" strokecolor="#000000">
            <v:stroke dashstyle="solid"/>
            <w10:wrap type="topAndBottom"/>
          </v:line>
        </w:pict>
      </w:r>
    </w:p>
    <w:p>
      <w:pPr>
        <w:pStyle w:val="BodyText"/>
        <w:tabs>
          <w:tab w:pos="2100" w:val="left" w:leader="none"/>
        </w:tabs>
        <w:spacing w:line="247" w:lineRule="exact"/>
        <w:ind w:left="41"/>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tabs>
          <w:tab w:pos="4098" w:val="left" w:leader="none"/>
          <w:tab w:pos="6520" w:val="left" w:leader="none"/>
          <w:tab w:pos="7717" w:val="left" w:leader="none"/>
          <w:tab w:pos="9709" w:val="left" w:leader="none"/>
        </w:tabs>
        <w:spacing w:before="82"/>
        <w:ind w:left="938" w:right="977"/>
        <w:rPr>
          <w:b w:val="0"/>
        </w:rPr>
      </w:pPr>
      <w:r>
        <w:rPr>
          <w:b w:val="0"/>
        </w:rPr>
        <w:t>SURAT PERJANJIAN ini berikut semua lampirannya (selanjutnya disebut “Kontrak”) dibuat dan ditandatangani</w:t>
      </w:r>
      <w:r>
        <w:rPr>
          <w:b w:val="0"/>
          <w:spacing w:val="47"/>
        </w:rPr>
        <w:t> </w:t>
      </w:r>
      <w:r>
        <w:rPr>
          <w:b w:val="0"/>
        </w:rPr>
        <w:t>di</w:t>
      </w:r>
      <w:r>
        <w:rPr>
          <w:b w:val="0"/>
          <w:u w:val="single"/>
        </w:rPr>
        <w:t> </w:t>
        <w:tab/>
      </w:r>
      <w:r>
        <w:rPr>
          <w:b w:val="0"/>
        </w:rPr>
        <w:t>pada</w:t>
      </w:r>
      <w:r>
        <w:rPr>
          <w:b w:val="0"/>
          <w:spacing w:val="51"/>
        </w:rPr>
        <w:t> </w:t>
      </w:r>
      <w:r>
        <w:rPr>
          <w:b w:val="0"/>
        </w:rPr>
        <w:t>hari</w:t>
      </w:r>
      <w:r>
        <w:rPr>
          <w:b w:val="0"/>
          <w:u w:val="single"/>
        </w:rPr>
        <w:t> </w:t>
        <w:tab/>
      </w:r>
      <w:r>
        <w:rPr>
          <w:b w:val="0"/>
        </w:rPr>
        <w:t>tanggal</w:t>
      </w:r>
      <w:r>
        <w:rPr>
          <w:b w:val="0"/>
          <w:u w:val="single"/>
        </w:rPr>
        <w:t> </w:t>
        <w:tab/>
      </w:r>
      <w:r>
        <w:rPr>
          <w:b w:val="0"/>
        </w:rPr>
        <w:t>bulan</w:t>
      </w:r>
      <w:r>
        <w:rPr>
          <w:b w:val="0"/>
          <w:u w:val="single"/>
        </w:rPr>
        <w:t> </w:t>
        <w:tab/>
      </w:r>
      <w:r>
        <w:rPr>
          <w:b w:val="0"/>
          <w:spacing w:val="-4"/>
        </w:rPr>
        <w:t>tahun</w:t>
      </w:r>
    </w:p>
    <w:p>
      <w:pPr>
        <w:pStyle w:val="Heading5"/>
        <w:tabs>
          <w:tab w:pos="2433" w:val="left" w:leader="none"/>
        </w:tabs>
        <w:spacing w:line="251" w:lineRule="exact"/>
        <w:ind w:left="938"/>
        <w:rPr>
          <w:b w:val="0"/>
          <w:sz w:val="24"/>
        </w:rPr>
      </w:pPr>
      <w:r>
        <w:rPr>
          <w:rFonts w:ascii="Times New Roman"/>
          <w:i/>
          <w:w w:val="95"/>
          <w:u w:val="single"/>
        </w:rPr>
        <w:t> </w:t>
      </w:r>
      <w:r>
        <w:rPr>
          <w:rFonts w:ascii="Times New Roman"/>
          <w:i/>
          <w:u w:val="single"/>
        </w:rPr>
        <w:tab/>
      </w:r>
      <w:r>
        <w:rPr>
          <w:b w:val="0"/>
        </w:rPr>
        <w:t>[tanggal, bulan dan tahun diisi dengan huruf]</w:t>
      </w:r>
      <w:r>
        <w:rPr>
          <w:b w:val="0"/>
          <w:spacing w:val="19"/>
        </w:rPr>
        <w:t> </w:t>
      </w:r>
      <w:r>
        <w:rPr>
          <w:b w:val="0"/>
          <w:sz w:val="24"/>
        </w:rPr>
        <w:t>antara:</w:t>
      </w:r>
    </w:p>
    <w:p>
      <w:pPr>
        <w:pStyle w:val="ListParagraph"/>
        <w:numPr>
          <w:ilvl w:val="3"/>
          <w:numId w:val="337"/>
        </w:numPr>
        <w:tabs>
          <w:tab w:pos="1366" w:val="left" w:leader="none"/>
          <w:tab w:pos="2620" w:val="left" w:leader="none"/>
          <w:tab w:pos="2934" w:val="left" w:leader="none"/>
          <w:tab w:pos="4835" w:val="left" w:leader="none"/>
          <w:tab w:pos="10405" w:val="left" w:leader="none"/>
        </w:tabs>
        <w:spacing w:line="230" w:lineRule="auto" w:before="3" w:after="0"/>
        <w:ind w:left="1365" w:right="892" w:hanging="427"/>
        <w:jc w:val="both"/>
        <w:rPr>
          <w:b w:val="0"/>
          <w:sz w:val="24"/>
        </w:rPr>
      </w:pPr>
      <w:r>
        <w:rPr>
          <w:rFonts w:ascii="Times New Roman"/>
          <w:w w:val="99"/>
          <w:sz w:val="24"/>
          <w:u w:val="single"/>
        </w:rPr>
        <w:t> </w:t>
      </w:r>
      <w:r>
        <w:rPr>
          <w:rFonts w:ascii="Times New Roman"/>
          <w:sz w:val="24"/>
          <w:u w:val="single"/>
        </w:rPr>
        <w:tab/>
      </w:r>
      <w:r>
        <w:rPr>
          <w:rFonts w:ascii="Times New Roman"/>
          <w:spacing w:val="-34"/>
          <w:sz w:val="24"/>
        </w:rPr>
        <w:t> </w:t>
      </w:r>
      <w:r>
        <w:rPr>
          <w:b w:val="0"/>
          <w:sz w:val="25"/>
        </w:rPr>
        <w:t>[nama PA/KPA/PPK], </w:t>
      </w:r>
      <w:r>
        <w:rPr>
          <w:b w:val="0"/>
          <w:sz w:val="24"/>
        </w:rPr>
        <w:t>selaku Pejabat Penandatangan Kontrak, yang bertindak untuk  dan</w:t>
      </w:r>
      <w:r>
        <w:rPr>
          <w:b w:val="0"/>
          <w:spacing w:val="-23"/>
          <w:sz w:val="24"/>
        </w:rPr>
        <w:t> </w:t>
      </w:r>
      <w:r>
        <w:rPr>
          <w:b w:val="0"/>
          <w:sz w:val="24"/>
        </w:rPr>
        <w:t>atas</w:t>
      </w:r>
      <w:r>
        <w:rPr>
          <w:b w:val="0"/>
          <w:spacing w:val="20"/>
          <w:sz w:val="24"/>
        </w:rPr>
        <w:t> </w:t>
      </w:r>
      <w:r>
        <w:rPr>
          <w:b w:val="0"/>
          <w:sz w:val="24"/>
        </w:rPr>
        <w:t>nama</w:t>
      </w:r>
      <w:r>
        <w:rPr>
          <w:b w:val="0"/>
          <w:sz w:val="24"/>
          <w:u w:val="single"/>
        </w:rPr>
        <w:t> </w:t>
        <w:tab/>
      </w:r>
      <w:r>
        <w:rPr>
          <w:b w:val="0"/>
          <w:sz w:val="25"/>
        </w:rPr>
        <w:t>[nama satuan kerja PA/KPA/PPK], </w:t>
      </w:r>
      <w:r>
        <w:rPr>
          <w:b w:val="0"/>
          <w:sz w:val="24"/>
        </w:rPr>
        <w:t>yang berkedudukan di</w:t>
      </w:r>
      <w:r>
        <w:rPr>
          <w:b w:val="0"/>
          <w:sz w:val="24"/>
          <w:u w:val="single"/>
        </w:rPr>
        <w:t> </w:t>
        <w:tab/>
        <w:tab/>
      </w:r>
      <w:r>
        <w:rPr>
          <w:b w:val="0"/>
          <w:sz w:val="25"/>
        </w:rPr>
        <w:t>[alamat  PA/KPA/PPK],  </w:t>
      </w:r>
      <w:r>
        <w:rPr>
          <w:b w:val="0"/>
          <w:sz w:val="24"/>
        </w:rPr>
        <w:t>berdasarkan</w:t>
      </w:r>
      <w:r>
        <w:rPr>
          <w:b w:val="0"/>
          <w:spacing w:val="-20"/>
          <w:sz w:val="24"/>
        </w:rPr>
        <w:t> </w:t>
      </w:r>
      <w:r>
        <w:rPr>
          <w:b w:val="0"/>
          <w:sz w:val="24"/>
        </w:rPr>
        <w:t>Surat</w:t>
      </w:r>
      <w:r>
        <w:rPr>
          <w:b w:val="0"/>
          <w:spacing w:val="37"/>
          <w:sz w:val="24"/>
        </w:rPr>
        <w:t> </w:t>
      </w:r>
      <w:r>
        <w:rPr>
          <w:b w:val="0"/>
          <w:sz w:val="24"/>
        </w:rPr>
        <w:t>Keputusan</w:t>
      </w:r>
      <w:r>
        <w:rPr>
          <w:rFonts w:ascii="Times New Roman"/>
          <w:sz w:val="24"/>
        </w:rPr>
        <w:t> </w:t>
      </w:r>
      <w:r>
        <w:rPr>
          <w:rFonts w:ascii="Times New Roman"/>
          <w:spacing w:val="4"/>
          <w:sz w:val="24"/>
        </w:rPr>
        <w:t> </w:t>
      </w:r>
      <w:r>
        <w:rPr>
          <w:rFonts w:ascii="Times New Roman"/>
          <w:w w:val="99"/>
          <w:sz w:val="24"/>
          <w:u w:val="single"/>
        </w:rPr>
        <w:t> </w:t>
      </w:r>
      <w:r>
        <w:rPr>
          <w:rFonts w:ascii="Times New Roman"/>
          <w:sz w:val="24"/>
          <w:u w:val="single"/>
        </w:rPr>
        <w:tab/>
      </w:r>
      <w:r>
        <w:rPr>
          <w:rFonts w:ascii="Times New Roman"/>
          <w:sz w:val="24"/>
        </w:rPr>
        <w:t> </w:t>
      </w:r>
      <w:r>
        <w:rPr>
          <w:b w:val="0"/>
          <w:sz w:val="25"/>
        </w:rPr>
        <w:t>[pejabat yang menandatangani SK penetapan sebagai PA/KPA/PPK]</w:t>
      </w:r>
      <w:r>
        <w:rPr>
          <w:b w:val="0"/>
          <w:spacing w:val="28"/>
          <w:sz w:val="25"/>
        </w:rPr>
        <w:t> </w:t>
      </w:r>
      <w:r>
        <w:rPr>
          <w:b w:val="0"/>
          <w:sz w:val="24"/>
        </w:rPr>
        <w:t>No</w:t>
      </w:r>
    </w:p>
    <w:p>
      <w:pPr>
        <w:tabs>
          <w:tab w:pos="3460" w:val="left" w:leader="none"/>
        </w:tabs>
        <w:spacing w:line="230" w:lineRule="auto" w:before="2"/>
        <w:ind w:left="1367" w:right="944" w:hanging="3"/>
        <w:jc w:val="left"/>
        <w:rPr>
          <w:b w:val="0"/>
          <w:sz w:val="25"/>
        </w:rPr>
      </w:pPr>
      <w:r>
        <w:rPr>
          <w:rFonts w:ascii="Times New Roman" w:hAnsi="Times New Roman"/>
          <w:i/>
          <w:w w:val="95"/>
          <w:sz w:val="25"/>
          <w:u w:val="single"/>
        </w:rPr>
        <w:t> </w:t>
      </w:r>
      <w:r>
        <w:rPr>
          <w:rFonts w:ascii="Times New Roman" w:hAnsi="Times New Roman"/>
          <w:i/>
          <w:sz w:val="25"/>
          <w:u w:val="single"/>
        </w:rPr>
        <w:tab/>
      </w:r>
      <w:r>
        <w:rPr>
          <w:b w:val="0"/>
          <w:sz w:val="25"/>
        </w:rPr>
        <w:t>[No.</w:t>
      </w:r>
      <w:r>
        <w:rPr>
          <w:b w:val="0"/>
          <w:spacing w:val="-27"/>
          <w:sz w:val="25"/>
        </w:rPr>
        <w:t> </w:t>
      </w:r>
      <w:r>
        <w:rPr>
          <w:b w:val="0"/>
          <w:sz w:val="25"/>
        </w:rPr>
        <w:t>SK</w:t>
      </w:r>
      <w:r>
        <w:rPr>
          <w:b w:val="0"/>
          <w:spacing w:val="-27"/>
          <w:sz w:val="25"/>
        </w:rPr>
        <w:t> </w:t>
      </w:r>
      <w:r>
        <w:rPr>
          <w:b w:val="0"/>
          <w:sz w:val="25"/>
        </w:rPr>
        <w:t>penetapan</w:t>
      </w:r>
      <w:r>
        <w:rPr>
          <w:b w:val="0"/>
          <w:spacing w:val="-26"/>
          <w:sz w:val="25"/>
        </w:rPr>
        <w:t> </w:t>
      </w:r>
      <w:r>
        <w:rPr>
          <w:b w:val="0"/>
          <w:sz w:val="25"/>
        </w:rPr>
        <w:t>sebagai</w:t>
      </w:r>
      <w:r>
        <w:rPr>
          <w:b w:val="0"/>
          <w:spacing w:val="-26"/>
          <w:sz w:val="25"/>
        </w:rPr>
        <w:t> </w:t>
      </w:r>
      <w:r>
        <w:rPr>
          <w:b w:val="0"/>
          <w:sz w:val="25"/>
        </w:rPr>
        <w:t>PA/KPA/PPK],</w:t>
      </w:r>
      <w:r>
        <w:rPr>
          <w:b w:val="0"/>
          <w:spacing w:val="-26"/>
          <w:sz w:val="25"/>
        </w:rPr>
        <w:t> </w:t>
      </w:r>
      <w:r>
        <w:rPr>
          <w:b w:val="0"/>
          <w:sz w:val="24"/>
        </w:rPr>
        <w:t>selanjutnya</w:t>
      </w:r>
      <w:r>
        <w:rPr>
          <w:b w:val="0"/>
          <w:spacing w:val="-24"/>
          <w:sz w:val="24"/>
        </w:rPr>
        <w:t> </w:t>
      </w:r>
      <w:r>
        <w:rPr>
          <w:b w:val="0"/>
          <w:sz w:val="24"/>
        </w:rPr>
        <w:t>disebut</w:t>
      </w:r>
      <w:r>
        <w:rPr>
          <w:b w:val="0"/>
          <w:spacing w:val="-24"/>
          <w:sz w:val="24"/>
        </w:rPr>
        <w:t> </w:t>
      </w:r>
      <w:r>
        <w:rPr>
          <w:b w:val="0"/>
          <w:sz w:val="24"/>
        </w:rPr>
        <w:t>“Pejabat Penandatangan Kontrak”</w:t>
      </w:r>
      <w:r>
        <w:rPr>
          <w:b w:val="0"/>
          <w:spacing w:val="-2"/>
          <w:sz w:val="24"/>
        </w:rPr>
        <w:t> </w:t>
      </w:r>
      <w:r>
        <w:rPr>
          <w:b w:val="0"/>
          <w:sz w:val="25"/>
        </w:rPr>
        <w:t>dan</w:t>
      </w:r>
    </w:p>
    <w:p>
      <w:pPr>
        <w:pStyle w:val="BodyText"/>
        <w:rPr>
          <w:b w:val="0"/>
          <w:sz w:val="23"/>
        </w:rPr>
      </w:pPr>
    </w:p>
    <w:p>
      <w:pPr>
        <w:pStyle w:val="Heading5"/>
        <w:numPr>
          <w:ilvl w:val="3"/>
          <w:numId w:val="337"/>
        </w:numPr>
        <w:tabs>
          <w:tab w:pos="1365" w:val="left" w:leader="none"/>
          <w:tab w:pos="1366" w:val="left" w:leader="none"/>
          <w:tab w:pos="2620" w:val="left" w:leader="none"/>
          <w:tab w:pos="6280" w:val="left" w:leader="none"/>
        </w:tabs>
        <w:spacing w:line="234" w:lineRule="exact" w:before="1" w:after="0"/>
        <w:ind w:left="1365" w:right="0" w:hanging="427"/>
        <w:jc w:val="left"/>
        <w:rPr>
          <w:b w:val="0"/>
          <w:sz w:val="24"/>
        </w:rPr>
      </w:pPr>
      <w:r>
        <w:rPr>
          <w:rFonts w:ascii="Times New Roman"/>
          <w:w w:val="99"/>
          <w:sz w:val="24"/>
          <w:u w:val="single"/>
        </w:rPr>
        <w:t> </w:t>
      </w:r>
      <w:r>
        <w:rPr>
          <w:rFonts w:ascii="Times New Roman"/>
          <w:sz w:val="24"/>
          <w:u w:val="single"/>
        </w:rPr>
        <w:tab/>
      </w:r>
      <w:r>
        <w:rPr>
          <w:b w:val="0"/>
        </w:rPr>
        <w:t>[nama</w:t>
      </w:r>
      <w:r>
        <w:rPr>
          <w:b w:val="0"/>
          <w:spacing w:val="-17"/>
        </w:rPr>
        <w:t> </w:t>
      </w:r>
      <w:r>
        <w:rPr>
          <w:b w:val="0"/>
        </w:rPr>
        <w:t>wakil</w:t>
      </w:r>
      <w:r>
        <w:rPr>
          <w:b w:val="0"/>
          <w:spacing w:val="-16"/>
        </w:rPr>
        <w:t> </w:t>
      </w:r>
      <w:r>
        <w:rPr>
          <w:b w:val="0"/>
        </w:rPr>
        <w:t>Penyedia],</w:t>
      </w:r>
      <w:r>
        <w:rPr>
          <w:b w:val="0"/>
          <w:u w:val="single"/>
        </w:rPr>
        <w:t> </w:t>
        <w:tab/>
      </w:r>
      <w:r>
        <w:rPr>
          <w:b w:val="0"/>
        </w:rPr>
        <w:t>[jabatan wakil Penyedia], yang</w:t>
      </w:r>
      <w:r>
        <w:rPr>
          <w:b w:val="0"/>
          <w:spacing w:val="-4"/>
        </w:rPr>
        <w:t> </w:t>
      </w:r>
      <w:r>
        <w:rPr>
          <w:b w:val="0"/>
        </w:rPr>
        <w:t>bertindak</w:t>
      </w:r>
    </w:p>
    <w:p>
      <w:pPr>
        <w:tabs>
          <w:tab w:pos="5238" w:val="left" w:leader="none"/>
        </w:tabs>
        <w:spacing w:line="236" w:lineRule="exact" w:before="18"/>
        <w:ind w:left="1365" w:right="0" w:firstLine="0"/>
        <w:jc w:val="left"/>
        <w:rPr>
          <w:b w:val="0"/>
          <w:sz w:val="25"/>
        </w:rPr>
      </w:pPr>
      <w:r>
        <w:rPr>
          <w:b w:val="0"/>
          <w:sz w:val="25"/>
        </w:rPr>
        <w:t>untuk   dan </w:t>
      </w:r>
      <w:r>
        <w:rPr>
          <w:b w:val="0"/>
          <w:spacing w:val="5"/>
          <w:sz w:val="25"/>
        </w:rPr>
        <w:t> </w:t>
      </w:r>
      <w:r>
        <w:rPr>
          <w:b w:val="0"/>
          <w:sz w:val="25"/>
        </w:rPr>
        <w:t>atas </w:t>
      </w:r>
      <w:r>
        <w:rPr>
          <w:b w:val="0"/>
          <w:spacing w:val="33"/>
          <w:sz w:val="25"/>
        </w:rPr>
        <w:t> </w:t>
      </w:r>
      <w:r>
        <w:rPr>
          <w:b w:val="0"/>
          <w:sz w:val="25"/>
        </w:rPr>
        <w:t>nama</w:t>
      </w:r>
      <w:r>
        <w:rPr>
          <w:b w:val="0"/>
          <w:sz w:val="25"/>
          <w:u w:val="single"/>
        </w:rPr>
        <w:t> </w:t>
        <w:tab/>
      </w:r>
      <w:r>
        <w:rPr>
          <w:b w:val="0"/>
          <w:sz w:val="25"/>
        </w:rPr>
        <w:t>[nama </w:t>
      </w:r>
      <w:r>
        <w:rPr>
          <w:b w:val="0"/>
          <w:spacing w:val="20"/>
          <w:sz w:val="25"/>
        </w:rPr>
        <w:t> </w:t>
      </w:r>
      <w:r>
        <w:rPr>
          <w:b w:val="0"/>
          <w:sz w:val="25"/>
        </w:rPr>
        <w:t>Badan </w:t>
      </w:r>
      <w:r>
        <w:rPr>
          <w:b w:val="0"/>
          <w:spacing w:val="19"/>
          <w:sz w:val="25"/>
        </w:rPr>
        <w:t> </w:t>
      </w:r>
      <w:r>
        <w:rPr>
          <w:b w:val="0"/>
          <w:sz w:val="25"/>
        </w:rPr>
        <w:t>Usaha], </w:t>
      </w:r>
      <w:r>
        <w:rPr>
          <w:b w:val="0"/>
          <w:spacing w:val="18"/>
          <w:sz w:val="25"/>
        </w:rPr>
        <w:t> </w:t>
      </w:r>
      <w:r>
        <w:rPr>
          <w:b w:val="0"/>
          <w:sz w:val="25"/>
        </w:rPr>
        <w:t>yang </w:t>
      </w:r>
      <w:r>
        <w:rPr>
          <w:b w:val="0"/>
          <w:spacing w:val="20"/>
          <w:sz w:val="25"/>
        </w:rPr>
        <w:t> </w:t>
      </w:r>
      <w:r>
        <w:rPr>
          <w:b w:val="0"/>
          <w:sz w:val="25"/>
        </w:rPr>
        <w:t>berkedudukan </w:t>
      </w:r>
      <w:r>
        <w:rPr>
          <w:b w:val="0"/>
          <w:spacing w:val="19"/>
          <w:sz w:val="25"/>
        </w:rPr>
        <w:t> </w:t>
      </w:r>
      <w:r>
        <w:rPr>
          <w:b w:val="0"/>
          <w:sz w:val="25"/>
        </w:rPr>
        <w:t>di</w:t>
      </w:r>
    </w:p>
    <w:p>
      <w:pPr>
        <w:tabs>
          <w:tab w:pos="2620" w:val="left" w:leader="none"/>
          <w:tab w:pos="9926" w:val="left" w:leader="none"/>
        </w:tabs>
        <w:spacing w:line="234" w:lineRule="exact" w:before="18"/>
        <w:ind w:left="1365" w:right="0" w:firstLine="0"/>
        <w:jc w:val="left"/>
        <w:rPr>
          <w:b w:val="0"/>
          <w:sz w:val="25"/>
        </w:rPr>
      </w:pPr>
      <w:r>
        <w:rPr>
          <w:rFonts w:ascii="Times New Roman"/>
          <w:i/>
          <w:w w:val="95"/>
          <w:sz w:val="25"/>
          <w:u w:val="single"/>
        </w:rPr>
        <w:t> </w:t>
      </w:r>
      <w:r>
        <w:rPr>
          <w:rFonts w:ascii="Times New Roman"/>
          <w:i/>
          <w:sz w:val="25"/>
          <w:u w:val="single"/>
        </w:rPr>
        <w:tab/>
      </w:r>
      <w:r>
        <w:rPr>
          <w:b w:val="0"/>
          <w:sz w:val="25"/>
        </w:rPr>
        <w:t>[alamat</w:t>
      </w:r>
      <w:r>
        <w:rPr>
          <w:b w:val="0"/>
          <w:spacing w:val="-28"/>
          <w:sz w:val="25"/>
        </w:rPr>
        <w:t> </w:t>
      </w:r>
      <w:r>
        <w:rPr>
          <w:b w:val="0"/>
          <w:sz w:val="25"/>
        </w:rPr>
        <w:t>Penyedia],</w:t>
      </w:r>
      <w:r>
        <w:rPr>
          <w:b w:val="0"/>
          <w:spacing w:val="-27"/>
          <w:sz w:val="25"/>
        </w:rPr>
        <w:t> </w:t>
      </w:r>
      <w:r>
        <w:rPr>
          <w:b w:val="0"/>
          <w:sz w:val="25"/>
        </w:rPr>
        <w:t>berdasarkan</w:t>
      </w:r>
      <w:r>
        <w:rPr>
          <w:b w:val="0"/>
          <w:spacing w:val="-27"/>
          <w:sz w:val="25"/>
        </w:rPr>
        <w:t> </w:t>
      </w:r>
      <w:r>
        <w:rPr>
          <w:b w:val="0"/>
          <w:sz w:val="25"/>
        </w:rPr>
        <w:t>Akta</w:t>
      </w:r>
      <w:r>
        <w:rPr>
          <w:b w:val="0"/>
          <w:spacing w:val="-27"/>
          <w:sz w:val="25"/>
        </w:rPr>
        <w:t> </w:t>
      </w:r>
      <w:r>
        <w:rPr>
          <w:b w:val="0"/>
          <w:sz w:val="25"/>
        </w:rPr>
        <w:t>Pendirian/Anggaran</w:t>
      </w:r>
      <w:r>
        <w:rPr>
          <w:b w:val="0"/>
          <w:spacing w:val="-27"/>
          <w:sz w:val="25"/>
        </w:rPr>
        <w:t> </w:t>
      </w:r>
      <w:r>
        <w:rPr>
          <w:b w:val="0"/>
          <w:sz w:val="25"/>
        </w:rPr>
        <w:t>Dasar</w:t>
      </w:r>
      <w:r>
        <w:rPr>
          <w:b w:val="0"/>
          <w:spacing w:val="-26"/>
          <w:sz w:val="25"/>
        </w:rPr>
        <w:t> </w:t>
      </w:r>
      <w:r>
        <w:rPr>
          <w:b w:val="0"/>
          <w:sz w:val="25"/>
        </w:rPr>
        <w:t>No.</w:t>
      </w:r>
      <w:r>
        <w:rPr>
          <w:b w:val="0"/>
          <w:sz w:val="25"/>
          <w:u w:val="single"/>
        </w:rPr>
        <w:t> </w:t>
        <w:tab/>
      </w:r>
      <w:r>
        <w:rPr>
          <w:b w:val="0"/>
          <w:sz w:val="25"/>
        </w:rPr>
        <w:t>[No.</w:t>
      </w:r>
    </w:p>
    <w:p>
      <w:pPr>
        <w:spacing w:after="0" w:line="234" w:lineRule="exact"/>
        <w:jc w:val="left"/>
        <w:rPr>
          <w:sz w:val="25"/>
        </w:rPr>
        <w:sectPr>
          <w:pgSz w:w="12240" w:h="18720"/>
          <w:pgMar w:header="689" w:footer="502" w:top="1600" w:bottom="700" w:left="480" w:right="460"/>
        </w:sectPr>
      </w:pPr>
    </w:p>
    <w:p>
      <w:pPr>
        <w:tabs>
          <w:tab w:pos="7504" w:val="left" w:leader="none"/>
        </w:tabs>
        <w:spacing w:line="260" w:lineRule="exact" w:before="18"/>
        <w:ind w:left="1365" w:right="0" w:firstLine="0"/>
        <w:jc w:val="left"/>
        <w:rPr>
          <w:rFonts w:ascii="Times New Roman"/>
          <w:i/>
          <w:sz w:val="25"/>
        </w:rPr>
      </w:pPr>
      <w:r>
        <w:rPr>
          <w:b w:val="0"/>
          <w:sz w:val="25"/>
        </w:rPr>
        <w:t>Akta  Pendirian/Anggaran  Dasar] </w:t>
      </w:r>
      <w:r>
        <w:rPr>
          <w:b w:val="0"/>
          <w:spacing w:val="24"/>
          <w:sz w:val="25"/>
        </w:rPr>
        <w:t> </w:t>
      </w:r>
      <w:r>
        <w:rPr>
          <w:b w:val="0"/>
          <w:sz w:val="25"/>
        </w:rPr>
        <w:t>tanggal</w:t>
      </w:r>
      <w:r>
        <w:rPr>
          <w:rFonts w:ascii="Times New Roman"/>
          <w:sz w:val="25"/>
        </w:rPr>
        <w:t>  </w:t>
      </w:r>
      <w:r>
        <w:rPr>
          <w:rFonts w:ascii="Times New Roman"/>
          <w:spacing w:val="4"/>
          <w:sz w:val="25"/>
        </w:rPr>
        <w:t> </w:t>
      </w:r>
      <w:r>
        <w:rPr>
          <w:rFonts w:ascii="Times New Roman"/>
          <w:i/>
          <w:w w:val="95"/>
          <w:sz w:val="25"/>
          <w:u w:val="single"/>
        </w:rPr>
        <w:t> </w:t>
      </w:r>
      <w:r>
        <w:rPr>
          <w:rFonts w:ascii="Times New Roman"/>
          <w:i/>
          <w:sz w:val="25"/>
          <w:u w:val="single"/>
        </w:rPr>
        <w:tab/>
      </w:r>
    </w:p>
    <w:p>
      <w:pPr>
        <w:spacing w:line="260" w:lineRule="exact" w:before="0"/>
        <w:ind w:left="1365" w:right="0" w:firstLine="0"/>
        <w:jc w:val="left"/>
        <w:rPr>
          <w:b w:val="0"/>
          <w:sz w:val="25"/>
        </w:rPr>
      </w:pPr>
      <w:r>
        <w:rPr>
          <w:b w:val="0"/>
          <w:sz w:val="25"/>
        </w:rPr>
        <w:t>Pendirian/Anggaran</w:t>
      </w:r>
      <w:r>
        <w:rPr>
          <w:b w:val="0"/>
          <w:spacing w:val="-40"/>
          <w:sz w:val="25"/>
        </w:rPr>
        <w:t> </w:t>
      </w:r>
      <w:r>
        <w:rPr>
          <w:b w:val="0"/>
          <w:sz w:val="25"/>
        </w:rPr>
        <w:t>Dasar],</w:t>
      </w:r>
      <w:r>
        <w:rPr>
          <w:b w:val="0"/>
          <w:spacing w:val="-15"/>
          <w:sz w:val="25"/>
        </w:rPr>
        <w:t> </w:t>
      </w:r>
      <w:r>
        <w:rPr>
          <w:b w:val="0"/>
          <w:sz w:val="25"/>
        </w:rPr>
        <w:t>selanjutnya</w:t>
      </w:r>
      <w:r>
        <w:rPr>
          <w:b w:val="0"/>
          <w:spacing w:val="-40"/>
          <w:sz w:val="25"/>
        </w:rPr>
        <w:t> </w:t>
      </w:r>
      <w:r>
        <w:rPr>
          <w:b w:val="0"/>
          <w:sz w:val="25"/>
        </w:rPr>
        <w:t>disebut</w:t>
      </w:r>
      <w:r>
        <w:rPr>
          <w:b w:val="0"/>
          <w:spacing w:val="-38"/>
          <w:sz w:val="25"/>
        </w:rPr>
        <w:t> </w:t>
      </w:r>
      <w:r>
        <w:rPr>
          <w:b w:val="0"/>
          <w:sz w:val="25"/>
        </w:rPr>
        <w:t>”Penyedia”.</w:t>
      </w:r>
    </w:p>
    <w:p>
      <w:pPr>
        <w:pStyle w:val="BodyText"/>
        <w:spacing w:before="6"/>
        <w:rPr>
          <w:b w:val="0"/>
          <w:sz w:val="23"/>
        </w:rPr>
      </w:pPr>
    </w:p>
    <w:p>
      <w:pPr>
        <w:pStyle w:val="BodyText"/>
        <w:ind w:left="938"/>
        <w:rPr>
          <w:b w:val="0"/>
        </w:rPr>
      </w:pPr>
      <w:r>
        <w:rPr>
          <w:b w:val="0"/>
        </w:rPr>
        <w:t>Para pihak menerangkan terlebih dahulu bahwa:</w:t>
      </w:r>
    </w:p>
    <w:p>
      <w:pPr>
        <w:pStyle w:val="Heading5"/>
        <w:spacing w:before="18"/>
        <w:ind w:left="97"/>
        <w:rPr>
          <w:b w:val="0"/>
        </w:rPr>
      </w:pPr>
      <w:r>
        <w:rPr/>
        <w:br w:type="column"/>
      </w:r>
      <w:r>
        <w:rPr>
          <w:b w:val="0"/>
        </w:rPr>
        <w:t>[tanggal penerbitan Akta</w:t>
      </w:r>
    </w:p>
    <w:p>
      <w:pPr>
        <w:spacing w:after="0"/>
        <w:sectPr>
          <w:type w:val="continuous"/>
          <w:pgSz w:w="12240" w:h="18720"/>
          <w:pgMar w:top="620" w:bottom="620" w:left="480" w:right="460"/>
          <w:cols w:num="2" w:equalWidth="0">
            <w:col w:w="7505" w:space="40"/>
            <w:col w:w="3755"/>
          </w:cols>
        </w:sectPr>
      </w:pPr>
    </w:p>
    <w:p>
      <w:pPr>
        <w:pStyle w:val="BodyText"/>
        <w:spacing w:before="2"/>
        <w:rPr>
          <w:b w:val="0"/>
          <w:sz w:val="16"/>
        </w:rPr>
      </w:pPr>
    </w:p>
    <w:p>
      <w:pPr>
        <w:pStyle w:val="ListParagraph"/>
        <w:numPr>
          <w:ilvl w:val="4"/>
          <w:numId w:val="337"/>
        </w:numPr>
        <w:tabs>
          <w:tab w:pos="1505" w:val="left" w:leader="none"/>
        </w:tabs>
        <w:spacing w:line="240" w:lineRule="auto" w:before="82" w:after="0"/>
        <w:ind w:left="1504" w:right="0" w:hanging="360"/>
        <w:jc w:val="left"/>
        <w:rPr>
          <w:b w:val="0"/>
          <w:sz w:val="24"/>
        </w:rPr>
      </w:pPr>
      <w:r>
        <w:rPr>
          <w:b w:val="0"/>
          <w:sz w:val="24"/>
        </w:rPr>
        <w:t>Telah diadakan proses pemilihan penyedia yang telah sesuai dengan Dokumen</w:t>
      </w:r>
      <w:r>
        <w:rPr>
          <w:b w:val="0"/>
          <w:spacing w:val="-20"/>
          <w:sz w:val="24"/>
        </w:rPr>
        <w:t> </w:t>
      </w:r>
      <w:r>
        <w:rPr>
          <w:b w:val="0"/>
          <w:sz w:val="24"/>
        </w:rPr>
        <w:t>Pemilihan.</w:t>
      </w:r>
    </w:p>
    <w:p>
      <w:pPr>
        <w:pStyle w:val="BodyText"/>
        <w:spacing w:before="5"/>
        <w:rPr>
          <w:b w:val="0"/>
        </w:rPr>
      </w:pPr>
    </w:p>
    <w:p>
      <w:pPr>
        <w:pStyle w:val="ListParagraph"/>
        <w:numPr>
          <w:ilvl w:val="4"/>
          <w:numId w:val="337"/>
        </w:numPr>
        <w:tabs>
          <w:tab w:pos="1505" w:val="left" w:leader="none"/>
          <w:tab w:pos="3103" w:val="left" w:leader="none"/>
          <w:tab w:pos="5032" w:val="left" w:leader="none"/>
          <w:tab w:pos="6465" w:val="left" w:leader="none"/>
          <w:tab w:pos="7876" w:val="left" w:leader="none"/>
          <w:tab w:pos="8834" w:val="left" w:leader="none"/>
          <w:tab w:pos="9616" w:val="left" w:leader="none"/>
        </w:tabs>
        <w:spacing w:line="232" w:lineRule="auto" w:before="1" w:after="0"/>
        <w:ind w:left="1504" w:right="948" w:hanging="360"/>
        <w:jc w:val="both"/>
        <w:rPr>
          <w:b w:val="0"/>
          <w:sz w:val="25"/>
        </w:rPr>
      </w:pPr>
      <w:r>
        <w:rPr>
          <w:b w:val="0"/>
          <w:sz w:val="24"/>
        </w:rPr>
        <w:t>Pejabat Penandatangan Kontrak telah menunjuk Penyedia melalui Surat Penunjukan Penyedia</w:t>
      </w:r>
      <w:r>
        <w:rPr>
          <w:rFonts w:ascii="Times New Roman"/>
          <w:sz w:val="24"/>
        </w:rPr>
        <w:tab/>
      </w:r>
      <w:r>
        <w:rPr>
          <w:b w:val="0"/>
          <w:sz w:val="24"/>
        </w:rPr>
        <w:t>Barang/Jasa</w:t>
      </w:r>
      <w:r>
        <w:rPr>
          <w:rFonts w:ascii="Times New Roman"/>
          <w:sz w:val="24"/>
        </w:rPr>
        <w:tab/>
      </w:r>
      <w:r>
        <w:rPr>
          <w:b w:val="0"/>
          <w:sz w:val="24"/>
        </w:rPr>
        <w:t>(SPPBJ)</w:t>
      </w:r>
      <w:r>
        <w:rPr>
          <w:rFonts w:ascii="Times New Roman"/>
          <w:sz w:val="24"/>
        </w:rPr>
        <w:tab/>
      </w:r>
      <w:r>
        <w:rPr>
          <w:b w:val="0"/>
          <w:sz w:val="25"/>
        </w:rPr>
        <w:t>Nomor</w:t>
      </w:r>
      <w:r>
        <w:rPr>
          <w:rFonts w:ascii="Times New Roman"/>
          <w:sz w:val="25"/>
        </w:rPr>
        <w:tab/>
      </w:r>
      <w:r>
        <w:rPr>
          <w:rFonts w:ascii="Times New Roman"/>
          <w:sz w:val="25"/>
          <w:u w:val="single"/>
        </w:rPr>
        <w:t> </w:t>
        <w:tab/>
      </w:r>
      <w:r>
        <w:rPr>
          <w:b w:val="0"/>
          <w:sz w:val="25"/>
        </w:rPr>
        <w:t>,</w:t>
      </w:r>
      <w:r>
        <w:rPr>
          <w:rFonts w:ascii="Times New Roman"/>
          <w:sz w:val="25"/>
        </w:rPr>
        <w:tab/>
      </w:r>
      <w:r>
        <w:rPr>
          <w:b w:val="0"/>
          <w:spacing w:val="-3"/>
          <w:w w:val="95"/>
          <w:sz w:val="25"/>
        </w:rPr>
        <w:t>tanggal</w:t>
      </w:r>
    </w:p>
    <w:p>
      <w:pPr>
        <w:pStyle w:val="BodyText"/>
        <w:tabs>
          <w:tab w:pos="2464" w:val="left" w:leader="none"/>
          <w:tab w:pos="3748" w:val="left" w:leader="none"/>
          <w:tab w:pos="5049" w:val="left" w:leader="none"/>
        </w:tabs>
        <w:spacing w:line="237" w:lineRule="auto"/>
        <w:ind w:left="1504" w:right="947" w:hanging="1"/>
        <w:jc w:val="both"/>
        <w:rPr>
          <w:b w:val="0"/>
        </w:rPr>
      </w:pPr>
      <w:r>
        <w:rPr>
          <w:rFonts w:ascii="Times New Roman" w:hAnsi="Times New Roman"/>
          <w:i/>
          <w:w w:val="95"/>
          <w:sz w:val="25"/>
          <w:u w:val="single"/>
        </w:rPr>
        <w:t> </w:t>
      </w:r>
      <w:r>
        <w:rPr>
          <w:rFonts w:ascii="Times New Roman" w:hAnsi="Times New Roman"/>
          <w:i/>
          <w:sz w:val="25"/>
          <w:u w:val="single"/>
        </w:rPr>
        <w:tab/>
      </w:r>
      <w:r>
        <w:rPr>
          <w:b w:val="0"/>
          <w:sz w:val="25"/>
        </w:rPr>
        <w:t>bulan</w:t>
      </w:r>
      <w:r>
        <w:rPr>
          <w:b w:val="0"/>
          <w:sz w:val="25"/>
          <w:u w:val="single"/>
        </w:rPr>
        <w:t> </w:t>
        <w:tab/>
      </w:r>
      <w:r>
        <w:rPr>
          <w:b w:val="0"/>
          <w:sz w:val="25"/>
        </w:rPr>
        <w:t>tahun</w:t>
      </w:r>
      <w:r>
        <w:rPr>
          <w:b w:val="0"/>
          <w:sz w:val="25"/>
          <w:u w:val="single"/>
        </w:rPr>
        <w:t> </w:t>
        <w:tab/>
      </w:r>
      <w:r>
        <w:rPr>
          <w:b w:val="0"/>
          <w:sz w:val="25"/>
        </w:rPr>
        <w:t>, </w:t>
      </w:r>
      <w:r>
        <w:rPr>
          <w:b w:val="0"/>
        </w:rPr>
        <w:t>untuk melaksanakan Pekerjaan sebagaimana diterangkan dalam Syarat-Syarat Umum Kontrak, selanjutnya disebut “Pengadaan Jasa Lainnya”.</w:t>
      </w:r>
    </w:p>
    <w:p>
      <w:pPr>
        <w:pStyle w:val="ListParagraph"/>
        <w:numPr>
          <w:ilvl w:val="4"/>
          <w:numId w:val="337"/>
        </w:numPr>
        <w:tabs>
          <w:tab w:pos="1505" w:val="left" w:leader="none"/>
        </w:tabs>
        <w:spacing w:line="240" w:lineRule="auto" w:before="0" w:after="0"/>
        <w:ind w:left="1504" w:right="948" w:hanging="360"/>
        <w:jc w:val="both"/>
        <w:rPr>
          <w:b w:val="0"/>
          <w:sz w:val="24"/>
        </w:rPr>
      </w:pPr>
      <w:r>
        <w:rPr>
          <w:b w:val="0"/>
          <w:sz w:val="24"/>
        </w:rPr>
        <w:t>Penyedia telah menyatakan kepada Pejabat Penandatangan Kontrak, memenuhi persyaratan kualifikasi, memiliki keahlian profesional, personil, dan sumber daya teknis, serta telah menyetujui untuk menyediakan Jasa Lainnya sesuai dengan persyaratan dan ketentuan dalam Kontrak</w:t>
      </w:r>
      <w:r>
        <w:rPr>
          <w:b w:val="0"/>
          <w:spacing w:val="-3"/>
          <w:sz w:val="24"/>
        </w:rPr>
        <w:t> </w:t>
      </w:r>
      <w:r>
        <w:rPr>
          <w:b w:val="0"/>
          <w:sz w:val="24"/>
        </w:rPr>
        <w:t>ini.</w:t>
      </w:r>
    </w:p>
    <w:p>
      <w:pPr>
        <w:pStyle w:val="ListParagraph"/>
        <w:numPr>
          <w:ilvl w:val="4"/>
          <w:numId w:val="337"/>
        </w:numPr>
        <w:tabs>
          <w:tab w:pos="1505" w:val="left" w:leader="none"/>
        </w:tabs>
        <w:spacing w:line="240" w:lineRule="auto" w:before="0" w:after="0"/>
        <w:ind w:left="1504" w:right="951" w:hanging="360"/>
        <w:jc w:val="both"/>
        <w:rPr>
          <w:b w:val="0"/>
          <w:sz w:val="24"/>
        </w:rPr>
      </w:pPr>
      <w:r>
        <w:rPr>
          <w:b w:val="0"/>
          <w:sz w:val="24"/>
        </w:rPr>
        <w:t>Pejabat Penandatangan Kontrak dan Penyedia menyatakan memiliki kewenangan untuk menandatangani Kontrak ini, dan mengikat pihak yang</w:t>
      </w:r>
      <w:r>
        <w:rPr>
          <w:b w:val="0"/>
          <w:spacing w:val="-7"/>
          <w:sz w:val="24"/>
        </w:rPr>
        <w:t> </w:t>
      </w:r>
      <w:r>
        <w:rPr>
          <w:b w:val="0"/>
          <w:sz w:val="24"/>
        </w:rPr>
        <w:t>diwakili.</w:t>
      </w:r>
    </w:p>
    <w:p>
      <w:pPr>
        <w:pStyle w:val="BodyText"/>
        <w:spacing w:before="7"/>
        <w:rPr>
          <w:b w:val="0"/>
          <w:sz w:val="23"/>
        </w:rPr>
      </w:pPr>
    </w:p>
    <w:p>
      <w:pPr>
        <w:pStyle w:val="ListParagraph"/>
        <w:numPr>
          <w:ilvl w:val="4"/>
          <w:numId w:val="337"/>
        </w:numPr>
        <w:tabs>
          <w:tab w:pos="1505" w:val="left" w:leader="none"/>
        </w:tabs>
        <w:spacing w:line="240" w:lineRule="auto" w:before="0" w:after="0"/>
        <w:ind w:left="1504" w:right="949" w:hanging="360"/>
        <w:jc w:val="both"/>
        <w:rPr>
          <w:b w:val="0"/>
          <w:sz w:val="24"/>
        </w:rPr>
      </w:pPr>
      <w:r>
        <w:rPr>
          <w:b w:val="0"/>
          <w:sz w:val="24"/>
        </w:rPr>
        <w:t>Pejabat Penandatangan Kontrak dan Penyedia mengakui dan menyatakan bahwa sehubungan dengan penandatanganan Kontrak ini masing-masing</w:t>
      </w:r>
      <w:r>
        <w:rPr>
          <w:b w:val="0"/>
          <w:spacing w:val="-7"/>
          <w:sz w:val="24"/>
        </w:rPr>
        <w:t> </w:t>
      </w:r>
      <w:r>
        <w:rPr>
          <w:b w:val="0"/>
          <w:sz w:val="24"/>
        </w:rPr>
        <w:t>pihak:</w:t>
      </w:r>
    </w:p>
    <w:p>
      <w:pPr>
        <w:pStyle w:val="ListParagraph"/>
        <w:numPr>
          <w:ilvl w:val="5"/>
          <w:numId w:val="337"/>
        </w:numPr>
        <w:tabs>
          <w:tab w:pos="1931" w:val="left" w:leader="none"/>
          <w:tab w:pos="1933" w:val="left" w:leader="none"/>
        </w:tabs>
        <w:spacing w:line="253" w:lineRule="exact" w:before="0" w:after="0"/>
        <w:ind w:left="1932" w:right="0" w:hanging="428"/>
        <w:jc w:val="left"/>
        <w:rPr>
          <w:b w:val="0"/>
          <w:sz w:val="24"/>
        </w:rPr>
      </w:pPr>
      <w:r>
        <w:rPr>
          <w:b w:val="0"/>
          <w:sz w:val="24"/>
        </w:rPr>
        <w:t>telah dan senantiasa diberikan kesempatan untuk didampingi oleh</w:t>
      </w:r>
      <w:r>
        <w:rPr>
          <w:b w:val="0"/>
          <w:spacing w:val="-12"/>
          <w:sz w:val="24"/>
        </w:rPr>
        <w:t> </w:t>
      </w:r>
      <w:r>
        <w:rPr>
          <w:b w:val="0"/>
          <w:sz w:val="24"/>
        </w:rPr>
        <w:t>advokat;</w:t>
      </w:r>
    </w:p>
    <w:p>
      <w:pPr>
        <w:pStyle w:val="ListParagraph"/>
        <w:numPr>
          <w:ilvl w:val="5"/>
          <w:numId w:val="337"/>
        </w:numPr>
        <w:tabs>
          <w:tab w:pos="1931" w:val="left" w:leader="none"/>
          <w:tab w:pos="1933" w:val="left" w:leader="none"/>
        </w:tabs>
        <w:spacing w:line="240" w:lineRule="auto" w:before="1" w:after="0"/>
        <w:ind w:left="1932" w:right="0" w:hanging="428"/>
        <w:jc w:val="left"/>
        <w:rPr>
          <w:b w:val="0"/>
          <w:sz w:val="24"/>
        </w:rPr>
      </w:pPr>
      <w:r>
        <w:rPr>
          <w:b w:val="0"/>
          <w:sz w:val="24"/>
        </w:rPr>
        <w:t>menandatangani Kontrak ini setelah meneliti secara</w:t>
      </w:r>
      <w:r>
        <w:rPr>
          <w:b w:val="0"/>
          <w:spacing w:val="-4"/>
          <w:sz w:val="24"/>
        </w:rPr>
        <w:t> </w:t>
      </w:r>
      <w:r>
        <w:rPr>
          <w:b w:val="0"/>
          <w:sz w:val="24"/>
        </w:rPr>
        <w:t>patut;</w:t>
      </w:r>
    </w:p>
    <w:p>
      <w:pPr>
        <w:pStyle w:val="ListParagraph"/>
        <w:numPr>
          <w:ilvl w:val="5"/>
          <w:numId w:val="337"/>
        </w:numPr>
        <w:tabs>
          <w:tab w:pos="1931" w:val="left" w:leader="none"/>
          <w:tab w:pos="1933" w:val="left" w:leader="none"/>
        </w:tabs>
        <w:spacing w:line="253" w:lineRule="exact" w:before="1" w:after="0"/>
        <w:ind w:left="1932" w:right="0" w:hanging="428"/>
        <w:jc w:val="left"/>
        <w:rPr>
          <w:b w:val="0"/>
          <w:sz w:val="24"/>
        </w:rPr>
      </w:pPr>
      <w:r>
        <w:rPr>
          <w:b w:val="0"/>
          <w:sz w:val="24"/>
        </w:rPr>
        <w:t>telah membaca dan memahami secara penuh ketentuan Kontrak</w:t>
      </w:r>
      <w:r>
        <w:rPr>
          <w:b w:val="0"/>
          <w:spacing w:val="-10"/>
          <w:sz w:val="24"/>
        </w:rPr>
        <w:t> </w:t>
      </w:r>
      <w:r>
        <w:rPr>
          <w:b w:val="0"/>
          <w:sz w:val="24"/>
        </w:rPr>
        <w:t>ini;</w:t>
      </w:r>
    </w:p>
    <w:p>
      <w:pPr>
        <w:pStyle w:val="ListParagraph"/>
        <w:numPr>
          <w:ilvl w:val="5"/>
          <w:numId w:val="337"/>
        </w:numPr>
        <w:tabs>
          <w:tab w:pos="1933" w:val="left" w:leader="none"/>
        </w:tabs>
        <w:spacing w:line="240" w:lineRule="auto" w:before="0" w:after="0"/>
        <w:ind w:left="1932" w:right="946" w:hanging="428"/>
        <w:jc w:val="both"/>
        <w:rPr>
          <w:b w:val="0"/>
          <w:sz w:val="24"/>
        </w:rPr>
      </w:pPr>
      <w:r>
        <w:rPr>
          <w:b w:val="0"/>
          <w:sz w:val="24"/>
        </w:rPr>
        <w:t>telah mendapatkan kesempatan yang memadai untuk memeriksa dan mengkonfirmasikan semua ketentuan dalam Kontrak ini beserta semua fakta dan kondisi yang</w:t>
      </w:r>
      <w:r>
        <w:rPr>
          <w:b w:val="0"/>
          <w:spacing w:val="-2"/>
          <w:sz w:val="24"/>
        </w:rPr>
        <w:t> </w:t>
      </w:r>
      <w:r>
        <w:rPr>
          <w:b w:val="0"/>
          <w:sz w:val="24"/>
        </w:rPr>
        <w:t>terkait.</w:t>
      </w:r>
    </w:p>
    <w:p>
      <w:pPr>
        <w:pStyle w:val="BodyText"/>
        <w:spacing w:before="9"/>
        <w:rPr>
          <w:b w:val="0"/>
          <w:sz w:val="23"/>
        </w:rPr>
      </w:pPr>
    </w:p>
    <w:p>
      <w:pPr>
        <w:pStyle w:val="BodyText"/>
        <w:ind w:left="938" w:right="1827"/>
        <w:rPr>
          <w:b w:val="0"/>
        </w:rPr>
      </w:pPr>
      <w:r>
        <w:rPr>
          <w:b w:val="0"/>
        </w:rPr>
        <w:t>MAKA OLEH KARENA ITU, Pejabat Penandatangan Kontrak dan Penyedia dengan ini bersepakat dan menyetujui hal-hal sebagai</w:t>
      </w:r>
      <w:r>
        <w:rPr>
          <w:b w:val="0"/>
          <w:spacing w:val="-7"/>
        </w:rPr>
        <w:t> </w:t>
      </w:r>
      <w:r>
        <w:rPr>
          <w:b w:val="0"/>
        </w:rPr>
        <w:t>berikut: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3"/>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82"/>
        <w:ind w:left="3303" w:right="3313"/>
        <w:jc w:val="center"/>
        <w:rPr>
          <w:b w:val="0"/>
        </w:rPr>
      </w:pPr>
      <w:r>
        <w:rPr>
          <w:b w:val="0"/>
        </w:rPr>
        <w:t>Pasal 1</w:t>
      </w:r>
    </w:p>
    <w:p>
      <w:pPr>
        <w:pStyle w:val="BodyText"/>
        <w:spacing w:before="1"/>
        <w:ind w:left="3301" w:right="3313"/>
        <w:jc w:val="center"/>
        <w:rPr>
          <w:b w:val="0"/>
        </w:rPr>
      </w:pPr>
      <w:r>
        <w:rPr>
          <w:b w:val="0"/>
        </w:rPr>
        <w:t>Istilah dan Ungkapan</w:t>
      </w:r>
    </w:p>
    <w:p>
      <w:pPr>
        <w:pStyle w:val="BodyText"/>
        <w:spacing w:before="10"/>
        <w:rPr>
          <w:b w:val="0"/>
          <w:sz w:val="23"/>
        </w:rPr>
      </w:pPr>
    </w:p>
    <w:p>
      <w:pPr>
        <w:pStyle w:val="BodyText"/>
        <w:ind w:left="938" w:right="977"/>
        <w:rPr>
          <w:b w:val="0"/>
        </w:rPr>
      </w:pPr>
      <w:r>
        <w:rPr>
          <w:b w:val="0"/>
        </w:rPr>
        <w:t>Peristilahan dan ungkapan dalam Kontrak ini memiliki arti dan makna yang sama seperti yang tercantum dalam lampiran Kontrak ini.</w:t>
      </w:r>
    </w:p>
    <w:p>
      <w:pPr>
        <w:pStyle w:val="BodyText"/>
        <w:spacing w:before="1"/>
        <w:rPr>
          <w:b w:val="0"/>
        </w:rPr>
      </w:pPr>
    </w:p>
    <w:p>
      <w:pPr>
        <w:pStyle w:val="BodyText"/>
        <w:spacing w:line="253" w:lineRule="exact"/>
        <w:ind w:left="3303" w:right="3313"/>
        <w:jc w:val="center"/>
        <w:rPr>
          <w:b w:val="0"/>
        </w:rPr>
      </w:pPr>
      <w:r>
        <w:rPr>
          <w:b w:val="0"/>
        </w:rPr>
        <w:t>Pasal 2</w:t>
      </w:r>
    </w:p>
    <w:p>
      <w:pPr>
        <w:pStyle w:val="BodyText"/>
        <w:spacing w:line="253" w:lineRule="exact"/>
        <w:ind w:left="3303" w:right="3313"/>
        <w:jc w:val="center"/>
        <w:rPr>
          <w:b w:val="0"/>
        </w:rPr>
      </w:pPr>
      <w:r>
        <w:rPr>
          <w:b w:val="0"/>
        </w:rPr>
        <w:t>Ruang Lingkup Pekerjaan</w:t>
      </w:r>
    </w:p>
    <w:p>
      <w:pPr>
        <w:pStyle w:val="BodyText"/>
        <w:spacing w:before="10"/>
        <w:rPr>
          <w:b w:val="0"/>
          <w:sz w:val="23"/>
        </w:rPr>
      </w:pPr>
    </w:p>
    <w:p>
      <w:pPr>
        <w:pStyle w:val="BodyText"/>
        <w:ind w:left="938"/>
        <w:rPr>
          <w:b w:val="0"/>
        </w:rPr>
      </w:pPr>
      <w:r>
        <w:rPr>
          <w:b w:val="0"/>
        </w:rPr>
        <w:t>Ruang lingkup pekerjaan Pengadaan Jasa Lainnya terdiri atas:</w:t>
      </w:r>
    </w:p>
    <w:p>
      <w:pPr>
        <w:tabs>
          <w:tab w:pos="1391" w:val="left" w:leader="none"/>
          <w:tab w:pos="2281" w:val="left" w:leader="none"/>
        </w:tabs>
        <w:spacing w:before="18"/>
        <w:ind w:left="938" w:right="0" w:firstLine="0"/>
        <w:jc w:val="left"/>
        <w:rPr>
          <w:rFonts w:ascii="Times New Roman"/>
          <w:sz w:val="22"/>
        </w:rPr>
      </w:pPr>
      <w:r>
        <w:rPr>
          <w:b w:val="0"/>
          <w:sz w:val="22"/>
        </w:rPr>
        <w:t>1.</w:t>
      </w:r>
      <w:r>
        <w:rPr>
          <w:rFonts w:ascii="Times New Roman"/>
          <w:sz w:val="22"/>
        </w:rPr>
        <w:tab/>
      </w:r>
      <w:r>
        <w:rPr>
          <w:rFonts w:ascii="Times New Roman"/>
          <w:w w:val="100"/>
          <w:sz w:val="22"/>
          <w:u w:val="single"/>
        </w:rPr>
        <w:t> </w:t>
      </w:r>
      <w:r>
        <w:rPr>
          <w:rFonts w:ascii="Times New Roman"/>
          <w:sz w:val="22"/>
          <w:u w:val="single"/>
        </w:rPr>
        <w:tab/>
      </w:r>
    </w:p>
    <w:p>
      <w:pPr>
        <w:tabs>
          <w:tab w:pos="1391" w:val="left" w:leader="none"/>
          <w:tab w:pos="2281" w:val="left" w:leader="none"/>
        </w:tabs>
        <w:spacing w:before="22"/>
        <w:ind w:left="938" w:right="0" w:firstLine="0"/>
        <w:jc w:val="left"/>
        <w:rPr>
          <w:rFonts w:ascii="Times New Roman"/>
          <w:sz w:val="22"/>
        </w:rPr>
      </w:pPr>
      <w:r>
        <w:rPr>
          <w:b w:val="0"/>
          <w:sz w:val="22"/>
        </w:rPr>
        <w:t>2.</w:t>
      </w:r>
      <w:r>
        <w:rPr>
          <w:rFonts w:ascii="Times New Roman"/>
          <w:sz w:val="22"/>
        </w:rPr>
        <w:tab/>
      </w:r>
      <w:r>
        <w:rPr>
          <w:rFonts w:ascii="Times New Roman"/>
          <w:w w:val="100"/>
          <w:sz w:val="22"/>
          <w:u w:val="single"/>
        </w:rPr>
        <w:t> </w:t>
      </w:r>
      <w:r>
        <w:rPr>
          <w:rFonts w:ascii="Times New Roman"/>
          <w:sz w:val="22"/>
          <w:u w:val="single"/>
        </w:rPr>
        <w:tab/>
      </w:r>
    </w:p>
    <w:p>
      <w:pPr>
        <w:pStyle w:val="ListParagraph"/>
        <w:numPr>
          <w:ilvl w:val="3"/>
          <w:numId w:val="337"/>
        </w:numPr>
        <w:tabs>
          <w:tab w:pos="1391" w:val="left" w:leader="none"/>
          <w:tab w:pos="1392" w:val="left" w:leader="none"/>
          <w:tab w:pos="2231" w:val="left" w:leader="none"/>
        </w:tabs>
        <w:spacing w:line="250" w:lineRule="exact" w:before="3" w:after="0"/>
        <w:ind w:left="1391" w:right="0" w:hanging="453"/>
        <w:jc w:val="left"/>
        <w:rPr>
          <w:b w:val="0"/>
          <w:sz w:val="22"/>
        </w:rPr>
      </w:pPr>
      <w:r>
        <w:rPr>
          <w:rFonts w:ascii="Times New Roman"/>
          <w:w w:val="100"/>
          <w:sz w:val="22"/>
          <w:u w:val="single"/>
        </w:rPr>
        <w:t> </w:t>
      </w:r>
      <w:r>
        <w:rPr>
          <w:rFonts w:ascii="Times New Roman"/>
          <w:sz w:val="22"/>
          <w:u w:val="single"/>
        </w:rPr>
        <w:tab/>
      </w:r>
      <w:r>
        <w:rPr>
          <w:b w:val="0"/>
          <w:sz w:val="24"/>
        </w:rPr>
        <w:t>dst</w:t>
      </w:r>
    </w:p>
    <w:p>
      <w:pPr>
        <w:pStyle w:val="Heading5"/>
        <w:spacing w:line="260" w:lineRule="exact"/>
        <w:ind w:left="938"/>
        <w:rPr>
          <w:b w:val="0"/>
        </w:rPr>
      </w:pPr>
      <w:r>
        <w:rPr>
          <w:b w:val="0"/>
        </w:rPr>
        <w:t>[diisi ruang lingkup pekerjaan Pengadaan </w:t>
      </w:r>
      <w:r>
        <w:rPr>
          <w:b w:val="0"/>
          <w:sz w:val="24"/>
        </w:rPr>
        <w:t>Jasa Lainnya </w:t>
      </w:r>
      <w:r>
        <w:rPr>
          <w:b w:val="0"/>
        </w:rPr>
        <w:t>yang akan dilaksanakan]</w:t>
      </w:r>
    </w:p>
    <w:p>
      <w:pPr>
        <w:pStyle w:val="BodyText"/>
        <w:spacing w:before="8"/>
        <w:rPr>
          <w:b w:val="0"/>
          <w:sz w:val="23"/>
        </w:rPr>
      </w:pPr>
    </w:p>
    <w:p>
      <w:pPr>
        <w:pStyle w:val="BodyText"/>
        <w:spacing w:line="253" w:lineRule="exact"/>
        <w:ind w:left="3303" w:right="3313"/>
        <w:jc w:val="center"/>
        <w:rPr>
          <w:b w:val="0"/>
        </w:rPr>
      </w:pPr>
      <w:r>
        <w:rPr>
          <w:b w:val="0"/>
        </w:rPr>
        <w:t>Pasal 3</w:t>
      </w:r>
    </w:p>
    <w:p>
      <w:pPr>
        <w:pStyle w:val="BodyText"/>
        <w:spacing w:line="253" w:lineRule="exact"/>
        <w:ind w:left="3302" w:right="3313"/>
        <w:jc w:val="center"/>
        <w:rPr>
          <w:b w:val="0"/>
        </w:rPr>
      </w:pPr>
      <w:r>
        <w:rPr>
          <w:b w:val="0"/>
        </w:rPr>
        <w:t>Jenis dan Nilai Kontrak</w:t>
      </w:r>
    </w:p>
    <w:p>
      <w:pPr>
        <w:pStyle w:val="BodyText"/>
        <w:spacing w:before="4"/>
        <w:rPr>
          <w:b w:val="0"/>
        </w:rPr>
      </w:pPr>
    </w:p>
    <w:p>
      <w:pPr>
        <w:pStyle w:val="ListParagraph"/>
        <w:numPr>
          <w:ilvl w:val="0"/>
          <w:numId w:val="344"/>
        </w:numPr>
        <w:tabs>
          <w:tab w:pos="1366" w:val="left" w:leader="none"/>
          <w:tab w:pos="9868" w:val="left" w:leader="none"/>
        </w:tabs>
        <w:spacing w:line="228" w:lineRule="auto" w:before="0" w:after="0"/>
        <w:ind w:left="1365" w:right="949" w:hanging="439"/>
        <w:jc w:val="left"/>
        <w:rPr>
          <w:b w:val="0"/>
          <w:sz w:val="25"/>
        </w:rPr>
      </w:pPr>
      <w:r>
        <w:rPr>
          <w:b w:val="0"/>
          <w:sz w:val="24"/>
        </w:rPr>
        <w:t>Pengadaan  Jasa  Lainnya  ini  menggunakan</w:t>
      </w:r>
      <w:r>
        <w:rPr>
          <w:b w:val="0"/>
          <w:spacing w:val="37"/>
          <w:sz w:val="24"/>
        </w:rPr>
        <w:t> </w:t>
      </w:r>
      <w:r>
        <w:rPr>
          <w:b w:val="0"/>
          <w:sz w:val="24"/>
        </w:rPr>
        <w:t>Jenis</w:t>
      </w:r>
      <w:r>
        <w:rPr>
          <w:b w:val="0"/>
          <w:spacing w:val="54"/>
          <w:sz w:val="24"/>
        </w:rPr>
        <w:t> </w:t>
      </w:r>
      <w:r>
        <w:rPr>
          <w:b w:val="0"/>
          <w:sz w:val="24"/>
        </w:rPr>
        <w:t>Kontrak</w:t>
      </w:r>
      <w:r>
        <w:rPr>
          <w:b w:val="0"/>
          <w:sz w:val="24"/>
          <w:u w:val="single"/>
        </w:rPr>
        <w:t> </w:t>
        <w:tab/>
      </w:r>
      <w:r>
        <w:rPr>
          <w:b w:val="0"/>
          <w:spacing w:val="-5"/>
          <w:sz w:val="25"/>
        </w:rPr>
        <w:t>[diisi </w:t>
      </w:r>
      <w:r>
        <w:rPr>
          <w:b w:val="0"/>
          <w:sz w:val="25"/>
        </w:rPr>
        <w:t>dengan</w:t>
      </w:r>
      <w:r>
        <w:rPr>
          <w:b w:val="0"/>
          <w:spacing w:val="-21"/>
          <w:sz w:val="25"/>
        </w:rPr>
        <w:t> </w:t>
      </w:r>
      <w:r>
        <w:rPr>
          <w:b w:val="0"/>
          <w:sz w:val="25"/>
        </w:rPr>
        <w:t>jenis</w:t>
      </w:r>
      <w:r>
        <w:rPr>
          <w:b w:val="0"/>
          <w:spacing w:val="-20"/>
          <w:sz w:val="25"/>
        </w:rPr>
        <w:t> </w:t>
      </w:r>
      <w:r>
        <w:rPr>
          <w:b w:val="0"/>
          <w:sz w:val="25"/>
        </w:rPr>
        <w:t>kontrak</w:t>
      </w:r>
      <w:r>
        <w:rPr>
          <w:b w:val="0"/>
          <w:spacing w:val="-19"/>
          <w:sz w:val="25"/>
        </w:rPr>
        <w:t> </w:t>
      </w:r>
      <w:r>
        <w:rPr>
          <w:b w:val="0"/>
          <w:sz w:val="25"/>
        </w:rPr>
        <w:t>lumsum/harga</w:t>
      </w:r>
      <w:r>
        <w:rPr>
          <w:b w:val="0"/>
          <w:spacing w:val="-19"/>
          <w:sz w:val="25"/>
        </w:rPr>
        <w:t> </w:t>
      </w:r>
      <w:r>
        <w:rPr>
          <w:b w:val="0"/>
          <w:sz w:val="25"/>
        </w:rPr>
        <w:t>satuan/gabungan</w:t>
      </w:r>
      <w:r>
        <w:rPr>
          <w:b w:val="0"/>
          <w:spacing w:val="-20"/>
          <w:sz w:val="25"/>
        </w:rPr>
        <w:t> </w:t>
      </w:r>
      <w:r>
        <w:rPr>
          <w:b w:val="0"/>
          <w:sz w:val="25"/>
        </w:rPr>
        <w:t>lumsum</w:t>
      </w:r>
      <w:r>
        <w:rPr>
          <w:b w:val="0"/>
          <w:spacing w:val="-19"/>
          <w:sz w:val="25"/>
        </w:rPr>
        <w:t> </w:t>
      </w:r>
      <w:r>
        <w:rPr>
          <w:b w:val="0"/>
          <w:sz w:val="25"/>
        </w:rPr>
        <w:t>dan</w:t>
      </w:r>
      <w:r>
        <w:rPr>
          <w:b w:val="0"/>
          <w:spacing w:val="-18"/>
          <w:sz w:val="25"/>
        </w:rPr>
        <w:t> </w:t>
      </w:r>
      <w:r>
        <w:rPr>
          <w:b w:val="0"/>
          <w:sz w:val="25"/>
        </w:rPr>
        <w:t>harga</w:t>
      </w:r>
      <w:r>
        <w:rPr>
          <w:b w:val="0"/>
          <w:spacing w:val="-19"/>
          <w:sz w:val="25"/>
        </w:rPr>
        <w:t> </w:t>
      </w:r>
      <w:r>
        <w:rPr>
          <w:b w:val="0"/>
          <w:sz w:val="25"/>
        </w:rPr>
        <w:t>satuan].</w:t>
      </w:r>
    </w:p>
    <w:p>
      <w:pPr>
        <w:pStyle w:val="BodyText"/>
        <w:spacing w:before="2"/>
        <w:rPr>
          <w:b w:val="0"/>
        </w:rPr>
      </w:pPr>
    </w:p>
    <w:p>
      <w:pPr>
        <w:pStyle w:val="ListParagraph"/>
        <w:numPr>
          <w:ilvl w:val="0"/>
          <w:numId w:val="344"/>
        </w:numPr>
        <w:tabs>
          <w:tab w:pos="1366" w:val="left" w:leader="none"/>
          <w:tab w:pos="3304" w:val="left" w:leader="none"/>
          <w:tab w:pos="10405" w:val="left" w:leader="none"/>
        </w:tabs>
        <w:spacing w:line="240" w:lineRule="auto" w:before="0" w:after="0"/>
        <w:ind w:left="1365" w:right="892" w:hanging="439"/>
        <w:jc w:val="left"/>
        <w:rPr>
          <w:b w:val="0"/>
          <w:sz w:val="24"/>
        </w:rPr>
      </w:pPr>
      <w:r>
        <w:rPr>
          <w:b w:val="0"/>
          <w:sz w:val="24"/>
        </w:rPr>
        <w:t>Nilai Kontrak termasuk  Pajak Pertambahan Nilai (PPN)</w:t>
      </w:r>
      <w:r>
        <w:rPr>
          <w:b w:val="0"/>
          <w:spacing w:val="46"/>
          <w:sz w:val="24"/>
        </w:rPr>
        <w:t> </w:t>
      </w:r>
      <w:r>
        <w:rPr>
          <w:b w:val="0"/>
          <w:sz w:val="24"/>
        </w:rPr>
        <w:t>adalah  sebesar</w:t>
      </w:r>
      <w:r>
        <w:rPr>
          <w:b w:val="0"/>
          <w:spacing w:val="24"/>
          <w:sz w:val="24"/>
        </w:rPr>
        <w:t> </w:t>
      </w:r>
      <w:r>
        <w:rPr>
          <w:b w:val="0"/>
          <w:sz w:val="24"/>
        </w:rPr>
        <w:t>Rp</w:t>
      </w:r>
      <w:r>
        <w:rPr>
          <w:rFonts w:ascii="Times New Roman"/>
          <w:w w:val="99"/>
          <w:sz w:val="24"/>
          <w:u w:val="single"/>
        </w:rPr>
        <w:t> </w:t>
      </w:r>
      <w:r>
        <w:rPr>
          <w:rFonts w:ascii="Times New Roman"/>
          <w:sz w:val="24"/>
          <w:u w:val="single"/>
        </w:rPr>
        <w:tab/>
      </w:r>
      <w:r>
        <w:rPr>
          <w:rFonts w:ascii="Times New Roman"/>
          <w:sz w:val="24"/>
        </w:rPr>
        <w:t> </w:t>
      </w:r>
      <w:r>
        <w:rPr>
          <w:b w:val="0"/>
          <w:sz w:val="24"/>
        </w:rPr>
        <w:t>(</w:t>
      </w:r>
      <w:r>
        <w:rPr>
          <w:b w:val="0"/>
          <w:sz w:val="24"/>
          <w:u w:val="single"/>
        </w:rPr>
        <w:t> </w:t>
        <w:tab/>
      </w:r>
      <w:r>
        <w:rPr>
          <w:b w:val="0"/>
          <w:sz w:val="24"/>
        </w:rPr>
        <w:t>rupiah);</w:t>
      </w:r>
    </w:p>
    <w:p>
      <w:pPr>
        <w:pStyle w:val="BodyText"/>
        <w:spacing w:before="3"/>
        <w:rPr>
          <w:b w:val="0"/>
          <w:sz w:val="16"/>
        </w:rPr>
      </w:pPr>
    </w:p>
    <w:p>
      <w:pPr>
        <w:pStyle w:val="BodyText"/>
        <w:spacing w:before="82"/>
        <w:ind w:left="4735" w:right="4727" w:firstLine="566"/>
        <w:rPr>
          <w:b w:val="0"/>
        </w:rPr>
      </w:pPr>
      <w:r>
        <w:rPr>
          <w:b w:val="0"/>
        </w:rPr>
        <w:t>Pasal 4 Dokumen Kontrak</w:t>
      </w:r>
    </w:p>
    <w:p>
      <w:pPr>
        <w:pStyle w:val="BodyText"/>
        <w:rPr>
          <w:b w:val="0"/>
        </w:rPr>
      </w:pPr>
    </w:p>
    <w:p>
      <w:pPr>
        <w:pStyle w:val="ListParagraph"/>
        <w:numPr>
          <w:ilvl w:val="0"/>
          <w:numId w:val="345"/>
        </w:numPr>
        <w:tabs>
          <w:tab w:pos="1366" w:val="left" w:leader="none"/>
        </w:tabs>
        <w:spacing w:line="240" w:lineRule="auto" w:before="1" w:after="0"/>
        <w:ind w:left="1365" w:right="949" w:hanging="427"/>
        <w:jc w:val="both"/>
        <w:rPr>
          <w:b w:val="0"/>
          <w:sz w:val="24"/>
        </w:rPr>
      </w:pPr>
      <w:r>
        <w:rPr>
          <w:b w:val="0"/>
          <w:sz w:val="24"/>
        </w:rPr>
        <w:t>Dokumen-dokumen berikut merupakan kesatuan dan bagian yang tidak terpisahkan dari Kontrak</w:t>
      </w:r>
      <w:r>
        <w:rPr>
          <w:b w:val="0"/>
          <w:spacing w:val="-1"/>
          <w:sz w:val="24"/>
        </w:rPr>
        <w:t> </w:t>
      </w:r>
      <w:r>
        <w:rPr>
          <w:b w:val="0"/>
          <w:sz w:val="24"/>
        </w:rPr>
        <w:t>ini:</w:t>
      </w:r>
    </w:p>
    <w:p>
      <w:pPr>
        <w:pStyle w:val="ListParagraph"/>
        <w:numPr>
          <w:ilvl w:val="1"/>
          <w:numId w:val="345"/>
        </w:numPr>
        <w:tabs>
          <w:tab w:pos="1790" w:val="left" w:leader="none"/>
          <w:tab w:pos="1791" w:val="left" w:leader="none"/>
        </w:tabs>
        <w:spacing w:line="252" w:lineRule="exact" w:before="0" w:after="0"/>
        <w:ind w:left="1790" w:right="0" w:hanging="427"/>
        <w:jc w:val="left"/>
        <w:rPr>
          <w:b w:val="0"/>
          <w:sz w:val="24"/>
        </w:rPr>
      </w:pPr>
      <w:r>
        <w:rPr>
          <w:b w:val="0"/>
          <w:sz w:val="24"/>
        </w:rPr>
        <w:t>Adendum/perubahan Kontrak (apabila</w:t>
      </w:r>
      <w:r>
        <w:rPr>
          <w:b w:val="0"/>
          <w:spacing w:val="-2"/>
          <w:sz w:val="24"/>
        </w:rPr>
        <w:t> </w:t>
      </w:r>
      <w:r>
        <w:rPr>
          <w:b w:val="0"/>
          <w:sz w:val="24"/>
        </w:rPr>
        <w:t>ada);</w:t>
      </w:r>
    </w:p>
    <w:p>
      <w:pPr>
        <w:pStyle w:val="ListParagraph"/>
        <w:numPr>
          <w:ilvl w:val="1"/>
          <w:numId w:val="345"/>
        </w:numPr>
        <w:tabs>
          <w:tab w:pos="1790" w:val="left" w:leader="none"/>
          <w:tab w:pos="1791" w:val="left" w:leader="none"/>
        </w:tabs>
        <w:spacing w:line="253" w:lineRule="exact" w:before="0" w:after="0"/>
        <w:ind w:left="1790" w:right="0" w:hanging="427"/>
        <w:jc w:val="left"/>
        <w:rPr>
          <w:b w:val="0"/>
          <w:sz w:val="24"/>
        </w:rPr>
      </w:pPr>
      <w:r>
        <w:rPr>
          <w:b w:val="0"/>
          <w:sz w:val="24"/>
        </w:rPr>
        <w:t>Kontrak;</w:t>
      </w:r>
    </w:p>
    <w:p>
      <w:pPr>
        <w:pStyle w:val="ListParagraph"/>
        <w:numPr>
          <w:ilvl w:val="1"/>
          <w:numId w:val="345"/>
        </w:numPr>
        <w:tabs>
          <w:tab w:pos="1790" w:val="left" w:leader="none"/>
          <w:tab w:pos="1791" w:val="left" w:leader="none"/>
        </w:tabs>
        <w:spacing w:line="253" w:lineRule="exact" w:before="1" w:after="0"/>
        <w:ind w:left="1790" w:right="0" w:hanging="427"/>
        <w:jc w:val="left"/>
        <w:rPr>
          <w:b w:val="0"/>
          <w:sz w:val="24"/>
        </w:rPr>
      </w:pPr>
      <w:r>
        <w:rPr>
          <w:b w:val="0"/>
          <w:sz w:val="24"/>
        </w:rPr>
        <w:t>syarat-syarat khusus</w:t>
      </w:r>
      <w:r>
        <w:rPr>
          <w:b w:val="0"/>
          <w:spacing w:val="-15"/>
          <w:sz w:val="24"/>
        </w:rPr>
        <w:t> </w:t>
      </w:r>
      <w:r>
        <w:rPr>
          <w:b w:val="0"/>
          <w:sz w:val="24"/>
        </w:rPr>
        <w:t>Kontrak;</w:t>
      </w:r>
    </w:p>
    <w:p>
      <w:pPr>
        <w:pStyle w:val="ListParagraph"/>
        <w:numPr>
          <w:ilvl w:val="1"/>
          <w:numId w:val="345"/>
        </w:numPr>
        <w:tabs>
          <w:tab w:pos="1790" w:val="left" w:leader="none"/>
          <w:tab w:pos="1791" w:val="left" w:leader="none"/>
        </w:tabs>
        <w:spacing w:line="253" w:lineRule="exact" w:before="0" w:after="0"/>
        <w:ind w:left="1790" w:right="0" w:hanging="427"/>
        <w:jc w:val="left"/>
        <w:rPr>
          <w:b w:val="0"/>
          <w:sz w:val="24"/>
        </w:rPr>
      </w:pPr>
      <w:r>
        <w:rPr>
          <w:b w:val="0"/>
          <w:sz w:val="24"/>
        </w:rPr>
        <w:t>syarat-syarat umum</w:t>
      </w:r>
      <w:r>
        <w:rPr>
          <w:b w:val="0"/>
          <w:spacing w:val="-11"/>
          <w:sz w:val="24"/>
        </w:rPr>
        <w:t> </w:t>
      </w:r>
      <w:r>
        <w:rPr>
          <w:b w:val="0"/>
          <w:sz w:val="24"/>
        </w:rPr>
        <w:t>Kontrak;</w:t>
      </w:r>
    </w:p>
    <w:p>
      <w:pPr>
        <w:pStyle w:val="ListParagraph"/>
        <w:numPr>
          <w:ilvl w:val="1"/>
          <w:numId w:val="345"/>
        </w:numPr>
        <w:tabs>
          <w:tab w:pos="1790" w:val="left" w:leader="none"/>
          <w:tab w:pos="1791" w:val="left" w:leader="none"/>
        </w:tabs>
        <w:spacing w:line="240" w:lineRule="auto" w:before="1" w:after="0"/>
        <w:ind w:left="1790" w:right="0" w:hanging="427"/>
        <w:jc w:val="left"/>
        <w:rPr>
          <w:b w:val="0"/>
          <w:sz w:val="24"/>
        </w:rPr>
      </w:pPr>
      <w:r>
        <w:rPr>
          <w:b w:val="0"/>
          <w:sz w:val="24"/>
        </w:rPr>
        <w:t>Dokumen</w:t>
      </w:r>
      <w:r>
        <w:rPr>
          <w:b w:val="0"/>
          <w:spacing w:val="-2"/>
          <w:sz w:val="24"/>
        </w:rPr>
        <w:t> </w:t>
      </w:r>
      <w:r>
        <w:rPr>
          <w:b w:val="0"/>
          <w:sz w:val="24"/>
        </w:rPr>
        <w:t>Penawaran;</w:t>
      </w:r>
    </w:p>
    <w:p>
      <w:pPr>
        <w:pStyle w:val="ListParagraph"/>
        <w:numPr>
          <w:ilvl w:val="1"/>
          <w:numId w:val="345"/>
        </w:numPr>
        <w:tabs>
          <w:tab w:pos="1790" w:val="left" w:leader="none"/>
          <w:tab w:pos="1791" w:val="left" w:leader="none"/>
        </w:tabs>
        <w:spacing w:line="253" w:lineRule="exact" w:before="1" w:after="0"/>
        <w:ind w:left="1790" w:right="0" w:hanging="427"/>
        <w:jc w:val="left"/>
        <w:rPr>
          <w:b w:val="0"/>
          <w:sz w:val="24"/>
        </w:rPr>
      </w:pPr>
      <w:r>
        <w:rPr>
          <w:b w:val="0"/>
          <w:sz w:val="24"/>
        </w:rPr>
        <w:t>spesifikasi</w:t>
      </w:r>
      <w:r>
        <w:rPr>
          <w:b w:val="0"/>
          <w:spacing w:val="-2"/>
          <w:sz w:val="24"/>
        </w:rPr>
        <w:t> </w:t>
      </w:r>
      <w:r>
        <w:rPr>
          <w:b w:val="0"/>
          <w:sz w:val="24"/>
        </w:rPr>
        <w:t>teknis;</w:t>
      </w:r>
    </w:p>
    <w:p>
      <w:pPr>
        <w:pStyle w:val="ListParagraph"/>
        <w:numPr>
          <w:ilvl w:val="1"/>
          <w:numId w:val="345"/>
        </w:numPr>
        <w:tabs>
          <w:tab w:pos="1790" w:val="left" w:leader="none"/>
          <w:tab w:pos="1791" w:val="left" w:leader="none"/>
        </w:tabs>
        <w:spacing w:line="253" w:lineRule="exact" w:before="0" w:after="0"/>
        <w:ind w:left="1790" w:right="0" w:hanging="427"/>
        <w:jc w:val="left"/>
        <w:rPr>
          <w:b w:val="0"/>
          <w:sz w:val="24"/>
        </w:rPr>
      </w:pPr>
      <w:r>
        <w:rPr>
          <w:b w:val="0"/>
          <w:sz w:val="24"/>
        </w:rPr>
        <w:t>gambar-gambar (apabila ada);</w:t>
      </w:r>
    </w:p>
    <w:p>
      <w:pPr>
        <w:pStyle w:val="ListParagraph"/>
        <w:numPr>
          <w:ilvl w:val="1"/>
          <w:numId w:val="345"/>
        </w:numPr>
        <w:tabs>
          <w:tab w:pos="1790" w:val="left" w:leader="none"/>
          <w:tab w:pos="1791" w:val="left" w:leader="none"/>
        </w:tabs>
        <w:spacing w:line="253" w:lineRule="exact" w:before="1" w:after="0"/>
        <w:ind w:left="1790" w:right="0" w:hanging="427"/>
        <w:jc w:val="left"/>
        <w:rPr>
          <w:b w:val="0"/>
          <w:sz w:val="24"/>
        </w:rPr>
      </w:pPr>
      <w:r>
        <w:rPr>
          <w:b w:val="0"/>
          <w:sz w:val="24"/>
        </w:rPr>
        <w:t>daftar kuantitas dan harga (apabila ada);</w:t>
      </w:r>
      <w:r>
        <w:rPr>
          <w:b w:val="0"/>
          <w:spacing w:val="-4"/>
          <w:sz w:val="24"/>
        </w:rPr>
        <w:t> </w:t>
      </w:r>
      <w:r>
        <w:rPr>
          <w:b w:val="0"/>
          <w:sz w:val="24"/>
        </w:rPr>
        <w:t>dan</w:t>
      </w:r>
    </w:p>
    <w:p>
      <w:pPr>
        <w:pStyle w:val="ListParagraph"/>
        <w:numPr>
          <w:ilvl w:val="1"/>
          <w:numId w:val="345"/>
        </w:numPr>
        <w:tabs>
          <w:tab w:pos="1790" w:val="left" w:leader="none"/>
          <w:tab w:pos="1791" w:val="left" w:leader="none"/>
        </w:tabs>
        <w:spacing w:line="253" w:lineRule="exact" w:before="0" w:after="0"/>
        <w:ind w:left="1790" w:right="0" w:hanging="427"/>
        <w:jc w:val="left"/>
        <w:rPr>
          <w:b w:val="0"/>
          <w:sz w:val="24"/>
        </w:rPr>
      </w:pPr>
      <w:r>
        <w:rPr>
          <w:b w:val="0"/>
          <w:sz w:val="24"/>
        </w:rPr>
        <w:t>dokumen lainnya seperti: jaminan, SPPBJ,</w:t>
      </w:r>
      <w:r>
        <w:rPr>
          <w:b w:val="0"/>
          <w:spacing w:val="-3"/>
          <w:sz w:val="24"/>
        </w:rPr>
        <w:t> </w:t>
      </w:r>
      <w:r>
        <w:rPr>
          <w:b w:val="0"/>
          <w:sz w:val="24"/>
        </w:rPr>
        <w:t>BAHP.</w:t>
      </w:r>
    </w:p>
    <w:p>
      <w:pPr>
        <w:pStyle w:val="BodyText"/>
        <w:spacing w:before="10"/>
        <w:rPr>
          <w:b w:val="0"/>
          <w:sz w:val="23"/>
        </w:rPr>
      </w:pPr>
    </w:p>
    <w:p>
      <w:pPr>
        <w:pStyle w:val="ListParagraph"/>
        <w:numPr>
          <w:ilvl w:val="0"/>
          <w:numId w:val="345"/>
        </w:numPr>
        <w:tabs>
          <w:tab w:pos="1366" w:val="left" w:leader="none"/>
        </w:tabs>
        <w:spacing w:line="240" w:lineRule="auto" w:before="0" w:after="0"/>
        <w:ind w:left="1365" w:right="946" w:hanging="360"/>
        <w:jc w:val="both"/>
        <w:rPr>
          <w:b w:val="0"/>
          <w:sz w:val="24"/>
        </w:rPr>
      </w:pPr>
      <w:r>
        <w:rPr>
          <w:b w:val="0"/>
          <w:sz w:val="24"/>
        </w:rPr>
        <w:t>Dokumen Kontrak dibuat untuk saling menjelaskan satu sama lain, dan jika terjadi pertentangan antara ketentuan dalam suatu dokumen dengan ketentuan dalam dokumen yang lain maka yang berlaku adalah ketentuan dalam dokumen yang lebih tinggi berdasarkan urutan hierarki pada ayat (1) di</w:t>
      </w:r>
      <w:r>
        <w:rPr>
          <w:b w:val="0"/>
          <w:spacing w:val="-8"/>
          <w:sz w:val="24"/>
        </w:rPr>
        <w:t> </w:t>
      </w:r>
      <w:r>
        <w:rPr>
          <w:b w:val="0"/>
          <w:sz w:val="24"/>
        </w:rPr>
        <w:t>atas;</w:t>
      </w:r>
    </w:p>
    <w:p>
      <w:pPr>
        <w:pStyle w:val="BodyText"/>
        <w:rPr>
          <w:b w:val="0"/>
        </w:rPr>
      </w:pPr>
    </w:p>
    <w:p>
      <w:pPr>
        <w:pStyle w:val="BodyText"/>
        <w:ind w:left="3303" w:right="3313"/>
        <w:jc w:val="center"/>
        <w:rPr>
          <w:b w:val="0"/>
        </w:rPr>
      </w:pPr>
      <w:r>
        <w:rPr>
          <w:b w:val="0"/>
        </w:rPr>
        <w:t>Pasal 5</w:t>
      </w:r>
    </w:p>
    <w:p>
      <w:pPr>
        <w:pStyle w:val="BodyText"/>
        <w:spacing w:before="1"/>
        <w:ind w:left="3301" w:right="3313"/>
        <w:jc w:val="center"/>
        <w:rPr>
          <w:b w:val="0"/>
        </w:rPr>
      </w:pPr>
      <w:r>
        <w:rPr>
          <w:b w:val="0"/>
        </w:rPr>
        <w:t>Hak dan Kewajiban</w:t>
      </w:r>
    </w:p>
    <w:p>
      <w:pPr>
        <w:pStyle w:val="BodyText"/>
        <w:rPr>
          <w:b w:val="0"/>
        </w:rPr>
      </w:pPr>
    </w:p>
    <w:p>
      <w:pPr>
        <w:pStyle w:val="BodyText"/>
        <w:ind w:left="938" w:right="946"/>
        <w:jc w:val="both"/>
        <w:rPr>
          <w:b w:val="0"/>
        </w:rPr>
      </w:pPr>
      <w:r>
        <w:rPr>
          <w:b w:val="0"/>
        </w:rPr>
        <w:t>Hak dan kewajiban timbal-balik Pejabat Penandatangan Kontrak dan Penyedia dinyatakan dalam Syarat-Syarat Umum Kontrak (SSUK) dan Syarat-Syarat Khusus Kontrak (SSKK).</w:t>
      </w:r>
    </w:p>
    <w:p>
      <w:pPr>
        <w:pStyle w:val="BodyText"/>
        <w:spacing w:before="1"/>
        <w:rPr>
          <w:b w:val="0"/>
        </w:rPr>
      </w:pPr>
    </w:p>
    <w:p>
      <w:pPr>
        <w:pStyle w:val="BodyText"/>
        <w:spacing w:line="253" w:lineRule="exact"/>
        <w:ind w:left="3303" w:right="3313"/>
        <w:jc w:val="center"/>
        <w:rPr>
          <w:b w:val="0"/>
        </w:rPr>
      </w:pPr>
      <w:r>
        <w:rPr>
          <w:b w:val="0"/>
        </w:rPr>
        <w:t>Pasal 6</w:t>
      </w:r>
    </w:p>
    <w:p>
      <w:pPr>
        <w:pStyle w:val="BodyText"/>
        <w:spacing w:line="253" w:lineRule="exact"/>
        <w:ind w:left="3300" w:right="3313"/>
        <w:jc w:val="center"/>
        <w:rPr>
          <w:b w:val="0"/>
        </w:rPr>
      </w:pPr>
      <w:r>
        <w:rPr>
          <w:b w:val="0"/>
        </w:rPr>
        <w:t>Masa Berlaku Kontrak</w:t>
      </w:r>
    </w:p>
    <w:p>
      <w:pPr>
        <w:pStyle w:val="BodyText"/>
        <w:spacing w:before="10"/>
        <w:rPr>
          <w:b w:val="0"/>
          <w:sz w:val="23"/>
        </w:rPr>
      </w:pPr>
    </w:p>
    <w:p>
      <w:pPr>
        <w:pStyle w:val="BodyText"/>
        <w:ind w:left="938" w:right="946"/>
        <w:jc w:val="both"/>
        <w:rPr>
          <w:b w:val="0"/>
        </w:rPr>
      </w:pPr>
      <w:r>
        <w:rPr>
          <w:b w:val="0"/>
        </w:rPr>
        <w:t>Masa berlaku Kontrak ini terhitung sejak tanggal penandatanganan Kontrak sampai dengan selesainya pekerjaan dan terpenuhinya seluruh hak dan kewajiban Para Pihak sebagaimana diatur dalam SSUK dan SSKK.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19"/>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82"/>
        <w:ind w:left="938" w:right="946"/>
        <w:jc w:val="both"/>
        <w:rPr>
          <w:b w:val="0"/>
        </w:rPr>
      </w:pPr>
      <w:r>
        <w:rPr>
          <w:b w:val="0"/>
        </w:rPr>
        <w:t>Dengan demikian, Pejabat Penandatangan Kontrak dan Penyedia telah bersepakat untuk menandatangani Kontrak ini pada tanggal tersebut di atas dan melaksanakan Kontrak sesuai dengan ketentuan peraturan perundang-undangan di Republik Indonesia dan dibuat dalam 2 (dua) rangkap, masing-masing dibubuhi dengan meterai, mempunyai kekuatan hukum yang sama dan mengikat bagi para pihak, rangkap yang lain dapat diperbanyak sesuai kebutuhan tanpa dibubuhi materai.</w:t>
      </w:r>
    </w:p>
    <w:p>
      <w:pPr>
        <w:pStyle w:val="BodyText"/>
        <w:spacing w:before="2"/>
        <w:rPr>
          <w:b w:val="0"/>
          <w:sz w:val="16"/>
        </w:rPr>
      </w:pPr>
    </w:p>
    <w:p>
      <w:pPr>
        <w:spacing w:after="0"/>
        <w:rPr>
          <w:sz w:val="16"/>
        </w:rPr>
        <w:sectPr>
          <w:pgSz w:w="12240" w:h="18720"/>
          <w:pgMar w:header="689" w:footer="502" w:top="1600" w:bottom="700" w:left="480" w:right="460"/>
        </w:sectPr>
      </w:pPr>
    </w:p>
    <w:p>
      <w:pPr>
        <w:pStyle w:val="BodyText"/>
        <w:spacing w:before="82"/>
        <w:ind w:left="1677" w:right="-20" w:firstLine="511"/>
        <w:rPr>
          <w:b w:val="0"/>
        </w:rPr>
      </w:pPr>
      <w:r>
        <w:rPr>
          <w:b w:val="0"/>
        </w:rPr>
        <w:t>Untuk dan atas nama Pejabat Penandatangan Kontrak</w:t>
      </w:r>
    </w:p>
    <w:p>
      <w:pPr>
        <w:pStyle w:val="BodyText"/>
        <w:spacing w:before="82"/>
        <w:ind w:left="1677"/>
        <w:rPr>
          <w:b w:val="0"/>
        </w:rPr>
      </w:pPr>
      <w:r>
        <w:rPr/>
        <w:br w:type="column"/>
      </w:r>
      <w:r>
        <w:rPr>
          <w:b w:val="0"/>
        </w:rPr>
        <w:t>Untuk dan atas nama Penyedia</w:t>
      </w:r>
    </w:p>
    <w:p>
      <w:pPr>
        <w:pStyle w:val="BodyText"/>
        <w:rPr>
          <w:b w:val="0"/>
          <w:sz w:val="17"/>
        </w:rPr>
      </w:pPr>
      <w:r>
        <w:rPr/>
        <w:pict>
          <v:line style="position:absolute;mso-position-horizontal-relative:page;mso-position-vertical-relative:paragraph;z-index:3224;mso-wrap-distance-left:0;mso-wrap-distance-right:0" from="396.594086pt,11.259362pt" to="456.587464pt,11.259362pt" stroked="true" strokeweight=".599346pt" strokecolor="#000000">
            <v:stroke dashstyle="solid"/>
            <w10:wrap type="topAndBottom"/>
          </v:line>
        </w:pict>
      </w:r>
    </w:p>
    <w:p>
      <w:pPr>
        <w:spacing w:after="0"/>
        <w:rPr>
          <w:sz w:val="17"/>
        </w:rPr>
        <w:sectPr>
          <w:type w:val="continuous"/>
          <w:pgSz w:w="12240" w:h="18720"/>
          <w:pgMar w:top="620" w:bottom="620" w:left="480" w:right="460"/>
          <w:cols w:num="2" w:equalWidth="0">
            <w:col w:w="4800" w:space="57"/>
            <w:col w:w="6443"/>
          </w:cols>
        </w:sectPr>
      </w:pPr>
    </w:p>
    <w:p>
      <w:pPr>
        <w:pStyle w:val="BodyText"/>
        <w:spacing w:before="10"/>
        <w:rPr>
          <w:b w:val="0"/>
          <w:sz w:val="19"/>
        </w:rPr>
      </w:pPr>
    </w:p>
    <w:p>
      <w:pPr>
        <w:pStyle w:val="BodyText"/>
        <w:spacing w:line="20" w:lineRule="exact"/>
        <w:ind w:left="2631"/>
        <w:rPr>
          <w:sz w:val="2"/>
        </w:rPr>
      </w:pP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p>
    <w:p>
      <w:pPr>
        <w:pStyle w:val="BodyText"/>
        <w:spacing w:before="10"/>
        <w:rPr>
          <w:b w:val="0"/>
          <w:sz w:val="16"/>
        </w:rPr>
      </w:pPr>
    </w:p>
    <w:p>
      <w:pPr>
        <w:spacing w:after="0"/>
        <w:rPr>
          <w:sz w:val="16"/>
        </w:rPr>
        <w:sectPr>
          <w:type w:val="continuous"/>
          <w:pgSz w:w="12240" w:h="18720"/>
          <w:pgMar w:top="620" w:bottom="620" w:left="480" w:right="460"/>
        </w:sectPr>
      </w:pPr>
    </w:p>
    <w:p>
      <w:pPr>
        <w:pStyle w:val="Heading5"/>
        <w:spacing w:before="84"/>
        <w:ind w:left="2135"/>
        <w:rPr>
          <w:b w:val="0"/>
        </w:rPr>
      </w:pPr>
      <w:r>
        <w:rPr>
          <w:b w:val="0"/>
        </w:rPr>
        <w:t>[tanda</w:t>
      </w:r>
      <w:r>
        <w:rPr>
          <w:b w:val="0"/>
          <w:spacing w:val="-28"/>
        </w:rPr>
        <w:t> </w:t>
      </w:r>
      <w:r>
        <w:rPr>
          <w:b w:val="0"/>
        </w:rPr>
        <w:t>tangan</w:t>
      </w:r>
      <w:r>
        <w:rPr>
          <w:b w:val="0"/>
          <w:spacing w:val="-27"/>
        </w:rPr>
        <w:t> </w:t>
      </w:r>
      <w:r>
        <w:rPr>
          <w:b w:val="0"/>
        </w:rPr>
        <w:t>dan</w:t>
      </w:r>
      <w:r>
        <w:rPr>
          <w:b w:val="0"/>
          <w:spacing w:val="-27"/>
        </w:rPr>
        <w:t> </w:t>
      </w:r>
      <w:r>
        <w:rPr>
          <w:b w:val="0"/>
        </w:rPr>
        <w:t>cap</w:t>
      </w:r>
    </w:p>
    <w:p>
      <w:pPr>
        <w:pStyle w:val="BodyText"/>
        <w:rPr>
          <w:b w:val="0"/>
        </w:rPr>
      </w:pPr>
    </w:p>
    <w:p>
      <w:pPr>
        <w:pStyle w:val="BodyText"/>
        <w:spacing w:before="6"/>
        <w:rPr>
          <w:b w:val="0"/>
          <w:sz w:val="23"/>
        </w:rPr>
      </w:pPr>
    </w:p>
    <w:p>
      <w:pPr>
        <w:spacing w:line="230" w:lineRule="auto" w:before="0"/>
        <w:ind w:left="2467" w:right="368"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before="84"/>
        <w:ind w:left="2135" w:right="0" w:firstLine="0"/>
        <w:jc w:val="left"/>
        <w:rPr>
          <w:b w:val="0"/>
          <w:sz w:val="25"/>
        </w:rPr>
      </w:pPr>
      <w:r>
        <w:rPr/>
        <w:br w:type="column"/>
      </w:r>
      <w:r>
        <w:rPr>
          <w:b w:val="0"/>
          <w:sz w:val="25"/>
        </w:rPr>
        <w:t>[tanda tangan dan cap</w:t>
      </w:r>
    </w:p>
    <w:p>
      <w:pPr>
        <w:pStyle w:val="BodyText"/>
        <w:rPr>
          <w:b w:val="0"/>
        </w:rPr>
      </w:pPr>
    </w:p>
    <w:p>
      <w:pPr>
        <w:pStyle w:val="BodyText"/>
        <w:spacing w:before="6"/>
        <w:rPr>
          <w:b w:val="0"/>
          <w:sz w:val="23"/>
        </w:rPr>
      </w:pPr>
    </w:p>
    <w:p>
      <w:pPr>
        <w:spacing w:line="230" w:lineRule="auto" w:before="0"/>
        <w:ind w:left="2467" w:right="2474"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after="0" w:line="230" w:lineRule="auto"/>
        <w:jc w:val="center"/>
        <w:rPr>
          <w:sz w:val="25"/>
        </w:rPr>
        <w:sectPr>
          <w:type w:val="continuous"/>
          <w:pgSz w:w="12240" w:h="18720"/>
          <w:pgMar w:top="620" w:bottom="620" w:left="480" w:right="460"/>
          <w:cols w:num="2" w:equalWidth="0">
            <w:col w:w="4380" w:space="435"/>
            <w:col w:w="6485"/>
          </w:cols>
        </w:sectPr>
      </w:pPr>
    </w:p>
    <w:p>
      <w:pPr>
        <w:pStyle w:val="BodyText"/>
        <w:rPr>
          <w:b w:val="0"/>
          <w:sz w:val="20"/>
        </w:rPr>
      </w:pPr>
    </w:p>
    <w:p>
      <w:pPr>
        <w:pStyle w:val="BodyText"/>
        <w:spacing w:before="5"/>
        <w:rPr>
          <w:b w:val="0"/>
          <w:sz w:val="20"/>
        </w:rPr>
      </w:pPr>
    </w:p>
    <w:p>
      <w:pPr>
        <w:pStyle w:val="BodyText"/>
        <w:spacing w:before="82"/>
        <w:ind w:left="938"/>
        <w:rPr>
          <w:b w:val="0"/>
        </w:rPr>
      </w:pPr>
      <w:r>
        <w:rPr>
          <w:b w:val="0"/>
        </w:rPr>
        <w:t>Catatan:</w:t>
      </w:r>
    </w:p>
    <w:p>
      <w:pPr>
        <w:pStyle w:val="ListParagraph"/>
        <w:numPr>
          <w:ilvl w:val="0"/>
          <w:numId w:val="346"/>
        </w:numPr>
        <w:tabs>
          <w:tab w:pos="1658" w:val="left" w:leader="none"/>
          <w:tab w:pos="1659" w:val="left" w:leader="none"/>
        </w:tabs>
        <w:spacing w:line="240" w:lineRule="auto" w:before="0" w:after="0"/>
        <w:ind w:left="1658" w:right="948" w:hanging="360"/>
        <w:jc w:val="left"/>
        <w:rPr>
          <w:b w:val="0"/>
          <w:sz w:val="24"/>
        </w:rPr>
      </w:pPr>
      <w:r>
        <w:rPr>
          <w:b w:val="0"/>
          <w:sz w:val="24"/>
        </w:rPr>
        <w:t>Kontrak dengan meterai Rp6000 pada bagian tanda tangan Pejabat Penandatangan Kontrak diserahkan untuk Penyedia;</w:t>
      </w:r>
      <w:r>
        <w:rPr>
          <w:b w:val="0"/>
          <w:spacing w:val="-2"/>
          <w:sz w:val="24"/>
        </w:rPr>
        <w:t> </w:t>
      </w:r>
      <w:r>
        <w:rPr>
          <w:b w:val="0"/>
          <w:sz w:val="24"/>
        </w:rPr>
        <w:t>dan</w:t>
      </w:r>
    </w:p>
    <w:p>
      <w:pPr>
        <w:pStyle w:val="ListParagraph"/>
        <w:numPr>
          <w:ilvl w:val="0"/>
          <w:numId w:val="346"/>
        </w:numPr>
        <w:tabs>
          <w:tab w:pos="1658" w:val="left" w:leader="none"/>
          <w:tab w:pos="1659" w:val="left" w:leader="none"/>
        </w:tabs>
        <w:spacing w:line="240" w:lineRule="auto" w:before="0" w:after="0"/>
        <w:ind w:left="1658" w:right="949" w:hanging="360"/>
        <w:jc w:val="left"/>
        <w:rPr>
          <w:b w:val="0"/>
          <w:sz w:val="24"/>
        </w:rPr>
      </w:pPr>
      <w:r>
        <w:rPr>
          <w:b w:val="0"/>
          <w:sz w:val="24"/>
        </w:rPr>
        <w:t>Kontrak dengan meterai Rp6000 pada bagian tanda tangan diserahkan Penyedia untuk Pejabat Penandatangan</w:t>
      </w:r>
      <w:r>
        <w:rPr>
          <w:b w:val="0"/>
          <w:spacing w:val="-3"/>
          <w:sz w:val="24"/>
        </w:rPr>
        <w:t> </w:t>
      </w:r>
      <w:r>
        <w:rPr>
          <w:b w:val="0"/>
          <w:sz w:val="24"/>
        </w:rPr>
        <w:t>Kontrak.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3"/>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4"/>
        <w:rPr>
          <w:rFonts w:ascii="Times New Roman"/>
          <w:sz w:val="22"/>
        </w:rPr>
      </w:pPr>
    </w:p>
    <w:p>
      <w:pPr>
        <w:pStyle w:val="ListParagraph"/>
        <w:numPr>
          <w:ilvl w:val="2"/>
          <w:numId w:val="337"/>
        </w:numPr>
        <w:tabs>
          <w:tab w:pos="1368" w:val="left" w:leader="none"/>
        </w:tabs>
        <w:spacing w:line="240" w:lineRule="auto" w:before="82" w:after="0"/>
        <w:ind w:left="1368" w:right="0" w:hanging="360"/>
        <w:jc w:val="left"/>
        <w:rPr>
          <w:b w:val="0"/>
          <w:sz w:val="24"/>
        </w:rPr>
      </w:pPr>
      <w:r>
        <w:rPr>
          <w:b w:val="0"/>
          <w:sz w:val="24"/>
        </w:rPr>
        <w:t>BENTUK SURAT PERJANJIAN DENGAN PENYEDIA BERBENTUK</w:t>
      </w:r>
      <w:r>
        <w:rPr>
          <w:b w:val="0"/>
          <w:spacing w:val="-6"/>
          <w:sz w:val="24"/>
        </w:rPr>
        <w:t> </w:t>
      </w:r>
      <w:r>
        <w:rPr>
          <w:b w:val="0"/>
          <w:sz w:val="24"/>
        </w:rPr>
        <w:t>KEMITRAAN</w:t>
      </w:r>
    </w:p>
    <w:p>
      <w:pPr>
        <w:pStyle w:val="BodyText"/>
        <w:spacing w:before="10"/>
        <w:rPr>
          <w:b w:val="0"/>
          <w:sz w:val="23"/>
        </w:rPr>
      </w:pPr>
    </w:p>
    <w:p>
      <w:pPr>
        <w:pStyle w:val="BodyText"/>
        <w:ind w:left="3304" w:right="3313"/>
        <w:jc w:val="center"/>
        <w:rPr>
          <w:b w:val="0"/>
        </w:rPr>
      </w:pPr>
      <w:r>
        <w:rPr>
          <w:b w:val="0"/>
        </w:rPr>
        <w:t>SURAT PERJANJIAN</w:t>
      </w:r>
    </w:p>
    <w:p>
      <w:pPr>
        <w:pStyle w:val="BodyText"/>
        <w:spacing w:before="8"/>
        <w:rPr>
          <w:b w:val="0"/>
          <w:sz w:val="23"/>
        </w:rPr>
      </w:pPr>
    </w:p>
    <w:p>
      <w:pPr>
        <w:pStyle w:val="BodyText"/>
        <w:ind w:left="3301" w:right="3313"/>
        <w:jc w:val="center"/>
        <w:rPr>
          <w:b w:val="0"/>
        </w:rPr>
      </w:pPr>
      <w:r>
        <w:rPr>
          <w:b w:val="0"/>
        </w:rPr>
        <w:t>untuk melaksanakan</w:t>
      </w:r>
    </w:p>
    <w:p>
      <w:pPr>
        <w:pStyle w:val="BodyText"/>
        <w:spacing w:before="1"/>
        <w:ind w:left="3300" w:right="3313"/>
        <w:jc w:val="center"/>
        <w:rPr>
          <w:b w:val="0"/>
        </w:rPr>
      </w:pPr>
      <w:r>
        <w:rPr>
          <w:b w:val="0"/>
        </w:rPr>
        <w:t>Paket Pekerjaan Pengadaan Jasa Lainnya</w:t>
      </w:r>
    </w:p>
    <w:p>
      <w:pPr>
        <w:pStyle w:val="BodyText"/>
        <w:spacing w:before="8"/>
        <w:rPr>
          <w:b w:val="0"/>
          <w:sz w:val="16"/>
        </w:rPr>
      </w:pPr>
      <w:r>
        <w:rPr/>
        <w:pict>
          <v:line style="position:absolute;mso-position-horizontal-relative:page;mso-position-vertical-relative:paragraph;z-index:3272;mso-wrap-distance-left:0;mso-wrap-distance-right:0" from="276.114044pt,11.10935pt" to="336.107422pt,11.10935pt" stroked="true" strokeweight=".599346pt" strokecolor="#000000">
            <v:stroke dashstyle="solid"/>
            <w10:wrap type="topAndBottom"/>
          </v:line>
        </w:pict>
      </w:r>
    </w:p>
    <w:p>
      <w:pPr>
        <w:pStyle w:val="BodyText"/>
        <w:tabs>
          <w:tab w:pos="2100" w:val="left" w:leader="none"/>
        </w:tabs>
        <w:spacing w:line="249" w:lineRule="exact"/>
        <w:ind w:left="41"/>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tabs>
          <w:tab w:pos="4098" w:val="left" w:leader="none"/>
          <w:tab w:pos="6520" w:val="left" w:leader="none"/>
          <w:tab w:pos="7717" w:val="left" w:leader="none"/>
          <w:tab w:pos="9709" w:val="left" w:leader="none"/>
        </w:tabs>
        <w:spacing w:before="82"/>
        <w:ind w:left="938" w:right="977"/>
        <w:rPr>
          <w:b w:val="0"/>
        </w:rPr>
      </w:pPr>
      <w:r>
        <w:rPr>
          <w:b w:val="0"/>
        </w:rPr>
        <w:t>SURAT PERJANJIAN ini berikut semua lampirannya (selanjutnya disebut “Kontrak”) dibuat dan ditandatangani</w:t>
      </w:r>
      <w:r>
        <w:rPr>
          <w:b w:val="0"/>
          <w:spacing w:val="47"/>
        </w:rPr>
        <w:t> </w:t>
      </w:r>
      <w:r>
        <w:rPr>
          <w:b w:val="0"/>
        </w:rPr>
        <w:t>di</w:t>
      </w:r>
      <w:r>
        <w:rPr>
          <w:b w:val="0"/>
          <w:u w:val="single"/>
        </w:rPr>
        <w:t> </w:t>
        <w:tab/>
      </w:r>
      <w:r>
        <w:rPr>
          <w:b w:val="0"/>
        </w:rPr>
        <w:t>pada</w:t>
      </w:r>
      <w:r>
        <w:rPr>
          <w:b w:val="0"/>
          <w:spacing w:val="51"/>
        </w:rPr>
        <w:t> </w:t>
      </w:r>
      <w:r>
        <w:rPr>
          <w:b w:val="0"/>
        </w:rPr>
        <w:t>hari</w:t>
      </w:r>
      <w:r>
        <w:rPr>
          <w:b w:val="0"/>
          <w:u w:val="single"/>
        </w:rPr>
        <w:t> </w:t>
        <w:tab/>
      </w:r>
      <w:r>
        <w:rPr>
          <w:b w:val="0"/>
        </w:rPr>
        <w:t>tanggal</w:t>
      </w:r>
      <w:r>
        <w:rPr>
          <w:b w:val="0"/>
          <w:u w:val="single"/>
        </w:rPr>
        <w:t> </w:t>
        <w:tab/>
      </w:r>
      <w:r>
        <w:rPr>
          <w:b w:val="0"/>
        </w:rPr>
        <w:t>bulan</w:t>
      </w:r>
      <w:r>
        <w:rPr>
          <w:b w:val="0"/>
          <w:u w:val="single"/>
        </w:rPr>
        <w:t> </w:t>
        <w:tab/>
      </w:r>
      <w:r>
        <w:rPr>
          <w:b w:val="0"/>
          <w:spacing w:val="-4"/>
        </w:rPr>
        <w:t>tahun</w:t>
      </w:r>
    </w:p>
    <w:p>
      <w:pPr>
        <w:pStyle w:val="Heading5"/>
        <w:tabs>
          <w:tab w:pos="2433" w:val="left" w:leader="none"/>
        </w:tabs>
        <w:spacing w:line="251" w:lineRule="exact"/>
        <w:ind w:left="938"/>
        <w:rPr>
          <w:b w:val="0"/>
          <w:sz w:val="24"/>
        </w:rPr>
      </w:pPr>
      <w:r>
        <w:rPr>
          <w:rFonts w:ascii="Times New Roman"/>
          <w:i/>
          <w:w w:val="95"/>
          <w:u w:val="single"/>
        </w:rPr>
        <w:t> </w:t>
      </w:r>
      <w:r>
        <w:rPr>
          <w:rFonts w:ascii="Times New Roman"/>
          <w:i/>
          <w:u w:val="single"/>
        </w:rPr>
        <w:tab/>
      </w:r>
      <w:r>
        <w:rPr>
          <w:b w:val="0"/>
        </w:rPr>
        <w:t>[tanggal, bulan dan tahun diisi dengan huruf]</w:t>
      </w:r>
      <w:r>
        <w:rPr>
          <w:b w:val="0"/>
          <w:spacing w:val="19"/>
        </w:rPr>
        <w:t> </w:t>
      </w:r>
      <w:r>
        <w:rPr>
          <w:b w:val="0"/>
          <w:sz w:val="24"/>
        </w:rPr>
        <w:t>antara:</w:t>
      </w:r>
    </w:p>
    <w:p>
      <w:pPr>
        <w:pStyle w:val="ListParagraph"/>
        <w:numPr>
          <w:ilvl w:val="0"/>
          <w:numId w:val="347"/>
        </w:numPr>
        <w:tabs>
          <w:tab w:pos="1366" w:val="left" w:leader="none"/>
          <w:tab w:pos="2620" w:val="left" w:leader="none"/>
          <w:tab w:pos="2934" w:val="left" w:leader="none"/>
          <w:tab w:pos="4835" w:val="left" w:leader="none"/>
          <w:tab w:pos="10405" w:val="left" w:leader="none"/>
        </w:tabs>
        <w:spacing w:line="230" w:lineRule="auto" w:before="3" w:after="0"/>
        <w:ind w:left="1365" w:right="892" w:hanging="427"/>
        <w:jc w:val="both"/>
        <w:rPr>
          <w:b w:val="0"/>
          <w:sz w:val="24"/>
        </w:rPr>
      </w:pPr>
      <w:r>
        <w:rPr>
          <w:rFonts w:ascii="Times New Roman"/>
          <w:w w:val="99"/>
          <w:sz w:val="24"/>
          <w:u w:val="single"/>
        </w:rPr>
        <w:t> </w:t>
      </w:r>
      <w:r>
        <w:rPr>
          <w:rFonts w:ascii="Times New Roman"/>
          <w:sz w:val="24"/>
          <w:u w:val="single"/>
        </w:rPr>
        <w:tab/>
      </w:r>
      <w:r>
        <w:rPr>
          <w:rFonts w:ascii="Times New Roman"/>
          <w:spacing w:val="-34"/>
          <w:sz w:val="24"/>
        </w:rPr>
        <w:t> </w:t>
      </w:r>
      <w:r>
        <w:rPr>
          <w:b w:val="0"/>
          <w:sz w:val="25"/>
        </w:rPr>
        <w:t>[nama PA/KPA/PPK], </w:t>
      </w:r>
      <w:r>
        <w:rPr>
          <w:b w:val="0"/>
          <w:sz w:val="24"/>
        </w:rPr>
        <w:t>selaku Pejabat Penandatangan Kontrak, yang bertindak untuk  dan</w:t>
      </w:r>
      <w:r>
        <w:rPr>
          <w:b w:val="0"/>
          <w:spacing w:val="-23"/>
          <w:sz w:val="24"/>
        </w:rPr>
        <w:t> </w:t>
      </w:r>
      <w:r>
        <w:rPr>
          <w:b w:val="0"/>
          <w:sz w:val="24"/>
        </w:rPr>
        <w:t>atas</w:t>
      </w:r>
      <w:r>
        <w:rPr>
          <w:b w:val="0"/>
          <w:spacing w:val="20"/>
          <w:sz w:val="24"/>
        </w:rPr>
        <w:t> </w:t>
      </w:r>
      <w:r>
        <w:rPr>
          <w:b w:val="0"/>
          <w:sz w:val="24"/>
        </w:rPr>
        <w:t>nama</w:t>
      </w:r>
      <w:r>
        <w:rPr>
          <w:b w:val="0"/>
          <w:sz w:val="24"/>
          <w:u w:val="single"/>
        </w:rPr>
        <w:t> </w:t>
        <w:tab/>
      </w:r>
      <w:r>
        <w:rPr>
          <w:b w:val="0"/>
          <w:sz w:val="25"/>
        </w:rPr>
        <w:t>[nama satuan kerja PA/KPA/PPK], </w:t>
      </w:r>
      <w:r>
        <w:rPr>
          <w:b w:val="0"/>
          <w:sz w:val="24"/>
        </w:rPr>
        <w:t>yang berkedudukan di</w:t>
      </w:r>
      <w:r>
        <w:rPr>
          <w:b w:val="0"/>
          <w:sz w:val="24"/>
          <w:u w:val="single"/>
        </w:rPr>
        <w:t> </w:t>
        <w:tab/>
        <w:tab/>
      </w:r>
      <w:r>
        <w:rPr>
          <w:b w:val="0"/>
          <w:sz w:val="25"/>
        </w:rPr>
        <w:t>[alamat  PA/KPA/PPK],  </w:t>
      </w:r>
      <w:r>
        <w:rPr>
          <w:b w:val="0"/>
          <w:sz w:val="24"/>
        </w:rPr>
        <w:t>berdasarkan</w:t>
      </w:r>
      <w:r>
        <w:rPr>
          <w:b w:val="0"/>
          <w:spacing w:val="-20"/>
          <w:sz w:val="24"/>
        </w:rPr>
        <w:t> </w:t>
      </w:r>
      <w:r>
        <w:rPr>
          <w:b w:val="0"/>
          <w:sz w:val="24"/>
        </w:rPr>
        <w:t>Surat</w:t>
      </w:r>
      <w:r>
        <w:rPr>
          <w:b w:val="0"/>
          <w:spacing w:val="37"/>
          <w:sz w:val="24"/>
        </w:rPr>
        <w:t> </w:t>
      </w:r>
      <w:r>
        <w:rPr>
          <w:b w:val="0"/>
          <w:sz w:val="24"/>
        </w:rPr>
        <w:t>Keputusan</w:t>
      </w:r>
      <w:r>
        <w:rPr>
          <w:rFonts w:ascii="Times New Roman"/>
          <w:sz w:val="24"/>
        </w:rPr>
        <w:t> </w:t>
      </w:r>
      <w:r>
        <w:rPr>
          <w:rFonts w:ascii="Times New Roman"/>
          <w:spacing w:val="4"/>
          <w:sz w:val="24"/>
        </w:rPr>
        <w:t> </w:t>
      </w:r>
      <w:r>
        <w:rPr>
          <w:rFonts w:ascii="Times New Roman"/>
          <w:w w:val="99"/>
          <w:sz w:val="24"/>
          <w:u w:val="single"/>
        </w:rPr>
        <w:t> </w:t>
      </w:r>
      <w:r>
        <w:rPr>
          <w:rFonts w:ascii="Times New Roman"/>
          <w:sz w:val="24"/>
          <w:u w:val="single"/>
        </w:rPr>
        <w:tab/>
      </w:r>
      <w:r>
        <w:rPr>
          <w:rFonts w:ascii="Times New Roman"/>
          <w:sz w:val="24"/>
        </w:rPr>
        <w:t> </w:t>
      </w:r>
      <w:r>
        <w:rPr>
          <w:b w:val="0"/>
          <w:sz w:val="25"/>
        </w:rPr>
        <w:t>[pejabat     yang     menandatangani     SK     penetapan     sebagai     PA/KPA/PPK]   </w:t>
      </w:r>
      <w:r>
        <w:rPr>
          <w:b w:val="0"/>
          <w:spacing w:val="18"/>
          <w:sz w:val="25"/>
        </w:rPr>
        <w:t> </w:t>
      </w:r>
      <w:r>
        <w:rPr>
          <w:b w:val="0"/>
          <w:sz w:val="24"/>
        </w:rPr>
        <w:t>No</w:t>
      </w:r>
    </w:p>
    <w:p>
      <w:pPr>
        <w:tabs>
          <w:tab w:pos="3460" w:val="left" w:leader="none"/>
        </w:tabs>
        <w:spacing w:line="250" w:lineRule="exact" w:before="0"/>
        <w:ind w:left="1365" w:right="0" w:firstLine="0"/>
        <w:jc w:val="left"/>
        <w:rPr>
          <w:b w:val="0"/>
          <w:sz w:val="24"/>
        </w:rPr>
      </w:pPr>
      <w:r>
        <w:rPr>
          <w:rFonts w:ascii="Times New Roman" w:hAnsi="Times New Roman"/>
          <w:i/>
          <w:w w:val="95"/>
          <w:sz w:val="25"/>
          <w:u w:val="single"/>
        </w:rPr>
        <w:t> </w:t>
      </w:r>
      <w:r>
        <w:rPr>
          <w:rFonts w:ascii="Times New Roman" w:hAnsi="Times New Roman"/>
          <w:i/>
          <w:sz w:val="25"/>
          <w:u w:val="single"/>
        </w:rPr>
        <w:tab/>
      </w:r>
      <w:r>
        <w:rPr>
          <w:rFonts w:ascii="Times New Roman" w:hAnsi="Times New Roman"/>
          <w:i/>
          <w:sz w:val="25"/>
        </w:rPr>
        <w:t> </w:t>
      </w:r>
      <w:r>
        <w:rPr>
          <w:rFonts w:ascii="Times New Roman" w:hAnsi="Times New Roman"/>
          <w:i/>
          <w:spacing w:val="-32"/>
          <w:sz w:val="25"/>
        </w:rPr>
        <w:t> </w:t>
      </w:r>
      <w:r>
        <w:rPr>
          <w:b w:val="0"/>
          <w:sz w:val="25"/>
        </w:rPr>
        <w:t>[No.  SK  penetapan  sebagai  PA/KPA/PPK],  </w:t>
      </w:r>
      <w:r>
        <w:rPr>
          <w:b w:val="0"/>
          <w:sz w:val="24"/>
        </w:rPr>
        <w:t>selanjutnya  disebut</w:t>
      </w:r>
      <w:r>
        <w:rPr>
          <w:b w:val="0"/>
          <w:spacing w:val="41"/>
          <w:sz w:val="24"/>
        </w:rPr>
        <w:t> </w:t>
      </w:r>
      <w:r>
        <w:rPr>
          <w:b w:val="0"/>
          <w:sz w:val="24"/>
        </w:rPr>
        <w:t>“</w:t>
      </w:r>
    </w:p>
    <w:p>
      <w:pPr>
        <w:pStyle w:val="Heading5"/>
        <w:spacing w:line="259" w:lineRule="exact"/>
        <w:ind w:left="1365"/>
        <w:rPr>
          <w:b w:val="0"/>
        </w:rPr>
      </w:pPr>
      <w:r>
        <w:rPr>
          <w:b w:val="0"/>
        </w:rPr>
        <w:t>Pejabat Penandatangan Kontrak</w:t>
      </w:r>
      <w:r>
        <w:rPr>
          <w:b w:val="0"/>
          <w:sz w:val="24"/>
        </w:rPr>
        <w:t>” </w:t>
      </w:r>
      <w:r>
        <w:rPr>
          <w:b w:val="0"/>
        </w:rPr>
        <w:t>dan</w:t>
      </w:r>
    </w:p>
    <w:p>
      <w:pPr>
        <w:pStyle w:val="BodyText"/>
        <w:rPr>
          <w:b w:val="0"/>
          <w:sz w:val="23"/>
        </w:rPr>
      </w:pPr>
    </w:p>
    <w:p>
      <w:pPr>
        <w:pStyle w:val="ListParagraph"/>
        <w:numPr>
          <w:ilvl w:val="0"/>
          <w:numId w:val="347"/>
        </w:numPr>
        <w:tabs>
          <w:tab w:pos="1365" w:val="left" w:leader="none"/>
          <w:tab w:pos="1366" w:val="left" w:leader="none"/>
        </w:tabs>
        <w:spacing w:line="258" w:lineRule="exact" w:before="0" w:after="0"/>
        <w:ind w:left="1365" w:right="0" w:hanging="427"/>
        <w:jc w:val="left"/>
        <w:rPr>
          <w:b w:val="0"/>
          <w:sz w:val="24"/>
        </w:rPr>
      </w:pPr>
      <w:r>
        <w:rPr>
          <w:b w:val="0"/>
          <w:sz w:val="25"/>
        </w:rPr>
        <w:t>Kemitraan yang beranggotakan sebagai</w:t>
      </w:r>
      <w:r>
        <w:rPr>
          <w:b w:val="0"/>
          <w:spacing w:val="-22"/>
          <w:sz w:val="25"/>
        </w:rPr>
        <w:t> </w:t>
      </w:r>
      <w:r>
        <w:rPr>
          <w:b w:val="0"/>
          <w:sz w:val="25"/>
        </w:rPr>
        <w:t>berikut:</w:t>
      </w:r>
    </w:p>
    <w:p>
      <w:pPr>
        <w:pStyle w:val="ListParagraph"/>
        <w:numPr>
          <w:ilvl w:val="1"/>
          <w:numId w:val="347"/>
        </w:numPr>
        <w:tabs>
          <w:tab w:pos="1557" w:val="left" w:leader="none"/>
          <w:tab w:pos="2395" w:val="left" w:leader="none"/>
          <w:tab w:pos="6926" w:val="left" w:leader="none"/>
        </w:tabs>
        <w:spacing w:line="230" w:lineRule="auto" w:before="2" w:after="0"/>
        <w:ind w:left="1365" w:right="2485" w:firstLine="0"/>
        <w:jc w:val="left"/>
        <w:rPr>
          <w:b w:val="0"/>
          <w:sz w:val="25"/>
        </w:rPr>
      </w:pPr>
      <w:r>
        <w:rPr>
          <w:rFonts w:ascii="Times New Roman"/>
          <w:i/>
          <w:w w:val="95"/>
          <w:sz w:val="25"/>
          <w:u w:val="single"/>
        </w:rPr>
        <w:t> </w:t>
      </w:r>
      <w:r>
        <w:rPr>
          <w:rFonts w:ascii="Times New Roman"/>
          <w:i/>
          <w:sz w:val="25"/>
          <w:u w:val="single"/>
        </w:rPr>
        <w:tab/>
      </w:r>
      <w:r>
        <w:rPr>
          <w:b w:val="0"/>
          <w:sz w:val="25"/>
        </w:rPr>
        <w:t>[nama</w:t>
      </w:r>
      <w:r>
        <w:rPr>
          <w:b w:val="0"/>
          <w:spacing w:val="-33"/>
          <w:sz w:val="25"/>
        </w:rPr>
        <w:t> </w:t>
      </w:r>
      <w:r>
        <w:rPr>
          <w:b w:val="0"/>
          <w:sz w:val="25"/>
        </w:rPr>
        <w:t>penanggungjawab],</w:t>
      </w:r>
      <w:r>
        <w:rPr>
          <w:b w:val="0"/>
          <w:spacing w:val="-33"/>
          <w:sz w:val="25"/>
        </w:rPr>
        <w:t> </w:t>
      </w:r>
      <w:r>
        <w:rPr>
          <w:b w:val="0"/>
          <w:sz w:val="25"/>
        </w:rPr>
        <w:t>atas</w:t>
      </w:r>
      <w:r>
        <w:rPr>
          <w:b w:val="0"/>
          <w:spacing w:val="-33"/>
          <w:sz w:val="25"/>
        </w:rPr>
        <w:t> </w:t>
      </w:r>
      <w:r>
        <w:rPr>
          <w:b w:val="0"/>
          <w:sz w:val="25"/>
        </w:rPr>
        <w:t>nama</w:t>
      </w:r>
      <w:r>
        <w:rPr>
          <w:b w:val="0"/>
          <w:sz w:val="25"/>
          <w:u w:val="single"/>
        </w:rPr>
        <w:t> </w:t>
        <w:tab/>
      </w:r>
      <w:r>
        <w:rPr>
          <w:b w:val="0"/>
          <w:sz w:val="25"/>
        </w:rPr>
        <w:t>[nama</w:t>
      </w:r>
      <w:r>
        <w:rPr>
          <w:b w:val="0"/>
          <w:spacing w:val="-39"/>
          <w:sz w:val="25"/>
        </w:rPr>
        <w:t> </w:t>
      </w:r>
      <w:r>
        <w:rPr>
          <w:b w:val="0"/>
          <w:sz w:val="25"/>
        </w:rPr>
        <w:t>Penyedia</w:t>
      </w:r>
      <w:r>
        <w:rPr>
          <w:b w:val="0"/>
          <w:spacing w:val="-40"/>
          <w:sz w:val="25"/>
        </w:rPr>
        <w:t> </w:t>
      </w:r>
      <w:r>
        <w:rPr>
          <w:b w:val="0"/>
          <w:sz w:val="25"/>
        </w:rPr>
        <w:t>1]; </w:t>
      </w:r>
      <w:r>
        <w:rPr>
          <w:b w:val="0"/>
          <w:spacing w:val="-1"/>
          <w:w w:val="95"/>
          <w:sz w:val="25"/>
        </w:rPr>
        <w:t>2.</w:t>
      </w:r>
      <w:r>
        <w:rPr>
          <w:b w:val="0"/>
          <w:spacing w:val="-1"/>
          <w:w w:val="95"/>
          <w:sz w:val="25"/>
          <w:u w:val="single"/>
        </w:rPr>
        <w:t> </w:t>
        <w:tab/>
      </w:r>
      <w:r>
        <w:rPr>
          <w:b w:val="0"/>
          <w:sz w:val="25"/>
        </w:rPr>
        <w:t>[nama</w:t>
      </w:r>
      <w:r>
        <w:rPr>
          <w:b w:val="0"/>
          <w:spacing w:val="-33"/>
          <w:sz w:val="25"/>
        </w:rPr>
        <w:t> </w:t>
      </w:r>
      <w:r>
        <w:rPr>
          <w:b w:val="0"/>
          <w:sz w:val="25"/>
        </w:rPr>
        <w:t>penanggungjawab],</w:t>
      </w:r>
      <w:r>
        <w:rPr>
          <w:b w:val="0"/>
          <w:spacing w:val="-33"/>
          <w:sz w:val="25"/>
        </w:rPr>
        <w:t> </w:t>
      </w:r>
      <w:r>
        <w:rPr>
          <w:b w:val="0"/>
          <w:sz w:val="25"/>
        </w:rPr>
        <w:t>atas</w:t>
      </w:r>
      <w:r>
        <w:rPr>
          <w:b w:val="0"/>
          <w:spacing w:val="-33"/>
          <w:sz w:val="25"/>
        </w:rPr>
        <w:t> </w:t>
      </w:r>
      <w:r>
        <w:rPr>
          <w:b w:val="0"/>
          <w:sz w:val="25"/>
        </w:rPr>
        <w:t>nama</w:t>
      </w:r>
      <w:r>
        <w:rPr>
          <w:b w:val="0"/>
          <w:sz w:val="25"/>
          <w:u w:val="single"/>
        </w:rPr>
        <w:t> </w:t>
        <w:tab/>
      </w:r>
      <w:r>
        <w:rPr>
          <w:b w:val="0"/>
          <w:sz w:val="25"/>
        </w:rPr>
        <w:t>[nama</w:t>
      </w:r>
      <w:r>
        <w:rPr>
          <w:b w:val="0"/>
          <w:spacing w:val="-39"/>
          <w:sz w:val="25"/>
        </w:rPr>
        <w:t> </w:t>
      </w:r>
      <w:r>
        <w:rPr>
          <w:b w:val="0"/>
          <w:sz w:val="25"/>
        </w:rPr>
        <w:t>Penyedia</w:t>
      </w:r>
      <w:r>
        <w:rPr>
          <w:b w:val="0"/>
          <w:spacing w:val="-40"/>
          <w:sz w:val="25"/>
        </w:rPr>
        <w:t> </w:t>
      </w:r>
      <w:r>
        <w:rPr>
          <w:b w:val="0"/>
          <w:sz w:val="25"/>
        </w:rPr>
        <w:t>2];</w:t>
      </w:r>
    </w:p>
    <w:p>
      <w:pPr>
        <w:spacing w:line="255" w:lineRule="exact" w:before="0"/>
        <w:ind w:left="1365" w:right="0" w:firstLine="0"/>
        <w:jc w:val="left"/>
        <w:rPr>
          <w:b w:val="0"/>
          <w:sz w:val="25"/>
        </w:rPr>
      </w:pPr>
      <w:r>
        <w:rPr>
          <w:b w:val="0"/>
          <w:sz w:val="25"/>
        </w:rPr>
        <w:t>................................................ dst.</w:t>
      </w:r>
    </w:p>
    <w:p>
      <w:pPr>
        <w:pStyle w:val="BodyText"/>
        <w:spacing w:before="8"/>
        <w:rPr>
          <w:b w:val="0"/>
          <w:sz w:val="23"/>
        </w:rPr>
      </w:pPr>
    </w:p>
    <w:p>
      <w:pPr>
        <w:tabs>
          <w:tab w:pos="3333" w:val="left" w:leader="none"/>
          <w:tab w:pos="8591" w:val="left" w:leader="none"/>
        </w:tabs>
        <w:spacing w:line="230" w:lineRule="auto" w:before="0"/>
        <w:ind w:left="938" w:right="946" w:hanging="1"/>
        <w:jc w:val="both"/>
        <w:rPr>
          <w:b w:val="0"/>
          <w:sz w:val="25"/>
        </w:rPr>
      </w:pPr>
      <w:r>
        <w:rPr>
          <w:b w:val="0"/>
          <w:sz w:val="25"/>
        </w:rPr>
        <w:t>yang</w:t>
      </w:r>
      <w:r>
        <w:rPr>
          <w:b w:val="0"/>
          <w:spacing w:val="-37"/>
          <w:sz w:val="25"/>
        </w:rPr>
        <w:t> </w:t>
      </w:r>
      <w:r>
        <w:rPr>
          <w:b w:val="0"/>
          <w:sz w:val="25"/>
        </w:rPr>
        <w:t>masing-masing</w:t>
      </w:r>
      <w:r>
        <w:rPr>
          <w:b w:val="0"/>
          <w:spacing w:val="-37"/>
          <w:sz w:val="25"/>
        </w:rPr>
        <w:t> </w:t>
      </w:r>
      <w:r>
        <w:rPr>
          <w:b w:val="0"/>
          <w:sz w:val="25"/>
        </w:rPr>
        <w:t>anggotanya</w:t>
      </w:r>
      <w:r>
        <w:rPr>
          <w:b w:val="0"/>
          <w:spacing w:val="-37"/>
          <w:sz w:val="25"/>
        </w:rPr>
        <w:t> </w:t>
      </w:r>
      <w:r>
        <w:rPr>
          <w:b w:val="0"/>
          <w:sz w:val="25"/>
        </w:rPr>
        <w:t>bertanggung</w:t>
      </w:r>
      <w:r>
        <w:rPr>
          <w:b w:val="0"/>
          <w:spacing w:val="-37"/>
          <w:sz w:val="25"/>
        </w:rPr>
        <w:t> </w:t>
      </w:r>
      <w:r>
        <w:rPr>
          <w:b w:val="0"/>
          <w:sz w:val="25"/>
        </w:rPr>
        <w:t>jawab</w:t>
      </w:r>
      <w:r>
        <w:rPr>
          <w:b w:val="0"/>
          <w:spacing w:val="-37"/>
          <w:sz w:val="25"/>
        </w:rPr>
        <w:t> </w:t>
      </w:r>
      <w:r>
        <w:rPr>
          <w:b w:val="0"/>
          <w:sz w:val="25"/>
        </w:rPr>
        <w:t>secara</w:t>
      </w:r>
      <w:r>
        <w:rPr>
          <w:b w:val="0"/>
          <w:spacing w:val="-36"/>
          <w:sz w:val="25"/>
        </w:rPr>
        <w:t> </w:t>
      </w:r>
      <w:r>
        <w:rPr>
          <w:b w:val="0"/>
          <w:sz w:val="25"/>
        </w:rPr>
        <w:t>pribadi</w:t>
      </w:r>
      <w:r>
        <w:rPr>
          <w:b w:val="0"/>
          <w:spacing w:val="-38"/>
          <w:sz w:val="25"/>
        </w:rPr>
        <w:t> </w:t>
      </w:r>
      <w:r>
        <w:rPr>
          <w:b w:val="0"/>
          <w:sz w:val="25"/>
        </w:rPr>
        <w:t>dan</w:t>
      </w:r>
      <w:r>
        <w:rPr>
          <w:b w:val="0"/>
          <w:spacing w:val="-36"/>
          <w:sz w:val="25"/>
        </w:rPr>
        <w:t> </w:t>
      </w:r>
      <w:r>
        <w:rPr>
          <w:b w:val="0"/>
          <w:sz w:val="25"/>
        </w:rPr>
        <w:t>tanggung</w:t>
      </w:r>
      <w:r>
        <w:rPr>
          <w:b w:val="0"/>
          <w:spacing w:val="-36"/>
          <w:sz w:val="25"/>
        </w:rPr>
        <w:t> </w:t>
      </w:r>
      <w:r>
        <w:rPr>
          <w:b w:val="0"/>
          <w:sz w:val="25"/>
        </w:rPr>
        <w:t>renteng</w:t>
      </w:r>
      <w:r>
        <w:rPr>
          <w:b w:val="0"/>
          <w:spacing w:val="-37"/>
          <w:sz w:val="25"/>
        </w:rPr>
        <w:t> </w:t>
      </w:r>
      <w:r>
        <w:rPr>
          <w:b w:val="0"/>
          <w:sz w:val="25"/>
        </w:rPr>
        <w:t>atas semua</w:t>
      </w:r>
      <w:r>
        <w:rPr>
          <w:b w:val="0"/>
          <w:spacing w:val="-24"/>
          <w:sz w:val="25"/>
        </w:rPr>
        <w:t> </w:t>
      </w:r>
      <w:r>
        <w:rPr>
          <w:b w:val="0"/>
          <w:sz w:val="25"/>
        </w:rPr>
        <w:t>kewajiban</w:t>
      </w:r>
      <w:r>
        <w:rPr>
          <w:b w:val="0"/>
          <w:spacing w:val="-25"/>
          <w:sz w:val="25"/>
        </w:rPr>
        <w:t> </w:t>
      </w:r>
      <w:r>
        <w:rPr>
          <w:b w:val="0"/>
          <w:sz w:val="25"/>
        </w:rPr>
        <w:t>terhadap</w:t>
      </w:r>
      <w:r>
        <w:rPr>
          <w:b w:val="0"/>
          <w:spacing w:val="-23"/>
          <w:sz w:val="25"/>
        </w:rPr>
        <w:t> </w:t>
      </w:r>
      <w:r>
        <w:rPr>
          <w:b w:val="0"/>
          <w:sz w:val="25"/>
        </w:rPr>
        <w:t>Pejabat</w:t>
      </w:r>
      <w:r>
        <w:rPr>
          <w:b w:val="0"/>
          <w:spacing w:val="-24"/>
          <w:sz w:val="25"/>
        </w:rPr>
        <w:t> </w:t>
      </w:r>
      <w:r>
        <w:rPr>
          <w:b w:val="0"/>
          <w:sz w:val="25"/>
        </w:rPr>
        <w:t>Penandatangan</w:t>
      </w:r>
      <w:r>
        <w:rPr>
          <w:b w:val="0"/>
          <w:spacing w:val="-24"/>
          <w:sz w:val="25"/>
        </w:rPr>
        <w:t> </w:t>
      </w:r>
      <w:r>
        <w:rPr>
          <w:b w:val="0"/>
          <w:sz w:val="25"/>
        </w:rPr>
        <w:t>Kontrak</w:t>
      </w:r>
      <w:r>
        <w:rPr>
          <w:b w:val="0"/>
          <w:spacing w:val="-24"/>
          <w:sz w:val="25"/>
        </w:rPr>
        <w:t> </w:t>
      </w:r>
      <w:r>
        <w:rPr>
          <w:b w:val="0"/>
          <w:sz w:val="25"/>
        </w:rPr>
        <w:t>berdasarkan</w:t>
      </w:r>
      <w:r>
        <w:rPr>
          <w:b w:val="0"/>
          <w:spacing w:val="-25"/>
          <w:sz w:val="25"/>
        </w:rPr>
        <w:t> </w:t>
      </w:r>
      <w:r>
        <w:rPr>
          <w:b w:val="0"/>
          <w:sz w:val="25"/>
        </w:rPr>
        <w:t>Kontrak</w:t>
      </w:r>
      <w:r>
        <w:rPr>
          <w:b w:val="0"/>
          <w:spacing w:val="-24"/>
          <w:sz w:val="25"/>
        </w:rPr>
        <w:t> </w:t>
      </w:r>
      <w:r>
        <w:rPr>
          <w:b w:val="0"/>
          <w:sz w:val="25"/>
        </w:rPr>
        <w:t>ini</w:t>
      </w:r>
      <w:r>
        <w:rPr>
          <w:b w:val="0"/>
          <w:spacing w:val="-24"/>
          <w:sz w:val="25"/>
        </w:rPr>
        <w:t> </w:t>
      </w:r>
      <w:r>
        <w:rPr>
          <w:b w:val="0"/>
          <w:sz w:val="25"/>
        </w:rPr>
        <w:t>dan</w:t>
      </w:r>
      <w:r>
        <w:rPr>
          <w:b w:val="0"/>
          <w:spacing w:val="-24"/>
          <w:sz w:val="25"/>
        </w:rPr>
        <w:t> </w:t>
      </w:r>
      <w:r>
        <w:rPr>
          <w:b w:val="0"/>
          <w:sz w:val="25"/>
        </w:rPr>
        <w:t>telah menunjuk</w:t>
      </w:r>
      <w:r>
        <w:rPr>
          <w:b w:val="0"/>
          <w:sz w:val="25"/>
          <w:u w:val="single"/>
        </w:rPr>
        <w:t> </w:t>
        <w:tab/>
      </w:r>
      <w:r>
        <w:rPr>
          <w:b w:val="0"/>
          <w:sz w:val="25"/>
        </w:rPr>
        <w:t>[nama penanggungjawab] yang ditunjuk sebagai wakil Kemitraan untuk bertindak atas nama Kemitraan yang</w:t>
      </w:r>
      <w:r>
        <w:rPr>
          <w:b w:val="0"/>
          <w:spacing w:val="47"/>
          <w:sz w:val="25"/>
        </w:rPr>
        <w:t> </w:t>
      </w:r>
      <w:r>
        <w:rPr>
          <w:b w:val="0"/>
          <w:sz w:val="25"/>
        </w:rPr>
        <w:t>berkedudukan</w:t>
      </w:r>
      <w:r>
        <w:rPr>
          <w:b w:val="0"/>
          <w:spacing w:val="7"/>
          <w:sz w:val="25"/>
        </w:rPr>
        <w:t> </w:t>
      </w:r>
      <w:r>
        <w:rPr>
          <w:b w:val="0"/>
          <w:sz w:val="25"/>
        </w:rPr>
        <w:t>di</w:t>
      </w:r>
      <w:r>
        <w:rPr>
          <w:b w:val="0"/>
          <w:sz w:val="25"/>
          <w:u w:val="single"/>
        </w:rPr>
        <w:t> </w:t>
        <w:tab/>
      </w:r>
      <w:r>
        <w:rPr>
          <w:b w:val="0"/>
          <w:sz w:val="25"/>
        </w:rPr>
        <w:t>[alamat</w:t>
      </w:r>
      <w:r>
        <w:rPr>
          <w:b w:val="0"/>
          <w:spacing w:val="-29"/>
          <w:sz w:val="25"/>
        </w:rPr>
        <w:t> </w:t>
      </w:r>
      <w:r>
        <w:rPr>
          <w:b w:val="0"/>
          <w:sz w:val="25"/>
        </w:rPr>
        <w:t>Penyedia</w:t>
      </w:r>
    </w:p>
    <w:p>
      <w:pPr>
        <w:spacing w:after="0" w:line="230" w:lineRule="auto"/>
        <w:jc w:val="both"/>
        <w:rPr>
          <w:sz w:val="25"/>
        </w:rPr>
        <w:sectPr>
          <w:pgSz w:w="12240" w:h="18720"/>
          <w:pgMar w:header="689" w:footer="502" w:top="1600" w:bottom="700" w:left="480" w:right="460"/>
        </w:sectPr>
      </w:pPr>
    </w:p>
    <w:p>
      <w:pPr>
        <w:tabs>
          <w:tab w:pos="9474" w:val="left" w:leader="none"/>
        </w:tabs>
        <w:spacing w:line="253" w:lineRule="exact" w:before="0"/>
        <w:ind w:left="938" w:right="0" w:firstLine="0"/>
        <w:jc w:val="left"/>
        <w:rPr>
          <w:rFonts w:ascii="Times New Roman"/>
          <w:i/>
          <w:sz w:val="25"/>
        </w:rPr>
      </w:pPr>
      <w:r>
        <w:rPr>
          <w:b w:val="0"/>
          <w:sz w:val="25"/>
        </w:rPr>
        <w:t>wakil </w:t>
      </w:r>
      <w:r>
        <w:rPr>
          <w:b w:val="0"/>
          <w:spacing w:val="34"/>
          <w:sz w:val="25"/>
        </w:rPr>
        <w:t> </w:t>
      </w:r>
      <w:r>
        <w:rPr>
          <w:b w:val="0"/>
          <w:sz w:val="25"/>
        </w:rPr>
        <w:t>Kemitraan], </w:t>
      </w:r>
      <w:r>
        <w:rPr>
          <w:b w:val="0"/>
          <w:spacing w:val="34"/>
          <w:sz w:val="25"/>
        </w:rPr>
        <w:t> </w:t>
      </w:r>
      <w:r>
        <w:rPr>
          <w:b w:val="0"/>
          <w:sz w:val="25"/>
        </w:rPr>
        <w:t>berdasarkan </w:t>
      </w:r>
      <w:r>
        <w:rPr>
          <w:b w:val="0"/>
          <w:spacing w:val="33"/>
          <w:sz w:val="25"/>
        </w:rPr>
        <w:t> </w:t>
      </w:r>
      <w:r>
        <w:rPr>
          <w:b w:val="0"/>
          <w:sz w:val="25"/>
        </w:rPr>
        <w:t>surat </w:t>
      </w:r>
      <w:r>
        <w:rPr>
          <w:b w:val="0"/>
          <w:spacing w:val="35"/>
          <w:sz w:val="25"/>
        </w:rPr>
        <w:t> </w:t>
      </w:r>
      <w:r>
        <w:rPr>
          <w:b w:val="0"/>
          <w:sz w:val="25"/>
        </w:rPr>
        <w:t>Perjanjian </w:t>
      </w:r>
      <w:r>
        <w:rPr>
          <w:b w:val="0"/>
          <w:spacing w:val="33"/>
          <w:sz w:val="25"/>
        </w:rPr>
        <w:t> </w:t>
      </w:r>
      <w:r>
        <w:rPr>
          <w:b w:val="0"/>
          <w:sz w:val="25"/>
        </w:rPr>
        <w:t>Kemitraan </w:t>
      </w:r>
      <w:r>
        <w:rPr>
          <w:b w:val="0"/>
          <w:spacing w:val="34"/>
          <w:sz w:val="25"/>
        </w:rPr>
        <w:t> </w:t>
      </w:r>
      <w:r>
        <w:rPr>
          <w:b w:val="0"/>
          <w:sz w:val="25"/>
        </w:rPr>
        <w:t>No. </w:t>
      </w:r>
      <w:r>
        <w:rPr>
          <w:b w:val="0"/>
          <w:spacing w:val="34"/>
          <w:sz w:val="25"/>
        </w:rPr>
        <w:t> </w:t>
      </w:r>
      <w:r>
        <w:rPr>
          <w:b w:val="0"/>
          <w:sz w:val="25"/>
        </w:rPr>
        <w:t>_</w:t>
      </w:r>
      <w:r>
        <w:rPr>
          <w:rFonts w:ascii="Times New Roman"/>
          <w:i/>
          <w:sz w:val="25"/>
          <w:u w:val="single"/>
        </w:rPr>
        <w:t> </w:t>
        <w:tab/>
      </w:r>
    </w:p>
    <w:p>
      <w:pPr>
        <w:tabs>
          <w:tab w:pos="2258" w:val="left" w:leader="none"/>
        </w:tabs>
        <w:spacing w:line="259" w:lineRule="exact" w:before="0"/>
        <w:ind w:left="938" w:right="0" w:firstLine="0"/>
        <w:jc w:val="left"/>
        <w:rPr>
          <w:b w:val="0"/>
          <w:sz w:val="25"/>
        </w:rPr>
      </w:pPr>
      <w:r>
        <w:rPr>
          <w:rFonts w:ascii="Times New Roman" w:hAnsi="Times New Roman"/>
          <w:i/>
          <w:w w:val="95"/>
          <w:sz w:val="25"/>
          <w:u w:val="single"/>
        </w:rPr>
        <w:t> </w:t>
      </w:r>
      <w:r>
        <w:rPr>
          <w:rFonts w:ascii="Times New Roman" w:hAnsi="Times New Roman"/>
          <w:i/>
          <w:sz w:val="25"/>
          <w:u w:val="single"/>
        </w:rPr>
        <w:tab/>
      </w:r>
      <w:r>
        <w:rPr>
          <w:b w:val="0"/>
          <w:sz w:val="25"/>
        </w:rPr>
        <w:t>, selanjutnya disebut</w:t>
      </w:r>
      <w:r>
        <w:rPr>
          <w:b w:val="0"/>
          <w:spacing w:val="-15"/>
          <w:sz w:val="25"/>
        </w:rPr>
        <w:t> </w:t>
      </w:r>
      <w:r>
        <w:rPr>
          <w:b w:val="0"/>
          <w:sz w:val="25"/>
        </w:rPr>
        <w:t>“Penyedia”.</w:t>
      </w:r>
    </w:p>
    <w:p>
      <w:pPr>
        <w:pStyle w:val="BodyText"/>
        <w:spacing w:before="248"/>
        <w:ind w:left="938"/>
        <w:rPr>
          <w:b w:val="0"/>
        </w:rPr>
      </w:pPr>
      <w:r>
        <w:rPr>
          <w:b w:val="0"/>
        </w:rPr>
        <w:t>Para pihak menerangkan terlebih dahulu bahwa:</w:t>
      </w:r>
    </w:p>
    <w:p>
      <w:pPr>
        <w:pStyle w:val="Heading5"/>
        <w:spacing w:line="258" w:lineRule="exact"/>
        <w:ind w:left="101"/>
        <w:rPr>
          <w:b w:val="0"/>
        </w:rPr>
      </w:pPr>
      <w:r>
        <w:rPr/>
        <w:br w:type="column"/>
      </w:r>
      <w:r>
        <w:rPr>
          <w:b w:val="0"/>
        </w:rPr>
        <w:t>tanggal</w:t>
      </w:r>
    </w:p>
    <w:p>
      <w:pPr>
        <w:spacing w:after="0" w:line="258" w:lineRule="exact"/>
        <w:sectPr>
          <w:type w:val="continuous"/>
          <w:pgSz w:w="12240" w:h="18720"/>
          <w:pgMar w:top="620" w:bottom="620" w:left="480" w:right="460"/>
          <w:cols w:num="2" w:equalWidth="0">
            <w:col w:w="9475" w:space="40"/>
            <w:col w:w="1785"/>
          </w:cols>
        </w:sectPr>
      </w:pPr>
    </w:p>
    <w:p>
      <w:pPr>
        <w:pStyle w:val="BodyText"/>
        <w:spacing w:before="5"/>
        <w:rPr>
          <w:b w:val="0"/>
          <w:sz w:val="16"/>
        </w:rPr>
      </w:pPr>
    </w:p>
    <w:p>
      <w:pPr>
        <w:pStyle w:val="ListParagraph"/>
        <w:numPr>
          <w:ilvl w:val="0"/>
          <w:numId w:val="348"/>
        </w:numPr>
        <w:tabs>
          <w:tab w:pos="1366" w:val="left" w:leader="none"/>
        </w:tabs>
        <w:spacing w:line="253" w:lineRule="exact" w:before="82" w:after="0"/>
        <w:ind w:left="1365" w:right="0" w:hanging="427"/>
        <w:jc w:val="left"/>
        <w:rPr>
          <w:b w:val="0"/>
          <w:sz w:val="24"/>
        </w:rPr>
      </w:pPr>
      <w:r>
        <w:rPr>
          <w:b w:val="0"/>
          <w:sz w:val="24"/>
        </w:rPr>
        <w:t>Telah diadakan proses pemilihan penyedia yang telah sesuai dengan Dokumen</w:t>
      </w:r>
      <w:r>
        <w:rPr>
          <w:b w:val="0"/>
          <w:spacing w:val="-23"/>
          <w:sz w:val="24"/>
        </w:rPr>
        <w:t> </w:t>
      </w:r>
      <w:r>
        <w:rPr>
          <w:b w:val="0"/>
          <w:sz w:val="24"/>
        </w:rPr>
        <w:t>Pemilihan.</w:t>
      </w:r>
    </w:p>
    <w:p>
      <w:pPr>
        <w:pStyle w:val="ListParagraph"/>
        <w:numPr>
          <w:ilvl w:val="0"/>
          <w:numId w:val="348"/>
        </w:numPr>
        <w:tabs>
          <w:tab w:pos="1366" w:val="left" w:leader="none"/>
          <w:tab w:pos="2992" w:val="left" w:leader="none"/>
          <w:tab w:pos="4951" w:val="left" w:leader="none"/>
          <w:tab w:pos="6412" w:val="left" w:leader="none"/>
          <w:tab w:pos="7852" w:val="left" w:leader="none"/>
          <w:tab w:pos="8810" w:val="left" w:leader="none"/>
          <w:tab w:pos="9621" w:val="left" w:leader="none"/>
        </w:tabs>
        <w:spacing w:line="240" w:lineRule="auto" w:before="0" w:after="0"/>
        <w:ind w:left="1365" w:right="946" w:hanging="427"/>
        <w:jc w:val="both"/>
        <w:rPr>
          <w:b w:val="0"/>
          <w:sz w:val="24"/>
        </w:rPr>
      </w:pPr>
      <w:r>
        <w:rPr>
          <w:b w:val="0"/>
          <w:sz w:val="24"/>
        </w:rPr>
        <w:t>Pejabat Penandatangan Kontrak telah menunjuk Penyedia melalui Surat Penunjukan Penyedia</w:t>
      </w:r>
      <w:r>
        <w:rPr>
          <w:rFonts w:ascii="Times New Roman"/>
          <w:sz w:val="24"/>
        </w:rPr>
        <w:tab/>
      </w:r>
      <w:r>
        <w:rPr>
          <w:b w:val="0"/>
          <w:sz w:val="24"/>
        </w:rPr>
        <w:t>Barang/Jasa</w:t>
      </w:r>
      <w:r>
        <w:rPr>
          <w:rFonts w:ascii="Times New Roman"/>
          <w:sz w:val="24"/>
        </w:rPr>
        <w:tab/>
      </w:r>
      <w:r>
        <w:rPr>
          <w:b w:val="0"/>
          <w:sz w:val="24"/>
        </w:rPr>
        <w:t>(SPPBJ)</w:t>
      </w:r>
      <w:r>
        <w:rPr>
          <w:rFonts w:ascii="Times New Roman"/>
          <w:sz w:val="24"/>
        </w:rPr>
        <w:tab/>
      </w:r>
      <w:r>
        <w:rPr>
          <w:b w:val="0"/>
          <w:sz w:val="24"/>
        </w:rPr>
        <w:t>Nomor</w:t>
      </w:r>
      <w:r>
        <w:rPr>
          <w:rFonts w:ascii="Times New Roman"/>
          <w:sz w:val="24"/>
        </w:rPr>
        <w:tab/>
      </w:r>
      <w:r>
        <w:rPr>
          <w:rFonts w:ascii="Times New Roman"/>
          <w:sz w:val="24"/>
          <w:u w:val="single"/>
        </w:rPr>
        <w:t> </w:t>
        <w:tab/>
      </w:r>
      <w:r>
        <w:rPr>
          <w:b w:val="0"/>
          <w:sz w:val="24"/>
        </w:rPr>
        <w:t>,</w:t>
      </w:r>
      <w:r>
        <w:rPr>
          <w:rFonts w:ascii="Times New Roman"/>
          <w:sz w:val="24"/>
        </w:rPr>
        <w:tab/>
      </w:r>
      <w:r>
        <w:rPr>
          <w:b w:val="0"/>
          <w:spacing w:val="-4"/>
          <w:sz w:val="24"/>
        </w:rPr>
        <w:t>tanggal</w:t>
      </w:r>
    </w:p>
    <w:p>
      <w:pPr>
        <w:pStyle w:val="BodyText"/>
        <w:tabs>
          <w:tab w:pos="2325" w:val="left" w:leader="none"/>
          <w:tab w:pos="3609" w:val="left" w:leader="none"/>
          <w:tab w:pos="4910" w:val="left" w:leader="none"/>
        </w:tabs>
        <w:ind w:left="1365" w:right="947" w:hanging="1"/>
        <w:jc w:val="both"/>
        <w:rPr>
          <w:b w:val="0"/>
        </w:rPr>
      </w:pPr>
      <w:r>
        <w:rPr>
          <w:rFonts w:ascii="Times New Roman" w:hAnsi="Times New Roman"/>
          <w:w w:val="99"/>
          <w:u w:val="single"/>
        </w:rPr>
        <w:t> </w:t>
      </w:r>
      <w:r>
        <w:rPr>
          <w:rFonts w:ascii="Times New Roman" w:hAnsi="Times New Roman"/>
          <w:u w:val="single"/>
        </w:rPr>
        <w:tab/>
      </w:r>
      <w:r>
        <w:rPr>
          <w:b w:val="0"/>
        </w:rPr>
        <w:t>bulan</w:t>
      </w:r>
      <w:r>
        <w:rPr>
          <w:b w:val="0"/>
          <w:u w:val="single"/>
        </w:rPr>
        <w:t> </w:t>
        <w:tab/>
      </w:r>
      <w:r>
        <w:rPr>
          <w:b w:val="0"/>
        </w:rPr>
        <w:t>tahun</w:t>
      </w:r>
      <w:r>
        <w:rPr>
          <w:b w:val="0"/>
          <w:u w:val="single"/>
        </w:rPr>
        <w:t> </w:t>
        <w:tab/>
      </w:r>
      <w:r>
        <w:rPr>
          <w:b w:val="0"/>
        </w:rPr>
        <w:t>, untuk melaksanakan Pekerjaan sebagaimana diterangkan dalam Syarat-Syarat Umum Kontrak, selanjutnya disebut “Pengadaan Jasa Lainnya”.</w:t>
      </w:r>
    </w:p>
    <w:p>
      <w:pPr>
        <w:pStyle w:val="ListParagraph"/>
        <w:numPr>
          <w:ilvl w:val="0"/>
          <w:numId w:val="348"/>
        </w:numPr>
        <w:tabs>
          <w:tab w:pos="1366" w:val="left" w:leader="none"/>
        </w:tabs>
        <w:spacing w:line="240" w:lineRule="auto" w:before="0" w:after="0"/>
        <w:ind w:left="1365" w:right="946" w:hanging="427"/>
        <w:jc w:val="both"/>
        <w:rPr>
          <w:b w:val="0"/>
          <w:sz w:val="24"/>
        </w:rPr>
      </w:pPr>
      <w:r>
        <w:rPr>
          <w:b w:val="0"/>
          <w:sz w:val="24"/>
        </w:rPr>
        <w:t>Penyedia telah menyatakan kepada Pejabat Penandatangan Kontrak, memenuhi persyaratan kualifikasi, memiliki keahlian profesional, personil, dan sumber daya teknis, serta telah menyetujui untuk menyediakan Jasa Lainnya sesuai dengan persyaratan dan ketentuan dalam Kontrak</w:t>
      </w:r>
      <w:r>
        <w:rPr>
          <w:b w:val="0"/>
          <w:spacing w:val="-3"/>
          <w:sz w:val="24"/>
        </w:rPr>
        <w:t> </w:t>
      </w:r>
      <w:r>
        <w:rPr>
          <w:b w:val="0"/>
          <w:sz w:val="24"/>
        </w:rPr>
        <w:t>ini.</w:t>
      </w:r>
    </w:p>
    <w:p>
      <w:pPr>
        <w:pStyle w:val="ListParagraph"/>
        <w:numPr>
          <w:ilvl w:val="0"/>
          <w:numId w:val="348"/>
        </w:numPr>
        <w:tabs>
          <w:tab w:pos="1366" w:val="left" w:leader="none"/>
        </w:tabs>
        <w:spacing w:line="240" w:lineRule="auto" w:before="0" w:after="0"/>
        <w:ind w:left="1365" w:right="949" w:hanging="427"/>
        <w:jc w:val="both"/>
        <w:rPr>
          <w:b w:val="0"/>
          <w:sz w:val="24"/>
        </w:rPr>
      </w:pPr>
      <w:r>
        <w:rPr>
          <w:b w:val="0"/>
          <w:sz w:val="24"/>
        </w:rPr>
        <w:t>Pejabat Penandatangan Kontrak dan Penyedia menyatakan memiliki kewenangan untuk menandatangani Kontrak ini, dan mengikat pihak yang</w:t>
      </w:r>
      <w:r>
        <w:rPr>
          <w:b w:val="0"/>
          <w:spacing w:val="-7"/>
          <w:sz w:val="24"/>
        </w:rPr>
        <w:t> </w:t>
      </w:r>
      <w:r>
        <w:rPr>
          <w:b w:val="0"/>
          <w:sz w:val="24"/>
        </w:rPr>
        <w:t>diwakili.</w:t>
      </w:r>
    </w:p>
    <w:p>
      <w:pPr>
        <w:pStyle w:val="ListParagraph"/>
        <w:numPr>
          <w:ilvl w:val="0"/>
          <w:numId w:val="348"/>
        </w:numPr>
        <w:tabs>
          <w:tab w:pos="1366" w:val="left" w:leader="none"/>
        </w:tabs>
        <w:spacing w:line="240" w:lineRule="auto" w:before="0" w:after="0"/>
        <w:ind w:left="1365" w:right="947" w:hanging="427"/>
        <w:jc w:val="both"/>
        <w:rPr>
          <w:b w:val="0"/>
          <w:sz w:val="24"/>
        </w:rPr>
      </w:pPr>
      <w:r>
        <w:rPr>
          <w:b w:val="0"/>
          <w:sz w:val="24"/>
        </w:rPr>
        <w:t>Pejabat Penandatangan Kontrak dan Penyedia mengakui dan menyatakan bahwa sehubungan dengan penandatanganan Kontrak ini masing-masing</w:t>
      </w:r>
      <w:r>
        <w:rPr>
          <w:b w:val="0"/>
          <w:spacing w:val="-7"/>
          <w:sz w:val="24"/>
        </w:rPr>
        <w:t> </w:t>
      </w:r>
      <w:r>
        <w:rPr>
          <w:b w:val="0"/>
          <w:sz w:val="24"/>
        </w:rPr>
        <w:t>pihak:</w:t>
      </w:r>
    </w:p>
    <w:p>
      <w:pPr>
        <w:pStyle w:val="ListParagraph"/>
        <w:numPr>
          <w:ilvl w:val="1"/>
          <w:numId w:val="348"/>
        </w:numPr>
        <w:tabs>
          <w:tab w:pos="1647" w:val="left" w:leader="none"/>
        </w:tabs>
        <w:spacing w:line="253" w:lineRule="exact" w:before="0" w:after="0"/>
        <w:ind w:left="1646" w:right="0" w:hanging="281"/>
        <w:jc w:val="left"/>
        <w:rPr>
          <w:b w:val="0"/>
          <w:sz w:val="24"/>
        </w:rPr>
      </w:pPr>
      <w:r>
        <w:rPr>
          <w:b w:val="0"/>
          <w:sz w:val="24"/>
        </w:rPr>
        <w:t>telah dan senantiasa diberikan kesempatan untuk didampingi oleh</w:t>
      </w:r>
      <w:r>
        <w:rPr>
          <w:b w:val="0"/>
          <w:spacing w:val="-12"/>
          <w:sz w:val="24"/>
        </w:rPr>
        <w:t> </w:t>
      </w:r>
      <w:r>
        <w:rPr>
          <w:b w:val="0"/>
          <w:sz w:val="24"/>
        </w:rPr>
        <w:t>advokat;</w:t>
      </w:r>
    </w:p>
    <w:p>
      <w:pPr>
        <w:pStyle w:val="ListParagraph"/>
        <w:numPr>
          <w:ilvl w:val="1"/>
          <w:numId w:val="348"/>
        </w:numPr>
        <w:tabs>
          <w:tab w:pos="1647" w:val="left" w:leader="none"/>
        </w:tabs>
        <w:spacing w:line="253" w:lineRule="exact" w:before="0" w:after="0"/>
        <w:ind w:left="1646" w:right="0" w:hanging="281"/>
        <w:jc w:val="left"/>
        <w:rPr>
          <w:b w:val="0"/>
          <w:sz w:val="24"/>
        </w:rPr>
      </w:pPr>
      <w:r>
        <w:rPr>
          <w:b w:val="0"/>
          <w:sz w:val="24"/>
        </w:rPr>
        <w:t>menandatangani Kontrak ini setelah meneliti secara</w:t>
      </w:r>
      <w:r>
        <w:rPr>
          <w:b w:val="0"/>
          <w:spacing w:val="-4"/>
          <w:sz w:val="24"/>
        </w:rPr>
        <w:t> </w:t>
      </w:r>
      <w:r>
        <w:rPr>
          <w:b w:val="0"/>
          <w:sz w:val="24"/>
        </w:rPr>
        <w:t>patut;</w:t>
      </w:r>
    </w:p>
    <w:p>
      <w:pPr>
        <w:pStyle w:val="ListParagraph"/>
        <w:numPr>
          <w:ilvl w:val="1"/>
          <w:numId w:val="348"/>
        </w:numPr>
        <w:tabs>
          <w:tab w:pos="1647" w:val="left" w:leader="none"/>
        </w:tabs>
        <w:spacing w:line="253" w:lineRule="exact" w:before="2" w:after="0"/>
        <w:ind w:left="1646" w:right="0" w:hanging="281"/>
        <w:jc w:val="left"/>
        <w:rPr>
          <w:b w:val="0"/>
          <w:sz w:val="24"/>
        </w:rPr>
      </w:pPr>
      <w:r>
        <w:rPr>
          <w:b w:val="0"/>
          <w:sz w:val="24"/>
        </w:rPr>
        <w:t>telah membaca dan memahami secara penuh ketentuan Kontrak</w:t>
      </w:r>
      <w:r>
        <w:rPr>
          <w:b w:val="0"/>
          <w:spacing w:val="-9"/>
          <w:sz w:val="24"/>
        </w:rPr>
        <w:t> </w:t>
      </w:r>
      <w:r>
        <w:rPr>
          <w:b w:val="0"/>
          <w:sz w:val="24"/>
        </w:rPr>
        <w:t>ini;</w:t>
      </w:r>
    </w:p>
    <w:p>
      <w:pPr>
        <w:pStyle w:val="ListParagraph"/>
        <w:numPr>
          <w:ilvl w:val="1"/>
          <w:numId w:val="348"/>
        </w:numPr>
        <w:tabs>
          <w:tab w:pos="1647" w:val="left" w:leader="none"/>
        </w:tabs>
        <w:spacing w:line="240" w:lineRule="auto" w:before="0" w:after="0"/>
        <w:ind w:left="1646" w:right="946" w:hanging="281"/>
        <w:jc w:val="both"/>
        <w:rPr>
          <w:b w:val="0"/>
          <w:sz w:val="24"/>
        </w:rPr>
      </w:pPr>
      <w:r>
        <w:rPr>
          <w:b w:val="0"/>
          <w:sz w:val="24"/>
        </w:rPr>
        <w:t>telah mendapatkan kesempatan yang memadai untuk memeriksa dan mengkonfirmasikan semua ketentuan dalam Kontrak ini beserta semua fakta dan kondisi yang</w:t>
      </w:r>
      <w:r>
        <w:rPr>
          <w:b w:val="0"/>
          <w:spacing w:val="-2"/>
          <w:sz w:val="24"/>
        </w:rPr>
        <w:t> </w:t>
      </w:r>
      <w:r>
        <w:rPr>
          <w:b w:val="0"/>
          <w:sz w:val="24"/>
        </w:rPr>
        <w:t>terkait.</w:t>
      </w:r>
    </w:p>
    <w:p>
      <w:pPr>
        <w:pStyle w:val="BodyText"/>
        <w:spacing w:before="9"/>
        <w:rPr>
          <w:b w:val="0"/>
          <w:sz w:val="23"/>
        </w:rPr>
      </w:pPr>
    </w:p>
    <w:p>
      <w:pPr>
        <w:pStyle w:val="BodyText"/>
        <w:ind w:left="938" w:right="1827"/>
        <w:rPr>
          <w:b w:val="0"/>
        </w:rPr>
      </w:pPr>
      <w:r>
        <w:rPr>
          <w:b w:val="0"/>
        </w:rPr>
        <w:t>MAKA OLEH KARENA ITU, Pejabat Penandatangan Kontrak dan Penyedia dengan ini bersepakat dan menyetujui hal-hal sebagai</w:t>
      </w:r>
      <w:r>
        <w:rPr>
          <w:b w:val="0"/>
          <w:spacing w:val="-7"/>
        </w:rPr>
        <w:t> </w:t>
      </w:r>
      <w:r>
        <w:rPr>
          <w:b w:val="0"/>
        </w:rPr>
        <w:t>berikut:</w:t>
      </w:r>
    </w:p>
    <w:p>
      <w:pPr>
        <w:pStyle w:val="BodyText"/>
        <w:rPr>
          <w:b w:val="0"/>
          <w:sz w:val="20"/>
        </w:rPr>
      </w:pPr>
    </w:p>
    <w:p>
      <w:pPr>
        <w:pStyle w:val="BodyText"/>
        <w:rPr>
          <w:b w:val="0"/>
          <w:sz w:val="20"/>
        </w:rPr>
      </w:pPr>
    </w:p>
    <w:p>
      <w:pPr>
        <w:pStyle w:val="BodyText"/>
        <w:spacing w:before="3"/>
        <w:rPr>
          <w:b w:val="0"/>
          <w:sz w:val="2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82"/>
        <w:ind w:left="3303" w:right="3313"/>
        <w:jc w:val="center"/>
        <w:rPr>
          <w:b w:val="0"/>
        </w:rPr>
      </w:pPr>
      <w:r>
        <w:rPr>
          <w:b w:val="0"/>
        </w:rPr>
        <w:t>Pasal 1</w:t>
      </w:r>
    </w:p>
    <w:p>
      <w:pPr>
        <w:pStyle w:val="BodyText"/>
        <w:spacing w:before="1"/>
        <w:ind w:left="3301" w:right="3313"/>
        <w:jc w:val="center"/>
        <w:rPr>
          <w:b w:val="0"/>
        </w:rPr>
      </w:pPr>
      <w:r>
        <w:rPr>
          <w:b w:val="0"/>
        </w:rPr>
        <w:t>Istilah dan Ungkapan</w:t>
      </w:r>
    </w:p>
    <w:p>
      <w:pPr>
        <w:pStyle w:val="BodyText"/>
        <w:spacing w:before="10"/>
        <w:rPr>
          <w:b w:val="0"/>
          <w:sz w:val="23"/>
        </w:rPr>
      </w:pPr>
    </w:p>
    <w:p>
      <w:pPr>
        <w:pStyle w:val="BodyText"/>
        <w:ind w:left="938" w:right="977"/>
        <w:rPr>
          <w:b w:val="0"/>
        </w:rPr>
      </w:pPr>
      <w:r>
        <w:rPr>
          <w:b w:val="0"/>
        </w:rPr>
        <w:t>Peristilahan dan ungkapan dalam Kontrak ini memiliki arti dan makna yang sama seperti yang tercantum dalam lampiran Kontrak ini.</w:t>
      </w:r>
    </w:p>
    <w:p>
      <w:pPr>
        <w:pStyle w:val="BodyText"/>
        <w:spacing w:before="1"/>
        <w:rPr>
          <w:b w:val="0"/>
        </w:rPr>
      </w:pPr>
    </w:p>
    <w:p>
      <w:pPr>
        <w:pStyle w:val="BodyText"/>
        <w:spacing w:line="253" w:lineRule="exact"/>
        <w:ind w:left="3303" w:right="3313"/>
        <w:jc w:val="center"/>
        <w:rPr>
          <w:b w:val="0"/>
        </w:rPr>
      </w:pPr>
      <w:r>
        <w:rPr>
          <w:b w:val="0"/>
        </w:rPr>
        <w:t>Pasal 2</w:t>
      </w:r>
    </w:p>
    <w:p>
      <w:pPr>
        <w:pStyle w:val="BodyText"/>
        <w:spacing w:line="253" w:lineRule="exact"/>
        <w:ind w:left="3303" w:right="3313"/>
        <w:jc w:val="center"/>
        <w:rPr>
          <w:b w:val="0"/>
        </w:rPr>
      </w:pPr>
      <w:r>
        <w:rPr>
          <w:b w:val="0"/>
        </w:rPr>
        <w:t>Ruang Lingkup Pekerjaan</w:t>
      </w:r>
    </w:p>
    <w:p>
      <w:pPr>
        <w:pStyle w:val="BodyText"/>
        <w:spacing w:before="10"/>
        <w:rPr>
          <w:b w:val="0"/>
          <w:sz w:val="23"/>
        </w:rPr>
      </w:pPr>
    </w:p>
    <w:p>
      <w:pPr>
        <w:pStyle w:val="BodyText"/>
        <w:ind w:left="938"/>
        <w:rPr>
          <w:b w:val="0"/>
        </w:rPr>
      </w:pPr>
      <w:r>
        <w:rPr>
          <w:b w:val="0"/>
        </w:rPr>
        <w:t>Ruang lingkup pekerjaan Pengadaan Jasa Lainnya terdiri atas:</w:t>
      </w:r>
    </w:p>
    <w:p>
      <w:pPr>
        <w:tabs>
          <w:tab w:pos="1391" w:val="left" w:leader="none"/>
          <w:tab w:pos="2281" w:val="left" w:leader="none"/>
        </w:tabs>
        <w:spacing w:before="18"/>
        <w:ind w:left="938" w:right="0" w:firstLine="0"/>
        <w:jc w:val="left"/>
        <w:rPr>
          <w:rFonts w:ascii="Times New Roman"/>
          <w:sz w:val="22"/>
        </w:rPr>
      </w:pPr>
      <w:r>
        <w:rPr>
          <w:b w:val="0"/>
          <w:sz w:val="22"/>
        </w:rPr>
        <w:t>1.</w:t>
      </w:r>
      <w:r>
        <w:rPr>
          <w:rFonts w:ascii="Times New Roman"/>
          <w:sz w:val="22"/>
        </w:rPr>
        <w:tab/>
      </w:r>
      <w:r>
        <w:rPr>
          <w:rFonts w:ascii="Times New Roman"/>
          <w:w w:val="100"/>
          <w:sz w:val="22"/>
          <w:u w:val="single"/>
        </w:rPr>
        <w:t> </w:t>
      </w:r>
      <w:r>
        <w:rPr>
          <w:rFonts w:ascii="Times New Roman"/>
          <w:sz w:val="22"/>
          <w:u w:val="single"/>
        </w:rPr>
        <w:tab/>
      </w:r>
    </w:p>
    <w:p>
      <w:pPr>
        <w:tabs>
          <w:tab w:pos="1391" w:val="left" w:leader="none"/>
          <w:tab w:pos="2281" w:val="left" w:leader="none"/>
        </w:tabs>
        <w:spacing w:before="22"/>
        <w:ind w:left="938" w:right="0" w:firstLine="0"/>
        <w:jc w:val="left"/>
        <w:rPr>
          <w:rFonts w:ascii="Times New Roman"/>
          <w:sz w:val="22"/>
        </w:rPr>
      </w:pPr>
      <w:r>
        <w:rPr>
          <w:b w:val="0"/>
          <w:sz w:val="22"/>
        </w:rPr>
        <w:t>2.</w:t>
      </w:r>
      <w:r>
        <w:rPr>
          <w:rFonts w:ascii="Times New Roman"/>
          <w:sz w:val="22"/>
        </w:rPr>
        <w:tab/>
      </w:r>
      <w:r>
        <w:rPr>
          <w:rFonts w:ascii="Times New Roman"/>
          <w:w w:val="100"/>
          <w:sz w:val="22"/>
          <w:u w:val="single"/>
        </w:rPr>
        <w:t> </w:t>
      </w:r>
      <w:r>
        <w:rPr>
          <w:rFonts w:ascii="Times New Roman"/>
          <w:sz w:val="22"/>
          <w:u w:val="single"/>
        </w:rPr>
        <w:tab/>
      </w:r>
    </w:p>
    <w:p>
      <w:pPr>
        <w:pStyle w:val="ListParagraph"/>
        <w:numPr>
          <w:ilvl w:val="0"/>
          <w:numId w:val="347"/>
        </w:numPr>
        <w:tabs>
          <w:tab w:pos="1391" w:val="left" w:leader="none"/>
          <w:tab w:pos="1392" w:val="left" w:leader="none"/>
          <w:tab w:pos="2231" w:val="left" w:leader="none"/>
        </w:tabs>
        <w:spacing w:line="250" w:lineRule="exact" w:before="3" w:after="0"/>
        <w:ind w:left="1391" w:right="0" w:hanging="453"/>
        <w:jc w:val="left"/>
        <w:rPr>
          <w:b w:val="0"/>
          <w:sz w:val="22"/>
        </w:rPr>
      </w:pPr>
      <w:r>
        <w:rPr>
          <w:rFonts w:ascii="Times New Roman"/>
          <w:w w:val="100"/>
          <w:sz w:val="22"/>
          <w:u w:val="single"/>
        </w:rPr>
        <w:t> </w:t>
      </w:r>
      <w:r>
        <w:rPr>
          <w:rFonts w:ascii="Times New Roman"/>
          <w:sz w:val="22"/>
          <w:u w:val="single"/>
        </w:rPr>
        <w:tab/>
      </w:r>
      <w:r>
        <w:rPr>
          <w:b w:val="0"/>
          <w:sz w:val="24"/>
        </w:rPr>
        <w:t>dst</w:t>
      </w:r>
    </w:p>
    <w:p>
      <w:pPr>
        <w:pStyle w:val="Heading5"/>
        <w:spacing w:line="260" w:lineRule="exact"/>
        <w:ind w:left="938"/>
        <w:rPr>
          <w:b w:val="0"/>
        </w:rPr>
      </w:pPr>
      <w:r>
        <w:rPr>
          <w:b w:val="0"/>
        </w:rPr>
        <w:t>[diisi ruang lingkup pekerjaan Pengadaan </w:t>
      </w:r>
      <w:r>
        <w:rPr>
          <w:b w:val="0"/>
          <w:sz w:val="24"/>
        </w:rPr>
        <w:t>Jasa Lainnya </w:t>
      </w:r>
      <w:r>
        <w:rPr>
          <w:b w:val="0"/>
        </w:rPr>
        <w:t>yang akan dilaksanakan]</w:t>
      </w:r>
    </w:p>
    <w:p>
      <w:pPr>
        <w:pStyle w:val="BodyText"/>
        <w:spacing w:before="8"/>
        <w:rPr>
          <w:b w:val="0"/>
          <w:sz w:val="23"/>
        </w:rPr>
      </w:pPr>
    </w:p>
    <w:p>
      <w:pPr>
        <w:pStyle w:val="BodyText"/>
        <w:spacing w:line="253" w:lineRule="exact"/>
        <w:ind w:left="3303" w:right="3313"/>
        <w:jc w:val="center"/>
        <w:rPr>
          <w:b w:val="0"/>
        </w:rPr>
      </w:pPr>
      <w:r>
        <w:rPr>
          <w:b w:val="0"/>
        </w:rPr>
        <w:t>Pasal 3</w:t>
      </w:r>
    </w:p>
    <w:p>
      <w:pPr>
        <w:pStyle w:val="BodyText"/>
        <w:spacing w:line="253" w:lineRule="exact"/>
        <w:ind w:left="3302" w:right="3313"/>
        <w:jc w:val="center"/>
        <w:rPr>
          <w:b w:val="0"/>
        </w:rPr>
      </w:pPr>
      <w:r>
        <w:rPr>
          <w:b w:val="0"/>
        </w:rPr>
        <w:t>Jenis dan Nilai Kontrak</w:t>
      </w:r>
    </w:p>
    <w:p>
      <w:pPr>
        <w:pStyle w:val="BodyText"/>
        <w:spacing w:before="4"/>
        <w:rPr>
          <w:b w:val="0"/>
        </w:rPr>
      </w:pPr>
    </w:p>
    <w:p>
      <w:pPr>
        <w:pStyle w:val="ListParagraph"/>
        <w:numPr>
          <w:ilvl w:val="0"/>
          <w:numId w:val="349"/>
        </w:numPr>
        <w:tabs>
          <w:tab w:pos="1366" w:val="left" w:leader="none"/>
          <w:tab w:pos="9868" w:val="left" w:leader="none"/>
        </w:tabs>
        <w:spacing w:line="228" w:lineRule="auto" w:before="0" w:after="0"/>
        <w:ind w:left="1365" w:right="949" w:hanging="427"/>
        <w:jc w:val="left"/>
        <w:rPr>
          <w:b w:val="0"/>
          <w:sz w:val="25"/>
        </w:rPr>
      </w:pPr>
      <w:r>
        <w:rPr>
          <w:b w:val="0"/>
          <w:sz w:val="24"/>
        </w:rPr>
        <w:t>Pengadaan  Jasa  Lainnya  ini  menggunakan</w:t>
      </w:r>
      <w:r>
        <w:rPr>
          <w:b w:val="0"/>
          <w:spacing w:val="37"/>
          <w:sz w:val="24"/>
        </w:rPr>
        <w:t> </w:t>
      </w:r>
      <w:r>
        <w:rPr>
          <w:b w:val="0"/>
          <w:sz w:val="24"/>
        </w:rPr>
        <w:t>Jenis</w:t>
      </w:r>
      <w:r>
        <w:rPr>
          <w:b w:val="0"/>
          <w:spacing w:val="54"/>
          <w:sz w:val="24"/>
        </w:rPr>
        <w:t> </w:t>
      </w:r>
      <w:r>
        <w:rPr>
          <w:b w:val="0"/>
          <w:sz w:val="24"/>
        </w:rPr>
        <w:t>Kontrak</w:t>
      </w:r>
      <w:r>
        <w:rPr>
          <w:b w:val="0"/>
          <w:sz w:val="24"/>
          <w:u w:val="single"/>
        </w:rPr>
        <w:t> </w:t>
        <w:tab/>
      </w:r>
      <w:r>
        <w:rPr>
          <w:b w:val="0"/>
          <w:spacing w:val="-5"/>
          <w:sz w:val="25"/>
        </w:rPr>
        <w:t>[diisi </w:t>
      </w:r>
      <w:r>
        <w:rPr>
          <w:b w:val="0"/>
          <w:sz w:val="25"/>
        </w:rPr>
        <w:t>dengan</w:t>
      </w:r>
      <w:r>
        <w:rPr>
          <w:b w:val="0"/>
          <w:spacing w:val="-21"/>
          <w:sz w:val="25"/>
        </w:rPr>
        <w:t> </w:t>
      </w:r>
      <w:r>
        <w:rPr>
          <w:b w:val="0"/>
          <w:sz w:val="25"/>
        </w:rPr>
        <w:t>jenis</w:t>
      </w:r>
      <w:r>
        <w:rPr>
          <w:b w:val="0"/>
          <w:spacing w:val="-20"/>
          <w:sz w:val="25"/>
        </w:rPr>
        <w:t> </w:t>
      </w:r>
      <w:r>
        <w:rPr>
          <w:b w:val="0"/>
          <w:sz w:val="25"/>
        </w:rPr>
        <w:t>kontrak</w:t>
      </w:r>
      <w:r>
        <w:rPr>
          <w:b w:val="0"/>
          <w:spacing w:val="-19"/>
          <w:sz w:val="25"/>
        </w:rPr>
        <w:t> </w:t>
      </w:r>
      <w:r>
        <w:rPr>
          <w:b w:val="0"/>
          <w:sz w:val="25"/>
        </w:rPr>
        <w:t>lumsum/harga</w:t>
      </w:r>
      <w:r>
        <w:rPr>
          <w:b w:val="0"/>
          <w:spacing w:val="-19"/>
          <w:sz w:val="25"/>
        </w:rPr>
        <w:t> </w:t>
      </w:r>
      <w:r>
        <w:rPr>
          <w:b w:val="0"/>
          <w:sz w:val="25"/>
        </w:rPr>
        <w:t>satuan/gabungan</w:t>
      </w:r>
      <w:r>
        <w:rPr>
          <w:b w:val="0"/>
          <w:spacing w:val="-20"/>
          <w:sz w:val="25"/>
        </w:rPr>
        <w:t> </w:t>
      </w:r>
      <w:r>
        <w:rPr>
          <w:b w:val="0"/>
          <w:sz w:val="25"/>
        </w:rPr>
        <w:t>lumsum</w:t>
      </w:r>
      <w:r>
        <w:rPr>
          <w:b w:val="0"/>
          <w:spacing w:val="-19"/>
          <w:sz w:val="25"/>
        </w:rPr>
        <w:t> </w:t>
      </w:r>
      <w:r>
        <w:rPr>
          <w:b w:val="0"/>
          <w:sz w:val="25"/>
        </w:rPr>
        <w:t>dan</w:t>
      </w:r>
      <w:r>
        <w:rPr>
          <w:b w:val="0"/>
          <w:spacing w:val="-18"/>
          <w:sz w:val="25"/>
        </w:rPr>
        <w:t> </w:t>
      </w:r>
      <w:r>
        <w:rPr>
          <w:b w:val="0"/>
          <w:sz w:val="25"/>
        </w:rPr>
        <w:t>harga</w:t>
      </w:r>
      <w:r>
        <w:rPr>
          <w:b w:val="0"/>
          <w:spacing w:val="-19"/>
          <w:sz w:val="25"/>
        </w:rPr>
        <w:t> </w:t>
      </w:r>
      <w:r>
        <w:rPr>
          <w:b w:val="0"/>
          <w:sz w:val="25"/>
        </w:rPr>
        <w:t>satuan].</w:t>
      </w:r>
    </w:p>
    <w:p>
      <w:pPr>
        <w:pStyle w:val="BodyText"/>
        <w:spacing w:before="2"/>
        <w:rPr>
          <w:b w:val="0"/>
        </w:rPr>
      </w:pPr>
    </w:p>
    <w:p>
      <w:pPr>
        <w:pStyle w:val="ListParagraph"/>
        <w:numPr>
          <w:ilvl w:val="0"/>
          <w:numId w:val="349"/>
        </w:numPr>
        <w:tabs>
          <w:tab w:pos="1366" w:val="left" w:leader="none"/>
          <w:tab w:pos="3304" w:val="left" w:leader="none"/>
          <w:tab w:pos="10405" w:val="left" w:leader="none"/>
        </w:tabs>
        <w:spacing w:line="240" w:lineRule="auto" w:before="0" w:after="0"/>
        <w:ind w:left="1365" w:right="892" w:hanging="439"/>
        <w:jc w:val="left"/>
        <w:rPr>
          <w:b w:val="0"/>
          <w:sz w:val="24"/>
        </w:rPr>
      </w:pPr>
      <w:r>
        <w:rPr>
          <w:b w:val="0"/>
          <w:sz w:val="24"/>
        </w:rPr>
        <w:t>Nilai Kontrak termasuk  Pajak Pertambahan Nilai (PPN)</w:t>
      </w:r>
      <w:r>
        <w:rPr>
          <w:b w:val="0"/>
          <w:spacing w:val="46"/>
          <w:sz w:val="24"/>
        </w:rPr>
        <w:t> </w:t>
      </w:r>
      <w:r>
        <w:rPr>
          <w:b w:val="0"/>
          <w:sz w:val="24"/>
        </w:rPr>
        <w:t>adalah  sebesar</w:t>
      </w:r>
      <w:r>
        <w:rPr>
          <w:b w:val="0"/>
          <w:spacing w:val="24"/>
          <w:sz w:val="24"/>
        </w:rPr>
        <w:t> </w:t>
      </w:r>
      <w:r>
        <w:rPr>
          <w:b w:val="0"/>
          <w:sz w:val="24"/>
        </w:rPr>
        <w:t>Rp</w:t>
      </w:r>
      <w:r>
        <w:rPr>
          <w:rFonts w:ascii="Times New Roman"/>
          <w:w w:val="99"/>
          <w:sz w:val="24"/>
          <w:u w:val="single"/>
        </w:rPr>
        <w:t> </w:t>
      </w:r>
      <w:r>
        <w:rPr>
          <w:rFonts w:ascii="Times New Roman"/>
          <w:sz w:val="24"/>
          <w:u w:val="single"/>
        </w:rPr>
        <w:tab/>
      </w:r>
      <w:r>
        <w:rPr>
          <w:rFonts w:ascii="Times New Roman"/>
          <w:sz w:val="24"/>
        </w:rPr>
        <w:t> </w:t>
      </w:r>
      <w:r>
        <w:rPr>
          <w:b w:val="0"/>
          <w:sz w:val="24"/>
        </w:rPr>
        <w:t>(</w:t>
      </w:r>
      <w:r>
        <w:rPr>
          <w:b w:val="0"/>
          <w:sz w:val="24"/>
          <w:u w:val="single"/>
        </w:rPr>
        <w:t> </w:t>
        <w:tab/>
      </w:r>
      <w:r>
        <w:rPr>
          <w:b w:val="0"/>
          <w:sz w:val="24"/>
        </w:rPr>
        <w:t>rupiah);</w:t>
      </w:r>
    </w:p>
    <w:p>
      <w:pPr>
        <w:pStyle w:val="BodyText"/>
        <w:spacing w:before="3"/>
        <w:rPr>
          <w:b w:val="0"/>
          <w:sz w:val="16"/>
        </w:rPr>
      </w:pPr>
    </w:p>
    <w:p>
      <w:pPr>
        <w:pStyle w:val="BodyText"/>
        <w:spacing w:before="82"/>
        <w:ind w:left="4735" w:right="4727" w:firstLine="566"/>
        <w:rPr>
          <w:b w:val="0"/>
        </w:rPr>
      </w:pPr>
      <w:r>
        <w:rPr>
          <w:b w:val="0"/>
        </w:rPr>
        <w:t>Pasal 4 Dokumen Kontrak</w:t>
      </w:r>
    </w:p>
    <w:p>
      <w:pPr>
        <w:pStyle w:val="BodyText"/>
        <w:rPr>
          <w:b w:val="0"/>
        </w:rPr>
      </w:pPr>
    </w:p>
    <w:p>
      <w:pPr>
        <w:pStyle w:val="ListParagraph"/>
        <w:numPr>
          <w:ilvl w:val="0"/>
          <w:numId w:val="350"/>
        </w:numPr>
        <w:tabs>
          <w:tab w:pos="1366" w:val="left" w:leader="none"/>
        </w:tabs>
        <w:spacing w:line="240" w:lineRule="auto" w:before="1" w:after="0"/>
        <w:ind w:left="1365" w:right="949" w:hanging="427"/>
        <w:jc w:val="both"/>
        <w:rPr>
          <w:b w:val="0"/>
          <w:sz w:val="24"/>
        </w:rPr>
      </w:pPr>
      <w:r>
        <w:rPr>
          <w:b w:val="0"/>
          <w:sz w:val="24"/>
        </w:rPr>
        <w:t>dokumen-dokumen berikut merupakan kesatuan dan bagian yang tidak terpisahkan dari Kontrak</w:t>
      </w:r>
      <w:r>
        <w:rPr>
          <w:b w:val="0"/>
          <w:spacing w:val="-1"/>
          <w:sz w:val="24"/>
        </w:rPr>
        <w:t> </w:t>
      </w:r>
      <w:r>
        <w:rPr>
          <w:b w:val="0"/>
          <w:sz w:val="24"/>
        </w:rPr>
        <w:t>ini:</w:t>
      </w:r>
    </w:p>
    <w:p>
      <w:pPr>
        <w:pStyle w:val="ListParagraph"/>
        <w:numPr>
          <w:ilvl w:val="1"/>
          <w:numId w:val="350"/>
        </w:numPr>
        <w:tabs>
          <w:tab w:pos="1791" w:val="left" w:leader="none"/>
        </w:tabs>
        <w:spacing w:line="252" w:lineRule="exact" w:before="0" w:after="0"/>
        <w:ind w:left="1790" w:right="0" w:hanging="350"/>
        <w:jc w:val="left"/>
        <w:rPr>
          <w:b w:val="0"/>
          <w:sz w:val="24"/>
        </w:rPr>
      </w:pPr>
      <w:r>
        <w:rPr>
          <w:b w:val="0"/>
          <w:sz w:val="24"/>
        </w:rPr>
        <w:t>Adendum/perubahan Kontrak (apabila</w:t>
      </w:r>
      <w:r>
        <w:rPr>
          <w:b w:val="0"/>
          <w:spacing w:val="-2"/>
          <w:sz w:val="24"/>
        </w:rPr>
        <w:t> </w:t>
      </w:r>
      <w:r>
        <w:rPr>
          <w:b w:val="0"/>
          <w:sz w:val="24"/>
        </w:rPr>
        <w:t>ada);</w:t>
      </w:r>
    </w:p>
    <w:p>
      <w:pPr>
        <w:pStyle w:val="ListParagraph"/>
        <w:numPr>
          <w:ilvl w:val="1"/>
          <w:numId w:val="350"/>
        </w:numPr>
        <w:tabs>
          <w:tab w:pos="1791" w:val="left" w:leader="none"/>
        </w:tabs>
        <w:spacing w:line="253" w:lineRule="exact" w:before="0" w:after="0"/>
        <w:ind w:left="1790" w:right="0" w:hanging="351"/>
        <w:jc w:val="left"/>
        <w:rPr>
          <w:b w:val="0"/>
          <w:sz w:val="24"/>
        </w:rPr>
      </w:pPr>
      <w:r>
        <w:rPr>
          <w:b w:val="0"/>
          <w:sz w:val="24"/>
        </w:rPr>
        <w:t>Kontrak;</w:t>
      </w:r>
    </w:p>
    <w:p>
      <w:pPr>
        <w:pStyle w:val="ListParagraph"/>
        <w:numPr>
          <w:ilvl w:val="1"/>
          <w:numId w:val="350"/>
        </w:numPr>
        <w:tabs>
          <w:tab w:pos="1791" w:val="left" w:leader="none"/>
        </w:tabs>
        <w:spacing w:line="253" w:lineRule="exact" w:before="1" w:after="0"/>
        <w:ind w:left="1790" w:right="0" w:hanging="350"/>
        <w:jc w:val="left"/>
        <w:rPr>
          <w:b w:val="0"/>
          <w:sz w:val="24"/>
        </w:rPr>
      </w:pPr>
      <w:r>
        <w:rPr>
          <w:b w:val="0"/>
          <w:sz w:val="24"/>
        </w:rPr>
        <w:t>syarat-syarat khusus</w:t>
      </w:r>
      <w:r>
        <w:rPr>
          <w:b w:val="0"/>
          <w:spacing w:val="-15"/>
          <w:sz w:val="24"/>
        </w:rPr>
        <w:t> </w:t>
      </w:r>
      <w:r>
        <w:rPr>
          <w:b w:val="0"/>
          <w:sz w:val="24"/>
        </w:rPr>
        <w:t>Kontrak;</w:t>
      </w:r>
    </w:p>
    <w:p>
      <w:pPr>
        <w:pStyle w:val="ListParagraph"/>
        <w:numPr>
          <w:ilvl w:val="1"/>
          <w:numId w:val="350"/>
        </w:numPr>
        <w:tabs>
          <w:tab w:pos="1791" w:val="left" w:leader="none"/>
        </w:tabs>
        <w:spacing w:line="253" w:lineRule="exact" w:before="0" w:after="0"/>
        <w:ind w:left="1790" w:right="0" w:hanging="350"/>
        <w:jc w:val="left"/>
        <w:rPr>
          <w:b w:val="0"/>
          <w:sz w:val="24"/>
        </w:rPr>
      </w:pPr>
      <w:r>
        <w:rPr>
          <w:b w:val="0"/>
          <w:sz w:val="24"/>
        </w:rPr>
        <w:t>syarat-syarat umum</w:t>
      </w:r>
      <w:r>
        <w:rPr>
          <w:b w:val="0"/>
          <w:spacing w:val="-11"/>
          <w:sz w:val="24"/>
        </w:rPr>
        <w:t> </w:t>
      </w:r>
      <w:r>
        <w:rPr>
          <w:b w:val="0"/>
          <w:sz w:val="24"/>
        </w:rPr>
        <w:t>Kontrak;</w:t>
      </w:r>
    </w:p>
    <w:p>
      <w:pPr>
        <w:pStyle w:val="ListParagraph"/>
        <w:numPr>
          <w:ilvl w:val="1"/>
          <w:numId w:val="350"/>
        </w:numPr>
        <w:tabs>
          <w:tab w:pos="1791" w:val="left" w:leader="none"/>
        </w:tabs>
        <w:spacing w:line="240" w:lineRule="auto" w:before="1" w:after="0"/>
        <w:ind w:left="1790" w:right="0" w:hanging="350"/>
        <w:jc w:val="left"/>
        <w:rPr>
          <w:b w:val="0"/>
          <w:sz w:val="24"/>
        </w:rPr>
      </w:pPr>
      <w:r>
        <w:rPr>
          <w:b w:val="0"/>
          <w:sz w:val="24"/>
        </w:rPr>
        <w:t>Dokumen</w:t>
      </w:r>
      <w:r>
        <w:rPr>
          <w:b w:val="0"/>
          <w:spacing w:val="-2"/>
          <w:sz w:val="24"/>
        </w:rPr>
        <w:t> </w:t>
      </w:r>
      <w:r>
        <w:rPr>
          <w:b w:val="0"/>
          <w:sz w:val="24"/>
        </w:rPr>
        <w:t>Penawaran;</w:t>
      </w:r>
    </w:p>
    <w:p>
      <w:pPr>
        <w:pStyle w:val="ListParagraph"/>
        <w:numPr>
          <w:ilvl w:val="1"/>
          <w:numId w:val="350"/>
        </w:numPr>
        <w:tabs>
          <w:tab w:pos="1790" w:val="left" w:leader="none"/>
          <w:tab w:pos="1791" w:val="left" w:leader="none"/>
        </w:tabs>
        <w:spacing w:line="253" w:lineRule="exact" w:before="1" w:after="0"/>
        <w:ind w:left="1790" w:right="0" w:hanging="350"/>
        <w:jc w:val="left"/>
        <w:rPr>
          <w:b w:val="0"/>
          <w:sz w:val="24"/>
        </w:rPr>
      </w:pPr>
      <w:r>
        <w:rPr>
          <w:b w:val="0"/>
          <w:sz w:val="24"/>
        </w:rPr>
        <w:t>spesifikasi</w:t>
      </w:r>
      <w:r>
        <w:rPr>
          <w:b w:val="0"/>
          <w:spacing w:val="-2"/>
          <w:sz w:val="24"/>
        </w:rPr>
        <w:t> </w:t>
      </w:r>
      <w:r>
        <w:rPr>
          <w:b w:val="0"/>
          <w:sz w:val="24"/>
        </w:rPr>
        <w:t>teknis;</w:t>
      </w:r>
    </w:p>
    <w:p>
      <w:pPr>
        <w:pStyle w:val="ListParagraph"/>
        <w:numPr>
          <w:ilvl w:val="1"/>
          <w:numId w:val="350"/>
        </w:numPr>
        <w:tabs>
          <w:tab w:pos="1791" w:val="left" w:leader="none"/>
        </w:tabs>
        <w:spacing w:line="253" w:lineRule="exact" w:before="0" w:after="0"/>
        <w:ind w:left="1790" w:right="0" w:hanging="351"/>
        <w:jc w:val="left"/>
        <w:rPr>
          <w:b w:val="0"/>
          <w:sz w:val="24"/>
        </w:rPr>
      </w:pPr>
      <w:r>
        <w:rPr>
          <w:b w:val="0"/>
          <w:sz w:val="24"/>
        </w:rPr>
        <w:t>gambar-gambar (apabila ada);</w:t>
      </w:r>
    </w:p>
    <w:p>
      <w:pPr>
        <w:pStyle w:val="ListParagraph"/>
        <w:numPr>
          <w:ilvl w:val="1"/>
          <w:numId w:val="350"/>
        </w:numPr>
        <w:tabs>
          <w:tab w:pos="1791" w:val="left" w:leader="none"/>
        </w:tabs>
        <w:spacing w:line="253" w:lineRule="exact" w:before="1" w:after="0"/>
        <w:ind w:left="1790" w:right="0" w:hanging="350"/>
        <w:jc w:val="left"/>
        <w:rPr>
          <w:b w:val="0"/>
          <w:sz w:val="24"/>
        </w:rPr>
      </w:pPr>
      <w:r>
        <w:rPr>
          <w:b w:val="0"/>
          <w:sz w:val="24"/>
        </w:rPr>
        <w:t>daftar kuantitas dan harga (apabila ada);</w:t>
      </w:r>
      <w:r>
        <w:rPr>
          <w:b w:val="0"/>
          <w:spacing w:val="-4"/>
          <w:sz w:val="24"/>
        </w:rPr>
        <w:t> </w:t>
      </w:r>
      <w:r>
        <w:rPr>
          <w:b w:val="0"/>
          <w:sz w:val="24"/>
        </w:rPr>
        <w:t>dan</w:t>
      </w:r>
    </w:p>
    <w:p>
      <w:pPr>
        <w:pStyle w:val="ListParagraph"/>
        <w:numPr>
          <w:ilvl w:val="1"/>
          <w:numId w:val="350"/>
        </w:numPr>
        <w:tabs>
          <w:tab w:pos="1790" w:val="left" w:leader="none"/>
          <w:tab w:pos="1791" w:val="left" w:leader="none"/>
        </w:tabs>
        <w:spacing w:line="253" w:lineRule="exact" w:before="0" w:after="0"/>
        <w:ind w:left="1790" w:right="0" w:hanging="350"/>
        <w:jc w:val="left"/>
        <w:rPr>
          <w:b w:val="0"/>
          <w:sz w:val="24"/>
        </w:rPr>
      </w:pPr>
      <w:r>
        <w:rPr>
          <w:b w:val="0"/>
          <w:sz w:val="24"/>
        </w:rPr>
        <w:t>dokumen lainnya seperti: jaminan, SPPBJ,</w:t>
      </w:r>
      <w:r>
        <w:rPr>
          <w:b w:val="0"/>
          <w:spacing w:val="-3"/>
          <w:sz w:val="24"/>
        </w:rPr>
        <w:t> </w:t>
      </w:r>
      <w:r>
        <w:rPr>
          <w:b w:val="0"/>
          <w:sz w:val="24"/>
        </w:rPr>
        <w:t>BAHP.</w:t>
      </w:r>
    </w:p>
    <w:p>
      <w:pPr>
        <w:pStyle w:val="BodyText"/>
        <w:spacing w:before="10"/>
        <w:rPr>
          <w:b w:val="0"/>
          <w:sz w:val="23"/>
        </w:rPr>
      </w:pPr>
    </w:p>
    <w:p>
      <w:pPr>
        <w:pStyle w:val="ListParagraph"/>
        <w:numPr>
          <w:ilvl w:val="0"/>
          <w:numId w:val="350"/>
        </w:numPr>
        <w:tabs>
          <w:tab w:pos="1366" w:val="left" w:leader="none"/>
        </w:tabs>
        <w:spacing w:line="240" w:lineRule="auto" w:before="0" w:after="0"/>
        <w:ind w:left="1365" w:right="946" w:hanging="427"/>
        <w:jc w:val="both"/>
        <w:rPr>
          <w:b w:val="0"/>
          <w:sz w:val="24"/>
        </w:rPr>
      </w:pPr>
      <w:r>
        <w:rPr>
          <w:b w:val="0"/>
          <w:sz w:val="24"/>
        </w:rPr>
        <w:t>Dokumen Kontrak dibuat untuk saling menjelaskan satu sama lain, dan jika terjadi pertentangan antara ketentuan dalam suatu dokumen dengan ketentuan dalam dokumen yang lain maka yang berlaku adalah ketentuan dalam dokumen yang lebih tinggi berdasarkan urutan hierarki pada ayat (1) di</w:t>
      </w:r>
      <w:r>
        <w:rPr>
          <w:b w:val="0"/>
          <w:spacing w:val="-8"/>
          <w:sz w:val="24"/>
        </w:rPr>
        <w:t> </w:t>
      </w:r>
      <w:r>
        <w:rPr>
          <w:b w:val="0"/>
          <w:sz w:val="24"/>
        </w:rPr>
        <w:t>atas.</w:t>
      </w:r>
    </w:p>
    <w:p>
      <w:pPr>
        <w:pStyle w:val="BodyText"/>
        <w:rPr>
          <w:b w:val="0"/>
        </w:rPr>
      </w:pPr>
    </w:p>
    <w:p>
      <w:pPr>
        <w:pStyle w:val="BodyText"/>
        <w:ind w:left="3303" w:right="3313"/>
        <w:jc w:val="center"/>
        <w:rPr>
          <w:b w:val="0"/>
        </w:rPr>
      </w:pPr>
      <w:r>
        <w:rPr>
          <w:b w:val="0"/>
        </w:rPr>
        <w:t>Pasal 5</w:t>
      </w:r>
    </w:p>
    <w:p>
      <w:pPr>
        <w:pStyle w:val="BodyText"/>
        <w:spacing w:before="1"/>
        <w:ind w:left="3301" w:right="3313"/>
        <w:jc w:val="center"/>
        <w:rPr>
          <w:b w:val="0"/>
        </w:rPr>
      </w:pPr>
      <w:r>
        <w:rPr>
          <w:b w:val="0"/>
        </w:rPr>
        <w:t>Hak dan Kewajiban</w:t>
      </w:r>
    </w:p>
    <w:p>
      <w:pPr>
        <w:pStyle w:val="BodyText"/>
        <w:rPr>
          <w:b w:val="0"/>
        </w:rPr>
      </w:pPr>
    </w:p>
    <w:p>
      <w:pPr>
        <w:pStyle w:val="BodyText"/>
        <w:ind w:left="938" w:right="946"/>
        <w:jc w:val="both"/>
        <w:rPr>
          <w:b w:val="0"/>
        </w:rPr>
      </w:pPr>
      <w:r>
        <w:rPr>
          <w:b w:val="0"/>
        </w:rPr>
        <w:t>Hak dan kewajiban timbal-balik Pejabat Penandatangan Kontrak dan Penyedia dinyatakan dalam Syarat-Syarat Umum Kontrak (SSUK) dan Syarat-Syarat Khusus Kontrak (SSKK).</w:t>
      </w:r>
    </w:p>
    <w:p>
      <w:pPr>
        <w:pStyle w:val="BodyText"/>
        <w:spacing w:before="1"/>
        <w:rPr>
          <w:b w:val="0"/>
        </w:rPr>
      </w:pPr>
    </w:p>
    <w:p>
      <w:pPr>
        <w:pStyle w:val="BodyText"/>
        <w:spacing w:line="253" w:lineRule="exact"/>
        <w:ind w:left="3303" w:right="3313"/>
        <w:jc w:val="center"/>
        <w:rPr>
          <w:b w:val="0"/>
        </w:rPr>
      </w:pPr>
      <w:r>
        <w:rPr>
          <w:b w:val="0"/>
        </w:rPr>
        <w:t>Pasal 6</w:t>
      </w:r>
    </w:p>
    <w:p>
      <w:pPr>
        <w:pStyle w:val="BodyText"/>
        <w:spacing w:line="253" w:lineRule="exact"/>
        <w:ind w:left="3300" w:right="3313"/>
        <w:jc w:val="center"/>
        <w:rPr>
          <w:b w:val="0"/>
        </w:rPr>
      </w:pPr>
      <w:r>
        <w:rPr>
          <w:b w:val="0"/>
        </w:rPr>
        <w:t>Masa Berlaku Kontrak</w:t>
      </w:r>
    </w:p>
    <w:p>
      <w:pPr>
        <w:pStyle w:val="BodyText"/>
        <w:spacing w:before="10"/>
        <w:rPr>
          <w:b w:val="0"/>
          <w:sz w:val="23"/>
        </w:rPr>
      </w:pPr>
    </w:p>
    <w:p>
      <w:pPr>
        <w:pStyle w:val="BodyText"/>
        <w:ind w:left="938" w:right="946"/>
        <w:jc w:val="both"/>
        <w:rPr>
          <w:b w:val="0"/>
        </w:rPr>
      </w:pPr>
      <w:r>
        <w:rPr>
          <w:b w:val="0"/>
        </w:rPr>
        <w:t>Masa berlaku Kontrak ini terhitung sejak tanggal penandatanganan Kontrak sampai dengan selesainya pekerjaan dan terpenuhinya seluruh hak dan kewajiban Para Pihak sebagaimana diatur dalam Syarat-Syarat Umum Kontrak (SSUK) dan Syarat-Syarat Khusus Kontrak (SSKK).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19"/>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headerReference w:type="default" r:id="rId90"/>
          <w:pgSz w:w="12240" w:h="18720"/>
          <w:pgMar w:header="689" w:footer="502" w:top="1600" w:bottom="700" w:left="480" w:right="460"/>
          <w:pgNumType w:start="60"/>
        </w:sectPr>
      </w:pPr>
    </w:p>
    <w:p>
      <w:pPr>
        <w:pStyle w:val="BodyText"/>
        <w:spacing w:before="82"/>
        <w:ind w:left="938" w:right="946"/>
        <w:jc w:val="both"/>
        <w:rPr>
          <w:b w:val="0"/>
        </w:rPr>
      </w:pPr>
      <w:r>
        <w:rPr>
          <w:b w:val="0"/>
        </w:rPr>
        <w:t>Dengan demikian, Pejabat Penandatangan Kontrak dan Penyedia telah bersepakat untuk menandatangani Kontrak ini pada tanggal tersebut di atas dan melaksanakan Kontrak sesuai dengan ketentuan peraturan perundang-undangan di Republik Indonesia dan dibuat dalam 2 (dua) rangkap, masing-masing dibubuhi dengan meterai, mempunyai kekuatan hukum yang sama dan mengikat bagi para pihak, rangkap yang lain dapat diperbanyak sesuai kebutuhan tanpa dibubuhi materai.</w:t>
      </w:r>
    </w:p>
    <w:p>
      <w:pPr>
        <w:pStyle w:val="BodyText"/>
        <w:spacing w:before="2"/>
        <w:rPr>
          <w:b w:val="0"/>
          <w:sz w:val="16"/>
        </w:rPr>
      </w:pPr>
    </w:p>
    <w:p>
      <w:pPr>
        <w:spacing w:after="0"/>
        <w:rPr>
          <w:sz w:val="16"/>
        </w:rPr>
        <w:sectPr>
          <w:pgSz w:w="12240" w:h="18720"/>
          <w:pgMar w:header="689" w:footer="502" w:top="1600" w:bottom="700" w:left="480" w:right="460"/>
        </w:sectPr>
      </w:pPr>
    </w:p>
    <w:p>
      <w:pPr>
        <w:pStyle w:val="BodyText"/>
        <w:spacing w:before="82"/>
        <w:ind w:left="1677" w:right="20" w:firstLine="511"/>
        <w:rPr>
          <w:b w:val="0"/>
        </w:rPr>
      </w:pPr>
      <w:r>
        <w:rPr>
          <w:b w:val="0"/>
        </w:rPr>
        <w:t>Untuk dan atas nama Pejabat Penandatangan Kontrak</w:t>
      </w:r>
    </w:p>
    <w:p>
      <w:pPr>
        <w:pStyle w:val="BodyText"/>
        <w:spacing w:before="82"/>
        <w:ind w:left="1677" w:right="2197"/>
        <w:jc w:val="center"/>
        <w:rPr>
          <w:b w:val="0"/>
        </w:rPr>
      </w:pPr>
      <w:r>
        <w:rPr/>
        <w:br w:type="column"/>
      </w:r>
      <w:r>
        <w:rPr>
          <w:b w:val="0"/>
        </w:rPr>
        <w:t>Untuk dan atas nama Penyedia</w:t>
      </w:r>
    </w:p>
    <w:p>
      <w:pPr>
        <w:spacing w:after="0"/>
        <w:jc w:val="center"/>
        <w:sectPr>
          <w:type w:val="continuous"/>
          <w:pgSz w:w="12240" w:h="18720"/>
          <w:pgMar w:top="620" w:bottom="620" w:left="480" w:right="460"/>
          <w:cols w:num="2" w:equalWidth="0">
            <w:col w:w="4840" w:space="485"/>
            <w:col w:w="5975"/>
          </w:cols>
        </w:sectPr>
      </w:pPr>
    </w:p>
    <w:p>
      <w:pPr>
        <w:pStyle w:val="BodyText"/>
        <w:spacing w:before="6"/>
        <w:rPr>
          <w:b w:val="0"/>
          <w:sz w:val="20"/>
        </w:rPr>
      </w:pPr>
    </w:p>
    <w:p>
      <w:pPr>
        <w:pStyle w:val="BodyText"/>
        <w:spacing w:line="20" w:lineRule="exact"/>
        <w:ind w:left="2631"/>
        <w:rPr>
          <w:sz w:val="2"/>
        </w:rPr>
      </w:pP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p>
    <w:p>
      <w:pPr>
        <w:pStyle w:val="BodyText"/>
        <w:spacing w:before="5"/>
        <w:rPr>
          <w:b w:val="0"/>
          <w:sz w:val="18"/>
        </w:rPr>
      </w:pPr>
      <w:r>
        <w:rPr/>
        <w:pict>
          <v:line style="position:absolute;mso-position-horizontal-relative:page;mso-position-vertical-relative:paragraph;z-index:3320;mso-wrap-distance-left:0;mso-wrap-distance-right:0" from="396.593475pt,12.020032pt" to="456.586853pt,12.020032pt" stroked="true" strokeweight=".599346pt" strokecolor="#000000">
            <v:stroke dashstyle="solid"/>
            <w10:wrap type="topAndBottom"/>
          </v:line>
        </w:pict>
      </w:r>
    </w:p>
    <w:p>
      <w:pPr>
        <w:pStyle w:val="BodyText"/>
        <w:rPr>
          <w:b w:val="0"/>
          <w:sz w:val="20"/>
        </w:rPr>
      </w:pPr>
    </w:p>
    <w:p>
      <w:pPr>
        <w:pStyle w:val="BodyText"/>
        <w:spacing w:before="9"/>
        <w:rPr>
          <w:b w:val="0"/>
          <w:sz w:val="18"/>
        </w:rPr>
      </w:pPr>
    </w:p>
    <w:p>
      <w:pPr>
        <w:pStyle w:val="Heading5"/>
        <w:tabs>
          <w:tab w:pos="6911" w:val="left" w:leader="none"/>
        </w:tabs>
        <w:spacing w:before="84"/>
        <w:ind w:left="2097"/>
        <w:rPr>
          <w:b w:val="0"/>
        </w:rPr>
      </w:pPr>
      <w:r>
        <w:rPr>
          <w:b w:val="0"/>
        </w:rPr>
        <w:t>[tanda tangan</w:t>
      </w:r>
      <w:r>
        <w:rPr>
          <w:b w:val="0"/>
          <w:spacing w:val="-43"/>
        </w:rPr>
        <w:t> </w:t>
      </w:r>
      <w:r>
        <w:rPr>
          <w:b w:val="0"/>
        </w:rPr>
        <w:t>dan</w:t>
      </w:r>
      <w:r>
        <w:rPr>
          <w:b w:val="0"/>
          <w:spacing w:val="-21"/>
        </w:rPr>
        <w:t> </w:t>
      </w:r>
      <w:r>
        <w:rPr>
          <w:b w:val="0"/>
        </w:rPr>
        <w:t>cap]</w:t>
      </w:r>
      <w:r>
        <w:rPr>
          <w:rFonts w:ascii="Times New Roman"/>
        </w:rPr>
        <w:tab/>
      </w:r>
      <w:r>
        <w:rPr>
          <w:b w:val="0"/>
        </w:rPr>
        <w:t>[tanda tangan dan</w:t>
      </w:r>
      <w:r>
        <w:rPr>
          <w:b w:val="0"/>
          <w:spacing w:val="-16"/>
        </w:rPr>
        <w:t> </w:t>
      </w:r>
      <w:r>
        <w:rPr>
          <w:b w:val="0"/>
        </w:rPr>
        <w:t>cap]</w:t>
      </w:r>
    </w:p>
    <w:p>
      <w:pPr>
        <w:pStyle w:val="BodyText"/>
        <w:rPr>
          <w:b w:val="0"/>
          <w:sz w:val="20"/>
        </w:rPr>
      </w:pPr>
    </w:p>
    <w:p>
      <w:pPr>
        <w:pStyle w:val="BodyText"/>
        <w:spacing w:before="9"/>
        <w:rPr>
          <w:b w:val="0"/>
          <w:sz w:val="18"/>
        </w:rPr>
      </w:pPr>
    </w:p>
    <w:p>
      <w:pPr>
        <w:spacing w:after="0"/>
        <w:rPr>
          <w:sz w:val="18"/>
        </w:rPr>
        <w:sectPr>
          <w:type w:val="continuous"/>
          <w:pgSz w:w="12240" w:h="18720"/>
          <w:pgMar w:top="620" w:bottom="620" w:left="480" w:right="460"/>
        </w:sectPr>
      </w:pPr>
    </w:p>
    <w:p>
      <w:pPr>
        <w:pStyle w:val="BodyText"/>
        <w:rPr>
          <w:b w:val="0"/>
        </w:rPr>
      </w:pPr>
    </w:p>
    <w:p>
      <w:pPr>
        <w:pStyle w:val="BodyText"/>
        <w:spacing w:before="10"/>
        <w:rPr>
          <w:b w:val="0"/>
          <w:sz w:val="32"/>
        </w:rPr>
      </w:pPr>
    </w:p>
    <w:p>
      <w:pPr>
        <w:pStyle w:val="BodyText"/>
        <w:ind w:left="938"/>
        <w:rPr>
          <w:b w:val="0"/>
        </w:rPr>
      </w:pPr>
      <w:r>
        <w:rPr>
          <w:b w:val="0"/>
          <w:spacing w:val="-1"/>
        </w:rPr>
        <w:t>Catatan:</w:t>
      </w:r>
    </w:p>
    <w:p>
      <w:pPr>
        <w:pStyle w:val="Heading5"/>
        <w:spacing w:line="230" w:lineRule="auto" w:before="92"/>
        <w:ind w:left="1008" w:right="36" w:hanging="334"/>
        <w:rPr>
          <w:b w:val="0"/>
        </w:rPr>
      </w:pPr>
      <w:r>
        <w:rPr/>
        <w:br w:type="column"/>
      </w:r>
      <w:r>
        <w:rPr>
          <w:b w:val="0"/>
          <w:w w:val="95"/>
        </w:rPr>
        <w:t>[</w:t>
      </w:r>
      <w:r>
        <w:rPr>
          <w:b w:val="0"/>
          <w:w w:val="95"/>
          <w:u w:val="single"/>
        </w:rPr>
        <w:t>nama lengkap</w:t>
      </w:r>
      <w:r>
        <w:rPr>
          <w:b w:val="0"/>
          <w:w w:val="95"/>
        </w:rPr>
        <w:t>] </w:t>
      </w:r>
      <w:r>
        <w:rPr>
          <w:b w:val="0"/>
        </w:rPr>
        <w:t>[jabatan]</w:t>
      </w:r>
    </w:p>
    <w:p>
      <w:pPr>
        <w:spacing w:line="230" w:lineRule="auto" w:before="92"/>
        <w:ind w:left="1271" w:right="2473" w:hanging="334"/>
        <w:jc w:val="left"/>
        <w:rPr>
          <w:b w:val="0"/>
          <w:sz w:val="25"/>
        </w:rPr>
      </w:pPr>
      <w:r>
        <w:rPr/>
        <w:br w:type="column"/>
      </w:r>
      <w:r>
        <w:rPr>
          <w:b w:val="0"/>
          <w:w w:val="95"/>
          <w:sz w:val="25"/>
        </w:rPr>
        <w:t>[</w:t>
      </w:r>
      <w:r>
        <w:rPr>
          <w:b w:val="0"/>
          <w:w w:val="95"/>
          <w:sz w:val="25"/>
          <w:u w:val="single"/>
        </w:rPr>
        <w:t>nama lengkap</w:t>
      </w:r>
      <w:r>
        <w:rPr>
          <w:b w:val="0"/>
          <w:w w:val="95"/>
          <w:sz w:val="25"/>
        </w:rPr>
        <w:t>] </w:t>
      </w:r>
      <w:r>
        <w:rPr>
          <w:b w:val="0"/>
          <w:sz w:val="25"/>
        </w:rPr>
        <w:t>[jabatan]</w:t>
      </w:r>
    </w:p>
    <w:p>
      <w:pPr>
        <w:spacing w:after="0" w:line="230" w:lineRule="auto"/>
        <w:jc w:val="left"/>
        <w:rPr>
          <w:sz w:val="25"/>
        </w:rPr>
        <w:sectPr>
          <w:type w:val="continuous"/>
          <w:pgSz w:w="12240" w:h="18720"/>
          <w:pgMar w:top="620" w:bottom="620" w:left="480" w:right="460"/>
          <w:cols w:num="3" w:equalWidth="0">
            <w:col w:w="1752" w:space="40"/>
            <w:col w:w="2257" w:space="2294"/>
            <w:col w:w="4957"/>
          </w:cols>
        </w:sectPr>
      </w:pPr>
    </w:p>
    <w:p>
      <w:pPr>
        <w:pStyle w:val="ListParagraph"/>
        <w:numPr>
          <w:ilvl w:val="0"/>
          <w:numId w:val="351"/>
        </w:numPr>
        <w:tabs>
          <w:tab w:pos="1658" w:val="left" w:leader="none"/>
          <w:tab w:pos="1659" w:val="left" w:leader="none"/>
        </w:tabs>
        <w:spacing w:line="240" w:lineRule="auto" w:before="0" w:after="0"/>
        <w:ind w:left="1658" w:right="948" w:hanging="360"/>
        <w:jc w:val="left"/>
        <w:rPr>
          <w:b w:val="0"/>
          <w:sz w:val="24"/>
        </w:rPr>
      </w:pPr>
      <w:r>
        <w:rPr>
          <w:b w:val="0"/>
          <w:sz w:val="24"/>
        </w:rPr>
        <w:t>Kontrak dengan meterai Rp6000 pada bagian tanda tangan Pejabat Penandatangan Kontrak diserahkan untuk Penyedia;</w:t>
      </w:r>
      <w:r>
        <w:rPr>
          <w:b w:val="0"/>
          <w:spacing w:val="-2"/>
          <w:sz w:val="24"/>
        </w:rPr>
        <w:t> </w:t>
      </w:r>
      <w:r>
        <w:rPr>
          <w:b w:val="0"/>
          <w:sz w:val="24"/>
        </w:rPr>
        <w:t>dan</w:t>
      </w:r>
    </w:p>
    <w:p>
      <w:pPr>
        <w:pStyle w:val="ListParagraph"/>
        <w:numPr>
          <w:ilvl w:val="0"/>
          <w:numId w:val="351"/>
        </w:numPr>
        <w:tabs>
          <w:tab w:pos="1658" w:val="left" w:leader="none"/>
          <w:tab w:pos="1659" w:val="left" w:leader="none"/>
        </w:tabs>
        <w:spacing w:line="240" w:lineRule="auto" w:before="0" w:after="0"/>
        <w:ind w:left="1658" w:right="949" w:hanging="360"/>
        <w:jc w:val="left"/>
        <w:rPr>
          <w:b w:val="0"/>
          <w:sz w:val="24"/>
        </w:rPr>
      </w:pPr>
      <w:r>
        <w:rPr>
          <w:b w:val="0"/>
          <w:sz w:val="24"/>
        </w:rPr>
        <w:t>Kontrak dengan meterai Rp6000 pada bagian tanda tangan diserahkan Penyedia untuk Pejabat Penandatangan</w:t>
      </w:r>
      <w:r>
        <w:rPr>
          <w:b w:val="0"/>
          <w:spacing w:val="-3"/>
          <w:sz w:val="24"/>
        </w:rPr>
        <w:t> </w:t>
      </w:r>
      <w:r>
        <w:rPr>
          <w:b w:val="0"/>
          <w:sz w:val="24"/>
        </w:rPr>
        <w:t>Kontrak.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3"/>
        </w:rPr>
      </w:pPr>
    </w:p>
    <w:p>
      <w:pPr>
        <w:spacing w:before="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5"/>
        <w:rPr>
          <w:rFonts w:ascii="Times New Roman"/>
          <w:sz w:val="20"/>
        </w:rPr>
      </w:pPr>
    </w:p>
    <w:p>
      <w:pPr>
        <w:pStyle w:val="Heading3"/>
        <w:ind w:left="3165"/>
        <w:rPr>
          <w:b w:val="0"/>
        </w:rPr>
      </w:pPr>
      <w:r>
        <w:rPr>
          <w:b w:val="0"/>
        </w:rPr>
        <w:t>BAB IX. BENTUK DOKUMEN PENAWARAN</w:t>
      </w:r>
    </w:p>
    <w:p>
      <w:pPr>
        <w:pStyle w:val="BodyText"/>
        <w:spacing w:before="7"/>
        <w:rPr>
          <w:b w:val="0"/>
          <w:sz w:val="21"/>
        </w:rPr>
      </w:pPr>
      <w:r>
        <w:rPr/>
        <w:pict>
          <v:line style="position:absolute;mso-position-horizontal-relative:page;mso-position-vertical-relative:paragraph;z-index:3344;mso-wrap-distance-left:0;mso-wrap-distance-right:0" from="69.480003pt,13.673111pt" to="542.880018pt,13.673111pt" stroked="true" strokeweight=".48pt" strokecolor="#000000">
            <v:stroke dashstyle="solid"/>
            <w10:wrap type="topAndBottom"/>
          </v:line>
        </w:pict>
      </w:r>
      <w:r>
        <w:rPr/>
        <w:pict>
          <v:shape style="position:absolute;margin-left:141.959991pt;margin-top:33.233154pt;width:317.9pt;height:153.75pt;mso-position-horizontal-relative:page;mso-position-vertical-relative:paragraph;z-index:3368;mso-wrap-distance-left:0;mso-wrap-distance-right:0" type="#_x0000_t202" filled="false" stroked="true" strokeweight=".75pt" strokecolor="#000000">
            <v:textbox inset="0,0,0,0">
              <w:txbxContent>
                <w:p>
                  <w:pPr>
                    <w:spacing w:before="73"/>
                    <w:ind w:left="638" w:right="0" w:firstLine="0"/>
                    <w:jc w:val="left"/>
                    <w:rPr>
                      <w:rFonts w:ascii="Times New Roman"/>
                      <w:b/>
                      <w:sz w:val="24"/>
                    </w:rPr>
                  </w:pPr>
                  <w:r>
                    <w:rPr>
                      <w:rFonts w:ascii="Times New Roman"/>
                      <w:b/>
                      <w:sz w:val="24"/>
                    </w:rPr>
                    <w:t>Catatan dalam penggunaan dokumen penawaran</w:t>
                  </w:r>
                </w:p>
                <w:p>
                  <w:pPr>
                    <w:pStyle w:val="BodyText"/>
                    <w:rPr>
                      <w:b w:val="0"/>
                      <w:sz w:val="26"/>
                    </w:rPr>
                  </w:pPr>
                </w:p>
                <w:p>
                  <w:pPr>
                    <w:spacing w:before="0"/>
                    <w:ind w:left="145" w:right="139" w:firstLine="0"/>
                    <w:jc w:val="both"/>
                    <w:rPr>
                      <w:rFonts w:ascii="Times New Roman"/>
                      <w:sz w:val="20"/>
                    </w:rPr>
                  </w:pPr>
                  <w:r>
                    <w:rPr>
                      <w:rFonts w:ascii="Times New Roman"/>
                      <w:sz w:val="20"/>
                    </w:rPr>
                    <w:t>Pokja Pemilihan melengkapi semua formulir penawaran yang akan diisi dan disertakan dalam Penunjukan Langsung ini. Formulir yang terdapat pada Bab ini terdiri atas; Bentuk Dokumen Penawaran Teknis, Bentuk Dokumen Penawaran Harga, contoh Surat Penawaran, dan Daftar Kuantitas dan</w:t>
                  </w:r>
                  <w:r>
                    <w:rPr>
                      <w:rFonts w:ascii="Times New Roman"/>
                      <w:spacing w:val="-3"/>
                      <w:sz w:val="20"/>
                    </w:rPr>
                    <w:t> </w:t>
                  </w:r>
                  <w:r>
                    <w:rPr>
                      <w:rFonts w:ascii="Times New Roman"/>
                      <w:sz w:val="20"/>
                    </w:rPr>
                    <w:t>Harga.</w:t>
                  </w:r>
                </w:p>
              </w:txbxContent>
            </v:textbox>
            <v:stroke dashstyle="solid"/>
            <w10:wrap type="topAndBottom"/>
          </v:shape>
        </w:pict>
      </w:r>
    </w:p>
    <w:p>
      <w:pPr>
        <w:pStyle w:val="BodyText"/>
        <w:spacing w:before="4"/>
        <w:rPr>
          <w:b w:val="0"/>
          <w:sz w:val="29"/>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7"/>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4"/>
        <w:rPr>
          <w:rFonts w:ascii="Times New Roman"/>
          <w:sz w:val="22"/>
        </w:rPr>
      </w:pPr>
    </w:p>
    <w:p>
      <w:pPr>
        <w:pStyle w:val="ListParagraph"/>
        <w:numPr>
          <w:ilvl w:val="0"/>
          <w:numId w:val="352"/>
        </w:numPr>
        <w:tabs>
          <w:tab w:pos="1368" w:val="left" w:leader="none"/>
        </w:tabs>
        <w:spacing w:line="240" w:lineRule="auto" w:before="82" w:after="0"/>
        <w:ind w:left="1368" w:right="0" w:hanging="360"/>
        <w:jc w:val="left"/>
        <w:rPr>
          <w:b w:val="0"/>
          <w:sz w:val="24"/>
        </w:rPr>
      </w:pPr>
      <w:r>
        <w:rPr>
          <w:b w:val="0"/>
          <w:sz w:val="24"/>
        </w:rPr>
        <w:t>BENTUK SURAT</w:t>
      </w:r>
      <w:r>
        <w:rPr>
          <w:b w:val="0"/>
          <w:spacing w:val="-3"/>
          <w:sz w:val="24"/>
        </w:rPr>
        <w:t> </w:t>
      </w:r>
      <w:r>
        <w:rPr>
          <w:b w:val="0"/>
          <w:sz w:val="24"/>
        </w:rPr>
        <w:t>PENAWARAN</w:t>
      </w:r>
    </w:p>
    <w:p>
      <w:pPr>
        <w:pStyle w:val="BodyText"/>
        <w:rPr>
          <w:b w:val="0"/>
          <w:sz w:val="26"/>
        </w:rPr>
      </w:pPr>
    </w:p>
    <w:p>
      <w:pPr>
        <w:pStyle w:val="BodyText"/>
        <w:ind w:left="3383"/>
        <w:rPr>
          <w:b w:val="0"/>
        </w:rPr>
      </w:pPr>
      <w:r>
        <w:rPr>
          <w:b w:val="0"/>
        </w:rPr>
        <w:t>Bentuk Surat Penawaran Peserta Badan Usaha</w:t>
      </w:r>
    </w:p>
    <w:p>
      <w:pPr>
        <w:pStyle w:val="BodyText"/>
        <w:spacing w:before="8"/>
        <w:rPr>
          <w:b w:val="0"/>
          <w:sz w:val="23"/>
        </w:rPr>
      </w:pPr>
    </w:p>
    <w:p>
      <w:pPr>
        <w:pStyle w:val="BodyText"/>
        <w:ind w:left="8872"/>
        <w:rPr>
          <w:sz w:val="20"/>
        </w:rPr>
      </w:pPr>
      <w:r>
        <w:rPr>
          <w:sz w:val="20"/>
        </w:rPr>
        <w:pict>
          <v:shape style="width:70.8pt;height:13.2pt;mso-position-horizontal-relative:char;mso-position-vertical-relative:line" type="#_x0000_t202" filled="false" stroked="true" strokeweight=".48pt" strokecolor="#000000">
            <w10:anchorlock/>
            <v:textbox inset="0,0,0,0">
              <w:txbxContent>
                <w:p>
                  <w:pPr>
                    <w:pStyle w:val="BodyText"/>
                    <w:spacing w:line="250" w:lineRule="exact" w:before="4"/>
                    <w:ind w:left="345"/>
                    <w:rPr>
                      <w:b w:val="0"/>
                    </w:rPr>
                  </w:pPr>
                  <w:r>
                    <w:rPr>
                      <w:b w:val="0"/>
                    </w:rPr>
                    <w:t>Contoh</w:t>
                  </w:r>
                </w:p>
              </w:txbxContent>
            </v:textbox>
            <v:stroke dashstyle="solid"/>
          </v:shape>
        </w:pict>
      </w:r>
      <w:r>
        <w:rPr>
          <w:sz w:val="20"/>
        </w:rPr>
      </w:r>
    </w:p>
    <w:p>
      <w:pPr>
        <w:spacing w:after="0"/>
        <w:rPr>
          <w:sz w:val="20"/>
        </w:rPr>
        <w:sectPr>
          <w:pgSz w:w="12240" w:h="18720"/>
          <w:pgMar w:header="689" w:footer="502" w:top="1600" w:bottom="700" w:left="480" w:right="460"/>
        </w:sectPr>
      </w:pPr>
    </w:p>
    <w:p>
      <w:pPr>
        <w:pStyle w:val="BodyText"/>
        <w:spacing w:before="6"/>
        <w:rPr>
          <w:b w:val="0"/>
          <w:sz w:val="20"/>
        </w:rPr>
      </w:pPr>
    </w:p>
    <w:p>
      <w:pPr>
        <w:pStyle w:val="BodyText"/>
        <w:tabs>
          <w:tab w:pos="2071" w:val="left" w:leader="none"/>
        </w:tabs>
        <w:ind w:left="938" w:right="38"/>
        <w:rPr>
          <w:b w:val="0"/>
        </w:rPr>
      </w:pPr>
      <w:r>
        <w:rPr>
          <w:b w:val="0"/>
        </w:rPr>
        <w:t>Nomor</w:t>
      </w:r>
      <w:r>
        <w:rPr>
          <w:rFonts w:ascii="Times New Roman"/>
        </w:rPr>
        <w:tab/>
      </w:r>
      <w:r>
        <w:rPr>
          <w:b w:val="0"/>
          <w:spacing w:val="-18"/>
        </w:rPr>
        <w:t>: </w:t>
      </w:r>
      <w:r>
        <w:rPr>
          <w:b w:val="0"/>
        </w:rPr>
        <w:t>Lampiran</w:t>
      </w:r>
      <w:r>
        <w:rPr>
          <w:b w:val="0"/>
          <w:spacing w:val="59"/>
        </w:rPr>
        <w:t> </w:t>
      </w:r>
      <w:r>
        <w:rPr>
          <w:b w:val="0"/>
          <w:spacing w:val="-14"/>
        </w:rPr>
        <w:t>:</w:t>
      </w:r>
    </w:p>
    <w:p>
      <w:pPr>
        <w:pStyle w:val="Heading5"/>
        <w:spacing w:line="218" w:lineRule="exact"/>
        <w:ind w:left="938"/>
        <w:rPr>
          <w:b w:val="0"/>
        </w:rPr>
      </w:pPr>
      <w:r>
        <w:rPr/>
        <w:br w:type="column"/>
      </w:r>
      <w:r>
        <w:rPr>
          <w:b w:val="0"/>
        </w:rPr>
        <w:t>[KOP SURAT BADAN USAHA]</w:t>
      </w:r>
    </w:p>
    <w:p>
      <w:pPr>
        <w:pStyle w:val="BodyText"/>
        <w:tabs>
          <w:tab w:pos="2848" w:val="left" w:leader="none"/>
          <w:tab w:pos="4581" w:val="left" w:leader="none"/>
          <w:tab w:pos="5265" w:val="left" w:leader="none"/>
        </w:tabs>
        <w:spacing w:line="253" w:lineRule="exact"/>
        <w:ind w:left="2008"/>
        <w:rPr>
          <w:rFonts w:ascii="Times New Roman"/>
        </w:rPr>
      </w:pPr>
      <w:r>
        <w:rPr>
          <w:rFonts w:ascii="Times New Roman"/>
          <w:w w:val="99"/>
          <w:u w:val="single"/>
        </w:rPr>
        <w:t> </w:t>
      </w:r>
      <w:r>
        <w:rPr>
          <w:rFonts w:ascii="Times New Roman"/>
          <w:u w:val="single"/>
        </w:rPr>
        <w:tab/>
      </w:r>
      <w:r>
        <w:rPr>
          <w:b w:val="0"/>
        </w:rPr>
        <w:t>,</w:t>
      </w:r>
      <w:r>
        <w:rPr>
          <w:b w:val="0"/>
          <w:u w:val="single"/>
        </w:rPr>
        <w:t> </w:t>
        <w:tab/>
      </w:r>
      <w:r>
        <w:rPr>
          <w:b w:val="0"/>
        </w:rPr>
        <w:t>20</w:t>
      </w:r>
      <w:r>
        <w:rPr>
          <w:rFonts w:ascii="Times New Roman"/>
          <w:u w:val="single"/>
        </w:rPr>
        <w:t> </w:t>
        <w:tab/>
      </w:r>
    </w:p>
    <w:p>
      <w:pPr>
        <w:spacing w:after="0" w:line="253" w:lineRule="exact"/>
        <w:rPr>
          <w:rFonts w:ascii="Times New Roman"/>
        </w:rPr>
        <w:sectPr>
          <w:type w:val="continuous"/>
          <w:pgSz w:w="12240" w:h="18720"/>
          <w:pgMar w:top="620" w:bottom="620" w:left="480" w:right="460"/>
          <w:cols w:num="2" w:equalWidth="0">
            <w:col w:w="2169" w:space="1080"/>
            <w:col w:w="8051"/>
          </w:cols>
        </w:sectPr>
      </w:pPr>
    </w:p>
    <w:p>
      <w:pPr>
        <w:pStyle w:val="BodyText"/>
        <w:rPr>
          <w:rFonts w:ascii="Times New Roman"/>
          <w:sz w:val="20"/>
        </w:rPr>
      </w:pPr>
    </w:p>
    <w:p>
      <w:pPr>
        <w:pStyle w:val="BodyText"/>
        <w:spacing w:before="10"/>
        <w:rPr>
          <w:rFonts w:ascii="Times New Roman"/>
          <w:sz w:val="16"/>
        </w:rPr>
      </w:pPr>
    </w:p>
    <w:p>
      <w:pPr>
        <w:pStyle w:val="BodyText"/>
        <w:spacing w:line="250" w:lineRule="exact" w:before="82"/>
        <w:ind w:left="938"/>
        <w:rPr>
          <w:b w:val="0"/>
        </w:rPr>
      </w:pPr>
      <w:r>
        <w:rPr>
          <w:b w:val="0"/>
        </w:rPr>
        <w:t>Kepada Yth.:</w:t>
      </w:r>
    </w:p>
    <w:p>
      <w:pPr>
        <w:pStyle w:val="Heading5"/>
        <w:tabs>
          <w:tab w:pos="2495" w:val="left" w:leader="none"/>
          <w:tab w:pos="5097" w:val="left" w:leader="none"/>
        </w:tabs>
        <w:spacing w:line="258" w:lineRule="exact"/>
        <w:ind w:left="938"/>
        <w:rPr>
          <w:b w:val="0"/>
        </w:rPr>
      </w:pPr>
      <w:r>
        <w:rPr>
          <w:b w:val="0"/>
        </w:rPr>
        <w:t>[Pokja</w:t>
      </w:r>
      <w:r>
        <w:rPr>
          <w:b w:val="0"/>
          <w:u w:val="single"/>
        </w:rPr>
        <w:t> </w:t>
        <w:tab/>
      </w:r>
      <w:r>
        <w:rPr>
          <w:b w:val="0"/>
        </w:rPr>
        <w:t>UKPBJ</w:t>
      </w:r>
      <w:r>
        <w:rPr>
          <w:b w:val="0"/>
          <w:u w:val="single"/>
        </w:rPr>
        <w:t> </w:t>
        <w:tab/>
      </w:r>
      <w:r>
        <w:rPr>
          <w:b w:val="0"/>
        </w:rPr>
        <w:t>[K/L/PD]] [diisi oleh Pokja</w:t>
      </w:r>
      <w:r>
        <w:rPr>
          <w:b w:val="0"/>
          <w:spacing w:val="-27"/>
        </w:rPr>
        <w:t> </w:t>
      </w:r>
      <w:r>
        <w:rPr>
          <w:b w:val="0"/>
        </w:rPr>
        <w:t>Pemilihan]</w:t>
      </w:r>
    </w:p>
    <w:p>
      <w:pPr>
        <w:pStyle w:val="BodyText"/>
        <w:tabs>
          <w:tab w:pos="1427" w:val="left" w:leader="none"/>
          <w:tab w:pos="5082" w:val="left" w:leader="none"/>
        </w:tabs>
        <w:spacing w:line="252" w:lineRule="exact"/>
        <w:ind w:left="938"/>
        <w:rPr>
          <w:rFonts w:ascii="Times New Roman"/>
        </w:rPr>
      </w:pPr>
      <w:r>
        <w:rPr>
          <w:b w:val="0"/>
        </w:rPr>
        <w:t>di</w:t>
      </w:r>
      <w:r>
        <w:rPr>
          <w:rFonts w:ascii="Times New Roman"/>
        </w:rPr>
        <w:tab/>
      </w:r>
      <w:r>
        <w:rPr>
          <w:rFonts w:ascii="Times New Roman"/>
          <w:w w:val="99"/>
          <w:u w:val="single"/>
        </w:rPr>
        <w:t> </w:t>
      </w:r>
      <w:r>
        <w:rPr>
          <w:rFonts w:ascii="Times New Roman"/>
          <w:u w:val="single"/>
        </w:rPr>
        <w:tab/>
      </w:r>
    </w:p>
    <w:p>
      <w:pPr>
        <w:pStyle w:val="BodyText"/>
        <w:spacing w:before="3"/>
        <w:rPr>
          <w:rFonts w:ascii="Times New Roman"/>
          <w:sz w:val="12"/>
        </w:rPr>
      </w:pPr>
    </w:p>
    <w:p>
      <w:pPr>
        <w:spacing w:after="0"/>
        <w:rPr>
          <w:rFonts w:ascii="Times New Roman"/>
          <w:sz w:val="12"/>
        </w:rPr>
        <w:sectPr>
          <w:type w:val="continuous"/>
          <w:pgSz w:w="12240" w:h="18720"/>
          <w:pgMar w:top="620" w:bottom="620" w:left="480" w:right="460"/>
        </w:sectPr>
      </w:pPr>
    </w:p>
    <w:p>
      <w:pPr>
        <w:pStyle w:val="BodyText"/>
        <w:tabs>
          <w:tab w:pos="1931" w:val="left" w:leader="none"/>
          <w:tab w:pos="6337" w:val="left" w:leader="none"/>
        </w:tabs>
        <w:spacing w:line="249" w:lineRule="exact" w:before="115"/>
        <w:ind w:left="938"/>
        <w:rPr>
          <w:rFonts w:ascii="Times New Roman"/>
        </w:rPr>
      </w:pPr>
      <w:r>
        <w:rPr>
          <w:b w:val="0"/>
        </w:rPr>
        <w:t>Perihal</w:t>
      </w:r>
      <w:r>
        <w:rPr>
          <w:rFonts w:ascii="Times New Roman"/>
        </w:rPr>
        <w:tab/>
      </w:r>
      <w:r>
        <w:rPr>
          <w:b w:val="0"/>
        </w:rPr>
        <w:t>:  Penawaran </w:t>
      </w:r>
      <w:r>
        <w:rPr>
          <w:b w:val="0"/>
          <w:spacing w:val="13"/>
        </w:rPr>
        <w:t> </w:t>
      </w:r>
      <w:r>
        <w:rPr>
          <w:b w:val="0"/>
        </w:rPr>
        <w:t>Pekerjaan</w:t>
      </w:r>
      <w:r>
        <w:rPr>
          <w:rFonts w:ascii="Times New Roman"/>
        </w:rPr>
        <w:t>  </w:t>
      </w:r>
      <w:r>
        <w:rPr>
          <w:rFonts w:ascii="Times New Roman"/>
          <w:spacing w:val="-6"/>
        </w:rPr>
        <w:t> </w:t>
      </w:r>
      <w:r>
        <w:rPr>
          <w:rFonts w:ascii="Times New Roman"/>
          <w:w w:val="99"/>
          <w:u w:val="single"/>
        </w:rPr>
        <w:t> </w:t>
      </w:r>
      <w:r>
        <w:rPr>
          <w:rFonts w:ascii="Times New Roman"/>
          <w:u w:val="single"/>
        </w:rPr>
        <w:tab/>
      </w:r>
    </w:p>
    <w:p>
      <w:pPr>
        <w:pStyle w:val="Heading5"/>
        <w:spacing w:line="259" w:lineRule="exact"/>
        <w:ind w:left="2071"/>
        <w:rPr>
          <w:b w:val="0"/>
        </w:rPr>
      </w:pPr>
      <w:r>
        <w:rPr>
          <w:b w:val="0"/>
        </w:rPr>
        <w:t>Pemilihan]</w:t>
      </w:r>
    </w:p>
    <w:p>
      <w:pPr>
        <w:spacing w:before="106"/>
        <w:ind w:left="260" w:right="0" w:firstLine="0"/>
        <w:jc w:val="left"/>
        <w:rPr>
          <w:b w:val="0"/>
          <w:sz w:val="25"/>
        </w:rPr>
      </w:pPr>
      <w:r>
        <w:rPr/>
        <w:br w:type="column"/>
      </w:r>
      <w:r>
        <w:rPr>
          <w:b w:val="0"/>
          <w:sz w:val="25"/>
        </w:rPr>
        <w:t>[nama pekerjaan diisi oleh Pokja</w:t>
      </w:r>
    </w:p>
    <w:p>
      <w:pPr>
        <w:spacing w:after="0"/>
        <w:jc w:val="left"/>
        <w:rPr>
          <w:sz w:val="25"/>
        </w:rPr>
        <w:sectPr>
          <w:type w:val="continuous"/>
          <w:pgSz w:w="12240" w:h="18720"/>
          <w:pgMar w:top="620" w:bottom="620" w:left="480" w:right="460"/>
          <w:cols w:num="2" w:equalWidth="0">
            <w:col w:w="6338" w:space="40"/>
            <w:col w:w="4922"/>
          </w:cols>
        </w:sectPr>
      </w:pPr>
    </w:p>
    <w:p>
      <w:pPr>
        <w:pStyle w:val="BodyText"/>
        <w:spacing w:before="9"/>
        <w:rPr>
          <w:b w:val="0"/>
          <w:sz w:val="12"/>
        </w:rPr>
      </w:pPr>
    </w:p>
    <w:p>
      <w:pPr>
        <w:tabs>
          <w:tab w:pos="3527" w:val="left" w:leader="none"/>
          <w:tab w:pos="4151" w:val="left" w:leader="none"/>
          <w:tab w:pos="10124" w:val="left" w:leader="none"/>
          <w:tab w:pos="10355" w:val="left" w:leader="none"/>
        </w:tabs>
        <w:spacing w:line="235" w:lineRule="auto" w:before="119"/>
        <w:ind w:left="938" w:right="942" w:firstLine="720"/>
        <w:jc w:val="both"/>
        <w:rPr>
          <w:b w:val="0"/>
          <w:sz w:val="24"/>
        </w:rPr>
      </w:pPr>
      <w:r>
        <w:rPr>
          <w:b w:val="0"/>
          <w:sz w:val="24"/>
        </w:rPr>
        <w:t>Sehubungan  dengan  undangan  Penunjukan  Langsung</w:t>
      </w:r>
      <w:r>
        <w:rPr>
          <w:b w:val="0"/>
          <w:spacing w:val="10"/>
          <w:sz w:val="24"/>
        </w:rPr>
        <w:t> </w:t>
      </w:r>
      <w:r>
        <w:rPr>
          <w:b w:val="0"/>
          <w:sz w:val="24"/>
        </w:rPr>
        <w:t>nomor</w:t>
      </w:r>
      <w:r>
        <w:rPr>
          <w:b w:val="0"/>
          <w:spacing w:val="52"/>
          <w:sz w:val="24"/>
        </w:rPr>
        <w:t> </w:t>
      </w:r>
      <w:r>
        <w:rPr>
          <w:b w:val="0"/>
          <w:sz w:val="24"/>
        </w:rPr>
        <w:t>:</w:t>
      </w:r>
      <w:r>
        <w:rPr>
          <w:rFonts w:ascii="Times New Roman"/>
          <w:sz w:val="24"/>
        </w:rPr>
        <w:t> </w:t>
      </w:r>
      <w:r>
        <w:rPr>
          <w:rFonts w:ascii="Times New Roman"/>
          <w:spacing w:val="-5"/>
          <w:sz w:val="24"/>
        </w:rPr>
        <w:t> </w:t>
      </w:r>
      <w:r>
        <w:rPr>
          <w:rFonts w:ascii="Times New Roman"/>
          <w:w w:val="99"/>
          <w:sz w:val="24"/>
          <w:u w:val="single"/>
        </w:rPr>
        <w:t> </w:t>
      </w:r>
      <w:r>
        <w:rPr>
          <w:rFonts w:ascii="Times New Roman"/>
          <w:sz w:val="24"/>
          <w:u w:val="single"/>
        </w:rPr>
        <w:tab/>
        <w:tab/>
      </w:r>
      <w:r>
        <w:rPr>
          <w:rFonts w:ascii="Times New Roman"/>
          <w:sz w:val="24"/>
        </w:rPr>
        <w:t> </w:t>
      </w:r>
      <w:r>
        <w:rPr>
          <w:b w:val="0"/>
          <w:sz w:val="24"/>
        </w:rPr>
        <w:t>tanggal</w:t>
      </w:r>
      <w:r>
        <w:rPr>
          <w:b w:val="0"/>
          <w:sz w:val="24"/>
          <w:u w:val="single"/>
        </w:rPr>
        <w:t> </w:t>
        <w:tab/>
      </w:r>
      <w:r>
        <w:rPr>
          <w:b w:val="0"/>
          <w:sz w:val="24"/>
        </w:rPr>
        <w:t>dan setelah kami pelajari dengan saksama Dokumen Pemilihan, </w:t>
      </w:r>
      <w:r>
        <w:rPr>
          <w:b w:val="0"/>
          <w:sz w:val="25"/>
        </w:rPr>
        <w:t>[serta adendum Dokumen Pemilihan]</w:t>
      </w:r>
      <w:r>
        <w:rPr>
          <w:b w:val="0"/>
          <w:sz w:val="24"/>
        </w:rPr>
        <w:t>, dengan ini kami mengajukan penawaran untuk pekerjaan</w:t>
      </w:r>
      <w:r>
        <w:rPr>
          <w:b w:val="0"/>
          <w:sz w:val="24"/>
          <w:u w:val="single"/>
        </w:rPr>
        <w:t> </w:t>
        <w:tab/>
        <w:tab/>
      </w:r>
      <w:r>
        <w:rPr>
          <w:b w:val="0"/>
          <w:sz w:val="25"/>
        </w:rPr>
        <w:t>[diisi  oleh  Pokja  Pemilihan]</w:t>
      </w:r>
      <w:r>
        <w:rPr>
          <w:b w:val="0"/>
          <w:spacing w:val="57"/>
          <w:sz w:val="25"/>
        </w:rPr>
        <w:t> </w:t>
      </w:r>
      <w:r>
        <w:rPr>
          <w:b w:val="0"/>
          <w:sz w:val="24"/>
        </w:rPr>
        <w:t>sebesar </w:t>
      </w:r>
      <w:r>
        <w:rPr>
          <w:b w:val="0"/>
          <w:spacing w:val="6"/>
          <w:sz w:val="24"/>
        </w:rPr>
        <w:t> </w:t>
      </w:r>
      <w:r>
        <w:rPr>
          <w:b w:val="0"/>
          <w:sz w:val="24"/>
        </w:rPr>
        <w:t>Rp.</w:t>
      </w:r>
      <w:r>
        <w:rPr>
          <w:b w:val="0"/>
          <w:sz w:val="24"/>
          <w:u w:val="single"/>
        </w:rPr>
        <w:t> </w:t>
        <w:tab/>
      </w:r>
      <w:r>
        <w:rPr>
          <w:b w:val="0"/>
          <w:sz w:val="24"/>
        </w:rPr>
        <w:t>(</w:t>
      </w:r>
    </w:p>
    <w:p>
      <w:pPr>
        <w:pStyle w:val="BodyText"/>
        <w:tabs>
          <w:tab w:pos="4472" w:val="left" w:leader="none"/>
        </w:tabs>
        <w:spacing w:line="251" w:lineRule="exact"/>
        <w:ind w:left="938"/>
        <w:rPr>
          <w:b w:val="0"/>
        </w:rPr>
      </w:pPr>
      <w:r>
        <w:rPr>
          <w:rFonts w:ascii="Times New Roman"/>
          <w:w w:val="99"/>
          <w:u w:val="single"/>
        </w:rPr>
        <w:t> </w:t>
      </w:r>
      <w:r>
        <w:rPr>
          <w:rFonts w:ascii="Times New Roman"/>
          <w:u w:val="single"/>
        </w:rPr>
        <w:tab/>
      </w:r>
      <w:r>
        <w:rPr>
          <w:b w:val="0"/>
        </w:rPr>
        <w:t>).</w:t>
      </w:r>
    </w:p>
    <w:p>
      <w:pPr>
        <w:pStyle w:val="BodyText"/>
        <w:spacing w:before="118"/>
        <w:ind w:left="938" w:right="999" w:firstLine="720"/>
        <w:jc w:val="both"/>
        <w:rPr>
          <w:b w:val="0"/>
        </w:rPr>
      </w:pPr>
      <w:r>
        <w:rPr>
          <w:b w:val="0"/>
        </w:rPr>
        <w:t>Penawaran ini sudah memperhatikan ketentuan dan persyaratan yang tercantum dalam Dokumen Pemilihan untuk melaksanakan pekerjaan tersebut di</w:t>
      </w:r>
      <w:r>
        <w:rPr>
          <w:b w:val="0"/>
          <w:spacing w:val="-10"/>
        </w:rPr>
        <w:t> </w:t>
      </w:r>
      <w:r>
        <w:rPr>
          <w:b w:val="0"/>
        </w:rPr>
        <w:t>atas.</w:t>
      </w:r>
    </w:p>
    <w:p>
      <w:pPr>
        <w:pStyle w:val="BodyText"/>
        <w:spacing w:line="250" w:lineRule="exact" w:before="120"/>
        <w:ind w:left="1298"/>
        <w:rPr>
          <w:b w:val="0"/>
        </w:rPr>
      </w:pPr>
      <w:r>
        <w:rPr>
          <w:b w:val="0"/>
        </w:rPr>
        <w:t>Sesuai dengan persyaratan, bersama Surat Penawaran ini kami lampirkan:</w:t>
      </w:r>
    </w:p>
    <w:p>
      <w:pPr>
        <w:pStyle w:val="Heading5"/>
        <w:numPr>
          <w:ilvl w:val="1"/>
          <w:numId w:val="352"/>
        </w:numPr>
        <w:tabs>
          <w:tab w:pos="1299" w:val="left" w:leader="none"/>
        </w:tabs>
        <w:spacing w:line="254" w:lineRule="exact" w:before="0" w:after="0"/>
        <w:ind w:left="1298" w:right="0" w:hanging="360"/>
        <w:jc w:val="left"/>
        <w:rPr>
          <w:b w:val="0"/>
          <w:sz w:val="24"/>
        </w:rPr>
      </w:pPr>
      <w:r>
        <w:rPr>
          <w:b w:val="0"/>
        </w:rPr>
        <w:t>[Daftar Kuantitas dan Harga, apabila</w:t>
      </w:r>
      <w:r>
        <w:rPr>
          <w:b w:val="0"/>
          <w:spacing w:val="-29"/>
        </w:rPr>
        <w:t> </w:t>
      </w:r>
      <w:r>
        <w:rPr>
          <w:b w:val="0"/>
        </w:rPr>
        <w:t>dipersyaratkan]</w:t>
      </w:r>
      <w:r>
        <w:rPr>
          <w:b w:val="0"/>
          <w:sz w:val="24"/>
        </w:rPr>
        <w:t>;</w:t>
      </w:r>
    </w:p>
    <w:p>
      <w:pPr>
        <w:pStyle w:val="ListParagraph"/>
        <w:numPr>
          <w:ilvl w:val="1"/>
          <w:numId w:val="352"/>
        </w:numPr>
        <w:tabs>
          <w:tab w:pos="1299" w:val="left" w:leader="none"/>
        </w:tabs>
        <w:spacing w:line="257" w:lineRule="exact" w:before="0" w:after="0"/>
        <w:ind w:left="1298" w:right="0" w:hanging="360"/>
        <w:jc w:val="left"/>
        <w:rPr>
          <w:b w:val="0"/>
          <w:sz w:val="25"/>
        </w:rPr>
      </w:pPr>
      <w:r>
        <w:rPr>
          <w:b w:val="0"/>
          <w:sz w:val="25"/>
        </w:rPr>
        <w:t>[Surat Kuasa, apabila</w:t>
      </w:r>
      <w:r>
        <w:rPr>
          <w:b w:val="0"/>
          <w:spacing w:val="-12"/>
          <w:sz w:val="25"/>
        </w:rPr>
        <w:t> </w:t>
      </w:r>
      <w:r>
        <w:rPr>
          <w:b w:val="0"/>
          <w:sz w:val="25"/>
        </w:rPr>
        <w:t>ada];</w:t>
      </w:r>
    </w:p>
    <w:p>
      <w:pPr>
        <w:pStyle w:val="ListParagraph"/>
        <w:numPr>
          <w:ilvl w:val="1"/>
          <w:numId w:val="352"/>
        </w:numPr>
        <w:tabs>
          <w:tab w:pos="1299" w:val="left" w:leader="none"/>
        </w:tabs>
        <w:spacing w:line="252" w:lineRule="exact" w:before="0" w:after="0"/>
        <w:ind w:left="1298" w:right="0" w:hanging="360"/>
        <w:jc w:val="left"/>
        <w:rPr>
          <w:b w:val="0"/>
          <w:sz w:val="24"/>
        </w:rPr>
      </w:pPr>
      <w:r>
        <w:rPr>
          <w:b w:val="0"/>
          <w:sz w:val="24"/>
        </w:rPr>
        <w:t>Dokumen penawaran teknis, terdiri dari</w:t>
      </w:r>
      <w:r>
        <w:rPr>
          <w:b w:val="0"/>
          <w:spacing w:val="-5"/>
          <w:sz w:val="24"/>
        </w:rPr>
        <w:t> </w:t>
      </w:r>
      <w:r>
        <w:rPr>
          <w:b w:val="0"/>
          <w:sz w:val="24"/>
        </w:rPr>
        <w:t>:</w:t>
      </w:r>
    </w:p>
    <w:p>
      <w:pPr>
        <w:pStyle w:val="ListParagraph"/>
        <w:numPr>
          <w:ilvl w:val="2"/>
          <w:numId w:val="352"/>
        </w:numPr>
        <w:tabs>
          <w:tab w:pos="1647" w:val="left" w:leader="none"/>
        </w:tabs>
        <w:spacing w:line="253" w:lineRule="exact" w:before="0" w:after="0"/>
        <w:ind w:left="1646" w:right="0" w:hanging="286"/>
        <w:jc w:val="left"/>
        <w:rPr>
          <w:b w:val="0"/>
          <w:sz w:val="24"/>
        </w:rPr>
      </w:pPr>
      <w:r>
        <w:rPr>
          <w:b w:val="0"/>
          <w:sz w:val="24"/>
        </w:rPr>
        <w:t>Metoda</w:t>
      </w:r>
      <w:r>
        <w:rPr>
          <w:b w:val="0"/>
          <w:spacing w:val="-1"/>
          <w:sz w:val="24"/>
        </w:rPr>
        <w:t> </w:t>
      </w:r>
      <w:r>
        <w:rPr>
          <w:b w:val="0"/>
          <w:sz w:val="24"/>
        </w:rPr>
        <w:t>Pelaksanaan;</w:t>
      </w:r>
    </w:p>
    <w:p>
      <w:pPr>
        <w:pStyle w:val="ListParagraph"/>
        <w:numPr>
          <w:ilvl w:val="2"/>
          <w:numId w:val="352"/>
        </w:numPr>
        <w:tabs>
          <w:tab w:pos="1647" w:val="left" w:leader="none"/>
        </w:tabs>
        <w:spacing w:line="240" w:lineRule="auto" w:before="1" w:after="0"/>
        <w:ind w:left="1646" w:right="0" w:hanging="286"/>
        <w:jc w:val="left"/>
        <w:rPr>
          <w:b w:val="0"/>
          <w:sz w:val="24"/>
        </w:rPr>
      </w:pPr>
      <w:r>
        <w:rPr>
          <w:b w:val="0"/>
          <w:sz w:val="24"/>
        </w:rPr>
        <w:t>Jadwal Waktu</w:t>
      </w:r>
      <w:r>
        <w:rPr>
          <w:b w:val="0"/>
          <w:spacing w:val="-3"/>
          <w:sz w:val="24"/>
        </w:rPr>
        <w:t> </w:t>
      </w:r>
      <w:r>
        <w:rPr>
          <w:b w:val="0"/>
          <w:sz w:val="24"/>
        </w:rPr>
        <w:t>Pelaksanaan;</w:t>
      </w:r>
    </w:p>
    <w:p>
      <w:pPr>
        <w:pStyle w:val="ListParagraph"/>
        <w:numPr>
          <w:ilvl w:val="2"/>
          <w:numId w:val="352"/>
        </w:numPr>
        <w:tabs>
          <w:tab w:pos="1647" w:val="left" w:leader="none"/>
        </w:tabs>
        <w:spacing w:line="253" w:lineRule="exact" w:before="1" w:after="0"/>
        <w:ind w:left="1646" w:right="0" w:hanging="286"/>
        <w:jc w:val="left"/>
        <w:rPr>
          <w:b w:val="0"/>
          <w:sz w:val="24"/>
        </w:rPr>
      </w:pPr>
      <w:r>
        <w:rPr>
          <w:b w:val="0"/>
          <w:sz w:val="24"/>
        </w:rPr>
        <w:t>Daftar Personil</w:t>
      </w:r>
      <w:r>
        <w:rPr>
          <w:b w:val="0"/>
          <w:spacing w:val="-1"/>
          <w:sz w:val="24"/>
        </w:rPr>
        <w:t> </w:t>
      </w:r>
      <w:r>
        <w:rPr>
          <w:b w:val="0"/>
          <w:sz w:val="24"/>
        </w:rPr>
        <w:t>Inti;</w:t>
      </w:r>
    </w:p>
    <w:p>
      <w:pPr>
        <w:pStyle w:val="ListParagraph"/>
        <w:numPr>
          <w:ilvl w:val="2"/>
          <w:numId w:val="352"/>
        </w:numPr>
        <w:tabs>
          <w:tab w:pos="1647" w:val="left" w:leader="none"/>
        </w:tabs>
        <w:spacing w:line="249" w:lineRule="exact" w:before="0" w:after="0"/>
        <w:ind w:left="1646" w:right="0" w:hanging="286"/>
        <w:jc w:val="left"/>
        <w:rPr>
          <w:b w:val="0"/>
          <w:sz w:val="24"/>
        </w:rPr>
      </w:pPr>
      <w:r>
        <w:rPr>
          <w:b w:val="0"/>
          <w:sz w:val="24"/>
        </w:rPr>
        <w:t>Spesifikasi</w:t>
      </w:r>
      <w:r>
        <w:rPr>
          <w:b w:val="0"/>
          <w:spacing w:val="-2"/>
          <w:sz w:val="24"/>
        </w:rPr>
        <w:t> </w:t>
      </w:r>
      <w:r>
        <w:rPr>
          <w:b w:val="0"/>
          <w:sz w:val="24"/>
        </w:rPr>
        <w:t>teknis;</w:t>
      </w:r>
    </w:p>
    <w:p>
      <w:pPr>
        <w:pStyle w:val="Heading5"/>
        <w:numPr>
          <w:ilvl w:val="1"/>
          <w:numId w:val="352"/>
        </w:numPr>
        <w:tabs>
          <w:tab w:pos="1299" w:val="left" w:leader="none"/>
        </w:tabs>
        <w:spacing w:line="260" w:lineRule="exact" w:before="0" w:after="0"/>
        <w:ind w:left="1298" w:right="0" w:hanging="360"/>
        <w:jc w:val="left"/>
        <w:rPr>
          <w:b w:val="0"/>
          <w:sz w:val="24"/>
        </w:rPr>
      </w:pPr>
      <w:r>
        <w:rPr>
          <w:b w:val="0"/>
        </w:rPr>
        <w:t>[Dokumen lain yang</w:t>
      </w:r>
      <w:r>
        <w:rPr>
          <w:b w:val="0"/>
          <w:spacing w:val="-15"/>
        </w:rPr>
        <w:t> </w:t>
      </w:r>
      <w:r>
        <w:rPr>
          <w:b w:val="0"/>
        </w:rPr>
        <w:t>dipersyaratkan]</w:t>
      </w:r>
      <w:r>
        <w:rPr>
          <w:b w:val="0"/>
          <w:sz w:val="24"/>
        </w:rPr>
        <w:t>.</w:t>
      </w:r>
    </w:p>
    <w:p>
      <w:pPr>
        <w:pStyle w:val="BodyText"/>
        <w:spacing w:before="8"/>
        <w:rPr>
          <w:b w:val="0"/>
          <w:sz w:val="23"/>
        </w:rPr>
      </w:pPr>
    </w:p>
    <w:p>
      <w:pPr>
        <w:pStyle w:val="BodyText"/>
        <w:ind w:left="938" w:right="949" w:firstLine="720"/>
        <w:jc w:val="both"/>
        <w:rPr>
          <w:b w:val="0"/>
        </w:rPr>
      </w:pPr>
      <w:r>
        <w:rPr>
          <w:b w:val="0"/>
        </w:rPr>
        <w:t>Surat Penawaran beserta lampirannya kami sampaikan sebanyak 1 (satu) rangkap dokumen asli.</w:t>
      </w:r>
    </w:p>
    <w:p>
      <w:pPr>
        <w:pStyle w:val="BodyText"/>
        <w:spacing w:before="120"/>
        <w:ind w:left="938" w:right="946" w:firstLine="720"/>
        <w:jc w:val="both"/>
        <w:rPr>
          <w:b w:val="0"/>
        </w:rPr>
      </w:pPr>
      <w:r>
        <w:rPr>
          <w:b w:val="0"/>
        </w:rPr>
        <w:t>Dengan disampaikannya Surat Penawaran ini, maka kami menyatakan sanggup dan akan tunduk pada semua ketentuan yang tercantum dalam Dokumen Pemilihan.</w:t>
      </w:r>
    </w:p>
    <w:p>
      <w:pPr>
        <w:pStyle w:val="BodyText"/>
        <w:rPr>
          <w:b w:val="0"/>
        </w:rPr>
      </w:pPr>
    </w:p>
    <w:p>
      <w:pPr>
        <w:pStyle w:val="BodyText"/>
        <w:spacing w:before="8"/>
        <w:rPr>
          <w:b w:val="0"/>
          <w:sz w:val="22"/>
        </w:rPr>
      </w:pPr>
    </w:p>
    <w:p>
      <w:pPr>
        <w:pStyle w:val="BodyText"/>
        <w:tabs>
          <w:tab w:pos="6814" w:val="left" w:leader="none"/>
        </w:tabs>
        <w:ind w:left="3190"/>
        <w:jc w:val="center"/>
        <w:rPr>
          <w:rFonts w:ascii="Times New Roman"/>
        </w:rPr>
      </w:pPr>
      <w:r>
        <w:rPr>
          <w:b w:val="0"/>
        </w:rPr>
        <w:t>PT/CV/Firma</w:t>
      </w:r>
      <w:r>
        <w:rPr>
          <w:rFonts w:ascii="Times New Roman"/>
        </w:rPr>
        <w:t> </w:t>
      </w:r>
      <w:r>
        <w:rPr>
          <w:rFonts w:ascii="Times New Roman"/>
          <w:w w:val="99"/>
          <w:u w:val="single"/>
        </w:rPr>
        <w:t> </w:t>
      </w:r>
      <w:r>
        <w:rPr>
          <w:rFonts w:ascii="Times New Roman"/>
          <w:u w:val="single"/>
        </w:rPr>
        <w:tab/>
      </w:r>
    </w:p>
    <w:p>
      <w:pPr>
        <w:pStyle w:val="Heading5"/>
        <w:spacing w:before="113"/>
        <w:ind w:left="3222" w:right="88"/>
        <w:jc w:val="center"/>
        <w:rPr>
          <w:b w:val="0"/>
        </w:rPr>
      </w:pPr>
      <w:r>
        <w:rPr>
          <w:b w:val="0"/>
        </w:rPr>
        <w:t>[pilih yang sesuai dan cantumkan nama]</w:t>
      </w:r>
    </w:p>
    <w:p>
      <w:pPr>
        <w:pStyle w:val="BodyText"/>
        <w:spacing w:before="116"/>
        <w:ind w:left="3311" w:right="173"/>
        <w:jc w:val="center"/>
        <w:rPr>
          <w:b w:val="0"/>
        </w:rPr>
      </w:pPr>
      <w:r>
        <w:rPr>
          <w:b w:val="0"/>
          <w:u w:val="single"/>
        </w:rPr>
        <w:t>..........................</w:t>
      </w:r>
    </w:p>
    <w:p>
      <w:pPr>
        <w:spacing w:before="119"/>
        <w:ind w:left="3311" w:right="1645" w:firstLine="0"/>
        <w:jc w:val="center"/>
        <w:rPr>
          <w:b w:val="0"/>
          <w:sz w:val="20"/>
        </w:rPr>
      </w:pPr>
      <w:r>
        <w:rPr>
          <w:b w:val="0"/>
          <w:sz w:val="20"/>
        </w:rPr>
        <w:t>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8"/>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4"/>
        <w:rPr>
          <w:rFonts w:ascii="Times New Roman"/>
          <w:sz w:val="22"/>
        </w:rPr>
      </w:pPr>
    </w:p>
    <w:p>
      <w:pPr>
        <w:pStyle w:val="BodyText"/>
        <w:spacing w:before="82"/>
        <w:ind w:left="3455"/>
        <w:rPr>
          <w:b w:val="0"/>
        </w:rPr>
      </w:pPr>
      <w:r>
        <w:rPr>
          <w:b w:val="0"/>
        </w:rPr>
        <w:t>Bentuk Surat Penawaran Peserta Perorangan</w:t>
      </w:r>
    </w:p>
    <w:p>
      <w:pPr>
        <w:pStyle w:val="BodyText"/>
        <w:spacing w:before="8"/>
        <w:rPr>
          <w:b w:val="0"/>
          <w:sz w:val="19"/>
        </w:rPr>
      </w:pPr>
      <w:r>
        <w:rPr/>
        <w:pict>
          <v:shape style="position:absolute;margin-left:460.800018pt;margin-top:12.664537pt;width:70.95pt;height:13.2pt;mso-position-horizontal-relative:page;mso-position-vertical-relative:paragraph;z-index:3416;mso-wrap-distance-left:0;mso-wrap-distance-right:0" type="#_x0000_t202" filled="false" stroked="true" strokeweight=".48pt" strokecolor="#000000">
            <v:textbox inset="0,0,0,0">
              <w:txbxContent>
                <w:p>
                  <w:pPr>
                    <w:pStyle w:val="BodyText"/>
                    <w:spacing w:line="250" w:lineRule="exact" w:before="4"/>
                    <w:ind w:left="347"/>
                    <w:rPr>
                      <w:b w:val="0"/>
                    </w:rPr>
                  </w:pPr>
                  <w:r>
                    <w:rPr>
                      <w:b w:val="0"/>
                    </w:rPr>
                    <w:t>Contoh</w:t>
                  </w:r>
                </w:p>
              </w:txbxContent>
            </v:textbox>
            <v:stroke dashstyle="solid"/>
            <w10:wrap type="topAndBottom"/>
          </v:shape>
        </w:pict>
      </w:r>
    </w:p>
    <w:p>
      <w:pPr>
        <w:pStyle w:val="BodyText"/>
        <w:spacing w:before="4"/>
        <w:rPr>
          <w:b w:val="0"/>
          <w:sz w:val="10"/>
        </w:rPr>
      </w:pPr>
    </w:p>
    <w:p>
      <w:pPr>
        <w:spacing w:after="0"/>
        <w:rPr>
          <w:sz w:val="10"/>
        </w:rPr>
        <w:sectPr>
          <w:pgSz w:w="12240" w:h="18720"/>
          <w:pgMar w:header="689" w:footer="502" w:top="1600" w:bottom="700" w:left="480" w:right="460"/>
        </w:sectPr>
      </w:pPr>
    </w:p>
    <w:p>
      <w:pPr>
        <w:pStyle w:val="BodyText"/>
        <w:tabs>
          <w:tab w:pos="2071" w:val="left" w:leader="none"/>
        </w:tabs>
        <w:spacing w:before="115"/>
        <w:ind w:left="938" w:right="38"/>
        <w:rPr>
          <w:b w:val="0"/>
        </w:rPr>
      </w:pPr>
      <w:r>
        <w:rPr>
          <w:b w:val="0"/>
        </w:rPr>
        <w:t>Nomor</w:t>
      </w:r>
      <w:r>
        <w:rPr>
          <w:rFonts w:ascii="Times New Roman"/>
        </w:rPr>
        <w:tab/>
      </w:r>
      <w:r>
        <w:rPr>
          <w:b w:val="0"/>
          <w:spacing w:val="-18"/>
        </w:rPr>
        <w:t>: </w:t>
      </w:r>
      <w:r>
        <w:rPr>
          <w:b w:val="0"/>
        </w:rPr>
        <w:t>Lampiran</w:t>
      </w:r>
      <w:r>
        <w:rPr>
          <w:b w:val="0"/>
          <w:spacing w:val="59"/>
        </w:rPr>
        <w:t> </w:t>
      </w:r>
      <w:r>
        <w:rPr>
          <w:b w:val="0"/>
          <w:spacing w:val="-14"/>
        </w:rPr>
        <w:t>:</w:t>
      </w:r>
    </w:p>
    <w:p>
      <w:pPr>
        <w:pStyle w:val="BodyText"/>
        <w:tabs>
          <w:tab w:pos="1778" w:val="left" w:leader="none"/>
          <w:tab w:pos="3510" w:val="left" w:leader="none"/>
          <w:tab w:pos="4194" w:val="left" w:leader="none"/>
        </w:tabs>
        <w:spacing w:before="115"/>
        <w:ind w:left="938"/>
        <w:rPr>
          <w:rFonts w:ascii="Times New Roman"/>
        </w:rPr>
      </w:pPr>
      <w:r>
        <w:rPr/>
        <w:br w:type="column"/>
      </w:r>
      <w:r>
        <w:rPr>
          <w:rFonts w:ascii="Times New Roman"/>
          <w:w w:val="99"/>
          <w:u w:val="single"/>
        </w:rPr>
        <w:t> </w:t>
      </w:r>
      <w:r>
        <w:rPr>
          <w:rFonts w:ascii="Times New Roman"/>
          <w:u w:val="single"/>
        </w:rPr>
        <w:tab/>
      </w:r>
      <w:r>
        <w:rPr>
          <w:b w:val="0"/>
        </w:rPr>
        <w:t>,</w:t>
      </w:r>
      <w:r>
        <w:rPr>
          <w:b w:val="0"/>
          <w:u w:val="single"/>
        </w:rPr>
        <w:t> </w:t>
        <w:tab/>
      </w:r>
      <w:r>
        <w:rPr>
          <w:b w:val="0"/>
        </w:rPr>
        <w:t>20</w:t>
      </w:r>
      <w:r>
        <w:rPr>
          <w:rFonts w:ascii="Times New Roman"/>
          <w:u w:val="single"/>
        </w:rPr>
        <w:t> </w:t>
        <w:tab/>
      </w:r>
    </w:p>
    <w:p>
      <w:pPr>
        <w:spacing w:after="0"/>
        <w:rPr>
          <w:rFonts w:ascii="Times New Roman"/>
        </w:rPr>
        <w:sectPr>
          <w:type w:val="continuous"/>
          <w:pgSz w:w="12240" w:h="18720"/>
          <w:pgMar w:top="620" w:bottom="620" w:left="480" w:right="460"/>
          <w:cols w:num="2" w:equalWidth="0">
            <w:col w:w="2169" w:space="2151"/>
            <w:col w:w="6980"/>
          </w:cols>
        </w:sectPr>
      </w:pPr>
    </w:p>
    <w:p>
      <w:pPr>
        <w:pStyle w:val="BodyText"/>
        <w:rPr>
          <w:rFonts w:ascii="Times New Roman"/>
          <w:sz w:val="20"/>
        </w:rPr>
      </w:pPr>
    </w:p>
    <w:p>
      <w:pPr>
        <w:pStyle w:val="BodyText"/>
        <w:spacing w:before="1"/>
        <w:rPr>
          <w:rFonts w:ascii="Times New Roman"/>
          <w:sz w:val="17"/>
        </w:rPr>
      </w:pPr>
    </w:p>
    <w:p>
      <w:pPr>
        <w:pStyle w:val="BodyText"/>
        <w:spacing w:line="249" w:lineRule="exact" w:before="82"/>
        <w:ind w:left="938"/>
        <w:rPr>
          <w:b w:val="0"/>
        </w:rPr>
      </w:pPr>
      <w:r>
        <w:rPr>
          <w:b w:val="0"/>
        </w:rPr>
        <w:t>Kepada Yth.:</w:t>
      </w:r>
    </w:p>
    <w:p>
      <w:pPr>
        <w:pStyle w:val="Heading5"/>
        <w:tabs>
          <w:tab w:pos="2495" w:val="left" w:leader="none"/>
          <w:tab w:pos="4672" w:val="left" w:leader="none"/>
        </w:tabs>
        <w:spacing w:line="258" w:lineRule="exact"/>
        <w:ind w:left="938"/>
        <w:rPr>
          <w:b w:val="0"/>
        </w:rPr>
      </w:pPr>
      <w:r>
        <w:rPr>
          <w:b w:val="0"/>
        </w:rPr>
        <w:t>[Pokja</w:t>
      </w:r>
      <w:r>
        <w:rPr>
          <w:b w:val="0"/>
          <w:u w:val="single"/>
        </w:rPr>
        <w:t> </w:t>
        <w:tab/>
      </w:r>
      <w:r>
        <w:rPr>
          <w:b w:val="0"/>
        </w:rPr>
        <w:t>UKPBJ</w:t>
      </w:r>
      <w:r>
        <w:rPr>
          <w:b w:val="0"/>
          <w:u w:val="single"/>
        </w:rPr>
        <w:t> </w:t>
        <w:tab/>
      </w:r>
      <w:r>
        <w:rPr>
          <w:b w:val="0"/>
        </w:rPr>
        <w:t>K/L/PD]] [diisi oleh Pokja</w:t>
      </w:r>
      <w:r>
        <w:rPr>
          <w:b w:val="0"/>
          <w:spacing w:val="-25"/>
        </w:rPr>
        <w:t> </w:t>
      </w:r>
      <w:r>
        <w:rPr>
          <w:b w:val="0"/>
        </w:rPr>
        <w:t>Pemilihan]</w:t>
      </w:r>
    </w:p>
    <w:p>
      <w:pPr>
        <w:pStyle w:val="BodyText"/>
        <w:spacing w:line="253" w:lineRule="exact"/>
        <w:ind w:left="938"/>
        <w:rPr>
          <w:b w:val="0"/>
        </w:rPr>
      </w:pPr>
      <w:r>
        <w:rPr>
          <w:b w:val="0"/>
        </w:rPr>
        <w:t>di</w:t>
      </w:r>
    </w:p>
    <w:p>
      <w:pPr>
        <w:pStyle w:val="BodyText"/>
        <w:spacing w:before="8"/>
        <w:rPr>
          <w:b w:val="0"/>
          <w:sz w:val="16"/>
        </w:rPr>
      </w:pPr>
      <w:r>
        <w:rPr/>
        <w:pict>
          <v:line style="position:absolute;mso-position-horizontal-relative:page;mso-position-vertical-relative:paragraph;z-index:3440;mso-wrap-distance-left:0;mso-wrap-distance-right:0" from="85.914101pt,11.123572pt" to="265.907344pt,11.123572pt" stroked="true" strokeweight=".599346pt" strokecolor="#000000">
            <v:stroke dashstyle="solid"/>
            <w10:wrap type="topAndBottom"/>
          </v:line>
        </w:pict>
      </w:r>
    </w:p>
    <w:p>
      <w:pPr>
        <w:pStyle w:val="BodyText"/>
        <w:spacing w:before="9"/>
        <w:rPr>
          <w:b w:val="0"/>
          <w:sz w:val="12"/>
        </w:rPr>
      </w:pPr>
    </w:p>
    <w:p>
      <w:pPr>
        <w:spacing w:after="0"/>
        <w:rPr>
          <w:sz w:val="12"/>
        </w:rPr>
        <w:sectPr>
          <w:type w:val="continuous"/>
          <w:pgSz w:w="12240" w:h="18720"/>
          <w:pgMar w:top="620" w:bottom="620" w:left="480" w:right="460"/>
        </w:sectPr>
      </w:pPr>
    </w:p>
    <w:p>
      <w:pPr>
        <w:pStyle w:val="BodyText"/>
        <w:tabs>
          <w:tab w:pos="1931" w:val="left" w:leader="none"/>
          <w:tab w:pos="6337" w:val="left" w:leader="none"/>
        </w:tabs>
        <w:spacing w:line="249" w:lineRule="exact" w:before="114"/>
        <w:ind w:left="938"/>
        <w:rPr>
          <w:rFonts w:ascii="Times New Roman"/>
        </w:rPr>
      </w:pPr>
      <w:r>
        <w:rPr>
          <w:b w:val="0"/>
        </w:rPr>
        <w:t>Perihal</w:t>
      </w:r>
      <w:r>
        <w:rPr>
          <w:rFonts w:ascii="Times New Roman"/>
        </w:rPr>
        <w:tab/>
      </w:r>
      <w:r>
        <w:rPr>
          <w:b w:val="0"/>
        </w:rPr>
        <w:t>:  Penawaran </w:t>
      </w:r>
      <w:r>
        <w:rPr>
          <w:b w:val="0"/>
          <w:spacing w:val="13"/>
        </w:rPr>
        <w:t> </w:t>
      </w:r>
      <w:r>
        <w:rPr>
          <w:b w:val="0"/>
        </w:rPr>
        <w:t>Pekerjaan</w:t>
      </w:r>
      <w:r>
        <w:rPr>
          <w:rFonts w:ascii="Times New Roman"/>
        </w:rPr>
        <w:t>  </w:t>
      </w:r>
      <w:r>
        <w:rPr>
          <w:rFonts w:ascii="Times New Roman"/>
          <w:spacing w:val="-6"/>
        </w:rPr>
        <w:t> </w:t>
      </w:r>
      <w:r>
        <w:rPr>
          <w:rFonts w:ascii="Times New Roman"/>
          <w:w w:val="99"/>
          <w:u w:val="single"/>
        </w:rPr>
        <w:t> </w:t>
      </w:r>
      <w:r>
        <w:rPr>
          <w:rFonts w:ascii="Times New Roman"/>
          <w:u w:val="single"/>
        </w:rPr>
        <w:tab/>
      </w:r>
    </w:p>
    <w:p>
      <w:pPr>
        <w:pStyle w:val="Heading5"/>
        <w:spacing w:line="259" w:lineRule="exact"/>
        <w:ind w:left="2071"/>
        <w:rPr>
          <w:b w:val="0"/>
        </w:rPr>
      </w:pPr>
      <w:r>
        <w:rPr>
          <w:b w:val="0"/>
        </w:rPr>
        <w:t>Pemilihan]</w:t>
      </w:r>
    </w:p>
    <w:p>
      <w:pPr>
        <w:spacing w:before="106"/>
        <w:ind w:left="260" w:right="0" w:firstLine="0"/>
        <w:jc w:val="left"/>
        <w:rPr>
          <w:b w:val="0"/>
          <w:sz w:val="25"/>
        </w:rPr>
      </w:pPr>
      <w:r>
        <w:rPr/>
        <w:br w:type="column"/>
      </w:r>
      <w:r>
        <w:rPr>
          <w:b w:val="0"/>
          <w:sz w:val="25"/>
        </w:rPr>
        <w:t>[nama pekerjaan diisi oleh Pokja</w:t>
      </w:r>
    </w:p>
    <w:p>
      <w:pPr>
        <w:spacing w:after="0"/>
        <w:jc w:val="left"/>
        <w:rPr>
          <w:sz w:val="25"/>
        </w:rPr>
        <w:sectPr>
          <w:type w:val="continuous"/>
          <w:pgSz w:w="12240" w:h="18720"/>
          <w:pgMar w:top="620" w:bottom="620" w:left="480" w:right="460"/>
          <w:cols w:num="2" w:equalWidth="0">
            <w:col w:w="6338" w:space="40"/>
            <w:col w:w="4922"/>
          </w:cols>
        </w:sectPr>
      </w:pPr>
    </w:p>
    <w:p>
      <w:pPr>
        <w:pStyle w:val="BodyText"/>
        <w:rPr>
          <w:b w:val="0"/>
          <w:sz w:val="20"/>
        </w:rPr>
      </w:pPr>
    </w:p>
    <w:p>
      <w:pPr>
        <w:pStyle w:val="BodyText"/>
        <w:rPr>
          <w:b w:val="0"/>
          <w:sz w:val="17"/>
        </w:rPr>
      </w:pPr>
    </w:p>
    <w:p>
      <w:pPr>
        <w:tabs>
          <w:tab w:pos="3527" w:val="left" w:leader="none"/>
          <w:tab w:pos="4151" w:val="left" w:leader="none"/>
          <w:tab w:pos="10124" w:val="left" w:leader="none"/>
          <w:tab w:pos="10355" w:val="left" w:leader="none"/>
        </w:tabs>
        <w:spacing w:line="235" w:lineRule="auto" w:before="119"/>
        <w:ind w:left="938" w:right="942" w:firstLine="720"/>
        <w:jc w:val="both"/>
        <w:rPr>
          <w:b w:val="0"/>
          <w:sz w:val="24"/>
        </w:rPr>
      </w:pPr>
      <w:r>
        <w:rPr>
          <w:b w:val="0"/>
          <w:sz w:val="24"/>
        </w:rPr>
        <w:t>Sehubungan  dengan  undangan  Penunjukan  Langsung</w:t>
      </w:r>
      <w:r>
        <w:rPr>
          <w:b w:val="0"/>
          <w:spacing w:val="10"/>
          <w:sz w:val="24"/>
        </w:rPr>
        <w:t> </w:t>
      </w:r>
      <w:r>
        <w:rPr>
          <w:b w:val="0"/>
          <w:sz w:val="24"/>
        </w:rPr>
        <w:t>nomor</w:t>
      </w:r>
      <w:r>
        <w:rPr>
          <w:b w:val="0"/>
          <w:spacing w:val="52"/>
          <w:sz w:val="24"/>
        </w:rPr>
        <w:t> </w:t>
      </w:r>
      <w:r>
        <w:rPr>
          <w:b w:val="0"/>
          <w:sz w:val="24"/>
        </w:rPr>
        <w:t>:</w:t>
      </w:r>
      <w:r>
        <w:rPr>
          <w:rFonts w:ascii="Times New Roman"/>
          <w:sz w:val="24"/>
        </w:rPr>
        <w:t> </w:t>
      </w:r>
      <w:r>
        <w:rPr>
          <w:rFonts w:ascii="Times New Roman"/>
          <w:spacing w:val="-5"/>
          <w:sz w:val="24"/>
        </w:rPr>
        <w:t> </w:t>
      </w:r>
      <w:r>
        <w:rPr>
          <w:rFonts w:ascii="Times New Roman"/>
          <w:w w:val="99"/>
          <w:sz w:val="24"/>
          <w:u w:val="single"/>
        </w:rPr>
        <w:t> </w:t>
      </w:r>
      <w:r>
        <w:rPr>
          <w:rFonts w:ascii="Times New Roman"/>
          <w:sz w:val="24"/>
          <w:u w:val="single"/>
        </w:rPr>
        <w:tab/>
        <w:tab/>
      </w:r>
      <w:r>
        <w:rPr>
          <w:rFonts w:ascii="Times New Roman"/>
          <w:sz w:val="24"/>
        </w:rPr>
        <w:t> </w:t>
      </w:r>
      <w:r>
        <w:rPr>
          <w:b w:val="0"/>
          <w:sz w:val="24"/>
        </w:rPr>
        <w:t>tanggal</w:t>
      </w:r>
      <w:r>
        <w:rPr>
          <w:b w:val="0"/>
          <w:sz w:val="24"/>
          <w:u w:val="single"/>
        </w:rPr>
        <w:t> </w:t>
        <w:tab/>
      </w:r>
      <w:r>
        <w:rPr>
          <w:b w:val="0"/>
          <w:sz w:val="24"/>
        </w:rPr>
        <w:t>dan setelah kami pelajari dengan saksama Dokumen Pemilihan, </w:t>
      </w:r>
      <w:r>
        <w:rPr>
          <w:b w:val="0"/>
          <w:sz w:val="25"/>
        </w:rPr>
        <w:t>[serta adendum Dokumen Pemilihan]</w:t>
      </w:r>
      <w:r>
        <w:rPr>
          <w:b w:val="0"/>
          <w:sz w:val="24"/>
        </w:rPr>
        <w:t>, dengan ini kami mengajukan penawaran untuk pekerjaan</w:t>
      </w:r>
      <w:r>
        <w:rPr>
          <w:b w:val="0"/>
          <w:sz w:val="24"/>
          <w:u w:val="single"/>
        </w:rPr>
        <w:t> </w:t>
        <w:tab/>
        <w:tab/>
      </w:r>
      <w:r>
        <w:rPr>
          <w:b w:val="0"/>
          <w:sz w:val="25"/>
        </w:rPr>
        <w:t>[diisi  oleh  Pokja  Pemilihan]</w:t>
      </w:r>
      <w:r>
        <w:rPr>
          <w:b w:val="0"/>
          <w:spacing w:val="57"/>
          <w:sz w:val="25"/>
        </w:rPr>
        <w:t> </w:t>
      </w:r>
      <w:r>
        <w:rPr>
          <w:b w:val="0"/>
          <w:sz w:val="24"/>
        </w:rPr>
        <w:t>sebesar </w:t>
      </w:r>
      <w:r>
        <w:rPr>
          <w:b w:val="0"/>
          <w:spacing w:val="6"/>
          <w:sz w:val="24"/>
        </w:rPr>
        <w:t> </w:t>
      </w:r>
      <w:r>
        <w:rPr>
          <w:b w:val="0"/>
          <w:sz w:val="24"/>
        </w:rPr>
        <w:t>Rp.</w:t>
      </w:r>
      <w:r>
        <w:rPr>
          <w:b w:val="0"/>
          <w:sz w:val="24"/>
          <w:u w:val="single"/>
        </w:rPr>
        <w:t> </w:t>
        <w:tab/>
      </w:r>
      <w:r>
        <w:rPr>
          <w:b w:val="0"/>
          <w:sz w:val="24"/>
        </w:rPr>
        <w:t>(</w:t>
      </w:r>
    </w:p>
    <w:p>
      <w:pPr>
        <w:pStyle w:val="BodyText"/>
        <w:tabs>
          <w:tab w:pos="4472" w:val="left" w:leader="none"/>
        </w:tabs>
        <w:spacing w:line="248" w:lineRule="exact"/>
        <w:ind w:left="938"/>
        <w:rPr>
          <w:b w:val="0"/>
        </w:rPr>
      </w:pPr>
      <w:r>
        <w:rPr>
          <w:rFonts w:ascii="Times New Roman"/>
          <w:w w:val="99"/>
          <w:u w:val="single"/>
        </w:rPr>
        <w:t> </w:t>
      </w:r>
      <w:r>
        <w:rPr>
          <w:rFonts w:ascii="Times New Roman"/>
          <w:u w:val="single"/>
        </w:rPr>
        <w:tab/>
      </w:r>
      <w:r>
        <w:rPr>
          <w:b w:val="0"/>
        </w:rPr>
        <w:t>).</w:t>
      </w:r>
    </w:p>
    <w:p>
      <w:pPr>
        <w:pStyle w:val="BodyText"/>
        <w:spacing w:before="10"/>
        <w:rPr>
          <w:b w:val="0"/>
          <w:sz w:val="23"/>
        </w:rPr>
      </w:pPr>
    </w:p>
    <w:p>
      <w:pPr>
        <w:pStyle w:val="BodyText"/>
        <w:ind w:left="938" w:right="999" w:firstLine="720"/>
        <w:jc w:val="both"/>
        <w:rPr>
          <w:b w:val="0"/>
        </w:rPr>
      </w:pPr>
      <w:r>
        <w:rPr>
          <w:b w:val="0"/>
        </w:rPr>
        <w:t>Penawaran ini sudah memperhatikan ketentuan dan persyaratan yang tercantum dalam Dokumen Pemilihan untuk melaksanakan pekerjaan tersebut di</w:t>
      </w:r>
      <w:r>
        <w:rPr>
          <w:b w:val="0"/>
          <w:spacing w:val="-10"/>
        </w:rPr>
        <w:t> </w:t>
      </w:r>
      <w:r>
        <w:rPr>
          <w:b w:val="0"/>
        </w:rPr>
        <w:t>atas.</w:t>
      </w:r>
    </w:p>
    <w:p>
      <w:pPr>
        <w:pStyle w:val="BodyText"/>
        <w:spacing w:before="1"/>
        <w:rPr>
          <w:b w:val="0"/>
        </w:rPr>
      </w:pPr>
    </w:p>
    <w:p>
      <w:pPr>
        <w:pStyle w:val="BodyText"/>
        <w:spacing w:line="250" w:lineRule="exact"/>
        <w:ind w:left="1298"/>
        <w:rPr>
          <w:b w:val="0"/>
        </w:rPr>
      </w:pPr>
      <w:r>
        <w:rPr>
          <w:b w:val="0"/>
        </w:rPr>
        <w:t>Sesuai dengan persyaratan, bersama Surat Penawaran ini kami lampirkan:</w:t>
      </w:r>
    </w:p>
    <w:p>
      <w:pPr>
        <w:pStyle w:val="Heading5"/>
        <w:numPr>
          <w:ilvl w:val="0"/>
          <w:numId w:val="353"/>
        </w:numPr>
        <w:tabs>
          <w:tab w:pos="1299" w:val="left" w:leader="none"/>
        </w:tabs>
        <w:spacing w:line="258" w:lineRule="exact" w:before="0" w:after="0"/>
        <w:ind w:left="1298" w:right="0" w:hanging="360"/>
        <w:jc w:val="left"/>
        <w:rPr>
          <w:b w:val="0"/>
          <w:sz w:val="24"/>
        </w:rPr>
      </w:pPr>
      <w:r>
        <w:rPr>
          <w:b w:val="0"/>
        </w:rPr>
        <w:t>[Daftar Kuantitas dan Harga, apabila</w:t>
      </w:r>
      <w:r>
        <w:rPr>
          <w:b w:val="0"/>
          <w:spacing w:val="-29"/>
        </w:rPr>
        <w:t> </w:t>
      </w:r>
      <w:r>
        <w:rPr>
          <w:b w:val="0"/>
        </w:rPr>
        <w:t>dipersyaratkan]</w:t>
      </w:r>
      <w:r>
        <w:rPr>
          <w:b w:val="0"/>
          <w:sz w:val="24"/>
        </w:rPr>
        <w:t>;</w:t>
      </w:r>
    </w:p>
    <w:p>
      <w:pPr>
        <w:pStyle w:val="ListParagraph"/>
        <w:numPr>
          <w:ilvl w:val="0"/>
          <w:numId w:val="353"/>
        </w:numPr>
        <w:tabs>
          <w:tab w:pos="1299" w:val="left" w:leader="none"/>
        </w:tabs>
        <w:spacing w:line="252" w:lineRule="exact" w:before="0" w:after="0"/>
        <w:ind w:left="1298" w:right="0" w:hanging="360"/>
        <w:jc w:val="left"/>
        <w:rPr>
          <w:b w:val="0"/>
          <w:sz w:val="24"/>
        </w:rPr>
      </w:pPr>
      <w:r>
        <w:rPr>
          <w:b w:val="0"/>
          <w:sz w:val="24"/>
        </w:rPr>
        <w:t>Dokumen penawaran teknis, terdiri dari</w:t>
      </w:r>
      <w:r>
        <w:rPr>
          <w:b w:val="0"/>
          <w:spacing w:val="-5"/>
          <w:sz w:val="24"/>
        </w:rPr>
        <w:t> </w:t>
      </w:r>
      <w:r>
        <w:rPr>
          <w:b w:val="0"/>
          <w:sz w:val="24"/>
        </w:rPr>
        <w:t>:</w:t>
      </w:r>
    </w:p>
    <w:p>
      <w:pPr>
        <w:pStyle w:val="ListParagraph"/>
        <w:numPr>
          <w:ilvl w:val="1"/>
          <w:numId w:val="353"/>
        </w:numPr>
        <w:tabs>
          <w:tab w:pos="1647" w:val="left" w:leader="none"/>
        </w:tabs>
        <w:spacing w:line="253" w:lineRule="exact" w:before="1" w:after="0"/>
        <w:ind w:left="1646" w:right="0" w:hanging="286"/>
        <w:jc w:val="left"/>
        <w:rPr>
          <w:b w:val="0"/>
          <w:sz w:val="24"/>
        </w:rPr>
      </w:pPr>
      <w:r>
        <w:rPr>
          <w:b w:val="0"/>
          <w:sz w:val="24"/>
        </w:rPr>
        <w:t>Metoda</w:t>
      </w:r>
      <w:r>
        <w:rPr>
          <w:b w:val="0"/>
          <w:spacing w:val="-1"/>
          <w:sz w:val="24"/>
        </w:rPr>
        <w:t> </w:t>
      </w:r>
      <w:r>
        <w:rPr>
          <w:b w:val="0"/>
          <w:sz w:val="24"/>
        </w:rPr>
        <w:t>Pelaksanaan;</w:t>
      </w:r>
    </w:p>
    <w:p>
      <w:pPr>
        <w:pStyle w:val="ListParagraph"/>
        <w:numPr>
          <w:ilvl w:val="1"/>
          <w:numId w:val="353"/>
        </w:numPr>
        <w:tabs>
          <w:tab w:pos="1647" w:val="left" w:leader="none"/>
        </w:tabs>
        <w:spacing w:line="253" w:lineRule="exact" w:before="0" w:after="0"/>
        <w:ind w:left="1646" w:right="0" w:hanging="286"/>
        <w:jc w:val="left"/>
        <w:rPr>
          <w:b w:val="0"/>
          <w:sz w:val="24"/>
        </w:rPr>
      </w:pPr>
      <w:r>
        <w:rPr>
          <w:b w:val="0"/>
          <w:sz w:val="24"/>
        </w:rPr>
        <w:t>Jadwal Waktu</w:t>
      </w:r>
      <w:r>
        <w:rPr>
          <w:b w:val="0"/>
          <w:spacing w:val="-3"/>
          <w:sz w:val="24"/>
        </w:rPr>
        <w:t> </w:t>
      </w:r>
      <w:r>
        <w:rPr>
          <w:b w:val="0"/>
          <w:sz w:val="24"/>
        </w:rPr>
        <w:t>Pelaksanaan;</w:t>
      </w:r>
    </w:p>
    <w:p>
      <w:pPr>
        <w:pStyle w:val="ListParagraph"/>
        <w:numPr>
          <w:ilvl w:val="1"/>
          <w:numId w:val="353"/>
        </w:numPr>
        <w:tabs>
          <w:tab w:pos="1647" w:val="left" w:leader="none"/>
        </w:tabs>
        <w:spacing w:line="253" w:lineRule="exact" w:before="1" w:after="0"/>
        <w:ind w:left="1646" w:right="0" w:hanging="286"/>
        <w:jc w:val="left"/>
        <w:rPr>
          <w:b w:val="0"/>
          <w:sz w:val="24"/>
        </w:rPr>
      </w:pPr>
      <w:r>
        <w:rPr>
          <w:b w:val="0"/>
          <w:sz w:val="24"/>
        </w:rPr>
        <w:t>Daftar Personil</w:t>
      </w:r>
      <w:r>
        <w:rPr>
          <w:b w:val="0"/>
          <w:spacing w:val="-1"/>
          <w:sz w:val="24"/>
        </w:rPr>
        <w:t> </w:t>
      </w:r>
      <w:r>
        <w:rPr>
          <w:b w:val="0"/>
          <w:sz w:val="24"/>
        </w:rPr>
        <w:t>Inti;</w:t>
      </w:r>
    </w:p>
    <w:p>
      <w:pPr>
        <w:pStyle w:val="ListParagraph"/>
        <w:numPr>
          <w:ilvl w:val="1"/>
          <w:numId w:val="353"/>
        </w:numPr>
        <w:tabs>
          <w:tab w:pos="1647" w:val="left" w:leader="none"/>
        </w:tabs>
        <w:spacing w:line="249" w:lineRule="exact" w:before="0" w:after="0"/>
        <w:ind w:left="1646" w:right="0" w:hanging="286"/>
        <w:jc w:val="left"/>
        <w:rPr>
          <w:b w:val="0"/>
          <w:sz w:val="24"/>
        </w:rPr>
      </w:pPr>
      <w:r>
        <w:rPr>
          <w:b w:val="0"/>
          <w:sz w:val="24"/>
        </w:rPr>
        <w:t>Spesifikasi</w:t>
      </w:r>
      <w:r>
        <w:rPr>
          <w:b w:val="0"/>
          <w:spacing w:val="-2"/>
          <w:sz w:val="24"/>
        </w:rPr>
        <w:t> </w:t>
      </w:r>
      <w:r>
        <w:rPr>
          <w:b w:val="0"/>
          <w:sz w:val="24"/>
        </w:rPr>
        <w:t>teknis;</w:t>
      </w:r>
    </w:p>
    <w:p>
      <w:pPr>
        <w:pStyle w:val="Heading5"/>
        <w:numPr>
          <w:ilvl w:val="0"/>
          <w:numId w:val="353"/>
        </w:numPr>
        <w:tabs>
          <w:tab w:pos="1299" w:val="left" w:leader="none"/>
        </w:tabs>
        <w:spacing w:line="260" w:lineRule="exact" w:before="0" w:after="0"/>
        <w:ind w:left="1298" w:right="0" w:hanging="360"/>
        <w:jc w:val="left"/>
        <w:rPr>
          <w:b w:val="0"/>
          <w:sz w:val="24"/>
        </w:rPr>
      </w:pPr>
      <w:r>
        <w:rPr>
          <w:b w:val="0"/>
        </w:rPr>
        <w:t>[Dokumen lain yang</w:t>
      </w:r>
      <w:r>
        <w:rPr>
          <w:b w:val="0"/>
          <w:spacing w:val="-15"/>
        </w:rPr>
        <w:t> </w:t>
      </w:r>
      <w:r>
        <w:rPr>
          <w:b w:val="0"/>
        </w:rPr>
        <w:t>dipersyaratkan]</w:t>
      </w:r>
      <w:r>
        <w:rPr>
          <w:b w:val="0"/>
          <w:sz w:val="24"/>
        </w:rPr>
        <w:t>.</w:t>
      </w:r>
    </w:p>
    <w:p>
      <w:pPr>
        <w:pStyle w:val="BodyText"/>
        <w:spacing w:before="8"/>
        <w:rPr>
          <w:b w:val="0"/>
          <w:sz w:val="23"/>
        </w:rPr>
      </w:pPr>
    </w:p>
    <w:p>
      <w:pPr>
        <w:pStyle w:val="BodyText"/>
        <w:ind w:left="938" w:right="949" w:firstLine="720"/>
        <w:jc w:val="both"/>
        <w:rPr>
          <w:b w:val="0"/>
        </w:rPr>
      </w:pPr>
      <w:r>
        <w:rPr>
          <w:b w:val="0"/>
        </w:rPr>
        <w:t>Surat Penawaran beserta lampirannya kami sampaikan sebanyak 1 (satu) rangkap dokumen asli.</w:t>
      </w:r>
    </w:p>
    <w:p>
      <w:pPr>
        <w:pStyle w:val="BodyText"/>
        <w:spacing w:before="120"/>
        <w:ind w:left="938" w:right="946" w:firstLine="720"/>
        <w:jc w:val="both"/>
        <w:rPr>
          <w:b w:val="0"/>
        </w:rPr>
      </w:pPr>
      <w:r>
        <w:rPr>
          <w:b w:val="0"/>
        </w:rPr>
        <w:t>Dengan disampaikannya Surat Penawaran ini, maka kami menyatakan sanggup dan akan tunduk pada semua ketentuan yang tercantum dalam Dokumen Pemilihan.</w:t>
      </w:r>
    </w:p>
    <w:p>
      <w:pPr>
        <w:pStyle w:val="BodyText"/>
        <w:spacing w:before="122"/>
        <w:ind w:left="3311" w:right="174"/>
        <w:jc w:val="center"/>
        <w:rPr>
          <w:b w:val="0"/>
        </w:rPr>
      </w:pPr>
      <w:r>
        <w:rPr>
          <w:b w:val="0"/>
        </w:rPr>
        <w:t>Peserta</w:t>
      </w:r>
    </w:p>
    <w:p>
      <w:pPr>
        <w:pStyle w:val="BodyText"/>
        <w:spacing w:before="118"/>
        <w:ind w:left="3311" w:right="173"/>
        <w:jc w:val="center"/>
        <w:rPr>
          <w:b w:val="0"/>
        </w:rPr>
      </w:pPr>
      <w:r>
        <w:rPr>
          <w:b w:val="0"/>
          <w:u w:val="single"/>
        </w:rPr>
        <w:t>..........................</w:t>
      </w:r>
    </w:p>
    <w:p>
      <w:pPr>
        <w:spacing w:before="119"/>
        <w:ind w:left="3311" w:right="173" w:firstLine="0"/>
        <w:jc w:val="center"/>
        <w:rPr>
          <w:b w:val="0"/>
          <w:sz w:val="20"/>
        </w:rPr>
      </w:pPr>
      <w:r>
        <w:rPr>
          <w:b w:val="0"/>
          <w:sz w:val="20"/>
        </w:rPr>
        <w:t>Nama Lengkap</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4"/>
        <w:rPr>
          <w:rFonts w:ascii="Times New Roman"/>
          <w:sz w:val="22"/>
        </w:rPr>
      </w:pPr>
    </w:p>
    <w:p>
      <w:pPr>
        <w:pStyle w:val="ListParagraph"/>
        <w:numPr>
          <w:ilvl w:val="0"/>
          <w:numId w:val="352"/>
        </w:numPr>
        <w:tabs>
          <w:tab w:pos="1368" w:val="left" w:leader="none"/>
        </w:tabs>
        <w:spacing w:line="240" w:lineRule="auto" w:before="82" w:after="0"/>
        <w:ind w:left="1368" w:right="0" w:hanging="360"/>
        <w:jc w:val="left"/>
        <w:rPr>
          <w:b w:val="0"/>
          <w:sz w:val="24"/>
        </w:rPr>
      </w:pPr>
      <w:r>
        <w:rPr>
          <w:b w:val="0"/>
          <w:sz w:val="24"/>
        </w:rPr>
        <w:t>BENTUK DAFTAR KUANTITAS DAN</w:t>
      </w:r>
      <w:r>
        <w:rPr>
          <w:b w:val="0"/>
          <w:spacing w:val="-11"/>
          <w:sz w:val="24"/>
        </w:rPr>
        <w:t> </w:t>
      </w:r>
      <w:r>
        <w:rPr>
          <w:b w:val="0"/>
          <w:sz w:val="24"/>
        </w:rPr>
        <w:t>HARGA</w:t>
      </w:r>
    </w:p>
    <w:p>
      <w:pPr>
        <w:pStyle w:val="BodyText"/>
        <w:spacing w:before="4"/>
        <w:rPr>
          <w:b w:val="0"/>
          <w:sz w:val="21"/>
        </w:rPr>
      </w:pPr>
    </w:p>
    <w:p>
      <w:pPr>
        <w:pStyle w:val="BodyText"/>
        <w:spacing w:before="1"/>
        <w:ind w:left="4286"/>
        <w:rPr>
          <w:b w:val="0"/>
        </w:rPr>
      </w:pPr>
      <w:r>
        <w:rPr>
          <w:b w:val="0"/>
        </w:rPr>
        <w:t>Daftar Kuantitas dan</w:t>
      </w:r>
      <w:r>
        <w:rPr>
          <w:b w:val="0"/>
          <w:spacing w:val="-12"/>
        </w:rPr>
        <w:t> </w:t>
      </w:r>
      <w:r>
        <w:rPr>
          <w:b w:val="0"/>
        </w:rPr>
        <w:t>Harga</w:t>
      </w:r>
    </w:p>
    <w:p>
      <w:pPr>
        <w:pStyle w:val="BodyText"/>
        <w:spacing w:before="7"/>
        <w:rPr>
          <w:b w:val="0"/>
          <w:sz w:val="21"/>
        </w:rPr>
      </w:pPr>
    </w:p>
    <w:tbl>
      <w:tblPr>
        <w:tblW w:w="0" w:type="auto"/>
        <w:jc w:val="left"/>
        <w:tblInd w:w="1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
        <w:gridCol w:w="1288"/>
        <w:gridCol w:w="1132"/>
        <w:gridCol w:w="990"/>
        <w:gridCol w:w="1134"/>
        <w:gridCol w:w="1132"/>
        <w:gridCol w:w="1134"/>
      </w:tblGrid>
      <w:tr>
        <w:trPr>
          <w:trHeight w:val="506" w:hRule="atLeast"/>
        </w:trPr>
        <w:tc>
          <w:tcPr>
            <w:tcW w:w="554" w:type="dxa"/>
          </w:tcPr>
          <w:p>
            <w:pPr>
              <w:pStyle w:val="TableParagraph"/>
              <w:spacing w:line="258" w:lineRule="exact"/>
              <w:ind w:left="136"/>
              <w:rPr>
                <w:b w:val="0"/>
                <w:sz w:val="25"/>
              </w:rPr>
            </w:pPr>
            <w:r>
              <w:rPr>
                <w:b w:val="0"/>
                <w:sz w:val="25"/>
              </w:rPr>
              <w:t>No</w:t>
            </w:r>
          </w:p>
        </w:tc>
        <w:tc>
          <w:tcPr>
            <w:tcW w:w="1288" w:type="dxa"/>
          </w:tcPr>
          <w:p>
            <w:pPr>
              <w:pStyle w:val="TableParagraph"/>
              <w:spacing w:line="252" w:lineRule="exact"/>
              <w:ind w:left="290" w:right="272" w:firstLine="12"/>
              <w:rPr>
                <w:b w:val="0"/>
                <w:sz w:val="25"/>
              </w:rPr>
            </w:pPr>
            <w:r>
              <w:rPr>
                <w:b w:val="0"/>
                <w:w w:val="95"/>
                <w:sz w:val="25"/>
              </w:rPr>
              <w:t>Uraian Barang</w:t>
            </w:r>
          </w:p>
        </w:tc>
        <w:tc>
          <w:tcPr>
            <w:tcW w:w="1132" w:type="dxa"/>
          </w:tcPr>
          <w:p>
            <w:pPr>
              <w:pStyle w:val="TableParagraph"/>
              <w:spacing w:line="258" w:lineRule="exact"/>
              <w:ind w:left="231"/>
              <w:rPr>
                <w:b w:val="0"/>
                <w:sz w:val="25"/>
              </w:rPr>
            </w:pPr>
            <w:r>
              <w:rPr>
                <w:b w:val="0"/>
                <w:sz w:val="25"/>
              </w:rPr>
              <w:t>Satuan</w:t>
            </w:r>
          </w:p>
        </w:tc>
        <w:tc>
          <w:tcPr>
            <w:tcW w:w="990" w:type="dxa"/>
          </w:tcPr>
          <w:p>
            <w:pPr>
              <w:pStyle w:val="TableParagraph"/>
              <w:spacing w:line="258" w:lineRule="exact"/>
              <w:ind w:left="116"/>
              <w:rPr>
                <w:b w:val="0"/>
                <w:sz w:val="25"/>
              </w:rPr>
            </w:pPr>
            <w:r>
              <w:rPr>
                <w:b w:val="0"/>
                <w:sz w:val="25"/>
              </w:rPr>
              <w:t>Volume</w:t>
            </w:r>
          </w:p>
        </w:tc>
        <w:tc>
          <w:tcPr>
            <w:tcW w:w="1134" w:type="dxa"/>
          </w:tcPr>
          <w:p>
            <w:pPr>
              <w:pStyle w:val="TableParagraph"/>
              <w:spacing w:line="252" w:lineRule="exact"/>
              <w:ind w:left="235" w:right="208" w:firstLine="28"/>
              <w:rPr>
                <w:b w:val="0"/>
                <w:sz w:val="25"/>
              </w:rPr>
            </w:pPr>
            <w:r>
              <w:rPr>
                <w:b w:val="0"/>
                <w:w w:val="95"/>
                <w:sz w:val="25"/>
              </w:rPr>
              <w:t>Harga Satuan</w:t>
            </w:r>
          </w:p>
        </w:tc>
        <w:tc>
          <w:tcPr>
            <w:tcW w:w="1132" w:type="dxa"/>
          </w:tcPr>
          <w:p>
            <w:pPr>
              <w:pStyle w:val="TableParagraph"/>
              <w:spacing w:line="252" w:lineRule="exact"/>
              <w:ind w:left="268" w:right="187" w:hanging="51"/>
              <w:rPr>
                <w:b w:val="0"/>
                <w:sz w:val="25"/>
              </w:rPr>
            </w:pPr>
            <w:r>
              <w:rPr>
                <w:b w:val="0"/>
                <w:w w:val="95"/>
                <w:sz w:val="25"/>
              </w:rPr>
              <w:t>Jumlah </w:t>
            </w:r>
            <w:r>
              <w:rPr>
                <w:b w:val="0"/>
                <w:sz w:val="25"/>
              </w:rPr>
              <w:t>Harga</w:t>
            </w:r>
          </w:p>
        </w:tc>
        <w:tc>
          <w:tcPr>
            <w:tcW w:w="1134" w:type="dxa"/>
          </w:tcPr>
          <w:p>
            <w:pPr>
              <w:pStyle w:val="TableParagraph"/>
              <w:spacing w:line="258" w:lineRule="exact"/>
              <w:ind w:left="271"/>
              <w:rPr>
                <w:b w:val="0"/>
                <w:sz w:val="25"/>
              </w:rPr>
            </w:pPr>
            <w:r>
              <w:rPr>
                <w:b w:val="0"/>
                <w:sz w:val="25"/>
              </w:rPr>
              <w:t>TKDN</w:t>
            </w:r>
          </w:p>
        </w:tc>
      </w:tr>
      <w:tr>
        <w:trPr>
          <w:trHeight w:val="254" w:hRule="atLeast"/>
        </w:trPr>
        <w:tc>
          <w:tcPr>
            <w:tcW w:w="554" w:type="dxa"/>
          </w:tcPr>
          <w:p>
            <w:pPr>
              <w:pStyle w:val="TableParagraph"/>
              <w:rPr>
                <w:rFonts w:ascii="Times New Roman"/>
                <w:sz w:val="18"/>
              </w:rPr>
            </w:pPr>
          </w:p>
        </w:tc>
        <w:tc>
          <w:tcPr>
            <w:tcW w:w="1288" w:type="dxa"/>
          </w:tcPr>
          <w:p>
            <w:pPr>
              <w:pStyle w:val="TableParagraph"/>
              <w:rPr>
                <w:rFonts w:ascii="Times New Roman"/>
                <w:sz w:val="18"/>
              </w:rPr>
            </w:pPr>
          </w:p>
        </w:tc>
        <w:tc>
          <w:tcPr>
            <w:tcW w:w="1132" w:type="dxa"/>
          </w:tcPr>
          <w:p>
            <w:pPr>
              <w:pStyle w:val="TableParagraph"/>
              <w:rPr>
                <w:rFonts w:ascii="Times New Roman"/>
                <w:sz w:val="18"/>
              </w:rPr>
            </w:pPr>
          </w:p>
        </w:tc>
        <w:tc>
          <w:tcPr>
            <w:tcW w:w="990"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c>
          <w:tcPr>
            <w:tcW w:w="1134" w:type="dxa"/>
          </w:tcPr>
          <w:p>
            <w:pPr>
              <w:pStyle w:val="TableParagraph"/>
              <w:rPr>
                <w:rFonts w:ascii="Times New Roman"/>
                <w:sz w:val="18"/>
              </w:rPr>
            </w:pPr>
          </w:p>
        </w:tc>
      </w:tr>
      <w:tr>
        <w:trPr>
          <w:trHeight w:val="254" w:hRule="atLeast"/>
        </w:trPr>
        <w:tc>
          <w:tcPr>
            <w:tcW w:w="554" w:type="dxa"/>
          </w:tcPr>
          <w:p>
            <w:pPr>
              <w:pStyle w:val="TableParagraph"/>
              <w:rPr>
                <w:rFonts w:ascii="Times New Roman"/>
                <w:sz w:val="18"/>
              </w:rPr>
            </w:pPr>
          </w:p>
        </w:tc>
        <w:tc>
          <w:tcPr>
            <w:tcW w:w="1288" w:type="dxa"/>
          </w:tcPr>
          <w:p>
            <w:pPr>
              <w:pStyle w:val="TableParagraph"/>
              <w:rPr>
                <w:rFonts w:ascii="Times New Roman"/>
                <w:sz w:val="18"/>
              </w:rPr>
            </w:pPr>
          </w:p>
        </w:tc>
        <w:tc>
          <w:tcPr>
            <w:tcW w:w="1132" w:type="dxa"/>
          </w:tcPr>
          <w:p>
            <w:pPr>
              <w:pStyle w:val="TableParagraph"/>
              <w:rPr>
                <w:rFonts w:ascii="Times New Roman"/>
                <w:sz w:val="18"/>
              </w:rPr>
            </w:pPr>
          </w:p>
        </w:tc>
        <w:tc>
          <w:tcPr>
            <w:tcW w:w="990"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c>
          <w:tcPr>
            <w:tcW w:w="1134" w:type="dxa"/>
          </w:tcPr>
          <w:p>
            <w:pPr>
              <w:pStyle w:val="TableParagraph"/>
              <w:rPr>
                <w:rFonts w:ascii="Times New Roman"/>
                <w:sz w:val="18"/>
              </w:rPr>
            </w:pPr>
          </w:p>
        </w:tc>
      </w:tr>
      <w:tr>
        <w:trPr>
          <w:trHeight w:val="254" w:hRule="atLeast"/>
        </w:trPr>
        <w:tc>
          <w:tcPr>
            <w:tcW w:w="554" w:type="dxa"/>
          </w:tcPr>
          <w:p>
            <w:pPr>
              <w:pStyle w:val="TableParagraph"/>
              <w:rPr>
                <w:rFonts w:ascii="Times New Roman"/>
                <w:sz w:val="18"/>
              </w:rPr>
            </w:pPr>
          </w:p>
        </w:tc>
        <w:tc>
          <w:tcPr>
            <w:tcW w:w="1288" w:type="dxa"/>
          </w:tcPr>
          <w:p>
            <w:pPr>
              <w:pStyle w:val="TableParagraph"/>
              <w:rPr>
                <w:rFonts w:ascii="Times New Roman"/>
                <w:sz w:val="18"/>
              </w:rPr>
            </w:pPr>
          </w:p>
        </w:tc>
        <w:tc>
          <w:tcPr>
            <w:tcW w:w="1132" w:type="dxa"/>
          </w:tcPr>
          <w:p>
            <w:pPr>
              <w:pStyle w:val="TableParagraph"/>
              <w:rPr>
                <w:rFonts w:ascii="Times New Roman"/>
                <w:sz w:val="18"/>
              </w:rPr>
            </w:pPr>
          </w:p>
        </w:tc>
        <w:tc>
          <w:tcPr>
            <w:tcW w:w="990"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c>
          <w:tcPr>
            <w:tcW w:w="1134" w:type="dxa"/>
          </w:tcPr>
          <w:p>
            <w:pPr>
              <w:pStyle w:val="TableParagraph"/>
              <w:rPr>
                <w:rFonts w:ascii="Times New Roman"/>
                <w:sz w:val="18"/>
              </w:rPr>
            </w:pPr>
          </w:p>
        </w:tc>
      </w:tr>
      <w:tr>
        <w:trPr>
          <w:trHeight w:val="251" w:hRule="atLeast"/>
        </w:trPr>
        <w:tc>
          <w:tcPr>
            <w:tcW w:w="554" w:type="dxa"/>
          </w:tcPr>
          <w:p>
            <w:pPr>
              <w:pStyle w:val="TableParagraph"/>
              <w:rPr>
                <w:rFonts w:ascii="Times New Roman"/>
                <w:sz w:val="18"/>
              </w:rPr>
            </w:pPr>
          </w:p>
        </w:tc>
        <w:tc>
          <w:tcPr>
            <w:tcW w:w="1288" w:type="dxa"/>
          </w:tcPr>
          <w:p>
            <w:pPr>
              <w:pStyle w:val="TableParagraph"/>
              <w:rPr>
                <w:rFonts w:ascii="Times New Roman"/>
                <w:sz w:val="18"/>
              </w:rPr>
            </w:pPr>
          </w:p>
        </w:tc>
        <w:tc>
          <w:tcPr>
            <w:tcW w:w="1132" w:type="dxa"/>
          </w:tcPr>
          <w:p>
            <w:pPr>
              <w:pStyle w:val="TableParagraph"/>
              <w:rPr>
                <w:rFonts w:ascii="Times New Roman"/>
                <w:sz w:val="18"/>
              </w:rPr>
            </w:pPr>
          </w:p>
        </w:tc>
        <w:tc>
          <w:tcPr>
            <w:tcW w:w="990"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c>
          <w:tcPr>
            <w:tcW w:w="1134" w:type="dxa"/>
          </w:tcPr>
          <w:p>
            <w:pPr>
              <w:pStyle w:val="TableParagraph"/>
              <w:rPr>
                <w:rFonts w:ascii="Times New Roman"/>
                <w:sz w:val="18"/>
              </w:rPr>
            </w:pPr>
          </w:p>
        </w:tc>
      </w:tr>
      <w:tr>
        <w:trPr>
          <w:trHeight w:val="254" w:hRule="atLeast"/>
        </w:trPr>
        <w:tc>
          <w:tcPr>
            <w:tcW w:w="554" w:type="dxa"/>
          </w:tcPr>
          <w:p>
            <w:pPr>
              <w:pStyle w:val="TableParagraph"/>
              <w:rPr>
                <w:rFonts w:ascii="Times New Roman"/>
                <w:sz w:val="18"/>
              </w:rPr>
            </w:pPr>
          </w:p>
        </w:tc>
        <w:tc>
          <w:tcPr>
            <w:tcW w:w="1288" w:type="dxa"/>
          </w:tcPr>
          <w:p>
            <w:pPr>
              <w:pStyle w:val="TableParagraph"/>
              <w:rPr>
                <w:rFonts w:ascii="Times New Roman"/>
                <w:sz w:val="18"/>
              </w:rPr>
            </w:pPr>
          </w:p>
        </w:tc>
        <w:tc>
          <w:tcPr>
            <w:tcW w:w="1132" w:type="dxa"/>
          </w:tcPr>
          <w:p>
            <w:pPr>
              <w:pStyle w:val="TableParagraph"/>
              <w:rPr>
                <w:rFonts w:ascii="Times New Roman"/>
                <w:sz w:val="18"/>
              </w:rPr>
            </w:pPr>
          </w:p>
        </w:tc>
        <w:tc>
          <w:tcPr>
            <w:tcW w:w="990"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c>
          <w:tcPr>
            <w:tcW w:w="1134" w:type="dxa"/>
          </w:tcPr>
          <w:p>
            <w:pPr>
              <w:pStyle w:val="TableParagraph"/>
              <w:rPr>
                <w:rFonts w:ascii="Times New Roman"/>
                <w:sz w:val="18"/>
              </w:rPr>
            </w:pPr>
          </w:p>
        </w:tc>
      </w:tr>
      <w:tr>
        <w:trPr>
          <w:trHeight w:val="254" w:hRule="atLeast"/>
        </w:trPr>
        <w:tc>
          <w:tcPr>
            <w:tcW w:w="554" w:type="dxa"/>
          </w:tcPr>
          <w:p>
            <w:pPr>
              <w:pStyle w:val="TableParagraph"/>
              <w:rPr>
                <w:rFonts w:ascii="Times New Roman"/>
                <w:sz w:val="18"/>
              </w:rPr>
            </w:pPr>
          </w:p>
        </w:tc>
        <w:tc>
          <w:tcPr>
            <w:tcW w:w="1288" w:type="dxa"/>
          </w:tcPr>
          <w:p>
            <w:pPr>
              <w:pStyle w:val="TableParagraph"/>
              <w:rPr>
                <w:rFonts w:ascii="Times New Roman"/>
                <w:sz w:val="18"/>
              </w:rPr>
            </w:pPr>
          </w:p>
        </w:tc>
        <w:tc>
          <w:tcPr>
            <w:tcW w:w="1132" w:type="dxa"/>
          </w:tcPr>
          <w:p>
            <w:pPr>
              <w:pStyle w:val="TableParagraph"/>
              <w:rPr>
                <w:rFonts w:ascii="Times New Roman"/>
                <w:sz w:val="18"/>
              </w:rPr>
            </w:pPr>
          </w:p>
        </w:tc>
        <w:tc>
          <w:tcPr>
            <w:tcW w:w="990"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c>
          <w:tcPr>
            <w:tcW w:w="1134" w:type="dxa"/>
          </w:tcPr>
          <w:p>
            <w:pPr>
              <w:pStyle w:val="TableParagraph"/>
              <w:rPr>
                <w:rFonts w:ascii="Times New Roman"/>
                <w:sz w:val="18"/>
              </w:rPr>
            </w:pPr>
          </w:p>
        </w:tc>
      </w:tr>
      <w:tr>
        <w:trPr>
          <w:trHeight w:val="254" w:hRule="atLeast"/>
        </w:trPr>
        <w:tc>
          <w:tcPr>
            <w:tcW w:w="554" w:type="dxa"/>
          </w:tcPr>
          <w:p>
            <w:pPr>
              <w:pStyle w:val="TableParagraph"/>
              <w:rPr>
                <w:rFonts w:ascii="Times New Roman"/>
                <w:sz w:val="18"/>
              </w:rPr>
            </w:pPr>
          </w:p>
        </w:tc>
        <w:tc>
          <w:tcPr>
            <w:tcW w:w="1288" w:type="dxa"/>
          </w:tcPr>
          <w:p>
            <w:pPr>
              <w:pStyle w:val="TableParagraph"/>
              <w:rPr>
                <w:rFonts w:ascii="Times New Roman"/>
                <w:sz w:val="18"/>
              </w:rPr>
            </w:pPr>
          </w:p>
        </w:tc>
        <w:tc>
          <w:tcPr>
            <w:tcW w:w="1132" w:type="dxa"/>
          </w:tcPr>
          <w:p>
            <w:pPr>
              <w:pStyle w:val="TableParagraph"/>
              <w:rPr>
                <w:rFonts w:ascii="Times New Roman"/>
                <w:sz w:val="18"/>
              </w:rPr>
            </w:pPr>
          </w:p>
        </w:tc>
        <w:tc>
          <w:tcPr>
            <w:tcW w:w="990"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c>
          <w:tcPr>
            <w:tcW w:w="1134" w:type="dxa"/>
          </w:tcPr>
          <w:p>
            <w:pPr>
              <w:pStyle w:val="TableParagraph"/>
              <w:rPr>
                <w:rFonts w:ascii="Times New Roman"/>
                <w:sz w:val="18"/>
              </w:rPr>
            </w:pPr>
          </w:p>
        </w:tc>
      </w:tr>
      <w:tr>
        <w:trPr>
          <w:trHeight w:val="251" w:hRule="atLeast"/>
        </w:trPr>
        <w:tc>
          <w:tcPr>
            <w:tcW w:w="554" w:type="dxa"/>
          </w:tcPr>
          <w:p>
            <w:pPr>
              <w:pStyle w:val="TableParagraph"/>
              <w:rPr>
                <w:rFonts w:ascii="Times New Roman"/>
                <w:sz w:val="18"/>
              </w:rPr>
            </w:pPr>
          </w:p>
        </w:tc>
        <w:tc>
          <w:tcPr>
            <w:tcW w:w="1288" w:type="dxa"/>
          </w:tcPr>
          <w:p>
            <w:pPr>
              <w:pStyle w:val="TableParagraph"/>
              <w:rPr>
                <w:rFonts w:ascii="Times New Roman"/>
                <w:sz w:val="18"/>
              </w:rPr>
            </w:pPr>
          </w:p>
        </w:tc>
        <w:tc>
          <w:tcPr>
            <w:tcW w:w="1132" w:type="dxa"/>
          </w:tcPr>
          <w:p>
            <w:pPr>
              <w:pStyle w:val="TableParagraph"/>
              <w:rPr>
                <w:rFonts w:ascii="Times New Roman"/>
                <w:sz w:val="18"/>
              </w:rPr>
            </w:pPr>
          </w:p>
        </w:tc>
        <w:tc>
          <w:tcPr>
            <w:tcW w:w="990"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c>
          <w:tcPr>
            <w:tcW w:w="1134" w:type="dxa"/>
          </w:tcPr>
          <w:p>
            <w:pPr>
              <w:pStyle w:val="TableParagraph"/>
              <w:rPr>
                <w:rFonts w:ascii="Times New Roman"/>
                <w:sz w:val="18"/>
              </w:rPr>
            </w:pPr>
          </w:p>
        </w:tc>
      </w:tr>
      <w:tr>
        <w:trPr>
          <w:trHeight w:val="254" w:hRule="atLeast"/>
        </w:trPr>
        <w:tc>
          <w:tcPr>
            <w:tcW w:w="554" w:type="dxa"/>
          </w:tcPr>
          <w:p>
            <w:pPr>
              <w:pStyle w:val="TableParagraph"/>
              <w:rPr>
                <w:rFonts w:ascii="Times New Roman"/>
                <w:sz w:val="18"/>
              </w:rPr>
            </w:pPr>
          </w:p>
        </w:tc>
        <w:tc>
          <w:tcPr>
            <w:tcW w:w="1288" w:type="dxa"/>
          </w:tcPr>
          <w:p>
            <w:pPr>
              <w:pStyle w:val="TableParagraph"/>
              <w:rPr>
                <w:rFonts w:ascii="Times New Roman"/>
                <w:sz w:val="18"/>
              </w:rPr>
            </w:pPr>
          </w:p>
        </w:tc>
        <w:tc>
          <w:tcPr>
            <w:tcW w:w="1132" w:type="dxa"/>
          </w:tcPr>
          <w:p>
            <w:pPr>
              <w:pStyle w:val="TableParagraph"/>
              <w:rPr>
                <w:rFonts w:ascii="Times New Roman"/>
                <w:sz w:val="18"/>
              </w:rPr>
            </w:pPr>
          </w:p>
        </w:tc>
        <w:tc>
          <w:tcPr>
            <w:tcW w:w="990"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c>
          <w:tcPr>
            <w:tcW w:w="1134" w:type="dxa"/>
          </w:tcPr>
          <w:p>
            <w:pPr>
              <w:pStyle w:val="TableParagraph"/>
              <w:rPr>
                <w:rFonts w:ascii="Times New Roman"/>
                <w:sz w:val="18"/>
              </w:rPr>
            </w:pPr>
          </w:p>
        </w:tc>
      </w:tr>
      <w:tr>
        <w:trPr>
          <w:trHeight w:val="254" w:hRule="atLeast"/>
        </w:trPr>
        <w:tc>
          <w:tcPr>
            <w:tcW w:w="5098" w:type="dxa"/>
            <w:gridSpan w:val="5"/>
          </w:tcPr>
          <w:p>
            <w:pPr>
              <w:pStyle w:val="TableParagraph"/>
              <w:spacing w:line="232" w:lineRule="exact" w:before="2"/>
              <w:ind w:left="107"/>
              <w:rPr>
                <w:b w:val="0"/>
                <w:sz w:val="24"/>
              </w:rPr>
            </w:pPr>
            <w:r>
              <w:rPr>
                <w:b w:val="0"/>
                <w:sz w:val="24"/>
              </w:rPr>
              <w:t>Jumlah (Sebelum PPN)</w:t>
            </w:r>
          </w:p>
        </w:tc>
        <w:tc>
          <w:tcPr>
            <w:tcW w:w="1132" w:type="dxa"/>
          </w:tcPr>
          <w:p>
            <w:pPr>
              <w:pStyle w:val="TableParagraph"/>
              <w:rPr>
                <w:rFonts w:ascii="Times New Roman"/>
                <w:sz w:val="18"/>
              </w:rPr>
            </w:pPr>
          </w:p>
        </w:tc>
        <w:tc>
          <w:tcPr>
            <w:tcW w:w="1134" w:type="dxa"/>
            <w:vMerge w:val="restart"/>
          </w:tcPr>
          <w:p>
            <w:pPr>
              <w:pStyle w:val="TableParagraph"/>
              <w:rPr>
                <w:rFonts w:ascii="Times New Roman"/>
                <w:sz w:val="22"/>
              </w:rPr>
            </w:pPr>
          </w:p>
        </w:tc>
      </w:tr>
      <w:tr>
        <w:trPr>
          <w:trHeight w:val="251" w:hRule="atLeast"/>
        </w:trPr>
        <w:tc>
          <w:tcPr>
            <w:tcW w:w="5098" w:type="dxa"/>
            <w:gridSpan w:val="5"/>
          </w:tcPr>
          <w:p>
            <w:pPr>
              <w:pStyle w:val="TableParagraph"/>
              <w:spacing w:line="232" w:lineRule="exact"/>
              <w:ind w:left="107"/>
              <w:rPr>
                <w:b w:val="0"/>
                <w:sz w:val="24"/>
              </w:rPr>
            </w:pPr>
            <w:r>
              <w:rPr>
                <w:b w:val="0"/>
                <w:sz w:val="24"/>
              </w:rPr>
              <w:t>PPN (10%)</w:t>
            </w:r>
          </w:p>
        </w:tc>
        <w:tc>
          <w:tcPr>
            <w:tcW w:w="1132" w:type="dxa"/>
          </w:tcPr>
          <w:p>
            <w:pPr>
              <w:pStyle w:val="TableParagraph"/>
              <w:rPr>
                <w:rFonts w:ascii="Times New Roman"/>
                <w:sz w:val="18"/>
              </w:rPr>
            </w:pPr>
          </w:p>
        </w:tc>
        <w:tc>
          <w:tcPr>
            <w:tcW w:w="1134" w:type="dxa"/>
            <w:vMerge/>
            <w:tcBorders>
              <w:top w:val="nil"/>
            </w:tcBorders>
          </w:tcPr>
          <w:p>
            <w:pPr>
              <w:rPr>
                <w:sz w:val="2"/>
                <w:szCs w:val="2"/>
              </w:rPr>
            </w:pPr>
          </w:p>
        </w:tc>
      </w:tr>
      <w:tr>
        <w:trPr>
          <w:trHeight w:val="254" w:hRule="atLeast"/>
        </w:trPr>
        <w:tc>
          <w:tcPr>
            <w:tcW w:w="5098" w:type="dxa"/>
            <w:gridSpan w:val="5"/>
          </w:tcPr>
          <w:p>
            <w:pPr>
              <w:pStyle w:val="TableParagraph"/>
              <w:spacing w:line="232" w:lineRule="exact" w:before="2"/>
              <w:ind w:left="107"/>
              <w:rPr>
                <w:b w:val="0"/>
                <w:sz w:val="24"/>
              </w:rPr>
            </w:pPr>
            <w:r>
              <w:rPr>
                <w:b w:val="0"/>
                <w:sz w:val="24"/>
              </w:rPr>
              <w:t>Jumlah total setelah PPN</w:t>
            </w:r>
          </w:p>
        </w:tc>
        <w:tc>
          <w:tcPr>
            <w:tcW w:w="1132" w:type="dxa"/>
          </w:tcPr>
          <w:p>
            <w:pPr>
              <w:pStyle w:val="TableParagraph"/>
              <w:rPr>
                <w:rFonts w:ascii="Times New Roman"/>
                <w:sz w:val="18"/>
              </w:rPr>
            </w:pPr>
          </w:p>
        </w:tc>
        <w:tc>
          <w:tcPr>
            <w:tcW w:w="1134" w:type="dxa"/>
            <w:vMerge/>
            <w:tcBorders>
              <w:top w:val="nil"/>
            </w:tcBorders>
          </w:tcPr>
          <w:p>
            <w:pPr>
              <w:rPr>
                <w:sz w:val="2"/>
                <w:szCs w:val="2"/>
              </w:rPr>
            </w:pPr>
          </w:p>
        </w:tc>
      </w:tr>
    </w:tbl>
    <w:p>
      <w:pPr>
        <w:pStyle w:val="BodyText"/>
        <w:rPr>
          <w:b w:val="0"/>
        </w:rPr>
      </w:pPr>
    </w:p>
    <w:p>
      <w:pPr>
        <w:pStyle w:val="BodyText"/>
        <w:rPr>
          <w:b w:val="0"/>
        </w:rPr>
      </w:pPr>
    </w:p>
    <w:p>
      <w:pPr>
        <w:pStyle w:val="ListParagraph"/>
        <w:numPr>
          <w:ilvl w:val="0"/>
          <w:numId w:val="352"/>
        </w:numPr>
        <w:tabs>
          <w:tab w:pos="1368" w:val="left" w:leader="none"/>
        </w:tabs>
        <w:spacing w:line="240" w:lineRule="auto" w:before="186" w:after="0"/>
        <w:ind w:left="1368" w:right="0" w:hanging="360"/>
        <w:jc w:val="left"/>
        <w:rPr>
          <w:b w:val="0"/>
          <w:sz w:val="24"/>
        </w:rPr>
      </w:pPr>
      <w:r>
        <w:rPr>
          <w:b w:val="0"/>
          <w:sz w:val="24"/>
        </w:rPr>
        <w:t>BENTUK DOKUMEN PENAWARAN</w:t>
      </w:r>
      <w:r>
        <w:rPr>
          <w:b w:val="0"/>
          <w:spacing w:val="-12"/>
          <w:sz w:val="24"/>
        </w:rPr>
        <w:t> </w:t>
      </w:r>
      <w:r>
        <w:rPr>
          <w:b w:val="0"/>
          <w:sz w:val="24"/>
        </w:rPr>
        <w:t>TEKNIS</w:t>
      </w:r>
    </w:p>
    <w:p>
      <w:pPr>
        <w:pStyle w:val="BodyText"/>
        <w:spacing w:before="2"/>
        <w:rPr>
          <w:b w:val="0"/>
        </w:rPr>
      </w:pPr>
    </w:p>
    <w:p>
      <w:pPr>
        <w:pStyle w:val="Heading5"/>
        <w:spacing w:line="228" w:lineRule="auto"/>
        <w:ind w:left="938" w:right="977"/>
        <w:rPr>
          <w:b w:val="0"/>
        </w:rPr>
      </w:pPr>
      <w:r>
        <w:rPr>
          <w:b w:val="0"/>
        </w:rPr>
        <w:t>[tercantum dalam LDP klausul 23.3 Jika diperlukan, keterangan dapat dicantumkan dalam lembar tersendiri/tambahan]</w:t>
      </w:r>
    </w:p>
    <w:p>
      <w:pPr>
        <w:pStyle w:val="BodyText"/>
        <w:spacing w:before="1"/>
        <w:rPr>
          <w:b w:val="0"/>
        </w:rPr>
      </w:pPr>
    </w:p>
    <w:p>
      <w:pPr>
        <w:pStyle w:val="ListParagraph"/>
        <w:numPr>
          <w:ilvl w:val="0"/>
          <w:numId w:val="354"/>
        </w:numPr>
        <w:tabs>
          <w:tab w:pos="1366" w:val="left" w:leader="none"/>
        </w:tabs>
        <w:spacing w:line="240" w:lineRule="auto" w:before="1" w:after="0"/>
        <w:ind w:left="1365" w:right="946" w:hanging="427"/>
        <w:jc w:val="both"/>
        <w:rPr>
          <w:b w:val="0"/>
          <w:sz w:val="24"/>
        </w:rPr>
      </w:pPr>
      <w:r>
        <w:rPr>
          <w:b w:val="0"/>
          <w:sz w:val="24"/>
        </w:rPr>
        <w:t>spesifikasi teknis barang (dilengkapi dengan contoh, brosur, dan gambar – gambar sebagaimana tercantum dalam BAB VIII Daftar Kuantitas, Spesifikasi Teknis, Gambar, dan/atau</w:t>
      </w:r>
      <w:r>
        <w:rPr>
          <w:b w:val="0"/>
          <w:spacing w:val="-2"/>
          <w:sz w:val="24"/>
        </w:rPr>
        <w:t> </w:t>
      </w:r>
      <w:r>
        <w:rPr>
          <w:b w:val="0"/>
          <w:sz w:val="24"/>
        </w:rPr>
        <w:t>Brosur);</w:t>
      </w:r>
    </w:p>
    <w:p>
      <w:pPr>
        <w:pStyle w:val="ListParagraph"/>
        <w:numPr>
          <w:ilvl w:val="0"/>
          <w:numId w:val="354"/>
        </w:numPr>
        <w:tabs>
          <w:tab w:pos="1365" w:val="left" w:leader="none"/>
          <w:tab w:pos="1366" w:val="left" w:leader="none"/>
        </w:tabs>
        <w:spacing w:line="240" w:lineRule="auto" w:before="0" w:after="0"/>
        <w:ind w:left="1365" w:right="0" w:hanging="427"/>
        <w:jc w:val="left"/>
        <w:rPr>
          <w:b w:val="0"/>
          <w:sz w:val="24"/>
        </w:rPr>
      </w:pPr>
      <w:r>
        <w:rPr>
          <w:b w:val="0"/>
          <w:sz w:val="24"/>
        </w:rPr>
        <w:t>standar produk yang digunakan;</w:t>
      </w:r>
    </w:p>
    <w:p>
      <w:pPr>
        <w:pStyle w:val="ListParagraph"/>
        <w:numPr>
          <w:ilvl w:val="0"/>
          <w:numId w:val="354"/>
        </w:numPr>
        <w:tabs>
          <w:tab w:pos="1365" w:val="left" w:leader="none"/>
          <w:tab w:pos="1366" w:val="left" w:leader="none"/>
        </w:tabs>
        <w:spacing w:line="253" w:lineRule="exact" w:before="1" w:after="0"/>
        <w:ind w:left="1365" w:right="0" w:hanging="427"/>
        <w:jc w:val="left"/>
        <w:rPr>
          <w:b w:val="0"/>
          <w:sz w:val="24"/>
        </w:rPr>
      </w:pPr>
      <w:r>
        <w:rPr>
          <w:b w:val="0"/>
          <w:sz w:val="24"/>
        </w:rPr>
        <w:t>garansi;</w:t>
      </w:r>
    </w:p>
    <w:p>
      <w:pPr>
        <w:pStyle w:val="ListParagraph"/>
        <w:numPr>
          <w:ilvl w:val="0"/>
          <w:numId w:val="354"/>
        </w:numPr>
        <w:tabs>
          <w:tab w:pos="1365" w:val="left" w:leader="none"/>
          <w:tab w:pos="1366" w:val="left" w:leader="none"/>
        </w:tabs>
        <w:spacing w:line="253" w:lineRule="exact" w:before="0" w:after="0"/>
        <w:ind w:left="1365" w:right="0" w:hanging="427"/>
        <w:jc w:val="left"/>
        <w:rPr>
          <w:b w:val="0"/>
          <w:sz w:val="24"/>
        </w:rPr>
      </w:pPr>
      <w:r>
        <w:rPr>
          <w:b w:val="0"/>
          <w:sz w:val="24"/>
        </w:rPr>
        <w:t>asuransi (apabila</w:t>
      </w:r>
      <w:r>
        <w:rPr>
          <w:b w:val="0"/>
          <w:spacing w:val="-2"/>
          <w:sz w:val="24"/>
        </w:rPr>
        <w:t> </w:t>
      </w:r>
      <w:r>
        <w:rPr>
          <w:b w:val="0"/>
          <w:sz w:val="24"/>
        </w:rPr>
        <w:t>dipersyaratkan);</w:t>
      </w:r>
    </w:p>
    <w:p>
      <w:pPr>
        <w:pStyle w:val="ListParagraph"/>
        <w:numPr>
          <w:ilvl w:val="0"/>
          <w:numId w:val="354"/>
        </w:numPr>
        <w:tabs>
          <w:tab w:pos="1365" w:val="left" w:leader="none"/>
          <w:tab w:pos="1366" w:val="left" w:leader="none"/>
        </w:tabs>
        <w:spacing w:line="253" w:lineRule="exact" w:before="1" w:after="0"/>
        <w:ind w:left="1365" w:right="0" w:hanging="427"/>
        <w:jc w:val="left"/>
        <w:rPr>
          <w:b w:val="0"/>
          <w:sz w:val="24"/>
        </w:rPr>
      </w:pPr>
      <w:r>
        <w:rPr>
          <w:b w:val="0"/>
          <w:sz w:val="24"/>
        </w:rPr>
        <w:t>sertifikat/izin/hasil uji mutu/teknis (apabila</w:t>
      </w:r>
      <w:r>
        <w:rPr>
          <w:b w:val="0"/>
          <w:spacing w:val="-3"/>
          <w:sz w:val="24"/>
        </w:rPr>
        <w:t> </w:t>
      </w:r>
      <w:r>
        <w:rPr>
          <w:b w:val="0"/>
          <w:sz w:val="24"/>
        </w:rPr>
        <w:t>dipersyaratkan;</w:t>
      </w:r>
    </w:p>
    <w:p>
      <w:pPr>
        <w:pStyle w:val="ListParagraph"/>
        <w:numPr>
          <w:ilvl w:val="0"/>
          <w:numId w:val="354"/>
        </w:numPr>
        <w:tabs>
          <w:tab w:pos="1365" w:val="left" w:leader="none"/>
          <w:tab w:pos="1366" w:val="left" w:leader="none"/>
        </w:tabs>
        <w:spacing w:line="253" w:lineRule="exact" w:before="0" w:after="0"/>
        <w:ind w:left="1365" w:right="0" w:hanging="427"/>
        <w:jc w:val="left"/>
        <w:rPr>
          <w:b w:val="0"/>
          <w:sz w:val="24"/>
        </w:rPr>
      </w:pPr>
      <w:r>
        <w:rPr>
          <w:b w:val="0"/>
          <w:sz w:val="24"/>
        </w:rPr>
        <w:t>layanan purnajual (apabila</w:t>
      </w:r>
      <w:r>
        <w:rPr>
          <w:b w:val="0"/>
          <w:spacing w:val="-3"/>
          <w:sz w:val="24"/>
        </w:rPr>
        <w:t> </w:t>
      </w:r>
      <w:r>
        <w:rPr>
          <w:b w:val="0"/>
          <w:sz w:val="24"/>
        </w:rPr>
        <w:t>dipersyaratkan);</w:t>
      </w:r>
    </w:p>
    <w:p>
      <w:pPr>
        <w:pStyle w:val="ListParagraph"/>
        <w:numPr>
          <w:ilvl w:val="0"/>
          <w:numId w:val="354"/>
        </w:numPr>
        <w:tabs>
          <w:tab w:pos="1365" w:val="left" w:leader="none"/>
          <w:tab w:pos="1366" w:val="left" w:leader="none"/>
        </w:tabs>
        <w:spacing w:line="253" w:lineRule="exact" w:before="1" w:after="0"/>
        <w:ind w:left="1365" w:right="0" w:hanging="427"/>
        <w:jc w:val="left"/>
        <w:rPr>
          <w:b w:val="0"/>
          <w:sz w:val="24"/>
        </w:rPr>
      </w:pPr>
      <w:r>
        <w:rPr>
          <w:b w:val="0"/>
          <w:sz w:val="24"/>
        </w:rPr>
        <w:t>tenaga teknis (apabila</w:t>
      </w:r>
      <w:r>
        <w:rPr>
          <w:b w:val="0"/>
          <w:spacing w:val="-3"/>
          <w:sz w:val="24"/>
        </w:rPr>
        <w:t> </w:t>
      </w:r>
      <w:r>
        <w:rPr>
          <w:b w:val="0"/>
          <w:sz w:val="24"/>
        </w:rPr>
        <w:t>dipersyaratkan);</w:t>
      </w:r>
    </w:p>
    <w:p>
      <w:pPr>
        <w:pStyle w:val="ListParagraph"/>
        <w:numPr>
          <w:ilvl w:val="0"/>
          <w:numId w:val="354"/>
        </w:numPr>
        <w:tabs>
          <w:tab w:pos="1365" w:val="left" w:leader="none"/>
          <w:tab w:pos="1366" w:val="left" w:leader="none"/>
        </w:tabs>
        <w:spacing w:line="253" w:lineRule="exact" w:before="0" w:after="0"/>
        <w:ind w:left="1365" w:right="0" w:hanging="427"/>
        <w:jc w:val="left"/>
        <w:rPr>
          <w:b w:val="0"/>
          <w:sz w:val="24"/>
        </w:rPr>
      </w:pPr>
      <w:r>
        <w:rPr>
          <w:b w:val="0"/>
          <w:sz w:val="24"/>
        </w:rPr>
        <w:t>jangka waktu penyerahan/pengiriman</w:t>
      </w:r>
      <w:r>
        <w:rPr>
          <w:b w:val="0"/>
          <w:spacing w:val="-3"/>
          <w:sz w:val="24"/>
        </w:rPr>
        <w:t> </w:t>
      </w:r>
      <w:r>
        <w:rPr>
          <w:b w:val="0"/>
          <w:sz w:val="24"/>
        </w:rPr>
        <w:t>barang;</w:t>
      </w:r>
    </w:p>
    <w:p>
      <w:pPr>
        <w:pStyle w:val="ListParagraph"/>
        <w:numPr>
          <w:ilvl w:val="0"/>
          <w:numId w:val="354"/>
        </w:numPr>
        <w:tabs>
          <w:tab w:pos="1365" w:val="left" w:leader="none"/>
          <w:tab w:pos="1366" w:val="left" w:leader="none"/>
        </w:tabs>
        <w:spacing w:line="240" w:lineRule="auto" w:before="1" w:after="0"/>
        <w:ind w:left="1365" w:right="945" w:hanging="427"/>
        <w:jc w:val="left"/>
        <w:rPr>
          <w:b w:val="0"/>
          <w:sz w:val="24"/>
        </w:rPr>
      </w:pPr>
      <w:r>
        <w:rPr>
          <w:b w:val="0"/>
          <w:sz w:val="24"/>
        </w:rPr>
        <w:t>identitas (jenis, tipe dan merek) yang ditawarkan tercantum dengan lengkap dan jelas (apabila dipersyaratkan);</w:t>
      </w:r>
      <w:r>
        <w:rPr>
          <w:b w:val="0"/>
          <w:spacing w:val="-1"/>
          <w:sz w:val="24"/>
        </w:rPr>
        <w:t> </w:t>
      </w:r>
      <w:r>
        <w:rPr>
          <w:b w:val="0"/>
          <w:sz w:val="24"/>
        </w:rPr>
        <w:t>dan</w:t>
      </w:r>
    </w:p>
    <w:p>
      <w:pPr>
        <w:pStyle w:val="ListParagraph"/>
        <w:numPr>
          <w:ilvl w:val="0"/>
          <w:numId w:val="354"/>
        </w:numPr>
        <w:tabs>
          <w:tab w:pos="1366" w:val="left" w:leader="none"/>
        </w:tabs>
        <w:spacing w:line="253" w:lineRule="exact" w:before="0" w:after="0"/>
        <w:ind w:left="1365" w:right="0" w:hanging="427"/>
        <w:jc w:val="left"/>
        <w:rPr>
          <w:b w:val="0"/>
          <w:sz w:val="24"/>
        </w:rPr>
      </w:pPr>
      <w:r>
        <w:rPr>
          <w:b w:val="0"/>
          <w:sz w:val="24"/>
        </w:rPr>
        <w:t>bagian pekerjaan yang akan</w:t>
      </w:r>
      <w:r>
        <w:rPr>
          <w:b w:val="0"/>
          <w:spacing w:val="-4"/>
          <w:sz w:val="24"/>
        </w:rPr>
        <w:t> </w:t>
      </w:r>
      <w:r>
        <w:rPr>
          <w:b w:val="0"/>
          <w:sz w:val="24"/>
        </w:rPr>
        <w:t>disubkontrakan.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1"/>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rPr>
          <w:rFonts w:ascii="Times New Roman"/>
          <w:sz w:val="20"/>
        </w:rPr>
      </w:pPr>
    </w:p>
    <w:p>
      <w:pPr>
        <w:pStyle w:val="BodyText"/>
        <w:spacing w:before="2"/>
        <w:rPr>
          <w:rFonts w:ascii="Times New Roman"/>
          <w:sz w:val="17"/>
        </w:rPr>
      </w:pPr>
    </w:p>
    <w:p>
      <w:pPr>
        <w:pStyle w:val="Heading3"/>
        <w:ind w:left="3310" w:right="3313"/>
        <w:jc w:val="center"/>
        <w:rPr>
          <w:b w:val="0"/>
        </w:rPr>
      </w:pPr>
      <w:r>
        <w:rPr>
          <w:b w:val="0"/>
        </w:rPr>
        <w:t>BAB X. BENTUK DOKUMEN LAIN</w:t>
      </w:r>
    </w:p>
    <w:p>
      <w:pPr>
        <w:pStyle w:val="ListParagraph"/>
        <w:numPr>
          <w:ilvl w:val="1"/>
          <w:numId w:val="354"/>
        </w:numPr>
        <w:tabs>
          <w:tab w:pos="427" w:val="left" w:leader="none"/>
          <w:tab w:pos="1368" w:val="left" w:leader="none"/>
          <w:tab w:pos="9299" w:val="left" w:leader="none"/>
        </w:tabs>
        <w:spacing w:line="240" w:lineRule="auto" w:before="210" w:after="0"/>
        <w:ind w:left="1368" w:right="116" w:hanging="428"/>
        <w:jc w:val="left"/>
        <w:rPr>
          <w:rFonts w:ascii="Times New Roman"/>
          <w:sz w:val="24"/>
        </w:rPr>
      </w:pPr>
      <w:r>
        <w:rPr>
          <w:b w:val="0"/>
          <w:sz w:val="24"/>
          <w:u w:val="single"/>
        </w:rPr>
        <w:t>BENTUK SURAT</w:t>
      </w:r>
      <w:r>
        <w:rPr>
          <w:b w:val="0"/>
          <w:spacing w:val="-5"/>
          <w:sz w:val="24"/>
          <w:u w:val="single"/>
        </w:rPr>
        <w:t> </w:t>
      </w:r>
      <w:r>
        <w:rPr>
          <w:b w:val="0"/>
          <w:sz w:val="24"/>
          <w:u w:val="single"/>
        </w:rPr>
        <w:t>KUASA</w:t>
      </w:r>
      <w:r>
        <w:rPr>
          <w:rFonts w:ascii="Times New Roman"/>
          <w:sz w:val="24"/>
          <w:u w:val="single"/>
        </w:rPr>
        <w:tab/>
      </w:r>
    </w:p>
    <w:p>
      <w:pPr>
        <w:pStyle w:val="BodyText"/>
        <w:spacing w:before="4"/>
        <w:rPr>
          <w:rFonts w:ascii="Times New Roman"/>
          <w:sz w:val="17"/>
        </w:rPr>
      </w:pPr>
      <w:r>
        <w:rPr/>
        <w:pict>
          <v:shape style="position:absolute;margin-left:474.960022pt;margin-top:12.200974pt;width:58.6pt;height:13.2pt;mso-position-horizontal-relative:page;mso-position-vertical-relative:paragraph;z-index:3464;mso-wrap-distance-left:0;mso-wrap-distance-right:0" type="#_x0000_t202" filled="false" stroked="true" strokeweight=".48pt" strokecolor="#000000">
            <v:textbox inset="0,0,0,0">
              <w:txbxContent>
                <w:p>
                  <w:pPr>
                    <w:pStyle w:val="BodyText"/>
                    <w:spacing w:line="250" w:lineRule="exact" w:before="4"/>
                    <w:ind w:left="103"/>
                    <w:rPr>
                      <w:b w:val="0"/>
                    </w:rPr>
                  </w:pPr>
                  <w:r>
                    <w:rPr>
                      <w:b w:val="0"/>
                    </w:rPr>
                    <w:t>Contoh-1</w:t>
                  </w:r>
                </w:p>
              </w:txbxContent>
            </v:textbox>
            <v:stroke dashstyle="solid"/>
            <w10:wrap type="topAndBottom"/>
          </v:shape>
        </w:pict>
      </w:r>
    </w:p>
    <w:p>
      <w:pPr>
        <w:pStyle w:val="BodyText"/>
        <w:spacing w:before="4"/>
        <w:rPr>
          <w:rFonts w:ascii="Times New Roman"/>
          <w:sz w:val="10"/>
        </w:rPr>
      </w:pPr>
    </w:p>
    <w:p>
      <w:pPr>
        <w:pStyle w:val="BodyText"/>
        <w:spacing w:before="82"/>
        <w:ind w:left="3298" w:right="3313"/>
        <w:jc w:val="center"/>
        <w:rPr>
          <w:b w:val="0"/>
        </w:rPr>
      </w:pPr>
      <w:r>
        <w:rPr>
          <w:b w:val="0"/>
        </w:rPr>
        <w:t>[KOP SURAT BADAN USAHA]</w:t>
      </w:r>
    </w:p>
    <w:p>
      <w:pPr>
        <w:pStyle w:val="BodyText"/>
        <w:spacing w:before="2"/>
        <w:rPr>
          <w:b w:val="0"/>
        </w:rPr>
      </w:pPr>
    </w:p>
    <w:p>
      <w:pPr>
        <w:pStyle w:val="BodyText"/>
        <w:spacing w:line="253" w:lineRule="exact"/>
        <w:ind w:left="3306" w:right="3313"/>
        <w:jc w:val="center"/>
        <w:rPr>
          <w:b w:val="0"/>
        </w:rPr>
      </w:pPr>
      <w:r>
        <w:rPr>
          <w:b w:val="0"/>
        </w:rPr>
        <w:t>SURAT KUASA</w:t>
      </w:r>
    </w:p>
    <w:p>
      <w:pPr>
        <w:pStyle w:val="BodyText"/>
        <w:tabs>
          <w:tab w:pos="2278" w:val="left" w:leader="none"/>
        </w:tabs>
        <w:spacing w:line="253" w:lineRule="exact"/>
        <w:ind w:left="39"/>
        <w:jc w:val="center"/>
        <w:rPr>
          <w:rFonts w:ascii="Times New Roman"/>
        </w:rPr>
      </w:pPr>
      <w:r>
        <w:rPr>
          <w:b w:val="0"/>
        </w:rPr>
        <w:t>Nomor</w:t>
      </w:r>
      <w:r>
        <w:rPr>
          <w:b w:val="0"/>
          <w:spacing w:val="-1"/>
        </w:rPr>
        <w:t> </w:t>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spacing w:line="253" w:lineRule="exact" w:before="82"/>
        <w:ind w:left="938"/>
        <w:rPr>
          <w:b w:val="0"/>
        </w:rPr>
      </w:pPr>
      <w:r>
        <w:rPr>
          <w:b w:val="0"/>
        </w:rPr>
        <w:t>Yang bertandatangan di bawah ini:</w:t>
      </w:r>
    </w:p>
    <w:p>
      <w:pPr>
        <w:pStyle w:val="BodyText"/>
        <w:tabs>
          <w:tab w:pos="3098" w:val="left" w:leader="none"/>
          <w:tab w:pos="6810" w:val="left" w:leader="none"/>
        </w:tabs>
        <w:spacing w:line="253" w:lineRule="exact"/>
        <w:ind w:left="938"/>
        <w:rPr>
          <w:rFonts w:ascii="Times New Roman"/>
        </w:rPr>
      </w:pPr>
      <w:r>
        <w:rPr>
          <w:b w:val="0"/>
        </w:rPr>
        <w:t>Nama</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098" w:val="left" w:leader="none"/>
        </w:tabs>
        <w:spacing w:line="249" w:lineRule="exact" w:before="1"/>
        <w:ind w:left="938"/>
        <w:rPr>
          <w:b w:val="0"/>
        </w:rPr>
      </w:pPr>
      <w:r>
        <w:rPr>
          <w:b w:val="0"/>
        </w:rPr>
        <w:t>Alamat</w:t>
      </w:r>
      <w:r>
        <w:rPr>
          <w:b w:val="0"/>
          <w:spacing w:val="-4"/>
        </w:rPr>
        <w:t> </w:t>
      </w:r>
      <w:r>
        <w:rPr>
          <w:b w:val="0"/>
        </w:rPr>
        <w:t>perusahaan</w:t>
      </w:r>
      <w:r>
        <w:rPr>
          <w:rFonts w:ascii="Times New Roman"/>
        </w:rPr>
        <w:tab/>
      </w:r>
      <w:r>
        <w:rPr>
          <w:b w:val="0"/>
        </w:rPr>
        <w:t>:</w:t>
      </w:r>
    </w:p>
    <w:p>
      <w:pPr>
        <w:tabs>
          <w:tab w:pos="3064" w:val="left" w:leader="none"/>
          <w:tab w:pos="6179" w:val="left" w:leader="none"/>
        </w:tabs>
        <w:spacing w:line="256" w:lineRule="exact" w:before="0"/>
        <w:ind w:left="938" w:right="0" w:firstLine="0"/>
        <w:jc w:val="left"/>
        <w:rPr>
          <w:b w:val="0"/>
          <w:sz w:val="25"/>
        </w:rPr>
      </w:pPr>
      <w:r>
        <w:rPr>
          <w:b w:val="0"/>
          <w:sz w:val="24"/>
        </w:rPr>
        <w:t>Jabatan</w:t>
      </w:r>
      <w:r>
        <w:rPr>
          <w:rFonts w:ascii="Times New Roman"/>
          <w:sz w:val="24"/>
        </w:rPr>
        <w:tab/>
      </w:r>
      <w:r>
        <w:rPr>
          <w:b w:val="0"/>
          <w:sz w:val="24"/>
        </w:rPr>
        <w:t>:</w:t>
      </w:r>
      <w:r>
        <w:rPr>
          <w:b w:val="0"/>
          <w:sz w:val="24"/>
          <w:u w:val="single"/>
        </w:rPr>
        <w:t> </w:t>
        <w:tab/>
      </w:r>
      <w:r>
        <w:rPr>
          <w:b w:val="0"/>
          <w:sz w:val="25"/>
        </w:rPr>
        <w:t>[Direktur Utama/Pimpinan</w:t>
      </w:r>
      <w:r>
        <w:rPr>
          <w:b w:val="0"/>
          <w:spacing w:val="22"/>
          <w:sz w:val="25"/>
        </w:rPr>
        <w:t> </w:t>
      </w:r>
      <w:r>
        <w:rPr>
          <w:b w:val="0"/>
          <w:sz w:val="25"/>
        </w:rPr>
        <w:t>Perusahaan]</w:t>
      </w:r>
    </w:p>
    <w:p>
      <w:pPr>
        <w:pStyle w:val="Heading5"/>
        <w:tabs>
          <w:tab w:pos="5491" w:val="left" w:leader="none"/>
        </w:tabs>
        <w:spacing w:line="260" w:lineRule="exact"/>
        <w:ind w:left="3208"/>
        <w:rPr>
          <w:b w:val="0"/>
        </w:rPr>
      </w:pPr>
      <w:r>
        <w:rPr>
          <w:rFonts w:ascii="Times New Roman"/>
          <w:i/>
          <w:w w:val="95"/>
          <w:u w:val="single"/>
        </w:rPr>
        <w:t> </w:t>
      </w:r>
      <w:r>
        <w:rPr>
          <w:rFonts w:ascii="Times New Roman"/>
          <w:i/>
          <w:u w:val="single"/>
        </w:rPr>
        <w:tab/>
      </w:r>
      <w:r>
        <w:rPr>
          <w:b w:val="0"/>
        </w:rPr>
        <w:t>[ nama</w:t>
      </w:r>
      <w:r>
        <w:rPr>
          <w:b w:val="0"/>
          <w:spacing w:val="-12"/>
        </w:rPr>
        <w:t> </w:t>
      </w:r>
      <w:r>
        <w:rPr>
          <w:b w:val="0"/>
        </w:rPr>
        <w:t>PT/CV/Firma]</w:t>
      </w:r>
    </w:p>
    <w:p>
      <w:pPr>
        <w:pStyle w:val="BodyText"/>
        <w:tabs>
          <w:tab w:pos="10405" w:val="left" w:leader="none"/>
        </w:tabs>
        <w:spacing w:line="250" w:lineRule="exact" w:before="248"/>
        <w:ind w:left="938"/>
        <w:rPr>
          <w:rFonts w:ascii="Times New Roman"/>
        </w:rPr>
      </w:pPr>
      <w:r>
        <w:rPr>
          <w:b w:val="0"/>
        </w:rPr>
        <w:t>dalam hal ini bertindak untuk dan atas nama perusahaan berdasarkan Akta Notaris</w:t>
      </w:r>
      <w:r>
        <w:rPr>
          <w:b w:val="0"/>
          <w:spacing w:val="-9"/>
        </w:rPr>
        <w:t> </w:t>
      </w:r>
      <w:r>
        <w:rPr>
          <w:b w:val="0"/>
        </w:rPr>
        <w:t>No.</w:t>
      </w:r>
      <w:r>
        <w:rPr>
          <w:rFonts w:ascii="Times New Roman"/>
          <w:spacing w:val="2"/>
        </w:rPr>
        <w:t> </w:t>
      </w:r>
      <w:r>
        <w:rPr>
          <w:rFonts w:ascii="Times New Roman"/>
          <w:w w:val="99"/>
          <w:u w:val="single"/>
        </w:rPr>
        <w:t> </w:t>
      </w:r>
      <w:r>
        <w:rPr>
          <w:rFonts w:ascii="Times New Roman"/>
          <w:u w:val="single"/>
        </w:rPr>
        <w:tab/>
      </w:r>
    </w:p>
    <w:p>
      <w:pPr>
        <w:tabs>
          <w:tab w:pos="5238" w:val="left" w:leader="none"/>
        </w:tabs>
        <w:spacing w:line="242" w:lineRule="exact" w:before="0"/>
        <w:ind w:left="938" w:right="0" w:firstLine="0"/>
        <w:jc w:val="left"/>
        <w:rPr>
          <w:b w:val="0"/>
          <w:sz w:val="24"/>
        </w:rPr>
      </w:pPr>
      <w:r>
        <w:rPr>
          <w:b w:val="0"/>
          <w:sz w:val="25"/>
        </w:rPr>
        <w:t>[No.  Akta</w:t>
      </w:r>
      <w:r>
        <w:rPr>
          <w:b w:val="0"/>
          <w:spacing w:val="5"/>
          <w:sz w:val="25"/>
        </w:rPr>
        <w:t> </w:t>
      </w:r>
      <w:r>
        <w:rPr>
          <w:b w:val="0"/>
          <w:sz w:val="25"/>
        </w:rPr>
        <w:t>notaris]</w:t>
      </w:r>
      <w:r>
        <w:rPr>
          <w:b w:val="0"/>
          <w:spacing w:val="33"/>
          <w:sz w:val="25"/>
        </w:rPr>
        <w:t> </w:t>
      </w:r>
      <w:r>
        <w:rPr>
          <w:b w:val="0"/>
          <w:sz w:val="24"/>
        </w:rPr>
        <w:t>tanggal</w:t>
      </w:r>
      <w:r>
        <w:rPr>
          <w:b w:val="0"/>
          <w:sz w:val="24"/>
          <w:u w:val="single"/>
        </w:rPr>
        <w:t> </w:t>
        <w:tab/>
      </w:r>
      <w:r>
        <w:rPr>
          <w:b w:val="0"/>
          <w:sz w:val="25"/>
        </w:rPr>
        <w:t>[tanggal penerbitan Akta] </w:t>
      </w:r>
      <w:r>
        <w:rPr>
          <w:b w:val="0"/>
          <w:sz w:val="24"/>
        </w:rPr>
        <w:t>yang  dikeluarkan </w:t>
      </w:r>
      <w:r>
        <w:rPr>
          <w:b w:val="0"/>
          <w:spacing w:val="24"/>
          <w:sz w:val="24"/>
        </w:rPr>
        <w:t> </w:t>
      </w:r>
      <w:r>
        <w:rPr>
          <w:b w:val="0"/>
          <w:sz w:val="24"/>
        </w:rPr>
        <w:t>oleh</w:t>
      </w:r>
    </w:p>
    <w:p>
      <w:pPr>
        <w:tabs>
          <w:tab w:pos="1857" w:val="left" w:leader="none"/>
          <w:tab w:pos="3592" w:val="left" w:leader="none"/>
          <w:tab w:pos="4579" w:val="left" w:leader="none"/>
          <w:tab w:pos="5500" w:val="left" w:leader="none"/>
          <w:tab w:pos="6532" w:val="left" w:leader="none"/>
          <w:tab w:pos="7262" w:val="left" w:leader="none"/>
          <w:tab w:pos="8171" w:val="left" w:leader="none"/>
          <w:tab w:pos="9868" w:val="left" w:leader="none"/>
        </w:tabs>
        <w:spacing w:line="248" w:lineRule="exact" w:before="6"/>
        <w:ind w:left="938" w:right="0" w:firstLine="0"/>
        <w:jc w:val="left"/>
        <w:rPr>
          <w:b w:val="0"/>
          <w:sz w:val="24"/>
        </w:rPr>
      </w:pPr>
      <w:r>
        <w:rPr>
          <w:b w:val="0"/>
          <w:sz w:val="24"/>
        </w:rPr>
        <w:t>Notaris</w:t>
      </w:r>
      <w:r>
        <w:rPr>
          <w:rFonts w:ascii="Times New Roman"/>
          <w:sz w:val="24"/>
        </w:rPr>
        <w:tab/>
      </w:r>
      <w:r>
        <w:rPr>
          <w:rFonts w:ascii="Times New Roman"/>
          <w:sz w:val="24"/>
          <w:u w:val="single"/>
        </w:rPr>
        <w:t> </w:t>
        <w:tab/>
      </w:r>
      <w:r>
        <w:rPr>
          <w:b w:val="0"/>
          <w:sz w:val="25"/>
        </w:rPr>
        <w:t>[nama</w:t>
      </w:r>
      <w:r>
        <w:rPr>
          <w:rFonts w:ascii="Times New Roman"/>
          <w:sz w:val="25"/>
        </w:rPr>
        <w:tab/>
      </w:r>
      <w:r>
        <w:rPr>
          <w:b w:val="0"/>
          <w:sz w:val="25"/>
        </w:rPr>
        <w:t>Notaris</w:t>
      </w:r>
      <w:r>
        <w:rPr>
          <w:rFonts w:ascii="Times New Roman"/>
          <w:sz w:val="25"/>
        </w:rPr>
        <w:tab/>
      </w:r>
      <w:r>
        <w:rPr>
          <w:b w:val="0"/>
          <w:sz w:val="25"/>
        </w:rPr>
        <w:t>penerbit</w:t>
      </w:r>
      <w:r>
        <w:rPr>
          <w:rFonts w:ascii="Times New Roman"/>
          <w:sz w:val="25"/>
        </w:rPr>
        <w:tab/>
      </w:r>
      <w:r>
        <w:rPr>
          <w:b w:val="0"/>
          <w:sz w:val="25"/>
        </w:rPr>
        <w:t>Akta]</w:t>
      </w:r>
      <w:r>
        <w:rPr>
          <w:rFonts w:ascii="Times New Roman"/>
          <w:sz w:val="25"/>
        </w:rPr>
        <w:tab/>
      </w:r>
      <w:r>
        <w:rPr>
          <w:b w:val="0"/>
          <w:sz w:val="24"/>
        </w:rPr>
        <w:t>beserta</w:t>
      </w:r>
      <w:r>
        <w:rPr>
          <w:rFonts w:ascii="Times New Roman"/>
          <w:sz w:val="24"/>
        </w:rPr>
        <w:tab/>
      </w:r>
      <w:r>
        <w:rPr>
          <w:b w:val="0"/>
          <w:sz w:val="24"/>
        </w:rPr>
        <w:t>perubahannya,</w:t>
      </w:r>
      <w:r>
        <w:rPr>
          <w:rFonts w:ascii="Times New Roman"/>
          <w:sz w:val="24"/>
        </w:rPr>
        <w:tab/>
      </w:r>
      <w:r>
        <w:rPr>
          <w:b w:val="0"/>
          <w:sz w:val="24"/>
        </w:rPr>
        <w:t>yang</w:t>
      </w:r>
    </w:p>
    <w:p>
      <w:pPr>
        <w:pStyle w:val="BodyText"/>
        <w:tabs>
          <w:tab w:pos="4832" w:val="left" w:leader="none"/>
        </w:tabs>
        <w:spacing w:before="15"/>
        <w:ind w:left="938" w:right="977" w:hanging="1"/>
        <w:rPr>
          <w:b w:val="0"/>
        </w:rPr>
      </w:pPr>
      <w:r>
        <w:rPr>
          <w:b w:val="0"/>
        </w:rPr>
        <w:t>berkedudukan</w:t>
      </w:r>
      <w:r>
        <w:rPr>
          <w:b w:val="0"/>
          <w:spacing w:val="27"/>
        </w:rPr>
        <w:t> </w:t>
      </w:r>
      <w:r>
        <w:rPr>
          <w:b w:val="0"/>
        </w:rPr>
        <w:t>di</w:t>
      </w:r>
      <w:r>
        <w:rPr>
          <w:b w:val="0"/>
          <w:u w:val="single"/>
        </w:rPr>
        <w:t> </w:t>
        <w:tab/>
      </w:r>
      <w:r>
        <w:rPr>
          <w:b w:val="0"/>
        </w:rPr>
        <w:t>(alamat perusahaan) yang selanjutnya disebut sebagai Pemberi</w:t>
      </w:r>
      <w:r>
        <w:rPr>
          <w:b w:val="0"/>
          <w:spacing w:val="-2"/>
        </w:rPr>
        <w:t> </w:t>
      </w:r>
      <w:r>
        <w:rPr>
          <w:b w:val="0"/>
        </w:rPr>
        <w:t>Kuasa.</w:t>
      </w:r>
    </w:p>
    <w:p>
      <w:pPr>
        <w:pStyle w:val="BodyText"/>
        <w:spacing w:before="8"/>
        <w:rPr>
          <w:b w:val="0"/>
          <w:sz w:val="23"/>
        </w:rPr>
      </w:pPr>
    </w:p>
    <w:p>
      <w:pPr>
        <w:pStyle w:val="BodyText"/>
        <w:spacing w:before="1"/>
        <w:ind w:left="938"/>
        <w:rPr>
          <w:b w:val="0"/>
        </w:rPr>
      </w:pPr>
      <w:r>
        <w:rPr>
          <w:b w:val="0"/>
        </w:rPr>
        <w:t>Memberi kuasa kepada :</w:t>
      </w:r>
    </w:p>
    <w:p>
      <w:pPr>
        <w:pStyle w:val="BodyText"/>
        <w:tabs>
          <w:tab w:pos="2378" w:val="left" w:leader="none"/>
          <w:tab w:pos="5610" w:val="left" w:leader="none"/>
          <w:tab w:pos="5675" w:val="left" w:leader="none"/>
          <w:tab w:pos="5730" w:val="left" w:leader="none"/>
        </w:tabs>
        <w:spacing w:before="1"/>
        <w:ind w:left="938" w:right="5453"/>
        <w:rPr>
          <w:b w:val="0"/>
        </w:rPr>
      </w:pPr>
      <w:r>
        <w:rPr>
          <w:b w:val="0"/>
        </w:rPr>
        <w:t>Nama</w:t>
      </w:r>
      <w:r>
        <w:rPr>
          <w:rFonts w:ascii="Times New Roman"/>
        </w:rPr>
        <w:tab/>
      </w:r>
      <w:r>
        <w:rPr>
          <w:b w:val="0"/>
        </w:rPr>
        <w:t>:</w:t>
      </w:r>
      <w:r>
        <w:rPr>
          <w:b w:val="0"/>
          <w:u w:val="single"/>
        </w:rPr>
        <w:t> </w:t>
        <w:tab/>
        <w:tab/>
      </w:r>
      <w:r>
        <w:rPr>
          <w:b w:val="0"/>
          <w:spacing w:val="-14"/>
        </w:rPr>
        <w:t>*) </w:t>
      </w:r>
      <w:r>
        <w:rPr>
          <w:b w:val="0"/>
        </w:rPr>
        <w:t>Alamat</w:t>
      </w:r>
      <w:r>
        <w:rPr>
          <w:rFonts w:ascii="Times New Roman"/>
        </w:rPr>
        <w:tab/>
      </w:r>
      <w:r>
        <w:rPr>
          <w:b w:val="0"/>
        </w:rPr>
        <w:t>:</w:t>
      </w:r>
      <w:r>
        <w:rPr>
          <w:b w:val="0"/>
          <w:u w:val="single"/>
        </w:rPr>
        <w:tab/>
      </w:r>
      <w:r>
        <w:rPr>
          <w:b w:val="0"/>
        </w:rPr>
        <w:t> Jabatan</w:t>
      </w:r>
      <w:r>
        <w:rPr>
          <w:rFonts w:ascii="Times New Roman"/>
        </w:rPr>
        <w:tab/>
      </w:r>
      <w:r>
        <w:rPr>
          <w:b w:val="0"/>
        </w:rPr>
        <w:t>:</w:t>
      </w:r>
      <w:r>
        <w:rPr>
          <w:b w:val="0"/>
          <w:u w:val="single"/>
        </w:rPr>
        <w:tab/>
        <w:tab/>
        <w:tab/>
      </w:r>
      <w:r>
        <w:rPr>
          <w:b w:val="0"/>
        </w:rPr>
        <w:t> yang selanjutnya disebut sebagai Penerima</w:t>
      </w:r>
      <w:r>
        <w:rPr>
          <w:b w:val="0"/>
          <w:spacing w:val="-23"/>
        </w:rPr>
        <w:t> </w:t>
      </w:r>
      <w:r>
        <w:rPr>
          <w:b w:val="0"/>
        </w:rPr>
        <w:t>Kuasa.</w:t>
      </w:r>
    </w:p>
    <w:p>
      <w:pPr>
        <w:pStyle w:val="BodyText"/>
        <w:rPr>
          <w:b w:val="0"/>
        </w:rPr>
      </w:pPr>
    </w:p>
    <w:p>
      <w:pPr>
        <w:pStyle w:val="BodyText"/>
        <w:spacing w:line="249" w:lineRule="exact"/>
        <w:ind w:left="938"/>
        <w:rPr>
          <w:b w:val="0"/>
        </w:rPr>
      </w:pPr>
      <w:r>
        <w:rPr>
          <w:b w:val="0"/>
        </w:rPr>
        <w:t>Penerima Kuasa mewakili Penerima Kuasa untuk</w:t>
      </w:r>
      <w:r>
        <w:rPr>
          <w:b w:val="0"/>
          <w:spacing w:val="-23"/>
        </w:rPr>
        <w:t> </w:t>
      </w:r>
      <w:r>
        <w:rPr>
          <w:b w:val="0"/>
        </w:rPr>
        <w:t>:</w:t>
      </w:r>
    </w:p>
    <w:p>
      <w:pPr>
        <w:pStyle w:val="Heading5"/>
        <w:numPr>
          <w:ilvl w:val="0"/>
          <w:numId w:val="355"/>
        </w:numPr>
        <w:tabs>
          <w:tab w:pos="1188" w:val="left" w:leader="none"/>
        </w:tabs>
        <w:spacing w:line="254" w:lineRule="exact" w:before="0" w:after="0"/>
        <w:ind w:left="1188" w:right="0" w:hanging="250"/>
        <w:jc w:val="left"/>
        <w:rPr>
          <w:b w:val="0"/>
        </w:rPr>
      </w:pPr>
      <w:r>
        <w:rPr>
          <w:b w:val="0"/>
        </w:rPr>
        <w:t>[menandatangani Surat</w:t>
      </w:r>
      <w:r>
        <w:rPr>
          <w:b w:val="0"/>
          <w:spacing w:val="-9"/>
        </w:rPr>
        <w:t> </w:t>
      </w:r>
      <w:r>
        <w:rPr>
          <w:b w:val="0"/>
        </w:rPr>
        <w:t>Penawaran;]</w:t>
      </w:r>
    </w:p>
    <w:p>
      <w:pPr>
        <w:pStyle w:val="ListParagraph"/>
        <w:numPr>
          <w:ilvl w:val="0"/>
          <w:numId w:val="355"/>
        </w:numPr>
        <w:tabs>
          <w:tab w:pos="1188" w:val="left" w:leader="none"/>
        </w:tabs>
        <w:spacing w:line="253" w:lineRule="exact" w:before="0" w:after="0"/>
        <w:ind w:left="1188" w:right="0" w:hanging="250"/>
        <w:jc w:val="left"/>
        <w:rPr>
          <w:b w:val="0"/>
          <w:sz w:val="25"/>
        </w:rPr>
      </w:pPr>
      <w:r>
        <w:rPr>
          <w:b w:val="0"/>
          <w:sz w:val="25"/>
        </w:rPr>
        <w:t>[menandatangani Pakta</w:t>
      </w:r>
      <w:r>
        <w:rPr>
          <w:b w:val="0"/>
          <w:spacing w:val="-9"/>
          <w:sz w:val="25"/>
        </w:rPr>
        <w:t> </w:t>
      </w:r>
      <w:r>
        <w:rPr>
          <w:b w:val="0"/>
          <w:sz w:val="25"/>
        </w:rPr>
        <w:t>Integritas;]</w:t>
      </w:r>
    </w:p>
    <w:p>
      <w:pPr>
        <w:pStyle w:val="ListParagraph"/>
        <w:numPr>
          <w:ilvl w:val="0"/>
          <w:numId w:val="355"/>
        </w:numPr>
        <w:tabs>
          <w:tab w:pos="1188" w:val="left" w:leader="none"/>
        </w:tabs>
        <w:spacing w:line="258" w:lineRule="exact" w:before="0" w:after="0"/>
        <w:ind w:left="1188" w:right="0" w:hanging="250"/>
        <w:jc w:val="left"/>
        <w:rPr>
          <w:b w:val="0"/>
          <w:sz w:val="25"/>
        </w:rPr>
      </w:pPr>
      <w:r>
        <w:rPr>
          <w:b w:val="0"/>
          <w:sz w:val="25"/>
        </w:rPr>
        <w:t>[menandatangani</w:t>
      </w:r>
      <w:r>
        <w:rPr>
          <w:b w:val="0"/>
          <w:spacing w:val="-2"/>
          <w:sz w:val="25"/>
        </w:rPr>
        <w:t> </w:t>
      </w:r>
      <w:r>
        <w:rPr>
          <w:b w:val="0"/>
          <w:sz w:val="25"/>
        </w:rPr>
        <w:t>Kontrak.]</w:t>
      </w:r>
    </w:p>
    <w:p>
      <w:pPr>
        <w:pStyle w:val="BodyText"/>
        <w:rPr>
          <w:b w:val="0"/>
        </w:rPr>
      </w:pPr>
    </w:p>
    <w:p>
      <w:pPr>
        <w:pStyle w:val="BodyText"/>
        <w:ind w:left="938"/>
        <w:rPr>
          <w:b w:val="0"/>
        </w:rPr>
      </w:pPr>
      <w:r>
        <w:rPr>
          <w:b w:val="0"/>
        </w:rPr>
        <w:t>Surat kuasa ini tidak dapat dilimpahkan lagi kepada orang lain.</w:t>
      </w:r>
    </w:p>
    <w:p>
      <w:pPr>
        <w:pStyle w:val="BodyText"/>
        <w:spacing w:before="1"/>
        <w:rPr>
          <w:b w:val="0"/>
          <w:sz w:val="13"/>
        </w:rPr>
      </w:pPr>
    </w:p>
    <w:p>
      <w:pPr>
        <w:pStyle w:val="BodyText"/>
        <w:tabs>
          <w:tab w:pos="2138" w:val="left" w:leader="none"/>
          <w:tab w:pos="4110" w:val="left" w:leader="none"/>
          <w:tab w:pos="4794" w:val="left" w:leader="none"/>
        </w:tabs>
        <w:spacing w:before="115"/>
        <w:ind w:left="938"/>
        <w:rPr>
          <w:rFonts w:ascii="Times New Roman"/>
        </w:rPr>
      </w:pPr>
      <w:r>
        <w:rPr>
          <w:rFonts w:ascii="Times New Roman"/>
          <w:w w:val="99"/>
          <w:u w:val="single"/>
        </w:rPr>
        <w:t> </w:t>
      </w:r>
      <w:r>
        <w:rPr>
          <w:rFonts w:ascii="Times New Roman"/>
          <w:u w:val="single"/>
        </w:rPr>
        <w:tab/>
      </w:r>
      <w:r>
        <w:rPr>
          <w:b w:val="0"/>
        </w:rPr>
        <w:t>,</w:t>
      </w:r>
      <w:r>
        <w:rPr>
          <w:b w:val="0"/>
          <w:u w:val="single"/>
        </w:rPr>
        <w:t> </w:t>
        <w:tab/>
      </w:r>
      <w:r>
        <w:rPr>
          <w:b w:val="0"/>
        </w:rPr>
        <w:t>20</w:t>
      </w:r>
      <w:r>
        <w:rPr>
          <w:rFonts w:ascii="Times New Roman"/>
          <w:u w:val="single"/>
        </w:rPr>
        <w:t> </w:t>
        <w:tab/>
      </w:r>
    </w:p>
    <w:p>
      <w:pPr>
        <w:pStyle w:val="BodyText"/>
        <w:spacing w:before="10"/>
        <w:rPr>
          <w:rFonts w:ascii="Times New Roman"/>
          <w:sz w:val="14"/>
        </w:rPr>
      </w:pPr>
    </w:p>
    <w:p>
      <w:pPr>
        <w:pStyle w:val="BodyText"/>
        <w:tabs>
          <w:tab w:pos="5438" w:val="left" w:leader="none"/>
        </w:tabs>
        <w:spacing w:before="82"/>
        <w:ind w:left="1838"/>
        <w:rPr>
          <w:b w:val="0"/>
        </w:rPr>
      </w:pPr>
      <w:r>
        <w:rPr>
          <w:b w:val="0"/>
        </w:rPr>
        <w:t>Penerima</w:t>
      </w:r>
      <w:r>
        <w:rPr>
          <w:b w:val="0"/>
          <w:spacing w:val="-3"/>
        </w:rPr>
        <w:t> </w:t>
      </w:r>
      <w:r>
        <w:rPr>
          <w:b w:val="0"/>
        </w:rPr>
        <w:t>Kuasa</w:t>
      </w:r>
      <w:r>
        <w:rPr>
          <w:rFonts w:ascii="Times New Roman"/>
        </w:rPr>
        <w:tab/>
      </w:r>
      <w:r>
        <w:rPr>
          <w:b w:val="0"/>
        </w:rPr>
        <w:t>Pemberi</w:t>
      </w:r>
      <w:r>
        <w:rPr>
          <w:b w:val="0"/>
          <w:spacing w:val="-1"/>
        </w:rPr>
        <w:t> </w:t>
      </w:r>
      <w:r>
        <w:rPr>
          <w:b w:val="0"/>
        </w:rPr>
        <w:t>Kuasa</w:t>
      </w:r>
    </w:p>
    <w:p>
      <w:pPr>
        <w:pStyle w:val="BodyText"/>
        <w:rPr>
          <w:b w:val="0"/>
          <w:sz w:val="20"/>
        </w:rPr>
      </w:pPr>
    </w:p>
    <w:p>
      <w:pPr>
        <w:pStyle w:val="BodyText"/>
        <w:rPr>
          <w:b w:val="0"/>
          <w:sz w:val="20"/>
        </w:rPr>
      </w:pPr>
    </w:p>
    <w:p>
      <w:pPr>
        <w:pStyle w:val="BodyText"/>
        <w:spacing w:before="10"/>
        <w:rPr>
          <w:b w:val="0"/>
        </w:rPr>
      </w:pPr>
      <w:r>
        <w:rPr/>
        <w:pict>
          <v:line style="position:absolute;mso-position-horizontal-relative:page;mso-position-vertical-relative:paragraph;z-index:3488;mso-wrap-distance-left:0;mso-wrap-distance-right:0" from="106.914162pt,15.429448pt" to="202.907501pt,15.429448pt" stroked="true" strokeweight=".599346pt" strokecolor="#000000">
            <v:stroke dashstyle="solid"/>
            <w10:wrap type="topAndBottom"/>
          </v:line>
        </w:pict>
      </w:r>
      <w:r>
        <w:rPr/>
        <w:pict>
          <v:line style="position:absolute;mso-position-horizontal-relative:page;mso-position-vertical-relative:paragraph;z-index:3512;mso-wrap-distance-left:0;mso-wrap-distance-right:0" from="286.914032pt,15.429448pt" to="382.907356pt,15.429448pt" stroked="true" strokeweight=".599346pt" strokecolor="#000000">
            <v:stroke dashstyle="solid"/>
            <w10:wrap type="topAndBottom"/>
          </v:line>
        </w:pict>
      </w:r>
    </w:p>
    <w:p>
      <w:pPr>
        <w:pStyle w:val="BodyText"/>
        <w:tabs>
          <w:tab w:pos="5258" w:val="left" w:leader="none"/>
        </w:tabs>
        <w:spacing w:line="247" w:lineRule="exact"/>
        <w:ind w:left="1658"/>
        <w:rPr>
          <w:b w:val="0"/>
        </w:rPr>
      </w:pPr>
      <w:r>
        <w:rPr>
          <w:b w:val="0"/>
        </w:rPr>
        <w:t>(nama</w:t>
      </w:r>
      <w:r>
        <w:rPr>
          <w:b w:val="0"/>
          <w:spacing w:val="-2"/>
        </w:rPr>
        <w:t> </w:t>
      </w:r>
      <w:r>
        <w:rPr>
          <w:b w:val="0"/>
        </w:rPr>
        <w:t>dan</w:t>
      </w:r>
      <w:r>
        <w:rPr>
          <w:b w:val="0"/>
          <w:spacing w:val="-3"/>
        </w:rPr>
        <w:t> </w:t>
      </w:r>
      <w:r>
        <w:rPr>
          <w:b w:val="0"/>
        </w:rPr>
        <w:t>jabatan)</w:t>
      </w:r>
      <w:r>
        <w:rPr>
          <w:rFonts w:ascii="Times New Roman"/>
        </w:rPr>
        <w:tab/>
      </w:r>
      <w:r>
        <w:rPr>
          <w:b w:val="0"/>
        </w:rPr>
        <w:t>(nama dan</w:t>
      </w:r>
      <w:r>
        <w:rPr>
          <w:b w:val="0"/>
          <w:spacing w:val="-1"/>
        </w:rPr>
        <w:t> </w:t>
      </w:r>
      <w:r>
        <w:rPr>
          <w:b w:val="0"/>
        </w:rPr>
        <w:t>jabatan)</w:t>
      </w:r>
    </w:p>
    <w:p>
      <w:pPr>
        <w:pStyle w:val="BodyText"/>
        <w:spacing w:before="10"/>
        <w:rPr>
          <w:b w:val="0"/>
          <w:sz w:val="23"/>
        </w:rPr>
      </w:pPr>
    </w:p>
    <w:p>
      <w:pPr>
        <w:spacing w:line="228" w:lineRule="auto" w:before="0"/>
        <w:ind w:left="938" w:right="940" w:hanging="1"/>
        <w:jc w:val="left"/>
        <w:rPr>
          <w:b w:val="0"/>
          <w:sz w:val="21"/>
        </w:rPr>
      </w:pPr>
      <w:r>
        <w:rPr>
          <w:b w:val="0"/>
          <w:sz w:val="21"/>
        </w:rPr>
        <w:t>*)</w:t>
      </w:r>
      <w:r>
        <w:rPr>
          <w:b w:val="0"/>
          <w:spacing w:val="-16"/>
          <w:sz w:val="21"/>
        </w:rPr>
        <w:t> </w:t>
      </w:r>
      <w:r>
        <w:rPr>
          <w:b w:val="0"/>
          <w:sz w:val="21"/>
        </w:rPr>
        <w:t>Penerima</w:t>
      </w:r>
      <w:r>
        <w:rPr>
          <w:b w:val="0"/>
          <w:spacing w:val="-15"/>
          <w:sz w:val="21"/>
        </w:rPr>
        <w:t> </w:t>
      </w:r>
      <w:r>
        <w:rPr>
          <w:b w:val="0"/>
          <w:sz w:val="21"/>
        </w:rPr>
        <w:t>kuasa</w:t>
      </w:r>
      <w:r>
        <w:rPr>
          <w:b w:val="0"/>
          <w:spacing w:val="-16"/>
          <w:sz w:val="21"/>
        </w:rPr>
        <w:t> </w:t>
      </w:r>
      <w:r>
        <w:rPr>
          <w:b w:val="0"/>
          <w:sz w:val="21"/>
        </w:rPr>
        <w:t>dari</w:t>
      </w:r>
      <w:r>
        <w:rPr>
          <w:b w:val="0"/>
          <w:spacing w:val="-14"/>
          <w:sz w:val="21"/>
        </w:rPr>
        <w:t> </w:t>
      </w:r>
      <w:r>
        <w:rPr>
          <w:b w:val="0"/>
          <w:sz w:val="21"/>
        </w:rPr>
        <w:t>direktur</w:t>
      </w:r>
      <w:r>
        <w:rPr>
          <w:b w:val="0"/>
          <w:spacing w:val="-15"/>
          <w:sz w:val="21"/>
        </w:rPr>
        <w:t> </w:t>
      </w:r>
      <w:r>
        <w:rPr>
          <w:b w:val="0"/>
          <w:sz w:val="21"/>
        </w:rPr>
        <w:t>utama/pimpinan</w:t>
      </w:r>
      <w:r>
        <w:rPr>
          <w:b w:val="0"/>
          <w:spacing w:val="-16"/>
          <w:sz w:val="21"/>
        </w:rPr>
        <w:t> </w:t>
      </w:r>
      <w:r>
        <w:rPr>
          <w:b w:val="0"/>
          <w:sz w:val="21"/>
        </w:rPr>
        <w:t>perusahaan</w:t>
      </w:r>
      <w:r>
        <w:rPr>
          <w:b w:val="0"/>
          <w:spacing w:val="-15"/>
          <w:sz w:val="21"/>
        </w:rPr>
        <w:t> </w:t>
      </w:r>
      <w:r>
        <w:rPr>
          <w:b w:val="0"/>
          <w:sz w:val="21"/>
        </w:rPr>
        <w:t>yang</w:t>
      </w:r>
      <w:r>
        <w:rPr>
          <w:b w:val="0"/>
          <w:spacing w:val="-15"/>
          <w:sz w:val="21"/>
        </w:rPr>
        <w:t> </w:t>
      </w:r>
      <w:r>
        <w:rPr>
          <w:b w:val="0"/>
          <w:sz w:val="21"/>
        </w:rPr>
        <w:t>nama</w:t>
      </w:r>
      <w:r>
        <w:rPr>
          <w:b w:val="0"/>
          <w:spacing w:val="-15"/>
          <w:sz w:val="21"/>
        </w:rPr>
        <w:t> </w:t>
      </w:r>
      <w:r>
        <w:rPr>
          <w:b w:val="0"/>
          <w:sz w:val="21"/>
        </w:rPr>
        <w:t>penerima</w:t>
      </w:r>
      <w:r>
        <w:rPr>
          <w:b w:val="0"/>
          <w:spacing w:val="-15"/>
          <w:sz w:val="21"/>
        </w:rPr>
        <w:t> </w:t>
      </w:r>
      <w:r>
        <w:rPr>
          <w:b w:val="0"/>
          <w:sz w:val="21"/>
        </w:rPr>
        <w:t>kuasanya</w:t>
      </w:r>
      <w:r>
        <w:rPr>
          <w:b w:val="0"/>
          <w:spacing w:val="-15"/>
          <w:sz w:val="21"/>
        </w:rPr>
        <w:t> </w:t>
      </w:r>
      <w:r>
        <w:rPr>
          <w:b w:val="0"/>
          <w:sz w:val="21"/>
        </w:rPr>
        <w:t>tercantum</w:t>
      </w:r>
      <w:r>
        <w:rPr>
          <w:b w:val="0"/>
          <w:spacing w:val="-14"/>
          <w:sz w:val="21"/>
        </w:rPr>
        <w:t> </w:t>
      </w:r>
      <w:r>
        <w:rPr>
          <w:b w:val="0"/>
          <w:sz w:val="21"/>
        </w:rPr>
        <w:t>dalam akte pendirian atau</w:t>
      </w:r>
      <w:r>
        <w:rPr>
          <w:b w:val="0"/>
          <w:spacing w:val="-11"/>
          <w:sz w:val="21"/>
        </w:rPr>
        <w:t> </w:t>
      </w:r>
      <w:r>
        <w:rPr>
          <w:b w:val="0"/>
          <w:sz w:val="21"/>
        </w:rPr>
        <w:t>perubahannya.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5"/>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rPr>
          <w:rFonts w:ascii="Times New Roman"/>
          <w:sz w:val="29"/>
        </w:rPr>
      </w:pPr>
    </w:p>
    <w:p>
      <w:pPr>
        <w:pStyle w:val="BodyText"/>
        <w:ind w:left="8872"/>
        <w:rPr>
          <w:rFonts w:ascii="Times New Roman"/>
          <w:sz w:val="20"/>
        </w:rPr>
      </w:pPr>
      <w:r>
        <w:rPr>
          <w:rFonts w:ascii="Times New Roman"/>
          <w:sz w:val="20"/>
        </w:rPr>
        <w:pict>
          <v:shape style="width:63.75pt;height:13.2pt;mso-position-horizontal-relative:char;mso-position-vertical-relative:line" type="#_x0000_t202" filled="false" stroked="true" strokeweight=".48pt" strokecolor="#000000">
            <w10:anchorlock/>
            <v:textbox inset="0,0,0,0">
              <w:txbxContent>
                <w:p>
                  <w:pPr>
                    <w:pStyle w:val="BodyText"/>
                    <w:spacing w:line="250" w:lineRule="exact" w:before="4"/>
                    <w:ind w:left="158"/>
                    <w:rPr>
                      <w:b w:val="0"/>
                    </w:rPr>
                  </w:pPr>
                  <w:r>
                    <w:rPr>
                      <w:b w:val="0"/>
                    </w:rPr>
                    <w:t>Contoh-2</w:t>
                  </w:r>
                </w:p>
              </w:txbxContent>
            </v:textbox>
            <v:stroke dashstyle="solid"/>
          </v:shape>
        </w:pict>
      </w:r>
      <w:r>
        <w:rPr>
          <w:rFonts w:ascii="Times New Roman"/>
          <w:sz w:val="20"/>
        </w:rPr>
      </w:r>
    </w:p>
    <w:p>
      <w:pPr>
        <w:pStyle w:val="BodyText"/>
        <w:spacing w:before="10"/>
        <w:rPr>
          <w:rFonts w:ascii="Times New Roman"/>
          <w:sz w:val="10"/>
        </w:rPr>
      </w:pPr>
    </w:p>
    <w:p>
      <w:pPr>
        <w:pStyle w:val="Heading5"/>
        <w:spacing w:before="84"/>
        <w:ind w:left="3298" w:right="3313"/>
        <w:jc w:val="center"/>
        <w:rPr>
          <w:b w:val="0"/>
        </w:rPr>
      </w:pPr>
      <w:r>
        <w:rPr>
          <w:b w:val="0"/>
        </w:rPr>
        <w:t>[Kop Surat Badan Usaha]</w:t>
      </w:r>
    </w:p>
    <w:p>
      <w:pPr>
        <w:pStyle w:val="BodyText"/>
        <w:rPr>
          <w:b w:val="0"/>
        </w:rPr>
      </w:pPr>
    </w:p>
    <w:p>
      <w:pPr>
        <w:pStyle w:val="BodyText"/>
        <w:spacing w:line="253" w:lineRule="exact"/>
        <w:ind w:left="3306" w:right="3313"/>
        <w:jc w:val="center"/>
        <w:rPr>
          <w:b w:val="0"/>
        </w:rPr>
      </w:pPr>
      <w:r>
        <w:rPr>
          <w:b w:val="0"/>
        </w:rPr>
        <w:t>SURAT KUASA</w:t>
      </w:r>
    </w:p>
    <w:p>
      <w:pPr>
        <w:pStyle w:val="BodyText"/>
        <w:tabs>
          <w:tab w:pos="2278" w:val="left" w:leader="none"/>
        </w:tabs>
        <w:spacing w:line="253" w:lineRule="exact"/>
        <w:ind w:left="39"/>
        <w:jc w:val="center"/>
        <w:rPr>
          <w:rFonts w:ascii="Times New Roman"/>
        </w:rPr>
      </w:pPr>
      <w:r>
        <w:rPr>
          <w:b w:val="0"/>
        </w:rPr>
        <w:t>Nomor</w:t>
      </w:r>
      <w:r>
        <w:rPr>
          <w:b w:val="0"/>
          <w:spacing w:val="-1"/>
        </w:rPr>
        <w:t> </w:t>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spacing w:line="253" w:lineRule="exact" w:before="82"/>
        <w:ind w:left="938"/>
        <w:rPr>
          <w:b w:val="0"/>
        </w:rPr>
      </w:pPr>
      <w:r>
        <w:rPr>
          <w:b w:val="0"/>
        </w:rPr>
        <w:t>Yang bertandatangan di bawah ini:</w:t>
      </w:r>
    </w:p>
    <w:p>
      <w:pPr>
        <w:pStyle w:val="BodyText"/>
        <w:tabs>
          <w:tab w:pos="3098" w:val="left" w:leader="none"/>
          <w:tab w:pos="6810" w:val="left" w:leader="none"/>
        </w:tabs>
        <w:spacing w:line="253" w:lineRule="exact"/>
        <w:ind w:left="938"/>
        <w:rPr>
          <w:rFonts w:ascii="Times New Roman"/>
        </w:rPr>
      </w:pPr>
      <w:r>
        <w:rPr>
          <w:b w:val="0"/>
        </w:rPr>
        <w:t>Nama</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098" w:val="left" w:leader="none"/>
        </w:tabs>
        <w:spacing w:line="238" w:lineRule="exact" w:before="1"/>
        <w:ind w:left="938"/>
        <w:rPr>
          <w:b w:val="0"/>
        </w:rPr>
      </w:pPr>
      <w:r>
        <w:rPr>
          <w:b w:val="0"/>
        </w:rPr>
        <w:t>Alamat</w:t>
      </w:r>
      <w:r>
        <w:rPr>
          <w:b w:val="0"/>
          <w:spacing w:val="-4"/>
        </w:rPr>
        <w:t> </w:t>
      </w:r>
      <w:r>
        <w:rPr>
          <w:b w:val="0"/>
        </w:rPr>
        <w:t>Perusahaan</w:t>
      </w:r>
      <w:r>
        <w:rPr>
          <w:rFonts w:ascii="Times New Roman"/>
        </w:rPr>
        <w:tab/>
      </w:r>
      <w:r>
        <w:rPr>
          <w:b w:val="0"/>
        </w:rPr>
        <w:t>:</w:t>
      </w:r>
    </w:p>
    <w:p>
      <w:pPr>
        <w:tabs>
          <w:tab w:pos="3098" w:val="left" w:leader="none"/>
          <w:tab w:pos="6090" w:val="left" w:leader="none"/>
        </w:tabs>
        <w:spacing w:line="251" w:lineRule="exact" w:before="6"/>
        <w:ind w:left="938" w:right="0" w:firstLine="0"/>
        <w:jc w:val="left"/>
        <w:rPr>
          <w:b w:val="0"/>
          <w:sz w:val="25"/>
        </w:rPr>
      </w:pPr>
      <w:r>
        <w:rPr>
          <w:b w:val="0"/>
          <w:sz w:val="24"/>
        </w:rPr>
        <w:t>Jabatan</w:t>
      </w:r>
      <w:r>
        <w:rPr>
          <w:rFonts w:ascii="Times New Roman"/>
          <w:sz w:val="24"/>
        </w:rPr>
        <w:tab/>
      </w:r>
      <w:r>
        <w:rPr>
          <w:b w:val="0"/>
          <w:sz w:val="24"/>
        </w:rPr>
        <w:t>:</w:t>
      </w:r>
      <w:r>
        <w:rPr>
          <w:b w:val="0"/>
          <w:sz w:val="24"/>
          <w:u w:val="single"/>
        </w:rPr>
        <w:t> </w:t>
        <w:tab/>
      </w:r>
      <w:r>
        <w:rPr>
          <w:b w:val="0"/>
          <w:sz w:val="25"/>
        </w:rPr>
        <w:t>[Direktur Utama/Pimpinan</w:t>
      </w:r>
      <w:r>
        <w:rPr>
          <w:b w:val="0"/>
          <w:spacing w:val="-14"/>
          <w:sz w:val="25"/>
        </w:rPr>
        <w:t> </w:t>
      </w:r>
      <w:r>
        <w:rPr>
          <w:b w:val="0"/>
          <w:sz w:val="25"/>
        </w:rPr>
        <w:t>Perusahaan/</w:t>
      </w:r>
    </w:p>
    <w:p>
      <w:pPr>
        <w:pStyle w:val="Heading5"/>
        <w:tabs>
          <w:tab w:pos="7009" w:val="left" w:leader="none"/>
        </w:tabs>
        <w:spacing w:before="6"/>
        <w:ind w:left="3064"/>
        <w:rPr>
          <w:b w:val="0"/>
        </w:rPr>
      </w:pPr>
      <w:r>
        <w:rPr>
          <w:b w:val="0"/>
        </w:rPr>
        <w:t>Kepala</w:t>
      </w:r>
      <w:r>
        <w:rPr>
          <w:b w:val="0"/>
          <w:spacing w:val="-18"/>
        </w:rPr>
        <w:t> </w:t>
      </w:r>
      <w:r>
        <w:rPr>
          <w:b w:val="0"/>
        </w:rPr>
        <w:t>Cabang]</w:t>
      </w:r>
      <w:r>
        <w:rPr>
          <w:b w:val="0"/>
          <w:spacing w:val="-17"/>
        </w:rPr>
        <w:t> </w:t>
      </w:r>
      <w:r>
        <w:rPr>
          <w:b w:val="0"/>
          <w:sz w:val="24"/>
        </w:rPr>
        <w:t>_</w:t>
      </w:r>
      <w:r>
        <w:rPr>
          <w:b w:val="0"/>
          <w:sz w:val="24"/>
          <w:u w:val="single"/>
        </w:rPr>
        <w:t> </w:t>
        <w:tab/>
      </w:r>
      <w:r>
        <w:rPr>
          <w:b w:val="0"/>
        </w:rPr>
        <w:t>[ nama</w:t>
      </w:r>
      <w:r>
        <w:rPr>
          <w:b w:val="0"/>
          <w:spacing w:val="-12"/>
        </w:rPr>
        <w:t> </w:t>
      </w:r>
      <w:r>
        <w:rPr>
          <w:b w:val="0"/>
        </w:rPr>
        <w:t>PT/CV/Firma]</w:t>
      </w:r>
    </w:p>
    <w:p>
      <w:pPr>
        <w:pStyle w:val="BodyText"/>
        <w:spacing w:before="1"/>
        <w:rPr>
          <w:b w:val="0"/>
        </w:rPr>
      </w:pPr>
    </w:p>
    <w:p>
      <w:pPr>
        <w:tabs>
          <w:tab w:pos="3445" w:val="left" w:leader="none"/>
          <w:tab w:pos="5238" w:val="left" w:leader="none"/>
        </w:tabs>
        <w:spacing w:line="232" w:lineRule="auto" w:before="0"/>
        <w:ind w:left="938" w:right="892" w:firstLine="0"/>
        <w:jc w:val="both"/>
        <w:rPr>
          <w:b w:val="0"/>
          <w:sz w:val="24"/>
        </w:rPr>
      </w:pPr>
      <w:r>
        <w:rPr>
          <w:b w:val="0"/>
          <w:sz w:val="24"/>
        </w:rPr>
        <w:t>dalam hal ini bertindak untuk dan atas  nama  perusahaan)  berdasarkan  Akta  Notaris  No. </w:t>
      </w:r>
      <w:r>
        <w:rPr>
          <w:b w:val="0"/>
          <w:sz w:val="25"/>
        </w:rPr>
        <w:t>[No.  Akta</w:t>
      </w:r>
      <w:r>
        <w:rPr>
          <w:b w:val="0"/>
          <w:spacing w:val="5"/>
          <w:sz w:val="25"/>
        </w:rPr>
        <w:t> </w:t>
      </w:r>
      <w:r>
        <w:rPr>
          <w:b w:val="0"/>
          <w:sz w:val="25"/>
        </w:rPr>
        <w:t>notaris]</w:t>
      </w:r>
      <w:r>
        <w:rPr>
          <w:b w:val="0"/>
          <w:spacing w:val="33"/>
          <w:sz w:val="25"/>
        </w:rPr>
        <w:t> </w:t>
      </w:r>
      <w:r>
        <w:rPr>
          <w:b w:val="0"/>
          <w:sz w:val="24"/>
        </w:rPr>
        <w:t>tanggal</w:t>
      </w:r>
      <w:r>
        <w:rPr>
          <w:b w:val="0"/>
          <w:sz w:val="24"/>
          <w:u w:val="single"/>
        </w:rPr>
        <w:t> </w:t>
        <w:tab/>
      </w:r>
      <w:r>
        <w:rPr>
          <w:b w:val="0"/>
          <w:sz w:val="25"/>
        </w:rPr>
        <w:t>[tanggal penerbitan Akta] </w:t>
      </w:r>
      <w:r>
        <w:rPr>
          <w:b w:val="0"/>
          <w:sz w:val="24"/>
        </w:rPr>
        <w:t>yang dikeluarkan oleh Notaris</w:t>
      </w:r>
      <w:r>
        <w:rPr>
          <w:b w:val="0"/>
          <w:sz w:val="24"/>
          <w:u w:val="single"/>
        </w:rPr>
        <w:t> </w:t>
        <w:tab/>
      </w:r>
      <w:r>
        <w:rPr>
          <w:b w:val="0"/>
          <w:sz w:val="25"/>
        </w:rPr>
        <w:t>[nama</w:t>
      </w:r>
      <w:r>
        <w:rPr>
          <w:b w:val="0"/>
          <w:spacing w:val="-18"/>
          <w:sz w:val="25"/>
        </w:rPr>
        <w:t> </w:t>
      </w:r>
      <w:r>
        <w:rPr>
          <w:b w:val="0"/>
          <w:sz w:val="25"/>
        </w:rPr>
        <w:t>Notaris</w:t>
      </w:r>
      <w:r>
        <w:rPr>
          <w:b w:val="0"/>
          <w:spacing w:val="-18"/>
          <w:sz w:val="25"/>
        </w:rPr>
        <w:t> </w:t>
      </w:r>
      <w:r>
        <w:rPr>
          <w:b w:val="0"/>
          <w:sz w:val="25"/>
        </w:rPr>
        <w:t>penerbit</w:t>
      </w:r>
      <w:r>
        <w:rPr>
          <w:b w:val="0"/>
          <w:spacing w:val="-19"/>
          <w:sz w:val="25"/>
        </w:rPr>
        <w:t> </w:t>
      </w:r>
      <w:r>
        <w:rPr>
          <w:b w:val="0"/>
          <w:sz w:val="25"/>
        </w:rPr>
        <w:t>Akta]</w:t>
      </w:r>
      <w:r>
        <w:rPr>
          <w:b w:val="0"/>
          <w:spacing w:val="-18"/>
          <w:sz w:val="25"/>
        </w:rPr>
        <w:t> </w:t>
      </w:r>
      <w:r>
        <w:rPr>
          <w:b w:val="0"/>
          <w:sz w:val="24"/>
        </w:rPr>
        <w:t>beserta</w:t>
      </w:r>
      <w:r>
        <w:rPr>
          <w:b w:val="0"/>
          <w:spacing w:val="-15"/>
          <w:sz w:val="24"/>
        </w:rPr>
        <w:t> </w:t>
      </w:r>
      <w:r>
        <w:rPr>
          <w:b w:val="0"/>
          <w:sz w:val="24"/>
        </w:rPr>
        <w:t>perubahannya,</w:t>
      </w:r>
      <w:r>
        <w:rPr>
          <w:b w:val="0"/>
          <w:spacing w:val="-15"/>
          <w:sz w:val="24"/>
        </w:rPr>
        <w:t> </w:t>
      </w:r>
      <w:r>
        <w:rPr>
          <w:b w:val="0"/>
          <w:sz w:val="24"/>
        </w:rPr>
        <w:t>yang</w:t>
      </w:r>
      <w:r>
        <w:rPr>
          <w:b w:val="0"/>
          <w:spacing w:val="-15"/>
          <w:sz w:val="24"/>
        </w:rPr>
        <w:t> </w:t>
      </w:r>
      <w:r>
        <w:rPr>
          <w:b w:val="0"/>
          <w:sz w:val="24"/>
        </w:rPr>
        <w:t>selanjutnya disebut sebagai Pemberi</w:t>
      </w:r>
      <w:r>
        <w:rPr>
          <w:b w:val="0"/>
          <w:spacing w:val="-4"/>
          <w:sz w:val="24"/>
        </w:rPr>
        <w:t> </w:t>
      </w:r>
      <w:r>
        <w:rPr>
          <w:b w:val="0"/>
          <w:sz w:val="24"/>
        </w:rPr>
        <w:t>Kuasa.</w:t>
      </w:r>
    </w:p>
    <w:p>
      <w:pPr>
        <w:pStyle w:val="BodyText"/>
        <w:spacing w:before="4"/>
        <w:rPr>
          <w:b w:val="0"/>
        </w:rPr>
      </w:pPr>
    </w:p>
    <w:p>
      <w:pPr>
        <w:pStyle w:val="BodyText"/>
        <w:ind w:left="938"/>
        <w:rPr>
          <w:b w:val="0"/>
        </w:rPr>
      </w:pPr>
      <w:r>
        <w:rPr>
          <w:b w:val="0"/>
        </w:rPr>
        <w:t>Memberi kuasa kepada :</w:t>
      </w:r>
    </w:p>
    <w:p>
      <w:pPr>
        <w:pStyle w:val="BodyText"/>
        <w:tabs>
          <w:tab w:pos="2378" w:val="left" w:leader="none"/>
          <w:tab w:pos="5610" w:val="left" w:leader="none"/>
        </w:tabs>
        <w:spacing w:before="1"/>
        <w:ind w:left="938" w:right="5458"/>
        <w:rPr>
          <w:b w:val="0"/>
        </w:rPr>
      </w:pPr>
      <w:r>
        <w:rPr>
          <w:b w:val="0"/>
        </w:rPr>
        <w:t>Nama</w:t>
      </w:r>
      <w:r>
        <w:rPr>
          <w:rFonts w:ascii="Times New Roman"/>
        </w:rPr>
        <w:tab/>
      </w:r>
      <w:r>
        <w:rPr>
          <w:b w:val="0"/>
        </w:rPr>
        <w:t>:</w:t>
      </w:r>
      <w:r>
        <w:rPr>
          <w:b w:val="0"/>
          <w:u w:val="single"/>
        </w:rPr>
        <w:tab/>
      </w:r>
      <w:r>
        <w:rPr>
          <w:b w:val="0"/>
        </w:rPr>
        <w:t> Alamat</w:t>
      </w:r>
      <w:r>
        <w:rPr>
          <w:rFonts w:ascii="Times New Roman"/>
        </w:rPr>
        <w:tab/>
      </w:r>
      <w:r>
        <w:rPr>
          <w:b w:val="0"/>
        </w:rPr>
        <w:t>:</w:t>
      </w:r>
      <w:r>
        <w:rPr>
          <w:b w:val="0"/>
          <w:u w:val="single"/>
        </w:rPr>
        <w:tab/>
      </w:r>
      <w:r>
        <w:rPr>
          <w:b w:val="0"/>
        </w:rPr>
        <w:t> yang selanjutnya disebut sebagai Penerima</w:t>
      </w:r>
      <w:r>
        <w:rPr>
          <w:b w:val="0"/>
          <w:spacing w:val="-21"/>
        </w:rPr>
        <w:t> </w:t>
      </w:r>
      <w:r>
        <w:rPr>
          <w:b w:val="0"/>
        </w:rPr>
        <w:t>Kuasa.</w:t>
      </w:r>
    </w:p>
    <w:p>
      <w:pPr>
        <w:pStyle w:val="BodyText"/>
        <w:rPr>
          <w:b w:val="0"/>
        </w:rPr>
      </w:pPr>
    </w:p>
    <w:p>
      <w:pPr>
        <w:pStyle w:val="BodyText"/>
        <w:spacing w:line="249" w:lineRule="exact"/>
        <w:ind w:left="938"/>
        <w:rPr>
          <w:b w:val="0"/>
        </w:rPr>
      </w:pPr>
      <w:r>
        <w:rPr>
          <w:b w:val="0"/>
        </w:rPr>
        <w:t>Penerima Kuasa mewakili Pemberi Kuasa untuk :</w:t>
      </w:r>
    </w:p>
    <w:p>
      <w:pPr>
        <w:pStyle w:val="Heading5"/>
        <w:numPr>
          <w:ilvl w:val="0"/>
          <w:numId w:val="356"/>
        </w:numPr>
        <w:tabs>
          <w:tab w:pos="1188" w:val="left" w:leader="none"/>
        </w:tabs>
        <w:spacing w:line="254" w:lineRule="exact" w:before="0" w:after="0"/>
        <w:ind w:left="1188" w:right="0" w:hanging="250"/>
        <w:jc w:val="left"/>
        <w:rPr>
          <w:b w:val="0"/>
        </w:rPr>
      </w:pPr>
      <w:r>
        <w:rPr>
          <w:b w:val="0"/>
        </w:rPr>
        <w:t>[menghadiri pemberian</w:t>
      </w:r>
      <w:r>
        <w:rPr>
          <w:b w:val="0"/>
          <w:spacing w:val="-9"/>
        </w:rPr>
        <w:t> </w:t>
      </w:r>
      <w:r>
        <w:rPr>
          <w:b w:val="0"/>
        </w:rPr>
        <w:t>penjelasan,]</w:t>
      </w:r>
    </w:p>
    <w:p>
      <w:pPr>
        <w:pStyle w:val="ListParagraph"/>
        <w:numPr>
          <w:ilvl w:val="0"/>
          <w:numId w:val="356"/>
        </w:numPr>
        <w:tabs>
          <w:tab w:pos="1188" w:val="left" w:leader="none"/>
        </w:tabs>
        <w:spacing w:line="254" w:lineRule="exact" w:before="0" w:after="0"/>
        <w:ind w:left="1188" w:right="0" w:hanging="250"/>
        <w:jc w:val="left"/>
        <w:rPr>
          <w:b w:val="0"/>
          <w:sz w:val="25"/>
        </w:rPr>
      </w:pPr>
      <w:r>
        <w:rPr>
          <w:b w:val="0"/>
          <w:sz w:val="25"/>
        </w:rPr>
        <w:t>[menghadiri pembukaan</w:t>
      </w:r>
      <w:r>
        <w:rPr>
          <w:b w:val="0"/>
          <w:spacing w:val="-9"/>
          <w:sz w:val="25"/>
        </w:rPr>
        <w:t> </w:t>
      </w:r>
      <w:r>
        <w:rPr>
          <w:b w:val="0"/>
          <w:sz w:val="25"/>
        </w:rPr>
        <w:t>penawaran,]</w:t>
      </w:r>
    </w:p>
    <w:p>
      <w:pPr>
        <w:pStyle w:val="ListParagraph"/>
        <w:numPr>
          <w:ilvl w:val="0"/>
          <w:numId w:val="356"/>
        </w:numPr>
        <w:tabs>
          <w:tab w:pos="1188" w:val="left" w:leader="none"/>
        </w:tabs>
        <w:spacing w:line="257" w:lineRule="exact" w:before="0" w:after="0"/>
        <w:ind w:left="1188" w:right="0" w:hanging="250"/>
        <w:jc w:val="left"/>
        <w:rPr>
          <w:b w:val="0"/>
          <w:sz w:val="25"/>
        </w:rPr>
      </w:pPr>
      <w:r>
        <w:rPr>
          <w:b w:val="0"/>
          <w:sz w:val="25"/>
        </w:rPr>
        <w:t>[menandatangani</w:t>
      </w:r>
      <w:r>
        <w:rPr>
          <w:b w:val="0"/>
          <w:spacing w:val="-8"/>
          <w:sz w:val="25"/>
        </w:rPr>
        <w:t> </w:t>
      </w:r>
      <w:r>
        <w:rPr>
          <w:b w:val="0"/>
          <w:sz w:val="25"/>
        </w:rPr>
        <w:t>Berita</w:t>
      </w:r>
      <w:r>
        <w:rPr>
          <w:b w:val="0"/>
          <w:spacing w:val="-8"/>
          <w:sz w:val="25"/>
        </w:rPr>
        <w:t> </w:t>
      </w:r>
      <w:r>
        <w:rPr>
          <w:b w:val="0"/>
          <w:sz w:val="25"/>
        </w:rPr>
        <w:t>Acara</w:t>
      </w:r>
      <w:r>
        <w:rPr>
          <w:b w:val="0"/>
          <w:spacing w:val="-7"/>
          <w:sz w:val="25"/>
        </w:rPr>
        <w:t> </w:t>
      </w:r>
      <w:r>
        <w:rPr>
          <w:b w:val="0"/>
          <w:sz w:val="25"/>
        </w:rPr>
        <w:t>Klarifikasi</w:t>
      </w:r>
      <w:r>
        <w:rPr>
          <w:b w:val="0"/>
          <w:spacing w:val="-8"/>
          <w:sz w:val="25"/>
        </w:rPr>
        <w:t> </w:t>
      </w:r>
      <w:r>
        <w:rPr>
          <w:b w:val="0"/>
          <w:sz w:val="25"/>
        </w:rPr>
        <w:t>teknis</w:t>
      </w:r>
      <w:r>
        <w:rPr>
          <w:b w:val="0"/>
          <w:spacing w:val="-8"/>
          <w:sz w:val="25"/>
        </w:rPr>
        <w:t> </w:t>
      </w:r>
      <w:r>
        <w:rPr>
          <w:b w:val="0"/>
          <w:sz w:val="25"/>
        </w:rPr>
        <w:t>dan</w:t>
      </w:r>
      <w:r>
        <w:rPr>
          <w:b w:val="0"/>
          <w:spacing w:val="-8"/>
          <w:sz w:val="25"/>
        </w:rPr>
        <w:t> </w:t>
      </w:r>
      <w:r>
        <w:rPr>
          <w:b w:val="0"/>
          <w:sz w:val="25"/>
        </w:rPr>
        <w:t>negosiasi</w:t>
      </w:r>
      <w:r>
        <w:rPr>
          <w:b w:val="0"/>
          <w:spacing w:val="-8"/>
          <w:sz w:val="25"/>
        </w:rPr>
        <w:t> </w:t>
      </w:r>
      <w:r>
        <w:rPr>
          <w:b w:val="0"/>
          <w:sz w:val="25"/>
        </w:rPr>
        <w:t>harga]</w:t>
      </w:r>
    </w:p>
    <w:p>
      <w:pPr>
        <w:pStyle w:val="BodyText"/>
        <w:tabs>
          <w:tab w:pos="2870" w:val="left" w:leader="none"/>
        </w:tabs>
        <w:spacing w:line="252" w:lineRule="exact"/>
        <w:ind w:left="938"/>
        <w:rPr>
          <w:b w:val="0"/>
        </w:rPr>
      </w:pPr>
      <w:r>
        <w:rPr>
          <w:b w:val="0"/>
        </w:rPr>
        <w:t>4</w:t>
      </w:r>
      <w:r>
        <w:rPr>
          <w:b w:val="0"/>
          <w:u w:val="single"/>
        </w:rPr>
        <w:t> </w:t>
        <w:tab/>
      </w:r>
      <w:r>
        <w:rPr>
          <w:b w:val="0"/>
        </w:rPr>
        <w:t>,</w:t>
      </w:r>
      <w:r>
        <w:rPr>
          <w:b w:val="0"/>
          <w:spacing w:val="-1"/>
        </w:rPr>
        <w:t> </w:t>
      </w:r>
      <w:r>
        <w:rPr>
          <w:b w:val="0"/>
        </w:rPr>
        <w:t>dst</w:t>
      </w:r>
    </w:p>
    <w:p>
      <w:pPr>
        <w:pStyle w:val="BodyText"/>
        <w:rPr>
          <w:b w:val="0"/>
          <w:sz w:val="26"/>
        </w:rPr>
      </w:pPr>
    </w:p>
    <w:p>
      <w:pPr>
        <w:pStyle w:val="BodyText"/>
        <w:spacing w:before="233"/>
        <w:ind w:left="938"/>
        <w:rPr>
          <w:b w:val="0"/>
        </w:rPr>
      </w:pPr>
      <w:r>
        <w:rPr>
          <w:b w:val="0"/>
        </w:rPr>
        <w:t>Surat kuasa ini tidak dapat dilimpahkan lagi kepada orang lain.</w:t>
      </w:r>
    </w:p>
    <w:p>
      <w:pPr>
        <w:pStyle w:val="BodyText"/>
        <w:spacing w:before="1"/>
        <w:rPr>
          <w:b w:val="0"/>
          <w:sz w:val="13"/>
        </w:rPr>
      </w:pPr>
    </w:p>
    <w:p>
      <w:pPr>
        <w:pStyle w:val="BodyText"/>
        <w:tabs>
          <w:tab w:pos="2138" w:val="left" w:leader="none"/>
          <w:tab w:pos="4110" w:val="left" w:leader="none"/>
          <w:tab w:pos="4794" w:val="left" w:leader="none"/>
        </w:tabs>
        <w:spacing w:before="115"/>
        <w:ind w:left="938"/>
        <w:rPr>
          <w:rFonts w:ascii="Times New Roman"/>
        </w:rPr>
      </w:pPr>
      <w:r>
        <w:rPr>
          <w:rFonts w:ascii="Times New Roman"/>
          <w:w w:val="99"/>
          <w:u w:val="single"/>
        </w:rPr>
        <w:t> </w:t>
      </w:r>
      <w:r>
        <w:rPr>
          <w:rFonts w:ascii="Times New Roman"/>
          <w:u w:val="single"/>
        </w:rPr>
        <w:tab/>
      </w:r>
      <w:r>
        <w:rPr>
          <w:b w:val="0"/>
        </w:rPr>
        <w:t>,</w:t>
      </w:r>
      <w:r>
        <w:rPr>
          <w:b w:val="0"/>
          <w:u w:val="single"/>
        </w:rPr>
        <w:t> </w:t>
        <w:tab/>
      </w:r>
      <w:r>
        <w:rPr>
          <w:b w:val="0"/>
        </w:rPr>
        <w:t>20</w:t>
      </w:r>
      <w:r>
        <w:rPr>
          <w:rFonts w:ascii="Times New Roman"/>
          <w:u w:val="single"/>
        </w:rPr>
        <w:t> </w:t>
        <w:tab/>
      </w:r>
    </w:p>
    <w:p>
      <w:pPr>
        <w:pStyle w:val="BodyText"/>
        <w:rPr>
          <w:rFonts w:ascii="Times New Roman"/>
          <w:sz w:val="20"/>
        </w:rPr>
      </w:pPr>
    </w:p>
    <w:p>
      <w:pPr>
        <w:pStyle w:val="BodyText"/>
        <w:spacing w:before="10"/>
        <w:rPr>
          <w:rFonts w:ascii="Times New Roman"/>
          <w:sz w:val="19"/>
        </w:rPr>
      </w:pPr>
    </w:p>
    <w:p>
      <w:pPr>
        <w:pStyle w:val="BodyText"/>
        <w:tabs>
          <w:tab w:pos="6158" w:val="left" w:leader="none"/>
        </w:tabs>
        <w:spacing w:before="1"/>
        <w:ind w:left="2378"/>
        <w:rPr>
          <w:b w:val="0"/>
        </w:rPr>
      </w:pPr>
      <w:r>
        <w:rPr>
          <w:b w:val="0"/>
        </w:rPr>
        <w:t>Penerima</w:t>
      </w:r>
      <w:r>
        <w:rPr>
          <w:b w:val="0"/>
          <w:spacing w:val="-3"/>
        </w:rPr>
        <w:t> </w:t>
      </w:r>
      <w:r>
        <w:rPr>
          <w:b w:val="0"/>
        </w:rPr>
        <w:t>Kuasa</w:t>
      </w:r>
      <w:r>
        <w:rPr>
          <w:rFonts w:ascii="Times New Roman"/>
        </w:rPr>
        <w:tab/>
      </w:r>
      <w:r>
        <w:rPr>
          <w:b w:val="0"/>
        </w:rPr>
        <w:t>Pemberi</w:t>
      </w:r>
      <w:r>
        <w:rPr>
          <w:b w:val="0"/>
          <w:spacing w:val="-1"/>
        </w:rPr>
        <w:t> </w:t>
      </w:r>
      <w:r>
        <w:rPr>
          <w:b w:val="0"/>
        </w:rPr>
        <w:t>Kuasa</w:t>
      </w:r>
    </w:p>
    <w:p>
      <w:pPr>
        <w:pStyle w:val="BodyText"/>
        <w:rPr>
          <w:b w:val="0"/>
          <w:sz w:val="20"/>
        </w:rPr>
      </w:pPr>
    </w:p>
    <w:p>
      <w:pPr>
        <w:pStyle w:val="BodyText"/>
        <w:rPr>
          <w:b w:val="0"/>
          <w:sz w:val="20"/>
        </w:rPr>
      </w:pPr>
    </w:p>
    <w:p>
      <w:pPr>
        <w:pStyle w:val="BodyText"/>
        <w:rPr>
          <w:b w:val="0"/>
          <w:sz w:val="20"/>
        </w:rPr>
      </w:pPr>
    </w:p>
    <w:p>
      <w:pPr>
        <w:pStyle w:val="BodyText"/>
        <w:spacing w:before="8"/>
        <w:rPr>
          <w:b w:val="0"/>
          <w:sz w:val="28"/>
        </w:rPr>
      </w:pPr>
      <w:r>
        <w:rPr/>
        <w:pict>
          <v:line style="position:absolute;mso-position-horizontal-relative:page;mso-position-vertical-relative:paragraph;z-index:3560;mso-wrap-distance-left:0;mso-wrap-distance-right:0" from="133.914047pt,17.464758pt" to="229.907372pt,17.464758pt" stroked="true" strokeweight=".599346pt" strokecolor="#000000">
            <v:stroke dashstyle="solid"/>
            <w10:wrap type="topAndBottom"/>
          </v:line>
        </w:pict>
      </w:r>
      <w:r>
        <w:rPr/>
        <w:pict>
          <v:line style="position:absolute;mso-position-horizontal-relative:page;mso-position-vertical-relative:paragraph;z-index:3584;mso-wrap-distance-left:0;mso-wrap-distance-right:0" from="322.913879pt,17.464758pt" to="418.907204pt,17.464758pt" stroked="true" strokeweight=".599346pt" strokecolor="#000000">
            <v:stroke dashstyle="solid"/>
            <w10:wrap type="topAndBottom"/>
          </v:line>
        </w:pict>
      </w:r>
    </w:p>
    <w:p>
      <w:pPr>
        <w:pStyle w:val="BodyText"/>
        <w:tabs>
          <w:tab w:pos="5978" w:val="left" w:leader="none"/>
        </w:tabs>
        <w:spacing w:line="249" w:lineRule="exact"/>
        <w:ind w:left="2798"/>
        <w:rPr>
          <w:b w:val="0"/>
        </w:rPr>
      </w:pPr>
      <w:r>
        <w:rPr>
          <w:b w:val="0"/>
        </w:rPr>
        <w:t>(nama)</w:t>
      </w:r>
      <w:r>
        <w:rPr>
          <w:rFonts w:ascii="Times New Roman"/>
        </w:rPr>
        <w:tab/>
      </w:r>
      <w:r>
        <w:rPr>
          <w:b w:val="0"/>
        </w:rPr>
        <w:t>(nama dan</w:t>
      </w:r>
      <w:r>
        <w:rPr>
          <w:b w:val="0"/>
          <w:spacing w:val="-2"/>
        </w:rPr>
        <w:t> </w:t>
      </w:r>
      <w:r>
        <w:rPr>
          <w:b w:val="0"/>
        </w:rPr>
        <w:t>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5"/>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6"/>
        <w:rPr>
          <w:rFonts w:ascii="Times New Roman"/>
          <w:sz w:val="18"/>
        </w:rPr>
      </w:pPr>
    </w:p>
    <w:p>
      <w:pPr>
        <w:pStyle w:val="ListParagraph"/>
        <w:numPr>
          <w:ilvl w:val="1"/>
          <w:numId w:val="354"/>
        </w:numPr>
        <w:tabs>
          <w:tab w:pos="1367" w:val="left" w:leader="none"/>
          <w:tab w:pos="1368" w:val="left" w:leader="none"/>
          <w:tab w:pos="10240" w:val="left" w:leader="none"/>
        </w:tabs>
        <w:spacing w:line="240" w:lineRule="auto" w:before="83" w:after="0"/>
        <w:ind w:left="1368" w:right="0" w:hanging="428"/>
        <w:jc w:val="left"/>
        <w:rPr>
          <w:rFonts w:ascii="Times New Roman"/>
          <w:sz w:val="24"/>
        </w:rPr>
      </w:pPr>
      <w:r>
        <w:rPr>
          <w:b w:val="0"/>
          <w:sz w:val="24"/>
          <w:u w:val="single"/>
        </w:rPr>
        <w:t>BENTUK JAMINAN PELAKSANAAN DARI</w:t>
      </w:r>
      <w:r>
        <w:rPr>
          <w:b w:val="0"/>
          <w:spacing w:val="-11"/>
          <w:sz w:val="24"/>
          <w:u w:val="single"/>
        </w:rPr>
        <w:t> </w:t>
      </w:r>
      <w:r>
        <w:rPr>
          <w:b w:val="0"/>
          <w:sz w:val="24"/>
          <w:u w:val="single"/>
        </w:rPr>
        <w:t>BANK</w:t>
      </w:r>
      <w:r>
        <w:rPr>
          <w:rFonts w:ascii="Times New Roman"/>
          <w:sz w:val="24"/>
          <w:u w:val="single"/>
        </w:rPr>
        <w:tab/>
      </w:r>
    </w:p>
    <w:p>
      <w:pPr>
        <w:pStyle w:val="BodyText"/>
        <w:spacing w:before="9"/>
        <w:rPr>
          <w:rFonts w:ascii="Times New Roman"/>
          <w:sz w:val="12"/>
        </w:rPr>
      </w:pPr>
    </w:p>
    <w:p>
      <w:pPr>
        <w:spacing w:before="85"/>
        <w:ind w:left="3309" w:right="3313" w:firstLine="0"/>
        <w:jc w:val="center"/>
        <w:rPr>
          <w:b w:val="0"/>
          <w:sz w:val="23"/>
        </w:rPr>
      </w:pPr>
      <w:r>
        <w:rPr>
          <w:b w:val="0"/>
          <w:sz w:val="23"/>
        </w:rPr>
        <w:t>[Kop Bank Penerbit Jaminan]</w:t>
      </w:r>
    </w:p>
    <w:p>
      <w:pPr>
        <w:pStyle w:val="BodyText"/>
        <w:spacing w:before="7"/>
        <w:rPr>
          <w:b w:val="0"/>
          <w:sz w:val="21"/>
        </w:rPr>
      </w:pPr>
    </w:p>
    <w:p>
      <w:pPr>
        <w:spacing w:before="0"/>
        <w:ind w:left="3307" w:right="3313" w:firstLine="0"/>
        <w:jc w:val="center"/>
        <w:rPr>
          <w:b w:val="0"/>
          <w:sz w:val="22"/>
        </w:rPr>
      </w:pPr>
      <w:r>
        <w:rPr>
          <w:b w:val="0"/>
          <w:sz w:val="22"/>
        </w:rPr>
        <w:t>GARANSI BANK</w:t>
      </w:r>
    </w:p>
    <w:p>
      <w:pPr>
        <w:spacing w:before="1"/>
        <w:ind w:left="4487" w:right="4478" w:firstLine="825"/>
        <w:jc w:val="left"/>
        <w:rPr>
          <w:b w:val="0"/>
          <w:sz w:val="22"/>
        </w:rPr>
      </w:pPr>
      <w:r>
        <w:rPr>
          <w:b w:val="0"/>
          <w:sz w:val="22"/>
        </w:rPr>
        <w:t>sebagai JAMINAN PELAKSANAAN</w:t>
      </w:r>
    </w:p>
    <w:p>
      <w:pPr>
        <w:tabs>
          <w:tab w:pos="2652" w:val="left" w:leader="none"/>
        </w:tabs>
        <w:spacing w:line="229" w:lineRule="exact" w:before="0"/>
        <w:ind w:left="37" w:right="0" w:firstLine="0"/>
        <w:jc w:val="center"/>
        <w:rPr>
          <w:rFonts w:ascii="Times New Roman"/>
          <w:sz w:val="22"/>
        </w:rPr>
      </w:pPr>
      <w:r>
        <w:rPr>
          <w:b w:val="0"/>
          <w:sz w:val="22"/>
        </w:rPr>
        <w:t>No.</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4"/>
        <w:rPr>
          <w:rFonts w:ascii="Times New Roman"/>
          <w:sz w:val="10"/>
        </w:rPr>
      </w:pPr>
    </w:p>
    <w:p>
      <w:pPr>
        <w:tabs>
          <w:tab w:pos="8265" w:val="left" w:leader="none"/>
        </w:tabs>
        <w:spacing w:before="114"/>
        <w:ind w:left="938" w:right="0" w:firstLine="0"/>
        <w:jc w:val="left"/>
        <w:rPr>
          <w:b w:val="0"/>
          <w:sz w:val="22"/>
        </w:rPr>
      </w:pPr>
      <w:r>
        <w:rPr>
          <w:b w:val="0"/>
          <w:sz w:val="22"/>
        </w:rPr>
        <w:t>Yang  bertanda  tangan </w:t>
      </w:r>
      <w:r>
        <w:rPr>
          <w:b w:val="0"/>
          <w:spacing w:val="5"/>
          <w:sz w:val="22"/>
        </w:rPr>
        <w:t> </w:t>
      </w:r>
      <w:r>
        <w:rPr>
          <w:b w:val="0"/>
          <w:sz w:val="22"/>
        </w:rPr>
        <w:t>dibawah </w:t>
      </w:r>
      <w:r>
        <w:rPr>
          <w:b w:val="0"/>
          <w:spacing w:val="3"/>
          <w:sz w:val="22"/>
        </w:rPr>
        <w:t> </w:t>
      </w:r>
      <w:r>
        <w:rPr>
          <w:b w:val="0"/>
          <w:sz w:val="22"/>
        </w:rPr>
        <w:t>ini:</w:t>
      </w:r>
      <w:r>
        <w:rPr>
          <w:b w:val="0"/>
          <w:sz w:val="22"/>
          <w:u w:val="single"/>
        </w:rPr>
        <w:t> </w:t>
        <w:tab/>
      </w:r>
      <w:r>
        <w:rPr>
          <w:b w:val="0"/>
          <w:sz w:val="22"/>
        </w:rPr>
        <w:t>dalam  jabatan </w:t>
      </w:r>
      <w:r>
        <w:rPr>
          <w:b w:val="0"/>
          <w:spacing w:val="1"/>
          <w:sz w:val="22"/>
        </w:rPr>
        <w:t> </w:t>
      </w:r>
      <w:r>
        <w:rPr>
          <w:b w:val="0"/>
          <w:sz w:val="22"/>
        </w:rPr>
        <w:t>selaku</w:t>
      </w:r>
    </w:p>
    <w:p>
      <w:pPr>
        <w:tabs>
          <w:tab w:pos="7038" w:val="left" w:leader="none"/>
        </w:tabs>
        <w:spacing w:line="205" w:lineRule="exact" w:before="1"/>
        <w:ind w:left="938" w:right="0" w:firstLine="0"/>
        <w:jc w:val="left"/>
        <w:rPr>
          <w:b w:val="0"/>
          <w:sz w:val="22"/>
        </w:rPr>
      </w:pPr>
      <w:r>
        <w:rPr>
          <w:rFonts w:ascii="Times New Roman"/>
          <w:w w:val="100"/>
          <w:sz w:val="22"/>
          <w:u w:val="single"/>
        </w:rPr>
        <w:t> </w:t>
      </w:r>
      <w:r>
        <w:rPr>
          <w:rFonts w:ascii="Times New Roman"/>
          <w:sz w:val="22"/>
          <w:u w:val="single"/>
        </w:rPr>
        <w:tab/>
      </w:r>
      <w:r>
        <w:rPr>
          <w:rFonts w:ascii="Times New Roman"/>
          <w:spacing w:val="-17"/>
          <w:sz w:val="22"/>
        </w:rPr>
        <w:t> </w:t>
      </w:r>
      <w:r>
        <w:rPr>
          <w:b w:val="0"/>
          <w:sz w:val="22"/>
        </w:rPr>
        <w:t>dalam</w:t>
      </w:r>
      <w:r>
        <w:rPr>
          <w:b w:val="0"/>
          <w:spacing w:val="31"/>
          <w:sz w:val="22"/>
        </w:rPr>
        <w:t> </w:t>
      </w:r>
      <w:r>
        <w:rPr>
          <w:b w:val="0"/>
          <w:sz w:val="22"/>
        </w:rPr>
        <w:t>hal</w:t>
      </w:r>
      <w:r>
        <w:rPr>
          <w:b w:val="0"/>
          <w:spacing w:val="32"/>
          <w:sz w:val="22"/>
        </w:rPr>
        <w:t> </w:t>
      </w:r>
      <w:r>
        <w:rPr>
          <w:b w:val="0"/>
          <w:sz w:val="22"/>
        </w:rPr>
        <w:t>ini</w:t>
      </w:r>
      <w:r>
        <w:rPr>
          <w:b w:val="0"/>
          <w:spacing w:val="31"/>
          <w:sz w:val="22"/>
        </w:rPr>
        <w:t> </w:t>
      </w:r>
      <w:r>
        <w:rPr>
          <w:b w:val="0"/>
          <w:sz w:val="22"/>
        </w:rPr>
        <w:t>bertindak</w:t>
      </w:r>
      <w:r>
        <w:rPr>
          <w:b w:val="0"/>
          <w:spacing w:val="31"/>
          <w:sz w:val="22"/>
        </w:rPr>
        <w:t> </w:t>
      </w:r>
      <w:r>
        <w:rPr>
          <w:b w:val="0"/>
          <w:sz w:val="22"/>
        </w:rPr>
        <w:t>untuk</w:t>
      </w:r>
      <w:r>
        <w:rPr>
          <w:b w:val="0"/>
          <w:spacing w:val="31"/>
          <w:sz w:val="22"/>
        </w:rPr>
        <w:t> </w:t>
      </w:r>
      <w:r>
        <w:rPr>
          <w:b w:val="0"/>
          <w:sz w:val="22"/>
        </w:rPr>
        <w:t>dan</w:t>
      </w:r>
    </w:p>
    <w:p>
      <w:pPr>
        <w:spacing w:after="0" w:line="205" w:lineRule="exact"/>
        <w:jc w:val="left"/>
        <w:rPr>
          <w:sz w:val="22"/>
        </w:rPr>
        <w:sectPr>
          <w:pgSz w:w="12240" w:h="18720"/>
          <w:pgMar w:header="689" w:footer="502" w:top="1600" w:bottom="700" w:left="480" w:right="460"/>
        </w:sectPr>
      </w:pPr>
    </w:p>
    <w:p>
      <w:pPr>
        <w:tabs>
          <w:tab w:pos="2030" w:val="left" w:leader="none"/>
        </w:tabs>
        <w:spacing w:line="208" w:lineRule="exact" w:before="25"/>
        <w:ind w:left="938" w:right="0" w:firstLine="0"/>
        <w:jc w:val="left"/>
        <w:rPr>
          <w:b w:val="0"/>
          <w:sz w:val="22"/>
        </w:rPr>
      </w:pPr>
      <w:r>
        <w:rPr>
          <w:b w:val="0"/>
          <w:sz w:val="22"/>
        </w:rPr>
        <w:t>atas</w:t>
      </w:r>
      <w:r>
        <w:rPr>
          <w:rFonts w:ascii="Times New Roman"/>
          <w:sz w:val="22"/>
        </w:rPr>
        <w:tab/>
      </w:r>
      <w:r>
        <w:rPr>
          <w:b w:val="0"/>
          <w:spacing w:val="-6"/>
          <w:sz w:val="22"/>
        </w:rPr>
        <w:t>nama</w:t>
      </w:r>
    </w:p>
    <w:p>
      <w:pPr>
        <w:tabs>
          <w:tab w:pos="2239" w:val="left" w:leader="none"/>
          <w:tab w:pos="3552" w:val="left" w:leader="none"/>
          <w:tab w:pos="5549" w:val="left" w:leader="none"/>
          <w:tab w:pos="7598" w:val="left" w:leader="none"/>
        </w:tabs>
        <w:spacing w:line="216" w:lineRule="exact" w:before="16"/>
        <w:ind w:left="698" w:right="0" w:firstLine="0"/>
        <w:jc w:val="left"/>
        <w:rPr>
          <w:b w:val="0"/>
          <w:sz w:val="22"/>
        </w:rPr>
      </w:pPr>
      <w:r>
        <w:rPr/>
        <w:br w:type="column"/>
      </w:r>
      <w:r>
        <w:rPr>
          <w:rFonts w:ascii="Times New Roman"/>
          <w:i/>
          <w:w w:val="95"/>
          <w:sz w:val="23"/>
          <w:u w:val="single"/>
        </w:rPr>
        <w:t> </w:t>
      </w:r>
      <w:r>
        <w:rPr>
          <w:rFonts w:ascii="Times New Roman"/>
          <w:i/>
          <w:sz w:val="23"/>
          <w:u w:val="single"/>
        </w:rPr>
        <w:tab/>
      </w:r>
      <w:r>
        <w:rPr>
          <w:b w:val="0"/>
          <w:sz w:val="23"/>
        </w:rPr>
        <w:t>[nama</w:t>
      </w:r>
      <w:r>
        <w:rPr>
          <w:rFonts w:ascii="Times New Roman"/>
          <w:sz w:val="23"/>
        </w:rPr>
        <w:tab/>
      </w:r>
      <w:r>
        <w:rPr>
          <w:b w:val="0"/>
          <w:sz w:val="23"/>
        </w:rPr>
        <w:t>bank]</w:t>
      </w:r>
      <w:r>
        <w:rPr>
          <w:rFonts w:ascii="Times New Roman"/>
          <w:sz w:val="23"/>
        </w:rPr>
        <w:tab/>
      </w:r>
      <w:r>
        <w:rPr>
          <w:b w:val="0"/>
          <w:sz w:val="22"/>
        </w:rPr>
        <w:t>berkedudukan</w:t>
      </w:r>
      <w:r>
        <w:rPr>
          <w:rFonts w:ascii="Times New Roman"/>
          <w:sz w:val="22"/>
        </w:rPr>
        <w:tab/>
      </w:r>
      <w:r>
        <w:rPr>
          <w:b w:val="0"/>
          <w:sz w:val="22"/>
        </w:rPr>
        <w:t>di</w:t>
      </w:r>
    </w:p>
    <w:p>
      <w:pPr>
        <w:spacing w:after="0" w:line="216" w:lineRule="exact"/>
        <w:jc w:val="left"/>
        <w:rPr>
          <w:sz w:val="22"/>
        </w:rPr>
        <w:sectPr>
          <w:type w:val="continuous"/>
          <w:pgSz w:w="12240" w:h="18720"/>
          <w:pgMar w:top="620" w:bottom="620" w:left="480" w:right="460"/>
          <w:cols w:num="2" w:equalWidth="0">
            <w:col w:w="2537" w:space="40"/>
            <w:col w:w="8723"/>
          </w:cols>
        </w:sectPr>
      </w:pPr>
    </w:p>
    <w:p>
      <w:pPr>
        <w:tabs>
          <w:tab w:pos="5503" w:val="left" w:leader="none"/>
        </w:tabs>
        <w:spacing w:before="16"/>
        <w:ind w:left="938" w:right="0" w:firstLine="0"/>
        <w:jc w:val="left"/>
        <w:rPr>
          <w:b w:val="0"/>
          <w:sz w:val="23"/>
        </w:rPr>
      </w:pPr>
      <w:r>
        <w:rPr>
          <w:rFonts w:ascii="Times New Roman"/>
          <w:i/>
          <w:w w:val="95"/>
          <w:sz w:val="23"/>
          <w:u w:val="single"/>
        </w:rPr>
        <w:t> </w:t>
      </w:r>
      <w:r>
        <w:rPr>
          <w:rFonts w:ascii="Times New Roman"/>
          <w:i/>
          <w:sz w:val="23"/>
          <w:u w:val="single"/>
        </w:rPr>
        <w:tab/>
      </w:r>
      <w:r>
        <w:rPr>
          <w:b w:val="0"/>
          <w:sz w:val="23"/>
        </w:rPr>
        <w:t>[alamat]</w:t>
      </w:r>
    </w:p>
    <w:p>
      <w:pPr>
        <w:pStyle w:val="BodyText"/>
        <w:rPr>
          <w:b w:val="0"/>
          <w:sz w:val="14"/>
        </w:rPr>
      </w:pPr>
    </w:p>
    <w:p>
      <w:pPr>
        <w:tabs>
          <w:tab w:pos="3820" w:val="left" w:leader="none"/>
        </w:tabs>
        <w:spacing w:before="86"/>
        <w:ind w:left="938" w:right="0" w:firstLine="0"/>
        <w:jc w:val="left"/>
        <w:rPr>
          <w:b w:val="0"/>
          <w:sz w:val="22"/>
        </w:rPr>
      </w:pPr>
      <w:r>
        <w:rPr>
          <w:b w:val="0"/>
          <w:sz w:val="22"/>
        </w:rPr>
        <w:t>untuk selanjutnya</w:t>
      </w:r>
      <w:r>
        <w:rPr>
          <w:b w:val="0"/>
          <w:spacing w:val="-3"/>
          <w:sz w:val="22"/>
        </w:rPr>
        <w:t> </w:t>
      </w:r>
      <w:r>
        <w:rPr>
          <w:b w:val="0"/>
          <w:sz w:val="22"/>
        </w:rPr>
        <w:t>disebut</w:t>
      </w:r>
      <w:r>
        <w:rPr>
          <w:b w:val="0"/>
          <w:spacing w:val="-2"/>
          <w:sz w:val="22"/>
        </w:rPr>
        <w:t> </w:t>
      </w:r>
      <w:r>
        <w:rPr>
          <w:b w:val="0"/>
          <w:sz w:val="22"/>
        </w:rPr>
        <w:t>:</w:t>
      </w:r>
      <w:r>
        <w:rPr>
          <w:rFonts w:ascii="Times New Roman"/>
          <w:sz w:val="22"/>
        </w:rPr>
        <w:tab/>
      </w:r>
      <w:r>
        <w:rPr>
          <w:b w:val="0"/>
          <w:sz w:val="22"/>
        </w:rPr>
        <w:t>PENJAMIN</w:t>
      </w:r>
    </w:p>
    <w:p>
      <w:pPr>
        <w:pStyle w:val="BodyText"/>
        <w:spacing w:before="7"/>
        <w:rPr>
          <w:b w:val="0"/>
          <w:sz w:val="21"/>
        </w:rPr>
      </w:pPr>
    </w:p>
    <w:p>
      <w:pPr>
        <w:spacing w:line="228" w:lineRule="exact" w:before="0"/>
        <w:ind w:left="938" w:right="0" w:firstLine="0"/>
        <w:jc w:val="left"/>
        <w:rPr>
          <w:b w:val="0"/>
          <w:sz w:val="22"/>
        </w:rPr>
      </w:pPr>
      <w:r>
        <w:rPr>
          <w:b w:val="0"/>
          <w:sz w:val="22"/>
        </w:rPr>
        <w:t>dengan ini menyatakan akan membayar kepada:</w:t>
      </w:r>
    </w:p>
    <w:p>
      <w:pPr>
        <w:tabs>
          <w:tab w:pos="3098" w:val="left" w:leader="none"/>
          <w:tab w:pos="6947" w:val="left" w:leader="none"/>
        </w:tabs>
        <w:spacing w:line="238" w:lineRule="exact" w:before="0"/>
        <w:ind w:left="1658" w:right="0" w:firstLine="0"/>
        <w:jc w:val="left"/>
        <w:rPr>
          <w:b w:val="0"/>
          <w:sz w:val="23"/>
        </w:rPr>
      </w:pPr>
      <w:r>
        <w:rPr>
          <w:b w:val="0"/>
          <w:sz w:val="22"/>
        </w:rPr>
        <w:t>Nama</w:t>
      </w:r>
      <w:r>
        <w:rPr>
          <w:rFonts w:ascii="Times New Roman"/>
          <w:sz w:val="22"/>
        </w:rPr>
        <w:tab/>
      </w:r>
      <w:r>
        <w:rPr>
          <w:b w:val="0"/>
          <w:sz w:val="22"/>
        </w:rPr>
        <w:t>:</w:t>
      </w:r>
      <w:r>
        <w:rPr>
          <w:b w:val="0"/>
          <w:sz w:val="22"/>
          <w:u w:val="single"/>
        </w:rPr>
        <w:t> </w:t>
        <w:tab/>
      </w:r>
      <w:r>
        <w:rPr>
          <w:b w:val="0"/>
          <w:sz w:val="23"/>
        </w:rPr>
        <w:t>[nama</w:t>
      </w:r>
      <w:r>
        <w:rPr>
          <w:b w:val="0"/>
          <w:spacing w:val="-6"/>
          <w:sz w:val="23"/>
        </w:rPr>
        <w:t> </w:t>
      </w:r>
      <w:r>
        <w:rPr>
          <w:b w:val="0"/>
          <w:sz w:val="23"/>
        </w:rPr>
        <w:t>PPK]</w:t>
      </w:r>
    </w:p>
    <w:p>
      <w:pPr>
        <w:tabs>
          <w:tab w:pos="3098" w:val="left" w:leader="none"/>
          <w:tab w:pos="8704" w:val="left" w:leader="none"/>
        </w:tabs>
        <w:spacing w:line="231" w:lineRule="exact" w:before="0"/>
        <w:ind w:left="1658" w:right="0" w:firstLine="0"/>
        <w:jc w:val="left"/>
        <w:rPr>
          <w:rFonts w:ascii="Times New Roman"/>
          <w:sz w:val="22"/>
        </w:rPr>
      </w:pPr>
      <w:r>
        <w:rPr>
          <w:b w:val="0"/>
          <w:sz w:val="22"/>
        </w:rPr>
        <w:t>Alamat</w:t>
      </w:r>
      <w:r>
        <w:rPr>
          <w:rFonts w:ascii="Times New Roman"/>
          <w:sz w:val="22"/>
        </w:rPr>
        <w:tab/>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9"/>
        <w:rPr>
          <w:rFonts w:ascii="Times New Roman"/>
          <w:sz w:val="12"/>
        </w:rPr>
      </w:pPr>
    </w:p>
    <w:p>
      <w:pPr>
        <w:tabs>
          <w:tab w:pos="3820" w:val="left" w:leader="none"/>
        </w:tabs>
        <w:spacing w:before="86"/>
        <w:ind w:left="938" w:right="0" w:firstLine="0"/>
        <w:jc w:val="left"/>
        <w:rPr>
          <w:b w:val="0"/>
          <w:sz w:val="22"/>
        </w:rPr>
      </w:pPr>
      <w:r>
        <w:rPr>
          <w:b w:val="0"/>
          <w:sz w:val="22"/>
        </w:rPr>
        <w:t>selanjutnya</w:t>
      </w:r>
      <w:r>
        <w:rPr>
          <w:b w:val="0"/>
          <w:spacing w:val="-4"/>
          <w:sz w:val="22"/>
        </w:rPr>
        <w:t> </w:t>
      </w:r>
      <w:r>
        <w:rPr>
          <w:b w:val="0"/>
          <w:sz w:val="22"/>
        </w:rPr>
        <w:t>disebut</w:t>
      </w:r>
      <w:r>
        <w:rPr>
          <w:b w:val="0"/>
          <w:spacing w:val="-1"/>
          <w:sz w:val="22"/>
        </w:rPr>
        <w:t> </w:t>
      </w:r>
      <w:r>
        <w:rPr>
          <w:b w:val="0"/>
          <w:sz w:val="22"/>
        </w:rPr>
        <w:t>:</w:t>
      </w:r>
      <w:r>
        <w:rPr>
          <w:rFonts w:ascii="Times New Roman"/>
          <w:sz w:val="22"/>
        </w:rPr>
        <w:tab/>
      </w:r>
      <w:r>
        <w:rPr>
          <w:b w:val="0"/>
          <w:sz w:val="22"/>
        </w:rPr>
        <w:t>PENERIMA</w:t>
      </w:r>
      <w:r>
        <w:rPr>
          <w:b w:val="0"/>
          <w:spacing w:val="1"/>
          <w:sz w:val="22"/>
        </w:rPr>
        <w:t> </w:t>
      </w:r>
      <w:r>
        <w:rPr>
          <w:b w:val="0"/>
          <w:sz w:val="22"/>
        </w:rPr>
        <w:t>JAMINAN</w:t>
      </w:r>
    </w:p>
    <w:p>
      <w:pPr>
        <w:pStyle w:val="BodyText"/>
        <w:spacing w:before="9"/>
        <w:rPr>
          <w:b w:val="0"/>
          <w:sz w:val="21"/>
        </w:rPr>
      </w:pPr>
    </w:p>
    <w:p>
      <w:pPr>
        <w:tabs>
          <w:tab w:pos="8272" w:val="left" w:leader="none"/>
        </w:tabs>
        <w:spacing w:before="1"/>
        <w:ind w:left="938" w:right="0" w:firstLine="0"/>
        <w:jc w:val="left"/>
        <w:rPr>
          <w:rFonts w:ascii="Times New Roman"/>
          <w:sz w:val="22"/>
        </w:rPr>
      </w:pPr>
      <w:r>
        <w:rPr>
          <w:b w:val="0"/>
          <w:sz w:val="22"/>
        </w:rPr>
        <w:t>sejumlah uang</w:t>
      </w:r>
      <w:r>
        <w:rPr>
          <w:b w:val="0"/>
          <w:spacing w:val="-5"/>
          <w:sz w:val="22"/>
        </w:rPr>
        <w:t> </w:t>
      </w:r>
      <w:r>
        <w:rPr>
          <w:b w:val="0"/>
          <w:sz w:val="22"/>
        </w:rPr>
        <w:t>Rp</w:t>
      </w:r>
      <w:r>
        <w:rPr>
          <w:rFonts w:ascii="Times New Roman"/>
          <w:sz w:val="22"/>
        </w:rPr>
        <w:t> </w:t>
      </w:r>
      <w:r>
        <w:rPr>
          <w:rFonts w:ascii="Times New Roman"/>
          <w:w w:val="100"/>
          <w:sz w:val="22"/>
          <w:u w:val="single"/>
        </w:rPr>
        <w:t> </w:t>
      </w:r>
      <w:r>
        <w:rPr>
          <w:rFonts w:ascii="Times New Roman"/>
          <w:sz w:val="22"/>
          <w:u w:val="single"/>
        </w:rPr>
        <w:tab/>
      </w:r>
    </w:p>
    <w:p>
      <w:pPr>
        <w:tabs>
          <w:tab w:pos="5783" w:val="left" w:leader="none"/>
          <w:tab w:pos="7365" w:val="left" w:leader="none"/>
          <w:tab w:pos="7998" w:val="left" w:leader="none"/>
          <w:tab w:pos="8099" w:val="left" w:leader="none"/>
        </w:tabs>
        <w:spacing w:before="0"/>
        <w:ind w:left="938" w:right="944" w:firstLine="0"/>
        <w:jc w:val="both"/>
        <w:rPr>
          <w:b w:val="0"/>
          <w:sz w:val="22"/>
        </w:rPr>
      </w:pPr>
      <w:r>
        <w:rPr>
          <w:b w:val="0"/>
          <w:sz w:val="22"/>
        </w:rPr>
        <w:t>(terbilang</w:t>
      </w:r>
      <w:r>
        <w:rPr>
          <w:b w:val="0"/>
          <w:sz w:val="22"/>
          <w:u w:val="single"/>
        </w:rPr>
        <w:t> </w:t>
        <w:tab/>
        <w:tab/>
        <w:tab/>
        <w:tab/>
      </w:r>
      <w:r>
        <w:rPr>
          <w:b w:val="0"/>
          <w:sz w:val="22"/>
        </w:rPr>
        <w:t>) dalam bentuk garansi bank   sebagai   Jaminan   Pelaksanaan </w:t>
      </w:r>
      <w:r>
        <w:rPr>
          <w:b w:val="0"/>
          <w:spacing w:val="8"/>
          <w:sz w:val="22"/>
        </w:rPr>
        <w:t> </w:t>
      </w:r>
      <w:r>
        <w:rPr>
          <w:b w:val="0"/>
          <w:sz w:val="22"/>
        </w:rPr>
        <w:t>atas </w:t>
      </w:r>
      <w:r>
        <w:rPr>
          <w:b w:val="0"/>
          <w:spacing w:val="44"/>
          <w:sz w:val="22"/>
        </w:rPr>
        <w:t> </w:t>
      </w:r>
      <w:r>
        <w:rPr>
          <w:b w:val="0"/>
          <w:sz w:val="22"/>
        </w:rPr>
        <w:t>pekerjaan</w:t>
      </w:r>
      <w:r>
        <w:rPr>
          <w:b w:val="0"/>
          <w:sz w:val="22"/>
          <w:u w:val="single"/>
        </w:rPr>
        <w:t> </w:t>
        <w:tab/>
      </w:r>
      <w:r>
        <w:rPr>
          <w:b w:val="0"/>
          <w:sz w:val="22"/>
        </w:rPr>
        <w:t>berdasarkan Surat Penunjukan Penyedia Barang/Jasa</w:t>
      </w:r>
      <w:r>
        <w:rPr>
          <w:b w:val="0"/>
          <w:spacing w:val="-5"/>
          <w:sz w:val="22"/>
        </w:rPr>
        <w:t> </w:t>
      </w:r>
      <w:r>
        <w:rPr>
          <w:b w:val="0"/>
          <w:sz w:val="22"/>
        </w:rPr>
        <w:t>(SPPBJ)</w:t>
      </w:r>
      <w:r>
        <w:rPr>
          <w:b w:val="0"/>
          <w:spacing w:val="-1"/>
          <w:sz w:val="22"/>
        </w:rPr>
        <w:t> </w:t>
      </w:r>
      <w:r>
        <w:rPr>
          <w:b w:val="0"/>
          <w:sz w:val="22"/>
        </w:rPr>
        <w:t>No.</w:t>
      </w:r>
      <w:r>
        <w:rPr>
          <w:b w:val="0"/>
          <w:sz w:val="22"/>
          <w:u w:val="single"/>
        </w:rPr>
        <w:t> </w:t>
        <w:tab/>
      </w:r>
      <w:r>
        <w:rPr>
          <w:b w:val="0"/>
          <w:sz w:val="22"/>
        </w:rPr>
        <w:t>tanggal</w:t>
      </w:r>
      <w:r>
        <w:rPr>
          <w:b w:val="0"/>
          <w:sz w:val="22"/>
          <w:u w:val="single"/>
        </w:rPr>
        <w:t> </w:t>
        <w:tab/>
        <w:tab/>
      </w:r>
      <w:r>
        <w:rPr>
          <w:b w:val="0"/>
          <w:sz w:val="22"/>
        </w:rPr>
        <w:t>,</w:t>
      </w:r>
      <w:r>
        <w:rPr>
          <w:b w:val="0"/>
          <w:spacing w:val="-3"/>
          <w:sz w:val="22"/>
        </w:rPr>
        <w:t> </w:t>
      </w:r>
      <w:r>
        <w:rPr>
          <w:b w:val="0"/>
          <w:sz w:val="22"/>
        </w:rPr>
        <w:t>apabila:</w:t>
      </w:r>
    </w:p>
    <w:p>
      <w:pPr>
        <w:tabs>
          <w:tab w:pos="3098" w:val="left" w:leader="none"/>
          <w:tab w:pos="6613" w:val="left" w:leader="none"/>
        </w:tabs>
        <w:spacing w:line="233" w:lineRule="exact" w:before="0"/>
        <w:ind w:left="1658" w:right="0" w:firstLine="0"/>
        <w:jc w:val="left"/>
        <w:rPr>
          <w:b w:val="0"/>
          <w:sz w:val="23"/>
        </w:rPr>
      </w:pPr>
      <w:r>
        <w:rPr>
          <w:b w:val="0"/>
          <w:sz w:val="22"/>
        </w:rPr>
        <w:t>Nama</w:t>
      </w:r>
      <w:r>
        <w:rPr>
          <w:rFonts w:ascii="Times New Roman"/>
          <w:sz w:val="22"/>
        </w:rPr>
        <w:tab/>
      </w:r>
      <w:r>
        <w:rPr>
          <w:b w:val="0"/>
          <w:sz w:val="22"/>
        </w:rPr>
        <w:t>:</w:t>
      </w:r>
      <w:r>
        <w:rPr>
          <w:b w:val="0"/>
          <w:sz w:val="22"/>
          <w:u w:val="single"/>
        </w:rPr>
        <w:t> </w:t>
        <w:tab/>
      </w:r>
      <w:r>
        <w:rPr>
          <w:b w:val="0"/>
          <w:sz w:val="22"/>
        </w:rPr>
        <w:t>[</w:t>
      </w:r>
      <w:r>
        <w:rPr>
          <w:b w:val="0"/>
          <w:sz w:val="23"/>
        </w:rPr>
        <w:t>nama</w:t>
      </w:r>
      <w:r>
        <w:rPr>
          <w:b w:val="0"/>
          <w:spacing w:val="-5"/>
          <w:sz w:val="23"/>
        </w:rPr>
        <w:t> </w:t>
      </w:r>
      <w:r>
        <w:rPr>
          <w:b w:val="0"/>
          <w:sz w:val="23"/>
        </w:rPr>
        <w:t>penyedia]</w:t>
      </w:r>
    </w:p>
    <w:p>
      <w:pPr>
        <w:tabs>
          <w:tab w:pos="3098" w:val="left" w:leader="none"/>
          <w:tab w:pos="8646" w:val="left" w:leader="none"/>
        </w:tabs>
        <w:spacing w:line="231" w:lineRule="exact" w:before="0"/>
        <w:ind w:left="1658" w:right="0" w:firstLine="0"/>
        <w:jc w:val="left"/>
        <w:rPr>
          <w:rFonts w:ascii="Times New Roman"/>
          <w:sz w:val="22"/>
        </w:rPr>
      </w:pPr>
      <w:r>
        <w:rPr>
          <w:b w:val="0"/>
          <w:sz w:val="22"/>
        </w:rPr>
        <w:t>Alamat</w:t>
      </w:r>
      <w:r>
        <w:rPr>
          <w:rFonts w:ascii="Times New Roman"/>
          <w:sz w:val="22"/>
        </w:rPr>
        <w:tab/>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9"/>
        <w:rPr>
          <w:rFonts w:ascii="Times New Roman"/>
          <w:sz w:val="12"/>
        </w:rPr>
      </w:pPr>
    </w:p>
    <w:p>
      <w:pPr>
        <w:tabs>
          <w:tab w:pos="3820" w:val="left" w:leader="none"/>
        </w:tabs>
        <w:spacing w:before="87"/>
        <w:ind w:left="938" w:right="0" w:firstLine="0"/>
        <w:jc w:val="left"/>
        <w:rPr>
          <w:b w:val="0"/>
          <w:sz w:val="22"/>
        </w:rPr>
      </w:pPr>
      <w:r>
        <w:rPr>
          <w:b w:val="0"/>
          <w:sz w:val="22"/>
        </w:rPr>
        <w:t>selanjutnya</w:t>
      </w:r>
      <w:r>
        <w:rPr>
          <w:b w:val="0"/>
          <w:spacing w:val="-4"/>
          <w:sz w:val="22"/>
        </w:rPr>
        <w:t> </w:t>
      </w:r>
      <w:r>
        <w:rPr>
          <w:b w:val="0"/>
          <w:sz w:val="22"/>
        </w:rPr>
        <w:t>disebut</w:t>
      </w:r>
      <w:r>
        <w:rPr>
          <w:b w:val="0"/>
          <w:spacing w:val="-1"/>
          <w:sz w:val="22"/>
        </w:rPr>
        <w:t> </w:t>
      </w:r>
      <w:r>
        <w:rPr>
          <w:b w:val="0"/>
          <w:sz w:val="22"/>
        </w:rPr>
        <w:t>:</w:t>
      </w:r>
      <w:r>
        <w:rPr>
          <w:rFonts w:ascii="Times New Roman"/>
          <w:sz w:val="22"/>
        </w:rPr>
        <w:tab/>
      </w:r>
      <w:r>
        <w:rPr>
          <w:b w:val="0"/>
          <w:sz w:val="22"/>
        </w:rPr>
        <w:t>YANG</w:t>
      </w:r>
      <w:r>
        <w:rPr>
          <w:b w:val="0"/>
          <w:spacing w:val="-1"/>
          <w:sz w:val="22"/>
        </w:rPr>
        <w:t> </w:t>
      </w:r>
      <w:r>
        <w:rPr>
          <w:b w:val="0"/>
          <w:sz w:val="22"/>
        </w:rPr>
        <w:t>DIJAMIN</w:t>
      </w:r>
    </w:p>
    <w:p>
      <w:pPr>
        <w:pStyle w:val="BodyText"/>
        <w:spacing w:before="9"/>
        <w:rPr>
          <w:b w:val="0"/>
          <w:sz w:val="21"/>
        </w:rPr>
      </w:pPr>
    </w:p>
    <w:p>
      <w:pPr>
        <w:spacing w:before="0"/>
        <w:ind w:left="938" w:right="946" w:firstLine="0"/>
        <w:jc w:val="both"/>
        <w:rPr>
          <w:b w:val="0"/>
          <w:sz w:val="22"/>
        </w:rPr>
      </w:pPr>
      <w:r>
        <w:rPr>
          <w:b w:val="0"/>
          <w:sz w:val="22"/>
        </w:rPr>
        <w:t>ternyata sampai batas waktu yang ditentukan, namun tidak melebihi tanggal batas waktu berlakunya Garansi Bank ini, YANG DIJAMIN cidera janji/lalai/tidak memenuhi kewajibannya kepada Penerima Jaminan berupa :</w:t>
      </w:r>
    </w:p>
    <w:p>
      <w:pPr>
        <w:pStyle w:val="ListParagraph"/>
        <w:numPr>
          <w:ilvl w:val="0"/>
          <w:numId w:val="357"/>
        </w:numPr>
        <w:tabs>
          <w:tab w:pos="1222" w:val="left" w:leader="none"/>
        </w:tabs>
        <w:spacing w:line="240" w:lineRule="auto" w:before="0" w:after="0"/>
        <w:ind w:left="1221" w:right="947" w:hanging="283"/>
        <w:jc w:val="left"/>
        <w:rPr>
          <w:b w:val="0"/>
          <w:sz w:val="22"/>
        </w:rPr>
      </w:pPr>
      <w:r>
        <w:rPr>
          <w:b w:val="0"/>
          <w:sz w:val="22"/>
        </w:rPr>
        <w:t>Yang Dijamin tidak menyelesaikan pekerjaan tersebut pada waktunya dengan baik dan benar sesuai dengan ketentuan dalam Kontrak;</w:t>
      </w:r>
      <w:r>
        <w:rPr>
          <w:b w:val="0"/>
          <w:spacing w:val="-1"/>
          <w:sz w:val="22"/>
        </w:rPr>
        <w:t> </w:t>
      </w:r>
      <w:r>
        <w:rPr>
          <w:b w:val="0"/>
          <w:sz w:val="22"/>
        </w:rPr>
        <w:t>atau</w:t>
      </w:r>
    </w:p>
    <w:p>
      <w:pPr>
        <w:pStyle w:val="ListParagraph"/>
        <w:numPr>
          <w:ilvl w:val="0"/>
          <w:numId w:val="357"/>
        </w:numPr>
        <w:tabs>
          <w:tab w:pos="1222" w:val="left" w:leader="none"/>
        </w:tabs>
        <w:spacing w:line="231" w:lineRule="exact" w:before="0" w:after="0"/>
        <w:ind w:left="1221" w:right="0" w:hanging="283"/>
        <w:jc w:val="both"/>
        <w:rPr>
          <w:b w:val="0"/>
          <w:sz w:val="22"/>
        </w:rPr>
      </w:pPr>
      <w:r>
        <w:rPr>
          <w:b w:val="0"/>
          <w:sz w:val="22"/>
        </w:rPr>
        <w:t>Pemutusan kontrak akibat kesalahan Yang</w:t>
      </w:r>
      <w:r>
        <w:rPr>
          <w:b w:val="0"/>
          <w:spacing w:val="-5"/>
          <w:sz w:val="22"/>
        </w:rPr>
        <w:t> </w:t>
      </w:r>
      <w:r>
        <w:rPr>
          <w:b w:val="0"/>
          <w:sz w:val="22"/>
        </w:rPr>
        <w:t>Dijamin.</w:t>
      </w:r>
    </w:p>
    <w:p>
      <w:pPr>
        <w:spacing w:line="231" w:lineRule="exact" w:before="0"/>
        <w:ind w:left="938" w:right="0" w:firstLine="0"/>
        <w:jc w:val="both"/>
        <w:rPr>
          <w:b w:val="0"/>
          <w:sz w:val="22"/>
        </w:rPr>
      </w:pPr>
      <w:r>
        <w:rPr>
          <w:b w:val="0"/>
          <w:sz w:val="22"/>
        </w:rPr>
        <w:t>sebagaimana ditentukan dalam Kontrak yang ditandatangani oleh Yang Dijamin.</w:t>
      </w:r>
    </w:p>
    <w:p>
      <w:pPr>
        <w:pStyle w:val="BodyText"/>
        <w:spacing w:before="1"/>
        <w:rPr>
          <w:b w:val="0"/>
          <w:sz w:val="22"/>
        </w:rPr>
      </w:pPr>
    </w:p>
    <w:p>
      <w:pPr>
        <w:spacing w:line="219" w:lineRule="exact" w:before="0"/>
        <w:ind w:left="938" w:right="0" w:firstLine="0"/>
        <w:jc w:val="both"/>
        <w:rPr>
          <w:b w:val="0"/>
          <w:sz w:val="22"/>
        </w:rPr>
      </w:pPr>
      <w:r>
        <w:rPr>
          <w:b w:val="0"/>
          <w:sz w:val="22"/>
        </w:rPr>
        <w:t>Garansi Bank ini dikeluarkan dengan ketentuan sebagai berikut:</w:t>
      </w:r>
    </w:p>
    <w:p>
      <w:pPr>
        <w:pStyle w:val="ListParagraph"/>
        <w:numPr>
          <w:ilvl w:val="0"/>
          <w:numId w:val="358"/>
        </w:numPr>
        <w:tabs>
          <w:tab w:pos="1504" w:val="left" w:leader="none"/>
          <w:tab w:pos="1505" w:val="left" w:leader="none"/>
          <w:tab w:pos="2589" w:val="left" w:leader="none"/>
          <w:tab w:pos="3595" w:val="left" w:leader="none"/>
          <w:tab w:pos="4746" w:val="left" w:leader="none"/>
          <w:tab w:pos="5080" w:val="left" w:leader="none"/>
          <w:tab w:pos="6477" w:val="left" w:leader="none"/>
          <w:tab w:pos="6943" w:val="left" w:leader="none"/>
          <w:tab w:pos="7701" w:val="left" w:leader="none"/>
          <w:tab w:pos="8927" w:val="left" w:leader="none"/>
          <w:tab w:pos="9679" w:val="left" w:leader="none"/>
        </w:tabs>
        <w:spacing w:line="219" w:lineRule="exact" w:before="14" w:after="0"/>
        <w:ind w:left="1504" w:right="0" w:hanging="566"/>
        <w:jc w:val="left"/>
        <w:rPr>
          <w:b w:val="0"/>
          <w:sz w:val="22"/>
        </w:rPr>
      </w:pPr>
      <w:r>
        <w:rPr>
          <w:b w:val="0"/>
          <w:sz w:val="22"/>
        </w:rPr>
        <w:t>Berlaku</w:t>
      </w:r>
      <w:r>
        <w:rPr>
          <w:rFonts w:ascii="Times New Roman"/>
          <w:sz w:val="22"/>
        </w:rPr>
        <w:tab/>
      </w:r>
      <w:r>
        <w:rPr>
          <w:b w:val="0"/>
          <w:sz w:val="22"/>
        </w:rPr>
        <w:t>selama</w:t>
      </w:r>
      <w:r>
        <w:rPr>
          <w:rFonts w:ascii="Times New Roman"/>
          <w:sz w:val="22"/>
        </w:rPr>
        <w:tab/>
      </w:r>
      <w:r>
        <w:rPr>
          <w:rFonts w:ascii="Times New Roman"/>
          <w:sz w:val="22"/>
          <w:u w:val="single"/>
        </w:rPr>
        <w:t> </w:t>
        <w:tab/>
      </w:r>
      <w:r>
        <w:rPr>
          <w:rFonts w:ascii="Times New Roman"/>
          <w:sz w:val="22"/>
        </w:rPr>
        <w:tab/>
      </w:r>
      <w:r>
        <w:rPr>
          <w:b w:val="0"/>
          <w:sz w:val="22"/>
        </w:rPr>
        <w:t>(</w:t>
      </w:r>
      <w:r>
        <w:rPr>
          <w:b w:val="0"/>
          <w:sz w:val="22"/>
          <w:u w:val="single"/>
        </w:rPr>
        <w:t> </w:t>
        <w:tab/>
      </w:r>
      <w:r>
        <w:rPr>
          <w:b w:val="0"/>
          <w:sz w:val="22"/>
        </w:rPr>
        <w:t>)</w:t>
      </w:r>
      <w:r>
        <w:rPr>
          <w:rFonts w:ascii="Times New Roman"/>
          <w:sz w:val="22"/>
        </w:rPr>
        <w:tab/>
      </w:r>
      <w:r>
        <w:rPr>
          <w:b w:val="0"/>
          <w:sz w:val="22"/>
        </w:rPr>
        <w:t>hari</w:t>
      </w:r>
      <w:r>
        <w:rPr>
          <w:rFonts w:ascii="Times New Roman"/>
          <w:sz w:val="22"/>
        </w:rPr>
        <w:tab/>
      </w:r>
      <w:r>
        <w:rPr>
          <w:b w:val="0"/>
          <w:sz w:val="22"/>
        </w:rPr>
        <w:t>kalender,</w:t>
      </w:r>
      <w:r>
        <w:rPr>
          <w:rFonts w:ascii="Times New Roman"/>
          <w:sz w:val="22"/>
        </w:rPr>
        <w:tab/>
      </w:r>
      <w:r>
        <w:rPr>
          <w:b w:val="0"/>
          <w:sz w:val="22"/>
        </w:rPr>
        <w:t>dari</w:t>
      </w:r>
      <w:r>
        <w:rPr>
          <w:rFonts w:ascii="Times New Roman"/>
          <w:sz w:val="22"/>
        </w:rPr>
        <w:tab/>
      </w:r>
      <w:r>
        <w:rPr>
          <w:b w:val="0"/>
          <w:sz w:val="22"/>
        </w:rPr>
        <w:t>tanggal</w:t>
      </w:r>
    </w:p>
    <w:p>
      <w:pPr>
        <w:tabs>
          <w:tab w:pos="3868" w:val="left" w:leader="none"/>
          <w:tab w:pos="6422" w:val="left" w:leader="none"/>
        </w:tabs>
        <w:spacing w:line="231" w:lineRule="exact" w:before="14"/>
        <w:ind w:left="1504" w:right="0" w:firstLine="0"/>
        <w:jc w:val="left"/>
        <w:rPr>
          <w:rFonts w:ascii="Times New Roman"/>
          <w:sz w:val="22"/>
        </w:rPr>
      </w:pPr>
      <w:r>
        <w:rPr>
          <w:rFonts w:ascii="Times New Roman"/>
          <w:w w:val="100"/>
          <w:sz w:val="22"/>
          <w:u w:val="single"/>
        </w:rPr>
        <w:t> </w:t>
      </w:r>
      <w:r>
        <w:rPr>
          <w:rFonts w:ascii="Times New Roman"/>
          <w:sz w:val="22"/>
          <w:u w:val="single"/>
        </w:rPr>
        <w:tab/>
      </w:r>
      <w:r>
        <w:rPr>
          <w:b w:val="0"/>
          <w:sz w:val="22"/>
        </w:rPr>
        <w:t>s.d.</w:t>
      </w:r>
      <w:r>
        <w:rPr>
          <w:rFonts w:ascii="Times New Roman"/>
          <w:sz w:val="22"/>
          <w:u w:val="single"/>
        </w:rPr>
        <w:t> </w:t>
        <w:tab/>
      </w:r>
    </w:p>
    <w:p>
      <w:pPr>
        <w:pStyle w:val="ListParagraph"/>
        <w:numPr>
          <w:ilvl w:val="0"/>
          <w:numId w:val="358"/>
        </w:numPr>
        <w:tabs>
          <w:tab w:pos="1505" w:val="left" w:leader="none"/>
        </w:tabs>
        <w:spacing w:line="240" w:lineRule="auto" w:before="0" w:after="0"/>
        <w:ind w:left="1504" w:right="947" w:hanging="566"/>
        <w:jc w:val="both"/>
        <w:rPr>
          <w:b w:val="0"/>
          <w:sz w:val="22"/>
        </w:rPr>
      </w:pPr>
      <w:r>
        <w:rPr>
          <w:b w:val="0"/>
          <w:sz w:val="22"/>
        </w:rPr>
        <w:t>Tuntutan pencairan atau klaim dapat diajukan secara tertulis dengan melampirkan Surat Pernyataan Wanprestasi dari Penerima Jaminan paling lambat 14 (empat belas) hari kalender setelah tanggal jatuh tempo Garansi Bank sebagaimana tercantum dalam butir</w:t>
      </w:r>
      <w:r>
        <w:rPr>
          <w:b w:val="0"/>
          <w:spacing w:val="-18"/>
          <w:sz w:val="22"/>
        </w:rPr>
        <w:t> </w:t>
      </w:r>
      <w:r>
        <w:rPr>
          <w:b w:val="0"/>
          <w:sz w:val="22"/>
        </w:rPr>
        <w:t>1.</w:t>
      </w:r>
    </w:p>
    <w:p>
      <w:pPr>
        <w:pStyle w:val="ListParagraph"/>
        <w:numPr>
          <w:ilvl w:val="0"/>
          <w:numId w:val="358"/>
        </w:numPr>
        <w:tabs>
          <w:tab w:pos="1505" w:val="left" w:leader="none"/>
        </w:tabs>
        <w:spacing w:line="237" w:lineRule="auto" w:before="3" w:after="0"/>
        <w:ind w:left="1504" w:right="946" w:hanging="566"/>
        <w:jc w:val="both"/>
        <w:rPr>
          <w:b w:val="0"/>
          <w:sz w:val="22"/>
        </w:rPr>
      </w:pPr>
      <w:r>
        <w:rPr>
          <w:b w:val="0"/>
          <w:sz w:val="22"/>
        </w:rPr>
        <w:t>Penjamin akan membayar kepada Penerima Jaminan sejumlah nilai jaminan tersebut di atas dalam waktu paling lambat 14 (empat belas) hari kerja tanpa syarat </w:t>
      </w:r>
      <w:r>
        <w:rPr>
          <w:b w:val="0"/>
          <w:sz w:val="23"/>
        </w:rPr>
        <w:t>(Unconditional) </w:t>
      </w:r>
      <w:r>
        <w:rPr>
          <w:b w:val="0"/>
          <w:sz w:val="22"/>
        </w:rPr>
        <w:t>setelah menerima tuntutan pencairan dari Penerima Jaminan berdasar Surat Pernyataan Wanprestasi dari Penerima Jaminan mengenai pengenaan sanksi akibat Yang Dijamin cidera janji/lalai/tidak memenuhi</w:t>
      </w:r>
      <w:r>
        <w:rPr>
          <w:b w:val="0"/>
          <w:spacing w:val="-1"/>
          <w:sz w:val="22"/>
        </w:rPr>
        <w:t> </w:t>
      </w:r>
      <w:r>
        <w:rPr>
          <w:b w:val="0"/>
          <w:sz w:val="22"/>
        </w:rPr>
        <w:t>kewajibannya.</w:t>
      </w:r>
    </w:p>
    <w:p>
      <w:pPr>
        <w:pStyle w:val="ListParagraph"/>
        <w:numPr>
          <w:ilvl w:val="0"/>
          <w:numId w:val="358"/>
        </w:numPr>
        <w:tabs>
          <w:tab w:pos="1505" w:val="left" w:leader="none"/>
        </w:tabs>
        <w:spacing w:line="240" w:lineRule="auto" w:before="0" w:after="0"/>
        <w:ind w:left="1504" w:right="947" w:hanging="566"/>
        <w:jc w:val="both"/>
        <w:rPr>
          <w:b w:val="0"/>
          <w:sz w:val="22"/>
        </w:rPr>
      </w:pPr>
      <w:r>
        <w:rPr>
          <w:b w:val="0"/>
          <w:sz w:val="22"/>
        </w:rPr>
        <w:t>Penjamin melepaskan hak-hak istimewanya untuk menuntut supaya benda-benda yang diikat sebagai jaminan lebih dahulu disita dan dijual untuk melunasi hutang Yang Dijamin sebagaimana dimaksud dalam Pasal 1831 Kitab Undang-Undang Hukum</w:t>
      </w:r>
      <w:r>
        <w:rPr>
          <w:b w:val="0"/>
          <w:spacing w:val="-12"/>
          <w:sz w:val="22"/>
        </w:rPr>
        <w:t> </w:t>
      </w:r>
      <w:r>
        <w:rPr>
          <w:b w:val="0"/>
          <w:sz w:val="22"/>
        </w:rPr>
        <w:t>Perdata.</w:t>
      </w:r>
    </w:p>
    <w:p>
      <w:pPr>
        <w:pStyle w:val="ListParagraph"/>
        <w:numPr>
          <w:ilvl w:val="0"/>
          <w:numId w:val="358"/>
        </w:numPr>
        <w:tabs>
          <w:tab w:pos="1504" w:val="left" w:leader="none"/>
          <w:tab w:pos="1505" w:val="left" w:leader="none"/>
        </w:tabs>
        <w:spacing w:line="228" w:lineRule="exact" w:before="0" w:after="0"/>
        <w:ind w:left="1504" w:right="0" w:hanging="566"/>
        <w:jc w:val="left"/>
        <w:rPr>
          <w:b w:val="0"/>
          <w:sz w:val="22"/>
        </w:rPr>
      </w:pPr>
      <w:r>
        <w:rPr>
          <w:b w:val="0"/>
          <w:sz w:val="22"/>
        </w:rPr>
        <w:t>Tidak dapat dipindahtangankan atau dijadikan jaminan kepada pihak</w:t>
      </w:r>
      <w:r>
        <w:rPr>
          <w:b w:val="0"/>
          <w:spacing w:val="-8"/>
          <w:sz w:val="22"/>
        </w:rPr>
        <w:t> </w:t>
      </w:r>
      <w:r>
        <w:rPr>
          <w:b w:val="0"/>
          <w:sz w:val="22"/>
        </w:rPr>
        <w:t>lain.</w:t>
      </w:r>
    </w:p>
    <w:p>
      <w:pPr>
        <w:pStyle w:val="ListParagraph"/>
        <w:numPr>
          <w:ilvl w:val="0"/>
          <w:numId w:val="358"/>
        </w:numPr>
        <w:tabs>
          <w:tab w:pos="1505" w:val="left" w:leader="none"/>
          <w:tab w:pos="9856" w:val="left" w:leader="none"/>
        </w:tabs>
        <w:spacing w:line="235" w:lineRule="auto" w:before="0" w:after="0"/>
        <w:ind w:left="1504" w:right="946" w:hanging="566"/>
        <w:jc w:val="both"/>
        <w:rPr>
          <w:b w:val="0"/>
          <w:sz w:val="23"/>
        </w:rPr>
      </w:pPr>
      <w:r>
        <w:rPr>
          <w:b w:val="0"/>
          <w:sz w:val="22"/>
        </w:rPr>
        <w:t>Segala hal yang mungkin timbul sebagai akibat dari Garansi Bank ini, masing-masing pihak memilih domisili hukum yang umum dan tetap di Kantor</w:t>
      </w:r>
      <w:r>
        <w:rPr>
          <w:b w:val="0"/>
          <w:spacing w:val="-22"/>
          <w:sz w:val="22"/>
        </w:rPr>
        <w:t> </w:t>
      </w:r>
      <w:r>
        <w:rPr>
          <w:b w:val="0"/>
          <w:sz w:val="22"/>
        </w:rPr>
        <w:t>Pengadilan</w:t>
      </w:r>
      <w:r>
        <w:rPr>
          <w:b w:val="0"/>
          <w:spacing w:val="-2"/>
          <w:sz w:val="22"/>
        </w:rPr>
        <w:t> </w:t>
      </w:r>
      <w:r>
        <w:rPr>
          <w:b w:val="0"/>
          <w:sz w:val="22"/>
        </w:rPr>
        <w:t>Negeri</w:t>
      </w:r>
      <w:r>
        <w:rPr>
          <w:b w:val="0"/>
          <w:sz w:val="22"/>
          <w:u w:val="single"/>
        </w:rPr>
        <w:t> </w:t>
        <w:tab/>
      </w:r>
      <w:r>
        <w:rPr>
          <w:b w:val="0"/>
          <w:sz w:val="22"/>
        </w:rPr>
        <w: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0"/>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tabs>
          <w:tab w:pos="6971" w:val="left" w:leader="none"/>
          <w:tab w:pos="8344" w:val="left" w:leader="none"/>
        </w:tabs>
        <w:spacing w:line="231" w:lineRule="exact" w:before="82"/>
        <w:ind w:left="5258" w:right="0" w:firstLine="0"/>
        <w:jc w:val="left"/>
        <w:rPr>
          <w:rFonts w:ascii="Times New Roman"/>
          <w:sz w:val="22"/>
        </w:rPr>
      </w:pPr>
      <w:r>
        <w:rPr>
          <w:b w:val="0"/>
          <w:sz w:val="22"/>
        </w:rPr>
        <w:t>Dikeluarkan di</w:t>
      </w:r>
      <w:r>
        <w:rPr>
          <w:b w:val="0"/>
          <w:spacing w:val="21"/>
          <w:sz w:val="22"/>
        </w:rPr>
        <w:t> </w:t>
      </w:r>
      <w:r>
        <w:rPr>
          <w:b w:val="0"/>
          <w:sz w:val="22"/>
        </w:rPr>
        <w:t>:</w:t>
      </w:r>
      <w:r>
        <w:rPr>
          <w:rFonts w:ascii="Times New Roman"/>
          <w:sz w:val="22"/>
        </w:rPr>
        <w:tab/>
      </w:r>
      <w:r>
        <w:rPr>
          <w:rFonts w:ascii="Times New Roman"/>
          <w:w w:val="100"/>
          <w:sz w:val="22"/>
          <w:u w:val="single"/>
        </w:rPr>
        <w:t> </w:t>
      </w:r>
      <w:r>
        <w:rPr>
          <w:rFonts w:ascii="Times New Roman"/>
          <w:sz w:val="22"/>
          <w:u w:val="single"/>
        </w:rPr>
        <w:tab/>
      </w:r>
    </w:p>
    <w:p>
      <w:pPr>
        <w:tabs>
          <w:tab w:pos="6698" w:val="left" w:leader="none"/>
          <w:tab w:pos="6971" w:val="left" w:leader="none"/>
          <w:tab w:pos="8344" w:val="left" w:leader="none"/>
        </w:tabs>
        <w:spacing w:line="231" w:lineRule="exact" w:before="0"/>
        <w:ind w:left="5258" w:right="0" w:firstLine="0"/>
        <w:jc w:val="left"/>
        <w:rPr>
          <w:rFonts w:ascii="Times New Roman"/>
          <w:sz w:val="22"/>
        </w:rPr>
      </w:pPr>
      <w:r>
        <w:rPr>
          <w:b w:val="0"/>
          <w:sz w:val="22"/>
        </w:rPr>
        <w:t>Pada</w:t>
      </w:r>
      <w:r>
        <w:rPr>
          <w:b w:val="0"/>
          <w:spacing w:val="-1"/>
          <w:sz w:val="22"/>
        </w:rPr>
        <w:t> </w:t>
      </w:r>
      <w:r>
        <w:rPr>
          <w:b w:val="0"/>
          <w:sz w:val="22"/>
        </w:rPr>
        <w:t>tanggal</w:t>
      </w:r>
      <w:r>
        <w:rPr>
          <w:rFonts w:ascii="Times New Roman"/>
          <w:sz w:val="22"/>
        </w:rPr>
        <w:tab/>
      </w:r>
      <w:r>
        <w:rPr>
          <w:b w:val="0"/>
          <w:sz w:val="22"/>
        </w:rPr>
        <w:t>:</w:t>
      </w:r>
      <w:r>
        <w:rPr>
          <w:rFonts w:ascii="Times New Roman"/>
          <w:sz w:val="22"/>
        </w:rPr>
        <w:tab/>
      </w:r>
      <w:r>
        <w:rPr>
          <w:rFonts w:ascii="Times New Roman"/>
          <w:w w:val="100"/>
          <w:sz w:val="22"/>
          <w:u w:val="single"/>
        </w:rPr>
        <w:t> </w:t>
      </w:r>
      <w:r>
        <w:rPr>
          <w:rFonts w:ascii="Times New Roman"/>
          <w:sz w:val="22"/>
          <w:u w:val="single"/>
        </w:rPr>
        <w:tab/>
      </w:r>
    </w:p>
    <w:p>
      <w:pPr>
        <w:pStyle w:val="BodyText"/>
        <w:spacing w:before="9"/>
        <w:rPr>
          <w:rFonts w:ascii="Times New Roman"/>
          <w:sz w:val="18"/>
        </w:rPr>
      </w:pPr>
      <w:r>
        <w:rPr/>
        <w:drawing>
          <wp:anchor distT="0" distB="0" distL="0" distR="0" allowOverlap="1" layoutInCell="1" locked="0" behindDoc="0" simplePos="0" relativeHeight="193">
            <wp:simplePos x="0" y="0"/>
            <wp:positionH relativeFrom="page">
              <wp:posOffset>3628644</wp:posOffset>
            </wp:positionH>
            <wp:positionV relativeFrom="paragraph">
              <wp:posOffset>162167</wp:posOffset>
            </wp:positionV>
            <wp:extent cx="3265931" cy="6096"/>
            <wp:effectExtent l="0" t="0" r="0" b="0"/>
            <wp:wrapTopAndBottom/>
            <wp:docPr id="59" name="image19.png" descr=""/>
            <wp:cNvGraphicFramePr>
              <a:graphicFrameLocks noChangeAspect="1"/>
            </wp:cNvGraphicFramePr>
            <a:graphic>
              <a:graphicData uri="http://schemas.openxmlformats.org/drawingml/2006/picture">
                <pic:pic>
                  <pic:nvPicPr>
                    <pic:cNvPr id="60" name="image19.png"/>
                    <pic:cNvPicPr/>
                  </pic:nvPicPr>
                  <pic:blipFill>
                    <a:blip r:embed="rId46" cstate="print"/>
                    <a:stretch>
                      <a:fillRect/>
                    </a:stretch>
                  </pic:blipFill>
                  <pic:spPr>
                    <a:xfrm>
                      <a:off x="0" y="0"/>
                      <a:ext cx="3265931" cy="6096"/>
                    </a:xfrm>
                    <a:prstGeom prst="rect">
                      <a:avLst/>
                    </a:prstGeom>
                  </pic:spPr>
                </pic:pic>
              </a:graphicData>
            </a:graphic>
          </wp:anchor>
        </w:drawing>
      </w:r>
    </w:p>
    <w:p>
      <w:pPr>
        <w:spacing w:line="242" w:lineRule="exact" w:before="192"/>
        <w:ind w:left="3124" w:right="3313" w:firstLine="0"/>
        <w:jc w:val="center"/>
        <w:rPr>
          <w:b w:val="0"/>
          <w:sz w:val="23"/>
        </w:rPr>
      </w:pPr>
      <w:r>
        <w:rPr>
          <w:b w:val="0"/>
          <w:sz w:val="23"/>
        </w:rPr>
        <w:t>[Bank]</w:t>
      </w:r>
    </w:p>
    <w:p>
      <w:pPr>
        <w:spacing w:line="231" w:lineRule="exact" w:before="0"/>
        <w:ind w:left="3311" w:right="2455" w:firstLine="0"/>
        <w:jc w:val="center"/>
        <w:rPr>
          <w:b w:val="0"/>
          <w:sz w:val="22"/>
        </w:rPr>
      </w:pPr>
      <w:r>
        <w:rPr/>
        <w:pict>
          <v:shape style="position:absolute;margin-left:75.839996pt;margin-top:26.498985pt;width:95.2pt;height:35.3pt;mso-position-horizontal-relative:page;mso-position-vertical-relative:paragraph;z-index:5704" type="#_x0000_t202" filled="false" stroked="true" strokeweight=".75pt" strokecolor="#000000">
            <v:textbox inset="0,0,0,0">
              <w:txbxContent>
                <w:p>
                  <w:pPr>
                    <w:spacing w:before="72"/>
                    <w:ind w:left="146" w:right="139" w:firstLine="0"/>
                    <w:jc w:val="both"/>
                    <w:rPr>
                      <w:b w:val="0"/>
                      <w:sz w:val="12"/>
                    </w:rPr>
                  </w:pPr>
                  <w:r>
                    <w:rPr>
                      <w:b w:val="0"/>
                      <w:sz w:val="12"/>
                    </w:rPr>
                    <w:t>Untuk keyakinan, pemegang Garansi Bank disarankan untuk mengkorfimasi Garansi ini ke</w:t>
                  </w:r>
                </w:p>
                <w:p>
                  <w:pPr>
                    <w:spacing w:before="2"/>
                    <w:ind w:left="146" w:right="0" w:firstLine="0"/>
                    <w:jc w:val="both"/>
                    <w:rPr>
                      <w:b w:val="0"/>
                      <w:sz w:val="12"/>
                    </w:rPr>
                  </w:pPr>
                  <w:r>
                    <w:rPr>
                      <w:rFonts w:ascii="Times New Roman"/>
                      <w:i/>
                      <w:w w:val="99"/>
                      <w:sz w:val="12"/>
                      <w:u w:val="single"/>
                    </w:rPr>
                    <w:t> </w:t>
                  </w:r>
                  <w:r>
                    <w:rPr>
                      <w:rFonts w:ascii="Times New Roman"/>
                      <w:i/>
                      <w:sz w:val="12"/>
                      <w:u w:val="single"/>
                    </w:rPr>
                    <w:t>         </w:t>
                  </w:r>
                  <w:r>
                    <w:rPr>
                      <w:b w:val="0"/>
                      <w:sz w:val="12"/>
                    </w:rPr>
                    <w:t>[bank]</w:t>
                  </w:r>
                </w:p>
              </w:txbxContent>
            </v:textbox>
            <v:stroke dashstyle="solid"/>
            <w10:wrap type="none"/>
          </v:shape>
        </w:pict>
      </w:r>
      <w:r>
        <w:rPr>
          <w:b w:val="0"/>
          <w:sz w:val="22"/>
        </w:rPr>
        <w:t>Meterai Rp6.000,-</w:t>
      </w:r>
    </w:p>
    <w:p>
      <w:pPr>
        <w:pStyle w:val="BodyText"/>
        <w:rPr>
          <w:b w:val="0"/>
          <w:sz w:val="20"/>
        </w:rPr>
      </w:pPr>
    </w:p>
    <w:p>
      <w:pPr>
        <w:pStyle w:val="BodyText"/>
        <w:rPr>
          <w:b w:val="0"/>
          <w:sz w:val="17"/>
        </w:rPr>
      </w:pPr>
      <w:r>
        <w:rPr/>
        <w:pict>
          <v:line style="position:absolute;mso-position-horizontal-relative:page;mso-position-vertical-relative:paragraph;z-index:3632;mso-wrap-distance-left:0;mso-wrap-distance-right:0" from="286.914948pt,11.268598pt" to="353.028818pt,11.268598pt" stroked="true" strokeweight=".551388pt" strokecolor="#000000">
            <v:stroke dashstyle="solid"/>
            <w10:wrap type="topAndBottom"/>
          </v:line>
        </w:pict>
      </w:r>
    </w:p>
    <w:p>
      <w:pPr>
        <w:spacing w:line="227" w:lineRule="exact" w:before="0"/>
        <w:ind w:left="3311" w:right="2502" w:firstLine="0"/>
        <w:jc w:val="center"/>
        <w:rPr>
          <w:b w:val="0"/>
          <w:sz w:val="23"/>
        </w:rPr>
      </w:pPr>
      <w:r>
        <w:rPr>
          <w:b w:val="0"/>
          <w:sz w:val="23"/>
        </w:rPr>
        <w:t>[Nama &amp; 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3"/>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ListParagraph"/>
        <w:numPr>
          <w:ilvl w:val="1"/>
          <w:numId w:val="354"/>
        </w:numPr>
        <w:tabs>
          <w:tab w:pos="1367" w:val="left" w:leader="none"/>
          <w:tab w:pos="1368" w:val="left" w:leader="none"/>
          <w:tab w:pos="2430" w:val="left" w:leader="none"/>
          <w:tab w:pos="3626" w:val="left" w:leader="none"/>
          <w:tab w:pos="5349" w:val="left" w:leader="none"/>
          <w:tab w:pos="6091" w:val="left" w:leader="none"/>
          <w:tab w:pos="8867" w:val="left" w:leader="none"/>
        </w:tabs>
        <w:spacing w:line="253" w:lineRule="exact" w:before="84" w:after="0"/>
        <w:ind w:left="1368" w:right="0" w:hanging="428"/>
        <w:jc w:val="left"/>
        <w:rPr>
          <w:b w:val="0"/>
          <w:sz w:val="24"/>
        </w:rPr>
      </w:pPr>
      <w:r>
        <w:rPr>
          <w:b w:val="0"/>
          <w:sz w:val="24"/>
        </w:rPr>
        <w:t>BENTUK</w:t>
      </w:r>
      <w:r>
        <w:rPr>
          <w:rFonts w:ascii="Times New Roman"/>
          <w:sz w:val="24"/>
        </w:rPr>
        <w:tab/>
      </w:r>
      <w:r>
        <w:rPr>
          <w:b w:val="0"/>
          <w:sz w:val="24"/>
        </w:rPr>
        <w:t>JAMINAN</w:t>
      </w:r>
      <w:r>
        <w:rPr>
          <w:rFonts w:ascii="Times New Roman"/>
          <w:sz w:val="24"/>
        </w:rPr>
        <w:tab/>
      </w:r>
      <w:r>
        <w:rPr>
          <w:b w:val="0"/>
          <w:sz w:val="24"/>
        </w:rPr>
        <w:t>PELAKSANAAN</w:t>
      </w:r>
      <w:r>
        <w:rPr>
          <w:rFonts w:ascii="Times New Roman"/>
          <w:sz w:val="24"/>
        </w:rPr>
        <w:tab/>
      </w:r>
      <w:r>
        <w:rPr>
          <w:b w:val="0"/>
          <w:sz w:val="24"/>
        </w:rPr>
        <w:t>DARI</w:t>
      </w:r>
      <w:r>
        <w:rPr>
          <w:rFonts w:ascii="Times New Roman"/>
          <w:sz w:val="24"/>
        </w:rPr>
        <w:tab/>
      </w:r>
      <w:r>
        <w:rPr>
          <w:b w:val="0"/>
          <w:sz w:val="24"/>
        </w:rPr>
        <w:t>ASURANSI/PERUSAHAAN</w:t>
      </w:r>
      <w:r>
        <w:rPr>
          <w:rFonts w:ascii="Times New Roman"/>
          <w:sz w:val="24"/>
        </w:rPr>
        <w:tab/>
      </w:r>
      <w:r>
        <w:rPr>
          <w:b w:val="0"/>
          <w:sz w:val="24"/>
        </w:rPr>
        <w:t>PENJAMINAN/</w:t>
      </w:r>
    </w:p>
    <w:p>
      <w:pPr>
        <w:pStyle w:val="BodyText"/>
        <w:tabs>
          <w:tab w:pos="1367" w:val="left" w:leader="none"/>
          <w:tab w:pos="10377" w:val="left" w:leader="none"/>
        </w:tabs>
        <w:spacing w:line="253" w:lineRule="exact"/>
        <w:ind w:left="909"/>
        <w:rPr>
          <w:rFonts w:ascii="Times New Roman"/>
        </w:rPr>
      </w:pPr>
      <w:r>
        <w:rPr>
          <w:rFonts w:ascii="Times New Roman"/>
          <w:w w:val="99"/>
          <w:u w:val="single"/>
        </w:rPr>
        <w:t> </w:t>
      </w:r>
      <w:r>
        <w:rPr>
          <w:rFonts w:ascii="Times New Roman"/>
          <w:u w:val="single"/>
        </w:rPr>
        <w:tab/>
      </w:r>
      <w:r>
        <w:rPr>
          <w:b w:val="0"/>
          <w:u w:val="single"/>
        </w:rPr>
        <w:t>LEMBAGA KEUANGAN KHUSUS DI BIDANG PEMBIAYAAN, PENJAMINAN,</w:t>
      </w:r>
      <w:r>
        <w:rPr>
          <w:b w:val="0"/>
          <w:spacing w:val="-20"/>
          <w:u w:val="single"/>
        </w:rPr>
        <w:t> </w:t>
      </w:r>
      <w:r>
        <w:rPr>
          <w:b w:val="0"/>
          <w:u w:val="single"/>
        </w:rPr>
        <w:t>ASURANSI</w:t>
      </w:r>
      <w:r>
        <w:rPr>
          <w:rFonts w:ascii="Times New Roman"/>
          <w:u w:val="single"/>
        </w:rPr>
        <w:tab/>
      </w:r>
    </w:p>
    <w:p>
      <w:pPr>
        <w:pStyle w:val="BodyText"/>
        <w:spacing w:before="9"/>
        <w:rPr>
          <w:rFonts w:ascii="Times New Roman"/>
          <w:sz w:val="12"/>
        </w:rPr>
      </w:pPr>
    </w:p>
    <w:p>
      <w:pPr>
        <w:spacing w:before="86"/>
        <w:ind w:left="3309" w:right="3313" w:firstLine="0"/>
        <w:jc w:val="center"/>
        <w:rPr>
          <w:b w:val="0"/>
          <w:sz w:val="23"/>
        </w:rPr>
      </w:pPr>
      <w:r>
        <w:rPr>
          <w:b w:val="0"/>
          <w:sz w:val="23"/>
        </w:rPr>
        <w:t>[Kop Penerbit Jaminan]</w:t>
      </w:r>
    </w:p>
    <w:p>
      <w:pPr>
        <w:pStyle w:val="BodyText"/>
        <w:spacing w:before="9"/>
        <w:rPr>
          <w:b w:val="0"/>
          <w:sz w:val="21"/>
        </w:rPr>
      </w:pPr>
    </w:p>
    <w:p>
      <w:pPr>
        <w:spacing w:before="0"/>
        <w:ind w:left="3310" w:right="3313" w:firstLine="0"/>
        <w:jc w:val="center"/>
        <w:rPr>
          <w:b w:val="0"/>
          <w:sz w:val="22"/>
        </w:rPr>
      </w:pPr>
      <w:r>
        <w:rPr>
          <w:b w:val="0"/>
          <w:sz w:val="22"/>
        </w:rPr>
        <w:t>JAMINAN PELAKSANAAN</w:t>
      </w:r>
    </w:p>
    <w:p>
      <w:pPr>
        <w:pStyle w:val="BodyText"/>
        <w:spacing w:before="9"/>
        <w:rPr>
          <w:b w:val="0"/>
          <w:sz w:val="10"/>
        </w:rPr>
      </w:pPr>
    </w:p>
    <w:p>
      <w:pPr>
        <w:tabs>
          <w:tab w:pos="4511" w:val="left" w:leader="none"/>
          <w:tab w:pos="5978" w:val="left" w:leader="none"/>
          <w:tab w:pos="8109" w:val="left" w:leader="none"/>
        </w:tabs>
        <w:spacing w:before="114"/>
        <w:ind w:left="938" w:right="0" w:firstLine="0"/>
        <w:jc w:val="left"/>
        <w:rPr>
          <w:rFonts w:ascii="Times New Roman"/>
          <w:sz w:val="22"/>
        </w:rPr>
      </w:pPr>
      <w:r>
        <w:rPr>
          <w:b w:val="0"/>
          <w:sz w:val="22"/>
        </w:rPr>
        <w:t>Nomor</w:t>
      </w:r>
      <w:r>
        <w:rPr>
          <w:b w:val="0"/>
          <w:spacing w:val="-3"/>
          <w:sz w:val="22"/>
        </w:rPr>
        <w:t> </w:t>
      </w:r>
      <w:r>
        <w:rPr>
          <w:b w:val="0"/>
          <w:sz w:val="22"/>
        </w:rPr>
        <w:t>Jaminan:</w:t>
      </w:r>
      <w:r>
        <w:rPr>
          <w:b w:val="0"/>
          <w:sz w:val="22"/>
          <w:u w:val="single"/>
        </w:rPr>
        <w:t> </w:t>
        <w:tab/>
      </w:r>
      <w:r>
        <w:rPr>
          <w:b w:val="0"/>
          <w:sz w:val="22"/>
        </w:rPr>
        <w:tab/>
        <w:t>Nilai:</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5"/>
        <w:rPr>
          <w:rFonts w:ascii="Times New Roman"/>
          <w:sz w:val="9"/>
        </w:rPr>
      </w:pPr>
    </w:p>
    <w:p>
      <w:pPr>
        <w:pStyle w:val="ListParagraph"/>
        <w:numPr>
          <w:ilvl w:val="2"/>
          <w:numId w:val="354"/>
        </w:numPr>
        <w:tabs>
          <w:tab w:pos="1365" w:val="left" w:leader="none"/>
          <w:tab w:pos="1366" w:val="left" w:leader="none"/>
          <w:tab w:pos="6854" w:val="left" w:leader="none"/>
          <w:tab w:pos="7749" w:val="left" w:leader="none"/>
          <w:tab w:pos="8788" w:val="left" w:leader="none"/>
        </w:tabs>
        <w:spacing w:line="227" w:lineRule="exact" w:before="117" w:after="0"/>
        <w:ind w:left="1365" w:right="0" w:hanging="427"/>
        <w:jc w:val="left"/>
        <w:rPr>
          <w:b w:val="0"/>
          <w:sz w:val="22"/>
        </w:rPr>
      </w:pPr>
      <w:r>
        <w:rPr>
          <w:b w:val="0"/>
          <w:sz w:val="22"/>
        </w:rPr>
        <w:t>Dengan  ini  dinyatakan,</w:t>
      </w:r>
      <w:r>
        <w:rPr>
          <w:b w:val="0"/>
          <w:spacing w:val="19"/>
          <w:sz w:val="22"/>
        </w:rPr>
        <w:t> </w:t>
      </w:r>
      <w:r>
        <w:rPr>
          <w:b w:val="0"/>
          <w:sz w:val="22"/>
        </w:rPr>
        <w:t>bahwa</w:t>
      </w:r>
      <w:r>
        <w:rPr>
          <w:b w:val="0"/>
          <w:spacing w:val="43"/>
          <w:sz w:val="22"/>
        </w:rPr>
        <w:t> </w:t>
      </w:r>
      <w:r>
        <w:rPr>
          <w:b w:val="0"/>
          <w:sz w:val="22"/>
        </w:rPr>
        <w:t>kami:</w:t>
      </w:r>
      <w:r>
        <w:rPr>
          <w:b w:val="0"/>
          <w:sz w:val="22"/>
          <w:u w:val="single"/>
        </w:rPr>
        <w:t> </w:t>
        <w:tab/>
      </w:r>
      <w:r>
        <w:rPr>
          <w:b w:val="0"/>
          <w:sz w:val="23"/>
        </w:rPr>
        <w:t>[nama],</w:t>
      </w:r>
      <w:r>
        <w:rPr>
          <w:rFonts w:ascii="Times New Roman"/>
          <w:sz w:val="23"/>
        </w:rPr>
        <w:tab/>
      </w:r>
      <w:r>
        <w:rPr>
          <w:rFonts w:ascii="Times New Roman"/>
          <w:sz w:val="23"/>
          <w:u w:val="single"/>
        </w:rPr>
        <w:t> </w:t>
        <w:tab/>
      </w:r>
      <w:r>
        <w:rPr>
          <w:b w:val="0"/>
          <w:sz w:val="23"/>
        </w:rPr>
        <w:t>[alamat]</w:t>
      </w:r>
      <w:r>
        <w:rPr>
          <w:b w:val="0"/>
          <w:spacing w:val="2"/>
          <w:sz w:val="23"/>
        </w:rPr>
        <w:t> </w:t>
      </w:r>
      <w:r>
        <w:rPr>
          <w:b w:val="0"/>
          <w:sz w:val="22"/>
        </w:rPr>
        <w:t>sebagai</w:t>
      </w:r>
    </w:p>
    <w:p>
      <w:pPr>
        <w:tabs>
          <w:tab w:pos="6290" w:val="left" w:leader="none"/>
          <w:tab w:pos="7773" w:val="left" w:leader="none"/>
        </w:tabs>
        <w:spacing w:line="214" w:lineRule="exact" w:before="5"/>
        <w:ind w:left="1365" w:right="0" w:firstLine="0"/>
        <w:jc w:val="left"/>
        <w:rPr>
          <w:b w:val="0"/>
          <w:sz w:val="23"/>
        </w:rPr>
      </w:pPr>
      <w:r>
        <w:rPr>
          <w:b w:val="0"/>
          <w:sz w:val="22"/>
        </w:rPr>
        <w:t>Penyedia,   selanjutnya   disebut  </w:t>
      </w:r>
      <w:r>
        <w:rPr>
          <w:b w:val="0"/>
          <w:spacing w:val="22"/>
          <w:sz w:val="22"/>
        </w:rPr>
        <w:t> </w:t>
      </w:r>
      <w:r>
        <w:rPr>
          <w:b w:val="0"/>
          <w:sz w:val="22"/>
        </w:rPr>
        <w:t>TERJAMIN,  </w:t>
      </w:r>
      <w:r>
        <w:rPr>
          <w:b w:val="0"/>
          <w:spacing w:val="8"/>
          <w:sz w:val="22"/>
        </w:rPr>
        <w:t> </w:t>
      </w:r>
      <w:r>
        <w:rPr>
          <w:b w:val="0"/>
          <w:sz w:val="22"/>
        </w:rPr>
        <w:t>dan</w:t>
      </w:r>
      <w:r>
        <w:rPr>
          <w:rFonts w:ascii="Times New Roman"/>
          <w:sz w:val="22"/>
        </w:rPr>
        <w:tab/>
      </w:r>
      <w:r>
        <w:rPr>
          <w:rFonts w:ascii="Times New Roman"/>
          <w:sz w:val="22"/>
          <w:u w:val="single"/>
        </w:rPr>
        <w:t> </w:t>
        <w:tab/>
      </w:r>
      <w:r>
        <w:rPr>
          <w:b w:val="0"/>
          <w:sz w:val="23"/>
        </w:rPr>
        <w:t>[nama  penebit </w:t>
      </w:r>
      <w:r>
        <w:rPr>
          <w:b w:val="0"/>
          <w:spacing w:val="15"/>
          <w:sz w:val="23"/>
        </w:rPr>
        <w:t> </w:t>
      </w:r>
      <w:r>
        <w:rPr>
          <w:b w:val="0"/>
          <w:sz w:val="23"/>
        </w:rPr>
        <w:t>jaminan],</w:t>
      </w:r>
    </w:p>
    <w:p>
      <w:pPr>
        <w:tabs>
          <w:tab w:pos="2409" w:val="left" w:leader="none"/>
          <w:tab w:pos="5687" w:val="left" w:leader="none"/>
          <w:tab w:pos="8092" w:val="left" w:leader="none"/>
        </w:tabs>
        <w:spacing w:line="235" w:lineRule="auto" w:before="21"/>
        <w:ind w:left="1365" w:right="946" w:hanging="1"/>
        <w:jc w:val="both"/>
        <w:rPr>
          <w:b w:val="0"/>
          <w:sz w:val="22"/>
        </w:rPr>
      </w:pPr>
      <w:r>
        <w:rPr>
          <w:rFonts w:ascii="Times New Roman"/>
          <w:i/>
          <w:w w:val="95"/>
          <w:sz w:val="23"/>
          <w:u w:val="single"/>
        </w:rPr>
        <w:t> </w:t>
      </w:r>
      <w:r>
        <w:rPr>
          <w:rFonts w:ascii="Times New Roman"/>
          <w:i/>
          <w:sz w:val="23"/>
          <w:u w:val="single"/>
        </w:rPr>
        <w:tab/>
      </w:r>
      <w:r>
        <w:rPr>
          <w:b w:val="0"/>
          <w:sz w:val="23"/>
        </w:rPr>
        <w:t>[alamat], </w:t>
      </w:r>
      <w:r>
        <w:rPr>
          <w:b w:val="0"/>
          <w:sz w:val="22"/>
        </w:rPr>
        <w:t>sebagai Penjamin, selanjutnya disebut sebagai PENJAMIN, bertanggung jawab dan  dengan  tegas</w:t>
      </w:r>
      <w:r>
        <w:rPr>
          <w:b w:val="0"/>
          <w:spacing w:val="19"/>
          <w:sz w:val="22"/>
        </w:rPr>
        <w:t> </w:t>
      </w:r>
      <w:r>
        <w:rPr>
          <w:b w:val="0"/>
          <w:sz w:val="22"/>
        </w:rPr>
        <w:t>terikat pada</w:t>
      </w:r>
      <w:r>
        <w:rPr>
          <w:b w:val="0"/>
          <w:spacing w:val="34"/>
          <w:sz w:val="22"/>
        </w:rPr>
        <w:t> </w:t>
      </w:r>
      <w:r>
        <w:rPr>
          <w:b w:val="0"/>
          <w:sz w:val="23"/>
        </w:rPr>
        <w:t>[</w:t>
      </w:r>
      <w:r>
        <w:rPr>
          <w:b w:val="0"/>
          <w:sz w:val="23"/>
          <w:u w:val="single"/>
        </w:rPr>
        <w:t> </w:t>
        <w:tab/>
      </w:r>
      <w:r>
        <w:rPr>
          <w:b w:val="0"/>
          <w:sz w:val="23"/>
        </w:rPr>
        <w:t>[nama</w:t>
      </w:r>
      <w:r>
        <w:rPr>
          <w:b w:val="0"/>
          <w:spacing w:val="12"/>
          <w:sz w:val="23"/>
        </w:rPr>
        <w:t> </w:t>
      </w:r>
      <w:r>
        <w:rPr>
          <w:b w:val="0"/>
          <w:sz w:val="23"/>
        </w:rPr>
        <w:t>PPK],</w:t>
      </w:r>
      <w:r>
        <w:rPr>
          <w:b w:val="0"/>
          <w:sz w:val="23"/>
          <w:u w:val="single"/>
        </w:rPr>
        <w:t> </w:t>
        <w:tab/>
      </w:r>
      <w:r>
        <w:rPr>
          <w:b w:val="0"/>
          <w:sz w:val="23"/>
        </w:rPr>
        <w:t>[alamat] </w:t>
      </w:r>
      <w:r>
        <w:rPr>
          <w:b w:val="0"/>
          <w:sz w:val="22"/>
        </w:rPr>
        <w:t>sebagai Pemilik Pekerjaan,      selanjutnya      disebut      PENERIMA      JAMINAN      atas      uang      sejumlah    </w:t>
      </w:r>
      <w:r>
        <w:rPr>
          <w:b w:val="0"/>
          <w:spacing w:val="36"/>
          <w:sz w:val="22"/>
        </w:rPr>
        <w:t> </w:t>
      </w:r>
      <w:r>
        <w:rPr>
          <w:b w:val="0"/>
          <w:spacing w:val="-3"/>
          <w:sz w:val="22"/>
        </w:rPr>
        <w:t>Rp</w:t>
      </w:r>
    </w:p>
    <w:p>
      <w:pPr>
        <w:tabs>
          <w:tab w:pos="2025" w:val="left" w:leader="none"/>
          <w:tab w:pos="4567" w:val="left" w:leader="none"/>
        </w:tabs>
        <w:spacing w:line="232" w:lineRule="exact" w:before="0"/>
        <w:ind w:left="1365" w:right="0" w:firstLine="0"/>
        <w:jc w:val="left"/>
        <w:rPr>
          <w:b w:val="0"/>
          <w:sz w:val="22"/>
        </w:rPr>
      </w:pPr>
      <w:r>
        <w:rPr>
          <w:rFonts w:ascii="Times New Roman"/>
          <w:w w:val="100"/>
          <w:sz w:val="22"/>
          <w:u w:val="single"/>
        </w:rPr>
        <w:t> </w:t>
      </w:r>
      <w:r>
        <w:rPr>
          <w:rFonts w:ascii="Times New Roman"/>
          <w:sz w:val="22"/>
          <w:u w:val="single"/>
        </w:rPr>
        <w:tab/>
      </w:r>
      <w:r>
        <w:rPr>
          <w:b w:val="0"/>
          <w:sz w:val="22"/>
        </w:rPr>
        <w:t>(terbilang</w:t>
      </w:r>
      <w:r>
        <w:rPr>
          <w:b w:val="0"/>
          <w:sz w:val="22"/>
          <w:u w:val="single"/>
        </w:rPr>
        <w:t> </w:t>
        <w:tab/>
      </w:r>
      <w:r>
        <w:rPr>
          <w:b w:val="0"/>
          <w:sz w:val="22"/>
        </w:rPr>
        <w:t>)</w:t>
      </w:r>
    </w:p>
    <w:p>
      <w:pPr>
        <w:pStyle w:val="ListParagraph"/>
        <w:numPr>
          <w:ilvl w:val="2"/>
          <w:numId w:val="354"/>
        </w:numPr>
        <w:tabs>
          <w:tab w:pos="1366" w:val="left" w:leader="none"/>
          <w:tab w:pos="5574" w:val="left" w:leader="none"/>
          <w:tab w:pos="8303" w:val="left" w:leader="none"/>
        </w:tabs>
        <w:spacing w:line="240" w:lineRule="auto" w:before="58" w:after="0"/>
        <w:ind w:left="1365" w:right="945" w:hanging="427"/>
        <w:jc w:val="both"/>
        <w:rPr>
          <w:b w:val="0"/>
          <w:sz w:val="22"/>
        </w:rPr>
      </w:pPr>
      <w:r>
        <w:rPr>
          <w:b w:val="0"/>
          <w:sz w:val="22"/>
        </w:rPr>
        <w:t>Maka kami, TERJAMIN dan PENJAMIN dengan ini mengikatkan diri untuk melakukan pembayaran jumlah tersebut di atas dengan baik dan benar bilamana TERJAMIN tidak memenuhi kewajiban dalam melaksanakan pekerjaan sebagaimana ditetapkan berdasarkan Surat Penunjukan Penyedia Barang/Jasa </w:t>
      </w:r>
      <w:r>
        <w:rPr>
          <w:b w:val="0"/>
          <w:spacing w:val="33"/>
          <w:sz w:val="22"/>
        </w:rPr>
        <w:t> </w:t>
      </w:r>
      <w:r>
        <w:rPr>
          <w:b w:val="0"/>
          <w:sz w:val="22"/>
        </w:rPr>
        <w:t>(SPPBJ) </w:t>
      </w:r>
      <w:r>
        <w:rPr>
          <w:b w:val="0"/>
          <w:spacing w:val="35"/>
          <w:sz w:val="22"/>
        </w:rPr>
        <w:t> </w:t>
      </w:r>
      <w:r>
        <w:rPr>
          <w:b w:val="0"/>
          <w:sz w:val="22"/>
        </w:rPr>
        <w:t>No.</w:t>
      </w:r>
      <w:r>
        <w:rPr>
          <w:b w:val="0"/>
          <w:sz w:val="22"/>
          <w:u w:val="single"/>
        </w:rPr>
        <w:t> </w:t>
        <w:tab/>
      </w:r>
      <w:r>
        <w:rPr>
          <w:b w:val="0"/>
          <w:sz w:val="22"/>
        </w:rPr>
        <w:t>tanggal</w:t>
      </w:r>
      <w:r>
        <w:rPr>
          <w:b w:val="0"/>
          <w:sz w:val="22"/>
          <w:u w:val="single"/>
        </w:rPr>
        <w:t> </w:t>
        <w:tab/>
      </w:r>
      <w:r>
        <w:rPr>
          <w:b w:val="0"/>
          <w:sz w:val="22"/>
        </w:rPr>
        <w:t>untuk</w:t>
      </w:r>
      <w:r>
        <w:rPr>
          <w:b w:val="0"/>
          <w:spacing w:val="13"/>
          <w:sz w:val="22"/>
        </w:rPr>
        <w:t> </w:t>
      </w:r>
      <w:r>
        <w:rPr>
          <w:b w:val="0"/>
          <w:sz w:val="22"/>
        </w:rPr>
        <w:t>pelaksanaan</w:t>
      </w:r>
    </w:p>
    <w:p>
      <w:pPr>
        <w:spacing w:after="0" w:line="240" w:lineRule="auto"/>
        <w:jc w:val="both"/>
        <w:rPr>
          <w:sz w:val="22"/>
        </w:rPr>
        <w:sectPr>
          <w:headerReference w:type="default" r:id="rId91"/>
          <w:pgSz w:w="12240" w:h="18720"/>
          <w:pgMar w:header="689" w:footer="502" w:top="1600" w:bottom="700" w:left="480" w:right="460"/>
          <w:pgNumType w:start="70"/>
        </w:sectPr>
      </w:pPr>
    </w:p>
    <w:p>
      <w:pPr>
        <w:spacing w:before="0"/>
        <w:ind w:left="1365" w:right="0" w:firstLine="0"/>
        <w:jc w:val="left"/>
        <w:rPr>
          <w:b w:val="0"/>
          <w:sz w:val="22"/>
        </w:rPr>
      </w:pPr>
      <w:r>
        <w:rPr/>
        <w:pict>
          <v:line style="position:absolute;mso-position-horizontal-relative:page;mso-position-vertical-relative:paragraph;z-index:5776" from="181.313721pt,10.244377pt" to="258.347590pt,10.244377pt" stroked="true" strokeweight=".551388pt" strokecolor="#000000">
            <v:stroke dashstyle="solid"/>
            <w10:wrap type="none"/>
          </v:line>
        </w:pict>
      </w:r>
      <w:r>
        <w:rPr>
          <w:b w:val="0"/>
          <w:sz w:val="22"/>
        </w:rPr>
        <w:t>Kontrak</w:t>
      </w:r>
      <w:r>
        <w:rPr>
          <w:b w:val="0"/>
          <w:spacing w:val="48"/>
          <w:sz w:val="22"/>
        </w:rPr>
        <w:t> </w:t>
      </w:r>
      <w:r>
        <w:rPr>
          <w:b w:val="0"/>
          <w:sz w:val="22"/>
        </w:rPr>
        <w:t>pekerjaan</w:t>
      </w:r>
    </w:p>
    <w:p>
      <w:pPr>
        <w:pStyle w:val="ListParagraph"/>
        <w:numPr>
          <w:ilvl w:val="2"/>
          <w:numId w:val="354"/>
        </w:numPr>
        <w:tabs>
          <w:tab w:pos="1363" w:val="left" w:leader="none"/>
          <w:tab w:pos="1364" w:val="left" w:leader="none"/>
        </w:tabs>
        <w:spacing w:line="219" w:lineRule="exact" w:before="61" w:after="0"/>
        <w:ind w:left="1363" w:right="0" w:hanging="425"/>
        <w:jc w:val="left"/>
        <w:rPr>
          <w:b w:val="0"/>
          <w:sz w:val="22"/>
        </w:rPr>
      </w:pPr>
      <w:r>
        <w:rPr>
          <w:b w:val="0"/>
          <w:sz w:val="22"/>
        </w:rPr>
        <w:t>Surat  Jaminan  ini  berlaku</w:t>
      </w:r>
      <w:r>
        <w:rPr>
          <w:b w:val="0"/>
          <w:spacing w:val="19"/>
          <w:sz w:val="22"/>
        </w:rPr>
        <w:t> </w:t>
      </w:r>
      <w:r>
        <w:rPr>
          <w:b w:val="0"/>
          <w:sz w:val="22"/>
        </w:rPr>
        <w:t>selama</w:t>
      </w:r>
    </w:p>
    <w:p>
      <w:pPr>
        <w:spacing w:before="0"/>
        <w:ind w:left="146" w:right="0" w:firstLine="0"/>
        <w:jc w:val="left"/>
        <w:rPr>
          <w:b w:val="0"/>
          <w:sz w:val="22"/>
        </w:rPr>
      </w:pPr>
      <w:r>
        <w:rPr/>
        <w:br w:type="column"/>
      </w:r>
      <w:r>
        <w:rPr>
          <w:b w:val="0"/>
          <w:sz w:val="22"/>
        </w:rPr>
        <w:t>yang diselenggarakan oleh PENERIMA JAMINAN.</w:t>
      </w:r>
    </w:p>
    <w:p>
      <w:pPr>
        <w:tabs>
          <w:tab w:pos="2004" w:val="left" w:leader="none"/>
          <w:tab w:pos="4097" w:val="left" w:leader="none"/>
        </w:tabs>
        <w:spacing w:line="219" w:lineRule="exact" w:before="61"/>
        <w:ind w:left="605" w:right="0" w:firstLine="0"/>
        <w:jc w:val="left"/>
        <w:rPr>
          <w:b w:val="0"/>
          <w:sz w:val="22"/>
        </w:rPr>
      </w:pPr>
      <w:r>
        <w:rPr/>
        <w:pict>
          <v:line style="position:absolute;mso-position-horizontal-relative:page;mso-position-vertical-relative:paragraph;z-index:5800" from="256.913483pt,13.294376pt" to="278.867357pt,13.294376pt" stroked="true" strokeweight=".551388pt" strokecolor="#000000">
            <v:stroke dashstyle="solid"/>
            <w10:wrap type="none"/>
          </v:line>
        </w:pict>
      </w:r>
      <w:r>
        <w:rPr>
          <w:b w:val="0"/>
          <w:sz w:val="22"/>
        </w:rPr>
        <w:t>(</w:t>
      </w:r>
      <w:r>
        <w:rPr>
          <w:b w:val="0"/>
          <w:sz w:val="22"/>
          <w:u w:val="single"/>
        </w:rPr>
        <w:t> </w:t>
        <w:tab/>
      </w:r>
      <w:r>
        <w:rPr>
          <w:b w:val="0"/>
          <w:sz w:val="22"/>
        </w:rPr>
        <w:t>)  hari</w:t>
      </w:r>
      <w:r>
        <w:rPr>
          <w:b w:val="0"/>
          <w:spacing w:val="40"/>
          <w:sz w:val="22"/>
        </w:rPr>
        <w:t> </w:t>
      </w:r>
      <w:r>
        <w:rPr>
          <w:b w:val="0"/>
          <w:sz w:val="22"/>
        </w:rPr>
        <w:t>kalender</w:t>
      </w:r>
      <w:r>
        <w:rPr>
          <w:b w:val="0"/>
          <w:spacing w:val="46"/>
          <w:sz w:val="22"/>
        </w:rPr>
        <w:t> </w:t>
      </w:r>
      <w:r>
        <w:rPr>
          <w:b w:val="0"/>
          <w:sz w:val="22"/>
        </w:rPr>
        <w:t>dan</w:t>
      </w:r>
      <w:r>
        <w:rPr>
          <w:rFonts w:ascii="Times New Roman"/>
          <w:sz w:val="22"/>
        </w:rPr>
        <w:tab/>
      </w:r>
      <w:r>
        <w:rPr>
          <w:b w:val="0"/>
          <w:sz w:val="22"/>
        </w:rPr>
        <w:t>efektif mulai</w:t>
      </w:r>
      <w:r>
        <w:rPr>
          <w:b w:val="0"/>
          <w:spacing w:val="40"/>
          <w:sz w:val="22"/>
        </w:rPr>
        <w:t> </w:t>
      </w:r>
      <w:r>
        <w:rPr>
          <w:b w:val="0"/>
          <w:sz w:val="22"/>
        </w:rPr>
        <w:t>dari</w:t>
      </w:r>
    </w:p>
    <w:p>
      <w:pPr>
        <w:spacing w:after="0" w:line="219" w:lineRule="exact"/>
        <w:jc w:val="left"/>
        <w:rPr>
          <w:sz w:val="22"/>
        </w:rPr>
        <w:sectPr>
          <w:type w:val="continuous"/>
          <w:pgSz w:w="12240" w:h="18720"/>
          <w:pgMar w:top="620" w:bottom="620" w:left="480" w:right="460"/>
          <w:cols w:num="2" w:equalWidth="0">
            <w:col w:w="4556" w:space="40"/>
            <w:col w:w="6704"/>
          </w:cols>
        </w:sectPr>
      </w:pPr>
    </w:p>
    <w:p>
      <w:pPr>
        <w:tabs>
          <w:tab w:pos="3352" w:val="left" w:leader="none"/>
          <w:tab w:pos="6594" w:val="left" w:leader="none"/>
        </w:tabs>
        <w:spacing w:before="13"/>
        <w:ind w:left="1363" w:right="0" w:firstLine="0"/>
        <w:jc w:val="left"/>
        <w:rPr>
          <w:rFonts w:ascii="Times New Roman"/>
          <w:sz w:val="22"/>
        </w:rPr>
      </w:pPr>
      <w:r>
        <w:rPr>
          <w:b w:val="0"/>
          <w:sz w:val="22"/>
        </w:rPr>
        <w:t>tanggal</w:t>
      </w:r>
      <w:r>
        <w:rPr>
          <w:b w:val="0"/>
          <w:sz w:val="22"/>
          <w:u w:val="single"/>
        </w:rPr>
        <w:t> </w:t>
        <w:tab/>
      </w:r>
      <w:r>
        <w:rPr>
          <w:b w:val="0"/>
          <w:sz w:val="22"/>
        </w:rPr>
        <w:t>sampai dengan</w:t>
      </w:r>
      <w:r>
        <w:rPr>
          <w:b w:val="0"/>
          <w:spacing w:val="-7"/>
          <w:sz w:val="22"/>
        </w:rPr>
        <w:t> </w:t>
      </w:r>
      <w:r>
        <w:rPr>
          <w:b w:val="0"/>
          <w:sz w:val="22"/>
        </w:rPr>
        <w:t>tanggal</w:t>
      </w:r>
      <w:r>
        <w:rPr>
          <w:rFonts w:ascii="Times New Roman"/>
          <w:sz w:val="22"/>
          <w:u w:val="single"/>
        </w:rPr>
        <w:t> </w:t>
        <w:tab/>
      </w:r>
    </w:p>
    <w:p>
      <w:pPr>
        <w:pStyle w:val="ListParagraph"/>
        <w:numPr>
          <w:ilvl w:val="2"/>
          <w:numId w:val="354"/>
        </w:numPr>
        <w:tabs>
          <w:tab w:pos="1363" w:val="left" w:leader="none"/>
          <w:tab w:pos="1364" w:val="left" w:leader="none"/>
        </w:tabs>
        <w:spacing w:line="240" w:lineRule="auto" w:before="61" w:after="0"/>
        <w:ind w:left="1363" w:right="0" w:hanging="425"/>
        <w:jc w:val="left"/>
        <w:rPr>
          <w:b w:val="0"/>
          <w:sz w:val="22"/>
        </w:rPr>
      </w:pPr>
      <w:r>
        <w:rPr>
          <w:b w:val="0"/>
          <w:sz w:val="22"/>
        </w:rPr>
        <w:t>Jaminan ini berlaku</w:t>
      </w:r>
      <w:r>
        <w:rPr>
          <w:b w:val="0"/>
          <w:spacing w:val="-4"/>
          <w:sz w:val="22"/>
        </w:rPr>
        <w:t> </w:t>
      </w:r>
      <w:r>
        <w:rPr>
          <w:b w:val="0"/>
          <w:sz w:val="22"/>
        </w:rPr>
        <w:t>apabila:</w:t>
      </w:r>
    </w:p>
    <w:p>
      <w:pPr>
        <w:pStyle w:val="ListParagraph"/>
        <w:numPr>
          <w:ilvl w:val="3"/>
          <w:numId w:val="354"/>
        </w:numPr>
        <w:tabs>
          <w:tab w:pos="1647" w:val="left" w:leader="none"/>
        </w:tabs>
        <w:spacing w:line="240" w:lineRule="auto" w:before="1" w:after="0"/>
        <w:ind w:left="1646" w:right="945" w:hanging="281"/>
        <w:jc w:val="left"/>
        <w:rPr>
          <w:b w:val="0"/>
          <w:sz w:val="22"/>
        </w:rPr>
      </w:pPr>
      <w:r>
        <w:rPr>
          <w:b w:val="0"/>
          <w:sz w:val="22"/>
        </w:rPr>
        <w:t>TERJAMIN tidak menyelesaikan pekerjaan tersebut pada waktunya dengan baik dan benar sesuai dengan ketentuan dalam Kontrak;</w:t>
      </w:r>
      <w:r>
        <w:rPr>
          <w:b w:val="0"/>
          <w:spacing w:val="-3"/>
          <w:sz w:val="22"/>
        </w:rPr>
        <w:t> </w:t>
      </w:r>
      <w:r>
        <w:rPr>
          <w:b w:val="0"/>
          <w:sz w:val="22"/>
        </w:rPr>
        <w:t>atau</w:t>
      </w:r>
    </w:p>
    <w:p>
      <w:pPr>
        <w:pStyle w:val="ListParagraph"/>
        <w:numPr>
          <w:ilvl w:val="3"/>
          <w:numId w:val="354"/>
        </w:numPr>
        <w:tabs>
          <w:tab w:pos="1647" w:val="left" w:leader="none"/>
        </w:tabs>
        <w:spacing w:line="231" w:lineRule="exact" w:before="0" w:after="0"/>
        <w:ind w:left="1646" w:right="0" w:hanging="281"/>
        <w:jc w:val="left"/>
        <w:rPr>
          <w:b w:val="0"/>
          <w:sz w:val="22"/>
        </w:rPr>
      </w:pPr>
      <w:r>
        <w:rPr>
          <w:b w:val="0"/>
          <w:sz w:val="22"/>
        </w:rPr>
        <w:t>Pemutusan kontrak akibat kesalahan</w:t>
      </w:r>
      <w:r>
        <w:rPr>
          <w:b w:val="0"/>
          <w:spacing w:val="-5"/>
          <w:sz w:val="22"/>
        </w:rPr>
        <w:t> </w:t>
      </w:r>
      <w:r>
        <w:rPr>
          <w:b w:val="0"/>
          <w:sz w:val="22"/>
        </w:rPr>
        <w:t>TERJAMIN.</w:t>
      </w:r>
    </w:p>
    <w:p>
      <w:pPr>
        <w:pStyle w:val="ListParagraph"/>
        <w:numPr>
          <w:ilvl w:val="2"/>
          <w:numId w:val="354"/>
        </w:numPr>
        <w:tabs>
          <w:tab w:pos="1364" w:val="left" w:leader="none"/>
        </w:tabs>
        <w:spacing w:line="237" w:lineRule="auto" w:before="62" w:after="0"/>
        <w:ind w:left="1363" w:right="946" w:hanging="425"/>
        <w:jc w:val="both"/>
        <w:rPr>
          <w:b w:val="0"/>
          <w:sz w:val="22"/>
        </w:rPr>
      </w:pPr>
      <w:r>
        <w:rPr>
          <w:b w:val="0"/>
          <w:sz w:val="22"/>
        </w:rPr>
        <w:t>PENJAMIN akan membayar kepada PENERIMA JAMINAN sejumlah nilai jaminan tersebut di atas dalam waktu paling lambat 14 (empat belas) hari kerja tanpa syarat </w:t>
      </w:r>
      <w:r>
        <w:rPr>
          <w:b w:val="0"/>
          <w:sz w:val="23"/>
        </w:rPr>
        <w:t>(Unconditional) </w:t>
      </w:r>
      <w:r>
        <w:rPr>
          <w:b w:val="0"/>
          <w:sz w:val="22"/>
        </w:rPr>
        <w:t>setelah menerima tuntutan pencairan secara tertulis dari PENERIMA JAMINAN berdasar Keputusan PENERIMA JAMINAN mengenai pengenaan sanksi akibat TERJAMIN cidera janji/lalai/tidak memenuhi</w:t>
      </w:r>
      <w:r>
        <w:rPr>
          <w:b w:val="0"/>
          <w:spacing w:val="-1"/>
          <w:sz w:val="22"/>
        </w:rPr>
        <w:t> </w:t>
      </w:r>
      <w:r>
        <w:rPr>
          <w:b w:val="0"/>
          <w:sz w:val="22"/>
        </w:rPr>
        <w:t>kewajibannya.</w:t>
      </w:r>
    </w:p>
    <w:p>
      <w:pPr>
        <w:pStyle w:val="ListParagraph"/>
        <w:numPr>
          <w:ilvl w:val="2"/>
          <w:numId w:val="354"/>
        </w:numPr>
        <w:tabs>
          <w:tab w:pos="1364" w:val="left" w:leader="none"/>
        </w:tabs>
        <w:spacing w:line="240" w:lineRule="auto" w:before="60" w:after="0"/>
        <w:ind w:left="1363" w:right="946" w:hanging="425"/>
        <w:jc w:val="both"/>
        <w:rPr>
          <w:b w:val="0"/>
          <w:sz w:val="22"/>
        </w:rPr>
      </w:pPr>
      <w:r>
        <w:rPr>
          <w:b w:val="0"/>
          <w:sz w:val="22"/>
        </w:rPr>
        <w:t>Menunjuk pada Pasal 1832 KUH Perdata dengan ini ditegaskan kembali bahwa PENJAMIN melepaskan hak-hak istimewa untuk menuntut supaya harta benda TERJAMIN lebih dahulu disita dan dijual guna dapat melunasi hutangnya sebagaimana dimaksud dalam Pasal 1831 KUH  Perdata.</w:t>
      </w:r>
    </w:p>
    <w:p>
      <w:pPr>
        <w:pStyle w:val="ListParagraph"/>
        <w:numPr>
          <w:ilvl w:val="2"/>
          <w:numId w:val="354"/>
        </w:numPr>
        <w:tabs>
          <w:tab w:pos="1364" w:val="left" w:leader="none"/>
        </w:tabs>
        <w:spacing w:line="240" w:lineRule="auto" w:before="59" w:after="0"/>
        <w:ind w:left="1363" w:right="946" w:hanging="425"/>
        <w:jc w:val="both"/>
        <w:rPr>
          <w:b w:val="0"/>
          <w:sz w:val="22"/>
        </w:rPr>
      </w:pPr>
      <w:r>
        <w:rPr>
          <w:b w:val="0"/>
          <w:sz w:val="22"/>
        </w:rPr>
        <w:t>Tuntutan pencairan terhadap PENJAMIN berdasarkan Jaminan ini harus sudah diajukan selambat-lambatnya dalam waktu 30 (tiga puluh) hari kalender sesudah berakhirnya masa  berlaku Jaminan</w:t>
      </w:r>
      <w:r>
        <w:rPr>
          <w:b w:val="0"/>
          <w:spacing w:val="-3"/>
          <w:sz w:val="22"/>
        </w:rPr>
        <w:t> </w:t>
      </w:r>
      <w:r>
        <w:rPr>
          <w:b w:val="0"/>
          <w:sz w:val="22"/>
        </w:rPr>
        <w:t>ini.</w:t>
      </w:r>
    </w:p>
    <w:p>
      <w:pPr>
        <w:pStyle w:val="BodyText"/>
        <w:rPr>
          <w:b w:val="0"/>
          <w:sz w:val="20"/>
        </w:rPr>
      </w:pPr>
    </w:p>
    <w:p>
      <w:pPr>
        <w:tabs>
          <w:tab w:pos="6321" w:val="left" w:leader="none"/>
        </w:tabs>
        <w:spacing w:before="0"/>
        <w:ind w:left="3206" w:right="0" w:firstLine="0"/>
        <w:jc w:val="left"/>
        <w:rPr>
          <w:rFonts w:ascii="Times New Roman"/>
          <w:sz w:val="22"/>
        </w:rPr>
      </w:pPr>
      <w:r>
        <w:rPr/>
        <w:pict>
          <v:shape style="position:absolute;margin-left:66pt;margin-top:-2.378531pt;width:95.05pt;height:37.950pt;mso-position-horizontal-relative:page;mso-position-vertical-relative:paragraph;z-index:5824" type="#_x0000_t202" filled="false" stroked="true" strokeweight=".75pt" strokecolor="#000000">
            <v:textbox inset="0,0,0,0">
              <w:txbxContent>
                <w:p>
                  <w:pPr>
                    <w:spacing w:before="72"/>
                    <w:ind w:left="143" w:right="139" w:firstLine="0"/>
                    <w:jc w:val="both"/>
                    <w:rPr>
                      <w:b w:val="0"/>
                      <w:sz w:val="12"/>
                    </w:rPr>
                  </w:pPr>
                  <w:r>
                    <w:rPr>
                      <w:b w:val="0"/>
                      <w:sz w:val="12"/>
                    </w:rPr>
                    <w:t>Untuk keyakinan, pemegang Jaminan disarankan untuk mengkonfirmasi Jaminan ini ke</w:t>
                  </w:r>
                </w:p>
                <w:p>
                  <w:pPr>
                    <w:tabs>
                      <w:tab w:pos="683" w:val="left" w:leader="none"/>
                    </w:tabs>
                    <w:spacing w:line="126" w:lineRule="exact" w:before="0"/>
                    <w:ind w:left="143" w:right="0" w:firstLine="0"/>
                    <w:jc w:val="both"/>
                    <w:rPr>
                      <w:b w:val="0"/>
                      <w:sz w:val="12"/>
                    </w:rPr>
                  </w:pPr>
                  <w:r>
                    <w:rPr>
                      <w:rFonts w:ascii="Times New Roman"/>
                      <w:i/>
                      <w:w w:val="99"/>
                      <w:sz w:val="12"/>
                      <w:u w:val="single"/>
                    </w:rPr>
                    <w:t> </w:t>
                  </w:r>
                  <w:r>
                    <w:rPr>
                      <w:rFonts w:ascii="Times New Roman"/>
                      <w:i/>
                      <w:sz w:val="12"/>
                      <w:u w:val="single"/>
                    </w:rPr>
                    <w:tab/>
                  </w:r>
                  <w:r>
                    <w:rPr>
                      <w:b w:val="0"/>
                      <w:sz w:val="12"/>
                    </w:rPr>
                    <w:t>[penerbit</w:t>
                  </w:r>
                  <w:r>
                    <w:rPr>
                      <w:b w:val="0"/>
                      <w:spacing w:val="1"/>
                      <w:sz w:val="12"/>
                    </w:rPr>
                    <w:t> </w:t>
                  </w:r>
                  <w:r>
                    <w:rPr>
                      <w:b w:val="0"/>
                      <w:sz w:val="12"/>
                    </w:rPr>
                    <w:t>jaminan]</w:t>
                  </w:r>
                </w:p>
              </w:txbxContent>
            </v:textbox>
            <v:stroke dashstyle="solid"/>
            <w10:wrap type="none"/>
          </v:shape>
        </w:pict>
      </w:r>
      <w:r>
        <w:rPr>
          <w:b w:val="0"/>
          <w:sz w:val="22"/>
        </w:rPr>
        <w:t>Dikeluarkan</w:t>
      </w:r>
      <w:r>
        <w:rPr>
          <w:b w:val="0"/>
          <w:spacing w:val="-5"/>
          <w:sz w:val="22"/>
        </w:rPr>
        <w:t> </w:t>
      </w:r>
      <w:r>
        <w:rPr>
          <w:b w:val="0"/>
          <w:sz w:val="22"/>
        </w:rPr>
        <w:t>di</w:t>
      </w:r>
      <w:r>
        <w:rPr>
          <w:rFonts w:ascii="Times New Roman"/>
          <w:sz w:val="22"/>
        </w:rPr>
        <w:t> </w:t>
      </w:r>
      <w:r>
        <w:rPr>
          <w:rFonts w:ascii="Times New Roman"/>
          <w:w w:val="100"/>
          <w:sz w:val="22"/>
          <w:u w:val="single"/>
        </w:rPr>
        <w:t> </w:t>
      </w:r>
      <w:r>
        <w:rPr>
          <w:rFonts w:ascii="Times New Roman"/>
          <w:sz w:val="22"/>
          <w:u w:val="single"/>
        </w:rPr>
        <w:tab/>
      </w:r>
    </w:p>
    <w:p>
      <w:pPr>
        <w:tabs>
          <w:tab w:pos="6774" w:val="left" w:leader="none"/>
        </w:tabs>
        <w:spacing w:before="0"/>
        <w:ind w:left="3206" w:right="0" w:firstLine="0"/>
        <w:jc w:val="left"/>
        <w:rPr>
          <w:rFonts w:ascii="Times New Roman"/>
          <w:sz w:val="22"/>
        </w:rPr>
      </w:pPr>
      <w:r>
        <w:rPr>
          <w:b w:val="0"/>
          <w:sz w:val="22"/>
        </w:rPr>
        <w:t>Pada</w:t>
      </w:r>
      <w:r>
        <w:rPr>
          <w:b w:val="0"/>
          <w:spacing w:val="-4"/>
          <w:sz w:val="22"/>
        </w:rPr>
        <w:t> </w:t>
      </w:r>
      <w:r>
        <w:rPr>
          <w:b w:val="0"/>
          <w:sz w:val="22"/>
        </w:rPr>
        <w:t>tanggal</w:t>
      </w:r>
      <w:r>
        <w:rPr>
          <w:rFonts w:ascii="Times New Roman"/>
          <w:sz w:val="22"/>
        </w:rPr>
        <w:t> </w:t>
      </w:r>
      <w:r>
        <w:rPr>
          <w:rFonts w:ascii="Times New Roman"/>
          <w:w w:val="100"/>
          <w:sz w:val="22"/>
          <w:u w:val="single"/>
        </w:rPr>
        <w:t> </w:t>
      </w:r>
      <w:r>
        <w:rPr>
          <w:rFonts w:ascii="Times New Roman"/>
          <w:sz w:val="22"/>
          <w:u w:val="single"/>
        </w:rPr>
        <w:tab/>
      </w:r>
    </w:p>
    <w:p>
      <w:pPr>
        <w:pStyle w:val="BodyText"/>
        <w:rPr>
          <w:rFonts w:ascii="Times New Roman"/>
          <w:sz w:val="13"/>
        </w:rPr>
      </w:pPr>
    </w:p>
    <w:p>
      <w:pPr>
        <w:tabs>
          <w:tab w:pos="7420" w:val="left" w:leader="none"/>
        </w:tabs>
        <w:spacing w:before="84"/>
        <w:ind w:left="3820" w:right="0" w:firstLine="0"/>
        <w:jc w:val="left"/>
        <w:rPr>
          <w:b w:val="0"/>
          <w:sz w:val="22"/>
        </w:rPr>
      </w:pPr>
      <w:r>
        <w:rPr>
          <w:b w:val="0"/>
          <w:sz w:val="22"/>
        </w:rPr>
        <w:t>TERJAMIN</w:t>
      </w:r>
      <w:r>
        <w:rPr>
          <w:rFonts w:ascii="Times New Roman"/>
          <w:sz w:val="22"/>
        </w:rPr>
        <w:tab/>
      </w:r>
      <w:r>
        <w:rPr>
          <w:b w:val="0"/>
          <w:sz w:val="22"/>
        </w:rPr>
        <w:t>PENJAMIN</w:t>
      </w:r>
    </w:p>
    <w:p>
      <w:pPr>
        <w:pStyle w:val="BodyText"/>
        <w:spacing w:before="9"/>
        <w:rPr>
          <w:b w:val="0"/>
          <w:sz w:val="21"/>
        </w:rPr>
      </w:pPr>
    </w:p>
    <w:p>
      <w:pPr>
        <w:spacing w:before="0"/>
        <w:ind w:left="6698" w:right="0" w:firstLine="0"/>
        <w:jc w:val="left"/>
        <w:rPr>
          <w:b w:val="0"/>
          <w:sz w:val="22"/>
        </w:rPr>
      </w:pPr>
      <w:r>
        <w:rPr>
          <w:b w:val="0"/>
          <w:sz w:val="22"/>
        </w:rPr>
        <w:t>Meterai Rp. 6.000,-</w:t>
      </w:r>
    </w:p>
    <w:p>
      <w:pPr>
        <w:pStyle w:val="BodyText"/>
        <w:rPr>
          <w:b w:val="0"/>
          <w:sz w:val="20"/>
        </w:rPr>
      </w:pPr>
    </w:p>
    <w:p>
      <w:pPr>
        <w:pStyle w:val="BodyText"/>
        <w:spacing w:before="3"/>
        <w:rPr>
          <w:b w:val="0"/>
          <w:sz w:val="17"/>
        </w:rPr>
      </w:pPr>
      <w:r>
        <w:rPr/>
        <w:pict>
          <v:line style="position:absolute;mso-position-horizontal-relative:page;mso-position-vertical-relative:paragraph;z-index:3680;mso-wrap-distance-left:0;mso-wrap-distance-right:0" from="215.034912pt,11.39495pt" to="286.668778pt,11.39495pt" stroked="true" strokeweight=".551388pt" strokecolor="#000000">
            <v:stroke dashstyle="solid"/>
            <w10:wrap type="topAndBottom"/>
          </v:line>
        </w:pict>
      </w:r>
      <w:r>
        <w:rPr/>
        <w:pict>
          <v:line style="position:absolute;mso-position-horizontal-relative:page;mso-position-vertical-relative:paragraph;z-index:3704;mso-wrap-distance-left:0;mso-wrap-distance-right:0" from="358.914856pt,11.39495pt" to="452.508723pt,11.39495pt" stroked="true" strokeweight=".551388pt" strokecolor="#000000">
            <v:stroke dashstyle="solid"/>
            <w10:wrap type="topAndBottom"/>
          </v:line>
        </w:pict>
      </w:r>
    </w:p>
    <w:p>
      <w:pPr>
        <w:tabs>
          <w:tab w:pos="6698" w:val="left" w:leader="none"/>
        </w:tabs>
        <w:spacing w:line="225" w:lineRule="exact" w:before="0"/>
        <w:ind w:left="3818" w:right="0" w:firstLine="0"/>
        <w:jc w:val="left"/>
        <w:rPr>
          <w:b w:val="0"/>
          <w:sz w:val="23"/>
        </w:rPr>
      </w:pPr>
      <w:r>
        <w:rPr>
          <w:b w:val="0"/>
          <w:sz w:val="23"/>
        </w:rPr>
        <w:t>[Nama</w:t>
      </w:r>
      <w:r>
        <w:rPr>
          <w:b w:val="0"/>
          <w:spacing w:val="-19"/>
          <w:sz w:val="23"/>
        </w:rPr>
        <w:t> </w:t>
      </w:r>
      <w:r>
        <w:rPr>
          <w:b w:val="0"/>
          <w:sz w:val="23"/>
        </w:rPr>
        <w:t>&amp;</w:t>
      </w:r>
      <w:r>
        <w:rPr>
          <w:b w:val="0"/>
          <w:spacing w:val="-20"/>
          <w:sz w:val="23"/>
        </w:rPr>
        <w:t> </w:t>
      </w:r>
      <w:r>
        <w:rPr>
          <w:b w:val="0"/>
          <w:sz w:val="23"/>
        </w:rPr>
        <w:t>Jabatan]</w:t>
      </w:r>
      <w:r>
        <w:rPr>
          <w:rFonts w:ascii="Times New Roman"/>
          <w:sz w:val="23"/>
        </w:rPr>
        <w:tab/>
      </w:r>
      <w:r>
        <w:rPr>
          <w:b w:val="0"/>
          <w:sz w:val="23"/>
        </w:rPr>
        <w:t>[Nama &amp;</w:t>
      </w:r>
      <w:r>
        <w:rPr>
          <w:b w:val="0"/>
          <w:spacing w:val="-10"/>
          <w:sz w:val="23"/>
        </w:rPr>
        <w:t> </w:t>
      </w:r>
      <w:r>
        <w:rPr>
          <w:b w:val="0"/>
          <w:sz w:val="23"/>
        </w:rPr>
        <w:t>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2"/>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type w:val="continuous"/>
          <w:pgSz w:w="12240" w:h="18720"/>
          <w:pgMar w:top="620" w:bottom="620" w:left="480" w:right="460"/>
        </w:sectPr>
      </w:pPr>
    </w:p>
    <w:p>
      <w:pPr>
        <w:pStyle w:val="BodyText"/>
        <w:spacing w:before="6"/>
        <w:rPr>
          <w:rFonts w:ascii="Times New Roman"/>
          <w:sz w:val="18"/>
        </w:rPr>
      </w:pPr>
    </w:p>
    <w:p>
      <w:pPr>
        <w:pStyle w:val="ListParagraph"/>
        <w:numPr>
          <w:ilvl w:val="1"/>
          <w:numId w:val="354"/>
        </w:numPr>
        <w:tabs>
          <w:tab w:pos="1368" w:val="left" w:leader="none"/>
          <w:tab w:pos="10240" w:val="left" w:leader="none"/>
        </w:tabs>
        <w:spacing w:line="240" w:lineRule="auto" w:before="83" w:after="0"/>
        <w:ind w:left="1368" w:right="0" w:hanging="428"/>
        <w:jc w:val="left"/>
        <w:rPr>
          <w:rFonts w:ascii="Times New Roman"/>
          <w:sz w:val="24"/>
        </w:rPr>
      </w:pPr>
      <w:r>
        <w:rPr>
          <w:b w:val="0"/>
          <w:sz w:val="24"/>
          <w:u w:val="single"/>
        </w:rPr>
        <w:t>BENTUK JAMINAN UANG MUKA DARI</w:t>
      </w:r>
      <w:r>
        <w:rPr>
          <w:b w:val="0"/>
          <w:spacing w:val="-10"/>
          <w:sz w:val="24"/>
          <w:u w:val="single"/>
        </w:rPr>
        <w:t> </w:t>
      </w:r>
      <w:r>
        <w:rPr>
          <w:b w:val="0"/>
          <w:sz w:val="24"/>
          <w:u w:val="single"/>
        </w:rPr>
        <w:t>BANK</w:t>
      </w:r>
      <w:r>
        <w:rPr>
          <w:rFonts w:ascii="Times New Roman"/>
          <w:sz w:val="24"/>
          <w:u w:val="single"/>
        </w:rPr>
        <w:tab/>
      </w:r>
    </w:p>
    <w:p>
      <w:pPr>
        <w:pStyle w:val="BodyText"/>
        <w:spacing w:before="9"/>
        <w:rPr>
          <w:rFonts w:ascii="Times New Roman"/>
          <w:sz w:val="12"/>
        </w:rPr>
      </w:pPr>
    </w:p>
    <w:p>
      <w:pPr>
        <w:spacing w:before="85"/>
        <w:ind w:left="3309" w:right="3313" w:firstLine="0"/>
        <w:jc w:val="center"/>
        <w:rPr>
          <w:b w:val="0"/>
          <w:sz w:val="23"/>
        </w:rPr>
      </w:pPr>
      <w:r>
        <w:rPr>
          <w:b w:val="0"/>
          <w:sz w:val="23"/>
        </w:rPr>
        <w:t>[Kop Bank Penerbit Jaminan]</w:t>
      </w:r>
    </w:p>
    <w:p>
      <w:pPr>
        <w:pStyle w:val="BodyText"/>
        <w:spacing w:before="7"/>
        <w:rPr>
          <w:b w:val="0"/>
          <w:sz w:val="21"/>
        </w:rPr>
      </w:pPr>
    </w:p>
    <w:p>
      <w:pPr>
        <w:spacing w:before="0"/>
        <w:ind w:left="3307" w:right="3313" w:firstLine="0"/>
        <w:jc w:val="center"/>
        <w:rPr>
          <w:b w:val="0"/>
          <w:sz w:val="22"/>
        </w:rPr>
      </w:pPr>
      <w:r>
        <w:rPr>
          <w:b w:val="0"/>
          <w:sz w:val="22"/>
        </w:rPr>
        <w:t>GARANSI BANK</w:t>
      </w:r>
    </w:p>
    <w:p>
      <w:pPr>
        <w:spacing w:before="1"/>
        <w:ind w:left="4552" w:right="4546" w:firstLine="760"/>
        <w:jc w:val="left"/>
        <w:rPr>
          <w:b w:val="0"/>
          <w:sz w:val="22"/>
        </w:rPr>
      </w:pPr>
      <w:r>
        <w:rPr>
          <w:b w:val="0"/>
          <w:sz w:val="22"/>
        </w:rPr>
        <w:t>sebagai JAMINAN UANG MUKA</w:t>
      </w:r>
    </w:p>
    <w:p>
      <w:pPr>
        <w:tabs>
          <w:tab w:pos="2652" w:val="left" w:leader="none"/>
        </w:tabs>
        <w:spacing w:line="229" w:lineRule="exact" w:before="0"/>
        <w:ind w:left="37" w:right="0" w:firstLine="0"/>
        <w:jc w:val="center"/>
        <w:rPr>
          <w:rFonts w:ascii="Times New Roman"/>
          <w:sz w:val="22"/>
        </w:rPr>
      </w:pPr>
      <w:r>
        <w:rPr>
          <w:b w:val="0"/>
          <w:sz w:val="22"/>
        </w:rPr>
        <w:t>No.</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4"/>
        <w:rPr>
          <w:rFonts w:ascii="Times New Roman"/>
          <w:sz w:val="10"/>
        </w:rPr>
      </w:pPr>
    </w:p>
    <w:p>
      <w:pPr>
        <w:tabs>
          <w:tab w:pos="2107" w:val="left" w:leader="none"/>
          <w:tab w:pos="2947" w:val="left" w:leader="none"/>
          <w:tab w:pos="3585" w:val="left" w:leader="none"/>
          <w:tab w:pos="4238" w:val="left" w:leader="none"/>
          <w:tab w:pos="5042" w:val="left" w:leader="none"/>
          <w:tab w:pos="5766" w:val="left" w:leader="none"/>
          <w:tab w:pos="6580" w:val="left" w:leader="none"/>
          <w:tab w:pos="7454" w:val="left" w:leader="none"/>
          <w:tab w:pos="8567" w:val="left" w:leader="none"/>
          <w:tab w:pos="9100" w:val="left" w:leader="none"/>
          <w:tab w:pos="10178" w:val="left" w:leader="none"/>
        </w:tabs>
        <w:spacing w:line="232" w:lineRule="auto" w:before="119"/>
        <w:ind w:left="938" w:right="947" w:firstLine="0"/>
        <w:jc w:val="left"/>
        <w:rPr>
          <w:b w:val="0"/>
          <w:sz w:val="22"/>
        </w:rPr>
      </w:pPr>
      <w:r>
        <w:rPr>
          <w:b w:val="0"/>
          <w:sz w:val="22"/>
        </w:rPr>
        <w:t>Yang bertanda tangan</w:t>
      </w:r>
      <w:r>
        <w:rPr>
          <w:b w:val="0"/>
          <w:spacing w:val="-5"/>
          <w:sz w:val="22"/>
        </w:rPr>
        <w:t> </w:t>
      </w:r>
      <w:r>
        <w:rPr>
          <w:b w:val="0"/>
          <w:sz w:val="22"/>
        </w:rPr>
        <w:t>dibawah</w:t>
      </w:r>
      <w:r>
        <w:rPr>
          <w:b w:val="0"/>
          <w:spacing w:val="-2"/>
          <w:sz w:val="22"/>
        </w:rPr>
        <w:t> </w:t>
      </w:r>
      <w:r>
        <w:rPr>
          <w:b w:val="0"/>
          <w:sz w:val="22"/>
        </w:rPr>
        <w:t>ini:</w:t>
      </w:r>
      <w:r>
        <w:rPr>
          <w:b w:val="0"/>
          <w:sz w:val="22"/>
          <w:u w:val="single"/>
        </w:rPr>
        <w:t> </w:t>
        <w:tab/>
        <w:tab/>
        <w:tab/>
      </w:r>
      <w:r>
        <w:rPr>
          <w:b w:val="0"/>
          <w:sz w:val="22"/>
        </w:rPr>
        <w:t>dalam jabatan</w:t>
      </w:r>
      <w:r>
        <w:rPr>
          <w:b w:val="0"/>
          <w:spacing w:val="-3"/>
          <w:sz w:val="22"/>
        </w:rPr>
        <w:t> </w:t>
      </w:r>
      <w:r>
        <w:rPr>
          <w:b w:val="0"/>
          <w:sz w:val="22"/>
        </w:rPr>
        <w:t>selaku</w:t>
      </w:r>
      <w:r>
        <w:rPr>
          <w:b w:val="0"/>
          <w:sz w:val="22"/>
          <w:u w:val="single"/>
        </w:rPr>
        <w:t> </w:t>
        <w:tab/>
        <w:tab/>
      </w:r>
      <w:r>
        <w:rPr>
          <w:b w:val="0"/>
          <w:sz w:val="22"/>
        </w:rPr>
        <w:t>dalam hal </w:t>
      </w:r>
      <w:r>
        <w:rPr>
          <w:b w:val="0"/>
          <w:spacing w:val="-5"/>
          <w:sz w:val="22"/>
        </w:rPr>
        <w:t>ini </w:t>
      </w:r>
      <w:r>
        <w:rPr>
          <w:b w:val="0"/>
          <w:sz w:val="22"/>
        </w:rPr>
        <w:t>bertindak</w:t>
      </w:r>
      <w:r>
        <w:rPr>
          <w:rFonts w:ascii="Times New Roman"/>
          <w:sz w:val="22"/>
        </w:rPr>
        <w:tab/>
      </w:r>
      <w:r>
        <w:rPr>
          <w:b w:val="0"/>
          <w:sz w:val="22"/>
        </w:rPr>
        <w:t>untuk</w:t>
      </w:r>
      <w:r>
        <w:rPr>
          <w:rFonts w:ascii="Times New Roman"/>
          <w:sz w:val="22"/>
        </w:rPr>
        <w:tab/>
      </w:r>
      <w:r>
        <w:rPr>
          <w:b w:val="0"/>
          <w:sz w:val="22"/>
        </w:rPr>
        <w:t>dan</w:t>
      </w:r>
      <w:r>
        <w:rPr>
          <w:rFonts w:ascii="Times New Roman"/>
          <w:sz w:val="22"/>
        </w:rPr>
        <w:tab/>
      </w:r>
      <w:r>
        <w:rPr>
          <w:b w:val="0"/>
          <w:sz w:val="22"/>
        </w:rPr>
        <w:t>atas</w:t>
      </w:r>
      <w:r>
        <w:rPr>
          <w:rFonts w:ascii="Times New Roman"/>
          <w:sz w:val="22"/>
        </w:rPr>
        <w:tab/>
      </w:r>
      <w:r>
        <w:rPr>
          <w:b w:val="0"/>
          <w:sz w:val="22"/>
        </w:rPr>
        <w:t>nama</w:t>
      </w:r>
      <w:r>
        <w:rPr>
          <w:rFonts w:ascii="Times New Roman"/>
          <w:sz w:val="22"/>
        </w:rPr>
        <w:tab/>
      </w:r>
      <w:r>
        <w:rPr>
          <w:rFonts w:ascii="Times New Roman"/>
          <w:sz w:val="22"/>
          <w:u w:val="single"/>
        </w:rPr>
        <w:t> </w:t>
        <w:tab/>
        <w:tab/>
      </w:r>
      <w:r>
        <w:rPr>
          <w:b w:val="0"/>
          <w:sz w:val="23"/>
        </w:rPr>
        <w:t>[nama</w:t>
      </w:r>
      <w:r>
        <w:rPr>
          <w:rFonts w:ascii="Times New Roman"/>
          <w:sz w:val="23"/>
        </w:rPr>
        <w:tab/>
      </w:r>
      <w:r>
        <w:rPr>
          <w:b w:val="0"/>
          <w:sz w:val="23"/>
        </w:rPr>
        <w:t>bank]</w:t>
      </w:r>
      <w:r>
        <w:rPr>
          <w:rFonts w:ascii="Times New Roman"/>
          <w:sz w:val="23"/>
        </w:rPr>
        <w:tab/>
      </w:r>
      <w:r>
        <w:rPr>
          <w:b w:val="0"/>
          <w:sz w:val="22"/>
        </w:rPr>
        <w:t>berkedudukan</w:t>
      </w:r>
      <w:r>
        <w:rPr>
          <w:rFonts w:ascii="Times New Roman"/>
          <w:sz w:val="22"/>
        </w:rPr>
        <w:tab/>
      </w:r>
      <w:r>
        <w:rPr>
          <w:b w:val="0"/>
          <w:spacing w:val="-15"/>
          <w:sz w:val="22"/>
        </w:rPr>
        <w:t>di</w:t>
      </w:r>
    </w:p>
    <w:p>
      <w:pPr>
        <w:tabs>
          <w:tab w:pos="5500" w:val="left" w:leader="none"/>
        </w:tabs>
        <w:spacing w:line="231" w:lineRule="exact" w:before="0"/>
        <w:ind w:left="938" w:right="0" w:firstLine="0"/>
        <w:jc w:val="left"/>
        <w:rPr>
          <w:b w:val="0"/>
          <w:sz w:val="23"/>
        </w:rPr>
      </w:pPr>
      <w:r>
        <w:rPr>
          <w:rFonts w:ascii="Times New Roman"/>
          <w:i/>
          <w:w w:val="95"/>
          <w:sz w:val="23"/>
          <w:u w:val="single"/>
        </w:rPr>
        <w:t> </w:t>
      </w:r>
      <w:r>
        <w:rPr>
          <w:rFonts w:ascii="Times New Roman"/>
          <w:i/>
          <w:sz w:val="23"/>
          <w:u w:val="single"/>
        </w:rPr>
        <w:tab/>
      </w:r>
      <w:r>
        <w:rPr>
          <w:b w:val="0"/>
          <w:sz w:val="23"/>
        </w:rPr>
        <w:t>[alamat]</w:t>
      </w:r>
    </w:p>
    <w:p>
      <w:pPr>
        <w:tabs>
          <w:tab w:pos="3820" w:val="left" w:leader="none"/>
        </w:tabs>
        <w:spacing w:line="460" w:lineRule="atLeast" w:before="6"/>
        <w:ind w:left="938" w:right="5979" w:hanging="1"/>
        <w:jc w:val="left"/>
        <w:rPr>
          <w:b w:val="0"/>
          <w:sz w:val="22"/>
        </w:rPr>
      </w:pPr>
      <w:r>
        <w:rPr>
          <w:b w:val="0"/>
          <w:sz w:val="22"/>
        </w:rPr>
        <w:t>untuk selanjutnya</w:t>
      </w:r>
      <w:r>
        <w:rPr>
          <w:b w:val="0"/>
          <w:spacing w:val="-3"/>
          <w:sz w:val="22"/>
        </w:rPr>
        <w:t> </w:t>
      </w:r>
      <w:r>
        <w:rPr>
          <w:b w:val="0"/>
          <w:sz w:val="22"/>
        </w:rPr>
        <w:t>disebut</w:t>
      </w:r>
      <w:r>
        <w:rPr>
          <w:b w:val="0"/>
          <w:spacing w:val="-2"/>
          <w:sz w:val="22"/>
        </w:rPr>
        <w:t> </w:t>
      </w:r>
      <w:r>
        <w:rPr>
          <w:b w:val="0"/>
          <w:sz w:val="22"/>
        </w:rPr>
        <w:t>:</w:t>
      </w:r>
      <w:r>
        <w:rPr>
          <w:rFonts w:ascii="Times New Roman"/>
          <w:sz w:val="22"/>
        </w:rPr>
        <w:tab/>
      </w:r>
      <w:r>
        <w:rPr>
          <w:b w:val="0"/>
          <w:sz w:val="22"/>
        </w:rPr>
        <w:t>PENJAMIN dengan ini menyatakan akan membayar</w:t>
      </w:r>
      <w:r>
        <w:rPr>
          <w:b w:val="0"/>
          <w:spacing w:val="-18"/>
          <w:sz w:val="22"/>
        </w:rPr>
        <w:t> </w:t>
      </w:r>
      <w:r>
        <w:rPr>
          <w:b w:val="0"/>
          <w:sz w:val="22"/>
        </w:rPr>
        <w:t>kepada:</w:t>
      </w:r>
    </w:p>
    <w:p>
      <w:pPr>
        <w:tabs>
          <w:tab w:pos="3098" w:val="left" w:leader="none"/>
          <w:tab w:pos="7276" w:val="left" w:leader="none"/>
        </w:tabs>
        <w:spacing w:line="235" w:lineRule="exact" w:before="0"/>
        <w:ind w:left="1658" w:right="0" w:firstLine="0"/>
        <w:jc w:val="left"/>
        <w:rPr>
          <w:b w:val="0"/>
          <w:sz w:val="23"/>
        </w:rPr>
      </w:pPr>
      <w:r>
        <w:rPr>
          <w:b w:val="0"/>
          <w:sz w:val="22"/>
        </w:rPr>
        <w:t>Nama</w:t>
      </w:r>
      <w:r>
        <w:rPr>
          <w:rFonts w:ascii="Times New Roman"/>
          <w:sz w:val="22"/>
        </w:rPr>
        <w:tab/>
      </w:r>
      <w:r>
        <w:rPr>
          <w:b w:val="0"/>
          <w:sz w:val="22"/>
        </w:rPr>
        <w:t>:</w:t>
      </w:r>
      <w:r>
        <w:rPr>
          <w:b w:val="0"/>
          <w:sz w:val="22"/>
          <w:u w:val="single"/>
        </w:rPr>
        <w:t> </w:t>
        <w:tab/>
      </w:r>
      <w:r>
        <w:rPr>
          <w:b w:val="0"/>
          <w:sz w:val="23"/>
        </w:rPr>
        <w:t>[nama</w:t>
      </w:r>
      <w:r>
        <w:rPr>
          <w:b w:val="0"/>
          <w:spacing w:val="-6"/>
          <w:sz w:val="23"/>
        </w:rPr>
        <w:t> </w:t>
      </w:r>
      <w:r>
        <w:rPr>
          <w:b w:val="0"/>
          <w:sz w:val="23"/>
        </w:rPr>
        <w:t>PPK]</w:t>
      </w:r>
    </w:p>
    <w:p>
      <w:pPr>
        <w:tabs>
          <w:tab w:pos="3098" w:val="left" w:leader="none"/>
          <w:tab w:pos="8646" w:val="left" w:leader="none"/>
        </w:tabs>
        <w:spacing w:line="231" w:lineRule="exact" w:before="0"/>
        <w:ind w:left="1658" w:right="0" w:firstLine="0"/>
        <w:jc w:val="left"/>
        <w:rPr>
          <w:rFonts w:ascii="Times New Roman"/>
          <w:sz w:val="22"/>
        </w:rPr>
      </w:pPr>
      <w:r>
        <w:rPr>
          <w:b w:val="0"/>
          <w:sz w:val="22"/>
        </w:rPr>
        <w:t>Alamat</w:t>
      </w:r>
      <w:r>
        <w:rPr>
          <w:rFonts w:ascii="Times New Roman"/>
          <w:sz w:val="22"/>
        </w:rPr>
        <w:tab/>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rPr>
          <w:rFonts w:ascii="Times New Roman"/>
          <w:sz w:val="13"/>
        </w:rPr>
      </w:pPr>
    </w:p>
    <w:p>
      <w:pPr>
        <w:tabs>
          <w:tab w:pos="3820" w:val="left" w:leader="none"/>
        </w:tabs>
        <w:spacing w:before="87"/>
        <w:ind w:left="938" w:right="0" w:firstLine="0"/>
        <w:jc w:val="left"/>
        <w:rPr>
          <w:b w:val="0"/>
          <w:sz w:val="22"/>
        </w:rPr>
      </w:pPr>
      <w:r>
        <w:rPr>
          <w:b w:val="0"/>
          <w:sz w:val="22"/>
        </w:rPr>
        <w:t>selanjutnya</w:t>
      </w:r>
      <w:r>
        <w:rPr>
          <w:b w:val="0"/>
          <w:spacing w:val="-4"/>
          <w:sz w:val="22"/>
        </w:rPr>
        <w:t> </w:t>
      </w:r>
      <w:r>
        <w:rPr>
          <w:b w:val="0"/>
          <w:sz w:val="22"/>
        </w:rPr>
        <w:t>disebut</w:t>
      </w:r>
      <w:r>
        <w:rPr>
          <w:b w:val="0"/>
          <w:spacing w:val="-1"/>
          <w:sz w:val="22"/>
        </w:rPr>
        <w:t> </w:t>
      </w:r>
      <w:r>
        <w:rPr>
          <w:b w:val="0"/>
          <w:sz w:val="22"/>
        </w:rPr>
        <w:t>:</w:t>
      </w:r>
      <w:r>
        <w:rPr>
          <w:rFonts w:ascii="Times New Roman"/>
          <w:sz w:val="22"/>
        </w:rPr>
        <w:tab/>
      </w:r>
      <w:r>
        <w:rPr>
          <w:b w:val="0"/>
          <w:sz w:val="22"/>
        </w:rPr>
        <w:t>PENERIMA</w:t>
      </w:r>
      <w:r>
        <w:rPr>
          <w:b w:val="0"/>
          <w:spacing w:val="1"/>
          <w:sz w:val="22"/>
        </w:rPr>
        <w:t> </w:t>
      </w:r>
      <w:r>
        <w:rPr>
          <w:b w:val="0"/>
          <w:sz w:val="22"/>
        </w:rPr>
        <w:t>JAMINAN</w:t>
      </w:r>
    </w:p>
    <w:p>
      <w:pPr>
        <w:pStyle w:val="BodyText"/>
        <w:spacing w:before="6"/>
        <w:rPr>
          <w:b w:val="0"/>
          <w:sz w:val="21"/>
        </w:rPr>
      </w:pPr>
    </w:p>
    <w:p>
      <w:pPr>
        <w:tabs>
          <w:tab w:pos="8272" w:val="left" w:leader="none"/>
        </w:tabs>
        <w:spacing w:before="0"/>
        <w:ind w:left="938" w:right="0" w:firstLine="0"/>
        <w:jc w:val="left"/>
        <w:rPr>
          <w:rFonts w:ascii="Times New Roman"/>
          <w:sz w:val="22"/>
        </w:rPr>
      </w:pPr>
      <w:r>
        <w:rPr>
          <w:b w:val="0"/>
          <w:sz w:val="22"/>
        </w:rPr>
        <w:t>sejumlah uang</w:t>
      </w:r>
      <w:r>
        <w:rPr>
          <w:b w:val="0"/>
          <w:spacing w:val="-5"/>
          <w:sz w:val="22"/>
        </w:rPr>
        <w:t> </w:t>
      </w:r>
      <w:r>
        <w:rPr>
          <w:b w:val="0"/>
          <w:sz w:val="22"/>
        </w:rPr>
        <w:t>Rp</w:t>
      </w:r>
      <w:r>
        <w:rPr>
          <w:rFonts w:ascii="Times New Roman"/>
          <w:sz w:val="22"/>
        </w:rPr>
        <w:t> </w:t>
      </w:r>
      <w:r>
        <w:rPr>
          <w:rFonts w:ascii="Times New Roman"/>
          <w:w w:val="100"/>
          <w:sz w:val="22"/>
          <w:u w:val="single"/>
        </w:rPr>
        <w:t> </w:t>
      </w:r>
      <w:r>
        <w:rPr>
          <w:rFonts w:ascii="Times New Roman"/>
          <w:sz w:val="22"/>
          <w:u w:val="single"/>
        </w:rPr>
        <w:tab/>
      </w:r>
    </w:p>
    <w:p>
      <w:pPr>
        <w:tabs>
          <w:tab w:pos="3448" w:val="left" w:leader="none"/>
        </w:tabs>
        <w:spacing w:before="1"/>
        <w:ind w:left="938" w:right="0" w:firstLine="0"/>
        <w:jc w:val="left"/>
        <w:rPr>
          <w:b w:val="0"/>
          <w:sz w:val="22"/>
        </w:rPr>
      </w:pPr>
      <w:r>
        <w:rPr>
          <w:b w:val="0"/>
          <w:sz w:val="22"/>
        </w:rPr>
        <w:t>(terbilang</w:t>
      </w:r>
      <w:r>
        <w:rPr>
          <w:b w:val="0"/>
          <w:sz w:val="22"/>
          <w:u w:val="single"/>
        </w:rPr>
        <w:t> </w:t>
        <w:tab/>
      </w:r>
      <w:r>
        <w:rPr>
          <w:b w:val="0"/>
          <w:sz w:val="22"/>
        </w:rPr>
        <w:t>)</w:t>
      </w:r>
      <w:r>
        <w:rPr>
          <w:b w:val="0"/>
          <w:spacing w:val="24"/>
          <w:sz w:val="22"/>
        </w:rPr>
        <w:t> </w:t>
      </w:r>
      <w:r>
        <w:rPr>
          <w:b w:val="0"/>
          <w:sz w:val="22"/>
        </w:rPr>
        <w:t>dalam</w:t>
      </w:r>
      <w:r>
        <w:rPr>
          <w:b w:val="0"/>
          <w:spacing w:val="21"/>
          <w:sz w:val="22"/>
        </w:rPr>
        <w:t> </w:t>
      </w:r>
      <w:r>
        <w:rPr>
          <w:b w:val="0"/>
          <w:sz w:val="22"/>
        </w:rPr>
        <w:t>bentuk</w:t>
      </w:r>
      <w:r>
        <w:rPr>
          <w:b w:val="0"/>
          <w:spacing w:val="23"/>
          <w:sz w:val="22"/>
        </w:rPr>
        <w:t> </w:t>
      </w:r>
      <w:r>
        <w:rPr>
          <w:b w:val="0"/>
          <w:sz w:val="22"/>
        </w:rPr>
        <w:t>garansi</w:t>
      </w:r>
      <w:r>
        <w:rPr>
          <w:b w:val="0"/>
          <w:spacing w:val="18"/>
          <w:sz w:val="22"/>
        </w:rPr>
        <w:t> </w:t>
      </w:r>
      <w:r>
        <w:rPr>
          <w:b w:val="0"/>
          <w:sz w:val="22"/>
        </w:rPr>
        <w:t>bank</w:t>
      </w:r>
      <w:r>
        <w:rPr>
          <w:b w:val="0"/>
          <w:spacing w:val="20"/>
          <w:sz w:val="22"/>
        </w:rPr>
        <w:t> </w:t>
      </w:r>
      <w:r>
        <w:rPr>
          <w:b w:val="0"/>
          <w:sz w:val="22"/>
        </w:rPr>
        <w:t>sebagai</w:t>
      </w:r>
      <w:r>
        <w:rPr>
          <w:b w:val="0"/>
          <w:spacing w:val="44"/>
          <w:sz w:val="22"/>
        </w:rPr>
        <w:t> </w:t>
      </w:r>
      <w:r>
        <w:rPr>
          <w:b w:val="0"/>
          <w:sz w:val="22"/>
        </w:rPr>
        <w:t>Jaminan</w:t>
      </w:r>
      <w:r>
        <w:rPr>
          <w:b w:val="0"/>
          <w:spacing w:val="23"/>
          <w:sz w:val="22"/>
        </w:rPr>
        <w:t> </w:t>
      </w:r>
      <w:r>
        <w:rPr>
          <w:b w:val="0"/>
          <w:sz w:val="22"/>
        </w:rPr>
        <w:t>Uang</w:t>
      </w:r>
      <w:r>
        <w:rPr>
          <w:b w:val="0"/>
          <w:spacing w:val="23"/>
          <w:sz w:val="22"/>
        </w:rPr>
        <w:t> </w:t>
      </w:r>
      <w:r>
        <w:rPr>
          <w:b w:val="0"/>
          <w:sz w:val="22"/>
        </w:rPr>
        <w:t>Muka</w:t>
      </w:r>
      <w:r>
        <w:rPr>
          <w:b w:val="0"/>
          <w:spacing w:val="20"/>
          <w:sz w:val="22"/>
        </w:rPr>
        <w:t> </w:t>
      </w:r>
      <w:r>
        <w:rPr>
          <w:b w:val="0"/>
          <w:sz w:val="22"/>
        </w:rPr>
        <w:t>atas</w:t>
      </w:r>
      <w:r>
        <w:rPr>
          <w:b w:val="0"/>
          <w:spacing w:val="24"/>
          <w:sz w:val="22"/>
        </w:rPr>
        <w:t> </w:t>
      </w:r>
      <w:r>
        <w:rPr>
          <w:b w:val="0"/>
          <w:sz w:val="22"/>
        </w:rPr>
        <w:t>pekerjaan</w:t>
      </w:r>
    </w:p>
    <w:p>
      <w:pPr>
        <w:tabs>
          <w:tab w:pos="1981" w:val="left" w:leader="none"/>
          <w:tab w:pos="3098" w:val="left" w:leader="none"/>
          <w:tab w:pos="5510" w:val="left" w:leader="none"/>
          <w:tab w:pos="6613" w:val="left" w:leader="none"/>
          <w:tab w:pos="7394" w:val="left" w:leader="none"/>
          <w:tab w:pos="8646" w:val="left" w:leader="none"/>
        </w:tabs>
        <w:spacing w:line="235" w:lineRule="auto" w:before="4"/>
        <w:ind w:left="1658" w:right="2651" w:hanging="721"/>
        <w:jc w:val="left"/>
        <w:rPr>
          <w:rFonts w:ascii="Times New Roman"/>
          <w:sz w:val="22"/>
        </w:rPr>
      </w:pPr>
      <w:r>
        <w:rPr>
          <w:rFonts w:ascii="Times New Roman"/>
          <w:w w:val="100"/>
          <w:sz w:val="22"/>
          <w:u w:val="single"/>
        </w:rPr>
        <w:t> </w:t>
      </w:r>
      <w:r>
        <w:rPr>
          <w:rFonts w:ascii="Times New Roman"/>
          <w:sz w:val="22"/>
          <w:u w:val="single"/>
        </w:rPr>
        <w:tab/>
        <w:tab/>
      </w:r>
      <w:r>
        <w:rPr>
          <w:b w:val="0"/>
          <w:sz w:val="22"/>
        </w:rPr>
        <w:t>berdasarkan</w:t>
      </w:r>
      <w:r>
        <w:rPr>
          <w:b w:val="0"/>
          <w:spacing w:val="-4"/>
          <w:sz w:val="22"/>
        </w:rPr>
        <w:t> </w:t>
      </w:r>
      <w:r>
        <w:rPr>
          <w:b w:val="0"/>
          <w:sz w:val="22"/>
        </w:rPr>
        <w:t>Kontrak</w:t>
      </w:r>
      <w:r>
        <w:rPr>
          <w:b w:val="0"/>
          <w:spacing w:val="-2"/>
          <w:sz w:val="22"/>
        </w:rPr>
        <w:t> </w:t>
      </w:r>
      <w:r>
        <w:rPr>
          <w:b w:val="0"/>
          <w:sz w:val="22"/>
        </w:rPr>
        <w:t>No.</w:t>
      </w:r>
      <w:r>
        <w:rPr>
          <w:b w:val="0"/>
          <w:sz w:val="22"/>
          <w:u w:val="single"/>
        </w:rPr>
        <w:t> </w:t>
        <w:tab/>
      </w:r>
      <w:r>
        <w:rPr>
          <w:b w:val="0"/>
          <w:sz w:val="22"/>
        </w:rPr>
        <w:t>tanggal</w:t>
      </w:r>
      <w:r>
        <w:rPr>
          <w:b w:val="0"/>
          <w:sz w:val="22"/>
          <w:u w:val="single"/>
        </w:rPr>
        <w:t> </w:t>
        <w:tab/>
        <w:tab/>
      </w:r>
      <w:r>
        <w:rPr>
          <w:b w:val="0"/>
          <w:sz w:val="22"/>
        </w:rPr>
        <w:t>, apabila: Nama</w:t>
      </w:r>
      <w:r>
        <w:rPr>
          <w:rFonts w:ascii="Times New Roman"/>
          <w:sz w:val="22"/>
        </w:rPr>
        <w:tab/>
      </w:r>
      <w:r>
        <w:rPr>
          <w:b w:val="0"/>
          <w:sz w:val="22"/>
        </w:rPr>
        <w:t>:</w:t>
      </w:r>
      <w:r>
        <w:rPr>
          <w:b w:val="0"/>
          <w:sz w:val="22"/>
          <w:u w:val="single"/>
        </w:rPr>
        <w:t> </w:t>
        <w:tab/>
        <w:tab/>
      </w:r>
      <w:r>
        <w:rPr>
          <w:b w:val="0"/>
          <w:sz w:val="22"/>
        </w:rPr>
        <w:t>[</w:t>
      </w:r>
      <w:r>
        <w:rPr>
          <w:b w:val="0"/>
          <w:sz w:val="23"/>
        </w:rPr>
        <w:t>nama penyedia] </w:t>
      </w:r>
      <w:r>
        <w:rPr>
          <w:b w:val="0"/>
          <w:sz w:val="22"/>
        </w:rPr>
        <w:t>Alamat</w:t>
      </w:r>
      <w:r>
        <w:rPr>
          <w:rFonts w:ascii="Times New Roman"/>
          <w:sz w:val="22"/>
        </w:rPr>
        <w:tab/>
      </w:r>
      <w:r>
        <w:rPr>
          <w:b w:val="0"/>
          <w:sz w:val="22"/>
        </w:rPr>
        <w:t>:</w:t>
      </w:r>
      <w:r>
        <w:rPr>
          <w:rFonts w:ascii="Times New Roman"/>
          <w:sz w:val="22"/>
        </w:rPr>
        <w:t> </w:t>
      </w:r>
      <w:r>
        <w:rPr>
          <w:rFonts w:ascii="Times New Roman"/>
          <w:w w:val="100"/>
          <w:sz w:val="22"/>
          <w:u w:val="single"/>
        </w:rPr>
        <w:t> </w:t>
      </w:r>
      <w:r>
        <w:rPr>
          <w:rFonts w:ascii="Times New Roman"/>
          <w:sz w:val="22"/>
          <w:u w:val="single"/>
        </w:rPr>
        <w:tab/>
        <w:tab/>
        <w:tab/>
        <w:tab/>
      </w:r>
    </w:p>
    <w:p>
      <w:pPr>
        <w:pStyle w:val="BodyText"/>
        <w:spacing w:before="10"/>
        <w:rPr>
          <w:rFonts w:ascii="Times New Roman"/>
          <w:sz w:val="12"/>
        </w:rPr>
      </w:pPr>
    </w:p>
    <w:p>
      <w:pPr>
        <w:tabs>
          <w:tab w:pos="3820" w:val="left" w:leader="none"/>
        </w:tabs>
        <w:spacing w:before="87"/>
        <w:ind w:left="938" w:right="0" w:firstLine="0"/>
        <w:jc w:val="left"/>
        <w:rPr>
          <w:b w:val="0"/>
          <w:sz w:val="22"/>
        </w:rPr>
      </w:pPr>
      <w:r>
        <w:rPr>
          <w:b w:val="0"/>
          <w:sz w:val="22"/>
        </w:rPr>
        <w:t>selanjutnya</w:t>
      </w:r>
      <w:r>
        <w:rPr>
          <w:b w:val="0"/>
          <w:spacing w:val="-4"/>
          <w:sz w:val="22"/>
        </w:rPr>
        <w:t> </w:t>
      </w:r>
      <w:r>
        <w:rPr>
          <w:b w:val="0"/>
          <w:sz w:val="22"/>
        </w:rPr>
        <w:t>disebut</w:t>
      </w:r>
      <w:r>
        <w:rPr>
          <w:b w:val="0"/>
          <w:spacing w:val="-1"/>
          <w:sz w:val="22"/>
        </w:rPr>
        <w:t> </w:t>
      </w:r>
      <w:r>
        <w:rPr>
          <w:b w:val="0"/>
          <w:sz w:val="22"/>
        </w:rPr>
        <w:t>:</w:t>
      </w:r>
      <w:r>
        <w:rPr>
          <w:rFonts w:ascii="Times New Roman"/>
          <w:sz w:val="22"/>
        </w:rPr>
        <w:tab/>
      </w:r>
      <w:r>
        <w:rPr>
          <w:b w:val="0"/>
          <w:sz w:val="22"/>
        </w:rPr>
        <w:t>YANG</w:t>
      </w:r>
      <w:r>
        <w:rPr>
          <w:b w:val="0"/>
          <w:spacing w:val="-1"/>
          <w:sz w:val="22"/>
        </w:rPr>
        <w:t> </w:t>
      </w:r>
      <w:r>
        <w:rPr>
          <w:b w:val="0"/>
          <w:sz w:val="22"/>
        </w:rPr>
        <w:t>DIJAMIN</w:t>
      </w:r>
    </w:p>
    <w:p>
      <w:pPr>
        <w:pStyle w:val="BodyText"/>
        <w:spacing w:before="6"/>
        <w:rPr>
          <w:b w:val="0"/>
          <w:sz w:val="21"/>
        </w:rPr>
      </w:pPr>
    </w:p>
    <w:p>
      <w:pPr>
        <w:spacing w:before="0"/>
        <w:ind w:left="938" w:right="946" w:firstLine="0"/>
        <w:jc w:val="both"/>
        <w:rPr>
          <w:b w:val="0"/>
          <w:sz w:val="22"/>
        </w:rPr>
      </w:pPr>
      <w:r>
        <w:rPr>
          <w:b w:val="0"/>
          <w:sz w:val="22"/>
        </w:rPr>
        <w:t>ternyata sampai batas waktu yang ditentukan, namun tidak melebihi tanggal batas waktu berlakunya Garansi Bank ini, YANG DIJAMIN cidera janji/lalai/tidak memenuhi kewajibannya dalam melakukan pembayaran kembali kepada PENERIMA JAMINAN atas uang muka yang diterimanya, sebagaimana ditentukan dalam Dokumen Kontrak.</w:t>
      </w:r>
    </w:p>
    <w:p>
      <w:pPr>
        <w:pStyle w:val="BodyText"/>
        <w:spacing w:before="1"/>
        <w:rPr>
          <w:b w:val="0"/>
          <w:sz w:val="22"/>
        </w:rPr>
      </w:pPr>
    </w:p>
    <w:p>
      <w:pPr>
        <w:spacing w:line="219" w:lineRule="exact" w:before="0"/>
        <w:ind w:left="938" w:right="0" w:firstLine="0"/>
        <w:jc w:val="both"/>
        <w:rPr>
          <w:b w:val="0"/>
          <w:sz w:val="22"/>
        </w:rPr>
      </w:pPr>
      <w:r>
        <w:rPr>
          <w:b w:val="0"/>
          <w:sz w:val="22"/>
        </w:rPr>
        <w:t>Garansi Bank ini dikeluarkan dengan ketentuan sebagai berikut:</w:t>
      </w:r>
    </w:p>
    <w:p>
      <w:pPr>
        <w:pStyle w:val="ListParagraph"/>
        <w:numPr>
          <w:ilvl w:val="0"/>
          <w:numId w:val="359"/>
        </w:numPr>
        <w:tabs>
          <w:tab w:pos="1504" w:val="left" w:leader="none"/>
          <w:tab w:pos="1505" w:val="left" w:leader="none"/>
          <w:tab w:pos="2589" w:val="left" w:leader="none"/>
          <w:tab w:pos="3595" w:val="left" w:leader="none"/>
          <w:tab w:pos="4746" w:val="left" w:leader="none"/>
          <w:tab w:pos="5080" w:val="left" w:leader="none"/>
          <w:tab w:pos="6477" w:val="left" w:leader="none"/>
          <w:tab w:pos="6943" w:val="left" w:leader="none"/>
          <w:tab w:pos="7701" w:val="left" w:leader="none"/>
          <w:tab w:pos="8927" w:val="left" w:leader="none"/>
          <w:tab w:pos="9679" w:val="left" w:leader="none"/>
        </w:tabs>
        <w:spacing w:line="219" w:lineRule="exact" w:before="14" w:after="0"/>
        <w:ind w:left="1504" w:right="0" w:hanging="566"/>
        <w:jc w:val="left"/>
        <w:rPr>
          <w:b w:val="0"/>
          <w:sz w:val="22"/>
        </w:rPr>
      </w:pPr>
      <w:r>
        <w:rPr>
          <w:b w:val="0"/>
          <w:sz w:val="22"/>
        </w:rPr>
        <w:t>Berlaku</w:t>
      </w:r>
      <w:r>
        <w:rPr>
          <w:rFonts w:ascii="Times New Roman"/>
          <w:sz w:val="22"/>
        </w:rPr>
        <w:tab/>
      </w:r>
      <w:r>
        <w:rPr>
          <w:b w:val="0"/>
          <w:sz w:val="22"/>
        </w:rPr>
        <w:t>selama</w:t>
      </w:r>
      <w:r>
        <w:rPr>
          <w:rFonts w:ascii="Times New Roman"/>
          <w:sz w:val="22"/>
        </w:rPr>
        <w:tab/>
      </w:r>
      <w:r>
        <w:rPr>
          <w:rFonts w:ascii="Times New Roman"/>
          <w:sz w:val="22"/>
          <w:u w:val="single"/>
        </w:rPr>
        <w:t> </w:t>
        <w:tab/>
      </w:r>
      <w:r>
        <w:rPr>
          <w:rFonts w:ascii="Times New Roman"/>
          <w:sz w:val="22"/>
        </w:rPr>
        <w:tab/>
      </w:r>
      <w:r>
        <w:rPr>
          <w:b w:val="0"/>
          <w:sz w:val="22"/>
        </w:rPr>
        <w:t>(</w:t>
      </w:r>
      <w:r>
        <w:rPr>
          <w:b w:val="0"/>
          <w:sz w:val="22"/>
          <w:u w:val="single"/>
        </w:rPr>
        <w:t> </w:t>
        <w:tab/>
      </w:r>
      <w:r>
        <w:rPr>
          <w:b w:val="0"/>
          <w:sz w:val="22"/>
        </w:rPr>
        <w:t>)</w:t>
      </w:r>
      <w:r>
        <w:rPr>
          <w:rFonts w:ascii="Times New Roman"/>
          <w:sz w:val="22"/>
        </w:rPr>
        <w:tab/>
      </w:r>
      <w:r>
        <w:rPr>
          <w:b w:val="0"/>
          <w:sz w:val="22"/>
        </w:rPr>
        <w:t>hari</w:t>
      </w:r>
      <w:r>
        <w:rPr>
          <w:rFonts w:ascii="Times New Roman"/>
          <w:sz w:val="22"/>
        </w:rPr>
        <w:tab/>
      </w:r>
      <w:r>
        <w:rPr>
          <w:b w:val="0"/>
          <w:sz w:val="22"/>
        </w:rPr>
        <w:t>kalender,</w:t>
      </w:r>
      <w:r>
        <w:rPr>
          <w:rFonts w:ascii="Times New Roman"/>
          <w:sz w:val="22"/>
        </w:rPr>
        <w:tab/>
      </w:r>
      <w:r>
        <w:rPr>
          <w:b w:val="0"/>
          <w:sz w:val="22"/>
        </w:rPr>
        <w:t>dari</w:t>
      </w:r>
      <w:r>
        <w:rPr>
          <w:rFonts w:ascii="Times New Roman"/>
          <w:sz w:val="22"/>
        </w:rPr>
        <w:tab/>
      </w:r>
      <w:r>
        <w:rPr>
          <w:b w:val="0"/>
          <w:sz w:val="22"/>
        </w:rPr>
        <w:t>tanggal</w:t>
      </w:r>
    </w:p>
    <w:p>
      <w:pPr>
        <w:tabs>
          <w:tab w:pos="3871" w:val="left" w:leader="none"/>
          <w:tab w:pos="6421" w:val="left" w:leader="none"/>
        </w:tabs>
        <w:spacing w:line="231" w:lineRule="exact" w:before="14"/>
        <w:ind w:left="1504" w:right="0" w:firstLine="0"/>
        <w:jc w:val="left"/>
        <w:rPr>
          <w:rFonts w:ascii="Times New Roman"/>
          <w:sz w:val="22"/>
        </w:rPr>
      </w:pPr>
      <w:r>
        <w:rPr>
          <w:rFonts w:ascii="Times New Roman"/>
          <w:w w:val="100"/>
          <w:sz w:val="22"/>
          <w:u w:val="single"/>
        </w:rPr>
        <w:t> </w:t>
      </w:r>
      <w:r>
        <w:rPr>
          <w:rFonts w:ascii="Times New Roman"/>
          <w:sz w:val="22"/>
          <w:u w:val="single"/>
        </w:rPr>
        <w:tab/>
      </w:r>
      <w:r>
        <w:rPr>
          <w:b w:val="0"/>
          <w:sz w:val="22"/>
        </w:rPr>
        <w:t>s.d.</w:t>
      </w:r>
      <w:r>
        <w:rPr>
          <w:rFonts w:ascii="Times New Roman"/>
          <w:sz w:val="22"/>
          <w:u w:val="single"/>
        </w:rPr>
        <w:t> </w:t>
        <w:tab/>
      </w:r>
    </w:p>
    <w:p>
      <w:pPr>
        <w:pStyle w:val="ListParagraph"/>
        <w:numPr>
          <w:ilvl w:val="0"/>
          <w:numId w:val="359"/>
        </w:numPr>
        <w:tabs>
          <w:tab w:pos="1505" w:val="left" w:leader="none"/>
        </w:tabs>
        <w:spacing w:line="240" w:lineRule="auto" w:before="0" w:after="0"/>
        <w:ind w:left="1504" w:right="947" w:hanging="566"/>
        <w:jc w:val="both"/>
        <w:rPr>
          <w:b w:val="0"/>
          <w:sz w:val="22"/>
        </w:rPr>
      </w:pPr>
      <w:r>
        <w:rPr>
          <w:b w:val="0"/>
          <w:sz w:val="22"/>
        </w:rPr>
        <w:t>Tuntutan pencairan atau klaim dapat diajukan secara tertulis dengan melampirkan Surat Pernyataan Wanprestasi dari Penerima Jaminan paling lambat 14 (empat belas) hari kalender setelah tanggal jatuh tempo Garansi Bank sebagaimana tercantum dalam butir</w:t>
      </w:r>
      <w:r>
        <w:rPr>
          <w:b w:val="0"/>
          <w:spacing w:val="-18"/>
          <w:sz w:val="22"/>
        </w:rPr>
        <w:t> </w:t>
      </w:r>
      <w:r>
        <w:rPr>
          <w:b w:val="0"/>
          <w:sz w:val="22"/>
        </w:rPr>
        <w:t>1.</w:t>
      </w:r>
    </w:p>
    <w:p>
      <w:pPr>
        <w:pStyle w:val="ListParagraph"/>
        <w:numPr>
          <w:ilvl w:val="0"/>
          <w:numId w:val="359"/>
        </w:numPr>
        <w:tabs>
          <w:tab w:pos="1505" w:val="left" w:leader="none"/>
        </w:tabs>
        <w:spacing w:line="237" w:lineRule="auto" w:before="2" w:after="0"/>
        <w:ind w:left="1504" w:right="947" w:hanging="566"/>
        <w:jc w:val="both"/>
        <w:rPr>
          <w:b w:val="0"/>
          <w:sz w:val="22"/>
        </w:rPr>
      </w:pPr>
      <w:r>
        <w:rPr>
          <w:b w:val="0"/>
          <w:sz w:val="22"/>
        </w:rPr>
        <w:t>Penjamin akan membayar kepada Penerima Jaminan sejumlah nilai jaminan tersebut di atas atau sisa Uang Muka yang belum dikembalikan oleh Yang Dijamin dalam waktu paling lambat 14 (empat belas) hari kerja tanpa syarat </w:t>
      </w:r>
      <w:r>
        <w:rPr>
          <w:b w:val="0"/>
          <w:sz w:val="23"/>
        </w:rPr>
        <w:t>(Unconditional) </w:t>
      </w:r>
      <w:r>
        <w:rPr>
          <w:b w:val="0"/>
          <w:sz w:val="22"/>
        </w:rPr>
        <w:t>setelah menerima tuntutan pencairan dari Penerima Jaminan berdasar Surat Pernyataan Wanprestasi dari PENERIMA JAMINAN mengenai pengenaan sanksi akibat Yang Dijamin cidera janji/lalai/tidak memenuhi</w:t>
      </w:r>
      <w:r>
        <w:rPr>
          <w:b w:val="0"/>
          <w:spacing w:val="-16"/>
          <w:sz w:val="22"/>
        </w:rPr>
        <w:t> </w:t>
      </w:r>
      <w:r>
        <w:rPr>
          <w:b w:val="0"/>
          <w:sz w:val="22"/>
        </w:rPr>
        <w:t>kewajibannya.</w:t>
      </w:r>
    </w:p>
    <w:p>
      <w:pPr>
        <w:pStyle w:val="ListParagraph"/>
        <w:numPr>
          <w:ilvl w:val="0"/>
          <w:numId w:val="359"/>
        </w:numPr>
        <w:tabs>
          <w:tab w:pos="1505" w:val="left" w:leader="none"/>
        </w:tabs>
        <w:spacing w:line="240" w:lineRule="auto" w:before="0" w:after="0"/>
        <w:ind w:left="1504" w:right="946" w:hanging="566"/>
        <w:jc w:val="both"/>
        <w:rPr>
          <w:b w:val="0"/>
          <w:sz w:val="22"/>
        </w:rPr>
      </w:pPr>
      <w:r>
        <w:rPr>
          <w:b w:val="0"/>
          <w:sz w:val="22"/>
        </w:rPr>
        <w:t>PENJAMIN melepaskan hak-hak istimewanya untuk menuntut supaya benda-benda yang diikat sebagai jaminan lebih dahulu disita dan dijual untuk melunasi hutang YANG DIJAMIN sebagaimana dimaksud dalam Pasal 1831 Kitab Undang-Undang Hukum</w:t>
      </w:r>
      <w:r>
        <w:rPr>
          <w:b w:val="0"/>
          <w:spacing w:val="-12"/>
          <w:sz w:val="22"/>
        </w:rPr>
        <w:t> </w:t>
      </w:r>
      <w:r>
        <w:rPr>
          <w:b w:val="0"/>
          <w:sz w:val="22"/>
        </w:rPr>
        <w:t>Perdata.</w:t>
      </w:r>
    </w:p>
    <w:p>
      <w:pPr>
        <w:pStyle w:val="ListParagraph"/>
        <w:numPr>
          <w:ilvl w:val="0"/>
          <w:numId w:val="359"/>
        </w:numPr>
        <w:tabs>
          <w:tab w:pos="1504" w:val="left" w:leader="none"/>
          <w:tab w:pos="1505" w:val="left" w:leader="none"/>
        </w:tabs>
        <w:spacing w:line="232" w:lineRule="exact" w:before="0" w:after="0"/>
        <w:ind w:left="1504" w:right="0" w:hanging="566"/>
        <w:jc w:val="left"/>
        <w:rPr>
          <w:b w:val="0"/>
          <w:sz w:val="22"/>
        </w:rPr>
      </w:pPr>
      <w:r>
        <w:rPr>
          <w:b w:val="0"/>
          <w:sz w:val="22"/>
        </w:rPr>
        <w:t>Tidak dapat dipindahtangankan atau dijadikan jaminan kepada pihak</w:t>
      </w:r>
      <w:r>
        <w:rPr>
          <w:b w:val="0"/>
          <w:spacing w:val="-29"/>
          <w:sz w:val="22"/>
        </w:rPr>
        <w:t> </w:t>
      </w:r>
      <w:r>
        <w:rPr>
          <w:b w:val="0"/>
          <w:sz w:val="22"/>
        </w:rPr>
        <w:t>lain.</w:t>
      </w:r>
    </w:p>
    <w:p>
      <w:pPr>
        <w:pStyle w:val="ListParagraph"/>
        <w:numPr>
          <w:ilvl w:val="0"/>
          <w:numId w:val="359"/>
        </w:numPr>
        <w:tabs>
          <w:tab w:pos="1505" w:val="left" w:leader="none"/>
          <w:tab w:pos="9638" w:val="left" w:leader="none"/>
        </w:tabs>
        <w:spacing w:line="240" w:lineRule="auto" w:before="0" w:after="0"/>
        <w:ind w:left="1504" w:right="946" w:hanging="566"/>
        <w:jc w:val="both"/>
        <w:rPr>
          <w:b w:val="0"/>
          <w:sz w:val="22"/>
        </w:rPr>
      </w:pPr>
      <w:r>
        <w:rPr>
          <w:b w:val="0"/>
          <w:sz w:val="22"/>
        </w:rPr>
        <w:t>Segala hal yang mungkin timbul sebagai akibat dari Garansi Bank ini, masing-masing pihak memilih domisili hukum yang umum dan tetap di Kantor</w:t>
      </w:r>
      <w:r>
        <w:rPr>
          <w:b w:val="0"/>
          <w:spacing w:val="-22"/>
          <w:sz w:val="22"/>
        </w:rPr>
        <w:t> </w:t>
      </w:r>
      <w:r>
        <w:rPr>
          <w:b w:val="0"/>
          <w:sz w:val="22"/>
        </w:rPr>
        <w:t>Pengadilan</w:t>
      </w:r>
      <w:r>
        <w:rPr>
          <w:b w:val="0"/>
          <w:spacing w:val="-2"/>
          <w:sz w:val="22"/>
        </w:rPr>
        <w:t> </w:t>
      </w:r>
      <w:r>
        <w:rPr>
          <w:b w:val="0"/>
          <w:sz w:val="22"/>
        </w:rPr>
        <w:t>Negeri</w:t>
      </w:r>
      <w:r>
        <w:rPr>
          <w:b w:val="0"/>
          <w:sz w:val="22"/>
          <w:u w:val="single"/>
        </w:rPr>
        <w:t> </w:t>
        <w:tab/>
      </w:r>
      <w:r>
        <w:rPr>
          <w:b w:val="0"/>
          <w:sz w:val="22"/>
        </w:rPr>
        <w:t>.</w:t>
      </w:r>
    </w:p>
    <w:p>
      <w:pPr>
        <w:pStyle w:val="BodyText"/>
        <w:rPr>
          <w:b w:val="0"/>
          <w:sz w:val="22"/>
        </w:rPr>
      </w:pPr>
    </w:p>
    <w:p>
      <w:pPr>
        <w:tabs>
          <w:tab w:pos="6971" w:val="left" w:leader="none"/>
          <w:tab w:pos="8344" w:val="left" w:leader="none"/>
        </w:tabs>
        <w:spacing w:before="0"/>
        <w:ind w:left="5258" w:right="0" w:firstLine="0"/>
        <w:jc w:val="left"/>
        <w:rPr>
          <w:rFonts w:ascii="Times New Roman"/>
          <w:sz w:val="22"/>
        </w:rPr>
      </w:pPr>
      <w:r>
        <w:rPr>
          <w:b w:val="0"/>
          <w:sz w:val="22"/>
        </w:rPr>
        <w:t>Dikeluarkan di</w:t>
      </w:r>
      <w:r>
        <w:rPr>
          <w:b w:val="0"/>
          <w:spacing w:val="21"/>
          <w:sz w:val="22"/>
        </w:rPr>
        <w:t> </w:t>
      </w:r>
      <w:r>
        <w:rPr>
          <w:b w:val="0"/>
          <w:sz w:val="22"/>
        </w:rPr>
        <w:t>:</w:t>
      </w:r>
      <w:r>
        <w:rPr>
          <w:rFonts w:ascii="Times New Roman"/>
          <w:sz w:val="22"/>
        </w:rPr>
        <w:tab/>
      </w:r>
      <w:r>
        <w:rPr>
          <w:rFonts w:ascii="Times New Roman"/>
          <w:w w:val="100"/>
          <w:sz w:val="22"/>
          <w:u w:val="single"/>
        </w:rPr>
        <w:t> </w:t>
      </w:r>
      <w:r>
        <w:rPr>
          <w:rFonts w:ascii="Times New Roman"/>
          <w:sz w:val="22"/>
          <w:u w:val="single"/>
        </w:rPr>
        <w:tab/>
      </w:r>
    </w:p>
    <w:p>
      <w:pPr>
        <w:tabs>
          <w:tab w:pos="6698" w:val="left" w:leader="none"/>
          <w:tab w:pos="7358" w:val="left" w:leader="none"/>
          <w:tab w:pos="8617" w:val="left" w:leader="none"/>
        </w:tabs>
        <w:spacing w:before="0"/>
        <w:ind w:left="5258" w:right="0" w:firstLine="0"/>
        <w:jc w:val="left"/>
        <w:rPr>
          <w:rFonts w:ascii="Times New Roman"/>
          <w:sz w:val="22"/>
        </w:rPr>
      </w:pPr>
      <w:r>
        <w:rPr>
          <w:b w:val="0"/>
          <w:sz w:val="22"/>
        </w:rPr>
        <w:t>Pada</w:t>
      </w:r>
      <w:r>
        <w:rPr>
          <w:b w:val="0"/>
          <w:spacing w:val="-1"/>
          <w:sz w:val="22"/>
        </w:rPr>
        <w:t> </w:t>
      </w:r>
      <w:r>
        <w:rPr>
          <w:b w:val="0"/>
          <w:sz w:val="22"/>
        </w:rPr>
        <w:t>tanggal</w:t>
      </w:r>
      <w:r>
        <w:rPr>
          <w:rFonts w:ascii="Times New Roman"/>
          <w:sz w:val="22"/>
        </w:rPr>
        <w:tab/>
      </w:r>
      <w:r>
        <w:rPr>
          <w:b w:val="0"/>
          <w:sz w:val="22"/>
        </w:rPr>
        <w:t>:</w:t>
      </w:r>
      <w:r>
        <w:rPr>
          <w:rFonts w:ascii="Times New Roman"/>
          <w:sz w:val="22"/>
        </w:rPr>
        <w:tab/>
      </w:r>
      <w:r>
        <w:rPr>
          <w:rFonts w:ascii="Times New Roman"/>
          <w:w w:val="100"/>
          <w:sz w:val="22"/>
          <w:u w:val="single"/>
        </w:rPr>
        <w:t> </w:t>
      </w:r>
      <w:r>
        <w:rPr>
          <w:rFonts w:ascii="Times New Roman"/>
          <w:sz w:val="22"/>
          <w:u w:val="single"/>
        </w:rPr>
        <w:tab/>
      </w:r>
    </w:p>
    <w:p>
      <w:pPr>
        <w:pStyle w:val="BodyText"/>
        <w:spacing w:before="8"/>
        <w:rPr>
          <w:rFonts w:ascii="Times New Roman"/>
          <w:sz w:val="16"/>
        </w:rPr>
      </w:pPr>
      <w:r>
        <w:rPr/>
        <w:drawing>
          <wp:anchor distT="0" distB="0" distL="0" distR="0" allowOverlap="1" layoutInCell="1" locked="0" behindDoc="0" simplePos="0" relativeHeight="201">
            <wp:simplePos x="0" y="0"/>
            <wp:positionH relativeFrom="page">
              <wp:posOffset>3628644</wp:posOffset>
            </wp:positionH>
            <wp:positionV relativeFrom="paragraph">
              <wp:posOffset>147283</wp:posOffset>
            </wp:positionV>
            <wp:extent cx="3265932" cy="6095"/>
            <wp:effectExtent l="0" t="0" r="0" b="0"/>
            <wp:wrapTopAndBottom/>
            <wp:docPr id="61" name="image19.png" descr=""/>
            <wp:cNvGraphicFramePr>
              <a:graphicFrameLocks noChangeAspect="1"/>
            </wp:cNvGraphicFramePr>
            <a:graphic>
              <a:graphicData uri="http://schemas.openxmlformats.org/drawingml/2006/picture">
                <pic:pic>
                  <pic:nvPicPr>
                    <pic:cNvPr id="62" name="image19.png"/>
                    <pic:cNvPicPr/>
                  </pic:nvPicPr>
                  <pic:blipFill>
                    <a:blip r:embed="rId46" cstate="print"/>
                    <a:stretch>
                      <a:fillRect/>
                    </a:stretch>
                  </pic:blipFill>
                  <pic:spPr>
                    <a:xfrm>
                      <a:off x="0" y="0"/>
                      <a:ext cx="3265932" cy="6095"/>
                    </a:xfrm>
                    <a:prstGeom prst="rect">
                      <a:avLst/>
                    </a:prstGeom>
                  </pic:spPr>
                </pic:pic>
              </a:graphicData>
            </a:graphic>
          </wp:anchor>
        </w:drawing>
      </w:r>
    </w:p>
    <w:p>
      <w:pPr>
        <w:spacing w:line="242" w:lineRule="exact" w:before="173"/>
        <w:ind w:left="3124" w:right="3313" w:firstLine="0"/>
        <w:jc w:val="center"/>
        <w:rPr>
          <w:b w:val="0"/>
          <w:sz w:val="23"/>
        </w:rPr>
      </w:pPr>
      <w:r>
        <w:rPr>
          <w:b w:val="0"/>
          <w:sz w:val="23"/>
        </w:rPr>
        <w:t>[Bank]</w:t>
      </w:r>
    </w:p>
    <w:p>
      <w:pPr>
        <w:spacing w:line="231" w:lineRule="exact" w:before="0"/>
        <w:ind w:left="3311" w:right="2246" w:firstLine="0"/>
        <w:jc w:val="center"/>
        <w:rPr>
          <w:b w:val="0"/>
          <w:sz w:val="22"/>
        </w:rPr>
      </w:pPr>
      <w:r>
        <w:rPr/>
        <w:pict>
          <v:shape style="position:absolute;margin-left:76.559998pt;margin-top:-8.300765pt;width:95.05pt;height:35.3pt;mso-position-horizontal-relative:page;mso-position-vertical-relative:paragraph;z-index:5896" type="#_x0000_t202" filled="false" stroked="true" strokeweight=".75pt" strokecolor="#000000">
            <v:textbox inset="0,0,0,0">
              <w:txbxContent>
                <w:p>
                  <w:pPr>
                    <w:spacing w:before="72"/>
                    <w:ind w:left="143" w:right="139" w:firstLine="0"/>
                    <w:jc w:val="both"/>
                    <w:rPr>
                      <w:b w:val="0"/>
                      <w:sz w:val="12"/>
                    </w:rPr>
                  </w:pPr>
                  <w:r>
                    <w:rPr>
                      <w:b w:val="0"/>
                      <w:sz w:val="12"/>
                    </w:rPr>
                    <w:t>Untuk keyakinan, pemegang Garansi Bank disarankan untuk menkonfirmasi Garansi ini ke</w:t>
                  </w:r>
                </w:p>
                <w:p>
                  <w:pPr>
                    <w:spacing w:before="2"/>
                    <w:ind w:left="143" w:right="0" w:firstLine="0"/>
                    <w:jc w:val="both"/>
                    <w:rPr>
                      <w:b w:val="0"/>
                      <w:sz w:val="12"/>
                    </w:rPr>
                  </w:pPr>
                  <w:r>
                    <w:rPr>
                      <w:rFonts w:ascii="Times New Roman"/>
                      <w:i/>
                      <w:w w:val="99"/>
                      <w:sz w:val="12"/>
                      <w:u w:val="single"/>
                    </w:rPr>
                    <w:t> </w:t>
                  </w:r>
                  <w:r>
                    <w:rPr>
                      <w:rFonts w:ascii="Times New Roman"/>
                      <w:i/>
                      <w:sz w:val="12"/>
                      <w:u w:val="single"/>
                    </w:rPr>
                    <w:t>         </w:t>
                  </w:r>
                  <w:r>
                    <w:rPr>
                      <w:b w:val="0"/>
                      <w:sz w:val="12"/>
                    </w:rPr>
                    <w:t>[bank]</w:t>
                  </w:r>
                </w:p>
              </w:txbxContent>
            </v:textbox>
            <v:stroke dashstyle="solid"/>
            <w10:wrap type="none"/>
          </v:shape>
        </w:pict>
      </w:r>
      <w:r>
        <w:rPr>
          <w:b w:val="0"/>
          <w:sz w:val="22"/>
        </w:rPr>
        <w:t>Meterai Rp. 6.000,-</w:t>
      </w:r>
    </w:p>
    <w:p>
      <w:pPr>
        <w:pStyle w:val="BodyText"/>
        <w:rPr>
          <w:b w:val="0"/>
          <w:sz w:val="20"/>
        </w:rPr>
      </w:pPr>
    </w:p>
    <w:p>
      <w:pPr>
        <w:pStyle w:val="BodyText"/>
        <w:rPr>
          <w:b w:val="0"/>
          <w:sz w:val="17"/>
        </w:rPr>
      </w:pPr>
      <w:r>
        <w:rPr/>
        <w:pict>
          <v:line style="position:absolute;mso-position-horizontal-relative:page;mso-position-vertical-relative:paragraph;z-index:3824;mso-wrap-distance-left:0;mso-wrap-distance-right:0" from="286.914764pt,11.258357pt" to="353.028634pt,11.258357pt" stroked="true" strokeweight=".551388pt" strokecolor="#000000">
            <v:stroke dashstyle="solid"/>
            <w10:wrap type="topAndBottom"/>
          </v:line>
        </w:pict>
      </w:r>
    </w:p>
    <w:p>
      <w:pPr>
        <w:spacing w:line="227" w:lineRule="exact" w:before="0"/>
        <w:ind w:left="3311" w:right="2502" w:firstLine="0"/>
        <w:jc w:val="center"/>
        <w:rPr>
          <w:b w:val="0"/>
          <w:sz w:val="23"/>
        </w:rPr>
      </w:pPr>
      <w:r>
        <w:rPr>
          <w:b w:val="0"/>
          <w:sz w:val="23"/>
        </w:rPr>
        <w:t>[Nama &amp; Jabatan]</w:t>
      </w:r>
    </w:p>
    <w:p>
      <w:pPr>
        <w:pStyle w:val="BodyText"/>
        <w:rPr>
          <w:b w:val="0"/>
          <w:sz w:val="20"/>
        </w:rPr>
      </w:pPr>
    </w:p>
    <w:p>
      <w:pPr>
        <w:pStyle w:val="BodyText"/>
        <w:rPr>
          <w:b w:val="0"/>
          <w:sz w:val="20"/>
        </w:rPr>
      </w:pPr>
    </w:p>
    <w:p>
      <w:pPr>
        <w:pStyle w:val="BodyText"/>
        <w:rPr>
          <w:b w:val="0"/>
          <w:sz w:val="20"/>
        </w:rPr>
      </w:pPr>
    </w:p>
    <w:p>
      <w:pPr>
        <w:pStyle w:val="BodyText"/>
        <w:spacing w:before="1"/>
        <w:rPr>
          <w:b w:val="0"/>
          <w:sz w:val="20"/>
        </w:rPr>
      </w:pPr>
    </w:p>
    <w:p>
      <w:pPr>
        <w:spacing w:before="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ListParagraph"/>
        <w:numPr>
          <w:ilvl w:val="1"/>
          <w:numId w:val="354"/>
        </w:numPr>
        <w:tabs>
          <w:tab w:pos="1367" w:val="left" w:leader="none"/>
          <w:tab w:pos="1368" w:val="left" w:leader="none"/>
          <w:tab w:pos="2426" w:val="left" w:leader="none"/>
          <w:tab w:pos="3621" w:val="left" w:leader="none"/>
          <w:tab w:pos="4473" w:val="left" w:leader="none"/>
          <w:tab w:pos="5356" w:val="left" w:leader="none"/>
          <w:tab w:pos="6095" w:val="left" w:leader="none"/>
          <w:tab w:pos="8870" w:val="left" w:leader="none"/>
        </w:tabs>
        <w:spacing w:line="253" w:lineRule="exact" w:before="84" w:after="0"/>
        <w:ind w:left="1368" w:right="0" w:hanging="428"/>
        <w:jc w:val="left"/>
        <w:rPr>
          <w:b w:val="0"/>
          <w:sz w:val="24"/>
        </w:rPr>
      </w:pPr>
      <w:r>
        <w:rPr>
          <w:b w:val="0"/>
          <w:sz w:val="24"/>
        </w:rPr>
        <w:t>BENTUK</w:t>
      </w:r>
      <w:r>
        <w:rPr>
          <w:rFonts w:ascii="Times New Roman"/>
          <w:sz w:val="24"/>
        </w:rPr>
        <w:tab/>
      </w:r>
      <w:r>
        <w:rPr>
          <w:b w:val="0"/>
          <w:sz w:val="24"/>
        </w:rPr>
        <w:t>JAMINAN</w:t>
      </w:r>
      <w:r>
        <w:rPr>
          <w:rFonts w:ascii="Times New Roman"/>
          <w:sz w:val="24"/>
        </w:rPr>
        <w:tab/>
      </w:r>
      <w:r>
        <w:rPr>
          <w:b w:val="0"/>
          <w:sz w:val="24"/>
        </w:rPr>
        <w:t>UANG</w:t>
      </w:r>
      <w:r>
        <w:rPr>
          <w:rFonts w:ascii="Times New Roman"/>
          <w:sz w:val="24"/>
        </w:rPr>
        <w:tab/>
      </w:r>
      <w:r>
        <w:rPr>
          <w:b w:val="0"/>
          <w:sz w:val="24"/>
        </w:rPr>
        <w:t>MUKA</w:t>
      </w:r>
      <w:r>
        <w:rPr>
          <w:rFonts w:ascii="Times New Roman"/>
          <w:sz w:val="24"/>
        </w:rPr>
        <w:tab/>
      </w:r>
      <w:r>
        <w:rPr>
          <w:b w:val="0"/>
          <w:sz w:val="24"/>
        </w:rPr>
        <w:t>DARI</w:t>
      </w:r>
      <w:r>
        <w:rPr>
          <w:rFonts w:ascii="Times New Roman"/>
          <w:sz w:val="24"/>
        </w:rPr>
        <w:tab/>
      </w:r>
      <w:r>
        <w:rPr>
          <w:b w:val="0"/>
          <w:sz w:val="24"/>
        </w:rPr>
        <w:t>ASURANSI/PERUSAHAAN</w:t>
      </w:r>
      <w:r>
        <w:rPr>
          <w:rFonts w:ascii="Times New Roman"/>
          <w:sz w:val="24"/>
        </w:rPr>
        <w:tab/>
      </w:r>
      <w:r>
        <w:rPr>
          <w:b w:val="0"/>
          <w:sz w:val="24"/>
        </w:rPr>
        <w:t>PENJAMINAN/</w:t>
      </w:r>
    </w:p>
    <w:p>
      <w:pPr>
        <w:pStyle w:val="BodyText"/>
        <w:tabs>
          <w:tab w:pos="1367" w:val="left" w:leader="none"/>
          <w:tab w:pos="10377" w:val="left" w:leader="none"/>
        </w:tabs>
        <w:spacing w:line="253" w:lineRule="exact"/>
        <w:ind w:left="909"/>
        <w:rPr>
          <w:rFonts w:ascii="Times New Roman"/>
        </w:rPr>
      </w:pPr>
      <w:r>
        <w:rPr>
          <w:rFonts w:ascii="Times New Roman"/>
          <w:w w:val="99"/>
          <w:u w:val="single"/>
        </w:rPr>
        <w:t> </w:t>
      </w:r>
      <w:r>
        <w:rPr>
          <w:rFonts w:ascii="Times New Roman"/>
          <w:u w:val="single"/>
        </w:rPr>
        <w:tab/>
      </w:r>
      <w:r>
        <w:rPr>
          <w:b w:val="0"/>
          <w:u w:val="single"/>
        </w:rPr>
        <w:t>LEMBAGA KEUANGAN KHUSUS DI BIDANG PEMBIAYAAN, PENJAMINAN,</w:t>
      </w:r>
      <w:r>
        <w:rPr>
          <w:b w:val="0"/>
          <w:spacing w:val="-20"/>
          <w:u w:val="single"/>
        </w:rPr>
        <w:t> </w:t>
      </w:r>
      <w:r>
        <w:rPr>
          <w:b w:val="0"/>
          <w:u w:val="single"/>
        </w:rPr>
        <w:t>ASURANSI</w:t>
      </w:r>
      <w:r>
        <w:rPr>
          <w:rFonts w:ascii="Times New Roman"/>
          <w:u w:val="single"/>
        </w:rPr>
        <w:tab/>
      </w:r>
    </w:p>
    <w:p>
      <w:pPr>
        <w:pStyle w:val="BodyText"/>
        <w:spacing w:before="7"/>
        <w:rPr>
          <w:rFonts w:ascii="Times New Roman"/>
          <w:sz w:val="13"/>
        </w:rPr>
      </w:pPr>
    </w:p>
    <w:p>
      <w:pPr>
        <w:spacing w:before="85"/>
        <w:ind w:left="3306" w:right="3313" w:firstLine="0"/>
        <w:jc w:val="center"/>
        <w:rPr>
          <w:b w:val="0"/>
          <w:sz w:val="22"/>
        </w:rPr>
      </w:pPr>
      <w:r>
        <w:rPr>
          <w:b w:val="0"/>
          <w:sz w:val="22"/>
        </w:rPr>
        <w:t>JAMINAN UANG MUKA</w:t>
      </w:r>
    </w:p>
    <w:p>
      <w:pPr>
        <w:pStyle w:val="BodyText"/>
        <w:rPr>
          <w:b w:val="0"/>
          <w:sz w:val="11"/>
        </w:rPr>
      </w:pPr>
    </w:p>
    <w:p>
      <w:pPr>
        <w:tabs>
          <w:tab w:pos="4732" w:val="left" w:leader="none"/>
          <w:tab w:pos="5978" w:val="left" w:leader="none"/>
          <w:tab w:pos="8658" w:val="left" w:leader="none"/>
        </w:tabs>
        <w:spacing w:before="114"/>
        <w:ind w:left="938" w:right="0" w:firstLine="0"/>
        <w:jc w:val="left"/>
        <w:rPr>
          <w:rFonts w:ascii="Times New Roman"/>
          <w:sz w:val="22"/>
        </w:rPr>
      </w:pPr>
      <w:r>
        <w:rPr>
          <w:b w:val="0"/>
          <w:sz w:val="22"/>
        </w:rPr>
        <w:t>Nomor</w:t>
      </w:r>
      <w:r>
        <w:rPr>
          <w:b w:val="0"/>
          <w:spacing w:val="-3"/>
          <w:sz w:val="22"/>
        </w:rPr>
        <w:t> </w:t>
      </w:r>
      <w:r>
        <w:rPr>
          <w:b w:val="0"/>
          <w:sz w:val="22"/>
        </w:rPr>
        <w:t>Jaminan:</w:t>
      </w:r>
      <w:r>
        <w:rPr>
          <w:b w:val="0"/>
          <w:sz w:val="22"/>
          <w:u w:val="single"/>
        </w:rPr>
        <w:t> </w:t>
        <w:tab/>
      </w:r>
      <w:r>
        <w:rPr>
          <w:b w:val="0"/>
          <w:sz w:val="22"/>
        </w:rPr>
        <w:tab/>
        <w:t>Nilai:</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3"/>
        <w:rPr>
          <w:rFonts w:ascii="Times New Roman"/>
          <w:sz w:val="9"/>
        </w:rPr>
      </w:pPr>
    </w:p>
    <w:p>
      <w:pPr>
        <w:pStyle w:val="ListParagraph"/>
        <w:numPr>
          <w:ilvl w:val="0"/>
          <w:numId w:val="360"/>
        </w:numPr>
        <w:tabs>
          <w:tab w:pos="1366" w:val="left" w:leader="none"/>
          <w:tab w:pos="3938" w:val="left" w:leader="none"/>
          <w:tab w:pos="7221" w:val="left" w:leader="none"/>
          <w:tab w:pos="8999" w:val="left" w:leader="none"/>
          <w:tab w:pos="9069" w:val="left" w:leader="none"/>
          <w:tab w:pos="9604" w:val="left" w:leader="none"/>
        </w:tabs>
        <w:spacing w:line="230" w:lineRule="auto" w:before="124" w:after="0"/>
        <w:ind w:left="1365" w:right="946" w:hanging="427"/>
        <w:jc w:val="both"/>
        <w:rPr>
          <w:b w:val="0"/>
          <w:sz w:val="23"/>
        </w:rPr>
      </w:pPr>
      <w:r>
        <w:rPr>
          <w:b w:val="0"/>
          <w:sz w:val="22"/>
        </w:rPr>
        <w:t>Dengan  ini  dinyatakan,</w:t>
      </w:r>
      <w:r>
        <w:rPr>
          <w:b w:val="0"/>
          <w:spacing w:val="-26"/>
          <w:sz w:val="22"/>
        </w:rPr>
        <w:t> </w:t>
      </w:r>
      <w:r>
        <w:rPr>
          <w:b w:val="0"/>
          <w:sz w:val="22"/>
        </w:rPr>
        <w:t>bahwa</w:t>
      </w:r>
      <w:r>
        <w:rPr>
          <w:b w:val="0"/>
          <w:spacing w:val="29"/>
          <w:sz w:val="22"/>
        </w:rPr>
        <w:t> </w:t>
      </w:r>
      <w:r>
        <w:rPr>
          <w:b w:val="0"/>
          <w:sz w:val="22"/>
        </w:rPr>
        <w:t>kami:</w:t>
      </w:r>
      <w:r>
        <w:rPr>
          <w:b w:val="0"/>
          <w:sz w:val="22"/>
          <w:u w:val="single"/>
        </w:rPr>
        <w:t> </w:t>
        <w:tab/>
      </w:r>
      <w:r>
        <w:rPr>
          <w:b w:val="0"/>
          <w:sz w:val="23"/>
        </w:rPr>
        <w:t>[nama],</w:t>
      </w:r>
      <w:r>
        <w:rPr>
          <w:b w:val="0"/>
          <w:sz w:val="23"/>
          <w:u w:val="single"/>
        </w:rPr>
        <w:t> </w:t>
        <w:tab/>
        <w:tab/>
        <w:tab/>
      </w:r>
      <w:r>
        <w:rPr>
          <w:b w:val="0"/>
          <w:spacing w:val="-3"/>
          <w:w w:val="95"/>
          <w:sz w:val="23"/>
        </w:rPr>
        <w:t>[alamat] </w:t>
      </w:r>
      <w:r>
        <w:rPr>
          <w:b w:val="0"/>
          <w:sz w:val="22"/>
        </w:rPr>
        <w:t>sebagai  Penyedia,  selanjutnya  disebut</w:t>
      </w:r>
      <w:r>
        <w:rPr>
          <w:b w:val="0"/>
          <w:spacing w:val="49"/>
          <w:sz w:val="22"/>
        </w:rPr>
        <w:t> </w:t>
      </w:r>
      <w:r>
        <w:rPr>
          <w:b w:val="0"/>
          <w:sz w:val="22"/>
        </w:rPr>
        <w:t>TERJAMIN,  dan</w:t>
      </w:r>
      <w:r>
        <w:rPr>
          <w:b w:val="0"/>
          <w:sz w:val="22"/>
          <w:u w:val="single"/>
        </w:rPr>
        <w:t> </w:t>
        <w:tab/>
        <w:tab/>
      </w:r>
      <w:r>
        <w:rPr>
          <w:b w:val="0"/>
          <w:sz w:val="23"/>
        </w:rPr>
        <w:t>[nama</w:t>
      </w:r>
      <w:r>
        <w:rPr>
          <w:b w:val="0"/>
          <w:spacing w:val="-4"/>
          <w:sz w:val="23"/>
        </w:rPr>
        <w:t> </w:t>
      </w:r>
      <w:r>
        <w:rPr>
          <w:b w:val="0"/>
          <w:sz w:val="23"/>
        </w:rPr>
        <w:t>penebit jaminan],</w:t>
      </w:r>
      <w:r>
        <w:rPr>
          <w:b w:val="0"/>
          <w:sz w:val="23"/>
          <w:u w:val="single"/>
        </w:rPr>
        <w:t> </w:t>
        <w:tab/>
      </w:r>
      <w:r>
        <w:rPr>
          <w:b w:val="0"/>
          <w:sz w:val="23"/>
        </w:rPr>
        <w:t>[alamat] </w:t>
      </w:r>
      <w:r>
        <w:rPr>
          <w:b w:val="0"/>
          <w:sz w:val="22"/>
        </w:rPr>
        <w:t>sebagai Penjamin, selanjutnya disebut sebagai PENJAMIN, bertanggung     jawab     dan     dengan     tegas </w:t>
      </w:r>
      <w:r>
        <w:rPr>
          <w:b w:val="0"/>
          <w:spacing w:val="38"/>
          <w:sz w:val="22"/>
        </w:rPr>
        <w:t> </w:t>
      </w:r>
      <w:r>
        <w:rPr>
          <w:b w:val="0"/>
          <w:sz w:val="22"/>
        </w:rPr>
        <w:t>terikat   </w:t>
      </w:r>
      <w:r>
        <w:rPr>
          <w:b w:val="0"/>
          <w:spacing w:val="29"/>
          <w:sz w:val="22"/>
        </w:rPr>
        <w:t> </w:t>
      </w:r>
      <w:r>
        <w:rPr>
          <w:b w:val="0"/>
          <w:sz w:val="22"/>
        </w:rPr>
        <w:t>pada</w:t>
      </w:r>
      <w:r>
        <w:rPr>
          <w:b w:val="0"/>
          <w:sz w:val="22"/>
          <w:u w:val="single"/>
        </w:rPr>
        <w:t> </w:t>
        <w:tab/>
        <w:tab/>
        <w:tab/>
      </w:r>
      <w:r>
        <w:rPr>
          <w:b w:val="0"/>
          <w:sz w:val="23"/>
        </w:rPr>
        <w:t>[nama</w:t>
      </w:r>
      <w:r>
        <w:rPr>
          <w:b w:val="0"/>
          <w:spacing w:val="39"/>
          <w:sz w:val="23"/>
        </w:rPr>
        <w:t> </w:t>
      </w:r>
      <w:r>
        <w:rPr>
          <w:b w:val="0"/>
          <w:spacing w:val="-5"/>
          <w:sz w:val="23"/>
        </w:rPr>
        <w:t>PPK],</w:t>
      </w:r>
    </w:p>
    <w:p>
      <w:pPr>
        <w:tabs>
          <w:tab w:pos="2467" w:val="left" w:leader="none"/>
          <w:tab w:pos="4288" w:val="left" w:leader="none"/>
          <w:tab w:pos="8150" w:val="left" w:leader="none"/>
        </w:tabs>
        <w:spacing w:line="237" w:lineRule="auto" w:before="0"/>
        <w:ind w:left="1365" w:right="947" w:hanging="1"/>
        <w:jc w:val="left"/>
        <w:rPr>
          <w:b w:val="0"/>
          <w:sz w:val="22"/>
        </w:rPr>
      </w:pPr>
      <w:r>
        <w:rPr>
          <w:rFonts w:ascii="Times New Roman"/>
          <w:i/>
          <w:w w:val="95"/>
          <w:sz w:val="23"/>
          <w:u w:val="single"/>
        </w:rPr>
        <w:t> </w:t>
      </w:r>
      <w:r>
        <w:rPr>
          <w:rFonts w:ascii="Times New Roman"/>
          <w:i/>
          <w:sz w:val="23"/>
          <w:u w:val="single"/>
        </w:rPr>
        <w:tab/>
      </w:r>
      <w:r>
        <w:rPr>
          <w:b w:val="0"/>
          <w:sz w:val="23"/>
        </w:rPr>
        <w:t>[alamat]</w:t>
      </w:r>
      <w:r>
        <w:rPr>
          <w:b w:val="0"/>
          <w:spacing w:val="-9"/>
          <w:sz w:val="23"/>
        </w:rPr>
        <w:t> </w:t>
      </w:r>
      <w:r>
        <w:rPr>
          <w:b w:val="0"/>
          <w:sz w:val="22"/>
        </w:rPr>
        <w:t>sebagai</w:t>
      </w:r>
      <w:r>
        <w:rPr>
          <w:b w:val="0"/>
          <w:spacing w:val="-5"/>
          <w:sz w:val="22"/>
        </w:rPr>
        <w:t> </w:t>
      </w:r>
      <w:r>
        <w:rPr>
          <w:b w:val="0"/>
          <w:sz w:val="22"/>
        </w:rPr>
        <w:t>Pemilik</w:t>
      </w:r>
      <w:r>
        <w:rPr>
          <w:b w:val="0"/>
          <w:spacing w:val="-4"/>
          <w:sz w:val="22"/>
        </w:rPr>
        <w:t> </w:t>
      </w:r>
      <w:r>
        <w:rPr>
          <w:b w:val="0"/>
          <w:sz w:val="22"/>
        </w:rPr>
        <w:t>Pekerjaan,</w:t>
      </w:r>
      <w:r>
        <w:rPr>
          <w:b w:val="0"/>
          <w:spacing w:val="-7"/>
          <w:sz w:val="22"/>
        </w:rPr>
        <w:t> </w:t>
      </w:r>
      <w:r>
        <w:rPr>
          <w:b w:val="0"/>
          <w:sz w:val="22"/>
        </w:rPr>
        <w:t>selanjutnya</w:t>
      </w:r>
      <w:r>
        <w:rPr>
          <w:b w:val="0"/>
          <w:spacing w:val="-4"/>
          <w:sz w:val="22"/>
        </w:rPr>
        <w:t> </w:t>
      </w:r>
      <w:r>
        <w:rPr>
          <w:b w:val="0"/>
          <w:sz w:val="22"/>
        </w:rPr>
        <w:t>disebut</w:t>
      </w:r>
      <w:r>
        <w:rPr>
          <w:b w:val="0"/>
          <w:spacing w:val="-4"/>
          <w:sz w:val="22"/>
        </w:rPr>
        <w:t> </w:t>
      </w:r>
      <w:r>
        <w:rPr>
          <w:b w:val="0"/>
          <w:sz w:val="22"/>
        </w:rPr>
        <w:t>PENERIMA</w:t>
      </w:r>
      <w:r>
        <w:rPr>
          <w:b w:val="0"/>
          <w:spacing w:val="-4"/>
          <w:sz w:val="22"/>
        </w:rPr>
        <w:t> </w:t>
      </w:r>
      <w:r>
        <w:rPr>
          <w:b w:val="0"/>
          <w:sz w:val="22"/>
        </w:rPr>
        <w:t>JAMINAN</w:t>
      </w:r>
      <w:r>
        <w:rPr>
          <w:b w:val="0"/>
          <w:spacing w:val="-5"/>
          <w:sz w:val="22"/>
        </w:rPr>
        <w:t> </w:t>
      </w:r>
      <w:r>
        <w:rPr>
          <w:b w:val="0"/>
          <w:sz w:val="22"/>
        </w:rPr>
        <w:t>atas</w:t>
      </w:r>
      <w:r>
        <w:rPr>
          <w:b w:val="0"/>
          <w:spacing w:val="-3"/>
          <w:sz w:val="22"/>
        </w:rPr>
        <w:t> </w:t>
      </w:r>
      <w:r>
        <w:rPr>
          <w:b w:val="0"/>
          <w:sz w:val="22"/>
        </w:rPr>
        <w:t>uang sejumlah</w:t>
      </w:r>
      <w:r>
        <w:rPr>
          <w:b w:val="0"/>
          <w:spacing w:val="-1"/>
          <w:sz w:val="22"/>
        </w:rPr>
        <w:t> </w:t>
      </w:r>
      <w:r>
        <w:rPr>
          <w:b w:val="0"/>
          <w:sz w:val="22"/>
        </w:rPr>
        <w:t>Rp</w:t>
      </w:r>
      <w:r>
        <w:rPr>
          <w:b w:val="0"/>
          <w:sz w:val="22"/>
          <w:u w:val="single"/>
        </w:rPr>
        <w:t> </w:t>
        <w:tab/>
      </w:r>
      <w:r>
        <w:rPr>
          <w:b w:val="0"/>
          <w:sz w:val="22"/>
        </w:rPr>
        <w:t>(terbilang</w:t>
      </w:r>
      <w:r>
        <w:rPr>
          <w:b w:val="0"/>
          <w:sz w:val="22"/>
          <w:u w:val="single"/>
        </w:rPr>
        <w:t> </w:t>
        <w:tab/>
      </w:r>
      <w:r>
        <w:rPr>
          <w:b w:val="0"/>
          <w:sz w:val="22"/>
        </w:rPr>
        <w:t>)</w:t>
      </w:r>
    </w:p>
    <w:p>
      <w:pPr>
        <w:pStyle w:val="ListParagraph"/>
        <w:numPr>
          <w:ilvl w:val="0"/>
          <w:numId w:val="360"/>
        </w:numPr>
        <w:tabs>
          <w:tab w:pos="1366" w:val="left" w:leader="none"/>
          <w:tab w:pos="6138" w:val="left" w:leader="none"/>
        </w:tabs>
        <w:spacing w:line="240" w:lineRule="auto" w:before="0" w:after="0"/>
        <w:ind w:left="1365" w:right="945" w:hanging="427"/>
        <w:jc w:val="both"/>
        <w:rPr>
          <w:b w:val="0"/>
          <w:sz w:val="22"/>
        </w:rPr>
      </w:pPr>
      <w:r>
        <w:rPr>
          <w:b w:val="0"/>
          <w:sz w:val="22"/>
        </w:rPr>
        <w:t>Maka kami, TERJAMIN dan PENJAMIN dengan ini mengikatkan diri untuk melakukan pembayaran jumlah tersebut di atas dengan baik dan benar bilamana TERJAMIN tidak memenuhi kewajiban dalam</w:t>
      </w:r>
      <w:r>
        <w:rPr>
          <w:b w:val="0"/>
          <w:spacing w:val="51"/>
          <w:sz w:val="22"/>
        </w:rPr>
        <w:t> </w:t>
      </w:r>
      <w:r>
        <w:rPr>
          <w:b w:val="0"/>
          <w:sz w:val="22"/>
        </w:rPr>
        <w:t>melaksanakan</w:t>
      </w:r>
      <w:r>
        <w:rPr>
          <w:b w:val="0"/>
          <w:spacing w:val="52"/>
          <w:sz w:val="22"/>
        </w:rPr>
        <w:t> </w:t>
      </w:r>
      <w:r>
        <w:rPr>
          <w:b w:val="0"/>
          <w:sz w:val="22"/>
        </w:rPr>
        <w:t>pekerjaan</w:t>
      </w:r>
      <w:r>
        <w:rPr>
          <w:b w:val="0"/>
          <w:sz w:val="22"/>
          <w:u w:val="single"/>
        </w:rPr>
        <w:t> </w:t>
        <w:tab/>
      </w:r>
      <w:r>
        <w:rPr>
          <w:b w:val="0"/>
          <w:sz w:val="22"/>
        </w:rPr>
        <w:t>sebagaimana ditetapkan dalam Kontrak</w:t>
      </w:r>
      <w:r>
        <w:rPr>
          <w:b w:val="0"/>
          <w:spacing w:val="42"/>
          <w:sz w:val="22"/>
        </w:rPr>
        <w:t> </w:t>
      </w:r>
      <w:r>
        <w:rPr>
          <w:b w:val="0"/>
          <w:sz w:val="22"/>
        </w:rPr>
        <w:t>No.</w:t>
      </w:r>
    </w:p>
    <w:p>
      <w:pPr>
        <w:tabs>
          <w:tab w:pos="3177" w:val="left" w:leader="none"/>
          <w:tab w:pos="5447" w:val="left" w:leader="none"/>
        </w:tabs>
        <w:spacing w:line="232" w:lineRule="exact" w:before="0"/>
        <w:ind w:left="1365" w:right="0" w:firstLine="0"/>
        <w:jc w:val="left"/>
        <w:rPr>
          <w:b w:val="0"/>
          <w:sz w:val="22"/>
        </w:rPr>
      </w:pPr>
      <w:r>
        <w:rPr>
          <w:rFonts w:ascii="Times New Roman"/>
          <w:w w:val="100"/>
          <w:sz w:val="22"/>
          <w:u w:val="single"/>
        </w:rPr>
        <w:t> </w:t>
      </w:r>
      <w:r>
        <w:rPr>
          <w:rFonts w:ascii="Times New Roman"/>
          <w:sz w:val="22"/>
          <w:u w:val="single"/>
        </w:rPr>
        <w:tab/>
      </w:r>
      <w:r>
        <w:rPr>
          <w:b w:val="0"/>
          <w:sz w:val="22"/>
        </w:rPr>
        <w:t>tanggal</w:t>
      </w:r>
      <w:r>
        <w:rPr>
          <w:b w:val="0"/>
          <w:sz w:val="22"/>
          <w:u w:val="single"/>
        </w:rPr>
        <w:t> </w:t>
        <w:tab/>
      </w:r>
      <w:r>
        <w:rPr>
          <w:b w:val="0"/>
          <w:sz w:val="22"/>
        </w:rPr>
        <w:t>dari PENERIMA</w:t>
      </w:r>
      <w:r>
        <w:rPr>
          <w:b w:val="0"/>
          <w:spacing w:val="-3"/>
          <w:sz w:val="22"/>
        </w:rPr>
        <w:t> </w:t>
      </w:r>
      <w:r>
        <w:rPr>
          <w:b w:val="0"/>
          <w:sz w:val="22"/>
        </w:rPr>
        <w:t>JAMINAN.</w:t>
      </w:r>
    </w:p>
    <w:p>
      <w:pPr>
        <w:pStyle w:val="ListParagraph"/>
        <w:numPr>
          <w:ilvl w:val="0"/>
          <w:numId w:val="360"/>
        </w:numPr>
        <w:tabs>
          <w:tab w:pos="1366" w:val="left" w:leader="none"/>
          <w:tab w:pos="3357" w:val="left" w:leader="none"/>
          <w:tab w:pos="6597" w:val="left" w:leader="none"/>
        </w:tabs>
        <w:spacing w:line="240" w:lineRule="auto" w:before="0" w:after="0"/>
        <w:ind w:left="1365" w:right="947" w:hanging="427"/>
        <w:jc w:val="both"/>
        <w:rPr>
          <w:rFonts w:ascii="Times New Roman"/>
          <w:sz w:val="22"/>
        </w:rPr>
      </w:pPr>
      <w:r>
        <w:rPr>
          <w:b w:val="0"/>
          <w:sz w:val="22"/>
        </w:rPr>
        <w:t>Surat  Jaminan  ini  berlaku</w:t>
      </w:r>
      <w:r>
        <w:rPr>
          <w:b w:val="0"/>
          <w:spacing w:val="24"/>
          <w:sz w:val="22"/>
        </w:rPr>
        <w:t> </w:t>
      </w:r>
      <w:r>
        <w:rPr>
          <w:b w:val="0"/>
          <w:sz w:val="22"/>
        </w:rPr>
        <w:t>selama </w:t>
      </w:r>
      <w:r>
        <w:rPr>
          <w:b w:val="0"/>
          <w:sz w:val="22"/>
          <w:u w:val="single"/>
        </w:rPr>
        <w:t>         </w:t>
      </w:r>
      <w:r>
        <w:rPr>
          <w:b w:val="0"/>
          <w:spacing w:val="36"/>
          <w:sz w:val="22"/>
        </w:rPr>
        <w:t> </w:t>
      </w:r>
      <w:r>
        <w:rPr>
          <w:b w:val="0"/>
          <w:sz w:val="22"/>
        </w:rPr>
        <w:t>(</w:t>
      </w:r>
      <w:r>
        <w:rPr>
          <w:b w:val="0"/>
          <w:sz w:val="22"/>
          <w:u w:val="single"/>
        </w:rPr>
        <w:t> </w:t>
        <w:tab/>
      </w:r>
      <w:r>
        <w:rPr>
          <w:b w:val="0"/>
          <w:sz w:val="22"/>
        </w:rPr>
        <w:t>) hari kalender dan efektif mulai dari tanggal</w:t>
      </w:r>
      <w:r>
        <w:rPr>
          <w:b w:val="0"/>
          <w:sz w:val="22"/>
          <w:u w:val="single"/>
        </w:rPr>
        <w:t> </w:t>
        <w:tab/>
      </w:r>
      <w:r>
        <w:rPr>
          <w:b w:val="0"/>
          <w:sz w:val="22"/>
        </w:rPr>
        <w:t>sampai dengan</w:t>
      </w:r>
      <w:r>
        <w:rPr>
          <w:b w:val="0"/>
          <w:spacing w:val="-7"/>
          <w:sz w:val="22"/>
        </w:rPr>
        <w:t> </w:t>
      </w:r>
      <w:r>
        <w:rPr>
          <w:b w:val="0"/>
          <w:sz w:val="22"/>
        </w:rPr>
        <w:t>tanggal</w:t>
      </w:r>
      <w:r>
        <w:rPr>
          <w:rFonts w:ascii="Times New Roman"/>
          <w:sz w:val="22"/>
          <w:u w:val="single"/>
        </w:rPr>
        <w:t> </w:t>
        <w:tab/>
      </w:r>
    </w:p>
    <w:p>
      <w:pPr>
        <w:pStyle w:val="ListParagraph"/>
        <w:numPr>
          <w:ilvl w:val="0"/>
          <w:numId w:val="360"/>
        </w:numPr>
        <w:tabs>
          <w:tab w:pos="1365" w:val="left" w:leader="none"/>
          <w:tab w:pos="1366" w:val="left" w:leader="none"/>
        </w:tabs>
        <w:spacing w:line="231" w:lineRule="exact" w:before="0" w:after="0"/>
        <w:ind w:left="1365" w:right="0" w:hanging="427"/>
        <w:jc w:val="left"/>
        <w:rPr>
          <w:b w:val="0"/>
          <w:sz w:val="22"/>
        </w:rPr>
      </w:pPr>
      <w:r>
        <w:rPr>
          <w:b w:val="0"/>
          <w:sz w:val="22"/>
        </w:rPr>
        <w:t>Jaminan ini berlaku apabila</w:t>
      </w:r>
      <w:r>
        <w:rPr>
          <w:b w:val="0"/>
          <w:spacing w:val="-4"/>
          <w:sz w:val="22"/>
        </w:rPr>
        <w:t> </w:t>
      </w:r>
      <w:r>
        <w:rPr>
          <w:b w:val="0"/>
          <w:sz w:val="22"/>
        </w:rPr>
        <w:t>:</w:t>
      </w:r>
    </w:p>
    <w:p>
      <w:pPr>
        <w:spacing w:before="0"/>
        <w:ind w:left="1365" w:right="940" w:firstLine="0"/>
        <w:jc w:val="left"/>
        <w:rPr>
          <w:b w:val="0"/>
          <w:sz w:val="22"/>
        </w:rPr>
      </w:pPr>
      <w:r>
        <w:rPr>
          <w:b w:val="0"/>
          <w:sz w:val="22"/>
        </w:rPr>
        <w:t>TERJAMIN tidak memenuhi kewajibannya atau melakukan pembayaran kembali kepada PENERIMA JAMINAN senilai Uang Muka dimaksud yang wajib dibayar menurut Dokumen Kontrak.</w:t>
      </w:r>
    </w:p>
    <w:p>
      <w:pPr>
        <w:pStyle w:val="ListParagraph"/>
        <w:numPr>
          <w:ilvl w:val="0"/>
          <w:numId w:val="360"/>
        </w:numPr>
        <w:tabs>
          <w:tab w:pos="1366" w:val="left" w:leader="none"/>
        </w:tabs>
        <w:spacing w:line="237" w:lineRule="auto" w:before="0" w:after="0"/>
        <w:ind w:left="1365" w:right="946" w:hanging="427"/>
        <w:jc w:val="both"/>
        <w:rPr>
          <w:b w:val="0"/>
          <w:sz w:val="22"/>
        </w:rPr>
      </w:pPr>
      <w:r>
        <w:rPr>
          <w:b w:val="0"/>
          <w:sz w:val="22"/>
        </w:rPr>
        <w:t>PENJAMIN akan membayar kepada PENERIMA JAMINAN Uang Muka atau Sisa Uang Muka yang belum dikembalikan oleh TERJAMIN dalam waktu paling lambat 14 (empat belas) hari kerja tanpa syarat </w:t>
      </w:r>
      <w:r>
        <w:rPr>
          <w:b w:val="0"/>
          <w:sz w:val="23"/>
        </w:rPr>
        <w:t>(Unconditional) </w:t>
      </w:r>
      <w:r>
        <w:rPr>
          <w:b w:val="0"/>
          <w:sz w:val="22"/>
        </w:rPr>
        <w:t>setelah menerima tuntutan pencairan secara tertulis dari PENERIMA JAMINAN berdasarkan Keputusan PENERIMA JAMINAN mengenai pengenaan sanksi akibat TERJAMIN cidera janji/lalai/tidak memenuhi</w:t>
      </w:r>
      <w:r>
        <w:rPr>
          <w:b w:val="0"/>
          <w:spacing w:val="-8"/>
          <w:sz w:val="22"/>
        </w:rPr>
        <w:t> </w:t>
      </w:r>
      <w:r>
        <w:rPr>
          <w:b w:val="0"/>
          <w:sz w:val="22"/>
        </w:rPr>
        <w:t>kewajibannya.</w:t>
      </w:r>
    </w:p>
    <w:p>
      <w:pPr>
        <w:pStyle w:val="ListParagraph"/>
        <w:numPr>
          <w:ilvl w:val="0"/>
          <w:numId w:val="360"/>
        </w:numPr>
        <w:tabs>
          <w:tab w:pos="1366" w:val="left" w:leader="none"/>
        </w:tabs>
        <w:spacing w:line="240" w:lineRule="auto" w:before="0" w:after="0"/>
        <w:ind w:left="1365" w:right="946" w:hanging="427"/>
        <w:jc w:val="both"/>
        <w:rPr>
          <w:b w:val="0"/>
          <w:sz w:val="22"/>
        </w:rPr>
      </w:pPr>
      <w:r>
        <w:rPr>
          <w:b w:val="0"/>
          <w:sz w:val="22"/>
        </w:rPr>
        <w:t>Menunjuk pada Pasal 1832 KUH Perdata dengan ini ditegaskan kembali bahwa PENJAMIN melepaskan hak-hak istimewa untuk menuntut supaya harta benda TERJAMIN lebih dahulu disita dan dijual guna dapat melunasi hutang Yang Dijamin sebagaimana dimaksud dalam Pasal 1831 KUH</w:t>
      </w:r>
      <w:r>
        <w:rPr>
          <w:b w:val="0"/>
          <w:spacing w:val="-2"/>
          <w:sz w:val="22"/>
        </w:rPr>
        <w:t> </w:t>
      </w:r>
      <w:r>
        <w:rPr>
          <w:b w:val="0"/>
          <w:sz w:val="22"/>
        </w:rPr>
        <w:t>Perdata.</w:t>
      </w:r>
    </w:p>
    <w:p>
      <w:pPr>
        <w:pStyle w:val="ListParagraph"/>
        <w:numPr>
          <w:ilvl w:val="0"/>
          <w:numId w:val="360"/>
        </w:numPr>
        <w:tabs>
          <w:tab w:pos="1366" w:val="left" w:leader="none"/>
        </w:tabs>
        <w:spacing w:line="240" w:lineRule="auto" w:before="0" w:after="0"/>
        <w:ind w:left="1365" w:right="943" w:hanging="427"/>
        <w:jc w:val="both"/>
        <w:rPr>
          <w:b w:val="0"/>
          <w:sz w:val="22"/>
        </w:rPr>
      </w:pPr>
      <w:r>
        <w:rPr>
          <w:b w:val="0"/>
          <w:sz w:val="22"/>
        </w:rPr>
        <w:t>Tuntutan pencairan terhadap PENJAMIN berdasarkan Jaminan ini harus sudah diajukan selambat- lambatnya dalam waktu 30 (tiga puluh) hari kalender sesudah berakhirnya  masa  berlaku Jaminan ini.</w:t>
      </w:r>
    </w:p>
    <w:p>
      <w:pPr>
        <w:pStyle w:val="BodyText"/>
        <w:spacing w:before="6"/>
        <w:rPr>
          <w:b w:val="0"/>
          <w:sz w:val="21"/>
        </w:rPr>
      </w:pPr>
    </w:p>
    <w:p>
      <w:pPr>
        <w:tabs>
          <w:tab w:pos="6431" w:val="left" w:leader="none"/>
        </w:tabs>
        <w:spacing w:before="1"/>
        <w:ind w:left="3206" w:right="0" w:firstLine="0"/>
        <w:jc w:val="left"/>
        <w:rPr>
          <w:rFonts w:ascii="Times New Roman"/>
          <w:sz w:val="22"/>
        </w:rPr>
      </w:pPr>
      <w:r>
        <w:rPr>
          <w:b w:val="0"/>
          <w:sz w:val="22"/>
        </w:rPr>
        <w:t>Dikeluarkan</w:t>
      </w:r>
      <w:r>
        <w:rPr>
          <w:b w:val="0"/>
          <w:spacing w:val="-5"/>
          <w:sz w:val="22"/>
        </w:rPr>
        <w:t> </w:t>
      </w:r>
      <w:r>
        <w:rPr>
          <w:b w:val="0"/>
          <w:sz w:val="22"/>
        </w:rPr>
        <w:t>di</w:t>
      </w:r>
      <w:r>
        <w:rPr>
          <w:rFonts w:ascii="Times New Roman"/>
          <w:sz w:val="22"/>
        </w:rPr>
        <w:t> </w:t>
      </w:r>
      <w:r>
        <w:rPr>
          <w:rFonts w:ascii="Times New Roman"/>
          <w:w w:val="100"/>
          <w:sz w:val="22"/>
          <w:u w:val="single"/>
        </w:rPr>
        <w:t> </w:t>
      </w:r>
      <w:r>
        <w:rPr>
          <w:rFonts w:ascii="Times New Roman"/>
          <w:sz w:val="22"/>
          <w:u w:val="single"/>
        </w:rPr>
        <w:tab/>
      </w:r>
    </w:p>
    <w:p>
      <w:pPr>
        <w:tabs>
          <w:tab w:pos="4593" w:val="left" w:leader="none"/>
          <w:tab w:pos="6952" w:val="left" w:leader="none"/>
        </w:tabs>
        <w:spacing w:before="0"/>
        <w:ind w:left="3206" w:right="0" w:firstLine="0"/>
        <w:jc w:val="left"/>
        <w:rPr>
          <w:rFonts w:ascii="Times New Roman"/>
          <w:sz w:val="22"/>
        </w:rPr>
      </w:pPr>
      <w:r>
        <w:rPr>
          <w:b w:val="0"/>
          <w:sz w:val="22"/>
        </w:rPr>
        <w:t>pada</w:t>
      </w:r>
      <w:r>
        <w:rPr>
          <w:b w:val="0"/>
          <w:spacing w:val="-3"/>
          <w:sz w:val="22"/>
        </w:rPr>
        <w:t> </w:t>
      </w:r>
      <w:r>
        <w:rPr>
          <w:b w:val="0"/>
          <w:sz w:val="22"/>
        </w:rPr>
        <w:t>tanggal</w:t>
      </w:r>
      <w:r>
        <w:rPr>
          <w:rFonts w:ascii="Times New Roman"/>
          <w:sz w:val="22"/>
        </w:rPr>
        <w:tab/>
      </w:r>
      <w:r>
        <w:rPr>
          <w:rFonts w:ascii="Times New Roman"/>
          <w:w w:val="100"/>
          <w:sz w:val="22"/>
          <w:u w:val="single"/>
        </w:rPr>
        <w:t> </w:t>
      </w:r>
      <w:r>
        <w:rPr>
          <w:rFonts w:ascii="Times New Roman"/>
          <w:sz w:val="22"/>
          <w:u w:val="single"/>
        </w:rPr>
        <w:tab/>
      </w:r>
    </w:p>
    <w:p>
      <w:pPr>
        <w:pStyle w:val="BodyText"/>
        <w:rPr>
          <w:rFonts w:ascii="Times New Roman"/>
          <w:sz w:val="13"/>
        </w:rPr>
      </w:pPr>
    </w:p>
    <w:p>
      <w:pPr>
        <w:tabs>
          <w:tab w:pos="6201" w:val="left" w:leader="none"/>
        </w:tabs>
        <w:spacing w:before="84"/>
        <w:ind w:left="3100" w:right="0" w:firstLine="0"/>
        <w:jc w:val="left"/>
        <w:rPr>
          <w:b w:val="0"/>
          <w:sz w:val="22"/>
        </w:rPr>
      </w:pPr>
      <w:r>
        <w:rPr>
          <w:b w:val="0"/>
          <w:sz w:val="22"/>
        </w:rPr>
        <w:t>TERJAMIN</w:t>
      </w:r>
      <w:r>
        <w:rPr>
          <w:rFonts w:ascii="Times New Roman"/>
          <w:sz w:val="22"/>
        </w:rPr>
        <w:tab/>
      </w:r>
      <w:r>
        <w:rPr>
          <w:b w:val="0"/>
          <w:sz w:val="22"/>
        </w:rPr>
        <w:t>PENJAMIN</w:t>
      </w:r>
    </w:p>
    <w:p>
      <w:pPr>
        <w:pStyle w:val="BodyText"/>
        <w:spacing w:before="9"/>
        <w:rPr>
          <w:b w:val="0"/>
          <w:sz w:val="19"/>
        </w:rPr>
      </w:pPr>
    </w:p>
    <w:p>
      <w:pPr>
        <w:spacing w:before="0"/>
        <w:ind w:left="5978" w:right="0" w:firstLine="0"/>
        <w:jc w:val="left"/>
        <w:rPr>
          <w:b w:val="0"/>
          <w:sz w:val="22"/>
        </w:rPr>
      </w:pPr>
      <w:r>
        <w:rPr/>
        <w:pict>
          <v:shape style="position:absolute;margin-left:73.439995pt;margin-top:-2.978546pt;width:95.2pt;height:38.050pt;mso-position-horizontal-relative:page;mso-position-vertical-relative:paragraph;z-index:5968" type="#_x0000_t202" filled="false" stroked="true" strokeweight=".75pt" strokecolor="#000000">
            <v:textbox inset="0,0,0,0">
              <w:txbxContent>
                <w:p>
                  <w:pPr>
                    <w:spacing w:before="72"/>
                    <w:ind w:left="143" w:right="141" w:firstLine="0"/>
                    <w:jc w:val="both"/>
                    <w:rPr>
                      <w:b w:val="0"/>
                      <w:sz w:val="12"/>
                    </w:rPr>
                  </w:pPr>
                  <w:r>
                    <w:rPr>
                      <w:b w:val="0"/>
                      <w:sz w:val="12"/>
                    </w:rPr>
                    <w:t>Untuk keyakinan, pemegang Jaminan disarankan untuk mengkonfirmasi Jaminan ini ke</w:t>
                  </w:r>
                </w:p>
                <w:p>
                  <w:pPr>
                    <w:tabs>
                      <w:tab w:pos="683" w:val="left" w:leader="none"/>
                    </w:tabs>
                    <w:spacing w:before="2"/>
                    <w:ind w:left="143" w:right="0" w:firstLine="0"/>
                    <w:jc w:val="both"/>
                    <w:rPr>
                      <w:b w:val="0"/>
                      <w:sz w:val="12"/>
                    </w:rPr>
                  </w:pPr>
                  <w:r>
                    <w:rPr>
                      <w:rFonts w:ascii="Times New Roman"/>
                      <w:i/>
                      <w:w w:val="99"/>
                      <w:sz w:val="12"/>
                      <w:u w:val="single"/>
                    </w:rPr>
                    <w:t> </w:t>
                  </w:r>
                  <w:r>
                    <w:rPr>
                      <w:rFonts w:ascii="Times New Roman"/>
                      <w:i/>
                      <w:sz w:val="12"/>
                      <w:u w:val="single"/>
                    </w:rPr>
                    <w:tab/>
                  </w:r>
                  <w:r>
                    <w:rPr>
                      <w:b w:val="0"/>
                      <w:sz w:val="12"/>
                    </w:rPr>
                    <w:t>[penerbit</w:t>
                  </w:r>
                  <w:r>
                    <w:rPr>
                      <w:b w:val="0"/>
                      <w:spacing w:val="1"/>
                      <w:sz w:val="12"/>
                    </w:rPr>
                    <w:t> </w:t>
                  </w:r>
                  <w:r>
                    <w:rPr>
                      <w:b w:val="0"/>
                      <w:sz w:val="12"/>
                    </w:rPr>
                    <w:t>jaminan]</w:t>
                  </w:r>
                </w:p>
              </w:txbxContent>
            </v:textbox>
            <v:stroke dashstyle="solid"/>
            <w10:wrap type="none"/>
          </v:shape>
        </w:pict>
      </w:r>
      <w:r>
        <w:rPr>
          <w:b w:val="0"/>
          <w:sz w:val="22"/>
        </w:rPr>
        <w:t>Meterai Rp. 6.000,-</w:t>
      </w:r>
    </w:p>
    <w:p>
      <w:pPr>
        <w:pStyle w:val="BodyText"/>
        <w:rPr>
          <w:b w:val="0"/>
          <w:sz w:val="20"/>
        </w:rPr>
      </w:pPr>
    </w:p>
    <w:p>
      <w:pPr>
        <w:pStyle w:val="BodyText"/>
        <w:rPr>
          <w:b w:val="0"/>
          <w:sz w:val="20"/>
        </w:rPr>
      </w:pPr>
    </w:p>
    <w:p>
      <w:pPr>
        <w:pStyle w:val="BodyText"/>
        <w:spacing w:before="3"/>
        <w:rPr>
          <w:b w:val="0"/>
          <w:sz w:val="19"/>
        </w:rPr>
      </w:pPr>
      <w:r>
        <w:rPr/>
        <w:pict>
          <v:line style="position:absolute;mso-position-horizontal-relative:page;mso-position-vertical-relative:paragraph;z-index:3872;mso-wrap-distance-left:0;mso-wrap-distance-right:0" from="181.794922pt,12.444715pt" to="281.028788pt,12.444715pt" stroked="true" strokeweight=".551388pt" strokecolor="#000000">
            <v:stroke dashstyle="solid"/>
            <w10:wrap type="topAndBottom"/>
          </v:line>
        </w:pict>
      </w:r>
      <w:r>
        <w:rPr/>
        <w:pict>
          <v:line style="position:absolute;mso-position-horizontal-relative:page;mso-position-vertical-relative:paragraph;z-index:3896;mso-wrap-distance-left:0;mso-wrap-distance-right:0" from="323.034882pt,12.444715pt" to="416.753723pt,12.444715pt" stroked="true" strokeweight=".551388pt" strokecolor="#000000">
            <v:stroke dashstyle="solid"/>
            <w10:wrap type="topAndBottom"/>
          </v:line>
        </w:pict>
      </w:r>
    </w:p>
    <w:p>
      <w:pPr>
        <w:tabs>
          <w:tab w:pos="6083" w:val="left" w:leader="none"/>
        </w:tabs>
        <w:spacing w:line="225" w:lineRule="exact" w:before="0"/>
        <w:ind w:left="3098" w:right="0" w:firstLine="0"/>
        <w:jc w:val="left"/>
        <w:rPr>
          <w:b w:val="0"/>
          <w:sz w:val="23"/>
        </w:rPr>
      </w:pPr>
      <w:r>
        <w:rPr>
          <w:b w:val="0"/>
          <w:sz w:val="23"/>
        </w:rPr>
        <w:t>[Nama</w:t>
      </w:r>
      <w:r>
        <w:rPr>
          <w:b w:val="0"/>
          <w:spacing w:val="-19"/>
          <w:sz w:val="23"/>
        </w:rPr>
        <w:t> </w:t>
      </w:r>
      <w:r>
        <w:rPr>
          <w:b w:val="0"/>
          <w:sz w:val="23"/>
        </w:rPr>
        <w:t>&amp;</w:t>
      </w:r>
      <w:r>
        <w:rPr>
          <w:b w:val="0"/>
          <w:spacing w:val="-20"/>
          <w:sz w:val="23"/>
        </w:rPr>
        <w:t> </w:t>
      </w:r>
      <w:r>
        <w:rPr>
          <w:b w:val="0"/>
          <w:sz w:val="23"/>
        </w:rPr>
        <w:t>Jabatan]</w:t>
      </w:r>
      <w:r>
        <w:rPr>
          <w:rFonts w:ascii="Times New Roman"/>
          <w:sz w:val="23"/>
        </w:rPr>
        <w:tab/>
      </w:r>
      <w:r>
        <w:rPr>
          <w:b w:val="0"/>
          <w:sz w:val="23"/>
        </w:rPr>
        <w:t>[Nama &amp;</w:t>
      </w:r>
      <w:r>
        <w:rPr>
          <w:b w:val="0"/>
          <w:spacing w:val="-9"/>
          <w:sz w:val="23"/>
        </w:rPr>
        <w:t> </w:t>
      </w:r>
      <w:r>
        <w:rPr>
          <w:b w:val="0"/>
          <w:sz w:val="23"/>
        </w:rPr>
        <w:t>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2"/>
        </w:rPr>
      </w:pPr>
    </w:p>
    <w:p>
      <w:pPr>
        <w:spacing w:before="9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6"/>
        <w:rPr>
          <w:rFonts w:ascii="Times New Roman"/>
          <w:sz w:val="18"/>
        </w:rPr>
      </w:pPr>
    </w:p>
    <w:p>
      <w:pPr>
        <w:pStyle w:val="ListParagraph"/>
        <w:numPr>
          <w:ilvl w:val="1"/>
          <w:numId w:val="354"/>
        </w:numPr>
        <w:tabs>
          <w:tab w:pos="1367" w:val="left" w:leader="none"/>
          <w:tab w:pos="1368" w:val="left" w:leader="none"/>
          <w:tab w:pos="10240" w:val="left" w:leader="none"/>
        </w:tabs>
        <w:spacing w:line="240" w:lineRule="auto" w:before="83" w:after="0"/>
        <w:ind w:left="1368" w:right="0" w:hanging="428"/>
        <w:jc w:val="left"/>
        <w:rPr>
          <w:rFonts w:ascii="Times New Roman"/>
          <w:sz w:val="24"/>
        </w:rPr>
      </w:pPr>
      <w:r>
        <w:rPr>
          <w:b w:val="0"/>
          <w:sz w:val="24"/>
          <w:u w:val="single"/>
        </w:rPr>
        <w:t>BENTUK SURAT PENUNJUKAN PENYEDIA</w:t>
      </w:r>
      <w:r>
        <w:rPr>
          <w:b w:val="0"/>
          <w:spacing w:val="-15"/>
          <w:sz w:val="24"/>
          <w:u w:val="single"/>
        </w:rPr>
        <w:t> </w:t>
      </w:r>
      <w:r>
        <w:rPr>
          <w:b w:val="0"/>
          <w:sz w:val="24"/>
          <w:u w:val="single"/>
        </w:rPr>
        <w:t>BARANG/JASA</w:t>
      </w:r>
      <w:r>
        <w:rPr>
          <w:rFonts w:ascii="Times New Roman"/>
          <w:sz w:val="24"/>
          <w:u w:val="single"/>
        </w:rPr>
        <w:tab/>
      </w:r>
    </w:p>
    <w:p>
      <w:pPr>
        <w:pStyle w:val="BodyText"/>
        <w:spacing w:before="5"/>
        <w:rPr>
          <w:rFonts w:ascii="Times New Roman"/>
          <w:sz w:val="16"/>
        </w:rPr>
      </w:pPr>
    </w:p>
    <w:p>
      <w:pPr>
        <w:pStyle w:val="Heading5"/>
        <w:spacing w:before="84"/>
        <w:ind w:left="2884"/>
        <w:rPr>
          <w:b w:val="0"/>
        </w:rPr>
      </w:pPr>
      <w:r>
        <w:rPr>
          <w:b w:val="0"/>
        </w:rPr>
        <w:t>[kop</w:t>
      </w:r>
      <w:r>
        <w:rPr>
          <w:b w:val="0"/>
          <w:spacing w:val="-42"/>
        </w:rPr>
        <w:t> </w:t>
      </w:r>
      <w:r>
        <w:rPr>
          <w:b w:val="0"/>
        </w:rPr>
        <w:t>surat</w:t>
      </w:r>
      <w:r>
        <w:rPr>
          <w:b w:val="0"/>
          <w:spacing w:val="-42"/>
        </w:rPr>
        <w:t> </w:t>
      </w:r>
      <w:r>
        <w:rPr>
          <w:b w:val="0"/>
        </w:rPr>
        <w:t>satuan</w:t>
      </w:r>
      <w:r>
        <w:rPr>
          <w:b w:val="0"/>
          <w:spacing w:val="-42"/>
        </w:rPr>
        <w:t> </w:t>
      </w:r>
      <w:r>
        <w:rPr>
          <w:b w:val="0"/>
        </w:rPr>
        <w:t>kerja</w:t>
      </w:r>
      <w:r>
        <w:rPr>
          <w:b w:val="0"/>
          <w:spacing w:val="-42"/>
        </w:rPr>
        <w:t> </w:t>
      </w:r>
      <w:r>
        <w:rPr>
          <w:b w:val="0"/>
        </w:rPr>
        <w:t>Pejabat</w:t>
      </w:r>
      <w:r>
        <w:rPr>
          <w:b w:val="0"/>
          <w:spacing w:val="-41"/>
        </w:rPr>
        <w:t> </w:t>
      </w:r>
      <w:r>
        <w:rPr>
          <w:b w:val="0"/>
        </w:rPr>
        <w:t>Penandatangan</w:t>
      </w:r>
      <w:r>
        <w:rPr>
          <w:b w:val="0"/>
          <w:spacing w:val="-42"/>
        </w:rPr>
        <w:t> </w:t>
      </w:r>
      <w:r>
        <w:rPr>
          <w:b w:val="0"/>
        </w:rPr>
        <w:t>Kontrak]</w:t>
      </w:r>
    </w:p>
    <w:p>
      <w:pPr>
        <w:pStyle w:val="BodyText"/>
        <w:spacing w:before="8"/>
        <w:rPr>
          <w:b w:val="0"/>
          <w:sz w:val="23"/>
        </w:rPr>
      </w:pPr>
    </w:p>
    <w:p>
      <w:pPr>
        <w:pStyle w:val="BodyText"/>
        <w:tabs>
          <w:tab w:pos="3056" w:val="left" w:leader="none"/>
          <w:tab w:pos="5258" w:val="left" w:leader="none"/>
          <w:tab w:pos="6458" w:val="left" w:leader="none"/>
          <w:tab w:pos="6870" w:val="left" w:leader="none"/>
          <w:tab w:pos="8130" w:val="left" w:leader="none"/>
          <w:tab w:pos="8694" w:val="left" w:leader="none"/>
        </w:tabs>
        <w:ind w:left="938"/>
        <w:rPr>
          <w:rFonts w:ascii="Times New Roman"/>
        </w:rPr>
      </w:pPr>
      <w:r>
        <w:rPr>
          <w:b w:val="0"/>
        </w:rPr>
        <w:t>Nomor :</w:t>
      </w:r>
      <w:r>
        <w:rPr>
          <w:b w:val="0"/>
          <w:u w:val="single"/>
        </w:rPr>
        <w:t> </w:t>
        <w:tab/>
      </w:r>
      <w:r>
        <w:rPr>
          <w:b w:val="0"/>
        </w:rPr>
        <w:tab/>
      </w:r>
      <w:r>
        <w:rPr>
          <w:b w:val="0"/>
          <w:u w:val="single"/>
        </w:rPr>
        <w:t> </w:t>
        <w:tab/>
      </w:r>
      <w:r>
        <w:rPr>
          <w:b w:val="0"/>
        </w:rPr>
        <w:t>,</w:t>
      </w:r>
      <w:r>
        <w:rPr>
          <w:b w:val="0"/>
          <w:u w:val="single"/>
        </w:rPr>
        <w:t> </w:t>
        <w:tab/>
        <w:tab/>
      </w:r>
      <w:r>
        <w:rPr>
          <w:b w:val="0"/>
        </w:rPr>
        <w:t>20</w:t>
      </w:r>
      <w:r>
        <w:rPr>
          <w:rFonts w:ascii="Times New Roman"/>
          <w:u w:val="single"/>
        </w:rPr>
        <w:t> </w:t>
        <w:tab/>
      </w:r>
    </w:p>
    <w:p>
      <w:pPr>
        <w:pStyle w:val="BodyText"/>
        <w:tabs>
          <w:tab w:pos="3320" w:val="left" w:leader="none"/>
        </w:tabs>
        <w:spacing w:before="1"/>
        <w:ind w:left="938"/>
        <w:rPr>
          <w:rFonts w:ascii="Times New Roman"/>
        </w:rPr>
      </w:pPr>
      <w:r>
        <w:rPr>
          <w:b w:val="0"/>
        </w:rPr>
        <w:t>Lampiran</w:t>
      </w:r>
      <w:r>
        <w:rPr>
          <w:b w:val="0"/>
          <w:spacing w:val="-5"/>
        </w:rPr>
        <w:t> </w:t>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spacing w:before="9"/>
        <w:rPr>
          <w:rFonts w:ascii="Times New Roman"/>
          <w:sz w:val="16"/>
        </w:rPr>
      </w:pPr>
    </w:p>
    <w:p>
      <w:pPr>
        <w:pStyle w:val="BodyText"/>
        <w:spacing w:before="82"/>
        <w:ind w:left="938"/>
        <w:rPr>
          <w:b w:val="0"/>
        </w:rPr>
      </w:pPr>
      <w:r>
        <w:rPr>
          <w:b w:val="0"/>
        </w:rPr>
        <w:t>Kepada Yth.</w:t>
      </w:r>
    </w:p>
    <w:p>
      <w:pPr>
        <w:pStyle w:val="BodyText"/>
        <w:rPr>
          <w:b w:val="0"/>
          <w:sz w:val="17"/>
        </w:rPr>
      </w:pPr>
      <w:r>
        <w:rPr/>
        <w:pict>
          <v:line style="position:absolute;mso-position-horizontal-relative:page;mso-position-vertical-relative:paragraph;z-index:3944;mso-wrap-distance-left:0;mso-wrap-distance-right:0" from="70.914063pt,11.246033pt" to="130.907492pt,11.246033pt" stroked="true" strokeweight=".599346pt" strokecolor="#000000">
            <v:stroke dashstyle="solid"/>
            <w10:wrap type="topAndBottom"/>
          </v:line>
        </w:pict>
      </w:r>
    </w:p>
    <w:p>
      <w:pPr>
        <w:pStyle w:val="BodyText"/>
        <w:tabs>
          <w:tab w:pos="2442" w:val="left" w:leader="none"/>
        </w:tabs>
        <w:spacing w:line="247" w:lineRule="exact"/>
        <w:ind w:left="93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tabs>
          <w:tab w:pos="1871" w:val="left" w:leader="none"/>
          <w:tab w:pos="2171" w:val="left" w:leader="none"/>
          <w:tab w:pos="3587" w:val="left" w:leader="none"/>
          <w:tab w:pos="4703" w:val="left" w:leader="none"/>
          <w:tab w:pos="5327" w:val="left" w:leader="none"/>
          <w:tab w:pos="6347" w:val="left" w:leader="none"/>
          <w:tab w:pos="7175" w:val="left" w:leader="none"/>
          <w:tab w:pos="8625" w:val="left" w:leader="none"/>
          <w:tab w:pos="9391" w:val="left" w:leader="none"/>
        </w:tabs>
        <w:spacing w:before="82"/>
        <w:ind w:left="938"/>
        <w:rPr>
          <w:b w:val="0"/>
        </w:rPr>
      </w:pPr>
      <w:r>
        <w:rPr>
          <w:b w:val="0"/>
        </w:rPr>
        <w:t>Perihal</w:t>
      </w:r>
      <w:r>
        <w:rPr>
          <w:rFonts w:ascii="Times New Roman"/>
        </w:rPr>
        <w:tab/>
      </w:r>
      <w:r>
        <w:rPr>
          <w:b w:val="0"/>
        </w:rPr>
        <w:t>:</w:t>
      </w:r>
      <w:r>
        <w:rPr>
          <w:rFonts w:ascii="Times New Roman"/>
        </w:rPr>
        <w:tab/>
      </w:r>
      <w:r>
        <w:rPr>
          <w:b w:val="0"/>
        </w:rPr>
        <w:t>Penunjukan</w:t>
      </w:r>
      <w:r>
        <w:rPr>
          <w:rFonts w:ascii="Times New Roman"/>
        </w:rPr>
        <w:tab/>
      </w:r>
      <w:r>
        <w:rPr>
          <w:b w:val="0"/>
        </w:rPr>
        <w:t>Penyedia</w:t>
      </w:r>
      <w:r>
        <w:rPr>
          <w:rFonts w:ascii="Times New Roman"/>
        </w:rPr>
        <w:tab/>
      </w:r>
      <w:r>
        <w:rPr>
          <w:b w:val="0"/>
        </w:rPr>
        <w:t>Jasa</w:t>
      </w:r>
      <w:r>
        <w:rPr>
          <w:rFonts w:ascii="Times New Roman"/>
        </w:rPr>
        <w:tab/>
      </w:r>
      <w:r>
        <w:rPr>
          <w:b w:val="0"/>
        </w:rPr>
        <w:t>Lainnya</w:t>
      </w:r>
      <w:r>
        <w:rPr>
          <w:rFonts w:ascii="Times New Roman"/>
        </w:rPr>
        <w:tab/>
      </w:r>
      <w:r>
        <w:rPr>
          <w:b w:val="0"/>
        </w:rPr>
        <w:t>untuk</w:t>
      </w:r>
      <w:r>
        <w:rPr>
          <w:rFonts w:ascii="Times New Roman"/>
        </w:rPr>
        <w:tab/>
      </w:r>
      <w:r>
        <w:rPr>
          <w:b w:val="0"/>
        </w:rPr>
        <w:t>Pelaksanaan</w:t>
      </w:r>
      <w:r>
        <w:rPr>
          <w:rFonts w:ascii="Times New Roman"/>
        </w:rPr>
        <w:tab/>
      </w:r>
      <w:r>
        <w:rPr>
          <w:b w:val="0"/>
        </w:rPr>
        <w:t>Paket</w:t>
      </w:r>
      <w:r>
        <w:rPr>
          <w:rFonts w:ascii="Times New Roman"/>
        </w:rPr>
        <w:tab/>
      </w:r>
      <w:r>
        <w:rPr>
          <w:b w:val="0"/>
        </w:rPr>
        <w:t>Pekerjaan</w:t>
      </w:r>
    </w:p>
    <w:p>
      <w:pPr>
        <w:pStyle w:val="BodyText"/>
        <w:spacing w:before="10"/>
        <w:rPr>
          <w:b w:val="0"/>
          <w:sz w:val="16"/>
        </w:rPr>
      </w:pPr>
      <w:r>
        <w:rPr/>
        <w:pict>
          <v:line style="position:absolute;mso-position-horizontal-relative:page;mso-position-vertical-relative:paragraph;z-index:3968;mso-wrap-distance-left:0;mso-wrap-distance-right:0" from="113.513458pt,11.222227pt" to="251.506728pt,11.222227pt" stroked="true" strokeweight=".599346pt" strokecolor="#000000">
            <v:stroke dashstyle="solid"/>
            <w10:wrap type="topAndBottom"/>
          </v:line>
        </w:pict>
      </w:r>
    </w:p>
    <w:p>
      <w:pPr>
        <w:pStyle w:val="BodyText"/>
        <w:spacing w:before="6"/>
        <w:rPr>
          <w:b w:val="0"/>
          <w:sz w:val="12"/>
        </w:rPr>
      </w:pPr>
    </w:p>
    <w:p>
      <w:pPr>
        <w:pStyle w:val="BodyText"/>
        <w:tabs>
          <w:tab w:pos="9503" w:val="left" w:leader="none"/>
        </w:tabs>
        <w:spacing w:line="238" w:lineRule="exact" w:before="115"/>
        <w:ind w:left="938"/>
        <w:rPr>
          <w:b w:val="0"/>
        </w:rPr>
      </w:pPr>
      <w:r>
        <w:rPr>
          <w:b w:val="0"/>
        </w:rPr>
        <w:t>Dengan   ini   kami   beritahukan   bahwa   penawaran</w:t>
      </w:r>
      <w:r>
        <w:rPr>
          <w:b w:val="0"/>
          <w:spacing w:val="44"/>
        </w:rPr>
        <w:t> </w:t>
      </w:r>
      <w:r>
        <w:rPr>
          <w:b w:val="0"/>
        </w:rPr>
        <w:t>Saudara </w:t>
      </w:r>
      <w:r>
        <w:rPr>
          <w:b w:val="0"/>
          <w:spacing w:val="48"/>
        </w:rPr>
        <w:t> </w:t>
      </w:r>
      <w:r>
        <w:rPr>
          <w:b w:val="0"/>
        </w:rPr>
        <w:t>nomor</w:t>
      </w:r>
      <w:r>
        <w:rPr>
          <w:b w:val="0"/>
          <w:u w:val="single"/>
        </w:rPr>
        <w:t> </w:t>
        <w:tab/>
      </w:r>
      <w:r>
        <w:rPr>
          <w:b w:val="0"/>
        </w:rPr>
        <w:t>tanggal</w:t>
      </w:r>
    </w:p>
    <w:p>
      <w:pPr>
        <w:pStyle w:val="BodyText"/>
        <w:tabs>
          <w:tab w:pos="2193" w:val="left" w:leader="none"/>
          <w:tab w:pos="4494" w:val="left" w:leader="none"/>
          <w:tab w:pos="10403" w:val="left" w:leader="none"/>
        </w:tabs>
        <w:spacing w:before="14"/>
        <w:ind w:left="938"/>
        <w:rPr>
          <w:rFonts w:ascii="Times New Roman"/>
        </w:rPr>
      </w:pPr>
      <w:r>
        <w:rPr>
          <w:rFonts w:ascii="Times New Roman"/>
          <w:w w:val="99"/>
          <w:u w:val="single"/>
        </w:rPr>
        <w:t> </w:t>
      </w:r>
      <w:r>
        <w:rPr>
          <w:rFonts w:ascii="Times New Roman"/>
          <w:u w:val="single"/>
        </w:rPr>
        <w:tab/>
      </w:r>
      <w:r>
        <w:rPr>
          <w:rFonts w:ascii="Times New Roman"/>
        </w:rPr>
        <w:t> </w:t>
      </w:r>
      <w:r>
        <w:rPr>
          <w:rFonts w:ascii="Times New Roman"/>
          <w:spacing w:val="5"/>
        </w:rPr>
        <w:t> </w:t>
      </w:r>
      <w:r>
        <w:rPr>
          <w:b w:val="0"/>
        </w:rPr>
        <w:t>tentang</w:t>
      </w:r>
      <w:r>
        <w:rPr>
          <w:b w:val="0"/>
          <w:u w:val="single"/>
        </w:rPr>
        <w:t> </w:t>
        <w:tab/>
      </w:r>
      <w:r>
        <w:rPr>
          <w:b w:val="0"/>
        </w:rPr>
        <w:t>dengan   hasil   negosiasi   harga   sebesar </w:t>
      </w:r>
      <w:r>
        <w:rPr>
          <w:b w:val="0"/>
          <w:spacing w:val="40"/>
        </w:rPr>
        <w:t> </w:t>
      </w:r>
      <w:r>
        <w:rPr>
          <w:b w:val="0"/>
        </w:rPr>
        <w:t>Rp</w:t>
      </w:r>
      <w:r>
        <w:rPr>
          <w:rFonts w:ascii="Times New Roman"/>
          <w:u w:val="single"/>
        </w:rPr>
        <w:t> </w:t>
        <w:tab/>
      </w:r>
    </w:p>
    <w:p>
      <w:pPr>
        <w:pStyle w:val="BodyText"/>
        <w:tabs>
          <w:tab w:pos="2222" w:val="left" w:leader="none"/>
        </w:tabs>
        <w:spacing w:before="1"/>
        <w:ind w:left="938"/>
        <w:rPr>
          <w:b w:val="0"/>
        </w:rPr>
      </w:pPr>
      <w:r>
        <w:rPr/>
        <w:pict>
          <v:line style="position:absolute;mso-position-horizontal-relative:page;mso-position-vertical-relative:paragraph;z-index:6040" from="75.114502pt,11.221348pt" to="135.107924pt,11.221348pt" stroked="true" strokeweight=".599346pt" strokecolor="#000000">
            <v:stroke dashstyle="solid"/>
            <w10:wrap type="none"/>
          </v:line>
        </w:pict>
      </w:r>
      <w:r>
        <w:rPr>
          <w:b w:val="0"/>
        </w:rPr>
        <w:t>(</w:t>
      </w:r>
      <w:r>
        <w:rPr>
          <w:rFonts w:ascii="Times New Roman"/>
        </w:rPr>
        <w:tab/>
      </w:r>
      <w:r>
        <w:rPr>
          <w:b w:val="0"/>
        </w:rPr>
        <w:t>) termasuk PPN, kami nyatakan</w:t>
      </w:r>
      <w:r>
        <w:rPr>
          <w:b w:val="0"/>
          <w:spacing w:val="-26"/>
        </w:rPr>
        <w:t> </w:t>
      </w:r>
      <w:r>
        <w:rPr>
          <w:b w:val="0"/>
        </w:rPr>
        <w:t>diterima/disetujui.</w:t>
      </w:r>
    </w:p>
    <w:p>
      <w:pPr>
        <w:pStyle w:val="BodyText"/>
        <w:spacing w:before="6"/>
        <w:rPr>
          <w:b w:val="0"/>
          <w:sz w:val="27"/>
        </w:rPr>
      </w:pPr>
    </w:p>
    <w:p>
      <w:pPr>
        <w:spacing w:line="232" w:lineRule="auto" w:before="88"/>
        <w:ind w:left="938" w:right="947" w:firstLine="0"/>
        <w:jc w:val="both"/>
        <w:rPr>
          <w:b w:val="0"/>
          <w:sz w:val="24"/>
        </w:rPr>
      </w:pPr>
      <w:r>
        <w:rPr>
          <w:b w:val="0"/>
          <w:sz w:val="24"/>
        </w:rPr>
        <w:t>Sebagai tindak lanjut dari Surat Penunjukan Penyedia Barang/Jasa (SPPBJ) ini Saudara diharuskan untuk </w:t>
      </w:r>
      <w:r>
        <w:rPr>
          <w:b w:val="0"/>
          <w:sz w:val="25"/>
        </w:rPr>
        <w:t>[menyerahkan Jaminan Pelaksanaan untuk nilai paket di atas Rp200.000.000,00 (dua ratus juta rupiah)] </w:t>
      </w:r>
      <w:r>
        <w:rPr>
          <w:b w:val="0"/>
          <w:sz w:val="24"/>
        </w:rPr>
        <w:t>dan menandatangani </w:t>
      </w:r>
      <w:r>
        <w:rPr>
          <w:b w:val="0"/>
          <w:sz w:val="25"/>
        </w:rPr>
        <w:t>[Surat Perjanjian] </w:t>
      </w:r>
      <w:r>
        <w:rPr>
          <w:b w:val="0"/>
          <w:sz w:val="24"/>
        </w:rPr>
        <w:t>paling lambat 14 (empat belas) hari kerja setelah diterbitkannya</w:t>
      </w:r>
      <w:r>
        <w:rPr>
          <w:b w:val="0"/>
          <w:spacing w:val="-8"/>
          <w:sz w:val="24"/>
        </w:rPr>
        <w:t> </w:t>
      </w:r>
      <w:r>
        <w:rPr>
          <w:b w:val="0"/>
          <w:sz w:val="24"/>
        </w:rPr>
        <w:t>SPPBJ.</w:t>
      </w:r>
    </w:p>
    <w:p>
      <w:pPr>
        <w:pStyle w:val="BodyText"/>
        <w:spacing w:before="8"/>
        <w:rPr>
          <w:b w:val="0"/>
          <w:sz w:val="35"/>
        </w:rPr>
      </w:pPr>
    </w:p>
    <w:p>
      <w:pPr>
        <w:pStyle w:val="BodyText"/>
        <w:spacing w:before="1"/>
        <w:ind w:left="938" w:right="977"/>
        <w:rPr>
          <w:b w:val="0"/>
        </w:rPr>
      </w:pPr>
      <w:r>
        <w:rPr>
          <w:b w:val="0"/>
        </w:rPr>
        <w:t>Kegagalan Saudara untuk menerima penunjukan ini, akan dikenakan sanksi sesuai ketentuan dalam Peraturan Presiden No. 16 Tahun 2018 tentang Pengadaan Barang/Jasa Pemerintah.</w:t>
      </w:r>
    </w:p>
    <w:p>
      <w:pPr>
        <w:pStyle w:val="BodyText"/>
        <w:spacing w:before="4"/>
        <w:rPr>
          <w:b w:val="0"/>
          <w:sz w:val="35"/>
        </w:rPr>
      </w:pPr>
    </w:p>
    <w:p>
      <w:pPr>
        <w:pStyle w:val="BodyText"/>
        <w:ind w:left="938"/>
        <w:rPr>
          <w:b w:val="0"/>
        </w:rPr>
      </w:pPr>
      <w:r>
        <w:rPr/>
        <w:pict>
          <v:line style="position:absolute;mso-position-horizontal-relative:page;mso-position-vertical-relative:paragraph;z-index:6064" from="136.073837pt,11.171348pt" to="196.067215pt,11.171348pt" stroked="true" strokeweight=".599346pt" strokecolor="#000000">
            <v:stroke dashstyle="solid"/>
            <w10:wrap type="none"/>
          </v:line>
        </w:pict>
      </w:r>
      <w:r>
        <w:rPr>
          <w:b w:val="0"/>
        </w:rPr>
        <w:t>Satuan Kerja</w:t>
      </w:r>
    </w:p>
    <w:p>
      <w:pPr>
        <w:pStyle w:val="BodyText"/>
        <w:spacing w:before="59"/>
        <w:ind w:left="938"/>
        <w:rPr>
          <w:b w:val="0"/>
        </w:rPr>
      </w:pPr>
      <w:r>
        <w:rPr>
          <w:b w:val="0"/>
        </w:rPr>
        <w:t>Pejabat Penandatangan Kontrak</w:t>
      </w:r>
    </w:p>
    <w:p>
      <w:pPr>
        <w:pStyle w:val="BodyText"/>
        <w:spacing w:before="6"/>
        <w:rPr>
          <w:b w:val="0"/>
          <w:sz w:val="34"/>
        </w:rPr>
      </w:pPr>
    </w:p>
    <w:p>
      <w:pPr>
        <w:pStyle w:val="Heading5"/>
        <w:ind w:left="938"/>
        <w:rPr>
          <w:b w:val="0"/>
        </w:rPr>
      </w:pPr>
      <w:r>
        <w:rPr>
          <w:b w:val="0"/>
        </w:rPr>
        <w:t>[tanda tangan]</w:t>
      </w:r>
    </w:p>
    <w:p>
      <w:pPr>
        <w:pStyle w:val="BodyText"/>
        <w:spacing w:before="3"/>
        <w:rPr>
          <w:b w:val="0"/>
          <w:sz w:val="34"/>
        </w:rPr>
      </w:pPr>
    </w:p>
    <w:p>
      <w:pPr>
        <w:spacing w:line="285" w:lineRule="auto" w:before="0"/>
        <w:ind w:left="938" w:right="8815" w:firstLine="0"/>
        <w:jc w:val="left"/>
        <w:rPr>
          <w:b w:val="0"/>
          <w:sz w:val="25"/>
        </w:rPr>
      </w:pPr>
      <w:r>
        <w:rPr>
          <w:b w:val="0"/>
          <w:w w:val="95"/>
          <w:sz w:val="25"/>
        </w:rPr>
        <w:t>[</w:t>
      </w:r>
      <w:r>
        <w:rPr>
          <w:b w:val="0"/>
          <w:w w:val="95"/>
          <w:sz w:val="25"/>
          <w:u w:val="single"/>
        </w:rPr>
        <w:t>nama lengkap</w:t>
      </w:r>
      <w:r>
        <w:rPr>
          <w:b w:val="0"/>
          <w:w w:val="95"/>
          <w:sz w:val="25"/>
        </w:rPr>
        <w:t>] </w:t>
      </w:r>
      <w:r>
        <w:rPr>
          <w:b w:val="0"/>
          <w:sz w:val="25"/>
        </w:rPr>
        <w:t>[jabatan]</w:t>
      </w:r>
    </w:p>
    <w:p>
      <w:pPr>
        <w:pStyle w:val="BodyText"/>
        <w:tabs>
          <w:tab w:pos="2721" w:val="left" w:leader="none"/>
        </w:tabs>
        <w:spacing w:before="9"/>
        <w:ind w:left="938"/>
        <w:rPr>
          <w:rFonts w:ascii="Times New Roman"/>
        </w:rPr>
      </w:pPr>
      <w:r>
        <w:rPr>
          <w:b w:val="0"/>
        </w:rPr>
        <w:t>NIP</w:t>
      </w:r>
      <w:r>
        <w:rPr>
          <w:b w:val="0"/>
          <w:spacing w:val="-2"/>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spacing w:line="249" w:lineRule="exact" w:before="82"/>
        <w:ind w:left="938"/>
        <w:rPr>
          <w:b w:val="0"/>
        </w:rPr>
      </w:pPr>
      <w:r>
        <w:rPr>
          <w:b w:val="0"/>
        </w:rPr>
        <w:t>Tembusan Yth. :</w:t>
      </w:r>
    </w:p>
    <w:p>
      <w:pPr>
        <w:pStyle w:val="Heading5"/>
        <w:numPr>
          <w:ilvl w:val="0"/>
          <w:numId w:val="361"/>
        </w:numPr>
        <w:tabs>
          <w:tab w:pos="1222" w:val="left" w:leader="none"/>
          <w:tab w:pos="2716" w:val="left" w:leader="none"/>
        </w:tabs>
        <w:spacing w:line="254" w:lineRule="exact" w:before="0" w:after="0"/>
        <w:ind w:left="1221" w:right="0" w:hanging="283"/>
        <w:jc w:val="left"/>
        <w:rPr>
          <w:b w:val="0"/>
        </w:rPr>
      </w:pPr>
      <w:r>
        <w:rPr>
          <w:rFonts w:ascii="Times New Roman"/>
          <w:w w:val="99"/>
          <w:sz w:val="24"/>
          <w:u w:val="single"/>
        </w:rPr>
        <w:t> </w:t>
      </w:r>
      <w:r>
        <w:rPr>
          <w:rFonts w:ascii="Times New Roman"/>
          <w:sz w:val="24"/>
          <w:u w:val="single"/>
        </w:rPr>
        <w:tab/>
      </w:r>
      <w:r>
        <w:rPr>
          <w:b w:val="0"/>
        </w:rPr>
        <w:t>[PA/KPA</w:t>
      </w:r>
      <w:r>
        <w:rPr>
          <w:b w:val="0"/>
          <w:spacing w:val="-2"/>
        </w:rPr>
        <w:t> </w:t>
      </w:r>
      <w:r>
        <w:rPr>
          <w:b w:val="0"/>
        </w:rPr>
        <w:t>K/L/PD]</w:t>
      </w:r>
    </w:p>
    <w:p>
      <w:pPr>
        <w:pStyle w:val="ListParagraph"/>
        <w:numPr>
          <w:ilvl w:val="0"/>
          <w:numId w:val="361"/>
        </w:numPr>
        <w:tabs>
          <w:tab w:pos="1222" w:val="left" w:leader="none"/>
          <w:tab w:pos="2716" w:val="left" w:leader="none"/>
        </w:tabs>
        <w:spacing w:line="253" w:lineRule="exact" w:before="0" w:after="0"/>
        <w:ind w:left="1221" w:right="0" w:hanging="283"/>
        <w:jc w:val="left"/>
        <w:rPr>
          <w:b w:val="0"/>
          <w:sz w:val="25"/>
        </w:rPr>
      </w:pPr>
      <w:r>
        <w:rPr>
          <w:rFonts w:ascii="Times New Roman"/>
          <w:w w:val="99"/>
          <w:sz w:val="24"/>
          <w:u w:val="single"/>
        </w:rPr>
        <w:t> </w:t>
      </w:r>
      <w:r>
        <w:rPr>
          <w:rFonts w:ascii="Times New Roman"/>
          <w:sz w:val="24"/>
          <w:u w:val="single"/>
        </w:rPr>
        <w:tab/>
      </w:r>
      <w:r>
        <w:rPr>
          <w:b w:val="0"/>
          <w:sz w:val="25"/>
        </w:rPr>
        <w:t>[APIP</w:t>
      </w:r>
      <w:r>
        <w:rPr>
          <w:b w:val="0"/>
          <w:spacing w:val="-4"/>
          <w:sz w:val="25"/>
        </w:rPr>
        <w:t> </w:t>
      </w:r>
      <w:r>
        <w:rPr>
          <w:b w:val="0"/>
          <w:sz w:val="25"/>
        </w:rPr>
        <w:t>K/L/PD]</w:t>
      </w:r>
    </w:p>
    <w:p>
      <w:pPr>
        <w:pStyle w:val="ListParagraph"/>
        <w:numPr>
          <w:ilvl w:val="0"/>
          <w:numId w:val="361"/>
        </w:numPr>
        <w:tabs>
          <w:tab w:pos="1222" w:val="left" w:leader="none"/>
          <w:tab w:pos="2716" w:val="left" w:leader="none"/>
        </w:tabs>
        <w:spacing w:line="253" w:lineRule="exact" w:before="0" w:after="0"/>
        <w:ind w:left="1221" w:right="0" w:hanging="283"/>
        <w:jc w:val="left"/>
        <w:rPr>
          <w:b w:val="0"/>
          <w:sz w:val="25"/>
        </w:rPr>
      </w:pPr>
      <w:r>
        <w:rPr>
          <w:rFonts w:ascii="Times New Roman"/>
          <w:w w:val="99"/>
          <w:sz w:val="24"/>
          <w:u w:val="single"/>
        </w:rPr>
        <w:t> </w:t>
      </w:r>
      <w:r>
        <w:rPr>
          <w:rFonts w:ascii="Times New Roman"/>
          <w:sz w:val="24"/>
          <w:u w:val="single"/>
        </w:rPr>
        <w:tab/>
      </w:r>
      <w:r>
        <w:rPr>
          <w:b w:val="0"/>
          <w:sz w:val="25"/>
        </w:rPr>
        <w:t>[Pokja</w:t>
      </w:r>
      <w:r>
        <w:rPr>
          <w:b w:val="0"/>
          <w:spacing w:val="-4"/>
          <w:sz w:val="25"/>
        </w:rPr>
        <w:t> </w:t>
      </w:r>
      <w:r>
        <w:rPr>
          <w:b w:val="0"/>
          <w:sz w:val="25"/>
        </w:rPr>
        <w:t>Pemilihan]</w:t>
      </w:r>
    </w:p>
    <w:p>
      <w:pPr>
        <w:spacing w:line="259" w:lineRule="exact" w:before="0"/>
        <w:ind w:left="938" w:right="0" w:firstLine="0"/>
        <w:jc w:val="left"/>
        <w:rPr>
          <w:b w:val="0"/>
          <w:sz w:val="25"/>
        </w:rPr>
      </w:pPr>
      <w:r>
        <w:rPr>
          <w:b w:val="0"/>
          <w:sz w:val="24"/>
        </w:rPr>
        <w:t>......... </w:t>
      </w:r>
      <w:r>
        <w:rPr>
          <w:b w:val="0"/>
          <w:sz w:val="25"/>
        </w:rPr>
        <w:t>dst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18"/>
        </w:rPr>
      </w:pPr>
    </w:p>
    <w:p>
      <w:pPr>
        <w:spacing w:before="0"/>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6"/>
        <w:rPr>
          <w:rFonts w:ascii="Times New Roman"/>
          <w:sz w:val="18"/>
        </w:rPr>
      </w:pPr>
    </w:p>
    <w:p>
      <w:pPr>
        <w:pStyle w:val="ListParagraph"/>
        <w:numPr>
          <w:ilvl w:val="1"/>
          <w:numId w:val="354"/>
        </w:numPr>
        <w:tabs>
          <w:tab w:pos="1367" w:val="left" w:leader="none"/>
          <w:tab w:pos="1368" w:val="left" w:leader="none"/>
          <w:tab w:pos="10240" w:val="left" w:leader="none"/>
        </w:tabs>
        <w:spacing w:line="240" w:lineRule="auto" w:before="83" w:after="0"/>
        <w:ind w:left="1368" w:right="0" w:hanging="428"/>
        <w:jc w:val="left"/>
        <w:rPr>
          <w:rFonts w:ascii="Times New Roman"/>
          <w:sz w:val="24"/>
        </w:rPr>
      </w:pPr>
      <w:r>
        <w:rPr>
          <w:b w:val="0"/>
          <w:sz w:val="24"/>
          <w:u w:val="single"/>
        </w:rPr>
        <w:t>BENTUK SURAT PERINTAH MULAI</w:t>
      </w:r>
      <w:r>
        <w:rPr>
          <w:b w:val="0"/>
          <w:spacing w:val="-11"/>
          <w:sz w:val="24"/>
          <w:u w:val="single"/>
        </w:rPr>
        <w:t> </w:t>
      </w:r>
      <w:r>
        <w:rPr>
          <w:b w:val="0"/>
          <w:sz w:val="24"/>
          <w:u w:val="single"/>
        </w:rPr>
        <w:t>KERJA</w:t>
      </w:r>
      <w:r>
        <w:rPr>
          <w:rFonts w:ascii="Times New Roman"/>
          <w:sz w:val="24"/>
          <w:u w:val="single"/>
        </w:rPr>
        <w:tab/>
      </w:r>
    </w:p>
    <w:p>
      <w:pPr>
        <w:pStyle w:val="BodyText"/>
        <w:spacing w:before="5"/>
        <w:rPr>
          <w:rFonts w:ascii="Times New Roman"/>
          <w:sz w:val="16"/>
        </w:rPr>
      </w:pPr>
    </w:p>
    <w:p>
      <w:pPr>
        <w:pStyle w:val="Heading5"/>
        <w:spacing w:before="84"/>
        <w:ind w:left="0" w:right="10"/>
        <w:jc w:val="center"/>
        <w:rPr>
          <w:b w:val="0"/>
        </w:rPr>
      </w:pPr>
      <w:r>
        <w:rPr>
          <w:b w:val="0"/>
        </w:rPr>
        <w:t>[kop surat satuan kerja Pejabat Penandatangan Kontrak]</w:t>
      </w:r>
    </w:p>
    <w:p>
      <w:pPr>
        <w:pStyle w:val="BodyText"/>
        <w:spacing w:before="7"/>
        <w:rPr>
          <w:b w:val="0"/>
          <w:sz w:val="34"/>
        </w:rPr>
      </w:pPr>
    </w:p>
    <w:p>
      <w:pPr>
        <w:pStyle w:val="BodyText"/>
        <w:ind w:left="3306" w:right="3313"/>
        <w:jc w:val="center"/>
        <w:rPr>
          <w:b w:val="0"/>
        </w:rPr>
      </w:pPr>
      <w:r>
        <w:rPr>
          <w:b w:val="0"/>
        </w:rPr>
        <w:t>SURAT PERINTAH MULAI KERJA (SPMK)</w:t>
      </w:r>
    </w:p>
    <w:p>
      <w:pPr>
        <w:pStyle w:val="BodyText"/>
        <w:spacing w:before="8"/>
        <w:rPr>
          <w:b w:val="0"/>
          <w:sz w:val="23"/>
        </w:rPr>
      </w:pPr>
    </w:p>
    <w:p>
      <w:pPr>
        <w:pStyle w:val="BodyText"/>
        <w:tabs>
          <w:tab w:pos="2158" w:val="left" w:leader="none"/>
        </w:tabs>
        <w:ind w:left="39"/>
        <w:jc w:val="center"/>
        <w:rPr>
          <w:rFonts w:ascii="Times New Roman"/>
        </w:rPr>
      </w:pPr>
      <w:r>
        <w:rPr>
          <w:b w:val="0"/>
        </w:rPr>
        <w:t>Nomor</w:t>
      </w:r>
      <w:r>
        <w:rPr>
          <w:b w:val="0"/>
          <w:spacing w:val="-1"/>
        </w:rPr>
        <w:t> </w:t>
      </w:r>
      <w:r>
        <w:rPr>
          <w:b w:val="0"/>
        </w:rPr>
        <w:t>:</w:t>
      </w:r>
      <w:r>
        <w:rPr>
          <w:rFonts w:ascii="Times New Roman"/>
        </w:rPr>
        <w:t> </w:t>
      </w:r>
      <w:r>
        <w:rPr>
          <w:rFonts w:ascii="Times New Roman"/>
          <w:w w:val="99"/>
          <w:u w:val="single"/>
        </w:rPr>
        <w:t> </w:t>
      </w:r>
      <w:r>
        <w:rPr>
          <w:rFonts w:ascii="Times New Roman"/>
          <w:u w:val="single"/>
        </w:rPr>
        <w:tab/>
      </w:r>
    </w:p>
    <w:p>
      <w:pPr>
        <w:pStyle w:val="BodyText"/>
        <w:tabs>
          <w:tab w:pos="3017" w:val="left" w:leader="none"/>
        </w:tabs>
        <w:spacing w:before="1"/>
        <w:ind w:left="41"/>
        <w:jc w:val="center"/>
        <w:rPr>
          <w:rFonts w:ascii="Times New Roman"/>
        </w:rPr>
      </w:pPr>
      <w:r>
        <w:rPr>
          <w:b w:val="0"/>
        </w:rPr>
        <w:t>Paket Pekerjaan</w:t>
      </w:r>
      <w:r>
        <w:rPr>
          <w:b w:val="0"/>
          <w:spacing w:val="-6"/>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spacing w:before="82"/>
        <w:ind w:left="938"/>
        <w:rPr>
          <w:b w:val="0"/>
        </w:rPr>
      </w:pPr>
      <w:r>
        <w:rPr>
          <w:b w:val="0"/>
        </w:rPr>
        <w:t>Yang bertanda tangan di bawah ini :</w:t>
      </w:r>
    </w:p>
    <w:p>
      <w:pPr>
        <w:pStyle w:val="BodyText"/>
        <w:rPr>
          <w:b w:val="0"/>
          <w:sz w:val="12"/>
        </w:rPr>
      </w:pPr>
    </w:p>
    <w:p>
      <w:pPr>
        <w:pStyle w:val="Heading5"/>
        <w:tabs>
          <w:tab w:pos="2138" w:val="left" w:leader="none"/>
        </w:tabs>
        <w:spacing w:line="259" w:lineRule="exact" w:before="118"/>
        <w:ind w:left="938"/>
        <w:rPr>
          <w:b w:val="0"/>
        </w:rPr>
      </w:pPr>
      <w:r>
        <w:rPr>
          <w:rFonts w:ascii="Times New Roman"/>
          <w:i/>
          <w:w w:val="95"/>
          <w:u w:val="single"/>
        </w:rPr>
        <w:t> </w:t>
      </w:r>
      <w:r>
        <w:rPr>
          <w:rFonts w:ascii="Times New Roman"/>
          <w:i/>
          <w:u w:val="single"/>
        </w:rPr>
        <w:tab/>
      </w:r>
      <w:r>
        <w:rPr>
          <w:b w:val="0"/>
        </w:rPr>
        <w:t>[nama Pejabat Penandatangan</w:t>
      </w:r>
      <w:r>
        <w:rPr>
          <w:b w:val="0"/>
          <w:spacing w:val="-15"/>
        </w:rPr>
        <w:t> </w:t>
      </w:r>
      <w:r>
        <w:rPr>
          <w:b w:val="0"/>
        </w:rPr>
        <w:t>Kontrak]</w:t>
      </w:r>
    </w:p>
    <w:p>
      <w:pPr>
        <w:tabs>
          <w:tab w:pos="2138" w:val="left" w:leader="none"/>
        </w:tabs>
        <w:spacing w:line="253" w:lineRule="exact" w:before="0"/>
        <w:ind w:left="938" w:right="0" w:firstLine="0"/>
        <w:jc w:val="left"/>
        <w:rPr>
          <w:b w:val="0"/>
          <w:sz w:val="25"/>
        </w:rPr>
      </w:pPr>
      <w:r>
        <w:rPr>
          <w:rFonts w:ascii="Times New Roman"/>
          <w:i/>
          <w:w w:val="95"/>
          <w:sz w:val="25"/>
          <w:u w:val="single"/>
        </w:rPr>
        <w:t> </w:t>
      </w:r>
      <w:r>
        <w:rPr>
          <w:rFonts w:ascii="Times New Roman"/>
          <w:i/>
          <w:sz w:val="25"/>
          <w:u w:val="single"/>
        </w:rPr>
        <w:tab/>
      </w:r>
      <w:r>
        <w:rPr>
          <w:b w:val="0"/>
          <w:sz w:val="25"/>
        </w:rPr>
        <w:t>[jabatan Pejabat Penandatangan</w:t>
      </w:r>
      <w:r>
        <w:rPr>
          <w:b w:val="0"/>
          <w:spacing w:val="-15"/>
          <w:sz w:val="25"/>
        </w:rPr>
        <w:t> </w:t>
      </w:r>
      <w:r>
        <w:rPr>
          <w:b w:val="0"/>
          <w:sz w:val="25"/>
        </w:rPr>
        <w:t>Kontrak]</w:t>
      </w:r>
    </w:p>
    <w:p>
      <w:pPr>
        <w:tabs>
          <w:tab w:pos="2138" w:val="left" w:leader="none"/>
        </w:tabs>
        <w:spacing w:line="257" w:lineRule="exact" w:before="0"/>
        <w:ind w:left="938" w:right="0" w:firstLine="0"/>
        <w:jc w:val="left"/>
        <w:rPr>
          <w:b w:val="0"/>
          <w:sz w:val="25"/>
        </w:rPr>
      </w:pPr>
      <w:r>
        <w:rPr>
          <w:rFonts w:ascii="Times New Roman"/>
          <w:i/>
          <w:w w:val="95"/>
          <w:sz w:val="25"/>
          <w:u w:val="single"/>
        </w:rPr>
        <w:t> </w:t>
      </w:r>
      <w:r>
        <w:rPr>
          <w:rFonts w:ascii="Times New Roman"/>
          <w:i/>
          <w:sz w:val="25"/>
          <w:u w:val="single"/>
        </w:rPr>
        <w:tab/>
      </w:r>
      <w:r>
        <w:rPr>
          <w:b w:val="0"/>
          <w:sz w:val="25"/>
        </w:rPr>
        <w:t>[alamat satuan kerja Pejabat Penandatangan</w:t>
      </w:r>
      <w:r>
        <w:rPr>
          <w:b w:val="0"/>
          <w:spacing w:val="-31"/>
          <w:sz w:val="25"/>
        </w:rPr>
        <w:t> </w:t>
      </w:r>
      <w:r>
        <w:rPr>
          <w:b w:val="0"/>
          <w:sz w:val="25"/>
        </w:rPr>
        <w:t>Kontrak]</w:t>
      </w:r>
    </w:p>
    <w:p>
      <w:pPr>
        <w:pStyle w:val="BodyText"/>
        <w:spacing w:line="253" w:lineRule="exact"/>
        <w:ind w:left="938"/>
        <w:rPr>
          <w:b w:val="0"/>
        </w:rPr>
      </w:pPr>
      <w:r>
        <w:rPr>
          <w:b w:val="0"/>
        </w:rPr>
        <w:t>selanjutnya disebut sebagai Pejabat Penandatangan Kontrak;</w:t>
      </w:r>
    </w:p>
    <w:p>
      <w:pPr>
        <w:pStyle w:val="BodyText"/>
        <w:rPr>
          <w:b w:val="0"/>
        </w:rPr>
      </w:pPr>
    </w:p>
    <w:p>
      <w:pPr>
        <w:pStyle w:val="BodyText"/>
        <w:tabs>
          <w:tab w:pos="5106" w:val="left" w:leader="none"/>
          <w:tab w:pos="7084" w:val="left" w:leader="none"/>
          <w:tab w:pos="9081" w:val="left" w:leader="none"/>
        </w:tabs>
        <w:ind w:left="938" w:right="949" w:hanging="1"/>
        <w:rPr>
          <w:b w:val="0"/>
        </w:rPr>
      </w:pPr>
      <w:r>
        <w:rPr>
          <w:b w:val="0"/>
        </w:rPr>
        <w:t>berdasarkan</w:t>
      </w:r>
      <w:r>
        <w:rPr>
          <w:b w:val="0"/>
          <w:spacing w:val="-3"/>
        </w:rPr>
        <w:t> </w:t>
      </w:r>
      <w:r>
        <w:rPr>
          <w:b w:val="0"/>
        </w:rPr>
        <w:t>Surat</w:t>
      </w:r>
      <w:r>
        <w:rPr>
          <w:b w:val="0"/>
          <w:spacing w:val="-3"/>
        </w:rPr>
        <w:t> </w:t>
      </w:r>
      <w:r>
        <w:rPr>
          <w:b w:val="0"/>
        </w:rPr>
        <w:t>Perjanjian</w:t>
      </w:r>
      <w:r>
        <w:rPr>
          <w:b w:val="0"/>
          <w:u w:val="single"/>
        </w:rPr>
        <w:t> </w:t>
        <w:tab/>
      </w:r>
      <w:r>
        <w:rPr>
          <w:b w:val="0"/>
        </w:rPr>
        <w:t>nomor</w:t>
      </w:r>
      <w:r>
        <w:rPr>
          <w:b w:val="0"/>
          <w:u w:val="single"/>
        </w:rPr>
        <w:t> </w:t>
        <w:tab/>
      </w:r>
      <w:r>
        <w:rPr>
          <w:b w:val="0"/>
        </w:rPr>
        <w:t>tanggal</w:t>
      </w:r>
      <w:r>
        <w:rPr>
          <w:b w:val="0"/>
          <w:u w:val="single"/>
        </w:rPr>
        <w:t> </w:t>
        <w:tab/>
      </w:r>
      <w:r>
        <w:rPr>
          <w:b w:val="0"/>
        </w:rPr>
        <w:t>, bersama </w:t>
      </w:r>
      <w:r>
        <w:rPr>
          <w:b w:val="0"/>
          <w:spacing w:val="-7"/>
        </w:rPr>
        <w:t>ini </w:t>
      </w:r>
      <w:r>
        <w:rPr>
          <w:b w:val="0"/>
        </w:rPr>
        <w:t>memerintahkan:</w:t>
      </w:r>
    </w:p>
    <w:p>
      <w:pPr>
        <w:pStyle w:val="BodyText"/>
        <w:rPr>
          <w:b w:val="0"/>
          <w:sz w:val="12"/>
        </w:rPr>
      </w:pPr>
    </w:p>
    <w:p>
      <w:pPr>
        <w:pStyle w:val="Heading5"/>
        <w:tabs>
          <w:tab w:pos="2138" w:val="left" w:leader="none"/>
        </w:tabs>
        <w:spacing w:line="258" w:lineRule="exact" w:before="119"/>
        <w:ind w:left="938"/>
        <w:rPr>
          <w:b w:val="0"/>
        </w:rPr>
      </w:pPr>
      <w:r>
        <w:rPr>
          <w:rFonts w:ascii="Times New Roman"/>
          <w:i/>
          <w:w w:val="95"/>
          <w:u w:val="single"/>
        </w:rPr>
        <w:t> </w:t>
      </w:r>
      <w:r>
        <w:rPr>
          <w:rFonts w:ascii="Times New Roman"/>
          <w:i/>
          <w:u w:val="single"/>
        </w:rPr>
        <w:tab/>
      </w:r>
      <w:r>
        <w:rPr>
          <w:b w:val="0"/>
        </w:rPr>
        <w:t>[nama Penyedia Jasa</w:t>
      </w:r>
      <w:r>
        <w:rPr>
          <w:b w:val="0"/>
          <w:spacing w:val="-13"/>
        </w:rPr>
        <w:t> </w:t>
      </w:r>
      <w:r>
        <w:rPr>
          <w:b w:val="0"/>
        </w:rPr>
        <w:t>Lainnya]</w:t>
      </w:r>
    </w:p>
    <w:p>
      <w:pPr>
        <w:tabs>
          <w:tab w:pos="2138" w:val="left" w:leader="none"/>
          <w:tab w:pos="5545" w:val="left" w:leader="none"/>
        </w:tabs>
        <w:spacing w:line="237" w:lineRule="auto" w:before="0"/>
        <w:ind w:left="938" w:right="5752" w:firstLine="0"/>
        <w:jc w:val="left"/>
        <w:rPr>
          <w:b w:val="0"/>
          <w:sz w:val="24"/>
        </w:rPr>
      </w:pPr>
      <w:r>
        <w:rPr>
          <w:rFonts w:ascii="Times New Roman"/>
          <w:i/>
          <w:w w:val="95"/>
          <w:sz w:val="25"/>
          <w:u w:val="single"/>
        </w:rPr>
        <w:t> </w:t>
      </w:r>
      <w:r>
        <w:rPr>
          <w:rFonts w:ascii="Times New Roman"/>
          <w:i/>
          <w:sz w:val="25"/>
          <w:u w:val="single"/>
        </w:rPr>
        <w:tab/>
      </w:r>
      <w:r>
        <w:rPr>
          <w:b w:val="0"/>
          <w:sz w:val="25"/>
        </w:rPr>
        <w:t>[alamat Penyedia Jasa Lainnya] </w:t>
      </w:r>
      <w:r>
        <w:rPr>
          <w:b w:val="0"/>
          <w:sz w:val="24"/>
        </w:rPr>
        <w:t>yang dalam hal ini diwakili</w:t>
      </w:r>
      <w:r>
        <w:rPr>
          <w:b w:val="0"/>
          <w:spacing w:val="-15"/>
          <w:sz w:val="24"/>
        </w:rPr>
        <w:t> </w:t>
      </w:r>
      <w:r>
        <w:rPr>
          <w:b w:val="0"/>
          <w:sz w:val="24"/>
        </w:rPr>
        <w:t>oleh</w:t>
      </w:r>
      <w:r>
        <w:rPr>
          <w:b w:val="0"/>
          <w:spacing w:val="-3"/>
          <w:sz w:val="24"/>
        </w:rPr>
        <w:t> </w:t>
      </w:r>
      <w:r>
        <w:rPr>
          <w:b w:val="0"/>
          <w:sz w:val="24"/>
        </w:rPr>
        <w:t>:</w:t>
      </w:r>
      <w:r>
        <w:rPr>
          <w:rFonts w:ascii="Times New Roman"/>
          <w:sz w:val="24"/>
        </w:rPr>
        <w:t> </w:t>
      </w:r>
      <w:r>
        <w:rPr>
          <w:rFonts w:ascii="Times New Roman"/>
          <w:w w:val="99"/>
          <w:sz w:val="24"/>
          <w:u w:val="single"/>
        </w:rPr>
        <w:t> </w:t>
      </w:r>
      <w:r>
        <w:rPr>
          <w:rFonts w:ascii="Times New Roman"/>
          <w:sz w:val="24"/>
          <w:u w:val="single"/>
        </w:rPr>
        <w:tab/>
      </w:r>
      <w:r>
        <w:rPr>
          <w:rFonts w:ascii="Times New Roman"/>
          <w:sz w:val="24"/>
        </w:rPr>
        <w:t> </w:t>
      </w:r>
      <w:r>
        <w:rPr>
          <w:b w:val="0"/>
          <w:sz w:val="24"/>
        </w:rPr>
        <w:t>selanjutnya disebut sebagai</w:t>
      </w:r>
      <w:r>
        <w:rPr>
          <w:b w:val="0"/>
          <w:spacing w:val="-5"/>
          <w:sz w:val="24"/>
        </w:rPr>
        <w:t> </w:t>
      </w:r>
      <w:r>
        <w:rPr>
          <w:b w:val="0"/>
          <w:sz w:val="24"/>
        </w:rPr>
        <w:t>Penyedia;</w:t>
      </w:r>
    </w:p>
    <w:p>
      <w:pPr>
        <w:pStyle w:val="BodyText"/>
        <w:spacing w:before="9"/>
        <w:rPr>
          <w:b w:val="0"/>
          <w:sz w:val="23"/>
        </w:rPr>
      </w:pPr>
    </w:p>
    <w:p>
      <w:pPr>
        <w:pStyle w:val="BodyText"/>
        <w:ind w:left="938" w:right="977"/>
        <w:rPr>
          <w:b w:val="0"/>
        </w:rPr>
      </w:pPr>
      <w:r>
        <w:rPr>
          <w:b w:val="0"/>
        </w:rPr>
        <w:t>untuk segera memulai pelaksanaan pekerjaan dengan memperhatikan ketentuan-ketentuan sebagai berikut :</w:t>
      </w:r>
    </w:p>
    <w:p>
      <w:pPr>
        <w:pStyle w:val="BodyText"/>
        <w:spacing w:before="1"/>
        <w:rPr>
          <w:b w:val="0"/>
        </w:rPr>
      </w:pPr>
    </w:p>
    <w:p>
      <w:pPr>
        <w:pStyle w:val="ListParagraph"/>
        <w:numPr>
          <w:ilvl w:val="2"/>
          <w:numId w:val="354"/>
        </w:numPr>
        <w:tabs>
          <w:tab w:pos="1659" w:val="left" w:leader="none"/>
          <w:tab w:pos="5625" w:val="left" w:leader="none"/>
        </w:tabs>
        <w:spacing w:line="240" w:lineRule="auto" w:before="0" w:after="0"/>
        <w:ind w:left="1658" w:right="0" w:hanging="360"/>
        <w:jc w:val="left"/>
        <w:rPr>
          <w:b w:val="0"/>
          <w:sz w:val="24"/>
        </w:rPr>
      </w:pPr>
      <w:r>
        <w:rPr>
          <w:b w:val="0"/>
          <w:sz w:val="24"/>
          <w:u w:val="single"/>
        </w:rPr>
        <w:t>Nama</w:t>
      </w:r>
      <w:r>
        <w:rPr>
          <w:b w:val="0"/>
          <w:spacing w:val="-2"/>
          <w:sz w:val="24"/>
          <w:u w:val="single"/>
        </w:rPr>
        <w:t> </w:t>
      </w:r>
      <w:r>
        <w:rPr>
          <w:b w:val="0"/>
          <w:sz w:val="24"/>
          <w:u w:val="single"/>
        </w:rPr>
        <w:t>Paket</w:t>
      </w:r>
      <w:r>
        <w:rPr>
          <w:b w:val="0"/>
          <w:spacing w:val="-2"/>
          <w:sz w:val="24"/>
          <w:u w:val="single"/>
        </w:rPr>
        <w:t> </w:t>
      </w:r>
      <w:r>
        <w:rPr>
          <w:b w:val="0"/>
          <w:sz w:val="24"/>
          <w:u w:val="single"/>
        </w:rPr>
        <w:t>Pengadaan</w:t>
      </w:r>
      <w:r>
        <w:rPr>
          <w:b w:val="0"/>
          <w:sz w:val="24"/>
        </w:rPr>
        <w:t>:</w:t>
      </w:r>
      <w:r>
        <w:rPr>
          <w:b w:val="0"/>
          <w:sz w:val="24"/>
          <w:u w:val="single"/>
        </w:rPr>
        <w:t> </w:t>
        <w:tab/>
      </w:r>
      <w:r>
        <w:rPr>
          <w:b w:val="0"/>
          <w:sz w:val="24"/>
        </w:rPr>
        <w:t>;</w:t>
      </w:r>
    </w:p>
    <w:p>
      <w:pPr>
        <w:pStyle w:val="BodyText"/>
        <w:spacing w:before="1"/>
        <w:rPr>
          <w:b w:val="0"/>
          <w:sz w:val="13"/>
        </w:rPr>
      </w:pPr>
    </w:p>
    <w:p>
      <w:pPr>
        <w:pStyle w:val="ListParagraph"/>
        <w:numPr>
          <w:ilvl w:val="2"/>
          <w:numId w:val="354"/>
        </w:numPr>
        <w:tabs>
          <w:tab w:pos="1659" w:val="left" w:leader="none"/>
          <w:tab w:pos="5006" w:val="left" w:leader="none"/>
        </w:tabs>
        <w:spacing w:line="240" w:lineRule="auto" w:before="115" w:after="0"/>
        <w:ind w:left="1658" w:right="0" w:hanging="360"/>
        <w:jc w:val="left"/>
        <w:rPr>
          <w:b w:val="0"/>
          <w:sz w:val="24"/>
        </w:rPr>
      </w:pPr>
      <w:r>
        <w:rPr>
          <w:b w:val="0"/>
          <w:sz w:val="24"/>
          <w:u w:val="single"/>
        </w:rPr>
        <w:t>Tanggal mulai</w:t>
      </w:r>
      <w:r>
        <w:rPr>
          <w:b w:val="0"/>
          <w:spacing w:val="-5"/>
          <w:sz w:val="24"/>
          <w:u w:val="single"/>
        </w:rPr>
        <w:t> </w:t>
      </w:r>
      <w:r>
        <w:rPr>
          <w:b w:val="0"/>
          <w:sz w:val="24"/>
          <w:u w:val="single"/>
        </w:rPr>
        <w:t>kerja</w:t>
      </w:r>
      <w:r>
        <w:rPr>
          <w:b w:val="0"/>
          <w:spacing w:val="-1"/>
          <w:sz w:val="24"/>
        </w:rPr>
        <w:t> </w:t>
      </w:r>
      <w:r>
        <w:rPr>
          <w:b w:val="0"/>
          <w:sz w:val="24"/>
        </w:rPr>
        <w:t>:</w:t>
      </w:r>
      <w:r>
        <w:rPr>
          <w:b w:val="0"/>
          <w:sz w:val="24"/>
          <w:u w:val="single"/>
        </w:rPr>
        <w:t> </w:t>
        <w:tab/>
      </w:r>
      <w:r>
        <w:rPr>
          <w:b w:val="0"/>
          <w:sz w:val="24"/>
        </w:rPr>
        <w:t>;</w:t>
      </w:r>
    </w:p>
    <w:p>
      <w:pPr>
        <w:pStyle w:val="BodyText"/>
        <w:spacing w:before="2"/>
        <w:rPr>
          <w:b w:val="0"/>
          <w:sz w:val="16"/>
        </w:rPr>
      </w:pPr>
    </w:p>
    <w:p>
      <w:pPr>
        <w:pStyle w:val="ListParagraph"/>
        <w:numPr>
          <w:ilvl w:val="2"/>
          <w:numId w:val="354"/>
        </w:numPr>
        <w:tabs>
          <w:tab w:pos="1659" w:val="left" w:leader="none"/>
        </w:tabs>
        <w:spacing w:line="240" w:lineRule="auto" w:before="82" w:after="0"/>
        <w:ind w:left="1658" w:right="0" w:hanging="360"/>
        <w:jc w:val="left"/>
        <w:rPr>
          <w:b w:val="0"/>
          <w:sz w:val="24"/>
        </w:rPr>
      </w:pPr>
      <w:r>
        <w:rPr>
          <w:b w:val="0"/>
          <w:sz w:val="24"/>
          <w:u w:val="single"/>
        </w:rPr>
        <w:t>Syarat-syarat pekerjaan</w:t>
      </w:r>
      <w:r>
        <w:rPr>
          <w:b w:val="0"/>
          <w:sz w:val="24"/>
        </w:rPr>
        <w:t> : sesuai dengan persyaratan dan ketentuan</w:t>
      </w:r>
      <w:r>
        <w:rPr>
          <w:b w:val="0"/>
          <w:spacing w:val="-15"/>
          <w:sz w:val="24"/>
        </w:rPr>
        <w:t> </w:t>
      </w:r>
      <w:r>
        <w:rPr>
          <w:b w:val="0"/>
          <w:sz w:val="24"/>
        </w:rPr>
        <w:t>Kontrak;</w:t>
      </w:r>
    </w:p>
    <w:p>
      <w:pPr>
        <w:pStyle w:val="BodyText"/>
        <w:spacing w:before="4"/>
        <w:rPr>
          <w:b w:val="0"/>
          <w:sz w:val="13"/>
        </w:rPr>
      </w:pPr>
    </w:p>
    <w:p>
      <w:pPr>
        <w:pStyle w:val="ListParagraph"/>
        <w:numPr>
          <w:ilvl w:val="2"/>
          <w:numId w:val="354"/>
        </w:numPr>
        <w:tabs>
          <w:tab w:pos="1659" w:val="left" w:leader="none"/>
          <w:tab w:pos="5370" w:val="left" w:leader="none"/>
          <w:tab w:pos="6763" w:val="left" w:leader="none"/>
        </w:tabs>
        <w:spacing w:line="238" w:lineRule="exact" w:before="114" w:after="0"/>
        <w:ind w:left="1658" w:right="0" w:hanging="360"/>
        <w:jc w:val="left"/>
        <w:rPr>
          <w:b w:val="0"/>
          <w:sz w:val="24"/>
        </w:rPr>
      </w:pPr>
      <w:r>
        <w:rPr>
          <w:b w:val="0"/>
          <w:sz w:val="24"/>
          <w:u w:val="single"/>
        </w:rPr>
        <w:t>Waktu   penyelesaian </w:t>
      </w:r>
      <w:r>
        <w:rPr>
          <w:b w:val="0"/>
          <w:spacing w:val="8"/>
          <w:sz w:val="24"/>
        </w:rPr>
        <w:t> </w:t>
      </w:r>
      <w:r>
        <w:rPr>
          <w:b w:val="0"/>
          <w:sz w:val="24"/>
        </w:rPr>
        <w:t>: </w:t>
      </w:r>
      <w:r>
        <w:rPr>
          <w:b w:val="0"/>
          <w:spacing w:val="37"/>
          <w:sz w:val="24"/>
        </w:rPr>
        <w:t> </w:t>
      </w:r>
      <w:r>
        <w:rPr>
          <w:b w:val="0"/>
          <w:sz w:val="24"/>
        </w:rPr>
        <w:t>selama</w:t>
      </w:r>
      <w:r>
        <w:rPr>
          <w:b w:val="0"/>
          <w:sz w:val="24"/>
          <w:u w:val="single"/>
        </w:rPr>
        <w:t> </w:t>
        <w:tab/>
      </w:r>
      <w:r>
        <w:rPr>
          <w:b w:val="0"/>
          <w:sz w:val="24"/>
        </w:rPr>
        <w:t>(</w:t>
      </w:r>
      <w:r>
        <w:rPr>
          <w:b w:val="0"/>
          <w:sz w:val="24"/>
          <w:u w:val="single"/>
        </w:rPr>
        <w:t> </w:t>
        <w:tab/>
      </w:r>
      <w:r>
        <w:rPr>
          <w:b w:val="0"/>
          <w:sz w:val="24"/>
        </w:rPr>
        <w:t>) hari kalender/bulan/tahun</w:t>
      </w:r>
      <w:r>
        <w:rPr>
          <w:b w:val="0"/>
          <w:spacing w:val="49"/>
          <w:sz w:val="24"/>
        </w:rPr>
        <w:t> </w:t>
      </w:r>
      <w:r>
        <w:rPr>
          <w:b w:val="0"/>
          <w:sz w:val="24"/>
        </w:rPr>
        <w:t>dan</w:t>
      </w:r>
    </w:p>
    <w:p>
      <w:pPr>
        <w:pStyle w:val="BodyText"/>
        <w:tabs>
          <w:tab w:pos="7232" w:val="left" w:leader="none"/>
        </w:tabs>
        <w:spacing w:before="15"/>
        <w:ind w:left="1658"/>
        <w:rPr>
          <w:rFonts w:ascii="Times New Roman"/>
        </w:rPr>
      </w:pPr>
      <w:r>
        <w:rPr>
          <w:b w:val="0"/>
        </w:rPr>
        <w:t>pekerjaan harus sudah selesai pada</w:t>
      </w:r>
      <w:r>
        <w:rPr>
          <w:b w:val="0"/>
          <w:spacing w:val="-22"/>
        </w:rPr>
        <w:t> </w:t>
      </w:r>
      <w:r>
        <w:rPr>
          <w:b w:val="0"/>
        </w:rPr>
        <w:t>tanggal</w:t>
      </w:r>
      <w:r>
        <w:rPr>
          <w:rFonts w:ascii="Times New Roman"/>
          <w:spacing w:val="-1"/>
        </w:rPr>
        <w:t> </w:t>
      </w:r>
      <w:r>
        <w:rPr>
          <w:rFonts w:ascii="Times New Roman"/>
          <w:w w:val="99"/>
          <w:u w:val="single"/>
        </w:rPr>
        <w:t> </w:t>
      </w:r>
      <w:r>
        <w:rPr>
          <w:rFonts w:ascii="Times New Roman"/>
          <w:u w:val="single"/>
        </w:rPr>
        <w:tab/>
      </w:r>
    </w:p>
    <w:p>
      <w:pPr>
        <w:pStyle w:val="BodyText"/>
        <w:rPr>
          <w:rFonts w:ascii="Times New Roman"/>
          <w:sz w:val="12"/>
        </w:rPr>
      </w:pPr>
    </w:p>
    <w:p>
      <w:pPr>
        <w:pStyle w:val="ListParagraph"/>
        <w:numPr>
          <w:ilvl w:val="2"/>
          <w:numId w:val="354"/>
        </w:numPr>
        <w:tabs>
          <w:tab w:pos="1659" w:val="left" w:leader="none"/>
          <w:tab w:pos="7484" w:val="left" w:leader="none"/>
        </w:tabs>
        <w:spacing w:line="240" w:lineRule="auto" w:before="115" w:after="0"/>
        <w:ind w:left="1658" w:right="0" w:hanging="360"/>
        <w:jc w:val="left"/>
        <w:rPr>
          <w:sz w:val="24"/>
        </w:rPr>
      </w:pPr>
      <w:r>
        <w:rPr>
          <w:b w:val="0"/>
          <w:sz w:val="24"/>
        </w:rPr>
        <w:t>Hasil Pekerjaan</w:t>
      </w:r>
      <w:r>
        <w:rPr>
          <w:b w:val="0"/>
          <w:spacing w:val="-7"/>
          <w:sz w:val="24"/>
        </w:rPr>
        <w:t> </w:t>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0"/>
        <w:rPr>
          <w:rFonts w:ascii="Times New Roman"/>
          <w:sz w:val="14"/>
        </w:rPr>
      </w:pPr>
    </w:p>
    <w:p>
      <w:pPr>
        <w:pStyle w:val="ListParagraph"/>
        <w:numPr>
          <w:ilvl w:val="2"/>
          <w:numId w:val="354"/>
        </w:numPr>
        <w:tabs>
          <w:tab w:pos="1659" w:val="left" w:leader="none"/>
        </w:tabs>
        <w:spacing w:line="240" w:lineRule="auto" w:before="82" w:after="0"/>
        <w:ind w:left="1658" w:right="949" w:hanging="360"/>
        <w:jc w:val="both"/>
        <w:rPr>
          <w:b w:val="0"/>
          <w:sz w:val="24"/>
        </w:rPr>
      </w:pPr>
      <w:r>
        <w:rPr>
          <w:b w:val="0"/>
          <w:sz w:val="24"/>
          <w:u w:val="single"/>
        </w:rPr>
        <w:t>Sanksi</w:t>
      </w:r>
      <w:r>
        <w:rPr>
          <w:b w:val="0"/>
          <w:sz w:val="24"/>
        </w:rPr>
        <w:t>: terhadap keterlambatan penyerahan hasil kerja, Kontrak Pengadaan Jasa Lainnya dan pembayaran kepada Penyedia dapat dihentikan sesuai dalam ketentuan Syarat-Syarat Umum</w:t>
      </w:r>
      <w:r>
        <w:rPr>
          <w:b w:val="0"/>
          <w:spacing w:val="-3"/>
          <w:sz w:val="24"/>
        </w:rPr>
        <w:t> </w:t>
      </w:r>
      <w:r>
        <w:rPr>
          <w:b w:val="0"/>
          <w:sz w:val="24"/>
        </w:rPr>
        <w:t>Kontrak.</w:t>
      </w:r>
    </w:p>
    <w:p>
      <w:pPr>
        <w:pStyle w:val="BodyText"/>
        <w:rPr>
          <w:b w:val="0"/>
          <w:sz w:val="19"/>
        </w:rPr>
      </w:pPr>
    </w:p>
    <w:p>
      <w:pPr>
        <w:pStyle w:val="BodyText"/>
        <w:tabs>
          <w:tab w:pos="2138" w:val="left" w:leader="none"/>
          <w:tab w:pos="2550" w:val="left" w:leader="none"/>
          <w:tab w:pos="3810" w:val="left" w:leader="none"/>
          <w:tab w:pos="4374" w:val="left" w:leader="none"/>
        </w:tabs>
        <w:spacing w:before="114"/>
        <w:ind w:left="938"/>
        <w:rPr>
          <w:rFonts w:ascii="Times New Roman"/>
        </w:rPr>
      </w:pPr>
      <w:r>
        <w:rPr>
          <w:rFonts w:ascii="Times New Roman"/>
          <w:w w:val="99"/>
          <w:u w:val="single"/>
        </w:rPr>
        <w:t> </w:t>
      </w:r>
      <w:r>
        <w:rPr>
          <w:rFonts w:ascii="Times New Roman"/>
          <w:u w:val="single"/>
        </w:rPr>
        <w:tab/>
      </w:r>
      <w:r>
        <w:rPr>
          <w:b w:val="0"/>
        </w:rPr>
        <w:t>,</w:t>
      </w:r>
      <w:r>
        <w:rPr>
          <w:b w:val="0"/>
          <w:u w:val="single"/>
        </w:rPr>
        <w:t> </w:t>
        <w:tab/>
        <w:tab/>
      </w:r>
      <w:r>
        <w:rPr>
          <w:b w:val="0"/>
        </w:rPr>
        <w:t>20</w:t>
      </w:r>
      <w:r>
        <w:rPr>
          <w:rFonts w:ascii="Times New Roman"/>
          <w:u w:val="single"/>
        </w:rPr>
        <w:t> </w:t>
        <w:tab/>
      </w:r>
    </w:p>
    <w:p>
      <w:pPr>
        <w:pStyle w:val="BodyText"/>
        <w:spacing w:before="6"/>
        <w:rPr>
          <w:rFonts w:ascii="Times New Roman"/>
          <w:sz w:val="22"/>
        </w:rPr>
      </w:pPr>
    </w:p>
    <w:p>
      <w:pPr>
        <w:pStyle w:val="BodyText"/>
        <w:tabs>
          <w:tab w:pos="4352" w:val="left" w:leader="none"/>
        </w:tabs>
        <w:spacing w:before="114"/>
        <w:ind w:left="938"/>
        <w:rPr>
          <w:rFonts w:ascii="Times New Roman"/>
        </w:rPr>
      </w:pPr>
      <w:r>
        <w:rPr>
          <w:b w:val="0"/>
        </w:rPr>
        <w:t>Untuk dan atas</w:t>
      </w:r>
      <w:r>
        <w:rPr>
          <w:b w:val="0"/>
          <w:spacing w:val="-13"/>
        </w:rPr>
        <w:t> </w:t>
      </w:r>
      <w:r>
        <w:rPr>
          <w:b w:val="0"/>
        </w:rPr>
        <w:t>nama</w:t>
      </w:r>
      <w:r>
        <w:rPr>
          <w:rFonts w:ascii="Times New Roman"/>
        </w:rPr>
        <w:t> </w:t>
      </w:r>
      <w:r>
        <w:rPr>
          <w:rFonts w:ascii="Times New Roman"/>
          <w:w w:val="99"/>
          <w:u w:val="single"/>
        </w:rPr>
        <w:t> </w:t>
      </w:r>
      <w:r>
        <w:rPr>
          <w:rFonts w:ascii="Times New Roman"/>
          <w:u w:val="single"/>
        </w:rPr>
        <w:tab/>
      </w:r>
    </w:p>
    <w:p>
      <w:pPr>
        <w:pStyle w:val="BodyText"/>
        <w:spacing w:before="59"/>
        <w:ind w:left="938"/>
        <w:rPr>
          <w:b w:val="0"/>
        </w:rPr>
      </w:pPr>
      <w:r>
        <w:rPr>
          <w:b w:val="0"/>
        </w:rPr>
        <w:t>Pejabat Penandatangan Kontrak</w:t>
      </w:r>
    </w:p>
    <w:p>
      <w:pPr>
        <w:pStyle w:val="BodyText"/>
        <w:spacing w:before="6"/>
        <w:rPr>
          <w:b w:val="0"/>
          <w:sz w:val="34"/>
        </w:rPr>
      </w:pPr>
    </w:p>
    <w:p>
      <w:pPr>
        <w:pStyle w:val="Heading5"/>
        <w:ind w:left="938"/>
        <w:rPr>
          <w:b w:val="0"/>
        </w:rPr>
      </w:pPr>
      <w:r>
        <w:rPr>
          <w:b w:val="0"/>
        </w:rPr>
        <w:t>[tanda tangan]</w:t>
      </w:r>
    </w:p>
    <w:p>
      <w:pPr>
        <w:pStyle w:val="BodyText"/>
        <w:spacing w:before="5"/>
        <w:rPr>
          <w:b w:val="0"/>
          <w:sz w:val="34"/>
        </w:rPr>
      </w:pPr>
    </w:p>
    <w:p>
      <w:pPr>
        <w:spacing w:line="283" w:lineRule="auto" w:before="1"/>
        <w:ind w:left="938" w:right="8815" w:firstLine="0"/>
        <w:jc w:val="left"/>
        <w:rPr>
          <w:b w:val="0"/>
          <w:sz w:val="25"/>
        </w:rPr>
      </w:pPr>
      <w:r>
        <w:rPr>
          <w:b w:val="0"/>
          <w:w w:val="95"/>
          <w:sz w:val="25"/>
          <w:u w:val="single"/>
        </w:rPr>
        <w:t>[nama lengkap]</w:t>
      </w:r>
      <w:r>
        <w:rPr>
          <w:b w:val="0"/>
          <w:w w:val="95"/>
          <w:sz w:val="25"/>
        </w:rPr>
        <w:t> </w:t>
      </w:r>
      <w:r>
        <w:rPr>
          <w:b w:val="0"/>
          <w:sz w:val="25"/>
        </w:rPr>
        <w:t>[jabatan]</w:t>
      </w:r>
    </w:p>
    <w:p>
      <w:pPr>
        <w:pStyle w:val="BodyText"/>
        <w:tabs>
          <w:tab w:pos="2661" w:val="left" w:leader="none"/>
        </w:tabs>
        <w:spacing w:before="12"/>
        <w:ind w:left="938"/>
        <w:rPr>
          <w:rFonts w:ascii="Times New Roman"/>
        </w:rPr>
      </w:pPr>
      <w:r>
        <w:rPr>
          <w:b w:val="0"/>
        </w:rPr>
        <w:t>NIP:</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spacing w:before="84"/>
        <w:ind w:left="940"/>
        <w:rPr>
          <w:b w:val="0"/>
        </w:rPr>
      </w:pPr>
      <w:r>
        <w:rPr>
          <w:b w:val="0"/>
        </w:rPr>
        <w:t>Menerima dan menyetujui:</w:t>
      </w:r>
    </w:p>
    <w:p>
      <w:pPr>
        <w:pStyle w:val="BodyText"/>
        <w:spacing w:before="3"/>
        <w:rPr>
          <w:b w:val="0"/>
          <w:sz w:val="34"/>
        </w:rPr>
      </w:pPr>
    </w:p>
    <w:p>
      <w:pPr>
        <w:tabs>
          <w:tab w:pos="4298" w:val="left" w:leader="none"/>
        </w:tabs>
        <w:spacing w:line="571" w:lineRule="auto" w:before="1"/>
        <w:ind w:left="938" w:right="5367" w:firstLine="0"/>
        <w:jc w:val="left"/>
        <w:rPr>
          <w:b w:val="0"/>
          <w:sz w:val="25"/>
        </w:rPr>
      </w:pPr>
      <w:r>
        <w:rPr>
          <w:b w:val="0"/>
          <w:sz w:val="24"/>
        </w:rPr>
        <w:t>Untuk dan</w:t>
      </w:r>
      <w:r>
        <w:rPr>
          <w:b w:val="0"/>
          <w:spacing w:val="-5"/>
          <w:sz w:val="24"/>
        </w:rPr>
        <w:t> </w:t>
      </w:r>
      <w:r>
        <w:rPr>
          <w:b w:val="0"/>
          <w:sz w:val="24"/>
        </w:rPr>
        <w:t>atas</w:t>
      </w:r>
      <w:r>
        <w:rPr>
          <w:b w:val="0"/>
          <w:spacing w:val="-4"/>
          <w:sz w:val="24"/>
        </w:rPr>
        <w:t> </w:t>
      </w:r>
      <w:r>
        <w:rPr>
          <w:b w:val="0"/>
          <w:sz w:val="24"/>
        </w:rPr>
        <w:t>nama</w:t>
      </w:r>
      <w:r>
        <w:rPr>
          <w:b w:val="0"/>
          <w:sz w:val="24"/>
          <w:u w:val="single"/>
        </w:rPr>
        <w:t> </w:t>
        <w:tab/>
      </w:r>
      <w:r>
        <w:rPr>
          <w:b w:val="0"/>
          <w:w w:val="95"/>
          <w:sz w:val="25"/>
        </w:rPr>
        <w:t>[nama Penyedia] </w:t>
      </w:r>
      <w:r>
        <w:rPr>
          <w:b w:val="0"/>
          <w:sz w:val="25"/>
        </w:rPr>
        <w:t>[tanda</w:t>
      </w:r>
      <w:r>
        <w:rPr>
          <w:b w:val="0"/>
          <w:spacing w:val="-5"/>
          <w:sz w:val="25"/>
        </w:rPr>
        <w:t> </w:t>
      </w:r>
      <w:r>
        <w:rPr>
          <w:b w:val="0"/>
          <w:sz w:val="25"/>
        </w:rPr>
        <w:t>tangan]</w:t>
      </w:r>
    </w:p>
    <w:p>
      <w:pPr>
        <w:pStyle w:val="Heading5"/>
        <w:spacing w:line="283" w:lineRule="auto"/>
        <w:ind w:left="938" w:right="6510"/>
        <w:rPr>
          <w:b w:val="0"/>
        </w:rPr>
      </w:pPr>
      <w:r>
        <w:rPr>
          <w:b w:val="0"/>
          <w:u w:val="single"/>
        </w:rPr>
        <w:t>[nama</w:t>
      </w:r>
      <w:r>
        <w:rPr>
          <w:b w:val="0"/>
          <w:spacing w:val="-34"/>
          <w:u w:val="single"/>
        </w:rPr>
        <w:t> </w:t>
      </w:r>
      <w:r>
        <w:rPr>
          <w:b w:val="0"/>
          <w:u w:val="single"/>
        </w:rPr>
        <w:t>lengkap</w:t>
      </w:r>
      <w:r>
        <w:rPr>
          <w:b w:val="0"/>
          <w:spacing w:val="-34"/>
          <w:u w:val="single"/>
        </w:rPr>
        <w:t> </w:t>
      </w:r>
      <w:r>
        <w:rPr>
          <w:b w:val="0"/>
          <w:u w:val="single"/>
        </w:rPr>
        <w:t>wakil</w:t>
      </w:r>
      <w:r>
        <w:rPr>
          <w:b w:val="0"/>
          <w:spacing w:val="-33"/>
          <w:u w:val="single"/>
        </w:rPr>
        <w:t> </w:t>
      </w:r>
      <w:r>
        <w:rPr>
          <w:b w:val="0"/>
          <w:u w:val="single"/>
        </w:rPr>
        <w:t>sah</w:t>
      </w:r>
      <w:r>
        <w:rPr>
          <w:b w:val="0"/>
          <w:spacing w:val="-35"/>
          <w:u w:val="single"/>
        </w:rPr>
        <w:t> </w:t>
      </w:r>
      <w:r>
        <w:rPr>
          <w:b w:val="0"/>
          <w:u w:val="single"/>
        </w:rPr>
        <w:t>badan</w:t>
      </w:r>
      <w:r>
        <w:rPr>
          <w:b w:val="0"/>
          <w:spacing w:val="-33"/>
          <w:u w:val="single"/>
        </w:rPr>
        <w:t> </w:t>
      </w:r>
      <w:r>
        <w:rPr>
          <w:b w:val="0"/>
          <w:u w:val="single"/>
        </w:rPr>
        <w:t>usaha]</w:t>
      </w:r>
      <w:r>
        <w:rPr>
          <w:b w:val="0"/>
        </w:rPr>
        <w:t> [jabatan]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8"/>
        </w:rPr>
      </w:pPr>
    </w:p>
    <w:p>
      <w:pPr>
        <w:spacing w:before="91"/>
        <w:ind w:left="4207" w:right="4223" w:firstLine="3"/>
        <w:jc w:val="center"/>
        <w:rPr>
          <w:rFonts w:ascii="Times New Roman"/>
          <w:sz w:val="20"/>
        </w:rPr>
      </w:pPr>
      <w:r>
        <w:rPr>
          <w:rFonts w:ascii="Times New Roman"/>
          <w:sz w:val="20"/>
        </w:rPr>
        <w:t>Standar Dokumen Pemilihan Penunjukan Langsung Jasa</w:t>
      </w:r>
      <w:r>
        <w:rPr>
          <w:rFonts w:ascii="Times New Roman"/>
          <w:spacing w:val="-21"/>
          <w:sz w:val="20"/>
        </w:rPr>
        <w:t> </w:t>
      </w:r>
      <w:r>
        <w:rPr>
          <w:rFonts w:ascii="Times New Roman"/>
          <w:sz w:val="20"/>
        </w:rPr>
        <w:t>Lainnya</w:t>
      </w:r>
    </w:p>
    <w:p>
      <w:pPr>
        <w:spacing w:after="0"/>
        <w:jc w:val="center"/>
        <w:rPr>
          <w:rFonts w:ascii="Times New Roman"/>
          <w:sz w:val="20"/>
        </w:rPr>
        <w:sectPr>
          <w:pgSz w:w="12240" w:h="18720"/>
          <w:pgMar w:header="689" w:footer="502" w:top="1600" w:bottom="700" w:left="480" w:right="4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8"/>
        </w:rPr>
      </w:pPr>
    </w:p>
    <w:p>
      <w:pPr>
        <w:pStyle w:val="Heading1"/>
        <w:tabs>
          <w:tab w:pos="1856" w:val="left" w:leader="none"/>
        </w:tabs>
        <w:spacing w:line="276" w:lineRule="auto" w:before="88"/>
        <w:ind w:right="1154"/>
      </w:pPr>
      <w:r>
        <w:rPr/>
        <w:t>C.</w:t>
        <w:tab/>
        <w:t>STANDAR DOKUMEN </w:t>
      </w:r>
      <w:r>
        <w:rPr>
          <w:spacing w:val="-3"/>
        </w:rPr>
        <w:t>PEMILIHAN </w:t>
      </w:r>
      <w:r>
        <w:rPr/>
        <w:t>PENUNJUKAN</w:t>
      </w:r>
      <w:r>
        <w:rPr>
          <w:spacing w:val="-4"/>
        </w:rPr>
        <w:t> </w:t>
      </w:r>
      <w:r>
        <w:rPr/>
        <w:t>LANGSUNG</w:t>
      </w:r>
    </w:p>
    <w:p>
      <w:pPr>
        <w:spacing w:line="276" w:lineRule="auto" w:before="0"/>
        <w:ind w:left="3417" w:right="0" w:hanging="1701"/>
        <w:jc w:val="left"/>
        <w:rPr>
          <w:rFonts w:ascii="Arial"/>
          <w:b/>
          <w:sz w:val="36"/>
        </w:rPr>
      </w:pPr>
      <w:r>
        <w:rPr>
          <w:rFonts w:ascii="Arial"/>
          <w:b/>
          <w:sz w:val="36"/>
        </w:rPr>
        <w:t>PENGADAAN JASA KONSULTANSI BADAN USAHA</w:t>
      </w:r>
    </w:p>
    <w:p>
      <w:pPr>
        <w:spacing w:after="0" w:line="276" w:lineRule="auto"/>
        <w:jc w:val="left"/>
        <w:rPr>
          <w:rFonts w:ascii="Arial"/>
          <w:sz w:val="36"/>
        </w:rPr>
        <w:sectPr>
          <w:headerReference w:type="default" r:id="rId92"/>
          <w:footerReference w:type="default" r:id="rId93"/>
          <w:pgSz w:w="12250" w:h="18720"/>
          <w:pgMar w:header="0" w:footer="502" w:top="1780" w:bottom="700" w:left="1720" w:right="1720"/>
        </w:sectPr>
      </w:pPr>
    </w:p>
    <w:p>
      <w:pPr>
        <w:pStyle w:val="BodyText"/>
        <w:spacing w:before="2"/>
        <w:rPr>
          <w:rFonts w:ascii="Arial"/>
          <w:b/>
          <w:sz w:val="28"/>
        </w:rPr>
      </w:pPr>
    </w:p>
    <w:p>
      <w:pPr>
        <w:pStyle w:val="BodyText"/>
        <w:ind w:left="4715"/>
        <w:rPr>
          <w:rFonts w:ascii="Arial"/>
          <w:sz w:val="20"/>
        </w:rPr>
      </w:pPr>
      <w:r>
        <w:rPr>
          <w:rFonts w:ascii="Arial"/>
          <w:sz w:val="20"/>
        </w:rPr>
        <w:drawing>
          <wp:inline distT="0" distB="0" distL="0" distR="0">
            <wp:extent cx="1232430" cy="1350168"/>
            <wp:effectExtent l="0" t="0" r="0" b="0"/>
            <wp:docPr id="63" name="image3.jpeg" descr=""/>
            <wp:cNvGraphicFramePr>
              <a:graphicFrameLocks noChangeAspect="1"/>
            </wp:cNvGraphicFramePr>
            <a:graphic>
              <a:graphicData uri="http://schemas.openxmlformats.org/drawingml/2006/picture">
                <pic:pic>
                  <pic:nvPicPr>
                    <pic:cNvPr id="64" name="image3.jpeg"/>
                    <pic:cNvPicPr/>
                  </pic:nvPicPr>
                  <pic:blipFill>
                    <a:blip r:embed="rId8" cstate="print"/>
                    <a:stretch>
                      <a:fillRect/>
                    </a:stretch>
                  </pic:blipFill>
                  <pic:spPr>
                    <a:xfrm>
                      <a:off x="0" y="0"/>
                      <a:ext cx="1232430" cy="1350168"/>
                    </a:xfrm>
                    <a:prstGeom prst="rect">
                      <a:avLst/>
                    </a:prstGeom>
                  </pic:spPr>
                </pic:pic>
              </a:graphicData>
            </a:graphic>
          </wp:inline>
        </w:drawing>
      </w:r>
      <w:r>
        <w:rPr>
          <w:rFonts w:ascii="Arial"/>
          <w:sz w:val="20"/>
        </w:rPr>
      </w:r>
    </w:p>
    <w:p>
      <w:pPr>
        <w:pStyle w:val="BodyText"/>
        <w:spacing w:before="7"/>
        <w:rPr>
          <w:rFonts w:ascii="Arial"/>
          <w:b/>
          <w:sz w:val="7"/>
        </w:rPr>
      </w:pPr>
    </w:p>
    <w:p>
      <w:pPr>
        <w:pStyle w:val="Heading2"/>
        <w:ind w:left="3346" w:right="3353"/>
        <w:rPr>
          <w:b w:val="0"/>
        </w:rPr>
      </w:pPr>
      <w:r>
        <w:rPr>
          <w:b w:val="0"/>
        </w:rPr>
        <w:t>Republik Indonesia</w:t>
      </w: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spacing w:before="2"/>
        <w:rPr>
          <w:b w:val="0"/>
          <w:sz w:val="40"/>
        </w:rPr>
      </w:pPr>
    </w:p>
    <w:p>
      <w:pPr>
        <w:pStyle w:val="Heading3"/>
        <w:spacing w:line="480" w:lineRule="auto" w:before="0"/>
        <w:ind w:left="3348" w:right="3353"/>
        <w:jc w:val="center"/>
        <w:rPr>
          <w:b w:val="0"/>
        </w:rPr>
      </w:pPr>
      <w:r>
        <w:rPr>
          <w:b w:val="0"/>
        </w:rPr>
        <w:t>Standar Dokumen Pemilihan (DOKUMEN KUALIFIKASI)</w:t>
      </w:r>
    </w:p>
    <w:p>
      <w:pPr>
        <w:pStyle w:val="BodyText"/>
        <w:spacing w:line="20" w:lineRule="exact"/>
        <w:ind w:left="1709"/>
        <w:rPr>
          <w:sz w:val="2"/>
        </w:rPr>
      </w:pPr>
      <w:r>
        <w:rPr>
          <w:sz w:val="2"/>
        </w:rPr>
        <w:pict>
          <v:group style="width:396.6pt;height:.75pt;mso-position-horizontal-relative:char;mso-position-vertical-relative:line" coordorigin="0,0" coordsize="7932,15">
            <v:line style="position:absolute" from="0,7" to="7932,7" stroked="true" strokeweight=".72pt" strokecolor="#000000">
              <v:stroke dashstyle="solid"/>
            </v:line>
          </v:group>
        </w:pict>
      </w:r>
      <w:r>
        <w:rPr>
          <w:sz w:val="2"/>
        </w:rPr>
      </w:r>
    </w:p>
    <w:p>
      <w:pPr>
        <w:pStyle w:val="BodyText"/>
        <w:spacing w:before="5"/>
        <w:rPr>
          <w:b w:val="0"/>
          <w:sz w:val="27"/>
        </w:rPr>
      </w:pPr>
    </w:p>
    <w:p>
      <w:pPr>
        <w:spacing w:before="0"/>
        <w:ind w:left="4758" w:right="4752" w:firstLine="302"/>
        <w:jc w:val="left"/>
        <w:rPr>
          <w:b w:val="0"/>
          <w:sz w:val="28"/>
        </w:rPr>
      </w:pPr>
      <w:r>
        <w:rPr>
          <w:b w:val="0"/>
          <w:sz w:val="28"/>
        </w:rPr>
        <w:t>Pengadaan Jasa Konsultansi</w:t>
      </w:r>
    </w:p>
    <w:p>
      <w:pPr>
        <w:spacing w:line="295" w:lineRule="exact" w:before="0"/>
        <w:ind w:left="3349" w:right="3353" w:firstLine="0"/>
        <w:jc w:val="center"/>
        <w:rPr>
          <w:b w:val="0"/>
          <w:sz w:val="28"/>
        </w:rPr>
      </w:pPr>
      <w:r>
        <w:rPr>
          <w:b w:val="0"/>
          <w:sz w:val="28"/>
        </w:rPr>
        <w:t>Badan Usaha</w:t>
      </w:r>
    </w:p>
    <w:p>
      <w:pPr>
        <w:pStyle w:val="BodyText"/>
        <w:spacing w:before="10"/>
        <w:rPr>
          <w:b w:val="0"/>
          <w:sz w:val="23"/>
        </w:rPr>
      </w:pPr>
      <w:r>
        <w:rPr/>
        <w:pict>
          <v:line style="position:absolute;mso-position-horizontal-relative:page;mso-position-vertical-relative:paragraph;z-index:4064;mso-wrap-distance-left:0;mso-wrap-distance-right:0" from="107.160004pt,14.997235pt" to="504.480016pt,14.997235pt" stroked="true" strokeweight=".72pt" strokecolor="#000000">
            <v:stroke dashstyle="solid"/>
            <w10:wrap type="topAndBottom"/>
          </v:line>
        </w:pict>
      </w:r>
    </w:p>
    <w:p>
      <w:pPr>
        <w:pStyle w:val="BodyText"/>
        <w:spacing w:before="10"/>
        <w:rPr>
          <w:b w:val="0"/>
          <w:sz w:val="13"/>
        </w:rPr>
      </w:pPr>
    </w:p>
    <w:p>
      <w:pPr>
        <w:pStyle w:val="BodyText"/>
        <w:spacing w:line="237" w:lineRule="auto" w:before="84"/>
        <w:ind w:left="4491" w:right="4501"/>
        <w:jc w:val="center"/>
        <w:rPr>
          <w:b w:val="0"/>
        </w:rPr>
      </w:pPr>
      <w:r>
        <w:rPr>
          <w:b w:val="0"/>
        </w:rPr>
        <w:t>-Penunjukan Langsung- ver. 1.0</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2"/>
        <w:rPr>
          <w:b w:val="0"/>
        </w:rPr>
      </w:pPr>
    </w:p>
    <w:p>
      <w:pPr>
        <w:pStyle w:val="BodyText"/>
        <w:ind w:right="8"/>
        <w:jc w:val="center"/>
        <w:rPr>
          <w:b w:val="0"/>
        </w:rPr>
      </w:pPr>
      <w:r>
        <w:rPr>
          <w:b w:val="0"/>
        </w:rPr>
        <w:t>Lembaga Kebijakan Pengadaan Barang/Jasa Pemerintah</w:t>
      </w:r>
    </w:p>
    <w:p>
      <w:pPr>
        <w:spacing w:after="0"/>
        <w:jc w:val="center"/>
        <w:sectPr>
          <w:headerReference w:type="default" r:id="rId94"/>
          <w:footerReference w:type="default" r:id="rId95"/>
          <w:pgSz w:w="12240" w:h="18720"/>
          <w:pgMar w:header="0" w:footer="502" w:top="1800" w:bottom="700" w:left="440" w:right="420"/>
        </w:sect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8"/>
        </w:rPr>
      </w:pPr>
    </w:p>
    <w:p>
      <w:pPr>
        <w:pStyle w:val="BodyText"/>
        <w:tabs>
          <w:tab w:pos="2643" w:val="left" w:leader="none"/>
          <w:tab w:pos="10417" w:val="left" w:leader="none"/>
        </w:tabs>
        <w:spacing w:before="115"/>
        <w:ind w:left="949"/>
        <w:rPr>
          <w:rFonts w:ascii="Times New Roman"/>
        </w:rPr>
      </w:pPr>
      <w:r>
        <w:rPr>
          <w:rFonts w:ascii="Times New Roman"/>
          <w:w w:val="99"/>
          <w:u w:val="single"/>
        </w:rPr>
        <w:t> </w:t>
      </w:r>
      <w:r>
        <w:rPr>
          <w:rFonts w:ascii="Times New Roman"/>
          <w:u w:val="single"/>
        </w:rPr>
        <w:tab/>
      </w:r>
      <w:r>
        <w:rPr>
          <w:b w:val="0"/>
          <w:u w:val="single"/>
        </w:rPr>
        <w:t>PETUNJUK PENGGUNAAN STANDAR DOKUMEN</w:t>
      </w:r>
      <w:r>
        <w:rPr>
          <w:b w:val="0"/>
          <w:spacing w:val="-16"/>
          <w:u w:val="single"/>
        </w:rPr>
        <w:t> </w:t>
      </w:r>
      <w:r>
        <w:rPr>
          <w:b w:val="0"/>
          <w:u w:val="single"/>
        </w:rPr>
        <w:t>PEMILIHAN</w:t>
      </w:r>
      <w:r>
        <w:rPr>
          <w:rFonts w:ascii="Times New Roman"/>
          <w:u w:val="single"/>
        </w:rPr>
        <w:tab/>
      </w:r>
    </w:p>
    <w:p>
      <w:pPr>
        <w:pStyle w:val="BodyText"/>
        <w:rPr>
          <w:rFonts w:ascii="Times New Roman"/>
          <w:sz w:val="20"/>
        </w:rPr>
      </w:pPr>
    </w:p>
    <w:p>
      <w:pPr>
        <w:pStyle w:val="BodyText"/>
        <w:spacing w:before="4"/>
        <w:rPr>
          <w:rFonts w:ascii="Times New Roman"/>
          <w:sz w:val="26"/>
        </w:rPr>
      </w:pPr>
      <w:r>
        <w:rPr/>
        <w:pict>
          <v:group style="position:absolute;margin-left:146.744995pt;margin-top:17.124018pt;width:318.650pt;height:148.25pt;mso-position-horizontal-relative:page;mso-position-vertical-relative:paragraph;z-index:4256;mso-wrap-distance-left:0;mso-wrap-distance-right:0" coordorigin="2935,342" coordsize="6373,2965">
            <v:rect style="position:absolute;left:2942;top:349;width:6358;height:2950" filled="false" stroked="true" strokeweight=".75pt" strokecolor="#000000">
              <v:stroke dashstyle="solid"/>
            </v:rect>
            <v:shape style="position:absolute;left:6660;top:2302;width:2512;height:684" type="#_x0000_t202" filled="false" stroked="false">
              <v:textbox inset="0,0,0,0">
                <w:txbxContent>
                  <w:p>
                    <w:pPr>
                      <w:spacing w:line="216" w:lineRule="exact" w:before="0"/>
                      <w:ind w:left="1895" w:right="0" w:firstLine="0"/>
                      <w:jc w:val="left"/>
                      <w:rPr>
                        <w:b w:val="0"/>
                        <w:sz w:val="22"/>
                      </w:rPr>
                    </w:pPr>
                    <w:r>
                      <w:rPr>
                        <w:b w:val="0"/>
                        <w:sz w:val="22"/>
                      </w:rPr>
                      <w:t>Pelaku</w:t>
                    </w:r>
                  </w:p>
                  <w:p>
                    <w:pPr>
                      <w:tabs>
                        <w:tab w:pos="878" w:val="left" w:leader="none"/>
                        <w:tab w:pos="1922" w:val="left" w:leader="none"/>
                        <w:tab w:pos="1953" w:val="left" w:leader="none"/>
                      </w:tabs>
                      <w:spacing w:before="0"/>
                      <w:ind w:left="0" w:right="18" w:firstLine="765"/>
                      <w:jc w:val="right"/>
                      <w:rPr>
                        <w:b w:val="0"/>
                        <w:sz w:val="22"/>
                      </w:rPr>
                    </w:pPr>
                    <w:r>
                      <w:rPr>
                        <w:b w:val="0"/>
                        <w:sz w:val="22"/>
                      </w:rPr>
                      <w:t>diundang</w:t>
                    </w:r>
                    <w:r>
                      <w:rPr>
                        <w:rFonts w:ascii="Times New Roman"/>
                        <w:sz w:val="22"/>
                      </w:rPr>
                      <w:tab/>
                      <w:tab/>
                    </w:r>
                    <w:r>
                      <w:rPr>
                        <w:b w:val="0"/>
                        <w:spacing w:val="-6"/>
                        <w:sz w:val="22"/>
                      </w:rPr>
                      <w:t>untuk </w:t>
                    </w:r>
                    <w:r>
                      <w:rPr>
                        <w:b w:val="0"/>
                        <w:sz w:val="22"/>
                      </w:rPr>
                      <w:t>tanpa</w:t>
                    </w:r>
                    <w:r>
                      <w:rPr>
                        <w:rFonts w:ascii="Times New Roman"/>
                        <w:sz w:val="22"/>
                      </w:rPr>
                      <w:tab/>
                    </w:r>
                    <w:r>
                      <w:rPr>
                        <w:b w:val="0"/>
                        <w:sz w:val="22"/>
                      </w:rPr>
                      <w:t>melalui</w:t>
                    </w:r>
                    <w:r>
                      <w:rPr>
                        <w:rFonts w:ascii="Times New Roman"/>
                        <w:sz w:val="22"/>
                      </w:rPr>
                      <w:tab/>
                    </w:r>
                    <w:r>
                      <w:rPr>
                        <w:b w:val="0"/>
                        <w:spacing w:val="-4"/>
                        <w:sz w:val="22"/>
                      </w:rPr>
                      <w:t>proses</w:t>
                    </w:r>
                  </w:p>
                </w:txbxContent>
              </v:textbox>
              <w10:wrap type="none"/>
            </v:shape>
            <v:shape style="position:absolute;left:5284;top:2765;width:1025;height:221" type="#_x0000_t202" filled="false" stroked="false">
              <v:textbox inset="0,0,0,0">
                <w:txbxContent>
                  <w:p>
                    <w:pPr>
                      <w:spacing w:line="216" w:lineRule="exact" w:before="0"/>
                      <w:ind w:left="0" w:right="0" w:firstLine="0"/>
                      <w:jc w:val="left"/>
                      <w:rPr>
                        <w:b w:val="0"/>
                        <w:sz w:val="22"/>
                      </w:rPr>
                    </w:pPr>
                    <w:r>
                      <w:rPr>
                        <w:b w:val="0"/>
                        <w:sz w:val="22"/>
                      </w:rPr>
                      <w:t>Penawaran</w:t>
                    </w:r>
                  </w:p>
                </w:txbxContent>
              </v:textbox>
              <w10:wrap type="none"/>
            </v:shape>
            <v:shape style="position:absolute;left:3523;top:2765;width:1414;height:454" type="#_x0000_t202" filled="false" stroked="false">
              <v:textbox inset="0,0,0,0">
                <w:txbxContent>
                  <w:p>
                    <w:pPr>
                      <w:spacing w:line="216" w:lineRule="exact" w:before="0"/>
                      <w:ind w:left="0" w:right="0" w:firstLine="0"/>
                      <w:jc w:val="left"/>
                      <w:rPr>
                        <w:b w:val="0"/>
                        <w:sz w:val="22"/>
                      </w:rPr>
                    </w:pPr>
                    <w:r>
                      <w:rPr>
                        <w:b w:val="0"/>
                        <w:sz w:val="22"/>
                      </w:rPr>
                      <w:t>menyampaikan</w:t>
                    </w:r>
                  </w:p>
                  <w:p>
                    <w:pPr>
                      <w:spacing w:before="0"/>
                      <w:ind w:left="0" w:right="0" w:firstLine="0"/>
                      <w:jc w:val="left"/>
                      <w:rPr>
                        <w:b w:val="0"/>
                        <w:sz w:val="22"/>
                      </w:rPr>
                    </w:pPr>
                    <w:r>
                      <w:rPr>
                        <w:b w:val="0"/>
                        <w:sz w:val="22"/>
                      </w:rPr>
                      <w:t>Prakualifikasi.</w:t>
                    </w:r>
                  </w:p>
                </w:txbxContent>
              </v:textbox>
              <w10:wrap type="none"/>
            </v:shape>
            <v:shape style="position:absolute;left:3163;top:1140;width:6009;height:1616" type="#_x0000_t202" filled="false" stroked="false">
              <v:textbox inset="0,0,0,0">
                <w:txbxContent>
                  <w:p>
                    <w:pPr>
                      <w:spacing w:line="216" w:lineRule="exact" w:before="0"/>
                      <w:ind w:left="360" w:right="0" w:firstLine="0"/>
                      <w:jc w:val="left"/>
                      <w:rPr>
                        <w:b w:val="0"/>
                        <w:sz w:val="22"/>
                      </w:rPr>
                    </w:pPr>
                    <w:r>
                      <w:rPr>
                        <w:b w:val="0"/>
                        <w:sz w:val="22"/>
                      </w:rPr>
                      <w:t>Penunjukan Langsung dengan nilai paling banyak sampai</w:t>
                    </w:r>
                  </w:p>
                  <w:p>
                    <w:pPr>
                      <w:spacing w:before="0"/>
                      <w:ind w:left="360" w:right="18" w:firstLine="0"/>
                      <w:jc w:val="both"/>
                      <w:rPr>
                        <w:b w:val="0"/>
                        <w:sz w:val="22"/>
                      </w:rPr>
                    </w:pPr>
                    <w:r>
                      <w:rPr>
                        <w:b w:val="0"/>
                        <w:sz w:val="22"/>
                      </w:rPr>
                      <w:t>dengan Rp100.000.000,00 (seratus juta rupiah) maka semua frasa Pokja Pemilihan diartikan sama dengan frasa Pejabat Pengadaan.</w:t>
                    </w:r>
                  </w:p>
                  <w:p>
                    <w:pPr>
                      <w:spacing w:before="0"/>
                      <w:ind w:left="359" w:right="0" w:hanging="360"/>
                      <w:jc w:val="left"/>
                      <w:rPr>
                        <w:b w:val="0"/>
                        <w:sz w:val="22"/>
                      </w:rPr>
                    </w:pPr>
                    <w:r>
                      <w:rPr>
                        <w:b w:val="0"/>
                        <w:sz w:val="22"/>
                      </w:rPr>
                      <w:t>2. Dalam hal Pelaku Usaha yang diundang pada Penunjukan Langsung telah terkualifikasi dalam SIKaP, maka</w:t>
                    </w:r>
                  </w:p>
                  <w:p>
                    <w:pPr>
                      <w:spacing w:before="1"/>
                      <w:ind w:left="359" w:right="0" w:firstLine="0"/>
                      <w:jc w:val="both"/>
                      <w:rPr>
                        <w:b w:val="0"/>
                        <w:sz w:val="22"/>
                      </w:rPr>
                    </w:pPr>
                    <w:r>
                      <w:rPr>
                        <w:b w:val="0"/>
                        <w:sz w:val="22"/>
                      </w:rPr>
                      <w:t>Usaha tersebut dapat langsung</w:t>
                    </w:r>
                  </w:p>
                </w:txbxContent>
              </v:textbox>
              <w10:wrap type="none"/>
            </v:shape>
            <v:shape style="position:absolute;left:6453;top:677;width:2718;height:452" type="#_x0000_t202" filled="false" stroked="false">
              <v:textbox inset="0,0,0,0">
                <w:txbxContent>
                  <w:p>
                    <w:pPr>
                      <w:tabs>
                        <w:tab w:pos="921" w:val="left" w:leader="none"/>
                        <w:tab w:pos="1840" w:val="left" w:leader="none"/>
                        <w:tab w:pos="2347" w:val="left" w:leader="none"/>
                      </w:tabs>
                      <w:spacing w:line="215" w:lineRule="exact" w:before="0"/>
                      <w:ind w:left="14" w:right="0" w:firstLine="0"/>
                      <w:jc w:val="left"/>
                      <w:rPr>
                        <w:b w:val="0"/>
                        <w:sz w:val="22"/>
                      </w:rPr>
                    </w:pPr>
                    <w:r>
                      <w:rPr>
                        <w:b w:val="0"/>
                        <w:sz w:val="22"/>
                      </w:rPr>
                      <w:t>paling</w:t>
                    </w:r>
                    <w:r>
                      <w:rPr>
                        <w:rFonts w:ascii="Times New Roman"/>
                        <w:sz w:val="22"/>
                      </w:rPr>
                      <w:tab/>
                    </w:r>
                    <w:r>
                      <w:rPr>
                        <w:b w:val="0"/>
                        <w:sz w:val="22"/>
                      </w:rPr>
                      <w:t>sedikit</w:t>
                    </w:r>
                    <w:r>
                      <w:rPr>
                        <w:rFonts w:ascii="Times New Roman"/>
                        <w:sz w:val="22"/>
                      </w:rPr>
                      <w:tab/>
                    </w:r>
                    <w:r>
                      <w:rPr>
                        <w:b w:val="0"/>
                        <w:sz w:val="22"/>
                      </w:rPr>
                      <w:t>di</w:t>
                    </w:r>
                    <w:r>
                      <w:rPr>
                        <w:rFonts w:ascii="Times New Roman"/>
                        <w:sz w:val="22"/>
                      </w:rPr>
                      <w:tab/>
                    </w:r>
                    <w:r>
                      <w:rPr>
                        <w:b w:val="0"/>
                        <w:sz w:val="22"/>
                      </w:rPr>
                      <w:t>atas</w:t>
                    </w:r>
                  </w:p>
                  <w:p>
                    <w:pPr>
                      <w:tabs>
                        <w:tab w:pos="590" w:val="left" w:leader="none"/>
                        <w:tab w:pos="1574" w:val="left" w:leader="none"/>
                        <w:tab w:pos="2416" w:val="left" w:leader="none"/>
                      </w:tabs>
                      <w:spacing w:line="231" w:lineRule="exact" w:before="0"/>
                      <w:ind w:left="0" w:right="0" w:firstLine="0"/>
                      <w:jc w:val="left"/>
                      <w:rPr>
                        <w:b w:val="0"/>
                        <w:sz w:val="22"/>
                      </w:rPr>
                    </w:pPr>
                    <w:r>
                      <w:rPr>
                        <w:b w:val="0"/>
                        <w:sz w:val="22"/>
                      </w:rPr>
                      <w:t>juta</w:t>
                    </w:r>
                    <w:r>
                      <w:rPr>
                        <w:rFonts w:ascii="Times New Roman"/>
                        <w:sz w:val="22"/>
                      </w:rPr>
                      <w:tab/>
                    </w:r>
                    <w:r>
                      <w:rPr>
                        <w:b w:val="0"/>
                        <w:sz w:val="22"/>
                      </w:rPr>
                      <w:t>rupiah).</w:t>
                    </w:r>
                    <w:r>
                      <w:rPr>
                        <w:rFonts w:ascii="Times New Roman"/>
                        <w:sz w:val="22"/>
                      </w:rPr>
                      <w:tab/>
                    </w:r>
                    <w:r>
                      <w:rPr>
                        <w:b w:val="0"/>
                        <w:sz w:val="22"/>
                      </w:rPr>
                      <w:t>Dalam</w:t>
                    </w:r>
                    <w:r>
                      <w:rPr>
                        <w:rFonts w:ascii="Times New Roman"/>
                        <w:sz w:val="22"/>
                      </w:rPr>
                      <w:tab/>
                    </w:r>
                    <w:r>
                      <w:rPr>
                        <w:b w:val="0"/>
                        <w:sz w:val="22"/>
                      </w:rPr>
                      <w:t>hal</w:t>
                    </w:r>
                  </w:p>
                </w:txbxContent>
              </v:textbox>
              <w10:wrap type="none"/>
            </v:shape>
            <v:shape style="position:absolute;left:3523;top:907;width:2707;height:221" type="#_x0000_t202" filled="false" stroked="false">
              <v:textbox inset="0,0,0,0">
                <w:txbxContent>
                  <w:p>
                    <w:pPr>
                      <w:tabs>
                        <w:tab w:pos="1975" w:val="left" w:leader="none"/>
                      </w:tabs>
                      <w:spacing w:line="216" w:lineRule="exact" w:before="0"/>
                      <w:ind w:left="0" w:right="0" w:firstLine="0"/>
                      <w:jc w:val="left"/>
                      <w:rPr>
                        <w:b w:val="0"/>
                        <w:sz w:val="22"/>
                      </w:rPr>
                    </w:pPr>
                    <w:r>
                      <w:rPr>
                        <w:b w:val="0"/>
                        <w:sz w:val="22"/>
                      </w:rPr>
                      <w:t>Rp100.000.000,00</w:t>
                    </w:r>
                    <w:r>
                      <w:rPr>
                        <w:rFonts w:ascii="Times New Roman"/>
                        <w:sz w:val="22"/>
                      </w:rPr>
                      <w:tab/>
                    </w:r>
                    <w:r>
                      <w:rPr>
                        <w:b w:val="0"/>
                        <w:sz w:val="22"/>
                      </w:rPr>
                      <w:t>(seratus</w:t>
                    </w:r>
                  </w:p>
                </w:txbxContent>
              </v:textbox>
              <w10:wrap type="none"/>
            </v:shape>
            <v:shape style="position:absolute;left:3163;top:444;width:6008;height:454" type="#_x0000_t202" filled="false" stroked="false">
              <v:textbox inset="0,0,0,0">
                <w:txbxContent>
                  <w:p>
                    <w:pPr>
                      <w:spacing w:line="216" w:lineRule="exact" w:before="0"/>
                      <w:ind w:left="0" w:right="0" w:firstLine="0"/>
                      <w:jc w:val="left"/>
                      <w:rPr>
                        <w:b w:val="0"/>
                        <w:sz w:val="22"/>
                      </w:rPr>
                    </w:pPr>
                    <w:r>
                      <w:rPr>
                        <w:b w:val="0"/>
                        <w:sz w:val="22"/>
                      </w:rPr>
                      <w:t>1. Standar Dokumen Kualifikasi ini ditujukan untuk Penunjukan</w:t>
                    </w:r>
                  </w:p>
                  <w:p>
                    <w:pPr>
                      <w:tabs>
                        <w:tab w:pos="1567" w:val="left" w:leader="none"/>
                        <w:tab w:pos="2567" w:val="left" w:leader="none"/>
                      </w:tabs>
                      <w:spacing w:before="0"/>
                      <w:ind w:left="359" w:right="0" w:firstLine="0"/>
                      <w:jc w:val="left"/>
                      <w:rPr>
                        <w:b w:val="0"/>
                        <w:sz w:val="22"/>
                      </w:rPr>
                    </w:pPr>
                    <w:r>
                      <w:rPr>
                        <w:b w:val="0"/>
                        <w:sz w:val="22"/>
                      </w:rPr>
                      <w:t>Langsung</w:t>
                    </w:r>
                    <w:r>
                      <w:rPr>
                        <w:rFonts w:ascii="Times New Roman"/>
                        <w:sz w:val="22"/>
                      </w:rPr>
                      <w:tab/>
                    </w:r>
                    <w:r>
                      <w:rPr>
                        <w:b w:val="0"/>
                        <w:sz w:val="22"/>
                      </w:rPr>
                      <w:t>dengan</w:t>
                    </w:r>
                    <w:r>
                      <w:rPr>
                        <w:rFonts w:ascii="Times New Roman"/>
                        <w:sz w:val="22"/>
                      </w:rPr>
                      <w:tab/>
                    </w:r>
                    <w:r>
                      <w:rPr>
                        <w:b w:val="0"/>
                        <w:sz w:val="22"/>
                      </w:rPr>
                      <w:t>nilai</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spacing w:before="9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headerReference w:type="default" r:id="rId96"/>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2"/>
        <w:tabs>
          <w:tab w:pos="2239" w:val="left" w:leader="none"/>
        </w:tabs>
        <w:spacing w:before="232"/>
        <w:ind w:right="87"/>
        <w:rPr>
          <w:b w:val="0"/>
        </w:rPr>
      </w:pPr>
      <w:r>
        <w:rPr>
          <w:b w:val="0"/>
        </w:rPr>
        <w:t>D O K U M</w:t>
      </w:r>
      <w:r>
        <w:rPr>
          <w:b w:val="0"/>
          <w:spacing w:val="-1"/>
        </w:rPr>
        <w:t> </w:t>
      </w:r>
      <w:r>
        <w:rPr>
          <w:b w:val="0"/>
        </w:rPr>
        <w:t>E</w:t>
      </w:r>
      <w:r>
        <w:rPr>
          <w:b w:val="0"/>
          <w:spacing w:val="2"/>
        </w:rPr>
        <w:t> </w:t>
      </w:r>
      <w:r>
        <w:rPr>
          <w:b w:val="0"/>
        </w:rPr>
        <w:t>N</w:t>
      </w:r>
      <w:r>
        <w:rPr>
          <w:rFonts w:ascii="Times New Roman"/>
        </w:rPr>
        <w:tab/>
      </w:r>
      <w:r>
        <w:rPr>
          <w:b w:val="0"/>
        </w:rPr>
        <w:t>K U A L I F I K A S</w:t>
      </w:r>
      <w:r>
        <w:rPr>
          <w:b w:val="0"/>
          <w:spacing w:val="-21"/>
        </w:rPr>
        <w:t> </w:t>
      </w:r>
      <w:r>
        <w:rPr>
          <w:b w:val="0"/>
        </w:rPr>
        <w:t>I</w:t>
      </w:r>
    </w:p>
    <w:p>
      <w:pPr>
        <w:pStyle w:val="BodyText"/>
        <w:tabs>
          <w:tab w:pos="2162" w:val="left" w:leader="none"/>
        </w:tabs>
        <w:spacing w:before="242"/>
        <w:ind w:left="44"/>
        <w:jc w:val="center"/>
        <w:rPr>
          <w:rFonts w:ascii="Times New Roman"/>
        </w:rPr>
      </w:pPr>
      <w:r>
        <w:rPr>
          <w:b w:val="0"/>
        </w:rPr>
        <w:t>Nomor</w:t>
      </w:r>
      <w:r>
        <w:rPr>
          <w:b w:val="0"/>
          <w:spacing w:val="-1"/>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before="9"/>
        <w:rPr>
          <w:rFonts w:ascii="Times New Roman"/>
          <w:sz w:val="10"/>
        </w:rPr>
      </w:pPr>
    </w:p>
    <w:p>
      <w:pPr>
        <w:pStyle w:val="BodyText"/>
        <w:tabs>
          <w:tab w:pos="2268" w:val="left" w:leader="none"/>
        </w:tabs>
        <w:spacing w:before="115"/>
        <w:ind w:left="46"/>
        <w:jc w:val="center"/>
        <w:rPr>
          <w:rFonts w:ascii="Times New Roman"/>
        </w:rPr>
      </w:pPr>
      <w:r>
        <w:rPr>
          <w:b w:val="0"/>
        </w:rPr>
        <w:t>Tanggal</w:t>
      </w:r>
      <w:r>
        <w:rPr>
          <w:b w:val="0"/>
          <w:spacing w:val="-2"/>
        </w:rPr>
        <w:t> </w:t>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21"/>
        </w:rPr>
      </w:pPr>
    </w:p>
    <w:p>
      <w:pPr>
        <w:pStyle w:val="BodyText"/>
        <w:spacing w:line="480" w:lineRule="auto" w:before="82"/>
        <w:ind w:left="5151" w:right="5157" w:hanging="1"/>
        <w:jc w:val="center"/>
        <w:rPr>
          <w:b w:val="0"/>
        </w:rPr>
      </w:pPr>
      <w:r>
        <w:rPr/>
        <w:pict>
          <v:line style="position:absolute;mso-position-horizontal-relative:page;mso-position-vertical-relative:paragraph;z-index:6328" from="276.114044pt,53.19133pt" to="336.107422pt,53.19133pt" stroked="true" strokeweight=".599346pt" strokecolor="#000000">
            <v:stroke dashstyle="solid"/>
            <w10:wrap type="none"/>
          </v:line>
        </w:pict>
      </w:r>
      <w:r>
        <w:rPr>
          <w:b w:val="0"/>
        </w:rPr>
        <w:t>untuk </w:t>
      </w:r>
      <w:r>
        <w:rPr>
          <w:b w:val="0"/>
          <w:w w:val="95"/>
        </w:rPr>
        <w:t>Pengadaan</w:t>
      </w:r>
    </w:p>
    <w:p>
      <w:pPr>
        <w:pStyle w:val="BodyText"/>
        <w:rPr>
          <w:b w:val="0"/>
          <w:sz w:val="20"/>
        </w:rPr>
      </w:pPr>
    </w:p>
    <w:p>
      <w:pPr>
        <w:pStyle w:val="BodyText"/>
        <w:spacing w:before="1"/>
        <w:rPr>
          <w:b w:val="0"/>
          <w:sz w:val="17"/>
        </w:rPr>
      </w:pPr>
    </w:p>
    <w:p>
      <w:pPr>
        <w:tabs>
          <w:tab w:pos="3689" w:val="left" w:leader="none"/>
        </w:tabs>
        <w:spacing w:before="114"/>
        <w:ind w:left="41" w:right="0" w:firstLine="0"/>
        <w:jc w:val="center"/>
        <w:rPr>
          <w:rFonts w:ascii="Times New Roman"/>
          <w:sz w:val="22"/>
        </w:rPr>
      </w:pPr>
      <w:r>
        <w:rPr>
          <w:b w:val="0"/>
          <w:sz w:val="22"/>
        </w:rPr>
        <w:t>Kelompok Kerja</w:t>
      </w:r>
      <w:r>
        <w:rPr>
          <w:b w:val="0"/>
          <w:spacing w:val="-9"/>
          <w:sz w:val="22"/>
        </w:rPr>
        <w:t> </w:t>
      </w:r>
      <w:r>
        <w:rPr>
          <w:b w:val="0"/>
          <w:sz w:val="22"/>
        </w:rPr>
        <w:t>Pemilihan:</w:t>
      </w:r>
      <w:r>
        <w:rPr>
          <w:rFonts w:ascii="Times New Roman"/>
          <w:spacing w:val="-3"/>
          <w:sz w:val="22"/>
        </w:rPr>
        <w:t> </w:t>
      </w:r>
      <w:r>
        <w:rPr>
          <w:rFonts w:ascii="Times New Roman"/>
          <w:w w:val="100"/>
          <w:sz w:val="22"/>
          <w:u w:val="single"/>
        </w:rPr>
        <w:t> </w:t>
      </w:r>
      <w:r>
        <w:rPr>
          <w:rFonts w:ascii="Times New Roman"/>
          <w:sz w:val="22"/>
          <w:u w:val="single"/>
        </w:rPr>
        <w:tab/>
      </w:r>
    </w:p>
    <w:p>
      <w:pPr>
        <w:pStyle w:val="BodyText"/>
        <w:rPr>
          <w:rFonts w:ascii="Times New Roman"/>
          <w:sz w:val="11"/>
        </w:rPr>
      </w:pPr>
    </w:p>
    <w:p>
      <w:pPr>
        <w:tabs>
          <w:tab w:pos="8305" w:val="left" w:leader="none"/>
        </w:tabs>
        <w:spacing w:before="117"/>
        <w:ind w:left="3111" w:right="0" w:firstLine="0"/>
        <w:jc w:val="left"/>
        <w:rPr>
          <w:rFonts w:ascii="Times New Roman"/>
          <w:i/>
          <w:sz w:val="23"/>
        </w:rPr>
      </w:pPr>
      <w:r>
        <w:rPr>
          <w:b w:val="0"/>
          <w:w w:val="95"/>
          <w:sz w:val="23"/>
        </w:rPr>
        <w:t>Kementerian/Lembaga/Pemerintah</w:t>
      </w:r>
      <w:r>
        <w:rPr>
          <w:b w:val="0"/>
          <w:spacing w:val="14"/>
          <w:w w:val="95"/>
          <w:sz w:val="23"/>
        </w:rPr>
        <w:t> </w:t>
      </w:r>
      <w:r>
        <w:rPr>
          <w:b w:val="0"/>
          <w:w w:val="95"/>
          <w:sz w:val="23"/>
        </w:rPr>
        <w:t>Daerah:</w:t>
      </w:r>
      <w:r>
        <w:rPr>
          <w:rFonts w:ascii="Times New Roman"/>
          <w:spacing w:val="-5"/>
          <w:sz w:val="23"/>
        </w:rPr>
        <w:t> </w:t>
      </w:r>
      <w:r>
        <w:rPr>
          <w:rFonts w:ascii="Times New Roman"/>
          <w:i/>
          <w:w w:val="95"/>
          <w:sz w:val="23"/>
          <w:u w:val="single"/>
        </w:rPr>
        <w:t> </w:t>
      </w:r>
      <w:r>
        <w:rPr>
          <w:rFonts w:ascii="Times New Roman"/>
          <w:i/>
          <w:sz w:val="23"/>
          <w:u w:val="single"/>
        </w:rPr>
        <w:tab/>
      </w:r>
    </w:p>
    <w:p>
      <w:pPr>
        <w:pStyle w:val="BodyText"/>
        <w:rPr>
          <w:rFonts w:ascii="Times New Roman"/>
          <w:i/>
          <w:sz w:val="20"/>
        </w:rPr>
      </w:pPr>
    </w:p>
    <w:p>
      <w:pPr>
        <w:pStyle w:val="BodyText"/>
        <w:spacing w:before="2"/>
        <w:rPr>
          <w:rFonts w:ascii="Times New Roman"/>
          <w:i/>
        </w:rPr>
      </w:pPr>
    </w:p>
    <w:p>
      <w:pPr>
        <w:pStyle w:val="BodyText"/>
        <w:tabs>
          <w:tab w:pos="3142" w:val="left" w:leader="none"/>
        </w:tabs>
        <w:ind w:left="44"/>
        <w:jc w:val="center"/>
        <w:rPr>
          <w:rFonts w:ascii="Times New Roman"/>
        </w:rPr>
      </w:pPr>
      <w:r>
        <w:rPr>
          <w:b w:val="0"/>
        </w:rPr>
        <w:t>Tahun Anggaran</w:t>
      </w:r>
      <w:r>
        <w:rPr>
          <w:b w:val="0"/>
          <w:spacing w:val="-3"/>
        </w:rPr>
        <w:t> </w:t>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rPr>
      </w:pPr>
    </w:p>
    <w:p>
      <w:pPr>
        <w:spacing w:before="91"/>
        <w:ind w:left="3341" w:right="3353" w:firstLine="0"/>
        <w:jc w:val="center"/>
        <w:rPr>
          <w:rFonts w:ascii="Times New Roman"/>
          <w:sz w:val="20"/>
        </w:rPr>
      </w:pPr>
      <w:r>
        <w:rPr>
          <w:rFonts w:ascii="Times New Roman"/>
          <w:sz w:val="20"/>
        </w:rPr>
        <w:t>Standar Dokumen Pemilihan</w:t>
      </w:r>
    </w:p>
    <w:p>
      <w:pPr>
        <w:spacing w:before="1"/>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headerReference w:type="default" r:id="rId97"/>
          <w:pgSz w:w="12240" w:h="18720"/>
          <w:pgMar w:header="0" w:footer="502" w:top="1800" w:bottom="700" w:left="440" w:right="42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pStyle w:val="Heading3"/>
        <w:ind w:left="3346" w:right="3353"/>
        <w:jc w:val="center"/>
        <w:rPr>
          <w:b w:val="0"/>
        </w:rPr>
      </w:pPr>
      <w:r>
        <w:rPr>
          <w:b w:val="0"/>
        </w:rPr>
        <w:t>DAFTAR ISI</w:t>
      </w:r>
    </w:p>
    <w:p>
      <w:pPr>
        <w:pStyle w:val="BodyText"/>
        <w:tabs>
          <w:tab w:pos="9769" w:val="right" w:leader="dot"/>
        </w:tabs>
        <w:spacing w:before="373"/>
        <w:ind w:left="980"/>
        <w:rPr>
          <w:b w:val="0"/>
        </w:rPr>
      </w:pPr>
      <w:r>
        <w:rPr>
          <w:b w:val="0"/>
        </w:rPr>
        <w:t>BAB</w:t>
      </w:r>
      <w:r>
        <w:rPr>
          <w:b w:val="0"/>
          <w:spacing w:val="-1"/>
        </w:rPr>
        <w:t> </w:t>
      </w:r>
      <w:r>
        <w:rPr>
          <w:b w:val="0"/>
        </w:rPr>
        <w:t>I. UMUM</w:t>
        <w:tab/>
        <w:t>3</w:t>
      </w:r>
    </w:p>
    <w:p>
      <w:pPr>
        <w:pStyle w:val="BodyText"/>
        <w:tabs>
          <w:tab w:pos="9769" w:val="right" w:leader="dot"/>
        </w:tabs>
        <w:spacing w:before="121"/>
        <w:ind w:left="980"/>
        <w:rPr>
          <w:b w:val="0"/>
        </w:rPr>
      </w:pPr>
      <w:r>
        <w:rPr>
          <w:b w:val="0"/>
        </w:rPr>
        <w:t>BAB II. UNDANGAN PRAKUALIFIKASI  JASA KONSULTANSI</w:t>
      </w:r>
      <w:r>
        <w:rPr>
          <w:b w:val="0"/>
          <w:spacing w:val="-6"/>
        </w:rPr>
        <w:t> </w:t>
      </w:r>
      <w:r>
        <w:rPr>
          <w:b w:val="0"/>
        </w:rPr>
        <w:t>BADAN</w:t>
      </w:r>
      <w:r>
        <w:rPr>
          <w:b w:val="0"/>
          <w:spacing w:val="-1"/>
        </w:rPr>
        <w:t> </w:t>
      </w:r>
      <w:r>
        <w:rPr>
          <w:b w:val="0"/>
        </w:rPr>
        <w:t>USAHA</w:t>
        <w:tab/>
        <w:t>4</w:t>
      </w:r>
    </w:p>
    <w:p>
      <w:pPr>
        <w:pStyle w:val="BodyText"/>
        <w:tabs>
          <w:tab w:pos="9769" w:val="right" w:leader="dot"/>
        </w:tabs>
        <w:spacing w:before="121"/>
        <w:ind w:left="980"/>
        <w:rPr>
          <w:b w:val="0"/>
        </w:rPr>
      </w:pPr>
      <w:r>
        <w:rPr>
          <w:b w:val="0"/>
        </w:rPr>
        <w:t>BAB III. INSTRUKSI KEPADA</w:t>
      </w:r>
      <w:r>
        <w:rPr>
          <w:b w:val="0"/>
          <w:spacing w:val="-2"/>
        </w:rPr>
        <w:t> </w:t>
      </w:r>
      <w:r>
        <w:rPr>
          <w:b w:val="0"/>
        </w:rPr>
        <w:t>PESERTA</w:t>
      </w:r>
      <w:r>
        <w:rPr>
          <w:b w:val="0"/>
          <w:spacing w:val="1"/>
        </w:rPr>
        <w:t> </w:t>
      </w:r>
      <w:r>
        <w:rPr>
          <w:b w:val="0"/>
        </w:rPr>
        <w:t>(IKP)</w:t>
        <w:tab/>
        <w:t>5</w:t>
      </w:r>
    </w:p>
    <w:p>
      <w:pPr>
        <w:pStyle w:val="ListParagraph"/>
        <w:numPr>
          <w:ilvl w:val="0"/>
          <w:numId w:val="362"/>
        </w:numPr>
        <w:tabs>
          <w:tab w:pos="1245" w:val="left" w:leader="none"/>
          <w:tab w:pos="9769" w:val="right" w:leader="dot"/>
        </w:tabs>
        <w:spacing w:line="240" w:lineRule="auto" w:before="119" w:after="0"/>
        <w:ind w:left="1244" w:right="0" w:hanging="264"/>
        <w:jc w:val="left"/>
        <w:rPr>
          <w:b w:val="0"/>
          <w:sz w:val="24"/>
        </w:rPr>
      </w:pPr>
      <w:r>
        <w:rPr>
          <w:b w:val="0"/>
          <w:sz w:val="24"/>
        </w:rPr>
        <w:t>UMUM</w:t>
        <w:tab/>
        <w:t>5</w:t>
      </w:r>
    </w:p>
    <w:p>
      <w:pPr>
        <w:pStyle w:val="ListParagraph"/>
        <w:numPr>
          <w:ilvl w:val="1"/>
          <w:numId w:val="362"/>
        </w:numPr>
        <w:tabs>
          <w:tab w:pos="1262" w:val="left" w:leader="none"/>
          <w:tab w:pos="9765" w:val="right" w:leader="dot"/>
        </w:tabs>
        <w:spacing w:line="240" w:lineRule="auto" w:before="115" w:after="0"/>
        <w:ind w:left="1261" w:right="0" w:hanging="283"/>
        <w:jc w:val="left"/>
        <w:rPr>
          <w:rFonts w:ascii="Times New Roman"/>
          <w:sz w:val="20"/>
        </w:rPr>
      </w:pPr>
      <w:r>
        <w:rPr>
          <w:b w:val="0"/>
          <w:sz w:val="20"/>
        </w:rPr>
        <w:t>L</w:t>
      </w:r>
      <w:r>
        <w:rPr>
          <w:b w:val="0"/>
          <w:sz w:val="16"/>
        </w:rPr>
        <w:t>INGKUP</w:t>
      </w:r>
      <w:r>
        <w:rPr>
          <w:b w:val="0"/>
          <w:spacing w:val="-1"/>
          <w:sz w:val="16"/>
        </w:rPr>
        <w:t> </w:t>
      </w:r>
      <w:r>
        <w:rPr>
          <w:b w:val="0"/>
          <w:sz w:val="20"/>
        </w:rPr>
        <w:t>P</w:t>
      </w:r>
      <w:r>
        <w:rPr>
          <w:b w:val="0"/>
          <w:sz w:val="16"/>
        </w:rPr>
        <w:t>EKERJAAN</w:t>
        <w:tab/>
      </w:r>
      <w:r>
        <w:rPr>
          <w:rFonts w:ascii="Times New Roman"/>
          <w:sz w:val="20"/>
        </w:rPr>
        <w:t>5</w:t>
      </w:r>
    </w:p>
    <w:p>
      <w:pPr>
        <w:pStyle w:val="ListParagraph"/>
        <w:numPr>
          <w:ilvl w:val="1"/>
          <w:numId w:val="362"/>
        </w:numPr>
        <w:tabs>
          <w:tab w:pos="1262" w:val="left" w:leader="none"/>
          <w:tab w:pos="9765" w:val="right" w:leader="dot"/>
        </w:tabs>
        <w:spacing w:line="231" w:lineRule="exact" w:before="1" w:after="0"/>
        <w:ind w:left="1261" w:right="0" w:hanging="283"/>
        <w:jc w:val="left"/>
        <w:rPr>
          <w:rFonts w:ascii="Times New Roman"/>
          <w:sz w:val="20"/>
        </w:rPr>
      </w:pPr>
      <w:r>
        <w:rPr>
          <w:b w:val="0"/>
          <w:sz w:val="20"/>
        </w:rPr>
        <w:t>S</w:t>
      </w:r>
      <w:r>
        <w:rPr>
          <w:b w:val="0"/>
          <w:sz w:val="16"/>
        </w:rPr>
        <w:t>UMBER</w:t>
      </w:r>
      <w:r>
        <w:rPr>
          <w:b w:val="0"/>
          <w:spacing w:val="-1"/>
          <w:sz w:val="16"/>
        </w:rPr>
        <w:t> </w:t>
      </w:r>
      <w:r>
        <w:rPr>
          <w:b w:val="0"/>
          <w:sz w:val="20"/>
        </w:rPr>
        <w:t>D</w:t>
      </w:r>
      <w:r>
        <w:rPr>
          <w:b w:val="0"/>
          <w:sz w:val="16"/>
        </w:rPr>
        <w:t>ANA</w:t>
        <w:tab/>
      </w:r>
      <w:r>
        <w:rPr>
          <w:rFonts w:ascii="Times New Roman"/>
          <w:sz w:val="20"/>
        </w:rPr>
        <w:t>5</w:t>
      </w:r>
    </w:p>
    <w:p>
      <w:pPr>
        <w:pStyle w:val="ListParagraph"/>
        <w:numPr>
          <w:ilvl w:val="1"/>
          <w:numId w:val="362"/>
        </w:numPr>
        <w:tabs>
          <w:tab w:pos="1262" w:val="left" w:leader="none"/>
          <w:tab w:pos="9765" w:val="right" w:leader="dot"/>
        </w:tabs>
        <w:spacing w:line="231" w:lineRule="exact" w:before="0" w:after="0"/>
        <w:ind w:left="1261" w:right="0" w:hanging="283"/>
        <w:jc w:val="left"/>
        <w:rPr>
          <w:rFonts w:ascii="Times New Roman"/>
          <w:sz w:val="20"/>
        </w:rPr>
      </w:pPr>
      <w:r>
        <w:rPr>
          <w:b w:val="0"/>
          <w:sz w:val="20"/>
        </w:rPr>
        <w:t>P</w:t>
      </w:r>
      <w:r>
        <w:rPr>
          <w:b w:val="0"/>
          <w:sz w:val="16"/>
        </w:rPr>
        <w:t>ESERTA</w:t>
      </w:r>
      <w:r>
        <w:rPr>
          <w:b w:val="0"/>
          <w:spacing w:val="-2"/>
          <w:sz w:val="16"/>
        </w:rPr>
        <w:t> </w:t>
      </w:r>
      <w:r>
        <w:rPr>
          <w:b w:val="0"/>
          <w:sz w:val="20"/>
        </w:rPr>
        <w:t>K</w:t>
      </w:r>
      <w:r>
        <w:rPr>
          <w:b w:val="0"/>
          <w:sz w:val="16"/>
        </w:rPr>
        <w:t>UALIFIKASI</w:t>
        <w:tab/>
      </w:r>
      <w:r>
        <w:rPr>
          <w:rFonts w:ascii="Times New Roman"/>
          <w:sz w:val="20"/>
        </w:rPr>
        <w:t>5</w:t>
      </w:r>
    </w:p>
    <w:p>
      <w:pPr>
        <w:pStyle w:val="ListParagraph"/>
        <w:numPr>
          <w:ilvl w:val="1"/>
          <w:numId w:val="362"/>
        </w:numPr>
        <w:tabs>
          <w:tab w:pos="1262" w:val="left" w:leader="none"/>
          <w:tab w:pos="9765" w:val="right" w:leader="dot"/>
        </w:tabs>
        <w:spacing w:line="231" w:lineRule="exact" w:before="1" w:after="0"/>
        <w:ind w:left="1261" w:right="0" w:hanging="283"/>
        <w:jc w:val="left"/>
        <w:rPr>
          <w:rFonts w:ascii="Times New Roman"/>
          <w:sz w:val="20"/>
        </w:rPr>
      </w:pPr>
      <w:r>
        <w:rPr>
          <w:b w:val="0"/>
          <w:sz w:val="20"/>
        </w:rPr>
        <w:t>P</w:t>
      </w:r>
      <w:r>
        <w:rPr>
          <w:b w:val="0"/>
          <w:sz w:val="16"/>
        </w:rPr>
        <w:t>ERBUATAN YANG DILARANG</w:t>
      </w:r>
      <w:r>
        <w:rPr>
          <w:b w:val="0"/>
          <w:spacing w:val="1"/>
          <w:sz w:val="16"/>
        </w:rPr>
        <w:t> </w:t>
      </w:r>
      <w:r>
        <w:rPr>
          <w:b w:val="0"/>
          <w:sz w:val="16"/>
        </w:rPr>
        <w:t>DAN</w:t>
      </w:r>
      <w:r>
        <w:rPr>
          <w:b w:val="0"/>
          <w:spacing w:val="2"/>
          <w:sz w:val="16"/>
        </w:rPr>
        <w:t> </w:t>
      </w:r>
      <w:r>
        <w:rPr>
          <w:b w:val="0"/>
          <w:sz w:val="20"/>
        </w:rPr>
        <w:t>S</w:t>
      </w:r>
      <w:r>
        <w:rPr>
          <w:b w:val="0"/>
          <w:sz w:val="16"/>
        </w:rPr>
        <w:t>ANKSI</w:t>
        <w:tab/>
      </w:r>
      <w:r>
        <w:rPr>
          <w:rFonts w:ascii="Times New Roman"/>
          <w:sz w:val="20"/>
        </w:rPr>
        <w:t>5</w:t>
      </w:r>
    </w:p>
    <w:p>
      <w:pPr>
        <w:pStyle w:val="ListParagraph"/>
        <w:numPr>
          <w:ilvl w:val="1"/>
          <w:numId w:val="362"/>
        </w:numPr>
        <w:tabs>
          <w:tab w:pos="1262" w:val="left" w:leader="none"/>
          <w:tab w:pos="9765" w:val="right" w:leader="dot"/>
        </w:tabs>
        <w:spacing w:line="231" w:lineRule="exact" w:before="0" w:after="0"/>
        <w:ind w:left="1261" w:right="0" w:hanging="283"/>
        <w:jc w:val="left"/>
        <w:rPr>
          <w:rFonts w:ascii="Times New Roman"/>
          <w:sz w:val="20"/>
        </w:rPr>
      </w:pPr>
      <w:r>
        <w:rPr>
          <w:b w:val="0"/>
          <w:sz w:val="20"/>
        </w:rPr>
        <w:t>L</w:t>
      </w:r>
      <w:r>
        <w:rPr>
          <w:b w:val="0"/>
          <w:sz w:val="16"/>
        </w:rPr>
        <w:t>ARANGAN</w:t>
      </w:r>
      <w:r>
        <w:rPr>
          <w:b w:val="0"/>
          <w:spacing w:val="-1"/>
          <w:sz w:val="16"/>
        </w:rPr>
        <w:t> </w:t>
      </w:r>
      <w:r>
        <w:rPr>
          <w:b w:val="0"/>
          <w:sz w:val="20"/>
        </w:rPr>
        <w:t>P</w:t>
      </w:r>
      <w:r>
        <w:rPr>
          <w:b w:val="0"/>
          <w:sz w:val="16"/>
        </w:rPr>
        <w:t>ERTENTANGAN </w:t>
      </w:r>
      <w:r>
        <w:rPr>
          <w:b w:val="0"/>
          <w:sz w:val="20"/>
        </w:rPr>
        <w:t>K</w:t>
      </w:r>
      <w:r>
        <w:rPr>
          <w:b w:val="0"/>
          <w:sz w:val="16"/>
        </w:rPr>
        <w:t>EPENTINGAN</w:t>
        <w:tab/>
      </w:r>
      <w:r>
        <w:rPr>
          <w:rFonts w:ascii="Times New Roman"/>
          <w:sz w:val="20"/>
        </w:rPr>
        <w:t>6</w:t>
      </w:r>
    </w:p>
    <w:p>
      <w:pPr>
        <w:pStyle w:val="ListParagraph"/>
        <w:numPr>
          <w:ilvl w:val="1"/>
          <w:numId w:val="362"/>
        </w:numPr>
        <w:tabs>
          <w:tab w:pos="1262" w:val="left" w:leader="none"/>
          <w:tab w:pos="9765" w:val="right" w:leader="dot"/>
        </w:tabs>
        <w:spacing w:line="231" w:lineRule="exact" w:before="1" w:after="0"/>
        <w:ind w:left="1261" w:right="0" w:hanging="283"/>
        <w:jc w:val="left"/>
        <w:rPr>
          <w:rFonts w:ascii="Times New Roman"/>
          <w:sz w:val="20"/>
        </w:rPr>
      </w:pPr>
      <w:r>
        <w:rPr>
          <w:b w:val="0"/>
          <w:sz w:val="20"/>
        </w:rPr>
        <w:t>S</w:t>
      </w:r>
      <w:r>
        <w:rPr>
          <w:b w:val="0"/>
          <w:sz w:val="16"/>
        </w:rPr>
        <w:t>ATU </w:t>
      </w:r>
      <w:r>
        <w:rPr>
          <w:b w:val="0"/>
          <w:sz w:val="20"/>
        </w:rPr>
        <w:t>D</w:t>
      </w:r>
      <w:r>
        <w:rPr>
          <w:b w:val="0"/>
          <w:sz w:val="16"/>
        </w:rPr>
        <w:t>ATA </w:t>
      </w:r>
      <w:r>
        <w:rPr>
          <w:b w:val="0"/>
          <w:sz w:val="20"/>
        </w:rPr>
        <w:t>K</w:t>
      </w:r>
      <w:r>
        <w:rPr>
          <w:b w:val="0"/>
          <w:sz w:val="16"/>
        </w:rPr>
        <w:t>UALIFIKASI</w:t>
      </w:r>
      <w:r>
        <w:rPr>
          <w:b w:val="0"/>
          <w:spacing w:val="-2"/>
          <w:sz w:val="16"/>
        </w:rPr>
        <w:t> </w:t>
      </w:r>
      <w:r>
        <w:rPr>
          <w:b w:val="0"/>
          <w:sz w:val="16"/>
        </w:rPr>
        <w:t>TIAP </w:t>
      </w:r>
      <w:r>
        <w:rPr>
          <w:b w:val="0"/>
          <w:sz w:val="20"/>
        </w:rPr>
        <w:t>P</w:t>
      </w:r>
      <w:r>
        <w:rPr>
          <w:b w:val="0"/>
          <w:sz w:val="16"/>
        </w:rPr>
        <w:t>ESERTA</w:t>
        <w:tab/>
      </w:r>
      <w:r>
        <w:rPr>
          <w:rFonts w:ascii="Times New Roman"/>
          <w:sz w:val="20"/>
        </w:rPr>
        <w:t>6</w:t>
      </w:r>
    </w:p>
    <w:p>
      <w:pPr>
        <w:pStyle w:val="ListParagraph"/>
        <w:numPr>
          <w:ilvl w:val="1"/>
          <w:numId w:val="362"/>
        </w:numPr>
        <w:tabs>
          <w:tab w:pos="1262" w:val="left" w:leader="none"/>
          <w:tab w:pos="9765" w:val="right" w:leader="dot"/>
        </w:tabs>
        <w:spacing w:line="231" w:lineRule="exact" w:before="0" w:after="0"/>
        <w:ind w:left="1261" w:right="0" w:hanging="283"/>
        <w:jc w:val="left"/>
        <w:rPr>
          <w:rFonts w:ascii="Times New Roman"/>
          <w:sz w:val="20"/>
        </w:rPr>
      </w:pPr>
      <w:r>
        <w:rPr>
          <w:b w:val="0"/>
          <w:sz w:val="20"/>
        </w:rPr>
        <w:t>B</w:t>
      </w:r>
      <w:r>
        <w:rPr>
          <w:b w:val="0"/>
          <w:sz w:val="16"/>
        </w:rPr>
        <w:t>ERLAKUNYA</w:t>
      </w:r>
      <w:r>
        <w:rPr>
          <w:b w:val="0"/>
          <w:spacing w:val="-2"/>
          <w:sz w:val="16"/>
        </w:rPr>
        <w:t> </w:t>
      </w:r>
      <w:r>
        <w:rPr>
          <w:b w:val="0"/>
          <w:sz w:val="20"/>
        </w:rPr>
        <w:t>K</w:t>
      </w:r>
      <w:r>
        <w:rPr>
          <w:b w:val="0"/>
          <w:sz w:val="16"/>
        </w:rPr>
        <w:t>UALIFIKASI</w:t>
        <w:tab/>
      </w:r>
      <w:r>
        <w:rPr>
          <w:rFonts w:ascii="Times New Roman"/>
          <w:sz w:val="20"/>
        </w:rPr>
        <w:t>6</w:t>
      </w:r>
    </w:p>
    <w:p>
      <w:pPr>
        <w:pStyle w:val="ListParagraph"/>
        <w:numPr>
          <w:ilvl w:val="1"/>
          <w:numId w:val="362"/>
        </w:numPr>
        <w:tabs>
          <w:tab w:pos="1262" w:val="left" w:leader="none"/>
          <w:tab w:pos="9765" w:val="right" w:leader="dot"/>
        </w:tabs>
        <w:spacing w:line="240" w:lineRule="auto" w:before="1" w:after="0"/>
        <w:ind w:left="1261" w:right="0" w:hanging="283"/>
        <w:jc w:val="left"/>
        <w:rPr>
          <w:rFonts w:ascii="Times New Roman"/>
          <w:sz w:val="20"/>
        </w:rPr>
      </w:pPr>
      <w:r>
        <w:rPr>
          <w:b w:val="0"/>
          <w:sz w:val="20"/>
        </w:rPr>
        <w:t>B</w:t>
      </w:r>
      <w:r>
        <w:rPr>
          <w:b w:val="0"/>
          <w:sz w:val="16"/>
        </w:rPr>
        <w:t>IAYA</w:t>
      </w:r>
      <w:r>
        <w:rPr>
          <w:b w:val="0"/>
          <w:spacing w:val="-2"/>
          <w:sz w:val="16"/>
        </w:rPr>
        <w:t> </w:t>
      </w:r>
      <w:r>
        <w:rPr>
          <w:b w:val="0"/>
          <w:sz w:val="20"/>
        </w:rPr>
        <w:t>K</w:t>
      </w:r>
      <w:r>
        <w:rPr>
          <w:b w:val="0"/>
          <w:sz w:val="16"/>
        </w:rPr>
        <w:t>UALIFIKASI</w:t>
        <w:tab/>
      </w:r>
      <w:r>
        <w:rPr>
          <w:rFonts w:ascii="Times New Roman"/>
          <w:sz w:val="20"/>
        </w:rPr>
        <w:t>6</w:t>
      </w:r>
    </w:p>
    <w:p>
      <w:pPr>
        <w:pStyle w:val="ListParagraph"/>
        <w:numPr>
          <w:ilvl w:val="0"/>
          <w:numId w:val="362"/>
        </w:numPr>
        <w:tabs>
          <w:tab w:pos="1288" w:val="left" w:leader="none"/>
          <w:tab w:pos="9769" w:val="right" w:leader="dot"/>
        </w:tabs>
        <w:spacing w:line="240" w:lineRule="auto" w:before="125" w:after="0"/>
        <w:ind w:left="1288" w:right="0" w:hanging="308"/>
        <w:jc w:val="left"/>
        <w:rPr>
          <w:b w:val="0"/>
          <w:sz w:val="24"/>
        </w:rPr>
      </w:pPr>
      <w:r>
        <w:rPr>
          <w:b w:val="0"/>
          <w:sz w:val="24"/>
        </w:rPr>
        <w:t>DOKUMEN</w:t>
      </w:r>
      <w:r>
        <w:rPr>
          <w:b w:val="0"/>
          <w:spacing w:val="-1"/>
          <w:sz w:val="24"/>
        </w:rPr>
        <w:t> </w:t>
      </w:r>
      <w:r>
        <w:rPr>
          <w:b w:val="0"/>
          <w:sz w:val="24"/>
        </w:rPr>
        <w:t>KUALIFIKASI</w:t>
        <w:tab/>
        <w:t>6</w:t>
      </w:r>
    </w:p>
    <w:p>
      <w:pPr>
        <w:pStyle w:val="ListParagraph"/>
        <w:numPr>
          <w:ilvl w:val="0"/>
          <w:numId w:val="363"/>
        </w:numPr>
        <w:tabs>
          <w:tab w:pos="1262" w:val="left" w:leader="none"/>
          <w:tab w:pos="9765" w:val="right" w:leader="dot"/>
        </w:tabs>
        <w:spacing w:line="231" w:lineRule="exact" w:before="115" w:after="0"/>
        <w:ind w:left="1261" w:right="0" w:hanging="283"/>
        <w:jc w:val="left"/>
        <w:rPr>
          <w:rFonts w:ascii="Times New Roman"/>
          <w:sz w:val="20"/>
        </w:rPr>
      </w:pPr>
      <w:r>
        <w:rPr>
          <w:b w:val="0"/>
          <w:sz w:val="20"/>
        </w:rPr>
        <w:t>I</w:t>
      </w:r>
      <w:r>
        <w:rPr>
          <w:b w:val="0"/>
          <w:sz w:val="16"/>
        </w:rPr>
        <w:t>SI</w:t>
      </w:r>
      <w:r>
        <w:rPr>
          <w:b w:val="0"/>
          <w:spacing w:val="-1"/>
          <w:sz w:val="16"/>
        </w:rPr>
        <w:t> </w:t>
      </w:r>
      <w:r>
        <w:rPr>
          <w:b w:val="0"/>
          <w:sz w:val="20"/>
        </w:rPr>
        <w:t>D</w:t>
      </w:r>
      <w:r>
        <w:rPr>
          <w:b w:val="0"/>
          <w:sz w:val="16"/>
        </w:rPr>
        <w:t>OKUMEN </w:t>
      </w:r>
      <w:r>
        <w:rPr>
          <w:b w:val="0"/>
          <w:sz w:val="20"/>
        </w:rPr>
        <w:t>K</w:t>
      </w:r>
      <w:r>
        <w:rPr>
          <w:b w:val="0"/>
          <w:sz w:val="16"/>
        </w:rPr>
        <w:t>UALIFIKASI</w:t>
        <w:tab/>
      </w:r>
      <w:r>
        <w:rPr>
          <w:rFonts w:ascii="Times New Roman"/>
          <w:sz w:val="20"/>
        </w:rPr>
        <w:t>6</w:t>
      </w:r>
    </w:p>
    <w:p>
      <w:pPr>
        <w:pStyle w:val="ListParagraph"/>
        <w:numPr>
          <w:ilvl w:val="0"/>
          <w:numId w:val="363"/>
        </w:numPr>
        <w:tabs>
          <w:tab w:pos="1262" w:val="left" w:leader="none"/>
          <w:tab w:pos="9765" w:val="right" w:leader="dot"/>
        </w:tabs>
        <w:spacing w:line="231" w:lineRule="exact" w:before="0" w:after="0"/>
        <w:ind w:left="1261" w:right="0" w:hanging="283"/>
        <w:jc w:val="left"/>
        <w:rPr>
          <w:rFonts w:ascii="Times New Roman"/>
          <w:sz w:val="20"/>
        </w:rPr>
      </w:pPr>
      <w:r>
        <w:rPr>
          <w:b w:val="0"/>
          <w:sz w:val="20"/>
        </w:rPr>
        <w:t>B</w:t>
      </w:r>
      <w:r>
        <w:rPr>
          <w:b w:val="0"/>
          <w:sz w:val="16"/>
        </w:rPr>
        <w:t>AHASA</w:t>
      </w:r>
      <w:r>
        <w:rPr>
          <w:b w:val="0"/>
          <w:spacing w:val="39"/>
          <w:sz w:val="16"/>
        </w:rPr>
        <w:t> </w:t>
      </w:r>
      <w:r>
        <w:rPr>
          <w:b w:val="0"/>
          <w:sz w:val="20"/>
        </w:rPr>
        <w:t>D</w:t>
      </w:r>
      <w:r>
        <w:rPr>
          <w:b w:val="0"/>
          <w:sz w:val="16"/>
        </w:rPr>
        <w:t>OKUMEN </w:t>
      </w:r>
      <w:r>
        <w:rPr>
          <w:b w:val="0"/>
          <w:sz w:val="20"/>
        </w:rPr>
        <w:t>K</w:t>
      </w:r>
      <w:r>
        <w:rPr>
          <w:b w:val="0"/>
          <w:sz w:val="16"/>
        </w:rPr>
        <w:t>UALIFIKASI</w:t>
        <w:tab/>
      </w:r>
      <w:r>
        <w:rPr>
          <w:rFonts w:ascii="Times New Roman"/>
          <w:sz w:val="20"/>
        </w:rPr>
        <w:t>7</w:t>
      </w:r>
    </w:p>
    <w:p>
      <w:pPr>
        <w:pStyle w:val="ListParagraph"/>
        <w:numPr>
          <w:ilvl w:val="0"/>
          <w:numId w:val="363"/>
        </w:numPr>
        <w:tabs>
          <w:tab w:pos="1262" w:val="left" w:leader="none"/>
          <w:tab w:pos="9765" w:val="right" w:leader="dot"/>
        </w:tabs>
        <w:spacing w:line="240" w:lineRule="auto" w:before="1" w:after="0"/>
        <w:ind w:left="1261" w:right="0" w:hanging="283"/>
        <w:jc w:val="left"/>
        <w:rPr>
          <w:rFonts w:ascii="Times New Roman"/>
          <w:sz w:val="20"/>
        </w:rPr>
      </w:pPr>
      <w:r>
        <w:rPr>
          <w:b w:val="0"/>
          <w:sz w:val="20"/>
        </w:rPr>
        <w:t>P</w:t>
      </w:r>
      <w:r>
        <w:rPr>
          <w:b w:val="0"/>
          <w:sz w:val="16"/>
        </w:rPr>
        <w:t>EMBERIAN </w:t>
      </w:r>
      <w:r>
        <w:rPr>
          <w:b w:val="0"/>
          <w:sz w:val="20"/>
        </w:rPr>
        <w:t>P</w:t>
      </w:r>
      <w:r>
        <w:rPr>
          <w:b w:val="0"/>
          <w:sz w:val="16"/>
        </w:rPr>
        <w:t>ENJELASAN  </w:t>
      </w:r>
      <w:r>
        <w:rPr>
          <w:b w:val="0"/>
          <w:sz w:val="20"/>
        </w:rPr>
        <w:t>K</w:t>
      </w:r>
      <w:r>
        <w:rPr>
          <w:b w:val="0"/>
          <w:sz w:val="16"/>
        </w:rPr>
        <w:t>UALIFIKASI</w:t>
      </w:r>
      <w:r>
        <w:rPr>
          <w:b w:val="0"/>
          <w:spacing w:val="-1"/>
          <w:sz w:val="16"/>
        </w:rPr>
        <w:t> </w:t>
      </w:r>
      <w:r>
        <w:rPr>
          <w:b w:val="0"/>
          <w:sz w:val="20"/>
        </w:rPr>
        <w:t>(</w:t>
      </w:r>
      <w:r>
        <w:rPr>
          <w:b w:val="0"/>
          <w:sz w:val="16"/>
        </w:rPr>
        <w:t>APABILA</w:t>
      </w:r>
      <w:r>
        <w:rPr>
          <w:b w:val="0"/>
          <w:spacing w:val="-2"/>
          <w:sz w:val="16"/>
        </w:rPr>
        <w:t> </w:t>
      </w:r>
      <w:r>
        <w:rPr>
          <w:b w:val="0"/>
          <w:sz w:val="16"/>
        </w:rPr>
        <w:t>DIPERLUKAN</w:t>
      </w:r>
      <w:r>
        <w:rPr>
          <w:b w:val="0"/>
          <w:sz w:val="20"/>
        </w:rPr>
        <w:t>)</w:t>
        <w:tab/>
      </w:r>
      <w:r>
        <w:rPr>
          <w:rFonts w:ascii="Times New Roman"/>
          <w:sz w:val="20"/>
        </w:rPr>
        <w:t>7</w:t>
      </w:r>
    </w:p>
    <w:p>
      <w:pPr>
        <w:pStyle w:val="ListParagraph"/>
        <w:numPr>
          <w:ilvl w:val="0"/>
          <w:numId w:val="363"/>
        </w:numPr>
        <w:tabs>
          <w:tab w:pos="1262" w:val="left" w:leader="none"/>
          <w:tab w:pos="9765" w:val="right" w:leader="dot"/>
        </w:tabs>
        <w:spacing w:line="231" w:lineRule="exact" w:before="1" w:after="0"/>
        <w:ind w:left="1261" w:right="0" w:hanging="283"/>
        <w:jc w:val="left"/>
        <w:rPr>
          <w:rFonts w:ascii="Times New Roman"/>
          <w:sz w:val="20"/>
        </w:rPr>
      </w:pPr>
      <w:r>
        <w:rPr>
          <w:b w:val="0"/>
          <w:sz w:val="20"/>
        </w:rPr>
        <w:t>P</w:t>
      </w:r>
      <w:r>
        <w:rPr>
          <w:b w:val="0"/>
          <w:sz w:val="16"/>
        </w:rPr>
        <w:t>ERUBAHAN</w:t>
      </w:r>
      <w:r>
        <w:rPr>
          <w:b w:val="0"/>
          <w:spacing w:val="-1"/>
          <w:sz w:val="16"/>
        </w:rPr>
        <w:t> </w:t>
      </w:r>
      <w:r>
        <w:rPr>
          <w:b w:val="0"/>
          <w:sz w:val="20"/>
        </w:rPr>
        <w:t>D</w:t>
      </w:r>
      <w:r>
        <w:rPr>
          <w:b w:val="0"/>
          <w:sz w:val="16"/>
        </w:rPr>
        <w:t>OKUMEN </w:t>
      </w:r>
      <w:r>
        <w:rPr>
          <w:b w:val="0"/>
          <w:sz w:val="20"/>
        </w:rPr>
        <w:t>K</w:t>
      </w:r>
      <w:r>
        <w:rPr>
          <w:b w:val="0"/>
          <w:sz w:val="16"/>
        </w:rPr>
        <w:t>UALIFIKASI</w:t>
        <w:tab/>
      </w:r>
      <w:r>
        <w:rPr>
          <w:rFonts w:ascii="Times New Roman"/>
          <w:sz w:val="20"/>
        </w:rPr>
        <w:t>7</w:t>
      </w:r>
    </w:p>
    <w:p>
      <w:pPr>
        <w:pStyle w:val="ListParagraph"/>
        <w:numPr>
          <w:ilvl w:val="0"/>
          <w:numId w:val="363"/>
        </w:numPr>
        <w:tabs>
          <w:tab w:pos="1262" w:val="left" w:leader="none"/>
          <w:tab w:pos="9765" w:val="right" w:leader="dot"/>
        </w:tabs>
        <w:spacing w:line="231" w:lineRule="exact" w:before="0" w:after="0"/>
        <w:ind w:left="1261" w:right="0" w:hanging="283"/>
        <w:jc w:val="left"/>
        <w:rPr>
          <w:rFonts w:ascii="Times New Roman"/>
          <w:sz w:val="20"/>
        </w:rPr>
      </w:pPr>
      <w:r>
        <w:rPr>
          <w:b w:val="0"/>
          <w:sz w:val="20"/>
        </w:rPr>
        <w:t>B</w:t>
      </w:r>
      <w:r>
        <w:rPr>
          <w:b w:val="0"/>
          <w:sz w:val="16"/>
        </w:rPr>
        <w:t>ENTUK</w:t>
      </w:r>
      <w:r>
        <w:rPr>
          <w:b w:val="0"/>
          <w:spacing w:val="-1"/>
          <w:sz w:val="16"/>
        </w:rPr>
        <w:t> </w:t>
      </w:r>
      <w:r>
        <w:rPr>
          <w:b w:val="0"/>
          <w:sz w:val="20"/>
        </w:rPr>
        <w:t>D</w:t>
      </w:r>
      <w:r>
        <w:rPr>
          <w:b w:val="0"/>
          <w:sz w:val="16"/>
        </w:rPr>
        <w:t>ATA</w:t>
      </w:r>
      <w:r>
        <w:rPr>
          <w:b w:val="0"/>
          <w:spacing w:val="-1"/>
          <w:sz w:val="16"/>
        </w:rPr>
        <w:t> </w:t>
      </w:r>
      <w:r>
        <w:rPr>
          <w:b w:val="0"/>
          <w:sz w:val="20"/>
        </w:rPr>
        <w:t>K</w:t>
      </w:r>
      <w:r>
        <w:rPr>
          <w:b w:val="0"/>
          <w:sz w:val="16"/>
        </w:rPr>
        <w:t>UALIFIKASI</w:t>
        <w:tab/>
      </w:r>
      <w:r>
        <w:rPr>
          <w:rFonts w:ascii="Times New Roman"/>
          <w:sz w:val="20"/>
        </w:rPr>
        <w:t>7</w:t>
      </w:r>
    </w:p>
    <w:p>
      <w:pPr>
        <w:pStyle w:val="ListParagraph"/>
        <w:numPr>
          <w:ilvl w:val="0"/>
          <w:numId w:val="363"/>
        </w:numPr>
        <w:tabs>
          <w:tab w:pos="1262" w:val="left" w:leader="none"/>
          <w:tab w:pos="9765" w:val="right" w:leader="dot"/>
        </w:tabs>
        <w:spacing w:line="231" w:lineRule="exact" w:before="1" w:after="0"/>
        <w:ind w:left="1261" w:right="0" w:hanging="283"/>
        <w:jc w:val="left"/>
        <w:rPr>
          <w:rFonts w:ascii="Times New Roman"/>
          <w:sz w:val="20"/>
        </w:rPr>
      </w:pPr>
      <w:r>
        <w:rPr>
          <w:b w:val="0"/>
          <w:sz w:val="20"/>
        </w:rPr>
        <w:t>P</w:t>
      </w:r>
      <w:r>
        <w:rPr>
          <w:b w:val="0"/>
          <w:sz w:val="16"/>
        </w:rPr>
        <w:t>AKTA</w:t>
      </w:r>
      <w:r>
        <w:rPr>
          <w:b w:val="0"/>
          <w:spacing w:val="-2"/>
          <w:sz w:val="16"/>
        </w:rPr>
        <w:t> </w:t>
      </w:r>
      <w:r>
        <w:rPr>
          <w:b w:val="0"/>
          <w:sz w:val="20"/>
        </w:rPr>
        <w:t>I</w:t>
      </w:r>
      <w:r>
        <w:rPr>
          <w:b w:val="0"/>
          <w:sz w:val="16"/>
        </w:rPr>
        <w:t>NTEGRITAS</w:t>
        <w:tab/>
      </w:r>
      <w:r>
        <w:rPr>
          <w:rFonts w:ascii="Times New Roman"/>
          <w:sz w:val="20"/>
        </w:rPr>
        <w:t>7</w:t>
      </w:r>
    </w:p>
    <w:p>
      <w:pPr>
        <w:pStyle w:val="ListParagraph"/>
        <w:numPr>
          <w:ilvl w:val="0"/>
          <w:numId w:val="363"/>
        </w:numPr>
        <w:tabs>
          <w:tab w:pos="1262" w:val="left" w:leader="none"/>
          <w:tab w:pos="9765" w:val="right" w:leader="dot"/>
        </w:tabs>
        <w:spacing w:line="231" w:lineRule="exact" w:before="0" w:after="0"/>
        <w:ind w:left="1261" w:right="0" w:hanging="283"/>
        <w:jc w:val="left"/>
        <w:rPr>
          <w:rFonts w:ascii="Times New Roman"/>
          <w:sz w:val="20"/>
        </w:rPr>
      </w:pPr>
      <w:r>
        <w:rPr>
          <w:b w:val="0"/>
          <w:sz w:val="20"/>
        </w:rPr>
        <w:t>P</w:t>
      </w:r>
      <w:r>
        <w:rPr>
          <w:b w:val="0"/>
          <w:sz w:val="16"/>
        </w:rPr>
        <w:t>ENGISIAN</w:t>
      </w:r>
      <w:r>
        <w:rPr>
          <w:b w:val="0"/>
          <w:spacing w:val="-1"/>
          <w:sz w:val="16"/>
        </w:rPr>
        <w:t> </w:t>
      </w:r>
      <w:r>
        <w:rPr>
          <w:b w:val="0"/>
          <w:sz w:val="20"/>
        </w:rPr>
        <w:t>D</w:t>
      </w:r>
      <w:r>
        <w:rPr>
          <w:b w:val="0"/>
          <w:sz w:val="16"/>
        </w:rPr>
        <w:t>ATA</w:t>
      </w:r>
      <w:r>
        <w:rPr>
          <w:b w:val="0"/>
          <w:spacing w:val="-1"/>
          <w:sz w:val="16"/>
        </w:rPr>
        <w:t> </w:t>
      </w:r>
      <w:r>
        <w:rPr>
          <w:b w:val="0"/>
          <w:sz w:val="20"/>
        </w:rPr>
        <w:t>K</w:t>
      </w:r>
      <w:r>
        <w:rPr>
          <w:b w:val="0"/>
          <w:sz w:val="16"/>
        </w:rPr>
        <w:t>UALIFIKASI</w:t>
        <w:tab/>
      </w:r>
      <w:r>
        <w:rPr>
          <w:rFonts w:ascii="Times New Roman"/>
          <w:sz w:val="20"/>
        </w:rPr>
        <w:t>7</w:t>
      </w:r>
    </w:p>
    <w:p>
      <w:pPr>
        <w:pStyle w:val="ListParagraph"/>
        <w:numPr>
          <w:ilvl w:val="0"/>
          <w:numId w:val="364"/>
        </w:numPr>
        <w:tabs>
          <w:tab w:pos="1329" w:val="left" w:leader="none"/>
          <w:tab w:pos="9769" w:val="right" w:leader="dot"/>
        </w:tabs>
        <w:spacing w:line="240" w:lineRule="auto" w:before="126" w:after="0"/>
        <w:ind w:left="1328" w:right="0" w:hanging="348"/>
        <w:jc w:val="left"/>
        <w:rPr>
          <w:b w:val="0"/>
          <w:sz w:val="24"/>
        </w:rPr>
      </w:pPr>
      <w:r>
        <w:rPr>
          <w:b w:val="0"/>
          <w:sz w:val="24"/>
        </w:rPr>
        <w:t>PENYAMPAIAN</w:t>
      </w:r>
      <w:r>
        <w:rPr>
          <w:b w:val="0"/>
          <w:spacing w:val="-1"/>
          <w:sz w:val="24"/>
        </w:rPr>
        <w:t> </w:t>
      </w:r>
      <w:r>
        <w:rPr>
          <w:b w:val="0"/>
          <w:sz w:val="24"/>
        </w:rPr>
        <w:t>DATA</w:t>
      </w:r>
      <w:r>
        <w:rPr>
          <w:b w:val="0"/>
          <w:spacing w:val="1"/>
          <w:sz w:val="24"/>
        </w:rPr>
        <w:t> </w:t>
      </w:r>
      <w:r>
        <w:rPr>
          <w:b w:val="0"/>
          <w:sz w:val="24"/>
        </w:rPr>
        <w:t>KUALIFIKASI</w:t>
        <w:tab/>
        <w:t>8</w:t>
      </w:r>
    </w:p>
    <w:p>
      <w:pPr>
        <w:pStyle w:val="ListParagraph"/>
        <w:numPr>
          <w:ilvl w:val="0"/>
          <w:numId w:val="363"/>
        </w:numPr>
        <w:tabs>
          <w:tab w:pos="1262" w:val="left" w:leader="none"/>
          <w:tab w:pos="9765" w:val="right" w:leader="dot"/>
        </w:tabs>
        <w:spacing w:line="240" w:lineRule="auto" w:before="114" w:after="0"/>
        <w:ind w:left="1261" w:right="0" w:hanging="283"/>
        <w:jc w:val="left"/>
        <w:rPr>
          <w:rFonts w:ascii="Times New Roman"/>
          <w:sz w:val="20"/>
        </w:rPr>
      </w:pPr>
      <w:r>
        <w:rPr>
          <w:b w:val="0"/>
          <w:sz w:val="20"/>
        </w:rPr>
        <w:t>P</w:t>
      </w:r>
      <w:r>
        <w:rPr>
          <w:b w:val="0"/>
          <w:sz w:val="16"/>
        </w:rPr>
        <w:t>ENYAMPAIAN</w:t>
      </w:r>
      <w:r>
        <w:rPr>
          <w:b w:val="0"/>
          <w:spacing w:val="-1"/>
          <w:sz w:val="16"/>
        </w:rPr>
        <w:t> </w:t>
      </w:r>
      <w:r>
        <w:rPr>
          <w:b w:val="0"/>
          <w:sz w:val="20"/>
        </w:rPr>
        <w:t>D</w:t>
      </w:r>
      <w:r>
        <w:rPr>
          <w:b w:val="0"/>
          <w:sz w:val="16"/>
        </w:rPr>
        <w:t>ATA</w:t>
      </w:r>
      <w:r>
        <w:rPr>
          <w:b w:val="0"/>
          <w:spacing w:val="-1"/>
          <w:sz w:val="16"/>
        </w:rPr>
        <w:t> </w:t>
      </w:r>
      <w:r>
        <w:rPr>
          <w:b w:val="0"/>
          <w:sz w:val="20"/>
        </w:rPr>
        <w:t>K</w:t>
      </w:r>
      <w:r>
        <w:rPr>
          <w:b w:val="0"/>
          <w:sz w:val="16"/>
        </w:rPr>
        <w:t>UALIFIKASI</w:t>
        <w:tab/>
      </w:r>
      <w:r>
        <w:rPr>
          <w:rFonts w:ascii="Times New Roman"/>
          <w:sz w:val="20"/>
        </w:rPr>
        <w:t>8</w:t>
      </w:r>
    </w:p>
    <w:p>
      <w:pPr>
        <w:pStyle w:val="ListParagraph"/>
        <w:numPr>
          <w:ilvl w:val="0"/>
          <w:numId w:val="363"/>
        </w:numPr>
        <w:tabs>
          <w:tab w:pos="1262" w:val="left" w:leader="none"/>
          <w:tab w:pos="9765" w:val="right" w:leader="dot"/>
        </w:tabs>
        <w:spacing w:line="240" w:lineRule="auto" w:before="1" w:after="0"/>
        <w:ind w:left="1261" w:right="0" w:hanging="283"/>
        <w:jc w:val="left"/>
        <w:rPr>
          <w:rFonts w:ascii="Times New Roman"/>
          <w:sz w:val="20"/>
        </w:rPr>
      </w:pPr>
      <w:r>
        <w:rPr>
          <w:b w:val="0"/>
          <w:sz w:val="20"/>
        </w:rPr>
        <w:t>D</w:t>
      </w:r>
      <w:r>
        <w:rPr>
          <w:b w:val="0"/>
          <w:sz w:val="16"/>
        </w:rPr>
        <w:t>ATA</w:t>
      </w:r>
      <w:r>
        <w:rPr>
          <w:b w:val="0"/>
          <w:spacing w:val="-2"/>
          <w:sz w:val="16"/>
        </w:rPr>
        <w:t> </w:t>
      </w:r>
      <w:r>
        <w:rPr>
          <w:b w:val="0"/>
          <w:sz w:val="20"/>
        </w:rPr>
        <w:t>K</w:t>
      </w:r>
      <w:r>
        <w:rPr>
          <w:b w:val="0"/>
          <w:sz w:val="16"/>
        </w:rPr>
        <w:t>UALIFIKASI </w:t>
      </w:r>
      <w:r>
        <w:rPr>
          <w:b w:val="0"/>
          <w:spacing w:val="1"/>
          <w:sz w:val="16"/>
        </w:rPr>
        <w:t> </w:t>
      </w:r>
      <w:r>
        <w:rPr>
          <w:b w:val="0"/>
          <w:sz w:val="20"/>
        </w:rPr>
        <w:t>T</w:t>
      </w:r>
      <w:r>
        <w:rPr>
          <w:b w:val="0"/>
          <w:sz w:val="16"/>
        </w:rPr>
        <w:t>ERLAMBAT</w:t>
        <w:tab/>
      </w:r>
      <w:r>
        <w:rPr>
          <w:rFonts w:ascii="Times New Roman"/>
          <w:sz w:val="20"/>
        </w:rPr>
        <w:t>8</w:t>
      </w:r>
    </w:p>
    <w:p>
      <w:pPr>
        <w:pStyle w:val="ListParagraph"/>
        <w:numPr>
          <w:ilvl w:val="0"/>
          <w:numId w:val="364"/>
        </w:numPr>
        <w:tabs>
          <w:tab w:pos="1274" w:val="left" w:leader="none"/>
          <w:tab w:pos="9769" w:val="right" w:leader="dot"/>
        </w:tabs>
        <w:spacing w:line="240" w:lineRule="auto" w:before="126" w:after="0"/>
        <w:ind w:left="1273" w:right="0" w:hanging="293"/>
        <w:jc w:val="left"/>
        <w:rPr>
          <w:b w:val="0"/>
          <w:sz w:val="24"/>
        </w:rPr>
      </w:pPr>
      <w:r>
        <w:rPr>
          <w:b w:val="0"/>
          <w:sz w:val="24"/>
        </w:rPr>
        <w:t>EVALUASI KUALIFIKASI</w:t>
        <w:tab/>
        <w:t>8</w:t>
      </w:r>
    </w:p>
    <w:p>
      <w:pPr>
        <w:pStyle w:val="ListParagraph"/>
        <w:numPr>
          <w:ilvl w:val="0"/>
          <w:numId w:val="363"/>
        </w:numPr>
        <w:tabs>
          <w:tab w:pos="1262" w:val="left" w:leader="none"/>
          <w:tab w:pos="9765" w:val="right" w:leader="dot"/>
        </w:tabs>
        <w:spacing w:line="231" w:lineRule="exact" w:before="114" w:after="0"/>
        <w:ind w:left="1261" w:right="0" w:hanging="283"/>
        <w:jc w:val="left"/>
        <w:rPr>
          <w:rFonts w:ascii="Times New Roman"/>
          <w:sz w:val="20"/>
        </w:rPr>
      </w:pPr>
      <w:r>
        <w:rPr>
          <w:b w:val="0"/>
          <w:sz w:val="20"/>
        </w:rPr>
        <w:t>P</w:t>
      </w:r>
      <w:r>
        <w:rPr>
          <w:b w:val="0"/>
          <w:sz w:val="16"/>
        </w:rPr>
        <w:t>EMBUKAAN</w:t>
      </w:r>
      <w:r>
        <w:rPr>
          <w:b w:val="0"/>
          <w:spacing w:val="-1"/>
          <w:sz w:val="16"/>
        </w:rPr>
        <w:t> </w:t>
      </w:r>
      <w:r>
        <w:rPr>
          <w:b w:val="0"/>
          <w:sz w:val="20"/>
        </w:rPr>
        <w:t>D</w:t>
      </w:r>
      <w:r>
        <w:rPr>
          <w:b w:val="0"/>
          <w:sz w:val="16"/>
        </w:rPr>
        <w:t>ATA</w:t>
      </w:r>
      <w:r>
        <w:rPr>
          <w:b w:val="0"/>
          <w:spacing w:val="-1"/>
          <w:sz w:val="16"/>
        </w:rPr>
        <w:t> </w:t>
      </w:r>
      <w:r>
        <w:rPr>
          <w:b w:val="0"/>
          <w:sz w:val="20"/>
        </w:rPr>
        <w:t>K</w:t>
      </w:r>
      <w:r>
        <w:rPr>
          <w:b w:val="0"/>
          <w:sz w:val="16"/>
        </w:rPr>
        <w:t>UALIFIKASI</w:t>
        <w:tab/>
      </w:r>
      <w:r>
        <w:rPr>
          <w:rFonts w:ascii="Times New Roman"/>
          <w:sz w:val="20"/>
        </w:rPr>
        <w:t>8</w:t>
      </w:r>
    </w:p>
    <w:p>
      <w:pPr>
        <w:pStyle w:val="ListParagraph"/>
        <w:numPr>
          <w:ilvl w:val="0"/>
          <w:numId w:val="363"/>
        </w:numPr>
        <w:tabs>
          <w:tab w:pos="1262" w:val="left" w:leader="none"/>
          <w:tab w:pos="9765" w:val="right" w:leader="dot"/>
        </w:tabs>
        <w:spacing w:line="231" w:lineRule="exact" w:before="0" w:after="0"/>
        <w:ind w:left="1261" w:right="0" w:hanging="283"/>
        <w:jc w:val="left"/>
        <w:rPr>
          <w:rFonts w:ascii="Times New Roman"/>
          <w:sz w:val="20"/>
        </w:rPr>
      </w:pPr>
      <w:r>
        <w:rPr>
          <w:b w:val="0"/>
          <w:sz w:val="20"/>
        </w:rPr>
        <w:t>E</w:t>
      </w:r>
      <w:r>
        <w:rPr>
          <w:b w:val="0"/>
          <w:sz w:val="16"/>
        </w:rPr>
        <w:t>VALUASI</w:t>
      </w:r>
      <w:r>
        <w:rPr>
          <w:b w:val="0"/>
          <w:spacing w:val="-1"/>
          <w:sz w:val="16"/>
        </w:rPr>
        <w:t> </w:t>
      </w:r>
      <w:r>
        <w:rPr>
          <w:b w:val="0"/>
          <w:sz w:val="20"/>
        </w:rPr>
        <w:t>K</w:t>
      </w:r>
      <w:r>
        <w:rPr>
          <w:b w:val="0"/>
          <w:sz w:val="16"/>
        </w:rPr>
        <w:t>UALIFIKASI</w:t>
        <w:tab/>
      </w:r>
      <w:r>
        <w:rPr>
          <w:rFonts w:ascii="Times New Roman"/>
          <w:sz w:val="20"/>
        </w:rPr>
        <w:t>9</w:t>
      </w:r>
    </w:p>
    <w:p>
      <w:pPr>
        <w:pStyle w:val="ListParagraph"/>
        <w:numPr>
          <w:ilvl w:val="0"/>
          <w:numId w:val="363"/>
        </w:numPr>
        <w:tabs>
          <w:tab w:pos="1262" w:val="left" w:leader="none"/>
          <w:tab w:pos="9765" w:val="right" w:leader="dot"/>
        </w:tabs>
        <w:spacing w:line="240" w:lineRule="auto" w:before="1" w:after="0"/>
        <w:ind w:left="1261" w:right="0" w:hanging="283"/>
        <w:jc w:val="left"/>
        <w:rPr>
          <w:rFonts w:ascii="Times New Roman"/>
          <w:sz w:val="20"/>
        </w:rPr>
      </w:pPr>
      <w:r>
        <w:rPr>
          <w:b w:val="0"/>
          <w:sz w:val="20"/>
        </w:rPr>
        <w:t>P</w:t>
      </w:r>
      <w:r>
        <w:rPr>
          <w:b w:val="0"/>
          <w:sz w:val="16"/>
        </w:rPr>
        <w:t>EMBUKTIAN</w:t>
      </w:r>
      <w:r>
        <w:rPr>
          <w:b w:val="0"/>
          <w:spacing w:val="-1"/>
          <w:sz w:val="16"/>
        </w:rPr>
        <w:t> </w:t>
      </w:r>
      <w:r>
        <w:rPr>
          <w:b w:val="0"/>
          <w:sz w:val="20"/>
        </w:rPr>
        <w:t>K</w:t>
      </w:r>
      <w:r>
        <w:rPr>
          <w:b w:val="0"/>
          <w:sz w:val="16"/>
        </w:rPr>
        <w:t>UALIFIKASI</w:t>
        <w:tab/>
      </w:r>
      <w:r>
        <w:rPr>
          <w:rFonts w:ascii="Times New Roman"/>
          <w:sz w:val="20"/>
        </w:rPr>
        <w:t>9</w:t>
      </w:r>
    </w:p>
    <w:p>
      <w:pPr>
        <w:pStyle w:val="ListParagraph"/>
        <w:numPr>
          <w:ilvl w:val="0"/>
          <w:numId w:val="364"/>
        </w:numPr>
        <w:tabs>
          <w:tab w:pos="1262" w:val="left" w:leader="none"/>
          <w:tab w:pos="9769" w:val="right" w:leader="dot"/>
        </w:tabs>
        <w:spacing w:line="240" w:lineRule="auto" w:before="126" w:after="0"/>
        <w:ind w:left="1261" w:right="0" w:hanging="281"/>
        <w:jc w:val="left"/>
        <w:rPr>
          <w:b w:val="0"/>
          <w:sz w:val="24"/>
        </w:rPr>
      </w:pPr>
      <w:r>
        <w:rPr>
          <w:b w:val="0"/>
          <w:sz w:val="24"/>
        </w:rPr>
        <w:t>HASIL</w:t>
      </w:r>
      <w:r>
        <w:rPr>
          <w:b w:val="0"/>
          <w:spacing w:val="1"/>
          <w:sz w:val="24"/>
        </w:rPr>
        <w:t> </w:t>
      </w:r>
      <w:r>
        <w:rPr>
          <w:b w:val="0"/>
          <w:sz w:val="24"/>
        </w:rPr>
        <w:t>KUALIFIKASI</w:t>
        <w:tab/>
        <w:t>9</w:t>
      </w:r>
    </w:p>
    <w:p>
      <w:pPr>
        <w:pStyle w:val="ListParagraph"/>
        <w:numPr>
          <w:ilvl w:val="0"/>
          <w:numId w:val="363"/>
        </w:numPr>
        <w:tabs>
          <w:tab w:pos="1262" w:val="left" w:leader="none"/>
          <w:tab w:pos="9765" w:val="right" w:leader="dot"/>
        </w:tabs>
        <w:spacing w:line="231" w:lineRule="exact" w:before="114" w:after="0"/>
        <w:ind w:left="1261" w:right="0" w:hanging="283"/>
        <w:jc w:val="left"/>
        <w:rPr>
          <w:rFonts w:ascii="Times New Roman"/>
          <w:sz w:val="20"/>
        </w:rPr>
      </w:pPr>
      <w:r>
        <w:rPr>
          <w:b w:val="0"/>
          <w:sz w:val="20"/>
        </w:rPr>
        <w:t>P</w:t>
      </w:r>
      <w:r>
        <w:rPr>
          <w:b w:val="0"/>
          <w:sz w:val="16"/>
        </w:rPr>
        <w:t>ENETAPAN</w:t>
      </w:r>
      <w:r>
        <w:rPr>
          <w:b w:val="0"/>
          <w:spacing w:val="-1"/>
          <w:sz w:val="16"/>
        </w:rPr>
        <w:t> </w:t>
      </w:r>
      <w:r>
        <w:rPr>
          <w:b w:val="0"/>
          <w:sz w:val="20"/>
        </w:rPr>
        <w:t>H</w:t>
      </w:r>
      <w:r>
        <w:rPr>
          <w:b w:val="0"/>
          <w:sz w:val="16"/>
        </w:rPr>
        <w:t>ASIL</w:t>
      </w:r>
      <w:r>
        <w:rPr>
          <w:b w:val="0"/>
          <w:spacing w:val="-1"/>
          <w:sz w:val="16"/>
        </w:rPr>
        <w:t> </w:t>
      </w:r>
      <w:r>
        <w:rPr>
          <w:b w:val="0"/>
          <w:sz w:val="20"/>
        </w:rPr>
        <w:t>K</w:t>
      </w:r>
      <w:r>
        <w:rPr>
          <w:b w:val="0"/>
          <w:sz w:val="16"/>
        </w:rPr>
        <w:t>UALIFIKASI</w:t>
        <w:tab/>
      </w:r>
      <w:r>
        <w:rPr>
          <w:rFonts w:ascii="Times New Roman"/>
          <w:sz w:val="20"/>
        </w:rPr>
        <w:t>9</w:t>
      </w:r>
    </w:p>
    <w:p>
      <w:pPr>
        <w:pStyle w:val="ListParagraph"/>
        <w:numPr>
          <w:ilvl w:val="0"/>
          <w:numId w:val="363"/>
        </w:numPr>
        <w:tabs>
          <w:tab w:pos="1262" w:val="left" w:leader="none"/>
          <w:tab w:pos="9765" w:val="right" w:leader="dot"/>
        </w:tabs>
        <w:spacing w:line="231" w:lineRule="exact" w:before="0" w:after="0"/>
        <w:ind w:left="1261" w:right="0" w:hanging="283"/>
        <w:jc w:val="left"/>
        <w:rPr>
          <w:rFonts w:ascii="Times New Roman"/>
          <w:sz w:val="20"/>
        </w:rPr>
      </w:pPr>
      <w:r>
        <w:rPr>
          <w:b w:val="0"/>
          <w:sz w:val="20"/>
        </w:rPr>
        <w:t>P</w:t>
      </w:r>
      <w:r>
        <w:rPr>
          <w:b w:val="0"/>
          <w:sz w:val="16"/>
        </w:rPr>
        <w:t>ENGUMUMAN</w:t>
      </w:r>
      <w:r>
        <w:rPr>
          <w:b w:val="0"/>
          <w:spacing w:val="-1"/>
          <w:sz w:val="16"/>
        </w:rPr>
        <w:t> </w:t>
      </w:r>
      <w:r>
        <w:rPr>
          <w:b w:val="0"/>
          <w:sz w:val="20"/>
        </w:rPr>
        <w:t>H</w:t>
      </w:r>
      <w:r>
        <w:rPr>
          <w:b w:val="0"/>
          <w:sz w:val="16"/>
        </w:rPr>
        <w:t>ASIL</w:t>
      </w:r>
      <w:r>
        <w:rPr>
          <w:b w:val="0"/>
          <w:spacing w:val="-1"/>
          <w:sz w:val="16"/>
        </w:rPr>
        <w:t> </w:t>
      </w:r>
      <w:r>
        <w:rPr>
          <w:b w:val="0"/>
          <w:sz w:val="20"/>
        </w:rPr>
        <w:t>K</w:t>
      </w:r>
      <w:r>
        <w:rPr>
          <w:b w:val="0"/>
          <w:sz w:val="16"/>
        </w:rPr>
        <w:t>UALIFIKASI</w:t>
        <w:tab/>
      </w:r>
      <w:r>
        <w:rPr>
          <w:rFonts w:ascii="Times New Roman"/>
          <w:sz w:val="20"/>
        </w:rPr>
        <w:t>9</w:t>
      </w:r>
    </w:p>
    <w:p>
      <w:pPr>
        <w:pStyle w:val="BodyText"/>
        <w:tabs>
          <w:tab w:pos="9769" w:val="right" w:leader="dot"/>
        </w:tabs>
        <w:spacing w:before="125"/>
        <w:ind w:left="980"/>
        <w:rPr>
          <w:b w:val="0"/>
        </w:rPr>
      </w:pPr>
      <w:r>
        <w:rPr>
          <w:b w:val="0"/>
        </w:rPr>
        <w:t>BAB IV. LEMBAR DATA</w:t>
      </w:r>
      <w:r>
        <w:rPr>
          <w:b w:val="0"/>
          <w:spacing w:val="-4"/>
        </w:rPr>
        <w:t> </w:t>
      </w:r>
      <w:r>
        <w:rPr>
          <w:b w:val="0"/>
        </w:rPr>
        <w:t>KUALIFIKASI</w:t>
      </w:r>
      <w:r>
        <w:rPr>
          <w:b w:val="0"/>
          <w:spacing w:val="-1"/>
        </w:rPr>
        <w:t> </w:t>
      </w:r>
      <w:r>
        <w:rPr>
          <w:b w:val="0"/>
        </w:rPr>
        <w:t>(LDK)</w:t>
        <w:tab/>
        <w:t>10</w:t>
      </w:r>
    </w:p>
    <w:p>
      <w:pPr>
        <w:pStyle w:val="BodyText"/>
        <w:tabs>
          <w:tab w:pos="9769" w:val="right" w:leader="dot"/>
        </w:tabs>
        <w:spacing w:before="121"/>
        <w:ind w:left="980"/>
        <w:rPr>
          <w:b w:val="0"/>
        </w:rPr>
      </w:pPr>
      <w:r>
        <w:rPr>
          <w:b w:val="0"/>
        </w:rPr>
        <w:t>BAB V. LEMBAR KRITERIA EVALUASI</w:t>
      </w:r>
      <w:r>
        <w:rPr>
          <w:b w:val="0"/>
          <w:spacing w:val="-1"/>
        </w:rPr>
        <w:t> </w:t>
      </w:r>
      <w:r>
        <w:rPr>
          <w:b w:val="0"/>
        </w:rPr>
        <w:t>KUALIFIKASI</w:t>
        <w:tab/>
        <w:t>14</w:t>
      </w:r>
    </w:p>
    <w:p>
      <w:pPr>
        <w:pStyle w:val="BodyText"/>
        <w:tabs>
          <w:tab w:pos="9769" w:val="right" w:leader="dot"/>
        </w:tabs>
        <w:spacing w:before="121"/>
        <w:ind w:left="980"/>
        <w:rPr>
          <w:b w:val="0"/>
        </w:rPr>
      </w:pPr>
      <w:r>
        <w:rPr>
          <w:b w:val="0"/>
          <w:spacing w:val="2"/>
        </w:rPr>
        <w:t>BAB </w:t>
      </w:r>
      <w:r>
        <w:rPr>
          <w:b w:val="0"/>
        </w:rPr>
        <w:t>VI.</w:t>
      </w:r>
      <w:r>
        <w:rPr>
          <w:b w:val="0"/>
          <w:spacing w:val="11"/>
        </w:rPr>
        <w:t> </w:t>
      </w:r>
      <w:r>
        <w:rPr>
          <w:b w:val="0"/>
          <w:spacing w:val="2"/>
        </w:rPr>
        <w:t>PAKTA</w:t>
      </w:r>
      <w:r>
        <w:rPr>
          <w:b w:val="0"/>
          <w:spacing w:val="6"/>
        </w:rPr>
        <w:t> </w:t>
      </w:r>
      <w:r>
        <w:rPr>
          <w:b w:val="0"/>
          <w:spacing w:val="2"/>
        </w:rPr>
        <w:t>INTEGRITAS</w:t>
        <w:tab/>
      </w:r>
      <w:r>
        <w:rPr>
          <w:b w:val="0"/>
        </w:rPr>
        <w:t>15</w:t>
      </w:r>
    </w:p>
    <w:p>
      <w:pPr>
        <w:pStyle w:val="BodyText"/>
        <w:tabs>
          <w:tab w:pos="9769" w:val="right" w:leader="dot"/>
        </w:tabs>
        <w:spacing w:before="119"/>
        <w:ind w:left="980"/>
        <w:rPr>
          <w:b w:val="0"/>
        </w:rPr>
      </w:pPr>
      <w:r>
        <w:rPr>
          <w:b w:val="0"/>
          <w:spacing w:val="2"/>
        </w:rPr>
        <w:t>BAB </w:t>
      </w:r>
      <w:r>
        <w:rPr>
          <w:b w:val="0"/>
        </w:rPr>
        <w:t>VII. FORMULIR</w:t>
      </w:r>
      <w:r>
        <w:rPr>
          <w:b w:val="0"/>
          <w:spacing w:val="6"/>
        </w:rPr>
        <w:t> </w:t>
      </w:r>
      <w:r>
        <w:rPr>
          <w:b w:val="0"/>
        </w:rPr>
        <w:t>ISIAN</w:t>
      </w:r>
      <w:r>
        <w:rPr>
          <w:b w:val="0"/>
          <w:spacing w:val="3"/>
        </w:rPr>
        <w:t> </w:t>
      </w:r>
      <w:r>
        <w:rPr>
          <w:b w:val="0"/>
        </w:rPr>
        <w:t>KUALIFIKASI</w:t>
        <w:tab/>
        <w:t>16</w:t>
      </w:r>
    </w:p>
    <w:p>
      <w:pPr>
        <w:pStyle w:val="BodyText"/>
        <w:tabs>
          <w:tab w:pos="9769" w:val="right" w:leader="dot"/>
        </w:tabs>
        <w:spacing w:before="121"/>
        <w:ind w:left="980"/>
        <w:rPr>
          <w:b w:val="0"/>
        </w:rPr>
      </w:pPr>
      <w:r>
        <w:rPr>
          <w:b w:val="0"/>
        </w:rPr>
        <w:t>BAB VIII. PETUNJUK PENGISIAN FORMULIR</w:t>
      </w:r>
      <w:r>
        <w:rPr>
          <w:b w:val="0"/>
          <w:spacing w:val="-5"/>
        </w:rPr>
        <w:t> </w:t>
      </w:r>
      <w:r>
        <w:rPr>
          <w:b w:val="0"/>
        </w:rPr>
        <w:t>ISIAN KUALIFIKASI</w:t>
        <w:tab/>
        <w:t>22</w:t>
      </w:r>
    </w:p>
    <w:p>
      <w:pPr>
        <w:pStyle w:val="BodyText"/>
        <w:tabs>
          <w:tab w:pos="9769" w:val="right" w:leader="dot"/>
        </w:tabs>
        <w:spacing w:before="119"/>
        <w:ind w:left="980"/>
        <w:rPr>
          <w:b w:val="0"/>
        </w:rPr>
      </w:pPr>
      <w:r>
        <w:rPr>
          <w:b w:val="0"/>
        </w:rPr>
        <w:t>BAB IX. TATA CARA</w:t>
      </w:r>
      <w:r>
        <w:rPr>
          <w:b w:val="0"/>
          <w:spacing w:val="-2"/>
        </w:rPr>
        <w:t> </w:t>
      </w:r>
      <w:r>
        <w:rPr>
          <w:b w:val="0"/>
        </w:rPr>
        <w:t>EVALUASI</w:t>
      </w:r>
      <w:r>
        <w:rPr>
          <w:b w:val="0"/>
          <w:spacing w:val="1"/>
        </w:rPr>
        <w:t> </w:t>
      </w:r>
      <w:r>
        <w:rPr>
          <w:b w:val="0"/>
        </w:rPr>
        <w:t>KUALIFIKASI</w:t>
        <w:tab/>
        <w:t>25</w:t>
      </w:r>
    </w:p>
    <w:p>
      <w:pPr>
        <w:pStyle w:val="BodyText"/>
        <w:tabs>
          <w:tab w:pos="9769" w:val="right" w:leader="dot"/>
        </w:tabs>
        <w:spacing w:before="121"/>
        <w:ind w:left="980"/>
        <w:rPr>
          <w:b w:val="0"/>
        </w:rPr>
      </w:pPr>
      <w:r>
        <w:rPr>
          <w:b w:val="0"/>
        </w:rPr>
        <w:t>BAB X. SURAT</w:t>
      </w:r>
      <w:r>
        <w:rPr>
          <w:b w:val="0"/>
          <w:spacing w:val="-3"/>
        </w:rPr>
        <w:t> </w:t>
      </w:r>
      <w:r>
        <w:rPr>
          <w:b w:val="0"/>
        </w:rPr>
        <w:t>PERJANJIAN</w:t>
      </w:r>
      <w:r>
        <w:rPr>
          <w:b w:val="0"/>
          <w:spacing w:val="3"/>
        </w:rPr>
        <w:t> </w:t>
      </w:r>
      <w:r>
        <w:rPr>
          <w:b w:val="0"/>
        </w:rPr>
        <w:t>KEMITRAAN</w:t>
        <w:tab/>
        <w:t>26</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8"/>
        <w:rPr>
          <w:b w:val="0"/>
          <w:sz w:val="27"/>
        </w:rPr>
      </w:pPr>
    </w:p>
    <w:p>
      <w:pPr>
        <w:spacing w:before="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headerReference w:type="default" r:id="rId98"/>
          <w:pgSz w:w="12240" w:h="18720"/>
          <w:pgMar w:header="730" w:footer="502" w:top="940" w:bottom="600" w:left="440" w:right="4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p>
    <w:p>
      <w:pPr>
        <w:pStyle w:val="Heading3"/>
        <w:tabs>
          <w:tab w:pos="4863" w:val="left" w:leader="none"/>
          <w:tab w:pos="10417" w:val="left" w:leader="none"/>
        </w:tabs>
        <w:spacing w:before="117"/>
        <w:rPr>
          <w:rFonts w:ascii="Times New Roman"/>
        </w:rPr>
      </w:pPr>
      <w:r>
        <w:rPr>
          <w:rFonts w:ascii="Times New Roman"/>
          <w:w w:val="100"/>
          <w:u w:val="single"/>
        </w:rPr>
        <w:t> </w:t>
      </w:r>
      <w:r>
        <w:rPr>
          <w:rFonts w:ascii="Times New Roman"/>
          <w:u w:val="single"/>
        </w:rPr>
        <w:tab/>
      </w:r>
      <w:r>
        <w:rPr>
          <w:b w:val="0"/>
          <w:u w:val="single"/>
        </w:rPr>
        <w:t>BAB I.</w:t>
      </w:r>
      <w:r>
        <w:rPr>
          <w:b w:val="0"/>
          <w:spacing w:val="-1"/>
          <w:u w:val="single"/>
        </w:rPr>
        <w:t> </w:t>
      </w:r>
      <w:r>
        <w:rPr>
          <w:b w:val="0"/>
          <w:u w:val="single"/>
        </w:rPr>
        <w:t>UMUM</w:t>
      </w:r>
      <w:r>
        <w:rPr>
          <w:rFonts w:ascii="Times New Roman"/>
          <w:u w:val="single"/>
        </w:rPr>
        <w:tab/>
      </w:r>
    </w:p>
    <w:p>
      <w:pPr>
        <w:pStyle w:val="BodyText"/>
        <w:spacing w:before="5"/>
        <w:rPr>
          <w:rFonts w:ascii="Times New Roman"/>
          <w:sz w:val="17"/>
        </w:rPr>
      </w:pPr>
    </w:p>
    <w:p>
      <w:pPr>
        <w:pStyle w:val="ListParagraph"/>
        <w:numPr>
          <w:ilvl w:val="0"/>
          <w:numId w:val="365"/>
        </w:numPr>
        <w:tabs>
          <w:tab w:pos="1262" w:val="left" w:leader="none"/>
        </w:tabs>
        <w:spacing w:line="240" w:lineRule="auto" w:before="82" w:after="0"/>
        <w:ind w:left="1261" w:right="988" w:hanging="283"/>
        <w:jc w:val="left"/>
        <w:rPr>
          <w:b w:val="0"/>
          <w:sz w:val="24"/>
        </w:rPr>
      </w:pPr>
      <w:r>
        <w:rPr>
          <w:b w:val="0"/>
          <w:sz w:val="24"/>
        </w:rPr>
        <w:t>Dokumen Kualifikasi ini disusun berdasarkan Peraturan Presiden Nomor 16 Tahun 2018 tentang Pengadaan Barang/Jasa Pemerintah dan aturan</w:t>
      </w:r>
      <w:r>
        <w:rPr>
          <w:b w:val="0"/>
          <w:spacing w:val="-5"/>
          <w:sz w:val="24"/>
        </w:rPr>
        <w:t> </w:t>
      </w:r>
      <w:r>
        <w:rPr>
          <w:b w:val="0"/>
          <w:sz w:val="24"/>
        </w:rPr>
        <w:t>turunannya.</w:t>
      </w:r>
    </w:p>
    <w:p>
      <w:pPr>
        <w:pStyle w:val="BodyText"/>
        <w:spacing w:before="9"/>
        <w:rPr>
          <w:b w:val="0"/>
          <w:sz w:val="23"/>
        </w:rPr>
      </w:pPr>
    </w:p>
    <w:p>
      <w:pPr>
        <w:pStyle w:val="ListParagraph"/>
        <w:numPr>
          <w:ilvl w:val="0"/>
          <w:numId w:val="365"/>
        </w:numPr>
        <w:tabs>
          <w:tab w:pos="1262" w:val="left" w:leader="none"/>
        </w:tabs>
        <w:spacing w:line="240" w:lineRule="auto" w:before="0" w:after="0"/>
        <w:ind w:left="1261" w:right="991" w:hanging="283"/>
        <w:jc w:val="left"/>
        <w:rPr>
          <w:b w:val="0"/>
          <w:sz w:val="24"/>
        </w:rPr>
      </w:pPr>
      <w:r>
        <w:rPr>
          <w:b w:val="0"/>
          <w:sz w:val="24"/>
        </w:rPr>
        <w:t>Dalam Dokumen Kualifikasi ini dipergunakan pengertian, istilah dan singkatan sebagai berikut</w:t>
      </w:r>
      <w:r>
        <w:rPr>
          <w:b w:val="0"/>
          <w:spacing w:val="-2"/>
          <w:sz w:val="24"/>
        </w:rPr>
        <w:t> </w:t>
      </w:r>
      <w:r>
        <w:rPr>
          <w:b w:val="0"/>
          <w:sz w:val="24"/>
        </w:rPr>
        <w:t>:</w:t>
      </w:r>
    </w:p>
    <w:p>
      <w:pPr>
        <w:pStyle w:val="BodyText"/>
        <w:rPr>
          <w:b w:val="0"/>
        </w:rPr>
      </w:pPr>
    </w:p>
    <w:p>
      <w:pPr>
        <w:pStyle w:val="BodyText"/>
        <w:spacing w:before="8"/>
        <w:rPr>
          <w:b w:val="0"/>
          <w:sz w:val="23"/>
        </w:rPr>
      </w:pPr>
    </w:p>
    <w:p>
      <w:pPr>
        <w:pStyle w:val="ListParagraph"/>
        <w:numPr>
          <w:ilvl w:val="1"/>
          <w:numId w:val="365"/>
        </w:numPr>
        <w:tabs>
          <w:tab w:pos="1546" w:val="left" w:leader="none"/>
          <w:tab w:pos="1548" w:val="left" w:leader="none"/>
          <w:tab w:pos="3971" w:val="left" w:leader="none"/>
          <w:tab w:pos="4691" w:val="left" w:leader="none"/>
          <w:tab w:pos="5691" w:val="left" w:leader="none"/>
          <w:tab w:pos="7014" w:val="left" w:leader="none"/>
          <w:tab w:pos="7712" w:val="left" w:leader="none"/>
          <w:tab w:pos="9380" w:val="left" w:leader="none"/>
        </w:tabs>
        <w:spacing w:line="272" w:lineRule="exact" w:before="0" w:after="0"/>
        <w:ind w:left="1547" w:right="0" w:hanging="286"/>
        <w:jc w:val="left"/>
        <w:rPr>
          <w:b w:val="0"/>
          <w:sz w:val="24"/>
        </w:rPr>
      </w:pPr>
      <w:r>
        <w:rPr>
          <w:b w:val="0"/>
          <w:position w:val="-2"/>
          <w:sz w:val="24"/>
        </w:rPr>
        <w:t>Jasa</w:t>
      </w:r>
      <w:r>
        <w:rPr>
          <w:b w:val="0"/>
          <w:spacing w:val="-3"/>
          <w:position w:val="-2"/>
          <w:sz w:val="24"/>
        </w:rPr>
        <w:t> </w:t>
      </w:r>
      <w:r>
        <w:rPr>
          <w:b w:val="0"/>
          <w:position w:val="-2"/>
          <w:sz w:val="24"/>
        </w:rPr>
        <w:t>Konsultansi</w:t>
      </w:r>
      <w:r>
        <w:rPr>
          <w:rFonts w:ascii="Times New Roman" w:hAnsi="Times New Roman"/>
          <w:position w:val="-2"/>
          <w:sz w:val="24"/>
        </w:rPr>
        <w:tab/>
      </w:r>
      <w:r>
        <w:rPr>
          <w:b w:val="0"/>
          <w:sz w:val="24"/>
        </w:rPr>
        <w:t>:</w:t>
      </w:r>
      <w:r>
        <w:rPr>
          <w:b w:val="0"/>
          <w:spacing w:val="7"/>
          <w:sz w:val="24"/>
        </w:rPr>
        <w:t> </w:t>
      </w:r>
      <w:r>
        <w:rPr>
          <w:b w:val="0"/>
          <w:sz w:val="24"/>
        </w:rPr>
        <w:t>jasa</w:t>
      </w:r>
      <w:r>
        <w:rPr>
          <w:rFonts w:ascii="Times New Roman" w:hAnsi="Times New Roman"/>
          <w:sz w:val="24"/>
        </w:rPr>
        <w:tab/>
      </w:r>
      <w:r>
        <w:rPr>
          <w:b w:val="0"/>
          <w:sz w:val="24"/>
        </w:rPr>
        <w:t>layanan</w:t>
      </w:r>
      <w:r>
        <w:rPr>
          <w:rFonts w:ascii="Times New Roman" w:hAnsi="Times New Roman"/>
          <w:sz w:val="24"/>
        </w:rPr>
        <w:tab/>
      </w:r>
      <w:r>
        <w:rPr>
          <w:b w:val="0"/>
          <w:sz w:val="24"/>
        </w:rPr>
        <w:t>profesional</w:t>
      </w:r>
      <w:r>
        <w:rPr>
          <w:rFonts w:ascii="Times New Roman" w:hAnsi="Times New Roman"/>
          <w:sz w:val="24"/>
        </w:rPr>
        <w:tab/>
      </w:r>
      <w:r>
        <w:rPr>
          <w:b w:val="0"/>
          <w:sz w:val="24"/>
        </w:rPr>
        <w:t>yang</w:t>
      </w:r>
      <w:r>
        <w:rPr>
          <w:rFonts w:ascii="Times New Roman" w:hAnsi="Times New Roman"/>
          <w:sz w:val="24"/>
        </w:rPr>
        <w:tab/>
      </w:r>
      <w:r>
        <w:rPr>
          <w:b w:val="0"/>
          <w:sz w:val="24"/>
        </w:rPr>
        <w:t>membutuhkan</w:t>
      </w:r>
      <w:r>
        <w:rPr>
          <w:rFonts w:ascii="Times New Roman" w:hAnsi="Times New Roman"/>
          <w:sz w:val="24"/>
        </w:rPr>
        <w:tab/>
      </w:r>
      <w:r>
        <w:rPr>
          <w:b w:val="0"/>
          <w:sz w:val="24"/>
        </w:rPr>
        <w:t>keahlian</w:t>
      </w:r>
    </w:p>
    <w:p>
      <w:pPr>
        <w:pStyle w:val="BodyText"/>
        <w:spacing w:line="238" w:lineRule="exact"/>
        <w:ind w:left="4095"/>
        <w:rPr>
          <w:b w:val="0"/>
        </w:rPr>
      </w:pPr>
      <w:r>
        <w:rPr>
          <w:b w:val="0"/>
        </w:rPr>
        <w:t>tertentu diberbagai bidang keilmuan yang mengutamakan</w:t>
      </w:r>
    </w:p>
    <w:p>
      <w:pPr>
        <w:pStyle w:val="BodyText"/>
        <w:spacing w:before="1"/>
        <w:ind w:left="1953" w:right="3353"/>
        <w:jc w:val="center"/>
        <w:rPr>
          <w:b w:val="0"/>
        </w:rPr>
      </w:pPr>
      <w:r>
        <w:rPr>
          <w:b w:val="0"/>
        </w:rPr>
        <w:t>adanya olah pikir.</w:t>
      </w:r>
    </w:p>
    <w:p>
      <w:pPr>
        <w:pStyle w:val="BodyText"/>
        <w:spacing w:before="5"/>
        <w:rPr>
          <w:b w:val="0"/>
          <w:sz w:val="23"/>
        </w:rPr>
      </w:pPr>
    </w:p>
    <w:p>
      <w:pPr>
        <w:pStyle w:val="ListParagraph"/>
        <w:numPr>
          <w:ilvl w:val="1"/>
          <w:numId w:val="365"/>
        </w:numPr>
        <w:tabs>
          <w:tab w:pos="1547" w:val="left" w:leader="none"/>
          <w:tab w:pos="1548" w:val="left" w:leader="none"/>
          <w:tab w:pos="3971" w:val="left" w:leader="none"/>
        </w:tabs>
        <w:spacing w:line="240" w:lineRule="auto" w:before="1" w:after="0"/>
        <w:ind w:left="1547" w:right="0" w:hanging="286"/>
        <w:jc w:val="left"/>
        <w:rPr>
          <w:b w:val="0"/>
          <w:sz w:val="24"/>
        </w:rPr>
      </w:pPr>
      <w:r>
        <w:rPr>
          <w:b w:val="0"/>
          <w:position w:val="-2"/>
          <w:sz w:val="24"/>
        </w:rPr>
        <w:t>HPS</w:t>
      </w:r>
      <w:r>
        <w:rPr>
          <w:rFonts w:ascii="Times New Roman" w:hAnsi="Times New Roman"/>
          <w:position w:val="-2"/>
          <w:sz w:val="24"/>
        </w:rPr>
        <w:tab/>
      </w:r>
      <w:r>
        <w:rPr>
          <w:b w:val="0"/>
          <w:sz w:val="24"/>
        </w:rPr>
        <w:t>: Harga Perkiraan</w:t>
      </w:r>
      <w:r>
        <w:rPr>
          <w:b w:val="0"/>
          <w:spacing w:val="5"/>
          <w:sz w:val="24"/>
        </w:rPr>
        <w:t> </w:t>
      </w:r>
      <w:r>
        <w:rPr>
          <w:b w:val="0"/>
          <w:sz w:val="24"/>
        </w:rPr>
        <w:t>Sendiri.</w:t>
      </w:r>
    </w:p>
    <w:p>
      <w:pPr>
        <w:pStyle w:val="ListParagraph"/>
        <w:numPr>
          <w:ilvl w:val="1"/>
          <w:numId w:val="365"/>
        </w:numPr>
        <w:tabs>
          <w:tab w:pos="1547" w:val="left" w:leader="none"/>
          <w:tab w:pos="1548" w:val="left" w:leader="none"/>
          <w:tab w:pos="3971" w:val="left" w:leader="none"/>
          <w:tab w:pos="5010" w:val="left" w:leader="none"/>
          <w:tab w:pos="5912" w:val="left" w:leader="none"/>
          <w:tab w:pos="7719" w:val="left" w:leader="none"/>
          <w:tab w:pos="8538" w:val="left" w:leader="none"/>
          <w:tab w:pos="9543" w:val="left" w:leader="none"/>
        </w:tabs>
        <w:spacing w:line="272" w:lineRule="exact" w:before="218" w:after="0"/>
        <w:ind w:left="1547" w:right="0" w:hanging="286"/>
        <w:jc w:val="left"/>
        <w:rPr>
          <w:b w:val="0"/>
          <w:sz w:val="24"/>
        </w:rPr>
      </w:pPr>
      <w:r>
        <w:rPr>
          <w:b w:val="0"/>
          <w:position w:val="-2"/>
          <w:sz w:val="24"/>
        </w:rPr>
        <w:t>Kemitraan</w:t>
      </w:r>
      <w:r>
        <w:rPr>
          <w:rFonts w:ascii="Times New Roman" w:hAnsi="Times New Roman"/>
          <w:position w:val="-2"/>
          <w:sz w:val="24"/>
        </w:rPr>
        <w:tab/>
      </w:r>
      <w:r>
        <w:rPr>
          <w:b w:val="0"/>
          <w:sz w:val="24"/>
        </w:rPr>
        <w:t>:</w:t>
      </w:r>
      <w:r>
        <w:rPr>
          <w:b w:val="0"/>
          <w:spacing w:val="6"/>
          <w:sz w:val="24"/>
        </w:rPr>
        <w:t> </w:t>
      </w:r>
      <w:r>
        <w:rPr>
          <w:b w:val="0"/>
          <w:sz w:val="24"/>
        </w:rPr>
        <w:t>Kerja</w:t>
      </w:r>
      <w:r>
        <w:rPr>
          <w:rFonts w:ascii="Times New Roman" w:hAnsi="Times New Roman"/>
          <w:sz w:val="24"/>
        </w:rPr>
        <w:tab/>
      </w:r>
      <w:r>
        <w:rPr>
          <w:b w:val="0"/>
          <w:sz w:val="24"/>
        </w:rPr>
        <w:t>sama</w:t>
      </w:r>
      <w:r>
        <w:rPr>
          <w:rFonts w:ascii="Times New Roman" w:hAnsi="Times New Roman"/>
          <w:sz w:val="24"/>
        </w:rPr>
        <w:tab/>
      </w:r>
      <w:r>
        <w:rPr>
          <w:b w:val="0"/>
          <w:sz w:val="24"/>
        </w:rPr>
        <w:t>antarpenyedia</w:t>
      </w:r>
      <w:r>
        <w:rPr>
          <w:rFonts w:ascii="Times New Roman" w:hAnsi="Times New Roman"/>
          <w:sz w:val="24"/>
        </w:rPr>
        <w:tab/>
      </w:r>
      <w:r>
        <w:rPr>
          <w:b w:val="0"/>
          <w:sz w:val="24"/>
        </w:rPr>
        <w:t>baik</w:t>
      </w:r>
      <w:r>
        <w:rPr>
          <w:rFonts w:ascii="Times New Roman" w:hAnsi="Times New Roman"/>
          <w:sz w:val="24"/>
        </w:rPr>
        <w:tab/>
      </w:r>
      <w:r>
        <w:rPr>
          <w:b w:val="0"/>
          <w:sz w:val="24"/>
        </w:rPr>
        <w:t>dalam</w:t>
      </w:r>
      <w:r>
        <w:rPr>
          <w:rFonts w:ascii="Times New Roman" w:hAnsi="Times New Roman"/>
          <w:sz w:val="24"/>
        </w:rPr>
        <w:tab/>
      </w:r>
      <w:r>
        <w:rPr>
          <w:b w:val="0"/>
          <w:sz w:val="24"/>
        </w:rPr>
        <w:t>bentuk</w:t>
      </w:r>
    </w:p>
    <w:p>
      <w:pPr>
        <w:pStyle w:val="BodyText"/>
        <w:spacing w:line="238" w:lineRule="exact"/>
        <w:ind w:left="4095"/>
        <w:rPr>
          <w:b w:val="0"/>
        </w:rPr>
      </w:pPr>
      <w:r>
        <w:rPr>
          <w:b w:val="0"/>
        </w:rPr>
        <w:t>konsorsium/kerja sama operasi / bentuk kerja sama lain yang</w:t>
      </w:r>
    </w:p>
    <w:p>
      <w:pPr>
        <w:pStyle w:val="BodyText"/>
        <w:tabs>
          <w:tab w:pos="5826" w:val="left" w:leader="none"/>
          <w:tab w:pos="6601" w:val="left" w:leader="none"/>
          <w:tab w:pos="7988" w:val="left" w:leader="none"/>
          <w:tab w:pos="8627" w:val="left" w:leader="none"/>
          <w:tab w:pos="9855" w:val="left" w:leader="none"/>
        </w:tabs>
        <w:spacing w:before="1"/>
        <w:ind w:left="4095" w:right="1152"/>
        <w:rPr>
          <w:b w:val="0"/>
        </w:rPr>
      </w:pPr>
      <w:r>
        <w:rPr>
          <w:b w:val="0"/>
        </w:rPr>
        <w:t>masing-masing</w:t>
      </w:r>
      <w:r>
        <w:rPr>
          <w:rFonts w:ascii="Times New Roman"/>
        </w:rPr>
        <w:tab/>
      </w:r>
      <w:r>
        <w:rPr>
          <w:b w:val="0"/>
        </w:rPr>
        <w:t>pihak</w:t>
      </w:r>
      <w:r>
        <w:rPr>
          <w:rFonts w:ascii="Times New Roman"/>
        </w:rPr>
        <w:tab/>
      </w:r>
      <w:r>
        <w:rPr>
          <w:b w:val="0"/>
        </w:rPr>
        <w:t>mempunyai</w:t>
      </w:r>
      <w:r>
        <w:rPr>
          <w:rFonts w:ascii="Times New Roman"/>
        </w:rPr>
        <w:tab/>
      </w:r>
      <w:r>
        <w:rPr>
          <w:b w:val="0"/>
        </w:rPr>
        <w:t>hak,</w:t>
      </w:r>
      <w:r>
        <w:rPr>
          <w:rFonts w:ascii="Times New Roman"/>
        </w:rPr>
        <w:tab/>
      </w:r>
      <w:r>
        <w:rPr>
          <w:b w:val="0"/>
        </w:rPr>
        <w:t>kewajiban</w:t>
      </w:r>
      <w:r>
        <w:rPr>
          <w:rFonts w:ascii="Times New Roman"/>
        </w:rPr>
        <w:tab/>
      </w:r>
      <w:r>
        <w:rPr>
          <w:b w:val="0"/>
          <w:spacing w:val="-7"/>
        </w:rPr>
        <w:t>dan </w:t>
      </w:r>
      <w:r>
        <w:rPr>
          <w:b w:val="0"/>
        </w:rPr>
        <w:t>tanggung jawab yang jelas berdasarkan perjanjian</w:t>
      </w:r>
      <w:r>
        <w:rPr>
          <w:b w:val="0"/>
          <w:spacing w:val="-16"/>
        </w:rPr>
        <w:t> </w:t>
      </w:r>
      <w:r>
        <w:rPr>
          <w:b w:val="0"/>
        </w:rPr>
        <w:t>tertulis.</w:t>
      </w:r>
    </w:p>
    <w:p>
      <w:pPr>
        <w:pStyle w:val="BodyText"/>
        <w:spacing w:before="5"/>
        <w:rPr>
          <w:b w:val="0"/>
          <w:sz w:val="15"/>
        </w:rPr>
      </w:pPr>
    </w:p>
    <w:p>
      <w:pPr>
        <w:spacing w:after="0"/>
        <w:rPr>
          <w:sz w:val="15"/>
        </w:rPr>
        <w:sectPr>
          <w:headerReference w:type="default" r:id="rId99"/>
          <w:pgSz w:w="12240" w:h="18720"/>
          <w:pgMar w:header="689" w:footer="502" w:top="900" w:bottom="700" w:left="440" w:right="420"/>
          <w:pgNumType w:start="3"/>
        </w:sectPr>
      </w:pPr>
    </w:p>
    <w:p>
      <w:pPr>
        <w:pStyle w:val="ListParagraph"/>
        <w:numPr>
          <w:ilvl w:val="1"/>
          <w:numId w:val="365"/>
        </w:numPr>
        <w:tabs>
          <w:tab w:pos="1547" w:val="left" w:leader="none"/>
          <w:tab w:pos="1548" w:val="left" w:leader="none"/>
        </w:tabs>
        <w:spacing w:line="235" w:lineRule="auto" w:before="97" w:after="0"/>
        <w:ind w:left="1547" w:right="0" w:hanging="286"/>
        <w:jc w:val="left"/>
        <w:rPr>
          <w:b w:val="0"/>
          <w:sz w:val="24"/>
        </w:rPr>
      </w:pPr>
      <w:r>
        <w:rPr>
          <w:b w:val="0"/>
          <w:sz w:val="24"/>
        </w:rPr>
        <w:t>Perusahaan </w:t>
      </w:r>
      <w:r>
        <w:rPr>
          <w:b w:val="0"/>
          <w:spacing w:val="-4"/>
          <w:sz w:val="24"/>
        </w:rPr>
        <w:t>Utama </w:t>
      </w:r>
      <w:r>
        <w:rPr>
          <w:b w:val="0"/>
          <w:sz w:val="24"/>
        </w:rPr>
        <w:t>(</w:t>
      </w:r>
      <w:r>
        <w:rPr>
          <w:b w:val="0"/>
          <w:sz w:val="25"/>
        </w:rPr>
        <w:t>Leading Firm</w:t>
      </w:r>
      <w:r>
        <w:rPr>
          <w:b w:val="0"/>
          <w:sz w:val="24"/>
        </w:rPr>
        <w:t>) Kemitraan</w:t>
      </w:r>
    </w:p>
    <w:p>
      <w:pPr>
        <w:pStyle w:val="BodyText"/>
        <w:spacing w:before="2"/>
        <w:rPr>
          <w:b w:val="0"/>
        </w:rPr>
      </w:pPr>
    </w:p>
    <w:p>
      <w:pPr>
        <w:pStyle w:val="ListParagraph"/>
        <w:numPr>
          <w:ilvl w:val="1"/>
          <w:numId w:val="365"/>
        </w:numPr>
        <w:tabs>
          <w:tab w:pos="1547" w:val="left" w:leader="none"/>
          <w:tab w:pos="1548" w:val="left" w:leader="none"/>
        </w:tabs>
        <w:spacing w:line="240" w:lineRule="auto" w:before="0" w:after="0"/>
        <w:ind w:left="1547" w:right="330" w:hanging="286"/>
        <w:jc w:val="left"/>
        <w:rPr>
          <w:b w:val="0"/>
          <w:sz w:val="24"/>
        </w:rPr>
      </w:pPr>
      <w:r>
        <w:rPr>
          <w:b w:val="0"/>
          <w:sz w:val="24"/>
        </w:rPr>
        <w:t>Pejabat Penandatangan Kontrak</w:t>
      </w:r>
    </w:p>
    <w:p>
      <w:pPr>
        <w:pStyle w:val="BodyText"/>
        <w:spacing w:before="91"/>
        <w:ind w:left="534"/>
        <w:rPr>
          <w:b w:val="0"/>
        </w:rPr>
      </w:pPr>
      <w:r>
        <w:rPr/>
        <w:br w:type="column"/>
      </w:r>
      <w:r>
        <w:rPr>
          <w:b w:val="0"/>
        </w:rPr>
        <w:t>: Badan usaha yang ditunjuk mewakili Kemitraan</w:t>
      </w:r>
    </w:p>
    <w:p>
      <w:pPr>
        <w:pStyle w:val="BodyText"/>
        <w:rPr>
          <w:b w:val="0"/>
        </w:rPr>
      </w:pPr>
    </w:p>
    <w:p>
      <w:pPr>
        <w:pStyle w:val="BodyText"/>
        <w:rPr>
          <w:b w:val="0"/>
        </w:rPr>
      </w:pPr>
    </w:p>
    <w:p>
      <w:pPr>
        <w:pStyle w:val="BodyText"/>
        <w:spacing w:before="2"/>
        <w:rPr>
          <w:b w:val="0"/>
          <w:sz w:val="26"/>
        </w:rPr>
      </w:pPr>
    </w:p>
    <w:p>
      <w:pPr>
        <w:pStyle w:val="BodyText"/>
        <w:ind w:left="534"/>
        <w:rPr>
          <w:b w:val="0"/>
        </w:rPr>
      </w:pPr>
      <w:r>
        <w:rPr>
          <w:b w:val="0"/>
        </w:rPr>
        <w:t>: Pejabat Penandatangan Kontrak adalah PA, KPA, atau PPK</w:t>
      </w:r>
    </w:p>
    <w:p>
      <w:pPr>
        <w:spacing w:after="0"/>
        <w:sectPr>
          <w:type w:val="continuous"/>
          <w:pgSz w:w="12240" w:h="18720"/>
          <w:pgMar w:top="620" w:bottom="620" w:left="440" w:right="420"/>
          <w:cols w:num="2" w:equalWidth="0">
            <w:col w:w="3398" w:space="40"/>
            <w:col w:w="7942"/>
          </w:cols>
        </w:sectPr>
      </w:pPr>
    </w:p>
    <w:p>
      <w:pPr>
        <w:pStyle w:val="ListParagraph"/>
        <w:numPr>
          <w:ilvl w:val="1"/>
          <w:numId w:val="365"/>
        </w:numPr>
        <w:tabs>
          <w:tab w:pos="1547" w:val="left" w:leader="none"/>
          <w:tab w:pos="1548" w:val="left" w:leader="none"/>
          <w:tab w:pos="3971" w:val="left" w:leader="none"/>
        </w:tabs>
        <w:spacing w:line="280" w:lineRule="exact" w:before="0" w:after="0"/>
        <w:ind w:left="1547" w:right="0" w:hanging="286"/>
        <w:jc w:val="left"/>
        <w:rPr>
          <w:b w:val="0"/>
          <w:sz w:val="24"/>
        </w:rPr>
      </w:pPr>
      <w:r>
        <w:rPr>
          <w:b w:val="0"/>
          <w:position w:val="-2"/>
          <w:sz w:val="24"/>
        </w:rPr>
        <w:t>LDK</w:t>
      </w:r>
      <w:r>
        <w:rPr>
          <w:rFonts w:ascii="Times New Roman" w:hAnsi="Times New Roman"/>
          <w:position w:val="-2"/>
          <w:sz w:val="24"/>
        </w:rPr>
        <w:tab/>
      </w:r>
      <w:r>
        <w:rPr>
          <w:b w:val="0"/>
          <w:sz w:val="24"/>
        </w:rPr>
        <w:t>: Lembar Data</w:t>
      </w:r>
      <w:r>
        <w:rPr>
          <w:b w:val="0"/>
          <w:spacing w:val="7"/>
          <w:sz w:val="24"/>
        </w:rPr>
        <w:t> </w:t>
      </w:r>
      <w:r>
        <w:rPr>
          <w:b w:val="0"/>
          <w:sz w:val="24"/>
        </w:rPr>
        <w:t>Kualifikasi.</w:t>
      </w:r>
    </w:p>
    <w:p>
      <w:pPr>
        <w:pStyle w:val="BodyText"/>
        <w:spacing w:before="8"/>
        <w:rPr>
          <w:b w:val="0"/>
          <w:sz w:val="12"/>
        </w:rPr>
      </w:pPr>
    </w:p>
    <w:p>
      <w:pPr>
        <w:spacing w:after="0"/>
        <w:rPr>
          <w:sz w:val="12"/>
        </w:rPr>
        <w:sectPr>
          <w:type w:val="continuous"/>
          <w:pgSz w:w="12240" w:h="18720"/>
          <w:pgMar w:top="620" w:bottom="620" w:left="440" w:right="420"/>
        </w:sectPr>
      </w:pPr>
    </w:p>
    <w:p>
      <w:pPr>
        <w:pStyle w:val="ListParagraph"/>
        <w:numPr>
          <w:ilvl w:val="1"/>
          <w:numId w:val="365"/>
        </w:numPr>
        <w:tabs>
          <w:tab w:pos="1547" w:val="left" w:leader="none"/>
          <w:tab w:pos="1548" w:val="left" w:leader="none"/>
        </w:tabs>
        <w:spacing w:line="240" w:lineRule="auto" w:before="92" w:after="0"/>
        <w:ind w:left="1547" w:right="0" w:hanging="286"/>
        <w:jc w:val="left"/>
        <w:rPr>
          <w:b w:val="0"/>
          <w:sz w:val="24"/>
        </w:rPr>
      </w:pPr>
      <w:r>
        <w:rPr>
          <w:b w:val="0"/>
          <w:sz w:val="24"/>
        </w:rPr>
        <w:t>Kelompok Kerja Pemilihan </w:t>
      </w:r>
      <w:r>
        <w:rPr>
          <w:b w:val="0"/>
          <w:spacing w:val="-3"/>
          <w:sz w:val="24"/>
        </w:rPr>
        <w:t>(Pokja </w:t>
      </w:r>
      <w:r>
        <w:rPr>
          <w:b w:val="0"/>
          <w:sz w:val="24"/>
        </w:rPr>
        <w:t>Pemilihan)</w:t>
      </w:r>
    </w:p>
    <w:p>
      <w:pPr>
        <w:pStyle w:val="BodyText"/>
        <w:spacing w:before="88"/>
        <w:ind w:left="848" w:right="760" w:hanging="125"/>
        <w:rPr>
          <w:b w:val="0"/>
        </w:rPr>
      </w:pPr>
      <w:r>
        <w:rPr/>
        <w:br w:type="column"/>
      </w:r>
      <w:r>
        <w:rPr>
          <w:b w:val="0"/>
        </w:rPr>
        <w:t>: sumber daya manusia yang ditetapkan oleh pimpinan UKPBJ untuk mengelola pemilihan Penyedia.</w:t>
      </w:r>
    </w:p>
    <w:p>
      <w:pPr>
        <w:spacing w:after="0"/>
        <w:sectPr>
          <w:type w:val="continuous"/>
          <w:pgSz w:w="12240" w:h="18720"/>
          <w:pgMar w:top="620" w:bottom="620" w:left="440" w:right="420"/>
          <w:cols w:num="2" w:equalWidth="0">
            <w:col w:w="3208" w:space="40"/>
            <w:col w:w="8132"/>
          </w:cols>
        </w:sectPr>
      </w:pPr>
    </w:p>
    <w:p>
      <w:pPr>
        <w:pStyle w:val="ListParagraph"/>
        <w:numPr>
          <w:ilvl w:val="1"/>
          <w:numId w:val="365"/>
        </w:numPr>
        <w:tabs>
          <w:tab w:pos="1547" w:val="left" w:leader="none"/>
          <w:tab w:pos="1548" w:val="left" w:leader="none"/>
          <w:tab w:pos="3971" w:val="left" w:leader="none"/>
        </w:tabs>
        <w:spacing w:line="280" w:lineRule="exact" w:before="0" w:after="0"/>
        <w:ind w:left="1547" w:right="0" w:hanging="286"/>
        <w:jc w:val="left"/>
        <w:rPr>
          <w:b w:val="0"/>
          <w:sz w:val="24"/>
        </w:rPr>
      </w:pPr>
      <w:r>
        <w:rPr>
          <w:b w:val="0"/>
          <w:position w:val="-2"/>
          <w:sz w:val="24"/>
        </w:rPr>
        <w:t>SKN</w:t>
      </w:r>
      <w:r>
        <w:rPr>
          <w:rFonts w:ascii="Times New Roman" w:hAnsi="Times New Roman"/>
          <w:position w:val="-2"/>
          <w:sz w:val="24"/>
        </w:rPr>
        <w:tab/>
      </w:r>
      <w:r>
        <w:rPr>
          <w:b w:val="0"/>
          <w:sz w:val="24"/>
        </w:rPr>
        <w:t>: Sisa Kemampuan</w:t>
      </w:r>
      <w:r>
        <w:rPr>
          <w:b w:val="0"/>
          <w:spacing w:val="-7"/>
          <w:sz w:val="24"/>
        </w:rPr>
        <w:t> </w:t>
      </w:r>
      <w:r>
        <w:rPr>
          <w:b w:val="0"/>
          <w:sz w:val="24"/>
        </w:rPr>
        <w:t>Nyata</w:t>
      </w:r>
    </w:p>
    <w:p>
      <w:pPr>
        <w:pStyle w:val="BodyText"/>
        <w:rPr>
          <w:b w:val="0"/>
          <w:sz w:val="26"/>
        </w:rPr>
      </w:pPr>
    </w:p>
    <w:p>
      <w:pPr>
        <w:pStyle w:val="ListParagraph"/>
        <w:numPr>
          <w:ilvl w:val="0"/>
          <w:numId w:val="365"/>
        </w:numPr>
        <w:tabs>
          <w:tab w:pos="1262" w:val="left" w:leader="none"/>
        </w:tabs>
        <w:spacing w:line="240" w:lineRule="auto" w:before="203" w:after="0"/>
        <w:ind w:left="1261" w:right="986" w:hanging="283"/>
        <w:jc w:val="left"/>
        <w:rPr>
          <w:b w:val="0"/>
          <w:sz w:val="24"/>
        </w:rPr>
      </w:pPr>
      <w:r>
        <w:rPr>
          <w:b w:val="0"/>
          <w:sz w:val="24"/>
        </w:rPr>
        <w:t>Penunjukan Langsung dengan prakualifikasi ini diikuti oleh Peserta yang berbentuk badan usaha atau</w:t>
      </w:r>
      <w:r>
        <w:rPr>
          <w:b w:val="0"/>
          <w:spacing w:val="-2"/>
          <w:sz w:val="24"/>
        </w:rPr>
        <w:t> </w:t>
      </w:r>
      <w:r>
        <w:rPr>
          <w:b w:val="0"/>
          <w:sz w:val="24"/>
        </w:rPr>
        <w:t>Kemitraan.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2"/>
        </w:rPr>
      </w:pPr>
    </w:p>
    <w:p>
      <w:pPr>
        <w:spacing w:before="0"/>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type w:val="continuous"/>
          <w:pgSz w:w="12240" w:h="18720"/>
          <w:pgMar w:top="620" w:bottom="620" w:left="440" w:right="42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p>
    <w:p>
      <w:pPr>
        <w:pStyle w:val="Heading3"/>
        <w:spacing w:before="79"/>
        <w:ind w:left="3584" w:right="3507" w:hanging="72"/>
        <w:rPr>
          <w:b w:val="0"/>
        </w:rPr>
      </w:pPr>
      <w:r>
        <w:rPr>
          <w:b w:val="0"/>
        </w:rPr>
        <w:t>BAB II. UNDANGAN PRAKUALIFIKASI JASA KONSULTANSI BADAN USAHA</w:t>
      </w:r>
    </w:p>
    <w:p>
      <w:pPr>
        <w:pStyle w:val="BodyText"/>
        <w:spacing w:before="7"/>
        <w:rPr>
          <w:b w:val="0"/>
          <w:sz w:val="21"/>
        </w:rPr>
      </w:pPr>
      <w:r>
        <w:rPr/>
        <w:pict>
          <v:line style="position:absolute;mso-position-horizontal-relative:page;mso-position-vertical-relative:paragraph;z-index:4304;mso-wrap-distance-left:0;mso-wrap-distance-right:0" from="69.480003pt,13.669619pt" to="542.880018pt,13.669619pt" stroked="true" strokeweight=".48pt" strokecolor="#000000">
            <v:stroke dashstyle="solid"/>
            <w10:wrap type="topAndBottom"/>
          </v:line>
        </w:pict>
      </w:r>
    </w:p>
    <w:p>
      <w:pPr>
        <w:pStyle w:val="BodyText"/>
        <w:spacing w:before="8"/>
        <w:rPr>
          <w:b w:val="0"/>
          <w:sz w:val="10"/>
        </w:rPr>
      </w:pPr>
    </w:p>
    <w:p>
      <w:pPr>
        <w:pStyle w:val="Heading5"/>
        <w:spacing w:before="84"/>
        <w:ind w:left="3388" w:right="3353"/>
        <w:jc w:val="center"/>
        <w:rPr>
          <w:b w:val="0"/>
        </w:rPr>
      </w:pPr>
      <w:r>
        <w:rPr/>
        <w:pict>
          <v:shape style="position:absolute;margin-left:460.199982pt;margin-top:-4.132089pt;width:64.45pt;height:20.8pt;mso-position-horizontal-relative:page;mso-position-vertical-relative:paragraph;z-index:6400" type="#_x0000_t202" filled="false" stroked="true" strokeweight=".75pt" strokecolor="#000000">
            <v:textbox inset="0,0,0,0">
              <w:txbxContent>
                <w:p>
                  <w:pPr>
                    <w:spacing w:before="72"/>
                    <w:ind w:left="220" w:right="0" w:firstLine="0"/>
                    <w:jc w:val="left"/>
                    <w:rPr>
                      <w:rFonts w:ascii="Times New Roman"/>
                      <w:sz w:val="20"/>
                    </w:rPr>
                  </w:pPr>
                  <w:r>
                    <w:rPr>
                      <w:rFonts w:ascii="Times New Roman"/>
                      <w:sz w:val="20"/>
                    </w:rPr>
                    <w:t>CONTOH</w:t>
                  </w:r>
                </w:p>
              </w:txbxContent>
            </v:textbox>
            <v:stroke dashstyle="solid"/>
            <w10:wrap type="none"/>
          </v:shape>
        </w:pict>
      </w:r>
      <w:r>
        <w:rPr>
          <w:b w:val="0"/>
        </w:rPr>
        <w:t>[kop surat K/L/PD]</w:t>
      </w:r>
    </w:p>
    <w:p>
      <w:pPr>
        <w:pStyle w:val="BodyText"/>
        <w:spacing w:before="9"/>
        <w:rPr>
          <w:b w:val="0"/>
          <w:sz w:val="12"/>
        </w:rPr>
      </w:pPr>
    </w:p>
    <w:p>
      <w:pPr>
        <w:spacing w:after="0"/>
        <w:rPr>
          <w:sz w:val="12"/>
        </w:rPr>
        <w:sectPr>
          <w:pgSz w:w="12240" w:h="18720"/>
          <w:pgMar w:header="689" w:footer="502" w:top="900" w:bottom="700" w:left="440" w:right="420"/>
        </w:sectPr>
      </w:pPr>
    </w:p>
    <w:p>
      <w:pPr>
        <w:pStyle w:val="BodyText"/>
        <w:tabs>
          <w:tab w:pos="1971" w:val="left" w:leader="none"/>
          <w:tab w:pos="2744" w:val="left" w:leader="none"/>
        </w:tabs>
        <w:spacing w:line="253" w:lineRule="exact" w:before="115"/>
        <w:ind w:left="978"/>
        <w:rPr>
          <w:rFonts w:ascii="Times New Roman"/>
        </w:rPr>
      </w:pPr>
      <w:r>
        <w:rPr>
          <w:b w:val="0"/>
        </w:rPr>
        <w:t>Nomor</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spacing w:line="480" w:lineRule="auto"/>
        <w:ind w:left="978" w:right="4"/>
        <w:rPr>
          <w:b w:val="0"/>
        </w:rPr>
      </w:pPr>
      <w:r>
        <w:rPr/>
        <w:pict>
          <v:line style="position:absolute;mso-position-horizontal-relative:page;mso-position-vertical-relative:paragraph;z-index:6376" from="70.913765pt,49.211388pt" to="142.907176pt,49.211388pt" stroked="true" strokeweight=".599346pt" strokecolor="#000000">
            <v:stroke dashstyle="solid"/>
            <w10:wrap type="none"/>
          </v:line>
        </w:pict>
      </w:r>
      <w:r>
        <w:rPr>
          <w:b w:val="0"/>
        </w:rPr>
        <w:t>Lampiran : 1 (satu) Berkas Kepada Yth.</w:t>
      </w:r>
    </w:p>
    <w:p>
      <w:pPr>
        <w:pStyle w:val="BodyText"/>
        <w:tabs>
          <w:tab w:pos="2178" w:val="left" w:leader="none"/>
          <w:tab w:pos="3790" w:val="left" w:leader="none"/>
          <w:tab w:pos="4354" w:val="left" w:leader="none"/>
        </w:tabs>
        <w:spacing w:before="115"/>
        <w:ind w:left="978"/>
        <w:rPr>
          <w:rFonts w:ascii="Times New Roman"/>
        </w:rPr>
      </w:pPr>
      <w:r>
        <w:rPr/>
        <w:br w:type="column"/>
      </w:r>
      <w:r>
        <w:rPr>
          <w:rFonts w:ascii="Times New Roman"/>
          <w:w w:val="99"/>
          <w:u w:val="single"/>
        </w:rPr>
        <w:t> </w:t>
      </w:r>
      <w:r>
        <w:rPr>
          <w:rFonts w:ascii="Times New Roman"/>
          <w:u w:val="single"/>
        </w:rPr>
        <w:tab/>
      </w:r>
      <w:r>
        <w:rPr>
          <w:b w:val="0"/>
        </w:rPr>
        <w:t>,</w:t>
      </w:r>
      <w:r>
        <w:rPr>
          <w:b w:val="0"/>
          <w:u w:val="single"/>
        </w:rPr>
        <w:t> </w:t>
        <w:tab/>
      </w:r>
      <w:r>
        <w:rPr>
          <w:b w:val="0"/>
        </w:rPr>
        <w:t>20</w:t>
      </w:r>
      <w:r>
        <w:rPr>
          <w:rFonts w:ascii="Times New Roman"/>
          <w:u w:val="single"/>
        </w:rPr>
        <w:t> </w:t>
        <w:tab/>
      </w:r>
    </w:p>
    <w:p>
      <w:pPr>
        <w:spacing w:after="0"/>
        <w:rPr>
          <w:rFonts w:ascii="Times New Roman"/>
        </w:rPr>
        <w:sectPr>
          <w:type w:val="continuous"/>
          <w:pgSz w:w="12240" w:h="18720"/>
          <w:pgMar w:top="620" w:bottom="620" w:left="440" w:right="420"/>
          <w:cols w:num="2" w:equalWidth="0">
            <w:col w:w="3605" w:space="2455"/>
            <w:col w:w="5320"/>
          </w:cols>
        </w:sectPr>
      </w:pPr>
    </w:p>
    <w:p>
      <w:pPr>
        <w:pStyle w:val="BodyText"/>
        <w:tabs>
          <w:tab w:pos="2482" w:val="left" w:leader="none"/>
        </w:tabs>
        <w:spacing w:line="252" w:lineRule="exact"/>
        <w:ind w:left="97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spacing w:before="5"/>
        <w:rPr>
          <w:rFonts w:ascii="Times New Roman"/>
          <w:sz w:val="17"/>
        </w:rPr>
      </w:pPr>
    </w:p>
    <w:p>
      <w:pPr>
        <w:pStyle w:val="BodyText"/>
        <w:tabs>
          <w:tab w:pos="9783" w:val="left" w:leader="none"/>
        </w:tabs>
        <w:spacing w:line="249" w:lineRule="exact" w:before="115"/>
        <w:ind w:left="978"/>
        <w:rPr>
          <w:rFonts w:ascii="Times New Roman"/>
        </w:rPr>
      </w:pPr>
      <w:r>
        <w:rPr>
          <w:b w:val="0"/>
        </w:rPr>
        <w:t>Perihal : Undangan Prakualifikasi Penunjukan Langsung Penyedia</w:t>
      </w:r>
      <w:r>
        <w:rPr>
          <w:b w:val="0"/>
          <w:spacing w:val="-32"/>
        </w:rPr>
        <w:t> </w:t>
      </w:r>
      <w:r>
        <w:rPr>
          <w:b w:val="0"/>
        </w:rPr>
        <w:t>Pengadaan</w:t>
      </w:r>
      <w:r>
        <w:rPr>
          <w:rFonts w:ascii="Times New Roman"/>
          <w:spacing w:val="-1"/>
        </w:rPr>
        <w:t> </w:t>
      </w:r>
      <w:r>
        <w:rPr>
          <w:rFonts w:ascii="Times New Roman"/>
          <w:w w:val="99"/>
          <w:u w:val="single"/>
        </w:rPr>
        <w:t> </w:t>
      </w:r>
      <w:r>
        <w:rPr>
          <w:rFonts w:ascii="Times New Roman"/>
          <w:u w:val="single"/>
        </w:rPr>
        <w:tab/>
      </w:r>
    </w:p>
    <w:p>
      <w:pPr>
        <w:pStyle w:val="Heading5"/>
        <w:spacing w:line="259" w:lineRule="exact"/>
        <w:ind w:left="1830"/>
        <w:rPr>
          <w:b w:val="0"/>
        </w:rPr>
      </w:pPr>
      <w:r>
        <w:rPr>
          <w:b w:val="0"/>
        </w:rPr>
        <w:t>[nama paket]</w:t>
      </w:r>
    </w:p>
    <w:p>
      <w:pPr>
        <w:pStyle w:val="BodyText"/>
        <w:spacing w:before="10"/>
        <w:rPr>
          <w:b w:val="0"/>
          <w:sz w:val="22"/>
        </w:rPr>
      </w:pPr>
    </w:p>
    <w:p>
      <w:pPr>
        <w:pStyle w:val="BodyText"/>
        <w:ind w:left="978" w:right="1052"/>
        <w:rPr>
          <w:b w:val="0"/>
        </w:rPr>
      </w:pPr>
      <w:r>
        <w:rPr>
          <w:b w:val="0"/>
        </w:rPr>
        <w:t>Dengan ini diberitahukan bahwa </w:t>
      </w:r>
      <w:r>
        <w:rPr>
          <w:b w:val="0"/>
          <w:sz w:val="25"/>
        </w:rPr>
        <w:t>[nama perusahaan/perorangan] </w:t>
      </w:r>
      <w:r>
        <w:rPr>
          <w:b w:val="0"/>
        </w:rPr>
        <w:t>diundang sebagai calon Penyedia Pengadaan Jasa Konsultansi melalui Penunjukan Langsung untuk:</w:t>
      </w:r>
    </w:p>
    <w:p>
      <w:pPr>
        <w:pStyle w:val="BodyText"/>
        <w:spacing w:before="9"/>
        <w:rPr>
          <w:b w:val="0"/>
          <w:sz w:val="23"/>
        </w:rPr>
      </w:pPr>
    </w:p>
    <w:p>
      <w:pPr>
        <w:pStyle w:val="ListParagraph"/>
        <w:numPr>
          <w:ilvl w:val="0"/>
          <w:numId w:val="366"/>
        </w:numPr>
        <w:tabs>
          <w:tab w:pos="1262" w:val="left" w:leader="none"/>
        </w:tabs>
        <w:spacing w:line="240" w:lineRule="auto" w:before="0" w:after="0"/>
        <w:ind w:left="1261" w:right="0" w:hanging="283"/>
        <w:jc w:val="left"/>
        <w:rPr>
          <w:b w:val="0"/>
          <w:sz w:val="24"/>
        </w:rPr>
      </w:pPr>
      <w:r>
        <w:rPr>
          <w:b w:val="0"/>
          <w:sz w:val="24"/>
        </w:rPr>
        <w:t>Paket</w:t>
      </w:r>
      <w:r>
        <w:rPr>
          <w:b w:val="0"/>
          <w:spacing w:val="-2"/>
          <w:sz w:val="24"/>
        </w:rPr>
        <w:t> </w:t>
      </w:r>
      <w:r>
        <w:rPr>
          <w:b w:val="0"/>
          <w:sz w:val="24"/>
        </w:rPr>
        <w:t>Pekerjaan</w:t>
      </w:r>
    </w:p>
    <w:p>
      <w:pPr>
        <w:pStyle w:val="BodyText"/>
        <w:tabs>
          <w:tab w:pos="3949" w:val="left" w:leader="none"/>
          <w:tab w:pos="5321" w:val="left" w:leader="none"/>
        </w:tabs>
        <w:spacing w:line="253" w:lineRule="exact" w:before="1"/>
        <w:ind w:left="1261"/>
        <w:rPr>
          <w:rFonts w:ascii="Times New Roman"/>
        </w:rPr>
      </w:pPr>
      <w:r>
        <w:rPr>
          <w:b w:val="0"/>
        </w:rPr>
        <w:t>Nama</w:t>
      </w:r>
      <w:r>
        <w:rPr>
          <w:b w:val="0"/>
          <w:spacing w:val="-2"/>
        </w:rPr>
        <w:t> </w:t>
      </w:r>
      <w:r>
        <w:rPr>
          <w:b w:val="0"/>
        </w:rPr>
        <w:t>paket</w:t>
      </w:r>
      <w:r>
        <w:rPr>
          <w:b w:val="0"/>
          <w:spacing w:val="-2"/>
        </w:rPr>
        <w:t> </w:t>
      </w:r>
      <w:r>
        <w:rPr>
          <w:b w:val="0"/>
        </w:rPr>
        <w:t>pekerjaan</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978" w:val="left" w:leader="none"/>
          <w:tab w:pos="5350" w:val="left" w:leader="none"/>
        </w:tabs>
        <w:spacing w:line="253" w:lineRule="exact"/>
        <w:ind w:left="1261"/>
        <w:rPr>
          <w:rFonts w:ascii="Times New Roman"/>
        </w:rPr>
      </w:pPr>
      <w:r>
        <w:rPr>
          <w:b w:val="0"/>
        </w:rPr>
        <w:t>Lingkup</w:t>
      </w:r>
      <w:r>
        <w:rPr>
          <w:b w:val="0"/>
          <w:spacing w:val="-3"/>
        </w:rPr>
        <w:t> </w:t>
      </w:r>
      <w:r>
        <w:rPr>
          <w:b w:val="0"/>
        </w:rPr>
        <w:t>pekerjaan</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978" w:val="left" w:leader="none"/>
          <w:tab w:pos="5607" w:val="left" w:leader="none"/>
          <w:tab w:pos="6899" w:val="left" w:leader="none"/>
        </w:tabs>
        <w:spacing w:line="253" w:lineRule="exact" w:before="1"/>
        <w:ind w:left="1261"/>
        <w:rPr>
          <w:b w:val="0"/>
        </w:rPr>
      </w:pPr>
      <w:r>
        <w:rPr>
          <w:b w:val="0"/>
        </w:rPr>
        <w:t>Nilai</w:t>
      </w:r>
      <w:r>
        <w:rPr>
          <w:b w:val="0"/>
          <w:spacing w:val="-3"/>
        </w:rPr>
        <w:t> </w:t>
      </w:r>
      <w:r>
        <w:rPr>
          <w:b w:val="0"/>
        </w:rPr>
        <w:t>total</w:t>
      </w:r>
      <w:r>
        <w:rPr>
          <w:b w:val="0"/>
          <w:spacing w:val="-2"/>
        </w:rPr>
        <w:t> </w:t>
      </w:r>
      <w:r>
        <w:rPr>
          <w:b w:val="0"/>
        </w:rPr>
        <w:t>HPS</w:t>
      </w:r>
      <w:r>
        <w:rPr>
          <w:rFonts w:ascii="Times New Roman"/>
        </w:rPr>
        <w:tab/>
      </w:r>
      <w:r>
        <w:rPr>
          <w:b w:val="0"/>
        </w:rPr>
        <w:t>:</w:t>
      </w:r>
      <w:r>
        <w:rPr>
          <w:b w:val="0"/>
          <w:spacing w:val="-1"/>
        </w:rPr>
        <w:t> </w:t>
      </w:r>
      <w:r>
        <w:rPr>
          <w:b w:val="0"/>
        </w:rPr>
        <w:t>Rp</w:t>
      </w:r>
      <w:r>
        <w:rPr>
          <w:b w:val="0"/>
          <w:u w:val="single"/>
        </w:rPr>
        <w:t> </w:t>
        <w:tab/>
      </w:r>
      <w:r>
        <w:rPr>
          <w:b w:val="0"/>
        </w:rPr>
        <w:t>(</w:t>
      </w:r>
      <w:r>
        <w:rPr>
          <w:b w:val="0"/>
          <w:u w:val="single"/>
        </w:rPr>
        <w:t> </w:t>
        <w:tab/>
      </w:r>
      <w:r>
        <w:rPr>
          <w:b w:val="0"/>
        </w:rPr>
        <w:t>)</w:t>
      </w:r>
    </w:p>
    <w:p>
      <w:pPr>
        <w:pStyle w:val="BodyText"/>
        <w:tabs>
          <w:tab w:pos="3978" w:val="left" w:leader="none"/>
          <w:tab w:pos="5590" w:val="left" w:leader="none"/>
          <w:tab w:pos="7856" w:val="left" w:leader="none"/>
        </w:tabs>
        <w:spacing w:line="253" w:lineRule="exact"/>
        <w:ind w:left="1261"/>
        <w:rPr>
          <w:rFonts w:ascii="Times New Roman"/>
        </w:rPr>
      </w:pPr>
      <w:r>
        <w:rPr>
          <w:b w:val="0"/>
        </w:rPr>
        <w:t>Sumber</w:t>
      </w:r>
      <w:r>
        <w:rPr>
          <w:b w:val="0"/>
          <w:spacing w:val="-2"/>
        </w:rPr>
        <w:t> </w:t>
      </w:r>
      <w:r>
        <w:rPr>
          <w:b w:val="0"/>
        </w:rPr>
        <w:t>pendanaan</w:t>
      </w:r>
      <w:r>
        <w:rPr>
          <w:rFonts w:ascii="Times New Roman"/>
        </w:rPr>
        <w:tab/>
      </w:r>
      <w:r>
        <w:rPr>
          <w:b w:val="0"/>
        </w:rPr>
        <w:t>:</w:t>
      </w:r>
      <w:r>
        <w:rPr>
          <w:b w:val="0"/>
          <w:u w:val="single"/>
        </w:rPr>
        <w:t> </w:t>
        <w:tab/>
      </w:r>
      <w:r>
        <w:rPr>
          <w:b w:val="0"/>
        </w:rPr>
        <w:t>Tahun</w:t>
      </w:r>
      <w:r>
        <w:rPr>
          <w:b w:val="0"/>
          <w:spacing w:val="-4"/>
        </w:rPr>
        <w:t> </w:t>
      </w:r>
      <w:r>
        <w:rPr>
          <w:b w:val="0"/>
        </w:rPr>
        <w:t>Anggaran</w:t>
      </w:r>
      <w:r>
        <w:rPr>
          <w:rFonts w:ascii="Times New Roman"/>
          <w:spacing w:val="-1"/>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ListParagraph"/>
        <w:numPr>
          <w:ilvl w:val="0"/>
          <w:numId w:val="366"/>
        </w:numPr>
        <w:tabs>
          <w:tab w:pos="1262" w:val="left" w:leader="none"/>
        </w:tabs>
        <w:spacing w:line="250" w:lineRule="exact" w:before="82" w:after="0"/>
        <w:ind w:left="1261" w:right="0" w:hanging="283"/>
        <w:jc w:val="left"/>
        <w:rPr>
          <w:b w:val="0"/>
          <w:sz w:val="24"/>
        </w:rPr>
      </w:pPr>
      <w:r>
        <w:rPr>
          <w:b w:val="0"/>
          <w:sz w:val="24"/>
        </w:rPr>
        <w:t>Pelaksanaan Penunjukan Langsung</w:t>
      </w:r>
    </w:p>
    <w:p>
      <w:pPr>
        <w:tabs>
          <w:tab w:pos="3812" w:val="left" w:leader="none"/>
          <w:tab w:pos="5544" w:val="left" w:leader="none"/>
        </w:tabs>
        <w:spacing w:line="230" w:lineRule="auto" w:before="5"/>
        <w:ind w:left="1261" w:right="2546" w:firstLine="0"/>
        <w:jc w:val="left"/>
        <w:rPr>
          <w:rFonts w:ascii="Times New Roman"/>
          <w:sz w:val="24"/>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w w:val="95"/>
          <w:sz w:val="25"/>
        </w:rPr>
        <w:t>[Ruang,Gedung,Lantai, Jalan,dst.] </w:t>
      </w:r>
      <w:r>
        <w:rPr>
          <w:b w:val="0"/>
          <w:sz w:val="25"/>
        </w:rPr>
        <w:t>Website</w:t>
      </w:r>
      <w:r>
        <w:rPr>
          <w:rFonts w:ascii="Times New Roman"/>
          <w:sz w:val="25"/>
        </w:rPr>
        <w:tab/>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1"/>
        <w:rPr>
          <w:rFonts w:ascii="Times New Roman"/>
          <w:sz w:val="14"/>
        </w:rPr>
      </w:pPr>
    </w:p>
    <w:p>
      <w:pPr>
        <w:pStyle w:val="BodyText"/>
        <w:spacing w:before="82"/>
        <w:ind w:left="978" w:right="1052"/>
        <w:rPr>
          <w:b w:val="0"/>
        </w:rPr>
      </w:pPr>
      <w:r>
        <w:rPr>
          <w:b w:val="0"/>
        </w:rPr>
        <w:t>Sehubungan dengan undangan tersebut, Saudara diminta untuk menyampaikan Dokumen Kualifikasi sesuai dengan jadwal pelaksanaan yang tercantum dalam Dokumen Kualifikasi ini.</w:t>
      </w:r>
    </w:p>
    <w:p>
      <w:pPr>
        <w:pStyle w:val="BodyText"/>
        <w:spacing w:before="9"/>
        <w:rPr>
          <w:b w:val="0"/>
          <w:sz w:val="23"/>
        </w:rPr>
      </w:pPr>
    </w:p>
    <w:p>
      <w:pPr>
        <w:pStyle w:val="BodyText"/>
        <w:ind w:left="966"/>
        <w:rPr>
          <w:b w:val="0"/>
        </w:rPr>
      </w:pPr>
      <w:r>
        <w:rPr>
          <w:b w:val="0"/>
        </w:rPr>
        <w:t>Demikian disampaikan, atas perhatian dan kerjasama Saudara diucapkan terima kasih.</w:t>
      </w:r>
    </w:p>
    <w:p>
      <w:pPr>
        <w:pStyle w:val="BodyText"/>
        <w:spacing w:before="8"/>
        <w:rPr>
          <w:b w:val="0"/>
          <w:sz w:val="34"/>
        </w:rPr>
      </w:pPr>
    </w:p>
    <w:p>
      <w:pPr>
        <w:pStyle w:val="Heading5"/>
        <w:tabs>
          <w:tab w:pos="3807" w:val="left" w:leader="none"/>
          <w:tab w:pos="5929" w:val="left" w:leader="none"/>
        </w:tabs>
        <w:rPr>
          <w:b w:val="0"/>
        </w:rPr>
      </w:pPr>
      <w:r>
        <w:rPr>
          <w:b w:val="0"/>
        </w:rPr>
        <w:t>[Kelompok</w:t>
      </w:r>
      <w:r>
        <w:rPr>
          <w:b w:val="0"/>
          <w:spacing w:val="-25"/>
        </w:rPr>
        <w:t> </w:t>
      </w:r>
      <w:r>
        <w:rPr>
          <w:b w:val="0"/>
        </w:rPr>
        <w:t>Kerja</w:t>
      </w:r>
      <w:r>
        <w:rPr>
          <w:b w:val="0"/>
          <w:u w:val="single"/>
        </w:rPr>
        <w:t> </w:t>
        <w:tab/>
      </w:r>
      <w:r>
        <w:rPr>
          <w:b w:val="0"/>
        </w:rPr>
        <w:t>UKPBJ</w:t>
      </w:r>
      <w:r>
        <w:rPr>
          <w:b w:val="0"/>
          <w:u w:val="single"/>
        </w:rPr>
        <w:t> </w:t>
        <w:tab/>
      </w:r>
      <w:r>
        <w:rPr>
          <w:b w:val="0"/>
        </w:rPr>
        <w:t>]</w:t>
      </w:r>
    </w:p>
    <w:p>
      <w:pPr>
        <w:pStyle w:val="BodyText"/>
        <w:rPr>
          <w:b w:val="0"/>
          <w:sz w:val="28"/>
        </w:rPr>
      </w:pPr>
    </w:p>
    <w:p>
      <w:pPr>
        <w:pStyle w:val="BodyText"/>
        <w:spacing w:before="7"/>
        <w:rPr>
          <w:b w:val="0"/>
          <w:sz w:val="40"/>
        </w:rPr>
      </w:pPr>
    </w:p>
    <w:p>
      <w:pPr>
        <w:spacing w:before="0"/>
        <w:ind w:left="978" w:right="0" w:firstLine="0"/>
        <w:jc w:val="left"/>
        <w:rPr>
          <w:b w:val="0"/>
          <w:sz w:val="25"/>
        </w:rPr>
      </w:pPr>
      <w:r>
        <w:rPr>
          <w:b w:val="0"/>
          <w:sz w:val="25"/>
        </w:rPr>
        <w:t>[tanda tangan]</w:t>
      </w:r>
    </w:p>
    <w:p>
      <w:pPr>
        <w:pStyle w:val="BodyText"/>
        <w:rPr>
          <w:b w:val="0"/>
        </w:rPr>
      </w:pPr>
    </w:p>
    <w:p>
      <w:pPr>
        <w:spacing w:line="229" w:lineRule="exact" w:before="205"/>
        <w:ind w:left="978" w:right="0" w:firstLine="0"/>
        <w:jc w:val="left"/>
        <w:rPr>
          <w:rFonts w:ascii="Times New Roman"/>
          <w:sz w:val="20"/>
        </w:rPr>
      </w:pPr>
      <w:r>
        <w:rPr>
          <w:rFonts w:ascii="Times New Roman"/>
          <w:sz w:val="20"/>
          <w:u w:val="single"/>
        </w:rPr>
        <w:t>...................................................</w:t>
      </w:r>
    </w:p>
    <w:p>
      <w:pPr>
        <w:spacing w:line="229" w:lineRule="exact" w:before="0"/>
        <w:ind w:left="978" w:right="0" w:firstLine="0"/>
        <w:jc w:val="left"/>
        <w:rPr>
          <w:rFonts w:ascii="Times New Roman"/>
          <w:i/>
          <w:sz w:val="20"/>
        </w:rPr>
      </w:pPr>
      <w:r>
        <w:rPr>
          <w:rFonts w:ascii="Times New Roman"/>
          <w:i/>
          <w:sz w:val="20"/>
        </w:rPr>
        <w:t>[nama lengkap]</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16"/>
        </w:rPr>
      </w:pPr>
    </w:p>
    <w:p>
      <w:pPr>
        <w:spacing w:before="9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type w:val="continuous"/>
          <w:pgSz w:w="12240" w:h="18720"/>
          <w:pgMar w:top="620" w:bottom="620" w:left="440" w:right="4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2"/>
        </w:rPr>
      </w:pPr>
    </w:p>
    <w:p>
      <w:pPr>
        <w:pStyle w:val="Heading3"/>
        <w:tabs>
          <w:tab w:pos="3195" w:val="left" w:leader="none"/>
          <w:tab w:pos="10417" w:val="left" w:leader="none"/>
        </w:tabs>
        <w:spacing w:before="73"/>
        <w:rPr>
          <w:rFonts w:ascii="Times New Roman"/>
          <w:sz w:val="36"/>
        </w:rPr>
      </w:pPr>
      <w:r>
        <w:rPr>
          <w:rFonts w:ascii="Times New Roman"/>
          <w:w w:val="100"/>
          <w:u w:val="single"/>
        </w:rPr>
        <w:t> </w:t>
      </w:r>
      <w:r>
        <w:rPr>
          <w:rFonts w:ascii="Times New Roman"/>
          <w:u w:val="single"/>
        </w:rPr>
        <w:tab/>
      </w:r>
      <w:r>
        <w:rPr>
          <w:b w:val="0"/>
          <w:u w:val="single"/>
        </w:rPr>
        <w:t>BAB III. INSTRUKSI KEPADA PESERTA</w:t>
      </w:r>
      <w:r>
        <w:rPr>
          <w:b w:val="0"/>
          <w:spacing w:val="-8"/>
          <w:u w:val="single"/>
        </w:rPr>
        <w:t> </w:t>
      </w:r>
      <w:r>
        <w:rPr>
          <w:b w:val="0"/>
          <w:u w:val="single"/>
        </w:rPr>
        <w:t>(IKP</w:t>
      </w:r>
      <w:r>
        <w:rPr>
          <w:b w:val="0"/>
          <w:sz w:val="36"/>
          <w:u w:val="single"/>
        </w:rPr>
        <w:t>)</w:t>
      </w:r>
      <w:r>
        <w:rPr>
          <w:rFonts w:ascii="Times New Roman"/>
          <w:sz w:val="36"/>
          <w:u w:val="single"/>
        </w:rPr>
        <w:tab/>
      </w:r>
    </w:p>
    <w:p>
      <w:pPr>
        <w:pStyle w:val="BodyText"/>
        <w:spacing w:before="6"/>
        <w:rPr>
          <w:rFonts w:ascii="Times New Roman"/>
          <w:sz w:val="17"/>
        </w:rPr>
      </w:pPr>
    </w:p>
    <w:p>
      <w:pPr>
        <w:pStyle w:val="BodyText"/>
        <w:spacing w:before="82"/>
        <w:ind w:left="980"/>
        <w:rPr>
          <w:b w:val="0"/>
        </w:rPr>
      </w:pPr>
      <w:r>
        <w:rPr>
          <w:b w:val="0"/>
        </w:rPr>
        <w:t>A. UMUM</w:t>
      </w:r>
    </w:p>
    <w:p>
      <w:pPr>
        <w:pStyle w:val="BodyText"/>
        <w:rPr>
          <w:b w:val="0"/>
          <w:sz w:val="16"/>
        </w:rPr>
      </w:pPr>
    </w:p>
    <w:p>
      <w:pPr>
        <w:spacing w:after="0"/>
        <w:rPr>
          <w:sz w:val="16"/>
        </w:rPr>
        <w:sectPr>
          <w:pgSz w:w="12240" w:h="18720"/>
          <w:pgMar w:header="689" w:footer="502" w:top="900" w:bottom="700" w:left="440" w:right="420"/>
        </w:sectPr>
      </w:pPr>
    </w:p>
    <w:p>
      <w:pPr>
        <w:pStyle w:val="ListParagraph"/>
        <w:numPr>
          <w:ilvl w:val="0"/>
          <w:numId w:val="367"/>
        </w:numPr>
        <w:tabs>
          <w:tab w:pos="1407" w:val="left" w:leader="none"/>
          <w:tab w:pos="1408" w:val="left" w:leader="none"/>
        </w:tabs>
        <w:spacing w:line="253" w:lineRule="exact" w:before="84" w:after="0"/>
        <w:ind w:left="1408" w:right="0" w:hanging="428"/>
        <w:jc w:val="left"/>
        <w:rPr>
          <w:b w:val="0"/>
          <w:sz w:val="24"/>
        </w:rPr>
      </w:pPr>
      <w:r>
        <w:rPr>
          <w:b w:val="0"/>
          <w:sz w:val="24"/>
        </w:rPr>
        <w:t>Lingkup</w:t>
      </w:r>
    </w:p>
    <w:p>
      <w:pPr>
        <w:pStyle w:val="BodyText"/>
        <w:spacing w:line="253" w:lineRule="exact"/>
        <w:ind w:left="1407"/>
        <w:rPr>
          <w:b w:val="0"/>
        </w:rPr>
      </w:pPr>
      <w:r>
        <w:rPr>
          <w:b w:val="0"/>
        </w:rPr>
        <w:t>Pekerjaan</w:t>
      </w:r>
    </w:p>
    <w:p>
      <w:pPr>
        <w:pStyle w:val="ListParagraph"/>
        <w:numPr>
          <w:ilvl w:val="1"/>
          <w:numId w:val="367"/>
        </w:numPr>
        <w:tabs>
          <w:tab w:pos="1544" w:val="left" w:leader="none"/>
        </w:tabs>
        <w:spacing w:line="240" w:lineRule="auto" w:before="82" w:after="0"/>
        <w:ind w:left="1543" w:right="1152" w:hanging="566"/>
        <w:jc w:val="both"/>
        <w:rPr>
          <w:b w:val="0"/>
          <w:sz w:val="24"/>
        </w:rPr>
      </w:pPr>
      <w:r>
        <w:rPr>
          <w:b w:val="0"/>
          <w:w w:val="99"/>
          <w:sz w:val="24"/>
        </w:rPr>
        <w:br w:type="column"/>
      </w:r>
      <w:r>
        <w:rPr>
          <w:b w:val="0"/>
          <w:sz w:val="24"/>
        </w:rPr>
        <w:t>Pokja Pemilihan mengumumkan kepada Peserta untuk menyampaikan data kualifikasi atas Pengadaan Jasa Konsultansi Badan Usaha dengan kode Rencana Umum Pengadan (RUP) sebagaimana tercantum dalam</w:t>
      </w:r>
      <w:r>
        <w:rPr>
          <w:b w:val="0"/>
          <w:spacing w:val="-8"/>
          <w:sz w:val="24"/>
        </w:rPr>
        <w:t> </w:t>
      </w:r>
      <w:r>
        <w:rPr>
          <w:b w:val="0"/>
          <w:sz w:val="24"/>
        </w:rPr>
        <w:t>LDK.</w:t>
      </w:r>
    </w:p>
    <w:p>
      <w:pPr>
        <w:pStyle w:val="BodyText"/>
        <w:rPr>
          <w:b w:val="0"/>
        </w:rPr>
      </w:pPr>
    </w:p>
    <w:p>
      <w:pPr>
        <w:pStyle w:val="ListParagraph"/>
        <w:numPr>
          <w:ilvl w:val="1"/>
          <w:numId w:val="367"/>
        </w:numPr>
        <w:tabs>
          <w:tab w:pos="1543" w:val="left" w:leader="none"/>
          <w:tab w:pos="1544" w:val="left" w:leader="none"/>
        </w:tabs>
        <w:spacing w:line="240" w:lineRule="auto" w:before="0" w:after="0"/>
        <w:ind w:left="1543" w:right="0" w:hanging="566"/>
        <w:jc w:val="left"/>
        <w:rPr>
          <w:b w:val="0"/>
          <w:sz w:val="24"/>
        </w:rPr>
      </w:pPr>
      <w:r>
        <w:rPr>
          <w:b w:val="0"/>
          <w:sz w:val="24"/>
        </w:rPr>
        <w:t>Nama paket pengadaan sebagaimana tercantum dalam</w:t>
      </w:r>
      <w:r>
        <w:rPr>
          <w:b w:val="0"/>
          <w:spacing w:val="-9"/>
          <w:sz w:val="24"/>
        </w:rPr>
        <w:t> </w:t>
      </w:r>
      <w:r>
        <w:rPr>
          <w:b w:val="0"/>
          <w:sz w:val="24"/>
        </w:rPr>
        <w:t>LDK.</w:t>
      </w:r>
    </w:p>
    <w:p>
      <w:pPr>
        <w:pStyle w:val="BodyText"/>
        <w:rPr>
          <w:b w:val="0"/>
        </w:rPr>
      </w:pPr>
    </w:p>
    <w:p>
      <w:pPr>
        <w:pStyle w:val="ListParagraph"/>
        <w:numPr>
          <w:ilvl w:val="1"/>
          <w:numId w:val="367"/>
        </w:numPr>
        <w:tabs>
          <w:tab w:pos="1543" w:val="left" w:leader="none"/>
          <w:tab w:pos="1544" w:val="left" w:leader="none"/>
        </w:tabs>
        <w:spacing w:line="240" w:lineRule="auto" w:before="0" w:after="0"/>
        <w:ind w:left="1543" w:right="1149" w:hanging="566"/>
        <w:jc w:val="left"/>
        <w:rPr>
          <w:b w:val="0"/>
          <w:sz w:val="24"/>
        </w:rPr>
      </w:pPr>
      <w:r>
        <w:rPr>
          <w:b w:val="0"/>
          <w:sz w:val="24"/>
        </w:rPr>
        <w:t>Uraian singkat paket pengadaan sebagaimana tercantum dalam LDK.</w:t>
      </w:r>
    </w:p>
    <w:p>
      <w:pPr>
        <w:pStyle w:val="ListParagraph"/>
        <w:numPr>
          <w:ilvl w:val="1"/>
          <w:numId w:val="367"/>
        </w:numPr>
        <w:tabs>
          <w:tab w:pos="1543" w:val="left" w:leader="none"/>
          <w:tab w:pos="1544" w:val="left" w:leader="none"/>
        </w:tabs>
        <w:spacing w:line="240" w:lineRule="auto" w:before="211" w:after="0"/>
        <w:ind w:left="1543" w:right="1152" w:hanging="566"/>
        <w:jc w:val="left"/>
        <w:rPr>
          <w:b w:val="0"/>
          <w:sz w:val="24"/>
        </w:rPr>
      </w:pPr>
      <w:r>
        <w:rPr>
          <w:b w:val="0"/>
          <w:sz w:val="24"/>
        </w:rPr>
        <w:t>Nama Satuan Kerja/Organisasi Perangkat Daerah sebagaimana tercantum dalam</w:t>
      </w:r>
      <w:r>
        <w:rPr>
          <w:b w:val="0"/>
          <w:spacing w:val="-3"/>
          <w:sz w:val="24"/>
        </w:rPr>
        <w:t> </w:t>
      </w:r>
      <w:r>
        <w:rPr>
          <w:b w:val="0"/>
          <w:sz w:val="24"/>
        </w:rPr>
        <w:t>LDK.</w:t>
      </w:r>
    </w:p>
    <w:p>
      <w:pPr>
        <w:pStyle w:val="BodyText"/>
        <w:spacing w:before="1"/>
        <w:rPr>
          <w:b w:val="0"/>
        </w:rPr>
      </w:pPr>
    </w:p>
    <w:p>
      <w:pPr>
        <w:pStyle w:val="ListParagraph"/>
        <w:numPr>
          <w:ilvl w:val="1"/>
          <w:numId w:val="367"/>
        </w:numPr>
        <w:tabs>
          <w:tab w:pos="1543" w:val="left" w:leader="none"/>
          <w:tab w:pos="1544" w:val="left" w:leader="none"/>
        </w:tabs>
        <w:spacing w:line="240" w:lineRule="auto" w:before="0" w:after="0"/>
        <w:ind w:left="1543" w:right="0" w:hanging="566"/>
        <w:jc w:val="left"/>
        <w:rPr>
          <w:b w:val="0"/>
          <w:sz w:val="24"/>
        </w:rPr>
      </w:pPr>
      <w:r>
        <w:rPr>
          <w:b w:val="0"/>
          <w:sz w:val="24"/>
        </w:rPr>
        <w:t>Nama UKPBJ sebagaimana tercantum dalam</w:t>
      </w:r>
      <w:r>
        <w:rPr>
          <w:b w:val="0"/>
          <w:spacing w:val="-5"/>
          <w:sz w:val="24"/>
        </w:rPr>
        <w:t> </w:t>
      </w:r>
      <w:r>
        <w:rPr>
          <w:b w:val="0"/>
          <w:sz w:val="24"/>
        </w:rPr>
        <w:t>LDK.</w:t>
      </w:r>
    </w:p>
    <w:p>
      <w:pPr>
        <w:pStyle w:val="BodyText"/>
        <w:spacing w:before="10"/>
        <w:rPr>
          <w:b w:val="0"/>
          <w:sz w:val="23"/>
        </w:rPr>
      </w:pPr>
    </w:p>
    <w:p>
      <w:pPr>
        <w:pStyle w:val="ListParagraph"/>
        <w:numPr>
          <w:ilvl w:val="1"/>
          <w:numId w:val="367"/>
        </w:numPr>
        <w:tabs>
          <w:tab w:pos="1543" w:val="left" w:leader="none"/>
          <w:tab w:pos="1544" w:val="left" w:leader="none"/>
        </w:tabs>
        <w:spacing w:line="240" w:lineRule="auto" w:before="0" w:after="0"/>
        <w:ind w:left="1543" w:right="0" w:hanging="566"/>
        <w:jc w:val="left"/>
        <w:rPr>
          <w:b w:val="0"/>
          <w:sz w:val="24"/>
        </w:rPr>
      </w:pPr>
      <w:r>
        <w:rPr>
          <w:b w:val="0"/>
          <w:sz w:val="24"/>
        </w:rPr>
        <w:t>Nama Pokja Pemilihan sebagaimana tercantum dalam</w:t>
      </w:r>
      <w:r>
        <w:rPr>
          <w:b w:val="0"/>
          <w:spacing w:val="-7"/>
          <w:sz w:val="24"/>
        </w:rPr>
        <w:t> </w:t>
      </w:r>
      <w:r>
        <w:rPr>
          <w:b w:val="0"/>
          <w:sz w:val="24"/>
        </w:rPr>
        <w:t>LDK.</w:t>
      </w:r>
    </w:p>
    <w:p>
      <w:pPr>
        <w:pStyle w:val="BodyText"/>
        <w:spacing w:before="10"/>
        <w:rPr>
          <w:b w:val="0"/>
          <w:sz w:val="23"/>
        </w:rPr>
      </w:pPr>
    </w:p>
    <w:p>
      <w:pPr>
        <w:pStyle w:val="ListParagraph"/>
        <w:numPr>
          <w:ilvl w:val="1"/>
          <w:numId w:val="367"/>
        </w:numPr>
        <w:tabs>
          <w:tab w:pos="1543" w:val="left" w:leader="none"/>
          <w:tab w:pos="1544" w:val="left" w:leader="none"/>
        </w:tabs>
        <w:spacing w:line="240" w:lineRule="auto" w:before="0" w:after="0"/>
        <w:ind w:left="1543" w:right="0" w:hanging="566"/>
        <w:jc w:val="left"/>
        <w:rPr>
          <w:b w:val="0"/>
          <w:sz w:val="24"/>
        </w:rPr>
      </w:pPr>
      <w:r>
        <w:rPr>
          <w:b w:val="0"/>
          <w:sz w:val="24"/>
        </w:rPr>
        <w:t>Alamat Pokja Pemilihan sebagaimana tercantum dalam</w:t>
      </w:r>
      <w:r>
        <w:rPr>
          <w:b w:val="0"/>
          <w:spacing w:val="-7"/>
          <w:sz w:val="24"/>
        </w:rPr>
        <w:t> </w:t>
      </w:r>
      <w:r>
        <w:rPr>
          <w:b w:val="0"/>
          <w:sz w:val="24"/>
        </w:rPr>
        <w:t>LDK.</w:t>
      </w:r>
    </w:p>
    <w:p>
      <w:pPr>
        <w:pStyle w:val="BodyText"/>
        <w:spacing w:before="2"/>
        <w:rPr>
          <w:b w:val="0"/>
          <w:sz w:val="23"/>
        </w:rPr>
      </w:pPr>
    </w:p>
    <w:p>
      <w:pPr>
        <w:pStyle w:val="ListParagraph"/>
        <w:numPr>
          <w:ilvl w:val="1"/>
          <w:numId w:val="367"/>
        </w:numPr>
        <w:tabs>
          <w:tab w:pos="1543" w:val="left" w:leader="none"/>
          <w:tab w:pos="1544" w:val="left" w:leader="none"/>
          <w:tab w:pos="2556" w:val="left" w:leader="none"/>
          <w:tab w:pos="3449" w:val="left" w:leader="none"/>
          <w:tab w:pos="5690" w:val="left" w:leader="none"/>
        </w:tabs>
        <w:spacing w:line="240" w:lineRule="auto" w:before="0" w:after="0"/>
        <w:ind w:left="1543" w:right="1149" w:hanging="566"/>
        <w:jc w:val="left"/>
        <w:rPr>
          <w:b w:val="0"/>
          <w:sz w:val="24"/>
        </w:rPr>
      </w:pPr>
      <w:r>
        <w:rPr>
          <w:b w:val="0"/>
          <w:sz w:val="25"/>
        </w:rPr>
        <w:t>Website</w:t>
      </w:r>
      <w:r>
        <w:rPr>
          <w:rFonts w:ascii="Times New Roman"/>
          <w:sz w:val="25"/>
        </w:rPr>
        <w:tab/>
      </w:r>
      <w:r>
        <w:rPr>
          <w:b w:val="0"/>
          <w:sz w:val="24"/>
        </w:rPr>
        <w:t>Satuan</w:t>
      </w:r>
      <w:r>
        <w:rPr>
          <w:rFonts w:ascii="Times New Roman"/>
          <w:sz w:val="24"/>
        </w:rPr>
        <w:tab/>
      </w:r>
      <w:r>
        <w:rPr>
          <w:b w:val="0"/>
          <w:sz w:val="24"/>
        </w:rPr>
        <w:t>Kerja/Kementerian/</w:t>
      </w:r>
      <w:r>
        <w:rPr>
          <w:rFonts w:ascii="Times New Roman"/>
          <w:sz w:val="24"/>
        </w:rPr>
        <w:tab/>
      </w:r>
      <w:r>
        <w:rPr>
          <w:b w:val="0"/>
          <w:sz w:val="24"/>
        </w:rPr>
        <w:t>Lembaga/Pemerintah Daerah sebagaimana tercantum dalam</w:t>
      </w:r>
      <w:r>
        <w:rPr>
          <w:b w:val="0"/>
          <w:spacing w:val="-5"/>
          <w:sz w:val="24"/>
        </w:rPr>
        <w:t> </w:t>
      </w:r>
      <w:r>
        <w:rPr>
          <w:b w:val="0"/>
          <w:sz w:val="24"/>
        </w:rPr>
        <w:t>LDK.</w:t>
      </w:r>
    </w:p>
    <w:p>
      <w:pPr>
        <w:pStyle w:val="BodyText"/>
        <w:spacing w:before="1"/>
        <w:rPr>
          <w:b w:val="0"/>
          <w:sz w:val="23"/>
        </w:rPr>
      </w:pPr>
    </w:p>
    <w:p>
      <w:pPr>
        <w:pStyle w:val="ListParagraph"/>
        <w:numPr>
          <w:ilvl w:val="1"/>
          <w:numId w:val="367"/>
        </w:numPr>
        <w:tabs>
          <w:tab w:pos="1543" w:val="left" w:leader="none"/>
          <w:tab w:pos="1544" w:val="left" w:leader="none"/>
        </w:tabs>
        <w:spacing w:line="240" w:lineRule="auto" w:before="0" w:after="0"/>
        <w:ind w:left="1543" w:right="0" w:hanging="566"/>
        <w:jc w:val="left"/>
        <w:rPr>
          <w:b w:val="0"/>
          <w:sz w:val="24"/>
        </w:rPr>
      </w:pPr>
      <w:r>
        <w:rPr>
          <w:b w:val="0"/>
          <w:sz w:val="25"/>
        </w:rPr>
        <w:t>Website </w:t>
      </w:r>
      <w:r>
        <w:rPr>
          <w:b w:val="0"/>
          <w:sz w:val="24"/>
        </w:rPr>
        <w:t>UKPBJ sebagaimana tercantum dalam</w:t>
      </w:r>
      <w:r>
        <w:rPr>
          <w:b w:val="0"/>
          <w:spacing w:val="-11"/>
          <w:sz w:val="24"/>
        </w:rPr>
        <w:t> </w:t>
      </w:r>
      <w:r>
        <w:rPr>
          <w:b w:val="0"/>
          <w:sz w:val="24"/>
        </w:rPr>
        <w:t>LDK.</w:t>
      </w:r>
    </w:p>
    <w:p>
      <w:pPr>
        <w:spacing w:after="0" w:line="240" w:lineRule="auto"/>
        <w:jc w:val="left"/>
        <w:rPr>
          <w:sz w:val="24"/>
        </w:rPr>
        <w:sectPr>
          <w:type w:val="continuous"/>
          <w:pgSz w:w="12240" w:h="18720"/>
          <w:pgMar w:top="620" w:bottom="620" w:left="440" w:right="420"/>
          <w:cols w:num="2" w:equalWidth="0">
            <w:col w:w="2371" w:space="40"/>
            <w:col w:w="8969"/>
          </w:cols>
        </w:sectPr>
      </w:pPr>
    </w:p>
    <w:p>
      <w:pPr>
        <w:pStyle w:val="BodyText"/>
        <w:rPr>
          <w:b w:val="0"/>
          <w:sz w:val="16"/>
        </w:rPr>
      </w:pPr>
    </w:p>
    <w:p>
      <w:pPr>
        <w:pStyle w:val="ListParagraph"/>
        <w:numPr>
          <w:ilvl w:val="0"/>
          <w:numId w:val="367"/>
        </w:numPr>
        <w:tabs>
          <w:tab w:pos="1407" w:val="left" w:leader="none"/>
          <w:tab w:pos="1408" w:val="left" w:leader="none"/>
          <w:tab w:pos="3354" w:val="left" w:leader="none"/>
          <w:tab w:pos="4633" w:val="left" w:leader="none"/>
          <w:tab w:pos="5106" w:val="left" w:leader="none"/>
          <w:tab w:pos="6097" w:val="left" w:leader="none"/>
          <w:tab w:pos="6707" w:val="left" w:leader="none"/>
          <w:tab w:pos="7652" w:val="left" w:leader="none"/>
          <w:tab w:pos="8953" w:val="left" w:leader="none"/>
        </w:tabs>
        <w:spacing w:line="237" w:lineRule="auto" w:before="86" w:after="0"/>
        <w:ind w:left="3354" w:right="1150" w:hanging="2374"/>
        <w:jc w:val="left"/>
        <w:rPr>
          <w:b w:val="0"/>
          <w:sz w:val="24"/>
        </w:rPr>
      </w:pPr>
      <w:r>
        <w:rPr>
          <w:b w:val="0"/>
          <w:sz w:val="24"/>
        </w:rPr>
        <w:t>Sumber</w:t>
      </w:r>
      <w:r>
        <w:rPr>
          <w:b w:val="0"/>
          <w:spacing w:val="-1"/>
          <w:sz w:val="24"/>
        </w:rPr>
        <w:t> </w:t>
      </w:r>
      <w:r>
        <w:rPr>
          <w:b w:val="0"/>
          <w:sz w:val="24"/>
        </w:rPr>
        <w:t>Dana</w:t>
      </w:r>
      <w:r>
        <w:rPr>
          <w:rFonts w:ascii="Times New Roman"/>
          <w:sz w:val="24"/>
        </w:rPr>
        <w:tab/>
      </w:r>
      <w:r>
        <w:rPr>
          <w:b w:val="0"/>
          <w:sz w:val="24"/>
        </w:rPr>
        <w:t>Pengadaan</w:t>
      </w:r>
      <w:r>
        <w:rPr>
          <w:rFonts w:ascii="Times New Roman"/>
          <w:sz w:val="24"/>
        </w:rPr>
        <w:tab/>
      </w:r>
      <w:r>
        <w:rPr>
          <w:b w:val="0"/>
          <w:sz w:val="24"/>
        </w:rPr>
        <w:t>ini</w:t>
      </w:r>
      <w:r>
        <w:rPr>
          <w:rFonts w:ascii="Times New Roman"/>
          <w:sz w:val="24"/>
        </w:rPr>
        <w:tab/>
      </w:r>
      <w:r>
        <w:rPr>
          <w:b w:val="0"/>
          <w:sz w:val="24"/>
        </w:rPr>
        <w:t>dibiayai</w:t>
      </w:r>
      <w:r>
        <w:rPr>
          <w:rFonts w:ascii="Times New Roman"/>
          <w:sz w:val="24"/>
        </w:rPr>
        <w:tab/>
      </w:r>
      <w:r>
        <w:rPr>
          <w:b w:val="0"/>
          <w:sz w:val="24"/>
        </w:rPr>
        <w:t>dari</w:t>
      </w:r>
      <w:r>
        <w:rPr>
          <w:rFonts w:ascii="Times New Roman"/>
          <w:sz w:val="24"/>
        </w:rPr>
        <w:tab/>
      </w:r>
      <w:r>
        <w:rPr>
          <w:b w:val="0"/>
          <w:sz w:val="24"/>
        </w:rPr>
        <w:t>sumber</w:t>
      </w:r>
      <w:r>
        <w:rPr>
          <w:rFonts w:ascii="Times New Roman"/>
          <w:sz w:val="24"/>
        </w:rPr>
        <w:tab/>
      </w:r>
      <w:r>
        <w:rPr>
          <w:b w:val="0"/>
          <w:sz w:val="24"/>
        </w:rPr>
        <w:t>pendanaan</w:t>
      </w:r>
      <w:r>
        <w:rPr>
          <w:rFonts w:ascii="Times New Roman"/>
          <w:sz w:val="24"/>
        </w:rPr>
        <w:tab/>
      </w:r>
      <w:r>
        <w:rPr>
          <w:b w:val="0"/>
          <w:spacing w:val="-3"/>
          <w:sz w:val="24"/>
        </w:rPr>
        <w:t>sebagaimana </w:t>
      </w:r>
      <w:r>
        <w:rPr>
          <w:b w:val="0"/>
          <w:sz w:val="24"/>
        </w:rPr>
        <w:t>tercantum dalam</w:t>
      </w:r>
      <w:r>
        <w:rPr>
          <w:b w:val="0"/>
          <w:spacing w:val="-3"/>
          <w:sz w:val="24"/>
        </w:rPr>
        <w:t> </w:t>
      </w:r>
      <w:r>
        <w:rPr>
          <w:b w:val="0"/>
          <w:sz w:val="24"/>
        </w:rPr>
        <w:t>LDK.</w:t>
      </w:r>
    </w:p>
    <w:p>
      <w:pPr>
        <w:pStyle w:val="BodyText"/>
        <w:spacing w:before="4"/>
        <w:rPr>
          <w:b w:val="0"/>
          <w:sz w:val="16"/>
        </w:rPr>
      </w:pPr>
    </w:p>
    <w:p>
      <w:pPr>
        <w:spacing w:after="0"/>
        <w:rPr>
          <w:sz w:val="16"/>
        </w:rPr>
        <w:sectPr>
          <w:type w:val="continuous"/>
          <w:pgSz w:w="12240" w:h="18720"/>
          <w:pgMar w:top="620" w:bottom="620" w:left="440" w:right="420"/>
        </w:sectPr>
      </w:pPr>
    </w:p>
    <w:p>
      <w:pPr>
        <w:pStyle w:val="ListParagraph"/>
        <w:numPr>
          <w:ilvl w:val="0"/>
          <w:numId w:val="367"/>
        </w:numPr>
        <w:tabs>
          <w:tab w:pos="1407" w:val="left" w:leader="none"/>
          <w:tab w:pos="1408" w:val="left" w:leader="none"/>
        </w:tabs>
        <w:spacing w:line="240" w:lineRule="auto" w:before="84" w:after="0"/>
        <w:ind w:left="1408" w:right="550" w:hanging="428"/>
        <w:jc w:val="left"/>
        <w:rPr>
          <w:b w:val="0"/>
          <w:sz w:val="24"/>
        </w:rPr>
      </w:pPr>
      <w:r>
        <w:rPr>
          <w:b w:val="0"/>
          <w:sz w:val="24"/>
        </w:rPr>
        <w:t>Peserta Kualifikasi</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9"/>
        <w:rPr>
          <w:b w:val="0"/>
          <w:sz w:val="23"/>
        </w:rPr>
      </w:pPr>
    </w:p>
    <w:p>
      <w:pPr>
        <w:pStyle w:val="Heading3"/>
        <w:numPr>
          <w:ilvl w:val="0"/>
          <w:numId w:val="367"/>
        </w:numPr>
        <w:tabs>
          <w:tab w:pos="1407" w:val="left" w:leader="none"/>
          <w:tab w:pos="1408" w:val="left" w:leader="none"/>
        </w:tabs>
        <w:spacing w:line="240" w:lineRule="auto" w:before="1" w:after="0"/>
        <w:ind w:left="1407" w:right="0" w:hanging="427"/>
        <w:jc w:val="left"/>
        <w:rPr>
          <w:b w:val="0"/>
        </w:rPr>
      </w:pPr>
      <w:bookmarkStart w:name="_TOC_250009" w:id="4"/>
      <w:r>
        <w:rPr>
          <w:b w:val="0"/>
        </w:rPr>
        <w:t>Perbuatan yang </w:t>
      </w:r>
      <w:r>
        <w:rPr>
          <w:b w:val="0"/>
          <w:spacing w:val="-3"/>
        </w:rPr>
        <w:t>dilarang </w:t>
      </w:r>
      <w:bookmarkEnd w:id="4"/>
      <w:r>
        <w:rPr>
          <w:b w:val="0"/>
        </w:rPr>
        <w:t>dan Sanksi</w:t>
      </w:r>
    </w:p>
    <w:p>
      <w:pPr>
        <w:pStyle w:val="ListParagraph"/>
        <w:numPr>
          <w:ilvl w:val="1"/>
          <w:numId w:val="368"/>
        </w:numPr>
        <w:tabs>
          <w:tab w:pos="912" w:val="left" w:leader="none"/>
        </w:tabs>
        <w:spacing w:line="240" w:lineRule="auto" w:before="82" w:after="0"/>
        <w:ind w:left="911" w:right="1154" w:hanging="566"/>
        <w:jc w:val="both"/>
        <w:rPr>
          <w:b w:val="0"/>
          <w:sz w:val="24"/>
        </w:rPr>
      </w:pPr>
      <w:r>
        <w:rPr>
          <w:b w:val="0"/>
          <w:w w:val="99"/>
          <w:sz w:val="24"/>
        </w:rPr>
        <w:br w:type="column"/>
      </w:r>
      <w:r>
        <w:rPr>
          <w:b w:val="0"/>
          <w:sz w:val="24"/>
        </w:rPr>
        <w:t>Peserta Kualifikasi adalah Badan Usaha yang diundang untuk mengikuti proses pemilihan Penyedia melalui Penunjukan Langsung.</w:t>
      </w:r>
    </w:p>
    <w:p>
      <w:pPr>
        <w:pStyle w:val="BodyText"/>
        <w:spacing w:before="10"/>
        <w:rPr>
          <w:b w:val="0"/>
          <w:sz w:val="23"/>
        </w:rPr>
      </w:pPr>
    </w:p>
    <w:p>
      <w:pPr>
        <w:pStyle w:val="ListParagraph"/>
        <w:numPr>
          <w:ilvl w:val="1"/>
          <w:numId w:val="368"/>
        </w:numPr>
        <w:tabs>
          <w:tab w:pos="912" w:val="left" w:leader="none"/>
        </w:tabs>
        <w:spacing w:line="240" w:lineRule="auto" w:before="0" w:after="0"/>
        <w:ind w:left="911" w:right="1149" w:hanging="566"/>
        <w:jc w:val="both"/>
        <w:rPr>
          <w:b w:val="0"/>
          <w:sz w:val="20"/>
        </w:rPr>
      </w:pPr>
      <w:r>
        <w:rPr>
          <w:b w:val="0"/>
          <w:sz w:val="24"/>
        </w:rPr>
        <w:t>Badan Usaha yang diundang dapat melakukan kemitraan dengan Badan Usaha lain dengan menyertakan Surat  Perjanjian Kemitraan sebagaimana dimaksud pada Bab X dan Badan Usaha yang diundang bertindak sebagai Perusahaan Utama (Leading Firm)</w:t>
      </w:r>
      <w:r>
        <w:rPr>
          <w:b w:val="0"/>
          <w:spacing w:val="-2"/>
          <w:sz w:val="24"/>
        </w:rPr>
        <w:t> </w:t>
      </w:r>
      <w:r>
        <w:rPr>
          <w:b w:val="0"/>
          <w:sz w:val="24"/>
        </w:rPr>
        <w:t>Kemitraan.</w:t>
      </w:r>
    </w:p>
    <w:p>
      <w:pPr>
        <w:pStyle w:val="BodyText"/>
        <w:spacing w:before="9"/>
        <w:rPr>
          <w:b w:val="0"/>
          <w:sz w:val="23"/>
        </w:rPr>
      </w:pPr>
    </w:p>
    <w:p>
      <w:pPr>
        <w:pStyle w:val="ListParagraph"/>
        <w:numPr>
          <w:ilvl w:val="1"/>
          <w:numId w:val="369"/>
        </w:numPr>
        <w:tabs>
          <w:tab w:pos="943" w:val="left" w:leader="none"/>
          <w:tab w:pos="944" w:val="left" w:leader="none"/>
        </w:tabs>
        <w:spacing w:line="240" w:lineRule="auto" w:before="0" w:after="0"/>
        <w:ind w:left="942" w:right="1149" w:hanging="719"/>
        <w:jc w:val="left"/>
        <w:rPr>
          <w:b w:val="0"/>
          <w:sz w:val="24"/>
        </w:rPr>
      </w:pPr>
      <w:r>
        <w:rPr>
          <w:b w:val="0"/>
          <w:sz w:val="24"/>
        </w:rPr>
        <w:t>Peserta berkewajiban untuk tidak melakukan tindakan sebagai berikut:</w:t>
      </w:r>
    </w:p>
    <w:p>
      <w:pPr>
        <w:pStyle w:val="ListParagraph"/>
        <w:numPr>
          <w:ilvl w:val="2"/>
          <w:numId w:val="369"/>
        </w:numPr>
        <w:tabs>
          <w:tab w:pos="1339" w:val="left" w:leader="none"/>
        </w:tabs>
        <w:spacing w:line="240" w:lineRule="auto" w:before="0" w:after="0"/>
        <w:ind w:left="1338" w:right="1149" w:hanging="427"/>
        <w:jc w:val="both"/>
        <w:rPr>
          <w:b w:val="0"/>
          <w:sz w:val="24"/>
        </w:rPr>
      </w:pPr>
      <w:r>
        <w:rPr>
          <w:b w:val="0"/>
          <w:sz w:val="24"/>
        </w:rPr>
        <w:t>berusaha mempengaruhi anggota Pokja Pemilihan dalam bentuk dan cara apapun, untuk memenuhi keinginan Peserta yang bertentangan dengan Dokumen Pemilihan dan/atau peraturan</w:t>
      </w:r>
      <w:r>
        <w:rPr>
          <w:b w:val="0"/>
          <w:spacing w:val="-4"/>
          <w:sz w:val="24"/>
        </w:rPr>
        <w:t> </w:t>
      </w:r>
      <w:r>
        <w:rPr>
          <w:b w:val="0"/>
          <w:sz w:val="24"/>
        </w:rPr>
        <w:t>perundang-undangan;</w:t>
      </w:r>
    </w:p>
    <w:p>
      <w:pPr>
        <w:pStyle w:val="ListParagraph"/>
        <w:numPr>
          <w:ilvl w:val="2"/>
          <w:numId w:val="369"/>
        </w:numPr>
        <w:tabs>
          <w:tab w:pos="1340" w:val="left" w:leader="none"/>
        </w:tabs>
        <w:spacing w:line="240" w:lineRule="auto" w:before="2" w:after="0"/>
        <w:ind w:left="1339" w:right="1149" w:hanging="428"/>
        <w:jc w:val="both"/>
        <w:rPr>
          <w:b w:val="0"/>
          <w:sz w:val="24"/>
        </w:rPr>
      </w:pPr>
      <w:r>
        <w:rPr>
          <w:b w:val="0"/>
          <w:sz w:val="24"/>
        </w:rPr>
        <w:t>membuat dan/atau menyampaikan dokumen dan/atau keterangan palsu/tidak benar untuk memenuhi persyaratan dalam Dokumen Pemilihan;</w:t>
      </w:r>
      <w:r>
        <w:rPr>
          <w:b w:val="0"/>
          <w:spacing w:val="-7"/>
          <w:sz w:val="24"/>
        </w:rPr>
        <w:t> </w:t>
      </w:r>
      <w:r>
        <w:rPr>
          <w:b w:val="0"/>
          <w:sz w:val="24"/>
        </w:rPr>
        <w:t>dan/atau</w:t>
      </w:r>
    </w:p>
    <w:p>
      <w:pPr>
        <w:pStyle w:val="ListParagraph"/>
        <w:numPr>
          <w:ilvl w:val="2"/>
          <w:numId w:val="369"/>
        </w:numPr>
        <w:tabs>
          <w:tab w:pos="1340" w:val="left" w:leader="none"/>
        </w:tabs>
        <w:spacing w:line="237" w:lineRule="auto" w:before="0" w:after="0"/>
        <w:ind w:left="1339" w:right="1149" w:hanging="428"/>
        <w:jc w:val="both"/>
        <w:rPr>
          <w:rFonts w:ascii="Times New Roman"/>
          <w:sz w:val="24"/>
        </w:rPr>
      </w:pPr>
      <w:r>
        <w:rPr>
          <w:rFonts w:ascii="Times New Roman"/>
          <w:sz w:val="24"/>
        </w:rPr>
        <w:t>mengundurkan diri dengan alasan yang tidak dapat diterima oleh Pokja</w:t>
      </w:r>
      <w:r>
        <w:rPr>
          <w:rFonts w:ascii="Times New Roman"/>
          <w:spacing w:val="-2"/>
          <w:sz w:val="24"/>
        </w:rPr>
        <w:t> </w:t>
      </w:r>
      <w:r>
        <w:rPr>
          <w:rFonts w:ascii="Times New Roman"/>
          <w:sz w:val="24"/>
        </w:rPr>
        <w:t>Pemilihan.</w:t>
      </w:r>
    </w:p>
    <w:p>
      <w:pPr>
        <w:spacing w:after="0" w:line="237" w:lineRule="auto"/>
        <w:jc w:val="both"/>
        <w:rPr>
          <w:rFonts w:ascii="Times New Roman"/>
          <w:sz w:val="24"/>
        </w:rPr>
        <w:sectPr>
          <w:type w:val="continuous"/>
          <w:pgSz w:w="12240" w:h="18720"/>
          <w:pgMar w:top="620" w:bottom="620" w:left="440" w:right="420"/>
          <w:cols w:num="2" w:equalWidth="0">
            <w:col w:w="3003" w:space="40"/>
            <w:col w:w="8337"/>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8"/>
        </w:rPr>
      </w:pPr>
    </w:p>
    <w:p>
      <w:pPr>
        <w:spacing w:before="91"/>
        <w:ind w:left="3341" w:right="3353" w:firstLine="0"/>
        <w:jc w:val="center"/>
        <w:rPr>
          <w:rFonts w:ascii="Times New Roman"/>
          <w:sz w:val="20"/>
        </w:rPr>
      </w:pPr>
      <w:r>
        <w:rPr>
          <w:rFonts w:ascii="Times New Roman"/>
          <w:sz w:val="20"/>
        </w:rPr>
        <w:t>Standar Dokumen Pemilihan</w:t>
      </w:r>
    </w:p>
    <w:p>
      <w:pPr>
        <w:spacing w:before="1"/>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type w:val="continuous"/>
          <w:pgSz w:w="12240" w:h="18720"/>
          <w:pgMar w:top="620" w:bottom="620" w:left="440" w:right="42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pStyle w:val="ListParagraph"/>
        <w:numPr>
          <w:ilvl w:val="1"/>
          <w:numId w:val="369"/>
        </w:numPr>
        <w:tabs>
          <w:tab w:pos="3955" w:val="left" w:leader="none"/>
        </w:tabs>
        <w:spacing w:line="240" w:lineRule="auto" w:before="82" w:after="0"/>
        <w:ind w:left="3954" w:right="1152" w:hanging="566"/>
        <w:jc w:val="both"/>
        <w:rPr>
          <w:b w:val="0"/>
          <w:sz w:val="24"/>
        </w:rPr>
      </w:pPr>
      <w:r>
        <w:rPr>
          <w:b w:val="0"/>
          <w:sz w:val="24"/>
        </w:rPr>
        <w:t>Peserta yang terbukti melakukan perbuatan sebagaimana dimaksud dalam klausul 4.1 dikenakan tindakan sebagai berikut:</w:t>
      </w:r>
    </w:p>
    <w:p>
      <w:pPr>
        <w:pStyle w:val="ListParagraph"/>
        <w:numPr>
          <w:ilvl w:val="2"/>
          <w:numId w:val="369"/>
        </w:numPr>
        <w:tabs>
          <w:tab w:pos="4381" w:val="left" w:leader="none"/>
          <w:tab w:pos="4382" w:val="left" w:leader="none"/>
        </w:tabs>
        <w:spacing w:line="240" w:lineRule="auto" w:before="1" w:after="0"/>
        <w:ind w:left="4381" w:right="1149" w:hanging="427"/>
        <w:jc w:val="left"/>
        <w:rPr>
          <w:b w:val="0"/>
          <w:sz w:val="24"/>
        </w:rPr>
      </w:pPr>
      <w:r>
        <w:rPr>
          <w:b w:val="0"/>
          <w:sz w:val="24"/>
        </w:rPr>
        <w:t>sanksi digugurkan dari proses kualifikasi atau pembatalan kelulusan</w:t>
      </w:r>
      <w:r>
        <w:rPr>
          <w:b w:val="0"/>
          <w:spacing w:val="-2"/>
          <w:sz w:val="24"/>
        </w:rPr>
        <w:t> </w:t>
      </w:r>
      <w:r>
        <w:rPr>
          <w:b w:val="0"/>
          <w:sz w:val="24"/>
        </w:rPr>
        <w:t>kualifikasi;</w:t>
      </w:r>
    </w:p>
    <w:p>
      <w:pPr>
        <w:pStyle w:val="ListParagraph"/>
        <w:numPr>
          <w:ilvl w:val="2"/>
          <w:numId w:val="369"/>
        </w:numPr>
        <w:tabs>
          <w:tab w:pos="4381" w:val="left" w:leader="none"/>
          <w:tab w:pos="4382" w:val="left" w:leader="none"/>
        </w:tabs>
        <w:spacing w:line="253" w:lineRule="exact" w:before="0" w:after="0"/>
        <w:ind w:left="4381" w:right="0" w:hanging="427"/>
        <w:jc w:val="left"/>
        <w:rPr>
          <w:b w:val="0"/>
          <w:sz w:val="24"/>
        </w:rPr>
      </w:pPr>
      <w:r>
        <w:rPr>
          <w:b w:val="0"/>
          <w:sz w:val="24"/>
        </w:rPr>
        <w:t>sanksi Daftar</w:t>
      </w:r>
      <w:r>
        <w:rPr>
          <w:b w:val="0"/>
          <w:spacing w:val="-1"/>
          <w:sz w:val="24"/>
        </w:rPr>
        <w:t> </w:t>
      </w:r>
      <w:r>
        <w:rPr>
          <w:b w:val="0"/>
          <w:sz w:val="24"/>
        </w:rPr>
        <w:t>Hitam;</w:t>
      </w:r>
    </w:p>
    <w:p>
      <w:pPr>
        <w:pStyle w:val="ListParagraph"/>
        <w:numPr>
          <w:ilvl w:val="2"/>
          <w:numId w:val="369"/>
        </w:numPr>
        <w:tabs>
          <w:tab w:pos="4381" w:val="left" w:leader="none"/>
          <w:tab w:pos="4382" w:val="left" w:leader="none"/>
        </w:tabs>
        <w:spacing w:line="253" w:lineRule="exact" w:before="1" w:after="0"/>
        <w:ind w:left="4381" w:right="0" w:hanging="427"/>
        <w:jc w:val="left"/>
        <w:rPr>
          <w:b w:val="0"/>
          <w:sz w:val="24"/>
        </w:rPr>
      </w:pPr>
      <w:r>
        <w:rPr>
          <w:b w:val="0"/>
          <w:sz w:val="24"/>
        </w:rPr>
        <w:t>gugatan secara perdata;</w:t>
      </w:r>
      <w:r>
        <w:rPr>
          <w:b w:val="0"/>
          <w:spacing w:val="-5"/>
          <w:sz w:val="24"/>
        </w:rPr>
        <w:t> </w:t>
      </w:r>
      <w:r>
        <w:rPr>
          <w:b w:val="0"/>
          <w:sz w:val="24"/>
        </w:rPr>
        <w:t>dan/atau</w:t>
      </w:r>
    </w:p>
    <w:p>
      <w:pPr>
        <w:pStyle w:val="ListParagraph"/>
        <w:numPr>
          <w:ilvl w:val="2"/>
          <w:numId w:val="369"/>
        </w:numPr>
        <w:tabs>
          <w:tab w:pos="4381" w:val="left" w:leader="none"/>
          <w:tab w:pos="4382" w:val="left" w:leader="none"/>
        </w:tabs>
        <w:spacing w:line="253" w:lineRule="exact" w:before="0" w:after="0"/>
        <w:ind w:left="4381" w:right="0" w:hanging="427"/>
        <w:jc w:val="left"/>
        <w:rPr>
          <w:b w:val="0"/>
          <w:sz w:val="24"/>
        </w:rPr>
      </w:pPr>
      <w:r>
        <w:rPr>
          <w:b w:val="0"/>
          <w:sz w:val="24"/>
        </w:rPr>
        <w:t>pelaporan secara pidana kepada pihak</w:t>
      </w:r>
      <w:r>
        <w:rPr>
          <w:b w:val="0"/>
          <w:spacing w:val="-6"/>
          <w:sz w:val="24"/>
        </w:rPr>
        <w:t> </w:t>
      </w:r>
      <w:r>
        <w:rPr>
          <w:b w:val="0"/>
          <w:sz w:val="24"/>
        </w:rPr>
        <w:t>berwenang.</w:t>
      </w:r>
    </w:p>
    <w:p>
      <w:pPr>
        <w:pStyle w:val="BodyText"/>
        <w:spacing w:before="2"/>
        <w:rPr>
          <w:b w:val="0"/>
          <w:sz w:val="16"/>
        </w:rPr>
      </w:pPr>
    </w:p>
    <w:p>
      <w:pPr>
        <w:spacing w:after="0"/>
        <w:rPr>
          <w:sz w:val="16"/>
        </w:rPr>
        <w:sectPr>
          <w:pgSz w:w="12240" w:h="18720"/>
          <w:pgMar w:header="689" w:footer="502" w:top="900" w:bottom="700" w:left="440" w:right="420"/>
        </w:sectPr>
      </w:pPr>
    </w:p>
    <w:p>
      <w:pPr>
        <w:pStyle w:val="ListParagraph"/>
        <w:numPr>
          <w:ilvl w:val="0"/>
          <w:numId w:val="367"/>
        </w:numPr>
        <w:tabs>
          <w:tab w:pos="1407" w:val="left" w:leader="none"/>
          <w:tab w:pos="1408" w:val="left" w:leader="none"/>
        </w:tabs>
        <w:spacing w:line="240" w:lineRule="auto" w:before="84" w:after="0"/>
        <w:ind w:left="1408" w:right="0" w:hanging="428"/>
        <w:jc w:val="left"/>
        <w:rPr>
          <w:b w:val="0"/>
          <w:sz w:val="24"/>
        </w:rPr>
      </w:pPr>
      <w:r>
        <w:rPr>
          <w:b w:val="0"/>
          <w:sz w:val="24"/>
        </w:rPr>
        <w:t>Larangan</w:t>
      </w:r>
    </w:p>
    <w:p>
      <w:pPr>
        <w:pStyle w:val="BodyText"/>
        <w:spacing w:before="1"/>
        <w:ind w:left="1407" w:right="-18"/>
        <w:rPr>
          <w:b w:val="0"/>
        </w:rPr>
      </w:pPr>
      <w:r>
        <w:rPr>
          <w:b w:val="0"/>
        </w:rPr>
        <w:t>Pertentangan Kepentingan</w:t>
      </w:r>
    </w:p>
    <w:p>
      <w:pPr>
        <w:pStyle w:val="ListParagraph"/>
        <w:numPr>
          <w:ilvl w:val="1"/>
          <w:numId w:val="370"/>
        </w:numPr>
        <w:tabs>
          <w:tab w:pos="1278" w:val="left" w:leader="none"/>
        </w:tabs>
        <w:spacing w:line="240" w:lineRule="auto" w:before="82" w:after="0"/>
        <w:ind w:left="1277" w:right="1152" w:hanging="641"/>
        <w:jc w:val="both"/>
        <w:rPr>
          <w:b w:val="0"/>
          <w:sz w:val="24"/>
        </w:rPr>
      </w:pPr>
      <w:r>
        <w:rPr>
          <w:b w:val="0"/>
          <w:w w:val="99"/>
          <w:sz w:val="24"/>
        </w:rPr>
        <w:br w:type="column"/>
      </w:r>
      <w:r>
        <w:rPr>
          <w:b w:val="0"/>
          <w:sz w:val="24"/>
        </w:rPr>
        <w:t>Para pihak dalam melaksanakan tugas, fungsi dan perannya, menghindari dan mencegah pertentangan kepentingan para pihak terkait, baik secara langsung maupun tidak</w:t>
      </w:r>
      <w:r>
        <w:rPr>
          <w:b w:val="0"/>
          <w:spacing w:val="-18"/>
          <w:sz w:val="24"/>
        </w:rPr>
        <w:t> </w:t>
      </w:r>
      <w:r>
        <w:rPr>
          <w:b w:val="0"/>
          <w:sz w:val="24"/>
        </w:rPr>
        <w:t>langsung.</w:t>
      </w:r>
    </w:p>
    <w:p>
      <w:pPr>
        <w:pStyle w:val="BodyText"/>
        <w:spacing w:before="2"/>
        <w:rPr>
          <w:b w:val="0"/>
        </w:rPr>
      </w:pPr>
    </w:p>
    <w:p>
      <w:pPr>
        <w:pStyle w:val="ListParagraph"/>
        <w:numPr>
          <w:ilvl w:val="1"/>
          <w:numId w:val="370"/>
        </w:numPr>
        <w:tabs>
          <w:tab w:pos="1278" w:val="left" w:leader="none"/>
        </w:tabs>
        <w:spacing w:line="240" w:lineRule="auto" w:before="0" w:after="0"/>
        <w:ind w:left="1277" w:right="1155" w:hanging="641"/>
        <w:jc w:val="both"/>
        <w:rPr>
          <w:b w:val="0"/>
          <w:sz w:val="24"/>
        </w:rPr>
      </w:pPr>
      <w:r>
        <w:rPr>
          <w:b w:val="0"/>
          <w:sz w:val="24"/>
        </w:rPr>
        <w:t>Pertentangan kepentingan sebagaimana dimaksud pada klausul 5.1. antara lain</w:t>
      </w:r>
      <w:r>
        <w:rPr>
          <w:b w:val="0"/>
          <w:spacing w:val="-4"/>
          <w:sz w:val="24"/>
        </w:rPr>
        <w:t> </w:t>
      </w:r>
      <w:r>
        <w:rPr>
          <w:b w:val="0"/>
          <w:sz w:val="24"/>
        </w:rPr>
        <w:t>meliputi:</w:t>
      </w:r>
    </w:p>
    <w:p>
      <w:pPr>
        <w:pStyle w:val="ListParagraph"/>
        <w:numPr>
          <w:ilvl w:val="2"/>
          <w:numId w:val="370"/>
        </w:numPr>
        <w:tabs>
          <w:tab w:pos="1702" w:val="left" w:leader="none"/>
        </w:tabs>
        <w:spacing w:line="240" w:lineRule="auto" w:before="0" w:after="0"/>
        <w:ind w:left="1702" w:right="1149" w:hanging="356"/>
        <w:jc w:val="both"/>
        <w:rPr>
          <w:b w:val="0"/>
          <w:sz w:val="24"/>
        </w:rPr>
      </w:pPr>
      <w:r>
        <w:rPr>
          <w:b w:val="0"/>
          <w:sz w:val="24"/>
        </w:rPr>
        <w:t>Pengurus/manajer koperasi merangkap sebagai Pejabat Penandatangan Kontrak/ PPK/Pokja Pemilihan pada pelaksanaan pengadaan di Kementerian/Lembaga/ Perangkat</w:t>
      </w:r>
      <w:r>
        <w:rPr>
          <w:b w:val="0"/>
          <w:spacing w:val="-2"/>
          <w:sz w:val="24"/>
        </w:rPr>
        <w:t> </w:t>
      </w:r>
      <w:r>
        <w:rPr>
          <w:b w:val="0"/>
          <w:sz w:val="24"/>
        </w:rPr>
        <w:t>Daerah.</w:t>
      </w:r>
    </w:p>
    <w:p>
      <w:pPr>
        <w:pStyle w:val="ListParagraph"/>
        <w:numPr>
          <w:ilvl w:val="2"/>
          <w:numId w:val="370"/>
        </w:numPr>
        <w:tabs>
          <w:tab w:pos="1702" w:val="left" w:leader="none"/>
        </w:tabs>
        <w:spacing w:line="240" w:lineRule="auto" w:before="0" w:after="0"/>
        <w:ind w:left="1701" w:right="1152" w:hanging="355"/>
        <w:jc w:val="both"/>
        <w:rPr>
          <w:b w:val="0"/>
          <w:sz w:val="24"/>
        </w:rPr>
      </w:pPr>
      <w:r>
        <w:rPr>
          <w:b w:val="0"/>
          <w:sz w:val="24"/>
        </w:rPr>
        <w:t>Pejabat Penandatangan Kontrak/PPK/Pokja Pemilihan baik langsung maupun tidak langsung mengendalikan atau menjalankan badan usaha</w:t>
      </w:r>
      <w:r>
        <w:rPr>
          <w:b w:val="0"/>
          <w:spacing w:val="-3"/>
          <w:sz w:val="24"/>
        </w:rPr>
        <w:t> </w:t>
      </w:r>
      <w:r>
        <w:rPr>
          <w:b w:val="0"/>
          <w:sz w:val="24"/>
        </w:rPr>
        <w:t>penyedia;</w:t>
      </w:r>
    </w:p>
    <w:p>
      <w:pPr>
        <w:pStyle w:val="BodyText"/>
        <w:spacing w:before="9"/>
        <w:rPr>
          <w:b w:val="0"/>
          <w:sz w:val="23"/>
        </w:rPr>
      </w:pPr>
    </w:p>
    <w:p>
      <w:pPr>
        <w:pStyle w:val="ListParagraph"/>
        <w:numPr>
          <w:ilvl w:val="1"/>
          <w:numId w:val="370"/>
        </w:numPr>
        <w:tabs>
          <w:tab w:pos="1278" w:val="left" w:leader="none"/>
        </w:tabs>
        <w:spacing w:line="240" w:lineRule="auto" w:before="0" w:after="0"/>
        <w:ind w:left="1277" w:right="1152" w:hanging="641"/>
        <w:jc w:val="both"/>
        <w:rPr>
          <w:b w:val="0"/>
          <w:sz w:val="24"/>
        </w:rPr>
      </w:pPr>
      <w:r>
        <w:rPr>
          <w:b w:val="0"/>
          <w:sz w:val="24"/>
        </w:rPr>
        <w:t>Peserta dilarang melibatkan pegawai Kementerian/Lembaga/ Perangkat Daerah sebagai pimpinan dan/atau pengurus badan usaha kecuali cuti diluar tanggungan</w:t>
      </w:r>
      <w:r>
        <w:rPr>
          <w:b w:val="0"/>
          <w:spacing w:val="-6"/>
          <w:sz w:val="24"/>
        </w:rPr>
        <w:t> </w:t>
      </w:r>
      <w:r>
        <w:rPr>
          <w:b w:val="0"/>
          <w:sz w:val="24"/>
        </w:rPr>
        <w:t>Negara.</w:t>
      </w:r>
    </w:p>
    <w:p>
      <w:pPr>
        <w:spacing w:after="0" w:line="240" w:lineRule="auto"/>
        <w:jc w:val="both"/>
        <w:rPr>
          <w:sz w:val="24"/>
        </w:rPr>
        <w:sectPr>
          <w:type w:val="continuous"/>
          <w:pgSz w:w="12240" w:h="18720"/>
          <w:pgMar w:top="620" w:bottom="620" w:left="440" w:right="420"/>
          <w:cols w:num="2" w:equalWidth="0">
            <w:col w:w="2712" w:space="40"/>
            <w:col w:w="8628"/>
          </w:cols>
        </w:sectPr>
      </w:pPr>
    </w:p>
    <w:p>
      <w:pPr>
        <w:pStyle w:val="BodyText"/>
        <w:spacing w:before="4"/>
        <w:rPr>
          <w:b w:val="0"/>
          <w:sz w:val="15"/>
        </w:rPr>
      </w:pPr>
    </w:p>
    <w:p>
      <w:pPr>
        <w:spacing w:after="0"/>
        <w:rPr>
          <w:sz w:val="15"/>
        </w:rPr>
        <w:sectPr>
          <w:type w:val="continuous"/>
          <w:pgSz w:w="12240" w:h="18720"/>
          <w:pgMar w:top="620" w:bottom="620" w:left="440" w:right="420"/>
        </w:sectPr>
      </w:pPr>
    </w:p>
    <w:p>
      <w:pPr>
        <w:pStyle w:val="ListParagraph"/>
        <w:numPr>
          <w:ilvl w:val="0"/>
          <w:numId w:val="367"/>
        </w:numPr>
        <w:tabs>
          <w:tab w:pos="1407" w:val="left" w:leader="none"/>
          <w:tab w:pos="1408" w:val="left" w:leader="none"/>
        </w:tabs>
        <w:spacing w:line="253" w:lineRule="exact" w:before="95" w:after="0"/>
        <w:ind w:left="1408" w:right="0" w:hanging="428"/>
        <w:jc w:val="left"/>
        <w:rPr>
          <w:b w:val="0"/>
          <w:sz w:val="24"/>
        </w:rPr>
      </w:pPr>
      <w:r>
        <w:rPr>
          <w:b w:val="0"/>
          <w:sz w:val="24"/>
        </w:rPr>
        <w:t>Satu</w:t>
      </w:r>
      <w:r>
        <w:rPr>
          <w:b w:val="0"/>
          <w:spacing w:val="-2"/>
          <w:sz w:val="24"/>
        </w:rPr>
        <w:t> </w:t>
      </w:r>
      <w:r>
        <w:rPr>
          <w:b w:val="0"/>
          <w:sz w:val="24"/>
        </w:rPr>
        <w:t>Data</w:t>
      </w:r>
    </w:p>
    <w:p>
      <w:pPr>
        <w:pStyle w:val="BodyText"/>
        <w:ind w:left="1407" w:right="-16"/>
        <w:rPr>
          <w:b w:val="0"/>
        </w:rPr>
      </w:pPr>
      <w:r>
        <w:rPr>
          <w:b w:val="0"/>
        </w:rPr>
        <w:t>Kualifikasi tiap Peserta</w:t>
      </w:r>
    </w:p>
    <w:p>
      <w:pPr>
        <w:pStyle w:val="BodyText"/>
        <w:spacing w:before="7"/>
        <w:rPr>
          <w:b w:val="0"/>
          <w:sz w:val="21"/>
        </w:rPr>
      </w:pPr>
    </w:p>
    <w:p>
      <w:pPr>
        <w:pStyle w:val="ListParagraph"/>
        <w:numPr>
          <w:ilvl w:val="0"/>
          <w:numId w:val="367"/>
        </w:numPr>
        <w:tabs>
          <w:tab w:pos="1407" w:val="left" w:leader="none"/>
          <w:tab w:pos="1408" w:val="left" w:leader="none"/>
        </w:tabs>
        <w:spacing w:line="240" w:lineRule="auto" w:before="1" w:after="0"/>
        <w:ind w:left="1408" w:right="358" w:hanging="428"/>
        <w:jc w:val="left"/>
        <w:rPr>
          <w:b w:val="0"/>
          <w:sz w:val="24"/>
        </w:rPr>
      </w:pPr>
      <w:r>
        <w:rPr>
          <w:b w:val="0"/>
          <w:sz w:val="24"/>
        </w:rPr>
        <w:t>Berlakunya Kualifikasi</w:t>
      </w:r>
    </w:p>
    <w:p>
      <w:pPr>
        <w:pStyle w:val="Heading5"/>
        <w:spacing w:before="84"/>
        <w:ind w:left="427"/>
        <w:rPr>
          <w:b w:val="0"/>
        </w:rPr>
      </w:pPr>
      <w:r>
        <w:rPr/>
        <w:br w:type="column"/>
      </w:r>
      <w:r>
        <w:rPr>
          <w:b w:val="0"/>
        </w:rPr>
        <w:t>[Tidak Berlaku]</w:t>
      </w:r>
    </w:p>
    <w:p>
      <w:pPr>
        <w:pStyle w:val="BodyText"/>
        <w:rPr>
          <w:b w:val="0"/>
        </w:rPr>
      </w:pPr>
    </w:p>
    <w:p>
      <w:pPr>
        <w:pStyle w:val="BodyText"/>
        <w:rPr>
          <w:b w:val="0"/>
        </w:rPr>
      </w:pPr>
    </w:p>
    <w:p>
      <w:pPr>
        <w:pStyle w:val="BodyText"/>
        <w:spacing w:before="5"/>
        <w:rPr>
          <w:b w:val="0"/>
          <w:sz w:val="21"/>
        </w:rPr>
      </w:pPr>
    </w:p>
    <w:p>
      <w:pPr>
        <w:pStyle w:val="BodyText"/>
        <w:ind w:left="427"/>
        <w:rPr>
          <w:b w:val="0"/>
        </w:rPr>
      </w:pPr>
      <w:r>
        <w:rPr>
          <w:b w:val="0"/>
        </w:rPr>
        <w:t>Kualifikasi ini hanya berlaku untuk paket pengadaan ini.</w:t>
      </w:r>
    </w:p>
    <w:p>
      <w:pPr>
        <w:spacing w:after="0"/>
        <w:sectPr>
          <w:type w:val="continuous"/>
          <w:pgSz w:w="12240" w:h="18720"/>
          <w:pgMar w:top="620" w:bottom="620" w:left="440" w:right="420"/>
          <w:cols w:num="2" w:equalWidth="0">
            <w:col w:w="2887" w:space="40"/>
            <w:col w:w="8453"/>
          </w:cols>
        </w:sectPr>
      </w:pPr>
    </w:p>
    <w:p>
      <w:pPr>
        <w:pStyle w:val="BodyText"/>
        <w:spacing w:before="8"/>
        <w:rPr>
          <w:b w:val="0"/>
          <w:sz w:val="13"/>
        </w:rPr>
      </w:pPr>
    </w:p>
    <w:p>
      <w:pPr>
        <w:pStyle w:val="ListParagraph"/>
        <w:numPr>
          <w:ilvl w:val="0"/>
          <w:numId w:val="367"/>
        </w:numPr>
        <w:tabs>
          <w:tab w:pos="1407" w:val="left" w:leader="none"/>
          <w:tab w:pos="1408" w:val="left" w:leader="none"/>
          <w:tab w:pos="3419" w:val="left" w:leader="none"/>
          <w:tab w:pos="3985" w:val="left" w:leader="none"/>
        </w:tabs>
        <w:spacing w:line="240" w:lineRule="auto" w:before="84" w:after="0"/>
        <w:ind w:left="3985" w:right="1180" w:hanging="3005"/>
        <w:jc w:val="left"/>
        <w:rPr>
          <w:b w:val="0"/>
          <w:sz w:val="24"/>
        </w:rPr>
      </w:pPr>
      <w:r>
        <w:rPr>
          <w:b w:val="0"/>
          <w:sz w:val="24"/>
        </w:rPr>
        <w:t>Biaya</w:t>
      </w:r>
      <w:r>
        <w:rPr>
          <w:b w:val="0"/>
          <w:spacing w:val="-2"/>
          <w:sz w:val="24"/>
        </w:rPr>
        <w:t> </w:t>
      </w:r>
      <w:r>
        <w:rPr>
          <w:b w:val="0"/>
          <w:sz w:val="24"/>
        </w:rPr>
        <w:t>Kualifikasi</w:t>
      </w:r>
      <w:r>
        <w:rPr>
          <w:rFonts w:ascii="Times New Roman"/>
          <w:sz w:val="24"/>
        </w:rPr>
        <w:tab/>
      </w:r>
      <w:r>
        <w:rPr>
          <w:b w:val="0"/>
          <w:sz w:val="24"/>
        </w:rPr>
        <w:t>8.1</w:t>
      </w:r>
      <w:r>
        <w:rPr>
          <w:rFonts w:ascii="Times New Roman"/>
          <w:sz w:val="24"/>
        </w:rPr>
        <w:tab/>
      </w:r>
      <w:r>
        <w:rPr>
          <w:b w:val="0"/>
          <w:sz w:val="24"/>
        </w:rPr>
        <w:t>Peserta menanggung semua biaya dalam penyiapan dan penyampaian data kualifikasi</w:t>
      </w:r>
      <w:r>
        <w:rPr>
          <w:b w:val="0"/>
          <w:spacing w:val="-4"/>
          <w:sz w:val="24"/>
        </w:rPr>
        <w:t> </w:t>
      </w:r>
      <w:r>
        <w:rPr>
          <w:b w:val="0"/>
          <w:sz w:val="24"/>
        </w:rPr>
        <w:t>ini.</w:t>
      </w:r>
    </w:p>
    <w:p>
      <w:pPr>
        <w:pStyle w:val="BodyText"/>
        <w:spacing w:before="9"/>
        <w:rPr>
          <w:b w:val="0"/>
          <w:sz w:val="23"/>
        </w:rPr>
      </w:pPr>
    </w:p>
    <w:p>
      <w:pPr>
        <w:pStyle w:val="BodyText"/>
        <w:tabs>
          <w:tab w:pos="3985" w:val="left" w:leader="none"/>
        </w:tabs>
        <w:ind w:left="3985" w:right="1334" w:hanging="567"/>
        <w:rPr>
          <w:b w:val="0"/>
        </w:rPr>
      </w:pPr>
      <w:r>
        <w:rPr>
          <w:b w:val="0"/>
        </w:rPr>
        <w:t>8.2</w:t>
      </w:r>
      <w:r>
        <w:rPr>
          <w:rFonts w:ascii="Times New Roman"/>
        </w:rPr>
        <w:tab/>
      </w:r>
      <w:r>
        <w:rPr>
          <w:b w:val="0"/>
        </w:rPr>
        <w:t>Pokja Pemilihan tidak bertanggung jawab atas kerugian apapun yang ditanggung oleh</w:t>
      </w:r>
      <w:r>
        <w:rPr>
          <w:b w:val="0"/>
          <w:spacing w:val="-4"/>
        </w:rPr>
        <w:t> </w:t>
      </w:r>
      <w:r>
        <w:rPr>
          <w:b w:val="0"/>
        </w:rPr>
        <w:t>Peserta.</w:t>
      </w:r>
    </w:p>
    <w:p>
      <w:pPr>
        <w:pStyle w:val="BodyText"/>
        <w:spacing w:before="1"/>
        <w:rPr>
          <w:b w:val="0"/>
        </w:rPr>
      </w:pPr>
    </w:p>
    <w:p>
      <w:pPr>
        <w:pStyle w:val="BodyText"/>
        <w:ind w:left="980"/>
        <w:rPr>
          <w:b w:val="0"/>
        </w:rPr>
      </w:pPr>
      <w:r>
        <w:rPr>
          <w:b w:val="0"/>
        </w:rPr>
        <w:t>B. DOKUMEN KUALIFIKASI</w:t>
      </w:r>
    </w:p>
    <w:p>
      <w:pPr>
        <w:pStyle w:val="BodyText"/>
        <w:spacing w:before="2"/>
        <w:rPr>
          <w:b w:val="0"/>
          <w:sz w:val="16"/>
        </w:rPr>
      </w:pPr>
    </w:p>
    <w:p>
      <w:pPr>
        <w:spacing w:after="0"/>
        <w:rPr>
          <w:sz w:val="16"/>
        </w:rPr>
        <w:sectPr>
          <w:type w:val="continuous"/>
          <w:pgSz w:w="12240" w:h="18720"/>
          <w:pgMar w:top="620" w:bottom="620" w:left="440" w:right="420"/>
        </w:sectPr>
      </w:pPr>
    </w:p>
    <w:p>
      <w:pPr>
        <w:pStyle w:val="ListParagraph"/>
        <w:numPr>
          <w:ilvl w:val="0"/>
          <w:numId w:val="367"/>
        </w:numPr>
        <w:tabs>
          <w:tab w:pos="1407" w:val="left" w:leader="none"/>
          <w:tab w:pos="1408" w:val="left" w:leader="none"/>
        </w:tabs>
        <w:spacing w:line="240" w:lineRule="auto" w:before="85" w:after="0"/>
        <w:ind w:left="1408" w:right="0" w:hanging="428"/>
        <w:jc w:val="left"/>
        <w:rPr>
          <w:b w:val="0"/>
          <w:sz w:val="24"/>
        </w:rPr>
      </w:pPr>
      <w:r>
        <w:rPr>
          <w:b w:val="0"/>
          <w:sz w:val="24"/>
        </w:rPr>
        <w:t>Isi Dokumen Kualifikasi</w:t>
      </w:r>
    </w:p>
    <w:p>
      <w:pPr>
        <w:pStyle w:val="ListParagraph"/>
        <w:numPr>
          <w:ilvl w:val="1"/>
          <w:numId w:val="371"/>
        </w:numPr>
        <w:tabs>
          <w:tab w:pos="1356" w:val="left" w:leader="none"/>
          <w:tab w:pos="1357" w:val="left" w:leader="none"/>
        </w:tabs>
        <w:spacing w:line="253" w:lineRule="exact" w:before="82" w:after="0"/>
        <w:ind w:left="1356" w:right="0" w:hanging="641"/>
        <w:jc w:val="left"/>
        <w:rPr>
          <w:b w:val="0"/>
          <w:sz w:val="24"/>
        </w:rPr>
      </w:pPr>
      <w:r>
        <w:rPr>
          <w:b w:val="0"/>
          <w:spacing w:val="-1"/>
          <w:w w:val="99"/>
          <w:sz w:val="24"/>
        </w:rPr>
        <w:br w:type="column"/>
      </w:r>
      <w:r>
        <w:rPr>
          <w:b w:val="0"/>
          <w:sz w:val="24"/>
        </w:rPr>
        <w:t>Isi Dokumen Kualifikasi</w:t>
      </w:r>
      <w:r>
        <w:rPr>
          <w:b w:val="0"/>
          <w:spacing w:val="-1"/>
          <w:sz w:val="24"/>
        </w:rPr>
        <w:t> </w:t>
      </w:r>
      <w:r>
        <w:rPr>
          <w:b w:val="0"/>
          <w:sz w:val="24"/>
        </w:rPr>
        <w:t>meliputi:</w:t>
      </w:r>
    </w:p>
    <w:p>
      <w:pPr>
        <w:pStyle w:val="ListParagraph"/>
        <w:numPr>
          <w:ilvl w:val="2"/>
          <w:numId w:val="371"/>
        </w:numPr>
        <w:tabs>
          <w:tab w:pos="1783" w:val="left" w:leader="none"/>
          <w:tab w:pos="1784" w:val="left" w:leader="none"/>
        </w:tabs>
        <w:spacing w:line="253" w:lineRule="exact" w:before="0" w:after="0"/>
        <w:ind w:left="1783" w:right="0" w:hanging="427"/>
        <w:jc w:val="left"/>
        <w:rPr>
          <w:b w:val="0"/>
          <w:sz w:val="24"/>
        </w:rPr>
      </w:pPr>
      <w:r>
        <w:rPr>
          <w:b w:val="0"/>
          <w:sz w:val="24"/>
        </w:rPr>
        <w:t>Umum;</w:t>
      </w:r>
    </w:p>
    <w:p>
      <w:pPr>
        <w:pStyle w:val="ListParagraph"/>
        <w:numPr>
          <w:ilvl w:val="2"/>
          <w:numId w:val="371"/>
        </w:numPr>
        <w:tabs>
          <w:tab w:pos="1783" w:val="left" w:leader="none"/>
          <w:tab w:pos="1784" w:val="left" w:leader="none"/>
        </w:tabs>
        <w:spacing w:line="253" w:lineRule="exact" w:before="1" w:after="0"/>
        <w:ind w:left="1783" w:right="0" w:hanging="427"/>
        <w:jc w:val="left"/>
        <w:rPr>
          <w:b w:val="0"/>
          <w:sz w:val="24"/>
        </w:rPr>
      </w:pPr>
      <w:r>
        <w:rPr>
          <w:b w:val="0"/>
          <w:sz w:val="24"/>
        </w:rPr>
        <w:t>Undangan;</w:t>
      </w:r>
    </w:p>
    <w:p>
      <w:pPr>
        <w:pStyle w:val="ListParagraph"/>
        <w:numPr>
          <w:ilvl w:val="2"/>
          <w:numId w:val="371"/>
        </w:numPr>
        <w:tabs>
          <w:tab w:pos="1783" w:val="left" w:leader="none"/>
          <w:tab w:pos="1784" w:val="left" w:leader="none"/>
        </w:tabs>
        <w:spacing w:line="253" w:lineRule="exact" w:before="0" w:after="0"/>
        <w:ind w:left="1783" w:right="0" w:hanging="427"/>
        <w:jc w:val="left"/>
        <w:rPr>
          <w:b w:val="0"/>
          <w:sz w:val="24"/>
        </w:rPr>
      </w:pPr>
      <w:r>
        <w:rPr>
          <w:b w:val="0"/>
          <w:sz w:val="24"/>
        </w:rPr>
        <w:t>Instruksi Kepada</w:t>
      </w:r>
      <w:r>
        <w:rPr>
          <w:b w:val="0"/>
          <w:spacing w:val="-13"/>
          <w:sz w:val="24"/>
        </w:rPr>
        <w:t> </w:t>
      </w:r>
      <w:r>
        <w:rPr>
          <w:b w:val="0"/>
          <w:sz w:val="24"/>
        </w:rPr>
        <w:t>Peserta;</w:t>
      </w:r>
    </w:p>
    <w:p>
      <w:pPr>
        <w:pStyle w:val="ListParagraph"/>
        <w:numPr>
          <w:ilvl w:val="2"/>
          <w:numId w:val="371"/>
        </w:numPr>
        <w:tabs>
          <w:tab w:pos="1783" w:val="left" w:leader="none"/>
          <w:tab w:pos="1784" w:val="left" w:leader="none"/>
        </w:tabs>
        <w:spacing w:line="253" w:lineRule="exact" w:before="1" w:after="0"/>
        <w:ind w:left="1783" w:right="0" w:hanging="427"/>
        <w:jc w:val="left"/>
        <w:rPr>
          <w:b w:val="0"/>
          <w:sz w:val="24"/>
        </w:rPr>
      </w:pPr>
      <w:r>
        <w:rPr>
          <w:b w:val="0"/>
          <w:sz w:val="24"/>
        </w:rPr>
        <w:t>Lembar Data</w:t>
      </w:r>
      <w:r>
        <w:rPr>
          <w:b w:val="0"/>
          <w:spacing w:val="-13"/>
          <w:sz w:val="24"/>
        </w:rPr>
        <w:t> </w:t>
      </w:r>
      <w:r>
        <w:rPr>
          <w:b w:val="0"/>
          <w:sz w:val="24"/>
        </w:rPr>
        <w:t>Kualifikasi;</w:t>
      </w:r>
    </w:p>
    <w:p>
      <w:pPr>
        <w:pStyle w:val="ListParagraph"/>
        <w:numPr>
          <w:ilvl w:val="2"/>
          <w:numId w:val="371"/>
        </w:numPr>
        <w:tabs>
          <w:tab w:pos="1783" w:val="left" w:leader="none"/>
          <w:tab w:pos="1784" w:val="left" w:leader="none"/>
        </w:tabs>
        <w:spacing w:line="253" w:lineRule="exact" w:before="0" w:after="0"/>
        <w:ind w:left="1783" w:right="0" w:hanging="427"/>
        <w:jc w:val="left"/>
        <w:rPr>
          <w:b w:val="0"/>
          <w:sz w:val="24"/>
        </w:rPr>
      </w:pPr>
      <w:r>
        <w:rPr>
          <w:b w:val="0"/>
          <w:sz w:val="24"/>
        </w:rPr>
        <w:t>Pakta</w:t>
      </w:r>
      <w:r>
        <w:rPr>
          <w:b w:val="0"/>
          <w:spacing w:val="-1"/>
          <w:sz w:val="24"/>
        </w:rPr>
        <w:t> </w:t>
      </w:r>
      <w:r>
        <w:rPr>
          <w:b w:val="0"/>
          <w:sz w:val="24"/>
        </w:rPr>
        <w:t>Integritas;</w:t>
      </w:r>
    </w:p>
    <w:p>
      <w:pPr>
        <w:pStyle w:val="ListParagraph"/>
        <w:numPr>
          <w:ilvl w:val="2"/>
          <w:numId w:val="371"/>
        </w:numPr>
        <w:tabs>
          <w:tab w:pos="1783" w:val="left" w:leader="none"/>
          <w:tab w:pos="1784" w:val="left" w:leader="none"/>
        </w:tabs>
        <w:spacing w:line="240" w:lineRule="auto" w:before="1" w:after="0"/>
        <w:ind w:left="1783" w:right="0" w:hanging="427"/>
        <w:jc w:val="left"/>
        <w:rPr>
          <w:b w:val="0"/>
          <w:sz w:val="24"/>
        </w:rPr>
      </w:pPr>
      <w:r>
        <w:rPr>
          <w:b w:val="0"/>
          <w:sz w:val="24"/>
        </w:rPr>
        <w:t>Petunjuk Pengisian Formulir Isian</w:t>
      </w:r>
      <w:r>
        <w:rPr>
          <w:b w:val="0"/>
          <w:spacing w:val="-4"/>
          <w:sz w:val="24"/>
        </w:rPr>
        <w:t> </w:t>
      </w:r>
      <w:r>
        <w:rPr>
          <w:b w:val="0"/>
          <w:sz w:val="24"/>
        </w:rPr>
        <w:t>Kualifikasi;</w:t>
      </w:r>
    </w:p>
    <w:p>
      <w:pPr>
        <w:pStyle w:val="ListParagraph"/>
        <w:numPr>
          <w:ilvl w:val="2"/>
          <w:numId w:val="371"/>
        </w:numPr>
        <w:tabs>
          <w:tab w:pos="1783" w:val="left" w:leader="none"/>
          <w:tab w:pos="1784" w:val="left" w:leader="none"/>
        </w:tabs>
        <w:spacing w:line="253" w:lineRule="exact" w:before="1" w:after="0"/>
        <w:ind w:left="1783" w:right="0" w:hanging="427"/>
        <w:jc w:val="left"/>
        <w:rPr>
          <w:b w:val="0"/>
          <w:sz w:val="24"/>
        </w:rPr>
      </w:pPr>
      <w:r>
        <w:rPr>
          <w:b w:val="0"/>
          <w:sz w:val="24"/>
        </w:rPr>
        <w:t>Formulir Isian</w:t>
      </w:r>
      <w:r>
        <w:rPr>
          <w:b w:val="0"/>
          <w:spacing w:val="-1"/>
          <w:sz w:val="24"/>
        </w:rPr>
        <w:t> </w:t>
      </w:r>
      <w:r>
        <w:rPr>
          <w:b w:val="0"/>
          <w:sz w:val="24"/>
        </w:rPr>
        <w:t>Kualifikasi;</w:t>
      </w:r>
    </w:p>
    <w:p>
      <w:pPr>
        <w:pStyle w:val="ListParagraph"/>
        <w:numPr>
          <w:ilvl w:val="2"/>
          <w:numId w:val="371"/>
        </w:numPr>
        <w:tabs>
          <w:tab w:pos="1783" w:val="left" w:leader="none"/>
          <w:tab w:pos="1784" w:val="left" w:leader="none"/>
        </w:tabs>
        <w:spacing w:line="253" w:lineRule="exact" w:before="0" w:after="0"/>
        <w:ind w:left="1783" w:right="0" w:hanging="427"/>
        <w:jc w:val="left"/>
        <w:rPr>
          <w:b w:val="0"/>
          <w:sz w:val="24"/>
        </w:rPr>
      </w:pPr>
      <w:r>
        <w:rPr>
          <w:b w:val="0"/>
          <w:sz w:val="24"/>
        </w:rPr>
        <w:t>Tata Cara Evaluasi Kualifikasi;</w:t>
      </w:r>
      <w:r>
        <w:rPr>
          <w:b w:val="0"/>
          <w:spacing w:val="-3"/>
          <w:sz w:val="24"/>
        </w:rPr>
        <w:t> </w:t>
      </w:r>
      <w:r>
        <w:rPr>
          <w:b w:val="0"/>
          <w:sz w:val="24"/>
        </w:rPr>
        <w:t>dan</w:t>
      </w:r>
    </w:p>
    <w:p>
      <w:pPr>
        <w:pStyle w:val="ListParagraph"/>
        <w:numPr>
          <w:ilvl w:val="2"/>
          <w:numId w:val="371"/>
        </w:numPr>
        <w:tabs>
          <w:tab w:pos="1783" w:val="left" w:leader="none"/>
          <w:tab w:pos="1784" w:val="left" w:leader="none"/>
        </w:tabs>
        <w:spacing w:line="240" w:lineRule="auto" w:before="1" w:after="0"/>
        <w:ind w:left="1783" w:right="0" w:hanging="427"/>
        <w:jc w:val="left"/>
        <w:rPr>
          <w:b w:val="0"/>
          <w:sz w:val="24"/>
        </w:rPr>
      </w:pPr>
      <w:r>
        <w:rPr>
          <w:b w:val="0"/>
          <w:sz w:val="24"/>
        </w:rPr>
        <w:t>Surat Perjanjian</w:t>
      </w:r>
      <w:r>
        <w:rPr>
          <w:b w:val="0"/>
          <w:spacing w:val="-3"/>
          <w:sz w:val="24"/>
        </w:rPr>
        <w:t> </w:t>
      </w:r>
      <w:r>
        <w:rPr>
          <w:b w:val="0"/>
          <w:sz w:val="24"/>
        </w:rPr>
        <w:t>Kemitraan.</w:t>
      </w:r>
    </w:p>
    <w:p>
      <w:pPr>
        <w:pStyle w:val="BodyText"/>
        <w:rPr>
          <w:b w:val="0"/>
        </w:rPr>
      </w:pPr>
    </w:p>
    <w:p>
      <w:pPr>
        <w:pStyle w:val="ListParagraph"/>
        <w:numPr>
          <w:ilvl w:val="1"/>
          <w:numId w:val="371"/>
        </w:numPr>
        <w:tabs>
          <w:tab w:pos="1357" w:val="left" w:leader="none"/>
        </w:tabs>
        <w:spacing w:line="240" w:lineRule="auto" w:before="0" w:after="0"/>
        <w:ind w:left="1356" w:right="1150" w:hanging="641"/>
        <w:jc w:val="both"/>
        <w:rPr>
          <w:b w:val="0"/>
          <w:sz w:val="24"/>
        </w:rPr>
      </w:pPr>
      <w:r>
        <w:rPr>
          <w:b w:val="0"/>
          <w:sz w:val="24"/>
        </w:rPr>
        <w:t>Peserta berkewajiban memeriksa keseluruhan isi Dokumen Kualifikasi ini. Kelalaian Peserta yang menyebabkan Data Kualifikasi tidak memenuhi persyaratan yang ditetapkan dalam Dokumen Kualifikasi sepenuhnya merupakan risiko Peserta.</w:t>
      </w:r>
    </w:p>
    <w:p>
      <w:pPr>
        <w:spacing w:after="0" w:line="240" w:lineRule="auto"/>
        <w:jc w:val="both"/>
        <w:rPr>
          <w:sz w:val="24"/>
        </w:rPr>
        <w:sectPr>
          <w:type w:val="continuous"/>
          <w:pgSz w:w="12240" w:h="18720"/>
          <w:pgMar w:top="620" w:bottom="620" w:left="440" w:right="420"/>
          <w:cols w:num="2" w:equalWidth="0">
            <w:col w:w="2666" w:space="40"/>
            <w:col w:w="8674"/>
          </w:cols>
        </w:sectPr>
      </w:pPr>
    </w:p>
    <w:p>
      <w:pPr>
        <w:pStyle w:val="BodyText"/>
        <w:spacing w:before="9"/>
        <w:rPr>
          <w:b w:val="0"/>
          <w:sz w:val="25"/>
        </w:rPr>
      </w:pPr>
    </w:p>
    <w:p>
      <w:pPr>
        <w:spacing w:before="9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type w:val="continuous"/>
          <w:pgSz w:w="12240" w:h="18720"/>
          <w:pgMar w:top="620" w:bottom="620"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3"/>
        </w:rPr>
      </w:pPr>
    </w:p>
    <w:p>
      <w:pPr>
        <w:spacing w:after="0"/>
        <w:rPr>
          <w:rFonts w:ascii="Times New Roman"/>
          <w:sz w:val="23"/>
        </w:rPr>
        <w:sectPr>
          <w:pgSz w:w="12240" w:h="18720"/>
          <w:pgMar w:header="689" w:footer="502" w:top="900" w:bottom="700" w:left="440" w:right="420"/>
        </w:sectPr>
      </w:pPr>
    </w:p>
    <w:p>
      <w:pPr>
        <w:pStyle w:val="ListParagraph"/>
        <w:numPr>
          <w:ilvl w:val="0"/>
          <w:numId w:val="367"/>
        </w:numPr>
        <w:tabs>
          <w:tab w:pos="1408" w:val="left" w:leader="none"/>
        </w:tabs>
        <w:spacing w:line="253" w:lineRule="exact" w:before="85" w:after="0"/>
        <w:ind w:left="1408" w:right="0" w:hanging="428"/>
        <w:jc w:val="left"/>
        <w:rPr>
          <w:b w:val="0"/>
          <w:sz w:val="24"/>
        </w:rPr>
      </w:pPr>
      <w:r>
        <w:rPr>
          <w:b w:val="0"/>
          <w:sz w:val="24"/>
        </w:rPr>
        <w:t>Bahasa</w:t>
      </w:r>
    </w:p>
    <w:p>
      <w:pPr>
        <w:pStyle w:val="BodyText"/>
        <w:ind w:left="1407" w:right="-18"/>
        <w:rPr>
          <w:b w:val="0"/>
        </w:rPr>
      </w:pPr>
      <w:r>
        <w:rPr>
          <w:b w:val="0"/>
        </w:rPr>
        <w:t>Dokumen Kualifikasi</w:t>
      </w:r>
    </w:p>
    <w:p>
      <w:pPr>
        <w:pStyle w:val="BodyText"/>
        <w:spacing w:before="83"/>
        <w:ind w:left="898" w:right="858"/>
        <w:rPr>
          <w:b w:val="0"/>
        </w:rPr>
      </w:pPr>
      <w:r>
        <w:rPr/>
        <w:br w:type="column"/>
      </w:r>
      <w:r>
        <w:rPr>
          <w:b w:val="0"/>
        </w:rPr>
        <w:t>Dokumen Kualifikasi beserta seluruh korespondensi tertulis dalam proses kualifikasi menggunakan Bahasa Indonesia.</w:t>
      </w:r>
    </w:p>
    <w:p>
      <w:pPr>
        <w:spacing w:after="0"/>
        <w:sectPr>
          <w:type w:val="continuous"/>
          <w:pgSz w:w="12240" w:h="18720"/>
          <w:pgMar w:top="620" w:bottom="620" w:left="440" w:right="420"/>
          <w:cols w:num="2" w:equalWidth="0">
            <w:col w:w="2450" w:space="40"/>
            <w:col w:w="8890"/>
          </w:cols>
        </w:sectPr>
      </w:pPr>
    </w:p>
    <w:p>
      <w:pPr>
        <w:pStyle w:val="BodyText"/>
        <w:rPr>
          <w:b w:val="0"/>
          <w:sz w:val="16"/>
        </w:rPr>
      </w:pPr>
    </w:p>
    <w:p>
      <w:pPr>
        <w:spacing w:after="0"/>
        <w:rPr>
          <w:sz w:val="16"/>
        </w:rPr>
        <w:sectPr>
          <w:type w:val="continuous"/>
          <w:pgSz w:w="12240" w:h="18720"/>
          <w:pgMar w:top="620" w:bottom="620" w:left="440" w:right="420"/>
        </w:sectPr>
      </w:pPr>
    </w:p>
    <w:p>
      <w:pPr>
        <w:pStyle w:val="ListParagraph"/>
        <w:numPr>
          <w:ilvl w:val="0"/>
          <w:numId w:val="367"/>
        </w:numPr>
        <w:tabs>
          <w:tab w:pos="1408" w:val="left" w:leader="none"/>
        </w:tabs>
        <w:spacing w:line="240" w:lineRule="auto" w:before="84" w:after="0"/>
        <w:ind w:left="1408" w:right="0" w:hanging="428"/>
        <w:jc w:val="left"/>
        <w:rPr>
          <w:b w:val="0"/>
          <w:sz w:val="24"/>
        </w:rPr>
      </w:pPr>
      <w:r>
        <w:rPr>
          <w:b w:val="0"/>
          <w:sz w:val="24"/>
        </w:rPr>
        <w:t>Pemberian Penjelasan Kualifikasi (apabila diperlukan)</w:t>
      </w:r>
    </w:p>
    <w:p>
      <w:pPr>
        <w:pStyle w:val="ListParagraph"/>
        <w:numPr>
          <w:ilvl w:val="1"/>
          <w:numId w:val="367"/>
        </w:numPr>
        <w:tabs>
          <w:tab w:pos="1407" w:val="left" w:leader="none"/>
        </w:tabs>
        <w:spacing w:line="240" w:lineRule="auto" w:before="82" w:after="0"/>
        <w:ind w:left="1406" w:right="1151" w:hanging="634"/>
        <w:jc w:val="both"/>
        <w:rPr>
          <w:b w:val="0"/>
          <w:sz w:val="24"/>
        </w:rPr>
      </w:pPr>
      <w:r>
        <w:rPr>
          <w:b w:val="0"/>
          <w:w w:val="99"/>
          <w:sz w:val="24"/>
        </w:rPr>
        <w:br w:type="column"/>
      </w:r>
      <w:r>
        <w:rPr>
          <w:b w:val="0"/>
          <w:sz w:val="24"/>
        </w:rPr>
        <w:t>Pemberian penjelasan kualifikasi dilakukan melalui rapat Pemberian penjelasan sesuai jadwal yang ditetapkan pada LDK Klausul</w:t>
      </w:r>
      <w:r>
        <w:rPr>
          <w:b w:val="0"/>
          <w:spacing w:val="1"/>
          <w:sz w:val="24"/>
        </w:rPr>
        <w:t> </w:t>
      </w:r>
      <w:r>
        <w:rPr>
          <w:b w:val="0"/>
          <w:sz w:val="24"/>
        </w:rPr>
        <w:t>16.</w:t>
      </w:r>
    </w:p>
    <w:p>
      <w:pPr>
        <w:pStyle w:val="BodyText"/>
        <w:spacing w:before="10"/>
        <w:rPr>
          <w:b w:val="0"/>
          <w:sz w:val="23"/>
        </w:rPr>
      </w:pPr>
    </w:p>
    <w:p>
      <w:pPr>
        <w:pStyle w:val="ListParagraph"/>
        <w:numPr>
          <w:ilvl w:val="1"/>
          <w:numId w:val="367"/>
        </w:numPr>
        <w:tabs>
          <w:tab w:pos="1407" w:val="left" w:leader="none"/>
        </w:tabs>
        <w:spacing w:line="240" w:lineRule="auto" w:before="0" w:after="0"/>
        <w:ind w:left="1406" w:right="1155" w:hanging="634"/>
        <w:jc w:val="both"/>
        <w:rPr>
          <w:b w:val="0"/>
          <w:sz w:val="24"/>
        </w:rPr>
      </w:pPr>
      <w:r>
        <w:rPr>
          <w:b w:val="0"/>
          <w:sz w:val="24"/>
        </w:rPr>
        <w:t>Pokja Pemilihan memberikan informasi yang dianggap</w:t>
      </w:r>
      <w:r>
        <w:rPr>
          <w:b w:val="0"/>
          <w:spacing w:val="-28"/>
          <w:sz w:val="24"/>
        </w:rPr>
        <w:t> </w:t>
      </w:r>
      <w:r>
        <w:rPr>
          <w:b w:val="0"/>
          <w:sz w:val="24"/>
        </w:rPr>
        <w:t>penting terkait dengan dokumen</w:t>
      </w:r>
      <w:r>
        <w:rPr>
          <w:b w:val="0"/>
          <w:spacing w:val="-5"/>
          <w:sz w:val="24"/>
        </w:rPr>
        <w:t> </w:t>
      </w:r>
      <w:r>
        <w:rPr>
          <w:b w:val="0"/>
          <w:sz w:val="24"/>
        </w:rPr>
        <w:t>kualifikasi.</w:t>
      </w:r>
    </w:p>
    <w:p>
      <w:pPr>
        <w:pStyle w:val="BodyText"/>
        <w:rPr>
          <w:b w:val="0"/>
        </w:rPr>
      </w:pPr>
    </w:p>
    <w:p>
      <w:pPr>
        <w:pStyle w:val="ListParagraph"/>
        <w:numPr>
          <w:ilvl w:val="1"/>
          <w:numId w:val="367"/>
        </w:numPr>
        <w:tabs>
          <w:tab w:pos="1407" w:val="left" w:leader="none"/>
        </w:tabs>
        <w:spacing w:line="240" w:lineRule="auto" w:before="1" w:after="0"/>
        <w:ind w:left="1406" w:right="1152" w:hanging="634"/>
        <w:jc w:val="both"/>
        <w:rPr>
          <w:b w:val="0"/>
          <w:sz w:val="24"/>
        </w:rPr>
      </w:pPr>
      <w:r>
        <w:rPr>
          <w:b w:val="0"/>
          <w:sz w:val="24"/>
        </w:rPr>
        <w:t>Pokja Pemilihan membuat Berita Acara Pemberian Penjelasan Kualifikasi.</w:t>
      </w:r>
    </w:p>
    <w:p>
      <w:pPr>
        <w:spacing w:after="0" w:line="240" w:lineRule="auto"/>
        <w:jc w:val="both"/>
        <w:rPr>
          <w:sz w:val="24"/>
        </w:rPr>
        <w:sectPr>
          <w:type w:val="continuous"/>
          <w:pgSz w:w="12240" w:h="18720"/>
          <w:pgMar w:top="620" w:bottom="620" w:left="440" w:right="420"/>
          <w:cols w:num="2" w:equalWidth="0">
            <w:col w:w="2576" w:space="40"/>
            <w:col w:w="8764"/>
          </w:cols>
        </w:sectPr>
      </w:pPr>
    </w:p>
    <w:p>
      <w:pPr>
        <w:pStyle w:val="BodyText"/>
        <w:rPr>
          <w:b w:val="0"/>
          <w:sz w:val="14"/>
        </w:rPr>
      </w:pPr>
    </w:p>
    <w:p>
      <w:pPr>
        <w:spacing w:after="0"/>
        <w:rPr>
          <w:sz w:val="14"/>
        </w:rPr>
        <w:sectPr>
          <w:type w:val="continuous"/>
          <w:pgSz w:w="12240" w:h="18720"/>
          <w:pgMar w:top="620" w:bottom="620" w:left="440" w:right="420"/>
        </w:sectPr>
      </w:pPr>
    </w:p>
    <w:p>
      <w:pPr>
        <w:pStyle w:val="ListParagraph"/>
        <w:numPr>
          <w:ilvl w:val="0"/>
          <w:numId w:val="367"/>
        </w:numPr>
        <w:tabs>
          <w:tab w:pos="1408" w:val="left" w:leader="none"/>
        </w:tabs>
        <w:spacing w:line="240" w:lineRule="auto" w:before="84" w:after="0"/>
        <w:ind w:left="1408" w:right="0" w:hanging="428"/>
        <w:jc w:val="left"/>
        <w:rPr>
          <w:b w:val="0"/>
          <w:sz w:val="24"/>
        </w:rPr>
      </w:pPr>
      <w:r>
        <w:rPr>
          <w:b w:val="0"/>
          <w:sz w:val="24"/>
        </w:rPr>
        <w:t>Perubahan</w:t>
      </w:r>
      <w:r>
        <w:rPr>
          <w:rFonts w:ascii="Times New Roman"/>
          <w:w w:val="99"/>
          <w:sz w:val="24"/>
        </w:rPr>
        <w:t> </w:t>
      </w:r>
      <w:r>
        <w:rPr>
          <w:b w:val="0"/>
          <w:sz w:val="24"/>
        </w:rPr>
        <w:t>Dokumen Kualifikasi</w:t>
      </w:r>
    </w:p>
    <w:p>
      <w:pPr>
        <w:pStyle w:val="ListParagraph"/>
        <w:numPr>
          <w:ilvl w:val="1"/>
          <w:numId w:val="372"/>
        </w:numPr>
        <w:tabs>
          <w:tab w:pos="1599" w:val="left" w:leader="none"/>
        </w:tabs>
        <w:spacing w:line="240" w:lineRule="auto" w:before="82" w:after="0"/>
        <w:ind w:left="1598" w:right="1259" w:hanging="720"/>
        <w:jc w:val="both"/>
        <w:rPr>
          <w:b w:val="0"/>
          <w:sz w:val="24"/>
        </w:rPr>
      </w:pPr>
      <w:r>
        <w:rPr>
          <w:b w:val="0"/>
          <w:spacing w:val="-1"/>
          <w:w w:val="99"/>
          <w:sz w:val="24"/>
        </w:rPr>
        <w:br w:type="column"/>
      </w:r>
      <w:r>
        <w:rPr>
          <w:b w:val="0"/>
          <w:sz w:val="24"/>
        </w:rPr>
        <w:t>Apabila pada saat pemberian penjelasan terdapat hal- hal/ketentuan baru atau perubahan yang perlu ditampung, maka Pokja Pemilihan menuangkan ke dalam Adendum Dokumen Kualifikasi sebelum batas akhir penyampaian data kualifikasi.</w:t>
      </w:r>
    </w:p>
    <w:p>
      <w:pPr>
        <w:pStyle w:val="BodyText"/>
        <w:spacing w:before="9"/>
        <w:rPr>
          <w:b w:val="0"/>
          <w:sz w:val="23"/>
        </w:rPr>
      </w:pPr>
    </w:p>
    <w:p>
      <w:pPr>
        <w:pStyle w:val="ListParagraph"/>
        <w:numPr>
          <w:ilvl w:val="1"/>
          <w:numId w:val="372"/>
        </w:numPr>
        <w:tabs>
          <w:tab w:pos="1599" w:val="left" w:leader="none"/>
        </w:tabs>
        <w:spacing w:line="240" w:lineRule="auto" w:before="1" w:after="0"/>
        <w:ind w:left="1598" w:right="1260" w:hanging="720"/>
        <w:jc w:val="both"/>
        <w:rPr>
          <w:b w:val="0"/>
          <w:sz w:val="24"/>
        </w:rPr>
      </w:pPr>
      <w:r>
        <w:rPr>
          <w:b w:val="0"/>
          <w:sz w:val="24"/>
        </w:rPr>
        <w:t>Apabila ketentuan baru atau perubahan tersebut tidak dituangkan dalam Adendum Dokumen Kualifikasi maka ketentuan baru atau perubahan tersebut dianggap tidak ada dan ketentuan yang berlaku adalah Dokumen Kualifikasi yang</w:t>
      </w:r>
      <w:r>
        <w:rPr>
          <w:b w:val="0"/>
          <w:spacing w:val="-1"/>
          <w:sz w:val="24"/>
        </w:rPr>
        <w:t> </w:t>
      </w:r>
      <w:r>
        <w:rPr>
          <w:b w:val="0"/>
          <w:sz w:val="24"/>
        </w:rPr>
        <w:t>awal.</w:t>
      </w:r>
    </w:p>
    <w:p>
      <w:pPr>
        <w:pStyle w:val="BodyText"/>
        <w:spacing w:before="1"/>
        <w:rPr>
          <w:b w:val="0"/>
        </w:rPr>
      </w:pPr>
    </w:p>
    <w:p>
      <w:pPr>
        <w:pStyle w:val="ListParagraph"/>
        <w:numPr>
          <w:ilvl w:val="1"/>
          <w:numId w:val="372"/>
        </w:numPr>
        <w:tabs>
          <w:tab w:pos="1599" w:val="left" w:leader="none"/>
        </w:tabs>
        <w:spacing w:line="240" w:lineRule="auto" w:before="0" w:after="0"/>
        <w:ind w:left="1598" w:right="1259" w:hanging="720"/>
        <w:jc w:val="both"/>
        <w:rPr>
          <w:b w:val="0"/>
          <w:sz w:val="24"/>
        </w:rPr>
      </w:pPr>
      <w:r>
        <w:rPr>
          <w:b w:val="0"/>
          <w:sz w:val="24"/>
        </w:rPr>
        <w:t>Apabila Adendum Dokumen Kualifikasi mengakibatkan kebutuhan penambahan waktu penyiapan data kualifikasi maka Pokja Pemilihan memperpanjang batas akhir penyampaian data</w:t>
      </w:r>
      <w:r>
        <w:rPr>
          <w:b w:val="0"/>
          <w:spacing w:val="-2"/>
          <w:sz w:val="24"/>
        </w:rPr>
        <w:t> </w:t>
      </w:r>
      <w:r>
        <w:rPr>
          <w:b w:val="0"/>
          <w:sz w:val="24"/>
        </w:rPr>
        <w:t>kualifikasi.</w:t>
      </w:r>
    </w:p>
    <w:p>
      <w:pPr>
        <w:spacing w:after="0" w:line="240" w:lineRule="auto"/>
        <w:jc w:val="both"/>
        <w:rPr>
          <w:sz w:val="24"/>
        </w:rPr>
        <w:sectPr>
          <w:type w:val="continuous"/>
          <w:pgSz w:w="12240" w:h="18720"/>
          <w:pgMar w:top="620" w:bottom="620" w:left="440" w:right="420"/>
          <w:cols w:num="2" w:equalWidth="0">
            <w:col w:w="2470" w:space="40"/>
            <w:col w:w="8870"/>
          </w:cols>
        </w:sectPr>
      </w:pPr>
    </w:p>
    <w:p>
      <w:pPr>
        <w:pStyle w:val="BodyText"/>
        <w:spacing w:before="5"/>
        <w:rPr>
          <w:b w:val="0"/>
          <w:sz w:val="16"/>
        </w:rPr>
      </w:pPr>
    </w:p>
    <w:p>
      <w:pPr>
        <w:pStyle w:val="ListParagraph"/>
        <w:numPr>
          <w:ilvl w:val="0"/>
          <w:numId w:val="373"/>
        </w:numPr>
        <w:tabs>
          <w:tab w:pos="1308" w:val="left" w:leader="none"/>
        </w:tabs>
        <w:spacing w:line="240" w:lineRule="auto" w:before="82" w:after="0"/>
        <w:ind w:left="1307" w:right="0" w:hanging="327"/>
        <w:jc w:val="left"/>
        <w:rPr>
          <w:b w:val="0"/>
          <w:sz w:val="24"/>
        </w:rPr>
      </w:pPr>
      <w:r>
        <w:rPr>
          <w:b w:val="0"/>
          <w:sz w:val="24"/>
        </w:rPr>
        <w:t>PENYIAPAN DATA</w:t>
      </w:r>
      <w:r>
        <w:rPr>
          <w:b w:val="0"/>
          <w:spacing w:val="-2"/>
          <w:sz w:val="24"/>
        </w:rPr>
        <w:t> </w:t>
      </w:r>
      <w:r>
        <w:rPr>
          <w:b w:val="0"/>
          <w:sz w:val="24"/>
        </w:rPr>
        <w:t>KUALIFIKASI</w:t>
      </w:r>
    </w:p>
    <w:p>
      <w:pPr>
        <w:pStyle w:val="BodyText"/>
        <w:rPr>
          <w:b w:val="0"/>
          <w:sz w:val="20"/>
        </w:rPr>
      </w:pPr>
    </w:p>
    <w:p>
      <w:pPr>
        <w:spacing w:after="0"/>
        <w:rPr>
          <w:sz w:val="20"/>
        </w:rPr>
        <w:sectPr>
          <w:type w:val="continuous"/>
          <w:pgSz w:w="12240" w:h="18720"/>
          <w:pgMar w:top="620" w:bottom="620" w:left="440" w:right="420"/>
        </w:sectPr>
      </w:pPr>
    </w:p>
    <w:p>
      <w:pPr>
        <w:pStyle w:val="BodyText"/>
        <w:rPr>
          <w:b w:val="0"/>
        </w:rPr>
      </w:pPr>
    </w:p>
    <w:p>
      <w:pPr>
        <w:pStyle w:val="ListParagraph"/>
        <w:numPr>
          <w:ilvl w:val="0"/>
          <w:numId w:val="367"/>
        </w:numPr>
        <w:tabs>
          <w:tab w:pos="1408" w:val="left" w:leader="none"/>
        </w:tabs>
        <w:spacing w:line="240" w:lineRule="auto" w:before="0" w:after="0"/>
        <w:ind w:left="1408" w:right="0" w:hanging="428"/>
        <w:jc w:val="left"/>
        <w:rPr>
          <w:b w:val="0"/>
          <w:sz w:val="24"/>
        </w:rPr>
      </w:pPr>
      <w:r>
        <w:rPr>
          <w:b w:val="0"/>
          <w:sz w:val="24"/>
        </w:rPr>
        <w:t>Bentuk </w:t>
      </w:r>
      <w:r>
        <w:rPr>
          <w:b w:val="0"/>
          <w:spacing w:val="-5"/>
          <w:sz w:val="24"/>
        </w:rPr>
        <w:t>Data </w:t>
      </w:r>
      <w:r>
        <w:rPr>
          <w:b w:val="0"/>
          <w:sz w:val="24"/>
        </w:rPr>
        <w:t>Kualifikasi</w:t>
      </w:r>
    </w:p>
    <w:p>
      <w:pPr>
        <w:pStyle w:val="BodyText"/>
        <w:spacing w:before="8"/>
        <w:rPr>
          <w:b w:val="0"/>
          <w:sz w:val="23"/>
        </w:rPr>
      </w:pPr>
      <w:r>
        <w:rPr/>
        <w:br w:type="column"/>
      </w:r>
      <w:r>
        <w:rPr>
          <w:b w:val="0"/>
          <w:sz w:val="23"/>
        </w:rPr>
      </w:r>
    </w:p>
    <w:p>
      <w:pPr>
        <w:pStyle w:val="ListParagraph"/>
        <w:numPr>
          <w:ilvl w:val="1"/>
          <w:numId w:val="374"/>
        </w:numPr>
        <w:tabs>
          <w:tab w:pos="1365" w:val="left" w:leader="none"/>
        </w:tabs>
        <w:spacing w:line="240" w:lineRule="auto" w:before="0" w:after="0"/>
        <w:ind w:left="1364" w:right="1258" w:hanging="641"/>
        <w:jc w:val="left"/>
        <w:rPr>
          <w:b w:val="0"/>
          <w:sz w:val="24"/>
        </w:rPr>
      </w:pPr>
      <w:r>
        <w:rPr>
          <w:b w:val="0"/>
          <w:sz w:val="24"/>
        </w:rPr>
        <w:t>Data Kualifikasi yang disampaikan oleh peserta berupa Data Kualifikasi pada Formulir Isian</w:t>
      </w:r>
      <w:r>
        <w:rPr>
          <w:b w:val="0"/>
          <w:spacing w:val="-2"/>
          <w:sz w:val="24"/>
        </w:rPr>
        <w:t> </w:t>
      </w:r>
      <w:r>
        <w:rPr>
          <w:b w:val="0"/>
          <w:sz w:val="24"/>
        </w:rPr>
        <w:t>Kualifikasi.</w:t>
      </w:r>
    </w:p>
    <w:p>
      <w:pPr>
        <w:pStyle w:val="BodyText"/>
        <w:spacing w:before="1"/>
        <w:rPr>
          <w:b w:val="0"/>
        </w:rPr>
      </w:pPr>
    </w:p>
    <w:p>
      <w:pPr>
        <w:pStyle w:val="ListParagraph"/>
        <w:numPr>
          <w:ilvl w:val="1"/>
          <w:numId w:val="374"/>
        </w:numPr>
        <w:tabs>
          <w:tab w:pos="1365" w:val="left" w:leader="none"/>
        </w:tabs>
        <w:spacing w:line="240" w:lineRule="auto" w:before="0" w:after="0"/>
        <w:ind w:left="1364" w:right="1260" w:hanging="641"/>
        <w:jc w:val="left"/>
        <w:rPr>
          <w:b w:val="0"/>
          <w:sz w:val="24"/>
        </w:rPr>
      </w:pPr>
      <w:r>
        <w:rPr>
          <w:b w:val="0"/>
          <w:sz w:val="24"/>
        </w:rPr>
        <w:t>Data Kualifikasi yang disampaikan oleh peserta sesuai dengan persyaratan kualifikasi pada</w:t>
      </w:r>
      <w:r>
        <w:rPr>
          <w:b w:val="0"/>
          <w:spacing w:val="-5"/>
          <w:sz w:val="24"/>
        </w:rPr>
        <w:t> </w:t>
      </w:r>
      <w:r>
        <w:rPr>
          <w:b w:val="0"/>
          <w:sz w:val="24"/>
        </w:rPr>
        <w:t>LDK.</w:t>
      </w:r>
    </w:p>
    <w:p>
      <w:pPr>
        <w:spacing w:after="0" w:line="240" w:lineRule="auto"/>
        <w:jc w:val="left"/>
        <w:rPr>
          <w:sz w:val="24"/>
        </w:rPr>
        <w:sectPr>
          <w:type w:val="continuous"/>
          <w:pgSz w:w="12240" w:h="18720"/>
          <w:pgMar w:top="620" w:bottom="620" w:left="440" w:right="420"/>
          <w:cols w:num="2" w:equalWidth="0">
            <w:col w:w="2625" w:space="40"/>
            <w:col w:w="8715"/>
          </w:cols>
        </w:sectPr>
      </w:pPr>
    </w:p>
    <w:p>
      <w:pPr>
        <w:pStyle w:val="BodyText"/>
        <w:spacing w:before="1"/>
        <w:rPr>
          <w:b w:val="0"/>
          <w:sz w:val="16"/>
        </w:rPr>
      </w:pPr>
    </w:p>
    <w:p>
      <w:pPr>
        <w:pStyle w:val="ListParagraph"/>
        <w:numPr>
          <w:ilvl w:val="0"/>
          <w:numId w:val="367"/>
        </w:numPr>
        <w:tabs>
          <w:tab w:pos="1408" w:val="left" w:leader="none"/>
        </w:tabs>
        <w:spacing w:line="240" w:lineRule="auto" w:before="84" w:after="0"/>
        <w:ind w:left="3388" w:right="1149" w:hanging="2408"/>
        <w:jc w:val="both"/>
        <w:rPr>
          <w:b w:val="0"/>
          <w:sz w:val="24"/>
        </w:rPr>
      </w:pPr>
      <w:r>
        <w:rPr>
          <w:b w:val="0"/>
          <w:sz w:val="24"/>
        </w:rPr>
        <w:t>Pakta Integritas   Pakta Integritas berisi ikrar untuk mencegah dan tidak melakukan    dan akan melaporkan terjadinya Kolusi, Korupsi, dan Nepotisme (KKN), serta akan mengikuti proses pengadaan secara bersih, transparan, dan</w:t>
      </w:r>
      <w:r>
        <w:rPr>
          <w:b w:val="0"/>
          <w:spacing w:val="-2"/>
          <w:sz w:val="24"/>
        </w:rPr>
        <w:t> </w:t>
      </w:r>
      <w:r>
        <w:rPr>
          <w:b w:val="0"/>
          <w:sz w:val="24"/>
        </w:rPr>
        <w:t>profesional.</w:t>
      </w:r>
    </w:p>
    <w:p>
      <w:pPr>
        <w:pStyle w:val="BodyText"/>
        <w:rPr>
          <w:b w:val="0"/>
          <w:sz w:val="16"/>
        </w:rPr>
      </w:pPr>
    </w:p>
    <w:p>
      <w:pPr>
        <w:spacing w:after="0"/>
        <w:rPr>
          <w:sz w:val="16"/>
        </w:rPr>
        <w:sectPr>
          <w:type w:val="continuous"/>
          <w:pgSz w:w="12240" w:h="18720"/>
          <w:pgMar w:top="620" w:bottom="620" w:left="440" w:right="420"/>
        </w:sectPr>
      </w:pPr>
    </w:p>
    <w:p>
      <w:pPr>
        <w:pStyle w:val="ListParagraph"/>
        <w:numPr>
          <w:ilvl w:val="0"/>
          <w:numId w:val="367"/>
        </w:numPr>
        <w:tabs>
          <w:tab w:pos="1408" w:val="left" w:leader="none"/>
        </w:tabs>
        <w:spacing w:line="240" w:lineRule="auto" w:before="85" w:after="0"/>
        <w:ind w:left="1408" w:right="0" w:hanging="428"/>
        <w:jc w:val="left"/>
        <w:rPr>
          <w:b w:val="0"/>
          <w:sz w:val="24"/>
        </w:rPr>
      </w:pPr>
      <w:r>
        <w:rPr>
          <w:b w:val="0"/>
          <w:sz w:val="24"/>
        </w:rPr>
        <w:t>Pengisian </w:t>
      </w:r>
      <w:r>
        <w:rPr>
          <w:b w:val="0"/>
          <w:spacing w:val="-4"/>
          <w:sz w:val="24"/>
        </w:rPr>
        <w:t>Data </w:t>
      </w:r>
      <w:r>
        <w:rPr>
          <w:b w:val="0"/>
          <w:sz w:val="24"/>
        </w:rPr>
        <w:t>Kualifikasi</w:t>
      </w:r>
    </w:p>
    <w:p>
      <w:pPr>
        <w:pStyle w:val="ListParagraph"/>
        <w:numPr>
          <w:ilvl w:val="1"/>
          <w:numId w:val="375"/>
        </w:numPr>
        <w:tabs>
          <w:tab w:pos="1084" w:val="left" w:leader="none"/>
        </w:tabs>
        <w:spacing w:line="240" w:lineRule="auto" w:before="83" w:after="0"/>
        <w:ind w:left="1083" w:right="0" w:hanging="605"/>
        <w:jc w:val="left"/>
        <w:rPr>
          <w:b w:val="0"/>
          <w:sz w:val="24"/>
        </w:rPr>
      </w:pPr>
      <w:r>
        <w:rPr>
          <w:b w:val="0"/>
          <w:w w:val="99"/>
          <w:sz w:val="24"/>
        </w:rPr>
        <w:br w:type="column"/>
      </w:r>
      <w:r>
        <w:rPr>
          <w:b w:val="0"/>
          <w:sz w:val="24"/>
        </w:rPr>
        <w:t>Pengisian Data</w:t>
      </w:r>
      <w:r>
        <w:rPr>
          <w:b w:val="0"/>
          <w:spacing w:val="-2"/>
          <w:sz w:val="24"/>
        </w:rPr>
        <w:t> </w:t>
      </w:r>
      <w:r>
        <w:rPr>
          <w:b w:val="0"/>
          <w:sz w:val="24"/>
        </w:rPr>
        <w:t>Kualifikasi</w:t>
      </w:r>
    </w:p>
    <w:p>
      <w:pPr>
        <w:pStyle w:val="ListParagraph"/>
        <w:numPr>
          <w:ilvl w:val="2"/>
          <w:numId w:val="375"/>
        </w:numPr>
        <w:tabs>
          <w:tab w:pos="1580" w:val="left" w:leader="none"/>
          <w:tab w:pos="1581" w:val="left" w:leader="none"/>
          <w:tab w:pos="3447" w:val="left" w:leader="none"/>
        </w:tabs>
        <w:spacing w:line="240" w:lineRule="auto" w:before="1" w:after="0"/>
        <w:ind w:left="1580" w:right="1152" w:hanging="497"/>
        <w:jc w:val="left"/>
        <w:rPr>
          <w:b w:val="0"/>
          <w:sz w:val="24"/>
        </w:rPr>
      </w:pPr>
      <w:r>
        <w:rPr>
          <w:b w:val="0"/>
          <w:sz w:val="24"/>
        </w:rPr>
        <w:t>Peserta </w:t>
      </w:r>
      <w:r>
        <w:rPr>
          <w:b w:val="0"/>
          <w:spacing w:val="12"/>
          <w:sz w:val="24"/>
        </w:rPr>
        <w:t> </w:t>
      </w:r>
      <w:r>
        <w:rPr>
          <w:b w:val="0"/>
          <w:sz w:val="24"/>
        </w:rPr>
        <w:t>mengisi</w:t>
      </w:r>
      <w:r>
        <w:rPr>
          <w:rFonts w:ascii="Times New Roman"/>
          <w:sz w:val="24"/>
        </w:rPr>
        <w:tab/>
      </w:r>
      <w:r>
        <w:rPr>
          <w:b w:val="0"/>
          <w:sz w:val="24"/>
        </w:rPr>
        <w:t>Data Kualifikasi pada Formulir Isian Kualifikasi.</w:t>
      </w:r>
    </w:p>
    <w:p>
      <w:pPr>
        <w:pStyle w:val="ListParagraph"/>
        <w:numPr>
          <w:ilvl w:val="2"/>
          <w:numId w:val="375"/>
        </w:numPr>
        <w:tabs>
          <w:tab w:pos="1580" w:val="left" w:leader="none"/>
          <w:tab w:pos="1581" w:val="left" w:leader="none"/>
          <w:tab w:pos="2756" w:val="left" w:leader="none"/>
          <w:tab w:pos="3913" w:val="left" w:leader="none"/>
          <w:tab w:pos="4940" w:val="left" w:leader="none"/>
          <w:tab w:pos="6207" w:val="left" w:leader="none"/>
        </w:tabs>
        <w:spacing w:line="240" w:lineRule="auto" w:before="0" w:after="0"/>
        <w:ind w:left="1580" w:right="1149" w:hanging="497"/>
        <w:jc w:val="left"/>
        <w:rPr>
          <w:b w:val="0"/>
          <w:sz w:val="24"/>
        </w:rPr>
      </w:pPr>
      <w:r>
        <w:rPr>
          <w:b w:val="0"/>
          <w:sz w:val="24"/>
        </w:rPr>
        <w:t>Peserta</w:t>
      </w:r>
      <w:r>
        <w:rPr>
          <w:rFonts w:ascii="Times New Roman"/>
          <w:sz w:val="24"/>
        </w:rPr>
        <w:tab/>
      </w:r>
      <w:r>
        <w:rPr>
          <w:b w:val="0"/>
          <w:sz w:val="24"/>
        </w:rPr>
        <w:t>termasuk</w:t>
      </w:r>
      <w:r>
        <w:rPr>
          <w:rFonts w:ascii="Times New Roman"/>
          <w:sz w:val="24"/>
        </w:rPr>
        <w:tab/>
      </w:r>
      <w:r>
        <w:rPr>
          <w:b w:val="0"/>
          <w:sz w:val="24"/>
        </w:rPr>
        <w:t>anggota</w:t>
      </w:r>
      <w:r>
        <w:rPr>
          <w:rFonts w:ascii="Times New Roman"/>
          <w:sz w:val="24"/>
        </w:rPr>
        <w:tab/>
      </w:r>
      <w:r>
        <w:rPr>
          <w:b w:val="0"/>
          <w:sz w:val="24"/>
        </w:rPr>
        <w:t>Kemitraan</w:t>
      </w:r>
      <w:r>
        <w:rPr>
          <w:rFonts w:ascii="Times New Roman"/>
          <w:sz w:val="24"/>
        </w:rPr>
        <w:tab/>
      </w:r>
      <w:r>
        <w:rPr>
          <w:b w:val="0"/>
          <w:spacing w:val="-3"/>
          <w:sz w:val="24"/>
        </w:rPr>
        <w:t>menyetujui </w:t>
      </w:r>
      <w:r>
        <w:rPr>
          <w:b w:val="0"/>
          <w:sz w:val="24"/>
        </w:rPr>
        <w:t>pernyataan sebagai</w:t>
      </w:r>
      <w:r>
        <w:rPr>
          <w:b w:val="0"/>
          <w:spacing w:val="-3"/>
          <w:sz w:val="24"/>
        </w:rPr>
        <w:t> </w:t>
      </w:r>
      <w:r>
        <w:rPr>
          <w:b w:val="0"/>
          <w:sz w:val="24"/>
        </w:rPr>
        <w:t>berikut:</w:t>
      </w:r>
    </w:p>
    <w:p>
      <w:pPr>
        <w:pStyle w:val="ListParagraph"/>
        <w:numPr>
          <w:ilvl w:val="3"/>
          <w:numId w:val="375"/>
        </w:numPr>
        <w:tabs>
          <w:tab w:pos="1919" w:val="left" w:leader="none"/>
        </w:tabs>
        <w:spacing w:line="240" w:lineRule="auto" w:before="0" w:after="0"/>
        <w:ind w:left="1940" w:right="1152" w:hanging="360"/>
        <w:jc w:val="both"/>
        <w:rPr>
          <w:b w:val="0"/>
          <w:sz w:val="24"/>
        </w:rPr>
      </w:pPr>
      <w:r>
        <w:rPr>
          <w:b w:val="0"/>
          <w:sz w:val="24"/>
        </w:rPr>
        <w:t>yang bersangkutan dan manajemennya tidak dalam pengawasan pengadilan, tidak pailit, dan kegiatan usahanya tidak sedang</w:t>
      </w:r>
      <w:r>
        <w:rPr>
          <w:b w:val="0"/>
          <w:spacing w:val="-2"/>
          <w:sz w:val="24"/>
        </w:rPr>
        <w:t> </w:t>
      </w:r>
      <w:r>
        <w:rPr>
          <w:b w:val="0"/>
          <w:sz w:val="24"/>
        </w:rPr>
        <w:t>dihentikan;</w:t>
      </w:r>
    </w:p>
    <w:p>
      <w:pPr>
        <w:pStyle w:val="ListParagraph"/>
        <w:numPr>
          <w:ilvl w:val="3"/>
          <w:numId w:val="375"/>
        </w:numPr>
        <w:tabs>
          <w:tab w:pos="1919" w:val="left" w:leader="none"/>
        </w:tabs>
        <w:spacing w:line="240" w:lineRule="auto" w:before="0" w:after="0"/>
        <w:ind w:left="1940" w:right="1155" w:hanging="360"/>
        <w:jc w:val="both"/>
        <w:rPr>
          <w:b w:val="0"/>
          <w:sz w:val="24"/>
        </w:rPr>
      </w:pPr>
      <w:r>
        <w:rPr>
          <w:b w:val="0"/>
          <w:sz w:val="24"/>
        </w:rPr>
        <w:t>yang bersangkutan berikut pengurus badan usaha tidak sedang dikenakan sanksi daftar</w:t>
      </w:r>
      <w:r>
        <w:rPr>
          <w:b w:val="0"/>
          <w:spacing w:val="-4"/>
          <w:sz w:val="24"/>
        </w:rPr>
        <w:t> </w:t>
      </w:r>
      <w:r>
        <w:rPr>
          <w:b w:val="0"/>
          <w:sz w:val="24"/>
        </w:rPr>
        <w:t>hitam;</w:t>
      </w:r>
    </w:p>
    <w:p>
      <w:pPr>
        <w:pStyle w:val="ListParagraph"/>
        <w:numPr>
          <w:ilvl w:val="3"/>
          <w:numId w:val="375"/>
        </w:numPr>
        <w:tabs>
          <w:tab w:pos="1919" w:val="left" w:leader="none"/>
        </w:tabs>
        <w:spacing w:line="240" w:lineRule="auto" w:before="0" w:after="0"/>
        <w:ind w:left="1940" w:right="1155" w:hanging="360"/>
        <w:jc w:val="both"/>
        <w:rPr>
          <w:b w:val="0"/>
          <w:sz w:val="24"/>
        </w:rPr>
      </w:pPr>
      <w:r>
        <w:rPr>
          <w:b w:val="0"/>
          <w:sz w:val="24"/>
        </w:rPr>
        <w:t>yang bertindak untuk dan atas nama badan usaha tidak sedang dalam menjalani sanksi</w:t>
      </w:r>
      <w:r>
        <w:rPr>
          <w:b w:val="0"/>
          <w:spacing w:val="-8"/>
          <w:sz w:val="24"/>
        </w:rPr>
        <w:t> </w:t>
      </w:r>
      <w:r>
        <w:rPr>
          <w:b w:val="0"/>
          <w:sz w:val="24"/>
        </w:rPr>
        <w:t>pidana;</w:t>
      </w:r>
    </w:p>
    <w:p>
      <w:pPr>
        <w:spacing w:after="0" w:line="240" w:lineRule="auto"/>
        <w:jc w:val="both"/>
        <w:rPr>
          <w:sz w:val="24"/>
        </w:rPr>
        <w:sectPr>
          <w:type w:val="continuous"/>
          <w:pgSz w:w="12240" w:h="18720"/>
          <w:pgMar w:top="620" w:bottom="620" w:left="440" w:right="420"/>
          <w:cols w:num="2" w:equalWidth="0">
            <w:col w:w="2870" w:space="40"/>
            <w:col w:w="8470"/>
          </w:cols>
        </w:sectPr>
      </w:pPr>
    </w:p>
    <w:p>
      <w:pPr>
        <w:pStyle w:val="BodyText"/>
        <w:spacing w:before="5"/>
        <w:rPr>
          <w:b w:val="0"/>
          <w:sz w:val="27"/>
        </w:rPr>
      </w:pPr>
    </w:p>
    <w:p>
      <w:pPr>
        <w:spacing w:before="91"/>
        <w:ind w:left="3341" w:right="3353" w:firstLine="0"/>
        <w:jc w:val="center"/>
        <w:rPr>
          <w:rFonts w:ascii="Times New Roman"/>
          <w:sz w:val="20"/>
        </w:rPr>
      </w:pPr>
      <w:r>
        <w:rPr>
          <w:rFonts w:ascii="Times New Roman"/>
          <w:sz w:val="20"/>
        </w:rPr>
        <w:t>Standar Dokumen Pemilihan</w:t>
      </w:r>
    </w:p>
    <w:p>
      <w:pPr>
        <w:spacing w:before="1"/>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type w:val="continuous"/>
          <w:pgSz w:w="12240" w:h="18720"/>
          <w:pgMar w:top="620" w:bottom="620" w:left="440" w:right="42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pStyle w:val="ListParagraph"/>
        <w:numPr>
          <w:ilvl w:val="3"/>
          <w:numId w:val="375"/>
        </w:numPr>
        <w:tabs>
          <w:tab w:pos="4828" w:val="left" w:leader="none"/>
        </w:tabs>
        <w:spacing w:line="240" w:lineRule="auto" w:before="82" w:after="0"/>
        <w:ind w:left="4849" w:right="1149" w:hanging="360"/>
        <w:jc w:val="both"/>
        <w:rPr>
          <w:b w:val="0"/>
          <w:sz w:val="24"/>
        </w:rPr>
      </w:pPr>
      <w:r>
        <w:rPr>
          <w:b w:val="0"/>
          <w:sz w:val="24"/>
        </w:rPr>
        <w:t>pimpinan dan pengurus badan usaha bukan sebagai pegawai Kementerian/Lembaga/Perangkat Daerah atau sebagai pegawai Kementerian/Lembaga/ Perangkat Daerah yang sedang mengambil cuti diluar tanggungan</w:t>
      </w:r>
      <w:r>
        <w:rPr>
          <w:b w:val="0"/>
          <w:spacing w:val="-2"/>
          <w:sz w:val="24"/>
        </w:rPr>
        <w:t> </w:t>
      </w:r>
      <w:r>
        <w:rPr>
          <w:b w:val="0"/>
          <w:sz w:val="24"/>
        </w:rPr>
        <w:t>Negara;</w:t>
      </w:r>
    </w:p>
    <w:p>
      <w:pPr>
        <w:pStyle w:val="ListParagraph"/>
        <w:numPr>
          <w:ilvl w:val="3"/>
          <w:numId w:val="375"/>
        </w:numPr>
        <w:tabs>
          <w:tab w:pos="4828" w:val="left" w:leader="none"/>
        </w:tabs>
        <w:spacing w:line="240" w:lineRule="auto" w:before="1" w:after="0"/>
        <w:ind w:left="4849" w:right="1152" w:hanging="360"/>
        <w:jc w:val="both"/>
        <w:rPr>
          <w:b w:val="0"/>
          <w:sz w:val="24"/>
        </w:rPr>
      </w:pPr>
      <w:r>
        <w:rPr>
          <w:b w:val="0"/>
          <w:sz w:val="24"/>
        </w:rPr>
        <w:t>pernyataan lain yang menjadi syarat kualifikasi yang tercantum dalam Dokumen</w:t>
      </w:r>
      <w:r>
        <w:rPr>
          <w:b w:val="0"/>
          <w:spacing w:val="-5"/>
          <w:sz w:val="24"/>
        </w:rPr>
        <w:t> </w:t>
      </w:r>
      <w:r>
        <w:rPr>
          <w:b w:val="0"/>
          <w:sz w:val="24"/>
        </w:rPr>
        <w:t>Kualifikasi;</w:t>
      </w:r>
    </w:p>
    <w:p>
      <w:pPr>
        <w:pStyle w:val="ListParagraph"/>
        <w:numPr>
          <w:ilvl w:val="3"/>
          <w:numId w:val="375"/>
        </w:numPr>
        <w:tabs>
          <w:tab w:pos="4828" w:val="left" w:leader="none"/>
          <w:tab w:pos="6553" w:val="left" w:leader="none"/>
          <w:tab w:pos="8528" w:val="left" w:leader="none"/>
        </w:tabs>
        <w:spacing w:line="240" w:lineRule="auto" w:before="0" w:after="0"/>
        <w:ind w:left="4849" w:right="1150" w:hanging="360"/>
        <w:jc w:val="both"/>
        <w:rPr>
          <w:b w:val="0"/>
          <w:sz w:val="24"/>
        </w:rPr>
      </w:pPr>
      <w:r>
        <w:rPr>
          <w:b w:val="0"/>
          <w:sz w:val="24"/>
        </w:rPr>
        <w:t>data kualifikasi yang diisikan benar, dan jika dikemudian hari ditemukan bahwa data/dokumen yang disampaikan tidak benar dan ada pemalsuan maka</w:t>
      </w:r>
      <w:r>
        <w:rPr>
          <w:rFonts w:ascii="Times New Roman"/>
          <w:sz w:val="24"/>
        </w:rPr>
        <w:tab/>
      </w:r>
      <w:r>
        <w:rPr>
          <w:b w:val="0"/>
          <w:sz w:val="24"/>
        </w:rPr>
        <w:t>direktur</w:t>
      </w:r>
      <w:r>
        <w:rPr>
          <w:rFonts w:ascii="Times New Roman"/>
          <w:sz w:val="24"/>
        </w:rPr>
        <w:tab/>
      </w:r>
      <w:r>
        <w:rPr>
          <w:b w:val="0"/>
          <w:sz w:val="24"/>
        </w:rPr>
        <w:t>utama/pimpinan perusahaan/pimpinan koperasi, atau kepala cabang, dan seluruh anggota Kemitraan bersedia dikenakan sanksi administratif, sanksi pencantuman dalam daftar hitam, gugatan secara perdata, dan/atau pelaporan secara pidana kepada pihak berwenang sesuai dengan ketentuan peraturan perundang- undangan.</w:t>
      </w:r>
    </w:p>
    <w:p>
      <w:pPr>
        <w:pStyle w:val="ListParagraph"/>
        <w:numPr>
          <w:ilvl w:val="2"/>
          <w:numId w:val="375"/>
        </w:numPr>
        <w:tabs>
          <w:tab w:pos="4490" w:val="left" w:leader="none"/>
        </w:tabs>
        <w:spacing w:line="240" w:lineRule="auto" w:before="1" w:after="0"/>
        <w:ind w:left="4489" w:right="1149" w:hanging="360"/>
        <w:jc w:val="both"/>
        <w:rPr>
          <w:b w:val="0"/>
          <w:sz w:val="24"/>
        </w:rPr>
      </w:pPr>
      <w:r>
        <w:rPr>
          <w:b w:val="0"/>
          <w:sz w:val="24"/>
        </w:rPr>
        <w:t>Untuk peserta yang berbentuk Kemitraan, penyampaian kualifikasi dilakukan oleh Badan Usaha yang ditunjuk mewakili</w:t>
      </w:r>
      <w:r>
        <w:rPr>
          <w:b w:val="0"/>
          <w:spacing w:val="-2"/>
          <w:sz w:val="24"/>
        </w:rPr>
        <w:t> </w:t>
      </w:r>
      <w:r>
        <w:rPr>
          <w:b w:val="0"/>
          <w:sz w:val="24"/>
        </w:rPr>
        <w:t>Kemitraan.</w:t>
      </w:r>
    </w:p>
    <w:p>
      <w:pPr>
        <w:pStyle w:val="ListParagraph"/>
        <w:numPr>
          <w:ilvl w:val="1"/>
          <w:numId w:val="375"/>
        </w:numPr>
        <w:tabs>
          <w:tab w:pos="4107" w:val="left" w:leader="none"/>
          <w:tab w:pos="4108" w:val="left" w:leader="none"/>
        </w:tabs>
        <w:spacing w:line="240" w:lineRule="auto" w:before="210" w:after="0"/>
        <w:ind w:left="4163" w:right="1151" w:hanging="775"/>
        <w:jc w:val="left"/>
        <w:rPr>
          <w:b w:val="0"/>
          <w:sz w:val="24"/>
        </w:rPr>
      </w:pPr>
      <w:r>
        <w:rPr>
          <w:b w:val="0"/>
          <w:sz w:val="24"/>
        </w:rPr>
        <w:t>Pengisian data kualifikasi dilakukan sesuai dengan BAB VIII Petunjuk Pengisian Formulir Isian Data</w:t>
      </w:r>
      <w:r>
        <w:rPr>
          <w:b w:val="0"/>
          <w:spacing w:val="-6"/>
          <w:sz w:val="24"/>
        </w:rPr>
        <w:t> </w:t>
      </w:r>
      <w:r>
        <w:rPr>
          <w:b w:val="0"/>
          <w:sz w:val="24"/>
        </w:rPr>
        <w:t>Kualifikasi.</w:t>
      </w:r>
    </w:p>
    <w:p>
      <w:pPr>
        <w:pStyle w:val="BodyText"/>
        <w:spacing w:before="5"/>
        <w:rPr>
          <w:b w:val="0"/>
          <w:sz w:val="16"/>
        </w:rPr>
      </w:pPr>
    </w:p>
    <w:p>
      <w:pPr>
        <w:pStyle w:val="ListParagraph"/>
        <w:numPr>
          <w:ilvl w:val="0"/>
          <w:numId w:val="373"/>
        </w:numPr>
        <w:tabs>
          <w:tab w:pos="1329" w:val="left" w:leader="none"/>
        </w:tabs>
        <w:spacing w:line="240" w:lineRule="auto" w:before="82" w:after="0"/>
        <w:ind w:left="1328" w:right="0" w:hanging="348"/>
        <w:jc w:val="left"/>
        <w:rPr>
          <w:b w:val="0"/>
          <w:sz w:val="24"/>
        </w:rPr>
      </w:pPr>
      <w:r>
        <w:rPr>
          <w:b w:val="0"/>
          <w:sz w:val="24"/>
        </w:rPr>
        <w:t>PENYAMPAIAN DATA KUALIFIKASI</w:t>
      </w:r>
    </w:p>
    <w:p>
      <w:pPr>
        <w:pStyle w:val="BodyText"/>
        <w:rPr>
          <w:b w:val="0"/>
          <w:sz w:val="16"/>
        </w:rPr>
      </w:pPr>
    </w:p>
    <w:p>
      <w:pPr>
        <w:spacing w:after="0"/>
        <w:rPr>
          <w:sz w:val="16"/>
        </w:rPr>
        <w:sectPr>
          <w:pgSz w:w="12240" w:h="18720"/>
          <w:pgMar w:header="689" w:footer="502" w:top="900" w:bottom="700" w:left="440" w:right="420"/>
        </w:sectPr>
      </w:pPr>
    </w:p>
    <w:p>
      <w:pPr>
        <w:pStyle w:val="ListParagraph"/>
        <w:numPr>
          <w:ilvl w:val="0"/>
          <w:numId w:val="367"/>
        </w:numPr>
        <w:tabs>
          <w:tab w:pos="1408" w:val="left" w:leader="none"/>
        </w:tabs>
        <w:spacing w:line="240" w:lineRule="auto" w:before="84" w:after="0"/>
        <w:ind w:left="1408" w:right="0" w:hanging="428"/>
        <w:jc w:val="left"/>
        <w:rPr>
          <w:b w:val="0"/>
          <w:sz w:val="24"/>
        </w:rPr>
      </w:pPr>
      <w:r>
        <w:rPr>
          <w:b w:val="0"/>
          <w:sz w:val="24"/>
        </w:rPr>
        <w:t>Penyampaian Data</w:t>
      </w:r>
      <w:r>
        <w:rPr>
          <w:b w:val="0"/>
          <w:spacing w:val="-14"/>
          <w:sz w:val="24"/>
        </w:rPr>
        <w:t> </w:t>
      </w:r>
      <w:r>
        <w:rPr>
          <w:b w:val="0"/>
          <w:sz w:val="24"/>
        </w:rPr>
        <w:t>Kualifikasi</w:t>
      </w:r>
    </w:p>
    <w:p>
      <w:pPr>
        <w:pStyle w:val="ListParagraph"/>
        <w:numPr>
          <w:ilvl w:val="1"/>
          <w:numId w:val="376"/>
        </w:numPr>
        <w:tabs>
          <w:tab w:pos="1060" w:val="left" w:leader="none"/>
        </w:tabs>
        <w:spacing w:line="240" w:lineRule="auto" w:before="82" w:after="0"/>
        <w:ind w:left="1083" w:right="1150" w:hanging="720"/>
        <w:jc w:val="both"/>
        <w:rPr>
          <w:b w:val="0"/>
          <w:sz w:val="24"/>
        </w:rPr>
      </w:pPr>
      <w:r>
        <w:rPr>
          <w:b w:val="0"/>
          <w:w w:val="99"/>
          <w:sz w:val="24"/>
        </w:rPr>
        <w:br w:type="column"/>
      </w:r>
      <w:r>
        <w:rPr>
          <w:b w:val="0"/>
          <w:sz w:val="24"/>
        </w:rPr>
        <w:t>Peserta menyampaikan Data Kualifikasi kepada Pokja Pemilihan sesuai jadwal yang ditetapkan dalam</w:t>
      </w:r>
      <w:r>
        <w:rPr>
          <w:b w:val="0"/>
          <w:spacing w:val="-9"/>
          <w:sz w:val="24"/>
        </w:rPr>
        <w:t> </w:t>
      </w:r>
      <w:r>
        <w:rPr>
          <w:b w:val="0"/>
          <w:sz w:val="24"/>
        </w:rPr>
        <w:t>LDK.</w:t>
      </w:r>
    </w:p>
    <w:p>
      <w:pPr>
        <w:pStyle w:val="BodyText"/>
        <w:rPr>
          <w:b w:val="0"/>
        </w:rPr>
      </w:pPr>
    </w:p>
    <w:p>
      <w:pPr>
        <w:pStyle w:val="ListParagraph"/>
        <w:numPr>
          <w:ilvl w:val="1"/>
          <w:numId w:val="376"/>
        </w:numPr>
        <w:tabs>
          <w:tab w:pos="1060" w:val="left" w:leader="none"/>
        </w:tabs>
        <w:spacing w:line="240" w:lineRule="auto" w:before="1" w:after="0"/>
        <w:ind w:left="1083" w:right="1152" w:hanging="720"/>
        <w:jc w:val="both"/>
        <w:rPr>
          <w:b w:val="0"/>
          <w:sz w:val="24"/>
        </w:rPr>
      </w:pPr>
      <w:r>
        <w:rPr>
          <w:b w:val="0"/>
          <w:sz w:val="24"/>
        </w:rPr>
        <w:t>Pokja Pemilihan tidak diperkenankan mengubah waktu batas akhir atau memberikan perpanjangan waktu penyampaian Data Kualifikasi</w:t>
      </w:r>
      <w:r>
        <w:rPr>
          <w:b w:val="0"/>
          <w:spacing w:val="-2"/>
          <w:sz w:val="24"/>
        </w:rPr>
        <w:t> </w:t>
      </w:r>
      <w:r>
        <w:rPr>
          <w:b w:val="0"/>
          <w:sz w:val="24"/>
        </w:rPr>
        <w:t>kecuali:</w:t>
      </w:r>
    </w:p>
    <w:p>
      <w:pPr>
        <w:pStyle w:val="ListParagraph"/>
        <w:numPr>
          <w:ilvl w:val="2"/>
          <w:numId w:val="376"/>
        </w:numPr>
        <w:tabs>
          <w:tab w:pos="1471" w:val="left" w:leader="none"/>
          <w:tab w:pos="1472" w:val="left" w:leader="none"/>
        </w:tabs>
        <w:spacing w:line="252" w:lineRule="exact" w:before="0" w:after="0"/>
        <w:ind w:left="1471" w:right="0" w:hanging="388"/>
        <w:jc w:val="left"/>
        <w:rPr>
          <w:b w:val="0"/>
          <w:sz w:val="24"/>
        </w:rPr>
      </w:pPr>
      <w:r>
        <w:rPr>
          <w:b w:val="0"/>
          <w:sz w:val="24"/>
        </w:rPr>
        <w:t>keadaan</w:t>
      </w:r>
      <w:r>
        <w:rPr>
          <w:b w:val="0"/>
          <w:spacing w:val="-2"/>
          <w:sz w:val="24"/>
        </w:rPr>
        <w:t> </w:t>
      </w:r>
      <w:r>
        <w:rPr>
          <w:b w:val="0"/>
          <w:sz w:val="24"/>
        </w:rPr>
        <w:t>kahar;</w:t>
      </w:r>
    </w:p>
    <w:p>
      <w:pPr>
        <w:pStyle w:val="ListParagraph"/>
        <w:numPr>
          <w:ilvl w:val="2"/>
          <w:numId w:val="376"/>
        </w:numPr>
        <w:tabs>
          <w:tab w:pos="1472" w:val="left" w:leader="none"/>
        </w:tabs>
        <w:spacing w:line="240" w:lineRule="auto" w:before="1" w:after="0"/>
        <w:ind w:left="1471" w:right="1152" w:hanging="389"/>
        <w:jc w:val="both"/>
        <w:rPr>
          <w:b w:val="0"/>
          <w:sz w:val="24"/>
        </w:rPr>
      </w:pPr>
      <w:r>
        <w:rPr>
          <w:b w:val="0"/>
          <w:sz w:val="24"/>
        </w:rPr>
        <w:t>perubahan Dokumen Kualifikasi yang mengakibatkan kebutuhan penambahan waktu penyiapan Data Kualifikasi;</w:t>
      </w:r>
      <w:r>
        <w:rPr>
          <w:b w:val="0"/>
          <w:spacing w:val="-1"/>
          <w:sz w:val="24"/>
        </w:rPr>
        <w:t> </w:t>
      </w:r>
      <w:r>
        <w:rPr>
          <w:b w:val="0"/>
          <w:sz w:val="24"/>
        </w:rPr>
        <w:t>atau</w:t>
      </w:r>
    </w:p>
    <w:p>
      <w:pPr>
        <w:pStyle w:val="ListParagraph"/>
        <w:numPr>
          <w:ilvl w:val="2"/>
          <w:numId w:val="376"/>
        </w:numPr>
        <w:tabs>
          <w:tab w:pos="1472" w:val="left" w:leader="none"/>
        </w:tabs>
        <w:spacing w:line="240" w:lineRule="auto" w:before="0" w:after="0"/>
        <w:ind w:left="1471" w:right="1150" w:hanging="388"/>
        <w:jc w:val="both"/>
        <w:rPr>
          <w:b w:val="0"/>
          <w:sz w:val="24"/>
        </w:rPr>
      </w:pPr>
      <w:r>
        <w:rPr>
          <w:b w:val="0"/>
          <w:sz w:val="24"/>
        </w:rPr>
        <w:t>peserta yang diundang tidak menyampaikan data kualifikasi sampai dengan batas akhir penyampaian Data Kualifikasi dengan alasan yang dapat diterima Pokja Pemilihan.</w:t>
      </w:r>
    </w:p>
    <w:p>
      <w:pPr>
        <w:pStyle w:val="ListParagraph"/>
        <w:numPr>
          <w:ilvl w:val="1"/>
          <w:numId w:val="376"/>
        </w:numPr>
        <w:tabs>
          <w:tab w:pos="1060" w:val="left" w:leader="none"/>
        </w:tabs>
        <w:spacing w:line="240" w:lineRule="auto" w:before="211" w:after="0"/>
        <w:ind w:left="1083" w:right="1151" w:hanging="720"/>
        <w:jc w:val="both"/>
        <w:rPr>
          <w:b w:val="0"/>
          <w:sz w:val="24"/>
        </w:rPr>
      </w:pPr>
      <w:r>
        <w:rPr>
          <w:b w:val="0"/>
          <w:sz w:val="24"/>
        </w:rPr>
        <w:t>Apabila setelah diberikan perpanjangan waktu penyampaian data kualifikasi sebagaimana dimaksud pada klausul 16.2 huruf c, peserta yang diundang tidak menyampaikan Data Kualifikasi maka prakualifikasi dinyatakan</w:t>
      </w:r>
      <w:r>
        <w:rPr>
          <w:b w:val="0"/>
          <w:spacing w:val="-4"/>
          <w:sz w:val="24"/>
        </w:rPr>
        <w:t> </w:t>
      </w:r>
      <w:r>
        <w:rPr>
          <w:b w:val="0"/>
          <w:sz w:val="24"/>
        </w:rPr>
        <w:t>gagal.</w:t>
      </w:r>
    </w:p>
    <w:p>
      <w:pPr>
        <w:spacing w:after="0" w:line="240" w:lineRule="auto"/>
        <w:jc w:val="both"/>
        <w:rPr>
          <w:sz w:val="24"/>
        </w:rPr>
        <w:sectPr>
          <w:type w:val="continuous"/>
          <w:pgSz w:w="12240" w:h="18720"/>
          <w:pgMar w:top="620" w:bottom="620" w:left="440" w:right="420"/>
          <w:cols w:num="2" w:equalWidth="0">
            <w:col w:w="2976" w:space="40"/>
            <w:col w:w="8364"/>
          </w:cols>
        </w:sectPr>
      </w:pPr>
    </w:p>
    <w:p>
      <w:pPr>
        <w:pStyle w:val="BodyText"/>
        <w:spacing w:before="3"/>
        <w:rPr>
          <w:b w:val="0"/>
          <w:sz w:val="16"/>
        </w:rPr>
      </w:pPr>
    </w:p>
    <w:p>
      <w:pPr>
        <w:spacing w:after="0"/>
        <w:rPr>
          <w:sz w:val="16"/>
        </w:rPr>
        <w:sectPr>
          <w:type w:val="continuous"/>
          <w:pgSz w:w="12240" w:h="18720"/>
          <w:pgMar w:top="620" w:bottom="620" w:left="440" w:right="420"/>
        </w:sectPr>
      </w:pPr>
    </w:p>
    <w:p>
      <w:pPr>
        <w:pStyle w:val="ListParagraph"/>
        <w:numPr>
          <w:ilvl w:val="0"/>
          <w:numId w:val="367"/>
        </w:numPr>
        <w:tabs>
          <w:tab w:pos="1408" w:val="left" w:leader="none"/>
        </w:tabs>
        <w:spacing w:line="240" w:lineRule="auto" w:before="84" w:after="0"/>
        <w:ind w:left="1408" w:right="0" w:hanging="428"/>
        <w:jc w:val="left"/>
        <w:rPr>
          <w:b w:val="0"/>
          <w:sz w:val="24"/>
        </w:rPr>
      </w:pPr>
      <w:r>
        <w:rPr>
          <w:b w:val="0"/>
          <w:sz w:val="24"/>
        </w:rPr>
        <w:t>Data Kualifikasi Terlambat</w:t>
      </w:r>
    </w:p>
    <w:p>
      <w:pPr>
        <w:pStyle w:val="BodyText"/>
        <w:spacing w:before="82"/>
        <w:ind w:left="338" w:right="850"/>
        <w:rPr>
          <w:b w:val="0"/>
        </w:rPr>
      </w:pPr>
      <w:r>
        <w:rPr/>
        <w:br w:type="column"/>
      </w:r>
      <w:r>
        <w:rPr>
          <w:b w:val="0"/>
        </w:rPr>
        <w:t>Pokja Pemilihan menolak Data Kualifikasi yang disampaikan setelah batas akhir waktu penyampaian Data Kualifikasi.</w:t>
      </w:r>
    </w:p>
    <w:p>
      <w:pPr>
        <w:spacing w:after="0"/>
        <w:sectPr>
          <w:type w:val="continuous"/>
          <w:pgSz w:w="12240" w:h="18720"/>
          <w:pgMar w:top="620" w:bottom="620" w:left="440" w:right="420"/>
          <w:cols w:num="2" w:equalWidth="0">
            <w:col w:w="2976" w:space="40"/>
            <w:col w:w="8364"/>
          </w:cols>
        </w:sectPr>
      </w:pPr>
    </w:p>
    <w:p>
      <w:pPr>
        <w:pStyle w:val="BodyText"/>
        <w:spacing w:before="1"/>
        <w:rPr>
          <w:b w:val="0"/>
          <w:sz w:val="16"/>
        </w:rPr>
      </w:pPr>
    </w:p>
    <w:p>
      <w:pPr>
        <w:pStyle w:val="ListParagraph"/>
        <w:numPr>
          <w:ilvl w:val="0"/>
          <w:numId w:val="373"/>
        </w:numPr>
        <w:tabs>
          <w:tab w:pos="1274" w:val="left" w:leader="none"/>
        </w:tabs>
        <w:spacing w:line="240" w:lineRule="auto" w:before="82" w:after="0"/>
        <w:ind w:left="1273" w:right="0" w:hanging="293"/>
        <w:jc w:val="left"/>
        <w:rPr>
          <w:b w:val="0"/>
          <w:sz w:val="24"/>
        </w:rPr>
      </w:pPr>
      <w:r>
        <w:rPr>
          <w:b w:val="0"/>
          <w:sz w:val="24"/>
        </w:rPr>
        <w:t>EVALUASI KUALIFIKASI</w:t>
      </w:r>
    </w:p>
    <w:p>
      <w:pPr>
        <w:pStyle w:val="BodyText"/>
        <w:spacing w:before="2"/>
        <w:rPr>
          <w:b w:val="0"/>
          <w:sz w:val="16"/>
        </w:rPr>
      </w:pPr>
    </w:p>
    <w:p>
      <w:pPr>
        <w:spacing w:after="0"/>
        <w:rPr>
          <w:sz w:val="16"/>
        </w:rPr>
        <w:sectPr>
          <w:type w:val="continuous"/>
          <w:pgSz w:w="12240" w:h="18720"/>
          <w:pgMar w:top="620" w:bottom="620" w:left="440" w:right="420"/>
        </w:sectPr>
      </w:pPr>
    </w:p>
    <w:p>
      <w:pPr>
        <w:pStyle w:val="ListParagraph"/>
        <w:numPr>
          <w:ilvl w:val="0"/>
          <w:numId w:val="367"/>
        </w:numPr>
        <w:tabs>
          <w:tab w:pos="1408" w:val="left" w:leader="none"/>
        </w:tabs>
        <w:spacing w:line="240" w:lineRule="auto" w:before="84" w:after="0"/>
        <w:ind w:left="1408" w:right="0" w:hanging="428"/>
        <w:jc w:val="left"/>
        <w:rPr>
          <w:b w:val="0"/>
          <w:sz w:val="24"/>
        </w:rPr>
      </w:pPr>
      <w:r>
        <w:rPr>
          <w:b w:val="0"/>
          <w:sz w:val="24"/>
        </w:rPr>
        <w:t>Pembukaan </w:t>
      </w:r>
      <w:r>
        <w:rPr>
          <w:b w:val="0"/>
          <w:spacing w:val="-4"/>
          <w:sz w:val="24"/>
        </w:rPr>
        <w:t>Data </w:t>
      </w:r>
      <w:r>
        <w:rPr>
          <w:b w:val="0"/>
          <w:sz w:val="24"/>
        </w:rPr>
        <w:t>Kualifikasi</w:t>
      </w:r>
    </w:p>
    <w:p>
      <w:pPr>
        <w:pStyle w:val="BodyText"/>
        <w:tabs>
          <w:tab w:pos="901" w:val="left" w:leader="none"/>
          <w:tab w:pos="2139" w:val="left" w:leader="none"/>
          <w:tab w:pos="3020" w:val="left" w:leader="none"/>
          <w:tab w:pos="3749" w:val="left" w:leader="none"/>
          <w:tab w:pos="4935" w:val="left" w:leader="none"/>
          <w:tab w:pos="5763" w:val="left" w:leader="none"/>
          <w:tab w:pos="6641" w:val="left" w:leader="none"/>
        </w:tabs>
        <w:spacing w:before="82"/>
        <w:ind w:left="234" w:right="1150"/>
        <w:rPr>
          <w:b w:val="0"/>
        </w:rPr>
      </w:pPr>
      <w:r>
        <w:rPr/>
        <w:br w:type="column"/>
      </w:r>
      <w:r>
        <w:rPr>
          <w:b w:val="0"/>
        </w:rPr>
        <w:t>Data</w:t>
      </w:r>
      <w:r>
        <w:rPr>
          <w:rFonts w:ascii="Times New Roman"/>
        </w:rPr>
        <w:tab/>
      </w:r>
      <w:r>
        <w:rPr>
          <w:b w:val="0"/>
        </w:rPr>
        <w:t>Kualifikasi</w:t>
      </w:r>
      <w:r>
        <w:rPr>
          <w:rFonts w:ascii="Times New Roman"/>
        </w:rPr>
        <w:tab/>
      </w:r>
      <w:r>
        <w:rPr>
          <w:b w:val="0"/>
        </w:rPr>
        <w:t>dibuka</w:t>
      </w:r>
      <w:r>
        <w:rPr>
          <w:rFonts w:ascii="Times New Roman"/>
        </w:rPr>
        <w:tab/>
      </w:r>
      <w:r>
        <w:rPr>
          <w:b w:val="0"/>
        </w:rPr>
        <w:t>Pokja</w:t>
      </w:r>
      <w:r>
        <w:rPr>
          <w:rFonts w:ascii="Times New Roman"/>
        </w:rPr>
        <w:tab/>
      </w:r>
      <w:r>
        <w:rPr>
          <w:b w:val="0"/>
        </w:rPr>
        <w:t>Pemilihan</w:t>
      </w:r>
      <w:r>
        <w:rPr>
          <w:rFonts w:ascii="Times New Roman"/>
        </w:rPr>
        <w:tab/>
      </w:r>
      <w:r>
        <w:rPr>
          <w:b w:val="0"/>
        </w:rPr>
        <w:t>segera</w:t>
      </w:r>
      <w:r>
        <w:rPr>
          <w:rFonts w:ascii="Times New Roman"/>
        </w:rPr>
        <w:tab/>
      </w:r>
      <w:r>
        <w:rPr>
          <w:b w:val="0"/>
        </w:rPr>
        <w:t>setelah</w:t>
      </w:r>
      <w:r>
        <w:rPr>
          <w:rFonts w:ascii="Times New Roman"/>
        </w:rPr>
        <w:tab/>
      </w:r>
      <w:r>
        <w:rPr>
          <w:b w:val="0"/>
          <w:spacing w:val="-6"/>
        </w:rPr>
        <w:t>Data </w:t>
      </w:r>
      <w:r>
        <w:rPr>
          <w:b w:val="0"/>
        </w:rPr>
        <w:t>Kualifikasi</w:t>
      </w:r>
      <w:r>
        <w:rPr>
          <w:b w:val="0"/>
          <w:spacing w:val="1"/>
        </w:rPr>
        <w:t> </w:t>
      </w:r>
      <w:r>
        <w:rPr>
          <w:b w:val="0"/>
        </w:rPr>
        <w:t>diterima.</w:t>
      </w:r>
    </w:p>
    <w:p>
      <w:pPr>
        <w:spacing w:after="0"/>
        <w:sectPr>
          <w:type w:val="continuous"/>
          <w:pgSz w:w="12240" w:h="18720"/>
          <w:pgMar w:top="620" w:bottom="620" w:left="440" w:right="420"/>
          <w:cols w:num="2" w:equalWidth="0">
            <w:col w:w="3081" w:space="40"/>
            <w:col w:w="8259"/>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5"/>
        </w:rPr>
      </w:pPr>
    </w:p>
    <w:p>
      <w:pPr>
        <w:spacing w:before="9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type w:val="continuous"/>
          <w:pgSz w:w="12240" w:h="18720"/>
          <w:pgMar w:top="620" w:bottom="620" w:left="440" w:right="42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spacing w:after="0"/>
        <w:rPr>
          <w:rFonts w:ascii="Times New Roman"/>
          <w:sz w:val="21"/>
        </w:rPr>
        <w:sectPr>
          <w:pgSz w:w="12240" w:h="18720"/>
          <w:pgMar w:header="689" w:footer="502" w:top="900" w:bottom="700" w:left="440" w:right="420"/>
        </w:sectPr>
      </w:pPr>
    </w:p>
    <w:p>
      <w:pPr>
        <w:pStyle w:val="ListParagraph"/>
        <w:numPr>
          <w:ilvl w:val="0"/>
          <w:numId w:val="367"/>
        </w:numPr>
        <w:tabs>
          <w:tab w:pos="1408" w:val="left" w:leader="none"/>
        </w:tabs>
        <w:spacing w:line="240" w:lineRule="auto" w:before="85" w:after="0"/>
        <w:ind w:left="1408" w:right="0" w:hanging="428"/>
        <w:jc w:val="left"/>
        <w:rPr>
          <w:b w:val="0"/>
          <w:sz w:val="24"/>
        </w:rPr>
      </w:pPr>
      <w:r>
        <w:rPr>
          <w:b w:val="0"/>
          <w:sz w:val="24"/>
        </w:rPr>
        <w:t>Evaluasi</w:t>
      </w:r>
    </w:p>
    <w:p>
      <w:pPr>
        <w:pStyle w:val="BodyText"/>
        <w:spacing w:before="1"/>
        <w:ind w:left="1407"/>
        <w:rPr>
          <w:b w:val="0"/>
        </w:rPr>
      </w:pPr>
      <w:r>
        <w:rPr>
          <w:b w:val="0"/>
        </w:rPr>
        <w:t>Kualifikasi</w:t>
      </w:r>
    </w:p>
    <w:p>
      <w:pPr>
        <w:pStyle w:val="ListParagraph"/>
        <w:numPr>
          <w:ilvl w:val="1"/>
          <w:numId w:val="377"/>
        </w:numPr>
        <w:tabs>
          <w:tab w:pos="1570" w:val="left" w:leader="none"/>
          <w:tab w:pos="1571" w:val="left" w:leader="none"/>
        </w:tabs>
        <w:spacing w:line="240" w:lineRule="auto" w:before="82" w:after="0"/>
        <w:ind w:left="1570" w:right="0" w:hanging="744"/>
        <w:jc w:val="left"/>
        <w:rPr>
          <w:b w:val="0"/>
          <w:sz w:val="24"/>
        </w:rPr>
      </w:pPr>
      <w:r>
        <w:rPr>
          <w:b w:val="0"/>
          <w:w w:val="99"/>
          <w:sz w:val="24"/>
        </w:rPr>
        <w:br w:type="column"/>
      </w:r>
      <w:r>
        <w:rPr>
          <w:b w:val="0"/>
          <w:sz w:val="24"/>
        </w:rPr>
        <w:t>Pokja Pemilihan melakukan evaluasi kualifikasi yang</w:t>
      </w:r>
      <w:r>
        <w:rPr>
          <w:b w:val="0"/>
          <w:spacing w:val="-8"/>
          <w:sz w:val="24"/>
        </w:rPr>
        <w:t> </w:t>
      </w:r>
      <w:r>
        <w:rPr>
          <w:b w:val="0"/>
          <w:sz w:val="24"/>
        </w:rPr>
        <w:t>meliputi:</w:t>
      </w:r>
    </w:p>
    <w:p>
      <w:pPr>
        <w:pStyle w:val="ListParagraph"/>
        <w:numPr>
          <w:ilvl w:val="2"/>
          <w:numId w:val="377"/>
        </w:numPr>
        <w:tabs>
          <w:tab w:pos="1994" w:val="left" w:leader="none"/>
          <w:tab w:pos="1996" w:val="left" w:leader="none"/>
        </w:tabs>
        <w:spacing w:line="253" w:lineRule="exact" w:before="1" w:after="0"/>
        <w:ind w:left="1995" w:right="0" w:hanging="425"/>
        <w:jc w:val="left"/>
        <w:rPr>
          <w:b w:val="0"/>
          <w:sz w:val="24"/>
        </w:rPr>
      </w:pPr>
      <w:r>
        <w:rPr>
          <w:b w:val="0"/>
          <w:sz w:val="24"/>
        </w:rPr>
        <w:t>Evaluasi kualifikasi</w:t>
      </w:r>
      <w:r>
        <w:rPr>
          <w:b w:val="0"/>
          <w:spacing w:val="-3"/>
          <w:sz w:val="24"/>
        </w:rPr>
        <w:t> </w:t>
      </w:r>
      <w:r>
        <w:rPr>
          <w:b w:val="0"/>
          <w:sz w:val="24"/>
        </w:rPr>
        <w:t>administrasi/legalitas;</w:t>
      </w:r>
    </w:p>
    <w:p>
      <w:pPr>
        <w:pStyle w:val="ListParagraph"/>
        <w:numPr>
          <w:ilvl w:val="2"/>
          <w:numId w:val="377"/>
        </w:numPr>
        <w:tabs>
          <w:tab w:pos="1994" w:val="left" w:leader="none"/>
          <w:tab w:pos="1996" w:val="left" w:leader="none"/>
        </w:tabs>
        <w:spacing w:line="253" w:lineRule="exact" w:before="0" w:after="0"/>
        <w:ind w:left="1995" w:right="0" w:hanging="425"/>
        <w:jc w:val="left"/>
        <w:rPr>
          <w:b w:val="0"/>
          <w:sz w:val="24"/>
        </w:rPr>
      </w:pPr>
      <w:r>
        <w:rPr>
          <w:b w:val="0"/>
          <w:sz w:val="24"/>
        </w:rPr>
        <w:t>Evaluasi kualifikasi teknis;</w:t>
      </w:r>
      <w:r>
        <w:rPr>
          <w:b w:val="0"/>
          <w:spacing w:val="-3"/>
          <w:sz w:val="24"/>
        </w:rPr>
        <w:t> </w:t>
      </w:r>
      <w:r>
        <w:rPr>
          <w:b w:val="0"/>
          <w:sz w:val="24"/>
        </w:rPr>
        <w:t>dan</w:t>
      </w:r>
    </w:p>
    <w:p>
      <w:pPr>
        <w:pStyle w:val="ListParagraph"/>
        <w:numPr>
          <w:ilvl w:val="2"/>
          <w:numId w:val="377"/>
        </w:numPr>
        <w:tabs>
          <w:tab w:pos="1994" w:val="left" w:leader="none"/>
          <w:tab w:pos="1996" w:val="left" w:leader="none"/>
        </w:tabs>
        <w:spacing w:line="240" w:lineRule="auto" w:before="1" w:after="0"/>
        <w:ind w:left="1995" w:right="0" w:hanging="425"/>
        <w:jc w:val="left"/>
        <w:rPr>
          <w:b w:val="0"/>
          <w:sz w:val="24"/>
        </w:rPr>
      </w:pPr>
      <w:r>
        <w:rPr>
          <w:b w:val="0"/>
          <w:sz w:val="24"/>
        </w:rPr>
        <w:t>Evaluasi kualifikasi</w:t>
      </w:r>
      <w:r>
        <w:rPr>
          <w:b w:val="0"/>
          <w:spacing w:val="-3"/>
          <w:sz w:val="24"/>
        </w:rPr>
        <w:t> </w:t>
      </w:r>
      <w:r>
        <w:rPr>
          <w:b w:val="0"/>
          <w:sz w:val="24"/>
        </w:rPr>
        <w:t>keuangan.</w:t>
      </w:r>
    </w:p>
    <w:p>
      <w:pPr>
        <w:pStyle w:val="BodyText"/>
        <w:rPr>
          <w:b w:val="0"/>
        </w:rPr>
      </w:pPr>
    </w:p>
    <w:p>
      <w:pPr>
        <w:pStyle w:val="ListParagraph"/>
        <w:numPr>
          <w:ilvl w:val="1"/>
          <w:numId w:val="377"/>
        </w:numPr>
        <w:tabs>
          <w:tab w:pos="1570" w:val="left" w:leader="none"/>
          <w:tab w:pos="1571" w:val="left" w:leader="none"/>
        </w:tabs>
        <w:spacing w:line="240" w:lineRule="auto" w:before="0" w:after="0"/>
        <w:ind w:left="1570" w:right="1152" w:hanging="744"/>
        <w:jc w:val="left"/>
        <w:rPr>
          <w:b w:val="0"/>
          <w:sz w:val="24"/>
        </w:rPr>
      </w:pPr>
      <w:r>
        <w:rPr>
          <w:b w:val="0"/>
          <w:sz w:val="24"/>
        </w:rPr>
        <w:t>Evaluasi kualifikasi dilakukan dengan menggunakan Sistem Gugur.</w:t>
      </w:r>
    </w:p>
    <w:p>
      <w:pPr>
        <w:pStyle w:val="BodyText"/>
        <w:rPr>
          <w:b w:val="0"/>
        </w:rPr>
      </w:pPr>
    </w:p>
    <w:p>
      <w:pPr>
        <w:pStyle w:val="ListParagraph"/>
        <w:numPr>
          <w:ilvl w:val="1"/>
          <w:numId w:val="377"/>
        </w:numPr>
        <w:tabs>
          <w:tab w:pos="1570" w:val="left" w:leader="none"/>
          <w:tab w:pos="1571" w:val="left" w:leader="none"/>
        </w:tabs>
        <w:spacing w:line="240" w:lineRule="auto" w:before="1" w:after="0"/>
        <w:ind w:left="1570" w:right="1151" w:hanging="744"/>
        <w:jc w:val="left"/>
        <w:rPr>
          <w:b w:val="0"/>
          <w:sz w:val="24"/>
        </w:rPr>
      </w:pPr>
      <w:r>
        <w:rPr>
          <w:b w:val="0"/>
          <w:sz w:val="24"/>
        </w:rPr>
        <w:t>Tata cara evaluasi kualifikasi dilakukan sesuai dengan Bab IX mengenai Tata Cara Evaluasi</w:t>
      </w:r>
      <w:r>
        <w:rPr>
          <w:b w:val="0"/>
          <w:spacing w:val="-4"/>
          <w:sz w:val="24"/>
        </w:rPr>
        <w:t> </w:t>
      </w:r>
      <w:r>
        <w:rPr>
          <w:b w:val="0"/>
          <w:sz w:val="24"/>
        </w:rPr>
        <w:t>Kualifikasi.</w:t>
      </w:r>
    </w:p>
    <w:p>
      <w:pPr>
        <w:pStyle w:val="BodyText"/>
        <w:rPr>
          <w:b w:val="0"/>
        </w:rPr>
      </w:pPr>
    </w:p>
    <w:p>
      <w:pPr>
        <w:pStyle w:val="ListParagraph"/>
        <w:numPr>
          <w:ilvl w:val="1"/>
          <w:numId w:val="377"/>
        </w:numPr>
        <w:tabs>
          <w:tab w:pos="1571" w:val="left" w:leader="none"/>
        </w:tabs>
        <w:spacing w:line="240" w:lineRule="auto" w:before="0" w:after="0"/>
        <w:ind w:left="1570" w:right="1152" w:hanging="744"/>
        <w:jc w:val="both"/>
        <w:rPr>
          <w:b w:val="0"/>
          <w:sz w:val="24"/>
        </w:rPr>
      </w:pPr>
      <w:r>
        <w:rPr>
          <w:b w:val="0"/>
          <w:sz w:val="24"/>
        </w:rPr>
        <w:t>Pokja Pemilihan melakukan evaluasi Data Kualifikasi dengan membandingkan Data Kualifikasi dengan persyaratan yang tercantum dalam Dokumen</w:t>
      </w:r>
      <w:r>
        <w:rPr>
          <w:b w:val="0"/>
          <w:spacing w:val="-5"/>
          <w:sz w:val="24"/>
        </w:rPr>
        <w:t> </w:t>
      </w:r>
      <w:r>
        <w:rPr>
          <w:b w:val="0"/>
          <w:sz w:val="24"/>
        </w:rPr>
        <w:t>Kualifikasi.</w:t>
      </w:r>
    </w:p>
    <w:p>
      <w:pPr>
        <w:pStyle w:val="BodyText"/>
        <w:spacing w:before="10"/>
        <w:rPr>
          <w:b w:val="0"/>
          <w:sz w:val="23"/>
        </w:rPr>
      </w:pPr>
    </w:p>
    <w:p>
      <w:pPr>
        <w:pStyle w:val="ListParagraph"/>
        <w:numPr>
          <w:ilvl w:val="1"/>
          <w:numId w:val="377"/>
        </w:numPr>
        <w:tabs>
          <w:tab w:pos="1570" w:val="left" w:leader="none"/>
          <w:tab w:pos="1571" w:val="left" w:leader="none"/>
        </w:tabs>
        <w:spacing w:line="240" w:lineRule="auto" w:before="0" w:after="0"/>
        <w:ind w:left="1570" w:right="1149" w:hanging="744"/>
        <w:jc w:val="left"/>
        <w:rPr>
          <w:b w:val="0"/>
          <w:sz w:val="24"/>
        </w:rPr>
      </w:pPr>
      <w:r>
        <w:rPr>
          <w:b w:val="0"/>
          <w:sz w:val="24"/>
        </w:rPr>
        <w:t>Data Kualifikasi yang kurang masih dapat dilengkapi setelah Pokja Pemilihan menyampaikan hasil evaluasi</w:t>
      </w:r>
      <w:r>
        <w:rPr>
          <w:b w:val="0"/>
          <w:spacing w:val="-14"/>
          <w:sz w:val="24"/>
        </w:rPr>
        <w:t> </w:t>
      </w:r>
      <w:r>
        <w:rPr>
          <w:b w:val="0"/>
          <w:sz w:val="24"/>
        </w:rPr>
        <w:t>kualifikasi.</w:t>
      </w:r>
    </w:p>
    <w:p>
      <w:pPr>
        <w:pStyle w:val="BodyText"/>
        <w:spacing w:before="1"/>
        <w:rPr>
          <w:b w:val="0"/>
        </w:rPr>
      </w:pPr>
    </w:p>
    <w:p>
      <w:pPr>
        <w:pStyle w:val="ListParagraph"/>
        <w:numPr>
          <w:ilvl w:val="1"/>
          <w:numId w:val="377"/>
        </w:numPr>
        <w:tabs>
          <w:tab w:pos="1570" w:val="left" w:leader="none"/>
          <w:tab w:pos="1571" w:val="left" w:leader="none"/>
        </w:tabs>
        <w:spacing w:line="240" w:lineRule="auto" w:before="0" w:after="0"/>
        <w:ind w:left="1570" w:right="0" w:hanging="711"/>
        <w:jc w:val="left"/>
        <w:rPr>
          <w:b w:val="0"/>
          <w:sz w:val="24"/>
        </w:rPr>
      </w:pPr>
      <w:r>
        <w:rPr>
          <w:b w:val="0"/>
          <w:sz w:val="24"/>
        </w:rPr>
        <w:t>Pokja Pemilihan menetapkan hasil evaluasi</w:t>
      </w:r>
      <w:r>
        <w:rPr>
          <w:b w:val="0"/>
          <w:spacing w:val="-8"/>
          <w:sz w:val="24"/>
        </w:rPr>
        <w:t> </w:t>
      </w:r>
      <w:r>
        <w:rPr>
          <w:b w:val="0"/>
          <w:sz w:val="24"/>
        </w:rPr>
        <w:t>kualifikasi.</w:t>
      </w:r>
    </w:p>
    <w:p>
      <w:pPr>
        <w:pStyle w:val="BodyText"/>
        <w:spacing w:before="10"/>
        <w:rPr>
          <w:b w:val="0"/>
          <w:sz w:val="23"/>
        </w:rPr>
      </w:pPr>
    </w:p>
    <w:p>
      <w:pPr>
        <w:pStyle w:val="ListParagraph"/>
        <w:numPr>
          <w:ilvl w:val="1"/>
          <w:numId w:val="377"/>
        </w:numPr>
        <w:tabs>
          <w:tab w:pos="1570" w:val="left" w:leader="none"/>
          <w:tab w:pos="1571" w:val="left" w:leader="none"/>
        </w:tabs>
        <w:spacing w:line="240" w:lineRule="auto" w:before="0" w:after="0"/>
        <w:ind w:left="1570" w:right="1152" w:hanging="711"/>
        <w:jc w:val="left"/>
        <w:rPr>
          <w:b w:val="0"/>
          <w:sz w:val="24"/>
        </w:rPr>
      </w:pPr>
      <w:r>
        <w:rPr>
          <w:b w:val="0"/>
          <w:sz w:val="24"/>
        </w:rPr>
        <w:t>Apabila peserta yang tidak memenuhi persyaratan kualifikasi maka prakualifikasi dinyatakan</w:t>
      </w:r>
      <w:r>
        <w:rPr>
          <w:b w:val="0"/>
          <w:spacing w:val="-4"/>
          <w:sz w:val="24"/>
        </w:rPr>
        <w:t> </w:t>
      </w:r>
      <w:r>
        <w:rPr>
          <w:b w:val="0"/>
          <w:sz w:val="24"/>
        </w:rPr>
        <w:t>gagal.</w:t>
      </w:r>
    </w:p>
    <w:p>
      <w:pPr>
        <w:spacing w:after="0" w:line="240" w:lineRule="auto"/>
        <w:jc w:val="left"/>
        <w:rPr>
          <w:sz w:val="24"/>
        </w:rPr>
        <w:sectPr>
          <w:type w:val="continuous"/>
          <w:pgSz w:w="12240" w:h="18720"/>
          <w:pgMar w:top="620" w:bottom="620" w:left="440" w:right="420"/>
          <w:cols w:num="2" w:equalWidth="0">
            <w:col w:w="2450" w:space="40"/>
            <w:col w:w="8890"/>
          </w:cols>
        </w:sectPr>
      </w:pPr>
    </w:p>
    <w:p>
      <w:pPr>
        <w:pStyle w:val="BodyText"/>
        <w:spacing w:before="1"/>
        <w:rPr>
          <w:b w:val="0"/>
          <w:sz w:val="16"/>
        </w:rPr>
      </w:pPr>
    </w:p>
    <w:p>
      <w:pPr>
        <w:spacing w:after="0"/>
        <w:rPr>
          <w:sz w:val="16"/>
        </w:rPr>
        <w:sectPr>
          <w:type w:val="continuous"/>
          <w:pgSz w:w="12240" w:h="18720"/>
          <w:pgMar w:top="620" w:bottom="620" w:left="440" w:right="420"/>
        </w:sectPr>
      </w:pPr>
    </w:p>
    <w:p>
      <w:pPr>
        <w:pStyle w:val="ListParagraph"/>
        <w:numPr>
          <w:ilvl w:val="0"/>
          <w:numId w:val="367"/>
        </w:numPr>
        <w:tabs>
          <w:tab w:pos="1408" w:val="left" w:leader="none"/>
        </w:tabs>
        <w:spacing w:line="240" w:lineRule="auto" w:before="84" w:after="0"/>
        <w:ind w:left="1408" w:right="619" w:hanging="428"/>
        <w:jc w:val="left"/>
        <w:rPr>
          <w:b w:val="0"/>
          <w:sz w:val="24"/>
        </w:rPr>
      </w:pPr>
      <w:r>
        <w:rPr>
          <w:b w:val="0"/>
          <w:sz w:val="24"/>
        </w:rPr>
        <w:t>Pembuktian Kualifikasi</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ListParagraph"/>
        <w:numPr>
          <w:ilvl w:val="0"/>
          <w:numId w:val="373"/>
        </w:numPr>
        <w:tabs>
          <w:tab w:pos="1262" w:val="left" w:leader="none"/>
        </w:tabs>
        <w:spacing w:line="240" w:lineRule="auto" w:before="129" w:after="0"/>
        <w:ind w:left="1261" w:right="0" w:hanging="281"/>
        <w:jc w:val="left"/>
        <w:rPr>
          <w:b w:val="0"/>
          <w:sz w:val="24"/>
        </w:rPr>
      </w:pPr>
      <w:r>
        <w:rPr>
          <w:b w:val="0"/>
          <w:sz w:val="24"/>
        </w:rPr>
        <w:t>HASIL</w:t>
      </w:r>
      <w:r>
        <w:rPr>
          <w:b w:val="0"/>
          <w:spacing w:val="-12"/>
          <w:sz w:val="24"/>
        </w:rPr>
        <w:t> </w:t>
      </w:r>
      <w:r>
        <w:rPr>
          <w:b w:val="0"/>
          <w:sz w:val="24"/>
        </w:rPr>
        <w:t>KUALIFIKASI</w:t>
      </w:r>
    </w:p>
    <w:p>
      <w:pPr>
        <w:pStyle w:val="BodyText"/>
        <w:spacing w:before="10"/>
        <w:rPr>
          <w:b w:val="0"/>
          <w:sz w:val="23"/>
        </w:rPr>
      </w:pPr>
    </w:p>
    <w:p>
      <w:pPr>
        <w:pStyle w:val="ListParagraph"/>
        <w:numPr>
          <w:ilvl w:val="0"/>
          <w:numId w:val="367"/>
        </w:numPr>
        <w:tabs>
          <w:tab w:pos="1408" w:val="left" w:leader="none"/>
        </w:tabs>
        <w:spacing w:line="240" w:lineRule="auto" w:before="0" w:after="0"/>
        <w:ind w:left="1408" w:right="219" w:hanging="428"/>
        <w:jc w:val="left"/>
        <w:rPr>
          <w:b w:val="0"/>
          <w:sz w:val="24"/>
        </w:rPr>
      </w:pPr>
      <w:r>
        <w:rPr>
          <w:b w:val="0"/>
          <w:sz w:val="24"/>
        </w:rPr>
        <w:t>Penetapan Hasil Kualifikasi</w:t>
      </w:r>
    </w:p>
    <w:p>
      <w:pPr>
        <w:pStyle w:val="ListParagraph"/>
        <w:numPr>
          <w:ilvl w:val="1"/>
          <w:numId w:val="378"/>
        </w:numPr>
        <w:tabs>
          <w:tab w:pos="822" w:val="left" w:leader="none"/>
        </w:tabs>
        <w:spacing w:line="240" w:lineRule="auto" w:before="82" w:after="0"/>
        <w:ind w:left="821" w:right="1151" w:hanging="711"/>
        <w:jc w:val="both"/>
        <w:rPr>
          <w:b w:val="0"/>
          <w:sz w:val="24"/>
        </w:rPr>
      </w:pPr>
      <w:r>
        <w:rPr>
          <w:b w:val="0"/>
          <w:w w:val="99"/>
          <w:sz w:val="24"/>
        </w:rPr>
        <w:br w:type="column"/>
      </w:r>
      <w:r>
        <w:rPr>
          <w:b w:val="0"/>
          <w:sz w:val="24"/>
        </w:rPr>
        <w:t>Pembuktian kualifikasi dilakukan apabila Peserta lulus evaluasi</w:t>
      </w:r>
      <w:r>
        <w:rPr>
          <w:b w:val="0"/>
          <w:spacing w:val="-2"/>
          <w:sz w:val="24"/>
        </w:rPr>
        <w:t> </w:t>
      </w:r>
      <w:r>
        <w:rPr>
          <w:b w:val="0"/>
          <w:sz w:val="24"/>
        </w:rPr>
        <w:t>kualifikasi.</w:t>
      </w:r>
    </w:p>
    <w:p>
      <w:pPr>
        <w:pStyle w:val="BodyText"/>
        <w:spacing w:before="1"/>
        <w:rPr>
          <w:b w:val="0"/>
        </w:rPr>
      </w:pPr>
    </w:p>
    <w:p>
      <w:pPr>
        <w:pStyle w:val="ListParagraph"/>
        <w:numPr>
          <w:ilvl w:val="1"/>
          <w:numId w:val="378"/>
        </w:numPr>
        <w:tabs>
          <w:tab w:pos="822" w:val="left" w:leader="none"/>
        </w:tabs>
        <w:spacing w:line="240" w:lineRule="auto" w:before="0" w:after="0"/>
        <w:ind w:left="821" w:right="1150" w:hanging="711"/>
        <w:jc w:val="both"/>
        <w:rPr>
          <w:b w:val="0"/>
          <w:sz w:val="24"/>
        </w:rPr>
      </w:pPr>
      <w:r>
        <w:rPr>
          <w:b w:val="0"/>
          <w:sz w:val="24"/>
        </w:rPr>
        <w:t>Apabila Peserta tidak hadir pada pembuktian kualifikasi dengan alasan yang tidak dapat diterima, maka Peserta dianggap mengundurkan</w:t>
      </w:r>
      <w:r>
        <w:rPr>
          <w:b w:val="0"/>
          <w:spacing w:val="-3"/>
          <w:sz w:val="24"/>
        </w:rPr>
        <w:t> </w:t>
      </w:r>
      <w:r>
        <w:rPr>
          <w:b w:val="0"/>
          <w:sz w:val="24"/>
        </w:rPr>
        <w:t>diri.</w:t>
      </w:r>
    </w:p>
    <w:p>
      <w:pPr>
        <w:pStyle w:val="ListParagraph"/>
        <w:numPr>
          <w:ilvl w:val="1"/>
          <w:numId w:val="378"/>
        </w:numPr>
        <w:tabs>
          <w:tab w:pos="822" w:val="left" w:leader="none"/>
        </w:tabs>
        <w:spacing w:line="240" w:lineRule="auto" w:before="212" w:after="0"/>
        <w:ind w:left="821" w:right="1149" w:hanging="711"/>
        <w:jc w:val="both"/>
        <w:rPr>
          <w:b w:val="0"/>
          <w:sz w:val="24"/>
        </w:rPr>
      </w:pPr>
      <w:r>
        <w:rPr>
          <w:b w:val="0"/>
          <w:sz w:val="24"/>
        </w:rPr>
        <w:t>Apabila diperlukan, Pokja Pemilihan melakukan klarifikasi dan/atau verifikasi kepada penerbit dokumen asli, kunjungan lapangan untuk memastikan kebenaran lokasi (kantor, pabrik, gudang, dan/atau fasilitas lainnya), tenaga kerja, dan/atau peralatan.</w:t>
      </w:r>
    </w:p>
    <w:p>
      <w:pPr>
        <w:pStyle w:val="ListParagraph"/>
        <w:numPr>
          <w:ilvl w:val="1"/>
          <w:numId w:val="378"/>
        </w:numPr>
        <w:tabs>
          <w:tab w:pos="822" w:val="left" w:leader="none"/>
        </w:tabs>
        <w:spacing w:line="240" w:lineRule="auto" w:before="211" w:after="0"/>
        <w:ind w:left="821" w:right="1150" w:hanging="711"/>
        <w:jc w:val="both"/>
        <w:rPr>
          <w:b w:val="0"/>
          <w:sz w:val="24"/>
        </w:rPr>
      </w:pPr>
      <w:r>
        <w:rPr>
          <w:b w:val="0"/>
          <w:sz w:val="24"/>
        </w:rPr>
        <w:t>Apabila Peserta tidak lulus pembuktian kualifikasi, maka prakualifikasi dinyatakan</w:t>
      </w:r>
      <w:r>
        <w:rPr>
          <w:b w:val="0"/>
          <w:spacing w:val="-3"/>
          <w:sz w:val="24"/>
        </w:rPr>
        <w:t> </w:t>
      </w:r>
      <w:r>
        <w:rPr>
          <w:b w:val="0"/>
          <w:sz w:val="24"/>
        </w:rPr>
        <w:t>gagal.</w:t>
      </w:r>
    </w:p>
    <w:p>
      <w:pPr>
        <w:pStyle w:val="BodyText"/>
        <w:rPr>
          <w:b w:val="0"/>
        </w:rPr>
      </w:pPr>
    </w:p>
    <w:p>
      <w:pPr>
        <w:pStyle w:val="BodyText"/>
        <w:rPr>
          <w:b w:val="0"/>
        </w:rPr>
      </w:pPr>
    </w:p>
    <w:p>
      <w:pPr>
        <w:pStyle w:val="BodyText"/>
        <w:spacing w:before="211"/>
        <w:ind w:left="115" w:right="679"/>
        <w:rPr>
          <w:b w:val="0"/>
        </w:rPr>
      </w:pPr>
      <w:r>
        <w:rPr>
          <w:b w:val="0"/>
        </w:rPr>
        <w:t>Pokja Pemilihan menetapkan hasil kualifikasi dan selanjutnya mengundang peserta untuk menyampaikan penawaran.</w:t>
      </w:r>
    </w:p>
    <w:p>
      <w:pPr>
        <w:spacing w:after="0"/>
        <w:sectPr>
          <w:type w:val="continuous"/>
          <w:pgSz w:w="12240" w:h="18720"/>
          <w:pgMar w:top="620" w:bottom="620" w:left="440" w:right="420"/>
          <w:cols w:num="2" w:equalWidth="0">
            <w:col w:w="3199" w:space="40"/>
            <w:col w:w="8141"/>
          </w:cols>
        </w:sectPr>
      </w:pPr>
    </w:p>
    <w:p>
      <w:pPr>
        <w:pStyle w:val="BodyText"/>
        <w:spacing w:before="9"/>
        <w:rPr>
          <w:b w:val="0"/>
          <w:sz w:val="15"/>
        </w:rPr>
      </w:pPr>
    </w:p>
    <w:p>
      <w:pPr>
        <w:spacing w:after="0"/>
        <w:rPr>
          <w:sz w:val="15"/>
        </w:rPr>
        <w:sectPr>
          <w:type w:val="continuous"/>
          <w:pgSz w:w="12240" w:h="18720"/>
          <w:pgMar w:top="620" w:bottom="620" w:left="440" w:right="420"/>
        </w:sectPr>
      </w:pPr>
    </w:p>
    <w:p>
      <w:pPr>
        <w:pStyle w:val="ListParagraph"/>
        <w:numPr>
          <w:ilvl w:val="0"/>
          <w:numId w:val="367"/>
        </w:numPr>
        <w:tabs>
          <w:tab w:pos="1408" w:val="left" w:leader="none"/>
        </w:tabs>
        <w:spacing w:line="240" w:lineRule="auto" w:before="84" w:after="0"/>
        <w:ind w:left="1408" w:right="0" w:hanging="428"/>
        <w:jc w:val="left"/>
        <w:rPr>
          <w:b w:val="0"/>
          <w:sz w:val="24"/>
        </w:rPr>
      </w:pPr>
      <w:r>
        <w:rPr>
          <w:b w:val="0"/>
          <w:sz w:val="24"/>
        </w:rPr>
        <w:t>Pengumuman Hasil</w:t>
      </w:r>
      <w:r>
        <w:rPr>
          <w:b w:val="0"/>
          <w:spacing w:val="11"/>
          <w:sz w:val="24"/>
        </w:rPr>
        <w:t> </w:t>
      </w:r>
      <w:r>
        <w:rPr>
          <w:b w:val="0"/>
          <w:spacing w:val="-3"/>
          <w:sz w:val="24"/>
        </w:rPr>
        <w:t>Kualifikasi</w:t>
      </w:r>
    </w:p>
    <w:p>
      <w:pPr>
        <w:pStyle w:val="BodyText"/>
        <w:spacing w:before="82"/>
        <w:ind w:left="307"/>
        <w:rPr>
          <w:b w:val="0"/>
        </w:rPr>
      </w:pPr>
      <w:r>
        <w:rPr/>
        <w:br w:type="column"/>
      </w:r>
      <w:r>
        <w:rPr>
          <w:b w:val="0"/>
        </w:rPr>
        <w:t>Pokja Pemilihan menyampaikan hasil kualifikasi kepada Peserta.</w:t>
      </w:r>
    </w:p>
    <w:p>
      <w:pPr>
        <w:spacing w:after="0"/>
        <w:sectPr>
          <w:type w:val="continuous"/>
          <w:pgSz w:w="12240" w:h="18720"/>
          <w:pgMar w:top="620" w:bottom="620" w:left="440" w:right="420"/>
          <w:cols w:num="2" w:equalWidth="0">
            <w:col w:w="3007" w:space="40"/>
            <w:col w:w="8333"/>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1"/>
        </w:rPr>
      </w:pPr>
    </w:p>
    <w:p>
      <w:pPr>
        <w:spacing w:before="90"/>
        <w:ind w:left="3341" w:right="3353" w:firstLine="0"/>
        <w:jc w:val="center"/>
        <w:rPr>
          <w:rFonts w:ascii="Times New Roman"/>
          <w:sz w:val="20"/>
        </w:rPr>
      </w:pPr>
      <w:r>
        <w:rPr>
          <w:rFonts w:ascii="Times New Roman"/>
          <w:sz w:val="20"/>
        </w:rPr>
        <w:t>Standar Dokumen Pemilihan</w:t>
      </w:r>
    </w:p>
    <w:p>
      <w:pPr>
        <w:spacing w:before="1"/>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type w:val="continuous"/>
          <w:pgSz w:w="12240" w:h="18720"/>
          <w:pgMar w:top="620" w:bottom="620" w:left="440" w:right="4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p>
    <w:p>
      <w:pPr>
        <w:pStyle w:val="Heading3"/>
        <w:tabs>
          <w:tab w:pos="3188" w:val="left" w:leader="none"/>
          <w:tab w:pos="10417" w:val="left" w:leader="none"/>
        </w:tabs>
        <w:spacing w:before="117"/>
        <w:rPr>
          <w:rFonts w:ascii="Times New Roman"/>
        </w:rPr>
      </w:pPr>
      <w:r>
        <w:rPr>
          <w:rFonts w:ascii="Times New Roman"/>
          <w:w w:val="100"/>
          <w:u w:val="single"/>
        </w:rPr>
        <w:t> </w:t>
      </w:r>
      <w:r>
        <w:rPr>
          <w:rFonts w:ascii="Times New Roman"/>
          <w:u w:val="single"/>
        </w:rPr>
        <w:tab/>
      </w:r>
      <w:r>
        <w:rPr>
          <w:b w:val="0"/>
          <w:u w:val="single"/>
        </w:rPr>
        <w:t>BAB IV. LEMBAR DATA KUALIFIKASI</w:t>
      </w:r>
      <w:r>
        <w:rPr>
          <w:b w:val="0"/>
          <w:spacing w:val="-10"/>
          <w:u w:val="single"/>
        </w:rPr>
        <w:t> </w:t>
      </w:r>
      <w:r>
        <w:rPr>
          <w:b w:val="0"/>
          <w:u w:val="single"/>
        </w:rPr>
        <w:t>(LDK)</w:t>
      </w:r>
      <w:r>
        <w:rPr>
          <w:rFonts w:ascii="Times New Roman"/>
          <w:u w:val="single"/>
        </w:rPr>
        <w:tab/>
      </w:r>
    </w:p>
    <w:p>
      <w:pPr>
        <w:pStyle w:val="BodyText"/>
        <w:rPr>
          <w:rFonts w:ascii="Times New Roman"/>
          <w:sz w:val="27"/>
        </w:rPr>
      </w:pPr>
      <w:r>
        <w:rPr/>
        <w:pict>
          <v:shape style="position:absolute;margin-left:150.959991pt;margin-top:17.888763pt;width:317.8pt;height:149.65pt;mso-position-horizontal-relative:page;mso-position-vertical-relative:paragraph;z-index:4376;mso-wrap-distance-left:0;mso-wrap-distance-right:0" type="#_x0000_t202" filled="false" stroked="true" strokeweight=".75pt" strokecolor="#000000">
            <v:textbox inset="0,0,0,0">
              <w:txbxContent>
                <w:p>
                  <w:pPr>
                    <w:pStyle w:val="BodyText"/>
                    <w:spacing w:before="6"/>
                    <w:rPr>
                      <w:rFonts w:ascii="Times New Roman"/>
                      <w:sz w:val="28"/>
                    </w:rPr>
                  </w:pPr>
                </w:p>
                <w:p>
                  <w:pPr>
                    <w:pStyle w:val="BodyText"/>
                    <w:ind w:left="143" w:firstLine="326"/>
                    <w:rPr>
                      <w:b w:val="0"/>
                    </w:rPr>
                  </w:pPr>
                  <w:r>
                    <w:rPr>
                      <w:b w:val="0"/>
                    </w:rPr>
                    <w:t>Catatan dalam pengisian lembar data kualifikasi (LDK)</w:t>
                  </w:r>
                </w:p>
                <w:p>
                  <w:pPr>
                    <w:pStyle w:val="BodyText"/>
                    <w:spacing w:before="9"/>
                    <w:rPr>
                      <w:rFonts w:ascii="Times New Roman"/>
                      <w:sz w:val="21"/>
                    </w:rPr>
                  </w:pPr>
                </w:p>
                <w:p>
                  <w:pPr>
                    <w:pStyle w:val="BodyText"/>
                    <w:ind w:left="143" w:right="141"/>
                    <w:jc w:val="both"/>
                    <w:rPr>
                      <w:b w:val="0"/>
                    </w:rPr>
                  </w:pPr>
                  <w:r>
                    <w:rPr>
                      <w:b w:val="0"/>
                    </w:rPr>
                    <w:t>Lembar Data Kualifikasi (LDK) diisi oleh Pokja Pemilihan sebelum menerbitkan dokumen kualifikasi. LDK berisi informasi dan ketentuan spesifik untuk proses pemilihan penyedia pada paket pengadaan yang dimaksud. Pokja Pemilihan harus mengisi informasi dalam LDK ini yang terkait Instruksi Kepada Peserta (IKP). Semua informasi harus diisi tanpa ada isian yang dikosongkan.</w:t>
                  </w:r>
                </w:p>
              </w:txbxContent>
            </v:textbox>
            <v:stroke dashstyle="solid"/>
            <w10:wrap type="topAndBottom"/>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p>
      <w:pPr>
        <w:spacing w:before="9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headerReference w:type="default" r:id="rId100"/>
          <w:pgSz w:w="12240" w:h="18720"/>
          <w:pgMar w:header="689" w:footer="502" w:top="900" w:bottom="700" w:left="440" w:right="420"/>
          <w:pgNumType w:start="1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rPr>
      </w:pPr>
    </w:p>
    <w:p>
      <w:pPr>
        <w:pStyle w:val="BodyText"/>
        <w:spacing w:before="82"/>
        <w:ind w:left="3348" w:right="3353"/>
        <w:jc w:val="center"/>
        <w:rPr>
          <w:b w:val="0"/>
        </w:rPr>
      </w:pPr>
      <w:r>
        <w:rPr>
          <w:b w:val="0"/>
        </w:rPr>
        <w:t>LEMBAR DATA KUALIFIKASI (LDK)</w:t>
      </w:r>
    </w:p>
    <w:p>
      <w:pPr>
        <w:pStyle w:val="BodyText"/>
        <w:spacing w:before="7"/>
        <w:rPr>
          <w:b w:val="0"/>
          <w:sz w:val="21"/>
        </w:rPr>
      </w:pPr>
      <w:r>
        <w:rPr/>
        <w:pict>
          <v:line style="position:absolute;mso-position-horizontal-relative:page;mso-position-vertical-relative:paragraph;z-index:4400;mso-wrap-distance-left:0;mso-wrap-distance-right:0" from="69.480003pt,13.661318pt" to="542.880018pt,13.661318pt" stroked="true" strokeweight=".48pt" strokecolor="#000000">
            <v:stroke dashstyle="solid"/>
            <w10:wrap type="topAndBottom"/>
          </v:line>
        </w:pict>
      </w:r>
    </w:p>
    <w:p>
      <w:pPr>
        <w:pStyle w:val="BodyText"/>
        <w:rPr>
          <w:b w:val="0"/>
          <w:sz w:val="20"/>
        </w:rPr>
      </w:pPr>
    </w:p>
    <w:p>
      <w:pPr>
        <w:pStyle w:val="BodyText"/>
        <w:spacing w:before="6"/>
        <w:rPr>
          <w:b w:val="0"/>
          <w:sz w:val="17"/>
        </w:rPr>
      </w:pPr>
    </w:p>
    <w:p>
      <w:pPr>
        <w:tabs>
          <w:tab w:pos="1398" w:val="left" w:leader="none"/>
        </w:tabs>
        <w:spacing w:before="85"/>
        <w:ind w:left="947" w:right="0" w:firstLine="0"/>
        <w:jc w:val="left"/>
        <w:rPr>
          <w:b w:val="0"/>
          <w:sz w:val="22"/>
        </w:rPr>
      </w:pPr>
      <w:r>
        <w:rPr>
          <w:b w:val="0"/>
          <w:sz w:val="22"/>
        </w:rPr>
        <w:t>A.</w:t>
      </w:r>
      <w:r>
        <w:rPr>
          <w:rFonts w:ascii="Times New Roman"/>
          <w:sz w:val="22"/>
        </w:rPr>
        <w:tab/>
      </w:r>
      <w:r>
        <w:rPr>
          <w:b w:val="0"/>
          <w:sz w:val="22"/>
        </w:rPr>
        <w:t>UMUM</w:t>
      </w:r>
    </w:p>
    <w:p>
      <w:pPr>
        <w:pStyle w:val="BodyText"/>
        <w:spacing w:before="9"/>
        <w:rPr>
          <w:b w:val="0"/>
          <w:sz w:val="10"/>
        </w:rPr>
      </w:pPr>
    </w:p>
    <w:p>
      <w:pPr>
        <w:spacing w:after="0"/>
        <w:rPr>
          <w:sz w:val="10"/>
        </w:rPr>
        <w:sectPr>
          <w:pgSz w:w="12240" w:h="18720"/>
          <w:pgMar w:header="689" w:footer="502" w:top="900" w:bottom="700" w:left="440" w:right="420"/>
        </w:sectPr>
      </w:pPr>
    </w:p>
    <w:p>
      <w:pPr>
        <w:pStyle w:val="ListParagraph"/>
        <w:numPr>
          <w:ilvl w:val="0"/>
          <w:numId w:val="379"/>
        </w:numPr>
        <w:tabs>
          <w:tab w:pos="1398" w:val="left" w:leader="none"/>
          <w:tab w:pos="1399" w:val="left" w:leader="none"/>
        </w:tabs>
        <w:spacing w:line="240" w:lineRule="auto" w:before="116" w:after="0"/>
        <w:ind w:left="1398" w:right="0" w:hanging="461"/>
        <w:jc w:val="left"/>
        <w:rPr>
          <w:b w:val="0"/>
          <w:sz w:val="22"/>
        </w:rPr>
      </w:pPr>
      <w:r>
        <w:rPr>
          <w:b w:val="0"/>
          <w:sz w:val="22"/>
        </w:rPr>
        <w:t>LINGKUP PEKERJAAN</w:t>
      </w:r>
    </w:p>
    <w:p>
      <w:pPr>
        <w:pStyle w:val="ListParagraph"/>
        <w:numPr>
          <w:ilvl w:val="1"/>
          <w:numId w:val="380"/>
        </w:numPr>
        <w:tabs>
          <w:tab w:pos="1185" w:val="left" w:leader="none"/>
          <w:tab w:pos="1186" w:val="left" w:leader="none"/>
          <w:tab w:pos="3321" w:val="left" w:leader="none"/>
        </w:tabs>
        <w:spacing w:line="240" w:lineRule="auto" w:before="114" w:after="0"/>
        <w:ind w:left="1185" w:right="0" w:hanging="609"/>
        <w:jc w:val="left"/>
        <w:rPr>
          <w:rFonts w:ascii="Times New Roman"/>
          <w:sz w:val="22"/>
        </w:rPr>
      </w:pPr>
      <w:r>
        <w:rPr>
          <w:b w:val="0"/>
          <w:w w:val="100"/>
          <w:sz w:val="22"/>
        </w:rPr>
        <w:br w:type="column"/>
      </w:r>
      <w:r>
        <w:rPr>
          <w:b w:val="0"/>
          <w:sz w:val="22"/>
        </w:rPr>
        <w:t>Kode</w:t>
      </w:r>
      <w:r>
        <w:rPr>
          <w:b w:val="0"/>
          <w:spacing w:val="-2"/>
          <w:sz w:val="22"/>
        </w:rPr>
        <w:t> </w:t>
      </w:r>
      <w:r>
        <w:rPr>
          <w:b w:val="0"/>
          <w:sz w:val="22"/>
        </w:rPr>
        <w:t>RUP:</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3"/>
        <w:rPr>
          <w:rFonts w:ascii="Times New Roman"/>
          <w:sz w:val="20"/>
        </w:rPr>
      </w:pPr>
    </w:p>
    <w:p>
      <w:pPr>
        <w:pStyle w:val="ListParagraph"/>
        <w:numPr>
          <w:ilvl w:val="1"/>
          <w:numId w:val="380"/>
        </w:numPr>
        <w:tabs>
          <w:tab w:pos="1185" w:val="left" w:leader="none"/>
          <w:tab w:pos="1186" w:val="left" w:leader="none"/>
          <w:tab w:pos="4569" w:val="left" w:leader="none"/>
        </w:tabs>
        <w:spacing w:line="240" w:lineRule="auto" w:before="0" w:after="0"/>
        <w:ind w:left="1185" w:right="0" w:hanging="609"/>
        <w:jc w:val="left"/>
        <w:rPr>
          <w:rFonts w:ascii="Times New Roman"/>
          <w:sz w:val="22"/>
        </w:rPr>
      </w:pPr>
      <w:r>
        <w:rPr>
          <w:b w:val="0"/>
          <w:sz w:val="22"/>
        </w:rPr>
        <w:t>Nama paket</w:t>
      </w:r>
      <w:r>
        <w:rPr>
          <w:b w:val="0"/>
          <w:spacing w:val="-7"/>
          <w:sz w:val="22"/>
        </w:rPr>
        <w:t> </w:t>
      </w:r>
      <w:r>
        <w:rPr>
          <w:b w:val="0"/>
          <w:sz w:val="22"/>
        </w:rPr>
        <w:t>pengadaan:</w:t>
      </w:r>
      <w:r>
        <w:rPr>
          <w:rFonts w:ascii="Times New Roman"/>
          <w:sz w:val="22"/>
        </w:rPr>
        <w:t> </w:t>
      </w:r>
      <w:r>
        <w:rPr>
          <w:rFonts w:ascii="Times New Roman"/>
          <w:w w:val="100"/>
          <w:sz w:val="22"/>
          <w:u w:val="single"/>
        </w:rPr>
        <w:t> </w:t>
      </w:r>
      <w:r>
        <w:rPr>
          <w:rFonts w:ascii="Times New Roman"/>
          <w:sz w:val="22"/>
          <w:u w:val="single"/>
        </w:rPr>
        <w:tab/>
      </w:r>
    </w:p>
    <w:p>
      <w:pPr>
        <w:spacing w:after="0" w:line="240" w:lineRule="auto"/>
        <w:jc w:val="left"/>
        <w:rPr>
          <w:rFonts w:ascii="Times New Roman"/>
          <w:sz w:val="22"/>
        </w:rPr>
        <w:sectPr>
          <w:type w:val="continuous"/>
          <w:pgSz w:w="12240" w:h="18720"/>
          <w:pgMar w:top="620" w:bottom="620" w:left="440" w:right="420"/>
          <w:cols w:num="2" w:equalWidth="0">
            <w:col w:w="2446" w:space="40"/>
            <w:col w:w="8894"/>
          </w:cols>
        </w:sectPr>
      </w:pPr>
    </w:p>
    <w:p>
      <w:pPr>
        <w:pStyle w:val="BodyText"/>
        <w:spacing w:before="2"/>
        <w:rPr>
          <w:rFonts w:ascii="Times New Roman"/>
          <w:sz w:val="10"/>
        </w:rPr>
      </w:pPr>
    </w:p>
    <w:p>
      <w:pPr>
        <w:pStyle w:val="ListParagraph"/>
        <w:numPr>
          <w:ilvl w:val="1"/>
          <w:numId w:val="380"/>
        </w:numPr>
        <w:tabs>
          <w:tab w:pos="3671" w:val="left" w:leader="none"/>
          <w:tab w:pos="3672" w:val="left" w:leader="none"/>
          <w:tab w:pos="7849" w:val="left" w:leader="none"/>
        </w:tabs>
        <w:spacing w:line="228" w:lineRule="exact" w:before="114" w:after="0"/>
        <w:ind w:left="3671" w:right="0" w:hanging="610"/>
        <w:jc w:val="left"/>
        <w:rPr>
          <w:rFonts w:ascii="Times New Roman"/>
          <w:sz w:val="22"/>
        </w:rPr>
      </w:pPr>
      <w:r>
        <w:rPr>
          <w:b w:val="0"/>
          <w:sz w:val="22"/>
        </w:rPr>
        <w:t>Uraian singkat paket</w:t>
      </w:r>
      <w:r>
        <w:rPr>
          <w:b w:val="0"/>
          <w:spacing w:val="-12"/>
          <w:sz w:val="22"/>
        </w:rPr>
        <w:t> </w:t>
      </w:r>
      <w:r>
        <w:rPr>
          <w:b w:val="0"/>
          <w:sz w:val="22"/>
        </w:rPr>
        <w:t>pengadaan:</w:t>
      </w:r>
      <w:r>
        <w:rPr>
          <w:rFonts w:ascii="Times New Roman"/>
          <w:sz w:val="22"/>
        </w:rPr>
        <w:t> </w:t>
      </w:r>
      <w:r>
        <w:rPr>
          <w:rFonts w:ascii="Times New Roman"/>
          <w:w w:val="100"/>
          <w:sz w:val="22"/>
          <w:u w:val="single"/>
        </w:rPr>
        <w:t> </w:t>
      </w:r>
      <w:r>
        <w:rPr>
          <w:rFonts w:ascii="Times New Roman"/>
          <w:sz w:val="22"/>
          <w:u w:val="single"/>
        </w:rPr>
        <w:tab/>
      </w:r>
    </w:p>
    <w:p>
      <w:pPr>
        <w:spacing w:line="230" w:lineRule="auto" w:before="4"/>
        <w:ind w:left="3671" w:right="1334" w:firstLine="0"/>
        <w:jc w:val="left"/>
        <w:rPr>
          <w:b w:val="0"/>
          <w:sz w:val="23"/>
        </w:rPr>
      </w:pPr>
      <w:r>
        <w:rPr>
          <w:b w:val="0"/>
          <w:sz w:val="23"/>
        </w:rPr>
        <w:t>[diisi</w:t>
      </w:r>
      <w:r>
        <w:rPr>
          <w:b w:val="0"/>
          <w:spacing w:val="-34"/>
          <w:sz w:val="23"/>
        </w:rPr>
        <w:t> </w:t>
      </w:r>
      <w:r>
        <w:rPr>
          <w:b w:val="0"/>
          <w:sz w:val="23"/>
        </w:rPr>
        <w:t>dengan</w:t>
      </w:r>
      <w:r>
        <w:rPr>
          <w:b w:val="0"/>
          <w:spacing w:val="-32"/>
          <w:sz w:val="23"/>
        </w:rPr>
        <w:t> </w:t>
      </w:r>
      <w:r>
        <w:rPr>
          <w:b w:val="0"/>
          <w:sz w:val="23"/>
        </w:rPr>
        <w:t>uraian</w:t>
      </w:r>
      <w:r>
        <w:rPr>
          <w:b w:val="0"/>
          <w:spacing w:val="-33"/>
          <w:sz w:val="23"/>
        </w:rPr>
        <w:t> </w:t>
      </w:r>
      <w:r>
        <w:rPr>
          <w:b w:val="0"/>
          <w:sz w:val="23"/>
        </w:rPr>
        <w:t>secara</w:t>
      </w:r>
      <w:r>
        <w:rPr>
          <w:b w:val="0"/>
          <w:spacing w:val="-34"/>
          <w:sz w:val="23"/>
        </w:rPr>
        <w:t> </w:t>
      </w:r>
      <w:r>
        <w:rPr>
          <w:b w:val="0"/>
          <w:sz w:val="23"/>
        </w:rPr>
        <w:t>singkat</w:t>
      </w:r>
      <w:r>
        <w:rPr>
          <w:b w:val="0"/>
          <w:spacing w:val="-33"/>
          <w:sz w:val="23"/>
        </w:rPr>
        <w:t> </w:t>
      </w:r>
      <w:r>
        <w:rPr>
          <w:b w:val="0"/>
          <w:sz w:val="23"/>
        </w:rPr>
        <w:t>dan</w:t>
      </w:r>
      <w:r>
        <w:rPr>
          <w:b w:val="0"/>
          <w:spacing w:val="-33"/>
          <w:sz w:val="23"/>
        </w:rPr>
        <w:t> </w:t>
      </w:r>
      <w:r>
        <w:rPr>
          <w:b w:val="0"/>
          <w:sz w:val="23"/>
        </w:rPr>
        <w:t>jelas</w:t>
      </w:r>
      <w:r>
        <w:rPr>
          <w:b w:val="0"/>
          <w:spacing w:val="-8"/>
          <w:sz w:val="23"/>
        </w:rPr>
        <w:t> </w:t>
      </w:r>
      <w:r>
        <w:rPr>
          <w:b w:val="0"/>
          <w:sz w:val="23"/>
        </w:rPr>
        <w:t>pekerjaan/kegiatan</w:t>
      </w:r>
      <w:r>
        <w:rPr>
          <w:b w:val="0"/>
          <w:spacing w:val="-33"/>
          <w:sz w:val="23"/>
        </w:rPr>
        <w:t> </w:t>
      </w:r>
      <w:r>
        <w:rPr>
          <w:b w:val="0"/>
          <w:sz w:val="23"/>
        </w:rPr>
        <w:t>yang dilaksanakan]</w:t>
      </w:r>
    </w:p>
    <w:p>
      <w:pPr>
        <w:pStyle w:val="BodyText"/>
        <w:rPr>
          <w:b w:val="0"/>
          <w:sz w:val="22"/>
        </w:rPr>
      </w:pPr>
    </w:p>
    <w:p>
      <w:pPr>
        <w:pStyle w:val="ListParagraph"/>
        <w:numPr>
          <w:ilvl w:val="1"/>
          <w:numId w:val="380"/>
        </w:numPr>
        <w:tabs>
          <w:tab w:pos="3671" w:val="left" w:leader="none"/>
          <w:tab w:pos="3672" w:val="left" w:leader="none"/>
          <w:tab w:pos="9411" w:val="left" w:leader="none"/>
        </w:tabs>
        <w:spacing w:line="240" w:lineRule="auto" w:before="0" w:after="0"/>
        <w:ind w:left="3671" w:right="0" w:hanging="610"/>
        <w:jc w:val="left"/>
        <w:rPr>
          <w:rFonts w:ascii="Times New Roman"/>
          <w:sz w:val="22"/>
        </w:rPr>
      </w:pPr>
      <w:r>
        <w:rPr>
          <w:b w:val="0"/>
          <w:sz w:val="22"/>
        </w:rPr>
        <w:t>Nama Satuan Kerja/Organisasi Perangkat</w:t>
      </w:r>
      <w:r>
        <w:rPr>
          <w:b w:val="0"/>
          <w:spacing w:val="-19"/>
          <w:sz w:val="22"/>
        </w:rPr>
        <w:t> </w:t>
      </w:r>
      <w:r>
        <w:rPr>
          <w:b w:val="0"/>
          <w:sz w:val="22"/>
        </w:rPr>
        <w:t>Daerah:</w:t>
      </w:r>
      <w:r>
        <w:rPr>
          <w:rFonts w:ascii="Times New Roman"/>
          <w:spacing w:val="-3"/>
          <w:sz w:val="22"/>
        </w:rPr>
        <w:t> </w:t>
      </w:r>
      <w:r>
        <w:rPr>
          <w:rFonts w:ascii="Times New Roman"/>
          <w:w w:val="100"/>
          <w:sz w:val="22"/>
          <w:u w:val="single"/>
        </w:rPr>
        <w:t> </w:t>
      </w:r>
      <w:r>
        <w:rPr>
          <w:rFonts w:ascii="Times New Roman"/>
          <w:sz w:val="22"/>
          <w:u w:val="single"/>
        </w:rPr>
        <w:tab/>
      </w:r>
    </w:p>
    <w:p>
      <w:pPr>
        <w:pStyle w:val="BodyText"/>
        <w:spacing w:before="2"/>
        <w:rPr>
          <w:rFonts w:ascii="Times New Roman"/>
          <w:sz w:val="10"/>
        </w:rPr>
      </w:pPr>
    </w:p>
    <w:p>
      <w:pPr>
        <w:pStyle w:val="ListParagraph"/>
        <w:numPr>
          <w:ilvl w:val="1"/>
          <w:numId w:val="380"/>
        </w:numPr>
        <w:tabs>
          <w:tab w:pos="3671" w:val="left" w:leader="none"/>
          <w:tab w:pos="3672" w:val="left" w:leader="none"/>
          <w:tab w:pos="6085" w:val="left" w:leader="none"/>
        </w:tabs>
        <w:spacing w:line="240" w:lineRule="auto" w:before="114" w:after="0"/>
        <w:ind w:left="3671" w:right="0" w:hanging="610"/>
        <w:jc w:val="left"/>
        <w:rPr>
          <w:rFonts w:ascii="Times New Roman"/>
          <w:sz w:val="22"/>
        </w:rPr>
      </w:pPr>
      <w:r>
        <w:rPr>
          <w:b w:val="0"/>
          <w:sz w:val="22"/>
        </w:rPr>
        <w:t>Nama</w:t>
      </w:r>
      <w:r>
        <w:rPr>
          <w:b w:val="0"/>
          <w:spacing w:val="-4"/>
          <w:sz w:val="22"/>
        </w:rPr>
        <w:t> </w:t>
      </w:r>
      <w:r>
        <w:rPr>
          <w:b w:val="0"/>
          <w:sz w:val="22"/>
        </w:rPr>
        <w:t>UKPBJ:</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5"/>
        <w:rPr>
          <w:rFonts w:ascii="Times New Roman"/>
          <w:sz w:val="10"/>
        </w:rPr>
      </w:pPr>
    </w:p>
    <w:p>
      <w:pPr>
        <w:pStyle w:val="ListParagraph"/>
        <w:numPr>
          <w:ilvl w:val="1"/>
          <w:numId w:val="380"/>
        </w:numPr>
        <w:tabs>
          <w:tab w:pos="3671" w:val="left" w:leader="none"/>
          <w:tab w:pos="3672" w:val="left" w:leader="none"/>
          <w:tab w:pos="6961" w:val="left" w:leader="none"/>
        </w:tabs>
        <w:spacing w:line="227" w:lineRule="exact" w:before="114" w:after="0"/>
        <w:ind w:left="3671" w:right="0" w:hanging="610"/>
        <w:jc w:val="left"/>
        <w:rPr>
          <w:rFonts w:ascii="Times New Roman"/>
          <w:sz w:val="22"/>
        </w:rPr>
      </w:pPr>
      <w:r>
        <w:rPr>
          <w:b w:val="0"/>
          <w:sz w:val="22"/>
        </w:rPr>
        <w:t>Nama Pokja</w:t>
      </w:r>
      <w:r>
        <w:rPr>
          <w:b w:val="0"/>
          <w:spacing w:val="-7"/>
          <w:sz w:val="22"/>
        </w:rPr>
        <w:t> </w:t>
      </w:r>
      <w:r>
        <w:rPr>
          <w:b w:val="0"/>
          <w:sz w:val="22"/>
        </w:rPr>
        <w:t>Pemilihan:</w:t>
      </w:r>
      <w:r>
        <w:rPr>
          <w:rFonts w:ascii="Times New Roman"/>
          <w:sz w:val="22"/>
        </w:rPr>
        <w:t> </w:t>
      </w:r>
      <w:r>
        <w:rPr>
          <w:rFonts w:ascii="Times New Roman"/>
          <w:w w:val="100"/>
          <w:sz w:val="22"/>
          <w:u w:val="single"/>
        </w:rPr>
        <w:t> </w:t>
      </w:r>
      <w:r>
        <w:rPr>
          <w:rFonts w:ascii="Times New Roman"/>
          <w:sz w:val="22"/>
          <w:u w:val="single"/>
        </w:rPr>
        <w:tab/>
      </w:r>
    </w:p>
    <w:p>
      <w:pPr>
        <w:spacing w:line="230" w:lineRule="auto" w:before="2"/>
        <w:ind w:left="3671" w:right="1052" w:firstLine="0"/>
        <w:jc w:val="left"/>
        <w:rPr>
          <w:b w:val="0"/>
          <w:sz w:val="23"/>
        </w:rPr>
      </w:pPr>
      <w:r>
        <w:rPr>
          <w:b w:val="0"/>
          <w:sz w:val="23"/>
        </w:rPr>
        <w:t>[diisi</w:t>
      </w:r>
      <w:r>
        <w:rPr>
          <w:b w:val="0"/>
          <w:spacing w:val="-35"/>
          <w:sz w:val="23"/>
        </w:rPr>
        <w:t> </w:t>
      </w:r>
      <w:r>
        <w:rPr>
          <w:b w:val="0"/>
          <w:sz w:val="23"/>
        </w:rPr>
        <w:t>nama</w:t>
      </w:r>
      <w:r>
        <w:rPr>
          <w:b w:val="0"/>
          <w:spacing w:val="-35"/>
          <w:sz w:val="23"/>
        </w:rPr>
        <w:t> </w:t>
      </w:r>
      <w:r>
        <w:rPr>
          <w:b w:val="0"/>
          <w:sz w:val="23"/>
        </w:rPr>
        <w:t>Pokja</w:t>
      </w:r>
      <w:r>
        <w:rPr>
          <w:b w:val="0"/>
          <w:spacing w:val="-35"/>
          <w:sz w:val="23"/>
        </w:rPr>
        <w:t> </w:t>
      </w:r>
      <w:r>
        <w:rPr>
          <w:b w:val="0"/>
          <w:sz w:val="23"/>
        </w:rPr>
        <w:t>Pemilihan,</w:t>
      </w:r>
      <w:r>
        <w:rPr>
          <w:b w:val="0"/>
          <w:spacing w:val="-35"/>
          <w:sz w:val="23"/>
        </w:rPr>
        <w:t> </w:t>
      </w:r>
      <w:r>
        <w:rPr>
          <w:b w:val="0"/>
          <w:sz w:val="23"/>
        </w:rPr>
        <w:t>contoh:</w:t>
      </w:r>
      <w:r>
        <w:rPr>
          <w:b w:val="0"/>
          <w:spacing w:val="-35"/>
          <w:sz w:val="23"/>
        </w:rPr>
        <w:t> </w:t>
      </w:r>
      <w:r>
        <w:rPr>
          <w:b w:val="0"/>
          <w:sz w:val="23"/>
        </w:rPr>
        <w:t>Pokja</w:t>
      </w:r>
      <w:r>
        <w:rPr>
          <w:b w:val="0"/>
          <w:spacing w:val="-34"/>
          <w:sz w:val="23"/>
        </w:rPr>
        <w:t> </w:t>
      </w:r>
      <w:r>
        <w:rPr>
          <w:b w:val="0"/>
          <w:sz w:val="23"/>
        </w:rPr>
        <w:t>Pengadaan</w:t>
      </w:r>
      <w:r>
        <w:rPr>
          <w:b w:val="0"/>
          <w:spacing w:val="-35"/>
          <w:sz w:val="23"/>
        </w:rPr>
        <w:t> </w:t>
      </w:r>
      <w:r>
        <w:rPr>
          <w:b w:val="0"/>
          <w:sz w:val="23"/>
        </w:rPr>
        <w:t>Jasa</w:t>
      </w:r>
      <w:r>
        <w:rPr>
          <w:b w:val="0"/>
          <w:spacing w:val="-34"/>
          <w:sz w:val="23"/>
        </w:rPr>
        <w:t> </w:t>
      </w:r>
      <w:r>
        <w:rPr>
          <w:b w:val="0"/>
          <w:sz w:val="23"/>
        </w:rPr>
        <w:t>Lainnya</w:t>
      </w:r>
      <w:r>
        <w:rPr>
          <w:b w:val="0"/>
          <w:spacing w:val="-36"/>
          <w:sz w:val="23"/>
        </w:rPr>
        <w:t> </w:t>
      </w:r>
      <w:r>
        <w:rPr>
          <w:b w:val="0"/>
          <w:sz w:val="23"/>
        </w:rPr>
        <w:t>UKPBJ LKPP]</w:t>
      </w:r>
    </w:p>
    <w:p>
      <w:pPr>
        <w:pStyle w:val="BodyText"/>
        <w:spacing w:before="1"/>
        <w:rPr>
          <w:b w:val="0"/>
          <w:sz w:val="22"/>
        </w:rPr>
      </w:pPr>
    </w:p>
    <w:p>
      <w:pPr>
        <w:pStyle w:val="ListParagraph"/>
        <w:numPr>
          <w:ilvl w:val="1"/>
          <w:numId w:val="380"/>
        </w:numPr>
        <w:tabs>
          <w:tab w:pos="3671" w:val="left" w:leader="none"/>
          <w:tab w:pos="3672" w:val="left" w:leader="none"/>
          <w:tab w:pos="7069" w:val="left" w:leader="none"/>
        </w:tabs>
        <w:spacing w:line="240" w:lineRule="auto" w:before="0" w:after="0"/>
        <w:ind w:left="3671" w:right="0" w:hanging="610"/>
        <w:jc w:val="left"/>
        <w:rPr>
          <w:rFonts w:ascii="Times New Roman"/>
          <w:sz w:val="22"/>
        </w:rPr>
      </w:pPr>
      <w:r>
        <w:rPr>
          <w:b w:val="0"/>
          <w:sz w:val="22"/>
        </w:rPr>
        <w:t>Alamat Pokja</w:t>
      </w:r>
      <w:r>
        <w:rPr>
          <w:b w:val="0"/>
          <w:spacing w:val="-8"/>
          <w:sz w:val="22"/>
        </w:rPr>
        <w:t> </w:t>
      </w:r>
      <w:r>
        <w:rPr>
          <w:b w:val="0"/>
          <w:sz w:val="22"/>
        </w:rPr>
        <w:t>Pemilihan:</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4"/>
        <w:rPr>
          <w:rFonts w:ascii="Times New Roman"/>
          <w:sz w:val="19"/>
        </w:rPr>
      </w:pPr>
    </w:p>
    <w:p>
      <w:pPr>
        <w:pStyle w:val="ListParagraph"/>
        <w:numPr>
          <w:ilvl w:val="1"/>
          <w:numId w:val="380"/>
        </w:numPr>
        <w:tabs>
          <w:tab w:pos="3671" w:val="left" w:leader="none"/>
          <w:tab w:pos="3672" w:val="left" w:leader="none"/>
          <w:tab w:pos="4626" w:val="left" w:leader="none"/>
          <w:tab w:pos="5466" w:val="left" w:leader="none"/>
          <w:tab w:pos="8459" w:val="left" w:leader="none"/>
          <w:tab w:pos="9723" w:val="left" w:leader="none"/>
        </w:tabs>
        <w:spacing w:line="240" w:lineRule="auto" w:before="0" w:after="0"/>
        <w:ind w:left="3671" w:right="0" w:hanging="610"/>
        <w:jc w:val="left"/>
        <w:rPr>
          <w:b w:val="0"/>
          <w:sz w:val="22"/>
        </w:rPr>
      </w:pPr>
      <w:r>
        <w:rPr>
          <w:b w:val="0"/>
          <w:sz w:val="23"/>
        </w:rPr>
        <w:t>Website</w:t>
      </w:r>
      <w:r>
        <w:rPr>
          <w:rFonts w:ascii="Times New Roman"/>
          <w:sz w:val="23"/>
        </w:rPr>
        <w:tab/>
      </w:r>
      <w:r>
        <w:rPr>
          <w:b w:val="0"/>
          <w:sz w:val="22"/>
        </w:rPr>
        <w:t>Satuan</w:t>
      </w:r>
      <w:r>
        <w:rPr>
          <w:rFonts w:ascii="Times New Roman"/>
          <w:sz w:val="22"/>
        </w:rPr>
        <w:tab/>
      </w:r>
      <w:r>
        <w:rPr>
          <w:b w:val="0"/>
          <w:sz w:val="22"/>
        </w:rPr>
        <w:t>Kerja/Kementerian/Lembaga/</w:t>
      </w:r>
      <w:r>
        <w:rPr>
          <w:rFonts w:ascii="Times New Roman"/>
          <w:sz w:val="22"/>
        </w:rPr>
        <w:tab/>
      </w:r>
      <w:r>
        <w:rPr>
          <w:b w:val="0"/>
          <w:sz w:val="22"/>
        </w:rPr>
        <w:t>Pemerintah</w:t>
      </w:r>
      <w:r>
        <w:rPr>
          <w:rFonts w:ascii="Times New Roman"/>
          <w:sz w:val="22"/>
        </w:rPr>
        <w:tab/>
      </w:r>
      <w:r>
        <w:rPr>
          <w:b w:val="0"/>
          <w:sz w:val="22"/>
        </w:rPr>
        <w:t>Daerah:</w:t>
      </w:r>
    </w:p>
    <w:p>
      <w:pPr>
        <w:pStyle w:val="BodyText"/>
        <w:rPr>
          <w:b w:val="0"/>
          <w:sz w:val="15"/>
        </w:rPr>
      </w:pPr>
      <w:r>
        <w:rPr/>
        <w:pict>
          <v:line style="position:absolute;mso-position-horizontal-relative:page;mso-position-vertical-relative:paragraph;z-index:4424;mso-wrap-distance-left:0;mso-wrap-distance-right:0" from="205.554916pt,10.179781pt" to="260.628788pt,10.179781pt" stroked="true" strokeweight=".551388pt" strokecolor="#000000">
            <v:stroke dashstyle="solid"/>
            <w10:wrap type="topAndBottom"/>
          </v:line>
        </w:pict>
      </w:r>
    </w:p>
    <w:p>
      <w:pPr>
        <w:pStyle w:val="BodyText"/>
        <w:spacing w:before="6"/>
        <w:rPr>
          <w:b w:val="0"/>
          <w:sz w:val="10"/>
        </w:rPr>
      </w:pPr>
    </w:p>
    <w:p>
      <w:pPr>
        <w:pStyle w:val="ListParagraph"/>
        <w:numPr>
          <w:ilvl w:val="1"/>
          <w:numId w:val="380"/>
        </w:numPr>
        <w:tabs>
          <w:tab w:pos="3671" w:val="left" w:leader="none"/>
          <w:tab w:pos="3672" w:val="left" w:leader="none"/>
          <w:tab w:pos="6217" w:val="left" w:leader="none"/>
        </w:tabs>
        <w:spacing w:line="240" w:lineRule="auto" w:before="106" w:after="0"/>
        <w:ind w:left="3671" w:right="0" w:hanging="610"/>
        <w:jc w:val="left"/>
        <w:rPr>
          <w:rFonts w:ascii="Times New Roman"/>
          <w:sz w:val="22"/>
        </w:rPr>
      </w:pPr>
      <w:r>
        <w:rPr>
          <w:b w:val="0"/>
          <w:w w:val="95"/>
          <w:sz w:val="23"/>
        </w:rPr>
        <w:t>Website</w:t>
      </w:r>
      <w:r>
        <w:rPr>
          <w:b w:val="0"/>
          <w:spacing w:val="31"/>
          <w:w w:val="95"/>
          <w:sz w:val="23"/>
        </w:rPr>
        <w:t> </w:t>
      </w:r>
      <w:r>
        <w:rPr>
          <w:b w:val="0"/>
          <w:w w:val="95"/>
          <w:sz w:val="22"/>
        </w:rPr>
        <w:t>UKPBJ:</w:t>
      </w:r>
      <w:r>
        <w:rPr>
          <w:rFonts w:ascii="Times New Roman"/>
          <w:w w:val="95"/>
          <w:sz w:val="22"/>
          <w:u w:val="single"/>
        </w:rPr>
        <w:t> </w:t>
      </w:r>
      <w:r>
        <w:rPr>
          <w:rFonts w:ascii="Times New Roman"/>
          <w:sz w:val="22"/>
          <w:u w:val="single"/>
        </w:rPr>
        <w:tab/>
      </w:r>
    </w:p>
    <w:p>
      <w:pPr>
        <w:pStyle w:val="BodyText"/>
        <w:spacing w:before="2"/>
        <w:rPr>
          <w:rFonts w:ascii="Times New Roman"/>
          <w:sz w:val="20"/>
        </w:rPr>
      </w:pPr>
    </w:p>
    <w:p>
      <w:pPr>
        <w:pStyle w:val="ListParagraph"/>
        <w:numPr>
          <w:ilvl w:val="0"/>
          <w:numId w:val="379"/>
        </w:numPr>
        <w:tabs>
          <w:tab w:pos="1410" w:val="left" w:leader="none"/>
          <w:tab w:pos="1411" w:val="left" w:leader="none"/>
          <w:tab w:pos="3071" w:val="left" w:leader="none"/>
          <w:tab w:pos="6188" w:val="left" w:leader="none"/>
          <w:tab w:pos="9493" w:val="left" w:leader="none"/>
        </w:tabs>
        <w:spacing w:line="228" w:lineRule="auto" w:before="0" w:after="0"/>
        <w:ind w:left="3133" w:right="1198" w:hanging="2186"/>
        <w:jc w:val="left"/>
        <w:rPr>
          <w:rFonts w:ascii="Times New Roman"/>
          <w:sz w:val="22"/>
        </w:rPr>
      </w:pPr>
      <w:r>
        <w:rPr>
          <w:b w:val="0"/>
          <w:sz w:val="22"/>
        </w:rPr>
        <w:t>SUMBER</w:t>
      </w:r>
      <w:r>
        <w:rPr>
          <w:b w:val="0"/>
          <w:spacing w:val="-1"/>
          <w:sz w:val="22"/>
        </w:rPr>
        <w:t> </w:t>
      </w:r>
      <w:r>
        <w:rPr>
          <w:b w:val="0"/>
          <w:sz w:val="22"/>
        </w:rPr>
        <w:t>DANA</w:t>
      </w:r>
      <w:r>
        <w:rPr>
          <w:rFonts w:ascii="Times New Roman"/>
          <w:sz w:val="22"/>
        </w:rPr>
        <w:tab/>
      </w:r>
      <w:r>
        <w:rPr>
          <w:b w:val="0"/>
          <w:sz w:val="22"/>
        </w:rPr>
        <w:t>Pengadaan ini dibiayai dari sumber</w:t>
      </w:r>
      <w:r>
        <w:rPr>
          <w:b w:val="0"/>
          <w:spacing w:val="-14"/>
          <w:sz w:val="22"/>
        </w:rPr>
        <w:t> </w:t>
      </w:r>
      <w:r>
        <w:rPr>
          <w:b w:val="0"/>
          <w:sz w:val="22"/>
        </w:rPr>
        <w:t>pendanaan:</w:t>
      </w:r>
      <w:r>
        <w:rPr>
          <w:b w:val="0"/>
          <w:spacing w:val="-3"/>
          <w:sz w:val="22"/>
        </w:rPr>
        <w:t> </w:t>
      </w:r>
      <w:r>
        <w:rPr>
          <w:b w:val="0"/>
          <w:sz w:val="22"/>
        </w:rPr>
        <w:t>DIPA/DPA</w:t>
      </w:r>
      <w:r>
        <w:rPr>
          <w:b w:val="0"/>
          <w:sz w:val="22"/>
          <w:u w:val="single"/>
        </w:rPr>
        <w:t> </w:t>
        <w:tab/>
      </w:r>
      <w:r>
        <w:rPr>
          <w:b w:val="0"/>
          <w:w w:val="95"/>
          <w:sz w:val="23"/>
        </w:rPr>
        <w:t>[Satuan </w:t>
      </w:r>
      <w:r>
        <w:rPr>
          <w:b w:val="0"/>
          <w:sz w:val="23"/>
        </w:rPr>
        <w:t>Kerja]  </w:t>
      </w:r>
      <w:r>
        <w:rPr>
          <w:b w:val="0"/>
          <w:sz w:val="22"/>
        </w:rPr>
        <w:t>Tahun</w:t>
      </w:r>
      <w:r>
        <w:rPr>
          <w:b w:val="0"/>
          <w:spacing w:val="-38"/>
          <w:sz w:val="22"/>
        </w:rPr>
        <w:t> </w:t>
      </w:r>
      <w:r>
        <w:rPr>
          <w:b w:val="0"/>
          <w:sz w:val="22"/>
        </w:rPr>
        <w:t>Anggaran</w:t>
      </w:r>
      <w:r>
        <w:rPr>
          <w:rFonts w:ascii="Times New Roman"/>
          <w:sz w:val="22"/>
        </w:rPr>
        <w:t> </w:t>
      </w:r>
      <w:r>
        <w:rPr>
          <w:rFonts w:ascii="Times New Roman"/>
          <w:w w:val="100"/>
          <w:sz w:val="22"/>
          <w:u w:val="single"/>
        </w:rPr>
        <w:t> </w:t>
      </w:r>
      <w:r>
        <w:rPr>
          <w:rFonts w:ascii="Times New Roman"/>
          <w:sz w:val="22"/>
          <w:u w:val="single"/>
        </w:rPr>
        <w:tab/>
      </w:r>
    </w:p>
    <w:p>
      <w:pPr>
        <w:spacing w:line="235" w:lineRule="exact" w:before="0"/>
        <w:ind w:left="3071" w:right="0" w:firstLine="0"/>
        <w:jc w:val="left"/>
        <w:rPr>
          <w:b w:val="0"/>
          <w:sz w:val="23"/>
        </w:rPr>
      </w:pPr>
      <w:r>
        <w:rPr>
          <w:b w:val="0"/>
          <w:sz w:val="23"/>
        </w:rPr>
        <w:t>[diisi sumber dana dan tahun anggaran sesuai dokumen anggaran].</w:t>
      </w:r>
    </w:p>
    <w:p>
      <w:pPr>
        <w:pStyle w:val="BodyText"/>
        <w:rPr>
          <w:b w:val="0"/>
          <w:sz w:val="22"/>
        </w:rPr>
      </w:pPr>
    </w:p>
    <w:p>
      <w:pPr>
        <w:pStyle w:val="BodyText"/>
        <w:rPr>
          <w:b w:val="0"/>
          <w:sz w:val="22"/>
        </w:rPr>
      </w:pPr>
    </w:p>
    <w:p>
      <w:pPr>
        <w:spacing w:before="139"/>
        <w:ind w:left="980" w:right="0" w:firstLine="0"/>
        <w:jc w:val="left"/>
        <w:rPr>
          <w:b w:val="0"/>
          <w:sz w:val="22"/>
        </w:rPr>
      </w:pPr>
      <w:r>
        <w:rPr>
          <w:b w:val="0"/>
          <w:sz w:val="22"/>
        </w:rPr>
        <w:t>C. PENYIAPAN DATA KUALIFIKASI</w:t>
      </w:r>
    </w:p>
    <w:p>
      <w:pPr>
        <w:pStyle w:val="BodyText"/>
        <w:rPr>
          <w:b w:val="0"/>
          <w:sz w:val="22"/>
        </w:rPr>
      </w:pPr>
    </w:p>
    <w:p>
      <w:pPr>
        <w:pStyle w:val="ListParagraph"/>
        <w:numPr>
          <w:ilvl w:val="1"/>
          <w:numId w:val="381"/>
        </w:numPr>
        <w:tabs>
          <w:tab w:pos="1428" w:val="left" w:leader="none"/>
        </w:tabs>
        <w:spacing w:line="240" w:lineRule="auto" w:before="140" w:after="0"/>
        <w:ind w:left="1427" w:right="0" w:hanging="480"/>
        <w:jc w:val="left"/>
        <w:rPr>
          <w:b w:val="0"/>
          <w:sz w:val="22"/>
        </w:rPr>
      </w:pPr>
      <w:r>
        <w:rPr>
          <w:b w:val="0"/>
          <w:sz w:val="22"/>
        </w:rPr>
        <w:t>Bentuk Data</w:t>
      </w:r>
      <w:r>
        <w:rPr>
          <w:b w:val="0"/>
          <w:spacing w:val="-4"/>
          <w:sz w:val="22"/>
        </w:rPr>
        <w:t> </w:t>
      </w:r>
      <w:r>
        <w:rPr>
          <w:b w:val="0"/>
          <w:sz w:val="22"/>
        </w:rPr>
        <w:t>Kualifikasi</w:t>
      </w:r>
    </w:p>
    <w:p>
      <w:pPr>
        <w:pStyle w:val="BodyText"/>
        <w:spacing w:before="9"/>
        <w:rPr>
          <w:b w:val="0"/>
          <w:sz w:val="21"/>
        </w:rPr>
      </w:pPr>
    </w:p>
    <w:p>
      <w:pPr>
        <w:pStyle w:val="ListParagraph"/>
        <w:numPr>
          <w:ilvl w:val="2"/>
          <w:numId w:val="381"/>
        </w:numPr>
        <w:tabs>
          <w:tab w:pos="1411" w:val="left" w:leader="none"/>
        </w:tabs>
        <w:spacing w:line="240" w:lineRule="auto" w:before="0" w:after="0"/>
        <w:ind w:left="1410" w:right="0" w:hanging="283"/>
        <w:jc w:val="left"/>
        <w:rPr>
          <w:b w:val="0"/>
          <w:sz w:val="22"/>
        </w:rPr>
      </w:pPr>
      <w:r>
        <w:rPr>
          <w:b w:val="0"/>
          <w:sz w:val="22"/>
        </w:rPr>
        <w:t>Syarat Kualifikasi Administrasi/Legalitas untuk Penyedia Badan</w:t>
      </w:r>
      <w:r>
        <w:rPr>
          <w:b w:val="0"/>
          <w:spacing w:val="-6"/>
          <w:sz w:val="22"/>
        </w:rPr>
        <w:t> </w:t>
      </w:r>
      <w:r>
        <w:rPr>
          <w:b w:val="0"/>
          <w:sz w:val="22"/>
        </w:rPr>
        <w:t>Usaha</w:t>
      </w:r>
    </w:p>
    <w:p>
      <w:pPr>
        <w:pStyle w:val="ListParagraph"/>
        <w:numPr>
          <w:ilvl w:val="3"/>
          <w:numId w:val="381"/>
        </w:numPr>
        <w:tabs>
          <w:tab w:pos="1665" w:val="left" w:leader="none"/>
        </w:tabs>
        <w:spacing w:line="240" w:lineRule="auto" w:before="121" w:after="0"/>
        <w:ind w:left="1691" w:right="1042" w:hanging="360"/>
        <w:jc w:val="left"/>
        <w:rPr>
          <w:b w:val="0"/>
          <w:sz w:val="22"/>
        </w:rPr>
      </w:pPr>
      <w:r>
        <w:rPr>
          <w:b w:val="0"/>
          <w:sz w:val="22"/>
        </w:rPr>
        <w:t>Memiliki Surat Izin Usaha sesuai peraturan perundang-undangan dan bidang pekerjaan yang diadakan.</w:t>
      </w:r>
    </w:p>
    <w:p>
      <w:pPr>
        <w:pStyle w:val="ListParagraph"/>
        <w:numPr>
          <w:ilvl w:val="4"/>
          <w:numId w:val="381"/>
        </w:numPr>
        <w:tabs>
          <w:tab w:pos="2114" w:val="left" w:leader="none"/>
          <w:tab w:pos="4028" w:val="left" w:leader="none"/>
        </w:tabs>
        <w:spacing w:line="234" w:lineRule="exact" w:before="0" w:after="0"/>
        <w:ind w:left="2113" w:right="0" w:hanging="360"/>
        <w:jc w:val="left"/>
        <w:rPr>
          <w:b w:val="0"/>
          <w:sz w:val="23"/>
        </w:rPr>
      </w:pPr>
      <w:r>
        <w:rPr>
          <w:b w:val="0"/>
          <w:sz w:val="22"/>
        </w:rPr>
        <w:t>Surat</w:t>
      </w:r>
      <w:r>
        <w:rPr>
          <w:b w:val="0"/>
          <w:spacing w:val="-1"/>
          <w:sz w:val="22"/>
        </w:rPr>
        <w:t> </w:t>
      </w:r>
      <w:r>
        <w:rPr>
          <w:b w:val="0"/>
          <w:sz w:val="22"/>
        </w:rPr>
        <w:t>Izin:</w:t>
      </w:r>
      <w:r>
        <w:rPr>
          <w:b w:val="0"/>
          <w:sz w:val="22"/>
          <w:u w:val="single"/>
        </w:rPr>
        <w:t> </w:t>
        <w:tab/>
      </w:r>
      <w:r>
        <w:rPr>
          <w:b w:val="0"/>
          <w:sz w:val="23"/>
        </w:rPr>
        <w:t>[contoh : SIUP ,</w:t>
      </w:r>
      <w:r>
        <w:rPr>
          <w:b w:val="0"/>
          <w:spacing w:val="-14"/>
          <w:sz w:val="23"/>
        </w:rPr>
        <w:t> </w:t>
      </w:r>
      <w:r>
        <w:rPr>
          <w:b w:val="0"/>
          <w:sz w:val="23"/>
        </w:rPr>
        <w:t>dll]</w:t>
      </w:r>
    </w:p>
    <w:p>
      <w:pPr>
        <w:pStyle w:val="ListParagraph"/>
        <w:numPr>
          <w:ilvl w:val="4"/>
          <w:numId w:val="381"/>
        </w:numPr>
        <w:tabs>
          <w:tab w:pos="2114" w:val="left" w:leader="none"/>
          <w:tab w:pos="4887" w:val="left" w:leader="none"/>
        </w:tabs>
        <w:spacing w:line="226" w:lineRule="exact" w:before="0" w:after="0"/>
        <w:ind w:left="2113" w:right="0" w:hanging="360"/>
        <w:jc w:val="left"/>
        <w:rPr>
          <w:rFonts w:ascii="Times New Roman"/>
          <w:sz w:val="22"/>
        </w:rPr>
      </w:pPr>
      <w:r>
        <w:rPr>
          <w:b w:val="0"/>
          <w:sz w:val="22"/>
        </w:rPr>
        <w:t>Bidang</w:t>
      </w:r>
      <w:r>
        <w:rPr>
          <w:b w:val="0"/>
          <w:spacing w:val="-3"/>
          <w:sz w:val="22"/>
        </w:rPr>
        <w:t> </w:t>
      </w:r>
      <w:r>
        <w:rPr>
          <w:b w:val="0"/>
          <w:sz w:val="22"/>
        </w:rPr>
        <w:t>Usaha:</w:t>
      </w:r>
      <w:r>
        <w:rPr>
          <w:rFonts w:ascii="Times New Roman"/>
          <w:sz w:val="22"/>
          <w:u w:val="single"/>
        </w:rPr>
        <w:t> </w:t>
        <w:tab/>
      </w:r>
    </w:p>
    <w:p>
      <w:pPr>
        <w:spacing w:line="230" w:lineRule="auto" w:before="3"/>
        <w:ind w:left="2099" w:right="986" w:firstLine="0"/>
        <w:jc w:val="left"/>
        <w:rPr>
          <w:b w:val="0"/>
          <w:sz w:val="23"/>
        </w:rPr>
      </w:pPr>
      <w:r>
        <w:rPr>
          <w:b w:val="0"/>
          <w:sz w:val="23"/>
        </w:rPr>
        <w:t>[isi sesuai dengan bidang usaha yang dipersyaratkan berdasarkan KBLI atau kode usaha lainnya. Contoh: konsultan manajemen, konsultan asesmen, dll].</w:t>
      </w:r>
    </w:p>
    <w:p>
      <w:pPr>
        <w:pStyle w:val="BodyText"/>
        <w:spacing w:before="9"/>
        <w:rPr>
          <w:b w:val="0"/>
          <w:sz w:val="21"/>
        </w:rPr>
      </w:pPr>
    </w:p>
    <w:p>
      <w:pPr>
        <w:pStyle w:val="ListParagraph"/>
        <w:numPr>
          <w:ilvl w:val="3"/>
          <w:numId w:val="381"/>
        </w:numPr>
        <w:tabs>
          <w:tab w:pos="1665" w:val="left" w:leader="none"/>
        </w:tabs>
        <w:spacing w:line="240" w:lineRule="auto" w:before="0" w:after="0"/>
        <w:ind w:left="1664" w:right="0" w:hanging="285"/>
        <w:jc w:val="left"/>
        <w:rPr>
          <w:b w:val="0"/>
          <w:sz w:val="22"/>
        </w:rPr>
      </w:pPr>
      <w:r>
        <w:rPr>
          <w:b w:val="0"/>
          <w:sz w:val="22"/>
        </w:rPr>
        <w:t>Memiliki Tanda Daftar Perusahaan</w:t>
      </w:r>
      <w:r>
        <w:rPr>
          <w:b w:val="0"/>
          <w:spacing w:val="-2"/>
          <w:sz w:val="22"/>
        </w:rPr>
        <w:t> </w:t>
      </w:r>
      <w:r>
        <w:rPr>
          <w:b w:val="0"/>
          <w:sz w:val="22"/>
        </w:rPr>
        <w:t>(TDP).</w:t>
      </w:r>
    </w:p>
    <w:p>
      <w:pPr>
        <w:pStyle w:val="BodyText"/>
        <w:spacing w:before="1"/>
        <w:rPr>
          <w:b w:val="0"/>
          <w:sz w:val="22"/>
        </w:rPr>
      </w:pPr>
    </w:p>
    <w:p>
      <w:pPr>
        <w:pStyle w:val="ListParagraph"/>
        <w:numPr>
          <w:ilvl w:val="3"/>
          <w:numId w:val="381"/>
        </w:numPr>
        <w:tabs>
          <w:tab w:pos="1665" w:val="left" w:leader="none"/>
        </w:tabs>
        <w:spacing w:line="240" w:lineRule="auto" w:before="0" w:after="0"/>
        <w:ind w:left="1739" w:right="1042" w:hanging="360"/>
        <w:jc w:val="left"/>
        <w:rPr>
          <w:b w:val="0"/>
          <w:sz w:val="22"/>
        </w:rPr>
      </w:pPr>
      <w:r>
        <w:rPr>
          <w:b w:val="0"/>
          <w:sz w:val="22"/>
        </w:rPr>
        <w:t>Memiliki NPWP dan telah memenuhi kewajiban perpajakan tahun pajak terakhir (SPT tahunan).</w:t>
      </w:r>
    </w:p>
    <w:p>
      <w:pPr>
        <w:pStyle w:val="BodyText"/>
        <w:spacing w:before="10"/>
        <w:rPr>
          <w:b w:val="0"/>
          <w:sz w:val="21"/>
        </w:rPr>
      </w:pPr>
    </w:p>
    <w:p>
      <w:pPr>
        <w:pStyle w:val="ListParagraph"/>
        <w:numPr>
          <w:ilvl w:val="3"/>
          <w:numId w:val="381"/>
        </w:numPr>
        <w:tabs>
          <w:tab w:pos="1665" w:val="left" w:leader="none"/>
        </w:tabs>
        <w:spacing w:line="240" w:lineRule="auto" w:before="0" w:after="0"/>
        <w:ind w:left="1739" w:right="1043" w:hanging="360"/>
        <w:jc w:val="left"/>
        <w:rPr>
          <w:b w:val="0"/>
          <w:sz w:val="22"/>
        </w:rPr>
      </w:pPr>
      <w:r>
        <w:rPr>
          <w:b w:val="0"/>
          <w:sz w:val="22"/>
        </w:rPr>
        <w:t>Mempunyai atau menguasai tempat usaha/kantor dengan alamat yang benar, tetap dan jelas berupa milik sendiri atau</w:t>
      </w:r>
      <w:r>
        <w:rPr>
          <w:b w:val="0"/>
          <w:spacing w:val="-1"/>
          <w:sz w:val="22"/>
        </w:rPr>
        <w:t> </w:t>
      </w:r>
      <w:r>
        <w:rPr>
          <w:b w:val="0"/>
          <w:sz w:val="22"/>
        </w:rPr>
        <w:t>sewa.</w:t>
      </w:r>
    </w:p>
    <w:p>
      <w:pPr>
        <w:pStyle w:val="BodyText"/>
        <w:spacing w:before="2"/>
        <w:rPr>
          <w:b w:val="0"/>
          <w:sz w:val="22"/>
        </w:rPr>
      </w:pPr>
    </w:p>
    <w:p>
      <w:pPr>
        <w:pStyle w:val="ListParagraph"/>
        <w:numPr>
          <w:ilvl w:val="3"/>
          <w:numId w:val="381"/>
        </w:numPr>
        <w:tabs>
          <w:tab w:pos="1665" w:val="left" w:leader="none"/>
        </w:tabs>
        <w:spacing w:line="240" w:lineRule="auto" w:before="0" w:after="0"/>
        <w:ind w:left="1739" w:right="1040" w:hanging="360"/>
        <w:jc w:val="left"/>
        <w:rPr>
          <w:b w:val="0"/>
          <w:sz w:val="22"/>
        </w:rPr>
      </w:pPr>
      <w:r>
        <w:rPr>
          <w:b w:val="0"/>
          <w:sz w:val="22"/>
        </w:rPr>
        <w:t>Secara hukum mempunyai kapasitas untuk mengikatkan diri pada Kontrak yang dibuktikan dengan:</w:t>
      </w:r>
    </w:p>
    <w:p>
      <w:pPr>
        <w:pStyle w:val="ListParagraph"/>
        <w:numPr>
          <w:ilvl w:val="4"/>
          <w:numId w:val="381"/>
        </w:numPr>
        <w:tabs>
          <w:tab w:pos="2078" w:val="left" w:leader="none"/>
        </w:tabs>
        <w:spacing w:line="231" w:lineRule="exact" w:before="0" w:after="0"/>
        <w:ind w:left="2077" w:right="0" w:hanging="355"/>
        <w:jc w:val="left"/>
        <w:rPr>
          <w:b w:val="0"/>
          <w:sz w:val="22"/>
        </w:rPr>
      </w:pPr>
      <w:r>
        <w:rPr>
          <w:b w:val="0"/>
          <w:sz w:val="22"/>
        </w:rPr>
        <w:t>Akta Pendirian Perusahaan dan/atau</w:t>
      </w:r>
      <w:r>
        <w:rPr>
          <w:b w:val="0"/>
          <w:spacing w:val="-3"/>
          <w:sz w:val="22"/>
        </w:rPr>
        <w:t> </w:t>
      </w:r>
      <w:r>
        <w:rPr>
          <w:b w:val="0"/>
          <w:sz w:val="22"/>
        </w:rPr>
        <w:t>perubahannya;</w:t>
      </w:r>
    </w:p>
    <w:p>
      <w:pPr>
        <w:pStyle w:val="ListParagraph"/>
        <w:numPr>
          <w:ilvl w:val="4"/>
          <w:numId w:val="381"/>
        </w:numPr>
        <w:tabs>
          <w:tab w:pos="2078" w:val="left" w:leader="none"/>
        </w:tabs>
        <w:spacing w:line="240" w:lineRule="auto" w:before="0" w:after="0"/>
        <w:ind w:left="2077" w:right="0" w:hanging="355"/>
        <w:jc w:val="left"/>
        <w:rPr>
          <w:b w:val="0"/>
          <w:sz w:val="22"/>
        </w:rPr>
      </w:pPr>
      <w:r>
        <w:rPr>
          <w:b w:val="0"/>
          <w:sz w:val="22"/>
        </w:rPr>
        <w:t>Surat Kuasa (apabila</w:t>
      </w:r>
      <w:r>
        <w:rPr>
          <w:b w:val="0"/>
          <w:spacing w:val="-7"/>
          <w:sz w:val="22"/>
        </w:rPr>
        <w:t> </w:t>
      </w:r>
      <w:r>
        <w:rPr>
          <w:b w:val="0"/>
          <w:sz w:val="22"/>
        </w:rPr>
        <w:t>dikuasakan);</w:t>
      </w:r>
    </w:p>
    <w:p>
      <w:pPr>
        <w:pStyle w:val="ListParagraph"/>
        <w:numPr>
          <w:ilvl w:val="4"/>
          <w:numId w:val="381"/>
        </w:numPr>
        <w:tabs>
          <w:tab w:pos="2078" w:val="left" w:leader="none"/>
        </w:tabs>
        <w:spacing w:line="231" w:lineRule="exact" w:before="1" w:after="0"/>
        <w:ind w:left="2077" w:right="0" w:hanging="355"/>
        <w:jc w:val="left"/>
        <w:rPr>
          <w:b w:val="0"/>
          <w:sz w:val="22"/>
        </w:rPr>
      </w:pPr>
      <w:r>
        <w:rPr>
          <w:b w:val="0"/>
          <w:sz w:val="22"/>
        </w:rPr>
        <w:t>Bukti bahwa yang diberikan kuasa merupakan pegawai tetap (apabila dikuasakan);</w:t>
      </w:r>
      <w:r>
        <w:rPr>
          <w:b w:val="0"/>
          <w:spacing w:val="-14"/>
          <w:sz w:val="22"/>
        </w:rPr>
        <w:t> </w:t>
      </w:r>
      <w:r>
        <w:rPr>
          <w:b w:val="0"/>
          <w:sz w:val="22"/>
        </w:rPr>
        <w:t>dan</w:t>
      </w:r>
    </w:p>
    <w:p>
      <w:pPr>
        <w:pStyle w:val="ListParagraph"/>
        <w:numPr>
          <w:ilvl w:val="4"/>
          <w:numId w:val="381"/>
        </w:numPr>
        <w:tabs>
          <w:tab w:pos="2078" w:val="left" w:leader="none"/>
        </w:tabs>
        <w:spacing w:line="231" w:lineRule="exact" w:before="0" w:after="0"/>
        <w:ind w:left="2077" w:right="0" w:hanging="355"/>
        <w:jc w:val="left"/>
        <w:rPr>
          <w:b w:val="0"/>
          <w:sz w:val="22"/>
        </w:rPr>
      </w:pPr>
      <w:r>
        <w:rPr>
          <w:b w:val="0"/>
          <w:sz w:val="22"/>
        </w:rPr>
        <w:t>Kartu Tanda</w:t>
      </w:r>
      <w:r>
        <w:rPr>
          <w:b w:val="0"/>
          <w:spacing w:val="-1"/>
          <w:sz w:val="22"/>
        </w:rPr>
        <w:t> </w:t>
      </w:r>
      <w:r>
        <w:rPr>
          <w:b w:val="0"/>
          <w:sz w:val="22"/>
        </w:rPr>
        <w:t>Penduduk.</w:t>
      </w:r>
    </w:p>
    <w:p>
      <w:pPr>
        <w:pStyle w:val="BodyText"/>
        <w:spacing w:before="9"/>
        <w:rPr>
          <w:b w:val="0"/>
          <w:sz w:val="20"/>
        </w:rPr>
      </w:pPr>
    </w:p>
    <w:p>
      <w:pPr>
        <w:spacing w:before="9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type w:val="continuous"/>
          <w:pgSz w:w="12240" w:h="18720"/>
          <w:pgMar w:top="620" w:bottom="620"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1"/>
        </w:rPr>
      </w:pPr>
    </w:p>
    <w:p>
      <w:pPr>
        <w:pStyle w:val="ListParagraph"/>
        <w:numPr>
          <w:ilvl w:val="3"/>
          <w:numId w:val="381"/>
        </w:numPr>
        <w:tabs>
          <w:tab w:pos="1665" w:val="left" w:leader="none"/>
        </w:tabs>
        <w:spacing w:line="240" w:lineRule="auto" w:before="84" w:after="0"/>
        <w:ind w:left="1664" w:right="0" w:hanging="285"/>
        <w:jc w:val="left"/>
        <w:rPr>
          <w:b w:val="0"/>
          <w:sz w:val="22"/>
        </w:rPr>
      </w:pPr>
      <w:r>
        <w:rPr>
          <w:b w:val="0"/>
          <w:sz w:val="22"/>
        </w:rPr>
        <w:t>Pernyataan Pakta Integritas</w:t>
      </w:r>
      <w:r>
        <w:rPr>
          <w:b w:val="0"/>
          <w:spacing w:val="-3"/>
          <w:sz w:val="22"/>
        </w:rPr>
        <w:t> </w:t>
      </w:r>
      <w:r>
        <w:rPr>
          <w:b w:val="0"/>
          <w:sz w:val="22"/>
        </w:rPr>
        <w:t>meliputi:</w:t>
      </w:r>
    </w:p>
    <w:p>
      <w:pPr>
        <w:pStyle w:val="ListParagraph"/>
        <w:numPr>
          <w:ilvl w:val="4"/>
          <w:numId w:val="381"/>
        </w:numPr>
        <w:tabs>
          <w:tab w:pos="2078" w:val="left" w:leader="none"/>
        </w:tabs>
        <w:spacing w:line="240" w:lineRule="auto" w:before="1" w:after="0"/>
        <w:ind w:left="2077" w:right="0" w:hanging="360"/>
        <w:jc w:val="left"/>
        <w:rPr>
          <w:b w:val="0"/>
          <w:sz w:val="22"/>
        </w:rPr>
      </w:pPr>
      <w:r>
        <w:rPr>
          <w:b w:val="0"/>
          <w:sz w:val="22"/>
        </w:rPr>
        <w:t>Tidak akan melakukan praktik Korupsi, Kolusi, dan</w:t>
      </w:r>
      <w:r>
        <w:rPr>
          <w:b w:val="0"/>
          <w:spacing w:val="-6"/>
          <w:sz w:val="22"/>
        </w:rPr>
        <w:t> </w:t>
      </w:r>
      <w:r>
        <w:rPr>
          <w:b w:val="0"/>
          <w:sz w:val="22"/>
        </w:rPr>
        <w:t>Nepotisme;</w:t>
      </w:r>
    </w:p>
    <w:p>
      <w:pPr>
        <w:pStyle w:val="ListParagraph"/>
        <w:numPr>
          <w:ilvl w:val="4"/>
          <w:numId w:val="381"/>
        </w:numPr>
        <w:tabs>
          <w:tab w:pos="2078" w:val="left" w:leader="none"/>
        </w:tabs>
        <w:spacing w:line="240" w:lineRule="auto" w:before="0" w:after="0"/>
        <w:ind w:left="2077" w:right="1008" w:hanging="360"/>
        <w:jc w:val="both"/>
        <w:rPr>
          <w:b w:val="0"/>
          <w:sz w:val="22"/>
        </w:rPr>
      </w:pPr>
      <w:r>
        <w:rPr>
          <w:b w:val="0"/>
          <w:sz w:val="22"/>
        </w:rPr>
        <w:t>Akan melaporkan kepada PA/KPA/APIP jika mengetahui terjadinya praktik Korupsi, Kolusi, dan Nepotisme dalam proses pengadaan</w:t>
      </w:r>
      <w:r>
        <w:rPr>
          <w:b w:val="0"/>
          <w:spacing w:val="-5"/>
          <w:sz w:val="22"/>
        </w:rPr>
        <w:t> </w:t>
      </w:r>
      <w:r>
        <w:rPr>
          <w:b w:val="0"/>
          <w:sz w:val="22"/>
        </w:rPr>
        <w:t>ini;</w:t>
      </w:r>
    </w:p>
    <w:p>
      <w:pPr>
        <w:pStyle w:val="ListParagraph"/>
        <w:numPr>
          <w:ilvl w:val="4"/>
          <w:numId w:val="381"/>
        </w:numPr>
        <w:tabs>
          <w:tab w:pos="2078" w:val="left" w:leader="none"/>
        </w:tabs>
        <w:spacing w:line="240" w:lineRule="auto" w:before="0" w:after="0"/>
        <w:ind w:left="2077" w:right="1008" w:hanging="360"/>
        <w:jc w:val="both"/>
        <w:rPr>
          <w:b w:val="0"/>
          <w:sz w:val="22"/>
        </w:rPr>
      </w:pPr>
      <w:r>
        <w:rPr>
          <w:b w:val="0"/>
          <w:sz w:val="22"/>
        </w:rPr>
        <w:t>Akan mengikuti proses pengadaan secara bersih, transparan, dan profesional untuk memberikan hasil kerja terbaik sesuai ketentuan peraturan perundang-undangan;</w:t>
      </w:r>
      <w:r>
        <w:rPr>
          <w:b w:val="0"/>
          <w:spacing w:val="-16"/>
          <w:sz w:val="22"/>
        </w:rPr>
        <w:t> </w:t>
      </w:r>
      <w:r>
        <w:rPr>
          <w:b w:val="0"/>
          <w:sz w:val="22"/>
        </w:rPr>
        <w:t>dan</w:t>
      </w:r>
    </w:p>
    <w:p>
      <w:pPr>
        <w:pStyle w:val="ListParagraph"/>
        <w:numPr>
          <w:ilvl w:val="4"/>
          <w:numId w:val="381"/>
        </w:numPr>
        <w:tabs>
          <w:tab w:pos="2078" w:val="left" w:leader="none"/>
        </w:tabs>
        <w:spacing w:line="240" w:lineRule="auto" w:before="0" w:after="0"/>
        <w:ind w:left="2077" w:right="1005" w:hanging="360"/>
        <w:jc w:val="both"/>
        <w:rPr>
          <w:b w:val="0"/>
          <w:sz w:val="22"/>
        </w:rPr>
      </w:pPr>
      <w:r>
        <w:rPr>
          <w:b w:val="0"/>
          <w:sz w:val="22"/>
        </w:rPr>
        <w:t>Apabila melanggar hal-hal yang dinyatakan dalam huruf a, b, dan c maka bersedia dikenakan sanksi administratif, dikenakan sanksi Daftar Hitam, digugat secara perdata dan/atau dilaporkan secara pidana sesuai dengan peraturan</w:t>
      </w:r>
      <w:r>
        <w:rPr>
          <w:b w:val="0"/>
          <w:spacing w:val="-14"/>
          <w:sz w:val="22"/>
        </w:rPr>
        <w:t> </w:t>
      </w:r>
      <w:r>
        <w:rPr>
          <w:b w:val="0"/>
          <w:sz w:val="22"/>
        </w:rPr>
        <w:t>perundang-undangan.</w:t>
      </w:r>
    </w:p>
    <w:p>
      <w:pPr>
        <w:pStyle w:val="BodyText"/>
        <w:rPr>
          <w:b w:val="0"/>
          <w:sz w:val="22"/>
        </w:rPr>
      </w:pPr>
    </w:p>
    <w:p>
      <w:pPr>
        <w:pStyle w:val="ListParagraph"/>
        <w:numPr>
          <w:ilvl w:val="3"/>
          <w:numId w:val="381"/>
        </w:numPr>
        <w:tabs>
          <w:tab w:pos="1665" w:val="left" w:leader="none"/>
        </w:tabs>
        <w:spacing w:line="240" w:lineRule="auto" w:before="0" w:after="0"/>
        <w:ind w:left="1664" w:right="0" w:hanging="285"/>
        <w:jc w:val="left"/>
        <w:rPr>
          <w:b w:val="0"/>
          <w:sz w:val="22"/>
        </w:rPr>
      </w:pPr>
      <w:r>
        <w:rPr>
          <w:b w:val="0"/>
          <w:sz w:val="22"/>
        </w:rPr>
        <w:t>Pernyataan:</w:t>
      </w:r>
    </w:p>
    <w:p>
      <w:pPr>
        <w:pStyle w:val="ListParagraph"/>
        <w:numPr>
          <w:ilvl w:val="4"/>
          <w:numId w:val="381"/>
        </w:numPr>
        <w:tabs>
          <w:tab w:pos="2078" w:val="left" w:leader="none"/>
        </w:tabs>
        <w:spacing w:line="240" w:lineRule="auto" w:before="1" w:after="0"/>
        <w:ind w:left="2077" w:right="1005" w:hanging="360"/>
        <w:jc w:val="both"/>
        <w:rPr>
          <w:b w:val="0"/>
          <w:sz w:val="22"/>
        </w:rPr>
      </w:pPr>
      <w:r>
        <w:rPr>
          <w:b w:val="0"/>
          <w:sz w:val="22"/>
        </w:rPr>
        <w:t>yang bersangkutan dan manajemennya tidak dalam pengawasan pengadilan, tidak pailit, dan kegiatan usahanya tidak sedang</w:t>
      </w:r>
      <w:r>
        <w:rPr>
          <w:b w:val="0"/>
          <w:spacing w:val="-1"/>
          <w:sz w:val="22"/>
        </w:rPr>
        <w:t> </w:t>
      </w:r>
      <w:r>
        <w:rPr>
          <w:b w:val="0"/>
          <w:sz w:val="22"/>
        </w:rPr>
        <w:t>dihentikan;</w:t>
      </w:r>
    </w:p>
    <w:p>
      <w:pPr>
        <w:pStyle w:val="ListParagraph"/>
        <w:numPr>
          <w:ilvl w:val="4"/>
          <w:numId w:val="381"/>
        </w:numPr>
        <w:tabs>
          <w:tab w:pos="2078" w:val="left" w:leader="none"/>
        </w:tabs>
        <w:spacing w:line="240" w:lineRule="auto" w:before="0" w:after="0"/>
        <w:ind w:left="2077" w:right="1007" w:hanging="360"/>
        <w:jc w:val="both"/>
        <w:rPr>
          <w:b w:val="0"/>
          <w:sz w:val="22"/>
        </w:rPr>
      </w:pPr>
      <w:r>
        <w:rPr>
          <w:b w:val="0"/>
          <w:sz w:val="22"/>
        </w:rPr>
        <w:t>yang bersangkutan berikut pengurus badan usaha tidak sedang dikenakan sanksi daftar hitam;</w:t>
      </w:r>
    </w:p>
    <w:p>
      <w:pPr>
        <w:pStyle w:val="ListParagraph"/>
        <w:numPr>
          <w:ilvl w:val="4"/>
          <w:numId w:val="381"/>
        </w:numPr>
        <w:tabs>
          <w:tab w:pos="2078" w:val="left" w:leader="none"/>
        </w:tabs>
        <w:spacing w:line="240" w:lineRule="auto" w:before="0" w:after="0"/>
        <w:ind w:left="2077" w:right="1006" w:hanging="360"/>
        <w:jc w:val="both"/>
        <w:rPr>
          <w:b w:val="0"/>
          <w:sz w:val="22"/>
        </w:rPr>
      </w:pPr>
      <w:r>
        <w:rPr>
          <w:b w:val="0"/>
          <w:sz w:val="22"/>
        </w:rPr>
        <w:t>yang bertindak untuk dan atas nama badan usaha tidak sedang dalam menjalani sanksi pidana;</w:t>
      </w:r>
    </w:p>
    <w:p>
      <w:pPr>
        <w:pStyle w:val="ListParagraph"/>
        <w:numPr>
          <w:ilvl w:val="4"/>
          <w:numId w:val="381"/>
        </w:numPr>
        <w:tabs>
          <w:tab w:pos="2078" w:val="left" w:leader="none"/>
        </w:tabs>
        <w:spacing w:line="240" w:lineRule="auto" w:before="0" w:after="0"/>
        <w:ind w:left="2077" w:right="1006" w:hanging="360"/>
        <w:jc w:val="both"/>
        <w:rPr>
          <w:b w:val="0"/>
          <w:sz w:val="22"/>
        </w:rPr>
      </w:pPr>
      <w:r>
        <w:rPr>
          <w:b w:val="0"/>
          <w:sz w:val="22"/>
        </w:rPr>
        <w:t>pimpinan dan pengurus badan usaha bukan sebagai pegawai Kementerian/Lembaga/Perangkat Daerah atau pimpinan dan pengurus badan usaha sebagai pegawai Kementerian/Lembaga/ Perangkat Daerah yang sedang mengambil cuti diluar tanggungan</w:t>
      </w:r>
      <w:r>
        <w:rPr>
          <w:b w:val="0"/>
          <w:spacing w:val="-2"/>
          <w:sz w:val="22"/>
        </w:rPr>
        <w:t> </w:t>
      </w:r>
      <w:r>
        <w:rPr>
          <w:b w:val="0"/>
          <w:sz w:val="22"/>
        </w:rPr>
        <w:t>Negara;</w:t>
      </w:r>
    </w:p>
    <w:p>
      <w:pPr>
        <w:pStyle w:val="ListParagraph"/>
        <w:numPr>
          <w:ilvl w:val="4"/>
          <w:numId w:val="381"/>
        </w:numPr>
        <w:tabs>
          <w:tab w:pos="2078" w:val="left" w:leader="none"/>
        </w:tabs>
        <w:spacing w:line="240" w:lineRule="auto" w:before="0" w:after="0"/>
        <w:ind w:left="2077" w:right="1009" w:hanging="360"/>
        <w:jc w:val="both"/>
        <w:rPr>
          <w:b w:val="0"/>
          <w:sz w:val="22"/>
        </w:rPr>
      </w:pPr>
      <w:r>
        <w:rPr>
          <w:b w:val="0"/>
          <w:sz w:val="22"/>
        </w:rPr>
        <w:t>Pernyataan lain yang menjadi syarat kualifikasi yang tercantum dalam Dokumen Kualifikasi;</w:t>
      </w:r>
      <w:r>
        <w:rPr>
          <w:b w:val="0"/>
          <w:spacing w:val="-1"/>
          <w:sz w:val="22"/>
        </w:rPr>
        <w:t> </w:t>
      </w:r>
      <w:r>
        <w:rPr>
          <w:b w:val="0"/>
          <w:sz w:val="22"/>
        </w:rPr>
        <w:t>dan</w:t>
      </w:r>
    </w:p>
    <w:p>
      <w:pPr>
        <w:pStyle w:val="ListParagraph"/>
        <w:numPr>
          <w:ilvl w:val="4"/>
          <w:numId w:val="381"/>
        </w:numPr>
        <w:tabs>
          <w:tab w:pos="2078" w:val="left" w:leader="none"/>
        </w:tabs>
        <w:spacing w:line="240" w:lineRule="auto" w:before="0" w:after="0"/>
        <w:ind w:left="2077" w:right="1006" w:hanging="360"/>
        <w:jc w:val="both"/>
        <w:rPr>
          <w:b w:val="0"/>
          <w:sz w:val="22"/>
        </w:rPr>
      </w:pPr>
      <w:r>
        <w:rPr>
          <w:b w:val="0"/>
          <w:sz w:val="22"/>
        </w:rPr>
        <w:t>Pernyataan bahwa data kualifikasi yang diisikan dan dokumen penawaran yang disampaikan benar, dan jika dikemudian hari ditemukan bahwa data/dokumen yang disampaikan tidak benar dan ada pemalsuan maka direktur utama/pimpinan perusahaan/pimpinan koperasi, atau kepala cabang, dari seluruh anggota Kemitraan bersedia dikenakan sanksi administratif, sanksi pencantuman dalam daftar hitam, gugatan secara perdata, dan/atau pelaporan secara pidana kepada pihak berwenang sesuai dengan ketentuan peraturan perundang</w:t>
      </w:r>
      <w:r>
        <w:rPr>
          <w:b w:val="0"/>
          <w:spacing w:val="-3"/>
          <w:sz w:val="22"/>
        </w:rPr>
        <w:t> </w:t>
      </w:r>
      <w:r>
        <w:rPr>
          <w:b w:val="0"/>
          <w:sz w:val="22"/>
        </w:rPr>
        <w:t>undangan.</w:t>
      </w:r>
    </w:p>
    <w:p>
      <w:pPr>
        <w:pStyle w:val="BodyText"/>
        <w:spacing w:before="9"/>
        <w:rPr>
          <w:b w:val="0"/>
          <w:sz w:val="21"/>
        </w:rPr>
      </w:pPr>
    </w:p>
    <w:p>
      <w:pPr>
        <w:pStyle w:val="ListParagraph"/>
        <w:numPr>
          <w:ilvl w:val="3"/>
          <w:numId w:val="381"/>
        </w:numPr>
        <w:tabs>
          <w:tab w:pos="1665" w:val="left" w:leader="none"/>
        </w:tabs>
        <w:spacing w:line="240" w:lineRule="auto" w:before="0" w:after="0"/>
        <w:ind w:left="1664" w:right="0" w:hanging="285"/>
        <w:jc w:val="left"/>
        <w:rPr>
          <w:b w:val="0"/>
          <w:sz w:val="22"/>
        </w:rPr>
      </w:pPr>
      <w:r>
        <w:rPr>
          <w:b w:val="0"/>
          <w:sz w:val="22"/>
        </w:rPr>
        <w:t>Dalam hal Peserta melakukan Kemitraan harus mempunyai perjanjian</w:t>
      </w:r>
      <w:r>
        <w:rPr>
          <w:b w:val="0"/>
          <w:spacing w:val="-14"/>
          <w:sz w:val="22"/>
        </w:rPr>
        <w:t> </w:t>
      </w:r>
      <w:r>
        <w:rPr>
          <w:b w:val="0"/>
          <w:sz w:val="22"/>
        </w:rPr>
        <w:t>Kemitraan.</w:t>
      </w:r>
    </w:p>
    <w:p>
      <w:pPr>
        <w:pStyle w:val="BodyText"/>
        <w:rPr>
          <w:b w:val="0"/>
          <w:sz w:val="22"/>
        </w:rPr>
      </w:pPr>
    </w:p>
    <w:p>
      <w:pPr>
        <w:pStyle w:val="BodyText"/>
        <w:spacing w:before="2"/>
        <w:rPr>
          <w:b w:val="0"/>
          <w:sz w:val="22"/>
        </w:rPr>
      </w:pPr>
    </w:p>
    <w:p>
      <w:pPr>
        <w:pStyle w:val="ListParagraph"/>
        <w:numPr>
          <w:ilvl w:val="2"/>
          <w:numId w:val="381"/>
        </w:numPr>
        <w:tabs>
          <w:tab w:pos="1264" w:val="left" w:leader="none"/>
        </w:tabs>
        <w:spacing w:line="240" w:lineRule="auto" w:before="0" w:after="0"/>
        <w:ind w:left="1264" w:right="0" w:hanging="317"/>
        <w:jc w:val="left"/>
        <w:rPr>
          <w:b w:val="0"/>
          <w:sz w:val="22"/>
        </w:rPr>
      </w:pPr>
      <w:r>
        <w:rPr>
          <w:b w:val="0"/>
          <w:sz w:val="22"/>
        </w:rPr>
        <w:t>Syarat Kualifikasi Teknis Penyedia (apabila</w:t>
      </w:r>
      <w:r>
        <w:rPr>
          <w:b w:val="0"/>
          <w:spacing w:val="-3"/>
          <w:sz w:val="22"/>
        </w:rPr>
        <w:t> </w:t>
      </w:r>
      <w:r>
        <w:rPr>
          <w:b w:val="0"/>
          <w:sz w:val="22"/>
        </w:rPr>
        <w:t>diperlukan)</w:t>
      </w:r>
    </w:p>
    <w:p>
      <w:pPr>
        <w:pStyle w:val="BodyText"/>
        <w:spacing w:before="2"/>
        <w:rPr>
          <w:b w:val="0"/>
          <w:sz w:val="28"/>
        </w:rPr>
      </w:pPr>
    </w:p>
    <w:p>
      <w:pPr>
        <w:pStyle w:val="ListParagraph"/>
        <w:numPr>
          <w:ilvl w:val="3"/>
          <w:numId w:val="381"/>
        </w:numPr>
        <w:tabs>
          <w:tab w:pos="1665" w:val="left" w:leader="none"/>
        </w:tabs>
        <w:spacing w:line="231" w:lineRule="exact" w:before="1" w:after="0"/>
        <w:ind w:left="1664" w:right="0" w:hanging="360"/>
        <w:jc w:val="left"/>
        <w:rPr>
          <w:b w:val="0"/>
          <w:sz w:val="22"/>
        </w:rPr>
      </w:pPr>
      <w:r>
        <w:rPr>
          <w:b w:val="0"/>
          <w:sz w:val="22"/>
        </w:rPr>
        <w:t>Memiliki</w:t>
      </w:r>
      <w:r>
        <w:rPr>
          <w:b w:val="0"/>
          <w:spacing w:val="-1"/>
          <w:sz w:val="22"/>
        </w:rPr>
        <w:t> </w:t>
      </w:r>
      <w:r>
        <w:rPr>
          <w:b w:val="0"/>
          <w:sz w:val="22"/>
        </w:rPr>
        <w:t>pengalaman:</w:t>
      </w:r>
    </w:p>
    <w:p>
      <w:pPr>
        <w:pStyle w:val="ListParagraph"/>
        <w:numPr>
          <w:ilvl w:val="4"/>
          <w:numId w:val="381"/>
        </w:numPr>
        <w:tabs>
          <w:tab w:pos="2114" w:val="left" w:leader="none"/>
        </w:tabs>
        <w:spacing w:line="231" w:lineRule="exact" w:before="0" w:after="0"/>
        <w:ind w:left="2113" w:right="0" w:hanging="360"/>
        <w:jc w:val="left"/>
        <w:rPr>
          <w:b w:val="0"/>
          <w:sz w:val="22"/>
        </w:rPr>
      </w:pPr>
      <w:r>
        <w:rPr>
          <w:b w:val="0"/>
          <w:sz w:val="22"/>
        </w:rPr>
        <w:t>Pekerjaan di bidang Jasa Konsultansi paling kurang 1 (satu) pekerjaan dalam kurun</w:t>
      </w:r>
      <w:r>
        <w:rPr>
          <w:b w:val="0"/>
          <w:spacing w:val="8"/>
          <w:sz w:val="22"/>
        </w:rPr>
        <w:t> </w:t>
      </w:r>
      <w:r>
        <w:rPr>
          <w:b w:val="0"/>
          <w:sz w:val="22"/>
        </w:rPr>
        <w:t>waktu</w:t>
      </w:r>
    </w:p>
    <w:p>
      <w:pPr>
        <w:spacing w:before="0"/>
        <w:ind w:left="2113" w:right="1052" w:firstLine="0"/>
        <w:jc w:val="left"/>
        <w:rPr>
          <w:b w:val="0"/>
          <w:sz w:val="22"/>
        </w:rPr>
      </w:pPr>
      <w:r>
        <w:rPr>
          <w:b w:val="0"/>
          <w:sz w:val="22"/>
        </w:rPr>
        <w:t>1 (satu) tahun terakhir baik di lingkungan pemerintah maupun swasta, termasuk pengalaman subkontrak;</w:t>
      </w:r>
    </w:p>
    <w:p>
      <w:pPr>
        <w:pStyle w:val="ListParagraph"/>
        <w:numPr>
          <w:ilvl w:val="4"/>
          <w:numId w:val="381"/>
        </w:numPr>
        <w:tabs>
          <w:tab w:pos="2114" w:val="left" w:leader="none"/>
        </w:tabs>
        <w:spacing w:line="240" w:lineRule="auto" w:before="137" w:after="0"/>
        <w:ind w:left="2113" w:right="1005" w:hanging="360"/>
        <w:jc w:val="both"/>
        <w:rPr>
          <w:b w:val="0"/>
          <w:sz w:val="22"/>
        </w:rPr>
      </w:pPr>
      <w:r>
        <w:rPr>
          <w:b w:val="0"/>
          <w:sz w:val="22"/>
        </w:rPr>
        <w:t>Pekerjaan yang serupa (</w:t>
      </w:r>
      <w:r>
        <w:rPr>
          <w:b w:val="0"/>
          <w:sz w:val="23"/>
        </w:rPr>
        <w:t>similar</w:t>
      </w:r>
      <w:r>
        <w:rPr>
          <w:b w:val="0"/>
          <w:sz w:val="22"/>
        </w:rPr>
        <w:t>) berdasarkan jenis pekerjaan, kompleksitas pekerjaan, metodologi, teknologi, atau karakteristik lainnya yang bisa menggambarkan kesamaan, paling kurang 1 (satu) pekerjaan dalam kurun waktu 3 (tiga) tahun terakhir baik di lingkungan pemerintah maupun swasta, termasuk pengalaman subkontrak;</w:t>
      </w:r>
      <w:r>
        <w:rPr>
          <w:b w:val="0"/>
          <w:spacing w:val="-12"/>
          <w:sz w:val="22"/>
        </w:rPr>
        <w:t> </w:t>
      </w:r>
      <w:r>
        <w:rPr>
          <w:b w:val="0"/>
          <w:sz w:val="22"/>
        </w:rPr>
        <w:t>dan</w:t>
      </w:r>
    </w:p>
    <w:p>
      <w:pPr>
        <w:pStyle w:val="ListParagraph"/>
        <w:numPr>
          <w:ilvl w:val="4"/>
          <w:numId w:val="381"/>
        </w:numPr>
        <w:tabs>
          <w:tab w:pos="2114" w:val="left" w:leader="none"/>
        </w:tabs>
        <w:spacing w:line="240" w:lineRule="auto" w:before="141" w:after="0"/>
        <w:ind w:left="2113" w:right="1006" w:hanging="360"/>
        <w:jc w:val="both"/>
        <w:rPr>
          <w:b w:val="0"/>
          <w:sz w:val="22"/>
        </w:rPr>
      </w:pPr>
      <w:r>
        <w:rPr>
          <w:b w:val="0"/>
          <w:sz w:val="22"/>
        </w:rPr>
        <w:t>Nilai pekerjaan sejenis tertinggi dalam kurun waktu 10 (sepuluh) tahun terakhir paling kurang sama dengan 50% (lima puluh persen) nilai total</w:t>
      </w:r>
      <w:r>
        <w:rPr>
          <w:b w:val="0"/>
          <w:spacing w:val="-14"/>
          <w:sz w:val="22"/>
        </w:rPr>
        <w:t> </w:t>
      </w:r>
      <w:r>
        <w:rPr>
          <w:b w:val="0"/>
          <w:sz w:val="22"/>
        </w:rPr>
        <w:t>HPS.</w:t>
      </w:r>
    </w:p>
    <w:p>
      <w:pPr>
        <w:pStyle w:val="ListParagraph"/>
        <w:numPr>
          <w:ilvl w:val="3"/>
          <w:numId w:val="381"/>
        </w:numPr>
        <w:tabs>
          <w:tab w:pos="1664" w:val="left" w:leader="none"/>
          <w:tab w:pos="1665" w:val="left" w:leader="none"/>
        </w:tabs>
        <w:spacing w:line="240" w:lineRule="auto" w:before="143" w:after="0"/>
        <w:ind w:left="1664" w:right="0" w:hanging="403"/>
        <w:jc w:val="left"/>
        <w:rPr>
          <w:b w:val="0"/>
          <w:sz w:val="22"/>
        </w:rPr>
      </w:pPr>
      <w:r>
        <w:rPr>
          <w:b w:val="0"/>
          <w:sz w:val="22"/>
        </w:rPr>
        <w:t>Memiliki sumber daya</w:t>
      </w:r>
      <w:r>
        <w:rPr>
          <w:b w:val="0"/>
          <w:spacing w:val="-4"/>
          <w:sz w:val="22"/>
        </w:rPr>
        <w:t> </w:t>
      </w:r>
      <w:r>
        <w:rPr>
          <w:b w:val="0"/>
          <w:sz w:val="22"/>
        </w:rPr>
        <w:t>manusia:</w:t>
      </w:r>
    </w:p>
    <w:p>
      <w:pPr>
        <w:pStyle w:val="ListParagraph"/>
        <w:numPr>
          <w:ilvl w:val="4"/>
          <w:numId w:val="381"/>
        </w:numPr>
        <w:tabs>
          <w:tab w:pos="2114" w:val="left" w:leader="none"/>
        </w:tabs>
        <w:spacing w:line="240" w:lineRule="auto" w:before="1" w:after="0"/>
        <w:ind w:left="2113" w:right="0" w:hanging="360"/>
        <w:jc w:val="left"/>
        <w:rPr>
          <w:b w:val="0"/>
          <w:sz w:val="22"/>
        </w:rPr>
      </w:pPr>
      <w:r>
        <w:rPr>
          <w:b w:val="0"/>
          <w:sz w:val="22"/>
        </w:rPr>
        <w:t>Manajerial;</w:t>
      </w:r>
      <w:r>
        <w:rPr>
          <w:b w:val="0"/>
          <w:spacing w:val="-1"/>
          <w:sz w:val="22"/>
        </w:rPr>
        <w:t> </w:t>
      </w:r>
      <w:r>
        <w:rPr>
          <w:b w:val="0"/>
          <w:sz w:val="22"/>
        </w:rPr>
        <w:t>dan</w:t>
      </w:r>
    </w:p>
    <w:p>
      <w:pPr>
        <w:pStyle w:val="ListParagraph"/>
        <w:numPr>
          <w:ilvl w:val="4"/>
          <w:numId w:val="381"/>
        </w:numPr>
        <w:tabs>
          <w:tab w:pos="2114" w:val="left" w:leader="none"/>
        </w:tabs>
        <w:spacing w:line="240" w:lineRule="auto" w:before="144" w:after="0"/>
        <w:ind w:left="2113" w:right="0" w:hanging="360"/>
        <w:jc w:val="left"/>
        <w:rPr>
          <w:b w:val="0"/>
          <w:sz w:val="22"/>
        </w:rPr>
      </w:pPr>
      <w:r>
        <w:rPr>
          <w:b w:val="0"/>
          <w:sz w:val="22"/>
        </w:rPr>
        <w:t>tenaga kerja (jika</w:t>
      </w:r>
      <w:r>
        <w:rPr>
          <w:b w:val="0"/>
          <w:spacing w:val="-1"/>
          <w:sz w:val="22"/>
        </w:rPr>
        <w:t> </w:t>
      </w:r>
      <w:r>
        <w:rPr>
          <w:b w:val="0"/>
          <w:sz w:val="22"/>
        </w:rPr>
        <w:t>diperlukan).</w:t>
      </w:r>
    </w:p>
    <w:p>
      <w:pPr>
        <w:pStyle w:val="ListParagraph"/>
        <w:numPr>
          <w:ilvl w:val="3"/>
          <w:numId w:val="381"/>
        </w:numPr>
        <w:tabs>
          <w:tab w:pos="1664" w:val="left" w:leader="none"/>
          <w:tab w:pos="1665" w:val="left" w:leader="none"/>
        </w:tabs>
        <w:spacing w:line="240" w:lineRule="auto" w:before="145" w:after="0"/>
        <w:ind w:left="1664" w:right="0" w:hanging="403"/>
        <w:jc w:val="left"/>
        <w:rPr>
          <w:b w:val="0"/>
          <w:sz w:val="22"/>
        </w:rPr>
      </w:pPr>
      <w:r>
        <w:rPr>
          <w:b w:val="0"/>
          <w:sz w:val="22"/>
        </w:rPr>
        <w:t>Memiliki kemampuan untuk menyediakan peralatan (jika</w:t>
      </w:r>
      <w:r>
        <w:rPr>
          <w:b w:val="0"/>
          <w:spacing w:val="-8"/>
          <w:sz w:val="22"/>
        </w:rPr>
        <w:t> </w:t>
      </w:r>
      <w:r>
        <w:rPr>
          <w:b w:val="0"/>
          <w:sz w:val="22"/>
        </w:rPr>
        <w:t>diperlukan).</w:t>
      </w:r>
    </w:p>
    <w:p>
      <w:pPr>
        <w:pStyle w:val="BodyText"/>
        <w:rPr>
          <w:b w:val="0"/>
          <w:sz w:val="22"/>
        </w:rPr>
      </w:pPr>
    </w:p>
    <w:p>
      <w:pPr>
        <w:pStyle w:val="BodyText"/>
        <w:spacing w:before="1"/>
        <w:rPr>
          <w:b w:val="0"/>
          <w:sz w:val="22"/>
        </w:rPr>
      </w:pPr>
    </w:p>
    <w:p>
      <w:pPr>
        <w:pStyle w:val="ListParagraph"/>
        <w:numPr>
          <w:ilvl w:val="2"/>
          <w:numId w:val="381"/>
        </w:numPr>
        <w:tabs>
          <w:tab w:pos="1264" w:val="left" w:leader="none"/>
        </w:tabs>
        <w:spacing w:line="240" w:lineRule="auto" w:before="0" w:after="0"/>
        <w:ind w:left="1264" w:right="0" w:hanging="317"/>
        <w:jc w:val="left"/>
        <w:rPr>
          <w:b w:val="0"/>
          <w:sz w:val="22"/>
        </w:rPr>
      </w:pPr>
      <w:r>
        <w:rPr>
          <w:b w:val="0"/>
          <w:sz w:val="22"/>
        </w:rPr>
        <w:t>Syarat Kualifikasi Kemampuan Keuangan (apabila</w:t>
      </w:r>
      <w:r>
        <w:rPr>
          <w:b w:val="0"/>
          <w:spacing w:val="-3"/>
          <w:sz w:val="22"/>
        </w:rPr>
        <w:t> </w:t>
      </w:r>
      <w:r>
        <w:rPr>
          <w:b w:val="0"/>
          <w:sz w:val="22"/>
        </w:rPr>
        <w:t>diperlukan)</w:t>
      </w:r>
    </w:p>
    <w:p>
      <w:pPr>
        <w:pStyle w:val="BodyText"/>
        <w:spacing w:before="8"/>
        <w:rPr>
          <w:b w:val="0"/>
          <w:sz w:val="20"/>
        </w:rPr>
      </w:pPr>
    </w:p>
    <w:p>
      <w:pPr>
        <w:pStyle w:val="ListParagraph"/>
        <w:numPr>
          <w:ilvl w:val="3"/>
          <w:numId w:val="381"/>
        </w:numPr>
        <w:tabs>
          <w:tab w:pos="1665" w:val="left" w:leader="none"/>
        </w:tabs>
        <w:spacing w:line="240" w:lineRule="auto" w:before="0" w:after="0"/>
        <w:ind w:left="1664" w:right="0" w:hanging="360"/>
        <w:jc w:val="left"/>
        <w:rPr>
          <w:b w:val="0"/>
          <w:sz w:val="22"/>
        </w:rPr>
      </w:pPr>
      <w:r>
        <w:rPr>
          <w:b w:val="0"/>
          <w:sz w:val="22"/>
        </w:rPr>
        <w:t>Menyampaikan laporan keuangan tahun</w:t>
      </w:r>
      <w:r>
        <w:rPr>
          <w:b w:val="0"/>
          <w:spacing w:val="-5"/>
          <w:sz w:val="22"/>
        </w:rPr>
        <w:t> </w:t>
      </w:r>
      <w:r>
        <w:rPr>
          <w:b w:val="0"/>
          <w:sz w:val="22"/>
        </w:rPr>
        <w:t>terakhir.</w:t>
      </w:r>
    </w:p>
    <w:p>
      <w:pPr>
        <w:pStyle w:val="ListParagraph"/>
        <w:numPr>
          <w:ilvl w:val="3"/>
          <w:numId w:val="381"/>
        </w:numPr>
        <w:tabs>
          <w:tab w:pos="1665" w:val="left" w:leader="none"/>
        </w:tabs>
        <w:spacing w:line="227" w:lineRule="exact" w:before="1" w:after="0"/>
        <w:ind w:left="1664" w:right="0" w:hanging="360"/>
        <w:jc w:val="left"/>
        <w:rPr>
          <w:b w:val="0"/>
          <w:sz w:val="22"/>
        </w:rPr>
      </w:pPr>
      <w:r>
        <w:rPr>
          <w:b w:val="0"/>
          <w:sz w:val="22"/>
        </w:rPr>
        <w:t>Memiliki Sisa Kemampuan Nyata (SKN) paling kecil 50% (lima puluh persen) dari nilai</w:t>
      </w:r>
      <w:r>
        <w:rPr>
          <w:b w:val="0"/>
          <w:spacing w:val="-10"/>
          <w:sz w:val="22"/>
        </w:rPr>
        <w:t> </w:t>
      </w:r>
      <w:r>
        <w:rPr>
          <w:b w:val="0"/>
          <w:sz w:val="22"/>
        </w:rPr>
        <w:t>HPS.</w:t>
      </w:r>
    </w:p>
    <w:p>
      <w:pPr>
        <w:tabs>
          <w:tab w:pos="3147" w:val="left" w:leader="none"/>
        </w:tabs>
        <w:spacing w:line="230" w:lineRule="auto" w:before="2"/>
        <w:ind w:left="1664" w:right="1039" w:hanging="1"/>
        <w:jc w:val="both"/>
        <w:rPr>
          <w:b w:val="0"/>
          <w:sz w:val="23"/>
        </w:rPr>
      </w:pPr>
      <w:r>
        <w:rPr>
          <w:rFonts w:ascii="Times New Roman"/>
          <w:i/>
          <w:w w:val="95"/>
          <w:sz w:val="23"/>
          <w:u w:val="single"/>
        </w:rPr>
        <w:t> </w:t>
      </w:r>
      <w:r>
        <w:rPr>
          <w:rFonts w:ascii="Times New Roman"/>
          <w:i/>
          <w:sz w:val="23"/>
          <w:u w:val="single"/>
        </w:rPr>
        <w:tab/>
      </w:r>
      <w:r>
        <w:rPr>
          <w:rFonts w:ascii="Times New Roman"/>
          <w:i/>
          <w:sz w:val="23"/>
        </w:rPr>
        <w:t> </w:t>
      </w:r>
      <w:r>
        <w:rPr>
          <w:rFonts w:ascii="Times New Roman"/>
          <w:i/>
          <w:spacing w:val="-2"/>
          <w:sz w:val="23"/>
        </w:rPr>
        <w:t> </w:t>
      </w:r>
      <w:r>
        <w:rPr>
          <w:b w:val="0"/>
          <w:sz w:val="23"/>
        </w:rPr>
        <w:t>[diisi dengan nilai perhitungan 50% x nilai HPS. Contoh: nilai HPS Rp3.000.000.000,00 (tiga miliar rupiah), maka minimal nilai SKN adalah 50% x Rp3.000.000.000=</w:t>
      </w:r>
      <w:r>
        <w:rPr>
          <w:b w:val="0"/>
          <w:spacing w:val="-8"/>
          <w:sz w:val="23"/>
        </w:rPr>
        <w:t> </w:t>
      </w:r>
      <w:r>
        <w:rPr>
          <w:b w:val="0"/>
          <w:sz w:val="23"/>
        </w:rPr>
        <w:t>Rp1.500.000.000,00.</w:t>
      </w:r>
    </w:p>
    <w:p>
      <w:pPr>
        <w:pStyle w:val="BodyText"/>
        <w:spacing w:before="1"/>
        <w:rPr>
          <w:b w:val="0"/>
          <w:sz w:val="20"/>
        </w:rPr>
      </w:pPr>
    </w:p>
    <w:p>
      <w:pPr>
        <w:spacing w:before="91"/>
        <w:ind w:left="3341" w:right="3353" w:firstLine="0"/>
        <w:jc w:val="center"/>
        <w:rPr>
          <w:rFonts w:ascii="Times New Roman"/>
          <w:sz w:val="20"/>
        </w:rPr>
      </w:pPr>
      <w:r>
        <w:rPr>
          <w:rFonts w:ascii="Times New Roman"/>
          <w:sz w:val="20"/>
        </w:rPr>
        <w:t>Standar Dokumen Pemilihan</w:t>
      </w:r>
    </w:p>
    <w:p>
      <w:pPr>
        <w:spacing w:before="1"/>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rPr>
      </w:pPr>
    </w:p>
    <w:p>
      <w:pPr>
        <w:spacing w:after="0"/>
        <w:rPr>
          <w:rFonts w:ascii="Times New Roman"/>
        </w:rPr>
        <w:sectPr>
          <w:pgSz w:w="12240" w:h="18720"/>
          <w:pgMar w:header="689" w:footer="502" w:top="900" w:bottom="700" w:left="440" w:right="420"/>
        </w:sectPr>
      </w:pPr>
    </w:p>
    <w:p>
      <w:pPr>
        <w:spacing w:before="85"/>
        <w:ind w:left="1407" w:right="-16" w:hanging="461"/>
        <w:jc w:val="left"/>
        <w:rPr>
          <w:b w:val="0"/>
          <w:sz w:val="22"/>
        </w:rPr>
      </w:pPr>
      <w:r>
        <w:rPr>
          <w:b w:val="0"/>
          <w:sz w:val="22"/>
        </w:rPr>
        <w:t>16. Penyampaian Dokumen Kualifikasi</w:t>
      </w:r>
    </w:p>
    <w:p>
      <w:pPr>
        <w:pStyle w:val="ListParagraph"/>
        <w:numPr>
          <w:ilvl w:val="1"/>
          <w:numId w:val="382"/>
        </w:numPr>
        <w:tabs>
          <w:tab w:pos="1010" w:val="left" w:leader="none"/>
        </w:tabs>
        <w:spacing w:line="240" w:lineRule="auto" w:before="82" w:after="0"/>
        <w:ind w:left="1009" w:right="0" w:hanging="566"/>
        <w:jc w:val="left"/>
        <w:rPr>
          <w:b w:val="0"/>
          <w:sz w:val="22"/>
        </w:rPr>
      </w:pPr>
      <w:r>
        <w:rPr>
          <w:b w:val="0"/>
          <w:w w:val="100"/>
          <w:sz w:val="22"/>
        </w:rPr>
        <w:br w:type="column"/>
      </w:r>
      <w:r>
        <w:rPr>
          <w:b w:val="0"/>
          <w:sz w:val="22"/>
        </w:rPr>
        <w:t>Jadwal</w:t>
      </w:r>
      <w:r>
        <w:rPr>
          <w:b w:val="0"/>
          <w:spacing w:val="-1"/>
          <w:sz w:val="22"/>
        </w:rPr>
        <w:t> </w:t>
      </w:r>
      <w:r>
        <w:rPr>
          <w:b w:val="0"/>
          <w:sz w:val="22"/>
        </w:rPr>
        <w:t>pelaksanaan:</w:t>
      </w:r>
    </w:p>
    <w:p>
      <w:pPr>
        <w:pStyle w:val="BodyText"/>
        <w:spacing w:before="5"/>
        <w:rPr>
          <w:b w:val="0"/>
          <w:sz w:val="21"/>
        </w:rPr>
      </w:pPr>
    </w:p>
    <w:p>
      <w:pPr>
        <w:tabs>
          <w:tab w:pos="2340" w:val="left" w:leader="none"/>
        </w:tabs>
        <w:spacing w:before="0"/>
        <w:ind w:left="1009" w:right="4687" w:firstLine="0"/>
        <w:jc w:val="left"/>
        <w:rPr>
          <w:rFonts w:ascii="Times New Roman"/>
          <w:sz w:val="22"/>
        </w:rPr>
      </w:pPr>
      <w:r>
        <w:rPr>
          <w:b w:val="0"/>
          <w:sz w:val="22"/>
        </w:rPr>
        <w:t>Pemberian Penjelasan Kualifikasi: Hari:</w:t>
      </w:r>
      <w:r>
        <w:rPr>
          <w:rFonts w:ascii="Times New Roman"/>
          <w:sz w:val="22"/>
        </w:rPr>
        <w:t> </w:t>
      </w:r>
      <w:r>
        <w:rPr>
          <w:rFonts w:ascii="Times New Roman"/>
          <w:w w:val="100"/>
          <w:sz w:val="22"/>
          <w:u w:val="single"/>
        </w:rPr>
        <w:t> </w:t>
      </w:r>
      <w:r>
        <w:rPr>
          <w:rFonts w:ascii="Times New Roman"/>
          <w:sz w:val="22"/>
          <w:u w:val="single"/>
        </w:rPr>
        <w:tab/>
      </w:r>
    </w:p>
    <w:p>
      <w:pPr>
        <w:tabs>
          <w:tab w:pos="2717" w:val="left" w:leader="none"/>
        </w:tabs>
        <w:spacing w:before="1"/>
        <w:ind w:left="1009" w:right="0" w:firstLine="0"/>
        <w:jc w:val="left"/>
        <w:rPr>
          <w:rFonts w:ascii="Times New Roman"/>
          <w:sz w:val="22"/>
        </w:rPr>
      </w:pPr>
      <w:r>
        <w:rPr>
          <w:b w:val="0"/>
          <w:sz w:val="22"/>
        </w:rPr>
        <w:t>Tanggal</w:t>
      </w:r>
      <w:r>
        <w:rPr>
          <w:b w:val="0"/>
          <w:spacing w:val="-1"/>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tabs>
          <w:tab w:pos="2880" w:val="left" w:leader="none"/>
        </w:tabs>
        <w:spacing w:before="1"/>
        <w:ind w:left="1009" w:right="0" w:firstLine="0"/>
        <w:jc w:val="left"/>
        <w:rPr>
          <w:rFonts w:ascii="Times New Roman"/>
          <w:sz w:val="22"/>
        </w:rPr>
      </w:pPr>
      <w:r>
        <w:rPr>
          <w:b w:val="0"/>
          <w:sz w:val="22"/>
        </w:rPr>
        <w:t>Waktu</w:t>
      </w:r>
      <w:r>
        <w:rPr>
          <w:b w:val="0"/>
          <w:spacing w:val="-2"/>
          <w:sz w:val="22"/>
        </w:rPr>
        <w:t> </w:t>
      </w:r>
      <w:r>
        <w:rPr>
          <w:b w:val="0"/>
          <w:sz w:val="22"/>
        </w:rPr>
        <w:t>:</w:t>
      </w:r>
      <w:r>
        <w:rPr>
          <w:rFonts w:ascii="Times New Roman"/>
          <w:sz w:val="22"/>
          <w:u w:val="single"/>
        </w:rPr>
        <w:t> </w:t>
        <w:tab/>
      </w:r>
    </w:p>
    <w:p>
      <w:pPr>
        <w:spacing w:after="0"/>
        <w:jc w:val="left"/>
        <w:rPr>
          <w:rFonts w:ascii="Times New Roman"/>
          <w:sz w:val="22"/>
        </w:rPr>
        <w:sectPr>
          <w:type w:val="continuous"/>
          <w:pgSz w:w="12240" w:h="18720"/>
          <w:pgMar w:top="620" w:bottom="620" w:left="440" w:right="420"/>
          <w:cols w:num="2" w:equalWidth="0">
            <w:col w:w="2622" w:space="40"/>
            <w:col w:w="8718"/>
          </w:cols>
        </w:sectPr>
      </w:pPr>
    </w:p>
    <w:p>
      <w:pPr>
        <w:pStyle w:val="BodyText"/>
        <w:spacing w:before="9"/>
        <w:rPr>
          <w:rFonts w:ascii="Times New Roman"/>
          <w:sz w:val="12"/>
        </w:rPr>
      </w:pPr>
    </w:p>
    <w:p>
      <w:pPr>
        <w:tabs>
          <w:tab w:pos="5542" w:val="left" w:leader="none"/>
          <w:tab w:pos="5890" w:val="left" w:leader="none"/>
          <w:tab w:pos="7133" w:val="left" w:leader="none"/>
        </w:tabs>
        <w:spacing w:before="84"/>
        <w:ind w:left="3671" w:right="4140" w:firstLine="0"/>
        <w:jc w:val="left"/>
        <w:rPr>
          <w:rFonts w:ascii="Times New Roman"/>
          <w:sz w:val="22"/>
        </w:rPr>
      </w:pPr>
      <w:r>
        <w:rPr>
          <w:b w:val="0"/>
          <w:sz w:val="22"/>
        </w:rPr>
        <w:t>Pemasukan Dokumen Isian Kualifikasi : Hari/Tanggal</w:t>
      </w:r>
      <w:r>
        <w:rPr>
          <w:b w:val="0"/>
          <w:spacing w:val="-1"/>
          <w:sz w:val="22"/>
        </w:rPr>
        <w:t> </w:t>
      </w:r>
      <w:r>
        <w:rPr>
          <w:b w:val="0"/>
          <w:sz w:val="22"/>
        </w:rPr>
        <w:t>:</w:t>
      </w:r>
      <w:r>
        <w:rPr>
          <w:b w:val="0"/>
          <w:sz w:val="22"/>
          <w:u w:val="single"/>
        </w:rPr>
        <w:t> </w:t>
        <w:tab/>
        <w:tab/>
      </w:r>
      <w:r>
        <w:rPr>
          <w:b w:val="0"/>
          <w:sz w:val="22"/>
        </w:rPr>
        <w:t>s/d</w:t>
      </w:r>
      <w:r>
        <w:rPr>
          <w:b w:val="0"/>
          <w:sz w:val="22"/>
          <w:u w:val="single"/>
        </w:rPr>
        <w:tab/>
      </w:r>
      <w:r>
        <w:rPr>
          <w:b w:val="0"/>
          <w:sz w:val="22"/>
        </w:rPr>
        <w:t> Waktu</w:t>
      </w:r>
      <w:r>
        <w:rPr>
          <w:b w:val="0"/>
          <w:spacing w:val="-2"/>
          <w:sz w:val="22"/>
        </w:rPr>
        <w:t> </w:t>
      </w:r>
      <w:r>
        <w:rPr>
          <w:b w:val="0"/>
          <w:sz w:val="22"/>
        </w:rPr>
        <w:t>:</w:t>
      </w:r>
      <w:r>
        <w:rPr>
          <w:rFonts w:ascii="Times New Roman"/>
          <w:sz w:val="22"/>
          <w:u w:val="single"/>
        </w:rPr>
        <w:t> </w:t>
        <w:tab/>
      </w:r>
    </w:p>
    <w:p>
      <w:pPr>
        <w:pStyle w:val="BodyText"/>
        <w:spacing w:before="10"/>
        <w:rPr>
          <w:rFonts w:ascii="Times New Roman"/>
          <w:sz w:val="12"/>
        </w:rPr>
      </w:pPr>
    </w:p>
    <w:p>
      <w:pPr>
        <w:tabs>
          <w:tab w:pos="5002" w:val="left" w:leader="none"/>
        </w:tabs>
        <w:spacing w:before="84"/>
        <w:ind w:left="3671" w:right="1445" w:firstLine="0"/>
        <w:jc w:val="left"/>
        <w:rPr>
          <w:rFonts w:ascii="Times New Roman"/>
          <w:sz w:val="22"/>
        </w:rPr>
      </w:pPr>
      <w:r>
        <w:rPr>
          <w:b w:val="0"/>
          <w:sz w:val="22"/>
        </w:rPr>
        <w:t>Pemberitahuan Hasil Evaluasi Kualifikasi dan Pembuktian Kualifikasi: Hari:</w:t>
      </w:r>
      <w:r>
        <w:rPr>
          <w:rFonts w:ascii="Times New Roman"/>
          <w:sz w:val="22"/>
        </w:rPr>
        <w:t> </w:t>
      </w:r>
      <w:r>
        <w:rPr>
          <w:rFonts w:ascii="Times New Roman"/>
          <w:w w:val="100"/>
          <w:sz w:val="22"/>
          <w:u w:val="single"/>
        </w:rPr>
        <w:t> </w:t>
      </w:r>
      <w:r>
        <w:rPr>
          <w:rFonts w:ascii="Times New Roman"/>
          <w:sz w:val="22"/>
          <w:u w:val="single"/>
        </w:rPr>
        <w:tab/>
      </w:r>
    </w:p>
    <w:p>
      <w:pPr>
        <w:tabs>
          <w:tab w:pos="5379" w:val="left" w:leader="none"/>
        </w:tabs>
        <w:spacing w:before="1"/>
        <w:ind w:left="3671" w:right="0" w:firstLine="0"/>
        <w:jc w:val="left"/>
        <w:rPr>
          <w:rFonts w:ascii="Times New Roman"/>
          <w:sz w:val="22"/>
        </w:rPr>
      </w:pPr>
      <w:r>
        <w:rPr>
          <w:b w:val="0"/>
          <w:sz w:val="22"/>
        </w:rPr>
        <w:t>Tanggal</w:t>
      </w:r>
      <w:r>
        <w:rPr>
          <w:b w:val="0"/>
          <w:spacing w:val="-1"/>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tabs>
          <w:tab w:pos="5542" w:val="left" w:leader="none"/>
        </w:tabs>
        <w:spacing w:before="1"/>
        <w:ind w:left="3671" w:right="0" w:firstLine="0"/>
        <w:jc w:val="left"/>
        <w:rPr>
          <w:rFonts w:ascii="Times New Roman"/>
          <w:sz w:val="22"/>
        </w:rPr>
      </w:pPr>
      <w:r>
        <w:rPr>
          <w:b w:val="0"/>
          <w:sz w:val="22"/>
        </w:rPr>
        <w:t>Waktu</w:t>
      </w:r>
      <w:r>
        <w:rPr>
          <w:b w:val="0"/>
          <w:spacing w:val="-2"/>
          <w:sz w:val="22"/>
        </w:rPr>
        <w:t> </w:t>
      </w:r>
      <w:r>
        <w:rPr>
          <w:b w:val="0"/>
          <w:sz w:val="22"/>
        </w:rPr>
        <w:t>:</w:t>
      </w:r>
      <w:r>
        <w:rPr>
          <w:rFonts w:ascii="Times New Roman"/>
          <w:sz w:val="22"/>
          <w:u w:val="single"/>
        </w:rPr>
        <w:t> </w:t>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spacing w:before="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type w:val="continuous"/>
          <w:pgSz w:w="12240" w:h="18720"/>
          <w:pgMar w:top="620" w:bottom="620" w:left="440" w:right="4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p>
    <w:p>
      <w:pPr>
        <w:pStyle w:val="Heading3"/>
        <w:tabs>
          <w:tab w:pos="2785" w:val="left" w:leader="none"/>
          <w:tab w:pos="10417" w:val="left" w:leader="none"/>
        </w:tabs>
        <w:spacing w:before="117"/>
        <w:rPr>
          <w:rFonts w:ascii="Times New Roman"/>
        </w:rPr>
      </w:pPr>
      <w:r>
        <w:rPr>
          <w:rFonts w:ascii="Times New Roman"/>
          <w:w w:val="100"/>
          <w:u w:val="single"/>
        </w:rPr>
        <w:t> </w:t>
      </w:r>
      <w:r>
        <w:rPr>
          <w:rFonts w:ascii="Times New Roman"/>
          <w:u w:val="single"/>
        </w:rPr>
        <w:tab/>
      </w:r>
      <w:r>
        <w:rPr>
          <w:b w:val="0"/>
          <w:u w:val="single"/>
        </w:rPr>
        <w:t>BAB V. LEMBAR KRITERIA EVALUASI</w:t>
      </w:r>
      <w:r>
        <w:rPr>
          <w:b w:val="0"/>
          <w:spacing w:val="-12"/>
          <w:u w:val="single"/>
        </w:rPr>
        <w:t> </w:t>
      </w:r>
      <w:r>
        <w:rPr>
          <w:b w:val="0"/>
          <w:u w:val="single"/>
        </w:rPr>
        <w:t>KUALIFIKASI</w:t>
      </w:r>
      <w:r>
        <w:rPr>
          <w:rFonts w:ascii="Times New Roman"/>
          <w:u w:val="single"/>
        </w:rPr>
        <w:tab/>
      </w:r>
    </w:p>
    <w:p>
      <w:pPr>
        <w:pStyle w:val="BodyText"/>
        <w:spacing w:before="5"/>
        <w:rPr>
          <w:rFonts w:ascii="Times New Roman"/>
          <w:sz w:val="17"/>
        </w:rPr>
      </w:pPr>
    </w:p>
    <w:p>
      <w:pPr>
        <w:pStyle w:val="BodyText"/>
        <w:spacing w:before="82"/>
        <w:ind w:left="978" w:right="1052"/>
        <w:rPr>
          <w:b w:val="0"/>
        </w:rPr>
      </w:pPr>
      <w:r>
        <w:rPr>
          <w:b w:val="0"/>
        </w:rPr>
        <w:t>Berikut ini merupakan contoh lembar kerja evaluasi kualifikasi Jasa Konsultansi Badan Usaha yang dapat digunakan oleh Pokja Pemilihan.</w:t>
      </w:r>
    </w:p>
    <w:p>
      <w:pPr>
        <w:pStyle w:val="BodyText"/>
        <w:spacing w:before="9"/>
        <w:rPr>
          <w:b w:val="0"/>
          <w:sz w:val="21"/>
        </w:rPr>
      </w:pPr>
    </w:p>
    <w:p>
      <w:pPr>
        <w:pStyle w:val="ListParagraph"/>
        <w:numPr>
          <w:ilvl w:val="2"/>
          <w:numId w:val="382"/>
        </w:numPr>
        <w:tabs>
          <w:tab w:pos="1406" w:val="left" w:leader="none"/>
        </w:tabs>
        <w:spacing w:line="240" w:lineRule="auto" w:before="0" w:after="0"/>
        <w:ind w:left="1405" w:right="0" w:hanging="360"/>
        <w:jc w:val="left"/>
        <w:rPr>
          <w:b w:val="0"/>
          <w:sz w:val="24"/>
        </w:rPr>
      </w:pPr>
      <w:r>
        <w:rPr>
          <w:b w:val="0"/>
          <w:sz w:val="24"/>
        </w:rPr>
        <w:t>Evaluasi Persyaratan Kualifikasi</w:t>
      </w:r>
      <w:r>
        <w:rPr>
          <w:b w:val="0"/>
          <w:spacing w:val="-4"/>
          <w:sz w:val="24"/>
        </w:rPr>
        <w:t> </w:t>
      </w:r>
      <w:r>
        <w:rPr>
          <w:b w:val="0"/>
          <w:sz w:val="24"/>
        </w:rPr>
        <w:t>Administrasi/Legalitas</w:t>
      </w:r>
    </w:p>
    <w:p>
      <w:pPr>
        <w:pStyle w:val="BodyText"/>
        <w:spacing w:before="8"/>
        <w:rPr>
          <w:b w:val="0"/>
          <w:sz w:val="23"/>
        </w:rPr>
      </w:pPr>
    </w:p>
    <w:tbl>
      <w:tblPr>
        <w:tblW w:w="0" w:type="auto"/>
        <w:jc w:val="left"/>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6096"/>
        <w:gridCol w:w="1277"/>
        <w:gridCol w:w="1248"/>
      </w:tblGrid>
      <w:tr>
        <w:trPr>
          <w:trHeight w:val="633" w:hRule="atLeast"/>
        </w:trPr>
        <w:tc>
          <w:tcPr>
            <w:tcW w:w="566" w:type="dxa"/>
          </w:tcPr>
          <w:p>
            <w:pPr>
              <w:pStyle w:val="TableParagraph"/>
              <w:spacing w:before="1"/>
              <w:rPr>
                <w:b w:val="0"/>
                <w:sz w:val="20"/>
              </w:rPr>
            </w:pPr>
          </w:p>
          <w:p>
            <w:pPr>
              <w:pStyle w:val="TableParagraph"/>
              <w:ind w:left="107"/>
              <w:rPr>
                <w:b w:val="0"/>
                <w:sz w:val="20"/>
              </w:rPr>
            </w:pPr>
            <w:r>
              <w:rPr>
                <w:b w:val="0"/>
                <w:sz w:val="20"/>
              </w:rPr>
              <w:t>No.</w:t>
            </w:r>
          </w:p>
        </w:tc>
        <w:tc>
          <w:tcPr>
            <w:tcW w:w="6096" w:type="dxa"/>
          </w:tcPr>
          <w:p>
            <w:pPr>
              <w:pStyle w:val="TableParagraph"/>
              <w:spacing w:before="1"/>
              <w:rPr>
                <w:b w:val="0"/>
                <w:sz w:val="20"/>
              </w:rPr>
            </w:pPr>
          </w:p>
          <w:p>
            <w:pPr>
              <w:pStyle w:val="TableParagraph"/>
              <w:ind w:left="2603" w:right="2483"/>
              <w:jc w:val="center"/>
              <w:rPr>
                <w:b w:val="0"/>
                <w:sz w:val="20"/>
              </w:rPr>
            </w:pPr>
            <w:r>
              <w:rPr>
                <w:b w:val="0"/>
                <w:sz w:val="20"/>
              </w:rPr>
              <w:t>Persyaratan</w:t>
            </w:r>
          </w:p>
        </w:tc>
        <w:tc>
          <w:tcPr>
            <w:tcW w:w="1277" w:type="dxa"/>
          </w:tcPr>
          <w:p>
            <w:pPr>
              <w:pStyle w:val="TableParagraph"/>
              <w:spacing w:before="107"/>
              <w:ind w:left="228" w:right="193" w:firstLine="201"/>
              <w:rPr>
                <w:b w:val="0"/>
                <w:sz w:val="20"/>
              </w:rPr>
            </w:pPr>
            <w:r>
              <w:rPr>
                <w:b w:val="0"/>
                <w:sz w:val="20"/>
              </w:rPr>
              <w:t>Ada/ Tidak Ada</w:t>
            </w:r>
          </w:p>
        </w:tc>
        <w:tc>
          <w:tcPr>
            <w:tcW w:w="1248" w:type="dxa"/>
          </w:tcPr>
          <w:p>
            <w:pPr>
              <w:pStyle w:val="TableParagraph"/>
              <w:spacing w:line="210" w:lineRule="atLeast" w:before="1"/>
              <w:ind w:left="128" w:right="118"/>
              <w:jc w:val="center"/>
              <w:rPr>
                <w:b w:val="0"/>
                <w:sz w:val="20"/>
              </w:rPr>
            </w:pPr>
            <w:r>
              <w:rPr>
                <w:b w:val="0"/>
                <w:w w:val="95"/>
                <w:sz w:val="20"/>
              </w:rPr>
              <w:t>Memenuhi/ </w:t>
            </w:r>
            <w:r>
              <w:rPr>
                <w:b w:val="0"/>
                <w:sz w:val="20"/>
              </w:rPr>
              <w:t>Tidak Memenuhi</w:t>
            </w:r>
          </w:p>
        </w:tc>
      </w:tr>
      <w:tr>
        <w:trPr>
          <w:trHeight w:val="281" w:hRule="atLeast"/>
        </w:trPr>
        <w:tc>
          <w:tcPr>
            <w:tcW w:w="566" w:type="dxa"/>
          </w:tcPr>
          <w:p>
            <w:pPr>
              <w:pStyle w:val="TableParagraph"/>
              <w:spacing w:before="34"/>
              <w:ind w:right="112"/>
              <w:jc w:val="right"/>
              <w:rPr>
                <w:b w:val="0"/>
                <w:sz w:val="20"/>
              </w:rPr>
            </w:pPr>
            <w:r>
              <w:rPr>
                <w:b w:val="0"/>
                <w:w w:val="95"/>
                <w:sz w:val="20"/>
              </w:rPr>
              <w:t>1.</w:t>
            </w:r>
          </w:p>
        </w:tc>
        <w:tc>
          <w:tcPr>
            <w:tcW w:w="6096" w:type="dxa"/>
          </w:tcPr>
          <w:p>
            <w:pPr>
              <w:pStyle w:val="TableParagraph"/>
              <w:spacing w:before="34"/>
              <w:ind w:left="108"/>
              <w:rPr>
                <w:b w:val="0"/>
                <w:sz w:val="20"/>
              </w:rPr>
            </w:pPr>
            <w:r>
              <w:rPr>
                <w:b w:val="0"/>
                <w:sz w:val="20"/>
              </w:rPr>
              <w:t>Memiliki izin usaha</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r>
        <w:trPr>
          <w:trHeight w:val="422" w:hRule="atLeast"/>
        </w:trPr>
        <w:tc>
          <w:tcPr>
            <w:tcW w:w="566" w:type="dxa"/>
          </w:tcPr>
          <w:p>
            <w:pPr>
              <w:pStyle w:val="TableParagraph"/>
              <w:spacing w:before="104"/>
              <w:ind w:right="112"/>
              <w:jc w:val="right"/>
              <w:rPr>
                <w:b w:val="0"/>
                <w:sz w:val="20"/>
              </w:rPr>
            </w:pPr>
            <w:r>
              <w:rPr>
                <w:b w:val="0"/>
                <w:w w:val="95"/>
                <w:sz w:val="20"/>
              </w:rPr>
              <w:t>2.</w:t>
            </w:r>
          </w:p>
        </w:tc>
        <w:tc>
          <w:tcPr>
            <w:tcW w:w="6096" w:type="dxa"/>
          </w:tcPr>
          <w:p>
            <w:pPr>
              <w:pStyle w:val="TableParagraph"/>
              <w:spacing w:line="210" w:lineRule="exact"/>
              <w:ind w:left="108"/>
              <w:rPr>
                <w:b w:val="0"/>
                <w:sz w:val="20"/>
              </w:rPr>
            </w:pPr>
            <w:r>
              <w:rPr>
                <w:b w:val="0"/>
                <w:sz w:val="20"/>
              </w:rPr>
              <w:t>Memiliki Tanda Daftar Perusahaan (TDP)/Nomor Induk Berusaha</w:t>
            </w:r>
          </w:p>
          <w:p>
            <w:pPr>
              <w:pStyle w:val="TableParagraph"/>
              <w:spacing w:line="192" w:lineRule="exact"/>
              <w:ind w:left="108"/>
              <w:rPr>
                <w:b w:val="0"/>
                <w:sz w:val="20"/>
              </w:rPr>
            </w:pPr>
            <w:r>
              <w:rPr>
                <w:b w:val="0"/>
                <w:sz w:val="20"/>
              </w:rPr>
              <w:t>(NIB)</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r>
        <w:trPr>
          <w:trHeight w:val="282" w:hRule="atLeast"/>
        </w:trPr>
        <w:tc>
          <w:tcPr>
            <w:tcW w:w="566" w:type="dxa"/>
          </w:tcPr>
          <w:p>
            <w:pPr>
              <w:pStyle w:val="TableParagraph"/>
              <w:spacing w:before="35"/>
              <w:ind w:right="112"/>
              <w:jc w:val="right"/>
              <w:rPr>
                <w:b w:val="0"/>
                <w:sz w:val="20"/>
              </w:rPr>
            </w:pPr>
            <w:r>
              <w:rPr>
                <w:b w:val="0"/>
                <w:w w:val="95"/>
                <w:sz w:val="20"/>
              </w:rPr>
              <w:t>3.</w:t>
            </w:r>
          </w:p>
        </w:tc>
        <w:tc>
          <w:tcPr>
            <w:tcW w:w="6096" w:type="dxa"/>
          </w:tcPr>
          <w:p>
            <w:pPr>
              <w:pStyle w:val="TableParagraph"/>
              <w:spacing w:before="35"/>
              <w:ind w:left="108"/>
              <w:rPr>
                <w:b w:val="0"/>
                <w:sz w:val="20"/>
              </w:rPr>
            </w:pPr>
            <w:r>
              <w:rPr>
                <w:b w:val="0"/>
                <w:sz w:val="20"/>
              </w:rPr>
              <w:t>Memiliki NPWP and SPT Tahunan terakhir</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r>
        <w:trPr>
          <w:trHeight w:val="285" w:hRule="atLeast"/>
        </w:trPr>
        <w:tc>
          <w:tcPr>
            <w:tcW w:w="566" w:type="dxa"/>
          </w:tcPr>
          <w:p>
            <w:pPr>
              <w:pStyle w:val="TableParagraph"/>
              <w:spacing w:before="37"/>
              <w:ind w:right="112"/>
              <w:jc w:val="right"/>
              <w:rPr>
                <w:b w:val="0"/>
                <w:sz w:val="20"/>
              </w:rPr>
            </w:pPr>
            <w:r>
              <w:rPr>
                <w:b w:val="0"/>
                <w:w w:val="95"/>
                <w:sz w:val="20"/>
              </w:rPr>
              <w:t>4.</w:t>
            </w:r>
          </w:p>
        </w:tc>
        <w:tc>
          <w:tcPr>
            <w:tcW w:w="6096" w:type="dxa"/>
          </w:tcPr>
          <w:p>
            <w:pPr>
              <w:pStyle w:val="TableParagraph"/>
              <w:spacing w:before="37"/>
              <w:ind w:left="108"/>
              <w:rPr>
                <w:b w:val="0"/>
                <w:sz w:val="20"/>
              </w:rPr>
            </w:pPr>
            <w:r>
              <w:rPr>
                <w:b w:val="0"/>
                <w:sz w:val="20"/>
              </w:rPr>
              <w:t>Alamat yang jelas disertai dengan bukti kepemilikan/penguasaan</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r>
        <w:trPr>
          <w:trHeight w:val="282" w:hRule="atLeast"/>
        </w:trPr>
        <w:tc>
          <w:tcPr>
            <w:tcW w:w="566" w:type="dxa"/>
          </w:tcPr>
          <w:p>
            <w:pPr>
              <w:pStyle w:val="TableParagraph"/>
              <w:spacing w:before="35"/>
              <w:ind w:right="112"/>
              <w:jc w:val="right"/>
              <w:rPr>
                <w:b w:val="0"/>
                <w:sz w:val="20"/>
              </w:rPr>
            </w:pPr>
            <w:r>
              <w:rPr>
                <w:b w:val="0"/>
                <w:w w:val="95"/>
                <w:sz w:val="20"/>
              </w:rPr>
              <w:t>5.</w:t>
            </w:r>
          </w:p>
        </w:tc>
        <w:tc>
          <w:tcPr>
            <w:tcW w:w="6096" w:type="dxa"/>
          </w:tcPr>
          <w:p>
            <w:pPr>
              <w:pStyle w:val="TableParagraph"/>
              <w:spacing w:before="35"/>
              <w:ind w:left="108"/>
              <w:rPr>
                <w:b w:val="0"/>
                <w:sz w:val="20"/>
              </w:rPr>
            </w:pPr>
            <w:r>
              <w:rPr>
                <w:b w:val="0"/>
                <w:sz w:val="20"/>
              </w:rPr>
              <w:t>Akta Pendirian Badan Usaha dan/atau perubahannya</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r>
        <w:trPr>
          <w:trHeight w:val="282" w:hRule="atLeast"/>
        </w:trPr>
        <w:tc>
          <w:tcPr>
            <w:tcW w:w="566" w:type="dxa"/>
          </w:tcPr>
          <w:p>
            <w:pPr>
              <w:pStyle w:val="TableParagraph"/>
              <w:spacing w:before="35"/>
              <w:ind w:right="112"/>
              <w:jc w:val="right"/>
              <w:rPr>
                <w:b w:val="0"/>
                <w:sz w:val="20"/>
              </w:rPr>
            </w:pPr>
            <w:r>
              <w:rPr>
                <w:b w:val="0"/>
                <w:w w:val="95"/>
                <w:sz w:val="20"/>
              </w:rPr>
              <w:t>6.</w:t>
            </w:r>
          </w:p>
        </w:tc>
        <w:tc>
          <w:tcPr>
            <w:tcW w:w="6096" w:type="dxa"/>
          </w:tcPr>
          <w:p>
            <w:pPr>
              <w:pStyle w:val="TableParagraph"/>
              <w:spacing w:before="35"/>
              <w:ind w:left="108"/>
              <w:rPr>
                <w:b w:val="0"/>
                <w:sz w:val="20"/>
              </w:rPr>
            </w:pPr>
            <w:r>
              <w:rPr>
                <w:b w:val="0"/>
                <w:sz w:val="20"/>
              </w:rPr>
              <w:t>Surat kuasa (apabila dikuasakan)</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r>
        <w:trPr>
          <w:trHeight w:val="282" w:hRule="atLeast"/>
        </w:trPr>
        <w:tc>
          <w:tcPr>
            <w:tcW w:w="566" w:type="dxa"/>
          </w:tcPr>
          <w:p>
            <w:pPr>
              <w:pStyle w:val="TableParagraph"/>
              <w:spacing w:before="35"/>
              <w:ind w:right="112"/>
              <w:jc w:val="right"/>
              <w:rPr>
                <w:b w:val="0"/>
                <w:sz w:val="20"/>
              </w:rPr>
            </w:pPr>
            <w:r>
              <w:rPr>
                <w:b w:val="0"/>
                <w:w w:val="95"/>
                <w:sz w:val="20"/>
              </w:rPr>
              <w:t>7.</w:t>
            </w:r>
          </w:p>
        </w:tc>
        <w:tc>
          <w:tcPr>
            <w:tcW w:w="6096" w:type="dxa"/>
          </w:tcPr>
          <w:p>
            <w:pPr>
              <w:pStyle w:val="TableParagraph"/>
              <w:spacing w:before="35"/>
              <w:ind w:left="108"/>
              <w:rPr>
                <w:b w:val="0"/>
                <w:sz w:val="20"/>
              </w:rPr>
            </w:pPr>
            <w:r>
              <w:rPr>
                <w:b w:val="0"/>
                <w:sz w:val="20"/>
              </w:rPr>
              <w:t>KTP (dari Kuasa Badan Usaha)</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r>
        <w:trPr>
          <w:trHeight w:val="282" w:hRule="atLeast"/>
        </w:trPr>
        <w:tc>
          <w:tcPr>
            <w:tcW w:w="566" w:type="dxa"/>
          </w:tcPr>
          <w:p>
            <w:pPr>
              <w:pStyle w:val="TableParagraph"/>
              <w:spacing w:before="35"/>
              <w:ind w:right="112"/>
              <w:jc w:val="right"/>
              <w:rPr>
                <w:b w:val="0"/>
                <w:sz w:val="20"/>
              </w:rPr>
            </w:pPr>
            <w:r>
              <w:rPr>
                <w:b w:val="0"/>
                <w:w w:val="95"/>
                <w:sz w:val="20"/>
              </w:rPr>
              <w:t>8.</w:t>
            </w:r>
          </w:p>
        </w:tc>
        <w:tc>
          <w:tcPr>
            <w:tcW w:w="6096" w:type="dxa"/>
          </w:tcPr>
          <w:p>
            <w:pPr>
              <w:pStyle w:val="TableParagraph"/>
              <w:spacing w:before="35"/>
              <w:ind w:left="108"/>
              <w:rPr>
                <w:b w:val="0"/>
                <w:sz w:val="20"/>
              </w:rPr>
            </w:pPr>
            <w:r>
              <w:rPr>
                <w:b w:val="0"/>
                <w:sz w:val="20"/>
              </w:rPr>
              <w:t>Surat Perjanjian Kemitraan (apabila berbentuk Kemitraan)</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bl>
    <w:p>
      <w:pPr>
        <w:pStyle w:val="BodyText"/>
        <w:rPr>
          <w:b w:val="0"/>
        </w:rPr>
      </w:pPr>
    </w:p>
    <w:p>
      <w:pPr>
        <w:pStyle w:val="BodyText"/>
        <w:spacing w:before="1"/>
        <w:rPr>
          <w:b w:val="0"/>
        </w:rPr>
      </w:pPr>
    </w:p>
    <w:p>
      <w:pPr>
        <w:pStyle w:val="ListParagraph"/>
        <w:numPr>
          <w:ilvl w:val="2"/>
          <w:numId w:val="382"/>
        </w:numPr>
        <w:tabs>
          <w:tab w:pos="1406" w:val="left" w:leader="none"/>
        </w:tabs>
        <w:spacing w:line="240" w:lineRule="auto" w:before="1" w:after="0"/>
        <w:ind w:left="1405" w:right="0" w:hanging="360"/>
        <w:jc w:val="left"/>
        <w:rPr>
          <w:b w:val="0"/>
          <w:sz w:val="24"/>
        </w:rPr>
      </w:pPr>
      <w:r>
        <w:rPr>
          <w:b w:val="0"/>
          <w:sz w:val="24"/>
        </w:rPr>
        <w:t>Evaluasi Persyaratan Kualifikasi</w:t>
      </w:r>
      <w:r>
        <w:rPr>
          <w:b w:val="0"/>
          <w:spacing w:val="-4"/>
          <w:sz w:val="24"/>
        </w:rPr>
        <w:t> </w:t>
      </w:r>
      <w:r>
        <w:rPr>
          <w:b w:val="0"/>
          <w:sz w:val="24"/>
        </w:rPr>
        <w:t>Keuangan</w:t>
      </w:r>
    </w:p>
    <w:p>
      <w:pPr>
        <w:pStyle w:val="BodyText"/>
        <w:spacing w:before="7" w:after="1"/>
        <w:rPr>
          <w:b w:val="0"/>
          <w:sz w:val="23"/>
        </w:rPr>
      </w:pPr>
    </w:p>
    <w:tbl>
      <w:tblPr>
        <w:tblW w:w="0" w:type="auto"/>
        <w:jc w:val="left"/>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6238"/>
        <w:gridCol w:w="2268"/>
      </w:tblGrid>
      <w:tr>
        <w:trPr>
          <w:trHeight w:val="395" w:hRule="atLeast"/>
        </w:trPr>
        <w:tc>
          <w:tcPr>
            <w:tcW w:w="569" w:type="dxa"/>
          </w:tcPr>
          <w:p>
            <w:pPr>
              <w:pStyle w:val="TableParagraph"/>
              <w:spacing w:before="95"/>
              <w:ind w:right="166"/>
              <w:jc w:val="right"/>
              <w:rPr>
                <w:b w:val="0"/>
                <w:sz w:val="20"/>
              </w:rPr>
            </w:pPr>
            <w:r>
              <w:rPr>
                <w:b w:val="0"/>
                <w:sz w:val="20"/>
              </w:rPr>
              <w:t>No.</w:t>
            </w:r>
          </w:p>
        </w:tc>
        <w:tc>
          <w:tcPr>
            <w:tcW w:w="6238" w:type="dxa"/>
          </w:tcPr>
          <w:p>
            <w:pPr>
              <w:pStyle w:val="TableParagraph"/>
              <w:spacing w:before="95"/>
              <w:ind w:left="2672" w:right="2556"/>
              <w:jc w:val="center"/>
              <w:rPr>
                <w:b w:val="0"/>
                <w:sz w:val="20"/>
              </w:rPr>
            </w:pPr>
            <w:r>
              <w:rPr>
                <w:b w:val="0"/>
                <w:sz w:val="20"/>
              </w:rPr>
              <w:t>Persyaratan</w:t>
            </w:r>
          </w:p>
        </w:tc>
        <w:tc>
          <w:tcPr>
            <w:tcW w:w="2268" w:type="dxa"/>
          </w:tcPr>
          <w:p>
            <w:pPr>
              <w:pStyle w:val="TableParagraph"/>
              <w:spacing w:before="95"/>
              <w:ind w:left="920" w:right="906"/>
              <w:jc w:val="center"/>
              <w:rPr>
                <w:b w:val="0"/>
                <w:sz w:val="20"/>
              </w:rPr>
            </w:pPr>
            <w:r>
              <w:rPr>
                <w:b w:val="0"/>
                <w:sz w:val="20"/>
              </w:rPr>
              <w:t>Nilai</w:t>
            </w:r>
          </w:p>
        </w:tc>
      </w:tr>
      <w:tr>
        <w:trPr>
          <w:trHeight w:val="282" w:hRule="atLeast"/>
        </w:trPr>
        <w:tc>
          <w:tcPr>
            <w:tcW w:w="569" w:type="dxa"/>
          </w:tcPr>
          <w:p>
            <w:pPr>
              <w:pStyle w:val="TableParagraph"/>
              <w:spacing w:before="35"/>
              <w:ind w:right="113"/>
              <w:jc w:val="right"/>
              <w:rPr>
                <w:b w:val="0"/>
                <w:sz w:val="20"/>
              </w:rPr>
            </w:pPr>
            <w:r>
              <w:rPr>
                <w:b w:val="0"/>
                <w:w w:val="95"/>
                <w:sz w:val="20"/>
              </w:rPr>
              <w:t>1.</w:t>
            </w:r>
          </w:p>
        </w:tc>
        <w:tc>
          <w:tcPr>
            <w:tcW w:w="6238" w:type="dxa"/>
          </w:tcPr>
          <w:p>
            <w:pPr>
              <w:pStyle w:val="TableParagraph"/>
              <w:spacing w:before="27"/>
              <w:ind w:left="105"/>
              <w:rPr>
                <w:b w:val="0"/>
                <w:sz w:val="20"/>
              </w:rPr>
            </w:pPr>
            <w:r>
              <w:rPr>
                <w:b w:val="0"/>
                <w:sz w:val="20"/>
              </w:rPr>
              <w:t>Faktor Likuiditas (</w:t>
            </w:r>
            <w:r>
              <w:rPr>
                <w:b w:val="0"/>
                <w:sz w:val="21"/>
              </w:rPr>
              <w:t>fl</w:t>
            </w:r>
            <w:r>
              <w:rPr>
                <w:b w:val="0"/>
                <w:sz w:val="20"/>
              </w:rPr>
              <w:t>)</w:t>
            </w:r>
          </w:p>
        </w:tc>
        <w:tc>
          <w:tcPr>
            <w:tcW w:w="2268" w:type="dxa"/>
          </w:tcPr>
          <w:p>
            <w:pPr>
              <w:pStyle w:val="TableParagraph"/>
              <w:spacing w:before="35"/>
              <w:ind w:left="911" w:right="906"/>
              <w:jc w:val="center"/>
              <w:rPr>
                <w:b w:val="0"/>
                <w:sz w:val="20"/>
              </w:rPr>
            </w:pPr>
            <w:r>
              <w:rPr>
                <w:b w:val="0"/>
                <w:sz w:val="20"/>
              </w:rPr>
              <w:t>0,6</w:t>
            </w:r>
          </w:p>
        </w:tc>
      </w:tr>
      <w:tr>
        <w:trPr>
          <w:trHeight w:val="282" w:hRule="atLeast"/>
        </w:trPr>
        <w:tc>
          <w:tcPr>
            <w:tcW w:w="569" w:type="dxa"/>
          </w:tcPr>
          <w:p>
            <w:pPr>
              <w:pStyle w:val="TableParagraph"/>
              <w:spacing w:before="35"/>
              <w:ind w:right="113"/>
              <w:jc w:val="right"/>
              <w:rPr>
                <w:b w:val="0"/>
                <w:sz w:val="20"/>
              </w:rPr>
            </w:pPr>
            <w:r>
              <w:rPr>
                <w:b w:val="0"/>
                <w:w w:val="95"/>
                <w:sz w:val="20"/>
              </w:rPr>
              <w:t>2.</w:t>
            </w:r>
          </w:p>
        </w:tc>
        <w:tc>
          <w:tcPr>
            <w:tcW w:w="6238" w:type="dxa"/>
          </w:tcPr>
          <w:p>
            <w:pPr>
              <w:pStyle w:val="TableParagraph"/>
              <w:spacing w:before="27"/>
              <w:ind w:left="105"/>
              <w:rPr>
                <w:b w:val="0"/>
                <w:sz w:val="20"/>
              </w:rPr>
            </w:pPr>
            <w:r>
              <w:rPr>
                <w:b w:val="0"/>
                <w:sz w:val="20"/>
              </w:rPr>
              <w:t>Faktor Perputaran Modal (</w:t>
            </w:r>
            <w:r>
              <w:rPr>
                <w:b w:val="0"/>
                <w:sz w:val="21"/>
              </w:rPr>
              <w:t>fp</w:t>
            </w:r>
            <w:r>
              <w:rPr>
                <w:b w:val="0"/>
                <w:sz w:val="20"/>
              </w:rPr>
              <w:t>)</w:t>
            </w:r>
          </w:p>
        </w:tc>
        <w:tc>
          <w:tcPr>
            <w:tcW w:w="2268" w:type="dxa"/>
          </w:tcPr>
          <w:p>
            <w:pPr>
              <w:pStyle w:val="TableParagraph"/>
              <w:spacing w:before="35"/>
              <w:ind w:left="5"/>
              <w:jc w:val="center"/>
              <w:rPr>
                <w:b w:val="0"/>
                <w:sz w:val="20"/>
              </w:rPr>
            </w:pPr>
            <w:r>
              <w:rPr>
                <w:b w:val="0"/>
                <w:w w:val="99"/>
                <w:sz w:val="20"/>
              </w:rPr>
              <w:t>7</w:t>
            </w:r>
          </w:p>
        </w:tc>
      </w:tr>
      <w:tr>
        <w:trPr>
          <w:trHeight w:val="282" w:hRule="atLeast"/>
        </w:trPr>
        <w:tc>
          <w:tcPr>
            <w:tcW w:w="569" w:type="dxa"/>
          </w:tcPr>
          <w:p>
            <w:pPr>
              <w:pStyle w:val="TableParagraph"/>
              <w:spacing w:before="35"/>
              <w:ind w:right="113"/>
              <w:jc w:val="right"/>
              <w:rPr>
                <w:b w:val="0"/>
                <w:sz w:val="20"/>
              </w:rPr>
            </w:pPr>
            <w:r>
              <w:rPr>
                <w:b w:val="0"/>
                <w:w w:val="95"/>
                <w:sz w:val="20"/>
              </w:rPr>
              <w:t>3.</w:t>
            </w:r>
          </w:p>
        </w:tc>
        <w:tc>
          <w:tcPr>
            <w:tcW w:w="6238" w:type="dxa"/>
          </w:tcPr>
          <w:p>
            <w:pPr>
              <w:pStyle w:val="TableParagraph"/>
              <w:spacing w:before="27"/>
              <w:ind w:left="105"/>
              <w:rPr>
                <w:b w:val="0"/>
                <w:sz w:val="20"/>
              </w:rPr>
            </w:pPr>
            <w:r>
              <w:rPr>
                <w:b w:val="0"/>
                <w:sz w:val="20"/>
              </w:rPr>
              <w:t>Kekayaan Bersih (</w:t>
            </w:r>
            <w:r>
              <w:rPr>
                <w:b w:val="0"/>
                <w:sz w:val="21"/>
              </w:rPr>
              <w:t>KB</w:t>
            </w:r>
            <w:r>
              <w:rPr>
                <w:b w:val="0"/>
                <w:sz w:val="20"/>
              </w:rPr>
              <w:t>)</w:t>
            </w:r>
          </w:p>
        </w:tc>
        <w:tc>
          <w:tcPr>
            <w:tcW w:w="2268" w:type="dxa"/>
          </w:tcPr>
          <w:p>
            <w:pPr>
              <w:pStyle w:val="TableParagraph"/>
              <w:tabs>
                <w:tab w:pos="1686" w:val="left" w:leader="none"/>
              </w:tabs>
              <w:spacing w:before="35"/>
              <w:ind w:left="625"/>
              <w:rPr>
                <w:rFonts w:ascii="Times New Roman"/>
                <w:sz w:val="20"/>
              </w:rPr>
            </w:pPr>
            <w:r>
              <w:rPr>
                <w:b w:val="0"/>
                <w:sz w:val="20"/>
              </w:rPr>
              <w:t>Rp</w:t>
            </w:r>
            <w:r>
              <w:rPr>
                <w:rFonts w:ascii="Times New Roman"/>
                <w:sz w:val="20"/>
                <w:u w:val="single"/>
              </w:rPr>
              <w:t> </w:t>
              <w:tab/>
            </w:r>
          </w:p>
        </w:tc>
      </w:tr>
      <w:tr>
        <w:trPr>
          <w:trHeight w:val="282" w:hRule="atLeast"/>
        </w:trPr>
        <w:tc>
          <w:tcPr>
            <w:tcW w:w="569" w:type="dxa"/>
          </w:tcPr>
          <w:p>
            <w:pPr>
              <w:pStyle w:val="TableParagraph"/>
              <w:spacing w:before="35"/>
              <w:ind w:right="113"/>
              <w:jc w:val="right"/>
              <w:rPr>
                <w:b w:val="0"/>
                <w:sz w:val="20"/>
              </w:rPr>
            </w:pPr>
            <w:r>
              <w:rPr>
                <w:b w:val="0"/>
                <w:w w:val="95"/>
                <w:sz w:val="20"/>
              </w:rPr>
              <w:t>4.</w:t>
            </w:r>
          </w:p>
        </w:tc>
        <w:tc>
          <w:tcPr>
            <w:tcW w:w="6238" w:type="dxa"/>
          </w:tcPr>
          <w:p>
            <w:pPr>
              <w:pStyle w:val="TableParagraph"/>
              <w:spacing w:before="35"/>
              <w:ind w:left="105"/>
              <w:rPr>
                <w:b w:val="0"/>
                <w:sz w:val="20"/>
              </w:rPr>
            </w:pPr>
            <w:r>
              <w:rPr>
                <w:b w:val="0"/>
                <w:sz w:val="20"/>
              </w:rPr>
              <w:t>Modal Kerja (MK)</w:t>
            </w:r>
          </w:p>
        </w:tc>
        <w:tc>
          <w:tcPr>
            <w:tcW w:w="2268" w:type="dxa"/>
          </w:tcPr>
          <w:p>
            <w:pPr>
              <w:pStyle w:val="TableParagraph"/>
              <w:tabs>
                <w:tab w:pos="1686" w:val="left" w:leader="none"/>
              </w:tabs>
              <w:spacing w:before="35"/>
              <w:ind w:left="625"/>
              <w:rPr>
                <w:rFonts w:ascii="Times New Roman"/>
                <w:sz w:val="20"/>
              </w:rPr>
            </w:pPr>
            <w:r>
              <w:rPr>
                <w:b w:val="0"/>
                <w:sz w:val="20"/>
              </w:rPr>
              <w:t>Rp</w:t>
            </w:r>
            <w:r>
              <w:rPr>
                <w:rFonts w:ascii="Times New Roman"/>
                <w:sz w:val="20"/>
                <w:u w:val="single"/>
              </w:rPr>
              <w:t> </w:t>
              <w:tab/>
            </w:r>
          </w:p>
        </w:tc>
      </w:tr>
      <w:tr>
        <w:trPr>
          <w:trHeight w:val="282" w:hRule="atLeast"/>
        </w:trPr>
        <w:tc>
          <w:tcPr>
            <w:tcW w:w="569" w:type="dxa"/>
          </w:tcPr>
          <w:p>
            <w:pPr>
              <w:pStyle w:val="TableParagraph"/>
              <w:spacing w:before="35"/>
              <w:ind w:right="113"/>
              <w:jc w:val="right"/>
              <w:rPr>
                <w:b w:val="0"/>
                <w:sz w:val="20"/>
              </w:rPr>
            </w:pPr>
            <w:r>
              <w:rPr>
                <w:b w:val="0"/>
                <w:w w:val="95"/>
                <w:sz w:val="20"/>
              </w:rPr>
              <w:t>5.</w:t>
            </w:r>
          </w:p>
        </w:tc>
        <w:tc>
          <w:tcPr>
            <w:tcW w:w="6238" w:type="dxa"/>
          </w:tcPr>
          <w:p>
            <w:pPr>
              <w:pStyle w:val="TableParagraph"/>
              <w:spacing w:before="35"/>
              <w:ind w:left="105"/>
              <w:rPr>
                <w:b w:val="0"/>
                <w:sz w:val="20"/>
              </w:rPr>
            </w:pPr>
            <w:r>
              <w:rPr>
                <w:b w:val="0"/>
                <w:sz w:val="20"/>
              </w:rPr>
              <w:t>Kemampuan Nyata (KN)</w:t>
            </w:r>
          </w:p>
        </w:tc>
        <w:tc>
          <w:tcPr>
            <w:tcW w:w="2268" w:type="dxa"/>
          </w:tcPr>
          <w:p>
            <w:pPr>
              <w:pStyle w:val="TableParagraph"/>
              <w:tabs>
                <w:tab w:pos="1686" w:val="left" w:leader="none"/>
              </w:tabs>
              <w:spacing w:before="35"/>
              <w:ind w:left="625"/>
              <w:rPr>
                <w:rFonts w:ascii="Times New Roman"/>
                <w:sz w:val="20"/>
              </w:rPr>
            </w:pPr>
            <w:r>
              <w:rPr>
                <w:b w:val="0"/>
                <w:sz w:val="20"/>
              </w:rPr>
              <w:t>Rp</w:t>
            </w:r>
            <w:r>
              <w:rPr>
                <w:rFonts w:ascii="Times New Roman"/>
                <w:sz w:val="20"/>
                <w:u w:val="single"/>
              </w:rPr>
              <w:t> </w:t>
              <w:tab/>
            </w:r>
          </w:p>
        </w:tc>
      </w:tr>
      <w:tr>
        <w:trPr>
          <w:trHeight w:val="285" w:hRule="atLeast"/>
        </w:trPr>
        <w:tc>
          <w:tcPr>
            <w:tcW w:w="569" w:type="dxa"/>
          </w:tcPr>
          <w:p>
            <w:pPr>
              <w:pStyle w:val="TableParagraph"/>
              <w:spacing w:before="37"/>
              <w:ind w:right="113"/>
              <w:jc w:val="right"/>
              <w:rPr>
                <w:b w:val="0"/>
                <w:sz w:val="20"/>
              </w:rPr>
            </w:pPr>
            <w:r>
              <w:rPr>
                <w:b w:val="0"/>
                <w:w w:val="95"/>
                <w:sz w:val="20"/>
              </w:rPr>
              <w:t>6.</w:t>
            </w:r>
          </w:p>
        </w:tc>
        <w:tc>
          <w:tcPr>
            <w:tcW w:w="6238" w:type="dxa"/>
          </w:tcPr>
          <w:p>
            <w:pPr>
              <w:pStyle w:val="TableParagraph"/>
              <w:spacing w:before="37"/>
              <w:ind w:left="105"/>
              <w:rPr>
                <w:b w:val="0"/>
                <w:sz w:val="20"/>
              </w:rPr>
            </w:pPr>
            <w:r>
              <w:rPr>
                <w:b w:val="0"/>
                <w:sz w:val="20"/>
              </w:rPr>
              <w:t>Total Nilai Paket Pekerjaan yang sedang dikerjakan</w:t>
            </w:r>
          </w:p>
        </w:tc>
        <w:tc>
          <w:tcPr>
            <w:tcW w:w="2268" w:type="dxa"/>
          </w:tcPr>
          <w:p>
            <w:pPr>
              <w:pStyle w:val="TableParagraph"/>
              <w:tabs>
                <w:tab w:pos="1686" w:val="left" w:leader="none"/>
              </w:tabs>
              <w:spacing w:before="37"/>
              <w:ind w:left="625"/>
              <w:rPr>
                <w:rFonts w:ascii="Times New Roman"/>
                <w:sz w:val="20"/>
              </w:rPr>
            </w:pPr>
            <w:r>
              <w:rPr>
                <w:b w:val="0"/>
                <w:sz w:val="20"/>
              </w:rPr>
              <w:t>Rp</w:t>
            </w:r>
            <w:r>
              <w:rPr>
                <w:rFonts w:ascii="Times New Roman"/>
                <w:sz w:val="20"/>
                <w:u w:val="single"/>
              </w:rPr>
              <w:t> </w:t>
              <w:tab/>
            </w:r>
          </w:p>
        </w:tc>
      </w:tr>
      <w:tr>
        <w:trPr>
          <w:trHeight w:val="282" w:hRule="atLeast"/>
        </w:trPr>
        <w:tc>
          <w:tcPr>
            <w:tcW w:w="569" w:type="dxa"/>
          </w:tcPr>
          <w:p>
            <w:pPr>
              <w:pStyle w:val="TableParagraph"/>
              <w:spacing w:before="35"/>
              <w:ind w:right="113"/>
              <w:jc w:val="right"/>
              <w:rPr>
                <w:b w:val="0"/>
                <w:sz w:val="20"/>
              </w:rPr>
            </w:pPr>
            <w:r>
              <w:rPr>
                <w:b w:val="0"/>
                <w:w w:val="95"/>
                <w:sz w:val="20"/>
              </w:rPr>
              <w:t>7.</w:t>
            </w:r>
          </w:p>
        </w:tc>
        <w:tc>
          <w:tcPr>
            <w:tcW w:w="6238" w:type="dxa"/>
          </w:tcPr>
          <w:p>
            <w:pPr>
              <w:pStyle w:val="TableParagraph"/>
              <w:spacing w:before="35"/>
              <w:ind w:left="105"/>
              <w:rPr>
                <w:b w:val="0"/>
                <w:sz w:val="20"/>
              </w:rPr>
            </w:pPr>
            <w:r>
              <w:rPr>
                <w:b w:val="0"/>
                <w:sz w:val="20"/>
              </w:rPr>
              <w:t>Sisa Kemampuan Nyata (SKN)</w:t>
            </w:r>
          </w:p>
        </w:tc>
        <w:tc>
          <w:tcPr>
            <w:tcW w:w="2268" w:type="dxa"/>
          </w:tcPr>
          <w:p>
            <w:pPr>
              <w:pStyle w:val="TableParagraph"/>
              <w:tabs>
                <w:tab w:pos="1686" w:val="left" w:leader="none"/>
              </w:tabs>
              <w:spacing w:before="35"/>
              <w:ind w:left="625"/>
              <w:rPr>
                <w:rFonts w:ascii="Times New Roman"/>
                <w:sz w:val="20"/>
              </w:rPr>
            </w:pPr>
            <w:r>
              <w:rPr>
                <w:b w:val="0"/>
                <w:sz w:val="20"/>
              </w:rPr>
              <w:t>Rp</w:t>
            </w:r>
            <w:r>
              <w:rPr>
                <w:rFonts w:ascii="Times New Roman"/>
                <w:sz w:val="20"/>
                <w:u w:val="single"/>
              </w:rPr>
              <w:t> </w:t>
              <w:tab/>
            </w:r>
          </w:p>
        </w:tc>
      </w:tr>
      <w:tr>
        <w:trPr>
          <w:trHeight w:val="282" w:hRule="atLeast"/>
        </w:trPr>
        <w:tc>
          <w:tcPr>
            <w:tcW w:w="569" w:type="dxa"/>
          </w:tcPr>
          <w:p>
            <w:pPr>
              <w:pStyle w:val="TableParagraph"/>
              <w:spacing w:before="35"/>
              <w:ind w:right="113"/>
              <w:jc w:val="right"/>
              <w:rPr>
                <w:b w:val="0"/>
                <w:sz w:val="20"/>
              </w:rPr>
            </w:pPr>
            <w:r>
              <w:rPr>
                <w:b w:val="0"/>
                <w:w w:val="95"/>
                <w:sz w:val="20"/>
              </w:rPr>
              <w:t>8.</w:t>
            </w:r>
          </w:p>
        </w:tc>
        <w:tc>
          <w:tcPr>
            <w:tcW w:w="6238" w:type="dxa"/>
          </w:tcPr>
          <w:p>
            <w:pPr>
              <w:pStyle w:val="TableParagraph"/>
              <w:spacing w:before="35"/>
              <w:ind w:left="105"/>
              <w:rPr>
                <w:b w:val="0"/>
                <w:sz w:val="20"/>
              </w:rPr>
            </w:pPr>
            <w:r>
              <w:rPr>
                <w:b w:val="0"/>
                <w:sz w:val="20"/>
              </w:rPr>
              <w:t>Persentase SKN terhadap HPS</w:t>
            </w:r>
          </w:p>
        </w:tc>
        <w:tc>
          <w:tcPr>
            <w:tcW w:w="2268" w:type="dxa"/>
          </w:tcPr>
          <w:p>
            <w:pPr>
              <w:pStyle w:val="TableParagraph"/>
              <w:tabs>
                <w:tab w:pos="1480" w:val="left" w:leader="none"/>
              </w:tabs>
              <w:spacing w:before="35"/>
              <w:ind w:left="635"/>
              <w:rPr>
                <w:b w:val="0"/>
                <w:sz w:val="20"/>
              </w:rPr>
            </w:pPr>
            <w:r>
              <w:rPr>
                <w:rFonts w:ascii="Times New Roman"/>
                <w:w w:val="99"/>
                <w:sz w:val="20"/>
                <w:u w:val="single"/>
              </w:rPr>
              <w:t> </w:t>
            </w:r>
            <w:r>
              <w:rPr>
                <w:rFonts w:ascii="Times New Roman"/>
                <w:sz w:val="20"/>
                <w:u w:val="single"/>
              </w:rPr>
              <w:tab/>
            </w:r>
            <w:r>
              <w:rPr>
                <w:b w:val="0"/>
                <w:sz w:val="20"/>
              </w:rPr>
              <w:t>%</w:t>
            </w:r>
          </w:p>
        </w:tc>
      </w:tr>
      <w:tr>
        <w:trPr>
          <w:trHeight w:val="282" w:hRule="atLeast"/>
        </w:trPr>
        <w:tc>
          <w:tcPr>
            <w:tcW w:w="569" w:type="dxa"/>
          </w:tcPr>
          <w:p>
            <w:pPr>
              <w:pStyle w:val="TableParagraph"/>
              <w:spacing w:before="35"/>
              <w:ind w:right="113"/>
              <w:jc w:val="right"/>
              <w:rPr>
                <w:b w:val="0"/>
                <w:sz w:val="20"/>
              </w:rPr>
            </w:pPr>
            <w:r>
              <w:rPr>
                <w:b w:val="0"/>
                <w:w w:val="95"/>
                <w:sz w:val="20"/>
              </w:rPr>
              <w:t>9.</w:t>
            </w:r>
          </w:p>
        </w:tc>
        <w:tc>
          <w:tcPr>
            <w:tcW w:w="6238" w:type="dxa"/>
          </w:tcPr>
          <w:p>
            <w:pPr>
              <w:pStyle w:val="TableParagraph"/>
              <w:spacing w:before="35"/>
              <w:ind w:left="105"/>
              <w:rPr>
                <w:b w:val="0"/>
                <w:sz w:val="20"/>
              </w:rPr>
            </w:pPr>
            <w:r>
              <w:rPr>
                <w:b w:val="0"/>
                <w:sz w:val="20"/>
              </w:rPr>
              <w:t>Memenuhi Persyaratan Kualifikasi Keuangan</w:t>
            </w:r>
          </w:p>
        </w:tc>
        <w:tc>
          <w:tcPr>
            <w:tcW w:w="2268" w:type="dxa"/>
          </w:tcPr>
          <w:p>
            <w:pPr>
              <w:pStyle w:val="TableParagraph"/>
              <w:spacing w:before="35"/>
              <w:ind w:left="747"/>
              <w:rPr>
                <w:b w:val="0"/>
                <w:sz w:val="20"/>
              </w:rPr>
            </w:pPr>
            <w:r>
              <w:rPr>
                <w:b w:val="0"/>
                <w:sz w:val="20"/>
              </w:rPr>
              <w:t>Ya/Tidak</w:t>
            </w:r>
          </w:p>
        </w:tc>
      </w:tr>
    </w:tbl>
    <w:p>
      <w:pPr>
        <w:pStyle w:val="BodyText"/>
        <w:rPr>
          <w:b w:val="0"/>
        </w:rPr>
      </w:pPr>
    </w:p>
    <w:p>
      <w:pPr>
        <w:pStyle w:val="BodyText"/>
        <w:ind w:left="978" w:right="989"/>
        <w:jc w:val="both"/>
        <w:rPr>
          <w:b w:val="0"/>
        </w:rPr>
      </w:pPr>
      <w:r>
        <w:rPr>
          <w:b w:val="0"/>
        </w:rPr>
        <w:t>Peserta dinyatakan memenuhi Persyaratan Kualifikasi Kemampuan Keuangan apabila mempunyai Sisa Kemampuan Nyata (SKN) ≥ 50% HPS. Peserta yang dinyatakan memenuhi persyaratan kualifikasi kemampuan keuangan dilanjutkan dengan evaluasi kualifikasi teknis.</w:t>
      </w:r>
    </w:p>
    <w:p>
      <w:pPr>
        <w:pStyle w:val="BodyText"/>
        <w:rPr>
          <w:b w:val="0"/>
        </w:rPr>
      </w:pPr>
    </w:p>
    <w:p>
      <w:pPr>
        <w:pStyle w:val="BodyText"/>
        <w:spacing w:before="1"/>
        <w:rPr>
          <w:b w:val="0"/>
        </w:rPr>
      </w:pPr>
    </w:p>
    <w:p>
      <w:pPr>
        <w:pStyle w:val="ListParagraph"/>
        <w:numPr>
          <w:ilvl w:val="2"/>
          <w:numId w:val="382"/>
        </w:numPr>
        <w:tabs>
          <w:tab w:pos="1406" w:val="left" w:leader="none"/>
        </w:tabs>
        <w:spacing w:line="240" w:lineRule="auto" w:before="0" w:after="0"/>
        <w:ind w:left="1405" w:right="0" w:hanging="360"/>
        <w:jc w:val="both"/>
        <w:rPr>
          <w:b w:val="0"/>
          <w:sz w:val="24"/>
        </w:rPr>
      </w:pPr>
      <w:r>
        <w:rPr>
          <w:b w:val="0"/>
          <w:sz w:val="24"/>
        </w:rPr>
        <w:t>Evaluasi Persyaratan Kualifikasi</w:t>
      </w:r>
      <w:r>
        <w:rPr>
          <w:b w:val="0"/>
          <w:spacing w:val="-4"/>
          <w:sz w:val="24"/>
        </w:rPr>
        <w:t> </w:t>
      </w:r>
      <w:r>
        <w:rPr>
          <w:b w:val="0"/>
          <w:sz w:val="24"/>
        </w:rPr>
        <w:t>Teknis</w:t>
      </w:r>
    </w:p>
    <w:p>
      <w:pPr>
        <w:pStyle w:val="BodyText"/>
        <w:spacing w:before="8"/>
        <w:rPr>
          <w:b w:val="0"/>
          <w:sz w:val="23"/>
        </w:rPr>
      </w:pPr>
    </w:p>
    <w:tbl>
      <w:tblPr>
        <w:tblW w:w="0" w:type="auto"/>
        <w:jc w:val="left"/>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
        <w:gridCol w:w="6300"/>
        <w:gridCol w:w="1277"/>
        <w:gridCol w:w="1248"/>
      </w:tblGrid>
      <w:tr>
        <w:trPr>
          <w:trHeight w:val="635" w:hRule="atLeast"/>
        </w:trPr>
        <w:tc>
          <w:tcPr>
            <w:tcW w:w="6662" w:type="dxa"/>
            <w:gridSpan w:val="2"/>
          </w:tcPr>
          <w:p>
            <w:pPr>
              <w:pStyle w:val="TableParagraph"/>
              <w:spacing w:before="4"/>
              <w:rPr>
                <w:b w:val="0"/>
                <w:sz w:val="20"/>
              </w:rPr>
            </w:pPr>
          </w:p>
          <w:p>
            <w:pPr>
              <w:pStyle w:val="TableParagraph"/>
              <w:ind w:left="2884" w:right="2769"/>
              <w:jc w:val="center"/>
              <w:rPr>
                <w:b w:val="0"/>
                <w:sz w:val="20"/>
              </w:rPr>
            </w:pPr>
            <w:r>
              <w:rPr>
                <w:b w:val="0"/>
                <w:sz w:val="20"/>
              </w:rPr>
              <w:t>Persyaratan</w:t>
            </w:r>
          </w:p>
        </w:tc>
        <w:tc>
          <w:tcPr>
            <w:tcW w:w="1277" w:type="dxa"/>
          </w:tcPr>
          <w:p>
            <w:pPr>
              <w:pStyle w:val="TableParagraph"/>
              <w:spacing w:before="109"/>
              <w:ind w:left="228" w:right="193" w:firstLine="201"/>
              <w:rPr>
                <w:b w:val="0"/>
                <w:sz w:val="20"/>
              </w:rPr>
            </w:pPr>
            <w:r>
              <w:rPr>
                <w:b w:val="0"/>
                <w:sz w:val="20"/>
              </w:rPr>
              <w:t>Ada/ Tidak Ada</w:t>
            </w:r>
          </w:p>
        </w:tc>
        <w:tc>
          <w:tcPr>
            <w:tcW w:w="1248" w:type="dxa"/>
          </w:tcPr>
          <w:p>
            <w:pPr>
              <w:pStyle w:val="TableParagraph"/>
              <w:spacing w:line="210" w:lineRule="atLeast" w:before="4"/>
              <w:ind w:left="128" w:right="118"/>
              <w:jc w:val="center"/>
              <w:rPr>
                <w:b w:val="0"/>
                <w:sz w:val="20"/>
              </w:rPr>
            </w:pPr>
            <w:r>
              <w:rPr>
                <w:b w:val="0"/>
                <w:w w:val="95"/>
                <w:sz w:val="20"/>
              </w:rPr>
              <w:t>Memenuhi/ </w:t>
            </w:r>
            <w:r>
              <w:rPr>
                <w:b w:val="0"/>
                <w:sz w:val="20"/>
              </w:rPr>
              <w:t>Tidak Memenuhi</w:t>
            </w:r>
          </w:p>
        </w:tc>
      </w:tr>
      <w:tr>
        <w:trPr>
          <w:trHeight w:val="451" w:hRule="atLeast"/>
        </w:trPr>
        <w:tc>
          <w:tcPr>
            <w:tcW w:w="362" w:type="dxa"/>
            <w:tcBorders>
              <w:right w:val="nil"/>
            </w:tcBorders>
          </w:tcPr>
          <w:p>
            <w:pPr>
              <w:pStyle w:val="TableParagraph"/>
              <w:spacing w:before="11"/>
              <w:ind w:left="112" w:right="41"/>
              <w:jc w:val="center"/>
              <w:rPr>
                <w:b w:val="0"/>
                <w:sz w:val="20"/>
              </w:rPr>
            </w:pPr>
            <w:r>
              <w:rPr>
                <w:b w:val="0"/>
                <w:sz w:val="20"/>
              </w:rPr>
              <w:t>a.</w:t>
            </w:r>
          </w:p>
        </w:tc>
        <w:tc>
          <w:tcPr>
            <w:tcW w:w="6300" w:type="dxa"/>
            <w:tcBorders>
              <w:left w:val="nil"/>
            </w:tcBorders>
          </w:tcPr>
          <w:p>
            <w:pPr>
              <w:pStyle w:val="TableParagraph"/>
              <w:spacing w:line="210" w:lineRule="atLeast" w:before="11"/>
              <w:ind w:left="72" w:right="748"/>
              <w:rPr>
                <w:b w:val="0"/>
                <w:sz w:val="20"/>
              </w:rPr>
            </w:pPr>
            <w:r>
              <w:rPr>
                <w:b w:val="0"/>
                <w:sz w:val="20"/>
              </w:rPr>
              <w:t>Melaksanakan pekerjaan di bidang Jasa Konsultansi paling kurang 1 (satu) kali dalam kurun waktu 1 (satu) tahun terakhir</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r>
        <w:trPr>
          <w:trHeight w:val="453" w:hRule="atLeast"/>
        </w:trPr>
        <w:tc>
          <w:tcPr>
            <w:tcW w:w="362" w:type="dxa"/>
            <w:tcBorders>
              <w:right w:val="nil"/>
            </w:tcBorders>
          </w:tcPr>
          <w:p>
            <w:pPr>
              <w:pStyle w:val="TableParagraph"/>
              <w:spacing w:before="16"/>
              <w:ind w:left="120" w:right="41"/>
              <w:jc w:val="center"/>
              <w:rPr>
                <w:b w:val="0"/>
                <w:sz w:val="20"/>
              </w:rPr>
            </w:pPr>
            <w:r>
              <w:rPr>
                <w:b w:val="0"/>
                <w:sz w:val="20"/>
              </w:rPr>
              <w:t>b.</w:t>
            </w:r>
          </w:p>
        </w:tc>
        <w:tc>
          <w:tcPr>
            <w:tcW w:w="6300" w:type="dxa"/>
            <w:tcBorders>
              <w:left w:val="nil"/>
            </w:tcBorders>
          </w:tcPr>
          <w:p>
            <w:pPr>
              <w:pStyle w:val="TableParagraph"/>
              <w:spacing w:line="212" w:lineRule="exact" w:before="12"/>
              <w:ind w:left="72"/>
              <w:rPr>
                <w:b w:val="0"/>
                <w:sz w:val="20"/>
              </w:rPr>
            </w:pPr>
            <w:r>
              <w:rPr>
                <w:b w:val="0"/>
                <w:sz w:val="20"/>
              </w:rPr>
              <w:t>Pengalaman yang serupa (</w:t>
            </w:r>
            <w:r>
              <w:rPr>
                <w:b w:val="0"/>
                <w:sz w:val="21"/>
              </w:rPr>
              <w:t>similar</w:t>
            </w:r>
            <w:r>
              <w:rPr>
                <w:b w:val="0"/>
                <w:sz w:val="20"/>
              </w:rPr>
              <w:t>) paling kurang 1(satu) pekerjaan dalam kurun waktu 3 (tiga) tahun terakhir</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r>
        <w:trPr>
          <w:trHeight w:val="455" w:hRule="atLeast"/>
        </w:trPr>
        <w:tc>
          <w:tcPr>
            <w:tcW w:w="362" w:type="dxa"/>
            <w:tcBorders>
              <w:right w:val="nil"/>
            </w:tcBorders>
          </w:tcPr>
          <w:p>
            <w:pPr>
              <w:pStyle w:val="TableParagraph"/>
              <w:spacing w:before="16"/>
              <w:ind w:left="108" w:right="41"/>
              <w:jc w:val="center"/>
              <w:rPr>
                <w:b w:val="0"/>
                <w:sz w:val="20"/>
              </w:rPr>
            </w:pPr>
            <w:r>
              <w:rPr>
                <w:b w:val="0"/>
                <w:sz w:val="20"/>
              </w:rPr>
              <w:t>c.</w:t>
            </w:r>
          </w:p>
        </w:tc>
        <w:tc>
          <w:tcPr>
            <w:tcW w:w="6300" w:type="dxa"/>
            <w:tcBorders>
              <w:left w:val="nil"/>
            </w:tcBorders>
          </w:tcPr>
          <w:p>
            <w:pPr>
              <w:pStyle w:val="TableParagraph"/>
              <w:spacing w:line="210" w:lineRule="atLeast" w:before="16"/>
              <w:ind w:left="72" w:right="223"/>
              <w:rPr>
                <w:b w:val="0"/>
                <w:sz w:val="20"/>
              </w:rPr>
            </w:pPr>
            <w:r>
              <w:rPr>
                <w:b w:val="0"/>
                <w:sz w:val="20"/>
              </w:rPr>
              <w:t>Nilai pekerjaan sejenis tertinggi dalam kurun waktu 10 (sepuluh) tahun terakhir paling kurang sama dengan 50% nilai total HPS/Pagu Anggaran</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r>
        <w:trPr>
          <w:trHeight w:val="234" w:hRule="atLeast"/>
        </w:trPr>
        <w:tc>
          <w:tcPr>
            <w:tcW w:w="362" w:type="dxa"/>
            <w:tcBorders>
              <w:right w:val="nil"/>
            </w:tcBorders>
          </w:tcPr>
          <w:p>
            <w:pPr>
              <w:pStyle w:val="TableParagraph"/>
              <w:spacing w:line="204" w:lineRule="exact" w:before="11"/>
              <w:ind w:left="122" w:right="41"/>
              <w:jc w:val="center"/>
              <w:rPr>
                <w:b w:val="0"/>
                <w:sz w:val="20"/>
              </w:rPr>
            </w:pPr>
            <w:r>
              <w:rPr>
                <w:b w:val="0"/>
                <w:sz w:val="20"/>
              </w:rPr>
              <w:t>d.</w:t>
            </w:r>
          </w:p>
        </w:tc>
        <w:tc>
          <w:tcPr>
            <w:tcW w:w="6300" w:type="dxa"/>
            <w:tcBorders>
              <w:left w:val="nil"/>
            </w:tcBorders>
          </w:tcPr>
          <w:p>
            <w:pPr>
              <w:pStyle w:val="TableParagraph"/>
              <w:spacing w:line="204" w:lineRule="exact" w:before="11"/>
              <w:ind w:left="72"/>
              <w:rPr>
                <w:b w:val="0"/>
                <w:sz w:val="20"/>
              </w:rPr>
            </w:pPr>
            <w:r>
              <w:rPr>
                <w:b w:val="0"/>
                <w:sz w:val="20"/>
              </w:rPr>
              <w:t>Memiliki tenaga ahli tetap</w:t>
            </w:r>
          </w:p>
        </w:tc>
        <w:tc>
          <w:tcPr>
            <w:tcW w:w="1277" w:type="dxa"/>
          </w:tcPr>
          <w:p>
            <w:pPr>
              <w:pStyle w:val="TableParagraph"/>
              <w:rPr>
                <w:rFonts w:ascii="Times New Roman"/>
                <w:sz w:val="16"/>
              </w:rPr>
            </w:pPr>
          </w:p>
        </w:tc>
        <w:tc>
          <w:tcPr>
            <w:tcW w:w="1248" w:type="dxa"/>
          </w:tcPr>
          <w:p>
            <w:pPr>
              <w:pStyle w:val="TableParagraph"/>
              <w:rPr>
                <w:rFonts w:ascii="Times New Roman"/>
                <w:sz w:val="16"/>
              </w:rPr>
            </w:pPr>
          </w:p>
        </w:tc>
      </w:tr>
      <w:tr>
        <w:trPr>
          <w:trHeight w:val="285" w:hRule="atLeast"/>
        </w:trPr>
        <w:tc>
          <w:tcPr>
            <w:tcW w:w="362" w:type="dxa"/>
            <w:tcBorders>
              <w:right w:val="nil"/>
            </w:tcBorders>
          </w:tcPr>
          <w:p>
            <w:pPr>
              <w:pStyle w:val="TableParagraph"/>
              <w:spacing w:before="37"/>
              <w:ind w:left="105" w:right="41"/>
              <w:jc w:val="center"/>
              <w:rPr>
                <w:b w:val="0"/>
                <w:sz w:val="20"/>
              </w:rPr>
            </w:pPr>
            <w:r>
              <w:rPr>
                <w:b w:val="0"/>
                <w:sz w:val="20"/>
              </w:rPr>
              <w:t>e.</w:t>
            </w:r>
          </w:p>
        </w:tc>
        <w:tc>
          <w:tcPr>
            <w:tcW w:w="6300" w:type="dxa"/>
            <w:tcBorders>
              <w:left w:val="nil"/>
            </w:tcBorders>
          </w:tcPr>
          <w:p>
            <w:pPr>
              <w:pStyle w:val="TableParagraph"/>
              <w:spacing w:before="29"/>
              <w:ind w:left="72"/>
              <w:rPr>
                <w:b w:val="0"/>
                <w:sz w:val="21"/>
              </w:rPr>
            </w:pPr>
            <w:r>
              <w:rPr>
                <w:b w:val="0"/>
                <w:sz w:val="21"/>
              </w:rPr>
              <w:t>Memiliki tenaga kerja (apabila diperlukan)</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r>
        <w:trPr>
          <w:trHeight w:val="273" w:hRule="atLeast"/>
        </w:trPr>
        <w:tc>
          <w:tcPr>
            <w:tcW w:w="362" w:type="dxa"/>
            <w:tcBorders>
              <w:right w:val="nil"/>
            </w:tcBorders>
          </w:tcPr>
          <w:p>
            <w:pPr>
              <w:pStyle w:val="TableParagraph"/>
              <w:spacing w:before="30"/>
              <w:ind w:left="81" w:right="41"/>
              <w:jc w:val="center"/>
              <w:rPr>
                <w:b w:val="0"/>
                <w:sz w:val="20"/>
              </w:rPr>
            </w:pPr>
            <w:r>
              <w:rPr>
                <w:b w:val="0"/>
                <w:sz w:val="20"/>
              </w:rPr>
              <w:t>f.</w:t>
            </w:r>
          </w:p>
        </w:tc>
        <w:tc>
          <w:tcPr>
            <w:tcW w:w="6300" w:type="dxa"/>
            <w:tcBorders>
              <w:left w:val="nil"/>
            </w:tcBorders>
          </w:tcPr>
          <w:p>
            <w:pPr>
              <w:pStyle w:val="TableParagraph"/>
              <w:spacing w:before="22"/>
              <w:ind w:left="72"/>
              <w:rPr>
                <w:b w:val="0"/>
                <w:sz w:val="21"/>
              </w:rPr>
            </w:pPr>
            <w:r>
              <w:rPr>
                <w:b w:val="0"/>
                <w:sz w:val="21"/>
              </w:rPr>
              <w:t>Kemampuan menyediakan peralatan (apabila diperlukan)</w:t>
            </w:r>
          </w:p>
        </w:tc>
        <w:tc>
          <w:tcPr>
            <w:tcW w:w="1277" w:type="dxa"/>
          </w:tcPr>
          <w:p>
            <w:pPr>
              <w:pStyle w:val="TableParagraph"/>
              <w:rPr>
                <w:rFonts w:ascii="Times New Roman"/>
                <w:sz w:val="20"/>
              </w:rPr>
            </w:pPr>
          </w:p>
        </w:tc>
        <w:tc>
          <w:tcPr>
            <w:tcW w:w="1248" w:type="dxa"/>
          </w:tcPr>
          <w:p>
            <w:pPr>
              <w:pStyle w:val="TableParagraph"/>
              <w:rPr>
                <w:rFonts w:ascii="Times New Roman"/>
                <w:sz w:val="20"/>
              </w:rPr>
            </w:pPr>
          </w:p>
        </w:tc>
      </w:tr>
    </w:tbl>
    <w:p>
      <w:pPr>
        <w:pStyle w:val="BodyText"/>
        <w:rPr>
          <w:b w:val="0"/>
        </w:rPr>
      </w:pPr>
    </w:p>
    <w:p>
      <w:pPr>
        <w:pStyle w:val="BodyText"/>
        <w:rPr>
          <w:b w:val="0"/>
        </w:rPr>
      </w:pPr>
    </w:p>
    <w:p>
      <w:pPr>
        <w:pStyle w:val="BodyText"/>
        <w:rPr>
          <w:b w:val="0"/>
        </w:rPr>
      </w:pPr>
    </w:p>
    <w:p>
      <w:pPr>
        <w:pStyle w:val="BodyText"/>
        <w:spacing w:before="5"/>
        <w:rPr>
          <w:b w:val="0"/>
          <w:sz w:val="31"/>
        </w:rPr>
      </w:pPr>
    </w:p>
    <w:p>
      <w:pPr>
        <w:spacing w:before="0"/>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7"/>
        </w:rPr>
      </w:pPr>
    </w:p>
    <w:p>
      <w:pPr>
        <w:pStyle w:val="Heading3"/>
        <w:ind w:left="3346" w:right="3353"/>
        <w:jc w:val="center"/>
        <w:rPr>
          <w:b w:val="0"/>
        </w:rPr>
      </w:pPr>
      <w:r>
        <w:rPr>
          <w:b w:val="0"/>
        </w:rPr>
        <w:t>BAB VI. PAKTA INTEGRITAS</w:t>
      </w:r>
    </w:p>
    <w:p>
      <w:pPr>
        <w:pStyle w:val="BodyText"/>
        <w:spacing w:before="7"/>
        <w:rPr>
          <w:b w:val="0"/>
          <w:sz w:val="19"/>
        </w:rPr>
      </w:pPr>
      <w:r>
        <w:rPr/>
        <w:pict>
          <v:line style="position:absolute;mso-position-horizontal-relative:page;mso-position-vertical-relative:paragraph;z-index:4448;mso-wrap-distance-left:0;mso-wrap-distance-right:0" from="69.480003pt,12.595136pt" to="542.880018pt,12.595136pt" stroked="true" strokeweight=".48pt" strokecolor="#000000">
            <v:stroke dashstyle="solid"/>
            <w10:wrap type="topAndBottom"/>
          </v:line>
        </w:pict>
      </w:r>
    </w:p>
    <w:p>
      <w:pPr>
        <w:pStyle w:val="BodyText"/>
        <w:spacing w:before="8"/>
        <w:rPr>
          <w:b w:val="0"/>
          <w:sz w:val="12"/>
        </w:rPr>
      </w:pPr>
    </w:p>
    <w:p>
      <w:pPr>
        <w:pStyle w:val="Heading5"/>
        <w:spacing w:before="84"/>
        <w:ind w:left="3733"/>
        <w:rPr>
          <w:b w:val="0"/>
        </w:rPr>
      </w:pPr>
      <w:r>
        <w:rPr>
          <w:b w:val="0"/>
        </w:rPr>
        <w:t>[Contoh Pakta Integritas Badan Usaha]</w:t>
      </w:r>
    </w:p>
    <w:p>
      <w:pPr>
        <w:pStyle w:val="BodyText"/>
        <w:spacing w:before="8"/>
        <w:rPr>
          <w:b w:val="0"/>
          <w:sz w:val="23"/>
        </w:rPr>
      </w:pPr>
    </w:p>
    <w:p>
      <w:pPr>
        <w:pStyle w:val="BodyText"/>
        <w:ind w:left="978"/>
        <w:rPr>
          <w:b w:val="0"/>
        </w:rPr>
      </w:pPr>
      <w:r>
        <w:rPr>
          <w:b w:val="0"/>
        </w:rPr>
        <w:t>Saya yang bertanda tangan di bawah ini:</w:t>
      </w:r>
    </w:p>
    <w:p>
      <w:pPr>
        <w:spacing w:after="0"/>
        <w:sectPr>
          <w:pgSz w:w="12240" w:h="18720"/>
          <w:pgMar w:header="689" w:footer="502" w:top="900" w:bottom="700" w:left="440" w:right="420"/>
        </w:sectPr>
      </w:pPr>
    </w:p>
    <w:p>
      <w:pPr>
        <w:pStyle w:val="BodyText"/>
        <w:tabs>
          <w:tab w:pos="2934" w:val="left" w:leader="none"/>
        </w:tabs>
        <w:spacing w:before="107"/>
        <w:ind w:left="978"/>
        <w:rPr>
          <w:b w:val="0"/>
        </w:rPr>
      </w:pPr>
      <w:r>
        <w:rPr>
          <w:b w:val="0"/>
        </w:rPr>
        <w:t>Nama</w:t>
      </w:r>
      <w:r>
        <w:rPr>
          <w:rFonts w:ascii="Times New Roman"/>
        </w:rPr>
        <w:tab/>
      </w:r>
      <w:r>
        <w:rPr>
          <w:b w:val="0"/>
          <w:spacing w:val="-20"/>
        </w:rPr>
        <w:t>:</w:t>
      </w:r>
    </w:p>
    <w:p>
      <w:pPr>
        <w:pStyle w:val="BodyText"/>
        <w:spacing w:before="5"/>
        <w:rPr>
          <w:b w:val="0"/>
          <w:sz w:val="20"/>
        </w:rPr>
      </w:pPr>
    </w:p>
    <w:p>
      <w:pPr>
        <w:pStyle w:val="BodyText"/>
        <w:tabs>
          <w:tab w:pos="2934" w:val="left" w:leader="none"/>
        </w:tabs>
        <w:spacing w:before="1"/>
        <w:ind w:left="978"/>
        <w:rPr>
          <w:b w:val="0"/>
        </w:rPr>
      </w:pPr>
      <w:r>
        <w:rPr>
          <w:b w:val="0"/>
          <w:spacing w:val="2"/>
        </w:rPr>
        <w:t>Jabatan</w:t>
      </w:r>
      <w:r>
        <w:rPr>
          <w:rFonts w:ascii="Times New Roman"/>
          <w:spacing w:val="2"/>
        </w:rPr>
        <w:tab/>
      </w:r>
      <w:r>
        <w:rPr>
          <w:b w:val="0"/>
          <w:spacing w:val="-20"/>
        </w:rPr>
        <w:t>:</w:t>
      </w:r>
    </w:p>
    <w:p>
      <w:pPr>
        <w:spacing w:before="98"/>
        <w:ind w:left="180" w:right="0" w:firstLine="0"/>
        <w:jc w:val="left"/>
        <w:rPr>
          <w:b w:val="0"/>
          <w:sz w:val="25"/>
        </w:rPr>
      </w:pPr>
      <w:r>
        <w:rPr/>
        <w:br w:type="column"/>
      </w:r>
      <w:r>
        <w:rPr>
          <w:b w:val="0"/>
          <w:sz w:val="24"/>
        </w:rPr>
        <w:t>__________</w:t>
      </w:r>
      <w:r>
        <w:rPr>
          <w:b w:val="0"/>
          <w:sz w:val="25"/>
        </w:rPr>
        <w:t>[nama wakil sah badan usaha]</w:t>
      </w:r>
    </w:p>
    <w:p>
      <w:pPr>
        <w:pStyle w:val="BodyText"/>
        <w:spacing w:before="215"/>
        <w:ind w:left="180"/>
        <w:rPr>
          <w:b w:val="0"/>
        </w:rPr>
      </w:pPr>
      <w:r>
        <w:rPr>
          <w:b w:val="0"/>
        </w:rPr>
        <w:t>__________</w:t>
      </w:r>
    </w:p>
    <w:p>
      <w:pPr>
        <w:spacing w:after="0"/>
        <w:sectPr>
          <w:type w:val="continuous"/>
          <w:pgSz w:w="12240" w:h="18720"/>
          <w:pgMar w:top="620" w:bottom="620" w:left="440" w:right="420"/>
          <w:cols w:num="2" w:equalWidth="0">
            <w:col w:w="2992" w:space="40"/>
            <w:col w:w="8348"/>
          </w:cols>
        </w:sectPr>
      </w:pPr>
    </w:p>
    <w:p>
      <w:pPr>
        <w:pStyle w:val="BodyText"/>
        <w:spacing w:before="5"/>
        <w:rPr>
          <w:b w:val="0"/>
          <w:sz w:val="9"/>
        </w:rPr>
      </w:pPr>
    </w:p>
    <w:p>
      <w:pPr>
        <w:spacing w:after="0"/>
        <w:rPr>
          <w:sz w:val="9"/>
        </w:rPr>
        <w:sectPr>
          <w:type w:val="continuous"/>
          <w:pgSz w:w="12240" w:h="18720"/>
          <w:pgMar w:top="620" w:bottom="620" w:left="440" w:right="420"/>
        </w:sectPr>
      </w:pPr>
    </w:p>
    <w:p>
      <w:pPr>
        <w:pStyle w:val="BodyText"/>
        <w:spacing w:before="114"/>
        <w:ind w:left="978"/>
        <w:rPr>
          <w:b w:val="0"/>
        </w:rPr>
      </w:pPr>
      <w:r>
        <w:rPr>
          <w:b w:val="0"/>
        </w:rPr>
        <w:t>Bertindak </w:t>
      </w:r>
      <w:r>
        <w:rPr>
          <w:b w:val="0"/>
          <w:spacing w:val="-5"/>
        </w:rPr>
        <w:t>untuk </w:t>
      </w:r>
      <w:r>
        <w:rPr>
          <w:b w:val="0"/>
        </w:rPr>
        <w:t>dan atas nama</w:t>
      </w:r>
    </w:p>
    <w:p>
      <w:pPr>
        <w:pStyle w:val="BodyText"/>
        <w:tabs>
          <w:tab w:pos="593" w:val="left" w:leader="none"/>
          <w:tab w:pos="4589" w:val="left" w:leader="none"/>
        </w:tabs>
        <w:spacing w:line="250" w:lineRule="exact" w:before="114"/>
        <w:ind w:left="315"/>
        <w:rPr>
          <w:rFonts w:ascii="Times New Roman"/>
        </w:rPr>
      </w:pPr>
      <w:r>
        <w:rPr/>
        <w:br w:type="column"/>
      </w:r>
      <w:r>
        <w:rPr>
          <w:b w:val="0"/>
        </w:rPr>
        <w:t>:</w:t>
      </w:r>
      <w:r>
        <w:rPr>
          <w:rFonts w:ascii="Times New Roman"/>
        </w:rPr>
        <w:tab/>
      </w:r>
      <w:r>
        <w:rPr>
          <w:b w:val="0"/>
        </w:rPr>
        <w:t>PT/CV/Firma/Koperasi</w:t>
      </w:r>
      <w:r>
        <w:rPr>
          <w:rFonts w:ascii="Times New Roman"/>
          <w:spacing w:val="2"/>
        </w:rPr>
        <w:t> </w:t>
      </w:r>
      <w:r>
        <w:rPr>
          <w:rFonts w:ascii="Times New Roman"/>
          <w:w w:val="99"/>
          <w:u w:val="single"/>
        </w:rPr>
        <w:t> </w:t>
      </w:r>
      <w:r>
        <w:rPr>
          <w:rFonts w:ascii="Times New Roman"/>
          <w:u w:val="single"/>
        </w:rPr>
        <w:tab/>
      </w:r>
    </w:p>
    <w:p>
      <w:pPr>
        <w:pStyle w:val="Heading5"/>
        <w:spacing w:line="260" w:lineRule="exact"/>
        <w:ind w:left="593"/>
        <w:rPr>
          <w:b w:val="0"/>
        </w:rPr>
      </w:pPr>
      <w:r>
        <w:rPr>
          <w:b w:val="0"/>
        </w:rPr>
        <w:t>[pilih yang sesuai dan cantumkan nama]</w:t>
      </w:r>
    </w:p>
    <w:p>
      <w:pPr>
        <w:spacing w:after="0" w:line="260" w:lineRule="exact"/>
        <w:sectPr>
          <w:type w:val="continuous"/>
          <w:pgSz w:w="12240" w:h="18720"/>
          <w:pgMar w:top="620" w:bottom="620" w:left="440" w:right="420"/>
          <w:cols w:num="2" w:equalWidth="0">
            <w:col w:w="2580" w:space="40"/>
            <w:col w:w="8760"/>
          </w:cols>
        </w:sectPr>
      </w:pPr>
    </w:p>
    <w:p>
      <w:pPr>
        <w:pStyle w:val="BodyText"/>
        <w:spacing w:before="3"/>
        <w:rPr>
          <w:b w:val="0"/>
          <w:sz w:val="25"/>
        </w:rPr>
      </w:pPr>
    </w:p>
    <w:p>
      <w:pPr>
        <w:tabs>
          <w:tab w:pos="6747" w:val="left" w:leader="underscore"/>
        </w:tabs>
        <w:spacing w:line="263" w:lineRule="exact" w:before="84"/>
        <w:ind w:left="978" w:right="0" w:firstLine="0"/>
        <w:jc w:val="left"/>
        <w:rPr>
          <w:b w:val="0"/>
          <w:sz w:val="24"/>
        </w:rPr>
      </w:pPr>
      <w:r>
        <w:rPr>
          <w:b w:val="0"/>
          <w:sz w:val="24"/>
        </w:rPr>
        <w:t>dalam </w:t>
      </w:r>
      <w:r>
        <w:rPr>
          <w:b w:val="0"/>
          <w:spacing w:val="2"/>
          <w:sz w:val="24"/>
        </w:rPr>
        <w:t>rangka pengadaan</w:t>
      </w:r>
      <w:r>
        <w:rPr>
          <w:b w:val="0"/>
          <w:spacing w:val="21"/>
          <w:sz w:val="24"/>
        </w:rPr>
        <w:t> </w:t>
      </w:r>
      <w:r>
        <w:rPr>
          <w:b w:val="0"/>
          <w:spacing w:val="2"/>
          <w:sz w:val="24"/>
        </w:rPr>
        <w:t>__________</w:t>
      </w:r>
      <w:r>
        <w:rPr>
          <w:b w:val="0"/>
          <w:spacing w:val="11"/>
          <w:sz w:val="24"/>
        </w:rPr>
        <w:t> </w:t>
      </w:r>
      <w:r>
        <w:rPr>
          <w:b w:val="0"/>
          <w:sz w:val="24"/>
        </w:rPr>
        <w:t>pada</w:t>
        <w:tab/>
        <w:t>[</w:t>
      </w:r>
      <w:r>
        <w:rPr>
          <w:b w:val="0"/>
          <w:sz w:val="25"/>
        </w:rPr>
        <w:t>isi </w:t>
      </w:r>
      <w:r>
        <w:rPr>
          <w:b w:val="0"/>
          <w:spacing w:val="2"/>
          <w:sz w:val="25"/>
        </w:rPr>
        <w:t>sesuai dengan </w:t>
      </w:r>
      <w:r>
        <w:rPr>
          <w:b w:val="0"/>
          <w:sz w:val="25"/>
        </w:rPr>
        <w:t>K/L/PD</w:t>
      </w:r>
      <w:r>
        <w:rPr>
          <w:b w:val="0"/>
          <w:sz w:val="24"/>
        </w:rPr>
        <w:t>]</w:t>
      </w:r>
      <w:r>
        <w:rPr>
          <w:b w:val="0"/>
          <w:spacing w:val="-3"/>
          <w:sz w:val="24"/>
        </w:rPr>
        <w:t> </w:t>
      </w:r>
      <w:r>
        <w:rPr>
          <w:b w:val="0"/>
          <w:spacing w:val="2"/>
          <w:sz w:val="24"/>
        </w:rPr>
        <w:t>dengan</w:t>
      </w:r>
    </w:p>
    <w:p>
      <w:pPr>
        <w:pStyle w:val="BodyText"/>
        <w:spacing w:line="253" w:lineRule="exact"/>
        <w:ind w:left="978"/>
        <w:rPr>
          <w:b w:val="0"/>
        </w:rPr>
      </w:pPr>
      <w:r>
        <w:rPr>
          <w:b w:val="0"/>
        </w:rPr>
        <w:t>ini menyatakan bahwa:</w:t>
      </w:r>
    </w:p>
    <w:p>
      <w:pPr>
        <w:pStyle w:val="BodyText"/>
        <w:spacing w:before="10"/>
        <w:rPr>
          <w:b w:val="0"/>
          <w:sz w:val="23"/>
        </w:rPr>
      </w:pPr>
    </w:p>
    <w:p>
      <w:pPr>
        <w:pStyle w:val="ListParagraph"/>
        <w:numPr>
          <w:ilvl w:val="0"/>
          <w:numId w:val="383"/>
        </w:numPr>
        <w:tabs>
          <w:tab w:pos="1406" w:val="left" w:leader="none"/>
        </w:tabs>
        <w:spacing w:line="253" w:lineRule="exact" w:before="0" w:after="0"/>
        <w:ind w:left="1405" w:right="0" w:hanging="360"/>
        <w:jc w:val="left"/>
        <w:rPr>
          <w:b w:val="0"/>
          <w:sz w:val="24"/>
        </w:rPr>
      </w:pPr>
      <w:r>
        <w:rPr>
          <w:b w:val="0"/>
          <w:sz w:val="24"/>
        </w:rPr>
        <w:t>Tidak </w:t>
      </w:r>
      <w:r>
        <w:rPr>
          <w:b w:val="0"/>
          <w:spacing w:val="2"/>
          <w:sz w:val="24"/>
        </w:rPr>
        <w:t>akan melakukan praktik Korupsi, </w:t>
      </w:r>
      <w:r>
        <w:rPr>
          <w:b w:val="0"/>
          <w:sz w:val="24"/>
        </w:rPr>
        <w:t>Kolusi, dan</w:t>
      </w:r>
      <w:r>
        <w:rPr>
          <w:b w:val="0"/>
          <w:spacing w:val="37"/>
          <w:sz w:val="24"/>
        </w:rPr>
        <w:t> </w:t>
      </w:r>
      <w:r>
        <w:rPr>
          <w:b w:val="0"/>
          <w:spacing w:val="2"/>
          <w:sz w:val="24"/>
        </w:rPr>
        <w:t>Nepotisme;</w:t>
      </w:r>
    </w:p>
    <w:p>
      <w:pPr>
        <w:pStyle w:val="ListParagraph"/>
        <w:numPr>
          <w:ilvl w:val="0"/>
          <w:numId w:val="383"/>
        </w:numPr>
        <w:tabs>
          <w:tab w:pos="1406" w:val="left" w:leader="none"/>
        </w:tabs>
        <w:spacing w:line="240" w:lineRule="auto" w:before="0" w:after="0"/>
        <w:ind w:left="1405" w:right="994" w:hanging="360"/>
        <w:jc w:val="left"/>
        <w:rPr>
          <w:b w:val="0"/>
          <w:sz w:val="24"/>
        </w:rPr>
      </w:pPr>
      <w:r>
        <w:rPr>
          <w:b w:val="0"/>
          <w:sz w:val="24"/>
        </w:rPr>
        <w:t>Akan </w:t>
      </w:r>
      <w:r>
        <w:rPr>
          <w:b w:val="0"/>
          <w:spacing w:val="2"/>
          <w:sz w:val="24"/>
        </w:rPr>
        <w:t>melaporkan kepada PA/KPA/APIP </w:t>
      </w:r>
      <w:r>
        <w:rPr>
          <w:b w:val="0"/>
          <w:sz w:val="24"/>
        </w:rPr>
        <w:t>jika </w:t>
      </w:r>
      <w:r>
        <w:rPr>
          <w:b w:val="0"/>
          <w:spacing w:val="2"/>
          <w:sz w:val="24"/>
        </w:rPr>
        <w:t>mengetahui terjadinya praktik Korupsi, </w:t>
      </w:r>
      <w:r>
        <w:rPr>
          <w:b w:val="0"/>
          <w:sz w:val="24"/>
        </w:rPr>
        <w:t>Kolusi, dan </w:t>
      </w:r>
      <w:r>
        <w:rPr>
          <w:b w:val="0"/>
          <w:spacing w:val="2"/>
          <w:sz w:val="24"/>
        </w:rPr>
        <w:t>Nepotisme </w:t>
      </w:r>
      <w:r>
        <w:rPr>
          <w:b w:val="0"/>
          <w:sz w:val="24"/>
        </w:rPr>
        <w:t>dalam </w:t>
      </w:r>
      <w:r>
        <w:rPr>
          <w:b w:val="0"/>
          <w:spacing w:val="2"/>
          <w:sz w:val="24"/>
        </w:rPr>
        <w:t>proses pengadaan</w:t>
      </w:r>
      <w:r>
        <w:rPr>
          <w:b w:val="0"/>
          <w:spacing w:val="35"/>
          <w:sz w:val="24"/>
        </w:rPr>
        <w:t> </w:t>
      </w:r>
      <w:r>
        <w:rPr>
          <w:b w:val="0"/>
          <w:sz w:val="24"/>
        </w:rPr>
        <w:t>ini;</w:t>
      </w:r>
    </w:p>
    <w:p>
      <w:pPr>
        <w:pStyle w:val="ListParagraph"/>
        <w:numPr>
          <w:ilvl w:val="0"/>
          <w:numId w:val="383"/>
        </w:numPr>
        <w:tabs>
          <w:tab w:pos="1406" w:val="left" w:leader="none"/>
        </w:tabs>
        <w:spacing w:line="240" w:lineRule="auto" w:before="0" w:after="0"/>
        <w:ind w:left="1405" w:right="991" w:hanging="360"/>
        <w:jc w:val="left"/>
        <w:rPr>
          <w:b w:val="0"/>
          <w:sz w:val="24"/>
        </w:rPr>
      </w:pPr>
      <w:r>
        <w:rPr>
          <w:b w:val="0"/>
          <w:sz w:val="24"/>
        </w:rPr>
        <w:t>Akan </w:t>
      </w:r>
      <w:r>
        <w:rPr>
          <w:b w:val="0"/>
          <w:spacing w:val="2"/>
          <w:sz w:val="24"/>
        </w:rPr>
        <w:t>mengikuti proses pengadaan </w:t>
      </w:r>
      <w:r>
        <w:rPr>
          <w:b w:val="0"/>
          <w:sz w:val="24"/>
        </w:rPr>
        <w:t>secara </w:t>
      </w:r>
      <w:r>
        <w:rPr>
          <w:b w:val="0"/>
          <w:spacing w:val="2"/>
          <w:sz w:val="24"/>
        </w:rPr>
        <w:t>bersih, transparan, dan profesional untuk memberikan hasil </w:t>
      </w:r>
      <w:r>
        <w:rPr>
          <w:b w:val="0"/>
          <w:sz w:val="24"/>
        </w:rPr>
        <w:t>kerja terbaik </w:t>
      </w:r>
      <w:r>
        <w:rPr>
          <w:b w:val="0"/>
          <w:spacing w:val="2"/>
          <w:sz w:val="24"/>
        </w:rPr>
        <w:t>sesuai ketentuan peraturan perundang-undangan;</w:t>
      </w:r>
      <w:r>
        <w:rPr>
          <w:b w:val="0"/>
          <w:spacing w:val="9"/>
          <w:sz w:val="24"/>
        </w:rPr>
        <w:t> </w:t>
      </w:r>
      <w:r>
        <w:rPr>
          <w:b w:val="0"/>
          <w:sz w:val="24"/>
        </w:rPr>
        <w:t>dan</w:t>
      </w:r>
    </w:p>
    <w:p>
      <w:pPr>
        <w:pStyle w:val="ListParagraph"/>
        <w:numPr>
          <w:ilvl w:val="0"/>
          <w:numId w:val="383"/>
        </w:numPr>
        <w:tabs>
          <w:tab w:pos="1406" w:val="left" w:leader="none"/>
        </w:tabs>
        <w:spacing w:line="240" w:lineRule="auto" w:before="1" w:after="0"/>
        <w:ind w:left="1405" w:right="992" w:hanging="360"/>
        <w:jc w:val="both"/>
        <w:rPr>
          <w:b w:val="0"/>
          <w:sz w:val="24"/>
        </w:rPr>
      </w:pPr>
      <w:r>
        <w:rPr>
          <w:b w:val="0"/>
          <w:sz w:val="24"/>
        </w:rPr>
        <w:t>Apabila </w:t>
      </w:r>
      <w:r>
        <w:rPr>
          <w:b w:val="0"/>
          <w:spacing w:val="2"/>
          <w:sz w:val="24"/>
        </w:rPr>
        <w:t>melanggar hal-hal </w:t>
      </w:r>
      <w:r>
        <w:rPr>
          <w:b w:val="0"/>
          <w:sz w:val="24"/>
        </w:rPr>
        <w:t>yang </w:t>
      </w:r>
      <w:r>
        <w:rPr>
          <w:b w:val="0"/>
          <w:spacing w:val="2"/>
          <w:sz w:val="24"/>
        </w:rPr>
        <w:t>dinyatakan </w:t>
      </w:r>
      <w:r>
        <w:rPr>
          <w:b w:val="0"/>
          <w:sz w:val="24"/>
        </w:rPr>
        <w:t>dalam angka 1, 2, </w:t>
      </w:r>
      <w:r>
        <w:rPr>
          <w:b w:val="0"/>
          <w:spacing w:val="2"/>
          <w:sz w:val="24"/>
        </w:rPr>
        <w:t>dan </w:t>
      </w:r>
      <w:r>
        <w:rPr>
          <w:b w:val="0"/>
          <w:sz w:val="24"/>
        </w:rPr>
        <w:t>3 maka </w:t>
      </w:r>
      <w:r>
        <w:rPr>
          <w:b w:val="0"/>
          <w:spacing w:val="2"/>
          <w:sz w:val="24"/>
        </w:rPr>
        <w:t>bersedia dikenakan sanksi administratif, dikenakan sanksi </w:t>
      </w:r>
      <w:r>
        <w:rPr>
          <w:b w:val="0"/>
          <w:sz w:val="24"/>
        </w:rPr>
        <w:t>Daftar </w:t>
      </w:r>
      <w:r>
        <w:rPr>
          <w:b w:val="0"/>
          <w:spacing w:val="2"/>
          <w:sz w:val="24"/>
        </w:rPr>
        <w:t>Hitam, digugat secara perdata dan/atau dilaporkan secara </w:t>
      </w:r>
      <w:r>
        <w:rPr>
          <w:b w:val="0"/>
          <w:sz w:val="24"/>
        </w:rPr>
        <w:t>pidana </w:t>
      </w:r>
      <w:r>
        <w:rPr>
          <w:b w:val="0"/>
          <w:spacing w:val="2"/>
          <w:sz w:val="24"/>
        </w:rPr>
        <w:t>sesuai dengan peraturan</w:t>
      </w:r>
      <w:r>
        <w:rPr>
          <w:b w:val="0"/>
          <w:spacing w:val="40"/>
          <w:sz w:val="24"/>
        </w:rPr>
        <w:t> </w:t>
      </w:r>
      <w:r>
        <w:rPr>
          <w:b w:val="0"/>
          <w:spacing w:val="2"/>
          <w:sz w:val="24"/>
        </w:rPr>
        <w:t>perundang-undangan.</w:t>
      </w:r>
    </w:p>
    <w:p>
      <w:pPr>
        <w:pStyle w:val="BodyText"/>
        <w:rPr>
          <w:b w:val="0"/>
          <w:sz w:val="20"/>
        </w:rPr>
      </w:pPr>
    </w:p>
    <w:p>
      <w:pPr>
        <w:pStyle w:val="BodyText"/>
        <w:rPr>
          <w:b w:val="0"/>
          <w:sz w:val="27"/>
        </w:rPr>
      </w:pPr>
    </w:p>
    <w:p>
      <w:pPr>
        <w:tabs>
          <w:tab w:pos="5598" w:val="left" w:leader="none"/>
          <w:tab w:pos="7093" w:val="left" w:leader="none"/>
        </w:tabs>
        <w:spacing w:line="691" w:lineRule="auto" w:before="0"/>
        <w:ind w:left="1338" w:right="3554" w:hanging="298"/>
        <w:jc w:val="left"/>
        <w:rPr>
          <w:b w:val="0"/>
          <w:sz w:val="25"/>
        </w:rPr>
      </w:pPr>
      <w:r>
        <w:rPr>
          <w:b w:val="0"/>
          <w:sz w:val="24"/>
        </w:rPr>
        <w:t>__________</w:t>
      </w:r>
      <w:r>
        <w:rPr>
          <w:b w:val="0"/>
          <w:sz w:val="25"/>
        </w:rPr>
        <w:t>[tempat]</w:t>
      </w:r>
      <w:r>
        <w:rPr>
          <w:b w:val="0"/>
          <w:sz w:val="24"/>
        </w:rPr>
        <w:t>,</w:t>
      </w:r>
      <w:r>
        <w:rPr>
          <w:b w:val="0"/>
          <w:spacing w:val="-17"/>
          <w:sz w:val="24"/>
        </w:rPr>
        <w:t> </w:t>
      </w:r>
      <w:r>
        <w:rPr>
          <w:b w:val="0"/>
          <w:sz w:val="24"/>
        </w:rPr>
        <w:t>__</w:t>
      </w:r>
      <w:r>
        <w:rPr>
          <w:b w:val="0"/>
          <w:sz w:val="25"/>
        </w:rPr>
        <w:t>[tanggal]</w:t>
      </w:r>
      <w:r>
        <w:rPr>
          <w:b w:val="0"/>
          <w:sz w:val="25"/>
          <w:u w:val="single"/>
        </w:rPr>
        <w:t> </w:t>
        <w:tab/>
      </w:r>
      <w:r>
        <w:rPr>
          <w:b w:val="0"/>
          <w:sz w:val="25"/>
        </w:rPr>
        <w:t>[bulan]</w:t>
      </w:r>
      <w:r>
        <w:rPr>
          <w:b w:val="0"/>
          <w:sz w:val="25"/>
          <w:u w:val="single"/>
        </w:rPr>
        <w:t> </w:t>
        <w:tab/>
      </w:r>
      <w:r>
        <w:rPr>
          <w:b w:val="0"/>
          <w:spacing w:val="-4"/>
          <w:w w:val="95"/>
          <w:sz w:val="25"/>
        </w:rPr>
        <w:t>[tahun] </w:t>
      </w:r>
      <w:r>
        <w:rPr>
          <w:b w:val="0"/>
          <w:sz w:val="25"/>
        </w:rPr>
        <w:t>[Nama</w:t>
      </w:r>
      <w:r>
        <w:rPr>
          <w:b w:val="0"/>
          <w:spacing w:val="4"/>
          <w:sz w:val="25"/>
        </w:rPr>
        <w:t> </w:t>
      </w:r>
      <w:r>
        <w:rPr>
          <w:b w:val="0"/>
          <w:spacing w:val="2"/>
          <w:sz w:val="25"/>
        </w:rPr>
        <w:t>Peserta]</w:t>
      </w:r>
    </w:p>
    <w:p>
      <w:pPr>
        <w:pStyle w:val="Heading5"/>
        <w:spacing w:before="2"/>
        <w:ind w:left="0" w:right="7035"/>
        <w:jc w:val="center"/>
        <w:rPr>
          <w:b w:val="0"/>
          <w:sz w:val="24"/>
        </w:rPr>
      </w:pPr>
      <w:r>
        <w:rPr>
          <w:b w:val="0"/>
          <w:spacing w:val="2"/>
          <w:w w:val="95"/>
        </w:rPr>
        <w:t>[tanda</w:t>
      </w:r>
      <w:r>
        <w:rPr>
          <w:b w:val="0"/>
          <w:spacing w:val="25"/>
          <w:w w:val="95"/>
        </w:rPr>
        <w:t> </w:t>
      </w:r>
      <w:r>
        <w:rPr>
          <w:b w:val="0"/>
          <w:spacing w:val="2"/>
          <w:w w:val="95"/>
        </w:rPr>
        <w:t>tangan]</w:t>
      </w:r>
      <w:r>
        <w:rPr>
          <w:b w:val="0"/>
          <w:spacing w:val="2"/>
          <w:w w:val="95"/>
          <w:sz w:val="24"/>
        </w:rPr>
        <w:t>,</w:t>
      </w:r>
    </w:p>
    <w:p>
      <w:pPr>
        <w:pStyle w:val="BodyText"/>
        <w:rPr>
          <w:b w:val="0"/>
        </w:rPr>
      </w:pPr>
    </w:p>
    <w:p>
      <w:pPr>
        <w:pStyle w:val="BodyText"/>
        <w:rPr>
          <w:b w:val="0"/>
          <w:sz w:val="23"/>
        </w:rPr>
      </w:pPr>
    </w:p>
    <w:p>
      <w:pPr>
        <w:spacing w:line="262" w:lineRule="exact" w:before="1"/>
        <w:ind w:left="0" w:right="7121" w:firstLine="0"/>
        <w:jc w:val="center"/>
        <w:rPr>
          <w:b w:val="0"/>
          <w:sz w:val="25"/>
        </w:rPr>
      </w:pPr>
      <w:r>
        <w:rPr>
          <w:b w:val="0"/>
          <w:spacing w:val="2"/>
          <w:w w:val="95"/>
          <w:sz w:val="25"/>
        </w:rPr>
        <w:t>[nama</w:t>
      </w:r>
      <w:r>
        <w:rPr>
          <w:b w:val="0"/>
          <w:spacing w:val="22"/>
          <w:w w:val="95"/>
          <w:sz w:val="25"/>
        </w:rPr>
        <w:t> </w:t>
      </w:r>
      <w:r>
        <w:rPr>
          <w:b w:val="0"/>
          <w:spacing w:val="2"/>
          <w:w w:val="95"/>
          <w:sz w:val="25"/>
        </w:rPr>
        <w:t>lengkap]</w:t>
      </w:r>
    </w:p>
    <w:p>
      <w:pPr>
        <w:pStyle w:val="BodyText"/>
        <w:spacing w:line="252" w:lineRule="exact"/>
        <w:ind w:right="7230"/>
        <w:jc w:val="center"/>
        <w:rPr>
          <w:b w:val="0"/>
        </w:rPr>
      </w:pPr>
      <w:r>
        <w:rPr>
          <w:b w:val="0"/>
        </w:rPr>
        <w:t>____________</w:t>
      </w:r>
    </w:p>
    <w:p>
      <w:pPr>
        <w:pStyle w:val="BodyText"/>
        <w:spacing w:before="1"/>
        <w:rPr>
          <w:b w:val="0"/>
          <w:sz w:val="23"/>
        </w:rPr>
      </w:pPr>
    </w:p>
    <w:p>
      <w:pPr>
        <w:pStyle w:val="Heading5"/>
        <w:ind w:left="0" w:right="7174"/>
        <w:jc w:val="center"/>
        <w:rPr>
          <w:b w:val="0"/>
        </w:rPr>
      </w:pPr>
      <w:r>
        <w:rPr>
          <w:b w:val="0"/>
        </w:rPr>
        <w:t>[jabatan]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9"/>
        </w:rPr>
      </w:pPr>
    </w:p>
    <w:p>
      <w:pPr>
        <w:spacing w:before="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type w:val="continuous"/>
          <w:pgSz w:w="12240" w:h="18720"/>
          <w:pgMar w:top="620" w:bottom="620" w:left="440" w:right="42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p>
    <w:p>
      <w:pPr>
        <w:pStyle w:val="Heading3"/>
        <w:spacing w:before="79"/>
        <w:ind w:left="3380"/>
        <w:rPr>
          <w:b w:val="0"/>
        </w:rPr>
      </w:pPr>
      <w:r>
        <w:rPr>
          <w:b w:val="0"/>
        </w:rPr>
        <w:t>BAB VII. FORMULIR ISIAN KUALIFIKASI</w:t>
      </w:r>
    </w:p>
    <w:p>
      <w:pPr>
        <w:pStyle w:val="BodyText"/>
        <w:spacing w:before="9"/>
        <w:rPr>
          <w:b w:val="0"/>
          <w:sz w:val="25"/>
        </w:rPr>
      </w:pPr>
      <w:r>
        <w:rPr/>
        <w:pict>
          <v:line style="position:absolute;mso-position-horizontal-relative:page;mso-position-vertical-relative:paragraph;z-index:4472;mso-wrap-distance-left:0;mso-wrap-distance-right:0" from="69.480003pt,15.848915pt" to="542.880018pt,15.848915pt" stroked="true" strokeweight=".48pt" strokecolor="#000000">
            <v:stroke dashstyle="solid"/>
            <w10:wrap type="topAndBottom"/>
          </v:line>
        </w:pict>
      </w:r>
    </w:p>
    <w:p>
      <w:pPr>
        <w:pStyle w:val="BodyText"/>
        <w:rPr>
          <w:b w:val="0"/>
          <w:sz w:val="14"/>
        </w:rPr>
      </w:pPr>
    </w:p>
    <w:p>
      <w:pPr>
        <w:pStyle w:val="BodyText"/>
        <w:spacing w:before="82"/>
        <w:ind w:left="3346" w:right="3353"/>
        <w:jc w:val="center"/>
        <w:rPr>
          <w:b w:val="0"/>
        </w:rPr>
      </w:pPr>
      <w:r>
        <w:rPr>
          <w:b w:val="0"/>
        </w:rPr>
        <w:t>FORMULIR ISIAN KUALIFIKASI</w:t>
      </w:r>
    </w:p>
    <w:p>
      <w:pPr>
        <w:pStyle w:val="BodyText"/>
        <w:rPr>
          <w:b w:val="0"/>
        </w:rPr>
      </w:pPr>
    </w:p>
    <w:p>
      <w:pPr>
        <w:pStyle w:val="BodyText"/>
        <w:spacing w:before="6"/>
        <w:rPr>
          <w:b w:val="0"/>
          <w:sz w:val="23"/>
        </w:rPr>
      </w:pPr>
    </w:p>
    <w:p>
      <w:pPr>
        <w:pStyle w:val="BodyText"/>
        <w:ind w:left="978"/>
        <w:rPr>
          <w:b w:val="0"/>
        </w:rPr>
      </w:pPr>
      <w:r>
        <w:rPr>
          <w:b w:val="0"/>
        </w:rPr>
        <w:t>Saya yang bertanda tangan di bawah ini:</w:t>
      </w:r>
    </w:p>
    <w:p>
      <w:pPr>
        <w:pStyle w:val="BodyText"/>
        <w:spacing w:before="7"/>
        <w:rPr>
          <w:b w:val="0"/>
          <w:sz w:val="25"/>
        </w:rPr>
      </w:pPr>
    </w:p>
    <w:p>
      <w:pPr>
        <w:spacing w:after="0"/>
        <w:rPr>
          <w:sz w:val="25"/>
        </w:rPr>
        <w:sectPr>
          <w:pgSz w:w="12240" w:h="18720"/>
          <w:pgMar w:header="689" w:footer="502" w:top="900" w:bottom="700" w:left="440" w:right="420"/>
        </w:sectPr>
      </w:pPr>
    </w:p>
    <w:p>
      <w:pPr>
        <w:pStyle w:val="BodyText"/>
        <w:tabs>
          <w:tab w:pos="2931" w:val="left" w:leader="none"/>
        </w:tabs>
        <w:spacing w:before="93"/>
        <w:ind w:left="978"/>
        <w:rPr>
          <w:b w:val="0"/>
        </w:rPr>
      </w:pPr>
      <w:r>
        <w:rPr>
          <w:b w:val="0"/>
        </w:rPr>
        <w:t>Nama</w:t>
      </w:r>
      <w:r>
        <w:rPr>
          <w:rFonts w:ascii="Times New Roman"/>
        </w:rPr>
        <w:tab/>
      </w:r>
      <w:r>
        <w:rPr>
          <w:b w:val="0"/>
          <w:spacing w:val="-19"/>
        </w:rPr>
        <w:t>:</w:t>
      </w:r>
    </w:p>
    <w:p>
      <w:pPr>
        <w:pStyle w:val="BodyText"/>
        <w:tabs>
          <w:tab w:pos="2931" w:val="left" w:leader="none"/>
        </w:tabs>
        <w:spacing w:before="214"/>
        <w:ind w:left="978"/>
        <w:rPr>
          <w:b w:val="0"/>
        </w:rPr>
      </w:pPr>
      <w:r>
        <w:rPr>
          <w:b w:val="0"/>
        </w:rPr>
        <w:t>No.</w:t>
      </w:r>
      <w:r>
        <w:rPr>
          <w:b w:val="0"/>
          <w:spacing w:val="7"/>
        </w:rPr>
        <w:t> </w:t>
      </w:r>
      <w:r>
        <w:rPr>
          <w:b w:val="0"/>
          <w:spacing w:val="2"/>
        </w:rPr>
        <w:t>Identitas</w:t>
      </w:r>
      <w:r>
        <w:rPr>
          <w:rFonts w:ascii="Times New Roman"/>
          <w:spacing w:val="2"/>
        </w:rPr>
        <w:tab/>
      </w:r>
      <w:r>
        <w:rPr>
          <w:b w:val="0"/>
          <w:spacing w:val="-19"/>
        </w:rPr>
        <w:t>:</w:t>
      </w:r>
    </w:p>
    <w:p>
      <w:pPr>
        <w:pStyle w:val="BodyText"/>
        <w:spacing w:before="6"/>
        <w:rPr>
          <w:b w:val="0"/>
          <w:sz w:val="20"/>
        </w:rPr>
      </w:pPr>
    </w:p>
    <w:p>
      <w:pPr>
        <w:pStyle w:val="BodyText"/>
        <w:tabs>
          <w:tab w:pos="2931" w:val="left" w:leader="none"/>
        </w:tabs>
        <w:ind w:left="978"/>
        <w:rPr>
          <w:b w:val="0"/>
        </w:rPr>
      </w:pPr>
      <w:r>
        <w:rPr>
          <w:b w:val="0"/>
          <w:spacing w:val="2"/>
        </w:rPr>
        <w:t>Jabatan</w:t>
      </w:r>
      <w:r>
        <w:rPr>
          <w:rFonts w:ascii="Times New Roman"/>
          <w:spacing w:val="2"/>
        </w:rPr>
        <w:tab/>
      </w:r>
      <w:r>
        <w:rPr>
          <w:b w:val="0"/>
          <w:spacing w:val="-19"/>
        </w:rPr>
        <w:t>:</w:t>
      </w:r>
    </w:p>
    <w:p>
      <w:pPr>
        <w:spacing w:before="84"/>
        <w:ind w:left="183" w:right="0" w:firstLine="0"/>
        <w:jc w:val="left"/>
        <w:rPr>
          <w:b w:val="0"/>
          <w:sz w:val="25"/>
        </w:rPr>
      </w:pPr>
      <w:r>
        <w:rPr/>
        <w:br w:type="column"/>
      </w:r>
      <w:r>
        <w:rPr>
          <w:b w:val="0"/>
          <w:sz w:val="24"/>
        </w:rPr>
        <w:t>__________</w:t>
      </w:r>
      <w:r>
        <w:rPr>
          <w:b w:val="0"/>
          <w:sz w:val="25"/>
        </w:rPr>
        <w:t>[nama wakil sah badan usaha]</w:t>
      </w:r>
    </w:p>
    <w:p>
      <w:pPr>
        <w:spacing w:before="204"/>
        <w:ind w:left="183" w:right="0" w:firstLine="0"/>
        <w:jc w:val="left"/>
        <w:rPr>
          <w:b w:val="0"/>
          <w:sz w:val="25"/>
        </w:rPr>
      </w:pPr>
      <w:r>
        <w:rPr>
          <w:b w:val="0"/>
          <w:sz w:val="24"/>
        </w:rPr>
        <w:t>__________</w:t>
      </w:r>
      <w:r>
        <w:rPr>
          <w:b w:val="0"/>
          <w:sz w:val="25"/>
        </w:rPr>
        <w:t>[diisi dengan no. KTP/SIM/Paspor]</w:t>
      </w:r>
    </w:p>
    <w:p>
      <w:pPr>
        <w:spacing w:before="207"/>
        <w:ind w:left="183" w:right="0" w:firstLine="0"/>
        <w:jc w:val="left"/>
        <w:rPr>
          <w:b w:val="0"/>
          <w:sz w:val="25"/>
        </w:rPr>
      </w:pPr>
      <w:r>
        <w:rPr>
          <w:b w:val="0"/>
          <w:sz w:val="24"/>
        </w:rPr>
        <w:t>__________</w:t>
      </w:r>
      <w:r>
        <w:rPr>
          <w:b w:val="0"/>
          <w:sz w:val="25"/>
        </w:rPr>
        <w:t>[diisi sesuai jabatan]</w:t>
      </w:r>
    </w:p>
    <w:p>
      <w:pPr>
        <w:spacing w:after="0"/>
        <w:jc w:val="left"/>
        <w:rPr>
          <w:sz w:val="25"/>
        </w:rPr>
        <w:sectPr>
          <w:type w:val="continuous"/>
          <w:pgSz w:w="12240" w:h="18720"/>
          <w:pgMar w:top="620" w:bottom="620" w:left="440" w:right="420"/>
          <w:cols w:num="2" w:equalWidth="0">
            <w:col w:w="2990" w:space="40"/>
            <w:col w:w="8350"/>
          </w:cols>
        </w:sectPr>
      </w:pPr>
    </w:p>
    <w:p>
      <w:pPr>
        <w:pStyle w:val="BodyText"/>
        <w:spacing w:before="212"/>
        <w:ind w:left="978"/>
        <w:rPr>
          <w:b w:val="0"/>
        </w:rPr>
      </w:pPr>
      <w:r>
        <w:rPr>
          <w:b w:val="0"/>
        </w:rPr>
        <w:t>Bertindak </w:t>
      </w:r>
      <w:r>
        <w:rPr>
          <w:b w:val="0"/>
          <w:spacing w:val="-5"/>
        </w:rPr>
        <w:t>untuk </w:t>
      </w:r>
      <w:r>
        <w:rPr>
          <w:b w:val="0"/>
        </w:rPr>
        <w:t>dan atas nama</w:t>
      </w:r>
    </w:p>
    <w:p>
      <w:pPr>
        <w:pStyle w:val="Heading5"/>
        <w:tabs>
          <w:tab w:pos="593" w:val="left" w:leader="none"/>
          <w:tab w:pos="2993" w:val="left" w:leader="none"/>
        </w:tabs>
        <w:spacing w:before="204"/>
        <w:ind w:left="315"/>
        <w:rPr>
          <w:b w:val="0"/>
        </w:rPr>
      </w:pPr>
      <w:r>
        <w:rPr/>
        <w:br w:type="column"/>
      </w:r>
      <w:r>
        <w:rPr>
          <w:b w:val="0"/>
          <w:sz w:val="24"/>
        </w:rPr>
        <w:t>:</w:t>
      </w:r>
      <w:r>
        <w:rPr>
          <w:rFonts w:ascii="Times New Roman"/>
          <w:sz w:val="24"/>
        </w:rPr>
        <w:tab/>
      </w:r>
      <w:r>
        <w:rPr>
          <w:rFonts w:ascii="Times New Roman"/>
          <w:sz w:val="24"/>
          <w:u w:val="single"/>
        </w:rPr>
        <w:t> </w:t>
        <w:tab/>
      </w:r>
      <w:r>
        <w:rPr>
          <w:b w:val="0"/>
        </w:rPr>
        <w:t>[diisi nama badan</w:t>
      </w:r>
      <w:r>
        <w:rPr>
          <w:b w:val="0"/>
          <w:spacing w:val="-13"/>
        </w:rPr>
        <w:t> </w:t>
      </w:r>
      <w:r>
        <w:rPr>
          <w:b w:val="0"/>
        </w:rPr>
        <w:t>usaha]</w:t>
      </w:r>
    </w:p>
    <w:p>
      <w:pPr>
        <w:spacing w:after="0"/>
        <w:sectPr>
          <w:type w:val="continuous"/>
          <w:pgSz w:w="12240" w:h="18720"/>
          <w:pgMar w:top="620" w:bottom="620" w:left="440" w:right="420"/>
          <w:cols w:num="2" w:equalWidth="0">
            <w:col w:w="2580" w:space="40"/>
            <w:col w:w="8760"/>
          </w:cols>
        </w:sectPr>
      </w:pPr>
    </w:p>
    <w:p>
      <w:pPr>
        <w:pStyle w:val="BodyText"/>
        <w:spacing w:before="7"/>
        <w:rPr>
          <w:b w:val="0"/>
          <w:sz w:val="12"/>
        </w:rPr>
      </w:pPr>
    </w:p>
    <w:p>
      <w:pPr>
        <w:spacing w:after="0"/>
        <w:rPr>
          <w:sz w:val="12"/>
        </w:rPr>
        <w:sectPr>
          <w:type w:val="continuous"/>
          <w:pgSz w:w="12240" w:h="18720"/>
          <w:pgMar w:top="620" w:bottom="620" w:left="440" w:right="420"/>
        </w:sectPr>
      </w:pPr>
    </w:p>
    <w:p>
      <w:pPr>
        <w:pStyle w:val="BodyText"/>
        <w:tabs>
          <w:tab w:pos="2931" w:val="left" w:leader="none"/>
        </w:tabs>
        <w:spacing w:before="82"/>
        <w:ind w:left="978"/>
        <w:rPr>
          <w:b w:val="0"/>
        </w:rPr>
      </w:pPr>
      <w:r>
        <w:rPr>
          <w:b w:val="0"/>
          <w:spacing w:val="2"/>
        </w:rPr>
        <w:t>Alamat</w:t>
      </w:r>
      <w:r>
        <w:rPr>
          <w:rFonts w:ascii="Times New Roman"/>
          <w:spacing w:val="2"/>
        </w:rPr>
        <w:tab/>
      </w:r>
      <w:r>
        <w:rPr>
          <w:b w:val="0"/>
          <w:spacing w:val="-19"/>
        </w:rPr>
        <w:t>:</w:t>
      </w:r>
    </w:p>
    <w:p>
      <w:pPr>
        <w:pStyle w:val="BodyText"/>
        <w:spacing w:before="6"/>
        <w:rPr>
          <w:b w:val="0"/>
          <w:sz w:val="20"/>
        </w:rPr>
      </w:pPr>
    </w:p>
    <w:p>
      <w:pPr>
        <w:pStyle w:val="BodyText"/>
        <w:tabs>
          <w:tab w:pos="2931" w:val="left" w:leader="none"/>
        </w:tabs>
        <w:ind w:left="978"/>
        <w:rPr>
          <w:b w:val="0"/>
        </w:rPr>
      </w:pPr>
      <w:r>
        <w:rPr>
          <w:b w:val="0"/>
          <w:spacing w:val="2"/>
        </w:rPr>
        <w:t>Telepon/Fax</w:t>
      </w:r>
      <w:r>
        <w:rPr>
          <w:rFonts w:ascii="Times New Roman"/>
          <w:spacing w:val="2"/>
        </w:rPr>
        <w:tab/>
      </w:r>
      <w:r>
        <w:rPr>
          <w:b w:val="0"/>
          <w:spacing w:val="-19"/>
        </w:rPr>
        <w:t>:</w:t>
      </w:r>
    </w:p>
    <w:p>
      <w:pPr>
        <w:pStyle w:val="BodyText"/>
        <w:tabs>
          <w:tab w:pos="2931" w:val="left" w:leader="none"/>
        </w:tabs>
        <w:spacing w:before="215"/>
        <w:ind w:left="978"/>
        <w:rPr>
          <w:b w:val="0"/>
        </w:rPr>
      </w:pPr>
      <w:r>
        <w:rPr>
          <w:b w:val="0"/>
        </w:rPr>
        <w:t>Email</w:t>
      </w:r>
      <w:r>
        <w:rPr>
          <w:rFonts w:ascii="Times New Roman"/>
        </w:rPr>
        <w:tab/>
      </w:r>
      <w:r>
        <w:rPr>
          <w:b w:val="0"/>
          <w:spacing w:val="-19"/>
        </w:rPr>
        <w:t>:</w:t>
      </w:r>
    </w:p>
    <w:p>
      <w:pPr>
        <w:pStyle w:val="BodyText"/>
        <w:spacing w:before="82"/>
        <w:ind w:left="183"/>
        <w:rPr>
          <w:b w:val="0"/>
        </w:rPr>
      </w:pPr>
      <w:r>
        <w:rPr/>
        <w:br w:type="column"/>
      </w:r>
      <w:r>
        <w:rPr>
          <w:b w:val="0"/>
          <w:spacing w:val="2"/>
        </w:rPr>
        <w:t>__________</w:t>
      </w:r>
    </w:p>
    <w:p>
      <w:pPr>
        <w:pStyle w:val="BodyText"/>
        <w:spacing w:before="6"/>
        <w:rPr>
          <w:b w:val="0"/>
          <w:sz w:val="20"/>
        </w:rPr>
      </w:pPr>
    </w:p>
    <w:p>
      <w:pPr>
        <w:pStyle w:val="BodyText"/>
        <w:ind w:left="183"/>
        <w:rPr>
          <w:b w:val="0"/>
        </w:rPr>
      </w:pPr>
      <w:r>
        <w:rPr>
          <w:b w:val="0"/>
          <w:spacing w:val="2"/>
        </w:rPr>
        <w:t>__________</w:t>
      </w:r>
    </w:p>
    <w:p>
      <w:pPr>
        <w:pStyle w:val="BodyText"/>
        <w:spacing w:before="215"/>
        <w:ind w:left="183"/>
        <w:rPr>
          <w:b w:val="0"/>
        </w:rPr>
      </w:pPr>
      <w:r>
        <w:rPr>
          <w:b w:val="0"/>
          <w:spacing w:val="2"/>
        </w:rPr>
        <w:t>__________</w:t>
      </w:r>
    </w:p>
    <w:p>
      <w:pPr>
        <w:spacing w:after="0"/>
        <w:sectPr>
          <w:type w:val="continuous"/>
          <w:pgSz w:w="12240" w:h="18720"/>
          <w:pgMar w:top="620" w:bottom="620" w:left="440" w:right="420"/>
          <w:cols w:num="2" w:equalWidth="0">
            <w:col w:w="2990" w:space="40"/>
            <w:col w:w="8350"/>
          </w:cols>
        </w:sectPr>
      </w:pPr>
    </w:p>
    <w:p>
      <w:pPr>
        <w:pStyle w:val="BodyText"/>
        <w:spacing w:before="6"/>
        <w:rPr>
          <w:b w:val="0"/>
          <w:sz w:val="27"/>
        </w:rPr>
      </w:pPr>
    </w:p>
    <w:p>
      <w:pPr>
        <w:pStyle w:val="BodyText"/>
        <w:spacing w:before="82"/>
        <w:ind w:left="978"/>
        <w:rPr>
          <w:b w:val="0"/>
        </w:rPr>
      </w:pPr>
      <w:r>
        <w:rPr>
          <w:b w:val="0"/>
        </w:rPr>
        <w:t>menyatakan dengan sesungguhnya bahwa:</w:t>
      </w:r>
    </w:p>
    <w:p>
      <w:pPr>
        <w:pStyle w:val="BodyText"/>
        <w:spacing w:before="10"/>
        <w:rPr>
          <w:b w:val="0"/>
          <w:sz w:val="23"/>
        </w:rPr>
      </w:pPr>
    </w:p>
    <w:p>
      <w:pPr>
        <w:pStyle w:val="ListParagraph"/>
        <w:numPr>
          <w:ilvl w:val="0"/>
          <w:numId w:val="384"/>
        </w:numPr>
        <w:tabs>
          <w:tab w:pos="1406" w:val="left" w:leader="none"/>
          <w:tab w:pos="2060" w:val="left" w:leader="none"/>
          <w:tab w:pos="2917" w:val="left" w:leader="none"/>
          <w:tab w:pos="3860" w:val="left" w:leader="none"/>
          <w:tab w:pos="5053" w:val="left" w:leader="none"/>
          <w:tab w:pos="5874" w:val="left" w:leader="none"/>
          <w:tab w:pos="6471" w:val="left" w:leader="none"/>
          <w:tab w:pos="7083" w:val="left" w:leader="none"/>
          <w:tab w:pos="7863" w:val="left" w:leader="none"/>
          <w:tab w:pos="9135" w:val="left" w:leader="none"/>
        </w:tabs>
        <w:spacing w:line="249" w:lineRule="exact" w:before="0" w:after="0"/>
        <w:ind w:left="1405" w:right="0" w:hanging="360"/>
        <w:jc w:val="left"/>
        <w:rPr>
          <w:b w:val="0"/>
          <w:sz w:val="24"/>
        </w:rPr>
      </w:pPr>
      <w:r>
        <w:rPr>
          <w:b w:val="0"/>
          <w:sz w:val="24"/>
        </w:rPr>
        <w:t>saya</w:t>
      </w:r>
      <w:r>
        <w:rPr>
          <w:rFonts w:ascii="Times New Roman"/>
          <w:sz w:val="24"/>
        </w:rPr>
        <w:tab/>
      </w:r>
      <w:r>
        <w:rPr>
          <w:b w:val="0"/>
          <w:sz w:val="24"/>
        </w:rPr>
        <w:t>secara</w:t>
      </w:r>
      <w:r>
        <w:rPr>
          <w:rFonts w:ascii="Times New Roman"/>
          <w:sz w:val="24"/>
        </w:rPr>
        <w:tab/>
      </w:r>
      <w:r>
        <w:rPr>
          <w:b w:val="0"/>
          <w:sz w:val="24"/>
        </w:rPr>
        <w:t>hukum</w:t>
      </w:r>
      <w:r>
        <w:rPr>
          <w:rFonts w:ascii="Times New Roman"/>
          <w:sz w:val="24"/>
        </w:rPr>
        <w:tab/>
      </w:r>
      <w:r>
        <w:rPr>
          <w:b w:val="0"/>
          <w:spacing w:val="2"/>
          <w:sz w:val="24"/>
        </w:rPr>
        <w:t>bertindak</w:t>
      </w:r>
      <w:r>
        <w:rPr>
          <w:rFonts w:ascii="Times New Roman"/>
          <w:spacing w:val="2"/>
          <w:sz w:val="24"/>
        </w:rPr>
        <w:tab/>
      </w:r>
      <w:r>
        <w:rPr>
          <w:b w:val="0"/>
          <w:sz w:val="24"/>
        </w:rPr>
        <w:t>untuk</w:t>
      </w:r>
      <w:r>
        <w:rPr>
          <w:rFonts w:ascii="Times New Roman"/>
          <w:sz w:val="24"/>
        </w:rPr>
        <w:tab/>
      </w:r>
      <w:r>
        <w:rPr>
          <w:b w:val="0"/>
          <w:sz w:val="24"/>
        </w:rPr>
        <w:t>dan</w:t>
      </w:r>
      <w:r>
        <w:rPr>
          <w:rFonts w:ascii="Times New Roman"/>
          <w:sz w:val="24"/>
        </w:rPr>
        <w:tab/>
      </w:r>
      <w:r>
        <w:rPr>
          <w:b w:val="0"/>
          <w:sz w:val="24"/>
        </w:rPr>
        <w:t>atas</w:t>
      </w:r>
      <w:r>
        <w:rPr>
          <w:rFonts w:ascii="Times New Roman"/>
          <w:sz w:val="24"/>
        </w:rPr>
        <w:tab/>
      </w:r>
      <w:r>
        <w:rPr>
          <w:b w:val="0"/>
          <w:spacing w:val="2"/>
          <w:sz w:val="24"/>
        </w:rPr>
        <w:t>nama</w:t>
      </w:r>
      <w:r>
        <w:rPr>
          <w:rFonts w:ascii="Times New Roman"/>
          <w:spacing w:val="2"/>
          <w:sz w:val="24"/>
        </w:rPr>
        <w:tab/>
      </w:r>
      <w:r>
        <w:rPr>
          <w:b w:val="0"/>
          <w:spacing w:val="2"/>
          <w:sz w:val="24"/>
        </w:rPr>
        <w:t>Kemitraan</w:t>
      </w:r>
      <w:r>
        <w:rPr>
          <w:rFonts w:ascii="Times New Roman"/>
          <w:spacing w:val="2"/>
          <w:sz w:val="24"/>
        </w:rPr>
        <w:tab/>
      </w:r>
      <w:r>
        <w:rPr>
          <w:b w:val="0"/>
          <w:spacing w:val="2"/>
          <w:sz w:val="24"/>
        </w:rPr>
        <w:t>berdasarkan</w:t>
      </w:r>
    </w:p>
    <w:p>
      <w:pPr>
        <w:pStyle w:val="Heading5"/>
        <w:spacing w:line="230" w:lineRule="auto" w:before="4"/>
        <w:ind w:left="1405" w:right="991" w:hanging="1"/>
        <w:jc w:val="both"/>
        <w:rPr>
          <w:b w:val="0"/>
          <w:sz w:val="24"/>
        </w:rPr>
      </w:pPr>
      <w:r>
        <w:rPr>
          <w:b w:val="0"/>
          <w:sz w:val="24"/>
        </w:rPr>
        <w:t>__________</w:t>
      </w:r>
      <w:r>
        <w:rPr>
          <w:b w:val="0"/>
        </w:rPr>
        <w:t>[akta pendirian/anggaran dasar/surat kuasa/Perjanjian Kemitraan, disebutkan secara jelas nomor dan tanggal akta pendirian/anggaran dasar/surat kuasa/perjanjian Kemitraan</w:t>
      </w:r>
      <w:r>
        <w:rPr>
          <w:b w:val="0"/>
          <w:sz w:val="24"/>
        </w:rPr>
        <w:t>];</w:t>
      </w:r>
    </w:p>
    <w:p>
      <w:pPr>
        <w:pStyle w:val="BodyText"/>
        <w:spacing w:before="1"/>
        <w:rPr>
          <w:b w:val="0"/>
        </w:rPr>
      </w:pPr>
    </w:p>
    <w:p>
      <w:pPr>
        <w:pStyle w:val="ListParagraph"/>
        <w:numPr>
          <w:ilvl w:val="0"/>
          <w:numId w:val="384"/>
        </w:numPr>
        <w:tabs>
          <w:tab w:pos="1406" w:val="left" w:leader="none"/>
        </w:tabs>
        <w:spacing w:line="230" w:lineRule="auto" w:before="0" w:after="0"/>
        <w:ind w:left="1405" w:right="989" w:hanging="360"/>
        <w:jc w:val="both"/>
        <w:rPr>
          <w:b w:val="0"/>
          <w:sz w:val="24"/>
        </w:rPr>
      </w:pPr>
      <w:r>
        <w:rPr>
          <w:b w:val="0"/>
          <w:sz w:val="24"/>
        </w:rPr>
        <w:t>saya bukan </w:t>
      </w:r>
      <w:r>
        <w:rPr>
          <w:b w:val="0"/>
          <w:spacing w:val="2"/>
          <w:sz w:val="24"/>
        </w:rPr>
        <w:t>sebagai pegawai </w:t>
      </w:r>
      <w:r>
        <w:rPr>
          <w:b w:val="0"/>
          <w:spacing w:val="2"/>
          <w:sz w:val="25"/>
        </w:rPr>
        <w:t>Kementerian/Lembaga/Perangkat Daerah </w:t>
      </w:r>
      <w:r>
        <w:rPr>
          <w:b w:val="0"/>
          <w:sz w:val="25"/>
        </w:rPr>
        <w:t>[bagi </w:t>
      </w:r>
      <w:r>
        <w:rPr>
          <w:b w:val="0"/>
          <w:spacing w:val="2"/>
          <w:sz w:val="25"/>
        </w:rPr>
        <w:t>pegawai Kementerian/Lembaga/</w:t>
      </w:r>
      <w:r>
        <w:rPr>
          <w:b w:val="0"/>
          <w:spacing w:val="-12"/>
          <w:sz w:val="25"/>
        </w:rPr>
        <w:t> </w:t>
      </w:r>
      <w:r>
        <w:rPr>
          <w:b w:val="0"/>
          <w:spacing w:val="2"/>
          <w:sz w:val="25"/>
        </w:rPr>
        <w:t>Perangkat</w:t>
      </w:r>
      <w:r>
        <w:rPr>
          <w:b w:val="0"/>
          <w:spacing w:val="-12"/>
          <w:sz w:val="25"/>
        </w:rPr>
        <w:t> </w:t>
      </w:r>
      <w:r>
        <w:rPr>
          <w:b w:val="0"/>
          <w:sz w:val="25"/>
        </w:rPr>
        <w:t>Daerah</w:t>
      </w:r>
      <w:r>
        <w:rPr>
          <w:b w:val="0"/>
          <w:spacing w:val="-11"/>
          <w:sz w:val="25"/>
        </w:rPr>
        <w:t> </w:t>
      </w:r>
      <w:r>
        <w:rPr>
          <w:b w:val="0"/>
          <w:sz w:val="25"/>
        </w:rPr>
        <w:t>yang</w:t>
      </w:r>
      <w:r>
        <w:rPr>
          <w:b w:val="0"/>
          <w:spacing w:val="-13"/>
          <w:sz w:val="25"/>
        </w:rPr>
        <w:t> </w:t>
      </w:r>
      <w:r>
        <w:rPr>
          <w:b w:val="0"/>
          <w:spacing w:val="2"/>
          <w:sz w:val="25"/>
        </w:rPr>
        <w:t>sedang</w:t>
      </w:r>
      <w:r>
        <w:rPr>
          <w:b w:val="0"/>
          <w:spacing w:val="-13"/>
          <w:sz w:val="25"/>
        </w:rPr>
        <w:t> </w:t>
      </w:r>
      <w:r>
        <w:rPr>
          <w:b w:val="0"/>
          <w:spacing w:val="2"/>
          <w:sz w:val="25"/>
        </w:rPr>
        <w:t>cuti</w:t>
      </w:r>
      <w:r>
        <w:rPr>
          <w:b w:val="0"/>
          <w:spacing w:val="-12"/>
          <w:sz w:val="25"/>
        </w:rPr>
        <w:t> </w:t>
      </w:r>
      <w:r>
        <w:rPr>
          <w:b w:val="0"/>
          <w:sz w:val="25"/>
        </w:rPr>
        <w:t>diluar</w:t>
      </w:r>
      <w:r>
        <w:rPr>
          <w:b w:val="0"/>
          <w:spacing w:val="-11"/>
          <w:sz w:val="25"/>
        </w:rPr>
        <w:t> </w:t>
      </w:r>
      <w:r>
        <w:rPr>
          <w:b w:val="0"/>
          <w:spacing w:val="2"/>
          <w:sz w:val="25"/>
        </w:rPr>
        <w:t>tanggungan</w:t>
      </w:r>
      <w:r>
        <w:rPr>
          <w:b w:val="0"/>
          <w:spacing w:val="-12"/>
          <w:sz w:val="25"/>
        </w:rPr>
        <w:t> </w:t>
      </w:r>
      <w:r>
        <w:rPr>
          <w:b w:val="0"/>
          <w:spacing w:val="2"/>
          <w:sz w:val="25"/>
        </w:rPr>
        <w:t>Negara ditulis </w:t>
      </w:r>
      <w:r>
        <w:rPr>
          <w:b w:val="0"/>
          <w:sz w:val="25"/>
        </w:rPr>
        <w:t>sebagai </w:t>
      </w:r>
      <w:r>
        <w:rPr>
          <w:b w:val="0"/>
          <w:spacing w:val="2"/>
          <w:sz w:val="25"/>
        </w:rPr>
        <w:t>berikut </w:t>
      </w:r>
      <w:r>
        <w:rPr>
          <w:b w:val="0"/>
          <w:sz w:val="25"/>
        </w:rPr>
        <w:t>: “Saya </w:t>
      </w:r>
      <w:r>
        <w:rPr>
          <w:b w:val="0"/>
          <w:spacing w:val="2"/>
          <w:sz w:val="25"/>
        </w:rPr>
        <w:t>merupakan pegawai Kementerian/Lembaga/Perangkat </w:t>
      </w:r>
      <w:r>
        <w:rPr>
          <w:b w:val="0"/>
          <w:sz w:val="25"/>
        </w:rPr>
        <w:t>Daerah yang </w:t>
      </w:r>
      <w:r>
        <w:rPr>
          <w:b w:val="0"/>
          <w:spacing w:val="2"/>
          <w:sz w:val="25"/>
        </w:rPr>
        <w:t>sedang cuti </w:t>
      </w:r>
      <w:r>
        <w:rPr>
          <w:b w:val="0"/>
          <w:sz w:val="25"/>
        </w:rPr>
        <w:t>diluar </w:t>
      </w:r>
      <w:r>
        <w:rPr>
          <w:b w:val="0"/>
          <w:spacing w:val="2"/>
          <w:sz w:val="25"/>
        </w:rPr>
        <w:t>tanggungan</w:t>
      </w:r>
      <w:r>
        <w:rPr>
          <w:b w:val="0"/>
          <w:spacing w:val="-7"/>
          <w:sz w:val="25"/>
        </w:rPr>
        <w:t> </w:t>
      </w:r>
      <w:r>
        <w:rPr>
          <w:b w:val="0"/>
          <w:spacing w:val="2"/>
          <w:sz w:val="25"/>
        </w:rPr>
        <w:t>Negara”]</w:t>
      </w:r>
      <w:r>
        <w:rPr>
          <w:b w:val="0"/>
          <w:spacing w:val="2"/>
          <w:sz w:val="24"/>
        </w:rPr>
        <w:t>;</w:t>
      </w:r>
    </w:p>
    <w:p>
      <w:pPr>
        <w:pStyle w:val="BodyText"/>
        <w:spacing w:before="9"/>
        <w:rPr>
          <w:b w:val="0"/>
          <w:sz w:val="23"/>
        </w:rPr>
      </w:pPr>
    </w:p>
    <w:p>
      <w:pPr>
        <w:pStyle w:val="ListParagraph"/>
        <w:numPr>
          <w:ilvl w:val="0"/>
          <w:numId w:val="384"/>
        </w:numPr>
        <w:tabs>
          <w:tab w:pos="1406" w:val="left" w:leader="none"/>
        </w:tabs>
        <w:spacing w:line="240" w:lineRule="auto" w:before="0" w:after="0"/>
        <w:ind w:left="1405" w:right="0" w:hanging="360"/>
        <w:jc w:val="left"/>
        <w:rPr>
          <w:b w:val="0"/>
          <w:sz w:val="24"/>
        </w:rPr>
      </w:pPr>
      <w:r>
        <w:rPr>
          <w:b w:val="0"/>
          <w:sz w:val="24"/>
        </w:rPr>
        <w:t>saya tidak </w:t>
      </w:r>
      <w:r>
        <w:rPr>
          <w:b w:val="0"/>
          <w:spacing w:val="2"/>
          <w:sz w:val="24"/>
        </w:rPr>
        <w:t>sedang menjalani sanksi</w:t>
      </w:r>
      <w:r>
        <w:rPr>
          <w:b w:val="0"/>
          <w:spacing w:val="32"/>
          <w:sz w:val="24"/>
        </w:rPr>
        <w:t> </w:t>
      </w:r>
      <w:r>
        <w:rPr>
          <w:b w:val="0"/>
          <w:spacing w:val="2"/>
          <w:sz w:val="24"/>
        </w:rPr>
        <w:t>pidana;</w:t>
      </w:r>
    </w:p>
    <w:p>
      <w:pPr>
        <w:pStyle w:val="BodyText"/>
        <w:spacing w:before="2"/>
        <w:rPr>
          <w:b w:val="0"/>
        </w:rPr>
      </w:pPr>
    </w:p>
    <w:p>
      <w:pPr>
        <w:pStyle w:val="ListParagraph"/>
        <w:numPr>
          <w:ilvl w:val="0"/>
          <w:numId w:val="384"/>
        </w:numPr>
        <w:tabs>
          <w:tab w:pos="1406" w:val="left" w:leader="none"/>
        </w:tabs>
        <w:spacing w:line="240" w:lineRule="auto" w:before="0" w:after="0"/>
        <w:ind w:left="1405" w:right="991" w:hanging="360"/>
        <w:jc w:val="left"/>
        <w:rPr>
          <w:b w:val="0"/>
          <w:sz w:val="24"/>
        </w:rPr>
      </w:pPr>
      <w:r>
        <w:rPr>
          <w:b w:val="0"/>
          <w:sz w:val="24"/>
        </w:rPr>
        <w:t>saya tidak </w:t>
      </w:r>
      <w:r>
        <w:rPr>
          <w:b w:val="0"/>
          <w:spacing w:val="2"/>
          <w:sz w:val="24"/>
        </w:rPr>
        <w:t>sedang </w:t>
      </w:r>
      <w:r>
        <w:rPr>
          <w:b w:val="0"/>
          <w:sz w:val="24"/>
        </w:rPr>
        <w:t>dan tidak </w:t>
      </w:r>
      <w:r>
        <w:rPr>
          <w:b w:val="0"/>
          <w:spacing w:val="2"/>
          <w:sz w:val="24"/>
        </w:rPr>
        <w:t>akan terlibat pertentangan kepentingan </w:t>
      </w:r>
      <w:r>
        <w:rPr>
          <w:b w:val="0"/>
          <w:sz w:val="24"/>
        </w:rPr>
        <w:t>dengan para pihak yang </w:t>
      </w:r>
      <w:r>
        <w:rPr>
          <w:b w:val="0"/>
          <w:spacing w:val="2"/>
          <w:sz w:val="24"/>
        </w:rPr>
        <w:t>terkait, langsung </w:t>
      </w:r>
      <w:r>
        <w:rPr>
          <w:b w:val="0"/>
          <w:sz w:val="24"/>
        </w:rPr>
        <w:t>maupun tidak </w:t>
      </w:r>
      <w:r>
        <w:rPr>
          <w:b w:val="0"/>
          <w:spacing w:val="2"/>
          <w:sz w:val="24"/>
        </w:rPr>
        <w:t>langsung dalam proses pengadaan</w:t>
      </w:r>
      <w:r>
        <w:rPr>
          <w:b w:val="0"/>
          <w:spacing w:val="54"/>
          <w:sz w:val="24"/>
        </w:rPr>
        <w:t> </w:t>
      </w:r>
      <w:r>
        <w:rPr>
          <w:b w:val="0"/>
          <w:sz w:val="24"/>
        </w:rPr>
        <w:t>ini;</w:t>
      </w:r>
    </w:p>
    <w:p>
      <w:pPr>
        <w:pStyle w:val="BodyText"/>
        <w:spacing w:before="9"/>
        <w:rPr>
          <w:b w:val="0"/>
          <w:sz w:val="23"/>
        </w:rPr>
      </w:pPr>
    </w:p>
    <w:p>
      <w:pPr>
        <w:pStyle w:val="ListParagraph"/>
        <w:numPr>
          <w:ilvl w:val="0"/>
          <w:numId w:val="384"/>
        </w:numPr>
        <w:tabs>
          <w:tab w:pos="1406" w:val="left" w:leader="none"/>
        </w:tabs>
        <w:spacing w:line="240" w:lineRule="auto" w:before="0" w:after="0"/>
        <w:ind w:left="1405" w:right="991" w:hanging="360"/>
        <w:jc w:val="left"/>
        <w:rPr>
          <w:b w:val="0"/>
          <w:sz w:val="24"/>
        </w:rPr>
      </w:pPr>
      <w:r>
        <w:rPr>
          <w:b w:val="0"/>
          <w:sz w:val="24"/>
        </w:rPr>
        <w:t>badan </w:t>
      </w:r>
      <w:r>
        <w:rPr>
          <w:b w:val="0"/>
          <w:spacing w:val="2"/>
          <w:sz w:val="24"/>
        </w:rPr>
        <w:t>usaha </w:t>
      </w:r>
      <w:r>
        <w:rPr>
          <w:b w:val="0"/>
          <w:sz w:val="24"/>
        </w:rPr>
        <w:t>yang saya </w:t>
      </w:r>
      <w:r>
        <w:rPr>
          <w:b w:val="0"/>
          <w:spacing w:val="2"/>
          <w:sz w:val="24"/>
        </w:rPr>
        <w:t>wakili </w:t>
      </w:r>
      <w:r>
        <w:rPr>
          <w:b w:val="0"/>
          <w:sz w:val="24"/>
        </w:rPr>
        <w:t>tidak </w:t>
      </w:r>
      <w:r>
        <w:rPr>
          <w:b w:val="0"/>
          <w:spacing w:val="2"/>
          <w:sz w:val="24"/>
        </w:rPr>
        <w:t>sedang dikenakan </w:t>
      </w:r>
      <w:r>
        <w:rPr>
          <w:b w:val="0"/>
          <w:sz w:val="24"/>
        </w:rPr>
        <w:t>sanksi Daftar </w:t>
      </w:r>
      <w:r>
        <w:rPr>
          <w:b w:val="0"/>
          <w:spacing w:val="2"/>
          <w:sz w:val="24"/>
        </w:rPr>
        <w:t>Hitam, </w:t>
      </w:r>
      <w:r>
        <w:rPr>
          <w:b w:val="0"/>
          <w:sz w:val="24"/>
        </w:rPr>
        <w:t>tidak </w:t>
      </w:r>
      <w:r>
        <w:rPr>
          <w:b w:val="0"/>
          <w:spacing w:val="2"/>
          <w:sz w:val="24"/>
        </w:rPr>
        <w:t>dalam pengawasan pengadilan, </w:t>
      </w:r>
      <w:r>
        <w:rPr>
          <w:b w:val="0"/>
          <w:sz w:val="24"/>
        </w:rPr>
        <w:t>tidak pailit </w:t>
      </w:r>
      <w:r>
        <w:rPr>
          <w:b w:val="0"/>
          <w:spacing w:val="2"/>
          <w:sz w:val="24"/>
        </w:rPr>
        <w:t>atau kegiatan usahanya </w:t>
      </w:r>
      <w:r>
        <w:rPr>
          <w:b w:val="0"/>
          <w:sz w:val="24"/>
        </w:rPr>
        <w:t>tidak </w:t>
      </w:r>
      <w:r>
        <w:rPr>
          <w:b w:val="0"/>
          <w:spacing w:val="2"/>
          <w:sz w:val="24"/>
        </w:rPr>
        <w:t>sedang</w:t>
      </w:r>
      <w:r>
        <w:rPr>
          <w:b w:val="0"/>
          <w:spacing w:val="5"/>
          <w:sz w:val="24"/>
        </w:rPr>
        <w:t> </w:t>
      </w:r>
      <w:r>
        <w:rPr>
          <w:b w:val="0"/>
          <w:spacing w:val="2"/>
          <w:sz w:val="24"/>
        </w:rPr>
        <w:t>dihentikan;</w:t>
      </w:r>
    </w:p>
    <w:p>
      <w:pPr>
        <w:pStyle w:val="BodyText"/>
        <w:rPr>
          <w:b w:val="0"/>
        </w:rPr>
      </w:pPr>
    </w:p>
    <w:p>
      <w:pPr>
        <w:pStyle w:val="ListParagraph"/>
        <w:numPr>
          <w:ilvl w:val="0"/>
          <w:numId w:val="384"/>
        </w:numPr>
        <w:tabs>
          <w:tab w:pos="1406" w:val="left" w:leader="none"/>
        </w:tabs>
        <w:spacing w:line="240" w:lineRule="auto" w:before="1" w:after="0"/>
        <w:ind w:left="1405" w:right="0" w:hanging="360"/>
        <w:jc w:val="left"/>
        <w:rPr>
          <w:b w:val="0"/>
          <w:sz w:val="24"/>
        </w:rPr>
      </w:pPr>
      <w:r>
        <w:rPr>
          <w:b w:val="0"/>
          <w:spacing w:val="2"/>
          <w:sz w:val="24"/>
        </w:rPr>
        <w:t>data-data badan usaha </w:t>
      </w:r>
      <w:r>
        <w:rPr>
          <w:b w:val="0"/>
          <w:sz w:val="24"/>
        </w:rPr>
        <w:t>yang saya wakili </w:t>
      </w:r>
      <w:r>
        <w:rPr>
          <w:b w:val="0"/>
          <w:spacing w:val="2"/>
          <w:sz w:val="24"/>
        </w:rPr>
        <w:t>adalah sebagai</w:t>
      </w:r>
      <w:r>
        <w:rPr>
          <w:b w:val="0"/>
          <w:spacing w:val="44"/>
          <w:sz w:val="24"/>
        </w:rPr>
        <w:t> </w:t>
      </w:r>
      <w:r>
        <w:rPr>
          <w:b w:val="0"/>
          <w:spacing w:val="2"/>
          <w:sz w:val="24"/>
        </w:rPr>
        <w:t>berikut: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6"/>
        </w:rPr>
      </w:pPr>
    </w:p>
    <w:p>
      <w:pPr>
        <w:spacing w:before="91"/>
        <w:ind w:left="3341" w:right="3353" w:firstLine="0"/>
        <w:jc w:val="center"/>
        <w:rPr>
          <w:rFonts w:ascii="Times New Roman"/>
          <w:sz w:val="20"/>
        </w:rPr>
      </w:pPr>
      <w:r>
        <w:rPr>
          <w:rFonts w:ascii="Times New Roman"/>
          <w:sz w:val="20"/>
        </w:rPr>
        <w:t>Standar Dokumen Pemilihan</w:t>
      </w:r>
    </w:p>
    <w:p>
      <w:pPr>
        <w:spacing w:before="1"/>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type w:val="continuous"/>
          <w:pgSz w:w="12240" w:h="18720"/>
          <w:pgMar w:top="620" w:bottom="620" w:left="440" w:right="4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1"/>
        </w:rPr>
      </w:pPr>
    </w:p>
    <w:p>
      <w:pPr>
        <w:pStyle w:val="ListParagraph"/>
        <w:numPr>
          <w:ilvl w:val="1"/>
          <w:numId w:val="384"/>
        </w:numPr>
        <w:tabs>
          <w:tab w:pos="1701" w:val="left" w:leader="none"/>
        </w:tabs>
        <w:spacing w:line="240" w:lineRule="auto" w:before="83" w:after="0"/>
        <w:ind w:left="1700" w:right="0" w:hanging="360"/>
        <w:jc w:val="left"/>
        <w:rPr>
          <w:b w:val="0"/>
          <w:sz w:val="24"/>
        </w:rPr>
      </w:pPr>
      <w:r>
        <w:rPr/>
        <w:pict>
          <v:rect style="position:absolute;margin-left:358.440002pt;margin-top:51.922337pt;width:18.0pt;height:18.0pt;mso-position-horizontal-relative:page;mso-position-vertical-relative:paragraph;z-index:-912472" filled="false" stroked="true" strokeweight=".75pt" strokecolor="#000000">
            <v:stroke dashstyle="solid"/>
            <w10:wrap type="none"/>
          </v:rect>
        </w:pict>
      </w:r>
      <w:r>
        <w:rPr/>
        <w:pict>
          <v:rect style="position:absolute;margin-left:421.440002pt;margin-top:51.922337pt;width:21.0pt;height:17.16pt;mso-position-horizontal-relative:page;mso-position-vertical-relative:paragraph;z-index:-912448" filled="false" stroked="true" strokeweight=".75pt" strokecolor="#000000">
            <v:stroke dashstyle="solid"/>
            <w10:wrap type="none"/>
          </v:rect>
        </w:pict>
      </w:r>
      <w:r>
        <w:rPr>
          <w:b w:val="0"/>
          <w:sz w:val="24"/>
        </w:rPr>
        <w:t>Data</w:t>
      </w:r>
      <w:r>
        <w:rPr>
          <w:b w:val="0"/>
          <w:spacing w:val="-1"/>
          <w:sz w:val="24"/>
        </w:rPr>
        <w:t> </w:t>
      </w:r>
      <w:r>
        <w:rPr>
          <w:b w:val="0"/>
          <w:sz w:val="24"/>
        </w:rPr>
        <w:t>Administrasi</w:t>
      </w:r>
    </w:p>
    <w:p>
      <w:pPr>
        <w:pStyle w:val="BodyText"/>
        <w:spacing w:before="7" w:after="1"/>
        <w:rPr>
          <w:b w:val="0"/>
          <w:sz w:val="23"/>
        </w:rPr>
      </w:pPr>
    </w:p>
    <w:tbl>
      <w:tblPr>
        <w:tblW w:w="0" w:type="auto"/>
        <w:jc w:val="left"/>
        <w:tblInd w:w="1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
        <w:gridCol w:w="3678"/>
        <w:gridCol w:w="604"/>
        <w:gridCol w:w="1702"/>
        <w:gridCol w:w="1103"/>
      </w:tblGrid>
      <w:tr>
        <w:trPr>
          <w:trHeight w:val="253" w:hRule="atLeast"/>
        </w:trPr>
        <w:tc>
          <w:tcPr>
            <w:tcW w:w="487" w:type="dxa"/>
            <w:tcBorders>
              <w:top w:val="single" w:sz="8" w:space="0" w:color="000000"/>
              <w:left w:val="single" w:sz="8" w:space="0" w:color="000000"/>
              <w:bottom w:val="single" w:sz="8" w:space="0" w:color="000000"/>
            </w:tcBorders>
          </w:tcPr>
          <w:p>
            <w:pPr>
              <w:pStyle w:val="TableParagraph"/>
              <w:spacing w:line="232" w:lineRule="exact" w:before="1"/>
              <w:ind w:right="98"/>
              <w:jc w:val="right"/>
              <w:rPr>
                <w:b w:val="0"/>
                <w:sz w:val="24"/>
              </w:rPr>
            </w:pPr>
            <w:r>
              <w:rPr>
                <w:b w:val="0"/>
                <w:sz w:val="24"/>
              </w:rPr>
              <w:t>1.</w:t>
            </w:r>
          </w:p>
        </w:tc>
        <w:tc>
          <w:tcPr>
            <w:tcW w:w="3678" w:type="dxa"/>
            <w:tcBorders>
              <w:top w:val="single" w:sz="8" w:space="0" w:color="000000"/>
              <w:bottom w:val="single" w:sz="8" w:space="0" w:color="000000"/>
            </w:tcBorders>
          </w:tcPr>
          <w:p>
            <w:pPr>
              <w:pStyle w:val="TableParagraph"/>
              <w:spacing w:line="232" w:lineRule="exact" w:before="1"/>
              <w:ind w:left="120"/>
              <w:rPr>
                <w:b w:val="0"/>
                <w:sz w:val="24"/>
              </w:rPr>
            </w:pPr>
            <w:r>
              <w:rPr>
                <w:b w:val="0"/>
                <w:sz w:val="24"/>
              </w:rPr>
              <w:t>Nama Badan Usaha</w:t>
            </w:r>
          </w:p>
        </w:tc>
        <w:tc>
          <w:tcPr>
            <w:tcW w:w="604" w:type="dxa"/>
            <w:tcBorders>
              <w:top w:val="single" w:sz="8" w:space="0" w:color="000000"/>
              <w:bottom w:val="single" w:sz="8" w:space="0" w:color="000000"/>
            </w:tcBorders>
          </w:tcPr>
          <w:p>
            <w:pPr>
              <w:pStyle w:val="TableParagraph"/>
              <w:spacing w:line="232" w:lineRule="exact" w:before="1"/>
              <w:ind w:right="130"/>
              <w:jc w:val="right"/>
              <w:rPr>
                <w:b w:val="0"/>
                <w:sz w:val="24"/>
              </w:rPr>
            </w:pPr>
            <w:r>
              <w:rPr>
                <w:b w:val="0"/>
                <w:w w:val="99"/>
                <w:sz w:val="24"/>
              </w:rPr>
              <w:t>:</w:t>
            </w:r>
          </w:p>
        </w:tc>
        <w:tc>
          <w:tcPr>
            <w:tcW w:w="2805" w:type="dxa"/>
            <w:gridSpan w:val="2"/>
            <w:tcBorders>
              <w:top w:val="single" w:sz="8" w:space="0" w:color="000000"/>
              <w:bottom w:val="single" w:sz="8" w:space="0" w:color="000000"/>
              <w:right w:val="single" w:sz="8" w:space="0" w:color="000000"/>
            </w:tcBorders>
          </w:tcPr>
          <w:p>
            <w:pPr>
              <w:pStyle w:val="TableParagraph"/>
              <w:spacing w:line="232" w:lineRule="exact" w:before="1"/>
              <w:ind w:left="153"/>
              <w:rPr>
                <w:b w:val="0"/>
                <w:sz w:val="24"/>
              </w:rPr>
            </w:pPr>
            <w:r>
              <w:rPr>
                <w:b w:val="0"/>
                <w:sz w:val="24"/>
              </w:rPr>
              <w:t>__________</w:t>
            </w:r>
          </w:p>
        </w:tc>
      </w:tr>
      <w:tr>
        <w:trPr>
          <w:trHeight w:val="592" w:hRule="atLeast"/>
        </w:trPr>
        <w:tc>
          <w:tcPr>
            <w:tcW w:w="487" w:type="dxa"/>
            <w:tcBorders>
              <w:top w:val="single" w:sz="8" w:space="0" w:color="000000"/>
              <w:left w:val="single" w:sz="8" w:space="0" w:color="000000"/>
              <w:bottom w:val="single" w:sz="8" w:space="0" w:color="000000"/>
            </w:tcBorders>
          </w:tcPr>
          <w:p>
            <w:pPr>
              <w:pStyle w:val="TableParagraph"/>
              <w:spacing w:before="172"/>
              <w:ind w:right="98"/>
              <w:jc w:val="right"/>
              <w:rPr>
                <w:b w:val="0"/>
                <w:sz w:val="24"/>
              </w:rPr>
            </w:pPr>
            <w:r>
              <w:rPr>
                <w:b w:val="0"/>
                <w:sz w:val="24"/>
              </w:rPr>
              <w:t>2.</w:t>
            </w:r>
          </w:p>
        </w:tc>
        <w:tc>
          <w:tcPr>
            <w:tcW w:w="3678" w:type="dxa"/>
            <w:tcBorders>
              <w:top w:val="single" w:sz="8" w:space="0" w:color="000000"/>
              <w:bottom w:val="single" w:sz="4" w:space="0" w:color="000000"/>
            </w:tcBorders>
          </w:tcPr>
          <w:p>
            <w:pPr>
              <w:pStyle w:val="TableParagraph"/>
              <w:spacing w:before="172"/>
              <w:ind w:left="120"/>
              <w:rPr>
                <w:b w:val="0"/>
                <w:sz w:val="24"/>
              </w:rPr>
            </w:pPr>
            <w:r>
              <w:rPr>
                <w:b w:val="0"/>
                <w:sz w:val="24"/>
              </w:rPr>
              <w:t>Status Badan Usaha</w:t>
            </w:r>
          </w:p>
        </w:tc>
        <w:tc>
          <w:tcPr>
            <w:tcW w:w="604" w:type="dxa"/>
            <w:tcBorders>
              <w:top w:val="single" w:sz="8" w:space="0" w:color="000000"/>
              <w:bottom w:val="single" w:sz="8" w:space="0" w:color="000000"/>
            </w:tcBorders>
          </w:tcPr>
          <w:p>
            <w:pPr>
              <w:pStyle w:val="TableParagraph"/>
              <w:spacing w:before="172"/>
              <w:ind w:right="130"/>
              <w:jc w:val="right"/>
              <w:rPr>
                <w:b w:val="0"/>
                <w:sz w:val="24"/>
              </w:rPr>
            </w:pPr>
            <w:r>
              <w:rPr>
                <w:b w:val="0"/>
                <w:w w:val="99"/>
                <w:sz w:val="24"/>
              </w:rPr>
              <w:t>:</w:t>
            </w:r>
          </w:p>
        </w:tc>
        <w:tc>
          <w:tcPr>
            <w:tcW w:w="1702" w:type="dxa"/>
            <w:tcBorders>
              <w:top w:val="single" w:sz="8" w:space="0" w:color="000000"/>
              <w:bottom w:val="single" w:sz="8" w:space="0" w:color="000000"/>
            </w:tcBorders>
          </w:tcPr>
          <w:p>
            <w:pPr>
              <w:pStyle w:val="TableParagraph"/>
              <w:spacing w:before="8"/>
              <w:rPr>
                <w:b w:val="0"/>
                <w:sz w:val="21"/>
              </w:rPr>
            </w:pPr>
          </w:p>
          <w:p>
            <w:pPr>
              <w:pStyle w:val="TableParagraph"/>
              <w:ind w:left="573" w:right="697"/>
              <w:jc w:val="center"/>
              <w:rPr>
                <w:rFonts w:ascii="Times New Roman"/>
                <w:sz w:val="18"/>
              </w:rPr>
            </w:pPr>
            <w:r>
              <w:rPr>
                <w:rFonts w:ascii="Times New Roman"/>
                <w:sz w:val="18"/>
              </w:rPr>
              <w:t>Pusat</w:t>
            </w:r>
          </w:p>
        </w:tc>
        <w:tc>
          <w:tcPr>
            <w:tcW w:w="1103" w:type="dxa"/>
            <w:tcBorders>
              <w:top w:val="single" w:sz="8" w:space="0" w:color="000000"/>
              <w:bottom w:val="single" w:sz="8" w:space="0" w:color="000000"/>
              <w:right w:val="single" w:sz="8" w:space="0" w:color="000000"/>
            </w:tcBorders>
          </w:tcPr>
          <w:p>
            <w:pPr>
              <w:pStyle w:val="TableParagraph"/>
              <w:spacing w:before="8"/>
              <w:rPr>
                <w:b w:val="0"/>
                <w:sz w:val="21"/>
              </w:rPr>
            </w:pPr>
          </w:p>
          <w:p>
            <w:pPr>
              <w:pStyle w:val="TableParagraph"/>
              <w:ind w:left="344"/>
              <w:rPr>
                <w:rFonts w:ascii="Times New Roman"/>
                <w:sz w:val="18"/>
              </w:rPr>
            </w:pPr>
            <w:r>
              <w:rPr>
                <w:rFonts w:ascii="Times New Roman"/>
                <w:sz w:val="18"/>
              </w:rPr>
              <w:t>Cabang</w:t>
            </w:r>
          </w:p>
        </w:tc>
      </w:tr>
      <w:tr>
        <w:trPr>
          <w:trHeight w:val="363" w:hRule="atLeast"/>
        </w:trPr>
        <w:tc>
          <w:tcPr>
            <w:tcW w:w="487" w:type="dxa"/>
            <w:tcBorders>
              <w:top w:val="single" w:sz="8" w:space="0" w:color="000000"/>
              <w:left w:val="single" w:sz="8" w:space="0" w:color="000000"/>
            </w:tcBorders>
          </w:tcPr>
          <w:p>
            <w:pPr>
              <w:pStyle w:val="TableParagraph"/>
              <w:rPr>
                <w:rFonts w:ascii="Times New Roman"/>
                <w:sz w:val="22"/>
              </w:rPr>
            </w:pPr>
          </w:p>
        </w:tc>
        <w:tc>
          <w:tcPr>
            <w:tcW w:w="3678" w:type="dxa"/>
            <w:tcBorders>
              <w:top w:val="single" w:sz="4" w:space="0" w:color="000000"/>
            </w:tcBorders>
          </w:tcPr>
          <w:p>
            <w:pPr>
              <w:pStyle w:val="TableParagraph"/>
              <w:spacing w:before="52"/>
              <w:ind w:left="120"/>
              <w:rPr>
                <w:b w:val="0"/>
                <w:sz w:val="24"/>
              </w:rPr>
            </w:pPr>
            <w:r>
              <w:rPr>
                <w:b w:val="0"/>
                <w:sz w:val="24"/>
              </w:rPr>
              <w:t>Alamat Kantor Pusat</w:t>
            </w:r>
          </w:p>
        </w:tc>
        <w:tc>
          <w:tcPr>
            <w:tcW w:w="604" w:type="dxa"/>
            <w:tcBorders>
              <w:top w:val="single" w:sz="8" w:space="0" w:color="000000"/>
            </w:tcBorders>
          </w:tcPr>
          <w:p>
            <w:pPr>
              <w:pStyle w:val="TableParagraph"/>
              <w:spacing w:before="52"/>
              <w:ind w:right="130"/>
              <w:jc w:val="right"/>
              <w:rPr>
                <w:b w:val="0"/>
                <w:sz w:val="24"/>
              </w:rPr>
            </w:pPr>
            <w:r>
              <w:rPr>
                <w:b w:val="0"/>
                <w:w w:val="99"/>
                <w:sz w:val="24"/>
              </w:rPr>
              <w:t>:</w:t>
            </w:r>
          </w:p>
        </w:tc>
        <w:tc>
          <w:tcPr>
            <w:tcW w:w="2805" w:type="dxa"/>
            <w:gridSpan w:val="2"/>
            <w:tcBorders>
              <w:top w:val="single" w:sz="8" w:space="0" w:color="000000"/>
              <w:right w:val="single" w:sz="8" w:space="0" w:color="000000"/>
            </w:tcBorders>
          </w:tcPr>
          <w:p>
            <w:pPr>
              <w:pStyle w:val="TableParagraph"/>
              <w:spacing w:before="52"/>
              <w:ind w:left="153"/>
              <w:rPr>
                <w:b w:val="0"/>
                <w:sz w:val="24"/>
              </w:rPr>
            </w:pPr>
            <w:r>
              <w:rPr>
                <w:b w:val="0"/>
                <w:sz w:val="24"/>
              </w:rPr>
              <w:t>__________</w:t>
            </w:r>
          </w:p>
        </w:tc>
      </w:tr>
      <w:tr>
        <w:trPr>
          <w:trHeight w:val="259" w:hRule="atLeast"/>
        </w:trPr>
        <w:tc>
          <w:tcPr>
            <w:tcW w:w="487" w:type="dxa"/>
            <w:tcBorders>
              <w:left w:val="single" w:sz="8" w:space="0" w:color="000000"/>
            </w:tcBorders>
          </w:tcPr>
          <w:p>
            <w:pPr>
              <w:pStyle w:val="TableParagraph"/>
              <w:rPr>
                <w:rFonts w:ascii="Times New Roman"/>
                <w:sz w:val="18"/>
              </w:rPr>
            </w:pPr>
          </w:p>
        </w:tc>
        <w:tc>
          <w:tcPr>
            <w:tcW w:w="3678" w:type="dxa"/>
          </w:tcPr>
          <w:p>
            <w:pPr>
              <w:pStyle w:val="TableParagraph"/>
              <w:spacing w:line="205" w:lineRule="exact" w:before="34"/>
              <w:ind w:left="120"/>
              <w:rPr>
                <w:b w:val="0"/>
                <w:sz w:val="24"/>
              </w:rPr>
            </w:pPr>
            <w:r>
              <w:rPr>
                <w:b w:val="0"/>
                <w:sz w:val="24"/>
              </w:rPr>
              <w:t>No. Telepon</w:t>
            </w:r>
          </w:p>
        </w:tc>
        <w:tc>
          <w:tcPr>
            <w:tcW w:w="604" w:type="dxa"/>
          </w:tcPr>
          <w:p>
            <w:pPr>
              <w:pStyle w:val="TableParagraph"/>
              <w:spacing w:line="205" w:lineRule="exact" w:before="34"/>
              <w:ind w:right="130"/>
              <w:jc w:val="right"/>
              <w:rPr>
                <w:b w:val="0"/>
                <w:sz w:val="24"/>
              </w:rPr>
            </w:pPr>
            <w:r>
              <w:rPr>
                <w:b w:val="0"/>
                <w:w w:val="99"/>
                <w:sz w:val="24"/>
              </w:rPr>
              <w:t>:</w:t>
            </w:r>
          </w:p>
        </w:tc>
        <w:tc>
          <w:tcPr>
            <w:tcW w:w="2805" w:type="dxa"/>
            <w:gridSpan w:val="2"/>
            <w:tcBorders>
              <w:right w:val="single" w:sz="8" w:space="0" w:color="000000"/>
            </w:tcBorders>
          </w:tcPr>
          <w:p>
            <w:pPr>
              <w:pStyle w:val="TableParagraph"/>
              <w:spacing w:line="205" w:lineRule="exact" w:before="34"/>
              <w:ind w:left="153"/>
              <w:rPr>
                <w:b w:val="0"/>
                <w:sz w:val="24"/>
              </w:rPr>
            </w:pPr>
            <w:r>
              <w:rPr>
                <w:b w:val="0"/>
                <w:sz w:val="24"/>
              </w:rPr>
              <w:t>__________</w:t>
            </w:r>
          </w:p>
        </w:tc>
      </w:tr>
      <w:tr>
        <w:trPr>
          <w:trHeight w:val="172" w:hRule="atLeast"/>
        </w:trPr>
        <w:tc>
          <w:tcPr>
            <w:tcW w:w="487" w:type="dxa"/>
            <w:tcBorders>
              <w:left w:val="single" w:sz="8" w:space="0" w:color="000000"/>
            </w:tcBorders>
          </w:tcPr>
          <w:p>
            <w:pPr>
              <w:pStyle w:val="TableParagraph"/>
              <w:spacing w:line="153" w:lineRule="exact"/>
              <w:ind w:right="98"/>
              <w:jc w:val="right"/>
              <w:rPr>
                <w:b w:val="0"/>
                <w:sz w:val="24"/>
              </w:rPr>
            </w:pPr>
            <w:r>
              <w:rPr>
                <w:b w:val="0"/>
                <w:sz w:val="24"/>
              </w:rPr>
              <w:t>3.</w:t>
            </w:r>
          </w:p>
        </w:tc>
        <w:tc>
          <w:tcPr>
            <w:tcW w:w="3678" w:type="dxa"/>
          </w:tcPr>
          <w:p>
            <w:pPr>
              <w:pStyle w:val="TableParagraph"/>
              <w:rPr>
                <w:rFonts w:ascii="Times New Roman"/>
                <w:sz w:val="10"/>
              </w:rPr>
            </w:pPr>
          </w:p>
        </w:tc>
        <w:tc>
          <w:tcPr>
            <w:tcW w:w="604" w:type="dxa"/>
          </w:tcPr>
          <w:p>
            <w:pPr>
              <w:pStyle w:val="TableParagraph"/>
              <w:rPr>
                <w:rFonts w:ascii="Times New Roman"/>
                <w:sz w:val="10"/>
              </w:rPr>
            </w:pPr>
          </w:p>
        </w:tc>
        <w:tc>
          <w:tcPr>
            <w:tcW w:w="2805" w:type="dxa"/>
            <w:gridSpan w:val="2"/>
            <w:tcBorders>
              <w:right w:val="single" w:sz="8" w:space="0" w:color="000000"/>
            </w:tcBorders>
          </w:tcPr>
          <w:p>
            <w:pPr>
              <w:pStyle w:val="TableParagraph"/>
              <w:rPr>
                <w:rFonts w:ascii="Times New Roman"/>
                <w:sz w:val="10"/>
              </w:rPr>
            </w:pPr>
          </w:p>
        </w:tc>
      </w:tr>
      <w:tr>
        <w:trPr>
          <w:trHeight w:val="259" w:hRule="atLeast"/>
        </w:trPr>
        <w:tc>
          <w:tcPr>
            <w:tcW w:w="487" w:type="dxa"/>
            <w:tcBorders>
              <w:left w:val="single" w:sz="8" w:space="0" w:color="000000"/>
            </w:tcBorders>
          </w:tcPr>
          <w:p>
            <w:pPr>
              <w:pStyle w:val="TableParagraph"/>
              <w:rPr>
                <w:rFonts w:ascii="Times New Roman"/>
                <w:sz w:val="18"/>
              </w:rPr>
            </w:pPr>
          </w:p>
        </w:tc>
        <w:tc>
          <w:tcPr>
            <w:tcW w:w="3678" w:type="dxa"/>
          </w:tcPr>
          <w:p>
            <w:pPr>
              <w:pStyle w:val="TableParagraph"/>
              <w:spacing w:line="202" w:lineRule="exact"/>
              <w:ind w:left="120"/>
              <w:rPr>
                <w:b w:val="0"/>
                <w:sz w:val="24"/>
              </w:rPr>
            </w:pPr>
            <w:r>
              <w:rPr>
                <w:b w:val="0"/>
                <w:sz w:val="24"/>
              </w:rPr>
              <w:t>No. Fax</w:t>
            </w:r>
          </w:p>
        </w:tc>
        <w:tc>
          <w:tcPr>
            <w:tcW w:w="604" w:type="dxa"/>
          </w:tcPr>
          <w:p>
            <w:pPr>
              <w:pStyle w:val="TableParagraph"/>
              <w:spacing w:line="202" w:lineRule="exact"/>
              <w:ind w:right="130"/>
              <w:jc w:val="right"/>
              <w:rPr>
                <w:b w:val="0"/>
                <w:sz w:val="24"/>
              </w:rPr>
            </w:pPr>
            <w:r>
              <w:rPr>
                <w:b w:val="0"/>
                <w:w w:val="99"/>
                <w:sz w:val="24"/>
              </w:rPr>
              <w:t>:</w:t>
            </w:r>
          </w:p>
        </w:tc>
        <w:tc>
          <w:tcPr>
            <w:tcW w:w="2805" w:type="dxa"/>
            <w:gridSpan w:val="2"/>
            <w:tcBorders>
              <w:right w:val="single" w:sz="8" w:space="0" w:color="000000"/>
            </w:tcBorders>
          </w:tcPr>
          <w:p>
            <w:pPr>
              <w:pStyle w:val="TableParagraph"/>
              <w:spacing w:line="202" w:lineRule="exact"/>
              <w:ind w:left="153"/>
              <w:rPr>
                <w:b w:val="0"/>
                <w:sz w:val="24"/>
              </w:rPr>
            </w:pPr>
            <w:r>
              <w:rPr>
                <w:b w:val="0"/>
                <w:sz w:val="24"/>
              </w:rPr>
              <w:t>__________</w:t>
            </w:r>
          </w:p>
        </w:tc>
      </w:tr>
      <w:tr>
        <w:trPr>
          <w:trHeight w:val="327" w:hRule="atLeast"/>
        </w:trPr>
        <w:tc>
          <w:tcPr>
            <w:tcW w:w="487" w:type="dxa"/>
            <w:tcBorders>
              <w:left w:val="single" w:sz="8" w:space="0" w:color="000000"/>
              <w:bottom w:val="single" w:sz="8" w:space="0" w:color="000000"/>
            </w:tcBorders>
          </w:tcPr>
          <w:p>
            <w:pPr>
              <w:pStyle w:val="TableParagraph"/>
              <w:rPr>
                <w:rFonts w:ascii="Times New Roman"/>
                <w:sz w:val="22"/>
              </w:rPr>
            </w:pPr>
          </w:p>
        </w:tc>
        <w:tc>
          <w:tcPr>
            <w:tcW w:w="3678" w:type="dxa"/>
            <w:tcBorders>
              <w:bottom w:val="single" w:sz="4" w:space="0" w:color="000000"/>
            </w:tcBorders>
          </w:tcPr>
          <w:p>
            <w:pPr>
              <w:pStyle w:val="TableParagraph"/>
              <w:spacing w:before="34"/>
              <w:ind w:left="120"/>
              <w:rPr>
                <w:b w:val="0"/>
                <w:sz w:val="24"/>
              </w:rPr>
            </w:pPr>
            <w:r>
              <w:rPr>
                <w:b w:val="0"/>
                <w:sz w:val="24"/>
              </w:rPr>
              <w:t>E-Mail</w:t>
            </w:r>
          </w:p>
        </w:tc>
        <w:tc>
          <w:tcPr>
            <w:tcW w:w="604" w:type="dxa"/>
            <w:tcBorders>
              <w:bottom w:val="single" w:sz="8" w:space="0" w:color="000000"/>
            </w:tcBorders>
          </w:tcPr>
          <w:p>
            <w:pPr>
              <w:pStyle w:val="TableParagraph"/>
              <w:spacing w:before="34"/>
              <w:ind w:right="130"/>
              <w:jc w:val="right"/>
              <w:rPr>
                <w:b w:val="0"/>
                <w:sz w:val="24"/>
              </w:rPr>
            </w:pPr>
            <w:r>
              <w:rPr>
                <w:b w:val="0"/>
                <w:w w:val="99"/>
                <w:sz w:val="24"/>
              </w:rPr>
              <w:t>:</w:t>
            </w:r>
          </w:p>
        </w:tc>
        <w:tc>
          <w:tcPr>
            <w:tcW w:w="2805" w:type="dxa"/>
            <w:gridSpan w:val="2"/>
            <w:tcBorders>
              <w:bottom w:val="single" w:sz="8" w:space="0" w:color="000000"/>
              <w:right w:val="single" w:sz="8" w:space="0" w:color="000000"/>
            </w:tcBorders>
          </w:tcPr>
          <w:p>
            <w:pPr>
              <w:pStyle w:val="TableParagraph"/>
              <w:spacing w:before="34"/>
              <w:ind w:left="153"/>
              <w:rPr>
                <w:b w:val="0"/>
                <w:sz w:val="24"/>
              </w:rPr>
            </w:pPr>
            <w:r>
              <w:rPr>
                <w:b w:val="0"/>
                <w:sz w:val="24"/>
              </w:rPr>
              <w:t>__________</w:t>
            </w:r>
          </w:p>
        </w:tc>
      </w:tr>
      <w:tr>
        <w:trPr>
          <w:trHeight w:val="333" w:hRule="atLeast"/>
        </w:trPr>
        <w:tc>
          <w:tcPr>
            <w:tcW w:w="487" w:type="dxa"/>
            <w:tcBorders>
              <w:top w:val="single" w:sz="8" w:space="0" w:color="000000"/>
              <w:left w:val="single" w:sz="8" w:space="0" w:color="000000"/>
            </w:tcBorders>
          </w:tcPr>
          <w:p>
            <w:pPr>
              <w:pStyle w:val="TableParagraph"/>
              <w:rPr>
                <w:rFonts w:ascii="Times New Roman"/>
                <w:sz w:val="22"/>
              </w:rPr>
            </w:pPr>
          </w:p>
        </w:tc>
        <w:tc>
          <w:tcPr>
            <w:tcW w:w="3678" w:type="dxa"/>
            <w:tcBorders>
              <w:top w:val="single" w:sz="4" w:space="0" w:color="000000"/>
            </w:tcBorders>
          </w:tcPr>
          <w:p>
            <w:pPr>
              <w:pStyle w:val="TableParagraph"/>
              <w:spacing w:before="23"/>
              <w:ind w:left="120"/>
              <w:rPr>
                <w:b w:val="0"/>
                <w:sz w:val="24"/>
              </w:rPr>
            </w:pPr>
            <w:r>
              <w:rPr>
                <w:b w:val="0"/>
                <w:sz w:val="24"/>
              </w:rPr>
              <w:t>Alamat Kantor Cabang</w:t>
            </w:r>
          </w:p>
        </w:tc>
        <w:tc>
          <w:tcPr>
            <w:tcW w:w="604" w:type="dxa"/>
            <w:tcBorders>
              <w:top w:val="single" w:sz="8" w:space="0" w:color="000000"/>
            </w:tcBorders>
          </w:tcPr>
          <w:p>
            <w:pPr>
              <w:pStyle w:val="TableParagraph"/>
              <w:spacing w:before="23"/>
              <w:ind w:right="130"/>
              <w:jc w:val="right"/>
              <w:rPr>
                <w:b w:val="0"/>
                <w:sz w:val="24"/>
              </w:rPr>
            </w:pPr>
            <w:r>
              <w:rPr>
                <w:b w:val="0"/>
                <w:w w:val="99"/>
                <w:sz w:val="24"/>
              </w:rPr>
              <w:t>:</w:t>
            </w:r>
          </w:p>
        </w:tc>
        <w:tc>
          <w:tcPr>
            <w:tcW w:w="2805" w:type="dxa"/>
            <w:gridSpan w:val="2"/>
            <w:tcBorders>
              <w:top w:val="single" w:sz="8" w:space="0" w:color="000000"/>
              <w:right w:val="single" w:sz="8" w:space="0" w:color="000000"/>
            </w:tcBorders>
          </w:tcPr>
          <w:p>
            <w:pPr>
              <w:pStyle w:val="TableParagraph"/>
              <w:spacing w:line="237" w:lineRule="exact" w:before="76"/>
              <w:ind w:left="153"/>
              <w:rPr>
                <w:b w:val="0"/>
                <w:sz w:val="24"/>
              </w:rPr>
            </w:pPr>
            <w:r>
              <w:rPr>
                <w:b w:val="0"/>
                <w:sz w:val="24"/>
              </w:rPr>
              <w:t>__________</w:t>
            </w:r>
          </w:p>
        </w:tc>
      </w:tr>
      <w:tr>
        <w:trPr>
          <w:trHeight w:val="323" w:hRule="atLeast"/>
        </w:trPr>
        <w:tc>
          <w:tcPr>
            <w:tcW w:w="487" w:type="dxa"/>
            <w:tcBorders>
              <w:left w:val="single" w:sz="8" w:space="0" w:color="000000"/>
            </w:tcBorders>
          </w:tcPr>
          <w:p>
            <w:pPr>
              <w:pStyle w:val="TableParagraph"/>
              <w:spacing w:line="182" w:lineRule="exact" w:before="122"/>
              <w:ind w:right="98"/>
              <w:jc w:val="right"/>
              <w:rPr>
                <w:b w:val="0"/>
                <w:sz w:val="24"/>
              </w:rPr>
            </w:pPr>
            <w:r>
              <w:rPr>
                <w:b w:val="0"/>
                <w:sz w:val="24"/>
              </w:rPr>
              <w:t>4.</w:t>
            </w:r>
          </w:p>
        </w:tc>
        <w:tc>
          <w:tcPr>
            <w:tcW w:w="3678" w:type="dxa"/>
          </w:tcPr>
          <w:p>
            <w:pPr>
              <w:pStyle w:val="TableParagraph"/>
              <w:spacing w:line="234" w:lineRule="exact"/>
              <w:ind w:left="120"/>
              <w:rPr>
                <w:b w:val="0"/>
                <w:sz w:val="24"/>
              </w:rPr>
            </w:pPr>
            <w:r>
              <w:rPr>
                <w:b w:val="0"/>
                <w:sz w:val="24"/>
              </w:rPr>
              <w:t>No. Telepon</w:t>
            </w:r>
          </w:p>
        </w:tc>
        <w:tc>
          <w:tcPr>
            <w:tcW w:w="604" w:type="dxa"/>
          </w:tcPr>
          <w:p>
            <w:pPr>
              <w:pStyle w:val="TableParagraph"/>
              <w:spacing w:line="234" w:lineRule="exact"/>
              <w:ind w:right="130"/>
              <w:jc w:val="right"/>
              <w:rPr>
                <w:b w:val="0"/>
                <w:sz w:val="24"/>
              </w:rPr>
            </w:pPr>
            <w:r>
              <w:rPr>
                <w:b w:val="0"/>
                <w:w w:val="99"/>
                <w:sz w:val="24"/>
              </w:rPr>
              <w:t>:</w:t>
            </w:r>
          </w:p>
        </w:tc>
        <w:tc>
          <w:tcPr>
            <w:tcW w:w="2805" w:type="dxa"/>
            <w:gridSpan w:val="2"/>
            <w:tcBorders>
              <w:right w:val="single" w:sz="8" w:space="0" w:color="000000"/>
            </w:tcBorders>
          </w:tcPr>
          <w:p>
            <w:pPr>
              <w:pStyle w:val="TableParagraph"/>
              <w:spacing w:line="251" w:lineRule="exact"/>
              <w:ind w:left="153"/>
              <w:rPr>
                <w:b w:val="0"/>
                <w:sz w:val="24"/>
              </w:rPr>
            </w:pPr>
            <w:r>
              <w:rPr>
                <w:b w:val="0"/>
                <w:sz w:val="24"/>
              </w:rPr>
              <w:t>__________</w:t>
            </w:r>
          </w:p>
        </w:tc>
      </w:tr>
      <w:tr>
        <w:trPr>
          <w:trHeight w:val="200" w:hRule="atLeast"/>
        </w:trPr>
        <w:tc>
          <w:tcPr>
            <w:tcW w:w="487" w:type="dxa"/>
            <w:tcBorders>
              <w:left w:val="single" w:sz="8" w:space="0" w:color="000000"/>
            </w:tcBorders>
          </w:tcPr>
          <w:p>
            <w:pPr>
              <w:pStyle w:val="TableParagraph"/>
              <w:rPr>
                <w:rFonts w:ascii="Times New Roman"/>
                <w:sz w:val="12"/>
              </w:rPr>
            </w:pPr>
          </w:p>
        </w:tc>
        <w:tc>
          <w:tcPr>
            <w:tcW w:w="3678" w:type="dxa"/>
          </w:tcPr>
          <w:p>
            <w:pPr>
              <w:pStyle w:val="TableParagraph"/>
              <w:spacing w:line="180" w:lineRule="exact"/>
              <w:ind w:left="120"/>
              <w:rPr>
                <w:b w:val="0"/>
                <w:sz w:val="24"/>
              </w:rPr>
            </w:pPr>
            <w:r>
              <w:rPr>
                <w:b w:val="0"/>
                <w:sz w:val="24"/>
              </w:rPr>
              <w:t>No. Fax</w:t>
            </w:r>
          </w:p>
        </w:tc>
        <w:tc>
          <w:tcPr>
            <w:tcW w:w="604" w:type="dxa"/>
          </w:tcPr>
          <w:p>
            <w:pPr>
              <w:pStyle w:val="TableParagraph"/>
              <w:spacing w:line="180" w:lineRule="exact"/>
              <w:ind w:right="130"/>
              <w:jc w:val="right"/>
              <w:rPr>
                <w:b w:val="0"/>
                <w:sz w:val="24"/>
              </w:rPr>
            </w:pPr>
            <w:r>
              <w:rPr>
                <w:b w:val="0"/>
                <w:w w:val="99"/>
                <w:sz w:val="24"/>
              </w:rPr>
              <w:t>:</w:t>
            </w:r>
          </w:p>
        </w:tc>
        <w:tc>
          <w:tcPr>
            <w:tcW w:w="2805" w:type="dxa"/>
            <w:gridSpan w:val="2"/>
            <w:tcBorders>
              <w:right w:val="single" w:sz="8" w:space="0" w:color="000000"/>
            </w:tcBorders>
          </w:tcPr>
          <w:p>
            <w:pPr>
              <w:pStyle w:val="TableParagraph"/>
              <w:spacing w:line="179" w:lineRule="exact"/>
              <w:ind w:left="153"/>
              <w:rPr>
                <w:b w:val="0"/>
                <w:sz w:val="24"/>
              </w:rPr>
            </w:pPr>
            <w:r>
              <w:rPr>
                <w:b w:val="0"/>
                <w:sz w:val="24"/>
              </w:rPr>
              <w:t>__________</w:t>
            </w:r>
          </w:p>
        </w:tc>
      </w:tr>
      <w:tr>
        <w:trPr>
          <w:trHeight w:val="301" w:hRule="atLeast"/>
        </w:trPr>
        <w:tc>
          <w:tcPr>
            <w:tcW w:w="487" w:type="dxa"/>
            <w:tcBorders>
              <w:left w:val="single" w:sz="8" w:space="0" w:color="000000"/>
              <w:bottom w:val="single" w:sz="4" w:space="0" w:color="000000"/>
            </w:tcBorders>
          </w:tcPr>
          <w:p>
            <w:pPr>
              <w:pStyle w:val="TableParagraph"/>
              <w:rPr>
                <w:rFonts w:ascii="Times New Roman"/>
                <w:sz w:val="22"/>
              </w:rPr>
            </w:pPr>
          </w:p>
        </w:tc>
        <w:tc>
          <w:tcPr>
            <w:tcW w:w="3678" w:type="dxa"/>
            <w:tcBorders>
              <w:bottom w:val="single" w:sz="4" w:space="0" w:color="000000"/>
            </w:tcBorders>
          </w:tcPr>
          <w:p>
            <w:pPr>
              <w:pStyle w:val="TableParagraph"/>
              <w:spacing w:line="249" w:lineRule="exact" w:before="32"/>
              <w:ind w:left="120"/>
              <w:rPr>
                <w:b w:val="0"/>
                <w:sz w:val="24"/>
              </w:rPr>
            </w:pPr>
            <w:r>
              <w:rPr>
                <w:b w:val="0"/>
                <w:sz w:val="24"/>
              </w:rPr>
              <w:t>E-Mail</w:t>
            </w:r>
          </w:p>
        </w:tc>
        <w:tc>
          <w:tcPr>
            <w:tcW w:w="604" w:type="dxa"/>
            <w:tcBorders>
              <w:bottom w:val="single" w:sz="4" w:space="0" w:color="000000"/>
            </w:tcBorders>
          </w:tcPr>
          <w:p>
            <w:pPr>
              <w:pStyle w:val="TableParagraph"/>
              <w:spacing w:line="249" w:lineRule="exact" w:before="32"/>
              <w:ind w:right="130"/>
              <w:jc w:val="right"/>
              <w:rPr>
                <w:b w:val="0"/>
                <w:sz w:val="24"/>
              </w:rPr>
            </w:pPr>
            <w:r>
              <w:rPr>
                <w:b w:val="0"/>
                <w:w w:val="99"/>
                <w:sz w:val="24"/>
              </w:rPr>
              <w:t>:</w:t>
            </w:r>
          </w:p>
        </w:tc>
        <w:tc>
          <w:tcPr>
            <w:tcW w:w="2805" w:type="dxa"/>
            <w:gridSpan w:val="2"/>
            <w:tcBorders>
              <w:bottom w:val="single" w:sz="4" w:space="0" w:color="000000"/>
              <w:right w:val="single" w:sz="8" w:space="0" w:color="000000"/>
            </w:tcBorders>
          </w:tcPr>
          <w:p>
            <w:pPr>
              <w:pStyle w:val="TableParagraph"/>
              <w:spacing w:line="233" w:lineRule="exact"/>
              <w:ind w:left="153"/>
              <w:rPr>
                <w:b w:val="0"/>
                <w:sz w:val="24"/>
              </w:rPr>
            </w:pPr>
            <w:r>
              <w:rPr>
                <w:b w:val="0"/>
                <w:sz w:val="24"/>
              </w:rPr>
              <w:t>__________</w:t>
            </w:r>
          </w:p>
        </w:tc>
      </w:tr>
      <w:tr>
        <w:trPr>
          <w:trHeight w:val="508" w:hRule="atLeast"/>
        </w:trPr>
        <w:tc>
          <w:tcPr>
            <w:tcW w:w="487" w:type="dxa"/>
            <w:tcBorders>
              <w:top w:val="single" w:sz="4" w:space="0" w:color="000000"/>
              <w:left w:val="single" w:sz="8" w:space="0" w:color="000000"/>
              <w:bottom w:val="single" w:sz="8" w:space="0" w:color="000000"/>
            </w:tcBorders>
          </w:tcPr>
          <w:p>
            <w:pPr>
              <w:pStyle w:val="TableParagraph"/>
              <w:spacing w:before="129"/>
              <w:ind w:right="98"/>
              <w:jc w:val="right"/>
              <w:rPr>
                <w:b w:val="0"/>
                <w:sz w:val="24"/>
              </w:rPr>
            </w:pPr>
            <w:r>
              <w:rPr>
                <w:b w:val="0"/>
                <w:sz w:val="24"/>
              </w:rPr>
              <w:t>5.</w:t>
            </w:r>
          </w:p>
        </w:tc>
        <w:tc>
          <w:tcPr>
            <w:tcW w:w="3678" w:type="dxa"/>
            <w:tcBorders>
              <w:top w:val="single" w:sz="4" w:space="0" w:color="000000"/>
              <w:bottom w:val="single" w:sz="8" w:space="0" w:color="000000"/>
            </w:tcBorders>
          </w:tcPr>
          <w:p>
            <w:pPr>
              <w:pStyle w:val="TableParagraph"/>
              <w:spacing w:line="252" w:lineRule="exact"/>
              <w:ind w:left="120"/>
              <w:rPr>
                <w:b w:val="0"/>
                <w:sz w:val="24"/>
              </w:rPr>
            </w:pPr>
            <w:r>
              <w:rPr>
                <w:b w:val="0"/>
                <w:sz w:val="24"/>
              </w:rPr>
              <w:t>Bukti kepemilikan/penguasaan tempat usaha/kantor</w:t>
            </w:r>
          </w:p>
        </w:tc>
        <w:tc>
          <w:tcPr>
            <w:tcW w:w="604" w:type="dxa"/>
            <w:tcBorders>
              <w:top w:val="single" w:sz="4" w:space="0" w:color="000000"/>
              <w:bottom w:val="single" w:sz="8" w:space="0" w:color="000000"/>
            </w:tcBorders>
          </w:tcPr>
          <w:p>
            <w:pPr>
              <w:pStyle w:val="TableParagraph"/>
              <w:spacing w:before="129"/>
              <w:ind w:right="130"/>
              <w:jc w:val="right"/>
              <w:rPr>
                <w:b w:val="0"/>
                <w:sz w:val="24"/>
              </w:rPr>
            </w:pPr>
            <w:r>
              <w:rPr>
                <w:b w:val="0"/>
                <w:w w:val="99"/>
                <w:sz w:val="24"/>
              </w:rPr>
              <w:t>:</w:t>
            </w:r>
          </w:p>
        </w:tc>
        <w:tc>
          <w:tcPr>
            <w:tcW w:w="2805" w:type="dxa"/>
            <w:gridSpan w:val="2"/>
            <w:tcBorders>
              <w:top w:val="single" w:sz="4" w:space="0" w:color="000000"/>
              <w:bottom w:val="single" w:sz="8" w:space="0" w:color="000000"/>
              <w:right w:val="single" w:sz="8" w:space="0" w:color="000000"/>
            </w:tcBorders>
          </w:tcPr>
          <w:p>
            <w:pPr>
              <w:pStyle w:val="TableParagraph"/>
              <w:spacing w:before="129"/>
              <w:ind w:left="153"/>
              <w:rPr>
                <w:b w:val="0"/>
                <w:sz w:val="24"/>
              </w:rPr>
            </w:pPr>
            <w:r>
              <w:rPr>
                <w:b w:val="0"/>
                <w:sz w:val="24"/>
              </w:rPr>
              <w:t>__________</w:t>
            </w:r>
          </w:p>
        </w:tc>
      </w:tr>
    </w:tbl>
    <w:p>
      <w:pPr>
        <w:pStyle w:val="BodyText"/>
        <w:spacing w:before="3"/>
        <w:rPr>
          <w:b w:val="0"/>
        </w:rPr>
      </w:pPr>
    </w:p>
    <w:p>
      <w:pPr>
        <w:pStyle w:val="ListParagraph"/>
        <w:numPr>
          <w:ilvl w:val="1"/>
          <w:numId w:val="384"/>
        </w:numPr>
        <w:tabs>
          <w:tab w:pos="1701" w:val="left" w:leader="none"/>
        </w:tabs>
        <w:spacing w:line="240" w:lineRule="auto" w:before="0" w:after="0"/>
        <w:ind w:left="1700" w:right="0" w:hanging="360"/>
        <w:jc w:val="left"/>
        <w:rPr>
          <w:b w:val="0"/>
          <w:sz w:val="24"/>
        </w:rPr>
      </w:pPr>
      <w:r>
        <w:rPr>
          <w:b w:val="0"/>
          <w:sz w:val="24"/>
        </w:rPr>
        <w:t>Landasan Hukum Pendirian</w:t>
      </w:r>
      <w:r>
        <w:rPr>
          <w:b w:val="0"/>
          <w:spacing w:val="-4"/>
          <w:sz w:val="24"/>
        </w:rPr>
        <w:t> </w:t>
      </w:r>
      <w:r>
        <w:rPr>
          <w:b w:val="0"/>
          <w:sz w:val="24"/>
        </w:rPr>
        <w:t>Perusahaan</w:t>
      </w:r>
    </w:p>
    <w:p>
      <w:pPr>
        <w:pStyle w:val="BodyText"/>
        <w:spacing w:before="8"/>
        <w:rPr>
          <w:b w:val="0"/>
          <w:sz w:val="23"/>
        </w:rPr>
      </w:pPr>
    </w:p>
    <w:tbl>
      <w:tblPr>
        <w:tblW w:w="0" w:type="auto"/>
        <w:jc w:val="left"/>
        <w:tblInd w:w="1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60"/>
      </w:tblGrid>
      <w:tr>
        <w:trPr>
          <w:trHeight w:val="2466" w:hRule="atLeast"/>
        </w:trPr>
        <w:tc>
          <w:tcPr>
            <w:tcW w:w="7560" w:type="dxa"/>
          </w:tcPr>
          <w:p>
            <w:pPr>
              <w:pStyle w:val="TableParagraph"/>
              <w:numPr>
                <w:ilvl w:val="0"/>
                <w:numId w:val="385"/>
              </w:numPr>
              <w:tabs>
                <w:tab w:pos="621" w:val="left" w:leader="none"/>
                <w:tab w:pos="622" w:val="left" w:leader="none"/>
                <w:tab w:pos="4569" w:val="left" w:leader="none"/>
                <w:tab w:pos="4912" w:val="left" w:leader="none"/>
              </w:tabs>
              <w:spacing w:line="316" w:lineRule="auto" w:before="40" w:after="0"/>
              <w:ind w:left="621" w:right="1399" w:hanging="413"/>
              <w:jc w:val="left"/>
              <w:rPr>
                <w:b w:val="0"/>
                <w:sz w:val="24"/>
              </w:rPr>
            </w:pPr>
            <w:r>
              <w:rPr>
                <w:b w:val="0"/>
                <w:sz w:val="24"/>
              </w:rPr>
              <w:t>Akta </w:t>
            </w:r>
            <w:r>
              <w:rPr>
                <w:b w:val="0"/>
                <w:spacing w:val="2"/>
                <w:sz w:val="24"/>
              </w:rPr>
              <w:t>Pendirian Perusahaan/Anggaran </w:t>
            </w:r>
            <w:r>
              <w:rPr>
                <w:b w:val="0"/>
                <w:sz w:val="24"/>
              </w:rPr>
              <w:t>Dasar </w:t>
            </w:r>
            <w:r>
              <w:rPr>
                <w:b w:val="0"/>
                <w:spacing w:val="2"/>
                <w:sz w:val="24"/>
              </w:rPr>
              <w:t>Koperasi </w:t>
            </w:r>
            <w:r>
              <w:rPr>
                <w:b w:val="0"/>
                <w:sz w:val="24"/>
              </w:rPr>
              <w:t>a.</w:t>
            </w:r>
            <w:r>
              <w:rPr>
                <w:b w:val="0"/>
                <w:spacing w:val="5"/>
                <w:sz w:val="24"/>
              </w:rPr>
              <w:t> </w:t>
            </w:r>
            <w:r>
              <w:rPr>
                <w:b w:val="0"/>
                <w:spacing w:val="2"/>
                <w:sz w:val="24"/>
              </w:rPr>
              <w:t>Nomor</w:t>
            </w:r>
            <w:r>
              <w:rPr>
                <w:rFonts w:ascii="Times New Roman"/>
                <w:spacing w:val="2"/>
                <w:sz w:val="24"/>
              </w:rPr>
              <w:tab/>
            </w:r>
            <w:r>
              <w:rPr>
                <w:b w:val="0"/>
                <w:sz w:val="24"/>
              </w:rPr>
              <w:t>:</w:t>
            </w:r>
            <w:r>
              <w:rPr>
                <w:rFonts w:ascii="Times New Roman"/>
                <w:sz w:val="24"/>
              </w:rPr>
              <w:tab/>
            </w:r>
            <w:r>
              <w:rPr>
                <w:b w:val="0"/>
                <w:sz w:val="24"/>
              </w:rPr>
              <w:t>__________</w:t>
            </w:r>
          </w:p>
          <w:p>
            <w:pPr>
              <w:pStyle w:val="TableParagraph"/>
              <w:tabs>
                <w:tab w:pos="4569" w:val="left" w:leader="none"/>
                <w:tab w:pos="4912" w:val="left" w:leader="none"/>
              </w:tabs>
              <w:spacing w:line="252" w:lineRule="exact"/>
              <w:ind w:left="621"/>
              <w:rPr>
                <w:b w:val="0"/>
                <w:sz w:val="24"/>
              </w:rPr>
            </w:pPr>
            <w:r>
              <w:rPr>
                <w:b w:val="0"/>
                <w:sz w:val="24"/>
              </w:rPr>
              <w:t>b.</w:t>
            </w:r>
            <w:r>
              <w:rPr>
                <w:b w:val="0"/>
                <w:spacing w:val="5"/>
                <w:sz w:val="24"/>
              </w:rPr>
              <w:t> </w:t>
            </w:r>
            <w:r>
              <w:rPr>
                <w:b w:val="0"/>
                <w:spacing w:val="2"/>
                <w:sz w:val="24"/>
              </w:rPr>
              <w:t>Tanggal</w:t>
            </w:r>
            <w:r>
              <w:rPr>
                <w:rFonts w:ascii="Times New Roman"/>
                <w:spacing w:val="2"/>
                <w:sz w:val="24"/>
              </w:rPr>
              <w:tab/>
            </w:r>
            <w:r>
              <w:rPr>
                <w:b w:val="0"/>
                <w:sz w:val="24"/>
              </w:rPr>
              <w:t>:</w:t>
            </w:r>
            <w:r>
              <w:rPr>
                <w:rFonts w:ascii="Times New Roman"/>
                <w:sz w:val="24"/>
              </w:rPr>
              <w:tab/>
            </w:r>
            <w:r>
              <w:rPr>
                <w:b w:val="0"/>
                <w:spacing w:val="2"/>
                <w:sz w:val="24"/>
              </w:rPr>
              <w:t>__________</w:t>
            </w:r>
          </w:p>
          <w:p>
            <w:pPr>
              <w:pStyle w:val="TableParagraph"/>
              <w:numPr>
                <w:ilvl w:val="1"/>
                <w:numId w:val="385"/>
              </w:numPr>
              <w:tabs>
                <w:tab w:pos="854" w:val="left" w:leader="none"/>
                <w:tab w:pos="4569" w:val="left" w:leader="none"/>
                <w:tab w:pos="4912" w:val="left" w:leader="none"/>
              </w:tabs>
              <w:spacing w:line="240" w:lineRule="auto" w:before="80" w:after="0"/>
              <w:ind w:left="854" w:right="0" w:hanging="233"/>
              <w:jc w:val="left"/>
              <w:rPr>
                <w:b w:val="0"/>
                <w:sz w:val="24"/>
              </w:rPr>
            </w:pPr>
            <w:r>
              <w:rPr>
                <w:b w:val="0"/>
                <w:sz w:val="24"/>
              </w:rPr>
              <w:t>Nama</w:t>
            </w:r>
            <w:r>
              <w:rPr>
                <w:b w:val="0"/>
                <w:spacing w:val="8"/>
                <w:sz w:val="24"/>
              </w:rPr>
              <w:t> </w:t>
            </w:r>
            <w:r>
              <w:rPr>
                <w:b w:val="0"/>
                <w:spacing w:val="2"/>
                <w:sz w:val="24"/>
              </w:rPr>
              <w:t>Notaris</w:t>
            </w:r>
            <w:r>
              <w:rPr>
                <w:rFonts w:ascii="Times New Roman"/>
                <w:spacing w:val="2"/>
                <w:sz w:val="24"/>
              </w:rPr>
              <w:tab/>
            </w:r>
            <w:r>
              <w:rPr>
                <w:b w:val="0"/>
                <w:sz w:val="24"/>
              </w:rPr>
              <w:t>:</w:t>
            </w:r>
            <w:r>
              <w:rPr>
                <w:rFonts w:ascii="Times New Roman"/>
                <w:sz w:val="24"/>
              </w:rPr>
              <w:tab/>
            </w:r>
            <w:r>
              <w:rPr>
                <w:b w:val="0"/>
                <w:spacing w:val="2"/>
                <w:sz w:val="24"/>
              </w:rPr>
              <w:t>__________</w:t>
            </w:r>
          </w:p>
          <w:p>
            <w:pPr>
              <w:pStyle w:val="TableParagraph"/>
              <w:numPr>
                <w:ilvl w:val="1"/>
                <w:numId w:val="385"/>
              </w:numPr>
              <w:tabs>
                <w:tab w:pos="809" w:val="left" w:leader="none"/>
                <w:tab w:pos="4569" w:val="left" w:leader="none"/>
                <w:tab w:pos="4849" w:val="left" w:leader="none"/>
              </w:tabs>
              <w:spacing w:line="240" w:lineRule="auto" w:before="78" w:after="0"/>
              <w:ind w:left="808" w:right="0" w:hanging="187"/>
              <w:jc w:val="left"/>
              <w:rPr>
                <w:b w:val="0"/>
                <w:sz w:val="24"/>
              </w:rPr>
            </w:pPr>
            <w:r>
              <w:rPr>
                <w:b w:val="0"/>
                <w:sz w:val="24"/>
              </w:rPr>
              <w:t>Nomor</w:t>
            </w:r>
            <w:r>
              <w:rPr>
                <w:b w:val="0"/>
                <w:spacing w:val="14"/>
                <w:sz w:val="24"/>
              </w:rPr>
              <w:t> </w:t>
            </w:r>
            <w:r>
              <w:rPr>
                <w:b w:val="0"/>
                <w:spacing w:val="2"/>
                <w:sz w:val="24"/>
              </w:rPr>
              <w:t>Pengesahan/pendaftaran</w:t>
            </w:r>
            <w:r>
              <w:rPr>
                <w:rFonts w:ascii="Times New Roman"/>
                <w:spacing w:val="2"/>
                <w:sz w:val="24"/>
              </w:rPr>
              <w:tab/>
            </w:r>
            <w:r>
              <w:rPr>
                <w:b w:val="0"/>
                <w:sz w:val="24"/>
              </w:rPr>
              <w:t>:</w:t>
            </w:r>
            <w:r>
              <w:rPr>
                <w:rFonts w:ascii="Times New Roman"/>
                <w:sz w:val="24"/>
              </w:rPr>
              <w:tab/>
            </w:r>
            <w:r>
              <w:rPr>
                <w:b w:val="0"/>
                <w:spacing w:val="2"/>
                <w:sz w:val="24"/>
              </w:rPr>
              <w:t>__________</w:t>
            </w:r>
          </w:p>
          <w:p>
            <w:pPr>
              <w:pStyle w:val="TableParagraph"/>
              <w:spacing w:line="228" w:lineRule="auto" w:before="44"/>
              <w:ind w:left="774" w:right="3547" w:hanging="29"/>
              <w:rPr>
                <w:b w:val="0"/>
                <w:sz w:val="25"/>
              </w:rPr>
            </w:pPr>
            <w:r>
              <w:rPr>
                <w:b w:val="0"/>
                <w:sz w:val="25"/>
              </w:rPr>
              <w:t>[contoh: nomor pengesahan Kementerian Hukum dan HAM untuk yang berbentuk PT]</w:t>
            </w:r>
          </w:p>
        </w:tc>
      </w:tr>
      <w:tr>
        <w:trPr>
          <w:trHeight w:val="3520" w:hRule="atLeast"/>
        </w:trPr>
        <w:tc>
          <w:tcPr>
            <w:tcW w:w="7560" w:type="dxa"/>
          </w:tcPr>
          <w:p>
            <w:pPr>
              <w:pStyle w:val="TableParagraph"/>
              <w:numPr>
                <w:ilvl w:val="0"/>
                <w:numId w:val="386"/>
              </w:numPr>
              <w:tabs>
                <w:tab w:pos="621" w:val="left" w:leader="none"/>
                <w:tab w:pos="622" w:val="left" w:leader="none"/>
              </w:tabs>
              <w:spacing w:line="240" w:lineRule="auto" w:before="40" w:after="0"/>
              <w:ind w:left="621" w:right="3335" w:hanging="413"/>
              <w:jc w:val="left"/>
              <w:rPr>
                <w:b w:val="0"/>
                <w:sz w:val="24"/>
              </w:rPr>
            </w:pPr>
            <w:r>
              <w:rPr>
                <w:b w:val="0"/>
                <w:spacing w:val="2"/>
                <w:sz w:val="24"/>
              </w:rPr>
              <w:t>Perubahan Terakhir Akta Pendirian Perusahaan/Anggaran </w:t>
            </w:r>
            <w:r>
              <w:rPr>
                <w:b w:val="0"/>
                <w:sz w:val="24"/>
              </w:rPr>
              <w:t>Dasar </w:t>
            </w:r>
            <w:r>
              <w:rPr>
                <w:b w:val="0"/>
                <w:spacing w:val="2"/>
                <w:sz w:val="24"/>
              </w:rPr>
              <w:t>Koperasi</w:t>
            </w:r>
          </w:p>
          <w:p>
            <w:pPr>
              <w:pStyle w:val="TableParagraph"/>
              <w:tabs>
                <w:tab w:pos="4569" w:val="left" w:leader="none"/>
                <w:tab w:pos="4912" w:val="left" w:leader="none"/>
              </w:tabs>
              <w:spacing w:before="80"/>
              <w:ind w:left="777"/>
              <w:rPr>
                <w:b w:val="0"/>
                <w:sz w:val="24"/>
              </w:rPr>
            </w:pPr>
            <w:r>
              <w:rPr>
                <w:b w:val="0"/>
                <w:sz w:val="22"/>
              </w:rPr>
              <w:t>a. </w:t>
            </w:r>
            <w:r>
              <w:rPr>
                <w:b w:val="0"/>
                <w:spacing w:val="22"/>
                <w:sz w:val="22"/>
              </w:rPr>
              <w:t> </w:t>
            </w:r>
            <w:r>
              <w:rPr>
                <w:b w:val="0"/>
                <w:sz w:val="24"/>
              </w:rPr>
              <w:t>Nomor</w:t>
            </w:r>
            <w:r>
              <w:rPr>
                <w:rFonts w:ascii="Times New Roman"/>
                <w:sz w:val="24"/>
              </w:rPr>
              <w:tab/>
            </w:r>
            <w:r>
              <w:rPr>
                <w:b w:val="0"/>
                <w:sz w:val="24"/>
              </w:rPr>
              <w:t>:</w:t>
            </w:r>
            <w:r>
              <w:rPr>
                <w:rFonts w:ascii="Times New Roman"/>
                <w:sz w:val="24"/>
              </w:rPr>
              <w:tab/>
            </w:r>
            <w:r>
              <w:rPr>
                <w:b w:val="0"/>
                <w:spacing w:val="2"/>
                <w:sz w:val="24"/>
              </w:rPr>
              <w:t>__________</w:t>
            </w:r>
          </w:p>
          <w:p>
            <w:pPr>
              <w:pStyle w:val="TableParagraph"/>
              <w:tabs>
                <w:tab w:pos="4569" w:val="left" w:leader="none"/>
                <w:tab w:pos="4912" w:val="left" w:leader="none"/>
              </w:tabs>
              <w:spacing w:before="80"/>
              <w:ind w:left="777"/>
              <w:rPr>
                <w:b w:val="0"/>
                <w:sz w:val="24"/>
              </w:rPr>
            </w:pPr>
            <w:r>
              <w:rPr>
                <w:b w:val="0"/>
                <w:sz w:val="22"/>
              </w:rPr>
              <w:t>b. </w:t>
            </w:r>
            <w:r>
              <w:rPr>
                <w:b w:val="0"/>
                <w:spacing w:val="14"/>
                <w:sz w:val="22"/>
              </w:rPr>
              <w:t> </w:t>
            </w:r>
            <w:r>
              <w:rPr>
                <w:b w:val="0"/>
                <w:sz w:val="24"/>
              </w:rPr>
              <w:t>Tanggal</w:t>
            </w:r>
            <w:r>
              <w:rPr>
                <w:rFonts w:ascii="Times New Roman"/>
                <w:sz w:val="24"/>
              </w:rPr>
              <w:tab/>
            </w:r>
            <w:r>
              <w:rPr>
                <w:b w:val="0"/>
                <w:sz w:val="24"/>
              </w:rPr>
              <w:t>:</w:t>
            </w:r>
            <w:r>
              <w:rPr>
                <w:rFonts w:ascii="Times New Roman"/>
                <w:sz w:val="24"/>
              </w:rPr>
              <w:tab/>
            </w:r>
            <w:r>
              <w:rPr>
                <w:b w:val="0"/>
                <w:spacing w:val="2"/>
                <w:sz w:val="24"/>
              </w:rPr>
              <w:t>__________</w:t>
            </w:r>
          </w:p>
          <w:p>
            <w:pPr>
              <w:pStyle w:val="TableParagraph"/>
              <w:numPr>
                <w:ilvl w:val="1"/>
                <w:numId w:val="386"/>
              </w:numPr>
              <w:tabs>
                <w:tab w:pos="1063" w:val="left" w:leader="none"/>
                <w:tab w:pos="4569" w:val="left" w:leader="none"/>
                <w:tab w:pos="4912" w:val="left" w:leader="none"/>
              </w:tabs>
              <w:spacing w:line="240" w:lineRule="auto" w:before="80" w:after="0"/>
              <w:ind w:left="1062" w:right="0" w:hanging="285"/>
              <w:jc w:val="left"/>
              <w:rPr>
                <w:b w:val="0"/>
                <w:sz w:val="24"/>
              </w:rPr>
            </w:pPr>
            <w:r>
              <w:rPr>
                <w:b w:val="0"/>
                <w:sz w:val="24"/>
              </w:rPr>
              <w:t>Nama</w:t>
            </w:r>
            <w:r>
              <w:rPr>
                <w:b w:val="0"/>
                <w:spacing w:val="9"/>
                <w:sz w:val="24"/>
              </w:rPr>
              <w:t> </w:t>
            </w:r>
            <w:r>
              <w:rPr>
                <w:b w:val="0"/>
                <w:spacing w:val="2"/>
                <w:sz w:val="24"/>
              </w:rPr>
              <w:t>Notaris</w:t>
            </w:r>
            <w:r>
              <w:rPr>
                <w:rFonts w:ascii="Times New Roman"/>
                <w:spacing w:val="2"/>
                <w:sz w:val="24"/>
              </w:rPr>
              <w:tab/>
            </w:r>
            <w:r>
              <w:rPr>
                <w:b w:val="0"/>
                <w:sz w:val="24"/>
              </w:rPr>
              <w:t>:</w:t>
            </w:r>
            <w:r>
              <w:rPr>
                <w:rFonts w:ascii="Times New Roman"/>
                <w:sz w:val="24"/>
              </w:rPr>
              <w:tab/>
            </w:r>
            <w:r>
              <w:rPr>
                <w:b w:val="0"/>
                <w:spacing w:val="2"/>
                <w:sz w:val="24"/>
              </w:rPr>
              <w:t>__________</w:t>
            </w:r>
          </w:p>
          <w:p>
            <w:pPr>
              <w:pStyle w:val="TableParagraph"/>
              <w:numPr>
                <w:ilvl w:val="1"/>
                <w:numId w:val="386"/>
              </w:numPr>
              <w:tabs>
                <w:tab w:pos="1063" w:val="left" w:leader="none"/>
                <w:tab w:pos="4569" w:val="left" w:leader="none"/>
                <w:tab w:pos="4912" w:val="left" w:leader="none"/>
              </w:tabs>
              <w:spacing w:line="240" w:lineRule="auto" w:before="40" w:after="0"/>
              <w:ind w:left="1062" w:right="0" w:hanging="285"/>
              <w:jc w:val="left"/>
              <w:rPr>
                <w:b w:val="0"/>
                <w:sz w:val="24"/>
              </w:rPr>
            </w:pPr>
            <w:r>
              <w:rPr>
                <w:b w:val="0"/>
                <w:sz w:val="24"/>
              </w:rPr>
              <w:t>Bukti</w:t>
            </w:r>
            <w:r>
              <w:rPr>
                <w:b w:val="0"/>
                <w:spacing w:val="15"/>
                <w:sz w:val="24"/>
              </w:rPr>
              <w:t> </w:t>
            </w:r>
            <w:r>
              <w:rPr>
                <w:b w:val="0"/>
                <w:spacing w:val="2"/>
                <w:sz w:val="24"/>
              </w:rPr>
              <w:t>perubahan</w:t>
            </w:r>
            <w:r>
              <w:rPr>
                <w:rFonts w:ascii="Times New Roman"/>
                <w:spacing w:val="2"/>
                <w:sz w:val="24"/>
              </w:rPr>
              <w:tab/>
            </w:r>
            <w:r>
              <w:rPr>
                <w:b w:val="0"/>
                <w:sz w:val="24"/>
              </w:rPr>
              <w:t>:</w:t>
            </w:r>
            <w:r>
              <w:rPr>
                <w:rFonts w:ascii="Times New Roman"/>
                <w:sz w:val="24"/>
              </w:rPr>
              <w:tab/>
            </w:r>
            <w:r>
              <w:rPr>
                <w:b w:val="0"/>
                <w:spacing w:val="2"/>
                <w:sz w:val="24"/>
              </w:rPr>
              <w:t>__________</w:t>
            </w:r>
          </w:p>
          <w:p>
            <w:pPr>
              <w:pStyle w:val="TableParagraph"/>
              <w:spacing w:before="42"/>
              <w:ind w:left="1062" w:right="3219"/>
              <w:rPr>
                <w:b w:val="0"/>
                <w:sz w:val="24"/>
              </w:rPr>
            </w:pPr>
            <w:r>
              <w:rPr>
                <w:b w:val="0"/>
                <w:sz w:val="24"/>
              </w:rPr>
              <w:t>[contoh: persetujuan/bukti laporan dari Kementerian Hukum dan HAM untuk yang berbentuk PT]</w:t>
            </w:r>
          </w:p>
        </w:tc>
      </w:tr>
    </w:tbl>
    <w:p>
      <w:pPr>
        <w:pStyle w:val="BodyText"/>
        <w:spacing w:before="3"/>
        <w:rPr>
          <w:b w:val="0"/>
        </w:rPr>
      </w:pPr>
    </w:p>
    <w:p>
      <w:pPr>
        <w:pStyle w:val="ListParagraph"/>
        <w:numPr>
          <w:ilvl w:val="1"/>
          <w:numId w:val="384"/>
        </w:numPr>
        <w:tabs>
          <w:tab w:pos="1701" w:val="left" w:leader="none"/>
        </w:tabs>
        <w:spacing w:line="240" w:lineRule="auto" w:before="0" w:after="0"/>
        <w:ind w:left="1700" w:right="0" w:hanging="360"/>
        <w:jc w:val="left"/>
        <w:rPr>
          <w:b w:val="0"/>
          <w:sz w:val="24"/>
        </w:rPr>
      </w:pPr>
      <w:r>
        <w:rPr>
          <w:b w:val="0"/>
          <w:sz w:val="24"/>
        </w:rPr>
        <w:t>Pengurus Badan</w:t>
      </w:r>
      <w:r>
        <w:rPr>
          <w:b w:val="0"/>
          <w:spacing w:val="-4"/>
          <w:sz w:val="24"/>
        </w:rPr>
        <w:t> </w:t>
      </w:r>
      <w:r>
        <w:rPr>
          <w:b w:val="0"/>
          <w:sz w:val="24"/>
        </w:rPr>
        <w:t>Usaha</w:t>
      </w:r>
    </w:p>
    <w:p>
      <w:pPr>
        <w:pStyle w:val="BodyText"/>
        <w:spacing w:before="10"/>
        <w:rPr>
          <w:b w:val="0"/>
          <w:sz w:val="23"/>
        </w:rPr>
      </w:pPr>
    </w:p>
    <w:p>
      <w:pPr>
        <w:pStyle w:val="ListParagraph"/>
        <w:numPr>
          <w:ilvl w:val="2"/>
          <w:numId w:val="384"/>
        </w:numPr>
        <w:tabs>
          <w:tab w:pos="1975" w:val="left" w:leader="none"/>
        </w:tabs>
        <w:spacing w:line="240" w:lineRule="auto" w:before="0" w:after="0"/>
        <w:ind w:left="1974" w:right="0" w:hanging="360"/>
        <w:jc w:val="left"/>
        <w:rPr>
          <w:b w:val="0"/>
          <w:sz w:val="24"/>
        </w:rPr>
      </w:pPr>
      <w:r>
        <w:rPr>
          <w:b w:val="0"/>
          <w:spacing w:val="2"/>
          <w:sz w:val="24"/>
        </w:rPr>
        <w:t>Komisaris untuk Perseroan Terbatas</w:t>
      </w:r>
      <w:r>
        <w:rPr>
          <w:b w:val="0"/>
          <w:spacing w:val="17"/>
          <w:sz w:val="24"/>
        </w:rPr>
        <w:t> </w:t>
      </w:r>
      <w:r>
        <w:rPr>
          <w:b w:val="0"/>
          <w:sz w:val="24"/>
        </w:rPr>
        <w:t>(PT)</w:t>
      </w:r>
    </w:p>
    <w:p>
      <w:pPr>
        <w:pStyle w:val="BodyText"/>
        <w:spacing w:before="8"/>
        <w:rPr>
          <w:b w:val="0"/>
          <w:sz w:val="23"/>
        </w:rPr>
      </w:pPr>
    </w:p>
    <w:tbl>
      <w:tblPr>
        <w:tblW w:w="0" w:type="auto"/>
        <w:jc w:val="left"/>
        <w:tblInd w:w="1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18"/>
        <w:gridCol w:w="2124"/>
        <w:gridCol w:w="2614"/>
        <w:gridCol w:w="2105"/>
      </w:tblGrid>
      <w:tr>
        <w:trPr>
          <w:trHeight w:val="1266" w:hRule="atLeast"/>
        </w:trPr>
        <w:tc>
          <w:tcPr>
            <w:tcW w:w="718" w:type="dxa"/>
          </w:tcPr>
          <w:p>
            <w:pPr>
              <w:pStyle w:val="TableParagraph"/>
              <w:spacing w:before="1"/>
              <w:ind w:left="184"/>
              <w:rPr>
                <w:b w:val="0"/>
                <w:sz w:val="24"/>
              </w:rPr>
            </w:pPr>
            <w:r>
              <w:rPr>
                <w:b w:val="0"/>
                <w:sz w:val="24"/>
              </w:rPr>
              <w:t>No.</w:t>
            </w:r>
          </w:p>
        </w:tc>
        <w:tc>
          <w:tcPr>
            <w:tcW w:w="2124" w:type="dxa"/>
          </w:tcPr>
          <w:p>
            <w:pPr>
              <w:pStyle w:val="TableParagraph"/>
              <w:spacing w:before="1"/>
              <w:ind w:left="778" w:right="703"/>
              <w:jc w:val="center"/>
              <w:rPr>
                <w:b w:val="0"/>
                <w:sz w:val="24"/>
              </w:rPr>
            </w:pPr>
            <w:r>
              <w:rPr>
                <w:b w:val="0"/>
                <w:sz w:val="24"/>
              </w:rPr>
              <w:t>Nama</w:t>
            </w:r>
          </w:p>
        </w:tc>
        <w:tc>
          <w:tcPr>
            <w:tcW w:w="2614" w:type="dxa"/>
          </w:tcPr>
          <w:p>
            <w:pPr>
              <w:pStyle w:val="TableParagraph"/>
              <w:spacing w:before="1"/>
              <w:ind w:left="299" w:right="281" w:firstLine="1"/>
              <w:jc w:val="center"/>
              <w:rPr>
                <w:b w:val="0"/>
                <w:sz w:val="24"/>
              </w:rPr>
            </w:pPr>
            <w:r>
              <w:rPr>
                <w:b w:val="0"/>
                <w:sz w:val="24"/>
              </w:rPr>
              <w:t>nomor Kartu Tanda Penduduk (KTP)/ Paspor/Surat Keterangan Domisili</w:t>
            </w:r>
          </w:p>
          <w:p>
            <w:pPr>
              <w:pStyle w:val="TableParagraph"/>
              <w:spacing w:line="231" w:lineRule="exact"/>
              <w:ind w:left="914" w:right="899"/>
              <w:jc w:val="center"/>
              <w:rPr>
                <w:b w:val="0"/>
                <w:sz w:val="24"/>
              </w:rPr>
            </w:pPr>
            <w:r>
              <w:rPr>
                <w:b w:val="0"/>
                <w:sz w:val="24"/>
              </w:rPr>
              <w:t>Tinggal</w:t>
            </w:r>
          </w:p>
        </w:tc>
        <w:tc>
          <w:tcPr>
            <w:tcW w:w="2105" w:type="dxa"/>
          </w:tcPr>
          <w:p>
            <w:pPr>
              <w:pStyle w:val="TableParagraph"/>
              <w:spacing w:before="1"/>
              <w:ind w:left="394" w:hanging="63"/>
              <w:rPr>
                <w:b w:val="0"/>
                <w:sz w:val="24"/>
              </w:rPr>
            </w:pPr>
            <w:r>
              <w:rPr>
                <w:b w:val="0"/>
                <w:sz w:val="24"/>
              </w:rPr>
              <w:t>Jabatan dalam Badan Usaha</w:t>
            </w:r>
          </w:p>
        </w:tc>
      </w:tr>
      <w:tr>
        <w:trPr>
          <w:trHeight w:val="253" w:hRule="atLeast"/>
        </w:trPr>
        <w:tc>
          <w:tcPr>
            <w:tcW w:w="718" w:type="dxa"/>
          </w:tcPr>
          <w:p>
            <w:pPr>
              <w:pStyle w:val="TableParagraph"/>
              <w:rPr>
                <w:rFonts w:ascii="Times New Roman"/>
                <w:sz w:val="18"/>
              </w:rPr>
            </w:pPr>
          </w:p>
        </w:tc>
        <w:tc>
          <w:tcPr>
            <w:tcW w:w="2124" w:type="dxa"/>
          </w:tcPr>
          <w:p>
            <w:pPr>
              <w:pStyle w:val="TableParagraph"/>
              <w:rPr>
                <w:rFonts w:ascii="Times New Roman"/>
                <w:sz w:val="18"/>
              </w:rPr>
            </w:pPr>
          </w:p>
        </w:tc>
        <w:tc>
          <w:tcPr>
            <w:tcW w:w="2614" w:type="dxa"/>
          </w:tcPr>
          <w:p>
            <w:pPr>
              <w:pStyle w:val="TableParagraph"/>
              <w:rPr>
                <w:rFonts w:ascii="Times New Roman"/>
                <w:sz w:val="18"/>
              </w:rPr>
            </w:pPr>
          </w:p>
        </w:tc>
        <w:tc>
          <w:tcPr>
            <w:tcW w:w="2105" w:type="dxa"/>
          </w:tcPr>
          <w:p>
            <w:pPr>
              <w:pStyle w:val="TableParagraph"/>
              <w:rPr>
                <w:rFonts w:ascii="Times New Roman"/>
                <w:sz w:val="18"/>
              </w:rPr>
            </w:pPr>
          </w:p>
        </w:tc>
      </w:tr>
      <w:tr>
        <w:trPr>
          <w:trHeight w:val="253" w:hRule="atLeast"/>
        </w:trPr>
        <w:tc>
          <w:tcPr>
            <w:tcW w:w="718" w:type="dxa"/>
          </w:tcPr>
          <w:p>
            <w:pPr>
              <w:pStyle w:val="TableParagraph"/>
              <w:rPr>
                <w:rFonts w:ascii="Times New Roman"/>
                <w:sz w:val="18"/>
              </w:rPr>
            </w:pPr>
          </w:p>
        </w:tc>
        <w:tc>
          <w:tcPr>
            <w:tcW w:w="2124" w:type="dxa"/>
          </w:tcPr>
          <w:p>
            <w:pPr>
              <w:pStyle w:val="TableParagraph"/>
              <w:rPr>
                <w:rFonts w:ascii="Times New Roman"/>
                <w:sz w:val="18"/>
              </w:rPr>
            </w:pPr>
          </w:p>
        </w:tc>
        <w:tc>
          <w:tcPr>
            <w:tcW w:w="2614" w:type="dxa"/>
          </w:tcPr>
          <w:p>
            <w:pPr>
              <w:pStyle w:val="TableParagraph"/>
              <w:rPr>
                <w:rFonts w:ascii="Times New Roman"/>
                <w:sz w:val="18"/>
              </w:rPr>
            </w:pPr>
          </w:p>
        </w:tc>
        <w:tc>
          <w:tcPr>
            <w:tcW w:w="2105" w:type="dxa"/>
          </w:tcPr>
          <w:p>
            <w:pPr>
              <w:pStyle w:val="TableParagraph"/>
              <w:rPr>
                <w:rFonts w:ascii="Times New Roman"/>
                <w:sz w:val="18"/>
              </w:rPr>
            </w:pPr>
          </w:p>
        </w:tc>
      </w:tr>
    </w:tbl>
    <w:p>
      <w:pPr>
        <w:pStyle w:val="BodyText"/>
        <w:rPr>
          <w:b w:val="0"/>
        </w:rPr>
      </w:pPr>
    </w:p>
    <w:p>
      <w:pPr>
        <w:pStyle w:val="BodyText"/>
        <w:spacing w:before="6"/>
        <w:rPr>
          <w:b w:val="0"/>
          <w:sz w:val="30"/>
        </w:rPr>
      </w:pPr>
    </w:p>
    <w:p>
      <w:pPr>
        <w:spacing w:before="0"/>
        <w:ind w:left="3341" w:right="3353" w:firstLine="0"/>
        <w:jc w:val="center"/>
        <w:rPr>
          <w:rFonts w:ascii="Times New Roman"/>
          <w:sz w:val="20"/>
        </w:rPr>
      </w:pPr>
      <w:r>
        <w:rPr>
          <w:rFonts w:ascii="Times New Roman"/>
          <w:sz w:val="20"/>
        </w:rPr>
        <w:t>Standar Dokumen Pemilihan</w:t>
      </w:r>
    </w:p>
    <w:p>
      <w:pPr>
        <w:spacing w:before="1"/>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1"/>
        </w:rPr>
      </w:pPr>
    </w:p>
    <w:p>
      <w:pPr>
        <w:pStyle w:val="ListParagraph"/>
        <w:numPr>
          <w:ilvl w:val="2"/>
          <w:numId w:val="384"/>
        </w:numPr>
        <w:tabs>
          <w:tab w:pos="1975" w:val="left" w:leader="none"/>
        </w:tabs>
        <w:spacing w:line="240" w:lineRule="auto" w:before="82" w:after="0"/>
        <w:ind w:left="1974" w:right="0" w:hanging="360"/>
        <w:jc w:val="left"/>
        <w:rPr>
          <w:b w:val="0"/>
          <w:sz w:val="24"/>
        </w:rPr>
      </w:pPr>
      <w:r>
        <w:rPr>
          <w:b w:val="0"/>
          <w:spacing w:val="2"/>
          <w:sz w:val="24"/>
        </w:rPr>
        <w:t>Direksi/Pengurus </w:t>
      </w:r>
      <w:r>
        <w:rPr>
          <w:b w:val="0"/>
          <w:sz w:val="24"/>
        </w:rPr>
        <w:t>Badan</w:t>
      </w:r>
      <w:r>
        <w:rPr>
          <w:b w:val="0"/>
          <w:spacing w:val="10"/>
          <w:sz w:val="24"/>
        </w:rPr>
        <w:t> </w:t>
      </w:r>
      <w:r>
        <w:rPr>
          <w:b w:val="0"/>
          <w:spacing w:val="2"/>
          <w:sz w:val="24"/>
        </w:rPr>
        <w:t>Usaha</w:t>
      </w:r>
    </w:p>
    <w:p>
      <w:pPr>
        <w:pStyle w:val="BodyText"/>
        <w:spacing w:before="8"/>
        <w:rPr>
          <w:b w:val="0"/>
          <w:sz w:val="23"/>
        </w:rPr>
      </w:pPr>
    </w:p>
    <w:tbl>
      <w:tblPr>
        <w:tblW w:w="0" w:type="auto"/>
        <w:jc w:val="left"/>
        <w:tblInd w:w="1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15"/>
        <w:gridCol w:w="2124"/>
        <w:gridCol w:w="2897"/>
        <w:gridCol w:w="1865"/>
      </w:tblGrid>
      <w:tr>
        <w:trPr>
          <w:trHeight w:val="1012" w:hRule="atLeast"/>
        </w:trPr>
        <w:tc>
          <w:tcPr>
            <w:tcW w:w="715" w:type="dxa"/>
          </w:tcPr>
          <w:p>
            <w:pPr>
              <w:pStyle w:val="TableParagraph"/>
              <w:spacing w:before="1"/>
              <w:ind w:left="181"/>
              <w:rPr>
                <w:b w:val="0"/>
                <w:sz w:val="24"/>
              </w:rPr>
            </w:pPr>
            <w:r>
              <w:rPr>
                <w:b w:val="0"/>
                <w:sz w:val="24"/>
              </w:rPr>
              <w:t>No.</w:t>
            </w:r>
          </w:p>
        </w:tc>
        <w:tc>
          <w:tcPr>
            <w:tcW w:w="2124" w:type="dxa"/>
          </w:tcPr>
          <w:p>
            <w:pPr>
              <w:pStyle w:val="TableParagraph"/>
              <w:spacing w:before="1"/>
              <w:ind w:left="779" w:right="703"/>
              <w:jc w:val="center"/>
              <w:rPr>
                <w:b w:val="0"/>
                <w:sz w:val="24"/>
              </w:rPr>
            </w:pPr>
            <w:r>
              <w:rPr>
                <w:b w:val="0"/>
                <w:sz w:val="24"/>
              </w:rPr>
              <w:t>Nama</w:t>
            </w:r>
          </w:p>
        </w:tc>
        <w:tc>
          <w:tcPr>
            <w:tcW w:w="2897" w:type="dxa"/>
          </w:tcPr>
          <w:p>
            <w:pPr>
              <w:pStyle w:val="TableParagraph"/>
              <w:spacing w:before="1"/>
              <w:ind w:left="208" w:right="186" w:hanging="1"/>
              <w:jc w:val="center"/>
              <w:rPr>
                <w:b w:val="0"/>
                <w:sz w:val="24"/>
              </w:rPr>
            </w:pPr>
            <w:r>
              <w:rPr>
                <w:b w:val="0"/>
                <w:sz w:val="24"/>
              </w:rPr>
              <w:t>nomor Kartu Tanda Penduduk (KTP)/ Paspor/Surat Keterangan</w:t>
            </w:r>
          </w:p>
          <w:p>
            <w:pPr>
              <w:pStyle w:val="TableParagraph"/>
              <w:spacing w:line="230" w:lineRule="exact"/>
              <w:ind w:left="611" w:right="597"/>
              <w:jc w:val="center"/>
              <w:rPr>
                <w:b w:val="0"/>
                <w:sz w:val="24"/>
              </w:rPr>
            </w:pPr>
            <w:r>
              <w:rPr>
                <w:b w:val="0"/>
                <w:sz w:val="24"/>
              </w:rPr>
              <w:t>Domisili Tinggal</w:t>
            </w:r>
          </w:p>
        </w:tc>
        <w:tc>
          <w:tcPr>
            <w:tcW w:w="1865" w:type="dxa"/>
          </w:tcPr>
          <w:p>
            <w:pPr>
              <w:pStyle w:val="TableParagraph"/>
              <w:spacing w:before="1"/>
              <w:ind w:left="273" w:hanging="63"/>
              <w:rPr>
                <w:b w:val="0"/>
                <w:sz w:val="24"/>
              </w:rPr>
            </w:pPr>
            <w:r>
              <w:rPr>
                <w:b w:val="0"/>
                <w:sz w:val="24"/>
              </w:rPr>
              <w:t>Jabatan dalam Badan Usaha</w:t>
            </w:r>
          </w:p>
        </w:tc>
      </w:tr>
      <w:tr>
        <w:trPr>
          <w:trHeight w:val="253" w:hRule="atLeast"/>
        </w:trPr>
        <w:tc>
          <w:tcPr>
            <w:tcW w:w="715" w:type="dxa"/>
          </w:tcPr>
          <w:p>
            <w:pPr>
              <w:pStyle w:val="TableParagraph"/>
              <w:rPr>
                <w:rFonts w:ascii="Times New Roman"/>
                <w:sz w:val="18"/>
              </w:rPr>
            </w:pPr>
          </w:p>
        </w:tc>
        <w:tc>
          <w:tcPr>
            <w:tcW w:w="2124" w:type="dxa"/>
          </w:tcPr>
          <w:p>
            <w:pPr>
              <w:pStyle w:val="TableParagraph"/>
              <w:rPr>
                <w:rFonts w:ascii="Times New Roman"/>
                <w:sz w:val="18"/>
              </w:rPr>
            </w:pPr>
          </w:p>
        </w:tc>
        <w:tc>
          <w:tcPr>
            <w:tcW w:w="2897" w:type="dxa"/>
          </w:tcPr>
          <w:p>
            <w:pPr>
              <w:pStyle w:val="TableParagraph"/>
              <w:rPr>
                <w:rFonts w:ascii="Times New Roman"/>
                <w:sz w:val="18"/>
              </w:rPr>
            </w:pPr>
          </w:p>
        </w:tc>
        <w:tc>
          <w:tcPr>
            <w:tcW w:w="1865" w:type="dxa"/>
          </w:tcPr>
          <w:p>
            <w:pPr>
              <w:pStyle w:val="TableParagraph"/>
              <w:rPr>
                <w:rFonts w:ascii="Times New Roman"/>
                <w:sz w:val="18"/>
              </w:rPr>
            </w:pPr>
          </w:p>
        </w:tc>
      </w:tr>
      <w:tr>
        <w:trPr>
          <w:trHeight w:val="253" w:hRule="atLeast"/>
        </w:trPr>
        <w:tc>
          <w:tcPr>
            <w:tcW w:w="715" w:type="dxa"/>
          </w:tcPr>
          <w:p>
            <w:pPr>
              <w:pStyle w:val="TableParagraph"/>
              <w:rPr>
                <w:rFonts w:ascii="Times New Roman"/>
                <w:sz w:val="18"/>
              </w:rPr>
            </w:pPr>
          </w:p>
        </w:tc>
        <w:tc>
          <w:tcPr>
            <w:tcW w:w="2124" w:type="dxa"/>
          </w:tcPr>
          <w:p>
            <w:pPr>
              <w:pStyle w:val="TableParagraph"/>
              <w:rPr>
                <w:rFonts w:ascii="Times New Roman"/>
                <w:sz w:val="18"/>
              </w:rPr>
            </w:pPr>
          </w:p>
        </w:tc>
        <w:tc>
          <w:tcPr>
            <w:tcW w:w="2897" w:type="dxa"/>
          </w:tcPr>
          <w:p>
            <w:pPr>
              <w:pStyle w:val="TableParagraph"/>
              <w:rPr>
                <w:rFonts w:ascii="Times New Roman"/>
                <w:sz w:val="18"/>
              </w:rPr>
            </w:pPr>
          </w:p>
        </w:tc>
        <w:tc>
          <w:tcPr>
            <w:tcW w:w="1865" w:type="dxa"/>
          </w:tcPr>
          <w:p>
            <w:pPr>
              <w:pStyle w:val="TableParagraph"/>
              <w:rPr>
                <w:rFonts w:ascii="Times New Roman"/>
                <w:sz w:val="18"/>
              </w:rPr>
            </w:pPr>
          </w:p>
        </w:tc>
      </w:tr>
    </w:tbl>
    <w:p>
      <w:pPr>
        <w:pStyle w:val="BodyText"/>
        <w:rPr>
          <w:b w:val="0"/>
        </w:rPr>
      </w:pPr>
    </w:p>
    <w:p>
      <w:pPr>
        <w:pStyle w:val="ListParagraph"/>
        <w:numPr>
          <w:ilvl w:val="1"/>
          <w:numId w:val="384"/>
        </w:numPr>
        <w:tabs>
          <w:tab w:pos="1701" w:val="left" w:leader="none"/>
        </w:tabs>
        <w:spacing w:line="240" w:lineRule="auto" w:before="212" w:after="0"/>
        <w:ind w:left="1700" w:right="0" w:hanging="360"/>
        <w:jc w:val="left"/>
        <w:rPr>
          <w:b w:val="0"/>
          <w:sz w:val="24"/>
        </w:rPr>
      </w:pPr>
      <w:r>
        <w:rPr>
          <w:b w:val="0"/>
          <w:sz w:val="24"/>
        </w:rPr>
        <w:t>Izin Usaha dan Tanda Daftar Perusahaan (TDP)</w:t>
      </w:r>
    </w:p>
    <w:p>
      <w:pPr>
        <w:pStyle w:val="BodyText"/>
        <w:spacing w:before="5"/>
        <w:rPr>
          <w:b w:val="0"/>
          <w:sz w:val="23"/>
        </w:rPr>
      </w:pPr>
    </w:p>
    <w:tbl>
      <w:tblPr>
        <w:tblW w:w="0" w:type="auto"/>
        <w:jc w:val="left"/>
        <w:tblInd w:w="1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60"/>
      </w:tblGrid>
      <w:tr>
        <w:trPr>
          <w:trHeight w:val="1667" w:hRule="atLeast"/>
        </w:trPr>
        <w:tc>
          <w:tcPr>
            <w:tcW w:w="7560" w:type="dxa"/>
          </w:tcPr>
          <w:p>
            <w:pPr>
              <w:pStyle w:val="TableParagraph"/>
              <w:tabs>
                <w:tab w:pos="633" w:val="left" w:leader="none"/>
                <w:tab w:pos="4007" w:val="left" w:leader="none"/>
                <w:tab w:pos="4288" w:val="left" w:leader="none"/>
              </w:tabs>
              <w:spacing w:before="42"/>
              <w:ind w:left="206"/>
              <w:rPr>
                <w:b w:val="0"/>
                <w:sz w:val="24"/>
              </w:rPr>
            </w:pPr>
            <w:r>
              <w:rPr>
                <w:b w:val="0"/>
                <w:sz w:val="24"/>
              </w:rPr>
              <w:t>1.</w:t>
            </w:r>
            <w:r>
              <w:rPr>
                <w:rFonts w:ascii="Times New Roman"/>
                <w:sz w:val="24"/>
              </w:rPr>
              <w:tab/>
            </w:r>
            <w:r>
              <w:rPr>
                <w:b w:val="0"/>
                <w:sz w:val="24"/>
              </w:rPr>
              <w:t>Izin</w:t>
            </w:r>
            <w:r>
              <w:rPr>
                <w:b w:val="0"/>
                <w:spacing w:val="11"/>
                <w:sz w:val="24"/>
              </w:rPr>
              <w:t> </w:t>
            </w:r>
            <w:r>
              <w:rPr>
                <w:b w:val="0"/>
                <w:spacing w:val="2"/>
                <w:sz w:val="24"/>
              </w:rPr>
              <w:t>Usaha</w:t>
            </w:r>
            <w:r>
              <w:rPr>
                <w:b w:val="0"/>
                <w:spacing w:val="12"/>
                <w:sz w:val="24"/>
              </w:rPr>
              <w:t> </w:t>
            </w:r>
            <w:r>
              <w:rPr>
                <w:b w:val="0"/>
                <w:sz w:val="24"/>
              </w:rPr>
              <w:t>________</w:t>
            </w:r>
            <w:r>
              <w:rPr>
                <w:rFonts w:ascii="Times New Roman"/>
                <w:sz w:val="24"/>
              </w:rPr>
              <w:tab/>
            </w:r>
            <w:r>
              <w:rPr>
                <w:b w:val="0"/>
                <w:sz w:val="24"/>
              </w:rPr>
              <w:t>:</w:t>
            </w:r>
            <w:r>
              <w:rPr>
                <w:rFonts w:ascii="Times New Roman"/>
                <w:sz w:val="24"/>
              </w:rPr>
              <w:tab/>
            </w:r>
            <w:r>
              <w:rPr>
                <w:b w:val="0"/>
                <w:spacing w:val="2"/>
                <w:sz w:val="24"/>
              </w:rPr>
              <w:t>No_______Tanggal</w:t>
            </w:r>
            <w:r>
              <w:rPr>
                <w:b w:val="0"/>
                <w:spacing w:val="4"/>
                <w:sz w:val="24"/>
              </w:rPr>
              <w:t> </w:t>
            </w:r>
            <w:r>
              <w:rPr>
                <w:b w:val="0"/>
                <w:spacing w:val="2"/>
                <w:sz w:val="24"/>
              </w:rPr>
              <w:t>______</w:t>
            </w:r>
          </w:p>
          <w:p>
            <w:pPr>
              <w:pStyle w:val="TableParagraph"/>
              <w:numPr>
                <w:ilvl w:val="0"/>
                <w:numId w:val="387"/>
              </w:numPr>
              <w:tabs>
                <w:tab w:pos="633" w:val="left" w:leader="none"/>
                <w:tab w:pos="634" w:val="left" w:leader="none"/>
                <w:tab w:pos="4007" w:val="left" w:leader="none"/>
                <w:tab w:pos="4288" w:val="left" w:leader="none"/>
              </w:tabs>
              <w:spacing w:line="240" w:lineRule="auto" w:before="78" w:after="0"/>
              <w:ind w:left="633" w:right="0" w:hanging="427"/>
              <w:jc w:val="left"/>
              <w:rPr>
                <w:b w:val="0"/>
                <w:sz w:val="24"/>
              </w:rPr>
            </w:pPr>
            <w:r>
              <w:rPr>
                <w:b w:val="0"/>
                <w:sz w:val="24"/>
              </w:rPr>
              <w:t>Masa </w:t>
            </w:r>
            <w:r>
              <w:rPr>
                <w:b w:val="0"/>
                <w:spacing w:val="2"/>
                <w:sz w:val="24"/>
              </w:rPr>
              <w:t>berlaku</w:t>
            </w:r>
            <w:r>
              <w:rPr>
                <w:b w:val="0"/>
                <w:spacing w:val="14"/>
                <w:sz w:val="24"/>
              </w:rPr>
              <w:t> </w:t>
            </w:r>
            <w:r>
              <w:rPr>
                <w:b w:val="0"/>
                <w:spacing w:val="2"/>
                <w:sz w:val="24"/>
              </w:rPr>
              <w:t>izin</w:t>
            </w:r>
            <w:r>
              <w:rPr>
                <w:b w:val="0"/>
                <w:spacing w:val="8"/>
                <w:sz w:val="24"/>
              </w:rPr>
              <w:t> </w:t>
            </w:r>
            <w:r>
              <w:rPr>
                <w:b w:val="0"/>
                <w:spacing w:val="2"/>
                <w:sz w:val="24"/>
              </w:rPr>
              <w:t>usaha</w:t>
            </w:r>
            <w:r>
              <w:rPr>
                <w:rFonts w:ascii="Times New Roman"/>
                <w:spacing w:val="2"/>
                <w:sz w:val="24"/>
              </w:rPr>
              <w:tab/>
            </w:r>
            <w:r>
              <w:rPr>
                <w:b w:val="0"/>
                <w:sz w:val="24"/>
              </w:rPr>
              <w:t>:</w:t>
            </w:r>
            <w:r>
              <w:rPr>
                <w:rFonts w:ascii="Times New Roman"/>
                <w:sz w:val="24"/>
              </w:rPr>
              <w:tab/>
            </w:r>
            <w:r>
              <w:rPr>
                <w:b w:val="0"/>
                <w:spacing w:val="2"/>
                <w:sz w:val="24"/>
              </w:rPr>
              <w:t>__________</w:t>
            </w:r>
          </w:p>
          <w:p>
            <w:pPr>
              <w:pStyle w:val="TableParagraph"/>
              <w:numPr>
                <w:ilvl w:val="0"/>
                <w:numId w:val="387"/>
              </w:numPr>
              <w:tabs>
                <w:tab w:pos="633" w:val="left" w:leader="none"/>
                <w:tab w:pos="634" w:val="left" w:leader="none"/>
                <w:tab w:pos="4007" w:val="left" w:leader="none"/>
                <w:tab w:pos="4288" w:val="left" w:leader="none"/>
              </w:tabs>
              <w:spacing w:line="240" w:lineRule="auto" w:before="80" w:after="0"/>
              <w:ind w:left="633" w:right="0" w:hanging="427"/>
              <w:jc w:val="left"/>
              <w:rPr>
                <w:b w:val="0"/>
                <w:sz w:val="24"/>
              </w:rPr>
            </w:pPr>
            <w:r>
              <w:rPr>
                <w:b w:val="0"/>
                <w:spacing w:val="2"/>
                <w:sz w:val="24"/>
              </w:rPr>
              <w:t>Instansi pemberi</w:t>
            </w:r>
            <w:r>
              <w:rPr>
                <w:b w:val="0"/>
                <w:spacing w:val="14"/>
                <w:sz w:val="24"/>
              </w:rPr>
              <w:t> </w:t>
            </w:r>
            <w:r>
              <w:rPr>
                <w:b w:val="0"/>
                <w:spacing w:val="2"/>
                <w:sz w:val="24"/>
              </w:rPr>
              <w:t>izin</w:t>
            </w:r>
            <w:r>
              <w:rPr>
                <w:b w:val="0"/>
                <w:spacing w:val="8"/>
                <w:sz w:val="24"/>
              </w:rPr>
              <w:t> </w:t>
            </w:r>
            <w:r>
              <w:rPr>
                <w:b w:val="0"/>
                <w:sz w:val="24"/>
              </w:rPr>
              <w:t>usaha</w:t>
            </w:r>
            <w:r>
              <w:rPr>
                <w:rFonts w:ascii="Times New Roman"/>
                <w:sz w:val="24"/>
              </w:rPr>
              <w:tab/>
            </w:r>
            <w:r>
              <w:rPr>
                <w:b w:val="0"/>
                <w:sz w:val="24"/>
              </w:rPr>
              <w:t>:</w:t>
            </w:r>
            <w:r>
              <w:rPr>
                <w:rFonts w:ascii="Times New Roman"/>
                <w:sz w:val="24"/>
              </w:rPr>
              <w:tab/>
            </w:r>
            <w:r>
              <w:rPr>
                <w:b w:val="0"/>
                <w:spacing w:val="2"/>
                <w:sz w:val="24"/>
              </w:rPr>
              <w:t>__________</w:t>
            </w:r>
          </w:p>
          <w:p>
            <w:pPr>
              <w:pStyle w:val="TableParagraph"/>
              <w:numPr>
                <w:ilvl w:val="0"/>
                <w:numId w:val="387"/>
              </w:numPr>
              <w:tabs>
                <w:tab w:pos="633" w:val="left" w:leader="none"/>
                <w:tab w:pos="634" w:val="left" w:leader="none"/>
                <w:tab w:pos="4007" w:val="left" w:leader="none"/>
                <w:tab w:pos="4288" w:val="left" w:leader="none"/>
              </w:tabs>
              <w:spacing w:line="240" w:lineRule="auto" w:before="81" w:after="0"/>
              <w:ind w:left="633" w:right="0" w:hanging="427"/>
              <w:jc w:val="left"/>
              <w:rPr>
                <w:b w:val="0"/>
                <w:sz w:val="24"/>
              </w:rPr>
            </w:pPr>
            <w:r>
              <w:rPr>
                <w:b w:val="0"/>
                <w:spacing w:val="2"/>
                <w:sz w:val="24"/>
              </w:rPr>
              <w:t>Klasifikasi</w:t>
            </w:r>
            <w:r>
              <w:rPr>
                <w:b w:val="0"/>
                <w:spacing w:val="15"/>
                <w:sz w:val="24"/>
              </w:rPr>
              <w:t> </w:t>
            </w:r>
            <w:r>
              <w:rPr>
                <w:b w:val="0"/>
                <w:sz w:val="24"/>
              </w:rPr>
              <w:t>Usaha</w:t>
            </w:r>
            <w:r>
              <w:rPr>
                <w:rFonts w:ascii="Times New Roman"/>
                <w:sz w:val="24"/>
              </w:rPr>
              <w:tab/>
            </w:r>
            <w:r>
              <w:rPr>
                <w:b w:val="0"/>
                <w:sz w:val="24"/>
              </w:rPr>
              <w:t>:</w:t>
            </w:r>
            <w:r>
              <w:rPr>
                <w:rFonts w:ascii="Times New Roman"/>
                <w:sz w:val="24"/>
              </w:rPr>
              <w:tab/>
            </w:r>
            <w:r>
              <w:rPr>
                <w:b w:val="0"/>
                <w:spacing w:val="2"/>
                <w:sz w:val="24"/>
              </w:rPr>
              <w:t>_____________</w:t>
            </w:r>
          </w:p>
          <w:p>
            <w:pPr>
              <w:pStyle w:val="TableParagraph"/>
              <w:tabs>
                <w:tab w:pos="633" w:val="left" w:leader="none"/>
                <w:tab w:pos="4007" w:val="left" w:leader="none"/>
                <w:tab w:pos="4288" w:val="left" w:leader="none"/>
              </w:tabs>
              <w:spacing w:before="80"/>
              <w:ind w:left="205"/>
              <w:rPr>
                <w:b w:val="0"/>
                <w:sz w:val="24"/>
              </w:rPr>
            </w:pPr>
            <w:r>
              <w:rPr>
                <w:b w:val="0"/>
                <w:sz w:val="24"/>
              </w:rPr>
              <w:t>5.</w:t>
            </w:r>
            <w:r>
              <w:rPr>
                <w:rFonts w:ascii="Times New Roman"/>
                <w:sz w:val="24"/>
              </w:rPr>
              <w:tab/>
            </w:r>
            <w:r>
              <w:rPr>
                <w:b w:val="0"/>
                <w:sz w:val="24"/>
              </w:rPr>
              <w:t>No.</w:t>
            </w:r>
            <w:r>
              <w:rPr>
                <w:b w:val="0"/>
                <w:spacing w:val="6"/>
                <w:sz w:val="24"/>
              </w:rPr>
              <w:t> </w:t>
            </w:r>
            <w:r>
              <w:rPr>
                <w:b w:val="0"/>
                <w:sz w:val="24"/>
              </w:rPr>
              <w:t>TDP</w:t>
            </w:r>
            <w:r>
              <w:rPr>
                <w:rFonts w:ascii="Times New Roman"/>
                <w:sz w:val="24"/>
              </w:rPr>
              <w:tab/>
            </w:r>
            <w:r>
              <w:rPr>
                <w:b w:val="0"/>
                <w:sz w:val="24"/>
              </w:rPr>
              <w:t>:</w:t>
            </w:r>
            <w:r>
              <w:rPr>
                <w:rFonts w:ascii="Times New Roman"/>
                <w:sz w:val="24"/>
              </w:rPr>
              <w:tab/>
            </w:r>
            <w:r>
              <w:rPr>
                <w:b w:val="0"/>
                <w:spacing w:val="2"/>
                <w:sz w:val="24"/>
              </w:rPr>
              <w:t>_____________</w:t>
            </w:r>
          </w:p>
        </w:tc>
      </w:tr>
    </w:tbl>
    <w:p>
      <w:pPr>
        <w:pStyle w:val="BodyText"/>
        <w:rPr>
          <w:b w:val="0"/>
        </w:rPr>
      </w:pPr>
    </w:p>
    <w:p>
      <w:pPr>
        <w:pStyle w:val="BodyText"/>
        <w:spacing w:before="6"/>
        <w:rPr>
          <w:b w:val="0"/>
          <w:sz w:val="23"/>
        </w:rPr>
      </w:pPr>
    </w:p>
    <w:p>
      <w:pPr>
        <w:pStyle w:val="ListParagraph"/>
        <w:numPr>
          <w:ilvl w:val="1"/>
          <w:numId w:val="384"/>
        </w:numPr>
        <w:tabs>
          <w:tab w:pos="1701" w:val="left" w:leader="none"/>
        </w:tabs>
        <w:spacing w:line="240" w:lineRule="auto" w:before="0" w:after="0"/>
        <w:ind w:left="1700" w:right="0" w:hanging="360"/>
        <w:jc w:val="left"/>
        <w:rPr>
          <w:b w:val="0"/>
          <w:sz w:val="25"/>
        </w:rPr>
      </w:pPr>
      <w:r>
        <w:rPr>
          <w:b w:val="0"/>
          <w:sz w:val="24"/>
        </w:rPr>
        <w:t>Izin Lainnya </w:t>
      </w:r>
      <w:r>
        <w:rPr>
          <w:b w:val="0"/>
          <w:sz w:val="25"/>
        </w:rPr>
        <w:t>[apabila</w:t>
      </w:r>
      <w:r>
        <w:rPr>
          <w:b w:val="0"/>
          <w:spacing w:val="-8"/>
          <w:sz w:val="25"/>
        </w:rPr>
        <w:t> </w:t>
      </w:r>
      <w:r>
        <w:rPr>
          <w:b w:val="0"/>
          <w:sz w:val="25"/>
        </w:rPr>
        <w:t>dipersyaratkan]</w:t>
      </w:r>
    </w:p>
    <w:p>
      <w:pPr>
        <w:pStyle w:val="BodyText"/>
        <w:spacing w:before="6"/>
        <w:rPr>
          <w:b w:val="0"/>
          <w:sz w:val="23"/>
        </w:rPr>
      </w:pPr>
    </w:p>
    <w:tbl>
      <w:tblPr>
        <w:tblW w:w="0" w:type="auto"/>
        <w:jc w:val="left"/>
        <w:tblInd w:w="1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60"/>
      </w:tblGrid>
      <w:tr>
        <w:trPr>
          <w:trHeight w:val="1000" w:hRule="atLeast"/>
        </w:trPr>
        <w:tc>
          <w:tcPr>
            <w:tcW w:w="7560" w:type="dxa"/>
          </w:tcPr>
          <w:p>
            <w:pPr>
              <w:pStyle w:val="TableParagraph"/>
              <w:tabs>
                <w:tab w:pos="633" w:val="left" w:leader="none"/>
                <w:tab w:pos="4007" w:val="left" w:leader="none"/>
                <w:tab w:pos="4288" w:val="left" w:leader="none"/>
              </w:tabs>
              <w:spacing w:before="40"/>
              <w:ind w:left="205"/>
              <w:rPr>
                <w:b w:val="0"/>
                <w:sz w:val="24"/>
              </w:rPr>
            </w:pPr>
            <w:r>
              <w:rPr>
                <w:b w:val="0"/>
                <w:sz w:val="24"/>
              </w:rPr>
              <w:t>1.</w:t>
            </w:r>
            <w:r>
              <w:rPr>
                <w:rFonts w:ascii="Times New Roman"/>
                <w:sz w:val="24"/>
              </w:rPr>
              <w:tab/>
            </w:r>
            <w:r>
              <w:rPr>
                <w:b w:val="0"/>
                <w:sz w:val="24"/>
              </w:rPr>
              <w:t>Izin</w:t>
            </w:r>
            <w:r>
              <w:rPr>
                <w:b w:val="0"/>
                <w:spacing w:val="8"/>
                <w:sz w:val="24"/>
              </w:rPr>
              <w:t> </w:t>
            </w:r>
            <w:r>
              <w:rPr>
                <w:b w:val="0"/>
                <w:spacing w:val="2"/>
                <w:sz w:val="24"/>
              </w:rPr>
              <w:t>____________</w:t>
            </w:r>
            <w:r>
              <w:rPr>
                <w:rFonts w:ascii="Times New Roman"/>
                <w:spacing w:val="2"/>
                <w:sz w:val="24"/>
              </w:rPr>
              <w:tab/>
            </w:r>
            <w:r>
              <w:rPr>
                <w:b w:val="0"/>
                <w:sz w:val="24"/>
              </w:rPr>
              <w:t>:</w:t>
            </w:r>
            <w:r>
              <w:rPr>
                <w:rFonts w:ascii="Times New Roman"/>
                <w:sz w:val="24"/>
              </w:rPr>
              <w:tab/>
            </w:r>
            <w:r>
              <w:rPr>
                <w:b w:val="0"/>
                <w:spacing w:val="2"/>
                <w:sz w:val="24"/>
              </w:rPr>
              <w:t>No_______Tanggal</w:t>
            </w:r>
            <w:r>
              <w:rPr>
                <w:b w:val="0"/>
                <w:spacing w:val="5"/>
                <w:sz w:val="24"/>
              </w:rPr>
              <w:t> </w:t>
            </w:r>
            <w:r>
              <w:rPr>
                <w:b w:val="0"/>
                <w:spacing w:val="2"/>
                <w:sz w:val="24"/>
              </w:rPr>
              <w:t>______</w:t>
            </w:r>
          </w:p>
          <w:p>
            <w:pPr>
              <w:pStyle w:val="TableParagraph"/>
              <w:numPr>
                <w:ilvl w:val="0"/>
                <w:numId w:val="388"/>
              </w:numPr>
              <w:tabs>
                <w:tab w:pos="633" w:val="left" w:leader="none"/>
                <w:tab w:pos="634" w:val="left" w:leader="none"/>
                <w:tab w:pos="4007" w:val="left" w:leader="none"/>
                <w:tab w:pos="4288" w:val="left" w:leader="none"/>
              </w:tabs>
              <w:spacing w:line="240" w:lineRule="auto" w:before="80" w:after="0"/>
              <w:ind w:left="633" w:right="0" w:hanging="427"/>
              <w:jc w:val="left"/>
              <w:rPr>
                <w:b w:val="0"/>
                <w:sz w:val="24"/>
              </w:rPr>
            </w:pPr>
            <w:r>
              <w:rPr>
                <w:b w:val="0"/>
                <w:sz w:val="24"/>
              </w:rPr>
              <w:t>Masa</w:t>
            </w:r>
            <w:r>
              <w:rPr>
                <w:b w:val="0"/>
                <w:spacing w:val="7"/>
                <w:sz w:val="24"/>
              </w:rPr>
              <w:t> </w:t>
            </w:r>
            <w:r>
              <w:rPr>
                <w:b w:val="0"/>
                <w:spacing w:val="2"/>
                <w:sz w:val="24"/>
              </w:rPr>
              <w:t>berlaku</w:t>
            </w:r>
            <w:r>
              <w:rPr>
                <w:b w:val="0"/>
                <w:spacing w:val="8"/>
                <w:sz w:val="24"/>
              </w:rPr>
              <w:t> </w:t>
            </w:r>
            <w:r>
              <w:rPr>
                <w:b w:val="0"/>
                <w:spacing w:val="2"/>
                <w:sz w:val="24"/>
              </w:rPr>
              <w:t>izin</w:t>
            </w:r>
            <w:r>
              <w:rPr>
                <w:rFonts w:ascii="Times New Roman"/>
                <w:spacing w:val="2"/>
                <w:sz w:val="24"/>
              </w:rPr>
              <w:tab/>
            </w:r>
            <w:r>
              <w:rPr>
                <w:b w:val="0"/>
                <w:sz w:val="24"/>
              </w:rPr>
              <w:t>:</w:t>
            </w:r>
            <w:r>
              <w:rPr>
                <w:rFonts w:ascii="Times New Roman"/>
                <w:sz w:val="24"/>
              </w:rPr>
              <w:tab/>
            </w:r>
            <w:r>
              <w:rPr>
                <w:b w:val="0"/>
                <w:spacing w:val="2"/>
                <w:sz w:val="24"/>
              </w:rPr>
              <w:t>__________</w:t>
            </w:r>
          </w:p>
          <w:p>
            <w:pPr>
              <w:pStyle w:val="TableParagraph"/>
              <w:numPr>
                <w:ilvl w:val="0"/>
                <w:numId w:val="388"/>
              </w:numPr>
              <w:tabs>
                <w:tab w:pos="633" w:val="left" w:leader="none"/>
                <w:tab w:pos="634" w:val="left" w:leader="none"/>
                <w:tab w:pos="4007" w:val="left" w:leader="none"/>
                <w:tab w:pos="4288" w:val="left" w:leader="none"/>
              </w:tabs>
              <w:spacing w:line="240" w:lineRule="auto" w:before="80" w:after="0"/>
              <w:ind w:left="633" w:right="0" w:hanging="427"/>
              <w:jc w:val="left"/>
              <w:rPr>
                <w:b w:val="0"/>
                <w:sz w:val="24"/>
              </w:rPr>
            </w:pPr>
            <w:r>
              <w:rPr>
                <w:b w:val="0"/>
                <w:spacing w:val="2"/>
                <w:sz w:val="24"/>
              </w:rPr>
              <w:t>Instansi</w:t>
            </w:r>
            <w:r>
              <w:rPr>
                <w:b w:val="0"/>
                <w:spacing w:val="4"/>
                <w:sz w:val="24"/>
              </w:rPr>
              <w:t> </w:t>
            </w:r>
            <w:r>
              <w:rPr>
                <w:b w:val="0"/>
                <w:spacing w:val="2"/>
                <w:sz w:val="24"/>
              </w:rPr>
              <w:t>pemberi</w:t>
            </w:r>
            <w:r>
              <w:rPr>
                <w:b w:val="0"/>
                <w:spacing w:val="8"/>
                <w:sz w:val="24"/>
              </w:rPr>
              <w:t> </w:t>
            </w:r>
            <w:r>
              <w:rPr>
                <w:b w:val="0"/>
                <w:spacing w:val="2"/>
                <w:sz w:val="24"/>
              </w:rPr>
              <w:t>izin</w:t>
            </w:r>
            <w:r>
              <w:rPr>
                <w:rFonts w:ascii="Times New Roman"/>
                <w:spacing w:val="2"/>
                <w:sz w:val="24"/>
              </w:rPr>
              <w:tab/>
            </w:r>
            <w:r>
              <w:rPr>
                <w:b w:val="0"/>
                <w:sz w:val="24"/>
              </w:rPr>
              <w:t>:</w:t>
            </w:r>
            <w:r>
              <w:rPr>
                <w:rFonts w:ascii="Times New Roman"/>
                <w:sz w:val="24"/>
              </w:rPr>
              <w:tab/>
            </w:r>
            <w:r>
              <w:rPr>
                <w:b w:val="0"/>
                <w:spacing w:val="2"/>
                <w:sz w:val="24"/>
              </w:rPr>
              <w:t>__________</w:t>
            </w:r>
          </w:p>
        </w:tc>
      </w:tr>
    </w:tbl>
    <w:p>
      <w:pPr>
        <w:pStyle w:val="BodyText"/>
        <w:rPr>
          <w:b w:val="0"/>
        </w:rPr>
      </w:pPr>
    </w:p>
    <w:p>
      <w:pPr>
        <w:pStyle w:val="BodyText"/>
        <w:spacing w:before="4"/>
        <w:rPr>
          <w:b w:val="0"/>
        </w:rPr>
      </w:pPr>
    </w:p>
    <w:p>
      <w:pPr>
        <w:pStyle w:val="ListParagraph"/>
        <w:numPr>
          <w:ilvl w:val="1"/>
          <w:numId w:val="384"/>
        </w:numPr>
        <w:tabs>
          <w:tab w:pos="1701" w:val="left" w:leader="none"/>
        </w:tabs>
        <w:spacing w:line="240" w:lineRule="auto" w:before="0" w:after="0"/>
        <w:ind w:left="1700" w:right="0" w:hanging="360"/>
        <w:jc w:val="left"/>
        <w:rPr>
          <w:b w:val="0"/>
          <w:sz w:val="24"/>
        </w:rPr>
      </w:pPr>
      <w:r>
        <w:rPr>
          <w:b w:val="0"/>
          <w:sz w:val="24"/>
        </w:rPr>
        <w:t>Data</w:t>
      </w:r>
      <w:r>
        <w:rPr>
          <w:b w:val="0"/>
          <w:spacing w:val="-1"/>
          <w:sz w:val="24"/>
        </w:rPr>
        <w:t> </w:t>
      </w:r>
      <w:r>
        <w:rPr>
          <w:b w:val="0"/>
          <w:sz w:val="24"/>
        </w:rPr>
        <w:t>Keuangan</w:t>
      </w:r>
    </w:p>
    <w:p>
      <w:pPr>
        <w:pStyle w:val="BodyText"/>
        <w:spacing w:before="10"/>
        <w:rPr>
          <w:b w:val="0"/>
          <w:sz w:val="23"/>
        </w:rPr>
      </w:pPr>
    </w:p>
    <w:p>
      <w:pPr>
        <w:pStyle w:val="ListParagraph"/>
        <w:numPr>
          <w:ilvl w:val="2"/>
          <w:numId w:val="384"/>
        </w:numPr>
        <w:tabs>
          <w:tab w:pos="1701" w:val="left" w:leader="none"/>
        </w:tabs>
        <w:spacing w:line="240" w:lineRule="auto" w:before="0" w:after="0"/>
        <w:ind w:left="1700" w:right="0" w:hanging="360"/>
        <w:jc w:val="left"/>
        <w:rPr>
          <w:b w:val="0"/>
          <w:sz w:val="24"/>
        </w:rPr>
      </w:pPr>
      <w:r>
        <w:rPr>
          <w:b w:val="0"/>
          <w:spacing w:val="2"/>
          <w:sz w:val="24"/>
        </w:rPr>
        <w:t>Susunan Kepemilikan Saham (untuk PT)/Susunan Persero (untuk</w:t>
      </w:r>
      <w:r>
        <w:rPr>
          <w:b w:val="0"/>
          <w:spacing w:val="34"/>
          <w:sz w:val="24"/>
        </w:rPr>
        <w:t> </w:t>
      </w:r>
      <w:r>
        <w:rPr>
          <w:b w:val="0"/>
          <w:spacing w:val="2"/>
          <w:sz w:val="24"/>
        </w:rPr>
        <w:t>CV/Firma)</w:t>
      </w:r>
    </w:p>
    <w:p>
      <w:pPr>
        <w:pStyle w:val="BodyText"/>
        <w:spacing w:before="6"/>
        <w:rPr>
          <w:b w:val="0"/>
          <w:sz w:val="23"/>
        </w:rPr>
      </w:pPr>
    </w:p>
    <w:tbl>
      <w:tblPr>
        <w:tblW w:w="0" w:type="auto"/>
        <w:jc w:val="left"/>
        <w:tblInd w:w="1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8"/>
        <w:gridCol w:w="2124"/>
        <w:gridCol w:w="1937"/>
        <w:gridCol w:w="1491"/>
        <w:gridCol w:w="1481"/>
      </w:tblGrid>
      <w:tr>
        <w:trPr>
          <w:trHeight w:val="1737" w:hRule="atLeast"/>
        </w:trPr>
        <w:tc>
          <w:tcPr>
            <w:tcW w:w="708" w:type="dxa"/>
            <w:tcBorders>
              <w:bottom w:val="single" w:sz="4" w:space="0" w:color="000000"/>
            </w:tcBorders>
          </w:tcPr>
          <w:p>
            <w:pPr>
              <w:pStyle w:val="TableParagraph"/>
              <w:rPr>
                <w:b w:val="0"/>
                <w:sz w:val="24"/>
              </w:rPr>
            </w:pPr>
          </w:p>
          <w:p>
            <w:pPr>
              <w:pStyle w:val="TableParagraph"/>
              <w:rPr>
                <w:b w:val="0"/>
                <w:sz w:val="24"/>
              </w:rPr>
            </w:pPr>
          </w:p>
          <w:p>
            <w:pPr>
              <w:pStyle w:val="TableParagraph"/>
              <w:spacing w:before="4"/>
              <w:rPr>
                <w:b w:val="0"/>
                <w:sz w:val="22"/>
              </w:rPr>
            </w:pPr>
          </w:p>
          <w:p>
            <w:pPr>
              <w:pStyle w:val="TableParagraph"/>
              <w:ind w:left="210"/>
              <w:rPr>
                <w:b w:val="0"/>
                <w:sz w:val="24"/>
              </w:rPr>
            </w:pPr>
            <w:r>
              <w:rPr>
                <w:b w:val="0"/>
                <w:sz w:val="24"/>
              </w:rPr>
              <w:t>No.</w:t>
            </w:r>
          </w:p>
        </w:tc>
        <w:tc>
          <w:tcPr>
            <w:tcW w:w="2124" w:type="dxa"/>
            <w:tcBorders>
              <w:bottom w:val="single" w:sz="4" w:space="0" w:color="000000"/>
            </w:tcBorders>
          </w:tcPr>
          <w:p>
            <w:pPr>
              <w:pStyle w:val="TableParagraph"/>
              <w:rPr>
                <w:b w:val="0"/>
                <w:sz w:val="24"/>
              </w:rPr>
            </w:pPr>
          </w:p>
          <w:p>
            <w:pPr>
              <w:pStyle w:val="TableParagraph"/>
              <w:rPr>
                <w:b w:val="0"/>
                <w:sz w:val="24"/>
              </w:rPr>
            </w:pPr>
          </w:p>
          <w:p>
            <w:pPr>
              <w:pStyle w:val="TableParagraph"/>
              <w:spacing w:before="4"/>
              <w:rPr>
                <w:b w:val="0"/>
                <w:sz w:val="22"/>
              </w:rPr>
            </w:pPr>
          </w:p>
          <w:p>
            <w:pPr>
              <w:pStyle w:val="TableParagraph"/>
              <w:ind w:left="779" w:right="703"/>
              <w:jc w:val="center"/>
              <w:rPr>
                <w:b w:val="0"/>
                <w:sz w:val="24"/>
              </w:rPr>
            </w:pPr>
            <w:r>
              <w:rPr>
                <w:b w:val="0"/>
                <w:sz w:val="24"/>
              </w:rPr>
              <w:t>Nama</w:t>
            </w:r>
          </w:p>
        </w:tc>
        <w:tc>
          <w:tcPr>
            <w:tcW w:w="1937" w:type="dxa"/>
            <w:tcBorders>
              <w:bottom w:val="single" w:sz="4" w:space="0" w:color="000000"/>
            </w:tcBorders>
          </w:tcPr>
          <w:p>
            <w:pPr>
              <w:pStyle w:val="TableParagraph"/>
              <w:spacing w:before="109"/>
              <w:ind w:left="141" w:right="120"/>
              <w:jc w:val="center"/>
              <w:rPr>
                <w:b w:val="0"/>
                <w:sz w:val="24"/>
              </w:rPr>
            </w:pPr>
            <w:r>
              <w:rPr>
                <w:b w:val="0"/>
                <w:sz w:val="24"/>
              </w:rPr>
              <w:t>nomor Kartu Tanda Penduduk (KTP)/</w:t>
            </w:r>
          </w:p>
          <w:p>
            <w:pPr>
              <w:pStyle w:val="TableParagraph"/>
              <w:spacing w:before="1"/>
              <w:ind w:left="153" w:right="136" w:firstLine="2"/>
              <w:jc w:val="center"/>
              <w:rPr>
                <w:b w:val="0"/>
                <w:sz w:val="24"/>
              </w:rPr>
            </w:pPr>
            <w:r>
              <w:rPr>
                <w:b w:val="0"/>
                <w:sz w:val="24"/>
              </w:rPr>
              <w:t>Paspor/Surat Keterangan Domisili Tinggal</w:t>
            </w:r>
          </w:p>
        </w:tc>
        <w:tc>
          <w:tcPr>
            <w:tcW w:w="1491" w:type="dxa"/>
            <w:tcBorders>
              <w:bottom w:val="single" w:sz="4" w:space="0" w:color="000000"/>
              <w:right w:val="single" w:sz="4" w:space="0" w:color="000000"/>
            </w:tcBorders>
          </w:tcPr>
          <w:p>
            <w:pPr>
              <w:pStyle w:val="TableParagraph"/>
              <w:rPr>
                <w:b w:val="0"/>
                <w:sz w:val="24"/>
              </w:rPr>
            </w:pPr>
          </w:p>
          <w:p>
            <w:pPr>
              <w:pStyle w:val="TableParagraph"/>
              <w:rPr>
                <w:b w:val="0"/>
                <w:sz w:val="24"/>
              </w:rPr>
            </w:pPr>
          </w:p>
          <w:p>
            <w:pPr>
              <w:pStyle w:val="TableParagraph"/>
              <w:spacing w:before="4"/>
              <w:rPr>
                <w:b w:val="0"/>
                <w:sz w:val="22"/>
              </w:rPr>
            </w:pPr>
          </w:p>
          <w:p>
            <w:pPr>
              <w:pStyle w:val="TableParagraph"/>
              <w:ind w:left="378"/>
              <w:rPr>
                <w:b w:val="0"/>
                <w:sz w:val="24"/>
              </w:rPr>
            </w:pPr>
            <w:r>
              <w:rPr>
                <w:b w:val="0"/>
                <w:sz w:val="24"/>
              </w:rPr>
              <w:t>Alamat</w:t>
            </w:r>
          </w:p>
        </w:tc>
        <w:tc>
          <w:tcPr>
            <w:tcW w:w="1481" w:type="dxa"/>
            <w:tcBorders>
              <w:left w:val="single" w:sz="4" w:space="0" w:color="000000"/>
              <w:bottom w:val="single" w:sz="4" w:space="0" w:color="000000"/>
            </w:tcBorders>
          </w:tcPr>
          <w:p>
            <w:pPr>
              <w:pStyle w:val="TableParagraph"/>
              <w:rPr>
                <w:b w:val="0"/>
                <w:sz w:val="24"/>
              </w:rPr>
            </w:pPr>
          </w:p>
          <w:p>
            <w:pPr>
              <w:pStyle w:val="TableParagraph"/>
              <w:spacing w:before="5"/>
              <w:rPr>
                <w:b w:val="0"/>
                <w:sz w:val="22"/>
              </w:rPr>
            </w:pPr>
          </w:p>
          <w:p>
            <w:pPr>
              <w:pStyle w:val="TableParagraph"/>
              <w:ind w:left="111" w:right="94" w:firstLine="66"/>
              <w:jc w:val="center"/>
              <w:rPr>
                <w:b w:val="0"/>
                <w:sz w:val="24"/>
              </w:rPr>
            </w:pPr>
            <w:r>
              <w:rPr>
                <w:b w:val="0"/>
                <w:sz w:val="24"/>
              </w:rPr>
              <w:t>Persentase Kepemilikan Saham</w:t>
            </w:r>
          </w:p>
        </w:tc>
      </w:tr>
      <w:tr>
        <w:trPr>
          <w:trHeight w:val="470" w:hRule="atLeast"/>
        </w:trPr>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1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93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470" w:hRule="atLeast"/>
        </w:trPr>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1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93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bl>
    <w:p>
      <w:pPr>
        <w:pStyle w:val="BodyText"/>
        <w:rPr>
          <w:b w:val="0"/>
        </w:rPr>
      </w:pPr>
    </w:p>
    <w:p>
      <w:pPr>
        <w:pStyle w:val="BodyText"/>
        <w:spacing w:before="1"/>
        <w:rPr>
          <w:b w:val="0"/>
        </w:rPr>
      </w:pPr>
    </w:p>
    <w:p>
      <w:pPr>
        <w:pStyle w:val="ListParagraph"/>
        <w:numPr>
          <w:ilvl w:val="2"/>
          <w:numId w:val="384"/>
        </w:numPr>
        <w:tabs>
          <w:tab w:pos="1701" w:val="left" w:leader="none"/>
        </w:tabs>
        <w:spacing w:line="240" w:lineRule="auto" w:before="1" w:after="0"/>
        <w:ind w:left="1700" w:right="0" w:hanging="360"/>
        <w:jc w:val="left"/>
        <w:rPr>
          <w:b w:val="0"/>
          <w:sz w:val="24"/>
        </w:rPr>
      </w:pPr>
      <w:r>
        <w:rPr>
          <w:b w:val="0"/>
          <w:spacing w:val="2"/>
          <w:sz w:val="24"/>
        </w:rPr>
        <w:t>Pajak</w:t>
      </w:r>
    </w:p>
    <w:p>
      <w:pPr>
        <w:pStyle w:val="BodyText"/>
        <w:spacing w:before="7" w:after="1"/>
        <w:rPr>
          <w:b w:val="0"/>
          <w:sz w:val="23"/>
        </w:rPr>
      </w:pPr>
    </w:p>
    <w:tbl>
      <w:tblPr>
        <w:tblW w:w="0" w:type="auto"/>
        <w:jc w:val="left"/>
        <w:tblInd w:w="1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77"/>
      </w:tblGrid>
      <w:tr>
        <w:trPr>
          <w:trHeight w:val="1014" w:hRule="atLeast"/>
        </w:trPr>
        <w:tc>
          <w:tcPr>
            <w:tcW w:w="7577" w:type="dxa"/>
          </w:tcPr>
          <w:p>
            <w:pPr>
              <w:pStyle w:val="TableParagraph"/>
              <w:numPr>
                <w:ilvl w:val="0"/>
                <w:numId w:val="389"/>
              </w:numPr>
              <w:tabs>
                <w:tab w:pos="826" w:val="left" w:leader="none"/>
                <w:tab w:pos="3861" w:val="left" w:leader="none"/>
                <w:tab w:pos="4141" w:val="left" w:leader="none"/>
              </w:tabs>
              <w:spacing w:line="382" w:lineRule="exact" w:before="0" w:after="0"/>
              <w:ind w:left="825" w:right="0" w:hanging="360"/>
              <w:jc w:val="left"/>
              <w:rPr>
                <w:b w:val="0"/>
                <w:sz w:val="24"/>
              </w:rPr>
            </w:pPr>
            <w:r>
              <w:rPr>
                <w:b w:val="0"/>
                <w:sz w:val="24"/>
              </w:rPr>
              <w:t>Nomor Pokok</w:t>
            </w:r>
            <w:r>
              <w:rPr>
                <w:b w:val="0"/>
                <w:spacing w:val="34"/>
                <w:sz w:val="24"/>
              </w:rPr>
              <w:t> </w:t>
            </w:r>
            <w:r>
              <w:rPr>
                <w:b w:val="0"/>
                <w:sz w:val="24"/>
              </w:rPr>
              <w:t>Wajib</w:t>
            </w:r>
            <w:r>
              <w:rPr>
                <w:b w:val="0"/>
                <w:spacing w:val="17"/>
                <w:sz w:val="24"/>
              </w:rPr>
              <w:t> </w:t>
            </w:r>
            <w:r>
              <w:rPr>
                <w:b w:val="0"/>
                <w:sz w:val="24"/>
              </w:rPr>
              <w:t>Pajak</w:t>
            </w:r>
            <w:r>
              <w:rPr>
                <w:rFonts w:ascii="Times New Roman"/>
                <w:sz w:val="24"/>
              </w:rPr>
              <w:tab/>
            </w:r>
            <w:r>
              <w:rPr>
                <w:b w:val="0"/>
                <w:sz w:val="24"/>
              </w:rPr>
              <w:t>:</w:t>
            </w:r>
            <w:r>
              <w:rPr>
                <w:rFonts w:ascii="Times New Roman"/>
                <w:sz w:val="24"/>
              </w:rPr>
              <w:tab/>
            </w:r>
            <w:r>
              <w:rPr>
                <w:b w:val="0"/>
                <w:spacing w:val="2"/>
                <w:position w:val="13"/>
                <w:sz w:val="24"/>
              </w:rPr>
              <w:t>__________</w:t>
            </w:r>
          </w:p>
          <w:p>
            <w:pPr>
              <w:pStyle w:val="TableParagraph"/>
              <w:numPr>
                <w:ilvl w:val="0"/>
                <w:numId w:val="389"/>
              </w:numPr>
              <w:tabs>
                <w:tab w:pos="826" w:val="left" w:leader="none"/>
                <w:tab w:pos="3861" w:val="left" w:leader="none"/>
                <w:tab w:pos="4141" w:val="left" w:leader="none"/>
              </w:tabs>
              <w:spacing w:line="320" w:lineRule="exact" w:before="123" w:after="0"/>
              <w:ind w:left="825" w:right="0" w:hanging="360"/>
              <w:jc w:val="left"/>
              <w:rPr>
                <w:b w:val="0"/>
                <w:sz w:val="24"/>
              </w:rPr>
            </w:pPr>
            <w:r>
              <w:rPr>
                <w:b w:val="0"/>
                <w:position w:val="13"/>
                <w:sz w:val="24"/>
              </w:rPr>
              <w:t>Bukti  </w:t>
            </w:r>
            <w:r>
              <w:rPr>
                <w:b w:val="0"/>
                <w:spacing w:val="2"/>
                <w:position w:val="13"/>
                <w:sz w:val="24"/>
              </w:rPr>
              <w:t>laporan</w:t>
            </w:r>
            <w:r>
              <w:rPr>
                <w:b w:val="0"/>
                <w:spacing w:val="42"/>
                <w:position w:val="13"/>
                <w:sz w:val="24"/>
              </w:rPr>
              <w:t> </w:t>
            </w:r>
            <w:r>
              <w:rPr>
                <w:b w:val="0"/>
                <w:position w:val="13"/>
                <w:sz w:val="24"/>
              </w:rPr>
              <w:t>Pajak</w:t>
            </w:r>
            <w:r>
              <w:rPr>
                <w:b w:val="0"/>
                <w:spacing w:val="54"/>
                <w:position w:val="13"/>
                <w:sz w:val="24"/>
              </w:rPr>
              <w:t> </w:t>
            </w:r>
            <w:r>
              <w:rPr>
                <w:b w:val="0"/>
                <w:spacing w:val="2"/>
                <w:position w:val="13"/>
                <w:sz w:val="24"/>
              </w:rPr>
              <w:t>Tahun</w:t>
            </w:r>
            <w:r>
              <w:rPr>
                <w:rFonts w:ascii="Times New Roman"/>
                <w:spacing w:val="2"/>
                <w:position w:val="13"/>
                <w:sz w:val="24"/>
              </w:rPr>
              <w:tab/>
            </w:r>
            <w:r>
              <w:rPr>
                <w:b w:val="0"/>
                <w:sz w:val="24"/>
              </w:rPr>
              <w:t>:</w:t>
            </w:r>
            <w:r>
              <w:rPr>
                <w:rFonts w:ascii="Times New Roman"/>
                <w:sz w:val="24"/>
              </w:rPr>
              <w:tab/>
            </w:r>
            <w:r>
              <w:rPr>
                <w:b w:val="0"/>
                <w:spacing w:val="2"/>
                <w:sz w:val="24"/>
              </w:rPr>
              <w:t>Tahun_______ tanggal</w:t>
            </w:r>
            <w:r>
              <w:rPr>
                <w:b w:val="0"/>
                <w:spacing w:val="15"/>
                <w:sz w:val="24"/>
              </w:rPr>
              <w:t> </w:t>
            </w:r>
            <w:r>
              <w:rPr>
                <w:b w:val="0"/>
                <w:sz w:val="24"/>
              </w:rPr>
              <w:t>_______</w:t>
            </w:r>
          </w:p>
          <w:p>
            <w:pPr>
              <w:pStyle w:val="TableParagraph"/>
              <w:spacing w:line="169" w:lineRule="exact"/>
              <w:ind w:left="825"/>
              <w:rPr>
                <w:b w:val="0"/>
                <w:sz w:val="24"/>
              </w:rPr>
            </w:pPr>
            <w:r>
              <w:rPr>
                <w:b w:val="0"/>
                <w:sz w:val="24"/>
              </w:rPr>
              <w:t>terakhir</w:t>
            </w:r>
          </w:p>
        </w:tc>
      </w:tr>
    </w:tbl>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
        <w:rPr>
          <w:b w:val="0"/>
          <w:sz w:val="35"/>
        </w:rPr>
      </w:pPr>
    </w:p>
    <w:p>
      <w:pPr>
        <w:spacing w:before="0"/>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1"/>
        </w:rPr>
      </w:pPr>
    </w:p>
    <w:p>
      <w:pPr>
        <w:pStyle w:val="ListParagraph"/>
        <w:numPr>
          <w:ilvl w:val="1"/>
          <w:numId w:val="384"/>
        </w:numPr>
        <w:tabs>
          <w:tab w:pos="1701" w:val="left" w:leader="none"/>
        </w:tabs>
        <w:spacing w:line="240" w:lineRule="auto" w:before="83" w:after="0"/>
        <w:ind w:left="1700" w:right="0" w:hanging="360"/>
        <w:jc w:val="left"/>
        <w:rPr>
          <w:b w:val="0"/>
          <w:sz w:val="24"/>
        </w:rPr>
      </w:pPr>
      <w:r>
        <w:rPr>
          <w:b w:val="0"/>
          <w:sz w:val="24"/>
        </w:rPr>
        <w:t>Data </w:t>
      </w:r>
      <w:r>
        <w:rPr>
          <w:b w:val="0"/>
          <w:spacing w:val="2"/>
          <w:sz w:val="24"/>
        </w:rPr>
        <w:t>Personalia </w:t>
      </w:r>
      <w:r>
        <w:rPr>
          <w:b w:val="0"/>
          <w:sz w:val="24"/>
        </w:rPr>
        <w:t>(Tenaga ahli tetap/teknis/terampil badan usaha) [apabila</w:t>
      </w:r>
      <w:r>
        <w:rPr>
          <w:b w:val="0"/>
          <w:spacing w:val="1"/>
          <w:sz w:val="24"/>
        </w:rPr>
        <w:t> </w:t>
      </w:r>
      <w:r>
        <w:rPr>
          <w:b w:val="0"/>
          <w:sz w:val="24"/>
        </w:rPr>
        <w:t>diperlukan]</w:t>
      </w:r>
    </w:p>
    <w:p>
      <w:pPr>
        <w:pStyle w:val="BodyText"/>
        <w:spacing w:before="7" w:after="1"/>
        <w:rPr>
          <w:b w:val="0"/>
          <w:sz w:val="23"/>
        </w:rPr>
      </w:pPr>
    </w:p>
    <w:tbl>
      <w:tblPr>
        <w:tblW w:w="0" w:type="auto"/>
        <w:jc w:val="left"/>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38"/>
        <w:gridCol w:w="1932"/>
        <w:gridCol w:w="1529"/>
        <w:gridCol w:w="1423"/>
        <w:gridCol w:w="1337"/>
        <w:gridCol w:w="1680"/>
        <w:gridCol w:w="1222"/>
        <w:gridCol w:w="1373"/>
      </w:tblGrid>
      <w:tr>
        <w:trPr>
          <w:trHeight w:val="632" w:hRule="atLeast"/>
        </w:trPr>
        <w:tc>
          <w:tcPr>
            <w:tcW w:w="638" w:type="dxa"/>
          </w:tcPr>
          <w:p>
            <w:pPr>
              <w:pStyle w:val="TableParagraph"/>
              <w:spacing w:before="9"/>
              <w:rPr>
                <w:b w:val="0"/>
                <w:sz w:val="19"/>
              </w:rPr>
            </w:pPr>
          </w:p>
          <w:p>
            <w:pPr>
              <w:pStyle w:val="TableParagraph"/>
              <w:ind w:left="225"/>
              <w:rPr>
                <w:b w:val="0"/>
                <w:sz w:val="20"/>
              </w:rPr>
            </w:pPr>
            <w:r>
              <w:rPr>
                <w:b w:val="0"/>
                <w:sz w:val="20"/>
              </w:rPr>
              <w:t>No</w:t>
            </w:r>
          </w:p>
        </w:tc>
        <w:tc>
          <w:tcPr>
            <w:tcW w:w="1932" w:type="dxa"/>
          </w:tcPr>
          <w:p>
            <w:pPr>
              <w:pStyle w:val="TableParagraph"/>
              <w:spacing w:before="9"/>
              <w:rPr>
                <w:b w:val="0"/>
                <w:sz w:val="19"/>
              </w:rPr>
            </w:pPr>
          </w:p>
          <w:p>
            <w:pPr>
              <w:pStyle w:val="TableParagraph"/>
              <w:ind w:left="725" w:right="663"/>
              <w:jc w:val="center"/>
              <w:rPr>
                <w:b w:val="0"/>
                <w:sz w:val="20"/>
              </w:rPr>
            </w:pPr>
            <w:r>
              <w:rPr>
                <w:b w:val="0"/>
                <w:sz w:val="20"/>
              </w:rPr>
              <w:t>Nama</w:t>
            </w:r>
          </w:p>
        </w:tc>
        <w:tc>
          <w:tcPr>
            <w:tcW w:w="1529" w:type="dxa"/>
          </w:tcPr>
          <w:p>
            <w:pPr>
              <w:pStyle w:val="TableParagraph"/>
              <w:spacing w:before="104"/>
              <w:ind w:left="556" w:hanging="315"/>
              <w:rPr>
                <w:b w:val="0"/>
                <w:sz w:val="20"/>
              </w:rPr>
            </w:pPr>
            <w:r>
              <w:rPr>
                <w:b w:val="0"/>
                <w:sz w:val="20"/>
              </w:rPr>
              <w:t>Tgl/bln/thn lahir</w:t>
            </w:r>
          </w:p>
        </w:tc>
        <w:tc>
          <w:tcPr>
            <w:tcW w:w="1423" w:type="dxa"/>
          </w:tcPr>
          <w:p>
            <w:pPr>
              <w:pStyle w:val="TableParagraph"/>
              <w:spacing w:before="104"/>
              <w:ind w:left="239" w:firstLine="151"/>
              <w:rPr>
                <w:b w:val="0"/>
                <w:sz w:val="20"/>
              </w:rPr>
            </w:pPr>
            <w:r>
              <w:rPr>
                <w:b w:val="0"/>
                <w:sz w:val="20"/>
              </w:rPr>
              <w:t>Tingkat Pendidikan</w:t>
            </w:r>
          </w:p>
        </w:tc>
        <w:tc>
          <w:tcPr>
            <w:tcW w:w="1337" w:type="dxa"/>
          </w:tcPr>
          <w:p>
            <w:pPr>
              <w:pStyle w:val="TableParagraph"/>
              <w:ind w:left="192" w:right="176"/>
              <w:jc w:val="center"/>
              <w:rPr>
                <w:b w:val="0"/>
                <w:sz w:val="20"/>
              </w:rPr>
            </w:pPr>
            <w:r>
              <w:rPr>
                <w:b w:val="0"/>
                <w:sz w:val="20"/>
              </w:rPr>
              <w:t>Jabatan</w:t>
            </w:r>
            <w:r>
              <w:rPr>
                <w:rFonts w:ascii="Times New Roman"/>
                <w:w w:val="99"/>
                <w:sz w:val="20"/>
              </w:rPr>
              <w:t> </w:t>
            </w:r>
            <w:r>
              <w:rPr>
                <w:b w:val="0"/>
                <w:sz w:val="20"/>
              </w:rPr>
              <w:t>dalam</w:t>
            </w:r>
          </w:p>
          <w:p>
            <w:pPr>
              <w:pStyle w:val="TableParagraph"/>
              <w:spacing w:line="191" w:lineRule="exact"/>
              <w:ind w:left="190" w:right="176"/>
              <w:jc w:val="center"/>
              <w:rPr>
                <w:b w:val="0"/>
                <w:sz w:val="20"/>
              </w:rPr>
            </w:pPr>
            <w:r>
              <w:rPr>
                <w:b w:val="0"/>
                <w:sz w:val="20"/>
              </w:rPr>
              <w:t>pekerjaan</w:t>
            </w:r>
          </w:p>
        </w:tc>
        <w:tc>
          <w:tcPr>
            <w:tcW w:w="1680" w:type="dxa"/>
          </w:tcPr>
          <w:p>
            <w:pPr>
              <w:pStyle w:val="TableParagraph"/>
              <w:spacing w:before="104"/>
              <w:ind w:left="268" w:firstLine="57"/>
              <w:rPr>
                <w:b w:val="0"/>
                <w:sz w:val="20"/>
              </w:rPr>
            </w:pPr>
            <w:r>
              <w:rPr>
                <w:b w:val="0"/>
                <w:sz w:val="20"/>
              </w:rPr>
              <w:t>Pengalaman Kerja (tahun)</w:t>
            </w:r>
          </w:p>
        </w:tc>
        <w:tc>
          <w:tcPr>
            <w:tcW w:w="1222" w:type="dxa"/>
          </w:tcPr>
          <w:p>
            <w:pPr>
              <w:pStyle w:val="TableParagraph"/>
              <w:spacing w:before="104"/>
              <w:ind w:left="244" w:firstLine="52"/>
              <w:rPr>
                <w:b w:val="0"/>
                <w:sz w:val="20"/>
              </w:rPr>
            </w:pPr>
            <w:r>
              <w:rPr>
                <w:b w:val="0"/>
                <w:sz w:val="20"/>
              </w:rPr>
              <w:t>Profesi/ keahlian</w:t>
            </w:r>
          </w:p>
        </w:tc>
        <w:tc>
          <w:tcPr>
            <w:tcW w:w="1373" w:type="dxa"/>
          </w:tcPr>
          <w:p>
            <w:pPr>
              <w:pStyle w:val="TableParagraph"/>
              <w:ind w:left="246" w:firstLine="165"/>
              <w:rPr>
                <w:b w:val="0"/>
                <w:sz w:val="20"/>
              </w:rPr>
            </w:pPr>
            <w:r>
              <w:rPr>
                <w:b w:val="0"/>
                <w:sz w:val="20"/>
              </w:rPr>
              <w:t>Tahun Sertifikat/</w:t>
            </w:r>
          </w:p>
          <w:p>
            <w:pPr>
              <w:pStyle w:val="TableParagraph"/>
              <w:spacing w:line="191" w:lineRule="exact"/>
              <w:ind w:left="397"/>
              <w:rPr>
                <w:b w:val="0"/>
                <w:sz w:val="20"/>
              </w:rPr>
            </w:pPr>
            <w:r>
              <w:rPr>
                <w:b w:val="0"/>
                <w:sz w:val="20"/>
              </w:rPr>
              <w:t>Ijazah</w:t>
            </w:r>
          </w:p>
        </w:tc>
      </w:tr>
      <w:tr>
        <w:trPr>
          <w:trHeight w:val="210" w:hRule="atLeast"/>
        </w:trPr>
        <w:tc>
          <w:tcPr>
            <w:tcW w:w="638" w:type="dxa"/>
            <w:tcBorders>
              <w:bottom w:val="single" w:sz="4" w:space="0" w:color="000000"/>
            </w:tcBorders>
          </w:tcPr>
          <w:p>
            <w:pPr>
              <w:pStyle w:val="TableParagraph"/>
              <w:spacing w:line="191" w:lineRule="exact"/>
              <w:ind w:left="261"/>
              <w:rPr>
                <w:b w:val="0"/>
                <w:sz w:val="20"/>
              </w:rPr>
            </w:pPr>
            <w:r>
              <w:rPr>
                <w:b w:val="0"/>
                <w:w w:val="99"/>
                <w:sz w:val="20"/>
              </w:rPr>
              <w:t>1</w:t>
            </w:r>
          </w:p>
        </w:tc>
        <w:tc>
          <w:tcPr>
            <w:tcW w:w="1932" w:type="dxa"/>
            <w:tcBorders>
              <w:bottom w:val="single" w:sz="4" w:space="0" w:color="000000"/>
            </w:tcBorders>
          </w:tcPr>
          <w:p>
            <w:pPr>
              <w:pStyle w:val="TableParagraph"/>
              <w:spacing w:line="191" w:lineRule="exact"/>
              <w:ind w:left="12"/>
              <w:jc w:val="center"/>
              <w:rPr>
                <w:b w:val="0"/>
                <w:sz w:val="20"/>
              </w:rPr>
            </w:pPr>
            <w:r>
              <w:rPr>
                <w:b w:val="0"/>
                <w:w w:val="99"/>
                <w:sz w:val="20"/>
              </w:rPr>
              <w:t>2</w:t>
            </w:r>
          </w:p>
        </w:tc>
        <w:tc>
          <w:tcPr>
            <w:tcW w:w="1529" w:type="dxa"/>
            <w:tcBorders>
              <w:bottom w:val="single" w:sz="4" w:space="0" w:color="000000"/>
            </w:tcBorders>
          </w:tcPr>
          <w:p>
            <w:pPr>
              <w:pStyle w:val="TableParagraph"/>
              <w:spacing w:line="191" w:lineRule="exact"/>
              <w:ind w:left="11"/>
              <w:jc w:val="center"/>
              <w:rPr>
                <w:b w:val="0"/>
                <w:sz w:val="20"/>
              </w:rPr>
            </w:pPr>
            <w:r>
              <w:rPr>
                <w:b w:val="0"/>
                <w:w w:val="99"/>
                <w:sz w:val="20"/>
              </w:rPr>
              <w:t>3</w:t>
            </w:r>
          </w:p>
        </w:tc>
        <w:tc>
          <w:tcPr>
            <w:tcW w:w="1423" w:type="dxa"/>
            <w:tcBorders>
              <w:bottom w:val="single" w:sz="4" w:space="0" w:color="000000"/>
            </w:tcBorders>
          </w:tcPr>
          <w:p>
            <w:pPr>
              <w:pStyle w:val="TableParagraph"/>
              <w:spacing w:line="191" w:lineRule="exact"/>
              <w:ind w:left="16"/>
              <w:jc w:val="center"/>
              <w:rPr>
                <w:b w:val="0"/>
                <w:sz w:val="20"/>
              </w:rPr>
            </w:pPr>
            <w:r>
              <w:rPr>
                <w:b w:val="0"/>
                <w:w w:val="99"/>
                <w:sz w:val="20"/>
              </w:rPr>
              <w:t>4</w:t>
            </w:r>
          </w:p>
        </w:tc>
        <w:tc>
          <w:tcPr>
            <w:tcW w:w="1337" w:type="dxa"/>
            <w:tcBorders>
              <w:bottom w:val="single" w:sz="4" w:space="0" w:color="000000"/>
            </w:tcBorders>
          </w:tcPr>
          <w:p>
            <w:pPr>
              <w:pStyle w:val="TableParagraph"/>
              <w:spacing w:line="191" w:lineRule="exact"/>
              <w:ind w:left="16"/>
              <w:jc w:val="center"/>
              <w:rPr>
                <w:b w:val="0"/>
                <w:sz w:val="20"/>
              </w:rPr>
            </w:pPr>
            <w:r>
              <w:rPr>
                <w:b w:val="0"/>
                <w:w w:val="99"/>
                <w:sz w:val="20"/>
              </w:rPr>
              <w:t>5</w:t>
            </w:r>
          </w:p>
        </w:tc>
        <w:tc>
          <w:tcPr>
            <w:tcW w:w="1680" w:type="dxa"/>
            <w:tcBorders>
              <w:bottom w:val="single" w:sz="4" w:space="0" w:color="000000"/>
            </w:tcBorders>
          </w:tcPr>
          <w:p>
            <w:pPr>
              <w:pStyle w:val="TableParagraph"/>
              <w:spacing w:line="191" w:lineRule="exact"/>
              <w:ind w:left="13"/>
              <w:jc w:val="center"/>
              <w:rPr>
                <w:b w:val="0"/>
                <w:sz w:val="20"/>
              </w:rPr>
            </w:pPr>
            <w:r>
              <w:rPr>
                <w:b w:val="0"/>
                <w:w w:val="99"/>
                <w:sz w:val="20"/>
              </w:rPr>
              <w:t>6</w:t>
            </w:r>
          </w:p>
        </w:tc>
        <w:tc>
          <w:tcPr>
            <w:tcW w:w="1222" w:type="dxa"/>
            <w:tcBorders>
              <w:bottom w:val="single" w:sz="4" w:space="0" w:color="000000"/>
            </w:tcBorders>
          </w:tcPr>
          <w:p>
            <w:pPr>
              <w:pStyle w:val="TableParagraph"/>
              <w:spacing w:line="191" w:lineRule="exact"/>
              <w:ind w:left="10"/>
              <w:jc w:val="center"/>
              <w:rPr>
                <w:b w:val="0"/>
                <w:sz w:val="20"/>
              </w:rPr>
            </w:pPr>
            <w:r>
              <w:rPr>
                <w:b w:val="0"/>
                <w:w w:val="99"/>
                <w:sz w:val="20"/>
              </w:rPr>
              <w:t>7</w:t>
            </w:r>
          </w:p>
        </w:tc>
        <w:tc>
          <w:tcPr>
            <w:tcW w:w="1373" w:type="dxa"/>
            <w:tcBorders>
              <w:bottom w:val="single" w:sz="4" w:space="0" w:color="000000"/>
            </w:tcBorders>
          </w:tcPr>
          <w:p>
            <w:pPr>
              <w:pStyle w:val="TableParagraph"/>
              <w:spacing w:line="191" w:lineRule="exact"/>
              <w:ind w:left="7"/>
              <w:jc w:val="center"/>
              <w:rPr>
                <w:b w:val="0"/>
                <w:sz w:val="20"/>
              </w:rPr>
            </w:pPr>
            <w:r>
              <w:rPr>
                <w:b w:val="0"/>
                <w:w w:val="99"/>
                <w:sz w:val="20"/>
              </w:rPr>
              <w:t>8</w:t>
            </w:r>
          </w:p>
        </w:tc>
      </w:tr>
      <w:tr>
        <w:trPr>
          <w:trHeight w:val="254" w:hRule="atLeast"/>
        </w:trPr>
        <w:tc>
          <w:tcPr>
            <w:tcW w:w="6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9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4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33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2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3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254" w:hRule="atLeast"/>
        </w:trPr>
        <w:tc>
          <w:tcPr>
            <w:tcW w:w="6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9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4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33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2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3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bl>
    <w:p>
      <w:pPr>
        <w:pStyle w:val="BodyText"/>
        <w:rPr>
          <w:b w:val="0"/>
        </w:rPr>
      </w:pPr>
    </w:p>
    <w:p>
      <w:pPr>
        <w:pStyle w:val="BodyText"/>
        <w:rPr>
          <w:b w:val="0"/>
        </w:rPr>
      </w:pPr>
    </w:p>
    <w:p>
      <w:pPr>
        <w:pStyle w:val="BodyText"/>
        <w:spacing w:before="5"/>
        <w:rPr>
          <w:b w:val="0"/>
          <w:sz w:val="23"/>
        </w:rPr>
      </w:pPr>
    </w:p>
    <w:p>
      <w:pPr>
        <w:pStyle w:val="ListParagraph"/>
        <w:numPr>
          <w:ilvl w:val="1"/>
          <w:numId w:val="384"/>
        </w:numPr>
        <w:tabs>
          <w:tab w:pos="1701" w:val="left" w:leader="none"/>
        </w:tabs>
        <w:spacing w:line="240" w:lineRule="auto" w:before="0" w:after="0"/>
        <w:ind w:left="1700" w:right="0" w:hanging="360"/>
        <w:jc w:val="left"/>
        <w:rPr>
          <w:b w:val="0"/>
          <w:sz w:val="25"/>
        </w:rPr>
      </w:pPr>
      <w:r>
        <w:rPr>
          <w:b w:val="0"/>
          <w:sz w:val="24"/>
        </w:rPr>
        <w:t>Data Fasilitas/Peralatan/Perlengkapan </w:t>
      </w:r>
      <w:r>
        <w:rPr>
          <w:b w:val="0"/>
          <w:sz w:val="25"/>
        </w:rPr>
        <w:t>[apabila</w:t>
      </w:r>
      <w:r>
        <w:rPr>
          <w:b w:val="0"/>
          <w:spacing w:val="-11"/>
          <w:sz w:val="25"/>
        </w:rPr>
        <w:t> </w:t>
      </w:r>
      <w:r>
        <w:rPr>
          <w:b w:val="0"/>
          <w:sz w:val="25"/>
        </w:rPr>
        <w:t>diperlukan]</w:t>
      </w:r>
    </w:p>
    <w:p>
      <w:pPr>
        <w:pStyle w:val="BodyText"/>
        <w:spacing w:before="3"/>
        <w:rPr>
          <w:b w:val="0"/>
          <w:sz w:val="21"/>
        </w:rPr>
      </w:pPr>
    </w:p>
    <w:tbl>
      <w:tblPr>
        <w:tblW w:w="0" w:type="auto"/>
        <w:jc w:val="left"/>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
        <w:gridCol w:w="1886"/>
        <w:gridCol w:w="931"/>
        <w:gridCol w:w="1176"/>
        <w:gridCol w:w="696"/>
        <w:gridCol w:w="1133"/>
        <w:gridCol w:w="1131"/>
        <w:gridCol w:w="985"/>
        <w:gridCol w:w="1391"/>
      </w:tblGrid>
      <w:tr>
        <w:trPr>
          <w:trHeight w:val="1055" w:hRule="atLeast"/>
        </w:trPr>
        <w:tc>
          <w:tcPr>
            <w:tcW w:w="492" w:type="dxa"/>
          </w:tcPr>
          <w:p>
            <w:pPr>
              <w:pStyle w:val="TableParagraph"/>
              <w:rPr>
                <w:b w:val="0"/>
                <w:sz w:val="20"/>
              </w:rPr>
            </w:pPr>
          </w:p>
          <w:p>
            <w:pPr>
              <w:pStyle w:val="TableParagraph"/>
              <w:spacing w:before="9"/>
              <w:rPr>
                <w:b w:val="0"/>
                <w:sz w:val="19"/>
              </w:rPr>
            </w:pPr>
          </w:p>
          <w:p>
            <w:pPr>
              <w:pStyle w:val="TableParagraph"/>
              <w:spacing w:before="1"/>
              <w:ind w:left="82" w:right="78"/>
              <w:jc w:val="center"/>
              <w:rPr>
                <w:b w:val="0"/>
                <w:sz w:val="20"/>
              </w:rPr>
            </w:pPr>
            <w:r>
              <w:rPr>
                <w:b w:val="0"/>
                <w:sz w:val="20"/>
              </w:rPr>
              <w:t>No.</w:t>
            </w:r>
          </w:p>
        </w:tc>
        <w:tc>
          <w:tcPr>
            <w:tcW w:w="1886" w:type="dxa"/>
          </w:tcPr>
          <w:p>
            <w:pPr>
              <w:pStyle w:val="TableParagraph"/>
              <w:spacing w:before="9"/>
              <w:rPr>
                <w:b w:val="0"/>
                <w:sz w:val="19"/>
              </w:rPr>
            </w:pPr>
          </w:p>
          <w:p>
            <w:pPr>
              <w:pStyle w:val="TableParagraph"/>
              <w:spacing w:before="1"/>
              <w:ind w:left="107" w:right="99" w:hanging="1"/>
              <w:jc w:val="center"/>
              <w:rPr>
                <w:b w:val="0"/>
                <w:sz w:val="20"/>
              </w:rPr>
            </w:pPr>
            <w:r>
              <w:rPr>
                <w:b w:val="0"/>
                <w:sz w:val="20"/>
              </w:rPr>
              <w:t>Jenis     Fasilitas/Peralatan/ Perlengkapan</w:t>
            </w:r>
          </w:p>
        </w:tc>
        <w:tc>
          <w:tcPr>
            <w:tcW w:w="931" w:type="dxa"/>
          </w:tcPr>
          <w:p>
            <w:pPr>
              <w:pStyle w:val="TableParagraph"/>
              <w:rPr>
                <w:b w:val="0"/>
                <w:sz w:val="20"/>
              </w:rPr>
            </w:pPr>
          </w:p>
          <w:p>
            <w:pPr>
              <w:pStyle w:val="TableParagraph"/>
              <w:spacing w:before="9"/>
              <w:rPr>
                <w:b w:val="0"/>
                <w:sz w:val="19"/>
              </w:rPr>
            </w:pPr>
          </w:p>
          <w:p>
            <w:pPr>
              <w:pStyle w:val="TableParagraph"/>
              <w:spacing w:before="1"/>
              <w:ind w:left="146" w:right="146"/>
              <w:jc w:val="center"/>
              <w:rPr>
                <w:b w:val="0"/>
                <w:sz w:val="20"/>
              </w:rPr>
            </w:pPr>
            <w:r>
              <w:rPr>
                <w:b w:val="0"/>
                <w:sz w:val="20"/>
              </w:rPr>
              <w:t>Jumlah</w:t>
            </w:r>
          </w:p>
        </w:tc>
        <w:tc>
          <w:tcPr>
            <w:tcW w:w="1176" w:type="dxa"/>
          </w:tcPr>
          <w:p>
            <w:pPr>
              <w:pStyle w:val="TableParagraph"/>
              <w:spacing w:line="235" w:lineRule="auto" w:before="2"/>
              <w:ind w:left="192" w:right="181"/>
              <w:jc w:val="center"/>
              <w:rPr>
                <w:b w:val="0"/>
                <w:sz w:val="20"/>
              </w:rPr>
            </w:pPr>
            <w:r>
              <w:rPr>
                <w:b w:val="0"/>
                <w:sz w:val="20"/>
              </w:rPr>
              <w:t>Kapasitas atau </w:t>
            </w:r>
            <w:r>
              <w:rPr>
                <w:b w:val="0"/>
                <w:sz w:val="21"/>
              </w:rPr>
              <w:t>output </w:t>
            </w:r>
            <w:r>
              <w:rPr>
                <w:b w:val="0"/>
                <w:sz w:val="20"/>
              </w:rPr>
              <w:t>pada saat</w:t>
            </w:r>
          </w:p>
          <w:p>
            <w:pPr>
              <w:pStyle w:val="TableParagraph"/>
              <w:spacing w:line="192" w:lineRule="exact" w:before="4"/>
              <w:ind w:left="185" w:right="181"/>
              <w:jc w:val="center"/>
              <w:rPr>
                <w:b w:val="0"/>
                <w:sz w:val="20"/>
              </w:rPr>
            </w:pPr>
            <w:r>
              <w:rPr>
                <w:b w:val="0"/>
                <w:sz w:val="20"/>
              </w:rPr>
              <w:t>ini</w:t>
            </w:r>
          </w:p>
        </w:tc>
        <w:tc>
          <w:tcPr>
            <w:tcW w:w="696" w:type="dxa"/>
          </w:tcPr>
          <w:p>
            <w:pPr>
              <w:pStyle w:val="TableParagraph"/>
              <w:spacing w:before="9"/>
              <w:rPr>
                <w:b w:val="0"/>
                <w:sz w:val="19"/>
              </w:rPr>
            </w:pPr>
          </w:p>
          <w:p>
            <w:pPr>
              <w:pStyle w:val="TableParagraph"/>
              <w:spacing w:before="1"/>
              <w:ind w:left="187" w:right="103" w:hanging="68"/>
              <w:rPr>
                <w:b w:val="0"/>
                <w:sz w:val="20"/>
              </w:rPr>
            </w:pPr>
            <w:r>
              <w:rPr>
                <w:b w:val="0"/>
                <w:sz w:val="20"/>
              </w:rPr>
              <w:t>Merk dan tipe</w:t>
            </w:r>
          </w:p>
        </w:tc>
        <w:tc>
          <w:tcPr>
            <w:tcW w:w="1133" w:type="dxa"/>
          </w:tcPr>
          <w:p>
            <w:pPr>
              <w:pStyle w:val="TableParagraph"/>
              <w:spacing w:before="9"/>
              <w:rPr>
                <w:b w:val="0"/>
                <w:sz w:val="29"/>
              </w:rPr>
            </w:pPr>
          </w:p>
          <w:p>
            <w:pPr>
              <w:pStyle w:val="TableParagraph"/>
              <w:spacing w:before="1"/>
              <w:ind w:left="122" w:firstLine="189"/>
              <w:rPr>
                <w:b w:val="0"/>
                <w:sz w:val="20"/>
              </w:rPr>
            </w:pPr>
            <w:r>
              <w:rPr>
                <w:b w:val="0"/>
                <w:sz w:val="20"/>
              </w:rPr>
              <w:t>Tahun pembuatan</w:t>
            </w:r>
          </w:p>
        </w:tc>
        <w:tc>
          <w:tcPr>
            <w:tcW w:w="1131" w:type="dxa"/>
          </w:tcPr>
          <w:p>
            <w:pPr>
              <w:pStyle w:val="TableParagraph"/>
              <w:spacing w:before="9"/>
              <w:rPr>
                <w:b w:val="0"/>
                <w:sz w:val="29"/>
              </w:rPr>
            </w:pPr>
          </w:p>
          <w:p>
            <w:pPr>
              <w:pStyle w:val="TableParagraph"/>
              <w:spacing w:before="1"/>
              <w:ind w:left="417" w:right="241" w:hanging="168"/>
              <w:rPr>
                <w:b w:val="0"/>
                <w:sz w:val="20"/>
              </w:rPr>
            </w:pPr>
            <w:r>
              <w:rPr>
                <w:b w:val="0"/>
                <w:sz w:val="20"/>
              </w:rPr>
              <w:t>Kondisi (%)</w:t>
            </w:r>
          </w:p>
        </w:tc>
        <w:tc>
          <w:tcPr>
            <w:tcW w:w="985" w:type="dxa"/>
          </w:tcPr>
          <w:p>
            <w:pPr>
              <w:pStyle w:val="TableParagraph"/>
              <w:spacing w:before="9"/>
              <w:rPr>
                <w:b w:val="0"/>
                <w:sz w:val="29"/>
              </w:rPr>
            </w:pPr>
          </w:p>
          <w:p>
            <w:pPr>
              <w:pStyle w:val="TableParagraph"/>
              <w:spacing w:before="1"/>
              <w:ind w:left="129" w:firstLine="117"/>
              <w:rPr>
                <w:b w:val="0"/>
                <w:sz w:val="20"/>
              </w:rPr>
            </w:pPr>
            <w:r>
              <w:rPr>
                <w:b w:val="0"/>
                <w:sz w:val="20"/>
              </w:rPr>
              <w:t>Lokasi Sekarang</w:t>
            </w:r>
          </w:p>
        </w:tc>
        <w:tc>
          <w:tcPr>
            <w:tcW w:w="1391" w:type="dxa"/>
          </w:tcPr>
          <w:p>
            <w:pPr>
              <w:pStyle w:val="TableParagraph"/>
              <w:spacing w:before="9"/>
              <w:rPr>
                <w:b w:val="0"/>
                <w:sz w:val="29"/>
              </w:rPr>
            </w:pPr>
          </w:p>
          <w:p>
            <w:pPr>
              <w:pStyle w:val="TableParagraph"/>
              <w:spacing w:before="1"/>
              <w:ind w:left="161" w:firstLine="28"/>
              <w:rPr>
                <w:b w:val="0"/>
                <w:sz w:val="20"/>
              </w:rPr>
            </w:pPr>
            <w:r>
              <w:rPr>
                <w:b w:val="0"/>
                <w:sz w:val="20"/>
              </w:rPr>
              <w:t>Bukti Status Kepemilikan</w:t>
            </w:r>
          </w:p>
        </w:tc>
      </w:tr>
      <w:tr>
        <w:trPr>
          <w:trHeight w:val="210" w:hRule="atLeast"/>
        </w:trPr>
        <w:tc>
          <w:tcPr>
            <w:tcW w:w="492" w:type="dxa"/>
          </w:tcPr>
          <w:p>
            <w:pPr>
              <w:pStyle w:val="TableParagraph"/>
              <w:spacing w:line="191" w:lineRule="exact"/>
              <w:ind w:left="6"/>
              <w:jc w:val="center"/>
              <w:rPr>
                <w:b w:val="0"/>
                <w:sz w:val="20"/>
              </w:rPr>
            </w:pPr>
            <w:r>
              <w:rPr>
                <w:b w:val="0"/>
                <w:w w:val="99"/>
                <w:sz w:val="20"/>
              </w:rPr>
              <w:t>1</w:t>
            </w:r>
          </w:p>
        </w:tc>
        <w:tc>
          <w:tcPr>
            <w:tcW w:w="1886" w:type="dxa"/>
          </w:tcPr>
          <w:p>
            <w:pPr>
              <w:pStyle w:val="TableParagraph"/>
              <w:spacing w:line="191" w:lineRule="exact"/>
              <w:ind w:left="4"/>
              <w:jc w:val="center"/>
              <w:rPr>
                <w:b w:val="0"/>
                <w:sz w:val="20"/>
              </w:rPr>
            </w:pPr>
            <w:r>
              <w:rPr>
                <w:b w:val="0"/>
                <w:w w:val="99"/>
                <w:sz w:val="20"/>
              </w:rPr>
              <w:t>2</w:t>
            </w:r>
          </w:p>
        </w:tc>
        <w:tc>
          <w:tcPr>
            <w:tcW w:w="931" w:type="dxa"/>
          </w:tcPr>
          <w:p>
            <w:pPr>
              <w:pStyle w:val="TableParagraph"/>
              <w:spacing w:line="191" w:lineRule="exact"/>
              <w:ind w:left="5"/>
              <w:jc w:val="center"/>
              <w:rPr>
                <w:b w:val="0"/>
                <w:sz w:val="20"/>
              </w:rPr>
            </w:pPr>
            <w:r>
              <w:rPr>
                <w:b w:val="0"/>
                <w:w w:val="99"/>
                <w:sz w:val="20"/>
              </w:rPr>
              <w:t>3</w:t>
            </w:r>
          </w:p>
        </w:tc>
        <w:tc>
          <w:tcPr>
            <w:tcW w:w="1176" w:type="dxa"/>
          </w:tcPr>
          <w:p>
            <w:pPr>
              <w:pStyle w:val="TableParagraph"/>
              <w:spacing w:line="191" w:lineRule="exact"/>
              <w:ind w:left="5"/>
              <w:jc w:val="center"/>
              <w:rPr>
                <w:b w:val="0"/>
                <w:sz w:val="20"/>
              </w:rPr>
            </w:pPr>
            <w:r>
              <w:rPr>
                <w:b w:val="0"/>
                <w:w w:val="99"/>
                <w:sz w:val="20"/>
              </w:rPr>
              <w:t>4</w:t>
            </w:r>
          </w:p>
        </w:tc>
        <w:tc>
          <w:tcPr>
            <w:tcW w:w="696" w:type="dxa"/>
          </w:tcPr>
          <w:p>
            <w:pPr>
              <w:pStyle w:val="TableParagraph"/>
              <w:spacing w:line="191" w:lineRule="exact"/>
              <w:ind w:left="5"/>
              <w:jc w:val="center"/>
              <w:rPr>
                <w:b w:val="0"/>
                <w:sz w:val="20"/>
              </w:rPr>
            </w:pPr>
            <w:r>
              <w:rPr>
                <w:b w:val="0"/>
                <w:w w:val="99"/>
                <w:sz w:val="20"/>
              </w:rPr>
              <w:t>5</w:t>
            </w:r>
          </w:p>
        </w:tc>
        <w:tc>
          <w:tcPr>
            <w:tcW w:w="1133" w:type="dxa"/>
          </w:tcPr>
          <w:p>
            <w:pPr>
              <w:pStyle w:val="TableParagraph"/>
              <w:spacing w:line="191" w:lineRule="exact"/>
              <w:ind w:left="4"/>
              <w:jc w:val="center"/>
              <w:rPr>
                <w:b w:val="0"/>
                <w:sz w:val="20"/>
              </w:rPr>
            </w:pPr>
            <w:r>
              <w:rPr>
                <w:b w:val="0"/>
                <w:w w:val="99"/>
                <w:sz w:val="20"/>
              </w:rPr>
              <w:t>6</w:t>
            </w:r>
          </w:p>
        </w:tc>
        <w:tc>
          <w:tcPr>
            <w:tcW w:w="1131" w:type="dxa"/>
          </w:tcPr>
          <w:p>
            <w:pPr>
              <w:pStyle w:val="TableParagraph"/>
              <w:spacing w:line="191" w:lineRule="exact"/>
              <w:ind w:left="6"/>
              <w:jc w:val="center"/>
              <w:rPr>
                <w:b w:val="0"/>
                <w:sz w:val="20"/>
              </w:rPr>
            </w:pPr>
            <w:r>
              <w:rPr>
                <w:b w:val="0"/>
                <w:w w:val="99"/>
                <w:sz w:val="20"/>
              </w:rPr>
              <w:t>7</w:t>
            </w:r>
          </w:p>
        </w:tc>
        <w:tc>
          <w:tcPr>
            <w:tcW w:w="985" w:type="dxa"/>
          </w:tcPr>
          <w:p>
            <w:pPr>
              <w:pStyle w:val="TableParagraph"/>
              <w:spacing w:line="191" w:lineRule="exact"/>
              <w:ind w:left="2"/>
              <w:jc w:val="center"/>
              <w:rPr>
                <w:b w:val="0"/>
                <w:sz w:val="20"/>
              </w:rPr>
            </w:pPr>
            <w:r>
              <w:rPr>
                <w:b w:val="0"/>
                <w:w w:val="99"/>
                <w:sz w:val="20"/>
              </w:rPr>
              <w:t>8</w:t>
            </w:r>
          </w:p>
        </w:tc>
        <w:tc>
          <w:tcPr>
            <w:tcW w:w="1391" w:type="dxa"/>
          </w:tcPr>
          <w:p>
            <w:pPr>
              <w:pStyle w:val="TableParagraph"/>
              <w:spacing w:line="191" w:lineRule="exact"/>
              <w:jc w:val="center"/>
              <w:rPr>
                <w:b w:val="0"/>
                <w:sz w:val="20"/>
              </w:rPr>
            </w:pPr>
            <w:r>
              <w:rPr>
                <w:b w:val="0"/>
                <w:w w:val="99"/>
                <w:sz w:val="20"/>
              </w:rPr>
              <w:t>9</w:t>
            </w:r>
          </w:p>
        </w:tc>
      </w:tr>
      <w:tr>
        <w:trPr>
          <w:trHeight w:val="254" w:hRule="atLeast"/>
        </w:trPr>
        <w:tc>
          <w:tcPr>
            <w:tcW w:w="492" w:type="dxa"/>
          </w:tcPr>
          <w:p>
            <w:pPr>
              <w:pStyle w:val="TableParagraph"/>
              <w:rPr>
                <w:rFonts w:ascii="Times New Roman"/>
                <w:sz w:val="18"/>
              </w:rPr>
            </w:pPr>
          </w:p>
        </w:tc>
        <w:tc>
          <w:tcPr>
            <w:tcW w:w="1886" w:type="dxa"/>
          </w:tcPr>
          <w:p>
            <w:pPr>
              <w:pStyle w:val="TableParagraph"/>
              <w:rPr>
                <w:rFonts w:ascii="Times New Roman"/>
                <w:sz w:val="18"/>
              </w:rPr>
            </w:pPr>
          </w:p>
        </w:tc>
        <w:tc>
          <w:tcPr>
            <w:tcW w:w="931" w:type="dxa"/>
          </w:tcPr>
          <w:p>
            <w:pPr>
              <w:pStyle w:val="TableParagraph"/>
              <w:rPr>
                <w:rFonts w:ascii="Times New Roman"/>
                <w:sz w:val="18"/>
              </w:rPr>
            </w:pPr>
          </w:p>
        </w:tc>
        <w:tc>
          <w:tcPr>
            <w:tcW w:w="1176" w:type="dxa"/>
          </w:tcPr>
          <w:p>
            <w:pPr>
              <w:pStyle w:val="TableParagraph"/>
              <w:rPr>
                <w:rFonts w:ascii="Times New Roman"/>
                <w:sz w:val="18"/>
              </w:rPr>
            </w:pPr>
          </w:p>
        </w:tc>
        <w:tc>
          <w:tcPr>
            <w:tcW w:w="696" w:type="dxa"/>
          </w:tcPr>
          <w:p>
            <w:pPr>
              <w:pStyle w:val="TableParagraph"/>
              <w:rPr>
                <w:rFonts w:ascii="Times New Roman"/>
                <w:sz w:val="18"/>
              </w:rPr>
            </w:pPr>
          </w:p>
        </w:tc>
        <w:tc>
          <w:tcPr>
            <w:tcW w:w="1133" w:type="dxa"/>
          </w:tcPr>
          <w:p>
            <w:pPr>
              <w:pStyle w:val="TableParagraph"/>
              <w:rPr>
                <w:rFonts w:ascii="Times New Roman"/>
                <w:sz w:val="18"/>
              </w:rPr>
            </w:pPr>
          </w:p>
        </w:tc>
        <w:tc>
          <w:tcPr>
            <w:tcW w:w="1131" w:type="dxa"/>
          </w:tcPr>
          <w:p>
            <w:pPr>
              <w:pStyle w:val="TableParagraph"/>
              <w:rPr>
                <w:rFonts w:ascii="Times New Roman"/>
                <w:sz w:val="18"/>
              </w:rPr>
            </w:pPr>
          </w:p>
        </w:tc>
        <w:tc>
          <w:tcPr>
            <w:tcW w:w="985" w:type="dxa"/>
          </w:tcPr>
          <w:p>
            <w:pPr>
              <w:pStyle w:val="TableParagraph"/>
              <w:rPr>
                <w:rFonts w:ascii="Times New Roman"/>
                <w:sz w:val="18"/>
              </w:rPr>
            </w:pPr>
          </w:p>
        </w:tc>
        <w:tc>
          <w:tcPr>
            <w:tcW w:w="1391" w:type="dxa"/>
          </w:tcPr>
          <w:p>
            <w:pPr>
              <w:pStyle w:val="TableParagraph"/>
              <w:rPr>
                <w:rFonts w:ascii="Times New Roman"/>
                <w:sz w:val="18"/>
              </w:rPr>
            </w:pPr>
          </w:p>
        </w:tc>
      </w:tr>
      <w:tr>
        <w:trPr>
          <w:trHeight w:val="254" w:hRule="atLeast"/>
        </w:trPr>
        <w:tc>
          <w:tcPr>
            <w:tcW w:w="492" w:type="dxa"/>
          </w:tcPr>
          <w:p>
            <w:pPr>
              <w:pStyle w:val="TableParagraph"/>
              <w:rPr>
                <w:rFonts w:ascii="Times New Roman"/>
                <w:sz w:val="18"/>
              </w:rPr>
            </w:pPr>
          </w:p>
        </w:tc>
        <w:tc>
          <w:tcPr>
            <w:tcW w:w="1886" w:type="dxa"/>
          </w:tcPr>
          <w:p>
            <w:pPr>
              <w:pStyle w:val="TableParagraph"/>
              <w:rPr>
                <w:rFonts w:ascii="Times New Roman"/>
                <w:sz w:val="18"/>
              </w:rPr>
            </w:pPr>
          </w:p>
        </w:tc>
        <w:tc>
          <w:tcPr>
            <w:tcW w:w="931" w:type="dxa"/>
          </w:tcPr>
          <w:p>
            <w:pPr>
              <w:pStyle w:val="TableParagraph"/>
              <w:rPr>
                <w:rFonts w:ascii="Times New Roman"/>
                <w:sz w:val="18"/>
              </w:rPr>
            </w:pPr>
          </w:p>
        </w:tc>
        <w:tc>
          <w:tcPr>
            <w:tcW w:w="1176" w:type="dxa"/>
          </w:tcPr>
          <w:p>
            <w:pPr>
              <w:pStyle w:val="TableParagraph"/>
              <w:rPr>
                <w:rFonts w:ascii="Times New Roman"/>
                <w:sz w:val="18"/>
              </w:rPr>
            </w:pPr>
          </w:p>
        </w:tc>
        <w:tc>
          <w:tcPr>
            <w:tcW w:w="696" w:type="dxa"/>
          </w:tcPr>
          <w:p>
            <w:pPr>
              <w:pStyle w:val="TableParagraph"/>
              <w:rPr>
                <w:rFonts w:ascii="Times New Roman"/>
                <w:sz w:val="18"/>
              </w:rPr>
            </w:pPr>
          </w:p>
        </w:tc>
        <w:tc>
          <w:tcPr>
            <w:tcW w:w="1133" w:type="dxa"/>
          </w:tcPr>
          <w:p>
            <w:pPr>
              <w:pStyle w:val="TableParagraph"/>
              <w:rPr>
                <w:rFonts w:ascii="Times New Roman"/>
                <w:sz w:val="18"/>
              </w:rPr>
            </w:pPr>
          </w:p>
        </w:tc>
        <w:tc>
          <w:tcPr>
            <w:tcW w:w="1131" w:type="dxa"/>
          </w:tcPr>
          <w:p>
            <w:pPr>
              <w:pStyle w:val="TableParagraph"/>
              <w:rPr>
                <w:rFonts w:ascii="Times New Roman"/>
                <w:sz w:val="18"/>
              </w:rPr>
            </w:pPr>
          </w:p>
        </w:tc>
        <w:tc>
          <w:tcPr>
            <w:tcW w:w="985" w:type="dxa"/>
          </w:tcPr>
          <w:p>
            <w:pPr>
              <w:pStyle w:val="TableParagraph"/>
              <w:rPr>
                <w:rFonts w:ascii="Times New Roman"/>
                <w:sz w:val="18"/>
              </w:rPr>
            </w:pPr>
          </w:p>
        </w:tc>
        <w:tc>
          <w:tcPr>
            <w:tcW w:w="1391" w:type="dxa"/>
          </w:tcPr>
          <w:p>
            <w:pPr>
              <w:pStyle w:val="TableParagraph"/>
              <w:rPr>
                <w:rFonts w:ascii="Times New Roman"/>
                <w:sz w:val="18"/>
              </w:rPr>
            </w:pPr>
          </w:p>
        </w:tc>
      </w:tr>
      <w:tr>
        <w:trPr>
          <w:trHeight w:val="254" w:hRule="atLeast"/>
        </w:trPr>
        <w:tc>
          <w:tcPr>
            <w:tcW w:w="492" w:type="dxa"/>
          </w:tcPr>
          <w:p>
            <w:pPr>
              <w:pStyle w:val="TableParagraph"/>
              <w:rPr>
                <w:rFonts w:ascii="Times New Roman"/>
                <w:sz w:val="18"/>
              </w:rPr>
            </w:pPr>
          </w:p>
        </w:tc>
        <w:tc>
          <w:tcPr>
            <w:tcW w:w="1886" w:type="dxa"/>
          </w:tcPr>
          <w:p>
            <w:pPr>
              <w:pStyle w:val="TableParagraph"/>
              <w:rPr>
                <w:rFonts w:ascii="Times New Roman"/>
                <w:sz w:val="18"/>
              </w:rPr>
            </w:pPr>
          </w:p>
        </w:tc>
        <w:tc>
          <w:tcPr>
            <w:tcW w:w="931" w:type="dxa"/>
          </w:tcPr>
          <w:p>
            <w:pPr>
              <w:pStyle w:val="TableParagraph"/>
              <w:rPr>
                <w:rFonts w:ascii="Times New Roman"/>
                <w:sz w:val="18"/>
              </w:rPr>
            </w:pPr>
          </w:p>
        </w:tc>
        <w:tc>
          <w:tcPr>
            <w:tcW w:w="1176" w:type="dxa"/>
          </w:tcPr>
          <w:p>
            <w:pPr>
              <w:pStyle w:val="TableParagraph"/>
              <w:rPr>
                <w:rFonts w:ascii="Times New Roman"/>
                <w:sz w:val="18"/>
              </w:rPr>
            </w:pPr>
          </w:p>
        </w:tc>
        <w:tc>
          <w:tcPr>
            <w:tcW w:w="696" w:type="dxa"/>
          </w:tcPr>
          <w:p>
            <w:pPr>
              <w:pStyle w:val="TableParagraph"/>
              <w:rPr>
                <w:rFonts w:ascii="Times New Roman"/>
                <w:sz w:val="18"/>
              </w:rPr>
            </w:pPr>
          </w:p>
        </w:tc>
        <w:tc>
          <w:tcPr>
            <w:tcW w:w="1133" w:type="dxa"/>
          </w:tcPr>
          <w:p>
            <w:pPr>
              <w:pStyle w:val="TableParagraph"/>
              <w:rPr>
                <w:rFonts w:ascii="Times New Roman"/>
                <w:sz w:val="18"/>
              </w:rPr>
            </w:pPr>
          </w:p>
        </w:tc>
        <w:tc>
          <w:tcPr>
            <w:tcW w:w="1131" w:type="dxa"/>
          </w:tcPr>
          <w:p>
            <w:pPr>
              <w:pStyle w:val="TableParagraph"/>
              <w:rPr>
                <w:rFonts w:ascii="Times New Roman"/>
                <w:sz w:val="18"/>
              </w:rPr>
            </w:pPr>
          </w:p>
        </w:tc>
        <w:tc>
          <w:tcPr>
            <w:tcW w:w="985" w:type="dxa"/>
          </w:tcPr>
          <w:p>
            <w:pPr>
              <w:pStyle w:val="TableParagraph"/>
              <w:rPr>
                <w:rFonts w:ascii="Times New Roman"/>
                <w:sz w:val="18"/>
              </w:rPr>
            </w:pPr>
          </w:p>
        </w:tc>
        <w:tc>
          <w:tcPr>
            <w:tcW w:w="1391" w:type="dxa"/>
          </w:tcPr>
          <w:p>
            <w:pPr>
              <w:pStyle w:val="TableParagraph"/>
              <w:rPr>
                <w:rFonts w:ascii="Times New Roman"/>
                <w:sz w:val="18"/>
              </w:rPr>
            </w:pPr>
          </w:p>
        </w:tc>
      </w:tr>
    </w:tbl>
    <w:p>
      <w:pPr>
        <w:pStyle w:val="BodyText"/>
        <w:rPr>
          <w:b w:val="0"/>
        </w:rPr>
      </w:pPr>
    </w:p>
    <w:p>
      <w:pPr>
        <w:pStyle w:val="BodyText"/>
        <w:rPr>
          <w:b w:val="0"/>
        </w:rPr>
      </w:pPr>
    </w:p>
    <w:p>
      <w:pPr>
        <w:pStyle w:val="ListParagraph"/>
        <w:numPr>
          <w:ilvl w:val="1"/>
          <w:numId w:val="384"/>
        </w:numPr>
        <w:tabs>
          <w:tab w:pos="1700" w:val="left" w:leader="none"/>
          <w:tab w:pos="1701" w:val="left" w:leader="none"/>
        </w:tabs>
        <w:spacing w:line="240" w:lineRule="auto" w:before="186" w:after="0"/>
        <w:ind w:left="1700" w:right="0" w:hanging="360"/>
        <w:jc w:val="left"/>
        <w:rPr>
          <w:b w:val="0"/>
          <w:sz w:val="24"/>
        </w:rPr>
      </w:pPr>
      <w:r>
        <w:rPr>
          <w:b w:val="0"/>
          <w:sz w:val="24"/>
        </w:rPr>
        <w:t>Data Pengalaman Perusahaan dalam kurun waktu 3 tahun</w:t>
      </w:r>
      <w:r>
        <w:rPr>
          <w:b w:val="0"/>
          <w:spacing w:val="-1"/>
          <w:sz w:val="24"/>
        </w:rPr>
        <w:t> </w:t>
      </w:r>
      <w:r>
        <w:rPr>
          <w:b w:val="0"/>
          <w:sz w:val="24"/>
        </w:rPr>
        <w:t>terakhir</w:t>
      </w:r>
    </w:p>
    <w:p>
      <w:pPr>
        <w:pStyle w:val="BodyText"/>
        <w:spacing w:before="6"/>
        <w:rPr>
          <w:b w:val="0"/>
          <w:sz w:val="23"/>
        </w:rPr>
      </w:pP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077"/>
        <w:gridCol w:w="1099"/>
        <w:gridCol w:w="818"/>
        <w:gridCol w:w="722"/>
        <w:gridCol w:w="945"/>
        <w:gridCol w:w="919"/>
        <w:gridCol w:w="626"/>
        <w:gridCol w:w="1382"/>
        <w:gridCol w:w="1584"/>
        <w:gridCol w:w="833"/>
      </w:tblGrid>
      <w:tr>
        <w:trPr>
          <w:trHeight w:val="1902" w:hRule="atLeast"/>
        </w:trPr>
        <w:tc>
          <w:tcPr>
            <w:tcW w:w="559"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36"/>
              <w:ind w:left="160"/>
              <w:rPr>
                <w:b w:val="0"/>
                <w:sz w:val="20"/>
              </w:rPr>
            </w:pPr>
            <w:r>
              <w:rPr>
                <w:b w:val="0"/>
                <w:sz w:val="20"/>
              </w:rPr>
              <w:t>No.</w:t>
            </w:r>
          </w:p>
        </w:tc>
        <w:tc>
          <w:tcPr>
            <w:tcW w:w="1077" w:type="dxa"/>
            <w:vMerge w:val="restart"/>
            <w:tcBorders>
              <w:left w:val="single" w:sz="8" w:space="0" w:color="000000"/>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36"/>
              <w:ind w:left="117" w:right="119" w:firstLine="57"/>
              <w:jc w:val="center"/>
              <w:rPr>
                <w:b w:val="0"/>
                <w:sz w:val="20"/>
              </w:rPr>
            </w:pPr>
            <w:r>
              <w:rPr>
                <w:b w:val="0"/>
                <w:sz w:val="20"/>
              </w:rPr>
              <w:t>Nama Paket Pekerjaan</w:t>
            </w:r>
          </w:p>
        </w:tc>
        <w:tc>
          <w:tcPr>
            <w:tcW w:w="1099" w:type="dxa"/>
            <w:vMerge w:val="restart"/>
            <w:tcBorders>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36"/>
              <w:ind w:left="130" w:right="117"/>
              <w:jc w:val="center"/>
              <w:rPr>
                <w:b w:val="0"/>
                <w:sz w:val="20"/>
              </w:rPr>
            </w:pPr>
            <w:r>
              <w:rPr>
                <w:b w:val="0"/>
                <w:w w:val="95"/>
                <w:sz w:val="20"/>
              </w:rPr>
              <w:t>Ringkasan </w:t>
            </w:r>
            <w:r>
              <w:rPr>
                <w:b w:val="0"/>
                <w:sz w:val="20"/>
              </w:rPr>
              <w:t>Lingkup Pekerjaan</w:t>
            </w:r>
          </w:p>
        </w:tc>
        <w:tc>
          <w:tcPr>
            <w:tcW w:w="818"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spacing w:before="136"/>
              <w:ind w:left="168"/>
              <w:rPr>
                <w:b w:val="0"/>
                <w:sz w:val="20"/>
              </w:rPr>
            </w:pPr>
            <w:r>
              <w:rPr>
                <w:b w:val="0"/>
                <w:sz w:val="20"/>
              </w:rPr>
              <w:t>Lokasi</w:t>
            </w:r>
          </w:p>
        </w:tc>
        <w:tc>
          <w:tcPr>
            <w:tcW w:w="1667" w:type="dxa"/>
            <w:gridSpan w:val="2"/>
            <w:tcBorders>
              <w:left w:val="single" w:sz="8" w:space="0" w:color="000000"/>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spacing w:before="117"/>
              <w:ind w:left="413" w:firstLine="72"/>
              <w:rPr>
                <w:b w:val="0"/>
                <w:sz w:val="20"/>
              </w:rPr>
            </w:pPr>
            <w:r>
              <w:rPr>
                <w:b w:val="0"/>
                <w:sz w:val="20"/>
              </w:rPr>
              <w:t>Pemberi Pekerjaan</w:t>
            </w:r>
          </w:p>
        </w:tc>
        <w:tc>
          <w:tcPr>
            <w:tcW w:w="1545" w:type="dxa"/>
            <w:gridSpan w:val="2"/>
            <w:tcBorders>
              <w:left w:val="single" w:sz="8" w:space="0" w:color="000000"/>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1"/>
              </w:rPr>
            </w:pPr>
          </w:p>
          <w:p>
            <w:pPr>
              <w:pStyle w:val="TableParagraph"/>
              <w:spacing w:before="1"/>
              <w:ind w:left="431"/>
              <w:rPr>
                <w:b w:val="0"/>
                <w:sz w:val="20"/>
              </w:rPr>
            </w:pPr>
            <w:r>
              <w:rPr>
                <w:b w:val="0"/>
                <w:sz w:val="20"/>
              </w:rPr>
              <w:t>Kontrak</w:t>
            </w:r>
          </w:p>
        </w:tc>
        <w:tc>
          <w:tcPr>
            <w:tcW w:w="1382" w:type="dxa"/>
            <w:vMerge w:val="restart"/>
            <w:tcBorders>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spacing w:before="1"/>
              <w:rPr>
                <w:b w:val="0"/>
                <w:sz w:val="20"/>
              </w:rPr>
            </w:pPr>
          </w:p>
          <w:p>
            <w:pPr>
              <w:pStyle w:val="TableParagraph"/>
              <w:spacing w:before="1"/>
              <w:ind w:left="173" w:right="162" w:firstLine="1"/>
              <w:jc w:val="center"/>
              <w:rPr>
                <w:b w:val="0"/>
                <w:sz w:val="20"/>
              </w:rPr>
            </w:pPr>
            <w:r>
              <w:rPr>
                <w:b w:val="0"/>
                <w:sz w:val="20"/>
              </w:rPr>
              <w:t>Status Penyedia dalam Pelaksanaan Pekerjaan</w:t>
            </w:r>
          </w:p>
        </w:tc>
        <w:tc>
          <w:tcPr>
            <w:tcW w:w="2417" w:type="dxa"/>
            <w:gridSpan w:val="2"/>
            <w:tcBorders>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spacing w:before="117"/>
              <w:ind w:left="682" w:hanging="557"/>
              <w:rPr>
                <w:b w:val="0"/>
                <w:sz w:val="20"/>
              </w:rPr>
            </w:pPr>
            <w:r>
              <w:rPr>
                <w:b w:val="0"/>
                <w:sz w:val="20"/>
              </w:rPr>
              <w:t>Tanggal Selesai Pekerjaan Berdasarkan</w:t>
            </w:r>
          </w:p>
        </w:tc>
      </w:tr>
      <w:tr>
        <w:trPr>
          <w:trHeight w:val="1096" w:hRule="atLeast"/>
        </w:trPr>
        <w:tc>
          <w:tcPr>
            <w:tcW w:w="559" w:type="dxa"/>
            <w:vMerge/>
            <w:tcBorders>
              <w:top w:val="nil"/>
              <w:bottom w:val="single" w:sz="8" w:space="0" w:color="000000"/>
              <w:right w:val="single" w:sz="8" w:space="0" w:color="000000"/>
            </w:tcBorders>
          </w:tcPr>
          <w:p>
            <w:pPr>
              <w:rPr>
                <w:sz w:val="2"/>
                <w:szCs w:val="2"/>
              </w:rPr>
            </w:pPr>
          </w:p>
        </w:tc>
        <w:tc>
          <w:tcPr>
            <w:tcW w:w="1077" w:type="dxa"/>
            <w:vMerge/>
            <w:tcBorders>
              <w:top w:val="nil"/>
              <w:left w:val="single" w:sz="8" w:space="0" w:color="000000"/>
              <w:bottom w:val="single" w:sz="8" w:space="0" w:color="000000"/>
            </w:tcBorders>
          </w:tcPr>
          <w:p>
            <w:pPr>
              <w:rPr>
                <w:sz w:val="2"/>
                <w:szCs w:val="2"/>
              </w:rPr>
            </w:pPr>
          </w:p>
        </w:tc>
        <w:tc>
          <w:tcPr>
            <w:tcW w:w="1099" w:type="dxa"/>
            <w:vMerge/>
            <w:tcBorders>
              <w:top w:val="nil"/>
              <w:bottom w:val="single" w:sz="8" w:space="0" w:color="000000"/>
            </w:tcBorders>
          </w:tcPr>
          <w:p>
            <w:pPr>
              <w:rPr>
                <w:sz w:val="2"/>
                <w:szCs w:val="2"/>
              </w:rPr>
            </w:pPr>
          </w:p>
        </w:tc>
        <w:tc>
          <w:tcPr>
            <w:tcW w:w="818" w:type="dxa"/>
            <w:vMerge/>
            <w:tcBorders>
              <w:top w:val="nil"/>
              <w:bottom w:val="single" w:sz="8" w:space="0" w:color="000000"/>
              <w:right w:val="single" w:sz="8" w:space="0" w:color="000000"/>
            </w:tcBorders>
          </w:tcPr>
          <w:p>
            <w:pPr>
              <w:rPr>
                <w:sz w:val="2"/>
                <w:szCs w:val="2"/>
              </w:rPr>
            </w:pPr>
          </w:p>
        </w:tc>
        <w:tc>
          <w:tcPr>
            <w:tcW w:w="722" w:type="dxa"/>
            <w:tcBorders>
              <w:top w:val="single" w:sz="8" w:space="0" w:color="000000"/>
              <w:left w:val="single" w:sz="8" w:space="0" w:color="000000"/>
              <w:bottom w:val="single" w:sz="8" w:space="0" w:color="000000"/>
              <w:right w:val="single" w:sz="8" w:space="0" w:color="000000"/>
            </w:tcBorders>
          </w:tcPr>
          <w:p>
            <w:pPr>
              <w:pStyle w:val="TableParagraph"/>
              <w:rPr>
                <w:b w:val="0"/>
                <w:sz w:val="20"/>
              </w:rPr>
            </w:pPr>
          </w:p>
          <w:p>
            <w:pPr>
              <w:pStyle w:val="TableParagraph"/>
              <w:spacing w:before="8"/>
              <w:rPr>
                <w:b w:val="0"/>
                <w:sz w:val="20"/>
              </w:rPr>
            </w:pPr>
          </w:p>
          <w:p>
            <w:pPr>
              <w:pStyle w:val="TableParagraph"/>
              <w:ind w:left="91" w:right="86"/>
              <w:jc w:val="center"/>
              <w:rPr>
                <w:b w:val="0"/>
                <w:sz w:val="20"/>
              </w:rPr>
            </w:pPr>
            <w:r>
              <w:rPr>
                <w:b w:val="0"/>
                <w:sz w:val="20"/>
              </w:rPr>
              <w:t>Nama</w:t>
            </w:r>
          </w:p>
        </w:tc>
        <w:tc>
          <w:tcPr>
            <w:tcW w:w="945" w:type="dxa"/>
            <w:tcBorders>
              <w:top w:val="single" w:sz="8" w:space="0" w:color="000000"/>
              <w:left w:val="single" w:sz="8" w:space="0" w:color="000000"/>
              <w:bottom w:val="single" w:sz="8" w:space="0" w:color="000000"/>
              <w:right w:val="single" w:sz="8" w:space="0" w:color="000000"/>
            </w:tcBorders>
          </w:tcPr>
          <w:p>
            <w:pPr>
              <w:pStyle w:val="TableParagraph"/>
              <w:rPr>
                <w:b w:val="0"/>
                <w:sz w:val="20"/>
              </w:rPr>
            </w:pPr>
          </w:p>
          <w:p>
            <w:pPr>
              <w:pStyle w:val="TableParagraph"/>
              <w:spacing w:before="114"/>
              <w:ind w:left="104" w:right="117"/>
              <w:rPr>
                <w:b w:val="0"/>
                <w:sz w:val="20"/>
              </w:rPr>
            </w:pPr>
            <w:r>
              <w:rPr>
                <w:b w:val="0"/>
                <w:sz w:val="20"/>
              </w:rPr>
              <w:t>Alamat/ Telepon</w:t>
            </w:r>
          </w:p>
        </w:tc>
        <w:tc>
          <w:tcPr>
            <w:tcW w:w="919" w:type="dxa"/>
            <w:tcBorders>
              <w:top w:val="single" w:sz="8" w:space="0" w:color="000000"/>
              <w:left w:val="single" w:sz="8" w:space="0" w:color="000000"/>
              <w:bottom w:val="single" w:sz="8" w:space="0" w:color="000000"/>
              <w:right w:val="single" w:sz="8" w:space="0" w:color="000000"/>
            </w:tcBorders>
          </w:tcPr>
          <w:p>
            <w:pPr>
              <w:pStyle w:val="TableParagraph"/>
              <w:rPr>
                <w:b w:val="0"/>
                <w:sz w:val="20"/>
              </w:rPr>
            </w:pPr>
          </w:p>
          <w:p>
            <w:pPr>
              <w:pStyle w:val="TableParagraph"/>
              <w:spacing w:before="114"/>
              <w:ind w:left="117" w:right="105" w:firstLine="165"/>
              <w:rPr>
                <w:b w:val="0"/>
                <w:sz w:val="20"/>
              </w:rPr>
            </w:pPr>
            <w:r>
              <w:rPr>
                <w:b w:val="0"/>
                <w:sz w:val="20"/>
              </w:rPr>
              <w:t>No/ Tanggal</w:t>
            </w:r>
          </w:p>
        </w:tc>
        <w:tc>
          <w:tcPr>
            <w:tcW w:w="626" w:type="dxa"/>
            <w:tcBorders>
              <w:top w:val="single" w:sz="8" w:space="0" w:color="000000"/>
              <w:left w:val="single" w:sz="8" w:space="0" w:color="000000"/>
              <w:bottom w:val="single" w:sz="8" w:space="0" w:color="000000"/>
            </w:tcBorders>
          </w:tcPr>
          <w:p>
            <w:pPr>
              <w:pStyle w:val="TableParagraph"/>
              <w:rPr>
                <w:b w:val="0"/>
                <w:sz w:val="20"/>
              </w:rPr>
            </w:pPr>
          </w:p>
          <w:p>
            <w:pPr>
              <w:pStyle w:val="TableParagraph"/>
              <w:spacing w:before="8"/>
              <w:rPr>
                <w:b w:val="0"/>
                <w:sz w:val="20"/>
              </w:rPr>
            </w:pPr>
          </w:p>
          <w:p>
            <w:pPr>
              <w:pStyle w:val="TableParagraph"/>
              <w:ind w:left="90" w:right="89"/>
              <w:jc w:val="center"/>
              <w:rPr>
                <w:b w:val="0"/>
                <w:sz w:val="20"/>
              </w:rPr>
            </w:pPr>
            <w:r>
              <w:rPr>
                <w:b w:val="0"/>
                <w:sz w:val="20"/>
              </w:rPr>
              <w:t>Nilai</w:t>
            </w:r>
          </w:p>
        </w:tc>
        <w:tc>
          <w:tcPr>
            <w:tcW w:w="1382" w:type="dxa"/>
            <w:vMerge/>
            <w:tcBorders>
              <w:top w:val="nil"/>
              <w:bottom w:val="single" w:sz="8" w:space="0" w:color="000000"/>
            </w:tcBorders>
          </w:tcPr>
          <w:p>
            <w:pPr>
              <w:rPr>
                <w:sz w:val="2"/>
                <w:szCs w:val="2"/>
              </w:rPr>
            </w:pPr>
          </w:p>
        </w:tc>
        <w:tc>
          <w:tcPr>
            <w:tcW w:w="1584" w:type="dxa"/>
            <w:tcBorders>
              <w:top w:val="single" w:sz="8" w:space="0" w:color="000000"/>
              <w:bottom w:val="single" w:sz="8" w:space="0" w:color="000000"/>
              <w:right w:val="single" w:sz="8" w:space="0" w:color="000000"/>
            </w:tcBorders>
          </w:tcPr>
          <w:p>
            <w:pPr>
              <w:pStyle w:val="TableParagraph"/>
              <w:rPr>
                <w:b w:val="0"/>
                <w:sz w:val="20"/>
              </w:rPr>
            </w:pPr>
          </w:p>
          <w:p>
            <w:pPr>
              <w:pStyle w:val="TableParagraph"/>
              <w:spacing w:before="8"/>
              <w:rPr>
                <w:b w:val="0"/>
                <w:sz w:val="20"/>
              </w:rPr>
            </w:pPr>
          </w:p>
          <w:p>
            <w:pPr>
              <w:pStyle w:val="TableParagraph"/>
              <w:ind w:left="441" w:right="431"/>
              <w:jc w:val="center"/>
              <w:rPr>
                <w:b w:val="0"/>
                <w:sz w:val="20"/>
              </w:rPr>
            </w:pPr>
            <w:r>
              <w:rPr>
                <w:b w:val="0"/>
                <w:sz w:val="20"/>
              </w:rPr>
              <w:t>Kontrak</w:t>
            </w:r>
          </w:p>
        </w:tc>
        <w:tc>
          <w:tcPr>
            <w:tcW w:w="833" w:type="dxa"/>
            <w:tcBorders>
              <w:top w:val="single" w:sz="8" w:space="0" w:color="000000"/>
              <w:left w:val="single" w:sz="8" w:space="0" w:color="000000"/>
              <w:bottom w:val="single" w:sz="8" w:space="0" w:color="000000"/>
            </w:tcBorders>
          </w:tcPr>
          <w:p>
            <w:pPr>
              <w:pStyle w:val="TableParagraph"/>
              <w:spacing w:before="8"/>
              <w:rPr>
                <w:b w:val="0"/>
                <w:sz w:val="20"/>
              </w:rPr>
            </w:pPr>
          </w:p>
          <w:p>
            <w:pPr>
              <w:pStyle w:val="TableParagraph"/>
              <w:ind w:left="278" w:right="270"/>
              <w:jc w:val="center"/>
              <w:rPr>
                <w:b w:val="0"/>
                <w:sz w:val="20"/>
              </w:rPr>
            </w:pPr>
            <w:r>
              <w:rPr>
                <w:b w:val="0"/>
                <w:sz w:val="20"/>
              </w:rPr>
              <w:t>BA</w:t>
            </w:r>
          </w:p>
          <w:p>
            <w:pPr>
              <w:pStyle w:val="TableParagraph"/>
              <w:ind w:left="115" w:right="107" w:firstLine="2"/>
              <w:jc w:val="center"/>
              <w:rPr>
                <w:b w:val="0"/>
                <w:sz w:val="20"/>
              </w:rPr>
            </w:pPr>
            <w:r>
              <w:rPr>
                <w:b w:val="0"/>
                <w:sz w:val="20"/>
              </w:rPr>
              <w:t>Serah Terima</w:t>
            </w:r>
          </w:p>
        </w:tc>
      </w:tr>
      <w:tr>
        <w:trPr>
          <w:trHeight w:val="597" w:hRule="atLeast"/>
        </w:trPr>
        <w:tc>
          <w:tcPr>
            <w:tcW w:w="559" w:type="dxa"/>
            <w:tcBorders>
              <w:top w:val="single" w:sz="8" w:space="0" w:color="000000"/>
              <w:right w:val="single" w:sz="8" w:space="0" w:color="000000"/>
            </w:tcBorders>
          </w:tcPr>
          <w:p>
            <w:pPr>
              <w:pStyle w:val="TableParagraph"/>
              <w:spacing w:before="3"/>
              <w:rPr>
                <w:b w:val="0"/>
                <w:sz w:val="18"/>
              </w:rPr>
            </w:pPr>
          </w:p>
          <w:p>
            <w:pPr>
              <w:pStyle w:val="TableParagraph"/>
              <w:ind w:left="11"/>
              <w:jc w:val="center"/>
              <w:rPr>
                <w:b w:val="0"/>
                <w:sz w:val="20"/>
              </w:rPr>
            </w:pPr>
            <w:r>
              <w:rPr>
                <w:b w:val="0"/>
                <w:w w:val="99"/>
                <w:sz w:val="20"/>
              </w:rPr>
              <w:t>1</w:t>
            </w:r>
          </w:p>
        </w:tc>
        <w:tc>
          <w:tcPr>
            <w:tcW w:w="1077" w:type="dxa"/>
            <w:tcBorders>
              <w:top w:val="single" w:sz="8" w:space="0" w:color="000000"/>
              <w:left w:val="single" w:sz="8" w:space="0" w:color="000000"/>
            </w:tcBorders>
          </w:tcPr>
          <w:p>
            <w:pPr>
              <w:pStyle w:val="TableParagraph"/>
              <w:spacing w:before="3"/>
              <w:rPr>
                <w:b w:val="0"/>
                <w:sz w:val="18"/>
              </w:rPr>
            </w:pPr>
          </w:p>
          <w:p>
            <w:pPr>
              <w:pStyle w:val="TableParagraph"/>
              <w:jc w:val="center"/>
              <w:rPr>
                <w:b w:val="0"/>
                <w:sz w:val="20"/>
              </w:rPr>
            </w:pPr>
            <w:r>
              <w:rPr>
                <w:b w:val="0"/>
                <w:w w:val="99"/>
                <w:sz w:val="20"/>
              </w:rPr>
              <w:t>2</w:t>
            </w:r>
          </w:p>
        </w:tc>
        <w:tc>
          <w:tcPr>
            <w:tcW w:w="1099" w:type="dxa"/>
            <w:tcBorders>
              <w:top w:val="single" w:sz="8" w:space="0" w:color="000000"/>
            </w:tcBorders>
          </w:tcPr>
          <w:p>
            <w:pPr>
              <w:pStyle w:val="TableParagraph"/>
              <w:spacing w:before="167"/>
              <w:ind w:left="6"/>
              <w:jc w:val="center"/>
              <w:rPr>
                <w:b w:val="0"/>
                <w:sz w:val="20"/>
              </w:rPr>
            </w:pPr>
            <w:r>
              <w:rPr>
                <w:b w:val="0"/>
                <w:w w:val="99"/>
                <w:sz w:val="20"/>
              </w:rPr>
              <w:t>3</w:t>
            </w:r>
          </w:p>
        </w:tc>
        <w:tc>
          <w:tcPr>
            <w:tcW w:w="818" w:type="dxa"/>
            <w:tcBorders>
              <w:top w:val="single" w:sz="8" w:space="0" w:color="000000"/>
              <w:right w:val="single" w:sz="8" w:space="0" w:color="000000"/>
            </w:tcBorders>
          </w:tcPr>
          <w:p>
            <w:pPr>
              <w:pStyle w:val="TableParagraph"/>
              <w:spacing w:before="3"/>
              <w:rPr>
                <w:b w:val="0"/>
                <w:sz w:val="18"/>
              </w:rPr>
            </w:pPr>
          </w:p>
          <w:p>
            <w:pPr>
              <w:pStyle w:val="TableParagraph"/>
              <w:ind w:left="9"/>
              <w:jc w:val="center"/>
              <w:rPr>
                <w:b w:val="0"/>
                <w:sz w:val="20"/>
              </w:rPr>
            </w:pPr>
            <w:r>
              <w:rPr>
                <w:b w:val="0"/>
                <w:w w:val="99"/>
                <w:sz w:val="20"/>
              </w:rPr>
              <w:t>4</w:t>
            </w:r>
          </w:p>
        </w:tc>
        <w:tc>
          <w:tcPr>
            <w:tcW w:w="722" w:type="dxa"/>
            <w:tcBorders>
              <w:top w:val="single" w:sz="8" w:space="0" w:color="000000"/>
              <w:left w:val="single" w:sz="8" w:space="0" w:color="000000"/>
              <w:right w:val="single" w:sz="8" w:space="0" w:color="000000"/>
            </w:tcBorders>
          </w:tcPr>
          <w:p>
            <w:pPr>
              <w:pStyle w:val="TableParagraph"/>
              <w:spacing w:before="3"/>
              <w:rPr>
                <w:b w:val="0"/>
                <w:sz w:val="18"/>
              </w:rPr>
            </w:pPr>
          </w:p>
          <w:p>
            <w:pPr>
              <w:pStyle w:val="TableParagraph"/>
              <w:ind w:left="4"/>
              <w:jc w:val="center"/>
              <w:rPr>
                <w:b w:val="0"/>
                <w:sz w:val="20"/>
              </w:rPr>
            </w:pPr>
            <w:r>
              <w:rPr>
                <w:b w:val="0"/>
                <w:w w:val="99"/>
                <w:sz w:val="20"/>
              </w:rPr>
              <w:t>5</w:t>
            </w:r>
          </w:p>
        </w:tc>
        <w:tc>
          <w:tcPr>
            <w:tcW w:w="945" w:type="dxa"/>
            <w:tcBorders>
              <w:top w:val="single" w:sz="8" w:space="0" w:color="000000"/>
              <w:left w:val="single" w:sz="8" w:space="0" w:color="000000"/>
              <w:right w:val="single" w:sz="8" w:space="0" w:color="000000"/>
            </w:tcBorders>
          </w:tcPr>
          <w:p>
            <w:pPr>
              <w:pStyle w:val="TableParagraph"/>
              <w:spacing w:before="3"/>
              <w:rPr>
                <w:b w:val="0"/>
                <w:sz w:val="18"/>
              </w:rPr>
            </w:pPr>
          </w:p>
          <w:p>
            <w:pPr>
              <w:pStyle w:val="TableParagraph"/>
              <w:ind w:left="8"/>
              <w:jc w:val="center"/>
              <w:rPr>
                <w:b w:val="0"/>
                <w:sz w:val="20"/>
              </w:rPr>
            </w:pPr>
            <w:r>
              <w:rPr>
                <w:b w:val="0"/>
                <w:w w:val="99"/>
                <w:sz w:val="20"/>
              </w:rPr>
              <w:t>6</w:t>
            </w:r>
          </w:p>
        </w:tc>
        <w:tc>
          <w:tcPr>
            <w:tcW w:w="919" w:type="dxa"/>
            <w:tcBorders>
              <w:top w:val="single" w:sz="8" w:space="0" w:color="000000"/>
              <w:left w:val="single" w:sz="8" w:space="0" w:color="000000"/>
              <w:right w:val="single" w:sz="8" w:space="0" w:color="000000"/>
            </w:tcBorders>
          </w:tcPr>
          <w:p>
            <w:pPr>
              <w:pStyle w:val="TableParagraph"/>
              <w:spacing w:before="3"/>
              <w:rPr>
                <w:b w:val="0"/>
                <w:sz w:val="18"/>
              </w:rPr>
            </w:pPr>
          </w:p>
          <w:p>
            <w:pPr>
              <w:pStyle w:val="TableParagraph"/>
              <w:ind w:left="6"/>
              <w:jc w:val="center"/>
              <w:rPr>
                <w:b w:val="0"/>
                <w:sz w:val="20"/>
              </w:rPr>
            </w:pPr>
            <w:r>
              <w:rPr>
                <w:b w:val="0"/>
                <w:w w:val="99"/>
                <w:sz w:val="20"/>
              </w:rPr>
              <w:t>7</w:t>
            </w:r>
          </w:p>
        </w:tc>
        <w:tc>
          <w:tcPr>
            <w:tcW w:w="626" w:type="dxa"/>
            <w:tcBorders>
              <w:top w:val="single" w:sz="8" w:space="0" w:color="000000"/>
              <w:left w:val="single" w:sz="8" w:space="0" w:color="000000"/>
            </w:tcBorders>
          </w:tcPr>
          <w:p>
            <w:pPr>
              <w:pStyle w:val="TableParagraph"/>
              <w:spacing w:before="3"/>
              <w:rPr>
                <w:b w:val="0"/>
                <w:sz w:val="18"/>
              </w:rPr>
            </w:pPr>
          </w:p>
          <w:p>
            <w:pPr>
              <w:pStyle w:val="TableParagraph"/>
              <w:ind w:left="2"/>
              <w:jc w:val="center"/>
              <w:rPr>
                <w:b w:val="0"/>
                <w:sz w:val="20"/>
              </w:rPr>
            </w:pPr>
            <w:r>
              <w:rPr>
                <w:b w:val="0"/>
                <w:w w:val="99"/>
                <w:sz w:val="20"/>
              </w:rPr>
              <w:t>8</w:t>
            </w:r>
          </w:p>
        </w:tc>
        <w:tc>
          <w:tcPr>
            <w:tcW w:w="1382" w:type="dxa"/>
            <w:tcBorders>
              <w:top w:val="single" w:sz="8" w:space="0" w:color="000000"/>
            </w:tcBorders>
          </w:tcPr>
          <w:p>
            <w:pPr>
              <w:pStyle w:val="TableParagraph"/>
              <w:spacing w:before="167"/>
              <w:ind w:left="10"/>
              <w:jc w:val="center"/>
              <w:rPr>
                <w:b w:val="0"/>
                <w:sz w:val="20"/>
              </w:rPr>
            </w:pPr>
            <w:r>
              <w:rPr>
                <w:b w:val="0"/>
                <w:w w:val="99"/>
                <w:sz w:val="20"/>
              </w:rPr>
              <w:t>9</w:t>
            </w:r>
          </w:p>
        </w:tc>
        <w:tc>
          <w:tcPr>
            <w:tcW w:w="1584" w:type="dxa"/>
            <w:tcBorders>
              <w:top w:val="single" w:sz="8" w:space="0" w:color="000000"/>
              <w:right w:val="single" w:sz="8" w:space="0" w:color="000000"/>
            </w:tcBorders>
          </w:tcPr>
          <w:p>
            <w:pPr>
              <w:pStyle w:val="TableParagraph"/>
              <w:spacing w:before="3"/>
              <w:rPr>
                <w:b w:val="0"/>
                <w:sz w:val="18"/>
              </w:rPr>
            </w:pPr>
          </w:p>
          <w:p>
            <w:pPr>
              <w:pStyle w:val="TableParagraph"/>
              <w:ind w:left="439" w:right="431"/>
              <w:jc w:val="center"/>
              <w:rPr>
                <w:b w:val="0"/>
                <w:sz w:val="20"/>
              </w:rPr>
            </w:pPr>
            <w:r>
              <w:rPr>
                <w:b w:val="0"/>
                <w:sz w:val="20"/>
              </w:rPr>
              <w:t>10</w:t>
            </w:r>
          </w:p>
        </w:tc>
        <w:tc>
          <w:tcPr>
            <w:tcW w:w="833" w:type="dxa"/>
            <w:tcBorders>
              <w:top w:val="single" w:sz="8" w:space="0" w:color="000000"/>
              <w:left w:val="single" w:sz="8" w:space="0" w:color="000000"/>
            </w:tcBorders>
          </w:tcPr>
          <w:p>
            <w:pPr>
              <w:pStyle w:val="TableParagraph"/>
              <w:spacing w:before="3"/>
              <w:rPr>
                <w:b w:val="0"/>
                <w:sz w:val="18"/>
              </w:rPr>
            </w:pPr>
          </w:p>
          <w:p>
            <w:pPr>
              <w:pStyle w:val="TableParagraph"/>
              <w:ind w:left="275" w:right="270"/>
              <w:jc w:val="center"/>
              <w:rPr>
                <w:b w:val="0"/>
                <w:sz w:val="20"/>
              </w:rPr>
            </w:pPr>
            <w:r>
              <w:rPr>
                <w:b w:val="0"/>
                <w:sz w:val="20"/>
              </w:rPr>
              <w:t>11</w:t>
            </w:r>
          </w:p>
        </w:tc>
      </w:tr>
      <w:tr>
        <w:trPr>
          <w:trHeight w:val="470" w:hRule="atLeast"/>
        </w:trPr>
        <w:tc>
          <w:tcPr>
            <w:tcW w:w="559" w:type="dxa"/>
            <w:tcBorders>
              <w:right w:val="single" w:sz="8" w:space="0" w:color="000000"/>
            </w:tcBorders>
          </w:tcPr>
          <w:p>
            <w:pPr>
              <w:pStyle w:val="TableParagraph"/>
              <w:rPr>
                <w:rFonts w:ascii="Times New Roman"/>
                <w:sz w:val="20"/>
              </w:rPr>
            </w:pPr>
          </w:p>
        </w:tc>
        <w:tc>
          <w:tcPr>
            <w:tcW w:w="1077" w:type="dxa"/>
            <w:tcBorders>
              <w:left w:val="single" w:sz="8" w:space="0" w:color="000000"/>
            </w:tcBorders>
          </w:tcPr>
          <w:p>
            <w:pPr>
              <w:pStyle w:val="TableParagraph"/>
              <w:rPr>
                <w:rFonts w:ascii="Times New Roman"/>
                <w:sz w:val="20"/>
              </w:rPr>
            </w:pPr>
          </w:p>
        </w:tc>
        <w:tc>
          <w:tcPr>
            <w:tcW w:w="1099" w:type="dxa"/>
          </w:tcPr>
          <w:p>
            <w:pPr>
              <w:pStyle w:val="TableParagraph"/>
              <w:rPr>
                <w:rFonts w:ascii="Times New Roman"/>
                <w:sz w:val="20"/>
              </w:rPr>
            </w:pPr>
          </w:p>
        </w:tc>
        <w:tc>
          <w:tcPr>
            <w:tcW w:w="818" w:type="dxa"/>
            <w:tcBorders>
              <w:right w:val="single" w:sz="8" w:space="0" w:color="000000"/>
            </w:tcBorders>
          </w:tcPr>
          <w:p>
            <w:pPr>
              <w:pStyle w:val="TableParagraph"/>
              <w:rPr>
                <w:rFonts w:ascii="Times New Roman"/>
                <w:sz w:val="20"/>
              </w:rPr>
            </w:pPr>
          </w:p>
        </w:tc>
        <w:tc>
          <w:tcPr>
            <w:tcW w:w="722" w:type="dxa"/>
            <w:tcBorders>
              <w:left w:val="single" w:sz="8" w:space="0" w:color="000000"/>
              <w:right w:val="single" w:sz="8" w:space="0" w:color="000000"/>
            </w:tcBorders>
          </w:tcPr>
          <w:p>
            <w:pPr>
              <w:pStyle w:val="TableParagraph"/>
              <w:rPr>
                <w:rFonts w:ascii="Times New Roman"/>
                <w:sz w:val="20"/>
              </w:rPr>
            </w:pPr>
          </w:p>
        </w:tc>
        <w:tc>
          <w:tcPr>
            <w:tcW w:w="945" w:type="dxa"/>
            <w:tcBorders>
              <w:left w:val="single" w:sz="8" w:space="0" w:color="000000"/>
              <w:right w:val="single" w:sz="8" w:space="0" w:color="000000"/>
            </w:tcBorders>
          </w:tcPr>
          <w:p>
            <w:pPr>
              <w:pStyle w:val="TableParagraph"/>
              <w:rPr>
                <w:rFonts w:ascii="Times New Roman"/>
                <w:sz w:val="20"/>
              </w:rPr>
            </w:pPr>
          </w:p>
        </w:tc>
        <w:tc>
          <w:tcPr>
            <w:tcW w:w="919" w:type="dxa"/>
            <w:tcBorders>
              <w:left w:val="single" w:sz="8" w:space="0" w:color="000000"/>
              <w:right w:val="single" w:sz="8" w:space="0" w:color="000000"/>
            </w:tcBorders>
          </w:tcPr>
          <w:p>
            <w:pPr>
              <w:pStyle w:val="TableParagraph"/>
              <w:rPr>
                <w:rFonts w:ascii="Times New Roman"/>
                <w:sz w:val="20"/>
              </w:rPr>
            </w:pPr>
          </w:p>
        </w:tc>
        <w:tc>
          <w:tcPr>
            <w:tcW w:w="626" w:type="dxa"/>
            <w:tcBorders>
              <w:left w:val="single" w:sz="8" w:space="0" w:color="000000"/>
            </w:tcBorders>
          </w:tcPr>
          <w:p>
            <w:pPr>
              <w:pStyle w:val="TableParagraph"/>
              <w:rPr>
                <w:rFonts w:ascii="Times New Roman"/>
                <w:sz w:val="20"/>
              </w:rPr>
            </w:pPr>
          </w:p>
        </w:tc>
        <w:tc>
          <w:tcPr>
            <w:tcW w:w="1382" w:type="dxa"/>
          </w:tcPr>
          <w:p>
            <w:pPr>
              <w:pStyle w:val="TableParagraph"/>
              <w:rPr>
                <w:rFonts w:ascii="Times New Roman"/>
                <w:sz w:val="20"/>
              </w:rPr>
            </w:pPr>
          </w:p>
        </w:tc>
        <w:tc>
          <w:tcPr>
            <w:tcW w:w="1584" w:type="dxa"/>
            <w:tcBorders>
              <w:right w:val="single" w:sz="8" w:space="0" w:color="000000"/>
            </w:tcBorders>
          </w:tcPr>
          <w:p>
            <w:pPr>
              <w:pStyle w:val="TableParagraph"/>
              <w:rPr>
                <w:rFonts w:ascii="Times New Roman"/>
                <w:sz w:val="20"/>
              </w:rPr>
            </w:pPr>
          </w:p>
        </w:tc>
        <w:tc>
          <w:tcPr>
            <w:tcW w:w="833" w:type="dxa"/>
            <w:tcBorders>
              <w:left w:val="single" w:sz="8" w:space="0" w:color="000000"/>
            </w:tcBorders>
          </w:tcPr>
          <w:p>
            <w:pPr>
              <w:pStyle w:val="TableParagraph"/>
              <w:rPr>
                <w:rFonts w:ascii="Times New Roman"/>
                <w:sz w:val="20"/>
              </w:rPr>
            </w:pPr>
          </w:p>
        </w:tc>
      </w:tr>
      <w:tr>
        <w:trPr>
          <w:trHeight w:val="482" w:hRule="atLeast"/>
        </w:trPr>
        <w:tc>
          <w:tcPr>
            <w:tcW w:w="559" w:type="dxa"/>
            <w:tcBorders>
              <w:right w:val="single" w:sz="8" w:space="0" w:color="000000"/>
            </w:tcBorders>
          </w:tcPr>
          <w:p>
            <w:pPr>
              <w:pStyle w:val="TableParagraph"/>
              <w:rPr>
                <w:rFonts w:ascii="Times New Roman"/>
                <w:sz w:val="20"/>
              </w:rPr>
            </w:pPr>
          </w:p>
        </w:tc>
        <w:tc>
          <w:tcPr>
            <w:tcW w:w="1077" w:type="dxa"/>
            <w:tcBorders>
              <w:left w:val="single" w:sz="8" w:space="0" w:color="000000"/>
            </w:tcBorders>
          </w:tcPr>
          <w:p>
            <w:pPr>
              <w:pStyle w:val="TableParagraph"/>
              <w:rPr>
                <w:rFonts w:ascii="Times New Roman"/>
                <w:sz w:val="20"/>
              </w:rPr>
            </w:pPr>
          </w:p>
        </w:tc>
        <w:tc>
          <w:tcPr>
            <w:tcW w:w="1099" w:type="dxa"/>
          </w:tcPr>
          <w:p>
            <w:pPr>
              <w:pStyle w:val="TableParagraph"/>
              <w:rPr>
                <w:rFonts w:ascii="Times New Roman"/>
                <w:sz w:val="20"/>
              </w:rPr>
            </w:pPr>
          </w:p>
        </w:tc>
        <w:tc>
          <w:tcPr>
            <w:tcW w:w="818" w:type="dxa"/>
            <w:tcBorders>
              <w:right w:val="single" w:sz="8" w:space="0" w:color="000000"/>
            </w:tcBorders>
          </w:tcPr>
          <w:p>
            <w:pPr>
              <w:pStyle w:val="TableParagraph"/>
              <w:rPr>
                <w:rFonts w:ascii="Times New Roman"/>
                <w:sz w:val="20"/>
              </w:rPr>
            </w:pPr>
          </w:p>
        </w:tc>
        <w:tc>
          <w:tcPr>
            <w:tcW w:w="722" w:type="dxa"/>
            <w:tcBorders>
              <w:left w:val="single" w:sz="8" w:space="0" w:color="000000"/>
              <w:right w:val="single" w:sz="8" w:space="0" w:color="000000"/>
            </w:tcBorders>
          </w:tcPr>
          <w:p>
            <w:pPr>
              <w:pStyle w:val="TableParagraph"/>
              <w:rPr>
                <w:rFonts w:ascii="Times New Roman"/>
                <w:sz w:val="20"/>
              </w:rPr>
            </w:pPr>
          </w:p>
        </w:tc>
        <w:tc>
          <w:tcPr>
            <w:tcW w:w="945" w:type="dxa"/>
            <w:tcBorders>
              <w:left w:val="single" w:sz="8" w:space="0" w:color="000000"/>
              <w:right w:val="single" w:sz="8" w:space="0" w:color="000000"/>
            </w:tcBorders>
          </w:tcPr>
          <w:p>
            <w:pPr>
              <w:pStyle w:val="TableParagraph"/>
              <w:rPr>
                <w:rFonts w:ascii="Times New Roman"/>
                <w:sz w:val="20"/>
              </w:rPr>
            </w:pPr>
          </w:p>
        </w:tc>
        <w:tc>
          <w:tcPr>
            <w:tcW w:w="919" w:type="dxa"/>
            <w:tcBorders>
              <w:left w:val="single" w:sz="8" w:space="0" w:color="000000"/>
              <w:right w:val="single" w:sz="8" w:space="0" w:color="000000"/>
            </w:tcBorders>
          </w:tcPr>
          <w:p>
            <w:pPr>
              <w:pStyle w:val="TableParagraph"/>
              <w:rPr>
                <w:rFonts w:ascii="Times New Roman"/>
                <w:sz w:val="20"/>
              </w:rPr>
            </w:pPr>
          </w:p>
        </w:tc>
        <w:tc>
          <w:tcPr>
            <w:tcW w:w="626" w:type="dxa"/>
            <w:tcBorders>
              <w:left w:val="single" w:sz="8" w:space="0" w:color="000000"/>
            </w:tcBorders>
          </w:tcPr>
          <w:p>
            <w:pPr>
              <w:pStyle w:val="TableParagraph"/>
              <w:rPr>
                <w:rFonts w:ascii="Times New Roman"/>
                <w:sz w:val="20"/>
              </w:rPr>
            </w:pPr>
          </w:p>
        </w:tc>
        <w:tc>
          <w:tcPr>
            <w:tcW w:w="1382" w:type="dxa"/>
          </w:tcPr>
          <w:p>
            <w:pPr>
              <w:pStyle w:val="TableParagraph"/>
              <w:rPr>
                <w:rFonts w:ascii="Times New Roman"/>
                <w:sz w:val="20"/>
              </w:rPr>
            </w:pPr>
          </w:p>
        </w:tc>
        <w:tc>
          <w:tcPr>
            <w:tcW w:w="1584" w:type="dxa"/>
            <w:tcBorders>
              <w:right w:val="single" w:sz="8" w:space="0" w:color="000000"/>
            </w:tcBorders>
          </w:tcPr>
          <w:p>
            <w:pPr>
              <w:pStyle w:val="TableParagraph"/>
              <w:rPr>
                <w:rFonts w:ascii="Times New Roman"/>
                <w:sz w:val="20"/>
              </w:rPr>
            </w:pPr>
          </w:p>
        </w:tc>
        <w:tc>
          <w:tcPr>
            <w:tcW w:w="833" w:type="dxa"/>
            <w:tcBorders>
              <w:left w:val="single" w:sz="8" w:space="0" w:color="000000"/>
            </w:tcBorders>
          </w:tcPr>
          <w:p>
            <w:pPr>
              <w:pStyle w:val="TableParagraph"/>
              <w:rPr>
                <w:rFonts w:ascii="Times New Roman"/>
                <w:sz w:val="20"/>
              </w:rPr>
            </w:pPr>
          </w:p>
        </w:tc>
      </w:tr>
    </w:tbl>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spacing w:before="13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1"/>
        </w:rPr>
      </w:pPr>
    </w:p>
    <w:p>
      <w:pPr>
        <w:pStyle w:val="ListParagraph"/>
        <w:numPr>
          <w:ilvl w:val="1"/>
          <w:numId w:val="384"/>
        </w:numPr>
        <w:tabs>
          <w:tab w:pos="1700" w:val="left" w:leader="none"/>
          <w:tab w:pos="1701" w:val="left" w:leader="none"/>
        </w:tabs>
        <w:spacing w:line="240" w:lineRule="auto" w:before="83" w:after="0"/>
        <w:ind w:left="1700" w:right="985" w:hanging="360"/>
        <w:jc w:val="left"/>
        <w:rPr>
          <w:b w:val="0"/>
          <w:sz w:val="24"/>
        </w:rPr>
      </w:pPr>
      <w:r>
        <w:rPr>
          <w:b w:val="0"/>
          <w:sz w:val="24"/>
        </w:rPr>
        <w:t>Data Pengalaman Pekerjaan Sejenis Perusahaan dalam kurun waktu 10 tahun terakhir yang nilainya paling kurang sama dengan 50% (lima puluh persen) nilai total</w:t>
      </w:r>
      <w:r>
        <w:rPr>
          <w:b w:val="0"/>
          <w:spacing w:val="-14"/>
          <w:sz w:val="24"/>
        </w:rPr>
        <w:t> </w:t>
      </w:r>
      <w:r>
        <w:rPr>
          <w:b w:val="0"/>
          <w:sz w:val="24"/>
        </w:rPr>
        <w:t>HPS</w:t>
      </w:r>
    </w:p>
    <w:p>
      <w:pPr>
        <w:pStyle w:val="BodyText"/>
        <w:spacing w:before="6"/>
        <w:rPr>
          <w:b w:val="0"/>
          <w:sz w:val="23"/>
        </w:rPr>
      </w:pPr>
    </w:p>
    <w:tbl>
      <w:tblPr>
        <w:tblW w:w="0" w:type="auto"/>
        <w:jc w:val="left"/>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1095"/>
        <w:gridCol w:w="1117"/>
        <w:gridCol w:w="831"/>
        <w:gridCol w:w="737"/>
        <w:gridCol w:w="960"/>
        <w:gridCol w:w="934"/>
        <w:gridCol w:w="639"/>
        <w:gridCol w:w="1777"/>
        <w:gridCol w:w="935"/>
        <w:gridCol w:w="846"/>
      </w:tblGrid>
      <w:tr>
        <w:trPr>
          <w:trHeight w:val="949" w:hRule="atLeast"/>
        </w:trPr>
        <w:tc>
          <w:tcPr>
            <w:tcW w:w="569"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spacing w:before="6"/>
              <w:rPr>
                <w:b w:val="0"/>
                <w:sz w:val="25"/>
              </w:rPr>
            </w:pPr>
          </w:p>
          <w:p>
            <w:pPr>
              <w:pStyle w:val="TableParagraph"/>
              <w:ind w:left="165"/>
              <w:rPr>
                <w:b w:val="0"/>
                <w:sz w:val="20"/>
              </w:rPr>
            </w:pPr>
            <w:r>
              <w:rPr>
                <w:b w:val="0"/>
                <w:sz w:val="20"/>
              </w:rPr>
              <w:t>No.</w:t>
            </w:r>
          </w:p>
        </w:tc>
        <w:tc>
          <w:tcPr>
            <w:tcW w:w="1095" w:type="dxa"/>
            <w:vMerge w:val="restart"/>
            <w:tcBorders>
              <w:left w:val="single" w:sz="8" w:space="0" w:color="000000"/>
              <w:bottom w:val="single" w:sz="8" w:space="0" w:color="000000"/>
            </w:tcBorders>
          </w:tcPr>
          <w:p>
            <w:pPr>
              <w:pStyle w:val="TableParagraph"/>
              <w:rPr>
                <w:b w:val="0"/>
                <w:sz w:val="20"/>
              </w:rPr>
            </w:pPr>
          </w:p>
          <w:p>
            <w:pPr>
              <w:pStyle w:val="TableParagraph"/>
              <w:rPr>
                <w:b w:val="0"/>
                <w:sz w:val="20"/>
              </w:rPr>
            </w:pPr>
          </w:p>
          <w:p>
            <w:pPr>
              <w:pStyle w:val="TableParagraph"/>
              <w:spacing w:before="8"/>
              <w:rPr>
                <w:b w:val="0"/>
                <w:sz w:val="25"/>
              </w:rPr>
            </w:pPr>
          </w:p>
          <w:p>
            <w:pPr>
              <w:pStyle w:val="TableParagraph"/>
              <w:spacing w:line="237" w:lineRule="auto"/>
              <w:ind w:left="126" w:right="128" w:firstLine="57"/>
              <w:jc w:val="center"/>
              <w:rPr>
                <w:b w:val="0"/>
                <w:sz w:val="20"/>
              </w:rPr>
            </w:pPr>
            <w:r>
              <w:rPr>
                <w:b w:val="0"/>
                <w:sz w:val="20"/>
              </w:rPr>
              <w:t>Nama Paket Pekerjaan</w:t>
            </w:r>
          </w:p>
        </w:tc>
        <w:tc>
          <w:tcPr>
            <w:tcW w:w="1117" w:type="dxa"/>
            <w:vMerge w:val="restart"/>
            <w:tcBorders>
              <w:bottom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rPr>
                <w:b w:val="0"/>
                <w:sz w:val="20"/>
              </w:rPr>
            </w:pPr>
          </w:p>
          <w:p>
            <w:pPr>
              <w:pStyle w:val="TableParagraph"/>
              <w:rPr>
                <w:b w:val="0"/>
                <w:sz w:val="21"/>
              </w:rPr>
            </w:pPr>
          </w:p>
          <w:p>
            <w:pPr>
              <w:pStyle w:val="TableParagraph"/>
              <w:spacing w:before="1"/>
              <w:ind w:left="135" w:right="129"/>
              <w:jc w:val="center"/>
              <w:rPr>
                <w:b w:val="0"/>
                <w:sz w:val="20"/>
              </w:rPr>
            </w:pPr>
            <w:r>
              <w:rPr>
                <w:b w:val="0"/>
                <w:w w:val="95"/>
                <w:sz w:val="20"/>
              </w:rPr>
              <w:t>Ringkasan </w:t>
            </w:r>
            <w:r>
              <w:rPr>
                <w:b w:val="0"/>
                <w:sz w:val="20"/>
              </w:rPr>
              <w:t>Lingkup Pekerjaan</w:t>
            </w:r>
          </w:p>
        </w:tc>
        <w:tc>
          <w:tcPr>
            <w:tcW w:w="831"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spacing w:before="6"/>
              <w:rPr>
                <w:b w:val="0"/>
                <w:sz w:val="25"/>
              </w:rPr>
            </w:pPr>
          </w:p>
          <w:p>
            <w:pPr>
              <w:pStyle w:val="TableParagraph"/>
              <w:ind w:left="173"/>
              <w:rPr>
                <w:b w:val="0"/>
                <w:sz w:val="20"/>
              </w:rPr>
            </w:pPr>
            <w:r>
              <w:rPr>
                <w:b w:val="0"/>
                <w:sz w:val="20"/>
              </w:rPr>
              <w:t>Lokasi</w:t>
            </w:r>
          </w:p>
        </w:tc>
        <w:tc>
          <w:tcPr>
            <w:tcW w:w="1697" w:type="dxa"/>
            <w:gridSpan w:val="2"/>
            <w:tcBorders>
              <w:left w:val="single" w:sz="8" w:space="0" w:color="000000"/>
              <w:bottom w:val="single" w:sz="8" w:space="0" w:color="000000"/>
              <w:right w:val="single" w:sz="8" w:space="0" w:color="000000"/>
            </w:tcBorders>
          </w:tcPr>
          <w:p>
            <w:pPr>
              <w:pStyle w:val="TableParagraph"/>
              <w:rPr>
                <w:b w:val="0"/>
                <w:sz w:val="20"/>
              </w:rPr>
            </w:pPr>
          </w:p>
          <w:p>
            <w:pPr>
              <w:pStyle w:val="TableParagraph"/>
              <w:spacing w:before="169"/>
              <w:ind w:left="496"/>
              <w:rPr>
                <w:b w:val="0"/>
                <w:sz w:val="20"/>
              </w:rPr>
            </w:pPr>
            <w:r>
              <w:rPr>
                <w:b w:val="0"/>
                <w:sz w:val="20"/>
              </w:rPr>
              <w:t>Pemberi</w:t>
            </w:r>
          </w:p>
        </w:tc>
        <w:tc>
          <w:tcPr>
            <w:tcW w:w="1573" w:type="dxa"/>
            <w:gridSpan w:val="2"/>
            <w:tcBorders>
              <w:left w:val="single" w:sz="8" w:space="0" w:color="000000"/>
              <w:bottom w:val="single" w:sz="8" w:space="0" w:color="000000"/>
            </w:tcBorders>
          </w:tcPr>
          <w:p>
            <w:pPr>
              <w:pStyle w:val="TableParagraph"/>
              <w:rPr>
                <w:b w:val="0"/>
                <w:sz w:val="20"/>
              </w:rPr>
            </w:pPr>
          </w:p>
          <w:p>
            <w:pPr>
              <w:pStyle w:val="TableParagraph"/>
              <w:spacing w:before="169"/>
              <w:ind w:left="438"/>
              <w:rPr>
                <w:b w:val="0"/>
                <w:sz w:val="20"/>
              </w:rPr>
            </w:pPr>
            <w:r>
              <w:rPr>
                <w:b w:val="0"/>
                <w:sz w:val="20"/>
              </w:rPr>
              <w:t>Kontrak</w:t>
            </w:r>
          </w:p>
        </w:tc>
        <w:tc>
          <w:tcPr>
            <w:tcW w:w="1777" w:type="dxa"/>
            <w:vMerge w:val="restart"/>
            <w:tcBorders>
              <w:bottom w:val="single" w:sz="8" w:space="0" w:color="000000"/>
            </w:tcBorders>
          </w:tcPr>
          <w:p>
            <w:pPr>
              <w:pStyle w:val="TableParagraph"/>
              <w:rPr>
                <w:b w:val="0"/>
                <w:sz w:val="20"/>
              </w:rPr>
            </w:pPr>
          </w:p>
          <w:p>
            <w:pPr>
              <w:pStyle w:val="TableParagraph"/>
              <w:rPr>
                <w:b w:val="0"/>
                <w:sz w:val="20"/>
              </w:rPr>
            </w:pPr>
          </w:p>
          <w:p>
            <w:pPr>
              <w:pStyle w:val="TableParagraph"/>
              <w:spacing w:before="165"/>
              <w:ind w:left="232" w:right="234"/>
              <w:jc w:val="center"/>
              <w:rPr>
                <w:b w:val="0"/>
                <w:sz w:val="20"/>
              </w:rPr>
            </w:pPr>
            <w:r>
              <w:rPr>
                <w:b w:val="0"/>
                <w:sz w:val="20"/>
              </w:rPr>
              <w:t>Status Penyedia dalam Pelaksanaan Pekerjaan</w:t>
            </w:r>
          </w:p>
        </w:tc>
        <w:tc>
          <w:tcPr>
            <w:tcW w:w="1781" w:type="dxa"/>
            <w:gridSpan w:val="2"/>
            <w:tcBorders>
              <w:bottom w:val="single" w:sz="8" w:space="0" w:color="000000"/>
            </w:tcBorders>
          </w:tcPr>
          <w:p>
            <w:pPr>
              <w:pStyle w:val="TableParagraph"/>
              <w:spacing w:before="169"/>
              <w:ind w:left="240" w:right="244"/>
              <w:jc w:val="center"/>
              <w:rPr>
                <w:b w:val="0"/>
                <w:sz w:val="20"/>
              </w:rPr>
            </w:pPr>
            <w:r>
              <w:rPr>
                <w:b w:val="0"/>
                <w:sz w:val="20"/>
              </w:rPr>
              <w:t>Tanggal Selesai Pekerjaan Berdasarkan</w:t>
            </w:r>
          </w:p>
        </w:tc>
      </w:tr>
      <w:tr>
        <w:trPr>
          <w:trHeight w:val="1045" w:hRule="atLeast"/>
        </w:trPr>
        <w:tc>
          <w:tcPr>
            <w:tcW w:w="569" w:type="dxa"/>
            <w:vMerge/>
            <w:tcBorders>
              <w:top w:val="nil"/>
              <w:bottom w:val="single" w:sz="8" w:space="0" w:color="000000"/>
              <w:right w:val="single" w:sz="8" w:space="0" w:color="000000"/>
            </w:tcBorders>
          </w:tcPr>
          <w:p>
            <w:pPr>
              <w:rPr>
                <w:sz w:val="2"/>
                <w:szCs w:val="2"/>
              </w:rPr>
            </w:pPr>
          </w:p>
        </w:tc>
        <w:tc>
          <w:tcPr>
            <w:tcW w:w="1095" w:type="dxa"/>
            <w:vMerge/>
            <w:tcBorders>
              <w:top w:val="nil"/>
              <w:left w:val="single" w:sz="8" w:space="0" w:color="000000"/>
              <w:bottom w:val="single" w:sz="8" w:space="0" w:color="000000"/>
            </w:tcBorders>
          </w:tcPr>
          <w:p>
            <w:pPr>
              <w:rPr>
                <w:sz w:val="2"/>
                <w:szCs w:val="2"/>
              </w:rPr>
            </w:pPr>
          </w:p>
        </w:tc>
        <w:tc>
          <w:tcPr>
            <w:tcW w:w="1117" w:type="dxa"/>
            <w:vMerge/>
            <w:tcBorders>
              <w:top w:val="nil"/>
              <w:bottom w:val="single" w:sz="8" w:space="0" w:color="000000"/>
            </w:tcBorders>
          </w:tcPr>
          <w:p>
            <w:pPr>
              <w:rPr>
                <w:sz w:val="2"/>
                <w:szCs w:val="2"/>
              </w:rPr>
            </w:pPr>
          </w:p>
        </w:tc>
        <w:tc>
          <w:tcPr>
            <w:tcW w:w="831" w:type="dxa"/>
            <w:vMerge/>
            <w:tcBorders>
              <w:top w:val="nil"/>
              <w:bottom w:val="single" w:sz="8" w:space="0" w:color="000000"/>
              <w:right w:val="single" w:sz="8" w:space="0" w:color="000000"/>
            </w:tcBorders>
          </w:tcPr>
          <w:p>
            <w:pPr>
              <w:rPr>
                <w:sz w:val="2"/>
                <w:szCs w:val="2"/>
              </w:rPr>
            </w:pPr>
          </w:p>
        </w:tc>
        <w:tc>
          <w:tcPr>
            <w:tcW w:w="737" w:type="dxa"/>
            <w:tcBorders>
              <w:top w:val="single" w:sz="8" w:space="0" w:color="000000"/>
              <w:left w:val="single" w:sz="8" w:space="0" w:color="000000"/>
              <w:bottom w:val="single" w:sz="8" w:space="0" w:color="000000"/>
              <w:right w:val="single" w:sz="8" w:space="0" w:color="000000"/>
            </w:tcBorders>
          </w:tcPr>
          <w:p>
            <w:pPr>
              <w:pStyle w:val="TableParagraph"/>
              <w:rPr>
                <w:b w:val="0"/>
                <w:sz w:val="20"/>
              </w:rPr>
            </w:pPr>
          </w:p>
          <w:p>
            <w:pPr>
              <w:pStyle w:val="TableParagraph"/>
              <w:spacing w:before="5"/>
              <w:rPr>
                <w:b w:val="0"/>
                <w:sz w:val="18"/>
              </w:rPr>
            </w:pPr>
          </w:p>
          <w:p>
            <w:pPr>
              <w:pStyle w:val="TableParagraph"/>
              <w:spacing w:before="1"/>
              <w:ind w:left="96" w:right="96"/>
              <w:jc w:val="center"/>
              <w:rPr>
                <w:b w:val="0"/>
                <w:sz w:val="20"/>
              </w:rPr>
            </w:pPr>
            <w:r>
              <w:rPr>
                <w:b w:val="0"/>
                <w:sz w:val="20"/>
              </w:rPr>
              <w:t>Nama</w:t>
            </w:r>
          </w:p>
        </w:tc>
        <w:tc>
          <w:tcPr>
            <w:tcW w:w="960" w:type="dxa"/>
            <w:tcBorders>
              <w:top w:val="single" w:sz="8" w:space="0" w:color="000000"/>
              <w:left w:val="single" w:sz="8" w:space="0" w:color="000000"/>
              <w:bottom w:val="single" w:sz="8" w:space="0" w:color="000000"/>
              <w:right w:val="single" w:sz="8" w:space="0" w:color="000000"/>
            </w:tcBorders>
          </w:tcPr>
          <w:p>
            <w:pPr>
              <w:pStyle w:val="TableParagraph"/>
              <w:spacing w:before="5"/>
              <w:rPr>
                <w:b w:val="0"/>
                <w:sz w:val="28"/>
              </w:rPr>
            </w:pPr>
          </w:p>
          <w:p>
            <w:pPr>
              <w:pStyle w:val="TableParagraph"/>
              <w:spacing w:before="1"/>
              <w:ind w:left="100" w:right="136"/>
              <w:rPr>
                <w:b w:val="0"/>
                <w:sz w:val="20"/>
              </w:rPr>
            </w:pPr>
            <w:r>
              <w:rPr>
                <w:b w:val="0"/>
                <w:sz w:val="20"/>
              </w:rPr>
              <w:t>Alamat/ Telepon</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before="5"/>
              <w:rPr>
                <w:b w:val="0"/>
                <w:sz w:val="28"/>
              </w:rPr>
            </w:pPr>
          </w:p>
          <w:p>
            <w:pPr>
              <w:pStyle w:val="TableParagraph"/>
              <w:spacing w:before="1"/>
              <w:ind w:left="119" w:right="118" w:firstLine="165"/>
              <w:rPr>
                <w:b w:val="0"/>
                <w:sz w:val="20"/>
              </w:rPr>
            </w:pPr>
            <w:r>
              <w:rPr>
                <w:b w:val="0"/>
                <w:sz w:val="20"/>
              </w:rPr>
              <w:t>No/ Tanggal</w:t>
            </w:r>
          </w:p>
        </w:tc>
        <w:tc>
          <w:tcPr>
            <w:tcW w:w="639" w:type="dxa"/>
            <w:tcBorders>
              <w:top w:val="single" w:sz="8" w:space="0" w:color="000000"/>
              <w:left w:val="single" w:sz="8" w:space="0" w:color="000000"/>
              <w:bottom w:val="single" w:sz="8" w:space="0" w:color="000000"/>
            </w:tcBorders>
          </w:tcPr>
          <w:p>
            <w:pPr>
              <w:pStyle w:val="TableParagraph"/>
              <w:rPr>
                <w:b w:val="0"/>
                <w:sz w:val="20"/>
              </w:rPr>
            </w:pPr>
          </w:p>
          <w:p>
            <w:pPr>
              <w:pStyle w:val="TableParagraph"/>
              <w:spacing w:before="5"/>
              <w:rPr>
                <w:b w:val="0"/>
                <w:sz w:val="18"/>
              </w:rPr>
            </w:pPr>
          </w:p>
          <w:p>
            <w:pPr>
              <w:pStyle w:val="TableParagraph"/>
              <w:spacing w:before="1"/>
              <w:ind w:left="91" w:right="101"/>
              <w:jc w:val="center"/>
              <w:rPr>
                <w:b w:val="0"/>
                <w:sz w:val="20"/>
              </w:rPr>
            </w:pPr>
            <w:r>
              <w:rPr>
                <w:b w:val="0"/>
                <w:sz w:val="20"/>
              </w:rPr>
              <w:t>Nilai</w:t>
            </w:r>
          </w:p>
        </w:tc>
        <w:tc>
          <w:tcPr>
            <w:tcW w:w="1777" w:type="dxa"/>
            <w:vMerge/>
            <w:tcBorders>
              <w:top w:val="nil"/>
              <w:bottom w:val="single" w:sz="8" w:space="0" w:color="000000"/>
            </w:tcBorders>
          </w:tcPr>
          <w:p>
            <w:pPr>
              <w:rPr>
                <w:sz w:val="2"/>
                <w:szCs w:val="2"/>
              </w:rPr>
            </w:pPr>
          </w:p>
        </w:tc>
        <w:tc>
          <w:tcPr>
            <w:tcW w:w="935" w:type="dxa"/>
            <w:tcBorders>
              <w:top w:val="single" w:sz="8" w:space="0" w:color="000000"/>
              <w:bottom w:val="single" w:sz="8" w:space="0" w:color="000000"/>
              <w:right w:val="single" w:sz="8" w:space="0" w:color="000000"/>
            </w:tcBorders>
          </w:tcPr>
          <w:p>
            <w:pPr>
              <w:pStyle w:val="TableParagraph"/>
              <w:rPr>
                <w:b w:val="0"/>
                <w:sz w:val="20"/>
              </w:rPr>
            </w:pPr>
          </w:p>
          <w:p>
            <w:pPr>
              <w:pStyle w:val="TableParagraph"/>
              <w:spacing w:before="5"/>
              <w:rPr>
                <w:b w:val="0"/>
                <w:sz w:val="18"/>
              </w:rPr>
            </w:pPr>
          </w:p>
          <w:p>
            <w:pPr>
              <w:pStyle w:val="TableParagraph"/>
              <w:spacing w:before="1"/>
              <w:ind w:left="110" w:right="112"/>
              <w:jc w:val="center"/>
              <w:rPr>
                <w:b w:val="0"/>
                <w:sz w:val="20"/>
              </w:rPr>
            </w:pPr>
            <w:r>
              <w:rPr>
                <w:b w:val="0"/>
                <w:sz w:val="20"/>
              </w:rPr>
              <w:t>Kontrak</w:t>
            </w:r>
          </w:p>
        </w:tc>
        <w:tc>
          <w:tcPr>
            <w:tcW w:w="846" w:type="dxa"/>
            <w:tcBorders>
              <w:top w:val="single" w:sz="8" w:space="0" w:color="000000"/>
              <w:left w:val="single" w:sz="8" w:space="0" w:color="000000"/>
              <w:bottom w:val="single" w:sz="8" w:space="0" w:color="000000"/>
            </w:tcBorders>
          </w:tcPr>
          <w:p>
            <w:pPr>
              <w:pStyle w:val="TableParagraph"/>
              <w:spacing w:before="5"/>
              <w:rPr>
                <w:b w:val="0"/>
                <w:sz w:val="18"/>
              </w:rPr>
            </w:pPr>
          </w:p>
          <w:p>
            <w:pPr>
              <w:pStyle w:val="TableParagraph"/>
              <w:ind w:left="275" w:right="286"/>
              <w:jc w:val="center"/>
              <w:rPr>
                <w:b w:val="0"/>
                <w:sz w:val="20"/>
              </w:rPr>
            </w:pPr>
            <w:r>
              <w:rPr>
                <w:b w:val="0"/>
                <w:sz w:val="20"/>
              </w:rPr>
              <w:t>BA</w:t>
            </w:r>
          </w:p>
          <w:p>
            <w:pPr>
              <w:pStyle w:val="TableParagraph"/>
              <w:spacing w:before="1"/>
              <w:ind w:left="111" w:right="125" w:firstLine="2"/>
              <w:jc w:val="center"/>
              <w:rPr>
                <w:b w:val="0"/>
                <w:sz w:val="20"/>
              </w:rPr>
            </w:pPr>
            <w:r>
              <w:rPr>
                <w:b w:val="0"/>
                <w:sz w:val="20"/>
              </w:rPr>
              <w:t>Serah </w:t>
            </w:r>
            <w:r>
              <w:rPr>
                <w:b w:val="0"/>
                <w:w w:val="95"/>
                <w:sz w:val="20"/>
              </w:rPr>
              <w:t>Terima</w:t>
            </w:r>
          </w:p>
        </w:tc>
      </w:tr>
      <w:tr>
        <w:trPr>
          <w:trHeight w:val="589" w:hRule="atLeast"/>
        </w:trPr>
        <w:tc>
          <w:tcPr>
            <w:tcW w:w="569" w:type="dxa"/>
            <w:tcBorders>
              <w:top w:val="single" w:sz="8" w:space="0" w:color="000000"/>
              <w:right w:val="single" w:sz="8" w:space="0" w:color="000000"/>
            </w:tcBorders>
          </w:tcPr>
          <w:p>
            <w:pPr>
              <w:pStyle w:val="TableParagraph"/>
              <w:spacing w:before="172"/>
              <w:ind w:left="9"/>
              <w:jc w:val="center"/>
              <w:rPr>
                <w:b w:val="0"/>
                <w:sz w:val="24"/>
              </w:rPr>
            </w:pPr>
            <w:r>
              <w:rPr>
                <w:b w:val="0"/>
                <w:w w:val="99"/>
                <w:sz w:val="24"/>
              </w:rPr>
              <w:t>1</w:t>
            </w:r>
          </w:p>
        </w:tc>
        <w:tc>
          <w:tcPr>
            <w:tcW w:w="1095" w:type="dxa"/>
            <w:tcBorders>
              <w:top w:val="single" w:sz="8" w:space="0" w:color="000000"/>
              <w:left w:val="single" w:sz="8" w:space="0" w:color="000000"/>
            </w:tcBorders>
          </w:tcPr>
          <w:p>
            <w:pPr>
              <w:pStyle w:val="TableParagraph"/>
              <w:spacing w:before="172"/>
              <w:ind w:left="1"/>
              <w:jc w:val="center"/>
              <w:rPr>
                <w:b w:val="0"/>
                <w:sz w:val="24"/>
              </w:rPr>
            </w:pPr>
            <w:r>
              <w:rPr>
                <w:b w:val="0"/>
                <w:w w:val="99"/>
                <w:sz w:val="24"/>
              </w:rPr>
              <w:t>2</w:t>
            </w:r>
          </w:p>
        </w:tc>
        <w:tc>
          <w:tcPr>
            <w:tcW w:w="1117" w:type="dxa"/>
            <w:tcBorders>
              <w:top w:val="single" w:sz="8" w:space="0" w:color="000000"/>
            </w:tcBorders>
          </w:tcPr>
          <w:p>
            <w:pPr>
              <w:pStyle w:val="TableParagraph"/>
              <w:spacing w:before="172"/>
              <w:ind w:left="2"/>
              <w:jc w:val="center"/>
              <w:rPr>
                <w:b w:val="0"/>
                <w:sz w:val="24"/>
              </w:rPr>
            </w:pPr>
            <w:r>
              <w:rPr>
                <w:b w:val="0"/>
                <w:w w:val="99"/>
                <w:sz w:val="24"/>
              </w:rPr>
              <w:t>3</w:t>
            </w:r>
          </w:p>
        </w:tc>
        <w:tc>
          <w:tcPr>
            <w:tcW w:w="831" w:type="dxa"/>
            <w:tcBorders>
              <w:top w:val="single" w:sz="8" w:space="0" w:color="000000"/>
              <w:right w:val="single" w:sz="8" w:space="0" w:color="000000"/>
            </w:tcBorders>
          </w:tcPr>
          <w:p>
            <w:pPr>
              <w:pStyle w:val="TableParagraph"/>
              <w:spacing w:before="172"/>
              <w:ind w:left="8"/>
              <w:jc w:val="center"/>
              <w:rPr>
                <w:b w:val="0"/>
                <w:sz w:val="24"/>
              </w:rPr>
            </w:pPr>
            <w:r>
              <w:rPr>
                <w:b w:val="0"/>
                <w:w w:val="99"/>
                <w:sz w:val="24"/>
              </w:rPr>
              <w:t>4</w:t>
            </w:r>
          </w:p>
        </w:tc>
        <w:tc>
          <w:tcPr>
            <w:tcW w:w="737" w:type="dxa"/>
            <w:tcBorders>
              <w:top w:val="single" w:sz="8" w:space="0" w:color="000000"/>
              <w:left w:val="single" w:sz="8" w:space="0" w:color="000000"/>
              <w:right w:val="single" w:sz="8" w:space="0" w:color="000000"/>
            </w:tcBorders>
          </w:tcPr>
          <w:p>
            <w:pPr>
              <w:pStyle w:val="TableParagraph"/>
              <w:spacing w:before="172"/>
              <w:jc w:val="center"/>
              <w:rPr>
                <w:b w:val="0"/>
                <w:sz w:val="24"/>
              </w:rPr>
            </w:pPr>
            <w:r>
              <w:rPr>
                <w:b w:val="0"/>
                <w:w w:val="99"/>
                <w:sz w:val="24"/>
              </w:rPr>
              <w:t>5</w:t>
            </w:r>
          </w:p>
        </w:tc>
        <w:tc>
          <w:tcPr>
            <w:tcW w:w="960" w:type="dxa"/>
            <w:tcBorders>
              <w:top w:val="single" w:sz="8" w:space="0" w:color="000000"/>
              <w:left w:val="single" w:sz="8" w:space="0" w:color="000000"/>
              <w:right w:val="single" w:sz="8" w:space="0" w:color="000000"/>
            </w:tcBorders>
          </w:tcPr>
          <w:p>
            <w:pPr>
              <w:pStyle w:val="TableParagraph"/>
              <w:spacing w:before="172"/>
              <w:ind w:left="1"/>
              <w:jc w:val="center"/>
              <w:rPr>
                <w:b w:val="0"/>
                <w:sz w:val="24"/>
              </w:rPr>
            </w:pPr>
            <w:r>
              <w:rPr>
                <w:b w:val="0"/>
                <w:w w:val="99"/>
                <w:sz w:val="24"/>
              </w:rPr>
              <w:t>6</w:t>
            </w:r>
          </w:p>
        </w:tc>
        <w:tc>
          <w:tcPr>
            <w:tcW w:w="934" w:type="dxa"/>
            <w:tcBorders>
              <w:top w:val="single" w:sz="8" w:space="0" w:color="000000"/>
              <w:left w:val="single" w:sz="8" w:space="0" w:color="000000"/>
              <w:right w:val="single" w:sz="8" w:space="0" w:color="000000"/>
            </w:tcBorders>
          </w:tcPr>
          <w:p>
            <w:pPr>
              <w:pStyle w:val="TableParagraph"/>
              <w:spacing w:before="172"/>
              <w:ind w:right="1"/>
              <w:jc w:val="center"/>
              <w:rPr>
                <w:b w:val="0"/>
                <w:sz w:val="24"/>
              </w:rPr>
            </w:pPr>
            <w:r>
              <w:rPr>
                <w:b w:val="0"/>
                <w:w w:val="99"/>
                <w:sz w:val="24"/>
              </w:rPr>
              <w:t>7</w:t>
            </w:r>
          </w:p>
        </w:tc>
        <w:tc>
          <w:tcPr>
            <w:tcW w:w="639" w:type="dxa"/>
            <w:tcBorders>
              <w:top w:val="single" w:sz="8" w:space="0" w:color="000000"/>
              <w:left w:val="single" w:sz="8" w:space="0" w:color="000000"/>
            </w:tcBorders>
          </w:tcPr>
          <w:p>
            <w:pPr>
              <w:pStyle w:val="TableParagraph"/>
              <w:spacing w:before="172"/>
              <w:ind w:right="7"/>
              <w:jc w:val="center"/>
              <w:rPr>
                <w:b w:val="0"/>
                <w:sz w:val="24"/>
              </w:rPr>
            </w:pPr>
            <w:r>
              <w:rPr>
                <w:b w:val="0"/>
                <w:w w:val="99"/>
                <w:sz w:val="24"/>
              </w:rPr>
              <w:t>8</w:t>
            </w:r>
          </w:p>
        </w:tc>
        <w:tc>
          <w:tcPr>
            <w:tcW w:w="1777" w:type="dxa"/>
            <w:tcBorders>
              <w:top w:val="single" w:sz="8" w:space="0" w:color="000000"/>
            </w:tcBorders>
          </w:tcPr>
          <w:p>
            <w:pPr>
              <w:pStyle w:val="TableParagraph"/>
              <w:spacing w:before="172"/>
              <w:ind w:right="4"/>
              <w:jc w:val="center"/>
              <w:rPr>
                <w:b w:val="0"/>
                <w:sz w:val="24"/>
              </w:rPr>
            </w:pPr>
            <w:r>
              <w:rPr>
                <w:b w:val="0"/>
                <w:w w:val="99"/>
                <w:sz w:val="24"/>
              </w:rPr>
              <w:t>9</w:t>
            </w:r>
          </w:p>
        </w:tc>
        <w:tc>
          <w:tcPr>
            <w:tcW w:w="935" w:type="dxa"/>
            <w:tcBorders>
              <w:top w:val="single" w:sz="8" w:space="0" w:color="000000"/>
              <w:right w:val="single" w:sz="8" w:space="0" w:color="000000"/>
            </w:tcBorders>
          </w:tcPr>
          <w:p>
            <w:pPr>
              <w:pStyle w:val="TableParagraph"/>
              <w:spacing w:before="172"/>
              <w:ind w:left="108" w:right="112"/>
              <w:jc w:val="center"/>
              <w:rPr>
                <w:b w:val="0"/>
                <w:sz w:val="24"/>
              </w:rPr>
            </w:pPr>
            <w:r>
              <w:rPr>
                <w:b w:val="0"/>
                <w:sz w:val="24"/>
              </w:rPr>
              <w:t>10</w:t>
            </w:r>
          </w:p>
        </w:tc>
        <w:tc>
          <w:tcPr>
            <w:tcW w:w="846" w:type="dxa"/>
            <w:tcBorders>
              <w:top w:val="single" w:sz="8" w:space="0" w:color="000000"/>
              <w:left w:val="single" w:sz="8" w:space="0" w:color="000000"/>
            </w:tcBorders>
          </w:tcPr>
          <w:p>
            <w:pPr>
              <w:pStyle w:val="TableParagraph"/>
              <w:spacing w:before="172"/>
              <w:ind w:left="273"/>
              <w:rPr>
                <w:b w:val="0"/>
                <w:sz w:val="24"/>
              </w:rPr>
            </w:pPr>
            <w:r>
              <w:rPr>
                <w:b w:val="0"/>
                <w:sz w:val="24"/>
              </w:rPr>
              <w:t>11</w:t>
            </w:r>
          </w:p>
        </w:tc>
      </w:tr>
      <w:tr>
        <w:trPr>
          <w:trHeight w:val="470" w:hRule="atLeast"/>
        </w:trPr>
        <w:tc>
          <w:tcPr>
            <w:tcW w:w="569" w:type="dxa"/>
            <w:tcBorders>
              <w:right w:val="single" w:sz="8" w:space="0" w:color="000000"/>
            </w:tcBorders>
          </w:tcPr>
          <w:p>
            <w:pPr>
              <w:pStyle w:val="TableParagraph"/>
              <w:rPr>
                <w:rFonts w:ascii="Times New Roman"/>
                <w:sz w:val="20"/>
              </w:rPr>
            </w:pPr>
          </w:p>
        </w:tc>
        <w:tc>
          <w:tcPr>
            <w:tcW w:w="1095" w:type="dxa"/>
            <w:tcBorders>
              <w:left w:val="single" w:sz="8" w:space="0" w:color="000000"/>
            </w:tcBorders>
          </w:tcPr>
          <w:p>
            <w:pPr>
              <w:pStyle w:val="TableParagraph"/>
              <w:rPr>
                <w:rFonts w:ascii="Times New Roman"/>
                <w:sz w:val="20"/>
              </w:rPr>
            </w:pPr>
          </w:p>
        </w:tc>
        <w:tc>
          <w:tcPr>
            <w:tcW w:w="1117" w:type="dxa"/>
          </w:tcPr>
          <w:p>
            <w:pPr>
              <w:pStyle w:val="TableParagraph"/>
              <w:rPr>
                <w:rFonts w:ascii="Times New Roman"/>
                <w:sz w:val="20"/>
              </w:rPr>
            </w:pPr>
          </w:p>
        </w:tc>
        <w:tc>
          <w:tcPr>
            <w:tcW w:w="831" w:type="dxa"/>
            <w:tcBorders>
              <w:right w:val="single" w:sz="8" w:space="0" w:color="000000"/>
            </w:tcBorders>
          </w:tcPr>
          <w:p>
            <w:pPr>
              <w:pStyle w:val="TableParagraph"/>
              <w:rPr>
                <w:rFonts w:ascii="Times New Roman"/>
                <w:sz w:val="20"/>
              </w:rPr>
            </w:pPr>
          </w:p>
        </w:tc>
        <w:tc>
          <w:tcPr>
            <w:tcW w:w="737" w:type="dxa"/>
            <w:tcBorders>
              <w:left w:val="single" w:sz="8" w:space="0" w:color="000000"/>
              <w:right w:val="single" w:sz="8" w:space="0" w:color="000000"/>
            </w:tcBorders>
          </w:tcPr>
          <w:p>
            <w:pPr>
              <w:pStyle w:val="TableParagraph"/>
              <w:rPr>
                <w:rFonts w:ascii="Times New Roman"/>
                <w:sz w:val="20"/>
              </w:rPr>
            </w:pPr>
          </w:p>
        </w:tc>
        <w:tc>
          <w:tcPr>
            <w:tcW w:w="960" w:type="dxa"/>
            <w:tcBorders>
              <w:left w:val="single" w:sz="8" w:space="0" w:color="000000"/>
              <w:right w:val="single" w:sz="8" w:space="0" w:color="000000"/>
            </w:tcBorders>
          </w:tcPr>
          <w:p>
            <w:pPr>
              <w:pStyle w:val="TableParagraph"/>
              <w:rPr>
                <w:rFonts w:ascii="Times New Roman"/>
                <w:sz w:val="20"/>
              </w:rPr>
            </w:pPr>
          </w:p>
        </w:tc>
        <w:tc>
          <w:tcPr>
            <w:tcW w:w="934" w:type="dxa"/>
            <w:tcBorders>
              <w:left w:val="single" w:sz="8" w:space="0" w:color="000000"/>
              <w:right w:val="single" w:sz="8" w:space="0" w:color="000000"/>
            </w:tcBorders>
          </w:tcPr>
          <w:p>
            <w:pPr>
              <w:pStyle w:val="TableParagraph"/>
              <w:rPr>
                <w:rFonts w:ascii="Times New Roman"/>
                <w:sz w:val="20"/>
              </w:rPr>
            </w:pPr>
          </w:p>
        </w:tc>
        <w:tc>
          <w:tcPr>
            <w:tcW w:w="639" w:type="dxa"/>
            <w:tcBorders>
              <w:left w:val="single" w:sz="8" w:space="0" w:color="000000"/>
            </w:tcBorders>
          </w:tcPr>
          <w:p>
            <w:pPr>
              <w:pStyle w:val="TableParagraph"/>
              <w:rPr>
                <w:rFonts w:ascii="Times New Roman"/>
                <w:sz w:val="20"/>
              </w:rPr>
            </w:pPr>
          </w:p>
        </w:tc>
        <w:tc>
          <w:tcPr>
            <w:tcW w:w="1777" w:type="dxa"/>
          </w:tcPr>
          <w:p>
            <w:pPr>
              <w:pStyle w:val="TableParagraph"/>
              <w:rPr>
                <w:rFonts w:ascii="Times New Roman"/>
                <w:sz w:val="20"/>
              </w:rPr>
            </w:pPr>
          </w:p>
        </w:tc>
        <w:tc>
          <w:tcPr>
            <w:tcW w:w="935" w:type="dxa"/>
            <w:tcBorders>
              <w:right w:val="single" w:sz="8" w:space="0" w:color="000000"/>
            </w:tcBorders>
          </w:tcPr>
          <w:p>
            <w:pPr>
              <w:pStyle w:val="TableParagraph"/>
              <w:rPr>
                <w:rFonts w:ascii="Times New Roman"/>
                <w:sz w:val="20"/>
              </w:rPr>
            </w:pPr>
          </w:p>
        </w:tc>
        <w:tc>
          <w:tcPr>
            <w:tcW w:w="846" w:type="dxa"/>
            <w:tcBorders>
              <w:left w:val="single" w:sz="8" w:space="0" w:color="000000"/>
            </w:tcBorders>
          </w:tcPr>
          <w:p>
            <w:pPr>
              <w:pStyle w:val="TableParagraph"/>
              <w:rPr>
                <w:rFonts w:ascii="Times New Roman"/>
                <w:sz w:val="20"/>
              </w:rPr>
            </w:pPr>
          </w:p>
        </w:tc>
      </w:tr>
      <w:tr>
        <w:trPr>
          <w:trHeight w:val="470" w:hRule="atLeast"/>
        </w:trPr>
        <w:tc>
          <w:tcPr>
            <w:tcW w:w="569" w:type="dxa"/>
            <w:tcBorders>
              <w:right w:val="single" w:sz="8" w:space="0" w:color="000000"/>
            </w:tcBorders>
          </w:tcPr>
          <w:p>
            <w:pPr>
              <w:pStyle w:val="TableParagraph"/>
              <w:rPr>
                <w:rFonts w:ascii="Times New Roman"/>
                <w:sz w:val="20"/>
              </w:rPr>
            </w:pPr>
          </w:p>
        </w:tc>
        <w:tc>
          <w:tcPr>
            <w:tcW w:w="1095" w:type="dxa"/>
            <w:tcBorders>
              <w:left w:val="single" w:sz="8" w:space="0" w:color="000000"/>
            </w:tcBorders>
          </w:tcPr>
          <w:p>
            <w:pPr>
              <w:pStyle w:val="TableParagraph"/>
              <w:rPr>
                <w:rFonts w:ascii="Times New Roman"/>
                <w:sz w:val="20"/>
              </w:rPr>
            </w:pPr>
          </w:p>
        </w:tc>
        <w:tc>
          <w:tcPr>
            <w:tcW w:w="1117" w:type="dxa"/>
          </w:tcPr>
          <w:p>
            <w:pPr>
              <w:pStyle w:val="TableParagraph"/>
              <w:rPr>
                <w:rFonts w:ascii="Times New Roman"/>
                <w:sz w:val="20"/>
              </w:rPr>
            </w:pPr>
          </w:p>
        </w:tc>
        <w:tc>
          <w:tcPr>
            <w:tcW w:w="831" w:type="dxa"/>
            <w:tcBorders>
              <w:right w:val="single" w:sz="8" w:space="0" w:color="000000"/>
            </w:tcBorders>
          </w:tcPr>
          <w:p>
            <w:pPr>
              <w:pStyle w:val="TableParagraph"/>
              <w:rPr>
                <w:rFonts w:ascii="Times New Roman"/>
                <w:sz w:val="20"/>
              </w:rPr>
            </w:pPr>
          </w:p>
        </w:tc>
        <w:tc>
          <w:tcPr>
            <w:tcW w:w="737" w:type="dxa"/>
            <w:tcBorders>
              <w:left w:val="single" w:sz="8" w:space="0" w:color="000000"/>
              <w:right w:val="single" w:sz="8" w:space="0" w:color="000000"/>
            </w:tcBorders>
          </w:tcPr>
          <w:p>
            <w:pPr>
              <w:pStyle w:val="TableParagraph"/>
              <w:rPr>
                <w:rFonts w:ascii="Times New Roman"/>
                <w:sz w:val="20"/>
              </w:rPr>
            </w:pPr>
          </w:p>
        </w:tc>
        <w:tc>
          <w:tcPr>
            <w:tcW w:w="960" w:type="dxa"/>
            <w:tcBorders>
              <w:left w:val="single" w:sz="8" w:space="0" w:color="000000"/>
              <w:right w:val="single" w:sz="8" w:space="0" w:color="000000"/>
            </w:tcBorders>
          </w:tcPr>
          <w:p>
            <w:pPr>
              <w:pStyle w:val="TableParagraph"/>
              <w:rPr>
                <w:rFonts w:ascii="Times New Roman"/>
                <w:sz w:val="20"/>
              </w:rPr>
            </w:pPr>
          </w:p>
        </w:tc>
        <w:tc>
          <w:tcPr>
            <w:tcW w:w="934" w:type="dxa"/>
            <w:tcBorders>
              <w:left w:val="single" w:sz="8" w:space="0" w:color="000000"/>
              <w:right w:val="single" w:sz="8" w:space="0" w:color="000000"/>
            </w:tcBorders>
          </w:tcPr>
          <w:p>
            <w:pPr>
              <w:pStyle w:val="TableParagraph"/>
              <w:rPr>
                <w:rFonts w:ascii="Times New Roman"/>
                <w:sz w:val="20"/>
              </w:rPr>
            </w:pPr>
          </w:p>
        </w:tc>
        <w:tc>
          <w:tcPr>
            <w:tcW w:w="639" w:type="dxa"/>
            <w:tcBorders>
              <w:left w:val="single" w:sz="8" w:space="0" w:color="000000"/>
            </w:tcBorders>
          </w:tcPr>
          <w:p>
            <w:pPr>
              <w:pStyle w:val="TableParagraph"/>
              <w:rPr>
                <w:rFonts w:ascii="Times New Roman"/>
                <w:sz w:val="20"/>
              </w:rPr>
            </w:pPr>
          </w:p>
        </w:tc>
        <w:tc>
          <w:tcPr>
            <w:tcW w:w="1777" w:type="dxa"/>
          </w:tcPr>
          <w:p>
            <w:pPr>
              <w:pStyle w:val="TableParagraph"/>
              <w:rPr>
                <w:rFonts w:ascii="Times New Roman"/>
                <w:sz w:val="20"/>
              </w:rPr>
            </w:pPr>
          </w:p>
        </w:tc>
        <w:tc>
          <w:tcPr>
            <w:tcW w:w="935" w:type="dxa"/>
            <w:tcBorders>
              <w:right w:val="single" w:sz="8" w:space="0" w:color="000000"/>
            </w:tcBorders>
          </w:tcPr>
          <w:p>
            <w:pPr>
              <w:pStyle w:val="TableParagraph"/>
              <w:rPr>
                <w:rFonts w:ascii="Times New Roman"/>
                <w:sz w:val="20"/>
              </w:rPr>
            </w:pPr>
          </w:p>
        </w:tc>
        <w:tc>
          <w:tcPr>
            <w:tcW w:w="846" w:type="dxa"/>
            <w:tcBorders>
              <w:left w:val="single" w:sz="8" w:space="0" w:color="000000"/>
            </w:tcBorders>
          </w:tcPr>
          <w:p>
            <w:pPr>
              <w:pStyle w:val="TableParagraph"/>
              <w:rPr>
                <w:rFonts w:ascii="Times New Roman"/>
                <w:sz w:val="20"/>
              </w:rPr>
            </w:pPr>
          </w:p>
        </w:tc>
      </w:tr>
    </w:tbl>
    <w:p>
      <w:pPr>
        <w:pStyle w:val="BodyText"/>
        <w:rPr>
          <w:b w:val="0"/>
        </w:rPr>
      </w:pPr>
    </w:p>
    <w:p>
      <w:pPr>
        <w:pStyle w:val="BodyText"/>
        <w:rPr>
          <w:b w:val="0"/>
        </w:rPr>
      </w:pPr>
    </w:p>
    <w:p>
      <w:pPr>
        <w:pStyle w:val="BodyText"/>
        <w:spacing w:before="2"/>
        <w:rPr>
          <w:b w:val="0"/>
        </w:rPr>
      </w:pPr>
    </w:p>
    <w:p>
      <w:pPr>
        <w:pStyle w:val="ListParagraph"/>
        <w:numPr>
          <w:ilvl w:val="1"/>
          <w:numId w:val="384"/>
        </w:numPr>
        <w:tabs>
          <w:tab w:pos="1701" w:val="left" w:leader="none"/>
        </w:tabs>
        <w:spacing w:line="240" w:lineRule="auto" w:before="1" w:after="0"/>
        <w:ind w:left="1700" w:right="0" w:hanging="360"/>
        <w:jc w:val="left"/>
        <w:rPr>
          <w:b w:val="0"/>
          <w:sz w:val="24"/>
        </w:rPr>
      </w:pPr>
      <w:r>
        <w:rPr>
          <w:b w:val="0"/>
          <w:sz w:val="24"/>
        </w:rPr>
        <w:t>Data Pekerjaan yang sedang</w:t>
      </w:r>
      <w:r>
        <w:rPr>
          <w:b w:val="0"/>
          <w:spacing w:val="-2"/>
          <w:sz w:val="24"/>
        </w:rPr>
        <w:t> </w:t>
      </w:r>
      <w:r>
        <w:rPr>
          <w:b w:val="0"/>
          <w:sz w:val="24"/>
        </w:rPr>
        <w:t>dilaksanakan</w:t>
      </w:r>
    </w:p>
    <w:p>
      <w:pPr>
        <w:pStyle w:val="BodyText"/>
        <w:spacing w:before="3"/>
        <w:rPr>
          <w:b w:val="0"/>
          <w:sz w:val="8"/>
        </w:rPr>
      </w:pPr>
    </w:p>
    <w:tbl>
      <w:tblPr>
        <w:tblW w:w="0" w:type="auto"/>
        <w:jc w:val="left"/>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
        <w:gridCol w:w="1047"/>
        <w:gridCol w:w="1256"/>
        <w:gridCol w:w="774"/>
        <w:gridCol w:w="916"/>
        <w:gridCol w:w="1156"/>
        <w:gridCol w:w="1533"/>
        <w:gridCol w:w="895"/>
        <w:gridCol w:w="744"/>
        <w:gridCol w:w="996"/>
        <w:gridCol w:w="797"/>
      </w:tblGrid>
      <w:tr>
        <w:trPr>
          <w:trHeight w:val="333" w:hRule="atLeast"/>
        </w:trPr>
        <w:tc>
          <w:tcPr>
            <w:tcW w:w="382" w:type="dxa"/>
            <w:vMerge w:val="restart"/>
          </w:tcPr>
          <w:p>
            <w:pPr>
              <w:pStyle w:val="TableParagraph"/>
              <w:rPr>
                <w:b w:val="0"/>
                <w:sz w:val="20"/>
              </w:rPr>
            </w:pPr>
          </w:p>
          <w:p>
            <w:pPr>
              <w:pStyle w:val="TableParagraph"/>
              <w:spacing w:before="7"/>
              <w:rPr>
                <w:b w:val="0"/>
                <w:sz w:val="21"/>
              </w:rPr>
            </w:pPr>
          </w:p>
          <w:p>
            <w:pPr>
              <w:pStyle w:val="TableParagraph"/>
              <w:spacing w:before="1"/>
              <w:ind w:left="45"/>
              <w:rPr>
                <w:b w:val="0"/>
                <w:sz w:val="20"/>
              </w:rPr>
            </w:pPr>
            <w:r>
              <w:rPr>
                <w:b w:val="0"/>
                <w:sz w:val="20"/>
              </w:rPr>
              <w:t>No.</w:t>
            </w:r>
          </w:p>
        </w:tc>
        <w:tc>
          <w:tcPr>
            <w:tcW w:w="1047" w:type="dxa"/>
            <w:vMerge w:val="restart"/>
          </w:tcPr>
          <w:p>
            <w:pPr>
              <w:pStyle w:val="TableParagraph"/>
              <w:rPr>
                <w:b w:val="0"/>
                <w:sz w:val="20"/>
              </w:rPr>
            </w:pPr>
          </w:p>
          <w:p>
            <w:pPr>
              <w:pStyle w:val="TableParagraph"/>
              <w:spacing w:before="124"/>
              <w:ind w:left="107" w:firstLine="168"/>
              <w:rPr>
                <w:b w:val="0"/>
                <w:sz w:val="20"/>
              </w:rPr>
            </w:pPr>
            <w:r>
              <w:rPr>
                <w:b w:val="0"/>
                <w:sz w:val="20"/>
              </w:rPr>
              <w:t>Nama Pekerjaan</w:t>
            </w:r>
          </w:p>
        </w:tc>
        <w:tc>
          <w:tcPr>
            <w:tcW w:w="1256" w:type="dxa"/>
            <w:vMerge w:val="restart"/>
          </w:tcPr>
          <w:p>
            <w:pPr>
              <w:pStyle w:val="TableParagraph"/>
              <w:spacing w:before="7"/>
              <w:rPr>
                <w:b w:val="0"/>
                <w:sz w:val="21"/>
              </w:rPr>
            </w:pPr>
          </w:p>
          <w:p>
            <w:pPr>
              <w:pStyle w:val="TableParagraph"/>
              <w:spacing w:before="1"/>
              <w:ind w:left="219" w:right="213"/>
              <w:jc w:val="center"/>
              <w:rPr>
                <w:b w:val="0"/>
                <w:sz w:val="20"/>
              </w:rPr>
            </w:pPr>
            <w:r>
              <w:rPr>
                <w:b w:val="0"/>
                <w:w w:val="95"/>
                <w:sz w:val="20"/>
              </w:rPr>
              <w:t>ringkasan </w:t>
            </w:r>
            <w:r>
              <w:rPr>
                <w:b w:val="0"/>
                <w:sz w:val="20"/>
              </w:rPr>
              <w:t>lingkup </w:t>
            </w:r>
            <w:r>
              <w:rPr>
                <w:b w:val="0"/>
                <w:w w:val="95"/>
                <w:sz w:val="20"/>
              </w:rPr>
              <w:t>pekerjaan</w:t>
            </w:r>
          </w:p>
        </w:tc>
        <w:tc>
          <w:tcPr>
            <w:tcW w:w="774" w:type="dxa"/>
            <w:vMerge w:val="restart"/>
          </w:tcPr>
          <w:p>
            <w:pPr>
              <w:pStyle w:val="TableParagraph"/>
              <w:rPr>
                <w:b w:val="0"/>
                <w:sz w:val="20"/>
              </w:rPr>
            </w:pPr>
          </w:p>
          <w:p>
            <w:pPr>
              <w:pStyle w:val="TableParagraph"/>
              <w:spacing w:before="7"/>
              <w:rPr>
                <w:b w:val="0"/>
                <w:sz w:val="21"/>
              </w:rPr>
            </w:pPr>
          </w:p>
          <w:p>
            <w:pPr>
              <w:pStyle w:val="TableParagraph"/>
              <w:spacing w:before="1"/>
              <w:ind w:left="117"/>
              <w:rPr>
                <w:b w:val="0"/>
                <w:sz w:val="20"/>
              </w:rPr>
            </w:pPr>
            <w:r>
              <w:rPr>
                <w:b w:val="0"/>
                <w:sz w:val="20"/>
              </w:rPr>
              <w:t>Lokasi</w:t>
            </w:r>
          </w:p>
        </w:tc>
        <w:tc>
          <w:tcPr>
            <w:tcW w:w="2072" w:type="dxa"/>
            <w:gridSpan w:val="2"/>
          </w:tcPr>
          <w:p>
            <w:pPr>
              <w:pStyle w:val="TableParagraph"/>
              <w:spacing w:before="61"/>
              <w:ind w:left="246"/>
              <w:rPr>
                <w:b w:val="0"/>
                <w:sz w:val="20"/>
              </w:rPr>
            </w:pPr>
            <w:r>
              <w:rPr>
                <w:b w:val="0"/>
                <w:sz w:val="20"/>
              </w:rPr>
              <w:t>Pemberi Pekerjaan</w:t>
            </w:r>
          </w:p>
        </w:tc>
        <w:tc>
          <w:tcPr>
            <w:tcW w:w="1533" w:type="dxa"/>
            <w:vMerge w:val="restart"/>
          </w:tcPr>
          <w:p>
            <w:pPr>
              <w:pStyle w:val="TableParagraph"/>
              <w:spacing w:before="61"/>
              <w:ind w:left="107" w:right="115"/>
              <w:jc w:val="center"/>
              <w:rPr>
                <w:b w:val="0"/>
                <w:sz w:val="20"/>
              </w:rPr>
            </w:pPr>
            <w:r>
              <w:rPr>
                <w:b w:val="0"/>
                <w:sz w:val="20"/>
              </w:rPr>
              <w:t>Status Penyedia dalam Pelaksanaan Pekerjaan</w:t>
            </w:r>
          </w:p>
        </w:tc>
        <w:tc>
          <w:tcPr>
            <w:tcW w:w="1639" w:type="dxa"/>
            <w:gridSpan w:val="2"/>
          </w:tcPr>
          <w:p>
            <w:pPr>
              <w:pStyle w:val="TableParagraph"/>
              <w:spacing w:before="61"/>
              <w:ind w:left="469"/>
              <w:rPr>
                <w:b w:val="0"/>
                <w:sz w:val="20"/>
              </w:rPr>
            </w:pPr>
            <w:r>
              <w:rPr>
                <w:b w:val="0"/>
                <w:sz w:val="20"/>
              </w:rPr>
              <w:t>Kontrak</w:t>
            </w:r>
          </w:p>
        </w:tc>
        <w:tc>
          <w:tcPr>
            <w:tcW w:w="1793" w:type="dxa"/>
            <w:gridSpan w:val="2"/>
          </w:tcPr>
          <w:p>
            <w:pPr>
              <w:pStyle w:val="TableParagraph"/>
              <w:spacing w:before="61"/>
              <w:ind w:left="227"/>
              <w:rPr>
                <w:b w:val="0"/>
                <w:sz w:val="20"/>
              </w:rPr>
            </w:pPr>
            <w:r>
              <w:rPr>
                <w:b w:val="0"/>
                <w:sz w:val="20"/>
              </w:rPr>
              <w:t>Progres Terakhir</w:t>
            </w:r>
          </w:p>
        </w:tc>
      </w:tr>
      <w:tr>
        <w:trPr>
          <w:trHeight w:val="748" w:hRule="atLeast"/>
        </w:trPr>
        <w:tc>
          <w:tcPr>
            <w:tcW w:w="382" w:type="dxa"/>
            <w:vMerge/>
            <w:tcBorders>
              <w:top w:val="nil"/>
            </w:tcBorders>
          </w:tcPr>
          <w:p>
            <w:pPr>
              <w:rPr>
                <w:sz w:val="2"/>
                <w:szCs w:val="2"/>
              </w:rPr>
            </w:pPr>
          </w:p>
        </w:tc>
        <w:tc>
          <w:tcPr>
            <w:tcW w:w="1047" w:type="dxa"/>
            <w:vMerge/>
            <w:tcBorders>
              <w:top w:val="nil"/>
            </w:tcBorders>
          </w:tcPr>
          <w:p>
            <w:pPr>
              <w:rPr>
                <w:sz w:val="2"/>
                <w:szCs w:val="2"/>
              </w:rPr>
            </w:pPr>
          </w:p>
        </w:tc>
        <w:tc>
          <w:tcPr>
            <w:tcW w:w="1256" w:type="dxa"/>
            <w:vMerge/>
            <w:tcBorders>
              <w:top w:val="nil"/>
            </w:tcBorders>
          </w:tcPr>
          <w:p>
            <w:pPr>
              <w:rPr>
                <w:sz w:val="2"/>
                <w:szCs w:val="2"/>
              </w:rPr>
            </w:pPr>
          </w:p>
        </w:tc>
        <w:tc>
          <w:tcPr>
            <w:tcW w:w="774" w:type="dxa"/>
            <w:vMerge/>
            <w:tcBorders>
              <w:top w:val="nil"/>
            </w:tcBorders>
          </w:tcPr>
          <w:p>
            <w:pPr>
              <w:rPr>
                <w:sz w:val="2"/>
                <w:szCs w:val="2"/>
              </w:rPr>
            </w:pPr>
          </w:p>
        </w:tc>
        <w:tc>
          <w:tcPr>
            <w:tcW w:w="916" w:type="dxa"/>
          </w:tcPr>
          <w:p>
            <w:pPr>
              <w:pStyle w:val="TableParagraph"/>
              <w:spacing w:before="4"/>
              <w:rPr>
                <w:b w:val="0"/>
                <w:sz w:val="25"/>
              </w:rPr>
            </w:pPr>
          </w:p>
          <w:p>
            <w:pPr>
              <w:pStyle w:val="TableParagraph"/>
              <w:ind w:left="189" w:right="192"/>
              <w:jc w:val="center"/>
              <w:rPr>
                <w:b w:val="0"/>
                <w:sz w:val="20"/>
              </w:rPr>
            </w:pPr>
            <w:r>
              <w:rPr>
                <w:b w:val="0"/>
                <w:sz w:val="20"/>
              </w:rPr>
              <w:t>Nama</w:t>
            </w:r>
          </w:p>
        </w:tc>
        <w:tc>
          <w:tcPr>
            <w:tcW w:w="1156" w:type="dxa"/>
          </w:tcPr>
          <w:p>
            <w:pPr>
              <w:pStyle w:val="TableParagraph"/>
              <w:spacing w:before="162"/>
              <w:ind w:left="237" w:right="222" w:hanging="17"/>
              <w:rPr>
                <w:b w:val="0"/>
                <w:sz w:val="20"/>
              </w:rPr>
            </w:pPr>
            <w:r>
              <w:rPr>
                <w:b w:val="0"/>
                <w:sz w:val="20"/>
              </w:rPr>
              <w:t>Alamat/ Telepon</w:t>
            </w:r>
          </w:p>
        </w:tc>
        <w:tc>
          <w:tcPr>
            <w:tcW w:w="1533" w:type="dxa"/>
            <w:vMerge/>
            <w:tcBorders>
              <w:top w:val="nil"/>
            </w:tcBorders>
          </w:tcPr>
          <w:p>
            <w:pPr>
              <w:rPr>
                <w:sz w:val="2"/>
                <w:szCs w:val="2"/>
              </w:rPr>
            </w:pPr>
          </w:p>
        </w:tc>
        <w:tc>
          <w:tcPr>
            <w:tcW w:w="895" w:type="dxa"/>
          </w:tcPr>
          <w:p>
            <w:pPr>
              <w:pStyle w:val="TableParagraph"/>
              <w:spacing w:before="162"/>
              <w:ind w:left="99" w:right="109" w:firstLine="165"/>
              <w:rPr>
                <w:b w:val="0"/>
                <w:sz w:val="20"/>
              </w:rPr>
            </w:pPr>
            <w:r>
              <w:rPr>
                <w:b w:val="0"/>
                <w:sz w:val="20"/>
              </w:rPr>
              <w:t>No/ Tanggal</w:t>
            </w:r>
          </w:p>
        </w:tc>
        <w:tc>
          <w:tcPr>
            <w:tcW w:w="744" w:type="dxa"/>
          </w:tcPr>
          <w:p>
            <w:pPr>
              <w:pStyle w:val="TableParagraph"/>
              <w:spacing w:before="59"/>
              <w:ind w:left="163" w:right="178"/>
              <w:jc w:val="center"/>
              <w:rPr>
                <w:b w:val="0"/>
                <w:sz w:val="18"/>
              </w:rPr>
            </w:pPr>
            <w:r>
              <w:rPr>
                <w:b w:val="0"/>
                <w:sz w:val="18"/>
              </w:rPr>
              <w:t>Nilai</w:t>
            </w:r>
          </w:p>
        </w:tc>
        <w:tc>
          <w:tcPr>
            <w:tcW w:w="996" w:type="dxa"/>
          </w:tcPr>
          <w:p>
            <w:pPr>
              <w:pStyle w:val="TableParagraph"/>
              <w:spacing w:before="59"/>
              <w:ind w:left="95" w:right="114" w:hanging="1"/>
              <w:jc w:val="center"/>
              <w:rPr>
                <w:b w:val="0"/>
                <w:sz w:val="18"/>
              </w:rPr>
            </w:pPr>
            <w:r>
              <w:rPr>
                <w:b w:val="0"/>
                <w:sz w:val="18"/>
              </w:rPr>
              <w:t>Kontrak (Rencana)</w:t>
            </w:r>
          </w:p>
          <w:p>
            <w:pPr>
              <w:pStyle w:val="TableParagraph"/>
              <w:spacing w:before="59"/>
              <w:ind w:left="315" w:right="332"/>
              <w:jc w:val="center"/>
              <w:rPr>
                <w:b w:val="0"/>
                <w:sz w:val="18"/>
              </w:rPr>
            </w:pPr>
            <w:r>
              <w:rPr>
                <w:b w:val="0"/>
                <w:sz w:val="18"/>
              </w:rPr>
              <w:t>(%)</w:t>
            </w:r>
          </w:p>
        </w:tc>
        <w:tc>
          <w:tcPr>
            <w:tcW w:w="797" w:type="dxa"/>
          </w:tcPr>
          <w:p>
            <w:pPr>
              <w:pStyle w:val="TableParagraph"/>
              <w:spacing w:before="88"/>
              <w:ind w:left="95" w:right="115"/>
              <w:jc w:val="center"/>
              <w:rPr>
                <w:b w:val="0"/>
                <w:sz w:val="18"/>
              </w:rPr>
            </w:pPr>
            <w:r>
              <w:rPr>
                <w:b w:val="0"/>
                <w:sz w:val="18"/>
              </w:rPr>
              <w:t>Prestasi Kerja (%)</w:t>
            </w:r>
          </w:p>
        </w:tc>
      </w:tr>
      <w:tr>
        <w:trPr>
          <w:trHeight w:val="232" w:hRule="atLeast"/>
        </w:trPr>
        <w:tc>
          <w:tcPr>
            <w:tcW w:w="382" w:type="dxa"/>
          </w:tcPr>
          <w:p>
            <w:pPr>
              <w:pStyle w:val="TableParagraph"/>
              <w:spacing w:line="212" w:lineRule="exact"/>
              <w:ind w:left="126"/>
              <w:rPr>
                <w:b w:val="0"/>
                <w:sz w:val="22"/>
              </w:rPr>
            </w:pPr>
            <w:r>
              <w:rPr>
                <w:b w:val="0"/>
                <w:w w:val="100"/>
                <w:sz w:val="22"/>
              </w:rPr>
              <w:t>1</w:t>
            </w:r>
          </w:p>
        </w:tc>
        <w:tc>
          <w:tcPr>
            <w:tcW w:w="1047" w:type="dxa"/>
          </w:tcPr>
          <w:p>
            <w:pPr>
              <w:pStyle w:val="TableParagraph"/>
              <w:spacing w:line="212" w:lineRule="exact"/>
              <w:ind w:left="5"/>
              <w:jc w:val="center"/>
              <w:rPr>
                <w:b w:val="0"/>
                <w:sz w:val="22"/>
              </w:rPr>
            </w:pPr>
            <w:r>
              <w:rPr>
                <w:b w:val="0"/>
                <w:w w:val="100"/>
                <w:sz w:val="22"/>
              </w:rPr>
              <w:t>2</w:t>
            </w:r>
          </w:p>
        </w:tc>
        <w:tc>
          <w:tcPr>
            <w:tcW w:w="1256" w:type="dxa"/>
          </w:tcPr>
          <w:p>
            <w:pPr>
              <w:pStyle w:val="TableParagraph"/>
              <w:spacing w:line="210" w:lineRule="exact"/>
              <w:ind w:left="3"/>
              <w:jc w:val="center"/>
              <w:rPr>
                <w:b w:val="0"/>
                <w:sz w:val="20"/>
              </w:rPr>
            </w:pPr>
            <w:r>
              <w:rPr>
                <w:b w:val="0"/>
                <w:w w:val="99"/>
                <w:sz w:val="20"/>
              </w:rPr>
              <w:t>3</w:t>
            </w:r>
          </w:p>
        </w:tc>
        <w:tc>
          <w:tcPr>
            <w:tcW w:w="774" w:type="dxa"/>
          </w:tcPr>
          <w:p>
            <w:pPr>
              <w:pStyle w:val="TableParagraph"/>
              <w:spacing w:line="210" w:lineRule="exact"/>
              <w:jc w:val="center"/>
              <w:rPr>
                <w:b w:val="0"/>
                <w:sz w:val="20"/>
              </w:rPr>
            </w:pPr>
            <w:r>
              <w:rPr>
                <w:b w:val="0"/>
                <w:w w:val="99"/>
                <w:sz w:val="20"/>
              </w:rPr>
              <w:t>4</w:t>
            </w:r>
          </w:p>
        </w:tc>
        <w:tc>
          <w:tcPr>
            <w:tcW w:w="916" w:type="dxa"/>
          </w:tcPr>
          <w:p>
            <w:pPr>
              <w:pStyle w:val="TableParagraph"/>
              <w:spacing w:line="210" w:lineRule="exact"/>
              <w:ind w:right="1"/>
              <w:jc w:val="center"/>
              <w:rPr>
                <w:b w:val="0"/>
                <w:sz w:val="20"/>
              </w:rPr>
            </w:pPr>
            <w:r>
              <w:rPr>
                <w:b w:val="0"/>
                <w:w w:val="99"/>
                <w:sz w:val="20"/>
              </w:rPr>
              <w:t>5</w:t>
            </w:r>
          </w:p>
        </w:tc>
        <w:tc>
          <w:tcPr>
            <w:tcW w:w="1156" w:type="dxa"/>
          </w:tcPr>
          <w:p>
            <w:pPr>
              <w:pStyle w:val="TableParagraph"/>
              <w:spacing w:line="210" w:lineRule="exact"/>
              <w:ind w:right="2"/>
              <w:jc w:val="center"/>
              <w:rPr>
                <w:b w:val="0"/>
                <w:sz w:val="20"/>
              </w:rPr>
            </w:pPr>
            <w:r>
              <w:rPr>
                <w:b w:val="0"/>
                <w:w w:val="99"/>
                <w:sz w:val="20"/>
              </w:rPr>
              <w:t>6</w:t>
            </w:r>
          </w:p>
        </w:tc>
        <w:tc>
          <w:tcPr>
            <w:tcW w:w="1533" w:type="dxa"/>
          </w:tcPr>
          <w:p>
            <w:pPr>
              <w:pStyle w:val="TableParagraph"/>
              <w:spacing w:line="210" w:lineRule="exact"/>
              <w:ind w:right="8"/>
              <w:jc w:val="center"/>
              <w:rPr>
                <w:b w:val="0"/>
                <w:sz w:val="20"/>
              </w:rPr>
            </w:pPr>
            <w:r>
              <w:rPr>
                <w:b w:val="0"/>
                <w:w w:val="99"/>
                <w:sz w:val="20"/>
              </w:rPr>
              <w:t>7</w:t>
            </w:r>
          </w:p>
        </w:tc>
        <w:tc>
          <w:tcPr>
            <w:tcW w:w="895" w:type="dxa"/>
          </w:tcPr>
          <w:p>
            <w:pPr>
              <w:pStyle w:val="TableParagraph"/>
              <w:spacing w:line="210" w:lineRule="exact"/>
              <w:ind w:right="12"/>
              <w:jc w:val="center"/>
              <w:rPr>
                <w:b w:val="0"/>
                <w:sz w:val="20"/>
              </w:rPr>
            </w:pPr>
            <w:r>
              <w:rPr>
                <w:b w:val="0"/>
                <w:w w:val="99"/>
                <w:sz w:val="20"/>
              </w:rPr>
              <w:t>8</w:t>
            </w:r>
          </w:p>
        </w:tc>
        <w:tc>
          <w:tcPr>
            <w:tcW w:w="744" w:type="dxa"/>
          </w:tcPr>
          <w:p>
            <w:pPr>
              <w:pStyle w:val="TableParagraph"/>
              <w:spacing w:line="212" w:lineRule="exact"/>
              <w:ind w:right="16"/>
              <w:jc w:val="center"/>
              <w:rPr>
                <w:b w:val="0"/>
                <w:sz w:val="22"/>
              </w:rPr>
            </w:pPr>
            <w:r>
              <w:rPr>
                <w:b w:val="0"/>
                <w:w w:val="100"/>
                <w:sz w:val="22"/>
              </w:rPr>
              <w:t>9</w:t>
            </w:r>
          </w:p>
        </w:tc>
        <w:tc>
          <w:tcPr>
            <w:tcW w:w="996" w:type="dxa"/>
          </w:tcPr>
          <w:p>
            <w:pPr>
              <w:pStyle w:val="TableParagraph"/>
              <w:spacing w:line="212" w:lineRule="exact"/>
              <w:ind w:left="313" w:right="332"/>
              <w:jc w:val="center"/>
              <w:rPr>
                <w:b w:val="0"/>
                <w:sz w:val="22"/>
              </w:rPr>
            </w:pPr>
            <w:r>
              <w:rPr>
                <w:b w:val="0"/>
                <w:sz w:val="22"/>
              </w:rPr>
              <w:t>10</w:t>
            </w:r>
          </w:p>
        </w:tc>
        <w:tc>
          <w:tcPr>
            <w:tcW w:w="797" w:type="dxa"/>
          </w:tcPr>
          <w:p>
            <w:pPr>
              <w:pStyle w:val="TableParagraph"/>
              <w:spacing w:line="212" w:lineRule="exact"/>
              <w:ind w:left="258"/>
              <w:rPr>
                <w:b w:val="0"/>
                <w:sz w:val="22"/>
              </w:rPr>
            </w:pPr>
            <w:r>
              <w:rPr>
                <w:b w:val="0"/>
                <w:sz w:val="22"/>
              </w:rPr>
              <w:t>11</w:t>
            </w:r>
          </w:p>
        </w:tc>
      </w:tr>
      <w:tr>
        <w:trPr>
          <w:trHeight w:val="232" w:hRule="atLeast"/>
        </w:trPr>
        <w:tc>
          <w:tcPr>
            <w:tcW w:w="382" w:type="dxa"/>
          </w:tcPr>
          <w:p>
            <w:pPr>
              <w:pStyle w:val="TableParagraph"/>
              <w:rPr>
                <w:rFonts w:ascii="Times New Roman"/>
                <w:sz w:val="16"/>
              </w:rPr>
            </w:pPr>
          </w:p>
        </w:tc>
        <w:tc>
          <w:tcPr>
            <w:tcW w:w="1047" w:type="dxa"/>
          </w:tcPr>
          <w:p>
            <w:pPr>
              <w:pStyle w:val="TableParagraph"/>
              <w:rPr>
                <w:rFonts w:ascii="Times New Roman"/>
                <w:sz w:val="16"/>
              </w:rPr>
            </w:pPr>
          </w:p>
        </w:tc>
        <w:tc>
          <w:tcPr>
            <w:tcW w:w="1256" w:type="dxa"/>
          </w:tcPr>
          <w:p>
            <w:pPr>
              <w:pStyle w:val="TableParagraph"/>
              <w:rPr>
                <w:rFonts w:ascii="Times New Roman"/>
                <w:sz w:val="16"/>
              </w:rPr>
            </w:pPr>
          </w:p>
        </w:tc>
        <w:tc>
          <w:tcPr>
            <w:tcW w:w="774" w:type="dxa"/>
          </w:tcPr>
          <w:p>
            <w:pPr>
              <w:pStyle w:val="TableParagraph"/>
              <w:rPr>
                <w:rFonts w:ascii="Times New Roman"/>
                <w:sz w:val="16"/>
              </w:rPr>
            </w:pPr>
          </w:p>
        </w:tc>
        <w:tc>
          <w:tcPr>
            <w:tcW w:w="916" w:type="dxa"/>
          </w:tcPr>
          <w:p>
            <w:pPr>
              <w:pStyle w:val="TableParagraph"/>
              <w:rPr>
                <w:rFonts w:ascii="Times New Roman"/>
                <w:sz w:val="16"/>
              </w:rPr>
            </w:pPr>
          </w:p>
        </w:tc>
        <w:tc>
          <w:tcPr>
            <w:tcW w:w="1156" w:type="dxa"/>
          </w:tcPr>
          <w:p>
            <w:pPr>
              <w:pStyle w:val="TableParagraph"/>
              <w:rPr>
                <w:rFonts w:ascii="Times New Roman"/>
                <w:sz w:val="16"/>
              </w:rPr>
            </w:pPr>
          </w:p>
        </w:tc>
        <w:tc>
          <w:tcPr>
            <w:tcW w:w="1533" w:type="dxa"/>
          </w:tcPr>
          <w:p>
            <w:pPr>
              <w:pStyle w:val="TableParagraph"/>
              <w:rPr>
                <w:rFonts w:ascii="Times New Roman"/>
                <w:sz w:val="16"/>
              </w:rPr>
            </w:pPr>
          </w:p>
        </w:tc>
        <w:tc>
          <w:tcPr>
            <w:tcW w:w="895" w:type="dxa"/>
          </w:tcPr>
          <w:p>
            <w:pPr>
              <w:pStyle w:val="TableParagraph"/>
              <w:rPr>
                <w:rFonts w:ascii="Times New Roman"/>
                <w:sz w:val="16"/>
              </w:rPr>
            </w:pPr>
          </w:p>
        </w:tc>
        <w:tc>
          <w:tcPr>
            <w:tcW w:w="744" w:type="dxa"/>
          </w:tcPr>
          <w:p>
            <w:pPr>
              <w:pStyle w:val="TableParagraph"/>
              <w:rPr>
                <w:rFonts w:ascii="Times New Roman"/>
                <w:sz w:val="16"/>
              </w:rPr>
            </w:pPr>
          </w:p>
        </w:tc>
        <w:tc>
          <w:tcPr>
            <w:tcW w:w="996" w:type="dxa"/>
          </w:tcPr>
          <w:p>
            <w:pPr>
              <w:pStyle w:val="TableParagraph"/>
              <w:rPr>
                <w:rFonts w:ascii="Times New Roman"/>
                <w:sz w:val="16"/>
              </w:rPr>
            </w:pPr>
          </w:p>
        </w:tc>
        <w:tc>
          <w:tcPr>
            <w:tcW w:w="797" w:type="dxa"/>
          </w:tcPr>
          <w:p>
            <w:pPr>
              <w:pStyle w:val="TableParagraph"/>
              <w:rPr>
                <w:rFonts w:ascii="Times New Roman"/>
                <w:sz w:val="16"/>
              </w:rPr>
            </w:pPr>
          </w:p>
        </w:tc>
      </w:tr>
      <w:tr>
        <w:trPr>
          <w:trHeight w:val="232" w:hRule="atLeast"/>
        </w:trPr>
        <w:tc>
          <w:tcPr>
            <w:tcW w:w="382" w:type="dxa"/>
          </w:tcPr>
          <w:p>
            <w:pPr>
              <w:pStyle w:val="TableParagraph"/>
              <w:rPr>
                <w:rFonts w:ascii="Times New Roman"/>
                <w:sz w:val="16"/>
              </w:rPr>
            </w:pPr>
          </w:p>
        </w:tc>
        <w:tc>
          <w:tcPr>
            <w:tcW w:w="1047" w:type="dxa"/>
          </w:tcPr>
          <w:p>
            <w:pPr>
              <w:pStyle w:val="TableParagraph"/>
              <w:rPr>
                <w:rFonts w:ascii="Times New Roman"/>
                <w:sz w:val="16"/>
              </w:rPr>
            </w:pPr>
          </w:p>
        </w:tc>
        <w:tc>
          <w:tcPr>
            <w:tcW w:w="1256" w:type="dxa"/>
          </w:tcPr>
          <w:p>
            <w:pPr>
              <w:pStyle w:val="TableParagraph"/>
              <w:rPr>
                <w:rFonts w:ascii="Times New Roman"/>
                <w:sz w:val="16"/>
              </w:rPr>
            </w:pPr>
          </w:p>
        </w:tc>
        <w:tc>
          <w:tcPr>
            <w:tcW w:w="774" w:type="dxa"/>
          </w:tcPr>
          <w:p>
            <w:pPr>
              <w:pStyle w:val="TableParagraph"/>
              <w:rPr>
                <w:rFonts w:ascii="Times New Roman"/>
                <w:sz w:val="16"/>
              </w:rPr>
            </w:pPr>
          </w:p>
        </w:tc>
        <w:tc>
          <w:tcPr>
            <w:tcW w:w="916" w:type="dxa"/>
          </w:tcPr>
          <w:p>
            <w:pPr>
              <w:pStyle w:val="TableParagraph"/>
              <w:rPr>
                <w:rFonts w:ascii="Times New Roman"/>
                <w:sz w:val="16"/>
              </w:rPr>
            </w:pPr>
          </w:p>
        </w:tc>
        <w:tc>
          <w:tcPr>
            <w:tcW w:w="1156" w:type="dxa"/>
          </w:tcPr>
          <w:p>
            <w:pPr>
              <w:pStyle w:val="TableParagraph"/>
              <w:rPr>
                <w:rFonts w:ascii="Times New Roman"/>
                <w:sz w:val="16"/>
              </w:rPr>
            </w:pPr>
          </w:p>
        </w:tc>
        <w:tc>
          <w:tcPr>
            <w:tcW w:w="1533" w:type="dxa"/>
          </w:tcPr>
          <w:p>
            <w:pPr>
              <w:pStyle w:val="TableParagraph"/>
              <w:rPr>
                <w:rFonts w:ascii="Times New Roman"/>
                <w:sz w:val="16"/>
              </w:rPr>
            </w:pPr>
          </w:p>
        </w:tc>
        <w:tc>
          <w:tcPr>
            <w:tcW w:w="895" w:type="dxa"/>
          </w:tcPr>
          <w:p>
            <w:pPr>
              <w:pStyle w:val="TableParagraph"/>
              <w:rPr>
                <w:rFonts w:ascii="Times New Roman"/>
                <w:sz w:val="16"/>
              </w:rPr>
            </w:pPr>
          </w:p>
        </w:tc>
        <w:tc>
          <w:tcPr>
            <w:tcW w:w="744" w:type="dxa"/>
          </w:tcPr>
          <w:p>
            <w:pPr>
              <w:pStyle w:val="TableParagraph"/>
              <w:rPr>
                <w:rFonts w:ascii="Times New Roman"/>
                <w:sz w:val="16"/>
              </w:rPr>
            </w:pPr>
          </w:p>
        </w:tc>
        <w:tc>
          <w:tcPr>
            <w:tcW w:w="996" w:type="dxa"/>
          </w:tcPr>
          <w:p>
            <w:pPr>
              <w:pStyle w:val="TableParagraph"/>
              <w:rPr>
                <w:rFonts w:ascii="Times New Roman"/>
                <w:sz w:val="16"/>
              </w:rPr>
            </w:pPr>
          </w:p>
        </w:tc>
        <w:tc>
          <w:tcPr>
            <w:tcW w:w="797" w:type="dxa"/>
          </w:tcPr>
          <w:p>
            <w:pPr>
              <w:pStyle w:val="TableParagraph"/>
              <w:rPr>
                <w:rFonts w:ascii="Times New Roman"/>
                <w:sz w:val="16"/>
              </w:rPr>
            </w:pPr>
          </w:p>
        </w:tc>
      </w:tr>
      <w:tr>
        <w:trPr>
          <w:trHeight w:val="232" w:hRule="atLeast"/>
        </w:trPr>
        <w:tc>
          <w:tcPr>
            <w:tcW w:w="382" w:type="dxa"/>
          </w:tcPr>
          <w:p>
            <w:pPr>
              <w:pStyle w:val="TableParagraph"/>
              <w:rPr>
                <w:rFonts w:ascii="Times New Roman"/>
                <w:sz w:val="16"/>
              </w:rPr>
            </w:pPr>
          </w:p>
        </w:tc>
        <w:tc>
          <w:tcPr>
            <w:tcW w:w="1047" w:type="dxa"/>
          </w:tcPr>
          <w:p>
            <w:pPr>
              <w:pStyle w:val="TableParagraph"/>
              <w:rPr>
                <w:rFonts w:ascii="Times New Roman"/>
                <w:sz w:val="16"/>
              </w:rPr>
            </w:pPr>
          </w:p>
        </w:tc>
        <w:tc>
          <w:tcPr>
            <w:tcW w:w="1256" w:type="dxa"/>
          </w:tcPr>
          <w:p>
            <w:pPr>
              <w:pStyle w:val="TableParagraph"/>
              <w:rPr>
                <w:rFonts w:ascii="Times New Roman"/>
                <w:sz w:val="16"/>
              </w:rPr>
            </w:pPr>
          </w:p>
        </w:tc>
        <w:tc>
          <w:tcPr>
            <w:tcW w:w="774" w:type="dxa"/>
          </w:tcPr>
          <w:p>
            <w:pPr>
              <w:pStyle w:val="TableParagraph"/>
              <w:rPr>
                <w:rFonts w:ascii="Times New Roman"/>
                <w:sz w:val="16"/>
              </w:rPr>
            </w:pPr>
          </w:p>
        </w:tc>
        <w:tc>
          <w:tcPr>
            <w:tcW w:w="916" w:type="dxa"/>
          </w:tcPr>
          <w:p>
            <w:pPr>
              <w:pStyle w:val="TableParagraph"/>
              <w:rPr>
                <w:rFonts w:ascii="Times New Roman"/>
                <w:sz w:val="16"/>
              </w:rPr>
            </w:pPr>
          </w:p>
        </w:tc>
        <w:tc>
          <w:tcPr>
            <w:tcW w:w="1156" w:type="dxa"/>
          </w:tcPr>
          <w:p>
            <w:pPr>
              <w:pStyle w:val="TableParagraph"/>
              <w:rPr>
                <w:rFonts w:ascii="Times New Roman"/>
                <w:sz w:val="16"/>
              </w:rPr>
            </w:pPr>
          </w:p>
        </w:tc>
        <w:tc>
          <w:tcPr>
            <w:tcW w:w="1533" w:type="dxa"/>
          </w:tcPr>
          <w:p>
            <w:pPr>
              <w:pStyle w:val="TableParagraph"/>
              <w:rPr>
                <w:rFonts w:ascii="Times New Roman"/>
                <w:sz w:val="16"/>
              </w:rPr>
            </w:pPr>
          </w:p>
        </w:tc>
        <w:tc>
          <w:tcPr>
            <w:tcW w:w="895" w:type="dxa"/>
          </w:tcPr>
          <w:p>
            <w:pPr>
              <w:pStyle w:val="TableParagraph"/>
              <w:rPr>
                <w:rFonts w:ascii="Times New Roman"/>
                <w:sz w:val="16"/>
              </w:rPr>
            </w:pPr>
          </w:p>
        </w:tc>
        <w:tc>
          <w:tcPr>
            <w:tcW w:w="744" w:type="dxa"/>
          </w:tcPr>
          <w:p>
            <w:pPr>
              <w:pStyle w:val="TableParagraph"/>
              <w:rPr>
                <w:rFonts w:ascii="Times New Roman"/>
                <w:sz w:val="16"/>
              </w:rPr>
            </w:pPr>
          </w:p>
        </w:tc>
        <w:tc>
          <w:tcPr>
            <w:tcW w:w="996" w:type="dxa"/>
          </w:tcPr>
          <w:p>
            <w:pPr>
              <w:pStyle w:val="TableParagraph"/>
              <w:rPr>
                <w:rFonts w:ascii="Times New Roman"/>
                <w:sz w:val="16"/>
              </w:rPr>
            </w:pPr>
          </w:p>
        </w:tc>
        <w:tc>
          <w:tcPr>
            <w:tcW w:w="797" w:type="dxa"/>
          </w:tcPr>
          <w:p>
            <w:pPr>
              <w:pStyle w:val="TableParagraph"/>
              <w:rPr>
                <w:rFonts w:ascii="Times New Roman"/>
                <w:sz w:val="16"/>
              </w:rPr>
            </w:pPr>
          </w:p>
        </w:tc>
      </w:tr>
    </w:tbl>
    <w:p>
      <w:pPr>
        <w:pStyle w:val="BodyText"/>
        <w:rPr>
          <w:b w:val="0"/>
        </w:rPr>
      </w:pPr>
    </w:p>
    <w:p>
      <w:pPr>
        <w:pStyle w:val="BodyText"/>
        <w:rPr>
          <w:b w:val="0"/>
        </w:rPr>
      </w:pPr>
    </w:p>
    <w:p>
      <w:pPr>
        <w:pStyle w:val="ListParagraph"/>
        <w:numPr>
          <w:ilvl w:val="1"/>
          <w:numId w:val="384"/>
        </w:numPr>
        <w:tabs>
          <w:tab w:pos="1701" w:val="left" w:leader="none"/>
        </w:tabs>
        <w:spacing w:line="240" w:lineRule="auto" w:before="186" w:after="0"/>
        <w:ind w:left="1700" w:right="0" w:hanging="360"/>
        <w:jc w:val="left"/>
        <w:rPr>
          <w:b w:val="0"/>
          <w:sz w:val="24"/>
        </w:rPr>
      </w:pPr>
      <w:r>
        <w:rPr>
          <w:b w:val="0"/>
          <w:sz w:val="24"/>
        </w:rPr>
        <w:t>Sisa </w:t>
      </w:r>
      <w:r>
        <w:rPr>
          <w:b w:val="0"/>
          <w:spacing w:val="2"/>
          <w:sz w:val="24"/>
        </w:rPr>
        <w:t>Kemampuan Nyata</w:t>
      </w:r>
      <w:r>
        <w:rPr>
          <w:b w:val="0"/>
          <w:spacing w:val="16"/>
          <w:sz w:val="24"/>
        </w:rPr>
        <w:t> </w:t>
      </w:r>
      <w:r>
        <w:rPr>
          <w:b w:val="0"/>
          <w:spacing w:val="2"/>
          <w:sz w:val="24"/>
        </w:rPr>
        <w:t>(SKN)</w:t>
      </w:r>
    </w:p>
    <w:p>
      <w:pPr>
        <w:pStyle w:val="BodyText"/>
        <w:spacing w:before="8" w:after="1"/>
        <w:rPr>
          <w:b w:val="0"/>
          <w:sz w:val="23"/>
        </w:rPr>
      </w:pPr>
    </w:p>
    <w:tbl>
      <w:tblPr>
        <w:tblW w:w="0" w:type="auto"/>
        <w:jc w:val="left"/>
        <w:tblInd w:w="1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
        <w:gridCol w:w="2788"/>
        <w:gridCol w:w="325"/>
        <w:gridCol w:w="4638"/>
      </w:tblGrid>
      <w:tr>
        <w:trPr>
          <w:trHeight w:val="424" w:hRule="atLeast"/>
        </w:trPr>
        <w:tc>
          <w:tcPr>
            <w:tcW w:w="357" w:type="dxa"/>
            <w:tcBorders>
              <w:top w:val="single" w:sz="4" w:space="0" w:color="000000"/>
              <w:left w:val="single" w:sz="4" w:space="0" w:color="000000"/>
              <w:bottom w:val="single" w:sz="4" w:space="0" w:color="000000"/>
            </w:tcBorders>
          </w:tcPr>
          <w:p>
            <w:pPr>
              <w:pStyle w:val="TableParagraph"/>
              <w:spacing w:before="9"/>
              <w:ind w:left="69" w:right="67"/>
              <w:jc w:val="center"/>
              <w:rPr>
                <w:rFonts w:ascii="Cambria Math"/>
                <w:sz w:val="23"/>
              </w:rPr>
            </w:pPr>
            <w:r>
              <w:rPr>
                <w:rFonts w:ascii="Cambria Math"/>
                <w:sz w:val="23"/>
              </w:rPr>
              <w:t>1.</w:t>
            </w:r>
          </w:p>
        </w:tc>
        <w:tc>
          <w:tcPr>
            <w:tcW w:w="2788" w:type="dxa"/>
            <w:tcBorders>
              <w:top w:val="single" w:sz="4" w:space="0" w:color="000000"/>
              <w:bottom w:val="single" w:sz="4" w:space="0" w:color="000000"/>
            </w:tcBorders>
          </w:tcPr>
          <w:p>
            <w:pPr>
              <w:pStyle w:val="TableParagraph"/>
              <w:spacing w:line="283" w:lineRule="exact"/>
              <w:ind w:left="101"/>
              <w:rPr>
                <w:rFonts w:ascii="Cambria Math"/>
                <w:sz w:val="25"/>
              </w:rPr>
            </w:pPr>
            <w:r>
              <w:rPr>
                <w:rFonts w:ascii="Cambria Math"/>
                <w:sz w:val="25"/>
              </w:rPr>
              <w:t>Kekayaan Bersih (KB)</w:t>
            </w:r>
          </w:p>
        </w:tc>
        <w:tc>
          <w:tcPr>
            <w:tcW w:w="325" w:type="dxa"/>
            <w:tcBorders>
              <w:top w:val="single" w:sz="4" w:space="0" w:color="000000"/>
              <w:bottom w:val="single" w:sz="4" w:space="0" w:color="000000"/>
            </w:tcBorders>
          </w:tcPr>
          <w:p>
            <w:pPr>
              <w:pStyle w:val="TableParagraph"/>
              <w:spacing w:line="236" w:lineRule="exact"/>
              <w:ind w:right="60"/>
              <w:jc w:val="right"/>
              <w:rPr>
                <w:rFonts w:ascii="Cambria Math"/>
                <w:sz w:val="21"/>
              </w:rPr>
            </w:pPr>
            <w:r>
              <w:rPr>
                <w:rFonts w:ascii="Cambria Math"/>
                <w:w w:val="94"/>
                <w:sz w:val="21"/>
              </w:rPr>
              <w:t>=</w:t>
            </w:r>
          </w:p>
        </w:tc>
        <w:tc>
          <w:tcPr>
            <w:tcW w:w="4638" w:type="dxa"/>
            <w:tcBorders>
              <w:top w:val="single" w:sz="4" w:space="0" w:color="000000"/>
              <w:bottom w:val="single" w:sz="4" w:space="0" w:color="000000"/>
              <w:right w:val="single" w:sz="4" w:space="0" w:color="000000"/>
            </w:tcBorders>
          </w:tcPr>
          <w:p>
            <w:pPr>
              <w:pStyle w:val="TableParagraph"/>
              <w:tabs>
                <w:tab w:pos="1364" w:val="left" w:leader="none"/>
              </w:tabs>
              <w:spacing w:line="236" w:lineRule="exact"/>
              <w:ind w:left="74"/>
              <w:rPr>
                <w:rFonts w:ascii="Times New Roman"/>
                <w:i/>
                <w:sz w:val="21"/>
              </w:rPr>
            </w:pPr>
            <w:r>
              <w:rPr>
                <w:rFonts w:ascii="Cambria Math"/>
                <w:sz w:val="21"/>
              </w:rPr>
              <w:t>Rp</w:t>
            </w:r>
            <w:r>
              <w:rPr>
                <w:rFonts w:ascii="Times New Roman"/>
                <w:spacing w:val="-10"/>
                <w:sz w:val="21"/>
              </w:rPr>
              <w:t> </w:t>
            </w:r>
            <w:r>
              <w:rPr>
                <w:rFonts w:ascii="Times New Roman"/>
                <w:i/>
                <w:w w:val="94"/>
                <w:sz w:val="21"/>
                <w:u w:val="single"/>
              </w:rPr>
              <w:t> </w:t>
            </w:r>
            <w:r>
              <w:rPr>
                <w:rFonts w:ascii="Times New Roman"/>
                <w:i/>
                <w:sz w:val="21"/>
                <w:u w:val="single"/>
              </w:rPr>
              <w:tab/>
            </w:r>
          </w:p>
        </w:tc>
      </w:tr>
      <w:tr>
        <w:trPr>
          <w:trHeight w:val="326" w:hRule="atLeast"/>
        </w:trPr>
        <w:tc>
          <w:tcPr>
            <w:tcW w:w="357" w:type="dxa"/>
            <w:tcBorders>
              <w:top w:val="single" w:sz="4" w:space="0" w:color="000000"/>
              <w:left w:val="single" w:sz="4" w:space="0" w:color="000000"/>
            </w:tcBorders>
          </w:tcPr>
          <w:p>
            <w:pPr>
              <w:pStyle w:val="TableParagraph"/>
              <w:spacing w:before="9"/>
              <w:ind w:left="69" w:right="67"/>
              <w:jc w:val="center"/>
              <w:rPr>
                <w:rFonts w:ascii="Cambria Math"/>
                <w:sz w:val="23"/>
              </w:rPr>
            </w:pPr>
            <w:r>
              <w:rPr>
                <w:rFonts w:ascii="Cambria Math"/>
                <w:sz w:val="23"/>
              </w:rPr>
              <w:t>2.</w:t>
            </w:r>
          </w:p>
        </w:tc>
        <w:tc>
          <w:tcPr>
            <w:tcW w:w="2788" w:type="dxa"/>
            <w:tcBorders>
              <w:top w:val="single" w:sz="4" w:space="0" w:color="000000"/>
            </w:tcBorders>
          </w:tcPr>
          <w:p>
            <w:pPr>
              <w:pStyle w:val="TableParagraph"/>
              <w:spacing w:line="283" w:lineRule="exact"/>
              <w:ind w:left="101"/>
              <w:rPr>
                <w:rFonts w:ascii="Cambria Math"/>
                <w:sz w:val="25"/>
              </w:rPr>
            </w:pPr>
            <w:r>
              <w:rPr>
                <w:rFonts w:ascii="Cambria Math"/>
                <w:sz w:val="25"/>
              </w:rPr>
              <w:t>Modal Kerja (MK)</w:t>
            </w:r>
          </w:p>
        </w:tc>
        <w:tc>
          <w:tcPr>
            <w:tcW w:w="325" w:type="dxa"/>
            <w:tcBorders>
              <w:top w:val="single" w:sz="4" w:space="0" w:color="000000"/>
            </w:tcBorders>
          </w:tcPr>
          <w:p>
            <w:pPr>
              <w:pStyle w:val="TableParagraph"/>
              <w:spacing w:line="236" w:lineRule="exact"/>
              <w:ind w:right="60"/>
              <w:jc w:val="right"/>
              <w:rPr>
                <w:rFonts w:ascii="Cambria Math"/>
                <w:sz w:val="21"/>
              </w:rPr>
            </w:pPr>
            <w:r>
              <w:rPr>
                <w:rFonts w:ascii="Cambria Math"/>
                <w:w w:val="94"/>
                <w:sz w:val="21"/>
              </w:rPr>
              <w:t>=</w:t>
            </w:r>
          </w:p>
        </w:tc>
        <w:tc>
          <w:tcPr>
            <w:tcW w:w="4638" w:type="dxa"/>
            <w:tcBorders>
              <w:top w:val="single" w:sz="4" w:space="0" w:color="000000"/>
              <w:right w:val="single" w:sz="4" w:space="0" w:color="000000"/>
            </w:tcBorders>
          </w:tcPr>
          <w:p>
            <w:pPr>
              <w:pStyle w:val="TableParagraph"/>
              <w:spacing w:line="236" w:lineRule="exact"/>
              <w:ind w:left="74"/>
              <w:rPr>
                <w:rFonts w:ascii="Cambria Math"/>
                <w:sz w:val="21"/>
              </w:rPr>
            </w:pPr>
            <w:r>
              <w:rPr>
                <w:rFonts w:ascii="Cambria Math"/>
                <w:sz w:val="21"/>
              </w:rPr>
              <w:t>fl . KB</w:t>
            </w:r>
          </w:p>
        </w:tc>
      </w:tr>
      <w:tr>
        <w:trPr>
          <w:trHeight w:val="441" w:hRule="atLeast"/>
        </w:trPr>
        <w:tc>
          <w:tcPr>
            <w:tcW w:w="357" w:type="dxa"/>
            <w:tcBorders>
              <w:left w:val="single" w:sz="4" w:space="0" w:color="000000"/>
              <w:bottom w:val="single" w:sz="4" w:space="0" w:color="000000"/>
            </w:tcBorders>
          </w:tcPr>
          <w:p>
            <w:pPr>
              <w:pStyle w:val="TableParagraph"/>
              <w:rPr>
                <w:rFonts w:ascii="Times New Roman"/>
                <w:sz w:val="20"/>
              </w:rPr>
            </w:pPr>
          </w:p>
        </w:tc>
        <w:tc>
          <w:tcPr>
            <w:tcW w:w="2788" w:type="dxa"/>
            <w:tcBorders>
              <w:bottom w:val="single" w:sz="4" w:space="0" w:color="000000"/>
            </w:tcBorders>
          </w:tcPr>
          <w:p>
            <w:pPr>
              <w:pStyle w:val="TableParagraph"/>
              <w:rPr>
                <w:rFonts w:ascii="Times New Roman"/>
                <w:sz w:val="20"/>
              </w:rPr>
            </w:pPr>
          </w:p>
        </w:tc>
        <w:tc>
          <w:tcPr>
            <w:tcW w:w="325" w:type="dxa"/>
            <w:tcBorders>
              <w:bottom w:val="single" w:sz="4" w:space="0" w:color="000000"/>
            </w:tcBorders>
          </w:tcPr>
          <w:p>
            <w:pPr>
              <w:pStyle w:val="TableParagraph"/>
              <w:spacing w:before="42"/>
              <w:ind w:right="60"/>
              <w:jc w:val="right"/>
              <w:rPr>
                <w:rFonts w:ascii="Cambria Math"/>
                <w:sz w:val="21"/>
              </w:rPr>
            </w:pPr>
            <w:r>
              <w:rPr>
                <w:rFonts w:ascii="Cambria Math"/>
                <w:w w:val="94"/>
                <w:sz w:val="21"/>
              </w:rPr>
              <w:t>=</w:t>
            </w:r>
          </w:p>
        </w:tc>
        <w:tc>
          <w:tcPr>
            <w:tcW w:w="4638" w:type="dxa"/>
            <w:tcBorders>
              <w:bottom w:val="single" w:sz="4" w:space="0" w:color="000000"/>
              <w:right w:val="single" w:sz="4" w:space="0" w:color="000000"/>
            </w:tcBorders>
          </w:tcPr>
          <w:p>
            <w:pPr>
              <w:pStyle w:val="TableParagraph"/>
              <w:tabs>
                <w:tab w:pos="1407" w:val="left" w:leader="none"/>
              </w:tabs>
              <w:spacing w:before="42"/>
              <w:ind w:left="74"/>
              <w:rPr>
                <w:rFonts w:ascii="Times New Roman"/>
                <w:i/>
                <w:sz w:val="21"/>
              </w:rPr>
            </w:pPr>
            <w:r>
              <w:rPr>
                <w:rFonts w:ascii="Cambria Math"/>
                <w:sz w:val="21"/>
              </w:rPr>
              <w:t>Rp</w:t>
            </w:r>
            <w:r>
              <w:rPr>
                <w:rFonts w:ascii="Times New Roman"/>
                <w:sz w:val="21"/>
              </w:rPr>
              <w:t> </w:t>
            </w:r>
            <w:r>
              <w:rPr>
                <w:rFonts w:ascii="Times New Roman"/>
                <w:spacing w:val="-19"/>
                <w:sz w:val="21"/>
              </w:rPr>
              <w:t> </w:t>
            </w:r>
            <w:r>
              <w:rPr>
                <w:rFonts w:ascii="Times New Roman"/>
                <w:i/>
                <w:w w:val="94"/>
                <w:sz w:val="21"/>
                <w:u w:val="single"/>
              </w:rPr>
              <w:t> </w:t>
            </w:r>
            <w:r>
              <w:rPr>
                <w:rFonts w:ascii="Times New Roman"/>
                <w:i/>
                <w:sz w:val="21"/>
                <w:u w:val="single"/>
              </w:rPr>
              <w:tab/>
            </w:r>
          </w:p>
        </w:tc>
      </w:tr>
      <w:tr>
        <w:trPr>
          <w:trHeight w:val="326" w:hRule="atLeast"/>
        </w:trPr>
        <w:tc>
          <w:tcPr>
            <w:tcW w:w="357" w:type="dxa"/>
            <w:tcBorders>
              <w:top w:val="single" w:sz="4" w:space="0" w:color="000000"/>
              <w:left w:val="single" w:sz="4" w:space="0" w:color="000000"/>
            </w:tcBorders>
          </w:tcPr>
          <w:p>
            <w:pPr>
              <w:pStyle w:val="TableParagraph"/>
              <w:spacing w:before="9"/>
              <w:ind w:left="69" w:right="67"/>
              <w:jc w:val="center"/>
              <w:rPr>
                <w:rFonts w:ascii="Cambria Math"/>
                <w:sz w:val="23"/>
              </w:rPr>
            </w:pPr>
            <w:r>
              <w:rPr>
                <w:rFonts w:ascii="Cambria Math"/>
                <w:sz w:val="23"/>
              </w:rPr>
              <w:t>3.</w:t>
            </w:r>
          </w:p>
        </w:tc>
        <w:tc>
          <w:tcPr>
            <w:tcW w:w="2788" w:type="dxa"/>
            <w:tcBorders>
              <w:top w:val="single" w:sz="4" w:space="0" w:color="000000"/>
            </w:tcBorders>
          </w:tcPr>
          <w:p>
            <w:pPr>
              <w:pStyle w:val="TableParagraph"/>
              <w:spacing w:line="283" w:lineRule="exact"/>
              <w:ind w:left="101"/>
              <w:rPr>
                <w:rFonts w:ascii="Cambria Math"/>
                <w:sz w:val="25"/>
              </w:rPr>
            </w:pPr>
            <w:r>
              <w:rPr>
                <w:rFonts w:ascii="Cambria Math"/>
                <w:sz w:val="25"/>
              </w:rPr>
              <w:t>Kemampuan Nyata (KN)</w:t>
            </w:r>
          </w:p>
        </w:tc>
        <w:tc>
          <w:tcPr>
            <w:tcW w:w="325" w:type="dxa"/>
            <w:tcBorders>
              <w:top w:val="single" w:sz="4" w:space="0" w:color="000000"/>
            </w:tcBorders>
          </w:tcPr>
          <w:p>
            <w:pPr>
              <w:pStyle w:val="TableParagraph"/>
              <w:spacing w:line="236" w:lineRule="exact"/>
              <w:ind w:right="60"/>
              <w:jc w:val="right"/>
              <w:rPr>
                <w:rFonts w:ascii="Cambria Math"/>
                <w:sz w:val="21"/>
              </w:rPr>
            </w:pPr>
            <w:r>
              <w:rPr>
                <w:rFonts w:ascii="Cambria Math"/>
                <w:w w:val="94"/>
                <w:sz w:val="21"/>
              </w:rPr>
              <w:t>=</w:t>
            </w:r>
          </w:p>
        </w:tc>
        <w:tc>
          <w:tcPr>
            <w:tcW w:w="4638" w:type="dxa"/>
            <w:tcBorders>
              <w:top w:val="single" w:sz="4" w:space="0" w:color="000000"/>
              <w:right w:val="single" w:sz="4" w:space="0" w:color="000000"/>
            </w:tcBorders>
          </w:tcPr>
          <w:p>
            <w:pPr>
              <w:pStyle w:val="TableParagraph"/>
              <w:spacing w:line="236" w:lineRule="exact"/>
              <w:ind w:left="74"/>
              <w:rPr>
                <w:rFonts w:ascii="Cambria Math"/>
                <w:sz w:val="21"/>
              </w:rPr>
            </w:pPr>
            <w:r>
              <w:rPr>
                <w:rFonts w:ascii="Cambria Math"/>
                <w:sz w:val="21"/>
              </w:rPr>
              <w:t>fp . MK</w:t>
            </w:r>
          </w:p>
        </w:tc>
      </w:tr>
      <w:tr>
        <w:trPr>
          <w:trHeight w:val="441" w:hRule="atLeast"/>
        </w:trPr>
        <w:tc>
          <w:tcPr>
            <w:tcW w:w="357" w:type="dxa"/>
            <w:tcBorders>
              <w:left w:val="single" w:sz="4" w:space="0" w:color="000000"/>
              <w:bottom w:val="single" w:sz="4" w:space="0" w:color="000000"/>
            </w:tcBorders>
          </w:tcPr>
          <w:p>
            <w:pPr>
              <w:pStyle w:val="TableParagraph"/>
              <w:rPr>
                <w:rFonts w:ascii="Times New Roman"/>
                <w:sz w:val="20"/>
              </w:rPr>
            </w:pPr>
          </w:p>
        </w:tc>
        <w:tc>
          <w:tcPr>
            <w:tcW w:w="2788" w:type="dxa"/>
            <w:tcBorders>
              <w:bottom w:val="single" w:sz="4" w:space="0" w:color="000000"/>
            </w:tcBorders>
          </w:tcPr>
          <w:p>
            <w:pPr>
              <w:pStyle w:val="TableParagraph"/>
              <w:rPr>
                <w:rFonts w:ascii="Times New Roman"/>
                <w:sz w:val="20"/>
              </w:rPr>
            </w:pPr>
          </w:p>
        </w:tc>
        <w:tc>
          <w:tcPr>
            <w:tcW w:w="325" w:type="dxa"/>
            <w:tcBorders>
              <w:bottom w:val="single" w:sz="4" w:space="0" w:color="000000"/>
            </w:tcBorders>
          </w:tcPr>
          <w:p>
            <w:pPr>
              <w:pStyle w:val="TableParagraph"/>
              <w:spacing w:before="42"/>
              <w:ind w:right="60"/>
              <w:jc w:val="right"/>
              <w:rPr>
                <w:rFonts w:ascii="Cambria Math"/>
                <w:sz w:val="21"/>
              </w:rPr>
            </w:pPr>
            <w:r>
              <w:rPr>
                <w:rFonts w:ascii="Cambria Math"/>
                <w:w w:val="94"/>
                <w:sz w:val="21"/>
              </w:rPr>
              <w:t>=</w:t>
            </w:r>
          </w:p>
        </w:tc>
        <w:tc>
          <w:tcPr>
            <w:tcW w:w="4638" w:type="dxa"/>
            <w:tcBorders>
              <w:bottom w:val="single" w:sz="4" w:space="0" w:color="000000"/>
              <w:right w:val="single" w:sz="4" w:space="0" w:color="000000"/>
            </w:tcBorders>
          </w:tcPr>
          <w:p>
            <w:pPr>
              <w:pStyle w:val="TableParagraph"/>
              <w:tabs>
                <w:tab w:pos="1407" w:val="left" w:leader="none"/>
              </w:tabs>
              <w:spacing w:before="42"/>
              <w:ind w:left="74"/>
              <w:rPr>
                <w:rFonts w:ascii="Times New Roman"/>
                <w:i/>
                <w:sz w:val="21"/>
              </w:rPr>
            </w:pPr>
            <w:r>
              <w:rPr>
                <w:rFonts w:ascii="Cambria Math"/>
                <w:sz w:val="21"/>
              </w:rPr>
              <w:t>Rp</w:t>
            </w:r>
            <w:r>
              <w:rPr>
                <w:rFonts w:ascii="Times New Roman"/>
                <w:sz w:val="21"/>
              </w:rPr>
              <w:t> </w:t>
            </w:r>
            <w:r>
              <w:rPr>
                <w:rFonts w:ascii="Times New Roman"/>
                <w:spacing w:val="-19"/>
                <w:sz w:val="21"/>
              </w:rPr>
              <w:t> </w:t>
            </w:r>
            <w:r>
              <w:rPr>
                <w:rFonts w:ascii="Times New Roman"/>
                <w:i/>
                <w:w w:val="94"/>
                <w:sz w:val="21"/>
                <w:u w:val="single"/>
              </w:rPr>
              <w:t> </w:t>
            </w:r>
            <w:r>
              <w:rPr>
                <w:rFonts w:ascii="Times New Roman"/>
                <w:i/>
                <w:sz w:val="21"/>
                <w:u w:val="single"/>
              </w:rPr>
              <w:tab/>
            </w:r>
          </w:p>
        </w:tc>
      </w:tr>
      <w:tr>
        <w:trPr>
          <w:trHeight w:val="583" w:hRule="atLeast"/>
        </w:trPr>
        <w:tc>
          <w:tcPr>
            <w:tcW w:w="357" w:type="dxa"/>
            <w:tcBorders>
              <w:top w:val="single" w:sz="4" w:space="0" w:color="000000"/>
              <w:left w:val="single" w:sz="4" w:space="0" w:color="000000"/>
            </w:tcBorders>
          </w:tcPr>
          <w:p>
            <w:pPr>
              <w:pStyle w:val="TableParagraph"/>
              <w:spacing w:before="9"/>
              <w:ind w:left="69" w:right="67"/>
              <w:jc w:val="center"/>
              <w:rPr>
                <w:rFonts w:ascii="Cambria Math"/>
                <w:sz w:val="23"/>
              </w:rPr>
            </w:pPr>
            <w:r>
              <w:rPr>
                <w:rFonts w:ascii="Cambria Math"/>
                <w:sz w:val="23"/>
              </w:rPr>
              <w:t>4.</w:t>
            </w:r>
          </w:p>
        </w:tc>
        <w:tc>
          <w:tcPr>
            <w:tcW w:w="2788" w:type="dxa"/>
            <w:tcBorders>
              <w:top w:val="single" w:sz="4" w:space="0" w:color="000000"/>
            </w:tcBorders>
          </w:tcPr>
          <w:p>
            <w:pPr>
              <w:pStyle w:val="TableParagraph"/>
              <w:spacing w:line="230" w:lineRule="auto"/>
              <w:ind w:left="101"/>
              <w:rPr>
                <w:rFonts w:ascii="Cambria Math"/>
                <w:sz w:val="25"/>
              </w:rPr>
            </w:pPr>
            <w:r>
              <w:rPr>
                <w:rFonts w:ascii="Cambria Math"/>
                <w:sz w:val="25"/>
              </w:rPr>
              <w:t>Sisa Kemampuan Nyata (SKN)</w:t>
            </w:r>
          </w:p>
        </w:tc>
        <w:tc>
          <w:tcPr>
            <w:tcW w:w="325" w:type="dxa"/>
            <w:tcBorders>
              <w:top w:val="single" w:sz="4" w:space="0" w:color="000000"/>
            </w:tcBorders>
          </w:tcPr>
          <w:p>
            <w:pPr>
              <w:pStyle w:val="TableParagraph"/>
              <w:spacing w:line="236" w:lineRule="exact"/>
              <w:ind w:right="60"/>
              <w:jc w:val="right"/>
              <w:rPr>
                <w:rFonts w:ascii="Cambria Math"/>
                <w:sz w:val="21"/>
              </w:rPr>
            </w:pPr>
            <w:r>
              <w:rPr>
                <w:rFonts w:ascii="Cambria Math"/>
                <w:w w:val="94"/>
                <w:sz w:val="21"/>
              </w:rPr>
              <w:t>=</w:t>
            </w:r>
          </w:p>
        </w:tc>
        <w:tc>
          <w:tcPr>
            <w:tcW w:w="4638" w:type="dxa"/>
            <w:tcBorders>
              <w:top w:val="single" w:sz="4" w:space="0" w:color="000000"/>
              <w:right w:val="single" w:sz="4" w:space="0" w:color="000000"/>
            </w:tcBorders>
          </w:tcPr>
          <w:p>
            <w:pPr>
              <w:pStyle w:val="TableParagraph"/>
              <w:spacing w:line="230" w:lineRule="auto"/>
              <w:ind w:left="74" w:right="1081"/>
              <w:rPr>
                <w:rFonts w:ascii="Cambria Math" w:hAnsi="Cambria Math"/>
                <w:sz w:val="21"/>
              </w:rPr>
            </w:pPr>
            <w:r>
              <w:rPr>
                <w:rFonts w:ascii="Cambria Math" w:hAnsi="Cambria Math"/>
                <w:sz w:val="21"/>
              </w:rPr>
              <w:t>KN</w:t>
            </w:r>
            <w:r>
              <w:rPr>
                <w:rFonts w:ascii="Cambria Math" w:hAnsi="Cambria Math"/>
                <w:spacing w:val="-26"/>
                <w:sz w:val="21"/>
              </w:rPr>
              <w:t> </w:t>
            </w:r>
            <w:r>
              <w:rPr>
                <w:rFonts w:ascii="Cambria Math" w:hAnsi="Cambria Math"/>
                <w:sz w:val="21"/>
              </w:rPr>
              <w:t>-</w:t>
            </w:r>
            <w:r>
              <w:rPr>
                <w:rFonts w:ascii="Cambria Math" w:hAnsi="Cambria Math"/>
                <w:spacing w:val="-26"/>
                <w:sz w:val="21"/>
              </w:rPr>
              <w:t> </w:t>
            </w:r>
            <w:r>
              <w:rPr>
                <w:rFonts w:ascii="Cambria Math" w:hAnsi="Cambria Math"/>
                <w:sz w:val="21"/>
              </w:rPr>
              <w:t>Σ</w:t>
            </w:r>
            <w:r>
              <w:rPr>
                <w:rFonts w:ascii="Cambria Math" w:hAnsi="Cambria Math"/>
                <w:spacing w:val="-25"/>
                <w:sz w:val="21"/>
              </w:rPr>
              <w:t> </w:t>
            </w:r>
            <w:r>
              <w:rPr>
                <w:rFonts w:ascii="Cambria Math" w:hAnsi="Cambria Math"/>
                <w:sz w:val="21"/>
              </w:rPr>
              <w:t>nilai</w:t>
            </w:r>
            <w:r>
              <w:rPr>
                <w:rFonts w:ascii="Cambria Math" w:hAnsi="Cambria Math"/>
                <w:spacing w:val="-26"/>
                <w:sz w:val="21"/>
              </w:rPr>
              <w:t> </w:t>
            </w:r>
            <w:r>
              <w:rPr>
                <w:rFonts w:ascii="Cambria Math" w:hAnsi="Cambria Math"/>
                <w:sz w:val="21"/>
              </w:rPr>
              <w:t>paket</w:t>
            </w:r>
            <w:r>
              <w:rPr>
                <w:rFonts w:ascii="Cambria Math" w:hAnsi="Cambria Math"/>
                <w:spacing w:val="-27"/>
                <w:sz w:val="21"/>
              </w:rPr>
              <w:t> </w:t>
            </w:r>
            <w:r>
              <w:rPr>
                <w:rFonts w:ascii="Cambria Math" w:hAnsi="Cambria Math"/>
                <w:sz w:val="21"/>
              </w:rPr>
              <w:t>pekerjaan</w:t>
            </w:r>
            <w:r>
              <w:rPr>
                <w:rFonts w:ascii="Cambria Math" w:hAnsi="Cambria Math"/>
                <w:spacing w:val="-25"/>
                <w:sz w:val="21"/>
              </w:rPr>
              <w:t> </w:t>
            </w:r>
            <w:r>
              <w:rPr>
                <w:rFonts w:ascii="Cambria Math" w:hAnsi="Cambria Math"/>
                <w:sz w:val="21"/>
              </w:rPr>
              <w:t>yang</w:t>
            </w:r>
            <w:r>
              <w:rPr>
                <w:rFonts w:ascii="Cambria Math" w:hAnsi="Cambria Math"/>
                <w:spacing w:val="-26"/>
                <w:sz w:val="21"/>
              </w:rPr>
              <w:t> </w:t>
            </w:r>
            <w:r>
              <w:rPr>
                <w:rFonts w:ascii="Cambria Math" w:hAnsi="Cambria Math"/>
                <w:sz w:val="21"/>
              </w:rPr>
              <w:t>sedang dilaksanakan</w:t>
            </w:r>
          </w:p>
        </w:tc>
      </w:tr>
      <w:tr>
        <w:trPr>
          <w:trHeight w:val="510" w:hRule="atLeast"/>
        </w:trPr>
        <w:tc>
          <w:tcPr>
            <w:tcW w:w="357" w:type="dxa"/>
            <w:tcBorders>
              <w:left w:val="single" w:sz="4" w:space="0" w:color="000000"/>
              <w:bottom w:val="single" w:sz="4" w:space="0" w:color="000000"/>
            </w:tcBorders>
          </w:tcPr>
          <w:p>
            <w:pPr>
              <w:pStyle w:val="TableParagraph"/>
              <w:rPr>
                <w:rFonts w:ascii="Times New Roman"/>
                <w:sz w:val="20"/>
              </w:rPr>
            </w:pPr>
          </w:p>
        </w:tc>
        <w:tc>
          <w:tcPr>
            <w:tcW w:w="2788" w:type="dxa"/>
            <w:tcBorders>
              <w:bottom w:val="single" w:sz="4" w:space="0" w:color="000000"/>
            </w:tcBorders>
          </w:tcPr>
          <w:p>
            <w:pPr>
              <w:pStyle w:val="TableParagraph"/>
              <w:rPr>
                <w:rFonts w:ascii="Times New Roman"/>
                <w:sz w:val="20"/>
              </w:rPr>
            </w:pPr>
          </w:p>
        </w:tc>
        <w:tc>
          <w:tcPr>
            <w:tcW w:w="325" w:type="dxa"/>
            <w:tcBorders>
              <w:bottom w:val="single" w:sz="4" w:space="0" w:color="000000"/>
            </w:tcBorders>
          </w:tcPr>
          <w:p>
            <w:pPr>
              <w:pStyle w:val="TableParagraph"/>
              <w:spacing w:before="18"/>
              <w:ind w:right="60"/>
              <w:jc w:val="right"/>
              <w:rPr>
                <w:rFonts w:ascii="Cambria Math"/>
                <w:sz w:val="21"/>
              </w:rPr>
            </w:pPr>
            <w:r>
              <w:rPr>
                <w:rFonts w:ascii="Cambria Math"/>
                <w:w w:val="94"/>
                <w:sz w:val="21"/>
              </w:rPr>
              <w:t>=</w:t>
            </w:r>
          </w:p>
        </w:tc>
        <w:tc>
          <w:tcPr>
            <w:tcW w:w="4638" w:type="dxa"/>
            <w:tcBorders>
              <w:bottom w:val="single" w:sz="4" w:space="0" w:color="000000"/>
              <w:right w:val="single" w:sz="4" w:space="0" w:color="000000"/>
            </w:tcBorders>
          </w:tcPr>
          <w:p>
            <w:pPr>
              <w:pStyle w:val="TableParagraph"/>
              <w:tabs>
                <w:tab w:pos="1407" w:val="left" w:leader="none"/>
              </w:tabs>
              <w:spacing w:before="18"/>
              <w:ind w:left="74"/>
              <w:rPr>
                <w:rFonts w:ascii="Times New Roman"/>
                <w:i/>
                <w:sz w:val="21"/>
              </w:rPr>
            </w:pPr>
            <w:r>
              <w:rPr>
                <w:rFonts w:ascii="Cambria Math"/>
                <w:sz w:val="21"/>
              </w:rPr>
              <w:t>Rp</w:t>
            </w:r>
            <w:r>
              <w:rPr>
                <w:rFonts w:ascii="Times New Roman"/>
                <w:sz w:val="21"/>
              </w:rPr>
              <w:t> </w:t>
            </w:r>
            <w:r>
              <w:rPr>
                <w:rFonts w:ascii="Times New Roman"/>
                <w:spacing w:val="-19"/>
                <w:sz w:val="21"/>
              </w:rPr>
              <w:t> </w:t>
            </w:r>
            <w:r>
              <w:rPr>
                <w:rFonts w:ascii="Times New Roman"/>
                <w:i/>
                <w:w w:val="94"/>
                <w:sz w:val="21"/>
                <w:u w:val="single"/>
              </w:rPr>
              <w:t> </w:t>
            </w:r>
            <w:r>
              <w:rPr>
                <w:rFonts w:ascii="Times New Roman"/>
                <w:i/>
                <w:sz w:val="21"/>
                <w:u w:val="single"/>
              </w:rPr>
              <w:tab/>
            </w:r>
          </w:p>
        </w:tc>
      </w:tr>
    </w:tbl>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7"/>
        <w:rPr>
          <w:b w:val="0"/>
          <w:sz w:val="35"/>
        </w:rPr>
      </w:pPr>
    </w:p>
    <w:p>
      <w:pPr>
        <w:spacing w:before="0"/>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headerReference w:type="default" r:id="rId101"/>
          <w:pgSz w:w="12240" w:h="18720"/>
          <w:pgMar w:header="689" w:footer="502" w:top="900" w:bottom="700" w:left="440" w:right="420"/>
          <w:pgNumType w:start="2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pStyle w:val="BodyText"/>
        <w:spacing w:before="82"/>
        <w:ind w:left="978" w:right="988"/>
        <w:jc w:val="both"/>
        <w:rPr>
          <w:b w:val="0"/>
        </w:rPr>
      </w:pPr>
      <w:r>
        <w:rPr>
          <w:b w:val="0"/>
        </w:rPr>
        <w:t>Demikian Formulir Isian Kualifikasi ini saya buat dengan sebenarnya dan penuh rasa tanggung jawab. Jika dikemudian hari ditemui bahwa data/dokumen yang saya sampaikan tidak benar dan ada pemalsuan, maka saya dan badan usaha yang saya wakili bersedia dikenakan sanksi administratif, dikenakan sanksi Daftar Hitam, digugat secara perdata, dan/atau dilaporkan secara pidana sesuai dengan ketentuan peraturan perundang-undangan.</w:t>
      </w:r>
    </w:p>
    <w:p>
      <w:pPr>
        <w:pStyle w:val="BodyText"/>
        <w:rPr>
          <w:b w:val="0"/>
        </w:rPr>
      </w:pPr>
    </w:p>
    <w:p>
      <w:pPr>
        <w:pStyle w:val="BodyText"/>
        <w:spacing w:before="2"/>
        <w:rPr>
          <w:b w:val="0"/>
          <w:sz w:val="23"/>
        </w:rPr>
      </w:pPr>
    </w:p>
    <w:p>
      <w:pPr>
        <w:pStyle w:val="Heading5"/>
        <w:jc w:val="both"/>
        <w:rPr>
          <w:b w:val="0"/>
        </w:rPr>
      </w:pPr>
      <w:r>
        <w:rPr>
          <w:b w:val="0"/>
        </w:rPr>
        <w:t>[tempat]</w:t>
      </w:r>
      <w:r>
        <w:rPr>
          <w:b w:val="0"/>
          <w:sz w:val="24"/>
        </w:rPr>
        <w:t>,</w:t>
      </w:r>
      <w:r>
        <w:rPr>
          <w:b w:val="0"/>
          <w:sz w:val="24"/>
          <w:u w:val="single"/>
        </w:rPr>
        <w:t> </w:t>
      </w:r>
      <w:r>
        <w:rPr>
          <w:b w:val="0"/>
          <w:u w:val="single"/>
        </w:rPr>
        <w:t>[</w:t>
      </w:r>
      <w:r>
        <w:rPr>
          <w:b w:val="0"/>
        </w:rPr>
        <w:t>tanggal] [bulan] </w:t>
      </w:r>
      <w:r>
        <w:rPr>
          <w:b w:val="0"/>
          <w:sz w:val="24"/>
        </w:rPr>
        <w:t>20</w:t>
      </w:r>
      <w:r>
        <w:rPr>
          <w:b w:val="0"/>
          <w:sz w:val="24"/>
          <w:u w:val="single"/>
        </w:rPr>
        <w:t> </w:t>
      </w:r>
      <w:r>
        <w:rPr>
          <w:b w:val="0"/>
        </w:rPr>
        <w:t>[tahun]</w:t>
      </w:r>
    </w:p>
    <w:p>
      <w:pPr>
        <w:pStyle w:val="BodyText"/>
        <w:rPr>
          <w:b w:val="0"/>
          <w:sz w:val="20"/>
        </w:rPr>
      </w:pPr>
    </w:p>
    <w:p>
      <w:pPr>
        <w:pStyle w:val="BodyText"/>
        <w:spacing w:before="1"/>
        <w:rPr>
          <w:b w:val="0"/>
          <w:sz w:val="20"/>
        </w:rPr>
      </w:pPr>
    </w:p>
    <w:p>
      <w:pPr>
        <w:pStyle w:val="BodyText"/>
        <w:spacing w:line="250" w:lineRule="exact" w:before="82"/>
        <w:ind w:left="978"/>
        <w:rPr>
          <w:b w:val="0"/>
        </w:rPr>
      </w:pPr>
      <w:r>
        <w:rPr>
          <w:b w:val="0"/>
        </w:rPr>
        <w:t>PT/CV/Firma/Koperasi</w:t>
      </w:r>
    </w:p>
    <w:p>
      <w:pPr>
        <w:pStyle w:val="Heading5"/>
        <w:tabs>
          <w:tab w:pos="3378" w:val="left" w:leader="none"/>
        </w:tabs>
        <w:spacing w:line="260" w:lineRule="exact"/>
        <w:rPr>
          <w:b w:val="0"/>
        </w:rPr>
      </w:pPr>
      <w:r>
        <w:rPr>
          <w:rFonts w:ascii="Times New Roman"/>
          <w:i/>
          <w:w w:val="95"/>
          <w:u w:val="single"/>
        </w:rPr>
        <w:t> </w:t>
      </w:r>
      <w:r>
        <w:rPr>
          <w:rFonts w:ascii="Times New Roman"/>
          <w:i/>
          <w:u w:val="single"/>
        </w:rPr>
        <w:tab/>
      </w:r>
      <w:r>
        <w:rPr>
          <w:b w:val="0"/>
        </w:rPr>
        <w:t>[pilih yang sesuai dan cantumkan</w:t>
      </w:r>
      <w:r>
        <w:rPr>
          <w:b w:val="0"/>
          <w:spacing w:val="-28"/>
        </w:rPr>
        <w:t> </w:t>
      </w:r>
      <w:r>
        <w:rPr>
          <w:b w:val="0"/>
        </w:rPr>
        <w:t>nama]</w:t>
      </w:r>
    </w:p>
    <w:p>
      <w:pPr>
        <w:pStyle w:val="BodyText"/>
        <w:rPr>
          <w:b w:val="0"/>
          <w:sz w:val="28"/>
        </w:rPr>
      </w:pPr>
    </w:p>
    <w:p>
      <w:pPr>
        <w:pStyle w:val="BodyText"/>
        <w:rPr>
          <w:b w:val="0"/>
          <w:sz w:val="28"/>
        </w:rPr>
      </w:pPr>
    </w:p>
    <w:p>
      <w:pPr>
        <w:spacing w:line="228" w:lineRule="auto" w:before="168"/>
        <w:ind w:left="978" w:right="7067" w:firstLine="0"/>
        <w:jc w:val="left"/>
        <w:rPr>
          <w:b w:val="0"/>
          <w:sz w:val="25"/>
        </w:rPr>
      </w:pPr>
      <w:r>
        <w:rPr>
          <w:b w:val="0"/>
          <w:w w:val="95"/>
          <w:sz w:val="25"/>
        </w:rPr>
        <w:t>[rekatkan meterai Rp6.000,- </w:t>
      </w:r>
      <w:r>
        <w:rPr>
          <w:b w:val="0"/>
          <w:sz w:val="25"/>
        </w:rPr>
        <w:t>tanda tangan]</w:t>
      </w:r>
    </w:p>
    <w:p>
      <w:pPr>
        <w:pStyle w:val="BodyText"/>
        <w:rPr>
          <w:b w:val="0"/>
        </w:rPr>
      </w:pPr>
    </w:p>
    <w:p>
      <w:pPr>
        <w:pStyle w:val="BodyText"/>
        <w:rPr>
          <w:b w:val="0"/>
        </w:rPr>
      </w:pPr>
    </w:p>
    <w:p>
      <w:pPr>
        <w:pStyle w:val="BodyText"/>
        <w:spacing w:before="6"/>
        <w:rPr>
          <w:b w:val="0"/>
        </w:rPr>
      </w:pPr>
    </w:p>
    <w:p>
      <w:pPr>
        <w:spacing w:line="228" w:lineRule="auto" w:before="0"/>
        <w:ind w:left="978" w:right="6367" w:firstLine="0"/>
        <w:jc w:val="left"/>
        <w:rPr>
          <w:b w:val="0"/>
          <w:sz w:val="25"/>
        </w:rPr>
      </w:pPr>
      <w:r>
        <w:rPr>
          <w:b w:val="0"/>
          <w:sz w:val="24"/>
        </w:rPr>
        <w:t>(</w:t>
      </w:r>
      <w:r>
        <w:rPr>
          <w:b w:val="0"/>
          <w:sz w:val="25"/>
          <w:u w:val="single"/>
        </w:rPr>
        <w:t>nama lengkap wakil sah badan usaha</w:t>
      </w:r>
      <w:r>
        <w:rPr>
          <w:b w:val="0"/>
          <w:sz w:val="24"/>
        </w:rPr>
        <w:t>) </w:t>
      </w:r>
      <w:r>
        <w:rPr>
          <w:b w:val="0"/>
          <w:sz w:val="25"/>
        </w:rPr>
        <w:t>[jabatan dalam badan usaha]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5"/>
        </w:rPr>
      </w:pPr>
    </w:p>
    <w:p>
      <w:pPr>
        <w:spacing w:before="9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pStyle w:val="Heading3"/>
        <w:spacing w:before="79"/>
        <w:ind w:left="2015"/>
        <w:rPr>
          <w:b w:val="0"/>
        </w:rPr>
      </w:pPr>
      <w:r>
        <w:rPr>
          <w:b w:val="0"/>
        </w:rPr>
        <w:t>BAB VIII. PETUNJUK PENGISIAN FORMULIR ISIAN KUALIFIKASI</w:t>
      </w:r>
    </w:p>
    <w:p>
      <w:pPr>
        <w:pStyle w:val="BodyText"/>
        <w:spacing w:before="9"/>
        <w:rPr>
          <w:b w:val="0"/>
          <w:sz w:val="25"/>
        </w:rPr>
      </w:pPr>
      <w:r>
        <w:rPr/>
        <w:pict>
          <v:line style="position:absolute;mso-position-horizontal-relative:page;mso-position-vertical-relative:paragraph;z-index:4544;mso-wrap-distance-left:0;mso-wrap-distance-right:0" from="69.480003pt,15.849989pt" to="542.880018pt,15.849989pt" stroked="true" strokeweight=".48pt" strokecolor="#000000">
            <v:stroke dashstyle="solid"/>
            <w10:wrap type="topAndBottom"/>
          </v:line>
        </w:pict>
      </w:r>
    </w:p>
    <w:p>
      <w:pPr>
        <w:pStyle w:val="BodyText"/>
        <w:rPr>
          <w:b w:val="0"/>
          <w:sz w:val="14"/>
        </w:rPr>
      </w:pPr>
    </w:p>
    <w:p>
      <w:pPr>
        <w:pStyle w:val="BodyText"/>
        <w:spacing w:before="82"/>
        <w:ind w:left="1407"/>
        <w:rPr>
          <w:b w:val="0"/>
        </w:rPr>
      </w:pPr>
      <w:r>
        <w:rPr>
          <w:b w:val="0"/>
        </w:rPr>
        <w:t>PETUNJUK PENGISIAN ISIAN FORMULIR KUALIFIKASI BADAN USAHA</w:t>
      </w:r>
    </w:p>
    <w:p>
      <w:pPr>
        <w:pStyle w:val="BodyText"/>
        <w:spacing w:before="10"/>
        <w:rPr>
          <w:b w:val="0"/>
          <w:sz w:val="23"/>
        </w:rPr>
      </w:pPr>
    </w:p>
    <w:p>
      <w:pPr>
        <w:pStyle w:val="ListParagraph"/>
        <w:numPr>
          <w:ilvl w:val="0"/>
          <w:numId w:val="390"/>
        </w:numPr>
        <w:tabs>
          <w:tab w:pos="1701" w:val="left" w:leader="none"/>
        </w:tabs>
        <w:spacing w:line="240" w:lineRule="auto" w:before="0" w:after="0"/>
        <w:ind w:left="1700" w:right="0" w:hanging="360"/>
        <w:jc w:val="left"/>
        <w:rPr>
          <w:b w:val="0"/>
          <w:sz w:val="24"/>
        </w:rPr>
      </w:pPr>
      <w:r>
        <w:rPr>
          <w:b w:val="0"/>
          <w:sz w:val="24"/>
        </w:rPr>
        <w:t>Data</w:t>
      </w:r>
      <w:r>
        <w:rPr>
          <w:b w:val="0"/>
          <w:spacing w:val="-1"/>
          <w:sz w:val="24"/>
        </w:rPr>
        <w:t> </w:t>
      </w:r>
      <w:r>
        <w:rPr>
          <w:b w:val="0"/>
          <w:sz w:val="24"/>
        </w:rPr>
        <w:t>Administrasi</w:t>
      </w:r>
    </w:p>
    <w:p>
      <w:pPr>
        <w:pStyle w:val="BodyText"/>
        <w:spacing w:before="10"/>
        <w:rPr>
          <w:b w:val="0"/>
          <w:sz w:val="23"/>
        </w:rPr>
      </w:pPr>
    </w:p>
    <w:p>
      <w:pPr>
        <w:pStyle w:val="ListParagraph"/>
        <w:numPr>
          <w:ilvl w:val="1"/>
          <w:numId w:val="390"/>
        </w:numPr>
        <w:tabs>
          <w:tab w:pos="2059" w:val="left" w:leader="none"/>
        </w:tabs>
        <w:spacing w:line="253" w:lineRule="exact" w:before="0" w:after="0"/>
        <w:ind w:left="2058" w:right="0" w:hanging="360"/>
        <w:jc w:val="left"/>
        <w:rPr>
          <w:b w:val="0"/>
          <w:sz w:val="24"/>
        </w:rPr>
      </w:pPr>
      <w:r>
        <w:rPr>
          <w:b w:val="0"/>
          <w:sz w:val="24"/>
        </w:rPr>
        <w:t>Diisi dengan nama Peserta Badan</w:t>
      </w:r>
      <w:r>
        <w:rPr>
          <w:b w:val="0"/>
          <w:spacing w:val="-4"/>
          <w:sz w:val="24"/>
        </w:rPr>
        <w:t> </w:t>
      </w:r>
      <w:r>
        <w:rPr>
          <w:b w:val="0"/>
          <w:sz w:val="24"/>
        </w:rPr>
        <w:t>Usaha.</w:t>
      </w:r>
    </w:p>
    <w:p>
      <w:pPr>
        <w:pStyle w:val="ListParagraph"/>
        <w:numPr>
          <w:ilvl w:val="1"/>
          <w:numId w:val="390"/>
        </w:numPr>
        <w:tabs>
          <w:tab w:pos="2059" w:val="left" w:leader="none"/>
        </w:tabs>
        <w:spacing w:line="253" w:lineRule="exact" w:before="0" w:after="0"/>
        <w:ind w:left="2058" w:right="0" w:hanging="360"/>
        <w:jc w:val="left"/>
        <w:rPr>
          <w:b w:val="0"/>
          <w:sz w:val="24"/>
        </w:rPr>
      </w:pPr>
      <w:r>
        <w:rPr>
          <w:b w:val="0"/>
          <w:sz w:val="24"/>
        </w:rPr>
        <w:t>Pilih status badan usaha</w:t>
      </w:r>
      <w:r>
        <w:rPr>
          <w:b w:val="0"/>
          <w:spacing w:val="-3"/>
          <w:sz w:val="24"/>
        </w:rPr>
        <w:t> </w:t>
      </w:r>
      <w:r>
        <w:rPr>
          <w:b w:val="0"/>
          <w:sz w:val="24"/>
        </w:rPr>
        <w:t>(Pusat/Cabang).</w:t>
      </w:r>
    </w:p>
    <w:p>
      <w:pPr>
        <w:pStyle w:val="ListParagraph"/>
        <w:numPr>
          <w:ilvl w:val="1"/>
          <w:numId w:val="390"/>
        </w:numPr>
        <w:tabs>
          <w:tab w:pos="2059" w:val="left" w:leader="none"/>
        </w:tabs>
        <w:spacing w:line="240" w:lineRule="auto" w:before="1" w:after="0"/>
        <w:ind w:left="2058" w:right="986" w:hanging="360"/>
        <w:jc w:val="left"/>
        <w:rPr>
          <w:b w:val="0"/>
          <w:sz w:val="24"/>
        </w:rPr>
      </w:pPr>
      <w:r>
        <w:rPr>
          <w:b w:val="0"/>
          <w:sz w:val="24"/>
        </w:rPr>
        <w:t>Diisi dengan alamat, nomor telepon, nomor fax dan email kantor pusat yang dapat dihubungi.</w:t>
      </w:r>
    </w:p>
    <w:p>
      <w:pPr>
        <w:pStyle w:val="ListParagraph"/>
        <w:numPr>
          <w:ilvl w:val="1"/>
          <w:numId w:val="390"/>
        </w:numPr>
        <w:tabs>
          <w:tab w:pos="2059" w:val="left" w:leader="none"/>
        </w:tabs>
        <w:spacing w:line="240" w:lineRule="auto" w:before="0" w:after="0"/>
        <w:ind w:left="2058" w:right="986" w:hanging="360"/>
        <w:jc w:val="left"/>
        <w:rPr>
          <w:b w:val="0"/>
          <w:sz w:val="24"/>
        </w:rPr>
      </w:pPr>
      <w:r>
        <w:rPr>
          <w:b w:val="0"/>
          <w:sz w:val="24"/>
        </w:rPr>
        <w:t>Diisi dengan alamat, nomor telepon, nomor fax dan email kantor cabang yang dapat dihubungi, apabila peserta berstatus kantor</w:t>
      </w:r>
      <w:r>
        <w:rPr>
          <w:b w:val="0"/>
          <w:spacing w:val="-3"/>
          <w:sz w:val="24"/>
        </w:rPr>
        <w:t> </w:t>
      </w:r>
      <w:r>
        <w:rPr>
          <w:b w:val="0"/>
          <w:sz w:val="24"/>
        </w:rPr>
        <w:t>cabang.</w:t>
      </w:r>
    </w:p>
    <w:p>
      <w:pPr>
        <w:pStyle w:val="ListParagraph"/>
        <w:numPr>
          <w:ilvl w:val="1"/>
          <w:numId w:val="390"/>
        </w:numPr>
        <w:tabs>
          <w:tab w:pos="2059" w:val="left" w:leader="none"/>
          <w:tab w:pos="2739" w:val="left" w:leader="none"/>
          <w:tab w:pos="3697" w:val="left" w:leader="none"/>
          <w:tab w:pos="4479" w:val="left" w:leader="none"/>
          <w:tab w:pos="5634" w:val="left" w:leader="none"/>
          <w:tab w:pos="6234" w:val="left" w:leader="none"/>
          <w:tab w:pos="6975" w:val="left" w:leader="none"/>
          <w:tab w:pos="9714" w:val="left" w:leader="none"/>
        </w:tabs>
        <w:spacing w:line="240" w:lineRule="auto" w:before="0" w:after="0"/>
        <w:ind w:left="2058" w:right="986" w:hanging="360"/>
        <w:jc w:val="left"/>
        <w:rPr>
          <w:b w:val="0"/>
          <w:sz w:val="24"/>
        </w:rPr>
      </w:pPr>
      <w:r>
        <w:rPr>
          <w:b w:val="0"/>
          <w:sz w:val="24"/>
        </w:rPr>
        <w:t>Diisi</w:t>
      </w:r>
      <w:r>
        <w:rPr>
          <w:rFonts w:ascii="Times New Roman"/>
          <w:sz w:val="24"/>
        </w:rPr>
        <w:tab/>
      </w:r>
      <w:r>
        <w:rPr>
          <w:b w:val="0"/>
          <w:sz w:val="24"/>
        </w:rPr>
        <w:t>dengan</w:t>
      </w:r>
      <w:r>
        <w:rPr>
          <w:rFonts w:ascii="Times New Roman"/>
          <w:sz w:val="24"/>
        </w:rPr>
        <w:tab/>
      </w:r>
      <w:r>
        <w:rPr>
          <w:b w:val="0"/>
          <w:sz w:val="24"/>
        </w:rPr>
        <w:t>nama</w:t>
      </w:r>
      <w:r>
        <w:rPr>
          <w:rFonts w:ascii="Times New Roman"/>
          <w:sz w:val="24"/>
        </w:rPr>
        <w:tab/>
      </w:r>
      <w:r>
        <w:rPr>
          <w:b w:val="0"/>
          <w:sz w:val="24"/>
        </w:rPr>
        <w:t>dokumen</w:t>
      </w:r>
      <w:r>
        <w:rPr>
          <w:rFonts w:ascii="Times New Roman"/>
          <w:sz w:val="24"/>
        </w:rPr>
        <w:tab/>
      </w:r>
      <w:r>
        <w:rPr>
          <w:b w:val="0"/>
          <w:sz w:val="24"/>
        </w:rPr>
        <w:t>dan</w:t>
      </w:r>
      <w:r>
        <w:rPr>
          <w:rFonts w:ascii="Times New Roman"/>
          <w:sz w:val="24"/>
        </w:rPr>
        <w:tab/>
      </w:r>
      <w:r>
        <w:rPr>
          <w:b w:val="0"/>
          <w:sz w:val="24"/>
        </w:rPr>
        <w:t>bukti</w:t>
      </w:r>
      <w:r>
        <w:rPr>
          <w:rFonts w:ascii="Times New Roman"/>
          <w:sz w:val="24"/>
        </w:rPr>
        <w:tab/>
      </w:r>
      <w:r>
        <w:rPr>
          <w:b w:val="0"/>
          <w:sz w:val="24"/>
        </w:rPr>
        <w:t>kepemilikan/penguasaan</w:t>
      </w:r>
      <w:r>
        <w:rPr>
          <w:rFonts w:ascii="Times New Roman"/>
          <w:sz w:val="24"/>
        </w:rPr>
        <w:tab/>
      </w:r>
      <w:r>
        <w:rPr>
          <w:b w:val="0"/>
          <w:spacing w:val="-4"/>
          <w:sz w:val="24"/>
        </w:rPr>
        <w:t>tempat </w:t>
      </w:r>
      <w:r>
        <w:rPr>
          <w:b w:val="0"/>
          <w:sz w:val="24"/>
        </w:rPr>
        <w:t>usaha/kantor.</w:t>
      </w:r>
    </w:p>
    <w:p>
      <w:pPr>
        <w:pStyle w:val="BodyText"/>
        <w:rPr>
          <w:b w:val="0"/>
        </w:rPr>
      </w:pPr>
    </w:p>
    <w:p>
      <w:pPr>
        <w:pStyle w:val="BodyText"/>
        <w:spacing w:before="1"/>
        <w:rPr>
          <w:b w:val="0"/>
        </w:rPr>
      </w:pPr>
    </w:p>
    <w:p>
      <w:pPr>
        <w:pStyle w:val="ListParagraph"/>
        <w:numPr>
          <w:ilvl w:val="0"/>
          <w:numId w:val="390"/>
        </w:numPr>
        <w:tabs>
          <w:tab w:pos="1701" w:val="left" w:leader="none"/>
        </w:tabs>
        <w:spacing w:line="240" w:lineRule="auto" w:before="0" w:after="0"/>
        <w:ind w:left="1700" w:right="0" w:hanging="360"/>
        <w:jc w:val="left"/>
        <w:rPr>
          <w:b w:val="0"/>
          <w:sz w:val="24"/>
        </w:rPr>
      </w:pPr>
      <w:r>
        <w:rPr>
          <w:b w:val="0"/>
          <w:sz w:val="24"/>
        </w:rPr>
        <w:t>Landasan Hukum Pendirian Badan</w:t>
      </w:r>
      <w:r>
        <w:rPr>
          <w:b w:val="0"/>
          <w:spacing w:val="-2"/>
          <w:sz w:val="24"/>
        </w:rPr>
        <w:t> </w:t>
      </w:r>
      <w:r>
        <w:rPr>
          <w:b w:val="0"/>
          <w:sz w:val="24"/>
        </w:rPr>
        <w:t>Usaha</w:t>
      </w:r>
    </w:p>
    <w:p>
      <w:pPr>
        <w:pStyle w:val="BodyText"/>
        <w:spacing w:before="8"/>
        <w:rPr>
          <w:b w:val="0"/>
          <w:sz w:val="23"/>
        </w:rPr>
      </w:pPr>
    </w:p>
    <w:p>
      <w:pPr>
        <w:pStyle w:val="ListParagraph"/>
        <w:numPr>
          <w:ilvl w:val="1"/>
          <w:numId w:val="390"/>
        </w:numPr>
        <w:tabs>
          <w:tab w:pos="2059" w:val="left" w:leader="none"/>
        </w:tabs>
        <w:spacing w:line="240" w:lineRule="auto" w:before="0" w:after="0"/>
        <w:ind w:left="2058" w:right="986" w:hanging="360"/>
        <w:jc w:val="both"/>
        <w:rPr>
          <w:b w:val="0"/>
          <w:sz w:val="24"/>
        </w:rPr>
      </w:pPr>
      <w:r>
        <w:rPr>
          <w:b w:val="0"/>
          <w:sz w:val="24"/>
        </w:rPr>
        <w:t>Diisi dengan nomor, tanggal dan nama notaris penerbit akta pendirian Badan Usaha, serta pengesahan/pendaftaran dari instansi berwenang sesuai peraturan perundang-undangan.</w:t>
      </w:r>
    </w:p>
    <w:p>
      <w:pPr>
        <w:pStyle w:val="ListParagraph"/>
        <w:numPr>
          <w:ilvl w:val="1"/>
          <w:numId w:val="390"/>
        </w:numPr>
        <w:tabs>
          <w:tab w:pos="2059" w:val="left" w:leader="none"/>
        </w:tabs>
        <w:spacing w:line="240" w:lineRule="auto" w:before="1" w:after="0"/>
        <w:ind w:left="2058" w:right="986" w:hanging="360"/>
        <w:jc w:val="both"/>
        <w:rPr>
          <w:b w:val="0"/>
          <w:sz w:val="24"/>
        </w:rPr>
      </w:pPr>
      <w:r>
        <w:rPr>
          <w:b w:val="0"/>
          <w:sz w:val="24"/>
        </w:rPr>
        <w:t>Diisi dengan nomor, tanggal dan nama Notaris penerbit Akta Perubahan Terakhir Badan Usaha, serta bukti perubahan dari instansi berwenang sesuai peraturan perundang-undangan.</w:t>
      </w:r>
    </w:p>
    <w:p>
      <w:pPr>
        <w:pStyle w:val="BodyText"/>
        <w:rPr>
          <w:b w:val="0"/>
        </w:rPr>
      </w:pPr>
    </w:p>
    <w:p>
      <w:pPr>
        <w:pStyle w:val="BodyText"/>
        <w:spacing w:before="2"/>
        <w:rPr>
          <w:b w:val="0"/>
        </w:rPr>
      </w:pPr>
    </w:p>
    <w:p>
      <w:pPr>
        <w:pStyle w:val="ListParagraph"/>
        <w:numPr>
          <w:ilvl w:val="0"/>
          <w:numId w:val="390"/>
        </w:numPr>
        <w:tabs>
          <w:tab w:pos="1701" w:val="left" w:leader="none"/>
        </w:tabs>
        <w:spacing w:line="240" w:lineRule="auto" w:before="1" w:after="0"/>
        <w:ind w:left="1700" w:right="0" w:hanging="360"/>
        <w:jc w:val="left"/>
        <w:rPr>
          <w:b w:val="0"/>
          <w:sz w:val="24"/>
        </w:rPr>
      </w:pPr>
      <w:r>
        <w:rPr>
          <w:b w:val="0"/>
          <w:sz w:val="24"/>
        </w:rPr>
        <w:t>Pengurus Badan</w:t>
      </w:r>
      <w:r>
        <w:rPr>
          <w:b w:val="0"/>
          <w:spacing w:val="-4"/>
          <w:sz w:val="24"/>
        </w:rPr>
        <w:t> </w:t>
      </w:r>
      <w:r>
        <w:rPr>
          <w:b w:val="0"/>
          <w:sz w:val="24"/>
        </w:rPr>
        <w:t>Usaha</w:t>
      </w:r>
    </w:p>
    <w:p>
      <w:pPr>
        <w:pStyle w:val="BodyText"/>
        <w:spacing w:before="7"/>
        <w:rPr>
          <w:b w:val="0"/>
          <w:sz w:val="23"/>
        </w:rPr>
      </w:pPr>
    </w:p>
    <w:p>
      <w:pPr>
        <w:pStyle w:val="ListParagraph"/>
        <w:numPr>
          <w:ilvl w:val="1"/>
          <w:numId w:val="390"/>
        </w:numPr>
        <w:tabs>
          <w:tab w:pos="2059" w:val="left" w:leader="none"/>
        </w:tabs>
        <w:spacing w:line="240" w:lineRule="auto" w:before="1" w:after="0"/>
        <w:ind w:left="2058" w:right="986" w:hanging="360"/>
        <w:jc w:val="both"/>
        <w:rPr>
          <w:b w:val="0"/>
          <w:sz w:val="24"/>
        </w:rPr>
      </w:pPr>
      <w:r>
        <w:rPr>
          <w:b w:val="0"/>
          <w:sz w:val="24"/>
        </w:rPr>
        <w:t>Diisi dengan nama komisaris Perseroan Terbatas, nomor Kartu Tanda Penduduk (KTP)/Paspor/Surat Keterangan Domisili Tinggal, dan jabatan dalam badan usaha, apabila berbentuk Perseroan</w:t>
      </w:r>
      <w:r>
        <w:rPr>
          <w:b w:val="0"/>
          <w:spacing w:val="-2"/>
          <w:sz w:val="24"/>
        </w:rPr>
        <w:t> </w:t>
      </w:r>
      <w:r>
        <w:rPr>
          <w:b w:val="0"/>
          <w:sz w:val="24"/>
        </w:rPr>
        <w:t>Terbatas.</w:t>
      </w:r>
    </w:p>
    <w:p>
      <w:pPr>
        <w:pStyle w:val="ListParagraph"/>
        <w:numPr>
          <w:ilvl w:val="1"/>
          <w:numId w:val="390"/>
        </w:numPr>
        <w:tabs>
          <w:tab w:pos="2059" w:val="left" w:leader="none"/>
        </w:tabs>
        <w:spacing w:line="240" w:lineRule="auto" w:before="0" w:after="0"/>
        <w:ind w:left="2058" w:right="989" w:hanging="360"/>
        <w:jc w:val="left"/>
        <w:rPr>
          <w:b w:val="0"/>
          <w:sz w:val="24"/>
        </w:rPr>
      </w:pPr>
      <w:r>
        <w:rPr>
          <w:b w:val="0"/>
          <w:sz w:val="24"/>
        </w:rPr>
        <w:t>Diisi dengan nama direksi/pengurus badan usaha, Kartu Tanda Penduduk (KTP)/Paspor/Surat Keterangan Domisili Tinggal dan jabatan dalam Badan</w:t>
      </w:r>
      <w:r>
        <w:rPr>
          <w:b w:val="0"/>
          <w:spacing w:val="-25"/>
          <w:sz w:val="24"/>
        </w:rPr>
        <w:t> </w:t>
      </w:r>
      <w:r>
        <w:rPr>
          <w:b w:val="0"/>
          <w:sz w:val="24"/>
        </w:rPr>
        <w:t>Usaha.</w:t>
      </w:r>
    </w:p>
    <w:p>
      <w:pPr>
        <w:pStyle w:val="BodyText"/>
        <w:rPr>
          <w:b w:val="0"/>
        </w:rPr>
      </w:pPr>
    </w:p>
    <w:p>
      <w:pPr>
        <w:pStyle w:val="BodyText"/>
        <w:spacing w:before="2"/>
        <w:rPr>
          <w:b w:val="0"/>
        </w:rPr>
      </w:pPr>
    </w:p>
    <w:p>
      <w:pPr>
        <w:pStyle w:val="ListParagraph"/>
        <w:numPr>
          <w:ilvl w:val="0"/>
          <w:numId w:val="390"/>
        </w:numPr>
        <w:tabs>
          <w:tab w:pos="1701" w:val="left" w:leader="none"/>
        </w:tabs>
        <w:spacing w:line="240" w:lineRule="auto" w:before="0" w:after="0"/>
        <w:ind w:left="1700" w:right="0" w:hanging="360"/>
        <w:jc w:val="left"/>
        <w:rPr>
          <w:b w:val="0"/>
          <w:sz w:val="24"/>
        </w:rPr>
      </w:pPr>
      <w:r>
        <w:rPr>
          <w:b w:val="0"/>
          <w:sz w:val="24"/>
        </w:rPr>
        <w:t>Izin Usaha dan Tanda Daftar Perusahaan (TDP)</w:t>
      </w:r>
    </w:p>
    <w:p>
      <w:pPr>
        <w:pStyle w:val="BodyText"/>
        <w:spacing w:line="506" w:lineRule="exact" w:before="45"/>
        <w:ind w:left="1698" w:right="1489" w:hanging="1"/>
        <w:rPr>
          <w:b w:val="0"/>
        </w:rPr>
      </w:pPr>
      <w:r>
        <w:rPr>
          <w:b w:val="0"/>
        </w:rPr>
        <w:t>Jenis izin usaha disesuaikan dengan bidang usaha yang dipersyaratkan dalam LDK. Tabel Izin Usaha :</w:t>
      </w:r>
    </w:p>
    <w:p>
      <w:pPr>
        <w:pStyle w:val="ListParagraph"/>
        <w:numPr>
          <w:ilvl w:val="1"/>
          <w:numId w:val="390"/>
        </w:numPr>
        <w:tabs>
          <w:tab w:pos="2059" w:val="left" w:leader="none"/>
        </w:tabs>
        <w:spacing w:line="207" w:lineRule="exact" w:before="0" w:after="0"/>
        <w:ind w:left="2058" w:right="0" w:hanging="360"/>
        <w:jc w:val="left"/>
        <w:rPr>
          <w:b w:val="0"/>
          <w:sz w:val="24"/>
        </w:rPr>
      </w:pPr>
      <w:r>
        <w:rPr>
          <w:b w:val="0"/>
          <w:sz w:val="24"/>
        </w:rPr>
        <w:t>Diisi dengan jenis izin usaha, nomor dan tanggal</w:t>
      </w:r>
      <w:r>
        <w:rPr>
          <w:b w:val="0"/>
          <w:spacing w:val="-4"/>
          <w:sz w:val="24"/>
        </w:rPr>
        <w:t> </w:t>
      </w:r>
      <w:r>
        <w:rPr>
          <w:b w:val="0"/>
          <w:sz w:val="24"/>
        </w:rPr>
        <w:t>penerbitannya.</w:t>
      </w:r>
    </w:p>
    <w:p>
      <w:pPr>
        <w:pStyle w:val="ListParagraph"/>
        <w:numPr>
          <w:ilvl w:val="1"/>
          <w:numId w:val="390"/>
        </w:numPr>
        <w:tabs>
          <w:tab w:pos="2059" w:val="left" w:leader="none"/>
        </w:tabs>
        <w:spacing w:line="253" w:lineRule="exact" w:before="0" w:after="0"/>
        <w:ind w:left="2058" w:right="0" w:hanging="360"/>
        <w:jc w:val="left"/>
        <w:rPr>
          <w:b w:val="0"/>
          <w:sz w:val="24"/>
        </w:rPr>
      </w:pPr>
      <w:r>
        <w:rPr>
          <w:b w:val="0"/>
          <w:sz w:val="24"/>
        </w:rPr>
        <w:t>Diisi dengan masa berlaku izin</w:t>
      </w:r>
      <w:r>
        <w:rPr>
          <w:b w:val="0"/>
          <w:spacing w:val="-5"/>
          <w:sz w:val="24"/>
        </w:rPr>
        <w:t> </w:t>
      </w:r>
      <w:r>
        <w:rPr>
          <w:b w:val="0"/>
          <w:sz w:val="24"/>
        </w:rPr>
        <w:t>usaha.</w:t>
      </w:r>
    </w:p>
    <w:p>
      <w:pPr>
        <w:pStyle w:val="ListParagraph"/>
        <w:numPr>
          <w:ilvl w:val="1"/>
          <w:numId w:val="390"/>
        </w:numPr>
        <w:tabs>
          <w:tab w:pos="2059" w:val="left" w:leader="none"/>
        </w:tabs>
        <w:spacing w:line="253" w:lineRule="exact" w:before="1" w:after="0"/>
        <w:ind w:left="2058" w:right="0" w:hanging="360"/>
        <w:jc w:val="left"/>
        <w:rPr>
          <w:b w:val="0"/>
          <w:sz w:val="24"/>
        </w:rPr>
      </w:pPr>
      <w:r>
        <w:rPr>
          <w:b w:val="0"/>
          <w:sz w:val="24"/>
        </w:rPr>
        <w:t>Diisi dengan nama instansi penerbit izin</w:t>
      </w:r>
      <w:r>
        <w:rPr>
          <w:b w:val="0"/>
          <w:spacing w:val="-7"/>
          <w:sz w:val="24"/>
        </w:rPr>
        <w:t> </w:t>
      </w:r>
      <w:r>
        <w:rPr>
          <w:b w:val="0"/>
          <w:sz w:val="24"/>
        </w:rPr>
        <w:t>usaha.</w:t>
      </w:r>
    </w:p>
    <w:p>
      <w:pPr>
        <w:pStyle w:val="ListParagraph"/>
        <w:numPr>
          <w:ilvl w:val="1"/>
          <w:numId w:val="390"/>
        </w:numPr>
        <w:tabs>
          <w:tab w:pos="2059" w:val="left" w:leader="none"/>
        </w:tabs>
        <w:spacing w:line="253" w:lineRule="exact" w:before="0" w:after="0"/>
        <w:ind w:left="2058" w:right="0" w:hanging="360"/>
        <w:jc w:val="left"/>
        <w:rPr>
          <w:b w:val="0"/>
          <w:sz w:val="24"/>
        </w:rPr>
      </w:pPr>
      <w:r>
        <w:rPr>
          <w:b w:val="0"/>
          <w:sz w:val="24"/>
        </w:rPr>
        <w:t>Diisi dengan klasifikasi</w:t>
      </w:r>
      <w:r>
        <w:rPr>
          <w:b w:val="0"/>
          <w:spacing w:val="-1"/>
          <w:sz w:val="24"/>
        </w:rPr>
        <w:t> </w:t>
      </w:r>
      <w:r>
        <w:rPr>
          <w:b w:val="0"/>
          <w:sz w:val="24"/>
        </w:rPr>
        <w:t>usaha.</w:t>
      </w:r>
    </w:p>
    <w:p>
      <w:pPr>
        <w:pStyle w:val="ListParagraph"/>
        <w:numPr>
          <w:ilvl w:val="1"/>
          <w:numId w:val="390"/>
        </w:numPr>
        <w:tabs>
          <w:tab w:pos="2059" w:val="left" w:leader="none"/>
        </w:tabs>
        <w:spacing w:line="240" w:lineRule="auto" w:before="1" w:after="0"/>
        <w:ind w:left="2058" w:right="0" w:hanging="360"/>
        <w:jc w:val="left"/>
        <w:rPr>
          <w:b w:val="0"/>
          <w:sz w:val="24"/>
        </w:rPr>
      </w:pPr>
      <w:r>
        <w:rPr>
          <w:b w:val="0"/>
          <w:sz w:val="24"/>
        </w:rPr>
        <w:t>Diisi dengan nomor Tanda Daftar Perusahaan</w:t>
      </w:r>
      <w:r>
        <w:rPr>
          <w:b w:val="0"/>
          <w:spacing w:val="-3"/>
          <w:sz w:val="24"/>
        </w:rPr>
        <w:t> </w:t>
      </w:r>
      <w:r>
        <w:rPr>
          <w:b w:val="0"/>
          <w:sz w:val="24"/>
        </w:rPr>
        <w:t>(TDP).</w:t>
      </w:r>
    </w:p>
    <w:p>
      <w:pPr>
        <w:pStyle w:val="BodyText"/>
        <w:rPr>
          <w:b w:val="0"/>
        </w:rPr>
      </w:pPr>
    </w:p>
    <w:p>
      <w:pPr>
        <w:pStyle w:val="BodyText"/>
        <w:spacing w:before="6"/>
        <w:rPr>
          <w:b w:val="0"/>
          <w:sz w:val="23"/>
        </w:rPr>
      </w:pPr>
    </w:p>
    <w:p>
      <w:pPr>
        <w:pStyle w:val="ListParagraph"/>
        <w:numPr>
          <w:ilvl w:val="0"/>
          <w:numId w:val="390"/>
        </w:numPr>
        <w:tabs>
          <w:tab w:pos="1701" w:val="left" w:leader="none"/>
        </w:tabs>
        <w:spacing w:line="240" w:lineRule="auto" w:before="0" w:after="0"/>
        <w:ind w:left="1700" w:right="0" w:hanging="360"/>
        <w:jc w:val="left"/>
        <w:rPr>
          <w:b w:val="0"/>
          <w:sz w:val="25"/>
        </w:rPr>
      </w:pPr>
      <w:r>
        <w:rPr>
          <w:b w:val="0"/>
          <w:sz w:val="24"/>
        </w:rPr>
        <w:t>Izin Lainnya </w:t>
      </w:r>
      <w:r>
        <w:rPr>
          <w:b w:val="0"/>
          <w:sz w:val="25"/>
        </w:rPr>
        <w:t>[apabila</w:t>
      </w:r>
      <w:r>
        <w:rPr>
          <w:b w:val="0"/>
          <w:spacing w:val="-8"/>
          <w:sz w:val="25"/>
        </w:rPr>
        <w:t> </w:t>
      </w:r>
      <w:r>
        <w:rPr>
          <w:b w:val="0"/>
          <w:sz w:val="25"/>
        </w:rPr>
        <w:t>dipersyaratkan]</w:t>
      </w:r>
    </w:p>
    <w:p>
      <w:pPr>
        <w:pStyle w:val="BodyText"/>
        <w:spacing w:before="5"/>
        <w:rPr>
          <w:b w:val="0"/>
          <w:sz w:val="23"/>
        </w:rPr>
      </w:pPr>
    </w:p>
    <w:p>
      <w:pPr>
        <w:pStyle w:val="BodyText"/>
        <w:ind w:left="1698"/>
        <w:rPr>
          <w:b w:val="0"/>
        </w:rPr>
      </w:pPr>
      <w:r>
        <w:rPr>
          <w:b w:val="0"/>
        </w:rPr>
        <w:t>Jenis izin lainnya disesuaikan dengan bidang usaha yang dipersyaratkan dalam LDK.</w:t>
      </w:r>
    </w:p>
    <w:p>
      <w:pPr>
        <w:pStyle w:val="BodyText"/>
        <w:rPr>
          <w:b w:val="0"/>
        </w:rPr>
      </w:pPr>
    </w:p>
    <w:p>
      <w:pPr>
        <w:pStyle w:val="ListParagraph"/>
        <w:numPr>
          <w:ilvl w:val="1"/>
          <w:numId w:val="390"/>
        </w:numPr>
        <w:tabs>
          <w:tab w:pos="2112" w:val="left" w:leader="none"/>
        </w:tabs>
        <w:spacing w:line="240" w:lineRule="auto" w:before="0" w:after="0"/>
        <w:ind w:left="2111" w:right="0" w:hanging="360"/>
        <w:jc w:val="left"/>
        <w:rPr>
          <w:b w:val="0"/>
          <w:sz w:val="24"/>
        </w:rPr>
      </w:pPr>
      <w:r>
        <w:rPr>
          <w:b w:val="0"/>
          <w:sz w:val="24"/>
        </w:rPr>
        <w:t>Diisi dengan jenis izin, nomor dan tanggal</w:t>
      </w:r>
      <w:r>
        <w:rPr>
          <w:b w:val="0"/>
          <w:spacing w:val="-5"/>
          <w:sz w:val="24"/>
        </w:rPr>
        <w:t> </w:t>
      </w:r>
      <w:r>
        <w:rPr>
          <w:b w:val="0"/>
          <w:sz w:val="24"/>
        </w:rPr>
        <w:t>penerbitannya.</w:t>
      </w:r>
    </w:p>
    <w:p>
      <w:pPr>
        <w:pStyle w:val="ListParagraph"/>
        <w:numPr>
          <w:ilvl w:val="1"/>
          <w:numId w:val="390"/>
        </w:numPr>
        <w:tabs>
          <w:tab w:pos="2112" w:val="left" w:leader="none"/>
        </w:tabs>
        <w:spacing w:line="253" w:lineRule="exact" w:before="1" w:after="0"/>
        <w:ind w:left="2111" w:right="0" w:hanging="360"/>
        <w:jc w:val="left"/>
        <w:rPr>
          <w:b w:val="0"/>
          <w:sz w:val="24"/>
        </w:rPr>
      </w:pPr>
      <w:r>
        <w:rPr>
          <w:b w:val="0"/>
          <w:sz w:val="24"/>
        </w:rPr>
        <w:t>Diisi dengan masa berlaku</w:t>
      </w:r>
      <w:r>
        <w:rPr>
          <w:b w:val="0"/>
          <w:spacing w:val="-4"/>
          <w:sz w:val="24"/>
        </w:rPr>
        <w:t> </w:t>
      </w:r>
      <w:r>
        <w:rPr>
          <w:b w:val="0"/>
          <w:sz w:val="24"/>
        </w:rPr>
        <w:t>izin.</w:t>
      </w:r>
    </w:p>
    <w:p>
      <w:pPr>
        <w:pStyle w:val="ListParagraph"/>
        <w:numPr>
          <w:ilvl w:val="1"/>
          <w:numId w:val="390"/>
        </w:numPr>
        <w:tabs>
          <w:tab w:pos="2112" w:val="left" w:leader="none"/>
        </w:tabs>
        <w:spacing w:line="253" w:lineRule="exact" w:before="0" w:after="0"/>
        <w:ind w:left="2111" w:right="0" w:hanging="360"/>
        <w:jc w:val="left"/>
        <w:rPr>
          <w:b w:val="0"/>
          <w:sz w:val="24"/>
        </w:rPr>
      </w:pPr>
      <w:r>
        <w:rPr>
          <w:b w:val="0"/>
          <w:sz w:val="24"/>
        </w:rPr>
        <w:t>Diisi dengan nama instansi penerbit</w:t>
      </w:r>
      <w:r>
        <w:rPr>
          <w:b w:val="0"/>
          <w:spacing w:val="-6"/>
          <w:sz w:val="24"/>
        </w:rPr>
        <w:t> </w:t>
      </w:r>
      <w:r>
        <w:rPr>
          <w:b w:val="0"/>
          <w:sz w:val="24"/>
        </w:rPr>
        <w:t>izin.</w:t>
      </w:r>
    </w:p>
    <w:p>
      <w:pPr>
        <w:pStyle w:val="BodyText"/>
        <w:rPr>
          <w:b w:val="0"/>
          <w:sz w:val="20"/>
        </w:rPr>
      </w:pPr>
    </w:p>
    <w:p>
      <w:pPr>
        <w:pStyle w:val="BodyText"/>
        <w:rPr>
          <w:b w:val="0"/>
          <w:sz w:val="20"/>
        </w:rPr>
      </w:pPr>
    </w:p>
    <w:p>
      <w:pPr>
        <w:pStyle w:val="BodyText"/>
        <w:spacing w:before="7"/>
        <w:rPr>
          <w:b w:val="0"/>
          <w:sz w:val="18"/>
        </w:rPr>
      </w:pPr>
    </w:p>
    <w:p>
      <w:pPr>
        <w:spacing w:before="9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rPr>
      </w:pPr>
    </w:p>
    <w:p>
      <w:pPr>
        <w:pStyle w:val="ListParagraph"/>
        <w:numPr>
          <w:ilvl w:val="0"/>
          <w:numId w:val="390"/>
        </w:numPr>
        <w:tabs>
          <w:tab w:pos="1701" w:val="left" w:leader="none"/>
        </w:tabs>
        <w:spacing w:line="240" w:lineRule="auto" w:before="82" w:after="0"/>
        <w:ind w:left="1700" w:right="0" w:hanging="360"/>
        <w:jc w:val="left"/>
        <w:rPr>
          <w:b w:val="0"/>
          <w:sz w:val="24"/>
        </w:rPr>
      </w:pPr>
      <w:r>
        <w:rPr>
          <w:b w:val="0"/>
          <w:sz w:val="24"/>
        </w:rPr>
        <w:t>Data</w:t>
      </w:r>
      <w:r>
        <w:rPr>
          <w:b w:val="0"/>
          <w:spacing w:val="-1"/>
          <w:sz w:val="24"/>
        </w:rPr>
        <w:t> </w:t>
      </w:r>
      <w:r>
        <w:rPr>
          <w:b w:val="0"/>
          <w:sz w:val="24"/>
        </w:rPr>
        <w:t>Keuangan</w:t>
      </w:r>
    </w:p>
    <w:p>
      <w:pPr>
        <w:pStyle w:val="BodyText"/>
        <w:spacing w:before="8"/>
        <w:rPr>
          <w:b w:val="0"/>
          <w:sz w:val="23"/>
        </w:rPr>
      </w:pPr>
    </w:p>
    <w:p>
      <w:pPr>
        <w:pStyle w:val="ListParagraph"/>
        <w:numPr>
          <w:ilvl w:val="1"/>
          <w:numId w:val="390"/>
        </w:numPr>
        <w:tabs>
          <w:tab w:pos="2059" w:val="left" w:leader="none"/>
        </w:tabs>
        <w:spacing w:line="240" w:lineRule="auto" w:before="0" w:after="0"/>
        <w:ind w:left="2058" w:right="986" w:hanging="360"/>
        <w:jc w:val="both"/>
        <w:rPr>
          <w:b w:val="0"/>
          <w:sz w:val="24"/>
        </w:rPr>
      </w:pPr>
      <w:r>
        <w:rPr/>
        <w:pict>
          <v:rect style="position:absolute;margin-left:211.320007pt;margin-top:19.932308pt;width:2.88pt;height:.6pt;mso-position-horizontal-relative:page;mso-position-vertical-relative:paragraph;z-index:-912400" filled="true" fillcolor="#000000" stroked="false">
            <v:fill type="solid"/>
            <w10:wrap type="none"/>
          </v:rect>
        </w:pict>
      </w:r>
      <w:r>
        <w:rPr>
          <w:b w:val="0"/>
          <w:sz w:val="24"/>
        </w:rPr>
        <w:t>Diisi dengan nama, nomor Kartu Tanda Penduduk (KTP)/Paspor/Surat Keterangan Domisili Tinggal, alamat pemilik saham/persero, dan persentase kepemilikan saham/persero.</w:t>
      </w:r>
    </w:p>
    <w:p>
      <w:pPr>
        <w:pStyle w:val="ListParagraph"/>
        <w:numPr>
          <w:ilvl w:val="1"/>
          <w:numId w:val="390"/>
        </w:numPr>
        <w:tabs>
          <w:tab w:pos="2059" w:val="left" w:leader="none"/>
        </w:tabs>
        <w:spacing w:line="253" w:lineRule="exact" w:before="1" w:after="0"/>
        <w:ind w:left="2058" w:right="0" w:hanging="360"/>
        <w:jc w:val="left"/>
        <w:rPr>
          <w:b w:val="0"/>
          <w:sz w:val="24"/>
        </w:rPr>
      </w:pPr>
      <w:r>
        <w:rPr>
          <w:b w:val="0"/>
          <w:sz w:val="24"/>
        </w:rPr>
        <w:t>Pajak:</w:t>
      </w:r>
    </w:p>
    <w:p>
      <w:pPr>
        <w:pStyle w:val="ListParagraph"/>
        <w:numPr>
          <w:ilvl w:val="2"/>
          <w:numId w:val="390"/>
        </w:numPr>
        <w:tabs>
          <w:tab w:pos="2397" w:val="left" w:leader="none"/>
        </w:tabs>
        <w:spacing w:line="253" w:lineRule="exact" w:before="0" w:after="0"/>
        <w:ind w:left="2396" w:right="0" w:hanging="285"/>
        <w:jc w:val="left"/>
        <w:rPr>
          <w:b w:val="0"/>
          <w:sz w:val="24"/>
        </w:rPr>
      </w:pPr>
      <w:r>
        <w:rPr>
          <w:b w:val="0"/>
          <w:sz w:val="24"/>
        </w:rPr>
        <w:t>Diisi dengan NPWP Badan</w:t>
      </w:r>
      <w:r>
        <w:rPr>
          <w:b w:val="0"/>
          <w:spacing w:val="-4"/>
          <w:sz w:val="24"/>
        </w:rPr>
        <w:t> </w:t>
      </w:r>
      <w:r>
        <w:rPr>
          <w:b w:val="0"/>
          <w:sz w:val="24"/>
        </w:rPr>
        <w:t>Usaha.</w:t>
      </w:r>
    </w:p>
    <w:p>
      <w:pPr>
        <w:pStyle w:val="ListParagraph"/>
        <w:numPr>
          <w:ilvl w:val="2"/>
          <w:numId w:val="390"/>
        </w:numPr>
        <w:tabs>
          <w:tab w:pos="2397" w:val="left" w:leader="none"/>
        </w:tabs>
        <w:spacing w:line="240" w:lineRule="auto" w:before="1" w:after="0"/>
        <w:ind w:left="2396" w:right="986" w:hanging="285"/>
        <w:jc w:val="left"/>
        <w:rPr>
          <w:b w:val="0"/>
          <w:sz w:val="24"/>
        </w:rPr>
      </w:pPr>
      <w:r>
        <w:rPr>
          <w:b w:val="0"/>
          <w:sz w:val="24"/>
        </w:rPr>
        <w:t>Diisi dengan tahun dan tanggal bukti laporan pajak tahun terakhir berupa SPT Tahunan.</w:t>
      </w:r>
    </w:p>
    <w:p>
      <w:pPr>
        <w:pStyle w:val="BodyText"/>
        <w:rPr>
          <w:b w:val="0"/>
        </w:rPr>
      </w:pPr>
    </w:p>
    <w:p>
      <w:pPr>
        <w:pStyle w:val="BodyText"/>
        <w:spacing w:before="2"/>
        <w:rPr>
          <w:b w:val="0"/>
        </w:rPr>
      </w:pPr>
    </w:p>
    <w:p>
      <w:pPr>
        <w:pStyle w:val="ListParagraph"/>
        <w:numPr>
          <w:ilvl w:val="0"/>
          <w:numId w:val="390"/>
        </w:numPr>
        <w:tabs>
          <w:tab w:pos="1701" w:val="left" w:leader="none"/>
        </w:tabs>
        <w:spacing w:line="240" w:lineRule="auto" w:before="0" w:after="0"/>
        <w:ind w:left="1700" w:right="0" w:hanging="360"/>
        <w:jc w:val="left"/>
        <w:rPr>
          <w:b w:val="0"/>
          <w:sz w:val="24"/>
        </w:rPr>
      </w:pPr>
      <w:r>
        <w:rPr>
          <w:b w:val="0"/>
          <w:sz w:val="24"/>
        </w:rPr>
        <w:t>Data Personalia [apabila</w:t>
      </w:r>
      <w:r>
        <w:rPr>
          <w:b w:val="0"/>
          <w:spacing w:val="1"/>
          <w:sz w:val="24"/>
        </w:rPr>
        <w:t> </w:t>
      </w:r>
      <w:r>
        <w:rPr>
          <w:b w:val="0"/>
          <w:sz w:val="24"/>
        </w:rPr>
        <w:t>diperlukan]</w:t>
      </w:r>
    </w:p>
    <w:p>
      <w:pPr>
        <w:pStyle w:val="BodyText"/>
        <w:spacing w:before="7"/>
        <w:rPr>
          <w:b w:val="0"/>
          <w:sz w:val="23"/>
        </w:rPr>
      </w:pPr>
    </w:p>
    <w:p>
      <w:pPr>
        <w:pStyle w:val="BodyText"/>
        <w:spacing w:before="1"/>
        <w:ind w:left="1698" w:right="988"/>
        <w:jc w:val="both"/>
        <w:rPr>
          <w:b w:val="0"/>
        </w:rPr>
      </w:pPr>
      <w:r>
        <w:rPr>
          <w:b w:val="0"/>
        </w:rPr>
        <w:t>Diisi dengan nama, tanggal/bulan/tahun lahir, tingkat pendidikan (SLTP/SLTA/S1/S2/S3, dsb), jabatan dalam pekerjaan yang pernah dilaksanakan, lama pengalaman kerja, profesi/keahlian sesuai dengan Ijazah/Sertifikat/Surat Keterangan dan tahun penerbitan Ijazah/Sertifikat/Surat Keterangan dari setiap tenaga ahli/teknis/terampil yang diperlukan.</w:t>
      </w:r>
    </w:p>
    <w:p>
      <w:pPr>
        <w:pStyle w:val="BodyText"/>
        <w:rPr>
          <w:b w:val="0"/>
        </w:rPr>
      </w:pPr>
    </w:p>
    <w:p>
      <w:pPr>
        <w:pStyle w:val="BodyText"/>
        <w:spacing w:before="2"/>
        <w:rPr>
          <w:b w:val="0"/>
        </w:rPr>
      </w:pPr>
    </w:p>
    <w:p>
      <w:pPr>
        <w:pStyle w:val="ListParagraph"/>
        <w:numPr>
          <w:ilvl w:val="0"/>
          <w:numId w:val="390"/>
        </w:numPr>
        <w:tabs>
          <w:tab w:pos="1701" w:val="left" w:leader="none"/>
        </w:tabs>
        <w:spacing w:line="240" w:lineRule="auto" w:before="0" w:after="0"/>
        <w:ind w:left="1700" w:right="0" w:hanging="360"/>
        <w:jc w:val="left"/>
        <w:rPr>
          <w:b w:val="0"/>
          <w:sz w:val="24"/>
        </w:rPr>
      </w:pPr>
      <w:r>
        <w:rPr>
          <w:b w:val="0"/>
          <w:sz w:val="24"/>
        </w:rPr>
        <w:t>Data Fasilitas/Peralatan/Perlengkapan [apabila</w:t>
      </w:r>
      <w:r>
        <w:rPr>
          <w:b w:val="0"/>
          <w:spacing w:val="-2"/>
          <w:sz w:val="24"/>
        </w:rPr>
        <w:t> </w:t>
      </w:r>
      <w:r>
        <w:rPr>
          <w:b w:val="0"/>
          <w:sz w:val="24"/>
        </w:rPr>
        <w:t>diperlukan]</w:t>
      </w:r>
    </w:p>
    <w:p>
      <w:pPr>
        <w:pStyle w:val="BodyText"/>
        <w:spacing w:before="8"/>
        <w:rPr>
          <w:b w:val="0"/>
          <w:sz w:val="23"/>
        </w:rPr>
      </w:pPr>
    </w:p>
    <w:p>
      <w:pPr>
        <w:pStyle w:val="BodyText"/>
        <w:ind w:left="1698" w:right="986"/>
        <w:jc w:val="both"/>
        <w:rPr>
          <w:b w:val="0"/>
        </w:rPr>
      </w:pPr>
      <w:r>
        <w:rPr>
          <w:b w:val="0"/>
        </w:rPr>
        <w:t>Diisi dengan jenis, jumlah, kapasitas atau output yang dapat dicapai pada saat ini, merek dan tipe, tahun pembuatan, kondisi (dalam persentase), lokasi keberadaan saat ini dan status kepemilikan (milik sendiri/sewa/leasing/sewa beli/dukungan sewa/dan lainnya) dari masing-masing fasilitas/peralatan/perlengkapan yang diperlukan. Bukti status kepemilikan harus dapat ditunjukkan pada waktu Pembuktian</w:t>
      </w:r>
      <w:r>
        <w:rPr>
          <w:b w:val="0"/>
          <w:spacing w:val="-18"/>
        </w:rPr>
        <w:t> </w:t>
      </w:r>
      <w:r>
        <w:rPr>
          <w:b w:val="0"/>
        </w:rPr>
        <w:t>Kualifikasi.</w:t>
      </w:r>
    </w:p>
    <w:p>
      <w:pPr>
        <w:pStyle w:val="BodyText"/>
        <w:spacing w:before="9"/>
        <w:rPr>
          <w:b w:val="0"/>
        </w:rPr>
      </w:pPr>
    </w:p>
    <w:p>
      <w:pPr>
        <w:pStyle w:val="ListParagraph"/>
        <w:numPr>
          <w:ilvl w:val="0"/>
          <w:numId w:val="390"/>
        </w:numPr>
        <w:tabs>
          <w:tab w:pos="1700" w:val="left" w:leader="none"/>
          <w:tab w:pos="1701" w:val="left" w:leader="none"/>
        </w:tabs>
        <w:spacing w:line="500" w:lineRule="atLeast" w:before="0" w:after="0"/>
        <w:ind w:left="1698" w:right="2859" w:hanging="358"/>
        <w:jc w:val="left"/>
        <w:rPr>
          <w:b w:val="0"/>
          <w:sz w:val="24"/>
        </w:rPr>
      </w:pPr>
      <w:r>
        <w:rPr>
          <w:b w:val="0"/>
          <w:sz w:val="24"/>
        </w:rPr>
        <w:t>Data Pengalaman Perusahaan dalam Kurun Waktu 3 Tahun Terakhir Diisi</w:t>
      </w:r>
      <w:r>
        <w:rPr>
          <w:b w:val="0"/>
          <w:spacing w:val="-2"/>
          <w:sz w:val="24"/>
        </w:rPr>
        <w:t> </w:t>
      </w:r>
      <w:r>
        <w:rPr>
          <w:b w:val="0"/>
          <w:sz w:val="24"/>
        </w:rPr>
        <w:t>dengan:</w:t>
      </w:r>
    </w:p>
    <w:p>
      <w:pPr>
        <w:pStyle w:val="ListParagraph"/>
        <w:numPr>
          <w:ilvl w:val="1"/>
          <w:numId w:val="390"/>
        </w:numPr>
        <w:tabs>
          <w:tab w:pos="2112" w:val="left" w:leader="none"/>
        </w:tabs>
        <w:spacing w:line="240" w:lineRule="auto" w:before="5" w:after="0"/>
        <w:ind w:left="2111" w:right="0" w:hanging="360"/>
        <w:jc w:val="both"/>
        <w:rPr>
          <w:b w:val="0"/>
          <w:sz w:val="24"/>
        </w:rPr>
      </w:pPr>
      <w:r>
        <w:rPr>
          <w:b w:val="0"/>
          <w:sz w:val="24"/>
        </w:rPr>
        <w:t>Nomor urut</w:t>
      </w:r>
    </w:p>
    <w:p>
      <w:pPr>
        <w:pStyle w:val="ListParagraph"/>
        <w:numPr>
          <w:ilvl w:val="1"/>
          <w:numId w:val="390"/>
        </w:numPr>
        <w:tabs>
          <w:tab w:pos="2112" w:val="left" w:leader="none"/>
        </w:tabs>
        <w:spacing w:line="253" w:lineRule="exact" w:before="1" w:after="0"/>
        <w:ind w:left="2111" w:right="0" w:hanging="360"/>
        <w:jc w:val="both"/>
        <w:rPr>
          <w:b w:val="0"/>
          <w:sz w:val="24"/>
        </w:rPr>
      </w:pPr>
      <w:r>
        <w:rPr>
          <w:b w:val="0"/>
          <w:sz w:val="24"/>
        </w:rPr>
        <w:t>nama paket pekerjaan sesuai dengan status Penyedia dalam Pelaksanaan</w:t>
      </w:r>
      <w:r>
        <w:rPr>
          <w:b w:val="0"/>
          <w:spacing w:val="-18"/>
          <w:sz w:val="24"/>
        </w:rPr>
        <w:t> </w:t>
      </w:r>
      <w:r>
        <w:rPr>
          <w:b w:val="0"/>
          <w:sz w:val="24"/>
        </w:rPr>
        <w:t>Pekerjaan,</w:t>
      </w:r>
    </w:p>
    <w:p>
      <w:pPr>
        <w:pStyle w:val="ListParagraph"/>
        <w:numPr>
          <w:ilvl w:val="1"/>
          <w:numId w:val="390"/>
        </w:numPr>
        <w:tabs>
          <w:tab w:pos="2112" w:val="left" w:leader="none"/>
        </w:tabs>
        <w:spacing w:line="253" w:lineRule="exact" w:before="0" w:after="0"/>
        <w:ind w:left="2111" w:right="0" w:hanging="360"/>
        <w:jc w:val="both"/>
        <w:rPr>
          <w:b w:val="0"/>
          <w:sz w:val="24"/>
        </w:rPr>
      </w:pPr>
      <w:r>
        <w:rPr>
          <w:b w:val="0"/>
          <w:sz w:val="24"/>
        </w:rPr>
        <w:t>Ringkasan Lingkup</w:t>
      </w:r>
      <w:r>
        <w:rPr>
          <w:b w:val="0"/>
          <w:spacing w:val="-3"/>
          <w:sz w:val="24"/>
        </w:rPr>
        <w:t> </w:t>
      </w:r>
      <w:r>
        <w:rPr>
          <w:b w:val="0"/>
          <w:sz w:val="24"/>
        </w:rPr>
        <w:t>Pekerjaan,</w:t>
      </w:r>
    </w:p>
    <w:p>
      <w:pPr>
        <w:pStyle w:val="ListParagraph"/>
        <w:numPr>
          <w:ilvl w:val="1"/>
          <w:numId w:val="390"/>
        </w:numPr>
        <w:tabs>
          <w:tab w:pos="2112" w:val="left" w:leader="none"/>
        </w:tabs>
        <w:spacing w:line="253" w:lineRule="exact" w:before="1" w:after="0"/>
        <w:ind w:left="2111" w:right="0" w:hanging="360"/>
        <w:jc w:val="both"/>
        <w:rPr>
          <w:b w:val="0"/>
          <w:sz w:val="24"/>
        </w:rPr>
      </w:pPr>
      <w:r>
        <w:rPr>
          <w:b w:val="0"/>
          <w:sz w:val="24"/>
        </w:rPr>
        <w:t>lokasi tempat pelaksanaan</w:t>
      </w:r>
      <w:r>
        <w:rPr>
          <w:b w:val="0"/>
          <w:spacing w:val="-4"/>
          <w:sz w:val="24"/>
        </w:rPr>
        <w:t> </w:t>
      </w:r>
      <w:r>
        <w:rPr>
          <w:b w:val="0"/>
          <w:sz w:val="24"/>
        </w:rPr>
        <w:t>pekerjaan,</w:t>
      </w:r>
    </w:p>
    <w:p>
      <w:pPr>
        <w:pStyle w:val="ListParagraph"/>
        <w:numPr>
          <w:ilvl w:val="1"/>
          <w:numId w:val="390"/>
        </w:numPr>
        <w:tabs>
          <w:tab w:pos="2112" w:val="left" w:leader="none"/>
        </w:tabs>
        <w:spacing w:line="253" w:lineRule="exact" w:before="0" w:after="0"/>
        <w:ind w:left="2111" w:right="0" w:hanging="360"/>
        <w:jc w:val="both"/>
        <w:rPr>
          <w:b w:val="0"/>
          <w:sz w:val="24"/>
        </w:rPr>
      </w:pPr>
      <w:r>
        <w:rPr>
          <w:b w:val="0"/>
          <w:sz w:val="24"/>
        </w:rPr>
        <w:t>nama pemberi</w:t>
      </w:r>
      <w:r>
        <w:rPr>
          <w:b w:val="0"/>
          <w:spacing w:val="-2"/>
          <w:sz w:val="24"/>
        </w:rPr>
        <w:t> </w:t>
      </w:r>
      <w:r>
        <w:rPr>
          <w:b w:val="0"/>
          <w:sz w:val="24"/>
        </w:rPr>
        <w:t>pekerjaan;</w:t>
      </w:r>
    </w:p>
    <w:p>
      <w:pPr>
        <w:pStyle w:val="ListParagraph"/>
        <w:numPr>
          <w:ilvl w:val="1"/>
          <w:numId w:val="390"/>
        </w:numPr>
        <w:tabs>
          <w:tab w:pos="2112" w:val="left" w:leader="none"/>
        </w:tabs>
        <w:spacing w:line="253" w:lineRule="exact" w:before="1" w:after="0"/>
        <w:ind w:left="2111" w:right="0" w:hanging="360"/>
        <w:jc w:val="both"/>
        <w:rPr>
          <w:b w:val="0"/>
          <w:sz w:val="24"/>
        </w:rPr>
      </w:pPr>
      <w:r>
        <w:rPr>
          <w:b w:val="0"/>
          <w:sz w:val="24"/>
        </w:rPr>
        <w:t>alamat/telepon pemberi</w:t>
      </w:r>
      <w:r>
        <w:rPr>
          <w:b w:val="0"/>
          <w:spacing w:val="-3"/>
          <w:sz w:val="24"/>
        </w:rPr>
        <w:t> </w:t>
      </w:r>
      <w:r>
        <w:rPr>
          <w:b w:val="0"/>
          <w:sz w:val="24"/>
        </w:rPr>
        <w:t>pekerjaan,</w:t>
      </w:r>
    </w:p>
    <w:p>
      <w:pPr>
        <w:pStyle w:val="ListParagraph"/>
        <w:numPr>
          <w:ilvl w:val="1"/>
          <w:numId w:val="390"/>
        </w:numPr>
        <w:tabs>
          <w:tab w:pos="2112" w:val="left" w:leader="none"/>
        </w:tabs>
        <w:spacing w:line="253" w:lineRule="exact" w:before="0" w:after="0"/>
        <w:ind w:left="2111" w:right="0" w:hanging="360"/>
        <w:jc w:val="both"/>
        <w:rPr>
          <w:b w:val="0"/>
          <w:sz w:val="24"/>
        </w:rPr>
      </w:pPr>
      <w:r>
        <w:rPr>
          <w:b w:val="0"/>
          <w:sz w:val="24"/>
        </w:rPr>
        <w:t>nomor/tanggal</w:t>
      </w:r>
      <w:r>
        <w:rPr>
          <w:b w:val="0"/>
          <w:spacing w:val="-2"/>
          <w:sz w:val="24"/>
        </w:rPr>
        <w:t> </w:t>
      </w:r>
      <w:r>
        <w:rPr>
          <w:b w:val="0"/>
          <w:sz w:val="24"/>
        </w:rPr>
        <w:t>kontrak,</w:t>
      </w:r>
    </w:p>
    <w:p>
      <w:pPr>
        <w:pStyle w:val="ListParagraph"/>
        <w:numPr>
          <w:ilvl w:val="1"/>
          <w:numId w:val="390"/>
        </w:numPr>
        <w:tabs>
          <w:tab w:pos="2112" w:val="left" w:leader="none"/>
        </w:tabs>
        <w:spacing w:line="240" w:lineRule="auto" w:before="1" w:after="0"/>
        <w:ind w:left="2111" w:right="0" w:hanging="360"/>
        <w:jc w:val="both"/>
        <w:rPr>
          <w:b w:val="0"/>
          <w:sz w:val="24"/>
        </w:rPr>
      </w:pPr>
      <w:r>
        <w:rPr>
          <w:b w:val="0"/>
          <w:sz w:val="24"/>
        </w:rPr>
        <w:t>nilai</w:t>
      </w:r>
      <w:r>
        <w:rPr>
          <w:b w:val="0"/>
          <w:spacing w:val="-2"/>
          <w:sz w:val="24"/>
        </w:rPr>
        <w:t> </w:t>
      </w:r>
      <w:r>
        <w:rPr>
          <w:b w:val="0"/>
          <w:sz w:val="24"/>
        </w:rPr>
        <w:t>kontrak,</w:t>
      </w:r>
    </w:p>
    <w:p>
      <w:pPr>
        <w:pStyle w:val="ListParagraph"/>
        <w:numPr>
          <w:ilvl w:val="1"/>
          <w:numId w:val="390"/>
        </w:numPr>
        <w:tabs>
          <w:tab w:pos="2112" w:val="left" w:leader="none"/>
        </w:tabs>
        <w:spacing w:line="252" w:lineRule="exact" w:before="1" w:after="0"/>
        <w:ind w:left="2111" w:right="0" w:hanging="360"/>
        <w:jc w:val="both"/>
        <w:rPr>
          <w:b w:val="0"/>
          <w:sz w:val="24"/>
        </w:rPr>
      </w:pPr>
      <w:r>
        <w:rPr>
          <w:b w:val="0"/>
          <w:sz w:val="24"/>
        </w:rPr>
        <w:t>Status </w:t>
      </w:r>
      <w:r>
        <w:rPr>
          <w:b w:val="0"/>
          <w:spacing w:val="2"/>
          <w:sz w:val="24"/>
        </w:rPr>
        <w:t>Penyedia dalam Pelaksanaan</w:t>
      </w:r>
      <w:r>
        <w:rPr>
          <w:b w:val="0"/>
          <w:spacing w:val="12"/>
          <w:sz w:val="24"/>
        </w:rPr>
        <w:t> </w:t>
      </w:r>
      <w:r>
        <w:rPr>
          <w:b w:val="0"/>
          <w:spacing w:val="2"/>
          <w:sz w:val="24"/>
        </w:rPr>
        <w:t>Pekerjaan:</w:t>
      </w:r>
    </w:p>
    <w:p>
      <w:pPr>
        <w:pStyle w:val="ListParagraph"/>
        <w:numPr>
          <w:ilvl w:val="0"/>
          <w:numId w:val="391"/>
        </w:numPr>
        <w:tabs>
          <w:tab w:pos="2419" w:val="left" w:leader="none"/>
        </w:tabs>
        <w:spacing w:line="280" w:lineRule="exact" w:before="0" w:after="0"/>
        <w:ind w:left="2538" w:right="0" w:hanging="360"/>
        <w:jc w:val="left"/>
        <w:rPr>
          <w:b w:val="0"/>
          <w:sz w:val="24"/>
        </w:rPr>
      </w:pPr>
      <w:r>
        <w:rPr>
          <w:b w:val="0"/>
          <w:spacing w:val="2"/>
          <w:sz w:val="24"/>
        </w:rPr>
        <w:t>Penyedia melaksanakan sendiri</w:t>
      </w:r>
      <w:r>
        <w:rPr>
          <w:b w:val="0"/>
          <w:spacing w:val="14"/>
          <w:sz w:val="24"/>
        </w:rPr>
        <w:t> </w:t>
      </w:r>
      <w:r>
        <w:rPr>
          <w:b w:val="0"/>
          <w:spacing w:val="2"/>
          <w:sz w:val="24"/>
        </w:rPr>
        <w:t>pekerjaan;</w:t>
      </w:r>
    </w:p>
    <w:p>
      <w:pPr>
        <w:pStyle w:val="ListParagraph"/>
        <w:numPr>
          <w:ilvl w:val="0"/>
          <w:numId w:val="391"/>
        </w:numPr>
        <w:tabs>
          <w:tab w:pos="2419" w:val="left" w:leader="none"/>
        </w:tabs>
        <w:spacing w:line="240" w:lineRule="auto" w:before="0" w:after="0"/>
        <w:ind w:left="2538" w:right="991" w:hanging="360"/>
        <w:jc w:val="left"/>
        <w:rPr>
          <w:b w:val="0"/>
          <w:sz w:val="24"/>
        </w:rPr>
      </w:pPr>
      <w:r>
        <w:rPr>
          <w:b w:val="0"/>
          <w:spacing w:val="2"/>
          <w:sz w:val="24"/>
        </w:rPr>
        <w:t>melaksanakan pekerjaan </w:t>
      </w:r>
      <w:r>
        <w:rPr>
          <w:b w:val="0"/>
          <w:sz w:val="24"/>
        </w:rPr>
        <w:t>sebagai </w:t>
      </w:r>
      <w:r>
        <w:rPr>
          <w:b w:val="0"/>
          <w:spacing w:val="2"/>
          <w:sz w:val="24"/>
        </w:rPr>
        <w:t>Perusahaan Utama (</w:t>
      </w:r>
      <w:r>
        <w:rPr>
          <w:b w:val="0"/>
          <w:spacing w:val="2"/>
          <w:sz w:val="25"/>
        </w:rPr>
        <w:t>leading firm</w:t>
      </w:r>
      <w:r>
        <w:rPr>
          <w:b w:val="0"/>
          <w:spacing w:val="2"/>
          <w:sz w:val="24"/>
        </w:rPr>
        <w:t>) Kemitraan </w:t>
      </w:r>
      <w:r>
        <w:rPr>
          <w:b w:val="0"/>
          <w:sz w:val="24"/>
        </w:rPr>
        <w:t>atau anggota </w:t>
      </w:r>
      <w:r>
        <w:rPr>
          <w:b w:val="0"/>
          <w:spacing w:val="2"/>
          <w:sz w:val="24"/>
        </w:rPr>
        <w:t>dalam Kemitraan);</w:t>
      </w:r>
      <w:r>
        <w:rPr>
          <w:b w:val="0"/>
          <w:spacing w:val="18"/>
          <w:sz w:val="24"/>
        </w:rPr>
        <w:t> </w:t>
      </w:r>
      <w:r>
        <w:rPr>
          <w:b w:val="0"/>
          <w:sz w:val="24"/>
        </w:rPr>
        <w:t>atau</w:t>
      </w:r>
    </w:p>
    <w:p>
      <w:pPr>
        <w:pStyle w:val="ListParagraph"/>
        <w:numPr>
          <w:ilvl w:val="0"/>
          <w:numId w:val="391"/>
        </w:numPr>
        <w:tabs>
          <w:tab w:pos="2419" w:val="left" w:leader="none"/>
        </w:tabs>
        <w:spacing w:line="278" w:lineRule="exact" w:before="0" w:after="0"/>
        <w:ind w:left="2418" w:right="0" w:hanging="240"/>
        <w:jc w:val="left"/>
        <w:rPr>
          <w:b w:val="0"/>
          <w:sz w:val="24"/>
        </w:rPr>
      </w:pPr>
      <w:r>
        <w:rPr>
          <w:b w:val="0"/>
          <w:spacing w:val="2"/>
          <w:sz w:val="24"/>
        </w:rPr>
        <w:t>melaksanakan pekerjaan sebagai Sub</w:t>
      </w:r>
      <w:r>
        <w:rPr>
          <w:b w:val="0"/>
          <w:spacing w:val="11"/>
          <w:sz w:val="24"/>
        </w:rPr>
        <w:t> </w:t>
      </w:r>
      <w:r>
        <w:rPr>
          <w:b w:val="0"/>
          <w:spacing w:val="2"/>
          <w:sz w:val="24"/>
        </w:rPr>
        <w:t>penyedia.</w:t>
      </w:r>
    </w:p>
    <w:p>
      <w:pPr>
        <w:pStyle w:val="ListParagraph"/>
        <w:numPr>
          <w:ilvl w:val="1"/>
          <w:numId w:val="390"/>
        </w:numPr>
        <w:tabs>
          <w:tab w:pos="2112" w:val="left" w:leader="none"/>
        </w:tabs>
        <w:spacing w:line="252" w:lineRule="exact" w:before="0" w:after="0"/>
        <w:ind w:left="2111" w:right="0" w:hanging="360"/>
        <w:jc w:val="left"/>
        <w:rPr>
          <w:b w:val="0"/>
          <w:sz w:val="24"/>
        </w:rPr>
      </w:pPr>
      <w:r>
        <w:rPr>
          <w:b w:val="0"/>
          <w:sz w:val="24"/>
        </w:rPr>
        <w:t>tanggal selesai paket pekerjaan menurut</w:t>
      </w:r>
      <w:r>
        <w:rPr>
          <w:b w:val="0"/>
          <w:spacing w:val="-6"/>
          <w:sz w:val="24"/>
        </w:rPr>
        <w:t> </w:t>
      </w:r>
      <w:r>
        <w:rPr>
          <w:b w:val="0"/>
          <w:sz w:val="24"/>
        </w:rPr>
        <w:t>kontrak,</w:t>
      </w:r>
    </w:p>
    <w:p>
      <w:pPr>
        <w:pStyle w:val="ListParagraph"/>
        <w:numPr>
          <w:ilvl w:val="1"/>
          <w:numId w:val="390"/>
        </w:numPr>
        <w:tabs>
          <w:tab w:pos="2112" w:val="left" w:leader="none"/>
        </w:tabs>
        <w:spacing w:line="253" w:lineRule="exact" w:before="0" w:after="0"/>
        <w:ind w:left="2111" w:right="0" w:hanging="360"/>
        <w:jc w:val="left"/>
        <w:rPr>
          <w:b w:val="0"/>
          <w:sz w:val="24"/>
        </w:rPr>
      </w:pPr>
      <w:r>
        <w:rPr>
          <w:b w:val="0"/>
          <w:sz w:val="24"/>
        </w:rPr>
        <w:t>tanggal berita acara serah terima</w:t>
      </w:r>
      <w:r>
        <w:rPr>
          <w:b w:val="0"/>
          <w:spacing w:val="-3"/>
          <w:sz w:val="24"/>
        </w:rPr>
        <w:t> </w:t>
      </w:r>
      <w:r>
        <w:rPr>
          <w:b w:val="0"/>
          <w:sz w:val="24"/>
        </w:rPr>
        <w:t>pekerjaan.</w:t>
      </w:r>
    </w:p>
    <w:p>
      <w:pPr>
        <w:pStyle w:val="BodyText"/>
        <w:rPr>
          <w:b w:val="0"/>
        </w:rPr>
      </w:pPr>
    </w:p>
    <w:p>
      <w:pPr>
        <w:pStyle w:val="BodyText"/>
        <w:spacing w:before="3"/>
        <w:rPr>
          <w:b w:val="0"/>
        </w:rPr>
      </w:pPr>
    </w:p>
    <w:p>
      <w:pPr>
        <w:pStyle w:val="ListParagraph"/>
        <w:numPr>
          <w:ilvl w:val="0"/>
          <w:numId w:val="390"/>
        </w:numPr>
        <w:tabs>
          <w:tab w:pos="1700" w:val="left" w:leader="none"/>
          <w:tab w:pos="1701" w:val="left" w:leader="none"/>
        </w:tabs>
        <w:spacing w:line="240" w:lineRule="auto" w:before="0" w:after="0"/>
        <w:ind w:left="1700" w:right="984" w:hanging="360"/>
        <w:jc w:val="left"/>
        <w:rPr>
          <w:b w:val="0"/>
          <w:sz w:val="24"/>
        </w:rPr>
      </w:pPr>
      <w:r>
        <w:rPr>
          <w:b w:val="0"/>
          <w:sz w:val="24"/>
        </w:rPr>
        <w:t>Data Pengalaman Sejenis Perusahaan dalam kurun waktu 10 tahun terakhir yang nilainya paling kurang sama dengan 50% (lima puluh persen) nilai total</w:t>
      </w:r>
      <w:r>
        <w:rPr>
          <w:b w:val="0"/>
          <w:spacing w:val="-12"/>
          <w:sz w:val="24"/>
        </w:rPr>
        <w:t> </w:t>
      </w:r>
      <w:r>
        <w:rPr>
          <w:b w:val="0"/>
          <w:sz w:val="24"/>
        </w:rPr>
        <w:t>HPS</w:t>
      </w:r>
    </w:p>
    <w:p>
      <w:pPr>
        <w:pStyle w:val="BodyText"/>
        <w:spacing w:before="9"/>
        <w:rPr>
          <w:b w:val="0"/>
          <w:sz w:val="23"/>
        </w:rPr>
      </w:pPr>
    </w:p>
    <w:p>
      <w:pPr>
        <w:pStyle w:val="BodyText"/>
        <w:spacing w:line="253" w:lineRule="exact"/>
        <w:ind w:left="1698"/>
        <w:jc w:val="both"/>
        <w:rPr>
          <w:b w:val="0"/>
        </w:rPr>
      </w:pPr>
      <w:r>
        <w:rPr>
          <w:b w:val="0"/>
        </w:rPr>
        <w:t>Diisi dengan:</w:t>
      </w:r>
    </w:p>
    <w:p>
      <w:pPr>
        <w:pStyle w:val="ListParagraph"/>
        <w:numPr>
          <w:ilvl w:val="1"/>
          <w:numId w:val="390"/>
        </w:numPr>
        <w:tabs>
          <w:tab w:pos="1972" w:val="left" w:leader="none"/>
        </w:tabs>
        <w:spacing w:line="253" w:lineRule="exact" w:before="0" w:after="0"/>
        <w:ind w:left="1972" w:right="0" w:hanging="286"/>
        <w:jc w:val="both"/>
        <w:rPr>
          <w:b w:val="0"/>
          <w:sz w:val="24"/>
        </w:rPr>
      </w:pPr>
      <w:r>
        <w:rPr>
          <w:b w:val="0"/>
          <w:sz w:val="24"/>
        </w:rPr>
        <w:t>Nomor urut</w:t>
      </w:r>
    </w:p>
    <w:p>
      <w:pPr>
        <w:pStyle w:val="ListParagraph"/>
        <w:numPr>
          <w:ilvl w:val="1"/>
          <w:numId w:val="390"/>
        </w:numPr>
        <w:tabs>
          <w:tab w:pos="1972" w:val="left" w:leader="none"/>
        </w:tabs>
        <w:spacing w:line="240" w:lineRule="auto" w:before="1" w:after="0"/>
        <w:ind w:left="1972" w:right="0" w:hanging="286"/>
        <w:jc w:val="both"/>
        <w:rPr>
          <w:b w:val="0"/>
          <w:sz w:val="24"/>
        </w:rPr>
      </w:pPr>
      <w:r>
        <w:rPr>
          <w:b w:val="0"/>
          <w:sz w:val="24"/>
        </w:rPr>
        <w:t>nama paket pekerjaan sesuai dengan </w:t>
      </w:r>
      <w:r>
        <w:rPr>
          <w:b w:val="0"/>
          <w:spacing w:val="2"/>
          <w:sz w:val="24"/>
        </w:rPr>
        <w:t>status Penyedia dalam Pelaksanaan</w:t>
      </w:r>
      <w:r>
        <w:rPr>
          <w:b w:val="0"/>
          <w:spacing w:val="10"/>
          <w:sz w:val="24"/>
        </w:rPr>
        <w:t> </w:t>
      </w:r>
      <w:r>
        <w:rPr>
          <w:b w:val="0"/>
          <w:spacing w:val="2"/>
          <w:sz w:val="24"/>
        </w:rPr>
        <w:t>Pekerjaan,</w:t>
      </w:r>
    </w:p>
    <w:p>
      <w:pPr>
        <w:pStyle w:val="ListParagraph"/>
        <w:numPr>
          <w:ilvl w:val="1"/>
          <w:numId w:val="390"/>
        </w:numPr>
        <w:tabs>
          <w:tab w:pos="1972" w:val="left" w:leader="none"/>
        </w:tabs>
        <w:spacing w:line="253" w:lineRule="exact" w:before="1" w:after="0"/>
        <w:ind w:left="1972" w:right="0" w:hanging="286"/>
        <w:jc w:val="both"/>
        <w:rPr>
          <w:b w:val="0"/>
          <w:sz w:val="24"/>
        </w:rPr>
      </w:pPr>
      <w:r>
        <w:rPr>
          <w:b w:val="0"/>
          <w:sz w:val="24"/>
        </w:rPr>
        <w:t>Ringkasan Lingkup</w:t>
      </w:r>
      <w:r>
        <w:rPr>
          <w:b w:val="0"/>
          <w:spacing w:val="-3"/>
          <w:sz w:val="24"/>
        </w:rPr>
        <w:t> </w:t>
      </w:r>
      <w:r>
        <w:rPr>
          <w:b w:val="0"/>
          <w:sz w:val="24"/>
        </w:rPr>
        <w:t>Pekerjaan,</w:t>
      </w:r>
    </w:p>
    <w:p>
      <w:pPr>
        <w:pStyle w:val="ListParagraph"/>
        <w:numPr>
          <w:ilvl w:val="1"/>
          <w:numId w:val="390"/>
        </w:numPr>
        <w:tabs>
          <w:tab w:pos="1972" w:val="left" w:leader="none"/>
        </w:tabs>
        <w:spacing w:line="253" w:lineRule="exact" w:before="0" w:after="0"/>
        <w:ind w:left="1972" w:right="0" w:hanging="286"/>
        <w:jc w:val="both"/>
        <w:rPr>
          <w:b w:val="0"/>
          <w:sz w:val="24"/>
        </w:rPr>
      </w:pPr>
      <w:r>
        <w:rPr>
          <w:b w:val="0"/>
          <w:sz w:val="24"/>
        </w:rPr>
        <w:t>lokasi tempat pelaksanaan</w:t>
      </w:r>
      <w:r>
        <w:rPr>
          <w:b w:val="0"/>
          <w:spacing w:val="-4"/>
          <w:sz w:val="24"/>
        </w:rPr>
        <w:t> </w:t>
      </w:r>
      <w:r>
        <w:rPr>
          <w:b w:val="0"/>
          <w:sz w:val="24"/>
        </w:rPr>
        <w:t>pekerjaan,</w:t>
      </w:r>
    </w:p>
    <w:p>
      <w:pPr>
        <w:pStyle w:val="BodyText"/>
        <w:spacing w:before="9"/>
        <w:rPr>
          <w:b w:val="0"/>
          <w:sz w:val="13"/>
        </w:rPr>
      </w:pPr>
    </w:p>
    <w:p>
      <w:pPr>
        <w:spacing w:before="9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pStyle w:val="ListParagraph"/>
        <w:numPr>
          <w:ilvl w:val="1"/>
          <w:numId w:val="390"/>
        </w:numPr>
        <w:tabs>
          <w:tab w:pos="1972" w:val="left" w:leader="none"/>
        </w:tabs>
        <w:spacing w:line="240" w:lineRule="auto" w:before="82" w:after="0"/>
        <w:ind w:left="1972" w:right="0" w:hanging="286"/>
        <w:jc w:val="left"/>
        <w:rPr>
          <w:b w:val="0"/>
          <w:sz w:val="24"/>
        </w:rPr>
      </w:pPr>
      <w:r>
        <w:rPr>
          <w:b w:val="0"/>
          <w:sz w:val="24"/>
        </w:rPr>
        <w:t>nama pemberi</w:t>
      </w:r>
      <w:r>
        <w:rPr>
          <w:b w:val="0"/>
          <w:spacing w:val="-2"/>
          <w:sz w:val="24"/>
        </w:rPr>
        <w:t> </w:t>
      </w:r>
      <w:r>
        <w:rPr>
          <w:b w:val="0"/>
          <w:sz w:val="24"/>
        </w:rPr>
        <w:t>pekerjaan;</w:t>
      </w:r>
    </w:p>
    <w:p>
      <w:pPr>
        <w:pStyle w:val="ListParagraph"/>
        <w:numPr>
          <w:ilvl w:val="1"/>
          <w:numId w:val="390"/>
        </w:numPr>
        <w:tabs>
          <w:tab w:pos="1972" w:val="left" w:leader="none"/>
        </w:tabs>
        <w:spacing w:line="253" w:lineRule="exact" w:before="1" w:after="0"/>
        <w:ind w:left="1972" w:right="0" w:hanging="286"/>
        <w:jc w:val="left"/>
        <w:rPr>
          <w:b w:val="0"/>
          <w:sz w:val="24"/>
        </w:rPr>
      </w:pPr>
      <w:r>
        <w:rPr>
          <w:b w:val="0"/>
          <w:sz w:val="24"/>
        </w:rPr>
        <w:t>alamat/telepon pemberi</w:t>
      </w:r>
      <w:r>
        <w:rPr>
          <w:b w:val="0"/>
          <w:spacing w:val="-3"/>
          <w:sz w:val="24"/>
        </w:rPr>
        <w:t> </w:t>
      </w:r>
      <w:r>
        <w:rPr>
          <w:b w:val="0"/>
          <w:sz w:val="24"/>
        </w:rPr>
        <w:t>pekerjaan,</w:t>
      </w:r>
    </w:p>
    <w:p>
      <w:pPr>
        <w:pStyle w:val="ListParagraph"/>
        <w:numPr>
          <w:ilvl w:val="1"/>
          <w:numId w:val="390"/>
        </w:numPr>
        <w:tabs>
          <w:tab w:pos="1972" w:val="left" w:leader="none"/>
        </w:tabs>
        <w:spacing w:line="253" w:lineRule="exact" w:before="0" w:after="0"/>
        <w:ind w:left="1972" w:right="0" w:hanging="286"/>
        <w:jc w:val="left"/>
        <w:rPr>
          <w:b w:val="0"/>
          <w:sz w:val="24"/>
        </w:rPr>
      </w:pPr>
      <w:r>
        <w:rPr>
          <w:b w:val="0"/>
          <w:sz w:val="24"/>
        </w:rPr>
        <w:t>nomor/tanggal</w:t>
      </w:r>
      <w:r>
        <w:rPr>
          <w:b w:val="0"/>
          <w:spacing w:val="-2"/>
          <w:sz w:val="24"/>
        </w:rPr>
        <w:t> </w:t>
      </w:r>
      <w:r>
        <w:rPr>
          <w:b w:val="0"/>
          <w:sz w:val="24"/>
        </w:rPr>
        <w:t>kontrak,</w:t>
      </w:r>
    </w:p>
    <w:p>
      <w:pPr>
        <w:pStyle w:val="ListParagraph"/>
        <w:numPr>
          <w:ilvl w:val="1"/>
          <w:numId w:val="390"/>
        </w:numPr>
        <w:tabs>
          <w:tab w:pos="1972" w:val="left" w:leader="none"/>
        </w:tabs>
        <w:spacing w:line="240" w:lineRule="auto" w:before="1" w:after="0"/>
        <w:ind w:left="1972" w:right="0" w:hanging="286"/>
        <w:jc w:val="left"/>
        <w:rPr>
          <w:b w:val="0"/>
          <w:sz w:val="24"/>
        </w:rPr>
      </w:pPr>
      <w:r>
        <w:rPr>
          <w:b w:val="0"/>
          <w:sz w:val="24"/>
        </w:rPr>
        <w:t>nilai</w:t>
      </w:r>
      <w:r>
        <w:rPr>
          <w:b w:val="0"/>
          <w:spacing w:val="-2"/>
          <w:sz w:val="24"/>
        </w:rPr>
        <w:t> </w:t>
      </w:r>
      <w:r>
        <w:rPr>
          <w:b w:val="0"/>
          <w:sz w:val="24"/>
        </w:rPr>
        <w:t>kontrak,</w:t>
      </w:r>
    </w:p>
    <w:p>
      <w:pPr>
        <w:pStyle w:val="ListParagraph"/>
        <w:numPr>
          <w:ilvl w:val="1"/>
          <w:numId w:val="390"/>
        </w:numPr>
        <w:tabs>
          <w:tab w:pos="1972" w:val="left" w:leader="none"/>
        </w:tabs>
        <w:spacing w:line="252" w:lineRule="exact" w:before="1" w:after="0"/>
        <w:ind w:left="1972" w:right="0" w:hanging="286"/>
        <w:jc w:val="left"/>
        <w:rPr>
          <w:b w:val="0"/>
          <w:sz w:val="24"/>
        </w:rPr>
      </w:pPr>
      <w:r>
        <w:rPr>
          <w:b w:val="0"/>
          <w:spacing w:val="2"/>
          <w:sz w:val="24"/>
        </w:rPr>
        <w:t>Status Penyedia dalam Pelaksanaan</w:t>
      </w:r>
      <w:r>
        <w:rPr>
          <w:b w:val="0"/>
          <w:spacing w:val="15"/>
          <w:sz w:val="24"/>
        </w:rPr>
        <w:t> </w:t>
      </w:r>
      <w:r>
        <w:rPr>
          <w:b w:val="0"/>
          <w:spacing w:val="2"/>
          <w:sz w:val="24"/>
        </w:rPr>
        <w:t>Pekerjaan:</w:t>
      </w:r>
    </w:p>
    <w:p>
      <w:pPr>
        <w:pStyle w:val="ListParagraph"/>
        <w:numPr>
          <w:ilvl w:val="0"/>
          <w:numId w:val="392"/>
        </w:numPr>
        <w:tabs>
          <w:tab w:pos="2396" w:val="left" w:leader="none"/>
          <w:tab w:pos="2397" w:val="left" w:leader="none"/>
        </w:tabs>
        <w:spacing w:line="280" w:lineRule="exact" w:before="0" w:after="0"/>
        <w:ind w:left="2396" w:right="0" w:hanging="360"/>
        <w:jc w:val="left"/>
        <w:rPr>
          <w:b w:val="0"/>
          <w:sz w:val="24"/>
        </w:rPr>
      </w:pPr>
      <w:r>
        <w:rPr>
          <w:b w:val="0"/>
          <w:spacing w:val="2"/>
          <w:sz w:val="24"/>
        </w:rPr>
        <w:t>Penyedia melaksanakan sendiri</w:t>
      </w:r>
      <w:r>
        <w:rPr>
          <w:b w:val="0"/>
          <w:spacing w:val="14"/>
          <w:sz w:val="24"/>
        </w:rPr>
        <w:t> </w:t>
      </w:r>
      <w:r>
        <w:rPr>
          <w:b w:val="0"/>
          <w:spacing w:val="2"/>
          <w:sz w:val="24"/>
        </w:rPr>
        <w:t>pekerjaan;</w:t>
      </w:r>
    </w:p>
    <w:p>
      <w:pPr>
        <w:pStyle w:val="ListParagraph"/>
        <w:numPr>
          <w:ilvl w:val="0"/>
          <w:numId w:val="392"/>
        </w:numPr>
        <w:tabs>
          <w:tab w:pos="2396" w:val="left" w:leader="none"/>
          <w:tab w:pos="2397" w:val="left" w:leader="none"/>
        </w:tabs>
        <w:spacing w:line="240" w:lineRule="auto" w:before="0" w:after="0"/>
        <w:ind w:left="2396" w:right="991" w:hanging="360"/>
        <w:jc w:val="left"/>
        <w:rPr>
          <w:b w:val="0"/>
          <w:sz w:val="24"/>
        </w:rPr>
      </w:pPr>
      <w:r>
        <w:rPr>
          <w:b w:val="0"/>
          <w:spacing w:val="2"/>
          <w:sz w:val="24"/>
        </w:rPr>
        <w:t>melaksanakan pekerjaan sebagai Perusahaan Utama (leading </w:t>
      </w:r>
      <w:r>
        <w:rPr>
          <w:b w:val="0"/>
          <w:sz w:val="24"/>
        </w:rPr>
        <w:t>firm) </w:t>
      </w:r>
      <w:r>
        <w:rPr>
          <w:b w:val="0"/>
          <w:spacing w:val="2"/>
          <w:sz w:val="24"/>
        </w:rPr>
        <w:t>Kemitraan </w:t>
      </w:r>
      <w:r>
        <w:rPr>
          <w:b w:val="0"/>
          <w:sz w:val="24"/>
        </w:rPr>
        <w:t>atau anggota </w:t>
      </w:r>
      <w:r>
        <w:rPr>
          <w:b w:val="0"/>
          <w:spacing w:val="2"/>
          <w:sz w:val="24"/>
        </w:rPr>
        <w:t>dalam Kemitraan);</w:t>
      </w:r>
      <w:r>
        <w:rPr>
          <w:b w:val="0"/>
          <w:spacing w:val="22"/>
          <w:sz w:val="24"/>
        </w:rPr>
        <w:t> </w:t>
      </w:r>
      <w:r>
        <w:rPr>
          <w:b w:val="0"/>
          <w:sz w:val="24"/>
        </w:rPr>
        <w:t>atau</w:t>
      </w:r>
    </w:p>
    <w:p>
      <w:pPr>
        <w:pStyle w:val="ListParagraph"/>
        <w:numPr>
          <w:ilvl w:val="0"/>
          <w:numId w:val="392"/>
        </w:numPr>
        <w:tabs>
          <w:tab w:pos="2396" w:val="left" w:leader="none"/>
          <w:tab w:pos="2397" w:val="left" w:leader="none"/>
        </w:tabs>
        <w:spacing w:line="279" w:lineRule="exact" w:before="0" w:after="0"/>
        <w:ind w:left="2396" w:right="0" w:hanging="360"/>
        <w:jc w:val="left"/>
        <w:rPr>
          <w:b w:val="0"/>
          <w:sz w:val="24"/>
        </w:rPr>
      </w:pPr>
      <w:r>
        <w:rPr>
          <w:b w:val="0"/>
          <w:spacing w:val="2"/>
          <w:sz w:val="24"/>
        </w:rPr>
        <w:t>melaksanakan pekerjaan sebagai Sub</w:t>
      </w:r>
      <w:r>
        <w:rPr>
          <w:b w:val="0"/>
          <w:spacing w:val="11"/>
          <w:sz w:val="24"/>
        </w:rPr>
        <w:t> </w:t>
      </w:r>
      <w:r>
        <w:rPr>
          <w:b w:val="0"/>
          <w:spacing w:val="2"/>
          <w:sz w:val="24"/>
        </w:rPr>
        <w:t>penyedia.</w:t>
      </w:r>
    </w:p>
    <w:p>
      <w:pPr>
        <w:pStyle w:val="ListParagraph"/>
        <w:numPr>
          <w:ilvl w:val="1"/>
          <w:numId w:val="390"/>
        </w:numPr>
        <w:tabs>
          <w:tab w:pos="2418" w:val="left" w:leader="none"/>
          <w:tab w:pos="2419" w:val="left" w:leader="none"/>
        </w:tabs>
        <w:spacing w:line="253" w:lineRule="exact" w:before="0" w:after="0"/>
        <w:ind w:left="2418" w:right="0" w:hanging="732"/>
        <w:jc w:val="left"/>
        <w:rPr>
          <w:b w:val="0"/>
          <w:sz w:val="24"/>
        </w:rPr>
      </w:pPr>
      <w:r>
        <w:rPr>
          <w:b w:val="0"/>
          <w:sz w:val="24"/>
        </w:rPr>
        <w:t>tanggal selesai paket pekerjaan menurut</w:t>
      </w:r>
      <w:r>
        <w:rPr>
          <w:b w:val="0"/>
          <w:spacing w:val="-7"/>
          <w:sz w:val="24"/>
        </w:rPr>
        <w:t> </w:t>
      </w:r>
      <w:r>
        <w:rPr>
          <w:b w:val="0"/>
          <w:sz w:val="24"/>
        </w:rPr>
        <w:t>kontrak,</w:t>
      </w:r>
    </w:p>
    <w:p>
      <w:pPr>
        <w:pStyle w:val="ListParagraph"/>
        <w:numPr>
          <w:ilvl w:val="1"/>
          <w:numId w:val="390"/>
        </w:numPr>
        <w:tabs>
          <w:tab w:pos="2478" w:val="left" w:leader="none"/>
          <w:tab w:pos="2479" w:val="left" w:leader="none"/>
        </w:tabs>
        <w:spacing w:line="240" w:lineRule="auto" w:before="1" w:after="0"/>
        <w:ind w:left="2478" w:right="0" w:hanging="792"/>
        <w:jc w:val="left"/>
        <w:rPr>
          <w:b w:val="0"/>
          <w:sz w:val="24"/>
        </w:rPr>
      </w:pPr>
      <w:r>
        <w:rPr>
          <w:b w:val="0"/>
          <w:sz w:val="24"/>
        </w:rPr>
        <w:t>tanggal berita acara serah terima</w:t>
      </w:r>
      <w:r>
        <w:rPr>
          <w:b w:val="0"/>
          <w:spacing w:val="-3"/>
          <w:sz w:val="24"/>
        </w:rPr>
        <w:t> </w:t>
      </w:r>
      <w:r>
        <w:rPr>
          <w:b w:val="0"/>
          <w:sz w:val="24"/>
        </w:rPr>
        <w:t>pekerjaan.</w:t>
      </w:r>
    </w:p>
    <w:p>
      <w:pPr>
        <w:pStyle w:val="BodyText"/>
        <w:rPr>
          <w:b w:val="0"/>
        </w:rPr>
      </w:pPr>
    </w:p>
    <w:p>
      <w:pPr>
        <w:pStyle w:val="BodyText"/>
        <w:rPr>
          <w:b w:val="0"/>
        </w:rPr>
      </w:pPr>
    </w:p>
    <w:p>
      <w:pPr>
        <w:pStyle w:val="ListParagraph"/>
        <w:numPr>
          <w:ilvl w:val="0"/>
          <w:numId w:val="390"/>
        </w:numPr>
        <w:tabs>
          <w:tab w:pos="1701" w:val="left" w:leader="none"/>
        </w:tabs>
        <w:spacing w:line="251" w:lineRule="exact" w:before="1" w:after="0"/>
        <w:ind w:left="1700" w:right="0" w:hanging="360"/>
        <w:jc w:val="left"/>
        <w:rPr>
          <w:b w:val="0"/>
          <w:sz w:val="24"/>
        </w:rPr>
      </w:pPr>
      <w:r>
        <w:rPr>
          <w:b w:val="0"/>
          <w:sz w:val="24"/>
        </w:rPr>
        <w:t>Data Pekerjaan yang sedang</w:t>
      </w:r>
      <w:r>
        <w:rPr>
          <w:b w:val="0"/>
          <w:spacing w:val="-2"/>
          <w:sz w:val="24"/>
        </w:rPr>
        <w:t> </w:t>
      </w:r>
      <w:r>
        <w:rPr>
          <w:b w:val="0"/>
          <w:sz w:val="24"/>
        </w:rPr>
        <w:t>dilaksanakan</w:t>
      </w:r>
    </w:p>
    <w:p>
      <w:pPr>
        <w:pStyle w:val="BodyText"/>
        <w:spacing w:line="274" w:lineRule="exact"/>
        <w:ind w:left="1698"/>
        <w:rPr>
          <w:rFonts w:ascii="Times New Roman"/>
        </w:rPr>
      </w:pPr>
      <w:r>
        <w:rPr>
          <w:rFonts w:ascii="Times New Roman"/>
        </w:rPr>
        <w:t>Data pekerjaan yang sedang dilaksanakan digunakan untuk menghitung SKN.</w:t>
      </w:r>
    </w:p>
    <w:p>
      <w:pPr>
        <w:pStyle w:val="BodyText"/>
        <w:spacing w:line="253" w:lineRule="exact" w:before="3"/>
        <w:ind w:left="1698"/>
        <w:rPr>
          <w:b w:val="0"/>
        </w:rPr>
      </w:pPr>
      <w:r>
        <w:rPr>
          <w:b w:val="0"/>
        </w:rPr>
        <w:t>Diisi dengan:</w:t>
      </w:r>
    </w:p>
    <w:p>
      <w:pPr>
        <w:pStyle w:val="ListParagraph"/>
        <w:numPr>
          <w:ilvl w:val="1"/>
          <w:numId w:val="390"/>
        </w:numPr>
        <w:tabs>
          <w:tab w:pos="2111" w:val="left" w:leader="none"/>
          <w:tab w:pos="2112" w:val="left" w:leader="none"/>
        </w:tabs>
        <w:spacing w:line="253" w:lineRule="exact" w:before="0" w:after="0"/>
        <w:ind w:left="2111" w:right="0" w:hanging="425"/>
        <w:jc w:val="left"/>
        <w:rPr>
          <w:b w:val="0"/>
          <w:sz w:val="24"/>
        </w:rPr>
      </w:pPr>
      <w:r>
        <w:rPr>
          <w:b w:val="0"/>
          <w:sz w:val="24"/>
        </w:rPr>
        <w:t>Nomor urut;</w:t>
      </w:r>
    </w:p>
    <w:p>
      <w:pPr>
        <w:pStyle w:val="ListParagraph"/>
        <w:numPr>
          <w:ilvl w:val="1"/>
          <w:numId w:val="390"/>
        </w:numPr>
        <w:tabs>
          <w:tab w:pos="2111" w:val="left" w:leader="none"/>
          <w:tab w:pos="2112" w:val="left" w:leader="none"/>
        </w:tabs>
        <w:spacing w:line="253" w:lineRule="exact" w:before="1" w:after="0"/>
        <w:ind w:left="2111" w:right="0" w:hanging="425"/>
        <w:jc w:val="left"/>
        <w:rPr>
          <w:b w:val="0"/>
          <w:sz w:val="24"/>
        </w:rPr>
      </w:pPr>
      <w:r>
        <w:rPr>
          <w:b w:val="0"/>
          <w:sz w:val="24"/>
        </w:rPr>
        <w:t>nama paket</w:t>
      </w:r>
      <w:r>
        <w:rPr>
          <w:b w:val="0"/>
          <w:spacing w:val="-2"/>
          <w:sz w:val="24"/>
        </w:rPr>
        <w:t> </w:t>
      </w:r>
      <w:r>
        <w:rPr>
          <w:b w:val="0"/>
          <w:sz w:val="24"/>
        </w:rPr>
        <w:t>pekerjaan;</w:t>
      </w:r>
    </w:p>
    <w:p>
      <w:pPr>
        <w:pStyle w:val="ListParagraph"/>
        <w:numPr>
          <w:ilvl w:val="1"/>
          <w:numId w:val="390"/>
        </w:numPr>
        <w:tabs>
          <w:tab w:pos="2111" w:val="left" w:leader="none"/>
          <w:tab w:pos="2112" w:val="left" w:leader="none"/>
        </w:tabs>
        <w:spacing w:line="253" w:lineRule="exact" w:before="0" w:after="0"/>
        <w:ind w:left="2111" w:right="0" w:hanging="425"/>
        <w:jc w:val="left"/>
        <w:rPr>
          <w:b w:val="0"/>
          <w:sz w:val="24"/>
        </w:rPr>
      </w:pPr>
      <w:r>
        <w:rPr>
          <w:b w:val="0"/>
          <w:sz w:val="24"/>
        </w:rPr>
        <w:t>ringkasan lingkup</w:t>
      </w:r>
      <w:r>
        <w:rPr>
          <w:b w:val="0"/>
          <w:spacing w:val="-3"/>
          <w:sz w:val="24"/>
        </w:rPr>
        <w:t> </w:t>
      </w:r>
      <w:r>
        <w:rPr>
          <w:b w:val="0"/>
          <w:sz w:val="24"/>
        </w:rPr>
        <w:t>pekerjaan;</w:t>
      </w:r>
    </w:p>
    <w:p>
      <w:pPr>
        <w:pStyle w:val="ListParagraph"/>
        <w:numPr>
          <w:ilvl w:val="1"/>
          <w:numId w:val="390"/>
        </w:numPr>
        <w:tabs>
          <w:tab w:pos="2111" w:val="left" w:leader="none"/>
          <w:tab w:pos="2112" w:val="left" w:leader="none"/>
        </w:tabs>
        <w:spacing w:line="240" w:lineRule="auto" w:before="1" w:after="0"/>
        <w:ind w:left="2111" w:right="0" w:hanging="425"/>
        <w:jc w:val="left"/>
        <w:rPr>
          <w:b w:val="0"/>
          <w:sz w:val="24"/>
        </w:rPr>
      </w:pPr>
      <w:r>
        <w:rPr>
          <w:b w:val="0"/>
          <w:sz w:val="24"/>
        </w:rPr>
        <w:t>lokasi tempat pelaksanaan</w:t>
      </w:r>
      <w:r>
        <w:rPr>
          <w:b w:val="0"/>
          <w:spacing w:val="-4"/>
          <w:sz w:val="24"/>
        </w:rPr>
        <w:t> </w:t>
      </w:r>
      <w:r>
        <w:rPr>
          <w:b w:val="0"/>
          <w:sz w:val="24"/>
        </w:rPr>
        <w:t>pekerjaan;</w:t>
      </w:r>
    </w:p>
    <w:p>
      <w:pPr>
        <w:pStyle w:val="ListParagraph"/>
        <w:numPr>
          <w:ilvl w:val="1"/>
          <w:numId w:val="390"/>
        </w:numPr>
        <w:tabs>
          <w:tab w:pos="2111" w:val="left" w:leader="none"/>
          <w:tab w:pos="2112" w:val="left" w:leader="none"/>
        </w:tabs>
        <w:spacing w:line="253" w:lineRule="exact" w:before="1" w:after="0"/>
        <w:ind w:left="2111" w:right="0" w:hanging="425"/>
        <w:jc w:val="left"/>
        <w:rPr>
          <w:b w:val="0"/>
          <w:sz w:val="24"/>
        </w:rPr>
      </w:pPr>
      <w:r>
        <w:rPr>
          <w:b w:val="0"/>
          <w:sz w:val="24"/>
        </w:rPr>
        <w:t>nama pemberi</w:t>
      </w:r>
      <w:r>
        <w:rPr>
          <w:b w:val="0"/>
          <w:spacing w:val="-2"/>
          <w:sz w:val="24"/>
        </w:rPr>
        <w:t> </w:t>
      </w:r>
      <w:r>
        <w:rPr>
          <w:b w:val="0"/>
          <w:sz w:val="24"/>
        </w:rPr>
        <w:t>pekerjaan;</w:t>
      </w:r>
    </w:p>
    <w:p>
      <w:pPr>
        <w:pStyle w:val="ListParagraph"/>
        <w:numPr>
          <w:ilvl w:val="1"/>
          <w:numId w:val="390"/>
        </w:numPr>
        <w:tabs>
          <w:tab w:pos="2111" w:val="left" w:leader="none"/>
          <w:tab w:pos="2112" w:val="left" w:leader="none"/>
        </w:tabs>
        <w:spacing w:line="253" w:lineRule="exact" w:before="0" w:after="0"/>
        <w:ind w:left="2111" w:right="0" w:hanging="425"/>
        <w:jc w:val="left"/>
        <w:rPr>
          <w:b w:val="0"/>
          <w:sz w:val="24"/>
        </w:rPr>
      </w:pPr>
      <w:r>
        <w:rPr>
          <w:b w:val="0"/>
          <w:sz w:val="24"/>
        </w:rPr>
        <w:t>alamat/telepon pemberi</w:t>
      </w:r>
      <w:r>
        <w:rPr>
          <w:b w:val="0"/>
          <w:spacing w:val="-3"/>
          <w:sz w:val="24"/>
        </w:rPr>
        <w:t> </w:t>
      </w:r>
      <w:r>
        <w:rPr>
          <w:b w:val="0"/>
          <w:sz w:val="24"/>
        </w:rPr>
        <w:t>pekerjaan;</w:t>
      </w:r>
    </w:p>
    <w:p>
      <w:pPr>
        <w:pStyle w:val="ListParagraph"/>
        <w:numPr>
          <w:ilvl w:val="1"/>
          <w:numId w:val="390"/>
        </w:numPr>
        <w:tabs>
          <w:tab w:pos="2111" w:val="left" w:leader="none"/>
          <w:tab w:pos="2112" w:val="left" w:leader="none"/>
        </w:tabs>
        <w:spacing w:line="252" w:lineRule="exact" w:before="1" w:after="0"/>
        <w:ind w:left="2111" w:right="0" w:hanging="425"/>
        <w:jc w:val="left"/>
        <w:rPr>
          <w:b w:val="0"/>
          <w:sz w:val="24"/>
        </w:rPr>
      </w:pPr>
      <w:r>
        <w:rPr>
          <w:b w:val="0"/>
          <w:sz w:val="24"/>
        </w:rPr>
        <w:t>Status Penyedia </w:t>
      </w:r>
      <w:r>
        <w:rPr>
          <w:b w:val="0"/>
          <w:spacing w:val="2"/>
          <w:sz w:val="24"/>
        </w:rPr>
        <w:t>dalam Pelaksanaan</w:t>
      </w:r>
      <w:r>
        <w:rPr>
          <w:b w:val="0"/>
          <w:spacing w:val="6"/>
          <w:sz w:val="24"/>
        </w:rPr>
        <w:t> </w:t>
      </w:r>
      <w:r>
        <w:rPr>
          <w:b w:val="0"/>
          <w:spacing w:val="2"/>
          <w:sz w:val="24"/>
        </w:rPr>
        <w:t>Pekerjaan:</w:t>
      </w:r>
    </w:p>
    <w:p>
      <w:pPr>
        <w:pStyle w:val="ListParagraph"/>
        <w:numPr>
          <w:ilvl w:val="0"/>
          <w:numId w:val="393"/>
        </w:numPr>
        <w:tabs>
          <w:tab w:pos="2397" w:val="left" w:leader="none"/>
        </w:tabs>
        <w:spacing w:line="280" w:lineRule="exact" w:before="0" w:after="0"/>
        <w:ind w:left="2396" w:right="0" w:hanging="218"/>
        <w:jc w:val="left"/>
        <w:rPr>
          <w:b w:val="0"/>
          <w:sz w:val="24"/>
        </w:rPr>
      </w:pPr>
      <w:r>
        <w:rPr>
          <w:b w:val="0"/>
          <w:spacing w:val="2"/>
          <w:sz w:val="24"/>
        </w:rPr>
        <w:t>Penyedia melaksanakan sendiri</w:t>
      </w:r>
      <w:r>
        <w:rPr>
          <w:b w:val="0"/>
          <w:spacing w:val="14"/>
          <w:sz w:val="24"/>
        </w:rPr>
        <w:t> </w:t>
      </w:r>
      <w:r>
        <w:rPr>
          <w:b w:val="0"/>
          <w:spacing w:val="2"/>
          <w:sz w:val="24"/>
        </w:rPr>
        <w:t>pekerjaan;</w:t>
      </w:r>
    </w:p>
    <w:p>
      <w:pPr>
        <w:pStyle w:val="ListParagraph"/>
        <w:numPr>
          <w:ilvl w:val="0"/>
          <w:numId w:val="393"/>
        </w:numPr>
        <w:tabs>
          <w:tab w:pos="2397" w:val="left" w:leader="none"/>
        </w:tabs>
        <w:spacing w:line="240" w:lineRule="auto" w:before="0" w:after="0"/>
        <w:ind w:left="2396" w:right="991" w:hanging="218"/>
        <w:jc w:val="left"/>
        <w:rPr>
          <w:b w:val="0"/>
          <w:sz w:val="24"/>
        </w:rPr>
      </w:pPr>
      <w:r>
        <w:rPr>
          <w:b w:val="0"/>
          <w:spacing w:val="2"/>
          <w:sz w:val="24"/>
        </w:rPr>
        <w:t>melaksanakan pekerjaan sebagai Perusahaan Utama (leading </w:t>
      </w:r>
      <w:r>
        <w:rPr>
          <w:b w:val="0"/>
          <w:sz w:val="24"/>
        </w:rPr>
        <w:t>firm) </w:t>
      </w:r>
      <w:r>
        <w:rPr>
          <w:b w:val="0"/>
          <w:spacing w:val="2"/>
          <w:sz w:val="24"/>
        </w:rPr>
        <w:t>Kemitraan </w:t>
      </w:r>
      <w:r>
        <w:rPr>
          <w:b w:val="0"/>
          <w:sz w:val="24"/>
        </w:rPr>
        <w:t>atau anggota </w:t>
      </w:r>
      <w:r>
        <w:rPr>
          <w:b w:val="0"/>
          <w:spacing w:val="2"/>
          <w:sz w:val="24"/>
        </w:rPr>
        <w:t>dalam Kemitraan);</w:t>
      </w:r>
      <w:r>
        <w:rPr>
          <w:b w:val="0"/>
          <w:spacing w:val="22"/>
          <w:sz w:val="24"/>
        </w:rPr>
        <w:t> </w:t>
      </w:r>
      <w:r>
        <w:rPr>
          <w:b w:val="0"/>
          <w:sz w:val="24"/>
        </w:rPr>
        <w:t>atau</w:t>
      </w:r>
    </w:p>
    <w:p>
      <w:pPr>
        <w:pStyle w:val="ListParagraph"/>
        <w:numPr>
          <w:ilvl w:val="0"/>
          <w:numId w:val="393"/>
        </w:numPr>
        <w:tabs>
          <w:tab w:pos="2397" w:val="left" w:leader="none"/>
        </w:tabs>
        <w:spacing w:line="280" w:lineRule="exact" w:before="0" w:after="0"/>
        <w:ind w:left="2396" w:right="0" w:hanging="218"/>
        <w:jc w:val="left"/>
        <w:rPr>
          <w:b w:val="0"/>
          <w:sz w:val="24"/>
        </w:rPr>
      </w:pPr>
      <w:r>
        <w:rPr>
          <w:b w:val="0"/>
          <w:spacing w:val="2"/>
          <w:sz w:val="24"/>
        </w:rPr>
        <w:t>melaksanakan pekerjaan sebagai Sub</w:t>
      </w:r>
      <w:r>
        <w:rPr>
          <w:b w:val="0"/>
          <w:spacing w:val="11"/>
          <w:sz w:val="24"/>
        </w:rPr>
        <w:t> </w:t>
      </w:r>
      <w:r>
        <w:rPr>
          <w:b w:val="0"/>
          <w:spacing w:val="2"/>
          <w:sz w:val="24"/>
        </w:rPr>
        <w:t>penyedia.</w:t>
      </w:r>
    </w:p>
    <w:p>
      <w:pPr>
        <w:pStyle w:val="ListParagraph"/>
        <w:numPr>
          <w:ilvl w:val="1"/>
          <w:numId w:val="390"/>
        </w:numPr>
        <w:tabs>
          <w:tab w:pos="2111" w:val="left" w:leader="none"/>
          <w:tab w:pos="2112" w:val="left" w:leader="none"/>
        </w:tabs>
        <w:spacing w:line="252" w:lineRule="exact" w:before="0" w:after="0"/>
        <w:ind w:left="2111" w:right="0" w:hanging="425"/>
        <w:jc w:val="left"/>
        <w:rPr>
          <w:b w:val="0"/>
          <w:sz w:val="24"/>
        </w:rPr>
      </w:pPr>
      <w:r>
        <w:rPr>
          <w:b w:val="0"/>
          <w:sz w:val="24"/>
        </w:rPr>
        <w:t>nomor/tanggal</w:t>
      </w:r>
      <w:r>
        <w:rPr>
          <w:b w:val="0"/>
          <w:spacing w:val="-2"/>
          <w:sz w:val="24"/>
        </w:rPr>
        <w:t> </w:t>
      </w:r>
      <w:r>
        <w:rPr>
          <w:b w:val="0"/>
          <w:sz w:val="24"/>
        </w:rPr>
        <w:t>kontrak;</w:t>
      </w:r>
    </w:p>
    <w:p>
      <w:pPr>
        <w:pStyle w:val="ListParagraph"/>
        <w:numPr>
          <w:ilvl w:val="1"/>
          <w:numId w:val="390"/>
        </w:numPr>
        <w:tabs>
          <w:tab w:pos="2111" w:val="left" w:leader="none"/>
          <w:tab w:pos="2112" w:val="left" w:leader="none"/>
        </w:tabs>
        <w:spacing w:line="253" w:lineRule="exact" w:before="0" w:after="0"/>
        <w:ind w:left="2111" w:right="0" w:hanging="425"/>
        <w:jc w:val="left"/>
        <w:rPr>
          <w:b w:val="0"/>
          <w:sz w:val="24"/>
        </w:rPr>
      </w:pPr>
      <w:r>
        <w:rPr>
          <w:b w:val="0"/>
          <w:sz w:val="24"/>
        </w:rPr>
        <w:t>nilai</w:t>
      </w:r>
      <w:r>
        <w:rPr>
          <w:b w:val="0"/>
          <w:spacing w:val="-2"/>
          <w:sz w:val="24"/>
        </w:rPr>
        <w:t> </w:t>
      </w:r>
      <w:r>
        <w:rPr>
          <w:b w:val="0"/>
          <w:sz w:val="24"/>
        </w:rPr>
        <w:t>kontrak;</w:t>
      </w:r>
    </w:p>
    <w:p>
      <w:pPr>
        <w:pStyle w:val="ListParagraph"/>
        <w:numPr>
          <w:ilvl w:val="1"/>
          <w:numId w:val="390"/>
        </w:numPr>
        <w:tabs>
          <w:tab w:pos="2112" w:val="left" w:leader="none"/>
        </w:tabs>
        <w:spacing w:line="253" w:lineRule="exact" w:before="0" w:after="0"/>
        <w:ind w:left="2111" w:right="0" w:hanging="425"/>
        <w:jc w:val="left"/>
        <w:rPr>
          <w:b w:val="0"/>
          <w:sz w:val="24"/>
        </w:rPr>
      </w:pPr>
      <w:r>
        <w:rPr>
          <w:b w:val="0"/>
          <w:sz w:val="24"/>
        </w:rPr>
        <w:t>persentase Progres menurut rencana sesuai Kontrak;</w:t>
      </w:r>
      <w:r>
        <w:rPr>
          <w:b w:val="0"/>
          <w:spacing w:val="-6"/>
          <w:sz w:val="24"/>
        </w:rPr>
        <w:t> </w:t>
      </w:r>
      <w:r>
        <w:rPr>
          <w:b w:val="0"/>
          <w:sz w:val="24"/>
        </w:rPr>
        <w:t>dan</w:t>
      </w:r>
    </w:p>
    <w:p>
      <w:pPr>
        <w:pStyle w:val="ListParagraph"/>
        <w:numPr>
          <w:ilvl w:val="1"/>
          <w:numId w:val="390"/>
        </w:numPr>
        <w:tabs>
          <w:tab w:pos="2112" w:val="left" w:leader="none"/>
        </w:tabs>
        <w:spacing w:line="240" w:lineRule="auto" w:before="1" w:after="0"/>
        <w:ind w:left="2111" w:right="0" w:hanging="425"/>
        <w:jc w:val="left"/>
        <w:rPr>
          <w:b w:val="0"/>
          <w:sz w:val="24"/>
        </w:rPr>
      </w:pPr>
      <w:r>
        <w:rPr>
          <w:b w:val="0"/>
          <w:sz w:val="24"/>
        </w:rPr>
        <w:t>persentase Progres terakhir prestasi</w:t>
      </w:r>
      <w:r>
        <w:rPr>
          <w:b w:val="0"/>
          <w:spacing w:val="-3"/>
          <w:sz w:val="24"/>
        </w:rPr>
        <w:t> </w:t>
      </w:r>
      <w:r>
        <w:rPr>
          <w:b w:val="0"/>
          <w:sz w:val="24"/>
        </w:rPr>
        <w:t>kerja.</w:t>
      </w:r>
    </w:p>
    <w:p>
      <w:pPr>
        <w:pStyle w:val="BodyText"/>
        <w:rPr>
          <w:b w:val="0"/>
        </w:rPr>
      </w:pPr>
    </w:p>
    <w:p>
      <w:pPr>
        <w:pStyle w:val="BodyText"/>
        <w:spacing w:before="3"/>
        <w:rPr>
          <w:b w:val="0"/>
        </w:rPr>
      </w:pPr>
    </w:p>
    <w:p>
      <w:pPr>
        <w:pStyle w:val="ListParagraph"/>
        <w:numPr>
          <w:ilvl w:val="0"/>
          <w:numId w:val="390"/>
        </w:numPr>
        <w:tabs>
          <w:tab w:pos="1701" w:val="left" w:leader="none"/>
        </w:tabs>
        <w:spacing w:line="240" w:lineRule="auto" w:before="1" w:after="0"/>
        <w:ind w:left="1700" w:right="0" w:hanging="360"/>
        <w:jc w:val="left"/>
        <w:rPr>
          <w:b w:val="0"/>
          <w:sz w:val="24"/>
        </w:rPr>
      </w:pPr>
      <w:r>
        <w:rPr>
          <w:b w:val="0"/>
          <w:sz w:val="24"/>
        </w:rPr>
        <w:t>Sisa Kemampuan Nyata</w:t>
      </w:r>
      <w:r>
        <w:rPr>
          <w:b w:val="0"/>
          <w:spacing w:val="-2"/>
          <w:sz w:val="24"/>
        </w:rPr>
        <w:t> </w:t>
      </w:r>
      <w:r>
        <w:rPr>
          <w:b w:val="0"/>
          <w:sz w:val="24"/>
        </w:rPr>
        <w:t>(SKN)</w:t>
      </w:r>
    </w:p>
    <w:p>
      <w:pPr>
        <w:pStyle w:val="BodyText"/>
        <w:spacing w:before="7"/>
        <w:rPr>
          <w:b w:val="0"/>
          <w:sz w:val="23"/>
        </w:rPr>
      </w:pPr>
    </w:p>
    <w:p>
      <w:pPr>
        <w:pStyle w:val="ListParagraph"/>
        <w:numPr>
          <w:ilvl w:val="1"/>
          <w:numId w:val="390"/>
        </w:numPr>
        <w:tabs>
          <w:tab w:pos="2059" w:val="left" w:leader="none"/>
        </w:tabs>
        <w:spacing w:line="253" w:lineRule="exact" w:before="0" w:after="0"/>
        <w:ind w:left="2058" w:right="0" w:hanging="360"/>
        <w:jc w:val="left"/>
        <w:rPr>
          <w:b w:val="0"/>
          <w:sz w:val="24"/>
        </w:rPr>
      </w:pPr>
      <w:r>
        <w:rPr>
          <w:b w:val="0"/>
          <w:sz w:val="24"/>
        </w:rPr>
        <w:t>Diisi dengan nilai total ekuitas berdasarkan Laporan Keuangan</w:t>
      </w:r>
      <w:r>
        <w:rPr>
          <w:b w:val="0"/>
          <w:spacing w:val="-14"/>
          <w:sz w:val="24"/>
        </w:rPr>
        <w:t> </w:t>
      </w:r>
      <w:r>
        <w:rPr>
          <w:b w:val="0"/>
          <w:sz w:val="24"/>
        </w:rPr>
        <w:t>terakhir.</w:t>
      </w:r>
    </w:p>
    <w:p>
      <w:pPr>
        <w:pStyle w:val="ListParagraph"/>
        <w:numPr>
          <w:ilvl w:val="1"/>
          <w:numId w:val="390"/>
        </w:numPr>
        <w:tabs>
          <w:tab w:pos="2059" w:val="left" w:leader="none"/>
        </w:tabs>
        <w:spacing w:line="240" w:lineRule="auto" w:before="0" w:after="0"/>
        <w:ind w:left="2058" w:right="988" w:hanging="360"/>
        <w:jc w:val="left"/>
        <w:rPr>
          <w:b w:val="0"/>
          <w:sz w:val="24"/>
        </w:rPr>
      </w:pPr>
      <w:r>
        <w:rPr>
          <w:b w:val="0"/>
          <w:sz w:val="24"/>
        </w:rPr>
        <w:t>Diisi dengan hasil perhitungan Modal Kerja (MK) yaitu faktor likuiditas (fl = 0,6) dikalikan dengan Kekayaan Bersih</w:t>
      </w:r>
      <w:r>
        <w:rPr>
          <w:b w:val="0"/>
          <w:spacing w:val="-5"/>
          <w:sz w:val="24"/>
        </w:rPr>
        <w:t> </w:t>
      </w:r>
      <w:r>
        <w:rPr>
          <w:b w:val="0"/>
          <w:sz w:val="24"/>
        </w:rPr>
        <w:t>(KB).</w:t>
      </w:r>
    </w:p>
    <w:p>
      <w:pPr>
        <w:pStyle w:val="ListParagraph"/>
        <w:numPr>
          <w:ilvl w:val="1"/>
          <w:numId w:val="390"/>
        </w:numPr>
        <w:tabs>
          <w:tab w:pos="2059" w:val="left" w:leader="none"/>
        </w:tabs>
        <w:spacing w:line="240" w:lineRule="auto" w:before="0" w:after="0"/>
        <w:ind w:left="2058" w:right="988" w:hanging="360"/>
        <w:jc w:val="left"/>
        <w:rPr>
          <w:b w:val="0"/>
          <w:sz w:val="24"/>
        </w:rPr>
      </w:pPr>
      <w:r>
        <w:rPr>
          <w:b w:val="0"/>
          <w:sz w:val="24"/>
        </w:rPr>
        <w:t>Diisi dengan hasil perhitungan Kemampuan Nyata (KN) yaitu faktor perputaran modal (fp = 7) dikalikan dengan Modal Kerja</w:t>
      </w:r>
      <w:r>
        <w:rPr>
          <w:b w:val="0"/>
          <w:spacing w:val="-5"/>
          <w:sz w:val="24"/>
        </w:rPr>
        <w:t> </w:t>
      </w:r>
      <w:r>
        <w:rPr>
          <w:b w:val="0"/>
          <w:sz w:val="24"/>
        </w:rPr>
        <w:t>(MK).</w:t>
      </w:r>
    </w:p>
    <w:p>
      <w:pPr>
        <w:pStyle w:val="ListParagraph"/>
        <w:numPr>
          <w:ilvl w:val="1"/>
          <w:numId w:val="390"/>
        </w:numPr>
        <w:tabs>
          <w:tab w:pos="2059" w:val="left" w:leader="none"/>
        </w:tabs>
        <w:spacing w:line="240" w:lineRule="auto" w:before="0" w:after="0"/>
        <w:ind w:left="2058" w:right="988" w:hanging="360"/>
        <w:jc w:val="left"/>
        <w:rPr>
          <w:b w:val="0"/>
          <w:sz w:val="24"/>
        </w:rPr>
      </w:pPr>
      <w:r>
        <w:rPr>
          <w:b w:val="0"/>
          <w:sz w:val="24"/>
        </w:rPr>
        <w:t>Diisi dengan hasil perhitungan Sisa Kemampuan Nyata (SKN) yaitu Kemampuan Nyata (KN) dikurangi dengan seluruh nilai pekerjaan yang sedang</w:t>
      </w:r>
      <w:r>
        <w:rPr>
          <w:b w:val="0"/>
          <w:spacing w:val="-21"/>
          <w:sz w:val="24"/>
        </w:rPr>
        <w:t> </w:t>
      </w:r>
      <w:r>
        <w:rPr>
          <w:b w:val="0"/>
          <w:sz w:val="24"/>
        </w:rPr>
        <w:t>dilaksanakan.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8"/>
        </w:rPr>
      </w:pPr>
    </w:p>
    <w:p>
      <w:pPr>
        <w:spacing w:before="9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pStyle w:val="Heading3"/>
        <w:ind w:left="3493"/>
        <w:rPr>
          <w:b w:val="0"/>
        </w:rPr>
      </w:pPr>
      <w:r>
        <w:rPr>
          <w:b w:val="0"/>
        </w:rPr>
        <w:t>BAB IX. TATA CARA EVALUASI KUALIFIKASI</w:t>
      </w:r>
    </w:p>
    <w:p>
      <w:pPr>
        <w:pStyle w:val="BodyText"/>
        <w:rPr>
          <w:b w:val="0"/>
          <w:sz w:val="18"/>
        </w:rPr>
      </w:pPr>
      <w:r>
        <w:rPr/>
        <w:pict>
          <v:line style="position:absolute;mso-position-horizontal-relative:page;mso-position-vertical-relative:paragraph;z-index:4592;mso-wrap-distance-left:0;mso-wrap-distance-right:0" from="69.480003pt,11.741064pt" to="542.880018pt,11.741064pt" stroked="true" strokeweight=".48pt" strokecolor="#000000">
            <v:stroke dashstyle="solid"/>
            <w10:wrap type="topAndBottom"/>
          </v:line>
        </w:pict>
      </w:r>
    </w:p>
    <w:p>
      <w:pPr>
        <w:pStyle w:val="ListParagraph"/>
        <w:numPr>
          <w:ilvl w:val="0"/>
          <w:numId w:val="394"/>
        </w:numPr>
        <w:tabs>
          <w:tab w:pos="1406" w:val="left" w:leader="none"/>
        </w:tabs>
        <w:spacing w:line="240" w:lineRule="auto" w:before="30" w:after="0"/>
        <w:ind w:left="1405" w:right="987" w:hanging="360"/>
        <w:jc w:val="both"/>
        <w:rPr>
          <w:b w:val="0"/>
          <w:sz w:val="24"/>
        </w:rPr>
      </w:pPr>
      <w:r>
        <w:rPr>
          <w:b w:val="0"/>
          <w:sz w:val="24"/>
        </w:rPr>
        <w:t>Data Kualifikasi akan dievaluasi sesuai dengan persyaratan yang tercantum dalam Lembar Data Kualifikasi</w:t>
      </w:r>
      <w:r>
        <w:rPr>
          <w:b w:val="0"/>
          <w:spacing w:val="1"/>
          <w:sz w:val="24"/>
        </w:rPr>
        <w:t> </w:t>
      </w:r>
      <w:r>
        <w:rPr>
          <w:b w:val="0"/>
          <w:sz w:val="24"/>
        </w:rPr>
        <w:t>(LDK).</w:t>
      </w:r>
    </w:p>
    <w:p>
      <w:pPr>
        <w:pStyle w:val="BodyText"/>
        <w:spacing w:before="5"/>
        <w:rPr>
          <w:b w:val="0"/>
        </w:rPr>
      </w:pPr>
    </w:p>
    <w:p>
      <w:pPr>
        <w:pStyle w:val="ListParagraph"/>
        <w:numPr>
          <w:ilvl w:val="0"/>
          <w:numId w:val="394"/>
        </w:numPr>
        <w:tabs>
          <w:tab w:pos="1406" w:val="left" w:leader="none"/>
        </w:tabs>
        <w:spacing w:line="235" w:lineRule="auto" w:before="0" w:after="0"/>
        <w:ind w:left="1405" w:right="986" w:hanging="360"/>
        <w:jc w:val="both"/>
        <w:rPr>
          <w:b w:val="0"/>
          <w:sz w:val="24"/>
        </w:rPr>
      </w:pPr>
      <w:r>
        <w:rPr>
          <w:b w:val="0"/>
          <w:sz w:val="24"/>
        </w:rPr>
        <w:t>Evaluasi kualifikasi administrasi/legalitas, evaluasi kualifikasi teknis, dan evaluasi kualifikasi keuangan menggunakan sistem gugur (</w:t>
      </w:r>
      <w:r>
        <w:rPr>
          <w:b w:val="0"/>
          <w:sz w:val="25"/>
        </w:rPr>
        <w:t>pass and fail</w:t>
      </w:r>
      <w:r>
        <w:rPr>
          <w:b w:val="0"/>
          <w:sz w:val="24"/>
        </w:rPr>
        <w:t>), dengan membandingkan persyaratan yang tercantum dalam dokumen kualifikasi dengan data kualifikasi</w:t>
      </w:r>
      <w:r>
        <w:rPr>
          <w:b w:val="0"/>
          <w:spacing w:val="-30"/>
          <w:sz w:val="24"/>
        </w:rPr>
        <w:t> </w:t>
      </w:r>
      <w:r>
        <w:rPr>
          <w:b w:val="0"/>
          <w:sz w:val="24"/>
        </w:rPr>
        <w:t>peserta.</w:t>
      </w:r>
    </w:p>
    <w:p>
      <w:pPr>
        <w:pStyle w:val="BodyText"/>
        <w:rPr>
          <w:b w:val="0"/>
        </w:rPr>
      </w:pPr>
    </w:p>
    <w:p>
      <w:pPr>
        <w:pStyle w:val="ListParagraph"/>
        <w:numPr>
          <w:ilvl w:val="0"/>
          <w:numId w:val="394"/>
        </w:numPr>
        <w:tabs>
          <w:tab w:pos="1465" w:val="left" w:leader="none"/>
          <w:tab w:pos="1466" w:val="left" w:leader="none"/>
        </w:tabs>
        <w:spacing w:line="240" w:lineRule="auto" w:before="0" w:after="0"/>
        <w:ind w:left="1465" w:right="0" w:hanging="420"/>
        <w:jc w:val="left"/>
        <w:rPr>
          <w:b w:val="0"/>
          <w:sz w:val="24"/>
        </w:rPr>
      </w:pPr>
      <w:r>
        <w:rPr>
          <w:b w:val="0"/>
          <w:sz w:val="24"/>
        </w:rPr>
        <w:t>Dalam hal peserta akan melakukan</w:t>
      </w:r>
      <w:r>
        <w:rPr>
          <w:b w:val="0"/>
          <w:spacing w:val="-5"/>
          <w:sz w:val="24"/>
        </w:rPr>
        <w:t> </w:t>
      </w:r>
      <w:r>
        <w:rPr>
          <w:b w:val="0"/>
          <w:sz w:val="24"/>
        </w:rPr>
        <w:t>Kemitraan:</w:t>
      </w:r>
    </w:p>
    <w:p>
      <w:pPr>
        <w:pStyle w:val="ListParagraph"/>
        <w:numPr>
          <w:ilvl w:val="1"/>
          <w:numId w:val="394"/>
        </w:numPr>
        <w:tabs>
          <w:tab w:pos="1687" w:val="left" w:leader="none"/>
        </w:tabs>
        <w:spacing w:line="240" w:lineRule="auto" w:before="1" w:after="0"/>
        <w:ind w:left="1686" w:right="991" w:hanging="216"/>
        <w:jc w:val="left"/>
        <w:rPr>
          <w:b w:val="0"/>
          <w:sz w:val="24"/>
        </w:rPr>
      </w:pPr>
      <w:r>
        <w:rPr>
          <w:b w:val="0"/>
          <w:sz w:val="24"/>
        </w:rPr>
        <w:t>peserta wajib mempunyai perjanjian Kemitraan yang memuat dan perusahaan yang mewakili Kemitraan</w:t>
      </w:r>
      <w:r>
        <w:rPr>
          <w:b w:val="0"/>
          <w:spacing w:val="-3"/>
          <w:sz w:val="24"/>
        </w:rPr>
        <w:t> </w:t>
      </w:r>
      <w:r>
        <w:rPr>
          <w:b w:val="0"/>
          <w:sz w:val="24"/>
        </w:rPr>
        <w:t>tersebut;</w:t>
      </w:r>
    </w:p>
    <w:p>
      <w:pPr>
        <w:pStyle w:val="ListParagraph"/>
        <w:numPr>
          <w:ilvl w:val="1"/>
          <w:numId w:val="394"/>
        </w:numPr>
        <w:tabs>
          <w:tab w:pos="1687" w:val="left" w:leader="none"/>
        </w:tabs>
        <w:spacing w:line="240" w:lineRule="auto" w:before="0" w:after="0"/>
        <w:ind w:left="1686" w:right="989" w:hanging="216"/>
        <w:jc w:val="left"/>
        <w:rPr>
          <w:b w:val="0"/>
          <w:sz w:val="24"/>
        </w:rPr>
      </w:pPr>
      <w:r>
        <w:rPr>
          <w:b w:val="0"/>
          <w:sz w:val="24"/>
        </w:rPr>
        <w:t>evaluasi persyaratan administrasi/legalitas dilakukan untuk setiap perusahaan yang melakukan</w:t>
      </w:r>
      <w:r>
        <w:rPr>
          <w:b w:val="0"/>
          <w:spacing w:val="-2"/>
          <w:sz w:val="24"/>
        </w:rPr>
        <w:t> </w:t>
      </w:r>
      <w:r>
        <w:rPr>
          <w:b w:val="0"/>
          <w:sz w:val="24"/>
        </w:rPr>
        <w:t>Kemitraan;</w:t>
      </w:r>
    </w:p>
    <w:p>
      <w:pPr>
        <w:pStyle w:val="ListParagraph"/>
        <w:numPr>
          <w:ilvl w:val="1"/>
          <w:numId w:val="394"/>
        </w:numPr>
        <w:tabs>
          <w:tab w:pos="1687" w:val="left" w:leader="none"/>
        </w:tabs>
        <w:spacing w:line="230" w:lineRule="auto" w:before="8" w:after="0"/>
        <w:ind w:left="1686" w:right="991" w:hanging="216"/>
        <w:jc w:val="left"/>
        <w:rPr>
          <w:b w:val="0"/>
          <w:sz w:val="24"/>
        </w:rPr>
      </w:pPr>
      <w:r>
        <w:rPr>
          <w:b w:val="0"/>
          <w:sz w:val="24"/>
        </w:rPr>
        <w:t>kesesuaian bidang izin usaha dengan LDK pada angka 13.2 cukup dipenuhi oleh perusahaan utama (</w:t>
      </w:r>
      <w:r>
        <w:rPr>
          <w:b w:val="0"/>
          <w:sz w:val="25"/>
        </w:rPr>
        <w:t>leading firm</w:t>
      </w:r>
      <w:r>
        <w:rPr>
          <w:b w:val="0"/>
          <w:sz w:val="24"/>
        </w:rPr>
        <w:t>) Kemitraan;</w:t>
      </w:r>
      <w:r>
        <w:rPr>
          <w:b w:val="0"/>
          <w:spacing w:val="-10"/>
          <w:sz w:val="24"/>
        </w:rPr>
        <w:t> </w:t>
      </w:r>
      <w:r>
        <w:rPr>
          <w:b w:val="0"/>
          <w:sz w:val="24"/>
        </w:rPr>
        <w:t>dan</w:t>
      </w:r>
    </w:p>
    <w:p>
      <w:pPr>
        <w:pStyle w:val="ListParagraph"/>
        <w:numPr>
          <w:ilvl w:val="1"/>
          <w:numId w:val="394"/>
        </w:numPr>
        <w:tabs>
          <w:tab w:pos="1687" w:val="left" w:leader="none"/>
        </w:tabs>
        <w:spacing w:line="240" w:lineRule="auto" w:before="1" w:after="0"/>
        <w:ind w:left="1686" w:right="988" w:hanging="216"/>
        <w:jc w:val="left"/>
        <w:rPr>
          <w:b w:val="0"/>
          <w:sz w:val="24"/>
        </w:rPr>
      </w:pPr>
      <w:r>
        <w:rPr>
          <w:b w:val="0"/>
          <w:sz w:val="24"/>
        </w:rPr>
        <w:t>data kualifikasi untuk peserta yang melakukan kemitraan ditandatangani oleh pejabat yang menurut perjanjian Kemitraan berhak mewakili</w:t>
      </w:r>
      <w:r>
        <w:rPr>
          <w:b w:val="0"/>
          <w:spacing w:val="-8"/>
          <w:sz w:val="24"/>
        </w:rPr>
        <w:t> </w:t>
      </w:r>
      <w:r>
        <w:rPr>
          <w:b w:val="0"/>
          <w:sz w:val="24"/>
        </w:rPr>
        <w:t>Kemitraan.</w:t>
      </w:r>
    </w:p>
    <w:p>
      <w:pPr>
        <w:pStyle w:val="BodyText"/>
        <w:spacing w:before="1"/>
        <w:rPr>
          <w:b w:val="0"/>
        </w:rPr>
      </w:pPr>
    </w:p>
    <w:p>
      <w:pPr>
        <w:pStyle w:val="ListParagraph"/>
        <w:numPr>
          <w:ilvl w:val="0"/>
          <w:numId w:val="394"/>
        </w:numPr>
        <w:tabs>
          <w:tab w:pos="1406" w:val="left" w:leader="none"/>
        </w:tabs>
        <w:spacing w:line="240" w:lineRule="auto" w:before="0" w:after="0"/>
        <w:ind w:left="1405" w:right="988" w:hanging="360"/>
        <w:jc w:val="both"/>
        <w:rPr>
          <w:b w:val="0"/>
          <w:sz w:val="24"/>
        </w:rPr>
      </w:pPr>
      <w:r>
        <w:rPr>
          <w:b w:val="0"/>
          <w:sz w:val="24"/>
        </w:rPr>
        <w:t>Pokja Pemilihan memeriksa dan membandingkan antara persyaratan pada Dokumen Kualifikasi dengan data kualifikasi peserta yang meliputi</w:t>
      </w:r>
      <w:r>
        <w:rPr>
          <w:b w:val="0"/>
          <w:spacing w:val="-1"/>
          <w:sz w:val="24"/>
        </w:rPr>
        <w:t> </w:t>
      </w:r>
      <w:r>
        <w:rPr>
          <w:b w:val="0"/>
          <w:sz w:val="24"/>
        </w:rPr>
        <w:t>:</w:t>
      </w:r>
    </w:p>
    <w:p>
      <w:pPr>
        <w:pStyle w:val="ListParagraph"/>
        <w:numPr>
          <w:ilvl w:val="1"/>
          <w:numId w:val="394"/>
        </w:numPr>
        <w:tabs>
          <w:tab w:pos="1687" w:val="left" w:leader="none"/>
        </w:tabs>
        <w:spacing w:line="252" w:lineRule="exact" w:before="0" w:after="0"/>
        <w:ind w:left="1686" w:right="0" w:hanging="281"/>
        <w:jc w:val="left"/>
        <w:rPr>
          <w:b w:val="0"/>
          <w:sz w:val="24"/>
        </w:rPr>
      </w:pPr>
      <w:r>
        <w:rPr>
          <w:b w:val="0"/>
          <w:sz w:val="24"/>
        </w:rPr>
        <w:t>kelengkapan Data Kualifikasi;</w:t>
      </w:r>
      <w:r>
        <w:rPr>
          <w:b w:val="0"/>
          <w:spacing w:val="-2"/>
          <w:sz w:val="24"/>
        </w:rPr>
        <w:t> </w:t>
      </w:r>
      <w:r>
        <w:rPr>
          <w:b w:val="0"/>
          <w:sz w:val="24"/>
        </w:rPr>
        <w:t>dan</w:t>
      </w:r>
    </w:p>
    <w:p>
      <w:pPr>
        <w:pStyle w:val="ListParagraph"/>
        <w:numPr>
          <w:ilvl w:val="1"/>
          <w:numId w:val="394"/>
        </w:numPr>
        <w:tabs>
          <w:tab w:pos="1687" w:val="left" w:leader="none"/>
        </w:tabs>
        <w:spacing w:line="253" w:lineRule="exact" w:before="0" w:after="0"/>
        <w:ind w:left="1686" w:right="0" w:hanging="281"/>
        <w:jc w:val="left"/>
        <w:rPr>
          <w:b w:val="0"/>
          <w:sz w:val="24"/>
        </w:rPr>
      </w:pPr>
      <w:r>
        <w:rPr>
          <w:b w:val="0"/>
          <w:sz w:val="24"/>
        </w:rPr>
        <w:t>pemenuhan persyaratan</w:t>
      </w:r>
      <w:r>
        <w:rPr>
          <w:b w:val="0"/>
          <w:spacing w:val="-3"/>
          <w:sz w:val="24"/>
        </w:rPr>
        <w:t> </w:t>
      </w:r>
      <w:r>
        <w:rPr>
          <w:b w:val="0"/>
          <w:sz w:val="24"/>
        </w:rPr>
        <w:t>kualifikasi.</w:t>
      </w:r>
    </w:p>
    <w:p>
      <w:pPr>
        <w:pStyle w:val="BodyText"/>
        <w:spacing w:before="9"/>
        <w:rPr>
          <w:b w:val="0"/>
          <w:sz w:val="29"/>
        </w:rPr>
      </w:pPr>
    </w:p>
    <w:p>
      <w:pPr>
        <w:pStyle w:val="ListParagraph"/>
        <w:numPr>
          <w:ilvl w:val="0"/>
          <w:numId w:val="394"/>
        </w:numPr>
        <w:tabs>
          <w:tab w:pos="1406" w:val="left" w:leader="none"/>
        </w:tabs>
        <w:spacing w:line="240" w:lineRule="auto" w:before="0" w:after="0"/>
        <w:ind w:left="1405" w:right="987" w:hanging="360"/>
        <w:jc w:val="both"/>
        <w:rPr>
          <w:b w:val="0"/>
          <w:sz w:val="24"/>
        </w:rPr>
      </w:pPr>
      <w:r>
        <w:rPr>
          <w:b w:val="0"/>
          <w:sz w:val="24"/>
        </w:rPr>
        <w:t>Formulir Isian Kualifikasi untuk anggota Kemitraan yang tidak dibubuhi materai diminta untuk membayar denda materai sesuai ketentuan peraturan</w:t>
      </w:r>
      <w:r>
        <w:rPr>
          <w:b w:val="0"/>
          <w:spacing w:val="-13"/>
          <w:sz w:val="24"/>
        </w:rPr>
        <w:t> </w:t>
      </w:r>
      <w:r>
        <w:rPr>
          <w:b w:val="0"/>
          <w:sz w:val="24"/>
        </w:rPr>
        <w:t>perundang–undangan.</w:t>
      </w:r>
    </w:p>
    <w:p>
      <w:pPr>
        <w:pStyle w:val="BodyText"/>
        <w:spacing w:before="9"/>
        <w:rPr>
          <w:b w:val="0"/>
          <w:sz w:val="23"/>
        </w:rPr>
      </w:pPr>
    </w:p>
    <w:p>
      <w:pPr>
        <w:pStyle w:val="ListParagraph"/>
        <w:numPr>
          <w:ilvl w:val="0"/>
          <w:numId w:val="394"/>
        </w:numPr>
        <w:tabs>
          <w:tab w:pos="1406" w:val="left" w:leader="none"/>
        </w:tabs>
        <w:spacing w:line="240" w:lineRule="auto" w:before="0" w:after="0"/>
        <w:ind w:left="1405" w:right="988" w:hanging="360"/>
        <w:jc w:val="both"/>
        <w:rPr>
          <w:b w:val="0"/>
          <w:sz w:val="24"/>
        </w:rPr>
      </w:pPr>
      <w:r>
        <w:rPr>
          <w:b w:val="0"/>
          <w:sz w:val="24"/>
        </w:rPr>
        <w:t>Peserta yang memenuhi persyaratan Kualifikasi dilanjutkan dengan Pembuktian Kualifikasi.</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3"/>
        </w:rPr>
      </w:pPr>
    </w:p>
    <w:p>
      <w:pPr>
        <w:spacing w:before="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rPr>
          <w:rFonts w:ascii="Times New Roman"/>
        </w:rPr>
      </w:pPr>
    </w:p>
    <w:p>
      <w:pPr>
        <w:pStyle w:val="Heading3"/>
        <w:ind w:left="3378"/>
        <w:rPr>
          <w:b w:val="0"/>
        </w:rPr>
      </w:pPr>
      <w:r>
        <w:rPr>
          <w:b w:val="0"/>
        </w:rPr>
        <w:t>BAB X. SURAT PERJANJIAN KEMITRAAN</w:t>
      </w:r>
    </w:p>
    <w:p>
      <w:pPr>
        <w:pStyle w:val="BodyText"/>
        <w:spacing w:before="7"/>
        <w:rPr>
          <w:b w:val="0"/>
          <w:sz w:val="21"/>
        </w:rPr>
      </w:pPr>
      <w:r>
        <w:rPr/>
        <w:pict>
          <v:line style="position:absolute;mso-position-horizontal-relative:page;mso-position-vertical-relative:paragraph;z-index:4616;mso-wrap-distance-left:0;mso-wrap-distance-right:0" from="69.480003pt,13.669012pt" to="542.880018pt,13.669012pt" stroked="true" strokeweight=".48pt" strokecolor="#000000">
            <v:stroke dashstyle="solid"/>
            <w10:wrap type="topAndBottom"/>
          </v:line>
        </w:pict>
      </w:r>
    </w:p>
    <w:p>
      <w:pPr>
        <w:pStyle w:val="BodyText"/>
        <w:rPr>
          <w:b w:val="0"/>
          <w:sz w:val="14"/>
        </w:rPr>
      </w:pPr>
    </w:p>
    <w:p>
      <w:pPr>
        <w:pStyle w:val="BodyText"/>
        <w:spacing w:before="82"/>
        <w:ind w:left="3349" w:right="3353"/>
        <w:jc w:val="center"/>
        <w:rPr>
          <w:b w:val="0"/>
        </w:rPr>
      </w:pPr>
      <w:r>
        <w:rPr/>
        <w:pict>
          <v:shape style="position:absolute;margin-left:474.119995pt;margin-top:10.232364pt;width:58.1pt;height:18.6pt;mso-position-horizontal-relative:page;mso-position-vertical-relative:paragraph;z-index:6688" type="#_x0000_t202" filled="false" stroked="true" strokeweight=".75pt" strokecolor="#000000">
            <v:textbox inset="0,0,0,0">
              <w:txbxContent>
                <w:p>
                  <w:pPr>
                    <w:spacing w:before="72"/>
                    <w:ind w:left="146" w:right="0" w:firstLine="0"/>
                    <w:jc w:val="left"/>
                    <w:rPr>
                      <w:rFonts w:ascii="Times New Roman"/>
                      <w:sz w:val="20"/>
                    </w:rPr>
                  </w:pPr>
                  <w:r>
                    <w:rPr>
                      <w:rFonts w:ascii="Times New Roman"/>
                      <w:sz w:val="20"/>
                    </w:rPr>
                    <w:t>CONTOH</w:t>
                  </w:r>
                </w:p>
              </w:txbxContent>
            </v:textbox>
            <v:stroke dashstyle="solid"/>
            <w10:wrap type="none"/>
          </v:shape>
        </w:pict>
      </w:r>
      <w:r>
        <w:rPr>
          <w:b w:val="0"/>
        </w:rPr>
        <w:t>SURAT PERJANJIAN KEMITRAAN</w:t>
      </w:r>
    </w:p>
    <w:p>
      <w:pPr>
        <w:pStyle w:val="BodyText"/>
        <w:rPr>
          <w:b w:val="0"/>
        </w:rPr>
      </w:pPr>
    </w:p>
    <w:p>
      <w:pPr>
        <w:pStyle w:val="BodyText"/>
        <w:spacing w:before="8"/>
        <w:rPr>
          <w:b w:val="0"/>
          <w:sz w:val="23"/>
        </w:rPr>
      </w:pPr>
    </w:p>
    <w:p>
      <w:pPr>
        <w:pStyle w:val="BodyText"/>
        <w:tabs>
          <w:tab w:pos="2502" w:val="left" w:leader="none"/>
          <w:tab w:pos="3527" w:val="left" w:leader="none"/>
          <w:tab w:pos="4998" w:val="left" w:leader="none"/>
          <w:tab w:pos="6243" w:val="left" w:leader="none"/>
          <w:tab w:pos="6767" w:val="left" w:leader="none"/>
          <w:tab w:pos="7513" w:val="left" w:leader="none"/>
          <w:tab w:pos="9119" w:val="left" w:leader="none"/>
          <w:tab w:pos="9913" w:val="left" w:leader="none"/>
        </w:tabs>
        <w:spacing w:before="1"/>
        <w:ind w:left="978" w:right="986"/>
        <w:rPr>
          <w:b w:val="0"/>
        </w:rPr>
      </w:pPr>
      <w:r>
        <w:rPr>
          <w:b w:val="0"/>
        </w:rPr>
        <w:t>Sehubungan</w:t>
      </w:r>
      <w:r>
        <w:rPr>
          <w:rFonts w:ascii="Times New Roman"/>
        </w:rPr>
        <w:tab/>
      </w:r>
      <w:r>
        <w:rPr>
          <w:b w:val="0"/>
        </w:rPr>
        <w:t>dengan</w:t>
      </w:r>
      <w:r>
        <w:rPr>
          <w:rFonts w:ascii="Times New Roman"/>
        </w:rPr>
        <w:tab/>
      </w:r>
      <w:r>
        <w:rPr>
          <w:b w:val="0"/>
        </w:rPr>
        <w:t>Penunjukan</w:t>
      </w:r>
      <w:r>
        <w:rPr>
          <w:rFonts w:ascii="Times New Roman"/>
        </w:rPr>
        <w:tab/>
      </w:r>
      <w:r>
        <w:rPr>
          <w:b w:val="0"/>
        </w:rPr>
        <w:t>Langsung</w:t>
      </w:r>
      <w:r>
        <w:rPr>
          <w:rFonts w:ascii="Times New Roman"/>
        </w:rPr>
        <w:tab/>
      </w:r>
      <w:r>
        <w:rPr>
          <w:b w:val="0"/>
        </w:rPr>
        <w:t>pekerjaan</w:t>
      </w:r>
      <w:r>
        <w:rPr>
          <w:rFonts w:ascii="Times New Roman"/>
        </w:rPr>
        <w:tab/>
      </w:r>
      <w:r>
        <w:rPr>
          <w:rFonts w:ascii="Times New Roman"/>
          <w:u w:val="single"/>
        </w:rPr>
        <w:t> </w:t>
        <w:tab/>
        <w:tab/>
      </w:r>
      <w:r>
        <w:rPr>
          <w:b w:val="0"/>
          <w:spacing w:val="-6"/>
        </w:rPr>
        <w:t>yang </w:t>
      </w:r>
      <w:r>
        <w:rPr>
          <w:b w:val="0"/>
        </w:rPr>
        <w:t>pembukaan penawarannya akan</w:t>
      </w:r>
      <w:r>
        <w:rPr>
          <w:b w:val="0"/>
          <w:spacing w:val="-2"/>
        </w:rPr>
        <w:t> </w:t>
      </w:r>
      <w:r>
        <w:rPr>
          <w:b w:val="0"/>
        </w:rPr>
        <w:t>dilakukan</w:t>
      </w:r>
      <w:r>
        <w:rPr>
          <w:b w:val="0"/>
          <w:spacing w:val="-1"/>
        </w:rPr>
        <w:t> </w:t>
      </w:r>
      <w:r>
        <w:rPr>
          <w:b w:val="0"/>
        </w:rPr>
        <w:t>di</w:t>
      </w:r>
      <w:r>
        <w:rPr>
          <w:b w:val="0"/>
          <w:u w:val="single"/>
        </w:rPr>
        <w:t> </w:t>
        <w:tab/>
        <w:tab/>
      </w:r>
      <w:r>
        <w:rPr>
          <w:b w:val="0"/>
        </w:rPr>
        <w:t>pada tanggal</w:t>
      </w:r>
      <w:r>
        <w:rPr>
          <w:b w:val="0"/>
          <w:u w:val="single"/>
        </w:rPr>
        <w:t> </w:t>
        <w:tab/>
      </w:r>
      <w:r>
        <w:rPr>
          <w:b w:val="0"/>
        </w:rPr>
        <w:t>, maka</w:t>
      </w:r>
      <w:r>
        <w:rPr>
          <w:b w:val="0"/>
          <w:spacing w:val="7"/>
        </w:rPr>
        <w:t> </w:t>
      </w:r>
      <w:r>
        <w:rPr>
          <w:b w:val="0"/>
          <w:spacing w:val="-5"/>
        </w:rPr>
        <w:t>kami</w:t>
      </w:r>
    </w:p>
    <w:p>
      <w:pPr>
        <w:pStyle w:val="BodyText"/>
        <w:spacing w:line="248" w:lineRule="exact"/>
        <w:ind w:left="978"/>
        <w:rPr>
          <w:b w:val="0"/>
        </w:rPr>
      </w:pPr>
      <w:r>
        <w:rPr>
          <w:b w:val="0"/>
          <w:w w:val="99"/>
        </w:rPr>
        <w:t>:</w:t>
      </w:r>
    </w:p>
    <w:p>
      <w:pPr>
        <w:pStyle w:val="Heading5"/>
        <w:tabs>
          <w:tab w:pos="5593" w:val="left" w:leader="none"/>
        </w:tabs>
        <w:spacing w:line="254" w:lineRule="exact"/>
        <w:rPr>
          <w:b w:val="0"/>
        </w:rPr>
      </w:pPr>
      <w:r>
        <w:rPr>
          <w:rFonts w:ascii="Times New Roman"/>
          <w:i/>
          <w:w w:val="95"/>
          <w:u w:val="single"/>
        </w:rPr>
        <w:t> </w:t>
      </w:r>
      <w:r>
        <w:rPr>
          <w:rFonts w:ascii="Times New Roman"/>
          <w:i/>
          <w:u w:val="single"/>
        </w:rPr>
        <w:tab/>
      </w:r>
      <w:r>
        <w:rPr>
          <w:b w:val="0"/>
        </w:rPr>
        <w:t>[nama</w:t>
      </w:r>
      <w:r>
        <w:rPr>
          <w:b w:val="0"/>
          <w:spacing w:val="-40"/>
        </w:rPr>
        <w:t> </w:t>
      </w:r>
      <w:r>
        <w:rPr>
          <w:b w:val="0"/>
        </w:rPr>
        <w:t>peserta</w:t>
      </w:r>
      <w:r>
        <w:rPr>
          <w:b w:val="0"/>
          <w:spacing w:val="-40"/>
        </w:rPr>
        <w:t> </w:t>
      </w:r>
      <w:r>
        <w:rPr>
          <w:b w:val="0"/>
        </w:rPr>
        <w:t>1];</w:t>
      </w:r>
    </w:p>
    <w:p>
      <w:pPr>
        <w:tabs>
          <w:tab w:pos="5593" w:val="left" w:leader="none"/>
        </w:tabs>
        <w:spacing w:line="253" w:lineRule="exact" w:before="0"/>
        <w:ind w:left="978" w:right="0" w:firstLine="0"/>
        <w:jc w:val="left"/>
        <w:rPr>
          <w:b w:val="0"/>
          <w:sz w:val="25"/>
        </w:rPr>
      </w:pPr>
      <w:r>
        <w:rPr>
          <w:rFonts w:ascii="Times New Roman"/>
          <w:i/>
          <w:w w:val="95"/>
          <w:sz w:val="25"/>
          <w:u w:val="single"/>
        </w:rPr>
        <w:t> </w:t>
      </w:r>
      <w:r>
        <w:rPr>
          <w:rFonts w:ascii="Times New Roman"/>
          <w:i/>
          <w:sz w:val="25"/>
          <w:u w:val="single"/>
        </w:rPr>
        <w:tab/>
      </w:r>
      <w:r>
        <w:rPr>
          <w:b w:val="0"/>
          <w:sz w:val="25"/>
        </w:rPr>
        <w:t>[nama</w:t>
      </w:r>
      <w:r>
        <w:rPr>
          <w:b w:val="0"/>
          <w:spacing w:val="-40"/>
          <w:sz w:val="25"/>
        </w:rPr>
        <w:t> </w:t>
      </w:r>
      <w:r>
        <w:rPr>
          <w:b w:val="0"/>
          <w:sz w:val="25"/>
        </w:rPr>
        <w:t>peserta</w:t>
      </w:r>
      <w:r>
        <w:rPr>
          <w:b w:val="0"/>
          <w:spacing w:val="-40"/>
          <w:sz w:val="25"/>
        </w:rPr>
        <w:t> </w:t>
      </w:r>
      <w:r>
        <w:rPr>
          <w:b w:val="0"/>
          <w:sz w:val="25"/>
        </w:rPr>
        <w:t>2];</w:t>
      </w:r>
    </w:p>
    <w:p>
      <w:pPr>
        <w:tabs>
          <w:tab w:pos="5593" w:val="left" w:leader="none"/>
        </w:tabs>
        <w:spacing w:line="253" w:lineRule="exact" w:before="0"/>
        <w:ind w:left="978" w:right="0" w:firstLine="0"/>
        <w:jc w:val="left"/>
        <w:rPr>
          <w:b w:val="0"/>
          <w:sz w:val="25"/>
        </w:rPr>
      </w:pPr>
      <w:r>
        <w:rPr>
          <w:rFonts w:ascii="Times New Roman"/>
          <w:i/>
          <w:w w:val="95"/>
          <w:sz w:val="25"/>
          <w:u w:val="single"/>
        </w:rPr>
        <w:t> </w:t>
      </w:r>
      <w:r>
        <w:rPr>
          <w:rFonts w:ascii="Times New Roman"/>
          <w:i/>
          <w:sz w:val="25"/>
          <w:u w:val="single"/>
        </w:rPr>
        <w:tab/>
      </w:r>
      <w:r>
        <w:rPr>
          <w:b w:val="0"/>
          <w:sz w:val="25"/>
        </w:rPr>
        <w:t>[nama</w:t>
      </w:r>
      <w:r>
        <w:rPr>
          <w:b w:val="0"/>
          <w:spacing w:val="-40"/>
          <w:sz w:val="25"/>
        </w:rPr>
        <w:t> </w:t>
      </w:r>
      <w:r>
        <w:rPr>
          <w:b w:val="0"/>
          <w:sz w:val="25"/>
        </w:rPr>
        <w:t>peserta</w:t>
      </w:r>
      <w:r>
        <w:rPr>
          <w:b w:val="0"/>
          <w:spacing w:val="-40"/>
          <w:sz w:val="25"/>
        </w:rPr>
        <w:t> </w:t>
      </w:r>
      <w:r>
        <w:rPr>
          <w:b w:val="0"/>
          <w:sz w:val="25"/>
        </w:rPr>
        <w:t>3];</w:t>
      </w:r>
    </w:p>
    <w:p>
      <w:pPr>
        <w:tabs>
          <w:tab w:pos="5593" w:val="left" w:leader="none"/>
        </w:tabs>
        <w:spacing w:line="259" w:lineRule="exact" w:before="0"/>
        <w:ind w:left="978" w:right="0" w:firstLine="0"/>
        <w:jc w:val="left"/>
        <w:rPr>
          <w:b w:val="0"/>
          <w:sz w:val="25"/>
        </w:rPr>
      </w:pPr>
      <w:r>
        <w:rPr>
          <w:rFonts w:ascii="Times New Roman"/>
          <w:i/>
          <w:w w:val="95"/>
          <w:sz w:val="25"/>
          <w:u w:val="single"/>
        </w:rPr>
        <w:t> </w:t>
      </w:r>
      <w:r>
        <w:rPr>
          <w:rFonts w:ascii="Times New Roman"/>
          <w:i/>
          <w:sz w:val="25"/>
          <w:u w:val="single"/>
        </w:rPr>
        <w:tab/>
      </w:r>
      <w:r>
        <w:rPr>
          <w:b w:val="0"/>
          <w:w w:val="95"/>
          <w:sz w:val="25"/>
        </w:rPr>
        <w:t>[dan</w:t>
      </w:r>
      <w:r>
        <w:rPr>
          <w:b w:val="0"/>
          <w:spacing w:val="6"/>
          <w:w w:val="95"/>
          <w:sz w:val="25"/>
        </w:rPr>
        <w:t> </w:t>
      </w:r>
      <w:r>
        <w:rPr>
          <w:b w:val="0"/>
          <w:w w:val="95"/>
          <w:sz w:val="25"/>
        </w:rPr>
        <w:t>seterusnya].</w:t>
      </w:r>
    </w:p>
    <w:p>
      <w:pPr>
        <w:pStyle w:val="BodyText"/>
        <w:rPr>
          <w:b w:val="0"/>
          <w:sz w:val="35"/>
        </w:rPr>
      </w:pPr>
    </w:p>
    <w:p>
      <w:pPr>
        <w:pStyle w:val="BodyText"/>
        <w:ind w:left="978" w:right="1052" w:hanging="1"/>
        <w:rPr>
          <w:b w:val="0"/>
        </w:rPr>
      </w:pPr>
      <w:r>
        <w:rPr>
          <w:b w:val="0"/>
        </w:rPr>
        <w:t>bermaksud untuk mengikuti </w:t>
      </w:r>
      <w:r>
        <w:rPr>
          <w:rFonts w:ascii="Times New Roman"/>
        </w:rPr>
        <w:t>Penunjukan Langsung </w:t>
      </w:r>
      <w:r>
        <w:rPr>
          <w:b w:val="0"/>
        </w:rPr>
        <w:t>dan pelaksanaan kontrak secara bersama- sama dalam bentuk Kemitraan.</w:t>
      </w:r>
    </w:p>
    <w:p>
      <w:pPr>
        <w:pStyle w:val="BodyText"/>
        <w:spacing w:before="122"/>
        <w:ind w:left="978"/>
        <w:rPr>
          <w:b w:val="0"/>
        </w:rPr>
      </w:pPr>
      <w:r>
        <w:rPr>
          <w:b w:val="0"/>
        </w:rPr>
        <w:t>Kami menyetujui dan memutuskan bahwa:</w:t>
      </w:r>
    </w:p>
    <w:p>
      <w:pPr>
        <w:pStyle w:val="ListParagraph"/>
        <w:numPr>
          <w:ilvl w:val="0"/>
          <w:numId w:val="395"/>
        </w:numPr>
        <w:tabs>
          <w:tab w:pos="1339" w:val="left" w:leader="none"/>
        </w:tabs>
        <w:spacing w:line="240" w:lineRule="auto" w:before="119" w:after="0"/>
        <w:ind w:left="1338" w:right="0" w:hanging="360"/>
        <w:jc w:val="left"/>
        <w:rPr>
          <w:b w:val="0"/>
          <w:sz w:val="24"/>
        </w:rPr>
      </w:pPr>
      <w:r>
        <w:rPr>
          <w:b w:val="0"/>
          <w:sz w:val="24"/>
        </w:rPr>
        <w:t>Secara</w:t>
      </w:r>
      <w:r>
        <w:rPr>
          <w:b w:val="0"/>
          <w:spacing w:val="-1"/>
          <w:sz w:val="24"/>
        </w:rPr>
        <w:t> </w:t>
      </w:r>
      <w:r>
        <w:rPr>
          <w:b w:val="0"/>
          <w:sz w:val="24"/>
        </w:rPr>
        <w:t>bersama-sama:</w:t>
      </w:r>
    </w:p>
    <w:p>
      <w:pPr>
        <w:pStyle w:val="ListParagraph"/>
        <w:numPr>
          <w:ilvl w:val="1"/>
          <w:numId w:val="395"/>
        </w:numPr>
        <w:tabs>
          <w:tab w:pos="1680" w:val="left" w:leader="none"/>
          <w:tab w:pos="9353" w:val="left" w:leader="none"/>
        </w:tabs>
        <w:spacing w:line="249" w:lineRule="exact" w:before="1" w:after="0"/>
        <w:ind w:left="1679" w:right="0" w:hanging="341"/>
        <w:jc w:val="left"/>
        <w:rPr>
          <w:rFonts w:ascii="Times New Roman"/>
          <w:sz w:val="24"/>
        </w:rPr>
      </w:pPr>
      <w:r>
        <w:rPr>
          <w:b w:val="0"/>
          <w:sz w:val="24"/>
        </w:rPr>
        <w:t>Membentuk Kemitraan dengan nama kemitraan</w:t>
      </w:r>
      <w:r>
        <w:rPr>
          <w:b w:val="0"/>
          <w:spacing w:val="-24"/>
          <w:sz w:val="24"/>
        </w:rPr>
        <w:t> </w:t>
      </w:r>
      <w:r>
        <w:rPr>
          <w:b w:val="0"/>
          <w:sz w:val="24"/>
        </w:rPr>
        <w:t>adalah</w:t>
      </w:r>
      <w:r>
        <w:rPr>
          <w:rFonts w:ascii="Times New Roman"/>
          <w:sz w:val="24"/>
          <w:u w:val="single"/>
        </w:rPr>
        <w:t> </w:t>
        <w:tab/>
      </w:r>
    </w:p>
    <w:p>
      <w:pPr>
        <w:pStyle w:val="ListParagraph"/>
        <w:numPr>
          <w:ilvl w:val="1"/>
          <w:numId w:val="395"/>
        </w:numPr>
        <w:tabs>
          <w:tab w:pos="1680" w:val="left" w:leader="none"/>
          <w:tab w:pos="6584" w:val="left" w:leader="none"/>
        </w:tabs>
        <w:spacing w:line="232" w:lineRule="auto" w:before="1" w:after="0"/>
        <w:ind w:left="1679" w:right="986" w:hanging="341"/>
        <w:jc w:val="both"/>
        <w:rPr>
          <w:b w:val="0"/>
          <w:sz w:val="24"/>
        </w:rPr>
      </w:pPr>
      <w:r>
        <w:rPr>
          <w:b w:val="0"/>
          <w:sz w:val="24"/>
        </w:rPr>
        <w:t>Menunjuk</w:t>
      </w:r>
      <w:r>
        <w:rPr>
          <w:b w:val="0"/>
          <w:sz w:val="24"/>
          <w:u w:val="single"/>
        </w:rPr>
        <w:t> </w:t>
        <w:tab/>
      </w:r>
      <w:r>
        <w:rPr>
          <w:b w:val="0"/>
          <w:sz w:val="25"/>
        </w:rPr>
        <w:t>[nama peserta 1] </w:t>
      </w:r>
      <w:r>
        <w:rPr>
          <w:b w:val="0"/>
          <w:sz w:val="24"/>
        </w:rPr>
        <w:t>sebagai perusahaan/koperasi utama </w:t>
      </w:r>
      <w:r>
        <w:rPr>
          <w:b w:val="0"/>
          <w:sz w:val="25"/>
        </w:rPr>
        <w:t>(leading firm) </w:t>
      </w:r>
      <w:r>
        <w:rPr>
          <w:b w:val="0"/>
          <w:sz w:val="24"/>
        </w:rPr>
        <w:t>untuk Kemitraan dan mewakili serta bertindak untuk dan atas nama</w:t>
      </w:r>
      <w:r>
        <w:rPr>
          <w:b w:val="0"/>
          <w:spacing w:val="-5"/>
          <w:sz w:val="24"/>
        </w:rPr>
        <w:t> </w:t>
      </w:r>
      <w:r>
        <w:rPr>
          <w:b w:val="0"/>
          <w:sz w:val="24"/>
        </w:rPr>
        <w:t>Kemitraan.</w:t>
      </w:r>
    </w:p>
    <w:p>
      <w:pPr>
        <w:pStyle w:val="ListParagraph"/>
        <w:numPr>
          <w:ilvl w:val="1"/>
          <w:numId w:val="395"/>
        </w:numPr>
        <w:tabs>
          <w:tab w:pos="1680" w:val="left" w:leader="none"/>
        </w:tabs>
        <w:spacing w:line="240" w:lineRule="auto" w:before="6" w:after="0"/>
        <w:ind w:left="1679" w:right="989" w:hanging="341"/>
        <w:jc w:val="both"/>
        <w:rPr>
          <w:b w:val="0"/>
          <w:sz w:val="24"/>
        </w:rPr>
      </w:pPr>
      <w:r>
        <w:rPr>
          <w:b w:val="0"/>
          <w:sz w:val="24"/>
        </w:rPr>
        <w:t>Menyetujui apabila ditunjuk sebagai pemenang, wajib bertanggung jawab baik secara bersama-sama atau masing-masing atas semua kewajiban sesuai ketentuan dokumen kontrak.</w:t>
      </w:r>
    </w:p>
    <w:p>
      <w:pPr>
        <w:pStyle w:val="BodyText"/>
        <w:spacing w:before="1"/>
        <w:rPr>
          <w:b w:val="0"/>
          <w:sz w:val="23"/>
        </w:rPr>
      </w:pPr>
    </w:p>
    <w:p>
      <w:pPr>
        <w:pStyle w:val="ListParagraph"/>
        <w:numPr>
          <w:ilvl w:val="0"/>
          <w:numId w:val="395"/>
        </w:numPr>
        <w:tabs>
          <w:tab w:pos="1339" w:val="left" w:leader="none"/>
        </w:tabs>
        <w:spacing w:line="259" w:lineRule="exact" w:before="0" w:after="0"/>
        <w:ind w:left="1338" w:right="0" w:hanging="360"/>
        <w:jc w:val="left"/>
        <w:rPr>
          <w:b w:val="0"/>
          <w:sz w:val="24"/>
        </w:rPr>
      </w:pPr>
      <w:r>
        <w:rPr>
          <w:b w:val="0"/>
          <w:sz w:val="24"/>
        </w:rPr>
        <w:t>Keikutsertaan modal </w:t>
      </w:r>
      <w:r>
        <w:rPr>
          <w:b w:val="0"/>
          <w:sz w:val="25"/>
        </w:rPr>
        <w:t>(sharing) </w:t>
      </w:r>
      <w:r>
        <w:rPr>
          <w:b w:val="0"/>
          <w:sz w:val="24"/>
        </w:rPr>
        <w:t>masing-masing anggota</w:t>
      </w:r>
      <w:r>
        <w:rPr>
          <w:b w:val="0"/>
          <w:spacing w:val="-11"/>
          <w:sz w:val="24"/>
        </w:rPr>
        <w:t> </w:t>
      </w:r>
      <w:r>
        <w:rPr>
          <w:b w:val="0"/>
          <w:sz w:val="24"/>
        </w:rPr>
        <w:t>adalah:</w:t>
      </w:r>
    </w:p>
    <w:p>
      <w:pPr>
        <w:tabs>
          <w:tab w:pos="3193" w:val="left" w:leader="none"/>
          <w:tab w:pos="6289" w:val="left" w:leader="none"/>
          <w:tab w:pos="7806" w:val="left" w:leader="none"/>
        </w:tabs>
        <w:spacing w:line="253" w:lineRule="exact" w:before="0"/>
        <w:ind w:left="1338" w:right="0" w:firstLine="0"/>
        <w:jc w:val="left"/>
        <w:rPr>
          <w:b w:val="0"/>
          <w:sz w:val="24"/>
        </w:rPr>
      </w:pPr>
      <w:r>
        <w:rPr>
          <w:rFonts w:ascii="Times New Roman"/>
          <w:i/>
          <w:w w:val="95"/>
          <w:sz w:val="25"/>
          <w:u w:val="single"/>
        </w:rPr>
        <w:t> </w:t>
      </w:r>
      <w:r>
        <w:rPr>
          <w:rFonts w:ascii="Times New Roman"/>
          <w:i/>
          <w:sz w:val="25"/>
          <w:u w:val="single"/>
        </w:rPr>
        <w:tab/>
      </w:r>
      <w:r>
        <w:rPr>
          <w:b w:val="0"/>
          <w:sz w:val="25"/>
        </w:rPr>
        <w:t>[nama peserta</w:t>
      </w:r>
      <w:r>
        <w:rPr>
          <w:b w:val="0"/>
          <w:spacing w:val="-34"/>
          <w:sz w:val="25"/>
        </w:rPr>
        <w:t> </w:t>
      </w:r>
      <w:r>
        <w:rPr>
          <w:b w:val="0"/>
          <w:sz w:val="25"/>
        </w:rPr>
        <w:t>1]</w:t>
      </w:r>
      <w:r>
        <w:rPr>
          <w:b w:val="0"/>
          <w:spacing w:val="-18"/>
          <w:sz w:val="25"/>
        </w:rPr>
        <w:t> </w:t>
      </w:r>
      <w:r>
        <w:rPr>
          <w:b w:val="0"/>
          <w:sz w:val="24"/>
        </w:rPr>
        <w:t>sebesar</w:t>
      </w:r>
      <w:r>
        <w:rPr>
          <w:b w:val="0"/>
          <w:sz w:val="24"/>
          <w:u w:val="single"/>
        </w:rPr>
        <w:t> </w:t>
        <w:tab/>
      </w:r>
      <w:r>
        <w:rPr>
          <w:b w:val="0"/>
          <w:sz w:val="24"/>
        </w:rPr>
        <w:t>% (</w:t>
      </w:r>
      <w:r>
        <w:rPr>
          <w:b w:val="0"/>
          <w:sz w:val="24"/>
          <w:u w:val="single"/>
        </w:rPr>
        <w:t> </w:t>
        <w:tab/>
      </w:r>
      <w:r>
        <w:rPr>
          <w:b w:val="0"/>
          <w:sz w:val="24"/>
        </w:rPr>
        <w:t>persen)</w:t>
      </w:r>
    </w:p>
    <w:p>
      <w:pPr>
        <w:tabs>
          <w:tab w:pos="3193" w:val="left" w:leader="none"/>
          <w:tab w:pos="6289" w:val="left" w:leader="none"/>
          <w:tab w:pos="7806" w:val="left" w:leader="none"/>
        </w:tabs>
        <w:spacing w:line="253" w:lineRule="exact" w:before="0"/>
        <w:ind w:left="1338" w:right="0" w:firstLine="0"/>
        <w:jc w:val="left"/>
        <w:rPr>
          <w:b w:val="0"/>
          <w:sz w:val="24"/>
        </w:rPr>
      </w:pPr>
      <w:r>
        <w:rPr>
          <w:rFonts w:ascii="Times New Roman"/>
          <w:i/>
          <w:w w:val="95"/>
          <w:sz w:val="25"/>
          <w:u w:val="single"/>
        </w:rPr>
        <w:t> </w:t>
      </w:r>
      <w:r>
        <w:rPr>
          <w:rFonts w:ascii="Times New Roman"/>
          <w:i/>
          <w:sz w:val="25"/>
          <w:u w:val="single"/>
        </w:rPr>
        <w:tab/>
      </w:r>
      <w:r>
        <w:rPr>
          <w:b w:val="0"/>
          <w:sz w:val="25"/>
        </w:rPr>
        <w:t>[nama peserta</w:t>
      </w:r>
      <w:r>
        <w:rPr>
          <w:b w:val="0"/>
          <w:spacing w:val="-34"/>
          <w:sz w:val="25"/>
        </w:rPr>
        <w:t> </w:t>
      </w:r>
      <w:r>
        <w:rPr>
          <w:b w:val="0"/>
          <w:sz w:val="25"/>
        </w:rPr>
        <w:t>2]</w:t>
      </w:r>
      <w:r>
        <w:rPr>
          <w:b w:val="0"/>
          <w:spacing w:val="-18"/>
          <w:sz w:val="25"/>
        </w:rPr>
        <w:t> </w:t>
      </w:r>
      <w:r>
        <w:rPr>
          <w:b w:val="0"/>
          <w:sz w:val="24"/>
        </w:rPr>
        <w:t>sebesar</w:t>
      </w:r>
      <w:r>
        <w:rPr>
          <w:b w:val="0"/>
          <w:sz w:val="24"/>
          <w:u w:val="single"/>
        </w:rPr>
        <w:t> </w:t>
        <w:tab/>
      </w:r>
      <w:r>
        <w:rPr>
          <w:b w:val="0"/>
          <w:sz w:val="24"/>
        </w:rPr>
        <w:t>% (</w:t>
      </w:r>
      <w:r>
        <w:rPr>
          <w:b w:val="0"/>
          <w:sz w:val="24"/>
          <w:u w:val="single"/>
        </w:rPr>
        <w:t> </w:t>
        <w:tab/>
      </w:r>
      <w:r>
        <w:rPr>
          <w:b w:val="0"/>
          <w:sz w:val="24"/>
        </w:rPr>
        <w:t>persen)</w:t>
      </w:r>
    </w:p>
    <w:p>
      <w:pPr>
        <w:tabs>
          <w:tab w:pos="3193" w:val="left" w:leader="none"/>
          <w:tab w:pos="6289" w:val="left" w:leader="none"/>
          <w:tab w:pos="7806" w:val="left" w:leader="none"/>
        </w:tabs>
        <w:spacing w:line="257" w:lineRule="exact" w:before="0"/>
        <w:ind w:left="1338" w:right="0" w:firstLine="0"/>
        <w:jc w:val="left"/>
        <w:rPr>
          <w:b w:val="0"/>
          <w:sz w:val="24"/>
        </w:rPr>
      </w:pPr>
      <w:r>
        <w:rPr>
          <w:rFonts w:ascii="Times New Roman"/>
          <w:i/>
          <w:w w:val="95"/>
          <w:sz w:val="25"/>
          <w:u w:val="single"/>
        </w:rPr>
        <w:t> </w:t>
      </w:r>
      <w:r>
        <w:rPr>
          <w:rFonts w:ascii="Times New Roman"/>
          <w:i/>
          <w:sz w:val="25"/>
          <w:u w:val="single"/>
        </w:rPr>
        <w:tab/>
      </w:r>
      <w:r>
        <w:rPr>
          <w:b w:val="0"/>
          <w:sz w:val="25"/>
        </w:rPr>
        <w:t>[nama peserta</w:t>
      </w:r>
      <w:r>
        <w:rPr>
          <w:b w:val="0"/>
          <w:spacing w:val="-34"/>
          <w:sz w:val="25"/>
        </w:rPr>
        <w:t> </w:t>
      </w:r>
      <w:r>
        <w:rPr>
          <w:b w:val="0"/>
          <w:sz w:val="25"/>
        </w:rPr>
        <w:t>3]</w:t>
      </w:r>
      <w:r>
        <w:rPr>
          <w:b w:val="0"/>
          <w:spacing w:val="-18"/>
          <w:sz w:val="25"/>
        </w:rPr>
        <w:t> </w:t>
      </w:r>
      <w:r>
        <w:rPr>
          <w:b w:val="0"/>
          <w:sz w:val="24"/>
        </w:rPr>
        <w:t>sebesar</w:t>
      </w:r>
      <w:r>
        <w:rPr>
          <w:b w:val="0"/>
          <w:sz w:val="24"/>
          <w:u w:val="single"/>
        </w:rPr>
        <w:t> </w:t>
        <w:tab/>
      </w:r>
      <w:r>
        <w:rPr>
          <w:b w:val="0"/>
          <w:sz w:val="24"/>
        </w:rPr>
        <w:t>% (</w:t>
      </w:r>
      <w:r>
        <w:rPr>
          <w:b w:val="0"/>
          <w:sz w:val="24"/>
          <w:u w:val="single"/>
        </w:rPr>
        <w:t> </w:t>
        <w:tab/>
      </w:r>
      <w:r>
        <w:rPr>
          <w:b w:val="0"/>
          <w:sz w:val="24"/>
        </w:rPr>
        <w:t>persen)</w:t>
      </w:r>
    </w:p>
    <w:p>
      <w:pPr>
        <w:pStyle w:val="BodyText"/>
        <w:tabs>
          <w:tab w:pos="7405" w:val="left" w:leader="none"/>
        </w:tabs>
        <w:spacing w:line="252" w:lineRule="exact"/>
        <w:ind w:left="1405"/>
        <w:rPr>
          <w:b w:val="0"/>
        </w:rPr>
      </w:pPr>
      <w:r>
        <w:rPr>
          <w:rFonts w:ascii="Times New Roman"/>
          <w:w w:val="99"/>
          <w:u w:val="single"/>
        </w:rPr>
        <w:t> </w:t>
      </w:r>
      <w:r>
        <w:rPr>
          <w:rFonts w:ascii="Times New Roman"/>
          <w:u w:val="single"/>
        </w:rPr>
        <w:tab/>
      </w:r>
      <w:r>
        <w:rPr>
          <w:b w:val="0"/>
        </w:rPr>
        <w:t>dst</w:t>
      </w:r>
    </w:p>
    <w:p>
      <w:pPr>
        <w:pStyle w:val="BodyText"/>
        <w:spacing w:before="6"/>
        <w:rPr>
          <w:b w:val="0"/>
          <w:sz w:val="23"/>
        </w:rPr>
      </w:pPr>
    </w:p>
    <w:p>
      <w:pPr>
        <w:pStyle w:val="ListParagraph"/>
        <w:numPr>
          <w:ilvl w:val="0"/>
          <w:numId w:val="395"/>
        </w:numPr>
        <w:tabs>
          <w:tab w:pos="1339" w:val="left" w:leader="none"/>
        </w:tabs>
        <w:spacing w:line="237" w:lineRule="auto" w:before="1" w:after="0"/>
        <w:ind w:left="1338" w:right="987" w:hanging="360"/>
        <w:jc w:val="left"/>
        <w:rPr>
          <w:b w:val="0"/>
          <w:sz w:val="24"/>
        </w:rPr>
      </w:pPr>
      <w:r>
        <w:rPr>
          <w:b w:val="0"/>
          <w:sz w:val="24"/>
        </w:rPr>
        <w:t>masing-masing anggota Kemitraan, akan mengambil bagian sesuai </w:t>
      </w:r>
      <w:r>
        <w:rPr>
          <w:b w:val="0"/>
          <w:sz w:val="25"/>
        </w:rPr>
        <w:t>sharing </w:t>
      </w:r>
      <w:r>
        <w:rPr>
          <w:b w:val="0"/>
          <w:sz w:val="24"/>
        </w:rPr>
        <w:t>tersebut pada butir 2 dalam hal pengeluaran, keuntungan, dan kerugian dari</w:t>
      </w:r>
      <w:r>
        <w:rPr>
          <w:b w:val="0"/>
          <w:spacing w:val="-9"/>
          <w:sz w:val="24"/>
        </w:rPr>
        <w:t> </w:t>
      </w:r>
      <w:r>
        <w:rPr>
          <w:b w:val="0"/>
          <w:sz w:val="24"/>
        </w:rPr>
        <w:t>Kemitraan.</w:t>
      </w:r>
    </w:p>
    <w:p>
      <w:pPr>
        <w:pStyle w:val="BodyText"/>
        <w:spacing w:before="9"/>
        <w:rPr>
          <w:b w:val="0"/>
          <w:sz w:val="23"/>
        </w:rPr>
      </w:pPr>
    </w:p>
    <w:p>
      <w:pPr>
        <w:pStyle w:val="ListParagraph"/>
        <w:numPr>
          <w:ilvl w:val="0"/>
          <w:numId w:val="395"/>
        </w:numPr>
        <w:tabs>
          <w:tab w:pos="1339" w:val="left" w:leader="none"/>
        </w:tabs>
        <w:spacing w:line="240" w:lineRule="auto" w:before="0" w:after="0"/>
        <w:ind w:left="1338" w:right="988" w:hanging="360"/>
        <w:jc w:val="both"/>
        <w:rPr>
          <w:b w:val="0"/>
          <w:sz w:val="24"/>
        </w:rPr>
      </w:pPr>
      <w:r>
        <w:rPr>
          <w:b w:val="0"/>
          <w:sz w:val="24"/>
        </w:rPr>
        <w:t>Pembagian hak, kewajiban dan tanggung jawab dalam Kemitraan ini tidak akan diubah selama masa penawaran. Perubahan pembagian hak, kewajiban dan tanggung jawab dapat dilakukan setelah Kontrak ditandatangani dengan persetujuan tertulis terlebih dahulu dari Pejabat Penandatangan Kontrak dan persetujuan bersama secara tertulis dari masing- masing anggota</w:t>
      </w:r>
      <w:r>
        <w:rPr>
          <w:b w:val="0"/>
          <w:spacing w:val="-1"/>
          <w:sz w:val="24"/>
        </w:rPr>
        <w:t> </w:t>
      </w:r>
      <w:r>
        <w:rPr>
          <w:b w:val="0"/>
          <w:sz w:val="24"/>
        </w:rPr>
        <w:t>Kemitraan.</w:t>
      </w:r>
    </w:p>
    <w:p>
      <w:pPr>
        <w:pStyle w:val="BodyText"/>
        <w:spacing w:before="2"/>
        <w:rPr>
          <w:b w:val="0"/>
        </w:rPr>
      </w:pPr>
    </w:p>
    <w:p>
      <w:pPr>
        <w:pStyle w:val="ListParagraph"/>
        <w:numPr>
          <w:ilvl w:val="0"/>
          <w:numId w:val="395"/>
        </w:numPr>
        <w:tabs>
          <w:tab w:pos="1339" w:val="left" w:leader="none"/>
        </w:tabs>
        <w:spacing w:line="240" w:lineRule="auto" w:before="0" w:after="0"/>
        <w:ind w:left="1338" w:right="987" w:hanging="360"/>
        <w:jc w:val="both"/>
        <w:rPr>
          <w:b w:val="0"/>
          <w:sz w:val="24"/>
        </w:rPr>
      </w:pPr>
      <w:r>
        <w:rPr>
          <w:b w:val="0"/>
          <w:sz w:val="24"/>
        </w:rPr>
        <w:t>Masing-masing anggota Kemitraan akan melakukan pengawasan penuh terhadap semua aspek pelaksanaan dari perjanjian ini, termasuk hak untuk memeriksa keuangan, perintah pembelian, tanda terima, daftar peralatan dan tenaga kerja, perjanjian subkontrak, surat- menyurat, dan</w:t>
      </w:r>
      <w:r>
        <w:rPr>
          <w:b w:val="0"/>
          <w:spacing w:val="-2"/>
          <w:sz w:val="24"/>
        </w:rPr>
        <w:t> </w:t>
      </w:r>
      <w:r>
        <w:rPr>
          <w:b w:val="0"/>
          <w:sz w:val="24"/>
        </w:rPr>
        <w:t>lain-lain.</w:t>
      </w:r>
    </w:p>
    <w:p>
      <w:pPr>
        <w:pStyle w:val="BodyText"/>
        <w:rPr>
          <w:b w:val="0"/>
        </w:rPr>
      </w:pPr>
    </w:p>
    <w:p>
      <w:pPr>
        <w:pStyle w:val="ListParagraph"/>
        <w:numPr>
          <w:ilvl w:val="0"/>
          <w:numId w:val="395"/>
        </w:numPr>
        <w:tabs>
          <w:tab w:pos="1339" w:val="left" w:leader="none"/>
        </w:tabs>
        <w:spacing w:line="240" w:lineRule="auto" w:before="0" w:after="0"/>
        <w:ind w:left="1338" w:right="988" w:hanging="360"/>
        <w:jc w:val="left"/>
        <w:rPr>
          <w:b w:val="0"/>
          <w:sz w:val="24"/>
        </w:rPr>
      </w:pPr>
      <w:r>
        <w:rPr>
          <w:b w:val="0"/>
          <w:sz w:val="24"/>
        </w:rPr>
        <w:t>Para Pihak dalam pelaksanaan Penunjukan Langsung sebagaimana disebutkan dalam perjanjian ini menyatakan dan menyetujui pakta</w:t>
      </w:r>
      <w:r>
        <w:rPr>
          <w:b w:val="0"/>
          <w:spacing w:val="-6"/>
          <w:sz w:val="24"/>
        </w:rPr>
        <w:t> </w:t>
      </w:r>
      <w:r>
        <w:rPr>
          <w:b w:val="0"/>
          <w:sz w:val="24"/>
        </w:rPr>
        <w:t>integritas:</w:t>
      </w:r>
    </w:p>
    <w:p>
      <w:pPr>
        <w:pStyle w:val="ListParagraph"/>
        <w:numPr>
          <w:ilvl w:val="1"/>
          <w:numId w:val="395"/>
        </w:numPr>
        <w:tabs>
          <w:tab w:pos="1687" w:val="left" w:leader="none"/>
        </w:tabs>
        <w:spacing w:line="252" w:lineRule="exact" w:before="0" w:after="0"/>
        <w:ind w:left="1686" w:right="0" w:hanging="281"/>
        <w:jc w:val="left"/>
        <w:rPr>
          <w:b w:val="0"/>
          <w:sz w:val="24"/>
        </w:rPr>
      </w:pPr>
      <w:r>
        <w:rPr>
          <w:b w:val="0"/>
          <w:sz w:val="24"/>
        </w:rPr>
        <w:t>Tidak akan melakukan praktik Korupsi, Kolusi, dan</w:t>
      </w:r>
      <w:r>
        <w:rPr>
          <w:b w:val="0"/>
          <w:spacing w:val="-6"/>
          <w:sz w:val="24"/>
        </w:rPr>
        <w:t> </w:t>
      </w:r>
      <w:r>
        <w:rPr>
          <w:b w:val="0"/>
          <w:sz w:val="24"/>
        </w:rPr>
        <w:t>Nepotisme;</w:t>
      </w:r>
    </w:p>
    <w:p>
      <w:pPr>
        <w:pStyle w:val="ListParagraph"/>
        <w:numPr>
          <w:ilvl w:val="1"/>
          <w:numId w:val="395"/>
        </w:numPr>
        <w:tabs>
          <w:tab w:pos="1687" w:val="left" w:leader="none"/>
        </w:tabs>
        <w:spacing w:line="240" w:lineRule="auto" w:before="0" w:after="0"/>
        <w:ind w:left="1686" w:right="991" w:hanging="281"/>
        <w:jc w:val="left"/>
        <w:rPr>
          <w:b w:val="0"/>
          <w:sz w:val="24"/>
        </w:rPr>
      </w:pPr>
      <w:r>
        <w:rPr>
          <w:b w:val="0"/>
          <w:sz w:val="24"/>
        </w:rPr>
        <w:t>Akan melaporkan kepada PA/KPA/APIP jika mengetahui terjadinya praktik Korupsi, Kolusi, dan Nepotisme dalam proses pengadaan</w:t>
      </w:r>
      <w:r>
        <w:rPr>
          <w:b w:val="0"/>
          <w:spacing w:val="-7"/>
          <w:sz w:val="24"/>
        </w:rPr>
        <w:t> </w:t>
      </w:r>
      <w:r>
        <w:rPr>
          <w:b w:val="0"/>
          <w:sz w:val="24"/>
        </w:rPr>
        <w:t>ini;</w:t>
      </w:r>
    </w:p>
    <w:p>
      <w:pPr>
        <w:pStyle w:val="ListParagraph"/>
        <w:numPr>
          <w:ilvl w:val="1"/>
          <w:numId w:val="395"/>
        </w:numPr>
        <w:tabs>
          <w:tab w:pos="1687" w:val="left" w:leader="none"/>
        </w:tabs>
        <w:spacing w:line="240" w:lineRule="auto" w:before="0" w:after="0"/>
        <w:ind w:left="1686" w:right="991" w:hanging="281"/>
        <w:jc w:val="left"/>
        <w:rPr>
          <w:b w:val="0"/>
          <w:sz w:val="24"/>
        </w:rPr>
      </w:pPr>
      <w:r>
        <w:rPr>
          <w:b w:val="0"/>
          <w:sz w:val="24"/>
        </w:rPr>
        <w:t>Akan mengikuti proses pengadaan secara bersih, transparan, dan profesional untuk memberikan hasil kerja terbaik sesuai ketentuan peraturan perundang-undangan;</w:t>
      </w:r>
      <w:r>
        <w:rPr>
          <w:b w:val="0"/>
          <w:spacing w:val="-29"/>
          <w:sz w:val="24"/>
        </w:rPr>
        <w:t> </w:t>
      </w:r>
      <w:r>
        <w:rPr>
          <w:b w:val="0"/>
          <w:sz w:val="24"/>
        </w:rPr>
        <w:t>dan</w:t>
      </w:r>
    </w:p>
    <w:p>
      <w:pPr>
        <w:pStyle w:val="BodyText"/>
        <w:ind w:left="1405" w:right="987"/>
        <w:jc w:val="both"/>
        <w:rPr>
          <w:b w:val="0"/>
        </w:rPr>
      </w:pPr>
      <w:r>
        <w:rPr>
          <w:b w:val="0"/>
        </w:rPr>
        <w:t>Apabila melanggar hal-hal yang dinyatakan dalam huruf a, b, dan c maka bersedia dikenakan sanksi administratif, dikenakan sanksi Daftar Hitam, digugat secara perdata dan/atau dilaporkan secara pidana sesuai dengan peraturan perundang-undangan.</w:t>
      </w:r>
    </w:p>
    <w:p>
      <w:pPr>
        <w:pStyle w:val="BodyText"/>
        <w:spacing w:before="2"/>
        <w:rPr>
          <w:b w:val="0"/>
        </w:rPr>
      </w:pPr>
    </w:p>
    <w:p>
      <w:pPr>
        <w:spacing w:before="90"/>
        <w:ind w:left="3341" w:right="3353" w:firstLine="0"/>
        <w:jc w:val="center"/>
        <w:rPr>
          <w:rFonts w:ascii="Times New Roman"/>
          <w:sz w:val="20"/>
        </w:rPr>
      </w:pPr>
      <w:r>
        <w:rPr>
          <w:rFonts w:ascii="Times New Roman"/>
          <w:sz w:val="20"/>
        </w:rPr>
        <w:t>Standar Dokumen Pemilihan</w:t>
      </w:r>
    </w:p>
    <w:p>
      <w:pPr>
        <w:spacing w:before="1"/>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3"/>
        </w:rPr>
      </w:pPr>
    </w:p>
    <w:p>
      <w:pPr>
        <w:pStyle w:val="ListParagraph"/>
        <w:numPr>
          <w:ilvl w:val="0"/>
          <w:numId w:val="395"/>
        </w:numPr>
        <w:tabs>
          <w:tab w:pos="1339" w:val="left" w:leader="none"/>
          <w:tab w:pos="2672" w:val="left" w:leader="none"/>
          <w:tab w:pos="4542" w:val="left" w:leader="none"/>
          <w:tab w:pos="5343" w:val="left" w:leader="none"/>
          <w:tab w:pos="5927" w:val="left" w:leader="none"/>
          <w:tab w:pos="6524" w:val="left" w:leader="none"/>
          <w:tab w:pos="7287" w:val="left" w:leader="none"/>
          <w:tab w:pos="8528" w:val="left" w:leader="none"/>
          <w:tab w:pos="9685" w:val="left" w:leader="none"/>
        </w:tabs>
        <w:spacing w:line="249" w:lineRule="exact" w:before="83" w:after="0"/>
        <w:ind w:left="1338" w:right="0" w:hanging="360"/>
        <w:jc w:val="left"/>
        <w:rPr>
          <w:b w:val="0"/>
          <w:sz w:val="24"/>
        </w:rPr>
      </w:pPr>
      <w:r>
        <w:rPr>
          <w:b w:val="0"/>
          <w:sz w:val="24"/>
        </w:rPr>
        <w:t>Wewenang</w:t>
      </w:r>
      <w:r>
        <w:rPr>
          <w:rFonts w:ascii="Times New Roman"/>
          <w:sz w:val="24"/>
        </w:rPr>
        <w:tab/>
      </w:r>
      <w:r>
        <w:rPr>
          <w:b w:val="0"/>
          <w:sz w:val="24"/>
        </w:rPr>
        <w:t>menandatangani</w:t>
      </w:r>
      <w:r>
        <w:rPr>
          <w:rFonts w:ascii="Times New Roman"/>
          <w:sz w:val="24"/>
        </w:rPr>
        <w:tab/>
      </w:r>
      <w:r>
        <w:rPr>
          <w:b w:val="0"/>
          <w:sz w:val="24"/>
        </w:rPr>
        <w:t>untuk</w:t>
      </w:r>
      <w:r>
        <w:rPr>
          <w:rFonts w:ascii="Times New Roman"/>
          <w:sz w:val="24"/>
        </w:rPr>
        <w:tab/>
      </w:r>
      <w:r>
        <w:rPr>
          <w:b w:val="0"/>
          <w:sz w:val="24"/>
        </w:rPr>
        <w:t>dan</w:t>
      </w:r>
      <w:r>
        <w:rPr>
          <w:rFonts w:ascii="Times New Roman"/>
          <w:sz w:val="24"/>
        </w:rPr>
        <w:tab/>
      </w:r>
      <w:r>
        <w:rPr>
          <w:b w:val="0"/>
          <w:sz w:val="24"/>
        </w:rPr>
        <w:t>atas</w:t>
      </w:r>
      <w:r>
        <w:rPr>
          <w:rFonts w:ascii="Times New Roman"/>
          <w:sz w:val="24"/>
        </w:rPr>
        <w:tab/>
      </w:r>
      <w:r>
        <w:rPr>
          <w:b w:val="0"/>
          <w:sz w:val="24"/>
        </w:rPr>
        <w:t>nama</w:t>
      </w:r>
      <w:r>
        <w:rPr>
          <w:rFonts w:ascii="Times New Roman"/>
          <w:sz w:val="24"/>
        </w:rPr>
        <w:tab/>
      </w:r>
      <w:r>
        <w:rPr>
          <w:b w:val="0"/>
          <w:sz w:val="24"/>
        </w:rPr>
        <w:t>Kemitraan</w:t>
      </w:r>
      <w:r>
        <w:rPr>
          <w:rFonts w:ascii="Times New Roman"/>
          <w:sz w:val="24"/>
        </w:rPr>
        <w:tab/>
      </w:r>
      <w:r>
        <w:rPr>
          <w:b w:val="0"/>
          <w:sz w:val="24"/>
        </w:rPr>
        <w:t>diberikan</w:t>
      </w:r>
      <w:r>
        <w:rPr>
          <w:rFonts w:ascii="Times New Roman"/>
          <w:sz w:val="24"/>
        </w:rPr>
        <w:tab/>
      </w:r>
      <w:r>
        <w:rPr>
          <w:b w:val="0"/>
          <w:sz w:val="24"/>
        </w:rPr>
        <w:t>kepada</w:t>
      </w:r>
    </w:p>
    <w:p>
      <w:pPr>
        <w:tabs>
          <w:tab w:pos="4338" w:val="left" w:leader="none"/>
          <w:tab w:pos="8991" w:val="left" w:leader="none"/>
        </w:tabs>
        <w:spacing w:line="230" w:lineRule="auto" w:before="3"/>
        <w:ind w:left="1338" w:right="987" w:hanging="1"/>
        <w:jc w:val="both"/>
        <w:rPr>
          <w:b w:val="0"/>
          <w:sz w:val="24"/>
        </w:rPr>
      </w:pPr>
      <w:r>
        <w:rPr>
          <w:rFonts w:ascii="Times New Roman"/>
          <w:i/>
          <w:w w:val="95"/>
          <w:sz w:val="25"/>
          <w:u w:val="single"/>
        </w:rPr>
        <w:t> </w:t>
      </w:r>
      <w:r>
        <w:rPr>
          <w:rFonts w:ascii="Times New Roman"/>
          <w:i/>
          <w:sz w:val="25"/>
          <w:u w:val="single"/>
        </w:rPr>
        <w:tab/>
      </w:r>
      <w:r>
        <w:rPr>
          <w:b w:val="0"/>
          <w:sz w:val="25"/>
        </w:rPr>
        <w:t>[nama wakil peserta] </w:t>
      </w:r>
      <w:r>
        <w:rPr>
          <w:b w:val="0"/>
          <w:sz w:val="24"/>
        </w:rPr>
        <w:t>dalam kedudukannya sebagai direktur utama/direktur pelaksana/pengurus</w:t>
      </w:r>
      <w:r>
        <w:rPr>
          <w:b w:val="0"/>
          <w:spacing w:val="-4"/>
          <w:sz w:val="24"/>
        </w:rPr>
        <w:t> </w:t>
      </w:r>
      <w:r>
        <w:rPr>
          <w:b w:val="0"/>
          <w:sz w:val="24"/>
        </w:rPr>
        <w:t>koperasi</w:t>
      </w:r>
      <w:r>
        <w:rPr>
          <w:b w:val="0"/>
          <w:spacing w:val="-1"/>
          <w:sz w:val="24"/>
        </w:rPr>
        <w:t> </w:t>
      </w:r>
      <w:r>
        <w:rPr>
          <w:b w:val="0"/>
          <w:sz w:val="24"/>
        </w:rPr>
        <w:t>_</w:t>
      </w:r>
      <w:r>
        <w:rPr>
          <w:b w:val="0"/>
          <w:sz w:val="24"/>
          <w:u w:val="single"/>
        </w:rPr>
        <w:t> </w:t>
        <w:tab/>
      </w:r>
      <w:r>
        <w:rPr>
          <w:b w:val="0"/>
          <w:w w:val="95"/>
          <w:sz w:val="25"/>
        </w:rPr>
        <w:t>[nama peserta </w:t>
      </w:r>
      <w:r>
        <w:rPr>
          <w:b w:val="0"/>
          <w:sz w:val="25"/>
        </w:rPr>
        <w:t>1] </w:t>
      </w:r>
      <w:r>
        <w:rPr>
          <w:b w:val="0"/>
          <w:sz w:val="24"/>
        </w:rPr>
        <w:t>berdasarkan persetujuan tertulis dari seluruh anggota</w:t>
      </w:r>
      <w:r>
        <w:rPr>
          <w:b w:val="0"/>
          <w:spacing w:val="-13"/>
          <w:sz w:val="24"/>
        </w:rPr>
        <w:t> </w:t>
      </w:r>
      <w:r>
        <w:rPr>
          <w:b w:val="0"/>
          <w:sz w:val="24"/>
        </w:rPr>
        <w:t>Kemitraan.</w:t>
      </w:r>
    </w:p>
    <w:p>
      <w:pPr>
        <w:pStyle w:val="BodyText"/>
        <w:spacing w:before="2"/>
        <w:rPr>
          <w:b w:val="0"/>
        </w:rPr>
      </w:pPr>
    </w:p>
    <w:p>
      <w:pPr>
        <w:pStyle w:val="ListParagraph"/>
        <w:numPr>
          <w:ilvl w:val="0"/>
          <w:numId w:val="395"/>
        </w:numPr>
        <w:tabs>
          <w:tab w:pos="1339" w:val="left" w:leader="none"/>
        </w:tabs>
        <w:spacing w:line="240" w:lineRule="auto" w:before="0" w:after="0"/>
        <w:ind w:left="1338" w:right="0" w:hanging="360"/>
        <w:jc w:val="left"/>
        <w:rPr>
          <w:b w:val="0"/>
          <w:sz w:val="24"/>
        </w:rPr>
      </w:pPr>
      <w:r>
        <w:rPr>
          <w:b w:val="0"/>
          <w:sz w:val="24"/>
        </w:rPr>
        <w:t>Perjanjian ini mulai berlaku sejak tanggal</w:t>
      </w:r>
      <w:r>
        <w:rPr>
          <w:b w:val="0"/>
          <w:spacing w:val="-7"/>
          <w:sz w:val="24"/>
        </w:rPr>
        <w:t> </w:t>
      </w:r>
      <w:r>
        <w:rPr>
          <w:b w:val="0"/>
          <w:sz w:val="24"/>
        </w:rPr>
        <w:t>ditandatangani.</w:t>
      </w:r>
    </w:p>
    <w:p>
      <w:pPr>
        <w:pStyle w:val="ListParagraph"/>
        <w:numPr>
          <w:ilvl w:val="0"/>
          <w:numId w:val="395"/>
        </w:numPr>
        <w:tabs>
          <w:tab w:pos="1339" w:val="left" w:leader="none"/>
        </w:tabs>
        <w:spacing w:line="240" w:lineRule="auto" w:before="210" w:after="0"/>
        <w:ind w:left="1338" w:right="988" w:hanging="360"/>
        <w:jc w:val="left"/>
        <w:rPr>
          <w:b w:val="0"/>
          <w:sz w:val="24"/>
        </w:rPr>
      </w:pPr>
      <w:r>
        <w:rPr>
          <w:b w:val="0"/>
          <w:sz w:val="24"/>
        </w:rPr>
        <w:t>Perjanjian ini secara otomatis menjadi batal dan tidak berlaku lagi apabila Penunjukan Langsung dinyatakan</w:t>
      </w:r>
      <w:r>
        <w:rPr>
          <w:b w:val="0"/>
          <w:spacing w:val="-2"/>
          <w:sz w:val="24"/>
        </w:rPr>
        <w:t> </w:t>
      </w:r>
      <w:r>
        <w:rPr>
          <w:b w:val="0"/>
          <w:sz w:val="24"/>
        </w:rPr>
        <w:t>gagal.</w:t>
      </w:r>
    </w:p>
    <w:p>
      <w:pPr>
        <w:pStyle w:val="BodyText"/>
        <w:rPr>
          <w:b w:val="0"/>
        </w:rPr>
      </w:pPr>
    </w:p>
    <w:p>
      <w:pPr>
        <w:pStyle w:val="ListParagraph"/>
        <w:numPr>
          <w:ilvl w:val="0"/>
          <w:numId w:val="395"/>
        </w:numPr>
        <w:tabs>
          <w:tab w:pos="1339" w:val="left" w:leader="none"/>
          <w:tab w:pos="5883" w:val="left" w:leader="none"/>
          <w:tab w:pos="8787" w:val="left" w:leader="none"/>
        </w:tabs>
        <w:spacing w:line="240" w:lineRule="auto" w:before="0" w:after="0"/>
        <w:ind w:left="1338" w:right="992" w:hanging="360"/>
        <w:jc w:val="left"/>
        <w:rPr>
          <w:b w:val="0"/>
          <w:sz w:val="24"/>
        </w:rPr>
      </w:pPr>
      <w:r>
        <w:rPr>
          <w:b w:val="0"/>
          <w:sz w:val="24"/>
        </w:rPr>
        <w:t>Perjanjian  ini  dibuat</w:t>
      </w:r>
      <w:r>
        <w:rPr>
          <w:b w:val="0"/>
          <w:spacing w:val="37"/>
          <w:sz w:val="24"/>
        </w:rPr>
        <w:t> </w:t>
      </w:r>
      <w:r>
        <w:rPr>
          <w:b w:val="0"/>
          <w:sz w:val="24"/>
        </w:rPr>
        <w:t>dalam</w:t>
      </w:r>
      <w:r>
        <w:rPr>
          <w:b w:val="0"/>
          <w:spacing w:val="52"/>
          <w:sz w:val="24"/>
        </w:rPr>
        <w:t> </w:t>
      </w:r>
      <w:r>
        <w:rPr>
          <w:b w:val="0"/>
          <w:sz w:val="24"/>
        </w:rPr>
        <w:t>rangkap</w:t>
      </w:r>
      <w:r>
        <w:rPr>
          <w:b w:val="0"/>
          <w:sz w:val="24"/>
          <w:u w:val="single"/>
        </w:rPr>
        <w:t> </w:t>
        <w:tab/>
      </w:r>
      <w:r>
        <w:rPr>
          <w:b w:val="0"/>
          <w:sz w:val="24"/>
        </w:rPr>
        <w:t>(</w:t>
      </w:r>
      <w:r>
        <w:rPr>
          <w:b w:val="0"/>
          <w:sz w:val="24"/>
          <w:u w:val="single"/>
        </w:rPr>
        <w:t> </w:t>
        <w:tab/>
      </w:r>
      <w:r>
        <w:rPr>
          <w:b w:val="0"/>
          <w:sz w:val="24"/>
        </w:rPr>
        <w:t>) yang </w:t>
      </w:r>
      <w:r>
        <w:rPr>
          <w:b w:val="0"/>
          <w:spacing w:val="-3"/>
          <w:sz w:val="24"/>
        </w:rPr>
        <w:t>masing- </w:t>
      </w:r>
      <w:r>
        <w:rPr>
          <w:b w:val="0"/>
          <w:sz w:val="24"/>
        </w:rPr>
        <w:t>masing mempunyai kekuatan hukum yang</w:t>
      </w:r>
      <w:r>
        <w:rPr>
          <w:b w:val="0"/>
          <w:spacing w:val="-3"/>
          <w:sz w:val="24"/>
        </w:rPr>
        <w:t> </w:t>
      </w:r>
      <w:r>
        <w:rPr>
          <w:b w:val="0"/>
          <w:sz w:val="24"/>
        </w:rPr>
        <w:t>sama.</w:t>
      </w:r>
    </w:p>
    <w:p>
      <w:pPr>
        <w:pStyle w:val="BodyText"/>
        <w:spacing w:before="3"/>
        <w:rPr>
          <w:b w:val="0"/>
        </w:rPr>
      </w:pPr>
    </w:p>
    <w:p>
      <w:pPr>
        <w:pStyle w:val="BodyText"/>
        <w:spacing w:line="251" w:lineRule="exact"/>
        <w:ind w:left="980"/>
        <w:rPr>
          <w:b w:val="0"/>
        </w:rPr>
      </w:pPr>
      <w:r>
        <w:rPr>
          <w:b w:val="0"/>
        </w:rPr>
        <w:t>DENGAN KESEPAKATAN INI semua anggota Kemitraan membubuhkan tanda tangan</w:t>
      </w:r>
    </w:p>
    <w:p>
      <w:pPr>
        <w:pStyle w:val="BodyText"/>
        <w:tabs>
          <w:tab w:pos="2211" w:val="left" w:leader="none"/>
          <w:tab w:pos="4822" w:val="left" w:leader="none"/>
          <w:tab w:pos="6425" w:val="left" w:leader="none"/>
          <w:tab w:pos="8057" w:val="left" w:leader="none"/>
          <w:tab w:pos="10187" w:val="left" w:leader="none"/>
        </w:tabs>
        <w:ind w:left="978" w:right="1133"/>
        <w:rPr>
          <w:rFonts w:ascii="Times New Roman"/>
        </w:rPr>
      </w:pPr>
      <w:r>
        <w:rPr>
          <w:b w:val="0"/>
        </w:rPr>
        <w:t>di</w:t>
      </w:r>
      <w:r>
        <w:rPr>
          <w:b w:val="0"/>
          <w:u w:val="single"/>
        </w:rPr>
        <w:t> </w:t>
        <w:tab/>
        <w:tab/>
      </w:r>
      <w:r>
        <w:rPr>
          <w:b w:val="0"/>
        </w:rPr>
        <w:t>pada</w:t>
      </w:r>
      <w:r>
        <w:rPr>
          <w:b w:val="0"/>
          <w:spacing w:val="-2"/>
        </w:rPr>
        <w:t> </w:t>
      </w:r>
      <w:r>
        <w:rPr>
          <w:b w:val="0"/>
        </w:rPr>
        <w:t>hari</w:t>
      </w:r>
      <w:r>
        <w:rPr>
          <w:b w:val="0"/>
          <w:u w:val="single"/>
        </w:rPr>
        <w:t> </w:t>
        <w:tab/>
      </w:r>
      <w:r>
        <w:rPr>
          <w:b w:val="0"/>
        </w:rPr>
        <w:t>tanggal</w:t>
      </w:r>
      <w:r>
        <w:rPr>
          <w:b w:val="0"/>
          <w:u w:val="single"/>
        </w:rPr>
        <w:t> </w:t>
        <w:tab/>
      </w:r>
      <w:r>
        <w:rPr>
          <w:b w:val="0"/>
        </w:rPr>
        <w:t>bulan</w:t>
      </w:r>
      <w:r>
        <w:rPr>
          <w:b w:val="0"/>
          <w:u w:val="single"/>
        </w:rPr>
        <w:t> </w:t>
        <w:tab/>
      </w:r>
      <w:r>
        <w:rPr>
          <w:b w:val="0"/>
          <w:spacing w:val="-18"/>
        </w:rPr>
        <w:t>, </w:t>
      </w:r>
      <w:r>
        <w:rPr>
          <w:b w:val="0"/>
        </w:rPr>
        <w:t>tahun</w:t>
      </w:r>
      <w:r>
        <w:rPr>
          <w:rFonts w:ascii="Times New Roman"/>
          <w:u w:val="single"/>
        </w:rPr>
        <w:t> </w:t>
        <w:tab/>
      </w:r>
    </w:p>
    <w:p>
      <w:pPr>
        <w:pStyle w:val="BodyText"/>
        <w:spacing w:before="7"/>
        <w:rPr>
          <w:rFonts w:ascii="Times New Roman"/>
          <w:sz w:val="22"/>
        </w:rPr>
      </w:pPr>
    </w:p>
    <w:tbl>
      <w:tblPr>
        <w:tblW w:w="0" w:type="auto"/>
        <w:jc w:val="left"/>
        <w:tblInd w:w="1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4"/>
        <w:gridCol w:w="2780"/>
        <w:gridCol w:w="2395"/>
      </w:tblGrid>
      <w:tr>
        <w:trPr>
          <w:trHeight w:val="884" w:hRule="atLeast"/>
        </w:trPr>
        <w:tc>
          <w:tcPr>
            <w:tcW w:w="2334" w:type="dxa"/>
          </w:tcPr>
          <w:p>
            <w:pPr>
              <w:pStyle w:val="TableParagraph"/>
              <w:spacing w:line="248" w:lineRule="exact"/>
              <w:ind w:left="705"/>
              <w:rPr>
                <w:b w:val="0"/>
                <w:sz w:val="25"/>
              </w:rPr>
            </w:pPr>
            <w:r>
              <w:rPr>
                <w:b w:val="0"/>
                <w:sz w:val="25"/>
              </w:rPr>
              <w:t>[Peserta 1]</w:t>
            </w:r>
          </w:p>
          <w:p>
            <w:pPr>
              <w:pStyle w:val="TableParagraph"/>
              <w:spacing w:before="9"/>
              <w:rPr>
                <w:rFonts w:ascii="Times New Roman"/>
                <w:sz w:val="21"/>
              </w:rPr>
            </w:pPr>
          </w:p>
          <w:p>
            <w:pPr>
              <w:pStyle w:val="TableParagraph"/>
              <w:tabs>
                <w:tab w:pos="1933" w:val="left" w:leader="none"/>
              </w:tabs>
              <w:ind w:left="50"/>
              <w:rPr>
                <w:b w:val="0"/>
                <w:sz w:val="24"/>
              </w:rPr>
            </w:pPr>
            <w:r>
              <w:rPr>
                <w:b w:val="0"/>
                <w:sz w:val="24"/>
              </w:rPr>
              <w:t>(</w:t>
            </w:r>
            <w:r>
              <w:rPr>
                <w:b w:val="0"/>
                <w:sz w:val="24"/>
                <w:u w:val="single"/>
              </w:rPr>
              <w:t> </w:t>
              <w:tab/>
            </w:r>
            <w:r>
              <w:rPr>
                <w:b w:val="0"/>
                <w:sz w:val="24"/>
              </w:rPr>
              <w:t>)</w:t>
            </w:r>
          </w:p>
        </w:tc>
        <w:tc>
          <w:tcPr>
            <w:tcW w:w="2780" w:type="dxa"/>
          </w:tcPr>
          <w:p>
            <w:pPr>
              <w:pStyle w:val="TableParagraph"/>
              <w:spacing w:line="248" w:lineRule="exact"/>
              <w:ind w:left="1" w:right="180"/>
              <w:jc w:val="center"/>
              <w:rPr>
                <w:b w:val="0"/>
                <w:sz w:val="25"/>
              </w:rPr>
            </w:pPr>
            <w:r>
              <w:rPr>
                <w:b w:val="0"/>
                <w:sz w:val="25"/>
              </w:rPr>
              <w:t>[Peserta 2]</w:t>
            </w:r>
          </w:p>
          <w:p>
            <w:pPr>
              <w:pStyle w:val="TableParagraph"/>
              <w:spacing w:before="9"/>
              <w:rPr>
                <w:rFonts w:ascii="Times New Roman"/>
                <w:sz w:val="21"/>
              </w:rPr>
            </w:pPr>
          </w:p>
          <w:p>
            <w:pPr>
              <w:pStyle w:val="TableParagraph"/>
              <w:tabs>
                <w:tab w:pos="2005" w:val="left" w:leader="none"/>
              </w:tabs>
              <w:ind w:left="1"/>
              <w:jc w:val="center"/>
              <w:rPr>
                <w:b w:val="0"/>
                <w:sz w:val="24"/>
              </w:rPr>
            </w:pPr>
            <w:r>
              <w:rPr>
                <w:b w:val="0"/>
                <w:sz w:val="24"/>
              </w:rPr>
              <w:t>(</w:t>
            </w:r>
            <w:r>
              <w:rPr>
                <w:b w:val="0"/>
                <w:sz w:val="24"/>
                <w:u w:val="single"/>
              </w:rPr>
              <w:t> </w:t>
              <w:tab/>
            </w:r>
            <w:r>
              <w:rPr>
                <w:b w:val="0"/>
                <w:sz w:val="24"/>
              </w:rPr>
              <w:t>)</w:t>
            </w:r>
          </w:p>
        </w:tc>
        <w:tc>
          <w:tcPr>
            <w:tcW w:w="2395" w:type="dxa"/>
          </w:tcPr>
          <w:p>
            <w:pPr>
              <w:pStyle w:val="TableParagraph"/>
              <w:spacing w:line="248" w:lineRule="exact"/>
              <w:ind w:left="655"/>
              <w:rPr>
                <w:b w:val="0"/>
                <w:sz w:val="25"/>
              </w:rPr>
            </w:pPr>
            <w:r>
              <w:rPr>
                <w:b w:val="0"/>
                <w:sz w:val="25"/>
              </w:rPr>
              <w:t>[Peserta 3]</w:t>
            </w:r>
          </w:p>
          <w:p>
            <w:pPr>
              <w:pStyle w:val="TableParagraph"/>
              <w:spacing w:before="9"/>
              <w:rPr>
                <w:rFonts w:ascii="Times New Roman"/>
                <w:sz w:val="21"/>
              </w:rPr>
            </w:pPr>
          </w:p>
          <w:p>
            <w:pPr>
              <w:pStyle w:val="TableParagraph"/>
              <w:tabs>
                <w:tab w:pos="2260" w:val="left" w:leader="none"/>
              </w:tabs>
              <w:ind w:left="256"/>
              <w:rPr>
                <w:b w:val="0"/>
                <w:sz w:val="24"/>
              </w:rPr>
            </w:pPr>
            <w:r>
              <w:rPr>
                <w:b w:val="0"/>
                <w:sz w:val="24"/>
              </w:rPr>
              <w:t>(</w:t>
            </w:r>
            <w:r>
              <w:rPr>
                <w:b w:val="0"/>
                <w:sz w:val="24"/>
                <w:u w:val="single"/>
              </w:rPr>
              <w:t> </w:t>
              <w:tab/>
            </w:r>
            <w:r>
              <w:rPr>
                <w:b w:val="0"/>
                <w:sz w:val="24"/>
              </w:rPr>
              <w:t>)</w:t>
            </w:r>
          </w:p>
        </w:tc>
      </w:tr>
      <w:tr>
        <w:trPr>
          <w:trHeight w:val="884" w:hRule="atLeast"/>
        </w:trPr>
        <w:tc>
          <w:tcPr>
            <w:tcW w:w="2334" w:type="dxa"/>
          </w:tcPr>
          <w:p>
            <w:pPr>
              <w:pStyle w:val="TableParagraph"/>
              <w:rPr>
                <w:rFonts w:ascii="Times New Roman"/>
                <w:sz w:val="22"/>
              </w:rPr>
            </w:pPr>
          </w:p>
        </w:tc>
        <w:tc>
          <w:tcPr>
            <w:tcW w:w="2780" w:type="dxa"/>
          </w:tcPr>
          <w:p>
            <w:pPr>
              <w:pStyle w:val="TableParagraph"/>
              <w:spacing w:before="112"/>
              <w:ind w:left="59" w:right="1"/>
              <w:jc w:val="center"/>
              <w:rPr>
                <w:b w:val="0"/>
                <w:sz w:val="25"/>
              </w:rPr>
            </w:pPr>
            <w:r>
              <w:rPr>
                <w:b w:val="0"/>
                <w:sz w:val="25"/>
              </w:rPr>
              <w:t>[dst</w:t>
            </w:r>
          </w:p>
          <w:p>
            <w:pPr>
              <w:pStyle w:val="TableParagraph"/>
              <w:spacing w:before="9"/>
              <w:rPr>
                <w:rFonts w:ascii="Times New Roman"/>
                <w:sz w:val="21"/>
              </w:rPr>
            </w:pPr>
          </w:p>
          <w:p>
            <w:pPr>
              <w:pStyle w:val="TableParagraph"/>
              <w:tabs>
                <w:tab w:pos="2183" w:val="left" w:leader="none"/>
              </w:tabs>
              <w:spacing w:line="238" w:lineRule="exact"/>
              <w:ind w:left="59"/>
              <w:jc w:val="center"/>
              <w:rPr>
                <w:b w:val="0"/>
                <w:sz w:val="24"/>
              </w:rPr>
            </w:pPr>
            <w:r>
              <w:rPr>
                <w:b w:val="0"/>
                <w:sz w:val="24"/>
              </w:rPr>
              <w:t>(</w:t>
            </w:r>
            <w:r>
              <w:rPr>
                <w:b w:val="0"/>
                <w:sz w:val="24"/>
                <w:u w:val="single"/>
              </w:rPr>
              <w:t> </w:t>
              <w:tab/>
            </w:r>
            <w:r>
              <w:rPr>
                <w:b w:val="0"/>
                <w:sz w:val="24"/>
              </w:rPr>
              <w:t>)</w:t>
            </w:r>
          </w:p>
        </w:tc>
        <w:tc>
          <w:tcPr>
            <w:tcW w:w="2395" w:type="dxa"/>
          </w:tcPr>
          <w:p>
            <w:pPr>
              <w:pStyle w:val="TableParagraph"/>
              <w:rPr>
                <w:rFonts w:ascii="Times New Roman"/>
                <w:sz w:val="22"/>
              </w:rPr>
            </w:pPr>
          </w:p>
        </w:tc>
      </w:tr>
    </w:tbl>
    <w:p>
      <w:pPr>
        <w:pStyle w:val="BodyText"/>
        <w:rPr>
          <w:rFonts w:ascii="Times New Roman"/>
          <w:sz w:val="26"/>
        </w:rPr>
      </w:pPr>
    </w:p>
    <w:p>
      <w:pPr>
        <w:pStyle w:val="BodyText"/>
        <w:rPr>
          <w:rFonts w:ascii="Times New Roman"/>
          <w:sz w:val="26"/>
        </w:rPr>
      </w:pPr>
    </w:p>
    <w:p>
      <w:pPr>
        <w:pStyle w:val="BodyText"/>
        <w:rPr>
          <w:rFonts w:ascii="Times New Roman"/>
          <w:sz w:val="35"/>
        </w:rPr>
      </w:pPr>
    </w:p>
    <w:p>
      <w:pPr>
        <w:spacing w:line="216" w:lineRule="exact" w:before="0"/>
        <w:ind w:left="978" w:right="0" w:firstLine="0"/>
        <w:jc w:val="left"/>
        <w:rPr>
          <w:b w:val="0"/>
          <w:sz w:val="21"/>
        </w:rPr>
      </w:pPr>
      <w:r>
        <w:rPr>
          <w:b w:val="0"/>
          <w:sz w:val="21"/>
        </w:rPr>
        <w:t>Catatan:.</w:t>
      </w:r>
    </w:p>
    <w:p>
      <w:pPr>
        <w:spacing w:line="216" w:lineRule="exact" w:before="0"/>
        <w:ind w:left="978" w:right="0" w:firstLine="0"/>
        <w:jc w:val="left"/>
        <w:rPr>
          <w:b w:val="0"/>
          <w:sz w:val="21"/>
        </w:rPr>
      </w:pPr>
      <w:r>
        <w:rPr>
          <w:b w:val="0"/>
          <w:sz w:val="21"/>
        </w:rPr>
        <w:t>- Surat Perjanjian </w:t>
      </w:r>
      <w:r>
        <w:rPr>
          <w:b w:val="0"/>
          <w:sz w:val="20"/>
        </w:rPr>
        <w:t>Kemitraan </w:t>
      </w:r>
      <w:r>
        <w:rPr>
          <w:b w:val="0"/>
          <w:sz w:val="21"/>
        </w:rPr>
        <w:t>ini harus dibuat diatas kertas segel</w:t>
      </w:r>
      <w:r>
        <w:rPr>
          <w:b w:val="0"/>
          <w:sz w:val="20"/>
        </w:rPr>
        <w:t>/</w:t>
      </w:r>
      <w:r>
        <w:rPr>
          <w:b w:val="0"/>
          <w:sz w:val="21"/>
        </w:rPr>
        <w:t>bermaterai</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1"/>
        </w:rPr>
      </w:pPr>
    </w:p>
    <w:p>
      <w:pPr>
        <w:spacing w:before="91"/>
        <w:ind w:left="3341" w:right="3353" w:firstLine="0"/>
        <w:jc w:val="center"/>
        <w:rPr>
          <w:rFonts w:ascii="Times New Roman"/>
          <w:sz w:val="20"/>
        </w:rPr>
      </w:pPr>
      <w:r>
        <w:rPr>
          <w:rFonts w:ascii="Times New Roman"/>
          <w:sz w:val="20"/>
        </w:rPr>
        <w:t>Standar Dokumen Pemilihan</w:t>
      </w:r>
    </w:p>
    <w:p>
      <w:pPr>
        <w:spacing w:before="0"/>
        <w:ind w:left="3385" w:right="3353" w:firstLine="0"/>
        <w:jc w:val="center"/>
        <w:rPr>
          <w:rFonts w:ascii="Times New Roman"/>
          <w:sz w:val="20"/>
        </w:rPr>
      </w:pPr>
      <w:r>
        <w:rPr>
          <w:rFonts w:ascii="Times New Roman"/>
          <w:sz w:val="20"/>
        </w:rPr>
        <w:t>Penunjukan Langsung Jasa Konsultansi Badan Usaha</w:t>
      </w:r>
    </w:p>
    <w:p>
      <w:pPr>
        <w:spacing w:after="0"/>
        <w:jc w:val="center"/>
        <w:rPr>
          <w:rFonts w:ascii="Times New Roman"/>
          <w:sz w:val="20"/>
        </w:rPr>
        <w:sectPr>
          <w:pgSz w:w="12240" w:h="18720"/>
          <w:pgMar w:header="689" w:footer="502" w:top="900" w:bottom="700"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4715"/>
        <w:rPr>
          <w:rFonts w:ascii="Times New Roman"/>
          <w:sz w:val="20"/>
        </w:rPr>
      </w:pPr>
      <w:r>
        <w:rPr>
          <w:rFonts w:ascii="Times New Roman"/>
          <w:sz w:val="20"/>
        </w:rPr>
        <w:drawing>
          <wp:inline distT="0" distB="0" distL="0" distR="0">
            <wp:extent cx="1233689" cy="1352930"/>
            <wp:effectExtent l="0" t="0" r="0" b="0"/>
            <wp:docPr id="65" name="image38.jpeg" descr=""/>
            <wp:cNvGraphicFramePr>
              <a:graphicFrameLocks noChangeAspect="1"/>
            </wp:cNvGraphicFramePr>
            <a:graphic>
              <a:graphicData uri="http://schemas.openxmlformats.org/drawingml/2006/picture">
                <pic:pic>
                  <pic:nvPicPr>
                    <pic:cNvPr id="66" name="image38.jpeg"/>
                    <pic:cNvPicPr/>
                  </pic:nvPicPr>
                  <pic:blipFill>
                    <a:blip r:embed="rId104" cstate="print"/>
                    <a:stretch>
                      <a:fillRect/>
                    </a:stretch>
                  </pic:blipFill>
                  <pic:spPr>
                    <a:xfrm>
                      <a:off x="0" y="0"/>
                      <a:ext cx="1233689" cy="1352930"/>
                    </a:xfrm>
                    <a:prstGeom prst="rect">
                      <a:avLst/>
                    </a:prstGeom>
                  </pic:spPr>
                </pic:pic>
              </a:graphicData>
            </a:graphic>
          </wp:inline>
        </w:drawing>
      </w:r>
      <w:r>
        <w:rPr>
          <w:rFonts w:ascii="Times New Roman"/>
          <w:sz w:val="20"/>
        </w:rPr>
      </w:r>
    </w:p>
    <w:p>
      <w:pPr>
        <w:pStyle w:val="BodyText"/>
        <w:spacing w:before="8"/>
        <w:rPr>
          <w:rFonts w:ascii="Times New Roman"/>
          <w:sz w:val="7"/>
        </w:rPr>
      </w:pPr>
    </w:p>
    <w:p>
      <w:pPr>
        <w:pStyle w:val="Heading2"/>
        <w:ind w:left="3346" w:right="3353"/>
        <w:rPr>
          <w:b w:val="0"/>
        </w:rPr>
      </w:pPr>
      <w:r>
        <w:rPr>
          <w:b w:val="0"/>
        </w:rPr>
        <w:t>Republik Indonesia</w:t>
      </w: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6"/>
        </w:rPr>
      </w:pPr>
    </w:p>
    <w:p>
      <w:pPr>
        <w:pStyle w:val="Heading3"/>
        <w:spacing w:before="0"/>
        <w:ind w:left="3349" w:right="3353"/>
        <w:jc w:val="center"/>
        <w:rPr>
          <w:b w:val="0"/>
        </w:rPr>
      </w:pPr>
      <w:r>
        <w:rPr>
          <w:b w:val="0"/>
        </w:rPr>
        <w:t>Standar Dokumen Pemilihan</w:t>
      </w:r>
    </w:p>
    <w:p>
      <w:pPr>
        <w:pStyle w:val="BodyText"/>
        <w:spacing w:before="10"/>
        <w:rPr>
          <w:b w:val="0"/>
          <w:sz w:val="27"/>
        </w:rPr>
      </w:pPr>
    </w:p>
    <w:p>
      <w:pPr>
        <w:tabs>
          <w:tab w:pos="4405" w:val="left" w:leader="none"/>
          <w:tab w:pos="6987" w:val="left" w:leader="none"/>
        </w:tabs>
        <w:spacing w:before="0"/>
        <w:ind w:left="2190" w:right="0" w:firstLine="0"/>
        <w:jc w:val="left"/>
        <w:rPr>
          <w:b w:val="0"/>
          <w:sz w:val="28"/>
        </w:rPr>
      </w:pPr>
      <w:r>
        <w:rPr>
          <w:b w:val="0"/>
          <w:sz w:val="28"/>
        </w:rPr>
        <w:t>( D O K U M</w:t>
      </w:r>
      <w:r>
        <w:rPr>
          <w:b w:val="0"/>
          <w:spacing w:val="55"/>
          <w:sz w:val="28"/>
        </w:rPr>
        <w:t> </w:t>
      </w:r>
      <w:r>
        <w:rPr>
          <w:b w:val="0"/>
          <w:sz w:val="28"/>
        </w:rPr>
        <w:t>E</w:t>
      </w:r>
      <w:r>
        <w:rPr>
          <w:b w:val="0"/>
          <w:spacing w:val="9"/>
          <w:sz w:val="28"/>
        </w:rPr>
        <w:t> </w:t>
      </w:r>
      <w:r>
        <w:rPr>
          <w:b w:val="0"/>
          <w:sz w:val="28"/>
        </w:rPr>
        <w:t>N</w:t>
      </w:r>
      <w:r>
        <w:rPr>
          <w:rFonts w:ascii="Times New Roman"/>
          <w:sz w:val="28"/>
        </w:rPr>
        <w:tab/>
      </w:r>
      <w:r>
        <w:rPr>
          <w:b w:val="0"/>
          <w:sz w:val="28"/>
        </w:rPr>
        <w:t>P E N U N J U K </w:t>
      </w:r>
      <w:r>
        <w:rPr>
          <w:b w:val="0"/>
          <w:spacing w:val="5"/>
          <w:sz w:val="28"/>
        </w:rPr>
        <w:t> </w:t>
      </w:r>
      <w:r>
        <w:rPr>
          <w:b w:val="0"/>
          <w:sz w:val="28"/>
        </w:rPr>
        <w:t>A</w:t>
      </w:r>
      <w:r>
        <w:rPr>
          <w:b w:val="0"/>
          <w:spacing w:val="12"/>
          <w:sz w:val="28"/>
        </w:rPr>
        <w:t> </w:t>
      </w:r>
      <w:r>
        <w:rPr>
          <w:b w:val="0"/>
          <w:sz w:val="28"/>
        </w:rPr>
        <w:t>N</w:t>
      </w:r>
      <w:r>
        <w:rPr>
          <w:rFonts w:ascii="Times New Roman"/>
          <w:sz w:val="28"/>
        </w:rPr>
        <w:tab/>
      </w:r>
      <w:r>
        <w:rPr>
          <w:b w:val="0"/>
          <w:sz w:val="28"/>
        </w:rPr>
        <w:t>L A N G S U N G</w:t>
      </w:r>
      <w:r>
        <w:rPr>
          <w:b w:val="0"/>
          <w:spacing w:val="2"/>
          <w:sz w:val="28"/>
        </w:rPr>
        <w:t> </w:t>
      </w:r>
      <w:r>
        <w:rPr>
          <w:b w:val="0"/>
          <w:sz w:val="28"/>
        </w:rPr>
        <w:t>)</w:t>
      </w:r>
    </w:p>
    <w:p>
      <w:pPr>
        <w:pStyle w:val="BodyText"/>
        <w:spacing w:before="1"/>
        <w:rPr>
          <w:b w:val="0"/>
        </w:rPr>
      </w:pPr>
      <w:r>
        <w:rPr/>
        <w:pict>
          <v:line style="position:absolute;mso-position-horizontal-relative:page;mso-position-vertical-relative:paragraph;z-index:4664;mso-wrap-distance-left:0;mso-wrap-distance-right:0" from="107.880005pt,15.097048pt" to="504.480017pt,15.097048pt" stroked="true" strokeweight=".72pt" strokecolor="#000000">
            <v:stroke dashstyle="solid"/>
            <w10:wrap type="topAndBottom"/>
          </v:line>
        </w:pict>
      </w:r>
    </w:p>
    <w:p>
      <w:pPr>
        <w:pStyle w:val="BodyText"/>
        <w:spacing w:before="4"/>
        <w:rPr>
          <w:b w:val="0"/>
          <w:sz w:val="25"/>
        </w:rPr>
      </w:pPr>
    </w:p>
    <w:p>
      <w:pPr>
        <w:spacing w:before="0"/>
        <w:ind w:left="4758" w:right="4752" w:firstLine="302"/>
        <w:jc w:val="left"/>
        <w:rPr>
          <w:b w:val="0"/>
          <w:sz w:val="28"/>
        </w:rPr>
      </w:pPr>
      <w:r>
        <w:rPr>
          <w:b w:val="0"/>
          <w:sz w:val="28"/>
        </w:rPr>
        <w:t>Pengadaan Jasa Konsultansi</w:t>
      </w:r>
    </w:p>
    <w:p>
      <w:pPr>
        <w:spacing w:before="1"/>
        <w:ind w:left="3349" w:right="3353" w:firstLine="0"/>
        <w:jc w:val="center"/>
        <w:rPr>
          <w:b w:val="0"/>
          <w:sz w:val="28"/>
        </w:rPr>
      </w:pPr>
      <w:r>
        <w:rPr>
          <w:b w:val="0"/>
          <w:sz w:val="28"/>
        </w:rPr>
        <w:t>Badan Usaha</w:t>
      </w:r>
    </w:p>
    <w:p>
      <w:pPr>
        <w:pStyle w:val="BodyText"/>
        <w:spacing w:before="10"/>
        <w:rPr>
          <w:b w:val="0"/>
          <w:sz w:val="23"/>
        </w:rPr>
      </w:pPr>
      <w:r>
        <w:rPr/>
        <w:pict>
          <v:line style="position:absolute;mso-position-horizontal-relative:page;mso-position-vertical-relative:paragraph;z-index:4688;mso-wrap-distance-left:0;mso-wrap-distance-right:0" from="107.160004pt,15.006311pt" to="504.480016pt,15.006311pt" stroked="true" strokeweight=".72pt" strokecolor="#000000">
            <v:stroke dashstyle="solid"/>
            <w10:wrap type="topAndBottom"/>
          </v:line>
        </w:pict>
      </w:r>
    </w:p>
    <w:p>
      <w:pPr>
        <w:pStyle w:val="BodyText"/>
        <w:spacing w:before="5"/>
        <w:rPr>
          <w:b w:val="0"/>
          <w:sz w:val="13"/>
        </w:rPr>
      </w:pPr>
    </w:p>
    <w:p>
      <w:pPr>
        <w:pStyle w:val="BodyText"/>
        <w:spacing w:before="82"/>
        <w:ind w:left="4485" w:right="4501"/>
        <w:jc w:val="center"/>
        <w:rPr>
          <w:b w:val="0"/>
        </w:rPr>
      </w:pPr>
      <w:r>
        <w:rPr>
          <w:b w:val="0"/>
        </w:rPr>
        <w:t>Penunjukan Langsung ver 1.0</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71"/>
        <w:ind w:right="8"/>
        <w:jc w:val="center"/>
        <w:rPr>
          <w:b w:val="0"/>
        </w:rPr>
      </w:pPr>
      <w:r>
        <w:rPr>
          <w:b w:val="0"/>
        </w:rPr>
        <w:t>Lembaga Kebijakan Pengadaan Barang/Jasa Pemerintah</w:t>
      </w:r>
    </w:p>
    <w:p>
      <w:pPr>
        <w:spacing w:after="0"/>
        <w:jc w:val="center"/>
        <w:sectPr>
          <w:headerReference w:type="default" r:id="rId102"/>
          <w:footerReference w:type="default" r:id="rId103"/>
          <w:pgSz w:w="12240" w:h="18720"/>
          <w:pgMar w:header="0" w:footer="502" w:top="1800" w:bottom="700" w:left="440" w:right="420"/>
        </w:sectPr>
      </w:pPr>
    </w:p>
    <w:p>
      <w:pPr>
        <w:pStyle w:val="BodyText"/>
        <w:tabs>
          <w:tab w:pos="2643" w:val="left" w:leader="none"/>
          <w:tab w:pos="10417" w:val="left" w:leader="none"/>
        </w:tabs>
        <w:spacing w:before="63"/>
        <w:ind w:left="949"/>
        <w:rPr>
          <w:rFonts w:ascii="Times New Roman"/>
        </w:rPr>
      </w:pPr>
      <w:r>
        <w:rPr>
          <w:rFonts w:ascii="Times New Roman"/>
          <w:w w:val="99"/>
          <w:u w:val="single"/>
        </w:rPr>
        <w:t> </w:t>
      </w:r>
      <w:r>
        <w:rPr>
          <w:rFonts w:ascii="Times New Roman"/>
          <w:u w:val="single"/>
        </w:rPr>
        <w:tab/>
      </w:r>
      <w:r>
        <w:rPr>
          <w:b w:val="0"/>
          <w:u w:val="single"/>
        </w:rPr>
        <w:t>PETUNJUK PENGGUNAAN STANDAR DOKUMEN</w:t>
      </w:r>
      <w:r>
        <w:rPr>
          <w:b w:val="0"/>
          <w:spacing w:val="-16"/>
          <w:u w:val="single"/>
        </w:rPr>
        <w:t> </w:t>
      </w:r>
      <w:r>
        <w:rPr>
          <w:b w:val="0"/>
          <w:u w:val="single"/>
        </w:rPr>
        <w:t>PEMILIHAN</w:t>
      </w:r>
      <w:r>
        <w:rPr>
          <w:rFonts w:ascii="Times New Roman"/>
          <w:u w:val="single"/>
        </w:rPr>
        <w:tab/>
      </w:r>
    </w:p>
    <w:p>
      <w:pPr>
        <w:pStyle w:val="BodyText"/>
        <w:spacing w:before="1"/>
        <w:rPr>
          <w:rFonts w:ascii="Times New Roman"/>
          <w:sz w:val="25"/>
        </w:rPr>
      </w:pPr>
      <w:r>
        <w:rPr/>
        <w:pict>
          <v:group style="position:absolute;margin-left:146.160004pt;margin-top:16.422005pt;width:318.5pt;height:148.35pt;mso-position-horizontal-relative:page;mso-position-vertical-relative:paragraph;z-index:4736;mso-wrap-distance-left:0;mso-wrap-distance-right:0" coordorigin="2923,328" coordsize="6370,2967">
            <v:shape style="position:absolute;left:2923;top:328;width:6370;height:2967" coordorigin="2923,328" coordsize="6370,2967" path="m9293,328l2923,328,2923,3295,9293,3295,9293,3288,2938,3288,2930,3278,2938,3278,2938,345,2930,345,2938,336,9293,336,9293,328xm2938,3278l2930,3278,2938,3288,2938,3278xm9278,3278l2938,3278,2938,3288,9278,3288,9278,3278xm9278,336l9278,3288,9286,3278,9293,3278,9293,345,9286,345,9278,336xm9293,3278l9286,3278,9278,3288,9293,3288,9293,3278xm2938,336l2930,345,2938,345,2938,336xm9278,336l2938,336,2938,345,9278,345,9278,336xm9293,336l9278,336,9286,345,9293,345,9293,336xe" filled="true" fillcolor="#000000" stroked="false">
              <v:path arrowok="t"/>
              <v:fill type="solid"/>
            </v:shape>
            <v:shape style="position:absolute;left:2923;top:328;width:6370;height:2967" type="#_x0000_t202" filled="false" stroked="false">
              <v:textbox inset="0,0,0,0">
                <w:txbxContent>
                  <w:p>
                    <w:pPr>
                      <w:numPr>
                        <w:ilvl w:val="0"/>
                        <w:numId w:val="396"/>
                      </w:numPr>
                      <w:tabs>
                        <w:tab w:pos="584" w:val="left" w:leader="none"/>
                      </w:tabs>
                      <w:spacing w:before="86"/>
                      <w:ind w:left="583" w:right="156" w:hanging="360"/>
                      <w:jc w:val="both"/>
                      <w:rPr>
                        <w:b w:val="0"/>
                        <w:sz w:val="22"/>
                      </w:rPr>
                    </w:pPr>
                    <w:r>
                      <w:rPr>
                        <w:b w:val="0"/>
                        <w:sz w:val="22"/>
                      </w:rPr>
                      <w:t>Standar Dokumen Penunjukan Langsung ditujukan untuk Penunjukan Langsung dengan nilai paling sedikit di atas Rp100.000.000,00 (seratus juta rupiah). Dalam hal Penunjukan Langsung dengan nilai paling banyak sampai dengan Rp100.000.000,00 (seratus juta rupiah) maka semua frasa Pokja Pemilihan diartikan sama dengan frasa Pejabat Pengadaan.</w:t>
                    </w:r>
                  </w:p>
                  <w:p>
                    <w:pPr>
                      <w:numPr>
                        <w:ilvl w:val="0"/>
                        <w:numId w:val="396"/>
                      </w:numPr>
                      <w:tabs>
                        <w:tab w:pos="584" w:val="left" w:leader="none"/>
                      </w:tabs>
                      <w:spacing w:before="0"/>
                      <w:ind w:left="583" w:right="156" w:hanging="360"/>
                      <w:jc w:val="both"/>
                      <w:rPr>
                        <w:b w:val="0"/>
                        <w:sz w:val="22"/>
                      </w:rPr>
                    </w:pPr>
                    <w:r>
                      <w:rPr>
                        <w:b w:val="0"/>
                        <w:sz w:val="22"/>
                      </w:rPr>
                      <w:t>Dalam hal Pelaku Usaha yang diundang pada Penunjukan Langsung telah terkualifikasi dalam SIKaP, maka Pelaku</w:t>
                    </w:r>
                    <w:r>
                      <w:rPr>
                        <w:b w:val="0"/>
                        <w:spacing w:val="-37"/>
                        <w:sz w:val="22"/>
                      </w:rPr>
                      <w:t> </w:t>
                    </w:r>
                    <w:r>
                      <w:rPr>
                        <w:b w:val="0"/>
                        <w:sz w:val="22"/>
                      </w:rPr>
                      <w:t>Usaha tersebut dapat langsung diundang untuk menyampaikan Penawaran tanpa melalui proses</w:t>
                    </w:r>
                    <w:r>
                      <w:rPr>
                        <w:b w:val="0"/>
                        <w:spacing w:val="-4"/>
                        <w:sz w:val="22"/>
                      </w:rPr>
                      <w:t> </w:t>
                    </w:r>
                    <w:r>
                      <w:rPr>
                        <w:b w:val="0"/>
                        <w:sz w:val="22"/>
                      </w:rPr>
                      <w:t>Prakualifikasi.</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7"/>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headerReference w:type="default" r:id="rId105"/>
          <w:footerReference w:type="default" r:id="rId106"/>
          <w:pgSz w:w="12240" w:h="18720"/>
          <w:pgMar w:header="0" w:footer="502" w:top="1640" w:bottom="70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6"/>
        </w:rPr>
      </w:pPr>
    </w:p>
    <w:p>
      <w:pPr>
        <w:pStyle w:val="Heading2"/>
        <w:tabs>
          <w:tab w:pos="2239" w:val="left" w:leader="none"/>
          <w:tab w:pos="5066" w:val="left" w:leader="none"/>
        </w:tabs>
        <w:ind w:right="88"/>
        <w:rPr>
          <w:b w:val="0"/>
        </w:rPr>
      </w:pPr>
      <w:r>
        <w:rPr>
          <w:b w:val="0"/>
        </w:rPr>
        <w:t>D O K U M</w:t>
      </w:r>
      <w:r>
        <w:rPr>
          <w:b w:val="0"/>
          <w:spacing w:val="-1"/>
        </w:rPr>
        <w:t> </w:t>
      </w:r>
      <w:r>
        <w:rPr>
          <w:b w:val="0"/>
        </w:rPr>
        <w:t>E</w:t>
      </w:r>
      <w:r>
        <w:rPr>
          <w:b w:val="0"/>
          <w:spacing w:val="2"/>
        </w:rPr>
        <w:t> </w:t>
      </w:r>
      <w:r>
        <w:rPr>
          <w:b w:val="0"/>
        </w:rPr>
        <w:t>N</w:t>
      </w:r>
      <w:r>
        <w:rPr>
          <w:rFonts w:ascii="Times New Roman"/>
        </w:rPr>
        <w:tab/>
      </w:r>
      <w:r>
        <w:rPr>
          <w:b w:val="0"/>
        </w:rPr>
        <w:t>P E N U N J U K</w:t>
      </w:r>
      <w:r>
        <w:rPr>
          <w:b w:val="0"/>
          <w:spacing w:val="1"/>
        </w:rPr>
        <w:t> </w:t>
      </w:r>
      <w:r>
        <w:rPr>
          <w:b w:val="0"/>
        </w:rPr>
        <w:t>A</w:t>
      </w:r>
      <w:r>
        <w:rPr>
          <w:b w:val="0"/>
          <w:spacing w:val="-3"/>
        </w:rPr>
        <w:t> </w:t>
      </w:r>
      <w:r>
        <w:rPr>
          <w:b w:val="0"/>
        </w:rPr>
        <w:t>N</w:t>
      </w:r>
      <w:r>
        <w:rPr>
          <w:rFonts w:ascii="Times New Roman"/>
        </w:rPr>
        <w:tab/>
      </w:r>
      <w:r>
        <w:rPr>
          <w:b w:val="0"/>
        </w:rPr>
        <w:t>L A N G S U N</w:t>
      </w:r>
      <w:r>
        <w:rPr>
          <w:b w:val="0"/>
          <w:spacing w:val="4"/>
        </w:rPr>
        <w:t> </w:t>
      </w:r>
      <w:r>
        <w:rPr>
          <w:b w:val="0"/>
        </w:rPr>
        <w:t>G</w:t>
      </w:r>
    </w:p>
    <w:p>
      <w:pPr>
        <w:tabs>
          <w:tab w:pos="1990" w:val="left" w:leader="none"/>
        </w:tabs>
        <w:spacing w:before="240"/>
        <w:ind w:left="44" w:right="0" w:firstLine="0"/>
        <w:jc w:val="center"/>
        <w:rPr>
          <w:rFonts w:ascii="Times New Roman"/>
          <w:sz w:val="22"/>
        </w:rPr>
      </w:pPr>
      <w:r>
        <w:rPr>
          <w:b w:val="0"/>
          <w:sz w:val="22"/>
        </w:rPr>
        <w:t>Nomor</w:t>
      </w:r>
      <w:r>
        <w:rPr>
          <w:b w:val="0"/>
          <w:spacing w:val="-3"/>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rPr>
          <w:rFonts w:ascii="Times New Roman"/>
          <w:sz w:val="11"/>
        </w:rPr>
      </w:pPr>
    </w:p>
    <w:p>
      <w:pPr>
        <w:tabs>
          <w:tab w:pos="2081" w:val="left" w:leader="none"/>
        </w:tabs>
        <w:spacing w:before="114"/>
        <w:ind w:left="41" w:right="0" w:firstLine="0"/>
        <w:jc w:val="center"/>
        <w:rPr>
          <w:rFonts w:ascii="Times New Roman"/>
          <w:sz w:val="22"/>
        </w:rPr>
      </w:pPr>
      <w:r>
        <w:rPr>
          <w:b w:val="0"/>
          <w:sz w:val="22"/>
        </w:rPr>
        <w:t>Tanggal</w:t>
      </w:r>
      <w:r>
        <w:rPr>
          <w:b w:val="0"/>
          <w:spacing w:val="-1"/>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rPr>
          <w:rFonts w:ascii="Times New Roman"/>
          <w:sz w:val="20"/>
        </w:rPr>
      </w:pPr>
    </w:p>
    <w:p>
      <w:pPr>
        <w:pStyle w:val="BodyText"/>
        <w:spacing w:before="10"/>
        <w:rPr>
          <w:rFonts w:ascii="Times New Roman"/>
          <w:sz w:val="18"/>
        </w:rPr>
      </w:pPr>
    </w:p>
    <w:p>
      <w:pPr>
        <w:spacing w:line="477" w:lineRule="auto" w:before="84"/>
        <w:ind w:left="5195" w:right="5201" w:firstLine="2"/>
        <w:jc w:val="center"/>
        <w:rPr>
          <w:b w:val="0"/>
          <w:sz w:val="22"/>
        </w:rPr>
      </w:pPr>
      <w:r>
        <w:rPr/>
        <w:pict>
          <v:line style="position:absolute;mso-position-horizontal-relative:page;mso-position-vertical-relative:paragraph;z-index:6808" from="278.754883pt,49.244366pt" to="333.948754pt,49.244366pt" stroked="true" strokeweight=".551388pt" strokecolor="#000000">
            <v:stroke dashstyle="solid"/>
            <w10:wrap type="none"/>
          </v:line>
        </w:pict>
      </w:r>
      <w:r>
        <w:rPr>
          <w:b w:val="0"/>
          <w:sz w:val="22"/>
        </w:rPr>
        <w:t>untuk Pengadaan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3"/>
        </w:rPr>
      </w:pPr>
    </w:p>
    <w:p>
      <w:pPr>
        <w:tabs>
          <w:tab w:pos="3742" w:val="left" w:leader="none"/>
        </w:tabs>
        <w:spacing w:before="114"/>
        <w:ind w:left="39" w:right="0" w:firstLine="0"/>
        <w:jc w:val="center"/>
        <w:rPr>
          <w:rFonts w:ascii="Times New Roman"/>
          <w:sz w:val="22"/>
        </w:rPr>
      </w:pPr>
      <w:r>
        <w:rPr>
          <w:b w:val="0"/>
          <w:sz w:val="22"/>
        </w:rPr>
        <w:t>Kelompok Kerja Pemilihan</w:t>
      </w:r>
      <w:r>
        <w:rPr>
          <w:b w:val="0"/>
          <w:spacing w:val="-11"/>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4"/>
        <w:rPr>
          <w:rFonts w:ascii="Times New Roman"/>
          <w:sz w:val="10"/>
        </w:rPr>
      </w:pPr>
    </w:p>
    <w:p>
      <w:pPr>
        <w:tabs>
          <w:tab w:pos="8417" w:val="left" w:leader="none"/>
        </w:tabs>
        <w:spacing w:before="106"/>
        <w:ind w:left="3001" w:right="0" w:firstLine="0"/>
        <w:jc w:val="left"/>
        <w:rPr>
          <w:rFonts w:ascii="Times New Roman"/>
          <w:sz w:val="22"/>
        </w:rPr>
      </w:pPr>
      <w:r>
        <w:rPr>
          <w:b w:val="0"/>
          <w:w w:val="95"/>
          <w:sz w:val="23"/>
        </w:rPr>
        <w:t>Kementerian/Lembaga/Pemerintah Daerah </w:t>
      </w:r>
      <w:r>
        <w:rPr>
          <w:b w:val="0"/>
          <w:spacing w:val="18"/>
          <w:w w:val="95"/>
          <w:sz w:val="23"/>
        </w:rPr>
        <w:t> </w:t>
      </w:r>
      <w:r>
        <w:rPr>
          <w:b w:val="0"/>
          <w:w w:val="95"/>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11"/>
        <w:rPr>
          <w:rFonts w:ascii="Times New Roman"/>
          <w:sz w:val="9"/>
        </w:rPr>
      </w:pPr>
    </w:p>
    <w:p>
      <w:pPr>
        <w:tabs>
          <w:tab w:pos="2882" w:val="left" w:leader="none"/>
        </w:tabs>
        <w:spacing w:before="114"/>
        <w:ind w:left="41" w:right="0" w:firstLine="0"/>
        <w:jc w:val="center"/>
        <w:rPr>
          <w:rFonts w:ascii="Times New Roman"/>
          <w:sz w:val="22"/>
        </w:rPr>
      </w:pPr>
      <w:r>
        <w:rPr>
          <w:b w:val="0"/>
          <w:sz w:val="22"/>
        </w:rPr>
        <w:t>Tahun Anggaran</w:t>
      </w:r>
      <w:r>
        <w:rPr>
          <w:b w:val="0"/>
          <w:spacing w:val="-2"/>
          <w:sz w:val="22"/>
        </w:rPr>
        <w:t> </w:t>
      </w:r>
      <w:r>
        <w:rPr>
          <w:b w:val="0"/>
          <w:sz w:val="22"/>
        </w:rPr>
        <w:t>:</w:t>
      </w:r>
      <w:r>
        <w:rPr>
          <w:rFonts w:ascii="Times New Roman"/>
          <w:spacing w:val="-3"/>
          <w:sz w:val="22"/>
        </w:rPr>
        <w:t> </w:t>
      </w:r>
      <w:r>
        <w:rPr>
          <w:rFonts w:ascii="Times New Roman"/>
          <w:w w:val="100"/>
          <w:sz w:val="22"/>
          <w:u w:val="single"/>
        </w:rPr>
        <w:t> </w:t>
      </w:r>
      <w:r>
        <w:rPr>
          <w:rFonts w:ascii="Times New Roman"/>
          <w:sz w:val="22"/>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headerReference w:type="default" r:id="rId107"/>
          <w:footerReference w:type="default" r:id="rId108"/>
          <w:pgSz w:w="12240" w:h="18720"/>
          <w:pgMar w:header="0" w:footer="502" w:top="1800" w:bottom="700" w:left="440" w:right="420"/>
        </w:sectPr>
      </w:pPr>
    </w:p>
    <w:p>
      <w:pPr>
        <w:pStyle w:val="Heading3"/>
        <w:spacing w:before="64"/>
        <w:ind w:left="3346" w:right="3353"/>
        <w:jc w:val="center"/>
        <w:rPr>
          <w:b w:val="0"/>
        </w:rPr>
      </w:pPr>
      <w:r>
        <w:rPr>
          <w:b w:val="0"/>
        </w:rPr>
        <w:t>DAFTAR ISI</w:t>
      </w:r>
    </w:p>
    <w:p>
      <w:pPr>
        <w:spacing w:after="0"/>
        <w:jc w:val="center"/>
        <w:sectPr>
          <w:headerReference w:type="default" r:id="rId109"/>
          <w:footerReference w:type="default" r:id="rId110"/>
          <w:pgSz w:w="12240" w:h="18720"/>
          <w:pgMar w:header="0" w:footer="502" w:top="1640" w:bottom="412" w:left="440" w:right="420"/>
        </w:sectPr>
      </w:pPr>
    </w:p>
    <w:sdt>
      <w:sdtPr>
        <w:docPartObj>
          <w:docPartGallery w:val="Table of Contents"/>
          <w:docPartUnique/>
        </w:docPartObj>
      </w:sdtPr>
      <w:sdtEndPr/>
      <w:sdtContent>
        <w:p>
          <w:pPr>
            <w:pStyle w:val="TOC1"/>
            <w:tabs>
              <w:tab w:pos="10336" w:val="right" w:leader="dot"/>
            </w:tabs>
            <w:spacing w:before="121"/>
            <w:rPr>
              <w:b w:val="0"/>
            </w:rPr>
          </w:pPr>
          <w:hyperlink w:history="true" w:anchor="_TOC_250012">
            <w:r>
              <w:rPr>
                <w:b w:val="0"/>
              </w:rPr>
              <w:t>BAB. I</w:t>
            </w:r>
            <w:r>
              <w:rPr>
                <w:b w:val="0"/>
                <w:spacing w:val="-1"/>
              </w:rPr>
              <w:t> </w:t>
            </w:r>
            <w:r>
              <w:rPr>
                <w:b w:val="0"/>
              </w:rPr>
              <w:t>UMUM</w:t>
              <w:tab/>
              <w:t>1</w:t>
            </w:r>
          </w:hyperlink>
        </w:p>
        <w:p>
          <w:pPr>
            <w:pStyle w:val="TOC1"/>
            <w:tabs>
              <w:tab w:pos="10336" w:val="right" w:leader="dot"/>
            </w:tabs>
            <w:spacing w:before="119"/>
            <w:rPr>
              <w:b w:val="0"/>
            </w:rPr>
          </w:pPr>
          <w:hyperlink w:history="true" w:anchor="_TOC_250011">
            <w:r>
              <w:rPr>
                <w:b w:val="0"/>
              </w:rPr>
              <w:t>BAB II. UNDANGAN PENYAMPAIAN PENAWARAN</w:t>
              <w:tab/>
              <w:t>2</w:t>
            </w:r>
          </w:hyperlink>
        </w:p>
        <w:p>
          <w:pPr>
            <w:pStyle w:val="TOC1"/>
            <w:tabs>
              <w:tab w:pos="10336" w:val="right" w:leader="dot"/>
            </w:tabs>
            <w:spacing w:before="121"/>
            <w:rPr>
              <w:b w:val="0"/>
            </w:rPr>
          </w:pPr>
          <w:hyperlink w:history="true" w:anchor="_TOC_250010">
            <w:r>
              <w:rPr>
                <w:b w:val="0"/>
              </w:rPr>
              <w:t>BAB III. INSTRUKSI KEPADA</w:t>
            </w:r>
            <w:r>
              <w:rPr>
                <w:b w:val="0"/>
                <w:spacing w:val="-2"/>
              </w:rPr>
              <w:t> </w:t>
            </w:r>
            <w:r>
              <w:rPr>
                <w:b w:val="0"/>
              </w:rPr>
              <w:t>PESERTA</w:t>
            </w:r>
            <w:r>
              <w:rPr>
                <w:b w:val="0"/>
                <w:spacing w:val="1"/>
              </w:rPr>
              <w:t> </w:t>
            </w:r>
            <w:r>
              <w:rPr>
                <w:b w:val="0"/>
              </w:rPr>
              <w:t>(IKP)</w:t>
              <w:tab/>
              <w:t>3</w:t>
            </w:r>
          </w:hyperlink>
        </w:p>
        <w:p>
          <w:pPr>
            <w:pStyle w:val="TOC1"/>
            <w:numPr>
              <w:ilvl w:val="0"/>
              <w:numId w:val="397"/>
            </w:numPr>
            <w:tabs>
              <w:tab w:pos="1580" w:val="left" w:leader="none"/>
              <w:tab w:pos="1581" w:val="left" w:leader="none"/>
              <w:tab w:pos="10336" w:val="right" w:leader="dot"/>
            </w:tabs>
            <w:spacing w:line="240" w:lineRule="auto" w:before="121" w:after="0"/>
            <w:ind w:left="1580" w:right="0" w:hanging="600"/>
            <w:jc w:val="left"/>
            <w:rPr>
              <w:b w:val="0"/>
            </w:rPr>
          </w:pPr>
          <w:r>
            <w:rPr>
              <w:b w:val="0"/>
            </w:rPr>
            <w:t>UMUM</w:t>
            <w:tab/>
            <w:t>3</w:t>
          </w:r>
        </w:p>
        <w:p>
          <w:pPr>
            <w:pStyle w:val="TOC3"/>
            <w:numPr>
              <w:ilvl w:val="0"/>
              <w:numId w:val="398"/>
            </w:numPr>
            <w:tabs>
              <w:tab w:pos="1262" w:val="left" w:leader="none"/>
              <w:tab w:pos="10332" w:val="right" w:leader="dot"/>
            </w:tabs>
            <w:spacing w:line="231" w:lineRule="exact" w:before="115" w:after="0"/>
            <w:ind w:left="1261" w:right="0" w:hanging="283"/>
            <w:jc w:val="left"/>
            <w:rPr>
              <w:rFonts w:ascii="Times New Roman"/>
              <w:sz w:val="20"/>
            </w:rPr>
          </w:pPr>
          <w:r>
            <w:rPr>
              <w:b w:val="0"/>
              <w:sz w:val="20"/>
            </w:rPr>
            <w:t>L</w:t>
          </w:r>
          <w:r>
            <w:rPr>
              <w:b w:val="0"/>
            </w:rPr>
            <w:t>INGKUP</w:t>
          </w:r>
          <w:r>
            <w:rPr>
              <w:b w:val="0"/>
              <w:spacing w:val="-1"/>
            </w:rPr>
            <w:t> </w:t>
          </w:r>
          <w:r>
            <w:rPr>
              <w:b w:val="0"/>
              <w:sz w:val="20"/>
            </w:rPr>
            <w:t>P</w:t>
          </w:r>
          <w:r>
            <w:rPr>
              <w:b w:val="0"/>
            </w:rPr>
            <w:t>EKERJAAN</w:t>
            <w:tab/>
          </w:r>
          <w:r>
            <w:rPr>
              <w:rFonts w:ascii="Times New Roman"/>
              <w:sz w:val="20"/>
            </w:rPr>
            <w:t>3</w:t>
          </w:r>
        </w:p>
        <w:p>
          <w:pPr>
            <w:pStyle w:val="TOC4"/>
            <w:numPr>
              <w:ilvl w:val="0"/>
              <w:numId w:val="398"/>
            </w:numPr>
            <w:tabs>
              <w:tab w:pos="1262" w:val="left" w:leader="none"/>
              <w:tab w:pos="10332" w:val="right" w:leader="dot"/>
            </w:tabs>
            <w:spacing w:line="231" w:lineRule="exact" w:before="0" w:after="0"/>
            <w:ind w:left="1261" w:right="0" w:hanging="283"/>
            <w:jc w:val="left"/>
            <w:rPr>
              <w:rFonts w:ascii="Times New Roman"/>
              <w:b w:val="0"/>
              <w:i w:val="0"/>
              <w:sz w:val="20"/>
            </w:rPr>
          </w:pPr>
          <w:r>
            <w:rPr>
              <w:b w:val="0"/>
              <w:i w:val="0"/>
              <w:sz w:val="20"/>
            </w:rPr>
            <w:t>S</w:t>
          </w:r>
          <w:r>
            <w:rPr>
              <w:b w:val="0"/>
              <w:i w:val="0"/>
              <w:sz w:val="16"/>
            </w:rPr>
            <w:t>UMBER</w:t>
          </w:r>
          <w:r>
            <w:rPr>
              <w:b w:val="0"/>
              <w:i w:val="0"/>
              <w:spacing w:val="-1"/>
              <w:sz w:val="16"/>
            </w:rPr>
            <w:t> </w:t>
          </w:r>
          <w:r>
            <w:rPr>
              <w:b w:val="0"/>
              <w:i w:val="0"/>
              <w:sz w:val="20"/>
            </w:rPr>
            <w:t>D</w:t>
          </w:r>
          <w:r>
            <w:rPr>
              <w:b w:val="0"/>
              <w:i w:val="0"/>
              <w:sz w:val="16"/>
            </w:rPr>
            <w:t>ANA</w:t>
            <w:tab/>
          </w:r>
          <w:r>
            <w:rPr>
              <w:rFonts w:ascii="Times New Roman"/>
              <w:b w:val="0"/>
              <w:i w:val="0"/>
              <w:sz w:val="20"/>
            </w:rPr>
            <w:t>3</w:t>
          </w:r>
        </w:p>
        <w:p>
          <w:pPr>
            <w:pStyle w:val="TOC3"/>
            <w:numPr>
              <w:ilvl w:val="0"/>
              <w:numId w:val="398"/>
            </w:numPr>
            <w:tabs>
              <w:tab w:pos="1262" w:val="left" w:leader="none"/>
              <w:tab w:pos="10332" w:val="right" w:leader="dot"/>
            </w:tabs>
            <w:spacing w:line="231" w:lineRule="exact" w:before="1" w:after="0"/>
            <w:ind w:left="1261" w:right="0" w:hanging="283"/>
            <w:jc w:val="left"/>
            <w:rPr>
              <w:rFonts w:ascii="Times New Roman"/>
              <w:sz w:val="20"/>
            </w:rPr>
          </w:pPr>
          <w:r>
            <w:rPr>
              <w:b w:val="0"/>
              <w:sz w:val="20"/>
            </w:rPr>
            <w:t>P</w:t>
          </w:r>
          <w:r>
            <w:rPr>
              <w:b w:val="0"/>
            </w:rPr>
            <w:t>ESERTA</w:t>
          </w:r>
          <w:r>
            <w:rPr>
              <w:b w:val="0"/>
              <w:spacing w:val="-2"/>
            </w:rPr>
            <w:t> </w:t>
          </w:r>
          <w:r>
            <w:rPr>
              <w:b w:val="0"/>
              <w:sz w:val="20"/>
            </w:rPr>
            <w:t>P</w:t>
          </w:r>
          <w:r>
            <w:rPr>
              <w:b w:val="0"/>
            </w:rPr>
            <w:t>EMILIHAN</w:t>
            <w:tab/>
          </w:r>
          <w:r>
            <w:rPr>
              <w:rFonts w:ascii="Times New Roman"/>
              <w:sz w:val="20"/>
            </w:rPr>
            <w:t>3</w:t>
          </w:r>
        </w:p>
        <w:p>
          <w:pPr>
            <w:pStyle w:val="TOC3"/>
            <w:numPr>
              <w:ilvl w:val="0"/>
              <w:numId w:val="398"/>
            </w:numPr>
            <w:tabs>
              <w:tab w:pos="1262" w:val="left" w:leader="none"/>
              <w:tab w:pos="10332" w:val="right" w:leader="dot"/>
            </w:tabs>
            <w:spacing w:line="231" w:lineRule="exact" w:before="0" w:after="0"/>
            <w:ind w:left="1261" w:right="0" w:hanging="283"/>
            <w:jc w:val="left"/>
            <w:rPr>
              <w:rFonts w:ascii="Times New Roman"/>
              <w:sz w:val="20"/>
            </w:rPr>
          </w:pPr>
          <w:hyperlink w:history="true" w:anchor="_TOC_250009">
            <w:r>
              <w:rPr>
                <w:b w:val="0"/>
                <w:sz w:val="20"/>
              </w:rPr>
              <w:t>P</w:t>
            </w:r>
            <w:r>
              <w:rPr>
                <w:b w:val="0"/>
              </w:rPr>
              <w:t>ERBUATAN YANG DILARANG</w:t>
            </w:r>
            <w:r>
              <w:rPr>
                <w:b w:val="0"/>
                <w:spacing w:val="1"/>
              </w:rPr>
              <w:t> </w:t>
            </w:r>
            <w:r>
              <w:rPr>
                <w:b w:val="0"/>
              </w:rPr>
              <w:t>DAN</w:t>
            </w:r>
            <w:r>
              <w:rPr>
                <w:b w:val="0"/>
                <w:spacing w:val="2"/>
              </w:rPr>
              <w:t> </w:t>
            </w:r>
            <w:r>
              <w:rPr>
                <w:b w:val="0"/>
                <w:sz w:val="20"/>
              </w:rPr>
              <w:t>S</w:t>
            </w:r>
            <w:r>
              <w:rPr>
                <w:b w:val="0"/>
              </w:rPr>
              <w:t>ANKSI</w:t>
              <w:tab/>
            </w:r>
            <w:r>
              <w:rPr>
                <w:rFonts w:ascii="Times New Roman"/>
                <w:sz w:val="20"/>
              </w:rPr>
              <w:t>3</w:t>
            </w:r>
          </w:hyperlink>
        </w:p>
        <w:p>
          <w:pPr>
            <w:pStyle w:val="TOC3"/>
            <w:numPr>
              <w:ilvl w:val="0"/>
              <w:numId w:val="398"/>
            </w:numPr>
            <w:tabs>
              <w:tab w:pos="1262" w:val="left" w:leader="none"/>
              <w:tab w:pos="10332" w:val="right" w:leader="dot"/>
            </w:tabs>
            <w:spacing w:line="231" w:lineRule="exact" w:before="1" w:after="0"/>
            <w:ind w:left="1261" w:right="0" w:hanging="283"/>
            <w:jc w:val="left"/>
            <w:rPr>
              <w:rFonts w:ascii="Times New Roman"/>
              <w:sz w:val="20"/>
            </w:rPr>
          </w:pPr>
          <w:r>
            <w:rPr>
              <w:b w:val="0"/>
              <w:sz w:val="20"/>
            </w:rPr>
            <w:t>L</w:t>
          </w:r>
          <w:r>
            <w:rPr>
              <w:b w:val="0"/>
            </w:rPr>
            <w:t>ARANGAN</w:t>
          </w:r>
          <w:r>
            <w:rPr>
              <w:b w:val="0"/>
              <w:spacing w:val="-1"/>
            </w:rPr>
            <w:t> </w:t>
          </w:r>
          <w:r>
            <w:rPr>
              <w:b w:val="0"/>
              <w:sz w:val="20"/>
            </w:rPr>
            <w:t>P</w:t>
          </w:r>
          <w:r>
            <w:rPr>
              <w:b w:val="0"/>
            </w:rPr>
            <w:t>ERTENTANGAN </w:t>
          </w:r>
          <w:r>
            <w:rPr>
              <w:b w:val="0"/>
              <w:sz w:val="20"/>
            </w:rPr>
            <w:t>K</w:t>
          </w:r>
          <w:r>
            <w:rPr>
              <w:b w:val="0"/>
            </w:rPr>
            <w:t>EPENTINGAN</w:t>
            <w:tab/>
          </w:r>
          <w:r>
            <w:rPr>
              <w:rFonts w:ascii="Times New Roman"/>
              <w:sz w:val="20"/>
            </w:rPr>
            <w:t>4</w:t>
          </w:r>
        </w:p>
        <w:p>
          <w:pPr>
            <w:pStyle w:val="TOC3"/>
            <w:numPr>
              <w:ilvl w:val="0"/>
              <w:numId w:val="398"/>
            </w:numPr>
            <w:tabs>
              <w:tab w:pos="1262" w:val="left" w:leader="none"/>
              <w:tab w:pos="10332" w:val="right" w:leader="dot"/>
            </w:tabs>
            <w:spacing w:line="231" w:lineRule="exact" w:before="0" w:after="0"/>
            <w:ind w:left="1261" w:right="0" w:hanging="283"/>
            <w:jc w:val="left"/>
            <w:rPr>
              <w:rFonts w:ascii="Times New Roman"/>
              <w:sz w:val="20"/>
            </w:rPr>
          </w:pPr>
          <w:r>
            <w:rPr>
              <w:b w:val="0"/>
              <w:sz w:val="20"/>
            </w:rPr>
            <w:t>P</w:t>
          </w:r>
          <w:r>
            <w:rPr>
              <w:b w:val="0"/>
            </w:rPr>
            <w:t>ENDAYAGUNAAN </w:t>
          </w:r>
          <w:r>
            <w:rPr>
              <w:b w:val="0"/>
              <w:sz w:val="20"/>
            </w:rPr>
            <w:t>T</w:t>
          </w:r>
          <w:r>
            <w:rPr>
              <w:b w:val="0"/>
            </w:rPr>
            <w:t>ENAGA </w:t>
          </w:r>
          <w:r>
            <w:rPr>
              <w:b w:val="0"/>
              <w:sz w:val="20"/>
            </w:rPr>
            <w:t>A</w:t>
          </w:r>
          <w:r>
            <w:rPr>
              <w:b w:val="0"/>
            </w:rPr>
            <w:t>HLI DAN </w:t>
          </w:r>
          <w:r>
            <w:rPr>
              <w:b w:val="0"/>
              <w:sz w:val="20"/>
            </w:rPr>
            <w:t>P</w:t>
          </w:r>
          <w:r>
            <w:rPr>
              <w:b w:val="0"/>
            </w:rPr>
            <w:t>RODUKSI</w:t>
          </w:r>
          <w:r>
            <w:rPr>
              <w:b w:val="0"/>
              <w:spacing w:val="-3"/>
            </w:rPr>
            <w:t> </w:t>
          </w:r>
          <w:r>
            <w:rPr>
              <w:b w:val="0"/>
              <w:sz w:val="20"/>
            </w:rPr>
            <w:t>D</w:t>
          </w:r>
          <w:r>
            <w:rPr>
              <w:b w:val="0"/>
            </w:rPr>
            <w:t>ALAM </w:t>
          </w:r>
          <w:r>
            <w:rPr>
              <w:b w:val="0"/>
              <w:sz w:val="20"/>
            </w:rPr>
            <w:t>N</w:t>
          </w:r>
          <w:r>
            <w:rPr>
              <w:b w:val="0"/>
            </w:rPr>
            <w:t>EGERI</w:t>
            <w:tab/>
          </w:r>
          <w:r>
            <w:rPr>
              <w:rFonts w:ascii="Times New Roman"/>
              <w:sz w:val="20"/>
            </w:rPr>
            <w:t>4</w:t>
          </w:r>
        </w:p>
        <w:p>
          <w:pPr>
            <w:pStyle w:val="TOC1"/>
            <w:numPr>
              <w:ilvl w:val="0"/>
              <w:numId w:val="397"/>
            </w:numPr>
            <w:tabs>
              <w:tab w:pos="1580" w:val="left" w:leader="none"/>
              <w:tab w:pos="1581" w:val="left" w:leader="none"/>
              <w:tab w:pos="10336" w:val="right" w:leader="dot"/>
            </w:tabs>
            <w:spacing w:line="240" w:lineRule="auto" w:before="125" w:after="0"/>
            <w:ind w:left="1580" w:right="0" w:hanging="600"/>
            <w:jc w:val="left"/>
            <w:rPr>
              <w:b w:val="0"/>
            </w:rPr>
          </w:pPr>
          <w:r>
            <w:rPr>
              <w:b w:val="0"/>
            </w:rPr>
            <w:t>DOKUMEN</w:t>
          </w:r>
          <w:r>
            <w:rPr>
              <w:b w:val="0"/>
              <w:spacing w:val="-1"/>
            </w:rPr>
            <w:t> </w:t>
          </w:r>
          <w:r>
            <w:rPr>
              <w:b w:val="0"/>
            </w:rPr>
            <w:t>PENUNJUKAN LANGSUNG</w:t>
            <w:tab/>
            <w:t>4</w:t>
          </w:r>
        </w:p>
        <w:p>
          <w:pPr>
            <w:pStyle w:val="TOC3"/>
            <w:numPr>
              <w:ilvl w:val="0"/>
              <w:numId w:val="398"/>
            </w:numPr>
            <w:tabs>
              <w:tab w:pos="1262" w:val="left" w:leader="none"/>
              <w:tab w:pos="10332" w:val="right" w:leader="dot"/>
            </w:tabs>
            <w:spacing w:line="240" w:lineRule="auto" w:before="115" w:after="0"/>
            <w:ind w:left="1261" w:right="0" w:hanging="283"/>
            <w:jc w:val="left"/>
            <w:rPr>
              <w:rFonts w:ascii="Times New Roman"/>
              <w:sz w:val="20"/>
            </w:rPr>
          </w:pPr>
          <w:r>
            <w:rPr>
              <w:b w:val="0"/>
              <w:sz w:val="20"/>
            </w:rPr>
            <w:t>I</w:t>
          </w:r>
          <w:r>
            <w:rPr>
              <w:b w:val="0"/>
            </w:rPr>
            <w:t>SI </w:t>
          </w:r>
          <w:r>
            <w:rPr>
              <w:b w:val="0"/>
              <w:sz w:val="20"/>
            </w:rPr>
            <w:t>D</w:t>
          </w:r>
          <w:r>
            <w:rPr>
              <w:b w:val="0"/>
            </w:rPr>
            <w:t>OKUMEN</w:t>
          </w:r>
          <w:r>
            <w:rPr>
              <w:b w:val="0"/>
              <w:spacing w:val="-1"/>
            </w:rPr>
            <w:t> </w:t>
          </w:r>
          <w:r>
            <w:rPr>
              <w:b w:val="0"/>
              <w:sz w:val="20"/>
            </w:rPr>
            <w:t>P</w:t>
          </w:r>
          <w:r>
            <w:rPr>
              <w:b w:val="0"/>
            </w:rPr>
            <w:t>ENUNJUKAN </w:t>
          </w:r>
          <w:r>
            <w:rPr>
              <w:b w:val="0"/>
              <w:sz w:val="20"/>
            </w:rPr>
            <w:t>L</w:t>
          </w:r>
          <w:r>
            <w:rPr>
              <w:b w:val="0"/>
            </w:rPr>
            <w:t>ANGSUNG</w:t>
            <w:tab/>
          </w:r>
          <w:r>
            <w:rPr>
              <w:rFonts w:ascii="Times New Roman"/>
              <w:sz w:val="20"/>
            </w:rPr>
            <w:t>4</w:t>
          </w:r>
        </w:p>
        <w:p>
          <w:pPr>
            <w:pStyle w:val="TOC3"/>
            <w:numPr>
              <w:ilvl w:val="0"/>
              <w:numId w:val="398"/>
            </w:numPr>
            <w:tabs>
              <w:tab w:pos="1262" w:val="left" w:leader="none"/>
              <w:tab w:pos="10332" w:val="right" w:leader="dot"/>
            </w:tabs>
            <w:spacing w:line="231" w:lineRule="exact" w:before="1" w:after="0"/>
            <w:ind w:left="1261" w:right="0" w:hanging="283"/>
            <w:jc w:val="left"/>
            <w:rPr>
              <w:rFonts w:ascii="Times New Roman"/>
              <w:sz w:val="20"/>
            </w:rPr>
          </w:pPr>
          <w:r>
            <w:rPr>
              <w:b w:val="0"/>
              <w:sz w:val="20"/>
            </w:rPr>
            <w:t>B</w:t>
          </w:r>
          <w:r>
            <w:rPr>
              <w:b w:val="0"/>
            </w:rPr>
            <w:t>AHASA </w:t>
          </w:r>
          <w:r>
            <w:rPr>
              <w:b w:val="0"/>
              <w:sz w:val="20"/>
            </w:rPr>
            <w:t>D</w:t>
          </w:r>
          <w:r>
            <w:rPr>
              <w:b w:val="0"/>
            </w:rPr>
            <w:t>OKUMEN</w:t>
          </w:r>
          <w:r>
            <w:rPr>
              <w:b w:val="0"/>
              <w:spacing w:val="-2"/>
            </w:rPr>
            <w:t> </w:t>
          </w:r>
          <w:r>
            <w:rPr>
              <w:b w:val="0"/>
              <w:sz w:val="20"/>
            </w:rPr>
            <w:t>P</w:t>
          </w:r>
          <w:r>
            <w:rPr>
              <w:b w:val="0"/>
            </w:rPr>
            <w:t>ENUNJUKAN </w:t>
          </w:r>
          <w:r>
            <w:rPr>
              <w:b w:val="0"/>
              <w:sz w:val="20"/>
            </w:rPr>
            <w:t>L</w:t>
          </w:r>
          <w:r>
            <w:rPr>
              <w:b w:val="0"/>
            </w:rPr>
            <w:t>ANGSUNG</w:t>
            <w:tab/>
          </w:r>
          <w:r>
            <w:rPr>
              <w:rFonts w:ascii="Times New Roman"/>
              <w:sz w:val="20"/>
            </w:rPr>
            <w:t>5</w:t>
          </w:r>
        </w:p>
        <w:p>
          <w:pPr>
            <w:pStyle w:val="TOC3"/>
            <w:numPr>
              <w:ilvl w:val="0"/>
              <w:numId w:val="398"/>
            </w:numPr>
            <w:tabs>
              <w:tab w:pos="1262" w:val="left" w:leader="none"/>
              <w:tab w:pos="10332" w:val="right" w:leader="dot"/>
            </w:tabs>
            <w:spacing w:line="231" w:lineRule="exact" w:before="0" w:after="0"/>
            <w:ind w:left="1261" w:right="0" w:hanging="283"/>
            <w:jc w:val="left"/>
            <w:rPr>
              <w:rFonts w:ascii="Times New Roman"/>
              <w:sz w:val="20"/>
            </w:rPr>
          </w:pPr>
          <w:r>
            <w:rPr>
              <w:b w:val="0"/>
              <w:sz w:val="20"/>
            </w:rPr>
            <w:t>P</w:t>
          </w:r>
          <w:r>
            <w:rPr>
              <w:b w:val="0"/>
            </w:rPr>
            <w:t>EMBERIAN</w:t>
          </w:r>
          <w:r>
            <w:rPr>
              <w:b w:val="0"/>
              <w:spacing w:val="-1"/>
            </w:rPr>
            <w:t> </w:t>
          </w:r>
          <w:r>
            <w:rPr>
              <w:b w:val="0"/>
              <w:sz w:val="20"/>
            </w:rPr>
            <w:t>P</w:t>
          </w:r>
          <w:r>
            <w:rPr>
              <w:b w:val="0"/>
            </w:rPr>
            <w:t>ENJELASAN</w:t>
            <w:tab/>
          </w:r>
          <w:r>
            <w:rPr>
              <w:rFonts w:ascii="Times New Roman"/>
              <w:sz w:val="20"/>
            </w:rPr>
            <w:t>5</w:t>
          </w:r>
        </w:p>
        <w:p>
          <w:pPr>
            <w:pStyle w:val="TOC3"/>
            <w:numPr>
              <w:ilvl w:val="0"/>
              <w:numId w:val="398"/>
            </w:numPr>
            <w:tabs>
              <w:tab w:pos="1262" w:val="left" w:leader="none"/>
              <w:tab w:pos="10332" w:val="right" w:leader="dot"/>
            </w:tabs>
            <w:spacing w:line="231" w:lineRule="exact" w:before="1" w:after="0"/>
            <w:ind w:left="1261" w:right="0" w:hanging="283"/>
            <w:jc w:val="left"/>
            <w:rPr>
              <w:rFonts w:ascii="Times New Roman"/>
              <w:sz w:val="20"/>
            </w:rPr>
          </w:pPr>
          <w:r>
            <w:rPr>
              <w:b w:val="0"/>
              <w:sz w:val="20"/>
            </w:rPr>
            <w:t>P</w:t>
          </w:r>
          <w:r>
            <w:rPr>
              <w:b w:val="0"/>
            </w:rPr>
            <w:t>ERUBAHAN </w:t>
          </w:r>
          <w:r>
            <w:rPr>
              <w:b w:val="0"/>
              <w:sz w:val="20"/>
            </w:rPr>
            <w:t>D</w:t>
          </w:r>
          <w:r>
            <w:rPr>
              <w:b w:val="0"/>
            </w:rPr>
            <w:t>OKUMEN</w:t>
          </w:r>
          <w:r>
            <w:rPr>
              <w:b w:val="0"/>
              <w:spacing w:val="-1"/>
            </w:rPr>
            <w:t> </w:t>
          </w:r>
          <w:r>
            <w:rPr>
              <w:b w:val="0"/>
              <w:sz w:val="20"/>
            </w:rPr>
            <w:t>P</w:t>
          </w:r>
          <w:r>
            <w:rPr>
              <w:b w:val="0"/>
            </w:rPr>
            <w:t>ENUNJUKAN </w:t>
          </w:r>
          <w:r>
            <w:rPr>
              <w:b w:val="0"/>
              <w:sz w:val="20"/>
            </w:rPr>
            <w:t>L</w:t>
          </w:r>
          <w:r>
            <w:rPr>
              <w:b w:val="0"/>
            </w:rPr>
            <w:t>ANGSUNG</w:t>
            <w:tab/>
          </w:r>
          <w:r>
            <w:rPr>
              <w:rFonts w:ascii="Times New Roman"/>
              <w:sz w:val="20"/>
            </w:rPr>
            <w:t>5</w:t>
          </w:r>
        </w:p>
        <w:p>
          <w:pPr>
            <w:pStyle w:val="TOC3"/>
            <w:numPr>
              <w:ilvl w:val="0"/>
              <w:numId w:val="398"/>
            </w:numPr>
            <w:tabs>
              <w:tab w:pos="1262" w:val="left" w:leader="none"/>
              <w:tab w:pos="10332" w:val="right" w:leader="dot"/>
            </w:tabs>
            <w:spacing w:line="231" w:lineRule="exact" w:before="0" w:after="0"/>
            <w:ind w:left="1261" w:right="0" w:hanging="283"/>
            <w:jc w:val="left"/>
            <w:rPr>
              <w:rFonts w:ascii="Times New Roman"/>
              <w:sz w:val="20"/>
            </w:rPr>
          </w:pPr>
          <w:r>
            <w:rPr>
              <w:b w:val="0"/>
              <w:sz w:val="20"/>
            </w:rPr>
            <w:t>T</w:t>
          </w:r>
          <w:r>
            <w:rPr>
              <w:b w:val="0"/>
            </w:rPr>
            <w:t>AMBAHAN  </w:t>
          </w:r>
          <w:r>
            <w:rPr>
              <w:b w:val="0"/>
              <w:sz w:val="20"/>
            </w:rPr>
            <w:t>W</w:t>
          </w:r>
          <w:r>
            <w:rPr>
              <w:b w:val="0"/>
            </w:rPr>
            <w:t>AKTU </w:t>
          </w:r>
          <w:r>
            <w:rPr>
              <w:b w:val="0"/>
              <w:sz w:val="20"/>
            </w:rPr>
            <w:t>P</w:t>
          </w:r>
          <w:r>
            <w:rPr>
              <w:b w:val="0"/>
            </w:rPr>
            <w:t>ENYAMPAIAN</w:t>
          </w:r>
          <w:r>
            <w:rPr>
              <w:b w:val="0"/>
              <w:spacing w:val="-1"/>
            </w:rPr>
            <w:t> </w:t>
          </w:r>
          <w:r>
            <w:rPr>
              <w:b w:val="0"/>
              <w:sz w:val="20"/>
            </w:rPr>
            <w:t>D</w:t>
          </w:r>
          <w:r>
            <w:rPr>
              <w:b w:val="0"/>
            </w:rPr>
            <w:t>OKUMEN</w:t>
          </w:r>
          <w:r>
            <w:rPr>
              <w:b w:val="0"/>
              <w:spacing w:val="-1"/>
            </w:rPr>
            <w:t> </w:t>
          </w:r>
          <w:r>
            <w:rPr>
              <w:b w:val="0"/>
              <w:sz w:val="20"/>
            </w:rPr>
            <w:t>P</w:t>
          </w:r>
          <w:r>
            <w:rPr>
              <w:b w:val="0"/>
            </w:rPr>
            <w:t>ENAWARAN</w:t>
            <w:tab/>
          </w:r>
          <w:r>
            <w:rPr>
              <w:rFonts w:ascii="Times New Roman"/>
              <w:sz w:val="20"/>
            </w:rPr>
            <w:t>6</w:t>
          </w:r>
        </w:p>
        <w:p>
          <w:pPr>
            <w:pStyle w:val="TOC1"/>
            <w:numPr>
              <w:ilvl w:val="0"/>
              <w:numId w:val="397"/>
            </w:numPr>
            <w:tabs>
              <w:tab w:pos="1580" w:val="left" w:leader="none"/>
              <w:tab w:pos="1581" w:val="left" w:leader="none"/>
              <w:tab w:pos="10336" w:val="right" w:leader="dot"/>
            </w:tabs>
            <w:spacing w:line="240" w:lineRule="auto" w:before="125" w:after="0"/>
            <w:ind w:left="1580" w:right="0" w:hanging="600"/>
            <w:jc w:val="left"/>
            <w:rPr>
              <w:b w:val="0"/>
            </w:rPr>
          </w:pPr>
          <w:r>
            <w:rPr>
              <w:b w:val="0"/>
            </w:rPr>
            <w:t>PENYIAPAN</w:t>
          </w:r>
          <w:r>
            <w:rPr>
              <w:b w:val="0"/>
              <w:spacing w:val="-1"/>
            </w:rPr>
            <w:t> </w:t>
          </w:r>
          <w:r>
            <w:rPr>
              <w:b w:val="0"/>
            </w:rPr>
            <w:t>DOKUMEN</w:t>
          </w:r>
          <w:r>
            <w:rPr>
              <w:b w:val="0"/>
              <w:spacing w:val="-2"/>
            </w:rPr>
            <w:t> </w:t>
          </w:r>
          <w:r>
            <w:rPr>
              <w:b w:val="0"/>
            </w:rPr>
            <w:t>PENAWARAN</w:t>
            <w:tab/>
            <w:t>6</w:t>
          </w:r>
        </w:p>
        <w:p>
          <w:pPr>
            <w:pStyle w:val="TOC3"/>
            <w:numPr>
              <w:ilvl w:val="0"/>
              <w:numId w:val="398"/>
            </w:numPr>
            <w:tabs>
              <w:tab w:pos="1262" w:val="left" w:leader="none"/>
              <w:tab w:pos="10332" w:val="right" w:leader="dot"/>
            </w:tabs>
            <w:spacing w:line="231" w:lineRule="exact" w:before="117" w:after="0"/>
            <w:ind w:left="1261" w:right="0" w:hanging="283"/>
            <w:jc w:val="left"/>
            <w:rPr>
              <w:rFonts w:ascii="Times New Roman"/>
              <w:sz w:val="20"/>
            </w:rPr>
          </w:pPr>
          <w:r>
            <w:rPr>
              <w:b w:val="0"/>
              <w:sz w:val="20"/>
            </w:rPr>
            <w:t>B</w:t>
          </w:r>
          <w:r>
            <w:rPr>
              <w:b w:val="0"/>
            </w:rPr>
            <w:t>IAYA DALAM</w:t>
          </w:r>
          <w:r>
            <w:rPr>
              <w:b w:val="0"/>
              <w:spacing w:val="-2"/>
            </w:rPr>
            <w:t> </w:t>
          </w:r>
          <w:r>
            <w:rPr>
              <w:b w:val="0"/>
              <w:sz w:val="20"/>
            </w:rPr>
            <w:t>P</w:t>
          </w:r>
          <w:r>
            <w:rPr>
              <w:b w:val="0"/>
            </w:rPr>
            <w:t>ENYIAPAN </w:t>
          </w:r>
          <w:r>
            <w:rPr>
              <w:b w:val="0"/>
              <w:sz w:val="20"/>
            </w:rPr>
            <w:t>P</w:t>
          </w:r>
          <w:r>
            <w:rPr>
              <w:b w:val="0"/>
            </w:rPr>
            <w:t>ENAWARAN</w:t>
            <w:tab/>
          </w:r>
          <w:r>
            <w:rPr>
              <w:rFonts w:ascii="Times New Roman"/>
              <w:sz w:val="20"/>
            </w:rPr>
            <w:t>6</w:t>
          </w:r>
        </w:p>
        <w:p>
          <w:pPr>
            <w:pStyle w:val="TOC3"/>
            <w:numPr>
              <w:ilvl w:val="0"/>
              <w:numId w:val="398"/>
            </w:numPr>
            <w:tabs>
              <w:tab w:pos="1262" w:val="left" w:leader="none"/>
              <w:tab w:pos="10332" w:val="right" w:leader="dot"/>
            </w:tabs>
            <w:spacing w:line="231" w:lineRule="exact" w:before="0" w:after="0"/>
            <w:ind w:left="1261" w:right="0" w:hanging="283"/>
            <w:jc w:val="left"/>
            <w:rPr>
              <w:rFonts w:ascii="Times New Roman"/>
              <w:sz w:val="20"/>
            </w:rPr>
          </w:pPr>
          <w:r>
            <w:rPr>
              <w:b w:val="0"/>
              <w:sz w:val="20"/>
            </w:rPr>
            <w:t>B</w:t>
          </w:r>
          <w:r>
            <w:rPr>
              <w:b w:val="0"/>
            </w:rPr>
            <w:t>AHASA</w:t>
          </w:r>
          <w:r>
            <w:rPr>
              <w:b w:val="0"/>
              <w:spacing w:val="-2"/>
            </w:rPr>
            <w:t> </w:t>
          </w:r>
          <w:r>
            <w:rPr>
              <w:b w:val="0"/>
              <w:sz w:val="20"/>
            </w:rPr>
            <w:t>P</w:t>
          </w:r>
          <w:r>
            <w:rPr>
              <w:b w:val="0"/>
            </w:rPr>
            <w:t>ENAWARAN</w:t>
            <w:tab/>
          </w:r>
          <w:r>
            <w:rPr>
              <w:rFonts w:ascii="Times New Roman"/>
              <w:sz w:val="20"/>
            </w:rPr>
            <w:t>6</w:t>
          </w:r>
        </w:p>
        <w:p>
          <w:pPr>
            <w:pStyle w:val="TOC3"/>
            <w:numPr>
              <w:ilvl w:val="0"/>
              <w:numId w:val="398"/>
            </w:numPr>
            <w:tabs>
              <w:tab w:pos="1262" w:val="left" w:leader="none"/>
              <w:tab w:pos="10332" w:val="right" w:leader="dot"/>
            </w:tabs>
            <w:spacing w:line="231" w:lineRule="exact" w:before="2" w:after="0"/>
            <w:ind w:left="1261" w:right="0" w:hanging="283"/>
            <w:jc w:val="left"/>
            <w:rPr>
              <w:rFonts w:ascii="Times New Roman"/>
              <w:sz w:val="20"/>
            </w:rPr>
          </w:pPr>
          <w:r>
            <w:rPr>
              <w:b w:val="0"/>
              <w:sz w:val="20"/>
            </w:rPr>
            <w:t>D</w:t>
          </w:r>
          <w:r>
            <w:rPr>
              <w:b w:val="0"/>
            </w:rPr>
            <w:t>OKUMEN</w:t>
          </w:r>
          <w:r>
            <w:rPr>
              <w:b w:val="0"/>
              <w:spacing w:val="-1"/>
            </w:rPr>
            <w:t> </w:t>
          </w:r>
          <w:r>
            <w:rPr>
              <w:b w:val="0"/>
              <w:sz w:val="20"/>
            </w:rPr>
            <w:t>P</w:t>
          </w:r>
          <w:r>
            <w:rPr>
              <w:b w:val="0"/>
            </w:rPr>
            <w:t>ENAWARAN</w:t>
            <w:tab/>
          </w:r>
          <w:r>
            <w:rPr>
              <w:rFonts w:ascii="Times New Roman"/>
              <w:sz w:val="20"/>
            </w:rPr>
            <w:t>6</w:t>
          </w:r>
        </w:p>
        <w:p>
          <w:pPr>
            <w:pStyle w:val="TOC3"/>
            <w:numPr>
              <w:ilvl w:val="0"/>
              <w:numId w:val="398"/>
            </w:numPr>
            <w:tabs>
              <w:tab w:pos="1262" w:val="left" w:leader="none"/>
              <w:tab w:pos="10332" w:val="right" w:leader="dot"/>
            </w:tabs>
            <w:spacing w:line="231" w:lineRule="exact" w:before="0" w:after="0"/>
            <w:ind w:left="1261" w:right="0" w:hanging="283"/>
            <w:jc w:val="left"/>
            <w:rPr>
              <w:rFonts w:ascii="Times New Roman"/>
              <w:sz w:val="20"/>
            </w:rPr>
          </w:pPr>
          <w:r>
            <w:rPr>
              <w:b w:val="0"/>
              <w:sz w:val="20"/>
            </w:rPr>
            <w:t>B</w:t>
          </w:r>
          <w:r>
            <w:rPr>
              <w:b w:val="0"/>
            </w:rPr>
            <w:t>IAYA</w:t>
          </w:r>
          <w:r>
            <w:rPr>
              <w:b w:val="0"/>
              <w:spacing w:val="-2"/>
            </w:rPr>
            <w:t> </w:t>
          </w:r>
          <w:r>
            <w:rPr>
              <w:b w:val="0"/>
              <w:sz w:val="20"/>
            </w:rPr>
            <w:t>P</w:t>
          </w:r>
          <w:r>
            <w:rPr>
              <w:b w:val="0"/>
            </w:rPr>
            <w:t>ENAWARAN</w:t>
            <w:tab/>
          </w:r>
          <w:r>
            <w:rPr>
              <w:rFonts w:ascii="Times New Roman"/>
              <w:sz w:val="20"/>
            </w:rPr>
            <w:t>8</w:t>
          </w:r>
        </w:p>
        <w:p>
          <w:pPr>
            <w:pStyle w:val="TOC3"/>
            <w:numPr>
              <w:ilvl w:val="0"/>
              <w:numId w:val="398"/>
            </w:numPr>
            <w:tabs>
              <w:tab w:pos="1262" w:val="left" w:leader="none"/>
              <w:tab w:pos="10332" w:val="right" w:leader="dot"/>
            </w:tabs>
            <w:spacing w:line="231" w:lineRule="exact" w:before="1" w:after="0"/>
            <w:ind w:left="1261" w:right="0" w:hanging="283"/>
            <w:jc w:val="left"/>
            <w:rPr>
              <w:rFonts w:ascii="Times New Roman"/>
              <w:sz w:val="20"/>
            </w:rPr>
          </w:pPr>
          <w:r>
            <w:rPr>
              <w:b w:val="0"/>
              <w:sz w:val="20"/>
            </w:rPr>
            <w:t>J</w:t>
          </w:r>
          <w:r>
            <w:rPr>
              <w:b w:val="0"/>
            </w:rPr>
            <w:t>ENIS </w:t>
          </w:r>
          <w:r>
            <w:rPr>
              <w:b w:val="0"/>
              <w:sz w:val="20"/>
            </w:rPr>
            <w:t>K</w:t>
          </w:r>
          <w:r>
            <w:rPr>
              <w:b w:val="0"/>
            </w:rPr>
            <w:t>ONTRAK DAN</w:t>
          </w:r>
          <w:r>
            <w:rPr>
              <w:b w:val="0"/>
              <w:spacing w:val="-1"/>
            </w:rPr>
            <w:t> </w:t>
          </w:r>
          <w:r>
            <w:rPr>
              <w:b w:val="0"/>
              <w:sz w:val="20"/>
            </w:rPr>
            <w:t>C</w:t>
          </w:r>
          <w:r>
            <w:rPr>
              <w:b w:val="0"/>
            </w:rPr>
            <w:t>ARA</w:t>
          </w:r>
          <w:r>
            <w:rPr>
              <w:b w:val="0"/>
              <w:spacing w:val="-1"/>
            </w:rPr>
            <w:t> </w:t>
          </w:r>
          <w:r>
            <w:rPr>
              <w:b w:val="0"/>
              <w:sz w:val="20"/>
            </w:rPr>
            <w:t>P</w:t>
          </w:r>
          <w:r>
            <w:rPr>
              <w:b w:val="0"/>
            </w:rPr>
            <w:t>EMBAYARAN</w:t>
            <w:tab/>
          </w:r>
          <w:r>
            <w:rPr>
              <w:rFonts w:ascii="Times New Roman"/>
              <w:sz w:val="20"/>
            </w:rPr>
            <w:t>8</w:t>
          </w:r>
        </w:p>
        <w:p>
          <w:pPr>
            <w:pStyle w:val="TOC3"/>
            <w:numPr>
              <w:ilvl w:val="0"/>
              <w:numId w:val="398"/>
            </w:numPr>
            <w:tabs>
              <w:tab w:pos="1262" w:val="left" w:leader="none"/>
              <w:tab w:pos="10332" w:val="right" w:leader="dot"/>
            </w:tabs>
            <w:spacing w:line="231" w:lineRule="exact" w:before="0" w:after="0"/>
            <w:ind w:left="1261" w:right="0" w:hanging="283"/>
            <w:jc w:val="left"/>
            <w:rPr>
              <w:rFonts w:ascii="Times New Roman"/>
              <w:sz w:val="20"/>
            </w:rPr>
          </w:pPr>
          <w:r>
            <w:rPr>
              <w:b w:val="0"/>
              <w:sz w:val="20"/>
            </w:rPr>
            <w:t>M</w:t>
          </w:r>
          <w:r>
            <w:rPr>
              <w:b w:val="0"/>
            </w:rPr>
            <w:t>ASA </w:t>
          </w:r>
          <w:r>
            <w:rPr>
              <w:b w:val="0"/>
              <w:sz w:val="20"/>
            </w:rPr>
            <w:t>B</w:t>
          </w:r>
          <w:r>
            <w:rPr>
              <w:b w:val="0"/>
            </w:rPr>
            <w:t>ERLAKU </w:t>
          </w:r>
          <w:r>
            <w:rPr>
              <w:b w:val="0"/>
              <w:sz w:val="20"/>
            </w:rPr>
            <w:t>P</w:t>
          </w:r>
          <w:r>
            <w:rPr>
              <w:b w:val="0"/>
            </w:rPr>
            <w:t>ENAWARAN DAN </w:t>
          </w:r>
          <w:r>
            <w:rPr>
              <w:b w:val="0"/>
              <w:sz w:val="20"/>
            </w:rPr>
            <w:t>J</w:t>
          </w:r>
          <w:r>
            <w:rPr>
              <w:b w:val="0"/>
            </w:rPr>
            <w:t>ANGKA</w:t>
          </w:r>
          <w:r>
            <w:rPr>
              <w:b w:val="0"/>
              <w:spacing w:val="-2"/>
            </w:rPr>
            <w:t> </w:t>
          </w:r>
          <w:r>
            <w:rPr>
              <w:b w:val="0"/>
              <w:sz w:val="20"/>
            </w:rPr>
            <w:t>W</w:t>
          </w:r>
          <w:r>
            <w:rPr>
              <w:b w:val="0"/>
            </w:rPr>
            <w:t>AKTU </w:t>
          </w:r>
          <w:r>
            <w:rPr>
              <w:b w:val="0"/>
              <w:sz w:val="20"/>
            </w:rPr>
            <w:t>P</w:t>
          </w:r>
          <w:r>
            <w:rPr>
              <w:b w:val="0"/>
            </w:rPr>
            <w:t>ELAKSANAAN</w:t>
            <w:tab/>
          </w:r>
          <w:r>
            <w:rPr>
              <w:rFonts w:ascii="Times New Roman"/>
              <w:sz w:val="20"/>
            </w:rPr>
            <w:t>8</w:t>
          </w:r>
        </w:p>
        <w:p>
          <w:pPr>
            <w:pStyle w:val="TOC1"/>
            <w:numPr>
              <w:ilvl w:val="0"/>
              <w:numId w:val="397"/>
            </w:numPr>
            <w:tabs>
              <w:tab w:pos="1580" w:val="left" w:leader="none"/>
              <w:tab w:pos="1581" w:val="left" w:leader="none"/>
              <w:tab w:pos="10336" w:val="right" w:leader="dot"/>
            </w:tabs>
            <w:spacing w:line="240" w:lineRule="auto" w:before="125" w:after="0"/>
            <w:ind w:left="1580" w:right="0" w:hanging="600"/>
            <w:jc w:val="left"/>
            <w:rPr>
              <w:b w:val="0"/>
            </w:rPr>
          </w:pPr>
          <w:r>
            <w:rPr>
              <w:b w:val="0"/>
            </w:rPr>
            <w:t>PENYAMPAIAN</w:t>
          </w:r>
          <w:r>
            <w:rPr>
              <w:b w:val="0"/>
              <w:spacing w:val="-1"/>
            </w:rPr>
            <w:t> </w:t>
          </w:r>
          <w:r>
            <w:rPr>
              <w:b w:val="0"/>
            </w:rPr>
            <w:t>DOKUMEN PENAWARAN</w:t>
            <w:tab/>
            <w:t>8</w:t>
          </w:r>
        </w:p>
        <w:p>
          <w:pPr>
            <w:pStyle w:val="TOC4"/>
            <w:numPr>
              <w:ilvl w:val="0"/>
              <w:numId w:val="398"/>
            </w:numPr>
            <w:tabs>
              <w:tab w:pos="1262" w:val="left" w:leader="none"/>
              <w:tab w:pos="10332" w:val="right" w:leader="dot"/>
            </w:tabs>
            <w:spacing w:line="240" w:lineRule="auto" w:before="115" w:after="0"/>
            <w:ind w:left="1261" w:right="0" w:hanging="283"/>
            <w:jc w:val="left"/>
            <w:rPr>
              <w:rFonts w:ascii="Times New Roman"/>
              <w:b w:val="0"/>
              <w:i w:val="0"/>
              <w:sz w:val="20"/>
            </w:rPr>
          </w:pPr>
          <w:r>
            <w:rPr>
              <w:b w:val="0"/>
              <w:i w:val="0"/>
              <w:sz w:val="20"/>
            </w:rPr>
            <w:t>P</w:t>
          </w:r>
          <w:r>
            <w:rPr>
              <w:b w:val="0"/>
              <w:i w:val="0"/>
              <w:sz w:val="16"/>
            </w:rPr>
            <w:t>ENYAMPULAN DAN </w:t>
          </w:r>
          <w:r>
            <w:rPr>
              <w:b w:val="0"/>
              <w:i w:val="0"/>
              <w:sz w:val="20"/>
            </w:rPr>
            <w:t>P</w:t>
          </w:r>
          <w:r>
            <w:rPr>
              <w:b w:val="0"/>
              <w:i w:val="0"/>
              <w:sz w:val="16"/>
            </w:rPr>
            <w:t>ENANDAAN</w:t>
          </w:r>
          <w:r>
            <w:rPr>
              <w:b w:val="0"/>
              <w:i w:val="0"/>
              <w:spacing w:val="1"/>
              <w:sz w:val="16"/>
            </w:rPr>
            <w:t> </w:t>
          </w:r>
          <w:r>
            <w:rPr>
              <w:b w:val="0"/>
              <w:i w:val="0"/>
              <w:sz w:val="17"/>
            </w:rPr>
            <w:t>FILE</w:t>
          </w:r>
          <w:r>
            <w:rPr>
              <w:b w:val="0"/>
              <w:i w:val="0"/>
              <w:spacing w:val="38"/>
              <w:sz w:val="17"/>
            </w:rPr>
            <w:t> </w:t>
          </w:r>
          <w:r>
            <w:rPr>
              <w:b w:val="0"/>
              <w:i w:val="0"/>
              <w:sz w:val="20"/>
            </w:rPr>
            <w:t>P</w:t>
          </w:r>
          <w:r>
            <w:rPr>
              <w:b w:val="0"/>
              <w:i w:val="0"/>
              <w:sz w:val="16"/>
            </w:rPr>
            <w:t>ENAWARAN</w:t>
            <w:tab/>
          </w:r>
          <w:r>
            <w:rPr>
              <w:rFonts w:ascii="Times New Roman"/>
              <w:b w:val="0"/>
              <w:i w:val="0"/>
              <w:sz w:val="20"/>
            </w:rPr>
            <w:t>8</w:t>
          </w:r>
        </w:p>
        <w:p>
          <w:pPr>
            <w:pStyle w:val="TOC3"/>
            <w:numPr>
              <w:ilvl w:val="0"/>
              <w:numId w:val="398"/>
            </w:numPr>
            <w:tabs>
              <w:tab w:pos="1262" w:val="left" w:leader="none"/>
              <w:tab w:pos="10332" w:val="right" w:leader="dot"/>
            </w:tabs>
            <w:spacing w:line="231" w:lineRule="exact" w:before="1" w:after="0"/>
            <w:ind w:left="1261" w:right="0" w:hanging="283"/>
            <w:jc w:val="left"/>
            <w:rPr>
              <w:rFonts w:ascii="Times New Roman"/>
              <w:sz w:val="20"/>
            </w:rPr>
          </w:pPr>
          <w:r>
            <w:rPr>
              <w:b w:val="0"/>
              <w:sz w:val="20"/>
            </w:rPr>
            <w:t>P</w:t>
          </w:r>
          <w:r>
            <w:rPr>
              <w:b w:val="0"/>
            </w:rPr>
            <w:t>ENYAMPAIAN</w:t>
          </w:r>
          <w:r>
            <w:rPr>
              <w:b w:val="0"/>
              <w:spacing w:val="-1"/>
            </w:rPr>
            <w:t> </w:t>
          </w:r>
          <w:r>
            <w:rPr>
              <w:b w:val="0"/>
              <w:sz w:val="20"/>
            </w:rPr>
            <w:t>D</w:t>
          </w:r>
          <w:r>
            <w:rPr>
              <w:b w:val="0"/>
            </w:rPr>
            <w:t>OKUMEN </w:t>
          </w:r>
          <w:r>
            <w:rPr>
              <w:b w:val="0"/>
              <w:sz w:val="20"/>
            </w:rPr>
            <w:t>P</w:t>
          </w:r>
          <w:r>
            <w:rPr>
              <w:b w:val="0"/>
            </w:rPr>
            <w:t>ENAWARAN</w:t>
            <w:tab/>
          </w:r>
          <w:r>
            <w:rPr>
              <w:rFonts w:ascii="Times New Roman"/>
              <w:sz w:val="20"/>
            </w:rPr>
            <w:t>8</w:t>
          </w:r>
        </w:p>
        <w:p>
          <w:pPr>
            <w:pStyle w:val="TOC3"/>
            <w:numPr>
              <w:ilvl w:val="0"/>
              <w:numId w:val="398"/>
            </w:numPr>
            <w:tabs>
              <w:tab w:pos="1262" w:val="left" w:leader="none"/>
              <w:tab w:pos="10332" w:val="right" w:leader="dot"/>
            </w:tabs>
            <w:spacing w:line="231" w:lineRule="exact" w:before="0" w:after="0"/>
            <w:ind w:left="1261" w:right="0" w:hanging="283"/>
            <w:jc w:val="left"/>
            <w:rPr>
              <w:rFonts w:ascii="Times New Roman"/>
              <w:sz w:val="20"/>
            </w:rPr>
          </w:pPr>
          <w:r>
            <w:rPr>
              <w:b w:val="0"/>
              <w:sz w:val="20"/>
            </w:rPr>
            <w:t>B</w:t>
          </w:r>
          <w:r>
            <w:rPr>
              <w:b w:val="0"/>
            </w:rPr>
            <w:t>ATAS </w:t>
          </w:r>
          <w:r>
            <w:rPr>
              <w:b w:val="0"/>
              <w:sz w:val="20"/>
            </w:rPr>
            <w:t>A</w:t>
          </w:r>
          <w:r>
            <w:rPr>
              <w:b w:val="0"/>
            </w:rPr>
            <w:t>KHIR </w:t>
          </w:r>
          <w:r>
            <w:rPr>
              <w:b w:val="0"/>
              <w:sz w:val="20"/>
            </w:rPr>
            <w:t>W</w:t>
          </w:r>
          <w:r>
            <w:rPr>
              <w:b w:val="0"/>
            </w:rPr>
            <w:t>AKTU</w:t>
          </w:r>
          <w:r>
            <w:rPr>
              <w:b w:val="0"/>
              <w:spacing w:val="-1"/>
            </w:rPr>
            <w:t> </w:t>
          </w:r>
          <w:r>
            <w:rPr>
              <w:b w:val="0"/>
              <w:sz w:val="20"/>
            </w:rPr>
            <w:t>P</w:t>
          </w:r>
          <w:r>
            <w:rPr>
              <w:b w:val="0"/>
            </w:rPr>
            <w:t>ENYAMPAIAN </w:t>
          </w:r>
          <w:r>
            <w:rPr>
              <w:b w:val="0"/>
              <w:sz w:val="20"/>
            </w:rPr>
            <w:t>P</w:t>
          </w:r>
          <w:r>
            <w:rPr>
              <w:b w:val="0"/>
            </w:rPr>
            <w:t>ENAWARAN</w:t>
            <w:tab/>
          </w:r>
          <w:r>
            <w:rPr>
              <w:rFonts w:ascii="Times New Roman"/>
              <w:sz w:val="20"/>
            </w:rPr>
            <w:t>8</w:t>
          </w:r>
        </w:p>
        <w:p>
          <w:pPr>
            <w:pStyle w:val="TOC3"/>
            <w:numPr>
              <w:ilvl w:val="0"/>
              <w:numId w:val="398"/>
            </w:numPr>
            <w:tabs>
              <w:tab w:pos="1262" w:val="left" w:leader="none"/>
              <w:tab w:pos="10332" w:val="right" w:leader="dot"/>
            </w:tabs>
            <w:spacing w:line="240" w:lineRule="auto" w:before="1" w:after="0"/>
            <w:ind w:left="1261" w:right="0" w:hanging="283"/>
            <w:jc w:val="left"/>
            <w:rPr>
              <w:rFonts w:ascii="Times New Roman"/>
              <w:sz w:val="20"/>
            </w:rPr>
          </w:pPr>
          <w:r>
            <w:rPr>
              <w:b w:val="0"/>
              <w:sz w:val="20"/>
            </w:rPr>
            <w:t>D</w:t>
          </w:r>
          <w:r>
            <w:rPr>
              <w:b w:val="0"/>
            </w:rPr>
            <w:t>OKUMEN</w:t>
          </w:r>
          <w:r>
            <w:rPr>
              <w:b w:val="0"/>
              <w:spacing w:val="-1"/>
            </w:rPr>
            <w:t> </w:t>
          </w:r>
          <w:r>
            <w:rPr>
              <w:b w:val="0"/>
              <w:sz w:val="20"/>
            </w:rPr>
            <w:t>P</w:t>
          </w:r>
          <w:r>
            <w:rPr>
              <w:b w:val="0"/>
            </w:rPr>
            <w:t>ENAWARAN </w:t>
          </w:r>
          <w:r>
            <w:rPr>
              <w:b w:val="0"/>
              <w:sz w:val="20"/>
            </w:rPr>
            <w:t>T</w:t>
          </w:r>
          <w:r>
            <w:rPr>
              <w:b w:val="0"/>
            </w:rPr>
            <w:t>ERLAMBAT</w:t>
            <w:tab/>
          </w:r>
          <w:r>
            <w:rPr>
              <w:rFonts w:ascii="Times New Roman"/>
              <w:sz w:val="20"/>
            </w:rPr>
            <w:t>9</w:t>
          </w:r>
        </w:p>
        <w:p>
          <w:pPr>
            <w:pStyle w:val="TOC1"/>
            <w:numPr>
              <w:ilvl w:val="0"/>
              <w:numId w:val="397"/>
            </w:numPr>
            <w:tabs>
              <w:tab w:pos="1580" w:val="left" w:leader="none"/>
              <w:tab w:pos="1581" w:val="left" w:leader="none"/>
              <w:tab w:pos="10336" w:val="right" w:leader="dot"/>
            </w:tabs>
            <w:spacing w:line="240" w:lineRule="auto" w:before="125" w:after="0"/>
            <w:ind w:left="1580" w:right="0" w:hanging="600"/>
            <w:jc w:val="left"/>
            <w:rPr>
              <w:b w:val="0"/>
            </w:rPr>
          </w:pPr>
          <w:r>
            <w:rPr>
              <w:b w:val="0"/>
            </w:rPr>
            <w:t>PEMBUKAAN DAN</w:t>
          </w:r>
          <w:r>
            <w:rPr>
              <w:b w:val="0"/>
              <w:spacing w:val="59"/>
            </w:rPr>
            <w:t> </w:t>
          </w:r>
          <w:r>
            <w:rPr>
              <w:b w:val="0"/>
            </w:rPr>
            <w:t>EVALUASI</w:t>
          </w:r>
          <w:r>
            <w:rPr>
              <w:b w:val="0"/>
              <w:spacing w:val="-1"/>
            </w:rPr>
            <w:t> </w:t>
          </w:r>
          <w:r>
            <w:rPr>
              <w:b w:val="0"/>
            </w:rPr>
            <w:t>PENAWARAN</w:t>
            <w:tab/>
            <w:t>9</w:t>
          </w:r>
        </w:p>
        <w:p>
          <w:pPr>
            <w:pStyle w:val="TOC3"/>
            <w:numPr>
              <w:ilvl w:val="0"/>
              <w:numId w:val="398"/>
            </w:numPr>
            <w:tabs>
              <w:tab w:pos="1262" w:val="left" w:leader="none"/>
              <w:tab w:pos="10332" w:val="right" w:leader="dot"/>
            </w:tabs>
            <w:spacing w:line="231" w:lineRule="exact" w:before="115" w:after="0"/>
            <w:ind w:left="1261" w:right="0" w:hanging="283"/>
            <w:jc w:val="left"/>
            <w:rPr>
              <w:rFonts w:ascii="Times New Roman"/>
              <w:sz w:val="20"/>
            </w:rPr>
          </w:pPr>
          <w:r>
            <w:rPr>
              <w:b w:val="0"/>
              <w:sz w:val="20"/>
            </w:rPr>
            <w:t>P</w:t>
          </w:r>
          <w:r>
            <w:rPr>
              <w:b w:val="0"/>
            </w:rPr>
            <w:t>EMBUKAAN</w:t>
          </w:r>
          <w:r>
            <w:rPr>
              <w:b w:val="0"/>
              <w:spacing w:val="-1"/>
            </w:rPr>
            <w:t> </w:t>
          </w:r>
          <w:r>
            <w:rPr>
              <w:b w:val="0"/>
              <w:sz w:val="20"/>
            </w:rPr>
            <w:t>P</w:t>
          </w:r>
          <w:r>
            <w:rPr>
              <w:b w:val="0"/>
            </w:rPr>
            <w:t>ENAWARAN</w:t>
            <w:tab/>
          </w:r>
          <w:r>
            <w:rPr>
              <w:rFonts w:ascii="Times New Roman"/>
              <w:sz w:val="20"/>
            </w:rPr>
            <w:t>9</w:t>
          </w:r>
        </w:p>
        <w:p>
          <w:pPr>
            <w:pStyle w:val="TOC3"/>
            <w:numPr>
              <w:ilvl w:val="0"/>
              <w:numId w:val="398"/>
            </w:numPr>
            <w:tabs>
              <w:tab w:pos="1262" w:val="left" w:leader="none"/>
              <w:tab w:pos="10332" w:val="right" w:leader="dot"/>
            </w:tabs>
            <w:spacing w:line="231" w:lineRule="exact" w:before="0" w:after="0"/>
            <w:ind w:left="1261" w:right="0" w:hanging="283"/>
            <w:jc w:val="left"/>
            <w:rPr>
              <w:rFonts w:ascii="Times New Roman"/>
              <w:sz w:val="20"/>
            </w:rPr>
          </w:pPr>
          <w:r>
            <w:rPr>
              <w:b w:val="0"/>
              <w:sz w:val="20"/>
            </w:rPr>
            <w:t>E</w:t>
          </w:r>
          <w:r>
            <w:rPr>
              <w:b w:val="0"/>
            </w:rPr>
            <w:t>VALUASI</w:t>
          </w:r>
          <w:r>
            <w:rPr>
              <w:b w:val="0"/>
              <w:spacing w:val="-1"/>
            </w:rPr>
            <w:t> </w:t>
          </w:r>
          <w:r>
            <w:rPr>
              <w:b w:val="0"/>
              <w:sz w:val="20"/>
            </w:rPr>
            <w:t>D</w:t>
          </w:r>
          <w:r>
            <w:rPr>
              <w:b w:val="0"/>
            </w:rPr>
            <w:t>OKUMEN </w:t>
          </w:r>
          <w:r>
            <w:rPr>
              <w:b w:val="0"/>
              <w:sz w:val="20"/>
            </w:rPr>
            <w:t>P</w:t>
          </w:r>
          <w:r>
            <w:rPr>
              <w:b w:val="0"/>
            </w:rPr>
            <w:t>ENAWARAN</w:t>
            <w:tab/>
          </w:r>
          <w:r>
            <w:rPr>
              <w:rFonts w:ascii="Times New Roman"/>
              <w:sz w:val="20"/>
            </w:rPr>
            <w:t>9</w:t>
          </w:r>
        </w:p>
        <w:p>
          <w:pPr>
            <w:pStyle w:val="TOC3"/>
            <w:numPr>
              <w:ilvl w:val="0"/>
              <w:numId w:val="398"/>
            </w:numPr>
            <w:tabs>
              <w:tab w:pos="1262" w:val="left" w:leader="none"/>
              <w:tab w:pos="10334" w:val="right" w:leader="dot"/>
            </w:tabs>
            <w:spacing w:line="240" w:lineRule="auto" w:before="1" w:after="0"/>
            <w:ind w:left="1261" w:right="0" w:hanging="283"/>
            <w:jc w:val="left"/>
            <w:rPr>
              <w:rFonts w:ascii="Times New Roman"/>
              <w:sz w:val="20"/>
            </w:rPr>
          </w:pPr>
          <w:r>
            <w:rPr>
              <w:b w:val="0"/>
              <w:sz w:val="20"/>
            </w:rPr>
            <w:t>K</w:t>
          </w:r>
          <w:r>
            <w:rPr>
              <w:b w:val="0"/>
            </w:rPr>
            <w:t>LARIFIKASI DAN </w:t>
          </w:r>
          <w:r>
            <w:rPr>
              <w:b w:val="0"/>
              <w:sz w:val="20"/>
            </w:rPr>
            <w:t>N</w:t>
          </w:r>
          <w:r>
            <w:rPr>
              <w:b w:val="0"/>
            </w:rPr>
            <w:t>EGOSIASI </w:t>
          </w:r>
          <w:r>
            <w:rPr>
              <w:b w:val="0"/>
              <w:sz w:val="20"/>
            </w:rPr>
            <w:t>T</w:t>
          </w:r>
          <w:r>
            <w:rPr>
              <w:b w:val="0"/>
            </w:rPr>
            <w:t>EKNIS</w:t>
          </w:r>
          <w:r>
            <w:rPr>
              <w:b w:val="0"/>
              <w:spacing w:val="-1"/>
            </w:rPr>
            <w:t> </w:t>
          </w:r>
          <w:r>
            <w:rPr>
              <w:b w:val="0"/>
            </w:rPr>
            <w:t>DAN </w:t>
          </w:r>
          <w:r>
            <w:rPr>
              <w:b w:val="0"/>
              <w:sz w:val="20"/>
            </w:rPr>
            <w:t>B</w:t>
          </w:r>
          <w:r>
            <w:rPr>
              <w:b w:val="0"/>
            </w:rPr>
            <w:t>IAYA</w:t>
            <w:tab/>
          </w:r>
          <w:r>
            <w:rPr>
              <w:rFonts w:ascii="Times New Roman"/>
              <w:sz w:val="20"/>
            </w:rPr>
            <w:t>10</w:t>
          </w:r>
        </w:p>
        <w:p>
          <w:pPr>
            <w:pStyle w:val="TOC1"/>
            <w:numPr>
              <w:ilvl w:val="0"/>
              <w:numId w:val="397"/>
            </w:numPr>
            <w:tabs>
              <w:tab w:pos="1580" w:val="left" w:leader="none"/>
              <w:tab w:pos="1581" w:val="left" w:leader="none"/>
              <w:tab w:pos="10336" w:val="right" w:leader="dot"/>
            </w:tabs>
            <w:spacing w:line="240" w:lineRule="auto" w:before="125" w:after="0"/>
            <w:ind w:left="1580" w:right="0" w:hanging="600"/>
            <w:jc w:val="left"/>
            <w:rPr>
              <w:b w:val="0"/>
            </w:rPr>
          </w:pPr>
          <w:r>
            <w:rPr>
              <w:b w:val="0"/>
            </w:rPr>
            <w:t>PENETAPAN HASIL</w:t>
          </w:r>
          <w:r>
            <w:rPr>
              <w:b w:val="0"/>
              <w:spacing w:val="-1"/>
            </w:rPr>
            <w:t> </w:t>
          </w:r>
          <w:r>
            <w:rPr>
              <w:b w:val="0"/>
            </w:rPr>
            <w:t>PENUNJUKAN LANGSUNG</w:t>
            <w:tab/>
            <w:t>13</w:t>
          </w:r>
        </w:p>
        <w:p>
          <w:pPr>
            <w:pStyle w:val="TOC3"/>
            <w:numPr>
              <w:ilvl w:val="0"/>
              <w:numId w:val="398"/>
            </w:numPr>
            <w:tabs>
              <w:tab w:pos="1262" w:val="left" w:leader="none"/>
              <w:tab w:pos="10334" w:val="right" w:leader="dot"/>
            </w:tabs>
            <w:spacing w:line="231" w:lineRule="exact" w:before="115" w:after="0"/>
            <w:ind w:left="1261" w:right="0" w:hanging="283"/>
            <w:jc w:val="left"/>
            <w:rPr>
              <w:rFonts w:ascii="Times New Roman"/>
              <w:sz w:val="20"/>
            </w:rPr>
          </w:pPr>
          <w:r>
            <w:rPr>
              <w:b w:val="0"/>
              <w:sz w:val="20"/>
            </w:rPr>
            <w:t>P</w:t>
          </w:r>
          <w:r>
            <w:rPr>
              <w:b w:val="0"/>
            </w:rPr>
            <w:t>ENETAPAN</w:t>
          </w:r>
          <w:r>
            <w:rPr>
              <w:b w:val="0"/>
              <w:spacing w:val="-1"/>
            </w:rPr>
            <w:t> </w:t>
          </w:r>
          <w:r>
            <w:rPr>
              <w:b w:val="0"/>
              <w:sz w:val="20"/>
            </w:rPr>
            <w:t>C</w:t>
          </w:r>
          <w:r>
            <w:rPr>
              <w:b w:val="0"/>
            </w:rPr>
            <w:t>ALON </w:t>
          </w:r>
          <w:r>
            <w:rPr>
              <w:b w:val="0"/>
              <w:sz w:val="20"/>
            </w:rPr>
            <w:t>P</w:t>
          </w:r>
          <w:r>
            <w:rPr>
              <w:b w:val="0"/>
            </w:rPr>
            <w:t>ENYEDIA</w:t>
            <w:tab/>
          </w:r>
          <w:r>
            <w:rPr>
              <w:rFonts w:ascii="Times New Roman"/>
              <w:sz w:val="20"/>
            </w:rPr>
            <w:t>13</w:t>
          </w:r>
        </w:p>
        <w:p>
          <w:pPr>
            <w:pStyle w:val="TOC3"/>
            <w:numPr>
              <w:ilvl w:val="0"/>
              <w:numId w:val="398"/>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B</w:t>
          </w:r>
          <w:r>
            <w:rPr>
              <w:b w:val="0"/>
            </w:rPr>
            <w:t>ERITA </w:t>
          </w:r>
          <w:r>
            <w:rPr>
              <w:b w:val="0"/>
              <w:sz w:val="20"/>
            </w:rPr>
            <w:t>A</w:t>
          </w:r>
          <w:r>
            <w:rPr>
              <w:b w:val="0"/>
            </w:rPr>
            <w:t>CARA </w:t>
          </w:r>
          <w:r>
            <w:rPr>
              <w:b w:val="0"/>
              <w:sz w:val="20"/>
            </w:rPr>
            <w:t>H</w:t>
          </w:r>
          <w:r>
            <w:rPr>
              <w:b w:val="0"/>
            </w:rPr>
            <w:t>ASIL</w:t>
          </w:r>
          <w:r>
            <w:rPr>
              <w:b w:val="0"/>
              <w:spacing w:val="-4"/>
            </w:rPr>
            <w:t> </w:t>
          </w:r>
          <w:r>
            <w:rPr>
              <w:b w:val="0"/>
              <w:sz w:val="20"/>
            </w:rPr>
            <w:t>P</w:t>
          </w:r>
          <w:r>
            <w:rPr>
              <w:b w:val="0"/>
            </w:rPr>
            <w:t>ENUNJUKAN </w:t>
          </w:r>
          <w:r>
            <w:rPr>
              <w:b w:val="0"/>
              <w:sz w:val="20"/>
            </w:rPr>
            <w:t>L</w:t>
          </w:r>
          <w:r>
            <w:rPr>
              <w:b w:val="0"/>
            </w:rPr>
            <w:t>ANGSUNG</w:t>
            <w:tab/>
          </w:r>
          <w:r>
            <w:rPr>
              <w:rFonts w:ascii="Times New Roman"/>
              <w:sz w:val="20"/>
            </w:rPr>
            <w:t>13</w:t>
          </w:r>
        </w:p>
        <w:p>
          <w:pPr>
            <w:pStyle w:val="TOC3"/>
            <w:numPr>
              <w:ilvl w:val="0"/>
              <w:numId w:val="398"/>
            </w:numPr>
            <w:tabs>
              <w:tab w:pos="1262" w:val="left" w:leader="none"/>
              <w:tab w:pos="10334" w:val="right" w:leader="dot"/>
            </w:tabs>
            <w:spacing w:line="240" w:lineRule="auto" w:before="1" w:after="0"/>
            <w:ind w:left="1261" w:right="0" w:hanging="283"/>
            <w:jc w:val="left"/>
            <w:rPr>
              <w:rFonts w:ascii="Times New Roman"/>
              <w:sz w:val="20"/>
            </w:rPr>
          </w:pPr>
          <w:r>
            <w:rPr>
              <w:b w:val="0"/>
              <w:sz w:val="20"/>
            </w:rPr>
            <w:t>P</w:t>
          </w:r>
          <w:r>
            <w:rPr>
              <w:b w:val="0"/>
            </w:rPr>
            <w:t>ENGUMUMAN</w:t>
          </w:r>
          <w:r>
            <w:rPr>
              <w:b w:val="0"/>
              <w:spacing w:val="-1"/>
            </w:rPr>
            <w:t> </w:t>
          </w:r>
          <w:r>
            <w:rPr>
              <w:b w:val="0"/>
              <w:sz w:val="20"/>
            </w:rPr>
            <w:t>C</w:t>
          </w:r>
          <w:r>
            <w:rPr>
              <w:b w:val="0"/>
            </w:rPr>
            <w:t>ALON </w:t>
          </w:r>
          <w:r>
            <w:rPr>
              <w:b w:val="0"/>
              <w:sz w:val="20"/>
            </w:rPr>
            <w:t>P</w:t>
          </w:r>
          <w:r>
            <w:rPr>
              <w:b w:val="0"/>
            </w:rPr>
            <w:t>ENYEDIA</w:t>
            <w:tab/>
          </w:r>
          <w:r>
            <w:rPr>
              <w:rFonts w:ascii="Times New Roman"/>
              <w:sz w:val="20"/>
            </w:rPr>
            <w:t>13</w:t>
          </w:r>
        </w:p>
        <w:p>
          <w:pPr>
            <w:pStyle w:val="TOC1"/>
            <w:numPr>
              <w:ilvl w:val="0"/>
              <w:numId w:val="397"/>
            </w:numPr>
            <w:tabs>
              <w:tab w:pos="1580" w:val="left" w:leader="none"/>
              <w:tab w:pos="1581" w:val="left" w:leader="none"/>
              <w:tab w:pos="10336" w:val="right" w:leader="dot"/>
            </w:tabs>
            <w:spacing w:line="240" w:lineRule="auto" w:before="125" w:after="0"/>
            <w:ind w:left="1580" w:right="0" w:hanging="600"/>
            <w:jc w:val="left"/>
            <w:rPr>
              <w:b w:val="0"/>
            </w:rPr>
          </w:pPr>
          <w:r>
            <w:rPr>
              <w:b w:val="0"/>
            </w:rPr>
            <w:t>PENUNJUKAN</w:t>
          </w:r>
          <w:r>
            <w:rPr>
              <w:b w:val="0"/>
              <w:spacing w:val="-1"/>
            </w:rPr>
            <w:t> </w:t>
          </w:r>
          <w:r>
            <w:rPr>
              <w:b w:val="0"/>
            </w:rPr>
            <w:t>PENYEDIA</w:t>
          </w:r>
          <w:r>
            <w:rPr>
              <w:b w:val="0"/>
              <w:spacing w:val="1"/>
            </w:rPr>
            <w:t> </w:t>
          </w:r>
          <w:r>
            <w:rPr>
              <w:b w:val="0"/>
            </w:rPr>
            <w:t>BARANG/JASA</w:t>
            <w:tab/>
            <w:t>13</w:t>
          </w:r>
        </w:p>
        <w:p>
          <w:pPr>
            <w:pStyle w:val="TOC3"/>
            <w:numPr>
              <w:ilvl w:val="0"/>
              <w:numId w:val="398"/>
            </w:numPr>
            <w:tabs>
              <w:tab w:pos="1262" w:val="left" w:leader="none"/>
              <w:tab w:pos="10334" w:val="right" w:leader="dot"/>
            </w:tabs>
            <w:spacing w:line="240" w:lineRule="auto" w:before="115" w:after="0"/>
            <w:ind w:left="1261" w:right="0" w:hanging="283"/>
            <w:jc w:val="left"/>
            <w:rPr>
              <w:rFonts w:ascii="Times New Roman"/>
              <w:sz w:val="20"/>
            </w:rPr>
          </w:pPr>
          <w:r>
            <w:rPr>
              <w:b w:val="0"/>
              <w:sz w:val="20"/>
            </w:rPr>
            <w:t>L</w:t>
          </w:r>
          <w:r>
            <w:rPr>
              <w:b w:val="0"/>
            </w:rPr>
            <w:t>APORAN</w:t>
          </w:r>
          <w:r>
            <w:rPr>
              <w:b w:val="0"/>
              <w:spacing w:val="-1"/>
            </w:rPr>
            <w:t> </w:t>
          </w:r>
          <w:r>
            <w:rPr>
              <w:b w:val="0"/>
              <w:sz w:val="20"/>
            </w:rPr>
            <w:t>P</w:t>
          </w:r>
          <w:r>
            <w:rPr>
              <w:b w:val="0"/>
            </w:rPr>
            <w:t>OKJA</w:t>
          </w:r>
          <w:r>
            <w:rPr>
              <w:b w:val="0"/>
              <w:spacing w:val="-1"/>
            </w:rPr>
            <w:t> </w:t>
          </w:r>
          <w:r>
            <w:rPr>
              <w:b w:val="0"/>
              <w:sz w:val="20"/>
            </w:rPr>
            <w:t>P</w:t>
          </w:r>
          <w:r>
            <w:rPr>
              <w:b w:val="0"/>
            </w:rPr>
            <w:t>EMILIHAN</w:t>
            <w:tab/>
          </w:r>
          <w:r>
            <w:rPr>
              <w:rFonts w:ascii="Times New Roman"/>
              <w:sz w:val="20"/>
            </w:rPr>
            <w:t>13</w:t>
          </w:r>
        </w:p>
        <w:p>
          <w:pPr>
            <w:pStyle w:val="TOC3"/>
            <w:numPr>
              <w:ilvl w:val="0"/>
              <w:numId w:val="398"/>
            </w:numPr>
            <w:tabs>
              <w:tab w:pos="1262" w:val="left" w:leader="none"/>
              <w:tab w:pos="10334" w:val="right" w:leader="dot"/>
            </w:tabs>
            <w:spacing w:line="240" w:lineRule="auto" w:before="1" w:after="0"/>
            <w:ind w:left="1261" w:right="0" w:hanging="283"/>
            <w:jc w:val="left"/>
            <w:rPr>
              <w:rFonts w:ascii="Times New Roman"/>
              <w:sz w:val="20"/>
            </w:rPr>
          </w:pPr>
          <w:r>
            <w:rPr>
              <w:b w:val="0"/>
              <w:sz w:val="20"/>
            </w:rPr>
            <w:t>P</w:t>
          </w:r>
          <w:r>
            <w:rPr>
              <w:b w:val="0"/>
            </w:rPr>
            <w:t>ENUNJUKAN</w:t>
          </w:r>
          <w:r>
            <w:rPr>
              <w:b w:val="0"/>
              <w:spacing w:val="-1"/>
            </w:rPr>
            <w:t> </w:t>
          </w:r>
          <w:r>
            <w:rPr>
              <w:b w:val="0"/>
              <w:sz w:val="20"/>
            </w:rPr>
            <w:t>P</w:t>
          </w:r>
          <w:r>
            <w:rPr>
              <w:b w:val="0"/>
            </w:rPr>
            <w:t>ENYEDIA</w:t>
            <w:tab/>
          </w:r>
          <w:r>
            <w:rPr>
              <w:rFonts w:ascii="Times New Roman"/>
              <w:sz w:val="20"/>
            </w:rPr>
            <w:t>13</w:t>
          </w:r>
        </w:p>
        <w:p>
          <w:pPr>
            <w:pStyle w:val="TOC1"/>
            <w:numPr>
              <w:ilvl w:val="0"/>
              <w:numId w:val="397"/>
            </w:numPr>
            <w:tabs>
              <w:tab w:pos="1580" w:val="left" w:leader="none"/>
              <w:tab w:pos="1581" w:val="left" w:leader="none"/>
              <w:tab w:pos="10336" w:val="right" w:leader="dot"/>
            </w:tabs>
            <w:spacing w:line="240" w:lineRule="auto" w:before="125" w:after="0"/>
            <w:ind w:left="1580" w:right="0" w:hanging="600"/>
            <w:jc w:val="left"/>
            <w:rPr>
              <w:b w:val="0"/>
            </w:rPr>
          </w:pPr>
          <w:r>
            <w:rPr>
              <w:b w:val="0"/>
            </w:rPr>
            <w:t>PENANDATANGANAN</w:t>
          </w:r>
          <w:r>
            <w:rPr>
              <w:b w:val="0"/>
              <w:spacing w:val="-1"/>
            </w:rPr>
            <w:t> </w:t>
          </w:r>
          <w:r>
            <w:rPr>
              <w:b w:val="0"/>
            </w:rPr>
            <w:t>KONTRAK</w:t>
            <w:tab/>
            <w:t>14</w:t>
          </w:r>
        </w:p>
        <w:p>
          <w:pPr>
            <w:pStyle w:val="TOC3"/>
            <w:numPr>
              <w:ilvl w:val="0"/>
              <w:numId w:val="398"/>
            </w:numPr>
            <w:tabs>
              <w:tab w:pos="1262" w:val="left" w:leader="none"/>
              <w:tab w:pos="10334" w:val="right" w:leader="dot"/>
            </w:tabs>
            <w:spacing w:line="231" w:lineRule="exact" w:before="115" w:after="0"/>
            <w:ind w:left="1261" w:right="0" w:hanging="283"/>
            <w:jc w:val="left"/>
            <w:rPr>
              <w:rFonts w:ascii="Times New Roman"/>
              <w:sz w:val="20"/>
            </w:rPr>
          </w:pPr>
          <w:r>
            <w:rPr>
              <w:b w:val="0"/>
              <w:sz w:val="20"/>
            </w:rPr>
            <w:t>P</w:t>
          </w:r>
          <w:r>
            <w:rPr>
              <w:b w:val="0"/>
            </w:rPr>
            <w:t>ERSIAPAN</w:t>
          </w:r>
          <w:r>
            <w:rPr>
              <w:b w:val="0"/>
              <w:spacing w:val="-1"/>
            </w:rPr>
            <w:t> </w:t>
          </w:r>
          <w:r>
            <w:rPr>
              <w:b w:val="0"/>
              <w:sz w:val="20"/>
            </w:rPr>
            <w:t>P</w:t>
          </w:r>
          <w:r>
            <w:rPr>
              <w:b w:val="0"/>
            </w:rPr>
            <w:t>ENANDATANGANAN </w:t>
          </w:r>
          <w:r>
            <w:rPr>
              <w:b w:val="0"/>
              <w:sz w:val="20"/>
            </w:rPr>
            <w:t>K</w:t>
          </w:r>
          <w:r>
            <w:rPr>
              <w:b w:val="0"/>
            </w:rPr>
            <w:t>ONTRAK</w:t>
            <w:tab/>
          </w:r>
          <w:r>
            <w:rPr>
              <w:rFonts w:ascii="Times New Roman"/>
              <w:sz w:val="20"/>
            </w:rPr>
            <w:t>14</w:t>
          </w:r>
        </w:p>
        <w:p>
          <w:pPr>
            <w:pStyle w:val="TOC3"/>
            <w:numPr>
              <w:ilvl w:val="0"/>
              <w:numId w:val="398"/>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ENANDATANGANAN</w:t>
          </w:r>
          <w:r>
            <w:rPr>
              <w:b w:val="0"/>
              <w:spacing w:val="1"/>
            </w:rPr>
            <w:t> </w:t>
          </w:r>
          <w:r>
            <w:rPr>
              <w:b w:val="0"/>
              <w:sz w:val="20"/>
            </w:rPr>
            <w:t>K</w:t>
          </w:r>
          <w:r>
            <w:rPr>
              <w:b w:val="0"/>
            </w:rPr>
            <w:t>ONTRAK</w:t>
            <w:tab/>
          </w:r>
          <w:r>
            <w:rPr>
              <w:rFonts w:ascii="Times New Roman"/>
              <w:sz w:val="20"/>
            </w:rPr>
            <w:t>15</w:t>
          </w:r>
        </w:p>
        <w:p>
          <w:pPr>
            <w:pStyle w:val="TOC1"/>
            <w:tabs>
              <w:tab w:pos="10336" w:val="right" w:leader="dot"/>
            </w:tabs>
            <w:rPr>
              <w:b w:val="0"/>
            </w:rPr>
          </w:pPr>
          <w:hyperlink w:history="true" w:anchor="_TOC_250008">
            <w:r>
              <w:rPr>
                <w:b w:val="0"/>
              </w:rPr>
              <w:t>BAB IV. LEMBAR DATA</w:t>
            </w:r>
            <w:r>
              <w:rPr>
                <w:b w:val="0"/>
                <w:spacing w:val="-4"/>
              </w:rPr>
              <w:t> </w:t>
            </w:r>
            <w:r>
              <w:rPr>
                <w:b w:val="0"/>
              </w:rPr>
              <w:t>PEMILIHAN</w:t>
            </w:r>
            <w:r>
              <w:rPr>
                <w:b w:val="0"/>
                <w:spacing w:val="3"/>
              </w:rPr>
              <w:t> </w:t>
            </w:r>
            <w:r>
              <w:rPr>
                <w:b w:val="0"/>
              </w:rPr>
              <w:t>(LDP)</w:t>
              <w:tab/>
              <w:t>17</w:t>
            </w:r>
          </w:hyperlink>
        </w:p>
        <w:p>
          <w:pPr>
            <w:pStyle w:val="TOC3"/>
            <w:numPr>
              <w:ilvl w:val="0"/>
              <w:numId w:val="399"/>
            </w:numPr>
            <w:tabs>
              <w:tab w:pos="1262" w:val="left" w:leader="none"/>
              <w:tab w:pos="10334" w:val="right" w:leader="dot"/>
            </w:tabs>
            <w:spacing w:line="240" w:lineRule="auto" w:before="114" w:after="0"/>
            <w:ind w:left="1261" w:right="0" w:hanging="283"/>
            <w:jc w:val="left"/>
            <w:rPr>
              <w:rFonts w:ascii="Times New Roman"/>
              <w:sz w:val="20"/>
            </w:rPr>
          </w:pPr>
          <w:r>
            <w:rPr>
              <w:b w:val="0"/>
              <w:sz w:val="20"/>
            </w:rPr>
            <w:t>L</w:t>
          </w:r>
          <w:r>
            <w:rPr>
              <w:b w:val="0"/>
            </w:rPr>
            <w:t>INGKUP</w:t>
          </w:r>
          <w:r>
            <w:rPr>
              <w:b w:val="0"/>
              <w:spacing w:val="-1"/>
            </w:rPr>
            <w:t> </w:t>
          </w:r>
          <w:r>
            <w:rPr>
              <w:b w:val="0"/>
              <w:sz w:val="20"/>
            </w:rPr>
            <w:t>P</w:t>
          </w:r>
          <w:r>
            <w:rPr>
              <w:b w:val="0"/>
            </w:rPr>
            <w:t>EKERJAAN</w:t>
            <w:tab/>
          </w:r>
          <w:r>
            <w:rPr>
              <w:rFonts w:ascii="Times New Roman"/>
              <w:sz w:val="20"/>
            </w:rPr>
            <w:t>18</w:t>
          </w:r>
        </w:p>
        <w:p>
          <w:pPr>
            <w:pStyle w:val="TOC4"/>
            <w:numPr>
              <w:ilvl w:val="0"/>
              <w:numId w:val="399"/>
            </w:numPr>
            <w:tabs>
              <w:tab w:pos="1262" w:val="left" w:leader="none"/>
              <w:tab w:pos="10334" w:val="right" w:leader="dot"/>
            </w:tabs>
            <w:spacing w:line="231" w:lineRule="exact" w:before="1" w:after="0"/>
            <w:ind w:left="1261" w:right="0" w:hanging="283"/>
            <w:jc w:val="left"/>
            <w:rPr>
              <w:rFonts w:ascii="Times New Roman"/>
              <w:b w:val="0"/>
              <w:i w:val="0"/>
              <w:sz w:val="20"/>
            </w:rPr>
          </w:pPr>
          <w:r>
            <w:rPr>
              <w:b w:val="0"/>
              <w:i w:val="0"/>
              <w:sz w:val="20"/>
            </w:rPr>
            <w:t>S</w:t>
          </w:r>
          <w:r>
            <w:rPr>
              <w:b w:val="0"/>
              <w:i w:val="0"/>
              <w:sz w:val="16"/>
            </w:rPr>
            <w:t>UMBER</w:t>
          </w:r>
          <w:r>
            <w:rPr>
              <w:b w:val="0"/>
              <w:i w:val="0"/>
              <w:spacing w:val="-1"/>
              <w:sz w:val="16"/>
            </w:rPr>
            <w:t> </w:t>
          </w:r>
          <w:r>
            <w:rPr>
              <w:b w:val="0"/>
              <w:i w:val="0"/>
              <w:sz w:val="20"/>
            </w:rPr>
            <w:t>D</w:t>
          </w:r>
          <w:r>
            <w:rPr>
              <w:b w:val="0"/>
              <w:i w:val="0"/>
              <w:sz w:val="16"/>
            </w:rPr>
            <w:t>ANA</w:t>
            <w:tab/>
          </w:r>
          <w:r>
            <w:rPr>
              <w:rFonts w:ascii="Times New Roman"/>
              <w:b w:val="0"/>
              <w:i w:val="0"/>
              <w:sz w:val="20"/>
            </w:rPr>
            <w:t>18</w:t>
          </w:r>
        </w:p>
        <w:p>
          <w:pPr>
            <w:pStyle w:val="TOC4"/>
            <w:tabs>
              <w:tab w:pos="10334" w:val="right" w:leader="dot"/>
            </w:tabs>
            <w:ind w:left="978" w:firstLine="0"/>
            <w:rPr>
              <w:rFonts w:ascii="Times New Roman"/>
              <w:b w:val="0"/>
              <w:i w:val="0"/>
              <w:sz w:val="20"/>
            </w:rPr>
          </w:pPr>
          <w:r>
            <w:rPr>
              <w:b w:val="0"/>
              <w:i w:val="0"/>
              <w:sz w:val="20"/>
            </w:rPr>
            <w:t>9. </w:t>
          </w:r>
          <w:r>
            <w:rPr>
              <w:b w:val="0"/>
              <w:i w:val="0"/>
              <w:spacing w:val="24"/>
              <w:sz w:val="20"/>
            </w:rPr>
            <w:t> </w:t>
          </w:r>
          <w:r>
            <w:rPr>
              <w:b w:val="0"/>
              <w:i w:val="0"/>
              <w:sz w:val="20"/>
            </w:rPr>
            <w:t>P</w:t>
          </w:r>
          <w:r>
            <w:rPr>
              <w:b w:val="0"/>
              <w:i w:val="0"/>
              <w:sz w:val="16"/>
            </w:rPr>
            <w:t>EMBERIAN </w:t>
          </w:r>
          <w:r>
            <w:rPr>
              <w:b w:val="0"/>
              <w:i w:val="0"/>
              <w:sz w:val="20"/>
            </w:rPr>
            <w:t>P</w:t>
          </w:r>
          <w:r>
            <w:rPr>
              <w:b w:val="0"/>
              <w:i w:val="0"/>
              <w:sz w:val="16"/>
            </w:rPr>
            <w:t>ENJELASAN</w:t>
            <w:tab/>
          </w:r>
          <w:r>
            <w:rPr>
              <w:rFonts w:ascii="Times New Roman"/>
              <w:b w:val="0"/>
              <w:i w:val="0"/>
              <w:sz w:val="20"/>
            </w:rPr>
            <w:t>18</w:t>
          </w:r>
        </w:p>
        <w:p>
          <w:pPr>
            <w:pStyle w:val="TOC3"/>
            <w:numPr>
              <w:ilvl w:val="0"/>
              <w:numId w:val="400"/>
            </w:numPr>
            <w:tabs>
              <w:tab w:pos="1262" w:val="left" w:leader="none"/>
              <w:tab w:pos="10334" w:val="right" w:leader="dot"/>
            </w:tabs>
            <w:spacing w:line="231" w:lineRule="exact" w:before="2" w:after="0"/>
            <w:ind w:left="1261" w:right="0" w:hanging="283"/>
            <w:jc w:val="left"/>
            <w:rPr>
              <w:rFonts w:ascii="Times New Roman"/>
              <w:sz w:val="20"/>
            </w:rPr>
          </w:pPr>
          <w:r>
            <w:rPr>
              <w:b w:val="0"/>
              <w:sz w:val="20"/>
            </w:rPr>
            <w:t>J</w:t>
          </w:r>
          <w:r>
            <w:rPr>
              <w:b w:val="0"/>
            </w:rPr>
            <w:t>ENIS </w:t>
          </w:r>
          <w:r>
            <w:rPr>
              <w:b w:val="0"/>
              <w:sz w:val="20"/>
            </w:rPr>
            <w:t>K</w:t>
          </w:r>
          <w:r>
            <w:rPr>
              <w:b w:val="0"/>
            </w:rPr>
            <w:t>ONTRAK DAN</w:t>
          </w:r>
          <w:r>
            <w:rPr>
              <w:b w:val="0"/>
              <w:spacing w:val="-1"/>
            </w:rPr>
            <w:t> </w:t>
          </w:r>
          <w:r>
            <w:rPr>
              <w:b w:val="0"/>
              <w:sz w:val="20"/>
            </w:rPr>
            <w:t>C</w:t>
          </w:r>
          <w:r>
            <w:rPr>
              <w:b w:val="0"/>
            </w:rPr>
            <w:t>ARA</w:t>
          </w:r>
          <w:r>
            <w:rPr>
              <w:b w:val="0"/>
              <w:spacing w:val="-1"/>
            </w:rPr>
            <w:t> </w:t>
          </w:r>
          <w:r>
            <w:rPr>
              <w:b w:val="0"/>
              <w:sz w:val="20"/>
            </w:rPr>
            <w:t>P</w:t>
          </w:r>
          <w:r>
            <w:rPr>
              <w:b w:val="0"/>
            </w:rPr>
            <w:t>EMBAYARAN</w:t>
            <w:tab/>
          </w:r>
          <w:r>
            <w:rPr>
              <w:rFonts w:ascii="Times New Roman"/>
              <w:sz w:val="20"/>
            </w:rPr>
            <w:t>18</w:t>
          </w:r>
        </w:p>
        <w:p>
          <w:pPr>
            <w:pStyle w:val="TOC3"/>
            <w:numPr>
              <w:ilvl w:val="0"/>
              <w:numId w:val="400"/>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M</w:t>
          </w:r>
          <w:r>
            <w:rPr>
              <w:b w:val="0"/>
            </w:rPr>
            <w:t>ASA </w:t>
          </w:r>
          <w:r>
            <w:rPr>
              <w:b w:val="0"/>
              <w:sz w:val="20"/>
            </w:rPr>
            <w:t>B</w:t>
          </w:r>
          <w:r>
            <w:rPr>
              <w:b w:val="0"/>
            </w:rPr>
            <w:t>ERLAKUNYA </w:t>
          </w:r>
          <w:r>
            <w:rPr>
              <w:b w:val="0"/>
              <w:sz w:val="20"/>
            </w:rPr>
            <w:t>P</w:t>
          </w:r>
          <w:r>
            <w:rPr>
              <w:b w:val="0"/>
            </w:rPr>
            <w:t>ENAWARAN </w:t>
          </w:r>
          <w:r>
            <w:rPr>
              <w:b w:val="0"/>
              <w:sz w:val="20"/>
            </w:rPr>
            <w:t>D</w:t>
          </w:r>
          <w:r>
            <w:rPr>
              <w:b w:val="0"/>
            </w:rPr>
            <w:t>AN </w:t>
          </w:r>
          <w:r>
            <w:rPr>
              <w:b w:val="0"/>
              <w:sz w:val="20"/>
            </w:rPr>
            <w:t>J</w:t>
          </w:r>
          <w:r>
            <w:rPr>
              <w:b w:val="0"/>
            </w:rPr>
            <w:t>ANGKA</w:t>
          </w:r>
          <w:r>
            <w:rPr>
              <w:b w:val="0"/>
              <w:spacing w:val="-3"/>
            </w:rPr>
            <w:t> </w:t>
          </w:r>
          <w:r>
            <w:rPr>
              <w:b w:val="0"/>
              <w:sz w:val="20"/>
            </w:rPr>
            <w:t>W</w:t>
          </w:r>
          <w:r>
            <w:rPr>
              <w:b w:val="0"/>
            </w:rPr>
            <w:t>AKTU </w:t>
          </w:r>
          <w:r>
            <w:rPr>
              <w:b w:val="0"/>
              <w:sz w:val="20"/>
            </w:rPr>
            <w:t>P</w:t>
          </w:r>
          <w:r>
            <w:rPr>
              <w:b w:val="0"/>
            </w:rPr>
            <w:t>ELAKSANAAN</w:t>
            <w:tab/>
          </w:r>
          <w:r>
            <w:rPr>
              <w:rFonts w:ascii="Times New Roman"/>
              <w:sz w:val="20"/>
            </w:rPr>
            <w:t>19</w:t>
          </w:r>
        </w:p>
        <w:p>
          <w:pPr>
            <w:pStyle w:val="TOC4"/>
            <w:tabs>
              <w:tab w:pos="10334" w:val="right" w:leader="dot"/>
            </w:tabs>
            <w:spacing w:before="1"/>
            <w:ind w:left="978" w:firstLine="0"/>
            <w:rPr>
              <w:rFonts w:ascii="Times New Roman"/>
              <w:b w:val="0"/>
              <w:i w:val="0"/>
              <w:sz w:val="20"/>
            </w:rPr>
          </w:pPr>
          <w:r>
            <w:rPr>
              <w:b w:val="0"/>
              <w:i w:val="0"/>
              <w:sz w:val="20"/>
            </w:rPr>
            <w:t>20.B</w:t>
          </w:r>
          <w:r>
            <w:rPr>
              <w:b w:val="0"/>
              <w:i w:val="0"/>
              <w:sz w:val="16"/>
            </w:rPr>
            <w:t>ATAS </w:t>
          </w:r>
          <w:r>
            <w:rPr>
              <w:b w:val="0"/>
              <w:i w:val="0"/>
              <w:sz w:val="20"/>
            </w:rPr>
            <w:t>A</w:t>
          </w:r>
          <w:r>
            <w:rPr>
              <w:b w:val="0"/>
              <w:i w:val="0"/>
              <w:sz w:val="16"/>
            </w:rPr>
            <w:t>KHIR </w:t>
          </w:r>
          <w:r>
            <w:rPr>
              <w:b w:val="0"/>
              <w:i w:val="0"/>
              <w:sz w:val="20"/>
            </w:rPr>
            <w:t>W</w:t>
          </w:r>
          <w:r>
            <w:rPr>
              <w:b w:val="0"/>
              <w:i w:val="0"/>
              <w:sz w:val="16"/>
            </w:rPr>
            <w:t>AKTU</w:t>
          </w:r>
          <w:r>
            <w:rPr>
              <w:b w:val="0"/>
              <w:i w:val="0"/>
              <w:spacing w:val="-1"/>
              <w:sz w:val="16"/>
            </w:rPr>
            <w:t> </w:t>
          </w:r>
          <w:r>
            <w:rPr>
              <w:b w:val="0"/>
              <w:i w:val="0"/>
              <w:sz w:val="20"/>
            </w:rPr>
            <w:t>P</w:t>
          </w:r>
          <w:r>
            <w:rPr>
              <w:b w:val="0"/>
              <w:i w:val="0"/>
              <w:sz w:val="16"/>
            </w:rPr>
            <w:t>ENYAMPAIAN </w:t>
          </w:r>
          <w:r>
            <w:rPr>
              <w:b w:val="0"/>
              <w:i w:val="0"/>
              <w:sz w:val="20"/>
            </w:rPr>
            <w:t>P</w:t>
          </w:r>
          <w:r>
            <w:rPr>
              <w:b w:val="0"/>
              <w:i w:val="0"/>
              <w:sz w:val="16"/>
            </w:rPr>
            <w:t>ENAWARAN</w:t>
            <w:tab/>
          </w:r>
          <w:r>
            <w:rPr>
              <w:rFonts w:ascii="Times New Roman"/>
              <w:b w:val="0"/>
              <w:i w:val="0"/>
              <w:sz w:val="20"/>
            </w:rPr>
            <w:t>19</w:t>
          </w:r>
        </w:p>
        <w:p>
          <w:pPr>
            <w:pStyle w:val="TOC3"/>
            <w:numPr>
              <w:ilvl w:val="0"/>
              <w:numId w:val="401"/>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E</w:t>
          </w:r>
          <w:r>
            <w:rPr>
              <w:b w:val="0"/>
            </w:rPr>
            <w:t>VALUASI</w:t>
          </w:r>
          <w:r>
            <w:rPr>
              <w:b w:val="0"/>
              <w:spacing w:val="-1"/>
            </w:rPr>
            <w:t> </w:t>
          </w:r>
          <w:r>
            <w:rPr>
              <w:b w:val="0"/>
              <w:sz w:val="20"/>
            </w:rPr>
            <w:t>D</w:t>
          </w:r>
          <w:r>
            <w:rPr>
              <w:b w:val="0"/>
            </w:rPr>
            <w:t>OKUMEN </w:t>
          </w:r>
          <w:r>
            <w:rPr>
              <w:b w:val="0"/>
              <w:sz w:val="20"/>
            </w:rPr>
            <w:t>P</w:t>
          </w:r>
          <w:r>
            <w:rPr>
              <w:b w:val="0"/>
            </w:rPr>
            <w:t>ENAWARAN</w:t>
            <w:tab/>
          </w:r>
          <w:r>
            <w:rPr>
              <w:rFonts w:ascii="Times New Roman"/>
              <w:sz w:val="20"/>
            </w:rPr>
            <w:t>19</w:t>
          </w:r>
        </w:p>
        <w:p>
          <w:pPr>
            <w:pStyle w:val="TOC5"/>
            <w:spacing w:before="393"/>
            <w:rPr>
              <w:b w:val="0"/>
            </w:rPr>
          </w:pPr>
          <w:r>
            <w:rPr>
              <w:b w:val="0"/>
            </w:rPr>
            <w:t>Standar Dokumen Penunjukan Langsung Jasa Konsultansi Badan Usaha</w:t>
          </w:r>
        </w:p>
        <w:p>
          <w:pPr>
            <w:pStyle w:val="TOC3"/>
            <w:numPr>
              <w:ilvl w:val="0"/>
              <w:numId w:val="401"/>
            </w:numPr>
            <w:tabs>
              <w:tab w:pos="1262" w:val="left" w:leader="none"/>
              <w:tab w:pos="10334" w:val="right" w:leader="dot"/>
            </w:tabs>
            <w:spacing w:line="240" w:lineRule="auto" w:before="79" w:after="0"/>
            <w:ind w:left="1261" w:right="0" w:hanging="283"/>
            <w:jc w:val="left"/>
            <w:rPr>
              <w:rFonts w:ascii="Times New Roman"/>
              <w:sz w:val="20"/>
            </w:rPr>
          </w:pPr>
          <w:r>
            <w:rPr>
              <w:b w:val="0"/>
              <w:sz w:val="20"/>
            </w:rPr>
            <w:t>K</w:t>
          </w:r>
          <w:r>
            <w:rPr>
              <w:b w:val="0"/>
            </w:rPr>
            <w:t>LARIFIKASI </w:t>
          </w:r>
          <w:r>
            <w:rPr>
              <w:b w:val="0"/>
              <w:sz w:val="20"/>
            </w:rPr>
            <w:t>D</w:t>
          </w:r>
          <w:r>
            <w:rPr>
              <w:b w:val="0"/>
            </w:rPr>
            <w:t>AN </w:t>
          </w:r>
          <w:r>
            <w:rPr>
              <w:b w:val="0"/>
              <w:sz w:val="20"/>
            </w:rPr>
            <w:t>N</w:t>
          </w:r>
          <w:r>
            <w:rPr>
              <w:b w:val="0"/>
            </w:rPr>
            <w:t>EGOSIASI </w:t>
          </w:r>
          <w:r>
            <w:rPr>
              <w:b w:val="0"/>
              <w:sz w:val="20"/>
            </w:rPr>
            <w:t>T</w:t>
          </w:r>
          <w:r>
            <w:rPr>
              <w:b w:val="0"/>
            </w:rPr>
            <w:t>EKNIS</w:t>
          </w:r>
          <w:r>
            <w:rPr>
              <w:b w:val="0"/>
              <w:spacing w:val="-1"/>
            </w:rPr>
            <w:t> </w:t>
          </w:r>
          <w:r>
            <w:rPr>
              <w:b w:val="0"/>
              <w:sz w:val="20"/>
            </w:rPr>
            <w:t>D</w:t>
          </w:r>
          <w:r>
            <w:rPr>
              <w:b w:val="0"/>
            </w:rPr>
            <w:t>AN </w:t>
          </w:r>
          <w:r>
            <w:rPr>
              <w:b w:val="0"/>
              <w:sz w:val="20"/>
            </w:rPr>
            <w:t>B</w:t>
          </w:r>
          <w:r>
            <w:rPr>
              <w:b w:val="0"/>
            </w:rPr>
            <w:t>IAYA</w:t>
            <w:tab/>
          </w:r>
          <w:r>
            <w:rPr>
              <w:rFonts w:ascii="Times New Roman"/>
              <w:sz w:val="20"/>
            </w:rPr>
            <w:t>19</w:t>
          </w:r>
        </w:p>
        <w:p>
          <w:pPr>
            <w:pStyle w:val="TOC3"/>
            <w:numPr>
              <w:ilvl w:val="0"/>
              <w:numId w:val="401"/>
            </w:numPr>
            <w:tabs>
              <w:tab w:pos="1262" w:val="left" w:leader="none"/>
              <w:tab w:pos="10334" w:val="right" w:leader="dot"/>
            </w:tabs>
            <w:spacing w:line="240" w:lineRule="auto" w:before="2" w:after="0"/>
            <w:ind w:left="1261" w:right="0" w:hanging="283"/>
            <w:jc w:val="left"/>
            <w:rPr>
              <w:rFonts w:ascii="Times New Roman"/>
              <w:sz w:val="20"/>
            </w:rPr>
          </w:pPr>
          <w:r>
            <w:rPr>
              <w:b w:val="0"/>
              <w:sz w:val="20"/>
            </w:rPr>
            <w:t>P</w:t>
          </w:r>
          <w:r>
            <w:rPr>
              <w:b w:val="0"/>
            </w:rPr>
            <w:t>ENETAPAN</w:t>
          </w:r>
          <w:r>
            <w:rPr>
              <w:b w:val="0"/>
              <w:spacing w:val="-1"/>
            </w:rPr>
            <w:t> </w:t>
          </w:r>
          <w:r>
            <w:rPr>
              <w:b w:val="0"/>
              <w:sz w:val="20"/>
            </w:rPr>
            <w:t>C</w:t>
          </w:r>
          <w:r>
            <w:rPr>
              <w:b w:val="0"/>
            </w:rPr>
            <w:t>ALON </w:t>
          </w:r>
          <w:r>
            <w:rPr>
              <w:b w:val="0"/>
              <w:sz w:val="20"/>
            </w:rPr>
            <w:t>P</w:t>
          </w:r>
          <w:r>
            <w:rPr>
              <w:b w:val="0"/>
            </w:rPr>
            <w:t>ENYEDIA</w:t>
            <w:tab/>
          </w:r>
          <w:r>
            <w:rPr>
              <w:rFonts w:ascii="Times New Roman"/>
              <w:sz w:val="20"/>
            </w:rPr>
            <w:t>19</w:t>
          </w:r>
        </w:p>
        <w:p>
          <w:pPr>
            <w:pStyle w:val="TOC1"/>
            <w:tabs>
              <w:tab w:pos="10336" w:val="right" w:leader="dot"/>
            </w:tabs>
            <w:rPr>
              <w:b w:val="0"/>
            </w:rPr>
          </w:pPr>
          <w:hyperlink w:history="true" w:anchor="_TOC_250007">
            <w:r>
              <w:rPr>
                <w:b w:val="0"/>
              </w:rPr>
              <w:t>BAB V. LEMBAR</w:t>
            </w:r>
            <w:r>
              <w:rPr>
                <w:b w:val="0"/>
                <w:spacing w:val="-1"/>
              </w:rPr>
              <w:t> </w:t>
            </w:r>
            <w:r>
              <w:rPr>
                <w:b w:val="0"/>
              </w:rPr>
              <w:t>KRITERIA</w:t>
            </w:r>
            <w:r>
              <w:rPr>
                <w:b w:val="0"/>
                <w:spacing w:val="1"/>
              </w:rPr>
              <w:t> </w:t>
            </w:r>
            <w:r>
              <w:rPr>
                <w:b w:val="0"/>
              </w:rPr>
              <w:t>EVALUASI</w:t>
              <w:tab/>
              <w:t>20</w:t>
            </w:r>
          </w:hyperlink>
        </w:p>
        <w:p>
          <w:pPr>
            <w:pStyle w:val="TOC1"/>
            <w:tabs>
              <w:tab w:pos="10336" w:val="right" w:leader="dot"/>
            </w:tabs>
            <w:spacing w:before="118"/>
            <w:rPr>
              <w:b w:val="0"/>
            </w:rPr>
          </w:pPr>
          <w:hyperlink w:history="true" w:anchor="_TOC_250006">
            <w:r>
              <w:rPr>
                <w:b w:val="0"/>
              </w:rPr>
              <w:t>BAB VI. SYARAT-SYARAT UMUM</w:t>
            </w:r>
            <w:r>
              <w:rPr>
                <w:b w:val="0"/>
                <w:spacing w:val="-2"/>
              </w:rPr>
              <w:t> </w:t>
            </w:r>
            <w:r>
              <w:rPr>
                <w:b w:val="0"/>
              </w:rPr>
              <w:t>KONTRAK</w:t>
            </w:r>
            <w:r>
              <w:rPr>
                <w:b w:val="0"/>
                <w:spacing w:val="1"/>
              </w:rPr>
              <w:t> </w:t>
            </w:r>
            <w:r>
              <w:rPr>
                <w:b w:val="0"/>
              </w:rPr>
              <w:t>(SSUK)</w:t>
              <w:tab/>
              <w:t>22</w:t>
            </w:r>
          </w:hyperlink>
        </w:p>
        <w:p>
          <w:pPr>
            <w:pStyle w:val="TOC4"/>
            <w:numPr>
              <w:ilvl w:val="0"/>
              <w:numId w:val="402"/>
            </w:numPr>
            <w:tabs>
              <w:tab w:pos="1262" w:val="left" w:leader="none"/>
              <w:tab w:pos="10334" w:val="right" w:leader="dot"/>
            </w:tabs>
            <w:spacing w:line="240" w:lineRule="auto" w:before="115" w:after="0"/>
            <w:ind w:left="1261" w:right="0" w:hanging="283"/>
            <w:jc w:val="left"/>
            <w:rPr>
              <w:rFonts w:ascii="Times New Roman"/>
              <w:b w:val="0"/>
              <w:i w:val="0"/>
              <w:sz w:val="20"/>
            </w:rPr>
          </w:pPr>
          <w:r>
            <w:rPr>
              <w:b w:val="0"/>
              <w:i w:val="0"/>
              <w:sz w:val="20"/>
            </w:rPr>
            <w:t>D</w:t>
          </w:r>
          <w:r>
            <w:rPr>
              <w:b w:val="0"/>
              <w:i w:val="0"/>
              <w:sz w:val="16"/>
            </w:rPr>
            <w:t>EFINISI</w:t>
            <w:tab/>
          </w:r>
          <w:r>
            <w:rPr>
              <w:rFonts w:ascii="Times New Roman"/>
              <w:b w:val="0"/>
              <w:i w:val="0"/>
              <w:sz w:val="20"/>
            </w:rPr>
            <w:t>22</w:t>
          </w:r>
        </w:p>
        <w:p>
          <w:pPr>
            <w:pStyle w:val="TOC4"/>
            <w:numPr>
              <w:ilvl w:val="0"/>
              <w:numId w:val="402"/>
            </w:numPr>
            <w:tabs>
              <w:tab w:pos="1262" w:val="left" w:leader="none"/>
              <w:tab w:pos="10334" w:val="right" w:leader="dot"/>
            </w:tabs>
            <w:spacing w:line="231" w:lineRule="exact" w:before="1" w:after="0"/>
            <w:ind w:left="1261" w:right="0" w:hanging="283"/>
            <w:jc w:val="left"/>
            <w:rPr>
              <w:rFonts w:ascii="Times New Roman"/>
              <w:b w:val="0"/>
              <w:i w:val="0"/>
              <w:sz w:val="20"/>
            </w:rPr>
          </w:pPr>
          <w:r>
            <w:rPr>
              <w:b w:val="0"/>
              <w:i w:val="0"/>
              <w:sz w:val="20"/>
            </w:rPr>
            <w:t>P</w:t>
          </w:r>
          <w:r>
            <w:rPr>
              <w:b w:val="0"/>
              <w:i w:val="0"/>
              <w:sz w:val="16"/>
            </w:rPr>
            <w:t>ENERAPAN</w:t>
            <w:tab/>
          </w:r>
          <w:r>
            <w:rPr>
              <w:rFonts w:ascii="Times New Roman"/>
              <w:b w:val="0"/>
              <w:i w:val="0"/>
              <w:sz w:val="20"/>
            </w:rPr>
            <w:t>24</w:t>
          </w:r>
        </w:p>
        <w:p>
          <w:pPr>
            <w:pStyle w:val="TOC4"/>
            <w:numPr>
              <w:ilvl w:val="0"/>
              <w:numId w:val="402"/>
            </w:numPr>
            <w:tabs>
              <w:tab w:pos="1262" w:val="left" w:leader="none"/>
              <w:tab w:pos="10334" w:val="right" w:leader="dot"/>
            </w:tabs>
            <w:spacing w:line="231" w:lineRule="exact" w:before="0" w:after="0"/>
            <w:ind w:left="1261" w:right="0" w:hanging="283"/>
            <w:jc w:val="left"/>
            <w:rPr>
              <w:rFonts w:ascii="Times New Roman"/>
              <w:b w:val="0"/>
              <w:i w:val="0"/>
              <w:sz w:val="20"/>
            </w:rPr>
          </w:pPr>
          <w:r>
            <w:rPr>
              <w:b w:val="0"/>
              <w:i w:val="0"/>
              <w:sz w:val="20"/>
            </w:rPr>
            <w:t>B</w:t>
          </w:r>
          <w:r>
            <w:rPr>
              <w:b w:val="0"/>
              <w:i w:val="0"/>
              <w:sz w:val="16"/>
            </w:rPr>
            <w:t>AHASA</w:t>
          </w:r>
          <w:r>
            <w:rPr>
              <w:b w:val="0"/>
              <w:i w:val="0"/>
              <w:spacing w:val="-2"/>
              <w:sz w:val="16"/>
            </w:rPr>
            <w:t> </w:t>
          </w:r>
          <w:r>
            <w:rPr>
              <w:b w:val="0"/>
              <w:i w:val="0"/>
              <w:sz w:val="16"/>
            </w:rPr>
            <w:t>DAN </w:t>
          </w:r>
          <w:r>
            <w:rPr>
              <w:b w:val="0"/>
              <w:i w:val="0"/>
              <w:sz w:val="20"/>
            </w:rPr>
            <w:t>H</w:t>
          </w:r>
          <w:r>
            <w:rPr>
              <w:b w:val="0"/>
              <w:i w:val="0"/>
              <w:sz w:val="16"/>
            </w:rPr>
            <w:t>UKUM</w:t>
            <w:tab/>
          </w:r>
          <w:r>
            <w:rPr>
              <w:rFonts w:ascii="Times New Roman"/>
              <w:b w:val="0"/>
              <w:i w:val="0"/>
              <w:sz w:val="20"/>
            </w:rPr>
            <w:t>24</w:t>
          </w:r>
        </w:p>
        <w:p>
          <w:pPr>
            <w:pStyle w:val="TOC3"/>
            <w:numPr>
              <w:ilvl w:val="0"/>
              <w:numId w:val="402"/>
            </w:numPr>
            <w:tabs>
              <w:tab w:pos="1262" w:val="left" w:leader="none"/>
              <w:tab w:pos="10334" w:val="right" w:leader="dot"/>
            </w:tabs>
            <w:spacing w:line="240" w:lineRule="auto" w:before="1" w:after="0"/>
            <w:ind w:left="1261" w:right="0" w:hanging="283"/>
            <w:jc w:val="left"/>
            <w:rPr>
              <w:rFonts w:ascii="Times New Roman"/>
              <w:sz w:val="20"/>
            </w:rPr>
          </w:pPr>
          <w:hyperlink w:history="true" w:anchor="_TOC_250005">
            <w:r>
              <w:rPr>
                <w:b w:val="0"/>
                <w:sz w:val="20"/>
              </w:rPr>
              <w:t>P</w:t>
            </w:r>
            <w:r>
              <w:rPr>
                <w:b w:val="0"/>
              </w:rPr>
              <w:t>ERBUATAN YANG DILARANG</w:t>
            </w:r>
            <w:r>
              <w:rPr>
                <w:b w:val="0"/>
                <w:spacing w:val="1"/>
              </w:rPr>
              <w:t> </w:t>
            </w:r>
            <w:r>
              <w:rPr>
                <w:b w:val="0"/>
              </w:rPr>
              <w:t>DAN</w:t>
            </w:r>
            <w:r>
              <w:rPr>
                <w:b w:val="0"/>
                <w:spacing w:val="2"/>
              </w:rPr>
              <w:t> </w:t>
            </w:r>
            <w:r>
              <w:rPr>
                <w:b w:val="0"/>
                <w:sz w:val="20"/>
              </w:rPr>
              <w:t>S</w:t>
            </w:r>
            <w:r>
              <w:rPr>
                <w:b w:val="0"/>
              </w:rPr>
              <w:t>ANKSI</w:t>
              <w:tab/>
            </w:r>
            <w:r>
              <w:rPr>
                <w:rFonts w:ascii="Times New Roman"/>
                <w:sz w:val="20"/>
              </w:rPr>
              <w:t>24</w:t>
            </w:r>
          </w:hyperlink>
        </w:p>
        <w:p>
          <w:pPr>
            <w:pStyle w:val="TOC4"/>
            <w:numPr>
              <w:ilvl w:val="0"/>
              <w:numId w:val="402"/>
            </w:numPr>
            <w:tabs>
              <w:tab w:pos="1262" w:val="left" w:leader="none"/>
              <w:tab w:pos="10334" w:val="right" w:leader="dot"/>
            </w:tabs>
            <w:spacing w:line="231" w:lineRule="exact" w:before="1" w:after="0"/>
            <w:ind w:left="1261" w:right="0" w:hanging="283"/>
            <w:jc w:val="left"/>
            <w:rPr>
              <w:rFonts w:ascii="Times New Roman"/>
              <w:b w:val="0"/>
              <w:i w:val="0"/>
              <w:sz w:val="20"/>
            </w:rPr>
          </w:pPr>
          <w:r>
            <w:rPr>
              <w:b w:val="0"/>
              <w:i w:val="0"/>
              <w:sz w:val="20"/>
            </w:rPr>
            <w:t>A</w:t>
          </w:r>
          <w:r>
            <w:rPr>
              <w:b w:val="0"/>
              <w:i w:val="0"/>
              <w:sz w:val="16"/>
            </w:rPr>
            <w:t>SAL</w:t>
          </w:r>
          <w:r>
            <w:rPr>
              <w:b w:val="0"/>
              <w:i w:val="0"/>
              <w:spacing w:val="-2"/>
              <w:sz w:val="16"/>
            </w:rPr>
            <w:t> </w:t>
          </w:r>
          <w:r>
            <w:rPr>
              <w:b w:val="0"/>
              <w:i w:val="0"/>
              <w:sz w:val="20"/>
            </w:rPr>
            <w:t>J</w:t>
          </w:r>
          <w:r>
            <w:rPr>
              <w:b w:val="0"/>
              <w:i w:val="0"/>
              <w:sz w:val="16"/>
            </w:rPr>
            <w:t>ASA</w:t>
          </w:r>
          <w:r>
            <w:rPr>
              <w:b w:val="0"/>
              <w:i w:val="0"/>
              <w:spacing w:val="-1"/>
              <w:sz w:val="16"/>
            </w:rPr>
            <w:t> </w:t>
          </w:r>
          <w:r>
            <w:rPr>
              <w:b w:val="0"/>
              <w:i w:val="0"/>
              <w:sz w:val="20"/>
            </w:rPr>
            <w:t>K</w:t>
          </w:r>
          <w:r>
            <w:rPr>
              <w:b w:val="0"/>
              <w:i w:val="0"/>
              <w:sz w:val="16"/>
            </w:rPr>
            <w:t>ONSULTANSI</w:t>
            <w:tab/>
          </w:r>
          <w:r>
            <w:rPr>
              <w:rFonts w:ascii="Times New Roman"/>
              <w:b w:val="0"/>
              <w:i w:val="0"/>
              <w:sz w:val="20"/>
            </w:rPr>
            <w:t>25</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K</w:t>
          </w:r>
          <w:r>
            <w:rPr>
              <w:b w:val="0"/>
            </w:rPr>
            <w:t>ORESPONDENSI</w:t>
            <w:tab/>
          </w:r>
          <w:r>
            <w:rPr>
              <w:rFonts w:ascii="Times New Roman"/>
              <w:sz w:val="20"/>
            </w:rPr>
            <w:t>25</w:t>
          </w:r>
        </w:p>
        <w:p>
          <w:pPr>
            <w:pStyle w:val="TOC4"/>
            <w:numPr>
              <w:ilvl w:val="0"/>
              <w:numId w:val="402"/>
            </w:numPr>
            <w:tabs>
              <w:tab w:pos="1262" w:val="left" w:leader="none"/>
              <w:tab w:pos="10334" w:val="right" w:leader="dot"/>
            </w:tabs>
            <w:spacing w:line="231" w:lineRule="exact" w:before="2" w:after="0"/>
            <w:ind w:left="1261" w:right="0" w:hanging="283"/>
            <w:jc w:val="left"/>
            <w:rPr>
              <w:rFonts w:ascii="Times New Roman"/>
              <w:b w:val="0"/>
              <w:i w:val="0"/>
              <w:sz w:val="20"/>
            </w:rPr>
          </w:pPr>
          <w:r>
            <w:rPr>
              <w:b w:val="0"/>
              <w:i w:val="0"/>
              <w:sz w:val="20"/>
            </w:rPr>
            <w:t>W</w:t>
          </w:r>
          <w:r>
            <w:rPr>
              <w:b w:val="0"/>
              <w:i w:val="0"/>
              <w:sz w:val="16"/>
            </w:rPr>
            <w:t>AKIL </w:t>
          </w:r>
          <w:r>
            <w:rPr>
              <w:b w:val="0"/>
              <w:i w:val="0"/>
              <w:sz w:val="20"/>
            </w:rPr>
            <w:t>S</w:t>
          </w:r>
          <w:r>
            <w:rPr>
              <w:b w:val="0"/>
              <w:i w:val="0"/>
              <w:sz w:val="16"/>
            </w:rPr>
            <w:t>AH</w:t>
          </w:r>
          <w:r>
            <w:rPr>
              <w:b w:val="0"/>
              <w:i w:val="0"/>
              <w:spacing w:val="-2"/>
              <w:sz w:val="16"/>
            </w:rPr>
            <w:t> </w:t>
          </w:r>
          <w:r>
            <w:rPr>
              <w:b w:val="0"/>
              <w:i w:val="0"/>
              <w:sz w:val="20"/>
            </w:rPr>
            <w:t>P</w:t>
          </w:r>
          <w:r>
            <w:rPr>
              <w:b w:val="0"/>
              <w:i w:val="0"/>
              <w:sz w:val="16"/>
            </w:rPr>
            <w:t>ARA</w:t>
          </w:r>
          <w:r>
            <w:rPr>
              <w:b w:val="0"/>
              <w:i w:val="0"/>
              <w:spacing w:val="-1"/>
              <w:sz w:val="16"/>
            </w:rPr>
            <w:t> </w:t>
          </w:r>
          <w:r>
            <w:rPr>
              <w:b w:val="0"/>
              <w:i w:val="0"/>
              <w:sz w:val="20"/>
            </w:rPr>
            <w:t>P</w:t>
          </w:r>
          <w:r>
            <w:rPr>
              <w:b w:val="0"/>
              <w:i w:val="0"/>
              <w:sz w:val="16"/>
            </w:rPr>
            <w:t>IHAK</w:t>
            <w:tab/>
          </w:r>
          <w:r>
            <w:rPr>
              <w:rFonts w:ascii="Times New Roman"/>
              <w:b w:val="0"/>
              <w:i w:val="0"/>
              <w:sz w:val="20"/>
            </w:rPr>
            <w:t>25</w:t>
          </w:r>
        </w:p>
        <w:p>
          <w:pPr>
            <w:pStyle w:val="TOC4"/>
            <w:numPr>
              <w:ilvl w:val="0"/>
              <w:numId w:val="402"/>
            </w:numPr>
            <w:tabs>
              <w:tab w:pos="1262" w:val="left" w:leader="none"/>
              <w:tab w:pos="10334" w:val="right" w:leader="dot"/>
            </w:tabs>
            <w:spacing w:line="231" w:lineRule="exact" w:before="0" w:after="0"/>
            <w:ind w:left="1261" w:right="0" w:hanging="283"/>
            <w:jc w:val="left"/>
            <w:rPr>
              <w:rFonts w:ascii="Times New Roman"/>
              <w:b w:val="0"/>
              <w:i w:val="0"/>
              <w:sz w:val="20"/>
            </w:rPr>
          </w:pPr>
          <w:r>
            <w:rPr>
              <w:b w:val="0"/>
              <w:i w:val="0"/>
              <w:sz w:val="20"/>
            </w:rPr>
            <w:t>P</w:t>
          </w:r>
          <w:r>
            <w:rPr>
              <w:b w:val="0"/>
              <w:i w:val="0"/>
              <w:sz w:val="16"/>
            </w:rPr>
            <w:t>ERPAJAKAN</w:t>
            <w:tab/>
          </w:r>
          <w:r>
            <w:rPr>
              <w:rFonts w:ascii="Times New Roman"/>
              <w:b w:val="0"/>
              <w:i w:val="0"/>
              <w:sz w:val="20"/>
            </w:rPr>
            <w:t>25</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P</w:t>
          </w:r>
          <w:r>
            <w:rPr>
              <w:b w:val="0"/>
            </w:rPr>
            <w:t>ENGALIHAN</w:t>
          </w:r>
          <w:r>
            <w:rPr>
              <w:b w:val="0"/>
              <w:spacing w:val="-1"/>
            </w:rPr>
            <w:t> </w:t>
          </w:r>
          <w:r>
            <w:rPr>
              <w:b w:val="0"/>
            </w:rPr>
            <w:t>DAN</w:t>
          </w:r>
          <w:r>
            <w:rPr>
              <w:b w:val="0"/>
              <w:sz w:val="20"/>
            </w:rPr>
            <w:t>/</w:t>
          </w:r>
          <w:r>
            <w:rPr>
              <w:b w:val="0"/>
            </w:rPr>
            <w:t>ATAU </w:t>
          </w:r>
          <w:r>
            <w:rPr>
              <w:b w:val="0"/>
              <w:sz w:val="20"/>
            </w:rPr>
            <w:t>S</w:t>
          </w:r>
          <w:r>
            <w:rPr>
              <w:b w:val="0"/>
            </w:rPr>
            <w:t>UBKONTRAK</w:t>
            <w:tab/>
          </w:r>
          <w:r>
            <w:rPr>
              <w:rFonts w:ascii="Times New Roman"/>
              <w:sz w:val="20"/>
            </w:rPr>
            <w:t>25</w:t>
          </w:r>
        </w:p>
        <w:p>
          <w:pPr>
            <w:pStyle w:val="TOC4"/>
            <w:numPr>
              <w:ilvl w:val="0"/>
              <w:numId w:val="402"/>
            </w:numPr>
            <w:tabs>
              <w:tab w:pos="1262" w:val="left" w:leader="none"/>
              <w:tab w:pos="10334" w:val="right" w:leader="dot"/>
            </w:tabs>
            <w:spacing w:line="231" w:lineRule="exact" w:before="0" w:after="0"/>
            <w:ind w:left="1261" w:right="0" w:hanging="283"/>
            <w:jc w:val="left"/>
            <w:rPr>
              <w:rFonts w:ascii="Times New Roman"/>
              <w:b w:val="0"/>
              <w:i w:val="0"/>
              <w:sz w:val="20"/>
            </w:rPr>
          </w:pPr>
          <w:r>
            <w:rPr>
              <w:b w:val="0"/>
              <w:i w:val="0"/>
              <w:sz w:val="20"/>
            </w:rPr>
            <w:t>P</w:t>
          </w:r>
          <w:r>
            <w:rPr>
              <w:b w:val="0"/>
              <w:i w:val="0"/>
              <w:sz w:val="16"/>
            </w:rPr>
            <w:t>ENGABAIAN</w:t>
            <w:tab/>
          </w:r>
          <w:r>
            <w:rPr>
              <w:rFonts w:ascii="Times New Roman"/>
              <w:b w:val="0"/>
              <w:i w:val="0"/>
              <w:sz w:val="20"/>
            </w:rPr>
            <w:t>26</w:t>
          </w:r>
        </w:p>
        <w:p>
          <w:pPr>
            <w:pStyle w:val="TOC4"/>
            <w:numPr>
              <w:ilvl w:val="0"/>
              <w:numId w:val="402"/>
            </w:numPr>
            <w:tabs>
              <w:tab w:pos="1262" w:val="left" w:leader="none"/>
              <w:tab w:pos="10334" w:val="right" w:leader="dot"/>
            </w:tabs>
            <w:spacing w:line="231" w:lineRule="exact" w:before="1" w:after="0"/>
            <w:ind w:left="1261" w:right="0" w:hanging="283"/>
            <w:jc w:val="left"/>
            <w:rPr>
              <w:rFonts w:ascii="Times New Roman"/>
              <w:b w:val="0"/>
              <w:i w:val="0"/>
              <w:sz w:val="20"/>
            </w:rPr>
          </w:pPr>
          <w:r>
            <w:rPr>
              <w:b w:val="0"/>
              <w:i w:val="0"/>
              <w:sz w:val="20"/>
            </w:rPr>
            <w:t>P</w:t>
          </w:r>
          <w:r>
            <w:rPr>
              <w:b w:val="0"/>
              <w:i w:val="0"/>
              <w:sz w:val="16"/>
            </w:rPr>
            <w:t>ENYEDIA</w:t>
          </w:r>
          <w:r>
            <w:rPr>
              <w:b w:val="0"/>
              <w:i w:val="0"/>
              <w:spacing w:val="-2"/>
              <w:sz w:val="16"/>
            </w:rPr>
            <w:t> </w:t>
          </w:r>
          <w:r>
            <w:rPr>
              <w:b w:val="0"/>
              <w:i w:val="0"/>
              <w:sz w:val="20"/>
            </w:rPr>
            <w:t>M</w:t>
          </w:r>
          <w:r>
            <w:rPr>
              <w:b w:val="0"/>
              <w:i w:val="0"/>
              <w:sz w:val="16"/>
            </w:rPr>
            <w:t>ANDIRI</w:t>
            <w:tab/>
          </w:r>
          <w:r>
            <w:rPr>
              <w:rFonts w:ascii="Times New Roman"/>
              <w:b w:val="0"/>
              <w:i w:val="0"/>
              <w:sz w:val="20"/>
            </w:rPr>
            <w:t>26</w:t>
          </w:r>
        </w:p>
        <w:p>
          <w:pPr>
            <w:pStyle w:val="TOC4"/>
            <w:numPr>
              <w:ilvl w:val="0"/>
              <w:numId w:val="402"/>
            </w:numPr>
            <w:tabs>
              <w:tab w:pos="1262" w:val="left" w:leader="none"/>
              <w:tab w:pos="10334" w:val="right" w:leader="dot"/>
            </w:tabs>
            <w:spacing w:line="231" w:lineRule="exact" w:before="0" w:after="0"/>
            <w:ind w:left="1261" w:right="0" w:hanging="283"/>
            <w:jc w:val="left"/>
            <w:rPr>
              <w:rFonts w:ascii="Times New Roman"/>
              <w:b w:val="0"/>
              <w:i w:val="0"/>
              <w:sz w:val="20"/>
            </w:rPr>
          </w:pPr>
          <w:r>
            <w:rPr>
              <w:b w:val="0"/>
              <w:i w:val="0"/>
              <w:sz w:val="20"/>
            </w:rPr>
            <w:t>K</w:t>
          </w:r>
          <w:r>
            <w:rPr>
              <w:b w:val="0"/>
              <w:i w:val="0"/>
              <w:sz w:val="16"/>
            </w:rPr>
            <w:t>EMITRAAN</w:t>
            <w:tab/>
          </w:r>
          <w:r>
            <w:rPr>
              <w:rFonts w:ascii="Times New Roman"/>
              <w:b w:val="0"/>
              <w:i w:val="0"/>
              <w:sz w:val="20"/>
            </w:rPr>
            <w:t>26</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J</w:t>
          </w:r>
          <w:r>
            <w:rPr>
              <w:b w:val="0"/>
            </w:rPr>
            <w:t>ANGKA </w:t>
          </w:r>
          <w:r>
            <w:rPr>
              <w:b w:val="0"/>
              <w:sz w:val="20"/>
            </w:rPr>
            <w:t>W</w:t>
          </w:r>
          <w:r>
            <w:rPr>
              <w:b w:val="0"/>
            </w:rPr>
            <w:t>AKTU</w:t>
          </w:r>
          <w:r>
            <w:rPr>
              <w:b w:val="0"/>
              <w:spacing w:val="-2"/>
            </w:rPr>
            <w:t> </w:t>
          </w:r>
          <w:r>
            <w:rPr>
              <w:b w:val="0"/>
              <w:sz w:val="20"/>
            </w:rPr>
            <w:t>P</w:t>
          </w:r>
          <w:r>
            <w:rPr>
              <w:b w:val="0"/>
            </w:rPr>
            <w:t>ELAKSANAAN </w:t>
          </w:r>
          <w:r>
            <w:rPr>
              <w:b w:val="0"/>
              <w:sz w:val="20"/>
            </w:rPr>
            <w:t>P</w:t>
          </w:r>
          <w:r>
            <w:rPr>
              <w:b w:val="0"/>
            </w:rPr>
            <w:t>EKERJAAN</w:t>
            <w:tab/>
          </w:r>
          <w:r>
            <w:rPr>
              <w:rFonts w:ascii="Times New Roman"/>
              <w:sz w:val="20"/>
            </w:rPr>
            <w:t>26</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ENYERAHAN </w:t>
          </w:r>
          <w:r>
            <w:rPr>
              <w:b w:val="0"/>
              <w:sz w:val="20"/>
            </w:rPr>
            <w:t>L</w:t>
          </w:r>
          <w:r>
            <w:rPr>
              <w:b w:val="0"/>
            </w:rPr>
            <w:t>OKASI </w:t>
          </w:r>
          <w:r>
            <w:rPr>
              <w:b w:val="0"/>
              <w:sz w:val="20"/>
            </w:rPr>
            <w:t>K</w:t>
          </w:r>
          <w:r>
            <w:rPr>
              <w:b w:val="0"/>
            </w:rPr>
            <w:t>ERJA</w:t>
          </w:r>
          <w:r>
            <w:rPr>
              <w:b w:val="0"/>
              <w:spacing w:val="-2"/>
            </w:rPr>
            <w:t> </w:t>
          </w:r>
          <w:r>
            <w:rPr>
              <w:b w:val="0"/>
              <w:sz w:val="20"/>
            </w:rPr>
            <w:t>(</w:t>
          </w:r>
          <w:r>
            <w:rPr>
              <w:b w:val="0"/>
            </w:rPr>
            <w:t>APABILA</w:t>
          </w:r>
          <w:r>
            <w:rPr>
              <w:b w:val="0"/>
              <w:spacing w:val="-1"/>
            </w:rPr>
            <w:t> </w:t>
          </w:r>
          <w:r>
            <w:rPr>
              <w:b w:val="0"/>
            </w:rPr>
            <w:t>DIPERLUKAN</w:t>
          </w:r>
          <w:r>
            <w:rPr>
              <w:b w:val="0"/>
              <w:sz w:val="20"/>
            </w:rPr>
            <w:t>)</w:t>
            <w:tab/>
          </w:r>
          <w:r>
            <w:rPr>
              <w:rFonts w:ascii="Times New Roman"/>
              <w:sz w:val="20"/>
            </w:rPr>
            <w:t>26</w:t>
          </w:r>
        </w:p>
        <w:p>
          <w:pPr>
            <w:pStyle w:val="TOC4"/>
            <w:numPr>
              <w:ilvl w:val="0"/>
              <w:numId w:val="402"/>
            </w:numPr>
            <w:tabs>
              <w:tab w:pos="1262" w:val="left" w:leader="none"/>
              <w:tab w:pos="10334" w:val="right" w:leader="dot"/>
            </w:tabs>
            <w:spacing w:line="231" w:lineRule="exact" w:before="1" w:after="0"/>
            <w:ind w:left="1261" w:right="0" w:hanging="283"/>
            <w:jc w:val="left"/>
            <w:rPr>
              <w:rFonts w:ascii="Times New Roman"/>
              <w:b w:val="0"/>
              <w:i w:val="0"/>
              <w:sz w:val="20"/>
            </w:rPr>
          </w:pPr>
          <w:r>
            <w:rPr>
              <w:b w:val="0"/>
              <w:i w:val="0"/>
              <w:sz w:val="20"/>
            </w:rPr>
            <w:t>S</w:t>
          </w:r>
          <w:r>
            <w:rPr>
              <w:b w:val="0"/>
              <w:i w:val="0"/>
              <w:sz w:val="16"/>
            </w:rPr>
            <w:t>URAT </w:t>
          </w:r>
          <w:r>
            <w:rPr>
              <w:b w:val="0"/>
              <w:i w:val="0"/>
              <w:sz w:val="20"/>
            </w:rPr>
            <w:t>P</w:t>
          </w:r>
          <w:r>
            <w:rPr>
              <w:b w:val="0"/>
              <w:i w:val="0"/>
              <w:sz w:val="16"/>
            </w:rPr>
            <w:t>ERINTAH </w:t>
          </w:r>
          <w:r>
            <w:rPr>
              <w:b w:val="0"/>
              <w:i w:val="0"/>
              <w:sz w:val="20"/>
            </w:rPr>
            <w:t>M</w:t>
          </w:r>
          <w:r>
            <w:rPr>
              <w:b w:val="0"/>
              <w:i w:val="0"/>
              <w:sz w:val="16"/>
            </w:rPr>
            <w:t>ULAI </w:t>
          </w:r>
          <w:r>
            <w:rPr>
              <w:b w:val="0"/>
              <w:i w:val="0"/>
              <w:sz w:val="20"/>
            </w:rPr>
            <w:t>K</w:t>
          </w:r>
          <w:r>
            <w:rPr>
              <w:b w:val="0"/>
              <w:i w:val="0"/>
              <w:sz w:val="16"/>
            </w:rPr>
            <w:t>ERJA</w:t>
          </w:r>
          <w:r>
            <w:rPr>
              <w:b w:val="0"/>
              <w:i w:val="0"/>
              <w:spacing w:val="-1"/>
              <w:sz w:val="16"/>
            </w:rPr>
            <w:t> </w:t>
          </w:r>
          <w:r>
            <w:rPr>
              <w:b w:val="0"/>
              <w:i w:val="0"/>
              <w:sz w:val="20"/>
            </w:rPr>
            <w:t>(SPMK)</w:t>
            <w:tab/>
          </w:r>
          <w:r>
            <w:rPr>
              <w:rFonts w:ascii="Times New Roman"/>
              <w:b w:val="0"/>
              <w:i w:val="0"/>
              <w:sz w:val="20"/>
            </w:rPr>
            <w:t>26</w:t>
          </w:r>
        </w:p>
        <w:p>
          <w:pPr>
            <w:pStyle w:val="TOC4"/>
            <w:numPr>
              <w:ilvl w:val="0"/>
              <w:numId w:val="402"/>
            </w:numPr>
            <w:tabs>
              <w:tab w:pos="1262" w:val="left" w:leader="none"/>
              <w:tab w:pos="10334" w:val="right" w:leader="dot"/>
            </w:tabs>
            <w:spacing w:line="231" w:lineRule="exact" w:before="0" w:after="0"/>
            <w:ind w:left="1261" w:right="0" w:hanging="283"/>
            <w:jc w:val="left"/>
            <w:rPr>
              <w:rFonts w:ascii="Times New Roman"/>
              <w:b w:val="0"/>
              <w:i w:val="0"/>
              <w:sz w:val="20"/>
            </w:rPr>
          </w:pPr>
          <w:r>
            <w:rPr>
              <w:b w:val="0"/>
              <w:i w:val="0"/>
              <w:sz w:val="20"/>
            </w:rPr>
            <w:t>P</w:t>
          </w:r>
          <w:r>
            <w:rPr>
              <w:b w:val="0"/>
              <w:i w:val="0"/>
              <w:sz w:val="16"/>
            </w:rPr>
            <w:t>ROGRAM</w:t>
          </w:r>
          <w:r>
            <w:rPr>
              <w:b w:val="0"/>
              <w:i w:val="0"/>
              <w:spacing w:val="-1"/>
              <w:sz w:val="16"/>
            </w:rPr>
            <w:t> </w:t>
          </w:r>
          <w:r>
            <w:rPr>
              <w:b w:val="0"/>
              <w:i w:val="0"/>
              <w:sz w:val="20"/>
            </w:rPr>
            <w:t>M</w:t>
          </w:r>
          <w:r>
            <w:rPr>
              <w:b w:val="0"/>
              <w:i w:val="0"/>
              <w:sz w:val="16"/>
            </w:rPr>
            <w:t>UTU</w:t>
            <w:tab/>
          </w:r>
          <w:r>
            <w:rPr>
              <w:rFonts w:ascii="Times New Roman"/>
              <w:b w:val="0"/>
              <w:i w:val="0"/>
              <w:sz w:val="20"/>
            </w:rPr>
            <w:t>26</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R</w:t>
          </w:r>
          <w:r>
            <w:rPr>
              <w:b w:val="0"/>
            </w:rPr>
            <w:t>APAT </w:t>
          </w:r>
          <w:r>
            <w:rPr>
              <w:b w:val="0"/>
              <w:sz w:val="20"/>
            </w:rPr>
            <w:t>P</w:t>
          </w:r>
          <w:r>
            <w:rPr>
              <w:b w:val="0"/>
            </w:rPr>
            <w:t>ERSIAPAN </w:t>
          </w:r>
          <w:r>
            <w:rPr>
              <w:b w:val="0"/>
              <w:sz w:val="20"/>
            </w:rPr>
            <w:t>P</w:t>
          </w:r>
          <w:r>
            <w:rPr>
              <w:b w:val="0"/>
            </w:rPr>
            <w:t>ELAKSANAAN </w:t>
          </w:r>
          <w:r>
            <w:rPr>
              <w:b w:val="0"/>
              <w:sz w:val="20"/>
            </w:rPr>
            <w:t>K</w:t>
          </w:r>
          <w:r>
            <w:rPr>
              <w:b w:val="0"/>
            </w:rPr>
            <w:t>ONTRAK</w:t>
            <w:tab/>
          </w:r>
          <w:r>
            <w:rPr>
              <w:rFonts w:ascii="Times New Roman"/>
              <w:sz w:val="20"/>
            </w:rPr>
            <w:t>27</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ENGAWASAN</w:t>
          </w:r>
          <w:r>
            <w:rPr>
              <w:b w:val="0"/>
              <w:sz w:val="20"/>
            </w:rPr>
            <w:t>/ P</w:t>
          </w:r>
          <w:r>
            <w:rPr>
              <w:b w:val="0"/>
            </w:rPr>
            <w:t>ENGENDALIAN</w:t>
          </w:r>
          <w:r>
            <w:rPr>
              <w:b w:val="0"/>
              <w:spacing w:val="-11"/>
            </w:rPr>
            <w:t> </w:t>
          </w:r>
          <w:r>
            <w:rPr>
              <w:b w:val="0"/>
              <w:sz w:val="20"/>
            </w:rPr>
            <w:t>P</w:t>
          </w:r>
          <w:r>
            <w:rPr>
              <w:b w:val="0"/>
            </w:rPr>
            <w:t>ELAKSANAN </w:t>
          </w:r>
          <w:r>
            <w:rPr>
              <w:b w:val="0"/>
              <w:sz w:val="20"/>
            </w:rPr>
            <w:t>P</w:t>
          </w:r>
          <w:r>
            <w:rPr>
              <w:b w:val="0"/>
            </w:rPr>
            <w:t>EKERJAAN</w:t>
            <w:tab/>
          </w:r>
          <w:r>
            <w:rPr>
              <w:rFonts w:ascii="Times New Roman"/>
              <w:sz w:val="20"/>
            </w:rPr>
            <w:t>27</w:t>
          </w:r>
        </w:p>
        <w:p>
          <w:pPr>
            <w:pStyle w:val="TOC4"/>
            <w:numPr>
              <w:ilvl w:val="0"/>
              <w:numId w:val="402"/>
            </w:numPr>
            <w:tabs>
              <w:tab w:pos="1262" w:val="left" w:leader="none"/>
              <w:tab w:pos="10334" w:val="right" w:leader="dot"/>
            </w:tabs>
            <w:spacing w:line="231" w:lineRule="exact" w:before="2" w:after="0"/>
            <w:ind w:left="1261" w:right="0" w:hanging="283"/>
            <w:jc w:val="left"/>
            <w:rPr>
              <w:rFonts w:ascii="Times New Roman"/>
              <w:b w:val="0"/>
              <w:i w:val="0"/>
              <w:sz w:val="20"/>
            </w:rPr>
          </w:pPr>
          <w:r>
            <w:rPr>
              <w:b w:val="0"/>
              <w:i w:val="0"/>
              <w:sz w:val="20"/>
            </w:rPr>
            <w:t>M</w:t>
          </w:r>
          <w:r>
            <w:rPr>
              <w:b w:val="0"/>
              <w:i w:val="0"/>
              <w:sz w:val="16"/>
            </w:rPr>
            <w:t>OBILISASI</w:t>
            <w:tab/>
          </w:r>
          <w:r>
            <w:rPr>
              <w:rFonts w:ascii="Times New Roman"/>
              <w:b w:val="0"/>
              <w:i w:val="0"/>
              <w:sz w:val="20"/>
            </w:rPr>
            <w:t>28</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W</w:t>
          </w:r>
          <w:r>
            <w:rPr>
              <w:b w:val="0"/>
            </w:rPr>
            <w:t>AKTU</w:t>
          </w:r>
          <w:r>
            <w:rPr>
              <w:b w:val="0"/>
              <w:spacing w:val="-1"/>
            </w:rPr>
            <w:t> </w:t>
          </w:r>
          <w:r>
            <w:rPr>
              <w:b w:val="0"/>
              <w:sz w:val="20"/>
            </w:rPr>
            <w:t>P</w:t>
          </w:r>
          <w:r>
            <w:rPr>
              <w:b w:val="0"/>
            </w:rPr>
            <w:t>ENYELESAIAN </w:t>
          </w:r>
          <w:r>
            <w:rPr>
              <w:b w:val="0"/>
              <w:sz w:val="20"/>
            </w:rPr>
            <w:t>P</w:t>
          </w:r>
          <w:r>
            <w:rPr>
              <w:b w:val="0"/>
            </w:rPr>
            <w:t>EKERJAAN</w:t>
            <w:tab/>
          </w:r>
          <w:r>
            <w:rPr>
              <w:rFonts w:ascii="Times New Roman"/>
              <w:sz w:val="20"/>
            </w:rPr>
            <w:t>28</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P</w:t>
          </w:r>
          <w:r>
            <w:rPr>
              <w:b w:val="0"/>
            </w:rPr>
            <w:t>ERISTIWA</w:t>
          </w:r>
          <w:r>
            <w:rPr>
              <w:b w:val="0"/>
              <w:spacing w:val="-2"/>
            </w:rPr>
            <w:t> </w:t>
          </w:r>
          <w:r>
            <w:rPr>
              <w:b w:val="0"/>
              <w:sz w:val="20"/>
            </w:rPr>
            <w:t>K</w:t>
          </w:r>
          <w:r>
            <w:rPr>
              <w:b w:val="0"/>
            </w:rPr>
            <w:t>OMPENSASI</w:t>
            <w:tab/>
          </w:r>
          <w:r>
            <w:rPr>
              <w:rFonts w:ascii="Times New Roman"/>
              <w:sz w:val="20"/>
            </w:rPr>
            <w:t>28</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ERPANJANGAN</w:t>
          </w:r>
          <w:r>
            <w:rPr>
              <w:b w:val="0"/>
              <w:spacing w:val="-1"/>
            </w:rPr>
            <w:t> </w:t>
          </w:r>
          <w:r>
            <w:rPr>
              <w:b w:val="0"/>
              <w:sz w:val="20"/>
            </w:rPr>
            <w:t>W</w:t>
          </w:r>
          <w:r>
            <w:rPr>
              <w:b w:val="0"/>
            </w:rPr>
            <w:t>AKTU</w:t>
            <w:tab/>
          </w:r>
          <w:r>
            <w:rPr>
              <w:rFonts w:ascii="Times New Roman"/>
              <w:sz w:val="20"/>
            </w:rPr>
            <w:t>28</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P</w:t>
          </w:r>
          <w:r>
            <w:rPr>
              <w:b w:val="0"/>
            </w:rPr>
            <w:t>EMBERIAN</w:t>
          </w:r>
          <w:r>
            <w:rPr>
              <w:b w:val="0"/>
              <w:spacing w:val="-1"/>
            </w:rPr>
            <w:t> </w:t>
          </w:r>
          <w:r>
            <w:rPr>
              <w:b w:val="0"/>
              <w:sz w:val="20"/>
            </w:rPr>
            <w:t>K</w:t>
          </w:r>
          <w:r>
            <w:rPr>
              <w:b w:val="0"/>
            </w:rPr>
            <w:t>ESEMPATAN</w:t>
            <w:tab/>
          </w:r>
          <w:r>
            <w:rPr>
              <w:rFonts w:ascii="Times New Roman"/>
              <w:sz w:val="20"/>
            </w:rPr>
            <w:t>29</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S</w:t>
          </w:r>
          <w:r>
            <w:rPr>
              <w:b w:val="0"/>
            </w:rPr>
            <w:t>ERAH</w:t>
          </w:r>
          <w:r>
            <w:rPr>
              <w:b w:val="0"/>
              <w:spacing w:val="-1"/>
            </w:rPr>
            <w:t> </w:t>
          </w:r>
          <w:r>
            <w:rPr>
              <w:b w:val="0"/>
              <w:sz w:val="20"/>
            </w:rPr>
            <w:t>T</w:t>
          </w:r>
          <w:r>
            <w:rPr>
              <w:b w:val="0"/>
            </w:rPr>
            <w:t>ERIMA</w:t>
          </w:r>
          <w:r>
            <w:rPr>
              <w:b w:val="0"/>
              <w:spacing w:val="-1"/>
            </w:rPr>
            <w:t> </w:t>
          </w:r>
          <w:r>
            <w:rPr>
              <w:b w:val="0"/>
              <w:sz w:val="20"/>
            </w:rPr>
            <w:t>P</w:t>
          </w:r>
          <w:r>
            <w:rPr>
              <w:b w:val="0"/>
            </w:rPr>
            <w:t>EKERJAAN</w:t>
            <w:tab/>
          </w:r>
          <w:r>
            <w:rPr>
              <w:rFonts w:ascii="Times New Roman"/>
              <w:sz w:val="20"/>
            </w:rPr>
            <w:t>29</w:t>
          </w:r>
        </w:p>
        <w:p>
          <w:pPr>
            <w:pStyle w:val="TOC4"/>
            <w:numPr>
              <w:ilvl w:val="0"/>
              <w:numId w:val="402"/>
            </w:numPr>
            <w:tabs>
              <w:tab w:pos="1262" w:val="left" w:leader="none"/>
              <w:tab w:pos="10334" w:val="right" w:leader="dot"/>
            </w:tabs>
            <w:spacing w:line="231" w:lineRule="exact" w:before="1" w:after="0"/>
            <w:ind w:left="1261" w:right="0" w:hanging="283"/>
            <w:jc w:val="left"/>
            <w:rPr>
              <w:rFonts w:ascii="Times New Roman"/>
              <w:b w:val="0"/>
              <w:i w:val="0"/>
              <w:sz w:val="20"/>
            </w:rPr>
          </w:pPr>
          <w:r>
            <w:rPr>
              <w:b w:val="0"/>
              <w:i w:val="0"/>
              <w:sz w:val="20"/>
            </w:rPr>
            <w:t>L</w:t>
          </w:r>
          <w:r>
            <w:rPr>
              <w:b w:val="0"/>
              <w:i w:val="0"/>
              <w:sz w:val="16"/>
            </w:rPr>
            <w:t>AYANAN</w:t>
          </w:r>
          <w:r>
            <w:rPr>
              <w:b w:val="0"/>
              <w:i w:val="0"/>
              <w:spacing w:val="-1"/>
              <w:sz w:val="16"/>
            </w:rPr>
            <w:t> </w:t>
          </w:r>
          <w:r>
            <w:rPr>
              <w:b w:val="0"/>
              <w:i w:val="0"/>
              <w:sz w:val="20"/>
            </w:rPr>
            <w:t>T</w:t>
          </w:r>
          <w:r>
            <w:rPr>
              <w:b w:val="0"/>
              <w:i w:val="0"/>
              <w:sz w:val="16"/>
            </w:rPr>
            <w:t>AMBAHAN</w:t>
            <w:tab/>
          </w:r>
          <w:r>
            <w:rPr>
              <w:rFonts w:ascii="Times New Roman"/>
              <w:b w:val="0"/>
              <w:i w:val="0"/>
              <w:sz w:val="20"/>
            </w:rPr>
            <w:t>30</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ERUBAHAN</w:t>
          </w:r>
          <w:r>
            <w:rPr>
              <w:b w:val="0"/>
              <w:spacing w:val="-1"/>
            </w:rPr>
            <w:t> </w:t>
          </w:r>
          <w:r>
            <w:rPr>
              <w:b w:val="0"/>
              <w:sz w:val="20"/>
            </w:rPr>
            <w:t>K</w:t>
          </w:r>
          <w:r>
            <w:rPr>
              <w:b w:val="0"/>
            </w:rPr>
            <w:t>ONTRAK</w:t>
            <w:tab/>
          </w:r>
          <w:r>
            <w:rPr>
              <w:rFonts w:ascii="Times New Roman"/>
              <w:sz w:val="20"/>
            </w:rPr>
            <w:t>30</w:t>
          </w:r>
        </w:p>
        <w:p>
          <w:pPr>
            <w:pStyle w:val="TOC4"/>
            <w:numPr>
              <w:ilvl w:val="0"/>
              <w:numId w:val="402"/>
            </w:numPr>
            <w:tabs>
              <w:tab w:pos="1262" w:val="left" w:leader="none"/>
              <w:tab w:pos="10334" w:val="right" w:leader="dot"/>
            </w:tabs>
            <w:spacing w:line="231" w:lineRule="exact" w:before="1" w:after="0"/>
            <w:ind w:left="1261" w:right="0" w:hanging="283"/>
            <w:jc w:val="left"/>
            <w:rPr>
              <w:rFonts w:ascii="Times New Roman"/>
              <w:b w:val="0"/>
              <w:i w:val="0"/>
              <w:sz w:val="20"/>
            </w:rPr>
          </w:pPr>
          <w:r>
            <w:rPr>
              <w:b w:val="0"/>
              <w:i w:val="0"/>
              <w:sz w:val="20"/>
            </w:rPr>
            <w:t>K</w:t>
          </w:r>
          <w:r>
            <w:rPr>
              <w:b w:val="0"/>
              <w:i w:val="0"/>
              <w:sz w:val="16"/>
            </w:rPr>
            <w:t>EADAAN</w:t>
          </w:r>
          <w:r>
            <w:rPr>
              <w:b w:val="0"/>
              <w:i w:val="0"/>
              <w:spacing w:val="-1"/>
              <w:sz w:val="16"/>
            </w:rPr>
            <w:t> </w:t>
          </w:r>
          <w:r>
            <w:rPr>
              <w:b w:val="0"/>
              <w:i w:val="0"/>
              <w:sz w:val="20"/>
            </w:rPr>
            <w:t>K</w:t>
          </w:r>
          <w:r>
            <w:rPr>
              <w:b w:val="0"/>
              <w:i w:val="0"/>
              <w:sz w:val="16"/>
            </w:rPr>
            <w:t>AHAR</w:t>
            <w:tab/>
          </w:r>
          <w:r>
            <w:rPr>
              <w:rFonts w:ascii="Times New Roman"/>
              <w:b w:val="0"/>
              <w:i w:val="0"/>
              <w:sz w:val="20"/>
            </w:rPr>
            <w:t>31</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ENGHENTIAN</w:t>
          </w:r>
          <w:r>
            <w:rPr>
              <w:b w:val="0"/>
              <w:spacing w:val="-1"/>
            </w:rPr>
            <w:t> </w:t>
          </w:r>
          <w:r>
            <w:rPr>
              <w:b w:val="0"/>
              <w:sz w:val="20"/>
            </w:rPr>
            <w:t>K</w:t>
          </w:r>
          <w:r>
            <w:rPr>
              <w:b w:val="0"/>
            </w:rPr>
            <w:t>ONTRAK</w:t>
            <w:tab/>
          </w:r>
          <w:r>
            <w:rPr>
              <w:rFonts w:ascii="Times New Roman"/>
              <w:sz w:val="20"/>
            </w:rPr>
            <w:t>33</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P</w:t>
          </w:r>
          <w:r>
            <w:rPr>
              <w:b w:val="0"/>
            </w:rPr>
            <w:t>EMUTUSAN</w:t>
          </w:r>
          <w:r>
            <w:rPr>
              <w:b w:val="0"/>
              <w:spacing w:val="-1"/>
            </w:rPr>
            <w:t> </w:t>
          </w:r>
          <w:r>
            <w:rPr>
              <w:b w:val="0"/>
              <w:sz w:val="20"/>
            </w:rPr>
            <w:t>K</w:t>
          </w:r>
          <w:r>
            <w:rPr>
              <w:b w:val="0"/>
            </w:rPr>
            <w:t>ONTRAK</w:t>
            <w:tab/>
          </w:r>
          <w:r>
            <w:rPr>
              <w:rFonts w:ascii="Times New Roman"/>
              <w:sz w:val="20"/>
            </w:rPr>
            <w:t>33</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EMUTUSAN </w:t>
          </w:r>
          <w:r>
            <w:rPr>
              <w:b w:val="0"/>
              <w:sz w:val="20"/>
            </w:rPr>
            <w:t>K</w:t>
          </w:r>
          <w:r>
            <w:rPr>
              <w:b w:val="0"/>
            </w:rPr>
            <w:t>ONTRAK OLEH </w:t>
          </w:r>
          <w:r>
            <w:rPr>
              <w:b w:val="0"/>
              <w:sz w:val="20"/>
            </w:rPr>
            <w:t>P</w:t>
          </w:r>
          <w:r>
            <w:rPr>
              <w:b w:val="0"/>
            </w:rPr>
            <w:t>EJABAT </w:t>
          </w:r>
          <w:r>
            <w:rPr>
              <w:b w:val="0"/>
              <w:sz w:val="20"/>
            </w:rPr>
            <w:t>P</w:t>
          </w:r>
          <w:r>
            <w:rPr>
              <w:b w:val="0"/>
            </w:rPr>
            <w:t>ENANDATANGAN</w:t>
          </w:r>
          <w:r>
            <w:rPr>
              <w:b w:val="0"/>
              <w:spacing w:val="-1"/>
            </w:rPr>
            <w:t> </w:t>
          </w:r>
          <w:r>
            <w:rPr>
              <w:b w:val="0"/>
              <w:sz w:val="20"/>
            </w:rPr>
            <w:t>K</w:t>
          </w:r>
          <w:r>
            <w:rPr>
              <w:b w:val="0"/>
            </w:rPr>
            <w:t>ONTRAK</w:t>
            <w:tab/>
          </w:r>
          <w:r>
            <w:rPr>
              <w:rFonts w:ascii="Times New Roman"/>
              <w:sz w:val="20"/>
            </w:rPr>
            <w:t>33</w:t>
          </w:r>
        </w:p>
        <w:p>
          <w:pPr>
            <w:pStyle w:val="TOC3"/>
            <w:numPr>
              <w:ilvl w:val="0"/>
              <w:numId w:val="402"/>
            </w:numPr>
            <w:tabs>
              <w:tab w:pos="1262" w:val="left" w:leader="none"/>
              <w:tab w:pos="10334" w:val="right" w:leader="dot"/>
            </w:tabs>
            <w:spacing w:line="231" w:lineRule="exact" w:before="2" w:after="0"/>
            <w:ind w:left="1261" w:right="0" w:hanging="283"/>
            <w:jc w:val="left"/>
            <w:rPr>
              <w:rFonts w:ascii="Times New Roman"/>
              <w:sz w:val="20"/>
            </w:rPr>
          </w:pPr>
          <w:r>
            <w:rPr>
              <w:b w:val="0"/>
              <w:sz w:val="20"/>
            </w:rPr>
            <w:t>P</w:t>
          </w:r>
          <w:r>
            <w:rPr>
              <w:b w:val="0"/>
            </w:rPr>
            <w:t>EMUTUSAN </w:t>
          </w:r>
          <w:r>
            <w:rPr>
              <w:b w:val="0"/>
              <w:sz w:val="20"/>
            </w:rPr>
            <w:t>K</w:t>
          </w:r>
          <w:r>
            <w:rPr>
              <w:b w:val="0"/>
            </w:rPr>
            <w:t>ONTRAK</w:t>
          </w:r>
          <w:r>
            <w:rPr>
              <w:b w:val="0"/>
              <w:spacing w:val="-1"/>
            </w:rPr>
            <w:t> </w:t>
          </w:r>
          <w:r>
            <w:rPr>
              <w:b w:val="0"/>
            </w:rPr>
            <w:t>OLEH </w:t>
          </w:r>
          <w:r>
            <w:rPr>
              <w:b w:val="0"/>
              <w:sz w:val="20"/>
            </w:rPr>
            <w:t>P</w:t>
          </w:r>
          <w:r>
            <w:rPr>
              <w:b w:val="0"/>
            </w:rPr>
            <w:t>ENYEDIA</w:t>
            <w:tab/>
          </w:r>
          <w:r>
            <w:rPr>
              <w:rFonts w:ascii="Times New Roman"/>
              <w:sz w:val="20"/>
            </w:rPr>
            <w:t>34</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B</w:t>
          </w:r>
          <w:r>
            <w:rPr>
              <w:b w:val="0"/>
            </w:rPr>
            <w:t>ERAKHIRNYA</w:t>
          </w:r>
          <w:r>
            <w:rPr>
              <w:b w:val="0"/>
              <w:spacing w:val="-2"/>
            </w:rPr>
            <w:t> </w:t>
          </w:r>
          <w:r>
            <w:rPr>
              <w:b w:val="0"/>
              <w:sz w:val="20"/>
            </w:rPr>
            <w:t>K</w:t>
          </w:r>
          <w:r>
            <w:rPr>
              <w:b w:val="0"/>
            </w:rPr>
            <w:t>ONTRAK</w:t>
            <w:tab/>
          </w:r>
          <w:r>
            <w:rPr>
              <w:rFonts w:ascii="Times New Roman"/>
              <w:sz w:val="20"/>
            </w:rPr>
            <w:t>34</w:t>
          </w:r>
        </w:p>
        <w:p>
          <w:pPr>
            <w:pStyle w:val="TOC4"/>
            <w:numPr>
              <w:ilvl w:val="0"/>
              <w:numId w:val="402"/>
            </w:numPr>
            <w:tabs>
              <w:tab w:pos="1262" w:val="left" w:leader="none"/>
              <w:tab w:pos="10334" w:val="right" w:leader="dot"/>
            </w:tabs>
            <w:spacing w:line="231" w:lineRule="exact" w:before="1" w:after="0"/>
            <w:ind w:left="1261" w:right="0" w:hanging="283"/>
            <w:jc w:val="left"/>
            <w:rPr>
              <w:rFonts w:ascii="Times New Roman"/>
              <w:b w:val="0"/>
              <w:i w:val="0"/>
              <w:sz w:val="20"/>
            </w:rPr>
          </w:pPr>
          <w:r>
            <w:rPr>
              <w:b w:val="0"/>
              <w:i w:val="0"/>
              <w:sz w:val="20"/>
            </w:rPr>
            <w:t>P</w:t>
          </w:r>
          <w:r>
            <w:rPr>
              <w:b w:val="0"/>
              <w:i w:val="0"/>
              <w:sz w:val="16"/>
            </w:rPr>
            <w:t>ENINGGALAN</w:t>
            <w:tab/>
          </w:r>
          <w:r>
            <w:rPr>
              <w:rFonts w:ascii="Times New Roman"/>
              <w:b w:val="0"/>
              <w:i w:val="0"/>
              <w:sz w:val="20"/>
            </w:rPr>
            <w:t>34</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H</w:t>
          </w:r>
          <w:r>
            <w:rPr>
              <w:b w:val="0"/>
            </w:rPr>
            <w:t>AK  DAN </w:t>
          </w:r>
          <w:r>
            <w:rPr>
              <w:b w:val="0"/>
              <w:sz w:val="20"/>
            </w:rPr>
            <w:t>K</w:t>
          </w:r>
          <w:r>
            <w:rPr>
              <w:b w:val="0"/>
            </w:rPr>
            <w:t>EWAJIBAN </w:t>
          </w:r>
          <w:r>
            <w:rPr>
              <w:b w:val="0"/>
              <w:sz w:val="20"/>
            </w:rPr>
            <w:t>P</w:t>
          </w:r>
          <w:r>
            <w:rPr>
              <w:b w:val="0"/>
            </w:rPr>
            <w:t>EJABAT </w:t>
          </w:r>
          <w:r>
            <w:rPr>
              <w:b w:val="0"/>
              <w:sz w:val="20"/>
            </w:rPr>
            <w:t>P</w:t>
          </w:r>
          <w:r>
            <w:rPr>
              <w:b w:val="0"/>
            </w:rPr>
            <w:t>ENANDATANGAN </w:t>
          </w:r>
          <w:r>
            <w:rPr>
              <w:b w:val="0"/>
              <w:sz w:val="20"/>
            </w:rPr>
            <w:t>K</w:t>
          </w:r>
          <w:r>
            <w:rPr>
              <w:b w:val="0"/>
            </w:rPr>
            <w:t>ONTRAK</w:t>
            <w:tab/>
          </w:r>
          <w:r>
            <w:rPr>
              <w:rFonts w:ascii="Times New Roman"/>
              <w:sz w:val="20"/>
            </w:rPr>
            <w:t>34</w:t>
          </w:r>
        </w:p>
        <w:p>
          <w:pPr>
            <w:pStyle w:val="TOC3"/>
            <w:numPr>
              <w:ilvl w:val="0"/>
              <w:numId w:val="402"/>
            </w:numPr>
            <w:tabs>
              <w:tab w:pos="1262" w:val="left" w:leader="none"/>
              <w:tab w:pos="10334" w:val="right" w:leader="dot"/>
            </w:tabs>
            <w:spacing w:line="240" w:lineRule="auto" w:before="1" w:after="0"/>
            <w:ind w:left="1261" w:right="0" w:hanging="283"/>
            <w:jc w:val="left"/>
            <w:rPr>
              <w:rFonts w:ascii="Times New Roman"/>
              <w:sz w:val="20"/>
            </w:rPr>
          </w:pPr>
          <w:r>
            <w:rPr>
              <w:b w:val="0"/>
              <w:sz w:val="20"/>
            </w:rPr>
            <w:t>H</w:t>
          </w:r>
          <w:r>
            <w:rPr>
              <w:b w:val="0"/>
            </w:rPr>
            <w:t>AK  DAN </w:t>
          </w:r>
          <w:r>
            <w:rPr>
              <w:b w:val="0"/>
              <w:sz w:val="20"/>
            </w:rPr>
            <w:t>K</w:t>
          </w:r>
          <w:r>
            <w:rPr>
              <w:b w:val="0"/>
            </w:rPr>
            <w:t>EWAJIBAN </w:t>
          </w:r>
          <w:r>
            <w:rPr>
              <w:b w:val="0"/>
              <w:sz w:val="20"/>
            </w:rPr>
            <w:t>P</w:t>
          </w:r>
          <w:r>
            <w:rPr>
              <w:b w:val="0"/>
            </w:rPr>
            <w:t>ENYEDIA</w:t>
            <w:tab/>
          </w:r>
          <w:r>
            <w:rPr>
              <w:rFonts w:ascii="Times New Roman"/>
              <w:sz w:val="20"/>
            </w:rPr>
            <w:t>35</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T</w:t>
          </w:r>
          <w:r>
            <w:rPr>
              <w:b w:val="0"/>
            </w:rPr>
            <w:t>ANGGUNG JAWAB</w:t>
            <w:tab/>
          </w:r>
          <w:r>
            <w:rPr>
              <w:rFonts w:ascii="Times New Roman"/>
              <w:sz w:val="20"/>
            </w:rPr>
            <w:t>35</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ENGGUNAAN </w:t>
          </w:r>
          <w:r>
            <w:rPr>
              <w:b w:val="0"/>
              <w:sz w:val="20"/>
            </w:rPr>
            <w:t>D</w:t>
          </w:r>
          <w:r>
            <w:rPr>
              <w:b w:val="0"/>
            </w:rPr>
            <w:t>OKUMEN </w:t>
          </w:r>
          <w:r>
            <w:rPr>
              <w:b w:val="0"/>
              <w:sz w:val="20"/>
            </w:rPr>
            <w:t>K</w:t>
          </w:r>
          <w:r>
            <w:rPr>
              <w:b w:val="0"/>
            </w:rPr>
            <w:t>ONTRAK</w:t>
          </w:r>
          <w:r>
            <w:rPr>
              <w:b w:val="0"/>
              <w:spacing w:val="-1"/>
            </w:rPr>
            <w:t> </w:t>
          </w:r>
          <w:r>
            <w:rPr>
              <w:b w:val="0"/>
            </w:rPr>
            <w:t>DAN </w:t>
          </w:r>
          <w:r>
            <w:rPr>
              <w:b w:val="0"/>
              <w:sz w:val="20"/>
            </w:rPr>
            <w:t>I</w:t>
          </w:r>
          <w:r>
            <w:rPr>
              <w:b w:val="0"/>
            </w:rPr>
            <w:t>NFORMASI</w:t>
            <w:tab/>
          </w:r>
          <w:r>
            <w:rPr>
              <w:rFonts w:ascii="Times New Roman"/>
              <w:sz w:val="20"/>
            </w:rPr>
            <w:t>36</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H</w:t>
          </w:r>
          <w:r>
            <w:rPr>
              <w:b w:val="0"/>
            </w:rPr>
            <w:t>AK </w:t>
          </w:r>
          <w:r>
            <w:rPr>
              <w:b w:val="0"/>
              <w:sz w:val="20"/>
            </w:rPr>
            <w:t>A</w:t>
          </w:r>
          <w:r>
            <w:rPr>
              <w:b w:val="0"/>
            </w:rPr>
            <w:t>TAS</w:t>
          </w:r>
          <w:r>
            <w:rPr>
              <w:b w:val="0"/>
              <w:spacing w:val="-1"/>
            </w:rPr>
            <w:t> </w:t>
          </w:r>
          <w:r>
            <w:rPr>
              <w:b w:val="0"/>
              <w:sz w:val="20"/>
            </w:rPr>
            <w:t>K</w:t>
          </w:r>
          <w:r>
            <w:rPr>
              <w:b w:val="0"/>
            </w:rPr>
            <w:t>EKAYAAN </w:t>
          </w:r>
          <w:r>
            <w:rPr>
              <w:b w:val="0"/>
              <w:sz w:val="20"/>
            </w:rPr>
            <w:t>I</w:t>
          </w:r>
          <w:r>
            <w:rPr>
              <w:b w:val="0"/>
            </w:rPr>
            <w:t>NTELEKTUAL</w:t>
            <w:tab/>
          </w:r>
          <w:r>
            <w:rPr>
              <w:rFonts w:ascii="Times New Roman"/>
              <w:sz w:val="20"/>
            </w:rPr>
            <w:t>36</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ENANGGUNGAN</w:t>
          </w:r>
          <w:r>
            <w:rPr>
              <w:b w:val="0"/>
              <w:spacing w:val="-1"/>
            </w:rPr>
            <w:t> </w:t>
          </w:r>
          <w:r>
            <w:rPr>
              <w:b w:val="0"/>
            </w:rPr>
            <w:t>DAN </w:t>
          </w:r>
          <w:r>
            <w:rPr>
              <w:b w:val="0"/>
              <w:sz w:val="20"/>
            </w:rPr>
            <w:t>R</w:t>
          </w:r>
          <w:r>
            <w:rPr>
              <w:b w:val="0"/>
            </w:rPr>
            <w:t>ISIKO</w:t>
            <w:tab/>
          </w:r>
          <w:r>
            <w:rPr>
              <w:rFonts w:ascii="Times New Roman"/>
              <w:sz w:val="20"/>
            </w:rPr>
            <w:t>36</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P</w:t>
          </w:r>
          <w:r>
            <w:rPr>
              <w:b w:val="0"/>
            </w:rPr>
            <w:t>ERLINDUNGAN </w:t>
          </w:r>
          <w:r>
            <w:rPr>
              <w:b w:val="0"/>
              <w:sz w:val="20"/>
            </w:rPr>
            <w:t>T</w:t>
          </w:r>
          <w:r>
            <w:rPr>
              <w:b w:val="0"/>
            </w:rPr>
            <w:t>ENAGA </w:t>
          </w:r>
          <w:r>
            <w:rPr>
              <w:b w:val="0"/>
              <w:sz w:val="20"/>
            </w:rPr>
            <w:t>K</w:t>
          </w:r>
          <w:r>
            <w:rPr>
              <w:b w:val="0"/>
            </w:rPr>
            <w:t>ERJA</w:t>
          </w:r>
          <w:r>
            <w:rPr>
              <w:b w:val="0"/>
              <w:spacing w:val="-3"/>
            </w:rPr>
            <w:t> </w:t>
          </w:r>
          <w:r>
            <w:rPr>
              <w:b w:val="0"/>
              <w:sz w:val="20"/>
            </w:rPr>
            <w:t>(</w:t>
          </w:r>
          <w:r>
            <w:rPr>
              <w:b w:val="0"/>
            </w:rPr>
            <w:t>APABILA</w:t>
          </w:r>
          <w:r>
            <w:rPr>
              <w:b w:val="0"/>
              <w:spacing w:val="-1"/>
            </w:rPr>
            <w:t> </w:t>
          </w:r>
          <w:r>
            <w:rPr>
              <w:b w:val="0"/>
            </w:rPr>
            <w:t>DIPERLUKAN</w:t>
          </w:r>
          <w:r>
            <w:rPr>
              <w:b w:val="0"/>
              <w:sz w:val="20"/>
            </w:rPr>
            <w:t>)</w:t>
            <w:tab/>
          </w:r>
          <w:r>
            <w:rPr>
              <w:rFonts w:ascii="Times New Roman"/>
              <w:sz w:val="20"/>
            </w:rPr>
            <w:t>36</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T</w:t>
          </w:r>
          <w:r>
            <w:rPr>
              <w:b w:val="0"/>
            </w:rPr>
            <w:t>INDAKAN </w:t>
          </w:r>
          <w:r>
            <w:rPr>
              <w:b w:val="0"/>
              <w:sz w:val="20"/>
            </w:rPr>
            <w:t>P</w:t>
          </w:r>
          <w:r>
            <w:rPr>
              <w:b w:val="0"/>
            </w:rPr>
            <w:t>ENYEDIA YANG MENSYARATKAN </w:t>
          </w:r>
          <w:r>
            <w:rPr>
              <w:b w:val="0"/>
              <w:sz w:val="20"/>
            </w:rPr>
            <w:t>P</w:t>
          </w:r>
          <w:r>
            <w:rPr>
              <w:b w:val="0"/>
            </w:rPr>
            <w:t>ERSETUJUAN </w:t>
          </w:r>
          <w:r>
            <w:rPr>
              <w:b w:val="0"/>
              <w:sz w:val="20"/>
            </w:rPr>
            <w:t>P</w:t>
          </w:r>
          <w:r>
            <w:rPr>
              <w:b w:val="0"/>
            </w:rPr>
            <w:t>EJABAT</w:t>
          </w:r>
          <w:r>
            <w:rPr>
              <w:b w:val="0"/>
              <w:spacing w:val="-6"/>
            </w:rPr>
            <w:t> </w:t>
          </w:r>
          <w:r>
            <w:rPr>
              <w:b w:val="0"/>
              <w:sz w:val="20"/>
            </w:rPr>
            <w:t>P</w:t>
          </w:r>
          <w:r>
            <w:rPr>
              <w:b w:val="0"/>
            </w:rPr>
            <w:t>ENANDATANGAN</w:t>
          </w:r>
          <w:r>
            <w:rPr>
              <w:b w:val="0"/>
              <w:spacing w:val="-1"/>
            </w:rPr>
            <w:t> </w:t>
          </w:r>
          <w:r>
            <w:rPr>
              <w:b w:val="0"/>
              <w:sz w:val="20"/>
            </w:rPr>
            <w:t>K</w:t>
          </w:r>
          <w:r>
            <w:rPr>
              <w:b w:val="0"/>
            </w:rPr>
            <w:t>ONTRAK</w:t>
            <w:tab/>
          </w:r>
          <w:r>
            <w:rPr>
              <w:rFonts w:ascii="Times New Roman"/>
              <w:sz w:val="20"/>
            </w:rPr>
            <w:t>37</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K</w:t>
          </w:r>
          <w:r>
            <w:rPr>
              <w:b w:val="0"/>
            </w:rPr>
            <w:t>ERJASAMA </w:t>
          </w:r>
          <w:r>
            <w:rPr>
              <w:b w:val="0"/>
              <w:sz w:val="20"/>
            </w:rPr>
            <w:t>P</w:t>
          </w:r>
          <w:r>
            <w:rPr>
              <w:b w:val="0"/>
            </w:rPr>
            <w:t>ENYEDIA DENGAN </w:t>
          </w:r>
          <w:r>
            <w:rPr>
              <w:b w:val="0"/>
              <w:sz w:val="20"/>
            </w:rPr>
            <w:t>U</w:t>
          </w:r>
          <w:r>
            <w:rPr>
              <w:b w:val="0"/>
            </w:rPr>
            <w:t>SAHA </w:t>
          </w:r>
          <w:r>
            <w:rPr>
              <w:b w:val="0"/>
              <w:sz w:val="20"/>
            </w:rPr>
            <w:t>K</w:t>
          </w:r>
          <w:r>
            <w:rPr>
              <w:b w:val="0"/>
            </w:rPr>
            <w:t>ECIL</w:t>
          </w:r>
          <w:r>
            <w:rPr>
              <w:b w:val="0"/>
              <w:spacing w:val="-6"/>
            </w:rPr>
            <w:t> </w:t>
          </w:r>
          <w:r>
            <w:rPr>
              <w:b w:val="0"/>
            </w:rPr>
            <w:t>SEBAGAI </w:t>
          </w:r>
          <w:r>
            <w:rPr>
              <w:b w:val="0"/>
              <w:sz w:val="20"/>
            </w:rPr>
            <w:t>S</w:t>
          </w:r>
          <w:r>
            <w:rPr>
              <w:b w:val="0"/>
            </w:rPr>
            <w:t>UB</w:t>
          </w:r>
          <w:r>
            <w:rPr>
              <w:b w:val="0"/>
              <w:sz w:val="20"/>
            </w:rPr>
            <w:t>P</w:t>
          </w:r>
          <w:r>
            <w:rPr>
              <w:b w:val="0"/>
            </w:rPr>
            <w:t>ENYEDIA</w:t>
            <w:tab/>
          </w:r>
          <w:r>
            <w:rPr>
              <w:rFonts w:ascii="Times New Roman"/>
              <w:sz w:val="20"/>
            </w:rPr>
            <w:t>37</w:t>
          </w:r>
        </w:p>
        <w:p>
          <w:pPr>
            <w:pStyle w:val="TOC4"/>
            <w:numPr>
              <w:ilvl w:val="0"/>
              <w:numId w:val="402"/>
            </w:numPr>
            <w:tabs>
              <w:tab w:pos="1262" w:val="left" w:leader="none"/>
              <w:tab w:pos="10334" w:val="right" w:leader="dot"/>
            </w:tabs>
            <w:spacing w:line="231" w:lineRule="exact" w:before="0" w:after="0"/>
            <w:ind w:left="1261" w:right="0" w:hanging="283"/>
            <w:jc w:val="left"/>
            <w:rPr>
              <w:rFonts w:ascii="Times New Roman"/>
              <w:b w:val="0"/>
              <w:i w:val="0"/>
              <w:sz w:val="20"/>
            </w:rPr>
          </w:pPr>
          <w:r>
            <w:rPr>
              <w:b w:val="0"/>
              <w:i w:val="0"/>
              <w:sz w:val="20"/>
            </w:rPr>
            <w:t>S</w:t>
          </w:r>
          <w:r>
            <w:rPr>
              <w:b w:val="0"/>
              <w:i w:val="0"/>
              <w:sz w:val="16"/>
            </w:rPr>
            <w:t>ANKSI</w:t>
          </w:r>
          <w:r>
            <w:rPr>
              <w:b w:val="0"/>
              <w:i w:val="0"/>
              <w:spacing w:val="-1"/>
              <w:sz w:val="16"/>
            </w:rPr>
            <w:t> </w:t>
          </w:r>
          <w:r>
            <w:rPr>
              <w:b w:val="0"/>
              <w:i w:val="0"/>
              <w:sz w:val="20"/>
            </w:rPr>
            <w:t>F</w:t>
          </w:r>
          <w:r>
            <w:rPr>
              <w:b w:val="0"/>
              <w:i w:val="0"/>
              <w:sz w:val="16"/>
            </w:rPr>
            <w:t>INANSIAL</w:t>
            <w:tab/>
          </w:r>
          <w:r>
            <w:rPr>
              <w:rFonts w:ascii="Times New Roman"/>
              <w:b w:val="0"/>
              <w:i w:val="0"/>
              <w:sz w:val="20"/>
            </w:rPr>
            <w:t>37</w:t>
          </w:r>
        </w:p>
        <w:p>
          <w:pPr>
            <w:pStyle w:val="TOC4"/>
            <w:numPr>
              <w:ilvl w:val="0"/>
              <w:numId w:val="402"/>
            </w:numPr>
            <w:tabs>
              <w:tab w:pos="1262" w:val="left" w:leader="none"/>
              <w:tab w:pos="10334" w:val="right" w:leader="dot"/>
            </w:tabs>
            <w:spacing w:line="231" w:lineRule="exact" w:before="2" w:after="0"/>
            <w:ind w:left="1261" w:right="0" w:hanging="283"/>
            <w:jc w:val="left"/>
            <w:rPr>
              <w:rFonts w:ascii="Times New Roman"/>
              <w:b w:val="0"/>
              <w:i w:val="0"/>
              <w:sz w:val="20"/>
            </w:rPr>
          </w:pPr>
          <w:r>
            <w:rPr>
              <w:b w:val="0"/>
              <w:i w:val="0"/>
              <w:sz w:val="20"/>
            </w:rPr>
            <w:t>J</w:t>
          </w:r>
          <w:r>
            <w:rPr>
              <w:b w:val="0"/>
              <w:i w:val="0"/>
              <w:sz w:val="16"/>
            </w:rPr>
            <w:t>AMINAN</w:t>
            <w:tab/>
          </w:r>
          <w:r>
            <w:rPr>
              <w:rFonts w:ascii="Times New Roman"/>
              <w:b w:val="0"/>
              <w:i w:val="0"/>
              <w:sz w:val="20"/>
            </w:rPr>
            <w:t>37</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L</w:t>
          </w:r>
          <w:r>
            <w:rPr>
              <w:b w:val="0"/>
            </w:rPr>
            <w:t>APORAN</w:t>
          </w:r>
          <w:r>
            <w:rPr>
              <w:b w:val="0"/>
              <w:spacing w:val="-1"/>
            </w:rPr>
            <w:t> </w:t>
          </w:r>
          <w:r>
            <w:rPr>
              <w:b w:val="0"/>
              <w:sz w:val="20"/>
            </w:rPr>
            <w:t>H</w:t>
          </w:r>
          <w:r>
            <w:rPr>
              <w:b w:val="0"/>
            </w:rPr>
            <w:t>ASIL</w:t>
          </w:r>
          <w:r>
            <w:rPr>
              <w:b w:val="0"/>
              <w:spacing w:val="-1"/>
            </w:rPr>
            <w:t> </w:t>
          </w:r>
          <w:r>
            <w:rPr>
              <w:b w:val="0"/>
              <w:sz w:val="20"/>
            </w:rPr>
            <w:t>P</w:t>
          </w:r>
          <w:r>
            <w:rPr>
              <w:b w:val="0"/>
            </w:rPr>
            <w:t>EKERJAAN</w:t>
            <w:tab/>
          </w:r>
          <w:r>
            <w:rPr>
              <w:rFonts w:ascii="Times New Roman"/>
              <w:sz w:val="20"/>
            </w:rPr>
            <w:t>38</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K</w:t>
          </w:r>
          <w:r>
            <w:rPr>
              <w:b w:val="0"/>
            </w:rPr>
            <w:t>EPEMILIKAN</w:t>
          </w:r>
          <w:r>
            <w:rPr>
              <w:b w:val="0"/>
              <w:spacing w:val="-1"/>
            </w:rPr>
            <w:t> </w:t>
          </w:r>
          <w:r>
            <w:rPr>
              <w:b w:val="0"/>
              <w:sz w:val="20"/>
            </w:rPr>
            <w:t>D</w:t>
          </w:r>
          <w:r>
            <w:rPr>
              <w:b w:val="0"/>
            </w:rPr>
            <w:t>OKUMEN</w:t>
            <w:tab/>
          </w:r>
          <w:r>
            <w:rPr>
              <w:rFonts w:ascii="Times New Roman"/>
              <w:sz w:val="20"/>
            </w:rPr>
            <w:t>38</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ERSONEL</w:t>
          </w:r>
          <w:r>
            <w:rPr>
              <w:b w:val="0"/>
              <w:spacing w:val="-2"/>
            </w:rPr>
            <w:t> </w:t>
          </w:r>
          <w:r>
            <w:rPr>
              <w:b w:val="0"/>
            </w:rPr>
            <w:t>DAN</w:t>
          </w:r>
          <w:r>
            <w:rPr>
              <w:b w:val="0"/>
              <w:sz w:val="20"/>
            </w:rPr>
            <w:t>/</w:t>
          </w:r>
          <w:r>
            <w:rPr>
              <w:b w:val="0"/>
            </w:rPr>
            <w:t>ATAU </w:t>
          </w:r>
          <w:r>
            <w:rPr>
              <w:b w:val="0"/>
              <w:sz w:val="20"/>
            </w:rPr>
            <w:t>P</w:t>
          </w:r>
          <w:r>
            <w:rPr>
              <w:b w:val="0"/>
            </w:rPr>
            <w:t>ERALATAN</w:t>
            <w:tab/>
          </w:r>
          <w:r>
            <w:rPr>
              <w:rFonts w:ascii="Times New Roman"/>
              <w:sz w:val="20"/>
            </w:rPr>
            <w:t>38</w:t>
          </w:r>
        </w:p>
        <w:p>
          <w:pPr>
            <w:pStyle w:val="TOC4"/>
            <w:numPr>
              <w:ilvl w:val="0"/>
              <w:numId w:val="402"/>
            </w:numPr>
            <w:tabs>
              <w:tab w:pos="1262" w:val="left" w:leader="none"/>
              <w:tab w:pos="10334" w:val="right" w:leader="dot"/>
            </w:tabs>
            <w:spacing w:line="231" w:lineRule="exact" w:before="1" w:after="0"/>
            <w:ind w:left="1261" w:right="0" w:hanging="283"/>
            <w:jc w:val="left"/>
            <w:rPr>
              <w:rFonts w:ascii="Times New Roman"/>
              <w:b w:val="0"/>
              <w:i w:val="0"/>
              <w:sz w:val="20"/>
            </w:rPr>
          </w:pPr>
          <w:r>
            <w:rPr>
              <w:b w:val="0"/>
              <w:i w:val="0"/>
              <w:sz w:val="20"/>
            </w:rPr>
            <w:t>N</w:t>
          </w:r>
          <w:r>
            <w:rPr>
              <w:b w:val="0"/>
              <w:i w:val="0"/>
              <w:sz w:val="16"/>
            </w:rPr>
            <w:t>ILAI</w:t>
          </w:r>
          <w:r>
            <w:rPr>
              <w:b w:val="0"/>
              <w:i w:val="0"/>
              <w:spacing w:val="1"/>
              <w:sz w:val="16"/>
            </w:rPr>
            <w:t> </w:t>
          </w:r>
          <w:r>
            <w:rPr>
              <w:b w:val="0"/>
              <w:i w:val="0"/>
              <w:sz w:val="20"/>
            </w:rPr>
            <w:t>K</w:t>
          </w:r>
          <w:r>
            <w:rPr>
              <w:b w:val="0"/>
              <w:i w:val="0"/>
              <w:sz w:val="16"/>
            </w:rPr>
            <w:t>ONTRAK</w:t>
            <w:tab/>
          </w:r>
          <w:r>
            <w:rPr>
              <w:rFonts w:ascii="Times New Roman"/>
              <w:b w:val="0"/>
              <w:i w:val="0"/>
              <w:sz w:val="20"/>
            </w:rPr>
            <w:t>39</w:t>
          </w:r>
        </w:p>
        <w:p>
          <w:pPr>
            <w:pStyle w:val="TOC4"/>
            <w:numPr>
              <w:ilvl w:val="0"/>
              <w:numId w:val="402"/>
            </w:numPr>
            <w:tabs>
              <w:tab w:pos="1262" w:val="left" w:leader="none"/>
              <w:tab w:pos="10334" w:val="right" w:leader="dot"/>
            </w:tabs>
            <w:spacing w:line="231" w:lineRule="exact" w:before="0" w:after="0"/>
            <w:ind w:left="1261" w:right="0" w:hanging="283"/>
            <w:jc w:val="left"/>
            <w:rPr>
              <w:rFonts w:ascii="Times New Roman"/>
              <w:b w:val="0"/>
              <w:i w:val="0"/>
              <w:sz w:val="20"/>
            </w:rPr>
          </w:pPr>
          <w:r>
            <w:rPr>
              <w:b w:val="0"/>
              <w:i w:val="0"/>
              <w:sz w:val="20"/>
            </w:rPr>
            <w:t>P</w:t>
          </w:r>
          <w:r>
            <w:rPr>
              <w:b w:val="0"/>
              <w:i w:val="0"/>
              <w:sz w:val="16"/>
            </w:rPr>
            <w:t>EMBAYARAN</w:t>
            <w:tab/>
          </w:r>
          <w:r>
            <w:rPr>
              <w:rFonts w:ascii="Times New Roman"/>
              <w:b w:val="0"/>
              <w:i w:val="0"/>
              <w:sz w:val="20"/>
            </w:rPr>
            <w:t>39</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P</w:t>
          </w:r>
          <w:r>
            <w:rPr>
              <w:b w:val="0"/>
            </w:rPr>
            <w:t>ERHITUNGAN</w:t>
          </w:r>
          <w:r>
            <w:rPr>
              <w:b w:val="0"/>
              <w:spacing w:val="-1"/>
            </w:rPr>
            <w:t> </w:t>
          </w:r>
          <w:r>
            <w:rPr>
              <w:b w:val="0"/>
              <w:sz w:val="20"/>
            </w:rPr>
            <w:t>A</w:t>
          </w:r>
          <w:r>
            <w:rPr>
              <w:b w:val="0"/>
            </w:rPr>
            <w:t>KHIR</w:t>
            <w:tab/>
          </w:r>
          <w:r>
            <w:rPr>
              <w:rFonts w:ascii="Times New Roman"/>
              <w:sz w:val="20"/>
            </w:rPr>
            <w:t>40</w:t>
          </w:r>
        </w:p>
        <w:p>
          <w:pPr>
            <w:pStyle w:val="TOC3"/>
            <w:numPr>
              <w:ilvl w:val="0"/>
              <w:numId w:val="402"/>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ENANGGUHAN</w:t>
          </w:r>
          <w:r>
            <w:rPr>
              <w:b w:val="0"/>
              <w:spacing w:val="-1"/>
            </w:rPr>
            <w:t> </w:t>
          </w:r>
          <w:r>
            <w:rPr>
              <w:b w:val="0"/>
              <w:sz w:val="20"/>
            </w:rPr>
            <w:t>P</w:t>
          </w:r>
          <w:r>
            <w:rPr>
              <w:b w:val="0"/>
            </w:rPr>
            <w:t>EMBAYARAN</w:t>
            <w:tab/>
          </w:r>
          <w:r>
            <w:rPr>
              <w:rFonts w:ascii="Times New Roman"/>
              <w:sz w:val="20"/>
            </w:rPr>
            <w:t>40</w:t>
          </w:r>
        </w:p>
        <w:p>
          <w:pPr>
            <w:pStyle w:val="TOC3"/>
            <w:numPr>
              <w:ilvl w:val="0"/>
              <w:numId w:val="402"/>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P</w:t>
          </w:r>
          <w:r>
            <w:rPr>
              <w:b w:val="0"/>
            </w:rPr>
            <w:t>ENYESUAIAN</w:t>
          </w:r>
          <w:r>
            <w:rPr>
              <w:b w:val="0"/>
              <w:spacing w:val="-1"/>
            </w:rPr>
            <w:t> </w:t>
          </w:r>
          <w:r>
            <w:rPr>
              <w:b w:val="0"/>
              <w:sz w:val="20"/>
            </w:rPr>
            <w:t>H</w:t>
          </w:r>
          <w:r>
            <w:rPr>
              <w:b w:val="0"/>
            </w:rPr>
            <w:t>ARGA</w:t>
            <w:tab/>
          </w:r>
          <w:r>
            <w:rPr>
              <w:rFonts w:ascii="Times New Roman"/>
              <w:sz w:val="20"/>
            </w:rPr>
            <w:t>40</w:t>
          </w:r>
        </w:p>
        <w:p>
          <w:pPr>
            <w:pStyle w:val="TOC4"/>
            <w:numPr>
              <w:ilvl w:val="0"/>
              <w:numId w:val="402"/>
            </w:numPr>
            <w:tabs>
              <w:tab w:pos="1262" w:val="left" w:leader="none"/>
              <w:tab w:pos="10334" w:val="right" w:leader="dot"/>
            </w:tabs>
            <w:spacing w:line="231" w:lineRule="exact" w:before="0" w:after="0"/>
            <w:ind w:left="1261" w:right="0" w:hanging="283"/>
            <w:jc w:val="left"/>
            <w:rPr>
              <w:rFonts w:ascii="Times New Roman"/>
              <w:b w:val="0"/>
              <w:i w:val="0"/>
              <w:sz w:val="20"/>
            </w:rPr>
          </w:pPr>
          <w:r>
            <w:rPr>
              <w:b w:val="0"/>
              <w:i w:val="0"/>
              <w:sz w:val="20"/>
            </w:rPr>
            <w:t>I</w:t>
          </w:r>
          <w:r>
            <w:rPr>
              <w:b w:val="0"/>
              <w:i w:val="0"/>
              <w:sz w:val="16"/>
            </w:rPr>
            <w:t>TIKAD</w:t>
          </w:r>
          <w:r>
            <w:rPr>
              <w:b w:val="0"/>
              <w:i w:val="0"/>
              <w:spacing w:val="-2"/>
              <w:sz w:val="16"/>
            </w:rPr>
            <w:t> </w:t>
          </w:r>
          <w:r>
            <w:rPr>
              <w:b w:val="0"/>
              <w:i w:val="0"/>
              <w:sz w:val="20"/>
            </w:rPr>
            <w:t>B</w:t>
          </w:r>
          <w:r>
            <w:rPr>
              <w:b w:val="0"/>
              <w:i w:val="0"/>
              <w:sz w:val="16"/>
            </w:rPr>
            <w:t>AIK</w:t>
            <w:tab/>
          </w:r>
          <w:r>
            <w:rPr>
              <w:rFonts w:ascii="Times New Roman"/>
              <w:b w:val="0"/>
              <w:i w:val="0"/>
              <w:sz w:val="20"/>
            </w:rPr>
            <w:t>42</w:t>
          </w:r>
        </w:p>
        <w:p>
          <w:pPr>
            <w:pStyle w:val="TOC3"/>
            <w:numPr>
              <w:ilvl w:val="0"/>
              <w:numId w:val="402"/>
            </w:numPr>
            <w:tabs>
              <w:tab w:pos="1262" w:val="left" w:leader="none"/>
              <w:tab w:pos="10334" w:val="right" w:leader="dot"/>
            </w:tabs>
            <w:spacing w:line="240" w:lineRule="auto" w:before="1" w:after="0"/>
            <w:ind w:left="1261" w:right="0" w:hanging="283"/>
            <w:jc w:val="left"/>
            <w:rPr>
              <w:rFonts w:ascii="Times New Roman"/>
              <w:sz w:val="20"/>
            </w:rPr>
          </w:pPr>
          <w:r>
            <w:rPr>
              <w:b w:val="0"/>
              <w:sz w:val="20"/>
            </w:rPr>
            <w:t>P</w:t>
          </w:r>
          <w:r>
            <w:rPr>
              <w:b w:val="0"/>
            </w:rPr>
            <w:t>ENYELESAIAN</w:t>
          </w:r>
          <w:r>
            <w:rPr>
              <w:b w:val="0"/>
              <w:spacing w:val="-1"/>
            </w:rPr>
            <w:t> </w:t>
          </w:r>
          <w:r>
            <w:rPr>
              <w:b w:val="0"/>
              <w:sz w:val="20"/>
            </w:rPr>
            <w:t>P</w:t>
          </w:r>
          <w:r>
            <w:rPr>
              <w:b w:val="0"/>
            </w:rPr>
            <w:t>ERSELISIHAN</w:t>
            <w:tab/>
          </w:r>
          <w:r>
            <w:rPr>
              <w:rFonts w:ascii="Times New Roman"/>
              <w:sz w:val="20"/>
            </w:rPr>
            <w:t>42</w:t>
          </w:r>
        </w:p>
        <w:p>
          <w:pPr>
            <w:pStyle w:val="TOC1"/>
            <w:tabs>
              <w:tab w:pos="10336" w:val="right" w:leader="dot"/>
            </w:tabs>
            <w:spacing w:before="126"/>
            <w:rPr>
              <w:b w:val="0"/>
            </w:rPr>
          </w:pPr>
          <w:hyperlink w:history="true" w:anchor="_TOC_250004">
            <w:r>
              <w:rPr>
                <w:b w:val="0"/>
              </w:rPr>
              <w:t>BAB VII. SYARAT-SYARAT KHUSUS KONTRAK</w:t>
            </w:r>
            <w:r>
              <w:rPr>
                <w:b w:val="0"/>
                <w:spacing w:val="1"/>
              </w:rPr>
              <w:t> </w:t>
            </w:r>
            <w:r>
              <w:rPr>
                <w:b w:val="0"/>
              </w:rPr>
              <w:t>(SSKK)</w:t>
              <w:tab/>
              <w:t>43</w:t>
            </w:r>
          </w:hyperlink>
        </w:p>
        <w:p>
          <w:pPr>
            <w:pStyle w:val="TOC4"/>
            <w:tabs>
              <w:tab w:pos="10334" w:val="right" w:leader="dot"/>
            </w:tabs>
            <w:spacing w:before="114"/>
            <w:ind w:left="978" w:firstLine="0"/>
            <w:rPr>
              <w:rFonts w:ascii="Times New Roman"/>
              <w:b w:val="0"/>
              <w:i w:val="0"/>
              <w:sz w:val="20"/>
            </w:rPr>
          </w:pPr>
          <w:r>
            <w:rPr>
              <w:b w:val="0"/>
              <w:i w:val="0"/>
              <w:sz w:val="20"/>
            </w:rPr>
            <w:t>4.   P</w:t>
          </w:r>
          <w:r>
            <w:rPr>
              <w:b w:val="0"/>
              <w:i w:val="0"/>
              <w:sz w:val="16"/>
            </w:rPr>
            <w:t>ERBUATAN YANG DILARANG</w:t>
          </w:r>
          <w:r>
            <w:rPr>
              <w:b w:val="0"/>
              <w:i w:val="0"/>
              <w:spacing w:val="-24"/>
              <w:sz w:val="16"/>
            </w:rPr>
            <w:t> </w:t>
          </w:r>
          <w:r>
            <w:rPr>
              <w:b w:val="0"/>
              <w:i w:val="0"/>
              <w:sz w:val="16"/>
            </w:rPr>
            <w:t>DAN</w:t>
          </w:r>
          <w:r>
            <w:rPr>
              <w:b w:val="0"/>
              <w:i w:val="0"/>
              <w:spacing w:val="2"/>
              <w:sz w:val="16"/>
            </w:rPr>
            <w:t> </w:t>
          </w:r>
          <w:r>
            <w:rPr>
              <w:b w:val="0"/>
              <w:i w:val="0"/>
              <w:sz w:val="20"/>
            </w:rPr>
            <w:t>S</w:t>
          </w:r>
          <w:r>
            <w:rPr>
              <w:b w:val="0"/>
              <w:i w:val="0"/>
              <w:sz w:val="16"/>
            </w:rPr>
            <w:t>ANKSI</w:t>
            <w:tab/>
          </w:r>
          <w:r>
            <w:rPr>
              <w:rFonts w:ascii="Times New Roman"/>
              <w:b w:val="0"/>
              <w:i w:val="0"/>
              <w:sz w:val="20"/>
            </w:rPr>
            <w:t>43</w:t>
          </w:r>
        </w:p>
        <w:p>
          <w:pPr>
            <w:pStyle w:val="TOC3"/>
            <w:numPr>
              <w:ilvl w:val="0"/>
              <w:numId w:val="403"/>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K</w:t>
          </w:r>
          <w:r>
            <w:rPr>
              <w:b w:val="0"/>
            </w:rPr>
            <w:t>ORESPONDENSI</w:t>
            <w:tab/>
          </w:r>
          <w:r>
            <w:rPr>
              <w:rFonts w:ascii="Times New Roman"/>
              <w:sz w:val="20"/>
            </w:rPr>
            <w:t>43</w:t>
          </w:r>
        </w:p>
        <w:p>
          <w:pPr>
            <w:pStyle w:val="TOC4"/>
            <w:numPr>
              <w:ilvl w:val="0"/>
              <w:numId w:val="403"/>
            </w:numPr>
            <w:tabs>
              <w:tab w:pos="1262" w:val="left" w:leader="none"/>
              <w:tab w:pos="10334" w:val="right" w:leader="dot"/>
            </w:tabs>
            <w:spacing w:line="240" w:lineRule="auto" w:before="1" w:after="0"/>
            <w:ind w:left="1261" w:right="0" w:hanging="283"/>
            <w:jc w:val="left"/>
            <w:rPr>
              <w:rFonts w:ascii="Times New Roman"/>
              <w:b w:val="0"/>
              <w:i w:val="0"/>
              <w:sz w:val="20"/>
            </w:rPr>
          </w:pPr>
          <w:r>
            <w:rPr>
              <w:b w:val="0"/>
              <w:i w:val="0"/>
              <w:sz w:val="20"/>
            </w:rPr>
            <w:t>W</w:t>
          </w:r>
          <w:r>
            <w:rPr>
              <w:b w:val="0"/>
              <w:i w:val="0"/>
              <w:sz w:val="16"/>
            </w:rPr>
            <w:t>AKIL </w:t>
          </w:r>
          <w:r>
            <w:rPr>
              <w:b w:val="0"/>
              <w:i w:val="0"/>
              <w:sz w:val="20"/>
            </w:rPr>
            <w:t>S</w:t>
          </w:r>
          <w:r>
            <w:rPr>
              <w:b w:val="0"/>
              <w:i w:val="0"/>
              <w:sz w:val="16"/>
            </w:rPr>
            <w:t>AH</w:t>
          </w:r>
          <w:r>
            <w:rPr>
              <w:b w:val="0"/>
              <w:i w:val="0"/>
              <w:spacing w:val="-2"/>
              <w:sz w:val="16"/>
            </w:rPr>
            <w:t> </w:t>
          </w:r>
          <w:r>
            <w:rPr>
              <w:b w:val="0"/>
              <w:i w:val="0"/>
              <w:sz w:val="20"/>
            </w:rPr>
            <w:t>P</w:t>
          </w:r>
          <w:r>
            <w:rPr>
              <w:b w:val="0"/>
              <w:i w:val="0"/>
              <w:sz w:val="16"/>
            </w:rPr>
            <w:t>ARA</w:t>
          </w:r>
          <w:r>
            <w:rPr>
              <w:b w:val="0"/>
              <w:i w:val="0"/>
              <w:spacing w:val="-1"/>
              <w:sz w:val="16"/>
            </w:rPr>
            <w:t> </w:t>
          </w:r>
          <w:r>
            <w:rPr>
              <w:b w:val="0"/>
              <w:i w:val="0"/>
              <w:sz w:val="20"/>
            </w:rPr>
            <w:t>P</w:t>
          </w:r>
          <w:r>
            <w:rPr>
              <w:b w:val="0"/>
              <w:i w:val="0"/>
              <w:sz w:val="16"/>
            </w:rPr>
            <w:t>IHAK</w:t>
            <w:tab/>
          </w:r>
          <w:r>
            <w:rPr>
              <w:rFonts w:ascii="Times New Roman"/>
              <w:b w:val="0"/>
              <w:i w:val="0"/>
              <w:sz w:val="20"/>
            </w:rPr>
            <w:t>43</w:t>
          </w:r>
        </w:p>
        <w:p>
          <w:pPr>
            <w:pStyle w:val="TOC5"/>
            <w:rPr>
              <w:b w:val="0"/>
            </w:rPr>
          </w:pPr>
          <w:r>
            <w:rPr>
              <w:b w:val="0"/>
            </w:rPr>
            <w:t>Standar Dokumen Penunjukan Langsung Jasa Konsultansi Badan Usaha</w:t>
          </w:r>
        </w:p>
        <w:p>
          <w:pPr>
            <w:pStyle w:val="TOC4"/>
            <w:tabs>
              <w:tab w:pos="10334" w:val="right" w:leader="dot"/>
            </w:tabs>
            <w:spacing w:line="240" w:lineRule="auto" w:before="79"/>
            <w:ind w:left="978" w:firstLine="0"/>
            <w:rPr>
              <w:rFonts w:ascii="Times New Roman"/>
              <w:b w:val="0"/>
              <w:i w:val="0"/>
              <w:sz w:val="20"/>
            </w:rPr>
          </w:pPr>
          <w:r>
            <w:rPr>
              <w:b w:val="0"/>
              <w:i w:val="0"/>
              <w:sz w:val="20"/>
            </w:rPr>
            <w:t>9.   P</w:t>
          </w:r>
          <w:r>
            <w:rPr>
              <w:b w:val="0"/>
              <w:i w:val="0"/>
              <w:sz w:val="16"/>
            </w:rPr>
            <w:t>ENGALIHAN</w:t>
          </w:r>
          <w:r>
            <w:rPr>
              <w:b w:val="0"/>
              <w:i w:val="0"/>
              <w:spacing w:val="-26"/>
              <w:sz w:val="16"/>
            </w:rPr>
            <w:t> </w:t>
          </w:r>
          <w:r>
            <w:rPr>
              <w:b w:val="0"/>
              <w:i w:val="0"/>
              <w:sz w:val="16"/>
            </w:rPr>
            <w:t>DAN</w:t>
          </w:r>
          <w:r>
            <w:rPr>
              <w:b w:val="0"/>
              <w:i w:val="0"/>
              <w:sz w:val="20"/>
            </w:rPr>
            <w:t>/</w:t>
          </w:r>
          <w:r>
            <w:rPr>
              <w:b w:val="0"/>
              <w:i w:val="0"/>
              <w:sz w:val="16"/>
            </w:rPr>
            <w:t>ATAU </w:t>
          </w:r>
          <w:r>
            <w:rPr>
              <w:b w:val="0"/>
              <w:i w:val="0"/>
              <w:sz w:val="20"/>
            </w:rPr>
            <w:t>S</w:t>
          </w:r>
          <w:r>
            <w:rPr>
              <w:b w:val="0"/>
              <w:i w:val="0"/>
              <w:sz w:val="16"/>
            </w:rPr>
            <w:t>UBKONTRAK</w:t>
            <w:tab/>
          </w:r>
          <w:r>
            <w:rPr>
              <w:rFonts w:ascii="Times New Roman"/>
              <w:b w:val="0"/>
              <w:i w:val="0"/>
              <w:sz w:val="20"/>
            </w:rPr>
            <w:t>43</w:t>
          </w:r>
        </w:p>
        <w:p>
          <w:pPr>
            <w:pStyle w:val="TOC4"/>
            <w:tabs>
              <w:tab w:pos="10334" w:val="right" w:leader="dot"/>
            </w:tabs>
            <w:spacing w:before="2"/>
            <w:ind w:left="978" w:firstLine="0"/>
            <w:rPr>
              <w:rFonts w:ascii="Times New Roman"/>
              <w:b w:val="0"/>
              <w:i w:val="0"/>
              <w:sz w:val="20"/>
            </w:rPr>
          </w:pPr>
          <w:r>
            <w:rPr>
              <w:b w:val="0"/>
              <w:i w:val="0"/>
              <w:sz w:val="20"/>
            </w:rPr>
            <w:t>13.J</w:t>
          </w:r>
          <w:r>
            <w:rPr>
              <w:b w:val="0"/>
              <w:i w:val="0"/>
              <w:sz w:val="16"/>
            </w:rPr>
            <w:t>ANGKA </w:t>
          </w:r>
          <w:r>
            <w:rPr>
              <w:b w:val="0"/>
              <w:i w:val="0"/>
              <w:sz w:val="20"/>
            </w:rPr>
            <w:t>W</w:t>
          </w:r>
          <w:r>
            <w:rPr>
              <w:b w:val="0"/>
              <w:i w:val="0"/>
              <w:sz w:val="16"/>
            </w:rPr>
            <w:t>AKTU</w:t>
          </w:r>
          <w:r>
            <w:rPr>
              <w:b w:val="0"/>
              <w:i w:val="0"/>
              <w:spacing w:val="-2"/>
              <w:sz w:val="16"/>
            </w:rPr>
            <w:t> </w:t>
          </w:r>
          <w:r>
            <w:rPr>
              <w:b w:val="0"/>
              <w:i w:val="0"/>
              <w:sz w:val="20"/>
            </w:rPr>
            <w:t>P</w:t>
          </w:r>
          <w:r>
            <w:rPr>
              <w:b w:val="0"/>
              <w:i w:val="0"/>
              <w:sz w:val="16"/>
            </w:rPr>
            <w:t>ELAKSANAAN </w:t>
          </w:r>
          <w:r>
            <w:rPr>
              <w:b w:val="0"/>
              <w:i w:val="0"/>
              <w:sz w:val="20"/>
            </w:rPr>
            <w:t>P</w:t>
          </w:r>
          <w:r>
            <w:rPr>
              <w:b w:val="0"/>
              <w:i w:val="0"/>
              <w:sz w:val="16"/>
            </w:rPr>
            <w:t>EKERJAAN</w:t>
            <w:tab/>
          </w:r>
          <w:r>
            <w:rPr>
              <w:rFonts w:ascii="Times New Roman"/>
              <w:b w:val="0"/>
              <w:i w:val="0"/>
              <w:sz w:val="20"/>
            </w:rPr>
            <w:t>43</w:t>
          </w:r>
        </w:p>
        <w:p>
          <w:pPr>
            <w:pStyle w:val="TOC3"/>
            <w:numPr>
              <w:ilvl w:val="0"/>
              <w:numId w:val="404"/>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ERISTIWA</w:t>
          </w:r>
          <w:r>
            <w:rPr>
              <w:b w:val="0"/>
              <w:spacing w:val="-2"/>
            </w:rPr>
            <w:t> </w:t>
          </w:r>
          <w:r>
            <w:rPr>
              <w:b w:val="0"/>
              <w:sz w:val="20"/>
            </w:rPr>
            <w:t>K</w:t>
          </w:r>
          <w:r>
            <w:rPr>
              <w:b w:val="0"/>
            </w:rPr>
            <w:t>OMPENSASI</w:t>
            <w:tab/>
          </w:r>
          <w:r>
            <w:rPr>
              <w:rFonts w:ascii="Times New Roman"/>
              <w:sz w:val="20"/>
            </w:rPr>
            <w:t>44</w:t>
          </w:r>
        </w:p>
        <w:p>
          <w:pPr>
            <w:pStyle w:val="TOC3"/>
            <w:numPr>
              <w:ilvl w:val="0"/>
              <w:numId w:val="404"/>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P</w:t>
          </w:r>
          <w:r>
            <w:rPr>
              <w:b w:val="0"/>
            </w:rPr>
            <w:t>ERPANJANGAN</w:t>
          </w:r>
          <w:r>
            <w:rPr>
              <w:b w:val="0"/>
              <w:spacing w:val="-1"/>
            </w:rPr>
            <w:t> </w:t>
          </w:r>
          <w:r>
            <w:rPr>
              <w:b w:val="0"/>
              <w:sz w:val="20"/>
            </w:rPr>
            <w:t>W</w:t>
          </w:r>
          <w:r>
            <w:rPr>
              <w:b w:val="0"/>
            </w:rPr>
            <w:t>AKTU</w:t>
            <w:tab/>
          </w:r>
          <w:r>
            <w:rPr>
              <w:rFonts w:ascii="Times New Roman"/>
              <w:sz w:val="20"/>
            </w:rPr>
            <w:t>44</w:t>
          </w:r>
        </w:p>
        <w:p>
          <w:pPr>
            <w:pStyle w:val="TOC3"/>
            <w:numPr>
              <w:ilvl w:val="0"/>
              <w:numId w:val="404"/>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EMBERIAN</w:t>
          </w:r>
          <w:r>
            <w:rPr>
              <w:b w:val="0"/>
              <w:spacing w:val="-1"/>
            </w:rPr>
            <w:t> </w:t>
          </w:r>
          <w:r>
            <w:rPr>
              <w:b w:val="0"/>
              <w:sz w:val="20"/>
            </w:rPr>
            <w:t>K</w:t>
          </w:r>
          <w:r>
            <w:rPr>
              <w:b w:val="0"/>
            </w:rPr>
            <w:t>ESEMPATAN</w:t>
            <w:tab/>
          </w:r>
          <w:r>
            <w:rPr>
              <w:rFonts w:ascii="Times New Roman"/>
              <w:sz w:val="20"/>
            </w:rPr>
            <w:t>44</w:t>
          </w:r>
        </w:p>
        <w:p>
          <w:pPr>
            <w:pStyle w:val="TOC3"/>
            <w:numPr>
              <w:ilvl w:val="0"/>
              <w:numId w:val="404"/>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S</w:t>
          </w:r>
          <w:r>
            <w:rPr>
              <w:b w:val="0"/>
            </w:rPr>
            <w:t>ERAH</w:t>
          </w:r>
          <w:r>
            <w:rPr>
              <w:b w:val="0"/>
              <w:spacing w:val="-1"/>
            </w:rPr>
            <w:t> </w:t>
          </w:r>
          <w:r>
            <w:rPr>
              <w:b w:val="0"/>
              <w:sz w:val="20"/>
            </w:rPr>
            <w:t>T</w:t>
          </w:r>
          <w:r>
            <w:rPr>
              <w:b w:val="0"/>
            </w:rPr>
            <w:t>ERIMA</w:t>
          </w:r>
          <w:r>
            <w:rPr>
              <w:b w:val="0"/>
              <w:spacing w:val="-1"/>
            </w:rPr>
            <w:t> </w:t>
          </w:r>
          <w:r>
            <w:rPr>
              <w:b w:val="0"/>
              <w:sz w:val="20"/>
            </w:rPr>
            <w:t>P</w:t>
          </w:r>
          <w:r>
            <w:rPr>
              <w:b w:val="0"/>
            </w:rPr>
            <w:t>EKERJAAN</w:t>
            <w:tab/>
          </w:r>
          <w:r>
            <w:rPr>
              <w:rFonts w:ascii="Times New Roman"/>
              <w:sz w:val="20"/>
            </w:rPr>
            <w:t>44</w:t>
          </w:r>
        </w:p>
        <w:p>
          <w:pPr>
            <w:pStyle w:val="TOC4"/>
            <w:numPr>
              <w:ilvl w:val="0"/>
              <w:numId w:val="404"/>
            </w:numPr>
            <w:tabs>
              <w:tab w:pos="1262" w:val="left" w:leader="none"/>
              <w:tab w:pos="10334" w:val="right" w:leader="dot"/>
            </w:tabs>
            <w:spacing w:line="231" w:lineRule="exact" w:before="0" w:after="0"/>
            <w:ind w:left="1261" w:right="0" w:hanging="283"/>
            <w:jc w:val="left"/>
            <w:rPr>
              <w:rFonts w:ascii="Times New Roman"/>
              <w:b w:val="0"/>
              <w:i w:val="0"/>
              <w:sz w:val="20"/>
            </w:rPr>
          </w:pPr>
          <w:r>
            <w:rPr>
              <w:b w:val="0"/>
              <w:i w:val="0"/>
              <w:sz w:val="20"/>
            </w:rPr>
            <w:t>L</w:t>
          </w:r>
          <w:r>
            <w:rPr>
              <w:b w:val="0"/>
              <w:i w:val="0"/>
              <w:sz w:val="16"/>
            </w:rPr>
            <w:t>AYANAN</w:t>
          </w:r>
          <w:r>
            <w:rPr>
              <w:b w:val="0"/>
              <w:i w:val="0"/>
              <w:spacing w:val="-1"/>
              <w:sz w:val="16"/>
            </w:rPr>
            <w:t> </w:t>
          </w:r>
          <w:r>
            <w:rPr>
              <w:b w:val="0"/>
              <w:i w:val="0"/>
              <w:sz w:val="20"/>
            </w:rPr>
            <w:t>T</w:t>
          </w:r>
          <w:r>
            <w:rPr>
              <w:b w:val="0"/>
              <w:i w:val="0"/>
              <w:sz w:val="16"/>
            </w:rPr>
            <w:t>AMBAHAN</w:t>
            <w:tab/>
          </w:r>
          <w:r>
            <w:rPr>
              <w:rFonts w:ascii="Times New Roman"/>
              <w:b w:val="0"/>
              <w:i w:val="0"/>
              <w:sz w:val="20"/>
            </w:rPr>
            <w:t>44</w:t>
          </w:r>
        </w:p>
        <w:p>
          <w:pPr>
            <w:pStyle w:val="TOC3"/>
            <w:numPr>
              <w:ilvl w:val="0"/>
              <w:numId w:val="405"/>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P</w:t>
          </w:r>
          <w:r>
            <w:rPr>
              <w:b w:val="0"/>
            </w:rPr>
            <w:t>EMUTUSAN </w:t>
          </w:r>
          <w:r>
            <w:rPr>
              <w:b w:val="0"/>
              <w:sz w:val="20"/>
            </w:rPr>
            <w:t>K</w:t>
          </w:r>
          <w:r>
            <w:rPr>
              <w:b w:val="0"/>
            </w:rPr>
            <w:t>ONTRAK OLEH </w:t>
          </w:r>
          <w:r>
            <w:rPr>
              <w:b w:val="0"/>
              <w:sz w:val="20"/>
            </w:rPr>
            <w:t>P</w:t>
          </w:r>
          <w:r>
            <w:rPr>
              <w:b w:val="0"/>
            </w:rPr>
            <w:t>EJABAT </w:t>
          </w:r>
          <w:r>
            <w:rPr>
              <w:b w:val="0"/>
              <w:sz w:val="20"/>
            </w:rPr>
            <w:t>P</w:t>
          </w:r>
          <w:r>
            <w:rPr>
              <w:b w:val="0"/>
            </w:rPr>
            <w:t>ENANDATANGAN</w:t>
          </w:r>
          <w:r>
            <w:rPr>
              <w:b w:val="0"/>
              <w:spacing w:val="-1"/>
            </w:rPr>
            <w:t> </w:t>
          </w:r>
          <w:r>
            <w:rPr>
              <w:b w:val="0"/>
              <w:sz w:val="20"/>
            </w:rPr>
            <w:t>K</w:t>
          </w:r>
          <w:r>
            <w:rPr>
              <w:b w:val="0"/>
            </w:rPr>
            <w:t>ONTRAK</w:t>
            <w:tab/>
          </w:r>
          <w:r>
            <w:rPr>
              <w:rFonts w:ascii="Times New Roman"/>
              <w:sz w:val="20"/>
            </w:rPr>
            <w:t>44</w:t>
          </w:r>
        </w:p>
        <w:p>
          <w:pPr>
            <w:pStyle w:val="TOC3"/>
            <w:numPr>
              <w:ilvl w:val="0"/>
              <w:numId w:val="405"/>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EMUTUSAN </w:t>
          </w:r>
          <w:r>
            <w:rPr>
              <w:b w:val="0"/>
              <w:sz w:val="20"/>
            </w:rPr>
            <w:t>K</w:t>
          </w:r>
          <w:r>
            <w:rPr>
              <w:b w:val="0"/>
            </w:rPr>
            <w:t>ONTRAK</w:t>
          </w:r>
          <w:r>
            <w:rPr>
              <w:b w:val="0"/>
              <w:spacing w:val="-1"/>
            </w:rPr>
            <w:t> </w:t>
          </w:r>
          <w:r>
            <w:rPr>
              <w:b w:val="0"/>
            </w:rPr>
            <w:t>OLEH </w:t>
          </w:r>
          <w:r>
            <w:rPr>
              <w:b w:val="0"/>
              <w:sz w:val="20"/>
            </w:rPr>
            <w:t>P</w:t>
          </w:r>
          <w:r>
            <w:rPr>
              <w:b w:val="0"/>
            </w:rPr>
            <w:t>ENYEDIA</w:t>
            <w:tab/>
          </w:r>
          <w:r>
            <w:rPr>
              <w:rFonts w:ascii="Times New Roman"/>
              <w:sz w:val="20"/>
            </w:rPr>
            <w:t>44</w:t>
          </w:r>
        </w:p>
        <w:p>
          <w:pPr>
            <w:pStyle w:val="TOC3"/>
            <w:tabs>
              <w:tab w:pos="10334" w:val="right" w:leader="dot"/>
            </w:tabs>
            <w:spacing w:before="1"/>
            <w:ind w:left="978" w:firstLine="0"/>
            <w:rPr>
              <w:rFonts w:ascii="Times New Roman"/>
              <w:sz w:val="20"/>
            </w:rPr>
          </w:pPr>
          <w:r>
            <w:rPr>
              <w:b w:val="0"/>
              <w:sz w:val="20"/>
            </w:rPr>
            <w:t>34.H</w:t>
          </w:r>
          <w:r>
            <w:rPr>
              <w:b w:val="0"/>
            </w:rPr>
            <w:t>AK  DAN </w:t>
          </w:r>
          <w:r>
            <w:rPr>
              <w:b w:val="0"/>
              <w:sz w:val="20"/>
            </w:rPr>
            <w:t>K</w:t>
          </w:r>
          <w:r>
            <w:rPr>
              <w:b w:val="0"/>
            </w:rPr>
            <w:t>EWAJIBAN </w:t>
          </w:r>
          <w:r>
            <w:rPr>
              <w:b w:val="0"/>
              <w:sz w:val="20"/>
            </w:rPr>
            <w:t>P</w:t>
          </w:r>
          <w:r>
            <w:rPr>
              <w:b w:val="0"/>
            </w:rPr>
            <w:t>EJABAT</w:t>
          </w:r>
          <w:r>
            <w:rPr>
              <w:b w:val="0"/>
              <w:spacing w:val="1"/>
            </w:rPr>
            <w:t> </w:t>
          </w:r>
          <w:r>
            <w:rPr>
              <w:b w:val="0"/>
              <w:sz w:val="20"/>
            </w:rPr>
            <w:t>P</w:t>
          </w:r>
          <w:r>
            <w:rPr>
              <w:b w:val="0"/>
            </w:rPr>
            <w:t>ENANDATANGAN </w:t>
          </w:r>
          <w:r>
            <w:rPr>
              <w:b w:val="0"/>
              <w:sz w:val="20"/>
            </w:rPr>
            <w:t>K</w:t>
          </w:r>
          <w:r>
            <w:rPr>
              <w:b w:val="0"/>
            </w:rPr>
            <w:t>ONTRAK</w:t>
            <w:tab/>
          </w:r>
          <w:r>
            <w:rPr>
              <w:rFonts w:ascii="Times New Roman"/>
              <w:sz w:val="20"/>
            </w:rPr>
            <w:t>44</w:t>
          </w:r>
        </w:p>
        <w:p>
          <w:pPr>
            <w:pStyle w:val="TOC3"/>
            <w:numPr>
              <w:ilvl w:val="0"/>
              <w:numId w:val="406"/>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T</w:t>
          </w:r>
          <w:r>
            <w:rPr>
              <w:b w:val="0"/>
            </w:rPr>
            <w:t>INDAKAN </w:t>
          </w:r>
          <w:r>
            <w:rPr>
              <w:b w:val="0"/>
              <w:sz w:val="20"/>
            </w:rPr>
            <w:t>P</w:t>
          </w:r>
          <w:r>
            <w:rPr>
              <w:b w:val="0"/>
            </w:rPr>
            <w:t>ENYEDIA YANG MENSYARATKAN </w:t>
          </w:r>
          <w:r>
            <w:rPr>
              <w:b w:val="0"/>
              <w:sz w:val="20"/>
            </w:rPr>
            <w:t>P</w:t>
          </w:r>
          <w:r>
            <w:rPr>
              <w:b w:val="0"/>
            </w:rPr>
            <w:t>ERSETUJUAN </w:t>
          </w:r>
          <w:r>
            <w:rPr>
              <w:b w:val="0"/>
              <w:sz w:val="20"/>
            </w:rPr>
            <w:t>P</w:t>
          </w:r>
          <w:r>
            <w:rPr>
              <w:b w:val="0"/>
            </w:rPr>
            <w:t>EJABAT</w:t>
          </w:r>
          <w:r>
            <w:rPr>
              <w:b w:val="0"/>
              <w:spacing w:val="-6"/>
            </w:rPr>
            <w:t> </w:t>
          </w:r>
          <w:r>
            <w:rPr>
              <w:b w:val="0"/>
              <w:sz w:val="20"/>
            </w:rPr>
            <w:t>P</w:t>
          </w:r>
          <w:r>
            <w:rPr>
              <w:b w:val="0"/>
            </w:rPr>
            <w:t>ENANDATANGAN</w:t>
          </w:r>
          <w:r>
            <w:rPr>
              <w:b w:val="0"/>
              <w:spacing w:val="-1"/>
            </w:rPr>
            <w:t> </w:t>
          </w:r>
          <w:r>
            <w:rPr>
              <w:b w:val="0"/>
              <w:sz w:val="20"/>
            </w:rPr>
            <w:t>K</w:t>
          </w:r>
          <w:r>
            <w:rPr>
              <w:b w:val="0"/>
            </w:rPr>
            <w:t>ONTRAK</w:t>
            <w:tab/>
          </w:r>
          <w:r>
            <w:rPr>
              <w:rFonts w:ascii="Times New Roman"/>
              <w:sz w:val="20"/>
            </w:rPr>
            <w:t>44</w:t>
          </w:r>
        </w:p>
        <w:p>
          <w:pPr>
            <w:pStyle w:val="TOC3"/>
            <w:numPr>
              <w:ilvl w:val="0"/>
              <w:numId w:val="406"/>
            </w:numPr>
            <w:tabs>
              <w:tab w:pos="1262" w:val="left" w:leader="none"/>
              <w:tab w:pos="10334" w:val="right" w:leader="dot"/>
            </w:tabs>
            <w:spacing w:line="231" w:lineRule="exact" w:before="1" w:after="0"/>
            <w:ind w:left="1261" w:right="0" w:hanging="283"/>
            <w:jc w:val="left"/>
            <w:rPr>
              <w:rFonts w:ascii="Times New Roman"/>
              <w:sz w:val="20"/>
            </w:rPr>
          </w:pPr>
          <w:r>
            <w:rPr>
              <w:b w:val="0"/>
              <w:sz w:val="20"/>
            </w:rPr>
            <w:t>K</w:t>
          </w:r>
          <w:r>
            <w:rPr>
              <w:b w:val="0"/>
            </w:rPr>
            <w:t>ERJASAMA </w:t>
          </w:r>
          <w:r>
            <w:rPr>
              <w:b w:val="0"/>
              <w:sz w:val="20"/>
            </w:rPr>
            <w:t>P</w:t>
          </w:r>
          <w:r>
            <w:rPr>
              <w:b w:val="0"/>
            </w:rPr>
            <w:t>ENYEDIA DENGAN </w:t>
          </w:r>
          <w:r>
            <w:rPr>
              <w:b w:val="0"/>
              <w:sz w:val="20"/>
            </w:rPr>
            <w:t>U</w:t>
          </w:r>
          <w:r>
            <w:rPr>
              <w:b w:val="0"/>
            </w:rPr>
            <w:t>SAHA </w:t>
          </w:r>
          <w:r>
            <w:rPr>
              <w:b w:val="0"/>
              <w:sz w:val="20"/>
            </w:rPr>
            <w:t>K</w:t>
          </w:r>
          <w:r>
            <w:rPr>
              <w:b w:val="0"/>
            </w:rPr>
            <w:t>ECIL</w:t>
          </w:r>
          <w:r>
            <w:rPr>
              <w:b w:val="0"/>
              <w:spacing w:val="-6"/>
            </w:rPr>
            <w:t> </w:t>
          </w:r>
          <w:r>
            <w:rPr>
              <w:b w:val="0"/>
              <w:sz w:val="20"/>
            </w:rPr>
            <w:t>S</w:t>
          </w:r>
          <w:r>
            <w:rPr>
              <w:b w:val="0"/>
            </w:rPr>
            <w:t>EBAGAI </w:t>
          </w:r>
          <w:r>
            <w:rPr>
              <w:b w:val="0"/>
              <w:sz w:val="20"/>
            </w:rPr>
            <w:t>S</w:t>
          </w:r>
          <w:r>
            <w:rPr>
              <w:b w:val="0"/>
            </w:rPr>
            <w:t>UB</w:t>
          </w:r>
          <w:r>
            <w:rPr>
              <w:b w:val="0"/>
              <w:sz w:val="20"/>
            </w:rPr>
            <w:t>P</w:t>
          </w:r>
          <w:r>
            <w:rPr>
              <w:b w:val="0"/>
            </w:rPr>
            <w:t>ENYEDIA</w:t>
            <w:tab/>
          </w:r>
          <w:r>
            <w:rPr>
              <w:rFonts w:ascii="Times New Roman"/>
              <w:sz w:val="20"/>
            </w:rPr>
            <w:t>44</w:t>
          </w:r>
        </w:p>
        <w:p>
          <w:pPr>
            <w:pStyle w:val="TOC4"/>
            <w:tabs>
              <w:tab w:pos="10334" w:val="right" w:leader="dot"/>
            </w:tabs>
            <w:ind w:left="978" w:firstLine="0"/>
            <w:rPr>
              <w:rFonts w:ascii="Times New Roman"/>
              <w:b w:val="0"/>
              <w:i w:val="0"/>
              <w:sz w:val="20"/>
            </w:rPr>
          </w:pPr>
          <w:r>
            <w:rPr>
              <w:b w:val="0"/>
              <w:i w:val="0"/>
              <w:sz w:val="20"/>
            </w:rPr>
            <w:t>46.K</w:t>
          </w:r>
          <w:r>
            <w:rPr>
              <w:b w:val="0"/>
              <w:i w:val="0"/>
              <w:sz w:val="16"/>
            </w:rPr>
            <w:t>EPEMILIKAN </w:t>
          </w:r>
          <w:r>
            <w:rPr>
              <w:b w:val="0"/>
              <w:i w:val="0"/>
              <w:sz w:val="20"/>
            </w:rPr>
            <w:t>D</w:t>
          </w:r>
          <w:r>
            <w:rPr>
              <w:b w:val="0"/>
              <w:i w:val="0"/>
              <w:sz w:val="16"/>
            </w:rPr>
            <w:t>OKUMEN</w:t>
            <w:tab/>
          </w:r>
          <w:r>
            <w:rPr>
              <w:rFonts w:ascii="Times New Roman"/>
              <w:b w:val="0"/>
              <w:i w:val="0"/>
              <w:sz w:val="20"/>
            </w:rPr>
            <w:t>45</w:t>
          </w:r>
        </w:p>
        <w:p>
          <w:pPr>
            <w:pStyle w:val="TOC4"/>
            <w:tabs>
              <w:tab w:pos="10334" w:val="right" w:leader="dot"/>
            </w:tabs>
            <w:spacing w:line="240" w:lineRule="auto" w:before="2"/>
            <w:ind w:left="978" w:firstLine="0"/>
            <w:rPr>
              <w:rFonts w:ascii="Times New Roman"/>
              <w:b w:val="0"/>
              <w:i w:val="0"/>
              <w:sz w:val="20"/>
            </w:rPr>
          </w:pPr>
          <w:r>
            <w:rPr>
              <w:b w:val="0"/>
              <w:i w:val="0"/>
              <w:sz w:val="20"/>
            </w:rPr>
            <w:t>49.P</w:t>
          </w:r>
          <w:r>
            <w:rPr>
              <w:b w:val="0"/>
              <w:i w:val="0"/>
              <w:sz w:val="16"/>
            </w:rPr>
            <w:t>EMBAYARAN</w:t>
            <w:tab/>
          </w:r>
          <w:r>
            <w:rPr>
              <w:rFonts w:ascii="Times New Roman"/>
              <w:b w:val="0"/>
              <w:i w:val="0"/>
              <w:sz w:val="20"/>
            </w:rPr>
            <w:t>45</w:t>
          </w:r>
        </w:p>
        <w:p>
          <w:pPr>
            <w:pStyle w:val="TOC4"/>
            <w:tabs>
              <w:tab w:pos="10334" w:val="right" w:leader="dot"/>
            </w:tabs>
            <w:spacing w:before="1"/>
            <w:ind w:left="978" w:firstLine="0"/>
            <w:rPr>
              <w:rFonts w:ascii="Times New Roman"/>
              <w:b w:val="0"/>
              <w:i w:val="0"/>
              <w:sz w:val="20"/>
            </w:rPr>
          </w:pPr>
          <w:r>
            <w:rPr>
              <w:b w:val="0"/>
              <w:i w:val="0"/>
              <w:sz w:val="20"/>
            </w:rPr>
            <w:t>52.P</w:t>
          </w:r>
          <w:r>
            <w:rPr>
              <w:b w:val="0"/>
              <w:i w:val="0"/>
              <w:sz w:val="16"/>
            </w:rPr>
            <w:t>ENYESUAIAN </w:t>
          </w:r>
          <w:r>
            <w:rPr>
              <w:b w:val="0"/>
              <w:i w:val="0"/>
              <w:sz w:val="20"/>
            </w:rPr>
            <w:t>H</w:t>
          </w:r>
          <w:r>
            <w:rPr>
              <w:b w:val="0"/>
              <w:i w:val="0"/>
              <w:sz w:val="16"/>
            </w:rPr>
            <w:t>ARGA</w:t>
            <w:tab/>
          </w:r>
          <w:r>
            <w:rPr>
              <w:rFonts w:ascii="Times New Roman"/>
              <w:b w:val="0"/>
              <w:i w:val="0"/>
              <w:sz w:val="20"/>
            </w:rPr>
            <w:t>45</w:t>
          </w:r>
        </w:p>
        <w:p>
          <w:pPr>
            <w:pStyle w:val="TOC3"/>
            <w:numPr>
              <w:ilvl w:val="0"/>
              <w:numId w:val="407"/>
            </w:numPr>
            <w:tabs>
              <w:tab w:pos="1262" w:val="left" w:leader="none"/>
              <w:tab w:pos="10334" w:val="right" w:leader="dot"/>
            </w:tabs>
            <w:spacing w:line="231" w:lineRule="exact" w:before="0" w:after="0"/>
            <w:ind w:left="1261" w:right="0" w:hanging="283"/>
            <w:jc w:val="left"/>
            <w:rPr>
              <w:rFonts w:ascii="Times New Roman"/>
              <w:sz w:val="20"/>
            </w:rPr>
          </w:pPr>
          <w:r>
            <w:rPr>
              <w:b w:val="0"/>
              <w:sz w:val="20"/>
            </w:rPr>
            <w:t>P</w:t>
          </w:r>
          <w:r>
            <w:rPr>
              <w:b w:val="0"/>
            </w:rPr>
            <w:t>ENYELESAIAN</w:t>
          </w:r>
          <w:r>
            <w:rPr>
              <w:b w:val="0"/>
              <w:spacing w:val="-1"/>
            </w:rPr>
            <w:t> </w:t>
          </w:r>
          <w:r>
            <w:rPr>
              <w:b w:val="0"/>
              <w:sz w:val="20"/>
            </w:rPr>
            <w:t>P</w:t>
          </w:r>
          <w:r>
            <w:rPr>
              <w:b w:val="0"/>
            </w:rPr>
            <w:t>ERSELISIHAN</w:t>
            <w:tab/>
          </w:r>
          <w:r>
            <w:rPr>
              <w:rFonts w:ascii="Times New Roman"/>
              <w:sz w:val="20"/>
            </w:rPr>
            <w:t>46</w:t>
          </w:r>
        </w:p>
        <w:p>
          <w:pPr>
            <w:pStyle w:val="TOC1"/>
            <w:tabs>
              <w:tab w:pos="10336" w:val="right" w:leader="dot"/>
            </w:tabs>
            <w:rPr>
              <w:b w:val="0"/>
            </w:rPr>
          </w:pPr>
          <w:hyperlink w:history="true" w:anchor="_TOC_250003">
            <w:r>
              <w:rPr>
                <w:b w:val="0"/>
              </w:rPr>
              <w:t>BAB VIII. KERANGKA ACUAN</w:t>
            </w:r>
            <w:r>
              <w:rPr>
                <w:b w:val="0"/>
                <w:spacing w:val="-1"/>
              </w:rPr>
              <w:t> </w:t>
            </w:r>
            <w:r>
              <w:rPr>
                <w:b w:val="0"/>
              </w:rPr>
              <w:t>KERJA</w:t>
            </w:r>
            <w:r>
              <w:rPr>
                <w:b w:val="0"/>
                <w:spacing w:val="1"/>
              </w:rPr>
              <w:t> </w:t>
            </w:r>
            <w:r>
              <w:rPr>
                <w:b w:val="0"/>
              </w:rPr>
              <w:t>(KAK)</w:t>
              <w:tab/>
              <w:t>47</w:t>
            </w:r>
          </w:hyperlink>
        </w:p>
        <w:p>
          <w:pPr>
            <w:pStyle w:val="TOC1"/>
            <w:tabs>
              <w:tab w:pos="10336" w:val="right" w:leader="dot"/>
            </w:tabs>
            <w:spacing w:before="121"/>
            <w:rPr>
              <w:b w:val="0"/>
            </w:rPr>
          </w:pPr>
          <w:hyperlink w:history="true" w:anchor="_TOC_250002">
            <w:r>
              <w:rPr>
                <w:b w:val="0"/>
              </w:rPr>
              <w:t>BAB IX. RANCANGAN</w:t>
            </w:r>
            <w:r>
              <w:rPr>
                <w:b w:val="0"/>
                <w:spacing w:val="-2"/>
              </w:rPr>
              <w:t> </w:t>
            </w:r>
            <w:r>
              <w:rPr>
                <w:b w:val="0"/>
              </w:rPr>
              <w:t>DOKUMEN KONTRAK</w:t>
              <w:tab/>
              <w:t>50</w:t>
            </w:r>
          </w:hyperlink>
        </w:p>
        <w:p>
          <w:pPr>
            <w:pStyle w:val="TOC2"/>
            <w:numPr>
              <w:ilvl w:val="1"/>
              <w:numId w:val="407"/>
            </w:numPr>
            <w:tabs>
              <w:tab w:pos="1262" w:val="left" w:leader="none"/>
              <w:tab w:pos="10334" w:val="right" w:leader="dot"/>
            </w:tabs>
            <w:spacing w:line="231" w:lineRule="exact" w:before="115" w:after="0"/>
            <w:ind w:left="1261" w:right="0" w:hanging="283"/>
            <w:jc w:val="left"/>
            <w:rPr>
              <w:rFonts w:ascii="Times New Roman"/>
            </w:rPr>
          </w:pPr>
          <w:r>
            <w:rPr>
              <w:b w:val="0"/>
            </w:rPr>
            <w:t>BENTUK</w:t>
          </w:r>
          <w:r>
            <w:rPr>
              <w:b w:val="0"/>
              <w:spacing w:val="-13"/>
            </w:rPr>
            <w:t> </w:t>
          </w:r>
          <w:r>
            <w:rPr>
              <w:b w:val="0"/>
            </w:rPr>
            <w:t>SURAT</w:t>
          </w:r>
          <w:r>
            <w:rPr>
              <w:b w:val="0"/>
              <w:spacing w:val="-11"/>
            </w:rPr>
            <w:t> </w:t>
          </w:r>
          <w:r>
            <w:rPr>
              <w:b w:val="0"/>
            </w:rPr>
            <w:t>PERJANJIAN</w:t>
          </w:r>
          <w:r>
            <w:rPr>
              <w:b w:val="0"/>
              <w:spacing w:val="-9"/>
            </w:rPr>
            <w:t> </w:t>
          </w:r>
          <w:r>
            <w:rPr>
              <w:b w:val="0"/>
            </w:rPr>
            <w:t>DENGAN</w:t>
          </w:r>
          <w:r>
            <w:rPr>
              <w:b w:val="0"/>
              <w:spacing w:val="-11"/>
            </w:rPr>
            <w:t> </w:t>
          </w:r>
          <w:r>
            <w:rPr>
              <w:b w:val="0"/>
            </w:rPr>
            <w:t>PENYEDIA</w:t>
          </w:r>
          <w:r>
            <w:rPr>
              <w:b w:val="0"/>
              <w:spacing w:val="-11"/>
            </w:rPr>
            <w:t> </w:t>
          </w:r>
          <w:r>
            <w:rPr>
              <w:b w:val="0"/>
            </w:rPr>
            <w:t>BERBENTUK</w:t>
          </w:r>
          <w:r>
            <w:rPr>
              <w:b w:val="0"/>
              <w:spacing w:val="-12"/>
            </w:rPr>
            <w:t> </w:t>
          </w:r>
          <w:r>
            <w:rPr>
              <w:b w:val="0"/>
            </w:rPr>
            <w:t>BADAN</w:t>
          </w:r>
          <w:r>
            <w:rPr>
              <w:b w:val="0"/>
              <w:spacing w:val="-9"/>
            </w:rPr>
            <w:t> </w:t>
          </w:r>
          <w:r>
            <w:rPr>
              <w:b w:val="0"/>
            </w:rPr>
            <w:t>USAHA</w:t>
          </w:r>
          <w:r>
            <w:rPr>
              <w:b w:val="0"/>
              <w:spacing w:val="-11"/>
            </w:rPr>
            <w:t> </w:t>
          </w:r>
          <w:r>
            <w:rPr>
              <w:b w:val="0"/>
            </w:rPr>
            <w:t>NON-KEMITRAAN</w:t>
            <w:tab/>
          </w:r>
          <w:r>
            <w:rPr>
              <w:rFonts w:ascii="Times New Roman"/>
            </w:rPr>
            <w:t>50</w:t>
          </w:r>
        </w:p>
        <w:p>
          <w:pPr>
            <w:pStyle w:val="TOC2"/>
            <w:numPr>
              <w:ilvl w:val="1"/>
              <w:numId w:val="407"/>
            </w:numPr>
            <w:tabs>
              <w:tab w:pos="1262" w:val="left" w:leader="none"/>
              <w:tab w:pos="10334" w:val="right" w:leader="dot"/>
            </w:tabs>
            <w:spacing w:line="231" w:lineRule="exact" w:before="0" w:after="0"/>
            <w:ind w:left="1261" w:right="0" w:hanging="283"/>
            <w:jc w:val="left"/>
            <w:rPr>
              <w:rFonts w:ascii="Times New Roman"/>
            </w:rPr>
          </w:pPr>
          <w:r>
            <w:rPr>
              <w:b w:val="0"/>
            </w:rPr>
            <w:t>BENTUK</w:t>
          </w:r>
          <w:r>
            <w:rPr>
              <w:b w:val="0"/>
              <w:spacing w:val="-12"/>
            </w:rPr>
            <w:t> </w:t>
          </w:r>
          <w:r>
            <w:rPr>
              <w:b w:val="0"/>
            </w:rPr>
            <w:t>SURAT</w:t>
          </w:r>
          <w:r>
            <w:rPr>
              <w:b w:val="0"/>
              <w:spacing w:val="-10"/>
            </w:rPr>
            <w:t> </w:t>
          </w:r>
          <w:r>
            <w:rPr>
              <w:b w:val="0"/>
            </w:rPr>
            <w:t>PERJANJIAN</w:t>
          </w:r>
          <w:r>
            <w:rPr>
              <w:b w:val="0"/>
              <w:spacing w:val="-9"/>
            </w:rPr>
            <w:t> </w:t>
          </w:r>
          <w:r>
            <w:rPr>
              <w:b w:val="0"/>
            </w:rPr>
            <w:t>DENGAN</w:t>
          </w:r>
          <w:r>
            <w:rPr>
              <w:b w:val="0"/>
              <w:spacing w:val="-10"/>
            </w:rPr>
            <w:t> </w:t>
          </w:r>
          <w:r>
            <w:rPr>
              <w:b w:val="0"/>
            </w:rPr>
            <w:t>PENYEDIA</w:t>
          </w:r>
          <w:r>
            <w:rPr>
              <w:b w:val="0"/>
              <w:spacing w:val="-11"/>
            </w:rPr>
            <w:t> </w:t>
          </w:r>
          <w:r>
            <w:rPr>
              <w:b w:val="0"/>
            </w:rPr>
            <w:t>BERBENTUK</w:t>
          </w:r>
          <w:r>
            <w:rPr>
              <w:b w:val="0"/>
              <w:spacing w:val="-8"/>
            </w:rPr>
            <w:t> </w:t>
          </w:r>
          <w:r>
            <w:rPr>
              <w:b w:val="0"/>
            </w:rPr>
            <w:t>KEMITRAAN</w:t>
            <w:tab/>
          </w:r>
          <w:r>
            <w:rPr>
              <w:rFonts w:ascii="Times New Roman"/>
            </w:rPr>
            <w:t>53</w:t>
          </w:r>
        </w:p>
        <w:p>
          <w:pPr>
            <w:pStyle w:val="TOC1"/>
            <w:tabs>
              <w:tab w:pos="10336" w:val="right" w:leader="dot"/>
            </w:tabs>
            <w:rPr>
              <w:b w:val="0"/>
            </w:rPr>
          </w:pPr>
          <w:hyperlink w:history="true" w:anchor="_TOC_250001">
            <w:r>
              <w:rPr>
                <w:b w:val="0"/>
              </w:rPr>
              <w:t>BAB X. BENTUK</w:t>
            </w:r>
            <w:r>
              <w:rPr>
                <w:b w:val="0"/>
                <w:spacing w:val="-1"/>
              </w:rPr>
              <w:t> </w:t>
            </w:r>
            <w:r>
              <w:rPr>
                <w:b w:val="0"/>
              </w:rPr>
              <w:t>DOKUMEN PENAWARAN</w:t>
              <w:tab/>
              <w:t>56</w:t>
            </w:r>
          </w:hyperlink>
        </w:p>
        <w:p>
          <w:pPr>
            <w:pStyle w:val="TOC2"/>
            <w:numPr>
              <w:ilvl w:val="0"/>
              <w:numId w:val="408"/>
            </w:numPr>
            <w:tabs>
              <w:tab w:pos="1262" w:val="left" w:leader="none"/>
              <w:tab w:pos="10334" w:val="right" w:leader="dot"/>
            </w:tabs>
            <w:spacing w:line="240" w:lineRule="auto" w:before="114" w:after="0"/>
            <w:ind w:left="1261" w:right="0" w:hanging="283"/>
            <w:jc w:val="left"/>
            <w:rPr>
              <w:rFonts w:ascii="Times New Roman"/>
            </w:rPr>
          </w:pPr>
          <w:r>
            <w:rPr>
              <w:b w:val="0"/>
            </w:rPr>
            <w:t>BENTUK</w:t>
          </w:r>
          <w:r>
            <w:rPr>
              <w:b w:val="0"/>
              <w:spacing w:val="-12"/>
            </w:rPr>
            <w:t> </w:t>
          </w:r>
          <w:r>
            <w:rPr>
              <w:b w:val="0"/>
            </w:rPr>
            <w:t>SURAT</w:t>
          </w:r>
          <w:r>
            <w:rPr>
              <w:b w:val="0"/>
              <w:spacing w:val="-10"/>
            </w:rPr>
            <w:t> </w:t>
          </w:r>
          <w:r>
            <w:rPr>
              <w:b w:val="0"/>
            </w:rPr>
            <w:t>PENAWARAN</w:t>
            <w:tab/>
          </w:r>
          <w:r>
            <w:rPr>
              <w:rFonts w:ascii="Times New Roman"/>
            </w:rPr>
            <w:t>57</w:t>
          </w:r>
        </w:p>
        <w:p>
          <w:pPr>
            <w:pStyle w:val="TOC2"/>
            <w:numPr>
              <w:ilvl w:val="0"/>
              <w:numId w:val="408"/>
            </w:numPr>
            <w:tabs>
              <w:tab w:pos="1262" w:val="left" w:leader="none"/>
              <w:tab w:pos="10334" w:val="right" w:leader="dot"/>
            </w:tabs>
            <w:spacing w:line="231" w:lineRule="exact" w:before="1" w:after="0"/>
            <w:ind w:left="1261" w:right="0" w:hanging="283"/>
            <w:jc w:val="left"/>
            <w:rPr>
              <w:rFonts w:ascii="Times New Roman"/>
            </w:rPr>
          </w:pPr>
          <w:r>
            <w:rPr>
              <w:b w:val="0"/>
            </w:rPr>
            <w:t>BENTUK DOKUMEN</w:t>
          </w:r>
          <w:r>
            <w:rPr>
              <w:b w:val="0"/>
              <w:spacing w:val="-22"/>
            </w:rPr>
            <w:t> </w:t>
          </w:r>
          <w:r>
            <w:rPr>
              <w:b w:val="0"/>
            </w:rPr>
            <w:t>PENAWARAN</w:t>
          </w:r>
          <w:r>
            <w:rPr>
              <w:b w:val="0"/>
              <w:spacing w:val="-10"/>
            </w:rPr>
            <w:t> </w:t>
          </w:r>
          <w:r>
            <w:rPr>
              <w:b w:val="0"/>
            </w:rPr>
            <w:t>TEKNIS</w:t>
            <w:tab/>
          </w:r>
          <w:r>
            <w:rPr>
              <w:rFonts w:ascii="Times New Roman"/>
            </w:rPr>
            <w:t>58</w:t>
          </w:r>
        </w:p>
        <w:p>
          <w:pPr>
            <w:pStyle w:val="TOC2"/>
            <w:numPr>
              <w:ilvl w:val="0"/>
              <w:numId w:val="408"/>
            </w:numPr>
            <w:tabs>
              <w:tab w:pos="1262" w:val="left" w:leader="none"/>
              <w:tab w:pos="10334" w:val="right" w:leader="dot"/>
            </w:tabs>
            <w:spacing w:line="231" w:lineRule="exact" w:before="0" w:after="0"/>
            <w:ind w:left="1261" w:right="0" w:hanging="283"/>
            <w:jc w:val="left"/>
            <w:rPr>
              <w:rFonts w:ascii="Times New Roman"/>
            </w:rPr>
          </w:pPr>
          <w:r>
            <w:rPr>
              <w:b w:val="0"/>
            </w:rPr>
            <w:t>DOKUMEN</w:t>
          </w:r>
          <w:r>
            <w:rPr>
              <w:b w:val="0"/>
              <w:spacing w:val="-11"/>
            </w:rPr>
            <w:t> </w:t>
          </w:r>
          <w:r>
            <w:rPr>
              <w:b w:val="0"/>
            </w:rPr>
            <w:t>PENAWARAN</w:t>
          </w:r>
          <w:r>
            <w:rPr>
              <w:b w:val="0"/>
              <w:spacing w:val="-10"/>
            </w:rPr>
            <w:t> </w:t>
          </w:r>
          <w:r>
            <w:rPr>
              <w:b w:val="0"/>
            </w:rPr>
            <w:t>BIAYA</w:t>
            <w:tab/>
          </w:r>
          <w:r>
            <w:rPr>
              <w:rFonts w:ascii="Times New Roman"/>
            </w:rPr>
            <w:t>68</w:t>
          </w:r>
        </w:p>
        <w:p>
          <w:pPr>
            <w:pStyle w:val="TOC1"/>
            <w:tabs>
              <w:tab w:pos="10336" w:val="right" w:leader="dot"/>
            </w:tabs>
            <w:spacing w:before="126"/>
            <w:rPr>
              <w:b w:val="0"/>
            </w:rPr>
          </w:pPr>
          <w:hyperlink w:history="true" w:anchor="_TOC_250000">
            <w:r>
              <w:rPr>
                <w:b w:val="0"/>
              </w:rPr>
              <w:t>BAB XI. BENTUK</w:t>
            </w:r>
            <w:r>
              <w:rPr>
                <w:b w:val="0"/>
                <w:spacing w:val="-3"/>
              </w:rPr>
              <w:t> </w:t>
            </w:r>
            <w:r>
              <w:rPr>
                <w:b w:val="0"/>
              </w:rPr>
              <w:t>DOKUMEN LAINNYA</w:t>
              <w:tab/>
              <w:t>71</w:t>
            </w:r>
          </w:hyperlink>
        </w:p>
        <w:p>
          <w:pPr>
            <w:pStyle w:val="TOC2"/>
            <w:numPr>
              <w:ilvl w:val="0"/>
              <w:numId w:val="409"/>
            </w:numPr>
            <w:tabs>
              <w:tab w:pos="1188" w:val="left" w:leader="none"/>
              <w:tab w:pos="10334" w:val="right" w:leader="dot"/>
            </w:tabs>
            <w:spacing w:line="240" w:lineRule="auto" w:before="114" w:after="0"/>
            <w:ind w:left="1187" w:right="0" w:hanging="209"/>
            <w:jc w:val="left"/>
            <w:rPr>
              <w:rFonts w:ascii="Times New Roman"/>
            </w:rPr>
          </w:pPr>
          <w:r>
            <w:rPr>
              <w:b w:val="0"/>
            </w:rPr>
            <w:t>SURAT PENUNJUKAN PENYEDIA</w:t>
          </w:r>
          <w:r>
            <w:rPr>
              <w:b w:val="0"/>
              <w:spacing w:val="-31"/>
            </w:rPr>
            <w:t> </w:t>
          </w:r>
          <w:r>
            <w:rPr>
              <w:b w:val="0"/>
            </w:rPr>
            <w:t>BARANG/JASA</w:t>
          </w:r>
          <w:r>
            <w:rPr>
              <w:b w:val="0"/>
              <w:spacing w:val="-10"/>
            </w:rPr>
            <w:t> </w:t>
          </w:r>
          <w:r>
            <w:rPr>
              <w:b w:val="0"/>
            </w:rPr>
            <w:t>(SPPBJ)</w:t>
            <w:tab/>
          </w:r>
          <w:r>
            <w:rPr>
              <w:rFonts w:ascii="Times New Roman"/>
            </w:rPr>
            <w:t>71</w:t>
          </w:r>
        </w:p>
        <w:p>
          <w:pPr>
            <w:pStyle w:val="TOC2"/>
            <w:numPr>
              <w:ilvl w:val="0"/>
              <w:numId w:val="409"/>
            </w:numPr>
            <w:tabs>
              <w:tab w:pos="1176" w:val="left" w:leader="none"/>
              <w:tab w:pos="10334" w:val="right" w:leader="dot"/>
            </w:tabs>
            <w:spacing w:line="231" w:lineRule="exact" w:before="1" w:after="0"/>
            <w:ind w:left="1175" w:right="0" w:hanging="197"/>
            <w:jc w:val="left"/>
            <w:rPr>
              <w:rFonts w:ascii="Times New Roman"/>
            </w:rPr>
          </w:pPr>
          <w:r>
            <w:rPr>
              <w:b w:val="0"/>
            </w:rPr>
            <w:t>SURAT PERINTAH</w:t>
          </w:r>
          <w:r>
            <w:rPr>
              <w:b w:val="0"/>
              <w:spacing w:val="-21"/>
            </w:rPr>
            <w:t> </w:t>
          </w:r>
          <w:r>
            <w:rPr>
              <w:b w:val="0"/>
            </w:rPr>
            <w:t>MULAI</w:t>
          </w:r>
          <w:r>
            <w:rPr>
              <w:b w:val="0"/>
              <w:spacing w:val="-7"/>
            </w:rPr>
            <w:t> </w:t>
          </w:r>
          <w:r>
            <w:rPr>
              <w:b w:val="0"/>
            </w:rPr>
            <w:t>KERJA</w:t>
            <w:tab/>
          </w:r>
          <w:r>
            <w:rPr>
              <w:rFonts w:ascii="Times New Roman"/>
            </w:rPr>
            <w:t>72</w:t>
          </w:r>
        </w:p>
        <w:p>
          <w:pPr>
            <w:pStyle w:val="TOC2"/>
            <w:numPr>
              <w:ilvl w:val="0"/>
              <w:numId w:val="409"/>
            </w:numPr>
            <w:tabs>
              <w:tab w:pos="1190" w:val="left" w:leader="none"/>
              <w:tab w:pos="10334" w:val="right" w:leader="dot"/>
            </w:tabs>
            <w:spacing w:line="231" w:lineRule="exact" w:before="0" w:after="0"/>
            <w:ind w:left="1189" w:right="0" w:hanging="211"/>
            <w:jc w:val="left"/>
            <w:rPr>
              <w:rFonts w:ascii="Times New Roman"/>
            </w:rPr>
          </w:pPr>
          <w:r>
            <w:rPr>
              <w:b w:val="0"/>
            </w:rPr>
            <w:t>JAMINAN</w:t>
          </w:r>
          <w:r>
            <w:rPr>
              <w:b w:val="0"/>
              <w:spacing w:val="-11"/>
            </w:rPr>
            <w:t> </w:t>
          </w:r>
          <w:r>
            <w:rPr>
              <w:b w:val="0"/>
            </w:rPr>
            <w:t>UANG</w:t>
          </w:r>
          <w:r>
            <w:rPr>
              <w:b w:val="0"/>
              <w:spacing w:val="-8"/>
            </w:rPr>
            <w:t> </w:t>
          </w:r>
          <w:r>
            <w:rPr>
              <w:b w:val="0"/>
            </w:rPr>
            <w:t>MUKA</w:t>
            <w:tab/>
          </w:r>
          <w:r>
            <w:rPr>
              <w:rFonts w:ascii="Times New Roman"/>
            </w:rPr>
            <w:t>74</w:t>
          </w:r>
        </w:p>
      </w:sdtContent>
    </w:sdt>
    <w:p>
      <w:pPr>
        <w:spacing w:after="0" w:line="231" w:lineRule="exact"/>
        <w:jc w:val="left"/>
        <w:rPr>
          <w:rFonts w:ascii="Times New Roman"/>
        </w:rPr>
        <w:sectPr>
          <w:type w:val="continuous"/>
          <w:pgSz w:w="12240" w:h="18720"/>
          <w:pgMar w:top="1620" w:bottom="412" w:left="440" w:right="4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1620" w:bottom="700" w:left="440" w:right="420"/>
        </w:sectPr>
      </w:pPr>
    </w:p>
    <w:p>
      <w:pPr>
        <w:spacing w:before="79"/>
        <w:ind w:left="0" w:right="1470" w:firstLine="0"/>
        <w:jc w:val="right"/>
        <w:rPr>
          <w:rFonts w:ascii="Times New Roman"/>
          <w:sz w:val="20"/>
        </w:rPr>
      </w:pPr>
      <w:r>
        <w:rPr>
          <w:rFonts w:ascii="Times New Roman"/>
          <w:w w:val="99"/>
          <w:sz w:val="20"/>
        </w:rPr>
        <w:t>1</w:t>
      </w: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p>
    <w:p>
      <w:pPr>
        <w:pStyle w:val="Heading3"/>
        <w:ind w:left="3396" w:right="2979"/>
        <w:jc w:val="center"/>
        <w:rPr>
          <w:b w:val="0"/>
        </w:rPr>
      </w:pPr>
      <w:r>
        <w:rPr>
          <w:b w:val="0"/>
        </w:rPr>
        <w:t>BAB. I UMUM</w:t>
      </w:r>
    </w:p>
    <w:p>
      <w:pPr>
        <w:pStyle w:val="BodyText"/>
        <w:spacing w:before="10"/>
        <w:rPr>
          <w:b w:val="0"/>
          <w:sz w:val="23"/>
        </w:rPr>
      </w:pPr>
      <w:r>
        <w:rPr/>
        <w:pict>
          <v:line style="position:absolute;mso-position-horizontal-relative:page;mso-position-vertical-relative:paragraph;z-index:4784;mso-wrap-distance-left:0;mso-wrap-distance-right:0" from="105.480003pt,14.864681pt" to="542.880017pt,14.864681pt" stroked="true" strokeweight=".48pt" strokecolor="#000000">
            <v:stroke dashstyle="solid"/>
            <w10:wrap type="topAndBottom"/>
          </v:line>
        </w:pict>
      </w:r>
    </w:p>
    <w:p>
      <w:pPr>
        <w:pStyle w:val="BodyText"/>
        <w:spacing w:before="8"/>
        <w:rPr>
          <w:b w:val="0"/>
          <w:sz w:val="15"/>
        </w:rPr>
      </w:pPr>
    </w:p>
    <w:p>
      <w:pPr>
        <w:pStyle w:val="ListParagraph"/>
        <w:numPr>
          <w:ilvl w:val="0"/>
          <w:numId w:val="410"/>
        </w:numPr>
        <w:tabs>
          <w:tab w:pos="1405" w:val="left" w:leader="none"/>
          <w:tab w:pos="1406" w:val="left" w:leader="none"/>
          <w:tab w:pos="2639" w:val="left" w:leader="none"/>
          <w:tab w:pos="4081" w:val="left" w:leader="none"/>
          <w:tab w:pos="5293" w:val="left" w:leader="none"/>
          <w:tab w:pos="5819" w:val="left" w:leader="none"/>
          <w:tab w:pos="6843" w:val="left" w:leader="none"/>
          <w:tab w:pos="8329" w:val="left" w:leader="none"/>
          <w:tab w:pos="9563" w:val="left" w:leader="none"/>
        </w:tabs>
        <w:spacing w:line="240" w:lineRule="auto" w:before="82" w:after="0"/>
        <w:ind w:left="1405" w:right="986" w:hanging="427"/>
        <w:jc w:val="left"/>
        <w:rPr>
          <w:b w:val="0"/>
          <w:sz w:val="24"/>
        </w:rPr>
      </w:pPr>
      <w:r>
        <w:rPr>
          <w:b w:val="0"/>
          <w:sz w:val="24"/>
        </w:rPr>
        <w:t>Dokumen</w:t>
      </w:r>
      <w:r>
        <w:rPr>
          <w:rFonts w:ascii="Times New Roman"/>
          <w:sz w:val="24"/>
        </w:rPr>
        <w:tab/>
      </w:r>
      <w:r>
        <w:rPr>
          <w:b w:val="0"/>
          <w:sz w:val="24"/>
        </w:rPr>
        <w:t>Penunjukan</w:t>
      </w:r>
      <w:r>
        <w:rPr>
          <w:rFonts w:ascii="Times New Roman"/>
          <w:sz w:val="24"/>
        </w:rPr>
        <w:tab/>
      </w:r>
      <w:r>
        <w:rPr>
          <w:b w:val="0"/>
          <w:sz w:val="24"/>
        </w:rPr>
        <w:t>Langsung</w:t>
      </w:r>
      <w:r>
        <w:rPr>
          <w:rFonts w:ascii="Times New Roman"/>
          <w:sz w:val="24"/>
        </w:rPr>
        <w:tab/>
      </w:r>
      <w:r>
        <w:rPr>
          <w:b w:val="0"/>
          <w:sz w:val="24"/>
        </w:rPr>
        <w:t>ini</w:t>
      </w:r>
      <w:r>
        <w:rPr>
          <w:rFonts w:ascii="Times New Roman"/>
          <w:sz w:val="24"/>
        </w:rPr>
        <w:tab/>
      </w:r>
      <w:r>
        <w:rPr>
          <w:b w:val="0"/>
          <w:sz w:val="24"/>
        </w:rPr>
        <w:t>disusun</w:t>
      </w:r>
      <w:r>
        <w:rPr>
          <w:rFonts w:ascii="Times New Roman"/>
          <w:sz w:val="24"/>
        </w:rPr>
        <w:tab/>
      </w:r>
      <w:r>
        <w:rPr>
          <w:b w:val="0"/>
          <w:sz w:val="24"/>
        </w:rPr>
        <w:t>berdasarkan</w:t>
      </w:r>
      <w:r>
        <w:rPr>
          <w:rFonts w:ascii="Times New Roman"/>
          <w:sz w:val="24"/>
        </w:rPr>
        <w:tab/>
      </w:r>
      <w:r>
        <w:rPr>
          <w:b w:val="0"/>
          <w:sz w:val="24"/>
        </w:rPr>
        <w:t>Peraturan</w:t>
      </w:r>
      <w:r>
        <w:rPr>
          <w:rFonts w:ascii="Times New Roman"/>
          <w:sz w:val="24"/>
        </w:rPr>
        <w:tab/>
      </w:r>
      <w:r>
        <w:rPr>
          <w:b w:val="0"/>
          <w:spacing w:val="-3"/>
          <w:sz w:val="24"/>
        </w:rPr>
        <w:t>Presiden </w:t>
      </w:r>
      <w:r>
        <w:rPr>
          <w:b w:val="0"/>
          <w:sz w:val="24"/>
        </w:rPr>
        <w:t>Nomor</w:t>
      </w:r>
      <w:r>
        <w:rPr>
          <w:b w:val="0"/>
          <w:spacing w:val="-15"/>
          <w:sz w:val="24"/>
        </w:rPr>
        <w:t> </w:t>
      </w:r>
      <w:r>
        <w:rPr>
          <w:b w:val="0"/>
          <w:sz w:val="24"/>
        </w:rPr>
        <w:t>16</w:t>
      </w:r>
      <w:r>
        <w:rPr>
          <w:b w:val="0"/>
          <w:spacing w:val="-16"/>
          <w:sz w:val="24"/>
        </w:rPr>
        <w:t> </w:t>
      </w:r>
      <w:r>
        <w:rPr>
          <w:b w:val="0"/>
          <w:sz w:val="24"/>
        </w:rPr>
        <w:t>Tahun</w:t>
      </w:r>
      <w:r>
        <w:rPr>
          <w:b w:val="0"/>
          <w:spacing w:val="-16"/>
          <w:sz w:val="24"/>
        </w:rPr>
        <w:t> </w:t>
      </w:r>
      <w:r>
        <w:rPr>
          <w:b w:val="0"/>
          <w:sz w:val="24"/>
        </w:rPr>
        <w:t>2018</w:t>
      </w:r>
      <w:r>
        <w:rPr>
          <w:b w:val="0"/>
          <w:spacing w:val="-14"/>
          <w:sz w:val="24"/>
        </w:rPr>
        <w:t> </w:t>
      </w:r>
      <w:r>
        <w:rPr>
          <w:b w:val="0"/>
          <w:sz w:val="24"/>
        </w:rPr>
        <w:t>tentang</w:t>
      </w:r>
      <w:r>
        <w:rPr>
          <w:b w:val="0"/>
          <w:spacing w:val="-15"/>
          <w:sz w:val="24"/>
        </w:rPr>
        <w:t> </w:t>
      </w:r>
      <w:r>
        <w:rPr>
          <w:b w:val="0"/>
          <w:sz w:val="24"/>
        </w:rPr>
        <w:t>Pengadaan</w:t>
      </w:r>
      <w:r>
        <w:rPr>
          <w:b w:val="0"/>
          <w:spacing w:val="-16"/>
          <w:sz w:val="24"/>
        </w:rPr>
        <w:t> </w:t>
      </w:r>
      <w:r>
        <w:rPr>
          <w:b w:val="0"/>
          <w:sz w:val="24"/>
        </w:rPr>
        <w:t>Barang/Jasa</w:t>
      </w:r>
      <w:r>
        <w:rPr>
          <w:b w:val="0"/>
          <w:spacing w:val="-15"/>
          <w:sz w:val="24"/>
        </w:rPr>
        <w:t> </w:t>
      </w:r>
      <w:r>
        <w:rPr>
          <w:b w:val="0"/>
          <w:sz w:val="24"/>
        </w:rPr>
        <w:t>Pemerintah</w:t>
      </w:r>
      <w:r>
        <w:rPr>
          <w:b w:val="0"/>
          <w:spacing w:val="-17"/>
          <w:sz w:val="24"/>
        </w:rPr>
        <w:t> </w:t>
      </w:r>
      <w:r>
        <w:rPr>
          <w:b w:val="0"/>
          <w:sz w:val="24"/>
        </w:rPr>
        <w:t>dan</w:t>
      </w:r>
      <w:r>
        <w:rPr>
          <w:b w:val="0"/>
          <w:spacing w:val="-16"/>
          <w:sz w:val="24"/>
        </w:rPr>
        <w:t> </w:t>
      </w:r>
      <w:r>
        <w:rPr>
          <w:b w:val="0"/>
          <w:sz w:val="24"/>
        </w:rPr>
        <w:t>aturan</w:t>
      </w:r>
      <w:r>
        <w:rPr>
          <w:b w:val="0"/>
          <w:spacing w:val="-16"/>
          <w:sz w:val="24"/>
        </w:rPr>
        <w:t> </w:t>
      </w:r>
      <w:r>
        <w:rPr>
          <w:b w:val="0"/>
          <w:sz w:val="24"/>
        </w:rPr>
        <w:t>turunannya.</w:t>
      </w:r>
    </w:p>
    <w:p>
      <w:pPr>
        <w:pStyle w:val="ListParagraph"/>
        <w:numPr>
          <w:ilvl w:val="0"/>
          <w:numId w:val="410"/>
        </w:numPr>
        <w:tabs>
          <w:tab w:pos="1405" w:val="left" w:leader="none"/>
          <w:tab w:pos="1406" w:val="left" w:leader="none"/>
        </w:tabs>
        <w:spacing w:line="240" w:lineRule="auto" w:before="211" w:after="0"/>
        <w:ind w:left="1405" w:right="986" w:hanging="427"/>
        <w:jc w:val="left"/>
        <w:rPr>
          <w:b w:val="0"/>
          <w:sz w:val="24"/>
        </w:rPr>
      </w:pPr>
      <w:r>
        <w:rPr>
          <w:b w:val="0"/>
          <w:sz w:val="24"/>
        </w:rPr>
        <w:t>Dalam</w:t>
      </w:r>
      <w:r>
        <w:rPr>
          <w:b w:val="0"/>
          <w:spacing w:val="-10"/>
          <w:sz w:val="24"/>
        </w:rPr>
        <w:t> </w:t>
      </w:r>
      <w:r>
        <w:rPr>
          <w:b w:val="0"/>
          <w:sz w:val="24"/>
        </w:rPr>
        <w:t>Dokumen</w:t>
      </w:r>
      <w:r>
        <w:rPr>
          <w:b w:val="0"/>
          <w:spacing w:val="-10"/>
          <w:sz w:val="24"/>
        </w:rPr>
        <w:t> </w:t>
      </w:r>
      <w:r>
        <w:rPr>
          <w:b w:val="0"/>
          <w:sz w:val="24"/>
        </w:rPr>
        <w:t>Penunjukan</w:t>
      </w:r>
      <w:r>
        <w:rPr>
          <w:b w:val="0"/>
          <w:spacing w:val="-10"/>
          <w:sz w:val="24"/>
        </w:rPr>
        <w:t> </w:t>
      </w:r>
      <w:r>
        <w:rPr>
          <w:b w:val="0"/>
          <w:sz w:val="24"/>
        </w:rPr>
        <w:t>Langsung</w:t>
      </w:r>
      <w:r>
        <w:rPr>
          <w:b w:val="0"/>
          <w:spacing w:val="-9"/>
          <w:sz w:val="24"/>
        </w:rPr>
        <w:t> </w:t>
      </w:r>
      <w:r>
        <w:rPr>
          <w:b w:val="0"/>
          <w:sz w:val="24"/>
        </w:rPr>
        <w:t>ini</w:t>
      </w:r>
      <w:r>
        <w:rPr>
          <w:b w:val="0"/>
          <w:spacing w:val="-9"/>
          <w:sz w:val="24"/>
        </w:rPr>
        <w:t> </w:t>
      </w:r>
      <w:r>
        <w:rPr>
          <w:b w:val="0"/>
          <w:sz w:val="24"/>
        </w:rPr>
        <w:t>dipergunakan</w:t>
      </w:r>
      <w:r>
        <w:rPr>
          <w:b w:val="0"/>
          <w:spacing w:val="-10"/>
          <w:sz w:val="24"/>
        </w:rPr>
        <w:t> </w:t>
      </w:r>
      <w:r>
        <w:rPr>
          <w:b w:val="0"/>
          <w:sz w:val="24"/>
        </w:rPr>
        <w:t>pengertian,</w:t>
      </w:r>
      <w:r>
        <w:rPr>
          <w:b w:val="0"/>
          <w:spacing w:val="-9"/>
          <w:sz w:val="24"/>
        </w:rPr>
        <w:t> </w:t>
      </w:r>
      <w:r>
        <w:rPr>
          <w:b w:val="0"/>
          <w:sz w:val="24"/>
        </w:rPr>
        <w:t>istilah,</w:t>
      </w:r>
      <w:r>
        <w:rPr>
          <w:b w:val="0"/>
          <w:spacing w:val="-10"/>
          <w:sz w:val="24"/>
        </w:rPr>
        <w:t> </w:t>
      </w:r>
      <w:r>
        <w:rPr>
          <w:b w:val="0"/>
          <w:sz w:val="24"/>
        </w:rPr>
        <w:t>dan</w:t>
      </w:r>
      <w:r>
        <w:rPr>
          <w:b w:val="0"/>
          <w:spacing w:val="-9"/>
          <w:sz w:val="24"/>
        </w:rPr>
        <w:t> </w:t>
      </w:r>
      <w:r>
        <w:rPr>
          <w:b w:val="0"/>
          <w:sz w:val="24"/>
        </w:rPr>
        <w:t>singkatan sebagai</w:t>
      </w:r>
      <w:r>
        <w:rPr>
          <w:b w:val="0"/>
          <w:spacing w:val="-2"/>
          <w:sz w:val="24"/>
        </w:rPr>
        <w:t> </w:t>
      </w:r>
      <w:r>
        <w:rPr>
          <w:b w:val="0"/>
          <w:sz w:val="24"/>
        </w:rPr>
        <w:t>berikut:</w:t>
      </w:r>
    </w:p>
    <w:p>
      <w:pPr>
        <w:pStyle w:val="BodyText"/>
        <w:spacing w:before="3"/>
        <w:rPr>
          <w:b w:val="0"/>
        </w:rPr>
      </w:pPr>
    </w:p>
    <w:p>
      <w:pPr>
        <w:pStyle w:val="BodyText"/>
        <w:tabs>
          <w:tab w:pos="3908" w:val="left" w:leader="none"/>
          <w:tab w:pos="4347" w:val="left" w:leader="none"/>
        </w:tabs>
        <w:spacing w:line="251" w:lineRule="exact"/>
        <w:ind w:left="1513"/>
        <w:rPr>
          <w:b w:val="0"/>
        </w:rPr>
      </w:pPr>
      <w:r>
        <w:rPr>
          <w:b w:val="0"/>
        </w:rPr>
        <w:t>Jasa</w:t>
      </w:r>
      <w:r>
        <w:rPr>
          <w:b w:val="0"/>
          <w:spacing w:val="-3"/>
        </w:rPr>
        <w:t> </w:t>
      </w:r>
      <w:r>
        <w:rPr>
          <w:b w:val="0"/>
        </w:rPr>
        <w:t>Konsultansi</w:t>
      </w:r>
      <w:r>
        <w:rPr>
          <w:rFonts w:ascii="Times New Roman"/>
        </w:rPr>
        <w:tab/>
      </w:r>
      <w:r>
        <w:rPr>
          <w:b w:val="0"/>
        </w:rPr>
        <w:t>:</w:t>
      </w:r>
      <w:r>
        <w:rPr>
          <w:rFonts w:ascii="Times New Roman"/>
        </w:rPr>
        <w:tab/>
      </w:r>
      <w:r>
        <w:rPr>
          <w:b w:val="0"/>
        </w:rPr>
        <w:t>Jasa layanan profesional yang membutuhkan</w:t>
      </w:r>
      <w:r>
        <w:rPr>
          <w:b w:val="0"/>
          <w:spacing w:val="1"/>
        </w:rPr>
        <w:t> </w:t>
      </w:r>
      <w:r>
        <w:rPr>
          <w:b w:val="0"/>
        </w:rPr>
        <w:t>keahlian</w:t>
      </w:r>
    </w:p>
    <w:p>
      <w:pPr>
        <w:pStyle w:val="BodyText"/>
        <w:ind w:left="4347" w:right="1149"/>
        <w:jc w:val="both"/>
        <w:rPr>
          <w:b w:val="0"/>
        </w:rPr>
      </w:pPr>
      <w:r>
        <w:rPr>
          <w:b w:val="0"/>
        </w:rPr>
        <w:t>tertentu diberbagai bidang keilmuan yang mengutamakan adanya olah pikir.</w:t>
      </w:r>
    </w:p>
    <w:p>
      <w:pPr>
        <w:pStyle w:val="BodyText"/>
        <w:spacing w:before="1"/>
        <w:rPr>
          <w:b w:val="0"/>
        </w:rPr>
      </w:pPr>
    </w:p>
    <w:p>
      <w:pPr>
        <w:pStyle w:val="BodyText"/>
        <w:tabs>
          <w:tab w:pos="3908" w:val="left" w:leader="none"/>
          <w:tab w:pos="4347" w:val="left" w:leader="none"/>
        </w:tabs>
        <w:spacing w:before="1"/>
        <w:ind w:left="1513"/>
        <w:rPr>
          <w:b w:val="0"/>
        </w:rPr>
      </w:pPr>
      <w:r>
        <w:rPr>
          <w:b w:val="0"/>
        </w:rPr>
        <w:t>KAK</w:t>
      </w:r>
      <w:r>
        <w:rPr>
          <w:rFonts w:ascii="Times New Roman"/>
        </w:rPr>
        <w:tab/>
      </w:r>
      <w:r>
        <w:rPr>
          <w:b w:val="0"/>
        </w:rPr>
        <w:t>:</w:t>
      </w:r>
      <w:r>
        <w:rPr>
          <w:rFonts w:ascii="Times New Roman"/>
        </w:rPr>
        <w:tab/>
      </w:r>
      <w:r>
        <w:rPr>
          <w:b w:val="0"/>
        </w:rPr>
        <w:t>Kerangka Acuan</w:t>
      </w:r>
      <w:r>
        <w:rPr>
          <w:b w:val="0"/>
          <w:spacing w:val="-2"/>
        </w:rPr>
        <w:t> </w:t>
      </w:r>
      <w:r>
        <w:rPr>
          <w:b w:val="0"/>
        </w:rPr>
        <w:t>Kerja.</w:t>
      </w:r>
    </w:p>
    <w:p>
      <w:pPr>
        <w:pStyle w:val="BodyText"/>
        <w:spacing w:before="10"/>
        <w:rPr>
          <w:b w:val="0"/>
          <w:sz w:val="23"/>
        </w:rPr>
      </w:pPr>
    </w:p>
    <w:p>
      <w:pPr>
        <w:pStyle w:val="BodyText"/>
        <w:tabs>
          <w:tab w:pos="3908" w:val="left" w:leader="none"/>
          <w:tab w:pos="4347" w:val="left" w:leader="none"/>
        </w:tabs>
        <w:ind w:left="1513"/>
        <w:rPr>
          <w:b w:val="0"/>
        </w:rPr>
      </w:pPr>
      <w:r>
        <w:rPr>
          <w:b w:val="0"/>
        </w:rPr>
        <w:t>HPS</w:t>
      </w:r>
      <w:r>
        <w:rPr>
          <w:rFonts w:ascii="Times New Roman"/>
        </w:rPr>
        <w:tab/>
      </w:r>
      <w:r>
        <w:rPr>
          <w:b w:val="0"/>
        </w:rPr>
        <w:t>:</w:t>
      </w:r>
      <w:r>
        <w:rPr>
          <w:rFonts w:ascii="Times New Roman"/>
        </w:rPr>
        <w:tab/>
      </w:r>
      <w:r>
        <w:rPr>
          <w:b w:val="0"/>
        </w:rPr>
        <w:t>Harga Perkiraan</w:t>
      </w:r>
      <w:r>
        <w:rPr>
          <w:b w:val="0"/>
          <w:spacing w:val="-2"/>
        </w:rPr>
        <w:t> </w:t>
      </w:r>
      <w:r>
        <w:rPr>
          <w:b w:val="0"/>
        </w:rPr>
        <w:t>Sendiri.</w:t>
      </w:r>
    </w:p>
    <w:p>
      <w:pPr>
        <w:pStyle w:val="BodyText"/>
        <w:spacing w:before="10"/>
        <w:rPr>
          <w:b w:val="0"/>
          <w:sz w:val="23"/>
        </w:rPr>
      </w:pPr>
    </w:p>
    <w:p>
      <w:pPr>
        <w:pStyle w:val="BodyText"/>
        <w:tabs>
          <w:tab w:pos="3908" w:val="left" w:leader="none"/>
          <w:tab w:pos="4347" w:val="left" w:leader="none"/>
        </w:tabs>
        <w:spacing w:line="253" w:lineRule="exact"/>
        <w:ind w:left="1513"/>
        <w:rPr>
          <w:b w:val="0"/>
        </w:rPr>
      </w:pPr>
      <w:r>
        <w:rPr>
          <w:b w:val="0"/>
        </w:rPr>
        <w:t>Kemitraan</w:t>
      </w:r>
      <w:r>
        <w:rPr>
          <w:rFonts w:ascii="Times New Roman"/>
        </w:rPr>
        <w:tab/>
      </w:r>
      <w:r>
        <w:rPr>
          <w:b w:val="0"/>
        </w:rPr>
        <w:t>:</w:t>
      </w:r>
      <w:r>
        <w:rPr>
          <w:rFonts w:ascii="Times New Roman"/>
        </w:rPr>
        <w:tab/>
      </w:r>
      <w:r>
        <w:rPr>
          <w:b w:val="0"/>
        </w:rPr>
        <w:t>Kerja sama antar Penyedia baik yang masing-masing</w:t>
      </w:r>
      <w:r>
        <w:rPr>
          <w:b w:val="0"/>
          <w:spacing w:val="58"/>
        </w:rPr>
        <w:t> </w:t>
      </w:r>
      <w:r>
        <w:rPr>
          <w:b w:val="0"/>
        </w:rPr>
        <w:t>pihak</w:t>
      </w:r>
    </w:p>
    <w:p>
      <w:pPr>
        <w:pStyle w:val="BodyText"/>
        <w:ind w:left="4347" w:right="1151"/>
        <w:jc w:val="both"/>
        <w:rPr>
          <w:b w:val="0"/>
        </w:rPr>
      </w:pPr>
      <w:r>
        <w:rPr>
          <w:b w:val="0"/>
        </w:rPr>
        <w:t>mempunyai hak, kewajiban dan tanggung jawab yang jelas berdasarkan perjanjian tertulis dalam bentuk konsorsium/kerja sama operasi/bentuk kerja sama lain.</w:t>
      </w:r>
    </w:p>
    <w:p>
      <w:pPr>
        <w:pStyle w:val="BodyText"/>
        <w:spacing w:before="1"/>
        <w:rPr>
          <w:b w:val="0"/>
          <w:sz w:val="16"/>
        </w:rPr>
      </w:pPr>
    </w:p>
    <w:p>
      <w:pPr>
        <w:spacing w:after="0"/>
        <w:rPr>
          <w:sz w:val="16"/>
        </w:rPr>
        <w:sectPr>
          <w:headerReference w:type="default" r:id="rId111"/>
          <w:footerReference w:type="default" r:id="rId112"/>
          <w:pgSz w:w="12240" w:h="18720"/>
          <w:pgMar w:header="0" w:footer="502" w:top="600" w:bottom="700" w:left="440" w:right="420"/>
        </w:sectPr>
      </w:pPr>
    </w:p>
    <w:p>
      <w:pPr>
        <w:spacing w:line="235" w:lineRule="auto" w:before="89"/>
        <w:ind w:left="1513" w:right="-17" w:firstLine="0"/>
        <w:jc w:val="left"/>
        <w:rPr>
          <w:b w:val="0"/>
          <w:sz w:val="24"/>
        </w:rPr>
      </w:pPr>
      <w:r>
        <w:rPr>
          <w:b w:val="0"/>
          <w:sz w:val="24"/>
        </w:rPr>
        <w:t>Perusahaan Utama (</w:t>
      </w:r>
      <w:r>
        <w:rPr>
          <w:b w:val="0"/>
          <w:sz w:val="25"/>
        </w:rPr>
        <w:t>Leading Firm</w:t>
      </w:r>
      <w:r>
        <w:rPr>
          <w:b w:val="0"/>
          <w:sz w:val="24"/>
        </w:rPr>
        <w:t>) Kemitraan</w:t>
      </w:r>
    </w:p>
    <w:p>
      <w:pPr>
        <w:pStyle w:val="BodyText"/>
        <w:tabs>
          <w:tab w:pos="944" w:val="left" w:leader="none"/>
        </w:tabs>
        <w:spacing w:before="82"/>
        <w:ind w:left="505"/>
        <w:rPr>
          <w:b w:val="0"/>
        </w:rPr>
      </w:pPr>
      <w:r>
        <w:rPr/>
        <w:br w:type="column"/>
      </w:r>
      <w:r>
        <w:rPr>
          <w:b w:val="0"/>
        </w:rPr>
        <w:t>:</w:t>
      </w:r>
      <w:r>
        <w:rPr>
          <w:rFonts w:ascii="Times New Roman"/>
        </w:rPr>
        <w:tab/>
      </w:r>
      <w:r>
        <w:rPr>
          <w:b w:val="0"/>
        </w:rPr>
        <w:t>Badan usaha yang ditunjuk mewakili</w:t>
      </w:r>
      <w:r>
        <w:rPr>
          <w:b w:val="0"/>
          <w:spacing w:val="-5"/>
        </w:rPr>
        <w:t> </w:t>
      </w:r>
      <w:r>
        <w:rPr>
          <w:b w:val="0"/>
        </w:rPr>
        <w:t>Kemitraan.</w:t>
      </w:r>
    </w:p>
    <w:p>
      <w:pPr>
        <w:spacing w:after="0"/>
        <w:sectPr>
          <w:type w:val="continuous"/>
          <w:pgSz w:w="12240" w:h="18720"/>
          <w:pgMar w:top="620" w:bottom="620" w:left="440" w:right="420"/>
          <w:cols w:num="2" w:equalWidth="0">
            <w:col w:w="3364" w:space="40"/>
            <w:col w:w="7976"/>
          </w:cols>
        </w:sectPr>
      </w:pPr>
    </w:p>
    <w:p>
      <w:pPr>
        <w:pStyle w:val="BodyText"/>
        <w:rPr>
          <w:b w:val="0"/>
          <w:sz w:val="16"/>
        </w:rPr>
      </w:pPr>
    </w:p>
    <w:p>
      <w:pPr>
        <w:pStyle w:val="BodyText"/>
        <w:tabs>
          <w:tab w:pos="3908" w:val="left" w:leader="none"/>
          <w:tab w:pos="4347" w:val="left" w:leader="none"/>
        </w:tabs>
        <w:spacing w:before="84"/>
        <w:ind w:left="1513"/>
        <w:rPr>
          <w:b w:val="0"/>
        </w:rPr>
      </w:pPr>
      <w:r>
        <w:rPr>
          <w:b w:val="0"/>
        </w:rPr>
        <w:t>LDP</w:t>
      </w:r>
      <w:r>
        <w:rPr>
          <w:rFonts w:ascii="Times New Roman"/>
        </w:rPr>
        <w:tab/>
      </w:r>
      <w:r>
        <w:rPr>
          <w:b w:val="0"/>
        </w:rPr>
        <w:t>:</w:t>
      </w:r>
      <w:r>
        <w:rPr>
          <w:rFonts w:ascii="Times New Roman"/>
        </w:rPr>
        <w:tab/>
      </w:r>
      <w:r>
        <w:rPr>
          <w:b w:val="0"/>
        </w:rPr>
        <w:t>Lembar Data Pemilihan.</w:t>
      </w:r>
    </w:p>
    <w:p>
      <w:pPr>
        <w:pStyle w:val="BodyText"/>
        <w:spacing w:before="2"/>
        <w:rPr>
          <w:b w:val="0"/>
          <w:sz w:val="16"/>
        </w:rPr>
      </w:pPr>
    </w:p>
    <w:p>
      <w:pPr>
        <w:spacing w:after="0"/>
        <w:rPr>
          <w:sz w:val="16"/>
        </w:rPr>
        <w:sectPr>
          <w:type w:val="continuous"/>
          <w:pgSz w:w="12240" w:h="18720"/>
          <w:pgMar w:top="620" w:bottom="620" w:left="440" w:right="420"/>
        </w:sectPr>
      </w:pPr>
    </w:p>
    <w:p>
      <w:pPr>
        <w:pStyle w:val="BodyText"/>
        <w:spacing w:line="276" w:lineRule="auto" w:before="82"/>
        <w:ind w:left="1513" w:right="166"/>
        <w:rPr>
          <w:b w:val="0"/>
        </w:rPr>
      </w:pPr>
      <w:r>
        <w:rPr>
          <w:b w:val="0"/>
        </w:rPr>
        <w:t>Kelompok Kerja Pemilihan</w:t>
      </w:r>
    </w:p>
    <w:p>
      <w:pPr>
        <w:pStyle w:val="BodyText"/>
        <w:spacing w:before="1"/>
        <w:ind w:left="1513"/>
        <w:rPr>
          <w:b w:val="0"/>
        </w:rPr>
      </w:pPr>
      <w:r>
        <w:rPr>
          <w:b w:val="0"/>
        </w:rPr>
        <w:t>(Pokja Pemilihan)</w:t>
      </w:r>
    </w:p>
    <w:p>
      <w:pPr>
        <w:pStyle w:val="BodyText"/>
        <w:tabs>
          <w:tab w:pos="1048" w:val="left" w:leader="none"/>
        </w:tabs>
        <w:spacing w:before="82"/>
        <w:ind w:left="1048" w:right="1149" w:hanging="440"/>
        <w:rPr>
          <w:b w:val="0"/>
        </w:rPr>
      </w:pPr>
      <w:r>
        <w:rPr/>
        <w:br w:type="column"/>
      </w:r>
      <w:r>
        <w:rPr>
          <w:b w:val="0"/>
        </w:rPr>
        <w:t>:</w:t>
      </w:r>
      <w:r>
        <w:rPr>
          <w:rFonts w:ascii="Times New Roman"/>
        </w:rPr>
        <w:tab/>
      </w:r>
      <w:r>
        <w:rPr>
          <w:b w:val="0"/>
        </w:rPr>
        <w:t>Sumber</w:t>
      </w:r>
      <w:r>
        <w:rPr>
          <w:b w:val="0"/>
          <w:spacing w:val="-18"/>
        </w:rPr>
        <w:t> </w:t>
      </w:r>
      <w:r>
        <w:rPr>
          <w:b w:val="0"/>
        </w:rPr>
        <w:t>daya</w:t>
      </w:r>
      <w:r>
        <w:rPr>
          <w:b w:val="0"/>
          <w:spacing w:val="-18"/>
        </w:rPr>
        <w:t> </w:t>
      </w:r>
      <w:r>
        <w:rPr>
          <w:b w:val="0"/>
        </w:rPr>
        <w:t>manusia</w:t>
      </w:r>
      <w:r>
        <w:rPr>
          <w:b w:val="0"/>
          <w:spacing w:val="-18"/>
        </w:rPr>
        <w:t> </w:t>
      </w:r>
      <w:r>
        <w:rPr>
          <w:b w:val="0"/>
        </w:rPr>
        <w:t>yang</w:t>
      </w:r>
      <w:r>
        <w:rPr>
          <w:b w:val="0"/>
          <w:spacing w:val="-19"/>
        </w:rPr>
        <w:t> </w:t>
      </w:r>
      <w:r>
        <w:rPr>
          <w:b w:val="0"/>
        </w:rPr>
        <w:t>ditetapkan</w:t>
      </w:r>
      <w:r>
        <w:rPr>
          <w:b w:val="0"/>
          <w:spacing w:val="-18"/>
        </w:rPr>
        <w:t> </w:t>
      </w:r>
      <w:r>
        <w:rPr>
          <w:b w:val="0"/>
        </w:rPr>
        <w:t>oleh</w:t>
      </w:r>
      <w:r>
        <w:rPr>
          <w:b w:val="0"/>
          <w:spacing w:val="-19"/>
        </w:rPr>
        <w:t> </w:t>
      </w:r>
      <w:r>
        <w:rPr>
          <w:b w:val="0"/>
        </w:rPr>
        <w:t>pimpinan</w:t>
      </w:r>
      <w:r>
        <w:rPr>
          <w:b w:val="0"/>
          <w:spacing w:val="-18"/>
        </w:rPr>
        <w:t> </w:t>
      </w:r>
      <w:r>
        <w:rPr>
          <w:b w:val="0"/>
        </w:rPr>
        <w:t>UKPBJ untuk mengelola pemilihan</w:t>
      </w:r>
      <w:r>
        <w:rPr>
          <w:b w:val="0"/>
          <w:spacing w:val="-3"/>
        </w:rPr>
        <w:t> </w:t>
      </w:r>
      <w:r>
        <w:rPr>
          <w:b w:val="0"/>
        </w:rPr>
        <w:t>Penyedia.</w:t>
      </w:r>
    </w:p>
    <w:p>
      <w:pPr>
        <w:spacing w:after="0"/>
        <w:sectPr>
          <w:type w:val="continuous"/>
          <w:pgSz w:w="12240" w:h="18720"/>
          <w:pgMar w:top="620" w:bottom="620" w:left="440" w:right="420"/>
          <w:cols w:num="2" w:equalWidth="0">
            <w:col w:w="3260" w:space="40"/>
            <w:col w:w="8080"/>
          </w:cols>
        </w:sectPr>
      </w:pPr>
    </w:p>
    <w:p>
      <w:pPr>
        <w:pStyle w:val="BodyText"/>
        <w:spacing w:before="10"/>
        <w:rPr>
          <w:b w:val="0"/>
          <w:sz w:val="15"/>
        </w:rPr>
      </w:pPr>
    </w:p>
    <w:p>
      <w:pPr>
        <w:spacing w:after="0"/>
        <w:rPr>
          <w:sz w:val="15"/>
        </w:rPr>
        <w:sectPr>
          <w:type w:val="continuous"/>
          <w:pgSz w:w="12240" w:h="18720"/>
          <w:pgMar w:top="620" w:bottom="620" w:left="440" w:right="420"/>
        </w:sectPr>
      </w:pPr>
    </w:p>
    <w:p>
      <w:pPr>
        <w:pStyle w:val="BodyText"/>
        <w:spacing w:before="85"/>
        <w:ind w:left="1513" w:right="-16"/>
        <w:rPr>
          <w:b w:val="0"/>
        </w:rPr>
      </w:pPr>
      <w:r>
        <w:rPr>
          <w:b w:val="0"/>
        </w:rPr>
        <w:t>Pejabat Pembuat Komitmen (PPK)</w:t>
      </w:r>
    </w:p>
    <w:p>
      <w:pPr>
        <w:pStyle w:val="BodyText"/>
        <w:spacing w:before="82"/>
        <w:ind w:left="1175" w:right="1150" w:hanging="440"/>
        <w:jc w:val="both"/>
        <w:rPr>
          <w:b w:val="0"/>
        </w:rPr>
      </w:pPr>
      <w:r>
        <w:rPr/>
        <w:br w:type="column"/>
      </w:r>
      <w:r>
        <w:rPr>
          <w:b w:val="0"/>
        </w:rPr>
        <w:t>: Pejabat yang diberi kewenangan oleh PA/KPA untuk mengambil keputusan dan/atau melakukan tindakan yang dapat mengakibatkan pengeluaran anggaran belanja negara/anggaran belanja daerah.</w:t>
      </w:r>
    </w:p>
    <w:p>
      <w:pPr>
        <w:spacing w:after="0"/>
        <w:jc w:val="both"/>
        <w:sectPr>
          <w:type w:val="continuous"/>
          <w:pgSz w:w="12240" w:h="18720"/>
          <w:pgMar w:top="620" w:bottom="620" w:left="440" w:right="420"/>
          <w:cols w:num="2" w:equalWidth="0">
            <w:col w:w="3133" w:space="40"/>
            <w:col w:w="8207"/>
          </w:cols>
        </w:sectPr>
      </w:pPr>
    </w:p>
    <w:p>
      <w:pPr>
        <w:pStyle w:val="BodyText"/>
        <w:spacing w:before="3"/>
        <w:rPr>
          <w:b w:val="0"/>
          <w:sz w:val="16"/>
        </w:rPr>
      </w:pPr>
    </w:p>
    <w:p>
      <w:pPr>
        <w:spacing w:after="0"/>
        <w:rPr>
          <w:sz w:val="16"/>
        </w:rPr>
        <w:sectPr>
          <w:type w:val="continuous"/>
          <w:pgSz w:w="12240" w:h="18720"/>
          <w:pgMar w:top="620" w:bottom="620" w:left="440" w:right="420"/>
        </w:sectPr>
      </w:pPr>
    </w:p>
    <w:p>
      <w:pPr>
        <w:pStyle w:val="BodyText"/>
        <w:spacing w:before="84"/>
        <w:ind w:left="1513" w:right="-18"/>
        <w:rPr>
          <w:b w:val="0"/>
        </w:rPr>
      </w:pPr>
      <w:r>
        <w:rPr>
          <w:b w:val="0"/>
        </w:rPr>
        <w:t>Pejabat Penandatangan Kontrak</w:t>
      </w:r>
    </w:p>
    <w:p>
      <w:pPr>
        <w:pStyle w:val="BodyText"/>
        <w:tabs>
          <w:tab w:pos="1277" w:val="left" w:leader="none"/>
        </w:tabs>
        <w:spacing w:before="82"/>
        <w:ind w:left="838"/>
        <w:rPr>
          <w:b w:val="0"/>
        </w:rPr>
      </w:pPr>
      <w:r>
        <w:rPr/>
        <w:br w:type="column"/>
      </w:r>
      <w:r>
        <w:rPr>
          <w:b w:val="0"/>
        </w:rPr>
        <w:t>:</w:t>
      </w:r>
      <w:r>
        <w:rPr>
          <w:rFonts w:ascii="Times New Roman"/>
        </w:rPr>
        <w:tab/>
      </w:r>
      <w:r>
        <w:rPr>
          <w:b w:val="0"/>
        </w:rPr>
        <w:t>Pejabat Penandatangan Kontrak adalah PA, KPA atau</w:t>
      </w:r>
      <w:r>
        <w:rPr>
          <w:b w:val="0"/>
          <w:spacing w:val="-8"/>
        </w:rPr>
        <w:t> </w:t>
      </w:r>
      <w:r>
        <w:rPr>
          <w:b w:val="0"/>
        </w:rPr>
        <w:t>PPK.</w:t>
      </w:r>
    </w:p>
    <w:p>
      <w:pPr>
        <w:spacing w:after="0"/>
        <w:sectPr>
          <w:type w:val="continuous"/>
          <w:pgSz w:w="12240" w:h="18720"/>
          <w:pgMar w:top="620" w:bottom="620" w:left="440" w:right="420"/>
          <w:cols w:num="2" w:equalWidth="0">
            <w:col w:w="3031" w:space="40"/>
            <w:col w:w="8309"/>
          </w:cols>
        </w:sectPr>
      </w:pPr>
    </w:p>
    <w:p>
      <w:pPr>
        <w:pStyle w:val="BodyText"/>
        <w:spacing w:before="2"/>
        <w:rPr>
          <w:b w:val="0"/>
          <w:sz w:val="16"/>
        </w:rPr>
      </w:pPr>
    </w:p>
    <w:p>
      <w:pPr>
        <w:pStyle w:val="BodyText"/>
        <w:tabs>
          <w:tab w:pos="3908" w:val="left" w:leader="none"/>
          <w:tab w:pos="4347" w:val="left" w:leader="none"/>
        </w:tabs>
        <w:spacing w:before="85"/>
        <w:ind w:left="1513"/>
        <w:rPr>
          <w:b w:val="0"/>
        </w:rPr>
      </w:pPr>
      <w:r>
        <w:rPr>
          <w:b w:val="0"/>
        </w:rPr>
        <w:t>SPMK</w:t>
      </w:r>
      <w:r>
        <w:rPr>
          <w:rFonts w:ascii="Times New Roman"/>
        </w:rPr>
        <w:tab/>
      </w:r>
      <w:r>
        <w:rPr>
          <w:b w:val="0"/>
        </w:rPr>
        <w:t>:</w:t>
      </w:r>
      <w:r>
        <w:rPr>
          <w:rFonts w:ascii="Times New Roman"/>
        </w:rPr>
        <w:tab/>
      </w:r>
      <w:r>
        <w:rPr>
          <w:b w:val="0"/>
        </w:rPr>
        <w:t>Surat Perintah Mulai</w:t>
      </w:r>
      <w:r>
        <w:rPr>
          <w:b w:val="0"/>
          <w:spacing w:val="-4"/>
        </w:rPr>
        <w:t> </w:t>
      </w:r>
      <w:r>
        <w:rPr>
          <w:b w:val="0"/>
        </w:rPr>
        <w:t>Kerja.</w:t>
      </w:r>
    </w:p>
    <w:p>
      <w:pPr>
        <w:pStyle w:val="BodyText"/>
        <w:spacing w:before="10"/>
        <w:rPr>
          <w:b w:val="0"/>
          <w:sz w:val="23"/>
        </w:rPr>
      </w:pPr>
    </w:p>
    <w:p>
      <w:pPr>
        <w:pStyle w:val="BodyText"/>
        <w:tabs>
          <w:tab w:pos="3908" w:val="left" w:leader="none"/>
          <w:tab w:pos="4347" w:val="left" w:leader="none"/>
        </w:tabs>
        <w:ind w:left="1513"/>
        <w:rPr>
          <w:b w:val="0"/>
        </w:rPr>
      </w:pPr>
      <w:r>
        <w:rPr>
          <w:b w:val="0"/>
        </w:rPr>
        <w:t>SPPBJ</w:t>
      </w:r>
      <w:r>
        <w:rPr>
          <w:rFonts w:ascii="Times New Roman"/>
        </w:rPr>
        <w:tab/>
      </w:r>
      <w:r>
        <w:rPr>
          <w:b w:val="0"/>
        </w:rPr>
        <w:t>:</w:t>
      </w:r>
      <w:r>
        <w:rPr>
          <w:rFonts w:ascii="Times New Roman"/>
        </w:rPr>
        <w:tab/>
      </w:r>
      <w:r>
        <w:rPr>
          <w:b w:val="0"/>
        </w:rPr>
        <w:t>Surat Penunjukan Penyedia</w:t>
      </w:r>
      <w:r>
        <w:rPr>
          <w:b w:val="0"/>
          <w:spacing w:val="-3"/>
        </w:rPr>
        <w:t> </w:t>
      </w:r>
      <w:r>
        <w:rPr>
          <w:b w:val="0"/>
        </w:rPr>
        <w:t>Barang/Jasa.</w:t>
      </w:r>
    </w:p>
    <w:p>
      <w:pPr>
        <w:pStyle w:val="BodyText"/>
        <w:rPr>
          <w:b w:val="0"/>
          <w:sz w:val="20"/>
        </w:rPr>
      </w:pPr>
    </w:p>
    <w:p>
      <w:pPr>
        <w:pStyle w:val="BodyText"/>
        <w:spacing w:before="9"/>
        <w:rPr>
          <w:b w:val="0"/>
          <w:sz w:val="19"/>
        </w:rPr>
      </w:pPr>
    </w:p>
    <w:p>
      <w:pPr>
        <w:spacing w:after="0"/>
        <w:rPr>
          <w:sz w:val="19"/>
        </w:rPr>
        <w:sectPr>
          <w:type w:val="continuous"/>
          <w:pgSz w:w="12240" w:h="18720"/>
          <w:pgMar w:top="620" w:bottom="620" w:left="440" w:right="420"/>
        </w:sectPr>
      </w:pPr>
    </w:p>
    <w:p>
      <w:pPr>
        <w:pStyle w:val="BodyText"/>
        <w:spacing w:before="84"/>
        <w:ind w:left="1513" w:right="-16"/>
        <w:rPr>
          <w:b w:val="0"/>
        </w:rPr>
      </w:pPr>
      <w:r>
        <w:rPr>
          <w:b w:val="0"/>
        </w:rPr>
        <w:t>Layanan Pengadaan Secara Elektronik (LPSE)</w:t>
      </w:r>
    </w:p>
    <w:p>
      <w:pPr>
        <w:pStyle w:val="BodyText"/>
        <w:spacing w:before="82"/>
        <w:ind w:left="835" w:right="1150" w:hanging="440"/>
        <w:jc w:val="both"/>
        <w:rPr>
          <w:b w:val="0"/>
        </w:rPr>
      </w:pPr>
      <w:r>
        <w:rPr/>
        <w:br w:type="column"/>
      </w:r>
      <w:r>
        <w:rPr>
          <w:b w:val="0"/>
        </w:rPr>
        <w:t>: Layanan pengelolaan teknologi  informasi  untuk  memfasilitasi pelaksanaan Pengadaan Barang/Jasa secara elektronik.</w:t>
      </w:r>
    </w:p>
    <w:p>
      <w:pPr>
        <w:spacing w:after="0"/>
        <w:jc w:val="both"/>
        <w:sectPr>
          <w:type w:val="continuous"/>
          <w:pgSz w:w="12240" w:h="18720"/>
          <w:pgMar w:top="620" w:bottom="620" w:left="440" w:right="420"/>
          <w:cols w:num="2" w:equalWidth="0">
            <w:col w:w="3473" w:space="40"/>
            <w:col w:w="7867"/>
          </w:cols>
        </w:sectPr>
      </w:pPr>
    </w:p>
    <w:p>
      <w:pPr>
        <w:pStyle w:val="BodyText"/>
        <w:spacing w:before="2"/>
        <w:rPr>
          <w:b w:val="0"/>
          <w:sz w:val="16"/>
        </w:rPr>
      </w:pPr>
    </w:p>
    <w:p>
      <w:pPr>
        <w:pStyle w:val="BodyText"/>
        <w:tabs>
          <w:tab w:pos="3908" w:val="left" w:leader="none"/>
          <w:tab w:pos="4347" w:val="left" w:leader="none"/>
          <w:tab w:pos="5334" w:val="left" w:leader="none"/>
          <w:tab w:pos="9587" w:val="left" w:leader="none"/>
        </w:tabs>
        <w:spacing w:line="247" w:lineRule="exact" w:before="84"/>
        <w:ind w:left="1513"/>
        <w:rPr>
          <w:b w:val="0"/>
        </w:rPr>
      </w:pPr>
      <w:r>
        <w:rPr>
          <w:b w:val="0"/>
        </w:rPr>
        <w:t>Aplikasi</w:t>
      </w:r>
      <w:r>
        <w:rPr>
          <w:b w:val="0"/>
          <w:spacing w:val="-2"/>
        </w:rPr>
        <w:t> </w:t>
      </w:r>
      <w:r>
        <w:rPr>
          <w:b w:val="0"/>
        </w:rPr>
        <w:t>SPSE</w:t>
      </w:r>
      <w:r>
        <w:rPr>
          <w:rFonts w:ascii="Times New Roman"/>
        </w:rPr>
        <w:tab/>
      </w:r>
      <w:r>
        <w:rPr>
          <w:b w:val="0"/>
        </w:rPr>
        <w:t>:</w:t>
      </w:r>
      <w:r>
        <w:rPr>
          <w:rFonts w:ascii="Times New Roman"/>
        </w:rPr>
        <w:tab/>
      </w:r>
      <w:r>
        <w:rPr>
          <w:b w:val="0"/>
        </w:rPr>
        <w:t>Aplikasi</w:t>
      </w:r>
      <w:r>
        <w:rPr>
          <w:rFonts w:ascii="Times New Roman"/>
        </w:rPr>
        <w:tab/>
      </w:r>
      <w:r>
        <w:rPr>
          <w:b w:val="0"/>
        </w:rPr>
        <w:t>perangkat   lunak  </w:t>
      </w:r>
      <w:r>
        <w:rPr>
          <w:b w:val="0"/>
          <w:spacing w:val="32"/>
        </w:rPr>
        <w:t> </w:t>
      </w:r>
      <w:r>
        <w:rPr>
          <w:b w:val="0"/>
        </w:rPr>
        <w:t>Sistem  </w:t>
      </w:r>
      <w:r>
        <w:rPr>
          <w:b w:val="0"/>
          <w:spacing w:val="16"/>
        </w:rPr>
        <w:t> </w:t>
      </w:r>
      <w:r>
        <w:rPr>
          <w:b w:val="0"/>
        </w:rPr>
        <w:t>Pengadaan</w:t>
      </w:r>
      <w:r>
        <w:rPr>
          <w:rFonts w:ascii="Times New Roman"/>
        </w:rPr>
        <w:tab/>
      </w:r>
      <w:r>
        <w:rPr>
          <w:b w:val="0"/>
        </w:rPr>
        <w:t>Secara</w:t>
      </w:r>
    </w:p>
    <w:p>
      <w:pPr>
        <w:pStyle w:val="BodyText"/>
        <w:spacing w:line="232" w:lineRule="auto" w:before="1"/>
        <w:ind w:left="4347" w:right="1149"/>
        <w:jc w:val="both"/>
        <w:rPr>
          <w:b w:val="0"/>
        </w:rPr>
      </w:pPr>
      <w:r>
        <w:rPr>
          <w:b w:val="0"/>
        </w:rPr>
        <w:t>Elektronik (SPSE) berbasis </w:t>
      </w:r>
      <w:r>
        <w:rPr>
          <w:b w:val="0"/>
          <w:sz w:val="25"/>
        </w:rPr>
        <w:t>web </w:t>
      </w:r>
      <w:r>
        <w:rPr>
          <w:b w:val="0"/>
        </w:rPr>
        <w:t>yang dapat diakses melalui </w:t>
      </w:r>
      <w:r>
        <w:rPr>
          <w:b w:val="0"/>
          <w:sz w:val="25"/>
        </w:rPr>
        <w:t>website </w:t>
      </w:r>
      <w:r>
        <w:rPr>
          <w:b w:val="0"/>
        </w:rPr>
        <w:t>unit kerja yang melaksanakan fungsi layanan pengadaan secara elektronik.</w:t>
      </w:r>
    </w:p>
    <w:p>
      <w:pPr>
        <w:pStyle w:val="BodyText"/>
        <w:rPr>
          <w:b w:val="0"/>
        </w:rPr>
      </w:pPr>
    </w:p>
    <w:p>
      <w:pPr>
        <w:pStyle w:val="BodyText"/>
        <w:spacing w:before="4"/>
        <w:rPr>
          <w:b w:val="0"/>
        </w:rPr>
      </w:pPr>
    </w:p>
    <w:p>
      <w:pPr>
        <w:pStyle w:val="ListParagraph"/>
        <w:numPr>
          <w:ilvl w:val="0"/>
          <w:numId w:val="410"/>
        </w:numPr>
        <w:tabs>
          <w:tab w:pos="1405" w:val="left" w:leader="none"/>
          <w:tab w:pos="1406" w:val="left" w:leader="none"/>
        </w:tabs>
        <w:spacing w:line="240" w:lineRule="auto" w:before="0" w:after="0"/>
        <w:ind w:left="1405" w:right="991" w:hanging="427"/>
        <w:jc w:val="left"/>
        <w:rPr>
          <w:b w:val="0"/>
          <w:sz w:val="24"/>
        </w:rPr>
      </w:pPr>
      <w:r>
        <w:rPr>
          <w:b w:val="0"/>
          <w:sz w:val="24"/>
        </w:rPr>
        <w:t>Penunjukan Langsung ini dapat diikuti oleh Peserta yang lulus kualifikasi dan diundang untuk menyampaikan</w:t>
      </w:r>
      <w:r>
        <w:rPr>
          <w:b w:val="0"/>
          <w:spacing w:val="-2"/>
          <w:sz w:val="24"/>
        </w:rPr>
        <w:t> </w:t>
      </w:r>
      <w:r>
        <w:rPr>
          <w:b w:val="0"/>
          <w:sz w:val="24"/>
        </w:rPr>
        <w:t>Penawaran.</w:t>
      </w:r>
    </w:p>
    <w:p>
      <w:pPr>
        <w:pStyle w:val="BodyText"/>
        <w:rPr>
          <w:b w:val="0"/>
          <w:sz w:val="20"/>
        </w:rPr>
      </w:pPr>
    </w:p>
    <w:p>
      <w:pPr>
        <w:pStyle w:val="BodyText"/>
        <w:spacing w:before="1"/>
        <w:rPr>
          <w:b w:val="0"/>
          <w:sz w:val="21"/>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5"/>
        <w:rPr>
          <w:b w:val="0"/>
          <w:sz w:val="27"/>
        </w:rPr>
      </w:pPr>
    </w:p>
    <w:p>
      <w:pPr>
        <w:pStyle w:val="BodyText"/>
        <w:spacing w:before="82"/>
        <w:ind w:left="3395"/>
        <w:rPr>
          <w:b w:val="0"/>
        </w:rPr>
      </w:pPr>
      <w:r>
        <w:rPr>
          <w:b w:val="0"/>
        </w:rPr>
        <w:t>BAB II. UNDANGAN PENYAMPAIAN PENAWARAN</w:t>
      </w:r>
    </w:p>
    <w:p>
      <w:pPr>
        <w:pStyle w:val="BodyText"/>
        <w:spacing w:before="6"/>
        <w:rPr>
          <w:b w:val="0"/>
          <w:sz w:val="21"/>
        </w:rPr>
      </w:pPr>
      <w:r>
        <w:rPr/>
        <w:pict>
          <v:line style="position:absolute;mso-position-horizontal-relative:page;mso-position-vertical-relative:paragraph;z-index:4808;mso-wrap-distance-left:0;mso-wrap-distance-right:0" from="69.480003pt,13.622469pt" to="542.880018pt,13.622469pt" stroked="true" strokeweight=".48pt" strokecolor="#000000">
            <v:stroke dashstyle="solid"/>
            <w10:wrap type="topAndBottom"/>
          </v:line>
        </w:pict>
      </w:r>
      <w:r>
        <w:rPr/>
        <w:pict>
          <v:group style="position:absolute;margin-left:472.440002pt;margin-top:27.782471pt;width:63.75pt;height:21.6pt;mso-position-horizontal-relative:page;mso-position-vertical-relative:paragraph;z-index:4856;mso-wrap-distance-left:0;mso-wrap-distance-right:0" coordorigin="9449,556" coordsize="1275,432">
            <v:shape style="position:absolute;left:9448;top:555;width:1275;height:432" coordorigin="9449,556" coordsize="1275,432" path="m10723,556l9449,556,9449,988,10723,988,10723,978,9463,978,9456,971,9463,971,9463,570,9456,570,9463,563,10723,563,10723,556xm9463,971l9456,971,9463,978,9463,971xm10709,971l9463,971,9463,978,10709,978,10709,971xm10709,563l10709,978,10716,971,10723,971,10723,570,10716,570,10709,563xm10723,971l10716,971,10709,978,10723,978,10723,971xm9463,563l9456,570,9463,570,9463,563xm10709,563l9463,563,9463,570,10709,570,10709,563xm10723,563l10709,563,10716,570,10723,570,10723,563xe" filled="true" fillcolor="#000000" stroked="false">
              <v:path arrowok="t"/>
              <v:fill type="solid"/>
            </v:shape>
            <v:shape style="position:absolute;left:9448;top:555;width:1275;height:432" type="#_x0000_t202" filled="false" stroked="false">
              <v:textbox inset="0,0,0,0">
                <w:txbxContent>
                  <w:p>
                    <w:pPr>
                      <w:spacing w:before="84"/>
                      <w:ind w:left="218" w:right="0" w:firstLine="0"/>
                      <w:jc w:val="left"/>
                      <w:rPr>
                        <w:rFonts w:ascii="Times New Roman"/>
                        <w:sz w:val="20"/>
                      </w:rPr>
                    </w:pPr>
                    <w:r>
                      <w:rPr>
                        <w:rFonts w:ascii="Times New Roman"/>
                        <w:sz w:val="20"/>
                      </w:rPr>
                      <w:t>CONTOH</w:t>
                    </w:r>
                  </w:p>
                </w:txbxContent>
              </v:textbox>
              <w10:wrap type="none"/>
            </v:shape>
            <w10:wrap type="topAndBottom"/>
          </v:group>
        </w:pict>
      </w:r>
    </w:p>
    <w:p>
      <w:pPr>
        <w:pStyle w:val="BodyText"/>
        <w:spacing w:before="9"/>
        <w:rPr>
          <w:b w:val="0"/>
          <w:sz w:val="19"/>
        </w:rPr>
      </w:pPr>
    </w:p>
    <w:p>
      <w:pPr>
        <w:pStyle w:val="Heading5"/>
        <w:spacing w:before="17"/>
        <w:ind w:left="3338" w:right="3353"/>
        <w:jc w:val="center"/>
        <w:rPr>
          <w:b w:val="0"/>
        </w:rPr>
      </w:pPr>
      <w:r>
        <w:rPr>
          <w:b w:val="0"/>
        </w:rPr>
        <w:t>[kop surat K/L/PD]</w:t>
      </w:r>
    </w:p>
    <w:p>
      <w:pPr>
        <w:pStyle w:val="BodyText"/>
        <w:spacing w:before="10"/>
        <w:rPr>
          <w:b w:val="0"/>
          <w:sz w:val="12"/>
        </w:rPr>
      </w:pPr>
    </w:p>
    <w:p>
      <w:pPr>
        <w:spacing w:after="0"/>
        <w:rPr>
          <w:sz w:val="12"/>
        </w:rPr>
        <w:sectPr>
          <w:headerReference w:type="default" r:id="rId113"/>
          <w:pgSz w:w="12240" w:h="18720"/>
          <w:pgMar w:header="689" w:footer="502" w:top="900" w:bottom="700" w:left="440" w:right="420"/>
          <w:pgNumType w:start="2"/>
        </w:sectPr>
      </w:pPr>
    </w:p>
    <w:p>
      <w:pPr>
        <w:pStyle w:val="BodyText"/>
        <w:tabs>
          <w:tab w:pos="1971" w:val="left" w:leader="none"/>
          <w:tab w:pos="2744" w:val="left" w:leader="none"/>
        </w:tabs>
        <w:spacing w:line="253" w:lineRule="exact" w:before="114"/>
        <w:ind w:left="978"/>
        <w:rPr>
          <w:rFonts w:ascii="Times New Roman"/>
        </w:rPr>
      </w:pPr>
      <w:r>
        <w:rPr>
          <w:b w:val="0"/>
        </w:rPr>
        <w:t>Nomor</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spacing w:line="480" w:lineRule="auto"/>
        <w:ind w:left="978" w:right="4"/>
        <w:rPr>
          <w:b w:val="0"/>
        </w:rPr>
      </w:pPr>
      <w:r>
        <w:rPr/>
        <w:pict>
          <v:line style="position:absolute;mso-position-horizontal-relative:page;mso-position-vertical-relative:paragraph;z-index:6928" from="70.913765pt,49.211327pt" to="142.907176pt,49.211327pt" stroked="true" strokeweight=".599346pt" strokecolor="#000000">
            <v:stroke dashstyle="solid"/>
            <w10:wrap type="none"/>
          </v:line>
        </w:pict>
      </w:r>
      <w:r>
        <w:rPr>
          <w:b w:val="0"/>
        </w:rPr>
        <w:t>Lampiran : 1 (satu) Berkas Kepada Yth.</w:t>
      </w:r>
    </w:p>
    <w:p>
      <w:pPr>
        <w:pStyle w:val="BodyText"/>
        <w:tabs>
          <w:tab w:pos="2178" w:val="left" w:leader="none"/>
          <w:tab w:pos="2710" w:val="left" w:leader="none"/>
          <w:tab w:pos="3850" w:val="left" w:leader="none"/>
          <w:tab w:pos="4270" w:val="left" w:leader="none"/>
        </w:tabs>
        <w:spacing w:before="114"/>
        <w:ind w:left="978"/>
        <w:rPr>
          <w:rFonts w:ascii="Times New Roman"/>
        </w:rPr>
      </w:pPr>
      <w:r>
        <w:rPr/>
        <w:br w:type="column"/>
      </w: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440" w:right="420"/>
          <w:cols w:num="2" w:equalWidth="0">
            <w:col w:w="3605" w:space="2455"/>
            <w:col w:w="5320"/>
          </w:cols>
        </w:sectPr>
      </w:pPr>
    </w:p>
    <w:p>
      <w:pPr>
        <w:pStyle w:val="BodyText"/>
        <w:tabs>
          <w:tab w:pos="2482" w:val="left" w:leader="none"/>
        </w:tabs>
        <w:spacing w:before="2"/>
        <w:ind w:left="97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spacing w:before="2"/>
        <w:rPr>
          <w:rFonts w:ascii="Times New Roman"/>
          <w:sz w:val="17"/>
        </w:rPr>
      </w:pPr>
    </w:p>
    <w:p>
      <w:pPr>
        <w:pStyle w:val="BodyText"/>
        <w:tabs>
          <w:tab w:pos="9987" w:val="left" w:leader="none"/>
        </w:tabs>
        <w:spacing w:line="249" w:lineRule="exact" w:before="115"/>
        <w:ind w:left="978"/>
        <w:rPr>
          <w:rFonts w:ascii="Times New Roman"/>
        </w:rPr>
      </w:pPr>
      <w:r>
        <w:rPr>
          <w:b w:val="0"/>
        </w:rPr>
        <w:t>Perihal : Undangan Penyampaian Penawaran Penunjukan Langsung</w:t>
      </w:r>
      <w:r>
        <w:rPr>
          <w:b w:val="0"/>
          <w:spacing w:val="-28"/>
        </w:rPr>
        <w:t> </w:t>
      </w:r>
      <w:r>
        <w:rPr>
          <w:b w:val="0"/>
        </w:rPr>
        <w:t>Pengadaan</w:t>
      </w:r>
      <w:r>
        <w:rPr>
          <w:rFonts w:ascii="Times New Roman"/>
          <w:spacing w:val="-1"/>
        </w:rPr>
        <w:t> </w:t>
      </w:r>
      <w:r>
        <w:rPr>
          <w:rFonts w:ascii="Times New Roman"/>
          <w:w w:val="99"/>
          <w:u w:val="single"/>
        </w:rPr>
        <w:t> </w:t>
      </w:r>
      <w:r>
        <w:rPr>
          <w:rFonts w:ascii="Times New Roman"/>
          <w:u w:val="single"/>
        </w:rPr>
        <w:tab/>
      </w:r>
    </w:p>
    <w:p>
      <w:pPr>
        <w:pStyle w:val="Heading5"/>
        <w:spacing w:line="259" w:lineRule="exact"/>
        <w:ind w:left="1830"/>
        <w:rPr>
          <w:b w:val="0"/>
        </w:rPr>
      </w:pPr>
      <w:r>
        <w:rPr>
          <w:b w:val="0"/>
        </w:rPr>
        <w:t>[nama paket]</w:t>
      </w:r>
    </w:p>
    <w:p>
      <w:pPr>
        <w:pStyle w:val="BodyText"/>
        <w:spacing w:before="8"/>
        <w:rPr>
          <w:b w:val="0"/>
          <w:sz w:val="23"/>
        </w:rPr>
      </w:pPr>
    </w:p>
    <w:p>
      <w:pPr>
        <w:pStyle w:val="BodyText"/>
        <w:tabs>
          <w:tab w:pos="1988" w:val="left" w:leader="none"/>
          <w:tab w:pos="3116" w:val="left" w:leader="none"/>
          <w:tab w:pos="3980" w:val="left" w:leader="none"/>
          <w:tab w:pos="5401" w:val="left" w:leader="none"/>
          <w:tab w:pos="6980" w:val="left" w:leader="none"/>
          <w:tab w:pos="8334" w:val="left" w:leader="none"/>
          <w:tab w:pos="9320" w:val="left" w:leader="none"/>
        </w:tabs>
        <w:spacing w:line="250" w:lineRule="exact"/>
        <w:ind w:left="978"/>
        <w:rPr>
          <w:b w:val="0"/>
        </w:rPr>
      </w:pPr>
      <w:r>
        <w:rPr>
          <w:b w:val="0"/>
        </w:rPr>
        <w:t>Sesuai</w:t>
      </w:r>
      <w:r>
        <w:rPr>
          <w:rFonts w:ascii="Times New Roman"/>
        </w:rPr>
        <w:tab/>
      </w:r>
      <w:r>
        <w:rPr>
          <w:b w:val="0"/>
        </w:rPr>
        <w:t>dengan</w:t>
      </w:r>
      <w:r>
        <w:rPr>
          <w:rFonts w:ascii="Times New Roman"/>
        </w:rPr>
        <w:tab/>
      </w:r>
      <w:r>
        <w:rPr>
          <w:b w:val="0"/>
        </w:rPr>
        <w:t>hasil</w:t>
      </w:r>
      <w:r>
        <w:rPr>
          <w:rFonts w:ascii="Times New Roman"/>
        </w:rPr>
        <w:tab/>
      </w:r>
      <w:r>
        <w:rPr>
          <w:b w:val="0"/>
        </w:rPr>
        <w:t>kualifikasi</w:t>
      </w:r>
      <w:r>
        <w:rPr>
          <w:rFonts w:ascii="Times New Roman"/>
        </w:rPr>
        <w:tab/>
      </w:r>
      <w:r>
        <w:rPr>
          <w:b w:val="0"/>
        </w:rPr>
        <w:t>Penunjukan</w:t>
      </w:r>
      <w:r>
        <w:rPr>
          <w:rFonts w:ascii="Times New Roman"/>
        </w:rPr>
        <w:tab/>
      </w:r>
      <w:r>
        <w:rPr>
          <w:b w:val="0"/>
        </w:rPr>
        <w:t>Langsung</w:t>
      </w:r>
      <w:r>
        <w:rPr>
          <w:rFonts w:ascii="Times New Roman"/>
        </w:rPr>
        <w:tab/>
      </w:r>
      <w:r>
        <w:rPr>
          <w:b w:val="0"/>
        </w:rPr>
        <w:t>untuk</w:t>
      </w:r>
      <w:r>
        <w:rPr>
          <w:rFonts w:ascii="Times New Roman"/>
        </w:rPr>
        <w:tab/>
      </w:r>
      <w:r>
        <w:rPr>
          <w:b w:val="0"/>
        </w:rPr>
        <w:t>Pengadaan</w:t>
      </w:r>
    </w:p>
    <w:p>
      <w:pPr>
        <w:pStyle w:val="BodyText"/>
        <w:tabs>
          <w:tab w:pos="1698" w:val="left" w:leader="none"/>
        </w:tabs>
        <w:ind w:left="978" w:right="1052" w:hanging="1"/>
        <w:rPr>
          <w:b w:val="0"/>
        </w:rPr>
      </w:pPr>
      <w:r>
        <w:rPr>
          <w:rFonts w:ascii="Times New Roman"/>
          <w:i/>
          <w:w w:val="95"/>
          <w:sz w:val="25"/>
          <w:u w:val="single"/>
        </w:rPr>
        <w:t> </w:t>
      </w:r>
      <w:r>
        <w:rPr>
          <w:rFonts w:ascii="Times New Roman"/>
          <w:i/>
          <w:sz w:val="25"/>
          <w:u w:val="single"/>
        </w:rPr>
        <w:tab/>
      </w:r>
      <w:r>
        <w:rPr>
          <w:b w:val="0"/>
          <w:sz w:val="25"/>
        </w:rPr>
        <w:t>[nama paket]</w:t>
      </w:r>
      <w:r>
        <w:rPr>
          <w:b w:val="0"/>
        </w:rPr>
        <w:t>, dengan ini mengundang Saudara untuk menyampaikan Dokumen Penawaran yang akan dilaksanakan</w:t>
      </w:r>
      <w:r>
        <w:rPr>
          <w:b w:val="0"/>
          <w:spacing w:val="-4"/>
        </w:rPr>
        <w:t> </w:t>
      </w:r>
      <w:r>
        <w:rPr>
          <w:b w:val="0"/>
        </w:rPr>
        <w:t>:</w:t>
      </w:r>
    </w:p>
    <w:p>
      <w:pPr>
        <w:pStyle w:val="BodyText"/>
        <w:spacing w:before="5"/>
        <w:rPr>
          <w:b w:val="0"/>
          <w:sz w:val="23"/>
        </w:rPr>
      </w:pPr>
    </w:p>
    <w:p>
      <w:pPr>
        <w:pStyle w:val="ListParagraph"/>
        <w:numPr>
          <w:ilvl w:val="0"/>
          <w:numId w:val="411"/>
        </w:numPr>
        <w:tabs>
          <w:tab w:pos="1262" w:val="left" w:leader="none"/>
        </w:tabs>
        <w:spacing w:line="253" w:lineRule="exact" w:before="0" w:after="0"/>
        <w:ind w:left="1261" w:right="0" w:hanging="283"/>
        <w:jc w:val="left"/>
        <w:rPr>
          <w:b w:val="0"/>
          <w:sz w:val="24"/>
        </w:rPr>
      </w:pPr>
      <w:r>
        <w:rPr>
          <w:b w:val="0"/>
          <w:sz w:val="24"/>
        </w:rPr>
        <w:t>Pemberian</w:t>
      </w:r>
      <w:r>
        <w:rPr>
          <w:b w:val="0"/>
          <w:spacing w:val="-9"/>
          <w:sz w:val="24"/>
        </w:rPr>
        <w:t> </w:t>
      </w:r>
      <w:r>
        <w:rPr>
          <w:b w:val="0"/>
          <w:sz w:val="24"/>
        </w:rPr>
        <w:t>Penjelasan</w:t>
      </w:r>
    </w:p>
    <w:p>
      <w:pPr>
        <w:pStyle w:val="BodyText"/>
        <w:tabs>
          <w:tab w:pos="3812" w:val="left" w:leader="none"/>
          <w:tab w:pos="5544" w:val="left" w:leader="none"/>
        </w:tabs>
        <w:spacing w:line="253" w:lineRule="exact"/>
        <w:ind w:left="1261"/>
        <w:rPr>
          <w:rFonts w:ascii="Times New Roman"/>
        </w:rPr>
      </w:pPr>
      <w:r>
        <w:rPr>
          <w:b w:val="0"/>
        </w:rPr>
        <w:t>Hari/Tanggal</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812" w:val="left" w:leader="none"/>
          <w:tab w:pos="5544" w:val="left" w:leader="none"/>
        </w:tabs>
        <w:spacing w:line="249" w:lineRule="exact" w:before="2"/>
        <w:ind w:left="1261"/>
        <w:rPr>
          <w:rFonts w:ascii="Times New Roman"/>
        </w:rPr>
      </w:pPr>
      <w:r>
        <w:rPr>
          <w:b w:val="0"/>
        </w:rPr>
        <w:t>Waktu</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tabs>
          <w:tab w:pos="3812" w:val="left" w:leader="none"/>
          <w:tab w:pos="5544" w:val="left" w:leader="none"/>
        </w:tabs>
        <w:spacing w:line="259" w:lineRule="exact" w:before="0"/>
        <w:ind w:left="1261" w:right="0" w:firstLine="0"/>
        <w:jc w:val="left"/>
        <w:rPr>
          <w:b w:val="0"/>
          <w:sz w:val="25"/>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sz w:val="25"/>
        </w:rPr>
        <w:t>[Ruang,Gedung,Lantai,</w:t>
      </w:r>
      <w:r>
        <w:rPr>
          <w:b w:val="0"/>
          <w:spacing w:val="-6"/>
          <w:sz w:val="25"/>
        </w:rPr>
        <w:t> </w:t>
      </w:r>
      <w:r>
        <w:rPr>
          <w:b w:val="0"/>
          <w:sz w:val="25"/>
        </w:rPr>
        <w:t>Jalan,dst.]</w:t>
      </w:r>
    </w:p>
    <w:p>
      <w:pPr>
        <w:pStyle w:val="BodyText"/>
        <w:spacing w:before="10"/>
        <w:rPr>
          <w:b w:val="0"/>
          <w:sz w:val="23"/>
        </w:rPr>
      </w:pPr>
    </w:p>
    <w:p>
      <w:pPr>
        <w:pStyle w:val="ListParagraph"/>
        <w:numPr>
          <w:ilvl w:val="0"/>
          <w:numId w:val="411"/>
        </w:numPr>
        <w:tabs>
          <w:tab w:pos="1262" w:val="left" w:leader="none"/>
        </w:tabs>
        <w:spacing w:line="253" w:lineRule="exact" w:before="0" w:after="0"/>
        <w:ind w:left="1261" w:right="0" w:hanging="283"/>
        <w:jc w:val="left"/>
        <w:rPr>
          <w:b w:val="0"/>
          <w:sz w:val="24"/>
        </w:rPr>
      </w:pPr>
      <w:r>
        <w:rPr>
          <w:b w:val="0"/>
          <w:sz w:val="24"/>
        </w:rPr>
        <w:t>Penyampaian Dokumen</w:t>
      </w:r>
      <w:r>
        <w:rPr>
          <w:b w:val="0"/>
          <w:spacing w:val="-3"/>
          <w:sz w:val="24"/>
        </w:rPr>
        <w:t> </w:t>
      </w:r>
      <w:r>
        <w:rPr>
          <w:b w:val="0"/>
          <w:sz w:val="24"/>
        </w:rPr>
        <w:t>Penawaran</w:t>
      </w:r>
    </w:p>
    <w:p>
      <w:pPr>
        <w:pStyle w:val="BodyText"/>
        <w:tabs>
          <w:tab w:pos="3812" w:val="left" w:leader="none"/>
          <w:tab w:pos="5544" w:val="left" w:leader="none"/>
          <w:tab w:pos="7560" w:val="left" w:leader="none"/>
        </w:tabs>
        <w:spacing w:line="253" w:lineRule="exact"/>
        <w:ind w:left="1261"/>
        <w:rPr>
          <w:rFonts w:ascii="Times New Roman"/>
        </w:rPr>
      </w:pPr>
      <w:r>
        <w:rPr>
          <w:b w:val="0"/>
        </w:rPr>
        <w:t>Hari/Tanggal</w:t>
      </w:r>
      <w:r>
        <w:rPr>
          <w:rFonts w:ascii="Times New Roman"/>
        </w:rPr>
        <w:tab/>
      </w:r>
      <w:r>
        <w:rPr>
          <w:b w:val="0"/>
        </w:rPr>
        <w:t>:</w:t>
      </w:r>
      <w:r>
        <w:rPr>
          <w:b w:val="0"/>
          <w:u w:val="single"/>
        </w:rPr>
        <w:t> </w:t>
        <w:tab/>
      </w:r>
      <w:r>
        <w:rPr>
          <w:b w:val="0"/>
        </w:rPr>
        <w:t>s/d</w:t>
      </w:r>
      <w:r>
        <w:rPr>
          <w:rFonts w:ascii="Times New Roman"/>
          <w:spacing w:val="-1"/>
        </w:rPr>
        <w:t> </w:t>
      </w:r>
      <w:r>
        <w:rPr>
          <w:rFonts w:ascii="Times New Roman"/>
          <w:w w:val="99"/>
          <w:u w:val="single"/>
        </w:rPr>
        <w:t> </w:t>
      </w:r>
      <w:r>
        <w:rPr>
          <w:rFonts w:ascii="Times New Roman"/>
          <w:u w:val="single"/>
        </w:rPr>
        <w:tab/>
      </w:r>
    </w:p>
    <w:p>
      <w:pPr>
        <w:pStyle w:val="BodyText"/>
        <w:tabs>
          <w:tab w:pos="3812" w:val="left" w:leader="none"/>
          <w:tab w:pos="5544" w:val="left" w:leader="none"/>
        </w:tabs>
        <w:spacing w:line="249" w:lineRule="exact" w:before="1"/>
        <w:ind w:left="1261"/>
        <w:rPr>
          <w:rFonts w:ascii="Times New Roman"/>
        </w:rPr>
      </w:pPr>
      <w:r>
        <w:rPr>
          <w:b w:val="0"/>
        </w:rPr>
        <w:t>Waktu</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tabs>
          <w:tab w:pos="3812" w:val="left" w:leader="none"/>
          <w:tab w:pos="5544" w:val="left" w:leader="none"/>
        </w:tabs>
        <w:spacing w:line="259" w:lineRule="exact" w:before="0"/>
        <w:ind w:left="1261" w:right="0" w:firstLine="0"/>
        <w:jc w:val="left"/>
        <w:rPr>
          <w:b w:val="0"/>
          <w:sz w:val="25"/>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sz w:val="25"/>
        </w:rPr>
        <w:t>[Ruang,Gedung,Lantai,</w:t>
      </w:r>
      <w:r>
        <w:rPr>
          <w:b w:val="0"/>
          <w:spacing w:val="-6"/>
          <w:sz w:val="25"/>
        </w:rPr>
        <w:t> </w:t>
      </w:r>
      <w:r>
        <w:rPr>
          <w:b w:val="0"/>
          <w:sz w:val="25"/>
        </w:rPr>
        <w:t>Jalan,dst.]</w:t>
      </w:r>
    </w:p>
    <w:p>
      <w:pPr>
        <w:pStyle w:val="BodyText"/>
        <w:rPr>
          <w:b w:val="0"/>
          <w:sz w:val="28"/>
        </w:rPr>
      </w:pPr>
    </w:p>
    <w:p>
      <w:pPr>
        <w:pStyle w:val="BodyText"/>
        <w:spacing w:before="210"/>
        <w:ind w:left="966"/>
        <w:rPr>
          <w:b w:val="0"/>
        </w:rPr>
      </w:pPr>
      <w:r>
        <w:rPr>
          <w:b w:val="0"/>
        </w:rPr>
        <w:t>Demikian disampaikan, atas perhatian dan kerjasama Saudara diucapkan terima kasih.</w:t>
      </w:r>
    </w:p>
    <w:p>
      <w:pPr>
        <w:pStyle w:val="BodyText"/>
        <w:spacing w:before="5"/>
        <w:rPr>
          <w:b w:val="0"/>
          <w:sz w:val="34"/>
        </w:rPr>
      </w:pPr>
    </w:p>
    <w:p>
      <w:pPr>
        <w:pStyle w:val="Heading5"/>
        <w:tabs>
          <w:tab w:pos="3807" w:val="left" w:leader="none"/>
          <w:tab w:pos="5929" w:val="left" w:leader="none"/>
        </w:tabs>
        <w:rPr>
          <w:b w:val="0"/>
        </w:rPr>
      </w:pPr>
      <w:r>
        <w:rPr>
          <w:b w:val="0"/>
        </w:rPr>
        <w:t>[Kelompok</w:t>
      </w:r>
      <w:r>
        <w:rPr>
          <w:b w:val="0"/>
          <w:spacing w:val="-25"/>
        </w:rPr>
        <w:t> </w:t>
      </w:r>
      <w:r>
        <w:rPr>
          <w:b w:val="0"/>
        </w:rPr>
        <w:t>Kerja</w:t>
      </w:r>
      <w:r>
        <w:rPr>
          <w:b w:val="0"/>
          <w:u w:val="single"/>
        </w:rPr>
        <w:t> </w:t>
        <w:tab/>
      </w:r>
      <w:r>
        <w:rPr>
          <w:b w:val="0"/>
        </w:rPr>
        <w:t>UKPBJ</w:t>
      </w:r>
      <w:r>
        <w:rPr>
          <w:b w:val="0"/>
          <w:u w:val="single"/>
        </w:rPr>
        <w:t> </w:t>
        <w:tab/>
      </w:r>
      <w:r>
        <w:rPr>
          <w:b w:val="0"/>
        </w:rPr>
        <w:t>]</w:t>
      </w:r>
    </w:p>
    <w:p>
      <w:pPr>
        <w:pStyle w:val="BodyText"/>
        <w:rPr>
          <w:b w:val="0"/>
          <w:sz w:val="28"/>
        </w:rPr>
      </w:pPr>
    </w:p>
    <w:p>
      <w:pPr>
        <w:pStyle w:val="BodyText"/>
        <w:spacing w:before="10"/>
        <w:rPr>
          <w:b w:val="0"/>
          <w:sz w:val="40"/>
        </w:rPr>
      </w:pPr>
    </w:p>
    <w:p>
      <w:pPr>
        <w:spacing w:before="0"/>
        <w:ind w:left="978" w:right="0" w:firstLine="0"/>
        <w:jc w:val="left"/>
        <w:rPr>
          <w:b w:val="0"/>
          <w:sz w:val="25"/>
        </w:rPr>
      </w:pPr>
      <w:r>
        <w:rPr>
          <w:b w:val="0"/>
          <w:sz w:val="25"/>
        </w:rPr>
        <w:t>[tanda tangan]</w:t>
      </w:r>
    </w:p>
    <w:p>
      <w:pPr>
        <w:pStyle w:val="BodyText"/>
        <w:rPr>
          <w:b w:val="0"/>
        </w:rPr>
      </w:pPr>
    </w:p>
    <w:p>
      <w:pPr>
        <w:spacing w:before="202"/>
        <w:ind w:left="978" w:right="0" w:firstLine="0"/>
        <w:jc w:val="left"/>
        <w:rPr>
          <w:rFonts w:ascii="Times New Roman"/>
          <w:sz w:val="20"/>
        </w:rPr>
      </w:pPr>
      <w:r>
        <w:rPr>
          <w:rFonts w:ascii="Times New Roman"/>
          <w:sz w:val="20"/>
          <w:u w:val="single"/>
        </w:rPr>
        <w:t>...................................................</w:t>
      </w:r>
    </w:p>
    <w:p>
      <w:pPr>
        <w:spacing w:before="0"/>
        <w:ind w:left="978" w:right="0" w:firstLine="0"/>
        <w:jc w:val="left"/>
        <w:rPr>
          <w:rFonts w:ascii="Times New Roman"/>
          <w:i/>
          <w:sz w:val="20"/>
        </w:rPr>
      </w:pPr>
      <w:r>
        <w:rPr>
          <w:rFonts w:ascii="Times New Roman"/>
          <w:i/>
          <w:sz w:val="20"/>
        </w:rPr>
        <w:t>[nama lengkap]</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6"/>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7"/>
        <w:rPr>
          <w:b w:val="0"/>
          <w:sz w:val="27"/>
        </w:rPr>
      </w:pPr>
    </w:p>
    <w:p>
      <w:pPr>
        <w:pStyle w:val="Heading3"/>
        <w:ind w:left="3423"/>
        <w:rPr>
          <w:b w:val="0"/>
        </w:rPr>
      </w:pPr>
      <w:r>
        <w:rPr>
          <w:b w:val="0"/>
        </w:rPr>
        <w:t>BAB III. INSTRUKSI KEPADA PESERTA (IKP)</w:t>
      </w:r>
    </w:p>
    <w:p>
      <w:pPr>
        <w:pStyle w:val="BodyText"/>
        <w:spacing w:before="9"/>
        <w:rPr>
          <w:b w:val="0"/>
          <w:sz w:val="17"/>
        </w:rPr>
      </w:pPr>
      <w:r>
        <w:rPr/>
        <w:pict>
          <v:line style="position:absolute;mso-position-horizontal-relative:page;mso-position-vertical-relative:paragraph;z-index:4904;mso-wrap-distance-left:0;mso-wrap-distance-right:0" from="69.480003pt,11.631142pt" to="542.880018pt,11.631142pt" stroked="true" strokeweight=".48pt" strokecolor="#000000">
            <v:stroke dashstyle="solid"/>
            <w10:wrap type="topAndBottom"/>
          </v:line>
        </w:pict>
      </w:r>
    </w:p>
    <w:p>
      <w:pPr>
        <w:pStyle w:val="BodyText"/>
        <w:spacing w:before="9"/>
        <w:rPr>
          <w:b w:val="0"/>
          <w:sz w:val="9"/>
        </w:rPr>
      </w:pPr>
    </w:p>
    <w:p>
      <w:pPr>
        <w:pStyle w:val="ListParagraph"/>
        <w:numPr>
          <w:ilvl w:val="0"/>
          <w:numId w:val="412"/>
        </w:numPr>
        <w:tabs>
          <w:tab w:pos="1408" w:val="left" w:leader="none"/>
        </w:tabs>
        <w:spacing w:line="240" w:lineRule="auto" w:before="82" w:after="0"/>
        <w:ind w:left="1408" w:right="0" w:hanging="360"/>
        <w:jc w:val="left"/>
        <w:rPr>
          <w:b w:val="0"/>
          <w:sz w:val="24"/>
        </w:rPr>
      </w:pPr>
      <w:r>
        <w:rPr>
          <w:b w:val="0"/>
          <w:sz w:val="24"/>
        </w:rPr>
        <w:t>UMUM</w:t>
      </w:r>
    </w:p>
    <w:p>
      <w:pPr>
        <w:pStyle w:val="BodyText"/>
        <w:rPr>
          <w:b w:val="0"/>
        </w:rPr>
      </w:pPr>
    </w:p>
    <w:p>
      <w:pPr>
        <w:pStyle w:val="ListParagraph"/>
        <w:numPr>
          <w:ilvl w:val="1"/>
          <w:numId w:val="412"/>
        </w:numPr>
        <w:tabs>
          <w:tab w:pos="1372" w:val="left" w:leader="none"/>
          <w:tab w:pos="3822" w:val="left" w:leader="none"/>
          <w:tab w:pos="4542" w:val="left" w:leader="none"/>
          <w:tab w:pos="5463" w:val="left" w:leader="none"/>
          <w:tab w:pos="6843" w:val="left" w:leader="none"/>
          <w:tab w:pos="8540" w:val="left" w:leader="none"/>
          <w:tab w:pos="9639" w:val="left" w:leader="none"/>
        </w:tabs>
        <w:spacing w:line="253" w:lineRule="exact" w:before="0" w:after="0"/>
        <w:ind w:left="1372" w:right="0" w:hanging="284"/>
        <w:jc w:val="left"/>
        <w:rPr>
          <w:b w:val="0"/>
          <w:sz w:val="24"/>
        </w:rPr>
      </w:pPr>
      <w:r>
        <w:rPr>
          <w:b w:val="0"/>
          <w:sz w:val="24"/>
        </w:rPr>
        <w:t>Lingkup</w:t>
      </w:r>
      <w:r>
        <w:rPr>
          <w:b w:val="0"/>
          <w:spacing w:val="-2"/>
          <w:sz w:val="24"/>
        </w:rPr>
        <w:t> </w:t>
      </w:r>
      <w:r>
        <w:rPr>
          <w:b w:val="0"/>
          <w:sz w:val="24"/>
        </w:rPr>
        <w:t>Pekerjaan</w:t>
      </w:r>
      <w:r>
        <w:rPr>
          <w:rFonts w:ascii="Times New Roman"/>
          <w:sz w:val="24"/>
        </w:rPr>
        <w:tab/>
      </w:r>
      <w:r>
        <w:rPr>
          <w:b w:val="0"/>
          <w:sz w:val="24"/>
        </w:rPr>
        <w:t>1.1</w:t>
      </w:r>
      <w:r>
        <w:rPr>
          <w:rFonts w:ascii="Times New Roman"/>
          <w:sz w:val="24"/>
        </w:rPr>
        <w:tab/>
      </w:r>
      <w:r>
        <w:rPr>
          <w:b w:val="0"/>
          <w:sz w:val="24"/>
        </w:rPr>
        <w:t>Pokja</w:t>
      </w:r>
      <w:r>
        <w:rPr>
          <w:rFonts w:ascii="Times New Roman"/>
          <w:sz w:val="24"/>
        </w:rPr>
        <w:tab/>
      </w:r>
      <w:r>
        <w:rPr>
          <w:b w:val="0"/>
          <w:sz w:val="24"/>
        </w:rPr>
        <w:t>Pemilihan</w:t>
      </w:r>
      <w:r>
        <w:rPr>
          <w:rFonts w:ascii="Times New Roman"/>
          <w:sz w:val="24"/>
        </w:rPr>
        <w:tab/>
      </w:r>
      <w:r>
        <w:rPr>
          <w:b w:val="0"/>
          <w:sz w:val="24"/>
        </w:rPr>
        <w:t>mengundang</w:t>
      </w:r>
      <w:r>
        <w:rPr>
          <w:rFonts w:ascii="Times New Roman"/>
          <w:sz w:val="24"/>
        </w:rPr>
        <w:tab/>
      </w:r>
      <w:r>
        <w:rPr>
          <w:b w:val="0"/>
          <w:sz w:val="24"/>
        </w:rPr>
        <w:t>peserta</w:t>
      </w:r>
      <w:r>
        <w:rPr>
          <w:rFonts w:ascii="Times New Roman"/>
          <w:sz w:val="24"/>
        </w:rPr>
        <w:tab/>
      </w:r>
      <w:r>
        <w:rPr>
          <w:b w:val="0"/>
          <w:sz w:val="24"/>
        </w:rPr>
        <w:t>untuk</w:t>
      </w:r>
    </w:p>
    <w:p>
      <w:pPr>
        <w:pStyle w:val="BodyText"/>
        <w:ind w:left="4542" w:right="1149"/>
        <w:jc w:val="both"/>
        <w:rPr>
          <w:b w:val="0"/>
        </w:rPr>
      </w:pPr>
      <w:r>
        <w:rPr>
          <w:b w:val="0"/>
        </w:rPr>
        <w:t>menyampaikan Penawaran atas paket pekerjaan pengadaan jasa konsultansi dengan kode Rencana Umum Pengadaan (RUP) sebagaimana tercantum dalam LDP.</w:t>
      </w:r>
    </w:p>
    <w:p>
      <w:pPr>
        <w:pStyle w:val="BodyText"/>
        <w:spacing w:before="9"/>
        <w:rPr>
          <w:b w:val="0"/>
          <w:sz w:val="23"/>
        </w:rPr>
      </w:pPr>
    </w:p>
    <w:p>
      <w:pPr>
        <w:pStyle w:val="ListParagraph"/>
        <w:numPr>
          <w:ilvl w:val="1"/>
          <w:numId w:val="413"/>
        </w:numPr>
        <w:tabs>
          <w:tab w:pos="4542" w:val="left" w:leader="none"/>
          <w:tab w:pos="4543" w:val="left" w:leader="none"/>
        </w:tabs>
        <w:spacing w:line="240" w:lineRule="auto" w:before="0" w:after="0"/>
        <w:ind w:left="4542" w:right="1152" w:hanging="720"/>
        <w:jc w:val="left"/>
        <w:rPr>
          <w:b w:val="0"/>
          <w:sz w:val="24"/>
        </w:rPr>
      </w:pPr>
      <w:r>
        <w:rPr>
          <w:b w:val="0"/>
          <w:sz w:val="24"/>
        </w:rPr>
        <w:t>Nama paket pengadaan sebagaimana tercantum dalam LDP.</w:t>
      </w:r>
    </w:p>
    <w:p>
      <w:pPr>
        <w:pStyle w:val="BodyText"/>
        <w:spacing w:before="1"/>
        <w:rPr>
          <w:b w:val="0"/>
        </w:rPr>
      </w:pPr>
    </w:p>
    <w:p>
      <w:pPr>
        <w:pStyle w:val="ListParagraph"/>
        <w:numPr>
          <w:ilvl w:val="1"/>
          <w:numId w:val="413"/>
        </w:numPr>
        <w:tabs>
          <w:tab w:pos="4542" w:val="left" w:leader="none"/>
          <w:tab w:pos="4543" w:val="left" w:leader="none"/>
        </w:tabs>
        <w:spacing w:line="240" w:lineRule="auto" w:before="0" w:after="0"/>
        <w:ind w:left="4542" w:right="1152" w:hanging="720"/>
        <w:jc w:val="left"/>
        <w:rPr>
          <w:b w:val="0"/>
          <w:sz w:val="24"/>
        </w:rPr>
      </w:pPr>
      <w:r>
        <w:rPr>
          <w:b w:val="0"/>
          <w:sz w:val="24"/>
        </w:rPr>
        <w:t>Uraian singkat paket pengadaan sebagaimana tercantum dalam</w:t>
      </w:r>
      <w:r>
        <w:rPr>
          <w:b w:val="0"/>
          <w:spacing w:val="-2"/>
          <w:sz w:val="24"/>
        </w:rPr>
        <w:t> </w:t>
      </w:r>
      <w:r>
        <w:rPr>
          <w:b w:val="0"/>
          <w:sz w:val="24"/>
        </w:rPr>
        <w:t>LDP.</w:t>
      </w:r>
    </w:p>
    <w:p>
      <w:pPr>
        <w:pStyle w:val="BodyText"/>
        <w:spacing w:before="9"/>
        <w:rPr>
          <w:b w:val="0"/>
          <w:sz w:val="23"/>
        </w:rPr>
      </w:pPr>
    </w:p>
    <w:p>
      <w:pPr>
        <w:pStyle w:val="ListParagraph"/>
        <w:numPr>
          <w:ilvl w:val="1"/>
          <w:numId w:val="413"/>
        </w:numPr>
        <w:tabs>
          <w:tab w:pos="4543" w:val="left" w:leader="none"/>
        </w:tabs>
        <w:spacing w:line="240" w:lineRule="auto" w:before="0" w:after="0"/>
        <w:ind w:left="4542" w:right="1149" w:hanging="720"/>
        <w:jc w:val="both"/>
        <w:rPr>
          <w:b w:val="0"/>
          <w:sz w:val="24"/>
        </w:rPr>
      </w:pPr>
      <w:r>
        <w:rPr>
          <w:b w:val="0"/>
          <w:sz w:val="24"/>
        </w:rPr>
        <w:t>Peserta yang ditunjuk berkewajiban untuk menyelesaikan pekerjaan dalam jangka waktu sebagaimana tercantum dalam LDP, berdasarkan ketentuan yang terdapat dalam kontrak dengan mutu sesuai Kerangka Acuan Kerja dan biaya sesuai</w:t>
      </w:r>
      <w:r>
        <w:rPr>
          <w:b w:val="0"/>
          <w:spacing w:val="-2"/>
          <w:sz w:val="24"/>
        </w:rPr>
        <w:t> </w:t>
      </w:r>
      <w:r>
        <w:rPr>
          <w:b w:val="0"/>
          <w:sz w:val="24"/>
        </w:rPr>
        <w:t>kontrak.</w:t>
      </w:r>
    </w:p>
    <w:p>
      <w:pPr>
        <w:pStyle w:val="BodyText"/>
        <w:spacing w:before="1"/>
        <w:rPr>
          <w:b w:val="0"/>
        </w:rPr>
      </w:pPr>
    </w:p>
    <w:p>
      <w:pPr>
        <w:pStyle w:val="ListParagraph"/>
        <w:numPr>
          <w:ilvl w:val="1"/>
          <w:numId w:val="413"/>
        </w:numPr>
        <w:tabs>
          <w:tab w:pos="4542" w:val="left" w:leader="none"/>
          <w:tab w:pos="4543" w:val="left" w:leader="none"/>
          <w:tab w:pos="5327" w:val="left" w:leader="none"/>
          <w:tab w:pos="6198" w:val="left" w:leader="none"/>
          <w:tab w:pos="8022" w:val="left" w:leader="none"/>
          <w:tab w:pos="8953" w:val="left" w:leader="none"/>
        </w:tabs>
        <w:spacing w:line="240" w:lineRule="auto" w:before="0" w:after="0"/>
        <w:ind w:left="4542" w:right="1152" w:hanging="720"/>
        <w:jc w:val="left"/>
        <w:rPr>
          <w:b w:val="0"/>
          <w:sz w:val="24"/>
        </w:rPr>
      </w:pPr>
      <w:r>
        <w:rPr>
          <w:b w:val="0"/>
          <w:sz w:val="24"/>
        </w:rPr>
        <w:t>Nama</w:t>
      </w:r>
      <w:r>
        <w:rPr>
          <w:rFonts w:ascii="Times New Roman"/>
          <w:sz w:val="24"/>
        </w:rPr>
        <w:tab/>
      </w:r>
      <w:r>
        <w:rPr>
          <w:b w:val="0"/>
          <w:sz w:val="24"/>
        </w:rPr>
        <w:t>Satuan</w:t>
      </w:r>
      <w:r>
        <w:rPr>
          <w:rFonts w:ascii="Times New Roman"/>
          <w:sz w:val="24"/>
        </w:rPr>
        <w:tab/>
      </w:r>
      <w:r>
        <w:rPr>
          <w:b w:val="0"/>
          <w:sz w:val="24"/>
        </w:rPr>
        <w:t>Kerja/Perangkat</w:t>
      </w:r>
      <w:r>
        <w:rPr>
          <w:rFonts w:ascii="Times New Roman"/>
          <w:sz w:val="24"/>
        </w:rPr>
        <w:tab/>
      </w:r>
      <w:r>
        <w:rPr>
          <w:b w:val="0"/>
          <w:sz w:val="24"/>
        </w:rPr>
        <w:t>Daerah</w:t>
      </w:r>
      <w:r>
        <w:rPr>
          <w:rFonts w:ascii="Times New Roman"/>
          <w:sz w:val="24"/>
        </w:rPr>
        <w:tab/>
      </w:r>
      <w:r>
        <w:rPr>
          <w:b w:val="0"/>
          <w:spacing w:val="-1"/>
          <w:sz w:val="24"/>
        </w:rPr>
        <w:t>sebagaimana </w:t>
      </w:r>
      <w:r>
        <w:rPr>
          <w:b w:val="0"/>
          <w:sz w:val="24"/>
        </w:rPr>
        <w:t>tercantum dalam</w:t>
      </w:r>
      <w:r>
        <w:rPr>
          <w:b w:val="0"/>
          <w:spacing w:val="-3"/>
          <w:sz w:val="24"/>
        </w:rPr>
        <w:t> </w:t>
      </w:r>
      <w:r>
        <w:rPr>
          <w:b w:val="0"/>
          <w:sz w:val="24"/>
        </w:rPr>
        <w:t>LDP.</w:t>
      </w:r>
    </w:p>
    <w:p>
      <w:pPr>
        <w:pStyle w:val="BodyText"/>
        <w:spacing w:before="9"/>
        <w:rPr>
          <w:b w:val="0"/>
          <w:sz w:val="23"/>
        </w:rPr>
      </w:pPr>
    </w:p>
    <w:p>
      <w:pPr>
        <w:pStyle w:val="ListParagraph"/>
        <w:numPr>
          <w:ilvl w:val="1"/>
          <w:numId w:val="413"/>
        </w:numPr>
        <w:tabs>
          <w:tab w:pos="4542" w:val="left" w:leader="none"/>
          <w:tab w:pos="4543" w:val="left" w:leader="none"/>
        </w:tabs>
        <w:spacing w:line="240" w:lineRule="auto" w:before="0" w:after="0"/>
        <w:ind w:left="4542" w:right="0" w:hanging="720"/>
        <w:jc w:val="left"/>
        <w:rPr>
          <w:b w:val="0"/>
          <w:sz w:val="24"/>
        </w:rPr>
      </w:pPr>
      <w:r>
        <w:rPr>
          <w:b w:val="0"/>
          <w:sz w:val="24"/>
        </w:rPr>
        <w:t>Nama UKPBJ sebagaimana tercantum dalam</w:t>
      </w:r>
      <w:r>
        <w:rPr>
          <w:b w:val="0"/>
          <w:spacing w:val="-6"/>
          <w:sz w:val="24"/>
        </w:rPr>
        <w:t> </w:t>
      </w:r>
      <w:r>
        <w:rPr>
          <w:b w:val="0"/>
          <w:sz w:val="24"/>
        </w:rPr>
        <w:t>LDP.</w:t>
      </w:r>
    </w:p>
    <w:p>
      <w:pPr>
        <w:pStyle w:val="BodyText"/>
        <w:spacing w:before="2"/>
        <w:rPr>
          <w:b w:val="0"/>
        </w:rPr>
      </w:pPr>
    </w:p>
    <w:p>
      <w:pPr>
        <w:pStyle w:val="ListParagraph"/>
        <w:numPr>
          <w:ilvl w:val="1"/>
          <w:numId w:val="413"/>
        </w:numPr>
        <w:tabs>
          <w:tab w:pos="4542" w:val="left" w:leader="none"/>
          <w:tab w:pos="4543" w:val="left" w:leader="none"/>
        </w:tabs>
        <w:spacing w:line="240" w:lineRule="auto" w:before="0" w:after="0"/>
        <w:ind w:left="4542" w:right="1152" w:hanging="720"/>
        <w:jc w:val="left"/>
        <w:rPr>
          <w:b w:val="0"/>
          <w:sz w:val="24"/>
        </w:rPr>
      </w:pPr>
      <w:r>
        <w:rPr>
          <w:b w:val="0"/>
          <w:sz w:val="24"/>
        </w:rPr>
        <w:t>Nama Pokja Pemilihan sebagaimana tercantum dalam LDP.</w:t>
      </w:r>
    </w:p>
    <w:p>
      <w:pPr>
        <w:pStyle w:val="BodyText"/>
        <w:spacing w:before="9"/>
        <w:rPr>
          <w:b w:val="0"/>
          <w:sz w:val="23"/>
        </w:rPr>
      </w:pPr>
    </w:p>
    <w:p>
      <w:pPr>
        <w:pStyle w:val="ListParagraph"/>
        <w:numPr>
          <w:ilvl w:val="1"/>
          <w:numId w:val="413"/>
        </w:numPr>
        <w:tabs>
          <w:tab w:pos="4542" w:val="left" w:leader="none"/>
          <w:tab w:pos="4543" w:val="left" w:leader="none"/>
        </w:tabs>
        <w:spacing w:line="240" w:lineRule="auto" w:before="0" w:after="0"/>
        <w:ind w:left="4542" w:right="1149" w:hanging="720"/>
        <w:jc w:val="left"/>
        <w:rPr>
          <w:b w:val="0"/>
          <w:sz w:val="24"/>
        </w:rPr>
      </w:pPr>
      <w:r>
        <w:rPr>
          <w:b w:val="0"/>
          <w:sz w:val="24"/>
        </w:rPr>
        <w:t>Alamat Pokja Pemilihan sebagaimana tercantum dalam LDP.</w:t>
      </w:r>
    </w:p>
    <w:p>
      <w:pPr>
        <w:pStyle w:val="BodyText"/>
        <w:spacing w:before="5"/>
        <w:rPr>
          <w:b w:val="0"/>
          <w:sz w:val="23"/>
        </w:rPr>
      </w:pPr>
    </w:p>
    <w:p>
      <w:pPr>
        <w:pStyle w:val="ListParagraph"/>
        <w:numPr>
          <w:ilvl w:val="1"/>
          <w:numId w:val="413"/>
        </w:numPr>
        <w:tabs>
          <w:tab w:pos="4542" w:val="left" w:leader="none"/>
          <w:tab w:pos="4543" w:val="left" w:leader="none"/>
        </w:tabs>
        <w:spacing w:line="237" w:lineRule="auto" w:before="0" w:after="0"/>
        <w:ind w:left="4542" w:right="1149" w:hanging="720"/>
        <w:jc w:val="left"/>
        <w:rPr>
          <w:b w:val="0"/>
          <w:sz w:val="24"/>
        </w:rPr>
      </w:pPr>
      <w:r>
        <w:rPr>
          <w:b w:val="0"/>
          <w:sz w:val="25"/>
        </w:rPr>
        <w:t>Website </w:t>
      </w:r>
      <w:r>
        <w:rPr>
          <w:b w:val="0"/>
          <w:sz w:val="24"/>
        </w:rPr>
        <w:t>Satuan Kerja/Kementerian/ Lembaga/Perangkat Daerah sebagaimana tercantum dalam</w:t>
      </w:r>
      <w:r>
        <w:rPr>
          <w:b w:val="0"/>
          <w:spacing w:val="-6"/>
          <w:sz w:val="24"/>
        </w:rPr>
        <w:t> </w:t>
      </w:r>
      <w:r>
        <w:rPr>
          <w:b w:val="0"/>
          <w:sz w:val="24"/>
        </w:rPr>
        <w:t>LDP.</w:t>
      </w:r>
    </w:p>
    <w:p>
      <w:pPr>
        <w:pStyle w:val="BodyText"/>
        <w:spacing w:before="4"/>
        <w:rPr>
          <w:b w:val="0"/>
          <w:sz w:val="23"/>
        </w:rPr>
      </w:pPr>
    </w:p>
    <w:p>
      <w:pPr>
        <w:pStyle w:val="ListParagraph"/>
        <w:numPr>
          <w:ilvl w:val="1"/>
          <w:numId w:val="413"/>
        </w:numPr>
        <w:tabs>
          <w:tab w:pos="4542" w:val="left" w:leader="none"/>
          <w:tab w:pos="4543" w:val="left" w:leader="none"/>
        </w:tabs>
        <w:spacing w:line="240" w:lineRule="auto" w:before="0" w:after="0"/>
        <w:ind w:left="4542" w:right="0" w:hanging="720"/>
        <w:jc w:val="left"/>
        <w:rPr>
          <w:b w:val="0"/>
          <w:sz w:val="24"/>
        </w:rPr>
      </w:pPr>
      <w:r>
        <w:rPr>
          <w:b w:val="0"/>
          <w:sz w:val="25"/>
        </w:rPr>
        <w:t>Website</w:t>
      </w:r>
      <w:r>
        <w:rPr>
          <w:b w:val="0"/>
          <w:spacing w:val="-22"/>
          <w:sz w:val="25"/>
        </w:rPr>
        <w:t> </w:t>
      </w:r>
      <w:r>
        <w:rPr>
          <w:b w:val="0"/>
          <w:sz w:val="24"/>
        </w:rPr>
        <w:t>Aplikasi</w:t>
      </w:r>
      <w:r>
        <w:rPr>
          <w:b w:val="0"/>
          <w:spacing w:val="-19"/>
          <w:sz w:val="24"/>
        </w:rPr>
        <w:t> </w:t>
      </w:r>
      <w:r>
        <w:rPr>
          <w:b w:val="0"/>
          <w:sz w:val="24"/>
        </w:rPr>
        <w:t>SPSE</w:t>
      </w:r>
      <w:r>
        <w:rPr>
          <w:b w:val="0"/>
          <w:spacing w:val="-16"/>
          <w:sz w:val="24"/>
        </w:rPr>
        <w:t> </w:t>
      </w:r>
      <w:r>
        <w:rPr>
          <w:b w:val="0"/>
          <w:sz w:val="24"/>
        </w:rPr>
        <w:t>sebagaimana</w:t>
      </w:r>
      <w:r>
        <w:rPr>
          <w:b w:val="0"/>
          <w:spacing w:val="-19"/>
          <w:sz w:val="24"/>
        </w:rPr>
        <w:t> </w:t>
      </w:r>
      <w:r>
        <w:rPr>
          <w:b w:val="0"/>
          <w:sz w:val="24"/>
        </w:rPr>
        <w:t>tercantum</w:t>
      </w:r>
      <w:r>
        <w:rPr>
          <w:b w:val="0"/>
          <w:spacing w:val="-19"/>
          <w:sz w:val="24"/>
        </w:rPr>
        <w:t> </w:t>
      </w:r>
      <w:r>
        <w:rPr>
          <w:b w:val="0"/>
          <w:sz w:val="24"/>
        </w:rPr>
        <w:t>dalam</w:t>
      </w:r>
      <w:r>
        <w:rPr>
          <w:b w:val="0"/>
          <w:spacing w:val="-19"/>
          <w:sz w:val="24"/>
        </w:rPr>
        <w:t> </w:t>
      </w:r>
      <w:r>
        <w:rPr>
          <w:b w:val="0"/>
          <w:sz w:val="24"/>
        </w:rPr>
        <w:t>LDP.</w:t>
      </w:r>
    </w:p>
    <w:p>
      <w:pPr>
        <w:pStyle w:val="BodyText"/>
        <w:spacing w:before="2"/>
        <w:rPr>
          <w:b w:val="0"/>
        </w:rPr>
      </w:pPr>
    </w:p>
    <w:p>
      <w:pPr>
        <w:pStyle w:val="ListParagraph"/>
        <w:numPr>
          <w:ilvl w:val="1"/>
          <w:numId w:val="412"/>
        </w:numPr>
        <w:tabs>
          <w:tab w:pos="1372" w:val="left" w:leader="none"/>
          <w:tab w:pos="3462" w:val="left" w:leader="none"/>
        </w:tabs>
        <w:spacing w:line="237" w:lineRule="auto" w:before="0" w:after="0"/>
        <w:ind w:left="3462" w:right="1155" w:hanging="2374"/>
        <w:jc w:val="left"/>
        <w:rPr>
          <w:b w:val="0"/>
          <w:sz w:val="24"/>
        </w:rPr>
      </w:pPr>
      <w:r>
        <w:rPr>
          <w:b w:val="0"/>
          <w:sz w:val="24"/>
        </w:rPr>
        <w:t>Sumber</w:t>
      </w:r>
      <w:r>
        <w:rPr>
          <w:b w:val="0"/>
          <w:spacing w:val="-1"/>
          <w:sz w:val="24"/>
        </w:rPr>
        <w:t> </w:t>
      </w:r>
      <w:r>
        <w:rPr>
          <w:b w:val="0"/>
          <w:sz w:val="24"/>
        </w:rPr>
        <w:t>Dana</w:t>
      </w:r>
      <w:r>
        <w:rPr>
          <w:rFonts w:ascii="Times New Roman"/>
          <w:sz w:val="24"/>
        </w:rPr>
        <w:tab/>
      </w:r>
      <w:r>
        <w:rPr>
          <w:b w:val="0"/>
          <w:sz w:val="24"/>
        </w:rPr>
        <w:t>Pengadaan ini dibiayai dari sumber pendanaan sebagaimana tercantum dalam</w:t>
      </w:r>
      <w:r>
        <w:rPr>
          <w:b w:val="0"/>
          <w:spacing w:val="-3"/>
          <w:sz w:val="24"/>
        </w:rPr>
        <w:t> </w:t>
      </w:r>
      <w:r>
        <w:rPr>
          <w:b w:val="0"/>
          <w:sz w:val="24"/>
        </w:rPr>
        <w:t>LDP.</w:t>
      </w:r>
    </w:p>
    <w:p>
      <w:pPr>
        <w:pStyle w:val="BodyText"/>
        <w:spacing w:before="1"/>
        <w:rPr>
          <w:b w:val="0"/>
        </w:rPr>
      </w:pPr>
    </w:p>
    <w:p>
      <w:pPr>
        <w:pStyle w:val="ListParagraph"/>
        <w:numPr>
          <w:ilvl w:val="1"/>
          <w:numId w:val="412"/>
        </w:numPr>
        <w:tabs>
          <w:tab w:pos="1372" w:val="left" w:leader="none"/>
          <w:tab w:pos="3462" w:val="left" w:leader="none"/>
        </w:tabs>
        <w:spacing w:line="240" w:lineRule="auto" w:before="0" w:after="0"/>
        <w:ind w:left="3462" w:right="1151" w:hanging="2374"/>
        <w:jc w:val="left"/>
        <w:rPr>
          <w:b w:val="0"/>
          <w:sz w:val="24"/>
        </w:rPr>
      </w:pPr>
      <w:r>
        <w:rPr>
          <w:b w:val="0"/>
          <w:sz w:val="24"/>
        </w:rPr>
        <w:t>Peserta</w:t>
      </w:r>
      <w:r>
        <w:rPr>
          <w:b w:val="0"/>
          <w:spacing w:val="-2"/>
          <w:sz w:val="24"/>
        </w:rPr>
        <w:t> </w:t>
      </w:r>
      <w:r>
        <w:rPr>
          <w:b w:val="0"/>
          <w:sz w:val="24"/>
        </w:rPr>
        <w:t>Pemilihan</w:t>
      </w:r>
      <w:r>
        <w:rPr>
          <w:rFonts w:ascii="Times New Roman"/>
          <w:sz w:val="24"/>
        </w:rPr>
        <w:tab/>
      </w:r>
      <w:r>
        <w:rPr>
          <w:b w:val="0"/>
          <w:sz w:val="24"/>
        </w:rPr>
        <w:t>Peserta Penunjukan Langsung ini adalah peserta yang lulus kualifikasi dan diundang untuk menyampaikan</w:t>
      </w:r>
      <w:r>
        <w:rPr>
          <w:b w:val="0"/>
          <w:spacing w:val="-8"/>
          <w:sz w:val="24"/>
        </w:rPr>
        <w:t> </w:t>
      </w:r>
      <w:r>
        <w:rPr>
          <w:b w:val="0"/>
          <w:sz w:val="24"/>
        </w:rPr>
        <w:t>Penawaran.</w:t>
      </w:r>
    </w:p>
    <w:p>
      <w:pPr>
        <w:pStyle w:val="BodyText"/>
        <w:spacing w:before="1"/>
        <w:rPr>
          <w:b w:val="0"/>
          <w:sz w:val="16"/>
        </w:rPr>
      </w:pPr>
    </w:p>
    <w:p>
      <w:pPr>
        <w:spacing w:after="0"/>
        <w:rPr>
          <w:sz w:val="16"/>
        </w:rPr>
        <w:sectPr>
          <w:pgSz w:w="12240" w:h="18720"/>
          <w:pgMar w:header="689" w:footer="502" w:top="900" w:bottom="700" w:left="440" w:right="420"/>
        </w:sectPr>
      </w:pPr>
    </w:p>
    <w:p>
      <w:pPr>
        <w:pStyle w:val="ListParagraph"/>
        <w:numPr>
          <w:ilvl w:val="1"/>
          <w:numId w:val="412"/>
        </w:numPr>
        <w:tabs>
          <w:tab w:pos="1372" w:val="left" w:leader="none"/>
        </w:tabs>
        <w:spacing w:line="240" w:lineRule="auto" w:before="84" w:after="0"/>
        <w:ind w:left="1372" w:right="0" w:hanging="284"/>
        <w:jc w:val="left"/>
        <w:rPr>
          <w:b w:val="0"/>
          <w:sz w:val="24"/>
        </w:rPr>
      </w:pPr>
      <w:r>
        <w:rPr>
          <w:b w:val="0"/>
          <w:sz w:val="24"/>
        </w:rPr>
        <w:t>Perbuatan </w:t>
      </w:r>
      <w:r>
        <w:rPr>
          <w:b w:val="0"/>
          <w:spacing w:val="-4"/>
          <w:sz w:val="24"/>
        </w:rPr>
        <w:t>yang </w:t>
      </w:r>
      <w:r>
        <w:rPr>
          <w:b w:val="0"/>
          <w:sz w:val="24"/>
        </w:rPr>
        <w:t>dilarang dan Sanksi</w:t>
      </w:r>
    </w:p>
    <w:p>
      <w:pPr>
        <w:pStyle w:val="ListParagraph"/>
        <w:numPr>
          <w:ilvl w:val="1"/>
          <w:numId w:val="414"/>
        </w:numPr>
        <w:tabs>
          <w:tab w:pos="1115" w:val="left" w:leader="none"/>
        </w:tabs>
        <w:spacing w:line="240" w:lineRule="auto" w:before="82" w:after="0"/>
        <w:ind w:left="1114" w:right="1149" w:hanging="566"/>
        <w:jc w:val="both"/>
        <w:rPr>
          <w:b w:val="0"/>
          <w:sz w:val="24"/>
        </w:rPr>
      </w:pPr>
      <w:r>
        <w:rPr>
          <w:b w:val="0"/>
          <w:w w:val="99"/>
          <w:sz w:val="24"/>
        </w:rPr>
        <w:br w:type="column"/>
      </w:r>
      <w:r>
        <w:rPr>
          <w:b w:val="0"/>
          <w:sz w:val="24"/>
        </w:rPr>
        <w:t>Peserta berkewajiban untuk mematuhi etika pengadaan dengan tidak melakukan tindakan sebagai</w:t>
      </w:r>
      <w:r>
        <w:rPr>
          <w:b w:val="0"/>
          <w:spacing w:val="-6"/>
          <w:sz w:val="24"/>
        </w:rPr>
        <w:t> </w:t>
      </w:r>
      <w:r>
        <w:rPr>
          <w:b w:val="0"/>
          <w:sz w:val="24"/>
        </w:rPr>
        <w:t>berikut:</w:t>
      </w:r>
    </w:p>
    <w:p>
      <w:pPr>
        <w:pStyle w:val="ListParagraph"/>
        <w:numPr>
          <w:ilvl w:val="2"/>
          <w:numId w:val="414"/>
        </w:numPr>
        <w:tabs>
          <w:tab w:pos="1542" w:val="left" w:leader="none"/>
        </w:tabs>
        <w:spacing w:line="240" w:lineRule="auto" w:before="0" w:after="0"/>
        <w:ind w:left="1541" w:right="1149" w:hanging="427"/>
        <w:jc w:val="both"/>
        <w:rPr>
          <w:b w:val="0"/>
          <w:sz w:val="24"/>
        </w:rPr>
      </w:pPr>
      <w:r>
        <w:rPr>
          <w:b w:val="0"/>
          <w:sz w:val="24"/>
        </w:rPr>
        <w:t>berusaha mempengaruhi anggota Pokja Pemilihan dalam bentuk dan cara apapun, untuk memenuhi keinginan peserta yang bertentangan dengan Dokumen Pemilihan dan/atau peraturan</w:t>
      </w:r>
      <w:r>
        <w:rPr>
          <w:b w:val="0"/>
          <w:spacing w:val="-4"/>
          <w:sz w:val="24"/>
        </w:rPr>
        <w:t> </w:t>
      </w:r>
      <w:r>
        <w:rPr>
          <w:b w:val="0"/>
          <w:sz w:val="24"/>
        </w:rPr>
        <w:t>perundang-undangan;</w:t>
      </w:r>
    </w:p>
    <w:p>
      <w:pPr>
        <w:pStyle w:val="ListParagraph"/>
        <w:numPr>
          <w:ilvl w:val="2"/>
          <w:numId w:val="414"/>
        </w:numPr>
        <w:tabs>
          <w:tab w:pos="1542" w:val="left" w:leader="none"/>
        </w:tabs>
        <w:spacing w:line="240" w:lineRule="auto" w:before="1" w:after="0"/>
        <w:ind w:left="1541" w:right="1149" w:hanging="427"/>
        <w:jc w:val="both"/>
        <w:rPr>
          <w:b w:val="0"/>
          <w:sz w:val="24"/>
        </w:rPr>
      </w:pPr>
      <w:r>
        <w:rPr>
          <w:b w:val="0"/>
          <w:sz w:val="24"/>
        </w:rPr>
        <w:t>membuat dan/atau menyampaikan dokumen dan/atau keterangan palsu/tidak benar untuk memenuhi persyaratan dalam Dokumen Pemilihan;</w:t>
      </w:r>
      <w:r>
        <w:rPr>
          <w:b w:val="0"/>
          <w:spacing w:val="-8"/>
          <w:sz w:val="24"/>
        </w:rPr>
        <w:t> </w:t>
      </w:r>
      <w:r>
        <w:rPr>
          <w:b w:val="0"/>
          <w:sz w:val="24"/>
        </w:rPr>
        <w:t>dan/atau</w:t>
      </w:r>
    </w:p>
    <w:p>
      <w:pPr>
        <w:pStyle w:val="ListParagraph"/>
        <w:numPr>
          <w:ilvl w:val="2"/>
          <w:numId w:val="414"/>
        </w:numPr>
        <w:tabs>
          <w:tab w:pos="1542" w:val="left" w:leader="none"/>
        </w:tabs>
        <w:spacing w:line="240" w:lineRule="auto" w:before="0" w:after="0"/>
        <w:ind w:left="1541" w:right="1149" w:hanging="427"/>
        <w:jc w:val="both"/>
        <w:rPr>
          <w:b w:val="0"/>
          <w:sz w:val="24"/>
        </w:rPr>
      </w:pPr>
      <w:r>
        <w:rPr>
          <w:b w:val="0"/>
          <w:sz w:val="24"/>
        </w:rPr>
        <w:t>mengundurkan diri dengan alasan yang tidak dapat diterima oleh Pokja</w:t>
      </w:r>
      <w:r>
        <w:rPr>
          <w:b w:val="0"/>
          <w:spacing w:val="-2"/>
          <w:sz w:val="24"/>
        </w:rPr>
        <w:t> </w:t>
      </w:r>
      <w:r>
        <w:rPr>
          <w:b w:val="0"/>
          <w:sz w:val="24"/>
        </w:rPr>
        <w:t>Pemilihan.</w:t>
      </w:r>
    </w:p>
    <w:p>
      <w:pPr>
        <w:pStyle w:val="BodyText"/>
        <w:spacing w:before="10"/>
        <w:rPr>
          <w:b w:val="0"/>
          <w:sz w:val="23"/>
        </w:rPr>
      </w:pPr>
    </w:p>
    <w:p>
      <w:pPr>
        <w:pStyle w:val="ListParagraph"/>
        <w:numPr>
          <w:ilvl w:val="1"/>
          <w:numId w:val="414"/>
        </w:numPr>
        <w:tabs>
          <w:tab w:pos="1115" w:val="left" w:leader="none"/>
        </w:tabs>
        <w:spacing w:line="240" w:lineRule="auto" w:before="0" w:after="0"/>
        <w:ind w:left="1114" w:right="1152" w:hanging="566"/>
        <w:jc w:val="both"/>
        <w:rPr>
          <w:b w:val="0"/>
          <w:sz w:val="24"/>
        </w:rPr>
      </w:pPr>
      <w:r>
        <w:rPr>
          <w:b w:val="0"/>
          <w:sz w:val="24"/>
        </w:rPr>
        <w:t>Peserta yang terbukti melakukan perbuatan sebagaimana dimaksud pada klausul 4.1 dikenakan tindakan sebagai berikut:</w:t>
      </w:r>
    </w:p>
    <w:p>
      <w:pPr>
        <w:spacing w:after="0" w:line="240" w:lineRule="auto"/>
        <w:jc w:val="both"/>
        <w:rPr>
          <w:sz w:val="24"/>
        </w:rPr>
        <w:sectPr>
          <w:type w:val="continuous"/>
          <w:pgSz w:w="12240" w:h="18720"/>
          <w:pgMar w:top="620" w:bottom="620" w:left="440" w:right="420"/>
          <w:cols w:num="2" w:equalWidth="0">
            <w:col w:w="2908" w:space="40"/>
            <w:col w:w="8432"/>
          </w:cols>
        </w:sectPr>
      </w:pPr>
    </w:p>
    <w:p>
      <w:pPr>
        <w:pStyle w:val="BodyText"/>
        <w:spacing w:before="6"/>
        <w:rPr>
          <w:b w:val="0"/>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440" w:right="420"/>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sz w:val="28"/>
        </w:rPr>
      </w:pPr>
    </w:p>
    <w:p>
      <w:pPr>
        <w:pStyle w:val="ListParagraph"/>
        <w:numPr>
          <w:ilvl w:val="1"/>
          <w:numId w:val="412"/>
        </w:numPr>
        <w:tabs>
          <w:tab w:pos="1372" w:val="left" w:leader="none"/>
        </w:tabs>
        <w:spacing w:line="240" w:lineRule="auto" w:before="1" w:after="0"/>
        <w:ind w:left="1372" w:right="0" w:hanging="284"/>
        <w:jc w:val="left"/>
        <w:rPr>
          <w:b w:val="0"/>
          <w:sz w:val="24"/>
        </w:rPr>
      </w:pPr>
      <w:r>
        <w:rPr>
          <w:b w:val="0"/>
          <w:sz w:val="24"/>
        </w:rPr>
        <w:t>Larangan </w:t>
      </w:r>
      <w:r>
        <w:rPr>
          <w:b w:val="0"/>
          <w:w w:val="95"/>
          <w:sz w:val="24"/>
        </w:rPr>
        <w:t>Pertentangan </w:t>
      </w:r>
      <w:r>
        <w:rPr>
          <w:b w:val="0"/>
          <w:sz w:val="24"/>
        </w:rPr>
        <w:t>Kepentingan</w:t>
      </w:r>
    </w:p>
    <w:p>
      <w:pPr>
        <w:pStyle w:val="ListParagraph"/>
        <w:numPr>
          <w:ilvl w:val="2"/>
          <w:numId w:val="412"/>
        </w:numPr>
        <w:tabs>
          <w:tab w:pos="1618" w:val="left" w:leader="none"/>
        </w:tabs>
        <w:spacing w:line="240" w:lineRule="auto" w:before="82" w:after="0"/>
        <w:ind w:left="1618" w:right="1152" w:hanging="272"/>
        <w:jc w:val="left"/>
        <w:rPr>
          <w:b w:val="0"/>
          <w:sz w:val="24"/>
        </w:rPr>
      </w:pPr>
      <w:r>
        <w:rPr>
          <w:b w:val="0"/>
          <w:spacing w:val="-2"/>
          <w:w w:val="99"/>
          <w:sz w:val="24"/>
        </w:rPr>
        <w:br w:type="column"/>
      </w:r>
      <w:r>
        <w:rPr>
          <w:b w:val="0"/>
          <w:sz w:val="24"/>
        </w:rPr>
        <w:t>sanksi digugurkan dari proses Penunjukan Langsung atau pembatalan penetapan</w:t>
      </w:r>
      <w:r>
        <w:rPr>
          <w:b w:val="0"/>
          <w:spacing w:val="-3"/>
          <w:sz w:val="24"/>
        </w:rPr>
        <w:t> </w:t>
      </w:r>
      <w:r>
        <w:rPr>
          <w:b w:val="0"/>
          <w:sz w:val="24"/>
        </w:rPr>
        <w:t>pemenang;</w:t>
      </w:r>
    </w:p>
    <w:p>
      <w:pPr>
        <w:pStyle w:val="ListParagraph"/>
        <w:numPr>
          <w:ilvl w:val="2"/>
          <w:numId w:val="412"/>
        </w:numPr>
        <w:tabs>
          <w:tab w:pos="1618" w:val="left" w:leader="none"/>
        </w:tabs>
        <w:spacing w:line="253" w:lineRule="exact" w:before="0" w:after="0"/>
        <w:ind w:left="1618" w:right="0" w:hanging="272"/>
        <w:jc w:val="left"/>
        <w:rPr>
          <w:b w:val="0"/>
          <w:sz w:val="24"/>
        </w:rPr>
      </w:pPr>
      <w:r>
        <w:rPr>
          <w:b w:val="0"/>
          <w:sz w:val="24"/>
        </w:rPr>
        <w:t>Sanksi Daftar</w:t>
      </w:r>
      <w:r>
        <w:rPr>
          <w:b w:val="0"/>
          <w:spacing w:val="-1"/>
          <w:sz w:val="24"/>
        </w:rPr>
        <w:t> </w:t>
      </w:r>
      <w:r>
        <w:rPr>
          <w:b w:val="0"/>
          <w:sz w:val="24"/>
        </w:rPr>
        <w:t>Hitam;</w:t>
      </w:r>
    </w:p>
    <w:p>
      <w:pPr>
        <w:pStyle w:val="ListParagraph"/>
        <w:numPr>
          <w:ilvl w:val="2"/>
          <w:numId w:val="412"/>
        </w:numPr>
        <w:tabs>
          <w:tab w:pos="1618" w:val="left" w:leader="none"/>
        </w:tabs>
        <w:spacing w:line="240" w:lineRule="auto" w:before="1" w:after="0"/>
        <w:ind w:left="1617" w:right="0" w:hanging="271"/>
        <w:jc w:val="left"/>
        <w:rPr>
          <w:b w:val="0"/>
          <w:sz w:val="24"/>
        </w:rPr>
      </w:pPr>
      <w:r>
        <w:rPr>
          <w:b w:val="0"/>
          <w:sz w:val="24"/>
        </w:rPr>
        <w:t>gugatan secara perdata;</w:t>
      </w:r>
      <w:r>
        <w:rPr>
          <w:b w:val="0"/>
          <w:spacing w:val="-5"/>
          <w:sz w:val="24"/>
        </w:rPr>
        <w:t> </w:t>
      </w:r>
      <w:r>
        <w:rPr>
          <w:b w:val="0"/>
          <w:sz w:val="24"/>
        </w:rPr>
        <w:t>dan/atau</w:t>
      </w:r>
    </w:p>
    <w:p>
      <w:pPr>
        <w:pStyle w:val="ListParagraph"/>
        <w:numPr>
          <w:ilvl w:val="2"/>
          <w:numId w:val="412"/>
        </w:numPr>
        <w:tabs>
          <w:tab w:pos="1618" w:val="left" w:leader="none"/>
        </w:tabs>
        <w:spacing w:line="240" w:lineRule="auto" w:before="1" w:after="0"/>
        <w:ind w:left="1618" w:right="0" w:hanging="272"/>
        <w:jc w:val="left"/>
        <w:rPr>
          <w:b w:val="0"/>
          <w:sz w:val="24"/>
        </w:rPr>
      </w:pPr>
      <w:r>
        <w:rPr>
          <w:b w:val="0"/>
          <w:sz w:val="24"/>
        </w:rPr>
        <w:t>pelaporan secara pidana kepada pihak</w:t>
      </w:r>
      <w:r>
        <w:rPr>
          <w:b w:val="0"/>
          <w:spacing w:val="-6"/>
          <w:sz w:val="24"/>
        </w:rPr>
        <w:t> </w:t>
      </w:r>
      <w:r>
        <w:rPr>
          <w:b w:val="0"/>
          <w:sz w:val="24"/>
        </w:rPr>
        <w:t>berwenang.</w:t>
      </w:r>
    </w:p>
    <w:p>
      <w:pPr>
        <w:pStyle w:val="ListParagraph"/>
        <w:numPr>
          <w:ilvl w:val="1"/>
          <w:numId w:val="415"/>
        </w:numPr>
        <w:tabs>
          <w:tab w:pos="1280" w:val="left" w:leader="none"/>
        </w:tabs>
        <w:spacing w:line="240" w:lineRule="auto" w:before="210" w:after="0"/>
        <w:ind w:left="1279" w:right="1042" w:hanging="533"/>
        <w:jc w:val="both"/>
        <w:rPr>
          <w:b w:val="0"/>
          <w:sz w:val="24"/>
        </w:rPr>
      </w:pPr>
      <w:r>
        <w:rPr>
          <w:b w:val="0"/>
          <w:sz w:val="24"/>
        </w:rPr>
        <w:t>Para pihak dalam melaksanakan tugas, fungsi dan perannya, menghindari dan mencegah pertentangan kepentingan para pihak</w:t>
      </w:r>
      <w:r>
        <w:rPr>
          <w:b w:val="0"/>
          <w:spacing w:val="-16"/>
          <w:sz w:val="24"/>
        </w:rPr>
        <w:t> </w:t>
      </w:r>
      <w:r>
        <w:rPr>
          <w:b w:val="0"/>
          <w:sz w:val="24"/>
        </w:rPr>
        <w:t>yang</w:t>
      </w:r>
      <w:r>
        <w:rPr>
          <w:b w:val="0"/>
          <w:spacing w:val="-16"/>
          <w:sz w:val="24"/>
        </w:rPr>
        <w:t> </w:t>
      </w:r>
      <w:r>
        <w:rPr>
          <w:b w:val="0"/>
          <w:sz w:val="24"/>
        </w:rPr>
        <w:t>terkait,</w:t>
      </w:r>
      <w:r>
        <w:rPr>
          <w:b w:val="0"/>
          <w:spacing w:val="-16"/>
          <w:sz w:val="24"/>
        </w:rPr>
        <w:t> </w:t>
      </w:r>
      <w:r>
        <w:rPr>
          <w:b w:val="0"/>
          <w:sz w:val="24"/>
        </w:rPr>
        <w:t>baik</w:t>
      </w:r>
      <w:r>
        <w:rPr>
          <w:b w:val="0"/>
          <w:spacing w:val="-16"/>
          <w:sz w:val="24"/>
        </w:rPr>
        <w:t> </w:t>
      </w:r>
      <w:r>
        <w:rPr>
          <w:b w:val="0"/>
          <w:sz w:val="24"/>
        </w:rPr>
        <w:t>secara</w:t>
      </w:r>
      <w:r>
        <w:rPr>
          <w:b w:val="0"/>
          <w:spacing w:val="-16"/>
          <w:sz w:val="24"/>
        </w:rPr>
        <w:t> </w:t>
      </w:r>
      <w:r>
        <w:rPr>
          <w:b w:val="0"/>
          <w:sz w:val="24"/>
        </w:rPr>
        <w:t>langsung</w:t>
      </w:r>
      <w:r>
        <w:rPr>
          <w:b w:val="0"/>
          <w:spacing w:val="-15"/>
          <w:sz w:val="24"/>
        </w:rPr>
        <w:t> </w:t>
      </w:r>
      <w:r>
        <w:rPr>
          <w:b w:val="0"/>
          <w:sz w:val="24"/>
        </w:rPr>
        <w:t>maupun</w:t>
      </w:r>
      <w:r>
        <w:rPr>
          <w:b w:val="0"/>
          <w:spacing w:val="-14"/>
          <w:sz w:val="24"/>
        </w:rPr>
        <w:t> </w:t>
      </w:r>
      <w:r>
        <w:rPr>
          <w:b w:val="0"/>
          <w:sz w:val="24"/>
        </w:rPr>
        <w:t>tidak</w:t>
      </w:r>
      <w:r>
        <w:rPr>
          <w:b w:val="0"/>
          <w:spacing w:val="-16"/>
          <w:sz w:val="24"/>
        </w:rPr>
        <w:t> </w:t>
      </w:r>
      <w:r>
        <w:rPr>
          <w:b w:val="0"/>
          <w:sz w:val="24"/>
        </w:rPr>
        <w:t>langsung.</w:t>
      </w:r>
    </w:p>
    <w:p>
      <w:pPr>
        <w:pStyle w:val="BodyText"/>
        <w:spacing w:before="10"/>
        <w:rPr>
          <w:b w:val="0"/>
          <w:sz w:val="23"/>
        </w:rPr>
      </w:pPr>
    </w:p>
    <w:p>
      <w:pPr>
        <w:pStyle w:val="ListParagraph"/>
        <w:numPr>
          <w:ilvl w:val="1"/>
          <w:numId w:val="415"/>
        </w:numPr>
        <w:tabs>
          <w:tab w:pos="1279" w:val="left" w:leader="none"/>
          <w:tab w:pos="1280" w:val="left" w:leader="none"/>
        </w:tabs>
        <w:spacing w:line="240" w:lineRule="auto" w:before="0" w:after="0"/>
        <w:ind w:left="1279" w:right="0" w:hanging="533"/>
        <w:jc w:val="left"/>
        <w:rPr>
          <w:b w:val="0"/>
          <w:sz w:val="24"/>
        </w:rPr>
      </w:pPr>
      <w:r>
        <w:rPr>
          <w:b w:val="0"/>
          <w:sz w:val="24"/>
        </w:rPr>
        <w:t>Pertentangan kepentingan sebagaimana dimaksud pada</w:t>
      </w:r>
      <w:r>
        <w:rPr>
          <w:b w:val="0"/>
          <w:spacing w:val="15"/>
          <w:sz w:val="24"/>
        </w:rPr>
        <w:t> </w:t>
      </w:r>
      <w:r>
        <w:rPr>
          <w:b w:val="0"/>
          <w:sz w:val="24"/>
        </w:rPr>
        <w:t>klausul</w:t>
      </w:r>
    </w:p>
    <w:p>
      <w:pPr>
        <w:pStyle w:val="BodyText"/>
        <w:spacing w:before="1"/>
        <w:ind w:left="1279"/>
        <w:rPr>
          <w:b w:val="0"/>
        </w:rPr>
      </w:pPr>
      <w:r>
        <w:rPr>
          <w:b w:val="0"/>
        </w:rPr>
        <w:t>5.1 antara lain meliputi:</w:t>
      </w:r>
    </w:p>
    <w:p>
      <w:pPr>
        <w:pStyle w:val="ListParagraph"/>
        <w:numPr>
          <w:ilvl w:val="0"/>
          <w:numId w:val="416"/>
        </w:numPr>
        <w:tabs>
          <w:tab w:pos="1599" w:val="left" w:leader="none"/>
        </w:tabs>
        <w:spacing w:line="240" w:lineRule="auto" w:before="1" w:after="0"/>
        <w:ind w:left="1598" w:right="1041" w:hanging="285"/>
        <w:jc w:val="both"/>
        <w:rPr>
          <w:b w:val="0"/>
          <w:sz w:val="24"/>
        </w:rPr>
      </w:pPr>
      <w:r>
        <w:rPr>
          <w:b w:val="0"/>
          <w:sz w:val="24"/>
        </w:rPr>
        <w:t>Pengurus/manajer koperasi merangkap sebagai Pejabat Penandatangan Kontrak/PPK/Pokja Pemilihan pada pelaksanaan pengadaan di Kementerian/Lembaga/ Perangkat</w:t>
      </w:r>
      <w:r>
        <w:rPr>
          <w:b w:val="0"/>
          <w:spacing w:val="-2"/>
          <w:sz w:val="24"/>
        </w:rPr>
        <w:t> </w:t>
      </w:r>
      <w:r>
        <w:rPr>
          <w:b w:val="0"/>
          <w:sz w:val="24"/>
        </w:rPr>
        <w:t>Daerah.</w:t>
      </w:r>
    </w:p>
    <w:p>
      <w:pPr>
        <w:pStyle w:val="ListParagraph"/>
        <w:numPr>
          <w:ilvl w:val="0"/>
          <w:numId w:val="416"/>
        </w:numPr>
        <w:tabs>
          <w:tab w:pos="1599" w:val="left" w:leader="none"/>
        </w:tabs>
        <w:spacing w:line="240" w:lineRule="auto" w:before="0" w:after="0"/>
        <w:ind w:left="1598" w:right="1041" w:hanging="285"/>
        <w:jc w:val="both"/>
        <w:rPr>
          <w:b w:val="0"/>
          <w:sz w:val="24"/>
        </w:rPr>
      </w:pPr>
      <w:r>
        <w:rPr>
          <w:b w:val="0"/>
          <w:sz w:val="24"/>
        </w:rPr>
        <w:t>Pejabat Penandatangan Kontrak/PPK/Pokja Pemiihan baik langsung maupun tidak langsung mengendalikan atau menjalankan badan usaha</w:t>
      </w:r>
      <w:r>
        <w:rPr>
          <w:b w:val="0"/>
          <w:spacing w:val="55"/>
          <w:sz w:val="24"/>
        </w:rPr>
        <w:t> </w:t>
      </w:r>
      <w:r>
        <w:rPr>
          <w:b w:val="0"/>
          <w:sz w:val="24"/>
        </w:rPr>
        <w:t>peserta/penyedia.</w:t>
      </w:r>
    </w:p>
    <w:p>
      <w:pPr>
        <w:pStyle w:val="BodyText"/>
        <w:spacing w:before="9"/>
        <w:rPr>
          <w:b w:val="0"/>
          <w:sz w:val="23"/>
        </w:rPr>
      </w:pPr>
    </w:p>
    <w:p>
      <w:pPr>
        <w:pStyle w:val="ListParagraph"/>
        <w:numPr>
          <w:ilvl w:val="1"/>
          <w:numId w:val="415"/>
        </w:numPr>
        <w:tabs>
          <w:tab w:pos="1280" w:val="left" w:leader="none"/>
        </w:tabs>
        <w:spacing w:line="240" w:lineRule="auto" w:before="0" w:after="0"/>
        <w:ind w:left="1279" w:right="1044" w:hanging="533"/>
        <w:jc w:val="both"/>
        <w:rPr>
          <w:b w:val="0"/>
          <w:sz w:val="24"/>
        </w:rPr>
      </w:pPr>
      <w:r>
        <w:rPr>
          <w:b w:val="0"/>
          <w:sz w:val="24"/>
        </w:rPr>
        <w:t>Peserta dilarang melibatkan pegawai Kementerian/Lembaga/ Perangkat Daerah sebagai pimpinan/pengurus badan usaha dan/atau tenaga kerja kecuali cuti di luar tanggungan</w:t>
      </w:r>
      <w:r>
        <w:rPr>
          <w:b w:val="0"/>
          <w:spacing w:val="-20"/>
          <w:sz w:val="24"/>
        </w:rPr>
        <w:t> </w:t>
      </w:r>
      <w:r>
        <w:rPr>
          <w:b w:val="0"/>
          <w:sz w:val="24"/>
        </w:rPr>
        <w:t>Negara.</w:t>
      </w:r>
    </w:p>
    <w:p>
      <w:pPr>
        <w:spacing w:after="0" w:line="240" w:lineRule="auto"/>
        <w:jc w:val="both"/>
        <w:rPr>
          <w:sz w:val="24"/>
        </w:rPr>
        <w:sectPr>
          <w:type w:val="continuous"/>
          <w:pgSz w:w="12240" w:h="18720"/>
          <w:pgMar w:top="620" w:bottom="620" w:left="440" w:right="420"/>
          <w:cols w:num="2" w:equalWidth="0">
            <w:col w:w="2676" w:space="40"/>
            <w:col w:w="8664"/>
          </w:cols>
        </w:sectPr>
      </w:pPr>
    </w:p>
    <w:p>
      <w:pPr>
        <w:pStyle w:val="BodyText"/>
        <w:spacing w:before="2"/>
        <w:rPr>
          <w:b w:val="0"/>
          <w:sz w:val="16"/>
        </w:rPr>
      </w:pPr>
    </w:p>
    <w:p>
      <w:pPr>
        <w:spacing w:after="0"/>
        <w:rPr>
          <w:sz w:val="16"/>
        </w:rPr>
        <w:sectPr>
          <w:type w:val="continuous"/>
          <w:pgSz w:w="12240" w:h="18720"/>
          <w:pgMar w:top="620" w:bottom="620" w:left="440" w:right="420"/>
        </w:sectPr>
      </w:pPr>
    </w:p>
    <w:p>
      <w:pPr>
        <w:pStyle w:val="ListParagraph"/>
        <w:numPr>
          <w:ilvl w:val="1"/>
          <w:numId w:val="412"/>
        </w:numPr>
        <w:tabs>
          <w:tab w:pos="1372" w:val="left" w:leader="none"/>
        </w:tabs>
        <w:spacing w:line="240" w:lineRule="auto" w:before="85" w:after="0"/>
        <w:ind w:left="1372" w:right="0" w:hanging="284"/>
        <w:jc w:val="both"/>
        <w:rPr>
          <w:b w:val="0"/>
          <w:sz w:val="24"/>
        </w:rPr>
      </w:pPr>
      <w:r>
        <w:rPr>
          <w:b w:val="0"/>
          <w:sz w:val="24"/>
        </w:rPr>
        <w:t>Pendayagunaan Tenaga Ahli </w:t>
      </w:r>
      <w:r>
        <w:rPr>
          <w:b w:val="0"/>
          <w:spacing w:val="-5"/>
          <w:sz w:val="24"/>
        </w:rPr>
        <w:t>dan </w:t>
      </w:r>
      <w:r>
        <w:rPr>
          <w:b w:val="0"/>
          <w:sz w:val="24"/>
        </w:rPr>
        <w:t>Produksi Dalam Negeri</w:t>
      </w:r>
    </w:p>
    <w:p>
      <w:pPr>
        <w:pStyle w:val="ListParagraph"/>
        <w:numPr>
          <w:ilvl w:val="1"/>
          <w:numId w:val="417"/>
        </w:numPr>
        <w:tabs>
          <w:tab w:pos="975" w:val="left" w:leader="none"/>
        </w:tabs>
        <w:spacing w:line="240" w:lineRule="auto" w:before="82" w:after="0"/>
        <w:ind w:left="974" w:right="1152" w:hanging="532"/>
        <w:jc w:val="both"/>
        <w:rPr>
          <w:b w:val="0"/>
          <w:sz w:val="24"/>
        </w:rPr>
      </w:pPr>
      <w:r>
        <w:rPr>
          <w:b w:val="0"/>
          <w:w w:val="99"/>
          <w:sz w:val="24"/>
        </w:rPr>
        <w:br w:type="column"/>
      </w:r>
      <w:r>
        <w:rPr>
          <w:b w:val="0"/>
          <w:sz w:val="24"/>
        </w:rPr>
        <w:t>Peserta berkewajiban untuk menyampaikan penawaran yang mengutamakan tenaga ahli</w:t>
      </w:r>
      <w:r>
        <w:rPr>
          <w:b w:val="0"/>
          <w:spacing w:val="-4"/>
          <w:sz w:val="24"/>
        </w:rPr>
        <w:t> </w:t>
      </w:r>
      <w:r>
        <w:rPr>
          <w:b w:val="0"/>
          <w:sz w:val="24"/>
        </w:rPr>
        <w:t>Indonesia.</w:t>
      </w:r>
    </w:p>
    <w:p>
      <w:pPr>
        <w:pStyle w:val="BodyText"/>
        <w:spacing w:before="1"/>
        <w:rPr>
          <w:b w:val="0"/>
        </w:rPr>
      </w:pPr>
    </w:p>
    <w:p>
      <w:pPr>
        <w:pStyle w:val="ListParagraph"/>
        <w:numPr>
          <w:ilvl w:val="1"/>
          <w:numId w:val="417"/>
        </w:numPr>
        <w:tabs>
          <w:tab w:pos="975" w:val="left" w:leader="none"/>
        </w:tabs>
        <w:spacing w:line="240" w:lineRule="auto" w:before="0" w:after="0"/>
        <w:ind w:left="974" w:right="1152" w:hanging="532"/>
        <w:jc w:val="both"/>
        <w:rPr>
          <w:b w:val="0"/>
          <w:sz w:val="24"/>
        </w:rPr>
      </w:pPr>
      <w:r>
        <w:rPr>
          <w:b w:val="0"/>
          <w:sz w:val="24"/>
        </w:rPr>
        <w:t>Penggunaan tenaga ahli dan perangkat lunak yang berasal dari luar negeri (impor) dilakukan dengan ketentuan sebagai berikut:</w:t>
      </w:r>
    </w:p>
    <w:p>
      <w:pPr>
        <w:pStyle w:val="ListParagraph"/>
        <w:numPr>
          <w:ilvl w:val="2"/>
          <w:numId w:val="417"/>
        </w:numPr>
        <w:tabs>
          <w:tab w:pos="1258" w:val="left" w:leader="none"/>
        </w:tabs>
        <w:spacing w:line="240" w:lineRule="auto" w:before="1" w:after="0"/>
        <w:ind w:left="1258" w:right="1152" w:hanging="305"/>
        <w:jc w:val="both"/>
        <w:rPr>
          <w:b w:val="0"/>
          <w:sz w:val="24"/>
        </w:rPr>
      </w:pPr>
      <w:r>
        <w:rPr>
          <w:b w:val="0"/>
          <w:sz w:val="24"/>
        </w:rPr>
        <w:t>penggunaan</w:t>
      </w:r>
      <w:r>
        <w:rPr>
          <w:b w:val="0"/>
          <w:spacing w:val="-10"/>
          <w:sz w:val="24"/>
        </w:rPr>
        <w:t> </w:t>
      </w:r>
      <w:r>
        <w:rPr>
          <w:b w:val="0"/>
          <w:sz w:val="24"/>
        </w:rPr>
        <w:t>tenaga</w:t>
      </w:r>
      <w:r>
        <w:rPr>
          <w:b w:val="0"/>
          <w:spacing w:val="-10"/>
          <w:sz w:val="24"/>
        </w:rPr>
        <w:t> </w:t>
      </w:r>
      <w:r>
        <w:rPr>
          <w:b w:val="0"/>
          <w:sz w:val="24"/>
        </w:rPr>
        <w:t>ahli</w:t>
      </w:r>
      <w:r>
        <w:rPr>
          <w:b w:val="0"/>
          <w:spacing w:val="-5"/>
          <w:sz w:val="24"/>
        </w:rPr>
        <w:t> </w:t>
      </w:r>
      <w:r>
        <w:rPr>
          <w:b w:val="0"/>
          <w:sz w:val="24"/>
        </w:rPr>
        <w:t>asing</w:t>
      </w:r>
      <w:r>
        <w:rPr>
          <w:b w:val="0"/>
          <w:spacing w:val="-9"/>
          <w:sz w:val="24"/>
        </w:rPr>
        <w:t> </w:t>
      </w:r>
      <w:r>
        <w:rPr>
          <w:b w:val="0"/>
          <w:sz w:val="24"/>
        </w:rPr>
        <w:t>dilakukan</w:t>
      </w:r>
      <w:r>
        <w:rPr>
          <w:b w:val="0"/>
          <w:spacing w:val="-10"/>
          <w:sz w:val="24"/>
        </w:rPr>
        <w:t> </w:t>
      </w:r>
      <w:r>
        <w:rPr>
          <w:b w:val="0"/>
          <w:sz w:val="24"/>
        </w:rPr>
        <w:t>semata-mata</w:t>
      </w:r>
      <w:r>
        <w:rPr>
          <w:b w:val="0"/>
          <w:spacing w:val="-9"/>
          <w:sz w:val="24"/>
        </w:rPr>
        <w:t> </w:t>
      </w:r>
      <w:r>
        <w:rPr>
          <w:b w:val="0"/>
          <w:sz w:val="24"/>
        </w:rPr>
        <w:t>untuk mencukupi kebutuhan jenis keahlian yang belum dapat diperoleh di Indonesia, disusun berdasarkan keperluan</w:t>
      </w:r>
      <w:r>
        <w:rPr>
          <w:b w:val="0"/>
          <w:spacing w:val="-31"/>
          <w:sz w:val="24"/>
        </w:rPr>
        <w:t> </w:t>
      </w:r>
      <w:r>
        <w:rPr>
          <w:b w:val="0"/>
          <w:sz w:val="24"/>
        </w:rPr>
        <w:t>yang nyata, dan semaksimal mungkin dilakukan alih pengalaman/keahlian kepada tenaga ahli Indonesia; dan/atau</w:t>
      </w:r>
    </w:p>
    <w:p>
      <w:pPr>
        <w:pStyle w:val="ListParagraph"/>
        <w:numPr>
          <w:ilvl w:val="2"/>
          <w:numId w:val="417"/>
        </w:numPr>
        <w:tabs>
          <w:tab w:pos="1258" w:val="left" w:leader="none"/>
        </w:tabs>
        <w:spacing w:line="240" w:lineRule="auto" w:before="0" w:after="0"/>
        <w:ind w:left="1258" w:right="1152" w:hanging="305"/>
        <w:jc w:val="both"/>
        <w:rPr>
          <w:b w:val="0"/>
          <w:sz w:val="24"/>
        </w:rPr>
      </w:pPr>
      <w:r>
        <w:rPr>
          <w:b w:val="0"/>
          <w:sz w:val="24"/>
        </w:rPr>
        <w:t>komponen berupa bahan/peralatan/perangkat lunak yang diproduksi di dalam negeri belum memenuhi</w:t>
      </w:r>
      <w:r>
        <w:rPr>
          <w:b w:val="0"/>
          <w:spacing w:val="-20"/>
          <w:sz w:val="24"/>
        </w:rPr>
        <w:t> </w:t>
      </w:r>
      <w:r>
        <w:rPr>
          <w:b w:val="0"/>
          <w:sz w:val="24"/>
        </w:rPr>
        <w:t>persyaratan.</w:t>
      </w:r>
    </w:p>
    <w:p>
      <w:pPr>
        <w:spacing w:after="0" w:line="240" w:lineRule="auto"/>
        <w:jc w:val="both"/>
        <w:rPr>
          <w:sz w:val="24"/>
        </w:rPr>
        <w:sectPr>
          <w:type w:val="continuous"/>
          <w:pgSz w:w="12240" w:h="18720"/>
          <w:pgMar w:top="620" w:bottom="620" w:left="440" w:right="420"/>
          <w:cols w:num="2" w:equalWidth="0">
            <w:col w:w="2981" w:space="40"/>
            <w:col w:w="8359"/>
          </w:cols>
        </w:sectPr>
      </w:pPr>
    </w:p>
    <w:p>
      <w:pPr>
        <w:pStyle w:val="BodyText"/>
        <w:spacing w:before="4"/>
        <w:rPr>
          <w:b w:val="0"/>
          <w:sz w:val="16"/>
        </w:rPr>
      </w:pPr>
    </w:p>
    <w:p>
      <w:pPr>
        <w:pStyle w:val="ListParagraph"/>
        <w:numPr>
          <w:ilvl w:val="0"/>
          <w:numId w:val="412"/>
        </w:numPr>
        <w:tabs>
          <w:tab w:pos="1408" w:val="left" w:leader="none"/>
        </w:tabs>
        <w:spacing w:line="240" w:lineRule="auto" w:before="82" w:after="0"/>
        <w:ind w:left="1408" w:right="0" w:hanging="360"/>
        <w:jc w:val="left"/>
        <w:rPr>
          <w:b w:val="0"/>
          <w:sz w:val="24"/>
        </w:rPr>
      </w:pPr>
      <w:r>
        <w:rPr>
          <w:b w:val="0"/>
          <w:sz w:val="24"/>
        </w:rPr>
        <w:t>DOKUMEN PENUNJUKAN</w:t>
      </w:r>
      <w:r>
        <w:rPr>
          <w:b w:val="0"/>
          <w:spacing w:val="-1"/>
          <w:sz w:val="24"/>
        </w:rPr>
        <w:t> </w:t>
      </w:r>
      <w:r>
        <w:rPr>
          <w:b w:val="0"/>
          <w:sz w:val="24"/>
        </w:rPr>
        <w:t>LANGSUNG</w:t>
      </w:r>
    </w:p>
    <w:p>
      <w:pPr>
        <w:pStyle w:val="BodyText"/>
        <w:rPr>
          <w:b w:val="0"/>
          <w:sz w:val="16"/>
        </w:rPr>
      </w:pPr>
    </w:p>
    <w:p>
      <w:pPr>
        <w:spacing w:after="0"/>
        <w:rPr>
          <w:sz w:val="16"/>
        </w:rPr>
        <w:sectPr>
          <w:type w:val="continuous"/>
          <w:pgSz w:w="12240" w:h="18720"/>
          <w:pgMar w:top="620" w:bottom="620" w:left="440" w:right="420"/>
        </w:sectPr>
      </w:pPr>
    </w:p>
    <w:p>
      <w:pPr>
        <w:pStyle w:val="ListParagraph"/>
        <w:numPr>
          <w:ilvl w:val="1"/>
          <w:numId w:val="411"/>
        </w:numPr>
        <w:tabs>
          <w:tab w:pos="1372" w:val="left" w:leader="none"/>
        </w:tabs>
        <w:spacing w:line="240" w:lineRule="auto" w:before="84" w:after="0"/>
        <w:ind w:left="1372" w:right="0" w:hanging="284"/>
        <w:jc w:val="left"/>
        <w:rPr>
          <w:b w:val="0"/>
          <w:sz w:val="24"/>
        </w:rPr>
      </w:pPr>
      <w:r>
        <w:rPr>
          <w:b w:val="0"/>
          <w:sz w:val="24"/>
        </w:rPr>
        <w:t>Isi Dokumen Penunjukan Langsung</w:t>
      </w:r>
    </w:p>
    <w:p>
      <w:pPr>
        <w:pStyle w:val="ListParagraph"/>
        <w:numPr>
          <w:ilvl w:val="1"/>
          <w:numId w:val="418"/>
        </w:numPr>
        <w:tabs>
          <w:tab w:pos="1109" w:val="left" w:leader="none"/>
          <w:tab w:pos="1110" w:val="left" w:leader="none"/>
        </w:tabs>
        <w:spacing w:line="240" w:lineRule="auto" w:before="82" w:after="0"/>
        <w:ind w:left="1109" w:right="0" w:hanging="533"/>
        <w:jc w:val="left"/>
        <w:rPr>
          <w:b w:val="0"/>
          <w:sz w:val="24"/>
        </w:rPr>
      </w:pPr>
      <w:r>
        <w:rPr>
          <w:b w:val="0"/>
          <w:w w:val="99"/>
          <w:sz w:val="24"/>
        </w:rPr>
        <w:br w:type="column"/>
      </w:r>
      <w:r>
        <w:rPr>
          <w:b w:val="0"/>
          <w:sz w:val="24"/>
        </w:rPr>
        <w:t>Dokumen Penunjukan Langsung</w:t>
      </w:r>
      <w:r>
        <w:rPr>
          <w:b w:val="0"/>
          <w:spacing w:val="-3"/>
          <w:sz w:val="24"/>
        </w:rPr>
        <w:t> </w:t>
      </w:r>
      <w:r>
        <w:rPr>
          <w:b w:val="0"/>
          <w:sz w:val="24"/>
        </w:rPr>
        <w:t>meliputi:</w:t>
      </w:r>
    </w:p>
    <w:p>
      <w:pPr>
        <w:pStyle w:val="ListParagraph"/>
        <w:numPr>
          <w:ilvl w:val="2"/>
          <w:numId w:val="418"/>
        </w:numPr>
        <w:tabs>
          <w:tab w:pos="1537" w:val="left" w:leader="none"/>
        </w:tabs>
        <w:spacing w:line="253" w:lineRule="exact" w:before="1" w:after="0"/>
        <w:ind w:left="1536" w:right="0" w:hanging="286"/>
        <w:jc w:val="left"/>
        <w:rPr>
          <w:b w:val="0"/>
          <w:sz w:val="24"/>
        </w:rPr>
      </w:pPr>
      <w:r>
        <w:rPr>
          <w:b w:val="0"/>
          <w:sz w:val="24"/>
        </w:rPr>
        <w:t>Undangan;</w:t>
      </w:r>
    </w:p>
    <w:p>
      <w:pPr>
        <w:pStyle w:val="ListParagraph"/>
        <w:numPr>
          <w:ilvl w:val="2"/>
          <w:numId w:val="418"/>
        </w:numPr>
        <w:tabs>
          <w:tab w:pos="1537" w:val="left" w:leader="none"/>
        </w:tabs>
        <w:spacing w:line="253" w:lineRule="exact" w:before="0" w:after="0"/>
        <w:ind w:left="1536" w:right="0" w:hanging="286"/>
        <w:jc w:val="left"/>
        <w:rPr>
          <w:b w:val="0"/>
          <w:sz w:val="24"/>
        </w:rPr>
      </w:pPr>
      <w:r>
        <w:rPr>
          <w:b w:val="0"/>
          <w:sz w:val="24"/>
        </w:rPr>
        <w:t>Instruksi Kepada</w:t>
      </w:r>
      <w:r>
        <w:rPr>
          <w:b w:val="0"/>
          <w:spacing w:val="-2"/>
          <w:sz w:val="24"/>
        </w:rPr>
        <w:t> </w:t>
      </w:r>
      <w:r>
        <w:rPr>
          <w:b w:val="0"/>
          <w:sz w:val="24"/>
        </w:rPr>
        <w:t>Peserta;</w:t>
      </w:r>
    </w:p>
    <w:p>
      <w:pPr>
        <w:pStyle w:val="ListParagraph"/>
        <w:numPr>
          <w:ilvl w:val="2"/>
          <w:numId w:val="418"/>
        </w:numPr>
        <w:tabs>
          <w:tab w:pos="1537" w:val="left" w:leader="none"/>
        </w:tabs>
        <w:spacing w:line="253" w:lineRule="exact" w:before="1" w:after="0"/>
        <w:ind w:left="1536" w:right="0" w:hanging="286"/>
        <w:jc w:val="left"/>
        <w:rPr>
          <w:b w:val="0"/>
          <w:sz w:val="24"/>
        </w:rPr>
      </w:pPr>
      <w:r>
        <w:rPr>
          <w:b w:val="0"/>
          <w:sz w:val="24"/>
        </w:rPr>
        <w:t>Lembar Data Pemilihan;</w:t>
      </w:r>
    </w:p>
    <w:p>
      <w:pPr>
        <w:pStyle w:val="ListParagraph"/>
        <w:numPr>
          <w:ilvl w:val="2"/>
          <w:numId w:val="418"/>
        </w:numPr>
        <w:tabs>
          <w:tab w:pos="1537" w:val="left" w:leader="none"/>
        </w:tabs>
        <w:spacing w:line="240" w:lineRule="auto" w:before="0" w:after="0"/>
        <w:ind w:left="1536" w:right="1149" w:hanging="286"/>
        <w:jc w:val="both"/>
        <w:rPr>
          <w:b w:val="0"/>
          <w:sz w:val="24"/>
        </w:rPr>
      </w:pPr>
      <w:r>
        <w:rPr>
          <w:b w:val="0"/>
          <w:sz w:val="24"/>
        </w:rPr>
        <w:t>Rancangan Kontrak (pokok perjanjian, Syarat-Syarat Umum Kontrak dan Syarat-Syarat Khusus Kontrak, Dokumen lain yang merupakan bagian dari</w:t>
      </w:r>
      <w:r>
        <w:rPr>
          <w:b w:val="0"/>
          <w:spacing w:val="-5"/>
          <w:sz w:val="24"/>
        </w:rPr>
        <w:t> </w:t>
      </w:r>
      <w:r>
        <w:rPr>
          <w:b w:val="0"/>
          <w:sz w:val="24"/>
        </w:rPr>
        <w:t>Kontrak);</w:t>
      </w:r>
    </w:p>
    <w:p>
      <w:pPr>
        <w:pStyle w:val="ListParagraph"/>
        <w:numPr>
          <w:ilvl w:val="2"/>
          <w:numId w:val="418"/>
        </w:numPr>
        <w:tabs>
          <w:tab w:pos="1537" w:val="left" w:leader="none"/>
        </w:tabs>
        <w:spacing w:line="253" w:lineRule="exact" w:before="0" w:after="0"/>
        <w:ind w:left="1536" w:right="0" w:hanging="286"/>
        <w:jc w:val="left"/>
        <w:rPr>
          <w:b w:val="0"/>
          <w:sz w:val="24"/>
        </w:rPr>
      </w:pPr>
      <w:r>
        <w:rPr>
          <w:b w:val="0"/>
          <w:sz w:val="24"/>
        </w:rPr>
        <w:t>Kerangka Acuan Kerja</w:t>
      </w:r>
      <w:r>
        <w:rPr>
          <w:b w:val="0"/>
          <w:spacing w:val="-2"/>
          <w:sz w:val="24"/>
        </w:rPr>
        <w:t> </w:t>
      </w:r>
      <w:r>
        <w:rPr>
          <w:b w:val="0"/>
          <w:sz w:val="24"/>
        </w:rPr>
        <w:t>(KAK);</w:t>
      </w:r>
    </w:p>
    <w:p>
      <w:pPr>
        <w:pStyle w:val="ListParagraph"/>
        <w:numPr>
          <w:ilvl w:val="2"/>
          <w:numId w:val="418"/>
        </w:numPr>
        <w:tabs>
          <w:tab w:pos="1537" w:val="left" w:leader="none"/>
        </w:tabs>
        <w:spacing w:line="253" w:lineRule="exact" w:before="0" w:after="0"/>
        <w:ind w:left="1536" w:right="0" w:hanging="286"/>
        <w:jc w:val="left"/>
        <w:rPr>
          <w:b w:val="0"/>
          <w:sz w:val="24"/>
        </w:rPr>
      </w:pPr>
      <w:r>
        <w:rPr>
          <w:b w:val="0"/>
          <w:sz w:val="24"/>
        </w:rPr>
        <w:t>Lembar Kriteria Evaluasi;</w:t>
      </w:r>
    </w:p>
    <w:p>
      <w:pPr>
        <w:pStyle w:val="ListParagraph"/>
        <w:numPr>
          <w:ilvl w:val="2"/>
          <w:numId w:val="418"/>
        </w:numPr>
        <w:tabs>
          <w:tab w:pos="1537" w:val="left" w:leader="none"/>
        </w:tabs>
        <w:spacing w:line="240" w:lineRule="auto" w:before="1" w:after="0"/>
        <w:ind w:left="1536" w:right="0" w:hanging="286"/>
        <w:jc w:val="left"/>
        <w:rPr>
          <w:b w:val="0"/>
          <w:sz w:val="24"/>
        </w:rPr>
      </w:pPr>
      <w:r>
        <w:rPr>
          <w:b w:val="0"/>
          <w:sz w:val="24"/>
        </w:rPr>
        <w:t>Bentuk Dokumen</w:t>
      </w:r>
      <w:r>
        <w:rPr>
          <w:b w:val="0"/>
          <w:spacing w:val="-2"/>
          <w:sz w:val="24"/>
        </w:rPr>
        <w:t> </w:t>
      </w:r>
      <w:r>
        <w:rPr>
          <w:b w:val="0"/>
          <w:sz w:val="24"/>
        </w:rPr>
        <w:t>Penawaran:</w:t>
      </w:r>
    </w:p>
    <w:p>
      <w:pPr>
        <w:pStyle w:val="ListParagraph"/>
        <w:numPr>
          <w:ilvl w:val="3"/>
          <w:numId w:val="418"/>
        </w:numPr>
        <w:tabs>
          <w:tab w:pos="1961" w:val="left" w:leader="none"/>
          <w:tab w:pos="1962" w:val="left" w:leader="none"/>
        </w:tabs>
        <w:spacing w:line="253" w:lineRule="exact" w:before="1" w:after="0"/>
        <w:ind w:left="1961" w:right="0" w:hanging="425"/>
        <w:jc w:val="left"/>
        <w:rPr>
          <w:b w:val="0"/>
          <w:sz w:val="24"/>
        </w:rPr>
      </w:pPr>
      <w:r>
        <w:rPr>
          <w:b w:val="0"/>
          <w:sz w:val="24"/>
        </w:rPr>
        <w:t>Dokumen Teknis;</w:t>
      </w:r>
      <w:r>
        <w:rPr>
          <w:b w:val="0"/>
          <w:spacing w:val="-2"/>
          <w:sz w:val="24"/>
        </w:rPr>
        <w:t> </w:t>
      </w:r>
      <w:r>
        <w:rPr>
          <w:b w:val="0"/>
          <w:sz w:val="24"/>
        </w:rPr>
        <w:t>dan</w:t>
      </w:r>
    </w:p>
    <w:p>
      <w:pPr>
        <w:pStyle w:val="ListParagraph"/>
        <w:numPr>
          <w:ilvl w:val="3"/>
          <w:numId w:val="418"/>
        </w:numPr>
        <w:tabs>
          <w:tab w:pos="1961" w:val="left" w:leader="none"/>
          <w:tab w:pos="1962" w:val="left" w:leader="none"/>
        </w:tabs>
        <w:spacing w:line="253" w:lineRule="exact" w:before="0" w:after="0"/>
        <w:ind w:left="1961" w:right="0" w:hanging="425"/>
        <w:jc w:val="left"/>
        <w:rPr>
          <w:b w:val="0"/>
          <w:sz w:val="24"/>
        </w:rPr>
      </w:pPr>
      <w:r>
        <w:rPr>
          <w:b w:val="0"/>
          <w:sz w:val="24"/>
        </w:rPr>
        <w:t>Dokumen Penawaran</w:t>
      </w:r>
      <w:r>
        <w:rPr>
          <w:b w:val="0"/>
          <w:spacing w:val="-3"/>
          <w:sz w:val="24"/>
        </w:rPr>
        <w:t> </w:t>
      </w:r>
      <w:r>
        <w:rPr>
          <w:b w:val="0"/>
          <w:sz w:val="24"/>
        </w:rPr>
        <w:t>Biaya.</w:t>
      </w:r>
    </w:p>
    <w:p>
      <w:pPr>
        <w:pStyle w:val="ListParagraph"/>
        <w:numPr>
          <w:ilvl w:val="2"/>
          <w:numId w:val="418"/>
        </w:numPr>
        <w:tabs>
          <w:tab w:pos="1537" w:val="left" w:leader="none"/>
        </w:tabs>
        <w:spacing w:line="253" w:lineRule="exact" w:before="1" w:after="0"/>
        <w:ind w:left="1536" w:right="0" w:hanging="286"/>
        <w:jc w:val="left"/>
        <w:rPr>
          <w:b w:val="0"/>
          <w:sz w:val="24"/>
        </w:rPr>
      </w:pPr>
      <w:r>
        <w:rPr>
          <w:b w:val="0"/>
          <w:sz w:val="24"/>
        </w:rPr>
        <w:t>Bentuk Dokumen</w:t>
      </w:r>
      <w:r>
        <w:rPr>
          <w:b w:val="0"/>
          <w:spacing w:val="-2"/>
          <w:sz w:val="24"/>
        </w:rPr>
        <w:t> </w:t>
      </w:r>
      <w:r>
        <w:rPr>
          <w:b w:val="0"/>
          <w:sz w:val="24"/>
        </w:rPr>
        <w:t>lain:</w:t>
      </w:r>
    </w:p>
    <w:p>
      <w:pPr>
        <w:pStyle w:val="ListParagraph"/>
        <w:numPr>
          <w:ilvl w:val="3"/>
          <w:numId w:val="418"/>
        </w:numPr>
        <w:tabs>
          <w:tab w:pos="1962" w:val="left" w:leader="none"/>
        </w:tabs>
        <w:spacing w:line="253" w:lineRule="exact" w:before="0" w:after="0"/>
        <w:ind w:left="1961" w:right="0" w:hanging="358"/>
        <w:jc w:val="left"/>
        <w:rPr>
          <w:b w:val="0"/>
          <w:sz w:val="24"/>
        </w:rPr>
      </w:pPr>
      <w:r>
        <w:rPr>
          <w:b w:val="0"/>
          <w:sz w:val="24"/>
        </w:rPr>
        <w:t>Surat Penunjukan Penyedia Barang/Jasa</w:t>
      </w:r>
      <w:r>
        <w:rPr>
          <w:b w:val="0"/>
          <w:spacing w:val="-5"/>
          <w:sz w:val="24"/>
        </w:rPr>
        <w:t> </w:t>
      </w:r>
      <w:r>
        <w:rPr>
          <w:b w:val="0"/>
          <w:sz w:val="24"/>
        </w:rPr>
        <w:t>(SPPBJ);</w:t>
      </w:r>
    </w:p>
    <w:p>
      <w:pPr>
        <w:pStyle w:val="ListParagraph"/>
        <w:numPr>
          <w:ilvl w:val="3"/>
          <w:numId w:val="418"/>
        </w:numPr>
        <w:tabs>
          <w:tab w:pos="1962" w:val="left" w:leader="none"/>
        </w:tabs>
        <w:spacing w:line="253" w:lineRule="exact" w:before="1" w:after="0"/>
        <w:ind w:left="1961" w:right="0" w:hanging="358"/>
        <w:jc w:val="left"/>
        <w:rPr>
          <w:b w:val="0"/>
          <w:sz w:val="24"/>
        </w:rPr>
      </w:pPr>
      <w:r>
        <w:rPr>
          <w:b w:val="0"/>
          <w:sz w:val="24"/>
        </w:rPr>
        <w:t>Surat Perintah Mulai Kerja (SPMK);</w:t>
      </w:r>
      <w:r>
        <w:rPr>
          <w:b w:val="0"/>
          <w:spacing w:val="-5"/>
          <w:sz w:val="24"/>
        </w:rPr>
        <w:t> </w:t>
      </w:r>
      <w:r>
        <w:rPr>
          <w:b w:val="0"/>
          <w:sz w:val="24"/>
        </w:rPr>
        <w:t>dan</w:t>
      </w:r>
    </w:p>
    <w:p>
      <w:pPr>
        <w:pStyle w:val="ListParagraph"/>
        <w:numPr>
          <w:ilvl w:val="3"/>
          <w:numId w:val="418"/>
        </w:numPr>
        <w:tabs>
          <w:tab w:pos="1962" w:val="left" w:leader="none"/>
        </w:tabs>
        <w:spacing w:line="253" w:lineRule="exact" w:before="0" w:after="0"/>
        <w:ind w:left="1961" w:right="0" w:hanging="358"/>
        <w:jc w:val="left"/>
        <w:rPr>
          <w:b w:val="0"/>
          <w:sz w:val="24"/>
        </w:rPr>
      </w:pPr>
      <w:r>
        <w:rPr>
          <w:b w:val="0"/>
          <w:sz w:val="24"/>
        </w:rPr>
        <w:t>Jaminan.</w:t>
      </w:r>
    </w:p>
    <w:p>
      <w:pPr>
        <w:spacing w:after="0" w:line="253" w:lineRule="exact"/>
        <w:jc w:val="left"/>
        <w:rPr>
          <w:sz w:val="24"/>
        </w:rPr>
        <w:sectPr>
          <w:type w:val="continuous"/>
          <w:pgSz w:w="12240" w:h="18720"/>
          <w:pgMar w:top="620" w:bottom="620" w:left="440" w:right="420"/>
          <w:cols w:num="2" w:equalWidth="0">
            <w:col w:w="2630" w:space="40"/>
            <w:col w:w="8710"/>
          </w:cols>
        </w:sect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3"/>
        </w:rPr>
      </w:pPr>
    </w:p>
    <w:p>
      <w:pPr>
        <w:spacing w:before="1"/>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418"/>
        </w:numPr>
        <w:tabs>
          <w:tab w:pos="3780" w:val="left" w:leader="none"/>
        </w:tabs>
        <w:spacing w:line="240" w:lineRule="auto" w:before="82" w:after="0"/>
        <w:ind w:left="3779" w:right="1150" w:hanging="533"/>
        <w:jc w:val="both"/>
        <w:rPr>
          <w:b w:val="0"/>
          <w:sz w:val="24"/>
        </w:rPr>
      </w:pPr>
      <w:r>
        <w:rPr>
          <w:b w:val="0"/>
          <w:sz w:val="24"/>
        </w:rPr>
        <w:t>Peserta berkewajiban memeriksa keseluruhan isi Dokumen Penunjukan Langsung ini. Kelalaian peserta yang menyebabkan Dokumen Penawaran tidak memenuhi persyaratan yang ditetapkan dalam Dokumen Penunjukan Langsung ini sepenuhnya merupakan risiko peserta.</w:t>
      </w:r>
    </w:p>
    <w:p>
      <w:pPr>
        <w:pStyle w:val="BodyText"/>
        <w:spacing w:before="4"/>
        <w:rPr>
          <w:b w:val="0"/>
          <w:sz w:val="16"/>
        </w:rPr>
      </w:pPr>
    </w:p>
    <w:p>
      <w:pPr>
        <w:spacing w:after="0"/>
        <w:rPr>
          <w:sz w:val="16"/>
        </w:rPr>
        <w:sectPr>
          <w:pgSz w:w="12240" w:h="18720"/>
          <w:pgMar w:header="689" w:footer="502" w:top="900" w:bottom="700" w:left="440" w:right="420"/>
        </w:sectPr>
      </w:pPr>
    </w:p>
    <w:p>
      <w:pPr>
        <w:pStyle w:val="ListParagraph"/>
        <w:numPr>
          <w:ilvl w:val="1"/>
          <w:numId w:val="411"/>
        </w:numPr>
        <w:tabs>
          <w:tab w:pos="1549" w:val="left" w:leader="none"/>
          <w:tab w:pos="1550" w:val="left" w:leader="none"/>
        </w:tabs>
        <w:spacing w:line="240" w:lineRule="auto" w:before="85" w:after="0"/>
        <w:ind w:left="1549" w:right="0" w:hanging="425"/>
        <w:jc w:val="left"/>
        <w:rPr>
          <w:b w:val="0"/>
          <w:sz w:val="24"/>
        </w:rPr>
      </w:pPr>
      <w:r>
        <w:rPr>
          <w:b w:val="0"/>
          <w:sz w:val="24"/>
        </w:rPr>
        <w:t>Bahasa Dokumen Penunjukan Langsung</w:t>
      </w:r>
    </w:p>
    <w:p>
      <w:pPr>
        <w:pStyle w:val="BodyText"/>
        <w:spacing w:before="82"/>
        <w:ind w:left="478" w:right="531"/>
        <w:rPr>
          <w:b w:val="0"/>
        </w:rPr>
      </w:pPr>
      <w:r>
        <w:rPr/>
        <w:br w:type="column"/>
      </w:r>
      <w:r>
        <w:rPr>
          <w:b w:val="0"/>
        </w:rPr>
        <w:t>Dokumen Penunjukan Langsung beserta seluruh korespondensi tertulis dalam proses pemilihan menggunakan Bahasa Indonesia.</w:t>
      </w:r>
    </w:p>
    <w:p>
      <w:pPr>
        <w:spacing w:after="0"/>
        <w:sectPr>
          <w:type w:val="continuous"/>
          <w:pgSz w:w="12240" w:h="18720"/>
          <w:pgMar w:top="620" w:bottom="620" w:left="440" w:right="420"/>
          <w:cols w:num="2" w:equalWidth="0">
            <w:col w:w="2729" w:space="40"/>
            <w:col w:w="8611"/>
          </w:cols>
        </w:sectPr>
      </w:pPr>
    </w:p>
    <w:p>
      <w:pPr>
        <w:pStyle w:val="BodyText"/>
        <w:spacing w:before="8"/>
        <w:rPr>
          <w:b w:val="0"/>
          <w:sz w:val="13"/>
        </w:rPr>
      </w:pPr>
    </w:p>
    <w:p>
      <w:pPr>
        <w:spacing w:after="0"/>
        <w:rPr>
          <w:sz w:val="13"/>
        </w:rPr>
        <w:sectPr>
          <w:type w:val="continuous"/>
          <w:pgSz w:w="12240" w:h="18720"/>
          <w:pgMar w:top="620" w:bottom="620" w:left="440" w:right="420"/>
        </w:sectPr>
      </w:pPr>
    </w:p>
    <w:p>
      <w:pPr>
        <w:pStyle w:val="ListParagraph"/>
        <w:numPr>
          <w:ilvl w:val="1"/>
          <w:numId w:val="411"/>
        </w:numPr>
        <w:tabs>
          <w:tab w:pos="1549" w:val="left" w:leader="none"/>
          <w:tab w:pos="1550" w:val="left" w:leader="none"/>
        </w:tabs>
        <w:spacing w:line="253" w:lineRule="exact" w:before="84" w:after="0"/>
        <w:ind w:left="1549" w:right="0" w:hanging="461"/>
        <w:jc w:val="left"/>
        <w:rPr>
          <w:b w:val="0"/>
          <w:sz w:val="24"/>
        </w:rPr>
      </w:pPr>
      <w:r>
        <w:rPr>
          <w:b w:val="0"/>
          <w:spacing w:val="-3"/>
          <w:sz w:val="24"/>
        </w:rPr>
        <w:t>Pemberian</w:t>
      </w:r>
    </w:p>
    <w:p>
      <w:pPr>
        <w:pStyle w:val="BodyText"/>
        <w:spacing w:line="253" w:lineRule="exact"/>
        <w:ind w:left="1549"/>
        <w:rPr>
          <w:b w:val="0"/>
        </w:rPr>
      </w:pPr>
      <w:r>
        <w:rPr>
          <w:b w:val="0"/>
        </w:rPr>
        <w:t>Penjelasan</w:t>
      </w:r>
    </w:p>
    <w:p>
      <w:pPr>
        <w:pStyle w:val="ListParagraph"/>
        <w:numPr>
          <w:ilvl w:val="1"/>
          <w:numId w:val="419"/>
        </w:numPr>
        <w:tabs>
          <w:tab w:pos="1179" w:val="left" w:leader="none"/>
        </w:tabs>
        <w:spacing w:line="240" w:lineRule="auto" w:before="82" w:after="0"/>
        <w:ind w:left="1178" w:right="1149" w:hanging="568"/>
        <w:jc w:val="both"/>
        <w:rPr>
          <w:b w:val="0"/>
          <w:sz w:val="24"/>
        </w:rPr>
      </w:pPr>
      <w:r>
        <w:rPr>
          <w:b w:val="0"/>
          <w:w w:val="99"/>
          <w:sz w:val="24"/>
        </w:rPr>
        <w:br w:type="column"/>
      </w:r>
      <w:r>
        <w:rPr>
          <w:b w:val="0"/>
          <w:sz w:val="24"/>
        </w:rPr>
        <w:t>Pemberian penjelasan dilakukan melalui rapat Pemberian penjelasan.</w:t>
      </w:r>
    </w:p>
    <w:p>
      <w:pPr>
        <w:pStyle w:val="BodyText"/>
        <w:spacing w:before="8"/>
        <w:rPr>
          <w:b w:val="0"/>
        </w:rPr>
      </w:pPr>
    </w:p>
    <w:p>
      <w:pPr>
        <w:pStyle w:val="ListParagraph"/>
        <w:numPr>
          <w:ilvl w:val="1"/>
          <w:numId w:val="419"/>
        </w:numPr>
        <w:tabs>
          <w:tab w:pos="1177" w:val="left" w:leader="none"/>
        </w:tabs>
        <w:spacing w:line="230" w:lineRule="auto" w:before="0" w:after="0"/>
        <w:ind w:left="1176" w:right="1152" w:hanging="566"/>
        <w:jc w:val="both"/>
        <w:rPr>
          <w:b w:val="0"/>
          <w:sz w:val="25"/>
        </w:rPr>
      </w:pPr>
      <w:r>
        <w:rPr>
          <w:b w:val="0"/>
          <w:sz w:val="24"/>
        </w:rPr>
        <w:t>Pokja Pemilihan memberikan informasi yang dianggap penting terkait dengan Dokumen Penunjukan</w:t>
      </w:r>
      <w:r>
        <w:rPr>
          <w:b w:val="0"/>
          <w:spacing w:val="-7"/>
          <w:sz w:val="24"/>
        </w:rPr>
        <w:t> </w:t>
      </w:r>
      <w:r>
        <w:rPr>
          <w:b w:val="0"/>
          <w:sz w:val="24"/>
        </w:rPr>
        <w:t>Langsung</w:t>
      </w:r>
      <w:r>
        <w:rPr>
          <w:b w:val="0"/>
          <w:sz w:val="25"/>
        </w:rPr>
        <w:t>.</w:t>
      </w:r>
    </w:p>
    <w:p>
      <w:pPr>
        <w:pStyle w:val="BodyText"/>
        <w:spacing w:before="1"/>
        <w:rPr>
          <w:b w:val="0"/>
        </w:rPr>
      </w:pPr>
    </w:p>
    <w:p>
      <w:pPr>
        <w:pStyle w:val="ListParagraph"/>
        <w:numPr>
          <w:ilvl w:val="1"/>
          <w:numId w:val="419"/>
        </w:numPr>
        <w:tabs>
          <w:tab w:pos="1177" w:val="left" w:leader="none"/>
        </w:tabs>
        <w:spacing w:line="240" w:lineRule="auto" w:before="0" w:after="0"/>
        <w:ind w:left="1176" w:right="1150" w:hanging="566"/>
        <w:jc w:val="both"/>
        <w:rPr>
          <w:b w:val="0"/>
          <w:sz w:val="24"/>
        </w:rPr>
      </w:pPr>
      <w:r>
        <w:rPr>
          <w:b w:val="0"/>
          <w:sz w:val="24"/>
        </w:rPr>
        <w:t>Apabila diperlukan, Pokja Pemilihan dapat memberikan penjelasan lanjutan dengan cara melakukan peninjauan lapangan, dengan waktu dan tempat pelaksanaan sebagaimana tercantum dalam LDP. Biaya peninjauan lapangan ditanggung oleh masing-masing</w:t>
      </w:r>
      <w:r>
        <w:rPr>
          <w:b w:val="0"/>
          <w:spacing w:val="-2"/>
          <w:sz w:val="24"/>
        </w:rPr>
        <w:t> </w:t>
      </w:r>
      <w:r>
        <w:rPr>
          <w:b w:val="0"/>
          <w:sz w:val="24"/>
        </w:rPr>
        <w:t>pihak.</w:t>
      </w:r>
    </w:p>
    <w:p>
      <w:pPr>
        <w:pStyle w:val="BodyText"/>
        <w:spacing w:before="1"/>
        <w:rPr>
          <w:b w:val="0"/>
        </w:rPr>
      </w:pPr>
    </w:p>
    <w:p>
      <w:pPr>
        <w:pStyle w:val="ListParagraph"/>
        <w:numPr>
          <w:ilvl w:val="1"/>
          <w:numId w:val="419"/>
        </w:numPr>
        <w:tabs>
          <w:tab w:pos="1142" w:val="left" w:leader="none"/>
          <w:tab w:pos="1143" w:val="left" w:leader="none"/>
        </w:tabs>
        <w:spacing w:line="240" w:lineRule="auto" w:before="0" w:after="0"/>
        <w:ind w:left="1142" w:right="0" w:hanging="532"/>
        <w:jc w:val="left"/>
        <w:rPr>
          <w:b w:val="0"/>
          <w:sz w:val="24"/>
        </w:rPr>
      </w:pPr>
      <w:r>
        <w:rPr>
          <w:b w:val="0"/>
          <w:sz w:val="24"/>
        </w:rPr>
        <w:t>Pokja Pemilihan dapat memberikan penjelasan</w:t>
      </w:r>
      <w:r>
        <w:rPr>
          <w:b w:val="0"/>
          <w:spacing w:val="-7"/>
          <w:sz w:val="24"/>
        </w:rPr>
        <w:t> </w:t>
      </w:r>
      <w:r>
        <w:rPr>
          <w:b w:val="0"/>
          <w:sz w:val="24"/>
        </w:rPr>
        <w:t>ulang.</w:t>
      </w:r>
    </w:p>
    <w:p>
      <w:pPr>
        <w:pStyle w:val="BodyText"/>
        <w:rPr>
          <w:b w:val="0"/>
        </w:rPr>
      </w:pPr>
    </w:p>
    <w:p>
      <w:pPr>
        <w:pStyle w:val="ListParagraph"/>
        <w:numPr>
          <w:ilvl w:val="1"/>
          <w:numId w:val="419"/>
        </w:numPr>
        <w:tabs>
          <w:tab w:pos="1143" w:val="left" w:leader="none"/>
        </w:tabs>
        <w:spacing w:line="240" w:lineRule="auto" w:before="0" w:after="0"/>
        <w:ind w:left="1142" w:right="1152" w:hanging="532"/>
        <w:jc w:val="both"/>
        <w:rPr>
          <w:b w:val="0"/>
          <w:sz w:val="24"/>
        </w:rPr>
      </w:pPr>
      <w:r>
        <w:rPr>
          <w:b w:val="0"/>
          <w:sz w:val="24"/>
        </w:rPr>
        <w:t>Pokja Pemilihan membuat Berita Acara Pemberian Penjelasan (BAPP).</w:t>
      </w:r>
    </w:p>
    <w:p>
      <w:pPr>
        <w:spacing w:after="0" w:line="240" w:lineRule="auto"/>
        <w:jc w:val="both"/>
        <w:rPr>
          <w:sz w:val="24"/>
        </w:rPr>
        <w:sectPr>
          <w:type w:val="continuous"/>
          <w:pgSz w:w="12240" w:h="18720"/>
          <w:pgMar w:top="620" w:bottom="620" w:left="440" w:right="420"/>
          <w:cols w:num="2" w:equalWidth="0">
            <w:col w:w="2597" w:space="40"/>
            <w:col w:w="8743"/>
          </w:cols>
        </w:sectPr>
      </w:pPr>
    </w:p>
    <w:p>
      <w:pPr>
        <w:pStyle w:val="BodyText"/>
        <w:spacing w:before="1"/>
        <w:rPr>
          <w:b w:val="0"/>
          <w:sz w:val="16"/>
        </w:rPr>
      </w:pPr>
    </w:p>
    <w:p>
      <w:pPr>
        <w:spacing w:after="0"/>
        <w:rPr>
          <w:sz w:val="16"/>
        </w:rPr>
        <w:sectPr>
          <w:type w:val="continuous"/>
          <w:pgSz w:w="12240" w:h="18720"/>
          <w:pgMar w:top="620" w:bottom="620" w:left="440" w:right="420"/>
        </w:sectPr>
      </w:pPr>
    </w:p>
    <w:p>
      <w:pPr>
        <w:pStyle w:val="ListParagraph"/>
        <w:numPr>
          <w:ilvl w:val="1"/>
          <w:numId w:val="411"/>
        </w:numPr>
        <w:tabs>
          <w:tab w:pos="1550" w:val="left" w:leader="none"/>
        </w:tabs>
        <w:spacing w:line="240" w:lineRule="auto" w:before="84" w:after="0"/>
        <w:ind w:left="1549" w:right="0" w:hanging="461"/>
        <w:jc w:val="left"/>
        <w:rPr>
          <w:b w:val="0"/>
          <w:sz w:val="24"/>
        </w:rPr>
      </w:pPr>
      <w:r>
        <w:rPr>
          <w:b w:val="0"/>
          <w:sz w:val="24"/>
        </w:rPr>
        <w:t>Perubahan</w:t>
      </w:r>
    </w:p>
    <w:p>
      <w:pPr>
        <w:pStyle w:val="BodyText"/>
        <w:spacing w:before="1"/>
        <w:ind w:left="1549" w:right="-18"/>
        <w:rPr>
          <w:b w:val="0"/>
        </w:rPr>
      </w:pPr>
      <w:r>
        <w:rPr>
          <w:b w:val="0"/>
        </w:rPr>
        <w:t>Dokumen Penunjukan Langsung</w:t>
      </w:r>
    </w:p>
    <w:p>
      <w:pPr>
        <w:pStyle w:val="ListParagraph"/>
        <w:numPr>
          <w:ilvl w:val="1"/>
          <w:numId w:val="420"/>
        </w:numPr>
        <w:tabs>
          <w:tab w:pos="1011" w:val="left" w:leader="none"/>
        </w:tabs>
        <w:spacing w:line="240" w:lineRule="auto" w:before="82" w:after="0"/>
        <w:ind w:left="1010" w:right="1149" w:hanging="532"/>
        <w:jc w:val="both"/>
        <w:rPr>
          <w:b w:val="0"/>
          <w:sz w:val="24"/>
        </w:rPr>
      </w:pPr>
      <w:r>
        <w:rPr>
          <w:b w:val="0"/>
          <w:spacing w:val="-1"/>
          <w:w w:val="99"/>
          <w:sz w:val="24"/>
        </w:rPr>
        <w:br w:type="column"/>
      </w:r>
      <w:r>
        <w:rPr>
          <w:b w:val="0"/>
          <w:sz w:val="24"/>
        </w:rPr>
        <w:t>Apabila pada saat pemberian penjelasan terdapat hal- hal/ketentuan baru atau perubahan penting yang perlu ditampung, maka Pokja Pemilihan menuangkan ke dalam Adendum Dokumen Penunjukan</w:t>
      </w:r>
      <w:r>
        <w:rPr>
          <w:b w:val="0"/>
          <w:spacing w:val="-5"/>
          <w:sz w:val="24"/>
        </w:rPr>
        <w:t> </w:t>
      </w:r>
      <w:r>
        <w:rPr>
          <w:b w:val="0"/>
          <w:sz w:val="24"/>
        </w:rPr>
        <w:t>Langsung.</w:t>
      </w:r>
    </w:p>
    <w:p>
      <w:pPr>
        <w:pStyle w:val="BodyText"/>
        <w:rPr>
          <w:b w:val="0"/>
        </w:rPr>
      </w:pPr>
    </w:p>
    <w:p>
      <w:pPr>
        <w:pStyle w:val="ListParagraph"/>
        <w:numPr>
          <w:ilvl w:val="1"/>
          <w:numId w:val="420"/>
        </w:numPr>
        <w:tabs>
          <w:tab w:pos="1011" w:val="left" w:leader="none"/>
        </w:tabs>
        <w:spacing w:line="240" w:lineRule="auto" w:before="0" w:after="0"/>
        <w:ind w:left="1010" w:right="1152" w:hanging="532"/>
        <w:jc w:val="both"/>
        <w:rPr>
          <w:b w:val="0"/>
          <w:sz w:val="24"/>
        </w:rPr>
      </w:pPr>
      <w:r>
        <w:rPr>
          <w:b w:val="0"/>
          <w:sz w:val="24"/>
        </w:rPr>
        <w:t>Perubahan rancangan kontrak, Kerangka Acuan Kerja (KAK), gambar dan/atau HPS, harus mendapatkan persetujuan PPK sebelum dituangkan dalam Adendum Dokumen Penunjukan Langsung.</w:t>
      </w:r>
    </w:p>
    <w:p>
      <w:pPr>
        <w:pStyle w:val="BodyText"/>
        <w:rPr>
          <w:b w:val="0"/>
        </w:rPr>
      </w:pPr>
    </w:p>
    <w:p>
      <w:pPr>
        <w:pStyle w:val="ListParagraph"/>
        <w:numPr>
          <w:ilvl w:val="1"/>
          <w:numId w:val="420"/>
        </w:numPr>
        <w:tabs>
          <w:tab w:pos="1011" w:val="left" w:leader="none"/>
        </w:tabs>
        <w:spacing w:line="240" w:lineRule="auto" w:before="1" w:after="0"/>
        <w:ind w:left="1010" w:right="1152" w:hanging="532"/>
        <w:jc w:val="both"/>
        <w:rPr>
          <w:b w:val="0"/>
          <w:sz w:val="24"/>
        </w:rPr>
      </w:pPr>
      <w:r>
        <w:rPr>
          <w:b w:val="0"/>
          <w:sz w:val="24"/>
        </w:rPr>
        <w:t>Apabila ketentuan baru atau perubahan penting tersebut tidak dituangkan dalam Adendum Dokumen Penunjukan Langsung atau tidak disetujui PPK maka ketentuan baru atau perubahan tersebut dianggap tidak ada dan ketentuan yang berlaku adalah yang tercantum dalam Dokumen Penunjukan Langsung yang awal.</w:t>
      </w:r>
    </w:p>
    <w:p>
      <w:pPr>
        <w:pStyle w:val="BodyText"/>
        <w:spacing w:before="10"/>
        <w:rPr>
          <w:b w:val="0"/>
          <w:sz w:val="23"/>
        </w:rPr>
      </w:pPr>
    </w:p>
    <w:p>
      <w:pPr>
        <w:pStyle w:val="ListParagraph"/>
        <w:numPr>
          <w:ilvl w:val="1"/>
          <w:numId w:val="420"/>
        </w:numPr>
        <w:tabs>
          <w:tab w:pos="1011" w:val="left" w:leader="none"/>
        </w:tabs>
        <w:spacing w:line="240" w:lineRule="auto" w:before="0" w:after="0"/>
        <w:ind w:left="1010" w:right="1152" w:hanging="532"/>
        <w:jc w:val="both"/>
        <w:rPr>
          <w:b w:val="0"/>
          <w:sz w:val="24"/>
        </w:rPr>
      </w:pPr>
      <w:r>
        <w:rPr>
          <w:b w:val="0"/>
          <w:sz w:val="24"/>
        </w:rPr>
        <w:t>Setelah Pemberian Penjelasan dan sebelum batas akhir waktu penyampaian penawaran, Pokja Pemilihan dapat menetapkan Adendum Dokumen Penunjukan Langsung, berdasarkan informasi baru yang mempengaruhi substansi Dokumen Penunjukan</w:t>
      </w:r>
      <w:r>
        <w:rPr>
          <w:b w:val="0"/>
          <w:spacing w:val="-2"/>
          <w:sz w:val="24"/>
        </w:rPr>
        <w:t> </w:t>
      </w:r>
      <w:r>
        <w:rPr>
          <w:b w:val="0"/>
          <w:sz w:val="24"/>
        </w:rPr>
        <w:t>Langsung.</w:t>
      </w:r>
    </w:p>
    <w:p>
      <w:pPr>
        <w:pStyle w:val="BodyText"/>
        <w:spacing w:before="10"/>
        <w:rPr>
          <w:b w:val="0"/>
          <w:sz w:val="23"/>
        </w:rPr>
      </w:pPr>
    </w:p>
    <w:p>
      <w:pPr>
        <w:pStyle w:val="ListParagraph"/>
        <w:numPr>
          <w:ilvl w:val="1"/>
          <w:numId w:val="420"/>
        </w:numPr>
        <w:tabs>
          <w:tab w:pos="1011" w:val="left" w:leader="none"/>
        </w:tabs>
        <w:spacing w:line="240" w:lineRule="auto" w:before="0" w:after="0"/>
        <w:ind w:left="1010" w:right="1152" w:hanging="532"/>
        <w:jc w:val="both"/>
        <w:rPr>
          <w:b w:val="0"/>
          <w:sz w:val="24"/>
        </w:rPr>
      </w:pPr>
      <w:r>
        <w:rPr>
          <w:b w:val="0"/>
          <w:sz w:val="24"/>
        </w:rPr>
        <w:t>Pokja Pemilihan menyampaikan Adendum Dokumen Penunjukan Langsung. Apabila adendum Dokumen Penunjukan Langsung disampaikan kurang dari 3 (tiga) hari sebelum batas akhir penyampaian penawaran, maka Pokja Pemilihan wajib memperpanjang batas akhir penyampaian</w:t>
      </w:r>
      <w:r>
        <w:rPr>
          <w:b w:val="0"/>
          <w:spacing w:val="-6"/>
          <w:sz w:val="24"/>
        </w:rPr>
        <w:t> </w:t>
      </w:r>
      <w:r>
        <w:rPr>
          <w:b w:val="0"/>
          <w:sz w:val="24"/>
        </w:rPr>
        <w:t>penawaran.</w:t>
      </w:r>
    </w:p>
    <w:p>
      <w:pPr>
        <w:spacing w:after="0" w:line="240" w:lineRule="auto"/>
        <w:jc w:val="both"/>
        <w:rPr>
          <w:sz w:val="24"/>
        </w:rPr>
        <w:sectPr>
          <w:type w:val="continuous"/>
          <w:pgSz w:w="12240" w:h="18720"/>
          <w:pgMar w:top="620" w:bottom="620" w:left="440" w:right="420"/>
          <w:cols w:num="2" w:equalWidth="0">
            <w:col w:w="2729" w:space="40"/>
            <w:col w:w="8611"/>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17"/>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440" w:right="420"/>
        </w:sectPr>
      </w:pPr>
    </w:p>
    <w:p>
      <w:pPr>
        <w:pStyle w:val="ListParagraph"/>
        <w:numPr>
          <w:ilvl w:val="1"/>
          <w:numId w:val="411"/>
        </w:numPr>
        <w:tabs>
          <w:tab w:pos="1550" w:val="left" w:leader="none"/>
        </w:tabs>
        <w:spacing w:line="240" w:lineRule="auto" w:before="85" w:after="0"/>
        <w:ind w:left="1549" w:right="0" w:hanging="461"/>
        <w:jc w:val="left"/>
        <w:rPr>
          <w:b w:val="0"/>
          <w:sz w:val="24"/>
        </w:rPr>
      </w:pPr>
      <w:r>
        <w:rPr>
          <w:b w:val="0"/>
          <w:sz w:val="24"/>
        </w:rPr>
        <w:t>Tambahan Waktu Penyampaian Dokumen Penawaran</w:t>
      </w:r>
    </w:p>
    <w:p>
      <w:pPr>
        <w:pStyle w:val="BodyText"/>
        <w:spacing w:before="82"/>
        <w:ind w:left="442" w:right="1150"/>
        <w:jc w:val="both"/>
        <w:rPr>
          <w:b w:val="0"/>
        </w:rPr>
      </w:pPr>
      <w:r>
        <w:rPr/>
        <w:br w:type="column"/>
      </w:r>
      <w:r>
        <w:rPr>
          <w:b w:val="0"/>
        </w:rPr>
        <w:t>Apabila Adendum Dokumen Penunjukan Langsung mengakibatkan kebutuhan</w:t>
      </w:r>
      <w:r>
        <w:rPr>
          <w:b w:val="0"/>
          <w:spacing w:val="-12"/>
        </w:rPr>
        <w:t> </w:t>
      </w:r>
      <w:r>
        <w:rPr>
          <w:b w:val="0"/>
        </w:rPr>
        <w:t>penambahan</w:t>
      </w:r>
      <w:r>
        <w:rPr>
          <w:b w:val="0"/>
          <w:spacing w:val="-10"/>
        </w:rPr>
        <w:t> </w:t>
      </w:r>
      <w:r>
        <w:rPr>
          <w:b w:val="0"/>
        </w:rPr>
        <w:t>waktu</w:t>
      </w:r>
      <w:r>
        <w:rPr>
          <w:b w:val="0"/>
          <w:spacing w:val="-12"/>
        </w:rPr>
        <w:t> </w:t>
      </w:r>
      <w:r>
        <w:rPr>
          <w:b w:val="0"/>
        </w:rPr>
        <w:t>penyiapan</w:t>
      </w:r>
      <w:r>
        <w:rPr>
          <w:b w:val="0"/>
          <w:spacing w:val="-12"/>
        </w:rPr>
        <w:t> </w:t>
      </w:r>
      <w:r>
        <w:rPr>
          <w:b w:val="0"/>
        </w:rPr>
        <w:t>dokumen</w:t>
      </w:r>
      <w:r>
        <w:rPr>
          <w:b w:val="0"/>
          <w:spacing w:val="-12"/>
        </w:rPr>
        <w:t> </w:t>
      </w:r>
      <w:r>
        <w:rPr>
          <w:b w:val="0"/>
        </w:rPr>
        <w:t>penawaran</w:t>
      </w:r>
      <w:r>
        <w:rPr>
          <w:b w:val="0"/>
          <w:spacing w:val="-12"/>
        </w:rPr>
        <w:t> </w:t>
      </w:r>
      <w:r>
        <w:rPr>
          <w:b w:val="0"/>
        </w:rPr>
        <w:t>maka Pokja Pemilihan memperpanjang batas akhir penyampaian penawaran.</w:t>
      </w:r>
    </w:p>
    <w:p>
      <w:pPr>
        <w:spacing w:after="0"/>
        <w:jc w:val="both"/>
        <w:sectPr>
          <w:type w:val="continuous"/>
          <w:pgSz w:w="12240" w:h="18720"/>
          <w:pgMar w:top="620" w:bottom="620" w:left="440" w:right="420"/>
          <w:cols w:num="2" w:equalWidth="0">
            <w:col w:w="2873" w:space="40"/>
            <w:col w:w="8467"/>
          </w:cols>
        </w:sectPr>
      </w:pPr>
    </w:p>
    <w:p>
      <w:pPr>
        <w:pStyle w:val="BodyText"/>
        <w:spacing w:before="3"/>
        <w:rPr>
          <w:b w:val="0"/>
          <w:sz w:val="16"/>
        </w:rPr>
      </w:pPr>
    </w:p>
    <w:p>
      <w:pPr>
        <w:pStyle w:val="ListParagraph"/>
        <w:numPr>
          <w:ilvl w:val="0"/>
          <w:numId w:val="412"/>
        </w:numPr>
        <w:tabs>
          <w:tab w:pos="1408" w:val="left" w:leader="none"/>
        </w:tabs>
        <w:spacing w:line="240" w:lineRule="auto" w:before="83" w:after="0"/>
        <w:ind w:left="1408" w:right="0" w:hanging="360"/>
        <w:jc w:val="left"/>
        <w:rPr>
          <w:b w:val="0"/>
          <w:sz w:val="24"/>
        </w:rPr>
      </w:pPr>
      <w:r>
        <w:rPr>
          <w:b w:val="0"/>
          <w:sz w:val="24"/>
        </w:rPr>
        <w:t>PENYIAPAN DOKUMEN</w:t>
      </w:r>
      <w:r>
        <w:rPr>
          <w:b w:val="0"/>
          <w:spacing w:val="-3"/>
          <w:sz w:val="24"/>
        </w:rPr>
        <w:t> </w:t>
      </w:r>
      <w:r>
        <w:rPr>
          <w:b w:val="0"/>
          <w:sz w:val="24"/>
        </w:rPr>
        <w:t>PENAWARAN</w:t>
      </w:r>
    </w:p>
    <w:p>
      <w:pPr>
        <w:pStyle w:val="BodyText"/>
        <w:spacing w:before="10"/>
        <w:rPr>
          <w:b w:val="0"/>
          <w:sz w:val="15"/>
        </w:rPr>
      </w:pPr>
    </w:p>
    <w:p>
      <w:pPr>
        <w:spacing w:after="0"/>
        <w:rPr>
          <w:sz w:val="15"/>
        </w:rPr>
        <w:sectPr>
          <w:type w:val="continuous"/>
          <w:pgSz w:w="12240" w:h="18720"/>
          <w:pgMar w:top="620" w:bottom="620" w:left="440" w:right="420"/>
        </w:sectPr>
      </w:pPr>
    </w:p>
    <w:p>
      <w:pPr>
        <w:pStyle w:val="ListParagraph"/>
        <w:numPr>
          <w:ilvl w:val="1"/>
          <w:numId w:val="411"/>
        </w:numPr>
        <w:tabs>
          <w:tab w:pos="1550" w:val="left" w:leader="none"/>
        </w:tabs>
        <w:spacing w:line="240" w:lineRule="auto" w:before="84" w:after="0"/>
        <w:ind w:left="1549" w:right="0" w:hanging="461"/>
        <w:jc w:val="left"/>
        <w:rPr>
          <w:b w:val="0"/>
          <w:sz w:val="24"/>
        </w:rPr>
      </w:pPr>
      <w:r>
        <w:rPr>
          <w:b w:val="0"/>
          <w:sz w:val="24"/>
        </w:rPr>
        <w:t>Biaya </w:t>
      </w:r>
      <w:r>
        <w:rPr>
          <w:b w:val="0"/>
          <w:spacing w:val="-4"/>
          <w:sz w:val="24"/>
        </w:rPr>
        <w:t>dalam </w:t>
      </w:r>
      <w:r>
        <w:rPr>
          <w:b w:val="0"/>
          <w:sz w:val="24"/>
        </w:rPr>
        <w:t>Penyiapan Penawaran</w:t>
      </w:r>
    </w:p>
    <w:p>
      <w:pPr>
        <w:pStyle w:val="ListParagraph"/>
        <w:numPr>
          <w:ilvl w:val="1"/>
          <w:numId w:val="421"/>
        </w:numPr>
        <w:tabs>
          <w:tab w:pos="954" w:val="left" w:leader="none"/>
          <w:tab w:pos="1865" w:val="left" w:leader="none"/>
          <w:tab w:pos="3386" w:val="left" w:leader="none"/>
          <w:tab w:pos="4236" w:val="left" w:leader="none"/>
          <w:tab w:pos="4982" w:val="left" w:leader="none"/>
          <w:tab w:pos="5813" w:val="left" w:leader="none"/>
          <w:tab w:pos="7061" w:val="left" w:leader="none"/>
        </w:tabs>
        <w:spacing w:line="240" w:lineRule="auto" w:before="82" w:after="0"/>
        <w:ind w:left="953" w:right="1154" w:hanging="533"/>
        <w:jc w:val="left"/>
        <w:rPr>
          <w:b w:val="0"/>
          <w:sz w:val="24"/>
        </w:rPr>
      </w:pPr>
      <w:r>
        <w:rPr>
          <w:b w:val="0"/>
          <w:w w:val="99"/>
          <w:sz w:val="24"/>
        </w:rPr>
        <w:br w:type="column"/>
      </w:r>
      <w:r>
        <w:rPr>
          <w:b w:val="0"/>
          <w:sz w:val="24"/>
        </w:rPr>
        <w:t>Peserta</w:t>
      </w:r>
      <w:r>
        <w:rPr>
          <w:rFonts w:ascii="Times New Roman"/>
          <w:sz w:val="24"/>
        </w:rPr>
        <w:tab/>
      </w:r>
      <w:r>
        <w:rPr>
          <w:b w:val="0"/>
          <w:sz w:val="24"/>
        </w:rPr>
        <w:t>menanggung</w:t>
      </w:r>
      <w:r>
        <w:rPr>
          <w:rFonts w:ascii="Times New Roman"/>
          <w:sz w:val="24"/>
        </w:rPr>
        <w:tab/>
      </w:r>
      <w:r>
        <w:rPr>
          <w:b w:val="0"/>
          <w:sz w:val="24"/>
        </w:rPr>
        <w:t>semua</w:t>
      </w:r>
      <w:r>
        <w:rPr>
          <w:rFonts w:ascii="Times New Roman"/>
          <w:sz w:val="24"/>
        </w:rPr>
        <w:tab/>
      </w:r>
      <w:r>
        <w:rPr>
          <w:b w:val="0"/>
          <w:sz w:val="24"/>
        </w:rPr>
        <w:t>biaya</w:t>
      </w:r>
      <w:r>
        <w:rPr>
          <w:rFonts w:ascii="Times New Roman"/>
          <w:sz w:val="24"/>
        </w:rPr>
        <w:tab/>
      </w:r>
      <w:r>
        <w:rPr>
          <w:b w:val="0"/>
          <w:sz w:val="24"/>
        </w:rPr>
        <w:t>dalam</w:t>
      </w:r>
      <w:r>
        <w:rPr>
          <w:rFonts w:ascii="Times New Roman"/>
          <w:sz w:val="24"/>
        </w:rPr>
        <w:tab/>
      </w:r>
      <w:r>
        <w:rPr>
          <w:b w:val="0"/>
          <w:sz w:val="24"/>
        </w:rPr>
        <w:t>penyiapan</w:t>
      </w:r>
      <w:r>
        <w:rPr>
          <w:rFonts w:ascii="Times New Roman"/>
          <w:sz w:val="24"/>
        </w:rPr>
        <w:tab/>
      </w:r>
      <w:r>
        <w:rPr>
          <w:b w:val="0"/>
          <w:spacing w:val="-7"/>
          <w:sz w:val="24"/>
        </w:rPr>
        <w:t>dan </w:t>
      </w:r>
      <w:r>
        <w:rPr>
          <w:b w:val="0"/>
          <w:sz w:val="24"/>
        </w:rPr>
        <w:t>penyampaian</w:t>
      </w:r>
      <w:r>
        <w:rPr>
          <w:b w:val="0"/>
          <w:spacing w:val="-2"/>
          <w:sz w:val="24"/>
        </w:rPr>
        <w:t> </w:t>
      </w:r>
      <w:r>
        <w:rPr>
          <w:b w:val="0"/>
          <w:sz w:val="24"/>
        </w:rPr>
        <w:t>penawaran.</w:t>
      </w:r>
    </w:p>
    <w:p>
      <w:pPr>
        <w:pStyle w:val="BodyText"/>
        <w:rPr>
          <w:b w:val="0"/>
        </w:rPr>
      </w:pPr>
    </w:p>
    <w:p>
      <w:pPr>
        <w:pStyle w:val="ListParagraph"/>
        <w:numPr>
          <w:ilvl w:val="1"/>
          <w:numId w:val="421"/>
        </w:numPr>
        <w:tabs>
          <w:tab w:pos="954" w:val="left" w:leader="none"/>
        </w:tabs>
        <w:spacing w:line="240" w:lineRule="auto" w:before="1" w:after="0"/>
        <w:ind w:left="953" w:right="1155" w:hanging="533"/>
        <w:jc w:val="left"/>
        <w:rPr>
          <w:b w:val="0"/>
          <w:sz w:val="24"/>
        </w:rPr>
      </w:pPr>
      <w:r>
        <w:rPr>
          <w:b w:val="0"/>
          <w:sz w:val="24"/>
        </w:rPr>
        <w:t>Pokja Pemilihan tidak bertanggungjawab dan tidak menanggung kerugian apapun yang dialami</w:t>
      </w:r>
      <w:r>
        <w:rPr>
          <w:b w:val="0"/>
          <w:spacing w:val="-5"/>
          <w:sz w:val="24"/>
        </w:rPr>
        <w:t> </w:t>
      </w:r>
      <w:r>
        <w:rPr>
          <w:b w:val="0"/>
          <w:sz w:val="24"/>
        </w:rPr>
        <w:t>Peserta.</w:t>
      </w:r>
    </w:p>
    <w:p>
      <w:pPr>
        <w:spacing w:after="0" w:line="240" w:lineRule="auto"/>
        <w:jc w:val="left"/>
        <w:rPr>
          <w:sz w:val="24"/>
        </w:rPr>
        <w:sectPr>
          <w:type w:val="continuous"/>
          <w:pgSz w:w="12240" w:h="18720"/>
          <w:pgMar w:top="620" w:bottom="620" w:left="440" w:right="420"/>
          <w:cols w:num="2" w:equalWidth="0">
            <w:col w:w="2753" w:space="40"/>
            <w:col w:w="8587"/>
          </w:cols>
        </w:sectPr>
      </w:pPr>
    </w:p>
    <w:p>
      <w:pPr>
        <w:pStyle w:val="BodyText"/>
        <w:rPr>
          <w:b w:val="0"/>
          <w:sz w:val="16"/>
        </w:rPr>
      </w:pPr>
    </w:p>
    <w:p>
      <w:pPr>
        <w:spacing w:after="0"/>
        <w:rPr>
          <w:sz w:val="16"/>
        </w:rPr>
        <w:sectPr>
          <w:type w:val="continuous"/>
          <w:pgSz w:w="12240" w:h="18720"/>
          <w:pgMar w:top="620" w:bottom="620" w:left="440" w:right="420"/>
        </w:sectPr>
      </w:pPr>
    </w:p>
    <w:p>
      <w:pPr>
        <w:pStyle w:val="ListParagraph"/>
        <w:numPr>
          <w:ilvl w:val="1"/>
          <w:numId w:val="411"/>
        </w:numPr>
        <w:tabs>
          <w:tab w:pos="1550" w:val="left" w:leader="none"/>
        </w:tabs>
        <w:spacing w:line="240" w:lineRule="auto" w:before="85" w:after="0"/>
        <w:ind w:left="1549" w:right="0" w:hanging="461"/>
        <w:jc w:val="left"/>
        <w:rPr>
          <w:b w:val="0"/>
          <w:sz w:val="24"/>
        </w:rPr>
      </w:pPr>
      <w:r>
        <w:rPr>
          <w:b w:val="0"/>
          <w:sz w:val="24"/>
        </w:rPr>
        <w:t>Bahasa</w:t>
      </w:r>
    </w:p>
    <w:p>
      <w:pPr>
        <w:pStyle w:val="BodyText"/>
        <w:spacing w:before="1"/>
        <w:ind w:left="1549"/>
        <w:rPr>
          <w:b w:val="0"/>
        </w:rPr>
      </w:pPr>
      <w:r>
        <w:rPr>
          <w:b w:val="0"/>
        </w:rPr>
        <w:t>Penawaran</w:t>
      </w:r>
    </w:p>
    <w:p>
      <w:pPr>
        <w:pStyle w:val="ListParagraph"/>
        <w:numPr>
          <w:ilvl w:val="1"/>
          <w:numId w:val="422"/>
        </w:numPr>
        <w:tabs>
          <w:tab w:pos="1124" w:val="left" w:leader="none"/>
        </w:tabs>
        <w:spacing w:line="240" w:lineRule="auto" w:before="82" w:after="0"/>
        <w:ind w:left="1123" w:right="1152" w:hanging="566"/>
        <w:jc w:val="both"/>
        <w:rPr>
          <w:b w:val="0"/>
          <w:sz w:val="24"/>
        </w:rPr>
      </w:pPr>
      <w:r>
        <w:rPr>
          <w:b w:val="0"/>
          <w:w w:val="99"/>
          <w:sz w:val="24"/>
        </w:rPr>
        <w:br w:type="column"/>
      </w:r>
      <w:r>
        <w:rPr>
          <w:b w:val="0"/>
          <w:sz w:val="24"/>
        </w:rPr>
        <w:t>Semua Dokumen Penawaran harus menggunakan Bahasa Indonesia.</w:t>
      </w:r>
    </w:p>
    <w:p>
      <w:pPr>
        <w:pStyle w:val="BodyText"/>
        <w:spacing w:before="1"/>
        <w:rPr>
          <w:b w:val="0"/>
        </w:rPr>
      </w:pPr>
    </w:p>
    <w:p>
      <w:pPr>
        <w:pStyle w:val="ListParagraph"/>
        <w:numPr>
          <w:ilvl w:val="1"/>
          <w:numId w:val="422"/>
        </w:numPr>
        <w:tabs>
          <w:tab w:pos="1124" w:val="left" w:leader="none"/>
        </w:tabs>
        <w:spacing w:line="240" w:lineRule="auto" w:before="0" w:after="0"/>
        <w:ind w:left="1123" w:right="1149" w:hanging="566"/>
        <w:jc w:val="both"/>
        <w:rPr>
          <w:b w:val="0"/>
          <w:sz w:val="24"/>
        </w:rPr>
      </w:pPr>
      <w:r>
        <w:rPr>
          <w:b w:val="0"/>
          <w:sz w:val="24"/>
        </w:rPr>
        <w:t>Dokumen penunjang yang terkait dengan Dokumen Penawaran dapat menggunakan Bahasa Indonesia atau bahasa</w:t>
      </w:r>
      <w:r>
        <w:rPr>
          <w:b w:val="0"/>
          <w:spacing w:val="-10"/>
          <w:sz w:val="24"/>
        </w:rPr>
        <w:t> </w:t>
      </w:r>
      <w:r>
        <w:rPr>
          <w:b w:val="0"/>
          <w:sz w:val="24"/>
        </w:rPr>
        <w:t>asing.</w:t>
      </w:r>
    </w:p>
    <w:p>
      <w:pPr>
        <w:pStyle w:val="BodyText"/>
        <w:spacing w:before="1"/>
        <w:rPr>
          <w:b w:val="0"/>
        </w:rPr>
      </w:pPr>
    </w:p>
    <w:p>
      <w:pPr>
        <w:pStyle w:val="ListParagraph"/>
        <w:numPr>
          <w:ilvl w:val="1"/>
          <w:numId w:val="422"/>
        </w:numPr>
        <w:tabs>
          <w:tab w:pos="1124" w:val="left" w:leader="none"/>
        </w:tabs>
        <w:spacing w:line="240" w:lineRule="auto" w:before="0" w:after="0"/>
        <w:ind w:left="1123" w:right="1149" w:hanging="566"/>
        <w:jc w:val="both"/>
        <w:rPr>
          <w:b w:val="0"/>
          <w:sz w:val="24"/>
        </w:rPr>
      </w:pPr>
      <w:r>
        <w:rPr>
          <w:b w:val="0"/>
          <w:sz w:val="24"/>
        </w:rPr>
        <w:t>Dokumen penunjang yang berbahasa asing perlu disertai terjemahan</w:t>
      </w:r>
      <w:r>
        <w:rPr>
          <w:b w:val="0"/>
          <w:spacing w:val="-14"/>
          <w:sz w:val="24"/>
        </w:rPr>
        <w:t> </w:t>
      </w:r>
      <w:r>
        <w:rPr>
          <w:b w:val="0"/>
          <w:sz w:val="24"/>
        </w:rPr>
        <w:t>dalam</w:t>
      </w:r>
      <w:r>
        <w:rPr>
          <w:b w:val="0"/>
          <w:spacing w:val="-13"/>
          <w:sz w:val="24"/>
        </w:rPr>
        <w:t> </w:t>
      </w:r>
      <w:r>
        <w:rPr>
          <w:b w:val="0"/>
          <w:sz w:val="24"/>
        </w:rPr>
        <w:t>Bahasa</w:t>
      </w:r>
      <w:r>
        <w:rPr>
          <w:b w:val="0"/>
          <w:spacing w:val="-13"/>
          <w:sz w:val="24"/>
        </w:rPr>
        <w:t> </w:t>
      </w:r>
      <w:r>
        <w:rPr>
          <w:b w:val="0"/>
          <w:sz w:val="24"/>
        </w:rPr>
        <w:t>Indonesia.</w:t>
      </w:r>
      <w:r>
        <w:rPr>
          <w:b w:val="0"/>
          <w:spacing w:val="-13"/>
          <w:sz w:val="24"/>
        </w:rPr>
        <w:t> </w:t>
      </w:r>
      <w:r>
        <w:rPr>
          <w:b w:val="0"/>
          <w:sz w:val="24"/>
        </w:rPr>
        <w:t>Dalam</w:t>
      </w:r>
      <w:r>
        <w:rPr>
          <w:b w:val="0"/>
          <w:spacing w:val="-13"/>
          <w:sz w:val="24"/>
        </w:rPr>
        <w:t> </w:t>
      </w:r>
      <w:r>
        <w:rPr>
          <w:b w:val="0"/>
          <w:sz w:val="24"/>
        </w:rPr>
        <w:t>hal</w:t>
      </w:r>
      <w:r>
        <w:rPr>
          <w:b w:val="0"/>
          <w:spacing w:val="-12"/>
          <w:sz w:val="24"/>
        </w:rPr>
        <w:t> </w:t>
      </w:r>
      <w:r>
        <w:rPr>
          <w:b w:val="0"/>
          <w:sz w:val="24"/>
        </w:rPr>
        <w:t>terjadi</w:t>
      </w:r>
      <w:r>
        <w:rPr>
          <w:b w:val="0"/>
          <w:spacing w:val="-13"/>
          <w:sz w:val="24"/>
        </w:rPr>
        <w:t> </w:t>
      </w:r>
      <w:r>
        <w:rPr>
          <w:b w:val="0"/>
          <w:sz w:val="24"/>
        </w:rPr>
        <w:t>perbedaan penafsiran, maka yang berlaku adalah dokumen penunjang yang berbahasa</w:t>
      </w:r>
      <w:r>
        <w:rPr>
          <w:b w:val="0"/>
          <w:spacing w:val="-1"/>
          <w:sz w:val="24"/>
        </w:rPr>
        <w:t> </w:t>
      </w:r>
      <w:r>
        <w:rPr>
          <w:b w:val="0"/>
          <w:sz w:val="24"/>
        </w:rPr>
        <w:t>asing.</w:t>
      </w:r>
    </w:p>
    <w:p>
      <w:pPr>
        <w:spacing w:after="0" w:line="240" w:lineRule="auto"/>
        <w:jc w:val="both"/>
        <w:rPr>
          <w:sz w:val="24"/>
        </w:rPr>
        <w:sectPr>
          <w:type w:val="continuous"/>
          <w:pgSz w:w="12240" w:h="18720"/>
          <w:pgMar w:top="620" w:bottom="620" w:left="440" w:right="420"/>
          <w:cols w:num="2" w:equalWidth="0">
            <w:col w:w="2650" w:space="40"/>
            <w:col w:w="8690"/>
          </w:cols>
        </w:sectPr>
      </w:pPr>
    </w:p>
    <w:p>
      <w:pPr>
        <w:pStyle w:val="BodyText"/>
        <w:rPr>
          <w:b w:val="0"/>
          <w:sz w:val="16"/>
        </w:rPr>
      </w:pPr>
    </w:p>
    <w:p>
      <w:pPr>
        <w:spacing w:after="0"/>
        <w:rPr>
          <w:sz w:val="16"/>
        </w:rPr>
        <w:sectPr>
          <w:type w:val="continuous"/>
          <w:pgSz w:w="12240" w:h="18720"/>
          <w:pgMar w:top="620" w:bottom="620" w:left="440" w:right="420"/>
        </w:sectPr>
      </w:pPr>
    </w:p>
    <w:p>
      <w:pPr>
        <w:pStyle w:val="ListParagraph"/>
        <w:numPr>
          <w:ilvl w:val="1"/>
          <w:numId w:val="411"/>
        </w:numPr>
        <w:tabs>
          <w:tab w:pos="1550" w:val="left" w:leader="none"/>
        </w:tabs>
        <w:spacing w:line="240" w:lineRule="auto" w:before="85" w:after="0"/>
        <w:ind w:left="1549" w:right="0" w:hanging="461"/>
        <w:jc w:val="left"/>
        <w:rPr>
          <w:b w:val="0"/>
          <w:sz w:val="24"/>
        </w:rPr>
      </w:pPr>
      <w:r>
        <w:rPr>
          <w:b w:val="0"/>
          <w:sz w:val="24"/>
        </w:rPr>
        <w:t>Dokumen</w:t>
      </w:r>
    </w:p>
    <w:p>
      <w:pPr>
        <w:pStyle w:val="BodyText"/>
        <w:spacing w:before="1"/>
        <w:ind w:left="1549"/>
        <w:rPr>
          <w:b w:val="0"/>
        </w:rPr>
      </w:pPr>
      <w:r>
        <w:rPr>
          <w:b w:val="0"/>
        </w:rPr>
        <w:t>Penawaran</w:t>
      </w:r>
    </w:p>
    <w:p>
      <w:pPr>
        <w:pStyle w:val="ListParagraph"/>
        <w:numPr>
          <w:ilvl w:val="1"/>
          <w:numId w:val="423"/>
        </w:numPr>
        <w:tabs>
          <w:tab w:pos="1233" w:val="left" w:leader="none"/>
          <w:tab w:pos="1234" w:val="left" w:leader="none"/>
        </w:tabs>
        <w:spacing w:line="240" w:lineRule="auto" w:before="82" w:after="0"/>
        <w:ind w:left="1234" w:right="0" w:hanging="711"/>
        <w:jc w:val="left"/>
        <w:rPr>
          <w:b w:val="0"/>
          <w:sz w:val="24"/>
        </w:rPr>
      </w:pPr>
      <w:r>
        <w:rPr>
          <w:b w:val="0"/>
          <w:w w:val="99"/>
          <w:sz w:val="24"/>
        </w:rPr>
        <w:br w:type="column"/>
      </w:r>
      <w:r>
        <w:rPr>
          <w:b w:val="0"/>
          <w:sz w:val="24"/>
        </w:rPr>
        <w:t>Dokumen Penawaran</w:t>
      </w:r>
      <w:r>
        <w:rPr>
          <w:b w:val="0"/>
          <w:spacing w:val="-3"/>
          <w:sz w:val="24"/>
        </w:rPr>
        <w:t> </w:t>
      </w:r>
      <w:r>
        <w:rPr>
          <w:b w:val="0"/>
          <w:sz w:val="24"/>
        </w:rPr>
        <w:t>meliputi:</w:t>
      </w:r>
    </w:p>
    <w:p>
      <w:pPr>
        <w:pStyle w:val="ListParagraph"/>
        <w:numPr>
          <w:ilvl w:val="2"/>
          <w:numId w:val="423"/>
        </w:numPr>
        <w:tabs>
          <w:tab w:pos="1551" w:val="left" w:leader="none"/>
        </w:tabs>
        <w:spacing w:line="240" w:lineRule="auto" w:before="1" w:after="0"/>
        <w:ind w:left="1550" w:right="0" w:hanging="283"/>
        <w:jc w:val="left"/>
        <w:rPr>
          <w:b w:val="0"/>
          <w:sz w:val="24"/>
        </w:rPr>
      </w:pPr>
      <w:r>
        <w:rPr>
          <w:b w:val="0"/>
          <w:sz w:val="24"/>
        </w:rPr>
        <w:t>Penawaran Teknis;</w:t>
      </w:r>
      <w:r>
        <w:rPr>
          <w:b w:val="0"/>
          <w:spacing w:val="-2"/>
          <w:sz w:val="24"/>
        </w:rPr>
        <w:t> </w:t>
      </w:r>
      <w:r>
        <w:rPr>
          <w:b w:val="0"/>
          <w:sz w:val="24"/>
        </w:rPr>
        <w:t>dan</w:t>
      </w:r>
    </w:p>
    <w:p>
      <w:pPr>
        <w:pStyle w:val="ListParagraph"/>
        <w:numPr>
          <w:ilvl w:val="2"/>
          <w:numId w:val="423"/>
        </w:numPr>
        <w:tabs>
          <w:tab w:pos="1551" w:val="left" w:leader="none"/>
        </w:tabs>
        <w:spacing w:line="240" w:lineRule="auto" w:before="1" w:after="0"/>
        <w:ind w:left="1550" w:right="0" w:hanging="283"/>
        <w:jc w:val="left"/>
        <w:rPr>
          <w:b w:val="0"/>
          <w:sz w:val="24"/>
        </w:rPr>
      </w:pPr>
      <w:r>
        <w:rPr>
          <w:b w:val="0"/>
          <w:sz w:val="24"/>
        </w:rPr>
        <w:t>Penawaran</w:t>
      </w:r>
      <w:r>
        <w:rPr>
          <w:b w:val="0"/>
          <w:spacing w:val="-2"/>
          <w:sz w:val="24"/>
        </w:rPr>
        <w:t> </w:t>
      </w:r>
      <w:r>
        <w:rPr>
          <w:b w:val="0"/>
          <w:sz w:val="24"/>
        </w:rPr>
        <w:t>Biaya.</w:t>
      </w:r>
    </w:p>
    <w:p>
      <w:pPr>
        <w:pStyle w:val="ListParagraph"/>
        <w:numPr>
          <w:ilvl w:val="1"/>
          <w:numId w:val="423"/>
        </w:numPr>
        <w:tabs>
          <w:tab w:pos="1233" w:val="left" w:leader="none"/>
          <w:tab w:pos="1234" w:val="left" w:leader="none"/>
        </w:tabs>
        <w:spacing w:line="240" w:lineRule="auto" w:before="210" w:after="0"/>
        <w:ind w:left="1234" w:right="0" w:hanging="711"/>
        <w:jc w:val="left"/>
        <w:rPr>
          <w:b w:val="0"/>
          <w:sz w:val="24"/>
        </w:rPr>
      </w:pPr>
      <w:r>
        <w:rPr>
          <w:b w:val="0"/>
          <w:sz w:val="24"/>
        </w:rPr>
        <w:t>Dokumen Penawaran Teknis</w:t>
      </w:r>
      <w:r>
        <w:rPr>
          <w:b w:val="0"/>
          <w:spacing w:val="-5"/>
          <w:sz w:val="24"/>
        </w:rPr>
        <w:t> </w:t>
      </w:r>
      <w:r>
        <w:rPr>
          <w:b w:val="0"/>
          <w:sz w:val="24"/>
        </w:rPr>
        <w:t>meliputi:</w:t>
      </w:r>
    </w:p>
    <w:p>
      <w:pPr>
        <w:pStyle w:val="ListParagraph"/>
        <w:numPr>
          <w:ilvl w:val="2"/>
          <w:numId w:val="423"/>
        </w:numPr>
        <w:tabs>
          <w:tab w:pos="1551" w:val="left" w:leader="none"/>
        </w:tabs>
        <w:spacing w:line="253" w:lineRule="exact" w:before="1" w:after="0"/>
        <w:ind w:left="1550" w:right="0" w:hanging="285"/>
        <w:jc w:val="left"/>
        <w:rPr>
          <w:b w:val="0"/>
          <w:sz w:val="24"/>
        </w:rPr>
      </w:pPr>
      <w:r>
        <w:rPr>
          <w:b w:val="0"/>
          <w:sz w:val="24"/>
        </w:rPr>
        <w:t>Unsur pengalaman perusahaan, yang terdiri dari sub unsur</w:t>
      </w:r>
      <w:r>
        <w:rPr>
          <w:b w:val="0"/>
          <w:spacing w:val="-9"/>
          <w:sz w:val="24"/>
        </w:rPr>
        <w:t> </w:t>
      </w:r>
      <w:r>
        <w:rPr>
          <w:b w:val="0"/>
          <w:sz w:val="24"/>
        </w:rPr>
        <w:t>:</w:t>
      </w:r>
    </w:p>
    <w:p>
      <w:pPr>
        <w:pStyle w:val="ListParagraph"/>
        <w:numPr>
          <w:ilvl w:val="3"/>
          <w:numId w:val="423"/>
        </w:numPr>
        <w:tabs>
          <w:tab w:pos="1976" w:val="left" w:leader="none"/>
        </w:tabs>
        <w:spacing w:line="253" w:lineRule="exact" w:before="0" w:after="0"/>
        <w:ind w:left="1975" w:right="0" w:hanging="360"/>
        <w:jc w:val="left"/>
        <w:rPr>
          <w:b w:val="0"/>
          <w:sz w:val="24"/>
        </w:rPr>
      </w:pPr>
      <w:r>
        <w:rPr>
          <w:b w:val="0"/>
          <w:sz w:val="24"/>
        </w:rPr>
        <w:t>pengalaman dalam melaksanakan pekerjaan</w:t>
      </w:r>
      <w:r>
        <w:rPr>
          <w:b w:val="0"/>
          <w:spacing w:val="-7"/>
          <w:sz w:val="24"/>
        </w:rPr>
        <w:t> </w:t>
      </w:r>
      <w:r>
        <w:rPr>
          <w:b w:val="0"/>
          <w:sz w:val="24"/>
        </w:rPr>
        <w:t>sejenis;</w:t>
      </w:r>
    </w:p>
    <w:p>
      <w:pPr>
        <w:pStyle w:val="ListParagraph"/>
        <w:numPr>
          <w:ilvl w:val="3"/>
          <w:numId w:val="423"/>
        </w:numPr>
        <w:tabs>
          <w:tab w:pos="1976" w:val="left" w:leader="none"/>
        </w:tabs>
        <w:spacing w:line="253" w:lineRule="exact" w:before="1" w:after="0"/>
        <w:ind w:left="1975" w:right="0" w:hanging="360"/>
        <w:jc w:val="left"/>
        <w:rPr>
          <w:b w:val="0"/>
          <w:sz w:val="24"/>
        </w:rPr>
      </w:pPr>
      <w:r>
        <w:rPr>
          <w:b w:val="0"/>
          <w:sz w:val="24"/>
        </w:rPr>
        <w:t>Pengalaman bekerja di lokasi pekerjaan yang</w:t>
      </w:r>
      <w:r>
        <w:rPr>
          <w:b w:val="0"/>
          <w:spacing w:val="-8"/>
          <w:sz w:val="24"/>
        </w:rPr>
        <w:t> </w:t>
      </w:r>
      <w:r>
        <w:rPr>
          <w:b w:val="0"/>
          <w:sz w:val="24"/>
        </w:rPr>
        <w:t>sama;</w:t>
      </w:r>
    </w:p>
    <w:p>
      <w:pPr>
        <w:pStyle w:val="ListParagraph"/>
        <w:numPr>
          <w:ilvl w:val="3"/>
          <w:numId w:val="423"/>
        </w:numPr>
        <w:tabs>
          <w:tab w:pos="1976" w:val="left" w:leader="none"/>
        </w:tabs>
        <w:spacing w:line="253" w:lineRule="exact" w:before="0" w:after="0"/>
        <w:ind w:left="1975" w:right="0" w:hanging="360"/>
        <w:jc w:val="left"/>
        <w:rPr>
          <w:b w:val="0"/>
          <w:sz w:val="24"/>
        </w:rPr>
      </w:pPr>
      <w:r>
        <w:rPr>
          <w:b w:val="0"/>
          <w:sz w:val="24"/>
        </w:rPr>
        <w:t>Pengalaman</w:t>
      </w:r>
      <w:r>
        <w:rPr>
          <w:b w:val="0"/>
          <w:spacing w:val="-2"/>
          <w:sz w:val="24"/>
        </w:rPr>
        <w:t> </w:t>
      </w:r>
      <w:r>
        <w:rPr>
          <w:b w:val="0"/>
          <w:sz w:val="24"/>
        </w:rPr>
        <w:t>manajerial;</w:t>
      </w:r>
    </w:p>
    <w:p>
      <w:pPr>
        <w:pStyle w:val="ListParagraph"/>
        <w:numPr>
          <w:ilvl w:val="3"/>
          <w:numId w:val="423"/>
        </w:numPr>
        <w:tabs>
          <w:tab w:pos="1976" w:val="left" w:leader="none"/>
        </w:tabs>
        <w:spacing w:line="240" w:lineRule="auto" w:before="1" w:after="0"/>
        <w:ind w:left="1975" w:right="0" w:hanging="360"/>
        <w:jc w:val="left"/>
        <w:rPr>
          <w:b w:val="0"/>
          <w:sz w:val="24"/>
        </w:rPr>
      </w:pPr>
      <w:r>
        <w:rPr>
          <w:b w:val="0"/>
          <w:sz w:val="24"/>
        </w:rPr>
        <w:t>Nilai pengalaman mengelola</w:t>
      </w:r>
      <w:r>
        <w:rPr>
          <w:b w:val="0"/>
          <w:spacing w:val="-3"/>
          <w:sz w:val="24"/>
        </w:rPr>
        <w:t> </w:t>
      </w:r>
      <w:r>
        <w:rPr>
          <w:b w:val="0"/>
          <w:sz w:val="24"/>
        </w:rPr>
        <w:t>kontrak;</w:t>
      </w:r>
    </w:p>
    <w:p>
      <w:pPr>
        <w:pStyle w:val="ListParagraph"/>
        <w:numPr>
          <w:ilvl w:val="3"/>
          <w:numId w:val="423"/>
        </w:numPr>
        <w:tabs>
          <w:tab w:pos="1976" w:val="left" w:leader="none"/>
        </w:tabs>
        <w:spacing w:line="240" w:lineRule="auto" w:before="1" w:after="0"/>
        <w:ind w:left="1975" w:right="1150" w:hanging="360"/>
        <w:jc w:val="left"/>
        <w:rPr>
          <w:b w:val="0"/>
          <w:sz w:val="24"/>
        </w:rPr>
      </w:pPr>
      <w:r>
        <w:rPr>
          <w:b w:val="0"/>
          <w:sz w:val="24"/>
        </w:rPr>
        <w:t>Kemampuan menyediakan tenaga ahli tetap (apabila diperlukan);</w:t>
      </w:r>
      <w:r>
        <w:rPr>
          <w:b w:val="0"/>
          <w:spacing w:val="-1"/>
          <w:sz w:val="24"/>
        </w:rPr>
        <w:t> </w:t>
      </w:r>
      <w:r>
        <w:rPr>
          <w:b w:val="0"/>
          <w:sz w:val="24"/>
        </w:rPr>
        <w:t>dan</w:t>
      </w:r>
    </w:p>
    <w:p>
      <w:pPr>
        <w:pStyle w:val="ListParagraph"/>
        <w:numPr>
          <w:ilvl w:val="3"/>
          <w:numId w:val="423"/>
        </w:numPr>
        <w:tabs>
          <w:tab w:pos="1976" w:val="left" w:leader="none"/>
          <w:tab w:pos="3429" w:val="left" w:leader="none"/>
          <w:tab w:pos="4956" w:val="left" w:leader="none"/>
          <w:tab w:pos="5904" w:val="left" w:leader="none"/>
          <w:tab w:pos="6734" w:val="left" w:leader="none"/>
        </w:tabs>
        <w:spacing w:line="230" w:lineRule="auto" w:before="8" w:after="0"/>
        <w:ind w:left="1975" w:right="1150" w:hanging="360"/>
        <w:jc w:val="left"/>
        <w:rPr>
          <w:b w:val="0"/>
          <w:sz w:val="25"/>
        </w:rPr>
      </w:pPr>
      <w:r>
        <w:rPr>
          <w:b w:val="0"/>
          <w:sz w:val="24"/>
        </w:rPr>
        <w:t>Kemampuan</w:t>
      </w:r>
      <w:r>
        <w:rPr>
          <w:rFonts w:ascii="Times New Roman"/>
          <w:sz w:val="24"/>
        </w:rPr>
        <w:tab/>
      </w:r>
      <w:r>
        <w:rPr>
          <w:b w:val="0"/>
          <w:sz w:val="24"/>
        </w:rPr>
        <w:t>menyediakan</w:t>
      </w:r>
      <w:r>
        <w:rPr>
          <w:rFonts w:ascii="Times New Roman"/>
          <w:sz w:val="24"/>
        </w:rPr>
        <w:tab/>
      </w:r>
      <w:r>
        <w:rPr>
          <w:b w:val="0"/>
          <w:sz w:val="24"/>
        </w:rPr>
        <w:t>fasilitas</w:t>
      </w:r>
      <w:r>
        <w:rPr>
          <w:rFonts w:ascii="Times New Roman"/>
          <w:sz w:val="24"/>
        </w:rPr>
        <w:tab/>
      </w:r>
      <w:r>
        <w:rPr>
          <w:b w:val="0"/>
          <w:sz w:val="24"/>
        </w:rPr>
        <w:t>utama</w:t>
      </w:r>
      <w:r>
        <w:rPr>
          <w:rFonts w:ascii="Times New Roman"/>
          <w:sz w:val="24"/>
        </w:rPr>
        <w:tab/>
      </w:r>
      <w:r>
        <w:rPr>
          <w:b w:val="0"/>
          <w:spacing w:val="-3"/>
          <w:sz w:val="24"/>
        </w:rPr>
        <w:t>(apabila </w:t>
      </w:r>
      <w:r>
        <w:rPr>
          <w:b w:val="0"/>
          <w:sz w:val="24"/>
        </w:rPr>
        <w:t>diperlukan)</w:t>
      </w:r>
      <w:r>
        <w:rPr>
          <w:b w:val="0"/>
          <w:sz w:val="25"/>
        </w:rPr>
        <w:t>.</w:t>
      </w:r>
    </w:p>
    <w:p>
      <w:pPr>
        <w:pStyle w:val="ListParagraph"/>
        <w:numPr>
          <w:ilvl w:val="2"/>
          <w:numId w:val="423"/>
        </w:numPr>
        <w:tabs>
          <w:tab w:pos="1551" w:val="left" w:leader="none"/>
        </w:tabs>
        <w:spacing w:line="253" w:lineRule="exact" w:before="2" w:after="0"/>
        <w:ind w:left="1550" w:right="0" w:hanging="285"/>
        <w:jc w:val="left"/>
        <w:rPr>
          <w:b w:val="0"/>
          <w:sz w:val="24"/>
        </w:rPr>
      </w:pPr>
      <w:r>
        <w:rPr>
          <w:b w:val="0"/>
          <w:sz w:val="24"/>
        </w:rPr>
        <w:t>Unsur proposal teknis, yang terdiri dari sub unsur</w:t>
      </w:r>
      <w:r>
        <w:rPr>
          <w:b w:val="0"/>
          <w:spacing w:val="-6"/>
          <w:sz w:val="24"/>
        </w:rPr>
        <w:t> </w:t>
      </w:r>
      <w:r>
        <w:rPr>
          <w:b w:val="0"/>
          <w:sz w:val="24"/>
        </w:rPr>
        <w:t>:</w:t>
      </w:r>
    </w:p>
    <w:p>
      <w:pPr>
        <w:pStyle w:val="ListParagraph"/>
        <w:numPr>
          <w:ilvl w:val="3"/>
          <w:numId w:val="423"/>
        </w:numPr>
        <w:tabs>
          <w:tab w:pos="1976" w:val="left" w:leader="none"/>
        </w:tabs>
        <w:spacing w:line="253" w:lineRule="exact" w:before="0" w:after="0"/>
        <w:ind w:left="1975" w:right="0" w:hanging="360"/>
        <w:jc w:val="left"/>
        <w:rPr>
          <w:b w:val="0"/>
          <w:sz w:val="24"/>
        </w:rPr>
      </w:pPr>
      <w:r>
        <w:rPr>
          <w:b w:val="0"/>
          <w:sz w:val="24"/>
        </w:rPr>
        <w:t>Pendekatan teknis dan</w:t>
      </w:r>
      <w:r>
        <w:rPr>
          <w:b w:val="0"/>
          <w:spacing w:val="-5"/>
          <w:sz w:val="24"/>
        </w:rPr>
        <w:t> </w:t>
      </w:r>
      <w:r>
        <w:rPr>
          <w:b w:val="0"/>
          <w:sz w:val="24"/>
        </w:rPr>
        <w:t>metodologi:</w:t>
      </w:r>
    </w:p>
    <w:p>
      <w:pPr>
        <w:pStyle w:val="ListParagraph"/>
        <w:numPr>
          <w:ilvl w:val="4"/>
          <w:numId w:val="423"/>
        </w:numPr>
        <w:tabs>
          <w:tab w:pos="2401" w:val="left" w:leader="none"/>
        </w:tabs>
        <w:spacing w:line="240" w:lineRule="auto" w:before="1" w:after="0"/>
        <w:ind w:left="2400" w:right="1152" w:hanging="360"/>
        <w:jc w:val="left"/>
        <w:rPr>
          <w:b w:val="0"/>
          <w:sz w:val="24"/>
        </w:rPr>
      </w:pPr>
      <w:r>
        <w:rPr>
          <w:b w:val="0"/>
          <w:sz w:val="24"/>
        </w:rPr>
        <w:t>Pemahaman atas lingkup pekerjaan yang tercantum dalam</w:t>
      </w:r>
      <w:r>
        <w:rPr>
          <w:b w:val="0"/>
          <w:spacing w:val="-2"/>
          <w:sz w:val="24"/>
        </w:rPr>
        <w:t> </w:t>
      </w:r>
      <w:r>
        <w:rPr>
          <w:b w:val="0"/>
          <w:sz w:val="24"/>
        </w:rPr>
        <w:t>KAK;</w:t>
      </w:r>
    </w:p>
    <w:p>
      <w:pPr>
        <w:pStyle w:val="ListParagraph"/>
        <w:numPr>
          <w:ilvl w:val="4"/>
          <w:numId w:val="423"/>
        </w:numPr>
        <w:tabs>
          <w:tab w:pos="2401" w:val="left" w:leader="none"/>
        </w:tabs>
        <w:spacing w:line="253" w:lineRule="exact" w:before="0" w:after="0"/>
        <w:ind w:left="2400" w:right="0" w:hanging="360"/>
        <w:jc w:val="left"/>
        <w:rPr>
          <w:b w:val="0"/>
          <w:sz w:val="24"/>
        </w:rPr>
      </w:pPr>
      <w:r>
        <w:rPr>
          <w:b w:val="0"/>
          <w:sz w:val="24"/>
        </w:rPr>
        <w:t>Kualitas metodologi yang</w:t>
      </w:r>
      <w:r>
        <w:rPr>
          <w:b w:val="0"/>
          <w:spacing w:val="-5"/>
          <w:sz w:val="24"/>
        </w:rPr>
        <w:t> </w:t>
      </w:r>
      <w:r>
        <w:rPr>
          <w:b w:val="0"/>
          <w:sz w:val="24"/>
        </w:rPr>
        <w:t>menggambarkan:</w:t>
      </w:r>
    </w:p>
    <w:p>
      <w:pPr>
        <w:pStyle w:val="ListParagraph"/>
        <w:numPr>
          <w:ilvl w:val="5"/>
          <w:numId w:val="423"/>
        </w:numPr>
        <w:tabs>
          <w:tab w:pos="2826" w:val="left" w:leader="none"/>
          <w:tab w:pos="4027" w:val="left" w:leader="none"/>
          <w:tab w:pos="4975" w:val="left" w:leader="none"/>
          <w:tab w:pos="5683" w:val="left" w:leader="none"/>
          <w:tab w:pos="7164" w:val="left" w:leader="none"/>
        </w:tabs>
        <w:spacing w:line="240" w:lineRule="auto" w:before="1" w:after="0"/>
        <w:ind w:left="2825" w:right="1154" w:hanging="360"/>
        <w:jc w:val="left"/>
        <w:rPr>
          <w:b w:val="0"/>
          <w:sz w:val="24"/>
        </w:rPr>
      </w:pPr>
      <w:r>
        <w:rPr>
          <w:b w:val="0"/>
          <w:sz w:val="24"/>
        </w:rPr>
        <w:t>Ketepatan</w:t>
      </w:r>
      <w:r>
        <w:rPr>
          <w:rFonts w:ascii="Times New Roman"/>
          <w:sz w:val="24"/>
        </w:rPr>
        <w:tab/>
      </w:r>
      <w:r>
        <w:rPr>
          <w:b w:val="0"/>
          <w:sz w:val="24"/>
        </w:rPr>
        <w:t>Analisa</w:t>
      </w:r>
      <w:r>
        <w:rPr>
          <w:rFonts w:ascii="Times New Roman"/>
          <w:sz w:val="24"/>
        </w:rPr>
        <w:tab/>
      </w:r>
      <w:r>
        <w:rPr>
          <w:b w:val="0"/>
          <w:sz w:val="24"/>
        </w:rPr>
        <w:t>yang</w:t>
      </w:r>
      <w:r>
        <w:rPr>
          <w:rFonts w:ascii="Times New Roman"/>
          <w:sz w:val="24"/>
        </w:rPr>
        <w:tab/>
      </w:r>
      <w:r>
        <w:rPr>
          <w:b w:val="0"/>
          <w:sz w:val="24"/>
        </w:rPr>
        <w:t>disampaikan</w:t>
      </w:r>
      <w:r>
        <w:rPr>
          <w:rFonts w:ascii="Times New Roman"/>
          <w:sz w:val="24"/>
        </w:rPr>
        <w:tab/>
      </w:r>
      <w:r>
        <w:rPr>
          <w:b w:val="0"/>
          <w:spacing w:val="-7"/>
          <w:sz w:val="24"/>
        </w:rPr>
        <w:t>dan </w:t>
      </w:r>
      <w:r>
        <w:rPr>
          <w:b w:val="0"/>
          <w:sz w:val="24"/>
        </w:rPr>
        <w:t>langkah pemecahan yang</w:t>
      </w:r>
      <w:r>
        <w:rPr>
          <w:b w:val="0"/>
          <w:spacing w:val="-5"/>
          <w:sz w:val="24"/>
        </w:rPr>
        <w:t> </w:t>
      </w:r>
      <w:r>
        <w:rPr>
          <w:b w:val="0"/>
          <w:sz w:val="24"/>
        </w:rPr>
        <w:t>diusulkan.</w:t>
      </w:r>
    </w:p>
    <w:p>
      <w:pPr>
        <w:pStyle w:val="ListParagraph"/>
        <w:numPr>
          <w:ilvl w:val="5"/>
          <w:numId w:val="423"/>
        </w:numPr>
        <w:tabs>
          <w:tab w:pos="2826" w:val="left" w:leader="none"/>
        </w:tabs>
        <w:spacing w:line="252" w:lineRule="exact" w:before="0" w:after="0"/>
        <w:ind w:left="2825" w:right="0" w:hanging="360"/>
        <w:jc w:val="left"/>
        <w:rPr>
          <w:b w:val="0"/>
          <w:sz w:val="24"/>
        </w:rPr>
      </w:pPr>
      <w:r>
        <w:rPr>
          <w:b w:val="0"/>
          <w:sz w:val="24"/>
        </w:rPr>
        <w:t>Inovasi.</w:t>
      </w:r>
    </w:p>
    <w:p>
      <w:pPr>
        <w:pStyle w:val="ListParagraph"/>
        <w:numPr>
          <w:ilvl w:val="5"/>
          <w:numId w:val="423"/>
        </w:numPr>
        <w:tabs>
          <w:tab w:pos="2826" w:val="left" w:leader="none"/>
        </w:tabs>
        <w:spacing w:line="253" w:lineRule="exact" w:before="0" w:after="0"/>
        <w:ind w:left="2825" w:right="0" w:hanging="360"/>
        <w:jc w:val="left"/>
        <w:rPr>
          <w:b w:val="0"/>
          <w:sz w:val="24"/>
        </w:rPr>
      </w:pPr>
      <w:r>
        <w:rPr>
          <w:b w:val="0"/>
          <w:sz w:val="24"/>
        </w:rPr>
        <w:t>Dukungan</w:t>
      </w:r>
      <w:r>
        <w:rPr>
          <w:b w:val="0"/>
          <w:spacing w:val="-2"/>
          <w:sz w:val="24"/>
        </w:rPr>
        <w:t> </w:t>
      </w:r>
      <w:r>
        <w:rPr>
          <w:b w:val="0"/>
          <w:sz w:val="24"/>
        </w:rPr>
        <w:t>data.</w:t>
      </w:r>
    </w:p>
    <w:p>
      <w:pPr>
        <w:pStyle w:val="ListParagraph"/>
        <w:numPr>
          <w:ilvl w:val="3"/>
          <w:numId w:val="423"/>
        </w:numPr>
        <w:tabs>
          <w:tab w:pos="1976" w:val="left" w:leader="none"/>
        </w:tabs>
        <w:spacing w:line="253" w:lineRule="exact" w:before="1" w:after="0"/>
        <w:ind w:left="1975" w:right="0" w:hanging="360"/>
        <w:jc w:val="left"/>
        <w:rPr>
          <w:b w:val="0"/>
          <w:sz w:val="24"/>
        </w:rPr>
      </w:pPr>
      <w:r>
        <w:rPr>
          <w:b w:val="0"/>
          <w:sz w:val="24"/>
        </w:rPr>
        <w:t>Rencana</w:t>
      </w:r>
      <w:r>
        <w:rPr>
          <w:b w:val="0"/>
          <w:spacing w:val="-1"/>
          <w:sz w:val="24"/>
        </w:rPr>
        <w:t> </w:t>
      </w:r>
      <w:r>
        <w:rPr>
          <w:b w:val="0"/>
          <w:sz w:val="24"/>
        </w:rPr>
        <w:t>kerja:</w:t>
      </w:r>
    </w:p>
    <w:p>
      <w:pPr>
        <w:pStyle w:val="ListParagraph"/>
        <w:numPr>
          <w:ilvl w:val="4"/>
          <w:numId w:val="423"/>
        </w:numPr>
        <w:tabs>
          <w:tab w:pos="2401" w:val="left" w:leader="none"/>
        </w:tabs>
        <w:spacing w:line="253" w:lineRule="exact" w:before="0" w:after="0"/>
        <w:ind w:left="2400" w:right="0" w:hanging="360"/>
        <w:jc w:val="left"/>
        <w:rPr>
          <w:b w:val="0"/>
          <w:sz w:val="24"/>
        </w:rPr>
      </w:pPr>
      <w:r>
        <w:rPr>
          <w:b w:val="0"/>
          <w:sz w:val="24"/>
        </w:rPr>
        <w:t>Program</w:t>
      </w:r>
      <w:r>
        <w:rPr>
          <w:b w:val="0"/>
          <w:spacing w:val="-2"/>
          <w:sz w:val="24"/>
        </w:rPr>
        <w:t> </w:t>
      </w:r>
      <w:r>
        <w:rPr>
          <w:b w:val="0"/>
          <w:sz w:val="24"/>
        </w:rPr>
        <w:t>kerja,</w:t>
      </w:r>
    </w:p>
    <w:p>
      <w:pPr>
        <w:pStyle w:val="ListParagraph"/>
        <w:numPr>
          <w:ilvl w:val="4"/>
          <w:numId w:val="423"/>
        </w:numPr>
        <w:tabs>
          <w:tab w:pos="2401" w:val="left" w:leader="none"/>
        </w:tabs>
        <w:spacing w:line="240" w:lineRule="auto" w:before="1" w:after="0"/>
        <w:ind w:left="2400" w:right="0" w:hanging="360"/>
        <w:jc w:val="left"/>
        <w:rPr>
          <w:b w:val="0"/>
          <w:sz w:val="24"/>
        </w:rPr>
      </w:pPr>
      <w:r>
        <w:rPr>
          <w:b w:val="0"/>
          <w:sz w:val="24"/>
        </w:rPr>
        <w:t>jadwal kerja,</w:t>
      </w:r>
      <w:r>
        <w:rPr>
          <w:b w:val="0"/>
          <w:spacing w:val="-2"/>
          <w:sz w:val="24"/>
        </w:rPr>
        <w:t> </w:t>
      </w:r>
      <w:r>
        <w:rPr>
          <w:b w:val="0"/>
          <w:sz w:val="24"/>
        </w:rPr>
        <w:t>dan</w:t>
      </w:r>
    </w:p>
    <w:p>
      <w:pPr>
        <w:pStyle w:val="ListParagraph"/>
        <w:numPr>
          <w:ilvl w:val="4"/>
          <w:numId w:val="423"/>
        </w:numPr>
        <w:tabs>
          <w:tab w:pos="2401" w:val="left" w:leader="none"/>
        </w:tabs>
        <w:spacing w:line="253" w:lineRule="exact" w:before="1" w:after="0"/>
        <w:ind w:left="2400" w:right="0" w:hanging="360"/>
        <w:jc w:val="left"/>
        <w:rPr>
          <w:b w:val="0"/>
          <w:sz w:val="24"/>
        </w:rPr>
      </w:pPr>
      <w:r>
        <w:rPr>
          <w:b w:val="0"/>
          <w:sz w:val="24"/>
        </w:rPr>
        <w:t>jangka waktu</w:t>
      </w:r>
      <w:r>
        <w:rPr>
          <w:b w:val="0"/>
          <w:spacing w:val="-2"/>
          <w:sz w:val="24"/>
        </w:rPr>
        <w:t> </w:t>
      </w:r>
      <w:r>
        <w:rPr>
          <w:b w:val="0"/>
          <w:sz w:val="24"/>
        </w:rPr>
        <w:t>Pelaksanaan.</w:t>
      </w:r>
    </w:p>
    <w:p>
      <w:pPr>
        <w:pStyle w:val="ListParagraph"/>
        <w:numPr>
          <w:ilvl w:val="3"/>
          <w:numId w:val="423"/>
        </w:numPr>
        <w:tabs>
          <w:tab w:pos="1976" w:val="left" w:leader="none"/>
        </w:tabs>
        <w:spacing w:line="253" w:lineRule="exact" w:before="0" w:after="0"/>
        <w:ind w:left="1975" w:right="0" w:hanging="360"/>
        <w:jc w:val="left"/>
        <w:rPr>
          <w:b w:val="0"/>
          <w:sz w:val="24"/>
        </w:rPr>
      </w:pPr>
      <w:r>
        <w:rPr>
          <w:b w:val="0"/>
          <w:sz w:val="24"/>
        </w:rPr>
        <w:t>Organisasi dan rencana penggunaan tenaga</w:t>
      </w:r>
      <w:r>
        <w:rPr>
          <w:b w:val="0"/>
          <w:spacing w:val="-6"/>
          <w:sz w:val="24"/>
        </w:rPr>
        <w:t> </w:t>
      </w:r>
      <w:r>
        <w:rPr>
          <w:b w:val="0"/>
          <w:sz w:val="24"/>
        </w:rPr>
        <w:t>ahli:</w:t>
      </w:r>
    </w:p>
    <w:p>
      <w:pPr>
        <w:pStyle w:val="ListParagraph"/>
        <w:numPr>
          <w:ilvl w:val="4"/>
          <w:numId w:val="423"/>
        </w:numPr>
        <w:tabs>
          <w:tab w:pos="2401" w:val="left" w:leader="none"/>
        </w:tabs>
        <w:spacing w:line="253" w:lineRule="exact" w:before="1" w:after="0"/>
        <w:ind w:left="2400" w:right="0" w:hanging="360"/>
        <w:jc w:val="left"/>
        <w:rPr>
          <w:b w:val="0"/>
          <w:sz w:val="24"/>
        </w:rPr>
      </w:pPr>
      <w:r>
        <w:rPr>
          <w:b w:val="0"/>
          <w:sz w:val="24"/>
        </w:rPr>
        <w:t>Uraian</w:t>
      </w:r>
      <w:r>
        <w:rPr>
          <w:b w:val="0"/>
          <w:spacing w:val="-2"/>
          <w:sz w:val="24"/>
        </w:rPr>
        <w:t> </w:t>
      </w:r>
      <w:r>
        <w:rPr>
          <w:b w:val="0"/>
          <w:sz w:val="24"/>
        </w:rPr>
        <w:t>tugas,</w:t>
      </w:r>
    </w:p>
    <w:p>
      <w:pPr>
        <w:pStyle w:val="ListParagraph"/>
        <w:numPr>
          <w:ilvl w:val="4"/>
          <w:numId w:val="423"/>
        </w:numPr>
        <w:tabs>
          <w:tab w:pos="2401" w:val="left" w:leader="none"/>
        </w:tabs>
        <w:spacing w:line="253" w:lineRule="exact" w:before="0" w:after="0"/>
        <w:ind w:left="2400" w:right="0" w:hanging="360"/>
        <w:jc w:val="left"/>
        <w:rPr>
          <w:b w:val="0"/>
          <w:sz w:val="24"/>
        </w:rPr>
      </w:pPr>
      <w:r>
        <w:rPr>
          <w:b w:val="0"/>
          <w:sz w:val="24"/>
        </w:rPr>
        <w:t>organisasi,</w:t>
      </w:r>
    </w:p>
    <w:p>
      <w:pPr>
        <w:pStyle w:val="ListParagraph"/>
        <w:numPr>
          <w:ilvl w:val="4"/>
          <w:numId w:val="423"/>
        </w:numPr>
        <w:tabs>
          <w:tab w:pos="2401" w:val="left" w:leader="none"/>
        </w:tabs>
        <w:spacing w:line="253" w:lineRule="exact" w:before="1" w:after="0"/>
        <w:ind w:left="2400" w:right="0" w:hanging="360"/>
        <w:jc w:val="left"/>
        <w:rPr>
          <w:b w:val="0"/>
          <w:sz w:val="24"/>
        </w:rPr>
      </w:pPr>
      <w:r>
        <w:rPr>
          <w:b w:val="0"/>
          <w:sz w:val="24"/>
        </w:rPr>
        <w:t>fasilitas penunjang, dan</w:t>
      </w:r>
    </w:p>
    <w:p>
      <w:pPr>
        <w:pStyle w:val="ListParagraph"/>
        <w:numPr>
          <w:ilvl w:val="4"/>
          <w:numId w:val="423"/>
        </w:numPr>
        <w:tabs>
          <w:tab w:pos="2401" w:val="left" w:leader="none"/>
        </w:tabs>
        <w:spacing w:line="253" w:lineRule="exact" w:before="0" w:after="0"/>
        <w:ind w:left="2400" w:right="0" w:hanging="360"/>
        <w:jc w:val="left"/>
        <w:rPr>
          <w:b w:val="0"/>
          <w:sz w:val="24"/>
        </w:rPr>
      </w:pPr>
      <w:r>
        <w:rPr>
          <w:b w:val="0"/>
          <w:sz w:val="24"/>
        </w:rPr>
        <w:t>jadwal</w:t>
      </w:r>
      <w:r>
        <w:rPr>
          <w:b w:val="0"/>
          <w:spacing w:val="-2"/>
          <w:sz w:val="24"/>
        </w:rPr>
        <w:t> </w:t>
      </w:r>
      <w:r>
        <w:rPr>
          <w:b w:val="0"/>
          <w:sz w:val="24"/>
        </w:rPr>
        <w:t>penugasan.</w:t>
      </w:r>
    </w:p>
    <w:p>
      <w:pPr>
        <w:spacing w:after="0" w:line="253" w:lineRule="exact"/>
        <w:jc w:val="left"/>
        <w:rPr>
          <w:sz w:val="24"/>
        </w:rPr>
        <w:sectPr>
          <w:type w:val="continuous"/>
          <w:pgSz w:w="12240" w:h="18720"/>
          <w:pgMar w:top="620" w:bottom="620" w:left="440" w:right="420"/>
          <w:cols w:num="2" w:equalWidth="0">
            <w:col w:w="2650" w:space="40"/>
            <w:col w:w="8690"/>
          </w:cols>
        </w:sect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3"/>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2"/>
          <w:numId w:val="423"/>
        </w:numPr>
        <w:tabs>
          <w:tab w:pos="4240" w:val="left" w:leader="none"/>
        </w:tabs>
        <w:spacing w:line="240" w:lineRule="auto" w:before="82" w:after="0"/>
        <w:ind w:left="4240" w:right="0" w:hanging="286"/>
        <w:jc w:val="left"/>
        <w:rPr>
          <w:b w:val="0"/>
          <w:sz w:val="24"/>
        </w:rPr>
      </w:pPr>
      <w:r>
        <w:rPr>
          <w:b w:val="0"/>
          <w:sz w:val="24"/>
        </w:rPr>
        <w:t>Unsur kualifikasi tenaga ahli, yang terdiri dari sub unsur</w:t>
      </w:r>
      <w:r>
        <w:rPr>
          <w:b w:val="0"/>
          <w:spacing w:val="-7"/>
          <w:sz w:val="24"/>
        </w:rPr>
        <w:t> </w:t>
      </w:r>
      <w:r>
        <w:rPr>
          <w:b w:val="0"/>
          <w:sz w:val="24"/>
        </w:rPr>
        <w:t>:</w:t>
      </w:r>
    </w:p>
    <w:p>
      <w:pPr>
        <w:pStyle w:val="ListParagraph"/>
        <w:numPr>
          <w:ilvl w:val="3"/>
          <w:numId w:val="423"/>
        </w:numPr>
        <w:tabs>
          <w:tab w:pos="4521" w:val="left" w:leader="none"/>
        </w:tabs>
        <w:spacing w:line="253" w:lineRule="exact" w:before="1" w:after="0"/>
        <w:ind w:left="4520" w:right="0" w:hanging="360"/>
        <w:jc w:val="left"/>
        <w:rPr>
          <w:b w:val="0"/>
          <w:sz w:val="24"/>
        </w:rPr>
      </w:pPr>
      <w:r>
        <w:rPr>
          <w:b w:val="0"/>
          <w:sz w:val="24"/>
        </w:rPr>
        <w:t>Tingkat</w:t>
      </w:r>
      <w:r>
        <w:rPr>
          <w:b w:val="0"/>
          <w:spacing w:val="-2"/>
          <w:sz w:val="24"/>
        </w:rPr>
        <w:t> </w:t>
      </w:r>
      <w:r>
        <w:rPr>
          <w:b w:val="0"/>
          <w:sz w:val="24"/>
        </w:rPr>
        <w:t>pendidikan;</w:t>
      </w:r>
    </w:p>
    <w:p>
      <w:pPr>
        <w:pStyle w:val="ListParagraph"/>
        <w:numPr>
          <w:ilvl w:val="3"/>
          <w:numId w:val="423"/>
        </w:numPr>
        <w:tabs>
          <w:tab w:pos="4521" w:val="left" w:leader="none"/>
        </w:tabs>
        <w:spacing w:line="253" w:lineRule="exact" w:before="0" w:after="0"/>
        <w:ind w:left="4520" w:right="0" w:hanging="360"/>
        <w:jc w:val="left"/>
        <w:rPr>
          <w:b w:val="0"/>
          <w:sz w:val="24"/>
        </w:rPr>
      </w:pPr>
      <w:r>
        <w:rPr>
          <w:b w:val="0"/>
          <w:sz w:val="24"/>
        </w:rPr>
        <w:t>Pengalaman</w:t>
      </w:r>
      <w:r>
        <w:rPr>
          <w:b w:val="0"/>
          <w:spacing w:val="-2"/>
          <w:sz w:val="24"/>
        </w:rPr>
        <w:t> </w:t>
      </w:r>
      <w:r>
        <w:rPr>
          <w:b w:val="0"/>
          <w:sz w:val="24"/>
        </w:rPr>
        <w:t>profesional;</w:t>
      </w:r>
    </w:p>
    <w:p>
      <w:pPr>
        <w:pStyle w:val="ListParagraph"/>
        <w:numPr>
          <w:ilvl w:val="3"/>
          <w:numId w:val="423"/>
        </w:numPr>
        <w:tabs>
          <w:tab w:pos="4521" w:val="left" w:leader="none"/>
        </w:tabs>
        <w:spacing w:line="240" w:lineRule="auto" w:before="1" w:after="0"/>
        <w:ind w:left="4520" w:right="0" w:hanging="360"/>
        <w:jc w:val="left"/>
        <w:rPr>
          <w:b w:val="0"/>
          <w:sz w:val="24"/>
        </w:rPr>
      </w:pPr>
      <w:r>
        <w:rPr>
          <w:b w:val="0"/>
          <w:sz w:val="24"/>
        </w:rPr>
        <w:t>Sertifikasi profesional; (apabila</w:t>
      </w:r>
      <w:r>
        <w:rPr>
          <w:b w:val="0"/>
          <w:spacing w:val="-3"/>
          <w:sz w:val="24"/>
        </w:rPr>
        <w:t> </w:t>
      </w:r>
      <w:r>
        <w:rPr>
          <w:b w:val="0"/>
          <w:sz w:val="24"/>
        </w:rPr>
        <w:t>diperlukan)</w:t>
      </w:r>
    </w:p>
    <w:p>
      <w:pPr>
        <w:pStyle w:val="ListParagraph"/>
        <w:numPr>
          <w:ilvl w:val="3"/>
          <w:numId w:val="423"/>
        </w:numPr>
        <w:tabs>
          <w:tab w:pos="4521" w:val="left" w:leader="none"/>
        </w:tabs>
        <w:spacing w:line="253" w:lineRule="exact" w:before="1" w:after="0"/>
        <w:ind w:left="4520" w:right="0" w:hanging="360"/>
        <w:jc w:val="left"/>
        <w:rPr>
          <w:b w:val="0"/>
          <w:sz w:val="24"/>
        </w:rPr>
      </w:pPr>
      <w:r>
        <w:rPr>
          <w:b w:val="0"/>
          <w:sz w:val="24"/>
        </w:rPr>
        <w:t>Penguasaan bahasa asing; (apabila</w:t>
      </w:r>
      <w:r>
        <w:rPr>
          <w:b w:val="0"/>
          <w:spacing w:val="-3"/>
          <w:sz w:val="24"/>
        </w:rPr>
        <w:t> </w:t>
      </w:r>
      <w:r>
        <w:rPr>
          <w:b w:val="0"/>
          <w:sz w:val="24"/>
        </w:rPr>
        <w:t>diperlukan)</w:t>
      </w:r>
    </w:p>
    <w:p>
      <w:pPr>
        <w:pStyle w:val="ListParagraph"/>
        <w:numPr>
          <w:ilvl w:val="3"/>
          <w:numId w:val="423"/>
        </w:numPr>
        <w:tabs>
          <w:tab w:pos="4521" w:val="left" w:leader="none"/>
        </w:tabs>
        <w:spacing w:line="253" w:lineRule="exact" w:before="0" w:after="0"/>
        <w:ind w:left="4520" w:right="0" w:hanging="360"/>
        <w:jc w:val="left"/>
        <w:rPr>
          <w:b w:val="0"/>
          <w:sz w:val="24"/>
        </w:rPr>
      </w:pPr>
      <w:r>
        <w:rPr>
          <w:b w:val="0"/>
          <w:sz w:val="24"/>
        </w:rPr>
        <w:t>Penguasaan bahasa setempat (apabila</w:t>
      </w:r>
      <w:r>
        <w:rPr>
          <w:b w:val="0"/>
          <w:spacing w:val="-5"/>
          <w:sz w:val="24"/>
        </w:rPr>
        <w:t> </w:t>
      </w:r>
      <w:r>
        <w:rPr>
          <w:b w:val="0"/>
          <w:sz w:val="24"/>
        </w:rPr>
        <w:t>diperlukan)</w:t>
      </w:r>
    </w:p>
    <w:p>
      <w:pPr>
        <w:pStyle w:val="ListParagraph"/>
        <w:numPr>
          <w:ilvl w:val="3"/>
          <w:numId w:val="423"/>
        </w:numPr>
        <w:tabs>
          <w:tab w:pos="4521" w:val="left" w:leader="none"/>
        </w:tabs>
        <w:spacing w:line="240" w:lineRule="auto" w:before="1" w:after="0"/>
        <w:ind w:left="4520" w:right="1154" w:hanging="360"/>
        <w:jc w:val="left"/>
        <w:rPr>
          <w:b w:val="0"/>
          <w:sz w:val="24"/>
        </w:rPr>
      </w:pPr>
      <w:r>
        <w:rPr>
          <w:b w:val="0"/>
          <w:sz w:val="24"/>
        </w:rPr>
        <w:t>Pengenalan Penguasaan situasi dan kondisi di lokasi pekerjaan setempat (apabila</w:t>
      </w:r>
      <w:r>
        <w:rPr>
          <w:b w:val="0"/>
          <w:spacing w:val="-4"/>
          <w:sz w:val="24"/>
        </w:rPr>
        <w:t> </w:t>
      </w:r>
      <w:r>
        <w:rPr>
          <w:b w:val="0"/>
          <w:sz w:val="24"/>
        </w:rPr>
        <w:t>diperlukan).</w:t>
      </w:r>
    </w:p>
    <w:p>
      <w:pPr>
        <w:pStyle w:val="BodyText"/>
        <w:spacing w:before="9"/>
        <w:rPr>
          <w:b w:val="0"/>
          <w:sz w:val="23"/>
        </w:rPr>
      </w:pPr>
    </w:p>
    <w:p>
      <w:pPr>
        <w:pStyle w:val="ListParagraph"/>
        <w:numPr>
          <w:ilvl w:val="1"/>
          <w:numId w:val="423"/>
        </w:numPr>
        <w:tabs>
          <w:tab w:pos="3924" w:val="left" w:leader="none"/>
        </w:tabs>
        <w:spacing w:line="240" w:lineRule="auto" w:before="0" w:after="0"/>
        <w:ind w:left="3923" w:right="1152" w:hanging="711"/>
        <w:jc w:val="both"/>
        <w:rPr>
          <w:b w:val="0"/>
          <w:sz w:val="24"/>
        </w:rPr>
      </w:pPr>
      <w:r>
        <w:rPr>
          <w:b w:val="0"/>
          <w:sz w:val="24"/>
        </w:rPr>
        <w:t>Bentuk Dokumen penawaran teknis yang disampaikan sesuai dengan contoh persyaratan sebagaimana tercantum dalam Bab X huruf</w:t>
      </w:r>
      <w:r>
        <w:rPr>
          <w:b w:val="0"/>
          <w:spacing w:val="-3"/>
          <w:sz w:val="24"/>
        </w:rPr>
        <w:t> </w:t>
      </w:r>
      <w:r>
        <w:rPr>
          <w:b w:val="0"/>
          <w:sz w:val="24"/>
        </w:rPr>
        <w:t>B.</w:t>
      </w:r>
    </w:p>
    <w:p>
      <w:pPr>
        <w:pStyle w:val="BodyText"/>
        <w:spacing w:before="2"/>
        <w:rPr>
          <w:b w:val="0"/>
        </w:rPr>
      </w:pPr>
    </w:p>
    <w:p>
      <w:pPr>
        <w:pStyle w:val="ListParagraph"/>
        <w:numPr>
          <w:ilvl w:val="1"/>
          <w:numId w:val="423"/>
        </w:numPr>
        <w:tabs>
          <w:tab w:pos="3923" w:val="left" w:leader="none"/>
          <w:tab w:pos="3924" w:val="left" w:leader="none"/>
        </w:tabs>
        <w:spacing w:line="253" w:lineRule="exact" w:before="0" w:after="0"/>
        <w:ind w:left="3923" w:right="0" w:hanging="711"/>
        <w:jc w:val="left"/>
        <w:rPr>
          <w:b w:val="0"/>
          <w:sz w:val="24"/>
        </w:rPr>
      </w:pPr>
      <w:r>
        <w:rPr>
          <w:b w:val="0"/>
          <w:sz w:val="24"/>
        </w:rPr>
        <w:t>Penawaran Biaya</w:t>
      </w:r>
      <w:r>
        <w:rPr>
          <w:b w:val="0"/>
          <w:spacing w:val="-2"/>
          <w:sz w:val="24"/>
        </w:rPr>
        <w:t> </w:t>
      </w:r>
      <w:r>
        <w:rPr>
          <w:b w:val="0"/>
          <w:sz w:val="24"/>
        </w:rPr>
        <w:t>meliputi:</w:t>
      </w:r>
    </w:p>
    <w:p>
      <w:pPr>
        <w:pStyle w:val="ListParagraph"/>
        <w:numPr>
          <w:ilvl w:val="2"/>
          <w:numId w:val="423"/>
        </w:numPr>
        <w:tabs>
          <w:tab w:pos="4240" w:val="left" w:leader="none"/>
        </w:tabs>
        <w:spacing w:line="240" w:lineRule="auto" w:before="0" w:after="0"/>
        <w:ind w:left="4240" w:right="1153" w:hanging="286"/>
        <w:jc w:val="left"/>
        <w:rPr>
          <w:b w:val="0"/>
          <w:sz w:val="24"/>
        </w:rPr>
      </w:pPr>
      <w:r>
        <w:rPr>
          <w:b w:val="0"/>
          <w:sz w:val="24"/>
        </w:rPr>
        <w:t>surat penawaran biaya yang didalamnya mencantumkan nilai</w:t>
      </w:r>
      <w:r>
        <w:rPr>
          <w:b w:val="0"/>
          <w:spacing w:val="-2"/>
          <w:sz w:val="24"/>
        </w:rPr>
        <w:t> </w:t>
      </w:r>
      <w:r>
        <w:rPr>
          <w:b w:val="0"/>
          <w:sz w:val="24"/>
        </w:rPr>
        <w:t>penawaran.</w:t>
      </w:r>
    </w:p>
    <w:p>
      <w:pPr>
        <w:pStyle w:val="ListParagraph"/>
        <w:numPr>
          <w:ilvl w:val="2"/>
          <w:numId w:val="423"/>
        </w:numPr>
        <w:tabs>
          <w:tab w:pos="4240" w:val="left" w:leader="none"/>
        </w:tabs>
        <w:spacing w:line="253" w:lineRule="exact" w:before="0" w:after="0"/>
        <w:ind w:left="4240" w:right="0" w:hanging="286"/>
        <w:jc w:val="left"/>
        <w:rPr>
          <w:b w:val="0"/>
          <w:sz w:val="24"/>
        </w:rPr>
      </w:pPr>
      <w:r>
        <w:rPr>
          <w:b w:val="0"/>
          <w:sz w:val="24"/>
        </w:rPr>
        <w:t>rincian penawaran biaya terdiri</w:t>
      </w:r>
      <w:r>
        <w:rPr>
          <w:b w:val="0"/>
          <w:spacing w:val="-4"/>
          <w:sz w:val="24"/>
        </w:rPr>
        <w:t> </w:t>
      </w:r>
      <w:r>
        <w:rPr>
          <w:b w:val="0"/>
          <w:sz w:val="24"/>
        </w:rPr>
        <w:t>dari:</w:t>
      </w:r>
    </w:p>
    <w:p>
      <w:pPr>
        <w:pStyle w:val="ListParagraph"/>
        <w:numPr>
          <w:ilvl w:val="3"/>
          <w:numId w:val="423"/>
        </w:numPr>
        <w:tabs>
          <w:tab w:pos="4665" w:val="left" w:leader="none"/>
        </w:tabs>
        <w:spacing w:line="250" w:lineRule="exact" w:before="0" w:after="0"/>
        <w:ind w:left="4664" w:right="0" w:hanging="360"/>
        <w:jc w:val="left"/>
        <w:rPr>
          <w:b w:val="0"/>
          <w:sz w:val="24"/>
        </w:rPr>
      </w:pPr>
      <w:r>
        <w:rPr>
          <w:b w:val="0"/>
          <w:sz w:val="24"/>
        </w:rPr>
        <w:t>rekapitulasi penawaran</w:t>
      </w:r>
      <w:r>
        <w:rPr>
          <w:b w:val="0"/>
          <w:spacing w:val="-3"/>
          <w:sz w:val="24"/>
        </w:rPr>
        <w:t> </w:t>
      </w:r>
      <w:r>
        <w:rPr>
          <w:b w:val="0"/>
          <w:sz w:val="24"/>
        </w:rPr>
        <w:t>biaya;</w:t>
      </w:r>
    </w:p>
    <w:p>
      <w:pPr>
        <w:pStyle w:val="ListParagraph"/>
        <w:numPr>
          <w:ilvl w:val="3"/>
          <w:numId w:val="423"/>
        </w:numPr>
        <w:tabs>
          <w:tab w:pos="4665" w:val="left" w:leader="none"/>
        </w:tabs>
        <w:spacing w:line="254" w:lineRule="exact" w:before="0" w:after="0"/>
        <w:ind w:left="4664" w:right="0" w:hanging="360"/>
        <w:jc w:val="left"/>
        <w:rPr>
          <w:b w:val="0"/>
          <w:sz w:val="25"/>
        </w:rPr>
      </w:pPr>
      <w:r>
        <w:rPr>
          <w:b w:val="0"/>
          <w:sz w:val="24"/>
        </w:rPr>
        <w:t>rincian Biaya Langsung Personel </w:t>
      </w:r>
      <w:r>
        <w:rPr>
          <w:b w:val="0"/>
          <w:sz w:val="25"/>
        </w:rPr>
        <w:t>(remuneration);</w:t>
      </w:r>
      <w:r>
        <w:rPr>
          <w:b w:val="0"/>
          <w:spacing w:val="-21"/>
          <w:sz w:val="25"/>
        </w:rPr>
        <w:t> </w:t>
      </w:r>
      <w:r>
        <w:rPr>
          <w:b w:val="0"/>
          <w:sz w:val="25"/>
        </w:rPr>
        <w:t>dan</w:t>
      </w:r>
    </w:p>
    <w:p>
      <w:pPr>
        <w:pStyle w:val="ListParagraph"/>
        <w:numPr>
          <w:ilvl w:val="3"/>
          <w:numId w:val="423"/>
        </w:numPr>
        <w:tabs>
          <w:tab w:pos="4665" w:val="left" w:leader="none"/>
          <w:tab w:pos="5720" w:val="left" w:leader="none"/>
          <w:tab w:pos="6599" w:val="left" w:leader="none"/>
          <w:tab w:pos="7892" w:val="left" w:leader="none"/>
          <w:tab w:pos="9572" w:val="left" w:leader="none"/>
        </w:tabs>
        <w:spacing w:line="230" w:lineRule="auto" w:before="3" w:after="0"/>
        <w:ind w:left="4664" w:right="1152" w:hanging="360"/>
        <w:jc w:val="left"/>
        <w:rPr>
          <w:b w:val="0"/>
          <w:sz w:val="25"/>
        </w:rPr>
      </w:pPr>
      <w:r>
        <w:rPr>
          <w:b w:val="0"/>
          <w:sz w:val="24"/>
        </w:rPr>
        <w:t>rincian</w:t>
      </w:r>
      <w:r>
        <w:rPr>
          <w:rFonts w:ascii="Times New Roman"/>
          <w:sz w:val="24"/>
        </w:rPr>
        <w:tab/>
      </w:r>
      <w:r>
        <w:rPr>
          <w:b w:val="0"/>
          <w:sz w:val="24"/>
        </w:rPr>
        <w:t>Biaya</w:t>
      </w:r>
      <w:r>
        <w:rPr>
          <w:rFonts w:ascii="Times New Roman"/>
          <w:sz w:val="24"/>
        </w:rPr>
        <w:tab/>
      </w:r>
      <w:r>
        <w:rPr>
          <w:b w:val="0"/>
          <w:sz w:val="24"/>
        </w:rPr>
        <w:t>Langsung</w:t>
      </w:r>
      <w:r>
        <w:rPr>
          <w:rFonts w:ascii="Times New Roman"/>
          <w:sz w:val="24"/>
        </w:rPr>
        <w:tab/>
      </w:r>
      <w:r>
        <w:rPr>
          <w:b w:val="0"/>
          <w:sz w:val="24"/>
        </w:rPr>
        <w:t>Non-Personel</w:t>
      </w:r>
      <w:r>
        <w:rPr>
          <w:rFonts w:ascii="Times New Roman"/>
          <w:sz w:val="24"/>
        </w:rPr>
        <w:tab/>
      </w:r>
      <w:r>
        <w:rPr>
          <w:b w:val="0"/>
          <w:spacing w:val="-3"/>
          <w:w w:val="95"/>
          <w:sz w:val="25"/>
        </w:rPr>
        <w:t>(direct </w:t>
      </w:r>
      <w:r>
        <w:rPr>
          <w:b w:val="0"/>
          <w:sz w:val="25"/>
        </w:rPr>
        <w:t>reimburseable</w:t>
      </w:r>
      <w:r>
        <w:rPr>
          <w:b w:val="0"/>
          <w:spacing w:val="-4"/>
          <w:sz w:val="25"/>
        </w:rPr>
        <w:t> </w:t>
      </w:r>
      <w:r>
        <w:rPr>
          <w:b w:val="0"/>
          <w:sz w:val="25"/>
        </w:rPr>
        <w:t>cost).</w:t>
      </w:r>
    </w:p>
    <w:p>
      <w:pPr>
        <w:pStyle w:val="ListParagraph"/>
        <w:numPr>
          <w:ilvl w:val="2"/>
          <w:numId w:val="423"/>
        </w:numPr>
        <w:tabs>
          <w:tab w:pos="4240" w:val="left" w:leader="none"/>
        </w:tabs>
        <w:spacing w:line="253" w:lineRule="exact" w:before="0" w:after="0"/>
        <w:ind w:left="4240" w:right="0" w:hanging="286"/>
        <w:jc w:val="left"/>
        <w:rPr>
          <w:b w:val="0"/>
          <w:sz w:val="24"/>
        </w:rPr>
      </w:pPr>
      <w:r>
        <w:rPr>
          <w:b w:val="0"/>
          <w:sz w:val="24"/>
        </w:rPr>
        <w:t>dokumen lain yang</w:t>
      </w:r>
      <w:r>
        <w:rPr>
          <w:b w:val="0"/>
          <w:spacing w:val="-3"/>
          <w:sz w:val="24"/>
        </w:rPr>
        <w:t> </w:t>
      </w:r>
      <w:r>
        <w:rPr>
          <w:b w:val="0"/>
          <w:sz w:val="24"/>
        </w:rPr>
        <w:t>dipersyaratkan.</w:t>
      </w:r>
    </w:p>
    <w:p>
      <w:pPr>
        <w:pStyle w:val="BodyText"/>
        <w:spacing w:before="10"/>
        <w:rPr>
          <w:b w:val="0"/>
          <w:sz w:val="23"/>
        </w:rPr>
      </w:pPr>
    </w:p>
    <w:p>
      <w:pPr>
        <w:pStyle w:val="ListParagraph"/>
        <w:numPr>
          <w:ilvl w:val="1"/>
          <w:numId w:val="423"/>
        </w:numPr>
        <w:tabs>
          <w:tab w:pos="3924" w:val="left" w:leader="none"/>
        </w:tabs>
        <w:spacing w:line="240" w:lineRule="auto" w:before="0" w:after="0"/>
        <w:ind w:left="3923" w:right="1153" w:hanging="711"/>
        <w:jc w:val="both"/>
        <w:rPr>
          <w:b w:val="0"/>
          <w:sz w:val="24"/>
        </w:rPr>
      </w:pPr>
      <w:r>
        <w:rPr>
          <w:b w:val="0"/>
          <w:sz w:val="24"/>
        </w:rPr>
        <w:t>Untuk Kontrak Lumsum rincian penawaran biaya hanya digunakan untuk dasar perhitungan nilai penawaran bukan dasar untuk pembayaran</w:t>
      </w:r>
      <w:r>
        <w:rPr>
          <w:b w:val="0"/>
          <w:spacing w:val="-1"/>
          <w:sz w:val="24"/>
        </w:rPr>
        <w:t> </w:t>
      </w:r>
      <w:r>
        <w:rPr>
          <w:b w:val="0"/>
          <w:sz w:val="24"/>
        </w:rPr>
        <w:t>Kontrak.</w:t>
      </w:r>
    </w:p>
    <w:p>
      <w:pPr>
        <w:pStyle w:val="BodyText"/>
        <w:spacing w:before="2"/>
        <w:rPr>
          <w:b w:val="0"/>
        </w:rPr>
      </w:pPr>
    </w:p>
    <w:p>
      <w:pPr>
        <w:pStyle w:val="ListParagraph"/>
        <w:numPr>
          <w:ilvl w:val="1"/>
          <w:numId w:val="423"/>
        </w:numPr>
        <w:tabs>
          <w:tab w:pos="3924" w:val="left" w:leader="none"/>
        </w:tabs>
        <w:spacing w:line="240" w:lineRule="auto" w:before="0" w:after="0"/>
        <w:ind w:left="3923" w:right="1149" w:hanging="711"/>
        <w:jc w:val="both"/>
        <w:rPr>
          <w:b w:val="0"/>
          <w:sz w:val="24"/>
        </w:rPr>
      </w:pPr>
      <w:r>
        <w:rPr>
          <w:b w:val="0"/>
          <w:sz w:val="24"/>
        </w:rPr>
        <w:t>Biaya</w:t>
      </w:r>
      <w:r>
        <w:rPr>
          <w:b w:val="0"/>
          <w:spacing w:val="-14"/>
          <w:sz w:val="24"/>
        </w:rPr>
        <w:t> </w:t>
      </w:r>
      <w:r>
        <w:rPr>
          <w:b w:val="0"/>
          <w:sz w:val="24"/>
        </w:rPr>
        <w:t>Langsung</w:t>
      </w:r>
      <w:r>
        <w:rPr>
          <w:b w:val="0"/>
          <w:spacing w:val="-14"/>
          <w:sz w:val="24"/>
        </w:rPr>
        <w:t> </w:t>
      </w:r>
      <w:r>
        <w:rPr>
          <w:b w:val="0"/>
          <w:sz w:val="24"/>
        </w:rPr>
        <w:t>Personel</w:t>
      </w:r>
      <w:r>
        <w:rPr>
          <w:b w:val="0"/>
          <w:spacing w:val="-11"/>
          <w:sz w:val="24"/>
        </w:rPr>
        <w:t> </w:t>
      </w:r>
      <w:r>
        <w:rPr>
          <w:b w:val="0"/>
          <w:sz w:val="24"/>
        </w:rPr>
        <w:t>adalah</w:t>
      </w:r>
      <w:r>
        <w:rPr>
          <w:b w:val="0"/>
          <w:spacing w:val="-15"/>
          <w:sz w:val="24"/>
        </w:rPr>
        <w:t> </w:t>
      </w:r>
      <w:r>
        <w:rPr>
          <w:b w:val="0"/>
          <w:sz w:val="24"/>
        </w:rPr>
        <w:t>biaya</w:t>
      </w:r>
      <w:r>
        <w:rPr>
          <w:b w:val="0"/>
          <w:spacing w:val="-13"/>
          <w:sz w:val="24"/>
        </w:rPr>
        <w:t> </w:t>
      </w:r>
      <w:r>
        <w:rPr>
          <w:b w:val="0"/>
          <w:sz w:val="24"/>
        </w:rPr>
        <w:t>langsung</w:t>
      </w:r>
      <w:r>
        <w:rPr>
          <w:b w:val="0"/>
          <w:spacing w:val="-14"/>
          <w:sz w:val="24"/>
        </w:rPr>
        <w:t> </w:t>
      </w:r>
      <w:r>
        <w:rPr>
          <w:b w:val="0"/>
          <w:sz w:val="24"/>
        </w:rPr>
        <w:t>yang</w:t>
      </w:r>
      <w:r>
        <w:rPr>
          <w:b w:val="0"/>
          <w:spacing w:val="-14"/>
          <w:sz w:val="24"/>
        </w:rPr>
        <w:t> </w:t>
      </w:r>
      <w:r>
        <w:rPr>
          <w:b w:val="0"/>
          <w:sz w:val="24"/>
        </w:rPr>
        <w:t>diperlukan untuk membayar remunerasi tenaga ahli berdasarkan</w:t>
      </w:r>
      <w:r>
        <w:rPr>
          <w:b w:val="0"/>
          <w:spacing w:val="-19"/>
          <w:sz w:val="24"/>
        </w:rPr>
        <w:t> </w:t>
      </w:r>
      <w:r>
        <w:rPr>
          <w:b w:val="0"/>
          <w:sz w:val="24"/>
        </w:rPr>
        <w:t>Kontrak.</w:t>
      </w:r>
    </w:p>
    <w:p>
      <w:pPr>
        <w:pStyle w:val="BodyText"/>
        <w:spacing w:before="6"/>
        <w:rPr>
          <w:b w:val="0"/>
        </w:rPr>
      </w:pPr>
    </w:p>
    <w:p>
      <w:pPr>
        <w:pStyle w:val="ListParagraph"/>
        <w:numPr>
          <w:ilvl w:val="1"/>
          <w:numId w:val="423"/>
        </w:numPr>
        <w:tabs>
          <w:tab w:pos="3924" w:val="left" w:leader="none"/>
        </w:tabs>
        <w:spacing w:line="230" w:lineRule="auto" w:before="0" w:after="0"/>
        <w:ind w:left="3923" w:right="1151" w:hanging="711"/>
        <w:jc w:val="both"/>
        <w:rPr>
          <w:b w:val="0"/>
          <w:sz w:val="24"/>
        </w:rPr>
      </w:pPr>
      <w:r>
        <w:rPr>
          <w:b w:val="0"/>
          <w:sz w:val="24"/>
        </w:rPr>
        <w:t>Biaya Langsung Personel telah memperhitungkan gaji dasar </w:t>
      </w:r>
      <w:r>
        <w:rPr>
          <w:b w:val="0"/>
          <w:sz w:val="25"/>
        </w:rPr>
        <w:t>(basic salary)</w:t>
      </w:r>
      <w:r>
        <w:rPr>
          <w:b w:val="0"/>
          <w:sz w:val="24"/>
        </w:rPr>
        <w:t>, beban biaya sosial </w:t>
      </w:r>
      <w:r>
        <w:rPr>
          <w:b w:val="0"/>
          <w:sz w:val="25"/>
        </w:rPr>
        <w:t>(social charge)</w:t>
      </w:r>
      <w:r>
        <w:rPr>
          <w:b w:val="0"/>
          <w:sz w:val="24"/>
        </w:rPr>
        <w:t>, beban biaya umum </w:t>
      </w:r>
      <w:r>
        <w:rPr>
          <w:b w:val="0"/>
          <w:sz w:val="25"/>
        </w:rPr>
        <w:t>(overhead cost)</w:t>
      </w:r>
      <w:r>
        <w:rPr>
          <w:b w:val="0"/>
          <w:sz w:val="24"/>
        </w:rPr>
        <w:t>, dan keuntungan</w:t>
      </w:r>
      <w:r>
        <w:rPr>
          <w:b w:val="0"/>
          <w:spacing w:val="-29"/>
          <w:sz w:val="24"/>
        </w:rPr>
        <w:t> </w:t>
      </w:r>
      <w:r>
        <w:rPr>
          <w:b w:val="0"/>
          <w:sz w:val="25"/>
        </w:rPr>
        <w:t>(profit/fee</w:t>
      </w:r>
      <w:r>
        <w:rPr>
          <w:b w:val="0"/>
          <w:sz w:val="24"/>
        </w:rPr>
        <w:t>).</w:t>
      </w:r>
    </w:p>
    <w:p>
      <w:pPr>
        <w:pStyle w:val="BodyText"/>
        <w:spacing w:before="4"/>
        <w:rPr>
          <w:b w:val="0"/>
        </w:rPr>
      </w:pPr>
    </w:p>
    <w:p>
      <w:pPr>
        <w:pStyle w:val="ListParagraph"/>
        <w:numPr>
          <w:ilvl w:val="1"/>
          <w:numId w:val="423"/>
        </w:numPr>
        <w:tabs>
          <w:tab w:pos="3924" w:val="left" w:leader="none"/>
        </w:tabs>
        <w:spacing w:line="240" w:lineRule="auto" w:before="0" w:after="0"/>
        <w:ind w:left="3923" w:right="1149" w:hanging="711"/>
        <w:jc w:val="both"/>
        <w:rPr>
          <w:b w:val="0"/>
          <w:sz w:val="24"/>
        </w:rPr>
      </w:pPr>
      <w:r>
        <w:rPr>
          <w:b w:val="0"/>
          <w:sz w:val="24"/>
        </w:rPr>
        <w:t>Biaya</w:t>
      </w:r>
      <w:r>
        <w:rPr>
          <w:b w:val="0"/>
          <w:spacing w:val="-7"/>
          <w:sz w:val="24"/>
        </w:rPr>
        <w:t> </w:t>
      </w:r>
      <w:r>
        <w:rPr>
          <w:b w:val="0"/>
          <w:sz w:val="24"/>
        </w:rPr>
        <w:t>Langsung</w:t>
      </w:r>
      <w:r>
        <w:rPr>
          <w:b w:val="0"/>
          <w:spacing w:val="-7"/>
          <w:sz w:val="24"/>
        </w:rPr>
        <w:t> </w:t>
      </w:r>
      <w:r>
        <w:rPr>
          <w:b w:val="0"/>
          <w:sz w:val="24"/>
        </w:rPr>
        <w:t>Personel</w:t>
      </w:r>
      <w:r>
        <w:rPr>
          <w:b w:val="0"/>
          <w:spacing w:val="-7"/>
          <w:sz w:val="24"/>
        </w:rPr>
        <w:t> </w:t>
      </w:r>
      <w:r>
        <w:rPr>
          <w:b w:val="0"/>
          <w:sz w:val="24"/>
        </w:rPr>
        <w:t>dapat</w:t>
      </w:r>
      <w:r>
        <w:rPr>
          <w:b w:val="0"/>
          <w:spacing w:val="-7"/>
          <w:sz w:val="24"/>
        </w:rPr>
        <w:t> </w:t>
      </w:r>
      <w:r>
        <w:rPr>
          <w:b w:val="0"/>
          <w:sz w:val="24"/>
        </w:rPr>
        <w:t>dihitung</w:t>
      </w:r>
      <w:r>
        <w:rPr>
          <w:b w:val="0"/>
          <w:spacing w:val="-7"/>
          <w:sz w:val="24"/>
        </w:rPr>
        <w:t> </w:t>
      </w:r>
      <w:r>
        <w:rPr>
          <w:b w:val="0"/>
          <w:sz w:val="24"/>
        </w:rPr>
        <w:t>menurut</w:t>
      </w:r>
      <w:r>
        <w:rPr>
          <w:b w:val="0"/>
          <w:spacing w:val="-5"/>
          <w:sz w:val="24"/>
        </w:rPr>
        <w:t> </w:t>
      </w:r>
      <w:r>
        <w:rPr>
          <w:b w:val="0"/>
          <w:sz w:val="24"/>
        </w:rPr>
        <w:t>jumlah</w:t>
      </w:r>
      <w:r>
        <w:rPr>
          <w:b w:val="0"/>
          <w:spacing w:val="-7"/>
          <w:sz w:val="24"/>
        </w:rPr>
        <w:t> </w:t>
      </w:r>
      <w:r>
        <w:rPr>
          <w:b w:val="0"/>
          <w:sz w:val="24"/>
        </w:rPr>
        <w:t>satuan waktu tertentu (bulan, minggu, hari atau jam) dengan konversi menurut satuan waktu sebagai berikut</w:t>
      </w:r>
      <w:r>
        <w:rPr>
          <w:b w:val="0"/>
          <w:spacing w:val="-6"/>
          <w:sz w:val="24"/>
        </w:rPr>
        <w:t> </w:t>
      </w:r>
      <w:r>
        <w:rPr>
          <w:b w:val="0"/>
          <w:sz w:val="24"/>
        </w:rPr>
        <w:t>:</w:t>
      </w:r>
    </w:p>
    <w:p>
      <w:pPr>
        <w:pStyle w:val="BodyText"/>
        <w:ind w:left="3894" w:right="4960"/>
        <w:rPr>
          <w:b w:val="0"/>
        </w:rPr>
      </w:pPr>
      <w:r>
        <w:rPr>
          <w:b w:val="0"/>
        </w:rPr>
        <w:t>SBOM = SBOB/4,1 SBOH = (SBOB/22) x</w:t>
      </w:r>
      <w:r>
        <w:rPr>
          <w:b w:val="0"/>
          <w:spacing w:val="-11"/>
        </w:rPr>
        <w:t> </w:t>
      </w:r>
      <w:r>
        <w:rPr>
          <w:b w:val="0"/>
        </w:rPr>
        <w:t>1,1 SBOJ = (SBOH/8) x</w:t>
      </w:r>
      <w:r>
        <w:rPr>
          <w:b w:val="0"/>
          <w:spacing w:val="-8"/>
        </w:rPr>
        <w:t> </w:t>
      </w:r>
      <w:r>
        <w:rPr>
          <w:b w:val="0"/>
        </w:rPr>
        <w:t>1,3</w:t>
      </w:r>
    </w:p>
    <w:p>
      <w:pPr>
        <w:pStyle w:val="BodyText"/>
        <w:ind w:left="3894"/>
        <w:rPr>
          <w:b w:val="0"/>
        </w:rPr>
      </w:pPr>
      <w:r>
        <w:rPr>
          <w:b w:val="0"/>
        </w:rPr>
        <w:t>Dimana :</w:t>
      </w:r>
    </w:p>
    <w:p>
      <w:pPr>
        <w:pStyle w:val="BodyText"/>
        <w:ind w:left="3894" w:right="3763"/>
        <w:rPr>
          <w:b w:val="0"/>
        </w:rPr>
      </w:pPr>
      <w:r>
        <w:rPr>
          <w:b w:val="0"/>
        </w:rPr>
        <w:t>SBOB = Satuan Biaya Orang Bulan SBOM = Satuan Biaya Orang Minggu SBOH = Satuan Biaya Orang Hari SBOJ = Satuan Biaya Orang Jam</w:t>
      </w:r>
    </w:p>
    <w:p>
      <w:pPr>
        <w:pStyle w:val="BodyText"/>
        <w:spacing w:before="8"/>
        <w:rPr>
          <w:b w:val="0"/>
          <w:sz w:val="23"/>
        </w:rPr>
      </w:pPr>
    </w:p>
    <w:p>
      <w:pPr>
        <w:pStyle w:val="ListParagraph"/>
        <w:numPr>
          <w:ilvl w:val="1"/>
          <w:numId w:val="423"/>
        </w:numPr>
        <w:tabs>
          <w:tab w:pos="3924" w:val="left" w:leader="none"/>
        </w:tabs>
        <w:spacing w:line="240" w:lineRule="auto" w:before="1" w:after="0"/>
        <w:ind w:left="3923" w:right="1149" w:hanging="711"/>
        <w:jc w:val="both"/>
        <w:rPr>
          <w:b w:val="0"/>
          <w:sz w:val="24"/>
        </w:rPr>
      </w:pPr>
      <w:r>
        <w:rPr>
          <w:b w:val="0"/>
          <w:sz w:val="24"/>
        </w:rPr>
        <w:t>Biaya Langsung Non Personel adalah biaya langsung yang diperlukan untuk menunjang pelaksanaan Kontrak yang dibuat dengan mempertimbangkan dan berdasarkan harga pasar yang wajar dan dapat dipertanggungjawabkan serta sesuai dengan perkiraan</w:t>
      </w:r>
      <w:r>
        <w:rPr>
          <w:b w:val="0"/>
          <w:spacing w:val="-2"/>
          <w:sz w:val="24"/>
        </w:rPr>
        <w:t> </w:t>
      </w:r>
      <w:r>
        <w:rPr>
          <w:b w:val="0"/>
          <w:sz w:val="24"/>
        </w:rPr>
        <w:t>kegiatan.</w:t>
      </w:r>
    </w:p>
    <w:p>
      <w:pPr>
        <w:pStyle w:val="BodyText"/>
        <w:spacing w:before="5"/>
        <w:rPr>
          <w:b w:val="0"/>
        </w:rPr>
      </w:pPr>
    </w:p>
    <w:p>
      <w:pPr>
        <w:pStyle w:val="ListParagraph"/>
        <w:numPr>
          <w:ilvl w:val="1"/>
          <w:numId w:val="423"/>
        </w:numPr>
        <w:tabs>
          <w:tab w:pos="3924" w:val="left" w:leader="none"/>
        </w:tabs>
        <w:spacing w:line="235" w:lineRule="auto" w:before="0" w:after="0"/>
        <w:ind w:left="3923" w:right="1150" w:hanging="711"/>
        <w:jc w:val="both"/>
        <w:rPr>
          <w:b w:val="0"/>
          <w:sz w:val="25"/>
        </w:rPr>
      </w:pPr>
      <w:r>
        <w:rPr>
          <w:b w:val="0"/>
          <w:sz w:val="24"/>
        </w:rPr>
        <w:t>Biaya Non Personel dapat dibayarkan secara Lumsum, Harga Satuan, dan/atau penggantian biaya sesuai nilai yang dibelanjakan </w:t>
      </w:r>
      <w:r>
        <w:rPr>
          <w:b w:val="0"/>
          <w:sz w:val="25"/>
        </w:rPr>
        <w:t>(at</w:t>
      </w:r>
      <w:r>
        <w:rPr>
          <w:b w:val="0"/>
          <w:spacing w:val="-6"/>
          <w:sz w:val="25"/>
        </w:rPr>
        <w:t> </w:t>
      </w:r>
      <w:r>
        <w:rPr>
          <w:b w:val="0"/>
          <w:sz w:val="25"/>
        </w:rPr>
        <w:t>cost).</w:t>
      </w:r>
    </w:p>
    <w:p>
      <w:pPr>
        <w:pStyle w:val="BodyText"/>
        <w:rPr>
          <w:b w:val="0"/>
        </w:rPr>
      </w:pPr>
    </w:p>
    <w:p>
      <w:pPr>
        <w:pStyle w:val="ListParagraph"/>
        <w:numPr>
          <w:ilvl w:val="1"/>
          <w:numId w:val="423"/>
        </w:numPr>
        <w:tabs>
          <w:tab w:pos="3924" w:val="left" w:leader="none"/>
        </w:tabs>
        <w:spacing w:line="240" w:lineRule="auto" w:before="0" w:after="0"/>
        <w:ind w:left="3923" w:right="1152" w:hanging="711"/>
        <w:jc w:val="both"/>
        <w:rPr>
          <w:b w:val="0"/>
          <w:sz w:val="24"/>
        </w:rPr>
      </w:pPr>
      <w:r>
        <w:rPr>
          <w:b w:val="0"/>
          <w:sz w:val="24"/>
        </w:rPr>
        <w:t>Biaya Langsung Non Personel pada prinsipnya tidak melebihi 40% (empat puluh persen) dari total</w:t>
      </w:r>
      <w:r>
        <w:rPr>
          <w:b w:val="0"/>
          <w:spacing w:val="-7"/>
          <w:sz w:val="24"/>
        </w:rPr>
        <w:t> </w:t>
      </w:r>
      <w:r>
        <w:rPr>
          <w:b w:val="0"/>
          <w:sz w:val="24"/>
        </w:rPr>
        <w:t>biaya.</w:t>
      </w:r>
    </w:p>
    <w:p>
      <w:pPr>
        <w:pStyle w:val="BodyText"/>
        <w:rPr>
          <w:b w:val="0"/>
          <w:sz w:val="20"/>
        </w:rPr>
      </w:pPr>
    </w:p>
    <w:p>
      <w:pPr>
        <w:pStyle w:val="BodyText"/>
        <w:spacing w:before="5"/>
        <w:rPr>
          <w:b w:val="0"/>
          <w:sz w:val="27"/>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440" w:right="420"/>
        </w:sectPr>
      </w:pPr>
    </w:p>
    <w:p>
      <w:pPr>
        <w:pStyle w:val="ListParagraph"/>
        <w:numPr>
          <w:ilvl w:val="1"/>
          <w:numId w:val="411"/>
        </w:numPr>
        <w:tabs>
          <w:tab w:pos="1516" w:val="left" w:leader="none"/>
        </w:tabs>
        <w:spacing w:line="240" w:lineRule="auto" w:before="85" w:after="0"/>
        <w:ind w:left="1516" w:right="0" w:hanging="428"/>
        <w:jc w:val="left"/>
        <w:rPr>
          <w:b w:val="0"/>
          <w:sz w:val="24"/>
        </w:rPr>
      </w:pPr>
      <w:r>
        <w:rPr>
          <w:b w:val="0"/>
          <w:sz w:val="24"/>
        </w:rPr>
        <w:t>Biaya</w:t>
      </w:r>
    </w:p>
    <w:p>
      <w:pPr>
        <w:pStyle w:val="BodyText"/>
        <w:spacing w:before="1"/>
        <w:ind w:left="1515"/>
        <w:rPr>
          <w:b w:val="0"/>
        </w:rPr>
      </w:pPr>
      <w:r>
        <w:rPr>
          <w:b w:val="0"/>
        </w:rPr>
        <w:t>Penawaran</w:t>
      </w:r>
    </w:p>
    <w:p>
      <w:pPr>
        <w:pStyle w:val="ListParagraph"/>
        <w:numPr>
          <w:ilvl w:val="1"/>
          <w:numId w:val="424"/>
        </w:numPr>
        <w:tabs>
          <w:tab w:pos="1158" w:val="left" w:leader="none"/>
        </w:tabs>
        <w:spacing w:line="240" w:lineRule="auto" w:before="82" w:after="0"/>
        <w:ind w:left="1157" w:right="0" w:hanging="567"/>
        <w:jc w:val="left"/>
        <w:rPr>
          <w:b w:val="0"/>
          <w:sz w:val="24"/>
        </w:rPr>
      </w:pPr>
      <w:r>
        <w:rPr>
          <w:b w:val="0"/>
          <w:spacing w:val="-1"/>
          <w:w w:val="99"/>
          <w:sz w:val="24"/>
        </w:rPr>
        <w:br w:type="column"/>
      </w:r>
      <w:r>
        <w:rPr>
          <w:b w:val="0"/>
          <w:sz w:val="24"/>
        </w:rPr>
        <w:t>Biaya penawaran dicantumkan pada Surat Penawaran</w:t>
      </w:r>
      <w:r>
        <w:rPr>
          <w:b w:val="0"/>
          <w:spacing w:val="-9"/>
          <w:sz w:val="24"/>
        </w:rPr>
        <w:t> </w:t>
      </w:r>
      <w:r>
        <w:rPr>
          <w:b w:val="0"/>
          <w:sz w:val="24"/>
        </w:rPr>
        <w:t>Biaya.</w:t>
      </w:r>
    </w:p>
    <w:p>
      <w:pPr>
        <w:pStyle w:val="BodyText"/>
        <w:rPr>
          <w:b w:val="0"/>
        </w:rPr>
      </w:pPr>
    </w:p>
    <w:p>
      <w:pPr>
        <w:pStyle w:val="ListParagraph"/>
        <w:numPr>
          <w:ilvl w:val="1"/>
          <w:numId w:val="424"/>
        </w:numPr>
        <w:tabs>
          <w:tab w:pos="1158" w:val="left" w:leader="none"/>
        </w:tabs>
        <w:spacing w:line="240" w:lineRule="auto" w:before="0" w:after="0"/>
        <w:ind w:left="1157" w:right="1150" w:hanging="567"/>
        <w:jc w:val="both"/>
        <w:rPr>
          <w:b w:val="0"/>
          <w:sz w:val="24"/>
        </w:rPr>
      </w:pPr>
      <w:r>
        <w:rPr>
          <w:b w:val="0"/>
          <w:sz w:val="24"/>
        </w:rPr>
        <w:t>Untuk kontrak berdasarkan Waktu Penugasan peserta mencantumkan harga satuan dan biaya total untuk tiap mata pembayaran/pekerjaan dalam Rincian Biaya Langsung Personel dan Non-Personel. Jika harga satuan ditulis nol atau tidak dicantumkan maka kegiatan dalam mata pembayaran tersebut dianggap telah termasuk dalam harga satuan kegiatan yang lain dan kegiatan tersebut tetap harus</w:t>
      </w:r>
      <w:r>
        <w:rPr>
          <w:b w:val="0"/>
          <w:spacing w:val="-9"/>
          <w:sz w:val="24"/>
        </w:rPr>
        <w:t> </w:t>
      </w:r>
      <w:r>
        <w:rPr>
          <w:b w:val="0"/>
          <w:sz w:val="24"/>
        </w:rPr>
        <w:t>dilaksanakan.</w:t>
      </w:r>
    </w:p>
    <w:p>
      <w:pPr>
        <w:pStyle w:val="BodyText"/>
        <w:spacing w:before="1"/>
        <w:rPr>
          <w:b w:val="0"/>
        </w:rPr>
      </w:pPr>
    </w:p>
    <w:p>
      <w:pPr>
        <w:pStyle w:val="ListParagraph"/>
        <w:numPr>
          <w:ilvl w:val="1"/>
          <w:numId w:val="424"/>
        </w:numPr>
        <w:tabs>
          <w:tab w:pos="1158" w:val="left" w:leader="none"/>
        </w:tabs>
        <w:spacing w:line="240" w:lineRule="auto" w:before="0" w:after="0"/>
        <w:ind w:left="1157" w:right="1152" w:hanging="567"/>
        <w:jc w:val="both"/>
        <w:rPr>
          <w:b w:val="0"/>
          <w:sz w:val="24"/>
        </w:rPr>
      </w:pPr>
      <w:r>
        <w:rPr>
          <w:b w:val="0"/>
          <w:sz w:val="24"/>
        </w:rPr>
        <w:t>Untuk kontrak lumsum (apabila dipersyaratkan), peserta mencantumkan harga satuan untuk tiap mata pembayaran/pekerjaan dalam rincian biaya langsung personel dan non</w:t>
      </w:r>
      <w:r>
        <w:rPr>
          <w:b w:val="0"/>
          <w:spacing w:val="-3"/>
          <w:sz w:val="24"/>
        </w:rPr>
        <w:t> </w:t>
      </w:r>
      <w:r>
        <w:rPr>
          <w:b w:val="0"/>
          <w:sz w:val="24"/>
        </w:rPr>
        <w:t>personel.</w:t>
      </w:r>
    </w:p>
    <w:p>
      <w:pPr>
        <w:pStyle w:val="ListParagraph"/>
        <w:numPr>
          <w:ilvl w:val="1"/>
          <w:numId w:val="424"/>
        </w:numPr>
        <w:tabs>
          <w:tab w:pos="1158" w:val="left" w:leader="none"/>
        </w:tabs>
        <w:spacing w:line="240" w:lineRule="auto" w:before="202" w:after="0"/>
        <w:ind w:left="1157" w:right="1152" w:hanging="567"/>
        <w:jc w:val="both"/>
        <w:rPr>
          <w:b w:val="0"/>
          <w:sz w:val="24"/>
        </w:rPr>
      </w:pPr>
      <w:r>
        <w:rPr>
          <w:b w:val="0"/>
          <w:sz w:val="24"/>
        </w:rPr>
        <w:t>Biaya</w:t>
      </w:r>
      <w:r>
        <w:rPr>
          <w:b w:val="0"/>
          <w:spacing w:val="-25"/>
          <w:sz w:val="24"/>
        </w:rPr>
        <w:t> </w:t>
      </w:r>
      <w:r>
        <w:rPr>
          <w:b w:val="0"/>
          <w:sz w:val="24"/>
        </w:rPr>
        <w:t>tidak</w:t>
      </w:r>
      <w:r>
        <w:rPr>
          <w:b w:val="0"/>
          <w:spacing w:val="-25"/>
          <w:sz w:val="24"/>
        </w:rPr>
        <w:t> </w:t>
      </w:r>
      <w:r>
        <w:rPr>
          <w:b w:val="0"/>
          <w:sz w:val="24"/>
        </w:rPr>
        <w:t>langsung</w:t>
      </w:r>
      <w:r>
        <w:rPr>
          <w:b w:val="0"/>
          <w:spacing w:val="-23"/>
          <w:sz w:val="24"/>
        </w:rPr>
        <w:t> </w:t>
      </w:r>
      <w:r>
        <w:rPr>
          <w:b w:val="0"/>
          <w:sz w:val="25"/>
        </w:rPr>
        <w:t>(overhead</w:t>
      </w:r>
      <w:r>
        <w:rPr>
          <w:b w:val="0"/>
          <w:spacing w:val="-27"/>
          <w:sz w:val="25"/>
        </w:rPr>
        <w:t> </w:t>
      </w:r>
      <w:r>
        <w:rPr>
          <w:b w:val="0"/>
          <w:sz w:val="25"/>
        </w:rPr>
        <w:t>cost)</w:t>
      </w:r>
      <w:r>
        <w:rPr>
          <w:b w:val="0"/>
          <w:spacing w:val="-28"/>
          <w:sz w:val="25"/>
        </w:rPr>
        <w:t> </w:t>
      </w:r>
      <w:r>
        <w:rPr>
          <w:b w:val="0"/>
          <w:sz w:val="24"/>
        </w:rPr>
        <w:t>dan</w:t>
      </w:r>
      <w:r>
        <w:rPr>
          <w:b w:val="0"/>
          <w:spacing w:val="-25"/>
          <w:sz w:val="24"/>
        </w:rPr>
        <w:t> </w:t>
      </w:r>
      <w:r>
        <w:rPr>
          <w:b w:val="0"/>
          <w:sz w:val="24"/>
        </w:rPr>
        <w:t>keuntungan</w:t>
      </w:r>
      <w:r>
        <w:rPr>
          <w:b w:val="0"/>
          <w:spacing w:val="-26"/>
          <w:sz w:val="24"/>
        </w:rPr>
        <w:t> </w:t>
      </w:r>
      <w:r>
        <w:rPr>
          <w:b w:val="0"/>
          <w:sz w:val="24"/>
        </w:rPr>
        <w:t>serta</w:t>
      </w:r>
      <w:r>
        <w:rPr>
          <w:b w:val="0"/>
          <w:spacing w:val="-24"/>
          <w:sz w:val="24"/>
        </w:rPr>
        <w:t> </w:t>
      </w:r>
      <w:r>
        <w:rPr>
          <w:b w:val="0"/>
          <w:sz w:val="24"/>
        </w:rPr>
        <w:t>semua pajak, bea, retribusi, dan pungutan lain yang sah serta biaya asuransi yang harus dibayar oleh Penyedia untuk pelaksanaan pengadaan Jasa Konsultansi ini telah diperhitungkan dalam harga</w:t>
      </w:r>
      <w:r>
        <w:rPr>
          <w:b w:val="0"/>
          <w:spacing w:val="-1"/>
          <w:sz w:val="24"/>
        </w:rPr>
        <w:t> </w:t>
      </w:r>
      <w:r>
        <w:rPr>
          <w:b w:val="0"/>
          <w:sz w:val="24"/>
        </w:rPr>
        <w:t>penawaran.</w:t>
      </w:r>
    </w:p>
    <w:p>
      <w:pPr>
        <w:pStyle w:val="BodyText"/>
        <w:spacing w:before="10"/>
        <w:rPr>
          <w:b w:val="0"/>
          <w:sz w:val="23"/>
        </w:rPr>
      </w:pPr>
    </w:p>
    <w:p>
      <w:pPr>
        <w:pStyle w:val="ListParagraph"/>
        <w:numPr>
          <w:ilvl w:val="1"/>
          <w:numId w:val="424"/>
        </w:numPr>
        <w:tabs>
          <w:tab w:pos="1158" w:val="left" w:leader="none"/>
        </w:tabs>
        <w:spacing w:line="240" w:lineRule="auto" w:before="0" w:after="0"/>
        <w:ind w:left="1157" w:right="1152" w:hanging="567"/>
        <w:jc w:val="both"/>
        <w:rPr>
          <w:b w:val="0"/>
          <w:sz w:val="24"/>
        </w:rPr>
      </w:pPr>
      <w:r>
        <w:rPr>
          <w:b w:val="0"/>
          <w:sz w:val="24"/>
        </w:rPr>
        <w:t>Untuk</w:t>
      </w:r>
      <w:r>
        <w:rPr>
          <w:b w:val="0"/>
          <w:spacing w:val="-8"/>
          <w:sz w:val="24"/>
        </w:rPr>
        <w:t> </w:t>
      </w:r>
      <w:r>
        <w:rPr>
          <w:b w:val="0"/>
          <w:sz w:val="24"/>
        </w:rPr>
        <w:t>kontrak</w:t>
      </w:r>
      <w:r>
        <w:rPr>
          <w:b w:val="0"/>
          <w:spacing w:val="-8"/>
          <w:sz w:val="24"/>
        </w:rPr>
        <w:t> </w:t>
      </w:r>
      <w:r>
        <w:rPr>
          <w:b w:val="0"/>
          <w:sz w:val="24"/>
        </w:rPr>
        <w:t>yang</w:t>
      </w:r>
      <w:r>
        <w:rPr>
          <w:b w:val="0"/>
          <w:spacing w:val="-6"/>
          <w:sz w:val="24"/>
        </w:rPr>
        <w:t> </w:t>
      </w:r>
      <w:r>
        <w:rPr>
          <w:b w:val="0"/>
          <w:sz w:val="24"/>
        </w:rPr>
        <w:t>masa</w:t>
      </w:r>
      <w:r>
        <w:rPr>
          <w:b w:val="0"/>
          <w:spacing w:val="-8"/>
          <w:sz w:val="24"/>
        </w:rPr>
        <w:t> </w:t>
      </w:r>
      <w:r>
        <w:rPr>
          <w:b w:val="0"/>
          <w:sz w:val="24"/>
        </w:rPr>
        <w:t>pelaksanaannya</w:t>
      </w:r>
      <w:r>
        <w:rPr>
          <w:b w:val="0"/>
          <w:spacing w:val="-8"/>
          <w:sz w:val="24"/>
        </w:rPr>
        <w:t> </w:t>
      </w:r>
      <w:r>
        <w:rPr>
          <w:b w:val="0"/>
          <w:sz w:val="24"/>
        </w:rPr>
        <w:t>lebih</w:t>
      </w:r>
      <w:r>
        <w:rPr>
          <w:b w:val="0"/>
          <w:spacing w:val="-4"/>
          <w:sz w:val="24"/>
        </w:rPr>
        <w:t> </w:t>
      </w:r>
      <w:r>
        <w:rPr>
          <w:b w:val="0"/>
          <w:sz w:val="24"/>
        </w:rPr>
        <w:t>dari</w:t>
      </w:r>
      <w:r>
        <w:rPr>
          <w:b w:val="0"/>
          <w:spacing w:val="-8"/>
          <w:sz w:val="24"/>
        </w:rPr>
        <w:t> </w:t>
      </w:r>
      <w:r>
        <w:rPr>
          <w:b w:val="0"/>
          <w:sz w:val="24"/>
        </w:rPr>
        <w:t>18</w:t>
      </w:r>
      <w:r>
        <w:rPr>
          <w:b w:val="0"/>
          <w:spacing w:val="-9"/>
          <w:sz w:val="24"/>
        </w:rPr>
        <w:t> </w:t>
      </w:r>
      <w:r>
        <w:rPr>
          <w:b w:val="0"/>
          <w:sz w:val="24"/>
        </w:rPr>
        <w:t>(delapan belas)</w:t>
      </w:r>
      <w:r>
        <w:rPr>
          <w:b w:val="0"/>
          <w:spacing w:val="-45"/>
          <w:sz w:val="24"/>
        </w:rPr>
        <w:t> </w:t>
      </w:r>
      <w:r>
        <w:rPr>
          <w:b w:val="0"/>
          <w:sz w:val="24"/>
        </w:rPr>
        <w:t>bulan dapat diberlakukan penyesuaian harga sebagaimana diatur dalam Syarat-Syarat Umum Kontrak</w:t>
      </w:r>
      <w:r>
        <w:rPr>
          <w:b w:val="0"/>
          <w:spacing w:val="-6"/>
          <w:sz w:val="24"/>
        </w:rPr>
        <w:t> </w:t>
      </w:r>
      <w:r>
        <w:rPr>
          <w:b w:val="0"/>
          <w:sz w:val="24"/>
        </w:rPr>
        <w:t>(SSUK).</w:t>
      </w:r>
    </w:p>
    <w:p>
      <w:pPr>
        <w:spacing w:after="0" w:line="240" w:lineRule="auto"/>
        <w:jc w:val="both"/>
        <w:rPr>
          <w:sz w:val="24"/>
        </w:rPr>
        <w:sectPr>
          <w:type w:val="continuous"/>
          <w:pgSz w:w="12240" w:h="18720"/>
          <w:pgMar w:top="620" w:bottom="620" w:left="440" w:right="420"/>
          <w:cols w:num="2" w:equalWidth="0">
            <w:col w:w="2616" w:space="40"/>
            <w:col w:w="8724"/>
          </w:cols>
        </w:sectPr>
      </w:pPr>
    </w:p>
    <w:p>
      <w:pPr>
        <w:pStyle w:val="BodyText"/>
        <w:spacing w:before="2"/>
        <w:rPr>
          <w:b w:val="0"/>
          <w:sz w:val="16"/>
        </w:rPr>
      </w:pPr>
    </w:p>
    <w:p>
      <w:pPr>
        <w:spacing w:after="0"/>
        <w:rPr>
          <w:sz w:val="16"/>
        </w:rPr>
        <w:sectPr>
          <w:type w:val="continuous"/>
          <w:pgSz w:w="12240" w:h="18720"/>
          <w:pgMar w:top="620" w:bottom="620" w:left="440" w:right="420"/>
        </w:sectPr>
      </w:pPr>
    </w:p>
    <w:p>
      <w:pPr>
        <w:pStyle w:val="ListParagraph"/>
        <w:numPr>
          <w:ilvl w:val="1"/>
          <w:numId w:val="411"/>
        </w:numPr>
        <w:tabs>
          <w:tab w:pos="1516" w:val="left" w:leader="none"/>
        </w:tabs>
        <w:spacing w:line="240" w:lineRule="auto" w:before="84" w:after="0"/>
        <w:ind w:left="1516" w:right="34" w:hanging="428"/>
        <w:jc w:val="left"/>
        <w:rPr>
          <w:b w:val="0"/>
          <w:sz w:val="24"/>
        </w:rPr>
      </w:pPr>
      <w:r>
        <w:rPr>
          <w:b w:val="0"/>
          <w:sz w:val="24"/>
        </w:rPr>
        <w:t>Jenis Kontrak dan Cara Pembayaran</w:t>
      </w:r>
    </w:p>
    <w:p>
      <w:pPr>
        <w:pStyle w:val="BodyText"/>
        <w:spacing w:before="7"/>
        <w:rPr>
          <w:b w:val="0"/>
          <w:sz w:val="21"/>
        </w:rPr>
      </w:pPr>
    </w:p>
    <w:p>
      <w:pPr>
        <w:pStyle w:val="ListParagraph"/>
        <w:numPr>
          <w:ilvl w:val="1"/>
          <w:numId w:val="411"/>
        </w:numPr>
        <w:tabs>
          <w:tab w:pos="1516" w:val="left" w:leader="none"/>
        </w:tabs>
        <w:spacing w:line="240" w:lineRule="auto" w:before="0" w:after="0"/>
        <w:ind w:left="1516" w:right="0" w:hanging="428"/>
        <w:jc w:val="left"/>
        <w:rPr>
          <w:b w:val="0"/>
          <w:sz w:val="24"/>
        </w:rPr>
      </w:pPr>
      <w:r>
        <w:rPr>
          <w:b w:val="0"/>
          <w:sz w:val="24"/>
        </w:rPr>
        <w:t>Masa </w:t>
      </w:r>
      <w:r>
        <w:rPr>
          <w:b w:val="0"/>
          <w:spacing w:val="-3"/>
          <w:sz w:val="24"/>
        </w:rPr>
        <w:t>Berlaku </w:t>
      </w:r>
      <w:r>
        <w:rPr>
          <w:b w:val="0"/>
          <w:sz w:val="24"/>
        </w:rPr>
        <w:t>Penawaran dan Jangka Waktu Pelaksanaan</w:t>
      </w:r>
    </w:p>
    <w:p>
      <w:pPr>
        <w:pStyle w:val="BodyText"/>
        <w:spacing w:before="82"/>
        <w:ind w:left="310" w:right="1088" w:hanging="1"/>
        <w:rPr>
          <w:b w:val="0"/>
        </w:rPr>
      </w:pPr>
      <w:r>
        <w:rPr/>
        <w:br w:type="column"/>
      </w:r>
      <w:r>
        <w:rPr>
          <w:b w:val="0"/>
        </w:rPr>
        <w:t>Jenis Kontrak dan cara pembayaran atas pelaksanaan pengadaan Jasa Konsultansi ini dilakukan sebagaimana yang ditetapkan dalam LDP.</w:t>
      </w:r>
    </w:p>
    <w:p>
      <w:pPr>
        <w:pStyle w:val="BodyText"/>
        <w:rPr>
          <w:b w:val="0"/>
        </w:rPr>
      </w:pPr>
    </w:p>
    <w:p>
      <w:pPr>
        <w:pStyle w:val="BodyText"/>
        <w:spacing w:before="7"/>
        <w:rPr>
          <w:b w:val="0"/>
          <w:sz w:val="21"/>
        </w:rPr>
      </w:pPr>
    </w:p>
    <w:p>
      <w:pPr>
        <w:pStyle w:val="BodyText"/>
        <w:ind w:left="310" w:right="1088"/>
        <w:rPr>
          <w:b w:val="0"/>
        </w:rPr>
      </w:pPr>
      <w:r>
        <w:rPr>
          <w:b w:val="0"/>
        </w:rPr>
        <w:t>Masa berlaku penawaran dan Jangka waktu pelaksanaan sesuai dengan ketentuan sebagaimana tercantum dalam LDP.</w:t>
      </w:r>
    </w:p>
    <w:p>
      <w:pPr>
        <w:spacing w:after="0"/>
        <w:sectPr>
          <w:type w:val="continuous"/>
          <w:pgSz w:w="12240" w:h="18720"/>
          <w:pgMar w:top="620" w:bottom="620" w:left="440" w:right="420"/>
          <w:cols w:num="2" w:equalWidth="0">
            <w:col w:w="2863" w:space="40"/>
            <w:col w:w="8477"/>
          </w:cols>
        </w:sectPr>
      </w:pPr>
    </w:p>
    <w:p>
      <w:pPr>
        <w:pStyle w:val="BodyText"/>
        <w:spacing w:before="9"/>
        <w:rPr>
          <w:b w:val="0"/>
          <w:sz w:val="16"/>
        </w:rPr>
      </w:pPr>
    </w:p>
    <w:p>
      <w:pPr>
        <w:pStyle w:val="ListParagraph"/>
        <w:numPr>
          <w:ilvl w:val="0"/>
          <w:numId w:val="412"/>
        </w:numPr>
        <w:tabs>
          <w:tab w:pos="1408" w:val="left" w:leader="none"/>
        </w:tabs>
        <w:spacing w:line="240" w:lineRule="auto" w:before="82" w:after="0"/>
        <w:ind w:left="1408" w:right="0" w:hanging="360"/>
        <w:jc w:val="left"/>
        <w:rPr>
          <w:b w:val="0"/>
          <w:sz w:val="24"/>
        </w:rPr>
      </w:pPr>
      <w:r>
        <w:rPr>
          <w:b w:val="0"/>
          <w:sz w:val="24"/>
        </w:rPr>
        <w:t>PENYAMPAIAN DOKUMEN</w:t>
      </w:r>
      <w:r>
        <w:rPr>
          <w:b w:val="0"/>
          <w:spacing w:val="-1"/>
          <w:sz w:val="24"/>
        </w:rPr>
        <w:t> </w:t>
      </w:r>
      <w:r>
        <w:rPr>
          <w:b w:val="0"/>
          <w:sz w:val="24"/>
        </w:rPr>
        <w:t>PENAWARAN</w:t>
      </w:r>
    </w:p>
    <w:p>
      <w:pPr>
        <w:pStyle w:val="BodyText"/>
        <w:rPr>
          <w:b w:val="0"/>
          <w:sz w:val="15"/>
        </w:rPr>
      </w:pPr>
    </w:p>
    <w:p>
      <w:pPr>
        <w:spacing w:after="0"/>
        <w:rPr>
          <w:sz w:val="15"/>
        </w:rPr>
        <w:sectPr>
          <w:type w:val="continuous"/>
          <w:pgSz w:w="12240" w:h="18720"/>
          <w:pgMar w:top="620" w:bottom="620" w:left="440" w:right="420"/>
        </w:sectPr>
      </w:pPr>
    </w:p>
    <w:p>
      <w:pPr>
        <w:pStyle w:val="ListParagraph"/>
        <w:numPr>
          <w:ilvl w:val="1"/>
          <w:numId w:val="411"/>
        </w:numPr>
        <w:tabs>
          <w:tab w:pos="1516" w:val="left" w:leader="none"/>
        </w:tabs>
        <w:spacing w:line="237" w:lineRule="auto" w:before="97" w:after="0"/>
        <w:ind w:left="1516" w:right="0" w:hanging="428"/>
        <w:jc w:val="left"/>
        <w:rPr>
          <w:b w:val="0"/>
          <w:sz w:val="24"/>
        </w:rPr>
      </w:pPr>
      <w:r>
        <w:rPr>
          <w:b w:val="0"/>
          <w:sz w:val="24"/>
        </w:rPr>
        <w:t>Penyampulan dan Penandaan </w:t>
      </w:r>
      <w:r>
        <w:rPr>
          <w:b w:val="0"/>
          <w:spacing w:val="-5"/>
          <w:sz w:val="25"/>
        </w:rPr>
        <w:t>file </w:t>
      </w:r>
      <w:r>
        <w:rPr>
          <w:b w:val="0"/>
          <w:sz w:val="24"/>
        </w:rPr>
        <w:t>Penawaran</w:t>
      </w:r>
    </w:p>
    <w:p>
      <w:pPr>
        <w:pStyle w:val="BodyText"/>
        <w:spacing w:before="5"/>
        <w:rPr>
          <w:b w:val="0"/>
          <w:sz w:val="21"/>
        </w:rPr>
      </w:pPr>
    </w:p>
    <w:p>
      <w:pPr>
        <w:pStyle w:val="ListParagraph"/>
        <w:numPr>
          <w:ilvl w:val="1"/>
          <w:numId w:val="411"/>
        </w:numPr>
        <w:tabs>
          <w:tab w:pos="1516" w:val="left" w:leader="none"/>
        </w:tabs>
        <w:spacing w:line="240" w:lineRule="auto" w:before="0" w:after="0"/>
        <w:ind w:left="1516" w:right="126" w:hanging="428"/>
        <w:jc w:val="left"/>
        <w:rPr>
          <w:b w:val="0"/>
          <w:sz w:val="24"/>
        </w:rPr>
      </w:pPr>
      <w:r>
        <w:rPr>
          <w:b w:val="0"/>
          <w:sz w:val="24"/>
        </w:rPr>
        <w:t>Penyampaian Dokumen Penawaran</w:t>
      </w:r>
    </w:p>
    <w:p>
      <w:pPr>
        <w:pStyle w:val="BodyText"/>
        <w:spacing w:before="84"/>
        <w:ind w:left="205"/>
        <w:rPr>
          <w:b w:val="0"/>
        </w:rPr>
      </w:pPr>
      <w:r>
        <w:rPr/>
        <w:br w:type="column"/>
      </w:r>
      <w:r>
        <w:rPr>
          <w:b w:val="0"/>
        </w:rPr>
        <w:t>Dokumen Penawaran disampaikan dalam 1 (satu) sampul/</w:t>
      </w:r>
      <w:r>
        <w:rPr>
          <w:b w:val="0"/>
          <w:sz w:val="25"/>
        </w:rPr>
        <w:t>file</w:t>
      </w:r>
      <w:r>
        <w:rPr>
          <w:b w:val="0"/>
        </w:rPr>
        <w:t>.</w:t>
      </w:r>
    </w:p>
    <w:p>
      <w:pPr>
        <w:pStyle w:val="BodyText"/>
        <w:rPr>
          <w:b w:val="0"/>
        </w:rPr>
      </w:pPr>
    </w:p>
    <w:p>
      <w:pPr>
        <w:pStyle w:val="BodyText"/>
        <w:rPr>
          <w:b w:val="0"/>
        </w:rPr>
      </w:pPr>
    </w:p>
    <w:p>
      <w:pPr>
        <w:pStyle w:val="BodyText"/>
        <w:rPr>
          <w:b w:val="0"/>
        </w:rPr>
      </w:pPr>
    </w:p>
    <w:p>
      <w:pPr>
        <w:pStyle w:val="BodyText"/>
        <w:spacing w:before="6"/>
        <w:rPr>
          <w:b w:val="0"/>
          <w:sz w:val="21"/>
        </w:rPr>
      </w:pPr>
    </w:p>
    <w:p>
      <w:pPr>
        <w:pStyle w:val="ListParagraph"/>
        <w:numPr>
          <w:ilvl w:val="1"/>
          <w:numId w:val="425"/>
        </w:numPr>
        <w:tabs>
          <w:tab w:pos="842" w:val="left" w:leader="none"/>
        </w:tabs>
        <w:spacing w:line="240" w:lineRule="auto" w:before="0" w:after="0"/>
        <w:ind w:left="841" w:right="1151" w:hanging="636"/>
        <w:jc w:val="both"/>
        <w:rPr>
          <w:b w:val="0"/>
          <w:sz w:val="24"/>
        </w:rPr>
      </w:pPr>
      <w:r>
        <w:rPr>
          <w:b w:val="0"/>
          <w:sz w:val="24"/>
        </w:rPr>
        <w:t>Surat Penawaran sudah ditandatangani oleh pimpinan/direktur perusahaan,</w:t>
      </w:r>
      <w:r>
        <w:rPr>
          <w:b w:val="0"/>
          <w:spacing w:val="-9"/>
          <w:sz w:val="24"/>
        </w:rPr>
        <w:t> </w:t>
      </w:r>
      <w:r>
        <w:rPr>
          <w:b w:val="0"/>
          <w:sz w:val="24"/>
        </w:rPr>
        <w:t>pihak</w:t>
      </w:r>
      <w:r>
        <w:rPr>
          <w:b w:val="0"/>
          <w:spacing w:val="-7"/>
          <w:sz w:val="24"/>
        </w:rPr>
        <w:t> </w:t>
      </w:r>
      <w:r>
        <w:rPr>
          <w:b w:val="0"/>
          <w:sz w:val="24"/>
        </w:rPr>
        <w:t>lain</w:t>
      </w:r>
      <w:r>
        <w:rPr>
          <w:b w:val="0"/>
          <w:spacing w:val="-9"/>
          <w:sz w:val="24"/>
        </w:rPr>
        <w:t> </w:t>
      </w:r>
      <w:r>
        <w:rPr>
          <w:b w:val="0"/>
          <w:sz w:val="24"/>
        </w:rPr>
        <w:t>yang</w:t>
      </w:r>
      <w:r>
        <w:rPr>
          <w:b w:val="0"/>
          <w:spacing w:val="-8"/>
          <w:sz w:val="24"/>
        </w:rPr>
        <w:t> </w:t>
      </w:r>
      <w:r>
        <w:rPr>
          <w:b w:val="0"/>
          <w:sz w:val="24"/>
        </w:rPr>
        <w:t>mendapat</w:t>
      </w:r>
      <w:r>
        <w:rPr>
          <w:b w:val="0"/>
          <w:spacing w:val="-10"/>
          <w:sz w:val="24"/>
        </w:rPr>
        <w:t> </w:t>
      </w:r>
      <w:r>
        <w:rPr>
          <w:b w:val="0"/>
          <w:sz w:val="24"/>
        </w:rPr>
        <w:t>kuasa</w:t>
      </w:r>
      <w:r>
        <w:rPr>
          <w:b w:val="0"/>
          <w:spacing w:val="-8"/>
          <w:sz w:val="24"/>
        </w:rPr>
        <w:t> </w:t>
      </w:r>
      <w:r>
        <w:rPr>
          <w:b w:val="0"/>
          <w:sz w:val="24"/>
        </w:rPr>
        <w:t>atau</w:t>
      </w:r>
      <w:r>
        <w:rPr>
          <w:b w:val="0"/>
          <w:spacing w:val="-10"/>
          <w:sz w:val="24"/>
        </w:rPr>
        <w:t> </w:t>
      </w:r>
      <w:r>
        <w:rPr>
          <w:b w:val="0"/>
          <w:sz w:val="24"/>
        </w:rPr>
        <w:t>pendelegasian wewenang yang sah dari pimpinan/direktur perusahaan atau kepala cabang perusahaan yang diangkat oleh kantor pusat</w:t>
      </w:r>
      <w:r>
        <w:rPr>
          <w:b w:val="0"/>
          <w:spacing w:val="-42"/>
          <w:sz w:val="24"/>
        </w:rPr>
        <w:t> </w:t>
      </w:r>
      <w:r>
        <w:rPr>
          <w:b w:val="0"/>
          <w:sz w:val="24"/>
        </w:rPr>
        <w:t>yang dibuktikan dengan dokumen otentik atau pejabat yang menurut perjanjian kerja sama adalah yang berhak mewakili perusahaan yang</w:t>
      </w:r>
      <w:r>
        <w:rPr>
          <w:b w:val="0"/>
          <w:spacing w:val="-1"/>
          <w:sz w:val="24"/>
        </w:rPr>
        <w:t> </w:t>
      </w:r>
      <w:r>
        <w:rPr>
          <w:b w:val="0"/>
          <w:sz w:val="24"/>
        </w:rPr>
        <w:t>bekerjasama.</w:t>
      </w:r>
    </w:p>
    <w:p>
      <w:pPr>
        <w:pStyle w:val="BodyText"/>
        <w:spacing w:before="5"/>
        <w:rPr>
          <w:b w:val="0"/>
        </w:rPr>
      </w:pPr>
    </w:p>
    <w:p>
      <w:pPr>
        <w:pStyle w:val="ListParagraph"/>
        <w:numPr>
          <w:ilvl w:val="1"/>
          <w:numId w:val="425"/>
        </w:numPr>
        <w:tabs>
          <w:tab w:pos="842" w:val="left" w:leader="none"/>
        </w:tabs>
        <w:spacing w:line="235" w:lineRule="auto" w:before="0" w:after="0"/>
        <w:ind w:left="841" w:right="1151" w:hanging="636"/>
        <w:jc w:val="both"/>
        <w:rPr>
          <w:b w:val="0"/>
          <w:sz w:val="24"/>
        </w:rPr>
      </w:pPr>
      <w:r>
        <w:rPr>
          <w:b w:val="0"/>
          <w:sz w:val="24"/>
        </w:rPr>
        <w:t>Untuk Peserta yang berbentuk Kemitraan, penyampaian penawaran dilakukan oleh Perusahaan Utama (</w:t>
      </w:r>
      <w:r>
        <w:rPr>
          <w:b w:val="0"/>
          <w:sz w:val="25"/>
        </w:rPr>
        <w:t>Leading Firm</w:t>
      </w:r>
      <w:r>
        <w:rPr>
          <w:b w:val="0"/>
          <w:sz w:val="24"/>
        </w:rPr>
        <w:t>) Kemitraan.</w:t>
      </w:r>
    </w:p>
    <w:p>
      <w:pPr>
        <w:spacing w:after="0" w:line="235" w:lineRule="auto"/>
        <w:jc w:val="both"/>
        <w:rPr>
          <w:sz w:val="24"/>
        </w:rPr>
        <w:sectPr>
          <w:type w:val="continuous"/>
          <w:pgSz w:w="12240" w:h="18720"/>
          <w:pgMar w:top="620" w:bottom="620" w:left="440" w:right="420"/>
          <w:cols w:num="2" w:equalWidth="0">
            <w:col w:w="2968" w:space="40"/>
            <w:col w:w="8372"/>
          </w:cols>
        </w:sectPr>
      </w:pPr>
    </w:p>
    <w:p>
      <w:pPr>
        <w:pStyle w:val="BodyText"/>
        <w:spacing w:before="3"/>
        <w:rPr>
          <w:b w:val="0"/>
          <w:sz w:val="16"/>
        </w:rPr>
      </w:pPr>
    </w:p>
    <w:p>
      <w:pPr>
        <w:spacing w:after="0"/>
        <w:rPr>
          <w:sz w:val="16"/>
        </w:rPr>
        <w:sectPr>
          <w:type w:val="continuous"/>
          <w:pgSz w:w="12240" w:h="18720"/>
          <w:pgMar w:top="620" w:bottom="620" w:left="440" w:right="420"/>
        </w:sectPr>
      </w:pPr>
    </w:p>
    <w:p>
      <w:pPr>
        <w:pStyle w:val="ListParagraph"/>
        <w:numPr>
          <w:ilvl w:val="1"/>
          <w:numId w:val="411"/>
        </w:numPr>
        <w:tabs>
          <w:tab w:pos="1516" w:val="left" w:leader="none"/>
        </w:tabs>
        <w:spacing w:line="240" w:lineRule="auto" w:before="84" w:after="0"/>
        <w:ind w:left="1516" w:right="0" w:hanging="428"/>
        <w:jc w:val="left"/>
        <w:rPr>
          <w:b w:val="0"/>
          <w:sz w:val="24"/>
        </w:rPr>
      </w:pPr>
      <w:r>
        <w:rPr>
          <w:b w:val="0"/>
          <w:sz w:val="24"/>
        </w:rPr>
        <w:t>Batas Akhir Waktu Penyampaian Penawaran</w:t>
      </w:r>
    </w:p>
    <w:p>
      <w:pPr>
        <w:pStyle w:val="ListParagraph"/>
        <w:numPr>
          <w:ilvl w:val="1"/>
          <w:numId w:val="426"/>
        </w:numPr>
        <w:tabs>
          <w:tab w:pos="937" w:val="left" w:leader="none"/>
        </w:tabs>
        <w:spacing w:line="240" w:lineRule="auto" w:before="82" w:after="0"/>
        <w:ind w:left="936" w:right="1155" w:hanging="566"/>
        <w:jc w:val="left"/>
        <w:rPr>
          <w:b w:val="0"/>
          <w:sz w:val="24"/>
        </w:rPr>
      </w:pPr>
      <w:r>
        <w:rPr>
          <w:b w:val="0"/>
          <w:w w:val="99"/>
          <w:sz w:val="24"/>
        </w:rPr>
        <w:br w:type="column"/>
      </w:r>
      <w:r>
        <w:rPr>
          <w:b w:val="0"/>
          <w:sz w:val="24"/>
        </w:rPr>
        <w:t>Penawaran harus disampaikan kepada Pokja Pemilihan paling lambat sesuai waktu yang ditentukan dalam</w:t>
      </w:r>
      <w:r>
        <w:rPr>
          <w:b w:val="0"/>
          <w:spacing w:val="-9"/>
          <w:sz w:val="24"/>
        </w:rPr>
        <w:t> </w:t>
      </w:r>
      <w:r>
        <w:rPr>
          <w:b w:val="0"/>
          <w:sz w:val="24"/>
        </w:rPr>
        <w:t>LDP.</w:t>
      </w:r>
    </w:p>
    <w:p>
      <w:pPr>
        <w:pStyle w:val="BodyText"/>
        <w:rPr>
          <w:b w:val="0"/>
        </w:rPr>
      </w:pPr>
    </w:p>
    <w:p>
      <w:pPr>
        <w:pStyle w:val="ListParagraph"/>
        <w:numPr>
          <w:ilvl w:val="1"/>
          <w:numId w:val="426"/>
        </w:numPr>
        <w:tabs>
          <w:tab w:pos="937" w:val="left" w:leader="none"/>
        </w:tabs>
        <w:spacing w:line="240" w:lineRule="auto" w:before="0" w:after="0"/>
        <w:ind w:left="936" w:right="1149" w:hanging="566"/>
        <w:jc w:val="left"/>
        <w:rPr>
          <w:b w:val="0"/>
          <w:sz w:val="24"/>
        </w:rPr>
      </w:pPr>
      <w:r>
        <w:rPr>
          <w:b w:val="0"/>
          <w:sz w:val="24"/>
        </w:rPr>
        <w:t>Jika diperlukan Pokja Pemilihan dan Peserta dapat menyepakati perubahan batas akhir waktu penyampaian</w:t>
      </w:r>
      <w:r>
        <w:rPr>
          <w:b w:val="0"/>
          <w:spacing w:val="-8"/>
          <w:sz w:val="24"/>
        </w:rPr>
        <w:t> </w:t>
      </w:r>
      <w:r>
        <w:rPr>
          <w:b w:val="0"/>
          <w:sz w:val="24"/>
        </w:rPr>
        <w:t>penawaran.</w:t>
      </w:r>
    </w:p>
    <w:p>
      <w:pPr>
        <w:spacing w:after="0" w:line="240" w:lineRule="auto"/>
        <w:jc w:val="left"/>
        <w:rPr>
          <w:sz w:val="24"/>
        </w:rPr>
        <w:sectPr>
          <w:type w:val="continuous"/>
          <w:pgSz w:w="12240" w:h="18720"/>
          <w:pgMar w:top="620" w:bottom="620" w:left="440" w:right="420"/>
          <w:cols w:num="2" w:equalWidth="0">
            <w:col w:w="2839" w:space="40"/>
            <w:col w:w="8501"/>
          </w:cols>
        </w:sectPr>
      </w:pPr>
    </w:p>
    <w:p>
      <w:pPr>
        <w:pStyle w:val="BodyText"/>
        <w:rPr>
          <w:b w:val="0"/>
          <w:sz w:val="20"/>
        </w:rPr>
      </w:pPr>
    </w:p>
    <w:p>
      <w:pPr>
        <w:pStyle w:val="BodyText"/>
        <w:spacing w:before="3"/>
        <w:rPr>
          <w:b w:val="0"/>
          <w:sz w:val="19"/>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after="0"/>
        <w:rPr>
          <w:sz w:val="20"/>
        </w:rPr>
        <w:sectPr>
          <w:pgSz w:w="12240" w:h="18720"/>
          <w:pgMar w:header="689" w:footer="502" w:top="900" w:bottom="700" w:left="440" w:right="420"/>
        </w:sectPr>
      </w:pPr>
    </w:p>
    <w:p>
      <w:pPr>
        <w:pStyle w:val="ListParagraph"/>
        <w:numPr>
          <w:ilvl w:val="1"/>
          <w:numId w:val="411"/>
        </w:numPr>
        <w:tabs>
          <w:tab w:pos="1516" w:val="left" w:leader="none"/>
        </w:tabs>
        <w:spacing w:line="253" w:lineRule="exact" w:before="204" w:after="0"/>
        <w:ind w:left="1516" w:right="0" w:hanging="428"/>
        <w:jc w:val="left"/>
        <w:rPr>
          <w:b w:val="0"/>
          <w:sz w:val="24"/>
        </w:rPr>
      </w:pPr>
      <w:r>
        <w:rPr>
          <w:b w:val="0"/>
          <w:sz w:val="24"/>
        </w:rPr>
        <w:t>Dokumen</w:t>
      </w:r>
    </w:p>
    <w:p>
      <w:pPr>
        <w:pStyle w:val="BodyText"/>
        <w:ind w:left="1515" w:right="-17"/>
        <w:rPr>
          <w:b w:val="0"/>
        </w:rPr>
      </w:pPr>
      <w:r>
        <w:rPr>
          <w:b w:val="0"/>
        </w:rPr>
        <w:t>Penawaran Terlambat</w:t>
      </w:r>
    </w:p>
    <w:p>
      <w:pPr>
        <w:pStyle w:val="BodyText"/>
        <w:spacing w:before="201"/>
        <w:ind w:left="557" w:right="1153"/>
        <w:jc w:val="both"/>
        <w:rPr>
          <w:b w:val="0"/>
        </w:rPr>
      </w:pPr>
      <w:r>
        <w:rPr/>
        <w:br w:type="column"/>
      </w:r>
      <w:r>
        <w:rPr>
          <w:b w:val="0"/>
        </w:rPr>
        <w:t>Pokja Pemilihan menolak Dokumen Penawaran yang disampaikan setelah perpanjangan batas akhir waktu penyampaian Dokumen Penawaran.</w:t>
      </w:r>
    </w:p>
    <w:p>
      <w:pPr>
        <w:spacing w:after="0"/>
        <w:jc w:val="both"/>
        <w:sectPr>
          <w:type w:val="continuous"/>
          <w:pgSz w:w="12240" w:h="18720"/>
          <w:pgMar w:top="620" w:bottom="620" w:left="440" w:right="420"/>
          <w:cols w:num="2" w:equalWidth="0">
            <w:col w:w="2616" w:space="40"/>
            <w:col w:w="8724"/>
          </w:cols>
        </w:sectPr>
      </w:pPr>
    </w:p>
    <w:p>
      <w:pPr>
        <w:pStyle w:val="BodyText"/>
        <w:spacing w:before="2"/>
        <w:rPr>
          <w:b w:val="0"/>
          <w:sz w:val="16"/>
        </w:rPr>
      </w:pPr>
    </w:p>
    <w:p>
      <w:pPr>
        <w:pStyle w:val="ListParagraph"/>
        <w:numPr>
          <w:ilvl w:val="0"/>
          <w:numId w:val="412"/>
        </w:numPr>
        <w:tabs>
          <w:tab w:pos="1408" w:val="left" w:leader="none"/>
        </w:tabs>
        <w:spacing w:line="240" w:lineRule="auto" w:before="82" w:after="0"/>
        <w:ind w:left="1408" w:right="0" w:hanging="360"/>
        <w:jc w:val="left"/>
        <w:rPr>
          <w:b w:val="0"/>
          <w:sz w:val="24"/>
        </w:rPr>
      </w:pPr>
      <w:r>
        <w:rPr>
          <w:b w:val="0"/>
          <w:sz w:val="24"/>
        </w:rPr>
        <w:t>PEMBUKAAN DAN EVALUASI</w:t>
      </w:r>
      <w:r>
        <w:rPr>
          <w:b w:val="0"/>
          <w:spacing w:val="-2"/>
          <w:sz w:val="24"/>
        </w:rPr>
        <w:t> </w:t>
      </w:r>
      <w:r>
        <w:rPr>
          <w:b w:val="0"/>
          <w:sz w:val="24"/>
        </w:rPr>
        <w:t>PENAWARAN</w:t>
      </w:r>
    </w:p>
    <w:p>
      <w:pPr>
        <w:pStyle w:val="BodyText"/>
        <w:rPr>
          <w:b w:val="0"/>
          <w:sz w:val="16"/>
        </w:rPr>
      </w:pPr>
    </w:p>
    <w:p>
      <w:pPr>
        <w:spacing w:after="0"/>
        <w:rPr>
          <w:sz w:val="16"/>
        </w:rPr>
        <w:sectPr>
          <w:type w:val="continuous"/>
          <w:pgSz w:w="12240" w:h="18720"/>
          <w:pgMar w:top="620" w:bottom="620" w:left="440" w:right="420"/>
        </w:sectPr>
      </w:pPr>
    </w:p>
    <w:p>
      <w:pPr>
        <w:pStyle w:val="ListParagraph"/>
        <w:numPr>
          <w:ilvl w:val="1"/>
          <w:numId w:val="411"/>
        </w:numPr>
        <w:tabs>
          <w:tab w:pos="1516" w:val="left" w:leader="none"/>
        </w:tabs>
        <w:spacing w:line="240" w:lineRule="auto" w:before="84" w:after="0"/>
        <w:ind w:left="1516" w:right="0" w:hanging="428"/>
        <w:jc w:val="left"/>
        <w:rPr>
          <w:b w:val="0"/>
          <w:sz w:val="24"/>
        </w:rPr>
      </w:pPr>
      <w:r>
        <w:rPr>
          <w:b w:val="0"/>
          <w:sz w:val="24"/>
        </w:rPr>
        <w:t>Pembukaan Penawaran</w:t>
      </w:r>
    </w:p>
    <w:p>
      <w:pPr>
        <w:pStyle w:val="BodyText"/>
        <w:spacing w:before="82"/>
        <w:ind w:left="792" w:right="1013"/>
        <w:rPr>
          <w:b w:val="0"/>
        </w:rPr>
      </w:pPr>
      <w:r>
        <w:rPr/>
        <w:br w:type="column"/>
      </w:r>
      <w:r>
        <w:rPr>
          <w:b w:val="0"/>
        </w:rPr>
        <w:t>Dokumen Penawaran dibuka Pokja Pemilihan segera setelah Dokumen Penawaran diterima.</w:t>
      </w:r>
    </w:p>
    <w:p>
      <w:pPr>
        <w:spacing w:after="0"/>
        <w:sectPr>
          <w:type w:val="continuous"/>
          <w:pgSz w:w="12240" w:h="18720"/>
          <w:pgMar w:top="620" w:bottom="620" w:left="440" w:right="420"/>
          <w:cols w:num="2" w:equalWidth="0">
            <w:col w:w="2664" w:space="40"/>
            <w:col w:w="8676"/>
          </w:cols>
        </w:sectPr>
      </w:pPr>
    </w:p>
    <w:p>
      <w:pPr>
        <w:pStyle w:val="BodyText"/>
        <w:spacing w:before="5"/>
        <w:rPr>
          <w:b w:val="0"/>
        </w:rPr>
      </w:pPr>
    </w:p>
    <w:p>
      <w:pPr>
        <w:spacing w:after="0"/>
        <w:sectPr>
          <w:type w:val="continuous"/>
          <w:pgSz w:w="12240" w:h="18720"/>
          <w:pgMar w:top="620" w:bottom="620" w:left="440" w:right="420"/>
        </w:sectPr>
      </w:pPr>
    </w:p>
    <w:p>
      <w:pPr>
        <w:pStyle w:val="ListParagraph"/>
        <w:numPr>
          <w:ilvl w:val="1"/>
          <w:numId w:val="411"/>
        </w:numPr>
        <w:tabs>
          <w:tab w:pos="1516" w:val="left" w:leader="none"/>
        </w:tabs>
        <w:spacing w:line="240" w:lineRule="auto" w:before="85" w:after="0"/>
        <w:ind w:left="1516" w:right="0" w:hanging="428"/>
        <w:jc w:val="left"/>
        <w:rPr>
          <w:b w:val="0"/>
          <w:sz w:val="24"/>
        </w:rPr>
      </w:pPr>
      <w:r>
        <w:rPr>
          <w:b w:val="0"/>
          <w:sz w:val="24"/>
        </w:rPr>
        <w:t>Evaluasi</w:t>
      </w:r>
    </w:p>
    <w:p>
      <w:pPr>
        <w:pStyle w:val="BodyText"/>
        <w:spacing w:before="1"/>
        <w:ind w:left="1515" w:right="-17"/>
        <w:rPr>
          <w:b w:val="0"/>
        </w:rPr>
      </w:pPr>
      <w:r>
        <w:rPr>
          <w:b w:val="0"/>
        </w:rPr>
        <w:t>Dokumen Penawaran</w:t>
      </w:r>
    </w:p>
    <w:p>
      <w:pPr>
        <w:pStyle w:val="ListParagraph"/>
        <w:numPr>
          <w:ilvl w:val="1"/>
          <w:numId w:val="427"/>
        </w:numPr>
        <w:tabs>
          <w:tab w:pos="1443" w:val="left" w:leader="none"/>
        </w:tabs>
        <w:spacing w:line="240" w:lineRule="auto" w:before="83" w:after="0"/>
        <w:ind w:left="1442" w:right="0" w:hanging="602"/>
        <w:jc w:val="left"/>
        <w:rPr>
          <w:b w:val="0"/>
          <w:sz w:val="24"/>
        </w:rPr>
      </w:pPr>
      <w:r>
        <w:rPr>
          <w:b w:val="0"/>
          <w:w w:val="99"/>
          <w:sz w:val="24"/>
        </w:rPr>
        <w:br w:type="column"/>
      </w:r>
      <w:r>
        <w:rPr>
          <w:b w:val="0"/>
          <w:sz w:val="24"/>
        </w:rPr>
        <w:t>Evaluasi</w:t>
      </w:r>
      <w:r>
        <w:rPr>
          <w:b w:val="0"/>
          <w:spacing w:val="-2"/>
          <w:sz w:val="24"/>
        </w:rPr>
        <w:t> </w:t>
      </w:r>
      <w:r>
        <w:rPr>
          <w:b w:val="0"/>
          <w:sz w:val="24"/>
        </w:rPr>
        <w:t>Administrasi:</w:t>
      </w:r>
    </w:p>
    <w:p>
      <w:pPr>
        <w:pStyle w:val="ListParagraph"/>
        <w:numPr>
          <w:ilvl w:val="2"/>
          <w:numId w:val="427"/>
        </w:numPr>
        <w:tabs>
          <w:tab w:pos="1724" w:val="left" w:leader="none"/>
        </w:tabs>
        <w:spacing w:line="240" w:lineRule="auto" w:before="1" w:after="0"/>
        <w:ind w:left="1723" w:right="1152" w:hanging="281"/>
        <w:jc w:val="both"/>
        <w:rPr>
          <w:b w:val="0"/>
          <w:sz w:val="24"/>
        </w:rPr>
      </w:pPr>
      <w:r>
        <w:rPr>
          <w:b w:val="0"/>
          <w:sz w:val="24"/>
        </w:rPr>
        <w:t>evaluasi administrasi meliputi pemeriksaan kelengkapan Dokumen Penawaran sebagaimana dimaksud pada  klausul</w:t>
      </w:r>
      <w:r>
        <w:rPr>
          <w:b w:val="0"/>
          <w:spacing w:val="-2"/>
          <w:sz w:val="24"/>
        </w:rPr>
        <w:t> </w:t>
      </w:r>
      <w:r>
        <w:rPr>
          <w:b w:val="0"/>
          <w:sz w:val="24"/>
        </w:rPr>
        <w:t>14;</w:t>
      </w:r>
    </w:p>
    <w:p>
      <w:pPr>
        <w:pStyle w:val="ListParagraph"/>
        <w:numPr>
          <w:ilvl w:val="2"/>
          <w:numId w:val="427"/>
        </w:numPr>
        <w:tabs>
          <w:tab w:pos="1724" w:val="left" w:leader="none"/>
        </w:tabs>
        <w:spacing w:line="240" w:lineRule="auto" w:before="0" w:after="0"/>
        <w:ind w:left="1723" w:right="1149" w:hanging="283"/>
        <w:jc w:val="both"/>
        <w:rPr>
          <w:b w:val="0"/>
          <w:sz w:val="24"/>
        </w:rPr>
      </w:pPr>
      <w:r>
        <w:rPr>
          <w:b w:val="0"/>
          <w:sz w:val="24"/>
        </w:rPr>
        <w:t>penawaran dinyatakan memenuhi persyaratan administrasi, apabila Penawaran lengkap sesuai yang diminta/dipersyaratkan;</w:t>
      </w:r>
    </w:p>
    <w:p>
      <w:pPr>
        <w:pStyle w:val="ListParagraph"/>
        <w:numPr>
          <w:ilvl w:val="2"/>
          <w:numId w:val="427"/>
        </w:numPr>
        <w:tabs>
          <w:tab w:pos="1724" w:val="left" w:leader="none"/>
        </w:tabs>
        <w:spacing w:line="240" w:lineRule="auto" w:before="0" w:after="0"/>
        <w:ind w:left="1723" w:right="1153" w:hanging="283"/>
        <w:jc w:val="both"/>
        <w:rPr>
          <w:b w:val="0"/>
          <w:sz w:val="24"/>
        </w:rPr>
      </w:pPr>
      <w:r>
        <w:rPr>
          <w:b w:val="0"/>
          <w:sz w:val="24"/>
        </w:rPr>
        <w:t>Pokja Pemilihan dapat melakukan klarifikasi terhadap hal- hal yang kurang jelas dan meragukan;</w:t>
      </w:r>
      <w:r>
        <w:rPr>
          <w:b w:val="0"/>
          <w:spacing w:val="-7"/>
          <w:sz w:val="24"/>
        </w:rPr>
        <w:t> </w:t>
      </w:r>
      <w:r>
        <w:rPr>
          <w:b w:val="0"/>
          <w:sz w:val="24"/>
        </w:rPr>
        <w:t>dan</w:t>
      </w:r>
    </w:p>
    <w:p>
      <w:pPr>
        <w:pStyle w:val="ListParagraph"/>
        <w:numPr>
          <w:ilvl w:val="2"/>
          <w:numId w:val="427"/>
        </w:numPr>
        <w:tabs>
          <w:tab w:pos="1724" w:val="left" w:leader="none"/>
        </w:tabs>
        <w:spacing w:line="240" w:lineRule="auto" w:before="0" w:after="0"/>
        <w:ind w:left="1723" w:right="1154" w:hanging="283"/>
        <w:jc w:val="both"/>
        <w:rPr>
          <w:b w:val="0"/>
          <w:sz w:val="24"/>
        </w:rPr>
      </w:pPr>
      <w:r>
        <w:rPr>
          <w:b w:val="0"/>
          <w:sz w:val="24"/>
        </w:rPr>
        <w:t>apabila peserta tidak memenuhi persyaratan administrasi, maka Penunjukan Langsung dinyatakan</w:t>
      </w:r>
      <w:r>
        <w:rPr>
          <w:b w:val="0"/>
          <w:spacing w:val="-5"/>
          <w:sz w:val="24"/>
        </w:rPr>
        <w:t> </w:t>
      </w:r>
      <w:r>
        <w:rPr>
          <w:b w:val="0"/>
          <w:sz w:val="24"/>
        </w:rPr>
        <w:t>gagal.</w:t>
      </w:r>
    </w:p>
    <w:p>
      <w:pPr>
        <w:pStyle w:val="BodyText"/>
        <w:spacing w:before="9"/>
        <w:rPr>
          <w:b w:val="0"/>
          <w:sz w:val="23"/>
        </w:rPr>
      </w:pPr>
    </w:p>
    <w:p>
      <w:pPr>
        <w:pStyle w:val="ListParagraph"/>
        <w:numPr>
          <w:ilvl w:val="1"/>
          <w:numId w:val="427"/>
        </w:numPr>
        <w:tabs>
          <w:tab w:pos="1443" w:val="left" w:leader="none"/>
        </w:tabs>
        <w:spacing w:line="253" w:lineRule="exact" w:before="1" w:after="0"/>
        <w:ind w:left="1442" w:right="0" w:hanging="602"/>
        <w:jc w:val="left"/>
        <w:rPr>
          <w:b w:val="0"/>
          <w:sz w:val="24"/>
        </w:rPr>
      </w:pPr>
      <w:r>
        <w:rPr>
          <w:b w:val="0"/>
          <w:sz w:val="24"/>
        </w:rPr>
        <w:t>Evaluasi</w:t>
      </w:r>
      <w:r>
        <w:rPr>
          <w:b w:val="0"/>
          <w:spacing w:val="-2"/>
          <w:sz w:val="24"/>
        </w:rPr>
        <w:t> </w:t>
      </w:r>
      <w:r>
        <w:rPr>
          <w:b w:val="0"/>
          <w:sz w:val="24"/>
        </w:rPr>
        <w:t>Teknis:</w:t>
      </w:r>
    </w:p>
    <w:p>
      <w:pPr>
        <w:pStyle w:val="ListParagraph"/>
        <w:numPr>
          <w:ilvl w:val="2"/>
          <w:numId w:val="427"/>
        </w:numPr>
        <w:tabs>
          <w:tab w:pos="1902" w:val="left" w:leader="none"/>
        </w:tabs>
        <w:spacing w:line="240" w:lineRule="auto" w:before="0" w:after="0"/>
        <w:ind w:left="1901" w:right="1151" w:hanging="353"/>
        <w:jc w:val="both"/>
        <w:rPr>
          <w:b w:val="0"/>
          <w:sz w:val="24"/>
        </w:rPr>
      </w:pPr>
      <w:r>
        <w:rPr>
          <w:b w:val="0"/>
          <w:sz w:val="24"/>
        </w:rPr>
        <w:t>Evaluasi teknis dilakukan terhadap peserta yang lulus evaluasi</w:t>
      </w:r>
      <w:r>
        <w:rPr>
          <w:b w:val="0"/>
          <w:spacing w:val="-2"/>
          <w:sz w:val="24"/>
        </w:rPr>
        <w:t> </w:t>
      </w:r>
      <w:r>
        <w:rPr>
          <w:b w:val="0"/>
          <w:sz w:val="24"/>
        </w:rPr>
        <w:t>administrasi;</w:t>
      </w:r>
    </w:p>
    <w:p>
      <w:pPr>
        <w:pStyle w:val="ListParagraph"/>
        <w:numPr>
          <w:ilvl w:val="2"/>
          <w:numId w:val="427"/>
        </w:numPr>
        <w:tabs>
          <w:tab w:pos="1902" w:val="left" w:leader="none"/>
        </w:tabs>
        <w:spacing w:line="240" w:lineRule="auto" w:before="1" w:after="0"/>
        <w:ind w:left="1901" w:right="1150" w:hanging="353"/>
        <w:jc w:val="both"/>
        <w:rPr>
          <w:b w:val="0"/>
          <w:sz w:val="24"/>
        </w:rPr>
      </w:pPr>
      <w:r>
        <w:rPr>
          <w:b w:val="0"/>
          <w:sz w:val="24"/>
        </w:rPr>
        <w:t>Unsur-unsur yang dievaluasi teknis sesuai dengan yang ditetapkan dalam kriteria</w:t>
      </w:r>
      <w:r>
        <w:rPr>
          <w:b w:val="0"/>
          <w:spacing w:val="-4"/>
          <w:sz w:val="24"/>
        </w:rPr>
        <w:t> </w:t>
      </w:r>
      <w:r>
        <w:rPr>
          <w:b w:val="0"/>
          <w:sz w:val="24"/>
        </w:rPr>
        <w:t>evaluasi;</w:t>
      </w:r>
    </w:p>
    <w:p>
      <w:pPr>
        <w:pStyle w:val="ListParagraph"/>
        <w:numPr>
          <w:ilvl w:val="2"/>
          <w:numId w:val="427"/>
        </w:numPr>
        <w:tabs>
          <w:tab w:pos="1902" w:val="left" w:leader="none"/>
        </w:tabs>
        <w:spacing w:line="237" w:lineRule="auto" w:before="0" w:after="0"/>
        <w:ind w:left="1901" w:right="1151" w:hanging="353"/>
        <w:jc w:val="both"/>
        <w:rPr>
          <w:b w:val="0"/>
          <w:sz w:val="24"/>
        </w:rPr>
      </w:pPr>
      <w:r>
        <w:rPr>
          <w:b w:val="0"/>
          <w:sz w:val="24"/>
        </w:rPr>
        <w:t>Evaluasi teknis dengan sistem gugur (</w:t>
      </w:r>
      <w:r>
        <w:rPr>
          <w:b w:val="0"/>
          <w:sz w:val="25"/>
        </w:rPr>
        <w:t>pass and fail</w:t>
      </w:r>
      <w:r>
        <w:rPr>
          <w:b w:val="0"/>
          <w:sz w:val="24"/>
        </w:rPr>
        <w:t>) dilakukan</w:t>
      </w:r>
      <w:r>
        <w:rPr>
          <w:b w:val="0"/>
          <w:spacing w:val="-10"/>
          <w:sz w:val="24"/>
        </w:rPr>
        <w:t> </w:t>
      </w:r>
      <w:r>
        <w:rPr>
          <w:b w:val="0"/>
          <w:sz w:val="24"/>
        </w:rPr>
        <w:t>dengan</w:t>
      </w:r>
      <w:r>
        <w:rPr>
          <w:b w:val="0"/>
          <w:spacing w:val="-10"/>
          <w:sz w:val="24"/>
        </w:rPr>
        <w:t> </w:t>
      </w:r>
      <w:r>
        <w:rPr>
          <w:b w:val="0"/>
          <w:sz w:val="24"/>
        </w:rPr>
        <w:t>cara</w:t>
      </w:r>
      <w:r>
        <w:rPr>
          <w:b w:val="0"/>
          <w:spacing w:val="-9"/>
          <w:sz w:val="24"/>
        </w:rPr>
        <w:t> </w:t>
      </w:r>
      <w:r>
        <w:rPr>
          <w:b w:val="0"/>
          <w:sz w:val="24"/>
        </w:rPr>
        <w:t>memeriksa</w:t>
      </w:r>
      <w:r>
        <w:rPr>
          <w:b w:val="0"/>
          <w:spacing w:val="-9"/>
          <w:sz w:val="24"/>
        </w:rPr>
        <w:t> </w:t>
      </w:r>
      <w:r>
        <w:rPr>
          <w:b w:val="0"/>
          <w:sz w:val="24"/>
        </w:rPr>
        <w:t>pemenuhan</w:t>
      </w:r>
      <w:r>
        <w:rPr>
          <w:b w:val="0"/>
          <w:spacing w:val="-7"/>
          <w:sz w:val="24"/>
        </w:rPr>
        <w:t> </w:t>
      </w:r>
      <w:r>
        <w:rPr>
          <w:b w:val="0"/>
          <w:sz w:val="24"/>
        </w:rPr>
        <w:t>unsur</w:t>
      </w:r>
      <w:r>
        <w:rPr>
          <w:b w:val="0"/>
          <w:spacing w:val="-8"/>
          <w:sz w:val="24"/>
        </w:rPr>
        <w:t> </w:t>
      </w:r>
      <w:r>
        <w:rPr>
          <w:b w:val="0"/>
          <w:sz w:val="24"/>
        </w:rPr>
        <w:t>dan kriteria evaluasi sesuai yang ditetapkan dalam</w:t>
      </w:r>
      <w:r>
        <w:rPr>
          <w:b w:val="0"/>
          <w:spacing w:val="-12"/>
          <w:sz w:val="24"/>
        </w:rPr>
        <w:t> </w:t>
      </w:r>
      <w:r>
        <w:rPr>
          <w:b w:val="0"/>
          <w:sz w:val="24"/>
        </w:rPr>
        <w:t>LDP;</w:t>
      </w:r>
    </w:p>
    <w:p>
      <w:pPr>
        <w:pStyle w:val="ListParagraph"/>
        <w:numPr>
          <w:ilvl w:val="2"/>
          <w:numId w:val="427"/>
        </w:numPr>
        <w:tabs>
          <w:tab w:pos="1902" w:val="left" w:leader="none"/>
        </w:tabs>
        <w:spacing w:line="240" w:lineRule="auto" w:before="0" w:after="0"/>
        <w:ind w:left="1901" w:right="1150" w:hanging="353"/>
        <w:jc w:val="both"/>
        <w:rPr>
          <w:b w:val="0"/>
          <w:sz w:val="24"/>
        </w:rPr>
      </w:pPr>
      <w:r>
        <w:rPr>
          <w:b w:val="0"/>
          <w:sz w:val="24"/>
        </w:rPr>
        <w:t>Unsur-unsur sebagaimana dimaksud pada huruf b meliputi:</w:t>
      </w:r>
    </w:p>
    <w:p>
      <w:pPr>
        <w:pStyle w:val="ListParagraph"/>
        <w:numPr>
          <w:ilvl w:val="3"/>
          <w:numId w:val="427"/>
        </w:numPr>
        <w:tabs>
          <w:tab w:pos="2295" w:val="left" w:leader="none"/>
        </w:tabs>
        <w:spacing w:line="253" w:lineRule="exact" w:before="0" w:after="0"/>
        <w:ind w:left="2294" w:right="0" w:hanging="352"/>
        <w:jc w:val="left"/>
        <w:rPr>
          <w:b w:val="0"/>
          <w:sz w:val="24"/>
        </w:rPr>
      </w:pPr>
      <w:r>
        <w:rPr>
          <w:b w:val="0"/>
          <w:sz w:val="24"/>
        </w:rPr>
        <w:t>pengalaman</w:t>
      </w:r>
      <w:r>
        <w:rPr>
          <w:b w:val="0"/>
          <w:spacing w:val="-2"/>
          <w:sz w:val="24"/>
        </w:rPr>
        <w:t> </w:t>
      </w:r>
      <w:r>
        <w:rPr>
          <w:b w:val="0"/>
          <w:sz w:val="24"/>
        </w:rPr>
        <w:t>perusahaan;</w:t>
      </w:r>
    </w:p>
    <w:p>
      <w:pPr>
        <w:pStyle w:val="ListParagraph"/>
        <w:numPr>
          <w:ilvl w:val="3"/>
          <w:numId w:val="427"/>
        </w:numPr>
        <w:tabs>
          <w:tab w:pos="2295" w:val="left" w:leader="none"/>
        </w:tabs>
        <w:spacing w:line="240" w:lineRule="auto" w:before="0" w:after="0"/>
        <w:ind w:left="2294" w:right="0" w:hanging="352"/>
        <w:jc w:val="left"/>
        <w:rPr>
          <w:b w:val="0"/>
          <w:sz w:val="24"/>
        </w:rPr>
      </w:pPr>
      <w:r>
        <w:rPr>
          <w:b w:val="0"/>
          <w:sz w:val="24"/>
        </w:rPr>
        <w:t>proposal</w:t>
      </w:r>
      <w:r>
        <w:rPr>
          <w:b w:val="0"/>
          <w:spacing w:val="-2"/>
          <w:sz w:val="24"/>
        </w:rPr>
        <w:t> </w:t>
      </w:r>
      <w:r>
        <w:rPr>
          <w:b w:val="0"/>
          <w:sz w:val="24"/>
        </w:rPr>
        <w:t>teknis;</w:t>
      </w:r>
    </w:p>
    <w:p>
      <w:pPr>
        <w:pStyle w:val="ListParagraph"/>
        <w:numPr>
          <w:ilvl w:val="3"/>
          <w:numId w:val="427"/>
        </w:numPr>
        <w:tabs>
          <w:tab w:pos="2295" w:val="left" w:leader="none"/>
        </w:tabs>
        <w:spacing w:line="253" w:lineRule="exact" w:before="0" w:after="0"/>
        <w:ind w:left="2294" w:right="0" w:hanging="352"/>
        <w:jc w:val="left"/>
        <w:rPr>
          <w:b w:val="0"/>
          <w:sz w:val="24"/>
        </w:rPr>
      </w:pPr>
      <w:r>
        <w:rPr>
          <w:b w:val="0"/>
          <w:sz w:val="24"/>
        </w:rPr>
        <w:t>kualifikasi tenaga</w:t>
      </w:r>
      <w:r>
        <w:rPr>
          <w:b w:val="0"/>
          <w:spacing w:val="-2"/>
          <w:sz w:val="24"/>
        </w:rPr>
        <w:t> </w:t>
      </w:r>
      <w:r>
        <w:rPr>
          <w:b w:val="0"/>
          <w:sz w:val="24"/>
        </w:rPr>
        <w:t>ahli.</w:t>
      </w:r>
    </w:p>
    <w:p>
      <w:pPr>
        <w:pStyle w:val="ListParagraph"/>
        <w:numPr>
          <w:ilvl w:val="2"/>
          <w:numId w:val="427"/>
        </w:numPr>
        <w:tabs>
          <w:tab w:pos="1902" w:val="left" w:leader="none"/>
        </w:tabs>
        <w:spacing w:line="240" w:lineRule="auto" w:before="0" w:after="0"/>
        <w:ind w:left="1901" w:right="1151" w:hanging="353"/>
        <w:jc w:val="both"/>
        <w:rPr>
          <w:b w:val="0"/>
          <w:sz w:val="24"/>
        </w:rPr>
      </w:pPr>
      <w:r>
        <w:rPr>
          <w:b w:val="0"/>
          <w:sz w:val="24"/>
        </w:rPr>
        <w:t>Kriteria evaluasi sebagaimana tercantum dalam Lembar Kriteria</w:t>
      </w:r>
      <w:r>
        <w:rPr>
          <w:b w:val="0"/>
          <w:spacing w:val="-1"/>
          <w:sz w:val="24"/>
        </w:rPr>
        <w:t> </w:t>
      </w:r>
      <w:r>
        <w:rPr>
          <w:b w:val="0"/>
          <w:sz w:val="24"/>
        </w:rPr>
        <w:t>Evaluasi.</w:t>
      </w:r>
    </w:p>
    <w:p>
      <w:pPr>
        <w:pStyle w:val="ListParagraph"/>
        <w:numPr>
          <w:ilvl w:val="2"/>
          <w:numId w:val="427"/>
        </w:numPr>
        <w:tabs>
          <w:tab w:pos="1902" w:val="left" w:leader="none"/>
        </w:tabs>
        <w:spacing w:line="240" w:lineRule="auto" w:before="0" w:after="0"/>
        <w:ind w:left="1901" w:right="1152" w:hanging="353"/>
        <w:jc w:val="both"/>
        <w:rPr>
          <w:b w:val="0"/>
          <w:sz w:val="24"/>
        </w:rPr>
      </w:pPr>
      <w:r>
        <w:rPr>
          <w:b w:val="0"/>
          <w:sz w:val="24"/>
        </w:rPr>
        <w:t>Apabila peserta tidak lulus evaluasi teknis maka Penunjukan Langsung dinyatakan</w:t>
      </w:r>
      <w:r>
        <w:rPr>
          <w:b w:val="0"/>
          <w:spacing w:val="-4"/>
          <w:sz w:val="24"/>
        </w:rPr>
        <w:t> </w:t>
      </w:r>
      <w:r>
        <w:rPr>
          <w:b w:val="0"/>
          <w:sz w:val="24"/>
        </w:rPr>
        <w:t>gagal.</w:t>
      </w:r>
    </w:p>
    <w:p>
      <w:pPr>
        <w:pStyle w:val="BodyText"/>
        <w:spacing w:before="7"/>
        <w:rPr>
          <w:b w:val="0"/>
          <w:sz w:val="23"/>
        </w:rPr>
      </w:pPr>
    </w:p>
    <w:p>
      <w:pPr>
        <w:pStyle w:val="ListParagraph"/>
        <w:numPr>
          <w:ilvl w:val="1"/>
          <w:numId w:val="427"/>
        </w:numPr>
        <w:tabs>
          <w:tab w:pos="1443" w:val="left" w:leader="none"/>
        </w:tabs>
        <w:spacing w:line="240" w:lineRule="auto" w:before="1" w:after="0"/>
        <w:ind w:left="1442" w:right="0" w:hanging="602"/>
        <w:jc w:val="left"/>
        <w:rPr>
          <w:b w:val="0"/>
          <w:sz w:val="24"/>
        </w:rPr>
      </w:pPr>
      <w:r>
        <w:rPr>
          <w:b w:val="0"/>
          <w:sz w:val="24"/>
        </w:rPr>
        <w:t>Evaluasi Penawaran Biaya</w:t>
      </w:r>
      <w:r>
        <w:rPr>
          <w:b w:val="0"/>
          <w:spacing w:val="-3"/>
          <w:sz w:val="24"/>
        </w:rPr>
        <w:t> </w:t>
      </w:r>
      <w:r>
        <w:rPr>
          <w:b w:val="0"/>
          <w:sz w:val="24"/>
        </w:rPr>
        <w:t>meliputi:</w:t>
      </w:r>
    </w:p>
    <w:p>
      <w:pPr>
        <w:pStyle w:val="ListParagraph"/>
        <w:numPr>
          <w:ilvl w:val="2"/>
          <w:numId w:val="427"/>
        </w:numPr>
        <w:tabs>
          <w:tab w:pos="1902" w:val="left" w:leader="none"/>
        </w:tabs>
        <w:spacing w:line="240" w:lineRule="auto" w:before="1" w:after="0"/>
        <w:ind w:left="1901" w:right="1149" w:hanging="353"/>
        <w:jc w:val="both"/>
        <w:rPr>
          <w:b w:val="0"/>
          <w:sz w:val="24"/>
        </w:rPr>
      </w:pPr>
      <w:r>
        <w:rPr>
          <w:b w:val="0"/>
          <w:sz w:val="24"/>
        </w:rPr>
        <w:t>Nilai penawaran untuk Kontrak Lumsum berdasarkan harga yang tercantum dalam surat penawaran</w:t>
      </w:r>
      <w:r>
        <w:rPr>
          <w:b w:val="0"/>
          <w:spacing w:val="-12"/>
          <w:sz w:val="24"/>
        </w:rPr>
        <w:t> </w:t>
      </w:r>
      <w:r>
        <w:rPr>
          <w:b w:val="0"/>
          <w:sz w:val="24"/>
        </w:rPr>
        <w:t>biaya.</w:t>
      </w:r>
    </w:p>
    <w:p>
      <w:pPr>
        <w:pStyle w:val="ListParagraph"/>
        <w:numPr>
          <w:ilvl w:val="2"/>
          <w:numId w:val="427"/>
        </w:numPr>
        <w:tabs>
          <w:tab w:pos="1902" w:val="left" w:leader="none"/>
        </w:tabs>
        <w:spacing w:line="240" w:lineRule="auto" w:before="0" w:after="0"/>
        <w:ind w:left="1901" w:right="1149" w:hanging="353"/>
        <w:jc w:val="both"/>
        <w:rPr>
          <w:b w:val="0"/>
          <w:sz w:val="24"/>
        </w:rPr>
      </w:pPr>
      <w:r>
        <w:rPr>
          <w:b w:val="0"/>
          <w:sz w:val="24"/>
        </w:rPr>
        <w:t>Nilai penawaran untuk kontrak Waktu Penugasan berdasarkan biaya setelah koreksi aritmatik dengan ketentuan:</w:t>
      </w:r>
    </w:p>
    <w:p>
      <w:pPr>
        <w:pStyle w:val="ListParagraph"/>
        <w:numPr>
          <w:ilvl w:val="3"/>
          <w:numId w:val="427"/>
        </w:numPr>
        <w:tabs>
          <w:tab w:pos="2326" w:val="left" w:leader="none"/>
        </w:tabs>
        <w:spacing w:line="237" w:lineRule="auto" w:before="0" w:after="0"/>
        <w:ind w:left="2325" w:right="1149" w:hanging="424"/>
        <w:jc w:val="both"/>
        <w:rPr>
          <w:b w:val="0"/>
          <w:sz w:val="24"/>
        </w:rPr>
      </w:pPr>
      <w:r>
        <w:rPr>
          <w:b w:val="0"/>
          <w:sz w:val="24"/>
        </w:rPr>
        <w:t>waktu penugasan masing-masing personel </w:t>
      </w:r>
      <w:r>
        <w:rPr>
          <w:b w:val="0"/>
          <w:sz w:val="25"/>
        </w:rPr>
        <w:t>(man/month) </w:t>
      </w:r>
      <w:r>
        <w:rPr>
          <w:b w:val="0"/>
          <w:sz w:val="24"/>
        </w:rPr>
        <w:t>dan/atau volume jenis biaya</w:t>
      </w:r>
      <w:r>
        <w:rPr>
          <w:b w:val="0"/>
          <w:spacing w:val="-35"/>
          <w:sz w:val="24"/>
        </w:rPr>
        <w:t> </w:t>
      </w:r>
      <w:r>
        <w:rPr>
          <w:b w:val="0"/>
          <w:sz w:val="24"/>
        </w:rPr>
        <w:t>langsung non-personel yang tercantum dalam Rekapitulasi Penawaran Biaya disesuaikan dengan waktu penugasan</w:t>
      </w:r>
      <w:r>
        <w:rPr>
          <w:b w:val="0"/>
          <w:spacing w:val="-21"/>
          <w:sz w:val="24"/>
        </w:rPr>
        <w:t> </w:t>
      </w:r>
      <w:r>
        <w:rPr>
          <w:b w:val="0"/>
          <w:sz w:val="24"/>
        </w:rPr>
        <w:t>masing-masing</w:t>
      </w:r>
      <w:r>
        <w:rPr>
          <w:b w:val="0"/>
          <w:spacing w:val="-20"/>
          <w:sz w:val="24"/>
        </w:rPr>
        <w:t> </w:t>
      </w:r>
      <w:r>
        <w:rPr>
          <w:b w:val="0"/>
          <w:sz w:val="24"/>
        </w:rPr>
        <w:t>personel</w:t>
      </w:r>
      <w:r>
        <w:rPr>
          <w:b w:val="0"/>
          <w:spacing w:val="-20"/>
          <w:sz w:val="24"/>
        </w:rPr>
        <w:t> </w:t>
      </w:r>
      <w:r>
        <w:rPr>
          <w:b w:val="0"/>
          <w:sz w:val="24"/>
        </w:rPr>
        <w:t>dan/atau</w:t>
      </w:r>
      <w:r>
        <w:rPr>
          <w:b w:val="0"/>
          <w:spacing w:val="-20"/>
          <w:sz w:val="24"/>
        </w:rPr>
        <w:t> </w:t>
      </w:r>
      <w:r>
        <w:rPr>
          <w:b w:val="0"/>
          <w:sz w:val="24"/>
        </w:rPr>
        <w:t>volume jenis biaya langsung non-personel yang tercantum dalam Dokumen Penunjukan</w:t>
      </w:r>
      <w:r>
        <w:rPr>
          <w:b w:val="0"/>
          <w:spacing w:val="-5"/>
          <w:sz w:val="24"/>
        </w:rPr>
        <w:t> </w:t>
      </w:r>
      <w:r>
        <w:rPr>
          <w:b w:val="0"/>
          <w:sz w:val="24"/>
        </w:rPr>
        <w:t>Langsung;</w:t>
      </w:r>
    </w:p>
    <w:p>
      <w:pPr>
        <w:pStyle w:val="ListParagraph"/>
        <w:numPr>
          <w:ilvl w:val="3"/>
          <w:numId w:val="427"/>
        </w:numPr>
        <w:tabs>
          <w:tab w:pos="2326" w:val="left" w:leader="none"/>
        </w:tabs>
        <w:spacing w:line="237" w:lineRule="auto" w:before="7" w:after="0"/>
        <w:ind w:left="2326" w:right="1149" w:hanging="425"/>
        <w:jc w:val="both"/>
        <w:rPr>
          <w:b w:val="0"/>
          <w:sz w:val="24"/>
        </w:rPr>
      </w:pPr>
      <w:r>
        <w:rPr>
          <w:b w:val="0"/>
          <w:sz w:val="24"/>
        </w:rPr>
        <w:t>apabila terjadi kesalahan hasil perkalian antara waktu penugasan masing-masing personel </w:t>
      </w:r>
      <w:r>
        <w:rPr>
          <w:b w:val="0"/>
          <w:sz w:val="25"/>
        </w:rPr>
        <w:t>(man/month) </w:t>
      </w:r>
      <w:r>
        <w:rPr>
          <w:b w:val="0"/>
          <w:sz w:val="24"/>
        </w:rPr>
        <w:t>dan/atau volume jenis biaya</w:t>
      </w:r>
      <w:r>
        <w:rPr>
          <w:b w:val="0"/>
          <w:spacing w:val="-35"/>
          <w:sz w:val="24"/>
        </w:rPr>
        <w:t> </w:t>
      </w:r>
      <w:r>
        <w:rPr>
          <w:b w:val="0"/>
          <w:sz w:val="24"/>
        </w:rPr>
        <w:t>langsung non-personel dan remunerasi/harga satuan, maka dilakukan pembetulan dan harga yang</w:t>
      </w:r>
      <w:r>
        <w:rPr>
          <w:b w:val="0"/>
          <w:spacing w:val="4"/>
          <w:sz w:val="24"/>
        </w:rPr>
        <w:t> </w:t>
      </w:r>
      <w:r>
        <w:rPr>
          <w:b w:val="0"/>
          <w:sz w:val="24"/>
        </w:rPr>
        <w:t>berlaku</w:t>
      </w:r>
    </w:p>
    <w:p>
      <w:pPr>
        <w:spacing w:after="0" w:line="237" w:lineRule="auto"/>
        <w:jc w:val="both"/>
        <w:rPr>
          <w:sz w:val="24"/>
        </w:rPr>
        <w:sectPr>
          <w:type w:val="continuous"/>
          <w:pgSz w:w="12240" w:h="18720"/>
          <w:pgMar w:top="620" w:bottom="620" w:left="440" w:right="420"/>
          <w:cols w:num="2" w:equalWidth="0">
            <w:col w:w="2616" w:space="40"/>
            <w:col w:w="8724"/>
          </w:cols>
        </w:sectPr>
      </w:pPr>
    </w:p>
    <w:p>
      <w:pPr>
        <w:pStyle w:val="BodyText"/>
        <w:rPr>
          <w:b w:val="0"/>
          <w:sz w:val="20"/>
        </w:rPr>
      </w:pPr>
    </w:p>
    <w:p>
      <w:pPr>
        <w:pStyle w:val="BodyText"/>
        <w:spacing w:before="1"/>
        <w:rPr>
          <w:b w:val="0"/>
          <w:sz w:val="19"/>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BodyText"/>
        <w:spacing w:before="82"/>
        <w:ind w:left="4981" w:right="1052"/>
        <w:rPr>
          <w:b w:val="0"/>
        </w:rPr>
      </w:pPr>
      <w:r>
        <w:rPr>
          <w:b w:val="0"/>
        </w:rPr>
        <w:t>adalah hasil perkalian sebenarnya (setelah koreksi aritmatik);</w:t>
      </w:r>
    </w:p>
    <w:p>
      <w:pPr>
        <w:pStyle w:val="ListParagraph"/>
        <w:numPr>
          <w:ilvl w:val="3"/>
          <w:numId w:val="427"/>
        </w:numPr>
        <w:tabs>
          <w:tab w:pos="4982" w:val="left" w:leader="none"/>
        </w:tabs>
        <w:spacing w:line="240" w:lineRule="auto" w:before="0" w:after="0"/>
        <w:ind w:left="4981" w:right="1149" w:hanging="425"/>
        <w:jc w:val="both"/>
        <w:rPr>
          <w:b w:val="0"/>
          <w:sz w:val="24"/>
        </w:rPr>
      </w:pPr>
      <w:r>
        <w:rPr>
          <w:b w:val="0"/>
          <w:sz w:val="24"/>
        </w:rPr>
        <w:t>Komponen Personel dan non-personel yang tidak diberi harga satuan dianggap sudah termasuk dalam harga satuan pekerjaan yang lain dan harga satuan pada Rekapitulasi Penawaran Biaya tetap dibiarkan kosong;</w:t>
      </w:r>
    </w:p>
    <w:p>
      <w:pPr>
        <w:pStyle w:val="ListParagraph"/>
        <w:numPr>
          <w:ilvl w:val="3"/>
          <w:numId w:val="427"/>
        </w:numPr>
        <w:tabs>
          <w:tab w:pos="4982" w:val="left" w:leader="none"/>
        </w:tabs>
        <w:spacing w:line="240" w:lineRule="auto" w:before="0" w:after="0"/>
        <w:ind w:left="4981" w:right="1150" w:hanging="425"/>
        <w:jc w:val="both"/>
        <w:rPr>
          <w:b w:val="0"/>
          <w:sz w:val="24"/>
        </w:rPr>
      </w:pPr>
      <w:r>
        <w:rPr>
          <w:b w:val="0"/>
          <w:sz w:val="24"/>
        </w:rPr>
        <w:t>Komponen Personel dan non-personel yang tidak tercantum dalam Rekapitulasi Penawaran Biaya disesuaikan dengan jenis pekerjaan yang tercantum dalam Dokumen Penunjukan Langsung dan harga satuan pekerjaan dianggap</w:t>
      </w:r>
      <w:r>
        <w:rPr>
          <w:b w:val="0"/>
          <w:spacing w:val="-4"/>
          <w:sz w:val="24"/>
        </w:rPr>
        <w:t> </w:t>
      </w:r>
      <w:r>
        <w:rPr>
          <w:b w:val="0"/>
          <w:sz w:val="24"/>
        </w:rPr>
        <w:t>nol;</w:t>
      </w:r>
    </w:p>
    <w:p>
      <w:pPr>
        <w:pStyle w:val="ListParagraph"/>
        <w:numPr>
          <w:ilvl w:val="3"/>
          <w:numId w:val="427"/>
        </w:numPr>
        <w:tabs>
          <w:tab w:pos="4982" w:val="left" w:leader="none"/>
        </w:tabs>
        <w:spacing w:line="240" w:lineRule="auto" w:before="1" w:after="0"/>
        <w:ind w:left="4981" w:right="1149" w:hanging="425"/>
        <w:jc w:val="both"/>
        <w:rPr>
          <w:b w:val="0"/>
          <w:sz w:val="24"/>
        </w:rPr>
      </w:pPr>
      <w:r>
        <w:rPr>
          <w:b w:val="0"/>
          <w:sz w:val="24"/>
        </w:rPr>
        <w:t>penawaran biaya hasil koreksi aritmatik pada bagian harga</w:t>
      </w:r>
      <w:r>
        <w:rPr>
          <w:b w:val="0"/>
          <w:spacing w:val="-10"/>
          <w:sz w:val="24"/>
        </w:rPr>
        <w:t> </w:t>
      </w:r>
      <w:r>
        <w:rPr>
          <w:b w:val="0"/>
          <w:sz w:val="24"/>
        </w:rPr>
        <w:t>satuan</w:t>
      </w:r>
      <w:r>
        <w:rPr>
          <w:b w:val="0"/>
          <w:spacing w:val="-11"/>
          <w:sz w:val="24"/>
        </w:rPr>
        <w:t> </w:t>
      </w:r>
      <w:r>
        <w:rPr>
          <w:b w:val="0"/>
          <w:sz w:val="24"/>
        </w:rPr>
        <w:t>dapat</w:t>
      </w:r>
      <w:r>
        <w:rPr>
          <w:b w:val="0"/>
          <w:spacing w:val="-11"/>
          <w:sz w:val="24"/>
        </w:rPr>
        <w:t> </w:t>
      </w:r>
      <w:r>
        <w:rPr>
          <w:b w:val="0"/>
          <w:sz w:val="24"/>
        </w:rPr>
        <w:t>mengubah</w:t>
      </w:r>
      <w:r>
        <w:rPr>
          <w:b w:val="0"/>
          <w:spacing w:val="-10"/>
          <w:sz w:val="24"/>
        </w:rPr>
        <w:t> </w:t>
      </w:r>
      <w:r>
        <w:rPr>
          <w:b w:val="0"/>
          <w:sz w:val="24"/>
        </w:rPr>
        <w:t>harga</w:t>
      </w:r>
      <w:r>
        <w:rPr>
          <w:b w:val="0"/>
          <w:spacing w:val="-10"/>
          <w:sz w:val="24"/>
        </w:rPr>
        <w:t> </w:t>
      </w:r>
      <w:r>
        <w:rPr>
          <w:b w:val="0"/>
          <w:sz w:val="24"/>
        </w:rPr>
        <w:t>penawaran;</w:t>
      </w:r>
      <w:r>
        <w:rPr>
          <w:b w:val="0"/>
          <w:spacing w:val="-11"/>
          <w:sz w:val="24"/>
        </w:rPr>
        <w:t> </w:t>
      </w:r>
      <w:r>
        <w:rPr>
          <w:b w:val="0"/>
          <w:sz w:val="24"/>
        </w:rPr>
        <w:t>dan</w:t>
      </w:r>
    </w:p>
    <w:p>
      <w:pPr>
        <w:pStyle w:val="ListParagraph"/>
        <w:numPr>
          <w:ilvl w:val="3"/>
          <w:numId w:val="427"/>
        </w:numPr>
        <w:tabs>
          <w:tab w:pos="4982" w:val="left" w:leader="none"/>
        </w:tabs>
        <w:spacing w:line="240" w:lineRule="auto" w:before="0" w:after="0"/>
        <w:ind w:left="4981" w:right="1150" w:hanging="425"/>
        <w:jc w:val="both"/>
        <w:rPr>
          <w:b w:val="0"/>
          <w:sz w:val="24"/>
        </w:rPr>
      </w:pPr>
      <w:r>
        <w:rPr>
          <w:b w:val="0"/>
          <w:sz w:val="24"/>
        </w:rPr>
        <w:t>Apabila hasil koreksi aritmatik melebihi nilai HPS, maka Penawaran peserta tidak</w:t>
      </w:r>
      <w:r>
        <w:rPr>
          <w:b w:val="0"/>
          <w:spacing w:val="-5"/>
          <w:sz w:val="24"/>
        </w:rPr>
        <w:t> </w:t>
      </w:r>
      <w:r>
        <w:rPr>
          <w:b w:val="0"/>
          <w:sz w:val="24"/>
        </w:rPr>
        <w:t>digugurkan.</w:t>
      </w:r>
    </w:p>
    <w:p>
      <w:pPr>
        <w:pStyle w:val="ListParagraph"/>
        <w:numPr>
          <w:ilvl w:val="2"/>
          <w:numId w:val="427"/>
        </w:numPr>
        <w:tabs>
          <w:tab w:pos="4557" w:val="left" w:leader="none"/>
        </w:tabs>
        <w:spacing w:line="240" w:lineRule="auto" w:before="0" w:after="0"/>
        <w:ind w:left="4556" w:right="1152" w:hanging="352"/>
        <w:jc w:val="both"/>
        <w:rPr>
          <w:b w:val="0"/>
          <w:sz w:val="24"/>
        </w:rPr>
      </w:pPr>
      <w:r>
        <w:rPr>
          <w:b w:val="0"/>
          <w:sz w:val="24"/>
        </w:rPr>
        <w:t>Unsur-unsur</w:t>
      </w:r>
      <w:r>
        <w:rPr>
          <w:b w:val="0"/>
          <w:spacing w:val="-14"/>
          <w:sz w:val="24"/>
        </w:rPr>
        <w:t> </w:t>
      </w:r>
      <w:r>
        <w:rPr>
          <w:b w:val="0"/>
          <w:sz w:val="24"/>
        </w:rPr>
        <w:t>yang</w:t>
      </w:r>
      <w:r>
        <w:rPr>
          <w:b w:val="0"/>
          <w:spacing w:val="-14"/>
          <w:sz w:val="24"/>
        </w:rPr>
        <w:t> </w:t>
      </w:r>
      <w:r>
        <w:rPr>
          <w:b w:val="0"/>
          <w:sz w:val="24"/>
        </w:rPr>
        <w:t>perlu</w:t>
      </w:r>
      <w:r>
        <w:rPr>
          <w:b w:val="0"/>
          <w:spacing w:val="-18"/>
          <w:sz w:val="24"/>
        </w:rPr>
        <w:t> </w:t>
      </w:r>
      <w:r>
        <w:rPr>
          <w:b w:val="0"/>
          <w:sz w:val="24"/>
        </w:rPr>
        <w:t>diteliti</w:t>
      </w:r>
      <w:r>
        <w:rPr>
          <w:b w:val="0"/>
          <w:spacing w:val="-14"/>
          <w:sz w:val="24"/>
        </w:rPr>
        <w:t> </w:t>
      </w:r>
      <w:r>
        <w:rPr>
          <w:b w:val="0"/>
          <w:sz w:val="24"/>
        </w:rPr>
        <w:t>dan</w:t>
      </w:r>
      <w:r>
        <w:rPr>
          <w:b w:val="0"/>
          <w:spacing w:val="-14"/>
          <w:sz w:val="24"/>
        </w:rPr>
        <w:t> </w:t>
      </w:r>
      <w:r>
        <w:rPr>
          <w:b w:val="0"/>
          <w:sz w:val="24"/>
        </w:rPr>
        <w:t>dinilai</w:t>
      </w:r>
      <w:r>
        <w:rPr>
          <w:b w:val="0"/>
          <w:spacing w:val="-15"/>
          <w:sz w:val="24"/>
        </w:rPr>
        <w:t> </w:t>
      </w:r>
      <w:r>
        <w:rPr>
          <w:b w:val="0"/>
          <w:sz w:val="24"/>
        </w:rPr>
        <w:t>dalam</w:t>
      </w:r>
      <w:r>
        <w:rPr>
          <w:b w:val="0"/>
          <w:spacing w:val="-14"/>
          <w:sz w:val="24"/>
        </w:rPr>
        <w:t> </w:t>
      </w:r>
      <w:r>
        <w:rPr>
          <w:b w:val="0"/>
          <w:sz w:val="24"/>
        </w:rPr>
        <w:t>evaluasi penawaran biaya pada Kontrak berdasarkan Waktu Penugasan dilakukan</w:t>
      </w:r>
      <w:r>
        <w:rPr>
          <w:b w:val="0"/>
          <w:spacing w:val="-3"/>
          <w:sz w:val="24"/>
        </w:rPr>
        <w:t> </w:t>
      </w:r>
      <w:r>
        <w:rPr>
          <w:b w:val="0"/>
          <w:sz w:val="24"/>
        </w:rPr>
        <w:t>terhadap:</w:t>
      </w:r>
    </w:p>
    <w:p>
      <w:pPr>
        <w:pStyle w:val="ListParagraph"/>
        <w:numPr>
          <w:ilvl w:val="3"/>
          <w:numId w:val="427"/>
        </w:numPr>
        <w:tabs>
          <w:tab w:pos="4944" w:val="left" w:leader="none"/>
        </w:tabs>
        <w:spacing w:line="232" w:lineRule="auto" w:before="6" w:after="0"/>
        <w:ind w:left="4943" w:right="1152" w:hanging="360"/>
        <w:jc w:val="both"/>
        <w:rPr>
          <w:b w:val="0"/>
          <w:sz w:val="25"/>
        </w:rPr>
      </w:pPr>
      <w:r>
        <w:rPr>
          <w:b w:val="0"/>
          <w:sz w:val="24"/>
        </w:rPr>
        <w:t>kewajaran biaya pada Rincian Biaya Langsung Personel</w:t>
      </w:r>
      <w:r>
        <w:rPr>
          <w:b w:val="0"/>
          <w:spacing w:val="-3"/>
          <w:sz w:val="24"/>
        </w:rPr>
        <w:t> </w:t>
      </w:r>
      <w:r>
        <w:rPr>
          <w:b w:val="0"/>
          <w:sz w:val="25"/>
        </w:rPr>
        <w:t>(remuneration);</w:t>
      </w:r>
    </w:p>
    <w:p>
      <w:pPr>
        <w:pStyle w:val="ListParagraph"/>
        <w:numPr>
          <w:ilvl w:val="3"/>
          <w:numId w:val="427"/>
        </w:numPr>
        <w:tabs>
          <w:tab w:pos="4944" w:val="left" w:leader="none"/>
        </w:tabs>
        <w:spacing w:line="230" w:lineRule="auto" w:before="0" w:after="0"/>
        <w:ind w:left="4943" w:right="1152" w:hanging="360"/>
        <w:jc w:val="both"/>
        <w:rPr>
          <w:b w:val="0"/>
          <w:sz w:val="24"/>
        </w:rPr>
      </w:pPr>
      <w:r>
        <w:rPr>
          <w:b w:val="0"/>
          <w:sz w:val="24"/>
        </w:rPr>
        <w:t>kewajaran waktu penugasan tenaga ahli </w:t>
      </w:r>
      <w:r>
        <w:rPr>
          <w:b w:val="0"/>
          <w:sz w:val="25"/>
        </w:rPr>
        <w:t>(man/ month) </w:t>
      </w:r>
      <w:r>
        <w:rPr>
          <w:b w:val="0"/>
          <w:sz w:val="24"/>
        </w:rPr>
        <w:t>sesuai Proposal</w:t>
      </w:r>
      <w:r>
        <w:rPr>
          <w:b w:val="0"/>
          <w:spacing w:val="-4"/>
          <w:sz w:val="24"/>
        </w:rPr>
        <w:t> </w:t>
      </w:r>
      <w:r>
        <w:rPr>
          <w:b w:val="0"/>
          <w:sz w:val="24"/>
        </w:rPr>
        <w:t>Teknis;</w:t>
      </w:r>
    </w:p>
    <w:p>
      <w:pPr>
        <w:pStyle w:val="ListParagraph"/>
        <w:numPr>
          <w:ilvl w:val="3"/>
          <w:numId w:val="427"/>
        </w:numPr>
        <w:tabs>
          <w:tab w:pos="4944" w:val="left" w:leader="none"/>
        </w:tabs>
        <w:spacing w:line="249" w:lineRule="exact" w:before="0" w:after="0"/>
        <w:ind w:left="4943" w:right="0" w:hanging="360"/>
        <w:jc w:val="left"/>
        <w:rPr>
          <w:b w:val="0"/>
          <w:sz w:val="24"/>
        </w:rPr>
      </w:pPr>
      <w:r>
        <w:rPr>
          <w:b w:val="0"/>
          <w:sz w:val="24"/>
        </w:rPr>
        <w:t>kewajaran waktu penugasan tenaga</w:t>
      </w:r>
      <w:r>
        <w:rPr>
          <w:b w:val="0"/>
          <w:spacing w:val="4"/>
          <w:sz w:val="24"/>
        </w:rPr>
        <w:t> </w:t>
      </w:r>
      <w:r>
        <w:rPr>
          <w:b w:val="0"/>
          <w:sz w:val="24"/>
        </w:rPr>
        <w:t>pendukung</w:t>
      </w:r>
    </w:p>
    <w:p>
      <w:pPr>
        <w:pStyle w:val="Heading5"/>
        <w:spacing w:line="258" w:lineRule="exact"/>
        <w:ind w:left="4943"/>
        <w:rPr>
          <w:b w:val="0"/>
        </w:rPr>
      </w:pPr>
      <w:r>
        <w:rPr>
          <w:b w:val="0"/>
        </w:rPr>
        <w:t>(man/month);</w:t>
      </w:r>
    </w:p>
    <w:p>
      <w:pPr>
        <w:pStyle w:val="ListParagraph"/>
        <w:numPr>
          <w:ilvl w:val="3"/>
          <w:numId w:val="427"/>
        </w:numPr>
        <w:tabs>
          <w:tab w:pos="4944" w:val="left" w:leader="none"/>
        </w:tabs>
        <w:spacing w:line="232" w:lineRule="auto" w:before="3" w:after="0"/>
        <w:ind w:left="4943" w:right="1153" w:hanging="360"/>
        <w:jc w:val="both"/>
        <w:rPr>
          <w:b w:val="0"/>
          <w:sz w:val="24"/>
        </w:rPr>
      </w:pPr>
      <w:r>
        <w:rPr>
          <w:b w:val="0"/>
          <w:sz w:val="24"/>
        </w:rPr>
        <w:t>kewajaran biaya pada Rincian Biaya Langsung Non- Personel </w:t>
      </w:r>
      <w:r>
        <w:rPr>
          <w:b w:val="0"/>
          <w:sz w:val="25"/>
        </w:rPr>
        <w:t>(direct reimbursable</w:t>
      </w:r>
      <w:r>
        <w:rPr>
          <w:b w:val="0"/>
          <w:spacing w:val="-17"/>
          <w:sz w:val="25"/>
        </w:rPr>
        <w:t> </w:t>
      </w:r>
      <w:r>
        <w:rPr>
          <w:b w:val="0"/>
          <w:sz w:val="25"/>
        </w:rPr>
        <w:t>cost)</w:t>
      </w:r>
      <w:r>
        <w:rPr>
          <w:b w:val="0"/>
          <w:sz w:val="24"/>
        </w:rPr>
        <w:t>.</w:t>
      </w:r>
    </w:p>
    <w:p>
      <w:pPr>
        <w:pStyle w:val="ListParagraph"/>
        <w:numPr>
          <w:ilvl w:val="2"/>
          <w:numId w:val="427"/>
        </w:numPr>
        <w:tabs>
          <w:tab w:pos="4557" w:val="left" w:leader="none"/>
        </w:tabs>
        <w:spacing w:line="240" w:lineRule="auto" w:before="1" w:after="0"/>
        <w:ind w:left="4556" w:right="1149" w:hanging="352"/>
        <w:jc w:val="both"/>
        <w:rPr>
          <w:b w:val="0"/>
          <w:sz w:val="24"/>
        </w:rPr>
      </w:pPr>
      <w:r>
        <w:rPr>
          <w:b w:val="0"/>
          <w:sz w:val="24"/>
        </w:rPr>
        <w:t>Apabila diperlukan Pokja Pemilihan dapat melakukan klarifikasi kepada Peserta terkait hasil pemeriksaan biaya penawaran pada Kontrak Lumsum dan hasil koreksi aritmatik pada Kontrak berdasarkan Waktu</w:t>
      </w:r>
      <w:r>
        <w:rPr>
          <w:b w:val="0"/>
          <w:spacing w:val="-15"/>
          <w:sz w:val="24"/>
        </w:rPr>
        <w:t> </w:t>
      </w:r>
      <w:r>
        <w:rPr>
          <w:b w:val="0"/>
          <w:sz w:val="24"/>
        </w:rPr>
        <w:t>Penugasan.</w:t>
      </w:r>
    </w:p>
    <w:p>
      <w:pPr>
        <w:pStyle w:val="BodyText"/>
        <w:rPr>
          <w:b w:val="0"/>
          <w:sz w:val="16"/>
        </w:rPr>
      </w:pPr>
    </w:p>
    <w:p>
      <w:pPr>
        <w:spacing w:after="0"/>
        <w:rPr>
          <w:sz w:val="16"/>
        </w:rPr>
        <w:sectPr>
          <w:headerReference w:type="default" r:id="rId114"/>
          <w:pgSz w:w="12240" w:h="18720"/>
          <w:pgMar w:header="689" w:footer="502" w:top="900" w:bottom="700" w:left="440" w:right="420"/>
          <w:pgNumType w:start="10"/>
        </w:sectPr>
      </w:pPr>
    </w:p>
    <w:p>
      <w:pPr>
        <w:pStyle w:val="ListParagraph"/>
        <w:numPr>
          <w:ilvl w:val="1"/>
          <w:numId w:val="411"/>
        </w:numPr>
        <w:tabs>
          <w:tab w:pos="1516" w:val="left" w:leader="none"/>
        </w:tabs>
        <w:spacing w:line="240" w:lineRule="auto" w:before="85" w:after="0"/>
        <w:ind w:left="1516" w:right="0" w:hanging="428"/>
        <w:jc w:val="left"/>
        <w:rPr>
          <w:b w:val="0"/>
          <w:sz w:val="24"/>
        </w:rPr>
      </w:pPr>
      <w:r>
        <w:rPr>
          <w:b w:val="0"/>
          <w:sz w:val="24"/>
        </w:rPr>
        <w:t>Klarifikasi dan Negosiasi </w:t>
      </w:r>
      <w:r>
        <w:rPr>
          <w:b w:val="0"/>
          <w:spacing w:val="-3"/>
          <w:sz w:val="24"/>
        </w:rPr>
        <w:t>Teknis </w:t>
      </w:r>
      <w:r>
        <w:rPr>
          <w:b w:val="0"/>
          <w:sz w:val="24"/>
        </w:rPr>
        <w:t>dan</w:t>
      </w:r>
      <w:r>
        <w:rPr>
          <w:b w:val="0"/>
          <w:spacing w:val="1"/>
          <w:sz w:val="24"/>
        </w:rPr>
        <w:t> </w:t>
      </w:r>
      <w:r>
        <w:rPr>
          <w:b w:val="0"/>
          <w:sz w:val="24"/>
        </w:rPr>
        <w:t>Biaya</w:t>
      </w:r>
    </w:p>
    <w:p>
      <w:pPr>
        <w:pStyle w:val="ListParagraph"/>
        <w:numPr>
          <w:ilvl w:val="1"/>
          <w:numId w:val="428"/>
        </w:numPr>
        <w:tabs>
          <w:tab w:pos="1062" w:val="left" w:leader="none"/>
          <w:tab w:pos="1063" w:val="left" w:leader="none"/>
        </w:tabs>
        <w:spacing w:line="240" w:lineRule="auto" w:before="82" w:after="0"/>
        <w:ind w:left="1062" w:right="1151" w:hanging="744"/>
        <w:jc w:val="left"/>
        <w:rPr>
          <w:b w:val="0"/>
          <w:sz w:val="24"/>
        </w:rPr>
      </w:pPr>
      <w:r>
        <w:rPr>
          <w:b w:val="0"/>
          <w:w w:val="99"/>
          <w:sz w:val="24"/>
        </w:rPr>
        <w:br w:type="column"/>
      </w:r>
      <w:r>
        <w:rPr>
          <w:b w:val="0"/>
          <w:sz w:val="24"/>
        </w:rPr>
        <w:t>Pokja Pemilihan melakukan klarifikasi dan negosiasi teknis dan biaya yang dapat mengubah biaya</w:t>
      </w:r>
      <w:r>
        <w:rPr>
          <w:b w:val="0"/>
          <w:spacing w:val="-8"/>
          <w:sz w:val="24"/>
        </w:rPr>
        <w:t> </w:t>
      </w:r>
      <w:r>
        <w:rPr>
          <w:b w:val="0"/>
          <w:sz w:val="24"/>
        </w:rPr>
        <w:t>penawaran.</w:t>
      </w:r>
    </w:p>
    <w:p>
      <w:pPr>
        <w:pStyle w:val="BodyText"/>
        <w:spacing w:before="1"/>
        <w:rPr>
          <w:b w:val="0"/>
        </w:rPr>
      </w:pPr>
    </w:p>
    <w:p>
      <w:pPr>
        <w:pStyle w:val="ListParagraph"/>
        <w:numPr>
          <w:ilvl w:val="1"/>
          <w:numId w:val="428"/>
        </w:numPr>
        <w:tabs>
          <w:tab w:pos="1062" w:val="left" w:leader="none"/>
          <w:tab w:pos="1063" w:val="left" w:leader="none"/>
        </w:tabs>
        <w:spacing w:line="240" w:lineRule="auto" w:before="0" w:after="0"/>
        <w:ind w:left="1062" w:right="1152" w:hanging="744"/>
        <w:jc w:val="left"/>
        <w:rPr>
          <w:b w:val="0"/>
          <w:sz w:val="24"/>
        </w:rPr>
      </w:pPr>
      <w:r>
        <w:rPr>
          <w:b w:val="0"/>
          <w:sz w:val="24"/>
        </w:rPr>
        <w:t>Klarifikasi dan Negosiasi Teknis dan Biaya dilakukan dengan ketentuan sebagai</w:t>
      </w:r>
      <w:r>
        <w:rPr>
          <w:b w:val="0"/>
          <w:spacing w:val="-3"/>
          <w:sz w:val="24"/>
        </w:rPr>
        <w:t> </w:t>
      </w:r>
      <w:r>
        <w:rPr>
          <w:b w:val="0"/>
          <w:sz w:val="24"/>
        </w:rPr>
        <w:t>berikut:</w:t>
      </w:r>
    </w:p>
    <w:p>
      <w:pPr>
        <w:pStyle w:val="ListParagraph"/>
        <w:numPr>
          <w:ilvl w:val="2"/>
          <w:numId w:val="428"/>
        </w:numPr>
        <w:tabs>
          <w:tab w:pos="1488" w:val="left" w:leader="none"/>
        </w:tabs>
        <w:spacing w:line="240" w:lineRule="auto" w:before="0" w:after="0"/>
        <w:ind w:left="1487" w:right="1152" w:hanging="360"/>
        <w:jc w:val="both"/>
        <w:rPr>
          <w:b w:val="0"/>
          <w:sz w:val="24"/>
        </w:rPr>
      </w:pPr>
      <w:r>
        <w:rPr>
          <w:b w:val="0"/>
          <w:sz w:val="24"/>
        </w:rPr>
        <w:t>Klarifikasi teknis dan biaya dilakukan terhadap hal-hal yang kurang jelas dan</w:t>
      </w:r>
      <w:r>
        <w:rPr>
          <w:b w:val="0"/>
          <w:spacing w:val="-4"/>
          <w:sz w:val="24"/>
        </w:rPr>
        <w:t> </w:t>
      </w:r>
      <w:r>
        <w:rPr>
          <w:b w:val="0"/>
          <w:sz w:val="24"/>
        </w:rPr>
        <w:t>meragukan;</w:t>
      </w:r>
    </w:p>
    <w:p>
      <w:pPr>
        <w:pStyle w:val="ListParagraph"/>
        <w:numPr>
          <w:ilvl w:val="2"/>
          <w:numId w:val="428"/>
        </w:numPr>
        <w:tabs>
          <w:tab w:pos="1488" w:val="left" w:leader="none"/>
        </w:tabs>
        <w:spacing w:line="240" w:lineRule="auto" w:before="0" w:after="0"/>
        <w:ind w:left="1487" w:right="1152" w:hanging="360"/>
        <w:jc w:val="both"/>
        <w:rPr>
          <w:b w:val="0"/>
          <w:sz w:val="24"/>
        </w:rPr>
      </w:pPr>
      <w:r>
        <w:rPr>
          <w:b w:val="0"/>
          <w:sz w:val="24"/>
        </w:rPr>
        <w:t>Negosiasi teknis dilakukan untuk mendapatkan hasil yang optimal;</w:t>
      </w:r>
      <w:r>
        <w:rPr>
          <w:b w:val="0"/>
          <w:spacing w:val="-1"/>
          <w:sz w:val="24"/>
        </w:rPr>
        <w:t> </w:t>
      </w:r>
      <w:r>
        <w:rPr>
          <w:b w:val="0"/>
          <w:sz w:val="24"/>
        </w:rPr>
        <w:t>dan</w:t>
      </w:r>
    </w:p>
    <w:p>
      <w:pPr>
        <w:pStyle w:val="ListParagraph"/>
        <w:numPr>
          <w:ilvl w:val="2"/>
          <w:numId w:val="428"/>
        </w:numPr>
        <w:tabs>
          <w:tab w:pos="1488" w:val="left" w:leader="none"/>
        </w:tabs>
        <w:spacing w:line="240" w:lineRule="auto" w:before="1" w:after="0"/>
        <w:ind w:left="1487" w:right="1149" w:hanging="360"/>
        <w:jc w:val="both"/>
        <w:rPr>
          <w:b w:val="0"/>
          <w:sz w:val="24"/>
        </w:rPr>
      </w:pPr>
      <w:r>
        <w:rPr>
          <w:b w:val="0"/>
          <w:sz w:val="24"/>
        </w:rPr>
        <w:t>Hasil negosiasi biaya menjadi biaya penawaran pada penetapan calon penyedia dan sebagai dasar nilai kontrak.</w:t>
      </w:r>
    </w:p>
    <w:p>
      <w:pPr>
        <w:pStyle w:val="BodyText"/>
        <w:spacing w:before="10"/>
        <w:rPr>
          <w:b w:val="0"/>
          <w:sz w:val="23"/>
        </w:rPr>
      </w:pPr>
    </w:p>
    <w:p>
      <w:pPr>
        <w:pStyle w:val="ListParagraph"/>
        <w:numPr>
          <w:ilvl w:val="1"/>
          <w:numId w:val="428"/>
        </w:numPr>
        <w:tabs>
          <w:tab w:pos="1062" w:val="left" w:leader="none"/>
          <w:tab w:pos="1063" w:val="left" w:leader="none"/>
        </w:tabs>
        <w:spacing w:line="240" w:lineRule="auto" w:before="0" w:after="0"/>
        <w:ind w:left="1062" w:right="1149" w:hanging="744"/>
        <w:jc w:val="left"/>
        <w:rPr>
          <w:b w:val="0"/>
          <w:sz w:val="24"/>
        </w:rPr>
      </w:pPr>
      <w:r>
        <w:rPr>
          <w:b w:val="0"/>
          <w:sz w:val="24"/>
        </w:rPr>
        <w:t>Klarifikasi dan Negosiasi Teknis dan Biaya dilakukan oleh Pokja Pemilihan</w:t>
      </w:r>
      <w:r>
        <w:rPr>
          <w:b w:val="0"/>
          <w:spacing w:val="-2"/>
          <w:sz w:val="24"/>
        </w:rPr>
        <w:t> </w:t>
      </w:r>
      <w:r>
        <w:rPr>
          <w:b w:val="0"/>
          <w:sz w:val="24"/>
        </w:rPr>
        <w:t>dengan:</w:t>
      </w:r>
    </w:p>
    <w:p>
      <w:pPr>
        <w:pStyle w:val="ListParagraph"/>
        <w:numPr>
          <w:ilvl w:val="2"/>
          <w:numId w:val="428"/>
        </w:numPr>
        <w:tabs>
          <w:tab w:pos="1488" w:val="left" w:leader="none"/>
        </w:tabs>
        <w:spacing w:line="240" w:lineRule="auto" w:before="0" w:after="0"/>
        <w:ind w:left="1487" w:right="1151" w:hanging="360"/>
        <w:jc w:val="both"/>
        <w:rPr>
          <w:b w:val="0"/>
          <w:sz w:val="24"/>
        </w:rPr>
      </w:pPr>
      <w:r>
        <w:rPr>
          <w:b w:val="0"/>
          <w:sz w:val="24"/>
        </w:rPr>
        <w:t>direktur utama/pimpinan perusahaan/pengurus koperasi;</w:t>
      </w:r>
    </w:p>
    <w:p>
      <w:pPr>
        <w:pStyle w:val="ListParagraph"/>
        <w:numPr>
          <w:ilvl w:val="2"/>
          <w:numId w:val="428"/>
        </w:numPr>
        <w:tabs>
          <w:tab w:pos="1488" w:val="left" w:leader="none"/>
        </w:tabs>
        <w:spacing w:line="240" w:lineRule="auto" w:before="0" w:after="0"/>
        <w:ind w:left="1487" w:right="1152" w:hanging="360"/>
        <w:jc w:val="both"/>
        <w:rPr>
          <w:b w:val="0"/>
          <w:sz w:val="24"/>
        </w:rPr>
      </w:pPr>
      <w:r>
        <w:rPr>
          <w:b w:val="0"/>
          <w:sz w:val="24"/>
        </w:rPr>
        <w:t>penerima kuasa dari direktur utama/pimpinan perusahaan/pengurus koperasi/manajer koperasi yang nama penerima kuasanya tercantum dalam akta pendirian anggaran</w:t>
      </w:r>
      <w:r>
        <w:rPr>
          <w:b w:val="0"/>
          <w:spacing w:val="-3"/>
          <w:sz w:val="24"/>
        </w:rPr>
        <w:t> </w:t>
      </w:r>
      <w:r>
        <w:rPr>
          <w:b w:val="0"/>
          <w:sz w:val="24"/>
        </w:rPr>
        <w:t>dasar;</w:t>
      </w:r>
    </w:p>
    <w:p>
      <w:pPr>
        <w:pStyle w:val="ListParagraph"/>
        <w:numPr>
          <w:ilvl w:val="2"/>
          <w:numId w:val="428"/>
        </w:numPr>
        <w:tabs>
          <w:tab w:pos="1488" w:val="left" w:leader="none"/>
        </w:tabs>
        <w:spacing w:line="240" w:lineRule="auto" w:before="0" w:after="0"/>
        <w:ind w:left="1487" w:right="1150" w:hanging="360"/>
        <w:jc w:val="both"/>
        <w:rPr>
          <w:b w:val="0"/>
          <w:sz w:val="24"/>
        </w:rPr>
      </w:pPr>
      <w:r>
        <w:rPr>
          <w:b w:val="0"/>
          <w:sz w:val="24"/>
        </w:rPr>
        <w:t>pihak lain yang bukan direktur utama/pimpinan perusahaan/pengurus koperasi yang namanya tidak tercantum dalam akta pendirian/Anggaran Dasar, sepanjang pihak lain tersebut adalah pengurus/ karyawan perusahaan/karyawan koperasi yang berstatus sebagai tenaga kerja tetap dan mendapat</w:t>
      </w:r>
      <w:r>
        <w:rPr>
          <w:b w:val="0"/>
          <w:spacing w:val="-37"/>
          <w:sz w:val="24"/>
        </w:rPr>
        <w:t> </w:t>
      </w:r>
      <w:r>
        <w:rPr>
          <w:b w:val="0"/>
          <w:sz w:val="24"/>
        </w:rPr>
        <w:t>kuasa</w:t>
      </w:r>
    </w:p>
    <w:p>
      <w:pPr>
        <w:spacing w:after="0" w:line="240" w:lineRule="auto"/>
        <w:jc w:val="both"/>
        <w:rPr>
          <w:sz w:val="24"/>
        </w:rPr>
        <w:sectPr>
          <w:type w:val="continuous"/>
          <w:pgSz w:w="12240" w:h="18720"/>
          <w:pgMar w:top="620" w:bottom="620" w:left="440" w:right="420"/>
          <w:cols w:num="2" w:equalWidth="0">
            <w:col w:w="3138" w:space="40"/>
            <w:col w:w="8202"/>
          </w:cols>
        </w:sectPr>
      </w:pPr>
    </w:p>
    <w:p>
      <w:pPr>
        <w:pStyle w:val="BodyText"/>
        <w:spacing w:before="4"/>
        <w:rPr>
          <w:b w:val="0"/>
          <w:sz w:val="23"/>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BodyText"/>
        <w:spacing w:before="82"/>
        <w:ind w:left="4664" w:right="1149"/>
        <w:jc w:val="both"/>
        <w:rPr>
          <w:b w:val="0"/>
        </w:rPr>
      </w:pPr>
      <w:r>
        <w:rPr>
          <w:b w:val="0"/>
        </w:rPr>
        <w:t>atau pendelegasian wewenang yang sah dari direktur utama/pimpinan perusahaan/pengurus koperasi berdasarkan akta pendirian/Anggaran Dasar;</w:t>
      </w:r>
    </w:p>
    <w:p>
      <w:pPr>
        <w:pStyle w:val="ListParagraph"/>
        <w:numPr>
          <w:ilvl w:val="2"/>
          <w:numId w:val="428"/>
        </w:numPr>
        <w:tabs>
          <w:tab w:pos="4665" w:val="left" w:leader="none"/>
        </w:tabs>
        <w:spacing w:line="240" w:lineRule="auto" w:before="1" w:after="0"/>
        <w:ind w:left="4664" w:right="1151" w:hanging="360"/>
        <w:jc w:val="left"/>
        <w:rPr>
          <w:b w:val="0"/>
          <w:sz w:val="24"/>
        </w:rPr>
      </w:pPr>
      <w:r>
        <w:rPr>
          <w:b w:val="0"/>
          <w:sz w:val="24"/>
        </w:rPr>
        <w:t>kepala cabang perusahaan yang diangkat oleh kantor pusat yang dibuktikan dengan dokumen otentik;</w:t>
      </w:r>
      <w:r>
        <w:rPr>
          <w:b w:val="0"/>
          <w:spacing w:val="-12"/>
          <w:sz w:val="24"/>
        </w:rPr>
        <w:t> </w:t>
      </w:r>
      <w:r>
        <w:rPr>
          <w:b w:val="0"/>
          <w:sz w:val="24"/>
        </w:rPr>
        <w:t>atau</w:t>
      </w:r>
    </w:p>
    <w:p>
      <w:pPr>
        <w:pStyle w:val="ListParagraph"/>
        <w:numPr>
          <w:ilvl w:val="2"/>
          <w:numId w:val="428"/>
        </w:numPr>
        <w:tabs>
          <w:tab w:pos="4665" w:val="left" w:leader="none"/>
        </w:tabs>
        <w:spacing w:line="240" w:lineRule="auto" w:before="0" w:after="0"/>
        <w:ind w:left="4664" w:right="1150" w:hanging="360"/>
        <w:jc w:val="left"/>
        <w:rPr>
          <w:b w:val="0"/>
          <w:sz w:val="24"/>
        </w:rPr>
      </w:pPr>
      <w:r>
        <w:rPr>
          <w:b w:val="0"/>
          <w:sz w:val="24"/>
        </w:rPr>
        <w:t>pejabat</w:t>
      </w:r>
      <w:r>
        <w:rPr>
          <w:b w:val="0"/>
          <w:spacing w:val="-9"/>
          <w:sz w:val="24"/>
        </w:rPr>
        <w:t> </w:t>
      </w:r>
      <w:r>
        <w:rPr>
          <w:b w:val="0"/>
          <w:sz w:val="24"/>
        </w:rPr>
        <w:t>yang</w:t>
      </w:r>
      <w:r>
        <w:rPr>
          <w:b w:val="0"/>
          <w:spacing w:val="-8"/>
          <w:sz w:val="24"/>
        </w:rPr>
        <w:t> </w:t>
      </w:r>
      <w:r>
        <w:rPr>
          <w:b w:val="0"/>
          <w:sz w:val="24"/>
        </w:rPr>
        <w:t>menurut</w:t>
      </w:r>
      <w:r>
        <w:rPr>
          <w:b w:val="0"/>
          <w:spacing w:val="-9"/>
          <w:sz w:val="24"/>
        </w:rPr>
        <w:t> </w:t>
      </w:r>
      <w:r>
        <w:rPr>
          <w:b w:val="0"/>
          <w:sz w:val="24"/>
        </w:rPr>
        <w:t>Perjanjian</w:t>
      </w:r>
      <w:r>
        <w:rPr>
          <w:b w:val="0"/>
          <w:spacing w:val="-9"/>
          <w:sz w:val="24"/>
        </w:rPr>
        <w:t> </w:t>
      </w:r>
      <w:r>
        <w:rPr>
          <w:b w:val="0"/>
          <w:sz w:val="24"/>
        </w:rPr>
        <w:t>Kemitraan</w:t>
      </w:r>
      <w:r>
        <w:rPr>
          <w:b w:val="0"/>
          <w:spacing w:val="-9"/>
          <w:sz w:val="24"/>
        </w:rPr>
        <w:t> </w:t>
      </w:r>
      <w:r>
        <w:rPr>
          <w:b w:val="0"/>
          <w:sz w:val="24"/>
        </w:rPr>
        <w:t>yang</w:t>
      </w:r>
      <w:r>
        <w:rPr>
          <w:b w:val="0"/>
          <w:spacing w:val="-11"/>
          <w:sz w:val="24"/>
        </w:rPr>
        <w:t> </w:t>
      </w:r>
      <w:r>
        <w:rPr>
          <w:b w:val="0"/>
          <w:sz w:val="24"/>
        </w:rPr>
        <w:t>berhak mewakili</w:t>
      </w:r>
      <w:r>
        <w:rPr>
          <w:b w:val="0"/>
          <w:spacing w:val="-2"/>
          <w:sz w:val="24"/>
        </w:rPr>
        <w:t> </w:t>
      </w:r>
      <w:r>
        <w:rPr>
          <w:b w:val="0"/>
          <w:sz w:val="24"/>
        </w:rPr>
        <w:t>Kemitraan.</w:t>
      </w:r>
    </w:p>
    <w:p>
      <w:pPr>
        <w:pStyle w:val="BodyText"/>
        <w:rPr>
          <w:b w:val="0"/>
        </w:rPr>
      </w:pPr>
    </w:p>
    <w:p>
      <w:pPr>
        <w:pStyle w:val="ListParagraph"/>
        <w:numPr>
          <w:ilvl w:val="1"/>
          <w:numId w:val="428"/>
        </w:numPr>
        <w:tabs>
          <w:tab w:pos="4239" w:val="left" w:leader="none"/>
          <w:tab w:pos="4240" w:val="left" w:leader="none"/>
        </w:tabs>
        <w:spacing w:line="253" w:lineRule="exact" w:before="0" w:after="0"/>
        <w:ind w:left="4240" w:right="0" w:hanging="744"/>
        <w:jc w:val="left"/>
        <w:rPr>
          <w:b w:val="0"/>
          <w:sz w:val="24"/>
        </w:rPr>
      </w:pPr>
      <w:r>
        <w:rPr>
          <w:b w:val="0"/>
          <w:sz w:val="24"/>
        </w:rPr>
        <w:t>Klarifikasi dan negosiasi teknis dan biaya dilakukan</w:t>
      </w:r>
      <w:r>
        <w:rPr>
          <w:b w:val="0"/>
          <w:spacing w:val="-11"/>
          <w:sz w:val="24"/>
        </w:rPr>
        <w:t> </w:t>
      </w:r>
      <w:r>
        <w:rPr>
          <w:b w:val="0"/>
          <w:sz w:val="24"/>
        </w:rPr>
        <w:t>untuk:</w:t>
      </w:r>
    </w:p>
    <w:p>
      <w:pPr>
        <w:pStyle w:val="ListParagraph"/>
        <w:numPr>
          <w:ilvl w:val="2"/>
          <w:numId w:val="428"/>
        </w:numPr>
        <w:tabs>
          <w:tab w:pos="4665" w:val="left" w:leader="none"/>
        </w:tabs>
        <w:spacing w:line="240" w:lineRule="auto" w:before="0" w:after="0"/>
        <w:ind w:left="4664" w:right="1149" w:hanging="405"/>
        <w:jc w:val="both"/>
        <w:rPr>
          <w:b w:val="0"/>
          <w:sz w:val="24"/>
        </w:rPr>
      </w:pPr>
      <w:r>
        <w:rPr>
          <w:b w:val="0"/>
          <w:sz w:val="24"/>
        </w:rPr>
        <w:t>meyakinkan kejelasan substansi teknis, metode, dan biaya, dengan memperhatikan kesesuaian antara bobot pekerjaan dengan tenaga ahli dan/atau tenaga pendukung yang ditugaskan, serta mempertimbangkan kebutuhan perangkat/fasilitas pendukung yang proporsional guna pencapaian hasil kerja yang optimal; dan</w:t>
      </w:r>
    </w:p>
    <w:p>
      <w:pPr>
        <w:pStyle w:val="ListParagraph"/>
        <w:numPr>
          <w:ilvl w:val="2"/>
          <w:numId w:val="428"/>
        </w:numPr>
        <w:tabs>
          <w:tab w:pos="4665" w:val="left" w:leader="none"/>
        </w:tabs>
        <w:spacing w:line="240" w:lineRule="auto" w:before="0" w:after="0"/>
        <w:ind w:left="4664" w:right="1149" w:hanging="405"/>
        <w:jc w:val="both"/>
        <w:rPr>
          <w:b w:val="0"/>
          <w:sz w:val="24"/>
        </w:rPr>
      </w:pPr>
      <w:r>
        <w:rPr>
          <w:b w:val="0"/>
          <w:sz w:val="24"/>
        </w:rPr>
        <w:t>memperoleh kesepakatan biaya yang efisien dan efektif dengan tetap mempertahankan hasil yang ingin dicapai sesuai dengan penawaran teknis yang diajukan peserta tanpa mengurangi kualitas penawaran</w:t>
      </w:r>
      <w:r>
        <w:rPr>
          <w:b w:val="0"/>
          <w:spacing w:val="-8"/>
          <w:sz w:val="24"/>
        </w:rPr>
        <w:t> </w:t>
      </w:r>
      <w:r>
        <w:rPr>
          <w:b w:val="0"/>
          <w:sz w:val="24"/>
        </w:rPr>
        <w:t>teknis.</w:t>
      </w:r>
    </w:p>
    <w:p>
      <w:pPr>
        <w:pStyle w:val="BodyText"/>
        <w:rPr>
          <w:b w:val="0"/>
        </w:rPr>
      </w:pPr>
    </w:p>
    <w:p>
      <w:pPr>
        <w:pStyle w:val="ListParagraph"/>
        <w:numPr>
          <w:ilvl w:val="1"/>
          <w:numId w:val="428"/>
        </w:numPr>
        <w:tabs>
          <w:tab w:pos="4240" w:val="left" w:leader="none"/>
        </w:tabs>
        <w:spacing w:line="240" w:lineRule="auto" w:before="0" w:after="0"/>
        <w:ind w:left="4240" w:right="1152" w:hanging="744"/>
        <w:jc w:val="both"/>
        <w:rPr>
          <w:b w:val="0"/>
          <w:sz w:val="24"/>
        </w:rPr>
      </w:pPr>
      <w:r>
        <w:rPr>
          <w:b w:val="0"/>
          <w:sz w:val="24"/>
        </w:rPr>
        <w:t>Aspek-aspek teknis yang perlu diklarifikasi dan dinegosiasi terutama:</w:t>
      </w:r>
    </w:p>
    <w:p>
      <w:pPr>
        <w:pStyle w:val="ListParagraph"/>
        <w:numPr>
          <w:ilvl w:val="2"/>
          <w:numId w:val="428"/>
        </w:numPr>
        <w:tabs>
          <w:tab w:pos="4664" w:val="left" w:leader="none"/>
          <w:tab w:pos="4665" w:val="left" w:leader="none"/>
        </w:tabs>
        <w:spacing w:line="253" w:lineRule="exact" w:before="0" w:after="0"/>
        <w:ind w:left="4664" w:right="0" w:hanging="429"/>
        <w:jc w:val="left"/>
        <w:rPr>
          <w:b w:val="0"/>
          <w:sz w:val="24"/>
        </w:rPr>
      </w:pPr>
      <w:r>
        <w:rPr>
          <w:b w:val="0"/>
          <w:sz w:val="24"/>
        </w:rPr>
        <w:t>lingkup dan sasaran jasa</w:t>
      </w:r>
      <w:r>
        <w:rPr>
          <w:b w:val="0"/>
          <w:spacing w:val="-3"/>
          <w:sz w:val="24"/>
        </w:rPr>
        <w:t> </w:t>
      </w:r>
      <w:r>
        <w:rPr>
          <w:b w:val="0"/>
          <w:sz w:val="24"/>
        </w:rPr>
        <w:t>konsultansi;</w:t>
      </w:r>
    </w:p>
    <w:p>
      <w:pPr>
        <w:pStyle w:val="ListParagraph"/>
        <w:numPr>
          <w:ilvl w:val="2"/>
          <w:numId w:val="428"/>
        </w:numPr>
        <w:tabs>
          <w:tab w:pos="4664" w:val="left" w:leader="none"/>
          <w:tab w:pos="4665" w:val="left" w:leader="none"/>
        </w:tabs>
        <w:spacing w:line="253" w:lineRule="exact" w:before="1" w:after="0"/>
        <w:ind w:left="4664" w:right="0" w:hanging="429"/>
        <w:jc w:val="left"/>
        <w:rPr>
          <w:b w:val="0"/>
          <w:sz w:val="24"/>
        </w:rPr>
      </w:pPr>
      <w:r>
        <w:rPr>
          <w:b w:val="0"/>
          <w:sz w:val="24"/>
        </w:rPr>
        <w:t>metodologi pelaksanaan pekerjaan;</w:t>
      </w:r>
    </w:p>
    <w:p>
      <w:pPr>
        <w:pStyle w:val="ListParagraph"/>
        <w:numPr>
          <w:ilvl w:val="2"/>
          <w:numId w:val="428"/>
        </w:numPr>
        <w:tabs>
          <w:tab w:pos="4664" w:val="left" w:leader="none"/>
          <w:tab w:pos="4665" w:val="left" w:leader="none"/>
        </w:tabs>
        <w:spacing w:line="253" w:lineRule="exact" w:before="0" w:after="0"/>
        <w:ind w:left="4664" w:right="0" w:hanging="429"/>
        <w:jc w:val="left"/>
        <w:rPr>
          <w:b w:val="0"/>
          <w:sz w:val="24"/>
        </w:rPr>
      </w:pPr>
      <w:r>
        <w:rPr>
          <w:b w:val="0"/>
          <w:sz w:val="24"/>
        </w:rPr>
        <w:t>kualifikasi tenaga ahli dan tenaga</w:t>
      </w:r>
      <w:r>
        <w:rPr>
          <w:b w:val="0"/>
          <w:spacing w:val="-6"/>
          <w:sz w:val="24"/>
        </w:rPr>
        <w:t> </w:t>
      </w:r>
      <w:r>
        <w:rPr>
          <w:b w:val="0"/>
          <w:sz w:val="24"/>
        </w:rPr>
        <w:t>pendukung;</w:t>
      </w:r>
    </w:p>
    <w:p>
      <w:pPr>
        <w:pStyle w:val="ListParagraph"/>
        <w:numPr>
          <w:ilvl w:val="2"/>
          <w:numId w:val="428"/>
        </w:numPr>
        <w:tabs>
          <w:tab w:pos="4664" w:val="left" w:leader="none"/>
          <w:tab w:pos="4665" w:val="left" w:leader="none"/>
        </w:tabs>
        <w:spacing w:line="240" w:lineRule="auto" w:before="1" w:after="0"/>
        <w:ind w:left="4664" w:right="0" w:hanging="429"/>
        <w:jc w:val="left"/>
        <w:rPr>
          <w:b w:val="0"/>
          <w:sz w:val="24"/>
        </w:rPr>
      </w:pPr>
      <w:r>
        <w:rPr>
          <w:b w:val="0"/>
          <w:sz w:val="24"/>
        </w:rPr>
        <w:t>organisasi</w:t>
      </w:r>
      <w:r>
        <w:rPr>
          <w:b w:val="0"/>
          <w:spacing w:val="-2"/>
          <w:sz w:val="24"/>
        </w:rPr>
        <w:t> </w:t>
      </w:r>
      <w:r>
        <w:rPr>
          <w:b w:val="0"/>
          <w:sz w:val="24"/>
        </w:rPr>
        <w:t>pelaksanaan;</w:t>
      </w:r>
    </w:p>
    <w:p>
      <w:pPr>
        <w:pStyle w:val="ListParagraph"/>
        <w:numPr>
          <w:ilvl w:val="2"/>
          <w:numId w:val="428"/>
        </w:numPr>
        <w:tabs>
          <w:tab w:pos="4664" w:val="left" w:leader="none"/>
          <w:tab w:pos="4665" w:val="left" w:leader="none"/>
        </w:tabs>
        <w:spacing w:line="253" w:lineRule="exact" w:before="1" w:after="0"/>
        <w:ind w:left="4664" w:right="0" w:hanging="429"/>
        <w:jc w:val="left"/>
        <w:rPr>
          <w:b w:val="0"/>
          <w:sz w:val="24"/>
        </w:rPr>
      </w:pPr>
      <w:r>
        <w:rPr>
          <w:b w:val="0"/>
          <w:sz w:val="24"/>
        </w:rPr>
        <w:t>program alih</w:t>
      </w:r>
      <w:r>
        <w:rPr>
          <w:b w:val="0"/>
          <w:spacing w:val="-3"/>
          <w:sz w:val="24"/>
        </w:rPr>
        <w:t> </w:t>
      </w:r>
      <w:r>
        <w:rPr>
          <w:b w:val="0"/>
          <w:sz w:val="24"/>
        </w:rPr>
        <w:t>pengetahuan;</w:t>
      </w:r>
    </w:p>
    <w:p>
      <w:pPr>
        <w:pStyle w:val="ListParagraph"/>
        <w:numPr>
          <w:ilvl w:val="2"/>
          <w:numId w:val="428"/>
        </w:numPr>
        <w:tabs>
          <w:tab w:pos="4664" w:val="left" w:leader="none"/>
          <w:tab w:pos="4665" w:val="left" w:leader="none"/>
        </w:tabs>
        <w:spacing w:line="253" w:lineRule="exact" w:before="0" w:after="0"/>
        <w:ind w:left="4664" w:right="0" w:hanging="429"/>
        <w:jc w:val="left"/>
        <w:rPr>
          <w:b w:val="0"/>
          <w:sz w:val="24"/>
        </w:rPr>
      </w:pPr>
      <w:r>
        <w:rPr>
          <w:b w:val="0"/>
          <w:sz w:val="24"/>
        </w:rPr>
        <w:t>jadwal pelaksanaan</w:t>
      </w:r>
      <w:r>
        <w:rPr>
          <w:b w:val="0"/>
          <w:spacing w:val="-3"/>
          <w:sz w:val="24"/>
        </w:rPr>
        <w:t> </w:t>
      </w:r>
      <w:r>
        <w:rPr>
          <w:b w:val="0"/>
          <w:sz w:val="24"/>
        </w:rPr>
        <w:t>pekerjaan;</w:t>
      </w:r>
    </w:p>
    <w:p>
      <w:pPr>
        <w:pStyle w:val="ListParagraph"/>
        <w:numPr>
          <w:ilvl w:val="2"/>
          <w:numId w:val="428"/>
        </w:numPr>
        <w:tabs>
          <w:tab w:pos="4664" w:val="left" w:leader="none"/>
          <w:tab w:pos="4665" w:val="left" w:leader="none"/>
        </w:tabs>
        <w:spacing w:line="253" w:lineRule="exact" w:before="1" w:after="0"/>
        <w:ind w:left="4664" w:right="0" w:hanging="429"/>
        <w:jc w:val="left"/>
        <w:rPr>
          <w:b w:val="0"/>
          <w:sz w:val="24"/>
        </w:rPr>
      </w:pPr>
      <w:r>
        <w:rPr>
          <w:b w:val="0"/>
          <w:sz w:val="24"/>
        </w:rPr>
        <w:t>jadwal penugasan personel;</w:t>
      </w:r>
      <w:r>
        <w:rPr>
          <w:b w:val="0"/>
          <w:spacing w:val="-3"/>
          <w:sz w:val="24"/>
        </w:rPr>
        <w:t> </w:t>
      </w:r>
      <w:r>
        <w:rPr>
          <w:b w:val="0"/>
          <w:sz w:val="24"/>
        </w:rPr>
        <w:t>dan/atau</w:t>
      </w:r>
    </w:p>
    <w:p>
      <w:pPr>
        <w:pStyle w:val="ListParagraph"/>
        <w:numPr>
          <w:ilvl w:val="2"/>
          <w:numId w:val="428"/>
        </w:numPr>
        <w:tabs>
          <w:tab w:pos="4664" w:val="left" w:leader="none"/>
          <w:tab w:pos="4665" w:val="left" w:leader="none"/>
        </w:tabs>
        <w:spacing w:line="253" w:lineRule="exact" w:before="0" w:after="0"/>
        <w:ind w:left="4664" w:right="0" w:hanging="429"/>
        <w:jc w:val="left"/>
        <w:rPr>
          <w:b w:val="0"/>
          <w:sz w:val="24"/>
        </w:rPr>
      </w:pPr>
      <w:r>
        <w:rPr>
          <w:b w:val="0"/>
          <w:sz w:val="24"/>
        </w:rPr>
        <w:t>fasilitas penunjang.</w:t>
      </w:r>
    </w:p>
    <w:p>
      <w:pPr>
        <w:pStyle w:val="BodyText"/>
        <w:rPr>
          <w:b w:val="0"/>
        </w:rPr>
      </w:pPr>
    </w:p>
    <w:p>
      <w:pPr>
        <w:pStyle w:val="ListParagraph"/>
        <w:numPr>
          <w:ilvl w:val="1"/>
          <w:numId w:val="428"/>
        </w:numPr>
        <w:tabs>
          <w:tab w:pos="4240" w:val="left" w:leader="none"/>
        </w:tabs>
        <w:spacing w:line="240" w:lineRule="auto" w:before="0" w:after="0"/>
        <w:ind w:left="4240" w:right="1152" w:hanging="744"/>
        <w:jc w:val="both"/>
        <w:rPr>
          <w:b w:val="0"/>
          <w:sz w:val="24"/>
        </w:rPr>
      </w:pPr>
      <w:r>
        <w:rPr>
          <w:b w:val="0"/>
          <w:sz w:val="24"/>
        </w:rPr>
        <w:t>Aspek-aspek biaya yang perlu diklarifikasi dan dinegosiasi terutama:</w:t>
      </w:r>
    </w:p>
    <w:p>
      <w:pPr>
        <w:pStyle w:val="ListParagraph"/>
        <w:numPr>
          <w:ilvl w:val="2"/>
          <w:numId w:val="428"/>
        </w:numPr>
        <w:tabs>
          <w:tab w:pos="4665" w:val="left" w:leader="none"/>
        </w:tabs>
        <w:spacing w:line="253" w:lineRule="exact" w:before="2" w:after="0"/>
        <w:ind w:left="4664" w:right="0" w:hanging="360"/>
        <w:jc w:val="left"/>
        <w:rPr>
          <w:b w:val="0"/>
          <w:sz w:val="24"/>
        </w:rPr>
      </w:pPr>
      <w:r>
        <w:rPr>
          <w:b w:val="0"/>
          <w:sz w:val="24"/>
        </w:rPr>
        <w:t>Tenaga</w:t>
      </w:r>
      <w:r>
        <w:rPr>
          <w:b w:val="0"/>
          <w:spacing w:val="-1"/>
          <w:sz w:val="24"/>
        </w:rPr>
        <w:t> </w:t>
      </w:r>
      <w:r>
        <w:rPr>
          <w:b w:val="0"/>
          <w:sz w:val="24"/>
        </w:rPr>
        <w:t>ahli;</w:t>
      </w:r>
    </w:p>
    <w:p>
      <w:pPr>
        <w:pStyle w:val="ListParagraph"/>
        <w:numPr>
          <w:ilvl w:val="2"/>
          <w:numId w:val="428"/>
        </w:numPr>
        <w:tabs>
          <w:tab w:pos="4665" w:val="left" w:leader="none"/>
          <w:tab w:pos="5970" w:val="left" w:leader="none"/>
          <w:tab w:pos="7016" w:val="left" w:leader="none"/>
          <w:tab w:pos="7818" w:val="left" w:leader="none"/>
          <w:tab w:pos="9159" w:val="left" w:leader="none"/>
          <w:tab w:pos="9774" w:val="left" w:leader="none"/>
        </w:tabs>
        <w:spacing w:line="240" w:lineRule="auto" w:before="0" w:after="0"/>
        <w:ind w:left="4664" w:right="1151" w:hanging="360"/>
        <w:jc w:val="left"/>
        <w:rPr>
          <w:b w:val="0"/>
          <w:sz w:val="24"/>
        </w:rPr>
      </w:pPr>
      <w:r>
        <w:rPr>
          <w:b w:val="0"/>
          <w:sz w:val="24"/>
        </w:rPr>
        <w:t>kesesuaian</w:t>
      </w:r>
      <w:r>
        <w:rPr>
          <w:rFonts w:ascii="Times New Roman"/>
          <w:sz w:val="24"/>
        </w:rPr>
        <w:tab/>
      </w:r>
      <w:r>
        <w:rPr>
          <w:b w:val="0"/>
          <w:sz w:val="24"/>
        </w:rPr>
        <w:t>rencana</w:t>
      </w:r>
      <w:r>
        <w:rPr>
          <w:rFonts w:ascii="Times New Roman"/>
          <w:sz w:val="24"/>
        </w:rPr>
        <w:tab/>
      </w:r>
      <w:r>
        <w:rPr>
          <w:b w:val="0"/>
          <w:sz w:val="24"/>
        </w:rPr>
        <w:t>kerja,</w:t>
      </w:r>
      <w:r>
        <w:rPr>
          <w:rFonts w:ascii="Times New Roman"/>
          <w:sz w:val="24"/>
        </w:rPr>
        <w:tab/>
      </w:r>
      <w:r>
        <w:rPr>
          <w:b w:val="0"/>
          <w:sz w:val="24"/>
        </w:rPr>
        <w:t>metodologi</w:t>
      </w:r>
      <w:r>
        <w:rPr>
          <w:rFonts w:ascii="Times New Roman"/>
          <w:sz w:val="24"/>
        </w:rPr>
        <w:tab/>
      </w:r>
      <w:r>
        <w:rPr>
          <w:b w:val="0"/>
          <w:sz w:val="24"/>
        </w:rPr>
        <w:t>dan</w:t>
      </w:r>
      <w:r>
        <w:rPr>
          <w:rFonts w:ascii="Times New Roman"/>
          <w:sz w:val="24"/>
        </w:rPr>
        <w:tab/>
      </w:r>
      <w:r>
        <w:rPr>
          <w:b w:val="0"/>
          <w:spacing w:val="-5"/>
          <w:sz w:val="24"/>
        </w:rPr>
        <w:t>jenis </w:t>
      </w:r>
      <w:r>
        <w:rPr>
          <w:b w:val="0"/>
          <w:sz w:val="24"/>
        </w:rPr>
        <w:t>pengeluaran;</w:t>
      </w:r>
      <w:r>
        <w:rPr>
          <w:b w:val="0"/>
          <w:spacing w:val="-1"/>
          <w:sz w:val="24"/>
        </w:rPr>
        <w:t> </w:t>
      </w:r>
      <w:r>
        <w:rPr>
          <w:b w:val="0"/>
          <w:sz w:val="24"/>
        </w:rPr>
        <w:t>dan</w:t>
      </w:r>
    </w:p>
    <w:p>
      <w:pPr>
        <w:pStyle w:val="ListParagraph"/>
        <w:numPr>
          <w:ilvl w:val="2"/>
          <w:numId w:val="428"/>
        </w:numPr>
        <w:tabs>
          <w:tab w:pos="4665" w:val="left" w:leader="none"/>
        </w:tabs>
        <w:spacing w:line="253" w:lineRule="exact" w:before="0" w:after="0"/>
        <w:ind w:left="4664" w:right="0" w:hanging="360"/>
        <w:jc w:val="left"/>
        <w:rPr>
          <w:b w:val="0"/>
          <w:sz w:val="24"/>
        </w:rPr>
      </w:pPr>
      <w:r>
        <w:rPr>
          <w:b w:val="0"/>
          <w:sz w:val="24"/>
        </w:rPr>
        <w:t>volume kegiatan dan jenis</w:t>
      </w:r>
      <w:r>
        <w:rPr>
          <w:b w:val="0"/>
          <w:spacing w:val="-6"/>
          <w:sz w:val="24"/>
        </w:rPr>
        <w:t> </w:t>
      </w:r>
      <w:r>
        <w:rPr>
          <w:b w:val="0"/>
          <w:sz w:val="24"/>
        </w:rPr>
        <w:t>pengeluaran.</w:t>
      </w:r>
    </w:p>
    <w:p>
      <w:pPr>
        <w:pStyle w:val="BodyText"/>
        <w:spacing w:before="9"/>
        <w:rPr>
          <w:b w:val="0"/>
          <w:sz w:val="23"/>
        </w:rPr>
      </w:pPr>
    </w:p>
    <w:p>
      <w:pPr>
        <w:pStyle w:val="ListParagraph"/>
        <w:numPr>
          <w:ilvl w:val="1"/>
          <w:numId w:val="428"/>
        </w:numPr>
        <w:tabs>
          <w:tab w:pos="4240" w:val="left" w:leader="none"/>
        </w:tabs>
        <w:spacing w:line="240" w:lineRule="auto" w:before="1" w:after="0"/>
        <w:ind w:left="4239" w:right="1149" w:hanging="743"/>
        <w:jc w:val="both"/>
        <w:rPr>
          <w:b w:val="0"/>
          <w:sz w:val="24"/>
        </w:rPr>
      </w:pPr>
      <w:r>
        <w:rPr>
          <w:b w:val="0"/>
          <w:sz w:val="24"/>
        </w:rPr>
        <w:t>Untuk Penawaran biaya pada Kontrak Lumsum Pokja Pemilihan melakukan klarifikasi dan negosiasi teknis kepada Peserta. Hasil klarifikasi dan negosiasi teknis tidak merubah biaya</w:t>
      </w:r>
      <w:r>
        <w:rPr>
          <w:b w:val="0"/>
          <w:spacing w:val="-1"/>
          <w:sz w:val="24"/>
        </w:rPr>
        <w:t> </w:t>
      </w:r>
      <w:r>
        <w:rPr>
          <w:b w:val="0"/>
          <w:sz w:val="24"/>
        </w:rPr>
        <w:t>penawaran.</w:t>
      </w:r>
    </w:p>
    <w:p>
      <w:pPr>
        <w:pStyle w:val="BodyText"/>
        <w:rPr>
          <w:b w:val="0"/>
        </w:rPr>
      </w:pPr>
    </w:p>
    <w:p>
      <w:pPr>
        <w:pStyle w:val="ListParagraph"/>
        <w:numPr>
          <w:ilvl w:val="1"/>
          <w:numId w:val="428"/>
        </w:numPr>
        <w:tabs>
          <w:tab w:pos="4240" w:val="left" w:leader="none"/>
        </w:tabs>
        <w:spacing w:line="240" w:lineRule="auto" w:before="0" w:after="0"/>
        <w:ind w:left="4240" w:right="1152" w:hanging="744"/>
        <w:jc w:val="both"/>
        <w:rPr>
          <w:b w:val="0"/>
          <w:sz w:val="24"/>
        </w:rPr>
      </w:pPr>
      <w:r>
        <w:rPr>
          <w:b w:val="0"/>
          <w:sz w:val="24"/>
        </w:rPr>
        <w:t>Untuk Kontrak berdasarkan Waktu Penugasan perlu diklarifikasi dan dinegosiasi biaya satuan dibandingkan dengan biaya yang berlaku di pasaran dan/atau</w:t>
      </w:r>
      <w:r>
        <w:rPr>
          <w:b w:val="0"/>
          <w:spacing w:val="-9"/>
          <w:sz w:val="24"/>
        </w:rPr>
        <w:t> </w:t>
      </w:r>
      <w:r>
        <w:rPr>
          <w:b w:val="0"/>
          <w:sz w:val="24"/>
        </w:rPr>
        <w:t>HPS.</w:t>
      </w:r>
    </w:p>
    <w:p>
      <w:pPr>
        <w:pStyle w:val="BodyText"/>
        <w:spacing w:before="2"/>
        <w:rPr>
          <w:b w:val="0"/>
        </w:rPr>
      </w:pPr>
    </w:p>
    <w:p>
      <w:pPr>
        <w:pStyle w:val="ListParagraph"/>
        <w:numPr>
          <w:ilvl w:val="1"/>
          <w:numId w:val="428"/>
        </w:numPr>
        <w:tabs>
          <w:tab w:pos="4239" w:val="left" w:leader="none"/>
          <w:tab w:pos="4240" w:val="left" w:leader="none"/>
        </w:tabs>
        <w:spacing w:line="253" w:lineRule="exact" w:before="0" w:after="0"/>
        <w:ind w:left="4240" w:right="0" w:hanging="744"/>
        <w:jc w:val="left"/>
        <w:rPr>
          <w:b w:val="0"/>
          <w:sz w:val="24"/>
        </w:rPr>
      </w:pPr>
      <w:r>
        <w:rPr>
          <w:b w:val="0"/>
          <w:sz w:val="24"/>
        </w:rPr>
        <w:t>Biaya yang dapat dinegosiasikan</w:t>
      </w:r>
      <w:r>
        <w:rPr>
          <w:b w:val="0"/>
          <w:spacing w:val="-3"/>
          <w:sz w:val="24"/>
        </w:rPr>
        <w:t> </w:t>
      </w:r>
      <w:r>
        <w:rPr>
          <w:b w:val="0"/>
          <w:sz w:val="24"/>
        </w:rPr>
        <w:t>:</w:t>
      </w:r>
    </w:p>
    <w:p>
      <w:pPr>
        <w:pStyle w:val="ListParagraph"/>
        <w:numPr>
          <w:ilvl w:val="2"/>
          <w:numId w:val="428"/>
        </w:numPr>
        <w:tabs>
          <w:tab w:pos="4665" w:val="left" w:leader="none"/>
        </w:tabs>
        <w:spacing w:line="253" w:lineRule="exact" w:before="0" w:after="0"/>
        <w:ind w:left="4664" w:right="0" w:hanging="360"/>
        <w:jc w:val="left"/>
        <w:rPr>
          <w:b w:val="0"/>
          <w:sz w:val="24"/>
        </w:rPr>
      </w:pPr>
      <w:r>
        <w:rPr>
          <w:b w:val="0"/>
          <w:sz w:val="24"/>
        </w:rPr>
        <w:t>Biaya langsung personel (remunerasi tenaga ahli);</w:t>
      </w:r>
      <w:r>
        <w:rPr>
          <w:b w:val="0"/>
          <w:spacing w:val="-5"/>
          <w:sz w:val="24"/>
        </w:rPr>
        <w:t> </w:t>
      </w:r>
      <w:r>
        <w:rPr>
          <w:b w:val="0"/>
          <w:sz w:val="24"/>
        </w:rPr>
        <w:t>dan</w:t>
      </w:r>
    </w:p>
    <w:p>
      <w:pPr>
        <w:pStyle w:val="ListParagraph"/>
        <w:numPr>
          <w:ilvl w:val="2"/>
          <w:numId w:val="428"/>
        </w:numPr>
        <w:tabs>
          <w:tab w:pos="4665" w:val="left" w:leader="none"/>
        </w:tabs>
        <w:spacing w:line="230" w:lineRule="auto" w:before="9" w:after="0"/>
        <w:ind w:left="4664" w:right="1152" w:hanging="360"/>
        <w:jc w:val="left"/>
        <w:rPr>
          <w:b w:val="0"/>
          <w:sz w:val="25"/>
        </w:rPr>
      </w:pPr>
      <w:r>
        <w:rPr>
          <w:b w:val="0"/>
          <w:sz w:val="24"/>
        </w:rPr>
        <w:t>Biaya</w:t>
      </w:r>
      <w:r>
        <w:rPr>
          <w:b w:val="0"/>
          <w:spacing w:val="-11"/>
          <w:sz w:val="24"/>
        </w:rPr>
        <w:t> </w:t>
      </w:r>
      <w:r>
        <w:rPr>
          <w:b w:val="0"/>
          <w:sz w:val="24"/>
        </w:rPr>
        <w:t>langsung</w:t>
      </w:r>
      <w:r>
        <w:rPr>
          <w:b w:val="0"/>
          <w:spacing w:val="-9"/>
          <w:sz w:val="24"/>
        </w:rPr>
        <w:t> </w:t>
      </w:r>
      <w:r>
        <w:rPr>
          <w:b w:val="0"/>
          <w:sz w:val="24"/>
        </w:rPr>
        <w:t>non-personel</w:t>
      </w:r>
      <w:r>
        <w:rPr>
          <w:b w:val="0"/>
          <w:spacing w:val="-11"/>
          <w:sz w:val="24"/>
        </w:rPr>
        <w:t> </w:t>
      </w:r>
      <w:r>
        <w:rPr>
          <w:b w:val="0"/>
          <w:sz w:val="24"/>
        </w:rPr>
        <w:t>baik</w:t>
      </w:r>
      <w:r>
        <w:rPr>
          <w:b w:val="0"/>
          <w:spacing w:val="-12"/>
          <w:sz w:val="24"/>
        </w:rPr>
        <w:t> </w:t>
      </w:r>
      <w:r>
        <w:rPr>
          <w:b w:val="0"/>
          <w:sz w:val="24"/>
        </w:rPr>
        <w:t>yang</w:t>
      </w:r>
      <w:r>
        <w:rPr>
          <w:b w:val="0"/>
          <w:spacing w:val="-12"/>
          <w:sz w:val="24"/>
        </w:rPr>
        <w:t> </w:t>
      </w:r>
      <w:r>
        <w:rPr>
          <w:b w:val="0"/>
          <w:sz w:val="24"/>
        </w:rPr>
        <w:t>bersifat</w:t>
      </w:r>
      <w:r>
        <w:rPr>
          <w:b w:val="0"/>
          <w:spacing w:val="-9"/>
          <w:sz w:val="24"/>
        </w:rPr>
        <w:t> </w:t>
      </w:r>
      <w:r>
        <w:rPr>
          <w:b w:val="0"/>
          <w:sz w:val="24"/>
        </w:rPr>
        <w:t>lumsum, harga satuan, maupun </w:t>
      </w:r>
      <w:r>
        <w:rPr>
          <w:b w:val="0"/>
          <w:sz w:val="25"/>
        </w:rPr>
        <w:t>at</w:t>
      </w:r>
      <w:r>
        <w:rPr>
          <w:b w:val="0"/>
          <w:spacing w:val="-8"/>
          <w:sz w:val="25"/>
        </w:rPr>
        <w:t> </w:t>
      </w:r>
      <w:r>
        <w:rPr>
          <w:b w:val="0"/>
          <w:sz w:val="25"/>
        </w:rPr>
        <w:t>cost.</w:t>
      </w:r>
    </w:p>
    <w:p>
      <w:pPr>
        <w:pStyle w:val="BodyText"/>
        <w:rPr>
          <w:b w:val="0"/>
        </w:rPr>
      </w:pPr>
    </w:p>
    <w:p>
      <w:pPr>
        <w:pStyle w:val="ListParagraph"/>
        <w:numPr>
          <w:ilvl w:val="1"/>
          <w:numId w:val="428"/>
        </w:numPr>
        <w:tabs>
          <w:tab w:pos="4240" w:val="left" w:leader="none"/>
        </w:tabs>
        <w:spacing w:line="240" w:lineRule="auto" w:before="0" w:after="0"/>
        <w:ind w:left="4240" w:right="1149" w:hanging="744"/>
        <w:jc w:val="both"/>
        <w:rPr>
          <w:b w:val="0"/>
          <w:sz w:val="24"/>
        </w:rPr>
      </w:pPr>
      <w:r>
        <w:rPr>
          <w:b w:val="0"/>
          <w:sz w:val="24"/>
        </w:rPr>
        <w:t>Klarifikasi dan negosiasi terhadap remunerasi tenaga ahli dilakukan</w:t>
      </w:r>
      <w:r>
        <w:rPr>
          <w:b w:val="0"/>
          <w:spacing w:val="-2"/>
          <w:sz w:val="24"/>
        </w:rPr>
        <w:t> </w:t>
      </w:r>
      <w:r>
        <w:rPr>
          <w:b w:val="0"/>
          <w:sz w:val="24"/>
        </w:rPr>
        <w:t>berdasarkan:</w:t>
      </w:r>
    </w:p>
    <w:p>
      <w:pPr>
        <w:pStyle w:val="ListParagraph"/>
        <w:numPr>
          <w:ilvl w:val="2"/>
          <w:numId w:val="428"/>
        </w:numPr>
        <w:tabs>
          <w:tab w:pos="4524" w:val="left" w:leader="none"/>
        </w:tabs>
        <w:spacing w:line="240" w:lineRule="auto" w:before="0" w:after="0"/>
        <w:ind w:left="4523" w:right="1150" w:hanging="286"/>
        <w:jc w:val="left"/>
        <w:rPr>
          <w:b w:val="0"/>
          <w:sz w:val="24"/>
        </w:rPr>
      </w:pPr>
      <w:r>
        <w:rPr>
          <w:b w:val="0"/>
          <w:sz w:val="24"/>
        </w:rPr>
        <w:t>daftar gaji yang telah diaudit dan/atau bukti setor pajak penghasilan tenaga ahli konsultan yang</w:t>
      </w:r>
      <w:r>
        <w:rPr>
          <w:b w:val="0"/>
          <w:spacing w:val="-12"/>
          <w:sz w:val="24"/>
        </w:rPr>
        <w:t> </w:t>
      </w:r>
      <w:r>
        <w:rPr>
          <w:b w:val="0"/>
          <w:sz w:val="24"/>
        </w:rPr>
        <w:t>bersangkutan;</w:t>
      </w:r>
    </w:p>
    <w:p>
      <w:pPr>
        <w:pStyle w:val="BodyText"/>
        <w:rPr>
          <w:b w:val="0"/>
          <w:sz w:val="20"/>
        </w:rPr>
      </w:pPr>
    </w:p>
    <w:p>
      <w:pPr>
        <w:pStyle w:val="BodyText"/>
        <w:rPr>
          <w:b w:val="0"/>
          <w:sz w:val="20"/>
        </w:rPr>
      </w:pPr>
    </w:p>
    <w:p>
      <w:pPr>
        <w:pStyle w:val="BodyText"/>
        <w:rPr>
          <w:b w:val="0"/>
          <w:sz w:val="20"/>
        </w:rPr>
      </w:pPr>
    </w:p>
    <w:p>
      <w:pPr>
        <w:pStyle w:val="BodyText"/>
        <w:spacing w:before="5"/>
        <w:rPr>
          <w:b w:val="0"/>
          <w:sz w:val="19"/>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2"/>
          <w:numId w:val="428"/>
        </w:numPr>
        <w:tabs>
          <w:tab w:pos="4524" w:val="left" w:leader="none"/>
        </w:tabs>
        <w:spacing w:line="240" w:lineRule="auto" w:before="82" w:after="0"/>
        <w:ind w:left="4523" w:right="1149" w:hanging="286"/>
        <w:jc w:val="both"/>
        <w:rPr>
          <w:b w:val="0"/>
          <w:sz w:val="24"/>
        </w:rPr>
      </w:pPr>
      <w:r>
        <w:rPr>
          <w:b w:val="0"/>
          <w:sz w:val="24"/>
        </w:rPr>
        <w:t>unit biaya personel dihitung berdasarkan satuan waktu yang dihitung berdasarkan tingkat kehadiran dengan ketentuan sebagaimana tercantum dalam LDP;</w:t>
      </w:r>
      <w:r>
        <w:rPr>
          <w:b w:val="0"/>
          <w:spacing w:val="-16"/>
          <w:sz w:val="24"/>
        </w:rPr>
        <w:t> </w:t>
      </w:r>
      <w:r>
        <w:rPr>
          <w:b w:val="0"/>
          <w:sz w:val="24"/>
        </w:rPr>
        <w:t>dan/atau</w:t>
      </w:r>
    </w:p>
    <w:p>
      <w:pPr>
        <w:pStyle w:val="ListParagraph"/>
        <w:numPr>
          <w:ilvl w:val="2"/>
          <w:numId w:val="428"/>
        </w:numPr>
        <w:tabs>
          <w:tab w:pos="4524" w:val="left" w:leader="none"/>
        </w:tabs>
        <w:spacing w:line="240" w:lineRule="auto" w:before="1" w:after="0"/>
        <w:ind w:left="4523" w:right="1152" w:hanging="286"/>
        <w:jc w:val="both"/>
        <w:rPr>
          <w:b w:val="0"/>
          <w:sz w:val="24"/>
        </w:rPr>
      </w:pPr>
      <w:r>
        <w:rPr>
          <w:b w:val="0"/>
          <w:sz w:val="24"/>
        </w:rPr>
        <w:t>kontrak pekerjaan sejenis yang pernah dilaksanakan sebelumnya.</w:t>
      </w:r>
    </w:p>
    <w:p>
      <w:pPr>
        <w:pStyle w:val="BodyText"/>
        <w:spacing w:before="1"/>
        <w:rPr>
          <w:b w:val="0"/>
        </w:rPr>
      </w:pPr>
    </w:p>
    <w:p>
      <w:pPr>
        <w:pStyle w:val="ListParagraph"/>
        <w:numPr>
          <w:ilvl w:val="1"/>
          <w:numId w:val="428"/>
        </w:numPr>
        <w:tabs>
          <w:tab w:pos="4240" w:val="left" w:leader="none"/>
        </w:tabs>
        <w:spacing w:line="240" w:lineRule="auto" w:before="0" w:after="0"/>
        <w:ind w:left="4239" w:right="1149" w:hanging="744"/>
        <w:jc w:val="both"/>
        <w:rPr>
          <w:b w:val="0"/>
          <w:sz w:val="24"/>
        </w:rPr>
      </w:pPr>
      <w:r>
        <w:rPr>
          <w:b w:val="0"/>
          <w:sz w:val="24"/>
        </w:rPr>
        <w:t>Klarifikasi dan negosiasi terhadap biaya tenaga pendukung (tenaga teknik dan penunjang/ administrasi), seperti: tenaga survey, sekretaris, atau manajer kantor, dilakukan berdasarkan harga pasar tenaga pendukung</w:t>
      </w:r>
      <w:r>
        <w:rPr>
          <w:b w:val="0"/>
          <w:spacing w:val="-9"/>
          <w:sz w:val="24"/>
        </w:rPr>
        <w:t> </w:t>
      </w:r>
      <w:r>
        <w:rPr>
          <w:b w:val="0"/>
          <w:sz w:val="24"/>
        </w:rPr>
        <w:t>tersebut.</w:t>
      </w:r>
    </w:p>
    <w:p>
      <w:pPr>
        <w:pStyle w:val="BodyText"/>
        <w:rPr>
          <w:b w:val="0"/>
        </w:rPr>
      </w:pPr>
    </w:p>
    <w:p>
      <w:pPr>
        <w:pStyle w:val="ListParagraph"/>
        <w:numPr>
          <w:ilvl w:val="1"/>
          <w:numId w:val="428"/>
        </w:numPr>
        <w:tabs>
          <w:tab w:pos="4240" w:val="left" w:leader="none"/>
        </w:tabs>
        <w:spacing w:line="240" w:lineRule="auto" w:before="0" w:after="0"/>
        <w:ind w:left="4239" w:right="1149" w:hanging="744"/>
        <w:jc w:val="both"/>
        <w:rPr>
          <w:b w:val="0"/>
          <w:sz w:val="24"/>
        </w:rPr>
      </w:pPr>
      <w:r>
        <w:rPr>
          <w:b w:val="0"/>
          <w:sz w:val="24"/>
        </w:rPr>
        <w:t>Hasil klarifikasi dan negosiasi biaya tidak boleh melebihi Pagu</w:t>
      </w:r>
      <w:r>
        <w:rPr>
          <w:b w:val="0"/>
          <w:spacing w:val="-2"/>
          <w:sz w:val="24"/>
        </w:rPr>
        <w:t> </w:t>
      </w:r>
      <w:r>
        <w:rPr>
          <w:b w:val="0"/>
          <w:sz w:val="24"/>
        </w:rPr>
        <w:t>Anggaran.</w:t>
      </w:r>
    </w:p>
    <w:p>
      <w:pPr>
        <w:pStyle w:val="BodyText"/>
        <w:spacing w:before="9"/>
        <w:rPr>
          <w:b w:val="0"/>
          <w:sz w:val="23"/>
        </w:rPr>
      </w:pPr>
    </w:p>
    <w:p>
      <w:pPr>
        <w:pStyle w:val="ListParagraph"/>
        <w:numPr>
          <w:ilvl w:val="1"/>
          <w:numId w:val="428"/>
        </w:numPr>
        <w:tabs>
          <w:tab w:pos="4240" w:val="left" w:leader="none"/>
        </w:tabs>
        <w:spacing w:line="240" w:lineRule="auto" w:before="0" w:after="0"/>
        <w:ind w:left="4239" w:right="1149" w:hanging="744"/>
        <w:jc w:val="both"/>
        <w:rPr>
          <w:b w:val="0"/>
          <w:sz w:val="24"/>
        </w:rPr>
      </w:pPr>
      <w:r>
        <w:rPr>
          <w:b w:val="0"/>
          <w:sz w:val="24"/>
        </w:rPr>
        <w:t>Biaya Non-Personel dapat dibayarkan sesuai dengan pengeluaran (at cost), Harga Satuan, dan/atau</w:t>
      </w:r>
      <w:r>
        <w:rPr>
          <w:b w:val="0"/>
          <w:spacing w:val="-13"/>
          <w:sz w:val="24"/>
        </w:rPr>
        <w:t> </w:t>
      </w:r>
      <w:r>
        <w:rPr>
          <w:b w:val="0"/>
          <w:sz w:val="24"/>
        </w:rPr>
        <w:t>Lumsum.</w:t>
      </w:r>
    </w:p>
    <w:p>
      <w:pPr>
        <w:pStyle w:val="BodyText"/>
        <w:spacing w:before="1"/>
        <w:rPr>
          <w:b w:val="0"/>
        </w:rPr>
      </w:pPr>
    </w:p>
    <w:p>
      <w:pPr>
        <w:pStyle w:val="ListParagraph"/>
        <w:numPr>
          <w:ilvl w:val="1"/>
          <w:numId w:val="428"/>
        </w:numPr>
        <w:tabs>
          <w:tab w:pos="4240" w:val="left" w:leader="none"/>
        </w:tabs>
        <w:spacing w:line="240" w:lineRule="auto" w:before="0" w:after="0"/>
        <w:ind w:left="4239" w:right="1150" w:hanging="744"/>
        <w:jc w:val="both"/>
        <w:rPr>
          <w:b w:val="0"/>
          <w:sz w:val="24"/>
        </w:rPr>
      </w:pPr>
      <w:r>
        <w:rPr>
          <w:b w:val="0"/>
          <w:sz w:val="24"/>
        </w:rPr>
        <w:t>Biaya Langsung Non-Personel yang diganti sesuai dengan nilai yang dibelanjakan (at cost) meliputi biaya perjalanan, biaya pengurusan surat</w:t>
      </w:r>
      <w:r>
        <w:rPr>
          <w:b w:val="0"/>
          <w:spacing w:val="-3"/>
          <w:sz w:val="24"/>
        </w:rPr>
        <w:t> </w:t>
      </w:r>
      <w:r>
        <w:rPr>
          <w:b w:val="0"/>
          <w:sz w:val="24"/>
        </w:rPr>
        <w:t>ijin.</w:t>
      </w:r>
    </w:p>
    <w:p>
      <w:pPr>
        <w:pStyle w:val="BodyText"/>
        <w:spacing w:before="9"/>
        <w:rPr>
          <w:b w:val="0"/>
          <w:sz w:val="23"/>
        </w:rPr>
      </w:pPr>
    </w:p>
    <w:p>
      <w:pPr>
        <w:pStyle w:val="ListParagraph"/>
        <w:numPr>
          <w:ilvl w:val="1"/>
          <w:numId w:val="428"/>
        </w:numPr>
        <w:tabs>
          <w:tab w:pos="4240" w:val="left" w:leader="none"/>
        </w:tabs>
        <w:spacing w:line="240" w:lineRule="auto" w:before="1" w:after="0"/>
        <w:ind w:left="4240" w:right="1149" w:hanging="744"/>
        <w:jc w:val="both"/>
        <w:rPr>
          <w:b w:val="0"/>
          <w:sz w:val="24"/>
        </w:rPr>
      </w:pPr>
      <w:r>
        <w:rPr>
          <w:b w:val="0"/>
          <w:sz w:val="24"/>
        </w:rPr>
        <w:t>Biaya</w:t>
      </w:r>
      <w:r>
        <w:rPr>
          <w:b w:val="0"/>
          <w:spacing w:val="-9"/>
          <w:sz w:val="24"/>
        </w:rPr>
        <w:t> </w:t>
      </w:r>
      <w:r>
        <w:rPr>
          <w:b w:val="0"/>
          <w:sz w:val="24"/>
        </w:rPr>
        <w:t>Langsung</w:t>
      </w:r>
      <w:r>
        <w:rPr>
          <w:b w:val="0"/>
          <w:spacing w:val="-8"/>
          <w:sz w:val="24"/>
        </w:rPr>
        <w:t> </w:t>
      </w:r>
      <w:r>
        <w:rPr>
          <w:b w:val="0"/>
          <w:sz w:val="24"/>
        </w:rPr>
        <w:t>Non-Personel</w:t>
      </w:r>
      <w:r>
        <w:rPr>
          <w:b w:val="0"/>
          <w:spacing w:val="-9"/>
          <w:sz w:val="24"/>
        </w:rPr>
        <w:t> </w:t>
      </w:r>
      <w:r>
        <w:rPr>
          <w:b w:val="0"/>
          <w:sz w:val="24"/>
        </w:rPr>
        <w:t>yang</w:t>
      </w:r>
      <w:r>
        <w:rPr>
          <w:b w:val="0"/>
          <w:spacing w:val="-8"/>
          <w:sz w:val="24"/>
        </w:rPr>
        <w:t> </w:t>
      </w:r>
      <w:r>
        <w:rPr>
          <w:b w:val="0"/>
          <w:sz w:val="24"/>
        </w:rPr>
        <w:t>didasarkan</w:t>
      </w:r>
      <w:r>
        <w:rPr>
          <w:b w:val="0"/>
          <w:spacing w:val="-10"/>
          <w:sz w:val="24"/>
        </w:rPr>
        <w:t> </w:t>
      </w:r>
      <w:r>
        <w:rPr>
          <w:b w:val="0"/>
          <w:sz w:val="24"/>
        </w:rPr>
        <w:t>Harga</w:t>
      </w:r>
      <w:r>
        <w:rPr>
          <w:b w:val="0"/>
          <w:spacing w:val="-8"/>
          <w:sz w:val="24"/>
        </w:rPr>
        <w:t> </w:t>
      </w:r>
      <w:r>
        <w:rPr>
          <w:b w:val="0"/>
          <w:sz w:val="24"/>
        </w:rPr>
        <w:t>Satuan meliputi biaya untuk pembelian ATK, sewa peralatan, biaya pengiriman dokumen, biaya komunikasi, biaya pencetakan laporan, sewa kendaraan, sewa</w:t>
      </w:r>
      <w:r>
        <w:rPr>
          <w:b w:val="0"/>
          <w:spacing w:val="-2"/>
          <w:sz w:val="24"/>
        </w:rPr>
        <w:t> </w:t>
      </w:r>
      <w:r>
        <w:rPr>
          <w:b w:val="0"/>
          <w:sz w:val="24"/>
        </w:rPr>
        <w:t>kantor.</w:t>
      </w:r>
    </w:p>
    <w:p>
      <w:pPr>
        <w:pStyle w:val="BodyText"/>
        <w:rPr>
          <w:b w:val="0"/>
        </w:rPr>
      </w:pPr>
    </w:p>
    <w:p>
      <w:pPr>
        <w:pStyle w:val="ListParagraph"/>
        <w:numPr>
          <w:ilvl w:val="1"/>
          <w:numId w:val="428"/>
        </w:numPr>
        <w:tabs>
          <w:tab w:pos="4240" w:val="left" w:leader="none"/>
        </w:tabs>
        <w:spacing w:line="240" w:lineRule="auto" w:before="0" w:after="0"/>
        <w:ind w:left="4240" w:right="1152" w:hanging="744"/>
        <w:jc w:val="both"/>
        <w:rPr>
          <w:b w:val="0"/>
          <w:sz w:val="24"/>
        </w:rPr>
      </w:pPr>
      <w:r>
        <w:rPr>
          <w:b w:val="0"/>
          <w:sz w:val="24"/>
        </w:rPr>
        <w:t>Biaya Langsung Non-Personel yang didasarkan Lumsum meliputi biaya untuk penyelenggaraan seminar/workshop/ lokakarya.</w:t>
      </w:r>
    </w:p>
    <w:p>
      <w:pPr>
        <w:pStyle w:val="BodyText"/>
        <w:spacing w:before="10"/>
        <w:rPr>
          <w:b w:val="0"/>
          <w:sz w:val="23"/>
        </w:rPr>
      </w:pPr>
    </w:p>
    <w:p>
      <w:pPr>
        <w:pStyle w:val="ListParagraph"/>
        <w:numPr>
          <w:ilvl w:val="1"/>
          <w:numId w:val="428"/>
        </w:numPr>
        <w:tabs>
          <w:tab w:pos="4240" w:val="left" w:leader="none"/>
        </w:tabs>
        <w:spacing w:line="240" w:lineRule="auto" w:before="0" w:after="0"/>
        <w:ind w:left="4239" w:right="1149" w:hanging="743"/>
        <w:jc w:val="both"/>
        <w:rPr>
          <w:b w:val="0"/>
          <w:sz w:val="24"/>
        </w:rPr>
      </w:pPr>
      <w:r>
        <w:rPr>
          <w:b w:val="0"/>
          <w:sz w:val="24"/>
        </w:rPr>
        <w:t>Biaya</w:t>
      </w:r>
      <w:r>
        <w:rPr>
          <w:b w:val="0"/>
          <w:spacing w:val="-16"/>
          <w:sz w:val="24"/>
        </w:rPr>
        <w:t> </w:t>
      </w:r>
      <w:r>
        <w:rPr>
          <w:b w:val="0"/>
          <w:sz w:val="24"/>
        </w:rPr>
        <w:t>Langsung</w:t>
      </w:r>
      <w:r>
        <w:rPr>
          <w:b w:val="0"/>
          <w:spacing w:val="-16"/>
          <w:sz w:val="24"/>
        </w:rPr>
        <w:t> </w:t>
      </w:r>
      <w:r>
        <w:rPr>
          <w:b w:val="0"/>
          <w:sz w:val="24"/>
        </w:rPr>
        <w:t>Non-Personel</w:t>
      </w:r>
      <w:r>
        <w:rPr>
          <w:b w:val="0"/>
          <w:spacing w:val="-17"/>
          <w:sz w:val="24"/>
        </w:rPr>
        <w:t> </w:t>
      </w:r>
      <w:r>
        <w:rPr>
          <w:b w:val="0"/>
          <w:sz w:val="24"/>
        </w:rPr>
        <w:t>pada</w:t>
      </w:r>
      <w:r>
        <w:rPr>
          <w:b w:val="0"/>
          <w:spacing w:val="-16"/>
          <w:sz w:val="24"/>
        </w:rPr>
        <w:t> </w:t>
      </w:r>
      <w:r>
        <w:rPr>
          <w:b w:val="0"/>
          <w:sz w:val="24"/>
        </w:rPr>
        <w:t>prinsipnya</w:t>
      </w:r>
      <w:r>
        <w:rPr>
          <w:b w:val="0"/>
          <w:spacing w:val="-16"/>
          <w:sz w:val="24"/>
        </w:rPr>
        <w:t> </w:t>
      </w:r>
      <w:r>
        <w:rPr>
          <w:b w:val="0"/>
          <w:sz w:val="24"/>
        </w:rPr>
        <w:t>tidak</w:t>
      </w:r>
      <w:r>
        <w:rPr>
          <w:b w:val="0"/>
          <w:spacing w:val="-16"/>
          <w:sz w:val="24"/>
        </w:rPr>
        <w:t> </w:t>
      </w:r>
      <w:r>
        <w:rPr>
          <w:b w:val="0"/>
          <w:sz w:val="24"/>
        </w:rPr>
        <w:t>melebihi 40% (empat puluh persen) dari total biaya, kecuali untuk jenis pekerjaan konsultansi yang bersifat khusus, seperti: pekerjaan penilaian aset, survei untuk memetakan cadangan minyak bumi, pemetaan udara, survei lapangan, pengukuran, penyelidikan tanah dan</w:t>
      </w:r>
      <w:r>
        <w:rPr>
          <w:b w:val="0"/>
          <w:spacing w:val="-7"/>
          <w:sz w:val="24"/>
        </w:rPr>
        <w:t> </w:t>
      </w:r>
      <w:r>
        <w:rPr>
          <w:b w:val="0"/>
          <w:sz w:val="24"/>
        </w:rPr>
        <w:t>lain-lain.</w:t>
      </w:r>
    </w:p>
    <w:p>
      <w:pPr>
        <w:pStyle w:val="BodyText"/>
        <w:rPr>
          <w:b w:val="0"/>
        </w:rPr>
      </w:pPr>
    </w:p>
    <w:p>
      <w:pPr>
        <w:pStyle w:val="ListParagraph"/>
        <w:numPr>
          <w:ilvl w:val="1"/>
          <w:numId w:val="428"/>
        </w:numPr>
        <w:tabs>
          <w:tab w:pos="4241" w:val="left" w:leader="none"/>
        </w:tabs>
        <w:spacing w:line="240" w:lineRule="auto" w:before="0" w:after="0"/>
        <w:ind w:left="4240" w:right="1149" w:hanging="744"/>
        <w:jc w:val="both"/>
        <w:rPr>
          <w:b w:val="0"/>
          <w:sz w:val="24"/>
        </w:rPr>
      </w:pPr>
      <w:r>
        <w:rPr>
          <w:b w:val="0"/>
          <w:sz w:val="24"/>
        </w:rPr>
        <w:t>Apabila klarifikasi dan negosiasi teknis dan biaya dengan peserta tidak menghasilkan kesepakatan, maka Penunjukan Langsung dinyatakan</w:t>
      </w:r>
      <w:r>
        <w:rPr>
          <w:b w:val="0"/>
          <w:spacing w:val="-2"/>
          <w:sz w:val="24"/>
        </w:rPr>
        <w:t> </w:t>
      </w:r>
      <w:r>
        <w:rPr>
          <w:b w:val="0"/>
          <w:sz w:val="24"/>
        </w:rPr>
        <w:t>gagal.</w:t>
      </w:r>
    </w:p>
    <w:p>
      <w:pPr>
        <w:pStyle w:val="BodyText"/>
        <w:spacing w:before="2"/>
        <w:rPr>
          <w:b w:val="0"/>
        </w:rPr>
      </w:pPr>
    </w:p>
    <w:p>
      <w:pPr>
        <w:pStyle w:val="ListParagraph"/>
        <w:numPr>
          <w:ilvl w:val="1"/>
          <w:numId w:val="428"/>
        </w:numPr>
        <w:tabs>
          <w:tab w:pos="4241" w:val="left" w:leader="none"/>
        </w:tabs>
        <w:spacing w:line="240" w:lineRule="auto" w:before="0" w:after="0"/>
        <w:ind w:left="4240" w:right="1151" w:hanging="744"/>
        <w:jc w:val="both"/>
        <w:rPr>
          <w:b w:val="0"/>
          <w:sz w:val="24"/>
        </w:rPr>
      </w:pPr>
      <w:r>
        <w:rPr>
          <w:b w:val="0"/>
          <w:sz w:val="24"/>
        </w:rPr>
        <w:t>Pokja Pemilihan membuat Berita Acara Hasil Klarifikasi dan Negosiasi.</w:t>
      </w:r>
    </w:p>
    <w:p>
      <w:pPr>
        <w:pStyle w:val="BodyText"/>
        <w:spacing w:before="8"/>
        <w:rPr>
          <w:b w:val="0"/>
          <w:sz w:val="23"/>
        </w:rPr>
      </w:pPr>
    </w:p>
    <w:p>
      <w:pPr>
        <w:pStyle w:val="ListParagraph"/>
        <w:numPr>
          <w:ilvl w:val="1"/>
          <w:numId w:val="428"/>
        </w:numPr>
        <w:tabs>
          <w:tab w:pos="4241" w:val="left" w:leader="none"/>
        </w:tabs>
        <w:spacing w:line="240" w:lineRule="auto" w:before="1" w:after="0"/>
        <w:ind w:left="4240" w:right="1149" w:hanging="744"/>
        <w:jc w:val="both"/>
        <w:rPr>
          <w:b w:val="0"/>
          <w:sz w:val="24"/>
        </w:rPr>
      </w:pPr>
      <w:r>
        <w:rPr>
          <w:b w:val="0"/>
          <w:sz w:val="24"/>
        </w:rPr>
        <w:t>Apabila</w:t>
      </w:r>
      <w:r>
        <w:rPr>
          <w:b w:val="0"/>
          <w:spacing w:val="-14"/>
          <w:sz w:val="24"/>
        </w:rPr>
        <w:t> </w:t>
      </w:r>
      <w:r>
        <w:rPr>
          <w:b w:val="0"/>
          <w:sz w:val="24"/>
        </w:rPr>
        <w:t>terjadi</w:t>
      </w:r>
      <w:r>
        <w:rPr>
          <w:b w:val="0"/>
          <w:spacing w:val="-13"/>
          <w:sz w:val="24"/>
        </w:rPr>
        <w:t> </w:t>
      </w:r>
      <w:r>
        <w:rPr>
          <w:b w:val="0"/>
          <w:sz w:val="24"/>
        </w:rPr>
        <w:t>keterlambatan</w:t>
      </w:r>
      <w:r>
        <w:rPr>
          <w:b w:val="0"/>
          <w:spacing w:val="-15"/>
          <w:sz w:val="24"/>
        </w:rPr>
        <w:t> </w:t>
      </w:r>
      <w:r>
        <w:rPr>
          <w:b w:val="0"/>
          <w:sz w:val="24"/>
        </w:rPr>
        <w:t>jadwal</w:t>
      </w:r>
      <w:r>
        <w:rPr>
          <w:b w:val="0"/>
          <w:spacing w:val="-13"/>
          <w:sz w:val="24"/>
        </w:rPr>
        <w:t> </w:t>
      </w:r>
      <w:r>
        <w:rPr>
          <w:b w:val="0"/>
          <w:sz w:val="24"/>
        </w:rPr>
        <w:t>sampai</w:t>
      </w:r>
      <w:r>
        <w:rPr>
          <w:b w:val="0"/>
          <w:spacing w:val="-14"/>
          <w:sz w:val="24"/>
        </w:rPr>
        <w:t> </w:t>
      </w:r>
      <w:r>
        <w:rPr>
          <w:b w:val="0"/>
          <w:sz w:val="24"/>
        </w:rPr>
        <w:t>dengan</w:t>
      </w:r>
      <w:r>
        <w:rPr>
          <w:b w:val="0"/>
          <w:spacing w:val="-13"/>
          <w:sz w:val="24"/>
        </w:rPr>
        <w:t> </w:t>
      </w:r>
      <w:r>
        <w:rPr>
          <w:b w:val="0"/>
          <w:sz w:val="24"/>
        </w:rPr>
        <w:t>tahapan Klarifikasi dan Negosiasi Teknis dan Biaya, dan akan mengakibatkan surat penawaran habis masa berlakunya maka dilakukan konfirmasi kepada peserta untuk memperpanjang masa berlaku surat penawaran secara tertulis sampai dengan perkiraan jadwal penandatanganan kontrak.</w:t>
      </w:r>
    </w:p>
    <w:p>
      <w:pPr>
        <w:pStyle w:val="BodyText"/>
        <w:spacing w:before="1"/>
        <w:rPr>
          <w:b w:val="0"/>
        </w:rPr>
      </w:pPr>
    </w:p>
    <w:p>
      <w:pPr>
        <w:pStyle w:val="ListParagraph"/>
        <w:numPr>
          <w:ilvl w:val="1"/>
          <w:numId w:val="428"/>
        </w:numPr>
        <w:tabs>
          <w:tab w:pos="4241" w:val="left" w:leader="none"/>
        </w:tabs>
        <w:spacing w:line="240" w:lineRule="auto" w:before="0" w:after="0"/>
        <w:ind w:left="4240" w:right="1149" w:hanging="744"/>
        <w:jc w:val="both"/>
        <w:rPr>
          <w:b w:val="0"/>
          <w:sz w:val="24"/>
        </w:rPr>
      </w:pPr>
      <w:r>
        <w:rPr>
          <w:b w:val="0"/>
          <w:sz w:val="24"/>
        </w:rPr>
        <w:t>Apabila peserta tidak bersedia memperpanjang masa</w:t>
      </w:r>
      <w:r>
        <w:rPr>
          <w:b w:val="0"/>
          <w:spacing w:val="-36"/>
          <w:sz w:val="24"/>
        </w:rPr>
        <w:t> </w:t>
      </w:r>
      <w:r>
        <w:rPr>
          <w:b w:val="0"/>
          <w:sz w:val="24"/>
        </w:rPr>
        <w:t>berlaku surat penawaran maka dianggap mengundurkan diri dan tidak dikenakan</w:t>
      </w:r>
      <w:r>
        <w:rPr>
          <w:b w:val="0"/>
          <w:spacing w:val="-2"/>
          <w:sz w:val="24"/>
        </w:rPr>
        <w:t> </w:t>
      </w:r>
      <w:r>
        <w:rPr>
          <w:b w:val="0"/>
          <w:sz w:val="24"/>
        </w:rPr>
        <w:t>sanksi.</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19"/>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5"/>
        <w:rPr>
          <w:b w:val="0"/>
          <w:sz w:val="27"/>
        </w:rPr>
      </w:pPr>
    </w:p>
    <w:p>
      <w:pPr>
        <w:pStyle w:val="ListParagraph"/>
        <w:numPr>
          <w:ilvl w:val="0"/>
          <w:numId w:val="412"/>
        </w:numPr>
        <w:tabs>
          <w:tab w:pos="1408" w:val="left" w:leader="none"/>
        </w:tabs>
        <w:spacing w:line="240" w:lineRule="auto" w:before="82" w:after="0"/>
        <w:ind w:left="1408" w:right="0" w:hanging="360"/>
        <w:jc w:val="left"/>
        <w:rPr>
          <w:b w:val="0"/>
          <w:sz w:val="24"/>
        </w:rPr>
      </w:pPr>
      <w:r>
        <w:rPr>
          <w:b w:val="0"/>
          <w:sz w:val="24"/>
        </w:rPr>
        <w:t>PENETAPAN HASIL PENUNJUKAN</w:t>
      </w:r>
      <w:r>
        <w:rPr>
          <w:b w:val="0"/>
          <w:spacing w:val="-1"/>
          <w:sz w:val="24"/>
        </w:rPr>
        <w:t> </w:t>
      </w:r>
      <w:r>
        <w:rPr>
          <w:b w:val="0"/>
          <w:sz w:val="24"/>
        </w:rPr>
        <w:t>LANGSUNG</w:t>
      </w:r>
    </w:p>
    <w:p>
      <w:pPr>
        <w:pStyle w:val="BodyText"/>
        <w:spacing w:before="1"/>
        <w:rPr>
          <w:b w:val="0"/>
          <w:sz w:val="12"/>
        </w:rPr>
      </w:pPr>
    </w:p>
    <w:p>
      <w:pPr>
        <w:spacing w:after="0"/>
        <w:rPr>
          <w:sz w:val="12"/>
        </w:rPr>
        <w:sectPr>
          <w:pgSz w:w="12240" w:h="18720"/>
          <w:pgMar w:header="689" w:footer="502" w:top="900" w:bottom="700" w:left="440" w:right="420"/>
        </w:sectPr>
      </w:pPr>
    </w:p>
    <w:p>
      <w:pPr>
        <w:pStyle w:val="ListParagraph"/>
        <w:numPr>
          <w:ilvl w:val="1"/>
          <w:numId w:val="411"/>
        </w:numPr>
        <w:tabs>
          <w:tab w:pos="1516" w:val="left" w:leader="none"/>
        </w:tabs>
        <w:spacing w:line="240" w:lineRule="auto" w:before="84" w:after="0"/>
        <w:ind w:left="1516" w:right="0" w:hanging="428"/>
        <w:jc w:val="left"/>
        <w:rPr>
          <w:b w:val="0"/>
          <w:sz w:val="24"/>
        </w:rPr>
      </w:pPr>
      <w:r>
        <w:rPr>
          <w:b w:val="0"/>
          <w:sz w:val="24"/>
        </w:rPr>
        <w:t>Penetapan </w:t>
      </w:r>
      <w:r>
        <w:rPr>
          <w:b w:val="0"/>
          <w:spacing w:val="-4"/>
          <w:sz w:val="24"/>
        </w:rPr>
        <w:t>Calon </w:t>
      </w:r>
      <w:r>
        <w:rPr>
          <w:b w:val="0"/>
          <w:sz w:val="24"/>
        </w:rPr>
        <w:t>Penyedia</w:t>
      </w:r>
    </w:p>
    <w:p>
      <w:pPr>
        <w:pStyle w:val="BodyText"/>
        <w:spacing w:before="82"/>
        <w:ind w:left="290" w:right="1153"/>
        <w:jc w:val="both"/>
        <w:rPr>
          <w:b w:val="0"/>
        </w:rPr>
      </w:pPr>
      <w:r>
        <w:rPr/>
        <w:br w:type="column"/>
      </w:r>
      <w:r>
        <w:rPr>
          <w:b w:val="0"/>
        </w:rPr>
        <w:t>Untuk</w:t>
      </w:r>
      <w:r>
        <w:rPr>
          <w:b w:val="0"/>
          <w:spacing w:val="-9"/>
        </w:rPr>
        <w:t> </w:t>
      </w:r>
      <w:r>
        <w:rPr>
          <w:b w:val="0"/>
        </w:rPr>
        <w:t>penetapan</w:t>
      </w:r>
      <w:r>
        <w:rPr>
          <w:b w:val="0"/>
          <w:spacing w:val="-9"/>
        </w:rPr>
        <w:t> </w:t>
      </w:r>
      <w:r>
        <w:rPr>
          <w:b w:val="0"/>
        </w:rPr>
        <w:t>calon</w:t>
      </w:r>
      <w:r>
        <w:rPr>
          <w:b w:val="0"/>
          <w:spacing w:val="-9"/>
        </w:rPr>
        <w:t> </w:t>
      </w:r>
      <w:r>
        <w:rPr>
          <w:b w:val="0"/>
        </w:rPr>
        <w:t>Penyedia</w:t>
      </w:r>
      <w:r>
        <w:rPr>
          <w:b w:val="0"/>
          <w:spacing w:val="-8"/>
        </w:rPr>
        <w:t> </w:t>
      </w:r>
      <w:r>
        <w:rPr>
          <w:b w:val="0"/>
        </w:rPr>
        <w:t>dengan</w:t>
      </w:r>
      <w:r>
        <w:rPr>
          <w:b w:val="0"/>
          <w:spacing w:val="-10"/>
        </w:rPr>
        <w:t> </w:t>
      </w:r>
      <w:r>
        <w:rPr>
          <w:b w:val="0"/>
        </w:rPr>
        <w:t>nilai</w:t>
      </w:r>
      <w:r>
        <w:rPr>
          <w:b w:val="0"/>
          <w:spacing w:val="-8"/>
        </w:rPr>
        <w:t> </w:t>
      </w:r>
      <w:r>
        <w:rPr>
          <w:b w:val="0"/>
        </w:rPr>
        <w:t>Pagu</w:t>
      </w:r>
      <w:r>
        <w:rPr>
          <w:b w:val="0"/>
          <w:spacing w:val="-9"/>
        </w:rPr>
        <w:t> </w:t>
      </w:r>
      <w:r>
        <w:rPr>
          <w:b w:val="0"/>
        </w:rPr>
        <w:t>Anggaran</w:t>
      </w:r>
      <w:r>
        <w:rPr>
          <w:b w:val="0"/>
          <w:spacing w:val="-9"/>
        </w:rPr>
        <w:t> </w:t>
      </w:r>
      <w:r>
        <w:rPr>
          <w:b w:val="0"/>
        </w:rPr>
        <w:t>paling sedikit di atas Rp10.000.000.000 (sepuluh miliar rupiah) dilakukan sebagai</w:t>
      </w:r>
      <w:r>
        <w:rPr>
          <w:b w:val="0"/>
          <w:spacing w:val="-2"/>
        </w:rPr>
        <w:t> </w:t>
      </w:r>
      <w:r>
        <w:rPr>
          <w:b w:val="0"/>
        </w:rPr>
        <w:t>berikut:</w:t>
      </w:r>
    </w:p>
    <w:p>
      <w:pPr>
        <w:pStyle w:val="ListParagraph"/>
        <w:numPr>
          <w:ilvl w:val="0"/>
          <w:numId w:val="429"/>
        </w:numPr>
        <w:tabs>
          <w:tab w:pos="750" w:val="left" w:leader="none"/>
        </w:tabs>
        <w:spacing w:line="240" w:lineRule="auto" w:before="1" w:after="0"/>
        <w:ind w:left="749" w:right="1150" w:hanging="360"/>
        <w:jc w:val="both"/>
        <w:rPr>
          <w:b w:val="0"/>
          <w:sz w:val="24"/>
        </w:rPr>
      </w:pPr>
      <w:r>
        <w:rPr>
          <w:b w:val="0"/>
          <w:sz w:val="24"/>
        </w:rPr>
        <w:t>Pokja</w:t>
      </w:r>
      <w:r>
        <w:rPr>
          <w:b w:val="0"/>
          <w:spacing w:val="-16"/>
          <w:sz w:val="24"/>
        </w:rPr>
        <w:t> </w:t>
      </w:r>
      <w:r>
        <w:rPr>
          <w:b w:val="0"/>
          <w:sz w:val="24"/>
        </w:rPr>
        <w:t>Pemilihan</w:t>
      </w:r>
      <w:r>
        <w:rPr>
          <w:b w:val="0"/>
          <w:spacing w:val="-16"/>
          <w:sz w:val="24"/>
        </w:rPr>
        <w:t> </w:t>
      </w:r>
      <w:r>
        <w:rPr>
          <w:b w:val="0"/>
          <w:sz w:val="24"/>
        </w:rPr>
        <w:t>mengusulkan</w:t>
      </w:r>
      <w:r>
        <w:rPr>
          <w:b w:val="0"/>
          <w:spacing w:val="-16"/>
          <w:sz w:val="24"/>
        </w:rPr>
        <w:t> </w:t>
      </w:r>
      <w:r>
        <w:rPr>
          <w:b w:val="0"/>
          <w:sz w:val="24"/>
        </w:rPr>
        <w:t>penetapan</w:t>
      </w:r>
      <w:r>
        <w:rPr>
          <w:b w:val="0"/>
          <w:spacing w:val="-16"/>
          <w:sz w:val="24"/>
        </w:rPr>
        <w:t> </w:t>
      </w:r>
      <w:r>
        <w:rPr>
          <w:b w:val="0"/>
          <w:sz w:val="24"/>
        </w:rPr>
        <w:t>calon</w:t>
      </w:r>
      <w:r>
        <w:rPr>
          <w:b w:val="0"/>
          <w:spacing w:val="-16"/>
          <w:sz w:val="24"/>
        </w:rPr>
        <w:t> </w:t>
      </w:r>
      <w:r>
        <w:rPr>
          <w:b w:val="0"/>
          <w:sz w:val="24"/>
        </w:rPr>
        <w:t>Penyedia</w:t>
      </w:r>
      <w:r>
        <w:rPr>
          <w:b w:val="0"/>
          <w:spacing w:val="-15"/>
          <w:sz w:val="24"/>
        </w:rPr>
        <w:t> </w:t>
      </w:r>
      <w:r>
        <w:rPr>
          <w:b w:val="0"/>
          <w:sz w:val="24"/>
        </w:rPr>
        <w:t>kepada PA/KPA melalui</w:t>
      </w:r>
      <w:r>
        <w:rPr>
          <w:b w:val="0"/>
          <w:spacing w:val="-3"/>
          <w:sz w:val="24"/>
        </w:rPr>
        <w:t> </w:t>
      </w:r>
      <w:r>
        <w:rPr>
          <w:b w:val="0"/>
          <w:sz w:val="24"/>
        </w:rPr>
        <w:t>UKPBJ.</w:t>
      </w:r>
    </w:p>
    <w:p>
      <w:pPr>
        <w:pStyle w:val="ListParagraph"/>
        <w:numPr>
          <w:ilvl w:val="0"/>
          <w:numId w:val="429"/>
        </w:numPr>
        <w:tabs>
          <w:tab w:pos="750" w:val="left" w:leader="none"/>
        </w:tabs>
        <w:spacing w:line="240" w:lineRule="auto" w:before="0" w:after="0"/>
        <w:ind w:left="749" w:right="1152" w:hanging="360"/>
        <w:jc w:val="both"/>
        <w:rPr>
          <w:b w:val="0"/>
          <w:sz w:val="24"/>
        </w:rPr>
      </w:pPr>
      <w:r>
        <w:rPr>
          <w:b w:val="0"/>
          <w:sz w:val="24"/>
        </w:rPr>
        <w:t>PA/KPA menetapkan calon Penyedia berdasarkan usulan Pokja Pemilihan. Apabila PA/KPA tidak sependapat dengan usulan Pokja Pemilihan, maka PA/KPA menolak untuk menetapkan calon Penyedia dan menyatakan Penunjukan Langsung</w:t>
      </w:r>
      <w:r>
        <w:rPr>
          <w:b w:val="0"/>
          <w:spacing w:val="-18"/>
          <w:sz w:val="24"/>
        </w:rPr>
        <w:t> </w:t>
      </w:r>
      <w:r>
        <w:rPr>
          <w:b w:val="0"/>
          <w:sz w:val="24"/>
        </w:rPr>
        <w:t>gagal.</w:t>
      </w:r>
    </w:p>
    <w:p>
      <w:pPr>
        <w:pStyle w:val="ListParagraph"/>
        <w:numPr>
          <w:ilvl w:val="0"/>
          <w:numId w:val="429"/>
        </w:numPr>
        <w:tabs>
          <w:tab w:pos="750" w:val="left" w:leader="none"/>
        </w:tabs>
        <w:spacing w:line="240" w:lineRule="auto" w:before="0" w:after="0"/>
        <w:ind w:left="749" w:right="1153" w:hanging="360"/>
        <w:jc w:val="both"/>
        <w:rPr>
          <w:b w:val="0"/>
          <w:sz w:val="24"/>
        </w:rPr>
      </w:pPr>
      <w:r>
        <w:rPr>
          <w:b w:val="0"/>
          <w:sz w:val="24"/>
        </w:rPr>
        <w:t>PA/KPA menyampaikan surat penolakan kepada UKPBJ paling lambat 14 (empat belas) hari kerja setelah usulan penetapan calon Penyedia diterima. Dalam hal PA/KPA tidak memberikan keputusan (penetapan atau penolakan) maka PA/KPA dianggap menyetujui usulan Pokja</w:t>
      </w:r>
      <w:r>
        <w:rPr>
          <w:b w:val="0"/>
          <w:spacing w:val="-2"/>
          <w:sz w:val="24"/>
        </w:rPr>
        <w:t> </w:t>
      </w:r>
      <w:r>
        <w:rPr>
          <w:b w:val="0"/>
          <w:sz w:val="24"/>
        </w:rPr>
        <w:t>Pemilihan.</w:t>
      </w:r>
    </w:p>
    <w:p>
      <w:pPr>
        <w:pStyle w:val="ListParagraph"/>
        <w:numPr>
          <w:ilvl w:val="0"/>
          <w:numId w:val="429"/>
        </w:numPr>
        <w:tabs>
          <w:tab w:pos="750" w:val="left" w:leader="none"/>
        </w:tabs>
        <w:spacing w:line="240" w:lineRule="auto" w:before="0" w:after="0"/>
        <w:ind w:left="749" w:right="1154" w:hanging="360"/>
        <w:jc w:val="both"/>
        <w:rPr>
          <w:b w:val="0"/>
          <w:sz w:val="24"/>
        </w:rPr>
      </w:pPr>
      <w:r>
        <w:rPr>
          <w:b w:val="0"/>
          <w:sz w:val="24"/>
        </w:rPr>
        <w:t>Dalam hal PA/KPA tidak sependapat selanjutnya UKPBJ memerintahkan Pokja Pemilihan bersangkutan untuk menindaklanjuti penolakan</w:t>
      </w:r>
      <w:r>
        <w:rPr>
          <w:b w:val="0"/>
          <w:spacing w:val="-3"/>
          <w:sz w:val="24"/>
        </w:rPr>
        <w:t> </w:t>
      </w:r>
      <w:r>
        <w:rPr>
          <w:b w:val="0"/>
          <w:sz w:val="24"/>
        </w:rPr>
        <w:t>tersebut.</w:t>
      </w:r>
    </w:p>
    <w:p>
      <w:pPr>
        <w:spacing w:after="0" w:line="240" w:lineRule="auto"/>
        <w:jc w:val="both"/>
        <w:rPr>
          <w:sz w:val="24"/>
        </w:rPr>
        <w:sectPr>
          <w:type w:val="continuous"/>
          <w:pgSz w:w="12240" w:h="18720"/>
          <w:pgMar w:top="620" w:bottom="620" w:left="440" w:right="420"/>
          <w:cols w:num="2" w:equalWidth="0">
            <w:col w:w="3166" w:space="40"/>
            <w:col w:w="8174"/>
          </w:cols>
        </w:sectPr>
      </w:pPr>
    </w:p>
    <w:p>
      <w:pPr>
        <w:pStyle w:val="BodyText"/>
        <w:spacing w:before="1"/>
        <w:rPr>
          <w:b w:val="0"/>
          <w:sz w:val="16"/>
        </w:rPr>
      </w:pPr>
    </w:p>
    <w:p>
      <w:pPr>
        <w:spacing w:after="0"/>
        <w:rPr>
          <w:sz w:val="16"/>
        </w:rPr>
        <w:sectPr>
          <w:type w:val="continuous"/>
          <w:pgSz w:w="12240" w:h="18720"/>
          <w:pgMar w:top="620" w:bottom="620" w:left="440" w:right="420"/>
        </w:sectPr>
      </w:pPr>
    </w:p>
    <w:p>
      <w:pPr>
        <w:pStyle w:val="ListParagraph"/>
        <w:numPr>
          <w:ilvl w:val="1"/>
          <w:numId w:val="411"/>
        </w:numPr>
        <w:tabs>
          <w:tab w:pos="1516" w:val="left" w:leader="none"/>
        </w:tabs>
        <w:spacing w:line="240" w:lineRule="auto" w:before="84" w:after="0"/>
        <w:ind w:left="1516" w:right="0" w:hanging="428"/>
        <w:jc w:val="left"/>
        <w:rPr>
          <w:b w:val="0"/>
          <w:sz w:val="24"/>
        </w:rPr>
      </w:pPr>
      <w:r>
        <w:rPr>
          <w:b w:val="0"/>
          <w:sz w:val="24"/>
        </w:rPr>
        <w:t>Berita Acara</w:t>
      </w:r>
      <w:r>
        <w:rPr>
          <w:b w:val="0"/>
          <w:spacing w:val="-7"/>
          <w:sz w:val="24"/>
        </w:rPr>
        <w:t> </w:t>
      </w:r>
      <w:r>
        <w:rPr>
          <w:b w:val="0"/>
          <w:sz w:val="24"/>
        </w:rPr>
        <w:t>Hasil Penunjukan Langsung</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ListParagraph"/>
        <w:numPr>
          <w:ilvl w:val="1"/>
          <w:numId w:val="411"/>
        </w:numPr>
        <w:tabs>
          <w:tab w:pos="1516" w:val="left" w:leader="none"/>
        </w:tabs>
        <w:spacing w:line="240" w:lineRule="auto" w:before="211" w:after="0"/>
        <w:ind w:left="1516" w:right="255" w:hanging="428"/>
        <w:jc w:val="left"/>
        <w:rPr>
          <w:b w:val="0"/>
          <w:sz w:val="24"/>
        </w:rPr>
      </w:pPr>
      <w:r>
        <w:rPr>
          <w:b w:val="0"/>
          <w:sz w:val="24"/>
        </w:rPr>
        <w:t>Pengumuman Calon</w:t>
      </w:r>
      <w:r>
        <w:rPr>
          <w:b w:val="0"/>
          <w:spacing w:val="-5"/>
          <w:sz w:val="24"/>
        </w:rPr>
        <w:t> </w:t>
      </w:r>
      <w:r>
        <w:rPr>
          <w:b w:val="0"/>
          <w:sz w:val="24"/>
        </w:rPr>
        <w:t>Penyedia</w:t>
      </w:r>
    </w:p>
    <w:p>
      <w:pPr>
        <w:pStyle w:val="BodyText"/>
        <w:spacing w:before="82"/>
        <w:ind w:left="173" w:right="546"/>
        <w:rPr>
          <w:b w:val="0"/>
        </w:rPr>
      </w:pPr>
      <w:r>
        <w:rPr/>
        <w:br w:type="column"/>
      </w:r>
      <w:r>
        <w:rPr>
          <w:b w:val="0"/>
        </w:rPr>
        <w:t>Pokja Pemilihan membuat Berita Acara Hasil Penunjukan Langsung (BAHP) yang paling sedikit memuat:</w:t>
      </w:r>
    </w:p>
    <w:p>
      <w:pPr>
        <w:pStyle w:val="ListParagraph"/>
        <w:numPr>
          <w:ilvl w:val="0"/>
          <w:numId w:val="430"/>
        </w:numPr>
        <w:tabs>
          <w:tab w:pos="636" w:val="left" w:leader="none"/>
          <w:tab w:pos="637" w:val="left" w:leader="none"/>
        </w:tabs>
        <w:spacing w:line="253" w:lineRule="exact" w:before="0" w:after="0"/>
        <w:ind w:left="636" w:right="0" w:hanging="427"/>
        <w:jc w:val="left"/>
        <w:rPr>
          <w:b w:val="0"/>
          <w:sz w:val="24"/>
        </w:rPr>
      </w:pPr>
      <w:r>
        <w:rPr>
          <w:b w:val="0"/>
          <w:sz w:val="24"/>
        </w:rPr>
        <w:t>Tanggal dibuatnya Berita</w:t>
      </w:r>
      <w:r>
        <w:rPr>
          <w:b w:val="0"/>
          <w:spacing w:val="-2"/>
          <w:sz w:val="24"/>
        </w:rPr>
        <w:t> </w:t>
      </w:r>
      <w:r>
        <w:rPr>
          <w:b w:val="0"/>
          <w:sz w:val="24"/>
        </w:rPr>
        <w:t>Acara;</w:t>
      </w:r>
    </w:p>
    <w:p>
      <w:pPr>
        <w:pStyle w:val="ListParagraph"/>
        <w:numPr>
          <w:ilvl w:val="0"/>
          <w:numId w:val="430"/>
        </w:numPr>
        <w:tabs>
          <w:tab w:pos="636" w:val="left" w:leader="none"/>
          <w:tab w:pos="637" w:val="left" w:leader="none"/>
        </w:tabs>
        <w:spacing w:line="253" w:lineRule="exact" w:before="1" w:after="0"/>
        <w:ind w:left="636" w:right="0" w:hanging="427"/>
        <w:jc w:val="left"/>
        <w:rPr>
          <w:b w:val="0"/>
          <w:sz w:val="24"/>
        </w:rPr>
      </w:pPr>
      <w:r>
        <w:rPr>
          <w:b w:val="0"/>
          <w:sz w:val="24"/>
        </w:rPr>
        <w:t>Nama</w:t>
      </w:r>
      <w:r>
        <w:rPr>
          <w:b w:val="0"/>
          <w:spacing w:val="-1"/>
          <w:sz w:val="24"/>
        </w:rPr>
        <w:t> </w:t>
      </w:r>
      <w:r>
        <w:rPr>
          <w:b w:val="0"/>
          <w:sz w:val="24"/>
        </w:rPr>
        <w:t>peserta;</w:t>
      </w:r>
    </w:p>
    <w:p>
      <w:pPr>
        <w:pStyle w:val="ListParagraph"/>
        <w:numPr>
          <w:ilvl w:val="0"/>
          <w:numId w:val="430"/>
        </w:numPr>
        <w:tabs>
          <w:tab w:pos="636" w:val="left" w:leader="none"/>
          <w:tab w:pos="637" w:val="left" w:leader="none"/>
        </w:tabs>
        <w:spacing w:line="253" w:lineRule="exact" w:before="0" w:after="0"/>
        <w:ind w:left="636" w:right="0" w:hanging="427"/>
        <w:jc w:val="left"/>
        <w:rPr>
          <w:b w:val="0"/>
          <w:sz w:val="24"/>
        </w:rPr>
      </w:pPr>
      <w:r>
        <w:rPr>
          <w:b w:val="0"/>
          <w:sz w:val="24"/>
        </w:rPr>
        <w:t>Biaya penawaran atau biaya penawaran terkoreksi dari</w:t>
      </w:r>
      <w:r>
        <w:rPr>
          <w:b w:val="0"/>
          <w:spacing w:val="-11"/>
          <w:sz w:val="24"/>
        </w:rPr>
        <w:t> </w:t>
      </w:r>
      <w:r>
        <w:rPr>
          <w:b w:val="0"/>
          <w:sz w:val="24"/>
        </w:rPr>
        <w:t>peserta;</w:t>
      </w:r>
    </w:p>
    <w:p>
      <w:pPr>
        <w:pStyle w:val="ListParagraph"/>
        <w:numPr>
          <w:ilvl w:val="0"/>
          <w:numId w:val="430"/>
        </w:numPr>
        <w:tabs>
          <w:tab w:pos="636" w:val="left" w:leader="none"/>
          <w:tab w:pos="637" w:val="left" w:leader="none"/>
        </w:tabs>
        <w:spacing w:line="253" w:lineRule="exact" w:before="1" w:after="0"/>
        <w:ind w:left="636" w:right="0" w:hanging="427"/>
        <w:jc w:val="left"/>
        <w:rPr>
          <w:b w:val="0"/>
          <w:sz w:val="24"/>
        </w:rPr>
      </w:pPr>
      <w:r>
        <w:rPr>
          <w:b w:val="0"/>
          <w:sz w:val="24"/>
        </w:rPr>
        <w:t>Biaya penawaran hasil</w:t>
      </w:r>
      <w:r>
        <w:rPr>
          <w:b w:val="0"/>
          <w:spacing w:val="-3"/>
          <w:sz w:val="24"/>
        </w:rPr>
        <w:t> </w:t>
      </w:r>
      <w:r>
        <w:rPr>
          <w:b w:val="0"/>
          <w:sz w:val="24"/>
        </w:rPr>
        <w:t>negosiasi;</w:t>
      </w:r>
    </w:p>
    <w:p>
      <w:pPr>
        <w:pStyle w:val="ListParagraph"/>
        <w:numPr>
          <w:ilvl w:val="0"/>
          <w:numId w:val="430"/>
        </w:numPr>
        <w:tabs>
          <w:tab w:pos="636" w:val="left" w:leader="none"/>
          <w:tab w:pos="637" w:val="left" w:leader="none"/>
        </w:tabs>
        <w:spacing w:line="253" w:lineRule="exact" w:before="0" w:after="0"/>
        <w:ind w:left="636" w:right="0" w:hanging="427"/>
        <w:jc w:val="left"/>
        <w:rPr>
          <w:b w:val="0"/>
          <w:sz w:val="24"/>
        </w:rPr>
      </w:pPr>
      <w:r>
        <w:rPr>
          <w:b w:val="0"/>
          <w:sz w:val="24"/>
        </w:rPr>
        <w:t>Kriteria dan unsur yang</w:t>
      </w:r>
      <w:r>
        <w:rPr>
          <w:b w:val="0"/>
          <w:spacing w:val="-1"/>
          <w:sz w:val="24"/>
        </w:rPr>
        <w:t> </w:t>
      </w:r>
      <w:r>
        <w:rPr>
          <w:b w:val="0"/>
          <w:sz w:val="24"/>
        </w:rPr>
        <w:t>dievaluasi;</w:t>
      </w:r>
    </w:p>
    <w:p>
      <w:pPr>
        <w:pStyle w:val="ListParagraph"/>
        <w:numPr>
          <w:ilvl w:val="0"/>
          <w:numId w:val="430"/>
        </w:numPr>
        <w:tabs>
          <w:tab w:pos="636" w:val="left" w:leader="none"/>
          <w:tab w:pos="637" w:val="left" w:leader="none"/>
        </w:tabs>
        <w:spacing w:line="240" w:lineRule="auto" w:before="1" w:after="0"/>
        <w:ind w:left="636" w:right="1152" w:hanging="427"/>
        <w:jc w:val="left"/>
        <w:rPr>
          <w:b w:val="0"/>
          <w:sz w:val="24"/>
        </w:rPr>
      </w:pPr>
      <w:r>
        <w:rPr>
          <w:b w:val="0"/>
          <w:sz w:val="24"/>
        </w:rPr>
        <w:t>Keterangan-keterangan lain yang dianggap perlu hal ikhwal pelaksanaan Penunjukan Langsung;</w:t>
      </w:r>
      <w:r>
        <w:rPr>
          <w:b w:val="0"/>
          <w:spacing w:val="-4"/>
          <w:sz w:val="24"/>
        </w:rPr>
        <w:t> </w:t>
      </w:r>
      <w:r>
        <w:rPr>
          <w:b w:val="0"/>
          <w:sz w:val="24"/>
        </w:rPr>
        <w:t>dan</w:t>
      </w:r>
    </w:p>
    <w:p>
      <w:pPr>
        <w:pStyle w:val="ListParagraph"/>
        <w:numPr>
          <w:ilvl w:val="0"/>
          <w:numId w:val="430"/>
        </w:numPr>
        <w:tabs>
          <w:tab w:pos="636" w:val="left" w:leader="none"/>
          <w:tab w:pos="637" w:val="left" w:leader="none"/>
        </w:tabs>
        <w:spacing w:line="240" w:lineRule="auto" w:before="0" w:after="0"/>
        <w:ind w:left="636" w:right="1154" w:hanging="427"/>
        <w:jc w:val="left"/>
        <w:rPr>
          <w:b w:val="0"/>
          <w:sz w:val="24"/>
        </w:rPr>
      </w:pPr>
      <w:r>
        <w:rPr>
          <w:b w:val="0"/>
          <w:sz w:val="24"/>
        </w:rPr>
        <w:t>Pernyataan bahwa Penunjukan Langsung gagal apabila tidak ada penawaran yang memenuhi syarat (apabila</w:t>
      </w:r>
      <w:r>
        <w:rPr>
          <w:b w:val="0"/>
          <w:spacing w:val="-9"/>
          <w:sz w:val="24"/>
        </w:rPr>
        <w:t> </w:t>
      </w:r>
      <w:r>
        <w:rPr>
          <w:b w:val="0"/>
          <w:sz w:val="24"/>
        </w:rPr>
        <w:t>ada).</w:t>
      </w:r>
    </w:p>
    <w:p>
      <w:pPr>
        <w:pStyle w:val="BodyText"/>
        <w:spacing w:before="210"/>
        <w:ind w:left="204"/>
        <w:rPr>
          <w:b w:val="0"/>
        </w:rPr>
      </w:pPr>
      <w:r>
        <w:rPr>
          <w:b w:val="0"/>
        </w:rPr>
        <w:t>Pokja Pemilihan mengumumkan Penyedia melalui Aplikasi SPSE.</w:t>
      </w:r>
    </w:p>
    <w:p>
      <w:pPr>
        <w:spacing w:after="0"/>
        <w:sectPr>
          <w:type w:val="continuous"/>
          <w:pgSz w:w="12240" w:h="18720"/>
          <w:pgMar w:top="620" w:bottom="620" w:left="440" w:right="420"/>
          <w:cols w:num="2" w:equalWidth="0">
            <w:col w:w="3283" w:space="40"/>
            <w:col w:w="8057"/>
          </w:cols>
        </w:sectPr>
      </w:pPr>
    </w:p>
    <w:p>
      <w:pPr>
        <w:pStyle w:val="BodyText"/>
        <w:rPr>
          <w:b w:val="0"/>
          <w:sz w:val="14"/>
        </w:rPr>
      </w:pPr>
    </w:p>
    <w:p>
      <w:pPr>
        <w:pStyle w:val="ListParagraph"/>
        <w:numPr>
          <w:ilvl w:val="0"/>
          <w:numId w:val="412"/>
        </w:numPr>
        <w:tabs>
          <w:tab w:pos="1408" w:val="left" w:leader="none"/>
        </w:tabs>
        <w:spacing w:line="240" w:lineRule="auto" w:before="82" w:after="0"/>
        <w:ind w:left="1408" w:right="0" w:hanging="360"/>
        <w:jc w:val="left"/>
        <w:rPr>
          <w:b w:val="0"/>
          <w:sz w:val="24"/>
        </w:rPr>
      </w:pPr>
      <w:r>
        <w:rPr>
          <w:b w:val="0"/>
          <w:sz w:val="24"/>
        </w:rPr>
        <w:t>PENUNJUKAN PENYEDIA BARANG/JASA</w:t>
      </w:r>
    </w:p>
    <w:p>
      <w:pPr>
        <w:pStyle w:val="BodyText"/>
        <w:spacing w:before="10"/>
        <w:rPr>
          <w:b w:val="0"/>
          <w:sz w:val="13"/>
        </w:rPr>
      </w:pPr>
    </w:p>
    <w:p>
      <w:pPr>
        <w:spacing w:after="0"/>
        <w:rPr>
          <w:sz w:val="13"/>
        </w:rPr>
        <w:sectPr>
          <w:type w:val="continuous"/>
          <w:pgSz w:w="12240" w:h="18720"/>
          <w:pgMar w:top="620" w:bottom="620" w:left="440" w:right="420"/>
        </w:sectPr>
      </w:pPr>
    </w:p>
    <w:p>
      <w:pPr>
        <w:pStyle w:val="ListParagraph"/>
        <w:numPr>
          <w:ilvl w:val="1"/>
          <w:numId w:val="411"/>
        </w:numPr>
        <w:tabs>
          <w:tab w:pos="1516" w:val="left" w:leader="none"/>
        </w:tabs>
        <w:spacing w:line="240" w:lineRule="auto" w:before="84" w:after="0"/>
        <w:ind w:left="1516" w:right="0" w:hanging="428"/>
        <w:jc w:val="left"/>
        <w:rPr>
          <w:b w:val="0"/>
          <w:sz w:val="24"/>
        </w:rPr>
      </w:pPr>
      <w:r>
        <w:rPr>
          <w:b w:val="0"/>
          <w:sz w:val="24"/>
        </w:rPr>
        <w:t>Laporan </w:t>
      </w:r>
      <w:r>
        <w:rPr>
          <w:b w:val="0"/>
          <w:spacing w:val="-3"/>
          <w:sz w:val="24"/>
        </w:rPr>
        <w:t>Pokja </w:t>
      </w:r>
      <w:r>
        <w:rPr>
          <w:b w:val="0"/>
          <w:sz w:val="24"/>
        </w:rPr>
        <w:t>Pemilihan</w:t>
      </w:r>
    </w:p>
    <w:p>
      <w:pPr>
        <w:pStyle w:val="BodyText"/>
        <w:spacing w:before="82"/>
        <w:ind w:left="541" w:right="458"/>
        <w:rPr>
          <w:b w:val="0"/>
        </w:rPr>
      </w:pPr>
      <w:r>
        <w:rPr/>
        <w:br w:type="column"/>
      </w:r>
      <w:r>
        <w:rPr>
          <w:b w:val="0"/>
        </w:rPr>
        <w:t>Pokja Pemilihan menyampaikan laporan hasil Penunjukan Langsung kepada PPK melalui UKPBJ dengan melampirkan BAHP.</w:t>
      </w:r>
    </w:p>
    <w:p>
      <w:pPr>
        <w:spacing w:after="0"/>
        <w:sectPr>
          <w:type w:val="continuous"/>
          <w:pgSz w:w="12240" w:h="18720"/>
          <w:pgMar w:top="620" w:bottom="620" w:left="440" w:right="420"/>
          <w:cols w:num="2" w:equalWidth="0">
            <w:col w:w="2915" w:space="40"/>
            <w:col w:w="8425"/>
          </w:cols>
        </w:sectPr>
      </w:pPr>
    </w:p>
    <w:p>
      <w:pPr>
        <w:pStyle w:val="BodyText"/>
        <w:rPr>
          <w:b w:val="0"/>
          <w:sz w:val="20"/>
        </w:rPr>
      </w:pPr>
    </w:p>
    <w:p>
      <w:pPr>
        <w:pStyle w:val="BodyText"/>
        <w:rPr>
          <w:b w:val="0"/>
          <w:sz w:val="20"/>
        </w:rPr>
      </w:pPr>
    </w:p>
    <w:p>
      <w:pPr>
        <w:pStyle w:val="BodyText"/>
        <w:spacing w:before="10"/>
        <w:rPr>
          <w:b w:val="0"/>
          <w:sz w:val="17"/>
        </w:rPr>
      </w:pPr>
    </w:p>
    <w:p>
      <w:pPr>
        <w:spacing w:after="0"/>
        <w:rPr>
          <w:sz w:val="17"/>
        </w:rPr>
        <w:sectPr>
          <w:type w:val="continuous"/>
          <w:pgSz w:w="12240" w:h="18720"/>
          <w:pgMar w:top="620" w:bottom="620" w:left="440" w:right="420"/>
        </w:sectPr>
      </w:pPr>
    </w:p>
    <w:p>
      <w:pPr>
        <w:pStyle w:val="ListParagraph"/>
        <w:numPr>
          <w:ilvl w:val="1"/>
          <w:numId w:val="411"/>
        </w:numPr>
        <w:tabs>
          <w:tab w:pos="1516" w:val="left" w:leader="none"/>
        </w:tabs>
        <w:spacing w:line="240" w:lineRule="auto" w:before="84" w:after="0"/>
        <w:ind w:left="1516" w:right="0" w:hanging="428"/>
        <w:jc w:val="left"/>
        <w:rPr>
          <w:b w:val="0"/>
          <w:sz w:val="24"/>
        </w:rPr>
      </w:pPr>
      <w:r>
        <w:rPr>
          <w:b w:val="0"/>
          <w:sz w:val="24"/>
        </w:rPr>
        <w:t>Penunjukan</w:t>
      </w:r>
      <w:r>
        <w:rPr>
          <w:rFonts w:ascii="Times New Roman"/>
          <w:w w:val="99"/>
          <w:sz w:val="24"/>
        </w:rPr>
        <w:t> </w:t>
      </w:r>
      <w:r>
        <w:rPr>
          <w:b w:val="0"/>
          <w:sz w:val="24"/>
        </w:rPr>
        <w:t>Penyedia</w:t>
      </w:r>
    </w:p>
    <w:p>
      <w:pPr>
        <w:pStyle w:val="ListParagraph"/>
        <w:numPr>
          <w:ilvl w:val="1"/>
          <w:numId w:val="431"/>
        </w:numPr>
        <w:tabs>
          <w:tab w:pos="1398" w:val="left" w:leader="none"/>
        </w:tabs>
        <w:spacing w:line="240" w:lineRule="auto" w:before="82" w:after="0"/>
        <w:ind w:left="1397" w:right="1149" w:hanging="636"/>
        <w:jc w:val="both"/>
        <w:rPr>
          <w:b w:val="0"/>
          <w:sz w:val="24"/>
        </w:rPr>
      </w:pPr>
      <w:r>
        <w:rPr>
          <w:b w:val="0"/>
          <w:w w:val="99"/>
          <w:sz w:val="24"/>
        </w:rPr>
        <w:br w:type="column"/>
      </w:r>
      <w:r>
        <w:rPr>
          <w:b w:val="0"/>
          <w:sz w:val="24"/>
        </w:rPr>
        <w:t>PPK sebelum menetapkan SPPBJ melakukan reviu atas</w:t>
      </w:r>
      <w:r>
        <w:rPr>
          <w:b w:val="0"/>
          <w:spacing w:val="-27"/>
          <w:sz w:val="24"/>
        </w:rPr>
        <w:t> </w:t>
      </w:r>
      <w:r>
        <w:rPr>
          <w:b w:val="0"/>
          <w:sz w:val="24"/>
        </w:rPr>
        <w:t>laporan hasil pemilihan Penyedia dari Pokja Pemilihan untuk memastikan:</w:t>
      </w:r>
    </w:p>
    <w:p>
      <w:pPr>
        <w:pStyle w:val="ListParagraph"/>
        <w:numPr>
          <w:ilvl w:val="2"/>
          <w:numId w:val="431"/>
        </w:numPr>
        <w:tabs>
          <w:tab w:pos="1786" w:val="left" w:leader="none"/>
        </w:tabs>
        <w:spacing w:line="240" w:lineRule="auto" w:before="1" w:after="0"/>
        <w:ind w:left="1785" w:right="1152" w:hanging="283"/>
        <w:jc w:val="left"/>
        <w:rPr>
          <w:b w:val="0"/>
          <w:sz w:val="24"/>
        </w:rPr>
      </w:pPr>
      <w:r>
        <w:rPr>
          <w:b w:val="0"/>
          <w:sz w:val="24"/>
        </w:rPr>
        <w:t>bahwa proses Penunjukan Langsung sudah dilaksanakan berdasarkan prosedur yang ditetapkan;</w:t>
      </w:r>
      <w:r>
        <w:rPr>
          <w:b w:val="0"/>
          <w:spacing w:val="-4"/>
          <w:sz w:val="24"/>
        </w:rPr>
        <w:t> </w:t>
      </w:r>
      <w:r>
        <w:rPr>
          <w:b w:val="0"/>
          <w:sz w:val="24"/>
        </w:rPr>
        <w:t>dan</w:t>
      </w:r>
    </w:p>
    <w:p>
      <w:pPr>
        <w:pStyle w:val="ListParagraph"/>
        <w:numPr>
          <w:ilvl w:val="2"/>
          <w:numId w:val="431"/>
        </w:numPr>
        <w:tabs>
          <w:tab w:pos="1786" w:val="left" w:leader="none"/>
        </w:tabs>
        <w:spacing w:line="240" w:lineRule="auto" w:before="0" w:after="0"/>
        <w:ind w:left="1786" w:right="1154" w:hanging="284"/>
        <w:jc w:val="left"/>
        <w:rPr>
          <w:b w:val="0"/>
          <w:sz w:val="24"/>
        </w:rPr>
      </w:pPr>
      <w:r>
        <w:rPr>
          <w:b w:val="0"/>
          <w:sz w:val="24"/>
        </w:rPr>
        <w:t>bahwa calon Penyedia memiliki kemampuan untuk melaksanakan</w:t>
      </w:r>
      <w:r>
        <w:rPr>
          <w:b w:val="0"/>
          <w:spacing w:val="-2"/>
          <w:sz w:val="24"/>
        </w:rPr>
        <w:t> </w:t>
      </w:r>
      <w:r>
        <w:rPr>
          <w:b w:val="0"/>
          <w:sz w:val="24"/>
        </w:rPr>
        <w:t>Kontrak.</w:t>
      </w:r>
    </w:p>
    <w:p>
      <w:pPr>
        <w:pStyle w:val="BodyText"/>
        <w:rPr>
          <w:b w:val="0"/>
        </w:rPr>
      </w:pPr>
    </w:p>
    <w:p>
      <w:pPr>
        <w:pStyle w:val="ListParagraph"/>
        <w:numPr>
          <w:ilvl w:val="1"/>
          <w:numId w:val="431"/>
        </w:numPr>
        <w:tabs>
          <w:tab w:pos="1398" w:val="left" w:leader="none"/>
        </w:tabs>
        <w:spacing w:line="240" w:lineRule="auto" w:before="0" w:after="0"/>
        <w:ind w:left="1397" w:right="1152" w:hanging="636"/>
        <w:jc w:val="both"/>
        <w:rPr>
          <w:b w:val="0"/>
          <w:sz w:val="24"/>
        </w:rPr>
      </w:pPr>
      <w:r>
        <w:rPr>
          <w:b w:val="0"/>
          <w:sz w:val="24"/>
        </w:rPr>
        <w:t>Dalam hal PPK menyetujui hasil Penunjukan Langsung, maka PPK menerbitkan</w:t>
      </w:r>
      <w:r>
        <w:rPr>
          <w:b w:val="0"/>
          <w:spacing w:val="-3"/>
          <w:sz w:val="24"/>
        </w:rPr>
        <w:t> </w:t>
      </w:r>
      <w:r>
        <w:rPr>
          <w:b w:val="0"/>
          <w:sz w:val="24"/>
        </w:rPr>
        <w:t>SPPBJ.</w:t>
      </w:r>
    </w:p>
    <w:p>
      <w:pPr>
        <w:pStyle w:val="BodyText"/>
        <w:spacing w:before="9"/>
        <w:rPr>
          <w:b w:val="0"/>
          <w:sz w:val="23"/>
        </w:rPr>
      </w:pPr>
    </w:p>
    <w:p>
      <w:pPr>
        <w:pStyle w:val="ListParagraph"/>
        <w:numPr>
          <w:ilvl w:val="1"/>
          <w:numId w:val="431"/>
        </w:numPr>
        <w:tabs>
          <w:tab w:pos="1398" w:val="left" w:leader="none"/>
        </w:tabs>
        <w:spacing w:line="240" w:lineRule="auto" w:before="0" w:after="0"/>
        <w:ind w:left="1397" w:right="1152" w:hanging="636"/>
        <w:jc w:val="both"/>
        <w:rPr>
          <w:b w:val="0"/>
          <w:sz w:val="24"/>
        </w:rPr>
      </w:pPr>
      <w:r>
        <w:rPr>
          <w:b w:val="0"/>
          <w:sz w:val="24"/>
        </w:rPr>
        <w:t>PPK mengirimkan SPPBJ kepada calon Penyedia dan memasukkan data SPPBJ pada Aplikasi</w:t>
      </w:r>
      <w:r>
        <w:rPr>
          <w:b w:val="0"/>
          <w:spacing w:val="-3"/>
          <w:sz w:val="24"/>
        </w:rPr>
        <w:t> </w:t>
      </w:r>
      <w:r>
        <w:rPr>
          <w:b w:val="0"/>
          <w:sz w:val="24"/>
        </w:rPr>
        <w:t>SPSE.</w:t>
      </w:r>
    </w:p>
    <w:p>
      <w:pPr>
        <w:pStyle w:val="BodyText"/>
        <w:rPr>
          <w:b w:val="0"/>
        </w:rPr>
      </w:pPr>
    </w:p>
    <w:p>
      <w:pPr>
        <w:pStyle w:val="ListParagraph"/>
        <w:numPr>
          <w:ilvl w:val="1"/>
          <w:numId w:val="431"/>
        </w:numPr>
        <w:tabs>
          <w:tab w:pos="1398" w:val="left" w:leader="none"/>
        </w:tabs>
        <w:spacing w:line="240" w:lineRule="auto" w:before="1" w:after="0"/>
        <w:ind w:left="1397" w:right="1154" w:hanging="636"/>
        <w:jc w:val="both"/>
        <w:rPr>
          <w:b w:val="0"/>
          <w:sz w:val="24"/>
        </w:rPr>
      </w:pPr>
      <w:r>
        <w:rPr>
          <w:b w:val="0"/>
          <w:sz w:val="24"/>
        </w:rPr>
        <w:t>Calon Penyedia yang ditunjuk wajib menerima keputusan tersebut, dengan</w:t>
      </w:r>
      <w:r>
        <w:rPr>
          <w:b w:val="0"/>
          <w:spacing w:val="-2"/>
          <w:sz w:val="24"/>
        </w:rPr>
        <w:t> </w:t>
      </w:r>
      <w:r>
        <w:rPr>
          <w:b w:val="0"/>
          <w:sz w:val="24"/>
        </w:rPr>
        <w:t>ketentuan:</w:t>
      </w:r>
    </w:p>
    <w:p>
      <w:pPr>
        <w:spacing w:after="0" w:line="240" w:lineRule="auto"/>
        <w:jc w:val="both"/>
        <w:rPr>
          <w:sz w:val="24"/>
        </w:rPr>
        <w:sectPr>
          <w:type w:val="continuous"/>
          <w:pgSz w:w="12240" w:h="18720"/>
          <w:pgMar w:top="620" w:bottom="620" w:left="440" w:right="420"/>
          <w:cols w:num="2" w:equalWidth="0">
            <w:col w:w="2695" w:space="40"/>
            <w:col w:w="8645"/>
          </w:cols>
        </w:sectPr>
      </w:pPr>
    </w:p>
    <w:p>
      <w:pPr>
        <w:pStyle w:val="BodyText"/>
        <w:rPr>
          <w:b w:val="0"/>
          <w:sz w:val="20"/>
        </w:rPr>
      </w:pPr>
    </w:p>
    <w:p>
      <w:pPr>
        <w:pStyle w:val="BodyText"/>
        <w:rPr>
          <w:b w:val="0"/>
          <w:sz w:val="20"/>
        </w:rPr>
      </w:pPr>
    </w:p>
    <w:p>
      <w:pPr>
        <w:pStyle w:val="BodyText"/>
        <w:spacing w:before="8"/>
        <w:rPr>
          <w:b w:val="0"/>
          <w:sz w:val="25"/>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2"/>
          <w:numId w:val="431"/>
        </w:numPr>
        <w:tabs>
          <w:tab w:pos="4557" w:val="left" w:leader="none"/>
        </w:tabs>
        <w:spacing w:line="240" w:lineRule="auto" w:before="82" w:after="0"/>
        <w:ind w:left="4556" w:right="1150" w:hanging="424"/>
        <w:jc w:val="both"/>
        <w:rPr>
          <w:b w:val="0"/>
          <w:sz w:val="24"/>
        </w:rPr>
      </w:pPr>
      <w:r>
        <w:rPr>
          <w:b w:val="0"/>
          <w:sz w:val="24"/>
        </w:rPr>
        <w:t>apabila yang bersangkutan mengundurkan diri dengan alasan</w:t>
      </w:r>
      <w:r>
        <w:rPr>
          <w:b w:val="0"/>
          <w:spacing w:val="-6"/>
          <w:sz w:val="24"/>
        </w:rPr>
        <w:t> </w:t>
      </w:r>
      <w:r>
        <w:rPr>
          <w:b w:val="0"/>
          <w:sz w:val="24"/>
        </w:rPr>
        <w:t>yang</w:t>
      </w:r>
      <w:r>
        <w:rPr>
          <w:b w:val="0"/>
          <w:spacing w:val="-5"/>
          <w:sz w:val="24"/>
        </w:rPr>
        <w:t> </w:t>
      </w:r>
      <w:r>
        <w:rPr>
          <w:b w:val="0"/>
          <w:sz w:val="24"/>
        </w:rPr>
        <w:t>dapat</w:t>
      </w:r>
      <w:r>
        <w:rPr>
          <w:b w:val="0"/>
          <w:spacing w:val="-6"/>
          <w:sz w:val="24"/>
        </w:rPr>
        <w:t> </w:t>
      </w:r>
      <w:r>
        <w:rPr>
          <w:b w:val="0"/>
          <w:sz w:val="24"/>
        </w:rPr>
        <w:t>diterima</w:t>
      </w:r>
      <w:r>
        <w:rPr>
          <w:b w:val="0"/>
          <w:spacing w:val="-4"/>
          <w:sz w:val="24"/>
        </w:rPr>
        <w:t> </w:t>
      </w:r>
      <w:r>
        <w:rPr>
          <w:b w:val="0"/>
          <w:sz w:val="24"/>
        </w:rPr>
        <w:t>secara</w:t>
      </w:r>
      <w:r>
        <w:rPr>
          <w:b w:val="0"/>
          <w:spacing w:val="-5"/>
          <w:sz w:val="24"/>
        </w:rPr>
        <w:t> </w:t>
      </w:r>
      <w:r>
        <w:rPr>
          <w:b w:val="0"/>
          <w:sz w:val="24"/>
        </w:rPr>
        <w:t>obyektif</w:t>
      </w:r>
      <w:r>
        <w:rPr>
          <w:b w:val="0"/>
          <w:spacing w:val="-5"/>
          <w:sz w:val="24"/>
        </w:rPr>
        <w:t> </w:t>
      </w:r>
      <w:r>
        <w:rPr>
          <w:b w:val="0"/>
          <w:sz w:val="24"/>
        </w:rPr>
        <w:t>oleh</w:t>
      </w:r>
      <w:r>
        <w:rPr>
          <w:b w:val="0"/>
          <w:spacing w:val="-9"/>
          <w:sz w:val="24"/>
        </w:rPr>
        <w:t> </w:t>
      </w:r>
      <w:r>
        <w:rPr>
          <w:b w:val="0"/>
          <w:sz w:val="24"/>
        </w:rPr>
        <w:t>PPK</w:t>
      </w:r>
      <w:r>
        <w:rPr>
          <w:b w:val="0"/>
          <w:spacing w:val="-6"/>
          <w:sz w:val="24"/>
        </w:rPr>
        <w:t> </w:t>
      </w:r>
      <w:r>
        <w:rPr>
          <w:b w:val="0"/>
          <w:sz w:val="24"/>
        </w:rPr>
        <w:t>maka yang bersangkutan tidak dikenakan</w:t>
      </w:r>
      <w:r>
        <w:rPr>
          <w:b w:val="0"/>
          <w:spacing w:val="-4"/>
          <w:sz w:val="24"/>
        </w:rPr>
        <w:t> </w:t>
      </w:r>
      <w:r>
        <w:rPr>
          <w:b w:val="0"/>
          <w:sz w:val="24"/>
        </w:rPr>
        <w:t>sanksi;</w:t>
      </w:r>
    </w:p>
    <w:p>
      <w:pPr>
        <w:pStyle w:val="ListParagraph"/>
        <w:numPr>
          <w:ilvl w:val="2"/>
          <w:numId w:val="431"/>
        </w:numPr>
        <w:tabs>
          <w:tab w:pos="4557" w:val="left" w:leader="none"/>
        </w:tabs>
        <w:spacing w:line="240" w:lineRule="auto" w:before="1" w:after="0"/>
        <w:ind w:left="4556" w:right="1150" w:hanging="425"/>
        <w:jc w:val="both"/>
        <w:rPr>
          <w:b w:val="0"/>
          <w:sz w:val="24"/>
        </w:rPr>
      </w:pPr>
      <w:r>
        <w:rPr>
          <w:b w:val="0"/>
          <w:sz w:val="24"/>
        </w:rPr>
        <w:t>apabila yang bersangkutan mengundurkan diri dengan alasan yang tidak dapat diterima secara obyektif oleh PPK maka yang bersangkutan dikenakan sanksi Daftar Hitam; atau</w:t>
      </w:r>
    </w:p>
    <w:p>
      <w:pPr>
        <w:pStyle w:val="ListParagraph"/>
        <w:numPr>
          <w:ilvl w:val="2"/>
          <w:numId w:val="431"/>
        </w:numPr>
        <w:tabs>
          <w:tab w:pos="4557" w:val="left" w:leader="none"/>
        </w:tabs>
        <w:spacing w:line="240" w:lineRule="auto" w:before="0" w:after="0"/>
        <w:ind w:left="4556" w:right="1150" w:hanging="424"/>
        <w:jc w:val="both"/>
        <w:rPr>
          <w:b w:val="0"/>
          <w:sz w:val="24"/>
        </w:rPr>
      </w:pPr>
      <w:r>
        <w:rPr>
          <w:b w:val="0"/>
          <w:sz w:val="24"/>
        </w:rPr>
        <w:t>apabila</w:t>
      </w:r>
      <w:r>
        <w:rPr>
          <w:b w:val="0"/>
          <w:spacing w:val="-14"/>
          <w:sz w:val="24"/>
        </w:rPr>
        <w:t> </w:t>
      </w:r>
      <w:r>
        <w:rPr>
          <w:b w:val="0"/>
          <w:sz w:val="24"/>
        </w:rPr>
        <w:t>yang</w:t>
      </w:r>
      <w:r>
        <w:rPr>
          <w:b w:val="0"/>
          <w:spacing w:val="-13"/>
          <w:sz w:val="24"/>
        </w:rPr>
        <w:t> </w:t>
      </w:r>
      <w:r>
        <w:rPr>
          <w:b w:val="0"/>
          <w:sz w:val="24"/>
        </w:rPr>
        <w:t>bersangkutan</w:t>
      </w:r>
      <w:r>
        <w:rPr>
          <w:b w:val="0"/>
          <w:spacing w:val="-13"/>
          <w:sz w:val="24"/>
        </w:rPr>
        <w:t> </w:t>
      </w:r>
      <w:r>
        <w:rPr>
          <w:b w:val="0"/>
          <w:sz w:val="24"/>
        </w:rPr>
        <w:t>tidak</w:t>
      </w:r>
      <w:r>
        <w:rPr>
          <w:b w:val="0"/>
          <w:spacing w:val="-13"/>
          <w:sz w:val="24"/>
        </w:rPr>
        <w:t> </w:t>
      </w:r>
      <w:r>
        <w:rPr>
          <w:b w:val="0"/>
          <w:sz w:val="24"/>
        </w:rPr>
        <w:t>bersedia</w:t>
      </w:r>
      <w:r>
        <w:rPr>
          <w:b w:val="0"/>
          <w:spacing w:val="-13"/>
          <w:sz w:val="24"/>
        </w:rPr>
        <w:t> </w:t>
      </w:r>
      <w:r>
        <w:rPr>
          <w:b w:val="0"/>
          <w:sz w:val="24"/>
        </w:rPr>
        <w:t>ditunjuk</w:t>
      </w:r>
      <w:r>
        <w:rPr>
          <w:b w:val="0"/>
          <w:spacing w:val="-13"/>
          <w:sz w:val="24"/>
        </w:rPr>
        <w:t> </w:t>
      </w:r>
      <w:r>
        <w:rPr>
          <w:b w:val="0"/>
          <w:sz w:val="24"/>
        </w:rPr>
        <w:t>karena masa penawarannya dalam Dokumen Penunjukan Langsung sudah tidak berlaku maka yang bersangkutan tidak dikenakan</w:t>
      </w:r>
      <w:r>
        <w:rPr>
          <w:b w:val="0"/>
          <w:spacing w:val="-2"/>
          <w:sz w:val="24"/>
        </w:rPr>
        <w:t> </w:t>
      </w:r>
      <w:r>
        <w:rPr>
          <w:b w:val="0"/>
          <w:sz w:val="24"/>
        </w:rPr>
        <w:t>sanksi.</w:t>
      </w:r>
    </w:p>
    <w:p>
      <w:pPr>
        <w:pStyle w:val="BodyText"/>
        <w:rPr>
          <w:b w:val="0"/>
        </w:rPr>
      </w:pPr>
    </w:p>
    <w:p>
      <w:pPr>
        <w:pStyle w:val="ListParagraph"/>
        <w:numPr>
          <w:ilvl w:val="1"/>
          <w:numId w:val="431"/>
        </w:numPr>
        <w:tabs>
          <w:tab w:pos="4132" w:val="left" w:leader="none"/>
        </w:tabs>
        <w:spacing w:line="240" w:lineRule="auto" w:before="0" w:after="0"/>
        <w:ind w:left="4132" w:right="1150" w:hanging="636"/>
        <w:jc w:val="both"/>
        <w:rPr>
          <w:b w:val="0"/>
          <w:sz w:val="24"/>
        </w:rPr>
      </w:pPr>
      <w:r>
        <w:rPr>
          <w:b w:val="0"/>
          <w:sz w:val="24"/>
        </w:rPr>
        <w:t>Apabila Calon Penyedia yang ditunjuk mengundurkan diri, maka Penunjukan Langsung dinyatakan</w:t>
      </w:r>
      <w:r>
        <w:rPr>
          <w:b w:val="0"/>
          <w:spacing w:val="-5"/>
          <w:sz w:val="24"/>
        </w:rPr>
        <w:t> </w:t>
      </w:r>
      <w:r>
        <w:rPr>
          <w:b w:val="0"/>
          <w:sz w:val="24"/>
        </w:rPr>
        <w:t>gagal.</w:t>
      </w:r>
    </w:p>
    <w:p>
      <w:pPr>
        <w:pStyle w:val="BodyText"/>
        <w:rPr>
          <w:b w:val="0"/>
        </w:rPr>
      </w:pPr>
    </w:p>
    <w:p>
      <w:pPr>
        <w:pStyle w:val="ListParagraph"/>
        <w:numPr>
          <w:ilvl w:val="1"/>
          <w:numId w:val="431"/>
        </w:numPr>
        <w:tabs>
          <w:tab w:pos="4132" w:val="left" w:leader="none"/>
        </w:tabs>
        <w:spacing w:line="240" w:lineRule="auto" w:before="0" w:after="0"/>
        <w:ind w:left="4132" w:right="1149" w:hanging="636"/>
        <w:jc w:val="both"/>
        <w:rPr>
          <w:b w:val="0"/>
          <w:sz w:val="24"/>
        </w:rPr>
      </w:pPr>
      <w:r>
        <w:rPr>
          <w:b w:val="0"/>
          <w:sz w:val="24"/>
        </w:rPr>
        <w:t>SPPBJ diterbitkan paling lambat 5 (lima) hari kerja setelah menerima laporan hasil pelaksanaan Penunjukan</w:t>
      </w:r>
      <w:r>
        <w:rPr>
          <w:b w:val="0"/>
          <w:spacing w:val="-20"/>
          <w:sz w:val="24"/>
        </w:rPr>
        <w:t> </w:t>
      </w:r>
      <w:r>
        <w:rPr>
          <w:b w:val="0"/>
          <w:sz w:val="24"/>
        </w:rPr>
        <w:t>Langsung.</w:t>
      </w:r>
    </w:p>
    <w:p>
      <w:pPr>
        <w:pStyle w:val="BodyText"/>
        <w:spacing w:before="1"/>
        <w:rPr>
          <w:b w:val="0"/>
        </w:rPr>
      </w:pPr>
    </w:p>
    <w:p>
      <w:pPr>
        <w:pStyle w:val="ListParagraph"/>
        <w:numPr>
          <w:ilvl w:val="1"/>
          <w:numId w:val="431"/>
        </w:numPr>
        <w:tabs>
          <w:tab w:pos="4132" w:val="left" w:leader="none"/>
        </w:tabs>
        <w:spacing w:line="240" w:lineRule="auto" w:before="0" w:after="0"/>
        <w:ind w:left="4131" w:right="1150" w:hanging="635"/>
        <w:jc w:val="both"/>
        <w:rPr>
          <w:b w:val="0"/>
          <w:sz w:val="24"/>
        </w:rPr>
      </w:pPr>
      <w:r>
        <w:rPr>
          <w:b w:val="0"/>
          <w:sz w:val="24"/>
        </w:rPr>
        <w:t>Dalam hal PPK tidak menyetujui hasil Penunjukan Langsung maka PPK menyampaikan penolakan tersebut kepada Pokja Pemilihan melalui UKPBJ disertai dengan alasan dan bukti. Selanjutnya,</w:t>
      </w:r>
      <w:r>
        <w:rPr>
          <w:b w:val="0"/>
          <w:spacing w:val="-14"/>
          <w:sz w:val="24"/>
        </w:rPr>
        <w:t> </w:t>
      </w:r>
      <w:r>
        <w:rPr>
          <w:b w:val="0"/>
          <w:sz w:val="24"/>
        </w:rPr>
        <w:t>PPK</w:t>
      </w:r>
      <w:r>
        <w:rPr>
          <w:b w:val="0"/>
          <w:spacing w:val="-14"/>
          <w:sz w:val="24"/>
        </w:rPr>
        <w:t> </w:t>
      </w:r>
      <w:r>
        <w:rPr>
          <w:b w:val="0"/>
          <w:sz w:val="24"/>
        </w:rPr>
        <w:t>dan</w:t>
      </w:r>
      <w:r>
        <w:rPr>
          <w:b w:val="0"/>
          <w:spacing w:val="-12"/>
          <w:sz w:val="24"/>
        </w:rPr>
        <w:t> </w:t>
      </w:r>
      <w:r>
        <w:rPr>
          <w:b w:val="0"/>
          <w:sz w:val="24"/>
        </w:rPr>
        <w:t>Pokja</w:t>
      </w:r>
      <w:r>
        <w:rPr>
          <w:b w:val="0"/>
          <w:spacing w:val="-13"/>
          <w:sz w:val="24"/>
        </w:rPr>
        <w:t> </w:t>
      </w:r>
      <w:r>
        <w:rPr>
          <w:b w:val="0"/>
          <w:sz w:val="24"/>
        </w:rPr>
        <w:t>Pemilihan</w:t>
      </w:r>
      <w:r>
        <w:rPr>
          <w:b w:val="0"/>
          <w:spacing w:val="-12"/>
          <w:sz w:val="24"/>
        </w:rPr>
        <w:t> </w:t>
      </w:r>
      <w:r>
        <w:rPr>
          <w:b w:val="0"/>
          <w:sz w:val="24"/>
        </w:rPr>
        <w:t>melakukan</w:t>
      </w:r>
      <w:r>
        <w:rPr>
          <w:b w:val="0"/>
          <w:spacing w:val="-12"/>
          <w:sz w:val="24"/>
        </w:rPr>
        <w:t> </w:t>
      </w:r>
      <w:r>
        <w:rPr>
          <w:b w:val="0"/>
          <w:sz w:val="24"/>
        </w:rPr>
        <w:t>pembahasan bersama terkait perbedaan pendapat atas hasil Penunjukan Langsung.</w:t>
      </w:r>
    </w:p>
    <w:p>
      <w:pPr>
        <w:pStyle w:val="BodyText"/>
        <w:spacing w:before="9"/>
        <w:rPr>
          <w:b w:val="0"/>
          <w:sz w:val="25"/>
        </w:rPr>
      </w:pPr>
    </w:p>
    <w:p>
      <w:pPr>
        <w:pStyle w:val="ListParagraph"/>
        <w:numPr>
          <w:ilvl w:val="1"/>
          <w:numId w:val="431"/>
        </w:numPr>
        <w:tabs>
          <w:tab w:pos="4132" w:val="left" w:leader="none"/>
        </w:tabs>
        <w:spacing w:line="240" w:lineRule="auto" w:before="0" w:after="0"/>
        <w:ind w:left="4132" w:right="1150" w:hanging="636"/>
        <w:jc w:val="both"/>
        <w:rPr>
          <w:b w:val="0"/>
          <w:sz w:val="24"/>
        </w:rPr>
      </w:pPr>
      <w:r>
        <w:rPr>
          <w:b w:val="0"/>
          <w:sz w:val="24"/>
        </w:rPr>
        <w:t>Dalam hal tidak tercapai kesepakatan, maka pengambilan keputusan</w:t>
      </w:r>
      <w:r>
        <w:rPr>
          <w:b w:val="0"/>
          <w:spacing w:val="-13"/>
          <w:sz w:val="24"/>
        </w:rPr>
        <w:t> </w:t>
      </w:r>
      <w:r>
        <w:rPr>
          <w:b w:val="0"/>
          <w:sz w:val="24"/>
        </w:rPr>
        <w:t>atas</w:t>
      </w:r>
      <w:r>
        <w:rPr>
          <w:b w:val="0"/>
          <w:spacing w:val="-12"/>
          <w:sz w:val="24"/>
        </w:rPr>
        <w:t> </w:t>
      </w:r>
      <w:r>
        <w:rPr>
          <w:b w:val="0"/>
          <w:sz w:val="24"/>
        </w:rPr>
        <w:t>hasil</w:t>
      </w:r>
      <w:r>
        <w:rPr>
          <w:b w:val="0"/>
          <w:spacing w:val="-12"/>
          <w:sz w:val="24"/>
        </w:rPr>
        <w:t> </w:t>
      </w:r>
      <w:r>
        <w:rPr>
          <w:b w:val="0"/>
          <w:sz w:val="24"/>
        </w:rPr>
        <w:t>Penunjukan</w:t>
      </w:r>
      <w:r>
        <w:rPr>
          <w:b w:val="0"/>
          <w:spacing w:val="-12"/>
          <w:sz w:val="24"/>
        </w:rPr>
        <w:t> </w:t>
      </w:r>
      <w:r>
        <w:rPr>
          <w:b w:val="0"/>
          <w:sz w:val="24"/>
        </w:rPr>
        <w:t>Langsung</w:t>
      </w:r>
      <w:r>
        <w:rPr>
          <w:b w:val="0"/>
          <w:spacing w:val="-12"/>
          <w:sz w:val="24"/>
        </w:rPr>
        <w:t> </w:t>
      </w:r>
      <w:r>
        <w:rPr>
          <w:b w:val="0"/>
          <w:sz w:val="24"/>
        </w:rPr>
        <w:t>diserahkan</w:t>
      </w:r>
      <w:r>
        <w:rPr>
          <w:b w:val="0"/>
          <w:spacing w:val="-12"/>
          <w:sz w:val="24"/>
        </w:rPr>
        <w:t> </w:t>
      </w:r>
      <w:r>
        <w:rPr>
          <w:b w:val="0"/>
          <w:sz w:val="24"/>
        </w:rPr>
        <w:t>kepada PA/KPA paling lambat 6 (enam) hari kerja setelah tidak tercapai</w:t>
      </w:r>
      <w:r>
        <w:rPr>
          <w:b w:val="0"/>
          <w:spacing w:val="-2"/>
          <w:sz w:val="24"/>
        </w:rPr>
        <w:t> </w:t>
      </w:r>
      <w:r>
        <w:rPr>
          <w:b w:val="0"/>
          <w:sz w:val="24"/>
        </w:rPr>
        <w:t>kesepakatan.</w:t>
      </w:r>
    </w:p>
    <w:p>
      <w:pPr>
        <w:pStyle w:val="BodyText"/>
        <w:spacing w:before="1"/>
        <w:rPr>
          <w:b w:val="0"/>
          <w:sz w:val="26"/>
        </w:rPr>
      </w:pPr>
    </w:p>
    <w:p>
      <w:pPr>
        <w:pStyle w:val="ListParagraph"/>
        <w:numPr>
          <w:ilvl w:val="1"/>
          <w:numId w:val="431"/>
        </w:numPr>
        <w:tabs>
          <w:tab w:pos="4132" w:val="left" w:leader="none"/>
        </w:tabs>
        <w:spacing w:line="240" w:lineRule="auto" w:before="0" w:after="0"/>
        <w:ind w:left="4132" w:right="1152" w:hanging="636"/>
        <w:jc w:val="both"/>
        <w:rPr>
          <w:b w:val="0"/>
          <w:sz w:val="26"/>
        </w:rPr>
      </w:pPr>
      <w:r>
        <w:rPr>
          <w:b w:val="0"/>
          <w:sz w:val="24"/>
        </w:rPr>
        <w:t>PA/KPA memutuskan hasil Penunjukan Langsung dengan ketentuan</w:t>
      </w:r>
      <w:r>
        <w:rPr>
          <w:b w:val="0"/>
          <w:sz w:val="26"/>
        </w:rPr>
        <w:t>:</w:t>
      </w:r>
    </w:p>
    <w:p>
      <w:pPr>
        <w:pStyle w:val="ListParagraph"/>
        <w:numPr>
          <w:ilvl w:val="2"/>
          <w:numId w:val="431"/>
        </w:numPr>
        <w:tabs>
          <w:tab w:pos="4524" w:val="left" w:leader="none"/>
        </w:tabs>
        <w:spacing w:line="240" w:lineRule="auto" w:before="0" w:after="0"/>
        <w:ind w:left="4523" w:right="1149" w:hanging="391"/>
        <w:jc w:val="both"/>
        <w:rPr>
          <w:b w:val="0"/>
          <w:sz w:val="24"/>
        </w:rPr>
      </w:pPr>
      <w:r>
        <w:rPr>
          <w:b w:val="0"/>
          <w:sz w:val="24"/>
        </w:rPr>
        <w:t>apabila PA/KPA sependapat dengan PPK, PA/KPA memerintahkan Pokja Pemilihan untuk menyatakan Penunjukan Langsung</w:t>
      </w:r>
      <w:r>
        <w:rPr>
          <w:b w:val="0"/>
          <w:spacing w:val="-2"/>
          <w:sz w:val="24"/>
        </w:rPr>
        <w:t> </w:t>
      </w:r>
      <w:r>
        <w:rPr>
          <w:b w:val="0"/>
          <w:sz w:val="24"/>
        </w:rPr>
        <w:t>gagal.</w:t>
      </w:r>
    </w:p>
    <w:p>
      <w:pPr>
        <w:pStyle w:val="ListParagraph"/>
        <w:numPr>
          <w:ilvl w:val="2"/>
          <w:numId w:val="431"/>
        </w:numPr>
        <w:tabs>
          <w:tab w:pos="4524" w:val="left" w:leader="none"/>
        </w:tabs>
        <w:spacing w:line="240" w:lineRule="auto" w:before="1" w:after="0"/>
        <w:ind w:left="4523" w:right="1149" w:hanging="392"/>
        <w:jc w:val="both"/>
        <w:rPr>
          <w:b w:val="0"/>
          <w:sz w:val="24"/>
        </w:rPr>
      </w:pPr>
      <w:r>
        <w:rPr>
          <w:b w:val="0"/>
          <w:sz w:val="24"/>
        </w:rPr>
        <w:t>apabila PA/KPA sependapat dengan Pokja Pemilihan, PA/KPA memerintahkan PPK untuk menerbitkan SPPBJ paling lambat 5 (lima) hari kerja sejak</w:t>
      </w:r>
      <w:r>
        <w:rPr>
          <w:b w:val="0"/>
          <w:spacing w:val="-14"/>
          <w:sz w:val="24"/>
        </w:rPr>
        <w:t> </w:t>
      </w:r>
      <w:r>
        <w:rPr>
          <w:b w:val="0"/>
          <w:sz w:val="24"/>
        </w:rPr>
        <w:t>diperintahkan.</w:t>
      </w:r>
    </w:p>
    <w:p>
      <w:pPr>
        <w:pStyle w:val="ListParagraph"/>
        <w:numPr>
          <w:ilvl w:val="2"/>
          <w:numId w:val="431"/>
        </w:numPr>
        <w:tabs>
          <w:tab w:pos="4524" w:val="left" w:leader="none"/>
        </w:tabs>
        <w:spacing w:line="240" w:lineRule="auto" w:before="0" w:after="0"/>
        <w:ind w:left="4523" w:right="1152" w:hanging="391"/>
        <w:jc w:val="both"/>
        <w:rPr>
          <w:b w:val="0"/>
          <w:sz w:val="24"/>
        </w:rPr>
      </w:pPr>
      <w:r>
        <w:rPr>
          <w:b w:val="0"/>
          <w:sz w:val="24"/>
        </w:rPr>
        <w:t>Keputusan PA/KPA sebagaimana dimaksud pada huruf a dan b bersifat</w:t>
      </w:r>
      <w:r>
        <w:rPr>
          <w:b w:val="0"/>
          <w:spacing w:val="-3"/>
          <w:sz w:val="24"/>
        </w:rPr>
        <w:t> </w:t>
      </w:r>
      <w:r>
        <w:rPr>
          <w:b w:val="0"/>
          <w:sz w:val="24"/>
        </w:rPr>
        <w:t>final.</w:t>
      </w:r>
    </w:p>
    <w:p>
      <w:pPr>
        <w:pStyle w:val="BodyText"/>
        <w:spacing w:before="9"/>
        <w:rPr>
          <w:b w:val="0"/>
          <w:sz w:val="23"/>
        </w:rPr>
      </w:pPr>
    </w:p>
    <w:p>
      <w:pPr>
        <w:pStyle w:val="ListParagraph"/>
        <w:numPr>
          <w:ilvl w:val="1"/>
          <w:numId w:val="431"/>
        </w:numPr>
        <w:tabs>
          <w:tab w:pos="4132" w:val="left" w:leader="none"/>
        </w:tabs>
        <w:spacing w:line="240" w:lineRule="auto" w:before="0" w:after="0"/>
        <w:ind w:left="4131" w:right="1149" w:hanging="636"/>
        <w:jc w:val="both"/>
        <w:rPr>
          <w:b w:val="0"/>
          <w:sz w:val="24"/>
        </w:rPr>
      </w:pPr>
      <w:r>
        <w:rPr>
          <w:b w:val="0"/>
          <w:sz w:val="24"/>
        </w:rPr>
        <w:t>Dalam hal PA/KPA yang bertindak sebagai Pejabat Penandatangan Kontrak tidak bersedia menerbitkan SPPBJ karena tidak sependapat atas penetapan calon penyedia maka PA/KPA menyampaikan penolakan tersebut kepada Pokja Pemilihan disertai dengan alasan dan bukti dengan tembusan kepada</w:t>
      </w:r>
      <w:r>
        <w:rPr>
          <w:b w:val="0"/>
          <w:spacing w:val="-8"/>
          <w:sz w:val="24"/>
        </w:rPr>
        <w:t> </w:t>
      </w:r>
      <w:r>
        <w:rPr>
          <w:b w:val="0"/>
          <w:sz w:val="24"/>
        </w:rPr>
        <w:t>Kepala</w:t>
      </w:r>
      <w:r>
        <w:rPr>
          <w:b w:val="0"/>
          <w:spacing w:val="-8"/>
          <w:sz w:val="24"/>
        </w:rPr>
        <w:t> </w:t>
      </w:r>
      <w:r>
        <w:rPr>
          <w:b w:val="0"/>
          <w:sz w:val="24"/>
        </w:rPr>
        <w:t>UKPBJ,</w:t>
      </w:r>
      <w:r>
        <w:rPr>
          <w:b w:val="0"/>
          <w:spacing w:val="-6"/>
          <w:sz w:val="24"/>
        </w:rPr>
        <w:t> </w:t>
      </w:r>
      <w:r>
        <w:rPr>
          <w:b w:val="0"/>
          <w:sz w:val="24"/>
        </w:rPr>
        <w:t>serta</w:t>
      </w:r>
      <w:r>
        <w:rPr>
          <w:b w:val="0"/>
          <w:spacing w:val="-8"/>
          <w:sz w:val="24"/>
        </w:rPr>
        <w:t> </w:t>
      </w:r>
      <w:r>
        <w:rPr>
          <w:b w:val="0"/>
          <w:sz w:val="24"/>
        </w:rPr>
        <w:t>memerintahkan</w:t>
      </w:r>
      <w:r>
        <w:rPr>
          <w:b w:val="0"/>
          <w:spacing w:val="-9"/>
          <w:sz w:val="24"/>
        </w:rPr>
        <w:t> </w:t>
      </w:r>
      <w:r>
        <w:rPr>
          <w:b w:val="0"/>
          <w:sz w:val="24"/>
        </w:rPr>
        <w:t>untuk</w:t>
      </w:r>
      <w:r>
        <w:rPr>
          <w:b w:val="0"/>
          <w:spacing w:val="-8"/>
          <w:sz w:val="24"/>
        </w:rPr>
        <w:t> </w:t>
      </w:r>
      <w:r>
        <w:rPr>
          <w:b w:val="0"/>
          <w:sz w:val="24"/>
        </w:rPr>
        <w:t>melakukan penyampaian penawaran ulang atau Penunjukan Langsung ulang paling lambat 6 (enam) hari kerja setelah laporan hasil Penunjukan Langsung</w:t>
      </w:r>
      <w:r>
        <w:rPr>
          <w:b w:val="0"/>
          <w:spacing w:val="-2"/>
          <w:sz w:val="24"/>
        </w:rPr>
        <w:t> </w:t>
      </w:r>
      <w:r>
        <w:rPr>
          <w:b w:val="0"/>
          <w:sz w:val="24"/>
        </w:rPr>
        <w:t>diterima.</w:t>
      </w:r>
    </w:p>
    <w:p>
      <w:pPr>
        <w:pStyle w:val="ListParagraph"/>
        <w:numPr>
          <w:ilvl w:val="0"/>
          <w:numId w:val="412"/>
        </w:numPr>
        <w:tabs>
          <w:tab w:pos="1408" w:val="left" w:leader="none"/>
        </w:tabs>
        <w:spacing w:line="240" w:lineRule="auto" w:before="214" w:after="0"/>
        <w:ind w:left="1408" w:right="0" w:hanging="360"/>
        <w:jc w:val="left"/>
        <w:rPr>
          <w:b w:val="0"/>
          <w:sz w:val="24"/>
        </w:rPr>
      </w:pPr>
      <w:r>
        <w:rPr>
          <w:b w:val="0"/>
          <w:sz w:val="24"/>
        </w:rPr>
        <w:t>PENANDATANGANAN</w:t>
      </w:r>
      <w:r>
        <w:rPr>
          <w:b w:val="0"/>
          <w:spacing w:val="-1"/>
          <w:sz w:val="24"/>
        </w:rPr>
        <w:t> </w:t>
      </w:r>
      <w:r>
        <w:rPr>
          <w:b w:val="0"/>
          <w:sz w:val="24"/>
        </w:rPr>
        <w:t>KONTRAK</w:t>
      </w:r>
    </w:p>
    <w:p>
      <w:pPr>
        <w:pStyle w:val="BodyText"/>
        <w:spacing w:before="9"/>
        <w:rPr>
          <w:b w:val="0"/>
          <w:sz w:val="13"/>
        </w:rPr>
      </w:pPr>
    </w:p>
    <w:p>
      <w:pPr>
        <w:spacing w:after="0"/>
        <w:rPr>
          <w:sz w:val="13"/>
        </w:rPr>
        <w:sectPr>
          <w:pgSz w:w="12240" w:h="18720"/>
          <w:pgMar w:header="689" w:footer="502" w:top="900" w:bottom="700" w:left="440" w:right="420"/>
        </w:sectPr>
      </w:pPr>
    </w:p>
    <w:p>
      <w:pPr>
        <w:pStyle w:val="ListParagraph"/>
        <w:numPr>
          <w:ilvl w:val="1"/>
          <w:numId w:val="411"/>
        </w:numPr>
        <w:tabs>
          <w:tab w:pos="1516" w:val="left" w:leader="none"/>
        </w:tabs>
        <w:spacing w:line="240" w:lineRule="auto" w:before="85" w:after="0"/>
        <w:ind w:left="1516" w:right="0" w:hanging="428"/>
        <w:jc w:val="left"/>
        <w:rPr>
          <w:b w:val="0"/>
          <w:sz w:val="24"/>
        </w:rPr>
      </w:pPr>
      <w:r>
        <w:rPr>
          <w:b w:val="0"/>
          <w:sz w:val="24"/>
        </w:rPr>
        <w:t>Persiapan</w:t>
      </w:r>
    </w:p>
    <w:p>
      <w:pPr>
        <w:pStyle w:val="BodyText"/>
        <w:spacing w:before="1"/>
        <w:ind w:left="1515"/>
        <w:rPr>
          <w:b w:val="0"/>
        </w:rPr>
      </w:pPr>
      <w:r>
        <w:rPr>
          <w:b w:val="0"/>
          <w:w w:val="95"/>
        </w:rPr>
        <w:t>Penandatanganan </w:t>
      </w:r>
      <w:r>
        <w:rPr>
          <w:b w:val="0"/>
        </w:rPr>
        <w:t>Kontrak</w:t>
      </w:r>
    </w:p>
    <w:p>
      <w:pPr>
        <w:pStyle w:val="ListParagraph"/>
        <w:numPr>
          <w:ilvl w:val="1"/>
          <w:numId w:val="432"/>
        </w:numPr>
        <w:tabs>
          <w:tab w:pos="740" w:val="left" w:leader="none"/>
        </w:tabs>
        <w:spacing w:line="240" w:lineRule="auto" w:before="82" w:after="0"/>
        <w:ind w:left="739" w:right="1153" w:hanging="561"/>
        <w:jc w:val="both"/>
        <w:rPr>
          <w:b w:val="0"/>
          <w:sz w:val="24"/>
        </w:rPr>
      </w:pPr>
      <w:r>
        <w:rPr>
          <w:b w:val="0"/>
          <w:w w:val="99"/>
          <w:sz w:val="24"/>
        </w:rPr>
        <w:br w:type="column"/>
      </w:r>
      <w:r>
        <w:rPr>
          <w:b w:val="0"/>
          <w:sz w:val="24"/>
        </w:rPr>
        <w:t>Setelah SPPBJ diterbitkan, PPK melakukan rapat persiapan penandatanganan kontrak dengan Calon Penyedia dengan ketentuan sebagai</w:t>
      </w:r>
      <w:r>
        <w:rPr>
          <w:b w:val="0"/>
          <w:spacing w:val="-3"/>
          <w:sz w:val="24"/>
        </w:rPr>
        <w:t> </w:t>
      </w:r>
      <w:r>
        <w:rPr>
          <w:b w:val="0"/>
          <w:sz w:val="24"/>
        </w:rPr>
        <w:t>berikut:</w:t>
      </w:r>
    </w:p>
    <w:p>
      <w:pPr>
        <w:spacing w:after="0" w:line="240" w:lineRule="auto"/>
        <w:jc w:val="both"/>
        <w:rPr>
          <w:sz w:val="24"/>
        </w:rPr>
        <w:sectPr>
          <w:type w:val="continuous"/>
          <w:pgSz w:w="12240" w:h="18720"/>
          <w:pgMar w:top="620" w:bottom="620" w:left="440" w:right="420"/>
          <w:cols w:num="2" w:equalWidth="0">
            <w:col w:w="3278" w:space="40"/>
            <w:col w:w="8062"/>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3"/>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2"/>
          <w:numId w:val="432"/>
        </w:numPr>
        <w:tabs>
          <w:tab w:pos="4521" w:val="left" w:leader="none"/>
        </w:tabs>
        <w:spacing w:line="240" w:lineRule="auto" w:before="82" w:after="0"/>
        <w:ind w:left="4520" w:right="1149" w:hanging="360"/>
        <w:jc w:val="both"/>
        <w:rPr>
          <w:b w:val="0"/>
          <w:sz w:val="24"/>
        </w:rPr>
      </w:pPr>
      <w:r>
        <w:rPr>
          <w:b w:val="0"/>
          <w:sz w:val="24"/>
        </w:rPr>
        <w:t>finalisasi rancangan Kontrak dengan memeriksa konsep Kontrak meliputi substansi, bahasa, redaksional, angka dan huruf serta membubuhkan paraf pada setiap lembar Dokumen</w:t>
      </w:r>
      <w:r>
        <w:rPr>
          <w:b w:val="0"/>
          <w:spacing w:val="-2"/>
          <w:sz w:val="24"/>
        </w:rPr>
        <w:t> </w:t>
      </w:r>
      <w:r>
        <w:rPr>
          <w:b w:val="0"/>
          <w:sz w:val="24"/>
        </w:rPr>
        <w:t>Kontrak;</w:t>
      </w:r>
    </w:p>
    <w:p>
      <w:pPr>
        <w:pStyle w:val="ListParagraph"/>
        <w:numPr>
          <w:ilvl w:val="2"/>
          <w:numId w:val="432"/>
        </w:numPr>
        <w:tabs>
          <w:tab w:pos="4521" w:val="left" w:leader="none"/>
        </w:tabs>
        <w:spacing w:line="240" w:lineRule="auto" w:before="2" w:after="0"/>
        <w:ind w:left="4520" w:right="1152" w:hanging="360"/>
        <w:jc w:val="both"/>
        <w:rPr>
          <w:b w:val="0"/>
          <w:sz w:val="24"/>
        </w:rPr>
      </w:pPr>
      <w:r>
        <w:rPr>
          <w:b w:val="0"/>
          <w:sz w:val="24"/>
        </w:rPr>
        <w:t>memeriksa kelengkapan dokumen pendukung Kontrak, antara lain: kesesuaian/keberlakuan pernyataan dalam Data Isian Kualifikasi, dan dokumen</w:t>
      </w:r>
      <w:r>
        <w:rPr>
          <w:b w:val="0"/>
          <w:spacing w:val="-8"/>
          <w:sz w:val="24"/>
        </w:rPr>
        <w:t> </w:t>
      </w:r>
      <w:r>
        <w:rPr>
          <w:b w:val="0"/>
          <w:sz w:val="24"/>
        </w:rPr>
        <w:t>lainnya;</w:t>
      </w:r>
    </w:p>
    <w:p>
      <w:pPr>
        <w:pStyle w:val="ListParagraph"/>
        <w:numPr>
          <w:ilvl w:val="2"/>
          <w:numId w:val="432"/>
        </w:numPr>
        <w:tabs>
          <w:tab w:pos="4521" w:val="left" w:leader="none"/>
        </w:tabs>
        <w:spacing w:line="240" w:lineRule="auto" w:before="0" w:after="0"/>
        <w:ind w:left="4520" w:right="1152" w:hanging="360"/>
        <w:jc w:val="both"/>
        <w:rPr>
          <w:b w:val="0"/>
          <w:sz w:val="24"/>
        </w:rPr>
      </w:pPr>
      <w:r>
        <w:rPr>
          <w:b w:val="0"/>
          <w:sz w:val="24"/>
        </w:rPr>
        <w:t>merencanakan waktu penandatanganan kontrak; dan/atau</w:t>
      </w:r>
    </w:p>
    <w:p>
      <w:pPr>
        <w:pStyle w:val="ListParagraph"/>
        <w:numPr>
          <w:ilvl w:val="2"/>
          <w:numId w:val="432"/>
        </w:numPr>
        <w:tabs>
          <w:tab w:pos="4521" w:val="left" w:leader="none"/>
        </w:tabs>
        <w:spacing w:line="240" w:lineRule="auto" w:before="0" w:after="0"/>
        <w:ind w:left="4520" w:right="1152" w:hanging="360"/>
        <w:jc w:val="both"/>
        <w:rPr>
          <w:b w:val="0"/>
          <w:sz w:val="24"/>
        </w:rPr>
      </w:pPr>
      <w:r>
        <w:rPr>
          <w:b w:val="0"/>
          <w:sz w:val="24"/>
        </w:rPr>
        <w:t>memeriksa hal-hal lain yang telah diklarifikasi dan/atau dikonfirmasi pada saat evaluasi</w:t>
      </w:r>
      <w:r>
        <w:rPr>
          <w:b w:val="0"/>
          <w:spacing w:val="-5"/>
          <w:sz w:val="24"/>
        </w:rPr>
        <w:t> </w:t>
      </w:r>
      <w:r>
        <w:rPr>
          <w:b w:val="0"/>
          <w:sz w:val="24"/>
        </w:rPr>
        <w:t>penawaran.</w:t>
      </w:r>
    </w:p>
    <w:p>
      <w:pPr>
        <w:pStyle w:val="BodyText"/>
        <w:spacing w:before="9"/>
        <w:rPr>
          <w:b w:val="0"/>
          <w:sz w:val="23"/>
        </w:rPr>
      </w:pPr>
    </w:p>
    <w:p>
      <w:pPr>
        <w:pStyle w:val="ListParagraph"/>
        <w:numPr>
          <w:ilvl w:val="1"/>
          <w:numId w:val="432"/>
        </w:numPr>
        <w:tabs>
          <w:tab w:pos="4058" w:val="left" w:leader="none"/>
        </w:tabs>
        <w:spacing w:line="240" w:lineRule="auto" w:before="0" w:after="0"/>
        <w:ind w:left="4057" w:right="1149" w:hanging="561"/>
        <w:jc w:val="both"/>
        <w:rPr>
          <w:b w:val="0"/>
          <w:sz w:val="24"/>
        </w:rPr>
      </w:pPr>
      <w:r>
        <w:rPr>
          <w:b w:val="0"/>
          <w:sz w:val="24"/>
        </w:rPr>
        <w:t>PPK dan Calon Penyedia tidak diperkenankan mengubah substansi Dokumen Pemilihan, Dokumen Penawaran, dan Hasil Pemilihan kecuali mempersingkat jangka waktu pelaksanaan</w:t>
      </w:r>
      <w:r>
        <w:rPr>
          <w:b w:val="0"/>
          <w:spacing w:val="-2"/>
          <w:sz w:val="24"/>
        </w:rPr>
        <w:t> </w:t>
      </w:r>
      <w:r>
        <w:rPr>
          <w:b w:val="0"/>
          <w:sz w:val="24"/>
        </w:rPr>
        <w:t>pekerjaan.</w:t>
      </w:r>
    </w:p>
    <w:p>
      <w:pPr>
        <w:pStyle w:val="BodyText"/>
        <w:spacing w:before="1"/>
        <w:rPr>
          <w:b w:val="0"/>
        </w:rPr>
      </w:pPr>
    </w:p>
    <w:p>
      <w:pPr>
        <w:pStyle w:val="ListParagraph"/>
        <w:numPr>
          <w:ilvl w:val="1"/>
          <w:numId w:val="432"/>
        </w:numPr>
        <w:tabs>
          <w:tab w:pos="4058" w:val="left" w:leader="none"/>
        </w:tabs>
        <w:spacing w:line="240" w:lineRule="auto" w:before="0" w:after="0"/>
        <w:ind w:left="4057" w:right="1152" w:hanging="561"/>
        <w:jc w:val="both"/>
        <w:rPr>
          <w:b w:val="0"/>
          <w:sz w:val="24"/>
        </w:rPr>
      </w:pPr>
      <w:r>
        <w:rPr>
          <w:b w:val="0"/>
          <w:sz w:val="24"/>
        </w:rPr>
        <w:t>Penandatanganan Kontrak untuk pengadaan Jasa Konsultansi yang kompleks, dilakukan setelah rancangan Kontrak memperoleh pendapat ahli hukum</w:t>
      </w:r>
      <w:r>
        <w:rPr>
          <w:b w:val="0"/>
          <w:spacing w:val="-4"/>
          <w:sz w:val="24"/>
        </w:rPr>
        <w:t> </w:t>
      </w:r>
      <w:r>
        <w:rPr>
          <w:b w:val="0"/>
          <w:sz w:val="24"/>
        </w:rPr>
        <w:t>Kontrak.</w:t>
      </w:r>
    </w:p>
    <w:p>
      <w:pPr>
        <w:pStyle w:val="BodyText"/>
        <w:spacing w:before="1"/>
        <w:rPr>
          <w:b w:val="0"/>
          <w:sz w:val="16"/>
        </w:rPr>
      </w:pPr>
    </w:p>
    <w:p>
      <w:pPr>
        <w:spacing w:after="0"/>
        <w:rPr>
          <w:sz w:val="16"/>
        </w:rPr>
        <w:sectPr>
          <w:pgSz w:w="12240" w:h="18720"/>
          <w:pgMar w:header="689" w:footer="502" w:top="900" w:bottom="700" w:left="440" w:right="420"/>
        </w:sectPr>
      </w:pPr>
    </w:p>
    <w:p>
      <w:pPr>
        <w:pStyle w:val="ListParagraph"/>
        <w:numPr>
          <w:ilvl w:val="1"/>
          <w:numId w:val="411"/>
        </w:numPr>
        <w:tabs>
          <w:tab w:pos="1516" w:val="left" w:leader="none"/>
        </w:tabs>
        <w:spacing w:line="240" w:lineRule="auto" w:before="85" w:after="0"/>
        <w:ind w:left="1516" w:right="0" w:hanging="428"/>
        <w:jc w:val="left"/>
        <w:rPr>
          <w:b w:val="0"/>
          <w:sz w:val="24"/>
        </w:rPr>
      </w:pPr>
      <w:r>
        <w:rPr>
          <w:b w:val="0"/>
          <w:w w:val="95"/>
          <w:sz w:val="24"/>
        </w:rPr>
        <w:t>Penandatanganan </w:t>
      </w:r>
      <w:r>
        <w:rPr>
          <w:b w:val="0"/>
          <w:sz w:val="24"/>
        </w:rPr>
        <w:t>Kontrak</w:t>
      </w:r>
    </w:p>
    <w:p>
      <w:pPr>
        <w:pStyle w:val="ListParagraph"/>
        <w:numPr>
          <w:ilvl w:val="1"/>
          <w:numId w:val="433"/>
        </w:numPr>
        <w:tabs>
          <w:tab w:pos="783" w:val="left" w:leader="none"/>
        </w:tabs>
        <w:spacing w:line="240" w:lineRule="auto" w:before="83" w:after="0"/>
        <w:ind w:left="782" w:right="1150" w:hanging="604"/>
        <w:jc w:val="both"/>
        <w:rPr>
          <w:b w:val="0"/>
          <w:sz w:val="24"/>
        </w:rPr>
      </w:pPr>
      <w:r>
        <w:rPr>
          <w:b w:val="0"/>
          <w:w w:val="99"/>
          <w:sz w:val="24"/>
        </w:rPr>
        <w:br w:type="column"/>
      </w:r>
      <w:r>
        <w:rPr>
          <w:b w:val="0"/>
          <w:sz w:val="24"/>
        </w:rPr>
        <w:t>Pejabat Penandatangan Kontrak dan Calon Penyedia memeriksa</w:t>
      </w:r>
      <w:r>
        <w:rPr>
          <w:b w:val="0"/>
          <w:spacing w:val="-8"/>
          <w:sz w:val="24"/>
        </w:rPr>
        <w:t> </w:t>
      </w:r>
      <w:r>
        <w:rPr>
          <w:b w:val="0"/>
          <w:sz w:val="24"/>
        </w:rPr>
        <w:t>rancangan</w:t>
      </w:r>
      <w:r>
        <w:rPr>
          <w:b w:val="0"/>
          <w:spacing w:val="-8"/>
          <w:sz w:val="24"/>
        </w:rPr>
        <w:t> </w:t>
      </w:r>
      <w:r>
        <w:rPr>
          <w:b w:val="0"/>
          <w:sz w:val="24"/>
        </w:rPr>
        <w:t>Kontrak</w:t>
      </w:r>
      <w:r>
        <w:rPr>
          <w:b w:val="0"/>
          <w:spacing w:val="-8"/>
          <w:sz w:val="24"/>
        </w:rPr>
        <w:t> </w:t>
      </w:r>
      <w:r>
        <w:rPr>
          <w:b w:val="0"/>
          <w:sz w:val="24"/>
        </w:rPr>
        <w:t>dan</w:t>
      </w:r>
      <w:r>
        <w:rPr>
          <w:b w:val="0"/>
          <w:spacing w:val="-8"/>
          <w:sz w:val="24"/>
        </w:rPr>
        <w:t> </w:t>
      </w:r>
      <w:r>
        <w:rPr>
          <w:b w:val="0"/>
          <w:sz w:val="24"/>
        </w:rPr>
        <w:t>membubuhkan</w:t>
      </w:r>
      <w:r>
        <w:rPr>
          <w:b w:val="0"/>
          <w:spacing w:val="-8"/>
          <w:sz w:val="24"/>
        </w:rPr>
        <w:t> </w:t>
      </w:r>
      <w:r>
        <w:rPr>
          <w:b w:val="0"/>
          <w:sz w:val="24"/>
        </w:rPr>
        <w:t>paraf</w:t>
      </w:r>
      <w:r>
        <w:rPr>
          <w:b w:val="0"/>
          <w:spacing w:val="-8"/>
          <w:sz w:val="24"/>
        </w:rPr>
        <w:t> </w:t>
      </w:r>
      <w:r>
        <w:rPr>
          <w:b w:val="0"/>
          <w:sz w:val="24"/>
        </w:rPr>
        <w:t>pada setiap lembar dokumen</w:t>
      </w:r>
      <w:r>
        <w:rPr>
          <w:b w:val="0"/>
          <w:spacing w:val="1"/>
          <w:sz w:val="24"/>
        </w:rPr>
        <w:t> </w:t>
      </w:r>
      <w:r>
        <w:rPr>
          <w:b w:val="0"/>
          <w:sz w:val="24"/>
        </w:rPr>
        <w:t>Kontrak.</w:t>
      </w:r>
    </w:p>
    <w:p>
      <w:pPr>
        <w:pStyle w:val="BodyText"/>
        <w:spacing w:before="9"/>
        <w:rPr>
          <w:b w:val="0"/>
          <w:sz w:val="23"/>
        </w:rPr>
      </w:pPr>
    </w:p>
    <w:p>
      <w:pPr>
        <w:pStyle w:val="ListParagraph"/>
        <w:numPr>
          <w:ilvl w:val="1"/>
          <w:numId w:val="433"/>
        </w:numPr>
        <w:tabs>
          <w:tab w:pos="783" w:val="left" w:leader="none"/>
        </w:tabs>
        <w:spacing w:line="240" w:lineRule="auto" w:before="0" w:after="0"/>
        <w:ind w:left="782" w:right="1152" w:hanging="604"/>
        <w:jc w:val="both"/>
        <w:rPr>
          <w:b w:val="0"/>
          <w:sz w:val="24"/>
        </w:rPr>
      </w:pPr>
      <w:r>
        <w:rPr>
          <w:b w:val="0"/>
          <w:sz w:val="24"/>
        </w:rPr>
        <w:t>Kontrak dibuat sekurang-kurangnya 2 (dua) Kontrak asli, terdiri</w:t>
      </w:r>
      <w:r>
        <w:rPr>
          <w:b w:val="0"/>
          <w:spacing w:val="-2"/>
          <w:sz w:val="24"/>
        </w:rPr>
        <w:t> </w:t>
      </w:r>
      <w:r>
        <w:rPr>
          <w:b w:val="0"/>
          <w:sz w:val="24"/>
        </w:rPr>
        <w:t>dari:</w:t>
      </w:r>
    </w:p>
    <w:p>
      <w:pPr>
        <w:pStyle w:val="ListParagraph"/>
        <w:numPr>
          <w:ilvl w:val="2"/>
          <w:numId w:val="433"/>
        </w:numPr>
        <w:tabs>
          <w:tab w:pos="1311" w:val="left" w:leader="none"/>
        </w:tabs>
        <w:spacing w:line="240" w:lineRule="auto" w:before="3" w:after="0"/>
        <w:ind w:left="1310" w:right="1152" w:hanging="424"/>
        <w:jc w:val="both"/>
        <w:rPr>
          <w:b w:val="0"/>
          <w:sz w:val="24"/>
        </w:rPr>
      </w:pPr>
      <w:r>
        <w:rPr>
          <w:b w:val="0"/>
          <w:sz w:val="24"/>
        </w:rPr>
        <w:t>Kontrak asli pertama untuk Pejabat Penandatangan Kontrak dibubuhi meterai pada bagian yang ditandatangani oleh Penyedia;</w:t>
      </w:r>
      <w:r>
        <w:rPr>
          <w:b w:val="0"/>
          <w:spacing w:val="-4"/>
          <w:sz w:val="24"/>
        </w:rPr>
        <w:t> </w:t>
      </w:r>
      <w:r>
        <w:rPr>
          <w:b w:val="0"/>
          <w:sz w:val="24"/>
        </w:rPr>
        <w:t>dan</w:t>
      </w:r>
    </w:p>
    <w:p>
      <w:pPr>
        <w:pStyle w:val="ListParagraph"/>
        <w:numPr>
          <w:ilvl w:val="2"/>
          <w:numId w:val="433"/>
        </w:numPr>
        <w:tabs>
          <w:tab w:pos="1311" w:val="left" w:leader="none"/>
        </w:tabs>
        <w:spacing w:line="240" w:lineRule="auto" w:before="0" w:after="0"/>
        <w:ind w:left="1310" w:right="1152" w:hanging="425"/>
        <w:jc w:val="both"/>
        <w:rPr>
          <w:b w:val="0"/>
          <w:sz w:val="24"/>
        </w:rPr>
      </w:pPr>
      <w:r>
        <w:rPr>
          <w:b w:val="0"/>
          <w:sz w:val="24"/>
        </w:rPr>
        <w:t>Kontrak asli kedua untuk Penyedia dibubuhi meterai pada bagian yang ditandatangani oleh Pejabat Penandatangan</w:t>
      </w:r>
      <w:r>
        <w:rPr>
          <w:b w:val="0"/>
          <w:spacing w:val="-2"/>
          <w:sz w:val="24"/>
        </w:rPr>
        <w:t> </w:t>
      </w:r>
      <w:r>
        <w:rPr>
          <w:b w:val="0"/>
          <w:sz w:val="24"/>
        </w:rPr>
        <w:t>Kontrak.</w:t>
      </w:r>
    </w:p>
    <w:p>
      <w:pPr>
        <w:pStyle w:val="BodyText"/>
        <w:spacing w:before="10"/>
        <w:rPr>
          <w:b w:val="0"/>
          <w:sz w:val="23"/>
        </w:rPr>
      </w:pPr>
    </w:p>
    <w:p>
      <w:pPr>
        <w:pStyle w:val="ListParagraph"/>
        <w:numPr>
          <w:ilvl w:val="1"/>
          <w:numId w:val="433"/>
        </w:numPr>
        <w:tabs>
          <w:tab w:pos="783" w:val="left" w:leader="none"/>
        </w:tabs>
        <w:spacing w:line="240" w:lineRule="auto" w:before="0" w:after="0"/>
        <w:ind w:left="782" w:right="1152" w:hanging="604"/>
        <w:jc w:val="both"/>
        <w:rPr>
          <w:b w:val="0"/>
          <w:sz w:val="24"/>
        </w:rPr>
      </w:pPr>
      <w:r>
        <w:rPr>
          <w:b w:val="0"/>
          <w:sz w:val="24"/>
        </w:rPr>
        <w:t>Apabila diperlukan dapat dibuat rangkap/salinan Kontrak tanpa dibubuhi</w:t>
      </w:r>
      <w:r>
        <w:rPr>
          <w:b w:val="0"/>
          <w:spacing w:val="1"/>
          <w:sz w:val="24"/>
        </w:rPr>
        <w:t> </w:t>
      </w:r>
      <w:r>
        <w:rPr>
          <w:b w:val="0"/>
          <w:sz w:val="24"/>
        </w:rPr>
        <w:t>meterai.</w:t>
      </w:r>
    </w:p>
    <w:p>
      <w:pPr>
        <w:pStyle w:val="BodyText"/>
        <w:spacing w:before="9"/>
        <w:rPr>
          <w:b w:val="0"/>
          <w:sz w:val="23"/>
        </w:rPr>
      </w:pPr>
    </w:p>
    <w:p>
      <w:pPr>
        <w:pStyle w:val="ListParagraph"/>
        <w:numPr>
          <w:ilvl w:val="1"/>
          <w:numId w:val="433"/>
        </w:numPr>
        <w:tabs>
          <w:tab w:pos="783" w:val="left" w:leader="none"/>
        </w:tabs>
        <w:spacing w:line="240" w:lineRule="auto" w:before="0" w:after="0"/>
        <w:ind w:left="782" w:right="1152" w:hanging="604"/>
        <w:jc w:val="both"/>
        <w:rPr>
          <w:b w:val="0"/>
          <w:sz w:val="24"/>
        </w:rPr>
      </w:pPr>
      <w:r>
        <w:rPr>
          <w:b w:val="0"/>
          <w:sz w:val="24"/>
        </w:rPr>
        <w:t>Pihak yang berwenang menandatangani Kontrak atas nama Penyedia</w:t>
      </w:r>
      <w:r>
        <w:rPr>
          <w:b w:val="0"/>
          <w:spacing w:val="-1"/>
          <w:sz w:val="24"/>
        </w:rPr>
        <w:t> </w:t>
      </w:r>
      <w:r>
        <w:rPr>
          <w:b w:val="0"/>
          <w:sz w:val="24"/>
        </w:rPr>
        <w:t>adalah:</w:t>
      </w:r>
    </w:p>
    <w:p>
      <w:pPr>
        <w:pStyle w:val="ListParagraph"/>
        <w:numPr>
          <w:ilvl w:val="2"/>
          <w:numId w:val="433"/>
        </w:numPr>
        <w:tabs>
          <w:tab w:pos="1208" w:val="left" w:leader="none"/>
        </w:tabs>
        <w:spacing w:line="240" w:lineRule="auto" w:before="0" w:after="0"/>
        <w:ind w:left="1207" w:right="1151" w:hanging="425"/>
        <w:jc w:val="both"/>
        <w:rPr>
          <w:b w:val="0"/>
          <w:sz w:val="24"/>
        </w:rPr>
      </w:pPr>
      <w:r>
        <w:rPr>
          <w:b w:val="0"/>
          <w:sz w:val="24"/>
        </w:rPr>
        <w:t>direktur utama/pimpinan perusahaan/ Pengurus Koperasi</w:t>
      </w:r>
      <w:r>
        <w:rPr>
          <w:b w:val="0"/>
          <w:spacing w:val="-18"/>
          <w:sz w:val="24"/>
        </w:rPr>
        <w:t> </w:t>
      </w:r>
      <w:r>
        <w:rPr>
          <w:b w:val="0"/>
          <w:sz w:val="24"/>
        </w:rPr>
        <w:t>yang</w:t>
      </w:r>
      <w:r>
        <w:rPr>
          <w:b w:val="0"/>
          <w:spacing w:val="-17"/>
          <w:sz w:val="24"/>
        </w:rPr>
        <w:t> </w:t>
      </w:r>
      <w:r>
        <w:rPr>
          <w:b w:val="0"/>
          <w:sz w:val="24"/>
        </w:rPr>
        <w:t>namanya</w:t>
      </w:r>
      <w:r>
        <w:rPr>
          <w:b w:val="0"/>
          <w:spacing w:val="-17"/>
          <w:sz w:val="24"/>
        </w:rPr>
        <w:t> </w:t>
      </w:r>
      <w:r>
        <w:rPr>
          <w:b w:val="0"/>
          <w:sz w:val="24"/>
        </w:rPr>
        <w:t>tercantum</w:t>
      </w:r>
      <w:r>
        <w:rPr>
          <w:b w:val="0"/>
          <w:spacing w:val="26"/>
          <w:sz w:val="24"/>
        </w:rPr>
        <w:t> </w:t>
      </w:r>
      <w:r>
        <w:rPr>
          <w:b w:val="0"/>
          <w:sz w:val="24"/>
        </w:rPr>
        <w:t>dalam</w:t>
      </w:r>
      <w:r>
        <w:rPr>
          <w:b w:val="0"/>
          <w:spacing w:val="-18"/>
          <w:sz w:val="24"/>
        </w:rPr>
        <w:t> </w:t>
      </w:r>
      <w:r>
        <w:rPr>
          <w:b w:val="0"/>
          <w:sz w:val="24"/>
        </w:rPr>
        <w:t>Akta</w:t>
      </w:r>
      <w:r>
        <w:rPr>
          <w:b w:val="0"/>
          <w:spacing w:val="-16"/>
          <w:sz w:val="24"/>
        </w:rPr>
        <w:t> </w:t>
      </w:r>
      <w:r>
        <w:rPr>
          <w:b w:val="0"/>
          <w:sz w:val="24"/>
        </w:rPr>
        <w:t>Pendirian/ Anggaran Dasar dan perubahannya (apabila ada) sesuai dengan peraturan perundang-undangan;</w:t>
      </w:r>
      <w:r>
        <w:rPr>
          <w:b w:val="0"/>
          <w:spacing w:val="-5"/>
          <w:sz w:val="24"/>
        </w:rPr>
        <w:t> </w:t>
      </w:r>
      <w:r>
        <w:rPr>
          <w:b w:val="0"/>
          <w:sz w:val="24"/>
        </w:rPr>
        <w:t>atau</w:t>
      </w:r>
    </w:p>
    <w:p>
      <w:pPr>
        <w:pStyle w:val="ListParagraph"/>
        <w:numPr>
          <w:ilvl w:val="2"/>
          <w:numId w:val="433"/>
        </w:numPr>
        <w:tabs>
          <w:tab w:pos="1208" w:val="left" w:leader="none"/>
        </w:tabs>
        <w:spacing w:line="240" w:lineRule="auto" w:before="1" w:after="0"/>
        <w:ind w:left="1207" w:right="1151" w:hanging="425"/>
        <w:jc w:val="both"/>
        <w:rPr>
          <w:b w:val="0"/>
          <w:sz w:val="24"/>
        </w:rPr>
      </w:pPr>
      <w:r>
        <w:rPr>
          <w:b w:val="0"/>
          <w:sz w:val="24"/>
        </w:rPr>
        <w:t>pengurus/karyawan perusahaan yang berstatus sebagai tenaga kerja tetap yang mendapat kuasa atau pendelegasian wewenang yang sah dari direktur utama/pimpinan perusahaan/Pengurus Koperasi atau pihak yang sah berdasarkan Akta Pendirian/Anggaran Dasar dan perubahannya (apabila ada) sesuai dengan peraturan perundang-undangan untuk menandatangani Kontrak.</w:t>
      </w:r>
    </w:p>
    <w:p>
      <w:pPr>
        <w:pStyle w:val="BodyText"/>
        <w:rPr>
          <w:b w:val="0"/>
        </w:rPr>
      </w:pPr>
    </w:p>
    <w:p>
      <w:pPr>
        <w:pStyle w:val="ListParagraph"/>
        <w:numPr>
          <w:ilvl w:val="1"/>
          <w:numId w:val="433"/>
        </w:numPr>
        <w:tabs>
          <w:tab w:pos="783" w:val="left" w:leader="none"/>
        </w:tabs>
        <w:spacing w:line="240" w:lineRule="auto" w:before="0" w:after="0"/>
        <w:ind w:left="782" w:right="1150" w:hanging="604"/>
        <w:jc w:val="both"/>
        <w:rPr>
          <w:b w:val="0"/>
          <w:sz w:val="24"/>
        </w:rPr>
      </w:pPr>
      <w:r>
        <w:rPr>
          <w:b w:val="0"/>
          <w:sz w:val="24"/>
        </w:rPr>
        <w:t>Penandatanganan</w:t>
      </w:r>
      <w:r>
        <w:rPr>
          <w:b w:val="0"/>
          <w:spacing w:val="-10"/>
          <w:sz w:val="24"/>
        </w:rPr>
        <w:t> </w:t>
      </w:r>
      <w:r>
        <w:rPr>
          <w:b w:val="0"/>
          <w:sz w:val="24"/>
        </w:rPr>
        <w:t>Kontrak</w:t>
      </w:r>
      <w:r>
        <w:rPr>
          <w:b w:val="0"/>
          <w:spacing w:val="-8"/>
          <w:sz w:val="24"/>
        </w:rPr>
        <w:t> </w:t>
      </w:r>
      <w:r>
        <w:rPr>
          <w:b w:val="0"/>
          <w:sz w:val="24"/>
        </w:rPr>
        <w:t>dilakukan</w:t>
      </w:r>
      <w:r>
        <w:rPr>
          <w:b w:val="0"/>
          <w:spacing w:val="-9"/>
          <w:sz w:val="24"/>
        </w:rPr>
        <w:t> </w:t>
      </w:r>
      <w:r>
        <w:rPr>
          <w:b w:val="0"/>
          <w:sz w:val="24"/>
        </w:rPr>
        <w:t>paling</w:t>
      </w:r>
      <w:r>
        <w:rPr>
          <w:b w:val="0"/>
          <w:spacing w:val="-8"/>
          <w:sz w:val="24"/>
        </w:rPr>
        <w:t> </w:t>
      </w:r>
      <w:r>
        <w:rPr>
          <w:b w:val="0"/>
          <w:sz w:val="24"/>
        </w:rPr>
        <w:t>lambat</w:t>
      </w:r>
      <w:r>
        <w:rPr>
          <w:b w:val="0"/>
          <w:spacing w:val="-9"/>
          <w:sz w:val="24"/>
        </w:rPr>
        <w:t> </w:t>
      </w:r>
      <w:r>
        <w:rPr>
          <w:b w:val="0"/>
          <w:sz w:val="24"/>
        </w:rPr>
        <w:t>14</w:t>
      </w:r>
      <w:r>
        <w:rPr>
          <w:b w:val="0"/>
          <w:spacing w:val="-6"/>
          <w:sz w:val="24"/>
        </w:rPr>
        <w:t> </w:t>
      </w:r>
      <w:r>
        <w:rPr>
          <w:b w:val="0"/>
          <w:sz w:val="24"/>
        </w:rPr>
        <w:t>(empat belas) hari kerja setelah diterbitkan SPPBJ, kecuali apabila DIPA/DPA belum</w:t>
      </w:r>
      <w:r>
        <w:rPr>
          <w:b w:val="0"/>
          <w:spacing w:val="-3"/>
          <w:sz w:val="24"/>
        </w:rPr>
        <w:t> </w:t>
      </w:r>
      <w:r>
        <w:rPr>
          <w:b w:val="0"/>
          <w:sz w:val="24"/>
        </w:rPr>
        <w:t>disahkan.</w:t>
      </w:r>
    </w:p>
    <w:p>
      <w:pPr>
        <w:pStyle w:val="BodyText"/>
        <w:spacing w:before="10"/>
        <w:rPr>
          <w:b w:val="0"/>
          <w:sz w:val="23"/>
        </w:rPr>
      </w:pPr>
    </w:p>
    <w:p>
      <w:pPr>
        <w:pStyle w:val="ListParagraph"/>
        <w:numPr>
          <w:ilvl w:val="1"/>
          <w:numId w:val="433"/>
        </w:numPr>
        <w:tabs>
          <w:tab w:pos="783" w:val="left" w:leader="none"/>
        </w:tabs>
        <w:spacing w:line="240" w:lineRule="auto" w:before="0" w:after="0"/>
        <w:ind w:left="782" w:right="1152" w:hanging="604"/>
        <w:jc w:val="both"/>
        <w:rPr>
          <w:b w:val="0"/>
          <w:sz w:val="24"/>
        </w:rPr>
      </w:pPr>
      <w:r>
        <w:rPr>
          <w:b w:val="0"/>
          <w:sz w:val="24"/>
        </w:rPr>
        <w:t>Kontrak mulai berlaku pada tanggal penandatanganan Kontrak oleh Para Pihak atau pada tanggal yang ditetapkan dalam Kontrak setelah Kontrak</w:t>
      </w:r>
      <w:r>
        <w:rPr>
          <w:b w:val="0"/>
          <w:spacing w:val="-5"/>
          <w:sz w:val="24"/>
        </w:rPr>
        <w:t> </w:t>
      </w:r>
      <w:r>
        <w:rPr>
          <w:b w:val="0"/>
          <w:sz w:val="24"/>
        </w:rPr>
        <w:t>ditandatangani.</w:t>
      </w:r>
    </w:p>
    <w:p>
      <w:pPr>
        <w:spacing w:after="0" w:line="240" w:lineRule="auto"/>
        <w:jc w:val="both"/>
        <w:rPr>
          <w:sz w:val="24"/>
        </w:rPr>
        <w:sectPr>
          <w:type w:val="continuous"/>
          <w:pgSz w:w="12240" w:h="18720"/>
          <w:pgMar w:top="620" w:bottom="620" w:left="440" w:right="420"/>
          <w:cols w:num="2" w:equalWidth="0">
            <w:col w:w="3278" w:space="40"/>
            <w:col w:w="8062"/>
          </w:cols>
        </w:sectPr>
      </w:pPr>
    </w:p>
    <w:p>
      <w:pPr>
        <w:pStyle w:val="BodyText"/>
        <w:spacing w:before="4"/>
        <w:rPr>
          <w:b w:val="0"/>
          <w:sz w:val="23"/>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ListParagraph"/>
        <w:numPr>
          <w:ilvl w:val="1"/>
          <w:numId w:val="433"/>
        </w:numPr>
        <w:tabs>
          <w:tab w:pos="4101" w:val="left" w:leader="none"/>
        </w:tabs>
        <w:spacing w:line="240" w:lineRule="auto" w:before="201" w:after="0"/>
        <w:ind w:left="4100" w:right="1151" w:hanging="604"/>
        <w:jc w:val="both"/>
        <w:rPr>
          <w:b w:val="0"/>
          <w:sz w:val="24"/>
        </w:rPr>
      </w:pPr>
      <w:r>
        <w:rPr>
          <w:b w:val="0"/>
          <w:sz w:val="24"/>
        </w:rPr>
        <w:t>Penandatanganan Kontrak dapat dilakukan setelah DIPA/DPA disahkan. Dalam hal penandatangan kontrak dilakukan sebelum tahun anggaran, maka Kontrak mulai berlaku dan dilaksanakan setelah DIPA/DPA berlaku</w:t>
      </w:r>
      <w:r>
        <w:rPr>
          <w:b w:val="0"/>
          <w:spacing w:val="-7"/>
          <w:sz w:val="24"/>
        </w:rPr>
        <w:t> </w:t>
      </w:r>
      <w:r>
        <w:rPr>
          <w:b w:val="0"/>
          <w:sz w:val="24"/>
        </w:rPr>
        <w:t>efektif.</w:t>
      </w:r>
    </w:p>
    <w:p>
      <w:pPr>
        <w:pStyle w:val="BodyText"/>
        <w:spacing w:before="1"/>
        <w:rPr>
          <w:b w:val="0"/>
        </w:rPr>
      </w:pPr>
    </w:p>
    <w:p>
      <w:pPr>
        <w:pStyle w:val="ListParagraph"/>
        <w:numPr>
          <w:ilvl w:val="1"/>
          <w:numId w:val="433"/>
        </w:numPr>
        <w:tabs>
          <w:tab w:pos="4101" w:val="left" w:leader="none"/>
        </w:tabs>
        <w:spacing w:line="240" w:lineRule="auto" w:before="0" w:after="0"/>
        <w:ind w:left="4100" w:right="1150" w:hanging="604"/>
        <w:jc w:val="both"/>
        <w:rPr>
          <w:b w:val="0"/>
          <w:sz w:val="24"/>
        </w:rPr>
      </w:pPr>
      <w:r>
        <w:rPr>
          <w:b w:val="0"/>
          <w:sz w:val="24"/>
        </w:rPr>
        <w:t>Pejabat Penandatangan Kontrak memasukkan data Kontrak yang telah ditandatangani pada Aplikasi</w:t>
      </w:r>
      <w:r>
        <w:rPr>
          <w:b w:val="0"/>
          <w:spacing w:val="-6"/>
          <w:sz w:val="24"/>
        </w:rPr>
        <w:t> </w:t>
      </w:r>
      <w:r>
        <w:rPr>
          <w:b w:val="0"/>
          <w:sz w:val="24"/>
        </w:rPr>
        <w:t>SPSE.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7"/>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rPr>
          <w:b w:val="0"/>
          <w:sz w:val="20"/>
        </w:rPr>
      </w:pPr>
    </w:p>
    <w:p>
      <w:pPr>
        <w:pStyle w:val="BodyText"/>
        <w:spacing w:before="1"/>
        <w:rPr>
          <w:b w:val="0"/>
        </w:rPr>
      </w:pPr>
    </w:p>
    <w:p>
      <w:pPr>
        <w:pStyle w:val="Heading3"/>
        <w:tabs>
          <w:tab w:pos="3260" w:val="left" w:leader="none"/>
          <w:tab w:pos="10417" w:val="left" w:leader="none"/>
        </w:tabs>
        <w:spacing w:before="118"/>
        <w:rPr>
          <w:rFonts w:ascii="Times New Roman"/>
        </w:rPr>
      </w:pPr>
      <w:bookmarkStart w:name="_TOC_250008" w:id="5"/>
      <w:r>
        <w:rPr>
          <w:rFonts w:ascii="Times New Roman"/>
          <w:w w:val="100"/>
          <w:u w:val="single"/>
        </w:rPr>
        <w:t> </w:t>
      </w:r>
      <w:r>
        <w:rPr>
          <w:rFonts w:ascii="Times New Roman"/>
          <w:u w:val="single"/>
        </w:rPr>
        <w:tab/>
      </w:r>
      <w:r>
        <w:rPr>
          <w:b w:val="0"/>
          <w:u w:val="single"/>
        </w:rPr>
        <w:t>BAB IV. LEMBAR DATA PEMILIHAN</w:t>
      </w:r>
      <w:r>
        <w:rPr>
          <w:b w:val="0"/>
          <w:spacing w:val="-9"/>
          <w:u w:val="single"/>
        </w:rPr>
        <w:t> </w:t>
      </w:r>
      <w:r>
        <w:rPr>
          <w:b w:val="0"/>
          <w:u w:val="single"/>
        </w:rPr>
        <w:t>(LDP)</w:t>
      </w:r>
      <w:bookmarkEnd w:id="5"/>
      <w:r>
        <w:rPr>
          <w:rFonts w:ascii="Times New Roman"/>
          <w:u w:val="single"/>
        </w:rPr>
        <w:tab/>
      </w:r>
    </w:p>
    <w:p>
      <w:pPr>
        <w:pStyle w:val="BodyText"/>
        <w:rPr>
          <w:rFonts w:ascii="Times New Roman"/>
          <w:sz w:val="20"/>
        </w:rPr>
      </w:pPr>
    </w:p>
    <w:p>
      <w:pPr>
        <w:pStyle w:val="BodyText"/>
        <w:spacing w:before="1"/>
        <w:rPr>
          <w:rFonts w:ascii="Times New Roman"/>
          <w:sz w:val="29"/>
        </w:rPr>
      </w:pPr>
      <w:r>
        <w:rPr/>
        <w:pict>
          <v:group style="position:absolute;margin-left:146.160004pt;margin-top:18.718975pt;width:318.5pt;height:154.450pt;mso-position-horizontal-relative:page;mso-position-vertical-relative:paragraph;z-index:4952;mso-wrap-distance-left:0;mso-wrap-distance-right:0" coordorigin="2923,374" coordsize="6370,3089">
            <v:shape style="position:absolute;left:2923;top:374;width:6370;height:3089" coordorigin="2923,374" coordsize="6370,3089" path="m9293,374l2923,374,2923,3463,9293,3463,9293,3456,2938,3456,2930,3449,2938,3449,2938,389,2930,389,2938,382,9293,382,9293,374xm2938,3449l2930,3449,2938,3456,2938,3449xm9278,3449l2938,3449,2938,3456,9278,3456,9278,3449xm9278,382l9278,3456,9286,3449,9293,3449,9293,389,9286,389,9278,382xm9293,3449l9286,3449,9278,3456,9293,3456,9293,3449xm2938,382l2930,389,2938,389,2938,382xm9278,382l2938,382,2938,389,9278,389,9278,382xm9293,382l9278,382,9286,389,9293,389,9293,382xe" filled="true" fillcolor="#000000" stroked="false">
              <v:path arrowok="t"/>
              <v:fill type="solid"/>
            </v:shape>
            <v:shape style="position:absolute;left:2923;top:374;width:6370;height:3089" type="#_x0000_t202" filled="false" stroked="false">
              <v:textbox inset="0,0,0,0">
                <w:txbxContent>
                  <w:p>
                    <w:pPr>
                      <w:spacing w:line="240" w:lineRule="auto" w:before="0"/>
                      <w:rPr>
                        <w:rFonts w:ascii="Times New Roman"/>
                        <w:sz w:val="26"/>
                      </w:rPr>
                    </w:pPr>
                  </w:p>
                  <w:p>
                    <w:pPr>
                      <w:spacing w:before="185"/>
                      <w:ind w:left="155" w:right="0" w:firstLine="199"/>
                      <w:jc w:val="left"/>
                      <w:rPr>
                        <w:rFonts w:ascii="Times New Roman"/>
                        <w:b/>
                        <w:sz w:val="24"/>
                      </w:rPr>
                    </w:pPr>
                    <w:r>
                      <w:rPr>
                        <w:rFonts w:ascii="Times New Roman"/>
                        <w:b/>
                        <w:sz w:val="24"/>
                      </w:rPr>
                      <w:t>Catatan dalam pengisian lembar data pemilihan (LDP)</w:t>
                    </w:r>
                  </w:p>
                  <w:p>
                    <w:pPr>
                      <w:spacing w:before="231"/>
                      <w:ind w:left="155" w:right="157" w:firstLine="0"/>
                      <w:jc w:val="both"/>
                      <w:rPr>
                        <w:rFonts w:ascii="Times New Roman"/>
                        <w:sz w:val="20"/>
                      </w:rPr>
                    </w:pPr>
                    <w:r>
                      <w:rPr>
                        <w:rFonts w:ascii="Times New Roman"/>
                        <w:sz w:val="20"/>
                      </w:rPr>
                      <w:t>Lembar Data Pemilihan (LDP) diisi oleh Pokja Pemilihan sebelum menerbitkan Dokumen Pemilihan. LDP berisi informasi dan ketentuan spesifik untuk proses pemilihan penyedia pada paket pengadaan yang dimaksud. Pokja Pemilihan harus mengisi informasi dalam LDP ini yang terkait Instruksi Kepada Penyedia (IKP). Semua informasi harus diisi tanpa ada isian yang dikosongkan. Untuk memudahkan penyiapan LDP, penomoran klausul pada LDP disesuaikan dengan nomor klausul pada IKP.</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headerReference w:type="default" r:id="rId115"/>
          <w:pgSz w:w="12240" w:h="18720"/>
          <w:pgMar w:header="689" w:footer="502" w:top="900" w:bottom="700" w:left="440" w:right="420"/>
          <w:pgNumType w:start="17"/>
        </w:sectPr>
      </w:pPr>
    </w:p>
    <w:p>
      <w:pPr>
        <w:pStyle w:val="BodyText"/>
        <w:rPr>
          <w:b w:val="0"/>
          <w:sz w:val="20"/>
        </w:rPr>
      </w:pPr>
    </w:p>
    <w:p>
      <w:pPr>
        <w:pStyle w:val="BodyText"/>
        <w:rPr>
          <w:b w:val="0"/>
          <w:sz w:val="20"/>
        </w:rPr>
      </w:pPr>
    </w:p>
    <w:p>
      <w:pPr>
        <w:pStyle w:val="BodyText"/>
        <w:spacing w:before="5"/>
        <w:rPr>
          <w:b w:val="0"/>
          <w:sz w:val="27"/>
        </w:rPr>
      </w:pPr>
    </w:p>
    <w:p>
      <w:pPr>
        <w:pStyle w:val="BodyText"/>
        <w:spacing w:before="82"/>
        <w:ind w:left="3348" w:right="3353"/>
        <w:jc w:val="center"/>
        <w:rPr>
          <w:b w:val="0"/>
        </w:rPr>
      </w:pPr>
      <w:r>
        <w:rPr>
          <w:b w:val="0"/>
        </w:rPr>
        <w:t>LEMBAR DATA PEMILIHAN (LDP)</w:t>
      </w:r>
    </w:p>
    <w:p>
      <w:pPr>
        <w:pStyle w:val="BodyText"/>
        <w:spacing w:before="6"/>
        <w:rPr>
          <w:b w:val="0"/>
          <w:sz w:val="21"/>
        </w:rPr>
      </w:pPr>
      <w:r>
        <w:rPr/>
        <w:pict>
          <v:line style="position:absolute;mso-position-horizontal-relative:page;mso-position-vertical-relative:paragraph;z-index:4976;mso-wrap-distance-left:0;mso-wrap-distance-right:0" from="69.480003pt,13.622469pt" to="542.880018pt,13.622469pt" stroked="true" strokeweight=".48pt" strokecolor="#000000">
            <v:stroke dashstyle="solid"/>
            <w10:wrap type="topAndBottom"/>
          </v:line>
        </w:pict>
      </w:r>
    </w:p>
    <w:p>
      <w:pPr>
        <w:pStyle w:val="BodyText"/>
        <w:spacing w:before="8"/>
        <w:rPr>
          <w:b w:val="0"/>
          <w:sz w:val="13"/>
        </w:rPr>
      </w:pPr>
    </w:p>
    <w:p>
      <w:pPr>
        <w:spacing w:after="0"/>
        <w:rPr>
          <w:sz w:val="13"/>
        </w:rPr>
        <w:sectPr>
          <w:pgSz w:w="12240" w:h="18720"/>
          <w:pgMar w:header="689" w:footer="502" w:top="900" w:bottom="700" w:left="440" w:right="420"/>
        </w:sectPr>
      </w:pPr>
    </w:p>
    <w:p>
      <w:pPr>
        <w:pStyle w:val="ListParagraph"/>
        <w:numPr>
          <w:ilvl w:val="0"/>
          <w:numId w:val="434"/>
        </w:numPr>
        <w:tabs>
          <w:tab w:pos="1404" w:val="left" w:leader="none"/>
        </w:tabs>
        <w:spacing w:line="240" w:lineRule="auto" w:before="84" w:after="0"/>
        <w:ind w:left="1403" w:right="0" w:hanging="315"/>
        <w:jc w:val="left"/>
        <w:rPr>
          <w:b w:val="0"/>
          <w:sz w:val="22"/>
        </w:rPr>
      </w:pPr>
      <w:r>
        <w:rPr>
          <w:b w:val="0"/>
          <w:sz w:val="22"/>
        </w:rPr>
        <w:t>UMUM</w:t>
      </w:r>
    </w:p>
    <w:p>
      <w:pPr>
        <w:pStyle w:val="ListParagraph"/>
        <w:numPr>
          <w:ilvl w:val="0"/>
          <w:numId w:val="435"/>
        </w:numPr>
        <w:tabs>
          <w:tab w:pos="1516" w:val="left" w:leader="none"/>
        </w:tabs>
        <w:spacing w:line="240" w:lineRule="auto" w:before="1" w:after="0"/>
        <w:ind w:left="1516" w:right="0" w:hanging="360"/>
        <w:jc w:val="left"/>
        <w:rPr>
          <w:b w:val="0"/>
          <w:sz w:val="24"/>
        </w:rPr>
      </w:pPr>
      <w:r>
        <w:rPr>
          <w:b w:val="0"/>
          <w:sz w:val="24"/>
        </w:rPr>
        <w:t>Lingkup</w:t>
      </w:r>
    </w:p>
    <w:p>
      <w:pPr>
        <w:pStyle w:val="BodyText"/>
        <w:spacing w:before="1"/>
        <w:ind w:left="1515"/>
        <w:rPr>
          <w:b w:val="0"/>
        </w:rPr>
      </w:pPr>
      <w:r>
        <w:rPr>
          <w:b w:val="0"/>
        </w:rPr>
        <w:t>Pekerjaan</w:t>
      </w:r>
    </w:p>
    <w:p>
      <w:pPr>
        <w:pStyle w:val="BodyText"/>
        <w:spacing w:before="8"/>
        <w:rPr>
          <w:b w:val="0"/>
          <w:sz w:val="29"/>
        </w:rPr>
      </w:pPr>
      <w:r>
        <w:rPr/>
        <w:br w:type="column"/>
      </w:r>
      <w:r>
        <w:rPr>
          <w:b w:val="0"/>
          <w:sz w:val="29"/>
        </w:rPr>
      </w:r>
    </w:p>
    <w:p>
      <w:pPr>
        <w:pStyle w:val="ListParagraph"/>
        <w:numPr>
          <w:ilvl w:val="1"/>
          <w:numId w:val="436"/>
        </w:numPr>
        <w:tabs>
          <w:tab w:pos="1860" w:val="left" w:leader="none"/>
          <w:tab w:pos="1861" w:val="left" w:leader="none"/>
          <w:tab w:pos="4187" w:val="left" w:leader="none"/>
        </w:tabs>
        <w:spacing w:line="240" w:lineRule="auto" w:before="0" w:after="0"/>
        <w:ind w:left="1860" w:right="0" w:hanging="883"/>
        <w:jc w:val="left"/>
        <w:rPr>
          <w:rFonts w:ascii="Times New Roman"/>
          <w:sz w:val="24"/>
        </w:rPr>
      </w:pPr>
      <w:r>
        <w:rPr>
          <w:b w:val="0"/>
          <w:sz w:val="24"/>
        </w:rPr>
        <w:t>Kode</w:t>
      </w:r>
      <w:r>
        <w:rPr>
          <w:b w:val="0"/>
          <w:spacing w:val="-5"/>
          <w:sz w:val="24"/>
        </w:rPr>
        <w:t> </w:t>
      </w:r>
      <w:r>
        <w:rPr>
          <w:b w:val="0"/>
          <w:sz w:val="24"/>
        </w:rPr>
        <w:t>RUP:</w:t>
      </w:r>
      <w:r>
        <w:rPr>
          <w:rFonts w:ascii="Times New Roman"/>
          <w:sz w:val="24"/>
        </w:rPr>
        <w:t> </w:t>
      </w:r>
      <w:r>
        <w:rPr>
          <w:rFonts w:ascii="Times New Roman"/>
          <w:w w:val="99"/>
          <w:sz w:val="24"/>
          <w:u w:val="single"/>
        </w:rPr>
        <w:t> </w:t>
      </w:r>
      <w:r>
        <w:rPr>
          <w:rFonts w:ascii="Times New Roman"/>
          <w:sz w:val="24"/>
          <w:u w:val="single"/>
        </w:rPr>
        <w:tab/>
      </w:r>
    </w:p>
    <w:p>
      <w:pPr>
        <w:pStyle w:val="BodyText"/>
        <w:rPr>
          <w:rFonts w:ascii="Times New Roman"/>
          <w:sz w:val="22"/>
        </w:rPr>
      </w:pPr>
    </w:p>
    <w:p>
      <w:pPr>
        <w:pStyle w:val="ListParagraph"/>
        <w:numPr>
          <w:ilvl w:val="1"/>
          <w:numId w:val="436"/>
        </w:numPr>
        <w:tabs>
          <w:tab w:pos="1860" w:val="left" w:leader="none"/>
          <w:tab w:pos="1861" w:val="left" w:leader="none"/>
          <w:tab w:pos="5548" w:val="left" w:leader="none"/>
        </w:tabs>
        <w:spacing w:line="240" w:lineRule="auto" w:before="1" w:after="0"/>
        <w:ind w:left="1860" w:right="0" w:hanging="883"/>
        <w:jc w:val="left"/>
        <w:rPr>
          <w:rFonts w:ascii="Times New Roman"/>
          <w:sz w:val="24"/>
        </w:rPr>
      </w:pPr>
      <w:r>
        <w:rPr>
          <w:b w:val="0"/>
          <w:sz w:val="24"/>
        </w:rPr>
        <w:t>Nama paket</w:t>
      </w:r>
      <w:r>
        <w:rPr>
          <w:b w:val="0"/>
          <w:spacing w:val="-10"/>
          <w:sz w:val="24"/>
        </w:rPr>
        <w:t> </w:t>
      </w:r>
      <w:r>
        <w:rPr>
          <w:b w:val="0"/>
          <w:sz w:val="24"/>
        </w:rPr>
        <w:t>pengadaan:</w:t>
      </w:r>
      <w:r>
        <w:rPr>
          <w:rFonts w:ascii="Times New Roman"/>
          <w:sz w:val="24"/>
        </w:rPr>
        <w:t> </w:t>
      </w:r>
      <w:r>
        <w:rPr>
          <w:rFonts w:ascii="Times New Roman"/>
          <w:w w:val="99"/>
          <w:sz w:val="24"/>
          <w:u w:val="single"/>
        </w:rPr>
        <w:t> </w:t>
      </w:r>
      <w:r>
        <w:rPr>
          <w:rFonts w:ascii="Times New Roman"/>
          <w:sz w:val="24"/>
          <w:u w:val="single"/>
        </w:rPr>
        <w:tab/>
      </w:r>
    </w:p>
    <w:p>
      <w:pPr>
        <w:spacing w:after="0" w:line="240" w:lineRule="auto"/>
        <w:jc w:val="left"/>
        <w:rPr>
          <w:rFonts w:ascii="Times New Roman"/>
          <w:sz w:val="24"/>
        </w:rPr>
        <w:sectPr>
          <w:type w:val="continuous"/>
          <w:pgSz w:w="12240" w:h="18720"/>
          <w:pgMar w:top="620" w:bottom="620" w:left="440" w:right="420"/>
          <w:cols w:num="2" w:equalWidth="0">
            <w:col w:w="2479" w:space="40"/>
            <w:col w:w="8861"/>
          </w:cols>
        </w:sectPr>
      </w:pPr>
    </w:p>
    <w:p>
      <w:pPr>
        <w:pStyle w:val="BodyText"/>
        <w:spacing w:before="2"/>
        <w:rPr>
          <w:rFonts w:ascii="Times New Roman"/>
          <w:sz w:val="12"/>
        </w:rPr>
      </w:pPr>
    </w:p>
    <w:p>
      <w:pPr>
        <w:pStyle w:val="ListParagraph"/>
        <w:numPr>
          <w:ilvl w:val="1"/>
          <w:numId w:val="436"/>
        </w:numPr>
        <w:tabs>
          <w:tab w:pos="4379" w:val="left" w:leader="none"/>
          <w:tab w:pos="4380" w:val="left" w:leader="none"/>
          <w:tab w:pos="8933" w:val="left" w:leader="none"/>
        </w:tabs>
        <w:spacing w:line="249" w:lineRule="exact" w:before="115" w:after="0"/>
        <w:ind w:left="4379" w:right="0" w:hanging="883"/>
        <w:jc w:val="left"/>
        <w:rPr>
          <w:rFonts w:ascii="Times New Roman"/>
          <w:sz w:val="24"/>
        </w:rPr>
      </w:pPr>
      <w:r>
        <w:rPr>
          <w:b w:val="0"/>
          <w:sz w:val="24"/>
        </w:rPr>
        <w:t>Uraian singkat paket</w:t>
      </w:r>
      <w:r>
        <w:rPr>
          <w:b w:val="0"/>
          <w:spacing w:val="-16"/>
          <w:sz w:val="24"/>
        </w:rPr>
        <w:t> </w:t>
      </w:r>
      <w:r>
        <w:rPr>
          <w:b w:val="0"/>
          <w:sz w:val="24"/>
        </w:rPr>
        <w:t>pengadaan:</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3"/>
        <w:ind w:left="4379" w:right="1145"/>
        <w:rPr>
          <w:b w:val="0"/>
        </w:rPr>
      </w:pPr>
      <w:r>
        <w:rPr>
          <w:b w:val="0"/>
        </w:rPr>
        <w:t>[diisi</w:t>
      </w:r>
      <w:r>
        <w:rPr>
          <w:b w:val="0"/>
          <w:spacing w:val="-44"/>
        </w:rPr>
        <w:t> </w:t>
      </w:r>
      <w:r>
        <w:rPr>
          <w:b w:val="0"/>
        </w:rPr>
        <w:t>dengan</w:t>
      </w:r>
      <w:r>
        <w:rPr>
          <w:b w:val="0"/>
          <w:spacing w:val="-44"/>
        </w:rPr>
        <w:t> </w:t>
      </w:r>
      <w:r>
        <w:rPr>
          <w:b w:val="0"/>
        </w:rPr>
        <w:t>uraian</w:t>
      </w:r>
      <w:r>
        <w:rPr>
          <w:b w:val="0"/>
          <w:spacing w:val="-44"/>
        </w:rPr>
        <w:t> </w:t>
      </w:r>
      <w:r>
        <w:rPr>
          <w:b w:val="0"/>
        </w:rPr>
        <w:t>secara</w:t>
      </w:r>
      <w:r>
        <w:rPr>
          <w:b w:val="0"/>
          <w:spacing w:val="-44"/>
        </w:rPr>
        <w:t> </w:t>
      </w:r>
      <w:r>
        <w:rPr>
          <w:b w:val="0"/>
        </w:rPr>
        <w:t>singkat</w:t>
      </w:r>
      <w:r>
        <w:rPr>
          <w:b w:val="0"/>
          <w:spacing w:val="-44"/>
        </w:rPr>
        <w:t> </w:t>
      </w:r>
      <w:r>
        <w:rPr>
          <w:b w:val="0"/>
        </w:rPr>
        <w:t>dan</w:t>
      </w:r>
      <w:r>
        <w:rPr>
          <w:b w:val="0"/>
          <w:spacing w:val="-43"/>
        </w:rPr>
        <w:t> </w:t>
      </w:r>
      <w:r>
        <w:rPr>
          <w:b w:val="0"/>
        </w:rPr>
        <w:t>jelas</w:t>
      </w:r>
      <w:r>
        <w:rPr>
          <w:b w:val="0"/>
          <w:spacing w:val="-26"/>
        </w:rPr>
        <w:t> </w:t>
      </w:r>
      <w:r>
        <w:rPr>
          <w:b w:val="0"/>
        </w:rPr>
        <w:t>pekerjaan</w:t>
      </w:r>
      <w:r>
        <w:rPr>
          <w:b w:val="0"/>
          <w:spacing w:val="-43"/>
        </w:rPr>
        <w:t> </w:t>
      </w:r>
      <w:r>
        <w:rPr>
          <w:b w:val="0"/>
        </w:rPr>
        <w:t>yang akan</w:t>
      </w:r>
      <w:r>
        <w:rPr>
          <w:b w:val="0"/>
          <w:spacing w:val="-5"/>
        </w:rPr>
        <w:t> </w:t>
      </w:r>
      <w:r>
        <w:rPr>
          <w:b w:val="0"/>
        </w:rPr>
        <w:t>dilaksanakan]</w:t>
      </w:r>
    </w:p>
    <w:p>
      <w:pPr>
        <w:pStyle w:val="BodyText"/>
        <w:spacing w:before="1"/>
        <w:rPr>
          <w:b w:val="0"/>
        </w:rPr>
      </w:pPr>
    </w:p>
    <w:p>
      <w:pPr>
        <w:pStyle w:val="ListParagraph"/>
        <w:numPr>
          <w:ilvl w:val="1"/>
          <w:numId w:val="436"/>
        </w:numPr>
        <w:tabs>
          <w:tab w:pos="4378" w:val="left" w:leader="none"/>
          <w:tab w:pos="4380" w:val="left" w:leader="none"/>
          <w:tab w:pos="9015" w:val="left" w:leader="none"/>
          <w:tab w:pos="10139" w:val="left" w:leader="none"/>
        </w:tabs>
        <w:spacing w:line="240" w:lineRule="auto" w:before="0" w:after="0"/>
        <w:ind w:left="4379" w:right="1153" w:hanging="883"/>
        <w:jc w:val="left"/>
        <w:rPr>
          <w:b w:val="0"/>
          <w:sz w:val="24"/>
        </w:rPr>
      </w:pPr>
      <w:r>
        <w:rPr>
          <w:b w:val="0"/>
          <w:sz w:val="24"/>
        </w:rPr>
        <w:t>Jangka  waktu </w:t>
      </w:r>
      <w:r>
        <w:rPr>
          <w:b w:val="0"/>
          <w:spacing w:val="22"/>
          <w:sz w:val="24"/>
        </w:rPr>
        <w:t> </w:t>
      </w:r>
      <w:r>
        <w:rPr>
          <w:b w:val="0"/>
          <w:sz w:val="24"/>
        </w:rPr>
        <w:t>penyelesaian </w:t>
      </w:r>
      <w:r>
        <w:rPr>
          <w:b w:val="0"/>
          <w:spacing w:val="11"/>
          <w:sz w:val="24"/>
        </w:rPr>
        <w:t> </w:t>
      </w:r>
      <w:r>
        <w:rPr>
          <w:b w:val="0"/>
          <w:sz w:val="24"/>
        </w:rPr>
        <w:t>pekerjaan:</w:t>
      </w:r>
      <w:r>
        <w:rPr>
          <w:b w:val="0"/>
          <w:sz w:val="24"/>
          <w:u w:val="single"/>
        </w:rPr>
        <w:t> </w:t>
        <w:tab/>
      </w:r>
      <w:r>
        <w:rPr>
          <w:b w:val="0"/>
          <w:sz w:val="24"/>
        </w:rPr>
        <w:t>(</w:t>
      </w:r>
      <w:r>
        <w:rPr>
          <w:b w:val="0"/>
          <w:sz w:val="24"/>
          <w:u w:val="single"/>
        </w:rPr>
        <w:t> </w:t>
        <w:tab/>
      </w:r>
      <w:r>
        <w:rPr>
          <w:b w:val="0"/>
          <w:spacing w:val="-17"/>
          <w:sz w:val="24"/>
        </w:rPr>
        <w:t>) </w:t>
      </w:r>
      <w:r>
        <w:rPr>
          <w:b w:val="0"/>
          <w:sz w:val="24"/>
        </w:rPr>
        <w:t>hari</w:t>
      </w:r>
      <w:r>
        <w:rPr>
          <w:b w:val="0"/>
          <w:spacing w:val="-2"/>
          <w:sz w:val="24"/>
        </w:rPr>
        <w:t> </w:t>
      </w:r>
      <w:r>
        <w:rPr>
          <w:b w:val="0"/>
          <w:sz w:val="24"/>
        </w:rPr>
        <w:t>kalender.</w:t>
      </w:r>
    </w:p>
    <w:p>
      <w:pPr>
        <w:pStyle w:val="Heading5"/>
        <w:spacing w:line="230" w:lineRule="auto"/>
        <w:ind w:left="4379" w:right="1052"/>
        <w:rPr>
          <w:b w:val="0"/>
        </w:rPr>
      </w:pPr>
      <w:r>
        <w:rPr>
          <w:b w:val="0"/>
          <w:w w:val="95"/>
        </w:rPr>
        <w:t>[diisi waktu yang diperlukan untuk menyelesaikan </w:t>
      </w:r>
      <w:r>
        <w:rPr>
          <w:b w:val="0"/>
        </w:rPr>
        <w:t>pekerjaan]</w:t>
      </w:r>
    </w:p>
    <w:p>
      <w:pPr>
        <w:pStyle w:val="BodyText"/>
        <w:rPr>
          <w:b w:val="0"/>
        </w:rPr>
      </w:pPr>
    </w:p>
    <w:p>
      <w:pPr>
        <w:pStyle w:val="ListParagraph"/>
        <w:numPr>
          <w:ilvl w:val="1"/>
          <w:numId w:val="436"/>
        </w:numPr>
        <w:tabs>
          <w:tab w:pos="4379" w:val="left" w:leader="none"/>
          <w:tab w:pos="4380" w:val="left" w:leader="none"/>
          <w:tab w:pos="9526" w:val="left" w:leader="none"/>
        </w:tabs>
        <w:spacing w:line="240" w:lineRule="auto" w:before="1" w:after="0"/>
        <w:ind w:left="4379" w:right="0" w:hanging="883"/>
        <w:jc w:val="left"/>
        <w:rPr>
          <w:rFonts w:ascii="Times New Roman"/>
          <w:sz w:val="24"/>
        </w:rPr>
      </w:pPr>
      <w:r>
        <w:rPr>
          <w:b w:val="0"/>
          <w:sz w:val="24"/>
        </w:rPr>
        <w:t>Nama Satuan Kerja/Perangkat</w:t>
      </w:r>
      <w:r>
        <w:rPr>
          <w:b w:val="0"/>
          <w:spacing w:val="-12"/>
          <w:sz w:val="24"/>
        </w:rPr>
        <w:t> </w:t>
      </w:r>
      <w:r>
        <w:rPr>
          <w:b w:val="0"/>
          <w:sz w:val="24"/>
        </w:rPr>
        <w:t>Daerah:</w:t>
      </w:r>
      <w:r>
        <w:rPr>
          <w:rFonts w:ascii="Times New Roman"/>
          <w:sz w:val="24"/>
        </w:rPr>
        <w:t> </w:t>
      </w:r>
      <w:r>
        <w:rPr>
          <w:rFonts w:ascii="Times New Roman"/>
          <w:w w:val="99"/>
          <w:sz w:val="24"/>
          <w:u w:val="single"/>
        </w:rPr>
        <w:t> </w:t>
      </w:r>
      <w:r>
        <w:rPr>
          <w:rFonts w:ascii="Times New Roman"/>
          <w:sz w:val="24"/>
          <w:u w:val="single"/>
        </w:rPr>
        <w:tab/>
      </w:r>
    </w:p>
    <w:p>
      <w:pPr>
        <w:pStyle w:val="BodyText"/>
        <w:rPr>
          <w:rFonts w:ascii="Times New Roman"/>
          <w:sz w:val="12"/>
        </w:rPr>
      </w:pPr>
    </w:p>
    <w:p>
      <w:pPr>
        <w:pStyle w:val="ListParagraph"/>
        <w:numPr>
          <w:ilvl w:val="1"/>
          <w:numId w:val="436"/>
        </w:numPr>
        <w:tabs>
          <w:tab w:pos="4379" w:val="left" w:leader="none"/>
          <w:tab w:pos="4380" w:val="left" w:leader="none"/>
          <w:tab w:pos="7008" w:val="left" w:leader="none"/>
        </w:tabs>
        <w:spacing w:line="249" w:lineRule="exact" w:before="115" w:after="0"/>
        <w:ind w:left="4379" w:right="0" w:hanging="883"/>
        <w:jc w:val="left"/>
        <w:rPr>
          <w:rFonts w:ascii="Times New Roman"/>
          <w:sz w:val="24"/>
        </w:rPr>
      </w:pPr>
      <w:r>
        <w:rPr>
          <w:b w:val="0"/>
          <w:sz w:val="24"/>
        </w:rPr>
        <w:t>Nama</w:t>
      </w:r>
      <w:r>
        <w:rPr>
          <w:b w:val="0"/>
          <w:spacing w:val="-6"/>
          <w:sz w:val="24"/>
        </w:rPr>
        <w:t> </w:t>
      </w:r>
      <w:r>
        <w:rPr>
          <w:b w:val="0"/>
          <w:sz w:val="24"/>
        </w:rPr>
        <w:t>UKPBJ:</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3"/>
        <w:ind w:left="4379" w:right="1262"/>
        <w:rPr>
          <w:b w:val="0"/>
        </w:rPr>
      </w:pPr>
      <w:r>
        <w:rPr>
          <w:b w:val="0"/>
        </w:rPr>
        <w:t>[diisi</w:t>
      </w:r>
      <w:r>
        <w:rPr>
          <w:b w:val="0"/>
          <w:spacing w:val="-41"/>
        </w:rPr>
        <w:t> </w:t>
      </w:r>
      <w:r>
        <w:rPr>
          <w:b w:val="0"/>
        </w:rPr>
        <w:t>nama</w:t>
      </w:r>
      <w:r>
        <w:rPr>
          <w:b w:val="0"/>
          <w:spacing w:val="-41"/>
        </w:rPr>
        <w:t> </w:t>
      </w:r>
      <w:r>
        <w:rPr>
          <w:b w:val="0"/>
        </w:rPr>
        <w:t>UKPBJ,</w:t>
      </w:r>
      <w:r>
        <w:rPr>
          <w:b w:val="0"/>
          <w:spacing w:val="-41"/>
        </w:rPr>
        <w:t> </w:t>
      </w:r>
      <w:r>
        <w:rPr>
          <w:b w:val="0"/>
        </w:rPr>
        <w:t>contoh:</w:t>
      </w:r>
      <w:r>
        <w:rPr>
          <w:b w:val="0"/>
          <w:spacing w:val="-41"/>
        </w:rPr>
        <w:t> </w:t>
      </w:r>
      <w:r>
        <w:rPr>
          <w:b w:val="0"/>
        </w:rPr>
        <w:t>Subbagian</w:t>
      </w:r>
      <w:r>
        <w:rPr>
          <w:b w:val="0"/>
          <w:spacing w:val="-41"/>
        </w:rPr>
        <w:t> </w:t>
      </w:r>
      <w:r>
        <w:rPr>
          <w:b w:val="0"/>
        </w:rPr>
        <w:t>Layanan</w:t>
      </w:r>
      <w:r>
        <w:rPr>
          <w:b w:val="0"/>
          <w:spacing w:val="-41"/>
        </w:rPr>
        <w:t> </w:t>
      </w:r>
      <w:r>
        <w:rPr>
          <w:b w:val="0"/>
        </w:rPr>
        <w:t>Pengadaan LKPP, Badan Pelayanan Pengadaan Barang dan Jasa Provinsi DKI Jakarta,</w:t>
      </w:r>
      <w:r>
        <w:rPr>
          <w:b w:val="0"/>
          <w:spacing w:val="-16"/>
        </w:rPr>
        <w:t> </w:t>
      </w:r>
      <w:r>
        <w:rPr>
          <w:b w:val="0"/>
        </w:rPr>
        <w:t>dll]</w:t>
      </w:r>
    </w:p>
    <w:p>
      <w:pPr>
        <w:pStyle w:val="BodyText"/>
        <w:spacing w:before="2"/>
        <w:rPr>
          <w:b w:val="0"/>
        </w:rPr>
      </w:pPr>
    </w:p>
    <w:p>
      <w:pPr>
        <w:pStyle w:val="ListParagraph"/>
        <w:numPr>
          <w:ilvl w:val="1"/>
          <w:numId w:val="436"/>
        </w:numPr>
        <w:tabs>
          <w:tab w:pos="4379" w:val="left" w:leader="none"/>
          <w:tab w:pos="4380" w:val="left" w:leader="none"/>
          <w:tab w:pos="7964" w:val="left" w:leader="none"/>
        </w:tabs>
        <w:spacing w:line="249" w:lineRule="exact" w:before="0" w:after="0"/>
        <w:ind w:left="4379" w:right="0" w:hanging="883"/>
        <w:jc w:val="left"/>
        <w:rPr>
          <w:rFonts w:ascii="Times New Roman"/>
          <w:sz w:val="24"/>
        </w:rPr>
      </w:pPr>
      <w:r>
        <w:rPr>
          <w:b w:val="0"/>
          <w:sz w:val="24"/>
        </w:rPr>
        <w:t>Nama Pokja</w:t>
      </w:r>
      <w:r>
        <w:rPr>
          <w:b w:val="0"/>
          <w:spacing w:val="-10"/>
          <w:sz w:val="24"/>
        </w:rPr>
        <w:t> </w:t>
      </w:r>
      <w:r>
        <w:rPr>
          <w:b w:val="0"/>
          <w:sz w:val="24"/>
        </w:rPr>
        <w:t>Pemilihan:</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3"/>
        <w:ind w:left="4379" w:right="1200"/>
        <w:rPr>
          <w:b w:val="0"/>
        </w:rPr>
      </w:pPr>
      <w:r>
        <w:rPr>
          <w:b w:val="0"/>
        </w:rPr>
        <w:t>[diisi</w:t>
      </w:r>
      <w:r>
        <w:rPr>
          <w:b w:val="0"/>
          <w:spacing w:val="-32"/>
        </w:rPr>
        <w:t> </w:t>
      </w:r>
      <w:r>
        <w:rPr>
          <w:b w:val="0"/>
        </w:rPr>
        <w:t>nama</w:t>
      </w:r>
      <w:r>
        <w:rPr>
          <w:b w:val="0"/>
          <w:spacing w:val="-32"/>
        </w:rPr>
        <w:t> </w:t>
      </w:r>
      <w:r>
        <w:rPr>
          <w:b w:val="0"/>
        </w:rPr>
        <w:t>Pokja</w:t>
      </w:r>
      <w:r>
        <w:rPr>
          <w:b w:val="0"/>
          <w:spacing w:val="-32"/>
        </w:rPr>
        <w:t> </w:t>
      </w:r>
      <w:r>
        <w:rPr>
          <w:b w:val="0"/>
        </w:rPr>
        <w:t>Pemilihan,</w:t>
      </w:r>
      <w:r>
        <w:rPr>
          <w:b w:val="0"/>
          <w:spacing w:val="-32"/>
        </w:rPr>
        <w:t> </w:t>
      </w:r>
      <w:r>
        <w:rPr>
          <w:b w:val="0"/>
        </w:rPr>
        <w:t>contoh</w:t>
      </w:r>
      <w:r>
        <w:rPr>
          <w:b w:val="0"/>
          <w:spacing w:val="-32"/>
        </w:rPr>
        <w:t> </w:t>
      </w:r>
      <w:r>
        <w:rPr>
          <w:b w:val="0"/>
        </w:rPr>
        <w:t>:</w:t>
      </w:r>
      <w:r>
        <w:rPr>
          <w:b w:val="0"/>
          <w:spacing w:val="-32"/>
        </w:rPr>
        <w:t> </w:t>
      </w:r>
      <w:r>
        <w:rPr>
          <w:b w:val="0"/>
        </w:rPr>
        <w:t>Pokja</w:t>
      </w:r>
      <w:r>
        <w:rPr>
          <w:b w:val="0"/>
          <w:spacing w:val="-32"/>
        </w:rPr>
        <w:t> </w:t>
      </w:r>
      <w:r>
        <w:rPr>
          <w:b w:val="0"/>
        </w:rPr>
        <w:t>Pengadaan</w:t>
      </w:r>
      <w:r>
        <w:rPr>
          <w:b w:val="0"/>
          <w:spacing w:val="-33"/>
        </w:rPr>
        <w:t> </w:t>
      </w:r>
      <w:r>
        <w:rPr>
          <w:b w:val="0"/>
        </w:rPr>
        <w:t>Jasa Konsultansi]</w:t>
      </w:r>
    </w:p>
    <w:p>
      <w:pPr>
        <w:pStyle w:val="BodyText"/>
        <w:spacing w:before="1"/>
        <w:rPr>
          <w:b w:val="0"/>
        </w:rPr>
      </w:pPr>
    </w:p>
    <w:p>
      <w:pPr>
        <w:pStyle w:val="ListParagraph"/>
        <w:numPr>
          <w:ilvl w:val="1"/>
          <w:numId w:val="436"/>
        </w:numPr>
        <w:tabs>
          <w:tab w:pos="4379" w:val="left" w:leader="none"/>
          <w:tab w:pos="4380" w:val="left" w:leader="none"/>
          <w:tab w:pos="8081" w:val="left" w:leader="none"/>
        </w:tabs>
        <w:spacing w:line="240" w:lineRule="auto" w:before="0" w:after="0"/>
        <w:ind w:left="4379" w:right="0" w:hanging="883"/>
        <w:jc w:val="left"/>
        <w:rPr>
          <w:rFonts w:ascii="Times New Roman"/>
          <w:sz w:val="24"/>
        </w:rPr>
      </w:pPr>
      <w:r>
        <w:rPr>
          <w:b w:val="0"/>
          <w:sz w:val="24"/>
        </w:rPr>
        <w:t>Alamat Pokja</w:t>
      </w:r>
      <w:r>
        <w:rPr>
          <w:b w:val="0"/>
          <w:spacing w:val="-13"/>
          <w:sz w:val="24"/>
        </w:rPr>
        <w:t> </w:t>
      </w:r>
      <w:r>
        <w:rPr>
          <w:b w:val="0"/>
          <w:sz w:val="24"/>
        </w:rPr>
        <w:t>Pemilihan:</w:t>
      </w:r>
      <w:r>
        <w:rPr>
          <w:rFonts w:ascii="Times New Roman"/>
          <w:spacing w:val="2"/>
          <w:sz w:val="24"/>
        </w:rPr>
        <w:t> </w:t>
      </w:r>
      <w:r>
        <w:rPr>
          <w:rFonts w:ascii="Times New Roman"/>
          <w:w w:val="99"/>
          <w:sz w:val="24"/>
          <w:u w:val="single"/>
        </w:rPr>
        <w:t> </w:t>
      </w:r>
      <w:r>
        <w:rPr>
          <w:rFonts w:ascii="Times New Roman"/>
          <w:sz w:val="24"/>
          <w:u w:val="single"/>
        </w:rPr>
        <w:tab/>
      </w:r>
    </w:p>
    <w:p>
      <w:pPr>
        <w:pStyle w:val="BodyText"/>
        <w:rPr>
          <w:rFonts w:ascii="Times New Roman"/>
          <w:sz w:val="14"/>
        </w:rPr>
      </w:pPr>
    </w:p>
    <w:p>
      <w:pPr>
        <w:pStyle w:val="ListParagraph"/>
        <w:numPr>
          <w:ilvl w:val="1"/>
          <w:numId w:val="436"/>
        </w:numPr>
        <w:tabs>
          <w:tab w:pos="4379" w:val="left" w:leader="none"/>
          <w:tab w:pos="4380" w:val="left" w:leader="none"/>
          <w:tab w:pos="6480" w:val="left" w:leader="none"/>
          <w:tab w:pos="9315" w:val="left" w:leader="none"/>
        </w:tabs>
        <w:spacing w:line="240" w:lineRule="auto" w:before="84" w:after="0"/>
        <w:ind w:left="4379" w:right="1077" w:hanging="883"/>
        <w:jc w:val="left"/>
        <w:rPr>
          <w:rFonts w:ascii="Times New Roman"/>
          <w:sz w:val="24"/>
        </w:rPr>
      </w:pPr>
      <w:r>
        <w:rPr>
          <w:b w:val="0"/>
          <w:sz w:val="25"/>
        </w:rPr>
        <w:t>Website</w:t>
      </w:r>
      <w:r>
        <w:rPr>
          <w:b w:val="0"/>
          <w:spacing w:val="17"/>
          <w:sz w:val="25"/>
        </w:rPr>
        <w:t> </w:t>
      </w:r>
      <w:r>
        <w:rPr>
          <w:b w:val="0"/>
          <w:sz w:val="24"/>
        </w:rPr>
        <w:t>Satuan</w:t>
      </w:r>
      <w:r>
        <w:rPr>
          <w:b w:val="0"/>
          <w:spacing w:val="18"/>
          <w:sz w:val="24"/>
        </w:rPr>
        <w:t> </w:t>
      </w:r>
      <w:r>
        <w:rPr>
          <w:b w:val="0"/>
          <w:sz w:val="24"/>
        </w:rPr>
        <w:t>Kerja/Kementerian/Lembaga/</w:t>
      </w:r>
      <w:r>
        <w:rPr>
          <w:rFonts w:ascii="Times New Roman"/>
          <w:sz w:val="24"/>
        </w:rPr>
        <w:tab/>
      </w:r>
      <w:r>
        <w:rPr>
          <w:b w:val="0"/>
          <w:spacing w:val="-1"/>
          <w:sz w:val="24"/>
        </w:rPr>
        <w:t>Perangkat </w:t>
      </w:r>
      <w:r>
        <w:rPr>
          <w:b w:val="0"/>
          <w:sz w:val="24"/>
        </w:rPr>
        <w:t>Daerah:</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1"/>
        <w:rPr>
          <w:rFonts w:ascii="Times New Roman"/>
          <w:sz w:val="11"/>
        </w:rPr>
      </w:pPr>
    </w:p>
    <w:p>
      <w:pPr>
        <w:pStyle w:val="ListParagraph"/>
        <w:numPr>
          <w:ilvl w:val="1"/>
          <w:numId w:val="436"/>
        </w:numPr>
        <w:tabs>
          <w:tab w:pos="4379" w:val="left" w:leader="none"/>
          <w:tab w:pos="4380" w:val="left" w:leader="none"/>
          <w:tab w:pos="8074" w:val="left" w:leader="none"/>
        </w:tabs>
        <w:spacing w:line="258" w:lineRule="exact" w:before="106" w:after="0"/>
        <w:ind w:left="4379" w:right="0" w:hanging="883"/>
        <w:jc w:val="left"/>
        <w:rPr>
          <w:rFonts w:ascii="Times New Roman"/>
          <w:sz w:val="24"/>
        </w:rPr>
      </w:pPr>
      <w:r>
        <w:rPr>
          <w:b w:val="0"/>
          <w:sz w:val="25"/>
        </w:rPr>
        <w:t>Website </w:t>
      </w:r>
      <w:r>
        <w:rPr>
          <w:b w:val="0"/>
          <w:sz w:val="24"/>
        </w:rPr>
        <w:t>Aplikasi</w:t>
      </w:r>
      <w:r>
        <w:rPr>
          <w:b w:val="0"/>
          <w:spacing w:val="-49"/>
          <w:sz w:val="24"/>
        </w:rPr>
        <w:t> </w:t>
      </w:r>
      <w:r>
        <w:rPr>
          <w:b w:val="0"/>
          <w:sz w:val="24"/>
        </w:rPr>
        <w:t>SPSE</w:t>
      </w:r>
      <w:r>
        <w:rPr>
          <w:rFonts w:ascii="Times New Roman"/>
          <w:sz w:val="24"/>
        </w:rPr>
        <w:t> </w:t>
      </w:r>
      <w:r>
        <w:rPr>
          <w:rFonts w:ascii="Times New Roman"/>
          <w:w w:val="99"/>
          <w:sz w:val="24"/>
          <w:u w:val="single"/>
        </w:rPr>
        <w:t> </w:t>
      </w:r>
      <w:r>
        <w:rPr>
          <w:rFonts w:ascii="Times New Roman"/>
          <w:sz w:val="24"/>
          <w:u w:val="single"/>
        </w:rPr>
        <w:tab/>
      </w:r>
    </w:p>
    <w:p>
      <w:pPr>
        <w:pStyle w:val="Heading5"/>
        <w:spacing w:line="258" w:lineRule="exact"/>
        <w:ind w:left="4379"/>
        <w:rPr>
          <w:b w:val="0"/>
        </w:rPr>
      </w:pPr>
      <w:r>
        <w:rPr>
          <w:b w:val="0"/>
        </w:rPr>
        <w:t>[contoh: lpse.lkpp.go.id]</w:t>
      </w:r>
    </w:p>
    <w:p>
      <w:pPr>
        <w:pStyle w:val="BodyText"/>
        <w:spacing w:before="10"/>
        <w:rPr>
          <w:b w:val="0"/>
          <w:sz w:val="23"/>
        </w:rPr>
      </w:pPr>
    </w:p>
    <w:p>
      <w:pPr>
        <w:pStyle w:val="ListParagraph"/>
        <w:numPr>
          <w:ilvl w:val="0"/>
          <w:numId w:val="435"/>
        </w:numPr>
        <w:tabs>
          <w:tab w:pos="1516" w:val="left" w:leader="none"/>
          <w:tab w:pos="3495" w:val="left" w:leader="none"/>
        </w:tabs>
        <w:spacing w:line="249" w:lineRule="exact" w:before="0" w:after="0"/>
        <w:ind w:left="1516" w:right="0" w:hanging="360"/>
        <w:jc w:val="left"/>
        <w:rPr>
          <w:b w:val="0"/>
          <w:sz w:val="24"/>
        </w:rPr>
      </w:pPr>
      <w:r>
        <w:rPr>
          <w:b w:val="0"/>
          <w:sz w:val="24"/>
        </w:rPr>
        <w:t>Sumber</w:t>
      </w:r>
      <w:r>
        <w:rPr>
          <w:b w:val="0"/>
          <w:spacing w:val="-1"/>
          <w:sz w:val="24"/>
        </w:rPr>
        <w:t> </w:t>
      </w:r>
      <w:r>
        <w:rPr>
          <w:b w:val="0"/>
          <w:sz w:val="24"/>
        </w:rPr>
        <w:t>Dana</w:t>
      </w:r>
      <w:r>
        <w:rPr>
          <w:rFonts w:ascii="Times New Roman"/>
          <w:sz w:val="24"/>
        </w:rPr>
        <w:tab/>
      </w:r>
      <w:r>
        <w:rPr>
          <w:b w:val="0"/>
          <w:sz w:val="24"/>
        </w:rPr>
        <w:t>Pengadaan ini dibiayai dari sumber</w:t>
      </w:r>
      <w:r>
        <w:rPr>
          <w:b w:val="0"/>
          <w:spacing w:val="-5"/>
          <w:sz w:val="24"/>
        </w:rPr>
        <w:t> </w:t>
      </w:r>
      <w:r>
        <w:rPr>
          <w:b w:val="0"/>
          <w:sz w:val="24"/>
        </w:rPr>
        <w:t>pendanaan:</w:t>
      </w:r>
    </w:p>
    <w:p>
      <w:pPr>
        <w:tabs>
          <w:tab w:pos="5744" w:val="left" w:leader="none"/>
          <w:tab w:pos="9886" w:val="left" w:leader="none"/>
        </w:tabs>
        <w:spacing w:line="230" w:lineRule="auto" w:before="4"/>
        <w:ind w:left="3495" w:right="1334" w:firstLine="0"/>
        <w:jc w:val="left"/>
        <w:rPr>
          <w:b w:val="0"/>
          <w:sz w:val="25"/>
        </w:rPr>
      </w:pPr>
      <w:r>
        <w:rPr>
          <w:b w:val="0"/>
          <w:sz w:val="24"/>
        </w:rPr>
        <w:t>DIPA/DPA</w:t>
      </w:r>
      <w:r>
        <w:rPr>
          <w:b w:val="0"/>
          <w:sz w:val="24"/>
          <w:u w:val="single"/>
        </w:rPr>
        <w:t> </w:t>
        <w:tab/>
      </w:r>
      <w:r>
        <w:rPr>
          <w:b w:val="0"/>
          <w:sz w:val="25"/>
        </w:rPr>
        <w:t>[Satuan Kerja]</w:t>
      </w:r>
      <w:r>
        <w:rPr>
          <w:b w:val="0"/>
          <w:spacing w:val="8"/>
          <w:sz w:val="25"/>
        </w:rPr>
        <w:t> </w:t>
      </w:r>
      <w:r>
        <w:rPr>
          <w:b w:val="0"/>
          <w:sz w:val="24"/>
        </w:rPr>
        <w:t>Tahun</w:t>
      </w:r>
      <w:r>
        <w:rPr>
          <w:b w:val="0"/>
          <w:spacing w:val="-16"/>
          <w:sz w:val="24"/>
        </w:rPr>
        <w:t> </w:t>
      </w:r>
      <w:r>
        <w:rPr>
          <w:b w:val="0"/>
          <w:sz w:val="24"/>
        </w:rPr>
        <w:t>Anggaran</w:t>
      </w:r>
      <w:r>
        <w:rPr>
          <w:rFonts w:ascii="Times New Roman"/>
          <w:spacing w:val="-1"/>
          <w:sz w:val="24"/>
        </w:rPr>
        <w:t> </w:t>
      </w:r>
      <w:r>
        <w:rPr>
          <w:rFonts w:ascii="Times New Roman"/>
          <w:w w:val="99"/>
          <w:sz w:val="24"/>
          <w:u w:val="single"/>
        </w:rPr>
        <w:t> </w:t>
      </w:r>
      <w:r>
        <w:rPr>
          <w:rFonts w:ascii="Times New Roman"/>
          <w:sz w:val="24"/>
          <w:u w:val="single"/>
        </w:rPr>
        <w:tab/>
      </w:r>
      <w:r>
        <w:rPr>
          <w:rFonts w:ascii="Times New Roman"/>
          <w:sz w:val="24"/>
        </w:rPr>
        <w:t> </w:t>
      </w:r>
      <w:r>
        <w:rPr>
          <w:b w:val="0"/>
          <w:sz w:val="25"/>
        </w:rPr>
        <w:t>[diisi sumber dana dan tahun anggaran yang sesuai dokumen anggaran untuk pembiayaan</w:t>
      </w:r>
      <w:r>
        <w:rPr>
          <w:b w:val="0"/>
          <w:spacing w:val="-20"/>
          <w:sz w:val="25"/>
        </w:rPr>
        <w:t> </w:t>
      </w:r>
      <w:r>
        <w:rPr>
          <w:b w:val="0"/>
          <w:sz w:val="25"/>
        </w:rPr>
        <w:t>dimaksud]</w:t>
      </w:r>
    </w:p>
    <w:p>
      <w:pPr>
        <w:pStyle w:val="BodyText"/>
        <w:spacing w:before="9"/>
        <w:rPr>
          <w:b w:val="0"/>
          <w:sz w:val="23"/>
        </w:rPr>
      </w:pPr>
    </w:p>
    <w:p>
      <w:pPr>
        <w:pStyle w:val="ListParagraph"/>
        <w:numPr>
          <w:ilvl w:val="0"/>
          <w:numId w:val="434"/>
        </w:numPr>
        <w:tabs>
          <w:tab w:pos="1404" w:val="left" w:leader="none"/>
        </w:tabs>
        <w:spacing w:line="240" w:lineRule="auto" w:before="1" w:after="0"/>
        <w:ind w:left="1403" w:right="0" w:hanging="315"/>
        <w:jc w:val="left"/>
        <w:rPr>
          <w:b w:val="0"/>
          <w:sz w:val="24"/>
        </w:rPr>
      </w:pPr>
      <w:r>
        <w:rPr>
          <w:b w:val="0"/>
          <w:sz w:val="22"/>
        </w:rPr>
        <w:t>DOKUMEN PENUNJUKAN</w:t>
      </w:r>
      <w:r>
        <w:rPr>
          <w:b w:val="0"/>
          <w:spacing w:val="-5"/>
          <w:sz w:val="22"/>
        </w:rPr>
        <w:t> </w:t>
      </w:r>
      <w:r>
        <w:rPr>
          <w:b w:val="0"/>
          <w:sz w:val="22"/>
        </w:rPr>
        <w:t>LANGSUNG</w:t>
      </w:r>
    </w:p>
    <w:p>
      <w:pPr>
        <w:pStyle w:val="BodyText"/>
        <w:spacing w:before="10"/>
        <w:rPr>
          <w:b w:val="0"/>
          <w:sz w:val="15"/>
        </w:rPr>
      </w:pPr>
    </w:p>
    <w:p>
      <w:pPr>
        <w:spacing w:after="0"/>
        <w:rPr>
          <w:sz w:val="15"/>
        </w:rPr>
        <w:sectPr>
          <w:type w:val="continuous"/>
          <w:pgSz w:w="12240" w:h="18720"/>
          <w:pgMar w:top="620" w:bottom="620" w:left="440" w:right="420"/>
        </w:sectPr>
      </w:pPr>
    </w:p>
    <w:p>
      <w:pPr>
        <w:pStyle w:val="BodyText"/>
        <w:tabs>
          <w:tab w:pos="1549" w:val="left" w:leader="none"/>
        </w:tabs>
        <w:spacing w:line="253" w:lineRule="exact" w:before="84"/>
        <w:ind w:left="1088"/>
        <w:rPr>
          <w:b w:val="0"/>
        </w:rPr>
      </w:pPr>
      <w:r>
        <w:rPr>
          <w:b w:val="0"/>
        </w:rPr>
        <w:t>9.</w:t>
      </w:r>
      <w:r>
        <w:rPr>
          <w:rFonts w:ascii="Times New Roman"/>
        </w:rPr>
        <w:tab/>
      </w:r>
      <w:r>
        <w:rPr>
          <w:b w:val="0"/>
          <w:spacing w:val="-3"/>
        </w:rPr>
        <w:t>Pemberian</w:t>
      </w:r>
    </w:p>
    <w:p>
      <w:pPr>
        <w:pStyle w:val="BodyText"/>
        <w:spacing w:line="253" w:lineRule="exact"/>
        <w:ind w:left="1549"/>
        <w:rPr>
          <w:b w:val="0"/>
        </w:rPr>
      </w:pPr>
      <w:r>
        <w:rPr>
          <w:b w:val="0"/>
        </w:rPr>
        <w:t>Penjelasan</w:t>
      </w:r>
    </w:p>
    <w:p>
      <w:pPr>
        <w:pStyle w:val="BodyText"/>
        <w:tabs>
          <w:tab w:pos="1411" w:val="left" w:leader="none"/>
          <w:tab w:pos="2359" w:val="left" w:leader="none"/>
          <w:tab w:pos="4931" w:val="left" w:leader="none"/>
        </w:tabs>
        <w:spacing w:before="82"/>
        <w:ind w:left="1490" w:right="2597" w:hanging="670"/>
        <w:rPr>
          <w:rFonts w:ascii="Times New Roman"/>
        </w:rPr>
      </w:pPr>
      <w:r>
        <w:rPr/>
        <w:br w:type="column"/>
      </w:r>
      <w:r>
        <w:rPr>
          <w:b w:val="0"/>
        </w:rPr>
        <w:t>9.3</w:t>
      </w:r>
      <w:r>
        <w:rPr>
          <w:rFonts w:ascii="Times New Roman"/>
        </w:rPr>
        <w:tab/>
      </w:r>
      <w:r>
        <w:rPr>
          <w:b w:val="0"/>
        </w:rPr>
        <w:t>Peninjauan Lapangan akan dilaksanakan pada: Hari</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2359" w:val="left" w:leader="none"/>
          <w:tab w:pos="2522" w:val="left" w:leader="none"/>
          <w:tab w:pos="3557" w:val="left" w:leader="none"/>
          <w:tab w:pos="4728" w:val="left" w:leader="none"/>
          <w:tab w:pos="4931" w:val="left" w:leader="none"/>
          <w:tab w:pos="5095" w:val="left" w:leader="none"/>
        </w:tabs>
        <w:ind w:left="1490" w:right="3646"/>
        <w:rPr>
          <w:rFonts w:ascii="Times New Roman"/>
        </w:rPr>
      </w:pPr>
      <w:r>
        <w:rPr>
          <w:b w:val="0"/>
        </w:rPr>
        <w:t>Tanggal</w:t>
      </w:r>
      <w:r>
        <w:rPr>
          <w:b w:val="0"/>
          <w:spacing w:val="18"/>
        </w:rPr>
        <w:t> </w:t>
      </w:r>
      <w:r>
        <w:rPr>
          <w:b w:val="0"/>
        </w:rPr>
        <w:t>:</w:t>
      </w:r>
      <w:r>
        <w:rPr>
          <w:rFonts w:ascii="Times New Roman"/>
        </w:rPr>
        <w:t> </w:t>
      </w:r>
      <w:r>
        <w:rPr>
          <w:rFonts w:ascii="Times New Roman"/>
          <w:w w:val="99"/>
          <w:u w:val="single"/>
        </w:rPr>
        <w:t> </w:t>
      </w:r>
      <w:r>
        <w:rPr>
          <w:rFonts w:ascii="Times New Roman"/>
          <w:u w:val="single"/>
        </w:rPr>
        <w:tab/>
        <w:tab/>
        <w:tab/>
      </w:r>
      <w:r>
        <w:rPr>
          <w:rFonts w:ascii="Times New Roman"/>
        </w:rPr>
        <w:t> </w:t>
      </w:r>
      <w:r>
        <w:rPr>
          <w:b w:val="0"/>
        </w:rPr>
        <w:t>Pukul</w:t>
      </w:r>
      <w:r>
        <w:rPr>
          <w:rFonts w:ascii="Times New Roman"/>
        </w:rPr>
        <w:tab/>
      </w:r>
      <w:r>
        <w:rPr>
          <w:b w:val="0"/>
        </w:rPr>
        <w:t>:</w:t>
      </w:r>
      <w:r>
        <w:rPr>
          <w:b w:val="0"/>
          <w:u w:val="single"/>
        </w:rPr>
        <w:t> </w:t>
        <w:tab/>
        <w:tab/>
      </w:r>
      <w:r>
        <w:rPr>
          <w:b w:val="0"/>
        </w:rPr>
        <w:t>s.d</w:t>
      </w:r>
      <w:r>
        <w:rPr>
          <w:b w:val="0"/>
          <w:u w:val="single"/>
        </w:rPr>
        <w:t> </w:t>
        <w:tab/>
      </w:r>
      <w:r>
        <w:rPr>
          <w:b w:val="0"/>
        </w:rPr>
        <w:t>_ Tempat</w:t>
      </w:r>
      <w:r>
        <w:rPr>
          <w:rFonts w:ascii="Times New Roman"/>
        </w:rPr>
        <w:tab/>
        <w:tab/>
      </w:r>
      <w:r>
        <w:rPr>
          <w:b w:val="0"/>
        </w:rPr>
        <w:t>:</w:t>
      </w:r>
      <w:r>
        <w:rPr>
          <w:rFonts w:ascii="Times New Roman"/>
        </w:rPr>
        <w:t> </w:t>
      </w:r>
      <w:r>
        <w:rPr>
          <w:rFonts w:ascii="Times New Roman"/>
          <w:w w:val="99"/>
          <w:u w:val="single"/>
        </w:rPr>
        <w:t> </w:t>
      </w:r>
      <w:r>
        <w:rPr>
          <w:rFonts w:ascii="Times New Roman"/>
          <w:u w:val="single"/>
        </w:rPr>
        <w:tab/>
        <w:tab/>
        <w:tab/>
        <w:tab/>
      </w:r>
    </w:p>
    <w:p>
      <w:pPr>
        <w:pStyle w:val="Heading5"/>
        <w:spacing w:line="254" w:lineRule="exact"/>
        <w:ind w:left="1490"/>
        <w:rPr>
          <w:b w:val="0"/>
        </w:rPr>
      </w:pPr>
      <w:r>
        <w:rPr>
          <w:b w:val="0"/>
        </w:rPr>
        <w:t>[Dalam hal dilakukan Peninjauan Lapangan]</w:t>
      </w:r>
    </w:p>
    <w:p>
      <w:pPr>
        <w:spacing w:after="0" w:line="254" w:lineRule="exact"/>
        <w:sectPr>
          <w:type w:val="continuous"/>
          <w:pgSz w:w="12240" w:h="18720"/>
          <w:pgMar w:top="620" w:bottom="620" w:left="440" w:right="420"/>
          <w:cols w:num="2" w:equalWidth="0">
            <w:col w:w="2597" w:space="40"/>
            <w:col w:w="8743"/>
          </w:cols>
        </w:sectPr>
      </w:pPr>
    </w:p>
    <w:p>
      <w:pPr>
        <w:pStyle w:val="BodyText"/>
        <w:spacing w:before="2"/>
        <w:rPr>
          <w:b w:val="0"/>
          <w:sz w:val="16"/>
        </w:rPr>
      </w:pPr>
    </w:p>
    <w:p>
      <w:pPr>
        <w:pStyle w:val="ListParagraph"/>
        <w:numPr>
          <w:ilvl w:val="0"/>
          <w:numId w:val="434"/>
        </w:numPr>
        <w:tabs>
          <w:tab w:pos="1404" w:val="left" w:leader="none"/>
        </w:tabs>
        <w:spacing w:line="240" w:lineRule="auto" w:before="82" w:after="0"/>
        <w:ind w:left="1403" w:right="0" w:hanging="315"/>
        <w:jc w:val="left"/>
        <w:rPr>
          <w:b w:val="0"/>
          <w:sz w:val="24"/>
        </w:rPr>
      </w:pPr>
      <w:r>
        <w:rPr>
          <w:b w:val="0"/>
          <w:sz w:val="24"/>
        </w:rPr>
        <w:t>PENYIAPAN DOKUMEN</w:t>
      </w:r>
      <w:r>
        <w:rPr>
          <w:b w:val="0"/>
          <w:spacing w:val="-3"/>
          <w:sz w:val="24"/>
        </w:rPr>
        <w:t> </w:t>
      </w:r>
      <w:r>
        <w:rPr>
          <w:b w:val="0"/>
          <w:sz w:val="24"/>
        </w:rPr>
        <w:t>PENAWARAN</w:t>
      </w:r>
    </w:p>
    <w:p>
      <w:pPr>
        <w:pStyle w:val="BodyText"/>
        <w:spacing w:before="1"/>
        <w:rPr>
          <w:b w:val="0"/>
          <w:sz w:val="13"/>
        </w:rPr>
      </w:pPr>
    </w:p>
    <w:p>
      <w:pPr>
        <w:spacing w:after="0"/>
        <w:rPr>
          <w:sz w:val="13"/>
        </w:rPr>
        <w:sectPr>
          <w:type w:val="continuous"/>
          <w:pgSz w:w="12240" w:h="18720"/>
          <w:pgMar w:top="620" w:bottom="620" w:left="440" w:right="420"/>
        </w:sectPr>
      </w:pPr>
    </w:p>
    <w:p>
      <w:pPr>
        <w:pStyle w:val="ListParagraph"/>
        <w:numPr>
          <w:ilvl w:val="0"/>
          <w:numId w:val="437"/>
        </w:numPr>
        <w:tabs>
          <w:tab w:pos="1549" w:val="left" w:leader="none"/>
          <w:tab w:pos="1550" w:val="left" w:leader="none"/>
        </w:tabs>
        <w:spacing w:line="240" w:lineRule="auto" w:before="117" w:after="0"/>
        <w:ind w:left="1549" w:right="0" w:hanging="569"/>
        <w:jc w:val="left"/>
        <w:rPr>
          <w:b w:val="0"/>
          <w:sz w:val="24"/>
        </w:rPr>
      </w:pPr>
      <w:r>
        <w:rPr>
          <w:b w:val="0"/>
          <w:sz w:val="24"/>
        </w:rPr>
        <w:t>Jenis Kontrak dan Cara Pembayaran</w:t>
      </w:r>
    </w:p>
    <w:p>
      <w:pPr>
        <w:pStyle w:val="BodyText"/>
        <w:tabs>
          <w:tab w:pos="3336" w:val="left" w:leader="none"/>
        </w:tabs>
        <w:spacing w:line="249" w:lineRule="exact" w:before="115"/>
        <w:ind w:left="656"/>
        <w:rPr>
          <w:rFonts w:ascii="Times New Roman"/>
        </w:rPr>
      </w:pPr>
      <w:r>
        <w:rPr/>
        <w:br w:type="column"/>
      </w:r>
      <w:r>
        <w:rPr>
          <w:b w:val="0"/>
        </w:rPr>
        <w:t>Jenis</w:t>
      </w:r>
      <w:r>
        <w:rPr>
          <w:b w:val="0"/>
          <w:spacing w:val="-9"/>
        </w:rPr>
        <w:t> </w:t>
      </w:r>
      <w:r>
        <w:rPr>
          <w:b w:val="0"/>
        </w:rPr>
        <w:t>Kontrak:</w:t>
      </w:r>
      <w:r>
        <w:rPr>
          <w:rFonts w:ascii="Times New Roman"/>
        </w:rPr>
        <w:t> </w:t>
      </w:r>
      <w:r>
        <w:rPr>
          <w:rFonts w:ascii="Times New Roman"/>
          <w:w w:val="99"/>
          <w:u w:val="single"/>
        </w:rPr>
        <w:t> </w:t>
      </w:r>
      <w:r>
        <w:rPr>
          <w:rFonts w:ascii="Times New Roman"/>
          <w:u w:val="single"/>
        </w:rPr>
        <w:tab/>
      </w:r>
    </w:p>
    <w:p>
      <w:pPr>
        <w:pStyle w:val="Heading5"/>
        <w:spacing w:line="259" w:lineRule="exact"/>
        <w:ind w:left="596"/>
        <w:rPr>
          <w:b w:val="0"/>
        </w:rPr>
      </w:pPr>
      <w:r>
        <w:rPr>
          <w:b w:val="0"/>
        </w:rPr>
        <w:t>[diisi dengan kontrak lumsum /waktu penugasan]</w:t>
      </w:r>
    </w:p>
    <w:p>
      <w:pPr>
        <w:pStyle w:val="BodyText"/>
        <w:spacing w:before="8"/>
        <w:rPr>
          <w:b w:val="0"/>
          <w:sz w:val="23"/>
        </w:rPr>
      </w:pPr>
    </w:p>
    <w:p>
      <w:pPr>
        <w:pStyle w:val="BodyText"/>
        <w:tabs>
          <w:tab w:pos="4080" w:val="left" w:leader="none"/>
        </w:tabs>
        <w:spacing w:line="250" w:lineRule="exact"/>
        <w:ind w:left="596"/>
        <w:rPr>
          <w:rFonts w:ascii="Times New Roman"/>
        </w:rPr>
      </w:pPr>
      <w:r>
        <w:rPr>
          <w:b w:val="0"/>
        </w:rPr>
        <w:t>Cara</w:t>
      </w:r>
      <w:r>
        <w:rPr>
          <w:b w:val="0"/>
          <w:spacing w:val="-4"/>
        </w:rPr>
        <w:t> </w:t>
      </w:r>
      <w:r>
        <w:rPr>
          <w:b w:val="0"/>
        </w:rPr>
        <w:t>pembayaran:</w:t>
      </w:r>
      <w:r>
        <w:rPr>
          <w:rFonts w:ascii="Times New Roman"/>
        </w:rPr>
        <w:t> </w:t>
      </w:r>
      <w:r>
        <w:rPr>
          <w:rFonts w:ascii="Times New Roman"/>
          <w:w w:val="99"/>
          <w:u w:val="single"/>
        </w:rPr>
        <w:t> </w:t>
      </w:r>
      <w:r>
        <w:rPr>
          <w:rFonts w:ascii="Times New Roman"/>
          <w:u w:val="single"/>
        </w:rPr>
        <w:tab/>
      </w:r>
    </w:p>
    <w:p>
      <w:pPr>
        <w:pStyle w:val="Heading5"/>
        <w:spacing w:line="260" w:lineRule="exact"/>
        <w:ind w:left="596"/>
        <w:rPr>
          <w:b w:val="0"/>
        </w:rPr>
      </w:pPr>
      <w:r>
        <w:rPr>
          <w:b w:val="0"/>
        </w:rPr>
        <w:t>[diisi dengan termin/bulan/sekaligus]</w:t>
      </w:r>
    </w:p>
    <w:p>
      <w:pPr>
        <w:spacing w:after="0" w:line="260" w:lineRule="exact"/>
        <w:sectPr>
          <w:type w:val="continuous"/>
          <w:pgSz w:w="12240" w:h="18720"/>
          <w:pgMar w:top="620" w:bottom="620" w:left="440" w:right="420"/>
          <w:cols w:num="2" w:equalWidth="0">
            <w:col w:w="2860" w:space="40"/>
            <w:col w:w="8480"/>
          </w:cols>
        </w:sect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18"/>
        </w:rPr>
      </w:pPr>
    </w:p>
    <w:p>
      <w:pPr>
        <w:spacing w:before="1"/>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1"/>
        <w:rPr>
          <w:b w:val="0"/>
        </w:rPr>
      </w:pPr>
    </w:p>
    <w:p>
      <w:pPr>
        <w:spacing w:after="0"/>
        <w:sectPr>
          <w:pgSz w:w="12240" w:h="18720"/>
          <w:pgMar w:header="689" w:footer="502" w:top="900" w:bottom="700" w:left="440" w:right="420"/>
        </w:sectPr>
      </w:pPr>
    </w:p>
    <w:p>
      <w:pPr>
        <w:pStyle w:val="ListParagraph"/>
        <w:numPr>
          <w:ilvl w:val="0"/>
          <w:numId w:val="437"/>
        </w:numPr>
        <w:tabs>
          <w:tab w:pos="1550" w:val="left" w:leader="none"/>
        </w:tabs>
        <w:spacing w:line="240" w:lineRule="auto" w:before="117" w:after="0"/>
        <w:ind w:left="1549" w:right="0" w:hanging="461"/>
        <w:jc w:val="left"/>
        <w:rPr>
          <w:b w:val="0"/>
          <w:sz w:val="24"/>
        </w:rPr>
      </w:pPr>
      <w:r>
        <w:rPr>
          <w:b w:val="0"/>
          <w:sz w:val="24"/>
        </w:rPr>
        <w:t>Masa </w:t>
      </w:r>
      <w:r>
        <w:rPr>
          <w:b w:val="0"/>
          <w:spacing w:val="-3"/>
          <w:sz w:val="24"/>
        </w:rPr>
        <w:t>Berlakunya </w:t>
      </w:r>
      <w:r>
        <w:rPr>
          <w:b w:val="0"/>
          <w:sz w:val="24"/>
        </w:rPr>
        <w:t>Penawaran Dan Jangka Waktu Pelaksanaan</w:t>
      </w:r>
    </w:p>
    <w:p>
      <w:pPr>
        <w:pStyle w:val="BodyText"/>
        <w:tabs>
          <w:tab w:pos="4347" w:val="left" w:leader="none"/>
          <w:tab w:pos="5638" w:val="left" w:leader="none"/>
        </w:tabs>
        <w:spacing w:before="115"/>
        <w:ind w:left="236" w:right="1651" w:firstLine="33"/>
        <w:rPr>
          <w:b w:val="0"/>
        </w:rPr>
      </w:pPr>
      <w:r>
        <w:rPr/>
        <w:br w:type="column"/>
      </w:r>
      <w:r>
        <w:rPr>
          <w:b w:val="0"/>
        </w:rPr>
        <w:t>Masa berlaku</w:t>
      </w:r>
      <w:r>
        <w:rPr>
          <w:b w:val="0"/>
          <w:spacing w:val="-6"/>
        </w:rPr>
        <w:t> </w:t>
      </w:r>
      <w:r>
        <w:rPr>
          <w:b w:val="0"/>
        </w:rPr>
        <w:t>penawaran</w:t>
      </w:r>
      <w:r>
        <w:rPr>
          <w:b w:val="0"/>
          <w:spacing w:val="-3"/>
        </w:rPr>
        <w:t> </w:t>
      </w:r>
      <w:r>
        <w:rPr>
          <w:b w:val="0"/>
        </w:rPr>
        <w:t>selama</w:t>
      </w:r>
      <w:r>
        <w:rPr>
          <w:b w:val="0"/>
          <w:u w:val="single"/>
        </w:rPr>
        <w:t> </w:t>
        <w:tab/>
      </w:r>
      <w:r>
        <w:rPr>
          <w:b w:val="0"/>
        </w:rPr>
        <w:t>(</w:t>
      </w:r>
      <w:r>
        <w:rPr>
          <w:b w:val="0"/>
          <w:u w:val="single"/>
        </w:rPr>
        <w:t> </w:t>
        <w:tab/>
      </w:r>
      <w:r>
        <w:rPr>
          <w:b w:val="0"/>
        </w:rPr>
        <w:t>) hari kalender sejak batas akhir penyampaian Dokumen</w:t>
      </w:r>
      <w:r>
        <w:rPr>
          <w:b w:val="0"/>
          <w:spacing w:val="-23"/>
        </w:rPr>
        <w:t> </w:t>
      </w:r>
      <w:r>
        <w:rPr>
          <w:b w:val="0"/>
        </w:rPr>
        <w:t>Penawaran.</w:t>
      </w:r>
    </w:p>
    <w:p>
      <w:pPr>
        <w:pStyle w:val="BodyText"/>
        <w:rPr>
          <w:b w:val="0"/>
        </w:rPr>
      </w:pPr>
    </w:p>
    <w:p>
      <w:pPr>
        <w:pStyle w:val="BodyText"/>
        <w:spacing w:before="1"/>
        <w:ind w:left="236" w:right="1353" w:firstLine="33"/>
        <w:rPr>
          <w:b w:val="0"/>
        </w:rPr>
      </w:pPr>
      <w:r>
        <w:rPr>
          <w:b w:val="0"/>
        </w:rPr>
        <w:t>Jangka waktu pelaksanaan pekerjaan sesuai dengan SSKK Klausul 13.</w:t>
      </w:r>
    </w:p>
    <w:p>
      <w:pPr>
        <w:spacing w:after="0"/>
        <w:sectPr>
          <w:type w:val="continuous"/>
          <w:pgSz w:w="12240" w:h="18720"/>
          <w:pgMar w:top="620" w:bottom="620" w:left="440" w:right="420"/>
          <w:cols w:num="2" w:equalWidth="0">
            <w:col w:w="3254" w:space="40"/>
            <w:col w:w="8086"/>
          </w:cols>
        </w:sectPr>
      </w:pPr>
    </w:p>
    <w:p>
      <w:pPr>
        <w:pStyle w:val="BodyText"/>
        <w:spacing w:before="6"/>
        <w:rPr>
          <w:b w:val="0"/>
          <w:sz w:val="20"/>
        </w:rPr>
      </w:pPr>
    </w:p>
    <w:p>
      <w:pPr>
        <w:pStyle w:val="ListParagraph"/>
        <w:numPr>
          <w:ilvl w:val="0"/>
          <w:numId w:val="434"/>
        </w:numPr>
        <w:tabs>
          <w:tab w:pos="1404" w:val="left" w:leader="none"/>
        </w:tabs>
        <w:spacing w:line="240" w:lineRule="auto" w:before="82" w:after="0"/>
        <w:ind w:left="1403" w:right="0" w:hanging="315"/>
        <w:jc w:val="left"/>
        <w:rPr>
          <w:b w:val="0"/>
          <w:sz w:val="24"/>
        </w:rPr>
      </w:pPr>
      <w:r>
        <w:rPr>
          <w:b w:val="0"/>
          <w:sz w:val="24"/>
        </w:rPr>
        <w:t>PENYAMPAIAN DOKUMEN</w:t>
      </w:r>
      <w:r>
        <w:rPr>
          <w:b w:val="0"/>
          <w:spacing w:val="-1"/>
          <w:sz w:val="24"/>
        </w:rPr>
        <w:t> </w:t>
      </w:r>
      <w:r>
        <w:rPr>
          <w:b w:val="0"/>
          <w:sz w:val="24"/>
        </w:rPr>
        <w:t>PENAWARAN</w:t>
      </w:r>
    </w:p>
    <w:p>
      <w:pPr>
        <w:pStyle w:val="BodyText"/>
        <w:spacing w:before="1"/>
        <w:rPr>
          <w:b w:val="0"/>
          <w:sz w:val="12"/>
        </w:rPr>
      </w:pPr>
    </w:p>
    <w:p>
      <w:pPr>
        <w:spacing w:after="0"/>
        <w:rPr>
          <w:sz w:val="12"/>
        </w:rPr>
        <w:sectPr>
          <w:type w:val="continuous"/>
          <w:pgSz w:w="12240" w:h="18720"/>
          <w:pgMar w:top="620" w:bottom="620" w:left="440" w:right="420"/>
        </w:sectPr>
      </w:pPr>
    </w:p>
    <w:p>
      <w:pPr>
        <w:pStyle w:val="BodyText"/>
        <w:spacing w:before="85"/>
        <w:ind w:left="1549" w:right="-17" w:hanging="461"/>
        <w:rPr>
          <w:b w:val="0"/>
        </w:rPr>
      </w:pPr>
      <w:r>
        <w:rPr>
          <w:b w:val="0"/>
        </w:rPr>
        <w:t>20. Batas Akhir Waktu Penyampaian Penawaran</w:t>
      </w:r>
    </w:p>
    <w:p>
      <w:pPr>
        <w:pStyle w:val="BodyText"/>
        <w:tabs>
          <w:tab w:pos="4012" w:val="left" w:leader="none"/>
        </w:tabs>
        <w:spacing w:before="82"/>
        <w:ind w:left="1183" w:right="2554" w:hanging="600"/>
        <w:rPr>
          <w:rFonts w:ascii="Times New Roman"/>
        </w:rPr>
      </w:pPr>
      <w:r>
        <w:rPr/>
        <w:br w:type="column"/>
      </w:r>
      <w:r>
        <w:rPr>
          <w:b w:val="0"/>
        </w:rPr>
        <w:t>20.1 Batas akhir penyampaian dokumen Penawaran : Hari</w:t>
      </w:r>
      <w:r>
        <w:rPr>
          <w:b w:val="0"/>
          <w:spacing w:val="-1"/>
        </w:rPr>
        <w:t> </w:t>
      </w:r>
      <w:r>
        <w:rPr>
          <w:b w:val="0"/>
        </w:rPr>
        <w:t>:</w:t>
      </w:r>
      <w:r>
        <w:rPr>
          <w:rFonts w:ascii="Times New Roman"/>
        </w:rPr>
        <w:t> </w:t>
      </w:r>
      <w:r>
        <w:rPr>
          <w:rFonts w:ascii="Times New Roman"/>
          <w:w w:val="99"/>
          <w:u w:val="single"/>
        </w:rPr>
        <w:t> </w:t>
      </w:r>
      <w:r>
        <w:rPr>
          <w:rFonts w:ascii="Times New Roman"/>
          <w:u w:val="single"/>
        </w:rPr>
        <w:tab/>
      </w:r>
    </w:p>
    <w:p>
      <w:pPr>
        <w:pStyle w:val="BodyText"/>
        <w:tabs>
          <w:tab w:pos="4003" w:val="left" w:leader="none"/>
        </w:tabs>
        <w:spacing w:line="252" w:lineRule="exact"/>
        <w:ind w:left="1183"/>
        <w:rPr>
          <w:rFonts w:ascii="Times New Roman"/>
        </w:rPr>
      </w:pPr>
      <w:r>
        <w:rPr>
          <w:b w:val="0"/>
        </w:rPr>
        <w:t>Tanggal</w:t>
      </w:r>
      <w:r>
        <w:rPr>
          <w:b w:val="0"/>
          <w:spacing w:val="-4"/>
        </w:rPr>
        <w:t> </w:t>
      </w:r>
      <w:r>
        <w:rPr>
          <w:b w:val="0"/>
        </w:rPr>
        <w:t>:</w:t>
      </w:r>
      <w:r>
        <w:rPr>
          <w:rFonts w:ascii="Times New Roman"/>
        </w:rPr>
        <w:t> </w:t>
      </w:r>
      <w:r>
        <w:rPr>
          <w:rFonts w:ascii="Times New Roman"/>
          <w:w w:val="99"/>
          <w:u w:val="single"/>
        </w:rPr>
        <w:t> </w:t>
      </w:r>
      <w:r>
        <w:rPr>
          <w:rFonts w:ascii="Times New Roman"/>
          <w:u w:val="single"/>
        </w:rPr>
        <w:tab/>
      </w:r>
    </w:p>
    <w:p>
      <w:pPr>
        <w:pStyle w:val="BodyText"/>
        <w:tabs>
          <w:tab w:pos="4022" w:val="left" w:leader="none"/>
        </w:tabs>
        <w:spacing w:line="253" w:lineRule="exact"/>
        <w:ind w:left="1183"/>
        <w:rPr>
          <w:rFonts w:ascii="Times New Roman"/>
        </w:rPr>
      </w:pPr>
      <w:r>
        <w:rPr>
          <w:b w:val="0"/>
        </w:rPr>
        <w:t>Pukul</w:t>
      </w:r>
      <w:r>
        <w:rPr>
          <w:b w:val="0"/>
          <w:spacing w:val="-4"/>
        </w:rPr>
        <w:t> </w:t>
      </w:r>
      <w:r>
        <w:rPr>
          <w:b w:val="0"/>
        </w:rPr>
        <w:t>:</w:t>
      </w:r>
      <w:r>
        <w:rPr>
          <w:rFonts w:ascii="Times New Roman"/>
        </w:rPr>
        <w:t> </w:t>
      </w:r>
      <w:r>
        <w:rPr>
          <w:rFonts w:ascii="Times New Roman"/>
          <w:w w:val="99"/>
          <w:u w:val="single"/>
        </w:rPr>
        <w:t> </w:t>
      </w:r>
      <w:r>
        <w:rPr>
          <w:rFonts w:ascii="Times New Roman"/>
          <w:u w:val="single"/>
        </w:rPr>
        <w:tab/>
      </w:r>
    </w:p>
    <w:p>
      <w:pPr>
        <w:spacing w:after="0" w:line="253" w:lineRule="exact"/>
        <w:rPr>
          <w:rFonts w:ascii="Times New Roman"/>
        </w:rPr>
        <w:sectPr>
          <w:type w:val="continuous"/>
          <w:pgSz w:w="12240" w:h="18720"/>
          <w:pgMar w:top="620" w:bottom="620" w:left="440" w:right="420"/>
          <w:cols w:num="2" w:equalWidth="0">
            <w:col w:w="2873" w:space="40"/>
            <w:col w:w="8467"/>
          </w:cols>
        </w:sectPr>
      </w:pPr>
    </w:p>
    <w:p>
      <w:pPr>
        <w:pStyle w:val="BodyText"/>
        <w:spacing w:before="8"/>
        <w:rPr>
          <w:rFonts w:ascii="Times New Roman"/>
          <w:sz w:val="14"/>
        </w:rPr>
      </w:pPr>
    </w:p>
    <w:p>
      <w:pPr>
        <w:pStyle w:val="ListParagraph"/>
        <w:numPr>
          <w:ilvl w:val="0"/>
          <w:numId w:val="434"/>
        </w:numPr>
        <w:tabs>
          <w:tab w:pos="1404" w:val="left" w:leader="none"/>
        </w:tabs>
        <w:spacing w:line="240" w:lineRule="auto" w:before="82" w:after="0"/>
        <w:ind w:left="1403" w:right="0" w:hanging="315"/>
        <w:jc w:val="left"/>
        <w:rPr>
          <w:b w:val="0"/>
          <w:sz w:val="24"/>
        </w:rPr>
      </w:pPr>
      <w:r>
        <w:rPr>
          <w:b w:val="0"/>
          <w:sz w:val="24"/>
        </w:rPr>
        <w:t>PEMBUKAAN DAN EVALUASI</w:t>
      </w:r>
      <w:r>
        <w:rPr>
          <w:b w:val="0"/>
          <w:spacing w:val="-2"/>
          <w:sz w:val="24"/>
        </w:rPr>
        <w:t> </w:t>
      </w:r>
      <w:r>
        <w:rPr>
          <w:b w:val="0"/>
          <w:sz w:val="24"/>
        </w:rPr>
        <w:t>PENAWARAN</w:t>
      </w:r>
    </w:p>
    <w:p>
      <w:pPr>
        <w:pStyle w:val="BodyText"/>
        <w:rPr>
          <w:b w:val="0"/>
          <w:sz w:val="16"/>
        </w:rPr>
      </w:pPr>
    </w:p>
    <w:p>
      <w:pPr>
        <w:spacing w:after="0"/>
        <w:rPr>
          <w:sz w:val="16"/>
        </w:rPr>
        <w:sectPr>
          <w:type w:val="continuous"/>
          <w:pgSz w:w="12240" w:h="18720"/>
          <w:pgMar w:top="620" w:bottom="620" w:left="440" w:right="420"/>
        </w:sectPr>
      </w:pPr>
    </w:p>
    <w:p>
      <w:pPr>
        <w:pStyle w:val="ListParagraph"/>
        <w:numPr>
          <w:ilvl w:val="0"/>
          <w:numId w:val="438"/>
        </w:numPr>
        <w:tabs>
          <w:tab w:pos="1691" w:val="left" w:leader="none"/>
          <w:tab w:pos="1692" w:val="left" w:leader="none"/>
        </w:tabs>
        <w:spacing w:line="240" w:lineRule="auto" w:before="84" w:after="0"/>
        <w:ind w:left="1691" w:right="0" w:hanging="543"/>
        <w:jc w:val="left"/>
        <w:rPr>
          <w:b w:val="0"/>
          <w:sz w:val="24"/>
        </w:rPr>
      </w:pPr>
      <w:r>
        <w:rPr>
          <w:b w:val="0"/>
          <w:sz w:val="24"/>
        </w:rPr>
        <w:t>Evaluasi</w:t>
      </w:r>
    </w:p>
    <w:p>
      <w:pPr>
        <w:pStyle w:val="BodyText"/>
        <w:spacing w:before="1"/>
        <w:ind w:left="1691" w:right="364"/>
        <w:rPr>
          <w:b w:val="0"/>
        </w:rPr>
      </w:pPr>
      <w:r>
        <w:rPr>
          <w:b w:val="0"/>
        </w:rPr>
        <w:t>Dokumen Penawaran</w:t>
      </w:r>
    </w:p>
    <w:p>
      <w:pPr>
        <w:pStyle w:val="BodyText"/>
        <w:spacing w:before="9"/>
        <w:rPr>
          <w:b w:val="0"/>
          <w:sz w:val="21"/>
        </w:rPr>
      </w:pPr>
    </w:p>
    <w:p>
      <w:pPr>
        <w:pStyle w:val="ListParagraph"/>
        <w:numPr>
          <w:ilvl w:val="0"/>
          <w:numId w:val="438"/>
        </w:numPr>
        <w:tabs>
          <w:tab w:pos="1691" w:val="left" w:leader="none"/>
          <w:tab w:pos="1692" w:val="left" w:leader="none"/>
        </w:tabs>
        <w:spacing w:line="240" w:lineRule="auto" w:before="0" w:after="0"/>
        <w:ind w:left="1691" w:right="0" w:hanging="543"/>
        <w:jc w:val="left"/>
        <w:rPr>
          <w:b w:val="0"/>
          <w:sz w:val="24"/>
        </w:rPr>
      </w:pPr>
      <w:r>
        <w:rPr>
          <w:b w:val="0"/>
          <w:sz w:val="24"/>
        </w:rPr>
        <w:t>Klarifikasi </w:t>
      </w:r>
      <w:r>
        <w:rPr>
          <w:b w:val="0"/>
          <w:spacing w:val="-5"/>
          <w:sz w:val="24"/>
        </w:rPr>
        <w:t>Dan </w:t>
      </w:r>
      <w:r>
        <w:rPr>
          <w:b w:val="0"/>
          <w:sz w:val="24"/>
        </w:rPr>
        <w:t>Negosiasi Teknis Dan Biaya</w:t>
      </w:r>
    </w:p>
    <w:p>
      <w:pPr>
        <w:pStyle w:val="BodyText"/>
        <w:tabs>
          <w:tab w:pos="1166" w:val="left" w:leader="none"/>
        </w:tabs>
        <w:spacing w:before="82"/>
        <w:ind w:left="1166" w:right="1155" w:hanging="884"/>
        <w:rPr>
          <w:b w:val="0"/>
        </w:rPr>
      </w:pPr>
      <w:r>
        <w:rPr/>
        <w:br w:type="column"/>
      </w:r>
      <w:r>
        <w:rPr>
          <w:b w:val="0"/>
        </w:rPr>
        <w:t>23.3</w:t>
      </w:r>
      <w:r>
        <w:rPr>
          <w:rFonts w:ascii="Times New Roman"/>
        </w:rPr>
        <w:tab/>
      </w:r>
      <w:r>
        <w:rPr>
          <w:b w:val="0"/>
        </w:rPr>
        <w:t>Kriteria evaluasi teknis tercantum dalam Bab V Lembar Kriteria</w:t>
      </w:r>
      <w:r>
        <w:rPr>
          <w:b w:val="0"/>
          <w:spacing w:val="-1"/>
        </w:rPr>
        <w:t> </w:t>
      </w:r>
      <w:r>
        <w:rPr>
          <w:b w:val="0"/>
        </w:rPr>
        <w:t>Evaluasi</w:t>
      </w:r>
    </w:p>
    <w:p>
      <w:pPr>
        <w:pStyle w:val="BodyText"/>
        <w:rPr>
          <w:b w:val="0"/>
        </w:rPr>
      </w:pPr>
    </w:p>
    <w:p>
      <w:pPr>
        <w:pStyle w:val="BodyText"/>
        <w:spacing w:before="9"/>
        <w:rPr>
          <w:b w:val="0"/>
          <w:sz w:val="21"/>
        </w:rPr>
      </w:pPr>
    </w:p>
    <w:p>
      <w:pPr>
        <w:pStyle w:val="ListParagraph"/>
        <w:numPr>
          <w:ilvl w:val="1"/>
          <w:numId w:val="439"/>
        </w:numPr>
        <w:tabs>
          <w:tab w:pos="1171" w:val="left" w:leader="none"/>
          <w:tab w:pos="1172" w:val="left" w:leader="none"/>
        </w:tabs>
        <w:spacing w:line="240" w:lineRule="auto" w:before="0" w:after="0"/>
        <w:ind w:left="1171" w:right="1155" w:hanging="888"/>
        <w:jc w:val="left"/>
        <w:rPr>
          <w:b w:val="0"/>
          <w:sz w:val="24"/>
        </w:rPr>
      </w:pPr>
      <w:r>
        <w:rPr>
          <w:b w:val="0"/>
          <w:sz w:val="24"/>
        </w:rPr>
        <w:t>Unit biaya personel berdasarkan satuan waktu dihitung sebagai</w:t>
      </w:r>
      <w:r>
        <w:rPr>
          <w:b w:val="0"/>
          <w:spacing w:val="-2"/>
          <w:sz w:val="24"/>
        </w:rPr>
        <w:t> </w:t>
      </w:r>
      <w:r>
        <w:rPr>
          <w:b w:val="0"/>
          <w:sz w:val="24"/>
        </w:rPr>
        <w:t>berikut:</w:t>
      </w:r>
    </w:p>
    <w:p>
      <w:pPr>
        <w:pStyle w:val="BodyText"/>
        <w:spacing w:before="1"/>
        <w:rPr>
          <w:b w:val="0"/>
        </w:rPr>
      </w:pPr>
    </w:p>
    <w:p>
      <w:pPr>
        <w:pStyle w:val="BodyText"/>
        <w:ind w:left="1171" w:right="5237"/>
        <w:jc w:val="both"/>
        <w:rPr>
          <w:rFonts w:ascii="Times New Roman"/>
        </w:rPr>
      </w:pPr>
      <w:r>
        <w:rPr>
          <w:b w:val="0"/>
        </w:rPr>
        <w:t>bulan            : hari   kerja    : jam kerja</w:t>
      </w:r>
      <w:r>
        <w:rPr>
          <w:b w:val="0"/>
          <w:spacing w:val="-2"/>
        </w:rPr>
        <w:t> </w:t>
      </w:r>
      <w:r>
        <w:rPr>
          <w:b w:val="0"/>
        </w:rPr>
        <w:t>:</w:t>
      </w:r>
      <w:r>
        <w:rPr>
          <w:rFonts w:ascii="Times New Roman"/>
        </w:rPr>
        <w:t> </w:t>
      </w:r>
      <w:r>
        <w:rPr>
          <w:rFonts w:ascii="Times New Roman"/>
          <w:w w:val="99"/>
          <w:u w:val="single"/>
        </w:rPr>
        <w:t> </w:t>
      </w:r>
      <w:r>
        <w:rPr>
          <w:rFonts w:ascii="Times New Roman"/>
          <w:u w:val="single"/>
        </w:rPr>
        <w:t>         </w:t>
      </w:r>
      <w:r>
        <w:rPr>
          <w:rFonts w:ascii="Times New Roman"/>
          <w:spacing w:val="-6"/>
          <w:u w:val="single"/>
        </w:rPr>
        <w:t> </w:t>
      </w:r>
    </w:p>
    <w:p>
      <w:pPr>
        <w:pStyle w:val="Heading5"/>
        <w:spacing w:line="230" w:lineRule="auto"/>
        <w:ind w:left="1171" w:right="1155"/>
        <w:rPr>
          <w:b w:val="0"/>
        </w:rPr>
      </w:pPr>
      <w:r>
        <w:rPr>
          <w:b w:val="0"/>
        </w:rPr>
        <w:t>[diisi dengan memillih salah satu satuan waktu sesuai dengan yang dipersyaratkan]</w:t>
      </w:r>
    </w:p>
    <w:p>
      <w:pPr>
        <w:pStyle w:val="BodyText"/>
        <w:rPr>
          <w:b w:val="0"/>
          <w:sz w:val="21"/>
        </w:rPr>
      </w:pPr>
    </w:p>
    <w:p>
      <w:pPr>
        <w:spacing w:line="237" w:lineRule="exact" w:before="1"/>
        <w:ind w:left="1171" w:right="0" w:firstLine="0"/>
        <w:jc w:val="left"/>
        <w:rPr>
          <w:b w:val="0"/>
          <w:sz w:val="23"/>
        </w:rPr>
      </w:pPr>
      <w:r>
        <w:rPr>
          <w:b w:val="0"/>
          <w:sz w:val="23"/>
        </w:rPr>
        <w:t>[Keterangan:</w:t>
      </w:r>
    </w:p>
    <w:p>
      <w:pPr>
        <w:spacing w:line="230" w:lineRule="auto" w:before="1"/>
        <w:ind w:left="1171" w:right="1149" w:firstLine="0"/>
        <w:jc w:val="left"/>
        <w:rPr>
          <w:b w:val="0"/>
          <w:sz w:val="23"/>
        </w:rPr>
      </w:pPr>
      <w:r>
        <w:rPr>
          <w:b w:val="0"/>
          <w:sz w:val="23"/>
        </w:rPr>
        <w:t>1</w:t>
      </w:r>
      <w:r>
        <w:rPr>
          <w:b w:val="0"/>
          <w:spacing w:val="-18"/>
          <w:sz w:val="23"/>
        </w:rPr>
        <w:t> </w:t>
      </w:r>
      <w:r>
        <w:rPr>
          <w:b w:val="0"/>
          <w:sz w:val="23"/>
        </w:rPr>
        <w:t>(satu)</w:t>
      </w:r>
      <w:r>
        <w:rPr>
          <w:b w:val="0"/>
          <w:spacing w:val="-16"/>
          <w:sz w:val="23"/>
        </w:rPr>
        <w:t> </w:t>
      </w:r>
      <w:r>
        <w:rPr>
          <w:b w:val="0"/>
          <w:sz w:val="23"/>
        </w:rPr>
        <w:t>bulan</w:t>
      </w:r>
      <w:r>
        <w:rPr>
          <w:b w:val="0"/>
          <w:spacing w:val="-18"/>
          <w:sz w:val="23"/>
        </w:rPr>
        <w:t> </w:t>
      </w:r>
      <w:r>
        <w:rPr>
          <w:b w:val="0"/>
          <w:sz w:val="23"/>
        </w:rPr>
        <w:t>dihitung</w:t>
      </w:r>
      <w:r>
        <w:rPr>
          <w:b w:val="0"/>
          <w:spacing w:val="-18"/>
          <w:sz w:val="23"/>
        </w:rPr>
        <w:t> </w:t>
      </w:r>
      <w:r>
        <w:rPr>
          <w:b w:val="0"/>
          <w:sz w:val="23"/>
        </w:rPr>
        <w:t>minimal</w:t>
      </w:r>
      <w:r>
        <w:rPr>
          <w:b w:val="0"/>
          <w:spacing w:val="-17"/>
          <w:sz w:val="23"/>
        </w:rPr>
        <w:t> </w:t>
      </w:r>
      <w:r>
        <w:rPr>
          <w:b w:val="0"/>
          <w:sz w:val="23"/>
        </w:rPr>
        <w:t>22</w:t>
      </w:r>
      <w:r>
        <w:rPr>
          <w:b w:val="0"/>
          <w:spacing w:val="-17"/>
          <w:sz w:val="23"/>
        </w:rPr>
        <w:t> </w:t>
      </w:r>
      <w:r>
        <w:rPr>
          <w:b w:val="0"/>
          <w:sz w:val="23"/>
        </w:rPr>
        <w:t>(dua</w:t>
      </w:r>
      <w:r>
        <w:rPr>
          <w:b w:val="0"/>
          <w:spacing w:val="-18"/>
          <w:sz w:val="23"/>
        </w:rPr>
        <w:t> </w:t>
      </w:r>
      <w:r>
        <w:rPr>
          <w:b w:val="0"/>
          <w:sz w:val="23"/>
        </w:rPr>
        <w:t>puluh</w:t>
      </w:r>
      <w:r>
        <w:rPr>
          <w:b w:val="0"/>
          <w:spacing w:val="-17"/>
          <w:sz w:val="23"/>
        </w:rPr>
        <w:t> </w:t>
      </w:r>
      <w:r>
        <w:rPr>
          <w:b w:val="0"/>
          <w:sz w:val="23"/>
        </w:rPr>
        <w:t>dua)</w:t>
      </w:r>
      <w:r>
        <w:rPr>
          <w:b w:val="0"/>
          <w:spacing w:val="-18"/>
          <w:sz w:val="23"/>
        </w:rPr>
        <w:t> </w:t>
      </w:r>
      <w:r>
        <w:rPr>
          <w:b w:val="0"/>
          <w:sz w:val="23"/>
        </w:rPr>
        <w:t>hari</w:t>
      </w:r>
      <w:r>
        <w:rPr>
          <w:b w:val="0"/>
          <w:spacing w:val="-17"/>
          <w:sz w:val="23"/>
        </w:rPr>
        <w:t> </w:t>
      </w:r>
      <w:r>
        <w:rPr>
          <w:b w:val="0"/>
          <w:sz w:val="23"/>
        </w:rPr>
        <w:t>kerja; dan</w:t>
      </w:r>
    </w:p>
    <w:p>
      <w:pPr>
        <w:spacing w:line="235" w:lineRule="exact" w:before="0"/>
        <w:ind w:left="1171" w:right="0" w:firstLine="0"/>
        <w:jc w:val="both"/>
        <w:rPr>
          <w:b w:val="0"/>
          <w:sz w:val="23"/>
        </w:rPr>
      </w:pPr>
      <w:r>
        <w:rPr>
          <w:b w:val="0"/>
          <w:sz w:val="23"/>
        </w:rPr>
        <w:t>1 (satu) hari kerja dihitung minimal 8 (delapan) jam kerja]</w:t>
      </w:r>
    </w:p>
    <w:p>
      <w:pPr>
        <w:spacing w:after="0" w:line="235" w:lineRule="exact"/>
        <w:jc w:val="both"/>
        <w:rPr>
          <w:sz w:val="23"/>
        </w:rPr>
        <w:sectPr>
          <w:type w:val="continuous"/>
          <w:pgSz w:w="12240" w:h="18720"/>
          <w:pgMar w:top="620" w:bottom="620" w:left="440" w:right="420"/>
          <w:cols w:num="2" w:equalWidth="0">
            <w:col w:w="3173" w:space="40"/>
            <w:col w:w="8167"/>
          </w:cols>
        </w:sectPr>
      </w:pPr>
    </w:p>
    <w:p>
      <w:pPr>
        <w:pStyle w:val="BodyText"/>
        <w:rPr>
          <w:b w:val="0"/>
          <w:sz w:val="20"/>
        </w:rPr>
      </w:pPr>
    </w:p>
    <w:p>
      <w:pPr>
        <w:pStyle w:val="BodyText"/>
        <w:spacing w:before="5"/>
        <w:rPr>
          <w:b w:val="0"/>
          <w:sz w:val="20"/>
        </w:rPr>
      </w:pPr>
    </w:p>
    <w:p>
      <w:pPr>
        <w:pStyle w:val="ListParagraph"/>
        <w:numPr>
          <w:ilvl w:val="0"/>
          <w:numId w:val="434"/>
        </w:numPr>
        <w:tabs>
          <w:tab w:pos="1404" w:val="left" w:leader="none"/>
        </w:tabs>
        <w:spacing w:line="240" w:lineRule="auto" w:before="83" w:after="0"/>
        <w:ind w:left="1403" w:right="0" w:hanging="315"/>
        <w:jc w:val="left"/>
        <w:rPr>
          <w:b w:val="0"/>
          <w:sz w:val="24"/>
        </w:rPr>
      </w:pPr>
      <w:r>
        <w:rPr>
          <w:b w:val="0"/>
          <w:sz w:val="24"/>
        </w:rPr>
        <w:t>PENETAPAN HASIL PENUNJUKAN</w:t>
      </w:r>
      <w:r>
        <w:rPr>
          <w:b w:val="0"/>
          <w:spacing w:val="-1"/>
          <w:sz w:val="24"/>
        </w:rPr>
        <w:t> </w:t>
      </w:r>
      <w:r>
        <w:rPr>
          <w:b w:val="0"/>
          <w:sz w:val="24"/>
        </w:rPr>
        <w:t>LANGSUNG</w:t>
      </w:r>
    </w:p>
    <w:p>
      <w:pPr>
        <w:pStyle w:val="BodyText"/>
        <w:spacing w:before="9"/>
        <w:rPr>
          <w:b w:val="0"/>
          <w:sz w:val="12"/>
        </w:rPr>
      </w:pPr>
    </w:p>
    <w:p>
      <w:pPr>
        <w:spacing w:after="0"/>
        <w:rPr>
          <w:sz w:val="12"/>
        </w:rPr>
        <w:sectPr>
          <w:type w:val="continuous"/>
          <w:pgSz w:w="12240" w:h="18720"/>
          <w:pgMar w:top="620" w:bottom="620" w:left="440" w:right="420"/>
        </w:sectPr>
      </w:pPr>
    </w:p>
    <w:p>
      <w:pPr>
        <w:pStyle w:val="ListParagraph"/>
        <w:numPr>
          <w:ilvl w:val="0"/>
          <w:numId w:val="438"/>
        </w:numPr>
        <w:tabs>
          <w:tab w:pos="1691" w:val="left" w:leader="none"/>
          <w:tab w:pos="1692" w:val="left" w:leader="none"/>
        </w:tabs>
        <w:spacing w:line="253" w:lineRule="exact" w:before="117" w:after="0"/>
        <w:ind w:left="1691" w:right="0" w:hanging="603"/>
        <w:jc w:val="left"/>
        <w:rPr>
          <w:b w:val="0"/>
          <w:sz w:val="24"/>
        </w:rPr>
      </w:pPr>
      <w:r>
        <w:rPr>
          <w:b w:val="0"/>
          <w:sz w:val="24"/>
        </w:rPr>
        <w:t>Penetapan</w:t>
      </w:r>
    </w:p>
    <w:p>
      <w:pPr>
        <w:pStyle w:val="BodyText"/>
        <w:spacing w:line="253" w:lineRule="exact"/>
        <w:ind w:left="1691"/>
        <w:rPr>
          <w:b w:val="0"/>
        </w:rPr>
      </w:pPr>
      <w:r>
        <w:rPr>
          <w:b w:val="0"/>
        </w:rPr>
        <w:t>Calon Penyedia</w:t>
      </w:r>
    </w:p>
    <w:p>
      <w:pPr>
        <w:pStyle w:val="BodyText"/>
        <w:tabs>
          <w:tab w:pos="5076" w:val="left" w:leader="none"/>
        </w:tabs>
        <w:spacing w:line="249" w:lineRule="exact" w:before="114"/>
        <w:ind w:left="255"/>
        <w:rPr>
          <w:rFonts w:ascii="Times New Roman"/>
        </w:rPr>
      </w:pPr>
      <w:r>
        <w:rPr/>
        <w:br w:type="column"/>
      </w:r>
      <w:r>
        <w:rPr>
          <w:b w:val="0"/>
        </w:rPr>
        <w:t>Calon Penyedia ditetapkan</w:t>
      </w:r>
      <w:r>
        <w:rPr>
          <w:b w:val="0"/>
          <w:spacing w:val="-16"/>
        </w:rPr>
        <w:t> </w:t>
      </w:r>
      <w:r>
        <w:rPr>
          <w:b w:val="0"/>
        </w:rPr>
        <w:t>oleh:</w:t>
      </w:r>
      <w:r>
        <w:rPr>
          <w:rFonts w:ascii="Times New Roman"/>
        </w:rPr>
        <w:t> </w:t>
      </w:r>
      <w:r>
        <w:rPr>
          <w:rFonts w:ascii="Times New Roman"/>
          <w:w w:val="99"/>
          <w:u w:val="single"/>
        </w:rPr>
        <w:t> </w:t>
      </w:r>
      <w:r>
        <w:rPr>
          <w:rFonts w:ascii="Times New Roman"/>
          <w:u w:val="single"/>
        </w:rPr>
        <w:tab/>
      </w:r>
    </w:p>
    <w:p>
      <w:pPr>
        <w:pStyle w:val="Heading5"/>
        <w:spacing w:line="259" w:lineRule="exact"/>
        <w:ind w:left="255"/>
        <w:rPr>
          <w:b w:val="0"/>
        </w:rPr>
      </w:pPr>
      <w:r>
        <w:rPr>
          <w:b w:val="0"/>
        </w:rPr>
        <w:t>[diisi dengan Pokja Pemilihan atau PA/KPA]</w:t>
      </w:r>
    </w:p>
    <w:p>
      <w:pPr>
        <w:spacing w:after="0" w:line="259" w:lineRule="exact"/>
        <w:sectPr>
          <w:type w:val="continuous"/>
          <w:pgSz w:w="12240" w:h="18720"/>
          <w:pgMar w:top="620" w:bottom="620" w:left="440" w:right="420"/>
          <w:cols w:num="2" w:equalWidth="0">
            <w:col w:w="3201" w:space="40"/>
            <w:col w:w="8139"/>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19"/>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spacing w:before="79"/>
        <w:ind w:left="0" w:right="2461" w:firstLine="0"/>
        <w:jc w:val="right"/>
        <w:rPr>
          <w:rFonts w:ascii="Times New Roman"/>
          <w:sz w:val="20"/>
        </w:rPr>
      </w:pPr>
      <w:r>
        <w:rPr>
          <w:rFonts w:ascii="Times New Roman"/>
          <w:w w:val="95"/>
          <w:sz w:val="20"/>
        </w:rPr>
        <w:t>20</w:t>
      </w: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p>
    <w:p>
      <w:pPr>
        <w:pStyle w:val="Heading3"/>
        <w:ind w:left="3565"/>
        <w:rPr>
          <w:b w:val="0"/>
        </w:rPr>
      </w:pPr>
      <w:bookmarkStart w:name="_TOC_250007" w:id="6"/>
      <w:bookmarkEnd w:id="6"/>
      <w:r>
        <w:rPr>
          <w:b w:val="0"/>
        </w:rPr>
        <w:t>BAB V. LEMBAR KRITERIA EVALUASI</w:t>
      </w:r>
    </w:p>
    <w:p>
      <w:pPr>
        <w:pStyle w:val="BodyText"/>
        <w:spacing w:before="7"/>
        <w:rPr>
          <w:b w:val="0"/>
          <w:sz w:val="21"/>
        </w:rPr>
      </w:pPr>
      <w:r>
        <w:rPr/>
        <w:pict>
          <v:line style="position:absolute;mso-position-horizontal-relative:page;mso-position-vertical-relative:paragraph;z-index:5000;mso-wrap-distance-left:0;mso-wrap-distance-right:0" from="69.480003pt,13.664681pt" to="542.880018pt,13.664681pt" stroked="true" strokeweight=".48pt" strokecolor="#000000">
            <v:stroke dashstyle="solid"/>
            <w10:wrap type="topAndBottom"/>
          </v:line>
        </w:pict>
      </w:r>
      <w:r>
        <w:rPr/>
        <w:pict>
          <v:group style="position:absolute;margin-left:164.76001pt;margin-top:29.384682pt;width:286pt;height:127.8pt;mso-position-horizontal-relative:page;mso-position-vertical-relative:paragraph;z-index:5048;mso-wrap-distance-left:0;mso-wrap-distance-right:0" coordorigin="3295,588" coordsize="5720,2556">
            <v:shape style="position:absolute;left:3295;top:587;width:5720;height:2556" coordorigin="3295,588" coordsize="5720,2556" path="m9014,588l3295,588,3295,3144,9014,3144,9014,3136,3310,3136,3302,3127,3310,3127,3310,602,3302,602,3310,595,9014,595,9014,588xm3310,3127l3302,3127,3310,3136,3310,3127xm9000,3127l3310,3127,3310,3136,9000,3136,9000,3127xm9000,595l9000,3136,9007,3127,9014,3127,9014,602,9007,602,9000,595xm9014,3127l9007,3127,9000,3136,9014,3136,9014,3127xm3310,595l3302,602,3310,602,3310,595xm9000,595l3310,595,3310,602,9000,602,9000,595xm9014,595l9000,595,9007,602,9014,602,9014,595xe" filled="true" fillcolor="#000000" stroked="false">
              <v:path arrowok="t"/>
              <v:fill type="solid"/>
            </v:shape>
            <v:shape style="position:absolute;left:3295;top:587;width:5720;height:2556" type="#_x0000_t202" filled="false" stroked="false">
              <v:textbox inset="0,0,0,0">
                <w:txbxContent>
                  <w:p>
                    <w:pPr>
                      <w:spacing w:line="240" w:lineRule="auto" w:before="0"/>
                      <w:rPr>
                        <w:b w:val="0"/>
                        <w:sz w:val="24"/>
                      </w:rPr>
                    </w:pPr>
                  </w:p>
                  <w:p>
                    <w:pPr>
                      <w:spacing w:line="240" w:lineRule="auto" w:before="0"/>
                      <w:rPr>
                        <w:b w:val="0"/>
                        <w:sz w:val="24"/>
                      </w:rPr>
                    </w:pPr>
                  </w:p>
                  <w:p>
                    <w:pPr>
                      <w:spacing w:line="240" w:lineRule="auto" w:before="1"/>
                      <w:rPr>
                        <w:b w:val="0"/>
                        <w:sz w:val="25"/>
                      </w:rPr>
                    </w:pPr>
                  </w:p>
                  <w:p>
                    <w:pPr>
                      <w:spacing w:before="1"/>
                      <w:ind w:left="189" w:right="0" w:firstLine="213"/>
                      <w:jc w:val="left"/>
                      <w:rPr>
                        <w:b w:val="0"/>
                        <w:sz w:val="24"/>
                      </w:rPr>
                    </w:pPr>
                    <w:r>
                      <w:rPr>
                        <w:b w:val="0"/>
                        <w:sz w:val="24"/>
                      </w:rPr>
                      <w:t>Catatan dalam pengisian Lembar Kriteria Evaluasi</w:t>
                    </w:r>
                  </w:p>
                  <w:p>
                    <w:pPr>
                      <w:spacing w:line="240" w:lineRule="auto" w:before="10"/>
                      <w:rPr>
                        <w:b w:val="0"/>
                        <w:sz w:val="23"/>
                      </w:rPr>
                    </w:pPr>
                  </w:p>
                  <w:p>
                    <w:pPr>
                      <w:spacing w:before="0"/>
                      <w:ind w:left="189" w:right="195" w:firstLine="0"/>
                      <w:jc w:val="center"/>
                      <w:rPr>
                        <w:b w:val="0"/>
                        <w:sz w:val="24"/>
                      </w:rPr>
                    </w:pPr>
                    <w:r>
                      <w:rPr>
                        <w:b w:val="0"/>
                        <w:sz w:val="24"/>
                      </w:rPr>
                      <w:t>Bab ini berisi kriteria yang akan digunakan oleh Pokja Pemilihan untuk mengevaluasi penawaran.</w:t>
                    </w:r>
                  </w:p>
                </w:txbxContent>
              </v:textbox>
              <w10:wrap type="none"/>
            </v:shape>
            <w10:wrap type="topAndBottom"/>
          </v:group>
        </w:pict>
      </w:r>
    </w:p>
    <w:p>
      <w:pPr>
        <w:pStyle w:val="BodyText"/>
        <w:spacing w:before="9"/>
        <w:rPr>
          <w:b w:val="0"/>
          <w:sz w:val="22"/>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18"/>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headerReference w:type="default" r:id="rId116"/>
          <w:footerReference w:type="default" r:id="rId117"/>
          <w:pgSz w:w="12240" w:h="18720"/>
          <w:pgMar w:header="0" w:footer="502" w:top="600" w:bottom="70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Heading3"/>
        <w:spacing w:before="202"/>
        <w:ind w:left="3534"/>
        <w:rPr>
          <w:b w:val="0"/>
        </w:rPr>
      </w:pPr>
      <w:r>
        <w:rPr>
          <w:b w:val="0"/>
        </w:rPr>
        <w:t>LEMBAR KRITERIA EVALUASI TEKNIS</w:t>
      </w:r>
    </w:p>
    <w:p>
      <w:pPr>
        <w:pStyle w:val="BodyText"/>
        <w:spacing w:before="9"/>
        <w:rPr>
          <w:b w:val="0"/>
          <w:sz w:val="21"/>
        </w:rPr>
      </w:pPr>
      <w:r>
        <w:rPr/>
        <w:pict>
          <v:line style="position:absolute;mso-position-horizontal-relative:page;mso-position-vertical-relative:paragraph;z-index:5072;mso-wrap-distance-left:0;mso-wrap-distance-right:0" from="69.480003pt,13.779325pt" to="542.880018pt,13.779325pt" stroked="true" strokeweight=".48pt" strokecolor="#000000">
            <v:stroke dashstyle="solid"/>
            <w10:wrap type="topAndBottom"/>
          </v:line>
        </w:pict>
      </w:r>
    </w:p>
    <w:p>
      <w:pPr>
        <w:pStyle w:val="BodyText"/>
        <w:spacing w:before="8"/>
        <w:rPr>
          <w:b w:val="0"/>
          <w:sz w:val="13"/>
        </w:rPr>
      </w:pPr>
    </w:p>
    <w:p>
      <w:pPr>
        <w:pStyle w:val="BodyText"/>
        <w:spacing w:line="237" w:lineRule="auto" w:before="86"/>
        <w:ind w:left="978" w:right="1052"/>
        <w:rPr>
          <w:b w:val="0"/>
        </w:rPr>
      </w:pPr>
      <w:r>
        <w:rPr>
          <w:b w:val="0"/>
        </w:rPr>
        <w:t>Penetapan kriteria penilaian di bawah ini merupakan contoh. Pokja Pemilihan menetapkan kriteria penilaian disesuaikan dengan kompleksitas pekerjaan.</w:t>
      </w:r>
    </w:p>
    <w:p>
      <w:pPr>
        <w:pStyle w:val="BodyText"/>
        <w:spacing w:before="10"/>
        <w:rPr>
          <w:b w:val="0"/>
          <w:sz w:val="23"/>
        </w:rPr>
      </w:pPr>
    </w:p>
    <w:tbl>
      <w:tblPr>
        <w:tblW w:w="0" w:type="auto"/>
        <w:jc w:val="left"/>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6379"/>
        <w:gridCol w:w="1133"/>
        <w:gridCol w:w="994"/>
      </w:tblGrid>
      <w:tr>
        <w:trPr>
          <w:trHeight w:val="422" w:hRule="atLeast"/>
        </w:trPr>
        <w:tc>
          <w:tcPr>
            <w:tcW w:w="569" w:type="dxa"/>
          </w:tcPr>
          <w:p>
            <w:pPr>
              <w:pStyle w:val="TableParagraph"/>
              <w:spacing w:before="107"/>
              <w:ind w:left="125" w:right="112"/>
              <w:jc w:val="center"/>
              <w:rPr>
                <w:b w:val="0"/>
                <w:sz w:val="20"/>
              </w:rPr>
            </w:pPr>
            <w:r>
              <w:rPr>
                <w:b w:val="0"/>
                <w:sz w:val="20"/>
              </w:rPr>
              <w:t>No.</w:t>
            </w:r>
          </w:p>
        </w:tc>
        <w:tc>
          <w:tcPr>
            <w:tcW w:w="6379" w:type="dxa"/>
          </w:tcPr>
          <w:p>
            <w:pPr>
              <w:pStyle w:val="TableParagraph"/>
              <w:spacing w:before="107"/>
              <w:ind w:left="206" w:right="83"/>
              <w:jc w:val="center"/>
              <w:rPr>
                <w:b w:val="0"/>
                <w:sz w:val="20"/>
              </w:rPr>
            </w:pPr>
            <w:r>
              <w:rPr>
                <w:b w:val="0"/>
                <w:sz w:val="20"/>
              </w:rPr>
              <w:t>Uraian Evaluasi</w:t>
            </w:r>
          </w:p>
        </w:tc>
        <w:tc>
          <w:tcPr>
            <w:tcW w:w="1133" w:type="dxa"/>
          </w:tcPr>
          <w:p>
            <w:pPr>
              <w:pStyle w:val="TableParagraph"/>
              <w:spacing w:line="210" w:lineRule="atLeast" w:before="1"/>
              <w:ind w:left="155" w:right="122" w:firstLine="201"/>
              <w:rPr>
                <w:b w:val="0"/>
                <w:sz w:val="20"/>
              </w:rPr>
            </w:pPr>
            <w:r>
              <w:rPr>
                <w:b w:val="0"/>
                <w:sz w:val="20"/>
              </w:rPr>
              <w:t>Ada/ Tidak Ada</w:t>
            </w:r>
          </w:p>
        </w:tc>
        <w:tc>
          <w:tcPr>
            <w:tcW w:w="994" w:type="dxa"/>
          </w:tcPr>
          <w:p>
            <w:pPr>
              <w:pStyle w:val="TableParagraph"/>
              <w:spacing w:before="1"/>
              <w:ind w:left="196" w:right="187"/>
              <w:jc w:val="center"/>
              <w:rPr>
                <w:b w:val="0"/>
                <w:sz w:val="20"/>
              </w:rPr>
            </w:pPr>
            <w:r>
              <w:rPr>
                <w:b w:val="0"/>
                <w:sz w:val="20"/>
              </w:rPr>
              <w:t>M/TM</w:t>
            </w:r>
          </w:p>
        </w:tc>
      </w:tr>
      <w:tr>
        <w:trPr>
          <w:trHeight w:val="166" w:hRule="atLeast"/>
        </w:trPr>
        <w:tc>
          <w:tcPr>
            <w:tcW w:w="569" w:type="dxa"/>
          </w:tcPr>
          <w:p>
            <w:pPr>
              <w:pStyle w:val="TableParagraph"/>
              <w:spacing w:line="146" w:lineRule="exact"/>
              <w:ind w:left="120" w:right="112"/>
              <w:jc w:val="center"/>
              <w:rPr>
                <w:b w:val="0"/>
                <w:sz w:val="16"/>
              </w:rPr>
            </w:pPr>
            <w:r>
              <w:rPr>
                <w:b w:val="0"/>
                <w:sz w:val="16"/>
              </w:rPr>
              <w:t>(1)</w:t>
            </w:r>
          </w:p>
        </w:tc>
        <w:tc>
          <w:tcPr>
            <w:tcW w:w="6379" w:type="dxa"/>
          </w:tcPr>
          <w:p>
            <w:pPr>
              <w:pStyle w:val="TableParagraph"/>
              <w:spacing w:line="146" w:lineRule="exact"/>
              <w:ind w:left="206" w:right="90"/>
              <w:jc w:val="center"/>
              <w:rPr>
                <w:b w:val="0"/>
                <w:sz w:val="16"/>
              </w:rPr>
            </w:pPr>
            <w:r>
              <w:rPr>
                <w:b w:val="0"/>
                <w:sz w:val="16"/>
              </w:rPr>
              <w:t>(2)</w:t>
            </w:r>
          </w:p>
        </w:tc>
        <w:tc>
          <w:tcPr>
            <w:tcW w:w="1133" w:type="dxa"/>
          </w:tcPr>
          <w:p>
            <w:pPr>
              <w:pStyle w:val="TableParagraph"/>
              <w:spacing w:line="146" w:lineRule="exact"/>
              <w:ind w:left="443" w:right="432"/>
              <w:jc w:val="center"/>
              <w:rPr>
                <w:b w:val="0"/>
                <w:sz w:val="16"/>
              </w:rPr>
            </w:pPr>
            <w:r>
              <w:rPr>
                <w:b w:val="0"/>
                <w:sz w:val="16"/>
              </w:rPr>
              <w:t>(3)</w:t>
            </w:r>
          </w:p>
        </w:tc>
        <w:tc>
          <w:tcPr>
            <w:tcW w:w="994" w:type="dxa"/>
          </w:tcPr>
          <w:p>
            <w:pPr>
              <w:pStyle w:val="TableParagraph"/>
              <w:spacing w:line="146" w:lineRule="exact"/>
              <w:ind w:left="192" w:right="187"/>
              <w:jc w:val="center"/>
              <w:rPr>
                <w:b w:val="0"/>
                <w:sz w:val="16"/>
              </w:rPr>
            </w:pPr>
            <w:r>
              <w:rPr>
                <w:b w:val="0"/>
                <w:sz w:val="16"/>
              </w:rPr>
              <w:t>(4)</w:t>
            </w:r>
          </w:p>
        </w:tc>
      </w:tr>
      <w:tr>
        <w:trPr>
          <w:trHeight w:val="340" w:hRule="atLeast"/>
        </w:trPr>
        <w:tc>
          <w:tcPr>
            <w:tcW w:w="569" w:type="dxa"/>
            <w:vMerge w:val="restart"/>
          </w:tcPr>
          <w:p>
            <w:pPr>
              <w:pStyle w:val="TableParagraph"/>
              <w:spacing w:before="64"/>
              <w:ind w:left="118" w:right="112"/>
              <w:jc w:val="center"/>
              <w:rPr>
                <w:b w:val="0"/>
                <w:sz w:val="20"/>
              </w:rPr>
            </w:pPr>
            <w:r>
              <w:rPr>
                <w:b w:val="0"/>
                <w:sz w:val="20"/>
              </w:rPr>
              <w:t>1.</w:t>
            </w:r>
          </w:p>
        </w:tc>
        <w:tc>
          <w:tcPr>
            <w:tcW w:w="6379" w:type="dxa"/>
          </w:tcPr>
          <w:p>
            <w:pPr>
              <w:pStyle w:val="TableParagraph"/>
              <w:spacing w:before="64"/>
              <w:ind w:left="107"/>
              <w:rPr>
                <w:b w:val="0"/>
                <w:sz w:val="20"/>
              </w:rPr>
            </w:pPr>
            <w:r>
              <w:rPr>
                <w:b w:val="0"/>
                <w:sz w:val="20"/>
              </w:rPr>
              <w:t>Unsur Pengalaman Perusahaan</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340" w:hRule="atLeast"/>
        </w:trPr>
        <w:tc>
          <w:tcPr>
            <w:tcW w:w="569" w:type="dxa"/>
            <w:vMerge/>
            <w:tcBorders>
              <w:top w:val="nil"/>
            </w:tcBorders>
          </w:tcPr>
          <w:p>
            <w:pPr>
              <w:rPr>
                <w:sz w:val="2"/>
                <w:szCs w:val="2"/>
              </w:rPr>
            </w:pPr>
          </w:p>
        </w:tc>
        <w:tc>
          <w:tcPr>
            <w:tcW w:w="6379" w:type="dxa"/>
          </w:tcPr>
          <w:p>
            <w:pPr>
              <w:pStyle w:val="TableParagraph"/>
              <w:tabs>
                <w:tab w:pos="5238" w:val="left" w:leader="none"/>
              </w:tabs>
              <w:spacing w:before="55"/>
              <w:ind w:left="145"/>
              <w:rPr>
                <w:b w:val="0"/>
                <w:sz w:val="21"/>
              </w:rPr>
            </w:pPr>
            <w:r>
              <w:rPr>
                <w:b w:val="0"/>
                <w:sz w:val="20"/>
              </w:rPr>
              <w:t>a.</w:t>
            </w:r>
            <w:r>
              <w:rPr>
                <w:b w:val="0"/>
                <w:spacing w:val="23"/>
                <w:sz w:val="20"/>
              </w:rPr>
              <w:t> </w:t>
            </w:r>
            <w:r>
              <w:rPr>
                <w:b w:val="0"/>
                <w:sz w:val="21"/>
              </w:rPr>
              <w:t>Pengalaman</w:t>
            </w:r>
            <w:r>
              <w:rPr>
                <w:b w:val="0"/>
                <w:spacing w:val="-26"/>
                <w:sz w:val="21"/>
              </w:rPr>
              <w:t> </w:t>
            </w:r>
            <w:r>
              <w:rPr>
                <w:b w:val="0"/>
                <w:sz w:val="21"/>
              </w:rPr>
              <w:t>melaksanakan</w:t>
            </w:r>
            <w:r>
              <w:rPr>
                <w:b w:val="0"/>
                <w:spacing w:val="-27"/>
                <w:sz w:val="21"/>
              </w:rPr>
              <w:t> </w:t>
            </w:r>
            <w:r>
              <w:rPr>
                <w:b w:val="0"/>
                <w:sz w:val="21"/>
              </w:rPr>
              <w:t>pekerjaan</w:t>
            </w:r>
            <w:r>
              <w:rPr>
                <w:b w:val="0"/>
                <w:spacing w:val="-27"/>
                <w:sz w:val="21"/>
              </w:rPr>
              <w:t> </w:t>
            </w:r>
            <w:r>
              <w:rPr>
                <w:b w:val="0"/>
                <w:sz w:val="21"/>
              </w:rPr>
              <w:t>sejenis</w:t>
            </w:r>
            <w:r>
              <w:rPr>
                <w:b w:val="0"/>
                <w:sz w:val="20"/>
              </w:rPr>
              <w:t>,</w:t>
            </w:r>
            <w:r>
              <w:rPr>
                <w:b w:val="0"/>
                <w:spacing w:val="-24"/>
                <w:sz w:val="20"/>
              </w:rPr>
              <w:t> </w:t>
            </w:r>
            <w:r>
              <w:rPr>
                <w:b w:val="0"/>
                <w:sz w:val="21"/>
              </w:rPr>
              <w:t>minimal</w:t>
            </w:r>
            <w:r>
              <w:rPr>
                <w:b w:val="0"/>
                <w:sz w:val="21"/>
                <w:u w:val="single"/>
              </w:rPr>
              <w:t> </w:t>
              <w:tab/>
            </w:r>
            <w:r>
              <w:rPr>
                <w:b w:val="0"/>
                <w:sz w:val="21"/>
              </w:rPr>
              <w:t>kali</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340" w:hRule="atLeast"/>
        </w:trPr>
        <w:tc>
          <w:tcPr>
            <w:tcW w:w="569" w:type="dxa"/>
            <w:vMerge/>
            <w:tcBorders>
              <w:top w:val="nil"/>
            </w:tcBorders>
          </w:tcPr>
          <w:p>
            <w:pPr>
              <w:rPr>
                <w:sz w:val="2"/>
                <w:szCs w:val="2"/>
              </w:rPr>
            </w:pPr>
          </w:p>
        </w:tc>
        <w:tc>
          <w:tcPr>
            <w:tcW w:w="6379" w:type="dxa"/>
          </w:tcPr>
          <w:p>
            <w:pPr>
              <w:pStyle w:val="TableParagraph"/>
              <w:tabs>
                <w:tab w:pos="5730" w:val="left" w:leader="none"/>
              </w:tabs>
              <w:spacing w:before="55"/>
              <w:ind w:left="145"/>
              <w:rPr>
                <w:b w:val="0"/>
                <w:sz w:val="21"/>
              </w:rPr>
            </w:pPr>
            <w:r>
              <w:rPr>
                <w:b w:val="0"/>
                <w:sz w:val="20"/>
              </w:rPr>
              <w:t>b.</w:t>
            </w:r>
            <w:r>
              <w:rPr>
                <w:b w:val="0"/>
                <w:spacing w:val="30"/>
                <w:sz w:val="20"/>
              </w:rPr>
              <w:t> </w:t>
            </w:r>
            <w:r>
              <w:rPr>
                <w:b w:val="0"/>
                <w:sz w:val="21"/>
              </w:rPr>
              <w:t>Pengalaman</w:t>
            </w:r>
            <w:r>
              <w:rPr>
                <w:b w:val="0"/>
                <w:spacing w:val="-23"/>
                <w:sz w:val="21"/>
              </w:rPr>
              <w:t> </w:t>
            </w:r>
            <w:r>
              <w:rPr>
                <w:b w:val="0"/>
                <w:sz w:val="21"/>
              </w:rPr>
              <w:t>bekerja</w:t>
            </w:r>
            <w:r>
              <w:rPr>
                <w:b w:val="0"/>
                <w:spacing w:val="-22"/>
                <w:sz w:val="21"/>
              </w:rPr>
              <w:t> </w:t>
            </w:r>
            <w:r>
              <w:rPr>
                <w:b w:val="0"/>
                <w:sz w:val="21"/>
              </w:rPr>
              <w:t>di</w:t>
            </w:r>
            <w:r>
              <w:rPr>
                <w:b w:val="0"/>
                <w:spacing w:val="-23"/>
                <w:sz w:val="21"/>
              </w:rPr>
              <w:t> </w:t>
            </w:r>
            <w:r>
              <w:rPr>
                <w:b w:val="0"/>
                <w:sz w:val="21"/>
              </w:rPr>
              <w:t>lokasi</w:t>
            </w:r>
            <w:r>
              <w:rPr>
                <w:b w:val="0"/>
                <w:spacing w:val="-24"/>
                <w:sz w:val="21"/>
              </w:rPr>
              <w:t> </w:t>
            </w:r>
            <w:r>
              <w:rPr>
                <w:b w:val="0"/>
                <w:sz w:val="21"/>
              </w:rPr>
              <w:t>pekerjaan</w:t>
            </w:r>
            <w:r>
              <w:rPr>
                <w:b w:val="0"/>
                <w:spacing w:val="-22"/>
                <w:sz w:val="21"/>
              </w:rPr>
              <w:t> </w:t>
            </w:r>
            <w:r>
              <w:rPr>
                <w:b w:val="0"/>
                <w:sz w:val="21"/>
              </w:rPr>
              <w:t>yang</w:t>
            </w:r>
            <w:r>
              <w:rPr>
                <w:b w:val="0"/>
                <w:spacing w:val="-23"/>
                <w:sz w:val="21"/>
              </w:rPr>
              <w:t> </w:t>
            </w:r>
            <w:r>
              <w:rPr>
                <w:b w:val="0"/>
                <w:sz w:val="21"/>
              </w:rPr>
              <w:t>sama</w:t>
            </w:r>
            <w:r>
              <w:rPr>
                <w:b w:val="0"/>
                <w:sz w:val="20"/>
              </w:rPr>
              <w:t>,</w:t>
            </w:r>
            <w:r>
              <w:rPr>
                <w:b w:val="0"/>
                <w:spacing w:val="-20"/>
                <w:sz w:val="20"/>
              </w:rPr>
              <w:t> </w:t>
            </w:r>
            <w:r>
              <w:rPr>
                <w:b w:val="0"/>
                <w:sz w:val="21"/>
              </w:rPr>
              <w:t>minimal</w:t>
            </w:r>
            <w:r>
              <w:rPr>
                <w:b w:val="0"/>
                <w:sz w:val="21"/>
                <w:u w:val="single"/>
              </w:rPr>
              <w:t> </w:t>
              <w:tab/>
            </w:r>
            <w:r>
              <w:rPr>
                <w:b w:val="0"/>
                <w:sz w:val="21"/>
              </w:rPr>
              <w:t>kali</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340" w:hRule="atLeast"/>
        </w:trPr>
        <w:tc>
          <w:tcPr>
            <w:tcW w:w="569" w:type="dxa"/>
            <w:vMerge/>
            <w:tcBorders>
              <w:top w:val="nil"/>
            </w:tcBorders>
          </w:tcPr>
          <w:p>
            <w:pPr>
              <w:rPr>
                <w:sz w:val="2"/>
                <w:szCs w:val="2"/>
              </w:rPr>
            </w:pPr>
          </w:p>
        </w:tc>
        <w:tc>
          <w:tcPr>
            <w:tcW w:w="6379" w:type="dxa"/>
          </w:tcPr>
          <w:p>
            <w:pPr>
              <w:pStyle w:val="TableParagraph"/>
              <w:tabs>
                <w:tab w:pos="4019" w:val="left" w:leader="none"/>
              </w:tabs>
              <w:spacing w:before="55"/>
              <w:ind w:left="145"/>
              <w:rPr>
                <w:b w:val="0"/>
                <w:sz w:val="21"/>
              </w:rPr>
            </w:pPr>
            <w:r>
              <w:rPr>
                <w:b w:val="0"/>
                <w:sz w:val="20"/>
              </w:rPr>
              <w:t>c.</w:t>
            </w:r>
            <w:r>
              <w:rPr>
                <w:b w:val="0"/>
                <w:spacing w:val="-13"/>
                <w:sz w:val="20"/>
              </w:rPr>
              <w:t> </w:t>
            </w:r>
            <w:r>
              <w:rPr>
                <w:b w:val="0"/>
                <w:sz w:val="21"/>
              </w:rPr>
              <w:t>Pengalaman sebagai lead firm,</w:t>
            </w:r>
            <w:r>
              <w:rPr>
                <w:b w:val="0"/>
                <w:spacing w:val="-20"/>
                <w:sz w:val="21"/>
              </w:rPr>
              <w:t> </w:t>
            </w:r>
            <w:r>
              <w:rPr>
                <w:b w:val="0"/>
                <w:sz w:val="21"/>
              </w:rPr>
              <w:t>minimal</w:t>
            </w:r>
            <w:r>
              <w:rPr>
                <w:b w:val="0"/>
                <w:sz w:val="21"/>
                <w:u w:val="single"/>
              </w:rPr>
              <w:t> </w:t>
              <w:tab/>
            </w:r>
            <w:r>
              <w:rPr>
                <w:b w:val="0"/>
                <w:sz w:val="21"/>
              </w:rPr>
              <w:t>kali</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422" w:hRule="atLeast"/>
        </w:trPr>
        <w:tc>
          <w:tcPr>
            <w:tcW w:w="569" w:type="dxa"/>
            <w:vMerge/>
            <w:tcBorders>
              <w:top w:val="nil"/>
            </w:tcBorders>
          </w:tcPr>
          <w:p>
            <w:pPr>
              <w:rPr>
                <w:sz w:val="2"/>
                <w:szCs w:val="2"/>
              </w:rPr>
            </w:pPr>
          </w:p>
        </w:tc>
        <w:tc>
          <w:tcPr>
            <w:tcW w:w="6379" w:type="dxa"/>
          </w:tcPr>
          <w:p>
            <w:pPr>
              <w:pStyle w:val="TableParagraph"/>
              <w:spacing w:line="207" w:lineRule="exact"/>
              <w:ind w:left="145"/>
              <w:rPr>
                <w:b w:val="0"/>
                <w:sz w:val="21"/>
              </w:rPr>
            </w:pPr>
            <w:r>
              <w:rPr>
                <w:b w:val="0"/>
                <w:sz w:val="20"/>
              </w:rPr>
              <w:t>d. </w:t>
            </w:r>
            <w:r>
              <w:rPr>
                <w:b w:val="0"/>
                <w:sz w:val="21"/>
              </w:rPr>
              <w:t>Jumlah pengalaman mengelola kontrak dengan nilai kontrak paling</w:t>
            </w:r>
          </w:p>
          <w:p>
            <w:pPr>
              <w:pStyle w:val="TableParagraph"/>
              <w:tabs>
                <w:tab w:pos="5536" w:val="left" w:leader="none"/>
              </w:tabs>
              <w:spacing w:line="195" w:lineRule="exact"/>
              <w:ind w:left="431"/>
              <w:rPr>
                <w:b w:val="0"/>
                <w:sz w:val="21"/>
              </w:rPr>
            </w:pPr>
            <w:r>
              <w:rPr>
                <w:b w:val="0"/>
                <w:sz w:val="21"/>
              </w:rPr>
              <w:t>kurang</w:t>
            </w:r>
            <w:r>
              <w:rPr>
                <w:b w:val="0"/>
                <w:spacing w:val="-27"/>
                <w:sz w:val="21"/>
              </w:rPr>
              <w:t> </w:t>
            </w:r>
            <w:r>
              <w:rPr>
                <w:b w:val="0"/>
                <w:sz w:val="21"/>
              </w:rPr>
              <w:t>sama</w:t>
            </w:r>
            <w:r>
              <w:rPr>
                <w:b w:val="0"/>
                <w:spacing w:val="-28"/>
                <w:sz w:val="21"/>
              </w:rPr>
              <w:t> </w:t>
            </w:r>
            <w:r>
              <w:rPr>
                <w:b w:val="0"/>
                <w:sz w:val="21"/>
              </w:rPr>
              <w:t>dengan</w:t>
            </w:r>
            <w:r>
              <w:rPr>
                <w:b w:val="0"/>
                <w:spacing w:val="-27"/>
                <w:sz w:val="21"/>
              </w:rPr>
              <w:t> </w:t>
            </w:r>
            <w:r>
              <w:rPr>
                <w:b w:val="0"/>
                <w:sz w:val="21"/>
              </w:rPr>
              <w:t>HPS</w:t>
            </w:r>
            <w:r>
              <w:rPr>
                <w:b w:val="0"/>
                <w:spacing w:val="-28"/>
                <w:sz w:val="21"/>
              </w:rPr>
              <w:t> </w:t>
            </w:r>
            <w:r>
              <w:rPr>
                <w:b w:val="0"/>
                <w:sz w:val="21"/>
              </w:rPr>
              <w:t>dari</w:t>
            </w:r>
            <w:r>
              <w:rPr>
                <w:b w:val="0"/>
                <w:spacing w:val="-26"/>
                <w:sz w:val="21"/>
              </w:rPr>
              <w:t> </w:t>
            </w:r>
            <w:r>
              <w:rPr>
                <w:b w:val="0"/>
                <w:sz w:val="21"/>
              </w:rPr>
              <w:t>pekerjaan</w:t>
            </w:r>
            <w:r>
              <w:rPr>
                <w:b w:val="0"/>
                <w:spacing w:val="-28"/>
                <w:sz w:val="21"/>
              </w:rPr>
              <w:t> </w:t>
            </w:r>
            <w:r>
              <w:rPr>
                <w:b w:val="0"/>
                <w:sz w:val="21"/>
              </w:rPr>
              <w:t>sejenis,</w:t>
            </w:r>
            <w:r>
              <w:rPr>
                <w:b w:val="0"/>
                <w:spacing w:val="-27"/>
                <w:sz w:val="21"/>
              </w:rPr>
              <w:t> </w:t>
            </w:r>
            <w:r>
              <w:rPr>
                <w:b w:val="0"/>
                <w:sz w:val="21"/>
              </w:rPr>
              <w:t>minimal</w:t>
            </w:r>
            <w:r>
              <w:rPr>
                <w:b w:val="0"/>
                <w:sz w:val="21"/>
                <w:u w:val="single"/>
              </w:rPr>
              <w:t> </w:t>
              <w:tab/>
            </w:r>
            <w:r>
              <w:rPr>
                <w:b w:val="0"/>
                <w:sz w:val="21"/>
              </w:rPr>
              <w:t>kali</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422" w:hRule="atLeast"/>
        </w:trPr>
        <w:tc>
          <w:tcPr>
            <w:tcW w:w="569" w:type="dxa"/>
            <w:vMerge/>
            <w:tcBorders>
              <w:top w:val="nil"/>
            </w:tcBorders>
          </w:tcPr>
          <w:p>
            <w:pPr>
              <w:rPr>
                <w:sz w:val="2"/>
                <w:szCs w:val="2"/>
              </w:rPr>
            </w:pPr>
          </w:p>
        </w:tc>
        <w:tc>
          <w:tcPr>
            <w:tcW w:w="6379" w:type="dxa"/>
          </w:tcPr>
          <w:p>
            <w:pPr>
              <w:pStyle w:val="TableParagraph"/>
              <w:tabs>
                <w:tab w:pos="3717" w:val="left" w:leader="none"/>
                <w:tab w:pos="4912" w:val="left" w:leader="none"/>
              </w:tabs>
              <w:spacing w:line="207" w:lineRule="exact"/>
              <w:ind w:left="145"/>
              <w:rPr>
                <w:b w:val="0"/>
                <w:sz w:val="21"/>
              </w:rPr>
            </w:pPr>
            <w:r>
              <w:rPr>
                <w:b w:val="0"/>
                <w:sz w:val="20"/>
              </w:rPr>
              <w:t>e. </w:t>
            </w:r>
            <w:r>
              <w:rPr>
                <w:b w:val="0"/>
                <w:sz w:val="21"/>
              </w:rPr>
              <w:t>Memiliki tenaga ahli tetap</w:t>
            </w:r>
            <w:r>
              <w:rPr>
                <w:b w:val="0"/>
                <w:spacing w:val="-18"/>
                <w:sz w:val="21"/>
              </w:rPr>
              <w:t> </w:t>
            </w:r>
            <w:r>
              <w:rPr>
                <w:b w:val="0"/>
                <w:sz w:val="21"/>
              </w:rPr>
              <w:t>minimal</w:t>
            </w:r>
            <w:r>
              <w:rPr>
                <w:b w:val="0"/>
                <w:sz w:val="21"/>
                <w:u w:val="single"/>
              </w:rPr>
              <w:t> </w:t>
              <w:tab/>
            </w:r>
            <w:r>
              <w:rPr>
                <w:b w:val="0"/>
                <w:sz w:val="21"/>
              </w:rPr>
              <w:t>orang</w:t>
            </w:r>
            <w:r>
              <w:rPr>
                <w:b w:val="0"/>
                <w:spacing w:val="-16"/>
                <w:sz w:val="21"/>
              </w:rPr>
              <w:t> </w:t>
            </w:r>
            <w:r>
              <w:rPr>
                <w:b w:val="0"/>
                <w:sz w:val="21"/>
              </w:rPr>
              <w:t>atau</w:t>
            </w:r>
            <w:r>
              <w:rPr>
                <w:b w:val="0"/>
                <w:sz w:val="21"/>
                <w:u w:val="single"/>
              </w:rPr>
              <w:t> </w:t>
              <w:tab/>
            </w:r>
            <w:r>
              <w:rPr>
                <w:b w:val="0"/>
                <w:sz w:val="21"/>
              </w:rPr>
              <w:t>% dari</w:t>
            </w:r>
            <w:r>
              <w:rPr>
                <w:b w:val="0"/>
                <w:spacing w:val="-13"/>
                <w:sz w:val="21"/>
              </w:rPr>
              <w:t> </w:t>
            </w:r>
            <w:r>
              <w:rPr>
                <w:b w:val="0"/>
                <w:sz w:val="21"/>
              </w:rPr>
              <w:t>yang</w:t>
            </w:r>
          </w:p>
          <w:p>
            <w:pPr>
              <w:pStyle w:val="TableParagraph"/>
              <w:spacing w:line="195" w:lineRule="exact"/>
              <w:ind w:left="431"/>
              <w:rPr>
                <w:b w:val="0"/>
                <w:sz w:val="21"/>
              </w:rPr>
            </w:pPr>
            <w:r>
              <w:rPr>
                <w:b w:val="0"/>
                <w:sz w:val="21"/>
              </w:rPr>
              <w:t>dibutuhkan</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340" w:hRule="atLeast"/>
        </w:trPr>
        <w:tc>
          <w:tcPr>
            <w:tcW w:w="569" w:type="dxa"/>
            <w:vMerge w:val="restart"/>
          </w:tcPr>
          <w:p>
            <w:pPr>
              <w:pStyle w:val="TableParagraph"/>
              <w:spacing w:before="64"/>
              <w:ind w:left="118" w:right="112"/>
              <w:jc w:val="center"/>
              <w:rPr>
                <w:b w:val="0"/>
                <w:sz w:val="20"/>
              </w:rPr>
            </w:pPr>
            <w:r>
              <w:rPr>
                <w:b w:val="0"/>
                <w:sz w:val="20"/>
              </w:rPr>
              <w:t>2.</w:t>
            </w:r>
          </w:p>
        </w:tc>
        <w:tc>
          <w:tcPr>
            <w:tcW w:w="6379" w:type="dxa"/>
          </w:tcPr>
          <w:p>
            <w:pPr>
              <w:pStyle w:val="TableParagraph"/>
              <w:spacing w:before="64"/>
              <w:ind w:left="107"/>
              <w:rPr>
                <w:b w:val="0"/>
                <w:sz w:val="20"/>
              </w:rPr>
            </w:pPr>
            <w:r>
              <w:rPr>
                <w:b w:val="0"/>
                <w:sz w:val="20"/>
              </w:rPr>
              <w:t>Unsur Proposal Teknis</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633" w:hRule="atLeast"/>
        </w:trPr>
        <w:tc>
          <w:tcPr>
            <w:tcW w:w="569" w:type="dxa"/>
            <w:vMerge/>
            <w:tcBorders>
              <w:top w:val="nil"/>
            </w:tcBorders>
          </w:tcPr>
          <w:p>
            <w:pPr>
              <w:rPr>
                <w:sz w:val="2"/>
                <w:szCs w:val="2"/>
              </w:rPr>
            </w:pPr>
          </w:p>
        </w:tc>
        <w:tc>
          <w:tcPr>
            <w:tcW w:w="6379" w:type="dxa"/>
          </w:tcPr>
          <w:p>
            <w:pPr>
              <w:pStyle w:val="TableParagraph"/>
              <w:spacing w:line="211" w:lineRule="exact"/>
              <w:ind w:left="206" w:right="332"/>
              <w:jc w:val="center"/>
              <w:rPr>
                <w:b w:val="0"/>
                <w:sz w:val="21"/>
              </w:rPr>
            </w:pPr>
            <w:r>
              <w:rPr>
                <w:b w:val="0"/>
                <w:sz w:val="20"/>
              </w:rPr>
              <w:t>a. Memahami dan memberikan tanggapan terhadap KAK </w:t>
            </w:r>
            <w:r>
              <w:rPr>
                <w:b w:val="0"/>
                <w:sz w:val="21"/>
              </w:rPr>
              <w:t>dengan baik</w:t>
            </w:r>
          </w:p>
          <w:p>
            <w:pPr>
              <w:pStyle w:val="TableParagraph"/>
              <w:spacing w:line="210" w:lineRule="exact"/>
              <w:ind w:left="491"/>
              <w:rPr>
                <w:b w:val="0"/>
                <w:sz w:val="20"/>
              </w:rPr>
            </w:pPr>
            <w:r>
              <w:rPr>
                <w:b w:val="0"/>
                <w:sz w:val="20"/>
              </w:rPr>
              <w:t>melalui proposal teknis yang menggambarkan pemahaman atas</w:t>
            </w:r>
          </w:p>
          <w:p>
            <w:pPr>
              <w:pStyle w:val="TableParagraph"/>
              <w:spacing w:line="192" w:lineRule="exact"/>
              <w:ind w:left="491"/>
              <w:rPr>
                <w:b w:val="0"/>
                <w:sz w:val="20"/>
              </w:rPr>
            </w:pPr>
            <w:r>
              <w:rPr>
                <w:b w:val="0"/>
                <w:sz w:val="20"/>
              </w:rPr>
              <w:t>lingkup pekerjaan.</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1146" w:hRule="atLeast"/>
        </w:trPr>
        <w:tc>
          <w:tcPr>
            <w:tcW w:w="569" w:type="dxa"/>
            <w:vMerge/>
            <w:tcBorders>
              <w:top w:val="nil"/>
            </w:tcBorders>
          </w:tcPr>
          <w:p>
            <w:pPr>
              <w:rPr>
                <w:sz w:val="2"/>
                <w:szCs w:val="2"/>
              </w:rPr>
            </w:pPr>
          </w:p>
        </w:tc>
        <w:tc>
          <w:tcPr>
            <w:tcW w:w="6379" w:type="dxa"/>
          </w:tcPr>
          <w:p>
            <w:pPr>
              <w:pStyle w:val="TableParagraph"/>
              <w:numPr>
                <w:ilvl w:val="0"/>
                <w:numId w:val="440"/>
              </w:numPr>
              <w:tabs>
                <w:tab w:pos="492" w:val="left" w:leader="none"/>
              </w:tabs>
              <w:spacing w:line="221" w:lineRule="exact" w:before="36" w:after="0"/>
              <w:ind w:left="491" w:right="0" w:hanging="286"/>
              <w:jc w:val="left"/>
              <w:rPr>
                <w:b w:val="0"/>
                <w:sz w:val="20"/>
              </w:rPr>
            </w:pPr>
            <w:r>
              <w:rPr>
                <w:b w:val="0"/>
                <w:sz w:val="20"/>
              </w:rPr>
              <w:t>Mempunyai</w:t>
            </w:r>
            <w:r>
              <w:rPr>
                <w:b w:val="0"/>
                <w:spacing w:val="-10"/>
                <w:sz w:val="20"/>
              </w:rPr>
              <w:t> </w:t>
            </w:r>
            <w:r>
              <w:rPr>
                <w:b w:val="0"/>
                <w:sz w:val="20"/>
              </w:rPr>
              <w:t>metodologi</w:t>
            </w:r>
            <w:r>
              <w:rPr>
                <w:b w:val="0"/>
                <w:spacing w:val="-10"/>
                <w:sz w:val="20"/>
              </w:rPr>
              <w:t> </w:t>
            </w:r>
            <w:r>
              <w:rPr>
                <w:b w:val="0"/>
                <w:sz w:val="21"/>
              </w:rPr>
              <w:t>dengan</w:t>
            </w:r>
            <w:r>
              <w:rPr>
                <w:b w:val="0"/>
                <w:spacing w:val="-13"/>
                <w:sz w:val="21"/>
              </w:rPr>
              <w:t> </w:t>
            </w:r>
            <w:r>
              <w:rPr>
                <w:b w:val="0"/>
                <w:sz w:val="21"/>
              </w:rPr>
              <w:t>kualitas</w:t>
            </w:r>
            <w:r>
              <w:rPr>
                <w:b w:val="0"/>
                <w:spacing w:val="-13"/>
                <w:sz w:val="21"/>
              </w:rPr>
              <w:t> </w:t>
            </w:r>
            <w:r>
              <w:rPr>
                <w:b w:val="0"/>
                <w:sz w:val="21"/>
              </w:rPr>
              <w:t>baik,</w:t>
            </w:r>
            <w:r>
              <w:rPr>
                <w:b w:val="0"/>
                <w:spacing w:val="-13"/>
                <w:sz w:val="21"/>
              </w:rPr>
              <w:t> </w:t>
            </w:r>
            <w:r>
              <w:rPr>
                <w:b w:val="0"/>
                <w:sz w:val="20"/>
              </w:rPr>
              <w:t>yang</w:t>
            </w:r>
            <w:r>
              <w:rPr>
                <w:b w:val="0"/>
                <w:spacing w:val="-9"/>
                <w:sz w:val="20"/>
              </w:rPr>
              <w:t> </w:t>
            </w:r>
            <w:r>
              <w:rPr>
                <w:b w:val="0"/>
                <w:sz w:val="20"/>
              </w:rPr>
              <w:t>menggambarkan:</w:t>
            </w:r>
          </w:p>
          <w:p>
            <w:pPr>
              <w:pStyle w:val="TableParagraph"/>
              <w:numPr>
                <w:ilvl w:val="1"/>
                <w:numId w:val="440"/>
              </w:numPr>
              <w:tabs>
                <w:tab w:pos="775" w:val="left" w:leader="none"/>
              </w:tabs>
              <w:spacing w:line="240" w:lineRule="auto" w:before="0" w:after="0"/>
              <w:ind w:left="774" w:right="107" w:hanging="283"/>
              <w:jc w:val="left"/>
              <w:rPr>
                <w:b w:val="0"/>
                <w:sz w:val="20"/>
              </w:rPr>
            </w:pPr>
            <w:r>
              <w:rPr>
                <w:b w:val="0"/>
                <w:sz w:val="20"/>
              </w:rPr>
              <w:t>Ketepatan analisa yang disampaikan dan langkah pemecahan</w:t>
            </w:r>
            <w:r>
              <w:rPr>
                <w:b w:val="0"/>
                <w:spacing w:val="-23"/>
                <w:sz w:val="20"/>
              </w:rPr>
              <w:t> </w:t>
            </w:r>
            <w:r>
              <w:rPr>
                <w:b w:val="0"/>
                <w:sz w:val="20"/>
              </w:rPr>
              <w:t>yang diusulkan</w:t>
            </w:r>
          </w:p>
          <w:p>
            <w:pPr>
              <w:pStyle w:val="TableParagraph"/>
              <w:numPr>
                <w:ilvl w:val="1"/>
                <w:numId w:val="440"/>
              </w:numPr>
              <w:tabs>
                <w:tab w:pos="775" w:val="left" w:leader="none"/>
              </w:tabs>
              <w:spacing w:line="240" w:lineRule="auto" w:before="0" w:after="0"/>
              <w:ind w:left="774" w:right="0" w:hanging="283"/>
              <w:jc w:val="left"/>
              <w:rPr>
                <w:b w:val="0"/>
                <w:sz w:val="20"/>
              </w:rPr>
            </w:pPr>
            <w:r>
              <w:rPr>
                <w:b w:val="0"/>
                <w:sz w:val="20"/>
              </w:rPr>
              <w:t>Inovasi</w:t>
            </w:r>
          </w:p>
          <w:p>
            <w:pPr>
              <w:pStyle w:val="TableParagraph"/>
              <w:numPr>
                <w:ilvl w:val="1"/>
                <w:numId w:val="440"/>
              </w:numPr>
              <w:tabs>
                <w:tab w:pos="775" w:val="left" w:leader="none"/>
              </w:tabs>
              <w:spacing w:line="240" w:lineRule="auto" w:before="0" w:after="0"/>
              <w:ind w:left="774" w:right="0" w:hanging="283"/>
              <w:jc w:val="left"/>
              <w:rPr>
                <w:b w:val="0"/>
                <w:sz w:val="20"/>
              </w:rPr>
            </w:pPr>
            <w:r>
              <w:rPr>
                <w:b w:val="0"/>
                <w:sz w:val="20"/>
              </w:rPr>
              <w:t>Dukungan</w:t>
            </w:r>
            <w:r>
              <w:rPr>
                <w:b w:val="0"/>
                <w:spacing w:val="-1"/>
                <w:sz w:val="20"/>
              </w:rPr>
              <w:t> </w:t>
            </w:r>
            <w:r>
              <w:rPr>
                <w:b w:val="0"/>
                <w:sz w:val="20"/>
              </w:rPr>
              <w:t>data</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424" w:hRule="atLeast"/>
        </w:trPr>
        <w:tc>
          <w:tcPr>
            <w:tcW w:w="569" w:type="dxa"/>
            <w:vMerge/>
            <w:tcBorders>
              <w:top w:val="nil"/>
            </w:tcBorders>
          </w:tcPr>
          <w:p>
            <w:pPr>
              <w:rPr>
                <w:sz w:val="2"/>
                <w:szCs w:val="2"/>
              </w:rPr>
            </w:pPr>
          </w:p>
        </w:tc>
        <w:tc>
          <w:tcPr>
            <w:tcW w:w="6379" w:type="dxa"/>
          </w:tcPr>
          <w:p>
            <w:pPr>
              <w:pStyle w:val="TableParagraph"/>
              <w:spacing w:line="207" w:lineRule="exact" w:before="1"/>
              <w:ind w:left="205"/>
              <w:rPr>
                <w:b w:val="0"/>
                <w:sz w:val="20"/>
              </w:rPr>
            </w:pPr>
            <w:r>
              <w:rPr>
                <w:b w:val="0"/>
                <w:sz w:val="20"/>
              </w:rPr>
              <w:t>c. Mempunyai program kerja, jadwal kerja, jadwal penugasan, dan</w:t>
            </w:r>
          </w:p>
          <w:p>
            <w:pPr>
              <w:pStyle w:val="TableParagraph"/>
              <w:spacing w:line="196" w:lineRule="exact"/>
              <w:ind w:left="491"/>
              <w:rPr>
                <w:b w:val="0"/>
                <w:sz w:val="21"/>
              </w:rPr>
            </w:pPr>
            <w:r>
              <w:rPr>
                <w:b w:val="0"/>
                <w:sz w:val="20"/>
              </w:rPr>
              <w:t>jangka waktu Pelaksanaan </w:t>
            </w:r>
            <w:r>
              <w:rPr>
                <w:b w:val="0"/>
                <w:sz w:val="21"/>
              </w:rPr>
              <w:t>yang baik</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338" w:hRule="atLeast"/>
        </w:trPr>
        <w:tc>
          <w:tcPr>
            <w:tcW w:w="569" w:type="dxa"/>
            <w:vMerge/>
            <w:tcBorders>
              <w:top w:val="nil"/>
            </w:tcBorders>
          </w:tcPr>
          <w:p>
            <w:pPr>
              <w:rPr>
                <w:sz w:val="2"/>
                <w:szCs w:val="2"/>
              </w:rPr>
            </w:pPr>
          </w:p>
        </w:tc>
        <w:tc>
          <w:tcPr>
            <w:tcW w:w="6379" w:type="dxa"/>
          </w:tcPr>
          <w:p>
            <w:pPr>
              <w:pStyle w:val="TableParagraph"/>
              <w:spacing w:before="55"/>
              <w:ind w:left="205"/>
              <w:rPr>
                <w:b w:val="0"/>
                <w:sz w:val="21"/>
              </w:rPr>
            </w:pPr>
            <w:r>
              <w:rPr>
                <w:b w:val="0"/>
                <w:sz w:val="20"/>
              </w:rPr>
              <w:t>d. Mempunyai uraian tugas, organisasi, dan fasilitas penunjang </w:t>
            </w:r>
            <w:r>
              <w:rPr>
                <w:b w:val="0"/>
                <w:sz w:val="21"/>
              </w:rPr>
              <w:t>yang baik</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340" w:hRule="atLeast"/>
        </w:trPr>
        <w:tc>
          <w:tcPr>
            <w:tcW w:w="569" w:type="dxa"/>
            <w:vMerge w:val="restart"/>
          </w:tcPr>
          <w:p>
            <w:pPr>
              <w:pStyle w:val="TableParagraph"/>
              <w:spacing w:before="64"/>
              <w:ind w:left="118" w:right="112"/>
              <w:jc w:val="center"/>
              <w:rPr>
                <w:b w:val="0"/>
                <w:sz w:val="20"/>
              </w:rPr>
            </w:pPr>
            <w:r>
              <w:rPr>
                <w:b w:val="0"/>
                <w:sz w:val="20"/>
              </w:rPr>
              <w:t>3.</w:t>
            </w:r>
          </w:p>
        </w:tc>
        <w:tc>
          <w:tcPr>
            <w:tcW w:w="6379" w:type="dxa"/>
          </w:tcPr>
          <w:p>
            <w:pPr>
              <w:pStyle w:val="TableParagraph"/>
              <w:spacing w:before="64"/>
              <w:ind w:left="107"/>
              <w:rPr>
                <w:b w:val="0"/>
                <w:sz w:val="20"/>
              </w:rPr>
            </w:pPr>
            <w:r>
              <w:rPr>
                <w:b w:val="0"/>
                <w:sz w:val="20"/>
              </w:rPr>
              <w:t>Unsur Kualifikasi Tenaga Ahli</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3167" w:hRule="atLeast"/>
        </w:trPr>
        <w:tc>
          <w:tcPr>
            <w:tcW w:w="569" w:type="dxa"/>
            <w:vMerge/>
            <w:tcBorders>
              <w:top w:val="nil"/>
            </w:tcBorders>
          </w:tcPr>
          <w:p>
            <w:pPr>
              <w:rPr>
                <w:sz w:val="2"/>
                <w:szCs w:val="2"/>
              </w:rPr>
            </w:pPr>
          </w:p>
        </w:tc>
        <w:tc>
          <w:tcPr>
            <w:tcW w:w="6379" w:type="dxa"/>
          </w:tcPr>
          <w:p>
            <w:pPr>
              <w:pStyle w:val="TableParagraph"/>
              <w:ind w:left="107" w:right="913"/>
              <w:rPr>
                <w:b w:val="0"/>
                <w:sz w:val="20"/>
              </w:rPr>
            </w:pPr>
            <w:r>
              <w:rPr>
                <w:b w:val="0"/>
                <w:sz w:val="20"/>
              </w:rPr>
              <w:t>Masing-masing tenaga ahli dinilai dengan sub unsur sesuai yang dipersyaratkan:</w:t>
            </w:r>
          </w:p>
          <w:p>
            <w:pPr>
              <w:pStyle w:val="TableParagraph"/>
              <w:numPr>
                <w:ilvl w:val="0"/>
                <w:numId w:val="441"/>
              </w:numPr>
              <w:tabs>
                <w:tab w:pos="570" w:val="left" w:leader="none"/>
                <w:tab w:pos="571" w:val="left" w:leader="none"/>
              </w:tabs>
              <w:spacing w:line="207" w:lineRule="exact" w:before="0" w:after="0"/>
              <w:ind w:left="570" w:right="0" w:hanging="360"/>
              <w:jc w:val="left"/>
              <w:rPr>
                <w:rFonts w:ascii="Times New Roman"/>
                <w:sz w:val="20"/>
              </w:rPr>
            </w:pPr>
            <w:r>
              <w:rPr>
                <w:b w:val="0"/>
                <w:sz w:val="20"/>
              </w:rPr>
              <w:t>Tingkat</w:t>
            </w:r>
            <w:r>
              <w:rPr>
                <w:b w:val="0"/>
                <w:spacing w:val="-1"/>
                <w:sz w:val="20"/>
              </w:rPr>
              <w:t> </w:t>
            </w:r>
            <w:r>
              <w:rPr>
                <w:b w:val="0"/>
                <w:sz w:val="20"/>
              </w:rPr>
              <w:t>Pendidikan</w:t>
            </w:r>
            <w:r>
              <w:rPr>
                <w:rFonts w:ascii="Times New Roman"/>
                <w:sz w:val="20"/>
              </w:rPr>
              <w:t> </w:t>
            </w:r>
            <w:r>
              <w:rPr>
                <w:rFonts w:ascii="Times New Roman"/>
                <w:w w:val="99"/>
                <w:sz w:val="20"/>
                <w:u w:val="single"/>
              </w:rPr>
              <w:t> </w:t>
            </w:r>
            <w:r>
              <w:rPr>
                <w:rFonts w:ascii="Times New Roman"/>
                <w:spacing w:val="-5"/>
                <w:sz w:val="20"/>
                <w:u w:val="single"/>
              </w:rPr>
              <w:t> </w:t>
            </w:r>
          </w:p>
          <w:p>
            <w:pPr>
              <w:pStyle w:val="TableParagraph"/>
              <w:numPr>
                <w:ilvl w:val="0"/>
                <w:numId w:val="441"/>
              </w:numPr>
              <w:tabs>
                <w:tab w:pos="570" w:val="left" w:leader="none"/>
                <w:tab w:pos="571" w:val="left" w:leader="none"/>
                <w:tab w:pos="2889" w:val="left" w:leader="none"/>
              </w:tabs>
              <w:spacing w:line="216" w:lineRule="exact" w:before="0" w:after="0"/>
              <w:ind w:left="570" w:right="0" w:hanging="360"/>
              <w:jc w:val="left"/>
              <w:rPr>
                <w:b w:val="0"/>
                <w:sz w:val="21"/>
              </w:rPr>
            </w:pPr>
            <w:r>
              <w:rPr>
                <w:b w:val="0"/>
                <w:sz w:val="20"/>
              </w:rPr>
              <w:t>Pengalaman</w:t>
            </w:r>
            <w:r>
              <w:rPr>
                <w:b w:val="0"/>
                <w:spacing w:val="-3"/>
                <w:sz w:val="20"/>
              </w:rPr>
              <w:t> </w:t>
            </w:r>
            <w:r>
              <w:rPr>
                <w:b w:val="0"/>
                <w:sz w:val="20"/>
              </w:rPr>
              <w:t>profesional</w:t>
            </w:r>
            <w:r>
              <w:rPr>
                <w:b w:val="0"/>
                <w:sz w:val="20"/>
                <w:u w:val="single"/>
              </w:rPr>
              <w:t> </w:t>
              <w:tab/>
            </w:r>
            <w:r>
              <w:rPr>
                <w:b w:val="0"/>
                <w:sz w:val="21"/>
              </w:rPr>
              <w:t>tahun</w:t>
            </w:r>
          </w:p>
          <w:p>
            <w:pPr>
              <w:pStyle w:val="TableParagraph"/>
              <w:numPr>
                <w:ilvl w:val="0"/>
                <w:numId w:val="441"/>
              </w:numPr>
              <w:tabs>
                <w:tab w:pos="570" w:val="left" w:leader="none"/>
                <w:tab w:pos="571" w:val="left" w:leader="none"/>
                <w:tab w:pos="2848" w:val="left" w:leader="none"/>
              </w:tabs>
              <w:spacing w:line="206" w:lineRule="exact" w:before="0" w:after="0"/>
              <w:ind w:left="570" w:right="0" w:hanging="360"/>
              <w:jc w:val="left"/>
              <w:rPr>
                <w:rFonts w:ascii="Times New Roman"/>
                <w:sz w:val="20"/>
              </w:rPr>
            </w:pPr>
            <w:r>
              <w:rPr>
                <w:b w:val="0"/>
                <w:sz w:val="20"/>
              </w:rPr>
              <w:t>Memiliki</w:t>
            </w:r>
            <w:r>
              <w:rPr>
                <w:b w:val="0"/>
                <w:spacing w:val="-5"/>
                <w:sz w:val="20"/>
              </w:rPr>
              <w:t> </w:t>
            </w:r>
            <w:r>
              <w:rPr>
                <w:b w:val="0"/>
                <w:sz w:val="20"/>
              </w:rPr>
              <w:t>sertifikasi</w:t>
            </w:r>
            <w:r>
              <w:rPr>
                <w:rFonts w:ascii="Times New Roman"/>
                <w:spacing w:val="1"/>
                <w:sz w:val="20"/>
              </w:rPr>
              <w:t> </w:t>
            </w:r>
            <w:r>
              <w:rPr>
                <w:rFonts w:ascii="Times New Roman"/>
                <w:w w:val="99"/>
                <w:sz w:val="20"/>
                <w:u w:val="single"/>
              </w:rPr>
              <w:t> </w:t>
            </w:r>
            <w:r>
              <w:rPr>
                <w:rFonts w:ascii="Times New Roman"/>
                <w:sz w:val="20"/>
                <w:u w:val="single"/>
              </w:rPr>
              <w:tab/>
            </w:r>
          </w:p>
          <w:p>
            <w:pPr>
              <w:pStyle w:val="TableParagraph"/>
              <w:numPr>
                <w:ilvl w:val="0"/>
                <w:numId w:val="441"/>
              </w:numPr>
              <w:tabs>
                <w:tab w:pos="570" w:val="left" w:leader="none"/>
                <w:tab w:pos="571" w:val="left" w:leader="none"/>
              </w:tabs>
              <w:spacing w:line="212" w:lineRule="exact" w:before="0" w:after="0"/>
              <w:ind w:left="570" w:right="0" w:hanging="360"/>
              <w:jc w:val="left"/>
              <w:rPr>
                <w:b w:val="0"/>
                <w:sz w:val="21"/>
              </w:rPr>
            </w:pPr>
            <w:r>
              <w:rPr>
                <w:b w:val="0"/>
                <w:sz w:val="20"/>
              </w:rPr>
              <w:t>Menguasai bahasa asing </w:t>
            </w:r>
            <w:r>
              <w:rPr>
                <w:b w:val="0"/>
                <w:sz w:val="21"/>
              </w:rPr>
              <w:t>dengan</w:t>
            </w:r>
            <w:r>
              <w:rPr>
                <w:b w:val="0"/>
                <w:spacing w:val="-5"/>
                <w:sz w:val="21"/>
              </w:rPr>
              <w:t> </w:t>
            </w:r>
            <w:r>
              <w:rPr>
                <w:b w:val="0"/>
                <w:sz w:val="21"/>
              </w:rPr>
              <w:t>baik</w:t>
            </w:r>
          </w:p>
          <w:p>
            <w:pPr>
              <w:pStyle w:val="TableParagraph"/>
              <w:numPr>
                <w:ilvl w:val="0"/>
                <w:numId w:val="441"/>
              </w:numPr>
              <w:tabs>
                <w:tab w:pos="570" w:val="left" w:leader="none"/>
                <w:tab w:pos="571" w:val="left" w:leader="none"/>
              </w:tabs>
              <w:spacing w:line="215" w:lineRule="exact" w:before="0" w:after="0"/>
              <w:ind w:left="570" w:right="0" w:hanging="360"/>
              <w:jc w:val="left"/>
              <w:rPr>
                <w:b w:val="0"/>
                <w:sz w:val="20"/>
              </w:rPr>
            </w:pPr>
            <w:r>
              <w:rPr>
                <w:b w:val="0"/>
                <w:sz w:val="20"/>
              </w:rPr>
              <w:t>Menguasai bahasa setempat </w:t>
            </w:r>
            <w:r>
              <w:rPr>
                <w:b w:val="0"/>
                <w:sz w:val="21"/>
              </w:rPr>
              <w:t>dengan baik </w:t>
            </w:r>
            <w:r>
              <w:rPr>
                <w:b w:val="0"/>
                <w:sz w:val="20"/>
              </w:rPr>
              <w:t>(jika</w:t>
            </w:r>
            <w:r>
              <w:rPr>
                <w:b w:val="0"/>
                <w:spacing w:val="-19"/>
                <w:sz w:val="20"/>
              </w:rPr>
              <w:t> </w:t>
            </w:r>
            <w:r>
              <w:rPr>
                <w:b w:val="0"/>
                <w:sz w:val="20"/>
              </w:rPr>
              <w:t>dibutuhkan)</w:t>
            </w:r>
          </w:p>
          <w:p>
            <w:pPr>
              <w:pStyle w:val="TableParagraph"/>
              <w:numPr>
                <w:ilvl w:val="0"/>
                <w:numId w:val="441"/>
              </w:numPr>
              <w:tabs>
                <w:tab w:pos="570" w:val="left" w:leader="none"/>
                <w:tab w:pos="571" w:val="left" w:leader="none"/>
              </w:tabs>
              <w:spacing w:line="210" w:lineRule="exact" w:before="0" w:after="0"/>
              <w:ind w:left="570" w:right="0" w:hanging="360"/>
              <w:jc w:val="left"/>
              <w:rPr>
                <w:b w:val="0"/>
                <w:sz w:val="20"/>
              </w:rPr>
            </w:pPr>
            <w:r>
              <w:rPr>
                <w:b w:val="0"/>
                <w:sz w:val="20"/>
              </w:rPr>
              <w:t>Mengenal situasi dan kondisi setempat (jika</w:t>
            </w:r>
            <w:r>
              <w:rPr>
                <w:b w:val="0"/>
                <w:spacing w:val="-3"/>
                <w:sz w:val="20"/>
              </w:rPr>
              <w:t> </w:t>
            </w:r>
            <w:r>
              <w:rPr>
                <w:b w:val="0"/>
                <w:sz w:val="20"/>
              </w:rPr>
              <w:t>dibutuhkan)</w:t>
            </w:r>
          </w:p>
          <w:p>
            <w:pPr>
              <w:pStyle w:val="TableParagraph"/>
              <w:spacing w:before="10"/>
              <w:rPr>
                <w:b w:val="0"/>
                <w:sz w:val="19"/>
              </w:rPr>
            </w:pPr>
          </w:p>
          <w:p>
            <w:pPr>
              <w:pStyle w:val="TableParagraph"/>
              <w:spacing w:line="207" w:lineRule="exact"/>
              <w:ind w:left="107"/>
              <w:rPr>
                <w:b w:val="0"/>
                <w:sz w:val="20"/>
              </w:rPr>
            </w:pPr>
            <w:r>
              <w:rPr>
                <w:b w:val="0"/>
                <w:sz w:val="20"/>
              </w:rPr>
              <w:t>Contoh komposisi tenaga ahli dapat terdiri dari:</w:t>
            </w:r>
          </w:p>
          <w:p>
            <w:pPr>
              <w:pStyle w:val="TableParagraph"/>
              <w:tabs>
                <w:tab w:pos="621" w:val="left" w:leader="none"/>
              </w:tabs>
              <w:spacing w:line="212" w:lineRule="exact"/>
              <w:ind w:left="186"/>
              <w:rPr>
                <w:b w:val="0"/>
                <w:sz w:val="21"/>
              </w:rPr>
            </w:pPr>
            <w:r>
              <w:rPr>
                <w:b w:val="0"/>
                <w:sz w:val="20"/>
              </w:rPr>
              <w:t>a.</w:t>
            </w:r>
            <w:r>
              <w:rPr>
                <w:rFonts w:ascii="Times New Roman"/>
                <w:sz w:val="20"/>
              </w:rPr>
              <w:tab/>
            </w:r>
            <w:r>
              <w:rPr>
                <w:b w:val="0"/>
                <w:sz w:val="20"/>
              </w:rPr>
              <w:t>Tim</w:t>
            </w:r>
            <w:r>
              <w:rPr>
                <w:b w:val="0"/>
                <w:spacing w:val="-5"/>
                <w:sz w:val="20"/>
              </w:rPr>
              <w:t> </w:t>
            </w:r>
            <w:r>
              <w:rPr>
                <w:b w:val="0"/>
                <w:sz w:val="21"/>
              </w:rPr>
              <w:t>Leader</w:t>
            </w:r>
            <w:r>
              <w:rPr>
                <w:b w:val="0"/>
                <w:spacing w:val="-8"/>
                <w:sz w:val="21"/>
              </w:rPr>
              <w:t> </w:t>
            </w:r>
            <w:r>
              <w:rPr>
                <w:b w:val="0"/>
                <w:sz w:val="21"/>
              </w:rPr>
              <w:t>[isi</w:t>
            </w:r>
            <w:r>
              <w:rPr>
                <w:b w:val="0"/>
                <w:spacing w:val="-7"/>
                <w:sz w:val="21"/>
              </w:rPr>
              <w:t> </w:t>
            </w:r>
            <w:r>
              <w:rPr>
                <w:b w:val="0"/>
                <w:sz w:val="21"/>
              </w:rPr>
              <w:t>bidang</w:t>
            </w:r>
            <w:r>
              <w:rPr>
                <w:b w:val="0"/>
                <w:spacing w:val="-6"/>
                <w:sz w:val="21"/>
              </w:rPr>
              <w:t> </w:t>
            </w:r>
            <w:r>
              <w:rPr>
                <w:b w:val="0"/>
                <w:sz w:val="21"/>
              </w:rPr>
              <w:t>tenaga</w:t>
            </w:r>
            <w:r>
              <w:rPr>
                <w:b w:val="0"/>
                <w:spacing w:val="-8"/>
                <w:sz w:val="21"/>
              </w:rPr>
              <w:t> </w:t>
            </w:r>
            <w:r>
              <w:rPr>
                <w:b w:val="0"/>
                <w:sz w:val="21"/>
              </w:rPr>
              <w:t>ahli</w:t>
            </w:r>
            <w:r>
              <w:rPr>
                <w:b w:val="0"/>
                <w:spacing w:val="-7"/>
                <w:sz w:val="21"/>
              </w:rPr>
              <w:t> </w:t>
            </w:r>
            <w:r>
              <w:rPr>
                <w:b w:val="0"/>
                <w:sz w:val="21"/>
              </w:rPr>
              <w:t>yang</w:t>
            </w:r>
            <w:r>
              <w:rPr>
                <w:b w:val="0"/>
                <w:spacing w:val="-7"/>
                <w:sz w:val="21"/>
              </w:rPr>
              <w:t> </w:t>
            </w:r>
            <w:r>
              <w:rPr>
                <w:b w:val="0"/>
                <w:sz w:val="21"/>
              </w:rPr>
              <w:t>dibutuhkan]</w:t>
            </w:r>
          </w:p>
          <w:p>
            <w:pPr>
              <w:pStyle w:val="TableParagraph"/>
              <w:tabs>
                <w:tab w:pos="1293" w:val="left" w:leader="dot"/>
              </w:tabs>
              <w:spacing w:line="211" w:lineRule="exact"/>
              <w:ind w:left="186"/>
              <w:rPr>
                <w:b w:val="0"/>
                <w:sz w:val="21"/>
              </w:rPr>
            </w:pPr>
            <w:r>
              <w:rPr>
                <w:b w:val="0"/>
                <w:sz w:val="20"/>
              </w:rPr>
              <w:t>b</w:t>
              <w:tab/>
            </w:r>
            <w:r>
              <w:rPr>
                <w:b w:val="0"/>
                <w:w w:val="95"/>
                <w:sz w:val="21"/>
              </w:rPr>
              <w:t>[isi bidang tenaga ahli yang</w:t>
            </w:r>
            <w:r>
              <w:rPr>
                <w:b w:val="0"/>
                <w:spacing w:val="-3"/>
                <w:w w:val="95"/>
                <w:sz w:val="21"/>
              </w:rPr>
              <w:t> </w:t>
            </w:r>
            <w:r>
              <w:rPr>
                <w:b w:val="0"/>
                <w:w w:val="95"/>
                <w:sz w:val="21"/>
              </w:rPr>
              <w:t>dibutuhkan]</w:t>
            </w:r>
          </w:p>
          <w:p>
            <w:pPr>
              <w:pStyle w:val="TableParagraph"/>
              <w:tabs>
                <w:tab w:pos="1293" w:val="left" w:leader="dot"/>
              </w:tabs>
              <w:spacing w:line="215" w:lineRule="exact"/>
              <w:ind w:left="186"/>
              <w:rPr>
                <w:b w:val="0"/>
                <w:sz w:val="21"/>
              </w:rPr>
            </w:pPr>
            <w:r>
              <w:rPr>
                <w:b w:val="0"/>
                <w:sz w:val="20"/>
              </w:rPr>
              <w:t>c</w:t>
              <w:tab/>
            </w:r>
            <w:r>
              <w:rPr>
                <w:b w:val="0"/>
                <w:w w:val="95"/>
                <w:sz w:val="21"/>
              </w:rPr>
              <w:t>[isi bidang tenaga ahli yang</w:t>
            </w:r>
            <w:r>
              <w:rPr>
                <w:b w:val="0"/>
                <w:spacing w:val="-3"/>
                <w:w w:val="95"/>
                <w:sz w:val="21"/>
              </w:rPr>
              <w:t> </w:t>
            </w:r>
            <w:r>
              <w:rPr>
                <w:b w:val="0"/>
                <w:w w:val="95"/>
                <w:sz w:val="21"/>
              </w:rPr>
              <w:t>dibutuhkan]</w:t>
            </w:r>
          </w:p>
          <w:p>
            <w:pPr>
              <w:pStyle w:val="TableParagraph"/>
              <w:tabs>
                <w:tab w:pos="570" w:val="left" w:leader="none"/>
              </w:tabs>
              <w:spacing w:line="210" w:lineRule="exact"/>
              <w:ind w:left="186"/>
              <w:rPr>
                <w:b w:val="0"/>
                <w:sz w:val="20"/>
              </w:rPr>
            </w:pPr>
            <w:r>
              <w:rPr>
                <w:b w:val="0"/>
                <w:sz w:val="20"/>
              </w:rPr>
              <w:t>d.</w:t>
            </w:r>
            <w:r>
              <w:rPr>
                <w:rFonts w:ascii="Times New Roman"/>
                <w:sz w:val="20"/>
              </w:rPr>
              <w:tab/>
            </w:r>
            <w:r>
              <w:rPr>
                <w:b w:val="0"/>
                <w:sz w:val="20"/>
              </w:rPr>
              <w:t>dst.</w:t>
            </w:r>
          </w:p>
        </w:tc>
        <w:tc>
          <w:tcPr>
            <w:tcW w:w="1133" w:type="dxa"/>
          </w:tcPr>
          <w:p>
            <w:pPr>
              <w:pStyle w:val="TableParagraph"/>
              <w:rPr>
                <w:rFonts w:ascii="Times New Roman"/>
                <w:sz w:val="20"/>
              </w:rPr>
            </w:pPr>
          </w:p>
        </w:tc>
        <w:tc>
          <w:tcPr>
            <w:tcW w:w="994" w:type="dxa"/>
          </w:tcPr>
          <w:p>
            <w:pPr>
              <w:pStyle w:val="TableParagraph"/>
              <w:rPr>
                <w:rFonts w:ascii="Times New Roman"/>
                <w:sz w:val="20"/>
              </w:rPr>
            </w:pPr>
          </w:p>
        </w:tc>
      </w:tr>
      <w:tr>
        <w:trPr>
          <w:trHeight w:val="405" w:hRule="atLeast"/>
        </w:trPr>
        <w:tc>
          <w:tcPr>
            <w:tcW w:w="6948" w:type="dxa"/>
            <w:gridSpan w:val="2"/>
          </w:tcPr>
          <w:p>
            <w:pPr>
              <w:pStyle w:val="TableParagraph"/>
              <w:spacing w:before="97"/>
              <w:ind w:left="3009" w:right="2921"/>
              <w:jc w:val="center"/>
              <w:rPr>
                <w:b w:val="0"/>
                <w:sz w:val="20"/>
              </w:rPr>
            </w:pPr>
            <w:r>
              <w:rPr>
                <w:b w:val="0"/>
                <w:sz w:val="20"/>
              </w:rPr>
              <w:t>Kesimpulan</w:t>
            </w:r>
          </w:p>
        </w:tc>
        <w:tc>
          <w:tcPr>
            <w:tcW w:w="2127" w:type="dxa"/>
            <w:gridSpan w:val="2"/>
          </w:tcPr>
          <w:p>
            <w:pPr>
              <w:pStyle w:val="TableParagraph"/>
              <w:spacing w:before="97"/>
              <w:ind w:left="318"/>
              <w:rPr>
                <w:b w:val="0"/>
                <w:sz w:val="20"/>
              </w:rPr>
            </w:pPr>
            <w:r>
              <w:rPr>
                <w:b w:val="0"/>
                <w:sz w:val="20"/>
              </w:rPr>
              <w:t>Lulus/Tidak Lulus</w:t>
            </w:r>
          </w:p>
        </w:tc>
      </w:tr>
    </w:tbl>
    <w:p>
      <w:pPr>
        <w:spacing w:line="190" w:lineRule="exact" w:before="189"/>
        <w:ind w:left="978" w:right="0" w:firstLine="0"/>
        <w:jc w:val="left"/>
        <w:rPr>
          <w:b w:val="0"/>
          <w:sz w:val="18"/>
        </w:rPr>
      </w:pPr>
      <w:r>
        <w:rPr>
          <w:b w:val="0"/>
          <w:sz w:val="18"/>
        </w:rPr>
        <w:t>Keterangan :</w:t>
      </w:r>
    </w:p>
    <w:p>
      <w:pPr>
        <w:pStyle w:val="ListParagraph"/>
        <w:numPr>
          <w:ilvl w:val="2"/>
          <w:numId w:val="439"/>
        </w:numPr>
        <w:tabs>
          <w:tab w:pos="1261" w:val="left" w:leader="none"/>
          <w:tab w:pos="1262" w:val="left" w:leader="none"/>
          <w:tab w:pos="2418" w:val="left" w:leader="none"/>
        </w:tabs>
        <w:spacing w:line="190" w:lineRule="exact" w:before="0" w:after="0"/>
        <w:ind w:left="2509" w:right="0" w:hanging="1531"/>
        <w:jc w:val="left"/>
        <w:rPr>
          <w:b w:val="0"/>
          <w:sz w:val="18"/>
        </w:rPr>
      </w:pPr>
      <w:r>
        <w:rPr>
          <w:b w:val="0"/>
          <w:sz w:val="18"/>
        </w:rPr>
        <w:t>kolom</w:t>
      </w:r>
      <w:r>
        <w:rPr>
          <w:b w:val="0"/>
          <w:spacing w:val="-1"/>
          <w:sz w:val="18"/>
        </w:rPr>
        <w:t> </w:t>
      </w:r>
      <w:r>
        <w:rPr>
          <w:b w:val="0"/>
          <w:sz w:val="18"/>
        </w:rPr>
        <w:t>(1)</w:t>
      </w:r>
      <w:r>
        <w:rPr>
          <w:rFonts w:ascii="Times New Roman" w:hAnsi="Times New Roman"/>
          <w:sz w:val="18"/>
        </w:rPr>
        <w:tab/>
      </w:r>
      <w:r>
        <w:rPr>
          <w:b w:val="0"/>
          <w:sz w:val="18"/>
        </w:rPr>
        <w:t>: diisi dengan nomor</w:t>
      </w:r>
      <w:r>
        <w:rPr>
          <w:b w:val="0"/>
          <w:spacing w:val="-1"/>
          <w:sz w:val="18"/>
        </w:rPr>
        <w:t> </w:t>
      </w:r>
      <w:r>
        <w:rPr>
          <w:b w:val="0"/>
          <w:sz w:val="18"/>
        </w:rPr>
        <w:t>urut</w:t>
      </w:r>
    </w:p>
    <w:p>
      <w:pPr>
        <w:pStyle w:val="ListParagraph"/>
        <w:numPr>
          <w:ilvl w:val="2"/>
          <w:numId w:val="439"/>
        </w:numPr>
        <w:tabs>
          <w:tab w:pos="1261" w:val="left" w:leader="none"/>
          <w:tab w:pos="1262" w:val="left" w:leader="none"/>
          <w:tab w:pos="2418" w:val="left" w:leader="none"/>
        </w:tabs>
        <w:spacing w:line="190" w:lineRule="exact" w:before="0" w:after="0"/>
        <w:ind w:left="2509" w:right="0" w:hanging="1531"/>
        <w:jc w:val="left"/>
        <w:rPr>
          <w:b w:val="0"/>
          <w:sz w:val="18"/>
        </w:rPr>
      </w:pPr>
      <w:r>
        <w:rPr>
          <w:b w:val="0"/>
          <w:sz w:val="18"/>
        </w:rPr>
        <w:t>kolom</w:t>
      </w:r>
      <w:r>
        <w:rPr>
          <w:b w:val="0"/>
          <w:spacing w:val="-1"/>
          <w:sz w:val="18"/>
        </w:rPr>
        <w:t> </w:t>
      </w:r>
      <w:r>
        <w:rPr>
          <w:b w:val="0"/>
          <w:sz w:val="18"/>
        </w:rPr>
        <w:t>(2)</w:t>
      </w:r>
      <w:r>
        <w:rPr>
          <w:rFonts w:ascii="Times New Roman" w:hAnsi="Times New Roman"/>
          <w:sz w:val="18"/>
        </w:rPr>
        <w:tab/>
      </w:r>
      <w:r>
        <w:rPr>
          <w:b w:val="0"/>
          <w:sz w:val="18"/>
        </w:rPr>
        <w:t>: diisi dengan persyaratan</w:t>
      </w:r>
      <w:r>
        <w:rPr>
          <w:b w:val="0"/>
          <w:spacing w:val="-3"/>
          <w:sz w:val="18"/>
        </w:rPr>
        <w:t> </w:t>
      </w:r>
      <w:r>
        <w:rPr>
          <w:b w:val="0"/>
          <w:sz w:val="18"/>
        </w:rPr>
        <w:t>teknis</w:t>
      </w:r>
    </w:p>
    <w:p>
      <w:pPr>
        <w:pStyle w:val="ListParagraph"/>
        <w:numPr>
          <w:ilvl w:val="2"/>
          <w:numId w:val="439"/>
        </w:numPr>
        <w:tabs>
          <w:tab w:pos="1261" w:val="left" w:leader="none"/>
          <w:tab w:pos="1262" w:val="left" w:leader="none"/>
          <w:tab w:pos="2418" w:val="left" w:leader="none"/>
        </w:tabs>
        <w:spacing w:line="190" w:lineRule="exact" w:before="0" w:after="0"/>
        <w:ind w:left="2509" w:right="0" w:hanging="1531"/>
        <w:jc w:val="left"/>
        <w:rPr>
          <w:b w:val="0"/>
          <w:sz w:val="18"/>
        </w:rPr>
      </w:pPr>
      <w:r>
        <w:rPr>
          <w:b w:val="0"/>
          <w:sz w:val="18"/>
        </w:rPr>
        <w:t>kolom</w:t>
      </w:r>
      <w:r>
        <w:rPr>
          <w:b w:val="0"/>
          <w:spacing w:val="-1"/>
          <w:sz w:val="18"/>
        </w:rPr>
        <w:t> </w:t>
      </w:r>
      <w:r>
        <w:rPr>
          <w:b w:val="0"/>
          <w:sz w:val="18"/>
        </w:rPr>
        <w:t>(3)</w:t>
      </w:r>
      <w:r>
        <w:rPr>
          <w:rFonts w:ascii="Times New Roman" w:hAnsi="Times New Roman"/>
          <w:sz w:val="18"/>
        </w:rPr>
        <w:tab/>
      </w:r>
      <w:r>
        <w:rPr>
          <w:b w:val="0"/>
          <w:sz w:val="18"/>
        </w:rPr>
        <w:t>: diisi dengan pemenuhan kriteria teknis (Ada/Tidak</w:t>
      </w:r>
      <w:r>
        <w:rPr>
          <w:b w:val="0"/>
          <w:spacing w:val="-4"/>
          <w:sz w:val="18"/>
        </w:rPr>
        <w:t> </w:t>
      </w:r>
      <w:r>
        <w:rPr>
          <w:b w:val="0"/>
          <w:sz w:val="18"/>
        </w:rPr>
        <w:t>Ada)</w:t>
      </w:r>
    </w:p>
    <w:p>
      <w:pPr>
        <w:pStyle w:val="ListParagraph"/>
        <w:numPr>
          <w:ilvl w:val="2"/>
          <w:numId w:val="439"/>
        </w:numPr>
        <w:tabs>
          <w:tab w:pos="1261" w:val="left" w:leader="none"/>
          <w:tab w:pos="1262" w:val="left" w:leader="none"/>
          <w:tab w:pos="2418" w:val="left" w:leader="none"/>
        </w:tabs>
        <w:spacing w:line="240" w:lineRule="auto" w:before="0" w:after="0"/>
        <w:ind w:left="2509" w:right="3873" w:hanging="1531"/>
        <w:jc w:val="left"/>
        <w:rPr>
          <w:b w:val="0"/>
          <w:sz w:val="18"/>
        </w:rPr>
      </w:pPr>
      <w:r>
        <w:rPr>
          <w:b w:val="0"/>
          <w:sz w:val="18"/>
        </w:rPr>
        <w:t>kolom</w:t>
      </w:r>
      <w:r>
        <w:rPr>
          <w:b w:val="0"/>
          <w:spacing w:val="-1"/>
          <w:sz w:val="18"/>
        </w:rPr>
        <w:t> </w:t>
      </w:r>
      <w:r>
        <w:rPr>
          <w:b w:val="0"/>
          <w:sz w:val="18"/>
        </w:rPr>
        <w:t>(4)</w:t>
      </w:r>
      <w:r>
        <w:rPr>
          <w:rFonts w:ascii="Times New Roman" w:hAnsi="Times New Roman"/>
          <w:sz w:val="18"/>
        </w:rPr>
        <w:tab/>
      </w:r>
      <w:r>
        <w:rPr>
          <w:b w:val="0"/>
          <w:sz w:val="18"/>
        </w:rPr>
        <w:t>: diisi dengan penilaian kesesuaian Penawaran dengan kriteria</w:t>
      </w:r>
      <w:r>
        <w:rPr>
          <w:b w:val="0"/>
          <w:spacing w:val="-27"/>
          <w:sz w:val="18"/>
        </w:rPr>
        <w:t> </w:t>
      </w:r>
      <w:r>
        <w:rPr>
          <w:b w:val="0"/>
          <w:sz w:val="18"/>
        </w:rPr>
        <w:t>teknis (Memenuhi (M)/Tidak Memenuhi</w:t>
      </w:r>
      <w:r>
        <w:rPr>
          <w:b w:val="0"/>
          <w:spacing w:val="-2"/>
          <w:sz w:val="18"/>
        </w:rPr>
        <w:t> </w:t>
      </w:r>
      <w:r>
        <w:rPr>
          <w:b w:val="0"/>
          <w:sz w:val="18"/>
        </w:rPr>
        <w:t>(TM))</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2"/>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headerReference w:type="default" r:id="rId118"/>
          <w:pgSz w:w="12240" w:h="18720"/>
          <w:pgMar w:header="689" w:footer="502" w:top="900" w:bottom="700" w:left="440" w:right="420"/>
          <w:pgNumType w:start="21"/>
        </w:sectPr>
      </w:pPr>
    </w:p>
    <w:p>
      <w:pPr>
        <w:pStyle w:val="BodyText"/>
        <w:rPr>
          <w:b w:val="0"/>
          <w:sz w:val="20"/>
        </w:rPr>
      </w:pPr>
    </w:p>
    <w:p>
      <w:pPr>
        <w:pStyle w:val="BodyText"/>
        <w:rPr>
          <w:b w:val="0"/>
          <w:sz w:val="20"/>
        </w:rPr>
      </w:pPr>
    </w:p>
    <w:p>
      <w:pPr>
        <w:pStyle w:val="BodyText"/>
        <w:spacing w:before="1"/>
        <w:rPr>
          <w:b w:val="0"/>
        </w:rPr>
      </w:pPr>
    </w:p>
    <w:p>
      <w:pPr>
        <w:pStyle w:val="Heading3"/>
        <w:tabs>
          <w:tab w:pos="2696" w:val="left" w:leader="none"/>
          <w:tab w:pos="10417" w:val="left" w:leader="none"/>
        </w:tabs>
        <w:spacing w:before="118"/>
        <w:rPr>
          <w:rFonts w:ascii="Times New Roman"/>
        </w:rPr>
      </w:pPr>
      <w:bookmarkStart w:name="_TOC_250006" w:id="7"/>
      <w:r>
        <w:rPr>
          <w:rFonts w:ascii="Times New Roman"/>
          <w:w w:val="100"/>
          <w:u w:val="single"/>
        </w:rPr>
        <w:t> </w:t>
      </w:r>
      <w:r>
        <w:rPr>
          <w:rFonts w:ascii="Times New Roman"/>
          <w:u w:val="single"/>
        </w:rPr>
        <w:tab/>
      </w:r>
      <w:r>
        <w:rPr>
          <w:b w:val="0"/>
          <w:u w:val="single"/>
        </w:rPr>
        <w:t>BAB VI. SYARAT-SYARAT UMUM KONTRAK</w:t>
      </w:r>
      <w:r>
        <w:rPr>
          <w:b w:val="0"/>
          <w:spacing w:val="-14"/>
          <w:u w:val="single"/>
        </w:rPr>
        <w:t> </w:t>
      </w:r>
      <w:r>
        <w:rPr>
          <w:b w:val="0"/>
          <w:u w:val="single"/>
        </w:rPr>
        <w:t>(SSUK)</w:t>
      </w:r>
      <w:bookmarkEnd w:id="7"/>
      <w:r>
        <w:rPr>
          <w:rFonts w:ascii="Times New Roman"/>
          <w:u w:val="single"/>
        </w:rPr>
        <w:tab/>
      </w:r>
    </w:p>
    <w:p>
      <w:pPr>
        <w:pStyle w:val="BodyText"/>
        <w:spacing w:before="7"/>
        <w:rPr>
          <w:rFonts w:ascii="Times New Roman"/>
          <w:sz w:val="17"/>
        </w:rPr>
      </w:pPr>
    </w:p>
    <w:p>
      <w:pPr>
        <w:pStyle w:val="BodyText"/>
        <w:spacing w:before="82"/>
        <w:ind w:left="980"/>
        <w:rPr>
          <w:b w:val="0"/>
        </w:rPr>
      </w:pPr>
      <w:r>
        <w:rPr>
          <w:b w:val="0"/>
        </w:rPr>
        <w:t>A. KETENTUAN UMUM</w:t>
      </w:r>
    </w:p>
    <w:p>
      <w:pPr>
        <w:pStyle w:val="BodyText"/>
        <w:spacing w:before="2"/>
        <w:rPr>
          <w:b w:val="0"/>
        </w:rPr>
      </w:pPr>
    </w:p>
    <w:p>
      <w:pPr>
        <w:pStyle w:val="ListParagraph"/>
        <w:numPr>
          <w:ilvl w:val="0"/>
          <w:numId w:val="442"/>
        </w:numPr>
        <w:tabs>
          <w:tab w:pos="1372" w:val="left" w:leader="none"/>
          <w:tab w:pos="3320" w:val="left" w:leader="none"/>
        </w:tabs>
        <w:spacing w:line="237" w:lineRule="auto" w:before="0" w:after="0"/>
        <w:ind w:left="3320" w:right="1185" w:hanging="2232"/>
        <w:jc w:val="both"/>
        <w:rPr>
          <w:b w:val="0"/>
          <w:sz w:val="24"/>
        </w:rPr>
      </w:pPr>
      <w:r>
        <w:rPr>
          <w:b w:val="0"/>
          <w:sz w:val="24"/>
        </w:rPr>
        <w:t>Definisi</w:t>
      </w:r>
      <w:r>
        <w:rPr>
          <w:rFonts w:ascii="Times New Roman"/>
          <w:sz w:val="24"/>
        </w:rPr>
        <w:tab/>
      </w:r>
      <w:r>
        <w:rPr>
          <w:b w:val="0"/>
          <w:sz w:val="24"/>
        </w:rPr>
        <w:t>Istilah-istilah</w:t>
      </w:r>
      <w:r>
        <w:rPr>
          <w:b w:val="0"/>
          <w:spacing w:val="-10"/>
          <w:sz w:val="24"/>
        </w:rPr>
        <w:t> </w:t>
      </w:r>
      <w:r>
        <w:rPr>
          <w:b w:val="0"/>
          <w:sz w:val="24"/>
        </w:rPr>
        <w:t>yang</w:t>
      </w:r>
      <w:r>
        <w:rPr>
          <w:b w:val="0"/>
          <w:spacing w:val="-9"/>
          <w:sz w:val="24"/>
        </w:rPr>
        <w:t> </w:t>
      </w:r>
      <w:r>
        <w:rPr>
          <w:b w:val="0"/>
          <w:sz w:val="24"/>
        </w:rPr>
        <w:t>digunakan</w:t>
      </w:r>
      <w:r>
        <w:rPr>
          <w:b w:val="0"/>
          <w:spacing w:val="-9"/>
          <w:sz w:val="24"/>
        </w:rPr>
        <w:t> </w:t>
      </w:r>
      <w:r>
        <w:rPr>
          <w:b w:val="0"/>
          <w:sz w:val="24"/>
        </w:rPr>
        <w:t>dalam</w:t>
      </w:r>
      <w:r>
        <w:rPr>
          <w:b w:val="0"/>
          <w:spacing w:val="-10"/>
          <w:sz w:val="24"/>
        </w:rPr>
        <w:t> </w:t>
      </w:r>
      <w:r>
        <w:rPr>
          <w:b w:val="0"/>
          <w:sz w:val="24"/>
        </w:rPr>
        <w:t>Syarat-Syarat</w:t>
      </w:r>
      <w:r>
        <w:rPr>
          <w:b w:val="0"/>
          <w:spacing w:val="-9"/>
          <w:sz w:val="24"/>
        </w:rPr>
        <w:t> </w:t>
      </w:r>
      <w:r>
        <w:rPr>
          <w:b w:val="0"/>
          <w:sz w:val="24"/>
        </w:rPr>
        <w:t>Umum</w:t>
      </w:r>
      <w:r>
        <w:rPr>
          <w:b w:val="0"/>
          <w:spacing w:val="-9"/>
          <w:sz w:val="24"/>
        </w:rPr>
        <w:t> </w:t>
      </w:r>
      <w:r>
        <w:rPr>
          <w:b w:val="0"/>
          <w:sz w:val="24"/>
        </w:rPr>
        <w:t>Kontrak</w:t>
      </w:r>
      <w:r>
        <w:rPr>
          <w:b w:val="0"/>
          <w:spacing w:val="-9"/>
          <w:sz w:val="24"/>
        </w:rPr>
        <w:t> </w:t>
      </w:r>
      <w:r>
        <w:rPr>
          <w:b w:val="0"/>
          <w:sz w:val="24"/>
        </w:rPr>
        <w:t>ini harus</w:t>
      </w:r>
      <w:r>
        <w:rPr>
          <w:b w:val="0"/>
          <w:spacing w:val="-10"/>
          <w:sz w:val="24"/>
        </w:rPr>
        <w:t> </w:t>
      </w:r>
      <w:r>
        <w:rPr>
          <w:b w:val="0"/>
          <w:sz w:val="24"/>
        </w:rPr>
        <w:t>mempunyai</w:t>
      </w:r>
      <w:r>
        <w:rPr>
          <w:b w:val="0"/>
          <w:spacing w:val="-9"/>
          <w:sz w:val="24"/>
        </w:rPr>
        <w:t> </w:t>
      </w:r>
      <w:r>
        <w:rPr>
          <w:b w:val="0"/>
          <w:sz w:val="24"/>
        </w:rPr>
        <w:t>arti</w:t>
      </w:r>
      <w:r>
        <w:rPr>
          <w:b w:val="0"/>
          <w:spacing w:val="-8"/>
          <w:sz w:val="24"/>
        </w:rPr>
        <w:t> </w:t>
      </w:r>
      <w:r>
        <w:rPr>
          <w:b w:val="0"/>
          <w:sz w:val="24"/>
        </w:rPr>
        <w:t>atau</w:t>
      </w:r>
      <w:r>
        <w:rPr>
          <w:b w:val="0"/>
          <w:spacing w:val="-10"/>
          <w:sz w:val="24"/>
        </w:rPr>
        <w:t> </w:t>
      </w:r>
      <w:r>
        <w:rPr>
          <w:b w:val="0"/>
          <w:sz w:val="24"/>
        </w:rPr>
        <w:t>tafsiran</w:t>
      </w:r>
      <w:r>
        <w:rPr>
          <w:b w:val="0"/>
          <w:spacing w:val="-9"/>
          <w:sz w:val="24"/>
        </w:rPr>
        <w:t> </w:t>
      </w:r>
      <w:r>
        <w:rPr>
          <w:b w:val="0"/>
          <w:sz w:val="24"/>
        </w:rPr>
        <w:t>seperti</w:t>
      </w:r>
      <w:r>
        <w:rPr>
          <w:b w:val="0"/>
          <w:spacing w:val="-10"/>
          <w:sz w:val="24"/>
        </w:rPr>
        <w:t> </w:t>
      </w:r>
      <w:r>
        <w:rPr>
          <w:b w:val="0"/>
          <w:sz w:val="24"/>
        </w:rPr>
        <w:t>yang</w:t>
      </w:r>
      <w:r>
        <w:rPr>
          <w:b w:val="0"/>
          <w:spacing w:val="-10"/>
          <w:sz w:val="24"/>
        </w:rPr>
        <w:t> </w:t>
      </w:r>
      <w:r>
        <w:rPr>
          <w:b w:val="0"/>
          <w:sz w:val="24"/>
        </w:rPr>
        <w:t>dimaksudkan</w:t>
      </w:r>
      <w:r>
        <w:rPr>
          <w:b w:val="0"/>
          <w:spacing w:val="-10"/>
          <w:sz w:val="24"/>
        </w:rPr>
        <w:t> </w:t>
      </w:r>
      <w:r>
        <w:rPr>
          <w:b w:val="0"/>
          <w:sz w:val="24"/>
        </w:rPr>
        <w:t>sebagai berikut</w:t>
      </w:r>
      <w:r>
        <w:rPr>
          <w:b w:val="0"/>
          <w:spacing w:val="-2"/>
          <w:sz w:val="24"/>
        </w:rPr>
        <w:t> </w:t>
      </w:r>
      <w:r>
        <w:rPr>
          <w:b w:val="0"/>
          <w:sz w:val="24"/>
        </w:rPr>
        <w:t>:</w:t>
      </w:r>
    </w:p>
    <w:p>
      <w:pPr>
        <w:pStyle w:val="BodyText"/>
        <w:spacing w:before="5"/>
        <w:rPr>
          <w:b w:val="0"/>
        </w:rPr>
      </w:pPr>
    </w:p>
    <w:p>
      <w:pPr>
        <w:pStyle w:val="ListParagraph"/>
        <w:numPr>
          <w:ilvl w:val="1"/>
          <w:numId w:val="442"/>
        </w:numPr>
        <w:tabs>
          <w:tab w:pos="3924" w:val="left" w:leader="none"/>
        </w:tabs>
        <w:spacing w:line="240" w:lineRule="auto" w:before="0" w:after="0"/>
        <w:ind w:left="3920" w:right="1186" w:hanging="566"/>
        <w:jc w:val="both"/>
        <w:rPr>
          <w:b w:val="0"/>
          <w:sz w:val="24"/>
        </w:rPr>
      </w:pPr>
      <w:r>
        <w:rPr>
          <w:b w:val="0"/>
          <w:sz w:val="24"/>
        </w:rPr>
        <w:t>Jasa Konsultansi adalah jasa layanan profesional yang membutuhkan keahlian tertentu diberbagai bidang keilmuan yang mengutamakan adanya olah</w:t>
      </w:r>
      <w:r>
        <w:rPr>
          <w:b w:val="0"/>
          <w:spacing w:val="-4"/>
          <w:sz w:val="24"/>
        </w:rPr>
        <w:t> </w:t>
      </w:r>
      <w:r>
        <w:rPr>
          <w:b w:val="0"/>
          <w:sz w:val="24"/>
        </w:rPr>
        <w:t>pikir.</w:t>
      </w:r>
    </w:p>
    <w:p>
      <w:pPr>
        <w:pStyle w:val="BodyText"/>
        <w:spacing w:before="9"/>
        <w:rPr>
          <w:b w:val="0"/>
          <w:sz w:val="23"/>
        </w:rPr>
      </w:pPr>
    </w:p>
    <w:p>
      <w:pPr>
        <w:pStyle w:val="ListParagraph"/>
        <w:numPr>
          <w:ilvl w:val="1"/>
          <w:numId w:val="442"/>
        </w:numPr>
        <w:tabs>
          <w:tab w:pos="3924" w:val="left" w:leader="none"/>
        </w:tabs>
        <w:spacing w:line="240" w:lineRule="auto" w:before="1" w:after="0"/>
        <w:ind w:left="3920" w:right="1185" w:hanging="566"/>
        <w:jc w:val="both"/>
        <w:rPr>
          <w:b w:val="0"/>
          <w:sz w:val="24"/>
        </w:rPr>
      </w:pPr>
      <w:r>
        <w:rPr>
          <w:b w:val="0"/>
          <w:sz w:val="24"/>
        </w:rPr>
        <w:t>Pengguna</w:t>
      </w:r>
      <w:r>
        <w:rPr>
          <w:b w:val="0"/>
          <w:spacing w:val="-8"/>
          <w:sz w:val="24"/>
        </w:rPr>
        <w:t> </w:t>
      </w:r>
      <w:r>
        <w:rPr>
          <w:b w:val="0"/>
          <w:sz w:val="24"/>
        </w:rPr>
        <w:t>Anggaran</w:t>
      </w:r>
      <w:r>
        <w:rPr>
          <w:b w:val="0"/>
          <w:spacing w:val="-9"/>
          <w:sz w:val="24"/>
        </w:rPr>
        <w:t> </w:t>
      </w:r>
      <w:r>
        <w:rPr>
          <w:b w:val="0"/>
          <w:sz w:val="24"/>
        </w:rPr>
        <w:t>yang</w:t>
      </w:r>
      <w:r>
        <w:rPr>
          <w:b w:val="0"/>
          <w:spacing w:val="-8"/>
          <w:sz w:val="24"/>
        </w:rPr>
        <w:t> </w:t>
      </w:r>
      <w:r>
        <w:rPr>
          <w:b w:val="0"/>
          <w:sz w:val="24"/>
        </w:rPr>
        <w:t>selanjutnya</w:t>
      </w:r>
      <w:r>
        <w:rPr>
          <w:b w:val="0"/>
          <w:spacing w:val="-7"/>
          <w:sz w:val="24"/>
        </w:rPr>
        <w:t> </w:t>
      </w:r>
      <w:r>
        <w:rPr>
          <w:b w:val="0"/>
          <w:sz w:val="24"/>
        </w:rPr>
        <w:t>disebut</w:t>
      </w:r>
      <w:r>
        <w:rPr>
          <w:b w:val="0"/>
          <w:spacing w:val="-6"/>
          <w:sz w:val="24"/>
        </w:rPr>
        <w:t> </w:t>
      </w:r>
      <w:r>
        <w:rPr>
          <w:b w:val="0"/>
          <w:sz w:val="24"/>
        </w:rPr>
        <w:t>PA</w:t>
      </w:r>
      <w:r>
        <w:rPr>
          <w:b w:val="0"/>
          <w:spacing w:val="-11"/>
          <w:sz w:val="24"/>
        </w:rPr>
        <w:t> </w:t>
      </w:r>
      <w:r>
        <w:rPr>
          <w:b w:val="0"/>
          <w:sz w:val="24"/>
        </w:rPr>
        <w:t>adalah</w:t>
      </w:r>
      <w:r>
        <w:rPr>
          <w:b w:val="0"/>
          <w:spacing w:val="-9"/>
          <w:sz w:val="24"/>
        </w:rPr>
        <w:t> </w:t>
      </w:r>
      <w:r>
        <w:rPr>
          <w:b w:val="0"/>
          <w:sz w:val="24"/>
        </w:rPr>
        <w:t>pejabat pemegang kewenangan penggunaan anggaran Kementerian Negara/Lembaga/Perangkat</w:t>
      </w:r>
      <w:r>
        <w:rPr>
          <w:b w:val="0"/>
          <w:spacing w:val="-2"/>
          <w:sz w:val="24"/>
        </w:rPr>
        <w:t> </w:t>
      </w:r>
      <w:r>
        <w:rPr>
          <w:b w:val="0"/>
          <w:sz w:val="24"/>
        </w:rPr>
        <w:t>Daerah.</w:t>
      </w:r>
    </w:p>
    <w:p>
      <w:pPr>
        <w:pStyle w:val="BodyText"/>
        <w:spacing w:before="9"/>
        <w:rPr>
          <w:b w:val="0"/>
          <w:sz w:val="23"/>
        </w:rPr>
      </w:pPr>
    </w:p>
    <w:p>
      <w:pPr>
        <w:pStyle w:val="ListParagraph"/>
        <w:numPr>
          <w:ilvl w:val="1"/>
          <w:numId w:val="442"/>
        </w:numPr>
        <w:tabs>
          <w:tab w:pos="3924" w:val="left" w:leader="none"/>
        </w:tabs>
        <w:spacing w:line="240" w:lineRule="auto" w:before="1" w:after="0"/>
        <w:ind w:left="3920" w:right="1183" w:hanging="566"/>
        <w:jc w:val="both"/>
        <w:rPr>
          <w:b w:val="0"/>
          <w:sz w:val="24"/>
        </w:rPr>
      </w:pPr>
      <w:r>
        <w:rPr>
          <w:b w:val="0"/>
          <w:sz w:val="24"/>
        </w:rPr>
        <w:t>Kuasa Pengguna Anggaran pada pelaksanaan APBN yang selanjutnya disingkat KPA adalah pejabat yang memperoleh kuasa dari PA untuk melaksanakan sebagian kewenangan dan tanggung jawab penggunaan anggaran pada Kementerian/Lembaga yang</w:t>
      </w:r>
      <w:r>
        <w:rPr>
          <w:b w:val="0"/>
          <w:spacing w:val="-1"/>
          <w:sz w:val="24"/>
        </w:rPr>
        <w:t> </w:t>
      </w:r>
      <w:r>
        <w:rPr>
          <w:b w:val="0"/>
          <w:sz w:val="24"/>
        </w:rPr>
        <w:t>bersangkutan.</w:t>
      </w:r>
    </w:p>
    <w:p>
      <w:pPr>
        <w:pStyle w:val="BodyText"/>
        <w:spacing w:before="1"/>
        <w:rPr>
          <w:b w:val="0"/>
        </w:rPr>
      </w:pPr>
    </w:p>
    <w:p>
      <w:pPr>
        <w:pStyle w:val="ListParagraph"/>
        <w:numPr>
          <w:ilvl w:val="1"/>
          <w:numId w:val="442"/>
        </w:numPr>
        <w:tabs>
          <w:tab w:pos="3924" w:val="left" w:leader="none"/>
        </w:tabs>
        <w:spacing w:line="240" w:lineRule="auto" w:before="0" w:after="0"/>
        <w:ind w:left="3920" w:right="1185" w:hanging="566"/>
        <w:jc w:val="both"/>
        <w:rPr>
          <w:b w:val="0"/>
          <w:sz w:val="24"/>
        </w:rPr>
      </w:pPr>
      <w:r>
        <w:rPr>
          <w:b w:val="0"/>
          <w:sz w:val="24"/>
        </w:rPr>
        <w:t>Kuasa Pengguna Anggaran pada pelaksanaan APBD yang selanjutnya disingkat KPA adalah pejabat yang diberi kuasa untuk</w:t>
      </w:r>
      <w:r>
        <w:rPr>
          <w:b w:val="0"/>
          <w:spacing w:val="-15"/>
          <w:sz w:val="24"/>
        </w:rPr>
        <w:t> </w:t>
      </w:r>
      <w:r>
        <w:rPr>
          <w:b w:val="0"/>
          <w:sz w:val="24"/>
        </w:rPr>
        <w:t>melaksanakan</w:t>
      </w:r>
      <w:r>
        <w:rPr>
          <w:b w:val="0"/>
          <w:spacing w:val="-15"/>
          <w:sz w:val="24"/>
        </w:rPr>
        <w:t> </w:t>
      </w:r>
      <w:r>
        <w:rPr>
          <w:b w:val="0"/>
          <w:sz w:val="24"/>
        </w:rPr>
        <w:t>sebagian</w:t>
      </w:r>
      <w:r>
        <w:rPr>
          <w:b w:val="0"/>
          <w:spacing w:val="-14"/>
          <w:sz w:val="24"/>
        </w:rPr>
        <w:t> </w:t>
      </w:r>
      <w:r>
        <w:rPr>
          <w:b w:val="0"/>
          <w:sz w:val="24"/>
        </w:rPr>
        <w:t>kewenangan</w:t>
      </w:r>
      <w:r>
        <w:rPr>
          <w:b w:val="0"/>
          <w:spacing w:val="-15"/>
          <w:sz w:val="24"/>
        </w:rPr>
        <w:t> </w:t>
      </w:r>
      <w:r>
        <w:rPr>
          <w:b w:val="0"/>
          <w:sz w:val="24"/>
        </w:rPr>
        <w:t>pengguna</w:t>
      </w:r>
      <w:r>
        <w:rPr>
          <w:b w:val="0"/>
          <w:spacing w:val="-15"/>
          <w:sz w:val="24"/>
        </w:rPr>
        <w:t> </w:t>
      </w:r>
      <w:r>
        <w:rPr>
          <w:b w:val="0"/>
          <w:sz w:val="24"/>
        </w:rPr>
        <w:t>anggaran dalam melaksanakan sebagian tugas dan fungsi Perangkat Daerah.</w:t>
      </w:r>
    </w:p>
    <w:p>
      <w:pPr>
        <w:pStyle w:val="BodyText"/>
        <w:spacing w:before="9"/>
        <w:rPr>
          <w:b w:val="0"/>
          <w:sz w:val="23"/>
        </w:rPr>
      </w:pPr>
    </w:p>
    <w:p>
      <w:pPr>
        <w:pStyle w:val="ListParagraph"/>
        <w:numPr>
          <w:ilvl w:val="1"/>
          <w:numId w:val="442"/>
        </w:numPr>
        <w:tabs>
          <w:tab w:pos="3924" w:val="left" w:leader="none"/>
        </w:tabs>
        <w:spacing w:line="240" w:lineRule="auto" w:before="1" w:after="0"/>
        <w:ind w:left="3920" w:right="1182" w:hanging="566"/>
        <w:jc w:val="both"/>
        <w:rPr>
          <w:b w:val="0"/>
          <w:sz w:val="24"/>
        </w:rPr>
      </w:pPr>
      <w:r>
        <w:rPr>
          <w:b w:val="0"/>
          <w:sz w:val="24"/>
        </w:rPr>
        <w:t>Pejabat Pembuat Komitmen yang selanjutnya disingkat PPK adalah pejabat yang diberi kewenangan oleh PA/KPA untuk mengambil keputusan dan/atau melakukan tindakan yang dapat mengakibatkan pengeluaran anggaran belanja negara/anggaran belanja</w:t>
      </w:r>
      <w:r>
        <w:rPr>
          <w:b w:val="0"/>
          <w:spacing w:val="-2"/>
          <w:sz w:val="24"/>
        </w:rPr>
        <w:t> </w:t>
      </w:r>
      <w:r>
        <w:rPr>
          <w:b w:val="0"/>
          <w:sz w:val="24"/>
        </w:rPr>
        <w:t>daerah.</w:t>
      </w:r>
    </w:p>
    <w:p>
      <w:pPr>
        <w:pStyle w:val="BodyText"/>
        <w:spacing w:before="3"/>
        <w:rPr>
          <w:b w:val="0"/>
        </w:rPr>
      </w:pPr>
    </w:p>
    <w:p>
      <w:pPr>
        <w:pStyle w:val="ListParagraph"/>
        <w:numPr>
          <w:ilvl w:val="1"/>
          <w:numId w:val="442"/>
        </w:numPr>
        <w:tabs>
          <w:tab w:pos="3924" w:val="left" w:leader="none"/>
        </w:tabs>
        <w:spacing w:line="237" w:lineRule="auto" w:before="0" w:after="0"/>
        <w:ind w:left="3920" w:right="1189" w:hanging="566"/>
        <w:jc w:val="both"/>
        <w:rPr>
          <w:b w:val="0"/>
          <w:sz w:val="24"/>
        </w:rPr>
      </w:pPr>
      <w:r>
        <w:rPr>
          <w:b w:val="0"/>
          <w:sz w:val="24"/>
        </w:rPr>
        <w:t>Pejabat Penandatangan Kontrak adalah adalah PA, KPA, atau PPK.</w:t>
      </w:r>
    </w:p>
    <w:p>
      <w:pPr>
        <w:pStyle w:val="BodyText"/>
        <w:spacing w:before="1"/>
        <w:rPr>
          <w:b w:val="0"/>
        </w:rPr>
      </w:pPr>
    </w:p>
    <w:p>
      <w:pPr>
        <w:pStyle w:val="ListParagraph"/>
        <w:numPr>
          <w:ilvl w:val="1"/>
          <w:numId w:val="442"/>
        </w:numPr>
        <w:tabs>
          <w:tab w:pos="3924" w:val="left" w:leader="none"/>
        </w:tabs>
        <w:spacing w:line="240" w:lineRule="auto" w:before="0" w:after="0"/>
        <w:ind w:left="3920" w:right="1185" w:hanging="566"/>
        <w:jc w:val="both"/>
        <w:rPr>
          <w:b w:val="0"/>
          <w:sz w:val="24"/>
        </w:rPr>
      </w:pPr>
      <w:r>
        <w:rPr>
          <w:b w:val="0"/>
          <w:sz w:val="24"/>
        </w:rPr>
        <w:t>Aparat Pengawas Intern Pemerintah atau pengendali internal yang selanjutnya disebut APIP adalah aparat yang melakukan pengawasan melalui audit, reviu, pemantauan, evaluasi, dan kegiatan pengawasan lain terhadap penyelenggaraan tugas dan fungsi</w:t>
      </w:r>
      <w:r>
        <w:rPr>
          <w:b w:val="0"/>
          <w:spacing w:val="-2"/>
          <w:sz w:val="24"/>
        </w:rPr>
        <w:t> </w:t>
      </w:r>
      <w:r>
        <w:rPr>
          <w:b w:val="0"/>
          <w:sz w:val="24"/>
        </w:rPr>
        <w:t>Pemerintah;</w:t>
      </w:r>
    </w:p>
    <w:p>
      <w:pPr>
        <w:pStyle w:val="BodyText"/>
        <w:spacing w:before="2"/>
        <w:rPr>
          <w:b w:val="0"/>
        </w:rPr>
      </w:pPr>
    </w:p>
    <w:p>
      <w:pPr>
        <w:pStyle w:val="ListParagraph"/>
        <w:numPr>
          <w:ilvl w:val="1"/>
          <w:numId w:val="442"/>
        </w:numPr>
        <w:tabs>
          <w:tab w:pos="3924" w:val="left" w:leader="none"/>
        </w:tabs>
        <w:spacing w:line="240" w:lineRule="auto" w:before="0" w:after="0"/>
        <w:ind w:left="3920" w:right="1186" w:hanging="566"/>
        <w:jc w:val="both"/>
        <w:rPr>
          <w:b w:val="0"/>
          <w:sz w:val="24"/>
        </w:rPr>
      </w:pPr>
      <w:r>
        <w:rPr>
          <w:b w:val="0"/>
          <w:sz w:val="24"/>
        </w:rPr>
        <w:t>Penyedia Barang/Jasa Pemerintah yang selanjutnya disebut Penyedia adalah Pelaku Usaha yang menyediakan barang/jasa berdasarkan</w:t>
      </w:r>
      <w:r>
        <w:rPr>
          <w:b w:val="0"/>
          <w:spacing w:val="-2"/>
          <w:sz w:val="24"/>
        </w:rPr>
        <w:t> </w:t>
      </w:r>
      <w:r>
        <w:rPr>
          <w:b w:val="0"/>
          <w:sz w:val="24"/>
        </w:rPr>
        <w:t>kontrak.</w:t>
      </w:r>
    </w:p>
    <w:p>
      <w:pPr>
        <w:pStyle w:val="BodyText"/>
        <w:spacing w:before="10"/>
        <w:rPr>
          <w:b w:val="0"/>
          <w:sz w:val="23"/>
        </w:rPr>
      </w:pPr>
    </w:p>
    <w:p>
      <w:pPr>
        <w:pStyle w:val="ListParagraph"/>
        <w:numPr>
          <w:ilvl w:val="1"/>
          <w:numId w:val="442"/>
        </w:numPr>
        <w:tabs>
          <w:tab w:pos="3924" w:val="left" w:leader="none"/>
        </w:tabs>
        <w:spacing w:line="240" w:lineRule="auto" w:before="0" w:after="0"/>
        <w:ind w:left="3920" w:right="1185" w:hanging="566"/>
        <w:jc w:val="both"/>
        <w:rPr>
          <w:b w:val="0"/>
          <w:sz w:val="24"/>
        </w:rPr>
      </w:pPr>
      <w:r>
        <w:rPr>
          <w:b w:val="0"/>
          <w:sz w:val="24"/>
        </w:rPr>
        <w:t>Sub penyedia adalah penyedia yang mengadakan perjanjian kerja dengan penyedia penanggung jawab kontrak, untuk melaksanakan sebagian pekerjaan</w:t>
      </w:r>
      <w:r>
        <w:rPr>
          <w:b w:val="0"/>
          <w:spacing w:val="-3"/>
          <w:sz w:val="24"/>
        </w:rPr>
        <w:t> </w:t>
      </w:r>
      <w:r>
        <w:rPr>
          <w:b w:val="0"/>
          <w:sz w:val="24"/>
        </w:rPr>
        <w:t>(subkontrak).</w:t>
      </w:r>
    </w:p>
    <w:p>
      <w:pPr>
        <w:pStyle w:val="BodyText"/>
        <w:spacing w:before="10"/>
        <w:rPr>
          <w:b w:val="0"/>
          <w:sz w:val="23"/>
        </w:rPr>
      </w:pPr>
    </w:p>
    <w:p>
      <w:pPr>
        <w:pStyle w:val="ListParagraph"/>
        <w:numPr>
          <w:ilvl w:val="1"/>
          <w:numId w:val="442"/>
        </w:numPr>
        <w:tabs>
          <w:tab w:pos="3924" w:val="left" w:leader="none"/>
        </w:tabs>
        <w:spacing w:line="240" w:lineRule="auto" w:before="0" w:after="0"/>
        <w:ind w:left="3920" w:right="1186" w:hanging="566"/>
        <w:jc w:val="both"/>
        <w:rPr>
          <w:b w:val="0"/>
          <w:sz w:val="24"/>
        </w:rPr>
      </w:pPr>
      <w:r>
        <w:rPr>
          <w:b w:val="0"/>
          <w:sz w:val="24"/>
        </w:rPr>
        <w:t>Kemitraan</w:t>
      </w:r>
      <w:r>
        <w:rPr>
          <w:b w:val="0"/>
          <w:spacing w:val="-9"/>
          <w:sz w:val="24"/>
        </w:rPr>
        <w:t> </w:t>
      </w:r>
      <w:r>
        <w:rPr>
          <w:b w:val="0"/>
          <w:sz w:val="24"/>
        </w:rPr>
        <w:t>adalah</w:t>
      </w:r>
      <w:r>
        <w:rPr>
          <w:b w:val="0"/>
          <w:spacing w:val="-8"/>
          <w:sz w:val="24"/>
        </w:rPr>
        <w:t> </w:t>
      </w:r>
      <w:r>
        <w:rPr>
          <w:b w:val="0"/>
          <w:sz w:val="24"/>
        </w:rPr>
        <w:t>Kerja</w:t>
      </w:r>
      <w:r>
        <w:rPr>
          <w:b w:val="0"/>
          <w:spacing w:val="-10"/>
          <w:sz w:val="24"/>
        </w:rPr>
        <w:t> </w:t>
      </w:r>
      <w:r>
        <w:rPr>
          <w:b w:val="0"/>
          <w:sz w:val="24"/>
        </w:rPr>
        <w:t>sama</w:t>
      </w:r>
      <w:r>
        <w:rPr>
          <w:b w:val="0"/>
          <w:spacing w:val="-7"/>
          <w:sz w:val="24"/>
        </w:rPr>
        <w:t> </w:t>
      </w:r>
      <w:r>
        <w:rPr>
          <w:b w:val="0"/>
          <w:sz w:val="24"/>
        </w:rPr>
        <w:t>antar</w:t>
      </w:r>
      <w:r>
        <w:rPr>
          <w:b w:val="0"/>
          <w:spacing w:val="-7"/>
          <w:sz w:val="24"/>
        </w:rPr>
        <w:t> </w:t>
      </w:r>
      <w:r>
        <w:rPr>
          <w:b w:val="0"/>
          <w:sz w:val="24"/>
        </w:rPr>
        <w:t>penyedia</w:t>
      </w:r>
      <w:r>
        <w:rPr>
          <w:b w:val="0"/>
          <w:spacing w:val="-7"/>
          <w:sz w:val="24"/>
        </w:rPr>
        <w:t> </w:t>
      </w:r>
      <w:r>
        <w:rPr>
          <w:b w:val="0"/>
          <w:sz w:val="24"/>
        </w:rPr>
        <w:t>baik</w:t>
      </w:r>
      <w:r>
        <w:rPr>
          <w:b w:val="0"/>
          <w:spacing w:val="-8"/>
          <w:sz w:val="24"/>
        </w:rPr>
        <w:t> </w:t>
      </w:r>
      <w:r>
        <w:rPr>
          <w:b w:val="0"/>
          <w:sz w:val="24"/>
        </w:rPr>
        <w:t>dalam</w:t>
      </w:r>
      <w:r>
        <w:rPr>
          <w:b w:val="0"/>
          <w:spacing w:val="-8"/>
          <w:sz w:val="24"/>
        </w:rPr>
        <w:t> </w:t>
      </w:r>
      <w:r>
        <w:rPr>
          <w:b w:val="0"/>
          <w:sz w:val="24"/>
        </w:rPr>
        <w:t>bentuk konsorsium/kerja sama operasi /bentuk kerja sama lain yang masing-masing</w:t>
      </w:r>
      <w:r>
        <w:rPr>
          <w:b w:val="0"/>
          <w:spacing w:val="-16"/>
          <w:sz w:val="24"/>
        </w:rPr>
        <w:t> </w:t>
      </w:r>
      <w:r>
        <w:rPr>
          <w:b w:val="0"/>
          <w:sz w:val="24"/>
        </w:rPr>
        <w:t>pihak</w:t>
      </w:r>
      <w:r>
        <w:rPr>
          <w:b w:val="0"/>
          <w:spacing w:val="-16"/>
          <w:sz w:val="24"/>
        </w:rPr>
        <w:t> </w:t>
      </w:r>
      <w:r>
        <w:rPr>
          <w:b w:val="0"/>
          <w:sz w:val="24"/>
        </w:rPr>
        <w:t>mempunyai</w:t>
      </w:r>
      <w:r>
        <w:rPr>
          <w:b w:val="0"/>
          <w:spacing w:val="-19"/>
          <w:sz w:val="24"/>
        </w:rPr>
        <w:t> </w:t>
      </w:r>
      <w:r>
        <w:rPr>
          <w:b w:val="0"/>
          <w:sz w:val="24"/>
        </w:rPr>
        <w:t>hak,</w:t>
      </w:r>
      <w:r>
        <w:rPr>
          <w:b w:val="0"/>
          <w:spacing w:val="-18"/>
          <w:sz w:val="24"/>
        </w:rPr>
        <w:t> </w:t>
      </w:r>
      <w:r>
        <w:rPr>
          <w:b w:val="0"/>
          <w:sz w:val="24"/>
        </w:rPr>
        <w:t>kewajiban</w:t>
      </w:r>
      <w:r>
        <w:rPr>
          <w:b w:val="0"/>
          <w:spacing w:val="-19"/>
          <w:sz w:val="24"/>
        </w:rPr>
        <w:t> </w:t>
      </w:r>
      <w:r>
        <w:rPr>
          <w:b w:val="0"/>
          <w:sz w:val="24"/>
        </w:rPr>
        <w:t>dan</w:t>
      </w:r>
      <w:r>
        <w:rPr>
          <w:b w:val="0"/>
          <w:spacing w:val="-19"/>
          <w:sz w:val="24"/>
        </w:rPr>
        <w:t> </w:t>
      </w:r>
      <w:r>
        <w:rPr>
          <w:b w:val="0"/>
          <w:sz w:val="24"/>
        </w:rPr>
        <w:t>tanggung jawab yang jelas berdasarkan perjanjian</w:t>
      </w:r>
      <w:r>
        <w:rPr>
          <w:b w:val="0"/>
          <w:spacing w:val="-7"/>
          <w:sz w:val="24"/>
        </w:rPr>
        <w:t> </w:t>
      </w:r>
      <w:r>
        <w:rPr>
          <w:b w:val="0"/>
          <w:sz w:val="24"/>
        </w:rPr>
        <w:t>tertulis.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0"/>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442"/>
        </w:numPr>
        <w:tabs>
          <w:tab w:pos="3924" w:val="left" w:leader="none"/>
        </w:tabs>
        <w:spacing w:line="240" w:lineRule="auto" w:before="85" w:after="0"/>
        <w:ind w:left="3920" w:right="1185" w:hanging="566"/>
        <w:jc w:val="both"/>
        <w:rPr>
          <w:b w:val="0"/>
          <w:sz w:val="24"/>
        </w:rPr>
      </w:pPr>
      <w:r>
        <w:rPr>
          <w:b w:val="0"/>
          <w:sz w:val="24"/>
        </w:rPr>
        <w:t>Surat</w:t>
      </w:r>
      <w:r>
        <w:rPr>
          <w:b w:val="0"/>
          <w:spacing w:val="-17"/>
          <w:sz w:val="24"/>
        </w:rPr>
        <w:t> </w:t>
      </w:r>
      <w:r>
        <w:rPr>
          <w:b w:val="0"/>
          <w:sz w:val="24"/>
        </w:rPr>
        <w:t>Jaminan</w:t>
      </w:r>
      <w:r>
        <w:rPr>
          <w:b w:val="0"/>
          <w:spacing w:val="-16"/>
          <w:sz w:val="24"/>
        </w:rPr>
        <w:t> </w:t>
      </w:r>
      <w:r>
        <w:rPr>
          <w:b w:val="0"/>
          <w:sz w:val="24"/>
        </w:rPr>
        <w:t>yang</w:t>
      </w:r>
      <w:r>
        <w:rPr>
          <w:b w:val="0"/>
          <w:spacing w:val="-16"/>
          <w:sz w:val="24"/>
        </w:rPr>
        <w:t> </w:t>
      </w:r>
      <w:r>
        <w:rPr>
          <w:b w:val="0"/>
          <w:sz w:val="24"/>
        </w:rPr>
        <w:t>selanjutnya</w:t>
      </w:r>
      <w:r>
        <w:rPr>
          <w:b w:val="0"/>
          <w:spacing w:val="-15"/>
          <w:sz w:val="24"/>
        </w:rPr>
        <w:t> </w:t>
      </w:r>
      <w:r>
        <w:rPr>
          <w:b w:val="0"/>
          <w:sz w:val="24"/>
        </w:rPr>
        <w:t>disebut</w:t>
      </w:r>
      <w:r>
        <w:rPr>
          <w:b w:val="0"/>
          <w:spacing w:val="-14"/>
          <w:sz w:val="24"/>
        </w:rPr>
        <w:t> </w:t>
      </w:r>
      <w:r>
        <w:rPr>
          <w:b w:val="0"/>
          <w:sz w:val="24"/>
        </w:rPr>
        <w:t>Jaminan</w:t>
      </w:r>
      <w:r>
        <w:rPr>
          <w:b w:val="0"/>
          <w:spacing w:val="-18"/>
          <w:sz w:val="24"/>
        </w:rPr>
        <w:t> </w:t>
      </w:r>
      <w:r>
        <w:rPr>
          <w:b w:val="0"/>
          <w:sz w:val="24"/>
        </w:rPr>
        <w:t>adalah</w:t>
      </w:r>
      <w:r>
        <w:rPr>
          <w:b w:val="0"/>
          <w:spacing w:val="-17"/>
          <w:sz w:val="24"/>
        </w:rPr>
        <w:t> </w:t>
      </w:r>
      <w:r>
        <w:rPr>
          <w:b w:val="0"/>
          <w:sz w:val="24"/>
        </w:rPr>
        <w:t>jaminan tertulis yang dikeluarkan oleh Bank Umum/ Perusahaan Penjaminan/Perusahaan Asuransi/lembaga keuangan khusus yang menjalankan usaha di bidang pembiayaan, penjaminan, dan asuransi untuk mendorong ekspor Indonesia sesuai dengan ketentuan dalam peraturan perundang-undangan di bidang lembaga pembiayaan ekspor</w:t>
      </w:r>
      <w:r>
        <w:rPr>
          <w:b w:val="0"/>
          <w:spacing w:val="-2"/>
          <w:sz w:val="24"/>
        </w:rPr>
        <w:t> </w:t>
      </w:r>
      <w:r>
        <w:rPr>
          <w:b w:val="0"/>
          <w:sz w:val="24"/>
        </w:rPr>
        <w:t>Indonesia.</w:t>
      </w:r>
    </w:p>
    <w:p>
      <w:pPr>
        <w:pStyle w:val="BodyText"/>
        <w:spacing w:before="1"/>
        <w:rPr>
          <w:b w:val="0"/>
        </w:rPr>
      </w:pPr>
    </w:p>
    <w:p>
      <w:pPr>
        <w:pStyle w:val="ListParagraph"/>
        <w:numPr>
          <w:ilvl w:val="1"/>
          <w:numId w:val="442"/>
        </w:numPr>
        <w:tabs>
          <w:tab w:pos="3924" w:val="left" w:leader="none"/>
        </w:tabs>
        <w:spacing w:line="240" w:lineRule="auto" w:before="0" w:after="0"/>
        <w:ind w:left="3920" w:right="1185" w:hanging="566"/>
        <w:jc w:val="both"/>
        <w:rPr>
          <w:b w:val="0"/>
          <w:sz w:val="24"/>
        </w:rPr>
      </w:pPr>
      <w:r>
        <w:rPr>
          <w:b w:val="0"/>
          <w:sz w:val="24"/>
        </w:rPr>
        <w:t>Kontrak Pengadaan Barang/Jasa yang selanjutnya disebut kontrak</w:t>
      </w:r>
      <w:r>
        <w:rPr>
          <w:b w:val="0"/>
          <w:spacing w:val="-16"/>
          <w:sz w:val="24"/>
        </w:rPr>
        <w:t> </w:t>
      </w:r>
      <w:r>
        <w:rPr>
          <w:b w:val="0"/>
          <w:sz w:val="24"/>
        </w:rPr>
        <w:t>adalah</w:t>
      </w:r>
      <w:r>
        <w:rPr>
          <w:b w:val="0"/>
          <w:spacing w:val="-16"/>
          <w:sz w:val="24"/>
        </w:rPr>
        <w:t> </w:t>
      </w:r>
      <w:r>
        <w:rPr>
          <w:b w:val="0"/>
          <w:sz w:val="24"/>
        </w:rPr>
        <w:t>perjanjian</w:t>
      </w:r>
      <w:r>
        <w:rPr>
          <w:b w:val="0"/>
          <w:spacing w:val="-16"/>
          <w:sz w:val="24"/>
        </w:rPr>
        <w:t> </w:t>
      </w:r>
      <w:r>
        <w:rPr>
          <w:b w:val="0"/>
          <w:sz w:val="24"/>
        </w:rPr>
        <w:t>tertulis</w:t>
      </w:r>
      <w:r>
        <w:rPr>
          <w:b w:val="0"/>
          <w:spacing w:val="-14"/>
          <w:sz w:val="24"/>
        </w:rPr>
        <w:t> </w:t>
      </w:r>
      <w:r>
        <w:rPr>
          <w:b w:val="0"/>
          <w:sz w:val="24"/>
        </w:rPr>
        <w:t>antara</w:t>
      </w:r>
      <w:r>
        <w:rPr>
          <w:b w:val="0"/>
          <w:spacing w:val="-16"/>
          <w:sz w:val="24"/>
        </w:rPr>
        <w:t> </w:t>
      </w:r>
      <w:r>
        <w:rPr>
          <w:b w:val="0"/>
          <w:sz w:val="24"/>
        </w:rPr>
        <w:t>Pejabat</w:t>
      </w:r>
      <w:r>
        <w:rPr>
          <w:b w:val="0"/>
          <w:spacing w:val="-13"/>
          <w:sz w:val="24"/>
        </w:rPr>
        <w:t> </w:t>
      </w:r>
      <w:r>
        <w:rPr>
          <w:b w:val="0"/>
          <w:sz w:val="24"/>
        </w:rPr>
        <w:t>Penandatangan Kontrak dengan</w:t>
      </w:r>
      <w:r>
        <w:rPr>
          <w:b w:val="0"/>
          <w:spacing w:val="-2"/>
          <w:sz w:val="24"/>
        </w:rPr>
        <w:t> </w:t>
      </w:r>
      <w:r>
        <w:rPr>
          <w:b w:val="0"/>
          <w:sz w:val="24"/>
        </w:rPr>
        <w:t>Penyedia.</w:t>
      </w:r>
    </w:p>
    <w:p>
      <w:pPr>
        <w:pStyle w:val="BodyText"/>
        <w:spacing w:before="10"/>
        <w:rPr>
          <w:b w:val="0"/>
          <w:sz w:val="23"/>
        </w:rPr>
      </w:pPr>
    </w:p>
    <w:p>
      <w:pPr>
        <w:pStyle w:val="ListParagraph"/>
        <w:numPr>
          <w:ilvl w:val="1"/>
          <w:numId w:val="442"/>
        </w:numPr>
        <w:tabs>
          <w:tab w:pos="3924" w:val="left" w:leader="none"/>
        </w:tabs>
        <w:spacing w:line="240" w:lineRule="auto" w:before="0" w:after="0"/>
        <w:ind w:left="3920" w:right="1185" w:hanging="566"/>
        <w:jc w:val="both"/>
        <w:rPr>
          <w:b w:val="0"/>
          <w:sz w:val="24"/>
        </w:rPr>
      </w:pPr>
      <w:r>
        <w:rPr>
          <w:b w:val="0"/>
          <w:sz w:val="24"/>
        </w:rPr>
        <w:t>Bagian Kontrak adalah bagian pekerjaan dari satu pekerjaan yang ditetapkan dalam Dokumen Penunjukan Langsung. Penyelesaian masing-masing pekerjaan yang tercantum pada bagian kontrak tersebut tidak tergantung satu sama lain dan memiliki fungsi yang berbeda, dimana fungsi masing-masing bagian kontrak tersebut tidak terkait satu sama</w:t>
      </w:r>
      <w:r>
        <w:rPr>
          <w:b w:val="0"/>
          <w:spacing w:val="-11"/>
          <w:sz w:val="24"/>
        </w:rPr>
        <w:t> </w:t>
      </w:r>
      <w:r>
        <w:rPr>
          <w:b w:val="0"/>
          <w:sz w:val="24"/>
        </w:rPr>
        <w:t>lain.</w:t>
      </w:r>
    </w:p>
    <w:p>
      <w:pPr>
        <w:pStyle w:val="BodyText"/>
        <w:rPr>
          <w:b w:val="0"/>
        </w:rPr>
      </w:pPr>
    </w:p>
    <w:p>
      <w:pPr>
        <w:pStyle w:val="ListParagraph"/>
        <w:numPr>
          <w:ilvl w:val="1"/>
          <w:numId w:val="442"/>
        </w:numPr>
        <w:tabs>
          <w:tab w:pos="3924" w:val="left" w:leader="none"/>
        </w:tabs>
        <w:spacing w:line="240" w:lineRule="auto" w:before="0" w:after="0"/>
        <w:ind w:left="3923" w:right="0" w:hanging="569"/>
        <w:jc w:val="left"/>
        <w:rPr>
          <w:b w:val="0"/>
          <w:sz w:val="24"/>
        </w:rPr>
      </w:pPr>
      <w:r>
        <w:rPr>
          <w:b w:val="0"/>
          <w:sz w:val="24"/>
        </w:rPr>
        <w:t>Nilai</w:t>
      </w:r>
      <w:r>
        <w:rPr>
          <w:b w:val="0"/>
          <w:spacing w:val="-11"/>
          <w:sz w:val="24"/>
        </w:rPr>
        <w:t> </w:t>
      </w:r>
      <w:r>
        <w:rPr>
          <w:b w:val="0"/>
          <w:sz w:val="24"/>
        </w:rPr>
        <w:t>Kontrak</w:t>
      </w:r>
      <w:r>
        <w:rPr>
          <w:b w:val="0"/>
          <w:spacing w:val="-13"/>
          <w:sz w:val="24"/>
        </w:rPr>
        <w:t> </w:t>
      </w:r>
      <w:r>
        <w:rPr>
          <w:b w:val="0"/>
          <w:sz w:val="24"/>
        </w:rPr>
        <w:t>adalah</w:t>
      </w:r>
      <w:r>
        <w:rPr>
          <w:b w:val="0"/>
          <w:spacing w:val="-11"/>
          <w:sz w:val="24"/>
        </w:rPr>
        <w:t> </w:t>
      </w:r>
      <w:r>
        <w:rPr>
          <w:b w:val="0"/>
          <w:sz w:val="24"/>
        </w:rPr>
        <w:t>total</w:t>
      </w:r>
      <w:r>
        <w:rPr>
          <w:b w:val="0"/>
          <w:spacing w:val="-11"/>
          <w:sz w:val="24"/>
        </w:rPr>
        <w:t> </w:t>
      </w:r>
      <w:r>
        <w:rPr>
          <w:b w:val="0"/>
          <w:sz w:val="24"/>
        </w:rPr>
        <w:t>harga</w:t>
      </w:r>
      <w:r>
        <w:rPr>
          <w:b w:val="0"/>
          <w:spacing w:val="-11"/>
          <w:sz w:val="24"/>
        </w:rPr>
        <w:t> </w:t>
      </w:r>
      <w:r>
        <w:rPr>
          <w:b w:val="0"/>
          <w:sz w:val="24"/>
        </w:rPr>
        <w:t>yang</w:t>
      </w:r>
      <w:r>
        <w:rPr>
          <w:b w:val="0"/>
          <w:spacing w:val="-11"/>
          <w:sz w:val="24"/>
        </w:rPr>
        <w:t> </w:t>
      </w:r>
      <w:r>
        <w:rPr>
          <w:b w:val="0"/>
          <w:sz w:val="24"/>
        </w:rPr>
        <w:t>tercantum</w:t>
      </w:r>
      <w:r>
        <w:rPr>
          <w:b w:val="0"/>
          <w:spacing w:val="-10"/>
          <w:sz w:val="24"/>
        </w:rPr>
        <w:t> </w:t>
      </w:r>
      <w:r>
        <w:rPr>
          <w:b w:val="0"/>
          <w:sz w:val="24"/>
        </w:rPr>
        <w:t>dalam</w:t>
      </w:r>
      <w:r>
        <w:rPr>
          <w:b w:val="0"/>
          <w:spacing w:val="-11"/>
          <w:sz w:val="24"/>
        </w:rPr>
        <w:t> </w:t>
      </w:r>
      <w:r>
        <w:rPr>
          <w:b w:val="0"/>
          <w:sz w:val="24"/>
        </w:rPr>
        <w:t>Kontrak.</w:t>
      </w:r>
    </w:p>
    <w:p>
      <w:pPr>
        <w:pStyle w:val="BodyText"/>
        <w:spacing w:before="10"/>
        <w:rPr>
          <w:b w:val="0"/>
          <w:sz w:val="23"/>
        </w:rPr>
      </w:pPr>
    </w:p>
    <w:p>
      <w:pPr>
        <w:pStyle w:val="ListParagraph"/>
        <w:numPr>
          <w:ilvl w:val="1"/>
          <w:numId w:val="442"/>
        </w:numPr>
        <w:tabs>
          <w:tab w:pos="3924" w:val="left" w:leader="none"/>
        </w:tabs>
        <w:spacing w:line="240" w:lineRule="auto" w:before="0" w:after="0"/>
        <w:ind w:left="3920" w:right="1185" w:hanging="566"/>
        <w:jc w:val="both"/>
        <w:rPr>
          <w:b w:val="0"/>
          <w:sz w:val="24"/>
        </w:rPr>
      </w:pPr>
      <w:r>
        <w:rPr>
          <w:b w:val="0"/>
          <w:sz w:val="24"/>
        </w:rPr>
        <w:t>Hari adalah hari kalender, kecuali disebutkan secara eksplisit sebagai hari</w:t>
      </w:r>
      <w:r>
        <w:rPr>
          <w:b w:val="0"/>
          <w:spacing w:val="-3"/>
          <w:sz w:val="24"/>
        </w:rPr>
        <w:t> </w:t>
      </w:r>
      <w:r>
        <w:rPr>
          <w:b w:val="0"/>
          <w:sz w:val="24"/>
        </w:rPr>
        <w:t>kerja.</w:t>
      </w:r>
    </w:p>
    <w:p>
      <w:pPr>
        <w:pStyle w:val="BodyText"/>
        <w:spacing w:before="3"/>
        <w:rPr>
          <w:b w:val="0"/>
        </w:rPr>
      </w:pPr>
    </w:p>
    <w:p>
      <w:pPr>
        <w:pStyle w:val="ListParagraph"/>
        <w:numPr>
          <w:ilvl w:val="1"/>
          <w:numId w:val="442"/>
        </w:numPr>
        <w:tabs>
          <w:tab w:pos="3924" w:val="left" w:leader="none"/>
        </w:tabs>
        <w:spacing w:line="237" w:lineRule="auto" w:before="0" w:after="0"/>
        <w:ind w:left="3920" w:right="1184" w:hanging="566"/>
        <w:jc w:val="both"/>
        <w:rPr>
          <w:b w:val="0"/>
          <w:sz w:val="24"/>
        </w:rPr>
      </w:pPr>
      <w:r>
        <w:rPr>
          <w:b w:val="0"/>
          <w:sz w:val="24"/>
        </w:rPr>
        <w:t>Harga </w:t>
      </w:r>
      <w:r>
        <w:rPr>
          <w:b w:val="0"/>
          <w:spacing w:val="8"/>
          <w:sz w:val="24"/>
        </w:rPr>
        <w:t>Perkiraan Sendiri </w:t>
      </w:r>
      <w:r>
        <w:rPr>
          <w:b w:val="0"/>
          <w:sz w:val="24"/>
        </w:rPr>
        <w:t>yang selanjutnya disingkat HPS adalah perkiraan harga barang/jasa yang ditetapkan oleh</w:t>
      </w:r>
      <w:r>
        <w:rPr>
          <w:b w:val="0"/>
          <w:spacing w:val="-23"/>
          <w:sz w:val="24"/>
        </w:rPr>
        <w:t> </w:t>
      </w:r>
      <w:r>
        <w:rPr>
          <w:b w:val="0"/>
          <w:sz w:val="24"/>
        </w:rPr>
        <w:t>PPK.</w:t>
      </w:r>
    </w:p>
    <w:p>
      <w:pPr>
        <w:pStyle w:val="BodyText"/>
        <w:spacing w:before="5"/>
        <w:rPr>
          <w:b w:val="0"/>
        </w:rPr>
      </w:pPr>
    </w:p>
    <w:p>
      <w:pPr>
        <w:pStyle w:val="ListParagraph"/>
        <w:numPr>
          <w:ilvl w:val="1"/>
          <w:numId w:val="442"/>
        </w:numPr>
        <w:tabs>
          <w:tab w:pos="3924" w:val="left" w:leader="none"/>
        </w:tabs>
        <w:spacing w:line="237" w:lineRule="auto" w:before="1" w:after="0"/>
        <w:ind w:left="3920" w:right="1183" w:hanging="566"/>
        <w:jc w:val="both"/>
        <w:rPr>
          <w:b w:val="0"/>
          <w:sz w:val="24"/>
        </w:rPr>
      </w:pPr>
      <w:r>
        <w:rPr>
          <w:b w:val="0"/>
          <w:sz w:val="24"/>
        </w:rPr>
        <w:t>Pekerjaan utama adalah jenis pekerjaan yang secara langsung menunjang</w:t>
      </w:r>
      <w:r>
        <w:rPr>
          <w:b w:val="0"/>
          <w:spacing w:val="-12"/>
          <w:sz w:val="24"/>
        </w:rPr>
        <w:t> </w:t>
      </w:r>
      <w:r>
        <w:rPr>
          <w:b w:val="0"/>
          <w:sz w:val="24"/>
        </w:rPr>
        <w:t>terwujudnya</w:t>
      </w:r>
      <w:r>
        <w:rPr>
          <w:b w:val="0"/>
          <w:spacing w:val="-10"/>
          <w:sz w:val="24"/>
        </w:rPr>
        <w:t> </w:t>
      </w:r>
      <w:r>
        <w:rPr>
          <w:b w:val="0"/>
          <w:sz w:val="24"/>
        </w:rPr>
        <w:t>dan</w:t>
      </w:r>
      <w:r>
        <w:rPr>
          <w:b w:val="0"/>
          <w:spacing w:val="-12"/>
          <w:sz w:val="24"/>
        </w:rPr>
        <w:t> </w:t>
      </w:r>
      <w:r>
        <w:rPr>
          <w:b w:val="0"/>
          <w:sz w:val="24"/>
        </w:rPr>
        <w:t>berfungsinya</w:t>
      </w:r>
      <w:r>
        <w:rPr>
          <w:b w:val="0"/>
          <w:spacing w:val="-12"/>
          <w:sz w:val="24"/>
        </w:rPr>
        <w:t> </w:t>
      </w:r>
      <w:r>
        <w:rPr>
          <w:b w:val="0"/>
          <w:sz w:val="24"/>
        </w:rPr>
        <w:t>hasil</w:t>
      </w:r>
      <w:r>
        <w:rPr>
          <w:b w:val="0"/>
          <w:spacing w:val="-10"/>
          <w:sz w:val="24"/>
        </w:rPr>
        <w:t> </w:t>
      </w:r>
      <w:r>
        <w:rPr>
          <w:b w:val="0"/>
          <w:sz w:val="24"/>
        </w:rPr>
        <w:t>pekerjaan</w:t>
      </w:r>
      <w:r>
        <w:rPr>
          <w:b w:val="0"/>
          <w:spacing w:val="-12"/>
          <w:sz w:val="24"/>
        </w:rPr>
        <w:t> </w:t>
      </w:r>
      <w:r>
        <w:rPr>
          <w:b w:val="0"/>
          <w:sz w:val="24"/>
        </w:rPr>
        <w:t>yang ditetapkan dalam Dokumen Penunjukan</w:t>
      </w:r>
      <w:r>
        <w:rPr>
          <w:b w:val="0"/>
          <w:spacing w:val="-7"/>
          <w:sz w:val="24"/>
        </w:rPr>
        <w:t> </w:t>
      </w:r>
      <w:r>
        <w:rPr>
          <w:b w:val="0"/>
          <w:sz w:val="24"/>
        </w:rPr>
        <w:t>Langsung.</w:t>
      </w:r>
    </w:p>
    <w:p>
      <w:pPr>
        <w:pStyle w:val="BodyText"/>
        <w:spacing w:before="4"/>
        <w:rPr>
          <w:b w:val="0"/>
        </w:rPr>
      </w:pPr>
    </w:p>
    <w:p>
      <w:pPr>
        <w:pStyle w:val="ListParagraph"/>
        <w:numPr>
          <w:ilvl w:val="1"/>
          <w:numId w:val="442"/>
        </w:numPr>
        <w:tabs>
          <w:tab w:pos="3924" w:val="left" w:leader="none"/>
        </w:tabs>
        <w:spacing w:line="240" w:lineRule="auto" w:before="1" w:after="0"/>
        <w:ind w:left="3920" w:right="1185" w:hanging="566"/>
        <w:jc w:val="both"/>
        <w:rPr>
          <w:b w:val="0"/>
          <w:sz w:val="24"/>
        </w:rPr>
      </w:pPr>
      <w:r>
        <w:rPr>
          <w:b w:val="0"/>
          <w:sz w:val="24"/>
        </w:rPr>
        <w:t>Bagian Pekerjaan yang disubkontrakkan adalah bagian pekerjaan bukan pekerjaan utama yang ditetapkan dalam Dokumen Penunjukan Langsung, yang pelaksanaannya diserahkan kepada penyedia lain dan disetujui terlebih dahulu oleh Pejabat Penandatangan</w:t>
      </w:r>
      <w:r>
        <w:rPr>
          <w:b w:val="0"/>
          <w:spacing w:val="-4"/>
          <w:sz w:val="24"/>
        </w:rPr>
        <w:t> </w:t>
      </w:r>
      <w:r>
        <w:rPr>
          <w:b w:val="0"/>
          <w:sz w:val="24"/>
        </w:rPr>
        <w:t>Kontrak.</w:t>
      </w:r>
    </w:p>
    <w:p>
      <w:pPr>
        <w:pStyle w:val="BodyText"/>
        <w:spacing w:before="9"/>
        <w:rPr>
          <w:b w:val="0"/>
          <w:sz w:val="23"/>
        </w:rPr>
      </w:pPr>
    </w:p>
    <w:p>
      <w:pPr>
        <w:pStyle w:val="ListParagraph"/>
        <w:numPr>
          <w:ilvl w:val="1"/>
          <w:numId w:val="442"/>
        </w:numPr>
        <w:tabs>
          <w:tab w:pos="3924" w:val="left" w:leader="none"/>
        </w:tabs>
        <w:spacing w:line="240" w:lineRule="auto" w:before="0" w:after="0"/>
        <w:ind w:left="3920" w:right="1182" w:hanging="566"/>
        <w:jc w:val="both"/>
        <w:rPr>
          <w:b w:val="0"/>
          <w:sz w:val="24"/>
        </w:rPr>
      </w:pPr>
      <w:r>
        <w:rPr>
          <w:b w:val="0"/>
          <w:sz w:val="24"/>
        </w:rPr>
        <w:t>Rekapitulasi Penawaran Biaya (rincian harga penawaran) adalah</w:t>
      </w:r>
      <w:r>
        <w:rPr>
          <w:b w:val="0"/>
          <w:spacing w:val="-12"/>
          <w:sz w:val="24"/>
        </w:rPr>
        <w:t> </w:t>
      </w:r>
      <w:r>
        <w:rPr>
          <w:b w:val="0"/>
          <w:sz w:val="24"/>
        </w:rPr>
        <w:t>daftar</w:t>
      </w:r>
      <w:r>
        <w:rPr>
          <w:b w:val="0"/>
          <w:spacing w:val="-11"/>
          <w:sz w:val="24"/>
        </w:rPr>
        <w:t> </w:t>
      </w:r>
      <w:r>
        <w:rPr>
          <w:b w:val="0"/>
          <w:sz w:val="24"/>
        </w:rPr>
        <w:t>kuantitas</w:t>
      </w:r>
      <w:r>
        <w:rPr>
          <w:b w:val="0"/>
          <w:spacing w:val="-13"/>
          <w:sz w:val="24"/>
        </w:rPr>
        <w:t> </w:t>
      </w:r>
      <w:r>
        <w:rPr>
          <w:b w:val="0"/>
          <w:sz w:val="24"/>
        </w:rPr>
        <w:t>yang</w:t>
      </w:r>
      <w:r>
        <w:rPr>
          <w:b w:val="0"/>
          <w:spacing w:val="-12"/>
          <w:sz w:val="24"/>
        </w:rPr>
        <w:t> </w:t>
      </w:r>
      <w:r>
        <w:rPr>
          <w:b w:val="0"/>
          <w:sz w:val="24"/>
        </w:rPr>
        <w:t>telah</w:t>
      </w:r>
      <w:r>
        <w:rPr>
          <w:b w:val="0"/>
          <w:spacing w:val="-11"/>
          <w:sz w:val="24"/>
        </w:rPr>
        <w:t> </w:t>
      </w:r>
      <w:r>
        <w:rPr>
          <w:b w:val="0"/>
          <w:sz w:val="24"/>
        </w:rPr>
        <w:t>diisi</w:t>
      </w:r>
      <w:r>
        <w:rPr>
          <w:b w:val="0"/>
          <w:spacing w:val="-12"/>
          <w:sz w:val="24"/>
        </w:rPr>
        <w:t> </w:t>
      </w:r>
      <w:r>
        <w:rPr>
          <w:b w:val="0"/>
          <w:sz w:val="24"/>
        </w:rPr>
        <w:t>harga</w:t>
      </w:r>
      <w:r>
        <w:rPr>
          <w:b w:val="0"/>
          <w:spacing w:val="-12"/>
          <w:sz w:val="24"/>
        </w:rPr>
        <w:t> </w:t>
      </w:r>
      <w:r>
        <w:rPr>
          <w:b w:val="0"/>
          <w:sz w:val="24"/>
        </w:rPr>
        <w:t>satuan</w:t>
      </w:r>
      <w:r>
        <w:rPr>
          <w:b w:val="0"/>
          <w:spacing w:val="-12"/>
          <w:sz w:val="24"/>
        </w:rPr>
        <w:t> </w:t>
      </w:r>
      <w:r>
        <w:rPr>
          <w:b w:val="0"/>
          <w:sz w:val="24"/>
        </w:rPr>
        <w:t>dan</w:t>
      </w:r>
      <w:r>
        <w:rPr>
          <w:b w:val="0"/>
          <w:spacing w:val="-13"/>
          <w:sz w:val="24"/>
        </w:rPr>
        <w:t> </w:t>
      </w:r>
      <w:r>
        <w:rPr>
          <w:b w:val="0"/>
          <w:sz w:val="24"/>
        </w:rPr>
        <w:t>jumlah biaya</w:t>
      </w:r>
      <w:r>
        <w:rPr>
          <w:b w:val="0"/>
          <w:spacing w:val="-9"/>
          <w:sz w:val="24"/>
        </w:rPr>
        <w:t> </w:t>
      </w:r>
      <w:r>
        <w:rPr>
          <w:b w:val="0"/>
          <w:sz w:val="24"/>
        </w:rPr>
        <w:t>keseluruhannya</w:t>
      </w:r>
      <w:r>
        <w:rPr>
          <w:b w:val="0"/>
          <w:spacing w:val="-8"/>
          <w:sz w:val="24"/>
        </w:rPr>
        <w:t> </w:t>
      </w:r>
      <w:r>
        <w:rPr>
          <w:b w:val="0"/>
          <w:sz w:val="24"/>
        </w:rPr>
        <w:t>yang</w:t>
      </w:r>
      <w:r>
        <w:rPr>
          <w:b w:val="0"/>
          <w:spacing w:val="-8"/>
          <w:sz w:val="24"/>
        </w:rPr>
        <w:t> </w:t>
      </w:r>
      <w:r>
        <w:rPr>
          <w:b w:val="0"/>
          <w:sz w:val="24"/>
        </w:rPr>
        <w:t>merupakan</w:t>
      </w:r>
      <w:r>
        <w:rPr>
          <w:b w:val="0"/>
          <w:spacing w:val="-9"/>
          <w:sz w:val="24"/>
        </w:rPr>
        <w:t> </w:t>
      </w:r>
      <w:r>
        <w:rPr>
          <w:b w:val="0"/>
          <w:sz w:val="24"/>
        </w:rPr>
        <w:t>bagian</w:t>
      </w:r>
      <w:r>
        <w:rPr>
          <w:b w:val="0"/>
          <w:spacing w:val="-9"/>
          <w:sz w:val="24"/>
        </w:rPr>
        <w:t> </w:t>
      </w:r>
      <w:r>
        <w:rPr>
          <w:b w:val="0"/>
          <w:sz w:val="24"/>
        </w:rPr>
        <w:t>dari</w:t>
      </w:r>
      <w:r>
        <w:rPr>
          <w:b w:val="0"/>
          <w:spacing w:val="-8"/>
          <w:sz w:val="24"/>
        </w:rPr>
        <w:t> </w:t>
      </w:r>
      <w:r>
        <w:rPr>
          <w:b w:val="0"/>
          <w:sz w:val="24"/>
        </w:rPr>
        <w:t>penawaran.</w:t>
      </w:r>
    </w:p>
    <w:p>
      <w:pPr>
        <w:pStyle w:val="BodyText"/>
        <w:spacing w:before="4"/>
        <w:rPr>
          <w:b w:val="0"/>
        </w:rPr>
      </w:pPr>
    </w:p>
    <w:p>
      <w:pPr>
        <w:pStyle w:val="ListParagraph"/>
        <w:numPr>
          <w:ilvl w:val="1"/>
          <w:numId w:val="442"/>
        </w:numPr>
        <w:tabs>
          <w:tab w:pos="3924" w:val="left" w:leader="none"/>
        </w:tabs>
        <w:spacing w:line="237" w:lineRule="auto" w:before="0" w:after="0"/>
        <w:ind w:left="3920" w:right="1188" w:hanging="566"/>
        <w:jc w:val="both"/>
        <w:rPr>
          <w:b w:val="0"/>
          <w:sz w:val="24"/>
        </w:rPr>
      </w:pPr>
      <w:r>
        <w:rPr>
          <w:b w:val="0"/>
          <w:sz w:val="24"/>
        </w:rPr>
        <w:t>Rincian Biaya Langsung Personel adalah biaya langsung yang diperlukan untuk membayar remunerasi tenaga ahli berdasarkan</w:t>
      </w:r>
      <w:r>
        <w:rPr>
          <w:b w:val="0"/>
          <w:spacing w:val="-2"/>
          <w:sz w:val="24"/>
        </w:rPr>
        <w:t> </w:t>
      </w:r>
      <w:r>
        <w:rPr>
          <w:b w:val="0"/>
          <w:sz w:val="24"/>
        </w:rPr>
        <w:t>Kontrak.</w:t>
      </w:r>
    </w:p>
    <w:p>
      <w:pPr>
        <w:pStyle w:val="BodyText"/>
        <w:spacing w:before="5"/>
        <w:rPr>
          <w:b w:val="0"/>
        </w:rPr>
      </w:pPr>
    </w:p>
    <w:p>
      <w:pPr>
        <w:pStyle w:val="ListParagraph"/>
        <w:numPr>
          <w:ilvl w:val="1"/>
          <w:numId w:val="442"/>
        </w:numPr>
        <w:tabs>
          <w:tab w:pos="3924" w:val="left" w:leader="none"/>
        </w:tabs>
        <w:spacing w:line="240" w:lineRule="auto" w:before="0" w:after="0"/>
        <w:ind w:left="3920" w:right="1184" w:hanging="566"/>
        <w:jc w:val="both"/>
        <w:rPr>
          <w:b w:val="0"/>
          <w:sz w:val="24"/>
        </w:rPr>
      </w:pPr>
      <w:r>
        <w:rPr>
          <w:b w:val="0"/>
          <w:sz w:val="24"/>
        </w:rPr>
        <w:t>Rincian Biaya Langsung Non Personel adalah biaya langsung yang diperlukan untuk menunjang pelaksanaan Kontrak yang dibuat dengan mempertimbangkan dan berdasarkan harga pasar yang wajar dan dapat dipertanggungjawabkan serta sesuai dengan perkiraan</w:t>
      </w:r>
      <w:r>
        <w:rPr>
          <w:b w:val="0"/>
          <w:spacing w:val="-4"/>
          <w:sz w:val="24"/>
        </w:rPr>
        <w:t> </w:t>
      </w:r>
      <w:r>
        <w:rPr>
          <w:b w:val="0"/>
          <w:sz w:val="24"/>
        </w:rPr>
        <w:t>kegiatan.</w:t>
      </w:r>
    </w:p>
    <w:p>
      <w:pPr>
        <w:pStyle w:val="BodyText"/>
        <w:spacing w:before="9"/>
        <w:rPr>
          <w:b w:val="0"/>
          <w:sz w:val="23"/>
        </w:rPr>
      </w:pPr>
    </w:p>
    <w:p>
      <w:pPr>
        <w:pStyle w:val="ListParagraph"/>
        <w:numPr>
          <w:ilvl w:val="1"/>
          <w:numId w:val="442"/>
        </w:numPr>
        <w:tabs>
          <w:tab w:pos="3924" w:val="left" w:leader="none"/>
        </w:tabs>
        <w:spacing w:line="240" w:lineRule="auto" w:before="0" w:after="0"/>
        <w:ind w:left="3920" w:right="1185" w:hanging="566"/>
        <w:jc w:val="both"/>
        <w:rPr>
          <w:b w:val="0"/>
          <w:sz w:val="24"/>
        </w:rPr>
      </w:pPr>
      <w:r>
        <w:rPr>
          <w:b w:val="0"/>
          <w:sz w:val="24"/>
        </w:rPr>
        <w:t>Personel Inti adalah orang yang ditempatkan secara penuh sesuai dengan persyaratan yang ditetapkan dalam Dokumen Penunjukan Langsung serta posisinya dalam manajemen pelaksanaan pekerjaan sesuai dengan organisasi pelaksanaan yang diajukan untuk melaksanakan</w:t>
      </w:r>
      <w:r>
        <w:rPr>
          <w:b w:val="0"/>
          <w:spacing w:val="-3"/>
          <w:sz w:val="24"/>
        </w:rPr>
        <w:t> </w:t>
      </w:r>
      <w:r>
        <w:rPr>
          <w:b w:val="0"/>
          <w:sz w:val="24"/>
        </w:rPr>
        <w:t>pekerjaan.</w:t>
      </w:r>
    </w:p>
    <w:p>
      <w:pPr>
        <w:pStyle w:val="BodyText"/>
        <w:spacing w:before="4"/>
        <w:rPr>
          <w:b w:val="0"/>
        </w:rPr>
      </w:pPr>
    </w:p>
    <w:p>
      <w:pPr>
        <w:pStyle w:val="ListParagraph"/>
        <w:numPr>
          <w:ilvl w:val="1"/>
          <w:numId w:val="442"/>
        </w:numPr>
        <w:tabs>
          <w:tab w:pos="3924" w:val="left" w:leader="none"/>
        </w:tabs>
        <w:spacing w:line="237" w:lineRule="auto" w:before="0" w:after="0"/>
        <w:ind w:left="3920" w:right="1186" w:hanging="566"/>
        <w:jc w:val="both"/>
        <w:rPr>
          <w:b w:val="0"/>
          <w:sz w:val="24"/>
        </w:rPr>
      </w:pPr>
      <w:r>
        <w:rPr>
          <w:b w:val="0"/>
          <w:sz w:val="24"/>
        </w:rPr>
        <w:t>Tenaga Ahli adalah bagian dari Personel dengan keahlian, kualifikasi, dan pengalaman di bidang</w:t>
      </w:r>
      <w:r>
        <w:rPr>
          <w:b w:val="0"/>
          <w:spacing w:val="-7"/>
          <w:sz w:val="24"/>
        </w:rPr>
        <w:t> </w:t>
      </w:r>
      <w:r>
        <w:rPr>
          <w:b w:val="0"/>
          <w:sz w:val="24"/>
        </w:rPr>
        <w:t>tertentu.</w:t>
      </w:r>
    </w:p>
    <w:p>
      <w:pPr>
        <w:pStyle w:val="BodyText"/>
        <w:spacing w:before="4"/>
        <w:rPr>
          <w:b w:val="0"/>
          <w:sz w:val="23"/>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ListParagraph"/>
        <w:numPr>
          <w:ilvl w:val="1"/>
          <w:numId w:val="442"/>
        </w:numPr>
        <w:tabs>
          <w:tab w:pos="3924" w:val="left" w:leader="none"/>
        </w:tabs>
        <w:spacing w:line="240" w:lineRule="auto" w:before="204" w:after="0"/>
        <w:ind w:left="3920" w:right="1183" w:hanging="566"/>
        <w:jc w:val="both"/>
        <w:rPr>
          <w:b w:val="0"/>
          <w:sz w:val="24"/>
        </w:rPr>
      </w:pPr>
      <w:r>
        <w:rPr>
          <w:b w:val="0"/>
          <w:sz w:val="24"/>
        </w:rPr>
        <w:t>Metode Pelaksanaan Pekerjaan adalah cara kerja yang layak, realistis dan dapat dilaksanakan untuk menyelesaikan seluruh pekerjaan dan diyakini menggambarkan penguasaan dalam penyelesaian pekerjaan dengan tahap pelaksanaan yang sistimatis berdasarkan sumber daya yang dimiliki</w:t>
      </w:r>
      <w:r>
        <w:rPr>
          <w:b w:val="0"/>
          <w:spacing w:val="-17"/>
          <w:sz w:val="24"/>
        </w:rPr>
        <w:t> </w:t>
      </w:r>
      <w:r>
        <w:rPr>
          <w:b w:val="0"/>
          <w:sz w:val="24"/>
        </w:rPr>
        <w:t>Penyedia.</w:t>
      </w:r>
    </w:p>
    <w:p>
      <w:pPr>
        <w:pStyle w:val="BodyText"/>
        <w:spacing w:before="9"/>
        <w:rPr>
          <w:b w:val="0"/>
          <w:sz w:val="23"/>
        </w:rPr>
      </w:pPr>
    </w:p>
    <w:p>
      <w:pPr>
        <w:pStyle w:val="ListParagraph"/>
        <w:numPr>
          <w:ilvl w:val="1"/>
          <w:numId w:val="442"/>
        </w:numPr>
        <w:tabs>
          <w:tab w:pos="3924" w:val="left" w:leader="none"/>
        </w:tabs>
        <w:spacing w:line="240" w:lineRule="auto" w:before="0" w:after="0"/>
        <w:ind w:left="3920" w:right="1185" w:hanging="566"/>
        <w:jc w:val="both"/>
        <w:rPr>
          <w:b w:val="0"/>
          <w:sz w:val="24"/>
        </w:rPr>
      </w:pPr>
      <w:r>
        <w:rPr>
          <w:b w:val="0"/>
          <w:sz w:val="24"/>
        </w:rPr>
        <w:t>Jadwal Waktu Pelaksanaan adalah jadwal yang menunjukkan kebutuhan waktu yang diperlukan untuk menyelesaikan pekerjaan, terdiri atas tahap pelaksanaan yang disusun secara logis, realistis dan dapat</w:t>
      </w:r>
      <w:r>
        <w:rPr>
          <w:b w:val="0"/>
          <w:spacing w:val="-2"/>
          <w:sz w:val="24"/>
        </w:rPr>
        <w:t> </w:t>
      </w:r>
      <w:r>
        <w:rPr>
          <w:b w:val="0"/>
          <w:sz w:val="24"/>
        </w:rPr>
        <w:t>dilaksanakan.</w:t>
      </w:r>
    </w:p>
    <w:p>
      <w:pPr>
        <w:pStyle w:val="BodyText"/>
        <w:spacing w:before="1"/>
        <w:rPr>
          <w:b w:val="0"/>
        </w:rPr>
      </w:pPr>
    </w:p>
    <w:p>
      <w:pPr>
        <w:pStyle w:val="ListParagraph"/>
        <w:numPr>
          <w:ilvl w:val="1"/>
          <w:numId w:val="442"/>
        </w:numPr>
        <w:tabs>
          <w:tab w:pos="3924" w:val="left" w:leader="none"/>
        </w:tabs>
        <w:spacing w:line="240" w:lineRule="auto" w:before="0" w:after="0"/>
        <w:ind w:left="3920" w:right="1188" w:hanging="566"/>
        <w:jc w:val="both"/>
        <w:rPr>
          <w:b w:val="0"/>
          <w:sz w:val="24"/>
        </w:rPr>
      </w:pPr>
      <w:r>
        <w:rPr>
          <w:b w:val="0"/>
          <w:sz w:val="24"/>
        </w:rPr>
        <w:t>Masa Kontrak adalah jangka waktu berlakunya kontrak ini terhitung sejak tanggal penandatangan kontrak sampai dengan tanggal</w:t>
      </w:r>
      <w:r>
        <w:rPr>
          <w:b w:val="0"/>
          <w:spacing w:val="-7"/>
          <w:sz w:val="24"/>
        </w:rPr>
        <w:t> </w:t>
      </w:r>
      <w:r>
        <w:rPr>
          <w:b w:val="0"/>
          <w:sz w:val="24"/>
        </w:rPr>
        <w:t>selesainya</w:t>
      </w:r>
      <w:r>
        <w:rPr>
          <w:b w:val="0"/>
          <w:spacing w:val="-7"/>
          <w:sz w:val="24"/>
        </w:rPr>
        <w:t> </w:t>
      </w:r>
      <w:r>
        <w:rPr>
          <w:b w:val="0"/>
          <w:sz w:val="24"/>
        </w:rPr>
        <w:t>pekerjaan</w:t>
      </w:r>
      <w:r>
        <w:rPr>
          <w:b w:val="0"/>
          <w:spacing w:val="-7"/>
          <w:sz w:val="24"/>
        </w:rPr>
        <w:t> </w:t>
      </w:r>
      <w:r>
        <w:rPr>
          <w:b w:val="0"/>
          <w:sz w:val="24"/>
        </w:rPr>
        <w:t>dan</w:t>
      </w:r>
      <w:r>
        <w:rPr>
          <w:b w:val="0"/>
          <w:spacing w:val="-7"/>
          <w:sz w:val="24"/>
        </w:rPr>
        <w:t> </w:t>
      </w:r>
      <w:r>
        <w:rPr>
          <w:b w:val="0"/>
          <w:sz w:val="24"/>
        </w:rPr>
        <w:t>terpenuhinya</w:t>
      </w:r>
      <w:r>
        <w:rPr>
          <w:b w:val="0"/>
          <w:spacing w:val="-6"/>
          <w:sz w:val="24"/>
        </w:rPr>
        <w:t> </w:t>
      </w:r>
      <w:r>
        <w:rPr>
          <w:b w:val="0"/>
          <w:sz w:val="24"/>
        </w:rPr>
        <w:t>seluruh</w:t>
      </w:r>
      <w:r>
        <w:rPr>
          <w:b w:val="0"/>
          <w:spacing w:val="-7"/>
          <w:sz w:val="24"/>
        </w:rPr>
        <w:t> </w:t>
      </w:r>
      <w:r>
        <w:rPr>
          <w:b w:val="0"/>
          <w:sz w:val="24"/>
        </w:rPr>
        <w:t>hak</w:t>
      </w:r>
      <w:r>
        <w:rPr>
          <w:b w:val="0"/>
          <w:spacing w:val="-7"/>
          <w:sz w:val="24"/>
        </w:rPr>
        <w:t> </w:t>
      </w:r>
      <w:r>
        <w:rPr>
          <w:b w:val="0"/>
          <w:sz w:val="24"/>
        </w:rPr>
        <w:t>dan kewajiban Para</w:t>
      </w:r>
      <w:r>
        <w:rPr>
          <w:b w:val="0"/>
          <w:spacing w:val="-2"/>
          <w:sz w:val="24"/>
        </w:rPr>
        <w:t> </w:t>
      </w:r>
      <w:r>
        <w:rPr>
          <w:b w:val="0"/>
          <w:sz w:val="24"/>
        </w:rPr>
        <w:t>Pihak.</w:t>
      </w:r>
    </w:p>
    <w:p>
      <w:pPr>
        <w:pStyle w:val="BodyText"/>
        <w:rPr>
          <w:b w:val="0"/>
        </w:rPr>
      </w:pPr>
    </w:p>
    <w:p>
      <w:pPr>
        <w:pStyle w:val="ListParagraph"/>
        <w:numPr>
          <w:ilvl w:val="1"/>
          <w:numId w:val="442"/>
        </w:numPr>
        <w:tabs>
          <w:tab w:pos="3924" w:val="left" w:leader="none"/>
        </w:tabs>
        <w:spacing w:line="240" w:lineRule="auto" w:before="0" w:after="0"/>
        <w:ind w:left="3920" w:right="1183" w:hanging="566"/>
        <w:jc w:val="both"/>
        <w:rPr>
          <w:b w:val="0"/>
          <w:sz w:val="24"/>
        </w:rPr>
      </w:pPr>
      <w:r>
        <w:rPr>
          <w:b w:val="0"/>
          <w:sz w:val="24"/>
        </w:rPr>
        <w:t>Tanggal</w:t>
      </w:r>
      <w:r>
        <w:rPr>
          <w:b w:val="0"/>
          <w:spacing w:val="-16"/>
          <w:sz w:val="24"/>
        </w:rPr>
        <w:t> </w:t>
      </w:r>
      <w:r>
        <w:rPr>
          <w:b w:val="0"/>
          <w:sz w:val="24"/>
        </w:rPr>
        <w:t>mulai</w:t>
      </w:r>
      <w:r>
        <w:rPr>
          <w:b w:val="0"/>
          <w:spacing w:val="-12"/>
          <w:sz w:val="24"/>
        </w:rPr>
        <w:t> </w:t>
      </w:r>
      <w:r>
        <w:rPr>
          <w:b w:val="0"/>
          <w:sz w:val="24"/>
        </w:rPr>
        <w:t>kerja</w:t>
      </w:r>
      <w:r>
        <w:rPr>
          <w:b w:val="0"/>
          <w:spacing w:val="-16"/>
          <w:sz w:val="24"/>
        </w:rPr>
        <w:t> </w:t>
      </w:r>
      <w:r>
        <w:rPr>
          <w:b w:val="0"/>
          <w:sz w:val="24"/>
        </w:rPr>
        <w:t>adalah</w:t>
      </w:r>
      <w:r>
        <w:rPr>
          <w:b w:val="0"/>
          <w:spacing w:val="-15"/>
          <w:sz w:val="24"/>
        </w:rPr>
        <w:t> </w:t>
      </w:r>
      <w:r>
        <w:rPr>
          <w:b w:val="0"/>
          <w:sz w:val="24"/>
        </w:rPr>
        <w:t>tanggal</w:t>
      </w:r>
      <w:r>
        <w:rPr>
          <w:b w:val="0"/>
          <w:spacing w:val="-16"/>
          <w:sz w:val="24"/>
        </w:rPr>
        <w:t> </w:t>
      </w:r>
      <w:r>
        <w:rPr>
          <w:b w:val="0"/>
          <w:sz w:val="24"/>
        </w:rPr>
        <w:t>Penyedia</w:t>
      </w:r>
      <w:r>
        <w:rPr>
          <w:b w:val="0"/>
          <w:spacing w:val="-14"/>
          <w:sz w:val="24"/>
        </w:rPr>
        <w:t> </w:t>
      </w:r>
      <w:r>
        <w:rPr>
          <w:b w:val="0"/>
          <w:sz w:val="24"/>
        </w:rPr>
        <w:t>mulai</w:t>
      </w:r>
      <w:r>
        <w:rPr>
          <w:b w:val="0"/>
          <w:spacing w:val="-15"/>
          <w:sz w:val="24"/>
        </w:rPr>
        <w:t> </w:t>
      </w:r>
      <w:r>
        <w:rPr>
          <w:b w:val="0"/>
          <w:sz w:val="24"/>
        </w:rPr>
        <w:t>bekerja</w:t>
      </w:r>
      <w:r>
        <w:rPr>
          <w:b w:val="0"/>
          <w:spacing w:val="-14"/>
          <w:sz w:val="24"/>
        </w:rPr>
        <w:t> </w:t>
      </w:r>
      <w:r>
        <w:rPr>
          <w:b w:val="0"/>
          <w:sz w:val="24"/>
        </w:rPr>
        <w:t>yang sama dengan tanggal penandatangan SPMK yang diterbitkan oleh Pejabat Penandatangan</w:t>
      </w:r>
      <w:r>
        <w:rPr>
          <w:b w:val="0"/>
          <w:spacing w:val="-4"/>
          <w:sz w:val="24"/>
        </w:rPr>
        <w:t> </w:t>
      </w:r>
      <w:r>
        <w:rPr>
          <w:b w:val="0"/>
          <w:sz w:val="24"/>
        </w:rPr>
        <w:t>Kontrak.</w:t>
      </w:r>
    </w:p>
    <w:p>
      <w:pPr>
        <w:pStyle w:val="BodyText"/>
        <w:spacing w:before="10"/>
        <w:rPr>
          <w:b w:val="0"/>
          <w:sz w:val="23"/>
        </w:rPr>
      </w:pPr>
    </w:p>
    <w:p>
      <w:pPr>
        <w:pStyle w:val="ListParagraph"/>
        <w:numPr>
          <w:ilvl w:val="1"/>
          <w:numId w:val="442"/>
        </w:numPr>
        <w:tabs>
          <w:tab w:pos="3924" w:val="left" w:leader="none"/>
        </w:tabs>
        <w:spacing w:line="240" w:lineRule="auto" w:before="0" w:after="0"/>
        <w:ind w:left="3920" w:right="1183" w:hanging="566"/>
        <w:jc w:val="both"/>
        <w:rPr>
          <w:b w:val="0"/>
          <w:sz w:val="24"/>
        </w:rPr>
      </w:pPr>
      <w:r>
        <w:rPr>
          <w:b w:val="0"/>
          <w:sz w:val="24"/>
        </w:rPr>
        <w:t>Tanggal penyelesaian pekerjaan adalah tanggal penyerahan pekerjaan, yang dinyatakan dalam berita acara serah terima hasil pekerjaan yang yang ditandatangani oleh Pejabat Penandatangan Kontrak dan</w:t>
      </w:r>
      <w:r>
        <w:rPr>
          <w:b w:val="0"/>
          <w:spacing w:val="-13"/>
          <w:sz w:val="24"/>
        </w:rPr>
        <w:t> </w:t>
      </w:r>
      <w:r>
        <w:rPr>
          <w:b w:val="0"/>
          <w:sz w:val="24"/>
        </w:rPr>
        <w:t>Penyedia.</w:t>
      </w:r>
    </w:p>
    <w:p>
      <w:pPr>
        <w:pStyle w:val="BodyText"/>
        <w:rPr>
          <w:b w:val="0"/>
        </w:rPr>
      </w:pPr>
    </w:p>
    <w:p>
      <w:pPr>
        <w:pStyle w:val="ListParagraph"/>
        <w:numPr>
          <w:ilvl w:val="1"/>
          <w:numId w:val="442"/>
        </w:numPr>
        <w:tabs>
          <w:tab w:pos="3924" w:val="left" w:leader="none"/>
        </w:tabs>
        <w:spacing w:line="240" w:lineRule="auto" w:before="1" w:after="0"/>
        <w:ind w:left="3920" w:right="1183" w:hanging="566"/>
        <w:jc w:val="both"/>
        <w:rPr>
          <w:b w:val="0"/>
          <w:sz w:val="24"/>
        </w:rPr>
      </w:pPr>
      <w:r>
        <w:rPr>
          <w:b w:val="0"/>
          <w:sz w:val="24"/>
        </w:rPr>
        <w:t>Kerangka Acuan Kerja yang selanjutnya disingkat KAK adalah dokumen yang disusun oleh PPK untuk menjelaskan tujuan, lingkup jasa konsultansi serta keahlian yang diperlukan untuk pelaksanaan pekerjaan berdasarkan Kontrak</w:t>
      </w:r>
      <w:r>
        <w:rPr>
          <w:b w:val="0"/>
          <w:spacing w:val="-6"/>
          <w:sz w:val="24"/>
        </w:rPr>
        <w:t> </w:t>
      </w:r>
      <w:r>
        <w:rPr>
          <w:b w:val="0"/>
          <w:sz w:val="24"/>
        </w:rPr>
        <w:t>ini.</w:t>
      </w:r>
    </w:p>
    <w:p>
      <w:pPr>
        <w:pStyle w:val="BodyText"/>
        <w:rPr>
          <w:b w:val="0"/>
        </w:rPr>
      </w:pPr>
    </w:p>
    <w:p>
      <w:pPr>
        <w:pStyle w:val="ListParagraph"/>
        <w:numPr>
          <w:ilvl w:val="0"/>
          <w:numId w:val="442"/>
        </w:numPr>
        <w:tabs>
          <w:tab w:pos="1372" w:val="left" w:leader="none"/>
          <w:tab w:pos="3354" w:val="left" w:leader="none"/>
        </w:tabs>
        <w:spacing w:line="240" w:lineRule="auto" w:before="0" w:after="0"/>
        <w:ind w:left="3354" w:right="1183" w:hanging="2266"/>
        <w:jc w:val="both"/>
        <w:rPr>
          <w:b w:val="0"/>
          <w:sz w:val="24"/>
        </w:rPr>
      </w:pPr>
      <w:r>
        <w:rPr>
          <w:b w:val="0"/>
          <w:sz w:val="24"/>
        </w:rPr>
        <w:t>Penerapan</w:t>
      </w:r>
      <w:r>
        <w:rPr>
          <w:rFonts w:ascii="Times New Roman"/>
          <w:sz w:val="24"/>
        </w:rPr>
        <w:tab/>
      </w:r>
      <w:r>
        <w:rPr>
          <w:b w:val="0"/>
          <w:sz w:val="24"/>
        </w:rPr>
        <w:t>SSUK</w:t>
      </w:r>
      <w:r>
        <w:rPr>
          <w:b w:val="0"/>
          <w:spacing w:val="-14"/>
          <w:sz w:val="24"/>
        </w:rPr>
        <w:t> </w:t>
      </w:r>
      <w:r>
        <w:rPr>
          <w:b w:val="0"/>
          <w:sz w:val="24"/>
        </w:rPr>
        <w:t>diterapkan</w:t>
      </w:r>
      <w:r>
        <w:rPr>
          <w:b w:val="0"/>
          <w:spacing w:val="-12"/>
          <w:sz w:val="24"/>
        </w:rPr>
        <w:t> </w:t>
      </w:r>
      <w:r>
        <w:rPr>
          <w:b w:val="0"/>
          <w:sz w:val="24"/>
        </w:rPr>
        <w:t>secara</w:t>
      </w:r>
      <w:r>
        <w:rPr>
          <w:b w:val="0"/>
          <w:spacing w:val="-13"/>
          <w:sz w:val="24"/>
        </w:rPr>
        <w:t> </w:t>
      </w:r>
      <w:r>
        <w:rPr>
          <w:b w:val="0"/>
          <w:sz w:val="24"/>
        </w:rPr>
        <w:t>luas</w:t>
      </w:r>
      <w:r>
        <w:rPr>
          <w:b w:val="0"/>
          <w:spacing w:val="-13"/>
          <w:sz w:val="24"/>
        </w:rPr>
        <w:t> </w:t>
      </w:r>
      <w:r>
        <w:rPr>
          <w:b w:val="0"/>
          <w:sz w:val="24"/>
        </w:rPr>
        <w:t>dalam</w:t>
      </w:r>
      <w:r>
        <w:rPr>
          <w:b w:val="0"/>
          <w:spacing w:val="-13"/>
          <w:sz w:val="24"/>
        </w:rPr>
        <w:t> </w:t>
      </w:r>
      <w:r>
        <w:rPr>
          <w:b w:val="0"/>
          <w:sz w:val="24"/>
        </w:rPr>
        <w:t>pelaksanaan</w:t>
      </w:r>
      <w:r>
        <w:rPr>
          <w:b w:val="0"/>
          <w:spacing w:val="-12"/>
          <w:sz w:val="24"/>
        </w:rPr>
        <w:t> </w:t>
      </w:r>
      <w:r>
        <w:rPr>
          <w:b w:val="0"/>
          <w:sz w:val="24"/>
        </w:rPr>
        <w:t>pekerjaan</w:t>
      </w:r>
      <w:r>
        <w:rPr>
          <w:b w:val="0"/>
          <w:spacing w:val="-13"/>
          <w:sz w:val="24"/>
        </w:rPr>
        <w:t> </w:t>
      </w:r>
      <w:r>
        <w:rPr>
          <w:b w:val="0"/>
          <w:sz w:val="24"/>
        </w:rPr>
        <w:t>pengadaan Jasa Konsultansi tetapi tidak dapat bertentangan dengan ketentuan- ketentuan dalam Dokumen Kontrak lain yang lebih tinggi berdasarkan urutan hierarki dalam</w:t>
      </w:r>
      <w:r>
        <w:rPr>
          <w:b w:val="0"/>
          <w:spacing w:val="-6"/>
          <w:sz w:val="24"/>
        </w:rPr>
        <w:t> </w:t>
      </w:r>
      <w:r>
        <w:rPr>
          <w:b w:val="0"/>
          <w:sz w:val="24"/>
        </w:rPr>
        <w:t>Kontrak.</w:t>
      </w:r>
    </w:p>
    <w:p>
      <w:pPr>
        <w:pStyle w:val="BodyText"/>
        <w:rPr>
          <w:b w:val="0"/>
          <w:sz w:val="16"/>
        </w:rPr>
      </w:pPr>
    </w:p>
    <w:p>
      <w:pPr>
        <w:spacing w:after="0"/>
        <w:rPr>
          <w:sz w:val="16"/>
        </w:rPr>
        <w:sectPr>
          <w:pgSz w:w="12240" w:h="18720"/>
          <w:pgMar w:header="689" w:footer="502" w:top="900" w:bottom="700" w:left="440" w:right="420"/>
        </w:sectPr>
      </w:pPr>
    </w:p>
    <w:p>
      <w:pPr>
        <w:pStyle w:val="ListParagraph"/>
        <w:numPr>
          <w:ilvl w:val="0"/>
          <w:numId w:val="442"/>
        </w:numPr>
        <w:tabs>
          <w:tab w:pos="1372" w:val="left" w:leader="none"/>
        </w:tabs>
        <w:spacing w:line="240" w:lineRule="auto" w:before="85" w:after="0"/>
        <w:ind w:left="1372" w:right="414" w:hanging="284"/>
        <w:jc w:val="left"/>
        <w:rPr>
          <w:b w:val="0"/>
          <w:sz w:val="24"/>
        </w:rPr>
      </w:pPr>
      <w:r>
        <w:rPr>
          <w:b w:val="0"/>
          <w:sz w:val="24"/>
        </w:rPr>
        <w:t>Bahasa dan Hukum</w:t>
      </w:r>
    </w:p>
    <w:p>
      <w:pPr>
        <w:pStyle w:val="BodyText"/>
        <w:rPr>
          <w:b w:val="0"/>
        </w:rPr>
      </w:pPr>
    </w:p>
    <w:p>
      <w:pPr>
        <w:pStyle w:val="BodyText"/>
        <w:rPr>
          <w:b w:val="0"/>
        </w:rPr>
      </w:pPr>
    </w:p>
    <w:p>
      <w:pPr>
        <w:pStyle w:val="BodyText"/>
        <w:rPr>
          <w:b w:val="0"/>
        </w:rPr>
      </w:pPr>
    </w:p>
    <w:p>
      <w:pPr>
        <w:pStyle w:val="ListParagraph"/>
        <w:numPr>
          <w:ilvl w:val="0"/>
          <w:numId w:val="442"/>
        </w:numPr>
        <w:tabs>
          <w:tab w:pos="1372" w:val="left" w:leader="none"/>
        </w:tabs>
        <w:spacing w:line="240" w:lineRule="auto" w:before="211" w:after="0"/>
        <w:ind w:left="1372" w:right="0" w:hanging="284"/>
        <w:jc w:val="left"/>
        <w:rPr>
          <w:b w:val="0"/>
          <w:sz w:val="24"/>
        </w:rPr>
      </w:pPr>
      <w:r>
        <w:rPr>
          <w:b w:val="0"/>
          <w:sz w:val="24"/>
        </w:rPr>
        <w:t>Perbuatan </w:t>
      </w:r>
      <w:r>
        <w:rPr>
          <w:b w:val="0"/>
          <w:spacing w:val="-4"/>
          <w:sz w:val="24"/>
        </w:rPr>
        <w:t>yang </w:t>
      </w:r>
      <w:r>
        <w:rPr>
          <w:b w:val="0"/>
          <w:sz w:val="24"/>
        </w:rPr>
        <w:t>dilarang dan Sanksi</w:t>
      </w:r>
    </w:p>
    <w:p>
      <w:pPr>
        <w:pStyle w:val="ListParagraph"/>
        <w:numPr>
          <w:ilvl w:val="1"/>
          <w:numId w:val="443"/>
        </w:numPr>
        <w:tabs>
          <w:tab w:pos="1010" w:val="left" w:leader="none"/>
        </w:tabs>
        <w:spacing w:line="240" w:lineRule="auto" w:before="82" w:after="0"/>
        <w:ind w:left="1009" w:right="1184" w:hanging="567"/>
        <w:jc w:val="both"/>
        <w:rPr>
          <w:b w:val="0"/>
          <w:sz w:val="24"/>
        </w:rPr>
      </w:pPr>
      <w:r>
        <w:rPr>
          <w:b w:val="0"/>
          <w:spacing w:val="-1"/>
          <w:w w:val="99"/>
          <w:sz w:val="24"/>
        </w:rPr>
        <w:br w:type="column"/>
      </w:r>
      <w:r>
        <w:rPr>
          <w:b w:val="0"/>
          <w:sz w:val="24"/>
        </w:rPr>
        <w:t>Bahasa kontrak dan bahasa korespondensi harus dalam bahasa Indonesia.</w:t>
      </w:r>
    </w:p>
    <w:p>
      <w:pPr>
        <w:pStyle w:val="BodyText"/>
        <w:spacing w:before="9"/>
        <w:rPr>
          <w:b w:val="0"/>
          <w:sz w:val="23"/>
        </w:rPr>
      </w:pPr>
    </w:p>
    <w:p>
      <w:pPr>
        <w:pStyle w:val="ListParagraph"/>
        <w:numPr>
          <w:ilvl w:val="1"/>
          <w:numId w:val="443"/>
        </w:numPr>
        <w:tabs>
          <w:tab w:pos="1010" w:val="left" w:leader="none"/>
        </w:tabs>
        <w:spacing w:line="240" w:lineRule="auto" w:before="0" w:after="0"/>
        <w:ind w:left="1009" w:right="1185" w:hanging="567"/>
        <w:jc w:val="both"/>
        <w:rPr>
          <w:b w:val="0"/>
          <w:sz w:val="24"/>
        </w:rPr>
      </w:pPr>
      <w:r>
        <w:rPr>
          <w:b w:val="0"/>
          <w:sz w:val="24"/>
        </w:rPr>
        <w:t>Hukum yang digunakan adalah hukum yang berlaku di Indonesia.</w:t>
      </w:r>
    </w:p>
    <w:p>
      <w:pPr>
        <w:pStyle w:val="ListParagraph"/>
        <w:numPr>
          <w:ilvl w:val="1"/>
          <w:numId w:val="444"/>
        </w:numPr>
        <w:tabs>
          <w:tab w:pos="1010" w:val="left" w:leader="none"/>
        </w:tabs>
        <w:spacing w:line="240" w:lineRule="auto" w:before="214" w:after="0"/>
        <w:ind w:left="1009" w:right="1184" w:hanging="603"/>
        <w:jc w:val="both"/>
        <w:rPr>
          <w:b w:val="0"/>
          <w:sz w:val="24"/>
        </w:rPr>
      </w:pPr>
      <w:r>
        <w:rPr>
          <w:b w:val="0"/>
          <w:sz w:val="24"/>
        </w:rPr>
        <w:t>Berdasarkan etika pengadaan barang/jasa pemerintah, para pihak dilarang</w:t>
      </w:r>
      <w:r>
        <w:rPr>
          <w:b w:val="0"/>
          <w:spacing w:val="-1"/>
          <w:sz w:val="24"/>
        </w:rPr>
        <w:t> </w:t>
      </w:r>
      <w:r>
        <w:rPr>
          <w:b w:val="0"/>
          <w:sz w:val="24"/>
        </w:rPr>
        <w:t>untuk:</w:t>
      </w:r>
    </w:p>
    <w:p>
      <w:pPr>
        <w:pStyle w:val="ListParagraph"/>
        <w:numPr>
          <w:ilvl w:val="2"/>
          <w:numId w:val="444"/>
        </w:numPr>
        <w:tabs>
          <w:tab w:pos="1542" w:val="left" w:leader="none"/>
        </w:tabs>
        <w:spacing w:line="240" w:lineRule="auto" w:before="0" w:after="0"/>
        <w:ind w:left="1541" w:right="1183" w:hanging="427"/>
        <w:jc w:val="both"/>
        <w:rPr>
          <w:b w:val="0"/>
          <w:sz w:val="24"/>
        </w:rPr>
      </w:pPr>
      <w:r>
        <w:rPr>
          <w:b w:val="0"/>
          <w:sz w:val="24"/>
        </w:rPr>
        <w:t>menawarkan,</w:t>
      </w:r>
      <w:r>
        <w:rPr>
          <w:b w:val="0"/>
          <w:spacing w:val="-19"/>
          <w:sz w:val="24"/>
        </w:rPr>
        <w:t> </w:t>
      </w:r>
      <w:r>
        <w:rPr>
          <w:b w:val="0"/>
          <w:sz w:val="24"/>
        </w:rPr>
        <w:t>menerima</w:t>
      </w:r>
      <w:r>
        <w:rPr>
          <w:b w:val="0"/>
          <w:spacing w:val="-21"/>
          <w:sz w:val="24"/>
        </w:rPr>
        <w:t> </w:t>
      </w:r>
      <w:r>
        <w:rPr>
          <w:b w:val="0"/>
          <w:sz w:val="24"/>
        </w:rPr>
        <w:t>atau</w:t>
      </w:r>
      <w:r>
        <w:rPr>
          <w:b w:val="0"/>
          <w:spacing w:val="-19"/>
          <w:sz w:val="24"/>
        </w:rPr>
        <w:t> </w:t>
      </w:r>
      <w:r>
        <w:rPr>
          <w:b w:val="0"/>
          <w:sz w:val="24"/>
        </w:rPr>
        <w:t>menjanjikan</w:t>
      </w:r>
      <w:r>
        <w:rPr>
          <w:b w:val="0"/>
          <w:spacing w:val="-18"/>
          <w:sz w:val="24"/>
        </w:rPr>
        <w:t> </w:t>
      </w:r>
      <w:r>
        <w:rPr>
          <w:b w:val="0"/>
          <w:sz w:val="24"/>
        </w:rPr>
        <w:t>untuk</w:t>
      </w:r>
      <w:r>
        <w:rPr>
          <w:b w:val="0"/>
          <w:spacing w:val="-16"/>
          <w:sz w:val="24"/>
        </w:rPr>
        <w:t> </w:t>
      </w:r>
      <w:r>
        <w:rPr>
          <w:b w:val="0"/>
          <w:sz w:val="24"/>
        </w:rPr>
        <w:t>memberi atau menerima hadiah atau imbalan berupa apa saja atau melakukan tindakan lainnya untuk mempengaruhi siapapun yang diketahui atau patut dapat diduga berkaitan dengan pengadaan ini;</w:t>
      </w:r>
      <w:r>
        <w:rPr>
          <w:b w:val="0"/>
          <w:spacing w:val="-6"/>
          <w:sz w:val="24"/>
        </w:rPr>
        <w:t> </w:t>
      </w:r>
      <w:r>
        <w:rPr>
          <w:b w:val="0"/>
          <w:sz w:val="24"/>
        </w:rPr>
        <w:t>dan/atau</w:t>
      </w:r>
    </w:p>
    <w:p>
      <w:pPr>
        <w:pStyle w:val="ListParagraph"/>
        <w:numPr>
          <w:ilvl w:val="2"/>
          <w:numId w:val="444"/>
        </w:numPr>
        <w:tabs>
          <w:tab w:pos="1542" w:val="left" w:leader="none"/>
        </w:tabs>
        <w:spacing w:line="240" w:lineRule="auto" w:before="0" w:after="0"/>
        <w:ind w:left="1541" w:right="1183" w:hanging="427"/>
        <w:jc w:val="both"/>
        <w:rPr>
          <w:b w:val="0"/>
          <w:sz w:val="24"/>
        </w:rPr>
      </w:pPr>
      <w:r>
        <w:rPr>
          <w:b w:val="0"/>
          <w:sz w:val="24"/>
        </w:rPr>
        <w:t>membuat dan/atau menyampaikan secara tidak benar dokumen dan/atau keterangan lain yang disyaratkan untuk penyusunan dan pelaksanaan Kontrak</w:t>
      </w:r>
      <w:r>
        <w:rPr>
          <w:b w:val="0"/>
          <w:spacing w:val="-6"/>
          <w:sz w:val="24"/>
        </w:rPr>
        <w:t> </w:t>
      </w:r>
      <w:r>
        <w:rPr>
          <w:b w:val="0"/>
          <w:sz w:val="24"/>
        </w:rPr>
        <w:t>ini.</w:t>
      </w:r>
    </w:p>
    <w:p>
      <w:pPr>
        <w:pStyle w:val="BodyText"/>
        <w:spacing w:before="9"/>
        <w:rPr>
          <w:b w:val="0"/>
          <w:sz w:val="23"/>
        </w:rPr>
      </w:pPr>
    </w:p>
    <w:p>
      <w:pPr>
        <w:pStyle w:val="ListParagraph"/>
        <w:numPr>
          <w:ilvl w:val="1"/>
          <w:numId w:val="444"/>
        </w:numPr>
        <w:tabs>
          <w:tab w:pos="1010" w:val="left" w:leader="none"/>
        </w:tabs>
        <w:spacing w:line="240" w:lineRule="auto" w:before="1" w:after="0"/>
        <w:ind w:left="1009" w:right="1188" w:hanging="603"/>
        <w:jc w:val="both"/>
        <w:rPr>
          <w:b w:val="0"/>
          <w:sz w:val="24"/>
        </w:rPr>
      </w:pPr>
      <w:r>
        <w:rPr>
          <w:b w:val="0"/>
          <w:sz w:val="24"/>
        </w:rPr>
        <w:t>Penyedia menjamin bahwa yang bersangkutan (termasuk semua</w:t>
      </w:r>
      <w:r>
        <w:rPr>
          <w:b w:val="0"/>
          <w:spacing w:val="-16"/>
          <w:sz w:val="24"/>
        </w:rPr>
        <w:t> </w:t>
      </w:r>
      <w:r>
        <w:rPr>
          <w:b w:val="0"/>
          <w:sz w:val="24"/>
        </w:rPr>
        <w:t>anggota</w:t>
      </w:r>
      <w:r>
        <w:rPr>
          <w:b w:val="0"/>
          <w:spacing w:val="-15"/>
          <w:sz w:val="24"/>
        </w:rPr>
        <w:t> </w:t>
      </w:r>
      <w:r>
        <w:rPr>
          <w:b w:val="0"/>
          <w:sz w:val="24"/>
        </w:rPr>
        <w:t>Kemitraan)</w:t>
      </w:r>
      <w:r>
        <w:rPr>
          <w:b w:val="0"/>
          <w:spacing w:val="-17"/>
          <w:sz w:val="24"/>
        </w:rPr>
        <w:t> </w:t>
      </w:r>
      <w:r>
        <w:rPr>
          <w:b w:val="0"/>
          <w:sz w:val="24"/>
        </w:rPr>
        <w:t>dan</w:t>
      </w:r>
      <w:r>
        <w:rPr>
          <w:b w:val="0"/>
          <w:spacing w:val="-16"/>
          <w:sz w:val="24"/>
        </w:rPr>
        <w:t> </w:t>
      </w:r>
      <w:r>
        <w:rPr>
          <w:b w:val="0"/>
          <w:sz w:val="24"/>
        </w:rPr>
        <w:t>sub</w:t>
      </w:r>
      <w:r>
        <w:rPr>
          <w:b w:val="0"/>
          <w:spacing w:val="-15"/>
          <w:sz w:val="24"/>
        </w:rPr>
        <w:t> </w:t>
      </w:r>
      <w:r>
        <w:rPr>
          <w:b w:val="0"/>
          <w:sz w:val="24"/>
        </w:rPr>
        <w:t>penyedianya</w:t>
      </w:r>
      <w:r>
        <w:rPr>
          <w:b w:val="0"/>
          <w:spacing w:val="-16"/>
          <w:sz w:val="24"/>
        </w:rPr>
        <w:t> </w:t>
      </w:r>
      <w:r>
        <w:rPr>
          <w:b w:val="0"/>
          <w:sz w:val="24"/>
        </w:rPr>
        <w:t>(jika</w:t>
      </w:r>
      <w:r>
        <w:rPr>
          <w:b w:val="0"/>
          <w:spacing w:val="-15"/>
          <w:sz w:val="24"/>
        </w:rPr>
        <w:t> </w:t>
      </w:r>
      <w:r>
        <w:rPr>
          <w:b w:val="0"/>
          <w:sz w:val="24"/>
        </w:rPr>
        <w:t>ada)</w:t>
      </w:r>
      <w:r>
        <w:rPr>
          <w:b w:val="0"/>
          <w:spacing w:val="-17"/>
          <w:sz w:val="24"/>
        </w:rPr>
        <w:t> </w:t>
      </w:r>
      <w:r>
        <w:rPr>
          <w:b w:val="0"/>
          <w:sz w:val="24"/>
        </w:rPr>
        <w:t>tidak akan melakukan tindakan yang dilarang pada klausul</w:t>
      </w:r>
      <w:r>
        <w:rPr>
          <w:b w:val="0"/>
          <w:spacing w:val="-15"/>
          <w:sz w:val="24"/>
        </w:rPr>
        <w:t> </w:t>
      </w:r>
      <w:r>
        <w:rPr>
          <w:b w:val="0"/>
          <w:sz w:val="24"/>
        </w:rPr>
        <w:t>4.1.</w:t>
      </w:r>
    </w:p>
    <w:p>
      <w:pPr>
        <w:spacing w:after="0" w:line="240" w:lineRule="auto"/>
        <w:jc w:val="both"/>
        <w:rPr>
          <w:sz w:val="24"/>
        </w:rPr>
        <w:sectPr>
          <w:type w:val="continuous"/>
          <w:pgSz w:w="12240" w:h="18720"/>
          <w:pgMar w:top="620" w:bottom="620" w:left="440" w:right="420"/>
          <w:cols w:num="2" w:equalWidth="0">
            <w:col w:w="2908" w:space="40"/>
            <w:col w:w="8432"/>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19"/>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444"/>
        </w:numPr>
        <w:tabs>
          <w:tab w:pos="3957" w:val="left" w:leader="none"/>
        </w:tabs>
        <w:spacing w:line="240" w:lineRule="auto" w:before="82" w:after="0"/>
        <w:ind w:left="3956" w:right="1188" w:hanging="602"/>
        <w:jc w:val="both"/>
        <w:rPr>
          <w:b w:val="0"/>
          <w:sz w:val="24"/>
        </w:rPr>
      </w:pPr>
      <w:r>
        <w:rPr>
          <w:b w:val="0"/>
          <w:sz w:val="24"/>
        </w:rPr>
        <w:t>Penyedia yang menurut penilaian Pejabat Penandatangan Kontrak terbukti melakukan larangan-larangan di atas dapat dikenakan sanksi-sanksi administratif sebagai</w:t>
      </w:r>
      <w:r>
        <w:rPr>
          <w:b w:val="0"/>
          <w:spacing w:val="-6"/>
          <w:sz w:val="24"/>
        </w:rPr>
        <w:t> </w:t>
      </w:r>
      <w:r>
        <w:rPr>
          <w:b w:val="0"/>
          <w:sz w:val="24"/>
        </w:rPr>
        <w:t>berikut:</w:t>
      </w:r>
    </w:p>
    <w:p>
      <w:pPr>
        <w:pStyle w:val="ListParagraph"/>
        <w:numPr>
          <w:ilvl w:val="2"/>
          <w:numId w:val="444"/>
        </w:numPr>
        <w:tabs>
          <w:tab w:pos="4489" w:val="left" w:leader="none"/>
          <w:tab w:pos="4490" w:val="left" w:leader="none"/>
        </w:tabs>
        <w:spacing w:line="240" w:lineRule="auto" w:before="1" w:after="0"/>
        <w:ind w:left="4489" w:right="0" w:hanging="425"/>
        <w:jc w:val="left"/>
        <w:rPr>
          <w:b w:val="0"/>
          <w:sz w:val="24"/>
        </w:rPr>
      </w:pPr>
      <w:r>
        <w:rPr>
          <w:b w:val="0"/>
          <w:sz w:val="24"/>
        </w:rPr>
        <w:t>Pemutusan</w:t>
      </w:r>
      <w:r>
        <w:rPr>
          <w:b w:val="0"/>
          <w:spacing w:val="-2"/>
          <w:sz w:val="24"/>
        </w:rPr>
        <w:t> </w:t>
      </w:r>
      <w:r>
        <w:rPr>
          <w:b w:val="0"/>
          <w:sz w:val="24"/>
        </w:rPr>
        <w:t>Kontrak;</w:t>
      </w:r>
    </w:p>
    <w:p>
      <w:pPr>
        <w:pStyle w:val="ListParagraph"/>
        <w:numPr>
          <w:ilvl w:val="2"/>
          <w:numId w:val="444"/>
        </w:numPr>
        <w:tabs>
          <w:tab w:pos="4489" w:val="left" w:leader="none"/>
          <w:tab w:pos="4490" w:val="left" w:leader="none"/>
        </w:tabs>
        <w:spacing w:line="240" w:lineRule="auto" w:before="1" w:after="0"/>
        <w:ind w:left="4489" w:right="1185" w:hanging="425"/>
        <w:jc w:val="left"/>
        <w:rPr>
          <w:b w:val="0"/>
          <w:sz w:val="24"/>
        </w:rPr>
      </w:pPr>
      <w:r>
        <w:rPr>
          <w:b w:val="0"/>
          <w:sz w:val="24"/>
        </w:rPr>
        <w:t>Sisa</w:t>
      </w:r>
      <w:r>
        <w:rPr>
          <w:b w:val="0"/>
          <w:spacing w:val="-13"/>
          <w:sz w:val="24"/>
        </w:rPr>
        <w:t> </w:t>
      </w:r>
      <w:r>
        <w:rPr>
          <w:b w:val="0"/>
          <w:sz w:val="24"/>
        </w:rPr>
        <w:t>uang</w:t>
      </w:r>
      <w:r>
        <w:rPr>
          <w:b w:val="0"/>
          <w:spacing w:val="-14"/>
          <w:sz w:val="24"/>
        </w:rPr>
        <w:t> </w:t>
      </w:r>
      <w:r>
        <w:rPr>
          <w:b w:val="0"/>
          <w:sz w:val="24"/>
        </w:rPr>
        <w:t>muka</w:t>
      </w:r>
      <w:r>
        <w:rPr>
          <w:b w:val="0"/>
          <w:spacing w:val="-13"/>
          <w:sz w:val="24"/>
        </w:rPr>
        <w:t> </w:t>
      </w:r>
      <w:r>
        <w:rPr>
          <w:b w:val="0"/>
          <w:sz w:val="24"/>
        </w:rPr>
        <w:t>harus</w:t>
      </w:r>
      <w:r>
        <w:rPr>
          <w:b w:val="0"/>
          <w:spacing w:val="-13"/>
          <w:sz w:val="24"/>
        </w:rPr>
        <w:t> </w:t>
      </w:r>
      <w:r>
        <w:rPr>
          <w:b w:val="0"/>
          <w:sz w:val="24"/>
        </w:rPr>
        <w:t>dilunasi</w:t>
      </w:r>
      <w:r>
        <w:rPr>
          <w:b w:val="0"/>
          <w:spacing w:val="-13"/>
          <w:sz w:val="24"/>
        </w:rPr>
        <w:t> </w:t>
      </w:r>
      <w:r>
        <w:rPr>
          <w:b w:val="0"/>
          <w:sz w:val="24"/>
        </w:rPr>
        <w:t>oleh</w:t>
      </w:r>
      <w:r>
        <w:rPr>
          <w:b w:val="0"/>
          <w:spacing w:val="-13"/>
          <w:sz w:val="24"/>
        </w:rPr>
        <w:t> </w:t>
      </w:r>
      <w:r>
        <w:rPr>
          <w:b w:val="0"/>
          <w:sz w:val="24"/>
        </w:rPr>
        <w:t>Penyedia</w:t>
      </w:r>
      <w:r>
        <w:rPr>
          <w:b w:val="0"/>
          <w:spacing w:val="-13"/>
          <w:sz w:val="24"/>
        </w:rPr>
        <w:t> </w:t>
      </w:r>
      <w:r>
        <w:rPr>
          <w:b w:val="0"/>
          <w:sz w:val="24"/>
        </w:rPr>
        <w:t>atau</w:t>
      </w:r>
      <w:r>
        <w:rPr>
          <w:b w:val="0"/>
          <w:spacing w:val="-14"/>
          <w:sz w:val="24"/>
        </w:rPr>
        <w:t> </w:t>
      </w:r>
      <w:r>
        <w:rPr>
          <w:b w:val="0"/>
          <w:sz w:val="24"/>
        </w:rPr>
        <w:t>jaminan uang muka dicairkan;</w:t>
      </w:r>
      <w:r>
        <w:rPr>
          <w:b w:val="0"/>
          <w:spacing w:val="-1"/>
          <w:sz w:val="24"/>
        </w:rPr>
        <w:t> </w:t>
      </w:r>
      <w:r>
        <w:rPr>
          <w:b w:val="0"/>
          <w:sz w:val="24"/>
        </w:rPr>
        <w:t>dan</w:t>
      </w:r>
    </w:p>
    <w:p>
      <w:pPr>
        <w:pStyle w:val="ListParagraph"/>
        <w:numPr>
          <w:ilvl w:val="2"/>
          <w:numId w:val="444"/>
        </w:numPr>
        <w:tabs>
          <w:tab w:pos="4489" w:val="left" w:leader="none"/>
          <w:tab w:pos="4490" w:val="left" w:leader="none"/>
        </w:tabs>
        <w:spacing w:line="253" w:lineRule="exact" w:before="0" w:after="0"/>
        <w:ind w:left="4489" w:right="0" w:hanging="425"/>
        <w:jc w:val="left"/>
        <w:rPr>
          <w:b w:val="0"/>
          <w:sz w:val="24"/>
        </w:rPr>
      </w:pPr>
      <w:r>
        <w:rPr>
          <w:b w:val="0"/>
          <w:sz w:val="24"/>
        </w:rPr>
        <w:t>Dikenakan sanksi daftar hitam.</w:t>
      </w:r>
    </w:p>
    <w:p>
      <w:pPr>
        <w:pStyle w:val="BodyText"/>
        <w:rPr>
          <w:b w:val="0"/>
        </w:rPr>
      </w:pPr>
    </w:p>
    <w:p>
      <w:pPr>
        <w:pStyle w:val="ListParagraph"/>
        <w:numPr>
          <w:ilvl w:val="1"/>
          <w:numId w:val="444"/>
        </w:numPr>
        <w:tabs>
          <w:tab w:pos="3957" w:val="left" w:leader="none"/>
        </w:tabs>
        <w:spacing w:line="240" w:lineRule="auto" w:before="0" w:after="0"/>
        <w:ind w:left="3956" w:right="1183" w:hanging="602"/>
        <w:jc w:val="both"/>
        <w:rPr>
          <w:b w:val="0"/>
          <w:sz w:val="24"/>
        </w:rPr>
      </w:pPr>
      <w:r>
        <w:rPr>
          <w:b w:val="0"/>
          <w:sz w:val="24"/>
        </w:rPr>
        <w:t>Pengenaan sanksi administratif di atas dilaporkan oleh Pejabat Penandatangan Kontrak kepada</w:t>
      </w:r>
      <w:r>
        <w:rPr>
          <w:b w:val="0"/>
          <w:spacing w:val="-1"/>
          <w:sz w:val="24"/>
        </w:rPr>
        <w:t> </w:t>
      </w:r>
      <w:r>
        <w:rPr>
          <w:b w:val="0"/>
          <w:sz w:val="24"/>
        </w:rPr>
        <w:t>PA/KPA.</w:t>
      </w:r>
    </w:p>
    <w:p>
      <w:pPr>
        <w:pStyle w:val="BodyText"/>
        <w:rPr>
          <w:b w:val="0"/>
        </w:rPr>
      </w:pPr>
    </w:p>
    <w:p>
      <w:pPr>
        <w:pStyle w:val="ListParagraph"/>
        <w:numPr>
          <w:ilvl w:val="1"/>
          <w:numId w:val="444"/>
        </w:numPr>
        <w:tabs>
          <w:tab w:pos="3957" w:val="left" w:leader="none"/>
        </w:tabs>
        <w:spacing w:line="240" w:lineRule="auto" w:before="0" w:after="0"/>
        <w:ind w:left="3956" w:right="1185" w:hanging="602"/>
        <w:jc w:val="both"/>
        <w:rPr>
          <w:b w:val="0"/>
          <w:sz w:val="24"/>
        </w:rPr>
      </w:pPr>
      <w:r>
        <w:rPr>
          <w:b w:val="0"/>
          <w:sz w:val="24"/>
        </w:rPr>
        <w:t>Pejabat Penandatangan Kontrak yang terlibat dalam KKN dan penipuan dikenakan sanksi berdasarkan ketentuan peraturan perundang-undangan.</w:t>
      </w:r>
    </w:p>
    <w:p>
      <w:pPr>
        <w:pStyle w:val="BodyText"/>
        <w:spacing w:before="2"/>
        <w:rPr>
          <w:b w:val="0"/>
          <w:sz w:val="16"/>
        </w:rPr>
      </w:pPr>
    </w:p>
    <w:p>
      <w:pPr>
        <w:spacing w:after="0"/>
        <w:rPr>
          <w:sz w:val="16"/>
        </w:rPr>
        <w:sectPr>
          <w:pgSz w:w="12240" w:h="18720"/>
          <w:pgMar w:header="689" w:footer="502" w:top="900" w:bottom="700" w:left="440" w:right="420"/>
        </w:sectPr>
      </w:pPr>
    </w:p>
    <w:p>
      <w:pPr>
        <w:pStyle w:val="ListParagraph"/>
        <w:numPr>
          <w:ilvl w:val="0"/>
          <w:numId w:val="442"/>
        </w:numPr>
        <w:tabs>
          <w:tab w:pos="1372" w:val="left" w:leader="none"/>
        </w:tabs>
        <w:spacing w:line="240" w:lineRule="auto" w:before="85" w:after="0"/>
        <w:ind w:left="1372" w:right="0" w:hanging="284"/>
        <w:jc w:val="left"/>
        <w:rPr>
          <w:b w:val="0"/>
          <w:sz w:val="24"/>
        </w:rPr>
      </w:pPr>
      <w:r>
        <w:rPr>
          <w:b w:val="0"/>
          <w:sz w:val="24"/>
        </w:rPr>
        <w:t>Asal Jasa Konsultansi</w:t>
      </w:r>
    </w:p>
    <w:p>
      <w:pPr>
        <w:pStyle w:val="BodyText"/>
        <w:spacing w:before="82"/>
        <w:ind w:left="763"/>
        <w:rPr>
          <w:b w:val="0"/>
        </w:rPr>
      </w:pPr>
      <w:r>
        <w:rPr/>
        <w:br w:type="column"/>
      </w:r>
      <w:r>
        <w:rPr>
          <w:b w:val="0"/>
        </w:rPr>
        <w:t>Pekerjaan Jasa Konsultansi ini dikerjakan oleh tenaga kerja Indonesia.</w:t>
      </w:r>
    </w:p>
    <w:p>
      <w:pPr>
        <w:spacing w:after="0"/>
        <w:sectPr>
          <w:type w:val="continuous"/>
          <w:pgSz w:w="12240" w:h="18720"/>
          <w:pgMar w:top="620" w:bottom="620" w:left="440" w:right="420"/>
          <w:cols w:num="2" w:equalWidth="0">
            <w:col w:w="2517" w:space="40"/>
            <w:col w:w="8823"/>
          </w:cols>
        </w:sectPr>
      </w:pPr>
    </w:p>
    <w:p>
      <w:pPr>
        <w:pStyle w:val="BodyText"/>
        <w:spacing w:before="8"/>
        <w:rPr>
          <w:b w:val="0"/>
          <w:sz w:val="13"/>
        </w:rPr>
      </w:pPr>
    </w:p>
    <w:p>
      <w:pPr>
        <w:pStyle w:val="ListParagraph"/>
        <w:numPr>
          <w:ilvl w:val="0"/>
          <w:numId w:val="442"/>
        </w:numPr>
        <w:tabs>
          <w:tab w:pos="1372" w:val="left" w:leader="none"/>
        </w:tabs>
        <w:spacing w:line="237" w:lineRule="auto" w:before="86" w:after="0"/>
        <w:ind w:left="3320" w:right="1183" w:hanging="2232"/>
        <w:jc w:val="both"/>
        <w:rPr>
          <w:b w:val="0"/>
          <w:sz w:val="24"/>
        </w:rPr>
      </w:pPr>
      <w:r>
        <w:rPr>
          <w:b w:val="0"/>
          <w:sz w:val="24"/>
        </w:rPr>
        <w:t>Korespondensi Semua pemberitahuan, permohonan, persetujuan, dan/atau korespondensi lainnya berdasarkan Kontrak ini harus dibuat secara tertulis dalam Bahasa Indonesia, dan dianggap telah diberitahukan kepada Para Pihak atau wakil sah Para Pihak jika telah disampaikan secara</w:t>
      </w:r>
      <w:r>
        <w:rPr>
          <w:b w:val="0"/>
          <w:spacing w:val="-13"/>
          <w:sz w:val="24"/>
        </w:rPr>
        <w:t> </w:t>
      </w:r>
      <w:r>
        <w:rPr>
          <w:b w:val="0"/>
          <w:sz w:val="24"/>
        </w:rPr>
        <w:t>langsung,</w:t>
      </w:r>
      <w:r>
        <w:rPr>
          <w:b w:val="0"/>
          <w:spacing w:val="-13"/>
          <w:sz w:val="24"/>
        </w:rPr>
        <w:t> </w:t>
      </w:r>
      <w:r>
        <w:rPr>
          <w:b w:val="0"/>
          <w:sz w:val="24"/>
        </w:rPr>
        <w:t>disampaikan</w:t>
      </w:r>
      <w:r>
        <w:rPr>
          <w:b w:val="0"/>
          <w:spacing w:val="-13"/>
          <w:sz w:val="24"/>
        </w:rPr>
        <w:t> </w:t>
      </w:r>
      <w:r>
        <w:rPr>
          <w:b w:val="0"/>
          <w:sz w:val="24"/>
        </w:rPr>
        <w:t>melalui</w:t>
      </w:r>
      <w:r>
        <w:rPr>
          <w:b w:val="0"/>
          <w:spacing w:val="-13"/>
          <w:sz w:val="24"/>
        </w:rPr>
        <w:t> </w:t>
      </w:r>
      <w:r>
        <w:rPr>
          <w:b w:val="0"/>
          <w:sz w:val="24"/>
        </w:rPr>
        <w:t>surat</w:t>
      </w:r>
      <w:r>
        <w:rPr>
          <w:b w:val="0"/>
          <w:spacing w:val="-13"/>
          <w:sz w:val="24"/>
        </w:rPr>
        <w:t> </w:t>
      </w:r>
      <w:r>
        <w:rPr>
          <w:b w:val="0"/>
          <w:sz w:val="24"/>
        </w:rPr>
        <w:t>tercatat,</w:t>
      </w:r>
      <w:r>
        <w:rPr>
          <w:b w:val="0"/>
          <w:spacing w:val="-13"/>
          <w:sz w:val="24"/>
        </w:rPr>
        <w:t> </w:t>
      </w:r>
      <w:r>
        <w:rPr>
          <w:b w:val="0"/>
          <w:sz w:val="25"/>
        </w:rPr>
        <w:t>e-mail,</w:t>
      </w:r>
      <w:r>
        <w:rPr>
          <w:b w:val="0"/>
          <w:spacing w:val="-15"/>
          <w:sz w:val="25"/>
        </w:rPr>
        <w:t> </w:t>
      </w:r>
      <w:r>
        <w:rPr>
          <w:b w:val="0"/>
          <w:sz w:val="24"/>
        </w:rPr>
        <w:t>dan/atau faksimili sebagaimana tercantum dalam</w:t>
      </w:r>
      <w:r>
        <w:rPr>
          <w:b w:val="0"/>
          <w:spacing w:val="-2"/>
          <w:sz w:val="24"/>
        </w:rPr>
        <w:t> </w:t>
      </w:r>
      <w:r>
        <w:rPr>
          <w:b w:val="0"/>
          <w:sz w:val="24"/>
        </w:rPr>
        <w:t>SSKK.</w:t>
      </w:r>
    </w:p>
    <w:p>
      <w:pPr>
        <w:pStyle w:val="BodyText"/>
        <w:spacing w:before="3"/>
        <w:rPr>
          <w:b w:val="0"/>
          <w:sz w:val="16"/>
        </w:rPr>
      </w:pPr>
    </w:p>
    <w:p>
      <w:pPr>
        <w:spacing w:after="0"/>
        <w:rPr>
          <w:sz w:val="16"/>
        </w:rPr>
        <w:sectPr>
          <w:type w:val="continuous"/>
          <w:pgSz w:w="12240" w:h="18720"/>
          <w:pgMar w:top="620" w:bottom="620" w:left="440" w:right="420"/>
        </w:sectPr>
      </w:pPr>
    </w:p>
    <w:p>
      <w:pPr>
        <w:pStyle w:val="ListParagraph"/>
        <w:numPr>
          <w:ilvl w:val="0"/>
          <w:numId w:val="442"/>
        </w:numPr>
        <w:tabs>
          <w:tab w:pos="1372" w:val="left" w:leader="none"/>
        </w:tabs>
        <w:spacing w:line="240" w:lineRule="auto" w:before="85" w:after="0"/>
        <w:ind w:left="1372" w:right="0" w:hanging="284"/>
        <w:jc w:val="left"/>
        <w:rPr>
          <w:b w:val="0"/>
          <w:sz w:val="24"/>
        </w:rPr>
      </w:pPr>
      <w:r>
        <w:rPr>
          <w:b w:val="0"/>
          <w:sz w:val="24"/>
        </w:rPr>
        <w:t>Wakil Sah </w:t>
      </w:r>
      <w:r>
        <w:rPr>
          <w:b w:val="0"/>
          <w:spacing w:val="-4"/>
          <w:sz w:val="24"/>
        </w:rPr>
        <w:t>Para </w:t>
      </w:r>
      <w:r>
        <w:rPr>
          <w:b w:val="0"/>
          <w:sz w:val="24"/>
        </w:rPr>
        <w:t>Pihak</w:t>
      </w:r>
    </w:p>
    <w:p>
      <w:pPr>
        <w:pStyle w:val="BodyText"/>
        <w:spacing w:before="82"/>
        <w:ind w:left="404" w:right="1183"/>
        <w:jc w:val="both"/>
        <w:rPr>
          <w:b w:val="0"/>
        </w:rPr>
      </w:pPr>
      <w:r>
        <w:rPr/>
        <w:br w:type="column"/>
      </w:r>
      <w:r>
        <w:rPr>
          <w:b w:val="0"/>
        </w:rPr>
        <w:t>Setiap tindakan yang dipersyaratkan atau diperbolehkan untuk dilakukan, dan setiap dokumen yang dipersyaratkan atau diperbolehkan untuk dibuat berdasarkan Kontrak ini oleh Pejabat Penandatangan Kontrak atau Penyedia hanya dapat dilakukan atau dibuat oleh pejabat yang disebutkan dalam SSKK.</w:t>
      </w:r>
    </w:p>
    <w:p>
      <w:pPr>
        <w:spacing w:after="0"/>
        <w:jc w:val="both"/>
        <w:sectPr>
          <w:type w:val="continuous"/>
          <w:pgSz w:w="12240" w:h="18720"/>
          <w:pgMar w:top="620" w:bottom="620" w:left="440" w:right="420"/>
          <w:cols w:num="2" w:equalWidth="0">
            <w:col w:w="2877" w:space="40"/>
            <w:col w:w="8463"/>
          </w:cols>
        </w:sectPr>
      </w:pPr>
    </w:p>
    <w:p>
      <w:pPr>
        <w:pStyle w:val="BodyText"/>
        <w:spacing w:before="2"/>
        <w:rPr>
          <w:b w:val="0"/>
          <w:sz w:val="16"/>
        </w:rPr>
      </w:pPr>
    </w:p>
    <w:p>
      <w:pPr>
        <w:pStyle w:val="ListParagraph"/>
        <w:numPr>
          <w:ilvl w:val="0"/>
          <w:numId w:val="442"/>
        </w:numPr>
        <w:tabs>
          <w:tab w:pos="1372" w:val="left" w:leader="none"/>
          <w:tab w:pos="3320" w:val="left" w:leader="none"/>
        </w:tabs>
        <w:spacing w:line="240" w:lineRule="auto" w:before="84" w:after="0"/>
        <w:ind w:left="3320" w:right="1183" w:hanging="2232"/>
        <w:jc w:val="both"/>
        <w:rPr>
          <w:b w:val="0"/>
          <w:sz w:val="24"/>
        </w:rPr>
      </w:pPr>
      <w:r>
        <w:rPr>
          <w:b w:val="0"/>
          <w:sz w:val="24"/>
        </w:rPr>
        <w:t>Perpajakan</w:t>
      </w:r>
      <w:r>
        <w:rPr>
          <w:rFonts w:ascii="Times New Roman"/>
          <w:sz w:val="24"/>
        </w:rPr>
        <w:tab/>
      </w:r>
      <w:r>
        <w:rPr>
          <w:b w:val="0"/>
          <w:sz w:val="24"/>
        </w:rPr>
        <w:t>Penyedia, Subpenyedia (jika ada), dan personel yang bersangkutan berkewajiban untuk membayar semua pajak, bea, retribusi, dan pungutan lain yang sah yang dibebankan oleh peraturan perpajakan atas pelaksanaan Kontrak ini. Semua pengeluaran perpajakan ini dianggap telah termasuk dalam nilai</w:t>
      </w:r>
      <w:r>
        <w:rPr>
          <w:b w:val="0"/>
          <w:spacing w:val="-5"/>
          <w:sz w:val="24"/>
        </w:rPr>
        <w:t> </w:t>
      </w:r>
      <w:r>
        <w:rPr>
          <w:b w:val="0"/>
          <w:sz w:val="24"/>
        </w:rPr>
        <w:t>Kontrak.</w:t>
      </w:r>
    </w:p>
    <w:p>
      <w:pPr>
        <w:pStyle w:val="BodyText"/>
        <w:spacing w:before="2"/>
        <w:rPr>
          <w:b w:val="0"/>
          <w:sz w:val="16"/>
        </w:rPr>
      </w:pPr>
    </w:p>
    <w:p>
      <w:pPr>
        <w:spacing w:after="0"/>
        <w:rPr>
          <w:sz w:val="16"/>
        </w:rPr>
        <w:sectPr>
          <w:type w:val="continuous"/>
          <w:pgSz w:w="12240" w:h="18720"/>
          <w:pgMar w:top="620" w:bottom="620" w:left="440" w:right="420"/>
        </w:sectPr>
      </w:pPr>
    </w:p>
    <w:p>
      <w:pPr>
        <w:pStyle w:val="ListParagraph"/>
        <w:numPr>
          <w:ilvl w:val="0"/>
          <w:numId w:val="442"/>
        </w:numPr>
        <w:tabs>
          <w:tab w:pos="1515" w:val="left" w:leader="none"/>
          <w:tab w:pos="1516" w:val="left" w:leader="none"/>
        </w:tabs>
        <w:spacing w:line="240" w:lineRule="auto" w:before="84" w:after="0"/>
        <w:ind w:left="1516" w:right="0" w:hanging="428"/>
        <w:jc w:val="left"/>
        <w:rPr>
          <w:b w:val="0"/>
          <w:sz w:val="24"/>
        </w:rPr>
      </w:pPr>
      <w:r>
        <w:rPr>
          <w:b w:val="0"/>
          <w:sz w:val="24"/>
        </w:rPr>
        <w:t>Pengalihan dan/atau Subkontrak</w:t>
      </w:r>
    </w:p>
    <w:p>
      <w:pPr>
        <w:pStyle w:val="ListParagraph"/>
        <w:numPr>
          <w:ilvl w:val="1"/>
          <w:numId w:val="445"/>
        </w:numPr>
        <w:tabs>
          <w:tab w:pos="1233" w:val="left" w:leader="none"/>
        </w:tabs>
        <w:spacing w:line="235" w:lineRule="auto" w:before="86" w:after="0"/>
        <w:ind w:left="1232" w:right="1183" w:hanging="567"/>
        <w:jc w:val="both"/>
        <w:rPr>
          <w:b w:val="0"/>
          <w:sz w:val="24"/>
        </w:rPr>
      </w:pPr>
      <w:r>
        <w:rPr>
          <w:b w:val="0"/>
          <w:w w:val="99"/>
          <w:sz w:val="24"/>
        </w:rPr>
        <w:br w:type="column"/>
      </w:r>
      <w:r>
        <w:rPr>
          <w:b w:val="0"/>
          <w:sz w:val="24"/>
        </w:rPr>
        <w:t>Pengalihan seluruh Kontrak hanya diperbolehkan dalam hal pergantian nama Penyedia, baik sebagai akibat peleburan (</w:t>
      </w:r>
      <w:r>
        <w:rPr>
          <w:b w:val="0"/>
          <w:sz w:val="25"/>
        </w:rPr>
        <w:t>merger</w:t>
      </w:r>
      <w:r>
        <w:rPr>
          <w:b w:val="0"/>
          <w:sz w:val="24"/>
        </w:rPr>
        <w:t>), konsolidasi, atau</w:t>
      </w:r>
      <w:r>
        <w:rPr>
          <w:b w:val="0"/>
          <w:spacing w:val="-5"/>
          <w:sz w:val="24"/>
        </w:rPr>
        <w:t> </w:t>
      </w:r>
      <w:r>
        <w:rPr>
          <w:b w:val="0"/>
          <w:sz w:val="24"/>
        </w:rPr>
        <w:t>pemisahan.</w:t>
      </w:r>
    </w:p>
    <w:p>
      <w:pPr>
        <w:pStyle w:val="BodyText"/>
        <w:rPr>
          <w:b w:val="0"/>
        </w:rPr>
      </w:pPr>
    </w:p>
    <w:p>
      <w:pPr>
        <w:pStyle w:val="ListParagraph"/>
        <w:numPr>
          <w:ilvl w:val="1"/>
          <w:numId w:val="445"/>
        </w:numPr>
        <w:tabs>
          <w:tab w:pos="1233" w:val="left" w:leader="none"/>
        </w:tabs>
        <w:spacing w:line="240" w:lineRule="auto" w:before="0" w:after="0"/>
        <w:ind w:left="1232" w:right="1185" w:hanging="567"/>
        <w:jc w:val="both"/>
        <w:rPr>
          <w:b w:val="0"/>
          <w:sz w:val="24"/>
        </w:rPr>
      </w:pPr>
      <w:r>
        <w:rPr>
          <w:b w:val="0"/>
          <w:sz w:val="24"/>
        </w:rPr>
        <w:t>Penyedia dapat bekerja sama dengan penyedia lain dengan mensubkontrakkan sebagian pekerjaan, kecuali pekerjaan utama dalam kontrak ini sebagaimana diatur dalam</w:t>
      </w:r>
      <w:r>
        <w:rPr>
          <w:b w:val="0"/>
          <w:spacing w:val="-11"/>
          <w:sz w:val="24"/>
        </w:rPr>
        <w:t> </w:t>
      </w:r>
      <w:r>
        <w:rPr>
          <w:b w:val="0"/>
          <w:sz w:val="24"/>
        </w:rPr>
        <w:t>SSKK.</w:t>
      </w:r>
    </w:p>
    <w:p>
      <w:pPr>
        <w:pStyle w:val="BodyText"/>
        <w:spacing w:before="10"/>
        <w:rPr>
          <w:b w:val="0"/>
          <w:sz w:val="23"/>
        </w:rPr>
      </w:pPr>
    </w:p>
    <w:p>
      <w:pPr>
        <w:pStyle w:val="ListParagraph"/>
        <w:numPr>
          <w:ilvl w:val="1"/>
          <w:numId w:val="445"/>
        </w:numPr>
        <w:tabs>
          <w:tab w:pos="1233" w:val="left" w:leader="none"/>
        </w:tabs>
        <w:spacing w:line="240" w:lineRule="auto" w:before="0" w:after="0"/>
        <w:ind w:left="1232" w:right="1185" w:hanging="567"/>
        <w:jc w:val="both"/>
        <w:rPr>
          <w:b w:val="0"/>
          <w:sz w:val="24"/>
        </w:rPr>
      </w:pPr>
      <w:r>
        <w:rPr>
          <w:b w:val="0"/>
          <w:sz w:val="24"/>
        </w:rPr>
        <w:t>Penyedia hanya boleh mensubkontrakkan sebagian pekerjaan dan dilarang mensubkontrakkan seluruh</w:t>
      </w:r>
      <w:r>
        <w:rPr>
          <w:b w:val="0"/>
          <w:spacing w:val="-7"/>
          <w:sz w:val="24"/>
        </w:rPr>
        <w:t> </w:t>
      </w:r>
      <w:r>
        <w:rPr>
          <w:b w:val="0"/>
          <w:sz w:val="24"/>
        </w:rPr>
        <w:t>pekerjaan.</w:t>
      </w:r>
    </w:p>
    <w:p>
      <w:pPr>
        <w:pStyle w:val="BodyText"/>
        <w:rPr>
          <w:b w:val="0"/>
        </w:rPr>
      </w:pPr>
    </w:p>
    <w:p>
      <w:pPr>
        <w:pStyle w:val="ListParagraph"/>
        <w:numPr>
          <w:ilvl w:val="1"/>
          <w:numId w:val="445"/>
        </w:numPr>
        <w:tabs>
          <w:tab w:pos="1233" w:val="left" w:leader="none"/>
        </w:tabs>
        <w:spacing w:line="240" w:lineRule="auto" w:before="1" w:after="0"/>
        <w:ind w:left="1232" w:right="1184" w:hanging="567"/>
        <w:jc w:val="both"/>
        <w:rPr>
          <w:b w:val="0"/>
          <w:sz w:val="24"/>
        </w:rPr>
      </w:pPr>
      <w:r>
        <w:rPr>
          <w:b w:val="0"/>
          <w:sz w:val="24"/>
        </w:rPr>
        <w:t>Penyedia hanya boleh mensubkontrakkan pekerjaan apabila pekerjaan tersebut sejak awal di dalam Dokumen Penunjukan Langsung dan dalam Kontrak diijinkan untuk</w:t>
      </w:r>
      <w:r>
        <w:rPr>
          <w:b w:val="0"/>
          <w:spacing w:val="-24"/>
          <w:sz w:val="24"/>
        </w:rPr>
        <w:t> </w:t>
      </w:r>
      <w:r>
        <w:rPr>
          <w:b w:val="0"/>
          <w:sz w:val="24"/>
        </w:rPr>
        <w:t>disubkontrakkan.</w:t>
      </w:r>
    </w:p>
    <w:p>
      <w:pPr>
        <w:pStyle w:val="BodyText"/>
        <w:spacing w:before="9"/>
        <w:rPr>
          <w:b w:val="0"/>
          <w:sz w:val="23"/>
        </w:rPr>
      </w:pPr>
    </w:p>
    <w:p>
      <w:pPr>
        <w:pStyle w:val="ListParagraph"/>
        <w:numPr>
          <w:ilvl w:val="1"/>
          <w:numId w:val="445"/>
        </w:numPr>
        <w:tabs>
          <w:tab w:pos="1233" w:val="left" w:leader="none"/>
        </w:tabs>
        <w:spacing w:line="240" w:lineRule="auto" w:before="1" w:after="0"/>
        <w:ind w:left="1232" w:right="1185" w:hanging="567"/>
        <w:jc w:val="both"/>
        <w:rPr>
          <w:b w:val="0"/>
          <w:sz w:val="24"/>
        </w:rPr>
      </w:pPr>
      <w:r>
        <w:rPr>
          <w:b w:val="0"/>
          <w:sz w:val="24"/>
        </w:rPr>
        <w:t>Penyedia hanya boleh mensubkontrakkan pekerjaan setelah mendapat persetujuan tertulis dari Pejabat Penandatangan Kontrak. Penyedia tetap bertanggungjawab atas bagian pekerjaan yang</w:t>
      </w:r>
      <w:r>
        <w:rPr>
          <w:b w:val="0"/>
          <w:spacing w:val="-2"/>
          <w:sz w:val="24"/>
        </w:rPr>
        <w:t> </w:t>
      </w:r>
      <w:r>
        <w:rPr>
          <w:b w:val="0"/>
          <w:sz w:val="24"/>
        </w:rPr>
        <w:t>disubkontrakkan.</w:t>
      </w:r>
    </w:p>
    <w:p>
      <w:pPr>
        <w:pStyle w:val="BodyText"/>
        <w:rPr>
          <w:b w:val="0"/>
        </w:rPr>
      </w:pPr>
    </w:p>
    <w:p>
      <w:pPr>
        <w:pStyle w:val="ListParagraph"/>
        <w:numPr>
          <w:ilvl w:val="1"/>
          <w:numId w:val="445"/>
        </w:numPr>
        <w:tabs>
          <w:tab w:pos="1233" w:val="left" w:leader="none"/>
        </w:tabs>
        <w:spacing w:line="240" w:lineRule="auto" w:before="0" w:after="0"/>
        <w:ind w:left="1232" w:right="1188" w:hanging="567"/>
        <w:jc w:val="both"/>
        <w:rPr>
          <w:b w:val="0"/>
          <w:sz w:val="24"/>
        </w:rPr>
      </w:pPr>
      <w:r>
        <w:rPr>
          <w:b w:val="0"/>
          <w:sz w:val="24"/>
        </w:rPr>
        <w:t>Jika</w:t>
      </w:r>
      <w:r>
        <w:rPr>
          <w:b w:val="0"/>
          <w:spacing w:val="-18"/>
          <w:sz w:val="24"/>
        </w:rPr>
        <w:t> </w:t>
      </w:r>
      <w:r>
        <w:rPr>
          <w:b w:val="0"/>
          <w:sz w:val="24"/>
        </w:rPr>
        <w:t>ketentuan</w:t>
      </w:r>
      <w:r>
        <w:rPr>
          <w:b w:val="0"/>
          <w:spacing w:val="-18"/>
          <w:sz w:val="24"/>
        </w:rPr>
        <w:t> </w:t>
      </w:r>
      <w:r>
        <w:rPr>
          <w:b w:val="0"/>
          <w:sz w:val="24"/>
        </w:rPr>
        <w:t>di</w:t>
      </w:r>
      <w:r>
        <w:rPr>
          <w:b w:val="0"/>
          <w:spacing w:val="-19"/>
          <w:sz w:val="24"/>
        </w:rPr>
        <w:t> </w:t>
      </w:r>
      <w:r>
        <w:rPr>
          <w:b w:val="0"/>
          <w:sz w:val="24"/>
        </w:rPr>
        <w:t>atas</w:t>
      </w:r>
      <w:r>
        <w:rPr>
          <w:b w:val="0"/>
          <w:spacing w:val="-19"/>
          <w:sz w:val="24"/>
        </w:rPr>
        <w:t> </w:t>
      </w:r>
      <w:r>
        <w:rPr>
          <w:b w:val="0"/>
          <w:sz w:val="24"/>
        </w:rPr>
        <w:t>dilanggar</w:t>
      </w:r>
      <w:r>
        <w:rPr>
          <w:b w:val="0"/>
          <w:spacing w:val="-17"/>
          <w:sz w:val="24"/>
        </w:rPr>
        <w:t> </w:t>
      </w:r>
      <w:r>
        <w:rPr>
          <w:b w:val="0"/>
          <w:sz w:val="24"/>
        </w:rPr>
        <w:t>maka</w:t>
      </w:r>
      <w:r>
        <w:rPr>
          <w:b w:val="0"/>
          <w:spacing w:val="-18"/>
          <w:sz w:val="24"/>
        </w:rPr>
        <w:t> </w:t>
      </w:r>
      <w:r>
        <w:rPr>
          <w:b w:val="0"/>
          <w:sz w:val="24"/>
        </w:rPr>
        <w:t>Penyedia</w:t>
      </w:r>
      <w:r>
        <w:rPr>
          <w:b w:val="0"/>
          <w:spacing w:val="-17"/>
          <w:sz w:val="24"/>
        </w:rPr>
        <w:t> </w:t>
      </w:r>
      <w:r>
        <w:rPr>
          <w:b w:val="0"/>
          <w:sz w:val="24"/>
        </w:rPr>
        <w:t>dikenakan</w:t>
      </w:r>
      <w:r>
        <w:rPr>
          <w:b w:val="0"/>
          <w:spacing w:val="-19"/>
          <w:sz w:val="24"/>
        </w:rPr>
        <w:t> </w:t>
      </w:r>
      <w:r>
        <w:rPr>
          <w:b w:val="0"/>
          <w:sz w:val="24"/>
        </w:rPr>
        <w:t>sanksi yang diatur dalam</w:t>
      </w:r>
      <w:r>
        <w:rPr>
          <w:b w:val="0"/>
          <w:spacing w:val="-1"/>
          <w:sz w:val="24"/>
        </w:rPr>
        <w:t> </w:t>
      </w:r>
      <w:r>
        <w:rPr>
          <w:b w:val="0"/>
          <w:sz w:val="24"/>
        </w:rPr>
        <w:t>SSKK.</w:t>
      </w:r>
    </w:p>
    <w:p>
      <w:pPr>
        <w:spacing w:after="0" w:line="240" w:lineRule="auto"/>
        <w:jc w:val="both"/>
        <w:rPr>
          <w:sz w:val="24"/>
        </w:rPr>
        <w:sectPr>
          <w:type w:val="continuous"/>
          <w:pgSz w:w="12240" w:h="18720"/>
          <w:pgMar w:top="620" w:bottom="620" w:left="440" w:right="420"/>
          <w:cols w:num="2" w:equalWidth="0">
            <w:col w:w="2649" w:space="40"/>
            <w:col w:w="8691"/>
          </w:cols>
        </w:sectPr>
      </w:pPr>
    </w:p>
    <w:p>
      <w:pPr>
        <w:pStyle w:val="BodyText"/>
        <w:spacing w:before="6"/>
        <w:rPr>
          <w:b w:val="0"/>
          <w:sz w:val="25"/>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ListParagraph"/>
        <w:numPr>
          <w:ilvl w:val="0"/>
          <w:numId w:val="442"/>
        </w:numPr>
        <w:tabs>
          <w:tab w:pos="1516" w:val="left" w:leader="none"/>
          <w:tab w:pos="3320" w:val="left" w:leader="none"/>
        </w:tabs>
        <w:spacing w:line="240" w:lineRule="auto" w:before="204" w:after="0"/>
        <w:ind w:left="3320" w:right="1183" w:hanging="2232"/>
        <w:jc w:val="both"/>
        <w:rPr>
          <w:b w:val="0"/>
          <w:sz w:val="24"/>
        </w:rPr>
      </w:pPr>
      <w:r>
        <w:rPr>
          <w:b w:val="0"/>
          <w:sz w:val="24"/>
        </w:rPr>
        <w:t>Pengabaian</w:t>
      </w:r>
      <w:r>
        <w:rPr>
          <w:rFonts w:ascii="Times New Roman"/>
          <w:sz w:val="24"/>
        </w:rPr>
        <w:tab/>
      </w:r>
      <w:r>
        <w:rPr>
          <w:b w:val="0"/>
          <w:sz w:val="24"/>
        </w:rPr>
        <w:t>Jika terjadi pengabaian oleh satu Pihak terhadap pelanggaran ketentuan tertentu Kontrak oleh Pihak yang lain maka pengabaian tersebut tidak menjadi pengabaian yang terus-menerus selama Masa Kontrak atau seketika menjadi pengabaian terhadap pelanggaran ketentuan yang lain. Pengabaian hanya dapat mengikat jika dapat dibuktikan secara tertulis dan ditandatangani oleh Para Pihak atau Wakil Sah Pihak yang melakukan</w:t>
      </w:r>
      <w:r>
        <w:rPr>
          <w:b w:val="0"/>
          <w:spacing w:val="-5"/>
          <w:sz w:val="24"/>
        </w:rPr>
        <w:t> </w:t>
      </w:r>
      <w:r>
        <w:rPr>
          <w:b w:val="0"/>
          <w:sz w:val="24"/>
        </w:rPr>
        <w:t>pengabaian.</w:t>
      </w:r>
    </w:p>
    <w:p>
      <w:pPr>
        <w:pStyle w:val="BodyText"/>
        <w:spacing w:before="9"/>
        <w:rPr>
          <w:b w:val="0"/>
          <w:sz w:val="15"/>
        </w:rPr>
      </w:pPr>
    </w:p>
    <w:p>
      <w:pPr>
        <w:spacing w:after="0"/>
        <w:rPr>
          <w:sz w:val="15"/>
        </w:rPr>
        <w:sectPr>
          <w:pgSz w:w="12240" w:h="18720"/>
          <w:pgMar w:header="689" w:footer="502" w:top="900" w:bottom="700" w:left="440" w:right="420"/>
        </w:sectPr>
      </w:pPr>
    </w:p>
    <w:p>
      <w:pPr>
        <w:pStyle w:val="ListParagraph"/>
        <w:numPr>
          <w:ilvl w:val="0"/>
          <w:numId w:val="442"/>
        </w:numPr>
        <w:tabs>
          <w:tab w:pos="1516" w:val="left" w:leader="none"/>
        </w:tabs>
        <w:spacing w:line="240" w:lineRule="auto" w:before="85" w:after="0"/>
        <w:ind w:left="1516" w:right="0" w:hanging="428"/>
        <w:jc w:val="left"/>
        <w:rPr>
          <w:b w:val="0"/>
          <w:sz w:val="24"/>
        </w:rPr>
      </w:pPr>
      <w:r>
        <w:rPr>
          <w:b w:val="0"/>
          <w:spacing w:val="-3"/>
          <w:sz w:val="24"/>
        </w:rPr>
        <w:t>Penyedia</w:t>
      </w:r>
    </w:p>
    <w:p>
      <w:pPr>
        <w:pStyle w:val="BodyText"/>
        <w:spacing w:before="1"/>
        <w:ind w:left="1515"/>
        <w:rPr>
          <w:b w:val="0"/>
        </w:rPr>
      </w:pPr>
      <w:r>
        <w:rPr>
          <w:b w:val="0"/>
        </w:rPr>
        <w:t>Mandiri</w:t>
      </w:r>
    </w:p>
    <w:p>
      <w:pPr>
        <w:pStyle w:val="BodyText"/>
        <w:spacing w:before="82"/>
        <w:ind w:left="891" w:right="1183"/>
        <w:jc w:val="both"/>
        <w:rPr>
          <w:b w:val="0"/>
        </w:rPr>
      </w:pPr>
      <w:r>
        <w:rPr/>
        <w:br w:type="column"/>
      </w:r>
      <w:r>
        <w:rPr>
          <w:b w:val="0"/>
        </w:rPr>
        <w:t>Penyedia</w:t>
      </w:r>
      <w:r>
        <w:rPr>
          <w:b w:val="0"/>
          <w:spacing w:val="-11"/>
        </w:rPr>
        <w:t> </w:t>
      </w:r>
      <w:r>
        <w:rPr>
          <w:b w:val="0"/>
        </w:rPr>
        <w:t>berdasarkan</w:t>
      </w:r>
      <w:r>
        <w:rPr>
          <w:b w:val="0"/>
          <w:spacing w:val="-11"/>
        </w:rPr>
        <w:t> </w:t>
      </w:r>
      <w:r>
        <w:rPr>
          <w:b w:val="0"/>
        </w:rPr>
        <w:t>Kontrak</w:t>
      </w:r>
      <w:r>
        <w:rPr>
          <w:b w:val="0"/>
          <w:spacing w:val="-12"/>
        </w:rPr>
        <w:t> </w:t>
      </w:r>
      <w:r>
        <w:rPr>
          <w:b w:val="0"/>
        </w:rPr>
        <w:t>ini</w:t>
      </w:r>
      <w:r>
        <w:rPr>
          <w:b w:val="0"/>
          <w:spacing w:val="-11"/>
        </w:rPr>
        <w:t> </w:t>
      </w:r>
      <w:r>
        <w:rPr>
          <w:b w:val="0"/>
        </w:rPr>
        <w:t>bertanggung</w:t>
      </w:r>
      <w:r>
        <w:rPr>
          <w:b w:val="0"/>
          <w:spacing w:val="-12"/>
        </w:rPr>
        <w:t> </w:t>
      </w:r>
      <w:r>
        <w:rPr>
          <w:b w:val="0"/>
        </w:rPr>
        <w:t>jawab</w:t>
      </w:r>
      <w:r>
        <w:rPr>
          <w:b w:val="0"/>
          <w:spacing w:val="-10"/>
        </w:rPr>
        <w:t> </w:t>
      </w:r>
      <w:r>
        <w:rPr>
          <w:b w:val="0"/>
        </w:rPr>
        <w:t>penuh</w:t>
      </w:r>
      <w:r>
        <w:rPr>
          <w:b w:val="0"/>
          <w:spacing w:val="-12"/>
        </w:rPr>
        <w:t> </w:t>
      </w:r>
      <w:r>
        <w:rPr>
          <w:b w:val="0"/>
        </w:rPr>
        <w:t>terhadap personel dan subpenyedianya (jika ada) serta pekerjaan yang dilakukan oleh personel atau</w:t>
      </w:r>
      <w:r>
        <w:rPr>
          <w:b w:val="0"/>
          <w:spacing w:val="-3"/>
        </w:rPr>
        <w:t> </w:t>
      </w:r>
      <w:r>
        <w:rPr>
          <w:b w:val="0"/>
        </w:rPr>
        <w:t>subPenyedianya.</w:t>
      </w:r>
    </w:p>
    <w:p>
      <w:pPr>
        <w:spacing w:after="0"/>
        <w:jc w:val="both"/>
        <w:sectPr>
          <w:type w:val="continuous"/>
          <w:pgSz w:w="12240" w:h="18720"/>
          <w:pgMar w:top="620" w:bottom="620" w:left="440" w:right="420"/>
          <w:cols w:num="2" w:equalWidth="0">
            <w:col w:w="2390" w:space="40"/>
            <w:col w:w="8950"/>
          </w:cols>
        </w:sectPr>
      </w:pPr>
    </w:p>
    <w:p>
      <w:pPr>
        <w:pStyle w:val="BodyText"/>
        <w:spacing w:before="4"/>
        <w:rPr>
          <w:b w:val="0"/>
          <w:sz w:val="16"/>
        </w:rPr>
      </w:pPr>
    </w:p>
    <w:p>
      <w:pPr>
        <w:pStyle w:val="ListParagraph"/>
        <w:numPr>
          <w:ilvl w:val="0"/>
          <w:numId w:val="442"/>
        </w:numPr>
        <w:tabs>
          <w:tab w:pos="1516" w:val="left" w:leader="none"/>
          <w:tab w:pos="3320" w:val="left" w:leader="none"/>
        </w:tabs>
        <w:spacing w:line="240" w:lineRule="auto" w:before="85" w:after="0"/>
        <w:ind w:left="3320" w:right="1183" w:hanging="2232"/>
        <w:jc w:val="both"/>
        <w:rPr>
          <w:b w:val="0"/>
          <w:sz w:val="24"/>
        </w:rPr>
      </w:pPr>
      <w:r>
        <w:rPr>
          <w:b w:val="0"/>
          <w:sz w:val="24"/>
        </w:rPr>
        <w:t>Kemitraan</w:t>
      </w:r>
      <w:r>
        <w:rPr>
          <w:rFonts w:ascii="Times New Roman"/>
          <w:sz w:val="24"/>
        </w:rPr>
        <w:tab/>
      </w:r>
      <w:r>
        <w:rPr>
          <w:b w:val="0"/>
          <w:sz w:val="24"/>
        </w:rPr>
        <w:t>Kemitraan memberi kuasa kepada salah satu anggota yang disebut dalam Surat Perjanjian Kemitraan untuk bertindak untuk dan atas nama Kemitraan dalam pelaksanaan hak dan kewajiban terhadap Pejabat Penandatangan Kontrak berdasarkan</w:t>
      </w:r>
      <w:r>
        <w:rPr>
          <w:b w:val="0"/>
          <w:spacing w:val="-6"/>
          <w:sz w:val="24"/>
        </w:rPr>
        <w:t> </w:t>
      </w:r>
      <w:r>
        <w:rPr>
          <w:b w:val="0"/>
          <w:sz w:val="24"/>
        </w:rPr>
        <w:t>Kontrak.</w:t>
      </w:r>
    </w:p>
    <w:p>
      <w:pPr>
        <w:pStyle w:val="BodyText"/>
        <w:spacing w:before="7"/>
        <w:rPr>
          <w:b w:val="0"/>
          <w:sz w:val="22"/>
        </w:rPr>
      </w:pPr>
    </w:p>
    <w:p>
      <w:pPr>
        <w:pStyle w:val="ListParagraph"/>
        <w:numPr>
          <w:ilvl w:val="0"/>
          <w:numId w:val="446"/>
        </w:numPr>
        <w:tabs>
          <w:tab w:pos="1372" w:val="left" w:leader="none"/>
        </w:tabs>
        <w:spacing w:line="240" w:lineRule="auto" w:before="0" w:after="0"/>
        <w:ind w:left="1372" w:right="0" w:hanging="284"/>
        <w:jc w:val="left"/>
        <w:rPr>
          <w:b w:val="0"/>
          <w:sz w:val="24"/>
        </w:rPr>
      </w:pPr>
      <w:r>
        <w:rPr>
          <w:b w:val="0"/>
          <w:sz w:val="24"/>
        </w:rPr>
        <w:t>PELAKSANAAN</w:t>
      </w:r>
      <w:r>
        <w:rPr>
          <w:b w:val="0"/>
          <w:spacing w:val="-1"/>
          <w:sz w:val="24"/>
        </w:rPr>
        <w:t> </w:t>
      </w:r>
      <w:r>
        <w:rPr>
          <w:b w:val="0"/>
          <w:sz w:val="24"/>
        </w:rPr>
        <w:t>KONTRAK</w:t>
      </w:r>
    </w:p>
    <w:p>
      <w:pPr>
        <w:pStyle w:val="BodyText"/>
        <w:rPr>
          <w:b w:val="0"/>
          <w:sz w:val="16"/>
        </w:rPr>
      </w:pPr>
    </w:p>
    <w:p>
      <w:pPr>
        <w:spacing w:after="0"/>
        <w:rPr>
          <w:sz w:val="16"/>
        </w:rPr>
        <w:sectPr>
          <w:type w:val="continuous"/>
          <w:pgSz w:w="12240" w:h="18720"/>
          <w:pgMar w:top="620" w:bottom="620" w:left="440" w:right="420"/>
        </w:sectPr>
      </w:pPr>
    </w:p>
    <w:p>
      <w:pPr>
        <w:pStyle w:val="ListParagraph"/>
        <w:numPr>
          <w:ilvl w:val="0"/>
          <w:numId w:val="442"/>
        </w:numPr>
        <w:tabs>
          <w:tab w:pos="1516" w:val="left" w:leader="none"/>
        </w:tabs>
        <w:spacing w:line="240" w:lineRule="auto" w:before="84" w:after="0"/>
        <w:ind w:left="1516" w:right="0" w:hanging="428"/>
        <w:jc w:val="left"/>
        <w:rPr>
          <w:b w:val="0"/>
          <w:sz w:val="24"/>
        </w:rPr>
      </w:pPr>
      <w:r>
        <w:rPr>
          <w:b w:val="0"/>
          <w:sz w:val="24"/>
        </w:rPr>
        <w:t>Jangka </w:t>
      </w:r>
      <w:r>
        <w:rPr>
          <w:b w:val="0"/>
          <w:spacing w:val="-4"/>
          <w:sz w:val="24"/>
        </w:rPr>
        <w:t>Waktu </w:t>
      </w:r>
      <w:r>
        <w:rPr>
          <w:b w:val="0"/>
          <w:sz w:val="24"/>
        </w:rPr>
        <w:t>Pelaksanaan Pekerjaan</w:t>
      </w:r>
    </w:p>
    <w:p>
      <w:pPr>
        <w:pStyle w:val="ListParagraph"/>
        <w:numPr>
          <w:ilvl w:val="1"/>
          <w:numId w:val="447"/>
        </w:numPr>
        <w:tabs>
          <w:tab w:pos="1006" w:val="left" w:leader="none"/>
        </w:tabs>
        <w:spacing w:line="240" w:lineRule="auto" w:before="82" w:after="0"/>
        <w:ind w:left="1006" w:right="0" w:hanging="639"/>
        <w:jc w:val="left"/>
        <w:rPr>
          <w:b w:val="0"/>
          <w:sz w:val="24"/>
        </w:rPr>
      </w:pPr>
      <w:r>
        <w:rPr>
          <w:b w:val="0"/>
          <w:spacing w:val="-1"/>
          <w:w w:val="99"/>
          <w:sz w:val="24"/>
        </w:rPr>
        <w:br w:type="column"/>
      </w:r>
      <w:r>
        <w:rPr>
          <w:b w:val="0"/>
          <w:sz w:val="24"/>
        </w:rPr>
        <w:t>Kontrak ini berlaku sejak tanggal</w:t>
      </w:r>
      <w:r>
        <w:rPr>
          <w:b w:val="0"/>
          <w:spacing w:val="-6"/>
          <w:sz w:val="24"/>
        </w:rPr>
        <w:t> </w:t>
      </w:r>
      <w:r>
        <w:rPr>
          <w:b w:val="0"/>
          <w:sz w:val="24"/>
        </w:rPr>
        <w:t>penandatanganan.</w:t>
      </w:r>
    </w:p>
    <w:p>
      <w:pPr>
        <w:pStyle w:val="BodyText"/>
        <w:spacing w:before="10"/>
        <w:rPr>
          <w:b w:val="0"/>
          <w:sz w:val="23"/>
        </w:rPr>
      </w:pPr>
    </w:p>
    <w:p>
      <w:pPr>
        <w:pStyle w:val="ListParagraph"/>
        <w:numPr>
          <w:ilvl w:val="1"/>
          <w:numId w:val="447"/>
        </w:numPr>
        <w:tabs>
          <w:tab w:pos="1006" w:val="left" w:leader="none"/>
        </w:tabs>
        <w:spacing w:line="240" w:lineRule="auto" w:before="0" w:after="0"/>
        <w:ind w:left="1006" w:right="1183" w:hanging="639"/>
        <w:jc w:val="left"/>
        <w:rPr>
          <w:b w:val="0"/>
          <w:sz w:val="24"/>
        </w:rPr>
      </w:pPr>
      <w:r>
        <w:rPr>
          <w:b w:val="0"/>
          <w:sz w:val="24"/>
        </w:rPr>
        <w:t>Waktu pelaksanaan pekerjaan adalah jangka waktu yang ditentukan dalam</w:t>
      </w:r>
      <w:r>
        <w:rPr>
          <w:b w:val="0"/>
          <w:spacing w:val="-3"/>
          <w:sz w:val="24"/>
        </w:rPr>
        <w:t> </w:t>
      </w:r>
      <w:r>
        <w:rPr>
          <w:b w:val="0"/>
          <w:sz w:val="24"/>
        </w:rPr>
        <w:t>SSKK.</w:t>
      </w:r>
    </w:p>
    <w:p>
      <w:pPr>
        <w:spacing w:after="0" w:line="240" w:lineRule="auto"/>
        <w:jc w:val="left"/>
        <w:rPr>
          <w:sz w:val="24"/>
        </w:rPr>
        <w:sectPr>
          <w:type w:val="continuous"/>
          <w:pgSz w:w="12240" w:h="18720"/>
          <w:pgMar w:top="620" w:bottom="620" w:left="440" w:right="420"/>
          <w:cols w:num="2" w:equalWidth="0">
            <w:col w:w="2914" w:space="40"/>
            <w:col w:w="8426"/>
          </w:cols>
        </w:sectPr>
      </w:pPr>
    </w:p>
    <w:p>
      <w:pPr>
        <w:pStyle w:val="BodyText"/>
        <w:spacing w:before="3"/>
        <w:rPr>
          <w:b w:val="0"/>
          <w:sz w:val="16"/>
        </w:rPr>
      </w:pPr>
    </w:p>
    <w:p>
      <w:pPr>
        <w:spacing w:after="0"/>
        <w:rPr>
          <w:sz w:val="16"/>
        </w:rPr>
        <w:sectPr>
          <w:type w:val="continuous"/>
          <w:pgSz w:w="12240" w:h="18720"/>
          <w:pgMar w:top="620" w:bottom="620" w:left="440" w:right="420"/>
        </w:sectPr>
      </w:pPr>
    </w:p>
    <w:p>
      <w:pPr>
        <w:pStyle w:val="ListParagraph"/>
        <w:numPr>
          <w:ilvl w:val="0"/>
          <w:numId w:val="442"/>
        </w:numPr>
        <w:tabs>
          <w:tab w:pos="1516" w:val="left" w:leader="none"/>
        </w:tabs>
        <w:spacing w:line="240" w:lineRule="auto" w:before="84" w:after="0"/>
        <w:ind w:left="1516" w:right="0" w:hanging="428"/>
        <w:jc w:val="left"/>
        <w:rPr>
          <w:b w:val="0"/>
          <w:sz w:val="24"/>
        </w:rPr>
      </w:pPr>
      <w:r>
        <w:rPr>
          <w:b w:val="0"/>
          <w:sz w:val="24"/>
        </w:rPr>
        <w:t>Penyerahan Lokasi </w:t>
      </w:r>
      <w:r>
        <w:rPr>
          <w:b w:val="0"/>
          <w:spacing w:val="-4"/>
          <w:sz w:val="24"/>
        </w:rPr>
        <w:t>Kerja </w:t>
      </w:r>
      <w:r>
        <w:rPr>
          <w:b w:val="0"/>
          <w:sz w:val="24"/>
        </w:rPr>
        <w:t>(apabila diperlukan)</w:t>
      </w:r>
    </w:p>
    <w:p>
      <w:pPr>
        <w:pStyle w:val="ListParagraph"/>
        <w:numPr>
          <w:ilvl w:val="1"/>
          <w:numId w:val="448"/>
        </w:numPr>
        <w:tabs>
          <w:tab w:pos="1173" w:val="left" w:leader="none"/>
        </w:tabs>
        <w:spacing w:line="240" w:lineRule="auto" w:before="82" w:after="0"/>
        <w:ind w:left="1172" w:right="1185" w:hanging="600"/>
        <w:jc w:val="both"/>
        <w:rPr>
          <w:b w:val="0"/>
          <w:sz w:val="24"/>
        </w:rPr>
      </w:pPr>
      <w:r>
        <w:rPr>
          <w:b w:val="0"/>
          <w:w w:val="99"/>
          <w:sz w:val="24"/>
        </w:rPr>
        <w:br w:type="column"/>
      </w:r>
      <w:r>
        <w:rPr>
          <w:b w:val="0"/>
          <w:sz w:val="24"/>
        </w:rPr>
        <w:t>Pejabat Penandatangan Kontrak menyerahkan keseluruhan lokasi kerja kepada penyedia sebelum SPMK diterbitkan. Sebelum penyerahan lokasi kerja, dilakukan pemeriksaan lapangan bersama yang dituangkan dalam Berita Acara Peninjauan Lokasi</w:t>
      </w:r>
      <w:r>
        <w:rPr>
          <w:b w:val="0"/>
          <w:spacing w:val="-3"/>
          <w:sz w:val="24"/>
        </w:rPr>
        <w:t> </w:t>
      </w:r>
      <w:r>
        <w:rPr>
          <w:b w:val="0"/>
          <w:sz w:val="24"/>
        </w:rPr>
        <w:t>Kerja.</w:t>
      </w:r>
    </w:p>
    <w:p>
      <w:pPr>
        <w:pStyle w:val="BodyText"/>
        <w:spacing w:before="9"/>
        <w:rPr>
          <w:b w:val="0"/>
          <w:sz w:val="23"/>
        </w:rPr>
      </w:pPr>
    </w:p>
    <w:p>
      <w:pPr>
        <w:pStyle w:val="ListParagraph"/>
        <w:numPr>
          <w:ilvl w:val="1"/>
          <w:numId w:val="448"/>
        </w:numPr>
        <w:tabs>
          <w:tab w:pos="1173" w:val="left" w:leader="none"/>
        </w:tabs>
        <w:spacing w:line="240" w:lineRule="auto" w:before="1" w:after="0"/>
        <w:ind w:left="1172" w:right="1186" w:hanging="600"/>
        <w:jc w:val="both"/>
        <w:rPr>
          <w:b w:val="0"/>
          <w:sz w:val="24"/>
        </w:rPr>
      </w:pPr>
      <w:r>
        <w:rPr>
          <w:b w:val="0"/>
          <w:sz w:val="24"/>
        </w:rPr>
        <w:t>Jika dalam pemeriksaan lapangan bersama ditemukan hal-hal yang dapat mengakibatkan perubahan isi Kontrak maka perubahan tersebut harus dituangkan dalam adendum</w:t>
      </w:r>
      <w:r>
        <w:rPr>
          <w:b w:val="0"/>
          <w:spacing w:val="-34"/>
          <w:sz w:val="24"/>
        </w:rPr>
        <w:t> </w:t>
      </w:r>
      <w:r>
        <w:rPr>
          <w:b w:val="0"/>
          <w:sz w:val="24"/>
        </w:rPr>
        <w:t>Kontrak.</w:t>
      </w:r>
    </w:p>
    <w:p>
      <w:pPr>
        <w:pStyle w:val="BodyText"/>
        <w:spacing w:before="1"/>
        <w:rPr>
          <w:b w:val="0"/>
        </w:rPr>
      </w:pPr>
    </w:p>
    <w:p>
      <w:pPr>
        <w:pStyle w:val="ListParagraph"/>
        <w:numPr>
          <w:ilvl w:val="1"/>
          <w:numId w:val="448"/>
        </w:numPr>
        <w:tabs>
          <w:tab w:pos="1173" w:val="left" w:leader="none"/>
        </w:tabs>
        <w:spacing w:line="240" w:lineRule="auto" w:before="0" w:after="0"/>
        <w:ind w:left="1172" w:right="1185" w:hanging="600"/>
        <w:jc w:val="both"/>
        <w:rPr>
          <w:b w:val="0"/>
          <w:sz w:val="24"/>
        </w:rPr>
      </w:pPr>
      <w:r>
        <w:rPr>
          <w:b w:val="0"/>
          <w:sz w:val="24"/>
        </w:rPr>
        <w:t>Jika penyerahan hanya dilakukan pada bagian tertentu dari lokasi kerja maka Pejabat Penandatangan Kontrak dapat dianggap telah menunda pelaksanaan pekerjaan tertentu yang terkait dengan bagian lokasi kerja tersebut, dan kondisi ini ditetapkan sebagai Peristiwa Kompensasi serta dibuat Berita Acara.</w:t>
      </w:r>
    </w:p>
    <w:p>
      <w:pPr>
        <w:pStyle w:val="BodyText"/>
        <w:rPr>
          <w:b w:val="0"/>
        </w:rPr>
      </w:pPr>
    </w:p>
    <w:p>
      <w:pPr>
        <w:pStyle w:val="ListParagraph"/>
        <w:numPr>
          <w:ilvl w:val="1"/>
          <w:numId w:val="448"/>
        </w:numPr>
        <w:tabs>
          <w:tab w:pos="1173" w:val="left" w:leader="none"/>
        </w:tabs>
        <w:spacing w:line="240" w:lineRule="auto" w:before="0" w:after="0"/>
        <w:ind w:left="1172" w:right="1185" w:hanging="600"/>
        <w:jc w:val="both"/>
        <w:rPr>
          <w:b w:val="0"/>
          <w:sz w:val="24"/>
        </w:rPr>
      </w:pPr>
      <w:r>
        <w:rPr>
          <w:b w:val="0"/>
          <w:sz w:val="24"/>
        </w:rPr>
        <w:t>Penyerahan lokasi kerja dituangkan dalam Berita Acara Serah Terima Lokasi Kerja yang ditandatangani oleh para</w:t>
      </w:r>
      <w:r>
        <w:rPr>
          <w:b w:val="0"/>
          <w:spacing w:val="-12"/>
          <w:sz w:val="24"/>
        </w:rPr>
        <w:t> </w:t>
      </w:r>
      <w:r>
        <w:rPr>
          <w:b w:val="0"/>
          <w:sz w:val="24"/>
        </w:rPr>
        <w:t>pihak.</w:t>
      </w:r>
    </w:p>
    <w:p>
      <w:pPr>
        <w:spacing w:after="0" w:line="240" w:lineRule="auto"/>
        <w:jc w:val="both"/>
        <w:rPr>
          <w:sz w:val="24"/>
        </w:rPr>
        <w:sectPr>
          <w:type w:val="continuous"/>
          <w:pgSz w:w="12240" w:h="18720"/>
          <w:pgMar w:top="620" w:bottom="620" w:left="440" w:right="420"/>
          <w:cols w:num="2" w:equalWidth="0">
            <w:col w:w="2709" w:space="40"/>
            <w:col w:w="8631"/>
          </w:cols>
        </w:sectPr>
      </w:pPr>
    </w:p>
    <w:p>
      <w:pPr>
        <w:pStyle w:val="BodyText"/>
        <w:spacing w:before="1"/>
        <w:rPr>
          <w:b w:val="0"/>
          <w:sz w:val="16"/>
        </w:rPr>
      </w:pPr>
    </w:p>
    <w:p>
      <w:pPr>
        <w:spacing w:after="0"/>
        <w:rPr>
          <w:sz w:val="16"/>
        </w:rPr>
        <w:sectPr>
          <w:type w:val="continuous"/>
          <w:pgSz w:w="12240" w:h="18720"/>
          <w:pgMar w:top="620" w:bottom="620" w:left="440" w:right="420"/>
        </w:sectPr>
      </w:pPr>
    </w:p>
    <w:p>
      <w:pPr>
        <w:pStyle w:val="ListParagraph"/>
        <w:numPr>
          <w:ilvl w:val="0"/>
          <w:numId w:val="442"/>
        </w:numPr>
        <w:tabs>
          <w:tab w:pos="1516" w:val="left" w:leader="none"/>
        </w:tabs>
        <w:spacing w:line="240" w:lineRule="auto" w:before="85" w:after="0"/>
        <w:ind w:left="1516" w:right="0" w:hanging="428"/>
        <w:jc w:val="left"/>
        <w:rPr>
          <w:b w:val="0"/>
          <w:sz w:val="24"/>
        </w:rPr>
      </w:pPr>
      <w:r>
        <w:rPr>
          <w:b w:val="0"/>
          <w:sz w:val="24"/>
        </w:rPr>
        <w:t>Surat </w:t>
      </w:r>
      <w:r>
        <w:rPr>
          <w:b w:val="0"/>
          <w:spacing w:val="-3"/>
          <w:sz w:val="24"/>
        </w:rPr>
        <w:t>Perintah </w:t>
      </w:r>
      <w:r>
        <w:rPr>
          <w:b w:val="0"/>
          <w:sz w:val="24"/>
        </w:rPr>
        <w:t>Mulai Kerja (SPMK)</w:t>
      </w:r>
    </w:p>
    <w:p>
      <w:pPr>
        <w:pStyle w:val="ListParagraph"/>
        <w:numPr>
          <w:ilvl w:val="1"/>
          <w:numId w:val="449"/>
        </w:numPr>
        <w:tabs>
          <w:tab w:pos="958" w:val="left" w:leader="none"/>
        </w:tabs>
        <w:spacing w:line="240" w:lineRule="auto" w:before="82" w:after="0"/>
        <w:ind w:left="957" w:right="1187" w:hanging="599"/>
        <w:jc w:val="both"/>
        <w:rPr>
          <w:b w:val="0"/>
          <w:sz w:val="24"/>
        </w:rPr>
      </w:pPr>
      <w:r>
        <w:rPr>
          <w:b w:val="0"/>
          <w:w w:val="99"/>
          <w:sz w:val="24"/>
        </w:rPr>
        <w:br w:type="column"/>
      </w:r>
      <w:r>
        <w:rPr>
          <w:b w:val="0"/>
          <w:sz w:val="24"/>
        </w:rPr>
        <w:t>Pejabat Penandatangan Kontrak menerbitkan SPMK selambat- lambatnya 14 (empat belas) hari kerja sejak tanggal penandatanganan Kontrak, kecuali apabila anggaran belum berlaku.</w:t>
      </w:r>
    </w:p>
    <w:p>
      <w:pPr>
        <w:pStyle w:val="ListParagraph"/>
        <w:numPr>
          <w:ilvl w:val="1"/>
          <w:numId w:val="449"/>
        </w:numPr>
        <w:tabs>
          <w:tab w:pos="958" w:val="left" w:leader="none"/>
        </w:tabs>
        <w:spacing w:line="240" w:lineRule="auto" w:before="2" w:after="0"/>
        <w:ind w:left="958" w:right="1185" w:hanging="600"/>
        <w:jc w:val="both"/>
        <w:rPr>
          <w:b w:val="0"/>
          <w:sz w:val="24"/>
        </w:rPr>
      </w:pPr>
      <w:r>
        <w:rPr>
          <w:b w:val="0"/>
          <w:sz w:val="24"/>
        </w:rPr>
        <w:t>Tanggal penandatanganan SPMK oleh Pejabat Penandatangan Kontrak ditetapkan sebagai tanggal mulai berlaku efektif Kontrak.</w:t>
      </w:r>
    </w:p>
    <w:p>
      <w:pPr>
        <w:spacing w:after="0" w:line="240" w:lineRule="auto"/>
        <w:jc w:val="both"/>
        <w:rPr>
          <w:sz w:val="24"/>
        </w:rPr>
        <w:sectPr>
          <w:type w:val="continuous"/>
          <w:pgSz w:w="12240" w:h="18720"/>
          <w:pgMar w:top="620" w:bottom="620" w:left="440" w:right="420"/>
          <w:cols w:num="2" w:equalWidth="0">
            <w:col w:w="2923" w:space="40"/>
            <w:col w:w="8417"/>
          </w:cols>
        </w:sectPr>
      </w:pPr>
    </w:p>
    <w:p>
      <w:pPr>
        <w:pStyle w:val="BodyText"/>
        <w:spacing w:before="2"/>
        <w:rPr>
          <w:b w:val="0"/>
          <w:sz w:val="16"/>
        </w:rPr>
      </w:pPr>
    </w:p>
    <w:p>
      <w:pPr>
        <w:pStyle w:val="ListParagraph"/>
        <w:numPr>
          <w:ilvl w:val="0"/>
          <w:numId w:val="442"/>
        </w:numPr>
        <w:tabs>
          <w:tab w:pos="1516" w:val="left" w:leader="none"/>
          <w:tab w:pos="3320" w:val="left" w:leader="none"/>
        </w:tabs>
        <w:spacing w:line="251" w:lineRule="exact" w:before="84" w:after="0"/>
        <w:ind w:left="1516" w:right="0" w:hanging="428"/>
        <w:jc w:val="left"/>
        <w:rPr>
          <w:b w:val="0"/>
          <w:sz w:val="24"/>
        </w:rPr>
      </w:pPr>
      <w:r>
        <w:rPr>
          <w:b w:val="0"/>
          <w:sz w:val="24"/>
        </w:rPr>
        <w:t>Program</w:t>
      </w:r>
      <w:r>
        <w:rPr>
          <w:b w:val="0"/>
          <w:spacing w:val="-2"/>
          <w:sz w:val="24"/>
        </w:rPr>
        <w:t> </w:t>
      </w:r>
      <w:r>
        <w:rPr>
          <w:b w:val="0"/>
          <w:sz w:val="24"/>
        </w:rPr>
        <w:t>Mutu</w:t>
      </w:r>
      <w:r>
        <w:rPr>
          <w:rFonts w:ascii="Times New Roman"/>
          <w:sz w:val="24"/>
        </w:rPr>
        <w:tab/>
      </w:r>
      <w:r>
        <w:rPr>
          <w:b w:val="0"/>
          <w:sz w:val="24"/>
        </w:rPr>
        <w:t>16.1 Penyedia berkewajiban untuk menyerahkan program</w:t>
      </w:r>
      <w:r>
        <w:rPr>
          <w:b w:val="0"/>
          <w:spacing w:val="27"/>
          <w:sz w:val="24"/>
        </w:rPr>
        <w:t> </w:t>
      </w:r>
      <w:r>
        <w:rPr>
          <w:b w:val="0"/>
          <w:sz w:val="24"/>
        </w:rPr>
        <w:t>mutu</w:t>
      </w:r>
    </w:p>
    <w:p>
      <w:pPr>
        <w:pStyle w:val="BodyText"/>
        <w:ind w:left="3920" w:right="1052"/>
        <w:rPr>
          <w:b w:val="0"/>
        </w:rPr>
      </w:pPr>
      <w:r>
        <w:rPr>
          <w:b w:val="0"/>
        </w:rPr>
        <w:t>pada rapat persiapan pelaksanaan kontrak untuk disetujui oleh Pejabat Penandatangan Kontrak.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450"/>
        </w:numPr>
        <w:tabs>
          <w:tab w:pos="3921" w:val="left" w:leader="none"/>
        </w:tabs>
        <w:spacing w:line="240" w:lineRule="auto" w:before="82" w:after="0"/>
        <w:ind w:left="3920" w:right="0" w:hanging="600"/>
        <w:jc w:val="left"/>
        <w:rPr>
          <w:b w:val="0"/>
          <w:sz w:val="24"/>
        </w:rPr>
      </w:pPr>
      <w:r>
        <w:rPr>
          <w:b w:val="0"/>
          <w:sz w:val="24"/>
        </w:rPr>
        <w:t>Program mutu disusun oleh Penyedia paling sedikit</w:t>
      </w:r>
      <w:r>
        <w:rPr>
          <w:b w:val="0"/>
          <w:spacing w:val="-10"/>
          <w:sz w:val="24"/>
        </w:rPr>
        <w:t> </w:t>
      </w:r>
      <w:r>
        <w:rPr>
          <w:b w:val="0"/>
          <w:sz w:val="24"/>
        </w:rPr>
        <w:t>berisi:</w:t>
      </w:r>
    </w:p>
    <w:p>
      <w:pPr>
        <w:pStyle w:val="ListParagraph"/>
        <w:numPr>
          <w:ilvl w:val="2"/>
          <w:numId w:val="450"/>
        </w:numPr>
        <w:tabs>
          <w:tab w:pos="4381" w:val="left" w:leader="none"/>
          <w:tab w:pos="4382" w:val="left" w:leader="none"/>
        </w:tabs>
        <w:spacing w:line="253" w:lineRule="exact" w:before="1" w:after="0"/>
        <w:ind w:left="4381" w:right="0" w:hanging="422"/>
        <w:jc w:val="left"/>
        <w:rPr>
          <w:b w:val="0"/>
          <w:sz w:val="24"/>
        </w:rPr>
      </w:pPr>
      <w:r>
        <w:rPr>
          <w:b w:val="0"/>
          <w:sz w:val="24"/>
        </w:rPr>
        <w:t>informasi mengenai pekerjaan yang akan</w:t>
      </w:r>
      <w:r>
        <w:rPr>
          <w:b w:val="0"/>
          <w:spacing w:val="-8"/>
          <w:sz w:val="24"/>
        </w:rPr>
        <w:t> </w:t>
      </w:r>
      <w:r>
        <w:rPr>
          <w:b w:val="0"/>
          <w:sz w:val="24"/>
        </w:rPr>
        <w:t>dilaksanakan;</w:t>
      </w:r>
    </w:p>
    <w:p>
      <w:pPr>
        <w:pStyle w:val="ListParagraph"/>
        <w:numPr>
          <w:ilvl w:val="2"/>
          <w:numId w:val="450"/>
        </w:numPr>
        <w:tabs>
          <w:tab w:pos="4381" w:val="left" w:leader="none"/>
          <w:tab w:pos="4382" w:val="left" w:leader="none"/>
        </w:tabs>
        <w:spacing w:line="253" w:lineRule="exact" w:before="0" w:after="0"/>
        <w:ind w:left="4381" w:right="0" w:hanging="422"/>
        <w:jc w:val="left"/>
        <w:rPr>
          <w:b w:val="0"/>
          <w:sz w:val="24"/>
        </w:rPr>
      </w:pPr>
      <w:r>
        <w:rPr>
          <w:b w:val="0"/>
          <w:sz w:val="24"/>
        </w:rPr>
        <w:t>organisasi kerja</w:t>
      </w:r>
      <w:r>
        <w:rPr>
          <w:b w:val="0"/>
          <w:spacing w:val="-2"/>
          <w:sz w:val="24"/>
        </w:rPr>
        <w:t> </w:t>
      </w:r>
      <w:r>
        <w:rPr>
          <w:b w:val="0"/>
          <w:sz w:val="24"/>
        </w:rPr>
        <w:t>Penyedia;</w:t>
      </w:r>
    </w:p>
    <w:p>
      <w:pPr>
        <w:pStyle w:val="ListParagraph"/>
        <w:numPr>
          <w:ilvl w:val="2"/>
          <w:numId w:val="450"/>
        </w:numPr>
        <w:tabs>
          <w:tab w:pos="4381" w:val="left" w:leader="none"/>
          <w:tab w:pos="4382" w:val="left" w:leader="none"/>
        </w:tabs>
        <w:spacing w:line="240" w:lineRule="auto" w:before="1" w:after="0"/>
        <w:ind w:left="4381" w:right="0" w:hanging="422"/>
        <w:jc w:val="left"/>
        <w:rPr>
          <w:b w:val="0"/>
          <w:sz w:val="24"/>
        </w:rPr>
      </w:pPr>
      <w:r>
        <w:rPr>
          <w:b w:val="0"/>
          <w:sz w:val="24"/>
        </w:rPr>
        <w:t>jadwal pelaksanaan</w:t>
      </w:r>
      <w:r>
        <w:rPr>
          <w:b w:val="0"/>
          <w:spacing w:val="-14"/>
          <w:sz w:val="24"/>
        </w:rPr>
        <w:t> </w:t>
      </w:r>
      <w:r>
        <w:rPr>
          <w:b w:val="0"/>
          <w:sz w:val="24"/>
        </w:rPr>
        <w:t>pekerjaan;</w:t>
      </w:r>
    </w:p>
    <w:p>
      <w:pPr>
        <w:pStyle w:val="ListParagraph"/>
        <w:numPr>
          <w:ilvl w:val="2"/>
          <w:numId w:val="450"/>
        </w:numPr>
        <w:tabs>
          <w:tab w:pos="4381" w:val="left" w:leader="none"/>
          <w:tab w:pos="4382" w:val="left" w:leader="none"/>
        </w:tabs>
        <w:spacing w:line="253" w:lineRule="exact" w:before="1" w:after="0"/>
        <w:ind w:left="4381" w:right="0" w:hanging="422"/>
        <w:jc w:val="left"/>
        <w:rPr>
          <w:b w:val="0"/>
          <w:sz w:val="24"/>
        </w:rPr>
      </w:pPr>
      <w:r>
        <w:rPr>
          <w:b w:val="0"/>
          <w:sz w:val="24"/>
        </w:rPr>
        <w:t>prosedur pelaksanaan</w:t>
      </w:r>
      <w:r>
        <w:rPr>
          <w:b w:val="0"/>
          <w:spacing w:val="-15"/>
          <w:sz w:val="24"/>
        </w:rPr>
        <w:t> </w:t>
      </w:r>
      <w:r>
        <w:rPr>
          <w:b w:val="0"/>
          <w:sz w:val="24"/>
        </w:rPr>
        <w:t>pekerjaan;</w:t>
      </w:r>
    </w:p>
    <w:p>
      <w:pPr>
        <w:pStyle w:val="ListParagraph"/>
        <w:numPr>
          <w:ilvl w:val="2"/>
          <w:numId w:val="450"/>
        </w:numPr>
        <w:tabs>
          <w:tab w:pos="4381" w:val="left" w:leader="none"/>
          <w:tab w:pos="4382" w:val="left" w:leader="none"/>
        </w:tabs>
        <w:spacing w:line="253" w:lineRule="exact" w:before="0" w:after="0"/>
        <w:ind w:left="4381" w:right="0" w:hanging="422"/>
        <w:jc w:val="left"/>
        <w:rPr>
          <w:b w:val="0"/>
          <w:sz w:val="24"/>
        </w:rPr>
      </w:pPr>
      <w:r>
        <w:rPr>
          <w:b w:val="0"/>
          <w:sz w:val="24"/>
        </w:rPr>
        <w:t>prosedur instruksi kerja;</w:t>
      </w:r>
      <w:r>
        <w:rPr>
          <w:b w:val="0"/>
          <w:spacing w:val="-1"/>
          <w:sz w:val="24"/>
        </w:rPr>
        <w:t> </w:t>
      </w:r>
      <w:r>
        <w:rPr>
          <w:b w:val="0"/>
          <w:sz w:val="24"/>
        </w:rPr>
        <w:t>dan/atau</w:t>
      </w:r>
    </w:p>
    <w:p>
      <w:pPr>
        <w:pStyle w:val="ListParagraph"/>
        <w:numPr>
          <w:ilvl w:val="2"/>
          <w:numId w:val="450"/>
        </w:numPr>
        <w:tabs>
          <w:tab w:pos="4381" w:val="left" w:leader="none"/>
          <w:tab w:pos="4382" w:val="left" w:leader="none"/>
        </w:tabs>
        <w:spacing w:line="240" w:lineRule="auto" w:before="1" w:after="0"/>
        <w:ind w:left="4381" w:right="0" w:hanging="422"/>
        <w:jc w:val="left"/>
        <w:rPr>
          <w:b w:val="0"/>
          <w:sz w:val="24"/>
        </w:rPr>
      </w:pPr>
      <w:r>
        <w:rPr>
          <w:b w:val="0"/>
          <w:sz w:val="24"/>
        </w:rPr>
        <w:t>pelaksana</w:t>
      </w:r>
      <w:r>
        <w:rPr>
          <w:b w:val="0"/>
          <w:spacing w:val="-1"/>
          <w:sz w:val="24"/>
        </w:rPr>
        <w:t> </w:t>
      </w:r>
      <w:r>
        <w:rPr>
          <w:b w:val="0"/>
          <w:sz w:val="24"/>
        </w:rPr>
        <w:t>kerja.</w:t>
      </w:r>
    </w:p>
    <w:p>
      <w:pPr>
        <w:pStyle w:val="BodyText"/>
        <w:rPr>
          <w:b w:val="0"/>
        </w:rPr>
      </w:pPr>
    </w:p>
    <w:p>
      <w:pPr>
        <w:pStyle w:val="ListParagraph"/>
        <w:numPr>
          <w:ilvl w:val="1"/>
          <w:numId w:val="450"/>
        </w:numPr>
        <w:tabs>
          <w:tab w:pos="3921" w:val="left" w:leader="none"/>
        </w:tabs>
        <w:spacing w:line="240" w:lineRule="auto" w:before="0" w:after="0"/>
        <w:ind w:left="3920" w:right="0" w:hanging="600"/>
        <w:jc w:val="left"/>
        <w:rPr>
          <w:b w:val="0"/>
          <w:sz w:val="24"/>
        </w:rPr>
      </w:pPr>
      <w:r>
        <w:rPr>
          <w:b w:val="0"/>
          <w:sz w:val="24"/>
        </w:rPr>
        <w:t>Program mutu dapat direvisi sesuai dengan kondisi</w:t>
      </w:r>
      <w:r>
        <w:rPr>
          <w:b w:val="0"/>
          <w:spacing w:val="-13"/>
          <w:sz w:val="24"/>
        </w:rPr>
        <w:t> </w:t>
      </w:r>
      <w:r>
        <w:rPr>
          <w:b w:val="0"/>
          <w:sz w:val="24"/>
        </w:rPr>
        <w:t>lapangan.</w:t>
      </w:r>
    </w:p>
    <w:p>
      <w:pPr>
        <w:pStyle w:val="BodyText"/>
        <w:rPr>
          <w:b w:val="0"/>
        </w:rPr>
      </w:pPr>
    </w:p>
    <w:p>
      <w:pPr>
        <w:pStyle w:val="ListParagraph"/>
        <w:numPr>
          <w:ilvl w:val="1"/>
          <w:numId w:val="450"/>
        </w:numPr>
        <w:tabs>
          <w:tab w:pos="3921" w:val="left" w:leader="none"/>
        </w:tabs>
        <w:spacing w:line="240" w:lineRule="auto" w:before="0" w:after="0"/>
        <w:ind w:left="3920" w:right="1188" w:hanging="600"/>
        <w:jc w:val="both"/>
        <w:rPr>
          <w:b w:val="0"/>
          <w:sz w:val="24"/>
        </w:rPr>
      </w:pPr>
      <w:r>
        <w:rPr>
          <w:b w:val="0"/>
          <w:sz w:val="24"/>
        </w:rPr>
        <w:t>Penyedia berkewajiban untuk memutakhirkan program mutu jika terjadi adendum Kontrak dan Peristiwa</w:t>
      </w:r>
      <w:r>
        <w:rPr>
          <w:b w:val="0"/>
          <w:spacing w:val="-12"/>
          <w:sz w:val="24"/>
        </w:rPr>
        <w:t> </w:t>
      </w:r>
      <w:r>
        <w:rPr>
          <w:b w:val="0"/>
          <w:sz w:val="24"/>
        </w:rPr>
        <w:t>Kompensasi.</w:t>
      </w:r>
    </w:p>
    <w:p>
      <w:pPr>
        <w:pStyle w:val="BodyText"/>
        <w:rPr>
          <w:b w:val="0"/>
        </w:rPr>
      </w:pPr>
    </w:p>
    <w:p>
      <w:pPr>
        <w:pStyle w:val="ListParagraph"/>
        <w:numPr>
          <w:ilvl w:val="1"/>
          <w:numId w:val="450"/>
        </w:numPr>
        <w:tabs>
          <w:tab w:pos="3921" w:val="left" w:leader="none"/>
        </w:tabs>
        <w:spacing w:line="240" w:lineRule="auto" w:before="1" w:after="0"/>
        <w:ind w:left="3920" w:right="1185" w:hanging="600"/>
        <w:jc w:val="both"/>
        <w:rPr>
          <w:b w:val="0"/>
          <w:sz w:val="24"/>
        </w:rPr>
      </w:pPr>
      <w:r>
        <w:rPr>
          <w:b w:val="0"/>
          <w:sz w:val="24"/>
        </w:rPr>
        <w:t>Pemutakhiran program mutu harus menunjukkan perkembangan kemajuan setiap pekerjaan dan dampaknya terhadap penjadwalan sisa pekerjaan. Pemutakhiran program mutu harus mendapatkan persetujuan Pejabat Penandatangan Kontrak.</w:t>
      </w:r>
    </w:p>
    <w:p>
      <w:pPr>
        <w:pStyle w:val="BodyText"/>
        <w:spacing w:before="9"/>
        <w:rPr>
          <w:b w:val="0"/>
          <w:sz w:val="23"/>
        </w:rPr>
      </w:pPr>
    </w:p>
    <w:p>
      <w:pPr>
        <w:pStyle w:val="ListParagraph"/>
        <w:numPr>
          <w:ilvl w:val="1"/>
          <w:numId w:val="450"/>
        </w:numPr>
        <w:tabs>
          <w:tab w:pos="3921" w:val="left" w:leader="none"/>
        </w:tabs>
        <w:spacing w:line="240" w:lineRule="auto" w:before="0" w:after="0"/>
        <w:ind w:left="3920" w:right="1185" w:hanging="600"/>
        <w:jc w:val="both"/>
        <w:rPr>
          <w:b w:val="0"/>
          <w:sz w:val="24"/>
        </w:rPr>
      </w:pPr>
      <w:r>
        <w:rPr>
          <w:b w:val="0"/>
          <w:sz w:val="24"/>
        </w:rPr>
        <w:t>Persetujuan Pejabat Penandatangan Kontrak terhadap program mutu tidak mengubah kewajiban kontraktual</w:t>
      </w:r>
      <w:r>
        <w:rPr>
          <w:b w:val="0"/>
          <w:spacing w:val="-9"/>
          <w:sz w:val="24"/>
        </w:rPr>
        <w:t> </w:t>
      </w:r>
      <w:r>
        <w:rPr>
          <w:b w:val="0"/>
          <w:sz w:val="24"/>
        </w:rPr>
        <w:t>penyedia.</w:t>
      </w:r>
    </w:p>
    <w:p>
      <w:pPr>
        <w:pStyle w:val="BodyText"/>
        <w:spacing w:before="3"/>
        <w:rPr>
          <w:b w:val="0"/>
          <w:sz w:val="16"/>
        </w:rPr>
      </w:pPr>
    </w:p>
    <w:p>
      <w:pPr>
        <w:spacing w:after="0"/>
        <w:rPr>
          <w:sz w:val="16"/>
        </w:rPr>
        <w:sectPr>
          <w:pgSz w:w="12240" w:h="18720"/>
          <w:pgMar w:header="689" w:footer="502" w:top="900" w:bottom="700" w:left="440" w:right="420"/>
        </w:sectPr>
      </w:pPr>
    </w:p>
    <w:p>
      <w:pPr>
        <w:pStyle w:val="ListParagraph"/>
        <w:numPr>
          <w:ilvl w:val="0"/>
          <w:numId w:val="442"/>
        </w:numPr>
        <w:tabs>
          <w:tab w:pos="1516" w:val="left" w:leader="none"/>
        </w:tabs>
        <w:spacing w:line="240" w:lineRule="auto" w:before="85" w:after="0"/>
        <w:ind w:left="1516" w:right="0" w:hanging="428"/>
        <w:jc w:val="left"/>
        <w:rPr>
          <w:b w:val="0"/>
          <w:sz w:val="24"/>
        </w:rPr>
      </w:pPr>
      <w:r>
        <w:rPr>
          <w:b w:val="0"/>
          <w:sz w:val="24"/>
        </w:rPr>
        <w:t>Rapat Persiapan Pelaksanaan Kontrak</w:t>
      </w:r>
    </w:p>
    <w:p>
      <w:pPr>
        <w:pStyle w:val="ListParagraph"/>
        <w:numPr>
          <w:ilvl w:val="1"/>
          <w:numId w:val="451"/>
        </w:numPr>
        <w:tabs>
          <w:tab w:pos="798" w:val="left" w:leader="none"/>
        </w:tabs>
        <w:spacing w:line="240" w:lineRule="auto" w:before="82" w:after="0"/>
        <w:ind w:left="797" w:right="1183" w:hanging="600"/>
        <w:jc w:val="both"/>
        <w:rPr>
          <w:b w:val="0"/>
          <w:sz w:val="24"/>
        </w:rPr>
      </w:pPr>
      <w:r>
        <w:rPr>
          <w:b w:val="0"/>
          <w:w w:val="99"/>
          <w:sz w:val="24"/>
        </w:rPr>
        <w:br w:type="column"/>
      </w:r>
      <w:r>
        <w:rPr>
          <w:b w:val="0"/>
          <w:sz w:val="24"/>
        </w:rPr>
        <w:t>Pejabat Penandatangan Kontrak bersama dengan Penyedia, unsur perencanaan, dan unsur pengawasan menyelenggarakan rapat persiapan pelaksanaan</w:t>
      </w:r>
      <w:r>
        <w:rPr>
          <w:b w:val="0"/>
          <w:spacing w:val="-4"/>
          <w:sz w:val="24"/>
        </w:rPr>
        <w:t> </w:t>
      </w:r>
      <w:r>
        <w:rPr>
          <w:b w:val="0"/>
          <w:sz w:val="24"/>
        </w:rPr>
        <w:t>Kontrak.</w:t>
      </w:r>
    </w:p>
    <w:p>
      <w:pPr>
        <w:pStyle w:val="BodyText"/>
        <w:spacing w:before="10"/>
        <w:rPr>
          <w:b w:val="0"/>
          <w:sz w:val="23"/>
        </w:rPr>
      </w:pPr>
    </w:p>
    <w:p>
      <w:pPr>
        <w:pStyle w:val="ListParagraph"/>
        <w:numPr>
          <w:ilvl w:val="1"/>
          <w:numId w:val="451"/>
        </w:numPr>
        <w:tabs>
          <w:tab w:pos="798" w:val="left" w:leader="none"/>
        </w:tabs>
        <w:spacing w:line="240" w:lineRule="auto" w:before="0" w:after="0"/>
        <w:ind w:left="797" w:right="1185" w:hanging="600"/>
        <w:jc w:val="both"/>
        <w:rPr>
          <w:b w:val="0"/>
          <w:sz w:val="24"/>
        </w:rPr>
      </w:pPr>
      <w:r>
        <w:rPr>
          <w:b w:val="0"/>
          <w:sz w:val="24"/>
        </w:rPr>
        <w:t>Hal-hal yang dibahas dan disepakati dalam rapat persiapan pelaksanaan Kontrak</w:t>
      </w:r>
      <w:r>
        <w:rPr>
          <w:b w:val="0"/>
          <w:spacing w:val="-2"/>
          <w:sz w:val="24"/>
        </w:rPr>
        <w:t> </w:t>
      </w:r>
      <w:r>
        <w:rPr>
          <w:b w:val="0"/>
          <w:sz w:val="24"/>
        </w:rPr>
        <w:t>meliputi:</w:t>
      </w:r>
    </w:p>
    <w:p>
      <w:pPr>
        <w:pStyle w:val="ListParagraph"/>
        <w:numPr>
          <w:ilvl w:val="2"/>
          <w:numId w:val="451"/>
        </w:numPr>
        <w:tabs>
          <w:tab w:pos="1189" w:val="left" w:leader="none"/>
        </w:tabs>
        <w:spacing w:line="240" w:lineRule="auto" w:before="0" w:after="0"/>
        <w:ind w:left="1188" w:right="1188" w:hanging="425"/>
        <w:jc w:val="both"/>
        <w:rPr>
          <w:b w:val="0"/>
          <w:sz w:val="24"/>
        </w:rPr>
      </w:pPr>
      <w:r>
        <w:rPr>
          <w:b w:val="0"/>
          <w:sz w:val="24"/>
        </w:rPr>
        <w:t>reviu kontrak, dan pembagian tugas dan tanggung jawab dari kedua belah</w:t>
      </w:r>
      <w:r>
        <w:rPr>
          <w:b w:val="0"/>
          <w:spacing w:val="-3"/>
          <w:sz w:val="24"/>
        </w:rPr>
        <w:t> </w:t>
      </w:r>
      <w:r>
        <w:rPr>
          <w:b w:val="0"/>
          <w:sz w:val="24"/>
        </w:rPr>
        <w:t>pihak;</w:t>
      </w:r>
    </w:p>
    <w:p>
      <w:pPr>
        <w:pStyle w:val="ListParagraph"/>
        <w:numPr>
          <w:ilvl w:val="2"/>
          <w:numId w:val="451"/>
        </w:numPr>
        <w:tabs>
          <w:tab w:pos="1189" w:val="left" w:leader="none"/>
        </w:tabs>
        <w:spacing w:line="240" w:lineRule="auto" w:before="0" w:after="0"/>
        <w:ind w:left="1188" w:right="1185" w:hanging="425"/>
        <w:jc w:val="both"/>
        <w:rPr>
          <w:b w:val="0"/>
          <w:sz w:val="24"/>
        </w:rPr>
      </w:pPr>
      <w:r>
        <w:rPr>
          <w:b w:val="0"/>
          <w:sz w:val="24"/>
        </w:rPr>
        <w:t>pemutakhiran/pembaharuan rencana pekerjaan seperti tanggal efektif pelaksanaan, dan tahapan pelaksanaan kontrak;</w:t>
      </w:r>
    </w:p>
    <w:p>
      <w:pPr>
        <w:pStyle w:val="ListParagraph"/>
        <w:numPr>
          <w:ilvl w:val="2"/>
          <w:numId w:val="451"/>
        </w:numPr>
        <w:tabs>
          <w:tab w:pos="1189" w:val="left" w:leader="none"/>
        </w:tabs>
        <w:spacing w:line="240" w:lineRule="auto" w:before="0" w:after="0"/>
        <w:ind w:left="1188" w:right="1187" w:hanging="425"/>
        <w:jc w:val="both"/>
        <w:rPr>
          <w:b w:val="0"/>
          <w:sz w:val="24"/>
        </w:rPr>
      </w:pPr>
      <w:r>
        <w:rPr>
          <w:b w:val="0"/>
          <w:sz w:val="24"/>
        </w:rPr>
        <w:t>reviu rencana penilaian kinerja pekerjaan sebagai dasar melakukan evaluasi kemajuan</w:t>
      </w:r>
      <w:r>
        <w:rPr>
          <w:b w:val="0"/>
          <w:spacing w:val="-5"/>
          <w:sz w:val="24"/>
        </w:rPr>
        <w:t> </w:t>
      </w:r>
      <w:r>
        <w:rPr>
          <w:b w:val="0"/>
          <w:sz w:val="24"/>
        </w:rPr>
        <w:t>pekerjaan;</w:t>
      </w:r>
    </w:p>
    <w:p>
      <w:pPr>
        <w:pStyle w:val="ListParagraph"/>
        <w:numPr>
          <w:ilvl w:val="2"/>
          <w:numId w:val="451"/>
        </w:numPr>
        <w:tabs>
          <w:tab w:pos="1189" w:val="left" w:leader="none"/>
        </w:tabs>
        <w:spacing w:line="240" w:lineRule="auto" w:before="0" w:after="0"/>
        <w:ind w:left="1188" w:right="1183" w:hanging="425"/>
        <w:jc w:val="both"/>
        <w:rPr>
          <w:b w:val="0"/>
          <w:sz w:val="24"/>
        </w:rPr>
      </w:pPr>
      <w:r>
        <w:rPr>
          <w:b w:val="0"/>
          <w:sz w:val="24"/>
        </w:rPr>
        <w:t>diskusi bagaimana dan kapan dilakukan pelaporan pekerjaan;</w:t>
      </w:r>
    </w:p>
    <w:p>
      <w:pPr>
        <w:pStyle w:val="ListParagraph"/>
        <w:numPr>
          <w:ilvl w:val="2"/>
          <w:numId w:val="451"/>
        </w:numPr>
        <w:tabs>
          <w:tab w:pos="1189" w:val="left" w:leader="none"/>
        </w:tabs>
        <w:spacing w:line="240" w:lineRule="auto" w:before="0" w:after="0"/>
        <w:ind w:left="1188" w:right="1185" w:hanging="425"/>
        <w:jc w:val="both"/>
        <w:rPr>
          <w:b w:val="0"/>
          <w:sz w:val="24"/>
        </w:rPr>
      </w:pPr>
      <w:r>
        <w:rPr>
          <w:b w:val="0"/>
          <w:sz w:val="24"/>
        </w:rPr>
        <w:t>tata cara, waktu dan frekuensi pengukuran dan pelaporan yang disesuaikan dengan kondisi</w:t>
      </w:r>
      <w:r>
        <w:rPr>
          <w:b w:val="0"/>
          <w:spacing w:val="-6"/>
          <w:sz w:val="24"/>
        </w:rPr>
        <w:t> </w:t>
      </w:r>
      <w:r>
        <w:rPr>
          <w:b w:val="0"/>
          <w:sz w:val="24"/>
        </w:rPr>
        <w:t>pekerjaan;</w:t>
      </w:r>
    </w:p>
    <w:p>
      <w:pPr>
        <w:pStyle w:val="ListParagraph"/>
        <w:numPr>
          <w:ilvl w:val="2"/>
          <w:numId w:val="451"/>
        </w:numPr>
        <w:tabs>
          <w:tab w:pos="1189" w:val="left" w:leader="none"/>
        </w:tabs>
        <w:spacing w:line="240" w:lineRule="auto" w:before="0" w:after="0"/>
        <w:ind w:left="1188" w:right="1188" w:hanging="425"/>
        <w:jc w:val="both"/>
        <w:rPr>
          <w:b w:val="0"/>
          <w:sz w:val="24"/>
        </w:rPr>
      </w:pPr>
      <w:r>
        <w:rPr>
          <w:b w:val="0"/>
          <w:sz w:val="24"/>
        </w:rPr>
        <w:t>melakukan klarifikasi hal-hal yang masih kurang jelas dan mendiskusikan</w:t>
      </w:r>
      <w:r>
        <w:rPr>
          <w:b w:val="0"/>
          <w:spacing w:val="-11"/>
          <w:sz w:val="24"/>
        </w:rPr>
        <w:t> </w:t>
      </w:r>
      <w:r>
        <w:rPr>
          <w:b w:val="0"/>
          <w:sz w:val="24"/>
        </w:rPr>
        <w:t>prosedur</w:t>
      </w:r>
      <w:r>
        <w:rPr>
          <w:b w:val="0"/>
          <w:spacing w:val="-7"/>
          <w:sz w:val="24"/>
        </w:rPr>
        <w:t> </w:t>
      </w:r>
      <w:r>
        <w:rPr>
          <w:b w:val="0"/>
          <w:sz w:val="24"/>
        </w:rPr>
        <w:t>untuk</w:t>
      </w:r>
      <w:r>
        <w:rPr>
          <w:b w:val="0"/>
          <w:spacing w:val="-8"/>
          <w:sz w:val="24"/>
        </w:rPr>
        <w:t> </w:t>
      </w:r>
      <w:r>
        <w:rPr>
          <w:b w:val="0"/>
          <w:sz w:val="24"/>
        </w:rPr>
        <w:t>manajemen</w:t>
      </w:r>
      <w:r>
        <w:rPr>
          <w:b w:val="0"/>
          <w:spacing w:val="-10"/>
          <w:sz w:val="24"/>
        </w:rPr>
        <w:t> </w:t>
      </w:r>
      <w:r>
        <w:rPr>
          <w:b w:val="0"/>
          <w:sz w:val="24"/>
        </w:rPr>
        <w:t>perubahan;</w:t>
      </w:r>
      <w:r>
        <w:rPr>
          <w:b w:val="0"/>
          <w:spacing w:val="-10"/>
          <w:sz w:val="24"/>
        </w:rPr>
        <w:t> </w:t>
      </w:r>
      <w:r>
        <w:rPr>
          <w:b w:val="0"/>
          <w:sz w:val="24"/>
        </w:rPr>
        <w:t>dan</w:t>
      </w:r>
    </w:p>
    <w:p>
      <w:pPr>
        <w:pStyle w:val="ListParagraph"/>
        <w:numPr>
          <w:ilvl w:val="2"/>
          <w:numId w:val="451"/>
        </w:numPr>
        <w:tabs>
          <w:tab w:pos="1189" w:val="left" w:leader="none"/>
        </w:tabs>
        <w:spacing w:line="240" w:lineRule="auto" w:before="1" w:after="0"/>
        <w:ind w:left="1188" w:right="1186" w:hanging="425"/>
        <w:jc w:val="both"/>
        <w:rPr>
          <w:b w:val="0"/>
          <w:sz w:val="24"/>
        </w:rPr>
      </w:pPr>
      <w:r>
        <w:rPr>
          <w:b w:val="0"/>
          <w:sz w:val="24"/>
        </w:rPr>
        <w:t>melakukan klarifikasi rencana koordinasi antar para pihak selama pelaksanaan</w:t>
      </w:r>
      <w:r>
        <w:rPr>
          <w:b w:val="0"/>
          <w:spacing w:val="-2"/>
          <w:sz w:val="24"/>
        </w:rPr>
        <w:t> </w:t>
      </w:r>
      <w:r>
        <w:rPr>
          <w:b w:val="0"/>
          <w:sz w:val="24"/>
        </w:rPr>
        <w:t>pekerjaan.</w:t>
      </w:r>
    </w:p>
    <w:p>
      <w:pPr>
        <w:pStyle w:val="BodyText"/>
        <w:spacing w:before="9"/>
        <w:rPr>
          <w:b w:val="0"/>
          <w:sz w:val="23"/>
        </w:rPr>
      </w:pPr>
    </w:p>
    <w:p>
      <w:pPr>
        <w:pStyle w:val="ListParagraph"/>
        <w:numPr>
          <w:ilvl w:val="1"/>
          <w:numId w:val="451"/>
        </w:numPr>
        <w:tabs>
          <w:tab w:pos="798" w:val="left" w:leader="none"/>
        </w:tabs>
        <w:spacing w:line="240" w:lineRule="auto" w:before="0" w:after="0"/>
        <w:ind w:left="797" w:right="1185" w:hanging="600"/>
        <w:jc w:val="both"/>
        <w:rPr>
          <w:b w:val="0"/>
          <w:sz w:val="24"/>
        </w:rPr>
      </w:pPr>
      <w:r>
        <w:rPr>
          <w:b w:val="0"/>
          <w:sz w:val="24"/>
        </w:rPr>
        <w:t>Hasil rapat persiapan pelaksanaan kontrak dituangkan dalam Berita Acara Rapat Persiapan Pelaksanaan Kontrak yang ditandatangani oleh seluruh peserta</w:t>
      </w:r>
      <w:r>
        <w:rPr>
          <w:b w:val="0"/>
          <w:spacing w:val="-5"/>
          <w:sz w:val="24"/>
        </w:rPr>
        <w:t> </w:t>
      </w:r>
      <w:r>
        <w:rPr>
          <w:b w:val="0"/>
          <w:sz w:val="24"/>
        </w:rPr>
        <w:t>rapat.</w:t>
      </w:r>
    </w:p>
    <w:p>
      <w:pPr>
        <w:spacing w:after="0" w:line="240" w:lineRule="auto"/>
        <w:jc w:val="both"/>
        <w:rPr>
          <w:sz w:val="24"/>
        </w:rPr>
        <w:sectPr>
          <w:type w:val="continuous"/>
          <w:pgSz w:w="12240" w:h="18720"/>
          <w:pgMar w:top="620" w:bottom="620" w:left="440" w:right="420"/>
          <w:cols w:num="2" w:equalWidth="0">
            <w:col w:w="3084" w:space="40"/>
            <w:col w:w="8256"/>
          </w:cols>
        </w:sectPr>
      </w:pPr>
    </w:p>
    <w:p>
      <w:pPr>
        <w:pStyle w:val="BodyText"/>
        <w:spacing w:before="4"/>
        <w:rPr>
          <w:b w:val="0"/>
          <w:sz w:val="16"/>
        </w:rPr>
      </w:pPr>
    </w:p>
    <w:p>
      <w:pPr>
        <w:spacing w:after="0"/>
        <w:rPr>
          <w:sz w:val="16"/>
        </w:rPr>
        <w:sectPr>
          <w:type w:val="continuous"/>
          <w:pgSz w:w="12240" w:h="18720"/>
          <w:pgMar w:top="620" w:bottom="620" w:left="440" w:right="420"/>
        </w:sectPr>
      </w:pPr>
    </w:p>
    <w:p>
      <w:pPr>
        <w:pStyle w:val="ListParagraph"/>
        <w:numPr>
          <w:ilvl w:val="0"/>
          <w:numId w:val="442"/>
        </w:numPr>
        <w:tabs>
          <w:tab w:pos="1516" w:val="left" w:leader="none"/>
        </w:tabs>
        <w:spacing w:line="240" w:lineRule="auto" w:before="85" w:after="0"/>
        <w:ind w:left="1516" w:right="0" w:hanging="428"/>
        <w:jc w:val="left"/>
        <w:rPr>
          <w:b w:val="0"/>
          <w:sz w:val="24"/>
        </w:rPr>
      </w:pPr>
      <w:r>
        <w:rPr>
          <w:b w:val="0"/>
          <w:sz w:val="24"/>
        </w:rPr>
        <w:t>Pengawasan/ Pengendalian Pelaksanan Pekerjaan</w:t>
      </w:r>
    </w:p>
    <w:p>
      <w:pPr>
        <w:pStyle w:val="ListParagraph"/>
        <w:numPr>
          <w:ilvl w:val="1"/>
          <w:numId w:val="452"/>
        </w:numPr>
        <w:tabs>
          <w:tab w:pos="1031" w:val="left" w:leader="none"/>
        </w:tabs>
        <w:spacing w:line="240" w:lineRule="auto" w:before="83" w:after="0"/>
        <w:ind w:left="1030" w:right="1183" w:hanging="600"/>
        <w:jc w:val="both"/>
        <w:rPr>
          <w:b w:val="0"/>
          <w:sz w:val="24"/>
        </w:rPr>
      </w:pPr>
      <w:r>
        <w:rPr>
          <w:b w:val="0"/>
          <w:w w:val="99"/>
          <w:sz w:val="24"/>
        </w:rPr>
        <w:br w:type="column"/>
      </w:r>
      <w:r>
        <w:rPr>
          <w:b w:val="0"/>
          <w:sz w:val="24"/>
        </w:rPr>
        <w:t>Selama berlangsungnya pelaksanaan pekerjaan, Pejabat Penandatangan</w:t>
      </w:r>
      <w:r>
        <w:rPr>
          <w:b w:val="0"/>
          <w:spacing w:val="-12"/>
          <w:sz w:val="24"/>
        </w:rPr>
        <w:t> </w:t>
      </w:r>
      <w:r>
        <w:rPr>
          <w:b w:val="0"/>
          <w:sz w:val="24"/>
        </w:rPr>
        <w:t>Kontrak</w:t>
      </w:r>
      <w:r>
        <w:rPr>
          <w:b w:val="0"/>
          <w:spacing w:val="-11"/>
          <w:sz w:val="24"/>
        </w:rPr>
        <w:t> </w:t>
      </w:r>
      <w:r>
        <w:rPr>
          <w:b w:val="0"/>
          <w:sz w:val="24"/>
        </w:rPr>
        <w:t>dapat</w:t>
      </w:r>
      <w:r>
        <w:rPr>
          <w:b w:val="0"/>
          <w:spacing w:val="-11"/>
          <w:sz w:val="24"/>
        </w:rPr>
        <w:t> </w:t>
      </w:r>
      <w:r>
        <w:rPr>
          <w:b w:val="0"/>
          <w:sz w:val="24"/>
        </w:rPr>
        <w:t>dibantu</w:t>
      </w:r>
      <w:r>
        <w:rPr>
          <w:b w:val="0"/>
          <w:spacing w:val="-12"/>
          <w:sz w:val="24"/>
        </w:rPr>
        <w:t> </w:t>
      </w:r>
      <w:r>
        <w:rPr>
          <w:b w:val="0"/>
          <w:sz w:val="24"/>
        </w:rPr>
        <w:t>oleh</w:t>
      </w:r>
      <w:r>
        <w:rPr>
          <w:b w:val="0"/>
          <w:spacing w:val="-11"/>
          <w:sz w:val="24"/>
        </w:rPr>
        <w:t> </w:t>
      </w:r>
      <w:r>
        <w:rPr>
          <w:b w:val="0"/>
          <w:sz w:val="24"/>
        </w:rPr>
        <w:t>Pengawas</w:t>
      </w:r>
      <w:r>
        <w:rPr>
          <w:b w:val="0"/>
          <w:spacing w:val="-12"/>
          <w:sz w:val="24"/>
        </w:rPr>
        <w:t> </w:t>
      </w:r>
      <w:r>
        <w:rPr>
          <w:b w:val="0"/>
          <w:sz w:val="24"/>
        </w:rPr>
        <w:t>Pekerjaan dan Tim Teknis yang berasal dari personel Pejabat Penandatangan Kontrak. Pengawas Pekerjaan berkewajiban untuk mengawasi pelaksanaan</w:t>
      </w:r>
      <w:r>
        <w:rPr>
          <w:b w:val="0"/>
          <w:spacing w:val="-1"/>
          <w:sz w:val="24"/>
        </w:rPr>
        <w:t> </w:t>
      </w:r>
      <w:r>
        <w:rPr>
          <w:b w:val="0"/>
          <w:sz w:val="24"/>
        </w:rPr>
        <w:t>pekerjaan.</w:t>
      </w:r>
    </w:p>
    <w:p>
      <w:pPr>
        <w:pStyle w:val="BodyText"/>
        <w:spacing w:before="9"/>
        <w:rPr>
          <w:b w:val="0"/>
          <w:sz w:val="23"/>
        </w:rPr>
      </w:pPr>
    </w:p>
    <w:p>
      <w:pPr>
        <w:pStyle w:val="ListParagraph"/>
        <w:numPr>
          <w:ilvl w:val="1"/>
          <w:numId w:val="452"/>
        </w:numPr>
        <w:tabs>
          <w:tab w:pos="1031" w:val="left" w:leader="none"/>
        </w:tabs>
        <w:spacing w:line="240" w:lineRule="auto" w:before="0" w:after="0"/>
        <w:ind w:left="1030" w:right="1188" w:hanging="600"/>
        <w:jc w:val="both"/>
        <w:rPr>
          <w:b w:val="0"/>
          <w:sz w:val="24"/>
        </w:rPr>
      </w:pPr>
      <w:r>
        <w:rPr>
          <w:b w:val="0"/>
          <w:sz w:val="24"/>
        </w:rPr>
        <w:t>Tim Teknis berasal dari unit kerja, instansi yang terkait, dan/atau tenaga</w:t>
      </w:r>
      <w:r>
        <w:rPr>
          <w:b w:val="0"/>
          <w:spacing w:val="-2"/>
          <w:sz w:val="24"/>
        </w:rPr>
        <w:t> </w:t>
      </w:r>
      <w:r>
        <w:rPr>
          <w:b w:val="0"/>
          <w:sz w:val="24"/>
        </w:rPr>
        <w:t>profesional.</w:t>
      </w:r>
    </w:p>
    <w:p>
      <w:pPr>
        <w:pStyle w:val="BodyText"/>
        <w:spacing w:before="1"/>
        <w:rPr>
          <w:b w:val="0"/>
        </w:rPr>
      </w:pPr>
    </w:p>
    <w:p>
      <w:pPr>
        <w:pStyle w:val="ListParagraph"/>
        <w:numPr>
          <w:ilvl w:val="1"/>
          <w:numId w:val="452"/>
        </w:numPr>
        <w:tabs>
          <w:tab w:pos="1031" w:val="left" w:leader="none"/>
        </w:tabs>
        <w:spacing w:line="240" w:lineRule="auto" w:before="0" w:after="0"/>
        <w:ind w:left="1030" w:right="1188" w:hanging="600"/>
        <w:jc w:val="both"/>
        <w:rPr>
          <w:b w:val="0"/>
          <w:sz w:val="24"/>
        </w:rPr>
      </w:pPr>
      <w:r>
        <w:rPr>
          <w:b w:val="0"/>
          <w:sz w:val="24"/>
        </w:rPr>
        <w:t>Pengawas Pekerjaan berkewajiban untuk mengawasi pelaksanaan</w:t>
      </w:r>
      <w:r>
        <w:rPr>
          <w:b w:val="0"/>
          <w:spacing w:val="-2"/>
          <w:sz w:val="24"/>
        </w:rPr>
        <w:t> </w:t>
      </w:r>
      <w:r>
        <w:rPr>
          <w:b w:val="0"/>
          <w:sz w:val="24"/>
        </w:rPr>
        <w:t>pekerjaan.</w:t>
      </w:r>
    </w:p>
    <w:p>
      <w:pPr>
        <w:spacing w:after="0" w:line="240" w:lineRule="auto"/>
        <w:jc w:val="both"/>
        <w:rPr>
          <w:sz w:val="24"/>
        </w:rPr>
        <w:sectPr>
          <w:type w:val="continuous"/>
          <w:pgSz w:w="12240" w:h="18720"/>
          <w:pgMar w:top="620" w:bottom="620" w:left="440" w:right="420"/>
          <w:cols w:num="2" w:equalWidth="0">
            <w:col w:w="2851" w:space="40"/>
            <w:col w:w="8489"/>
          </w:cols>
        </w:sectPr>
      </w:pPr>
    </w:p>
    <w:p>
      <w:pPr>
        <w:pStyle w:val="BodyText"/>
        <w:spacing w:before="3"/>
        <w:rPr>
          <w:b w:val="0"/>
          <w:sz w:val="23"/>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ListParagraph"/>
        <w:numPr>
          <w:ilvl w:val="1"/>
          <w:numId w:val="452"/>
        </w:numPr>
        <w:tabs>
          <w:tab w:pos="3921" w:val="left" w:leader="none"/>
        </w:tabs>
        <w:spacing w:line="240" w:lineRule="auto" w:before="201" w:after="0"/>
        <w:ind w:left="3920" w:right="1185" w:hanging="600"/>
        <w:jc w:val="both"/>
        <w:rPr>
          <w:b w:val="0"/>
          <w:sz w:val="24"/>
        </w:rPr>
      </w:pPr>
      <w:r>
        <w:rPr>
          <w:b w:val="0"/>
          <w:sz w:val="24"/>
        </w:rPr>
        <w:t>Tim Teknis berkewajiban untuk membahas dan menilai</w:t>
      </w:r>
      <w:r>
        <w:rPr>
          <w:b w:val="0"/>
          <w:spacing w:val="-42"/>
          <w:sz w:val="24"/>
        </w:rPr>
        <w:t> </w:t>
      </w:r>
      <w:r>
        <w:rPr>
          <w:b w:val="0"/>
          <w:sz w:val="24"/>
        </w:rPr>
        <w:t>laporan konsultan.</w:t>
      </w:r>
    </w:p>
    <w:p>
      <w:pPr>
        <w:pStyle w:val="BodyText"/>
        <w:spacing w:before="1"/>
        <w:rPr>
          <w:b w:val="0"/>
        </w:rPr>
      </w:pPr>
    </w:p>
    <w:p>
      <w:pPr>
        <w:pStyle w:val="ListParagraph"/>
        <w:numPr>
          <w:ilvl w:val="1"/>
          <w:numId w:val="452"/>
        </w:numPr>
        <w:tabs>
          <w:tab w:pos="3921" w:val="left" w:leader="none"/>
        </w:tabs>
        <w:spacing w:line="240" w:lineRule="auto" w:before="0" w:after="0"/>
        <w:ind w:left="3920" w:right="1185" w:hanging="600"/>
        <w:jc w:val="both"/>
        <w:rPr>
          <w:b w:val="0"/>
          <w:sz w:val="24"/>
        </w:rPr>
      </w:pPr>
      <w:r>
        <w:rPr>
          <w:b w:val="0"/>
          <w:sz w:val="24"/>
        </w:rPr>
        <w:t>Dalam melaksanakan kewajibannya, Pengawas Pekerjaan</w:t>
      </w:r>
      <w:r>
        <w:rPr>
          <w:b w:val="0"/>
          <w:spacing w:val="-30"/>
          <w:sz w:val="24"/>
        </w:rPr>
        <w:t> </w:t>
      </w:r>
      <w:r>
        <w:rPr>
          <w:b w:val="0"/>
          <w:sz w:val="24"/>
        </w:rPr>
        <w:t>selalu bertindak untuk kepentingan Pejabat Penandatangan Kontrak. Pengawas Pekerjaan dapat bertindak sebagai Wakil Sah Pejabat Penandatangan</w:t>
      </w:r>
      <w:r>
        <w:rPr>
          <w:b w:val="0"/>
          <w:spacing w:val="-2"/>
          <w:sz w:val="24"/>
        </w:rPr>
        <w:t> </w:t>
      </w:r>
      <w:r>
        <w:rPr>
          <w:b w:val="0"/>
          <w:sz w:val="24"/>
        </w:rPr>
        <w:t>Kontrak.</w:t>
      </w:r>
    </w:p>
    <w:p>
      <w:pPr>
        <w:pStyle w:val="BodyText"/>
        <w:spacing w:before="9"/>
        <w:rPr>
          <w:b w:val="0"/>
          <w:sz w:val="23"/>
        </w:rPr>
      </w:pPr>
    </w:p>
    <w:p>
      <w:pPr>
        <w:pStyle w:val="ListParagraph"/>
        <w:numPr>
          <w:ilvl w:val="1"/>
          <w:numId w:val="452"/>
        </w:numPr>
        <w:tabs>
          <w:tab w:pos="3921" w:val="left" w:leader="none"/>
        </w:tabs>
        <w:spacing w:line="240" w:lineRule="auto" w:before="0" w:after="0"/>
        <w:ind w:left="3920" w:right="1185" w:hanging="600"/>
        <w:jc w:val="both"/>
        <w:rPr>
          <w:b w:val="0"/>
          <w:sz w:val="24"/>
        </w:rPr>
      </w:pPr>
      <w:r>
        <w:rPr>
          <w:b w:val="0"/>
          <w:sz w:val="24"/>
        </w:rPr>
        <w:t>Penyedia berkewajiban untuk melaksanakan semua perintah Pengawas</w:t>
      </w:r>
      <w:r>
        <w:rPr>
          <w:b w:val="0"/>
          <w:spacing w:val="-12"/>
          <w:sz w:val="24"/>
        </w:rPr>
        <w:t> </w:t>
      </w:r>
      <w:r>
        <w:rPr>
          <w:b w:val="0"/>
          <w:sz w:val="24"/>
        </w:rPr>
        <w:t>Pekerjaan</w:t>
      </w:r>
      <w:r>
        <w:rPr>
          <w:b w:val="0"/>
          <w:spacing w:val="-11"/>
          <w:sz w:val="24"/>
        </w:rPr>
        <w:t> </w:t>
      </w:r>
      <w:r>
        <w:rPr>
          <w:b w:val="0"/>
          <w:sz w:val="24"/>
        </w:rPr>
        <w:t>yang</w:t>
      </w:r>
      <w:r>
        <w:rPr>
          <w:b w:val="0"/>
          <w:spacing w:val="-10"/>
          <w:sz w:val="24"/>
        </w:rPr>
        <w:t> </w:t>
      </w:r>
      <w:r>
        <w:rPr>
          <w:b w:val="0"/>
          <w:sz w:val="24"/>
        </w:rPr>
        <w:t>sesuai</w:t>
      </w:r>
      <w:r>
        <w:rPr>
          <w:b w:val="0"/>
          <w:spacing w:val="-11"/>
          <w:sz w:val="24"/>
        </w:rPr>
        <w:t> </w:t>
      </w:r>
      <w:r>
        <w:rPr>
          <w:b w:val="0"/>
          <w:sz w:val="24"/>
        </w:rPr>
        <w:t>dengan</w:t>
      </w:r>
      <w:r>
        <w:rPr>
          <w:b w:val="0"/>
          <w:spacing w:val="-9"/>
          <w:sz w:val="24"/>
        </w:rPr>
        <w:t> </w:t>
      </w:r>
      <w:r>
        <w:rPr>
          <w:b w:val="0"/>
          <w:sz w:val="24"/>
        </w:rPr>
        <w:t>kewenangan</w:t>
      </w:r>
      <w:r>
        <w:rPr>
          <w:b w:val="0"/>
          <w:spacing w:val="-11"/>
          <w:sz w:val="24"/>
        </w:rPr>
        <w:t> </w:t>
      </w:r>
      <w:r>
        <w:rPr>
          <w:b w:val="0"/>
          <w:sz w:val="24"/>
        </w:rPr>
        <w:t>pengawas pekerjaan dalam Kontrak ini dan saran atau rekomendasi dari Tim</w:t>
      </w:r>
      <w:r>
        <w:rPr>
          <w:b w:val="0"/>
          <w:spacing w:val="-2"/>
          <w:sz w:val="24"/>
        </w:rPr>
        <w:t> </w:t>
      </w:r>
      <w:r>
        <w:rPr>
          <w:b w:val="0"/>
          <w:sz w:val="24"/>
        </w:rPr>
        <w:t>Teknis.</w:t>
      </w:r>
    </w:p>
    <w:p>
      <w:pPr>
        <w:pStyle w:val="BodyText"/>
        <w:spacing w:before="2"/>
        <w:rPr>
          <w:b w:val="0"/>
        </w:rPr>
      </w:pPr>
    </w:p>
    <w:p>
      <w:pPr>
        <w:pStyle w:val="ListParagraph"/>
        <w:numPr>
          <w:ilvl w:val="0"/>
          <w:numId w:val="442"/>
        </w:numPr>
        <w:tabs>
          <w:tab w:pos="1516" w:val="left" w:leader="none"/>
          <w:tab w:pos="3320" w:val="left" w:leader="none"/>
        </w:tabs>
        <w:spacing w:line="253" w:lineRule="exact" w:before="1" w:after="0"/>
        <w:ind w:left="1516" w:right="0" w:hanging="428"/>
        <w:jc w:val="left"/>
        <w:rPr>
          <w:b w:val="0"/>
          <w:sz w:val="24"/>
        </w:rPr>
      </w:pPr>
      <w:r>
        <w:rPr>
          <w:b w:val="0"/>
          <w:sz w:val="24"/>
        </w:rPr>
        <w:t>Mobilisasi</w:t>
      </w:r>
      <w:r>
        <w:rPr>
          <w:rFonts w:ascii="Times New Roman"/>
          <w:sz w:val="24"/>
        </w:rPr>
        <w:tab/>
      </w:r>
      <w:r>
        <w:rPr>
          <w:b w:val="0"/>
          <w:sz w:val="24"/>
        </w:rPr>
        <w:t>19.1 Mobilisasi paling lambat dilaksanakan sesuai waktu</w:t>
      </w:r>
      <w:r>
        <w:rPr>
          <w:b w:val="0"/>
          <w:spacing w:val="42"/>
          <w:sz w:val="24"/>
        </w:rPr>
        <w:t> </w:t>
      </w:r>
      <w:r>
        <w:rPr>
          <w:b w:val="0"/>
          <w:sz w:val="24"/>
        </w:rPr>
        <w:t>yang</w:t>
      </w:r>
    </w:p>
    <w:p>
      <w:pPr>
        <w:pStyle w:val="BodyText"/>
        <w:spacing w:line="253" w:lineRule="exact"/>
        <w:ind w:left="3920"/>
        <w:rPr>
          <w:b w:val="0"/>
        </w:rPr>
      </w:pPr>
      <w:r>
        <w:rPr>
          <w:b w:val="0"/>
        </w:rPr>
        <w:t>ditetapkan.</w:t>
      </w:r>
    </w:p>
    <w:p>
      <w:pPr>
        <w:pStyle w:val="BodyText"/>
        <w:spacing w:before="10"/>
        <w:rPr>
          <w:b w:val="0"/>
          <w:sz w:val="23"/>
        </w:rPr>
      </w:pPr>
    </w:p>
    <w:p>
      <w:pPr>
        <w:pStyle w:val="BodyText"/>
        <w:ind w:left="3920" w:right="1188" w:hanging="600"/>
        <w:jc w:val="both"/>
        <w:rPr>
          <w:b w:val="0"/>
        </w:rPr>
      </w:pPr>
      <w:r>
        <w:rPr>
          <w:b w:val="0"/>
        </w:rPr>
        <w:t>19.2 Mobilisasi dapat dilakukan secara bertahap sesuai dengan kebutuhan.</w:t>
      </w:r>
    </w:p>
    <w:p>
      <w:pPr>
        <w:pStyle w:val="BodyText"/>
        <w:spacing w:before="3"/>
        <w:rPr>
          <w:b w:val="0"/>
          <w:sz w:val="16"/>
        </w:rPr>
      </w:pPr>
    </w:p>
    <w:p>
      <w:pPr>
        <w:spacing w:after="0"/>
        <w:rPr>
          <w:sz w:val="16"/>
        </w:rPr>
        <w:sectPr>
          <w:pgSz w:w="12240" w:h="18720"/>
          <w:pgMar w:header="689" w:footer="502" w:top="900" w:bottom="700" w:left="440" w:right="420"/>
        </w:sectPr>
      </w:pPr>
    </w:p>
    <w:p>
      <w:pPr>
        <w:pStyle w:val="ListParagraph"/>
        <w:numPr>
          <w:ilvl w:val="0"/>
          <w:numId w:val="442"/>
        </w:numPr>
        <w:tabs>
          <w:tab w:pos="1516" w:val="left" w:leader="none"/>
        </w:tabs>
        <w:spacing w:line="253" w:lineRule="exact" w:before="84" w:after="0"/>
        <w:ind w:left="1516" w:right="0" w:hanging="428"/>
        <w:jc w:val="left"/>
        <w:rPr>
          <w:b w:val="0"/>
          <w:sz w:val="24"/>
        </w:rPr>
      </w:pPr>
      <w:r>
        <w:rPr>
          <w:b w:val="0"/>
          <w:sz w:val="24"/>
        </w:rPr>
        <w:t>Waktu</w:t>
      </w:r>
    </w:p>
    <w:p>
      <w:pPr>
        <w:pStyle w:val="BodyText"/>
        <w:ind w:left="1515" w:right="-16"/>
        <w:rPr>
          <w:b w:val="0"/>
        </w:rPr>
      </w:pPr>
      <w:r>
        <w:rPr>
          <w:b w:val="0"/>
        </w:rPr>
        <w:t>Penyelesaian Pekerjaan</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ListParagraph"/>
        <w:numPr>
          <w:ilvl w:val="0"/>
          <w:numId w:val="442"/>
        </w:numPr>
        <w:tabs>
          <w:tab w:pos="1516" w:val="left" w:leader="none"/>
        </w:tabs>
        <w:spacing w:line="240" w:lineRule="auto" w:before="168" w:after="0"/>
        <w:ind w:left="1516" w:right="0" w:hanging="428"/>
        <w:jc w:val="left"/>
        <w:rPr>
          <w:b w:val="0"/>
          <w:sz w:val="24"/>
        </w:rPr>
      </w:pPr>
      <w:r>
        <w:rPr>
          <w:b w:val="0"/>
          <w:sz w:val="24"/>
        </w:rPr>
        <w:t>Peristiwa</w:t>
      </w:r>
    </w:p>
    <w:p>
      <w:pPr>
        <w:pStyle w:val="BodyText"/>
        <w:spacing w:before="1"/>
        <w:ind w:left="1515"/>
        <w:rPr>
          <w:b w:val="0"/>
        </w:rPr>
      </w:pPr>
      <w:r>
        <w:rPr>
          <w:b w:val="0"/>
        </w:rPr>
        <w:t>Kompensasi</w:t>
      </w:r>
    </w:p>
    <w:p>
      <w:pPr>
        <w:pStyle w:val="ListParagraph"/>
        <w:numPr>
          <w:ilvl w:val="1"/>
          <w:numId w:val="453"/>
        </w:numPr>
        <w:tabs>
          <w:tab w:pos="1148" w:val="left" w:leader="none"/>
        </w:tabs>
        <w:spacing w:line="240" w:lineRule="auto" w:before="82" w:after="0"/>
        <w:ind w:left="1147" w:right="1183" w:hanging="636"/>
        <w:jc w:val="both"/>
        <w:rPr>
          <w:b w:val="0"/>
          <w:sz w:val="24"/>
        </w:rPr>
      </w:pPr>
      <w:r>
        <w:rPr>
          <w:b w:val="0"/>
          <w:spacing w:val="-1"/>
          <w:w w:val="99"/>
          <w:sz w:val="24"/>
        </w:rPr>
        <w:br w:type="column"/>
      </w:r>
      <w:r>
        <w:rPr>
          <w:b w:val="0"/>
          <w:sz w:val="24"/>
        </w:rPr>
        <w:t>Kecuali Kontrak diputuskan lebih awal, penyedia berkewajiban menyelesaikan pekerjaan selambat-lambatnya pada tanggal penyelesaian yang ditetapkan dalam SSKK pada klausul</w:t>
      </w:r>
      <w:r>
        <w:rPr>
          <w:b w:val="0"/>
          <w:spacing w:val="-22"/>
          <w:sz w:val="24"/>
        </w:rPr>
        <w:t> </w:t>
      </w:r>
      <w:r>
        <w:rPr>
          <w:b w:val="0"/>
          <w:sz w:val="24"/>
        </w:rPr>
        <w:t>13.2.</w:t>
      </w:r>
    </w:p>
    <w:p>
      <w:pPr>
        <w:pStyle w:val="BodyText"/>
        <w:spacing w:before="10"/>
        <w:rPr>
          <w:b w:val="0"/>
          <w:sz w:val="23"/>
        </w:rPr>
      </w:pPr>
    </w:p>
    <w:p>
      <w:pPr>
        <w:pStyle w:val="ListParagraph"/>
        <w:numPr>
          <w:ilvl w:val="1"/>
          <w:numId w:val="453"/>
        </w:numPr>
        <w:tabs>
          <w:tab w:pos="1148" w:val="left" w:leader="none"/>
        </w:tabs>
        <w:spacing w:line="240" w:lineRule="auto" w:before="0" w:after="0"/>
        <w:ind w:left="1147" w:right="1184" w:hanging="636"/>
        <w:jc w:val="both"/>
        <w:rPr>
          <w:b w:val="0"/>
          <w:sz w:val="24"/>
        </w:rPr>
      </w:pPr>
      <w:r>
        <w:rPr>
          <w:b w:val="0"/>
          <w:sz w:val="24"/>
        </w:rPr>
        <w:t>Jika pekerjaan tidak selesai pada tanggal penyelesaian bukan akibat Keadaan Kahar atau bukan Peristiwa Kompensasi atau karena kesalahan atau kelalaian Penyedia maka penyedia dikenakan denda</w:t>
      </w:r>
      <w:r>
        <w:rPr>
          <w:b w:val="0"/>
          <w:spacing w:val="-2"/>
          <w:sz w:val="24"/>
        </w:rPr>
        <w:t> </w:t>
      </w:r>
      <w:r>
        <w:rPr>
          <w:b w:val="0"/>
          <w:sz w:val="24"/>
        </w:rPr>
        <w:t>keterlambatan.</w:t>
      </w:r>
    </w:p>
    <w:p>
      <w:pPr>
        <w:pStyle w:val="ListParagraph"/>
        <w:numPr>
          <w:ilvl w:val="1"/>
          <w:numId w:val="453"/>
        </w:numPr>
        <w:tabs>
          <w:tab w:pos="1148" w:val="left" w:leader="none"/>
        </w:tabs>
        <w:spacing w:line="240" w:lineRule="auto" w:before="210" w:after="0"/>
        <w:ind w:left="1147" w:right="1189" w:hanging="636"/>
        <w:jc w:val="both"/>
        <w:rPr>
          <w:b w:val="0"/>
          <w:sz w:val="24"/>
        </w:rPr>
      </w:pPr>
      <w:r>
        <w:rPr>
          <w:b w:val="0"/>
          <w:sz w:val="24"/>
        </w:rPr>
        <w:t>Tanggal penyelesaian yang dimaksud dalam klausul ini adalah tanggal penyelesaian semua</w:t>
      </w:r>
      <w:r>
        <w:rPr>
          <w:b w:val="0"/>
          <w:spacing w:val="-4"/>
          <w:sz w:val="24"/>
        </w:rPr>
        <w:t> </w:t>
      </w:r>
      <w:r>
        <w:rPr>
          <w:b w:val="0"/>
          <w:sz w:val="24"/>
        </w:rPr>
        <w:t>pekerjaan.</w:t>
      </w:r>
    </w:p>
    <w:p>
      <w:pPr>
        <w:pStyle w:val="BodyText"/>
        <w:spacing w:before="211"/>
        <w:ind w:left="511" w:right="875"/>
        <w:rPr>
          <w:b w:val="0"/>
        </w:rPr>
      </w:pPr>
      <w:r>
        <w:rPr>
          <w:b w:val="0"/>
        </w:rPr>
        <w:t>Peristiwa Kompensasi dapat diberikan kepada penyedia dalam hal sebagai berikut:</w:t>
      </w:r>
    </w:p>
    <w:p>
      <w:pPr>
        <w:pStyle w:val="ListParagraph"/>
        <w:numPr>
          <w:ilvl w:val="0"/>
          <w:numId w:val="454"/>
        </w:numPr>
        <w:tabs>
          <w:tab w:pos="970" w:val="left" w:leader="none"/>
        </w:tabs>
        <w:spacing w:line="240" w:lineRule="auto" w:before="0" w:after="0"/>
        <w:ind w:left="970" w:right="1185" w:hanging="425"/>
        <w:jc w:val="both"/>
        <w:rPr>
          <w:b w:val="0"/>
          <w:sz w:val="24"/>
        </w:rPr>
      </w:pPr>
      <w:r>
        <w:rPr>
          <w:b w:val="0"/>
          <w:sz w:val="24"/>
        </w:rPr>
        <w:t>Pejabat Penandatangan Kontrak mengubah jadwal yang dapat mempengaruhi pelaksanaan</w:t>
      </w:r>
      <w:r>
        <w:rPr>
          <w:b w:val="0"/>
          <w:spacing w:val="-3"/>
          <w:sz w:val="24"/>
        </w:rPr>
        <w:t> </w:t>
      </w:r>
      <w:r>
        <w:rPr>
          <w:b w:val="0"/>
          <w:sz w:val="24"/>
        </w:rPr>
        <w:t>pekerjaan;</w:t>
      </w:r>
    </w:p>
    <w:p>
      <w:pPr>
        <w:pStyle w:val="ListParagraph"/>
        <w:numPr>
          <w:ilvl w:val="0"/>
          <w:numId w:val="454"/>
        </w:numPr>
        <w:tabs>
          <w:tab w:pos="969" w:val="left" w:leader="none"/>
          <w:tab w:pos="970" w:val="left" w:leader="none"/>
        </w:tabs>
        <w:spacing w:line="253" w:lineRule="exact" w:before="2" w:after="0"/>
        <w:ind w:left="970" w:right="0" w:hanging="425"/>
        <w:jc w:val="left"/>
        <w:rPr>
          <w:b w:val="0"/>
          <w:sz w:val="24"/>
        </w:rPr>
      </w:pPr>
      <w:r>
        <w:rPr>
          <w:b w:val="0"/>
          <w:sz w:val="24"/>
        </w:rPr>
        <w:t>keterlambatan pembayaran kepada</w:t>
      </w:r>
      <w:r>
        <w:rPr>
          <w:b w:val="0"/>
          <w:spacing w:val="-3"/>
          <w:sz w:val="24"/>
        </w:rPr>
        <w:t> </w:t>
      </w:r>
      <w:r>
        <w:rPr>
          <w:b w:val="0"/>
          <w:sz w:val="24"/>
        </w:rPr>
        <w:t>penyedia;</w:t>
      </w:r>
    </w:p>
    <w:p>
      <w:pPr>
        <w:pStyle w:val="ListParagraph"/>
        <w:numPr>
          <w:ilvl w:val="0"/>
          <w:numId w:val="454"/>
        </w:numPr>
        <w:tabs>
          <w:tab w:pos="970" w:val="left" w:leader="none"/>
        </w:tabs>
        <w:spacing w:line="240" w:lineRule="auto" w:before="0" w:after="0"/>
        <w:ind w:left="970" w:right="1185" w:hanging="425"/>
        <w:jc w:val="both"/>
        <w:rPr>
          <w:b w:val="0"/>
          <w:sz w:val="24"/>
        </w:rPr>
      </w:pPr>
      <w:r>
        <w:rPr>
          <w:b w:val="0"/>
          <w:sz w:val="24"/>
        </w:rPr>
        <w:t>Pejabat Penandatangan Kontrak menginstruksikan kepada penyedia untuk melakukan pengujian tambahan yang setelah dilaksanakan pengujian ternyata tidak ditemukan kerusakan/kegagalan/</w:t>
      </w:r>
      <w:r>
        <w:rPr>
          <w:b w:val="0"/>
          <w:spacing w:val="-1"/>
          <w:sz w:val="24"/>
        </w:rPr>
        <w:t> </w:t>
      </w:r>
      <w:r>
        <w:rPr>
          <w:b w:val="0"/>
          <w:sz w:val="24"/>
        </w:rPr>
        <w:t>penyimpangan;</w:t>
      </w:r>
    </w:p>
    <w:p>
      <w:pPr>
        <w:pStyle w:val="ListParagraph"/>
        <w:numPr>
          <w:ilvl w:val="0"/>
          <w:numId w:val="454"/>
        </w:numPr>
        <w:tabs>
          <w:tab w:pos="970" w:val="left" w:leader="none"/>
        </w:tabs>
        <w:spacing w:line="240" w:lineRule="auto" w:before="0" w:after="0"/>
        <w:ind w:left="969" w:right="1187" w:hanging="424"/>
        <w:jc w:val="both"/>
        <w:rPr>
          <w:b w:val="0"/>
          <w:sz w:val="24"/>
        </w:rPr>
      </w:pPr>
      <w:r>
        <w:rPr>
          <w:b w:val="0"/>
          <w:sz w:val="24"/>
        </w:rPr>
        <w:t>Pejabat Penandatangan Kontrak tidak memberikan gambar- gambar, spesifikasi dan/atau instruksi sesuai jadwal yang dibutuhkan;</w:t>
      </w:r>
    </w:p>
    <w:p>
      <w:pPr>
        <w:pStyle w:val="ListParagraph"/>
        <w:numPr>
          <w:ilvl w:val="0"/>
          <w:numId w:val="454"/>
        </w:numPr>
        <w:tabs>
          <w:tab w:pos="970" w:val="left" w:leader="none"/>
        </w:tabs>
        <w:spacing w:line="240" w:lineRule="auto" w:before="0" w:after="0"/>
        <w:ind w:left="970" w:right="1185" w:hanging="425"/>
        <w:jc w:val="both"/>
        <w:rPr>
          <w:b w:val="0"/>
          <w:sz w:val="24"/>
        </w:rPr>
      </w:pPr>
      <w:r>
        <w:rPr>
          <w:b w:val="0"/>
          <w:sz w:val="24"/>
        </w:rPr>
        <w:t>penyedia belum bisa masuk ke lokasi sesuai jadwal dalam kontrak;</w:t>
      </w:r>
    </w:p>
    <w:p>
      <w:pPr>
        <w:pStyle w:val="ListParagraph"/>
        <w:numPr>
          <w:ilvl w:val="0"/>
          <w:numId w:val="454"/>
        </w:numPr>
        <w:tabs>
          <w:tab w:pos="970" w:val="left" w:leader="none"/>
        </w:tabs>
        <w:spacing w:line="240" w:lineRule="auto" w:before="0" w:after="0"/>
        <w:ind w:left="970" w:right="1188" w:hanging="425"/>
        <w:jc w:val="both"/>
        <w:rPr>
          <w:b w:val="0"/>
          <w:sz w:val="24"/>
        </w:rPr>
      </w:pPr>
      <w:r>
        <w:rPr>
          <w:b w:val="0"/>
          <w:sz w:val="24"/>
        </w:rPr>
        <w:t>Pejabat Penandatangan Kontrak memerintahkan penundaan pelaksanaan pekerjaan;</w:t>
      </w:r>
      <w:r>
        <w:rPr>
          <w:b w:val="0"/>
          <w:spacing w:val="-2"/>
          <w:sz w:val="24"/>
        </w:rPr>
        <w:t> </w:t>
      </w:r>
      <w:r>
        <w:rPr>
          <w:b w:val="0"/>
          <w:sz w:val="24"/>
        </w:rPr>
        <w:t>atau</w:t>
      </w:r>
    </w:p>
    <w:p>
      <w:pPr>
        <w:pStyle w:val="ListParagraph"/>
        <w:numPr>
          <w:ilvl w:val="0"/>
          <w:numId w:val="454"/>
        </w:numPr>
        <w:tabs>
          <w:tab w:pos="969" w:val="left" w:leader="none"/>
          <w:tab w:pos="970" w:val="left" w:leader="none"/>
        </w:tabs>
        <w:spacing w:line="253" w:lineRule="exact" w:before="0" w:after="0"/>
        <w:ind w:left="970" w:right="0" w:hanging="425"/>
        <w:jc w:val="left"/>
        <w:rPr>
          <w:b w:val="0"/>
          <w:sz w:val="24"/>
        </w:rPr>
      </w:pPr>
      <w:r>
        <w:rPr>
          <w:b w:val="0"/>
          <w:sz w:val="24"/>
        </w:rPr>
        <w:t>ketentuan lain dalam</w:t>
      </w:r>
      <w:r>
        <w:rPr>
          <w:b w:val="0"/>
          <w:spacing w:val="-4"/>
          <w:sz w:val="24"/>
        </w:rPr>
        <w:t> </w:t>
      </w:r>
      <w:r>
        <w:rPr>
          <w:b w:val="0"/>
          <w:sz w:val="24"/>
        </w:rPr>
        <w:t>SSKK.</w:t>
      </w:r>
    </w:p>
    <w:p>
      <w:pPr>
        <w:spacing w:after="0" w:line="253" w:lineRule="exact"/>
        <w:jc w:val="left"/>
        <w:rPr>
          <w:sz w:val="24"/>
        </w:rPr>
        <w:sectPr>
          <w:type w:val="continuous"/>
          <w:pgSz w:w="12240" w:h="18720"/>
          <w:pgMar w:top="620" w:bottom="620" w:left="440" w:right="420"/>
          <w:cols w:num="2" w:equalWidth="0">
            <w:col w:w="2770" w:space="40"/>
            <w:col w:w="8570"/>
          </w:cols>
        </w:sectPr>
      </w:pPr>
    </w:p>
    <w:p>
      <w:pPr>
        <w:pStyle w:val="BodyText"/>
        <w:rPr>
          <w:b w:val="0"/>
          <w:sz w:val="20"/>
        </w:rPr>
      </w:pPr>
    </w:p>
    <w:p>
      <w:pPr>
        <w:spacing w:after="0"/>
        <w:rPr>
          <w:sz w:val="20"/>
        </w:rPr>
        <w:sectPr>
          <w:type w:val="continuous"/>
          <w:pgSz w:w="12240" w:h="18720"/>
          <w:pgMar w:top="620" w:bottom="620" w:left="440" w:right="420"/>
        </w:sectPr>
      </w:pPr>
    </w:p>
    <w:p>
      <w:pPr>
        <w:pStyle w:val="ListParagraph"/>
        <w:numPr>
          <w:ilvl w:val="0"/>
          <w:numId w:val="442"/>
        </w:numPr>
        <w:tabs>
          <w:tab w:pos="1516" w:val="left" w:leader="none"/>
        </w:tabs>
        <w:spacing w:line="240" w:lineRule="auto" w:before="214" w:after="0"/>
        <w:ind w:left="1516" w:right="0" w:hanging="428"/>
        <w:jc w:val="left"/>
        <w:rPr>
          <w:b w:val="0"/>
          <w:sz w:val="24"/>
        </w:rPr>
      </w:pPr>
      <w:r>
        <w:rPr>
          <w:b w:val="0"/>
          <w:sz w:val="24"/>
        </w:rPr>
        <w:t>Perpanjangan</w:t>
      </w:r>
      <w:r>
        <w:rPr>
          <w:rFonts w:ascii="Times New Roman"/>
          <w:w w:val="99"/>
          <w:sz w:val="24"/>
        </w:rPr>
        <w:t> </w:t>
      </w:r>
      <w:r>
        <w:rPr>
          <w:b w:val="0"/>
          <w:sz w:val="24"/>
        </w:rPr>
        <w:t>Waktu</w:t>
      </w:r>
    </w:p>
    <w:p>
      <w:pPr>
        <w:pStyle w:val="ListParagraph"/>
        <w:numPr>
          <w:ilvl w:val="1"/>
          <w:numId w:val="455"/>
        </w:numPr>
        <w:tabs>
          <w:tab w:pos="1040" w:val="left" w:leader="none"/>
        </w:tabs>
        <w:spacing w:line="240" w:lineRule="auto" w:before="211" w:after="0"/>
        <w:ind w:left="1039" w:right="1183" w:hanging="636"/>
        <w:jc w:val="both"/>
        <w:rPr>
          <w:b w:val="0"/>
          <w:sz w:val="24"/>
        </w:rPr>
      </w:pPr>
      <w:r>
        <w:rPr>
          <w:b w:val="0"/>
          <w:spacing w:val="-1"/>
          <w:w w:val="99"/>
          <w:sz w:val="24"/>
        </w:rPr>
        <w:br w:type="column"/>
      </w:r>
      <w:r>
        <w:rPr>
          <w:b w:val="0"/>
          <w:sz w:val="24"/>
        </w:rPr>
        <w:t>Jika terjadi Peristiwa Kompensasi sehingga penyelesaian pekerjaan</w:t>
      </w:r>
      <w:r>
        <w:rPr>
          <w:b w:val="0"/>
          <w:spacing w:val="-19"/>
          <w:sz w:val="24"/>
        </w:rPr>
        <w:t> </w:t>
      </w:r>
      <w:r>
        <w:rPr>
          <w:b w:val="0"/>
          <w:sz w:val="24"/>
        </w:rPr>
        <w:t>akan</w:t>
      </w:r>
      <w:r>
        <w:rPr>
          <w:b w:val="0"/>
          <w:spacing w:val="-19"/>
          <w:sz w:val="24"/>
        </w:rPr>
        <w:t> </w:t>
      </w:r>
      <w:r>
        <w:rPr>
          <w:b w:val="0"/>
          <w:sz w:val="24"/>
        </w:rPr>
        <w:t>melampaui</w:t>
      </w:r>
      <w:r>
        <w:rPr>
          <w:b w:val="0"/>
          <w:spacing w:val="-18"/>
          <w:sz w:val="24"/>
        </w:rPr>
        <w:t> </w:t>
      </w:r>
      <w:r>
        <w:rPr>
          <w:b w:val="0"/>
          <w:sz w:val="24"/>
        </w:rPr>
        <w:t>tanggal</w:t>
      </w:r>
      <w:r>
        <w:rPr>
          <w:b w:val="0"/>
          <w:spacing w:val="-19"/>
          <w:sz w:val="24"/>
        </w:rPr>
        <w:t> </w:t>
      </w:r>
      <w:r>
        <w:rPr>
          <w:b w:val="0"/>
          <w:sz w:val="24"/>
        </w:rPr>
        <w:t>penyelesaian</w:t>
      </w:r>
      <w:r>
        <w:rPr>
          <w:b w:val="0"/>
          <w:spacing w:val="-17"/>
          <w:sz w:val="24"/>
        </w:rPr>
        <w:t> </w:t>
      </w:r>
      <w:r>
        <w:rPr>
          <w:b w:val="0"/>
          <w:sz w:val="24"/>
        </w:rPr>
        <w:t>maka</w:t>
      </w:r>
      <w:r>
        <w:rPr>
          <w:b w:val="0"/>
          <w:spacing w:val="-17"/>
          <w:sz w:val="24"/>
        </w:rPr>
        <w:t> </w:t>
      </w:r>
      <w:r>
        <w:rPr>
          <w:b w:val="0"/>
          <w:sz w:val="24"/>
        </w:rPr>
        <w:t>Penyedia berhak untuk meminta perpanjangan tanggal penyelesaian berdasarkan data penunjang. Pejabat Penandatangan Kontrak dapat meminta pertimbangan Pengawas Pekerjaan (apabila ada) dalam memutuskan perpanjangan tanggal Penyelesaian Pekerjaan.</w:t>
      </w:r>
    </w:p>
    <w:p>
      <w:pPr>
        <w:spacing w:after="0" w:line="240" w:lineRule="auto"/>
        <w:jc w:val="both"/>
        <w:rPr>
          <w:sz w:val="24"/>
        </w:rPr>
        <w:sectPr>
          <w:type w:val="continuous"/>
          <w:pgSz w:w="12240" w:h="18720"/>
          <w:pgMar w:top="620" w:bottom="620" w:left="440" w:right="420"/>
          <w:cols w:num="2" w:equalWidth="0">
            <w:col w:w="2878" w:space="40"/>
            <w:col w:w="8462"/>
          </w:cols>
        </w:sectPr>
      </w:pPr>
    </w:p>
    <w:p>
      <w:pPr>
        <w:pStyle w:val="BodyText"/>
        <w:rPr>
          <w:b w:val="0"/>
          <w:sz w:val="20"/>
        </w:rPr>
      </w:pPr>
    </w:p>
    <w:p>
      <w:pPr>
        <w:pStyle w:val="BodyText"/>
        <w:rPr>
          <w:b w:val="0"/>
          <w:sz w:val="20"/>
        </w:rPr>
      </w:pPr>
    </w:p>
    <w:p>
      <w:pPr>
        <w:pStyle w:val="BodyText"/>
        <w:spacing w:before="4"/>
        <w:rPr>
          <w:b w:val="0"/>
          <w:sz w:val="23"/>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455"/>
        </w:numPr>
        <w:tabs>
          <w:tab w:pos="3957" w:val="left" w:leader="none"/>
        </w:tabs>
        <w:spacing w:line="240" w:lineRule="auto" w:before="82" w:after="0"/>
        <w:ind w:left="3956" w:right="1185" w:hanging="636"/>
        <w:jc w:val="both"/>
        <w:rPr>
          <w:b w:val="0"/>
          <w:sz w:val="24"/>
        </w:rPr>
      </w:pPr>
      <w:r>
        <w:rPr>
          <w:b w:val="0"/>
          <w:sz w:val="24"/>
        </w:rPr>
        <w:t>Jika Peristiwa Kompensasi mengakibatkan keterlambatan penyelesaian pekerjaan maka Pejabat Penandatangan Kontrak berkewajiban untuk memberikan perpanjangan waktu penyelesaian</w:t>
      </w:r>
      <w:r>
        <w:rPr>
          <w:b w:val="0"/>
          <w:spacing w:val="-2"/>
          <w:sz w:val="24"/>
        </w:rPr>
        <w:t> </w:t>
      </w:r>
      <w:r>
        <w:rPr>
          <w:b w:val="0"/>
          <w:sz w:val="24"/>
        </w:rPr>
        <w:t>pekerjaan.</w:t>
      </w:r>
    </w:p>
    <w:p>
      <w:pPr>
        <w:pStyle w:val="BodyText"/>
        <w:rPr>
          <w:b w:val="0"/>
        </w:rPr>
      </w:pPr>
    </w:p>
    <w:p>
      <w:pPr>
        <w:pStyle w:val="ListParagraph"/>
        <w:numPr>
          <w:ilvl w:val="1"/>
          <w:numId w:val="455"/>
        </w:numPr>
        <w:tabs>
          <w:tab w:pos="3957" w:val="left" w:leader="none"/>
        </w:tabs>
        <w:spacing w:line="240" w:lineRule="auto" w:before="1" w:after="0"/>
        <w:ind w:left="3956" w:right="1183" w:hanging="636"/>
        <w:jc w:val="both"/>
        <w:rPr>
          <w:b w:val="0"/>
          <w:sz w:val="24"/>
        </w:rPr>
      </w:pPr>
      <w:r>
        <w:rPr>
          <w:b w:val="0"/>
          <w:sz w:val="24"/>
        </w:rPr>
        <w:t>Perpanjangan waktu penyelesaian pekerjaan dapat diberikan jika berdasarkan data penunjang dapat dibuktikan dibutuhkan penambahan waktu penyelesaian</w:t>
      </w:r>
      <w:r>
        <w:rPr>
          <w:b w:val="0"/>
          <w:spacing w:val="-5"/>
          <w:sz w:val="24"/>
        </w:rPr>
        <w:t> </w:t>
      </w:r>
      <w:r>
        <w:rPr>
          <w:b w:val="0"/>
          <w:sz w:val="24"/>
        </w:rPr>
        <w:t>pekerjaan.</w:t>
      </w:r>
    </w:p>
    <w:p>
      <w:pPr>
        <w:pStyle w:val="BodyText"/>
        <w:spacing w:before="9"/>
        <w:rPr>
          <w:b w:val="0"/>
          <w:sz w:val="23"/>
        </w:rPr>
      </w:pPr>
    </w:p>
    <w:p>
      <w:pPr>
        <w:pStyle w:val="ListParagraph"/>
        <w:numPr>
          <w:ilvl w:val="1"/>
          <w:numId w:val="455"/>
        </w:numPr>
        <w:tabs>
          <w:tab w:pos="3957" w:val="left" w:leader="none"/>
        </w:tabs>
        <w:spacing w:line="240" w:lineRule="auto" w:before="1" w:after="0"/>
        <w:ind w:left="3956" w:right="1185" w:hanging="636"/>
        <w:jc w:val="both"/>
        <w:rPr>
          <w:b w:val="0"/>
          <w:sz w:val="24"/>
        </w:rPr>
      </w:pPr>
      <w:r>
        <w:rPr>
          <w:b w:val="0"/>
          <w:sz w:val="24"/>
        </w:rPr>
        <w:t>Penyedia tidak berhak atas perpanjangan waktu penyelesaian pekerjaan jika penyedia gagal atau lalai untuk memberikan pemberitahuan dini dalam mengantisipasi atau mengatasi dampak Peristiwa</w:t>
      </w:r>
      <w:r>
        <w:rPr>
          <w:b w:val="0"/>
          <w:spacing w:val="-1"/>
          <w:sz w:val="24"/>
        </w:rPr>
        <w:t> </w:t>
      </w:r>
      <w:r>
        <w:rPr>
          <w:b w:val="0"/>
          <w:sz w:val="24"/>
        </w:rPr>
        <w:t>Kompensasi.</w:t>
      </w:r>
    </w:p>
    <w:p>
      <w:pPr>
        <w:pStyle w:val="BodyText"/>
        <w:rPr>
          <w:b w:val="0"/>
        </w:rPr>
      </w:pPr>
    </w:p>
    <w:p>
      <w:pPr>
        <w:pStyle w:val="ListParagraph"/>
        <w:numPr>
          <w:ilvl w:val="1"/>
          <w:numId w:val="455"/>
        </w:numPr>
        <w:tabs>
          <w:tab w:pos="3957" w:val="left" w:leader="none"/>
        </w:tabs>
        <w:spacing w:line="240" w:lineRule="auto" w:before="0" w:after="0"/>
        <w:ind w:left="3956" w:right="1186" w:hanging="636"/>
        <w:jc w:val="both"/>
        <w:rPr>
          <w:b w:val="0"/>
          <w:sz w:val="24"/>
        </w:rPr>
      </w:pPr>
      <w:r>
        <w:rPr>
          <w:b w:val="0"/>
          <w:sz w:val="24"/>
        </w:rPr>
        <w:t>Pejabat Penandatangan Kontrak menetapkan ada tidaknya perpanjangan waktu dan untuk berapa lama, paling lambat dalam jangka waktu sebagaimana diatur dalam SSKK setelah Penyedia meminta</w:t>
      </w:r>
      <w:r>
        <w:rPr>
          <w:b w:val="0"/>
          <w:spacing w:val="-1"/>
          <w:sz w:val="24"/>
        </w:rPr>
        <w:t> </w:t>
      </w:r>
      <w:r>
        <w:rPr>
          <w:b w:val="0"/>
          <w:sz w:val="24"/>
        </w:rPr>
        <w:t>perpanjangan.</w:t>
      </w:r>
    </w:p>
    <w:p>
      <w:pPr>
        <w:pStyle w:val="BodyText"/>
        <w:spacing w:before="3"/>
        <w:rPr>
          <w:b w:val="0"/>
          <w:sz w:val="16"/>
        </w:rPr>
      </w:pPr>
    </w:p>
    <w:p>
      <w:pPr>
        <w:spacing w:after="0"/>
        <w:rPr>
          <w:sz w:val="16"/>
        </w:rPr>
        <w:sectPr>
          <w:pgSz w:w="12240" w:h="18720"/>
          <w:pgMar w:header="689" w:footer="502" w:top="900" w:bottom="700" w:left="440" w:right="420"/>
        </w:sectPr>
      </w:pPr>
    </w:p>
    <w:p>
      <w:pPr>
        <w:pStyle w:val="BodyText"/>
        <w:rPr>
          <w:b w:val="0"/>
        </w:rPr>
      </w:pPr>
    </w:p>
    <w:p>
      <w:pPr>
        <w:pStyle w:val="BodyText"/>
        <w:rPr>
          <w:b w:val="0"/>
        </w:rPr>
      </w:pPr>
    </w:p>
    <w:p>
      <w:pPr>
        <w:pStyle w:val="BodyText"/>
        <w:spacing w:before="10"/>
        <w:rPr>
          <w:b w:val="0"/>
          <w:sz w:val="27"/>
        </w:rPr>
      </w:pPr>
    </w:p>
    <w:p>
      <w:pPr>
        <w:pStyle w:val="ListParagraph"/>
        <w:numPr>
          <w:ilvl w:val="0"/>
          <w:numId w:val="442"/>
        </w:numPr>
        <w:tabs>
          <w:tab w:pos="1516" w:val="left" w:leader="none"/>
        </w:tabs>
        <w:spacing w:line="240" w:lineRule="auto" w:before="0" w:after="0"/>
        <w:ind w:left="1516" w:right="0" w:hanging="428"/>
        <w:jc w:val="left"/>
        <w:rPr>
          <w:b w:val="0"/>
          <w:sz w:val="24"/>
        </w:rPr>
      </w:pPr>
      <w:r>
        <w:rPr>
          <w:b w:val="0"/>
          <w:sz w:val="24"/>
        </w:rPr>
        <w:t>Pemberian </w:t>
      </w:r>
      <w:r>
        <w:rPr>
          <w:b w:val="0"/>
          <w:w w:val="95"/>
          <w:sz w:val="24"/>
        </w:rPr>
        <w:t>Kesempatan</w:t>
      </w:r>
    </w:p>
    <w:p>
      <w:pPr>
        <w:pStyle w:val="ListParagraph"/>
        <w:numPr>
          <w:ilvl w:val="1"/>
          <w:numId w:val="455"/>
        </w:numPr>
        <w:tabs>
          <w:tab w:pos="1215" w:val="left" w:leader="none"/>
        </w:tabs>
        <w:spacing w:line="240" w:lineRule="auto" w:before="82" w:after="0"/>
        <w:ind w:left="1214" w:right="1188" w:hanging="636"/>
        <w:jc w:val="both"/>
        <w:rPr>
          <w:b w:val="0"/>
          <w:sz w:val="24"/>
        </w:rPr>
      </w:pPr>
      <w:r>
        <w:rPr>
          <w:b w:val="0"/>
          <w:w w:val="99"/>
          <w:sz w:val="24"/>
        </w:rPr>
        <w:br w:type="column"/>
      </w:r>
      <w:r>
        <w:rPr>
          <w:b w:val="0"/>
          <w:sz w:val="24"/>
        </w:rPr>
        <w:t>Perpanjangan tanggal Penyelesaian harus dilakukan melalui adendum/perubahan</w:t>
      </w:r>
      <w:r>
        <w:rPr>
          <w:b w:val="0"/>
          <w:spacing w:val="-2"/>
          <w:sz w:val="24"/>
        </w:rPr>
        <w:t> </w:t>
      </w:r>
      <w:r>
        <w:rPr>
          <w:b w:val="0"/>
          <w:sz w:val="24"/>
        </w:rPr>
        <w:t>Kontrak.</w:t>
      </w:r>
    </w:p>
    <w:p>
      <w:pPr>
        <w:pStyle w:val="ListParagraph"/>
        <w:numPr>
          <w:ilvl w:val="1"/>
          <w:numId w:val="456"/>
        </w:numPr>
        <w:tabs>
          <w:tab w:pos="1210" w:val="left" w:leader="none"/>
        </w:tabs>
        <w:spacing w:line="240" w:lineRule="auto" w:before="211" w:after="0"/>
        <w:ind w:left="1210" w:right="1185" w:hanging="632"/>
        <w:jc w:val="both"/>
        <w:rPr>
          <w:b w:val="0"/>
          <w:sz w:val="24"/>
        </w:rPr>
      </w:pPr>
      <w:r>
        <w:rPr>
          <w:b w:val="0"/>
          <w:sz w:val="24"/>
        </w:rPr>
        <w:t>Dalam hal Penyedia gagal menyelesaikan pekerjaan sampai masa pelaksanaan Kontrak berakhir, namun Pejabat Penandatangan Kontrak menilai bahwa Penyedia mampu menyelesaikan pekerjaan, Pejabat Penandatangan Kontrak dapat memberikan kesempatan kepada Penyedia untuk menyelesaikan</w:t>
      </w:r>
      <w:r>
        <w:rPr>
          <w:b w:val="0"/>
          <w:spacing w:val="-2"/>
          <w:sz w:val="24"/>
        </w:rPr>
        <w:t> </w:t>
      </w:r>
      <w:r>
        <w:rPr>
          <w:b w:val="0"/>
          <w:sz w:val="24"/>
        </w:rPr>
        <w:t>pekerjaan.</w:t>
      </w:r>
    </w:p>
    <w:p>
      <w:pPr>
        <w:pStyle w:val="BodyText"/>
        <w:rPr>
          <w:b w:val="0"/>
        </w:rPr>
      </w:pPr>
    </w:p>
    <w:p>
      <w:pPr>
        <w:pStyle w:val="ListParagraph"/>
        <w:numPr>
          <w:ilvl w:val="1"/>
          <w:numId w:val="456"/>
        </w:numPr>
        <w:tabs>
          <w:tab w:pos="1210" w:val="left" w:leader="none"/>
        </w:tabs>
        <w:spacing w:line="240" w:lineRule="auto" w:before="0" w:after="0"/>
        <w:ind w:left="1210" w:right="1185" w:hanging="632"/>
        <w:jc w:val="both"/>
        <w:rPr>
          <w:b w:val="0"/>
          <w:sz w:val="24"/>
        </w:rPr>
      </w:pPr>
      <w:r>
        <w:rPr>
          <w:b w:val="0"/>
          <w:sz w:val="24"/>
        </w:rPr>
        <w:t>Pemberian kesempatan kepada Penyedia untuk menyelesaikan pekerjaan sebagaimana dimaksud pada klausul 23.1, dimuat dalam adendum/perubahan kontrak yang didalamnya mengatur waktu penyelesaian pekerjaan, pengenaan sanksi denda keterlambatan kepada</w:t>
      </w:r>
      <w:r>
        <w:rPr>
          <w:b w:val="0"/>
          <w:spacing w:val="-3"/>
          <w:sz w:val="24"/>
        </w:rPr>
        <w:t> </w:t>
      </w:r>
      <w:r>
        <w:rPr>
          <w:b w:val="0"/>
          <w:sz w:val="24"/>
        </w:rPr>
        <w:t>Penyedia.</w:t>
      </w:r>
    </w:p>
    <w:p>
      <w:pPr>
        <w:pStyle w:val="BodyText"/>
        <w:spacing w:before="1"/>
        <w:rPr>
          <w:b w:val="0"/>
        </w:rPr>
      </w:pPr>
    </w:p>
    <w:p>
      <w:pPr>
        <w:pStyle w:val="ListParagraph"/>
        <w:numPr>
          <w:ilvl w:val="1"/>
          <w:numId w:val="456"/>
        </w:numPr>
        <w:tabs>
          <w:tab w:pos="1210" w:val="left" w:leader="none"/>
        </w:tabs>
        <w:spacing w:line="240" w:lineRule="auto" w:before="0" w:after="0"/>
        <w:ind w:left="1210" w:right="1186" w:hanging="632"/>
        <w:jc w:val="both"/>
        <w:rPr>
          <w:b w:val="0"/>
          <w:sz w:val="24"/>
        </w:rPr>
      </w:pPr>
      <w:r>
        <w:rPr>
          <w:b w:val="0"/>
          <w:sz w:val="24"/>
        </w:rPr>
        <w:t>Jangka waktu pemberian kesempatan kepada Penyedia untuk menyelesaikan pekerjaan diatur dalam</w:t>
      </w:r>
      <w:r>
        <w:rPr>
          <w:b w:val="0"/>
          <w:spacing w:val="-5"/>
          <w:sz w:val="24"/>
        </w:rPr>
        <w:t> </w:t>
      </w:r>
      <w:r>
        <w:rPr>
          <w:b w:val="0"/>
          <w:sz w:val="24"/>
        </w:rPr>
        <w:t>SSKK.</w:t>
      </w:r>
    </w:p>
    <w:p>
      <w:pPr>
        <w:spacing w:after="0" w:line="240" w:lineRule="auto"/>
        <w:jc w:val="both"/>
        <w:rPr>
          <w:sz w:val="24"/>
        </w:rPr>
        <w:sectPr>
          <w:type w:val="continuous"/>
          <w:pgSz w:w="12240" w:h="18720"/>
          <w:pgMar w:top="620" w:bottom="620" w:left="440" w:right="420"/>
          <w:cols w:num="2" w:equalWidth="0">
            <w:col w:w="2702" w:space="40"/>
            <w:col w:w="8638"/>
          </w:cols>
        </w:sectPr>
      </w:pPr>
    </w:p>
    <w:p>
      <w:pPr>
        <w:pStyle w:val="BodyText"/>
        <w:spacing w:before="3"/>
        <w:rPr>
          <w:b w:val="0"/>
          <w:sz w:val="16"/>
        </w:rPr>
      </w:pPr>
    </w:p>
    <w:p>
      <w:pPr>
        <w:pStyle w:val="ListParagraph"/>
        <w:numPr>
          <w:ilvl w:val="0"/>
          <w:numId w:val="446"/>
        </w:numPr>
        <w:tabs>
          <w:tab w:pos="1372" w:val="left" w:leader="none"/>
        </w:tabs>
        <w:spacing w:line="240" w:lineRule="auto" w:before="82" w:after="0"/>
        <w:ind w:left="1372" w:right="0" w:hanging="284"/>
        <w:jc w:val="left"/>
        <w:rPr>
          <w:b w:val="0"/>
          <w:sz w:val="24"/>
        </w:rPr>
      </w:pPr>
      <w:r>
        <w:rPr>
          <w:b w:val="0"/>
          <w:sz w:val="24"/>
        </w:rPr>
        <w:t>PENYELESAIAN</w:t>
      </w:r>
      <w:r>
        <w:rPr>
          <w:b w:val="0"/>
          <w:spacing w:val="-1"/>
          <w:sz w:val="24"/>
        </w:rPr>
        <w:t> </w:t>
      </w:r>
      <w:r>
        <w:rPr>
          <w:b w:val="0"/>
          <w:sz w:val="24"/>
        </w:rPr>
        <w:t>KONTRAK</w:t>
      </w:r>
    </w:p>
    <w:p>
      <w:pPr>
        <w:pStyle w:val="BodyText"/>
        <w:rPr>
          <w:b w:val="0"/>
          <w:sz w:val="16"/>
        </w:rPr>
      </w:pPr>
    </w:p>
    <w:p>
      <w:pPr>
        <w:spacing w:after="0"/>
        <w:rPr>
          <w:sz w:val="16"/>
        </w:rPr>
        <w:sectPr>
          <w:type w:val="continuous"/>
          <w:pgSz w:w="12240" w:h="18720"/>
          <w:pgMar w:top="620" w:bottom="620" w:left="440" w:right="420"/>
        </w:sectPr>
      </w:pPr>
    </w:p>
    <w:p>
      <w:pPr>
        <w:pStyle w:val="ListParagraph"/>
        <w:numPr>
          <w:ilvl w:val="0"/>
          <w:numId w:val="442"/>
        </w:numPr>
        <w:tabs>
          <w:tab w:pos="1516" w:val="left" w:leader="none"/>
        </w:tabs>
        <w:spacing w:line="240" w:lineRule="auto" w:before="85" w:after="0"/>
        <w:ind w:left="1516" w:right="0" w:hanging="428"/>
        <w:jc w:val="left"/>
        <w:rPr>
          <w:b w:val="0"/>
          <w:sz w:val="24"/>
        </w:rPr>
      </w:pPr>
      <w:r>
        <w:rPr>
          <w:b w:val="0"/>
          <w:sz w:val="24"/>
        </w:rPr>
        <w:t>Serah </w:t>
      </w:r>
      <w:r>
        <w:rPr>
          <w:b w:val="0"/>
          <w:spacing w:val="-3"/>
          <w:sz w:val="24"/>
        </w:rPr>
        <w:t>Terima </w:t>
      </w:r>
      <w:r>
        <w:rPr>
          <w:b w:val="0"/>
          <w:sz w:val="24"/>
        </w:rPr>
        <w:t>Pekerjaan</w:t>
      </w:r>
    </w:p>
    <w:p>
      <w:pPr>
        <w:pStyle w:val="ListParagraph"/>
        <w:numPr>
          <w:ilvl w:val="1"/>
          <w:numId w:val="457"/>
        </w:numPr>
        <w:tabs>
          <w:tab w:pos="1231" w:val="left" w:leader="none"/>
        </w:tabs>
        <w:spacing w:line="240" w:lineRule="auto" w:before="82" w:after="0"/>
        <w:ind w:left="1230" w:right="1183" w:hanging="776"/>
        <w:jc w:val="both"/>
        <w:rPr>
          <w:b w:val="0"/>
          <w:sz w:val="24"/>
        </w:rPr>
      </w:pPr>
      <w:r>
        <w:rPr>
          <w:b w:val="0"/>
          <w:w w:val="99"/>
          <w:sz w:val="24"/>
        </w:rPr>
        <w:br w:type="column"/>
      </w:r>
      <w:r>
        <w:rPr>
          <w:b w:val="0"/>
          <w:sz w:val="24"/>
        </w:rPr>
        <w:t>Setelah pekerjaan selesai 100% (seratus persen), penyedia mengajukan permintaan secara tertulis kepada Pejabat Penandatangan Kontrak untuk serah terima hasil</w:t>
      </w:r>
      <w:r>
        <w:rPr>
          <w:b w:val="0"/>
          <w:spacing w:val="-15"/>
          <w:sz w:val="24"/>
        </w:rPr>
        <w:t> </w:t>
      </w:r>
      <w:r>
        <w:rPr>
          <w:b w:val="0"/>
          <w:sz w:val="24"/>
        </w:rPr>
        <w:t>pekerjaan.</w:t>
      </w:r>
    </w:p>
    <w:p>
      <w:pPr>
        <w:pStyle w:val="BodyText"/>
        <w:spacing w:before="2"/>
        <w:rPr>
          <w:b w:val="0"/>
        </w:rPr>
      </w:pPr>
    </w:p>
    <w:p>
      <w:pPr>
        <w:pStyle w:val="ListParagraph"/>
        <w:numPr>
          <w:ilvl w:val="1"/>
          <w:numId w:val="457"/>
        </w:numPr>
        <w:tabs>
          <w:tab w:pos="1231" w:val="left" w:leader="none"/>
        </w:tabs>
        <w:spacing w:line="240" w:lineRule="auto" w:before="0" w:after="0"/>
        <w:ind w:left="1230" w:right="1186" w:hanging="776"/>
        <w:jc w:val="both"/>
        <w:rPr>
          <w:b w:val="0"/>
          <w:sz w:val="24"/>
        </w:rPr>
      </w:pPr>
      <w:r>
        <w:rPr>
          <w:b w:val="0"/>
          <w:sz w:val="24"/>
        </w:rPr>
        <w:t>Serah</w:t>
      </w:r>
      <w:r>
        <w:rPr>
          <w:b w:val="0"/>
          <w:spacing w:val="-16"/>
          <w:sz w:val="24"/>
        </w:rPr>
        <w:t> </w:t>
      </w:r>
      <w:r>
        <w:rPr>
          <w:b w:val="0"/>
          <w:sz w:val="24"/>
        </w:rPr>
        <w:t>terima</w:t>
      </w:r>
      <w:r>
        <w:rPr>
          <w:b w:val="0"/>
          <w:spacing w:val="-15"/>
          <w:sz w:val="24"/>
        </w:rPr>
        <w:t> </w:t>
      </w:r>
      <w:r>
        <w:rPr>
          <w:b w:val="0"/>
          <w:sz w:val="24"/>
        </w:rPr>
        <w:t>hasil</w:t>
      </w:r>
      <w:r>
        <w:rPr>
          <w:b w:val="0"/>
          <w:spacing w:val="-16"/>
          <w:sz w:val="24"/>
        </w:rPr>
        <w:t> </w:t>
      </w:r>
      <w:r>
        <w:rPr>
          <w:b w:val="0"/>
          <w:sz w:val="24"/>
        </w:rPr>
        <w:t>pekerjaan</w:t>
      </w:r>
      <w:r>
        <w:rPr>
          <w:b w:val="0"/>
          <w:spacing w:val="-16"/>
          <w:sz w:val="24"/>
        </w:rPr>
        <w:t> </w:t>
      </w:r>
      <w:r>
        <w:rPr>
          <w:b w:val="0"/>
          <w:sz w:val="24"/>
        </w:rPr>
        <w:t>dilakukan</w:t>
      </w:r>
      <w:r>
        <w:rPr>
          <w:b w:val="0"/>
          <w:spacing w:val="-16"/>
          <w:sz w:val="24"/>
        </w:rPr>
        <w:t> </w:t>
      </w:r>
      <w:r>
        <w:rPr>
          <w:b w:val="0"/>
          <w:sz w:val="24"/>
        </w:rPr>
        <w:t>di</w:t>
      </w:r>
      <w:r>
        <w:rPr>
          <w:b w:val="0"/>
          <w:spacing w:val="-16"/>
          <w:sz w:val="24"/>
        </w:rPr>
        <w:t> </w:t>
      </w:r>
      <w:r>
        <w:rPr>
          <w:b w:val="0"/>
          <w:sz w:val="24"/>
        </w:rPr>
        <w:t>tempat</w:t>
      </w:r>
      <w:r>
        <w:rPr>
          <w:b w:val="0"/>
          <w:spacing w:val="-13"/>
          <w:sz w:val="24"/>
        </w:rPr>
        <w:t> </w:t>
      </w:r>
      <w:r>
        <w:rPr>
          <w:b w:val="0"/>
          <w:sz w:val="24"/>
        </w:rPr>
        <w:t>sebagaimana ditetapkan dalam</w:t>
      </w:r>
      <w:r>
        <w:rPr>
          <w:b w:val="0"/>
          <w:spacing w:val="-3"/>
          <w:sz w:val="24"/>
        </w:rPr>
        <w:t> </w:t>
      </w:r>
      <w:r>
        <w:rPr>
          <w:b w:val="0"/>
          <w:sz w:val="24"/>
        </w:rPr>
        <w:t>SSKK.</w:t>
      </w:r>
    </w:p>
    <w:p>
      <w:pPr>
        <w:pStyle w:val="BodyText"/>
        <w:spacing w:before="9"/>
        <w:rPr>
          <w:b w:val="0"/>
          <w:sz w:val="23"/>
        </w:rPr>
      </w:pPr>
    </w:p>
    <w:p>
      <w:pPr>
        <w:pStyle w:val="ListParagraph"/>
        <w:numPr>
          <w:ilvl w:val="1"/>
          <w:numId w:val="457"/>
        </w:numPr>
        <w:tabs>
          <w:tab w:pos="1231" w:val="left" w:leader="none"/>
        </w:tabs>
        <w:spacing w:line="240" w:lineRule="auto" w:before="0" w:after="0"/>
        <w:ind w:left="1229" w:right="1186" w:hanging="775"/>
        <w:jc w:val="both"/>
        <w:rPr>
          <w:b w:val="0"/>
          <w:sz w:val="24"/>
        </w:rPr>
      </w:pPr>
      <w:r>
        <w:rPr>
          <w:b w:val="0"/>
          <w:sz w:val="24"/>
        </w:rPr>
        <w:t>Sebelum dilakukan serah terima, Pejabat Penandatangan Kontrak melakukan pemeriksaan terhadap hasil pekerjaan, yang dapat dibantu oleh pengawas pekerjaan dan/atau tim teknis.</w:t>
      </w:r>
    </w:p>
    <w:p>
      <w:pPr>
        <w:pStyle w:val="BodyText"/>
        <w:rPr>
          <w:b w:val="0"/>
        </w:rPr>
      </w:pPr>
    </w:p>
    <w:p>
      <w:pPr>
        <w:pStyle w:val="ListParagraph"/>
        <w:numPr>
          <w:ilvl w:val="1"/>
          <w:numId w:val="457"/>
        </w:numPr>
        <w:tabs>
          <w:tab w:pos="1231" w:val="left" w:leader="none"/>
        </w:tabs>
        <w:spacing w:line="240" w:lineRule="auto" w:before="0" w:after="0"/>
        <w:ind w:left="1230" w:right="1188" w:hanging="776"/>
        <w:jc w:val="both"/>
        <w:rPr>
          <w:b w:val="0"/>
          <w:sz w:val="24"/>
        </w:rPr>
      </w:pPr>
      <w:r>
        <w:rPr>
          <w:b w:val="0"/>
          <w:sz w:val="24"/>
        </w:rPr>
        <w:t>Pemeriksaan hasil pekerjaan dilakukan dengan menilai kesesuaian pekerjaan yang diserahterimakan yang tercantum dalam</w:t>
      </w:r>
      <w:r>
        <w:rPr>
          <w:b w:val="0"/>
          <w:spacing w:val="-2"/>
          <w:sz w:val="24"/>
        </w:rPr>
        <w:t> </w:t>
      </w:r>
      <w:r>
        <w:rPr>
          <w:b w:val="0"/>
          <w:sz w:val="24"/>
        </w:rPr>
        <w:t>Kontrak.</w:t>
      </w:r>
    </w:p>
    <w:p>
      <w:pPr>
        <w:spacing w:after="0" w:line="240" w:lineRule="auto"/>
        <w:jc w:val="both"/>
        <w:rPr>
          <w:sz w:val="24"/>
        </w:rPr>
        <w:sectPr>
          <w:type w:val="continuous"/>
          <w:pgSz w:w="12240" w:h="18720"/>
          <w:pgMar w:top="620" w:bottom="620" w:left="440" w:right="420"/>
          <w:cols w:num="2" w:equalWidth="0">
            <w:col w:w="2826" w:space="40"/>
            <w:col w:w="8514"/>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3"/>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457"/>
        </w:numPr>
        <w:tabs>
          <w:tab w:pos="4096" w:val="left" w:leader="none"/>
        </w:tabs>
        <w:spacing w:line="240" w:lineRule="auto" w:before="82" w:after="0"/>
        <w:ind w:left="4096" w:right="1188" w:hanging="776"/>
        <w:jc w:val="both"/>
        <w:rPr>
          <w:b w:val="0"/>
          <w:sz w:val="24"/>
        </w:rPr>
      </w:pPr>
      <w:r>
        <w:rPr>
          <w:b w:val="0"/>
          <w:sz w:val="24"/>
        </w:rPr>
        <w:t>Pejabat Penandatangan Kontrak berkewajiban untuk memeriksa kebenaran hasil pekerjaan dan/atau dokumen laporan pelaksanaan pekerjaan dan membandingkan kesesuaiannya dengan</w:t>
      </w:r>
      <w:r>
        <w:rPr>
          <w:b w:val="0"/>
          <w:spacing w:val="-2"/>
          <w:sz w:val="24"/>
        </w:rPr>
        <w:t> </w:t>
      </w:r>
      <w:r>
        <w:rPr>
          <w:b w:val="0"/>
          <w:sz w:val="24"/>
        </w:rPr>
        <w:t>Kontrak.</w:t>
      </w:r>
    </w:p>
    <w:p>
      <w:pPr>
        <w:pStyle w:val="BodyText"/>
        <w:rPr>
          <w:b w:val="0"/>
        </w:rPr>
      </w:pPr>
    </w:p>
    <w:p>
      <w:pPr>
        <w:pStyle w:val="ListParagraph"/>
        <w:numPr>
          <w:ilvl w:val="1"/>
          <w:numId w:val="457"/>
        </w:numPr>
        <w:tabs>
          <w:tab w:pos="4096" w:val="left" w:leader="none"/>
        </w:tabs>
        <w:spacing w:line="240" w:lineRule="auto" w:before="1" w:after="0"/>
        <w:ind w:left="4096" w:right="1184" w:hanging="776"/>
        <w:jc w:val="both"/>
        <w:rPr>
          <w:b w:val="0"/>
          <w:sz w:val="24"/>
        </w:rPr>
      </w:pPr>
      <w:r>
        <w:rPr>
          <w:b w:val="0"/>
          <w:sz w:val="24"/>
        </w:rPr>
        <w:t>Pejabat Penandatangan Kontrak menolak serah terima pekerjaan jika hasil pekerjaan dan/atau dokumen laporan pelaksanaan pekerjaan tidak sesuai dengan</w:t>
      </w:r>
      <w:r>
        <w:rPr>
          <w:b w:val="0"/>
          <w:spacing w:val="-9"/>
          <w:sz w:val="24"/>
        </w:rPr>
        <w:t> </w:t>
      </w:r>
      <w:r>
        <w:rPr>
          <w:b w:val="0"/>
          <w:sz w:val="24"/>
        </w:rPr>
        <w:t>Kontrak.</w:t>
      </w:r>
    </w:p>
    <w:p>
      <w:pPr>
        <w:pStyle w:val="BodyText"/>
        <w:spacing w:before="9"/>
        <w:rPr>
          <w:b w:val="0"/>
          <w:sz w:val="23"/>
        </w:rPr>
      </w:pPr>
    </w:p>
    <w:p>
      <w:pPr>
        <w:pStyle w:val="ListParagraph"/>
        <w:numPr>
          <w:ilvl w:val="1"/>
          <w:numId w:val="457"/>
        </w:numPr>
        <w:tabs>
          <w:tab w:pos="4096" w:val="left" w:leader="none"/>
        </w:tabs>
        <w:spacing w:line="240" w:lineRule="auto" w:before="1" w:after="0"/>
        <w:ind w:left="4096" w:right="1185" w:hanging="776"/>
        <w:jc w:val="both"/>
        <w:rPr>
          <w:b w:val="0"/>
          <w:sz w:val="24"/>
        </w:rPr>
      </w:pPr>
      <w:r>
        <w:rPr>
          <w:b w:val="0"/>
          <w:sz w:val="24"/>
        </w:rPr>
        <w:t>Atas pelaksanaan serah terima hasil pekerjaan, Pejabat Penandatangan Kontrak membuat Berita Acara Serah Terima (BAST) yang ditandatangani bersama dengan</w:t>
      </w:r>
      <w:r>
        <w:rPr>
          <w:b w:val="0"/>
          <w:spacing w:val="-10"/>
          <w:sz w:val="24"/>
        </w:rPr>
        <w:t> </w:t>
      </w:r>
      <w:r>
        <w:rPr>
          <w:b w:val="0"/>
          <w:sz w:val="24"/>
        </w:rPr>
        <w:t>Penyedia.</w:t>
      </w:r>
    </w:p>
    <w:p>
      <w:pPr>
        <w:pStyle w:val="BodyText"/>
        <w:spacing w:before="1"/>
        <w:rPr>
          <w:b w:val="0"/>
        </w:rPr>
      </w:pPr>
    </w:p>
    <w:p>
      <w:pPr>
        <w:pStyle w:val="ListParagraph"/>
        <w:numPr>
          <w:ilvl w:val="1"/>
          <w:numId w:val="457"/>
        </w:numPr>
        <w:tabs>
          <w:tab w:pos="4097" w:val="left" w:leader="none"/>
        </w:tabs>
        <w:spacing w:line="240" w:lineRule="auto" w:before="0" w:after="0"/>
        <w:ind w:left="4096" w:right="1183" w:hanging="776"/>
        <w:jc w:val="both"/>
        <w:rPr>
          <w:b w:val="0"/>
          <w:sz w:val="24"/>
        </w:rPr>
      </w:pPr>
      <w:r>
        <w:rPr>
          <w:b w:val="0"/>
          <w:sz w:val="24"/>
        </w:rPr>
        <w:t>Dalam hal Pejabat Penandatangan Kontrak menolak serah terima pekerjaan maka dibuat Berita Acara Penolakan Serah Terima dan segera memerintahkan kepada Penyedia untuk memperbaiki, mengganti, dan/atau melengkapi kekurangan pekerjaan.</w:t>
      </w:r>
    </w:p>
    <w:p>
      <w:pPr>
        <w:pStyle w:val="BodyText"/>
        <w:spacing w:before="10"/>
        <w:rPr>
          <w:b w:val="0"/>
          <w:sz w:val="23"/>
        </w:rPr>
      </w:pPr>
    </w:p>
    <w:p>
      <w:pPr>
        <w:pStyle w:val="ListParagraph"/>
        <w:numPr>
          <w:ilvl w:val="1"/>
          <w:numId w:val="457"/>
        </w:numPr>
        <w:tabs>
          <w:tab w:pos="4096" w:val="left" w:leader="none"/>
        </w:tabs>
        <w:spacing w:line="240" w:lineRule="auto" w:before="0" w:after="0"/>
        <w:ind w:left="4096" w:right="1183" w:hanging="776"/>
        <w:jc w:val="both"/>
        <w:rPr>
          <w:b w:val="0"/>
          <w:sz w:val="24"/>
        </w:rPr>
      </w:pPr>
      <w:r>
        <w:rPr>
          <w:b w:val="0"/>
          <w:sz w:val="24"/>
        </w:rPr>
        <w:t>Jika pengoperasian hasil pekerjaan memerlukan keahlian khusus maka sebelum pelaksanaan serah terima pekerjaan Penyedia berkewajiban untuk melakukan pelatihan (jika dicantumkan</w:t>
      </w:r>
      <w:r>
        <w:rPr>
          <w:b w:val="0"/>
          <w:spacing w:val="-15"/>
          <w:sz w:val="24"/>
        </w:rPr>
        <w:t> </w:t>
      </w:r>
      <w:r>
        <w:rPr>
          <w:b w:val="0"/>
          <w:sz w:val="24"/>
        </w:rPr>
        <w:t>dalam</w:t>
      </w:r>
      <w:r>
        <w:rPr>
          <w:b w:val="0"/>
          <w:spacing w:val="-14"/>
          <w:sz w:val="24"/>
        </w:rPr>
        <w:t> </w:t>
      </w:r>
      <w:r>
        <w:rPr>
          <w:b w:val="0"/>
          <w:sz w:val="24"/>
        </w:rPr>
        <w:t>kontrak).</w:t>
      </w:r>
      <w:r>
        <w:rPr>
          <w:b w:val="0"/>
          <w:spacing w:val="-15"/>
          <w:sz w:val="24"/>
        </w:rPr>
        <w:t> </w:t>
      </w:r>
      <w:r>
        <w:rPr>
          <w:b w:val="0"/>
          <w:sz w:val="24"/>
        </w:rPr>
        <w:t>Biaya</w:t>
      </w:r>
      <w:r>
        <w:rPr>
          <w:b w:val="0"/>
          <w:spacing w:val="-14"/>
          <w:sz w:val="24"/>
        </w:rPr>
        <w:t> </w:t>
      </w:r>
      <w:r>
        <w:rPr>
          <w:b w:val="0"/>
          <w:sz w:val="24"/>
        </w:rPr>
        <w:t>pelatihan</w:t>
      </w:r>
      <w:r>
        <w:rPr>
          <w:b w:val="0"/>
          <w:spacing w:val="-15"/>
          <w:sz w:val="24"/>
        </w:rPr>
        <w:t> </w:t>
      </w:r>
      <w:r>
        <w:rPr>
          <w:b w:val="0"/>
          <w:sz w:val="24"/>
        </w:rPr>
        <w:t>termasuk</w:t>
      </w:r>
      <w:r>
        <w:rPr>
          <w:b w:val="0"/>
          <w:spacing w:val="-14"/>
          <w:sz w:val="24"/>
        </w:rPr>
        <w:t> </w:t>
      </w:r>
      <w:r>
        <w:rPr>
          <w:b w:val="0"/>
          <w:sz w:val="24"/>
        </w:rPr>
        <w:t>dalam Nilai</w:t>
      </w:r>
      <w:r>
        <w:rPr>
          <w:b w:val="0"/>
          <w:spacing w:val="-2"/>
          <w:sz w:val="24"/>
        </w:rPr>
        <w:t> </w:t>
      </w:r>
      <w:r>
        <w:rPr>
          <w:b w:val="0"/>
          <w:sz w:val="24"/>
        </w:rPr>
        <w:t>Kontrak.</w:t>
      </w:r>
    </w:p>
    <w:p>
      <w:pPr>
        <w:pStyle w:val="BodyText"/>
        <w:spacing w:before="9"/>
        <w:rPr>
          <w:b w:val="0"/>
          <w:sz w:val="23"/>
        </w:rPr>
      </w:pPr>
    </w:p>
    <w:p>
      <w:pPr>
        <w:pStyle w:val="ListParagraph"/>
        <w:numPr>
          <w:ilvl w:val="1"/>
          <w:numId w:val="457"/>
        </w:numPr>
        <w:tabs>
          <w:tab w:pos="4097" w:val="left" w:leader="none"/>
        </w:tabs>
        <w:spacing w:line="240" w:lineRule="auto" w:before="1" w:after="0"/>
        <w:ind w:left="4096" w:right="1185" w:hanging="776"/>
        <w:jc w:val="both"/>
        <w:rPr>
          <w:b w:val="0"/>
          <w:sz w:val="24"/>
        </w:rPr>
      </w:pPr>
      <w:r>
        <w:rPr>
          <w:b w:val="0"/>
          <w:sz w:val="24"/>
        </w:rPr>
        <w:t>Pejabat Penandatangan Kontrak menerima hasil pekerjaan setelah seluruh hasil pekerjaan yang diserahterimakan sesuai dengan</w:t>
      </w:r>
      <w:r>
        <w:rPr>
          <w:b w:val="0"/>
          <w:spacing w:val="-2"/>
          <w:sz w:val="24"/>
        </w:rPr>
        <w:t> </w:t>
      </w:r>
      <w:r>
        <w:rPr>
          <w:b w:val="0"/>
          <w:sz w:val="24"/>
        </w:rPr>
        <w:t>Kontrak.</w:t>
      </w:r>
    </w:p>
    <w:p>
      <w:pPr>
        <w:pStyle w:val="ListParagraph"/>
        <w:numPr>
          <w:ilvl w:val="1"/>
          <w:numId w:val="457"/>
        </w:numPr>
        <w:tabs>
          <w:tab w:pos="4096" w:val="left" w:leader="none"/>
        </w:tabs>
        <w:spacing w:line="240" w:lineRule="auto" w:before="211" w:after="0"/>
        <w:ind w:left="4096" w:right="1185" w:hanging="776"/>
        <w:jc w:val="both"/>
        <w:rPr>
          <w:b w:val="0"/>
          <w:sz w:val="24"/>
        </w:rPr>
      </w:pPr>
      <w:r>
        <w:rPr>
          <w:b w:val="0"/>
          <w:sz w:val="24"/>
        </w:rPr>
        <w:t>Jika hasil pekerjaan yang diserahterimakan terlambat melewati batas waktu akhir kontrak karena kesalahan atau kelalaian Penyedia atau bukan akibat Keadaan Kahar maka Penyedia dikenakan denda</w:t>
      </w:r>
      <w:r>
        <w:rPr>
          <w:b w:val="0"/>
          <w:spacing w:val="-3"/>
          <w:sz w:val="24"/>
        </w:rPr>
        <w:t> </w:t>
      </w:r>
      <w:r>
        <w:rPr>
          <w:b w:val="0"/>
          <w:sz w:val="24"/>
        </w:rPr>
        <w:t>keterlambatan.</w:t>
      </w:r>
    </w:p>
    <w:p>
      <w:pPr>
        <w:pStyle w:val="BodyText"/>
        <w:spacing w:before="3"/>
        <w:rPr>
          <w:b w:val="0"/>
          <w:sz w:val="16"/>
        </w:rPr>
      </w:pPr>
    </w:p>
    <w:p>
      <w:pPr>
        <w:spacing w:after="0"/>
        <w:rPr>
          <w:sz w:val="16"/>
        </w:rPr>
        <w:sectPr>
          <w:headerReference w:type="default" r:id="rId119"/>
          <w:pgSz w:w="12240" w:h="18720"/>
          <w:pgMar w:header="689" w:footer="502" w:top="900" w:bottom="700" w:left="440" w:right="420"/>
          <w:pgNumType w:start="30"/>
        </w:sectPr>
      </w:pPr>
    </w:p>
    <w:p>
      <w:pPr>
        <w:pStyle w:val="ListParagraph"/>
        <w:numPr>
          <w:ilvl w:val="0"/>
          <w:numId w:val="442"/>
        </w:numPr>
        <w:tabs>
          <w:tab w:pos="1516" w:val="left" w:leader="none"/>
        </w:tabs>
        <w:spacing w:line="240" w:lineRule="auto" w:before="85" w:after="0"/>
        <w:ind w:left="1516" w:right="0" w:hanging="428"/>
        <w:jc w:val="left"/>
        <w:rPr>
          <w:b w:val="0"/>
          <w:sz w:val="24"/>
        </w:rPr>
      </w:pPr>
      <w:r>
        <w:rPr>
          <w:b w:val="0"/>
          <w:sz w:val="24"/>
        </w:rPr>
        <w:t>Layanan</w:t>
      </w:r>
    </w:p>
    <w:p>
      <w:pPr>
        <w:pStyle w:val="BodyText"/>
        <w:spacing w:before="1"/>
        <w:ind w:left="1515"/>
        <w:rPr>
          <w:b w:val="0"/>
        </w:rPr>
      </w:pPr>
      <w:r>
        <w:rPr>
          <w:b w:val="0"/>
        </w:rPr>
        <w:t>Tambahan</w:t>
      </w:r>
    </w:p>
    <w:p>
      <w:pPr>
        <w:pStyle w:val="BodyText"/>
        <w:tabs>
          <w:tab w:pos="1824" w:val="left" w:leader="none"/>
          <w:tab w:pos="2613" w:val="left" w:leader="none"/>
          <w:tab w:pos="4250" w:val="left" w:leader="none"/>
          <w:tab w:pos="5263" w:val="left" w:leader="none"/>
          <w:tab w:pos="6317" w:val="left" w:leader="none"/>
        </w:tabs>
        <w:spacing w:before="82"/>
        <w:ind w:left="720" w:right="1186"/>
        <w:rPr>
          <w:b w:val="0"/>
        </w:rPr>
      </w:pPr>
      <w:r>
        <w:rPr/>
        <w:br w:type="column"/>
      </w:r>
      <w:r>
        <w:rPr>
          <w:b w:val="0"/>
        </w:rPr>
        <w:t>Penyedia</w:t>
      </w:r>
      <w:r>
        <w:rPr>
          <w:rFonts w:ascii="Times New Roman"/>
        </w:rPr>
        <w:tab/>
      </w:r>
      <w:r>
        <w:rPr>
          <w:b w:val="0"/>
        </w:rPr>
        <w:t>harus</w:t>
      </w:r>
      <w:r>
        <w:rPr>
          <w:rFonts w:ascii="Times New Roman"/>
        </w:rPr>
        <w:tab/>
      </w:r>
      <w:r>
        <w:rPr>
          <w:b w:val="0"/>
        </w:rPr>
        <w:t>melaksanakan</w:t>
      </w:r>
      <w:r>
        <w:rPr>
          <w:rFonts w:ascii="Times New Roman"/>
        </w:rPr>
        <w:tab/>
      </w:r>
      <w:r>
        <w:rPr>
          <w:b w:val="0"/>
        </w:rPr>
        <w:t>layanan</w:t>
      </w:r>
      <w:r>
        <w:rPr>
          <w:rFonts w:ascii="Times New Roman"/>
        </w:rPr>
        <w:tab/>
      </w:r>
      <w:r>
        <w:rPr>
          <w:b w:val="0"/>
        </w:rPr>
        <w:t>lanjutan</w:t>
      </w:r>
      <w:r>
        <w:rPr>
          <w:rFonts w:ascii="Times New Roman"/>
        </w:rPr>
        <w:tab/>
      </w:r>
      <w:r>
        <w:rPr>
          <w:b w:val="0"/>
          <w:spacing w:val="-3"/>
        </w:rPr>
        <w:t>sebagaimana </w:t>
      </w:r>
      <w:r>
        <w:rPr>
          <w:b w:val="0"/>
        </w:rPr>
        <w:t>tercantum dalam</w:t>
      </w:r>
      <w:r>
        <w:rPr>
          <w:b w:val="0"/>
          <w:spacing w:val="-3"/>
        </w:rPr>
        <w:t> </w:t>
      </w:r>
      <w:r>
        <w:rPr>
          <w:b w:val="0"/>
        </w:rPr>
        <w:t>SSKK.</w:t>
      </w:r>
    </w:p>
    <w:p>
      <w:pPr>
        <w:spacing w:after="0"/>
        <w:sectPr>
          <w:type w:val="continuous"/>
          <w:pgSz w:w="12240" w:h="18720"/>
          <w:pgMar w:top="620" w:bottom="620" w:left="440" w:right="420"/>
          <w:cols w:num="2" w:equalWidth="0">
            <w:col w:w="2561" w:space="40"/>
            <w:col w:w="8779"/>
          </w:cols>
        </w:sectPr>
      </w:pPr>
    </w:p>
    <w:p>
      <w:pPr>
        <w:pStyle w:val="BodyText"/>
        <w:spacing w:before="1"/>
        <w:rPr>
          <w:b w:val="0"/>
          <w:sz w:val="19"/>
        </w:rPr>
      </w:pPr>
    </w:p>
    <w:p>
      <w:pPr>
        <w:pStyle w:val="ListParagraph"/>
        <w:numPr>
          <w:ilvl w:val="0"/>
          <w:numId w:val="446"/>
        </w:numPr>
        <w:tabs>
          <w:tab w:pos="1372" w:val="left" w:leader="none"/>
        </w:tabs>
        <w:spacing w:line="240" w:lineRule="auto" w:before="82" w:after="0"/>
        <w:ind w:left="1372" w:right="0" w:hanging="284"/>
        <w:jc w:val="left"/>
        <w:rPr>
          <w:b w:val="0"/>
          <w:sz w:val="24"/>
        </w:rPr>
      </w:pPr>
      <w:r>
        <w:rPr>
          <w:b w:val="0"/>
          <w:sz w:val="24"/>
        </w:rPr>
        <w:t>PERUBAHAN</w:t>
      </w:r>
      <w:r>
        <w:rPr>
          <w:b w:val="0"/>
          <w:spacing w:val="-1"/>
          <w:sz w:val="24"/>
        </w:rPr>
        <w:t> </w:t>
      </w:r>
      <w:r>
        <w:rPr>
          <w:b w:val="0"/>
          <w:sz w:val="24"/>
        </w:rPr>
        <w:t>KONTRAK</w:t>
      </w:r>
    </w:p>
    <w:p>
      <w:pPr>
        <w:pStyle w:val="BodyText"/>
        <w:spacing w:before="2"/>
        <w:rPr>
          <w:b w:val="0"/>
          <w:sz w:val="16"/>
        </w:rPr>
      </w:pPr>
    </w:p>
    <w:p>
      <w:pPr>
        <w:spacing w:after="0"/>
        <w:rPr>
          <w:sz w:val="16"/>
        </w:rPr>
        <w:sectPr>
          <w:type w:val="continuous"/>
          <w:pgSz w:w="12240" w:h="18720"/>
          <w:pgMar w:top="620" w:bottom="620" w:left="440" w:right="420"/>
        </w:sectPr>
      </w:pPr>
    </w:p>
    <w:p>
      <w:pPr>
        <w:pStyle w:val="ListParagraph"/>
        <w:numPr>
          <w:ilvl w:val="0"/>
          <w:numId w:val="442"/>
        </w:numPr>
        <w:tabs>
          <w:tab w:pos="1516" w:val="left" w:leader="none"/>
        </w:tabs>
        <w:spacing w:line="240" w:lineRule="auto" w:before="85" w:after="0"/>
        <w:ind w:left="1516" w:right="0" w:hanging="428"/>
        <w:jc w:val="left"/>
        <w:rPr>
          <w:b w:val="0"/>
          <w:sz w:val="24"/>
        </w:rPr>
      </w:pPr>
      <w:r>
        <w:rPr>
          <w:b w:val="0"/>
          <w:sz w:val="24"/>
        </w:rPr>
        <w:t>Perubahan</w:t>
      </w:r>
      <w:r>
        <w:rPr>
          <w:rFonts w:ascii="Times New Roman"/>
          <w:w w:val="99"/>
          <w:sz w:val="24"/>
        </w:rPr>
        <w:t> </w:t>
      </w:r>
      <w:r>
        <w:rPr>
          <w:b w:val="0"/>
          <w:sz w:val="24"/>
        </w:rPr>
        <w:t>Kontrak</w:t>
      </w:r>
    </w:p>
    <w:p>
      <w:pPr>
        <w:pStyle w:val="ListParagraph"/>
        <w:numPr>
          <w:ilvl w:val="1"/>
          <w:numId w:val="458"/>
        </w:numPr>
        <w:tabs>
          <w:tab w:pos="1479" w:val="left" w:leader="none"/>
        </w:tabs>
        <w:spacing w:line="240" w:lineRule="auto" w:before="83" w:after="0"/>
        <w:ind w:left="1478" w:right="1185" w:hanging="775"/>
        <w:jc w:val="both"/>
        <w:rPr>
          <w:b w:val="0"/>
          <w:sz w:val="24"/>
        </w:rPr>
      </w:pPr>
      <w:r>
        <w:rPr>
          <w:b w:val="0"/>
          <w:spacing w:val="-1"/>
          <w:w w:val="99"/>
          <w:sz w:val="24"/>
        </w:rPr>
        <w:br w:type="column"/>
      </w:r>
      <w:r>
        <w:rPr>
          <w:b w:val="0"/>
          <w:sz w:val="24"/>
        </w:rPr>
        <w:t>Kontrak hanya dapat diubah melalui adendum/perubahan kontrak.</w:t>
      </w:r>
    </w:p>
    <w:p>
      <w:pPr>
        <w:pStyle w:val="BodyText"/>
        <w:spacing w:before="8"/>
        <w:rPr>
          <w:b w:val="0"/>
          <w:sz w:val="23"/>
        </w:rPr>
      </w:pPr>
    </w:p>
    <w:p>
      <w:pPr>
        <w:pStyle w:val="ListParagraph"/>
        <w:numPr>
          <w:ilvl w:val="1"/>
          <w:numId w:val="458"/>
        </w:numPr>
        <w:tabs>
          <w:tab w:pos="1479" w:val="left" w:leader="none"/>
        </w:tabs>
        <w:spacing w:line="240" w:lineRule="auto" w:before="0" w:after="0"/>
        <w:ind w:left="1478" w:right="1184" w:hanging="775"/>
        <w:jc w:val="both"/>
        <w:rPr>
          <w:b w:val="0"/>
          <w:sz w:val="24"/>
        </w:rPr>
      </w:pPr>
      <w:r>
        <w:rPr>
          <w:b w:val="0"/>
          <w:sz w:val="24"/>
        </w:rPr>
        <w:t>Adendum/perubahan Kontrak dapat dilaksanakan dalam hal terdapat perbedaan antara kondisi lapangan pada saat pelaksanaan dengan gambar dan/atau spesifikasi/KAK yang ditentukan dalam dokumen Kontrak dan disetujui oleh para pihak,</w:t>
      </w:r>
      <w:r>
        <w:rPr>
          <w:b w:val="0"/>
          <w:spacing w:val="-1"/>
          <w:sz w:val="24"/>
        </w:rPr>
        <w:t> </w:t>
      </w:r>
      <w:r>
        <w:rPr>
          <w:b w:val="0"/>
          <w:sz w:val="24"/>
        </w:rPr>
        <w:t>meliputi:</w:t>
      </w:r>
    </w:p>
    <w:p>
      <w:pPr>
        <w:pStyle w:val="ListParagraph"/>
        <w:numPr>
          <w:ilvl w:val="2"/>
          <w:numId w:val="458"/>
        </w:numPr>
        <w:tabs>
          <w:tab w:pos="1870" w:val="left" w:leader="none"/>
        </w:tabs>
        <w:spacing w:line="240" w:lineRule="auto" w:before="1" w:after="0"/>
        <w:ind w:left="1870" w:right="1185" w:hanging="360"/>
        <w:jc w:val="left"/>
        <w:rPr>
          <w:b w:val="0"/>
          <w:sz w:val="24"/>
        </w:rPr>
      </w:pPr>
      <w:r>
        <w:rPr>
          <w:b w:val="0"/>
          <w:sz w:val="24"/>
        </w:rPr>
        <w:t>menambah atau mengurangi volume yang tercantum dalam</w:t>
      </w:r>
      <w:r>
        <w:rPr>
          <w:b w:val="0"/>
          <w:spacing w:val="-2"/>
          <w:sz w:val="24"/>
        </w:rPr>
        <w:t> </w:t>
      </w:r>
      <w:r>
        <w:rPr>
          <w:b w:val="0"/>
          <w:sz w:val="24"/>
        </w:rPr>
        <w:t>Kontrak;</w:t>
      </w:r>
    </w:p>
    <w:p>
      <w:pPr>
        <w:pStyle w:val="ListParagraph"/>
        <w:numPr>
          <w:ilvl w:val="2"/>
          <w:numId w:val="458"/>
        </w:numPr>
        <w:tabs>
          <w:tab w:pos="1870" w:val="left" w:leader="none"/>
        </w:tabs>
        <w:spacing w:line="253" w:lineRule="exact" w:before="0" w:after="0"/>
        <w:ind w:left="1870" w:right="0" w:hanging="361"/>
        <w:jc w:val="left"/>
        <w:rPr>
          <w:b w:val="0"/>
          <w:sz w:val="24"/>
        </w:rPr>
      </w:pPr>
      <w:r>
        <w:rPr>
          <w:b w:val="0"/>
          <w:sz w:val="24"/>
        </w:rPr>
        <w:t>menambah dan/atau mengurangi jenis</w:t>
      </w:r>
      <w:r>
        <w:rPr>
          <w:b w:val="0"/>
          <w:spacing w:val="-7"/>
          <w:sz w:val="24"/>
        </w:rPr>
        <w:t> </w:t>
      </w:r>
      <w:r>
        <w:rPr>
          <w:b w:val="0"/>
          <w:sz w:val="24"/>
        </w:rPr>
        <w:t>kegiatan;</w:t>
      </w:r>
    </w:p>
    <w:p>
      <w:pPr>
        <w:pStyle w:val="ListParagraph"/>
        <w:numPr>
          <w:ilvl w:val="2"/>
          <w:numId w:val="458"/>
        </w:numPr>
        <w:tabs>
          <w:tab w:pos="1870" w:val="left" w:leader="none"/>
        </w:tabs>
        <w:spacing w:line="240" w:lineRule="auto" w:before="1" w:after="0"/>
        <w:ind w:left="1870" w:right="1185" w:hanging="360"/>
        <w:jc w:val="left"/>
        <w:rPr>
          <w:b w:val="0"/>
          <w:sz w:val="24"/>
        </w:rPr>
      </w:pPr>
      <w:r>
        <w:rPr>
          <w:b w:val="0"/>
          <w:sz w:val="24"/>
        </w:rPr>
        <w:t>mengubah gambar dan/atau spesifikasi/ KAK sesuai dengan kondisi lapangan;</w:t>
      </w:r>
      <w:r>
        <w:rPr>
          <w:b w:val="0"/>
          <w:spacing w:val="-4"/>
          <w:sz w:val="24"/>
        </w:rPr>
        <w:t> </w:t>
      </w:r>
      <w:r>
        <w:rPr>
          <w:b w:val="0"/>
          <w:sz w:val="24"/>
        </w:rPr>
        <w:t>dan/atau</w:t>
      </w:r>
    </w:p>
    <w:p>
      <w:pPr>
        <w:pStyle w:val="ListParagraph"/>
        <w:numPr>
          <w:ilvl w:val="2"/>
          <w:numId w:val="458"/>
        </w:numPr>
        <w:tabs>
          <w:tab w:pos="1870" w:val="left" w:leader="none"/>
        </w:tabs>
        <w:spacing w:line="253" w:lineRule="exact" w:before="0" w:after="0"/>
        <w:ind w:left="1870" w:right="0" w:hanging="360"/>
        <w:jc w:val="left"/>
        <w:rPr>
          <w:b w:val="0"/>
          <w:sz w:val="24"/>
        </w:rPr>
      </w:pPr>
      <w:r>
        <w:rPr>
          <w:b w:val="0"/>
          <w:sz w:val="24"/>
        </w:rPr>
        <w:t>mengubah jadwal</w:t>
      </w:r>
      <w:r>
        <w:rPr>
          <w:b w:val="0"/>
          <w:spacing w:val="-3"/>
          <w:sz w:val="24"/>
        </w:rPr>
        <w:t> </w:t>
      </w:r>
      <w:r>
        <w:rPr>
          <w:b w:val="0"/>
          <w:sz w:val="24"/>
        </w:rPr>
        <w:t>pelaksanaan.</w:t>
      </w:r>
    </w:p>
    <w:p>
      <w:pPr>
        <w:pStyle w:val="BodyText"/>
        <w:spacing w:before="10"/>
        <w:rPr>
          <w:b w:val="0"/>
          <w:sz w:val="23"/>
        </w:rPr>
      </w:pPr>
    </w:p>
    <w:p>
      <w:pPr>
        <w:pStyle w:val="ListParagraph"/>
        <w:numPr>
          <w:ilvl w:val="1"/>
          <w:numId w:val="458"/>
        </w:numPr>
        <w:tabs>
          <w:tab w:pos="1479" w:val="left" w:leader="none"/>
        </w:tabs>
        <w:spacing w:line="240" w:lineRule="auto" w:before="0" w:after="0"/>
        <w:ind w:left="1478" w:right="1183" w:hanging="775"/>
        <w:jc w:val="both"/>
        <w:rPr>
          <w:b w:val="0"/>
          <w:sz w:val="24"/>
        </w:rPr>
      </w:pPr>
      <w:r>
        <w:rPr>
          <w:b w:val="0"/>
          <w:sz w:val="24"/>
        </w:rPr>
        <w:t>Selain</w:t>
      </w:r>
      <w:r>
        <w:rPr>
          <w:b w:val="0"/>
          <w:spacing w:val="-11"/>
          <w:sz w:val="24"/>
        </w:rPr>
        <w:t> </w:t>
      </w:r>
      <w:r>
        <w:rPr>
          <w:b w:val="0"/>
          <w:sz w:val="24"/>
        </w:rPr>
        <w:t>adendum/perubahan</w:t>
      </w:r>
      <w:r>
        <w:rPr>
          <w:b w:val="0"/>
          <w:spacing w:val="-10"/>
          <w:sz w:val="24"/>
        </w:rPr>
        <w:t> </w:t>
      </w:r>
      <w:r>
        <w:rPr>
          <w:b w:val="0"/>
          <w:sz w:val="24"/>
        </w:rPr>
        <w:t>Kontrak</w:t>
      </w:r>
      <w:r>
        <w:rPr>
          <w:b w:val="0"/>
          <w:spacing w:val="-10"/>
          <w:sz w:val="24"/>
        </w:rPr>
        <w:t> </w:t>
      </w:r>
      <w:r>
        <w:rPr>
          <w:b w:val="0"/>
          <w:sz w:val="24"/>
        </w:rPr>
        <w:t>yang</w:t>
      </w:r>
      <w:r>
        <w:rPr>
          <w:b w:val="0"/>
          <w:spacing w:val="-9"/>
          <w:sz w:val="24"/>
        </w:rPr>
        <w:t> </w:t>
      </w:r>
      <w:r>
        <w:rPr>
          <w:b w:val="0"/>
          <w:sz w:val="24"/>
        </w:rPr>
        <w:t>diatur</w:t>
      </w:r>
      <w:r>
        <w:rPr>
          <w:b w:val="0"/>
          <w:spacing w:val="-9"/>
          <w:sz w:val="24"/>
        </w:rPr>
        <w:t> </w:t>
      </w:r>
      <w:r>
        <w:rPr>
          <w:b w:val="0"/>
          <w:sz w:val="24"/>
        </w:rPr>
        <w:t>pada</w:t>
      </w:r>
      <w:r>
        <w:rPr>
          <w:b w:val="0"/>
          <w:spacing w:val="-9"/>
          <w:sz w:val="24"/>
        </w:rPr>
        <w:t> </w:t>
      </w:r>
      <w:r>
        <w:rPr>
          <w:b w:val="0"/>
          <w:sz w:val="24"/>
        </w:rPr>
        <w:t>klausul 26.2, addendum/perubahan Kontrak dapat dilakukan untuk hal-hal yang disebabkan masalah administrasi, antara lain pergantian Pejabat Penandatangan Kontrak, perubahan rekening Penyedia, dan</w:t>
      </w:r>
      <w:r>
        <w:rPr>
          <w:b w:val="0"/>
          <w:spacing w:val="-2"/>
          <w:sz w:val="24"/>
        </w:rPr>
        <w:t> </w:t>
      </w:r>
      <w:r>
        <w:rPr>
          <w:b w:val="0"/>
          <w:sz w:val="24"/>
        </w:rPr>
        <w:t>sebagainya.</w:t>
      </w:r>
    </w:p>
    <w:p>
      <w:pPr>
        <w:spacing w:after="0" w:line="240" w:lineRule="auto"/>
        <w:jc w:val="both"/>
        <w:rPr>
          <w:sz w:val="24"/>
        </w:rPr>
        <w:sectPr>
          <w:type w:val="continuous"/>
          <w:pgSz w:w="12240" w:h="18720"/>
          <w:pgMar w:top="620" w:bottom="620" w:left="440" w:right="420"/>
          <w:cols w:num="2" w:equalWidth="0">
            <w:col w:w="2578" w:space="40"/>
            <w:col w:w="8762"/>
          </w:cols>
        </w:sectPr>
      </w:pPr>
    </w:p>
    <w:p>
      <w:pPr>
        <w:pStyle w:val="BodyText"/>
        <w:spacing w:before="3"/>
        <w:rPr>
          <w:b w:val="0"/>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ListParagraph"/>
        <w:numPr>
          <w:ilvl w:val="1"/>
          <w:numId w:val="458"/>
        </w:numPr>
        <w:tabs>
          <w:tab w:pos="4096" w:val="left" w:leader="none"/>
        </w:tabs>
        <w:spacing w:line="240" w:lineRule="auto" w:before="201" w:after="0"/>
        <w:ind w:left="4096" w:right="1185" w:hanging="776"/>
        <w:jc w:val="both"/>
        <w:rPr>
          <w:b w:val="0"/>
          <w:sz w:val="24"/>
        </w:rPr>
      </w:pPr>
      <w:r>
        <w:rPr>
          <w:b w:val="0"/>
          <w:sz w:val="24"/>
        </w:rPr>
        <w:t>Pekerjaan tambah paling tinggi 10% (sepuluh persen) dari nilai Kontrak awal dan harus mempertimbangkan</w:t>
      </w:r>
      <w:r>
        <w:rPr>
          <w:b w:val="0"/>
          <w:spacing w:val="-39"/>
          <w:sz w:val="24"/>
        </w:rPr>
        <w:t> </w:t>
      </w:r>
      <w:r>
        <w:rPr>
          <w:b w:val="0"/>
          <w:sz w:val="24"/>
        </w:rPr>
        <w:t>tersedianya anggaran.</w:t>
      </w:r>
    </w:p>
    <w:p>
      <w:pPr>
        <w:pStyle w:val="BodyText"/>
        <w:rPr>
          <w:b w:val="0"/>
        </w:rPr>
      </w:pPr>
    </w:p>
    <w:p>
      <w:pPr>
        <w:pStyle w:val="ListParagraph"/>
        <w:numPr>
          <w:ilvl w:val="1"/>
          <w:numId w:val="458"/>
        </w:numPr>
        <w:tabs>
          <w:tab w:pos="4096" w:val="left" w:leader="none"/>
        </w:tabs>
        <w:spacing w:line="240" w:lineRule="auto" w:before="0" w:after="0"/>
        <w:ind w:left="4096" w:right="1183" w:hanging="776"/>
        <w:jc w:val="both"/>
        <w:rPr>
          <w:b w:val="0"/>
          <w:sz w:val="24"/>
        </w:rPr>
      </w:pPr>
      <w:r>
        <w:rPr>
          <w:b w:val="0"/>
          <w:sz w:val="24"/>
        </w:rPr>
        <w:t>Perintah perubahan pekerjaan dibuat oleh Pejabat Penandatangan Kontrak secara tertulis kepada Penyedia kemudian dilanjutkan dengan negosiasi teknis dan biaya dengan tetap mengacu pada ketentuan yang tercantum dalam Kontrak</w:t>
      </w:r>
      <w:r>
        <w:rPr>
          <w:b w:val="0"/>
          <w:spacing w:val="-1"/>
          <w:sz w:val="24"/>
        </w:rPr>
        <w:t> </w:t>
      </w:r>
      <w:r>
        <w:rPr>
          <w:b w:val="0"/>
          <w:sz w:val="24"/>
        </w:rPr>
        <w:t>awal.</w:t>
      </w:r>
    </w:p>
    <w:p>
      <w:pPr>
        <w:pStyle w:val="BodyText"/>
        <w:spacing w:before="1"/>
        <w:rPr>
          <w:b w:val="0"/>
        </w:rPr>
      </w:pPr>
    </w:p>
    <w:p>
      <w:pPr>
        <w:pStyle w:val="ListParagraph"/>
        <w:numPr>
          <w:ilvl w:val="1"/>
          <w:numId w:val="458"/>
        </w:numPr>
        <w:tabs>
          <w:tab w:pos="4096" w:val="left" w:leader="none"/>
        </w:tabs>
        <w:spacing w:line="240" w:lineRule="auto" w:before="0" w:after="0"/>
        <w:ind w:left="4096" w:right="1185" w:hanging="776"/>
        <w:jc w:val="both"/>
        <w:rPr>
          <w:b w:val="0"/>
          <w:sz w:val="24"/>
        </w:rPr>
      </w:pPr>
      <w:r>
        <w:rPr>
          <w:b w:val="0"/>
          <w:sz w:val="24"/>
        </w:rPr>
        <w:t>Hasil negosiasi teknis dan harga tersebut dituangkan dalam Berita Acara sebagai dasar penyusunan adendum/perubahan Kontrak.</w:t>
      </w:r>
    </w:p>
    <w:p>
      <w:pPr>
        <w:pStyle w:val="BodyText"/>
        <w:spacing w:before="10"/>
        <w:rPr>
          <w:b w:val="0"/>
          <w:sz w:val="23"/>
        </w:rPr>
      </w:pPr>
    </w:p>
    <w:p>
      <w:pPr>
        <w:pStyle w:val="ListParagraph"/>
        <w:numPr>
          <w:ilvl w:val="1"/>
          <w:numId w:val="458"/>
        </w:numPr>
        <w:tabs>
          <w:tab w:pos="4096" w:val="left" w:leader="none"/>
        </w:tabs>
        <w:spacing w:line="240" w:lineRule="auto" w:before="0" w:after="0"/>
        <w:ind w:left="4096" w:right="1188" w:hanging="776"/>
        <w:jc w:val="both"/>
        <w:rPr>
          <w:b w:val="0"/>
          <w:sz w:val="24"/>
        </w:rPr>
      </w:pPr>
      <w:r>
        <w:rPr>
          <w:b w:val="0"/>
          <w:sz w:val="24"/>
        </w:rPr>
        <w:t>perubahan jadwal dalam hal terjadi perpanjangan waktu pelaksanaan dapat diberikan oleh Pejabat Penandatangan Kontrak atas pertimbangan yang layak dan wajar untuk hal- hal sebagai</w:t>
      </w:r>
      <w:r>
        <w:rPr>
          <w:b w:val="0"/>
          <w:spacing w:val="-3"/>
          <w:sz w:val="24"/>
        </w:rPr>
        <w:t> </w:t>
      </w:r>
      <w:r>
        <w:rPr>
          <w:b w:val="0"/>
          <w:sz w:val="24"/>
        </w:rPr>
        <w:t>berikut:</w:t>
      </w:r>
    </w:p>
    <w:p>
      <w:pPr>
        <w:pStyle w:val="ListParagraph"/>
        <w:numPr>
          <w:ilvl w:val="2"/>
          <w:numId w:val="458"/>
        </w:numPr>
        <w:tabs>
          <w:tab w:pos="4521" w:val="left" w:leader="none"/>
        </w:tabs>
        <w:spacing w:line="253" w:lineRule="exact" w:before="0" w:after="0"/>
        <w:ind w:left="4520" w:right="0" w:hanging="360"/>
        <w:jc w:val="left"/>
        <w:rPr>
          <w:b w:val="0"/>
          <w:sz w:val="24"/>
        </w:rPr>
      </w:pPr>
      <w:r>
        <w:rPr>
          <w:b w:val="0"/>
          <w:sz w:val="24"/>
        </w:rPr>
        <w:t>peristiwa kompensasi;</w:t>
      </w:r>
      <w:r>
        <w:rPr>
          <w:b w:val="0"/>
          <w:spacing w:val="1"/>
          <w:sz w:val="24"/>
        </w:rPr>
        <w:t> </w:t>
      </w:r>
      <w:r>
        <w:rPr>
          <w:b w:val="0"/>
          <w:sz w:val="24"/>
        </w:rPr>
        <w:t>dan/atau</w:t>
      </w:r>
    </w:p>
    <w:p>
      <w:pPr>
        <w:pStyle w:val="ListParagraph"/>
        <w:numPr>
          <w:ilvl w:val="2"/>
          <w:numId w:val="458"/>
        </w:numPr>
        <w:tabs>
          <w:tab w:pos="4521" w:val="left" w:leader="none"/>
        </w:tabs>
        <w:spacing w:line="240" w:lineRule="auto" w:before="1" w:after="0"/>
        <w:ind w:left="4520" w:right="0" w:hanging="360"/>
        <w:jc w:val="left"/>
        <w:rPr>
          <w:b w:val="0"/>
          <w:sz w:val="24"/>
        </w:rPr>
      </w:pPr>
      <w:r>
        <w:rPr>
          <w:b w:val="0"/>
          <w:sz w:val="24"/>
        </w:rPr>
        <w:t>Keadaan</w:t>
      </w:r>
      <w:r>
        <w:rPr>
          <w:b w:val="0"/>
          <w:spacing w:val="-2"/>
          <w:sz w:val="24"/>
        </w:rPr>
        <w:t> </w:t>
      </w:r>
      <w:r>
        <w:rPr>
          <w:b w:val="0"/>
          <w:sz w:val="24"/>
        </w:rPr>
        <w:t>Kahar.</w:t>
      </w:r>
    </w:p>
    <w:p>
      <w:pPr>
        <w:pStyle w:val="BodyText"/>
        <w:rPr>
          <w:b w:val="0"/>
        </w:rPr>
      </w:pPr>
    </w:p>
    <w:p>
      <w:pPr>
        <w:pStyle w:val="ListParagraph"/>
        <w:numPr>
          <w:ilvl w:val="1"/>
          <w:numId w:val="458"/>
        </w:numPr>
        <w:tabs>
          <w:tab w:pos="4096" w:val="left" w:leader="none"/>
        </w:tabs>
        <w:spacing w:line="240" w:lineRule="auto" w:before="0" w:after="0"/>
        <w:ind w:left="4096" w:right="1185" w:hanging="776"/>
        <w:jc w:val="both"/>
        <w:rPr>
          <w:b w:val="0"/>
          <w:sz w:val="24"/>
        </w:rPr>
      </w:pPr>
      <w:r>
        <w:rPr>
          <w:b w:val="0"/>
          <w:sz w:val="24"/>
        </w:rPr>
        <w:t>Dalam hal peristiwa kompensasi, waktu penyelesaian pekerjaan dapat diperpanjang paling lama sama dengan waktu terhentinya/terlambatnya pelaksanaan kontrak akibat peristiwa</w:t>
      </w:r>
      <w:r>
        <w:rPr>
          <w:b w:val="0"/>
          <w:spacing w:val="-1"/>
          <w:sz w:val="24"/>
        </w:rPr>
        <w:t> </w:t>
      </w:r>
      <w:r>
        <w:rPr>
          <w:b w:val="0"/>
          <w:sz w:val="24"/>
        </w:rPr>
        <w:t>kompensasi.</w:t>
      </w:r>
    </w:p>
    <w:p>
      <w:pPr>
        <w:pStyle w:val="BodyText"/>
        <w:rPr>
          <w:b w:val="0"/>
        </w:rPr>
      </w:pPr>
    </w:p>
    <w:p>
      <w:pPr>
        <w:pStyle w:val="ListParagraph"/>
        <w:numPr>
          <w:ilvl w:val="1"/>
          <w:numId w:val="458"/>
        </w:numPr>
        <w:tabs>
          <w:tab w:pos="4096" w:val="left" w:leader="none"/>
        </w:tabs>
        <w:spacing w:line="240" w:lineRule="auto" w:before="0" w:after="0"/>
        <w:ind w:left="4096" w:right="1185" w:hanging="776"/>
        <w:jc w:val="both"/>
        <w:rPr>
          <w:b w:val="0"/>
          <w:sz w:val="24"/>
        </w:rPr>
      </w:pPr>
      <w:r>
        <w:rPr>
          <w:b w:val="0"/>
          <w:sz w:val="24"/>
        </w:rPr>
        <w:t>Dalam hal keadaan kahar, waktu penyelesaian pekerjaan dapat diperpanjang sekurang-kurangnya sama dengan waktu terhentinya pelaksanaan kontrak akibat Keadaan</w:t>
      </w:r>
      <w:r>
        <w:rPr>
          <w:b w:val="0"/>
          <w:spacing w:val="-10"/>
          <w:sz w:val="24"/>
        </w:rPr>
        <w:t> </w:t>
      </w:r>
      <w:r>
        <w:rPr>
          <w:b w:val="0"/>
          <w:sz w:val="24"/>
        </w:rPr>
        <w:t>Kahar.</w:t>
      </w:r>
    </w:p>
    <w:p>
      <w:pPr>
        <w:pStyle w:val="BodyText"/>
        <w:spacing w:before="10"/>
        <w:rPr>
          <w:b w:val="0"/>
          <w:sz w:val="23"/>
        </w:rPr>
      </w:pPr>
    </w:p>
    <w:p>
      <w:pPr>
        <w:pStyle w:val="ListParagraph"/>
        <w:numPr>
          <w:ilvl w:val="1"/>
          <w:numId w:val="458"/>
        </w:numPr>
        <w:tabs>
          <w:tab w:pos="4096" w:val="left" w:leader="none"/>
        </w:tabs>
        <w:spacing w:line="240" w:lineRule="auto" w:before="0" w:after="0"/>
        <w:ind w:left="4095" w:right="1185" w:hanging="775"/>
        <w:jc w:val="both"/>
        <w:rPr>
          <w:b w:val="0"/>
          <w:sz w:val="24"/>
        </w:rPr>
      </w:pPr>
      <w:r>
        <w:rPr>
          <w:b w:val="0"/>
          <w:sz w:val="24"/>
        </w:rPr>
        <w:t>Pejabat Penandatangan Kontrak dapat menyetujui secara tertulis perpanjangan waktu pelaksanaan setelah melakukan penelitian terhadap usulan yang diajukan oleh</w:t>
      </w:r>
      <w:r>
        <w:rPr>
          <w:b w:val="0"/>
          <w:spacing w:val="-14"/>
          <w:sz w:val="24"/>
        </w:rPr>
        <w:t> </w:t>
      </w:r>
      <w:r>
        <w:rPr>
          <w:b w:val="0"/>
          <w:sz w:val="24"/>
        </w:rPr>
        <w:t>Penyedia.</w:t>
      </w:r>
    </w:p>
    <w:p>
      <w:pPr>
        <w:pStyle w:val="BodyText"/>
        <w:spacing w:before="10"/>
        <w:rPr>
          <w:b w:val="0"/>
          <w:sz w:val="23"/>
        </w:rPr>
      </w:pPr>
    </w:p>
    <w:p>
      <w:pPr>
        <w:pStyle w:val="ListParagraph"/>
        <w:numPr>
          <w:ilvl w:val="1"/>
          <w:numId w:val="458"/>
        </w:numPr>
        <w:tabs>
          <w:tab w:pos="4096" w:val="left" w:leader="none"/>
        </w:tabs>
        <w:spacing w:line="240" w:lineRule="auto" w:before="0" w:after="0"/>
        <w:ind w:left="4096" w:right="1185" w:hanging="776"/>
        <w:jc w:val="both"/>
        <w:rPr>
          <w:b w:val="0"/>
          <w:sz w:val="24"/>
        </w:rPr>
      </w:pPr>
      <w:r>
        <w:rPr>
          <w:b w:val="0"/>
          <w:sz w:val="24"/>
        </w:rPr>
        <w:t>Untuk kepentingan perubahan kontrak, Pejabat Penandatangan Kontrak dapat menetapkan tim peneliti Kontrak.</w:t>
      </w:r>
    </w:p>
    <w:p>
      <w:pPr>
        <w:pStyle w:val="BodyText"/>
        <w:spacing w:before="10"/>
        <w:rPr>
          <w:b w:val="0"/>
          <w:sz w:val="23"/>
        </w:rPr>
      </w:pPr>
    </w:p>
    <w:p>
      <w:pPr>
        <w:pStyle w:val="ListParagraph"/>
        <w:numPr>
          <w:ilvl w:val="1"/>
          <w:numId w:val="458"/>
        </w:numPr>
        <w:tabs>
          <w:tab w:pos="4096" w:val="left" w:leader="none"/>
        </w:tabs>
        <w:spacing w:line="240" w:lineRule="auto" w:before="0" w:after="0"/>
        <w:ind w:left="4096" w:right="1185" w:hanging="776"/>
        <w:jc w:val="both"/>
        <w:rPr>
          <w:b w:val="0"/>
          <w:sz w:val="24"/>
        </w:rPr>
      </w:pPr>
      <w:r>
        <w:rPr>
          <w:b w:val="0"/>
          <w:sz w:val="24"/>
        </w:rPr>
        <w:t>Pejabat Penandatangan Kontrak dapat menugaskan pengawas pekerjaan dan/atau tim teknis untuk meneliti kelayakan/kewajaran perpanjangan waktu</w:t>
      </w:r>
      <w:r>
        <w:rPr>
          <w:b w:val="0"/>
          <w:spacing w:val="-8"/>
          <w:sz w:val="24"/>
        </w:rPr>
        <w:t> </w:t>
      </w:r>
      <w:r>
        <w:rPr>
          <w:b w:val="0"/>
          <w:sz w:val="24"/>
        </w:rPr>
        <w:t>pelaksanaan.</w:t>
      </w:r>
    </w:p>
    <w:p>
      <w:pPr>
        <w:pStyle w:val="BodyText"/>
        <w:spacing w:before="2"/>
        <w:rPr>
          <w:b w:val="0"/>
        </w:rPr>
      </w:pPr>
    </w:p>
    <w:p>
      <w:pPr>
        <w:pStyle w:val="ListParagraph"/>
        <w:numPr>
          <w:ilvl w:val="1"/>
          <w:numId w:val="458"/>
        </w:numPr>
        <w:tabs>
          <w:tab w:pos="4096" w:val="left" w:leader="none"/>
        </w:tabs>
        <w:spacing w:line="240" w:lineRule="auto" w:before="0" w:after="0"/>
        <w:ind w:left="4096" w:right="1186" w:hanging="776"/>
        <w:jc w:val="both"/>
        <w:rPr>
          <w:b w:val="0"/>
          <w:sz w:val="24"/>
        </w:rPr>
      </w:pPr>
      <w:r>
        <w:rPr>
          <w:b w:val="0"/>
          <w:sz w:val="24"/>
        </w:rPr>
        <w:t>Persetujuan perpanjangan waktu pelaksanaan Kontrak dituangkan dalam addendum/perubahan</w:t>
      </w:r>
      <w:r>
        <w:rPr>
          <w:b w:val="0"/>
          <w:spacing w:val="-6"/>
          <w:sz w:val="24"/>
        </w:rPr>
        <w:t> </w:t>
      </w:r>
      <w:r>
        <w:rPr>
          <w:b w:val="0"/>
          <w:sz w:val="24"/>
        </w:rPr>
        <w:t>Kontrak.</w:t>
      </w:r>
    </w:p>
    <w:p>
      <w:pPr>
        <w:pStyle w:val="BodyText"/>
        <w:rPr>
          <w:b w:val="0"/>
        </w:rPr>
      </w:pPr>
    </w:p>
    <w:p>
      <w:pPr>
        <w:pStyle w:val="ListParagraph"/>
        <w:numPr>
          <w:ilvl w:val="0"/>
          <w:numId w:val="442"/>
        </w:numPr>
        <w:tabs>
          <w:tab w:pos="1516" w:val="left" w:leader="none"/>
          <w:tab w:pos="3320" w:val="left" w:leader="none"/>
          <w:tab w:pos="4095" w:val="left" w:leader="none"/>
        </w:tabs>
        <w:spacing w:line="253" w:lineRule="exact" w:before="1" w:after="0"/>
        <w:ind w:left="1516" w:right="0" w:hanging="428"/>
        <w:jc w:val="left"/>
        <w:rPr>
          <w:b w:val="0"/>
          <w:sz w:val="24"/>
        </w:rPr>
      </w:pPr>
      <w:r>
        <w:rPr>
          <w:b w:val="0"/>
          <w:sz w:val="24"/>
        </w:rPr>
        <w:t>Keadaan Kahar</w:t>
      </w:r>
      <w:r>
        <w:rPr>
          <w:rFonts w:ascii="Times New Roman"/>
          <w:sz w:val="24"/>
        </w:rPr>
        <w:tab/>
      </w:r>
      <w:r>
        <w:rPr>
          <w:b w:val="0"/>
          <w:sz w:val="24"/>
        </w:rPr>
        <w:t>27.1</w:t>
      </w:r>
      <w:r>
        <w:rPr>
          <w:rFonts w:ascii="Times New Roman"/>
          <w:sz w:val="24"/>
        </w:rPr>
        <w:tab/>
      </w:r>
      <w:r>
        <w:rPr>
          <w:b w:val="0"/>
          <w:sz w:val="24"/>
        </w:rPr>
        <w:t>Yang  dimaksud  Keadaan  Kahar  dalam  Kontrak  ini </w:t>
      </w:r>
      <w:r>
        <w:rPr>
          <w:b w:val="0"/>
          <w:spacing w:val="13"/>
          <w:sz w:val="24"/>
        </w:rPr>
        <w:t> </w:t>
      </w:r>
      <w:r>
        <w:rPr>
          <w:b w:val="0"/>
          <w:sz w:val="24"/>
        </w:rPr>
        <w:t>adalah</w:t>
      </w:r>
    </w:p>
    <w:p>
      <w:pPr>
        <w:pStyle w:val="BodyText"/>
        <w:ind w:left="4095" w:right="1183"/>
        <w:jc w:val="both"/>
        <w:rPr>
          <w:b w:val="0"/>
        </w:rPr>
      </w:pPr>
      <w:r>
        <w:rPr>
          <w:b w:val="0"/>
        </w:rPr>
        <w:t>suatu keadaan yang terjadi diluar kehendak para pihak dan tidak dapat diperkirakan sebelumnya, sehingga kewajiban yang</w:t>
      </w:r>
      <w:r>
        <w:rPr>
          <w:b w:val="0"/>
          <w:spacing w:val="-10"/>
        </w:rPr>
        <w:t> </w:t>
      </w:r>
      <w:r>
        <w:rPr>
          <w:b w:val="0"/>
        </w:rPr>
        <w:t>ditentukan</w:t>
      </w:r>
      <w:r>
        <w:rPr>
          <w:b w:val="0"/>
          <w:spacing w:val="-11"/>
        </w:rPr>
        <w:t> </w:t>
      </w:r>
      <w:r>
        <w:rPr>
          <w:b w:val="0"/>
        </w:rPr>
        <w:t>dalam</w:t>
      </w:r>
      <w:r>
        <w:rPr>
          <w:b w:val="0"/>
          <w:spacing w:val="-11"/>
        </w:rPr>
        <w:t> </w:t>
      </w:r>
      <w:r>
        <w:rPr>
          <w:b w:val="0"/>
        </w:rPr>
        <w:t>Kontrak</w:t>
      </w:r>
      <w:r>
        <w:rPr>
          <w:b w:val="0"/>
          <w:spacing w:val="-10"/>
        </w:rPr>
        <w:t> </w:t>
      </w:r>
      <w:r>
        <w:rPr>
          <w:b w:val="0"/>
        </w:rPr>
        <w:t>menjadi</w:t>
      </w:r>
      <w:r>
        <w:rPr>
          <w:b w:val="0"/>
          <w:spacing w:val="-10"/>
        </w:rPr>
        <w:t> </w:t>
      </w:r>
      <w:r>
        <w:rPr>
          <w:b w:val="0"/>
        </w:rPr>
        <w:t>tidak</w:t>
      </w:r>
      <w:r>
        <w:rPr>
          <w:b w:val="0"/>
          <w:spacing w:val="-10"/>
        </w:rPr>
        <w:t> </w:t>
      </w:r>
      <w:r>
        <w:rPr>
          <w:b w:val="0"/>
        </w:rPr>
        <w:t>dapat</w:t>
      </w:r>
      <w:r>
        <w:rPr>
          <w:b w:val="0"/>
          <w:spacing w:val="-11"/>
        </w:rPr>
        <w:t> </w:t>
      </w:r>
      <w:r>
        <w:rPr>
          <w:b w:val="0"/>
        </w:rPr>
        <w:t>dipenuhi.</w:t>
      </w:r>
    </w:p>
    <w:p>
      <w:pPr>
        <w:pStyle w:val="BodyText"/>
        <w:spacing w:before="9"/>
        <w:rPr>
          <w:b w:val="0"/>
          <w:sz w:val="23"/>
        </w:rPr>
      </w:pPr>
    </w:p>
    <w:p>
      <w:pPr>
        <w:pStyle w:val="ListParagraph"/>
        <w:numPr>
          <w:ilvl w:val="1"/>
          <w:numId w:val="459"/>
        </w:numPr>
        <w:tabs>
          <w:tab w:pos="4095" w:val="left" w:leader="none"/>
          <w:tab w:pos="4097" w:val="left" w:leader="none"/>
        </w:tabs>
        <w:spacing w:line="240" w:lineRule="auto" w:before="0" w:after="0"/>
        <w:ind w:left="4096" w:right="0" w:hanging="776"/>
        <w:jc w:val="left"/>
        <w:rPr>
          <w:b w:val="0"/>
          <w:sz w:val="24"/>
        </w:rPr>
      </w:pPr>
      <w:r>
        <w:rPr>
          <w:b w:val="0"/>
          <w:sz w:val="24"/>
        </w:rPr>
        <w:t>Yang temasuk Keadaan Kahar tidak terbatas</w:t>
      </w:r>
      <w:r>
        <w:rPr>
          <w:b w:val="0"/>
          <w:spacing w:val="-4"/>
          <w:sz w:val="24"/>
        </w:rPr>
        <w:t> </w:t>
      </w:r>
      <w:r>
        <w:rPr>
          <w:b w:val="0"/>
          <w:sz w:val="24"/>
        </w:rPr>
        <w:t>pada:</w:t>
      </w:r>
    </w:p>
    <w:p>
      <w:pPr>
        <w:pStyle w:val="ListParagraph"/>
        <w:numPr>
          <w:ilvl w:val="2"/>
          <w:numId w:val="459"/>
        </w:numPr>
        <w:tabs>
          <w:tab w:pos="4380" w:val="left" w:leader="none"/>
        </w:tabs>
        <w:spacing w:line="253" w:lineRule="exact" w:before="1" w:after="0"/>
        <w:ind w:left="4379" w:right="0" w:hanging="283"/>
        <w:jc w:val="both"/>
        <w:rPr>
          <w:b w:val="0"/>
          <w:sz w:val="22"/>
        </w:rPr>
      </w:pPr>
      <w:r>
        <w:rPr>
          <w:b w:val="0"/>
          <w:sz w:val="24"/>
        </w:rPr>
        <w:t>Bencana</w:t>
      </w:r>
      <w:r>
        <w:rPr>
          <w:b w:val="0"/>
          <w:spacing w:val="-1"/>
          <w:sz w:val="24"/>
        </w:rPr>
        <w:t> </w:t>
      </w:r>
      <w:r>
        <w:rPr>
          <w:b w:val="0"/>
          <w:sz w:val="24"/>
        </w:rPr>
        <w:t>alam;</w:t>
      </w:r>
    </w:p>
    <w:p>
      <w:pPr>
        <w:pStyle w:val="ListParagraph"/>
        <w:numPr>
          <w:ilvl w:val="2"/>
          <w:numId w:val="459"/>
        </w:numPr>
        <w:tabs>
          <w:tab w:pos="4380" w:val="left" w:leader="none"/>
        </w:tabs>
        <w:spacing w:line="253" w:lineRule="exact" w:before="0" w:after="0"/>
        <w:ind w:left="4379" w:right="0" w:hanging="284"/>
        <w:jc w:val="both"/>
        <w:rPr>
          <w:b w:val="0"/>
          <w:sz w:val="22"/>
        </w:rPr>
      </w:pPr>
      <w:r>
        <w:rPr>
          <w:b w:val="0"/>
          <w:sz w:val="24"/>
        </w:rPr>
        <w:t>Bencana non</w:t>
      </w:r>
      <w:r>
        <w:rPr>
          <w:b w:val="0"/>
          <w:spacing w:val="-2"/>
          <w:sz w:val="24"/>
        </w:rPr>
        <w:t> </w:t>
      </w:r>
      <w:r>
        <w:rPr>
          <w:b w:val="0"/>
          <w:sz w:val="24"/>
        </w:rPr>
        <w:t>alam;</w:t>
      </w:r>
    </w:p>
    <w:p>
      <w:pPr>
        <w:pStyle w:val="ListParagraph"/>
        <w:numPr>
          <w:ilvl w:val="2"/>
          <w:numId w:val="459"/>
        </w:numPr>
        <w:tabs>
          <w:tab w:pos="4380" w:val="left" w:leader="none"/>
        </w:tabs>
        <w:spacing w:line="253" w:lineRule="exact" w:before="1" w:after="0"/>
        <w:ind w:left="4379" w:right="0" w:hanging="283"/>
        <w:jc w:val="both"/>
        <w:rPr>
          <w:b w:val="0"/>
          <w:sz w:val="22"/>
        </w:rPr>
      </w:pPr>
      <w:r>
        <w:rPr>
          <w:b w:val="0"/>
          <w:sz w:val="24"/>
        </w:rPr>
        <w:t>Bencana</w:t>
      </w:r>
      <w:r>
        <w:rPr>
          <w:b w:val="0"/>
          <w:spacing w:val="-1"/>
          <w:sz w:val="24"/>
        </w:rPr>
        <w:t> </w:t>
      </w:r>
      <w:r>
        <w:rPr>
          <w:b w:val="0"/>
          <w:sz w:val="24"/>
        </w:rPr>
        <w:t>sosial;</w:t>
      </w:r>
    </w:p>
    <w:p>
      <w:pPr>
        <w:pStyle w:val="ListParagraph"/>
        <w:numPr>
          <w:ilvl w:val="2"/>
          <w:numId w:val="459"/>
        </w:numPr>
        <w:tabs>
          <w:tab w:pos="4380" w:val="left" w:leader="none"/>
        </w:tabs>
        <w:spacing w:line="253" w:lineRule="exact" w:before="0" w:after="0"/>
        <w:ind w:left="4379" w:right="0" w:hanging="283"/>
        <w:jc w:val="both"/>
        <w:rPr>
          <w:b w:val="0"/>
          <w:sz w:val="22"/>
        </w:rPr>
      </w:pPr>
      <w:r>
        <w:rPr>
          <w:b w:val="0"/>
          <w:sz w:val="24"/>
        </w:rPr>
        <w:t>Pemogokan;</w:t>
      </w:r>
    </w:p>
    <w:p>
      <w:pPr>
        <w:pStyle w:val="ListParagraph"/>
        <w:numPr>
          <w:ilvl w:val="2"/>
          <w:numId w:val="459"/>
        </w:numPr>
        <w:tabs>
          <w:tab w:pos="4380" w:val="left" w:leader="none"/>
        </w:tabs>
        <w:spacing w:line="240" w:lineRule="auto" w:before="1" w:after="0"/>
        <w:ind w:left="4379" w:right="0" w:hanging="283"/>
        <w:jc w:val="both"/>
        <w:rPr>
          <w:b w:val="0"/>
          <w:sz w:val="22"/>
        </w:rPr>
      </w:pPr>
      <w:r>
        <w:rPr>
          <w:b w:val="0"/>
          <w:sz w:val="24"/>
        </w:rPr>
        <w:t>Kebakaran;</w:t>
      </w:r>
    </w:p>
    <w:p>
      <w:pPr>
        <w:pStyle w:val="ListParagraph"/>
        <w:numPr>
          <w:ilvl w:val="2"/>
          <w:numId w:val="459"/>
        </w:numPr>
        <w:tabs>
          <w:tab w:pos="4380" w:val="left" w:leader="none"/>
        </w:tabs>
        <w:spacing w:line="240" w:lineRule="auto" w:before="1" w:after="0"/>
        <w:ind w:left="4379" w:right="0" w:hanging="283"/>
        <w:jc w:val="both"/>
        <w:rPr>
          <w:b w:val="0"/>
          <w:sz w:val="22"/>
        </w:rPr>
      </w:pPr>
      <w:r>
        <w:rPr>
          <w:b w:val="0"/>
          <w:sz w:val="24"/>
        </w:rPr>
        <w:t>Kondisi cuaca ekstrim,</w:t>
      </w:r>
      <w:r>
        <w:rPr>
          <w:b w:val="0"/>
          <w:spacing w:val="-2"/>
          <w:sz w:val="24"/>
        </w:rPr>
        <w:t> </w:t>
      </w:r>
      <w:r>
        <w:rPr>
          <w:b w:val="0"/>
          <w:sz w:val="24"/>
        </w:rPr>
        <w:t>dan/atau</w:t>
      </w:r>
    </w:p>
    <w:p>
      <w:pPr>
        <w:pStyle w:val="BodyText"/>
        <w:rPr>
          <w:b w:val="0"/>
          <w:sz w:val="20"/>
        </w:rPr>
      </w:pPr>
    </w:p>
    <w:p>
      <w:pPr>
        <w:pStyle w:val="BodyText"/>
        <w:spacing w:before="3"/>
        <w:rPr>
          <w:b w:val="0"/>
          <w:sz w:val="27"/>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2"/>
          <w:numId w:val="459"/>
        </w:numPr>
        <w:tabs>
          <w:tab w:pos="4380" w:val="left" w:leader="none"/>
        </w:tabs>
        <w:spacing w:line="240" w:lineRule="auto" w:before="82" w:after="0"/>
        <w:ind w:left="4379" w:right="1183" w:hanging="284"/>
        <w:jc w:val="both"/>
        <w:rPr>
          <w:b w:val="0"/>
          <w:sz w:val="22"/>
        </w:rPr>
      </w:pPr>
      <w:r>
        <w:rPr>
          <w:b w:val="0"/>
          <w:sz w:val="24"/>
        </w:rPr>
        <w:t>Gangguan industri lainnya sebagaimana dinyatakan melalui</w:t>
      </w:r>
      <w:r>
        <w:rPr>
          <w:b w:val="0"/>
          <w:spacing w:val="-14"/>
          <w:sz w:val="24"/>
        </w:rPr>
        <w:t> </w:t>
      </w:r>
      <w:r>
        <w:rPr>
          <w:b w:val="0"/>
          <w:sz w:val="24"/>
        </w:rPr>
        <w:t>keputusan</w:t>
      </w:r>
      <w:r>
        <w:rPr>
          <w:b w:val="0"/>
          <w:spacing w:val="-14"/>
          <w:sz w:val="24"/>
        </w:rPr>
        <w:t> </w:t>
      </w:r>
      <w:r>
        <w:rPr>
          <w:b w:val="0"/>
          <w:sz w:val="24"/>
        </w:rPr>
        <w:t>bersama</w:t>
      </w:r>
      <w:r>
        <w:rPr>
          <w:b w:val="0"/>
          <w:spacing w:val="-14"/>
          <w:sz w:val="24"/>
        </w:rPr>
        <w:t> </w:t>
      </w:r>
      <w:r>
        <w:rPr>
          <w:b w:val="0"/>
          <w:sz w:val="24"/>
        </w:rPr>
        <w:t>Menteri</w:t>
      </w:r>
      <w:r>
        <w:rPr>
          <w:b w:val="0"/>
          <w:spacing w:val="-13"/>
          <w:sz w:val="24"/>
        </w:rPr>
        <w:t> </w:t>
      </w:r>
      <w:r>
        <w:rPr>
          <w:b w:val="0"/>
          <w:sz w:val="24"/>
        </w:rPr>
        <w:t>Keuangan</w:t>
      </w:r>
      <w:r>
        <w:rPr>
          <w:b w:val="0"/>
          <w:spacing w:val="-13"/>
          <w:sz w:val="24"/>
        </w:rPr>
        <w:t> </w:t>
      </w:r>
      <w:r>
        <w:rPr>
          <w:b w:val="0"/>
          <w:sz w:val="24"/>
        </w:rPr>
        <w:t>dan</w:t>
      </w:r>
      <w:r>
        <w:rPr>
          <w:b w:val="0"/>
          <w:spacing w:val="-14"/>
          <w:sz w:val="24"/>
        </w:rPr>
        <w:t> </w:t>
      </w:r>
      <w:r>
        <w:rPr>
          <w:b w:val="0"/>
          <w:sz w:val="24"/>
        </w:rPr>
        <w:t>Menteri teknis</w:t>
      </w:r>
      <w:r>
        <w:rPr>
          <w:b w:val="0"/>
          <w:spacing w:val="-3"/>
          <w:sz w:val="24"/>
        </w:rPr>
        <w:t> </w:t>
      </w:r>
      <w:r>
        <w:rPr>
          <w:b w:val="0"/>
          <w:sz w:val="24"/>
        </w:rPr>
        <w:t>terkait.</w:t>
      </w:r>
    </w:p>
    <w:p>
      <w:pPr>
        <w:pStyle w:val="BodyText"/>
        <w:spacing w:before="2"/>
        <w:rPr>
          <w:b w:val="0"/>
        </w:rPr>
      </w:pPr>
    </w:p>
    <w:p>
      <w:pPr>
        <w:pStyle w:val="ListParagraph"/>
        <w:numPr>
          <w:ilvl w:val="1"/>
          <w:numId w:val="459"/>
        </w:numPr>
        <w:tabs>
          <w:tab w:pos="4096" w:val="left" w:leader="none"/>
        </w:tabs>
        <w:spacing w:line="240" w:lineRule="auto" w:before="0" w:after="0"/>
        <w:ind w:left="4096" w:right="1184" w:hanging="776"/>
        <w:jc w:val="both"/>
        <w:rPr>
          <w:b w:val="0"/>
          <w:sz w:val="24"/>
        </w:rPr>
      </w:pPr>
      <w:r>
        <w:rPr>
          <w:b w:val="0"/>
          <w:sz w:val="24"/>
        </w:rPr>
        <w:t>Apabila terjadi Keadaan Kahar, maka Penyedia memberitahukan kepada Pejabat Penandatangan Kontrak paling</w:t>
      </w:r>
      <w:r>
        <w:rPr>
          <w:b w:val="0"/>
          <w:spacing w:val="-7"/>
          <w:sz w:val="24"/>
        </w:rPr>
        <w:t> </w:t>
      </w:r>
      <w:r>
        <w:rPr>
          <w:b w:val="0"/>
          <w:sz w:val="24"/>
        </w:rPr>
        <w:t>lambat</w:t>
      </w:r>
      <w:r>
        <w:rPr>
          <w:b w:val="0"/>
          <w:spacing w:val="-6"/>
          <w:sz w:val="24"/>
        </w:rPr>
        <w:t> </w:t>
      </w:r>
      <w:r>
        <w:rPr>
          <w:b w:val="0"/>
          <w:sz w:val="24"/>
        </w:rPr>
        <w:t>14</w:t>
      </w:r>
      <w:r>
        <w:rPr>
          <w:b w:val="0"/>
          <w:spacing w:val="-6"/>
          <w:sz w:val="24"/>
        </w:rPr>
        <w:t> </w:t>
      </w:r>
      <w:r>
        <w:rPr>
          <w:b w:val="0"/>
          <w:sz w:val="24"/>
        </w:rPr>
        <w:t>(empat</w:t>
      </w:r>
      <w:r>
        <w:rPr>
          <w:b w:val="0"/>
          <w:spacing w:val="-5"/>
          <w:sz w:val="24"/>
        </w:rPr>
        <w:t> </w:t>
      </w:r>
      <w:r>
        <w:rPr>
          <w:b w:val="0"/>
          <w:sz w:val="24"/>
        </w:rPr>
        <w:t>belas)</w:t>
      </w:r>
      <w:r>
        <w:rPr>
          <w:b w:val="0"/>
          <w:spacing w:val="-7"/>
          <w:sz w:val="24"/>
        </w:rPr>
        <w:t> </w:t>
      </w:r>
      <w:r>
        <w:rPr>
          <w:b w:val="0"/>
          <w:sz w:val="24"/>
        </w:rPr>
        <w:t>hari</w:t>
      </w:r>
      <w:r>
        <w:rPr>
          <w:b w:val="0"/>
          <w:spacing w:val="-6"/>
          <w:sz w:val="24"/>
        </w:rPr>
        <w:t> </w:t>
      </w:r>
      <w:r>
        <w:rPr>
          <w:b w:val="0"/>
          <w:sz w:val="24"/>
        </w:rPr>
        <w:t>kalender</w:t>
      </w:r>
      <w:r>
        <w:rPr>
          <w:b w:val="0"/>
          <w:spacing w:val="-6"/>
          <w:sz w:val="24"/>
        </w:rPr>
        <w:t> </w:t>
      </w:r>
      <w:r>
        <w:rPr>
          <w:b w:val="0"/>
          <w:sz w:val="24"/>
        </w:rPr>
        <w:t>sejak</w:t>
      </w:r>
      <w:r>
        <w:rPr>
          <w:b w:val="0"/>
          <w:spacing w:val="-6"/>
          <w:sz w:val="24"/>
        </w:rPr>
        <w:t> </w:t>
      </w:r>
      <w:r>
        <w:rPr>
          <w:b w:val="0"/>
          <w:sz w:val="24"/>
        </w:rPr>
        <w:t>menyadari atau</w:t>
      </w:r>
      <w:r>
        <w:rPr>
          <w:b w:val="0"/>
          <w:spacing w:val="-11"/>
          <w:sz w:val="24"/>
        </w:rPr>
        <w:t> </w:t>
      </w:r>
      <w:r>
        <w:rPr>
          <w:b w:val="0"/>
          <w:sz w:val="24"/>
        </w:rPr>
        <w:t>seharusnya</w:t>
      </w:r>
      <w:r>
        <w:rPr>
          <w:b w:val="0"/>
          <w:spacing w:val="-10"/>
          <w:sz w:val="24"/>
        </w:rPr>
        <w:t> </w:t>
      </w:r>
      <w:r>
        <w:rPr>
          <w:b w:val="0"/>
          <w:sz w:val="24"/>
        </w:rPr>
        <w:t>menyadari</w:t>
      </w:r>
      <w:r>
        <w:rPr>
          <w:b w:val="0"/>
          <w:spacing w:val="-10"/>
          <w:sz w:val="24"/>
        </w:rPr>
        <w:t> </w:t>
      </w:r>
      <w:r>
        <w:rPr>
          <w:b w:val="0"/>
          <w:sz w:val="24"/>
        </w:rPr>
        <w:t>atas</w:t>
      </w:r>
      <w:r>
        <w:rPr>
          <w:b w:val="0"/>
          <w:spacing w:val="-12"/>
          <w:sz w:val="24"/>
        </w:rPr>
        <w:t> </w:t>
      </w:r>
      <w:r>
        <w:rPr>
          <w:b w:val="0"/>
          <w:sz w:val="24"/>
        </w:rPr>
        <w:t>kejadian</w:t>
      </w:r>
      <w:r>
        <w:rPr>
          <w:b w:val="0"/>
          <w:spacing w:val="-10"/>
          <w:sz w:val="24"/>
        </w:rPr>
        <w:t> </w:t>
      </w:r>
      <w:r>
        <w:rPr>
          <w:b w:val="0"/>
          <w:sz w:val="24"/>
        </w:rPr>
        <w:t>atau</w:t>
      </w:r>
      <w:r>
        <w:rPr>
          <w:b w:val="0"/>
          <w:spacing w:val="-11"/>
          <w:sz w:val="24"/>
        </w:rPr>
        <w:t> </w:t>
      </w:r>
      <w:r>
        <w:rPr>
          <w:b w:val="0"/>
          <w:sz w:val="24"/>
        </w:rPr>
        <w:t>Keadaan</w:t>
      </w:r>
      <w:r>
        <w:rPr>
          <w:b w:val="0"/>
          <w:spacing w:val="-10"/>
          <w:sz w:val="24"/>
        </w:rPr>
        <w:t> </w:t>
      </w:r>
      <w:r>
        <w:rPr>
          <w:b w:val="0"/>
          <w:sz w:val="24"/>
        </w:rPr>
        <w:t>Kahar, dengan menyertakan</w:t>
      </w:r>
      <w:r>
        <w:rPr>
          <w:b w:val="0"/>
          <w:spacing w:val="-3"/>
          <w:sz w:val="24"/>
        </w:rPr>
        <w:t> </w:t>
      </w:r>
      <w:r>
        <w:rPr>
          <w:b w:val="0"/>
          <w:sz w:val="24"/>
        </w:rPr>
        <w:t>bukti.</w:t>
      </w:r>
    </w:p>
    <w:p>
      <w:pPr>
        <w:pStyle w:val="BodyText"/>
        <w:spacing w:before="9"/>
        <w:rPr>
          <w:b w:val="0"/>
          <w:sz w:val="23"/>
        </w:rPr>
      </w:pPr>
    </w:p>
    <w:p>
      <w:pPr>
        <w:pStyle w:val="ListParagraph"/>
        <w:numPr>
          <w:ilvl w:val="1"/>
          <w:numId w:val="459"/>
        </w:numPr>
        <w:tabs>
          <w:tab w:pos="4096" w:val="left" w:leader="none"/>
        </w:tabs>
        <w:spacing w:line="240" w:lineRule="auto" w:before="1" w:after="0"/>
        <w:ind w:left="4096" w:right="1188" w:hanging="776"/>
        <w:jc w:val="both"/>
        <w:rPr>
          <w:b w:val="0"/>
          <w:sz w:val="24"/>
        </w:rPr>
      </w:pPr>
      <w:r>
        <w:rPr>
          <w:b w:val="0"/>
          <w:sz w:val="24"/>
        </w:rPr>
        <w:t>Tidak termasuk Keadaan Kahar adalah hal-hal yang merugikan akibat perbuatan atau kelalaian Para</w:t>
      </w:r>
      <w:r>
        <w:rPr>
          <w:b w:val="0"/>
          <w:spacing w:val="-13"/>
          <w:sz w:val="24"/>
        </w:rPr>
        <w:t> </w:t>
      </w:r>
      <w:r>
        <w:rPr>
          <w:b w:val="0"/>
          <w:sz w:val="24"/>
        </w:rPr>
        <w:t>Pihak.</w:t>
      </w:r>
    </w:p>
    <w:p>
      <w:pPr>
        <w:pStyle w:val="BodyText"/>
        <w:rPr>
          <w:b w:val="0"/>
        </w:rPr>
      </w:pPr>
    </w:p>
    <w:p>
      <w:pPr>
        <w:pStyle w:val="ListParagraph"/>
        <w:numPr>
          <w:ilvl w:val="1"/>
          <w:numId w:val="459"/>
        </w:numPr>
        <w:tabs>
          <w:tab w:pos="4096" w:val="left" w:leader="none"/>
        </w:tabs>
        <w:spacing w:line="240" w:lineRule="auto" w:before="0" w:after="0"/>
        <w:ind w:left="4096" w:right="1183" w:hanging="776"/>
        <w:jc w:val="both"/>
        <w:rPr>
          <w:b w:val="0"/>
          <w:sz w:val="24"/>
        </w:rPr>
      </w:pPr>
      <w:r>
        <w:rPr>
          <w:b w:val="0"/>
          <w:sz w:val="24"/>
        </w:rPr>
        <w:t>Pada saat terjadinya Keadaan Kahar, Kontrak ini akan dihentikan</w:t>
      </w:r>
      <w:r>
        <w:rPr>
          <w:b w:val="0"/>
          <w:spacing w:val="-10"/>
          <w:sz w:val="24"/>
        </w:rPr>
        <w:t> </w:t>
      </w:r>
      <w:r>
        <w:rPr>
          <w:b w:val="0"/>
          <w:sz w:val="24"/>
        </w:rPr>
        <w:t>sementara</w:t>
      </w:r>
      <w:r>
        <w:rPr>
          <w:b w:val="0"/>
          <w:spacing w:val="-9"/>
          <w:sz w:val="24"/>
        </w:rPr>
        <w:t> </w:t>
      </w:r>
      <w:r>
        <w:rPr>
          <w:b w:val="0"/>
          <w:sz w:val="24"/>
        </w:rPr>
        <w:t>hingga</w:t>
      </w:r>
      <w:r>
        <w:rPr>
          <w:b w:val="0"/>
          <w:spacing w:val="-8"/>
          <w:sz w:val="24"/>
        </w:rPr>
        <w:t> </w:t>
      </w:r>
      <w:r>
        <w:rPr>
          <w:b w:val="0"/>
          <w:sz w:val="24"/>
        </w:rPr>
        <w:t>Keadaan</w:t>
      </w:r>
      <w:r>
        <w:rPr>
          <w:b w:val="0"/>
          <w:spacing w:val="-10"/>
          <w:sz w:val="24"/>
        </w:rPr>
        <w:t> </w:t>
      </w:r>
      <w:r>
        <w:rPr>
          <w:b w:val="0"/>
          <w:sz w:val="24"/>
        </w:rPr>
        <w:t>Kahar</w:t>
      </w:r>
      <w:r>
        <w:rPr>
          <w:b w:val="0"/>
          <w:spacing w:val="-7"/>
          <w:sz w:val="24"/>
        </w:rPr>
        <w:t> </w:t>
      </w:r>
      <w:r>
        <w:rPr>
          <w:b w:val="0"/>
          <w:sz w:val="24"/>
        </w:rPr>
        <w:t>berakhir</w:t>
      </w:r>
      <w:r>
        <w:rPr>
          <w:b w:val="0"/>
          <w:spacing w:val="-8"/>
          <w:sz w:val="24"/>
        </w:rPr>
        <w:t> </w:t>
      </w:r>
      <w:r>
        <w:rPr>
          <w:b w:val="0"/>
          <w:sz w:val="24"/>
        </w:rPr>
        <w:t>dengan ketentuan:</w:t>
      </w:r>
    </w:p>
    <w:p>
      <w:pPr>
        <w:pStyle w:val="ListParagraph"/>
        <w:numPr>
          <w:ilvl w:val="2"/>
          <w:numId w:val="459"/>
        </w:numPr>
        <w:tabs>
          <w:tab w:pos="4380" w:val="left" w:leader="none"/>
        </w:tabs>
        <w:spacing w:line="240" w:lineRule="auto" w:before="0" w:after="0"/>
        <w:ind w:left="4379" w:right="1183" w:hanging="283"/>
        <w:jc w:val="both"/>
        <w:rPr>
          <w:b w:val="0"/>
          <w:sz w:val="24"/>
        </w:rPr>
      </w:pPr>
      <w:r>
        <w:rPr>
          <w:b w:val="0"/>
          <w:sz w:val="24"/>
        </w:rPr>
        <w:t>Penyedia berhak untuk menerima pembayaran sesuai dengan prestasi atau kemajuan pelaksanaan pekerjaan yang telah dicapai setelah dilakukan pemeriksaan bersama atau berdasarkan hasil</w:t>
      </w:r>
      <w:r>
        <w:rPr>
          <w:b w:val="0"/>
          <w:spacing w:val="-4"/>
          <w:sz w:val="24"/>
        </w:rPr>
        <w:t> </w:t>
      </w:r>
      <w:r>
        <w:rPr>
          <w:b w:val="0"/>
          <w:sz w:val="24"/>
        </w:rPr>
        <w:t>audit;</w:t>
      </w:r>
    </w:p>
    <w:p>
      <w:pPr>
        <w:pStyle w:val="ListParagraph"/>
        <w:numPr>
          <w:ilvl w:val="2"/>
          <w:numId w:val="459"/>
        </w:numPr>
        <w:tabs>
          <w:tab w:pos="4380" w:val="left" w:leader="none"/>
        </w:tabs>
        <w:spacing w:line="240" w:lineRule="auto" w:before="0" w:after="0"/>
        <w:ind w:left="4379" w:right="1184" w:hanging="284"/>
        <w:jc w:val="both"/>
        <w:rPr>
          <w:b w:val="0"/>
          <w:sz w:val="24"/>
        </w:rPr>
      </w:pPr>
      <w:r>
        <w:rPr>
          <w:b w:val="0"/>
          <w:sz w:val="24"/>
        </w:rPr>
        <w:t>Jika selama masa Keadaan Kahar Pejabat Penandatangan Kontrak memerintahkan secara tertulis kepada Penyedia untuk sedapat mungkin meneruskan pekerjaan maka Penyedia berhak untuk menerima pembayaran sebagaimana ditentukan dalam Kontrak dan mendapat penggantian biaya yang wajar sesuai dengan yang telah dikeluarkan untuk bekerja dalam situasi demikian. Penggantian biaya ini harus diatur dalam adendum/perubahan</w:t>
      </w:r>
      <w:r>
        <w:rPr>
          <w:b w:val="0"/>
          <w:spacing w:val="-2"/>
          <w:sz w:val="24"/>
        </w:rPr>
        <w:t> </w:t>
      </w:r>
      <w:r>
        <w:rPr>
          <w:b w:val="0"/>
          <w:sz w:val="24"/>
        </w:rPr>
        <w:t>Kontrak.</w:t>
      </w:r>
    </w:p>
    <w:p>
      <w:pPr>
        <w:pStyle w:val="BodyText"/>
        <w:spacing w:before="9"/>
        <w:rPr>
          <w:b w:val="0"/>
          <w:sz w:val="23"/>
        </w:rPr>
      </w:pPr>
    </w:p>
    <w:p>
      <w:pPr>
        <w:pStyle w:val="ListParagraph"/>
        <w:numPr>
          <w:ilvl w:val="1"/>
          <w:numId w:val="459"/>
        </w:numPr>
        <w:tabs>
          <w:tab w:pos="4096" w:val="left" w:leader="none"/>
        </w:tabs>
        <w:spacing w:line="240" w:lineRule="auto" w:before="0" w:after="0"/>
        <w:ind w:left="4095" w:right="1185" w:hanging="775"/>
        <w:jc w:val="both"/>
        <w:rPr>
          <w:b w:val="0"/>
          <w:sz w:val="24"/>
        </w:rPr>
      </w:pPr>
      <w:r>
        <w:rPr>
          <w:b w:val="0"/>
          <w:sz w:val="24"/>
        </w:rPr>
        <w:t>Kegagalan salah satu Pihak untuk memenuhi kewajibannya yang</w:t>
      </w:r>
      <w:r>
        <w:rPr>
          <w:b w:val="0"/>
          <w:spacing w:val="-11"/>
          <w:sz w:val="24"/>
        </w:rPr>
        <w:t> </w:t>
      </w:r>
      <w:r>
        <w:rPr>
          <w:b w:val="0"/>
          <w:sz w:val="24"/>
        </w:rPr>
        <w:t>ditentukan</w:t>
      </w:r>
      <w:r>
        <w:rPr>
          <w:b w:val="0"/>
          <w:spacing w:val="-12"/>
          <w:sz w:val="24"/>
        </w:rPr>
        <w:t> </w:t>
      </w:r>
      <w:r>
        <w:rPr>
          <w:b w:val="0"/>
          <w:sz w:val="24"/>
        </w:rPr>
        <w:t>dalam</w:t>
      </w:r>
      <w:r>
        <w:rPr>
          <w:b w:val="0"/>
          <w:spacing w:val="-11"/>
          <w:sz w:val="24"/>
        </w:rPr>
        <w:t> </w:t>
      </w:r>
      <w:r>
        <w:rPr>
          <w:b w:val="0"/>
          <w:sz w:val="24"/>
        </w:rPr>
        <w:t>Kontrak</w:t>
      </w:r>
      <w:r>
        <w:rPr>
          <w:b w:val="0"/>
          <w:spacing w:val="-12"/>
          <w:sz w:val="24"/>
        </w:rPr>
        <w:t> </w:t>
      </w:r>
      <w:r>
        <w:rPr>
          <w:b w:val="0"/>
          <w:sz w:val="24"/>
        </w:rPr>
        <w:t>bukan</w:t>
      </w:r>
      <w:r>
        <w:rPr>
          <w:b w:val="0"/>
          <w:spacing w:val="-12"/>
          <w:sz w:val="24"/>
        </w:rPr>
        <w:t> </w:t>
      </w:r>
      <w:r>
        <w:rPr>
          <w:b w:val="0"/>
          <w:sz w:val="24"/>
        </w:rPr>
        <w:t>merupakan</w:t>
      </w:r>
      <w:r>
        <w:rPr>
          <w:b w:val="0"/>
          <w:spacing w:val="-11"/>
          <w:sz w:val="24"/>
        </w:rPr>
        <w:t> </w:t>
      </w:r>
      <w:r>
        <w:rPr>
          <w:b w:val="0"/>
          <w:sz w:val="24"/>
        </w:rPr>
        <w:t>cidera</w:t>
      </w:r>
      <w:r>
        <w:rPr>
          <w:b w:val="0"/>
          <w:spacing w:val="-11"/>
          <w:sz w:val="24"/>
        </w:rPr>
        <w:t> </w:t>
      </w:r>
      <w:r>
        <w:rPr>
          <w:b w:val="0"/>
          <w:sz w:val="24"/>
        </w:rPr>
        <w:t>janji atau wanprestasi jika kegagalan tersebut diakibatkan oleh keadaan kahar, dan Pihak yang ditimpa Keadaan</w:t>
      </w:r>
      <w:r>
        <w:rPr>
          <w:b w:val="0"/>
          <w:spacing w:val="-8"/>
          <w:sz w:val="24"/>
        </w:rPr>
        <w:t> </w:t>
      </w:r>
      <w:r>
        <w:rPr>
          <w:b w:val="0"/>
          <w:sz w:val="24"/>
        </w:rPr>
        <w:t>Kahar:</w:t>
      </w:r>
    </w:p>
    <w:p>
      <w:pPr>
        <w:pStyle w:val="ListParagraph"/>
        <w:numPr>
          <w:ilvl w:val="2"/>
          <w:numId w:val="459"/>
        </w:numPr>
        <w:tabs>
          <w:tab w:pos="4521" w:val="left" w:leader="none"/>
        </w:tabs>
        <w:spacing w:line="240" w:lineRule="auto" w:before="2" w:after="0"/>
        <w:ind w:left="4520" w:right="1188" w:hanging="424"/>
        <w:jc w:val="both"/>
        <w:rPr>
          <w:b w:val="0"/>
          <w:sz w:val="24"/>
        </w:rPr>
      </w:pPr>
      <w:r>
        <w:rPr>
          <w:b w:val="0"/>
          <w:sz w:val="24"/>
        </w:rPr>
        <w:t>telah mengambil semua tindakan yang sepatutnya untuk memenuhi kewajiban dalam Kontrak;</w:t>
      </w:r>
      <w:r>
        <w:rPr>
          <w:b w:val="0"/>
          <w:spacing w:val="-5"/>
          <w:sz w:val="24"/>
        </w:rPr>
        <w:t> </w:t>
      </w:r>
      <w:r>
        <w:rPr>
          <w:b w:val="0"/>
          <w:sz w:val="24"/>
        </w:rPr>
        <w:t>dan</w:t>
      </w:r>
    </w:p>
    <w:p>
      <w:pPr>
        <w:pStyle w:val="ListParagraph"/>
        <w:numPr>
          <w:ilvl w:val="2"/>
          <w:numId w:val="459"/>
        </w:numPr>
        <w:tabs>
          <w:tab w:pos="4521" w:val="left" w:leader="none"/>
          <w:tab w:pos="6198" w:val="left" w:leader="none"/>
          <w:tab w:pos="7789" w:val="left" w:leader="none"/>
          <w:tab w:pos="8951" w:val="left" w:leader="none"/>
        </w:tabs>
        <w:spacing w:line="240" w:lineRule="auto" w:before="0" w:after="0"/>
        <w:ind w:left="4520" w:right="1185" w:hanging="425"/>
        <w:jc w:val="both"/>
        <w:rPr>
          <w:b w:val="0"/>
          <w:sz w:val="24"/>
        </w:rPr>
      </w:pPr>
      <w:r>
        <w:rPr>
          <w:b w:val="0"/>
          <w:sz w:val="24"/>
        </w:rPr>
        <w:t>telah memberitahukan secara tertulis kepada Pihak lainnya dalam Kontrak selambat-lambatnya 14 (empat belas) hari sejak menyadari atas kejadian atau Keadaan Kahar, dengan menyertakan salinan pernyataan terjadinya</w:t>
      </w:r>
      <w:r>
        <w:rPr>
          <w:rFonts w:ascii="Times New Roman"/>
          <w:sz w:val="24"/>
        </w:rPr>
        <w:tab/>
      </w:r>
      <w:r>
        <w:rPr>
          <w:b w:val="0"/>
          <w:sz w:val="24"/>
        </w:rPr>
        <w:t>peristiwa</w:t>
      </w:r>
      <w:r>
        <w:rPr>
          <w:rFonts w:ascii="Times New Roman"/>
          <w:sz w:val="24"/>
        </w:rPr>
        <w:tab/>
      </w:r>
      <w:r>
        <w:rPr>
          <w:b w:val="0"/>
          <w:sz w:val="24"/>
        </w:rPr>
        <w:t>yang</w:t>
      </w:r>
      <w:r>
        <w:rPr>
          <w:rFonts w:ascii="Times New Roman"/>
          <w:sz w:val="24"/>
        </w:rPr>
        <w:tab/>
      </w:r>
      <w:r>
        <w:rPr>
          <w:b w:val="0"/>
          <w:w w:val="95"/>
          <w:sz w:val="24"/>
        </w:rPr>
        <w:t>meyebabkan </w:t>
      </w:r>
      <w:r>
        <w:rPr>
          <w:b w:val="0"/>
          <w:sz w:val="24"/>
        </w:rPr>
        <w:t>terhentinya/terlambatnya pelaksanaan</w:t>
      </w:r>
      <w:r>
        <w:rPr>
          <w:b w:val="0"/>
          <w:spacing w:val="-4"/>
          <w:sz w:val="24"/>
        </w:rPr>
        <w:t> </w:t>
      </w:r>
      <w:r>
        <w:rPr>
          <w:b w:val="0"/>
          <w:sz w:val="24"/>
        </w:rPr>
        <w:t>kontrak.</w:t>
      </w:r>
    </w:p>
    <w:p>
      <w:pPr>
        <w:pStyle w:val="BodyText"/>
        <w:rPr>
          <w:b w:val="0"/>
        </w:rPr>
      </w:pPr>
    </w:p>
    <w:p>
      <w:pPr>
        <w:pStyle w:val="ListParagraph"/>
        <w:numPr>
          <w:ilvl w:val="1"/>
          <w:numId w:val="459"/>
        </w:numPr>
        <w:tabs>
          <w:tab w:pos="4097" w:val="left" w:leader="none"/>
        </w:tabs>
        <w:spacing w:line="240" w:lineRule="auto" w:before="0" w:after="0"/>
        <w:ind w:left="4096" w:right="1186" w:hanging="776"/>
        <w:jc w:val="both"/>
        <w:rPr>
          <w:b w:val="0"/>
          <w:sz w:val="24"/>
        </w:rPr>
      </w:pPr>
      <w:r>
        <w:rPr>
          <w:b w:val="0"/>
          <w:sz w:val="24"/>
        </w:rPr>
        <w:t>Keterlambatan pengadaan akibat Keadaan Kahar tidak dikenakan</w:t>
      </w:r>
      <w:r>
        <w:rPr>
          <w:b w:val="0"/>
          <w:spacing w:val="-2"/>
          <w:sz w:val="24"/>
        </w:rPr>
        <w:t> </w:t>
      </w:r>
      <w:r>
        <w:rPr>
          <w:b w:val="0"/>
          <w:sz w:val="24"/>
        </w:rPr>
        <w:t>sanksi.</w:t>
      </w:r>
    </w:p>
    <w:p>
      <w:pPr>
        <w:pStyle w:val="BodyText"/>
        <w:spacing w:before="9"/>
        <w:rPr>
          <w:b w:val="0"/>
          <w:sz w:val="23"/>
        </w:rPr>
      </w:pPr>
    </w:p>
    <w:p>
      <w:pPr>
        <w:pStyle w:val="ListParagraph"/>
        <w:numPr>
          <w:ilvl w:val="1"/>
          <w:numId w:val="459"/>
        </w:numPr>
        <w:tabs>
          <w:tab w:pos="4097" w:val="left" w:leader="none"/>
        </w:tabs>
        <w:spacing w:line="240" w:lineRule="auto" w:before="0" w:after="0"/>
        <w:ind w:left="4096" w:right="1188" w:hanging="776"/>
        <w:jc w:val="both"/>
        <w:rPr>
          <w:b w:val="0"/>
          <w:sz w:val="24"/>
        </w:rPr>
      </w:pPr>
      <w:r>
        <w:rPr>
          <w:b w:val="0"/>
          <w:sz w:val="24"/>
        </w:rPr>
        <w:t>Penghentian Kontrak karena keadaan kahar dilakukan secara tertulis oleh Pejabat Penandatangan Kontrak dengan disertai alasan penghentian</w:t>
      </w:r>
      <w:r>
        <w:rPr>
          <w:b w:val="0"/>
          <w:spacing w:val="-3"/>
          <w:sz w:val="24"/>
        </w:rPr>
        <w:t> </w:t>
      </w:r>
      <w:r>
        <w:rPr>
          <w:b w:val="0"/>
          <w:sz w:val="24"/>
        </w:rPr>
        <w:t>pekerjaan.</w:t>
      </w:r>
    </w:p>
    <w:p>
      <w:pPr>
        <w:pStyle w:val="BodyText"/>
        <w:spacing w:before="1"/>
        <w:rPr>
          <w:b w:val="0"/>
        </w:rPr>
      </w:pPr>
    </w:p>
    <w:p>
      <w:pPr>
        <w:pStyle w:val="ListParagraph"/>
        <w:numPr>
          <w:ilvl w:val="1"/>
          <w:numId w:val="459"/>
        </w:numPr>
        <w:tabs>
          <w:tab w:pos="4095" w:val="left" w:leader="none"/>
          <w:tab w:pos="4097" w:val="left" w:leader="none"/>
        </w:tabs>
        <w:spacing w:line="253" w:lineRule="exact" w:before="1" w:after="0"/>
        <w:ind w:left="4096" w:right="0" w:hanging="776"/>
        <w:jc w:val="left"/>
        <w:rPr>
          <w:b w:val="0"/>
          <w:sz w:val="24"/>
        </w:rPr>
      </w:pPr>
      <w:r>
        <w:rPr>
          <w:b w:val="0"/>
          <w:sz w:val="24"/>
        </w:rPr>
        <w:t>Penghentian kontrak karena Kedaan Kahar dapat</w:t>
      </w:r>
      <w:r>
        <w:rPr>
          <w:b w:val="0"/>
          <w:spacing w:val="-6"/>
          <w:sz w:val="24"/>
        </w:rPr>
        <w:t> </w:t>
      </w:r>
      <w:r>
        <w:rPr>
          <w:b w:val="0"/>
          <w:sz w:val="24"/>
        </w:rPr>
        <w:t>bersifat:</w:t>
      </w:r>
    </w:p>
    <w:p>
      <w:pPr>
        <w:pStyle w:val="ListParagraph"/>
        <w:numPr>
          <w:ilvl w:val="2"/>
          <w:numId w:val="459"/>
        </w:numPr>
        <w:tabs>
          <w:tab w:pos="4520" w:val="left" w:leader="none"/>
          <w:tab w:pos="4521" w:val="left" w:leader="none"/>
        </w:tabs>
        <w:spacing w:line="253" w:lineRule="exact" w:before="0" w:after="0"/>
        <w:ind w:left="4520" w:right="0" w:hanging="424"/>
        <w:jc w:val="left"/>
        <w:rPr>
          <w:b w:val="0"/>
          <w:sz w:val="24"/>
        </w:rPr>
      </w:pPr>
      <w:r>
        <w:rPr>
          <w:b w:val="0"/>
          <w:sz w:val="24"/>
        </w:rPr>
        <w:t>sementara hingga Keadaan Kahar berakhir;</w:t>
      </w:r>
      <w:r>
        <w:rPr>
          <w:b w:val="0"/>
          <w:spacing w:val="-4"/>
          <w:sz w:val="24"/>
        </w:rPr>
        <w:t> </w:t>
      </w:r>
      <w:r>
        <w:rPr>
          <w:b w:val="0"/>
          <w:sz w:val="24"/>
        </w:rPr>
        <w:t>atau</w:t>
      </w:r>
    </w:p>
    <w:p>
      <w:pPr>
        <w:pStyle w:val="ListParagraph"/>
        <w:numPr>
          <w:ilvl w:val="2"/>
          <w:numId w:val="459"/>
        </w:numPr>
        <w:tabs>
          <w:tab w:pos="4521" w:val="left" w:leader="none"/>
        </w:tabs>
        <w:spacing w:line="240" w:lineRule="auto" w:before="1" w:after="0"/>
        <w:ind w:left="4520" w:right="1183" w:hanging="425"/>
        <w:jc w:val="both"/>
        <w:rPr>
          <w:b w:val="0"/>
          <w:sz w:val="24"/>
        </w:rPr>
      </w:pPr>
      <w:r>
        <w:rPr>
          <w:b w:val="0"/>
          <w:sz w:val="24"/>
        </w:rPr>
        <w:t>permanen apabila akibat Keadaan Kahar tidak memungkinkan dilanjutkan/diselesaikannya</w:t>
      </w:r>
      <w:r>
        <w:rPr>
          <w:b w:val="0"/>
          <w:spacing w:val="-10"/>
          <w:sz w:val="24"/>
        </w:rPr>
        <w:t> </w:t>
      </w:r>
      <w:r>
        <w:rPr>
          <w:b w:val="0"/>
          <w:sz w:val="24"/>
        </w:rPr>
        <w:t>pekerjaan.</w:t>
      </w:r>
    </w:p>
    <w:p>
      <w:pPr>
        <w:pStyle w:val="BodyText"/>
        <w:spacing w:before="8"/>
        <w:rPr>
          <w:b w:val="0"/>
          <w:sz w:val="23"/>
        </w:rPr>
      </w:pPr>
    </w:p>
    <w:p>
      <w:pPr>
        <w:pStyle w:val="ListParagraph"/>
        <w:numPr>
          <w:ilvl w:val="1"/>
          <w:numId w:val="459"/>
        </w:numPr>
        <w:tabs>
          <w:tab w:pos="4097" w:val="left" w:leader="none"/>
        </w:tabs>
        <w:spacing w:line="240" w:lineRule="auto" w:before="0" w:after="0"/>
        <w:ind w:left="4096" w:right="1188" w:hanging="776"/>
        <w:jc w:val="both"/>
        <w:rPr>
          <w:b w:val="0"/>
          <w:sz w:val="24"/>
        </w:rPr>
      </w:pPr>
      <w:r>
        <w:rPr>
          <w:b w:val="0"/>
          <w:sz w:val="24"/>
        </w:rPr>
        <w:t>Penghentian pekerjaan akibat Keadaan Kahar tetap mempertimbangkan</w:t>
      </w:r>
      <w:r>
        <w:rPr>
          <w:b w:val="0"/>
          <w:spacing w:val="-19"/>
          <w:sz w:val="24"/>
        </w:rPr>
        <w:t> </w:t>
      </w:r>
      <w:r>
        <w:rPr>
          <w:b w:val="0"/>
          <w:sz w:val="24"/>
        </w:rPr>
        <w:t>efektifitas</w:t>
      </w:r>
      <w:r>
        <w:rPr>
          <w:b w:val="0"/>
          <w:spacing w:val="-20"/>
          <w:sz w:val="24"/>
        </w:rPr>
        <w:t> </w:t>
      </w:r>
      <w:r>
        <w:rPr>
          <w:b w:val="0"/>
          <w:sz w:val="24"/>
        </w:rPr>
        <w:t>pekerjaan</w:t>
      </w:r>
      <w:r>
        <w:rPr>
          <w:b w:val="0"/>
          <w:spacing w:val="-19"/>
          <w:sz w:val="24"/>
        </w:rPr>
        <w:t> </w:t>
      </w:r>
      <w:r>
        <w:rPr>
          <w:b w:val="0"/>
          <w:sz w:val="24"/>
        </w:rPr>
        <w:t>dan</w:t>
      </w:r>
      <w:r>
        <w:rPr>
          <w:b w:val="0"/>
          <w:spacing w:val="-19"/>
          <w:sz w:val="24"/>
        </w:rPr>
        <w:t> </w:t>
      </w:r>
      <w:r>
        <w:rPr>
          <w:b w:val="0"/>
          <w:sz w:val="24"/>
        </w:rPr>
        <w:t>tahun</w:t>
      </w:r>
      <w:r>
        <w:rPr>
          <w:b w:val="0"/>
          <w:spacing w:val="-19"/>
          <w:sz w:val="24"/>
        </w:rPr>
        <w:t> </w:t>
      </w:r>
      <w:r>
        <w:rPr>
          <w:b w:val="0"/>
          <w:sz w:val="24"/>
        </w:rPr>
        <w:t>anggaran.</w:t>
      </w:r>
    </w:p>
    <w:p>
      <w:pPr>
        <w:pStyle w:val="BodyText"/>
        <w:rPr>
          <w:b w:val="0"/>
          <w:sz w:val="20"/>
        </w:rPr>
      </w:pPr>
    </w:p>
    <w:p>
      <w:pPr>
        <w:pStyle w:val="BodyText"/>
        <w:rPr>
          <w:b w:val="0"/>
          <w:sz w:val="20"/>
        </w:rPr>
      </w:pPr>
    </w:p>
    <w:p>
      <w:pPr>
        <w:pStyle w:val="BodyText"/>
        <w:rPr>
          <w:b w:val="0"/>
          <w:sz w:val="20"/>
        </w:rPr>
      </w:pPr>
    </w:p>
    <w:p>
      <w:pPr>
        <w:pStyle w:val="BodyText"/>
        <w:spacing w:before="6"/>
        <w:rPr>
          <w:b w:val="0"/>
          <w:sz w:val="19"/>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5"/>
        <w:rPr>
          <w:b w:val="0"/>
          <w:sz w:val="27"/>
        </w:rPr>
      </w:pPr>
    </w:p>
    <w:p>
      <w:pPr>
        <w:pStyle w:val="ListParagraph"/>
        <w:numPr>
          <w:ilvl w:val="0"/>
          <w:numId w:val="446"/>
        </w:numPr>
        <w:tabs>
          <w:tab w:pos="1372" w:val="left" w:leader="none"/>
        </w:tabs>
        <w:spacing w:line="240" w:lineRule="auto" w:before="82" w:after="0"/>
        <w:ind w:left="1372" w:right="0" w:hanging="284"/>
        <w:jc w:val="left"/>
        <w:rPr>
          <w:b w:val="0"/>
          <w:sz w:val="24"/>
        </w:rPr>
      </w:pPr>
      <w:r>
        <w:rPr>
          <w:b w:val="0"/>
          <w:sz w:val="24"/>
        </w:rPr>
        <w:t>PENGHENTIAN DAN PEMUTUSAN</w:t>
      </w:r>
      <w:r>
        <w:rPr>
          <w:b w:val="0"/>
          <w:spacing w:val="-1"/>
          <w:sz w:val="24"/>
        </w:rPr>
        <w:t> </w:t>
      </w:r>
      <w:r>
        <w:rPr>
          <w:b w:val="0"/>
          <w:sz w:val="24"/>
        </w:rPr>
        <w:t>KONTRAK</w:t>
      </w:r>
    </w:p>
    <w:p>
      <w:pPr>
        <w:pStyle w:val="BodyText"/>
        <w:spacing w:before="2"/>
        <w:rPr>
          <w:b w:val="0"/>
          <w:sz w:val="21"/>
        </w:rPr>
      </w:pPr>
    </w:p>
    <w:p>
      <w:pPr>
        <w:spacing w:after="0"/>
        <w:rPr>
          <w:sz w:val="21"/>
        </w:rPr>
        <w:sectPr>
          <w:pgSz w:w="12240" w:h="18720"/>
          <w:pgMar w:header="689" w:footer="502" w:top="900" w:bottom="700" w:left="440" w:right="420"/>
        </w:sectPr>
      </w:pPr>
    </w:p>
    <w:p>
      <w:pPr>
        <w:pStyle w:val="ListParagraph"/>
        <w:numPr>
          <w:ilvl w:val="0"/>
          <w:numId w:val="442"/>
        </w:numPr>
        <w:tabs>
          <w:tab w:pos="1516" w:val="left" w:leader="none"/>
        </w:tabs>
        <w:spacing w:line="240" w:lineRule="auto" w:before="84" w:after="0"/>
        <w:ind w:left="1516" w:right="0" w:hanging="428"/>
        <w:jc w:val="left"/>
        <w:rPr>
          <w:b w:val="0"/>
          <w:sz w:val="24"/>
        </w:rPr>
      </w:pPr>
      <w:r>
        <w:rPr>
          <w:b w:val="0"/>
          <w:sz w:val="24"/>
        </w:rPr>
        <w:t>Penghentian Kontrak</w:t>
      </w:r>
    </w:p>
    <w:p>
      <w:pPr>
        <w:pStyle w:val="BodyText"/>
        <w:spacing w:before="82"/>
        <w:ind w:left="574" w:right="61"/>
        <w:rPr>
          <w:b w:val="0"/>
        </w:rPr>
      </w:pPr>
      <w:r>
        <w:rPr/>
        <w:br w:type="column"/>
      </w:r>
      <w:r>
        <w:rPr>
          <w:b w:val="0"/>
        </w:rPr>
        <w:t>Penghentian Kontrak dapat dilakukan karena terjadi Keadaan Kahar sebagaimana dimaksud pada klausul 27.</w:t>
      </w:r>
    </w:p>
    <w:p>
      <w:pPr>
        <w:spacing w:after="0"/>
        <w:sectPr>
          <w:type w:val="continuous"/>
          <w:pgSz w:w="12240" w:h="18720"/>
          <w:pgMar w:top="620" w:bottom="620" w:left="440" w:right="420"/>
          <w:cols w:num="2" w:equalWidth="0">
            <w:col w:w="2741" w:space="40"/>
            <w:col w:w="8599"/>
          </w:cols>
        </w:sectPr>
      </w:pPr>
    </w:p>
    <w:p>
      <w:pPr>
        <w:pStyle w:val="BodyText"/>
        <w:spacing w:before="10"/>
        <w:rPr>
          <w:b w:val="0"/>
          <w:sz w:val="17"/>
        </w:rPr>
      </w:pPr>
    </w:p>
    <w:p>
      <w:pPr>
        <w:spacing w:after="0"/>
        <w:rPr>
          <w:sz w:val="17"/>
        </w:rPr>
        <w:sectPr>
          <w:type w:val="continuous"/>
          <w:pgSz w:w="12240" w:h="18720"/>
          <w:pgMar w:top="620" w:bottom="620" w:left="440" w:right="420"/>
        </w:sectPr>
      </w:pPr>
    </w:p>
    <w:p>
      <w:pPr>
        <w:pStyle w:val="ListParagraph"/>
        <w:numPr>
          <w:ilvl w:val="0"/>
          <w:numId w:val="442"/>
        </w:numPr>
        <w:tabs>
          <w:tab w:pos="1516" w:val="left" w:leader="none"/>
        </w:tabs>
        <w:spacing w:line="240" w:lineRule="auto" w:before="84" w:after="0"/>
        <w:ind w:left="1516" w:right="432" w:hanging="428"/>
        <w:jc w:val="left"/>
        <w:rPr>
          <w:b w:val="0"/>
          <w:sz w:val="24"/>
        </w:rPr>
      </w:pPr>
      <w:r>
        <w:rPr>
          <w:b w:val="0"/>
          <w:sz w:val="24"/>
        </w:rPr>
        <w:t>Pemutusan Kontrak</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2"/>
        <w:rPr>
          <w:b w:val="0"/>
          <w:sz w:val="32"/>
        </w:rPr>
      </w:pPr>
    </w:p>
    <w:p>
      <w:pPr>
        <w:pStyle w:val="ListParagraph"/>
        <w:numPr>
          <w:ilvl w:val="0"/>
          <w:numId w:val="442"/>
        </w:numPr>
        <w:tabs>
          <w:tab w:pos="1516" w:val="left" w:leader="none"/>
        </w:tabs>
        <w:spacing w:line="240" w:lineRule="auto" w:before="0" w:after="0"/>
        <w:ind w:left="1516" w:right="0" w:hanging="428"/>
        <w:jc w:val="left"/>
        <w:rPr>
          <w:b w:val="0"/>
          <w:sz w:val="24"/>
        </w:rPr>
      </w:pPr>
      <w:r>
        <w:rPr>
          <w:b w:val="0"/>
          <w:sz w:val="24"/>
        </w:rPr>
        <w:t>Pemutusan Kontrak oleh Pejabat Penandatangan Kontrak</w:t>
      </w:r>
    </w:p>
    <w:p>
      <w:pPr>
        <w:pStyle w:val="ListParagraph"/>
        <w:numPr>
          <w:ilvl w:val="1"/>
          <w:numId w:val="460"/>
        </w:numPr>
        <w:tabs>
          <w:tab w:pos="913" w:val="left" w:leader="none"/>
        </w:tabs>
        <w:spacing w:line="240" w:lineRule="auto" w:before="82" w:after="0"/>
        <w:ind w:left="912" w:right="1183" w:hanging="631"/>
        <w:jc w:val="both"/>
        <w:rPr>
          <w:b w:val="0"/>
          <w:sz w:val="24"/>
        </w:rPr>
      </w:pPr>
      <w:r>
        <w:rPr>
          <w:b w:val="0"/>
          <w:w w:val="99"/>
          <w:sz w:val="24"/>
        </w:rPr>
        <w:br w:type="column"/>
      </w:r>
      <w:r>
        <w:rPr>
          <w:b w:val="0"/>
          <w:sz w:val="24"/>
        </w:rPr>
        <w:t>Pemutusan kontrak dapat dilakukan oleh pihak Pejabat Penandatangan Kontrak atau pihak</w:t>
      </w:r>
      <w:r>
        <w:rPr>
          <w:b w:val="0"/>
          <w:spacing w:val="-3"/>
          <w:sz w:val="24"/>
        </w:rPr>
        <w:t> </w:t>
      </w:r>
      <w:r>
        <w:rPr>
          <w:b w:val="0"/>
          <w:sz w:val="24"/>
        </w:rPr>
        <w:t>Penyedia.</w:t>
      </w:r>
    </w:p>
    <w:p>
      <w:pPr>
        <w:pStyle w:val="ListParagraph"/>
        <w:numPr>
          <w:ilvl w:val="1"/>
          <w:numId w:val="460"/>
        </w:numPr>
        <w:tabs>
          <w:tab w:pos="913" w:val="left" w:leader="none"/>
        </w:tabs>
        <w:spacing w:line="240" w:lineRule="auto" w:before="213" w:after="0"/>
        <w:ind w:left="912" w:right="1185" w:hanging="631"/>
        <w:jc w:val="both"/>
        <w:rPr>
          <w:b w:val="0"/>
          <w:sz w:val="24"/>
        </w:rPr>
      </w:pPr>
      <w:r>
        <w:rPr>
          <w:b w:val="0"/>
          <w:sz w:val="24"/>
        </w:rPr>
        <w:t>Pejabat Penandatangan Kontrak dapat memutuskan kontrak secara sepihak apabila Penyedia tidak memenuhi kewajibannnya sesuai ketentuan dalam</w:t>
      </w:r>
      <w:r>
        <w:rPr>
          <w:b w:val="0"/>
          <w:spacing w:val="-6"/>
          <w:sz w:val="24"/>
        </w:rPr>
        <w:t> </w:t>
      </w:r>
      <w:r>
        <w:rPr>
          <w:b w:val="0"/>
          <w:sz w:val="24"/>
        </w:rPr>
        <w:t>kontrak.</w:t>
      </w:r>
    </w:p>
    <w:p>
      <w:pPr>
        <w:pStyle w:val="ListParagraph"/>
        <w:numPr>
          <w:ilvl w:val="1"/>
          <w:numId w:val="460"/>
        </w:numPr>
        <w:tabs>
          <w:tab w:pos="913" w:val="left" w:leader="none"/>
        </w:tabs>
        <w:spacing w:line="240" w:lineRule="auto" w:before="209" w:after="0"/>
        <w:ind w:left="912" w:right="1184" w:hanging="631"/>
        <w:jc w:val="both"/>
        <w:rPr>
          <w:b w:val="0"/>
          <w:sz w:val="24"/>
        </w:rPr>
      </w:pPr>
      <w:r>
        <w:rPr>
          <w:b w:val="0"/>
          <w:sz w:val="24"/>
        </w:rPr>
        <w:t>Penyedia dapat memutuskan kontrak secara sepihak apabila Pejabat Penandatangan Kontrak tidak memenuhi</w:t>
      </w:r>
      <w:r>
        <w:rPr>
          <w:b w:val="0"/>
          <w:spacing w:val="-39"/>
          <w:sz w:val="24"/>
        </w:rPr>
        <w:t> </w:t>
      </w:r>
      <w:r>
        <w:rPr>
          <w:b w:val="0"/>
          <w:sz w:val="24"/>
        </w:rPr>
        <w:t>kewajibannya sesuai ketentuan dalam</w:t>
      </w:r>
      <w:r>
        <w:rPr>
          <w:b w:val="0"/>
          <w:spacing w:val="-1"/>
          <w:sz w:val="24"/>
        </w:rPr>
        <w:t> </w:t>
      </w:r>
      <w:r>
        <w:rPr>
          <w:b w:val="0"/>
          <w:sz w:val="24"/>
        </w:rPr>
        <w:t>kontrak.</w:t>
      </w:r>
    </w:p>
    <w:p>
      <w:pPr>
        <w:pStyle w:val="ListParagraph"/>
        <w:numPr>
          <w:ilvl w:val="1"/>
          <w:numId w:val="460"/>
        </w:numPr>
        <w:tabs>
          <w:tab w:pos="913" w:val="left" w:leader="none"/>
        </w:tabs>
        <w:spacing w:line="240" w:lineRule="auto" w:before="212" w:after="0"/>
        <w:ind w:left="912" w:right="1184" w:hanging="631"/>
        <w:jc w:val="both"/>
        <w:rPr>
          <w:b w:val="0"/>
          <w:sz w:val="24"/>
        </w:rPr>
      </w:pPr>
      <w:r>
        <w:rPr>
          <w:b w:val="0"/>
          <w:sz w:val="24"/>
        </w:rPr>
        <w:t>Pemutusan kontrak dilakukan sekurang-kurangnya 14 (empat belas) hari setelah Pejabat Penandatangan Kontrak /Penyedia menyampaikan pemberitahuan rencana Pemutusan Kontrak secara tertulis kepada Penyedia/Pejabat Penandatangan Kontrak.</w:t>
      </w:r>
    </w:p>
    <w:p>
      <w:pPr>
        <w:pStyle w:val="ListParagraph"/>
        <w:numPr>
          <w:ilvl w:val="1"/>
          <w:numId w:val="461"/>
        </w:numPr>
        <w:tabs>
          <w:tab w:pos="882" w:val="left" w:leader="none"/>
        </w:tabs>
        <w:spacing w:line="240" w:lineRule="auto" w:before="212" w:after="0"/>
        <w:ind w:left="881" w:right="1185" w:hanging="564"/>
        <w:jc w:val="both"/>
        <w:rPr>
          <w:b w:val="0"/>
          <w:sz w:val="24"/>
        </w:rPr>
      </w:pPr>
      <w:r>
        <w:rPr>
          <w:b w:val="0"/>
          <w:sz w:val="24"/>
        </w:rPr>
        <w:t>Dengan mengesampingkan dari Pasal 1266 dan 1267 Kitab Undang-Undang Hukum Perdata, Pejabat Penandatangan Kontrak</w:t>
      </w:r>
      <w:r>
        <w:rPr>
          <w:b w:val="0"/>
          <w:spacing w:val="-9"/>
          <w:sz w:val="24"/>
        </w:rPr>
        <w:t> </w:t>
      </w:r>
      <w:r>
        <w:rPr>
          <w:b w:val="0"/>
          <w:sz w:val="24"/>
        </w:rPr>
        <w:t>dapat</w:t>
      </w:r>
      <w:r>
        <w:rPr>
          <w:b w:val="0"/>
          <w:spacing w:val="-10"/>
          <w:sz w:val="24"/>
        </w:rPr>
        <w:t> </w:t>
      </w:r>
      <w:r>
        <w:rPr>
          <w:b w:val="0"/>
          <w:sz w:val="24"/>
        </w:rPr>
        <w:t>memutuskan</w:t>
      </w:r>
      <w:r>
        <w:rPr>
          <w:b w:val="0"/>
          <w:spacing w:val="-10"/>
          <w:sz w:val="24"/>
        </w:rPr>
        <w:t> </w:t>
      </w:r>
      <w:r>
        <w:rPr>
          <w:b w:val="0"/>
          <w:sz w:val="24"/>
        </w:rPr>
        <w:t>Kontrak</w:t>
      </w:r>
      <w:r>
        <w:rPr>
          <w:b w:val="0"/>
          <w:spacing w:val="-8"/>
          <w:sz w:val="24"/>
        </w:rPr>
        <w:t> </w:t>
      </w:r>
      <w:r>
        <w:rPr>
          <w:b w:val="0"/>
          <w:sz w:val="24"/>
        </w:rPr>
        <w:t>ini</w:t>
      </w:r>
      <w:r>
        <w:rPr>
          <w:b w:val="0"/>
          <w:spacing w:val="-9"/>
          <w:sz w:val="24"/>
        </w:rPr>
        <w:t> </w:t>
      </w:r>
      <w:r>
        <w:rPr>
          <w:b w:val="0"/>
          <w:sz w:val="24"/>
        </w:rPr>
        <w:t>melalui</w:t>
      </w:r>
      <w:r>
        <w:rPr>
          <w:b w:val="0"/>
          <w:spacing w:val="-7"/>
          <w:sz w:val="24"/>
        </w:rPr>
        <w:t> </w:t>
      </w:r>
      <w:r>
        <w:rPr>
          <w:b w:val="0"/>
          <w:sz w:val="24"/>
        </w:rPr>
        <w:t>pemberitahuan tertulis kepada Penyedia setelah terjadinya hal-hal sebagai berikut:</w:t>
      </w:r>
    </w:p>
    <w:p>
      <w:pPr>
        <w:pStyle w:val="ListParagraph"/>
        <w:numPr>
          <w:ilvl w:val="2"/>
          <w:numId w:val="461"/>
        </w:numPr>
        <w:tabs>
          <w:tab w:pos="1342" w:val="left" w:leader="none"/>
        </w:tabs>
        <w:spacing w:line="240" w:lineRule="auto" w:before="0" w:after="0"/>
        <w:ind w:left="1342" w:right="1185" w:hanging="360"/>
        <w:jc w:val="both"/>
        <w:rPr>
          <w:b w:val="0"/>
          <w:sz w:val="24"/>
        </w:rPr>
      </w:pPr>
      <w:r>
        <w:rPr>
          <w:b w:val="0"/>
          <w:sz w:val="24"/>
        </w:rPr>
        <w:t>Penyedia terbukti melakukan KKN, kecurangan dan/atau pemalsuan dalam proses pengadaan yang diputuskan oleh Instansi yang</w:t>
      </w:r>
      <w:r>
        <w:rPr>
          <w:b w:val="0"/>
          <w:spacing w:val="-2"/>
          <w:sz w:val="24"/>
        </w:rPr>
        <w:t> </w:t>
      </w:r>
      <w:r>
        <w:rPr>
          <w:b w:val="0"/>
          <w:sz w:val="24"/>
        </w:rPr>
        <w:t>berwenang.</w:t>
      </w:r>
    </w:p>
    <w:p>
      <w:pPr>
        <w:pStyle w:val="ListParagraph"/>
        <w:numPr>
          <w:ilvl w:val="2"/>
          <w:numId w:val="461"/>
        </w:numPr>
        <w:tabs>
          <w:tab w:pos="1342" w:val="left" w:leader="none"/>
        </w:tabs>
        <w:spacing w:line="240" w:lineRule="auto" w:before="0" w:after="0"/>
        <w:ind w:left="1342" w:right="1183" w:hanging="361"/>
        <w:jc w:val="both"/>
        <w:rPr>
          <w:b w:val="0"/>
          <w:sz w:val="24"/>
        </w:rPr>
      </w:pPr>
      <w:r>
        <w:rPr>
          <w:b w:val="0"/>
          <w:sz w:val="24"/>
        </w:rPr>
        <w:t>Pengaduan tentang penyimpangan prosedur, dugaan KKN dan/atau pelanggaran persaingan sehat dalam pelaksanaan Pengadaan Barang/Jasa dinyatakan benar oleh Instansi yang</w:t>
      </w:r>
      <w:r>
        <w:rPr>
          <w:b w:val="0"/>
          <w:spacing w:val="-3"/>
          <w:sz w:val="24"/>
        </w:rPr>
        <w:t> </w:t>
      </w:r>
      <w:r>
        <w:rPr>
          <w:b w:val="0"/>
          <w:sz w:val="24"/>
        </w:rPr>
        <w:t>berwenang;</w:t>
      </w:r>
    </w:p>
    <w:p>
      <w:pPr>
        <w:pStyle w:val="ListParagraph"/>
        <w:numPr>
          <w:ilvl w:val="2"/>
          <w:numId w:val="461"/>
        </w:numPr>
        <w:tabs>
          <w:tab w:pos="1342" w:val="left" w:leader="none"/>
        </w:tabs>
        <w:spacing w:line="253" w:lineRule="exact" w:before="0" w:after="0"/>
        <w:ind w:left="1342" w:right="0" w:hanging="360"/>
        <w:jc w:val="left"/>
        <w:rPr>
          <w:b w:val="0"/>
          <w:sz w:val="24"/>
        </w:rPr>
      </w:pPr>
      <w:r>
        <w:rPr>
          <w:b w:val="0"/>
          <w:sz w:val="24"/>
        </w:rPr>
        <w:t>Penyedia berada dalam keadaan</w:t>
      </w:r>
      <w:r>
        <w:rPr>
          <w:b w:val="0"/>
          <w:spacing w:val="-4"/>
          <w:sz w:val="24"/>
        </w:rPr>
        <w:t> </w:t>
      </w:r>
      <w:r>
        <w:rPr>
          <w:b w:val="0"/>
          <w:sz w:val="24"/>
        </w:rPr>
        <w:t>pailit;</w:t>
      </w:r>
    </w:p>
    <w:p>
      <w:pPr>
        <w:pStyle w:val="ListParagraph"/>
        <w:numPr>
          <w:ilvl w:val="2"/>
          <w:numId w:val="461"/>
        </w:numPr>
        <w:tabs>
          <w:tab w:pos="1342" w:val="left" w:leader="none"/>
        </w:tabs>
        <w:spacing w:line="240" w:lineRule="auto" w:before="0" w:after="0"/>
        <w:ind w:left="1342" w:right="1183" w:hanging="360"/>
        <w:jc w:val="both"/>
        <w:rPr>
          <w:b w:val="0"/>
          <w:sz w:val="24"/>
        </w:rPr>
      </w:pPr>
      <w:r>
        <w:rPr>
          <w:b w:val="0"/>
          <w:sz w:val="24"/>
        </w:rPr>
        <w:t>Penyedia terbukti dikenakan Sanksi Daftar Hitam sebelum penandatanganan</w:t>
      </w:r>
      <w:r>
        <w:rPr>
          <w:b w:val="0"/>
          <w:spacing w:val="-2"/>
          <w:sz w:val="24"/>
        </w:rPr>
        <w:t> </w:t>
      </w:r>
      <w:r>
        <w:rPr>
          <w:b w:val="0"/>
          <w:sz w:val="24"/>
        </w:rPr>
        <w:t>Kontrak;</w:t>
      </w:r>
    </w:p>
    <w:p>
      <w:pPr>
        <w:pStyle w:val="ListParagraph"/>
        <w:numPr>
          <w:ilvl w:val="2"/>
          <w:numId w:val="461"/>
        </w:numPr>
        <w:tabs>
          <w:tab w:pos="1342" w:val="left" w:leader="none"/>
        </w:tabs>
        <w:spacing w:line="240" w:lineRule="auto" w:before="0" w:after="0"/>
        <w:ind w:left="1342" w:right="1185" w:hanging="360"/>
        <w:jc w:val="both"/>
        <w:rPr>
          <w:b w:val="0"/>
          <w:sz w:val="24"/>
        </w:rPr>
      </w:pPr>
      <w:r>
        <w:rPr>
          <w:b w:val="0"/>
          <w:sz w:val="24"/>
        </w:rPr>
        <w:t>Penyedia gagal memperbaiki kinerja setelah mendapat Surat Peringatan sebanyak 3 (tiga)</w:t>
      </w:r>
      <w:r>
        <w:rPr>
          <w:b w:val="0"/>
          <w:spacing w:val="-6"/>
          <w:sz w:val="24"/>
        </w:rPr>
        <w:t> </w:t>
      </w:r>
      <w:r>
        <w:rPr>
          <w:b w:val="0"/>
          <w:sz w:val="24"/>
        </w:rPr>
        <w:t>kali;</w:t>
      </w:r>
    </w:p>
    <w:p>
      <w:pPr>
        <w:pStyle w:val="ListParagraph"/>
        <w:numPr>
          <w:ilvl w:val="2"/>
          <w:numId w:val="461"/>
        </w:numPr>
        <w:tabs>
          <w:tab w:pos="1342" w:val="left" w:leader="none"/>
        </w:tabs>
        <w:spacing w:line="240" w:lineRule="auto" w:before="0" w:after="0"/>
        <w:ind w:left="1341" w:right="1185" w:hanging="359"/>
        <w:jc w:val="both"/>
        <w:rPr>
          <w:b w:val="0"/>
          <w:sz w:val="24"/>
        </w:rPr>
      </w:pPr>
      <w:r>
        <w:rPr>
          <w:b w:val="0"/>
          <w:sz w:val="24"/>
        </w:rPr>
        <w:t>Penyedia lalai/cidera janji dalam melaksanakan kewajibannya dan tidak memperbaiki kelalaiannya dalam jangka waktu yang telah</w:t>
      </w:r>
      <w:r>
        <w:rPr>
          <w:b w:val="0"/>
          <w:spacing w:val="-4"/>
          <w:sz w:val="24"/>
        </w:rPr>
        <w:t> </w:t>
      </w:r>
      <w:r>
        <w:rPr>
          <w:b w:val="0"/>
          <w:sz w:val="24"/>
        </w:rPr>
        <w:t>ditetapkan;</w:t>
      </w:r>
    </w:p>
    <w:p>
      <w:pPr>
        <w:pStyle w:val="ListParagraph"/>
        <w:numPr>
          <w:ilvl w:val="2"/>
          <w:numId w:val="461"/>
        </w:numPr>
        <w:tabs>
          <w:tab w:pos="1343" w:val="left" w:leader="none"/>
        </w:tabs>
        <w:spacing w:line="240" w:lineRule="auto" w:before="0" w:after="0"/>
        <w:ind w:left="1342" w:right="1185" w:hanging="361"/>
        <w:jc w:val="both"/>
        <w:rPr>
          <w:b w:val="0"/>
          <w:sz w:val="24"/>
        </w:rPr>
      </w:pPr>
      <w:r>
        <w:rPr>
          <w:b w:val="0"/>
          <w:sz w:val="24"/>
        </w:rPr>
        <w:t>Berdasarkan penelitian Pejabat Penandatangan Kontrak, Penyedia tidak akan mampu menyelesaikan keseluruhan pekerjaan walaupun diberikan kesempatan menyelesaikan pekerjaan selama jangka waktu yang diatur dalam</w:t>
      </w:r>
      <w:r>
        <w:rPr>
          <w:b w:val="0"/>
          <w:spacing w:val="9"/>
          <w:sz w:val="24"/>
        </w:rPr>
        <w:t> </w:t>
      </w:r>
      <w:r>
        <w:rPr>
          <w:b w:val="0"/>
          <w:sz w:val="24"/>
        </w:rPr>
        <w:t>klausul</w:t>
      </w:r>
    </w:p>
    <w:p>
      <w:pPr>
        <w:pStyle w:val="BodyText"/>
        <w:spacing w:line="253" w:lineRule="exact"/>
        <w:ind w:left="1342"/>
        <w:rPr>
          <w:b w:val="0"/>
        </w:rPr>
      </w:pPr>
      <w:r>
        <w:rPr>
          <w:b w:val="0"/>
        </w:rPr>
        <w:t>23.3</w:t>
      </w:r>
      <w:r>
        <w:rPr>
          <w:b w:val="0"/>
          <w:spacing w:val="-7"/>
        </w:rPr>
        <w:t> </w:t>
      </w:r>
      <w:r>
        <w:rPr>
          <w:b w:val="0"/>
        </w:rPr>
        <w:t>SSKK;</w:t>
      </w:r>
    </w:p>
    <w:p>
      <w:pPr>
        <w:pStyle w:val="ListParagraph"/>
        <w:numPr>
          <w:ilvl w:val="0"/>
          <w:numId w:val="454"/>
        </w:numPr>
        <w:tabs>
          <w:tab w:pos="1343" w:val="left" w:leader="none"/>
        </w:tabs>
        <w:spacing w:line="240" w:lineRule="auto" w:before="1" w:after="0"/>
        <w:ind w:left="1342" w:right="1183" w:hanging="360"/>
        <w:jc w:val="both"/>
        <w:rPr>
          <w:b w:val="0"/>
          <w:sz w:val="24"/>
        </w:rPr>
      </w:pPr>
      <w:r>
        <w:rPr>
          <w:b w:val="0"/>
          <w:sz w:val="24"/>
        </w:rPr>
        <w:t>setelah diberikan kesempatan menyelesaikan pekerjaan selama</w:t>
      </w:r>
      <w:r>
        <w:rPr>
          <w:b w:val="0"/>
          <w:spacing w:val="-11"/>
          <w:sz w:val="24"/>
        </w:rPr>
        <w:t> </w:t>
      </w:r>
      <w:r>
        <w:rPr>
          <w:b w:val="0"/>
          <w:sz w:val="24"/>
        </w:rPr>
        <w:t>jangka</w:t>
      </w:r>
      <w:r>
        <w:rPr>
          <w:b w:val="0"/>
          <w:spacing w:val="-10"/>
          <w:sz w:val="24"/>
        </w:rPr>
        <w:t> </w:t>
      </w:r>
      <w:r>
        <w:rPr>
          <w:b w:val="0"/>
          <w:sz w:val="24"/>
        </w:rPr>
        <w:t>waktu</w:t>
      </w:r>
      <w:r>
        <w:rPr>
          <w:b w:val="0"/>
          <w:spacing w:val="-12"/>
          <w:sz w:val="24"/>
        </w:rPr>
        <w:t> </w:t>
      </w:r>
      <w:r>
        <w:rPr>
          <w:b w:val="0"/>
          <w:sz w:val="24"/>
        </w:rPr>
        <w:t>yang</w:t>
      </w:r>
      <w:r>
        <w:rPr>
          <w:b w:val="0"/>
          <w:spacing w:val="-10"/>
          <w:sz w:val="24"/>
        </w:rPr>
        <w:t> </w:t>
      </w:r>
      <w:r>
        <w:rPr>
          <w:b w:val="0"/>
          <w:sz w:val="24"/>
        </w:rPr>
        <w:t>diatur</w:t>
      </w:r>
      <w:r>
        <w:rPr>
          <w:b w:val="0"/>
          <w:spacing w:val="-11"/>
          <w:sz w:val="24"/>
        </w:rPr>
        <w:t> </w:t>
      </w:r>
      <w:r>
        <w:rPr>
          <w:b w:val="0"/>
          <w:sz w:val="24"/>
        </w:rPr>
        <w:t>dalam</w:t>
      </w:r>
      <w:r>
        <w:rPr>
          <w:b w:val="0"/>
          <w:spacing w:val="-11"/>
          <w:sz w:val="24"/>
        </w:rPr>
        <w:t> </w:t>
      </w:r>
      <w:r>
        <w:rPr>
          <w:b w:val="0"/>
          <w:sz w:val="24"/>
        </w:rPr>
        <w:t>klausul</w:t>
      </w:r>
      <w:r>
        <w:rPr>
          <w:b w:val="0"/>
          <w:spacing w:val="-9"/>
          <w:sz w:val="24"/>
        </w:rPr>
        <w:t> </w:t>
      </w:r>
      <w:r>
        <w:rPr>
          <w:b w:val="0"/>
          <w:sz w:val="24"/>
        </w:rPr>
        <w:t>23.3</w:t>
      </w:r>
      <w:r>
        <w:rPr>
          <w:b w:val="0"/>
          <w:spacing w:val="-11"/>
          <w:sz w:val="24"/>
        </w:rPr>
        <w:t> </w:t>
      </w:r>
      <w:r>
        <w:rPr>
          <w:b w:val="0"/>
          <w:sz w:val="24"/>
        </w:rPr>
        <w:t>SSKK,</w:t>
      </w:r>
    </w:p>
    <w:p>
      <w:pPr>
        <w:pStyle w:val="BodyText"/>
        <w:spacing w:line="253" w:lineRule="exact"/>
        <w:ind w:left="1342"/>
        <w:rPr>
          <w:b w:val="0"/>
        </w:rPr>
      </w:pPr>
      <w:r>
        <w:rPr>
          <w:b w:val="0"/>
        </w:rPr>
        <w:t>Penyedia tidak dapat menyelesaikan pekerjaan; atau</w:t>
      </w:r>
    </w:p>
    <w:p>
      <w:pPr>
        <w:pStyle w:val="ListParagraph"/>
        <w:numPr>
          <w:ilvl w:val="0"/>
          <w:numId w:val="454"/>
        </w:numPr>
        <w:tabs>
          <w:tab w:pos="1343" w:val="left" w:leader="none"/>
        </w:tabs>
        <w:spacing w:line="240" w:lineRule="auto" w:before="1" w:after="0"/>
        <w:ind w:left="1342" w:right="1183" w:hanging="360"/>
        <w:jc w:val="both"/>
        <w:rPr>
          <w:b w:val="0"/>
          <w:sz w:val="24"/>
        </w:rPr>
      </w:pPr>
      <w:r>
        <w:rPr>
          <w:b w:val="0"/>
          <w:sz w:val="24"/>
        </w:rPr>
        <w:t>Penyedia menghentikan pekerjaan melebihi waktu yang ditentukan dalam SSKK dan penghentian ini tidak tercantum dalam program mutu serta tanpa persetujuan pengawas pekerjaan (apabila</w:t>
      </w:r>
      <w:r>
        <w:rPr>
          <w:b w:val="0"/>
          <w:spacing w:val="-4"/>
          <w:sz w:val="24"/>
        </w:rPr>
        <w:t> </w:t>
      </w:r>
      <w:r>
        <w:rPr>
          <w:b w:val="0"/>
          <w:sz w:val="24"/>
        </w:rPr>
        <w:t>ada).</w:t>
      </w:r>
    </w:p>
    <w:p>
      <w:pPr>
        <w:pStyle w:val="ListParagraph"/>
        <w:numPr>
          <w:ilvl w:val="1"/>
          <w:numId w:val="461"/>
        </w:numPr>
        <w:tabs>
          <w:tab w:pos="882" w:val="left" w:leader="none"/>
        </w:tabs>
        <w:spacing w:line="240" w:lineRule="auto" w:before="210" w:after="0"/>
        <w:ind w:left="881" w:right="1186" w:hanging="564"/>
        <w:jc w:val="both"/>
        <w:rPr>
          <w:b w:val="0"/>
          <w:sz w:val="24"/>
        </w:rPr>
      </w:pPr>
      <w:r>
        <w:rPr>
          <w:b w:val="0"/>
          <w:sz w:val="24"/>
        </w:rPr>
        <w:t>Dalam hal terjadi pemutusan Kontrak dilakukan sebagaimana dimaksud pada klausul 30.1,</w:t>
      </w:r>
      <w:r>
        <w:rPr>
          <w:b w:val="0"/>
          <w:spacing w:val="-1"/>
          <w:sz w:val="24"/>
        </w:rPr>
        <w:t> </w:t>
      </w:r>
      <w:r>
        <w:rPr>
          <w:b w:val="0"/>
          <w:sz w:val="24"/>
        </w:rPr>
        <w:t>maka:</w:t>
      </w:r>
    </w:p>
    <w:p>
      <w:pPr>
        <w:pStyle w:val="ListParagraph"/>
        <w:numPr>
          <w:ilvl w:val="2"/>
          <w:numId w:val="461"/>
        </w:numPr>
        <w:tabs>
          <w:tab w:pos="1342" w:val="left" w:leader="none"/>
        </w:tabs>
        <w:spacing w:line="240" w:lineRule="auto" w:before="0" w:after="0"/>
        <w:ind w:left="1342" w:right="1188" w:hanging="360"/>
        <w:jc w:val="both"/>
        <w:rPr>
          <w:b w:val="0"/>
          <w:sz w:val="24"/>
        </w:rPr>
      </w:pPr>
      <w:r>
        <w:rPr>
          <w:b w:val="0"/>
          <w:sz w:val="24"/>
        </w:rPr>
        <w:t>sisa</w:t>
      </w:r>
      <w:r>
        <w:rPr>
          <w:b w:val="0"/>
          <w:spacing w:val="-10"/>
          <w:sz w:val="24"/>
        </w:rPr>
        <w:t> </w:t>
      </w:r>
      <w:r>
        <w:rPr>
          <w:b w:val="0"/>
          <w:sz w:val="24"/>
        </w:rPr>
        <w:t>Uang</w:t>
      </w:r>
      <w:r>
        <w:rPr>
          <w:b w:val="0"/>
          <w:spacing w:val="-10"/>
          <w:sz w:val="24"/>
        </w:rPr>
        <w:t> </w:t>
      </w:r>
      <w:r>
        <w:rPr>
          <w:b w:val="0"/>
          <w:sz w:val="24"/>
        </w:rPr>
        <w:t>Muka</w:t>
      </w:r>
      <w:r>
        <w:rPr>
          <w:b w:val="0"/>
          <w:spacing w:val="-10"/>
          <w:sz w:val="24"/>
        </w:rPr>
        <w:t> </w:t>
      </w:r>
      <w:r>
        <w:rPr>
          <w:b w:val="0"/>
          <w:sz w:val="24"/>
        </w:rPr>
        <w:t>harus</w:t>
      </w:r>
      <w:r>
        <w:rPr>
          <w:b w:val="0"/>
          <w:spacing w:val="-12"/>
          <w:sz w:val="24"/>
        </w:rPr>
        <w:t> </w:t>
      </w:r>
      <w:r>
        <w:rPr>
          <w:b w:val="0"/>
          <w:sz w:val="24"/>
        </w:rPr>
        <w:t>dilunasi</w:t>
      </w:r>
      <w:r>
        <w:rPr>
          <w:b w:val="0"/>
          <w:spacing w:val="-11"/>
          <w:sz w:val="24"/>
        </w:rPr>
        <w:t> </w:t>
      </w:r>
      <w:r>
        <w:rPr>
          <w:b w:val="0"/>
          <w:sz w:val="24"/>
        </w:rPr>
        <w:t>oleh</w:t>
      </w:r>
      <w:r>
        <w:rPr>
          <w:b w:val="0"/>
          <w:spacing w:val="-11"/>
          <w:sz w:val="24"/>
        </w:rPr>
        <w:t> </w:t>
      </w:r>
      <w:r>
        <w:rPr>
          <w:b w:val="0"/>
          <w:sz w:val="24"/>
        </w:rPr>
        <w:t>penyedia</w:t>
      </w:r>
      <w:r>
        <w:rPr>
          <w:b w:val="0"/>
          <w:spacing w:val="-10"/>
          <w:sz w:val="24"/>
        </w:rPr>
        <w:t> </w:t>
      </w:r>
      <w:r>
        <w:rPr>
          <w:b w:val="0"/>
          <w:sz w:val="24"/>
        </w:rPr>
        <w:t>atau</w:t>
      </w:r>
      <w:r>
        <w:rPr>
          <w:b w:val="0"/>
          <w:spacing w:val="-11"/>
          <w:sz w:val="24"/>
        </w:rPr>
        <w:t> </w:t>
      </w:r>
      <w:r>
        <w:rPr>
          <w:b w:val="0"/>
          <w:sz w:val="24"/>
        </w:rPr>
        <w:t>Jaminan Uang Muka dicairkan (apabila diberikan);</w:t>
      </w:r>
      <w:r>
        <w:rPr>
          <w:b w:val="0"/>
          <w:spacing w:val="-5"/>
          <w:sz w:val="24"/>
        </w:rPr>
        <w:t> </w:t>
      </w:r>
      <w:r>
        <w:rPr>
          <w:b w:val="0"/>
          <w:sz w:val="24"/>
        </w:rPr>
        <w:t>dan</w:t>
      </w:r>
    </w:p>
    <w:p>
      <w:pPr>
        <w:pStyle w:val="ListParagraph"/>
        <w:numPr>
          <w:ilvl w:val="2"/>
          <w:numId w:val="461"/>
        </w:numPr>
        <w:tabs>
          <w:tab w:pos="1342" w:val="left" w:leader="none"/>
        </w:tabs>
        <w:spacing w:line="253" w:lineRule="exact" w:before="0" w:after="0"/>
        <w:ind w:left="1342" w:right="0" w:hanging="361"/>
        <w:jc w:val="left"/>
        <w:rPr>
          <w:b w:val="0"/>
          <w:sz w:val="24"/>
        </w:rPr>
      </w:pPr>
      <w:r>
        <w:rPr>
          <w:b w:val="0"/>
          <w:sz w:val="24"/>
        </w:rPr>
        <w:t>penyedia dikenakan sanksi Daftar</w:t>
      </w:r>
      <w:r>
        <w:rPr>
          <w:b w:val="0"/>
          <w:spacing w:val="-3"/>
          <w:sz w:val="24"/>
        </w:rPr>
        <w:t> </w:t>
      </w:r>
      <w:r>
        <w:rPr>
          <w:b w:val="0"/>
          <w:sz w:val="24"/>
        </w:rPr>
        <w:t>Hitam.</w:t>
      </w:r>
    </w:p>
    <w:p>
      <w:pPr>
        <w:spacing w:after="0" w:line="253" w:lineRule="exact"/>
        <w:jc w:val="left"/>
        <w:rPr>
          <w:sz w:val="24"/>
        </w:rPr>
        <w:sectPr>
          <w:type w:val="continuous"/>
          <w:pgSz w:w="12240" w:h="18720"/>
          <w:pgMar w:top="620" w:bottom="620" w:left="440" w:right="420"/>
          <w:cols w:num="2" w:equalWidth="0">
            <w:col w:w="3034" w:space="40"/>
            <w:col w:w="8306"/>
          </w:cols>
        </w:sectPr>
      </w:pPr>
    </w:p>
    <w:p>
      <w:pPr>
        <w:pStyle w:val="BodyText"/>
        <w:spacing w:before="3"/>
        <w:rPr>
          <w:b w:val="0"/>
          <w:sz w:val="12"/>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ListParagraph"/>
        <w:numPr>
          <w:ilvl w:val="1"/>
          <w:numId w:val="461"/>
        </w:numPr>
        <w:tabs>
          <w:tab w:pos="3955" w:val="left" w:leader="none"/>
        </w:tabs>
        <w:spacing w:line="240" w:lineRule="auto" w:before="201" w:after="18"/>
        <w:ind w:left="3954" w:right="1183" w:hanging="564"/>
        <w:jc w:val="both"/>
        <w:rPr>
          <w:b w:val="0"/>
          <w:sz w:val="24"/>
        </w:rPr>
      </w:pPr>
      <w:r>
        <w:rPr>
          <w:b w:val="0"/>
          <w:sz w:val="24"/>
        </w:rPr>
        <w:t>Pejabat Penandatangan Kontrak membayar kepada Penyedia sesuai dengan pencapaian prestasi pekerjaan yang telah diterima oleh Pejabat Penandatangan Kontrak sampai dengan tanggal berlakunya pemutusan Kontrak dikurangi denda yang harus dibayar Penyedia (apabila ada), serta Penyedia menyerahkan semua hasil pekerjaan kepada</w:t>
      </w:r>
      <w:r>
        <w:rPr>
          <w:b w:val="0"/>
          <w:spacing w:val="15"/>
          <w:sz w:val="24"/>
        </w:rPr>
        <w:t> </w:t>
      </w:r>
      <w:r>
        <w:rPr>
          <w:b w:val="0"/>
          <w:sz w:val="24"/>
        </w:rPr>
        <w:t>Pejabat</w:t>
      </w:r>
    </w:p>
    <w:tbl>
      <w:tblPr>
        <w:tblW w:w="0" w:type="auto"/>
        <w:jc w:val="left"/>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6"/>
        <w:gridCol w:w="1606"/>
        <w:gridCol w:w="811"/>
        <w:gridCol w:w="6363"/>
      </w:tblGrid>
      <w:tr>
        <w:trPr>
          <w:trHeight w:val="667" w:hRule="atLeast"/>
        </w:trPr>
        <w:tc>
          <w:tcPr>
            <w:tcW w:w="2843" w:type="dxa"/>
            <w:gridSpan w:val="3"/>
          </w:tcPr>
          <w:p>
            <w:pPr>
              <w:pStyle w:val="TableParagraph"/>
              <w:rPr>
                <w:rFonts w:ascii="Times New Roman"/>
                <w:sz w:val="22"/>
              </w:rPr>
            </w:pPr>
          </w:p>
        </w:tc>
        <w:tc>
          <w:tcPr>
            <w:tcW w:w="6363" w:type="dxa"/>
          </w:tcPr>
          <w:p>
            <w:pPr>
              <w:pStyle w:val="TableParagraph"/>
              <w:spacing w:line="235" w:lineRule="exact"/>
              <w:ind w:left="72"/>
              <w:rPr>
                <w:b w:val="0"/>
                <w:sz w:val="24"/>
              </w:rPr>
            </w:pPr>
            <w:r>
              <w:rPr>
                <w:b w:val="0"/>
                <w:sz w:val="24"/>
              </w:rPr>
              <w:t>Penandatangan Kontrak dan selanjutnya menjadi milik</w:t>
            </w:r>
            <w:r>
              <w:rPr>
                <w:b w:val="0"/>
                <w:spacing w:val="52"/>
                <w:sz w:val="24"/>
              </w:rPr>
              <w:t> </w:t>
            </w:r>
            <w:r>
              <w:rPr>
                <w:b w:val="0"/>
                <w:sz w:val="24"/>
              </w:rPr>
              <w:t>Pejabat</w:t>
            </w:r>
          </w:p>
          <w:p>
            <w:pPr>
              <w:pStyle w:val="TableParagraph"/>
              <w:spacing w:before="1"/>
              <w:ind w:left="72"/>
              <w:rPr>
                <w:b w:val="0"/>
                <w:sz w:val="24"/>
              </w:rPr>
            </w:pPr>
            <w:r>
              <w:rPr>
                <w:b w:val="0"/>
                <w:sz w:val="24"/>
              </w:rPr>
              <w:t>Penandatangan Kontrak.</w:t>
            </w:r>
          </w:p>
        </w:tc>
      </w:tr>
      <w:tr>
        <w:trPr>
          <w:trHeight w:val="3586" w:hRule="atLeast"/>
        </w:trPr>
        <w:tc>
          <w:tcPr>
            <w:tcW w:w="426" w:type="dxa"/>
          </w:tcPr>
          <w:p>
            <w:pPr>
              <w:pStyle w:val="TableParagraph"/>
              <w:spacing w:before="157"/>
              <w:ind w:left="31" w:right="31"/>
              <w:jc w:val="center"/>
              <w:rPr>
                <w:b w:val="0"/>
                <w:sz w:val="24"/>
              </w:rPr>
            </w:pPr>
            <w:r>
              <w:rPr>
                <w:b w:val="0"/>
                <w:sz w:val="24"/>
              </w:rPr>
              <w:t>31.</w:t>
            </w:r>
          </w:p>
        </w:tc>
        <w:tc>
          <w:tcPr>
            <w:tcW w:w="1606" w:type="dxa"/>
          </w:tcPr>
          <w:p>
            <w:pPr>
              <w:pStyle w:val="TableParagraph"/>
              <w:spacing w:before="157"/>
              <w:ind w:left="51" w:right="267"/>
              <w:rPr>
                <w:b w:val="0"/>
                <w:sz w:val="24"/>
              </w:rPr>
            </w:pPr>
            <w:r>
              <w:rPr>
                <w:b w:val="0"/>
                <w:sz w:val="24"/>
              </w:rPr>
              <w:t>Pemutusan Kontrak oleh Penyedia</w:t>
            </w:r>
          </w:p>
        </w:tc>
        <w:tc>
          <w:tcPr>
            <w:tcW w:w="811" w:type="dxa"/>
          </w:tcPr>
          <w:p>
            <w:pPr>
              <w:pStyle w:val="TableParagraph"/>
              <w:spacing w:before="154"/>
              <w:ind w:right="71"/>
              <w:jc w:val="right"/>
              <w:rPr>
                <w:b w:val="0"/>
                <w:sz w:val="24"/>
              </w:rPr>
            </w:pPr>
            <w:r>
              <w:rPr>
                <w:b w:val="0"/>
                <w:sz w:val="24"/>
              </w:rPr>
              <w:t>31.1</w:t>
            </w:r>
          </w:p>
        </w:tc>
        <w:tc>
          <w:tcPr>
            <w:tcW w:w="6363" w:type="dxa"/>
          </w:tcPr>
          <w:p>
            <w:pPr>
              <w:pStyle w:val="TableParagraph"/>
              <w:spacing w:before="154"/>
              <w:ind w:left="72" w:right="50"/>
              <w:jc w:val="both"/>
              <w:rPr>
                <w:b w:val="0"/>
                <w:sz w:val="24"/>
              </w:rPr>
            </w:pPr>
            <w:r>
              <w:rPr>
                <w:b w:val="0"/>
                <w:sz w:val="24"/>
              </w:rPr>
              <w:t>Dengan mengesampingkan Pasal 1266 dan 1267 Kitab Undang-Undang Hukum Perdata, Penyedia dapat memutuskan Kontrak melalui pemberitahuan tertulis kepada Pejabat Penandatangan Kontrak apabila:</w:t>
            </w:r>
          </w:p>
          <w:p>
            <w:pPr>
              <w:pStyle w:val="TableParagraph"/>
              <w:numPr>
                <w:ilvl w:val="0"/>
                <w:numId w:val="462"/>
              </w:numPr>
              <w:tabs>
                <w:tab w:pos="534" w:val="left" w:leader="none"/>
              </w:tabs>
              <w:spacing w:line="240" w:lineRule="auto" w:before="2" w:after="0"/>
              <w:ind w:left="533" w:right="48" w:hanging="461"/>
              <w:jc w:val="both"/>
              <w:rPr>
                <w:b w:val="0"/>
                <w:sz w:val="24"/>
              </w:rPr>
            </w:pPr>
            <w:r>
              <w:rPr>
                <w:b w:val="0"/>
                <w:sz w:val="24"/>
              </w:rPr>
              <w:t>Pejabat Penandatangan Kontrak memerintahkan Penyedia secara</w:t>
            </w:r>
            <w:r>
              <w:rPr>
                <w:b w:val="0"/>
                <w:spacing w:val="-10"/>
                <w:sz w:val="24"/>
              </w:rPr>
              <w:t> </w:t>
            </w:r>
            <w:r>
              <w:rPr>
                <w:b w:val="0"/>
                <w:sz w:val="24"/>
              </w:rPr>
              <w:t>tertulis</w:t>
            </w:r>
            <w:r>
              <w:rPr>
                <w:b w:val="0"/>
                <w:spacing w:val="-10"/>
                <w:sz w:val="24"/>
              </w:rPr>
              <w:t> </w:t>
            </w:r>
            <w:r>
              <w:rPr>
                <w:b w:val="0"/>
                <w:sz w:val="24"/>
              </w:rPr>
              <w:t>untuk</w:t>
            </w:r>
            <w:r>
              <w:rPr>
                <w:b w:val="0"/>
                <w:spacing w:val="-9"/>
                <w:sz w:val="24"/>
              </w:rPr>
              <w:t> </w:t>
            </w:r>
            <w:r>
              <w:rPr>
                <w:b w:val="0"/>
                <w:sz w:val="24"/>
              </w:rPr>
              <w:t>menunda</w:t>
            </w:r>
            <w:r>
              <w:rPr>
                <w:b w:val="0"/>
                <w:spacing w:val="-9"/>
                <w:sz w:val="24"/>
              </w:rPr>
              <w:t> </w:t>
            </w:r>
            <w:r>
              <w:rPr>
                <w:b w:val="0"/>
                <w:sz w:val="24"/>
              </w:rPr>
              <w:t>pelaksanaan</w:t>
            </w:r>
            <w:r>
              <w:rPr>
                <w:b w:val="0"/>
                <w:spacing w:val="-10"/>
                <w:sz w:val="24"/>
              </w:rPr>
              <w:t> </w:t>
            </w:r>
            <w:r>
              <w:rPr>
                <w:b w:val="0"/>
                <w:sz w:val="24"/>
              </w:rPr>
              <w:t>pekerjaan</w:t>
            </w:r>
            <w:r>
              <w:rPr>
                <w:b w:val="0"/>
                <w:spacing w:val="-10"/>
                <w:sz w:val="24"/>
              </w:rPr>
              <w:t> </w:t>
            </w:r>
            <w:r>
              <w:rPr>
                <w:b w:val="0"/>
                <w:sz w:val="24"/>
              </w:rPr>
              <w:t>atau kelanjutan pekerjaan, dan perintah tersebut tidak ditarik selama waktu yang disepakati sebagaimana tercantum dalam</w:t>
            </w:r>
            <w:r>
              <w:rPr>
                <w:b w:val="0"/>
                <w:spacing w:val="-2"/>
                <w:sz w:val="24"/>
              </w:rPr>
              <w:t> </w:t>
            </w:r>
            <w:r>
              <w:rPr>
                <w:b w:val="0"/>
                <w:sz w:val="24"/>
              </w:rPr>
              <w:t>SSKK;</w:t>
            </w:r>
          </w:p>
          <w:p>
            <w:pPr>
              <w:pStyle w:val="TableParagraph"/>
              <w:numPr>
                <w:ilvl w:val="0"/>
                <w:numId w:val="462"/>
              </w:numPr>
              <w:tabs>
                <w:tab w:pos="534" w:val="left" w:leader="none"/>
              </w:tabs>
              <w:spacing w:line="240" w:lineRule="auto" w:before="1" w:after="0"/>
              <w:ind w:left="533" w:right="50" w:hanging="360"/>
              <w:jc w:val="both"/>
              <w:rPr>
                <w:b w:val="0"/>
                <w:sz w:val="24"/>
              </w:rPr>
            </w:pPr>
            <w:r>
              <w:rPr>
                <w:b w:val="0"/>
                <w:sz w:val="24"/>
              </w:rPr>
              <w:t>Pejabat Penandatangan Kontrak tidak menerbitkan surat perintah</w:t>
            </w:r>
            <w:r>
              <w:rPr>
                <w:b w:val="0"/>
                <w:spacing w:val="-19"/>
                <w:sz w:val="24"/>
              </w:rPr>
              <w:t> </w:t>
            </w:r>
            <w:r>
              <w:rPr>
                <w:b w:val="0"/>
                <w:sz w:val="24"/>
              </w:rPr>
              <w:t>pembayaran</w:t>
            </w:r>
            <w:r>
              <w:rPr>
                <w:b w:val="0"/>
                <w:spacing w:val="-19"/>
                <w:sz w:val="24"/>
              </w:rPr>
              <w:t> </w:t>
            </w:r>
            <w:r>
              <w:rPr>
                <w:b w:val="0"/>
                <w:sz w:val="24"/>
              </w:rPr>
              <w:t>untuk</w:t>
            </w:r>
            <w:r>
              <w:rPr>
                <w:b w:val="0"/>
                <w:spacing w:val="-19"/>
                <w:sz w:val="24"/>
              </w:rPr>
              <w:t> </w:t>
            </w:r>
            <w:r>
              <w:rPr>
                <w:b w:val="0"/>
                <w:sz w:val="24"/>
              </w:rPr>
              <w:t>pembayaran</w:t>
            </w:r>
            <w:r>
              <w:rPr>
                <w:b w:val="0"/>
                <w:spacing w:val="-18"/>
                <w:sz w:val="24"/>
              </w:rPr>
              <w:t> </w:t>
            </w:r>
            <w:r>
              <w:rPr>
                <w:b w:val="0"/>
                <w:sz w:val="24"/>
              </w:rPr>
              <w:t>tagihan</w:t>
            </w:r>
            <w:r>
              <w:rPr>
                <w:b w:val="0"/>
                <w:spacing w:val="-17"/>
                <w:sz w:val="24"/>
              </w:rPr>
              <w:t> </w:t>
            </w:r>
            <w:r>
              <w:rPr>
                <w:b w:val="0"/>
                <w:sz w:val="24"/>
              </w:rPr>
              <w:t>angsuran sesuai dengan jangka waktu yang disepakati sebagaimana tercantum dalam</w:t>
            </w:r>
            <w:r>
              <w:rPr>
                <w:b w:val="0"/>
                <w:spacing w:val="-3"/>
                <w:sz w:val="24"/>
              </w:rPr>
              <w:t> </w:t>
            </w:r>
            <w:r>
              <w:rPr>
                <w:b w:val="0"/>
                <w:sz w:val="24"/>
              </w:rPr>
              <w:t>SSKK.</w:t>
            </w:r>
          </w:p>
        </w:tc>
      </w:tr>
      <w:tr>
        <w:trPr>
          <w:trHeight w:val="2281" w:hRule="atLeast"/>
        </w:trPr>
        <w:tc>
          <w:tcPr>
            <w:tcW w:w="426" w:type="dxa"/>
          </w:tcPr>
          <w:p>
            <w:pPr>
              <w:pStyle w:val="TableParagraph"/>
              <w:rPr>
                <w:rFonts w:ascii="Times New Roman"/>
                <w:sz w:val="22"/>
              </w:rPr>
            </w:pPr>
          </w:p>
        </w:tc>
        <w:tc>
          <w:tcPr>
            <w:tcW w:w="1606" w:type="dxa"/>
          </w:tcPr>
          <w:p>
            <w:pPr>
              <w:pStyle w:val="TableParagraph"/>
              <w:rPr>
                <w:rFonts w:ascii="Times New Roman"/>
                <w:sz w:val="22"/>
              </w:rPr>
            </w:pPr>
          </w:p>
        </w:tc>
        <w:tc>
          <w:tcPr>
            <w:tcW w:w="811" w:type="dxa"/>
          </w:tcPr>
          <w:p>
            <w:pPr>
              <w:pStyle w:val="TableParagraph"/>
              <w:spacing w:before="115"/>
              <w:ind w:right="71"/>
              <w:jc w:val="right"/>
              <w:rPr>
                <w:b w:val="0"/>
                <w:sz w:val="24"/>
              </w:rPr>
            </w:pPr>
            <w:r>
              <w:rPr>
                <w:b w:val="0"/>
                <w:sz w:val="24"/>
              </w:rPr>
              <w:t>31.2</w:t>
            </w:r>
          </w:p>
        </w:tc>
        <w:tc>
          <w:tcPr>
            <w:tcW w:w="6363" w:type="dxa"/>
          </w:tcPr>
          <w:p>
            <w:pPr>
              <w:pStyle w:val="TableParagraph"/>
              <w:spacing w:before="115"/>
              <w:ind w:left="72" w:right="48"/>
              <w:jc w:val="both"/>
              <w:rPr>
                <w:b w:val="0"/>
                <w:sz w:val="24"/>
              </w:rPr>
            </w:pPr>
            <w:r>
              <w:rPr>
                <w:b w:val="0"/>
                <w:sz w:val="24"/>
              </w:rPr>
              <w:t>Dalam hal pemutusan Kontrak, maka Pejabat Penandatangan Kontrak membayar kepada Penyedia sesuai dengan prestasi pekerjaan yang telah diterima oleh Pejabat Penandatangan Kontrak</w:t>
            </w:r>
            <w:r>
              <w:rPr>
                <w:b w:val="0"/>
                <w:spacing w:val="-14"/>
                <w:sz w:val="24"/>
              </w:rPr>
              <w:t> </w:t>
            </w:r>
            <w:r>
              <w:rPr>
                <w:b w:val="0"/>
                <w:sz w:val="24"/>
              </w:rPr>
              <w:t>sampai</w:t>
            </w:r>
            <w:r>
              <w:rPr>
                <w:b w:val="0"/>
                <w:spacing w:val="-13"/>
                <w:sz w:val="24"/>
              </w:rPr>
              <w:t> </w:t>
            </w:r>
            <w:r>
              <w:rPr>
                <w:b w:val="0"/>
                <w:sz w:val="24"/>
              </w:rPr>
              <w:t>dengan</w:t>
            </w:r>
            <w:r>
              <w:rPr>
                <w:b w:val="0"/>
                <w:spacing w:val="-13"/>
                <w:sz w:val="24"/>
              </w:rPr>
              <w:t> </w:t>
            </w:r>
            <w:r>
              <w:rPr>
                <w:b w:val="0"/>
                <w:sz w:val="24"/>
              </w:rPr>
              <w:t>tanggal</w:t>
            </w:r>
            <w:r>
              <w:rPr>
                <w:b w:val="0"/>
                <w:spacing w:val="-14"/>
                <w:sz w:val="24"/>
              </w:rPr>
              <w:t> </w:t>
            </w:r>
            <w:r>
              <w:rPr>
                <w:b w:val="0"/>
                <w:sz w:val="24"/>
              </w:rPr>
              <w:t>berlakunya</w:t>
            </w:r>
            <w:r>
              <w:rPr>
                <w:b w:val="0"/>
                <w:spacing w:val="-13"/>
                <w:sz w:val="24"/>
              </w:rPr>
              <w:t> </w:t>
            </w:r>
            <w:r>
              <w:rPr>
                <w:b w:val="0"/>
                <w:sz w:val="24"/>
              </w:rPr>
              <w:t>pemutusan</w:t>
            </w:r>
            <w:r>
              <w:rPr>
                <w:b w:val="0"/>
                <w:spacing w:val="-13"/>
                <w:sz w:val="24"/>
              </w:rPr>
              <w:t> </w:t>
            </w:r>
            <w:r>
              <w:rPr>
                <w:b w:val="0"/>
                <w:sz w:val="24"/>
              </w:rPr>
              <w:t>Kontrak dikurangi denda keterlambatan yang harus dibayar Penyedia (apabila ada), serta Penyedia menyerahkan semua hasil pekerjaan kepada Pejabat Penandatangan Kontrak dan selanjutnya menjadi milik Pejabat Penandatangan</w:t>
            </w:r>
            <w:r>
              <w:rPr>
                <w:b w:val="0"/>
                <w:spacing w:val="-12"/>
                <w:sz w:val="24"/>
              </w:rPr>
              <w:t> </w:t>
            </w:r>
            <w:r>
              <w:rPr>
                <w:b w:val="0"/>
                <w:sz w:val="24"/>
              </w:rPr>
              <w:t>Kontrak.</w:t>
            </w:r>
          </w:p>
        </w:tc>
      </w:tr>
      <w:tr>
        <w:trPr>
          <w:trHeight w:val="1013" w:hRule="atLeast"/>
        </w:trPr>
        <w:tc>
          <w:tcPr>
            <w:tcW w:w="426" w:type="dxa"/>
          </w:tcPr>
          <w:p>
            <w:pPr>
              <w:pStyle w:val="TableParagraph"/>
              <w:spacing w:before="118"/>
              <w:ind w:left="31" w:right="31"/>
              <w:jc w:val="center"/>
              <w:rPr>
                <w:b w:val="0"/>
                <w:sz w:val="24"/>
              </w:rPr>
            </w:pPr>
            <w:r>
              <w:rPr>
                <w:b w:val="0"/>
                <w:sz w:val="24"/>
              </w:rPr>
              <w:t>32.</w:t>
            </w:r>
          </w:p>
        </w:tc>
        <w:tc>
          <w:tcPr>
            <w:tcW w:w="1606" w:type="dxa"/>
          </w:tcPr>
          <w:p>
            <w:pPr>
              <w:pStyle w:val="TableParagraph"/>
              <w:spacing w:before="118"/>
              <w:ind w:left="51" w:right="322"/>
              <w:rPr>
                <w:b w:val="0"/>
                <w:sz w:val="24"/>
              </w:rPr>
            </w:pPr>
            <w:r>
              <w:rPr>
                <w:b w:val="0"/>
                <w:sz w:val="24"/>
              </w:rPr>
              <w:t>Berakhirnya Kontrak</w:t>
            </w:r>
          </w:p>
        </w:tc>
        <w:tc>
          <w:tcPr>
            <w:tcW w:w="811" w:type="dxa"/>
          </w:tcPr>
          <w:p>
            <w:pPr>
              <w:pStyle w:val="TableParagraph"/>
              <w:spacing w:before="116"/>
              <w:ind w:right="71"/>
              <w:jc w:val="right"/>
              <w:rPr>
                <w:b w:val="0"/>
                <w:sz w:val="24"/>
              </w:rPr>
            </w:pPr>
            <w:r>
              <w:rPr>
                <w:b w:val="0"/>
                <w:sz w:val="24"/>
              </w:rPr>
              <w:t>32.1</w:t>
            </w:r>
          </w:p>
        </w:tc>
        <w:tc>
          <w:tcPr>
            <w:tcW w:w="6363" w:type="dxa"/>
          </w:tcPr>
          <w:p>
            <w:pPr>
              <w:pStyle w:val="TableParagraph"/>
              <w:spacing w:before="116"/>
              <w:ind w:left="103" w:right="48"/>
              <w:jc w:val="both"/>
              <w:rPr>
                <w:b w:val="0"/>
                <w:sz w:val="24"/>
              </w:rPr>
            </w:pPr>
            <w:r>
              <w:rPr>
                <w:b w:val="0"/>
                <w:sz w:val="24"/>
              </w:rPr>
              <w:t>Kontrak berakhir apabila pekerjaan telah selesai dan hak dan kewajiban para pihak yang terdapat dalam Kontrak sudah terpenuhi.</w:t>
            </w:r>
          </w:p>
        </w:tc>
      </w:tr>
      <w:tr>
        <w:trPr>
          <w:trHeight w:val="879" w:hRule="atLeast"/>
        </w:trPr>
        <w:tc>
          <w:tcPr>
            <w:tcW w:w="426" w:type="dxa"/>
          </w:tcPr>
          <w:p>
            <w:pPr>
              <w:pStyle w:val="TableParagraph"/>
              <w:rPr>
                <w:rFonts w:ascii="Times New Roman"/>
                <w:sz w:val="22"/>
              </w:rPr>
            </w:pPr>
          </w:p>
        </w:tc>
        <w:tc>
          <w:tcPr>
            <w:tcW w:w="1606" w:type="dxa"/>
          </w:tcPr>
          <w:p>
            <w:pPr>
              <w:pStyle w:val="TableParagraph"/>
              <w:rPr>
                <w:rFonts w:ascii="Times New Roman"/>
                <w:sz w:val="22"/>
              </w:rPr>
            </w:pPr>
          </w:p>
        </w:tc>
        <w:tc>
          <w:tcPr>
            <w:tcW w:w="811" w:type="dxa"/>
          </w:tcPr>
          <w:p>
            <w:pPr>
              <w:pStyle w:val="TableParagraph"/>
              <w:spacing w:before="115"/>
              <w:ind w:right="71"/>
              <w:jc w:val="right"/>
              <w:rPr>
                <w:b w:val="0"/>
                <w:sz w:val="24"/>
              </w:rPr>
            </w:pPr>
            <w:r>
              <w:rPr>
                <w:b w:val="0"/>
                <w:sz w:val="24"/>
              </w:rPr>
              <w:t>32.2</w:t>
            </w:r>
          </w:p>
        </w:tc>
        <w:tc>
          <w:tcPr>
            <w:tcW w:w="6363" w:type="dxa"/>
          </w:tcPr>
          <w:p>
            <w:pPr>
              <w:pStyle w:val="TableParagraph"/>
              <w:spacing w:before="115"/>
              <w:ind w:left="103"/>
              <w:rPr>
                <w:b w:val="0"/>
                <w:sz w:val="24"/>
              </w:rPr>
            </w:pPr>
            <w:r>
              <w:rPr>
                <w:b w:val="0"/>
                <w:sz w:val="24"/>
              </w:rPr>
              <w:t>Terpenuhinya hak dan kewajiban para pihak sebagaimana dimaksud</w:t>
            </w:r>
            <w:r>
              <w:rPr>
                <w:b w:val="0"/>
                <w:spacing w:val="-14"/>
                <w:sz w:val="24"/>
              </w:rPr>
              <w:t> </w:t>
            </w:r>
            <w:r>
              <w:rPr>
                <w:b w:val="0"/>
                <w:sz w:val="24"/>
              </w:rPr>
              <w:t>pada</w:t>
            </w:r>
            <w:r>
              <w:rPr>
                <w:b w:val="0"/>
                <w:spacing w:val="-13"/>
                <w:sz w:val="24"/>
              </w:rPr>
              <w:t> </w:t>
            </w:r>
            <w:r>
              <w:rPr>
                <w:b w:val="0"/>
                <w:sz w:val="24"/>
              </w:rPr>
              <w:t>klausul</w:t>
            </w:r>
            <w:r>
              <w:rPr>
                <w:b w:val="0"/>
                <w:spacing w:val="-13"/>
                <w:sz w:val="24"/>
              </w:rPr>
              <w:t> </w:t>
            </w:r>
            <w:r>
              <w:rPr>
                <w:b w:val="0"/>
                <w:sz w:val="24"/>
              </w:rPr>
              <w:t>32.1</w:t>
            </w:r>
            <w:r>
              <w:rPr>
                <w:b w:val="0"/>
                <w:spacing w:val="-13"/>
                <w:sz w:val="24"/>
              </w:rPr>
              <w:t> </w:t>
            </w:r>
            <w:r>
              <w:rPr>
                <w:b w:val="0"/>
                <w:sz w:val="24"/>
              </w:rPr>
              <w:t>adalah</w:t>
            </w:r>
            <w:r>
              <w:rPr>
                <w:b w:val="0"/>
                <w:spacing w:val="-13"/>
                <w:sz w:val="24"/>
              </w:rPr>
              <w:t> </w:t>
            </w:r>
            <w:r>
              <w:rPr>
                <w:b w:val="0"/>
                <w:sz w:val="24"/>
              </w:rPr>
              <w:t>terkait</w:t>
            </w:r>
            <w:r>
              <w:rPr>
                <w:b w:val="0"/>
                <w:spacing w:val="-13"/>
                <w:sz w:val="24"/>
              </w:rPr>
              <w:t> </w:t>
            </w:r>
            <w:r>
              <w:rPr>
                <w:b w:val="0"/>
                <w:sz w:val="24"/>
              </w:rPr>
              <w:t>dengan</w:t>
            </w:r>
            <w:r>
              <w:rPr>
                <w:b w:val="0"/>
                <w:spacing w:val="-13"/>
                <w:sz w:val="24"/>
              </w:rPr>
              <w:t> </w:t>
            </w:r>
            <w:r>
              <w:rPr>
                <w:b w:val="0"/>
                <w:sz w:val="24"/>
              </w:rPr>
              <w:t>pembayaran</w:t>
            </w:r>
          </w:p>
          <w:p>
            <w:pPr>
              <w:pStyle w:val="TableParagraph"/>
              <w:spacing w:line="238" w:lineRule="exact"/>
              <w:ind w:left="103"/>
              <w:rPr>
                <w:b w:val="0"/>
                <w:sz w:val="24"/>
              </w:rPr>
            </w:pPr>
            <w:r>
              <w:rPr>
                <w:b w:val="0"/>
                <w:sz w:val="24"/>
              </w:rPr>
              <w:t>yang seharusnya dilakukan akibat dari pelaksanaan kontrak.</w:t>
            </w:r>
          </w:p>
        </w:tc>
      </w:tr>
    </w:tbl>
    <w:p>
      <w:pPr>
        <w:pStyle w:val="BodyText"/>
        <w:spacing w:before="7"/>
        <w:rPr>
          <w:b w:val="0"/>
          <w:sz w:val="23"/>
        </w:rPr>
      </w:pPr>
    </w:p>
    <w:p>
      <w:pPr>
        <w:pStyle w:val="ListParagraph"/>
        <w:numPr>
          <w:ilvl w:val="0"/>
          <w:numId w:val="463"/>
        </w:numPr>
        <w:tabs>
          <w:tab w:pos="1516" w:val="left" w:leader="none"/>
          <w:tab w:pos="3387" w:val="left" w:leader="none"/>
        </w:tabs>
        <w:spacing w:line="240" w:lineRule="auto" w:before="1" w:after="0"/>
        <w:ind w:left="3387" w:right="1184" w:hanging="2299"/>
        <w:jc w:val="both"/>
        <w:rPr>
          <w:b w:val="0"/>
          <w:sz w:val="24"/>
        </w:rPr>
      </w:pPr>
      <w:r>
        <w:rPr>
          <w:b w:val="0"/>
          <w:sz w:val="24"/>
        </w:rPr>
        <w:t>Peninggalan</w:t>
      </w:r>
      <w:r>
        <w:rPr>
          <w:rFonts w:ascii="Times New Roman"/>
          <w:sz w:val="24"/>
        </w:rPr>
        <w:tab/>
      </w:r>
      <w:r>
        <w:rPr>
          <w:b w:val="0"/>
          <w:sz w:val="24"/>
        </w:rPr>
        <w:t>Semua bahan, perlengkapan, peralatan, hasil pekerjaan sementara yang masih berada di lokasi kerja setelah pemutusan Kontrak akibat kelalaian atau kesalahan penyedia, dapat dimanfaatkan sepenuhnya oleh Pejabat Penandatangan Kontrak tanpa kewajiban perawatan. Pengambilan kembali semua peninggalan tersebut oleh penyedia hanya dapat dilakukan setelah mempertimbangkan kepentingan Pejabat Penandatangan</w:t>
      </w:r>
      <w:r>
        <w:rPr>
          <w:b w:val="0"/>
          <w:spacing w:val="-3"/>
          <w:sz w:val="24"/>
        </w:rPr>
        <w:t> </w:t>
      </w:r>
      <w:r>
        <w:rPr>
          <w:b w:val="0"/>
          <w:sz w:val="24"/>
        </w:rPr>
        <w:t>Kontrak.</w:t>
      </w:r>
    </w:p>
    <w:p>
      <w:pPr>
        <w:pStyle w:val="BodyText"/>
        <w:spacing w:before="1"/>
        <w:rPr>
          <w:b w:val="0"/>
        </w:rPr>
      </w:pPr>
    </w:p>
    <w:p>
      <w:pPr>
        <w:pStyle w:val="ListParagraph"/>
        <w:numPr>
          <w:ilvl w:val="0"/>
          <w:numId w:val="446"/>
        </w:numPr>
        <w:tabs>
          <w:tab w:pos="1372" w:val="left" w:leader="none"/>
        </w:tabs>
        <w:spacing w:line="240" w:lineRule="auto" w:before="0" w:after="0"/>
        <w:ind w:left="1372" w:right="0" w:hanging="284"/>
        <w:jc w:val="left"/>
        <w:rPr>
          <w:b w:val="0"/>
          <w:sz w:val="24"/>
        </w:rPr>
      </w:pPr>
      <w:r>
        <w:rPr>
          <w:b w:val="0"/>
          <w:sz w:val="24"/>
        </w:rPr>
        <w:t>PEJABAT PENANDATANGAN</w:t>
      </w:r>
      <w:r>
        <w:rPr>
          <w:b w:val="0"/>
          <w:spacing w:val="-2"/>
          <w:sz w:val="24"/>
        </w:rPr>
        <w:t> </w:t>
      </w:r>
      <w:r>
        <w:rPr>
          <w:b w:val="0"/>
          <w:sz w:val="24"/>
        </w:rPr>
        <w:t>KONTRAK</w:t>
      </w:r>
    </w:p>
    <w:p>
      <w:pPr>
        <w:pStyle w:val="BodyText"/>
        <w:spacing w:before="10"/>
        <w:rPr>
          <w:b w:val="0"/>
          <w:sz w:val="20"/>
        </w:rPr>
      </w:pPr>
    </w:p>
    <w:p>
      <w:pPr>
        <w:spacing w:after="0"/>
        <w:rPr>
          <w:sz w:val="20"/>
        </w:rPr>
        <w:sectPr>
          <w:pgSz w:w="12240" w:h="18720"/>
          <w:pgMar w:header="689" w:footer="502" w:top="900" w:bottom="700" w:left="440" w:right="420"/>
        </w:sectPr>
      </w:pPr>
    </w:p>
    <w:p>
      <w:pPr>
        <w:pStyle w:val="ListParagraph"/>
        <w:numPr>
          <w:ilvl w:val="0"/>
          <w:numId w:val="463"/>
        </w:numPr>
        <w:tabs>
          <w:tab w:pos="1516" w:val="left" w:leader="none"/>
        </w:tabs>
        <w:spacing w:line="240" w:lineRule="auto" w:before="84" w:after="0"/>
        <w:ind w:left="1516" w:right="0" w:hanging="428"/>
        <w:jc w:val="left"/>
        <w:rPr>
          <w:b w:val="0"/>
          <w:sz w:val="24"/>
        </w:rPr>
      </w:pPr>
      <w:r>
        <w:rPr>
          <w:b w:val="0"/>
          <w:sz w:val="24"/>
        </w:rPr>
        <w:t>Hak</w:t>
      </w:r>
      <w:r>
        <w:rPr>
          <w:b w:val="0"/>
          <w:spacing w:val="59"/>
          <w:sz w:val="24"/>
        </w:rPr>
        <w:t> </w:t>
      </w:r>
      <w:r>
        <w:rPr>
          <w:b w:val="0"/>
          <w:sz w:val="24"/>
        </w:rPr>
        <w:t>dan</w:t>
      </w:r>
    </w:p>
    <w:p>
      <w:pPr>
        <w:pStyle w:val="BodyText"/>
        <w:spacing w:before="1"/>
        <w:ind w:left="1515" w:right="-17"/>
        <w:rPr>
          <w:b w:val="0"/>
        </w:rPr>
      </w:pPr>
      <w:r>
        <w:rPr>
          <w:b w:val="0"/>
        </w:rPr>
        <w:t>Kewajiban Pejabat Penandatangan Kontrak</w:t>
      </w:r>
    </w:p>
    <w:p>
      <w:pPr>
        <w:pStyle w:val="ListParagraph"/>
        <w:numPr>
          <w:ilvl w:val="1"/>
          <w:numId w:val="464"/>
        </w:numPr>
        <w:tabs>
          <w:tab w:pos="848" w:val="left" w:leader="none"/>
        </w:tabs>
        <w:spacing w:line="240" w:lineRule="auto" w:before="82" w:after="0"/>
        <w:ind w:left="847" w:right="0" w:hanging="566"/>
        <w:jc w:val="left"/>
        <w:rPr>
          <w:b w:val="0"/>
          <w:sz w:val="24"/>
        </w:rPr>
      </w:pPr>
      <w:r>
        <w:rPr>
          <w:b w:val="0"/>
          <w:w w:val="99"/>
          <w:sz w:val="24"/>
        </w:rPr>
        <w:br w:type="column"/>
      </w:r>
      <w:r>
        <w:rPr>
          <w:b w:val="0"/>
          <w:sz w:val="24"/>
        </w:rPr>
        <w:t>Pejabat Penandatangan Kontrak mempunyai</w:t>
      </w:r>
      <w:r>
        <w:rPr>
          <w:b w:val="0"/>
          <w:spacing w:val="-5"/>
          <w:sz w:val="24"/>
        </w:rPr>
        <w:t> </w:t>
      </w:r>
      <w:r>
        <w:rPr>
          <w:b w:val="0"/>
          <w:sz w:val="24"/>
        </w:rPr>
        <w:t>hak:</w:t>
      </w:r>
    </w:p>
    <w:p>
      <w:pPr>
        <w:pStyle w:val="ListParagraph"/>
        <w:numPr>
          <w:ilvl w:val="2"/>
          <w:numId w:val="464"/>
        </w:numPr>
        <w:tabs>
          <w:tab w:pos="1131" w:val="left" w:leader="none"/>
        </w:tabs>
        <w:spacing w:line="240" w:lineRule="auto" w:before="1" w:after="0"/>
        <w:ind w:left="1130" w:right="1185" w:hanging="283"/>
        <w:jc w:val="both"/>
        <w:rPr>
          <w:b w:val="0"/>
          <w:sz w:val="24"/>
        </w:rPr>
      </w:pPr>
      <w:r>
        <w:rPr>
          <w:b w:val="0"/>
          <w:sz w:val="24"/>
        </w:rPr>
        <w:t>mengawasi dan memeriksa pekerjaan yang dilaksanakan oleh</w:t>
      </w:r>
      <w:r>
        <w:rPr>
          <w:b w:val="0"/>
          <w:spacing w:val="-2"/>
          <w:sz w:val="24"/>
        </w:rPr>
        <w:t> </w:t>
      </w:r>
      <w:r>
        <w:rPr>
          <w:b w:val="0"/>
          <w:sz w:val="24"/>
        </w:rPr>
        <w:t>Penyedia;</w:t>
      </w:r>
    </w:p>
    <w:p>
      <w:pPr>
        <w:pStyle w:val="ListParagraph"/>
        <w:numPr>
          <w:ilvl w:val="2"/>
          <w:numId w:val="464"/>
        </w:numPr>
        <w:tabs>
          <w:tab w:pos="1131" w:val="left" w:leader="none"/>
        </w:tabs>
        <w:spacing w:line="240" w:lineRule="auto" w:before="0" w:after="0"/>
        <w:ind w:left="1130" w:right="1185" w:hanging="283"/>
        <w:jc w:val="both"/>
        <w:rPr>
          <w:b w:val="0"/>
          <w:sz w:val="24"/>
        </w:rPr>
      </w:pPr>
      <w:r>
        <w:rPr>
          <w:b w:val="0"/>
          <w:sz w:val="24"/>
        </w:rPr>
        <w:t>meminta laporan-laporan yang tercantum di dalam kontrak mengenai pelaksanaan pekerjaan yang dilakukan oleh Penyedia;</w:t>
      </w:r>
    </w:p>
    <w:p>
      <w:pPr>
        <w:spacing w:after="0" w:line="240" w:lineRule="auto"/>
        <w:jc w:val="both"/>
        <w:rPr>
          <w:sz w:val="24"/>
        </w:rPr>
        <w:sectPr>
          <w:type w:val="continuous"/>
          <w:pgSz w:w="12240" w:h="18720"/>
          <w:pgMar w:top="620" w:bottom="620" w:left="440" w:right="420"/>
          <w:cols w:num="2" w:equalWidth="0">
            <w:col w:w="3034" w:space="40"/>
            <w:col w:w="8306"/>
          </w:cols>
        </w:sectPr>
      </w:pPr>
    </w:p>
    <w:p>
      <w:pPr>
        <w:pStyle w:val="BodyText"/>
        <w:rPr>
          <w:b w:val="0"/>
          <w:sz w:val="20"/>
        </w:rPr>
      </w:pPr>
    </w:p>
    <w:p>
      <w:pPr>
        <w:pStyle w:val="BodyText"/>
        <w:rPr>
          <w:b w:val="0"/>
          <w:sz w:val="20"/>
        </w:rPr>
      </w:pPr>
    </w:p>
    <w:p>
      <w:pPr>
        <w:pStyle w:val="BodyText"/>
        <w:spacing w:before="7"/>
        <w:rPr>
          <w:b w:val="0"/>
          <w:sz w:val="18"/>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2"/>
          <w:numId w:val="464"/>
        </w:numPr>
        <w:tabs>
          <w:tab w:pos="4204" w:val="left" w:leader="none"/>
        </w:tabs>
        <w:spacing w:line="240" w:lineRule="auto" w:before="82" w:after="0"/>
        <w:ind w:left="4203" w:right="1188" w:hanging="283"/>
        <w:jc w:val="both"/>
        <w:rPr>
          <w:b w:val="0"/>
          <w:sz w:val="24"/>
        </w:rPr>
      </w:pPr>
      <w:r>
        <w:rPr>
          <w:b w:val="0"/>
          <w:sz w:val="24"/>
        </w:rPr>
        <w:t>menerima</w:t>
      </w:r>
      <w:r>
        <w:rPr>
          <w:b w:val="0"/>
          <w:spacing w:val="-12"/>
          <w:sz w:val="24"/>
        </w:rPr>
        <w:t> </w:t>
      </w:r>
      <w:r>
        <w:rPr>
          <w:b w:val="0"/>
          <w:sz w:val="24"/>
        </w:rPr>
        <w:t>hasil</w:t>
      </w:r>
      <w:r>
        <w:rPr>
          <w:b w:val="0"/>
          <w:spacing w:val="-12"/>
          <w:sz w:val="24"/>
        </w:rPr>
        <w:t> </w:t>
      </w:r>
      <w:r>
        <w:rPr>
          <w:b w:val="0"/>
          <w:sz w:val="24"/>
        </w:rPr>
        <w:t>pekerjaan</w:t>
      </w:r>
      <w:r>
        <w:rPr>
          <w:b w:val="0"/>
          <w:spacing w:val="-12"/>
          <w:sz w:val="24"/>
        </w:rPr>
        <w:t> </w:t>
      </w:r>
      <w:r>
        <w:rPr>
          <w:b w:val="0"/>
          <w:sz w:val="24"/>
        </w:rPr>
        <w:t>sesuai</w:t>
      </w:r>
      <w:r>
        <w:rPr>
          <w:b w:val="0"/>
          <w:spacing w:val="-9"/>
          <w:sz w:val="24"/>
        </w:rPr>
        <w:t> </w:t>
      </w:r>
      <w:r>
        <w:rPr>
          <w:b w:val="0"/>
          <w:sz w:val="24"/>
        </w:rPr>
        <w:t>dengan</w:t>
      </w:r>
      <w:r>
        <w:rPr>
          <w:b w:val="0"/>
          <w:spacing w:val="-12"/>
          <w:sz w:val="24"/>
        </w:rPr>
        <w:t> </w:t>
      </w:r>
      <w:r>
        <w:rPr>
          <w:b w:val="0"/>
          <w:sz w:val="24"/>
        </w:rPr>
        <w:t>spesifikasi/KAK</w:t>
      </w:r>
      <w:r>
        <w:rPr>
          <w:b w:val="0"/>
          <w:spacing w:val="-12"/>
          <w:sz w:val="24"/>
        </w:rPr>
        <w:t> </w:t>
      </w:r>
      <w:r>
        <w:rPr>
          <w:b w:val="0"/>
          <w:sz w:val="24"/>
        </w:rPr>
        <w:t>dan jadwal penyerahan pekerjaan yang telah ditetapkan dalam kontrak;</w:t>
      </w:r>
    </w:p>
    <w:p>
      <w:pPr>
        <w:pStyle w:val="ListParagraph"/>
        <w:numPr>
          <w:ilvl w:val="2"/>
          <w:numId w:val="464"/>
        </w:numPr>
        <w:tabs>
          <w:tab w:pos="4204" w:val="left" w:leader="none"/>
        </w:tabs>
        <w:spacing w:line="240" w:lineRule="auto" w:before="1" w:after="0"/>
        <w:ind w:left="4204" w:right="0" w:hanging="284"/>
        <w:jc w:val="left"/>
        <w:rPr>
          <w:b w:val="0"/>
          <w:sz w:val="24"/>
        </w:rPr>
      </w:pPr>
      <w:r>
        <w:rPr>
          <w:b w:val="0"/>
          <w:sz w:val="24"/>
        </w:rPr>
        <w:t>mengenakan sanksi kepada</w:t>
      </w:r>
      <w:r>
        <w:rPr>
          <w:b w:val="0"/>
          <w:spacing w:val="-3"/>
          <w:sz w:val="24"/>
        </w:rPr>
        <w:t> </w:t>
      </w:r>
      <w:r>
        <w:rPr>
          <w:b w:val="0"/>
          <w:sz w:val="24"/>
        </w:rPr>
        <w:t>Penyedia;</w:t>
      </w:r>
    </w:p>
    <w:p>
      <w:pPr>
        <w:pStyle w:val="ListParagraph"/>
        <w:numPr>
          <w:ilvl w:val="2"/>
          <w:numId w:val="464"/>
        </w:numPr>
        <w:tabs>
          <w:tab w:pos="4204" w:val="left" w:leader="none"/>
        </w:tabs>
        <w:spacing w:line="253" w:lineRule="exact" w:before="1" w:after="0"/>
        <w:ind w:left="4204" w:right="0" w:hanging="284"/>
        <w:jc w:val="left"/>
        <w:rPr>
          <w:b w:val="0"/>
          <w:sz w:val="24"/>
        </w:rPr>
      </w:pPr>
      <w:r>
        <w:rPr>
          <w:b w:val="0"/>
          <w:sz w:val="24"/>
        </w:rPr>
        <w:t>memberikan</w:t>
      </w:r>
      <w:r>
        <w:rPr>
          <w:b w:val="0"/>
          <w:spacing w:val="-2"/>
          <w:sz w:val="24"/>
        </w:rPr>
        <w:t> </w:t>
      </w:r>
      <w:r>
        <w:rPr>
          <w:b w:val="0"/>
          <w:sz w:val="24"/>
        </w:rPr>
        <w:t>instruksi;</w:t>
      </w:r>
    </w:p>
    <w:p>
      <w:pPr>
        <w:pStyle w:val="ListParagraph"/>
        <w:numPr>
          <w:ilvl w:val="2"/>
          <w:numId w:val="464"/>
        </w:numPr>
        <w:tabs>
          <w:tab w:pos="4204" w:val="left" w:leader="none"/>
        </w:tabs>
        <w:spacing w:line="253" w:lineRule="exact" w:before="0" w:after="0"/>
        <w:ind w:left="4204" w:right="0" w:hanging="284"/>
        <w:jc w:val="left"/>
        <w:rPr>
          <w:b w:val="0"/>
          <w:sz w:val="24"/>
        </w:rPr>
      </w:pPr>
      <w:r>
        <w:rPr>
          <w:b w:val="0"/>
          <w:sz w:val="24"/>
        </w:rPr>
        <w:t>mengusulkan penetapan sanksi daftar hitam (apabila</w:t>
      </w:r>
      <w:r>
        <w:rPr>
          <w:b w:val="0"/>
          <w:spacing w:val="-6"/>
          <w:sz w:val="24"/>
        </w:rPr>
        <w:t> </w:t>
      </w:r>
      <w:r>
        <w:rPr>
          <w:b w:val="0"/>
          <w:sz w:val="24"/>
        </w:rPr>
        <w:t>ada);</w:t>
      </w:r>
    </w:p>
    <w:p>
      <w:pPr>
        <w:pStyle w:val="ListParagraph"/>
        <w:numPr>
          <w:ilvl w:val="2"/>
          <w:numId w:val="464"/>
        </w:numPr>
        <w:tabs>
          <w:tab w:pos="4204" w:val="left" w:leader="none"/>
        </w:tabs>
        <w:spacing w:line="253" w:lineRule="exact" w:before="1" w:after="0"/>
        <w:ind w:left="4204" w:right="0" w:hanging="284"/>
        <w:jc w:val="left"/>
        <w:rPr>
          <w:b w:val="0"/>
          <w:sz w:val="24"/>
        </w:rPr>
      </w:pPr>
      <w:r>
        <w:rPr>
          <w:b w:val="0"/>
          <w:sz w:val="24"/>
        </w:rPr>
        <w:t>menyetujui adendum/perubahan</w:t>
      </w:r>
      <w:r>
        <w:rPr>
          <w:b w:val="0"/>
          <w:spacing w:val="-3"/>
          <w:sz w:val="24"/>
        </w:rPr>
        <w:t> </w:t>
      </w:r>
      <w:r>
        <w:rPr>
          <w:b w:val="0"/>
          <w:sz w:val="24"/>
        </w:rPr>
        <w:t>kontrak;</w:t>
      </w:r>
    </w:p>
    <w:p>
      <w:pPr>
        <w:pStyle w:val="ListParagraph"/>
        <w:numPr>
          <w:ilvl w:val="2"/>
          <w:numId w:val="464"/>
        </w:numPr>
        <w:tabs>
          <w:tab w:pos="4204" w:val="left" w:leader="none"/>
        </w:tabs>
        <w:spacing w:line="253" w:lineRule="exact" w:before="0" w:after="0"/>
        <w:ind w:left="4204" w:right="0" w:hanging="284"/>
        <w:jc w:val="left"/>
        <w:rPr>
          <w:b w:val="0"/>
          <w:sz w:val="24"/>
        </w:rPr>
      </w:pPr>
      <w:r>
        <w:rPr>
          <w:b w:val="0"/>
          <w:sz w:val="24"/>
        </w:rPr>
        <w:t>menerima jaminan uang muka (apabila ada);</w:t>
      </w:r>
      <w:r>
        <w:rPr>
          <w:b w:val="0"/>
          <w:spacing w:val="-3"/>
          <w:sz w:val="24"/>
        </w:rPr>
        <w:t> </w:t>
      </w:r>
      <w:r>
        <w:rPr>
          <w:b w:val="0"/>
          <w:sz w:val="24"/>
        </w:rPr>
        <w:t>dan/atau</w:t>
      </w:r>
    </w:p>
    <w:p>
      <w:pPr>
        <w:pStyle w:val="ListParagraph"/>
        <w:numPr>
          <w:ilvl w:val="2"/>
          <w:numId w:val="464"/>
        </w:numPr>
        <w:tabs>
          <w:tab w:pos="4204" w:val="left" w:leader="none"/>
        </w:tabs>
        <w:spacing w:line="240" w:lineRule="auto" w:before="1" w:after="0"/>
        <w:ind w:left="4204" w:right="0" w:hanging="284"/>
        <w:jc w:val="left"/>
        <w:rPr>
          <w:b w:val="0"/>
          <w:sz w:val="24"/>
        </w:rPr>
      </w:pPr>
      <w:r>
        <w:rPr>
          <w:b w:val="0"/>
          <w:sz w:val="24"/>
        </w:rPr>
        <w:t>menilai kinerja</w:t>
      </w:r>
      <w:r>
        <w:rPr>
          <w:b w:val="0"/>
          <w:spacing w:val="-2"/>
          <w:sz w:val="24"/>
        </w:rPr>
        <w:t> </w:t>
      </w:r>
      <w:r>
        <w:rPr>
          <w:b w:val="0"/>
          <w:sz w:val="24"/>
        </w:rPr>
        <w:t>Penyedia.</w:t>
      </w:r>
    </w:p>
    <w:p>
      <w:pPr>
        <w:pStyle w:val="BodyText"/>
        <w:rPr>
          <w:b w:val="0"/>
        </w:rPr>
      </w:pPr>
    </w:p>
    <w:p>
      <w:pPr>
        <w:pStyle w:val="ListParagraph"/>
        <w:numPr>
          <w:ilvl w:val="1"/>
          <w:numId w:val="464"/>
        </w:numPr>
        <w:tabs>
          <w:tab w:pos="3921" w:val="left" w:leader="none"/>
        </w:tabs>
        <w:spacing w:line="240" w:lineRule="auto" w:before="0" w:after="0"/>
        <w:ind w:left="3920" w:right="0" w:hanging="566"/>
        <w:jc w:val="left"/>
        <w:rPr>
          <w:b w:val="0"/>
          <w:sz w:val="24"/>
        </w:rPr>
      </w:pPr>
      <w:r>
        <w:rPr>
          <w:b w:val="0"/>
          <w:sz w:val="24"/>
        </w:rPr>
        <w:t>Pejabat Penandatangan Kontrak mempunyai kewajiban</w:t>
      </w:r>
      <w:r>
        <w:rPr>
          <w:b w:val="0"/>
          <w:spacing w:val="-7"/>
          <w:sz w:val="24"/>
        </w:rPr>
        <w:t> </w:t>
      </w:r>
      <w:r>
        <w:rPr>
          <w:b w:val="0"/>
          <w:sz w:val="24"/>
        </w:rPr>
        <w:t>:</w:t>
      </w:r>
    </w:p>
    <w:p>
      <w:pPr>
        <w:pStyle w:val="ListParagraph"/>
        <w:numPr>
          <w:ilvl w:val="2"/>
          <w:numId w:val="464"/>
        </w:numPr>
        <w:tabs>
          <w:tab w:pos="4204" w:val="left" w:leader="none"/>
        </w:tabs>
        <w:spacing w:line="240" w:lineRule="auto" w:before="1" w:after="0"/>
        <w:ind w:left="4204" w:right="1185" w:hanging="284"/>
        <w:jc w:val="both"/>
        <w:rPr>
          <w:b w:val="0"/>
          <w:sz w:val="24"/>
        </w:rPr>
      </w:pPr>
      <w:r>
        <w:rPr>
          <w:b w:val="0"/>
          <w:sz w:val="24"/>
        </w:rPr>
        <w:t>membayar pekerjaan sesuai dengan biaya yang teracantum dalam kontrak dan sesuai dengan waktu yang telah ditetapkan kepada</w:t>
      </w:r>
      <w:r>
        <w:rPr>
          <w:b w:val="0"/>
          <w:spacing w:val="-2"/>
          <w:sz w:val="24"/>
        </w:rPr>
        <w:t> </w:t>
      </w:r>
      <w:r>
        <w:rPr>
          <w:b w:val="0"/>
          <w:sz w:val="24"/>
        </w:rPr>
        <w:t>Penyedia;</w:t>
      </w:r>
    </w:p>
    <w:p>
      <w:pPr>
        <w:pStyle w:val="ListParagraph"/>
        <w:numPr>
          <w:ilvl w:val="2"/>
          <w:numId w:val="464"/>
        </w:numPr>
        <w:tabs>
          <w:tab w:pos="4204" w:val="left" w:leader="none"/>
        </w:tabs>
        <w:spacing w:line="252" w:lineRule="exact" w:before="0" w:after="0"/>
        <w:ind w:left="4204" w:right="0" w:hanging="284"/>
        <w:jc w:val="left"/>
        <w:rPr>
          <w:b w:val="0"/>
          <w:sz w:val="24"/>
        </w:rPr>
      </w:pPr>
      <w:r>
        <w:rPr>
          <w:b w:val="0"/>
          <w:sz w:val="24"/>
        </w:rPr>
        <w:t>membayar uang muka (apabila ada);</w:t>
      </w:r>
    </w:p>
    <w:p>
      <w:pPr>
        <w:pStyle w:val="ListParagraph"/>
        <w:numPr>
          <w:ilvl w:val="2"/>
          <w:numId w:val="464"/>
        </w:numPr>
        <w:tabs>
          <w:tab w:pos="4204" w:val="left" w:leader="none"/>
        </w:tabs>
        <w:spacing w:line="253" w:lineRule="exact" w:before="1" w:after="0"/>
        <w:ind w:left="4204" w:right="0" w:hanging="284"/>
        <w:jc w:val="left"/>
        <w:rPr>
          <w:b w:val="0"/>
          <w:sz w:val="24"/>
        </w:rPr>
      </w:pPr>
      <w:r>
        <w:rPr>
          <w:b w:val="0"/>
          <w:sz w:val="24"/>
        </w:rPr>
        <w:t>membayar penyesuaian harga (apabila</w:t>
      </w:r>
      <w:r>
        <w:rPr>
          <w:b w:val="0"/>
          <w:spacing w:val="-2"/>
          <w:sz w:val="24"/>
        </w:rPr>
        <w:t> </w:t>
      </w:r>
      <w:r>
        <w:rPr>
          <w:b w:val="0"/>
          <w:sz w:val="24"/>
        </w:rPr>
        <w:t>ada);</w:t>
      </w:r>
    </w:p>
    <w:p>
      <w:pPr>
        <w:pStyle w:val="ListParagraph"/>
        <w:numPr>
          <w:ilvl w:val="2"/>
          <w:numId w:val="464"/>
        </w:numPr>
        <w:tabs>
          <w:tab w:pos="4204" w:val="left" w:leader="none"/>
        </w:tabs>
        <w:spacing w:line="240" w:lineRule="auto" w:before="0" w:after="0"/>
        <w:ind w:left="4204" w:right="1188" w:hanging="284"/>
        <w:jc w:val="left"/>
        <w:rPr>
          <w:b w:val="0"/>
          <w:sz w:val="24"/>
        </w:rPr>
      </w:pPr>
      <w:r>
        <w:rPr>
          <w:b w:val="0"/>
          <w:sz w:val="24"/>
        </w:rPr>
        <w:t>membayar ganti rugi karena kesalahan yang dilakukan Pejabat Penandatangan Kontrak;</w:t>
      </w:r>
      <w:r>
        <w:rPr>
          <w:b w:val="0"/>
          <w:spacing w:val="-3"/>
          <w:sz w:val="24"/>
        </w:rPr>
        <w:t> </w:t>
      </w:r>
      <w:r>
        <w:rPr>
          <w:b w:val="0"/>
          <w:sz w:val="24"/>
        </w:rPr>
        <w:t>dan</w:t>
      </w:r>
    </w:p>
    <w:p>
      <w:pPr>
        <w:pStyle w:val="ListParagraph"/>
        <w:numPr>
          <w:ilvl w:val="2"/>
          <w:numId w:val="464"/>
        </w:numPr>
        <w:tabs>
          <w:tab w:pos="4204" w:val="left" w:leader="none"/>
        </w:tabs>
        <w:spacing w:line="240" w:lineRule="auto" w:before="1" w:after="0"/>
        <w:ind w:left="4204" w:right="1183" w:hanging="284"/>
        <w:jc w:val="both"/>
        <w:rPr>
          <w:b w:val="0"/>
          <w:sz w:val="24"/>
        </w:rPr>
      </w:pPr>
      <w:r>
        <w:rPr>
          <w:b w:val="0"/>
          <w:sz w:val="24"/>
        </w:rPr>
        <w:t>memberikan fasilitas berupa sarana dan prasarana atau kemudahan lainnya untuk kelancaran pelaksanaan pekerjaan sebagaimana yang tercantum dalam</w:t>
      </w:r>
      <w:r>
        <w:rPr>
          <w:b w:val="0"/>
          <w:spacing w:val="-9"/>
          <w:sz w:val="24"/>
        </w:rPr>
        <w:t> </w:t>
      </w:r>
      <w:r>
        <w:rPr>
          <w:b w:val="0"/>
          <w:sz w:val="24"/>
        </w:rPr>
        <w:t>SSKK.</w:t>
      </w:r>
    </w:p>
    <w:p>
      <w:pPr>
        <w:pStyle w:val="BodyText"/>
        <w:spacing w:before="4"/>
        <w:rPr>
          <w:b w:val="0"/>
          <w:sz w:val="16"/>
        </w:rPr>
      </w:pPr>
    </w:p>
    <w:p>
      <w:pPr>
        <w:pStyle w:val="ListParagraph"/>
        <w:numPr>
          <w:ilvl w:val="0"/>
          <w:numId w:val="446"/>
        </w:numPr>
        <w:tabs>
          <w:tab w:pos="1372" w:val="left" w:leader="none"/>
        </w:tabs>
        <w:spacing w:line="240" w:lineRule="auto" w:before="82" w:after="0"/>
        <w:ind w:left="1372" w:right="0" w:hanging="284"/>
        <w:jc w:val="left"/>
        <w:rPr>
          <w:b w:val="0"/>
          <w:sz w:val="24"/>
        </w:rPr>
      </w:pPr>
      <w:r>
        <w:rPr>
          <w:b w:val="0"/>
          <w:sz w:val="24"/>
        </w:rPr>
        <w:t>PENYEDIA</w:t>
      </w:r>
    </w:p>
    <w:p>
      <w:pPr>
        <w:pStyle w:val="BodyText"/>
        <w:spacing w:before="3"/>
        <w:rPr>
          <w:b w:val="0"/>
          <w:sz w:val="21"/>
        </w:rPr>
      </w:pPr>
    </w:p>
    <w:p>
      <w:pPr>
        <w:spacing w:after="0"/>
        <w:rPr>
          <w:sz w:val="21"/>
        </w:rPr>
        <w:sectPr>
          <w:pgSz w:w="12240" w:h="18720"/>
          <w:pgMar w:header="689" w:footer="502" w:top="900" w:bottom="700" w:left="440" w:right="420"/>
        </w:sectPr>
      </w:pPr>
    </w:p>
    <w:p>
      <w:pPr>
        <w:pStyle w:val="ListParagraph"/>
        <w:numPr>
          <w:ilvl w:val="0"/>
          <w:numId w:val="463"/>
        </w:numPr>
        <w:tabs>
          <w:tab w:pos="1449" w:val="left" w:leader="none"/>
        </w:tabs>
        <w:spacing w:line="253" w:lineRule="exact" w:before="84" w:after="0"/>
        <w:ind w:left="1448" w:right="0" w:hanging="360"/>
        <w:jc w:val="left"/>
        <w:rPr>
          <w:b w:val="0"/>
          <w:sz w:val="24"/>
        </w:rPr>
      </w:pPr>
      <w:r>
        <w:rPr>
          <w:b w:val="0"/>
          <w:sz w:val="24"/>
        </w:rPr>
        <w:t>Hak</w:t>
      </w:r>
      <w:r>
        <w:rPr>
          <w:b w:val="0"/>
          <w:spacing w:val="59"/>
          <w:sz w:val="24"/>
        </w:rPr>
        <w:t> </w:t>
      </w:r>
      <w:r>
        <w:rPr>
          <w:b w:val="0"/>
          <w:sz w:val="24"/>
        </w:rPr>
        <w:t>dan</w:t>
      </w:r>
    </w:p>
    <w:p>
      <w:pPr>
        <w:pStyle w:val="BodyText"/>
        <w:ind w:left="1515" w:right="-17"/>
        <w:rPr>
          <w:b w:val="0"/>
        </w:rPr>
      </w:pPr>
      <w:r>
        <w:rPr>
          <w:b w:val="0"/>
        </w:rPr>
        <w:t>Kewajiban Penyedia</w:t>
      </w:r>
    </w:p>
    <w:p>
      <w:pPr>
        <w:pStyle w:val="ListParagraph"/>
        <w:numPr>
          <w:ilvl w:val="1"/>
          <w:numId w:val="465"/>
        </w:numPr>
        <w:tabs>
          <w:tab w:pos="1333" w:val="left" w:leader="none"/>
        </w:tabs>
        <w:spacing w:line="253" w:lineRule="exact" w:before="82" w:after="0"/>
        <w:ind w:left="1332" w:right="0" w:hanging="502"/>
        <w:jc w:val="left"/>
        <w:rPr>
          <w:b w:val="0"/>
          <w:sz w:val="24"/>
        </w:rPr>
      </w:pPr>
      <w:r>
        <w:rPr>
          <w:b w:val="0"/>
          <w:w w:val="99"/>
          <w:sz w:val="24"/>
        </w:rPr>
        <w:br w:type="column"/>
      </w:r>
      <w:r>
        <w:rPr>
          <w:b w:val="0"/>
          <w:sz w:val="24"/>
        </w:rPr>
        <w:t>Penyedia mempunyai</w:t>
      </w:r>
      <w:r>
        <w:rPr>
          <w:b w:val="0"/>
          <w:spacing w:val="-2"/>
          <w:sz w:val="24"/>
        </w:rPr>
        <w:t> </w:t>
      </w:r>
      <w:r>
        <w:rPr>
          <w:b w:val="0"/>
          <w:sz w:val="24"/>
        </w:rPr>
        <w:t>hak:</w:t>
      </w:r>
    </w:p>
    <w:p>
      <w:pPr>
        <w:pStyle w:val="ListParagraph"/>
        <w:numPr>
          <w:ilvl w:val="2"/>
          <w:numId w:val="465"/>
        </w:numPr>
        <w:tabs>
          <w:tab w:pos="1678" w:val="left" w:leader="none"/>
        </w:tabs>
        <w:spacing w:line="240" w:lineRule="auto" w:before="0" w:after="0"/>
        <w:ind w:left="1678" w:right="1185" w:hanging="255"/>
        <w:jc w:val="both"/>
        <w:rPr>
          <w:b w:val="0"/>
          <w:sz w:val="24"/>
        </w:rPr>
      </w:pPr>
      <w:r>
        <w:rPr>
          <w:b w:val="0"/>
          <w:sz w:val="24"/>
        </w:rPr>
        <w:t>menerima pembayaran untuk pelaksanaan pekerjaan sesuai dengan harga yang telah ditentukan dalam kontrak;</w:t>
      </w:r>
      <w:r>
        <w:rPr>
          <w:b w:val="0"/>
          <w:spacing w:val="-14"/>
          <w:sz w:val="24"/>
        </w:rPr>
        <w:t> </w:t>
      </w:r>
      <w:r>
        <w:rPr>
          <w:b w:val="0"/>
          <w:sz w:val="24"/>
        </w:rPr>
        <w:t>dan</w:t>
      </w:r>
    </w:p>
    <w:p>
      <w:pPr>
        <w:pStyle w:val="ListParagraph"/>
        <w:numPr>
          <w:ilvl w:val="2"/>
          <w:numId w:val="465"/>
        </w:numPr>
        <w:tabs>
          <w:tab w:pos="1679" w:val="left" w:leader="none"/>
        </w:tabs>
        <w:spacing w:line="240" w:lineRule="auto" w:before="0" w:after="0"/>
        <w:ind w:left="1678" w:right="1185" w:hanging="255"/>
        <w:jc w:val="both"/>
        <w:rPr>
          <w:b w:val="0"/>
          <w:sz w:val="24"/>
        </w:rPr>
      </w:pPr>
      <w:r>
        <w:rPr>
          <w:b w:val="0"/>
          <w:sz w:val="24"/>
        </w:rPr>
        <w:t>memperoleh fasilitas dari Pejabat Penandatangan Kontrak untuk kelancaran pelaksanaan pekerjaan sesuai ketentuan kontrak.</w:t>
      </w:r>
    </w:p>
    <w:p>
      <w:pPr>
        <w:pStyle w:val="BodyText"/>
        <w:spacing w:before="8"/>
        <w:rPr>
          <w:b w:val="0"/>
          <w:sz w:val="23"/>
        </w:rPr>
      </w:pPr>
    </w:p>
    <w:p>
      <w:pPr>
        <w:pStyle w:val="ListParagraph"/>
        <w:numPr>
          <w:ilvl w:val="1"/>
          <w:numId w:val="465"/>
        </w:numPr>
        <w:tabs>
          <w:tab w:pos="1333" w:val="left" w:leader="none"/>
        </w:tabs>
        <w:spacing w:line="240" w:lineRule="auto" w:before="1" w:after="0"/>
        <w:ind w:left="1332" w:right="0" w:hanging="502"/>
        <w:jc w:val="left"/>
        <w:rPr>
          <w:b w:val="0"/>
          <w:sz w:val="24"/>
        </w:rPr>
      </w:pPr>
      <w:r>
        <w:rPr>
          <w:b w:val="0"/>
          <w:sz w:val="24"/>
        </w:rPr>
        <w:t>Penyedia mempunyai</w:t>
      </w:r>
      <w:r>
        <w:rPr>
          <w:b w:val="0"/>
          <w:spacing w:val="-2"/>
          <w:sz w:val="24"/>
        </w:rPr>
        <w:t> </w:t>
      </w:r>
      <w:r>
        <w:rPr>
          <w:b w:val="0"/>
          <w:sz w:val="24"/>
        </w:rPr>
        <w:t>Kewajiban:</w:t>
      </w:r>
    </w:p>
    <w:p>
      <w:pPr>
        <w:pStyle w:val="ListParagraph"/>
        <w:numPr>
          <w:ilvl w:val="2"/>
          <w:numId w:val="465"/>
        </w:numPr>
        <w:tabs>
          <w:tab w:pos="1679" w:val="left" w:leader="none"/>
        </w:tabs>
        <w:spacing w:line="240" w:lineRule="auto" w:before="1" w:after="0"/>
        <w:ind w:left="1678" w:right="1184" w:hanging="284"/>
        <w:jc w:val="both"/>
        <w:rPr>
          <w:b w:val="0"/>
          <w:sz w:val="24"/>
        </w:rPr>
      </w:pPr>
      <w:r>
        <w:rPr>
          <w:b w:val="0"/>
          <w:sz w:val="24"/>
        </w:rPr>
        <w:t>melaporkan pelaksanaan pekerjaan secara periodik kepada Pejabat Penandatangan</w:t>
      </w:r>
      <w:r>
        <w:rPr>
          <w:b w:val="0"/>
          <w:spacing w:val="-3"/>
          <w:sz w:val="24"/>
        </w:rPr>
        <w:t> </w:t>
      </w:r>
      <w:r>
        <w:rPr>
          <w:b w:val="0"/>
          <w:sz w:val="24"/>
        </w:rPr>
        <w:t>Kontrak;</w:t>
      </w:r>
    </w:p>
    <w:p>
      <w:pPr>
        <w:pStyle w:val="ListParagraph"/>
        <w:numPr>
          <w:ilvl w:val="2"/>
          <w:numId w:val="465"/>
        </w:numPr>
        <w:tabs>
          <w:tab w:pos="1679" w:val="left" w:leader="none"/>
        </w:tabs>
        <w:spacing w:line="240" w:lineRule="auto" w:before="0" w:after="0"/>
        <w:ind w:left="1677" w:right="1185" w:hanging="283"/>
        <w:jc w:val="both"/>
        <w:rPr>
          <w:b w:val="0"/>
          <w:sz w:val="24"/>
        </w:rPr>
      </w:pPr>
      <w:r>
        <w:rPr>
          <w:b w:val="0"/>
          <w:sz w:val="24"/>
        </w:rPr>
        <w:t>melaksanakan dan menyelesaikan pekerjaan sesuai dengan jadwal pelaksanaan pekerjaan yang telah ditetapkan dalam kontrak;</w:t>
      </w:r>
    </w:p>
    <w:p>
      <w:pPr>
        <w:pStyle w:val="ListParagraph"/>
        <w:numPr>
          <w:ilvl w:val="2"/>
          <w:numId w:val="465"/>
        </w:numPr>
        <w:tabs>
          <w:tab w:pos="1679" w:val="left" w:leader="none"/>
        </w:tabs>
        <w:spacing w:line="240" w:lineRule="auto" w:before="0" w:after="0"/>
        <w:ind w:left="1678" w:right="1183" w:hanging="284"/>
        <w:jc w:val="both"/>
        <w:rPr>
          <w:b w:val="0"/>
          <w:sz w:val="24"/>
        </w:rPr>
      </w:pPr>
      <w:r>
        <w:rPr>
          <w:b w:val="0"/>
          <w:sz w:val="24"/>
        </w:rPr>
        <w:t>melaksanakan dan menyelesaikan pekerjaan secara cermat, akurat dan penuh tanggung jawab berdasarkan ketentuan dalam</w:t>
      </w:r>
      <w:r>
        <w:rPr>
          <w:b w:val="0"/>
          <w:spacing w:val="-2"/>
          <w:sz w:val="24"/>
        </w:rPr>
        <w:t> </w:t>
      </w:r>
      <w:r>
        <w:rPr>
          <w:b w:val="0"/>
          <w:sz w:val="24"/>
        </w:rPr>
        <w:t>Kontrak;</w:t>
      </w:r>
    </w:p>
    <w:p>
      <w:pPr>
        <w:pStyle w:val="ListParagraph"/>
        <w:numPr>
          <w:ilvl w:val="2"/>
          <w:numId w:val="465"/>
        </w:numPr>
        <w:tabs>
          <w:tab w:pos="1679" w:val="left" w:leader="none"/>
        </w:tabs>
        <w:spacing w:line="240" w:lineRule="auto" w:before="1" w:after="0"/>
        <w:ind w:left="1678" w:right="1185" w:hanging="284"/>
        <w:jc w:val="both"/>
        <w:rPr>
          <w:b w:val="0"/>
          <w:sz w:val="24"/>
        </w:rPr>
      </w:pPr>
      <w:r>
        <w:rPr>
          <w:b w:val="0"/>
          <w:sz w:val="24"/>
        </w:rPr>
        <w:t>memberikan keterangan-keterangan yang diperlukan</w:t>
      </w:r>
      <w:r>
        <w:rPr>
          <w:b w:val="0"/>
          <w:spacing w:val="-36"/>
          <w:sz w:val="24"/>
        </w:rPr>
        <w:t> </w:t>
      </w:r>
      <w:r>
        <w:rPr>
          <w:b w:val="0"/>
          <w:sz w:val="24"/>
        </w:rPr>
        <w:t>untuk pemeriksaan pelaksanaan yang dilakukan Pejabat Penandatangan</w:t>
      </w:r>
      <w:r>
        <w:rPr>
          <w:b w:val="0"/>
          <w:spacing w:val="-2"/>
          <w:sz w:val="24"/>
        </w:rPr>
        <w:t> </w:t>
      </w:r>
      <w:r>
        <w:rPr>
          <w:b w:val="0"/>
          <w:sz w:val="24"/>
        </w:rPr>
        <w:t>Kontrak;</w:t>
      </w:r>
    </w:p>
    <w:p>
      <w:pPr>
        <w:pStyle w:val="ListParagraph"/>
        <w:numPr>
          <w:ilvl w:val="2"/>
          <w:numId w:val="465"/>
        </w:numPr>
        <w:tabs>
          <w:tab w:pos="1679" w:val="left" w:leader="none"/>
        </w:tabs>
        <w:spacing w:line="240" w:lineRule="auto" w:before="0" w:after="0"/>
        <w:ind w:left="1678" w:right="1185" w:hanging="284"/>
        <w:jc w:val="both"/>
        <w:rPr>
          <w:b w:val="0"/>
          <w:sz w:val="24"/>
        </w:rPr>
      </w:pPr>
      <w:r>
        <w:rPr>
          <w:b w:val="0"/>
          <w:sz w:val="24"/>
        </w:rPr>
        <w:t>menyerahkan hasil pekerjaan sesuai dengan jadwal dan tempat penyerahan pekerjaan yang telah ditetapkan dalam kontrak;</w:t>
      </w:r>
    </w:p>
    <w:p>
      <w:pPr>
        <w:pStyle w:val="ListParagraph"/>
        <w:numPr>
          <w:ilvl w:val="2"/>
          <w:numId w:val="465"/>
        </w:numPr>
        <w:tabs>
          <w:tab w:pos="1679" w:val="left" w:leader="none"/>
        </w:tabs>
        <w:spacing w:line="240" w:lineRule="auto" w:before="0" w:after="0"/>
        <w:ind w:left="1678" w:right="1185" w:hanging="284"/>
        <w:jc w:val="both"/>
        <w:rPr>
          <w:b w:val="0"/>
          <w:sz w:val="24"/>
        </w:rPr>
      </w:pPr>
      <w:r>
        <w:rPr>
          <w:b w:val="0"/>
          <w:sz w:val="24"/>
        </w:rPr>
        <w:t>mengambil langkah-langkah yang cukup memadai untuk melindungi lingkungan tempat kerja dan membatasi perusakan dan gangguan kepada masyarakat maupun miliknya akibat kegiatan Penyedia;</w:t>
      </w:r>
      <w:r>
        <w:rPr>
          <w:b w:val="0"/>
          <w:spacing w:val="-1"/>
          <w:sz w:val="24"/>
        </w:rPr>
        <w:t> </w:t>
      </w:r>
      <w:r>
        <w:rPr>
          <w:b w:val="0"/>
          <w:sz w:val="24"/>
        </w:rPr>
        <w:t>dan</w:t>
      </w:r>
    </w:p>
    <w:p>
      <w:pPr>
        <w:pStyle w:val="ListParagraph"/>
        <w:numPr>
          <w:ilvl w:val="2"/>
          <w:numId w:val="465"/>
        </w:numPr>
        <w:tabs>
          <w:tab w:pos="1679" w:val="left" w:leader="none"/>
        </w:tabs>
        <w:spacing w:line="230" w:lineRule="auto" w:before="0" w:after="0"/>
        <w:ind w:left="1678" w:right="1183" w:hanging="284"/>
        <w:jc w:val="both"/>
        <w:rPr>
          <w:b w:val="0"/>
          <w:sz w:val="25"/>
        </w:rPr>
      </w:pPr>
      <w:r>
        <w:rPr>
          <w:b w:val="0"/>
          <w:sz w:val="24"/>
        </w:rPr>
        <w:t>menghindari pertentangan kepentingan </w:t>
      </w:r>
      <w:r>
        <w:rPr>
          <w:b w:val="0"/>
          <w:sz w:val="25"/>
        </w:rPr>
        <w:t>(conflict of interest).</w:t>
      </w:r>
    </w:p>
    <w:p>
      <w:pPr>
        <w:spacing w:after="0" w:line="230" w:lineRule="auto"/>
        <w:jc w:val="both"/>
        <w:rPr>
          <w:sz w:val="25"/>
        </w:rPr>
        <w:sectPr>
          <w:type w:val="continuous"/>
          <w:pgSz w:w="12240" w:h="18720"/>
          <w:pgMar w:top="620" w:bottom="620" w:left="440" w:right="420"/>
          <w:cols w:num="2" w:equalWidth="0">
            <w:col w:w="2551" w:space="40"/>
            <w:col w:w="8789"/>
          </w:cols>
        </w:sectPr>
      </w:pPr>
    </w:p>
    <w:p>
      <w:pPr>
        <w:pStyle w:val="BodyText"/>
        <w:spacing w:before="1"/>
        <w:rPr>
          <w:b w:val="0"/>
          <w:sz w:val="16"/>
        </w:rPr>
      </w:pPr>
    </w:p>
    <w:p>
      <w:pPr>
        <w:pStyle w:val="ListParagraph"/>
        <w:numPr>
          <w:ilvl w:val="0"/>
          <w:numId w:val="463"/>
        </w:numPr>
        <w:tabs>
          <w:tab w:pos="1449" w:val="left" w:leader="none"/>
        </w:tabs>
        <w:spacing w:line="240" w:lineRule="auto" w:before="85" w:after="0"/>
        <w:ind w:left="3421" w:right="1183" w:hanging="2333"/>
        <w:jc w:val="both"/>
        <w:rPr>
          <w:b w:val="0"/>
          <w:sz w:val="24"/>
        </w:rPr>
      </w:pPr>
      <w:r>
        <w:rPr>
          <w:b w:val="0"/>
          <w:sz w:val="24"/>
        </w:rPr>
        <w:t>Tanggung jawab Penyedia bertanggungjawab/berkewajiban untuk melaksanakan dan menyelesaikan pekerjaan sesuai dengan kualitas, ketepatan volume, ketepatan waktu pelaksanaan/penyerahan dan ketepatan tempat pengiriman/penyerahan hasil</w:t>
      </w:r>
      <w:r>
        <w:rPr>
          <w:b w:val="0"/>
          <w:spacing w:val="-3"/>
          <w:sz w:val="24"/>
        </w:rPr>
        <w:t> </w:t>
      </w:r>
      <w:r>
        <w:rPr>
          <w:b w:val="0"/>
          <w:sz w:val="24"/>
        </w:rPr>
        <w:t>pekerjaan.</w:t>
      </w:r>
    </w:p>
    <w:p>
      <w:pPr>
        <w:pStyle w:val="BodyText"/>
        <w:rPr>
          <w:b w:val="0"/>
          <w:sz w:val="20"/>
        </w:rPr>
      </w:pPr>
    </w:p>
    <w:p>
      <w:pPr>
        <w:pStyle w:val="BodyText"/>
        <w:rPr>
          <w:b w:val="0"/>
          <w:sz w:val="20"/>
        </w:rPr>
      </w:pPr>
    </w:p>
    <w:p>
      <w:pPr>
        <w:pStyle w:val="BodyText"/>
        <w:rPr>
          <w:b w:val="0"/>
          <w:sz w:val="26"/>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440" w:right="420"/>
        </w:sectPr>
      </w:pPr>
    </w:p>
    <w:p>
      <w:pPr>
        <w:pStyle w:val="ListParagraph"/>
        <w:numPr>
          <w:ilvl w:val="0"/>
          <w:numId w:val="463"/>
        </w:numPr>
        <w:tabs>
          <w:tab w:pos="1516" w:val="left" w:leader="none"/>
        </w:tabs>
        <w:spacing w:line="240" w:lineRule="auto" w:before="85" w:after="0"/>
        <w:ind w:left="1516" w:right="0" w:hanging="428"/>
        <w:jc w:val="left"/>
        <w:rPr>
          <w:b w:val="0"/>
          <w:sz w:val="24"/>
        </w:rPr>
      </w:pPr>
      <w:r>
        <w:rPr>
          <w:b w:val="0"/>
          <w:sz w:val="24"/>
        </w:rPr>
        <w:t>Penggunaan Dokumen Kontrak </w:t>
      </w:r>
      <w:r>
        <w:rPr>
          <w:b w:val="0"/>
          <w:spacing w:val="-6"/>
          <w:sz w:val="24"/>
        </w:rPr>
        <w:t>dan </w:t>
      </w:r>
      <w:r>
        <w:rPr>
          <w:b w:val="0"/>
          <w:sz w:val="24"/>
        </w:rPr>
        <w:t>Informasi</w:t>
      </w:r>
    </w:p>
    <w:p>
      <w:pPr>
        <w:pStyle w:val="BodyText"/>
        <w:spacing w:before="82"/>
        <w:ind w:left="646" w:right="1184"/>
        <w:jc w:val="both"/>
        <w:rPr>
          <w:b w:val="0"/>
        </w:rPr>
      </w:pPr>
      <w:r>
        <w:rPr/>
        <w:br w:type="column"/>
      </w:r>
      <w:r>
        <w:rPr>
          <w:b w:val="0"/>
        </w:rPr>
        <w:t>Penyedia</w:t>
      </w:r>
      <w:r>
        <w:rPr>
          <w:b w:val="0"/>
          <w:spacing w:val="-10"/>
        </w:rPr>
        <w:t> </w:t>
      </w:r>
      <w:r>
        <w:rPr>
          <w:b w:val="0"/>
        </w:rPr>
        <w:t>tidak</w:t>
      </w:r>
      <w:r>
        <w:rPr>
          <w:b w:val="0"/>
          <w:spacing w:val="-9"/>
        </w:rPr>
        <w:t> </w:t>
      </w:r>
      <w:r>
        <w:rPr>
          <w:b w:val="0"/>
        </w:rPr>
        <w:t>diperkenankan</w:t>
      </w:r>
      <w:r>
        <w:rPr>
          <w:b w:val="0"/>
          <w:spacing w:val="-11"/>
        </w:rPr>
        <w:t> </w:t>
      </w:r>
      <w:r>
        <w:rPr>
          <w:b w:val="0"/>
        </w:rPr>
        <w:t>menggunakan</w:t>
      </w:r>
      <w:r>
        <w:rPr>
          <w:b w:val="0"/>
          <w:spacing w:val="-10"/>
        </w:rPr>
        <w:t> </w:t>
      </w:r>
      <w:r>
        <w:rPr>
          <w:b w:val="0"/>
        </w:rPr>
        <w:t>dan</w:t>
      </w:r>
      <w:r>
        <w:rPr>
          <w:b w:val="0"/>
          <w:spacing w:val="-11"/>
        </w:rPr>
        <w:t> </w:t>
      </w:r>
      <w:r>
        <w:rPr>
          <w:b w:val="0"/>
        </w:rPr>
        <w:t>menginformasikan dokumen kontrak atau dokumen lainnya yang berhubungan dengan kontrak untuk kepentingan pihak lain, misalnya Spesifikasi teknis/KAK dan/atau gambar-gambar, kecuali dengan ijin tertulis dari Pejabat Penandatangan</w:t>
      </w:r>
      <w:r>
        <w:rPr>
          <w:b w:val="0"/>
          <w:spacing w:val="-4"/>
        </w:rPr>
        <w:t> </w:t>
      </w:r>
      <w:r>
        <w:rPr>
          <w:b w:val="0"/>
        </w:rPr>
        <w:t>Kontrak.</w:t>
      </w:r>
    </w:p>
    <w:p>
      <w:pPr>
        <w:spacing w:after="0"/>
        <w:jc w:val="both"/>
        <w:sectPr>
          <w:type w:val="continuous"/>
          <w:pgSz w:w="12240" w:h="18720"/>
          <w:pgMar w:top="620" w:bottom="620" w:left="440" w:right="420"/>
          <w:cols w:num="2" w:equalWidth="0">
            <w:col w:w="2736" w:space="40"/>
            <w:col w:w="8604"/>
          </w:cols>
        </w:sectPr>
      </w:pPr>
    </w:p>
    <w:p>
      <w:pPr>
        <w:pStyle w:val="BodyText"/>
        <w:spacing w:before="4"/>
        <w:rPr>
          <w:b w:val="0"/>
          <w:sz w:val="16"/>
        </w:rPr>
      </w:pPr>
    </w:p>
    <w:p>
      <w:pPr>
        <w:spacing w:after="0"/>
        <w:rPr>
          <w:sz w:val="16"/>
        </w:rPr>
        <w:sectPr>
          <w:type w:val="continuous"/>
          <w:pgSz w:w="12240" w:h="18720"/>
          <w:pgMar w:top="620" w:bottom="620" w:left="440" w:right="420"/>
        </w:sectPr>
      </w:pPr>
    </w:p>
    <w:p>
      <w:pPr>
        <w:pStyle w:val="ListParagraph"/>
        <w:numPr>
          <w:ilvl w:val="0"/>
          <w:numId w:val="463"/>
        </w:numPr>
        <w:tabs>
          <w:tab w:pos="1516" w:val="left" w:leader="none"/>
        </w:tabs>
        <w:spacing w:line="253" w:lineRule="exact" w:before="85" w:after="0"/>
        <w:ind w:left="1516" w:right="0" w:hanging="428"/>
        <w:jc w:val="left"/>
        <w:rPr>
          <w:b w:val="0"/>
          <w:sz w:val="24"/>
        </w:rPr>
      </w:pPr>
      <w:r>
        <w:rPr>
          <w:b w:val="0"/>
          <w:sz w:val="24"/>
        </w:rPr>
        <w:t>Hak</w:t>
      </w:r>
      <w:r>
        <w:rPr>
          <w:b w:val="0"/>
          <w:spacing w:val="-1"/>
          <w:sz w:val="24"/>
        </w:rPr>
        <w:t> </w:t>
      </w:r>
      <w:r>
        <w:rPr>
          <w:b w:val="0"/>
          <w:sz w:val="24"/>
        </w:rPr>
        <w:t>Atas</w:t>
      </w:r>
    </w:p>
    <w:p>
      <w:pPr>
        <w:pStyle w:val="BodyText"/>
        <w:ind w:left="1515" w:right="-18"/>
        <w:rPr>
          <w:b w:val="0"/>
        </w:rPr>
      </w:pPr>
      <w:r>
        <w:rPr>
          <w:b w:val="0"/>
        </w:rPr>
        <w:t>Kekayaan Intelektual</w:t>
      </w:r>
    </w:p>
    <w:p>
      <w:pPr>
        <w:pStyle w:val="BodyText"/>
        <w:spacing w:before="82"/>
        <w:ind w:left="814" w:right="1185"/>
        <w:jc w:val="both"/>
        <w:rPr>
          <w:b w:val="0"/>
        </w:rPr>
      </w:pPr>
      <w:r>
        <w:rPr/>
        <w:br w:type="column"/>
      </w:r>
      <w:r>
        <w:rPr>
          <w:b w:val="0"/>
        </w:rPr>
        <w:t>Penyedia berkewajiban untuk melindungi Pejabat Penandatangan Kontrak dari segala tuntutan atau klaim dari pihak lain atas pelanggaran Hak Atas Kekayaan Intelektual.</w:t>
      </w:r>
    </w:p>
    <w:p>
      <w:pPr>
        <w:spacing w:after="0"/>
        <w:jc w:val="both"/>
        <w:sectPr>
          <w:type w:val="continuous"/>
          <w:pgSz w:w="12240" w:h="18720"/>
          <w:pgMar w:top="620" w:bottom="620" w:left="440" w:right="420"/>
          <w:cols w:num="2" w:equalWidth="0">
            <w:col w:w="2568" w:space="40"/>
            <w:col w:w="8772"/>
          </w:cols>
        </w:sectPr>
      </w:pPr>
    </w:p>
    <w:p>
      <w:pPr>
        <w:pStyle w:val="BodyText"/>
        <w:rPr>
          <w:b w:val="0"/>
          <w:sz w:val="16"/>
        </w:rPr>
      </w:pPr>
    </w:p>
    <w:p>
      <w:pPr>
        <w:spacing w:after="0"/>
        <w:rPr>
          <w:sz w:val="16"/>
        </w:rPr>
        <w:sectPr>
          <w:type w:val="continuous"/>
          <w:pgSz w:w="12240" w:h="18720"/>
          <w:pgMar w:top="620" w:bottom="620" w:left="440" w:right="420"/>
        </w:sectPr>
      </w:pPr>
    </w:p>
    <w:p>
      <w:pPr>
        <w:pStyle w:val="ListParagraph"/>
        <w:numPr>
          <w:ilvl w:val="0"/>
          <w:numId w:val="463"/>
        </w:numPr>
        <w:tabs>
          <w:tab w:pos="1576" w:val="left" w:leader="none"/>
        </w:tabs>
        <w:spacing w:line="240" w:lineRule="auto" w:before="84" w:after="0"/>
        <w:ind w:left="1516" w:right="0" w:hanging="428"/>
        <w:jc w:val="left"/>
        <w:rPr>
          <w:b w:val="0"/>
          <w:sz w:val="24"/>
        </w:rPr>
      </w:pPr>
      <w:r>
        <w:rPr/>
        <w:tab/>
      </w:r>
      <w:r>
        <w:rPr>
          <w:b w:val="0"/>
          <w:spacing w:val="-3"/>
          <w:sz w:val="24"/>
        </w:rPr>
        <w:t>Penanggungan </w:t>
      </w:r>
      <w:r>
        <w:rPr>
          <w:b w:val="0"/>
          <w:sz w:val="24"/>
        </w:rPr>
        <w:t>dan</w:t>
      </w:r>
      <w:r>
        <w:rPr>
          <w:b w:val="0"/>
          <w:spacing w:val="1"/>
          <w:sz w:val="24"/>
        </w:rPr>
        <w:t> </w:t>
      </w:r>
      <w:r>
        <w:rPr>
          <w:b w:val="0"/>
          <w:sz w:val="24"/>
        </w:rPr>
        <w:t>Risiko</w:t>
      </w:r>
    </w:p>
    <w:p>
      <w:pPr>
        <w:pStyle w:val="ListParagraph"/>
        <w:numPr>
          <w:ilvl w:val="1"/>
          <w:numId w:val="466"/>
        </w:numPr>
        <w:tabs>
          <w:tab w:pos="882" w:val="left" w:leader="none"/>
        </w:tabs>
        <w:spacing w:line="240" w:lineRule="auto" w:before="82" w:after="0"/>
        <w:ind w:left="881" w:right="1182" w:hanging="612"/>
        <w:jc w:val="both"/>
        <w:rPr>
          <w:b w:val="0"/>
          <w:sz w:val="22"/>
        </w:rPr>
      </w:pPr>
      <w:r>
        <w:rPr>
          <w:b w:val="0"/>
          <w:w w:val="99"/>
          <w:sz w:val="24"/>
        </w:rPr>
        <w:br w:type="column"/>
      </w:r>
      <w:r>
        <w:rPr>
          <w:b w:val="0"/>
          <w:sz w:val="24"/>
        </w:rPr>
        <w:t>Penyedia berkewajiban untuk melindungi, membebaskan, dan menanggung tanpa batas Pejabat Penandatangan Kontrak beserta instansinya terhadap semua bentuk tuntutan, tanggung jawab, kewajiban, kehilangan, kerugian, denda, gugatan atau tuntutan hukum, proses pemeriksaan hukum, dan biaya yang dikenakan terhadap Pejabat Penandatangan Kontrak beserta instansinya</w:t>
      </w:r>
      <w:r>
        <w:rPr>
          <w:b w:val="0"/>
          <w:spacing w:val="-16"/>
          <w:sz w:val="24"/>
        </w:rPr>
        <w:t> </w:t>
      </w:r>
      <w:r>
        <w:rPr>
          <w:b w:val="0"/>
          <w:sz w:val="24"/>
        </w:rPr>
        <w:t>(kecuali</w:t>
      </w:r>
      <w:r>
        <w:rPr>
          <w:b w:val="0"/>
          <w:spacing w:val="-15"/>
          <w:sz w:val="24"/>
        </w:rPr>
        <w:t> </w:t>
      </w:r>
      <w:r>
        <w:rPr>
          <w:b w:val="0"/>
          <w:sz w:val="24"/>
        </w:rPr>
        <w:t>kerugian</w:t>
      </w:r>
      <w:r>
        <w:rPr>
          <w:b w:val="0"/>
          <w:spacing w:val="-15"/>
          <w:sz w:val="24"/>
        </w:rPr>
        <w:t> </w:t>
      </w:r>
      <w:r>
        <w:rPr>
          <w:b w:val="0"/>
          <w:sz w:val="24"/>
        </w:rPr>
        <w:t>yang</w:t>
      </w:r>
      <w:r>
        <w:rPr>
          <w:b w:val="0"/>
          <w:spacing w:val="-15"/>
          <w:sz w:val="24"/>
        </w:rPr>
        <w:t> </w:t>
      </w:r>
      <w:r>
        <w:rPr>
          <w:b w:val="0"/>
          <w:sz w:val="24"/>
        </w:rPr>
        <w:t>mendasari</w:t>
      </w:r>
      <w:r>
        <w:rPr>
          <w:b w:val="0"/>
          <w:spacing w:val="-15"/>
          <w:sz w:val="24"/>
        </w:rPr>
        <w:t> </w:t>
      </w:r>
      <w:r>
        <w:rPr>
          <w:b w:val="0"/>
          <w:sz w:val="24"/>
        </w:rPr>
        <w:t>tuntutan</w:t>
      </w:r>
      <w:r>
        <w:rPr>
          <w:b w:val="0"/>
          <w:spacing w:val="-15"/>
          <w:sz w:val="24"/>
        </w:rPr>
        <w:t> </w:t>
      </w:r>
      <w:r>
        <w:rPr>
          <w:b w:val="0"/>
          <w:sz w:val="24"/>
        </w:rPr>
        <w:t>tersebut disebabkan kesalahan atau kelalaian berat Pejabat Penandatangan Kontrak) sehubungan dengan klaim yang timbul dari hal-hal berikut terhitung sejak tanggal SPMK sampai dengan tanggal penandatanganan berita acara serah terima</w:t>
      </w:r>
      <w:r>
        <w:rPr>
          <w:b w:val="0"/>
          <w:sz w:val="22"/>
        </w:rPr>
        <w:t>:</w:t>
      </w:r>
    </w:p>
    <w:p>
      <w:pPr>
        <w:pStyle w:val="ListParagraph"/>
        <w:numPr>
          <w:ilvl w:val="2"/>
          <w:numId w:val="466"/>
        </w:numPr>
        <w:tabs>
          <w:tab w:pos="1401" w:val="left" w:leader="none"/>
          <w:tab w:pos="1402" w:val="left" w:leader="none"/>
        </w:tabs>
        <w:spacing w:line="240" w:lineRule="auto" w:before="0" w:after="0"/>
        <w:ind w:left="1402" w:right="1186" w:hanging="425"/>
        <w:jc w:val="left"/>
        <w:rPr>
          <w:b w:val="0"/>
          <w:sz w:val="24"/>
        </w:rPr>
      </w:pPr>
      <w:r>
        <w:rPr>
          <w:b w:val="0"/>
          <w:sz w:val="24"/>
        </w:rPr>
        <w:t>kehilangan atau kerusakan peralatan dan harta benda Penyedia, Subpenyedia (jika ada), dan</w:t>
      </w:r>
      <w:r>
        <w:rPr>
          <w:b w:val="0"/>
          <w:spacing w:val="-6"/>
          <w:sz w:val="24"/>
        </w:rPr>
        <w:t> </w:t>
      </w:r>
      <w:r>
        <w:rPr>
          <w:b w:val="0"/>
          <w:sz w:val="24"/>
        </w:rPr>
        <w:t>Personel;</w:t>
      </w:r>
    </w:p>
    <w:p>
      <w:pPr>
        <w:pStyle w:val="ListParagraph"/>
        <w:numPr>
          <w:ilvl w:val="2"/>
          <w:numId w:val="466"/>
        </w:numPr>
        <w:tabs>
          <w:tab w:pos="1401" w:val="left" w:leader="none"/>
          <w:tab w:pos="1402" w:val="left" w:leader="none"/>
        </w:tabs>
        <w:spacing w:line="252" w:lineRule="exact" w:before="0" w:after="0"/>
        <w:ind w:left="1402" w:right="0" w:hanging="425"/>
        <w:jc w:val="left"/>
        <w:rPr>
          <w:b w:val="0"/>
          <w:sz w:val="24"/>
        </w:rPr>
      </w:pPr>
      <w:r>
        <w:rPr>
          <w:b w:val="0"/>
          <w:sz w:val="24"/>
        </w:rPr>
        <w:t>cidera tubuh, sakit atau kematian Personel;</w:t>
      </w:r>
      <w:r>
        <w:rPr>
          <w:b w:val="0"/>
          <w:spacing w:val="-5"/>
          <w:sz w:val="24"/>
        </w:rPr>
        <w:t> </w:t>
      </w:r>
      <w:r>
        <w:rPr>
          <w:b w:val="0"/>
          <w:sz w:val="24"/>
        </w:rPr>
        <w:t>dan/atau</w:t>
      </w:r>
    </w:p>
    <w:p>
      <w:pPr>
        <w:pStyle w:val="ListParagraph"/>
        <w:numPr>
          <w:ilvl w:val="2"/>
          <w:numId w:val="466"/>
        </w:numPr>
        <w:tabs>
          <w:tab w:pos="1401" w:val="left" w:leader="none"/>
          <w:tab w:pos="1402" w:val="left" w:leader="none"/>
        </w:tabs>
        <w:spacing w:line="240" w:lineRule="auto" w:before="0" w:after="0"/>
        <w:ind w:left="1402" w:right="1188" w:hanging="425"/>
        <w:jc w:val="left"/>
        <w:rPr>
          <w:b w:val="0"/>
          <w:sz w:val="22"/>
        </w:rPr>
      </w:pPr>
      <w:r>
        <w:rPr>
          <w:b w:val="0"/>
          <w:sz w:val="24"/>
        </w:rPr>
        <w:t>kehilangan</w:t>
      </w:r>
      <w:r>
        <w:rPr>
          <w:b w:val="0"/>
          <w:spacing w:val="-13"/>
          <w:sz w:val="24"/>
        </w:rPr>
        <w:t> </w:t>
      </w:r>
      <w:r>
        <w:rPr>
          <w:b w:val="0"/>
          <w:sz w:val="24"/>
        </w:rPr>
        <w:t>atau</w:t>
      </w:r>
      <w:r>
        <w:rPr>
          <w:b w:val="0"/>
          <w:spacing w:val="-13"/>
          <w:sz w:val="24"/>
        </w:rPr>
        <w:t> </w:t>
      </w:r>
      <w:r>
        <w:rPr>
          <w:b w:val="0"/>
          <w:sz w:val="24"/>
        </w:rPr>
        <w:t>kerusakan</w:t>
      </w:r>
      <w:r>
        <w:rPr>
          <w:b w:val="0"/>
          <w:spacing w:val="-12"/>
          <w:sz w:val="24"/>
        </w:rPr>
        <w:t> </w:t>
      </w:r>
      <w:r>
        <w:rPr>
          <w:b w:val="0"/>
          <w:sz w:val="24"/>
        </w:rPr>
        <w:t>harta</w:t>
      </w:r>
      <w:r>
        <w:rPr>
          <w:b w:val="0"/>
          <w:spacing w:val="-13"/>
          <w:sz w:val="24"/>
        </w:rPr>
        <w:t> </w:t>
      </w:r>
      <w:r>
        <w:rPr>
          <w:b w:val="0"/>
          <w:sz w:val="24"/>
        </w:rPr>
        <w:t>benda,</w:t>
      </w:r>
      <w:r>
        <w:rPr>
          <w:b w:val="0"/>
          <w:spacing w:val="-13"/>
          <w:sz w:val="24"/>
        </w:rPr>
        <w:t> </w:t>
      </w:r>
      <w:r>
        <w:rPr>
          <w:b w:val="0"/>
          <w:sz w:val="24"/>
        </w:rPr>
        <w:t>dan</w:t>
      </w:r>
      <w:r>
        <w:rPr>
          <w:b w:val="0"/>
          <w:spacing w:val="-12"/>
          <w:sz w:val="24"/>
        </w:rPr>
        <w:t> </w:t>
      </w:r>
      <w:r>
        <w:rPr>
          <w:b w:val="0"/>
          <w:sz w:val="24"/>
        </w:rPr>
        <w:t>cidera</w:t>
      </w:r>
      <w:r>
        <w:rPr>
          <w:b w:val="0"/>
          <w:spacing w:val="-13"/>
          <w:sz w:val="24"/>
        </w:rPr>
        <w:t> </w:t>
      </w:r>
      <w:r>
        <w:rPr>
          <w:b w:val="0"/>
          <w:sz w:val="24"/>
        </w:rPr>
        <w:t>tubuh, sakit atau kematian pihak</w:t>
      </w:r>
      <w:r>
        <w:rPr>
          <w:b w:val="0"/>
          <w:spacing w:val="-5"/>
          <w:sz w:val="24"/>
        </w:rPr>
        <w:t> </w:t>
      </w:r>
      <w:r>
        <w:rPr>
          <w:b w:val="0"/>
          <w:sz w:val="24"/>
        </w:rPr>
        <w:t>lain</w:t>
      </w:r>
      <w:r>
        <w:rPr>
          <w:b w:val="0"/>
          <w:sz w:val="22"/>
        </w:rPr>
        <w:t>.</w:t>
      </w:r>
    </w:p>
    <w:p>
      <w:pPr>
        <w:pStyle w:val="BodyText"/>
        <w:rPr>
          <w:b w:val="0"/>
        </w:rPr>
      </w:pPr>
    </w:p>
    <w:p>
      <w:pPr>
        <w:pStyle w:val="ListParagraph"/>
        <w:numPr>
          <w:ilvl w:val="1"/>
          <w:numId w:val="466"/>
        </w:numPr>
        <w:tabs>
          <w:tab w:pos="870" w:val="left" w:leader="none"/>
        </w:tabs>
        <w:spacing w:line="240" w:lineRule="auto" w:before="0" w:after="0"/>
        <w:ind w:left="869" w:right="1185" w:hanging="612"/>
        <w:jc w:val="both"/>
        <w:rPr>
          <w:b w:val="0"/>
          <w:sz w:val="24"/>
        </w:rPr>
      </w:pPr>
      <w:r>
        <w:rPr>
          <w:b w:val="0"/>
          <w:sz w:val="24"/>
        </w:rPr>
        <w:t>Terhitung sejak tanggal SPMK sampai dengan tanggal penandatanganan berita acara serah terima, semua risiko kehilangan atau kerusakan hasil pekerjaan, bahan dan perlengkapan merupakan risiko Penyedia, kecuali kerugian atau kerusakan tersebut diakibatkan oleh kesalahan atau kelalaian Pejabat Penandatangan</w:t>
      </w:r>
      <w:r>
        <w:rPr>
          <w:b w:val="0"/>
          <w:spacing w:val="-5"/>
          <w:sz w:val="24"/>
        </w:rPr>
        <w:t> </w:t>
      </w:r>
      <w:r>
        <w:rPr>
          <w:b w:val="0"/>
          <w:sz w:val="24"/>
        </w:rPr>
        <w:t>Kontrak.</w:t>
      </w:r>
    </w:p>
    <w:p>
      <w:pPr>
        <w:pStyle w:val="ListParagraph"/>
        <w:numPr>
          <w:ilvl w:val="1"/>
          <w:numId w:val="466"/>
        </w:numPr>
        <w:tabs>
          <w:tab w:pos="870" w:val="left" w:leader="none"/>
        </w:tabs>
        <w:spacing w:line="240" w:lineRule="auto" w:before="213" w:after="0"/>
        <w:ind w:left="869" w:right="1186" w:hanging="612"/>
        <w:jc w:val="both"/>
        <w:rPr>
          <w:b w:val="0"/>
          <w:sz w:val="24"/>
        </w:rPr>
      </w:pPr>
      <w:r>
        <w:rPr>
          <w:b w:val="0"/>
          <w:sz w:val="24"/>
        </w:rPr>
        <w:t>Pertanggungan asuransi yang dimiliki oleh Penyedia tidak membatasi kewajiban penanggungan dalam syarat</w:t>
      </w:r>
      <w:r>
        <w:rPr>
          <w:b w:val="0"/>
          <w:spacing w:val="-7"/>
          <w:sz w:val="24"/>
        </w:rPr>
        <w:t> </w:t>
      </w:r>
      <w:r>
        <w:rPr>
          <w:b w:val="0"/>
          <w:sz w:val="24"/>
        </w:rPr>
        <w:t>ini.</w:t>
      </w:r>
    </w:p>
    <w:p>
      <w:pPr>
        <w:pStyle w:val="BodyText"/>
        <w:spacing w:before="9"/>
        <w:rPr>
          <w:b w:val="0"/>
          <w:sz w:val="23"/>
        </w:rPr>
      </w:pPr>
    </w:p>
    <w:p>
      <w:pPr>
        <w:pStyle w:val="ListParagraph"/>
        <w:numPr>
          <w:ilvl w:val="1"/>
          <w:numId w:val="466"/>
        </w:numPr>
        <w:tabs>
          <w:tab w:pos="870" w:val="left" w:leader="none"/>
        </w:tabs>
        <w:spacing w:line="240" w:lineRule="auto" w:before="0" w:after="0"/>
        <w:ind w:left="869" w:right="1184" w:hanging="612"/>
        <w:jc w:val="both"/>
        <w:rPr>
          <w:b w:val="0"/>
          <w:sz w:val="24"/>
        </w:rPr>
      </w:pPr>
      <w:r>
        <w:rPr>
          <w:b w:val="0"/>
          <w:sz w:val="24"/>
        </w:rPr>
        <w:t>Kehilangan</w:t>
      </w:r>
      <w:r>
        <w:rPr>
          <w:b w:val="0"/>
          <w:spacing w:val="-18"/>
          <w:sz w:val="24"/>
        </w:rPr>
        <w:t> </w:t>
      </w:r>
      <w:r>
        <w:rPr>
          <w:b w:val="0"/>
          <w:sz w:val="24"/>
        </w:rPr>
        <w:t>atau</w:t>
      </w:r>
      <w:r>
        <w:rPr>
          <w:b w:val="0"/>
          <w:spacing w:val="-18"/>
          <w:sz w:val="24"/>
        </w:rPr>
        <w:t> </w:t>
      </w:r>
      <w:r>
        <w:rPr>
          <w:b w:val="0"/>
          <w:sz w:val="24"/>
        </w:rPr>
        <w:t>kerusakan</w:t>
      </w:r>
      <w:r>
        <w:rPr>
          <w:b w:val="0"/>
          <w:spacing w:val="-18"/>
          <w:sz w:val="24"/>
        </w:rPr>
        <w:t> </w:t>
      </w:r>
      <w:r>
        <w:rPr>
          <w:b w:val="0"/>
          <w:sz w:val="24"/>
        </w:rPr>
        <w:t>terhadap</w:t>
      </w:r>
      <w:r>
        <w:rPr>
          <w:b w:val="0"/>
          <w:spacing w:val="-18"/>
          <w:sz w:val="24"/>
        </w:rPr>
        <w:t> </w:t>
      </w:r>
      <w:r>
        <w:rPr>
          <w:b w:val="0"/>
          <w:sz w:val="24"/>
        </w:rPr>
        <w:t>hasil</w:t>
      </w:r>
      <w:r>
        <w:rPr>
          <w:b w:val="0"/>
          <w:spacing w:val="-18"/>
          <w:sz w:val="24"/>
        </w:rPr>
        <w:t> </w:t>
      </w:r>
      <w:r>
        <w:rPr>
          <w:b w:val="0"/>
          <w:sz w:val="24"/>
        </w:rPr>
        <w:t>pekerjaan</w:t>
      </w:r>
      <w:r>
        <w:rPr>
          <w:b w:val="0"/>
          <w:spacing w:val="-17"/>
          <w:sz w:val="24"/>
        </w:rPr>
        <w:t> </w:t>
      </w:r>
      <w:r>
        <w:rPr>
          <w:b w:val="0"/>
          <w:sz w:val="24"/>
        </w:rPr>
        <w:t>atau</w:t>
      </w:r>
      <w:r>
        <w:rPr>
          <w:b w:val="0"/>
          <w:spacing w:val="-18"/>
          <w:sz w:val="24"/>
        </w:rPr>
        <w:t> </w:t>
      </w:r>
      <w:r>
        <w:rPr>
          <w:b w:val="0"/>
          <w:sz w:val="24"/>
        </w:rPr>
        <w:t>bahan yang</w:t>
      </w:r>
      <w:r>
        <w:rPr>
          <w:b w:val="0"/>
          <w:spacing w:val="-15"/>
          <w:sz w:val="24"/>
        </w:rPr>
        <w:t> </w:t>
      </w:r>
      <w:r>
        <w:rPr>
          <w:b w:val="0"/>
          <w:sz w:val="24"/>
        </w:rPr>
        <w:t>menyatu</w:t>
      </w:r>
      <w:r>
        <w:rPr>
          <w:b w:val="0"/>
          <w:spacing w:val="-15"/>
          <w:sz w:val="24"/>
        </w:rPr>
        <w:t> </w:t>
      </w:r>
      <w:r>
        <w:rPr>
          <w:b w:val="0"/>
          <w:sz w:val="24"/>
        </w:rPr>
        <w:t>dengan</w:t>
      </w:r>
      <w:r>
        <w:rPr>
          <w:b w:val="0"/>
          <w:spacing w:val="-15"/>
          <w:sz w:val="24"/>
        </w:rPr>
        <w:t> </w:t>
      </w:r>
      <w:r>
        <w:rPr>
          <w:b w:val="0"/>
          <w:sz w:val="24"/>
        </w:rPr>
        <w:t>hasil</w:t>
      </w:r>
      <w:r>
        <w:rPr>
          <w:b w:val="0"/>
          <w:spacing w:val="-15"/>
          <w:sz w:val="24"/>
        </w:rPr>
        <w:t> </w:t>
      </w:r>
      <w:r>
        <w:rPr>
          <w:b w:val="0"/>
          <w:sz w:val="24"/>
        </w:rPr>
        <w:t>pekerjaan</w:t>
      </w:r>
      <w:r>
        <w:rPr>
          <w:b w:val="0"/>
          <w:spacing w:val="-16"/>
          <w:sz w:val="24"/>
        </w:rPr>
        <w:t> </w:t>
      </w:r>
      <w:r>
        <w:rPr>
          <w:b w:val="0"/>
          <w:sz w:val="24"/>
        </w:rPr>
        <w:t>sejak</w:t>
      </w:r>
      <w:r>
        <w:rPr>
          <w:b w:val="0"/>
          <w:spacing w:val="-14"/>
          <w:sz w:val="24"/>
        </w:rPr>
        <w:t> </w:t>
      </w:r>
      <w:r>
        <w:rPr>
          <w:b w:val="0"/>
          <w:sz w:val="24"/>
        </w:rPr>
        <w:t>tanggal</w:t>
      </w:r>
      <w:r>
        <w:rPr>
          <w:b w:val="0"/>
          <w:spacing w:val="-15"/>
          <w:sz w:val="24"/>
        </w:rPr>
        <w:t> </w:t>
      </w:r>
      <w:r>
        <w:rPr>
          <w:b w:val="0"/>
          <w:sz w:val="24"/>
        </w:rPr>
        <w:t>SPMK</w:t>
      </w:r>
      <w:r>
        <w:rPr>
          <w:b w:val="0"/>
          <w:spacing w:val="-15"/>
          <w:sz w:val="24"/>
        </w:rPr>
        <w:t> </w:t>
      </w:r>
      <w:r>
        <w:rPr>
          <w:b w:val="0"/>
          <w:sz w:val="24"/>
        </w:rPr>
        <w:t>harus diperbaiki, diganti, dan/atau dilengkapi oleh Penyedia atas tanggungannya</w:t>
      </w:r>
      <w:r>
        <w:rPr>
          <w:b w:val="0"/>
          <w:spacing w:val="-9"/>
          <w:sz w:val="24"/>
        </w:rPr>
        <w:t> </w:t>
      </w:r>
      <w:r>
        <w:rPr>
          <w:b w:val="0"/>
          <w:sz w:val="24"/>
        </w:rPr>
        <w:t>sendiri</w:t>
      </w:r>
      <w:r>
        <w:rPr>
          <w:b w:val="0"/>
          <w:spacing w:val="-10"/>
          <w:sz w:val="24"/>
        </w:rPr>
        <w:t> </w:t>
      </w:r>
      <w:r>
        <w:rPr>
          <w:b w:val="0"/>
          <w:sz w:val="24"/>
        </w:rPr>
        <w:t>jika</w:t>
      </w:r>
      <w:r>
        <w:rPr>
          <w:b w:val="0"/>
          <w:spacing w:val="-9"/>
          <w:sz w:val="24"/>
        </w:rPr>
        <w:t> </w:t>
      </w:r>
      <w:r>
        <w:rPr>
          <w:b w:val="0"/>
          <w:sz w:val="24"/>
        </w:rPr>
        <w:t>kehilangan</w:t>
      </w:r>
      <w:r>
        <w:rPr>
          <w:b w:val="0"/>
          <w:spacing w:val="-9"/>
          <w:sz w:val="24"/>
        </w:rPr>
        <w:t> </w:t>
      </w:r>
      <w:r>
        <w:rPr>
          <w:b w:val="0"/>
          <w:sz w:val="24"/>
        </w:rPr>
        <w:t>atau</w:t>
      </w:r>
      <w:r>
        <w:rPr>
          <w:b w:val="0"/>
          <w:spacing w:val="-10"/>
          <w:sz w:val="24"/>
        </w:rPr>
        <w:t> </w:t>
      </w:r>
      <w:r>
        <w:rPr>
          <w:b w:val="0"/>
          <w:sz w:val="24"/>
        </w:rPr>
        <w:t>kerusakan</w:t>
      </w:r>
      <w:r>
        <w:rPr>
          <w:b w:val="0"/>
          <w:spacing w:val="-10"/>
          <w:sz w:val="24"/>
        </w:rPr>
        <w:t> </w:t>
      </w:r>
      <w:r>
        <w:rPr>
          <w:b w:val="0"/>
          <w:sz w:val="24"/>
        </w:rPr>
        <w:t>tersebut terjadi akibat tindakan atau kelalaian</w:t>
      </w:r>
      <w:r>
        <w:rPr>
          <w:b w:val="0"/>
          <w:spacing w:val="-8"/>
          <w:sz w:val="24"/>
        </w:rPr>
        <w:t> </w:t>
      </w:r>
      <w:r>
        <w:rPr>
          <w:b w:val="0"/>
          <w:sz w:val="24"/>
        </w:rPr>
        <w:t>Penyedia.</w:t>
      </w:r>
    </w:p>
    <w:p>
      <w:pPr>
        <w:spacing w:after="0" w:line="240" w:lineRule="auto"/>
        <w:jc w:val="both"/>
        <w:rPr>
          <w:sz w:val="24"/>
        </w:rPr>
        <w:sectPr>
          <w:type w:val="continuous"/>
          <w:pgSz w:w="12240" w:h="18720"/>
          <w:pgMar w:top="620" w:bottom="620" w:left="440" w:right="420"/>
          <w:cols w:num="2" w:equalWidth="0">
            <w:col w:w="3046" w:space="40"/>
            <w:col w:w="8294"/>
          </w:cols>
        </w:sectPr>
      </w:pPr>
    </w:p>
    <w:p>
      <w:pPr>
        <w:pStyle w:val="BodyText"/>
        <w:spacing w:before="4"/>
        <w:rPr>
          <w:b w:val="0"/>
          <w:sz w:val="16"/>
        </w:rPr>
      </w:pPr>
    </w:p>
    <w:p>
      <w:pPr>
        <w:spacing w:after="0"/>
        <w:rPr>
          <w:sz w:val="16"/>
        </w:rPr>
        <w:sectPr>
          <w:type w:val="continuous"/>
          <w:pgSz w:w="12240" w:h="18720"/>
          <w:pgMar w:top="620" w:bottom="620" w:left="440" w:right="420"/>
        </w:sectPr>
      </w:pPr>
    </w:p>
    <w:p>
      <w:pPr>
        <w:pStyle w:val="ListParagraph"/>
        <w:numPr>
          <w:ilvl w:val="0"/>
          <w:numId w:val="463"/>
        </w:numPr>
        <w:tabs>
          <w:tab w:pos="1516" w:val="left" w:leader="none"/>
        </w:tabs>
        <w:spacing w:line="240" w:lineRule="auto" w:before="84" w:after="0"/>
        <w:ind w:left="1516" w:right="0" w:hanging="428"/>
        <w:jc w:val="left"/>
        <w:rPr>
          <w:b w:val="0"/>
          <w:sz w:val="24"/>
        </w:rPr>
      </w:pPr>
      <w:r>
        <w:rPr>
          <w:b w:val="0"/>
          <w:sz w:val="24"/>
        </w:rPr>
        <w:t>Perlindungan Tenaga Kerja (apabila diperlukan)</w:t>
      </w:r>
    </w:p>
    <w:p>
      <w:pPr>
        <w:pStyle w:val="ListParagraph"/>
        <w:numPr>
          <w:ilvl w:val="1"/>
          <w:numId w:val="467"/>
        </w:numPr>
        <w:tabs>
          <w:tab w:pos="1076" w:val="left" w:leader="none"/>
        </w:tabs>
        <w:spacing w:line="240" w:lineRule="auto" w:before="82" w:after="0"/>
        <w:ind w:left="1075" w:right="1185" w:hanging="612"/>
        <w:jc w:val="both"/>
        <w:rPr>
          <w:b w:val="0"/>
          <w:sz w:val="24"/>
        </w:rPr>
      </w:pPr>
      <w:r>
        <w:rPr>
          <w:b w:val="0"/>
          <w:w w:val="99"/>
          <w:sz w:val="24"/>
        </w:rPr>
        <w:br w:type="column"/>
      </w:r>
      <w:r>
        <w:rPr>
          <w:b w:val="0"/>
          <w:sz w:val="24"/>
        </w:rPr>
        <w:t>Penyedia dan Subpenyedia berkewajiban atas biaya sendiri untuk mengikutsertakan personelnya tenaga pendukung pada program jaminan sosial kesehatan dan jaminan sosial tenaga kerja sebagaimana diatur dalam peraturan perundang- undangan.</w:t>
      </w:r>
    </w:p>
    <w:p>
      <w:pPr>
        <w:pStyle w:val="BodyText"/>
        <w:spacing w:before="9"/>
        <w:rPr>
          <w:b w:val="0"/>
          <w:sz w:val="23"/>
        </w:rPr>
      </w:pPr>
    </w:p>
    <w:p>
      <w:pPr>
        <w:pStyle w:val="ListParagraph"/>
        <w:numPr>
          <w:ilvl w:val="1"/>
          <w:numId w:val="467"/>
        </w:numPr>
        <w:tabs>
          <w:tab w:pos="1076" w:val="left" w:leader="none"/>
        </w:tabs>
        <w:spacing w:line="240" w:lineRule="auto" w:before="0" w:after="0"/>
        <w:ind w:left="1075" w:right="1183" w:hanging="612"/>
        <w:jc w:val="both"/>
        <w:rPr>
          <w:b w:val="0"/>
          <w:sz w:val="24"/>
        </w:rPr>
      </w:pPr>
      <w:r>
        <w:rPr>
          <w:b w:val="0"/>
          <w:sz w:val="24"/>
        </w:rPr>
        <w:t>Penyedia berkewajiban untuk mematuhi dan memerintahkan Personelnya untuk mematuhi peraturan keselamatan kerja sebagaimana diatur dalam peraturan</w:t>
      </w:r>
      <w:r>
        <w:rPr>
          <w:b w:val="0"/>
          <w:spacing w:val="-13"/>
          <w:sz w:val="24"/>
        </w:rPr>
        <w:t> </w:t>
      </w:r>
      <w:r>
        <w:rPr>
          <w:b w:val="0"/>
          <w:sz w:val="24"/>
        </w:rPr>
        <w:t>perundang-undangan.</w:t>
      </w:r>
    </w:p>
    <w:p>
      <w:pPr>
        <w:pStyle w:val="BodyText"/>
        <w:spacing w:before="10"/>
        <w:rPr>
          <w:b w:val="0"/>
          <w:sz w:val="23"/>
        </w:rPr>
      </w:pPr>
    </w:p>
    <w:p>
      <w:pPr>
        <w:pStyle w:val="ListParagraph"/>
        <w:numPr>
          <w:ilvl w:val="1"/>
          <w:numId w:val="467"/>
        </w:numPr>
        <w:tabs>
          <w:tab w:pos="1076" w:val="left" w:leader="none"/>
        </w:tabs>
        <w:spacing w:line="240" w:lineRule="auto" w:before="0" w:after="0"/>
        <w:ind w:left="1075" w:right="1183" w:hanging="612"/>
        <w:jc w:val="both"/>
        <w:rPr>
          <w:b w:val="0"/>
          <w:sz w:val="24"/>
        </w:rPr>
      </w:pPr>
      <w:r>
        <w:rPr>
          <w:b w:val="0"/>
          <w:sz w:val="24"/>
        </w:rPr>
        <w:t>Penyedia berkewajiban atas biaya sendiri untuk menyediakan kepada setiap personelnya (termasuk personel Subpenyedia, jika ada) perlengkapan keselamatan kerja yang sesuai dan memadai.</w:t>
      </w:r>
    </w:p>
    <w:p>
      <w:pPr>
        <w:spacing w:after="0" w:line="240" w:lineRule="auto"/>
        <w:jc w:val="both"/>
        <w:rPr>
          <w:sz w:val="24"/>
        </w:rPr>
        <w:sectPr>
          <w:type w:val="continuous"/>
          <w:pgSz w:w="12240" w:h="18720"/>
          <w:pgMar w:top="620" w:bottom="620" w:left="440" w:right="420"/>
          <w:cols w:num="2" w:equalWidth="0">
            <w:col w:w="2851" w:space="40"/>
            <w:col w:w="8489"/>
          </w:cols>
        </w:sectPr>
      </w:pPr>
    </w:p>
    <w:p>
      <w:pPr>
        <w:pStyle w:val="BodyText"/>
        <w:rPr>
          <w:b w:val="0"/>
          <w:sz w:val="20"/>
        </w:rPr>
      </w:pPr>
    </w:p>
    <w:p>
      <w:pPr>
        <w:pStyle w:val="BodyText"/>
        <w:rPr>
          <w:b w:val="0"/>
          <w:sz w:val="20"/>
        </w:rPr>
      </w:pPr>
    </w:p>
    <w:p>
      <w:pPr>
        <w:pStyle w:val="BodyText"/>
        <w:spacing w:before="5"/>
        <w:rPr>
          <w:b w:val="0"/>
          <w:sz w:val="19"/>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467"/>
        </w:numPr>
        <w:tabs>
          <w:tab w:pos="3967" w:val="left" w:leader="none"/>
        </w:tabs>
        <w:spacing w:line="240" w:lineRule="auto" w:before="82" w:after="0"/>
        <w:ind w:left="3966" w:right="1183" w:hanging="612"/>
        <w:jc w:val="both"/>
        <w:rPr>
          <w:b w:val="0"/>
          <w:sz w:val="24"/>
        </w:rPr>
      </w:pPr>
      <w:r>
        <w:rPr>
          <w:b w:val="0"/>
          <w:sz w:val="24"/>
        </w:rPr>
        <w:t>Tanpa mengurangi kewajiban penyedia untuk melaporkan kecelakaan berdasarkan hukum yang berlaku, Penyedia melaporkan kepada Pejabat Penandatangan Kontrak mengenai setiap</w:t>
      </w:r>
      <w:r>
        <w:rPr>
          <w:b w:val="0"/>
          <w:spacing w:val="-18"/>
          <w:sz w:val="24"/>
        </w:rPr>
        <w:t> </w:t>
      </w:r>
      <w:r>
        <w:rPr>
          <w:b w:val="0"/>
          <w:sz w:val="24"/>
        </w:rPr>
        <w:t>kecelakaan</w:t>
      </w:r>
      <w:r>
        <w:rPr>
          <w:b w:val="0"/>
          <w:spacing w:val="-17"/>
          <w:sz w:val="24"/>
        </w:rPr>
        <w:t> </w:t>
      </w:r>
      <w:r>
        <w:rPr>
          <w:b w:val="0"/>
          <w:sz w:val="24"/>
        </w:rPr>
        <w:t>yang</w:t>
      </w:r>
      <w:r>
        <w:rPr>
          <w:b w:val="0"/>
          <w:spacing w:val="-17"/>
          <w:sz w:val="24"/>
        </w:rPr>
        <w:t> </w:t>
      </w:r>
      <w:r>
        <w:rPr>
          <w:b w:val="0"/>
          <w:sz w:val="24"/>
        </w:rPr>
        <w:t>timbul</w:t>
      </w:r>
      <w:r>
        <w:rPr>
          <w:b w:val="0"/>
          <w:spacing w:val="-17"/>
          <w:sz w:val="24"/>
        </w:rPr>
        <w:t> </w:t>
      </w:r>
      <w:r>
        <w:rPr>
          <w:b w:val="0"/>
          <w:sz w:val="24"/>
        </w:rPr>
        <w:t>sehubungan</w:t>
      </w:r>
      <w:r>
        <w:rPr>
          <w:b w:val="0"/>
          <w:spacing w:val="-17"/>
          <w:sz w:val="24"/>
        </w:rPr>
        <w:t> </w:t>
      </w:r>
      <w:r>
        <w:rPr>
          <w:b w:val="0"/>
          <w:sz w:val="24"/>
        </w:rPr>
        <w:t>dengan</w:t>
      </w:r>
      <w:r>
        <w:rPr>
          <w:b w:val="0"/>
          <w:spacing w:val="-18"/>
          <w:sz w:val="24"/>
        </w:rPr>
        <w:t> </w:t>
      </w:r>
      <w:r>
        <w:rPr>
          <w:b w:val="0"/>
          <w:sz w:val="24"/>
        </w:rPr>
        <w:t>pelaksanaan Kontrak ini dalam waktu 24 (dua puluh empat) jam setelah kejadian.</w:t>
      </w:r>
    </w:p>
    <w:p>
      <w:pPr>
        <w:pStyle w:val="BodyText"/>
        <w:spacing w:before="3"/>
        <w:rPr>
          <w:b w:val="0"/>
          <w:sz w:val="16"/>
        </w:rPr>
      </w:pPr>
    </w:p>
    <w:p>
      <w:pPr>
        <w:spacing w:after="0"/>
        <w:rPr>
          <w:sz w:val="16"/>
        </w:rPr>
        <w:sectPr>
          <w:pgSz w:w="12240" w:h="18720"/>
          <w:pgMar w:header="689" w:footer="502" w:top="900" w:bottom="700" w:left="440" w:right="420"/>
        </w:sectPr>
      </w:pPr>
    </w:p>
    <w:p>
      <w:pPr>
        <w:pStyle w:val="ListParagraph"/>
        <w:numPr>
          <w:ilvl w:val="0"/>
          <w:numId w:val="463"/>
        </w:numPr>
        <w:tabs>
          <w:tab w:pos="1516" w:val="left" w:leader="none"/>
        </w:tabs>
        <w:spacing w:line="240" w:lineRule="auto" w:before="84" w:after="0"/>
        <w:ind w:left="1516" w:right="0" w:hanging="428"/>
        <w:jc w:val="left"/>
        <w:rPr>
          <w:b w:val="0"/>
          <w:sz w:val="24"/>
        </w:rPr>
      </w:pPr>
      <w:r>
        <w:rPr>
          <w:b w:val="0"/>
          <w:sz w:val="24"/>
        </w:rPr>
        <w:t>Tindakan</w:t>
      </w:r>
    </w:p>
    <w:p>
      <w:pPr>
        <w:pStyle w:val="BodyText"/>
        <w:spacing w:before="1"/>
        <w:ind w:left="1515" w:right="-17"/>
        <w:rPr>
          <w:b w:val="0"/>
        </w:rPr>
      </w:pPr>
      <w:r>
        <w:rPr>
          <w:b w:val="0"/>
        </w:rPr>
        <w:t>Penyedia yang mensyaratkan Persetujuan Pejabat Penandatangan Kontrak</w:t>
      </w:r>
    </w:p>
    <w:p>
      <w:pPr>
        <w:pStyle w:val="BodyText"/>
        <w:spacing w:before="8"/>
        <w:rPr>
          <w:b w:val="0"/>
          <w:sz w:val="21"/>
        </w:rPr>
      </w:pPr>
    </w:p>
    <w:p>
      <w:pPr>
        <w:pStyle w:val="ListParagraph"/>
        <w:numPr>
          <w:ilvl w:val="0"/>
          <w:numId w:val="463"/>
        </w:numPr>
        <w:tabs>
          <w:tab w:pos="1516" w:val="left" w:leader="none"/>
        </w:tabs>
        <w:spacing w:line="240" w:lineRule="auto" w:before="0" w:after="0"/>
        <w:ind w:left="1516" w:right="118" w:hanging="428"/>
        <w:jc w:val="left"/>
        <w:rPr>
          <w:b w:val="0"/>
          <w:sz w:val="24"/>
        </w:rPr>
      </w:pPr>
      <w:r>
        <w:rPr>
          <w:b w:val="0"/>
          <w:sz w:val="24"/>
        </w:rPr>
        <w:t>Kerjasama Penyedia dengan </w:t>
      </w:r>
      <w:r>
        <w:rPr>
          <w:b w:val="0"/>
          <w:spacing w:val="-4"/>
          <w:sz w:val="24"/>
        </w:rPr>
        <w:t>Usaha </w:t>
      </w:r>
      <w:r>
        <w:rPr>
          <w:b w:val="0"/>
          <w:sz w:val="24"/>
        </w:rPr>
        <w:t>Kecil sebagai SubPenyedia</w:t>
      </w:r>
    </w:p>
    <w:p>
      <w:pPr>
        <w:pStyle w:val="BodyText"/>
        <w:spacing w:before="82"/>
        <w:ind w:left="281" w:right="1187"/>
        <w:jc w:val="both"/>
        <w:rPr>
          <w:b w:val="0"/>
        </w:rPr>
      </w:pPr>
      <w:r>
        <w:rPr/>
        <w:br w:type="column"/>
      </w:r>
      <w:r>
        <w:rPr>
          <w:b w:val="0"/>
        </w:rPr>
        <w:t>Penyedia berkewajiban untuk mendapatkan lebih dahulu</w:t>
      </w:r>
      <w:r>
        <w:rPr>
          <w:b w:val="0"/>
          <w:spacing w:val="-43"/>
        </w:rPr>
        <w:t> </w:t>
      </w:r>
      <w:r>
        <w:rPr>
          <w:b w:val="0"/>
        </w:rPr>
        <w:t>persetujuan tertulis</w:t>
      </w:r>
      <w:r>
        <w:rPr>
          <w:b w:val="0"/>
          <w:spacing w:val="-20"/>
        </w:rPr>
        <w:t> </w:t>
      </w:r>
      <w:r>
        <w:rPr>
          <w:b w:val="0"/>
        </w:rPr>
        <w:t>Pejabat</w:t>
      </w:r>
      <w:r>
        <w:rPr>
          <w:b w:val="0"/>
          <w:spacing w:val="-19"/>
        </w:rPr>
        <w:t> </w:t>
      </w:r>
      <w:r>
        <w:rPr>
          <w:b w:val="0"/>
        </w:rPr>
        <w:t>Penandatangan</w:t>
      </w:r>
      <w:r>
        <w:rPr>
          <w:b w:val="0"/>
          <w:spacing w:val="-20"/>
        </w:rPr>
        <w:t> </w:t>
      </w:r>
      <w:r>
        <w:rPr>
          <w:b w:val="0"/>
        </w:rPr>
        <w:t>Kontrak</w:t>
      </w:r>
      <w:r>
        <w:rPr>
          <w:b w:val="0"/>
          <w:spacing w:val="-19"/>
        </w:rPr>
        <w:t> </w:t>
      </w:r>
      <w:r>
        <w:rPr>
          <w:b w:val="0"/>
        </w:rPr>
        <w:t>sebelum</w:t>
      </w:r>
      <w:r>
        <w:rPr>
          <w:b w:val="0"/>
          <w:spacing w:val="-17"/>
        </w:rPr>
        <w:t> </w:t>
      </w:r>
      <w:r>
        <w:rPr>
          <w:b w:val="0"/>
        </w:rPr>
        <w:t>melakukan</w:t>
      </w:r>
      <w:r>
        <w:rPr>
          <w:b w:val="0"/>
          <w:spacing w:val="-19"/>
        </w:rPr>
        <w:t> </w:t>
      </w:r>
      <w:r>
        <w:rPr>
          <w:b w:val="0"/>
        </w:rPr>
        <w:t>tindakan- tindakan</w:t>
      </w:r>
      <w:r>
        <w:rPr>
          <w:b w:val="0"/>
          <w:spacing w:val="-2"/>
        </w:rPr>
        <w:t> </w:t>
      </w:r>
      <w:r>
        <w:rPr>
          <w:b w:val="0"/>
        </w:rPr>
        <w:t>berikut:</w:t>
      </w:r>
    </w:p>
    <w:p>
      <w:pPr>
        <w:pStyle w:val="ListParagraph"/>
        <w:numPr>
          <w:ilvl w:val="0"/>
          <w:numId w:val="468"/>
        </w:numPr>
        <w:tabs>
          <w:tab w:pos="565" w:val="left" w:leader="none"/>
        </w:tabs>
        <w:spacing w:line="240" w:lineRule="auto" w:before="1" w:after="0"/>
        <w:ind w:left="564" w:right="0" w:hanging="283"/>
        <w:jc w:val="left"/>
        <w:rPr>
          <w:b w:val="0"/>
          <w:sz w:val="24"/>
        </w:rPr>
      </w:pPr>
      <w:r>
        <w:rPr>
          <w:b w:val="0"/>
          <w:sz w:val="24"/>
        </w:rPr>
        <w:t>mensubkontrakkan sebagian pekerjaan;</w:t>
      </w:r>
      <w:r>
        <w:rPr>
          <w:b w:val="0"/>
          <w:spacing w:val="-3"/>
          <w:sz w:val="24"/>
        </w:rPr>
        <w:t> </w:t>
      </w:r>
      <w:r>
        <w:rPr>
          <w:b w:val="0"/>
          <w:sz w:val="24"/>
        </w:rPr>
        <w:t>dan/atau</w:t>
      </w:r>
    </w:p>
    <w:p>
      <w:pPr>
        <w:pStyle w:val="ListParagraph"/>
        <w:numPr>
          <w:ilvl w:val="0"/>
          <w:numId w:val="468"/>
        </w:numPr>
        <w:tabs>
          <w:tab w:pos="565" w:val="left" w:leader="none"/>
        </w:tabs>
        <w:spacing w:line="240" w:lineRule="auto" w:before="1" w:after="0"/>
        <w:ind w:left="564" w:right="0" w:hanging="283"/>
        <w:jc w:val="left"/>
        <w:rPr>
          <w:b w:val="0"/>
          <w:sz w:val="24"/>
        </w:rPr>
      </w:pPr>
      <w:r>
        <w:rPr>
          <w:b w:val="0"/>
          <w:sz w:val="24"/>
        </w:rPr>
        <w:t>tindakan lain yang diatur dalam</w:t>
      </w:r>
      <w:r>
        <w:rPr>
          <w:b w:val="0"/>
          <w:spacing w:val="-4"/>
          <w:sz w:val="24"/>
        </w:rPr>
        <w:t> </w:t>
      </w:r>
      <w:r>
        <w:rPr>
          <w:b w:val="0"/>
          <w:sz w:val="24"/>
        </w:rPr>
        <w:t>SSKK.</w:t>
      </w:r>
    </w:p>
    <w:p>
      <w:pPr>
        <w:pStyle w:val="BodyText"/>
        <w:rPr>
          <w:b w:val="0"/>
        </w:rPr>
      </w:pPr>
    </w:p>
    <w:p>
      <w:pPr>
        <w:pStyle w:val="BodyText"/>
        <w:rPr>
          <w:b w:val="0"/>
        </w:rPr>
      </w:pPr>
    </w:p>
    <w:p>
      <w:pPr>
        <w:pStyle w:val="BodyText"/>
        <w:spacing w:before="6"/>
        <w:rPr>
          <w:b w:val="0"/>
          <w:sz w:val="21"/>
        </w:rPr>
      </w:pPr>
    </w:p>
    <w:p>
      <w:pPr>
        <w:pStyle w:val="ListParagraph"/>
        <w:numPr>
          <w:ilvl w:val="1"/>
          <w:numId w:val="469"/>
        </w:numPr>
        <w:tabs>
          <w:tab w:pos="913" w:val="left" w:leader="none"/>
        </w:tabs>
        <w:spacing w:line="240" w:lineRule="auto" w:before="1" w:after="0"/>
        <w:ind w:left="912" w:right="1183" w:hanging="598"/>
        <w:jc w:val="both"/>
        <w:rPr>
          <w:b w:val="0"/>
          <w:sz w:val="24"/>
        </w:rPr>
      </w:pPr>
      <w:r>
        <w:rPr>
          <w:b w:val="0"/>
          <w:sz w:val="24"/>
        </w:rPr>
        <w:t>Penyedia dapat bekerjasama dengan usaha kecil</w:t>
      </w:r>
      <w:r>
        <w:rPr>
          <w:b w:val="0"/>
          <w:strike/>
          <w:sz w:val="24"/>
        </w:rPr>
        <w:t>,</w:t>
      </w:r>
      <w:r>
        <w:rPr>
          <w:b w:val="0"/>
          <w:strike w:val="0"/>
          <w:sz w:val="24"/>
        </w:rPr>
        <w:t> dengan mensubkontrakkan sebagian pekerjaan yang bukan pekerjaan utama.</w:t>
      </w:r>
    </w:p>
    <w:p>
      <w:pPr>
        <w:pStyle w:val="BodyText"/>
        <w:spacing w:before="9"/>
        <w:rPr>
          <w:b w:val="0"/>
          <w:sz w:val="23"/>
        </w:rPr>
      </w:pPr>
    </w:p>
    <w:p>
      <w:pPr>
        <w:pStyle w:val="ListParagraph"/>
        <w:numPr>
          <w:ilvl w:val="1"/>
          <w:numId w:val="469"/>
        </w:numPr>
        <w:tabs>
          <w:tab w:pos="913" w:val="left" w:leader="none"/>
        </w:tabs>
        <w:spacing w:line="240" w:lineRule="auto" w:before="1" w:after="0"/>
        <w:ind w:left="912" w:right="1184" w:hanging="598"/>
        <w:jc w:val="left"/>
        <w:rPr>
          <w:b w:val="0"/>
          <w:sz w:val="24"/>
        </w:rPr>
      </w:pPr>
      <w:r>
        <w:rPr>
          <w:b w:val="0"/>
          <w:sz w:val="24"/>
        </w:rPr>
        <w:t>Bagian Pekerjaan yang wajib disubkontrakan oleh Penyedia kepada usaha kecil sebagai subPenyedia diatur di dalam</w:t>
      </w:r>
      <w:r>
        <w:rPr>
          <w:b w:val="0"/>
          <w:spacing w:val="-30"/>
          <w:sz w:val="24"/>
        </w:rPr>
        <w:t> </w:t>
      </w:r>
      <w:r>
        <w:rPr>
          <w:b w:val="0"/>
          <w:sz w:val="24"/>
        </w:rPr>
        <w:t>SSKK.</w:t>
      </w:r>
    </w:p>
    <w:p>
      <w:pPr>
        <w:pStyle w:val="BodyText"/>
        <w:rPr>
          <w:b w:val="0"/>
        </w:rPr>
      </w:pPr>
    </w:p>
    <w:p>
      <w:pPr>
        <w:pStyle w:val="ListParagraph"/>
        <w:numPr>
          <w:ilvl w:val="1"/>
          <w:numId w:val="469"/>
        </w:numPr>
        <w:tabs>
          <w:tab w:pos="913" w:val="left" w:leader="none"/>
        </w:tabs>
        <w:spacing w:line="240" w:lineRule="auto" w:before="0" w:after="0"/>
        <w:ind w:left="912" w:right="1185" w:hanging="598"/>
        <w:jc w:val="left"/>
        <w:rPr>
          <w:b w:val="0"/>
          <w:sz w:val="24"/>
        </w:rPr>
      </w:pPr>
      <w:r>
        <w:rPr>
          <w:b w:val="0"/>
          <w:sz w:val="24"/>
        </w:rPr>
        <w:t>Dalam kerjasama di atas, Penyedia bertangung jawab penuh atas keseluruhan pekerjaan</w:t>
      </w:r>
      <w:r>
        <w:rPr>
          <w:b w:val="0"/>
          <w:spacing w:val="-5"/>
          <w:sz w:val="24"/>
        </w:rPr>
        <w:t> </w:t>
      </w:r>
      <w:r>
        <w:rPr>
          <w:b w:val="0"/>
          <w:sz w:val="24"/>
        </w:rPr>
        <w:t>tersebut.</w:t>
      </w:r>
    </w:p>
    <w:p>
      <w:pPr>
        <w:pStyle w:val="BodyText"/>
        <w:spacing w:before="1"/>
        <w:rPr>
          <w:b w:val="0"/>
        </w:rPr>
      </w:pPr>
    </w:p>
    <w:p>
      <w:pPr>
        <w:pStyle w:val="ListParagraph"/>
        <w:numPr>
          <w:ilvl w:val="1"/>
          <w:numId w:val="469"/>
        </w:numPr>
        <w:tabs>
          <w:tab w:pos="913" w:val="left" w:leader="none"/>
        </w:tabs>
        <w:spacing w:line="240" w:lineRule="auto" w:before="0" w:after="0"/>
        <w:ind w:left="912" w:right="0" w:hanging="598"/>
        <w:jc w:val="left"/>
        <w:rPr>
          <w:b w:val="0"/>
          <w:sz w:val="24"/>
        </w:rPr>
      </w:pPr>
      <w:r>
        <w:rPr>
          <w:b w:val="0"/>
          <w:sz w:val="24"/>
        </w:rPr>
        <w:t>Penyedia membuat laporan pelaksanaan</w:t>
      </w:r>
      <w:r>
        <w:rPr>
          <w:b w:val="0"/>
          <w:spacing w:val="-5"/>
          <w:sz w:val="24"/>
        </w:rPr>
        <w:t> </w:t>
      </w:r>
      <w:r>
        <w:rPr>
          <w:b w:val="0"/>
          <w:sz w:val="24"/>
        </w:rPr>
        <w:t>subkontrak.</w:t>
      </w:r>
    </w:p>
    <w:p>
      <w:pPr>
        <w:spacing w:after="0" w:line="240" w:lineRule="auto"/>
        <w:jc w:val="left"/>
        <w:rPr>
          <w:sz w:val="24"/>
        </w:rPr>
        <w:sectPr>
          <w:type w:val="continuous"/>
          <w:pgSz w:w="12240" w:h="18720"/>
          <w:pgMar w:top="620" w:bottom="620" w:left="440" w:right="420"/>
          <w:cols w:num="2" w:equalWidth="0">
            <w:col w:w="3034" w:space="40"/>
            <w:col w:w="8306"/>
          </w:cols>
        </w:sectPr>
      </w:pPr>
    </w:p>
    <w:p>
      <w:pPr>
        <w:pStyle w:val="BodyText"/>
        <w:spacing w:before="2"/>
        <w:rPr>
          <w:b w:val="0"/>
          <w:sz w:val="16"/>
        </w:rPr>
      </w:pPr>
    </w:p>
    <w:p>
      <w:pPr>
        <w:pStyle w:val="ListParagraph"/>
        <w:numPr>
          <w:ilvl w:val="0"/>
          <w:numId w:val="463"/>
        </w:numPr>
        <w:tabs>
          <w:tab w:pos="1449" w:val="left" w:leader="none"/>
          <w:tab w:pos="3387" w:val="left" w:leader="none"/>
        </w:tabs>
        <w:spacing w:line="251" w:lineRule="exact" w:before="84" w:after="0"/>
        <w:ind w:left="1448" w:right="0" w:hanging="360"/>
        <w:jc w:val="left"/>
        <w:rPr>
          <w:b w:val="0"/>
          <w:sz w:val="24"/>
        </w:rPr>
      </w:pPr>
      <w:r>
        <w:rPr>
          <w:b w:val="0"/>
          <w:sz w:val="24"/>
        </w:rPr>
        <w:t>Sanksi</w:t>
      </w:r>
      <w:r>
        <w:rPr>
          <w:b w:val="0"/>
          <w:spacing w:val="-3"/>
          <w:sz w:val="24"/>
        </w:rPr>
        <w:t> </w:t>
      </w:r>
      <w:r>
        <w:rPr>
          <w:b w:val="0"/>
          <w:sz w:val="24"/>
        </w:rPr>
        <w:t>Finansial</w:t>
      </w:r>
      <w:r>
        <w:rPr>
          <w:rFonts w:ascii="Times New Roman"/>
          <w:sz w:val="24"/>
        </w:rPr>
        <w:tab/>
      </w:r>
      <w:r>
        <w:rPr>
          <w:b w:val="0"/>
          <w:sz w:val="24"/>
        </w:rPr>
        <w:t>43.1 Sanksi finansial bagi Penyedia dapat berupa sanksi ganti</w:t>
      </w:r>
      <w:r>
        <w:rPr>
          <w:b w:val="0"/>
          <w:spacing w:val="29"/>
          <w:sz w:val="24"/>
        </w:rPr>
        <w:t> </w:t>
      </w:r>
      <w:r>
        <w:rPr>
          <w:b w:val="0"/>
          <w:sz w:val="24"/>
        </w:rPr>
        <w:t>rugi,</w:t>
      </w:r>
    </w:p>
    <w:p>
      <w:pPr>
        <w:pStyle w:val="BodyText"/>
        <w:spacing w:line="251" w:lineRule="exact"/>
        <w:ind w:left="3985"/>
        <w:rPr>
          <w:b w:val="0"/>
        </w:rPr>
      </w:pPr>
      <w:r>
        <w:rPr>
          <w:b w:val="0"/>
        </w:rPr>
        <w:t>denda keterlambatan, atau pencairan jaminan.</w:t>
      </w:r>
    </w:p>
    <w:p>
      <w:pPr>
        <w:pStyle w:val="BodyText"/>
        <w:spacing w:before="2"/>
        <w:rPr>
          <w:b w:val="0"/>
        </w:rPr>
      </w:pPr>
    </w:p>
    <w:p>
      <w:pPr>
        <w:pStyle w:val="ListParagraph"/>
        <w:numPr>
          <w:ilvl w:val="1"/>
          <w:numId w:val="470"/>
        </w:numPr>
        <w:tabs>
          <w:tab w:pos="3986" w:val="left" w:leader="none"/>
        </w:tabs>
        <w:spacing w:line="240" w:lineRule="auto" w:before="1" w:after="0"/>
        <w:ind w:left="3985" w:right="1183" w:hanging="597"/>
        <w:jc w:val="both"/>
        <w:rPr>
          <w:b w:val="0"/>
          <w:sz w:val="24"/>
        </w:rPr>
      </w:pPr>
      <w:r>
        <w:rPr>
          <w:b w:val="0"/>
          <w:sz w:val="24"/>
        </w:rPr>
        <w:t>Sanksi ganti rugi bagi Penyedia dikenakan apabila jaminan tidak dapat dicairkan, terjadi kesalahan dalam perhitungan volume hasil pekerjaan berdasarkan hasil audit, menyerahkan barang/jasa yang kualitasnya tidak sesuai dengan Kontrak berdasarkan hasil audit. Besarnya sanksi ganti rugi adalah sebesar nilai kerugian yang</w:t>
      </w:r>
      <w:r>
        <w:rPr>
          <w:b w:val="0"/>
          <w:spacing w:val="-4"/>
          <w:sz w:val="24"/>
        </w:rPr>
        <w:t> </w:t>
      </w:r>
      <w:r>
        <w:rPr>
          <w:b w:val="0"/>
          <w:sz w:val="24"/>
        </w:rPr>
        <w:t>ditimbulkan.</w:t>
      </w:r>
    </w:p>
    <w:p>
      <w:pPr>
        <w:pStyle w:val="BodyText"/>
        <w:spacing w:before="10"/>
        <w:rPr>
          <w:b w:val="0"/>
          <w:sz w:val="23"/>
        </w:rPr>
      </w:pPr>
    </w:p>
    <w:p>
      <w:pPr>
        <w:pStyle w:val="ListParagraph"/>
        <w:numPr>
          <w:ilvl w:val="1"/>
          <w:numId w:val="470"/>
        </w:numPr>
        <w:tabs>
          <w:tab w:pos="3986" w:val="left" w:leader="none"/>
        </w:tabs>
        <w:spacing w:line="240" w:lineRule="auto" w:before="0" w:after="0"/>
        <w:ind w:left="3985" w:right="1184" w:hanging="598"/>
        <w:jc w:val="both"/>
        <w:rPr>
          <w:b w:val="0"/>
          <w:sz w:val="24"/>
        </w:rPr>
      </w:pPr>
      <w:r>
        <w:rPr>
          <w:b w:val="0"/>
          <w:sz w:val="24"/>
        </w:rPr>
        <w:t>Sanksi denda keterlambatan bagi Penyedia dikenakan apabila terjadi keterlambatan penyelesaian pekerjaan dengan cara memotong pembayaran prestasi pekerjaan Penyedia. Pembayaran Denda tidak mengurangi tanggung jawab kontraktual</w:t>
      </w:r>
      <w:r>
        <w:rPr>
          <w:b w:val="0"/>
          <w:spacing w:val="-2"/>
          <w:sz w:val="24"/>
        </w:rPr>
        <w:t> </w:t>
      </w:r>
      <w:r>
        <w:rPr>
          <w:b w:val="0"/>
          <w:sz w:val="24"/>
        </w:rPr>
        <w:t>Penyedia.</w:t>
      </w:r>
    </w:p>
    <w:p>
      <w:pPr>
        <w:pStyle w:val="BodyText"/>
        <w:spacing w:before="10"/>
        <w:rPr>
          <w:b w:val="0"/>
          <w:sz w:val="23"/>
        </w:rPr>
      </w:pPr>
    </w:p>
    <w:p>
      <w:pPr>
        <w:pStyle w:val="ListParagraph"/>
        <w:numPr>
          <w:ilvl w:val="1"/>
          <w:numId w:val="470"/>
        </w:numPr>
        <w:tabs>
          <w:tab w:pos="3986" w:val="left" w:leader="none"/>
        </w:tabs>
        <w:spacing w:line="240" w:lineRule="auto" w:before="0" w:after="0"/>
        <w:ind w:left="3985" w:right="1183" w:hanging="597"/>
        <w:jc w:val="both"/>
        <w:rPr>
          <w:b w:val="0"/>
          <w:sz w:val="24"/>
        </w:rPr>
      </w:pPr>
      <w:r>
        <w:rPr>
          <w:b w:val="0"/>
          <w:sz w:val="24"/>
        </w:rPr>
        <w:t>Sanksi pelunasan uang muka atau pencairan jaminan uang muka (apabila diberikan uang muka) bagi Penyedia dikenakan apabila Penyedia tidak menyelesaikan pekerjaan setelah berakhirnya masa pelaksanaan pekerjaan atau dilakukan pemutusan</w:t>
      </w:r>
      <w:r>
        <w:rPr>
          <w:b w:val="0"/>
          <w:spacing w:val="-2"/>
          <w:sz w:val="24"/>
        </w:rPr>
        <w:t> </w:t>
      </w:r>
      <w:r>
        <w:rPr>
          <w:b w:val="0"/>
          <w:sz w:val="24"/>
        </w:rPr>
        <w:t>kontrak.</w:t>
      </w:r>
    </w:p>
    <w:p>
      <w:pPr>
        <w:pStyle w:val="BodyText"/>
        <w:spacing w:before="1"/>
        <w:rPr>
          <w:b w:val="0"/>
        </w:rPr>
      </w:pPr>
    </w:p>
    <w:p>
      <w:pPr>
        <w:pStyle w:val="ListParagraph"/>
        <w:numPr>
          <w:ilvl w:val="0"/>
          <w:numId w:val="463"/>
        </w:numPr>
        <w:tabs>
          <w:tab w:pos="1449" w:val="left" w:leader="none"/>
          <w:tab w:pos="3354" w:val="left" w:leader="none"/>
        </w:tabs>
        <w:spacing w:line="253" w:lineRule="exact" w:before="0" w:after="0"/>
        <w:ind w:left="1448" w:right="0" w:hanging="360"/>
        <w:jc w:val="left"/>
        <w:rPr>
          <w:b w:val="0"/>
          <w:sz w:val="24"/>
        </w:rPr>
      </w:pPr>
      <w:r>
        <w:rPr>
          <w:b w:val="0"/>
          <w:sz w:val="24"/>
        </w:rPr>
        <w:t>Jaminan</w:t>
      </w:r>
      <w:r>
        <w:rPr>
          <w:rFonts w:ascii="Times New Roman"/>
          <w:sz w:val="24"/>
        </w:rPr>
        <w:tab/>
      </w:r>
      <w:r>
        <w:rPr>
          <w:b w:val="0"/>
          <w:sz w:val="24"/>
        </w:rPr>
        <w:t>44.1 Jaminan Uang Muka diberikan kepada Pejabat</w:t>
      </w:r>
      <w:r>
        <w:rPr>
          <w:b w:val="0"/>
          <w:spacing w:val="48"/>
          <w:sz w:val="24"/>
        </w:rPr>
        <w:t> </w:t>
      </w:r>
      <w:r>
        <w:rPr>
          <w:b w:val="0"/>
          <w:sz w:val="24"/>
        </w:rPr>
        <w:t>Penandatangan</w:t>
      </w:r>
    </w:p>
    <w:p>
      <w:pPr>
        <w:pStyle w:val="BodyText"/>
        <w:ind w:left="3985" w:right="1052"/>
        <w:rPr>
          <w:b w:val="0"/>
        </w:rPr>
      </w:pPr>
      <w:r>
        <w:rPr>
          <w:b w:val="0"/>
        </w:rPr>
        <w:t>Kontrak</w:t>
      </w:r>
      <w:r>
        <w:rPr>
          <w:b w:val="0"/>
          <w:spacing w:val="-19"/>
        </w:rPr>
        <w:t> </w:t>
      </w:r>
      <w:r>
        <w:rPr>
          <w:b w:val="0"/>
        </w:rPr>
        <w:t>apabila</w:t>
      </w:r>
      <w:r>
        <w:rPr>
          <w:b w:val="0"/>
          <w:spacing w:val="-17"/>
        </w:rPr>
        <w:t> </w:t>
      </w:r>
      <w:r>
        <w:rPr>
          <w:b w:val="0"/>
        </w:rPr>
        <w:t>Penyedia</w:t>
      </w:r>
      <w:r>
        <w:rPr>
          <w:b w:val="0"/>
          <w:spacing w:val="-18"/>
        </w:rPr>
        <w:t> </w:t>
      </w:r>
      <w:r>
        <w:rPr>
          <w:b w:val="0"/>
        </w:rPr>
        <w:t>menerima</w:t>
      </w:r>
      <w:r>
        <w:rPr>
          <w:b w:val="0"/>
          <w:spacing w:val="-17"/>
        </w:rPr>
        <w:t> </w:t>
      </w:r>
      <w:r>
        <w:rPr>
          <w:b w:val="0"/>
        </w:rPr>
        <w:t>uang</w:t>
      </w:r>
      <w:r>
        <w:rPr>
          <w:b w:val="0"/>
          <w:spacing w:val="-19"/>
        </w:rPr>
        <w:t> </w:t>
      </w:r>
      <w:r>
        <w:rPr>
          <w:b w:val="0"/>
        </w:rPr>
        <w:t>muka</w:t>
      </w:r>
      <w:r>
        <w:rPr>
          <w:b w:val="0"/>
          <w:spacing w:val="-17"/>
        </w:rPr>
        <w:t> </w:t>
      </w:r>
      <w:r>
        <w:rPr>
          <w:b w:val="0"/>
        </w:rPr>
        <w:t>dan</w:t>
      </w:r>
      <w:r>
        <w:rPr>
          <w:b w:val="0"/>
          <w:spacing w:val="-19"/>
        </w:rPr>
        <w:t> </w:t>
      </w:r>
      <w:r>
        <w:rPr>
          <w:b w:val="0"/>
        </w:rPr>
        <w:t>diserahkan sebelum pengambilan Uang</w:t>
      </w:r>
      <w:r>
        <w:rPr>
          <w:b w:val="0"/>
          <w:spacing w:val="-3"/>
        </w:rPr>
        <w:t> </w:t>
      </w:r>
      <w:r>
        <w:rPr>
          <w:b w:val="0"/>
        </w:rPr>
        <w:t>Muka.</w:t>
      </w:r>
    </w:p>
    <w:p>
      <w:pPr>
        <w:pStyle w:val="BodyText"/>
        <w:rPr>
          <w:b w:val="0"/>
        </w:rPr>
      </w:pPr>
    </w:p>
    <w:p>
      <w:pPr>
        <w:pStyle w:val="ListParagraph"/>
        <w:numPr>
          <w:ilvl w:val="1"/>
          <w:numId w:val="471"/>
        </w:numPr>
        <w:tabs>
          <w:tab w:pos="3986" w:val="left" w:leader="none"/>
        </w:tabs>
        <w:spacing w:line="240" w:lineRule="auto" w:before="0" w:after="0"/>
        <w:ind w:left="3985" w:right="1186" w:hanging="631"/>
        <w:jc w:val="both"/>
        <w:rPr>
          <w:b w:val="0"/>
          <w:sz w:val="24"/>
        </w:rPr>
      </w:pPr>
      <w:r>
        <w:rPr>
          <w:b w:val="0"/>
          <w:sz w:val="24"/>
        </w:rPr>
        <w:t>Nilai Jaminan Uang Muka sama dengan besarnya uang muka yang diterima oleh</w:t>
      </w:r>
      <w:r>
        <w:rPr>
          <w:b w:val="0"/>
          <w:spacing w:val="-2"/>
          <w:sz w:val="24"/>
        </w:rPr>
        <w:t> </w:t>
      </w:r>
      <w:r>
        <w:rPr>
          <w:b w:val="0"/>
          <w:sz w:val="24"/>
        </w:rPr>
        <w:t>Penyedia.</w:t>
      </w:r>
    </w:p>
    <w:p>
      <w:pPr>
        <w:pStyle w:val="BodyText"/>
        <w:spacing w:before="9"/>
        <w:rPr>
          <w:b w:val="0"/>
          <w:sz w:val="23"/>
        </w:rPr>
      </w:pPr>
    </w:p>
    <w:p>
      <w:pPr>
        <w:pStyle w:val="ListParagraph"/>
        <w:numPr>
          <w:ilvl w:val="1"/>
          <w:numId w:val="471"/>
        </w:numPr>
        <w:tabs>
          <w:tab w:pos="3986" w:val="left" w:leader="none"/>
        </w:tabs>
        <w:spacing w:line="240" w:lineRule="auto" w:before="0" w:after="0"/>
        <w:ind w:left="3985" w:right="1183" w:hanging="631"/>
        <w:jc w:val="both"/>
        <w:rPr>
          <w:b w:val="0"/>
          <w:sz w:val="24"/>
        </w:rPr>
      </w:pPr>
      <w:r>
        <w:rPr>
          <w:b w:val="0"/>
          <w:sz w:val="24"/>
        </w:rPr>
        <w:t>Nilai Jaminan Uang Muka dapat dikurangi secara proporsional sesuai dengan sisa uang muka yang</w:t>
      </w:r>
      <w:r>
        <w:rPr>
          <w:b w:val="0"/>
          <w:spacing w:val="-2"/>
          <w:sz w:val="24"/>
        </w:rPr>
        <w:t> </w:t>
      </w:r>
      <w:r>
        <w:rPr>
          <w:b w:val="0"/>
          <w:sz w:val="24"/>
        </w:rPr>
        <w:t>diterima.</w:t>
      </w:r>
    </w:p>
    <w:p>
      <w:pPr>
        <w:pStyle w:val="BodyText"/>
        <w:rPr>
          <w:b w:val="0"/>
          <w:sz w:val="20"/>
        </w:rPr>
      </w:pPr>
    </w:p>
    <w:p>
      <w:pPr>
        <w:pStyle w:val="BodyText"/>
        <w:spacing w:before="7"/>
        <w:rPr>
          <w:b w:val="0"/>
          <w:sz w:val="29"/>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471"/>
        </w:numPr>
        <w:tabs>
          <w:tab w:pos="3986" w:val="left" w:leader="none"/>
        </w:tabs>
        <w:spacing w:line="240" w:lineRule="auto" w:before="82" w:after="0"/>
        <w:ind w:left="3985" w:right="1185" w:hanging="631"/>
        <w:jc w:val="both"/>
        <w:rPr>
          <w:b w:val="0"/>
          <w:sz w:val="24"/>
        </w:rPr>
      </w:pPr>
      <w:r>
        <w:rPr>
          <w:b w:val="0"/>
          <w:sz w:val="24"/>
        </w:rPr>
        <w:t>Masa berlaku Jaminan Uang Muka sekurang-kurangnya sejak tanggal persetujuan pemberian uang muka sampai dengan tanggal serah terima hasil</w:t>
      </w:r>
      <w:r>
        <w:rPr>
          <w:b w:val="0"/>
          <w:spacing w:val="-4"/>
          <w:sz w:val="24"/>
        </w:rPr>
        <w:t> </w:t>
      </w:r>
      <w:r>
        <w:rPr>
          <w:b w:val="0"/>
          <w:sz w:val="24"/>
        </w:rPr>
        <w:t>pekerjaan.</w:t>
      </w:r>
    </w:p>
    <w:p>
      <w:pPr>
        <w:pStyle w:val="BodyText"/>
        <w:spacing w:before="4"/>
        <w:rPr>
          <w:b w:val="0"/>
          <w:sz w:val="16"/>
        </w:rPr>
      </w:pPr>
    </w:p>
    <w:p>
      <w:pPr>
        <w:spacing w:after="0"/>
        <w:rPr>
          <w:sz w:val="16"/>
        </w:rPr>
        <w:sectPr>
          <w:pgSz w:w="12240" w:h="18720"/>
          <w:pgMar w:header="689" w:footer="502" w:top="900" w:bottom="700" w:left="440" w:right="420"/>
        </w:sectPr>
      </w:pPr>
    </w:p>
    <w:p>
      <w:pPr>
        <w:pStyle w:val="ListParagraph"/>
        <w:numPr>
          <w:ilvl w:val="0"/>
          <w:numId w:val="463"/>
        </w:numPr>
        <w:tabs>
          <w:tab w:pos="1516" w:val="left" w:leader="none"/>
        </w:tabs>
        <w:spacing w:line="240" w:lineRule="auto" w:before="85" w:after="0"/>
        <w:ind w:left="1516" w:right="0" w:hanging="428"/>
        <w:jc w:val="left"/>
        <w:rPr>
          <w:b w:val="0"/>
          <w:sz w:val="24"/>
        </w:rPr>
      </w:pPr>
      <w:r>
        <w:rPr>
          <w:b w:val="0"/>
          <w:sz w:val="24"/>
        </w:rPr>
        <w:t>Laporan </w:t>
      </w:r>
      <w:r>
        <w:rPr>
          <w:b w:val="0"/>
          <w:spacing w:val="-4"/>
          <w:sz w:val="24"/>
        </w:rPr>
        <w:t>Hasil </w:t>
      </w:r>
      <w:r>
        <w:rPr>
          <w:b w:val="0"/>
          <w:sz w:val="24"/>
        </w:rPr>
        <w:t>Pekerjaan</w:t>
      </w:r>
    </w:p>
    <w:p>
      <w:pPr>
        <w:pStyle w:val="ListParagraph"/>
        <w:numPr>
          <w:ilvl w:val="1"/>
          <w:numId w:val="472"/>
        </w:numPr>
        <w:tabs>
          <w:tab w:pos="1062" w:val="left" w:leader="none"/>
        </w:tabs>
        <w:spacing w:line="240" w:lineRule="auto" w:before="82" w:after="0"/>
        <w:ind w:left="1061" w:right="1183" w:hanging="631"/>
        <w:jc w:val="both"/>
        <w:rPr>
          <w:b w:val="0"/>
          <w:sz w:val="24"/>
        </w:rPr>
      </w:pPr>
      <w:r>
        <w:rPr>
          <w:b w:val="0"/>
          <w:w w:val="99"/>
          <w:sz w:val="24"/>
        </w:rPr>
        <w:br w:type="column"/>
      </w:r>
      <w:r>
        <w:rPr>
          <w:b w:val="0"/>
          <w:sz w:val="24"/>
        </w:rPr>
        <w:t>Pemeriksaan</w:t>
      </w:r>
      <w:r>
        <w:rPr>
          <w:b w:val="0"/>
          <w:spacing w:val="-13"/>
          <w:sz w:val="24"/>
        </w:rPr>
        <w:t> </w:t>
      </w:r>
      <w:r>
        <w:rPr>
          <w:b w:val="0"/>
          <w:sz w:val="24"/>
        </w:rPr>
        <w:t>pekerjaan</w:t>
      </w:r>
      <w:r>
        <w:rPr>
          <w:b w:val="0"/>
          <w:spacing w:val="-12"/>
          <w:sz w:val="24"/>
        </w:rPr>
        <w:t> </w:t>
      </w:r>
      <w:r>
        <w:rPr>
          <w:b w:val="0"/>
          <w:sz w:val="24"/>
        </w:rPr>
        <w:t>dilakukan</w:t>
      </w:r>
      <w:r>
        <w:rPr>
          <w:b w:val="0"/>
          <w:spacing w:val="-12"/>
          <w:sz w:val="24"/>
        </w:rPr>
        <w:t> </w:t>
      </w:r>
      <w:r>
        <w:rPr>
          <w:b w:val="0"/>
          <w:sz w:val="24"/>
        </w:rPr>
        <w:t>selama</w:t>
      </w:r>
      <w:r>
        <w:rPr>
          <w:b w:val="0"/>
          <w:spacing w:val="-11"/>
          <w:sz w:val="24"/>
        </w:rPr>
        <w:t> </w:t>
      </w:r>
      <w:r>
        <w:rPr>
          <w:b w:val="0"/>
          <w:sz w:val="24"/>
        </w:rPr>
        <w:t>pelaksanaan</w:t>
      </w:r>
      <w:r>
        <w:rPr>
          <w:b w:val="0"/>
          <w:spacing w:val="-12"/>
          <w:sz w:val="24"/>
        </w:rPr>
        <w:t> </w:t>
      </w:r>
      <w:r>
        <w:rPr>
          <w:b w:val="0"/>
          <w:sz w:val="24"/>
        </w:rPr>
        <w:t>Kontrak. Hasil pemeriksaan pekerjaan dituangkan dalam laporan kemajuan hasil</w:t>
      </w:r>
      <w:r>
        <w:rPr>
          <w:b w:val="0"/>
          <w:spacing w:val="-3"/>
          <w:sz w:val="24"/>
        </w:rPr>
        <w:t> </w:t>
      </w:r>
      <w:r>
        <w:rPr>
          <w:b w:val="0"/>
          <w:sz w:val="24"/>
        </w:rPr>
        <w:t>pekerjaan.</w:t>
      </w:r>
    </w:p>
    <w:p>
      <w:pPr>
        <w:pStyle w:val="BodyText"/>
        <w:rPr>
          <w:b w:val="0"/>
        </w:rPr>
      </w:pPr>
    </w:p>
    <w:p>
      <w:pPr>
        <w:pStyle w:val="ListParagraph"/>
        <w:numPr>
          <w:ilvl w:val="1"/>
          <w:numId w:val="472"/>
        </w:numPr>
        <w:tabs>
          <w:tab w:pos="1062" w:val="left" w:leader="none"/>
        </w:tabs>
        <w:spacing w:line="240" w:lineRule="auto" w:before="0" w:after="0"/>
        <w:ind w:left="1061" w:right="1185" w:hanging="631"/>
        <w:jc w:val="both"/>
        <w:rPr>
          <w:b w:val="0"/>
          <w:sz w:val="24"/>
        </w:rPr>
      </w:pPr>
      <w:r>
        <w:rPr>
          <w:b w:val="0"/>
          <w:sz w:val="24"/>
        </w:rPr>
        <w:t>Untuk kepentingan pengawasan dan pengendalian, dibuat laporan realisasi mengenai seluruh aktivitas</w:t>
      </w:r>
      <w:r>
        <w:rPr>
          <w:b w:val="0"/>
          <w:spacing w:val="-10"/>
          <w:sz w:val="24"/>
        </w:rPr>
        <w:t> </w:t>
      </w:r>
      <w:r>
        <w:rPr>
          <w:b w:val="0"/>
          <w:sz w:val="24"/>
        </w:rPr>
        <w:t>pekerjaan.</w:t>
      </w:r>
    </w:p>
    <w:p>
      <w:pPr>
        <w:pStyle w:val="BodyText"/>
        <w:rPr>
          <w:b w:val="0"/>
        </w:rPr>
      </w:pPr>
    </w:p>
    <w:p>
      <w:pPr>
        <w:pStyle w:val="ListParagraph"/>
        <w:numPr>
          <w:ilvl w:val="1"/>
          <w:numId w:val="472"/>
        </w:numPr>
        <w:tabs>
          <w:tab w:pos="1062" w:val="left" w:leader="none"/>
        </w:tabs>
        <w:spacing w:line="240" w:lineRule="auto" w:before="1" w:after="0"/>
        <w:ind w:left="1061" w:right="1188" w:hanging="631"/>
        <w:jc w:val="both"/>
        <w:rPr>
          <w:b w:val="0"/>
          <w:sz w:val="24"/>
        </w:rPr>
      </w:pPr>
      <w:r>
        <w:rPr>
          <w:b w:val="0"/>
          <w:sz w:val="24"/>
        </w:rPr>
        <w:t>Laporan dibuat oleh Penyedia, apabila diperlukan pemeriksaan dilakukan</w:t>
      </w:r>
      <w:r>
        <w:rPr>
          <w:b w:val="0"/>
          <w:spacing w:val="-18"/>
          <w:sz w:val="24"/>
        </w:rPr>
        <w:t> </w:t>
      </w:r>
      <w:r>
        <w:rPr>
          <w:b w:val="0"/>
          <w:sz w:val="24"/>
        </w:rPr>
        <w:t>oleh</w:t>
      </w:r>
      <w:r>
        <w:rPr>
          <w:b w:val="0"/>
          <w:spacing w:val="-18"/>
          <w:sz w:val="24"/>
        </w:rPr>
        <w:t> </w:t>
      </w:r>
      <w:r>
        <w:rPr>
          <w:b w:val="0"/>
          <w:sz w:val="24"/>
        </w:rPr>
        <w:t>unsur</w:t>
      </w:r>
      <w:r>
        <w:rPr>
          <w:b w:val="0"/>
          <w:spacing w:val="-16"/>
          <w:sz w:val="24"/>
        </w:rPr>
        <w:t> </w:t>
      </w:r>
      <w:r>
        <w:rPr>
          <w:b w:val="0"/>
          <w:sz w:val="24"/>
        </w:rPr>
        <w:t>pengawas</w:t>
      </w:r>
      <w:r>
        <w:rPr>
          <w:b w:val="0"/>
          <w:spacing w:val="-19"/>
          <w:sz w:val="24"/>
        </w:rPr>
        <w:t> </w:t>
      </w:r>
      <w:r>
        <w:rPr>
          <w:b w:val="0"/>
          <w:sz w:val="24"/>
        </w:rPr>
        <w:t>(apabila</w:t>
      </w:r>
      <w:r>
        <w:rPr>
          <w:b w:val="0"/>
          <w:spacing w:val="-14"/>
          <w:sz w:val="24"/>
        </w:rPr>
        <w:t> </w:t>
      </w:r>
      <w:r>
        <w:rPr>
          <w:b w:val="0"/>
          <w:sz w:val="24"/>
        </w:rPr>
        <w:t>ada)</w:t>
      </w:r>
      <w:r>
        <w:rPr>
          <w:b w:val="0"/>
          <w:spacing w:val="-19"/>
          <w:sz w:val="24"/>
        </w:rPr>
        <w:t> </w:t>
      </w:r>
      <w:r>
        <w:rPr>
          <w:b w:val="0"/>
          <w:sz w:val="24"/>
        </w:rPr>
        <w:t>dan</w:t>
      </w:r>
      <w:r>
        <w:rPr>
          <w:b w:val="0"/>
          <w:spacing w:val="-18"/>
          <w:sz w:val="24"/>
        </w:rPr>
        <w:t> </w:t>
      </w:r>
      <w:r>
        <w:rPr>
          <w:b w:val="0"/>
          <w:sz w:val="24"/>
        </w:rPr>
        <w:t>disetujui</w:t>
      </w:r>
      <w:r>
        <w:rPr>
          <w:b w:val="0"/>
          <w:spacing w:val="-17"/>
          <w:sz w:val="24"/>
        </w:rPr>
        <w:t> </w:t>
      </w:r>
      <w:r>
        <w:rPr>
          <w:b w:val="0"/>
          <w:sz w:val="24"/>
        </w:rPr>
        <w:t>oleh wakil Pejabat Penandatangan</w:t>
      </w:r>
      <w:r>
        <w:rPr>
          <w:b w:val="0"/>
          <w:spacing w:val="-4"/>
          <w:sz w:val="24"/>
        </w:rPr>
        <w:t> </w:t>
      </w:r>
      <w:r>
        <w:rPr>
          <w:b w:val="0"/>
          <w:sz w:val="24"/>
        </w:rPr>
        <w:t>Kontrak.</w:t>
      </w:r>
    </w:p>
    <w:p>
      <w:pPr>
        <w:spacing w:after="0" w:line="240" w:lineRule="auto"/>
        <w:jc w:val="both"/>
        <w:rPr>
          <w:sz w:val="24"/>
        </w:rPr>
        <w:sectPr>
          <w:type w:val="continuous"/>
          <w:pgSz w:w="12240" w:h="18720"/>
          <w:pgMar w:top="620" w:bottom="620" w:left="440" w:right="420"/>
          <w:cols w:num="2" w:equalWidth="0">
            <w:col w:w="2885" w:space="40"/>
            <w:col w:w="8455"/>
          </w:cols>
        </w:sectPr>
      </w:pPr>
    </w:p>
    <w:p>
      <w:pPr>
        <w:pStyle w:val="BodyText"/>
        <w:spacing w:before="1"/>
        <w:rPr>
          <w:b w:val="0"/>
          <w:sz w:val="16"/>
        </w:rPr>
      </w:pPr>
    </w:p>
    <w:p>
      <w:pPr>
        <w:spacing w:after="0"/>
        <w:rPr>
          <w:sz w:val="16"/>
        </w:rPr>
        <w:sectPr>
          <w:type w:val="continuous"/>
          <w:pgSz w:w="12240" w:h="18720"/>
          <w:pgMar w:top="620" w:bottom="620" w:left="440" w:right="420"/>
        </w:sectPr>
      </w:pPr>
    </w:p>
    <w:p>
      <w:pPr>
        <w:pStyle w:val="ListParagraph"/>
        <w:numPr>
          <w:ilvl w:val="0"/>
          <w:numId w:val="463"/>
        </w:numPr>
        <w:tabs>
          <w:tab w:pos="1516" w:val="left" w:leader="none"/>
        </w:tabs>
        <w:spacing w:line="240" w:lineRule="auto" w:before="85" w:after="0"/>
        <w:ind w:left="1516" w:right="0" w:hanging="428"/>
        <w:jc w:val="left"/>
        <w:rPr>
          <w:b w:val="0"/>
          <w:sz w:val="24"/>
        </w:rPr>
      </w:pPr>
      <w:r>
        <w:rPr>
          <w:b w:val="0"/>
          <w:w w:val="95"/>
          <w:sz w:val="24"/>
        </w:rPr>
        <w:t>Kepemilikan </w:t>
      </w:r>
      <w:r>
        <w:rPr>
          <w:b w:val="0"/>
          <w:sz w:val="24"/>
        </w:rPr>
        <w:t>Dokumen</w:t>
      </w:r>
    </w:p>
    <w:p>
      <w:pPr>
        <w:pStyle w:val="ListParagraph"/>
        <w:numPr>
          <w:ilvl w:val="1"/>
          <w:numId w:val="473"/>
        </w:numPr>
        <w:tabs>
          <w:tab w:pos="1134" w:val="left" w:leader="none"/>
        </w:tabs>
        <w:spacing w:line="240" w:lineRule="auto" w:before="82" w:after="0"/>
        <w:ind w:left="1133" w:right="1183" w:hanging="567"/>
        <w:jc w:val="both"/>
        <w:rPr>
          <w:b w:val="0"/>
          <w:sz w:val="24"/>
        </w:rPr>
      </w:pPr>
      <w:r>
        <w:rPr>
          <w:b w:val="0"/>
          <w:w w:val="99"/>
          <w:sz w:val="24"/>
        </w:rPr>
        <w:br w:type="column"/>
      </w:r>
      <w:r>
        <w:rPr>
          <w:b w:val="0"/>
          <w:sz w:val="24"/>
        </w:rPr>
        <w:t>Semua rancangan, gambar, spesifikasi, desain, laporan, dan dokumen-dokumen lain yang dipersiapkan oleh Penyedia berdasarkan Kontrak ini sepenuhnya merupakan milik Pejabat Penandatangan</w:t>
      </w:r>
      <w:r>
        <w:rPr>
          <w:b w:val="0"/>
          <w:spacing w:val="-2"/>
          <w:sz w:val="24"/>
        </w:rPr>
        <w:t> </w:t>
      </w:r>
      <w:r>
        <w:rPr>
          <w:b w:val="0"/>
          <w:sz w:val="24"/>
        </w:rPr>
        <w:t>Kontrak.</w:t>
      </w:r>
    </w:p>
    <w:p>
      <w:pPr>
        <w:pStyle w:val="BodyText"/>
        <w:spacing w:before="1"/>
        <w:rPr>
          <w:b w:val="0"/>
        </w:rPr>
      </w:pPr>
    </w:p>
    <w:p>
      <w:pPr>
        <w:pStyle w:val="ListParagraph"/>
        <w:numPr>
          <w:ilvl w:val="1"/>
          <w:numId w:val="473"/>
        </w:numPr>
        <w:tabs>
          <w:tab w:pos="1134" w:val="left" w:leader="none"/>
        </w:tabs>
        <w:spacing w:line="240" w:lineRule="auto" w:before="0" w:after="0"/>
        <w:ind w:left="1133" w:right="1183" w:hanging="567"/>
        <w:jc w:val="both"/>
        <w:rPr>
          <w:b w:val="0"/>
          <w:sz w:val="24"/>
        </w:rPr>
      </w:pPr>
      <w:r>
        <w:rPr>
          <w:b w:val="0"/>
          <w:sz w:val="24"/>
        </w:rPr>
        <w:t>Penyedia berkewajiban untuk menyerahkan semua dokumen beserta daftar rinciannya kepada Pejabat Penandatangan Kontrak paling lambat pada saat serah terima pekerjaan atau waktu pemutusan</w:t>
      </w:r>
      <w:r>
        <w:rPr>
          <w:b w:val="0"/>
          <w:spacing w:val="-3"/>
          <w:sz w:val="24"/>
        </w:rPr>
        <w:t> </w:t>
      </w:r>
      <w:r>
        <w:rPr>
          <w:b w:val="0"/>
          <w:sz w:val="24"/>
        </w:rPr>
        <w:t>Kontrak.</w:t>
      </w:r>
    </w:p>
    <w:p>
      <w:pPr>
        <w:pStyle w:val="BodyText"/>
        <w:spacing w:before="8"/>
        <w:rPr>
          <w:b w:val="0"/>
          <w:sz w:val="23"/>
        </w:rPr>
      </w:pPr>
    </w:p>
    <w:p>
      <w:pPr>
        <w:pStyle w:val="ListParagraph"/>
        <w:numPr>
          <w:ilvl w:val="1"/>
          <w:numId w:val="473"/>
        </w:numPr>
        <w:tabs>
          <w:tab w:pos="1134" w:val="left" w:leader="none"/>
        </w:tabs>
        <w:spacing w:line="240" w:lineRule="auto" w:before="0" w:after="0"/>
        <w:ind w:left="1133" w:right="1185" w:hanging="567"/>
        <w:jc w:val="both"/>
        <w:rPr>
          <w:b w:val="0"/>
          <w:sz w:val="24"/>
        </w:rPr>
      </w:pPr>
      <w:r>
        <w:rPr>
          <w:b w:val="0"/>
          <w:sz w:val="24"/>
        </w:rPr>
        <w:t>Penyedia dapat menyimpan 1 (satu) buah salinan tiap</w:t>
      </w:r>
      <w:r>
        <w:rPr>
          <w:b w:val="0"/>
          <w:spacing w:val="-40"/>
          <w:sz w:val="24"/>
        </w:rPr>
        <w:t> </w:t>
      </w:r>
      <w:r>
        <w:rPr>
          <w:b w:val="0"/>
          <w:sz w:val="24"/>
        </w:rPr>
        <w:t>dokumen tersebut</w:t>
      </w:r>
      <w:r>
        <w:rPr>
          <w:b w:val="0"/>
          <w:spacing w:val="-9"/>
          <w:sz w:val="24"/>
        </w:rPr>
        <w:t> </w:t>
      </w:r>
      <w:r>
        <w:rPr>
          <w:b w:val="0"/>
          <w:sz w:val="24"/>
        </w:rPr>
        <w:t>di</w:t>
      </w:r>
      <w:r>
        <w:rPr>
          <w:b w:val="0"/>
          <w:spacing w:val="-7"/>
          <w:sz w:val="24"/>
        </w:rPr>
        <w:t> </w:t>
      </w:r>
      <w:r>
        <w:rPr>
          <w:b w:val="0"/>
          <w:sz w:val="24"/>
        </w:rPr>
        <w:t>atas</w:t>
      </w:r>
      <w:r>
        <w:rPr>
          <w:b w:val="0"/>
          <w:spacing w:val="-9"/>
          <w:sz w:val="24"/>
        </w:rPr>
        <w:t> </w:t>
      </w:r>
      <w:r>
        <w:rPr>
          <w:b w:val="0"/>
          <w:sz w:val="24"/>
        </w:rPr>
        <w:t>dengan</w:t>
      </w:r>
      <w:r>
        <w:rPr>
          <w:b w:val="0"/>
          <w:spacing w:val="-8"/>
          <w:sz w:val="24"/>
        </w:rPr>
        <w:t> </w:t>
      </w:r>
      <w:r>
        <w:rPr>
          <w:b w:val="0"/>
          <w:sz w:val="24"/>
        </w:rPr>
        <w:t>batasan</w:t>
      </w:r>
      <w:r>
        <w:rPr>
          <w:b w:val="0"/>
          <w:spacing w:val="-9"/>
          <w:sz w:val="24"/>
        </w:rPr>
        <w:t> </w:t>
      </w:r>
      <w:r>
        <w:rPr>
          <w:b w:val="0"/>
          <w:sz w:val="24"/>
        </w:rPr>
        <w:t>penggunaan</w:t>
      </w:r>
      <w:r>
        <w:rPr>
          <w:b w:val="0"/>
          <w:spacing w:val="-5"/>
          <w:sz w:val="24"/>
        </w:rPr>
        <w:t> </w:t>
      </w:r>
      <w:r>
        <w:rPr>
          <w:b w:val="0"/>
          <w:sz w:val="24"/>
        </w:rPr>
        <w:t>diatur</w:t>
      </w:r>
      <w:r>
        <w:rPr>
          <w:b w:val="0"/>
          <w:spacing w:val="-7"/>
          <w:sz w:val="24"/>
        </w:rPr>
        <w:t> </w:t>
      </w:r>
      <w:r>
        <w:rPr>
          <w:b w:val="0"/>
          <w:sz w:val="24"/>
        </w:rPr>
        <w:t>dalam</w:t>
      </w:r>
      <w:r>
        <w:rPr>
          <w:b w:val="0"/>
          <w:spacing w:val="-8"/>
          <w:sz w:val="24"/>
        </w:rPr>
        <w:t> </w:t>
      </w:r>
      <w:r>
        <w:rPr>
          <w:b w:val="0"/>
          <w:sz w:val="24"/>
        </w:rPr>
        <w:t>SSKK.</w:t>
      </w:r>
    </w:p>
    <w:p>
      <w:pPr>
        <w:spacing w:after="0" w:line="240" w:lineRule="auto"/>
        <w:jc w:val="both"/>
        <w:rPr>
          <w:sz w:val="24"/>
        </w:rPr>
        <w:sectPr>
          <w:type w:val="continuous"/>
          <w:pgSz w:w="12240" w:h="18720"/>
          <w:pgMar w:top="620" w:bottom="620" w:left="440" w:right="420"/>
          <w:cols w:num="2" w:equalWidth="0">
            <w:col w:w="2748" w:space="40"/>
            <w:col w:w="8592"/>
          </w:cols>
        </w:sectPr>
      </w:pPr>
    </w:p>
    <w:p>
      <w:pPr>
        <w:pStyle w:val="BodyText"/>
        <w:spacing w:before="3"/>
        <w:rPr>
          <w:b w:val="0"/>
          <w:sz w:val="16"/>
        </w:rPr>
      </w:pPr>
    </w:p>
    <w:p>
      <w:pPr>
        <w:spacing w:after="0"/>
        <w:rPr>
          <w:sz w:val="16"/>
        </w:rPr>
        <w:sectPr>
          <w:type w:val="continuous"/>
          <w:pgSz w:w="12240" w:h="18720"/>
          <w:pgMar w:top="620" w:bottom="620" w:left="440" w:right="420"/>
        </w:sectPr>
      </w:pPr>
    </w:p>
    <w:p>
      <w:pPr>
        <w:pStyle w:val="ListParagraph"/>
        <w:numPr>
          <w:ilvl w:val="0"/>
          <w:numId w:val="463"/>
        </w:numPr>
        <w:tabs>
          <w:tab w:pos="1516" w:val="left" w:leader="none"/>
        </w:tabs>
        <w:spacing w:line="240" w:lineRule="auto" w:before="85" w:after="0"/>
        <w:ind w:left="1516" w:right="0" w:hanging="428"/>
        <w:jc w:val="left"/>
        <w:rPr>
          <w:b w:val="0"/>
          <w:sz w:val="24"/>
        </w:rPr>
      </w:pPr>
      <w:r>
        <w:rPr>
          <w:b w:val="0"/>
          <w:sz w:val="24"/>
        </w:rPr>
        <w:t>Personel</w:t>
      </w:r>
    </w:p>
    <w:p>
      <w:pPr>
        <w:pStyle w:val="BodyText"/>
        <w:spacing w:before="1"/>
        <w:ind w:left="1515" w:right="-18"/>
        <w:rPr>
          <w:b w:val="0"/>
        </w:rPr>
      </w:pPr>
      <w:r>
        <w:rPr>
          <w:b w:val="0"/>
        </w:rPr>
        <w:t>dan/atau Peralatan</w:t>
      </w:r>
    </w:p>
    <w:p>
      <w:pPr>
        <w:pStyle w:val="ListParagraph"/>
        <w:numPr>
          <w:ilvl w:val="1"/>
          <w:numId w:val="474"/>
        </w:numPr>
        <w:tabs>
          <w:tab w:pos="1508" w:val="left" w:leader="none"/>
        </w:tabs>
        <w:spacing w:line="240" w:lineRule="auto" w:before="83" w:after="0"/>
        <w:ind w:left="1507" w:right="1185" w:hanging="597"/>
        <w:jc w:val="both"/>
        <w:rPr>
          <w:b w:val="0"/>
          <w:sz w:val="24"/>
        </w:rPr>
      </w:pPr>
      <w:r>
        <w:rPr>
          <w:b w:val="0"/>
          <w:w w:val="99"/>
          <w:sz w:val="24"/>
        </w:rPr>
        <w:br w:type="column"/>
      </w:r>
      <w:r>
        <w:rPr>
          <w:b w:val="0"/>
          <w:sz w:val="24"/>
        </w:rPr>
        <w:t>Personel dan/atau peralatan yang ditempatkan harus sesuai dengan yang tercantum dalam Dokumen</w:t>
      </w:r>
      <w:r>
        <w:rPr>
          <w:b w:val="0"/>
          <w:spacing w:val="-8"/>
          <w:sz w:val="24"/>
        </w:rPr>
        <w:t> </w:t>
      </w:r>
      <w:r>
        <w:rPr>
          <w:b w:val="0"/>
          <w:sz w:val="24"/>
        </w:rPr>
        <w:t>Penawaran.</w:t>
      </w:r>
    </w:p>
    <w:p>
      <w:pPr>
        <w:pStyle w:val="BodyText"/>
        <w:rPr>
          <w:b w:val="0"/>
        </w:rPr>
      </w:pPr>
    </w:p>
    <w:p>
      <w:pPr>
        <w:pStyle w:val="ListParagraph"/>
        <w:numPr>
          <w:ilvl w:val="1"/>
          <w:numId w:val="474"/>
        </w:numPr>
        <w:tabs>
          <w:tab w:pos="1508" w:val="left" w:leader="none"/>
        </w:tabs>
        <w:spacing w:line="240" w:lineRule="auto" w:before="0" w:after="0"/>
        <w:ind w:left="1507" w:right="1184" w:hanging="597"/>
        <w:jc w:val="both"/>
        <w:rPr>
          <w:b w:val="0"/>
          <w:sz w:val="24"/>
        </w:rPr>
      </w:pPr>
      <w:r>
        <w:rPr>
          <w:b w:val="0"/>
          <w:sz w:val="24"/>
        </w:rPr>
        <w:t>Penggantian Personel tidak boleh dilakukan kecuali atas persetujuan tertulis Pejabat Penandatangan</w:t>
      </w:r>
      <w:r>
        <w:rPr>
          <w:b w:val="0"/>
          <w:spacing w:val="-8"/>
          <w:sz w:val="24"/>
        </w:rPr>
        <w:t> </w:t>
      </w:r>
      <w:r>
        <w:rPr>
          <w:b w:val="0"/>
          <w:sz w:val="24"/>
        </w:rPr>
        <w:t>Kontrak.</w:t>
      </w:r>
    </w:p>
    <w:p>
      <w:pPr>
        <w:pStyle w:val="BodyText"/>
        <w:spacing w:before="1"/>
        <w:rPr>
          <w:b w:val="0"/>
        </w:rPr>
      </w:pPr>
    </w:p>
    <w:p>
      <w:pPr>
        <w:pStyle w:val="ListParagraph"/>
        <w:numPr>
          <w:ilvl w:val="1"/>
          <w:numId w:val="474"/>
        </w:numPr>
        <w:tabs>
          <w:tab w:pos="1508" w:val="left" w:leader="none"/>
        </w:tabs>
        <w:spacing w:line="240" w:lineRule="auto" w:before="0" w:after="0"/>
        <w:ind w:left="1507" w:right="1183" w:hanging="597"/>
        <w:jc w:val="both"/>
        <w:rPr>
          <w:b w:val="0"/>
          <w:sz w:val="24"/>
        </w:rPr>
      </w:pPr>
      <w:r>
        <w:rPr>
          <w:b w:val="0"/>
          <w:sz w:val="24"/>
        </w:rPr>
        <w:t>Penggantian Personel dilakukan oleh Penyedia dengan mengajukan permohonan terlebih dahulu kepada Pejabat Penandatangan Kontrak beserta alasan</w:t>
      </w:r>
      <w:r>
        <w:rPr>
          <w:b w:val="0"/>
          <w:spacing w:val="-4"/>
          <w:sz w:val="24"/>
        </w:rPr>
        <w:t> </w:t>
      </w:r>
      <w:r>
        <w:rPr>
          <w:b w:val="0"/>
          <w:sz w:val="24"/>
        </w:rPr>
        <w:t>penggantian.</w:t>
      </w:r>
    </w:p>
    <w:p>
      <w:pPr>
        <w:pStyle w:val="BodyText"/>
        <w:spacing w:before="10"/>
        <w:rPr>
          <w:b w:val="0"/>
          <w:sz w:val="23"/>
        </w:rPr>
      </w:pPr>
    </w:p>
    <w:p>
      <w:pPr>
        <w:pStyle w:val="ListParagraph"/>
        <w:numPr>
          <w:ilvl w:val="1"/>
          <w:numId w:val="474"/>
        </w:numPr>
        <w:tabs>
          <w:tab w:pos="1508" w:val="left" w:leader="none"/>
        </w:tabs>
        <w:spacing w:line="240" w:lineRule="auto" w:before="0" w:after="0"/>
        <w:ind w:left="1507" w:right="1186" w:hanging="597"/>
        <w:jc w:val="both"/>
        <w:rPr>
          <w:b w:val="0"/>
          <w:sz w:val="24"/>
        </w:rPr>
      </w:pPr>
      <w:r>
        <w:rPr>
          <w:b w:val="0"/>
          <w:sz w:val="24"/>
        </w:rPr>
        <w:t>Pejabat Penandatangan Kontrak dapat menilai dan menyetujui penempatan/penggantian Personel menurut kualifikasi yang dibutuhkan.</w:t>
      </w:r>
    </w:p>
    <w:p>
      <w:pPr>
        <w:pStyle w:val="BodyText"/>
        <w:spacing w:before="10"/>
        <w:rPr>
          <w:b w:val="0"/>
          <w:sz w:val="23"/>
        </w:rPr>
      </w:pPr>
    </w:p>
    <w:p>
      <w:pPr>
        <w:pStyle w:val="ListParagraph"/>
        <w:numPr>
          <w:ilvl w:val="1"/>
          <w:numId w:val="474"/>
        </w:numPr>
        <w:tabs>
          <w:tab w:pos="1508" w:val="left" w:leader="none"/>
        </w:tabs>
        <w:spacing w:line="240" w:lineRule="auto" w:before="0" w:after="0"/>
        <w:ind w:left="1507" w:right="1185" w:hanging="597"/>
        <w:jc w:val="both"/>
        <w:rPr>
          <w:b w:val="0"/>
          <w:sz w:val="24"/>
        </w:rPr>
      </w:pPr>
      <w:r>
        <w:rPr>
          <w:b w:val="0"/>
          <w:sz w:val="24"/>
        </w:rPr>
        <w:t>Pejabat Penandatangan Kontrak dapat meminta pergantian Personel apabila menilai bahwa</w:t>
      </w:r>
      <w:r>
        <w:rPr>
          <w:b w:val="0"/>
          <w:spacing w:val="-4"/>
          <w:sz w:val="24"/>
        </w:rPr>
        <w:t> </w:t>
      </w:r>
      <w:r>
        <w:rPr>
          <w:b w:val="0"/>
          <w:sz w:val="24"/>
        </w:rPr>
        <w:t>Personel:</w:t>
      </w:r>
    </w:p>
    <w:p>
      <w:pPr>
        <w:pStyle w:val="ListParagraph"/>
        <w:numPr>
          <w:ilvl w:val="2"/>
          <w:numId w:val="474"/>
        </w:numPr>
        <w:tabs>
          <w:tab w:pos="1932" w:val="left" w:leader="none"/>
          <w:tab w:pos="1933" w:val="left" w:leader="none"/>
        </w:tabs>
        <w:spacing w:line="240" w:lineRule="auto" w:before="0" w:after="0"/>
        <w:ind w:left="1932" w:right="1183" w:hanging="425"/>
        <w:jc w:val="left"/>
        <w:rPr>
          <w:b w:val="0"/>
          <w:sz w:val="24"/>
        </w:rPr>
      </w:pPr>
      <w:r>
        <w:rPr>
          <w:b w:val="0"/>
          <w:sz w:val="24"/>
        </w:rPr>
        <w:t>tidak mampu atau tidak dapat melakukan pekerjaan dengan</w:t>
      </w:r>
      <w:r>
        <w:rPr>
          <w:b w:val="0"/>
          <w:spacing w:val="-2"/>
          <w:sz w:val="24"/>
        </w:rPr>
        <w:t> </w:t>
      </w:r>
      <w:r>
        <w:rPr>
          <w:b w:val="0"/>
          <w:sz w:val="24"/>
        </w:rPr>
        <w:t>baik;</w:t>
      </w:r>
    </w:p>
    <w:p>
      <w:pPr>
        <w:pStyle w:val="ListParagraph"/>
        <w:numPr>
          <w:ilvl w:val="2"/>
          <w:numId w:val="474"/>
        </w:numPr>
        <w:tabs>
          <w:tab w:pos="1932" w:val="left" w:leader="none"/>
          <w:tab w:pos="1933" w:val="left" w:leader="none"/>
        </w:tabs>
        <w:spacing w:line="253" w:lineRule="exact" w:before="0" w:after="0"/>
        <w:ind w:left="1932" w:right="0" w:hanging="425"/>
        <w:jc w:val="left"/>
        <w:rPr>
          <w:b w:val="0"/>
          <w:sz w:val="24"/>
        </w:rPr>
      </w:pPr>
      <w:r>
        <w:rPr>
          <w:b w:val="0"/>
          <w:sz w:val="24"/>
        </w:rPr>
        <w:t>berkelakuan tidak baik;</w:t>
      </w:r>
      <w:r>
        <w:rPr>
          <w:b w:val="0"/>
          <w:spacing w:val="-2"/>
          <w:sz w:val="24"/>
        </w:rPr>
        <w:t> </w:t>
      </w:r>
      <w:r>
        <w:rPr>
          <w:b w:val="0"/>
          <w:sz w:val="24"/>
        </w:rPr>
        <w:t>atau</w:t>
      </w:r>
    </w:p>
    <w:p>
      <w:pPr>
        <w:pStyle w:val="ListParagraph"/>
        <w:numPr>
          <w:ilvl w:val="2"/>
          <w:numId w:val="474"/>
        </w:numPr>
        <w:tabs>
          <w:tab w:pos="1932" w:val="left" w:leader="none"/>
          <w:tab w:pos="1933" w:val="left" w:leader="none"/>
        </w:tabs>
        <w:spacing w:line="240" w:lineRule="auto" w:before="1" w:after="0"/>
        <w:ind w:left="1932" w:right="0" w:hanging="425"/>
        <w:jc w:val="left"/>
        <w:rPr>
          <w:b w:val="0"/>
          <w:sz w:val="24"/>
        </w:rPr>
      </w:pPr>
      <w:r>
        <w:rPr>
          <w:b w:val="0"/>
          <w:sz w:val="24"/>
        </w:rPr>
        <w:t>mengabaikan pekerjaan yang menjadi</w:t>
      </w:r>
      <w:r>
        <w:rPr>
          <w:b w:val="0"/>
          <w:spacing w:val="-7"/>
          <w:sz w:val="24"/>
        </w:rPr>
        <w:t> </w:t>
      </w:r>
      <w:r>
        <w:rPr>
          <w:b w:val="0"/>
          <w:sz w:val="24"/>
        </w:rPr>
        <w:t>tugasnya.</w:t>
      </w:r>
    </w:p>
    <w:p>
      <w:pPr>
        <w:pStyle w:val="BodyText"/>
        <w:spacing w:before="10"/>
        <w:rPr>
          <w:b w:val="0"/>
          <w:sz w:val="23"/>
        </w:rPr>
      </w:pPr>
    </w:p>
    <w:p>
      <w:pPr>
        <w:pStyle w:val="ListParagraph"/>
        <w:numPr>
          <w:ilvl w:val="1"/>
          <w:numId w:val="474"/>
        </w:numPr>
        <w:tabs>
          <w:tab w:pos="1508" w:val="left" w:leader="none"/>
        </w:tabs>
        <w:spacing w:line="240" w:lineRule="auto" w:before="0" w:after="0"/>
        <w:ind w:left="1507" w:right="1185" w:hanging="597"/>
        <w:jc w:val="both"/>
        <w:rPr>
          <w:b w:val="0"/>
          <w:sz w:val="24"/>
        </w:rPr>
      </w:pPr>
      <w:r>
        <w:rPr>
          <w:b w:val="0"/>
          <w:sz w:val="24"/>
        </w:rPr>
        <w:t>Jika penggantian Personel perlu dilakukan, maka penyedia berkewajiban</w:t>
      </w:r>
      <w:r>
        <w:rPr>
          <w:b w:val="0"/>
          <w:spacing w:val="-18"/>
          <w:sz w:val="24"/>
        </w:rPr>
        <w:t> </w:t>
      </w:r>
      <w:r>
        <w:rPr>
          <w:b w:val="0"/>
          <w:sz w:val="24"/>
        </w:rPr>
        <w:t>untuk</w:t>
      </w:r>
      <w:r>
        <w:rPr>
          <w:b w:val="0"/>
          <w:spacing w:val="-17"/>
          <w:sz w:val="24"/>
        </w:rPr>
        <w:t> </w:t>
      </w:r>
      <w:r>
        <w:rPr>
          <w:b w:val="0"/>
          <w:sz w:val="24"/>
        </w:rPr>
        <w:t>menyediakan</w:t>
      </w:r>
      <w:r>
        <w:rPr>
          <w:b w:val="0"/>
          <w:spacing w:val="-18"/>
          <w:sz w:val="24"/>
        </w:rPr>
        <w:t> </w:t>
      </w:r>
      <w:r>
        <w:rPr>
          <w:b w:val="0"/>
          <w:sz w:val="24"/>
        </w:rPr>
        <w:t>pengganti</w:t>
      </w:r>
      <w:r>
        <w:rPr>
          <w:b w:val="0"/>
          <w:spacing w:val="-18"/>
          <w:sz w:val="24"/>
        </w:rPr>
        <w:t> </w:t>
      </w:r>
      <w:r>
        <w:rPr>
          <w:b w:val="0"/>
          <w:sz w:val="24"/>
        </w:rPr>
        <w:t>dengan</w:t>
      </w:r>
      <w:r>
        <w:rPr>
          <w:b w:val="0"/>
          <w:spacing w:val="-18"/>
          <w:sz w:val="24"/>
        </w:rPr>
        <w:t> </w:t>
      </w:r>
      <w:r>
        <w:rPr>
          <w:b w:val="0"/>
          <w:sz w:val="24"/>
        </w:rPr>
        <w:t>kualifikasi yang</w:t>
      </w:r>
      <w:r>
        <w:rPr>
          <w:b w:val="0"/>
          <w:spacing w:val="-8"/>
          <w:sz w:val="24"/>
        </w:rPr>
        <w:t> </w:t>
      </w:r>
      <w:r>
        <w:rPr>
          <w:b w:val="0"/>
          <w:sz w:val="24"/>
        </w:rPr>
        <w:t>setara</w:t>
      </w:r>
      <w:r>
        <w:rPr>
          <w:b w:val="0"/>
          <w:spacing w:val="-7"/>
          <w:sz w:val="24"/>
        </w:rPr>
        <w:t> </w:t>
      </w:r>
      <w:r>
        <w:rPr>
          <w:b w:val="0"/>
          <w:sz w:val="24"/>
        </w:rPr>
        <w:t>atau</w:t>
      </w:r>
      <w:r>
        <w:rPr>
          <w:b w:val="0"/>
          <w:spacing w:val="-8"/>
          <w:sz w:val="24"/>
        </w:rPr>
        <w:t> </w:t>
      </w:r>
      <w:r>
        <w:rPr>
          <w:b w:val="0"/>
          <w:sz w:val="24"/>
        </w:rPr>
        <w:t>lebih</w:t>
      </w:r>
      <w:r>
        <w:rPr>
          <w:b w:val="0"/>
          <w:spacing w:val="-8"/>
          <w:sz w:val="24"/>
        </w:rPr>
        <w:t> </w:t>
      </w:r>
      <w:r>
        <w:rPr>
          <w:b w:val="0"/>
          <w:sz w:val="24"/>
        </w:rPr>
        <w:t>baik</w:t>
      </w:r>
      <w:r>
        <w:rPr>
          <w:b w:val="0"/>
          <w:spacing w:val="-7"/>
          <w:sz w:val="24"/>
        </w:rPr>
        <w:t> </w:t>
      </w:r>
      <w:r>
        <w:rPr>
          <w:b w:val="0"/>
          <w:sz w:val="24"/>
        </w:rPr>
        <w:t>dari</w:t>
      </w:r>
      <w:r>
        <w:rPr>
          <w:b w:val="0"/>
          <w:spacing w:val="-7"/>
          <w:sz w:val="24"/>
        </w:rPr>
        <w:t> </w:t>
      </w:r>
      <w:r>
        <w:rPr>
          <w:b w:val="0"/>
          <w:sz w:val="24"/>
        </w:rPr>
        <w:t>Personel</w:t>
      </w:r>
      <w:r>
        <w:rPr>
          <w:b w:val="0"/>
          <w:spacing w:val="-8"/>
          <w:sz w:val="24"/>
        </w:rPr>
        <w:t> </w:t>
      </w:r>
      <w:r>
        <w:rPr>
          <w:b w:val="0"/>
          <w:sz w:val="24"/>
        </w:rPr>
        <w:t>yang</w:t>
      </w:r>
      <w:r>
        <w:rPr>
          <w:b w:val="0"/>
          <w:spacing w:val="-7"/>
          <w:sz w:val="24"/>
        </w:rPr>
        <w:t> </w:t>
      </w:r>
      <w:r>
        <w:rPr>
          <w:b w:val="0"/>
          <w:sz w:val="24"/>
        </w:rPr>
        <w:t>digantikan</w:t>
      </w:r>
      <w:r>
        <w:rPr>
          <w:b w:val="0"/>
          <w:spacing w:val="-8"/>
          <w:sz w:val="24"/>
        </w:rPr>
        <w:t> </w:t>
      </w:r>
      <w:r>
        <w:rPr>
          <w:b w:val="0"/>
          <w:sz w:val="24"/>
        </w:rPr>
        <w:t>tanpa biaya tambahan apapun dalam waktu 7 (tujuh) hari sejak diminta oleh Pejabat Penandatangan</w:t>
      </w:r>
      <w:r>
        <w:rPr>
          <w:b w:val="0"/>
          <w:spacing w:val="-6"/>
          <w:sz w:val="24"/>
        </w:rPr>
        <w:t> </w:t>
      </w:r>
      <w:r>
        <w:rPr>
          <w:b w:val="0"/>
          <w:sz w:val="24"/>
        </w:rPr>
        <w:t>Kontrak.</w:t>
      </w:r>
    </w:p>
    <w:p>
      <w:pPr>
        <w:pStyle w:val="BodyText"/>
        <w:spacing w:before="9"/>
        <w:rPr>
          <w:b w:val="0"/>
          <w:sz w:val="23"/>
        </w:rPr>
      </w:pPr>
    </w:p>
    <w:p>
      <w:pPr>
        <w:pStyle w:val="ListParagraph"/>
        <w:numPr>
          <w:ilvl w:val="1"/>
          <w:numId w:val="474"/>
        </w:numPr>
        <w:tabs>
          <w:tab w:pos="1508" w:val="left" w:leader="none"/>
        </w:tabs>
        <w:spacing w:line="240" w:lineRule="auto" w:before="0" w:after="0"/>
        <w:ind w:left="1507" w:right="1183" w:hanging="598"/>
        <w:jc w:val="both"/>
        <w:rPr>
          <w:b w:val="0"/>
          <w:sz w:val="24"/>
        </w:rPr>
      </w:pPr>
      <w:r>
        <w:rPr>
          <w:b w:val="0"/>
          <w:sz w:val="24"/>
        </w:rPr>
        <w:t>Personel berkewajiban untuk menjaga kerahasiaan pekerjaannya.</w:t>
      </w:r>
    </w:p>
    <w:p>
      <w:pPr>
        <w:spacing w:after="0" w:line="240" w:lineRule="auto"/>
        <w:jc w:val="both"/>
        <w:rPr>
          <w:sz w:val="24"/>
        </w:rPr>
        <w:sectPr>
          <w:type w:val="continuous"/>
          <w:pgSz w:w="12240" w:h="18720"/>
          <w:pgMar w:top="620" w:bottom="620" w:left="440" w:right="420"/>
          <w:cols w:num="2" w:equalWidth="0">
            <w:col w:w="2438" w:space="40"/>
            <w:col w:w="8902"/>
          </w:cols>
        </w:sect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19"/>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5"/>
        <w:rPr>
          <w:b w:val="0"/>
          <w:sz w:val="27"/>
        </w:rPr>
      </w:pPr>
    </w:p>
    <w:p>
      <w:pPr>
        <w:pStyle w:val="ListParagraph"/>
        <w:numPr>
          <w:ilvl w:val="0"/>
          <w:numId w:val="446"/>
        </w:numPr>
        <w:tabs>
          <w:tab w:pos="1372" w:val="left" w:leader="none"/>
        </w:tabs>
        <w:spacing w:line="240" w:lineRule="auto" w:before="82" w:after="0"/>
        <w:ind w:left="1372" w:right="0" w:hanging="284"/>
        <w:jc w:val="left"/>
        <w:rPr>
          <w:b w:val="0"/>
          <w:sz w:val="24"/>
        </w:rPr>
      </w:pPr>
      <w:r>
        <w:rPr>
          <w:b w:val="0"/>
          <w:sz w:val="24"/>
        </w:rPr>
        <w:t>PEMBAYARAN KEPADA</w:t>
      </w:r>
      <w:r>
        <w:rPr>
          <w:b w:val="0"/>
          <w:spacing w:val="-2"/>
          <w:sz w:val="24"/>
        </w:rPr>
        <w:t> </w:t>
      </w:r>
      <w:r>
        <w:rPr>
          <w:b w:val="0"/>
          <w:sz w:val="24"/>
        </w:rPr>
        <w:t>PENYEDIA</w:t>
      </w:r>
    </w:p>
    <w:p>
      <w:pPr>
        <w:pStyle w:val="BodyText"/>
        <w:spacing w:before="10"/>
        <w:rPr>
          <w:b w:val="0"/>
          <w:sz w:val="23"/>
        </w:rPr>
      </w:pPr>
    </w:p>
    <w:p>
      <w:pPr>
        <w:pStyle w:val="ListParagraph"/>
        <w:numPr>
          <w:ilvl w:val="0"/>
          <w:numId w:val="463"/>
        </w:numPr>
        <w:tabs>
          <w:tab w:pos="1449" w:val="left" w:leader="none"/>
          <w:tab w:pos="3320" w:val="left" w:leader="none"/>
        </w:tabs>
        <w:spacing w:line="253" w:lineRule="exact" w:before="0" w:after="0"/>
        <w:ind w:left="1448" w:right="0" w:hanging="360"/>
        <w:jc w:val="left"/>
        <w:rPr>
          <w:b w:val="0"/>
          <w:sz w:val="24"/>
        </w:rPr>
      </w:pPr>
      <w:r>
        <w:rPr>
          <w:b w:val="0"/>
          <w:sz w:val="24"/>
        </w:rPr>
        <w:t>Nilai Kontrak</w:t>
      </w:r>
      <w:r>
        <w:rPr>
          <w:rFonts w:ascii="Times New Roman"/>
          <w:sz w:val="24"/>
        </w:rPr>
        <w:tab/>
      </w:r>
      <w:r>
        <w:rPr>
          <w:b w:val="0"/>
          <w:sz w:val="24"/>
        </w:rPr>
        <w:t>48.1 Pejabat Penandatangan Kontrak membayar kepada</w:t>
      </w:r>
      <w:r>
        <w:rPr>
          <w:b w:val="0"/>
          <w:spacing w:val="3"/>
          <w:sz w:val="24"/>
        </w:rPr>
        <w:t> </w:t>
      </w:r>
      <w:r>
        <w:rPr>
          <w:b w:val="0"/>
          <w:sz w:val="24"/>
        </w:rPr>
        <w:t>Penyedia</w:t>
      </w:r>
    </w:p>
    <w:p>
      <w:pPr>
        <w:pStyle w:val="BodyText"/>
        <w:ind w:left="3920" w:right="1126"/>
        <w:rPr>
          <w:b w:val="0"/>
        </w:rPr>
      </w:pPr>
      <w:r>
        <w:rPr>
          <w:b w:val="0"/>
        </w:rPr>
        <w:t>atas pelaksanaan pekerjaan dalam Kontrak sebesar nilai kontrak atau berdasarkan hasil perhitungan akhir.</w:t>
      </w:r>
    </w:p>
    <w:p>
      <w:pPr>
        <w:pStyle w:val="BodyText"/>
        <w:rPr>
          <w:b w:val="0"/>
        </w:rPr>
      </w:pPr>
    </w:p>
    <w:p>
      <w:pPr>
        <w:pStyle w:val="BodyText"/>
        <w:ind w:left="3920" w:right="1185" w:hanging="600"/>
        <w:jc w:val="both"/>
        <w:rPr>
          <w:b w:val="0"/>
        </w:rPr>
      </w:pPr>
      <w:r>
        <w:rPr>
          <w:b w:val="0"/>
        </w:rPr>
        <w:t>48.2 Untuk Kontrak Waktu Penugasan rincian nilai kontrak sesuai dengan rincian yang tercantum dalam Rekapitulasi Penawaran Biaya.</w:t>
      </w:r>
    </w:p>
    <w:p>
      <w:pPr>
        <w:pStyle w:val="BodyText"/>
        <w:spacing w:before="2"/>
        <w:rPr>
          <w:b w:val="0"/>
        </w:rPr>
      </w:pPr>
    </w:p>
    <w:p>
      <w:pPr>
        <w:pStyle w:val="ListParagraph"/>
        <w:numPr>
          <w:ilvl w:val="0"/>
          <w:numId w:val="463"/>
        </w:numPr>
        <w:tabs>
          <w:tab w:pos="1449" w:val="left" w:leader="none"/>
          <w:tab w:pos="3320" w:val="left" w:leader="none"/>
        </w:tabs>
        <w:spacing w:line="252" w:lineRule="exact" w:before="0" w:after="0"/>
        <w:ind w:left="1448" w:right="0" w:hanging="360"/>
        <w:jc w:val="left"/>
        <w:rPr>
          <w:b w:val="0"/>
          <w:sz w:val="24"/>
        </w:rPr>
      </w:pPr>
      <w:r>
        <w:rPr>
          <w:b w:val="0"/>
          <w:sz w:val="24"/>
        </w:rPr>
        <w:t>Pembayaran</w:t>
      </w:r>
      <w:r>
        <w:rPr>
          <w:rFonts w:ascii="Times New Roman"/>
          <w:sz w:val="24"/>
        </w:rPr>
        <w:tab/>
      </w:r>
      <w:r>
        <w:rPr>
          <w:b w:val="0"/>
          <w:sz w:val="24"/>
        </w:rPr>
        <w:t>49.1 Uang</w:t>
      </w:r>
      <w:r>
        <w:rPr>
          <w:b w:val="0"/>
          <w:spacing w:val="-4"/>
          <w:sz w:val="24"/>
        </w:rPr>
        <w:t> </w:t>
      </w:r>
      <w:r>
        <w:rPr>
          <w:b w:val="0"/>
          <w:sz w:val="24"/>
        </w:rPr>
        <w:t>muka</w:t>
      </w:r>
    </w:p>
    <w:p>
      <w:pPr>
        <w:pStyle w:val="ListParagraph"/>
        <w:numPr>
          <w:ilvl w:val="1"/>
          <w:numId w:val="463"/>
        </w:numPr>
        <w:tabs>
          <w:tab w:pos="4490" w:val="left" w:leader="none"/>
        </w:tabs>
        <w:spacing w:line="237" w:lineRule="auto" w:before="0" w:after="0"/>
        <w:ind w:left="4489" w:right="1188" w:hanging="425"/>
        <w:jc w:val="both"/>
        <w:rPr>
          <w:b w:val="0"/>
          <w:sz w:val="24"/>
        </w:rPr>
      </w:pPr>
      <w:r>
        <w:rPr>
          <w:b w:val="0"/>
          <w:sz w:val="24"/>
        </w:rPr>
        <w:t>Uang Muka dapat diberikan kepada Penyedia sesuai ketentuan dalam SSKK</w:t>
      </w:r>
      <w:r>
        <w:rPr>
          <w:b w:val="0"/>
          <w:spacing w:val="-4"/>
          <w:sz w:val="24"/>
        </w:rPr>
        <w:t> </w:t>
      </w:r>
      <w:r>
        <w:rPr>
          <w:b w:val="0"/>
          <w:sz w:val="24"/>
        </w:rPr>
        <w:t>untuk:</w:t>
      </w:r>
    </w:p>
    <w:p>
      <w:pPr>
        <w:pStyle w:val="ListParagraph"/>
        <w:numPr>
          <w:ilvl w:val="2"/>
          <w:numId w:val="463"/>
        </w:numPr>
        <w:tabs>
          <w:tab w:pos="4915" w:val="left" w:leader="none"/>
        </w:tabs>
        <w:spacing w:line="240" w:lineRule="auto" w:before="1" w:after="0"/>
        <w:ind w:left="4914" w:right="1183" w:hanging="425"/>
        <w:jc w:val="both"/>
        <w:rPr>
          <w:b w:val="0"/>
          <w:sz w:val="24"/>
        </w:rPr>
      </w:pPr>
      <w:r>
        <w:rPr>
          <w:b w:val="0"/>
          <w:sz w:val="24"/>
        </w:rPr>
        <w:t>Mobilisasi barang/bahan/material/ peralatan dan tenaga kerja;</w:t>
      </w:r>
      <w:r>
        <w:rPr>
          <w:b w:val="0"/>
          <w:spacing w:val="-1"/>
          <w:sz w:val="24"/>
        </w:rPr>
        <w:t> </w:t>
      </w:r>
      <w:r>
        <w:rPr>
          <w:b w:val="0"/>
          <w:sz w:val="24"/>
        </w:rPr>
        <w:t>dan/atau</w:t>
      </w:r>
    </w:p>
    <w:p>
      <w:pPr>
        <w:pStyle w:val="ListParagraph"/>
        <w:numPr>
          <w:ilvl w:val="2"/>
          <w:numId w:val="463"/>
        </w:numPr>
        <w:tabs>
          <w:tab w:pos="4915" w:val="left" w:leader="none"/>
        </w:tabs>
        <w:spacing w:line="230" w:lineRule="auto" w:before="7" w:after="0"/>
        <w:ind w:left="4914" w:right="1183" w:hanging="425"/>
        <w:jc w:val="both"/>
        <w:rPr>
          <w:b w:val="0"/>
          <w:sz w:val="25"/>
        </w:rPr>
      </w:pPr>
      <w:r>
        <w:rPr>
          <w:b w:val="0"/>
          <w:sz w:val="24"/>
        </w:rPr>
        <w:t>pekerjaan teknis yang diperlukan untuk persiapan pelaksanaan</w:t>
      </w:r>
      <w:r>
        <w:rPr>
          <w:b w:val="0"/>
          <w:spacing w:val="-2"/>
          <w:sz w:val="24"/>
        </w:rPr>
        <w:t> </w:t>
      </w:r>
      <w:r>
        <w:rPr>
          <w:b w:val="0"/>
          <w:sz w:val="24"/>
        </w:rPr>
        <w:t>pekerjaan</w:t>
      </w:r>
      <w:r>
        <w:rPr>
          <w:b w:val="0"/>
          <w:sz w:val="25"/>
        </w:rPr>
        <w:t>.</w:t>
      </w:r>
    </w:p>
    <w:p>
      <w:pPr>
        <w:pStyle w:val="ListParagraph"/>
        <w:numPr>
          <w:ilvl w:val="1"/>
          <w:numId w:val="463"/>
        </w:numPr>
        <w:tabs>
          <w:tab w:pos="4490" w:val="left" w:leader="none"/>
        </w:tabs>
        <w:spacing w:line="240" w:lineRule="auto" w:before="0" w:after="0"/>
        <w:ind w:left="4489" w:right="1184" w:hanging="425"/>
        <w:jc w:val="both"/>
        <w:rPr>
          <w:b w:val="0"/>
          <w:sz w:val="24"/>
        </w:rPr>
      </w:pPr>
      <w:r>
        <w:rPr>
          <w:b w:val="0"/>
          <w:sz w:val="24"/>
        </w:rPr>
        <w:t>besaran uang muka ditentukan dalam SSKK dan dibayar setelah Penyedia menyerahkan Jaminan Uang Muka senilai uang muka yang</w:t>
      </w:r>
      <w:r>
        <w:rPr>
          <w:b w:val="0"/>
          <w:spacing w:val="-1"/>
          <w:sz w:val="24"/>
        </w:rPr>
        <w:t> </w:t>
      </w:r>
      <w:r>
        <w:rPr>
          <w:b w:val="0"/>
          <w:sz w:val="24"/>
        </w:rPr>
        <w:t>diberikan;</w:t>
      </w:r>
    </w:p>
    <w:p>
      <w:pPr>
        <w:pStyle w:val="ListParagraph"/>
        <w:numPr>
          <w:ilvl w:val="1"/>
          <w:numId w:val="463"/>
        </w:numPr>
        <w:tabs>
          <w:tab w:pos="4490" w:val="left" w:leader="none"/>
        </w:tabs>
        <w:spacing w:line="240" w:lineRule="auto" w:before="0" w:after="0"/>
        <w:ind w:left="4489" w:right="1183" w:hanging="425"/>
        <w:jc w:val="both"/>
        <w:rPr>
          <w:b w:val="0"/>
          <w:sz w:val="24"/>
        </w:rPr>
      </w:pPr>
      <w:r>
        <w:rPr>
          <w:b w:val="0"/>
          <w:sz w:val="24"/>
        </w:rPr>
        <w:t>dalam hal Pejabat Penandatangan Kontrak menyediakan uang muka maka Penyedia harus mengajukan permohonan pengambilan uang muka secara tertulis kepada Pejabat Penandatangan Kontrak disertai dengan rencana penggunaan uang muka untuk melaksanakan pekerjaan sesuai Kontrak dan rencana</w:t>
      </w:r>
      <w:r>
        <w:rPr>
          <w:b w:val="0"/>
          <w:spacing w:val="-20"/>
          <w:sz w:val="24"/>
        </w:rPr>
        <w:t> </w:t>
      </w:r>
      <w:r>
        <w:rPr>
          <w:b w:val="0"/>
          <w:sz w:val="24"/>
        </w:rPr>
        <w:t>pengembaliannya;</w:t>
      </w:r>
    </w:p>
    <w:p>
      <w:pPr>
        <w:pStyle w:val="ListParagraph"/>
        <w:numPr>
          <w:ilvl w:val="1"/>
          <w:numId w:val="463"/>
        </w:numPr>
        <w:tabs>
          <w:tab w:pos="4490" w:val="left" w:leader="none"/>
        </w:tabs>
        <w:spacing w:line="237" w:lineRule="auto" w:before="0" w:after="0"/>
        <w:ind w:left="4489" w:right="1184" w:hanging="425"/>
        <w:jc w:val="both"/>
        <w:rPr>
          <w:b w:val="0"/>
          <w:sz w:val="24"/>
        </w:rPr>
      </w:pPr>
      <w:r>
        <w:rPr>
          <w:b w:val="0"/>
          <w:sz w:val="24"/>
        </w:rPr>
        <w:t>Jaminan Uang Muka diterbitkan oleh bank umum, perusahaan penjaminan, Perusahaan Asuransi atau lembaga keuangan khusus yang menjalankan usaha di bidang pembiayaan, penjaminan, dan asuransi untuk mendorong ekspor Indonesia sesuai dengan ketentuan peraturan perundang-undangan di bidang lembaga pembiayaan ekspor Indonesia yang memiliki izin untuk menjual produk jaminan (</w:t>
      </w:r>
      <w:r>
        <w:rPr>
          <w:b w:val="0"/>
          <w:sz w:val="25"/>
        </w:rPr>
        <w:t>suretyship</w:t>
      </w:r>
      <w:r>
        <w:rPr>
          <w:b w:val="0"/>
          <w:sz w:val="24"/>
        </w:rPr>
        <w:t>) ditetapkan oleh lembaga yang</w:t>
      </w:r>
      <w:r>
        <w:rPr>
          <w:b w:val="0"/>
          <w:spacing w:val="-1"/>
          <w:sz w:val="24"/>
        </w:rPr>
        <w:t> </w:t>
      </w:r>
      <w:r>
        <w:rPr>
          <w:b w:val="0"/>
          <w:sz w:val="24"/>
        </w:rPr>
        <w:t>berwenang;</w:t>
      </w:r>
    </w:p>
    <w:p>
      <w:pPr>
        <w:pStyle w:val="ListParagraph"/>
        <w:numPr>
          <w:ilvl w:val="1"/>
          <w:numId w:val="463"/>
        </w:numPr>
        <w:tabs>
          <w:tab w:pos="4490" w:val="left" w:leader="none"/>
        </w:tabs>
        <w:spacing w:line="240" w:lineRule="auto" w:before="0" w:after="0"/>
        <w:ind w:left="4489" w:right="1185" w:hanging="425"/>
        <w:jc w:val="both"/>
        <w:rPr>
          <w:b w:val="0"/>
          <w:sz w:val="24"/>
        </w:rPr>
      </w:pPr>
      <w:r>
        <w:rPr>
          <w:b w:val="0"/>
          <w:sz w:val="24"/>
        </w:rPr>
        <w:t>pengembalian uang muka dapat dilakukan dengan diperhitungkan berangsur-angsur secara proporsional pada setiap pembayaran prestasi pekerjaan atau sesuai kesepakatan</w:t>
      </w:r>
      <w:r>
        <w:rPr>
          <w:b w:val="0"/>
          <w:spacing w:val="-11"/>
          <w:sz w:val="24"/>
        </w:rPr>
        <w:t> </w:t>
      </w:r>
      <w:r>
        <w:rPr>
          <w:b w:val="0"/>
          <w:sz w:val="24"/>
        </w:rPr>
        <w:t>yang</w:t>
      </w:r>
      <w:r>
        <w:rPr>
          <w:b w:val="0"/>
          <w:spacing w:val="-10"/>
          <w:sz w:val="24"/>
        </w:rPr>
        <w:t> </w:t>
      </w:r>
      <w:r>
        <w:rPr>
          <w:b w:val="0"/>
          <w:sz w:val="24"/>
        </w:rPr>
        <w:t>diatur</w:t>
      </w:r>
      <w:r>
        <w:rPr>
          <w:b w:val="0"/>
          <w:spacing w:val="-6"/>
          <w:sz w:val="24"/>
        </w:rPr>
        <w:t> </w:t>
      </w:r>
      <w:r>
        <w:rPr>
          <w:b w:val="0"/>
          <w:sz w:val="24"/>
        </w:rPr>
        <w:t>dalam</w:t>
      </w:r>
      <w:r>
        <w:rPr>
          <w:b w:val="0"/>
          <w:spacing w:val="-11"/>
          <w:sz w:val="24"/>
        </w:rPr>
        <w:t> </w:t>
      </w:r>
      <w:r>
        <w:rPr>
          <w:b w:val="0"/>
          <w:sz w:val="24"/>
        </w:rPr>
        <w:t>kontrak</w:t>
      </w:r>
      <w:r>
        <w:rPr>
          <w:b w:val="0"/>
          <w:spacing w:val="-11"/>
          <w:sz w:val="24"/>
        </w:rPr>
        <w:t> </w:t>
      </w:r>
      <w:r>
        <w:rPr>
          <w:b w:val="0"/>
          <w:sz w:val="24"/>
        </w:rPr>
        <w:t>dan</w:t>
      </w:r>
      <w:r>
        <w:rPr>
          <w:b w:val="0"/>
          <w:spacing w:val="-8"/>
          <w:sz w:val="24"/>
        </w:rPr>
        <w:t> </w:t>
      </w:r>
      <w:r>
        <w:rPr>
          <w:b w:val="0"/>
          <w:sz w:val="24"/>
        </w:rPr>
        <w:t>paling</w:t>
      </w:r>
      <w:r>
        <w:rPr>
          <w:b w:val="0"/>
          <w:spacing w:val="-10"/>
          <w:sz w:val="24"/>
        </w:rPr>
        <w:t> </w:t>
      </w:r>
      <w:r>
        <w:rPr>
          <w:b w:val="0"/>
          <w:sz w:val="24"/>
        </w:rPr>
        <w:t>lambat harus lunas pada saat pekerjaan mencapai prestasi 100% (seratus</w:t>
      </w:r>
      <w:r>
        <w:rPr>
          <w:b w:val="0"/>
          <w:spacing w:val="-3"/>
          <w:sz w:val="24"/>
        </w:rPr>
        <w:t> </w:t>
      </w:r>
      <w:r>
        <w:rPr>
          <w:b w:val="0"/>
          <w:sz w:val="24"/>
        </w:rPr>
        <w:t>persen).</w:t>
      </w:r>
    </w:p>
    <w:p>
      <w:pPr>
        <w:pStyle w:val="BodyText"/>
        <w:spacing w:before="8"/>
        <w:rPr>
          <w:b w:val="0"/>
          <w:sz w:val="23"/>
        </w:rPr>
      </w:pPr>
    </w:p>
    <w:p>
      <w:pPr>
        <w:pStyle w:val="ListParagraph"/>
        <w:numPr>
          <w:ilvl w:val="1"/>
          <w:numId w:val="475"/>
        </w:numPr>
        <w:tabs>
          <w:tab w:pos="4064" w:val="left" w:leader="none"/>
          <w:tab w:pos="4065" w:val="left" w:leader="none"/>
        </w:tabs>
        <w:spacing w:line="253" w:lineRule="exact" w:before="0" w:after="0"/>
        <w:ind w:left="4064" w:right="0" w:hanging="744"/>
        <w:jc w:val="left"/>
        <w:rPr>
          <w:b w:val="0"/>
          <w:sz w:val="24"/>
        </w:rPr>
      </w:pPr>
      <w:r>
        <w:rPr>
          <w:b w:val="0"/>
          <w:sz w:val="24"/>
        </w:rPr>
        <w:t>Prestasi</w:t>
      </w:r>
      <w:r>
        <w:rPr>
          <w:b w:val="0"/>
          <w:spacing w:val="-2"/>
          <w:sz w:val="24"/>
        </w:rPr>
        <w:t> </w:t>
      </w:r>
      <w:r>
        <w:rPr>
          <w:b w:val="0"/>
          <w:sz w:val="24"/>
        </w:rPr>
        <w:t>pekerjaan</w:t>
      </w:r>
    </w:p>
    <w:p>
      <w:pPr>
        <w:pStyle w:val="ListParagraph"/>
        <w:numPr>
          <w:ilvl w:val="2"/>
          <w:numId w:val="475"/>
        </w:numPr>
        <w:tabs>
          <w:tab w:pos="4490" w:val="left" w:leader="none"/>
        </w:tabs>
        <w:spacing w:line="240" w:lineRule="auto" w:before="0" w:after="0"/>
        <w:ind w:left="4489" w:right="1183" w:hanging="425"/>
        <w:jc w:val="both"/>
        <w:rPr>
          <w:b w:val="0"/>
          <w:sz w:val="24"/>
        </w:rPr>
      </w:pPr>
      <w:r>
        <w:rPr>
          <w:b w:val="0"/>
          <w:sz w:val="24"/>
        </w:rPr>
        <w:t>pembayaran dilakukan dengan sistem bulanan, sistem termin atau pembayaran secara sekaligus sesuai yang ditetapkan dalam</w:t>
      </w:r>
      <w:r>
        <w:rPr>
          <w:b w:val="0"/>
          <w:spacing w:val="-3"/>
          <w:sz w:val="24"/>
        </w:rPr>
        <w:t> </w:t>
      </w:r>
      <w:r>
        <w:rPr>
          <w:b w:val="0"/>
          <w:sz w:val="24"/>
        </w:rPr>
        <w:t>SSKK.</w:t>
      </w:r>
    </w:p>
    <w:p>
      <w:pPr>
        <w:pStyle w:val="ListParagraph"/>
        <w:numPr>
          <w:ilvl w:val="2"/>
          <w:numId w:val="475"/>
        </w:numPr>
        <w:tabs>
          <w:tab w:pos="4490" w:val="left" w:leader="none"/>
        </w:tabs>
        <w:spacing w:line="240" w:lineRule="auto" w:before="0" w:after="0"/>
        <w:ind w:left="4489" w:right="1185" w:hanging="425"/>
        <w:jc w:val="both"/>
        <w:rPr>
          <w:b w:val="0"/>
          <w:sz w:val="24"/>
        </w:rPr>
      </w:pPr>
      <w:r>
        <w:rPr>
          <w:b w:val="0"/>
          <w:sz w:val="24"/>
        </w:rPr>
        <w:t>pembayaran prestasi hasil pekerjaan dilakukan dengan ketentuan:</w:t>
      </w:r>
    </w:p>
    <w:p>
      <w:pPr>
        <w:pStyle w:val="ListParagraph"/>
        <w:numPr>
          <w:ilvl w:val="3"/>
          <w:numId w:val="475"/>
        </w:numPr>
        <w:tabs>
          <w:tab w:pos="4915" w:val="left" w:leader="none"/>
        </w:tabs>
        <w:spacing w:line="240" w:lineRule="auto" w:before="0" w:after="0"/>
        <w:ind w:left="4914" w:right="1183" w:hanging="425"/>
        <w:jc w:val="both"/>
        <w:rPr>
          <w:b w:val="0"/>
          <w:sz w:val="24"/>
        </w:rPr>
      </w:pPr>
      <w:r>
        <w:rPr>
          <w:b w:val="0"/>
          <w:sz w:val="24"/>
        </w:rPr>
        <w:t>penyedia telah mengajukan tagihan disertai laporan kemajuan hasil</w:t>
      </w:r>
      <w:r>
        <w:rPr>
          <w:b w:val="0"/>
          <w:spacing w:val="-3"/>
          <w:sz w:val="24"/>
        </w:rPr>
        <w:t> </w:t>
      </w:r>
      <w:r>
        <w:rPr>
          <w:b w:val="0"/>
          <w:sz w:val="24"/>
        </w:rPr>
        <w:t>pekerjaan;</w:t>
      </w:r>
    </w:p>
    <w:p>
      <w:pPr>
        <w:pStyle w:val="ListParagraph"/>
        <w:numPr>
          <w:ilvl w:val="3"/>
          <w:numId w:val="475"/>
        </w:numPr>
        <w:tabs>
          <w:tab w:pos="4915" w:val="left" w:leader="none"/>
        </w:tabs>
        <w:spacing w:line="240" w:lineRule="auto" w:before="0" w:after="0"/>
        <w:ind w:left="4914" w:right="1186" w:hanging="425"/>
        <w:jc w:val="both"/>
        <w:rPr>
          <w:b w:val="0"/>
          <w:sz w:val="24"/>
        </w:rPr>
      </w:pPr>
      <w:r>
        <w:rPr>
          <w:b w:val="0"/>
          <w:sz w:val="24"/>
        </w:rPr>
        <w:t>pembayaran dipotong angsuran uang muka, denda (apabila ada) dan pajak;</w:t>
      </w:r>
      <w:r>
        <w:rPr>
          <w:b w:val="0"/>
          <w:spacing w:val="-1"/>
          <w:sz w:val="24"/>
        </w:rPr>
        <w:t> </w:t>
      </w:r>
      <w:r>
        <w:rPr>
          <w:b w:val="0"/>
          <w:sz w:val="24"/>
        </w:rPr>
        <w:t>dan</w:t>
      </w:r>
    </w:p>
    <w:p>
      <w:pPr>
        <w:pStyle w:val="ListParagraph"/>
        <w:numPr>
          <w:ilvl w:val="3"/>
          <w:numId w:val="475"/>
        </w:numPr>
        <w:tabs>
          <w:tab w:pos="4915" w:val="left" w:leader="none"/>
        </w:tabs>
        <w:spacing w:line="240" w:lineRule="auto" w:before="0" w:after="0"/>
        <w:ind w:left="4914" w:right="1183" w:hanging="425"/>
        <w:jc w:val="both"/>
        <w:rPr>
          <w:b w:val="0"/>
          <w:sz w:val="24"/>
        </w:rPr>
      </w:pPr>
      <w:r>
        <w:rPr>
          <w:b w:val="0"/>
          <w:sz w:val="24"/>
        </w:rPr>
        <w:t>untuk kontrak yang mempunyai subkontrak, permintaan pembayaran dilengkapi bukti pembayaran kepada seluruh subpenyedia sesuai dengan prestasi</w:t>
      </w:r>
      <w:r>
        <w:rPr>
          <w:b w:val="0"/>
          <w:spacing w:val="-3"/>
          <w:sz w:val="24"/>
        </w:rPr>
        <w:t> </w:t>
      </w:r>
      <w:r>
        <w:rPr>
          <w:b w:val="0"/>
          <w:sz w:val="24"/>
        </w:rPr>
        <w:t>pekerjaan.</w:t>
      </w:r>
    </w:p>
    <w:p>
      <w:pPr>
        <w:pStyle w:val="ListParagraph"/>
        <w:numPr>
          <w:ilvl w:val="2"/>
          <w:numId w:val="475"/>
        </w:numPr>
        <w:tabs>
          <w:tab w:pos="4490" w:val="left" w:leader="none"/>
        </w:tabs>
        <w:spacing w:line="240" w:lineRule="auto" w:before="1" w:after="0"/>
        <w:ind w:left="4489" w:right="1185" w:hanging="425"/>
        <w:jc w:val="both"/>
        <w:rPr>
          <w:b w:val="0"/>
          <w:sz w:val="24"/>
        </w:rPr>
      </w:pPr>
      <w:r>
        <w:rPr>
          <w:b w:val="0"/>
          <w:sz w:val="24"/>
        </w:rPr>
        <w:t>Penyelesaian pembayaran hanya dapat dilaksanakan setelah hasil pekerjaan dinyatakan</w:t>
      </w:r>
      <w:r>
        <w:rPr>
          <w:b w:val="0"/>
          <w:spacing w:val="-7"/>
          <w:sz w:val="24"/>
        </w:rPr>
        <w:t> </w:t>
      </w:r>
      <w:r>
        <w:rPr>
          <w:b w:val="0"/>
          <w:sz w:val="24"/>
        </w:rPr>
        <w:t>diterima.</w:t>
      </w:r>
    </w:p>
    <w:p>
      <w:pPr>
        <w:pStyle w:val="BodyText"/>
        <w:rPr>
          <w:b w:val="0"/>
          <w:sz w:val="20"/>
        </w:rPr>
      </w:pPr>
    </w:p>
    <w:p>
      <w:pPr>
        <w:pStyle w:val="BodyText"/>
        <w:spacing w:before="4"/>
        <w:rPr>
          <w:b w:val="0"/>
          <w:sz w:val="19"/>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475"/>
        </w:numPr>
        <w:tabs>
          <w:tab w:pos="4064" w:val="left" w:leader="none"/>
          <w:tab w:pos="4065" w:val="left" w:leader="none"/>
        </w:tabs>
        <w:spacing w:line="240" w:lineRule="auto" w:before="82" w:after="0"/>
        <w:ind w:left="4064" w:right="0" w:hanging="744"/>
        <w:jc w:val="left"/>
        <w:rPr>
          <w:b w:val="0"/>
          <w:sz w:val="24"/>
        </w:rPr>
      </w:pPr>
      <w:r>
        <w:rPr>
          <w:b w:val="0"/>
          <w:sz w:val="24"/>
        </w:rPr>
        <w:t>Sanksi</w:t>
      </w:r>
      <w:r>
        <w:rPr>
          <w:b w:val="0"/>
          <w:spacing w:val="-2"/>
          <w:sz w:val="24"/>
        </w:rPr>
        <w:t> </w:t>
      </w:r>
      <w:r>
        <w:rPr>
          <w:b w:val="0"/>
          <w:sz w:val="24"/>
        </w:rPr>
        <w:t>Finansial</w:t>
      </w:r>
    </w:p>
    <w:p>
      <w:pPr>
        <w:pStyle w:val="BodyText"/>
        <w:spacing w:before="1"/>
        <w:ind w:left="4040" w:right="1052"/>
        <w:rPr>
          <w:b w:val="0"/>
        </w:rPr>
      </w:pPr>
      <w:r>
        <w:rPr>
          <w:b w:val="0"/>
        </w:rPr>
        <w:t>Sanksi Finansial dapat berupa sanksi ganti rugi atau denda keterlambatan.</w:t>
      </w:r>
    </w:p>
    <w:p>
      <w:pPr>
        <w:pStyle w:val="ListParagraph"/>
        <w:numPr>
          <w:ilvl w:val="2"/>
          <w:numId w:val="475"/>
        </w:numPr>
        <w:tabs>
          <w:tab w:pos="4341" w:val="left" w:leader="none"/>
        </w:tabs>
        <w:spacing w:line="253" w:lineRule="exact" w:before="0" w:after="0"/>
        <w:ind w:left="4340" w:right="0" w:hanging="285"/>
        <w:jc w:val="left"/>
        <w:rPr>
          <w:b w:val="0"/>
          <w:sz w:val="24"/>
        </w:rPr>
      </w:pPr>
      <w:r>
        <w:rPr>
          <w:b w:val="0"/>
          <w:sz w:val="24"/>
        </w:rPr>
        <w:t>Ganti</w:t>
      </w:r>
      <w:r>
        <w:rPr>
          <w:b w:val="0"/>
          <w:spacing w:val="-2"/>
          <w:sz w:val="24"/>
        </w:rPr>
        <w:t> </w:t>
      </w:r>
      <w:r>
        <w:rPr>
          <w:b w:val="0"/>
          <w:sz w:val="24"/>
        </w:rPr>
        <w:t>Rugi</w:t>
      </w:r>
    </w:p>
    <w:p>
      <w:pPr>
        <w:pStyle w:val="BodyText"/>
        <w:spacing w:before="1"/>
        <w:ind w:left="4340" w:right="1183"/>
        <w:jc w:val="both"/>
        <w:rPr>
          <w:b w:val="0"/>
        </w:rPr>
      </w:pPr>
      <w:r>
        <w:rPr>
          <w:b w:val="0"/>
        </w:rPr>
        <w:t>Sanksi ganti rugi bagi Penyedia apabila terbukti jaminan tidak bisa dicairkan, terjadi kesalahan dalam perhitungan volume pekerjaan berdasarkan hasil audit, menyerahkan hasil pekerjaan yang kualitasnya tidak sesuai dengan Kontrak berdasarkan hasil audit. Besarnya sanksi ganti</w:t>
      </w:r>
      <w:r>
        <w:rPr>
          <w:b w:val="0"/>
          <w:spacing w:val="-29"/>
        </w:rPr>
        <w:t> </w:t>
      </w:r>
      <w:r>
        <w:rPr>
          <w:b w:val="0"/>
        </w:rPr>
        <w:t>rugi adalah sebesar nilai kerugian yang ditimbulkan sebagaimana ditentukan dalam</w:t>
      </w:r>
      <w:r>
        <w:rPr>
          <w:b w:val="0"/>
          <w:spacing w:val="-1"/>
        </w:rPr>
        <w:t> </w:t>
      </w:r>
      <w:r>
        <w:rPr>
          <w:b w:val="0"/>
        </w:rPr>
        <w:t>SSKK.</w:t>
      </w:r>
    </w:p>
    <w:p>
      <w:pPr>
        <w:pStyle w:val="ListParagraph"/>
        <w:numPr>
          <w:ilvl w:val="2"/>
          <w:numId w:val="475"/>
        </w:numPr>
        <w:tabs>
          <w:tab w:pos="4341" w:val="left" w:leader="none"/>
        </w:tabs>
        <w:spacing w:line="253" w:lineRule="exact" w:before="0" w:after="0"/>
        <w:ind w:left="4340" w:right="0" w:hanging="285"/>
        <w:jc w:val="left"/>
        <w:rPr>
          <w:b w:val="0"/>
          <w:sz w:val="24"/>
        </w:rPr>
      </w:pPr>
      <w:r>
        <w:rPr>
          <w:b w:val="0"/>
          <w:sz w:val="24"/>
        </w:rPr>
        <w:t>Denda</w:t>
      </w:r>
      <w:r>
        <w:rPr>
          <w:b w:val="0"/>
          <w:spacing w:val="-1"/>
          <w:sz w:val="24"/>
        </w:rPr>
        <w:t> </w:t>
      </w:r>
      <w:r>
        <w:rPr>
          <w:b w:val="0"/>
          <w:sz w:val="24"/>
        </w:rPr>
        <w:t>keterlambatan</w:t>
      </w:r>
    </w:p>
    <w:p>
      <w:pPr>
        <w:pStyle w:val="BodyText"/>
        <w:ind w:left="4340" w:right="1184"/>
        <w:jc w:val="both"/>
        <w:rPr>
          <w:b w:val="0"/>
        </w:rPr>
      </w:pPr>
      <w:r>
        <w:rPr>
          <w:b w:val="0"/>
        </w:rPr>
        <w:t>Besarnya denda yang dikenakan kepada Penyedia atas keterlambatan penyelesaian pekerjaan untuk setiap hari keterlambatan adalah sebagaimana yang ditetapkan di dalam SSKK.</w:t>
      </w:r>
    </w:p>
    <w:p>
      <w:pPr>
        <w:pStyle w:val="BodyText"/>
        <w:spacing w:before="3"/>
        <w:rPr>
          <w:b w:val="0"/>
          <w:sz w:val="16"/>
        </w:rPr>
      </w:pPr>
    </w:p>
    <w:p>
      <w:pPr>
        <w:spacing w:after="0"/>
        <w:rPr>
          <w:sz w:val="16"/>
        </w:rPr>
        <w:sectPr>
          <w:headerReference w:type="default" r:id="rId120"/>
          <w:pgSz w:w="12240" w:h="18720"/>
          <w:pgMar w:header="689" w:footer="502" w:top="900" w:bottom="700" w:left="440" w:right="420"/>
          <w:pgNumType w:start="40"/>
        </w:sectPr>
      </w:pPr>
    </w:p>
    <w:p>
      <w:pPr>
        <w:pStyle w:val="ListParagraph"/>
        <w:numPr>
          <w:ilvl w:val="0"/>
          <w:numId w:val="463"/>
        </w:numPr>
        <w:tabs>
          <w:tab w:pos="1516" w:val="left" w:leader="none"/>
        </w:tabs>
        <w:spacing w:line="240" w:lineRule="auto" w:before="84" w:after="0"/>
        <w:ind w:left="1516" w:right="0" w:hanging="428"/>
        <w:jc w:val="left"/>
        <w:rPr>
          <w:b w:val="0"/>
          <w:sz w:val="24"/>
        </w:rPr>
      </w:pPr>
      <w:r>
        <w:rPr>
          <w:b w:val="0"/>
          <w:sz w:val="24"/>
        </w:rPr>
        <w:t>Perhitungan Akhir</w:t>
      </w:r>
    </w:p>
    <w:p>
      <w:pPr>
        <w:pStyle w:val="ListParagraph"/>
        <w:numPr>
          <w:ilvl w:val="1"/>
          <w:numId w:val="476"/>
        </w:numPr>
        <w:tabs>
          <w:tab w:pos="1186" w:val="left" w:leader="none"/>
        </w:tabs>
        <w:spacing w:line="240" w:lineRule="auto" w:before="82" w:after="0"/>
        <w:ind w:left="1186" w:right="1185" w:hanging="636"/>
        <w:jc w:val="both"/>
        <w:rPr>
          <w:b w:val="0"/>
          <w:sz w:val="24"/>
        </w:rPr>
      </w:pPr>
      <w:r>
        <w:rPr>
          <w:b w:val="0"/>
          <w:w w:val="99"/>
          <w:sz w:val="24"/>
        </w:rPr>
        <w:br w:type="column"/>
      </w:r>
      <w:r>
        <w:rPr>
          <w:b w:val="0"/>
          <w:sz w:val="24"/>
        </w:rPr>
        <w:t>Untuk Kontrak Waktu Penugasan perhitungan akhir nilai pekerjaan berdasarkan jumlah waktu yang digunakan untuk menyelesaikan seluruh pekerjaan yang dituangkan dalam Adendum Kontrak (apabila</w:t>
      </w:r>
      <w:r>
        <w:rPr>
          <w:b w:val="0"/>
          <w:spacing w:val="-2"/>
          <w:sz w:val="24"/>
        </w:rPr>
        <w:t> </w:t>
      </w:r>
      <w:r>
        <w:rPr>
          <w:b w:val="0"/>
          <w:sz w:val="24"/>
        </w:rPr>
        <w:t>ada).</w:t>
      </w:r>
    </w:p>
    <w:p>
      <w:pPr>
        <w:pStyle w:val="BodyText"/>
        <w:rPr>
          <w:b w:val="0"/>
        </w:rPr>
      </w:pPr>
    </w:p>
    <w:p>
      <w:pPr>
        <w:pStyle w:val="ListParagraph"/>
        <w:numPr>
          <w:ilvl w:val="1"/>
          <w:numId w:val="476"/>
        </w:numPr>
        <w:tabs>
          <w:tab w:pos="1186" w:val="left" w:leader="none"/>
        </w:tabs>
        <w:spacing w:line="240" w:lineRule="auto" w:before="0" w:after="0"/>
        <w:ind w:left="1186" w:right="1183" w:hanging="636"/>
        <w:jc w:val="both"/>
        <w:rPr>
          <w:b w:val="0"/>
          <w:sz w:val="24"/>
        </w:rPr>
      </w:pPr>
      <w:r>
        <w:rPr>
          <w:b w:val="0"/>
          <w:sz w:val="24"/>
        </w:rPr>
        <w:t>Pembayaran angsuran prestasi pekerjaan terakhir dilakukan setelah seluruh pekerjaan selesai dan dan Berita Acara Serah Terima telah ditandatangani oleh kedua belah</w:t>
      </w:r>
      <w:r>
        <w:rPr>
          <w:b w:val="0"/>
          <w:spacing w:val="-10"/>
          <w:sz w:val="24"/>
        </w:rPr>
        <w:t> </w:t>
      </w:r>
      <w:r>
        <w:rPr>
          <w:b w:val="0"/>
          <w:sz w:val="24"/>
        </w:rPr>
        <w:t>Pihak.</w:t>
      </w:r>
    </w:p>
    <w:p>
      <w:pPr>
        <w:spacing w:after="0" w:line="240" w:lineRule="auto"/>
        <w:jc w:val="both"/>
        <w:rPr>
          <w:sz w:val="24"/>
        </w:rPr>
        <w:sectPr>
          <w:type w:val="continuous"/>
          <w:pgSz w:w="12240" w:h="18720"/>
          <w:pgMar w:top="620" w:bottom="620" w:left="440" w:right="420"/>
          <w:cols w:num="2" w:equalWidth="0">
            <w:col w:w="2731" w:space="40"/>
            <w:col w:w="8609"/>
          </w:cols>
        </w:sectPr>
      </w:pPr>
    </w:p>
    <w:p>
      <w:pPr>
        <w:pStyle w:val="BodyText"/>
        <w:spacing w:before="2"/>
        <w:rPr>
          <w:b w:val="0"/>
          <w:sz w:val="16"/>
        </w:rPr>
      </w:pPr>
    </w:p>
    <w:p>
      <w:pPr>
        <w:spacing w:after="0"/>
        <w:rPr>
          <w:sz w:val="16"/>
        </w:rPr>
        <w:sectPr>
          <w:type w:val="continuous"/>
          <w:pgSz w:w="12240" w:h="18720"/>
          <w:pgMar w:top="620" w:bottom="620" w:left="440" w:right="420"/>
        </w:sectPr>
      </w:pPr>
    </w:p>
    <w:p>
      <w:pPr>
        <w:pStyle w:val="ListParagraph"/>
        <w:numPr>
          <w:ilvl w:val="0"/>
          <w:numId w:val="463"/>
        </w:numPr>
        <w:tabs>
          <w:tab w:pos="1516" w:val="left" w:leader="none"/>
        </w:tabs>
        <w:spacing w:line="240" w:lineRule="auto" w:before="84" w:after="0"/>
        <w:ind w:left="1516" w:right="0" w:hanging="428"/>
        <w:jc w:val="left"/>
        <w:rPr>
          <w:b w:val="0"/>
          <w:sz w:val="24"/>
        </w:rPr>
      </w:pPr>
      <w:r>
        <w:rPr>
          <w:b w:val="0"/>
          <w:sz w:val="24"/>
        </w:rPr>
        <w:t>Penangguhan Pembayaran</w:t>
      </w:r>
    </w:p>
    <w:p>
      <w:pPr>
        <w:pStyle w:val="ListParagraph"/>
        <w:numPr>
          <w:ilvl w:val="1"/>
          <w:numId w:val="477"/>
        </w:numPr>
        <w:tabs>
          <w:tab w:pos="1016" w:val="left" w:leader="none"/>
        </w:tabs>
        <w:spacing w:line="240" w:lineRule="auto" w:before="82" w:after="0"/>
        <w:ind w:left="1015" w:right="1188" w:hanging="600"/>
        <w:jc w:val="both"/>
        <w:rPr>
          <w:b w:val="0"/>
          <w:sz w:val="24"/>
        </w:rPr>
      </w:pPr>
      <w:r>
        <w:rPr>
          <w:b w:val="0"/>
          <w:w w:val="99"/>
          <w:sz w:val="24"/>
        </w:rPr>
        <w:br w:type="column"/>
      </w:r>
      <w:r>
        <w:rPr>
          <w:b w:val="0"/>
          <w:sz w:val="24"/>
        </w:rPr>
        <w:t>Pejabat Penandatangan Kontrak dapat menangguhkan pembayaran setiap angsuran prestasi pekerjaan Penyedia jika penyedia gagal atau lalai memenuhi kewajiban</w:t>
      </w:r>
      <w:r>
        <w:rPr>
          <w:b w:val="0"/>
          <w:spacing w:val="-26"/>
          <w:sz w:val="24"/>
        </w:rPr>
        <w:t> </w:t>
      </w:r>
      <w:r>
        <w:rPr>
          <w:b w:val="0"/>
          <w:sz w:val="24"/>
        </w:rPr>
        <w:t>kontraktualnya.</w:t>
      </w:r>
    </w:p>
    <w:p>
      <w:pPr>
        <w:pStyle w:val="BodyText"/>
        <w:spacing w:before="10"/>
        <w:rPr>
          <w:b w:val="0"/>
          <w:sz w:val="23"/>
        </w:rPr>
      </w:pPr>
    </w:p>
    <w:p>
      <w:pPr>
        <w:pStyle w:val="ListParagraph"/>
        <w:numPr>
          <w:ilvl w:val="1"/>
          <w:numId w:val="477"/>
        </w:numPr>
        <w:tabs>
          <w:tab w:pos="1016" w:val="left" w:leader="none"/>
        </w:tabs>
        <w:spacing w:line="240" w:lineRule="auto" w:before="0" w:after="0"/>
        <w:ind w:left="1015" w:right="1183" w:hanging="600"/>
        <w:jc w:val="both"/>
        <w:rPr>
          <w:b w:val="0"/>
          <w:sz w:val="24"/>
        </w:rPr>
      </w:pPr>
      <w:r>
        <w:rPr>
          <w:b w:val="0"/>
          <w:sz w:val="24"/>
        </w:rPr>
        <w:t>Pejabat</w:t>
      </w:r>
      <w:r>
        <w:rPr>
          <w:b w:val="0"/>
          <w:spacing w:val="-12"/>
          <w:sz w:val="24"/>
        </w:rPr>
        <w:t> </w:t>
      </w:r>
      <w:r>
        <w:rPr>
          <w:b w:val="0"/>
          <w:sz w:val="24"/>
        </w:rPr>
        <w:t>Penandatangan</w:t>
      </w:r>
      <w:r>
        <w:rPr>
          <w:b w:val="0"/>
          <w:spacing w:val="-12"/>
          <w:sz w:val="24"/>
        </w:rPr>
        <w:t> </w:t>
      </w:r>
      <w:r>
        <w:rPr>
          <w:b w:val="0"/>
          <w:sz w:val="24"/>
        </w:rPr>
        <w:t>Kontrak</w:t>
      </w:r>
      <w:r>
        <w:rPr>
          <w:b w:val="0"/>
          <w:spacing w:val="-11"/>
          <w:sz w:val="24"/>
        </w:rPr>
        <w:t> </w:t>
      </w:r>
      <w:r>
        <w:rPr>
          <w:b w:val="0"/>
          <w:sz w:val="24"/>
        </w:rPr>
        <w:t>secara</w:t>
      </w:r>
      <w:r>
        <w:rPr>
          <w:b w:val="0"/>
          <w:spacing w:val="-11"/>
          <w:sz w:val="24"/>
        </w:rPr>
        <w:t> </w:t>
      </w:r>
      <w:r>
        <w:rPr>
          <w:b w:val="0"/>
          <w:sz w:val="24"/>
        </w:rPr>
        <w:t>tertulis</w:t>
      </w:r>
      <w:r>
        <w:rPr>
          <w:b w:val="0"/>
          <w:spacing w:val="-13"/>
          <w:sz w:val="24"/>
        </w:rPr>
        <w:t> </w:t>
      </w:r>
      <w:r>
        <w:rPr>
          <w:b w:val="0"/>
          <w:sz w:val="24"/>
        </w:rPr>
        <w:t>memberitahukan kepada Penyedia tentang penangguhan hak pembayaran, disertai alasan-alasan yang jelas mengenai penangguhan tersebut.</w:t>
      </w:r>
      <w:r>
        <w:rPr>
          <w:b w:val="0"/>
          <w:spacing w:val="-12"/>
          <w:sz w:val="24"/>
        </w:rPr>
        <w:t> </w:t>
      </w:r>
      <w:r>
        <w:rPr>
          <w:b w:val="0"/>
          <w:sz w:val="24"/>
        </w:rPr>
        <w:t>Penyedia</w:t>
      </w:r>
      <w:r>
        <w:rPr>
          <w:b w:val="0"/>
          <w:spacing w:val="-12"/>
          <w:sz w:val="24"/>
        </w:rPr>
        <w:t> </w:t>
      </w:r>
      <w:r>
        <w:rPr>
          <w:b w:val="0"/>
          <w:sz w:val="24"/>
        </w:rPr>
        <w:t>diberi</w:t>
      </w:r>
      <w:r>
        <w:rPr>
          <w:b w:val="0"/>
          <w:spacing w:val="-16"/>
          <w:sz w:val="24"/>
        </w:rPr>
        <w:t> </w:t>
      </w:r>
      <w:r>
        <w:rPr>
          <w:b w:val="0"/>
          <w:sz w:val="24"/>
        </w:rPr>
        <w:t>kesempatan</w:t>
      </w:r>
      <w:r>
        <w:rPr>
          <w:b w:val="0"/>
          <w:spacing w:val="-12"/>
          <w:sz w:val="24"/>
        </w:rPr>
        <w:t> </w:t>
      </w:r>
      <w:r>
        <w:rPr>
          <w:b w:val="0"/>
          <w:sz w:val="24"/>
        </w:rPr>
        <w:t>untuk</w:t>
      </w:r>
      <w:r>
        <w:rPr>
          <w:b w:val="0"/>
          <w:spacing w:val="-12"/>
          <w:sz w:val="24"/>
        </w:rPr>
        <w:t> </w:t>
      </w:r>
      <w:r>
        <w:rPr>
          <w:b w:val="0"/>
          <w:sz w:val="24"/>
        </w:rPr>
        <w:t>memperbaiki</w:t>
      </w:r>
      <w:r>
        <w:rPr>
          <w:b w:val="0"/>
          <w:spacing w:val="-12"/>
          <w:sz w:val="24"/>
        </w:rPr>
        <w:t> </w:t>
      </w:r>
      <w:r>
        <w:rPr>
          <w:b w:val="0"/>
          <w:sz w:val="24"/>
        </w:rPr>
        <w:t>dalam jangka waktu</w:t>
      </w:r>
      <w:r>
        <w:rPr>
          <w:b w:val="0"/>
          <w:spacing w:val="-2"/>
          <w:sz w:val="24"/>
        </w:rPr>
        <w:t> </w:t>
      </w:r>
      <w:r>
        <w:rPr>
          <w:b w:val="0"/>
          <w:sz w:val="24"/>
        </w:rPr>
        <w:t>tertentu.</w:t>
      </w:r>
    </w:p>
    <w:p>
      <w:pPr>
        <w:pStyle w:val="BodyText"/>
        <w:spacing w:before="1"/>
        <w:rPr>
          <w:b w:val="0"/>
        </w:rPr>
      </w:pPr>
    </w:p>
    <w:p>
      <w:pPr>
        <w:pStyle w:val="ListParagraph"/>
        <w:numPr>
          <w:ilvl w:val="1"/>
          <w:numId w:val="477"/>
        </w:numPr>
        <w:tabs>
          <w:tab w:pos="1016" w:val="left" w:leader="none"/>
        </w:tabs>
        <w:spacing w:line="240" w:lineRule="auto" w:before="0" w:after="0"/>
        <w:ind w:left="1015" w:right="1185" w:hanging="600"/>
        <w:jc w:val="both"/>
        <w:rPr>
          <w:b w:val="0"/>
          <w:sz w:val="24"/>
        </w:rPr>
      </w:pPr>
      <w:r>
        <w:rPr>
          <w:b w:val="0"/>
          <w:sz w:val="24"/>
        </w:rPr>
        <w:t>Pembayaran yang ditangguhkan disesuaikan dengan proporsi kegagalan atau kelalaian</w:t>
      </w:r>
      <w:r>
        <w:rPr>
          <w:b w:val="0"/>
          <w:spacing w:val="-4"/>
          <w:sz w:val="24"/>
        </w:rPr>
        <w:t> </w:t>
      </w:r>
      <w:r>
        <w:rPr>
          <w:b w:val="0"/>
          <w:sz w:val="24"/>
        </w:rPr>
        <w:t>Penyedia.</w:t>
      </w:r>
    </w:p>
    <w:p>
      <w:pPr>
        <w:pStyle w:val="BodyText"/>
        <w:spacing w:before="9"/>
        <w:rPr>
          <w:b w:val="0"/>
          <w:sz w:val="23"/>
        </w:rPr>
      </w:pPr>
    </w:p>
    <w:p>
      <w:pPr>
        <w:pStyle w:val="ListParagraph"/>
        <w:numPr>
          <w:ilvl w:val="1"/>
          <w:numId w:val="477"/>
        </w:numPr>
        <w:tabs>
          <w:tab w:pos="1016" w:val="left" w:leader="none"/>
        </w:tabs>
        <w:spacing w:line="240" w:lineRule="auto" w:before="0" w:after="0"/>
        <w:ind w:left="1015" w:right="1185" w:hanging="600"/>
        <w:jc w:val="both"/>
        <w:rPr>
          <w:b w:val="0"/>
          <w:sz w:val="24"/>
        </w:rPr>
      </w:pPr>
      <w:r>
        <w:rPr>
          <w:b w:val="0"/>
          <w:sz w:val="24"/>
        </w:rPr>
        <w:t>Jika dipandang perlu oleh Pejabat Penandatangan Kontrak, penangguhan pembayaran akibat keterlambatan penyerahan pekerjaan</w:t>
      </w:r>
      <w:r>
        <w:rPr>
          <w:b w:val="0"/>
          <w:spacing w:val="-18"/>
          <w:sz w:val="24"/>
        </w:rPr>
        <w:t> </w:t>
      </w:r>
      <w:r>
        <w:rPr>
          <w:b w:val="0"/>
          <w:sz w:val="24"/>
        </w:rPr>
        <w:t>dapat</w:t>
      </w:r>
      <w:r>
        <w:rPr>
          <w:b w:val="0"/>
          <w:spacing w:val="-17"/>
          <w:sz w:val="24"/>
        </w:rPr>
        <w:t> </w:t>
      </w:r>
      <w:r>
        <w:rPr>
          <w:b w:val="0"/>
          <w:sz w:val="24"/>
        </w:rPr>
        <w:t>dilakukan</w:t>
      </w:r>
      <w:r>
        <w:rPr>
          <w:b w:val="0"/>
          <w:spacing w:val="-17"/>
          <w:sz w:val="24"/>
        </w:rPr>
        <w:t> </w:t>
      </w:r>
      <w:r>
        <w:rPr>
          <w:b w:val="0"/>
          <w:sz w:val="24"/>
        </w:rPr>
        <w:t>bersamaan</w:t>
      </w:r>
      <w:r>
        <w:rPr>
          <w:b w:val="0"/>
          <w:spacing w:val="-17"/>
          <w:sz w:val="24"/>
        </w:rPr>
        <w:t> </w:t>
      </w:r>
      <w:r>
        <w:rPr>
          <w:b w:val="0"/>
          <w:sz w:val="24"/>
        </w:rPr>
        <w:t>dengan</w:t>
      </w:r>
      <w:r>
        <w:rPr>
          <w:b w:val="0"/>
          <w:spacing w:val="-18"/>
          <w:sz w:val="24"/>
        </w:rPr>
        <w:t> </w:t>
      </w:r>
      <w:r>
        <w:rPr>
          <w:b w:val="0"/>
          <w:sz w:val="24"/>
        </w:rPr>
        <w:t>pengenaan</w:t>
      </w:r>
      <w:r>
        <w:rPr>
          <w:b w:val="0"/>
          <w:spacing w:val="-17"/>
          <w:sz w:val="24"/>
        </w:rPr>
        <w:t> </w:t>
      </w:r>
      <w:r>
        <w:rPr>
          <w:b w:val="0"/>
          <w:sz w:val="24"/>
        </w:rPr>
        <w:t>denda kepada</w:t>
      </w:r>
      <w:r>
        <w:rPr>
          <w:b w:val="0"/>
          <w:spacing w:val="-1"/>
          <w:sz w:val="24"/>
        </w:rPr>
        <w:t> </w:t>
      </w:r>
      <w:r>
        <w:rPr>
          <w:b w:val="0"/>
          <w:sz w:val="24"/>
        </w:rPr>
        <w:t>Penyedia.</w:t>
      </w:r>
    </w:p>
    <w:p>
      <w:pPr>
        <w:spacing w:after="0" w:line="240" w:lineRule="auto"/>
        <w:jc w:val="both"/>
        <w:rPr>
          <w:sz w:val="24"/>
        </w:rPr>
        <w:sectPr>
          <w:type w:val="continuous"/>
          <w:pgSz w:w="12240" w:h="18720"/>
          <w:pgMar w:top="620" w:bottom="620" w:left="440" w:right="420"/>
          <w:cols w:num="2" w:equalWidth="0">
            <w:col w:w="2866" w:space="40"/>
            <w:col w:w="8474"/>
          </w:cols>
        </w:sectPr>
      </w:pPr>
    </w:p>
    <w:p>
      <w:pPr>
        <w:pStyle w:val="BodyText"/>
        <w:spacing w:before="3"/>
        <w:rPr>
          <w:b w:val="0"/>
          <w:sz w:val="16"/>
        </w:rPr>
      </w:pPr>
    </w:p>
    <w:p>
      <w:pPr>
        <w:spacing w:after="0"/>
        <w:rPr>
          <w:sz w:val="16"/>
        </w:rPr>
        <w:sectPr>
          <w:type w:val="continuous"/>
          <w:pgSz w:w="12240" w:h="18720"/>
          <w:pgMar w:top="620" w:bottom="620" w:left="440" w:right="420"/>
        </w:sectPr>
      </w:pPr>
    </w:p>
    <w:p>
      <w:pPr>
        <w:pStyle w:val="ListParagraph"/>
        <w:numPr>
          <w:ilvl w:val="0"/>
          <w:numId w:val="463"/>
        </w:numPr>
        <w:tabs>
          <w:tab w:pos="1449" w:val="left" w:leader="none"/>
        </w:tabs>
        <w:spacing w:line="240" w:lineRule="auto" w:before="84" w:after="0"/>
        <w:ind w:left="1516" w:right="0" w:hanging="428"/>
        <w:jc w:val="left"/>
        <w:rPr>
          <w:b w:val="0"/>
          <w:sz w:val="24"/>
        </w:rPr>
      </w:pPr>
      <w:r>
        <w:rPr>
          <w:b w:val="0"/>
          <w:sz w:val="24"/>
        </w:rPr>
        <w:t>Penyesuaian Harga</w:t>
      </w:r>
    </w:p>
    <w:p>
      <w:pPr>
        <w:pStyle w:val="ListParagraph"/>
        <w:numPr>
          <w:ilvl w:val="1"/>
          <w:numId w:val="478"/>
        </w:numPr>
        <w:tabs>
          <w:tab w:pos="1254" w:val="left" w:leader="none"/>
        </w:tabs>
        <w:spacing w:line="240" w:lineRule="auto" w:before="82" w:after="0"/>
        <w:ind w:left="1253" w:right="1186" w:hanging="636"/>
        <w:jc w:val="both"/>
        <w:rPr>
          <w:b w:val="0"/>
          <w:sz w:val="24"/>
        </w:rPr>
      </w:pPr>
      <w:r>
        <w:rPr>
          <w:b w:val="0"/>
          <w:w w:val="99"/>
          <w:sz w:val="24"/>
        </w:rPr>
        <w:br w:type="column"/>
      </w:r>
      <w:r>
        <w:rPr>
          <w:b w:val="0"/>
          <w:sz w:val="24"/>
        </w:rPr>
        <w:t>Pemberlakuan Penyesuaian harga pada Kontrak sebagaimana diatur di dalam</w:t>
      </w:r>
      <w:r>
        <w:rPr>
          <w:b w:val="0"/>
          <w:spacing w:val="-2"/>
          <w:sz w:val="24"/>
        </w:rPr>
        <w:t> </w:t>
      </w:r>
      <w:r>
        <w:rPr>
          <w:b w:val="0"/>
          <w:sz w:val="24"/>
        </w:rPr>
        <w:t>SSKK.</w:t>
      </w:r>
    </w:p>
    <w:p>
      <w:pPr>
        <w:pStyle w:val="BodyText"/>
        <w:rPr>
          <w:b w:val="0"/>
        </w:rPr>
      </w:pPr>
    </w:p>
    <w:p>
      <w:pPr>
        <w:pStyle w:val="ListParagraph"/>
        <w:numPr>
          <w:ilvl w:val="1"/>
          <w:numId w:val="478"/>
        </w:numPr>
        <w:tabs>
          <w:tab w:pos="1254" w:val="left" w:leader="none"/>
        </w:tabs>
        <w:spacing w:line="240" w:lineRule="auto" w:before="1" w:after="0"/>
        <w:ind w:left="1253" w:right="1188" w:hanging="636"/>
        <w:jc w:val="both"/>
        <w:rPr>
          <w:b w:val="0"/>
          <w:sz w:val="24"/>
        </w:rPr>
      </w:pPr>
      <w:r>
        <w:rPr>
          <w:b w:val="0"/>
          <w:sz w:val="24"/>
        </w:rPr>
        <w:t>Penyesuaian Harga diberlakukan terhadap Kontrak Tahun Jamak yang berbentuk Kontrak Waktu Penugasan yang masa pelaksanaannya lebih dari 18 (delapan belas)</w:t>
      </w:r>
      <w:r>
        <w:rPr>
          <w:b w:val="0"/>
          <w:spacing w:val="-10"/>
          <w:sz w:val="24"/>
        </w:rPr>
        <w:t> </w:t>
      </w:r>
      <w:r>
        <w:rPr>
          <w:b w:val="0"/>
          <w:sz w:val="24"/>
        </w:rPr>
        <w:t>bulan.</w:t>
      </w:r>
    </w:p>
    <w:p>
      <w:pPr>
        <w:pStyle w:val="BodyText"/>
        <w:spacing w:before="9"/>
        <w:rPr>
          <w:b w:val="0"/>
          <w:sz w:val="23"/>
        </w:rPr>
      </w:pPr>
    </w:p>
    <w:p>
      <w:pPr>
        <w:pStyle w:val="ListParagraph"/>
        <w:numPr>
          <w:ilvl w:val="1"/>
          <w:numId w:val="478"/>
        </w:numPr>
        <w:tabs>
          <w:tab w:pos="1254" w:val="left" w:leader="none"/>
        </w:tabs>
        <w:spacing w:line="240" w:lineRule="auto" w:before="1" w:after="0"/>
        <w:ind w:left="1253" w:right="1186" w:hanging="636"/>
        <w:jc w:val="both"/>
        <w:rPr>
          <w:b w:val="0"/>
          <w:sz w:val="24"/>
        </w:rPr>
      </w:pPr>
      <w:r>
        <w:rPr>
          <w:b w:val="0"/>
          <w:sz w:val="24"/>
        </w:rPr>
        <w:t>Penyesuaian Harga diberlakukan mulai dari bulan ke-13 (tiga belas) sejak pelaksanaan pekerjaan.</w:t>
      </w:r>
    </w:p>
    <w:p>
      <w:pPr>
        <w:pStyle w:val="BodyText"/>
        <w:spacing w:before="2"/>
        <w:rPr>
          <w:b w:val="0"/>
        </w:rPr>
      </w:pPr>
    </w:p>
    <w:p>
      <w:pPr>
        <w:pStyle w:val="ListParagraph"/>
        <w:numPr>
          <w:ilvl w:val="1"/>
          <w:numId w:val="478"/>
        </w:numPr>
        <w:tabs>
          <w:tab w:pos="1254" w:val="left" w:leader="none"/>
        </w:tabs>
        <w:spacing w:line="237" w:lineRule="auto" w:before="0" w:after="0"/>
        <w:ind w:left="1253" w:right="1186" w:hanging="636"/>
        <w:jc w:val="both"/>
        <w:rPr>
          <w:b w:val="0"/>
          <w:sz w:val="24"/>
        </w:rPr>
      </w:pPr>
      <w:r>
        <w:rPr>
          <w:b w:val="0"/>
          <w:sz w:val="24"/>
        </w:rPr>
        <w:t>Penyesuaian Harga berlaku bagi seluruh kegiatan/mata pembayaran, kecuali komponen keuntungan, biaya tidak langsung (</w:t>
      </w:r>
      <w:r>
        <w:rPr>
          <w:b w:val="0"/>
          <w:sz w:val="25"/>
        </w:rPr>
        <w:t>overhead cost</w:t>
      </w:r>
      <w:r>
        <w:rPr>
          <w:b w:val="0"/>
          <w:sz w:val="24"/>
        </w:rPr>
        <w:t>), dan biaya satuan timpang sebagaimana tercantum dalam</w:t>
      </w:r>
      <w:r>
        <w:rPr>
          <w:b w:val="0"/>
          <w:spacing w:val="-4"/>
          <w:sz w:val="24"/>
        </w:rPr>
        <w:t> </w:t>
      </w:r>
      <w:r>
        <w:rPr>
          <w:b w:val="0"/>
          <w:sz w:val="24"/>
        </w:rPr>
        <w:t>penawaran.</w:t>
      </w:r>
    </w:p>
    <w:p>
      <w:pPr>
        <w:spacing w:after="0" w:line="237" w:lineRule="auto"/>
        <w:jc w:val="both"/>
        <w:rPr>
          <w:sz w:val="24"/>
        </w:rPr>
        <w:sectPr>
          <w:type w:val="continuous"/>
          <w:pgSz w:w="12240" w:h="18720"/>
          <w:pgMar w:top="620" w:bottom="620" w:left="440" w:right="420"/>
          <w:cols w:num="2" w:equalWidth="0">
            <w:col w:w="2664" w:space="40"/>
            <w:col w:w="8676"/>
          </w:cols>
        </w:sectPr>
      </w:pPr>
    </w:p>
    <w:p>
      <w:pPr>
        <w:pStyle w:val="BodyText"/>
        <w:rPr>
          <w:b w:val="0"/>
          <w:sz w:val="20"/>
        </w:rPr>
      </w:pPr>
    </w:p>
    <w:p>
      <w:pPr>
        <w:pStyle w:val="BodyText"/>
        <w:spacing w:before="2"/>
        <w:rPr>
          <w:b w:val="0"/>
          <w:sz w:val="27"/>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478"/>
        </w:numPr>
        <w:tabs>
          <w:tab w:pos="3957" w:val="left" w:leader="none"/>
        </w:tabs>
        <w:spacing w:line="240" w:lineRule="auto" w:before="82" w:after="0"/>
        <w:ind w:left="3956" w:right="1188" w:hanging="636"/>
        <w:jc w:val="both"/>
        <w:rPr>
          <w:b w:val="0"/>
          <w:sz w:val="24"/>
        </w:rPr>
      </w:pPr>
      <w:r>
        <w:rPr>
          <w:b w:val="0"/>
          <w:sz w:val="24"/>
        </w:rPr>
        <w:t>Penyesuaian Harga Satuan diberlakukan sesuai dengan jadwal pelaksanaan yang tercantum dalam kontrak awal/Adendum Kontrak.</w:t>
      </w:r>
    </w:p>
    <w:p>
      <w:pPr>
        <w:pStyle w:val="BodyText"/>
        <w:spacing w:before="2"/>
        <w:rPr>
          <w:b w:val="0"/>
        </w:rPr>
      </w:pPr>
    </w:p>
    <w:p>
      <w:pPr>
        <w:pStyle w:val="ListParagraph"/>
        <w:numPr>
          <w:ilvl w:val="1"/>
          <w:numId w:val="478"/>
        </w:numPr>
        <w:tabs>
          <w:tab w:pos="3957" w:val="left" w:leader="none"/>
        </w:tabs>
        <w:spacing w:line="240" w:lineRule="auto" w:before="0" w:after="0"/>
        <w:ind w:left="3956" w:right="1183" w:hanging="636"/>
        <w:jc w:val="both"/>
        <w:rPr>
          <w:b w:val="0"/>
          <w:sz w:val="24"/>
        </w:rPr>
      </w:pPr>
      <w:r>
        <w:rPr>
          <w:b w:val="0"/>
          <w:sz w:val="24"/>
        </w:rPr>
        <w:t>Penyesuaian Harga bagi komponen pekerjaan yang berasal</w:t>
      </w:r>
      <w:r>
        <w:rPr>
          <w:b w:val="0"/>
          <w:spacing w:val="-38"/>
          <w:sz w:val="24"/>
        </w:rPr>
        <w:t> </w:t>
      </w:r>
      <w:r>
        <w:rPr>
          <w:b w:val="0"/>
          <w:sz w:val="24"/>
        </w:rPr>
        <w:t>dari luar negeri, menggunakan indeks penyesuaian harga dari negara asal barang</w:t>
      </w:r>
      <w:r>
        <w:rPr>
          <w:b w:val="0"/>
          <w:spacing w:val="-2"/>
          <w:sz w:val="24"/>
        </w:rPr>
        <w:t> </w:t>
      </w:r>
      <w:r>
        <w:rPr>
          <w:b w:val="0"/>
          <w:sz w:val="24"/>
        </w:rPr>
        <w:t>tersebut.</w:t>
      </w:r>
    </w:p>
    <w:p>
      <w:pPr>
        <w:pStyle w:val="BodyText"/>
        <w:spacing w:before="10"/>
        <w:rPr>
          <w:b w:val="0"/>
          <w:sz w:val="23"/>
        </w:rPr>
      </w:pPr>
    </w:p>
    <w:p>
      <w:pPr>
        <w:pStyle w:val="ListParagraph"/>
        <w:numPr>
          <w:ilvl w:val="1"/>
          <w:numId w:val="478"/>
        </w:numPr>
        <w:tabs>
          <w:tab w:pos="3957" w:val="left" w:leader="none"/>
        </w:tabs>
        <w:spacing w:line="240" w:lineRule="auto" w:before="0" w:after="0"/>
        <w:ind w:left="3956" w:right="1186" w:hanging="636"/>
        <w:jc w:val="both"/>
        <w:rPr>
          <w:b w:val="0"/>
          <w:sz w:val="24"/>
        </w:rPr>
      </w:pPr>
      <w:r>
        <w:rPr>
          <w:b w:val="0"/>
          <w:sz w:val="24"/>
        </w:rPr>
        <w:t>Jenis pekerjaan baru sebagai akibat adanya Adendum Kontrak dapat diberikan penyesuaian harga mulai bulan ke-13 (tiga belas) sejak Adendum Kontrak tersebut</w:t>
      </w:r>
      <w:r>
        <w:rPr>
          <w:b w:val="0"/>
          <w:spacing w:val="-9"/>
          <w:sz w:val="24"/>
        </w:rPr>
        <w:t> </w:t>
      </w:r>
      <w:r>
        <w:rPr>
          <w:b w:val="0"/>
          <w:sz w:val="24"/>
        </w:rPr>
        <w:t>ditandatangani.</w:t>
      </w:r>
    </w:p>
    <w:p>
      <w:pPr>
        <w:pStyle w:val="BodyText"/>
        <w:spacing w:before="10"/>
        <w:rPr>
          <w:b w:val="0"/>
          <w:sz w:val="23"/>
        </w:rPr>
      </w:pPr>
    </w:p>
    <w:p>
      <w:pPr>
        <w:pStyle w:val="ListParagraph"/>
        <w:numPr>
          <w:ilvl w:val="1"/>
          <w:numId w:val="478"/>
        </w:numPr>
        <w:tabs>
          <w:tab w:pos="3957" w:val="left" w:leader="none"/>
        </w:tabs>
        <w:spacing w:line="240" w:lineRule="auto" w:before="0" w:after="0"/>
        <w:ind w:left="3956" w:right="1184" w:hanging="636"/>
        <w:jc w:val="both"/>
        <w:rPr>
          <w:b w:val="0"/>
          <w:sz w:val="24"/>
        </w:rPr>
      </w:pPr>
      <w:r>
        <w:rPr>
          <w:b w:val="0"/>
          <w:sz w:val="24"/>
        </w:rPr>
        <w:t>Indeks yang digunakan dalam hal pelaksanaan kontrak terlambat disebabkan oleh kesalahan Penyedia adalah indeks harga terendah antara jadwal kontrak dan realisasi</w:t>
      </w:r>
      <w:r>
        <w:rPr>
          <w:b w:val="0"/>
          <w:spacing w:val="-21"/>
          <w:sz w:val="24"/>
        </w:rPr>
        <w:t> </w:t>
      </w:r>
      <w:r>
        <w:rPr>
          <w:b w:val="0"/>
          <w:sz w:val="24"/>
        </w:rPr>
        <w:t>pekerjaan.</w:t>
      </w:r>
    </w:p>
    <w:p>
      <w:pPr>
        <w:pStyle w:val="BodyText"/>
        <w:spacing w:before="10"/>
        <w:rPr>
          <w:b w:val="0"/>
          <w:sz w:val="23"/>
        </w:rPr>
      </w:pPr>
    </w:p>
    <w:p>
      <w:pPr>
        <w:pStyle w:val="ListParagraph"/>
        <w:numPr>
          <w:ilvl w:val="1"/>
          <w:numId w:val="478"/>
        </w:numPr>
        <w:tabs>
          <w:tab w:pos="3957" w:val="left" w:leader="none"/>
        </w:tabs>
        <w:spacing w:line="240" w:lineRule="auto" w:before="0" w:after="0"/>
        <w:ind w:left="3956" w:right="0" w:hanging="636"/>
        <w:jc w:val="left"/>
        <w:rPr>
          <w:b w:val="0"/>
          <w:sz w:val="24"/>
        </w:rPr>
      </w:pPr>
      <w:r>
        <w:rPr>
          <w:b w:val="0"/>
          <w:sz w:val="24"/>
        </w:rPr>
        <w:t>Penyesuaian Harga ditetapkan dengan rumus sebagai</w:t>
      </w:r>
      <w:r>
        <w:rPr>
          <w:b w:val="0"/>
          <w:spacing w:val="-8"/>
          <w:sz w:val="24"/>
        </w:rPr>
        <w:t> </w:t>
      </w:r>
      <w:r>
        <w:rPr>
          <w:b w:val="0"/>
          <w:sz w:val="24"/>
        </w:rPr>
        <w:t>berikut:</w:t>
      </w:r>
    </w:p>
    <w:p>
      <w:pPr>
        <w:pStyle w:val="BodyText"/>
        <w:spacing w:before="2"/>
        <w:rPr>
          <w:b w:val="0"/>
        </w:rPr>
      </w:pPr>
    </w:p>
    <w:p>
      <w:pPr>
        <w:pStyle w:val="ListParagraph"/>
        <w:numPr>
          <w:ilvl w:val="2"/>
          <w:numId w:val="478"/>
        </w:numPr>
        <w:tabs>
          <w:tab w:pos="4380" w:val="left" w:leader="none"/>
        </w:tabs>
        <w:spacing w:line="240" w:lineRule="auto" w:before="0" w:after="0"/>
        <w:ind w:left="4379" w:right="0" w:hanging="360"/>
        <w:jc w:val="left"/>
        <w:rPr>
          <w:b w:val="0"/>
          <w:sz w:val="24"/>
        </w:rPr>
      </w:pPr>
      <w:r>
        <w:rPr>
          <w:b w:val="0"/>
          <w:sz w:val="24"/>
        </w:rPr>
        <w:t>Untuk penyesuaian biaya personel</w:t>
      </w:r>
      <w:r>
        <w:rPr>
          <w:b w:val="0"/>
          <w:spacing w:val="-4"/>
          <w:sz w:val="24"/>
        </w:rPr>
        <w:t> </w:t>
      </w:r>
      <w:r>
        <w:rPr>
          <w:b w:val="0"/>
          <w:sz w:val="24"/>
        </w:rPr>
        <w:t>(remunerasi)</w:t>
      </w:r>
    </w:p>
    <w:p>
      <w:pPr>
        <w:pStyle w:val="BodyText"/>
        <w:spacing w:before="8"/>
        <w:rPr>
          <w:b w:val="0"/>
          <w:sz w:val="20"/>
        </w:rPr>
      </w:pPr>
    </w:p>
    <w:p>
      <w:pPr>
        <w:pStyle w:val="BodyText"/>
        <w:spacing w:line="378" w:lineRule="exact"/>
        <w:ind w:left="3279" w:right="87"/>
        <w:jc w:val="center"/>
        <w:rPr>
          <w:rFonts w:ascii="Cambria Math"/>
        </w:rPr>
      </w:pPr>
      <w:r>
        <w:rPr/>
        <w:pict>
          <v:line style="position:absolute;mso-position-horizontal-relative:page;mso-position-vertical-relative:paragraph;z-index:7144" from="422.160004pt,16.982092pt" to="432.120004pt,16.982092pt" stroked="true" strokeweight=".84pt" strokecolor="#000000">
            <v:stroke dashstyle="solid"/>
            <w10:wrap type="none"/>
          </v:line>
        </w:pict>
      </w:r>
      <w:r>
        <w:rPr>
          <w:rFonts w:ascii="Cambria Math"/>
          <w:w w:val="110"/>
        </w:rPr>
        <w:t>R   = R   (a +  b. </w:t>
      </w:r>
      <w:r>
        <w:rPr>
          <w:rFonts w:ascii="Cambria Math"/>
          <w:w w:val="110"/>
          <w:position w:val="18"/>
        </w:rPr>
        <w:t>I</w:t>
      </w:r>
      <w:r>
        <w:rPr>
          <w:rFonts w:ascii="Cambria Math"/>
          <w:w w:val="110"/>
          <w:position w:val="13"/>
          <w:sz w:val="17"/>
        </w:rPr>
        <w:t>n</w:t>
      </w:r>
      <w:r>
        <w:rPr>
          <w:rFonts w:ascii="Cambria Math"/>
          <w:w w:val="110"/>
        </w:rPr>
        <w:t>)</w:t>
      </w:r>
    </w:p>
    <w:p>
      <w:pPr>
        <w:tabs>
          <w:tab w:pos="3791" w:val="left" w:leader="none"/>
          <w:tab w:pos="4820" w:val="left" w:leader="none"/>
        </w:tabs>
        <w:spacing w:line="81" w:lineRule="auto" w:before="0"/>
        <w:ind w:left="3205" w:right="0" w:firstLine="0"/>
        <w:jc w:val="center"/>
        <w:rPr>
          <w:rFonts w:ascii="Cambria Math"/>
          <w:sz w:val="17"/>
        </w:rPr>
      </w:pPr>
      <w:r>
        <w:rPr>
          <w:rFonts w:ascii="Cambria Math"/>
          <w:w w:val="105"/>
          <w:sz w:val="17"/>
        </w:rPr>
        <w:t>n</w:t>
      </w:r>
      <w:r>
        <w:rPr>
          <w:rFonts w:ascii="Times New Roman"/>
          <w:w w:val="105"/>
          <w:sz w:val="17"/>
        </w:rPr>
        <w:tab/>
      </w:r>
      <w:r>
        <w:rPr>
          <w:rFonts w:ascii="Cambria Math"/>
          <w:w w:val="105"/>
          <w:sz w:val="17"/>
        </w:rPr>
        <w:t>O</w:t>
      </w:r>
      <w:r>
        <w:rPr>
          <w:rFonts w:ascii="Times New Roman"/>
          <w:w w:val="105"/>
          <w:sz w:val="17"/>
        </w:rPr>
        <w:tab/>
      </w:r>
      <w:r>
        <w:rPr>
          <w:rFonts w:ascii="Cambria Math"/>
          <w:spacing w:val="-8"/>
          <w:w w:val="105"/>
          <w:position w:val="-10"/>
          <w:sz w:val="24"/>
        </w:rPr>
        <w:t>I</w:t>
      </w:r>
      <w:r>
        <w:rPr>
          <w:rFonts w:ascii="Cambria Math"/>
          <w:spacing w:val="-8"/>
          <w:w w:val="105"/>
          <w:position w:val="-15"/>
          <w:sz w:val="17"/>
        </w:rPr>
        <w:t>O</w:t>
      </w:r>
    </w:p>
    <w:p>
      <w:pPr>
        <w:pStyle w:val="BodyText"/>
        <w:spacing w:before="11"/>
        <w:rPr>
          <w:rFonts w:ascii="Cambria Math"/>
          <w:sz w:val="27"/>
        </w:rPr>
      </w:pPr>
    </w:p>
    <w:p>
      <w:pPr>
        <w:pStyle w:val="BodyText"/>
        <w:spacing w:line="232" w:lineRule="auto"/>
        <w:ind w:left="4379" w:right="2546"/>
        <w:rPr>
          <w:b w:val="0"/>
        </w:rPr>
      </w:pPr>
      <w:r>
        <w:rPr>
          <w:b w:val="0"/>
          <w:position w:val="1"/>
        </w:rPr>
        <w:t>R</w:t>
      </w:r>
      <w:r>
        <w:rPr>
          <w:b w:val="0"/>
          <w:position w:val="1"/>
          <w:vertAlign w:val="subscript"/>
        </w:rPr>
        <w:t>n</w:t>
      </w:r>
      <w:r>
        <w:rPr>
          <w:b w:val="0"/>
          <w:position w:val="1"/>
          <w:vertAlign w:val="baseline"/>
        </w:rPr>
        <w:t> = Remunerasi setelah penyesuaian harga; R</w:t>
      </w:r>
      <w:r>
        <w:rPr>
          <w:b w:val="0"/>
          <w:position w:val="1"/>
          <w:vertAlign w:val="subscript"/>
        </w:rPr>
        <w:t>0</w:t>
      </w:r>
      <w:r>
        <w:rPr>
          <w:b w:val="0"/>
          <w:position w:val="1"/>
          <w:vertAlign w:val="baseline"/>
        </w:rPr>
        <w:t> = Remunerasi saat penawaran biaya;</w:t>
      </w:r>
    </w:p>
    <w:p>
      <w:pPr>
        <w:pStyle w:val="BodyText"/>
        <w:tabs>
          <w:tab w:pos="4772" w:val="left" w:leader="none"/>
        </w:tabs>
        <w:spacing w:line="239" w:lineRule="exact"/>
        <w:ind w:left="4379"/>
        <w:rPr>
          <w:b w:val="0"/>
        </w:rPr>
      </w:pPr>
      <w:r>
        <w:rPr>
          <w:b w:val="0"/>
        </w:rPr>
        <w:t>a</w:t>
      </w:r>
      <w:r>
        <w:rPr>
          <w:rFonts w:ascii="Times New Roman"/>
        </w:rPr>
        <w:tab/>
      </w:r>
      <w:r>
        <w:rPr>
          <w:b w:val="0"/>
        </w:rPr>
        <w:t>= Koefisien tetap yang terdiri atas keuntungan</w:t>
      </w:r>
      <w:r>
        <w:rPr>
          <w:b w:val="0"/>
          <w:spacing w:val="49"/>
        </w:rPr>
        <w:t> </w:t>
      </w:r>
      <w:r>
        <w:rPr>
          <w:b w:val="0"/>
        </w:rPr>
        <w:t>dan</w:t>
      </w:r>
    </w:p>
    <w:p>
      <w:pPr>
        <w:pStyle w:val="Heading5"/>
        <w:spacing w:line="258" w:lineRule="exact"/>
        <w:ind w:left="5055"/>
        <w:rPr>
          <w:b w:val="0"/>
          <w:sz w:val="24"/>
        </w:rPr>
      </w:pPr>
      <w:r>
        <w:rPr>
          <w:b w:val="0"/>
        </w:rPr>
        <w:t>overhead</w:t>
      </w:r>
      <w:r>
        <w:rPr>
          <w:b w:val="0"/>
          <w:sz w:val="24"/>
        </w:rPr>
        <w:t>;</w:t>
      </w:r>
    </w:p>
    <w:p>
      <w:pPr>
        <w:pStyle w:val="BodyText"/>
        <w:spacing w:line="235" w:lineRule="auto" w:before="2"/>
        <w:ind w:left="5091" w:right="1183" w:hanging="3"/>
        <w:jc w:val="both"/>
        <w:rPr>
          <w:b w:val="0"/>
        </w:rPr>
      </w:pPr>
      <w:r>
        <w:rPr>
          <w:b w:val="0"/>
        </w:rPr>
        <w:t>Dalam</w:t>
      </w:r>
      <w:r>
        <w:rPr>
          <w:b w:val="0"/>
          <w:spacing w:val="-18"/>
        </w:rPr>
        <w:t> </w:t>
      </w:r>
      <w:r>
        <w:rPr>
          <w:b w:val="0"/>
        </w:rPr>
        <w:t>hal</w:t>
      </w:r>
      <w:r>
        <w:rPr>
          <w:b w:val="0"/>
          <w:spacing w:val="-18"/>
        </w:rPr>
        <w:t> </w:t>
      </w:r>
      <w:r>
        <w:rPr>
          <w:b w:val="0"/>
        </w:rPr>
        <w:t>penawaran</w:t>
      </w:r>
      <w:r>
        <w:rPr>
          <w:b w:val="0"/>
          <w:spacing w:val="-18"/>
        </w:rPr>
        <w:t> </w:t>
      </w:r>
      <w:r>
        <w:rPr>
          <w:b w:val="0"/>
        </w:rPr>
        <w:t>tidak</w:t>
      </w:r>
      <w:r>
        <w:rPr>
          <w:b w:val="0"/>
          <w:spacing w:val="-18"/>
        </w:rPr>
        <w:t> </w:t>
      </w:r>
      <w:r>
        <w:rPr>
          <w:b w:val="0"/>
        </w:rPr>
        <w:t>mencantumkan</w:t>
      </w:r>
      <w:r>
        <w:rPr>
          <w:b w:val="0"/>
          <w:spacing w:val="-18"/>
        </w:rPr>
        <w:t> </w:t>
      </w:r>
      <w:r>
        <w:rPr>
          <w:b w:val="0"/>
        </w:rPr>
        <w:t>besaran komponen   keuntungan   dan    </w:t>
      </w:r>
      <w:r>
        <w:rPr>
          <w:b w:val="0"/>
          <w:sz w:val="25"/>
        </w:rPr>
        <w:t>overhead    </w:t>
      </w:r>
      <w:r>
        <w:rPr>
          <w:b w:val="0"/>
        </w:rPr>
        <w:t>maka a = 0,15.</w:t>
      </w:r>
    </w:p>
    <w:p>
      <w:pPr>
        <w:pStyle w:val="BodyText"/>
        <w:tabs>
          <w:tab w:pos="4772" w:val="left" w:leader="none"/>
        </w:tabs>
        <w:spacing w:line="278" w:lineRule="exact" w:before="3"/>
        <w:ind w:left="4379"/>
        <w:rPr>
          <w:b w:val="0"/>
        </w:rPr>
      </w:pPr>
      <w:r>
        <w:rPr>
          <w:b w:val="0"/>
        </w:rPr>
        <w:t>b</w:t>
      </w:r>
      <w:r>
        <w:rPr>
          <w:rFonts w:ascii="Times New Roman"/>
        </w:rPr>
        <w:tab/>
      </w:r>
      <w:r>
        <w:rPr>
          <w:b w:val="0"/>
        </w:rPr>
        <w:t>= Koefisien remunerasi. (b = 1 </w:t>
      </w:r>
      <w:r>
        <w:rPr>
          <w:rFonts w:ascii="Arial"/>
        </w:rPr>
        <w:t>-</w:t>
      </w:r>
      <w:r>
        <w:rPr>
          <w:rFonts w:ascii="Arial"/>
          <w:spacing w:val="-6"/>
        </w:rPr>
        <w:t> </w:t>
      </w:r>
      <w:r>
        <w:rPr>
          <w:b w:val="0"/>
        </w:rPr>
        <w:t>a)</w:t>
      </w:r>
    </w:p>
    <w:p>
      <w:pPr>
        <w:pStyle w:val="BodyText"/>
        <w:tabs>
          <w:tab w:pos="4772" w:val="left" w:leader="none"/>
        </w:tabs>
        <w:spacing w:line="232" w:lineRule="auto" w:before="5"/>
        <w:ind w:left="5055" w:right="1334" w:hanging="677"/>
        <w:rPr>
          <w:b w:val="0"/>
        </w:rPr>
      </w:pPr>
      <w:r>
        <w:rPr>
          <w:b w:val="0"/>
          <w:position w:val="1"/>
        </w:rPr>
        <w:t>I</w:t>
      </w:r>
      <w:r>
        <w:rPr>
          <w:b w:val="0"/>
          <w:position w:val="1"/>
          <w:vertAlign w:val="subscript"/>
        </w:rPr>
        <w:t>0</w:t>
      </w:r>
      <w:r>
        <w:rPr>
          <w:rFonts w:ascii="Times New Roman"/>
          <w:position w:val="1"/>
          <w:vertAlign w:val="baseline"/>
        </w:rPr>
        <w:tab/>
      </w:r>
      <w:r>
        <w:rPr>
          <w:b w:val="0"/>
          <w:position w:val="1"/>
          <w:vertAlign w:val="baseline"/>
        </w:rPr>
        <w:t>= Indeks upah nominal pada bulan penyampaian </w:t>
      </w:r>
      <w:r>
        <w:rPr>
          <w:b w:val="0"/>
          <w:vertAlign w:val="baseline"/>
        </w:rPr>
        <w:t>penawaran</w:t>
      </w:r>
      <w:r>
        <w:rPr>
          <w:b w:val="0"/>
          <w:spacing w:val="-2"/>
          <w:vertAlign w:val="baseline"/>
        </w:rPr>
        <w:t> </w:t>
      </w:r>
      <w:r>
        <w:rPr>
          <w:b w:val="0"/>
          <w:vertAlign w:val="baseline"/>
        </w:rPr>
        <w:t>biaya.</w:t>
      </w:r>
    </w:p>
    <w:p>
      <w:pPr>
        <w:pStyle w:val="BodyText"/>
        <w:tabs>
          <w:tab w:pos="4772" w:val="left" w:leader="none"/>
          <w:tab w:pos="5965" w:val="left" w:leader="none"/>
          <w:tab w:pos="6738" w:val="left" w:leader="none"/>
          <w:tab w:pos="7825" w:val="left" w:leader="none"/>
          <w:tab w:pos="8572" w:val="left" w:leader="none"/>
          <w:tab w:pos="9222" w:val="left" w:leader="none"/>
        </w:tabs>
        <w:spacing w:line="230" w:lineRule="auto" w:before="9"/>
        <w:ind w:left="5055" w:right="1185" w:hanging="677"/>
        <w:rPr>
          <w:b w:val="0"/>
        </w:rPr>
      </w:pPr>
      <w:r>
        <w:rPr>
          <w:b w:val="0"/>
          <w:position w:val="1"/>
        </w:rPr>
        <w:t>I</w:t>
      </w:r>
      <w:r>
        <w:rPr>
          <w:b w:val="0"/>
          <w:position w:val="1"/>
          <w:vertAlign w:val="subscript"/>
        </w:rPr>
        <w:t>n</w:t>
      </w:r>
      <w:r>
        <w:rPr>
          <w:rFonts w:ascii="Times New Roman"/>
          <w:position w:val="1"/>
          <w:vertAlign w:val="baseline"/>
        </w:rPr>
        <w:tab/>
      </w:r>
      <w:r>
        <w:rPr>
          <w:b w:val="0"/>
          <w:position w:val="1"/>
          <w:vertAlign w:val="baseline"/>
        </w:rPr>
        <w:t>= </w:t>
      </w:r>
      <w:r>
        <w:rPr>
          <w:b w:val="0"/>
          <w:spacing w:val="1"/>
          <w:position w:val="1"/>
          <w:vertAlign w:val="baseline"/>
        </w:rPr>
        <w:t> </w:t>
      </w:r>
      <w:r>
        <w:rPr>
          <w:b w:val="0"/>
          <w:position w:val="1"/>
          <w:vertAlign w:val="baseline"/>
        </w:rPr>
        <w:t>Indeks</w:t>
      </w:r>
      <w:r>
        <w:rPr>
          <w:rFonts w:ascii="Times New Roman"/>
          <w:position w:val="1"/>
          <w:vertAlign w:val="baseline"/>
        </w:rPr>
        <w:tab/>
      </w:r>
      <w:r>
        <w:rPr>
          <w:b w:val="0"/>
          <w:position w:val="1"/>
          <w:vertAlign w:val="baseline"/>
        </w:rPr>
        <w:t>upah</w:t>
      </w:r>
      <w:r>
        <w:rPr>
          <w:rFonts w:ascii="Times New Roman"/>
          <w:position w:val="1"/>
          <w:vertAlign w:val="baseline"/>
        </w:rPr>
        <w:tab/>
      </w:r>
      <w:r>
        <w:rPr>
          <w:b w:val="0"/>
          <w:position w:val="1"/>
          <w:vertAlign w:val="baseline"/>
        </w:rPr>
        <w:t>nominal</w:t>
      </w:r>
      <w:r>
        <w:rPr>
          <w:rFonts w:ascii="Times New Roman"/>
          <w:position w:val="1"/>
          <w:vertAlign w:val="baseline"/>
        </w:rPr>
        <w:tab/>
      </w:r>
      <w:r>
        <w:rPr>
          <w:b w:val="0"/>
          <w:position w:val="1"/>
          <w:vertAlign w:val="baseline"/>
        </w:rPr>
        <w:t>pada</w:t>
      </w:r>
      <w:r>
        <w:rPr>
          <w:rFonts w:ascii="Times New Roman"/>
          <w:position w:val="1"/>
          <w:vertAlign w:val="baseline"/>
        </w:rPr>
        <w:tab/>
      </w:r>
      <w:r>
        <w:rPr>
          <w:b w:val="0"/>
          <w:position w:val="1"/>
          <w:vertAlign w:val="baseline"/>
        </w:rPr>
        <w:t>saat</w:t>
      </w:r>
      <w:r>
        <w:rPr>
          <w:rFonts w:ascii="Times New Roman"/>
          <w:position w:val="1"/>
          <w:vertAlign w:val="baseline"/>
        </w:rPr>
        <w:tab/>
      </w:r>
      <w:r>
        <w:rPr>
          <w:b w:val="0"/>
          <w:spacing w:val="-3"/>
          <w:position w:val="1"/>
          <w:vertAlign w:val="baseline"/>
        </w:rPr>
        <w:t>pekerjaan </w:t>
      </w:r>
      <w:r>
        <w:rPr>
          <w:b w:val="0"/>
          <w:vertAlign w:val="baseline"/>
        </w:rPr>
        <w:t>dilaksanakan.</w:t>
      </w:r>
    </w:p>
    <w:p>
      <w:pPr>
        <w:pStyle w:val="BodyText"/>
        <w:spacing w:before="1"/>
        <w:rPr>
          <w:b w:val="0"/>
        </w:rPr>
      </w:pPr>
    </w:p>
    <w:p>
      <w:pPr>
        <w:pStyle w:val="ListParagraph"/>
        <w:numPr>
          <w:ilvl w:val="2"/>
          <w:numId w:val="478"/>
        </w:numPr>
        <w:tabs>
          <w:tab w:pos="4380" w:val="left" w:leader="none"/>
        </w:tabs>
        <w:spacing w:line="240" w:lineRule="auto" w:before="0" w:after="0"/>
        <w:ind w:left="4379" w:right="1186" w:hanging="360"/>
        <w:jc w:val="left"/>
        <w:rPr>
          <w:b w:val="0"/>
          <w:sz w:val="24"/>
        </w:rPr>
      </w:pPr>
      <w:r>
        <w:rPr>
          <w:b w:val="0"/>
          <w:sz w:val="24"/>
        </w:rPr>
        <w:t>Penyesuaian harga untuk komponen non-personel yang bersifat Harga</w:t>
      </w:r>
      <w:r>
        <w:rPr>
          <w:b w:val="0"/>
          <w:spacing w:val="-2"/>
          <w:sz w:val="24"/>
        </w:rPr>
        <w:t> </w:t>
      </w:r>
      <w:r>
        <w:rPr>
          <w:b w:val="0"/>
          <w:sz w:val="24"/>
        </w:rPr>
        <w:t>Satuan</w:t>
      </w:r>
    </w:p>
    <w:p>
      <w:pPr>
        <w:pStyle w:val="BodyText"/>
        <w:spacing w:before="2"/>
        <w:rPr>
          <w:b w:val="0"/>
          <w:sz w:val="11"/>
        </w:rPr>
      </w:pPr>
    </w:p>
    <w:p>
      <w:pPr>
        <w:spacing w:after="0"/>
        <w:rPr>
          <w:sz w:val="11"/>
        </w:rPr>
        <w:sectPr>
          <w:pgSz w:w="12240" w:h="18720"/>
          <w:pgMar w:header="689" w:footer="502" w:top="900" w:bottom="700" w:left="440" w:right="420"/>
        </w:sectPr>
      </w:pPr>
    </w:p>
    <w:p>
      <w:pPr>
        <w:pStyle w:val="BodyText"/>
        <w:spacing w:before="8"/>
        <w:rPr>
          <w:b w:val="0"/>
          <w:sz w:val="26"/>
        </w:rPr>
      </w:pPr>
    </w:p>
    <w:p>
      <w:pPr>
        <w:pStyle w:val="BodyText"/>
        <w:jc w:val="right"/>
        <w:rPr>
          <w:rFonts w:ascii="Cambria Math"/>
        </w:rPr>
      </w:pPr>
      <w:r>
        <w:rPr>
          <w:rFonts w:ascii="Cambria Math"/>
        </w:rPr>
        <w:t>H</w:t>
      </w:r>
      <w:r>
        <w:rPr>
          <w:rFonts w:ascii="Cambria Math"/>
          <w:vertAlign w:val="subscript"/>
        </w:rPr>
        <w:t>n</w:t>
      </w:r>
      <w:r>
        <w:rPr>
          <w:rFonts w:ascii="Cambria Math"/>
          <w:vertAlign w:val="baseline"/>
        </w:rPr>
        <w:t> = H</w:t>
      </w:r>
      <w:r>
        <w:rPr>
          <w:rFonts w:ascii="Cambria Math"/>
          <w:vertAlign w:val="subscript"/>
        </w:rPr>
        <w:t>O</w:t>
      </w:r>
    </w:p>
    <w:p>
      <w:pPr>
        <w:pStyle w:val="BodyText"/>
        <w:spacing w:line="401" w:lineRule="exact" w:before="103"/>
        <w:ind w:left="63"/>
        <w:rPr>
          <w:rFonts w:ascii="Cambria Math"/>
        </w:rPr>
      </w:pPr>
      <w:r>
        <w:rPr/>
        <w:br w:type="column"/>
      </w:r>
      <w:r>
        <w:rPr>
          <w:rFonts w:ascii="Cambria Math"/>
          <w:w w:val="110"/>
        </w:rPr>
        <w:t>(a + b. </w:t>
      </w:r>
      <w:r>
        <w:rPr>
          <w:rFonts w:ascii="Cambria Math"/>
          <w:w w:val="110"/>
          <w:position w:val="18"/>
        </w:rPr>
        <w:t>B</w:t>
      </w:r>
      <w:r>
        <w:rPr>
          <w:rFonts w:ascii="Cambria Math"/>
          <w:w w:val="110"/>
          <w:position w:val="13"/>
          <w:sz w:val="17"/>
        </w:rPr>
        <w:t>n</w:t>
      </w:r>
      <w:r>
        <w:rPr>
          <w:rFonts w:ascii="Cambria Math"/>
          <w:w w:val="110"/>
        </w:rPr>
        <w:t>)</w:t>
      </w:r>
    </w:p>
    <w:p>
      <w:pPr>
        <w:pStyle w:val="BodyText"/>
        <w:spacing w:line="221" w:lineRule="exact"/>
        <w:ind w:left="886"/>
        <w:rPr>
          <w:rFonts w:ascii="Cambria Math"/>
        </w:rPr>
      </w:pPr>
      <w:r>
        <w:rPr/>
        <w:pict>
          <v:line style="position:absolute;mso-position-horizontal-relative:page;mso-position-vertical-relative:paragraph;z-index:-911848" from="421.320007pt,-3.071978pt" to="434.280008pt,-3.071978pt" stroked="true" strokeweight=".84pt" strokecolor="#000000">
            <v:stroke dashstyle="solid"/>
            <w10:wrap type="none"/>
          </v:line>
        </w:pict>
      </w:r>
      <w:r>
        <w:rPr>
          <w:rFonts w:ascii="Cambria Math"/>
        </w:rPr>
        <w:t>B</w:t>
      </w:r>
      <w:r>
        <w:rPr>
          <w:rFonts w:ascii="Cambria Math"/>
          <w:vertAlign w:val="subscript"/>
        </w:rPr>
        <w:t>O</w:t>
      </w:r>
    </w:p>
    <w:p>
      <w:pPr>
        <w:spacing w:after="0" w:line="221" w:lineRule="exact"/>
        <w:rPr>
          <w:rFonts w:ascii="Cambria Math"/>
        </w:rPr>
        <w:sectPr>
          <w:type w:val="continuous"/>
          <w:pgSz w:w="12240" w:h="18720"/>
          <w:pgMar w:top="620" w:bottom="620" w:left="440" w:right="420"/>
          <w:cols w:num="2" w:equalWidth="0">
            <w:col w:w="7063" w:space="40"/>
            <w:col w:w="4277"/>
          </w:cols>
        </w:sectPr>
      </w:pPr>
    </w:p>
    <w:p>
      <w:pPr>
        <w:pStyle w:val="BodyText"/>
        <w:spacing w:before="7"/>
        <w:rPr>
          <w:rFonts w:ascii="Cambria Math"/>
          <w:sz w:val="14"/>
        </w:rPr>
      </w:pPr>
    </w:p>
    <w:p>
      <w:pPr>
        <w:pStyle w:val="BodyText"/>
        <w:tabs>
          <w:tab w:pos="5869" w:val="left" w:leader="none"/>
          <w:tab w:pos="6743" w:val="left" w:leader="none"/>
          <w:tab w:pos="7993" w:val="left" w:leader="none"/>
          <w:tab w:pos="9515" w:val="left" w:leader="none"/>
        </w:tabs>
        <w:spacing w:line="230" w:lineRule="auto" w:before="90"/>
        <w:ind w:left="5055" w:right="1183" w:hanging="677"/>
        <w:rPr>
          <w:b w:val="0"/>
        </w:rPr>
      </w:pPr>
      <w:r>
        <w:rPr>
          <w:b w:val="0"/>
          <w:position w:val="1"/>
        </w:rPr>
        <w:t>H</w:t>
      </w:r>
      <w:r>
        <w:rPr>
          <w:b w:val="0"/>
          <w:position w:val="1"/>
          <w:vertAlign w:val="subscript"/>
        </w:rPr>
        <w:t>n</w:t>
      </w:r>
      <w:r>
        <w:rPr>
          <w:b w:val="0"/>
          <w:position w:val="1"/>
          <w:vertAlign w:val="baseline"/>
        </w:rPr>
        <w:t> </w:t>
      </w:r>
      <w:r>
        <w:rPr>
          <w:b w:val="0"/>
          <w:spacing w:val="17"/>
          <w:position w:val="1"/>
          <w:vertAlign w:val="baseline"/>
        </w:rPr>
        <w:t> </w:t>
      </w:r>
      <w:r>
        <w:rPr>
          <w:b w:val="0"/>
          <w:position w:val="1"/>
          <w:vertAlign w:val="baseline"/>
        </w:rPr>
        <w:t>= </w:t>
      </w:r>
      <w:r>
        <w:rPr>
          <w:b w:val="0"/>
          <w:spacing w:val="2"/>
          <w:position w:val="1"/>
          <w:vertAlign w:val="baseline"/>
        </w:rPr>
        <w:t> </w:t>
      </w:r>
      <w:r>
        <w:rPr>
          <w:b w:val="0"/>
          <w:position w:val="1"/>
          <w:vertAlign w:val="baseline"/>
        </w:rPr>
        <w:t>Harga</w:t>
      </w:r>
      <w:r>
        <w:rPr>
          <w:rFonts w:ascii="Times New Roman"/>
          <w:position w:val="1"/>
          <w:vertAlign w:val="baseline"/>
        </w:rPr>
        <w:tab/>
      </w:r>
      <w:r>
        <w:rPr>
          <w:b w:val="0"/>
          <w:position w:val="1"/>
          <w:vertAlign w:val="baseline"/>
        </w:rPr>
        <w:t>Satuan</w:t>
      </w:r>
      <w:r>
        <w:rPr>
          <w:rFonts w:ascii="Times New Roman"/>
          <w:position w:val="1"/>
          <w:vertAlign w:val="baseline"/>
        </w:rPr>
        <w:tab/>
      </w:r>
      <w:r>
        <w:rPr>
          <w:b w:val="0"/>
          <w:position w:val="1"/>
          <w:vertAlign w:val="baseline"/>
        </w:rPr>
        <w:t>komponen</w:t>
      </w:r>
      <w:r>
        <w:rPr>
          <w:rFonts w:ascii="Times New Roman"/>
          <w:position w:val="1"/>
          <w:vertAlign w:val="baseline"/>
        </w:rPr>
        <w:tab/>
      </w:r>
      <w:r>
        <w:rPr>
          <w:b w:val="0"/>
          <w:position w:val="1"/>
          <w:vertAlign w:val="baseline"/>
        </w:rPr>
        <w:t>non-personel</w:t>
      </w:r>
      <w:r>
        <w:rPr>
          <w:rFonts w:ascii="Times New Roman"/>
          <w:position w:val="1"/>
          <w:vertAlign w:val="baseline"/>
        </w:rPr>
        <w:tab/>
      </w:r>
      <w:r>
        <w:rPr>
          <w:b w:val="0"/>
          <w:spacing w:val="-3"/>
          <w:position w:val="1"/>
          <w:vertAlign w:val="baseline"/>
        </w:rPr>
        <w:t>setelah </w:t>
      </w:r>
      <w:r>
        <w:rPr>
          <w:b w:val="0"/>
          <w:vertAlign w:val="baseline"/>
        </w:rPr>
        <w:t>penyesuaian</w:t>
      </w:r>
      <w:r>
        <w:rPr>
          <w:b w:val="0"/>
          <w:spacing w:val="-2"/>
          <w:vertAlign w:val="baseline"/>
        </w:rPr>
        <w:t> </w:t>
      </w:r>
      <w:r>
        <w:rPr>
          <w:b w:val="0"/>
          <w:vertAlign w:val="baseline"/>
        </w:rPr>
        <w:t>harga;</w:t>
      </w:r>
    </w:p>
    <w:p>
      <w:pPr>
        <w:pStyle w:val="BodyText"/>
        <w:tabs>
          <w:tab w:pos="5943" w:val="left" w:leader="none"/>
          <w:tab w:pos="6889" w:val="left" w:leader="none"/>
          <w:tab w:pos="8214" w:val="left" w:leader="none"/>
          <w:tab w:pos="9810" w:val="left" w:leader="none"/>
        </w:tabs>
        <w:spacing w:line="230" w:lineRule="auto" w:before="10"/>
        <w:ind w:left="5055" w:right="1185" w:hanging="677"/>
        <w:rPr>
          <w:b w:val="0"/>
        </w:rPr>
      </w:pPr>
      <w:r>
        <w:rPr>
          <w:b w:val="0"/>
          <w:position w:val="1"/>
        </w:rPr>
        <w:t>H</w:t>
      </w:r>
      <w:r>
        <w:rPr>
          <w:b w:val="0"/>
          <w:position w:val="1"/>
          <w:vertAlign w:val="subscript"/>
        </w:rPr>
        <w:t>0</w:t>
      </w:r>
      <w:r>
        <w:rPr>
          <w:b w:val="0"/>
          <w:position w:val="1"/>
          <w:vertAlign w:val="baseline"/>
        </w:rPr>
        <w:t> </w:t>
      </w:r>
      <w:r>
        <w:rPr>
          <w:b w:val="0"/>
          <w:spacing w:val="17"/>
          <w:position w:val="1"/>
          <w:vertAlign w:val="baseline"/>
        </w:rPr>
        <w:t> </w:t>
      </w:r>
      <w:r>
        <w:rPr>
          <w:b w:val="0"/>
          <w:position w:val="1"/>
          <w:vertAlign w:val="baseline"/>
        </w:rPr>
        <w:t>= </w:t>
      </w:r>
      <w:r>
        <w:rPr>
          <w:b w:val="0"/>
          <w:spacing w:val="2"/>
          <w:position w:val="1"/>
          <w:vertAlign w:val="baseline"/>
        </w:rPr>
        <w:t> </w:t>
      </w:r>
      <w:r>
        <w:rPr>
          <w:b w:val="0"/>
          <w:position w:val="1"/>
          <w:vertAlign w:val="baseline"/>
        </w:rPr>
        <w:t>Harga</w:t>
      </w:r>
      <w:r>
        <w:rPr>
          <w:rFonts w:ascii="Times New Roman"/>
          <w:position w:val="1"/>
          <w:vertAlign w:val="baseline"/>
        </w:rPr>
        <w:tab/>
      </w:r>
      <w:r>
        <w:rPr>
          <w:b w:val="0"/>
          <w:position w:val="1"/>
          <w:vertAlign w:val="baseline"/>
        </w:rPr>
        <w:t>Satuan</w:t>
      </w:r>
      <w:r>
        <w:rPr>
          <w:rFonts w:ascii="Times New Roman"/>
          <w:position w:val="1"/>
          <w:vertAlign w:val="baseline"/>
        </w:rPr>
        <w:tab/>
      </w:r>
      <w:r>
        <w:rPr>
          <w:b w:val="0"/>
          <w:position w:val="1"/>
          <w:vertAlign w:val="baseline"/>
        </w:rPr>
        <w:t>komponen</w:t>
      </w:r>
      <w:r>
        <w:rPr>
          <w:rFonts w:ascii="Times New Roman"/>
          <w:position w:val="1"/>
          <w:vertAlign w:val="baseline"/>
        </w:rPr>
        <w:tab/>
      </w:r>
      <w:r>
        <w:rPr>
          <w:b w:val="0"/>
          <w:position w:val="1"/>
          <w:vertAlign w:val="baseline"/>
        </w:rPr>
        <w:t>non-personel</w:t>
      </w:r>
      <w:r>
        <w:rPr>
          <w:rFonts w:ascii="Times New Roman"/>
          <w:position w:val="1"/>
          <w:vertAlign w:val="baseline"/>
        </w:rPr>
        <w:tab/>
      </w:r>
      <w:r>
        <w:rPr>
          <w:b w:val="0"/>
          <w:spacing w:val="-5"/>
          <w:position w:val="1"/>
          <w:vertAlign w:val="baseline"/>
        </w:rPr>
        <w:t>saat </w:t>
      </w:r>
      <w:r>
        <w:rPr>
          <w:b w:val="0"/>
          <w:vertAlign w:val="baseline"/>
        </w:rPr>
        <w:t>penawaran</w:t>
      </w:r>
      <w:r>
        <w:rPr>
          <w:b w:val="0"/>
          <w:spacing w:val="-2"/>
          <w:vertAlign w:val="baseline"/>
        </w:rPr>
        <w:t> </w:t>
      </w:r>
      <w:r>
        <w:rPr>
          <w:b w:val="0"/>
          <w:vertAlign w:val="baseline"/>
        </w:rPr>
        <w:t>biaya;</w:t>
      </w:r>
    </w:p>
    <w:p>
      <w:pPr>
        <w:pStyle w:val="BodyText"/>
        <w:tabs>
          <w:tab w:pos="4772" w:val="left" w:leader="none"/>
        </w:tabs>
        <w:spacing w:line="249" w:lineRule="exact" w:before="2"/>
        <w:ind w:left="4379"/>
        <w:rPr>
          <w:b w:val="0"/>
        </w:rPr>
      </w:pPr>
      <w:r>
        <w:rPr>
          <w:b w:val="0"/>
        </w:rPr>
        <w:t>a</w:t>
      </w:r>
      <w:r>
        <w:rPr>
          <w:rFonts w:ascii="Times New Roman"/>
        </w:rPr>
        <w:tab/>
      </w:r>
      <w:r>
        <w:rPr>
          <w:b w:val="0"/>
        </w:rPr>
        <w:t>= Koefisien tetap yang terdiri atas keuntungan</w:t>
      </w:r>
      <w:r>
        <w:rPr>
          <w:b w:val="0"/>
          <w:spacing w:val="49"/>
        </w:rPr>
        <w:t> </w:t>
      </w:r>
      <w:r>
        <w:rPr>
          <w:b w:val="0"/>
        </w:rPr>
        <w:t>dan</w:t>
      </w:r>
    </w:p>
    <w:p>
      <w:pPr>
        <w:pStyle w:val="Heading5"/>
        <w:spacing w:line="258" w:lineRule="exact"/>
        <w:ind w:left="5055"/>
        <w:rPr>
          <w:b w:val="0"/>
          <w:sz w:val="24"/>
        </w:rPr>
      </w:pPr>
      <w:r>
        <w:rPr>
          <w:b w:val="0"/>
        </w:rPr>
        <w:t>overhead</w:t>
      </w:r>
      <w:r>
        <w:rPr>
          <w:b w:val="0"/>
          <w:sz w:val="24"/>
        </w:rPr>
        <w:t>;</w:t>
      </w:r>
    </w:p>
    <w:p>
      <w:pPr>
        <w:pStyle w:val="BodyText"/>
        <w:spacing w:line="235" w:lineRule="auto" w:before="4"/>
        <w:ind w:left="5091" w:right="1183" w:hanging="3"/>
        <w:jc w:val="both"/>
        <w:rPr>
          <w:b w:val="0"/>
        </w:rPr>
      </w:pPr>
      <w:r>
        <w:rPr>
          <w:b w:val="0"/>
        </w:rPr>
        <w:t>Dalam</w:t>
      </w:r>
      <w:r>
        <w:rPr>
          <w:b w:val="0"/>
          <w:spacing w:val="-18"/>
        </w:rPr>
        <w:t> </w:t>
      </w:r>
      <w:r>
        <w:rPr>
          <w:b w:val="0"/>
        </w:rPr>
        <w:t>hal</w:t>
      </w:r>
      <w:r>
        <w:rPr>
          <w:b w:val="0"/>
          <w:spacing w:val="-18"/>
        </w:rPr>
        <w:t> </w:t>
      </w:r>
      <w:r>
        <w:rPr>
          <w:b w:val="0"/>
        </w:rPr>
        <w:t>penawaran</w:t>
      </w:r>
      <w:r>
        <w:rPr>
          <w:b w:val="0"/>
          <w:spacing w:val="-18"/>
        </w:rPr>
        <w:t> </w:t>
      </w:r>
      <w:r>
        <w:rPr>
          <w:b w:val="0"/>
        </w:rPr>
        <w:t>tidak</w:t>
      </w:r>
      <w:r>
        <w:rPr>
          <w:b w:val="0"/>
          <w:spacing w:val="-18"/>
        </w:rPr>
        <w:t> </w:t>
      </w:r>
      <w:r>
        <w:rPr>
          <w:b w:val="0"/>
        </w:rPr>
        <w:t>mencantumkan</w:t>
      </w:r>
      <w:r>
        <w:rPr>
          <w:b w:val="0"/>
          <w:spacing w:val="-18"/>
        </w:rPr>
        <w:t> </w:t>
      </w:r>
      <w:r>
        <w:rPr>
          <w:b w:val="0"/>
        </w:rPr>
        <w:t>besaran komponen   keuntungan   dan    </w:t>
      </w:r>
      <w:r>
        <w:rPr>
          <w:b w:val="0"/>
          <w:sz w:val="25"/>
        </w:rPr>
        <w:t>overhead    </w:t>
      </w:r>
      <w:r>
        <w:rPr>
          <w:b w:val="0"/>
        </w:rPr>
        <w:t>maka a = 0,15.</w:t>
      </w:r>
    </w:p>
    <w:p>
      <w:pPr>
        <w:pStyle w:val="BodyText"/>
        <w:tabs>
          <w:tab w:pos="4772" w:val="left" w:leader="none"/>
        </w:tabs>
        <w:spacing w:before="1"/>
        <w:ind w:left="5089" w:right="3424" w:hanging="711"/>
        <w:rPr>
          <w:b w:val="0"/>
        </w:rPr>
      </w:pPr>
      <w:r>
        <w:rPr>
          <w:b w:val="0"/>
        </w:rPr>
        <w:t>b</w:t>
      </w:r>
      <w:r>
        <w:rPr>
          <w:rFonts w:ascii="Times New Roman"/>
        </w:rPr>
        <w:tab/>
      </w:r>
      <w:r>
        <w:rPr>
          <w:b w:val="0"/>
        </w:rPr>
        <w:t>= Koefisien biaya non-personel. (b = 1 </w:t>
      </w:r>
      <w:r>
        <w:rPr>
          <w:rFonts w:ascii="Arial"/>
        </w:rPr>
        <w:t>-</w:t>
      </w:r>
      <w:r>
        <w:rPr>
          <w:rFonts w:ascii="Arial"/>
          <w:spacing w:val="-8"/>
        </w:rPr>
        <w:t> </w:t>
      </w:r>
      <w:r>
        <w:rPr>
          <w:b w:val="0"/>
        </w:rPr>
        <w:t>a)</w:t>
      </w:r>
    </w:p>
    <w:p>
      <w:pPr>
        <w:pStyle w:val="BodyText"/>
        <w:tabs>
          <w:tab w:pos="4823" w:val="left" w:leader="none"/>
        </w:tabs>
        <w:spacing w:line="232" w:lineRule="auto" w:before="4"/>
        <w:ind w:left="5055" w:right="1334" w:hanging="677"/>
        <w:rPr>
          <w:b w:val="0"/>
        </w:rPr>
      </w:pPr>
      <w:r>
        <w:rPr>
          <w:b w:val="0"/>
          <w:position w:val="1"/>
        </w:rPr>
        <w:t>B</w:t>
      </w:r>
      <w:r>
        <w:rPr>
          <w:b w:val="0"/>
          <w:position w:val="1"/>
          <w:vertAlign w:val="subscript"/>
        </w:rPr>
        <w:t>0</w:t>
      </w:r>
      <w:r>
        <w:rPr>
          <w:rFonts w:ascii="Times New Roman"/>
          <w:position w:val="1"/>
          <w:vertAlign w:val="baseline"/>
        </w:rPr>
        <w:tab/>
      </w:r>
      <w:r>
        <w:rPr>
          <w:b w:val="0"/>
          <w:position w:val="1"/>
          <w:vertAlign w:val="baseline"/>
        </w:rPr>
        <w:t>= Indeks harga komponen non-personel pada bulan </w:t>
      </w:r>
      <w:r>
        <w:rPr>
          <w:b w:val="0"/>
          <w:vertAlign w:val="baseline"/>
        </w:rPr>
        <w:t>penyampaian penawaran</w:t>
      </w:r>
      <w:r>
        <w:rPr>
          <w:b w:val="0"/>
          <w:spacing w:val="-3"/>
          <w:vertAlign w:val="baseline"/>
        </w:rPr>
        <w:t> </w:t>
      </w:r>
      <w:r>
        <w:rPr>
          <w:b w:val="0"/>
          <w:vertAlign w:val="baseline"/>
        </w:rPr>
        <w:t>biaya.</w:t>
      </w:r>
    </w:p>
    <w:p>
      <w:pPr>
        <w:pStyle w:val="BodyText"/>
        <w:tabs>
          <w:tab w:pos="4897" w:val="left" w:leader="none"/>
          <w:tab w:pos="5259" w:val="left" w:leader="none"/>
        </w:tabs>
        <w:spacing w:line="230" w:lineRule="auto" w:before="9"/>
        <w:ind w:left="5055" w:right="1334" w:hanging="677"/>
        <w:rPr>
          <w:b w:val="0"/>
        </w:rPr>
      </w:pPr>
      <w:r>
        <w:rPr>
          <w:b w:val="0"/>
          <w:position w:val="1"/>
        </w:rPr>
        <w:t>B</w:t>
      </w:r>
      <w:r>
        <w:rPr>
          <w:b w:val="0"/>
          <w:position w:val="1"/>
          <w:vertAlign w:val="subscript"/>
        </w:rPr>
        <w:t>n</w:t>
      </w:r>
      <w:r>
        <w:rPr>
          <w:rFonts w:ascii="Times New Roman"/>
          <w:position w:val="1"/>
          <w:vertAlign w:val="baseline"/>
        </w:rPr>
        <w:tab/>
      </w:r>
      <w:r>
        <w:rPr>
          <w:b w:val="0"/>
          <w:position w:val="1"/>
          <w:vertAlign w:val="baseline"/>
        </w:rPr>
        <w:t>=</w:t>
      </w:r>
      <w:r>
        <w:rPr>
          <w:rFonts w:ascii="Times New Roman"/>
          <w:position w:val="1"/>
          <w:vertAlign w:val="baseline"/>
        </w:rPr>
        <w:tab/>
      </w:r>
      <w:r>
        <w:rPr>
          <w:b w:val="0"/>
          <w:position w:val="1"/>
          <w:vertAlign w:val="baseline"/>
        </w:rPr>
        <w:t>Indeks harga komponen non-personel pada saat </w:t>
      </w:r>
      <w:r>
        <w:rPr>
          <w:b w:val="0"/>
          <w:vertAlign w:val="baseline"/>
        </w:rPr>
        <w:t>pekerjaan</w:t>
      </w:r>
      <w:r>
        <w:rPr>
          <w:b w:val="0"/>
          <w:spacing w:val="-2"/>
          <w:vertAlign w:val="baseline"/>
        </w:rPr>
        <w:t> </w:t>
      </w:r>
      <w:r>
        <w:rPr>
          <w:b w:val="0"/>
          <w:vertAlign w:val="baseline"/>
        </w:rPr>
        <w:t>dilaksanakan.</w:t>
      </w:r>
    </w:p>
    <w:p>
      <w:pPr>
        <w:pStyle w:val="BodyText"/>
        <w:rPr>
          <w:b w:val="0"/>
          <w:sz w:val="20"/>
        </w:rPr>
      </w:pPr>
    </w:p>
    <w:p>
      <w:pPr>
        <w:pStyle w:val="BodyText"/>
        <w:rPr>
          <w:b w:val="0"/>
          <w:sz w:val="20"/>
        </w:rPr>
      </w:pPr>
    </w:p>
    <w:p>
      <w:pPr>
        <w:pStyle w:val="BodyText"/>
        <w:spacing w:before="3"/>
        <w:rPr>
          <w:b w:val="0"/>
          <w:sz w:val="19"/>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478"/>
        </w:numPr>
        <w:tabs>
          <w:tab w:pos="3957" w:val="left" w:leader="none"/>
        </w:tabs>
        <w:spacing w:line="240" w:lineRule="auto" w:before="82" w:after="0"/>
        <w:ind w:left="3956" w:right="1188" w:hanging="636"/>
        <w:jc w:val="both"/>
        <w:rPr>
          <w:b w:val="0"/>
          <w:sz w:val="24"/>
        </w:rPr>
      </w:pPr>
      <w:r>
        <w:rPr>
          <w:b w:val="0"/>
          <w:sz w:val="24"/>
        </w:rPr>
        <w:t>Koefisien komponen kontrak berdasarkan koefisien yang digunakan dalam analisis harga satuan</w:t>
      </w:r>
      <w:r>
        <w:rPr>
          <w:b w:val="0"/>
          <w:spacing w:val="-9"/>
          <w:sz w:val="24"/>
        </w:rPr>
        <w:t> </w:t>
      </w:r>
      <w:r>
        <w:rPr>
          <w:b w:val="0"/>
          <w:sz w:val="24"/>
        </w:rPr>
        <w:t>penawaran.</w:t>
      </w:r>
    </w:p>
    <w:p>
      <w:pPr>
        <w:pStyle w:val="BodyText"/>
        <w:spacing w:before="1"/>
        <w:rPr>
          <w:b w:val="0"/>
        </w:rPr>
      </w:pPr>
    </w:p>
    <w:p>
      <w:pPr>
        <w:pStyle w:val="ListParagraph"/>
        <w:numPr>
          <w:ilvl w:val="1"/>
          <w:numId w:val="478"/>
        </w:numPr>
        <w:tabs>
          <w:tab w:pos="3957" w:val="left" w:leader="none"/>
        </w:tabs>
        <w:spacing w:line="240" w:lineRule="auto" w:before="0" w:after="0"/>
        <w:ind w:left="3956" w:right="1188" w:hanging="636"/>
        <w:jc w:val="both"/>
        <w:rPr>
          <w:b w:val="0"/>
          <w:sz w:val="24"/>
        </w:rPr>
      </w:pPr>
      <w:r>
        <w:rPr>
          <w:b w:val="0"/>
          <w:sz w:val="24"/>
        </w:rPr>
        <w:t>Indeks upah nominal dan indeks harga yang digunakan bersumber dari penerbitan</w:t>
      </w:r>
      <w:r>
        <w:rPr>
          <w:b w:val="0"/>
          <w:spacing w:val="-2"/>
          <w:sz w:val="24"/>
        </w:rPr>
        <w:t> </w:t>
      </w:r>
      <w:r>
        <w:rPr>
          <w:b w:val="0"/>
          <w:sz w:val="24"/>
        </w:rPr>
        <w:t>BPS.</w:t>
      </w:r>
    </w:p>
    <w:p>
      <w:pPr>
        <w:pStyle w:val="BodyText"/>
        <w:spacing w:before="1"/>
        <w:rPr>
          <w:b w:val="0"/>
        </w:rPr>
      </w:pPr>
    </w:p>
    <w:p>
      <w:pPr>
        <w:pStyle w:val="ListParagraph"/>
        <w:numPr>
          <w:ilvl w:val="1"/>
          <w:numId w:val="478"/>
        </w:numPr>
        <w:tabs>
          <w:tab w:pos="3957" w:val="left" w:leader="none"/>
        </w:tabs>
        <w:spacing w:line="240" w:lineRule="auto" w:before="0" w:after="0"/>
        <w:ind w:left="3956" w:right="1183" w:hanging="636"/>
        <w:jc w:val="both"/>
        <w:rPr>
          <w:b w:val="0"/>
          <w:sz w:val="24"/>
        </w:rPr>
      </w:pPr>
      <w:r>
        <w:rPr>
          <w:b w:val="0"/>
          <w:sz w:val="24"/>
        </w:rPr>
        <w:t>Dalam hal indeks harga tidak dimuat dalam penerbitan BPS, digunakan indeks harga yang dikeluarkan oleh instansi</w:t>
      </w:r>
      <w:r>
        <w:rPr>
          <w:b w:val="0"/>
          <w:spacing w:val="-26"/>
          <w:sz w:val="24"/>
        </w:rPr>
        <w:t> </w:t>
      </w:r>
      <w:r>
        <w:rPr>
          <w:b w:val="0"/>
          <w:sz w:val="24"/>
        </w:rPr>
        <w:t>teknis.</w:t>
      </w:r>
    </w:p>
    <w:p>
      <w:pPr>
        <w:pStyle w:val="BodyText"/>
        <w:spacing w:before="8"/>
        <w:rPr>
          <w:b w:val="0"/>
          <w:sz w:val="23"/>
        </w:rPr>
      </w:pPr>
    </w:p>
    <w:p>
      <w:pPr>
        <w:pStyle w:val="ListParagraph"/>
        <w:numPr>
          <w:ilvl w:val="1"/>
          <w:numId w:val="478"/>
        </w:numPr>
        <w:tabs>
          <w:tab w:pos="3957" w:val="left" w:leader="none"/>
        </w:tabs>
        <w:spacing w:line="240" w:lineRule="auto" w:before="1" w:after="0"/>
        <w:ind w:left="3956" w:right="1185" w:hanging="636"/>
        <w:jc w:val="both"/>
        <w:rPr>
          <w:b w:val="0"/>
          <w:sz w:val="24"/>
        </w:rPr>
      </w:pPr>
      <w:r>
        <w:rPr>
          <w:b w:val="0"/>
          <w:sz w:val="24"/>
        </w:rPr>
        <w:t>Hasil perhitungan Penyesuaian Harga dituangkan dalam Adendum Kontrak setelah dilakukan audit sesuai dengan ketentuan peraturan</w:t>
      </w:r>
      <w:r>
        <w:rPr>
          <w:b w:val="0"/>
          <w:spacing w:val="-4"/>
          <w:sz w:val="24"/>
        </w:rPr>
        <w:t> </w:t>
      </w:r>
      <w:r>
        <w:rPr>
          <w:b w:val="0"/>
          <w:sz w:val="24"/>
        </w:rPr>
        <w:t>perundang-undangan.</w:t>
      </w:r>
    </w:p>
    <w:p>
      <w:pPr>
        <w:pStyle w:val="BodyText"/>
        <w:spacing w:before="4"/>
        <w:rPr>
          <w:b w:val="0"/>
        </w:rPr>
      </w:pPr>
    </w:p>
    <w:p>
      <w:pPr>
        <w:pStyle w:val="BodyText"/>
        <w:ind w:left="1088"/>
        <w:rPr>
          <w:b w:val="0"/>
        </w:rPr>
      </w:pPr>
      <w:r>
        <w:rPr>
          <w:b w:val="0"/>
        </w:rPr>
        <w:t>I. PENYELESAIAN PERSELISIHAN</w:t>
      </w:r>
    </w:p>
    <w:p>
      <w:pPr>
        <w:pStyle w:val="BodyText"/>
        <w:spacing w:before="10"/>
        <w:rPr>
          <w:b w:val="0"/>
          <w:sz w:val="23"/>
        </w:rPr>
      </w:pPr>
    </w:p>
    <w:p>
      <w:pPr>
        <w:pStyle w:val="ListParagraph"/>
        <w:numPr>
          <w:ilvl w:val="0"/>
          <w:numId w:val="463"/>
        </w:numPr>
        <w:tabs>
          <w:tab w:pos="1449" w:val="left" w:leader="none"/>
          <w:tab w:pos="3354" w:val="left" w:leader="none"/>
          <w:tab w:pos="4837" w:val="left" w:leader="none"/>
          <w:tab w:pos="6567" w:val="left" w:leader="none"/>
          <w:tab w:pos="7571" w:val="left" w:leader="none"/>
          <w:tab w:pos="8156" w:val="left" w:leader="none"/>
          <w:tab w:pos="9243" w:val="left" w:leader="none"/>
        </w:tabs>
        <w:spacing w:line="251" w:lineRule="exact" w:before="0" w:after="0"/>
        <w:ind w:left="1448" w:right="0" w:hanging="360"/>
        <w:jc w:val="left"/>
        <w:rPr>
          <w:b w:val="0"/>
          <w:sz w:val="24"/>
        </w:rPr>
      </w:pPr>
      <w:r>
        <w:rPr>
          <w:b w:val="0"/>
          <w:sz w:val="24"/>
        </w:rPr>
        <w:t>Itikad</w:t>
      </w:r>
      <w:r>
        <w:rPr>
          <w:b w:val="0"/>
          <w:spacing w:val="-2"/>
          <w:sz w:val="24"/>
        </w:rPr>
        <w:t> </w:t>
      </w:r>
      <w:r>
        <w:rPr>
          <w:b w:val="0"/>
          <w:sz w:val="24"/>
        </w:rPr>
        <w:t>Baik</w:t>
      </w:r>
      <w:r>
        <w:rPr>
          <w:rFonts w:ascii="Times New Roman"/>
          <w:sz w:val="24"/>
        </w:rPr>
        <w:tab/>
      </w:r>
      <w:r>
        <w:rPr>
          <w:b w:val="0"/>
          <w:sz w:val="24"/>
        </w:rPr>
        <w:t>53.1</w:t>
      </w:r>
      <w:r>
        <w:rPr>
          <w:b w:val="0"/>
          <w:spacing w:val="50"/>
          <w:sz w:val="24"/>
        </w:rPr>
        <w:t> </w:t>
      </w:r>
      <w:r>
        <w:rPr>
          <w:b w:val="0"/>
          <w:sz w:val="24"/>
        </w:rPr>
        <w:t>Pejabat</w:t>
      </w:r>
      <w:r>
        <w:rPr>
          <w:rFonts w:ascii="Times New Roman"/>
          <w:sz w:val="24"/>
        </w:rPr>
        <w:tab/>
      </w:r>
      <w:r>
        <w:rPr>
          <w:b w:val="0"/>
          <w:sz w:val="24"/>
        </w:rPr>
        <w:t>Penandatangan</w:t>
      </w:r>
      <w:r>
        <w:rPr>
          <w:rFonts w:ascii="Times New Roman"/>
          <w:sz w:val="24"/>
        </w:rPr>
        <w:tab/>
      </w:r>
      <w:r>
        <w:rPr>
          <w:b w:val="0"/>
          <w:sz w:val="24"/>
        </w:rPr>
        <w:t>Kontrak</w:t>
      </w:r>
      <w:r>
        <w:rPr>
          <w:rFonts w:ascii="Times New Roman"/>
          <w:sz w:val="24"/>
        </w:rPr>
        <w:tab/>
      </w:r>
      <w:r>
        <w:rPr>
          <w:b w:val="0"/>
          <w:sz w:val="24"/>
        </w:rPr>
        <w:t>dan</w:t>
      </w:r>
      <w:r>
        <w:rPr>
          <w:rFonts w:ascii="Times New Roman"/>
          <w:sz w:val="24"/>
        </w:rPr>
        <w:tab/>
      </w:r>
      <w:r>
        <w:rPr>
          <w:b w:val="0"/>
          <w:sz w:val="24"/>
        </w:rPr>
        <w:t>Penyedia</w:t>
      </w:r>
      <w:r>
        <w:rPr>
          <w:rFonts w:ascii="Times New Roman"/>
          <w:sz w:val="24"/>
        </w:rPr>
        <w:tab/>
      </w:r>
      <w:r>
        <w:rPr>
          <w:b w:val="0"/>
          <w:sz w:val="24"/>
        </w:rPr>
        <w:t>bertindak</w:t>
      </w:r>
    </w:p>
    <w:p>
      <w:pPr>
        <w:pStyle w:val="BodyText"/>
        <w:ind w:left="3920" w:right="1052" w:hanging="1"/>
        <w:rPr>
          <w:b w:val="0"/>
        </w:rPr>
      </w:pPr>
      <w:r>
        <w:rPr>
          <w:b w:val="0"/>
        </w:rPr>
        <w:t>berdasarkan asas saling percaya yang disesuaikan dengan hak- hak yang terdapat dalam kontrak.</w:t>
      </w:r>
    </w:p>
    <w:p>
      <w:pPr>
        <w:pStyle w:val="BodyText"/>
        <w:spacing w:before="9"/>
        <w:rPr>
          <w:b w:val="0"/>
          <w:sz w:val="23"/>
        </w:rPr>
      </w:pPr>
    </w:p>
    <w:p>
      <w:pPr>
        <w:pStyle w:val="ListParagraph"/>
        <w:numPr>
          <w:ilvl w:val="1"/>
          <w:numId w:val="479"/>
        </w:numPr>
        <w:tabs>
          <w:tab w:pos="3921" w:val="left" w:leader="none"/>
        </w:tabs>
        <w:spacing w:line="240" w:lineRule="auto" w:before="0" w:after="0"/>
        <w:ind w:left="3920" w:right="1185" w:hanging="566"/>
        <w:jc w:val="both"/>
        <w:rPr>
          <w:b w:val="0"/>
          <w:sz w:val="24"/>
        </w:rPr>
      </w:pPr>
      <w:r>
        <w:rPr>
          <w:b w:val="0"/>
          <w:sz w:val="24"/>
        </w:rPr>
        <w:t>Pejabat Penandatangan Kontrak dan Penyedia setuju untuk melaksanakan kontrak dengan jujur tanpa menonjolkan kepentingan masing-masing</w:t>
      </w:r>
      <w:r>
        <w:rPr>
          <w:b w:val="0"/>
          <w:spacing w:val="-2"/>
          <w:sz w:val="24"/>
        </w:rPr>
        <w:t> </w:t>
      </w:r>
      <w:r>
        <w:rPr>
          <w:b w:val="0"/>
          <w:sz w:val="24"/>
        </w:rPr>
        <w:t>pihak.</w:t>
      </w:r>
    </w:p>
    <w:p>
      <w:pPr>
        <w:pStyle w:val="BodyText"/>
        <w:rPr>
          <w:b w:val="0"/>
        </w:rPr>
      </w:pPr>
    </w:p>
    <w:p>
      <w:pPr>
        <w:pStyle w:val="ListParagraph"/>
        <w:numPr>
          <w:ilvl w:val="1"/>
          <w:numId w:val="479"/>
        </w:numPr>
        <w:tabs>
          <w:tab w:pos="3921" w:val="left" w:leader="none"/>
        </w:tabs>
        <w:spacing w:line="240" w:lineRule="auto" w:before="0" w:after="0"/>
        <w:ind w:left="3920" w:right="1185" w:hanging="566"/>
        <w:jc w:val="both"/>
        <w:rPr>
          <w:b w:val="0"/>
          <w:sz w:val="24"/>
        </w:rPr>
      </w:pPr>
      <w:r>
        <w:rPr>
          <w:b w:val="0"/>
          <w:sz w:val="24"/>
        </w:rPr>
        <w:t>Apabila selama Kontrak, salah satu pihak merasa dirugikan, maka diupayakan tindakan yang terbaik untuk mengatasi keadaan</w:t>
      </w:r>
      <w:r>
        <w:rPr>
          <w:b w:val="0"/>
          <w:spacing w:val="-2"/>
          <w:sz w:val="24"/>
        </w:rPr>
        <w:t> </w:t>
      </w:r>
      <w:r>
        <w:rPr>
          <w:b w:val="0"/>
          <w:sz w:val="24"/>
        </w:rPr>
        <w:t>tersebut.</w:t>
      </w:r>
    </w:p>
    <w:p>
      <w:pPr>
        <w:pStyle w:val="BodyText"/>
        <w:spacing w:before="1"/>
        <w:rPr>
          <w:b w:val="0"/>
        </w:rPr>
      </w:pPr>
    </w:p>
    <w:p>
      <w:pPr>
        <w:pStyle w:val="ListParagraph"/>
        <w:numPr>
          <w:ilvl w:val="1"/>
          <w:numId w:val="479"/>
        </w:numPr>
        <w:tabs>
          <w:tab w:pos="3921" w:val="left" w:leader="none"/>
        </w:tabs>
        <w:spacing w:line="240" w:lineRule="auto" w:before="1" w:after="0"/>
        <w:ind w:left="3920" w:right="1183" w:hanging="566"/>
        <w:jc w:val="both"/>
        <w:rPr>
          <w:b w:val="0"/>
          <w:sz w:val="24"/>
        </w:rPr>
      </w:pPr>
      <w:r>
        <w:rPr>
          <w:b w:val="0"/>
          <w:sz w:val="24"/>
        </w:rPr>
        <w:t>Pejabat Penandatangan Kontrak dan Penyedia berkewajiban untuk bertindak dengan itikad baik sehubungan dengan hak- hak Pihak lain, dan mengambil semua langkah yang</w:t>
      </w:r>
      <w:r>
        <w:rPr>
          <w:b w:val="0"/>
          <w:spacing w:val="-41"/>
          <w:sz w:val="24"/>
        </w:rPr>
        <w:t> </w:t>
      </w:r>
      <w:r>
        <w:rPr>
          <w:b w:val="0"/>
          <w:sz w:val="24"/>
        </w:rPr>
        <w:t>diperlukan untuk memastikan terpenuhinya tujuan</w:t>
      </w:r>
      <w:r>
        <w:rPr>
          <w:b w:val="0"/>
          <w:spacing w:val="-5"/>
          <w:sz w:val="24"/>
        </w:rPr>
        <w:t> </w:t>
      </w:r>
      <w:r>
        <w:rPr>
          <w:b w:val="0"/>
          <w:sz w:val="24"/>
        </w:rPr>
        <w:t>Kontrak.</w:t>
      </w:r>
    </w:p>
    <w:p>
      <w:pPr>
        <w:pStyle w:val="BodyText"/>
        <w:rPr>
          <w:b w:val="0"/>
          <w:sz w:val="16"/>
        </w:rPr>
      </w:pPr>
    </w:p>
    <w:p>
      <w:pPr>
        <w:spacing w:after="0"/>
        <w:rPr>
          <w:sz w:val="16"/>
        </w:rPr>
        <w:sectPr>
          <w:pgSz w:w="12240" w:h="18720"/>
          <w:pgMar w:header="689" w:footer="502" w:top="900" w:bottom="700" w:left="440" w:right="420"/>
        </w:sectPr>
      </w:pPr>
    </w:p>
    <w:p>
      <w:pPr>
        <w:pStyle w:val="ListParagraph"/>
        <w:numPr>
          <w:ilvl w:val="0"/>
          <w:numId w:val="463"/>
        </w:numPr>
        <w:tabs>
          <w:tab w:pos="1516" w:val="left" w:leader="none"/>
        </w:tabs>
        <w:spacing w:line="240" w:lineRule="auto" w:before="84" w:after="0"/>
        <w:ind w:left="1516" w:right="0" w:hanging="428"/>
        <w:jc w:val="left"/>
        <w:rPr>
          <w:b w:val="0"/>
          <w:sz w:val="24"/>
        </w:rPr>
      </w:pPr>
      <w:r>
        <w:rPr>
          <w:b w:val="0"/>
          <w:sz w:val="24"/>
        </w:rPr>
        <w:t>Penyelesaian Perselisihan</w:t>
      </w:r>
    </w:p>
    <w:p>
      <w:pPr>
        <w:pStyle w:val="ListParagraph"/>
        <w:numPr>
          <w:ilvl w:val="1"/>
          <w:numId w:val="480"/>
        </w:numPr>
        <w:tabs>
          <w:tab w:pos="1112" w:val="left" w:leader="none"/>
        </w:tabs>
        <w:spacing w:line="240" w:lineRule="auto" w:before="82" w:after="0"/>
        <w:ind w:left="1111" w:right="1183" w:hanging="600"/>
        <w:jc w:val="both"/>
        <w:rPr>
          <w:b w:val="0"/>
          <w:sz w:val="24"/>
        </w:rPr>
      </w:pPr>
      <w:r>
        <w:rPr>
          <w:b w:val="0"/>
          <w:w w:val="99"/>
          <w:sz w:val="24"/>
        </w:rPr>
        <w:br w:type="column"/>
      </w:r>
      <w:r>
        <w:rPr>
          <w:b w:val="0"/>
          <w:sz w:val="24"/>
        </w:rPr>
        <w:t>Pejabat Penandatangan Kontrak dan Penyedia berkewajiban untuk berupaya sungguh-sungguh menyelesaikan secara musyawarah mufakat atas semua perselisihan yang timbul dari atau berhubungan dengan Kontrak ini atau interpretasinya selama atau setelah pelaksanaan pekerjaan Jasa Konsultansi ini secara musyawarah dan</w:t>
      </w:r>
      <w:r>
        <w:rPr>
          <w:b w:val="0"/>
          <w:spacing w:val="-3"/>
          <w:sz w:val="24"/>
        </w:rPr>
        <w:t> </w:t>
      </w:r>
      <w:r>
        <w:rPr>
          <w:b w:val="0"/>
          <w:sz w:val="24"/>
        </w:rPr>
        <w:t>damai.</w:t>
      </w:r>
    </w:p>
    <w:p>
      <w:pPr>
        <w:pStyle w:val="BodyText"/>
        <w:rPr>
          <w:b w:val="0"/>
        </w:rPr>
      </w:pPr>
    </w:p>
    <w:p>
      <w:pPr>
        <w:pStyle w:val="ListParagraph"/>
        <w:numPr>
          <w:ilvl w:val="1"/>
          <w:numId w:val="480"/>
        </w:numPr>
        <w:tabs>
          <w:tab w:pos="1112" w:val="left" w:leader="none"/>
        </w:tabs>
        <w:spacing w:line="240" w:lineRule="auto" w:before="0" w:after="0"/>
        <w:ind w:left="1111" w:right="1185" w:hanging="600"/>
        <w:jc w:val="both"/>
        <w:rPr>
          <w:b w:val="0"/>
          <w:sz w:val="24"/>
        </w:rPr>
      </w:pPr>
      <w:r>
        <w:rPr>
          <w:b w:val="0"/>
          <w:sz w:val="24"/>
        </w:rPr>
        <w:t>Dalam hal penyelesaian perselisihan melalui musyawarah mufakat tidak tercapai, maka penyelesaian sengketa dapat dilakukan melalui mediasi, konsiliasi, arbitrase atau litigasi sesuai dengan ketentuan peraturan</w:t>
      </w:r>
      <w:r>
        <w:rPr>
          <w:b w:val="0"/>
          <w:spacing w:val="-10"/>
          <w:sz w:val="24"/>
        </w:rPr>
        <w:t> </w:t>
      </w:r>
      <w:r>
        <w:rPr>
          <w:b w:val="0"/>
          <w:sz w:val="24"/>
        </w:rPr>
        <w:t>perundang-undangan.</w:t>
      </w:r>
    </w:p>
    <w:p>
      <w:pPr>
        <w:pStyle w:val="BodyText"/>
        <w:rPr>
          <w:b w:val="0"/>
        </w:rPr>
      </w:pPr>
    </w:p>
    <w:p>
      <w:pPr>
        <w:pStyle w:val="ListParagraph"/>
        <w:numPr>
          <w:ilvl w:val="1"/>
          <w:numId w:val="480"/>
        </w:numPr>
        <w:tabs>
          <w:tab w:pos="1112" w:val="left" w:leader="none"/>
        </w:tabs>
        <w:spacing w:line="240" w:lineRule="auto" w:before="0" w:after="0"/>
        <w:ind w:left="1111" w:right="1185" w:hanging="600"/>
        <w:jc w:val="both"/>
        <w:rPr>
          <w:b w:val="0"/>
          <w:sz w:val="24"/>
        </w:rPr>
      </w:pPr>
      <w:r>
        <w:rPr>
          <w:b w:val="0"/>
          <w:sz w:val="24"/>
        </w:rPr>
        <w:t>Penyelesaian sengketa dapat dilakukan di layanan penyelesaian sengketa yang diselenggarakan oleh LKPP, Lembaga Arbitrase atau Pengadilan</w:t>
      </w:r>
      <w:r>
        <w:rPr>
          <w:b w:val="0"/>
          <w:spacing w:val="-3"/>
          <w:sz w:val="24"/>
        </w:rPr>
        <w:t> </w:t>
      </w:r>
      <w:r>
        <w:rPr>
          <w:b w:val="0"/>
          <w:sz w:val="24"/>
        </w:rPr>
        <w:t>Negeri.</w:t>
      </w:r>
    </w:p>
    <w:p>
      <w:pPr>
        <w:pStyle w:val="BodyText"/>
        <w:spacing w:before="2"/>
        <w:rPr>
          <w:b w:val="0"/>
        </w:rPr>
      </w:pPr>
    </w:p>
    <w:p>
      <w:pPr>
        <w:pStyle w:val="ListParagraph"/>
        <w:numPr>
          <w:ilvl w:val="1"/>
          <w:numId w:val="480"/>
        </w:numPr>
        <w:tabs>
          <w:tab w:pos="1112" w:val="left" w:leader="none"/>
        </w:tabs>
        <w:spacing w:line="240" w:lineRule="auto" w:before="0" w:after="0"/>
        <w:ind w:left="1111" w:right="1186" w:hanging="600"/>
        <w:jc w:val="both"/>
        <w:rPr>
          <w:b w:val="0"/>
          <w:sz w:val="24"/>
        </w:rPr>
      </w:pPr>
      <w:r>
        <w:rPr>
          <w:b w:val="0"/>
          <w:sz w:val="24"/>
        </w:rPr>
        <w:t>Pejabat Penandatangan Kontrak dan Penyedia bersama-sama memilih dan menetapkan tempat penyelesaian sengketa dan dicantumkan dalam</w:t>
      </w:r>
      <w:r>
        <w:rPr>
          <w:b w:val="0"/>
          <w:spacing w:val="-3"/>
          <w:sz w:val="24"/>
        </w:rPr>
        <w:t> </w:t>
      </w:r>
      <w:r>
        <w:rPr>
          <w:b w:val="0"/>
          <w:sz w:val="24"/>
        </w:rPr>
        <w:t>SSKK.</w:t>
      </w:r>
    </w:p>
    <w:p>
      <w:pPr>
        <w:spacing w:after="0" w:line="240" w:lineRule="auto"/>
        <w:jc w:val="both"/>
        <w:rPr>
          <w:sz w:val="24"/>
        </w:rPr>
        <w:sectPr>
          <w:type w:val="continuous"/>
          <w:pgSz w:w="12240" w:h="18720"/>
          <w:pgMar w:top="620" w:bottom="620" w:left="440" w:right="420"/>
          <w:cols w:num="2" w:equalWidth="0">
            <w:col w:w="2770" w:space="40"/>
            <w:col w:w="8570"/>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3"/>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1"/>
        <w:rPr>
          <w:b w:val="0"/>
        </w:rPr>
      </w:pPr>
    </w:p>
    <w:p>
      <w:pPr>
        <w:pStyle w:val="Heading3"/>
        <w:tabs>
          <w:tab w:pos="2610" w:val="left" w:leader="none"/>
          <w:tab w:pos="10417" w:val="left" w:leader="none"/>
        </w:tabs>
        <w:spacing w:before="118"/>
        <w:rPr>
          <w:rFonts w:ascii="Times New Roman"/>
        </w:rPr>
      </w:pPr>
      <w:r>
        <w:rPr>
          <w:rFonts w:ascii="Times New Roman"/>
          <w:w w:val="100"/>
          <w:u w:val="single"/>
        </w:rPr>
        <w:t> </w:t>
      </w:r>
      <w:r>
        <w:rPr>
          <w:rFonts w:ascii="Times New Roman"/>
          <w:u w:val="single"/>
        </w:rPr>
        <w:tab/>
      </w:r>
      <w:r>
        <w:rPr>
          <w:b w:val="0"/>
          <w:u w:val="single"/>
        </w:rPr>
        <w:t>BAB VII. SYARAT-SYARAT KHUSUS KONTRAK</w:t>
      </w:r>
      <w:r>
        <w:rPr>
          <w:b w:val="0"/>
          <w:spacing w:val="-12"/>
          <w:u w:val="single"/>
        </w:rPr>
        <w:t> </w:t>
      </w:r>
      <w:r>
        <w:rPr>
          <w:b w:val="0"/>
          <w:u w:val="single"/>
        </w:rPr>
        <w:t>(SSKK)</w:t>
      </w:r>
      <w:r>
        <w:rPr>
          <w:rFonts w:ascii="Times New Roman"/>
          <w:u w:val="single"/>
        </w:rPr>
        <w:tab/>
      </w:r>
    </w:p>
    <w:p>
      <w:pPr>
        <w:pStyle w:val="BodyText"/>
        <w:spacing w:before="7"/>
        <w:rPr>
          <w:rFonts w:ascii="Times New Roman"/>
          <w:sz w:val="17"/>
        </w:rPr>
      </w:pPr>
    </w:p>
    <w:p>
      <w:pPr>
        <w:spacing w:after="0"/>
        <w:rPr>
          <w:rFonts w:ascii="Times New Roman"/>
          <w:sz w:val="17"/>
        </w:rPr>
        <w:sectPr>
          <w:pgSz w:w="12240" w:h="18720"/>
          <w:pgMar w:header="689" w:footer="502" w:top="900" w:bottom="700" w:left="440" w:right="420"/>
        </w:sectPr>
      </w:pPr>
    </w:p>
    <w:p>
      <w:pPr>
        <w:pStyle w:val="BodyText"/>
        <w:spacing w:before="82"/>
        <w:ind w:left="1909" w:right="164" w:hanging="444"/>
        <w:rPr>
          <w:b w:val="0"/>
        </w:rPr>
      </w:pPr>
      <w:r>
        <w:rPr>
          <w:b w:val="0"/>
        </w:rPr>
        <w:t>Klausul dalam SSUK</w:t>
      </w:r>
    </w:p>
    <w:p>
      <w:pPr>
        <w:pStyle w:val="BodyText"/>
        <w:spacing w:line="237" w:lineRule="exact"/>
        <w:ind w:left="1177"/>
        <w:rPr>
          <w:b w:val="0"/>
        </w:rPr>
      </w:pPr>
      <w:r>
        <w:rPr>
          <w:b w:val="0"/>
        </w:rPr>
        <w:t>4. Perbuatan yang</w:t>
      </w:r>
    </w:p>
    <w:p>
      <w:pPr>
        <w:pStyle w:val="BodyText"/>
        <w:tabs>
          <w:tab w:pos="3089" w:val="left" w:leader="none"/>
        </w:tabs>
        <w:spacing w:before="207"/>
        <w:ind w:left="293"/>
        <w:rPr>
          <w:b w:val="0"/>
        </w:rPr>
      </w:pPr>
      <w:r>
        <w:rPr/>
        <w:br w:type="column"/>
      </w:r>
      <w:r>
        <w:rPr>
          <w:b w:val="0"/>
        </w:rPr>
        <w:t>No.SSUK</w:t>
      </w:r>
      <w:r>
        <w:rPr>
          <w:rFonts w:ascii="Times New Roman"/>
        </w:rPr>
        <w:tab/>
      </w:r>
      <w:r>
        <w:rPr>
          <w:b w:val="0"/>
        </w:rPr>
        <w:t>Pengaturan dalam SSKK</w:t>
      </w:r>
    </w:p>
    <w:p>
      <w:pPr>
        <w:pStyle w:val="BodyText"/>
        <w:tabs>
          <w:tab w:pos="1395" w:val="left" w:leader="none"/>
          <w:tab w:pos="2441" w:val="left" w:leader="none"/>
          <w:tab w:pos="3200" w:val="left" w:leader="none"/>
          <w:tab w:pos="4011" w:val="left" w:leader="none"/>
          <w:tab w:pos="5177" w:val="left" w:leader="none"/>
          <w:tab w:pos="5777" w:val="left" w:leader="none"/>
          <w:tab w:pos="6202" w:val="left" w:leader="none"/>
          <w:tab w:pos="6908" w:val="left" w:leader="none"/>
        </w:tabs>
        <w:spacing w:line="240" w:lineRule="exact" w:before="126"/>
        <w:ind w:left="469"/>
        <w:rPr>
          <w:b w:val="0"/>
        </w:rPr>
      </w:pPr>
      <w:r>
        <w:rPr>
          <w:b w:val="0"/>
        </w:rPr>
        <w:t>4.3.b</w:t>
      </w:r>
      <w:r>
        <w:rPr>
          <w:rFonts w:ascii="Times New Roman"/>
        </w:rPr>
        <w:tab/>
      </w:r>
      <w:r>
        <w:rPr>
          <w:b w:val="0"/>
        </w:rPr>
        <w:t>Jaminan</w:t>
      </w:r>
      <w:r>
        <w:rPr>
          <w:rFonts w:ascii="Times New Roman"/>
        </w:rPr>
        <w:tab/>
      </w:r>
      <w:r>
        <w:rPr>
          <w:b w:val="0"/>
        </w:rPr>
        <w:t>Uang</w:t>
      </w:r>
      <w:r>
        <w:rPr>
          <w:rFonts w:ascii="Times New Roman"/>
        </w:rPr>
        <w:tab/>
      </w:r>
      <w:r>
        <w:rPr>
          <w:b w:val="0"/>
        </w:rPr>
        <w:t>Muka</w:t>
      </w:r>
      <w:r>
        <w:rPr>
          <w:rFonts w:ascii="Times New Roman"/>
        </w:rPr>
        <w:tab/>
      </w:r>
      <w:r>
        <w:rPr>
          <w:b w:val="0"/>
        </w:rPr>
        <w:t>dicairkan</w:t>
      </w:r>
      <w:r>
        <w:rPr>
          <w:rFonts w:ascii="Times New Roman"/>
        </w:rPr>
        <w:tab/>
      </w:r>
      <w:r>
        <w:rPr>
          <w:b w:val="0"/>
        </w:rPr>
        <w:t>dan</w:t>
      </w:r>
      <w:r>
        <w:rPr>
          <w:rFonts w:ascii="Times New Roman"/>
        </w:rPr>
        <w:tab/>
      </w:r>
      <w:r>
        <w:rPr>
          <w:b w:val="0"/>
        </w:rPr>
        <w:t>di</w:t>
      </w:r>
      <w:r>
        <w:rPr>
          <w:rFonts w:ascii="Times New Roman"/>
        </w:rPr>
        <w:tab/>
      </w:r>
      <w:r>
        <w:rPr>
          <w:b w:val="0"/>
        </w:rPr>
        <w:t>setor</w:t>
      </w:r>
      <w:r>
        <w:rPr>
          <w:rFonts w:ascii="Times New Roman"/>
        </w:rPr>
        <w:tab/>
      </w:r>
      <w:r>
        <w:rPr>
          <w:b w:val="0"/>
        </w:rPr>
        <w:t>ke</w:t>
      </w:r>
    </w:p>
    <w:p>
      <w:pPr>
        <w:spacing w:after="0" w:line="240" w:lineRule="exact"/>
        <w:sectPr>
          <w:type w:val="continuous"/>
          <w:pgSz w:w="12240" w:h="18720"/>
          <w:pgMar w:top="620" w:bottom="620" w:left="440" w:right="420"/>
          <w:cols w:num="2" w:equalWidth="0">
            <w:col w:w="3052" w:space="40"/>
            <w:col w:w="8288"/>
          </w:cols>
        </w:sectPr>
      </w:pPr>
    </w:p>
    <w:p>
      <w:pPr>
        <w:tabs>
          <w:tab w:pos="4486" w:val="left" w:leader="none"/>
          <w:tab w:pos="6701" w:val="left" w:leader="none"/>
        </w:tabs>
        <w:spacing w:before="6"/>
        <w:ind w:left="1515" w:right="0" w:firstLine="0"/>
        <w:jc w:val="left"/>
        <w:rPr>
          <w:b w:val="0"/>
          <w:sz w:val="25"/>
        </w:rPr>
      </w:pPr>
      <w:r>
        <w:rPr>
          <w:b w:val="0"/>
          <w:sz w:val="24"/>
        </w:rPr>
        <w:t>dilarang</w:t>
      </w:r>
      <w:r>
        <w:rPr>
          <w:b w:val="0"/>
          <w:spacing w:val="-1"/>
          <w:sz w:val="24"/>
        </w:rPr>
        <w:t> </w:t>
      </w:r>
      <w:r>
        <w:rPr>
          <w:b w:val="0"/>
          <w:sz w:val="24"/>
        </w:rPr>
        <w:t>dan</w:t>
      </w:r>
      <w:r>
        <w:rPr>
          <w:rFonts w:ascii="Times New Roman"/>
          <w:sz w:val="24"/>
        </w:rPr>
        <w:tab/>
      </w:r>
      <w:r>
        <w:rPr>
          <w:rFonts w:ascii="Times New Roman"/>
          <w:sz w:val="24"/>
          <w:u w:val="single"/>
        </w:rPr>
        <w:t> </w:t>
        <w:tab/>
      </w:r>
      <w:r>
        <w:rPr>
          <w:b w:val="0"/>
          <w:sz w:val="25"/>
        </w:rPr>
        <w:t>[diisi dengan kas negara atau</w:t>
      </w:r>
      <w:r>
        <w:rPr>
          <w:b w:val="0"/>
          <w:spacing w:val="-26"/>
          <w:sz w:val="25"/>
        </w:rPr>
        <w:t> </w:t>
      </w:r>
      <w:r>
        <w:rPr>
          <w:b w:val="0"/>
          <w:sz w:val="25"/>
        </w:rPr>
        <w:t>kas</w:t>
      </w:r>
    </w:p>
    <w:p>
      <w:pPr>
        <w:tabs>
          <w:tab w:pos="4487" w:val="left" w:leader="none"/>
        </w:tabs>
        <w:spacing w:line="255" w:lineRule="exact" w:before="0"/>
        <w:ind w:left="1515" w:right="0" w:firstLine="0"/>
        <w:jc w:val="left"/>
        <w:rPr>
          <w:b w:val="0"/>
          <w:sz w:val="25"/>
        </w:rPr>
      </w:pPr>
      <w:r>
        <w:rPr>
          <w:b w:val="0"/>
          <w:sz w:val="24"/>
        </w:rPr>
        <w:t>Sanksi</w:t>
      </w:r>
      <w:r>
        <w:rPr>
          <w:rFonts w:ascii="Times New Roman"/>
          <w:sz w:val="24"/>
        </w:rPr>
        <w:tab/>
      </w:r>
      <w:r>
        <w:rPr>
          <w:b w:val="0"/>
          <w:sz w:val="25"/>
        </w:rPr>
        <w:t>daerah]</w:t>
      </w:r>
    </w:p>
    <w:p>
      <w:pPr>
        <w:pStyle w:val="BodyText"/>
        <w:spacing w:before="5"/>
        <w:rPr>
          <w:b w:val="0"/>
          <w:sz w:val="13"/>
        </w:rPr>
      </w:pPr>
    </w:p>
    <w:p>
      <w:pPr>
        <w:pStyle w:val="ListParagraph"/>
        <w:numPr>
          <w:ilvl w:val="0"/>
          <w:numId w:val="481"/>
        </w:numPr>
        <w:tabs>
          <w:tab w:pos="1516" w:val="left" w:leader="none"/>
          <w:tab w:pos="4487" w:val="left" w:leader="none"/>
        </w:tabs>
        <w:spacing w:line="253" w:lineRule="exact" w:before="84" w:after="0"/>
        <w:ind w:left="1516" w:right="0" w:hanging="339"/>
        <w:jc w:val="left"/>
        <w:rPr>
          <w:b w:val="0"/>
          <w:sz w:val="24"/>
        </w:rPr>
      </w:pPr>
      <w:r>
        <w:rPr>
          <w:b w:val="0"/>
          <w:sz w:val="24"/>
        </w:rPr>
        <w:t>Korespondensi</w:t>
      </w:r>
      <w:r>
        <w:rPr>
          <w:rFonts w:ascii="Times New Roman"/>
          <w:sz w:val="24"/>
        </w:rPr>
        <w:tab/>
      </w:r>
      <w:r>
        <w:rPr>
          <w:b w:val="0"/>
          <w:sz w:val="24"/>
        </w:rPr>
        <w:t>Alamat Para Pihak sebagai</w:t>
      </w:r>
      <w:r>
        <w:rPr>
          <w:b w:val="0"/>
          <w:spacing w:val="-3"/>
          <w:sz w:val="24"/>
        </w:rPr>
        <w:t> </w:t>
      </w:r>
      <w:r>
        <w:rPr>
          <w:b w:val="0"/>
          <w:sz w:val="24"/>
        </w:rPr>
        <w:t>berikut:</w:t>
      </w:r>
    </w:p>
    <w:p>
      <w:pPr>
        <w:pStyle w:val="BodyText"/>
        <w:tabs>
          <w:tab w:pos="10225" w:val="left" w:leader="none"/>
        </w:tabs>
        <w:spacing w:line="252" w:lineRule="exact"/>
        <w:ind w:left="4487"/>
        <w:rPr>
          <w:rFonts w:ascii="Times New Roman"/>
        </w:rPr>
      </w:pPr>
      <w:r>
        <w:rPr>
          <w:b w:val="0"/>
        </w:rPr>
        <w:t>Satuan Kerja Pejabat Penandatangan Kontrak</w:t>
      </w:r>
      <w:r>
        <w:rPr>
          <w:b w:val="0"/>
          <w:spacing w:val="-20"/>
        </w:rPr>
        <w:t> </w:t>
      </w:r>
      <w:r>
        <w:rPr>
          <w:b w:val="0"/>
        </w:rPr>
        <w:t>:</w:t>
      </w:r>
      <w:r>
        <w:rPr>
          <w:rFonts w:ascii="Times New Roman"/>
        </w:rPr>
        <w:t> </w:t>
      </w:r>
      <w:r>
        <w:rPr>
          <w:rFonts w:ascii="Times New Roman"/>
          <w:w w:val="99"/>
          <w:u w:val="single"/>
        </w:rPr>
        <w:t> </w:t>
      </w:r>
      <w:r>
        <w:rPr>
          <w:rFonts w:ascii="Times New Roman"/>
          <w:u w:val="single"/>
        </w:rPr>
        <w:tab/>
      </w:r>
    </w:p>
    <w:p>
      <w:pPr>
        <w:tabs>
          <w:tab w:pos="5927" w:val="left" w:leader="none"/>
          <w:tab w:pos="8439" w:val="left" w:leader="none"/>
        </w:tabs>
        <w:spacing w:line="237" w:lineRule="auto" w:before="2"/>
        <w:ind w:left="4487" w:right="2938" w:firstLine="0"/>
        <w:jc w:val="both"/>
        <w:rPr>
          <w:rFonts w:ascii="Times New Roman"/>
          <w:sz w:val="24"/>
        </w:rPr>
      </w:pPr>
      <w:r>
        <w:rPr>
          <w:b w:val="0"/>
          <w:sz w:val="24"/>
        </w:rPr>
        <w:t>Nama</w:t>
      </w:r>
      <w:r>
        <w:rPr>
          <w:rFonts w:ascii="Times New Roman"/>
          <w:sz w:val="24"/>
        </w:rPr>
        <w:tab/>
      </w:r>
      <w:r>
        <w:rPr>
          <w:b w:val="0"/>
          <w:sz w:val="24"/>
        </w:rPr>
        <w:t>:</w:t>
      </w:r>
      <w:r>
        <w:rPr>
          <w:b w:val="0"/>
          <w:sz w:val="24"/>
          <w:u w:val="single"/>
        </w:rPr>
        <w:tab/>
      </w:r>
      <w:r>
        <w:rPr>
          <w:b w:val="0"/>
          <w:sz w:val="24"/>
        </w:rPr>
        <w:t> Alamat</w:t>
      </w:r>
      <w:r>
        <w:rPr>
          <w:rFonts w:ascii="Times New Roman"/>
          <w:sz w:val="24"/>
        </w:rPr>
        <w:tab/>
      </w:r>
      <w:r>
        <w:rPr>
          <w:b w:val="0"/>
          <w:sz w:val="24"/>
        </w:rPr>
        <w:t>:</w:t>
      </w:r>
      <w:r>
        <w:rPr>
          <w:b w:val="0"/>
          <w:sz w:val="24"/>
          <w:u w:val="single"/>
        </w:rPr>
        <w:tab/>
      </w:r>
      <w:r>
        <w:rPr>
          <w:b w:val="0"/>
          <w:sz w:val="24"/>
        </w:rPr>
        <w:t> Telepon</w:t>
      </w:r>
      <w:r>
        <w:rPr>
          <w:rFonts w:ascii="Times New Roman"/>
          <w:sz w:val="24"/>
        </w:rPr>
        <w:tab/>
      </w:r>
      <w:r>
        <w:rPr>
          <w:b w:val="0"/>
          <w:sz w:val="24"/>
        </w:rPr>
        <w:t>:</w:t>
      </w:r>
      <w:r>
        <w:rPr>
          <w:b w:val="0"/>
          <w:sz w:val="24"/>
          <w:u w:val="single"/>
        </w:rPr>
        <w:tab/>
      </w:r>
      <w:r>
        <w:rPr>
          <w:b w:val="0"/>
          <w:sz w:val="24"/>
        </w:rPr>
        <w:t> </w:t>
      </w:r>
      <w:r>
        <w:rPr>
          <w:b w:val="0"/>
          <w:sz w:val="25"/>
        </w:rPr>
        <w:t>Website        </w:t>
      </w:r>
      <w:r>
        <w:rPr>
          <w:b w:val="0"/>
          <w:spacing w:val="52"/>
          <w:sz w:val="25"/>
        </w:rPr>
        <w:t> </w:t>
      </w:r>
      <w:r>
        <w:rPr>
          <w:b w:val="0"/>
          <w:sz w:val="24"/>
        </w:rPr>
        <w:t>:</w:t>
      </w:r>
      <w:r>
        <w:rPr>
          <w:rFonts w:ascii="Times New Roman"/>
          <w:w w:val="99"/>
          <w:sz w:val="24"/>
          <w:u w:val="single"/>
        </w:rPr>
        <w:t> </w:t>
      </w:r>
      <w:r>
        <w:rPr>
          <w:rFonts w:ascii="Times New Roman"/>
          <w:sz w:val="24"/>
          <w:u w:val="single"/>
        </w:rPr>
        <w:tab/>
      </w:r>
      <w:r>
        <w:rPr>
          <w:rFonts w:ascii="Times New Roman"/>
          <w:sz w:val="24"/>
        </w:rPr>
        <w:t> </w:t>
      </w:r>
      <w:r>
        <w:rPr>
          <w:b w:val="0"/>
          <w:sz w:val="24"/>
        </w:rPr>
        <w:t>Faksimili        </w:t>
      </w:r>
      <w:r>
        <w:rPr>
          <w:b w:val="0"/>
          <w:spacing w:val="18"/>
          <w:sz w:val="24"/>
        </w:rPr>
        <w:t> </w:t>
      </w:r>
      <w:r>
        <w:rPr>
          <w:b w:val="0"/>
          <w:sz w:val="24"/>
        </w:rPr>
        <w:t>:</w:t>
      </w:r>
      <w:r>
        <w:rPr>
          <w:rFonts w:ascii="Times New Roman"/>
          <w:w w:val="99"/>
          <w:sz w:val="24"/>
          <w:u w:val="single"/>
        </w:rPr>
        <w:t> </w:t>
      </w:r>
      <w:r>
        <w:rPr>
          <w:rFonts w:ascii="Times New Roman"/>
          <w:sz w:val="24"/>
          <w:u w:val="single"/>
        </w:rPr>
        <w:tab/>
      </w:r>
      <w:r>
        <w:rPr>
          <w:rFonts w:ascii="Times New Roman"/>
          <w:sz w:val="24"/>
        </w:rPr>
        <w:t> </w:t>
      </w:r>
      <w:r>
        <w:rPr>
          <w:b w:val="0"/>
          <w:sz w:val="25"/>
        </w:rPr>
        <w:t>e-mail</w:t>
      </w:r>
      <w:r>
        <w:rPr>
          <w:rFonts w:ascii="Times New Roman"/>
          <w:sz w:val="25"/>
        </w:rPr>
        <w:tab/>
      </w:r>
      <w:r>
        <w:rPr>
          <w:b w:val="0"/>
          <w:sz w:val="24"/>
        </w:rPr>
        <w:t>:</w:t>
      </w:r>
      <w:r>
        <w:rPr>
          <w:rFonts w:ascii="Times New Roman"/>
          <w:sz w:val="24"/>
          <w:u w:val="single"/>
        </w:rPr>
        <w:t> </w:t>
        <w:tab/>
      </w:r>
    </w:p>
    <w:p>
      <w:pPr>
        <w:pStyle w:val="BodyText"/>
        <w:spacing w:before="2"/>
        <w:rPr>
          <w:rFonts w:ascii="Times New Roman"/>
          <w:sz w:val="14"/>
        </w:rPr>
      </w:pPr>
    </w:p>
    <w:p>
      <w:pPr>
        <w:pStyle w:val="BodyText"/>
        <w:spacing w:before="82"/>
        <w:ind w:left="4487"/>
        <w:rPr>
          <w:b w:val="0"/>
        </w:rPr>
      </w:pPr>
      <w:r>
        <w:rPr>
          <w:b w:val="0"/>
        </w:rPr>
        <w:t>Penyedia:</w:t>
      </w:r>
    </w:p>
    <w:p>
      <w:pPr>
        <w:tabs>
          <w:tab w:pos="5927" w:val="left" w:leader="none"/>
          <w:tab w:pos="8439" w:val="left" w:leader="none"/>
        </w:tabs>
        <w:spacing w:line="237" w:lineRule="auto" w:before="3"/>
        <w:ind w:left="4487" w:right="2938" w:firstLine="0"/>
        <w:jc w:val="both"/>
        <w:rPr>
          <w:rFonts w:ascii="Times New Roman"/>
          <w:sz w:val="24"/>
        </w:rPr>
      </w:pPr>
      <w:r>
        <w:rPr>
          <w:b w:val="0"/>
          <w:sz w:val="24"/>
        </w:rPr>
        <w:t>Nama</w:t>
      </w:r>
      <w:r>
        <w:rPr>
          <w:rFonts w:ascii="Times New Roman"/>
          <w:sz w:val="24"/>
        </w:rPr>
        <w:tab/>
      </w:r>
      <w:r>
        <w:rPr>
          <w:b w:val="0"/>
          <w:sz w:val="24"/>
        </w:rPr>
        <w:t>:</w:t>
      </w:r>
      <w:r>
        <w:rPr>
          <w:b w:val="0"/>
          <w:sz w:val="24"/>
          <w:u w:val="single"/>
        </w:rPr>
        <w:tab/>
      </w:r>
      <w:r>
        <w:rPr>
          <w:b w:val="0"/>
          <w:sz w:val="24"/>
        </w:rPr>
        <w:t> Alamat</w:t>
      </w:r>
      <w:r>
        <w:rPr>
          <w:rFonts w:ascii="Times New Roman"/>
          <w:sz w:val="24"/>
        </w:rPr>
        <w:tab/>
      </w:r>
      <w:r>
        <w:rPr>
          <w:b w:val="0"/>
          <w:sz w:val="24"/>
        </w:rPr>
        <w:t>:</w:t>
      </w:r>
      <w:r>
        <w:rPr>
          <w:b w:val="0"/>
          <w:sz w:val="24"/>
          <w:u w:val="single"/>
        </w:rPr>
        <w:tab/>
      </w:r>
      <w:r>
        <w:rPr>
          <w:b w:val="0"/>
          <w:sz w:val="24"/>
        </w:rPr>
        <w:t> Telepon</w:t>
      </w:r>
      <w:r>
        <w:rPr>
          <w:rFonts w:ascii="Times New Roman"/>
          <w:sz w:val="24"/>
        </w:rPr>
        <w:tab/>
      </w:r>
      <w:r>
        <w:rPr>
          <w:b w:val="0"/>
          <w:sz w:val="24"/>
        </w:rPr>
        <w:t>:</w:t>
      </w:r>
      <w:r>
        <w:rPr>
          <w:b w:val="0"/>
          <w:sz w:val="24"/>
          <w:u w:val="single"/>
        </w:rPr>
        <w:tab/>
      </w:r>
      <w:r>
        <w:rPr>
          <w:b w:val="0"/>
          <w:sz w:val="24"/>
        </w:rPr>
        <w:t> </w:t>
      </w:r>
      <w:r>
        <w:rPr>
          <w:b w:val="0"/>
          <w:sz w:val="25"/>
        </w:rPr>
        <w:t>Website        </w:t>
      </w:r>
      <w:r>
        <w:rPr>
          <w:b w:val="0"/>
          <w:spacing w:val="52"/>
          <w:sz w:val="25"/>
        </w:rPr>
        <w:t> </w:t>
      </w:r>
      <w:r>
        <w:rPr>
          <w:b w:val="0"/>
          <w:sz w:val="24"/>
        </w:rPr>
        <w:t>:</w:t>
      </w:r>
      <w:r>
        <w:rPr>
          <w:rFonts w:ascii="Times New Roman"/>
          <w:w w:val="99"/>
          <w:sz w:val="24"/>
          <w:u w:val="single"/>
        </w:rPr>
        <w:t> </w:t>
      </w:r>
      <w:r>
        <w:rPr>
          <w:rFonts w:ascii="Times New Roman"/>
          <w:sz w:val="24"/>
          <w:u w:val="single"/>
        </w:rPr>
        <w:tab/>
      </w:r>
      <w:r>
        <w:rPr>
          <w:rFonts w:ascii="Times New Roman"/>
          <w:sz w:val="24"/>
        </w:rPr>
        <w:t> </w:t>
      </w:r>
      <w:r>
        <w:rPr>
          <w:b w:val="0"/>
          <w:sz w:val="24"/>
        </w:rPr>
        <w:t>Faksimili        </w:t>
      </w:r>
      <w:r>
        <w:rPr>
          <w:b w:val="0"/>
          <w:spacing w:val="18"/>
          <w:sz w:val="24"/>
        </w:rPr>
        <w:t> </w:t>
      </w:r>
      <w:r>
        <w:rPr>
          <w:b w:val="0"/>
          <w:sz w:val="24"/>
        </w:rPr>
        <w:t>:</w:t>
      </w:r>
      <w:r>
        <w:rPr>
          <w:rFonts w:ascii="Times New Roman"/>
          <w:w w:val="99"/>
          <w:sz w:val="24"/>
          <w:u w:val="single"/>
        </w:rPr>
        <w:t> </w:t>
      </w:r>
      <w:r>
        <w:rPr>
          <w:rFonts w:ascii="Times New Roman"/>
          <w:sz w:val="24"/>
          <w:u w:val="single"/>
        </w:rPr>
        <w:tab/>
      </w:r>
      <w:r>
        <w:rPr>
          <w:rFonts w:ascii="Times New Roman"/>
          <w:sz w:val="24"/>
        </w:rPr>
        <w:t> </w:t>
      </w:r>
      <w:r>
        <w:rPr>
          <w:b w:val="0"/>
          <w:sz w:val="25"/>
        </w:rPr>
        <w:t>e-mail</w:t>
      </w:r>
      <w:r>
        <w:rPr>
          <w:rFonts w:ascii="Times New Roman"/>
          <w:sz w:val="25"/>
        </w:rPr>
        <w:tab/>
      </w:r>
      <w:r>
        <w:rPr>
          <w:b w:val="0"/>
          <w:sz w:val="24"/>
        </w:rPr>
        <w:t>:</w:t>
      </w:r>
      <w:r>
        <w:rPr>
          <w:rFonts w:ascii="Times New Roman"/>
          <w:sz w:val="24"/>
          <w:u w:val="single"/>
        </w:rPr>
        <w:t> </w:t>
        <w:tab/>
      </w:r>
    </w:p>
    <w:p>
      <w:pPr>
        <w:pStyle w:val="BodyText"/>
        <w:spacing w:before="3"/>
        <w:rPr>
          <w:rFonts w:ascii="Times New Roman"/>
          <w:sz w:val="14"/>
        </w:rPr>
      </w:pPr>
    </w:p>
    <w:p>
      <w:pPr>
        <w:spacing w:after="0"/>
        <w:rPr>
          <w:rFonts w:ascii="Times New Roman"/>
          <w:sz w:val="14"/>
        </w:rPr>
        <w:sectPr>
          <w:type w:val="continuous"/>
          <w:pgSz w:w="12240" w:h="18720"/>
          <w:pgMar w:top="620" w:bottom="620" w:left="440" w:right="420"/>
        </w:sectPr>
      </w:pPr>
    </w:p>
    <w:p>
      <w:pPr>
        <w:pStyle w:val="ListParagraph"/>
        <w:numPr>
          <w:ilvl w:val="0"/>
          <w:numId w:val="481"/>
        </w:numPr>
        <w:tabs>
          <w:tab w:pos="1516" w:val="left" w:leader="none"/>
        </w:tabs>
        <w:spacing w:line="240" w:lineRule="auto" w:before="85" w:after="0"/>
        <w:ind w:left="1516" w:right="38" w:hanging="339"/>
        <w:jc w:val="left"/>
        <w:rPr>
          <w:b w:val="0"/>
          <w:sz w:val="24"/>
        </w:rPr>
      </w:pPr>
      <w:r>
        <w:rPr>
          <w:b w:val="0"/>
          <w:sz w:val="24"/>
        </w:rPr>
        <w:t>Wakil Sah Para Pihak</w:t>
      </w:r>
    </w:p>
    <w:p>
      <w:pPr>
        <w:pStyle w:val="BodyText"/>
        <w:spacing w:before="82"/>
        <w:ind w:left="1177"/>
        <w:rPr>
          <w:b w:val="0"/>
        </w:rPr>
      </w:pPr>
      <w:r>
        <w:rPr/>
        <w:br w:type="column"/>
      </w:r>
      <w:r>
        <w:rPr>
          <w:b w:val="0"/>
        </w:rPr>
        <w:t>Wakil Sah Para Pihak sebagai berikut:</w:t>
      </w:r>
    </w:p>
    <w:p>
      <w:pPr>
        <w:pStyle w:val="BodyText"/>
        <w:rPr>
          <w:b w:val="0"/>
        </w:rPr>
      </w:pPr>
    </w:p>
    <w:p>
      <w:pPr>
        <w:pStyle w:val="BodyText"/>
        <w:tabs>
          <w:tab w:pos="4237" w:val="left" w:leader="none"/>
        </w:tabs>
        <w:ind w:left="1177" w:right="3831"/>
        <w:rPr>
          <w:rFonts w:ascii="Times New Roman"/>
        </w:rPr>
      </w:pPr>
      <w:r>
        <w:rPr>
          <w:b w:val="0"/>
        </w:rPr>
        <w:t>Untuk Pejabat Penandatangan Kontrak:</w:t>
      </w:r>
      <w:r>
        <w:rPr>
          <w:rFonts w:ascii="Times New Roman"/>
          <w:u w:val="single"/>
        </w:rPr>
        <w:t> </w:t>
        <w:tab/>
      </w:r>
    </w:p>
    <w:p>
      <w:pPr>
        <w:spacing w:after="0"/>
        <w:rPr>
          <w:rFonts w:ascii="Times New Roman"/>
        </w:rPr>
        <w:sectPr>
          <w:type w:val="continuous"/>
          <w:pgSz w:w="12240" w:h="18720"/>
          <w:pgMar w:top="620" w:bottom="620" w:left="440" w:right="420"/>
          <w:cols w:num="2" w:equalWidth="0">
            <w:col w:w="3061" w:space="249"/>
            <w:col w:w="8070"/>
          </w:cols>
        </w:sectPr>
      </w:pPr>
    </w:p>
    <w:p>
      <w:pPr>
        <w:pStyle w:val="BodyText"/>
        <w:spacing w:before="1"/>
        <w:rPr>
          <w:rFonts w:ascii="Times New Roman"/>
          <w:sz w:val="12"/>
        </w:rPr>
      </w:pPr>
    </w:p>
    <w:p>
      <w:pPr>
        <w:pStyle w:val="BodyText"/>
        <w:tabs>
          <w:tab w:pos="3319" w:val="left" w:leader="none"/>
        </w:tabs>
        <w:spacing w:before="115"/>
        <w:ind w:left="457"/>
        <w:jc w:val="center"/>
        <w:rPr>
          <w:rFonts w:ascii="Times New Roman"/>
        </w:rPr>
      </w:pPr>
      <w:r>
        <w:rPr>
          <w:b w:val="0"/>
        </w:rPr>
        <w:t>Untuk</w:t>
      </w:r>
      <w:r>
        <w:rPr>
          <w:b w:val="0"/>
          <w:spacing w:val="-8"/>
        </w:rPr>
        <w:t> </w:t>
      </w:r>
      <w:r>
        <w:rPr>
          <w:b w:val="0"/>
        </w:rPr>
        <w:t>Penyedia:</w:t>
      </w:r>
      <w:r>
        <w:rPr>
          <w:rFonts w:ascii="Times New Roman"/>
          <w:u w:val="single"/>
        </w:rPr>
        <w:t> </w:t>
        <w:tab/>
      </w:r>
    </w:p>
    <w:p>
      <w:pPr>
        <w:pStyle w:val="BodyText"/>
        <w:rPr>
          <w:rFonts w:ascii="Times New Roman"/>
          <w:sz w:val="12"/>
        </w:rPr>
      </w:pPr>
    </w:p>
    <w:p>
      <w:pPr>
        <w:pStyle w:val="BodyText"/>
        <w:tabs>
          <w:tab w:pos="7844" w:val="left" w:leader="none"/>
        </w:tabs>
        <w:spacing w:before="115"/>
        <w:ind w:left="4487" w:right="1809"/>
        <w:rPr>
          <w:b w:val="0"/>
        </w:rPr>
      </w:pPr>
      <w:r>
        <w:rPr>
          <w:b w:val="0"/>
        </w:rPr>
        <w:t>Pengawas</w:t>
      </w:r>
      <w:r>
        <w:rPr>
          <w:b w:val="0"/>
          <w:spacing w:val="-4"/>
        </w:rPr>
        <w:t> </w:t>
      </w:r>
      <w:r>
        <w:rPr>
          <w:b w:val="0"/>
        </w:rPr>
        <w:t>Pekerjaan:</w:t>
      </w:r>
      <w:r>
        <w:rPr>
          <w:b w:val="0"/>
          <w:u w:val="single"/>
        </w:rPr>
        <w:t> </w:t>
        <w:tab/>
      </w:r>
      <w:r>
        <w:rPr>
          <w:b w:val="0"/>
        </w:rPr>
        <w:t>sebagai wakil sah Pejabat Penandatangan Kontrak (apabila</w:t>
      </w:r>
      <w:r>
        <w:rPr>
          <w:b w:val="0"/>
          <w:spacing w:val="-7"/>
        </w:rPr>
        <w:t> </w:t>
      </w:r>
      <w:r>
        <w:rPr>
          <w:b w:val="0"/>
        </w:rPr>
        <w:t>ada)</w:t>
      </w:r>
    </w:p>
    <w:p>
      <w:pPr>
        <w:pStyle w:val="BodyText"/>
        <w:spacing w:before="1"/>
        <w:rPr>
          <w:b w:val="0"/>
          <w:sz w:val="16"/>
        </w:rPr>
      </w:pPr>
    </w:p>
    <w:p>
      <w:pPr>
        <w:spacing w:after="0"/>
        <w:rPr>
          <w:sz w:val="16"/>
        </w:rPr>
        <w:sectPr>
          <w:type w:val="continuous"/>
          <w:pgSz w:w="12240" w:h="18720"/>
          <w:pgMar w:top="620" w:bottom="620" w:left="440" w:right="420"/>
        </w:sectPr>
      </w:pPr>
    </w:p>
    <w:p>
      <w:pPr>
        <w:pStyle w:val="BodyText"/>
        <w:spacing w:before="84"/>
        <w:ind w:left="1679" w:right="-18" w:hanging="341"/>
        <w:rPr>
          <w:b w:val="0"/>
        </w:rPr>
      </w:pPr>
      <w:r>
        <w:rPr>
          <w:b w:val="0"/>
        </w:rPr>
        <w:t>9. Pengalihan dan/atau Subkontrak</w:t>
      </w:r>
    </w:p>
    <w:p>
      <w:pPr>
        <w:pStyle w:val="BodyText"/>
        <w:tabs>
          <w:tab w:pos="1635" w:val="left" w:leader="none"/>
          <w:tab w:pos="5059" w:val="left" w:leader="none"/>
        </w:tabs>
        <w:spacing w:before="82"/>
        <w:ind w:left="1635" w:right="2124" w:hanging="852"/>
        <w:rPr>
          <w:rFonts w:ascii="Times New Roman"/>
        </w:rPr>
      </w:pPr>
      <w:r>
        <w:rPr/>
        <w:br w:type="column"/>
      </w:r>
      <w:r>
        <w:rPr>
          <w:b w:val="0"/>
        </w:rPr>
        <w:t>9.2</w:t>
      </w:r>
      <w:r>
        <w:rPr>
          <w:rFonts w:ascii="Times New Roman"/>
        </w:rPr>
        <w:tab/>
      </w:r>
      <w:r>
        <w:rPr>
          <w:b w:val="0"/>
        </w:rPr>
        <w:t>Daftar Bagian Pekerjaan yang disubkontrakkan</w:t>
      </w:r>
      <w:r>
        <w:rPr>
          <w:b w:val="0"/>
          <w:spacing w:val="-19"/>
        </w:rPr>
        <w:t> </w:t>
      </w:r>
      <w:r>
        <w:rPr>
          <w:b w:val="0"/>
        </w:rPr>
        <w:t>: 1.</w:t>
      </w:r>
      <w:r>
        <w:rPr>
          <w:rFonts w:ascii="Times New Roman"/>
        </w:rPr>
        <w:t> </w:t>
      </w:r>
      <w:r>
        <w:rPr>
          <w:rFonts w:ascii="Times New Roman"/>
          <w:w w:val="99"/>
          <w:u w:val="single"/>
        </w:rPr>
        <w:t> </w:t>
      </w:r>
      <w:r>
        <w:rPr>
          <w:rFonts w:ascii="Times New Roman"/>
          <w:u w:val="single"/>
        </w:rPr>
        <w:tab/>
      </w:r>
    </w:p>
    <w:p>
      <w:pPr>
        <w:pStyle w:val="BodyText"/>
        <w:tabs>
          <w:tab w:pos="5179" w:val="left" w:leader="none"/>
        </w:tabs>
        <w:spacing w:line="253" w:lineRule="exact" w:before="2"/>
        <w:ind w:left="1635"/>
        <w:rPr>
          <w:rFonts w:ascii="Times New Roman"/>
        </w:rPr>
      </w:pPr>
      <w:r>
        <w:rPr>
          <w:b w:val="0"/>
        </w:rPr>
        <w:t>2.</w:t>
      </w:r>
      <w:r>
        <w:rPr>
          <w:rFonts w:ascii="Times New Roman"/>
        </w:rPr>
        <w:t> </w:t>
      </w:r>
      <w:r>
        <w:rPr>
          <w:rFonts w:ascii="Times New Roman"/>
          <w:w w:val="99"/>
          <w:u w:val="single"/>
        </w:rPr>
        <w:t> </w:t>
      </w:r>
      <w:r>
        <w:rPr>
          <w:rFonts w:ascii="Times New Roman"/>
          <w:u w:val="single"/>
        </w:rPr>
        <w:tab/>
      </w:r>
    </w:p>
    <w:p>
      <w:pPr>
        <w:pStyle w:val="BodyText"/>
        <w:tabs>
          <w:tab w:pos="2724" w:val="left" w:leader="none"/>
        </w:tabs>
        <w:spacing w:line="249" w:lineRule="exact"/>
        <w:ind w:left="1635"/>
        <w:rPr>
          <w:b w:val="0"/>
        </w:rPr>
      </w:pPr>
      <w:r>
        <w:rPr>
          <w:b w:val="0"/>
        </w:rPr>
        <w:t>3.</w:t>
      </w:r>
      <w:r>
        <w:rPr>
          <w:b w:val="0"/>
          <w:u w:val="single"/>
        </w:rPr>
        <w:t> </w:t>
        <w:tab/>
      </w:r>
      <w:r>
        <w:rPr>
          <w:b w:val="0"/>
        </w:rPr>
        <w:t>dst</w:t>
      </w:r>
    </w:p>
    <w:p>
      <w:pPr>
        <w:pStyle w:val="Heading5"/>
        <w:tabs>
          <w:tab w:pos="2381" w:val="left" w:leader="none"/>
          <w:tab w:pos="3080" w:val="left" w:leader="none"/>
          <w:tab w:pos="3682" w:val="left" w:leader="none"/>
          <w:tab w:pos="4769" w:val="left" w:leader="none"/>
          <w:tab w:pos="5835" w:val="left" w:leader="none"/>
          <w:tab w:pos="6648" w:val="left" w:leader="none"/>
        </w:tabs>
        <w:spacing w:line="228" w:lineRule="auto" w:before="7"/>
        <w:ind w:left="1635" w:right="1149"/>
        <w:rPr>
          <w:b w:val="0"/>
        </w:rPr>
      </w:pPr>
      <w:r>
        <w:rPr>
          <w:b w:val="0"/>
        </w:rPr>
        <w:t>[Diisi</w:t>
      </w:r>
      <w:r>
        <w:rPr>
          <w:rFonts w:ascii="Times New Roman"/>
        </w:rPr>
        <w:tab/>
      </w:r>
      <w:r>
        <w:rPr>
          <w:b w:val="0"/>
        </w:rPr>
        <w:t>pada</w:t>
      </w:r>
      <w:r>
        <w:rPr>
          <w:rFonts w:ascii="Times New Roman"/>
        </w:rPr>
        <w:tab/>
      </w:r>
      <w:r>
        <w:rPr>
          <w:b w:val="0"/>
        </w:rPr>
        <w:t>saat</w:t>
      </w:r>
      <w:r>
        <w:rPr>
          <w:rFonts w:ascii="Times New Roman"/>
        </w:rPr>
        <w:tab/>
      </w:r>
      <w:r>
        <w:rPr>
          <w:b w:val="0"/>
        </w:rPr>
        <w:t>finalisasi</w:t>
      </w:r>
      <w:r>
        <w:rPr>
          <w:rFonts w:ascii="Times New Roman"/>
        </w:rPr>
        <w:tab/>
      </w:r>
      <w:r>
        <w:rPr>
          <w:b w:val="0"/>
        </w:rPr>
        <w:t>Kontrak,</w:t>
      </w:r>
      <w:r>
        <w:rPr>
          <w:rFonts w:ascii="Times New Roman"/>
        </w:rPr>
        <w:tab/>
      </w:r>
      <w:r>
        <w:rPr>
          <w:b w:val="0"/>
        </w:rPr>
        <w:t>sesuai</w:t>
      </w:r>
      <w:r>
        <w:rPr>
          <w:rFonts w:ascii="Times New Roman"/>
        </w:rPr>
        <w:tab/>
      </w:r>
      <w:r>
        <w:rPr>
          <w:b w:val="0"/>
          <w:spacing w:val="-4"/>
          <w:w w:val="95"/>
        </w:rPr>
        <w:t>dengan </w:t>
      </w:r>
      <w:r>
        <w:rPr>
          <w:b w:val="0"/>
        </w:rPr>
        <w:t>penawaran</w:t>
      </w:r>
      <w:r>
        <w:rPr>
          <w:b w:val="0"/>
          <w:spacing w:val="-5"/>
        </w:rPr>
        <w:t> </w:t>
      </w:r>
      <w:r>
        <w:rPr>
          <w:b w:val="0"/>
        </w:rPr>
        <w:t>Penyedia]</w:t>
      </w:r>
    </w:p>
    <w:p>
      <w:pPr>
        <w:pStyle w:val="BodyText"/>
        <w:spacing w:before="1"/>
        <w:rPr>
          <w:b w:val="0"/>
        </w:rPr>
      </w:pPr>
    </w:p>
    <w:p>
      <w:pPr>
        <w:pStyle w:val="ListParagraph"/>
        <w:numPr>
          <w:ilvl w:val="1"/>
          <w:numId w:val="482"/>
        </w:numPr>
        <w:tabs>
          <w:tab w:pos="1635" w:val="left" w:leader="none"/>
          <w:tab w:pos="1636" w:val="left" w:leader="none"/>
          <w:tab w:pos="5709" w:val="left" w:leader="none"/>
        </w:tabs>
        <w:spacing w:line="240" w:lineRule="auto" w:before="0" w:after="0"/>
        <w:ind w:left="1635" w:right="1555" w:hanging="852"/>
        <w:jc w:val="left"/>
        <w:rPr>
          <w:rFonts w:ascii="Times New Roman"/>
          <w:sz w:val="24"/>
        </w:rPr>
      </w:pPr>
      <w:r>
        <w:rPr>
          <w:b w:val="0"/>
          <w:sz w:val="24"/>
        </w:rPr>
        <w:t>Pelanggaran terhadap ketentuan Pengalihan dan/atau Subkontrak dikenakan</w:t>
      </w:r>
      <w:r>
        <w:rPr>
          <w:b w:val="0"/>
          <w:spacing w:val="-11"/>
          <w:sz w:val="24"/>
        </w:rPr>
        <w:t> </w:t>
      </w:r>
      <w:r>
        <w:rPr>
          <w:b w:val="0"/>
          <w:sz w:val="24"/>
        </w:rPr>
        <w:t>sanksi</w:t>
      </w:r>
      <w:r>
        <w:rPr>
          <w:rFonts w:ascii="Times New Roman"/>
          <w:spacing w:val="-1"/>
          <w:sz w:val="24"/>
        </w:rPr>
        <w:t> </w:t>
      </w:r>
      <w:r>
        <w:rPr>
          <w:rFonts w:ascii="Times New Roman"/>
          <w:w w:val="99"/>
          <w:sz w:val="24"/>
          <w:u w:val="single"/>
        </w:rPr>
        <w:t> </w:t>
      </w:r>
      <w:r>
        <w:rPr>
          <w:rFonts w:ascii="Times New Roman"/>
          <w:sz w:val="24"/>
          <w:u w:val="single"/>
        </w:rPr>
        <w:tab/>
      </w:r>
    </w:p>
    <w:p>
      <w:pPr>
        <w:spacing w:after="0" w:line="240" w:lineRule="auto"/>
        <w:jc w:val="left"/>
        <w:rPr>
          <w:rFonts w:ascii="Times New Roman"/>
          <w:sz w:val="24"/>
        </w:rPr>
        <w:sectPr>
          <w:type w:val="continuous"/>
          <w:pgSz w:w="12240" w:h="18720"/>
          <w:pgMar w:top="620" w:bottom="620" w:left="440" w:right="420"/>
          <w:cols w:num="2" w:equalWidth="0">
            <w:col w:w="2812" w:space="40"/>
            <w:col w:w="8528"/>
          </w:cols>
        </w:sectPr>
      </w:pPr>
    </w:p>
    <w:p>
      <w:pPr>
        <w:pStyle w:val="BodyText"/>
        <w:spacing w:before="1"/>
        <w:rPr>
          <w:rFonts w:ascii="Times New Roman"/>
          <w:sz w:val="14"/>
        </w:rPr>
      </w:pPr>
    </w:p>
    <w:p>
      <w:pPr>
        <w:pStyle w:val="Heading5"/>
        <w:spacing w:line="230" w:lineRule="auto" w:before="92"/>
        <w:ind w:left="4487" w:right="1965"/>
        <w:rPr>
          <w:b w:val="0"/>
        </w:rPr>
      </w:pPr>
      <w:r>
        <w:rPr>
          <w:b w:val="0"/>
        </w:rPr>
        <w:t>[diisi</w:t>
      </w:r>
      <w:r>
        <w:rPr>
          <w:b w:val="0"/>
          <w:spacing w:val="-32"/>
        </w:rPr>
        <w:t> </w:t>
      </w:r>
      <w:r>
        <w:rPr>
          <w:b w:val="0"/>
        </w:rPr>
        <w:t>dengan</w:t>
      </w:r>
      <w:r>
        <w:rPr>
          <w:b w:val="0"/>
          <w:spacing w:val="-30"/>
        </w:rPr>
        <w:t> </w:t>
      </w:r>
      <w:r>
        <w:rPr>
          <w:b w:val="0"/>
        </w:rPr>
        <w:t>memilih</w:t>
      </w:r>
      <w:r>
        <w:rPr>
          <w:b w:val="0"/>
          <w:spacing w:val="-30"/>
        </w:rPr>
        <w:t> </w:t>
      </w:r>
      <w:r>
        <w:rPr>
          <w:b w:val="0"/>
        </w:rPr>
        <w:t>salah</w:t>
      </w:r>
      <w:r>
        <w:rPr>
          <w:b w:val="0"/>
          <w:spacing w:val="-32"/>
        </w:rPr>
        <w:t> </w:t>
      </w:r>
      <w:r>
        <w:rPr>
          <w:b w:val="0"/>
        </w:rPr>
        <w:t>satu</w:t>
      </w:r>
      <w:r>
        <w:rPr>
          <w:b w:val="0"/>
          <w:spacing w:val="-31"/>
        </w:rPr>
        <w:t> </w:t>
      </w:r>
      <w:r>
        <w:rPr>
          <w:b w:val="0"/>
        </w:rPr>
        <w:t>sanksi</w:t>
      </w:r>
      <w:r>
        <w:rPr>
          <w:b w:val="0"/>
          <w:spacing w:val="-32"/>
        </w:rPr>
        <w:t> </w:t>
      </w:r>
      <w:r>
        <w:rPr>
          <w:b w:val="0"/>
        </w:rPr>
        <w:t>yang</w:t>
      </w:r>
      <w:r>
        <w:rPr>
          <w:b w:val="0"/>
          <w:spacing w:val="-31"/>
        </w:rPr>
        <w:t> </w:t>
      </w:r>
      <w:r>
        <w:rPr>
          <w:b w:val="0"/>
        </w:rPr>
        <w:t>akan dikenakan:</w:t>
      </w:r>
    </w:p>
    <w:p>
      <w:pPr>
        <w:pStyle w:val="ListParagraph"/>
        <w:numPr>
          <w:ilvl w:val="2"/>
          <w:numId w:val="482"/>
        </w:numPr>
        <w:tabs>
          <w:tab w:pos="4804" w:val="left" w:leader="none"/>
        </w:tabs>
        <w:spacing w:line="251" w:lineRule="exact" w:before="0" w:after="0"/>
        <w:ind w:left="4804" w:right="0" w:hanging="219"/>
        <w:jc w:val="left"/>
        <w:rPr>
          <w:b w:val="0"/>
          <w:sz w:val="25"/>
        </w:rPr>
      </w:pPr>
      <w:r>
        <w:rPr>
          <w:b w:val="0"/>
          <w:sz w:val="25"/>
        </w:rPr>
        <w:t>dilakukan pemutusan kontrak;</w:t>
      </w:r>
      <w:r>
        <w:rPr>
          <w:b w:val="0"/>
          <w:spacing w:val="-18"/>
          <w:sz w:val="25"/>
        </w:rPr>
        <w:t> </w:t>
      </w:r>
      <w:r>
        <w:rPr>
          <w:b w:val="0"/>
          <w:sz w:val="25"/>
        </w:rPr>
        <w:t>atau</w:t>
      </w:r>
    </w:p>
    <w:p>
      <w:pPr>
        <w:pStyle w:val="ListParagraph"/>
        <w:numPr>
          <w:ilvl w:val="2"/>
          <w:numId w:val="482"/>
        </w:numPr>
        <w:tabs>
          <w:tab w:pos="4804" w:val="left" w:leader="none"/>
        </w:tabs>
        <w:spacing w:line="230" w:lineRule="auto" w:before="4" w:after="0"/>
        <w:ind w:left="4804" w:right="1152" w:hanging="219"/>
        <w:jc w:val="both"/>
        <w:rPr>
          <w:b w:val="0"/>
          <w:sz w:val="25"/>
        </w:rPr>
      </w:pPr>
      <w:r>
        <w:rPr>
          <w:b w:val="0"/>
          <w:sz w:val="25"/>
        </w:rPr>
        <w:t>membayar 2 (dua) kali lipat selisih harga didalam kontrak dengan harga yang dibayarkan kepada subkontraktor]</w:t>
      </w:r>
    </w:p>
    <w:p>
      <w:pPr>
        <w:pStyle w:val="BodyText"/>
        <w:spacing w:before="1"/>
        <w:rPr>
          <w:b w:val="0"/>
          <w:sz w:val="16"/>
        </w:rPr>
      </w:pPr>
    </w:p>
    <w:p>
      <w:pPr>
        <w:pStyle w:val="BodyText"/>
        <w:tabs>
          <w:tab w:pos="3599" w:val="left" w:leader="none"/>
          <w:tab w:pos="4487" w:val="left" w:leader="none"/>
        </w:tabs>
        <w:spacing w:line="238" w:lineRule="exact" w:before="85"/>
        <w:ind w:left="1196"/>
        <w:rPr>
          <w:b w:val="0"/>
        </w:rPr>
      </w:pPr>
      <w:r>
        <w:rPr>
          <w:b w:val="0"/>
        </w:rPr>
        <w:t>13.</w:t>
      </w:r>
      <w:r>
        <w:rPr>
          <w:b w:val="0"/>
          <w:spacing w:val="-33"/>
        </w:rPr>
        <w:t> </w:t>
      </w:r>
      <w:r>
        <w:rPr>
          <w:b w:val="0"/>
        </w:rPr>
        <w:t>Jangka Waktu</w:t>
      </w:r>
      <w:r>
        <w:rPr>
          <w:rFonts w:ascii="Times New Roman"/>
        </w:rPr>
        <w:tab/>
      </w:r>
      <w:r>
        <w:rPr>
          <w:b w:val="0"/>
        </w:rPr>
        <w:t>13.2</w:t>
      </w:r>
      <w:r>
        <w:rPr>
          <w:rFonts w:ascii="Times New Roman"/>
        </w:rPr>
        <w:tab/>
      </w:r>
      <w:r>
        <w:rPr>
          <w:b w:val="0"/>
        </w:rPr>
        <w:t>Penyedia harus menyelesaikan pekerjaan</w:t>
      </w:r>
      <w:r>
        <w:rPr>
          <w:b w:val="0"/>
          <w:spacing w:val="-6"/>
        </w:rPr>
        <w:t> </w:t>
      </w:r>
      <w:r>
        <w:rPr>
          <w:b w:val="0"/>
        </w:rPr>
        <w:t>selama:</w:t>
      </w:r>
    </w:p>
    <w:p>
      <w:pPr>
        <w:pStyle w:val="BodyText"/>
        <w:tabs>
          <w:tab w:pos="4486" w:val="left" w:leader="none"/>
          <w:tab w:pos="5087" w:val="left" w:leader="none"/>
          <w:tab w:pos="6011" w:val="left" w:leader="none"/>
        </w:tabs>
        <w:spacing w:before="17"/>
        <w:ind w:left="1549"/>
        <w:rPr>
          <w:b w:val="0"/>
        </w:rPr>
      </w:pPr>
      <w:r>
        <w:rPr>
          <w:b w:val="0"/>
        </w:rPr>
        <w:t>Pelaksanaan</w:t>
      </w:r>
      <w:r>
        <w:rPr>
          <w:rFonts w:ascii="Times New Roman"/>
        </w:rPr>
        <w:tab/>
      </w:r>
      <w:r>
        <w:rPr>
          <w:rFonts w:ascii="Times New Roman"/>
          <w:u w:val="single"/>
        </w:rPr>
        <w:t> </w:t>
        <w:tab/>
      </w:r>
      <w:r>
        <w:rPr>
          <w:b w:val="0"/>
        </w:rPr>
        <w:t>(</w:t>
      </w:r>
      <w:r>
        <w:rPr>
          <w:b w:val="0"/>
          <w:u w:val="single"/>
        </w:rPr>
        <w:t> </w:t>
        <w:tab/>
      </w:r>
      <w:r>
        <w:rPr>
          <w:b w:val="0"/>
        </w:rPr>
        <w:t>) (hari kalender), atau Penyedia</w:t>
      </w:r>
      <w:r>
        <w:rPr>
          <w:b w:val="0"/>
          <w:spacing w:val="-9"/>
        </w:rPr>
        <w:t> </w:t>
      </w:r>
      <w:r>
        <w:rPr>
          <w:b w:val="0"/>
        </w:rPr>
        <w:t>harus</w:t>
      </w:r>
    </w:p>
    <w:p>
      <w:pPr>
        <w:spacing w:after="0"/>
        <w:sectPr>
          <w:type w:val="continuous"/>
          <w:pgSz w:w="12240" w:h="18720"/>
          <w:pgMar w:top="620" w:bottom="620" w:left="440" w:right="420"/>
        </w:sectPr>
      </w:pPr>
    </w:p>
    <w:p>
      <w:pPr>
        <w:pStyle w:val="BodyText"/>
        <w:spacing w:line="252" w:lineRule="exact"/>
        <w:ind w:left="1549"/>
        <w:rPr>
          <w:b w:val="0"/>
        </w:rPr>
      </w:pPr>
      <w:r>
        <w:rPr>
          <w:b w:val="0"/>
        </w:rPr>
        <w:t>Pekerjaan</w:t>
      </w:r>
    </w:p>
    <w:p>
      <w:pPr>
        <w:pStyle w:val="BodyText"/>
        <w:tabs>
          <w:tab w:pos="5082" w:val="left" w:leader="none"/>
          <w:tab w:pos="6006" w:val="left" w:leader="none"/>
        </w:tabs>
        <w:ind w:left="1549" w:right="1152"/>
        <w:rPr>
          <w:b w:val="0"/>
        </w:rPr>
      </w:pPr>
      <w:r>
        <w:rPr/>
        <w:br w:type="column"/>
      </w:r>
      <w:r>
        <w:rPr>
          <w:b w:val="0"/>
        </w:rPr>
        <w:t>menyelesaikan pekerjaan sejak tanggal SPMK diterbitkan sampai</w:t>
      </w:r>
      <w:r>
        <w:rPr>
          <w:b w:val="0"/>
          <w:spacing w:val="-3"/>
        </w:rPr>
        <w:t> </w:t>
      </w:r>
      <w:r>
        <w:rPr>
          <w:b w:val="0"/>
        </w:rPr>
        <w:t>dengan</w:t>
      </w:r>
      <w:r>
        <w:rPr>
          <w:b w:val="0"/>
          <w:spacing w:val="55"/>
        </w:rPr>
        <w:t> </w:t>
      </w:r>
      <w:r>
        <w:rPr>
          <w:b w:val="0"/>
        </w:rPr>
        <w:t>Tanggal</w:t>
      </w:r>
      <w:r>
        <w:rPr>
          <w:b w:val="0"/>
          <w:u w:val="single"/>
        </w:rPr>
        <w:t> </w:t>
        <w:tab/>
      </w:r>
      <w:r>
        <w:rPr>
          <w:b w:val="0"/>
        </w:rPr>
        <w:t>(</w:t>
      </w:r>
      <w:r>
        <w:rPr>
          <w:b w:val="0"/>
          <w:u w:val="single"/>
        </w:rPr>
        <w:t> </w:t>
        <w:tab/>
      </w:r>
      <w:r>
        <w:rPr>
          <w:b w:val="0"/>
        </w:rPr>
        <w:t>)</w:t>
      </w:r>
    </w:p>
    <w:p>
      <w:pPr>
        <w:pStyle w:val="Heading5"/>
        <w:spacing w:line="230" w:lineRule="auto"/>
        <w:ind w:left="1549" w:right="1414"/>
        <w:rPr>
          <w:b w:val="0"/>
        </w:rPr>
      </w:pPr>
      <w:r>
        <w:rPr>
          <w:b w:val="0"/>
        </w:rPr>
        <w:t>[diisi</w:t>
      </w:r>
      <w:r>
        <w:rPr>
          <w:b w:val="0"/>
          <w:spacing w:val="-40"/>
        </w:rPr>
        <w:t> </w:t>
      </w:r>
      <w:r>
        <w:rPr>
          <w:b w:val="0"/>
        </w:rPr>
        <w:t>dengan</w:t>
      </w:r>
      <w:r>
        <w:rPr>
          <w:b w:val="0"/>
          <w:spacing w:val="-39"/>
        </w:rPr>
        <w:t> </w:t>
      </w:r>
      <w:r>
        <w:rPr>
          <w:b w:val="0"/>
        </w:rPr>
        <w:t>memilih</w:t>
      </w:r>
      <w:r>
        <w:rPr>
          <w:b w:val="0"/>
          <w:spacing w:val="-39"/>
        </w:rPr>
        <w:t> </w:t>
      </w:r>
      <w:r>
        <w:rPr>
          <w:b w:val="0"/>
        </w:rPr>
        <w:t>salah</w:t>
      </w:r>
      <w:r>
        <w:rPr>
          <w:b w:val="0"/>
          <w:spacing w:val="-40"/>
        </w:rPr>
        <w:t> </w:t>
      </w:r>
      <w:r>
        <w:rPr>
          <w:b w:val="0"/>
        </w:rPr>
        <w:t>satu,</w:t>
      </w:r>
      <w:r>
        <w:rPr>
          <w:b w:val="0"/>
          <w:spacing w:val="-40"/>
        </w:rPr>
        <w:t> </w:t>
      </w:r>
      <w:r>
        <w:rPr>
          <w:b w:val="0"/>
        </w:rPr>
        <w:t>menggunakan</w:t>
      </w:r>
      <w:r>
        <w:rPr>
          <w:b w:val="0"/>
          <w:spacing w:val="-40"/>
        </w:rPr>
        <w:t> </w:t>
      </w:r>
      <w:r>
        <w:rPr>
          <w:b w:val="0"/>
        </w:rPr>
        <w:t>jumlah hari atau menggunakan</w:t>
      </w:r>
      <w:r>
        <w:rPr>
          <w:b w:val="0"/>
          <w:spacing w:val="-18"/>
        </w:rPr>
        <w:t> </w:t>
      </w:r>
      <w:r>
        <w:rPr>
          <w:b w:val="0"/>
        </w:rPr>
        <w:t>tanggal]</w:t>
      </w:r>
    </w:p>
    <w:p>
      <w:pPr>
        <w:spacing w:after="0" w:line="230" w:lineRule="auto"/>
        <w:sectPr>
          <w:type w:val="continuous"/>
          <w:pgSz w:w="12240" w:h="18720"/>
          <w:pgMar w:top="620" w:bottom="620" w:left="440" w:right="420"/>
          <w:cols w:num="2" w:equalWidth="0">
            <w:col w:w="2553" w:space="385"/>
            <w:col w:w="8442"/>
          </w:cols>
        </w:sectPr>
      </w:pPr>
    </w:p>
    <w:p>
      <w:pPr>
        <w:pStyle w:val="BodyText"/>
        <w:rPr>
          <w:b w:val="0"/>
          <w:sz w:val="20"/>
        </w:rPr>
      </w:pPr>
    </w:p>
    <w:p>
      <w:pPr>
        <w:pStyle w:val="BodyText"/>
        <w:spacing w:before="5"/>
        <w:rPr>
          <w:b w:val="0"/>
          <w:sz w:val="22"/>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0"/>
          <w:numId w:val="483"/>
        </w:numPr>
        <w:tabs>
          <w:tab w:pos="1516" w:val="left" w:leader="none"/>
          <w:tab w:pos="3591" w:val="left" w:leader="none"/>
          <w:tab w:pos="4487" w:val="left" w:leader="none"/>
          <w:tab w:pos="5665" w:val="left" w:leader="none"/>
          <w:tab w:pos="6517" w:val="left" w:leader="none"/>
          <w:tab w:pos="8058" w:val="left" w:leader="none"/>
          <w:tab w:pos="9510" w:val="left" w:leader="none"/>
        </w:tabs>
        <w:spacing w:line="240" w:lineRule="exact" w:before="85" w:after="0"/>
        <w:ind w:left="1516" w:right="0" w:hanging="360"/>
        <w:jc w:val="left"/>
        <w:rPr>
          <w:b w:val="0"/>
          <w:sz w:val="24"/>
        </w:rPr>
      </w:pPr>
      <w:r>
        <w:rPr>
          <w:b w:val="0"/>
          <w:sz w:val="24"/>
        </w:rPr>
        <w:t>Peristiwa</w:t>
      </w:r>
      <w:r>
        <w:rPr>
          <w:rFonts w:ascii="Times New Roman"/>
          <w:sz w:val="24"/>
        </w:rPr>
        <w:tab/>
      </w:r>
      <w:r>
        <w:rPr>
          <w:b w:val="0"/>
          <w:sz w:val="24"/>
        </w:rPr>
        <w:t>21.g</w:t>
      </w:r>
      <w:r>
        <w:rPr>
          <w:rFonts w:ascii="Times New Roman"/>
          <w:sz w:val="24"/>
        </w:rPr>
        <w:tab/>
      </w:r>
      <w:r>
        <w:rPr>
          <w:b w:val="0"/>
          <w:sz w:val="24"/>
        </w:rPr>
        <w:t>Penyedia</w:t>
      </w:r>
      <w:r>
        <w:rPr>
          <w:rFonts w:ascii="Times New Roman"/>
          <w:sz w:val="24"/>
        </w:rPr>
        <w:tab/>
      </w:r>
      <w:r>
        <w:rPr>
          <w:b w:val="0"/>
          <w:sz w:val="24"/>
        </w:rPr>
        <w:t>dapat</w:t>
      </w:r>
      <w:r>
        <w:rPr>
          <w:rFonts w:ascii="Times New Roman"/>
          <w:sz w:val="24"/>
        </w:rPr>
        <w:tab/>
      </w:r>
      <w:r>
        <w:rPr>
          <w:b w:val="0"/>
          <w:sz w:val="24"/>
        </w:rPr>
        <w:t>memperoleh</w:t>
      </w:r>
      <w:r>
        <w:rPr>
          <w:rFonts w:ascii="Times New Roman"/>
          <w:sz w:val="24"/>
        </w:rPr>
        <w:tab/>
      </w:r>
      <w:r>
        <w:rPr>
          <w:b w:val="0"/>
          <w:sz w:val="24"/>
        </w:rPr>
        <w:t>kompensasi</w:t>
      </w:r>
      <w:r>
        <w:rPr>
          <w:rFonts w:ascii="Times New Roman"/>
          <w:sz w:val="24"/>
        </w:rPr>
        <w:tab/>
      </w:r>
      <w:r>
        <w:rPr>
          <w:b w:val="0"/>
          <w:sz w:val="24"/>
        </w:rPr>
        <w:t>apabila</w:t>
      </w:r>
    </w:p>
    <w:p>
      <w:pPr>
        <w:pStyle w:val="BodyText"/>
        <w:tabs>
          <w:tab w:pos="4486" w:val="left" w:leader="none"/>
          <w:tab w:pos="8981" w:val="left" w:leader="none"/>
        </w:tabs>
        <w:spacing w:before="14"/>
        <w:ind w:left="1515"/>
        <w:rPr>
          <w:rFonts w:ascii="Times New Roman"/>
        </w:rPr>
      </w:pPr>
      <w:r>
        <w:rPr>
          <w:b w:val="0"/>
        </w:rPr>
        <w:t>Kompensasi</w:t>
      </w:r>
      <w:r>
        <w:rPr>
          <w:rFonts w:ascii="Times New Roman"/>
        </w:rPr>
        <w:tab/>
      </w:r>
      <w:r>
        <w:rPr>
          <w:rFonts w:ascii="Times New Roman"/>
          <w:w w:val="99"/>
          <w:u w:val="single"/>
        </w:rPr>
        <w:t> </w:t>
      </w:r>
      <w:r>
        <w:rPr>
          <w:rFonts w:ascii="Times New Roman"/>
          <w:u w:val="single"/>
        </w:rPr>
        <w:tab/>
      </w:r>
    </w:p>
    <w:p>
      <w:pPr>
        <w:pStyle w:val="BodyText"/>
        <w:rPr>
          <w:rFonts w:ascii="Times New Roman"/>
          <w:sz w:val="20"/>
        </w:rPr>
      </w:pPr>
    </w:p>
    <w:p>
      <w:pPr>
        <w:spacing w:after="0"/>
        <w:rPr>
          <w:rFonts w:ascii="Times New Roman"/>
          <w:sz w:val="20"/>
        </w:rPr>
        <w:sectPr>
          <w:pgSz w:w="12240" w:h="18720"/>
          <w:pgMar w:header="689" w:footer="502" w:top="900" w:bottom="700" w:left="440" w:right="420"/>
        </w:sectPr>
      </w:pPr>
    </w:p>
    <w:p>
      <w:pPr>
        <w:pStyle w:val="BodyText"/>
        <w:rPr>
          <w:rFonts w:ascii="Times New Roman"/>
          <w:sz w:val="22"/>
        </w:rPr>
      </w:pPr>
    </w:p>
    <w:p>
      <w:pPr>
        <w:pStyle w:val="ListParagraph"/>
        <w:numPr>
          <w:ilvl w:val="0"/>
          <w:numId w:val="483"/>
        </w:numPr>
        <w:tabs>
          <w:tab w:pos="1516" w:val="left" w:leader="none"/>
        </w:tabs>
        <w:spacing w:line="240" w:lineRule="auto" w:before="1" w:after="0"/>
        <w:ind w:left="1516" w:right="0" w:hanging="360"/>
        <w:jc w:val="left"/>
        <w:rPr>
          <w:b w:val="0"/>
          <w:sz w:val="24"/>
        </w:rPr>
      </w:pPr>
      <w:r>
        <w:rPr>
          <w:b w:val="0"/>
          <w:sz w:val="24"/>
        </w:rPr>
        <w:t>Perpanjangan</w:t>
      </w:r>
      <w:r>
        <w:rPr>
          <w:rFonts w:ascii="Times New Roman"/>
          <w:w w:val="99"/>
          <w:sz w:val="24"/>
        </w:rPr>
        <w:t> </w:t>
      </w:r>
      <w:r>
        <w:rPr>
          <w:b w:val="0"/>
          <w:sz w:val="24"/>
        </w:rPr>
        <w:t>Waktu</w:t>
      </w:r>
    </w:p>
    <w:p>
      <w:pPr>
        <w:pStyle w:val="BodyText"/>
        <w:spacing w:before="2"/>
        <w:rPr>
          <w:b w:val="0"/>
        </w:rPr>
      </w:pPr>
      <w:r>
        <w:rPr/>
        <w:br w:type="column"/>
      </w:r>
      <w:r>
        <w:rPr>
          <w:b w:val="0"/>
        </w:rPr>
      </w:r>
    </w:p>
    <w:p>
      <w:pPr>
        <w:pStyle w:val="BodyText"/>
        <w:tabs>
          <w:tab w:pos="5616" w:val="left" w:leader="none"/>
        </w:tabs>
        <w:spacing w:line="235" w:lineRule="auto"/>
        <w:ind w:left="1569" w:right="1151" w:hanging="903"/>
        <w:jc w:val="both"/>
        <w:rPr>
          <w:b w:val="0"/>
        </w:rPr>
      </w:pPr>
      <w:r>
        <w:rPr>
          <w:b w:val="0"/>
        </w:rPr>
        <w:t>22.5  Pejabat  Penandatangan  Kontrak   berdasarkan pertimbangan Pengawas Pekerjaan (apabila ada) menetapkan ada tidaknya perpanjangan waktu dan untuk berapa lama,</w:t>
      </w:r>
      <w:r>
        <w:rPr>
          <w:b w:val="0"/>
          <w:spacing w:val="-19"/>
        </w:rPr>
        <w:t> </w:t>
      </w:r>
      <w:r>
        <w:rPr>
          <w:b w:val="0"/>
        </w:rPr>
        <w:t>paling</w:t>
      </w:r>
      <w:r>
        <w:rPr>
          <w:b w:val="0"/>
          <w:spacing w:val="-8"/>
        </w:rPr>
        <w:t> </w:t>
      </w:r>
      <w:r>
        <w:rPr>
          <w:b w:val="0"/>
        </w:rPr>
        <w:t>lambat</w:t>
      </w:r>
      <w:r>
        <w:rPr>
          <w:b w:val="0"/>
          <w:u w:val="single"/>
        </w:rPr>
        <w:t> </w:t>
        <w:tab/>
      </w:r>
      <w:r>
        <w:rPr>
          <w:b w:val="0"/>
        </w:rPr>
        <w:t>[</w:t>
      </w:r>
      <w:r>
        <w:rPr>
          <w:b w:val="0"/>
          <w:sz w:val="25"/>
        </w:rPr>
        <w:t>diisi</w:t>
      </w:r>
      <w:r>
        <w:rPr>
          <w:b w:val="0"/>
          <w:spacing w:val="-41"/>
          <w:sz w:val="25"/>
        </w:rPr>
        <w:t> </w:t>
      </w:r>
      <w:r>
        <w:rPr>
          <w:b w:val="0"/>
          <w:sz w:val="25"/>
        </w:rPr>
        <w:t>jumlah</w:t>
      </w:r>
      <w:r>
        <w:rPr>
          <w:b w:val="0"/>
          <w:spacing w:val="-42"/>
          <w:sz w:val="25"/>
        </w:rPr>
        <w:t> </w:t>
      </w:r>
      <w:r>
        <w:rPr>
          <w:b w:val="0"/>
          <w:sz w:val="25"/>
        </w:rPr>
        <w:t>hari kerja</w:t>
      </w:r>
      <w:r>
        <w:rPr>
          <w:b w:val="0"/>
        </w:rPr>
        <w:t>] setelah Penyedia meminta</w:t>
      </w:r>
      <w:r>
        <w:rPr>
          <w:b w:val="0"/>
          <w:spacing w:val="-12"/>
        </w:rPr>
        <w:t> </w:t>
      </w:r>
      <w:r>
        <w:rPr>
          <w:b w:val="0"/>
        </w:rPr>
        <w:t>perpanjangan.</w:t>
      </w:r>
    </w:p>
    <w:p>
      <w:pPr>
        <w:spacing w:after="0" w:line="235" w:lineRule="auto"/>
        <w:jc w:val="both"/>
        <w:sectPr>
          <w:type w:val="continuous"/>
          <w:pgSz w:w="12240" w:h="18720"/>
          <w:pgMar w:top="620" w:bottom="620" w:left="440" w:right="420"/>
          <w:cols w:num="2" w:equalWidth="0">
            <w:col w:w="2878" w:space="40"/>
            <w:col w:w="8462"/>
          </w:cols>
        </w:sectPr>
      </w:pPr>
    </w:p>
    <w:p>
      <w:pPr>
        <w:pStyle w:val="BodyText"/>
        <w:spacing w:before="2"/>
        <w:rPr>
          <w:b w:val="0"/>
          <w:sz w:val="16"/>
        </w:rPr>
      </w:pPr>
    </w:p>
    <w:p>
      <w:pPr>
        <w:spacing w:after="0"/>
        <w:rPr>
          <w:sz w:val="16"/>
        </w:rPr>
        <w:sectPr>
          <w:type w:val="continuous"/>
          <w:pgSz w:w="12240" w:h="18720"/>
          <w:pgMar w:top="620" w:bottom="620" w:left="440" w:right="420"/>
        </w:sectPr>
      </w:pPr>
    </w:p>
    <w:p>
      <w:pPr>
        <w:pStyle w:val="ListParagraph"/>
        <w:numPr>
          <w:ilvl w:val="0"/>
          <w:numId w:val="483"/>
        </w:numPr>
        <w:tabs>
          <w:tab w:pos="1516" w:val="left" w:leader="none"/>
        </w:tabs>
        <w:spacing w:line="240" w:lineRule="auto" w:before="84" w:after="0"/>
        <w:ind w:left="1516" w:right="0" w:hanging="360"/>
        <w:jc w:val="left"/>
        <w:rPr>
          <w:b w:val="0"/>
          <w:sz w:val="24"/>
        </w:rPr>
      </w:pPr>
      <w:r>
        <w:rPr>
          <w:b w:val="0"/>
          <w:sz w:val="24"/>
        </w:rPr>
        <w:t>Pemberian </w:t>
      </w:r>
      <w:r>
        <w:rPr>
          <w:b w:val="0"/>
          <w:w w:val="95"/>
          <w:sz w:val="24"/>
        </w:rPr>
        <w:t>Kesempatan</w:t>
      </w:r>
    </w:p>
    <w:p>
      <w:pPr>
        <w:pStyle w:val="BodyText"/>
        <w:tabs>
          <w:tab w:pos="1745" w:val="left" w:leader="none"/>
          <w:tab w:pos="3141" w:val="left" w:leader="none"/>
          <w:tab w:pos="3665" w:val="left" w:leader="none"/>
          <w:tab w:pos="4644" w:val="left" w:leader="none"/>
          <w:tab w:pos="5585" w:val="left" w:leader="none"/>
          <w:tab w:pos="5685" w:val="left" w:leader="none"/>
          <w:tab w:pos="6756" w:val="left" w:leader="none"/>
          <w:tab w:pos="6895" w:val="left" w:leader="none"/>
        </w:tabs>
        <w:spacing w:before="82"/>
        <w:ind w:left="1745" w:right="1152" w:hanging="903"/>
        <w:rPr>
          <w:b w:val="0"/>
        </w:rPr>
      </w:pPr>
      <w:r>
        <w:rPr/>
        <w:br w:type="column"/>
      </w:r>
      <w:r>
        <w:rPr>
          <w:b w:val="0"/>
        </w:rPr>
        <w:t>23.3</w:t>
      </w:r>
      <w:r>
        <w:rPr>
          <w:rFonts w:ascii="Times New Roman"/>
        </w:rPr>
        <w:tab/>
      </w:r>
      <w:r>
        <w:rPr>
          <w:b w:val="0"/>
        </w:rPr>
        <w:t>pemberian</w:t>
      </w:r>
      <w:r>
        <w:rPr>
          <w:rFonts w:ascii="Times New Roman"/>
        </w:rPr>
        <w:tab/>
      </w:r>
      <w:r>
        <w:rPr>
          <w:b w:val="0"/>
        </w:rPr>
        <w:t>kesempatan</w:t>
      </w:r>
      <w:r>
        <w:rPr>
          <w:rFonts w:ascii="Times New Roman"/>
        </w:rPr>
        <w:tab/>
      </w:r>
      <w:r>
        <w:rPr>
          <w:b w:val="0"/>
        </w:rPr>
        <w:t>kepada</w:t>
      </w:r>
      <w:r>
        <w:rPr>
          <w:rFonts w:ascii="Times New Roman"/>
        </w:rPr>
        <w:tab/>
        <w:tab/>
      </w:r>
      <w:r>
        <w:rPr>
          <w:b w:val="0"/>
        </w:rPr>
        <w:t>Penyedia</w:t>
      </w:r>
      <w:r>
        <w:rPr>
          <w:rFonts w:ascii="Times New Roman"/>
        </w:rPr>
        <w:tab/>
        <w:tab/>
      </w:r>
      <w:r>
        <w:rPr>
          <w:b w:val="0"/>
          <w:spacing w:val="-5"/>
        </w:rPr>
        <w:t>untuk </w:t>
      </w:r>
      <w:r>
        <w:rPr>
          <w:b w:val="0"/>
        </w:rPr>
        <w:t>menyelesaikan</w:t>
      </w:r>
      <w:r>
        <w:rPr>
          <w:rFonts w:ascii="Times New Roman"/>
        </w:rPr>
        <w:tab/>
      </w:r>
      <w:r>
        <w:rPr>
          <w:b w:val="0"/>
        </w:rPr>
        <w:t>pekerjaan</w:t>
      </w:r>
      <w:r>
        <w:rPr>
          <w:rFonts w:ascii="Times New Roman"/>
        </w:rPr>
        <w:tab/>
        <w:tab/>
      </w:r>
      <w:r>
        <w:rPr>
          <w:b w:val="0"/>
        </w:rPr>
        <w:t>sampai</w:t>
      </w:r>
      <w:r>
        <w:rPr>
          <w:rFonts w:ascii="Times New Roman"/>
        </w:rPr>
        <w:tab/>
      </w:r>
      <w:r>
        <w:rPr>
          <w:b w:val="0"/>
          <w:spacing w:val="-4"/>
        </w:rPr>
        <w:t>dengan</w:t>
      </w:r>
    </w:p>
    <w:p>
      <w:pPr>
        <w:tabs>
          <w:tab w:pos="3065" w:val="left" w:leader="none"/>
          <w:tab w:pos="6996" w:val="left" w:leader="none"/>
        </w:tabs>
        <w:spacing w:line="240" w:lineRule="auto" w:before="0"/>
        <w:ind w:left="1745" w:right="1152" w:firstLine="0"/>
        <w:jc w:val="left"/>
        <w:rPr>
          <w:b w:val="0"/>
          <w:sz w:val="24"/>
        </w:rPr>
      </w:pPr>
      <w:r>
        <w:rPr>
          <w:rFonts w:ascii="Times New Roman"/>
          <w:w w:val="99"/>
          <w:sz w:val="24"/>
          <w:u w:val="single"/>
        </w:rPr>
        <w:t> </w:t>
      </w:r>
      <w:r>
        <w:rPr>
          <w:rFonts w:ascii="Times New Roman"/>
          <w:sz w:val="24"/>
          <w:u w:val="single"/>
        </w:rPr>
        <w:tab/>
      </w:r>
      <w:r>
        <w:rPr>
          <w:b w:val="0"/>
          <w:sz w:val="24"/>
        </w:rPr>
        <w:t>[</w:t>
      </w:r>
      <w:r>
        <w:rPr>
          <w:b w:val="0"/>
          <w:sz w:val="25"/>
        </w:rPr>
        <w:t>diisi  dengan jumlah</w:t>
      </w:r>
      <w:r>
        <w:rPr>
          <w:b w:val="0"/>
          <w:spacing w:val="10"/>
          <w:sz w:val="25"/>
        </w:rPr>
        <w:t> </w:t>
      </w:r>
      <w:r>
        <w:rPr>
          <w:b w:val="0"/>
          <w:sz w:val="25"/>
        </w:rPr>
        <w:t>hari</w:t>
      </w:r>
      <w:r>
        <w:rPr>
          <w:b w:val="0"/>
          <w:spacing w:val="23"/>
          <w:sz w:val="25"/>
        </w:rPr>
        <w:t> </w:t>
      </w:r>
      <w:r>
        <w:rPr>
          <w:b w:val="0"/>
          <w:sz w:val="25"/>
        </w:rPr>
        <w:t>kalender</w:t>
      </w:r>
      <w:r>
        <w:rPr>
          <w:b w:val="0"/>
          <w:sz w:val="24"/>
        </w:rPr>
        <w:t>]</w:t>
      </w:r>
      <w:r>
        <w:rPr>
          <w:rFonts w:ascii="Times New Roman"/>
          <w:sz w:val="24"/>
        </w:rPr>
        <w:tab/>
      </w:r>
      <w:r>
        <w:rPr>
          <w:b w:val="0"/>
          <w:spacing w:val="-4"/>
          <w:sz w:val="24"/>
        </w:rPr>
        <w:t>sejak </w:t>
      </w:r>
      <w:r>
        <w:rPr>
          <w:b w:val="0"/>
          <w:sz w:val="24"/>
        </w:rPr>
        <w:t>berakhirnya jangka waktu pelaksanaan</w:t>
      </w:r>
      <w:r>
        <w:rPr>
          <w:b w:val="0"/>
          <w:spacing w:val="-7"/>
          <w:sz w:val="24"/>
        </w:rPr>
        <w:t> </w:t>
      </w:r>
      <w:r>
        <w:rPr>
          <w:b w:val="0"/>
          <w:sz w:val="24"/>
        </w:rPr>
        <w:t>pekerjaan.</w:t>
      </w:r>
    </w:p>
    <w:p>
      <w:pPr>
        <w:spacing w:after="0" w:line="240" w:lineRule="auto"/>
        <w:jc w:val="left"/>
        <w:rPr>
          <w:sz w:val="24"/>
        </w:rPr>
        <w:sectPr>
          <w:type w:val="continuous"/>
          <w:pgSz w:w="12240" w:h="18720"/>
          <w:pgMar w:top="620" w:bottom="620" w:left="440" w:right="420"/>
          <w:cols w:num="2" w:equalWidth="0">
            <w:col w:w="2702" w:space="40"/>
            <w:col w:w="8638"/>
          </w:cols>
        </w:sectPr>
      </w:pPr>
    </w:p>
    <w:p>
      <w:pPr>
        <w:pStyle w:val="BodyText"/>
        <w:spacing w:before="2"/>
        <w:rPr>
          <w:b w:val="0"/>
          <w:sz w:val="12"/>
        </w:rPr>
      </w:pPr>
    </w:p>
    <w:p>
      <w:pPr>
        <w:spacing w:after="0"/>
        <w:rPr>
          <w:sz w:val="12"/>
        </w:rPr>
        <w:sectPr>
          <w:type w:val="continuous"/>
          <w:pgSz w:w="12240" w:h="18720"/>
          <w:pgMar w:top="620" w:bottom="620" w:left="440" w:right="420"/>
        </w:sectPr>
      </w:pPr>
    </w:p>
    <w:p>
      <w:pPr>
        <w:pStyle w:val="ListParagraph"/>
        <w:numPr>
          <w:ilvl w:val="0"/>
          <w:numId w:val="483"/>
        </w:numPr>
        <w:tabs>
          <w:tab w:pos="1516" w:val="left" w:leader="none"/>
        </w:tabs>
        <w:spacing w:line="240" w:lineRule="auto" w:before="117" w:after="0"/>
        <w:ind w:left="1516" w:right="0" w:hanging="360"/>
        <w:jc w:val="left"/>
        <w:rPr>
          <w:b w:val="0"/>
          <w:sz w:val="24"/>
        </w:rPr>
      </w:pPr>
      <w:r>
        <w:rPr>
          <w:b w:val="0"/>
          <w:sz w:val="24"/>
        </w:rPr>
        <w:t>Serah </w:t>
      </w:r>
      <w:r>
        <w:rPr>
          <w:b w:val="0"/>
          <w:spacing w:val="-4"/>
          <w:sz w:val="24"/>
        </w:rPr>
        <w:t>Terima </w:t>
      </w:r>
      <w:r>
        <w:rPr>
          <w:b w:val="0"/>
          <w:sz w:val="24"/>
        </w:rPr>
        <w:t>Pekerjaan</w:t>
      </w:r>
    </w:p>
    <w:p>
      <w:pPr>
        <w:pStyle w:val="BodyText"/>
        <w:tabs>
          <w:tab w:pos="1621" w:val="left" w:leader="none"/>
          <w:tab w:pos="5827" w:val="left" w:leader="none"/>
        </w:tabs>
        <w:spacing w:before="114"/>
        <w:ind w:left="663"/>
        <w:rPr>
          <w:rFonts w:ascii="Times New Roman"/>
        </w:rPr>
      </w:pPr>
      <w:r>
        <w:rPr/>
        <w:br w:type="column"/>
      </w:r>
      <w:r>
        <w:rPr>
          <w:b w:val="0"/>
        </w:rPr>
        <w:t>24.2</w:t>
      </w:r>
      <w:r>
        <w:rPr>
          <w:rFonts w:ascii="Times New Roman"/>
        </w:rPr>
        <w:tab/>
      </w:r>
      <w:r>
        <w:rPr>
          <w:b w:val="0"/>
        </w:rPr>
        <w:t>Serah terima dilakukan</w:t>
      </w:r>
      <w:r>
        <w:rPr>
          <w:b w:val="0"/>
          <w:spacing w:val="-14"/>
        </w:rPr>
        <w:t> </w:t>
      </w:r>
      <w:r>
        <w:rPr>
          <w:b w:val="0"/>
        </w:rPr>
        <w:t>pada:</w:t>
      </w:r>
      <w:r>
        <w:rPr>
          <w:rFonts w:ascii="Times New Roman"/>
        </w:rPr>
        <w:t> </w:t>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440" w:right="420"/>
          <w:cols w:num="2" w:equalWidth="0">
            <w:col w:w="2826" w:space="40"/>
            <w:col w:w="8514"/>
          </w:cols>
        </w:sectPr>
      </w:pPr>
    </w:p>
    <w:p>
      <w:pPr>
        <w:pStyle w:val="BodyText"/>
        <w:rPr>
          <w:rFonts w:ascii="Times New Roman"/>
          <w:sz w:val="20"/>
        </w:rPr>
      </w:pPr>
    </w:p>
    <w:p>
      <w:pPr>
        <w:pStyle w:val="BodyText"/>
        <w:rPr>
          <w:rFonts w:ascii="Times New Roman"/>
          <w:sz w:val="20"/>
        </w:rPr>
      </w:pPr>
    </w:p>
    <w:p>
      <w:pPr>
        <w:pStyle w:val="ListParagraph"/>
        <w:numPr>
          <w:ilvl w:val="0"/>
          <w:numId w:val="483"/>
        </w:numPr>
        <w:tabs>
          <w:tab w:pos="1516" w:val="left" w:leader="none"/>
          <w:tab w:pos="4487" w:val="left" w:leader="none"/>
        </w:tabs>
        <w:spacing w:line="238" w:lineRule="exact" w:before="0" w:after="0"/>
        <w:ind w:left="1516" w:right="0" w:hanging="360"/>
        <w:jc w:val="left"/>
        <w:rPr>
          <w:b w:val="0"/>
          <w:sz w:val="24"/>
        </w:rPr>
      </w:pPr>
      <w:r>
        <w:rPr>
          <w:b w:val="0"/>
          <w:sz w:val="24"/>
        </w:rPr>
        <w:t>Layanan</w:t>
      </w:r>
      <w:r>
        <w:rPr>
          <w:rFonts w:ascii="Times New Roman"/>
          <w:sz w:val="24"/>
        </w:rPr>
        <w:tab/>
      </w:r>
      <w:r>
        <w:rPr>
          <w:b w:val="0"/>
          <w:sz w:val="24"/>
        </w:rPr>
        <w:t>Layanan tambahan yang harus disediakan oleh Penyedia</w:t>
      </w:r>
      <w:r>
        <w:rPr>
          <w:b w:val="0"/>
          <w:spacing w:val="56"/>
          <w:sz w:val="24"/>
        </w:rPr>
        <w:t> </w:t>
      </w:r>
      <w:r>
        <w:rPr>
          <w:b w:val="0"/>
          <w:sz w:val="24"/>
        </w:rPr>
        <w:t>:</w:t>
      </w:r>
    </w:p>
    <w:p>
      <w:pPr>
        <w:pStyle w:val="BodyText"/>
        <w:tabs>
          <w:tab w:pos="4486" w:val="left" w:leader="none"/>
          <w:tab w:pos="8861" w:val="left" w:leader="none"/>
        </w:tabs>
        <w:spacing w:before="15"/>
        <w:ind w:left="1515"/>
        <w:rPr>
          <w:rFonts w:ascii="Times New Roman"/>
        </w:rPr>
      </w:pPr>
      <w:r>
        <w:rPr>
          <w:b w:val="0"/>
        </w:rPr>
        <w:t>Tambahan</w:t>
      </w:r>
      <w:r>
        <w:rPr>
          <w:rFonts w:ascii="Times New Roman"/>
        </w:rPr>
        <w:tab/>
      </w:r>
      <w:r>
        <w:rPr>
          <w:rFonts w:ascii="Times New Roman"/>
          <w:w w:val="99"/>
          <w:u w:val="single"/>
        </w:rPr>
        <w:t> </w:t>
      </w:r>
      <w:r>
        <w:rPr>
          <w:rFonts w:ascii="Times New Roman"/>
          <w:u w:val="single"/>
        </w:rPr>
        <w:tab/>
      </w:r>
    </w:p>
    <w:p>
      <w:pPr>
        <w:pStyle w:val="BodyText"/>
        <w:spacing w:before="10"/>
        <w:rPr>
          <w:rFonts w:ascii="Times New Roman"/>
          <w:sz w:val="14"/>
        </w:rPr>
      </w:pPr>
    </w:p>
    <w:p>
      <w:pPr>
        <w:pStyle w:val="ListParagraph"/>
        <w:numPr>
          <w:ilvl w:val="0"/>
          <w:numId w:val="484"/>
        </w:numPr>
        <w:tabs>
          <w:tab w:pos="1516" w:val="left" w:leader="none"/>
          <w:tab w:pos="3539" w:val="left" w:leader="none"/>
          <w:tab w:pos="4479" w:val="left" w:leader="none"/>
        </w:tabs>
        <w:spacing w:line="238" w:lineRule="exact" w:before="84" w:after="0"/>
        <w:ind w:left="1516" w:right="0" w:hanging="360"/>
        <w:jc w:val="left"/>
        <w:rPr>
          <w:b w:val="0"/>
          <w:sz w:val="24"/>
        </w:rPr>
      </w:pPr>
      <w:r>
        <w:rPr>
          <w:b w:val="0"/>
          <w:sz w:val="24"/>
        </w:rPr>
        <w:t>Pemutusan</w:t>
      </w:r>
      <w:r>
        <w:rPr>
          <w:rFonts w:ascii="Times New Roman"/>
          <w:sz w:val="24"/>
        </w:rPr>
        <w:tab/>
      </w:r>
      <w:r>
        <w:rPr>
          <w:b w:val="0"/>
          <w:sz w:val="24"/>
        </w:rPr>
        <w:t>30.1.i</w:t>
      </w:r>
      <w:r>
        <w:rPr>
          <w:rFonts w:ascii="Times New Roman"/>
          <w:sz w:val="24"/>
        </w:rPr>
        <w:tab/>
      </w:r>
      <w:r>
        <w:rPr>
          <w:b w:val="0"/>
          <w:sz w:val="24"/>
        </w:rPr>
        <w:t>Batas waktu penghentian pekerjaan Penyedia paling lama</w:t>
      </w:r>
    </w:p>
    <w:p>
      <w:pPr>
        <w:tabs>
          <w:tab w:pos="4479" w:val="left" w:leader="none"/>
          <w:tab w:pos="6999" w:val="left" w:leader="none"/>
          <w:tab w:pos="7784" w:val="left" w:leader="none"/>
          <w:tab w:pos="8816" w:val="left" w:leader="none"/>
          <w:tab w:pos="9819" w:val="left" w:leader="none"/>
        </w:tabs>
        <w:spacing w:before="6"/>
        <w:ind w:left="1515" w:right="0" w:firstLine="0"/>
        <w:jc w:val="left"/>
        <w:rPr>
          <w:b w:val="0"/>
          <w:sz w:val="25"/>
        </w:rPr>
      </w:pPr>
      <w:r>
        <w:rPr>
          <w:b w:val="0"/>
          <w:sz w:val="24"/>
        </w:rPr>
        <w:t>Kontrak</w:t>
      </w:r>
      <w:r>
        <w:rPr>
          <w:b w:val="0"/>
          <w:spacing w:val="-1"/>
          <w:sz w:val="24"/>
        </w:rPr>
        <w:t> </w:t>
      </w:r>
      <w:r>
        <w:rPr>
          <w:b w:val="0"/>
          <w:sz w:val="24"/>
        </w:rPr>
        <w:t>oleh</w:t>
      </w:r>
      <w:r>
        <w:rPr>
          <w:rFonts w:ascii="Times New Roman"/>
          <w:sz w:val="24"/>
        </w:rPr>
        <w:tab/>
      </w:r>
      <w:r>
        <w:rPr>
          <w:rFonts w:ascii="Times New Roman"/>
          <w:sz w:val="24"/>
          <w:u w:val="single"/>
        </w:rPr>
        <w:t> </w:t>
        <w:tab/>
      </w:r>
      <w:r>
        <w:rPr>
          <w:b w:val="0"/>
          <w:sz w:val="25"/>
        </w:rPr>
        <w:t>[diisi</w:t>
      </w:r>
      <w:r>
        <w:rPr>
          <w:rFonts w:ascii="Times New Roman"/>
          <w:sz w:val="25"/>
        </w:rPr>
        <w:tab/>
      </w:r>
      <w:r>
        <w:rPr>
          <w:b w:val="0"/>
          <w:sz w:val="25"/>
        </w:rPr>
        <w:t>dengan</w:t>
      </w:r>
      <w:r>
        <w:rPr>
          <w:rFonts w:ascii="Times New Roman"/>
          <w:sz w:val="25"/>
        </w:rPr>
        <w:tab/>
      </w:r>
      <w:r>
        <w:rPr>
          <w:b w:val="0"/>
          <w:sz w:val="25"/>
        </w:rPr>
        <w:t>jumlah</w:t>
      </w:r>
      <w:r>
        <w:rPr>
          <w:rFonts w:ascii="Times New Roman"/>
          <w:sz w:val="25"/>
        </w:rPr>
        <w:tab/>
      </w:r>
      <w:r>
        <w:rPr>
          <w:b w:val="0"/>
          <w:sz w:val="25"/>
        </w:rPr>
        <w:t>hari</w:t>
      </w:r>
    </w:p>
    <w:p>
      <w:pPr>
        <w:spacing w:after="0"/>
        <w:jc w:val="left"/>
        <w:rPr>
          <w:sz w:val="25"/>
        </w:rPr>
        <w:sectPr>
          <w:type w:val="continuous"/>
          <w:pgSz w:w="12240" w:h="18720"/>
          <w:pgMar w:top="620" w:bottom="620" w:left="440" w:right="420"/>
        </w:sectPr>
      </w:pPr>
    </w:p>
    <w:p>
      <w:pPr>
        <w:pStyle w:val="BodyText"/>
        <w:ind w:left="1515" w:right="-17"/>
        <w:rPr>
          <w:b w:val="0"/>
        </w:rPr>
      </w:pPr>
      <w:r>
        <w:rPr>
          <w:b w:val="0"/>
        </w:rPr>
        <w:t>Pejabat Penandatangan Kontrak</w:t>
      </w:r>
    </w:p>
    <w:p>
      <w:pPr>
        <w:pStyle w:val="BodyText"/>
        <w:spacing w:before="6"/>
        <w:rPr>
          <w:b w:val="0"/>
          <w:sz w:val="21"/>
        </w:rPr>
      </w:pPr>
    </w:p>
    <w:p>
      <w:pPr>
        <w:pStyle w:val="ListParagraph"/>
        <w:numPr>
          <w:ilvl w:val="0"/>
          <w:numId w:val="484"/>
        </w:numPr>
        <w:tabs>
          <w:tab w:pos="1516" w:val="left" w:leader="none"/>
        </w:tabs>
        <w:spacing w:line="240" w:lineRule="auto" w:before="0" w:after="0"/>
        <w:ind w:left="1516" w:right="245" w:hanging="360"/>
        <w:jc w:val="left"/>
        <w:rPr>
          <w:b w:val="0"/>
          <w:sz w:val="24"/>
        </w:rPr>
      </w:pPr>
      <w:r>
        <w:rPr>
          <w:b w:val="0"/>
          <w:sz w:val="24"/>
        </w:rPr>
        <w:t>Pemutusan Kontrak</w:t>
      </w:r>
      <w:r>
        <w:rPr>
          <w:b w:val="0"/>
          <w:spacing w:val="4"/>
          <w:sz w:val="24"/>
        </w:rPr>
        <w:t> </w:t>
      </w:r>
      <w:r>
        <w:rPr>
          <w:b w:val="0"/>
          <w:spacing w:val="-5"/>
          <w:sz w:val="24"/>
        </w:rPr>
        <w:t>oleh</w:t>
      </w:r>
    </w:p>
    <w:p>
      <w:pPr>
        <w:pStyle w:val="Heading5"/>
        <w:spacing w:line="253" w:lineRule="exact"/>
        <w:ind w:left="1406"/>
        <w:rPr>
          <w:b w:val="0"/>
        </w:rPr>
      </w:pPr>
      <w:r>
        <w:rPr/>
        <w:br w:type="column"/>
      </w:r>
      <w:r>
        <w:rPr>
          <w:b w:val="0"/>
        </w:rPr>
        <w:t>kalender]</w:t>
      </w:r>
    </w:p>
    <w:p>
      <w:pPr>
        <w:pStyle w:val="BodyText"/>
        <w:rPr>
          <w:b w:val="0"/>
        </w:rPr>
      </w:pPr>
    </w:p>
    <w:p>
      <w:pPr>
        <w:pStyle w:val="BodyText"/>
        <w:rPr>
          <w:b w:val="0"/>
        </w:rPr>
      </w:pPr>
    </w:p>
    <w:p>
      <w:pPr>
        <w:pStyle w:val="BodyText"/>
        <w:spacing w:before="4"/>
        <w:rPr>
          <w:b w:val="0"/>
          <w:sz w:val="21"/>
        </w:rPr>
      </w:pPr>
    </w:p>
    <w:p>
      <w:pPr>
        <w:pStyle w:val="ListParagraph"/>
        <w:numPr>
          <w:ilvl w:val="2"/>
          <w:numId w:val="485"/>
        </w:numPr>
        <w:tabs>
          <w:tab w:pos="1413" w:val="left" w:leader="none"/>
          <w:tab w:pos="1414" w:val="left" w:leader="none"/>
          <w:tab w:pos="3329" w:val="left" w:leader="none"/>
          <w:tab w:pos="5174" w:val="left" w:leader="none"/>
          <w:tab w:pos="6667" w:val="left" w:leader="none"/>
        </w:tabs>
        <w:spacing w:line="240" w:lineRule="auto" w:before="0" w:after="0"/>
        <w:ind w:left="1414" w:right="1152" w:hanging="972"/>
        <w:jc w:val="left"/>
        <w:rPr>
          <w:b w:val="0"/>
          <w:sz w:val="24"/>
        </w:rPr>
      </w:pPr>
      <w:r>
        <w:rPr>
          <w:b w:val="0"/>
          <w:sz w:val="24"/>
        </w:rPr>
        <w:t>Batas waktu penundaan pelaksanaan pekerjaan atau kelanjutan</w:t>
      </w:r>
      <w:r>
        <w:rPr>
          <w:rFonts w:ascii="Times New Roman"/>
          <w:sz w:val="24"/>
        </w:rPr>
        <w:tab/>
      </w:r>
      <w:r>
        <w:rPr>
          <w:b w:val="0"/>
          <w:sz w:val="24"/>
        </w:rPr>
        <w:t>pekerjaan</w:t>
      </w:r>
      <w:r>
        <w:rPr>
          <w:rFonts w:ascii="Times New Roman"/>
          <w:sz w:val="24"/>
        </w:rPr>
        <w:tab/>
      </w:r>
      <w:r>
        <w:rPr>
          <w:b w:val="0"/>
          <w:sz w:val="24"/>
        </w:rPr>
        <w:t>paling</w:t>
      </w:r>
      <w:r>
        <w:rPr>
          <w:rFonts w:ascii="Times New Roman"/>
          <w:sz w:val="24"/>
        </w:rPr>
        <w:tab/>
      </w:r>
      <w:r>
        <w:rPr>
          <w:b w:val="0"/>
          <w:spacing w:val="-6"/>
          <w:sz w:val="24"/>
        </w:rPr>
        <w:t>lama</w:t>
      </w:r>
    </w:p>
    <w:p>
      <w:pPr>
        <w:spacing w:after="0" w:line="240" w:lineRule="auto"/>
        <w:jc w:val="left"/>
        <w:rPr>
          <w:sz w:val="24"/>
        </w:rPr>
        <w:sectPr>
          <w:type w:val="continuous"/>
          <w:pgSz w:w="12240" w:h="18720"/>
          <w:pgMar w:top="620" w:bottom="620" w:left="440" w:right="420"/>
          <w:cols w:num="2" w:equalWidth="0">
            <w:col w:w="3034" w:space="40"/>
            <w:col w:w="8306"/>
          </w:cols>
        </w:sectPr>
      </w:pPr>
    </w:p>
    <w:p>
      <w:pPr>
        <w:tabs>
          <w:tab w:pos="4486" w:val="left" w:leader="none"/>
          <w:tab w:pos="6767" w:val="left" w:leader="none"/>
        </w:tabs>
        <w:spacing w:line="256" w:lineRule="exact" w:before="0"/>
        <w:ind w:left="1515" w:right="0" w:firstLine="0"/>
        <w:jc w:val="left"/>
        <w:rPr>
          <w:b w:val="0"/>
          <w:sz w:val="25"/>
        </w:rPr>
      </w:pPr>
      <w:r>
        <w:rPr>
          <w:b w:val="0"/>
          <w:sz w:val="24"/>
        </w:rPr>
        <w:t>Penyedia</w:t>
      </w:r>
      <w:r>
        <w:rPr>
          <w:rFonts w:ascii="Times New Roman"/>
          <w:sz w:val="24"/>
        </w:rPr>
        <w:tab/>
      </w:r>
      <w:r>
        <w:rPr>
          <w:rFonts w:ascii="Times New Roman"/>
          <w:sz w:val="24"/>
          <w:u w:val="single"/>
        </w:rPr>
        <w:t> </w:t>
        <w:tab/>
      </w:r>
      <w:r>
        <w:rPr>
          <w:b w:val="0"/>
          <w:sz w:val="25"/>
        </w:rPr>
        <w:t>[diisi</w:t>
      </w:r>
      <w:r>
        <w:rPr>
          <w:b w:val="0"/>
          <w:spacing w:val="-16"/>
          <w:sz w:val="25"/>
        </w:rPr>
        <w:t> </w:t>
      </w:r>
      <w:r>
        <w:rPr>
          <w:b w:val="0"/>
          <w:sz w:val="25"/>
        </w:rPr>
        <w:t>dengan</w:t>
      </w:r>
      <w:r>
        <w:rPr>
          <w:b w:val="0"/>
          <w:spacing w:val="-17"/>
          <w:sz w:val="25"/>
        </w:rPr>
        <w:t> </w:t>
      </w:r>
      <w:r>
        <w:rPr>
          <w:b w:val="0"/>
          <w:sz w:val="25"/>
        </w:rPr>
        <w:t>jumlah</w:t>
      </w:r>
      <w:r>
        <w:rPr>
          <w:b w:val="0"/>
          <w:spacing w:val="-14"/>
          <w:sz w:val="25"/>
        </w:rPr>
        <w:t> </w:t>
      </w:r>
      <w:r>
        <w:rPr>
          <w:b w:val="0"/>
          <w:sz w:val="25"/>
        </w:rPr>
        <w:t>hari</w:t>
      </w:r>
      <w:r>
        <w:rPr>
          <w:b w:val="0"/>
          <w:spacing w:val="-16"/>
          <w:sz w:val="25"/>
        </w:rPr>
        <w:t> </w:t>
      </w:r>
      <w:r>
        <w:rPr>
          <w:b w:val="0"/>
          <w:sz w:val="25"/>
        </w:rPr>
        <w:t>kalender]</w:t>
      </w:r>
    </w:p>
    <w:p>
      <w:pPr>
        <w:pStyle w:val="BodyText"/>
        <w:rPr>
          <w:b w:val="0"/>
          <w:sz w:val="26"/>
        </w:rPr>
      </w:pPr>
    </w:p>
    <w:p>
      <w:pPr>
        <w:pStyle w:val="BodyText"/>
        <w:spacing w:before="4"/>
        <w:rPr>
          <w:b w:val="0"/>
          <w:sz w:val="22"/>
        </w:rPr>
      </w:pPr>
    </w:p>
    <w:p>
      <w:pPr>
        <w:pStyle w:val="ListParagraph"/>
        <w:numPr>
          <w:ilvl w:val="2"/>
          <w:numId w:val="485"/>
        </w:numPr>
        <w:tabs>
          <w:tab w:pos="4488" w:val="left" w:leader="none"/>
          <w:tab w:pos="8094" w:val="left" w:leader="none"/>
        </w:tabs>
        <w:spacing w:line="230" w:lineRule="auto" w:before="0" w:after="0"/>
        <w:ind w:left="4487" w:right="1152" w:hanging="977"/>
        <w:jc w:val="both"/>
        <w:rPr>
          <w:b w:val="0"/>
          <w:sz w:val="25"/>
        </w:rPr>
      </w:pPr>
      <w:r>
        <w:rPr>
          <w:b w:val="0"/>
          <w:sz w:val="24"/>
        </w:rPr>
        <w:t>Batas waktu untuk penerbitan surat perintah pembayaran paling</w:t>
      </w:r>
      <w:r>
        <w:rPr>
          <w:b w:val="0"/>
          <w:spacing w:val="46"/>
          <w:sz w:val="24"/>
        </w:rPr>
        <w:t> </w:t>
      </w:r>
      <w:r>
        <w:rPr>
          <w:b w:val="0"/>
          <w:sz w:val="24"/>
        </w:rPr>
        <w:t>lama</w:t>
      </w:r>
      <w:r>
        <w:rPr>
          <w:b w:val="0"/>
          <w:sz w:val="24"/>
          <w:u w:val="single"/>
        </w:rPr>
        <w:t> </w:t>
        <w:tab/>
      </w:r>
      <w:r>
        <w:rPr>
          <w:b w:val="0"/>
          <w:sz w:val="25"/>
        </w:rPr>
        <w:t>[diisi dengan jumlah hari</w:t>
      </w:r>
      <w:r>
        <w:rPr>
          <w:b w:val="0"/>
          <w:spacing w:val="-4"/>
          <w:sz w:val="25"/>
        </w:rPr>
        <w:t> </w:t>
      </w:r>
      <w:r>
        <w:rPr>
          <w:b w:val="0"/>
          <w:sz w:val="25"/>
        </w:rPr>
        <w:t>kalender]</w:t>
      </w:r>
    </w:p>
    <w:p>
      <w:pPr>
        <w:pStyle w:val="BodyText"/>
        <w:spacing w:before="4"/>
        <w:rPr>
          <w:b w:val="0"/>
          <w:sz w:val="16"/>
        </w:rPr>
      </w:pPr>
    </w:p>
    <w:p>
      <w:pPr>
        <w:spacing w:after="0"/>
        <w:rPr>
          <w:sz w:val="16"/>
        </w:rPr>
        <w:sectPr>
          <w:type w:val="continuous"/>
          <w:pgSz w:w="12240" w:h="18720"/>
          <w:pgMar w:top="620" w:bottom="620" w:left="440" w:right="420"/>
        </w:sectPr>
      </w:pPr>
    </w:p>
    <w:p>
      <w:pPr>
        <w:pStyle w:val="BodyText"/>
        <w:spacing w:before="84"/>
        <w:ind w:left="1513" w:right="-18" w:hanging="360"/>
        <w:rPr>
          <w:b w:val="0"/>
        </w:rPr>
      </w:pPr>
      <w:r>
        <w:rPr>
          <w:b w:val="0"/>
        </w:rPr>
        <w:t>34. Hak dan Kewajiban Pejabat Penandatangan Kontrak</w:t>
      </w:r>
    </w:p>
    <w:p>
      <w:pPr>
        <w:pStyle w:val="BodyText"/>
        <w:spacing w:before="9"/>
        <w:rPr>
          <w:b w:val="0"/>
          <w:sz w:val="21"/>
        </w:rPr>
      </w:pPr>
    </w:p>
    <w:p>
      <w:pPr>
        <w:pStyle w:val="ListParagraph"/>
        <w:numPr>
          <w:ilvl w:val="0"/>
          <w:numId w:val="486"/>
        </w:numPr>
        <w:tabs>
          <w:tab w:pos="1548" w:val="left" w:leader="none"/>
        </w:tabs>
        <w:spacing w:line="240" w:lineRule="auto" w:before="0" w:after="0"/>
        <w:ind w:left="1547" w:right="70" w:hanging="360"/>
        <w:jc w:val="left"/>
        <w:rPr>
          <w:b w:val="0"/>
          <w:sz w:val="24"/>
        </w:rPr>
      </w:pPr>
      <w:r>
        <w:rPr>
          <w:b w:val="0"/>
          <w:sz w:val="24"/>
        </w:rPr>
        <w:t>Tindakan Penyedia </w:t>
      </w:r>
      <w:r>
        <w:rPr>
          <w:b w:val="0"/>
          <w:spacing w:val="-4"/>
          <w:sz w:val="24"/>
        </w:rPr>
        <w:t>yang </w:t>
      </w:r>
      <w:r>
        <w:rPr>
          <w:b w:val="0"/>
          <w:sz w:val="24"/>
        </w:rPr>
        <w:t>mensyaratkan</w:t>
      </w:r>
    </w:p>
    <w:p>
      <w:pPr>
        <w:tabs>
          <w:tab w:pos="4228" w:val="left" w:leader="none"/>
        </w:tabs>
        <w:spacing w:line="230" w:lineRule="auto" w:before="90"/>
        <w:ind w:left="1416" w:right="1150" w:hanging="984"/>
        <w:jc w:val="both"/>
        <w:rPr>
          <w:b w:val="0"/>
          <w:sz w:val="25"/>
        </w:rPr>
      </w:pPr>
      <w:r>
        <w:rPr/>
        <w:br w:type="column"/>
      </w:r>
      <w:r>
        <w:rPr>
          <w:b w:val="0"/>
          <w:sz w:val="24"/>
        </w:rPr>
        <w:t>34.2.e Pejabat Penandatangan Kontrak akan memberikan fasilitas berupa</w:t>
      </w:r>
      <w:r>
        <w:rPr>
          <w:b w:val="0"/>
          <w:spacing w:val="42"/>
          <w:sz w:val="24"/>
        </w:rPr>
        <w:t> </w:t>
      </w:r>
      <w:r>
        <w:rPr>
          <w:b w:val="0"/>
          <w:sz w:val="24"/>
        </w:rPr>
        <w:t>:</w:t>
      </w:r>
      <w:r>
        <w:rPr>
          <w:b w:val="0"/>
          <w:sz w:val="24"/>
          <w:u w:val="single"/>
        </w:rPr>
        <w:t> </w:t>
        <w:tab/>
      </w:r>
      <w:r>
        <w:rPr>
          <w:b w:val="0"/>
          <w:sz w:val="25"/>
        </w:rPr>
        <w:t>[diisi dengan rincian sarana dan prasarana atau kemudahan lainnya yang akan diberikan kepada</w:t>
      </w:r>
      <w:r>
        <w:rPr>
          <w:b w:val="0"/>
          <w:spacing w:val="-11"/>
          <w:sz w:val="25"/>
        </w:rPr>
        <w:t> </w:t>
      </w:r>
      <w:r>
        <w:rPr>
          <w:b w:val="0"/>
          <w:sz w:val="25"/>
        </w:rPr>
        <w:t>Penyedia]</w:t>
      </w:r>
    </w:p>
    <w:p>
      <w:pPr>
        <w:pStyle w:val="BodyText"/>
        <w:rPr>
          <w:b w:val="0"/>
        </w:rPr>
      </w:pPr>
    </w:p>
    <w:p>
      <w:pPr>
        <w:pStyle w:val="BodyText"/>
        <w:rPr>
          <w:b w:val="0"/>
          <w:sz w:val="22"/>
        </w:rPr>
      </w:pPr>
    </w:p>
    <w:p>
      <w:pPr>
        <w:pStyle w:val="ListParagraph"/>
        <w:numPr>
          <w:ilvl w:val="1"/>
          <w:numId w:val="487"/>
        </w:numPr>
        <w:tabs>
          <w:tab w:pos="1405" w:val="left" w:leader="none"/>
        </w:tabs>
        <w:spacing w:line="240" w:lineRule="auto" w:before="0" w:after="0"/>
        <w:ind w:left="1416" w:right="1152" w:hanging="934"/>
        <w:jc w:val="both"/>
        <w:rPr>
          <w:b w:val="0"/>
          <w:sz w:val="24"/>
        </w:rPr>
      </w:pPr>
      <w:r>
        <w:rPr>
          <w:b w:val="0"/>
          <w:sz w:val="24"/>
        </w:rPr>
        <w:t>Tindakan lain Penyedia yang harus terlebih dahulu mendapatkan persetujuan tertulis Pejabat Penandatangan Kontrak antara</w:t>
      </w:r>
      <w:r>
        <w:rPr>
          <w:b w:val="0"/>
          <w:spacing w:val="-1"/>
          <w:sz w:val="24"/>
        </w:rPr>
        <w:t> </w:t>
      </w:r>
      <w:r>
        <w:rPr>
          <w:b w:val="0"/>
          <w:sz w:val="24"/>
        </w:rPr>
        <w:t>lain:</w:t>
      </w:r>
    </w:p>
    <w:p>
      <w:pPr>
        <w:spacing w:after="0" w:line="240" w:lineRule="auto"/>
        <w:jc w:val="both"/>
        <w:rPr>
          <w:sz w:val="24"/>
        </w:rPr>
        <w:sectPr>
          <w:type w:val="continuous"/>
          <w:pgSz w:w="12240" w:h="18720"/>
          <w:pgMar w:top="620" w:bottom="620" w:left="440" w:right="420"/>
          <w:cols w:num="2" w:equalWidth="0">
            <w:col w:w="3031" w:space="40"/>
            <w:col w:w="8309"/>
          </w:cols>
        </w:sectPr>
      </w:pPr>
    </w:p>
    <w:p>
      <w:pPr>
        <w:pStyle w:val="BodyText"/>
        <w:tabs>
          <w:tab w:pos="4487" w:val="left" w:leader="none"/>
          <w:tab w:pos="8981" w:val="left" w:leader="none"/>
        </w:tabs>
        <w:spacing w:line="253" w:lineRule="exact" w:before="1"/>
        <w:ind w:left="1547"/>
        <w:rPr>
          <w:rFonts w:ascii="Times New Roman"/>
        </w:rPr>
      </w:pPr>
      <w:r>
        <w:rPr>
          <w:b w:val="0"/>
        </w:rPr>
        <w:t>Persetujuan</w:t>
      </w:r>
      <w:r>
        <w:rPr>
          <w:rFonts w:ascii="Times New Roman"/>
        </w:rPr>
        <w:tab/>
      </w:r>
      <w:r>
        <w:rPr>
          <w:rFonts w:ascii="Times New Roman"/>
          <w:w w:val="99"/>
          <w:u w:val="single"/>
        </w:rPr>
        <w:t> </w:t>
      </w:r>
      <w:r>
        <w:rPr>
          <w:rFonts w:ascii="Times New Roman"/>
          <w:u w:val="single"/>
        </w:rPr>
        <w:tab/>
      </w:r>
    </w:p>
    <w:p>
      <w:pPr>
        <w:pStyle w:val="BodyText"/>
        <w:ind w:left="1547" w:right="8297"/>
        <w:rPr>
          <w:b w:val="0"/>
        </w:rPr>
      </w:pPr>
      <w:r>
        <w:rPr>
          <w:b w:val="0"/>
        </w:rPr>
        <w:t>Pejabat Penandatangan Kontrak</w:t>
      </w:r>
    </w:p>
    <w:p>
      <w:pPr>
        <w:pStyle w:val="BodyText"/>
        <w:spacing w:before="9"/>
        <w:rPr>
          <w:b w:val="0"/>
          <w:sz w:val="15"/>
        </w:rPr>
      </w:pPr>
    </w:p>
    <w:p>
      <w:pPr>
        <w:spacing w:after="0"/>
        <w:rPr>
          <w:sz w:val="15"/>
        </w:rPr>
        <w:sectPr>
          <w:type w:val="continuous"/>
          <w:pgSz w:w="12240" w:h="18720"/>
          <w:pgMar w:top="620" w:bottom="620" w:left="440" w:right="420"/>
        </w:sectPr>
      </w:pPr>
    </w:p>
    <w:p>
      <w:pPr>
        <w:pStyle w:val="ListParagraph"/>
        <w:numPr>
          <w:ilvl w:val="0"/>
          <w:numId w:val="486"/>
        </w:numPr>
        <w:tabs>
          <w:tab w:pos="1548" w:val="left" w:leader="none"/>
        </w:tabs>
        <w:spacing w:line="240" w:lineRule="auto" w:before="85" w:after="0"/>
        <w:ind w:left="1547" w:right="0" w:hanging="351"/>
        <w:jc w:val="left"/>
        <w:rPr>
          <w:b w:val="0"/>
          <w:sz w:val="24"/>
        </w:rPr>
      </w:pPr>
      <w:r>
        <w:rPr>
          <w:b w:val="0"/>
          <w:sz w:val="24"/>
        </w:rPr>
        <w:t>Kerjasama Penyedia dengan </w:t>
      </w:r>
      <w:r>
        <w:rPr>
          <w:b w:val="0"/>
          <w:spacing w:val="-5"/>
          <w:sz w:val="24"/>
        </w:rPr>
        <w:t>Usaha </w:t>
      </w:r>
      <w:r>
        <w:rPr>
          <w:b w:val="0"/>
          <w:sz w:val="24"/>
        </w:rPr>
        <w:t>Kecil Sebagai SubPenyedia</w:t>
      </w:r>
    </w:p>
    <w:p>
      <w:pPr>
        <w:pStyle w:val="BodyText"/>
        <w:tabs>
          <w:tab w:pos="1503" w:val="left" w:leader="none"/>
        </w:tabs>
        <w:spacing w:before="82"/>
        <w:ind w:left="1503" w:right="1656" w:hanging="903"/>
        <w:rPr>
          <w:b w:val="0"/>
        </w:rPr>
      </w:pPr>
      <w:r>
        <w:rPr/>
        <w:br w:type="column"/>
      </w:r>
      <w:r>
        <w:rPr>
          <w:b w:val="0"/>
        </w:rPr>
        <w:t>42.2</w:t>
      </w:r>
      <w:r>
        <w:rPr>
          <w:rFonts w:ascii="Times New Roman"/>
        </w:rPr>
        <w:tab/>
      </w:r>
      <w:r>
        <w:rPr>
          <w:b w:val="0"/>
        </w:rPr>
        <w:t>Bagian Pekerjaan yang wajib dikerjasamakan</w:t>
      </w:r>
      <w:r>
        <w:rPr>
          <w:b w:val="0"/>
          <w:spacing w:val="-22"/>
        </w:rPr>
        <w:t> </w:t>
      </w:r>
      <w:r>
        <w:rPr>
          <w:b w:val="0"/>
        </w:rPr>
        <w:t>dengan usaha</w:t>
      </w:r>
      <w:r>
        <w:rPr>
          <w:b w:val="0"/>
          <w:spacing w:val="-1"/>
        </w:rPr>
        <w:t> </w:t>
      </w:r>
      <w:r>
        <w:rPr>
          <w:b w:val="0"/>
        </w:rPr>
        <w:t>kecil:</w:t>
      </w:r>
    </w:p>
    <w:p>
      <w:pPr>
        <w:pStyle w:val="BodyText"/>
        <w:tabs>
          <w:tab w:pos="2069" w:val="left" w:leader="none"/>
          <w:tab w:pos="3564" w:val="left" w:leader="none"/>
        </w:tabs>
        <w:spacing w:line="253" w:lineRule="exact" w:before="2"/>
        <w:ind w:left="1503"/>
        <w:rPr>
          <w:rFonts w:ascii="Times New Roman"/>
        </w:rPr>
      </w:pPr>
      <w:r>
        <w:rPr>
          <w:b w:val="0"/>
        </w:rPr>
        <w:t>1.</w:t>
      </w:r>
      <w:r>
        <w:rPr>
          <w:rFonts w:ascii="Times New Roman"/>
        </w:rPr>
        <w:tab/>
      </w:r>
      <w:r>
        <w:rPr>
          <w:rFonts w:ascii="Times New Roman"/>
          <w:w w:val="99"/>
          <w:u w:val="single"/>
        </w:rPr>
        <w:t> </w:t>
      </w:r>
      <w:r>
        <w:rPr>
          <w:rFonts w:ascii="Times New Roman"/>
          <w:u w:val="single"/>
        </w:rPr>
        <w:tab/>
      </w:r>
    </w:p>
    <w:p>
      <w:pPr>
        <w:pStyle w:val="BodyText"/>
        <w:tabs>
          <w:tab w:pos="2069" w:val="left" w:leader="none"/>
          <w:tab w:pos="3564" w:val="left" w:leader="none"/>
        </w:tabs>
        <w:spacing w:line="253" w:lineRule="exact"/>
        <w:ind w:left="1503"/>
        <w:rPr>
          <w:rFonts w:ascii="Times New Roman"/>
        </w:rPr>
      </w:pPr>
      <w:r>
        <w:rPr>
          <w:b w:val="0"/>
        </w:rPr>
        <w:t>2.</w:t>
      </w:r>
      <w:r>
        <w:rPr>
          <w:rFonts w:ascii="Times New Roman"/>
        </w:rPr>
        <w:tab/>
      </w:r>
      <w:r>
        <w:rPr>
          <w:rFonts w:ascii="Times New Roman"/>
          <w:w w:val="99"/>
          <w:u w:val="single"/>
        </w:rPr>
        <w:t> </w:t>
      </w:r>
      <w:r>
        <w:rPr>
          <w:rFonts w:ascii="Times New Roman"/>
          <w:u w:val="single"/>
        </w:rPr>
        <w:tab/>
      </w:r>
    </w:p>
    <w:p>
      <w:pPr>
        <w:pStyle w:val="BodyText"/>
        <w:tabs>
          <w:tab w:pos="2129" w:val="left" w:leader="none"/>
          <w:tab w:pos="2784" w:val="left" w:leader="none"/>
        </w:tabs>
        <w:spacing w:line="249" w:lineRule="exact" w:before="1"/>
        <w:ind w:left="1503"/>
        <w:rPr>
          <w:b w:val="0"/>
        </w:rPr>
      </w:pPr>
      <w:r>
        <w:rPr>
          <w:b w:val="0"/>
        </w:rPr>
        <w:t>3.</w:t>
      </w:r>
      <w:r>
        <w:rPr>
          <w:rFonts w:ascii="Times New Roman"/>
        </w:rPr>
        <w:tab/>
      </w:r>
      <w:r>
        <w:rPr>
          <w:rFonts w:ascii="Times New Roman"/>
          <w:u w:val="single"/>
        </w:rPr>
        <w:t> </w:t>
        <w:tab/>
      </w:r>
      <w:r>
        <w:rPr>
          <w:b w:val="0"/>
        </w:rPr>
        <w:t>dst</w:t>
      </w:r>
    </w:p>
    <w:p>
      <w:pPr>
        <w:pStyle w:val="Heading5"/>
        <w:spacing w:line="230" w:lineRule="auto" w:before="4"/>
        <w:ind w:left="1537" w:right="1105" w:hanging="1"/>
        <w:rPr>
          <w:b w:val="0"/>
        </w:rPr>
      </w:pPr>
      <w:r>
        <w:rPr>
          <w:b w:val="0"/>
        </w:rPr>
        <w:t>[Diisi setelah proses pemilihan selesai, sesuai dengan </w:t>
      </w:r>
      <w:r>
        <w:rPr>
          <w:b w:val="0"/>
          <w:w w:val="95"/>
        </w:rPr>
        <w:t>penawaran Penyedia baik sebagian maupun seluruhnya]</w:t>
      </w:r>
    </w:p>
    <w:p>
      <w:pPr>
        <w:spacing w:after="0" w:line="230" w:lineRule="auto"/>
        <w:sectPr>
          <w:type w:val="continuous"/>
          <w:pgSz w:w="12240" w:h="18720"/>
          <w:pgMar w:top="620" w:bottom="620" w:left="440" w:right="420"/>
          <w:cols w:num="2" w:equalWidth="0">
            <w:col w:w="2944" w:space="40"/>
            <w:col w:w="8396"/>
          </w:cols>
        </w:sectPr>
      </w:pPr>
    </w:p>
    <w:p>
      <w:pPr>
        <w:pStyle w:val="BodyText"/>
        <w:rPr>
          <w:b w:val="0"/>
          <w:sz w:val="20"/>
        </w:rPr>
      </w:pPr>
    </w:p>
    <w:p>
      <w:pPr>
        <w:pStyle w:val="BodyText"/>
        <w:rPr>
          <w:b w:val="0"/>
          <w:sz w:val="20"/>
        </w:rPr>
      </w:pPr>
    </w:p>
    <w:p>
      <w:pPr>
        <w:pStyle w:val="BodyText"/>
        <w:spacing w:before="6"/>
        <w:rPr>
          <w:b w:val="0"/>
          <w:sz w:val="18"/>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440" w:right="420"/>
        </w:sectPr>
      </w:pPr>
    </w:p>
    <w:p>
      <w:pPr>
        <w:pStyle w:val="BodyText"/>
        <w:spacing w:before="85"/>
        <w:ind w:left="1547" w:right="-13" w:hanging="360"/>
        <w:rPr>
          <w:b w:val="0"/>
        </w:rPr>
      </w:pPr>
      <w:r>
        <w:rPr>
          <w:b w:val="0"/>
        </w:rPr>
        <w:t>46.</w:t>
      </w:r>
      <w:r>
        <w:rPr>
          <w:b w:val="0"/>
          <w:spacing w:val="-28"/>
        </w:rPr>
        <w:t> </w:t>
      </w:r>
      <w:r>
        <w:rPr>
          <w:b w:val="0"/>
        </w:rPr>
        <w:t>Kepemilikan Dokumen</w:t>
      </w:r>
    </w:p>
    <w:p>
      <w:pPr>
        <w:pStyle w:val="BodyText"/>
        <w:tabs>
          <w:tab w:pos="1656" w:val="left" w:leader="none"/>
        </w:tabs>
        <w:spacing w:before="82"/>
        <w:ind w:left="1668" w:right="1154" w:hanging="939"/>
        <w:rPr>
          <w:b w:val="0"/>
        </w:rPr>
      </w:pPr>
      <w:r>
        <w:rPr/>
        <w:br w:type="column"/>
      </w:r>
      <w:r>
        <w:rPr>
          <w:b w:val="0"/>
        </w:rPr>
        <w:t>46.3</w:t>
      </w:r>
      <w:r>
        <w:rPr>
          <w:rFonts w:ascii="Times New Roman"/>
        </w:rPr>
        <w:tab/>
      </w:r>
      <w:r>
        <w:rPr>
          <w:b w:val="0"/>
        </w:rPr>
        <w:t>Penyedia diperbolehkan menggunakan salinan dokumen dari pekerjaan ini dengan pembatasan sebagai</w:t>
      </w:r>
      <w:r>
        <w:rPr>
          <w:b w:val="0"/>
          <w:spacing w:val="25"/>
        </w:rPr>
        <w:t> </w:t>
      </w:r>
      <w:r>
        <w:rPr>
          <w:b w:val="0"/>
        </w:rPr>
        <w:t>berikut:</w:t>
      </w:r>
    </w:p>
    <w:p>
      <w:pPr>
        <w:spacing w:after="0"/>
        <w:sectPr>
          <w:type w:val="continuous"/>
          <w:pgSz w:w="12240" w:h="18720"/>
          <w:pgMar w:top="620" w:bottom="620" w:left="440" w:right="420"/>
          <w:cols w:num="2" w:equalWidth="0">
            <w:col w:w="2779" w:space="40"/>
            <w:col w:w="8561"/>
          </w:cols>
        </w:sectPr>
      </w:pPr>
    </w:p>
    <w:p>
      <w:pPr>
        <w:pStyle w:val="BodyText"/>
        <w:spacing w:before="3"/>
        <w:rPr>
          <w:b w:val="0"/>
          <w:sz w:val="20"/>
        </w:rPr>
      </w:pPr>
    </w:p>
    <w:p>
      <w:pPr>
        <w:pStyle w:val="BodyText"/>
        <w:spacing w:line="20" w:lineRule="exact"/>
        <w:ind w:left="4481"/>
        <w:rPr>
          <w:sz w:val="2"/>
        </w:rPr>
      </w:pPr>
      <w:r>
        <w:rPr>
          <w:sz w:val="2"/>
        </w:rPr>
        <w:pict>
          <v:group style="width:174pt;height:.6pt;mso-position-horizontal-relative:char;mso-position-vertical-relative:line" coordorigin="0,0" coordsize="3480,12">
            <v:line style="position:absolute" from="0,6" to="3480,6" stroked="true" strokeweight=".599346pt" strokecolor="#000000">
              <v:stroke dashstyle="solid"/>
            </v:line>
          </v:group>
        </w:pict>
      </w:r>
      <w:r>
        <w:rPr>
          <w:sz w:val="2"/>
        </w:rPr>
      </w:r>
    </w:p>
    <w:p>
      <w:pPr>
        <w:pStyle w:val="BodyText"/>
        <w:spacing w:before="10"/>
        <w:rPr>
          <w:b w:val="0"/>
          <w:sz w:val="17"/>
        </w:rPr>
      </w:pPr>
    </w:p>
    <w:p>
      <w:pPr>
        <w:spacing w:after="0"/>
        <w:rPr>
          <w:sz w:val="17"/>
        </w:rPr>
        <w:sectPr>
          <w:type w:val="continuous"/>
          <w:pgSz w:w="12240" w:h="18720"/>
          <w:pgMar w:top="620" w:bottom="620" w:left="440" w:right="420"/>
        </w:sectPr>
      </w:pPr>
    </w:p>
    <w:p>
      <w:pPr>
        <w:pStyle w:val="BodyText"/>
        <w:tabs>
          <w:tab w:pos="3498" w:val="left" w:leader="none"/>
        </w:tabs>
        <w:spacing w:line="715" w:lineRule="auto" w:before="84"/>
        <w:ind w:left="3493" w:hanging="2307"/>
        <w:jc w:val="right"/>
        <w:rPr>
          <w:b w:val="0"/>
        </w:rPr>
      </w:pPr>
      <w:r>
        <w:rPr>
          <w:b w:val="0"/>
        </w:rPr>
        <w:t>49.</w:t>
      </w:r>
      <w:r>
        <w:rPr>
          <w:b w:val="0"/>
          <w:spacing w:val="-25"/>
        </w:rPr>
        <w:t> </w:t>
      </w:r>
      <w:r>
        <w:rPr>
          <w:b w:val="0"/>
        </w:rPr>
        <w:t>Pembayaran</w:t>
      </w:r>
      <w:r>
        <w:rPr>
          <w:rFonts w:ascii="Times New Roman"/>
        </w:rPr>
        <w:tab/>
        <w:tab/>
      </w:r>
      <w:r>
        <w:rPr>
          <w:b w:val="0"/>
          <w:spacing w:val="-4"/>
        </w:rPr>
        <w:t>49.1.a </w:t>
      </w:r>
      <w:r>
        <w:rPr>
          <w:b w:val="0"/>
          <w:spacing w:val="-1"/>
        </w:rPr>
        <w:t>49.1.b</w:t>
      </w:r>
    </w:p>
    <w:p>
      <w:pPr>
        <w:pStyle w:val="BodyText"/>
        <w:spacing w:before="8"/>
        <w:rPr>
          <w:b w:val="0"/>
        </w:rPr>
      </w:pPr>
    </w:p>
    <w:p>
      <w:pPr>
        <w:pStyle w:val="BodyText"/>
        <w:ind w:right="3"/>
        <w:jc w:val="right"/>
        <w:rPr>
          <w:b w:val="0"/>
        </w:rPr>
      </w:pPr>
      <w:r>
        <w:rPr>
          <w:b w:val="0"/>
          <w:spacing w:val="-1"/>
        </w:rPr>
        <w:t>49.2.a</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ind w:right="3"/>
        <w:jc w:val="right"/>
        <w:rPr>
          <w:b w:val="0"/>
        </w:rPr>
      </w:pPr>
      <w:r>
        <w:rPr>
          <w:b w:val="0"/>
          <w:spacing w:val="-1"/>
        </w:rPr>
        <w:t>49.3.a</w:t>
      </w:r>
    </w:p>
    <w:p>
      <w:pPr>
        <w:pStyle w:val="BodyText"/>
        <w:rPr>
          <w:b w:val="0"/>
        </w:rPr>
      </w:pPr>
    </w:p>
    <w:p>
      <w:pPr>
        <w:pStyle w:val="BodyText"/>
        <w:rPr>
          <w:b w:val="0"/>
        </w:rPr>
      </w:pPr>
    </w:p>
    <w:p>
      <w:pPr>
        <w:pStyle w:val="BodyText"/>
        <w:rPr>
          <w:b w:val="0"/>
        </w:rPr>
      </w:pPr>
    </w:p>
    <w:p>
      <w:pPr>
        <w:pStyle w:val="BodyText"/>
        <w:spacing w:before="8"/>
        <w:rPr>
          <w:b w:val="0"/>
          <w:sz w:val="23"/>
        </w:rPr>
      </w:pPr>
    </w:p>
    <w:p>
      <w:pPr>
        <w:pStyle w:val="BodyText"/>
        <w:jc w:val="right"/>
        <w:rPr>
          <w:b w:val="0"/>
        </w:rPr>
      </w:pPr>
      <w:r>
        <w:rPr>
          <w:b w:val="0"/>
          <w:spacing w:val="-1"/>
        </w:rPr>
        <w:t>49.3.b</w:t>
      </w:r>
    </w:p>
    <w:p>
      <w:pPr>
        <w:pStyle w:val="BodyText"/>
        <w:tabs>
          <w:tab w:pos="1951" w:val="left" w:leader="none"/>
        </w:tabs>
        <w:spacing w:line="230" w:lineRule="auto" w:before="90"/>
        <w:ind w:left="320" w:right="1155"/>
        <w:rPr>
          <w:b w:val="0"/>
        </w:rPr>
      </w:pPr>
      <w:r>
        <w:rPr/>
        <w:br w:type="column"/>
      </w:r>
      <w:r>
        <w:rPr>
          <w:b w:val="0"/>
        </w:rPr>
        <w:t>Pekerjaan Pengadaan Konsultan ini dapat diberikan uang muka</w:t>
      </w:r>
      <w:r>
        <w:rPr>
          <w:b w:val="0"/>
          <w:u w:val="single"/>
        </w:rPr>
        <w:t> </w:t>
        <w:tab/>
      </w:r>
      <w:r>
        <w:rPr>
          <w:b w:val="0"/>
          <w:sz w:val="25"/>
        </w:rPr>
        <w:t>[Ya/Tidak]</w:t>
      </w:r>
      <w:r>
        <w:rPr>
          <w:b w:val="0"/>
        </w:rPr>
        <w:t>.</w:t>
      </w:r>
    </w:p>
    <w:p>
      <w:pPr>
        <w:pStyle w:val="Heading5"/>
        <w:spacing w:line="263" w:lineRule="exact" w:before="245"/>
        <w:ind w:left="320"/>
        <w:rPr>
          <w:b w:val="0"/>
        </w:rPr>
      </w:pPr>
      <w:r>
        <w:rPr>
          <w:b w:val="0"/>
        </w:rPr>
        <w:t>[jika ”YA”]</w:t>
      </w:r>
    </w:p>
    <w:p>
      <w:pPr>
        <w:pStyle w:val="BodyText"/>
        <w:spacing w:line="252" w:lineRule="exact"/>
        <w:ind w:left="320"/>
        <w:rPr>
          <w:b w:val="0"/>
        </w:rPr>
      </w:pPr>
      <w:r>
        <w:rPr>
          <w:b w:val="0"/>
        </w:rPr>
        <w:t>Uang muka diberikan sebesar</w:t>
      </w:r>
      <w:r>
        <w:rPr>
          <w:b w:val="0"/>
          <w:spacing w:val="57"/>
          <w:u w:val="single"/>
        </w:rPr>
        <w:t> </w:t>
      </w:r>
      <w:r>
        <w:rPr>
          <w:b w:val="0"/>
        </w:rPr>
        <w:t>%</w:t>
      </w:r>
    </w:p>
    <w:p>
      <w:pPr>
        <w:pStyle w:val="BodyText"/>
        <w:tabs>
          <w:tab w:pos="1298" w:val="left" w:leader="none"/>
        </w:tabs>
        <w:spacing w:line="253" w:lineRule="exact"/>
        <w:ind w:left="320"/>
        <w:rPr>
          <w:b w:val="0"/>
        </w:rPr>
      </w:pPr>
      <w:r>
        <w:rPr>
          <w:b w:val="0"/>
        </w:rPr>
        <w:t>(</w:t>
      </w:r>
      <w:r>
        <w:rPr>
          <w:b w:val="0"/>
          <w:u w:val="single"/>
        </w:rPr>
        <w:t> </w:t>
        <w:tab/>
      </w:r>
      <w:r>
        <w:rPr>
          <w:b w:val="0"/>
        </w:rPr>
        <w:t>persen) dari Nilai</w:t>
      </w:r>
      <w:r>
        <w:rPr>
          <w:b w:val="0"/>
          <w:spacing w:val="-4"/>
        </w:rPr>
        <w:t> </w:t>
      </w:r>
      <w:r>
        <w:rPr>
          <w:b w:val="0"/>
        </w:rPr>
        <w:t>Kontrak.</w:t>
      </w:r>
    </w:p>
    <w:p>
      <w:pPr>
        <w:pStyle w:val="BodyText"/>
        <w:spacing w:before="2"/>
        <w:rPr>
          <w:b w:val="0"/>
        </w:rPr>
      </w:pPr>
    </w:p>
    <w:p>
      <w:pPr>
        <w:pStyle w:val="BodyText"/>
        <w:spacing w:line="249" w:lineRule="exact"/>
        <w:ind w:left="320"/>
        <w:rPr>
          <w:b w:val="0"/>
        </w:rPr>
      </w:pPr>
      <w:r>
        <w:rPr>
          <w:b w:val="0"/>
        </w:rPr>
        <w:t>Pembayaran prestasi pekerjaan dilakukan dengan</w:t>
      </w:r>
      <w:r>
        <w:rPr>
          <w:b w:val="0"/>
          <w:spacing w:val="51"/>
        </w:rPr>
        <w:t> </w:t>
      </w:r>
      <w:r>
        <w:rPr>
          <w:b w:val="0"/>
        </w:rPr>
        <w:t>cara:</w:t>
      </w:r>
    </w:p>
    <w:p>
      <w:pPr>
        <w:pStyle w:val="Heading5"/>
        <w:tabs>
          <w:tab w:pos="1455" w:val="left" w:leader="none"/>
        </w:tabs>
        <w:spacing w:line="259" w:lineRule="exact"/>
        <w:ind w:left="320"/>
        <w:rPr>
          <w:b w:val="0"/>
        </w:rPr>
      </w:pPr>
      <w:r>
        <w:rPr>
          <w:rFonts w:ascii="Times New Roman"/>
          <w:i/>
          <w:w w:val="95"/>
          <w:u w:val="single"/>
        </w:rPr>
        <w:t> </w:t>
      </w:r>
      <w:r>
        <w:rPr>
          <w:rFonts w:ascii="Times New Roman"/>
          <w:i/>
          <w:u w:val="single"/>
        </w:rPr>
        <w:tab/>
      </w:r>
      <w:r>
        <w:rPr>
          <w:b w:val="0"/>
        </w:rPr>
        <w:t>[Termin/Bulanan/Sekaligus].</w:t>
      </w:r>
    </w:p>
    <w:p>
      <w:pPr>
        <w:spacing w:line="230" w:lineRule="auto" w:before="251"/>
        <w:ind w:left="320" w:right="1155" w:firstLine="0"/>
        <w:jc w:val="left"/>
        <w:rPr>
          <w:b w:val="0"/>
          <w:sz w:val="25"/>
        </w:rPr>
      </w:pPr>
      <w:r>
        <w:rPr>
          <w:b w:val="0"/>
          <w:w w:val="95"/>
          <w:sz w:val="25"/>
        </w:rPr>
        <w:t>[Untuk pembayaran dilakukan secara termin, maka </w:t>
      </w:r>
      <w:r>
        <w:rPr>
          <w:b w:val="0"/>
          <w:sz w:val="25"/>
        </w:rPr>
        <w:t>dilakukan dengan ketentuan:</w:t>
      </w:r>
    </w:p>
    <w:p>
      <w:pPr>
        <w:tabs>
          <w:tab w:pos="2804" w:val="left" w:leader="none"/>
        </w:tabs>
        <w:spacing w:line="230" w:lineRule="auto" w:before="0"/>
        <w:ind w:left="320" w:right="1769" w:firstLine="0"/>
        <w:jc w:val="left"/>
        <w:rPr>
          <w:b w:val="0"/>
          <w:sz w:val="25"/>
        </w:rPr>
      </w:pPr>
      <w:r>
        <w:rPr>
          <w:b w:val="0"/>
          <w:sz w:val="25"/>
        </w:rPr>
        <w:t>Termin</w:t>
      </w:r>
      <w:r>
        <w:rPr>
          <w:b w:val="0"/>
          <w:spacing w:val="-24"/>
          <w:sz w:val="25"/>
        </w:rPr>
        <w:t> </w:t>
      </w:r>
      <w:r>
        <w:rPr>
          <w:b w:val="0"/>
          <w:sz w:val="25"/>
        </w:rPr>
        <w:t>ke-1:</w:t>
      </w:r>
      <w:r>
        <w:rPr>
          <w:b w:val="0"/>
          <w:spacing w:val="-23"/>
          <w:sz w:val="25"/>
        </w:rPr>
        <w:t> </w:t>
      </w:r>
      <w:r>
        <w:rPr>
          <w:b w:val="0"/>
          <w:sz w:val="25"/>
        </w:rPr>
        <w:t>sebesar</w:t>
      </w:r>
      <w:r>
        <w:rPr>
          <w:b w:val="0"/>
          <w:sz w:val="25"/>
          <w:u w:val="single"/>
        </w:rPr>
        <w:t> </w:t>
        <w:tab/>
      </w:r>
      <w:r>
        <w:rPr>
          <w:b w:val="0"/>
          <w:sz w:val="25"/>
        </w:rPr>
        <w:t>%</w:t>
      </w:r>
      <w:r>
        <w:rPr>
          <w:b w:val="0"/>
          <w:spacing w:val="-28"/>
          <w:sz w:val="25"/>
        </w:rPr>
        <w:t> </w:t>
      </w:r>
      <w:r>
        <w:rPr>
          <w:b w:val="0"/>
          <w:sz w:val="25"/>
        </w:rPr>
        <w:t>dari</w:t>
      </w:r>
      <w:r>
        <w:rPr>
          <w:b w:val="0"/>
          <w:spacing w:val="-27"/>
          <w:sz w:val="25"/>
        </w:rPr>
        <w:t> </w:t>
      </w:r>
      <w:r>
        <w:rPr>
          <w:b w:val="0"/>
          <w:sz w:val="25"/>
        </w:rPr>
        <w:t>nilai</w:t>
      </w:r>
      <w:r>
        <w:rPr>
          <w:b w:val="0"/>
          <w:spacing w:val="-28"/>
          <w:sz w:val="25"/>
        </w:rPr>
        <w:t> </w:t>
      </w:r>
      <w:r>
        <w:rPr>
          <w:b w:val="0"/>
          <w:sz w:val="25"/>
        </w:rPr>
        <w:t>Kontrak</w:t>
      </w:r>
      <w:r>
        <w:rPr>
          <w:b w:val="0"/>
          <w:spacing w:val="-27"/>
          <w:sz w:val="25"/>
        </w:rPr>
        <w:t> </w:t>
      </w:r>
      <w:r>
        <w:rPr>
          <w:b w:val="0"/>
          <w:sz w:val="25"/>
        </w:rPr>
        <w:t>untuk </w:t>
      </w:r>
      <w:r>
        <w:rPr>
          <w:b w:val="0"/>
          <w:w w:val="95"/>
          <w:sz w:val="25"/>
        </w:rPr>
        <w:t>penyelesaian tahapan pekerjaan/sub-output</w:t>
      </w:r>
      <w:r>
        <w:rPr>
          <w:b w:val="0"/>
          <w:spacing w:val="24"/>
          <w:w w:val="95"/>
          <w:sz w:val="25"/>
        </w:rPr>
        <w:t> </w:t>
      </w:r>
      <w:r>
        <w:rPr>
          <w:b w:val="0"/>
          <w:w w:val="95"/>
          <w:sz w:val="25"/>
        </w:rPr>
        <w:t>berupa</w:t>
      </w:r>
    </w:p>
    <w:p>
      <w:pPr>
        <w:tabs>
          <w:tab w:pos="1760" w:val="left" w:leader="none"/>
        </w:tabs>
        <w:spacing w:line="258" w:lineRule="exact" w:before="0"/>
        <w:ind w:left="320" w:right="0" w:firstLine="0"/>
        <w:jc w:val="left"/>
        <w:rPr>
          <w:b w:val="0"/>
          <w:sz w:val="25"/>
        </w:rPr>
      </w:pPr>
      <w:r>
        <w:rPr>
          <w:rFonts w:ascii="Times New Roman"/>
          <w:i/>
          <w:w w:val="95"/>
          <w:sz w:val="25"/>
          <w:u w:val="single"/>
        </w:rPr>
        <w:t> </w:t>
      </w:r>
      <w:r>
        <w:rPr>
          <w:rFonts w:ascii="Times New Roman"/>
          <w:i/>
          <w:sz w:val="25"/>
          <w:u w:val="single"/>
        </w:rPr>
        <w:tab/>
      </w:r>
      <w:r>
        <w:rPr>
          <w:b w:val="0"/>
          <w:sz w:val="25"/>
        </w:rPr>
        <w:t>.</w:t>
      </w:r>
    </w:p>
    <w:p>
      <w:pPr>
        <w:pStyle w:val="BodyText"/>
        <w:spacing w:before="10"/>
        <w:rPr>
          <w:b w:val="0"/>
          <w:sz w:val="23"/>
        </w:rPr>
      </w:pPr>
    </w:p>
    <w:p>
      <w:pPr>
        <w:pStyle w:val="Heading5"/>
        <w:tabs>
          <w:tab w:pos="2804" w:val="left" w:leader="none"/>
        </w:tabs>
        <w:spacing w:line="228" w:lineRule="auto"/>
        <w:ind w:left="320" w:right="1769"/>
        <w:rPr>
          <w:b w:val="0"/>
        </w:rPr>
      </w:pPr>
      <w:r>
        <w:rPr>
          <w:b w:val="0"/>
        </w:rPr>
        <w:t>Termin</w:t>
      </w:r>
      <w:r>
        <w:rPr>
          <w:b w:val="0"/>
          <w:spacing w:val="-24"/>
        </w:rPr>
        <w:t> </w:t>
      </w:r>
      <w:r>
        <w:rPr>
          <w:b w:val="0"/>
        </w:rPr>
        <w:t>ke-2:</w:t>
      </w:r>
      <w:r>
        <w:rPr>
          <w:b w:val="0"/>
          <w:spacing w:val="-23"/>
        </w:rPr>
        <w:t> </w:t>
      </w:r>
      <w:r>
        <w:rPr>
          <w:b w:val="0"/>
        </w:rPr>
        <w:t>sebesar</w:t>
      </w:r>
      <w:r>
        <w:rPr>
          <w:b w:val="0"/>
          <w:u w:val="single"/>
        </w:rPr>
        <w:t> </w:t>
        <w:tab/>
      </w:r>
      <w:r>
        <w:rPr>
          <w:b w:val="0"/>
        </w:rPr>
        <w:t>%</w:t>
      </w:r>
      <w:r>
        <w:rPr>
          <w:b w:val="0"/>
          <w:spacing w:val="-28"/>
        </w:rPr>
        <w:t> </w:t>
      </w:r>
      <w:r>
        <w:rPr>
          <w:b w:val="0"/>
        </w:rPr>
        <w:t>dari</w:t>
      </w:r>
      <w:r>
        <w:rPr>
          <w:b w:val="0"/>
          <w:spacing w:val="-27"/>
        </w:rPr>
        <w:t> </w:t>
      </w:r>
      <w:r>
        <w:rPr>
          <w:b w:val="0"/>
        </w:rPr>
        <w:t>nilai</w:t>
      </w:r>
      <w:r>
        <w:rPr>
          <w:b w:val="0"/>
          <w:spacing w:val="-28"/>
        </w:rPr>
        <w:t> </w:t>
      </w:r>
      <w:r>
        <w:rPr>
          <w:b w:val="0"/>
        </w:rPr>
        <w:t>Kontrak</w:t>
      </w:r>
      <w:r>
        <w:rPr>
          <w:b w:val="0"/>
          <w:spacing w:val="-27"/>
        </w:rPr>
        <w:t> </w:t>
      </w:r>
      <w:r>
        <w:rPr>
          <w:b w:val="0"/>
        </w:rPr>
        <w:t>untuk </w:t>
      </w:r>
      <w:r>
        <w:rPr>
          <w:b w:val="0"/>
          <w:w w:val="95"/>
        </w:rPr>
        <w:t>penyelesaian tahapan pekerjaan/sub-output</w:t>
      </w:r>
      <w:r>
        <w:rPr>
          <w:b w:val="0"/>
          <w:spacing w:val="24"/>
          <w:w w:val="95"/>
        </w:rPr>
        <w:t> </w:t>
      </w:r>
      <w:r>
        <w:rPr>
          <w:b w:val="0"/>
          <w:w w:val="95"/>
        </w:rPr>
        <w:t>berupa</w:t>
      </w:r>
    </w:p>
    <w:p>
      <w:pPr>
        <w:tabs>
          <w:tab w:pos="1760" w:val="left" w:leader="none"/>
        </w:tabs>
        <w:spacing w:line="258" w:lineRule="exact" w:before="0"/>
        <w:ind w:left="320" w:right="0" w:firstLine="0"/>
        <w:jc w:val="left"/>
        <w:rPr>
          <w:b w:val="0"/>
          <w:sz w:val="25"/>
        </w:rPr>
      </w:pPr>
      <w:r>
        <w:rPr>
          <w:rFonts w:ascii="Times New Roman"/>
          <w:i/>
          <w:w w:val="95"/>
          <w:sz w:val="25"/>
          <w:u w:val="single"/>
        </w:rPr>
        <w:t> </w:t>
      </w:r>
      <w:r>
        <w:rPr>
          <w:rFonts w:ascii="Times New Roman"/>
          <w:i/>
          <w:sz w:val="25"/>
          <w:u w:val="single"/>
        </w:rPr>
        <w:tab/>
      </w:r>
      <w:r>
        <w:rPr>
          <w:b w:val="0"/>
          <w:sz w:val="25"/>
        </w:rPr>
        <w:t>.</w:t>
      </w:r>
    </w:p>
    <w:p>
      <w:pPr>
        <w:pStyle w:val="BodyText"/>
        <w:spacing w:before="10"/>
        <w:rPr>
          <w:b w:val="0"/>
          <w:sz w:val="23"/>
        </w:rPr>
      </w:pPr>
    </w:p>
    <w:p>
      <w:pPr>
        <w:pStyle w:val="Heading5"/>
        <w:tabs>
          <w:tab w:pos="2804" w:val="left" w:leader="none"/>
        </w:tabs>
        <w:spacing w:line="228" w:lineRule="auto"/>
        <w:ind w:left="320" w:right="1769"/>
        <w:rPr>
          <w:b w:val="0"/>
        </w:rPr>
      </w:pPr>
      <w:r>
        <w:rPr>
          <w:b w:val="0"/>
        </w:rPr>
        <w:t>Termin</w:t>
      </w:r>
      <w:r>
        <w:rPr>
          <w:b w:val="0"/>
          <w:spacing w:val="-24"/>
        </w:rPr>
        <w:t> </w:t>
      </w:r>
      <w:r>
        <w:rPr>
          <w:b w:val="0"/>
        </w:rPr>
        <w:t>ke-3:</w:t>
      </w:r>
      <w:r>
        <w:rPr>
          <w:b w:val="0"/>
          <w:spacing w:val="-23"/>
        </w:rPr>
        <w:t> </w:t>
      </w:r>
      <w:r>
        <w:rPr>
          <w:b w:val="0"/>
        </w:rPr>
        <w:t>sebesar</w:t>
      </w:r>
      <w:r>
        <w:rPr>
          <w:b w:val="0"/>
          <w:u w:val="single"/>
        </w:rPr>
        <w:t> </w:t>
        <w:tab/>
      </w:r>
      <w:r>
        <w:rPr>
          <w:b w:val="0"/>
        </w:rPr>
        <w:t>%</w:t>
      </w:r>
      <w:r>
        <w:rPr>
          <w:b w:val="0"/>
          <w:spacing w:val="-28"/>
        </w:rPr>
        <w:t> </w:t>
      </w:r>
      <w:r>
        <w:rPr>
          <w:b w:val="0"/>
        </w:rPr>
        <w:t>dari</w:t>
      </w:r>
      <w:r>
        <w:rPr>
          <w:b w:val="0"/>
          <w:spacing w:val="-27"/>
        </w:rPr>
        <w:t> </w:t>
      </w:r>
      <w:r>
        <w:rPr>
          <w:b w:val="0"/>
        </w:rPr>
        <w:t>nilai</w:t>
      </w:r>
      <w:r>
        <w:rPr>
          <w:b w:val="0"/>
          <w:spacing w:val="-28"/>
        </w:rPr>
        <w:t> </w:t>
      </w:r>
      <w:r>
        <w:rPr>
          <w:b w:val="0"/>
        </w:rPr>
        <w:t>Kontrak</w:t>
      </w:r>
      <w:r>
        <w:rPr>
          <w:b w:val="0"/>
          <w:spacing w:val="-27"/>
        </w:rPr>
        <w:t> </w:t>
      </w:r>
      <w:r>
        <w:rPr>
          <w:b w:val="0"/>
        </w:rPr>
        <w:t>untuk </w:t>
      </w:r>
      <w:r>
        <w:rPr>
          <w:b w:val="0"/>
          <w:w w:val="95"/>
        </w:rPr>
        <w:t>penyelesaian tahapan pekerjaan/sub-output</w:t>
      </w:r>
      <w:r>
        <w:rPr>
          <w:b w:val="0"/>
          <w:spacing w:val="24"/>
          <w:w w:val="95"/>
        </w:rPr>
        <w:t> </w:t>
      </w:r>
      <w:r>
        <w:rPr>
          <w:b w:val="0"/>
          <w:w w:val="95"/>
        </w:rPr>
        <w:t>berupa</w:t>
      </w:r>
    </w:p>
    <w:p>
      <w:pPr>
        <w:tabs>
          <w:tab w:pos="1760" w:val="left" w:leader="none"/>
        </w:tabs>
        <w:spacing w:line="230" w:lineRule="auto" w:before="3"/>
        <w:ind w:left="320" w:right="5393" w:hanging="1"/>
        <w:jc w:val="left"/>
        <w:rPr>
          <w:b w:val="0"/>
          <w:sz w:val="25"/>
        </w:rPr>
      </w:pPr>
      <w:r>
        <w:rPr>
          <w:rFonts w:ascii="Times New Roman"/>
          <w:i/>
          <w:w w:val="95"/>
          <w:sz w:val="25"/>
          <w:u w:val="single"/>
        </w:rPr>
        <w:t> </w:t>
      </w:r>
      <w:r>
        <w:rPr>
          <w:rFonts w:ascii="Times New Roman"/>
          <w:i/>
          <w:sz w:val="25"/>
          <w:u w:val="single"/>
        </w:rPr>
        <w:tab/>
      </w:r>
      <w:r>
        <w:rPr>
          <w:b w:val="0"/>
          <w:w w:val="95"/>
          <w:sz w:val="25"/>
        </w:rPr>
        <w:t>. </w:t>
      </w:r>
      <w:r>
        <w:rPr>
          <w:b w:val="0"/>
          <w:sz w:val="25"/>
        </w:rPr>
        <w:t>dst...]</w:t>
      </w:r>
    </w:p>
    <w:p>
      <w:pPr>
        <w:pStyle w:val="BodyText"/>
        <w:rPr>
          <w:b w:val="0"/>
        </w:rPr>
      </w:pPr>
    </w:p>
    <w:p>
      <w:pPr>
        <w:spacing w:line="230" w:lineRule="auto" w:before="0"/>
        <w:ind w:left="320" w:right="1251" w:firstLine="0"/>
        <w:jc w:val="left"/>
        <w:rPr>
          <w:b w:val="0"/>
          <w:sz w:val="25"/>
        </w:rPr>
      </w:pPr>
      <w:r>
        <w:rPr>
          <w:b w:val="0"/>
          <w:sz w:val="25"/>
        </w:rPr>
        <w:t>[Untuk</w:t>
      </w:r>
      <w:r>
        <w:rPr>
          <w:b w:val="0"/>
          <w:spacing w:val="-31"/>
          <w:sz w:val="25"/>
        </w:rPr>
        <w:t> </w:t>
      </w:r>
      <w:r>
        <w:rPr>
          <w:b w:val="0"/>
          <w:sz w:val="25"/>
        </w:rPr>
        <w:t>pembayaran</w:t>
      </w:r>
      <w:r>
        <w:rPr>
          <w:b w:val="0"/>
          <w:spacing w:val="-30"/>
          <w:sz w:val="25"/>
        </w:rPr>
        <w:t> </w:t>
      </w:r>
      <w:r>
        <w:rPr>
          <w:b w:val="0"/>
          <w:sz w:val="25"/>
        </w:rPr>
        <w:t>dilakukan</w:t>
      </w:r>
      <w:r>
        <w:rPr>
          <w:b w:val="0"/>
          <w:spacing w:val="-30"/>
          <w:sz w:val="25"/>
        </w:rPr>
        <w:t> </w:t>
      </w:r>
      <w:r>
        <w:rPr>
          <w:b w:val="0"/>
          <w:sz w:val="25"/>
        </w:rPr>
        <w:t>secara</w:t>
      </w:r>
      <w:r>
        <w:rPr>
          <w:b w:val="0"/>
          <w:spacing w:val="-30"/>
          <w:sz w:val="25"/>
        </w:rPr>
        <w:t> </w:t>
      </w:r>
      <w:r>
        <w:rPr>
          <w:b w:val="0"/>
          <w:sz w:val="25"/>
        </w:rPr>
        <w:t>bulanan,</w:t>
      </w:r>
      <w:r>
        <w:rPr>
          <w:b w:val="0"/>
          <w:spacing w:val="-30"/>
          <w:sz w:val="25"/>
        </w:rPr>
        <w:t> </w:t>
      </w:r>
      <w:r>
        <w:rPr>
          <w:b w:val="0"/>
          <w:sz w:val="25"/>
        </w:rPr>
        <w:t>dibayar berdasarkan perhitungan progres pekerjaan yang dituangkan</w:t>
      </w:r>
      <w:r>
        <w:rPr>
          <w:b w:val="0"/>
          <w:spacing w:val="-41"/>
          <w:sz w:val="25"/>
        </w:rPr>
        <w:t> </w:t>
      </w:r>
      <w:r>
        <w:rPr>
          <w:b w:val="0"/>
          <w:sz w:val="25"/>
        </w:rPr>
        <w:t>dalam</w:t>
      </w:r>
      <w:r>
        <w:rPr>
          <w:b w:val="0"/>
          <w:spacing w:val="-40"/>
          <w:sz w:val="25"/>
        </w:rPr>
        <w:t> </w:t>
      </w:r>
      <w:r>
        <w:rPr>
          <w:b w:val="0"/>
          <w:sz w:val="25"/>
        </w:rPr>
        <w:t>laporan</w:t>
      </w:r>
      <w:r>
        <w:rPr>
          <w:b w:val="0"/>
          <w:spacing w:val="-40"/>
          <w:sz w:val="25"/>
        </w:rPr>
        <w:t> </w:t>
      </w:r>
      <w:r>
        <w:rPr>
          <w:b w:val="0"/>
          <w:sz w:val="25"/>
        </w:rPr>
        <w:t>kemajuan</w:t>
      </w:r>
      <w:r>
        <w:rPr>
          <w:b w:val="0"/>
          <w:spacing w:val="-41"/>
          <w:sz w:val="25"/>
        </w:rPr>
        <w:t> </w:t>
      </w:r>
      <w:r>
        <w:rPr>
          <w:b w:val="0"/>
          <w:sz w:val="25"/>
        </w:rPr>
        <w:t>hasil</w:t>
      </w:r>
      <w:r>
        <w:rPr>
          <w:b w:val="0"/>
          <w:spacing w:val="-40"/>
          <w:sz w:val="25"/>
        </w:rPr>
        <w:t> </w:t>
      </w:r>
      <w:r>
        <w:rPr>
          <w:b w:val="0"/>
          <w:sz w:val="25"/>
        </w:rPr>
        <w:t>pekerjaan</w:t>
      </w:r>
      <w:r>
        <w:rPr>
          <w:b w:val="0"/>
          <w:spacing w:val="-40"/>
          <w:sz w:val="25"/>
        </w:rPr>
        <w:t> </w:t>
      </w:r>
      <w:r>
        <w:rPr>
          <w:b w:val="0"/>
          <w:sz w:val="25"/>
        </w:rPr>
        <w:t>dan disetujui</w:t>
      </w:r>
      <w:r>
        <w:rPr>
          <w:b w:val="0"/>
          <w:spacing w:val="-13"/>
          <w:sz w:val="25"/>
        </w:rPr>
        <w:t> </w:t>
      </w:r>
      <w:r>
        <w:rPr>
          <w:b w:val="0"/>
          <w:sz w:val="25"/>
        </w:rPr>
        <w:t>oleh</w:t>
      </w:r>
      <w:r>
        <w:rPr>
          <w:b w:val="0"/>
          <w:spacing w:val="-13"/>
          <w:sz w:val="25"/>
        </w:rPr>
        <w:t> </w:t>
      </w:r>
      <w:r>
        <w:rPr>
          <w:b w:val="0"/>
          <w:sz w:val="25"/>
        </w:rPr>
        <w:t>Pejabat</w:t>
      </w:r>
      <w:r>
        <w:rPr>
          <w:b w:val="0"/>
          <w:spacing w:val="-12"/>
          <w:sz w:val="25"/>
        </w:rPr>
        <w:t> </w:t>
      </w:r>
      <w:r>
        <w:rPr>
          <w:b w:val="0"/>
          <w:sz w:val="25"/>
        </w:rPr>
        <w:t>Penandatangan</w:t>
      </w:r>
      <w:r>
        <w:rPr>
          <w:b w:val="0"/>
          <w:spacing w:val="-13"/>
          <w:sz w:val="25"/>
        </w:rPr>
        <w:t> </w:t>
      </w:r>
      <w:r>
        <w:rPr>
          <w:b w:val="0"/>
          <w:sz w:val="25"/>
        </w:rPr>
        <w:t>Kontrak.]</w:t>
      </w:r>
    </w:p>
    <w:p>
      <w:pPr>
        <w:pStyle w:val="BodyText"/>
        <w:spacing w:before="1"/>
        <w:rPr>
          <w:b w:val="0"/>
        </w:rPr>
      </w:pPr>
    </w:p>
    <w:p>
      <w:pPr>
        <w:pStyle w:val="BodyText"/>
        <w:spacing w:line="253" w:lineRule="exact"/>
        <w:ind w:left="320"/>
        <w:rPr>
          <w:b w:val="0"/>
        </w:rPr>
      </w:pPr>
      <w:r>
        <w:rPr>
          <w:b w:val="0"/>
        </w:rPr>
        <w:t>Ganti rugi</w:t>
      </w:r>
    </w:p>
    <w:p>
      <w:pPr>
        <w:tabs>
          <w:tab w:pos="3704" w:val="left" w:leader="none"/>
        </w:tabs>
        <w:spacing w:line="230" w:lineRule="auto" w:before="7"/>
        <w:ind w:left="320" w:right="1152" w:firstLine="0"/>
        <w:jc w:val="both"/>
        <w:rPr>
          <w:b w:val="0"/>
          <w:sz w:val="25"/>
        </w:rPr>
      </w:pPr>
      <w:r>
        <w:rPr>
          <w:b w:val="0"/>
          <w:sz w:val="24"/>
        </w:rPr>
        <w:t>Besarnya</w:t>
      </w:r>
      <w:r>
        <w:rPr>
          <w:b w:val="0"/>
          <w:spacing w:val="-11"/>
          <w:sz w:val="24"/>
        </w:rPr>
        <w:t> </w:t>
      </w:r>
      <w:r>
        <w:rPr>
          <w:b w:val="0"/>
          <w:sz w:val="24"/>
        </w:rPr>
        <w:t>ganti</w:t>
      </w:r>
      <w:r>
        <w:rPr>
          <w:b w:val="0"/>
          <w:spacing w:val="-11"/>
          <w:sz w:val="24"/>
        </w:rPr>
        <w:t> </w:t>
      </w:r>
      <w:r>
        <w:rPr>
          <w:b w:val="0"/>
          <w:sz w:val="24"/>
        </w:rPr>
        <w:t>rugi</w:t>
      </w:r>
      <w:r>
        <w:rPr>
          <w:b w:val="0"/>
          <w:spacing w:val="-11"/>
          <w:sz w:val="24"/>
        </w:rPr>
        <w:t> </w:t>
      </w:r>
      <w:r>
        <w:rPr>
          <w:b w:val="0"/>
          <w:sz w:val="24"/>
        </w:rPr>
        <w:t>(akibat</w:t>
      </w:r>
      <w:r>
        <w:rPr>
          <w:b w:val="0"/>
          <w:spacing w:val="-11"/>
          <w:sz w:val="24"/>
        </w:rPr>
        <w:t> </w:t>
      </w:r>
      <w:r>
        <w:rPr>
          <w:b w:val="0"/>
          <w:sz w:val="24"/>
        </w:rPr>
        <w:t>jaminan</w:t>
      </w:r>
      <w:r>
        <w:rPr>
          <w:b w:val="0"/>
          <w:spacing w:val="-11"/>
          <w:sz w:val="24"/>
        </w:rPr>
        <w:t> </w:t>
      </w:r>
      <w:r>
        <w:rPr>
          <w:b w:val="0"/>
          <w:sz w:val="24"/>
        </w:rPr>
        <w:t>uang</w:t>
      </w:r>
      <w:r>
        <w:rPr>
          <w:b w:val="0"/>
          <w:spacing w:val="-10"/>
          <w:sz w:val="24"/>
        </w:rPr>
        <w:t> </w:t>
      </w:r>
      <w:r>
        <w:rPr>
          <w:b w:val="0"/>
          <w:sz w:val="24"/>
        </w:rPr>
        <w:t>muka)</w:t>
      </w:r>
      <w:r>
        <w:rPr>
          <w:b w:val="0"/>
          <w:spacing w:val="-9"/>
          <w:sz w:val="24"/>
        </w:rPr>
        <w:t> </w:t>
      </w:r>
      <w:r>
        <w:rPr>
          <w:b w:val="0"/>
          <w:sz w:val="24"/>
        </w:rPr>
        <w:t>tidak</w:t>
      </w:r>
      <w:r>
        <w:rPr>
          <w:b w:val="0"/>
          <w:spacing w:val="-11"/>
          <w:sz w:val="24"/>
        </w:rPr>
        <w:t> </w:t>
      </w:r>
      <w:r>
        <w:rPr>
          <w:b w:val="0"/>
          <w:sz w:val="24"/>
        </w:rPr>
        <w:t>bisa dicairkan:</w:t>
      </w:r>
      <w:r>
        <w:rPr>
          <w:b w:val="0"/>
          <w:sz w:val="24"/>
          <w:u w:val="single"/>
        </w:rPr>
        <w:t> </w:t>
        <w:tab/>
      </w:r>
      <w:r>
        <w:rPr>
          <w:b w:val="0"/>
          <w:sz w:val="25"/>
        </w:rPr>
        <w:t>[diisi dengan nilai kerugian yang</w:t>
      </w:r>
      <w:r>
        <w:rPr>
          <w:b w:val="0"/>
          <w:spacing w:val="-12"/>
          <w:sz w:val="25"/>
        </w:rPr>
        <w:t> </w:t>
      </w:r>
      <w:r>
        <w:rPr>
          <w:b w:val="0"/>
          <w:sz w:val="25"/>
        </w:rPr>
        <w:t>dtimbulkan]</w:t>
      </w:r>
    </w:p>
    <w:p>
      <w:pPr>
        <w:pStyle w:val="BodyText"/>
        <w:spacing w:before="1"/>
        <w:rPr>
          <w:b w:val="0"/>
        </w:rPr>
      </w:pPr>
    </w:p>
    <w:p>
      <w:pPr>
        <w:pStyle w:val="BodyText"/>
        <w:spacing w:before="1"/>
        <w:ind w:left="320"/>
        <w:rPr>
          <w:b w:val="0"/>
        </w:rPr>
      </w:pPr>
      <w:r>
        <w:rPr>
          <w:b w:val="0"/>
        </w:rPr>
        <w:t>Denda Keterlambatan</w:t>
      </w:r>
    </w:p>
    <w:p>
      <w:pPr>
        <w:pStyle w:val="BodyText"/>
        <w:tabs>
          <w:tab w:pos="5486" w:val="left" w:leader="none"/>
        </w:tabs>
        <w:spacing w:before="1"/>
        <w:ind w:left="320" w:right="1155"/>
        <w:rPr>
          <w:rFonts w:ascii="Times New Roman"/>
        </w:rPr>
      </w:pPr>
      <w:r>
        <w:rPr>
          <w:b w:val="0"/>
        </w:rPr>
        <w:t>Apabila terjadi keterlambatan penyelesaian pekerjaan, besarnya denda keterlambatan</w:t>
      </w:r>
      <w:r>
        <w:rPr>
          <w:b w:val="0"/>
          <w:spacing w:val="-18"/>
        </w:rPr>
        <w:t> </w:t>
      </w:r>
      <w:r>
        <w:rPr>
          <w:b w:val="0"/>
        </w:rPr>
        <w:t>adalah:</w:t>
      </w:r>
      <w:r>
        <w:rPr>
          <w:rFonts w:ascii="Times New Roman"/>
          <w:u w:val="single"/>
        </w:rPr>
        <w:t> </w:t>
        <w:tab/>
      </w:r>
    </w:p>
    <w:p>
      <w:pPr>
        <w:spacing w:after="0"/>
        <w:rPr>
          <w:rFonts w:ascii="Times New Roman"/>
        </w:rPr>
        <w:sectPr>
          <w:type w:val="continuous"/>
          <w:pgSz w:w="12240" w:h="18720"/>
          <w:pgMar w:top="620" w:bottom="620" w:left="440" w:right="420"/>
          <w:cols w:num="2" w:equalWidth="0">
            <w:col w:w="4128" w:space="40"/>
            <w:col w:w="7212"/>
          </w:cols>
        </w:sectPr>
      </w:pPr>
    </w:p>
    <w:p>
      <w:pPr>
        <w:pStyle w:val="BodyText"/>
        <w:rPr>
          <w:rFonts w:ascii="Times New Roman"/>
          <w:sz w:val="14"/>
        </w:rPr>
      </w:pPr>
    </w:p>
    <w:p>
      <w:pPr>
        <w:pStyle w:val="Heading5"/>
        <w:spacing w:line="258" w:lineRule="exact" w:before="84"/>
        <w:ind w:left="4487"/>
        <w:rPr>
          <w:b w:val="0"/>
        </w:rPr>
      </w:pPr>
      <w:r>
        <w:rPr>
          <w:b w:val="0"/>
        </w:rPr>
        <w:t>[Diisi dengan memilih salah satu :</w:t>
      </w:r>
    </w:p>
    <w:p>
      <w:pPr>
        <w:pStyle w:val="ListParagraph"/>
        <w:numPr>
          <w:ilvl w:val="2"/>
          <w:numId w:val="487"/>
        </w:numPr>
        <w:tabs>
          <w:tab w:pos="4804" w:val="left" w:leader="none"/>
        </w:tabs>
        <w:spacing w:line="230" w:lineRule="auto" w:before="3" w:after="0"/>
        <w:ind w:left="4803" w:right="1152" w:hanging="283"/>
        <w:jc w:val="left"/>
        <w:rPr>
          <w:b w:val="0"/>
          <w:sz w:val="25"/>
        </w:rPr>
      </w:pPr>
      <w:r>
        <w:rPr>
          <w:b w:val="0"/>
          <w:sz w:val="25"/>
        </w:rPr>
        <w:t>1‰</w:t>
      </w:r>
      <w:r>
        <w:rPr>
          <w:b w:val="0"/>
          <w:spacing w:val="-7"/>
          <w:sz w:val="25"/>
        </w:rPr>
        <w:t> </w:t>
      </w:r>
      <w:r>
        <w:rPr>
          <w:b w:val="0"/>
          <w:sz w:val="25"/>
        </w:rPr>
        <w:t>(satu</w:t>
      </w:r>
      <w:r>
        <w:rPr>
          <w:b w:val="0"/>
          <w:spacing w:val="-6"/>
          <w:sz w:val="25"/>
        </w:rPr>
        <w:t> </w:t>
      </w:r>
      <w:r>
        <w:rPr>
          <w:b w:val="0"/>
          <w:sz w:val="25"/>
        </w:rPr>
        <w:t>permil)</w:t>
      </w:r>
      <w:r>
        <w:rPr>
          <w:b w:val="0"/>
          <w:spacing w:val="-7"/>
          <w:sz w:val="25"/>
        </w:rPr>
        <w:t> </w:t>
      </w:r>
      <w:r>
        <w:rPr>
          <w:b w:val="0"/>
          <w:sz w:val="25"/>
        </w:rPr>
        <w:t>per</w:t>
      </w:r>
      <w:r>
        <w:rPr>
          <w:b w:val="0"/>
          <w:spacing w:val="-6"/>
          <w:sz w:val="25"/>
        </w:rPr>
        <w:t> </w:t>
      </w:r>
      <w:r>
        <w:rPr>
          <w:b w:val="0"/>
          <w:sz w:val="25"/>
        </w:rPr>
        <w:t>hari</w:t>
      </w:r>
      <w:r>
        <w:rPr>
          <w:b w:val="0"/>
          <w:spacing w:val="-7"/>
          <w:sz w:val="25"/>
        </w:rPr>
        <w:t> </w:t>
      </w:r>
      <w:r>
        <w:rPr>
          <w:b w:val="0"/>
          <w:sz w:val="25"/>
        </w:rPr>
        <w:t>dari</w:t>
      </w:r>
      <w:r>
        <w:rPr>
          <w:b w:val="0"/>
          <w:spacing w:val="-6"/>
          <w:sz w:val="25"/>
        </w:rPr>
        <w:t> </w:t>
      </w:r>
      <w:r>
        <w:rPr>
          <w:b w:val="0"/>
          <w:sz w:val="25"/>
        </w:rPr>
        <w:t>harga</w:t>
      </w:r>
      <w:r>
        <w:rPr>
          <w:b w:val="0"/>
          <w:spacing w:val="-7"/>
          <w:sz w:val="25"/>
        </w:rPr>
        <w:t> </w:t>
      </w:r>
      <w:r>
        <w:rPr>
          <w:b w:val="0"/>
          <w:sz w:val="25"/>
        </w:rPr>
        <w:t>Bagian</w:t>
      </w:r>
      <w:r>
        <w:rPr>
          <w:b w:val="0"/>
          <w:spacing w:val="-6"/>
          <w:sz w:val="25"/>
        </w:rPr>
        <w:t> </w:t>
      </w:r>
      <w:r>
        <w:rPr>
          <w:b w:val="0"/>
          <w:sz w:val="25"/>
        </w:rPr>
        <w:t>Kontrak yang tercantum dalam Kontrak;</w:t>
      </w:r>
      <w:r>
        <w:rPr>
          <w:b w:val="0"/>
          <w:spacing w:val="-30"/>
          <w:sz w:val="25"/>
        </w:rPr>
        <w:t> </w:t>
      </w:r>
      <w:r>
        <w:rPr>
          <w:b w:val="0"/>
          <w:sz w:val="25"/>
        </w:rPr>
        <w:t>atau</w:t>
      </w:r>
    </w:p>
    <w:p>
      <w:pPr>
        <w:pStyle w:val="ListParagraph"/>
        <w:numPr>
          <w:ilvl w:val="2"/>
          <w:numId w:val="487"/>
        </w:numPr>
        <w:tabs>
          <w:tab w:pos="4804" w:val="left" w:leader="none"/>
        </w:tabs>
        <w:spacing w:line="255" w:lineRule="exact" w:before="0" w:after="0"/>
        <w:ind w:left="4804" w:right="0" w:hanging="284"/>
        <w:jc w:val="left"/>
        <w:rPr>
          <w:b w:val="0"/>
          <w:sz w:val="25"/>
        </w:rPr>
      </w:pPr>
      <w:r>
        <w:rPr>
          <w:b w:val="0"/>
          <w:sz w:val="25"/>
        </w:rPr>
        <w:t>1‰</w:t>
      </w:r>
      <w:r>
        <w:rPr>
          <w:b w:val="0"/>
          <w:spacing w:val="-8"/>
          <w:sz w:val="25"/>
        </w:rPr>
        <w:t> </w:t>
      </w:r>
      <w:r>
        <w:rPr>
          <w:b w:val="0"/>
          <w:sz w:val="25"/>
        </w:rPr>
        <w:t>(satu</w:t>
      </w:r>
      <w:r>
        <w:rPr>
          <w:b w:val="0"/>
          <w:spacing w:val="-6"/>
          <w:sz w:val="25"/>
        </w:rPr>
        <w:t> </w:t>
      </w:r>
      <w:r>
        <w:rPr>
          <w:b w:val="0"/>
          <w:sz w:val="25"/>
        </w:rPr>
        <w:t>permil)</w:t>
      </w:r>
      <w:r>
        <w:rPr>
          <w:b w:val="0"/>
          <w:spacing w:val="-9"/>
          <w:sz w:val="25"/>
        </w:rPr>
        <w:t> </w:t>
      </w:r>
      <w:r>
        <w:rPr>
          <w:b w:val="0"/>
          <w:sz w:val="25"/>
        </w:rPr>
        <w:t>per</w:t>
      </w:r>
      <w:r>
        <w:rPr>
          <w:b w:val="0"/>
          <w:spacing w:val="-6"/>
          <w:sz w:val="25"/>
        </w:rPr>
        <w:t> </w:t>
      </w:r>
      <w:r>
        <w:rPr>
          <w:b w:val="0"/>
          <w:sz w:val="25"/>
        </w:rPr>
        <w:t>hari</w:t>
      </w:r>
      <w:r>
        <w:rPr>
          <w:b w:val="0"/>
          <w:spacing w:val="-8"/>
          <w:sz w:val="25"/>
        </w:rPr>
        <w:t> </w:t>
      </w:r>
      <w:r>
        <w:rPr>
          <w:b w:val="0"/>
          <w:sz w:val="25"/>
        </w:rPr>
        <w:t>dari</w:t>
      </w:r>
      <w:r>
        <w:rPr>
          <w:b w:val="0"/>
          <w:spacing w:val="-8"/>
          <w:sz w:val="25"/>
        </w:rPr>
        <w:t> </w:t>
      </w:r>
      <w:r>
        <w:rPr>
          <w:b w:val="0"/>
          <w:sz w:val="25"/>
        </w:rPr>
        <w:t>harga</w:t>
      </w:r>
      <w:r>
        <w:rPr>
          <w:b w:val="0"/>
          <w:spacing w:val="-7"/>
          <w:sz w:val="25"/>
        </w:rPr>
        <w:t> </w:t>
      </w:r>
      <w:r>
        <w:rPr>
          <w:b w:val="0"/>
          <w:sz w:val="25"/>
        </w:rPr>
        <w:t>Kontrak]</w:t>
      </w:r>
    </w:p>
    <w:p>
      <w:pPr>
        <w:pStyle w:val="BodyText"/>
        <w:spacing w:before="2"/>
        <w:rPr>
          <w:b w:val="0"/>
          <w:sz w:val="16"/>
        </w:rPr>
      </w:pPr>
    </w:p>
    <w:p>
      <w:pPr>
        <w:spacing w:after="0"/>
        <w:rPr>
          <w:sz w:val="16"/>
        </w:rPr>
        <w:sectPr>
          <w:type w:val="continuous"/>
          <w:pgSz w:w="12240" w:h="18720"/>
          <w:pgMar w:top="620" w:bottom="620" w:left="440" w:right="420"/>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9"/>
        <w:rPr>
          <w:b w:val="0"/>
          <w:sz w:val="31"/>
        </w:rPr>
      </w:pPr>
    </w:p>
    <w:p>
      <w:pPr>
        <w:pStyle w:val="BodyText"/>
        <w:ind w:left="1547" w:right="-14" w:hanging="360"/>
        <w:rPr>
          <w:b w:val="0"/>
        </w:rPr>
      </w:pPr>
      <w:r>
        <w:rPr>
          <w:b w:val="0"/>
        </w:rPr>
        <w:t>52.</w:t>
      </w:r>
      <w:r>
        <w:rPr>
          <w:b w:val="0"/>
          <w:spacing w:val="-27"/>
        </w:rPr>
        <w:t> </w:t>
      </w:r>
      <w:r>
        <w:rPr>
          <w:b w:val="0"/>
        </w:rPr>
        <w:t>Penyesuaian Harga</w:t>
      </w:r>
    </w:p>
    <w:p>
      <w:pPr>
        <w:pStyle w:val="BodyText"/>
        <w:spacing w:before="82"/>
        <w:ind w:left="1685" w:right="992"/>
        <w:rPr>
          <w:b w:val="0"/>
        </w:rPr>
      </w:pPr>
      <w:r>
        <w:rPr/>
        <w:br w:type="column"/>
      </w:r>
      <w:r>
        <w:rPr>
          <w:b w:val="0"/>
        </w:rPr>
        <w:t>Apabila dikenakan denda keterlambatan dari bagian kontrak maka bagian pekerjaan dimaksud adalah:</w:t>
      </w:r>
    </w:p>
    <w:p>
      <w:pPr>
        <w:pStyle w:val="BodyText"/>
        <w:tabs>
          <w:tab w:pos="3856" w:val="left" w:leader="none"/>
        </w:tabs>
        <w:spacing w:line="252" w:lineRule="exact"/>
        <w:ind w:left="1718"/>
        <w:rPr>
          <w:rFonts w:ascii="Times New Roman"/>
        </w:rPr>
      </w:pPr>
      <w:r>
        <w:rPr>
          <w:b w:val="0"/>
        </w:rPr>
        <w:t>1.</w:t>
      </w:r>
      <w:r>
        <w:rPr>
          <w:rFonts w:ascii="Times New Roman"/>
        </w:rPr>
        <w:t> </w:t>
      </w:r>
      <w:r>
        <w:rPr>
          <w:rFonts w:ascii="Times New Roman"/>
          <w:spacing w:val="-27"/>
        </w:rPr>
        <w:t> </w:t>
      </w:r>
      <w:r>
        <w:rPr>
          <w:rFonts w:ascii="Times New Roman"/>
          <w:w w:val="99"/>
          <w:u w:val="single"/>
        </w:rPr>
        <w:t> </w:t>
      </w:r>
      <w:r>
        <w:rPr>
          <w:rFonts w:ascii="Times New Roman"/>
          <w:u w:val="single"/>
        </w:rPr>
        <w:tab/>
      </w:r>
    </w:p>
    <w:p>
      <w:pPr>
        <w:pStyle w:val="BodyText"/>
        <w:tabs>
          <w:tab w:pos="3856" w:val="left" w:leader="none"/>
        </w:tabs>
        <w:spacing w:line="253" w:lineRule="exact"/>
        <w:ind w:left="1718"/>
        <w:rPr>
          <w:rFonts w:ascii="Times New Roman"/>
        </w:rPr>
      </w:pPr>
      <w:r>
        <w:rPr>
          <w:b w:val="0"/>
        </w:rPr>
        <w:t>2.</w:t>
      </w:r>
      <w:r>
        <w:rPr>
          <w:rFonts w:ascii="Times New Roman"/>
        </w:rPr>
        <w:t> </w:t>
      </w:r>
      <w:r>
        <w:rPr>
          <w:rFonts w:ascii="Times New Roman"/>
          <w:spacing w:val="-27"/>
        </w:rPr>
        <w:t> </w:t>
      </w:r>
      <w:r>
        <w:rPr>
          <w:rFonts w:ascii="Times New Roman"/>
          <w:w w:val="99"/>
          <w:u w:val="single"/>
        </w:rPr>
        <w:t> </w:t>
      </w:r>
      <w:r>
        <w:rPr>
          <w:rFonts w:ascii="Times New Roman"/>
          <w:u w:val="single"/>
        </w:rPr>
        <w:tab/>
      </w:r>
    </w:p>
    <w:p>
      <w:pPr>
        <w:pStyle w:val="BodyText"/>
        <w:tabs>
          <w:tab w:pos="3856" w:val="left" w:leader="none"/>
        </w:tabs>
        <w:spacing w:line="253" w:lineRule="exact" w:before="1"/>
        <w:ind w:left="1718"/>
        <w:rPr>
          <w:rFonts w:ascii="Times New Roman"/>
        </w:rPr>
      </w:pPr>
      <w:r>
        <w:rPr>
          <w:b w:val="0"/>
        </w:rPr>
        <w:t>3.</w:t>
      </w:r>
      <w:r>
        <w:rPr>
          <w:rFonts w:ascii="Times New Roman"/>
        </w:rPr>
        <w:t> </w:t>
      </w:r>
      <w:r>
        <w:rPr>
          <w:rFonts w:ascii="Times New Roman"/>
          <w:spacing w:val="-27"/>
        </w:rPr>
        <w:t> </w:t>
      </w:r>
      <w:r>
        <w:rPr>
          <w:rFonts w:ascii="Times New Roman"/>
          <w:w w:val="99"/>
          <w:u w:val="single"/>
        </w:rPr>
        <w:t> </w:t>
      </w:r>
      <w:r>
        <w:rPr>
          <w:rFonts w:ascii="Times New Roman"/>
          <w:u w:val="single"/>
        </w:rPr>
        <w:tab/>
      </w:r>
    </w:p>
    <w:p>
      <w:pPr>
        <w:pStyle w:val="BodyText"/>
        <w:tabs>
          <w:tab w:pos="2601" w:val="left" w:leader="none"/>
        </w:tabs>
        <w:spacing w:line="249" w:lineRule="exact"/>
        <w:ind w:left="1718"/>
        <w:rPr>
          <w:b w:val="0"/>
        </w:rPr>
      </w:pPr>
      <w:r>
        <w:rPr>
          <w:b w:val="0"/>
        </w:rPr>
        <w:t>4.</w:t>
      </w:r>
      <w:r>
        <w:rPr>
          <w:b w:val="0"/>
          <w:u w:val="single"/>
        </w:rPr>
        <w:t> </w:t>
        <w:tab/>
      </w:r>
      <w:r>
        <w:rPr>
          <w:b w:val="0"/>
        </w:rPr>
        <w:t>dst</w:t>
      </w:r>
    </w:p>
    <w:p>
      <w:pPr>
        <w:pStyle w:val="Heading5"/>
        <w:spacing w:line="260" w:lineRule="exact"/>
        <w:ind w:left="1718"/>
        <w:rPr>
          <w:b w:val="0"/>
        </w:rPr>
      </w:pPr>
      <w:r>
        <w:rPr>
          <w:b w:val="0"/>
        </w:rPr>
        <w:t>[diisi dengan bagian pekerjaan]</w:t>
      </w:r>
    </w:p>
    <w:p>
      <w:pPr>
        <w:pStyle w:val="BodyText"/>
        <w:rPr>
          <w:b w:val="0"/>
          <w:sz w:val="23"/>
        </w:rPr>
      </w:pPr>
    </w:p>
    <w:p>
      <w:pPr>
        <w:tabs>
          <w:tab w:pos="1677" w:val="left" w:leader="none"/>
          <w:tab w:pos="5397" w:val="left" w:leader="none"/>
        </w:tabs>
        <w:spacing w:before="0"/>
        <w:ind w:left="782" w:right="0" w:firstLine="0"/>
        <w:jc w:val="left"/>
        <w:rPr>
          <w:b w:val="0"/>
          <w:sz w:val="25"/>
        </w:rPr>
      </w:pPr>
      <w:r>
        <w:rPr>
          <w:b w:val="0"/>
          <w:sz w:val="24"/>
        </w:rPr>
        <w:t>52.1</w:t>
      </w:r>
      <w:r>
        <w:rPr>
          <w:rFonts w:ascii="Times New Roman"/>
          <w:sz w:val="24"/>
        </w:rPr>
        <w:tab/>
      </w:r>
      <w:r>
        <w:rPr>
          <w:b w:val="0"/>
          <w:sz w:val="24"/>
        </w:rPr>
        <w:t>Penyesuaian</w:t>
      </w:r>
      <w:r>
        <w:rPr>
          <w:b w:val="0"/>
          <w:spacing w:val="-5"/>
          <w:sz w:val="24"/>
        </w:rPr>
        <w:t> </w:t>
      </w:r>
      <w:r>
        <w:rPr>
          <w:b w:val="0"/>
          <w:sz w:val="24"/>
        </w:rPr>
        <w:t>Harga</w:t>
      </w:r>
      <w:r>
        <w:rPr>
          <w:b w:val="0"/>
          <w:spacing w:val="-3"/>
          <w:sz w:val="24"/>
        </w:rPr>
        <w:t> </w:t>
      </w:r>
      <w:r>
        <w:rPr>
          <w:b w:val="0"/>
          <w:sz w:val="24"/>
        </w:rPr>
        <w:t>diberlakukan</w:t>
      </w:r>
      <w:r>
        <w:rPr>
          <w:b w:val="0"/>
          <w:sz w:val="24"/>
          <w:u w:val="single"/>
        </w:rPr>
        <w:t> </w:t>
        <w:tab/>
      </w:r>
      <w:r>
        <w:rPr>
          <w:b w:val="0"/>
          <w:sz w:val="25"/>
        </w:rPr>
        <w:t>[Ya/Tidak]</w:t>
      </w:r>
    </w:p>
    <w:p>
      <w:pPr>
        <w:spacing w:after="0"/>
        <w:jc w:val="left"/>
        <w:rPr>
          <w:sz w:val="25"/>
        </w:rPr>
        <w:sectPr>
          <w:type w:val="continuous"/>
          <w:pgSz w:w="12240" w:h="18720"/>
          <w:pgMar w:top="620" w:bottom="620" w:left="440" w:right="420"/>
          <w:cols w:num="2" w:equalWidth="0">
            <w:col w:w="2762" w:space="40"/>
            <w:col w:w="8578"/>
          </w:cols>
        </w:sectPr>
      </w:pPr>
    </w:p>
    <w:p>
      <w:pPr>
        <w:pStyle w:val="BodyText"/>
        <w:rPr>
          <w:b w:val="0"/>
          <w:sz w:val="20"/>
        </w:rPr>
      </w:pPr>
    </w:p>
    <w:p>
      <w:pPr>
        <w:pStyle w:val="BodyText"/>
        <w:spacing w:before="2"/>
        <w:rPr>
          <w:b w:val="0"/>
          <w:sz w:val="27"/>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440" w:right="420"/>
        </w:sectPr>
      </w:pPr>
    </w:p>
    <w:p>
      <w:pPr>
        <w:pStyle w:val="BodyText"/>
        <w:spacing w:before="85"/>
        <w:ind w:left="1547" w:right="-12" w:hanging="360"/>
        <w:rPr>
          <w:b w:val="0"/>
        </w:rPr>
      </w:pPr>
      <w:r>
        <w:rPr>
          <w:b w:val="0"/>
        </w:rPr>
        <w:t>54.</w:t>
      </w:r>
      <w:r>
        <w:rPr>
          <w:b w:val="0"/>
          <w:spacing w:val="-27"/>
        </w:rPr>
        <w:t> </w:t>
      </w:r>
      <w:r>
        <w:rPr>
          <w:b w:val="0"/>
        </w:rPr>
        <w:t>Penyelesaian Perselisihan</w:t>
      </w:r>
    </w:p>
    <w:p>
      <w:pPr>
        <w:pStyle w:val="ListParagraph"/>
        <w:numPr>
          <w:ilvl w:val="1"/>
          <w:numId w:val="488"/>
        </w:numPr>
        <w:tabs>
          <w:tab w:pos="1647" w:val="left" w:leader="none"/>
          <w:tab w:pos="3393" w:val="left" w:leader="none"/>
          <w:tab w:pos="4766" w:val="left" w:leader="none"/>
          <w:tab w:pos="6645" w:val="left" w:leader="none"/>
        </w:tabs>
        <w:spacing w:line="240" w:lineRule="auto" w:before="82" w:after="0"/>
        <w:ind w:left="1646" w:right="1149" w:hanging="885"/>
        <w:jc w:val="both"/>
        <w:rPr>
          <w:b w:val="0"/>
          <w:sz w:val="24"/>
        </w:rPr>
      </w:pPr>
      <w:r>
        <w:rPr>
          <w:b w:val="0"/>
          <w:w w:val="99"/>
          <w:sz w:val="24"/>
        </w:rPr>
        <w:br w:type="column"/>
      </w:r>
      <w:r>
        <w:rPr>
          <w:b w:val="0"/>
          <w:sz w:val="24"/>
        </w:rPr>
        <w:t>Dalam hal terdapat sengketa antara Pejabat Penandatangan Kontrak dengan Penyedia, penyelesaian sengketa</w:t>
      </w:r>
      <w:r>
        <w:rPr>
          <w:rFonts w:ascii="Times New Roman"/>
          <w:sz w:val="24"/>
        </w:rPr>
        <w:tab/>
      </w:r>
      <w:r>
        <w:rPr>
          <w:b w:val="0"/>
          <w:sz w:val="24"/>
        </w:rPr>
        <w:t>akan</w:t>
      </w:r>
      <w:r>
        <w:rPr>
          <w:rFonts w:ascii="Times New Roman"/>
          <w:sz w:val="24"/>
        </w:rPr>
        <w:tab/>
      </w:r>
      <w:r>
        <w:rPr>
          <w:b w:val="0"/>
          <w:sz w:val="24"/>
        </w:rPr>
        <w:t>dilakukan</w:t>
      </w:r>
      <w:r>
        <w:rPr>
          <w:rFonts w:ascii="Times New Roman"/>
          <w:sz w:val="24"/>
        </w:rPr>
        <w:tab/>
      </w:r>
      <w:r>
        <w:rPr>
          <w:b w:val="0"/>
          <w:sz w:val="24"/>
        </w:rPr>
        <w:t>melalui</w:t>
      </w:r>
    </w:p>
    <w:p>
      <w:pPr>
        <w:spacing w:after="0" w:line="240" w:lineRule="auto"/>
        <w:jc w:val="both"/>
        <w:rPr>
          <w:sz w:val="24"/>
        </w:rPr>
        <w:sectPr>
          <w:type w:val="continuous"/>
          <w:pgSz w:w="12240" w:h="18720"/>
          <w:pgMar w:top="620" w:bottom="620" w:left="440" w:right="420"/>
          <w:cols w:num="2" w:equalWidth="0">
            <w:col w:w="2801" w:space="40"/>
            <w:col w:w="8539"/>
          </w:cols>
        </w:sectPr>
      </w:pPr>
    </w:p>
    <w:p>
      <w:pPr>
        <w:pStyle w:val="BodyText"/>
        <w:spacing w:before="7"/>
        <w:rPr>
          <w:b w:val="0"/>
          <w:sz w:val="20"/>
        </w:rPr>
      </w:pPr>
    </w:p>
    <w:p>
      <w:pPr>
        <w:pStyle w:val="BodyText"/>
        <w:spacing w:line="20" w:lineRule="exact"/>
        <w:ind w:left="4481"/>
        <w:rPr>
          <w:sz w:val="2"/>
        </w:rPr>
      </w:pPr>
      <w:r>
        <w:rPr>
          <w:sz w:val="2"/>
        </w:rPr>
        <w:pict>
          <v:group style="width:222pt;height:.6pt;mso-position-horizontal-relative:char;mso-position-vertical-relative:line" coordorigin="0,0" coordsize="4440,12">
            <v:line style="position:absolute" from="0,6" to="4440,6" stroked="true" strokeweight=".599346pt" strokecolor="#000000">
              <v:stroke dashstyle="solid"/>
            </v:line>
          </v:group>
        </w:pict>
      </w:r>
      <w:r>
        <w:rPr>
          <w:sz w:val="2"/>
        </w:rPr>
      </w:r>
    </w:p>
    <w:p>
      <w:pPr>
        <w:pStyle w:val="Heading5"/>
        <w:spacing w:line="228" w:lineRule="auto" w:before="19"/>
        <w:ind w:left="4487" w:right="1152"/>
        <w:jc w:val="both"/>
        <w:rPr>
          <w:b w:val="0"/>
        </w:rPr>
      </w:pPr>
      <w:r>
        <w:rPr>
          <w:b w:val="0"/>
          <w:w w:val="95"/>
        </w:rPr>
        <w:t>[layanan penyelesaian sengketa yang diselenggarakan oleh </w:t>
      </w:r>
      <w:r>
        <w:rPr>
          <w:b w:val="0"/>
        </w:rPr>
        <w:t>LKPP/Lembaga Arbitrase/ Pengadilan Negeri]</w:t>
      </w:r>
    </w:p>
    <w:p>
      <w:pPr>
        <w:pStyle w:val="BodyText"/>
        <w:spacing w:before="9"/>
        <w:rPr>
          <w:b w:val="0"/>
        </w:rPr>
      </w:pPr>
    </w:p>
    <w:p>
      <w:pPr>
        <w:tabs>
          <w:tab w:pos="8316" w:val="left" w:leader="none"/>
        </w:tabs>
        <w:spacing w:line="230" w:lineRule="auto" w:before="0"/>
        <w:ind w:left="4487" w:right="1152" w:firstLine="0"/>
        <w:jc w:val="both"/>
        <w:rPr>
          <w:b w:val="0"/>
          <w:sz w:val="25"/>
        </w:rPr>
      </w:pPr>
      <w:r>
        <w:rPr>
          <w:b w:val="0"/>
          <w:sz w:val="24"/>
        </w:rPr>
        <w:t>Dalam hal penyelesaian sengketa dilakukan pada Pengadilan</w:t>
      </w:r>
      <w:r>
        <w:rPr>
          <w:b w:val="0"/>
          <w:spacing w:val="54"/>
          <w:sz w:val="24"/>
        </w:rPr>
        <w:t> </w:t>
      </w:r>
      <w:r>
        <w:rPr>
          <w:b w:val="0"/>
          <w:sz w:val="24"/>
        </w:rPr>
        <w:t>Negeri</w:t>
      </w:r>
      <w:r>
        <w:rPr>
          <w:b w:val="0"/>
          <w:sz w:val="24"/>
          <w:u w:val="single"/>
        </w:rPr>
        <w:t> </w:t>
        <w:tab/>
      </w:r>
      <w:r>
        <w:rPr>
          <w:b w:val="0"/>
          <w:sz w:val="25"/>
        </w:rPr>
        <w:t>[disebutkan</w:t>
      </w:r>
      <w:r>
        <w:rPr>
          <w:b w:val="0"/>
          <w:spacing w:val="-17"/>
          <w:sz w:val="25"/>
        </w:rPr>
        <w:t> </w:t>
      </w:r>
      <w:r>
        <w:rPr>
          <w:b w:val="0"/>
          <w:sz w:val="25"/>
        </w:rPr>
        <w:t>Nama Pengadilan</w:t>
      </w:r>
      <w:r>
        <w:rPr>
          <w:b w:val="0"/>
          <w:spacing w:val="-5"/>
          <w:sz w:val="25"/>
        </w:rPr>
        <w:t> </w:t>
      </w:r>
      <w:r>
        <w:rPr>
          <w:b w:val="0"/>
          <w:sz w:val="25"/>
        </w:rPr>
        <w:t>Negeri]</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19"/>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1"/>
        <w:rPr>
          <w:b w:val="0"/>
        </w:rPr>
      </w:pPr>
    </w:p>
    <w:p>
      <w:pPr>
        <w:pStyle w:val="Heading3"/>
        <w:tabs>
          <w:tab w:pos="3219" w:val="left" w:leader="none"/>
          <w:tab w:pos="10417" w:val="left" w:leader="none"/>
        </w:tabs>
        <w:spacing w:before="118"/>
        <w:rPr>
          <w:rFonts w:ascii="Times New Roman"/>
        </w:rPr>
      </w:pPr>
      <w:r>
        <w:rPr>
          <w:rFonts w:ascii="Times New Roman"/>
          <w:w w:val="100"/>
          <w:u w:val="single"/>
        </w:rPr>
        <w:t> </w:t>
      </w:r>
      <w:r>
        <w:rPr>
          <w:rFonts w:ascii="Times New Roman"/>
          <w:u w:val="single"/>
        </w:rPr>
        <w:tab/>
      </w:r>
      <w:r>
        <w:rPr>
          <w:b w:val="0"/>
          <w:u w:val="single"/>
        </w:rPr>
        <w:t>BAB VIII. KERANGKA ACUAN KERJA</w:t>
      </w:r>
      <w:r>
        <w:rPr>
          <w:b w:val="0"/>
          <w:spacing w:val="-9"/>
          <w:u w:val="single"/>
        </w:rPr>
        <w:t> </w:t>
      </w:r>
      <w:r>
        <w:rPr>
          <w:b w:val="0"/>
          <w:u w:val="single"/>
        </w:rPr>
        <w:t>(KAK)</w:t>
      </w:r>
      <w:r>
        <w:rPr>
          <w:rFonts w:ascii="Times New Roman"/>
          <w:u w:val="single"/>
        </w:rPr>
        <w:tab/>
      </w:r>
    </w:p>
    <w:p>
      <w:pPr>
        <w:pStyle w:val="BodyText"/>
        <w:spacing w:before="1"/>
        <w:rPr>
          <w:rFonts w:ascii="Times New Roman"/>
          <w:sz w:val="19"/>
        </w:rPr>
      </w:pPr>
      <w:r>
        <w:rPr/>
        <w:pict>
          <v:line style="position:absolute;mso-position-horizontal-relative:page;mso-position-vertical-relative:paragraph;z-index:5192;mso-wrap-distance-left:0;mso-wrap-distance-right:0" from="69.240005pt,13.174638pt" to="538.68002pt,13.174638pt" stroked="true" strokeweight=".48pt" strokecolor="#000000">
            <v:stroke dashstyle="solid"/>
            <w10:wrap type="topAndBottom"/>
          </v:line>
        </w:pict>
      </w:r>
    </w:p>
    <w:p>
      <w:pPr>
        <w:pStyle w:val="BodyText"/>
        <w:spacing w:before="73" w:after="93"/>
        <w:ind w:left="3266" w:right="3353"/>
        <w:jc w:val="center"/>
        <w:rPr>
          <w:b w:val="0"/>
          <w:sz w:val="16"/>
        </w:rPr>
      </w:pPr>
      <w:r>
        <w:rPr>
          <w:b w:val="0"/>
        </w:rPr>
        <w:t>Uraian Pendahuluan</w:t>
      </w:r>
      <w:r>
        <w:rPr>
          <w:b w:val="0"/>
          <w:position w:val="6"/>
          <w:sz w:val="16"/>
        </w:rPr>
        <w:t>1</w:t>
      </w:r>
    </w:p>
    <w:p>
      <w:pPr>
        <w:pStyle w:val="BodyText"/>
        <w:spacing w:line="20" w:lineRule="exact"/>
        <w:ind w:left="939"/>
        <w:rPr>
          <w:sz w:val="2"/>
        </w:rPr>
      </w:pPr>
      <w:r>
        <w:rPr>
          <w:sz w:val="2"/>
        </w:rPr>
        <w:pict>
          <v:group style="width:469.45pt;height:.5pt;mso-position-horizontal-relative:char;mso-position-vertical-relative:line" coordorigin="0,0" coordsize="9389,10">
            <v:line style="position:absolute" from="0,5" to="2551,5" stroked="true" strokeweight=".48pt" strokecolor="#000000">
              <v:stroke dashstyle="solid"/>
            </v:line>
            <v:rect style="position:absolute;left:2551;top:0;width:10;height:10" filled="true" fillcolor="#000000" stroked="false">
              <v:fill type="solid"/>
            </v:rect>
            <v:line style="position:absolute" from="2561,5" to="9389,5" stroked="true" strokeweight=".48pt" strokecolor="#000000">
              <v:stroke dashstyle="solid"/>
            </v:line>
          </v:group>
        </w:pict>
      </w:r>
      <w:r>
        <w:rPr>
          <w:sz w:val="2"/>
        </w:rPr>
      </w:r>
    </w:p>
    <w:p>
      <w:pPr>
        <w:pStyle w:val="BodyText"/>
        <w:spacing w:before="7"/>
        <w:rPr>
          <w:b w:val="0"/>
          <w:sz w:val="12"/>
        </w:rPr>
      </w:pPr>
    </w:p>
    <w:p>
      <w:pPr>
        <w:pStyle w:val="ListParagraph"/>
        <w:numPr>
          <w:ilvl w:val="2"/>
          <w:numId w:val="488"/>
        </w:numPr>
        <w:tabs>
          <w:tab w:pos="1515" w:val="left" w:leader="none"/>
          <w:tab w:pos="1516" w:val="left" w:leader="none"/>
          <w:tab w:pos="3603" w:val="left" w:leader="none"/>
          <w:tab w:pos="10275" w:val="left" w:leader="none"/>
        </w:tabs>
        <w:spacing w:line="240" w:lineRule="auto" w:before="115" w:after="0"/>
        <w:ind w:left="1516" w:right="0" w:hanging="461"/>
        <w:jc w:val="left"/>
        <w:rPr>
          <w:rFonts w:ascii="Times New Roman"/>
          <w:sz w:val="24"/>
        </w:rPr>
      </w:pPr>
      <w:r>
        <w:rPr/>
        <w:pict>
          <v:group style="position:absolute;margin-left:202.200012pt;margin-top:14.162336pt;width:330.85pt;height:1.6pt;mso-position-horizontal-relative:page;mso-position-vertical-relative:paragraph;z-index:-911584" coordorigin="4044,283" coordsize="6617,32">
            <v:rect style="position:absolute;left:4044;top:283;width:5;height:5" filled="true" fillcolor="#a0a0a0" stroked="false">
              <v:fill type="solid"/>
            </v:rect>
            <v:line style="position:absolute" from="4049,286" to="10656,286" stroked="true" strokeweight=".24pt" strokecolor="#a0a0a0">
              <v:stroke dashstyle="solid"/>
            </v:line>
            <v:rect style="position:absolute;left:10656;top:283;width:5;height:5" filled="true" fillcolor="#e3e3e3" stroked="false">
              <v:fill type="solid"/>
            </v:rect>
            <v:shape style="position:absolute;left:4044;top:283;width:6617;height:27" coordorigin="4044,283" coordsize="6617,27" path="m4049,288l4044,288,4044,310,4049,310,4049,288m10661,283l10656,283,10656,288,10661,288,10661,283e" filled="true" fillcolor="#a0a0a0" stroked="false">
              <v:path arrowok="t"/>
              <v:fill type="solid"/>
            </v:shape>
            <v:rect style="position:absolute;left:10656;top:288;width:5;height:22" filled="true" fillcolor="#e3e3e3" stroked="false">
              <v:fill type="solid"/>
            </v:rect>
            <v:rect style="position:absolute;left:4044;top:309;width:5;height:5" filled="true" fillcolor="#a0a0a0" stroked="false">
              <v:fill type="solid"/>
            </v:rect>
            <v:rect style="position:absolute;left:4044;top:309;width:5;height:5" filled="true" fillcolor="#e3e3e3" stroked="false">
              <v:fill type="solid"/>
            </v:rect>
            <v:line style="position:absolute" from="4049,312" to="10656,312" stroked="true" strokeweight=".24pt" strokecolor="#e3e3e3">
              <v:stroke dashstyle="solid"/>
            </v:line>
            <v:rect style="position:absolute;left:10656;top:309;width:5;height:5" filled="true" fillcolor="#e3e3e3" stroked="false">
              <v:fill type="solid"/>
            </v:rect>
            <w10:wrap type="none"/>
          </v:group>
        </w:pict>
      </w:r>
      <w:r>
        <w:rPr>
          <w:b w:val="0"/>
          <w:sz w:val="24"/>
        </w:rPr>
        <w:t>Latar</w:t>
      </w:r>
      <w:r>
        <w:rPr>
          <w:b w:val="0"/>
          <w:spacing w:val="-5"/>
          <w:sz w:val="24"/>
        </w:rPr>
        <w:t> </w:t>
      </w:r>
      <w:r>
        <w:rPr>
          <w:b w:val="0"/>
          <w:sz w:val="24"/>
        </w:rPr>
        <w:t>Belakang</w:t>
      </w:r>
      <w:r>
        <w:rPr>
          <w:rFonts w:ascii="Times New Roman"/>
          <w:sz w:val="24"/>
        </w:rPr>
        <w:tab/>
      </w:r>
      <w:r>
        <w:rPr>
          <w:rFonts w:ascii="Times New Roman"/>
          <w:w w:val="99"/>
          <w:sz w:val="24"/>
          <w:u w:val="thick" w:color="ABA798"/>
        </w:rPr>
        <w:t> </w:t>
      </w:r>
      <w:r>
        <w:rPr>
          <w:rFonts w:ascii="Times New Roman"/>
          <w:sz w:val="24"/>
          <w:u w:val="thick" w:color="ABA798"/>
        </w:rPr>
        <w:tab/>
      </w:r>
    </w:p>
    <w:p>
      <w:pPr>
        <w:pStyle w:val="BodyText"/>
        <w:rPr>
          <w:rFonts w:ascii="Times New Roman"/>
          <w:sz w:val="12"/>
        </w:rPr>
      </w:pPr>
    </w:p>
    <w:p>
      <w:pPr>
        <w:pStyle w:val="ListParagraph"/>
        <w:numPr>
          <w:ilvl w:val="2"/>
          <w:numId w:val="488"/>
        </w:numPr>
        <w:tabs>
          <w:tab w:pos="1515" w:val="left" w:leader="none"/>
          <w:tab w:pos="1516" w:val="left" w:leader="none"/>
          <w:tab w:pos="3603" w:val="left" w:leader="none"/>
          <w:tab w:pos="10275" w:val="left" w:leader="none"/>
        </w:tabs>
        <w:spacing w:line="253" w:lineRule="exact" w:before="115" w:after="0"/>
        <w:ind w:left="1516" w:right="0" w:hanging="461"/>
        <w:jc w:val="left"/>
        <w:rPr>
          <w:rFonts w:ascii="Times New Roman"/>
          <w:sz w:val="24"/>
        </w:rPr>
      </w:pPr>
      <w:r>
        <w:rPr/>
        <w:pict>
          <v:group style="position:absolute;margin-left:202.200012pt;margin-top:14.16233pt;width:330.85pt;height:1.6pt;mso-position-horizontal-relative:page;mso-position-vertical-relative:paragraph;z-index:-911560" coordorigin="4044,283" coordsize="6617,32">
            <v:rect style="position:absolute;left:4044;top:283;width:5;height:5" filled="true" fillcolor="#a0a0a0" stroked="false">
              <v:fill type="solid"/>
            </v:rect>
            <v:line style="position:absolute" from="4049,286" to="10656,286" stroked="true" strokeweight=".24pt" strokecolor="#a0a0a0">
              <v:stroke dashstyle="solid"/>
            </v:line>
            <v:rect style="position:absolute;left:10656;top:283;width:5;height:5" filled="true" fillcolor="#e3e3e3" stroked="false">
              <v:fill type="solid"/>
            </v:rect>
            <v:shape style="position:absolute;left:4044;top:283;width:6617;height:27" coordorigin="4044,283" coordsize="6617,27" path="m4049,288l4044,288,4044,310,4049,310,4049,288m10661,283l10656,283,10656,288,10661,288,10661,283e" filled="true" fillcolor="#a0a0a0" stroked="false">
              <v:path arrowok="t"/>
              <v:fill type="solid"/>
            </v:shape>
            <v:rect style="position:absolute;left:10656;top:288;width:5;height:22" filled="true" fillcolor="#e3e3e3" stroked="false">
              <v:fill type="solid"/>
            </v:rect>
            <v:rect style="position:absolute;left:4044;top:309;width:5;height:5" filled="true" fillcolor="#a0a0a0" stroked="false">
              <v:fill type="solid"/>
            </v:rect>
            <v:rect style="position:absolute;left:4044;top:309;width:5;height:5" filled="true" fillcolor="#e3e3e3" stroked="false">
              <v:fill type="solid"/>
            </v:rect>
            <v:line style="position:absolute" from="4049,312" to="10656,312" stroked="true" strokeweight=".24pt" strokecolor="#e3e3e3">
              <v:stroke dashstyle="solid"/>
            </v:line>
            <v:rect style="position:absolute;left:10656;top:309;width:5;height:5" filled="true" fillcolor="#e3e3e3" stroked="false">
              <v:fill type="solid"/>
            </v:rect>
            <w10:wrap type="none"/>
          </v:group>
        </w:pict>
      </w:r>
      <w:r>
        <w:rPr>
          <w:b w:val="0"/>
          <w:sz w:val="24"/>
        </w:rPr>
        <w:t>Maksud</w:t>
      </w:r>
      <w:r>
        <w:rPr>
          <w:b w:val="0"/>
          <w:spacing w:val="-3"/>
          <w:sz w:val="24"/>
        </w:rPr>
        <w:t> </w:t>
      </w:r>
      <w:r>
        <w:rPr>
          <w:b w:val="0"/>
          <w:sz w:val="24"/>
        </w:rPr>
        <w:t>dan</w:t>
      </w:r>
      <w:r>
        <w:rPr>
          <w:rFonts w:ascii="Times New Roman"/>
          <w:sz w:val="24"/>
        </w:rPr>
        <w:tab/>
      </w:r>
      <w:r>
        <w:rPr>
          <w:rFonts w:ascii="Times New Roman"/>
          <w:w w:val="99"/>
          <w:sz w:val="24"/>
          <w:u w:val="thick" w:color="ABA798"/>
        </w:rPr>
        <w:t> </w:t>
      </w:r>
      <w:r>
        <w:rPr>
          <w:rFonts w:ascii="Times New Roman"/>
          <w:sz w:val="24"/>
          <w:u w:val="thick" w:color="ABA798"/>
        </w:rPr>
        <w:tab/>
      </w:r>
    </w:p>
    <w:p>
      <w:pPr>
        <w:pStyle w:val="BodyText"/>
        <w:spacing w:line="253" w:lineRule="exact"/>
        <w:ind w:left="1515"/>
        <w:rPr>
          <w:b w:val="0"/>
        </w:rPr>
      </w:pPr>
      <w:r>
        <w:rPr>
          <w:b w:val="0"/>
        </w:rPr>
        <w:t>Tujuan</w:t>
      </w:r>
    </w:p>
    <w:p>
      <w:pPr>
        <w:pStyle w:val="BodyText"/>
        <w:spacing w:before="3"/>
        <w:rPr>
          <w:b w:val="0"/>
          <w:sz w:val="13"/>
        </w:rPr>
      </w:pPr>
    </w:p>
    <w:p>
      <w:pPr>
        <w:pStyle w:val="ListParagraph"/>
        <w:numPr>
          <w:ilvl w:val="2"/>
          <w:numId w:val="488"/>
        </w:numPr>
        <w:tabs>
          <w:tab w:pos="1515" w:val="left" w:leader="none"/>
          <w:tab w:pos="1516" w:val="left" w:leader="none"/>
          <w:tab w:pos="3615" w:val="left" w:leader="none"/>
          <w:tab w:pos="10047" w:val="left" w:leader="none"/>
        </w:tabs>
        <w:spacing w:line="240" w:lineRule="auto" w:before="115" w:after="0"/>
        <w:ind w:left="1516" w:right="0" w:hanging="461"/>
        <w:jc w:val="left"/>
        <w:rPr>
          <w:rFonts w:ascii="Times New Roman"/>
          <w:sz w:val="24"/>
        </w:rPr>
      </w:pPr>
      <w:r>
        <w:rPr/>
        <w:pict>
          <v:group style="position:absolute;margin-left:202.800003pt;margin-top:14.162353pt;width:318.850pt;height:1.6pt;mso-position-horizontal-relative:page;mso-position-vertical-relative:paragraph;z-index:-911536" coordorigin="4056,283" coordsize="6377,32">
            <v:rect style="position:absolute;left:4056;top:283;width:5;height:5" filled="true" fillcolor="#a0a0a0" stroked="false">
              <v:fill type="solid"/>
            </v:rect>
            <v:line style="position:absolute" from="4061,286" to="10428,286" stroked="true" strokeweight=".24pt" strokecolor="#a0a0a0">
              <v:stroke dashstyle="solid"/>
            </v:line>
            <v:rect style="position:absolute;left:10428;top:283;width:5;height:5" filled="true" fillcolor="#e3e3e3" stroked="false">
              <v:fill type="solid"/>
            </v:rect>
            <v:shape style="position:absolute;left:4056;top:283;width:6377;height:27" coordorigin="4056,283" coordsize="6377,27" path="m4061,288l4056,288,4056,310,4061,310,4061,288m10433,283l10428,283,10428,288,10433,288,10433,283e" filled="true" fillcolor="#a0a0a0" stroked="false">
              <v:path arrowok="t"/>
              <v:fill type="solid"/>
            </v:shape>
            <v:rect style="position:absolute;left:10428;top:288;width:5;height:22" filled="true" fillcolor="#e3e3e3" stroked="false">
              <v:fill type="solid"/>
            </v:rect>
            <v:rect style="position:absolute;left:4056;top:309;width:5;height:5" filled="true" fillcolor="#a0a0a0" stroked="false">
              <v:fill type="solid"/>
            </v:rect>
            <v:rect style="position:absolute;left:4056;top:309;width:5;height:5" filled="true" fillcolor="#e3e3e3" stroked="false">
              <v:fill type="solid"/>
            </v:rect>
            <v:line style="position:absolute" from="4061,312" to="10428,312" stroked="true" strokeweight=".24pt" strokecolor="#e3e3e3">
              <v:stroke dashstyle="solid"/>
            </v:line>
            <v:rect style="position:absolute;left:10428;top:309;width:5;height:5" filled="true" fillcolor="#e3e3e3" stroked="false">
              <v:fill type="solid"/>
            </v:rect>
            <w10:wrap type="none"/>
          </v:group>
        </w:pict>
      </w:r>
      <w:r>
        <w:rPr>
          <w:b w:val="0"/>
          <w:sz w:val="24"/>
        </w:rPr>
        <w:t>Sasaran</w:t>
      </w:r>
      <w:r>
        <w:rPr>
          <w:rFonts w:ascii="Times New Roman"/>
          <w:sz w:val="24"/>
        </w:rPr>
        <w:tab/>
      </w:r>
      <w:r>
        <w:rPr>
          <w:rFonts w:ascii="Times New Roman"/>
          <w:w w:val="99"/>
          <w:sz w:val="24"/>
          <w:u w:val="thick" w:color="ABA798"/>
        </w:rPr>
        <w:t> </w:t>
      </w:r>
      <w:r>
        <w:rPr>
          <w:rFonts w:ascii="Times New Roman"/>
          <w:sz w:val="24"/>
          <w:u w:val="thick" w:color="ABA798"/>
        </w:rPr>
        <w:tab/>
      </w:r>
    </w:p>
    <w:p>
      <w:pPr>
        <w:pStyle w:val="BodyText"/>
        <w:rPr>
          <w:rFonts w:ascii="Times New Roman"/>
          <w:sz w:val="12"/>
        </w:rPr>
      </w:pPr>
    </w:p>
    <w:p>
      <w:pPr>
        <w:pStyle w:val="ListParagraph"/>
        <w:numPr>
          <w:ilvl w:val="2"/>
          <w:numId w:val="488"/>
        </w:numPr>
        <w:tabs>
          <w:tab w:pos="1515" w:val="left" w:leader="none"/>
          <w:tab w:pos="1516" w:val="left" w:leader="none"/>
          <w:tab w:pos="3603" w:val="left" w:leader="none"/>
          <w:tab w:pos="10275" w:val="left" w:leader="none"/>
        </w:tabs>
        <w:spacing w:line="240" w:lineRule="auto" w:before="115" w:after="0"/>
        <w:ind w:left="1516" w:right="0" w:hanging="461"/>
        <w:jc w:val="left"/>
        <w:rPr>
          <w:rFonts w:ascii="Times New Roman"/>
          <w:sz w:val="24"/>
        </w:rPr>
      </w:pPr>
      <w:r>
        <w:rPr/>
        <w:pict>
          <v:group style="position:absolute;margin-left:202.200012pt;margin-top:14.162347pt;width:330.85pt;height:1.6pt;mso-position-horizontal-relative:page;mso-position-vertical-relative:paragraph;z-index:-911512" coordorigin="4044,283" coordsize="6617,32">
            <v:rect style="position:absolute;left:4044;top:283;width:5;height:5" filled="true" fillcolor="#a0a0a0" stroked="false">
              <v:fill type="solid"/>
            </v:rect>
            <v:line style="position:absolute" from="4049,286" to="10656,286" stroked="true" strokeweight=".24pt" strokecolor="#a0a0a0">
              <v:stroke dashstyle="solid"/>
            </v:line>
            <v:rect style="position:absolute;left:10656;top:283;width:5;height:5" filled="true" fillcolor="#e3e3e3" stroked="false">
              <v:fill type="solid"/>
            </v:rect>
            <v:shape style="position:absolute;left:4044;top:283;width:6617;height:27" coordorigin="4044,283" coordsize="6617,27" path="m4049,288l4044,288,4044,310,4049,310,4049,288m10661,283l10656,283,10656,288,10661,288,10661,283e" filled="true" fillcolor="#a0a0a0" stroked="false">
              <v:path arrowok="t"/>
              <v:fill type="solid"/>
            </v:shape>
            <v:rect style="position:absolute;left:10656;top:288;width:5;height:22" filled="true" fillcolor="#e3e3e3" stroked="false">
              <v:fill type="solid"/>
            </v:rect>
            <v:rect style="position:absolute;left:4044;top:309;width:5;height:5" filled="true" fillcolor="#a0a0a0" stroked="false">
              <v:fill type="solid"/>
            </v:rect>
            <v:rect style="position:absolute;left:4044;top:309;width:5;height:5" filled="true" fillcolor="#e3e3e3" stroked="false">
              <v:fill type="solid"/>
            </v:rect>
            <v:line style="position:absolute" from="4049,312" to="10656,312" stroked="true" strokeweight=".24pt" strokecolor="#e3e3e3">
              <v:stroke dashstyle="solid"/>
            </v:line>
            <v:rect style="position:absolute;left:10656;top:309;width:5;height:5" filled="true" fillcolor="#e3e3e3" stroked="false">
              <v:fill type="solid"/>
            </v:rect>
            <w10:wrap type="none"/>
          </v:group>
        </w:pict>
      </w:r>
      <w:r>
        <w:rPr>
          <w:b w:val="0"/>
          <w:sz w:val="24"/>
        </w:rPr>
        <w:t>Lokasi</w:t>
      </w:r>
      <w:r>
        <w:rPr>
          <w:b w:val="0"/>
          <w:spacing w:val="-2"/>
          <w:sz w:val="24"/>
        </w:rPr>
        <w:t> </w:t>
      </w:r>
      <w:r>
        <w:rPr>
          <w:b w:val="0"/>
          <w:sz w:val="24"/>
        </w:rPr>
        <w:t>Pekerjaan</w:t>
      </w:r>
      <w:r>
        <w:rPr>
          <w:rFonts w:ascii="Times New Roman"/>
          <w:sz w:val="24"/>
        </w:rPr>
        <w:tab/>
      </w:r>
      <w:r>
        <w:rPr>
          <w:rFonts w:ascii="Times New Roman"/>
          <w:w w:val="99"/>
          <w:sz w:val="24"/>
          <w:u w:val="thick" w:color="ABA798"/>
        </w:rPr>
        <w:t> </w:t>
      </w:r>
      <w:r>
        <w:rPr>
          <w:rFonts w:ascii="Times New Roman"/>
          <w:sz w:val="24"/>
          <w:u w:val="thick" w:color="ABA798"/>
        </w:rPr>
        <w:tab/>
      </w:r>
    </w:p>
    <w:p>
      <w:pPr>
        <w:pStyle w:val="BodyText"/>
        <w:spacing w:before="8"/>
        <w:rPr>
          <w:rFonts w:ascii="Times New Roman"/>
          <w:sz w:val="14"/>
        </w:rPr>
      </w:pPr>
    </w:p>
    <w:p>
      <w:pPr>
        <w:pStyle w:val="ListParagraph"/>
        <w:numPr>
          <w:ilvl w:val="2"/>
          <w:numId w:val="488"/>
        </w:numPr>
        <w:tabs>
          <w:tab w:pos="1515" w:val="left" w:leader="none"/>
          <w:tab w:pos="1516" w:val="left" w:leader="none"/>
          <w:tab w:pos="3603" w:val="left" w:leader="none"/>
          <w:tab w:pos="5027" w:val="left" w:leader="none"/>
          <w:tab w:pos="5749" w:val="left" w:leader="none"/>
          <w:tab w:pos="6987" w:val="left" w:leader="none"/>
          <w:tab w:pos="7847" w:val="left" w:leader="none"/>
          <w:tab w:pos="9039" w:val="left" w:leader="none"/>
        </w:tabs>
        <w:spacing w:line="238" w:lineRule="exact" w:before="84" w:after="0"/>
        <w:ind w:left="1516" w:right="0" w:hanging="461"/>
        <w:jc w:val="left"/>
        <w:rPr>
          <w:b w:val="0"/>
          <w:sz w:val="24"/>
        </w:rPr>
      </w:pPr>
      <w:r>
        <w:rPr>
          <w:b w:val="0"/>
          <w:sz w:val="24"/>
        </w:rPr>
        <w:t>Sumber</w:t>
      </w:r>
      <w:r>
        <w:rPr>
          <w:rFonts w:ascii="Times New Roman"/>
          <w:sz w:val="24"/>
        </w:rPr>
        <w:tab/>
      </w:r>
      <w:r>
        <w:rPr>
          <w:b w:val="0"/>
          <w:sz w:val="24"/>
        </w:rPr>
        <w:t>Pekerjaan</w:t>
      </w:r>
      <w:r>
        <w:rPr>
          <w:rFonts w:ascii="Times New Roman"/>
          <w:sz w:val="24"/>
        </w:rPr>
        <w:tab/>
      </w:r>
      <w:r>
        <w:rPr>
          <w:b w:val="0"/>
          <w:sz w:val="24"/>
        </w:rPr>
        <w:t>ini</w:t>
      </w:r>
      <w:r>
        <w:rPr>
          <w:rFonts w:ascii="Times New Roman"/>
          <w:sz w:val="24"/>
        </w:rPr>
        <w:tab/>
      </w:r>
      <w:r>
        <w:rPr>
          <w:b w:val="0"/>
          <w:sz w:val="24"/>
        </w:rPr>
        <w:t>dibiayai</w:t>
      </w:r>
      <w:r>
        <w:rPr>
          <w:rFonts w:ascii="Times New Roman"/>
          <w:sz w:val="24"/>
        </w:rPr>
        <w:tab/>
      </w:r>
      <w:r>
        <w:rPr>
          <w:b w:val="0"/>
          <w:sz w:val="24"/>
        </w:rPr>
        <w:t>dari</w:t>
      </w:r>
      <w:r>
        <w:rPr>
          <w:rFonts w:ascii="Times New Roman"/>
          <w:sz w:val="24"/>
        </w:rPr>
        <w:tab/>
      </w:r>
      <w:r>
        <w:rPr>
          <w:b w:val="0"/>
          <w:sz w:val="24"/>
        </w:rPr>
        <w:t>sumber</w:t>
      </w:r>
      <w:r>
        <w:rPr>
          <w:rFonts w:ascii="Times New Roman"/>
          <w:sz w:val="24"/>
        </w:rPr>
        <w:tab/>
      </w:r>
      <w:r>
        <w:rPr>
          <w:b w:val="0"/>
          <w:sz w:val="24"/>
        </w:rPr>
        <w:t>pendanaan:</w:t>
      </w:r>
    </w:p>
    <w:p>
      <w:pPr>
        <w:pStyle w:val="BodyText"/>
        <w:tabs>
          <w:tab w:pos="3603" w:val="left" w:leader="none"/>
          <w:tab w:pos="6778" w:val="left" w:leader="none"/>
        </w:tabs>
        <w:spacing w:before="15"/>
        <w:ind w:left="1515"/>
        <w:rPr>
          <w:rFonts w:ascii="Times New Roman"/>
        </w:rPr>
      </w:pPr>
      <w:r>
        <w:rPr>
          <w:b w:val="0"/>
        </w:rPr>
        <w:t>Pendanaan</w:t>
      </w:r>
      <w:r>
        <w:rPr>
          <w:rFonts w:ascii="Times New Roman"/>
        </w:rPr>
        <w:tab/>
      </w:r>
      <w:r>
        <w:rPr>
          <w:rFonts w:ascii="Times New Roman"/>
          <w:w w:val="99"/>
          <w:u w:val="single"/>
        </w:rPr>
        <w:t> </w:t>
      </w:r>
      <w:r>
        <w:rPr>
          <w:rFonts w:ascii="Times New Roman"/>
          <w:u w:val="single"/>
        </w:rPr>
        <w:tab/>
      </w:r>
    </w:p>
    <w:p>
      <w:pPr>
        <w:pStyle w:val="BodyText"/>
        <w:rPr>
          <w:rFonts w:ascii="Times New Roman"/>
          <w:sz w:val="12"/>
        </w:rPr>
      </w:pPr>
    </w:p>
    <w:p>
      <w:pPr>
        <w:spacing w:after="0"/>
        <w:rPr>
          <w:rFonts w:ascii="Times New Roman"/>
          <w:sz w:val="12"/>
        </w:rPr>
        <w:sectPr>
          <w:pgSz w:w="12240" w:h="18720"/>
          <w:pgMar w:header="689" w:footer="502" w:top="900" w:bottom="700" w:left="440" w:right="420"/>
        </w:sectPr>
      </w:pPr>
    </w:p>
    <w:p>
      <w:pPr>
        <w:pStyle w:val="ListParagraph"/>
        <w:numPr>
          <w:ilvl w:val="2"/>
          <w:numId w:val="488"/>
        </w:numPr>
        <w:tabs>
          <w:tab w:pos="1515" w:val="left" w:leader="none"/>
          <w:tab w:pos="1516" w:val="left" w:leader="none"/>
        </w:tabs>
        <w:spacing w:line="253" w:lineRule="exact" w:before="117" w:after="0"/>
        <w:ind w:left="1516" w:right="0" w:hanging="461"/>
        <w:jc w:val="left"/>
        <w:rPr>
          <w:b w:val="0"/>
          <w:sz w:val="24"/>
        </w:rPr>
      </w:pPr>
      <w:r>
        <w:rPr>
          <w:b w:val="0"/>
          <w:sz w:val="24"/>
        </w:rPr>
        <w:t>Nama</w:t>
      </w:r>
      <w:r>
        <w:rPr>
          <w:b w:val="0"/>
          <w:spacing w:val="-4"/>
          <w:sz w:val="24"/>
        </w:rPr>
        <w:t> </w:t>
      </w:r>
      <w:r>
        <w:rPr>
          <w:b w:val="0"/>
          <w:sz w:val="24"/>
        </w:rPr>
        <w:t>dan</w:t>
      </w:r>
    </w:p>
    <w:p>
      <w:pPr>
        <w:pStyle w:val="BodyText"/>
        <w:ind w:left="1515" w:right="-17"/>
        <w:rPr>
          <w:b w:val="0"/>
        </w:rPr>
      </w:pPr>
      <w:r>
        <w:rPr>
          <w:b w:val="0"/>
        </w:rPr>
        <w:t>Organisasi Pejabat Pembuat Komitmen</w:t>
      </w:r>
    </w:p>
    <w:p>
      <w:pPr>
        <w:pStyle w:val="BodyText"/>
        <w:rPr>
          <w:b w:val="0"/>
        </w:rPr>
      </w:pPr>
    </w:p>
    <w:p>
      <w:pPr>
        <w:pStyle w:val="ListParagraph"/>
        <w:numPr>
          <w:ilvl w:val="2"/>
          <w:numId w:val="488"/>
        </w:numPr>
        <w:tabs>
          <w:tab w:pos="1513" w:val="left" w:leader="none"/>
          <w:tab w:pos="1514" w:val="left" w:leader="none"/>
        </w:tabs>
        <w:spacing w:line="240" w:lineRule="auto" w:before="193" w:after="0"/>
        <w:ind w:left="1513" w:right="0" w:hanging="458"/>
        <w:jc w:val="left"/>
        <w:rPr>
          <w:b w:val="0"/>
          <w:sz w:val="24"/>
        </w:rPr>
      </w:pPr>
      <w:r>
        <w:rPr/>
        <w:pict>
          <v:group style="position:absolute;margin-left:69.240005pt;margin-top:4.982404pt;width:469.45pt;height:.5pt;mso-position-horizontal-relative:page;mso-position-vertical-relative:paragraph;z-index:7528" coordorigin="1385,100" coordsize="9389,10">
            <v:line style="position:absolute" from="1385,104" to="3936,104" stroked="true" strokeweight=".48pt" strokecolor="#000000">
              <v:stroke dashstyle="solid"/>
            </v:line>
            <v:rect style="position:absolute;left:3936;top:99;width:10;height:10" filled="true" fillcolor="#000000" stroked="false">
              <v:fill type="solid"/>
            </v:rect>
            <v:line style="position:absolute" from="3946,104" to="10774,104" stroked="true" strokeweight=".48pt" strokecolor="#000000">
              <v:stroke dashstyle="solid"/>
            </v:line>
            <w10:wrap type="none"/>
          </v:group>
        </w:pict>
      </w:r>
      <w:r>
        <w:rPr>
          <w:b w:val="0"/>
          <w:sz w:val="24"/>
        </w:rPr>
        <w:t>Data</w:t>
      </w:r>
      <w:r>
        <w:rPr>
          <w:b w:val="0"/>
          <w:spacing w:val="-1"/>
          <w:sz w:val="24"/>
        </w:rPr>
        <w:t> </w:t>
      </w:r>
      <w:r>
        <w:rPr>
          <w:b w:val="0"/>
          <w:sz w:val="24"/>
        </w:rPr>
        <w:t>Dasar</w:t>
      </w:r>
    </w:p>
    <w:p>
      <w:pPr>
        <w:pStyle w:val="ListParagraph"/>
        <w:numPr>
          <w:ilvl w:val="2"/>
          <w:numId w:val="488"/>
        </w:numPr>
        <w:tabs>
          <w:tab w:pos="1513" w:val="left" w:leader="none"/>
          <w:tab w:pos="1514" w:val="left" w:leader="none"/>
        </w:tabs>
        <w:spacing w:line="240" w:lineRule="auto" w:before="203" w:after="0"/>
        <w:ind w:left="1513" w:right="0" w:hanging="458"/>
        <w:jc w:val="left"/>
        <w:rPr>
          <w:b w:val="0"/>
          <w:sz w:val="24"/>
        </w:rPr>
      </w:pPr>
      <w:r>
        <w:rPr>
          <w:b w:val="0"/>
          <w:sz w:val="24"/>
        </w:rPr>
        <w:t>Standar Teknis</w:t>
      </w:r>
    </w:p>
    <w:p>
      <w:pPr>
        <w:pStyle w:val="BodyText"/>
        <w:tabs>
          <w:tab w:pos="4929" w:val="left" w:leader="none"/>
        </w:tabs>
        <w:spacing w:before="115"/>
        <w:ind w:left="233"/>
        <w:rPr>
          <w:rFonts w:ascii="Times New Roman"/>
        </w:rPr>
      </w:pPr>
      <w:r>
        <w:rPr/>
        <w:br w:type="column"/>
      </w:r>
      <w:r>
        <w:rPr>
          <w:b w:val="0"/>
        </w:rPr>
        <w:t>Nama Pejabat Pembuat</w:t>
      </w:r>
      <w:r>
        <w:rPr>
          <w:b w:val="0"/>
          <w:spacing w:val="-15"/>
        </w:rPr>
        <w:t> </w:t>
      </w:r>
      <w:r>
        <w:rPr>
          <w:b w:val="0"/>
        </w:rPr>
        <w:t>Komitmen:</w:t>
      </w:r>
      <w:r>
        <w:rPr>
          <w:rFonts w:ascii="Times New Roman"/>
        </w:rPr>
        <w:t> </w:t>
      </w:r>
      <w:r>
        <w:rPr>
          <w:rFonts w:ascii="Times New Roman"/>
          <w:w w:val="99"/>
          <w:u w:val="single"/>
        </w:rPr>
        <w:t> </w:t>
      </w:r>
      <w:r>
        <w:rPr>
          <w:rFonts w:ascii="Times New Roman"/>
          <w:u w:val="single"/>
        </w:rPr>
        <w:tab/>
      </w:r>
    </w:p>
    <w:p>
      <w:pPr>
        <w:pStyle w:val="BodyText"/>
        <w:spacing w:before="11"/>
        <w:rPr>
          <w:rFonts w:ascii="Times New Roman"/>
          <w:sz w:val="21"/>
        </w:rPr>
      </w:pPr>
    </w:p>
    <w:p>
      <w:pPr>
        <w:pStyle w:val="BodyText"/>
        <w:tabs>
          <w:tab w:pos="2848" w:val="left" w:leader="none"/>
        </w:tabs>
        <w:ind w:left="233"/>
        <w:rPr>
          <w:rFonts w:ascii="Times New Roman"/>
        </w:rPr>
      </w:pPr>
      <w:r>
        <w:rPr>
          <w:b w:val="0"/>
        </w:rPr>
        <w:t>Satuan</w:t>
      </w:r>
      <w:r>
        <w:rPr>
          <w:b w:val="0"/>
          <w:spacing w:val="-6"/>
        </w:rPr>
        <w:t> </w:t>
      </w:r>
      <w:r>
        <w:rPr>
          <w:b w:val="0"/>
        </w:rPr>
        <w:t>Kerja:</w:t>
      </w:r>
      <w:r>
        <w:rPr>
          <w:rFonts w:ascii="Times New Roman"/>
        </w:rPr>
        <w:t> </w:t>
      </w:r>
      <w:r>
        <w:rPr>
          <w:rFonts w:ascii="Times New Roman"/>
          <w:w w:val="99"/>
          <w:u w:val="single"/>
        </w:rPr>
        <w:t> </w:t>
      </w:r>
      <w:r>
        <w:rPr>
          <w:rFonts w:ascii="Times New Roman"/>
          <w:u w:val="single"/>
        </w:rPr>
        <w:tab/>
      </w:r>
    </w:p>
    <w:p>
      <w:pPr>
        <w:pStyle w:val="BodyText"/>
        <w:spacing w:before="9"/>
        <w:rPr>
          <w:rFonts w:ascii="Times New Roman"/>
          <w:sz w:val="26"/>
        </w:rPr>
      </w:pPr>
    </w:p>
    <w:p>
      <w:pPr>
        <w:pStyle w:val="BodyText"/>
        <w:ind w:left="1435"/>
        <w:rPr>
          <w:b w:val="0"/>
          <w:sz w:val="16"/>
        </w:rPr>
      </w:pPr>
      <w:r>
        <w:rPr>
          <w:b w:val="0"/>
        </w:rPr>
        <w:t>Data Penunjang</w:t>
      </w:r>
      <w:r>
        <w:rPr>
          <w:b w:val="0"/>
          <w:position w:val="6"/>
          <w:sz w:val="16"/>
        </w:rPr>
        <w:t>2</w:t>
      </w:r>
    </w:p>
    <w:p>
      <w:pPr>
        <w:pStyle w:val="BodyText"/>
        <w:rPr>
          <w:b w:val="0"/>
          <w:sz w:val="18"/>
        </w:rPr>
      </w:pPr>
      <w:r>
        <w:rPr/>
        <w:pict>
          <v:group style="position:absolute;margin-left:202.200012pt;margin-top:11.500952pt;width:331.1pt;height:1.6pt;mso-position-horizontal-relative:page;mso-position-vertical-relative:paragraph;z-index:5240;mso-wrap-distance-left:0;mso-wrap-distance-right:0" coordorigin="4044,230" coordsize="6622,32">
            <v:line style="position:absolute" from="4044,246" to="10666,246" stroked="true" strokeweight="1.56pt" strokecolor="#aba798">
              <v:stroke dashstyle="solid"/>
            </v:line>
            <v:rect style="position:absolute;left:4044;top:230;width:5;height:5" filled="true" fillcolor="#a0a0a0" stroked="false">
              <v:fill type="solid"/>
            </v:rect>
            <v:rect style="position:absolute;left:4044;top:230;width:5;height:5" filled="true" fillcolor="#a0a0a0" stroked="false">
              <v:fill type="solid"/>
            </v:rect>
            <v:line style="position:absolute" from="4049,232" to="10661,232" stroked="true" strokeweight=".24pt" strokecolor="#a0a0a0">
              <v:stroke dashstyle="solid"/>
            </v:line>
            <v:rect style="position:absolute;left:10660;top:230;width:5;height:5" filled="true" fillcolor="#e3e3e3" stroked="false">
              <v:fill type="solid"/>
            </v:rect>
            <v:rect style="position:absolute;left:10660;top:230;width:5;height:5" filled="true" fillcolor="#a0a0a0" stroked="false">
              <v:fill type="solid"/>
            </v:rect>
            <v:rect style="position:absolute;left:4044;top:234;width:5;height:22" filled="true" fillcolor="#a0a0a0" stroked="false">
              <v:fill type="solid"/>
            </v:rect>
            <v:rect style="position:absolute;left:10660;top:234;width:5;height:22" filled="true" fillcolor="#e3e3e3" stroked="false">
              <v:fill type="solid"/>
            </v:rect>
            <v:rect style="position:absolute;left:4044;top:256;width:5;height:5" filled="true" fillcolor="#a0a0a0" stroked="false">
              <v:fill type="solid"/>
            </v:rect>
            <v:rect style="position:absolute;left:4044;top:256;width:5;height:5" filled="true" fillcolor="#e3e3e3" stroked="false">
              <v:fill type="solid"/>
            </v:rect>
            <v:line style="position:absolute" from="4049,259" to="10661,259" stroked="true" strokeweight=".24pt" strokecolor="#e3e3e3">
              <v:stroke dashstyle="solid"/>
            </v:line>
            <v:rect style="position:absolute;left:10660;top:256;width:5;height:5" filled="true" fillcolor="#e3e3e3" stroked="false">
              <v:fill type="solid"/>
            </v:rect>
            <v:rect style="position:absolute;left:10660;top:256;width:5;height:5" filled="true" fillcolor="#e3e3e3" stroked="false">
              <v:fill type="solid"/>
            </v:rect>
            <w10:wrap type="topAndBottom"/>
          </v:group>
        </w:pict>
      </w:r>
      <w:r>
        <w:rPr/>
        <w:pict>
          <v:group style="position:absolute;margin-left:202.200012pt;margin-top:32.020954pt;width:331.1pt;height:1.6pt;mso-position-horizontal-relative:page;mso-position-vertical-relative:paragraph;z-index:5264;mso-wrap-distance-left:0;mso-wrap-distance-right:0" coordorigin="4044,640" coordsize="6622,32">
            <v:line style="position:absolute" from="4044,656" to="10666,656" stroked="true" strokeweight="1.56pt" strokecolor="#aba798">
              <v:stroke dashstyle="solid"/>
            </v:line>
            <v:rect style="position:absolute;left:4044;top:640;width:5;height:5" filled="true" fillcolor="#a0a0a0" stroked="false">
              <v:fill type="solid"/>
            </v:rect>
            <v:rect style="position:absolute;left:4044;top:640;width:5;height:5" filled="true" fillcolor="#a0a0a0" stroked="false">
              <v:fill type="solid"/>
            </v:rect>
            <v:line style="position:absolute" from="4049,643" to="10661,643" stroked="true" strokeweight=".24pt" strokecolor="#a0a0a0">
              <v:stroke dashstyle="solid"/>
            </v:line>
            <v:rect style="position:absolute;left:10660;top:640;width:5;height:5" filled="true" fillcolor="#e3e3e3" stroked="false">
              <v:fill type="solid"/>
            </v:rect>
            <v:rect style="position:absolute;left:10660;top:640;width:5;height:5" filled="true" fillcolor="#a0a0a0" stroked="false">
              <v:fill type="solid"/>
            </v:rect>
            <v:rect style="position:absolute;left:4044;top:645;width:5;height:22" filled="true" fillcolor="#a0a0a0" stroked="false">
              <v:fill type="solid"/>
            </v:rect>
            <v:rect style="position:absolute;left:10660;top:645;width:5;height:22" filled="true" fillcolor="#e3e3e3" stroked="false">
              <v:fill type="solid"/>
            </v:rect>
            <v:rect style="position:absolute;left:4044;top:666;width:5;height:5" filled="true" fillcolor="#a0a0a0" stroked="false">
              <v:fill type="solid"/>
            </v:rect>
            <v:rect style="position:absolute;left:4044;top:666;width:5;height:5" filled="true" fillcolor="#e3e3e3" stroked="false">
              <v:fill type="solid"/>
            </v:rect>
            <v:line style="position:absolute" from="4049,669" to="10661,669" stroked="true" strokeweight=".24pt" strokecolor="#e3e3e3">
              <v:stroke dashstyle="solid"/>
            </v:line>
            <v:rect style="position:absolute;left:10660;top:666;width:5;height:5" filled="true" fillcolor="#e3e3e3" stroked="false">
              <v:fill type="solid"/>
            </v:rect>
            <v:rect style="position:absolute;left:10660;top:666;width:5;height:5" filled="true" fillcolor="#e3e3e3" stroked="false">
              <v:fill type="solid"/>
            </v:rect>
            <w10:wrap type="topAndBottom"/>
          </v:group>
        </w:pict>
      </w:r>
    </w:p>
    <w:p>
      <w:pPr>
        <w:pStyle w:val="BodyText"/>
        <w:spacing w:before="3"/>
        <w:rPr>
          <w:b w:val="0"/>
          <w:sz w:val="29"/>
        </w:rPr>
      </w:pPr>
    </w:p>
    <w:p>
      <w:pPr>
        <w:spacing w:after="0"/>
        <w:rPr>
          <w:sz w:val="29"/>
        </w:rPr>
        <w:sectPr>
          <w:type w:val="continuous"/>
          <w:pgSz w:w="12240" w:h="18720"/>
          <w:pgMar w:top="620" w:bottom="620" w:left="440" w:right="420"/>
          <w:cols w:num="2" w:equalWidth="0">
            <w:col w:w="3331" w:space="40"/>
            <w:col w:w="8009"/>
          </w:cols>
        </w:sectPr>
      </w:pPr>
    </w:p>
    <w:p>
      <w:pPr>
        <w:pStyle w:val="BodyText"/>
        <w:spacing w:before="2"/>
        <w:rPr>
          <w:b w:val="0"/>
          <w:sz w:val="16"/>
        </w:rPr>
      </w:pPr>
    </w:p>
    <w:p>
      <w:pPr>
        <w:spacing w:after="0"/>
        <w:rPr>
          <w:sz w:val="16"/>
        </w:rPr>
        <w:sectPr>
          <w:type w:val="continuous"/>
          <w:pgSz w:w="12240" w:h="18720"/>
          <w:pgMar w:top="620" w:bottom="620" w:left="440" w:right="420"/>
        </w:sectPr>
      </w:pPr>
    </w:p>
    <w:p>
      <w:pPr>
        <w:pStyle w:val="ListParagraph"/>
        <w:numPr>
          <w:ilvl w:val="2"/>
          <w:numId w:val="488"/>
        </w:numPr>
        <w:tabs>
          <w:tab w:pos="1513" w:val="left" w:leader="none"/>
          <w:tab w:pos="1514" w:val="left" w:leader="none"/>
        </w:tabs>
        <w:spacing w:line="240" w:lineRule="auto" w:before="82" w:after="0"/>
        <w:ind w:left="1513" w:right="642" w:hanging="458"/>
        <w:jc w:val="left"/>
        <w:rPr>
          <w:b w:val="0"/>
          <w:sz w:val="24"/>
        </w:rPr>
      </w:pPr>
      <w:r>
        <w:rPr>
          <w:b w:val="0"/>
          <w:sz w:val="24"/>
        </w:rPr>
        <w:t>Studi-Studi Terdahulu</w:t>
      </w:r>
    </w:p>
    <w:p>
      <w:pPr>
        <w:pStyle w:val="BodyText"/>
        <w:spacing w:before="1"/>
        <w:rPr>
          <w:b w:val="0"/>
          <w:sz w:val="21"/>
        </w:rPr>
      </w:pPr>
    </w:p>
    <w:p>
      <w:pPr>
        <w:pStyle w:val="ListParagraph"/>
        <w:numPr>
          <w:ilvl w:val="2"/>
          <w:numId w:val="488"/>
        </w:numPr>
        <w:tabs>
          <w:tab w:pos="1514" w:val="left" w:leader="none"/>
        </w:tabs>
        <w:spacing w:line="240" w:lineRule="auto" w:before="0" w:after="0"/>
        <w:ind w:left="1513" w:right="0" w:hanging="458"/>
        <w:jc w:val="left"/>
        <w:rPr>
          <w:b w:val="0"/>
          <w:sz w:val="24"/>
        </w:rPr>
      </w:pPr>
      <w:r>
        <w:rPr>
          <w:b w:val="0"/>
          <w:sz w:val="24"/>
        </w:rPr>
        <w:t>Referensi</w:t>
      </w:r>
      <w:r>
        <w:rPr>
          <w:b w:val="0"/>
          <w:spacing w:val="-4"/>
          <w:sz w:val="24"/>
        </w:rPr>
        <w:t> </w:t>
      </w:r>
      <w:r>
        <w:rPr>
          <w:b w:val="0"/>
          <w:sz w:val="24"/>
        </w:rPr>
        <w:t>Hukum</w:t>
      </w:r>
    </w:p>
    <w:p>
      <w:pPr>
        <w:pStyle w:val="BodyText"/>
        <w:rPr>
          <w:b w:val="0"/>
          <w:sz w:val="20"/>
        </w:rPr>
      </w:pPr>
      <w:r>
        <w:rPr/>
        <w:br w:type="column"/>
      </w:r>
      <w:r>
        <w:rPr>
          <w:b w:val="0"/>
          <w:sz w:val="20"/>
        </w:rPr>
      </w:r>
    </w:p>
    <w:p>
      <w:pPr>
        <w:pStyle w:val="BodyText"/>
        <w:spacing w:before="7"/>
        <w:rPr>
          <w:b w:val="0"/>
          <w:sz w:val="15"/>
        </w:rPr>
      </w:pPr>
    </w:p>
    <w:p>
      <w:pPr>
        <w:pStyle w:val="BodyText"/>
        <w:spacing w:line="32" w:lineRule="exact"/>
        <w:ind w:left="-245"/>
        <w:rPr>
          <w:sz w:val="3"/>
        </w:rPr>
      </w:pPr>
      <w:r>
        <w:rPr>
          <w:position w:val="0"/>
          <w:sz w:val="3"/>
        </w:rPr>
        <w:pict>
          <v:group style="width:331.1pt;height:1.6pt;mso-position-horizontal-relative:char;mso-position-vertical-relative:line" coordorigin="0,0" coordsize="6622,32">
            <v:line style="position:absolute" from="0,16" to="66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6617,2" stroked="true" strokeweight=".24pt" strokecolor="#a0a0a0">
              <v:stroke dashstyle="solid"/>
            </v:line>
            <v:rect style="position:absolute;left:6616;top:0;width:5;height:5" filled="true" fillcolor="#e3e3e3" stroked="false">
              <v:fill type="solid"/>
            </v:rect>
            <v:rect style="position:absolute;left:6616;top:0;width:5;height:5" filled="true" fillcolor="#a0a0a0" stroked="false">
              <v:fill type="solid"/>
            </v:rect>
            <v:rect style="position:absolute;left:0;top:4;width:5;height:22" filled="true" fillcolor="#a0a0a0" stroked="false">
              <v:fill type="solid"/>
            </v:rect>
            <v:rect style="position:absolute;left:6616;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6617,29" stroked="true" strokeweight=".24pt" strokecolor="#e3e3e3">
              <v:stroke dashstyle="solid"/>
            </v:line>
            <v:rect style="position:absolute;left:6616;top:26;width:5;height:5" filled="true" fillcolor="#e3e3e3" stroked="false">
              <v:fill type="solid"/>
            </v:rect>
            <v:rect style="position:absolute;left:6616;top:26;width:5;height:5" filled="true" fillcolor="#e3e3e3" stroked="false">
              <v:fill type="solid"/>
            </v:rect>
          </v:group>
        </w:pict>
      </w:r>
      <w:r>
        <w:rPr>
          <w:position w:val="0"/>
          <w:sz w:val="3"/>
        </w:rPr>
      </w:r>
    </w:p>
    <w:p>
      <w:pPr>
        <w:pStyle w:val="BodyText"/>
        <w:rPr>
          <w:b w:val="0"/>
          <w:sz w:val="20"/>
        </w:rPr>
      </w:pPr>
    </w:p>
    <w:p>
      <w:pPr>
        <w:pStyle w:val="BodyText"/>
        <w:spacing w:before="9" w:after="1"/>
        <w:rPr>
          <w:b w:val="0"/>
        </w:rPr>
      </w:pPr>
    </w:p>
    <w:p>
      <w:pPr>
        <w:pStyle w:val="BodyText"/>
        <w:spacing w:line="32" w:lineRule="exact"/>
        <w:ind w:left="-245"/>
        <w:rPr>
          <w:sz w:val="3"/>
        </w:rPr>
      </w:pPr>
      <w:r>
        <w:rPr>
          <w:position w:val="0"/>
          <w:sz w:val="3"/>
        </w:rPr>
        <w:pict>
          <v:group style="width:331.1pt;height:1.6pt;mso-position-horizontal-relative:char;mso-position-vertical-relative:line" coordorigin="0,0" coordsize="6622,32">
            <v:line style="position:absolute" from="0,16" to="66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6617,2" stroked="true" strokeweight=".24pt" strokecolor="#a0a0a0">
              <v:stroke dashstyle="solid"/>
            </v:line>
            <v:rect style="position:absolute;left:6616;top:0;width:5;height:5" filled="true" fillcolor="#e3e3e3" stroked="false">
              <v:fill type="solid"/>
            </v:rect>
            <v:rect style="position:absolute;left:6616;top:0;width:5;height:5" filled="true" fillcolor="#a0a0a0" stroked="false">
              <v:fill type="solid"/>
            </v:rect>
            <v:rect style="position:absolute;left:0;top:4;width:5;height:22" filled="true" fillcolor="#a0a0a0" stroked="false">
              <v:fill type="solid"/>
            </v:rect>
            <v:rect style="position:absolute;left:6616;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6617,29" stroked="true" strokeweight=".24pt" strokecolor="#e3e3e3">
              <v:stroke dashstyle="solid"/>
            </v:line>
            <v:rect style="position:absolute;left:6616;top:26;width:5;height:5" filled="true" fillcolor="#e3e3e3" stroked="false">
              <v:fill type="solid"/>
            </v:rect>
            <v:rect style="position:absolute;left:6616;top:26;width:5;height:5" filled="true" fillcolor="#e3e3e3" stroked="false">
              <v:fill type="solid"/>
            </v:rect>
          </v:group>
        </w:pict>
      </w:r>
      <w:r>
        <w:rPr>
          <w:position w:val="0"/>
          <w:sz w:val="3"/>
        </w:rPr>
      </w:r>
    </w:p>
    <w:p>
      <w:pPr>
        <w:pStyle w:val="BodyText"/>
        <w:spacing w:before="1"/>
        <w:rPr>
          <w:b w:val="0"/>
          <w:sz w:val="31"/>
        </w:rPr>
      </w:pPr>
    </w:p>
    <w:p>
      <w:pPr>
        <w:pStyle w:val="BodyText"/>
        <w:ind w:left="1055"/>
        <w:rPr>
          <w:b w:val="0"/>
        </w:rPr>
      </w:pPr>
      <w:r>
        <w:rPr>
          <w:b w:val="0"/>
        </w:rPr>
        <w:t>Ruang Lingkup</w:t>
      </w:r>
    </w:p>
    <w:p>
      <w:pPr>
        <w:spacing w:after="0"/>
        <w:sectPr>
          <w:type w:val="continuous"/>
          <w:pgSz w:w="12240" w:h="18720"/>
          <w:pgMar w:top="620" w:bottom="620" w:left="440" w:right="420"/>
          <w:cols w:num="2" w:equalWidth="0">
            <w:col w:w="3258" w:space="574"/>
            <w:col w:w="7548"/>
          </w:cols>
        </w:sectPr>
      </w:pPr>
    </w:p>
    <w:p>
      <w:pPr>
        <w:pStyle w:val="BodyText"/>
        <w:spacing w:before="6"/>
        <w:rPr>
          <w:b w:val="0"/>
          <w:sz w:val="7"/>
        </w:rPr>
      </w:pPr>
    </w:p>
    <w:p>
      <w:pPr>
        <w:pStyle w:val="BodyText"/>
        <w:spacing w:line="20" w:lineRule="exact"/>
        <w:ind w:left="939"/>
        <w:rPr>
          <w:sz w:val="2"/>
        </w:rPr>
      </w:pPr>
      <w:r>
        <w:rPr>
          <w:sz w:val="2"/>
        </w:rPr>
        <w:pict>
          <v:group style="width:469.45pt;height:.5pt;mso-position-horizontal-relative:char;mso-position-vertical-relative:line" coordorigin="0,0" coordsize="9389,10">
            <v:line style="position:absolute" from="0,5" to="2551,5" stroked="true" strokeweight=".48pt" strokecolor="#000000">
              <v:stroke dashstyle="solid"/>
            </v:line>
            <v:rect style="position:absolute;left:2551;top:0;width:10;height:10" filled="true" fillcolor="#000000" stroked="false">
              <v:fill type="solid"/>
            </v:rect>
            <v:line style="position:absolute" from="2561,5" to="9389,5" stroked="true" strokeweight=".48pt" strokecolor="#000000">
              <v:stroke dashstyle="solid"/>
            </v:line>
          </v:group>
        </w:pict>
      </w:r>
      <w:r>
        <w:rPr>
          <w:sz w:val="2"/>
        </w:rPr>
      </w:r>
    </w:p>
    <w:p>
      <w:pPr>
        <w:pStyle w:val="BodyText"/>
        <w:spacing w:before="5"/>
        <w:rPr>
          <w:b w:val="0"/>
          <w:sz w:val="12"/>
        </w:rPr>
      </w:pPr>
    </w:p>
    <w:p>
      <w:pPr>
        <w:pStyle w:val="ListParagraph"/>
        <w:numPr>
          <w:ilvl w:val="2"/>
          <w:numId w:val="488"/>
        </w:numPr>
        <w:tabs>
          <w:tab w:pos="1516" w:val="left" w:leader="none"/>
          <w:tab w:pos="3603" w:val="left" w:leader="none"/>
          <w:tab w:pos="10280" w:val="left" w:leader="none"/>
        </w:tabs>
        <w:spacing w:line="240" w:lineRule="auto" w:before="115" w:after="0"/>
        <w:ind w:left="1516" w:right="0" w:hanging="461"/>
        <w:jc w:val="left"/>
        <w:rPr>
          <w:rFonts w:ascii="Times New Roman"/>
          <w:sz w:val="24"/>
        </w:rPr>
      </w:pPr>
      <w:r>
        <w:rPr/>
        <w:pict>
          <v:group style="position:absolute;margin-left:202.200012pt;margin-top:14.162488pt;width:331.1pt;height:1.6pt;mso-position-horizontal-relative:page;mso-position-vertical-relative:paragraph;z-index:-911464" coordorigin="4044,283" coordsize="6622,32">
            <v:rect style="position:absolute;left:4044;top:283;width:5;height:5" filled="true" fillcolor="#a0a0a0" stroked="false">
              <v:fill type="solid"/>
            </v:rect>
            <v:line style="position:absolute" from="4049,286" to="10661,286" stroked="true" strokeweight=".24pt" strokecolor="#a0a0a0">
              <v:stroke dashstyle="solid"/>
            </v:line>
            <v:rect style="position:absolute;left:10660;top:283;width:5;height:5" filled="true" fillcolor="#e3e3e3" stroked="false">
              <v:fill type="solid"/>
            </v:rect>
            <v:shape style="position:absolute;left:4044;top:283;width:6622;height:27" coordorigin="4044,283" coordsize="6622,27" path="m4049,288l4044,288,4044,310,4049,310,4049,288m10666,283l10661,283,10661,288,10666,288,10666,283e" filled="true" fillcolor="#a0a0a0" stroked="false">
              <v:path arrowok="t"/>
              <v:fill type="solid"/>
            </v:shape>
            <v:rect style="position:absolute;left:10660;top:288;width:5;height:22" filled="true" fillcolor="#e3e3e3" stroked="false">
              <v:fill type="solid"/>
            </v:rect>
            <v:rect style="position:absolute;left:4044;top:309;width:5;height:5" filled="true" fillcolor="#a0a0a0" stroked="false">
              <v:fill type="solid"/>
            </v:rect>
            <v:rect style="position:absolute;left:4044;top:309;width:5;height:5" filled="true" fillcolor="#e3e3e3" stroked="false">
              <v:fill type="solid"/>
            </v:rect>
            <v:line style="position:absolute" from="4049,312" to="10661,312" stroked="true" strokeweight=".24pt" strokecolor="#e3e3e3">
              <v:stroke dashstyle="solid"/>
            </v:line>
            <v:rect style="position:absolute;left:10660;top:309;width:5;height:5" filled="true" fillcolor="#e3e3e3" stroked="false">
              <v:fill type="solid"/>
            </v:rect>
            <w10:wrap type="none"/>
          </v:group>
        </w:pict>
      </w:r>
      <w:r>
        <w:rPr>
          <w:b w:val="0"/>
          <w:sz w:val="24"/>
        </w:rPr>
        <w:t>Lingkup</w:t>
      </w:r>
      <w:r>
        <w:rPr>
          <w:b w:val="0"/>
          <w:spacing w:val="-4"/>
          <w:sz w:val="24"/>
        </w:rPr>
        <w:t> </w:t>
      </w:r>
      <w:r>
        <w:rPr>
          <w:b w:val="0"/>
          <w:sz w:val="24"/>
        </w:rPr>
        <w:t>Pekerjaan</w:t>
      </w:r>
      <w:r>
        <w:rPr>
          <w:rFonts w:ascii="Times New Roman"/>
          <w:sz w:val="24"/>
        </w:rPr>
        <w:tab/>
      </w:r>
      <w:r>
        <w:rPr>
          <w:rFonts w:ascii="Times New Roman"/>
          <w:w w:val="99"/>
          <w:sz w:val="24"/>
          <w:u w:val="thick" w:color="ABA798"/>
        </w:rPr>
        <w:t> </w:t>
      </w:r>
      <w:r>
        <w:rPr>
          <w:rFonts w:ascii="Times New Roman"/>
          <w:sz w:val="24"/>
          <w:u w:val="thick" w:color="ABA798"/>
        </w:rPr>
        <w:tab/>
      </w:r>
    </w:p>
    <w:p>
      <w:pPr>
        <w:pStyle w:val="BodyText"/>
        <w:spacing w:before="11"/>
        <w:rPr>
          <w:rFonts w:ascii="Times New Roman"/>
          <w:sz w:val="12"/>
        </w:rPr>
      </w:pPr>
    </w:p>
    <w:p>
      <w:pPr>
        <w:pStyle w:val="ListParagraph"/>
        <w:numPr>
          <w:ilvl w:val="2"/>
          <w:numId w:val="488"/>
        </w:numPr>
        <w:tabs>
          <w:tab w:pos="1516" w:val="left" w:leader="none"/>
          <w:tab w:pos="3603" w:val="left" w:leader="none"/>
          <w:tab w:pos="10260" w:val="left" w:leader="none"/>
        </w:tabs>
        <w:spacing w:line="240" w:lineRule="auto" w:before="104" w:after="0"/>
        <w:ind w:left="1516" w:right="0" w:hanging="461"/>
        <w:jc w:val="left"/>
        <w:rPr>
          <w:rFonts w:ascii="Times New Roman"/>
          <w:b/>
          <w:sz w:val="16"/>
        </w:rPr>
      </w:pPr>
      <w:r>
        <w:rPr/>
        <w:pict>
          <v:group style="position:absolute;margin-left:202.200012pt;margin-top:13.612481pt;width:331.1pt;height:1.6pt;mso-position-horizontal-relative:page;mso-position-vertical-relative:paragraph;z-index:-911440" coordorigin="4044,272" coordsize="6622,32">
            <v:rect style="position:absolute;left:4044;top:272;width:5;height:5" filled="true" fillcolor="#a0a0a0" stroked="false">
              <v:fill type="solid"/>
            </v:rect>
            <v:line style="position:absolute" from="4049,275" to="10661,275" stroked="true" strokeweight=".24pt" strokecolor="#a0a0a0">
              <v:stroke dashstyle="solid"/>
            </v:line>
            <v:rect style="position:absolute;left:10660;top:272;width:5;height:5" filled="true" fillcolor="#e3e3e3" stroked="false">
              <v:fill type="solid"/>
            </v:rect>
            <v:shape style="position:absolute;left:4044;top:272;width:6622;height:27" coordorigin="4044,272" coordsize="6622,27" path="m4049,277l4044,277,4044,299,4049,299,4049,277m10666,272l10661,272,10661,277,10666,277,10666,272e" filled="true" fillcolor="#a0a0a0" stroked="false">
              <v:path arrowok="t"/>
              <v:fill type="solid"/>
            </v:shape>
            <v:rect style="position:absolute;left:10660;top:277;width:5;height:22" filled="true" fillcolor="#e3e3e3" stroked="false">
              <v:fill type="solid"/>
            </v:rect>
            <v:rect style="position:absolute;left:4044;top:298;width:5;height:5" filled="true" fillcolor="#a0a0a0" stroked="false">
              <v:fill type="solid"/>
            </v:rect>
            <v:rect style="position:absolute;left:4044;top:298;width:5;height:5" filled="true" fillcolor="#e3e3e3" stroked="false">
              <v:fill type="solid"/>
            </v:rect>
            <v:line style="position:absolute" from="4049,301" to="10661,301" stroked="true" strokeweight=".24pt" strokecolor="#e3e3e3">
              <v:stroke dashstyle="solid"/>
            </v:line>
            <v:rect style="position:absolute;left:10660;top:298;width:5;height:5" filled="true" fillcolor="#e3e3e3" stroked="false">
              <v:fill type="solid"/>
            </v:rect>
            <w10:wrap type="none"/>
          </v:group>
        </w:pict>
      </w:r>
      <w:r>
        <w:rPr>
          <w:b w:val="0"/>
          <w:sz w:val="24"/>
        </w:rPr>
        <w:t>Keluaran</w:t>
      </w:r>
      <w:r>
        <w:rPr>
          <w:b w:val="0"/>
          <w:position w:val="6"/>
          <w:sz w:val="16"/>
        </w:rPr>
        <w:t>3</w:t>
      </w:r>
      <w:r>
        <w:rPr>
          <w:rFonts w:ascii="Times New Roman"/>
          <w:position w:val="6"/>
          <w:sz w:val="16"/>
        </w:rPr>
        <w:tab/>
      </w:r>
      <w:r>
        <w:rPr>
          <w:rFonts w:ascii="Times New Roman"/>
          <w:b/>
          <w:w w:val="100"/>
          <w:position w:val="6"/>
          <w:sz w:val="16"/>
          <w:u w:val="thick" w:color="ABA798"/>
        </w:rPr>
        <w:t> </w:t>
      </w:r>
      <w:r>
        <w:rPr>
          <w:rFonts w:ascii="Times New Roman"/>
          <w:b/>
          <w:position w:val="6"/>
          <w:sz w:val="16"/>
          <w:u w:val="thick" w:color="ABA798"/>
        </w:rPr>
        <w:tab/>
      </w:r>
    </w:p>
    <w:p>
      <w:pPr>
        <w:pStyle w:val="BodyText"/>
        <w:spacing w:before="10"/>
        <w:rPr>
          <w:rFonts w:ascii="Times New Roman"/>
          <w:b/>
          <w:sz w:val="14"/>
        </w:rPr>
      </w:pPr>
    </w:p>
    <w:p>
      <w:pPr>
        <w:pStyle w:val="ListParagraph"/>
        <w:numPr>
          <w:ilvl w:val="2"/>
          <w:numId w:val="488"/>
        </w:numPr>
        <w:tabs>
          <w:tab w:pos="1516" w:val="left" w:leader="none"/>
        </w:tabs>
        <w:spacing w:line="240" w:lineRule="auto" w:before="82" w:after="0"/>
        <w:ind w:left="1516" w:right="0" w:hanging="461"/>
        <w:jc w:val="left"/>
        <w:rPr>
          <w:b w:val="0"/>
          <w:sz w:val="24"/>
        </w:rPr>
      </w:pPr>
      <w:r>
        <w:rPr>
          <w:b w:val="0"/>
          <w:sz w:val="24"/>
        </w:rPr>
        <w:t>Peralatan,</w:t>
      </w:r>
    </w:p>
    <w:p>
      <w:pPr>
        <w:pStyle w:val="BodyText"/>
        <w:spacing w:before="1"/>
        <w:ind w:left="1515" w:right="8067"/>
        <w:rPr>
          <w:b w:val="0"/>
        </w:rPr>
      </w:pPr>
      <w:r>
        <w:rPr>
          <w:b w:val="0"/>
        </w:rPr>
        <w:t>Material, Personel dan Fasilitas dari Pejabat Pembuat</w:t>
      </w:r>
    </w:p>
    <w:p>
      <w:pPr>
        <w:pStyle w:val="BodyText"/>
        <w:tabs>
          <w:tab w:pos="3603" w:val="left" w:leader="none"/>
          <w:tab w:pos="10280" w:val="left" w:leader="none"/>
        </w:tabs>
        <w:spacing w:before="1"/>
        <w:ind w:left="1515"/>
        <w:rPr>
          <w:rFonts w:ascii="Times New Roman"/>
        </w:rPr>
      </w:pPr>
      <w:r>
        <w:rPr/>
        <w:pict>
          <v:group style="position:absolute;margin-left:202.200012pt;margin-top:8.462528pt;width:331.1pt;height:1.6pt;mso-position-horizontal-relative:page;mso-position-vertical-relative:paragraph;z-index:-911416" coordorigin="4044,169" coordsize="6622,32">
            <v:rect style="position:absolute;left:4044;top:169;width:5;height:5" filled="true" fillcolor="#a0a0a0" stroked="false">
              <v:fill type="solid"/>
            </v:rect>
            <v:line style="position:absolute" from="4049,172" to="10661,172" stroked="true" strokeweight=".24pt" strokecolor="#a0a0a0">
              <v:stroke dashstyle="solid"/>
            </v:line>
            <v:rect style="position:absolute;left:10660;top:169;width:5;height:5" filled="true" fillcolor="#e3e3e3" stroked="false">
              <v:fill type="solid"/>
            </v:rect>
            <v:shape style="position:absolute;left:4044;top:169;width:6622;height:27" coordorigin="4044,169" coordsize="6622,27" path="m4049,174l4044,174,4044,196,4049,196,4049,174m10666,169l10661,169,10661,174,10666,174,10666,169e" filled="true" fillcolor="#a0a0a0" stroked="false">
              <v:path arrowok="t"/>
              <v:fill type="solid"/>
            </v:shape>
            <v:rect style="position:absolute;left:10660;top:174;width:5;height:22" filled="true" fillcolor="#e3e3e3" stroked="false">
              <v:fill type="solid"/>
            </v:rect>
            <v:rect style="position:absolute;left:4044;top:195;width:5;height:5" filled="true" fillcolor="#a0a0a0" stroked="false">
              <v:fill type="solid"/>
            </v:rect>
            <v:rect style="position:absolute;left:4044;top:195;width:5;height:5" filled="true" fillcolor="#e3e3e3" stroked="false">
              <v:fill type="solid"/>
            </v:rect>
            <v:line style="position:absolute" from="4049,198" to="10661,198" stroked="true" strokeweight=".24pt" strokecolor="#e3e3e3">
              <v:stroke dashstyle="solid"/>
            </v:line>
            <v:rect style="position:absolute;left:10660;top:195;width:5;height:5" filled="true" fillcolor="#e3e3e3" stroked="false">
              <v:fill type="solid"/>
            </v:rect>
            <w10:wrap type="none"/>
          </v:group>
        </w:pict>
      </w:r>
      <w:r>
        <w:rPr>
          <w:b w:val="0"/>
        </w:rPr>
        <w:t>Komitmen</w:t>
      </w:r>
      <w:r>
        <w:rPr>
          <w:rFonts w:ascii="Times New Roman"/>
        </w:rPr>
        <w:tab/>
      </w:r>
      <w:r>
        <w:rPr>
          <w:rFonts w:ascii="Times New Roman"/>
          <w:w w:val="99"/>
          <w:u w:val="thick" w:color="ABA798"/>
        </w:rPr>
        <w:t> </w:t>
      </w:r>
      <w:r>
        <w:rPr>
          <w:rFonts w:ascii="Times New Roman"/>
          <w:u w:val="thick" w:color="ABA798"/>
        </w:rPr>
        <w:tab/>
      </w:r>
    </w:p>
    <w:p>
      <w:pPr>
        <w:pStyle w:val="BodyText"/>
        <w:spacing w:before="10"/>
        <w:rPr>
          <w:rFonts w:ascii="Times New Roman"/>
          <w:sz w:val="14"/>
        </w:rPr>
      </w:pPr>
    </w:p>
    <w:p>
      <w:pPr>
        <w:pStyle w:val="ListParagraph"/>
        <w:numPr>
          <w:ilvl w:val="2"/>
          <w:numId w:val="488"/>
        </w:numPr>
        <w:tabs>
          <w:tab w:pos="1516" w:val="left" w:leader="none"/>
        </w:tabs>
        <w:spacing w:line="240" w:lineRule="auto" w:before="82" w:after="0"/>
        <w:ind w:left="1516" w:right="8510" w:hanging="461"/>
        <w:jc w:val="both"/>
        <w:rPr>
          <w:b w:val="0"/>
          <w:sz w:val="24"/>
        </w:rPr>
      </w:pPr>
      <w:r>
        <w:rPr>
          <w:b w:val="0"/>
          <w:sz w:val="24"/>
        </w:rPr>
        <w:t>Peralatan dan Material dari Penyedia</w:t>
      </w:r>
      <w:r>
        <w:rPr>
          <w:b w:val="0"/>
          <w:spacing w:val="-4"/>
          <w:sz w:val="24"/>
        </w:rPr>
        <w:t> </w:t>
      </w:r>
      <w:r>
        <w:rPr>
          <w:b w:val="0"/>
          <w:sz w:val="24"/>
        </w:rPr>
        <w:t>Jasa</w:t>
      </w:r>
    </w:p>
    <w:p>
      <w:pPr>
        <w:pStyle w:val="BodyText"/>
        <w:tabs>
          <w:tab w:pos="3603" w:val="left" w:leader="none"/>
          <w:tab w:pos="10280" w:val="left" w:leader="none"/>
        </w:tabs>
        <w:spacing w:line="252" w:lineRule="exact"/>
        <w:ind w:left="1515"/>
        <w:rPr>
          <w:rFonts w:ascii="Times New Roman"/>
        </w:rPr>
      </w:pPr>
      <w:r>
        <w:rPr/>
        <w:pict>
          <v:group style="position:absolute;margin-left:202.200012pt;margin-top:8.328616pt;width:331.1pt;height:1.6pt;mso-position-horizontal-relative:page;mso-position-vertical-relative:paragraph;z-index:-911392" coordorigin="4044,167" coordsize="6622,32">
            <v:rect style="position:absolute;left:4044;top:166;width:5;height:5" filled="true" fillcolor="#a0a0a0" stroked="false">
              <v:fill type="solid"/>
            </v:rect>
            <v:line style="position:absolute" from="4049,169" to="10661,169" stroked="true" strokeweight=".24pt" strokecolor="#a0a0a0">
              <v:stroke dashstyle="solid"/>
            </v:line>
            <v:rect style="position:absolute;left:10660;top:166;width:5;height:5" filled="true" fillcolor="#e3e3e3" stroked="false">
              <v:fill type="solid"/>
            </v:rect>
            <v:shape style="position:absolute;left:4044;top:166;width:6622;height:27" coordorigin="4044,167" coordsize="6622,27" path="m4049,171l4044,171,4044,193,4049,193,4049,171m10666,167l10661,167,10661,171,10666,171,10666,167e" filled="true" fillcolor="#a0a0a0" stroked="false">
              <v:path arrowok="t"/>
              <v:fill type="solid"/>
            </v:shape>
            <v:rect style="position:absolute;left:10660;top:171;width:5;height:22" filled="true" fillcolor="#e3e3e3" stroked="false">
              <v:fill type="solid"/>
            </v:rect>
            <v:rect style="position:absolute;left:4044;top:192;width:5;height:5" filled="true" fillcolor="#a0a0a0" stroked="false">
              <v:fill type="solid"/>
            </v:rect>
            <v:rect style="position:absolute;left:4044;top:192;width:5;height:5" filled="true" fillcolor="#e3e3e3" stroked="false">
              <v:fill type="solid"/>
            </v:rect>
            <v:line style="position:absolute" from="4049,195" to="10661,195" stroked="true" strokeweight=".24pt" strokecolor="#e3e3e3">
              <v:stroke dashstyle="solid"/>
            </v:line>
            <v:rect style="position:absolute;left:10660;top:192;width:5;height:5" filled="true" fillcolor="#e3e3e3" stroked="false">
              <v:fill type="solid"/>
            </v:rect>
            <w10:wrap type="none"/>
          </v:group>
        </w:pict>
      </w:r>
      <w:r>
        <w:rPr>
          <w:b w:val="0"/>
        </w:rPr>
        <w:t>Konsultansi</w:t>
      </w:r>
      <w:r>
        <w:rPr>
          <w:rFonts w:ascii="Times New Roman"/>
        </w:rPr>
        <w:tab/>
      </w:r>
      <w:r>
        <w:rPr>
          <w:rFonts w:ascii="Times New Roman"/>
          <w:w w:val="99"/>
          <w:u w:val="thick" w:color="ABA798"/>
        </w:rPr>
        <w:t> </w:t>
      </w:r>
      <w:r>
        <w:rPr>
          <w:rFonts w:ascii="Times New Roman"/>
          <w:u w:val="thick" w:color="ABA798"/>
        </w:rPr>
        <w:tab/>
      </w:r>
    </w:p>
    <w:p>
      <w:pPr>
        <w:pStyle w:val="ListParagraph"/>
        <w:numPr>
          <w:ilvl w:val="2"/>
          <w:numId w:val="488"/>
        </w:numPr>
        <w:tabs>
          <w:tab w:pos="1516" w:val="left" w:leader="none"/>
        </w:tabs>
        <w:spacing w:line="240" w:lineRule="auto" w:before="1" w:after="0"/>
        <w:ind w:left="1516" w:right="0" w:hanging="461"/>
        <w:jc w:val="left"/>
        <w:rPr>
          <w:b w:val="0"/>
          <w:sz w:val="24"/>
        </w:rPr>
      </w:pPr>
      <w:r>
        <w:rPr>
          <w:b w:val="0"/>
          <w:sz w:val="24"/>
        </w:rPr>
        <w:t>Lingkup</w:t>
      </w:r>
    </w:p>
    <w:p>
      <w:pPr>
        <w:pStyle w:val="BodyText"/>
        <w:spacing w:line="253" w:lineRule="exact" w:before="1"/>
        <w:ind w:left="1515"/>
        <w:rPr>
          <w:b w:val="0"/>
        </w:rPr>
      </w:pPr>
      <w:r>
        <w:rPr>
          <w:b w:val="0"/>
        </w:rPr>
        <w:t>Kewenangan</w:t>
      </w:r>
    </w:p>
    <w:p>
      <w:pPr>
        <w:pStyle w:val="BodyText"/>
        <w:tabs>
          <w:tab w:pos="3603" w:val="left" w:leader="none"/>
          <w:tab w:pos="10280" w:val="left" w:leader="none"/>
        </w:tabs>
        <w:spacing w:line="253" w:lineRule="exact"/>
        <w:ind w:left="1515"/>
        <w:rPr>
          <w:rFonts w:ascii="Times New Roman"/>
        </w:rPr>
      </w:pPr>
      <w:r>
        <w:rPr/>
        <w:pict>
          <v:group style="position:absolute;margin-left:202.200012pt;margin-top:8.378573pt;width:331.1pt;height:1.6pt;mso-position-horizontal-relative:page;mso-position-vertical-relative:paragraph;z-index:-911368" coordorigin="4044,168" coordsize="6622,32">
            <v:rect style="position:absolute;left:4044;top:167;width:5;height:5" filled="true" fillcolor="#a0a0a0" stroked="false">
              <v:fill type="solid"/>
            </v:rect>
            <v:line style="position:absolute" from="4049,170" to="10661,170" stroked="true" strokeweight=".24pt" strokecolor="#a0a0a0">
              <v:stroke dashstyle="solid"/>
            </v:line>
            <v:rect style="position:absolute;left:10660;top:167;width:5;height:5" filled="true" fillcolor="#e3e3e3" stroked="false">
              <v:fill type="solid"/>
            </v:rect>
            <v:shape style="position:absolute;left:4044;top:167;width:6622;height:27" coordorigin="4044,168" coordsize="6622,27" path="m4049,172l4044,172,4044,194,4049,194,4049,172m10666,168l10661,168,10661,172,10666,172,10666,168e" filled="true" fillcolor="#a0a0a0" stroked="false">
              <v:path arrowok="t"/>
              <v:fill type="solid"/>
            </v:shape>
            <v:rect style="position:absolute;left:10660;top:172;width:5;height:22" filled="true" fillcolor="#e3e3e3" stroked="false">
              <v:fill type="solid"/>
            </v:rect>
            <v:rect style="position:absolute;left:4044;top:193;width:5;height:5" filled="true" fillcolor="#a0a0a0" stroked="false">
              <v:fill type="solid"/>
            </v:rect>
            <v:rect style="position:absolute;left:4044;top:193;width:5;height:5" filled="true" fillcolor="#e3e3e3" stroked="false">
              <v:fill type="solid"/>
            </v:rect>
            <v:line style="position:absolute" from="4049,196" to="10661,196" stroked="true" strokeweight=".24pt" strokecolor="#e3e3e3">
              <v:stroke dashstyle="solid"/>
            </v:line>
            <v:rect style="position:absolute;left:10660;top:193;width:5;height:5" filled="true" fillcolor="#e3e3e3" stroked="false">
              <v:fill type="solid"/>
            </v:rect>
            <w10:wrap type="none"/>
          </v:group>
        </w:pict>
      </w:r>
      <w:r>
        <w:rPr>
          <w:b w:val="0"/>
        </w:rPr>
        <w:t>Penyedia</w:t>
      </w:r>
      <w:r>
        <w:rPr>
          <w:b w:val="0"/>
          <w:spacing w:val="-6"/>
        </w:rPr>
        <w:t> </w:t>
      </w:r>
      <w:r>
        <w:rPr>
          <w:b w:val="0"/>
        </w:rPr>
        <w:t>Jasa</w:t>
      </w:r>
      <w:r>
        <w:rPr>
          <w:rFonts w:ascii="Times New Roman"/>
        </w:rPr>
        <w:tab/>
      </w:r>
      <w:r>
        <w:rPr>
          <w:rFonts w:ascii="Times New Roman"/>
          <w:w w:val="99"/>
          <w:u w:val="thick" w:color="ABA798"/>
        </w:rPr>
        <w:t> </w:t>
      </w:r>
      <w:r>
        <w:rPr>
          <w:rFonts w:ascii="Times New Roman"/>
          <w:u w:val="thick" w:color="ABA798"/>
        </w:rPr>
        <w:tab/>
      </w:r>
    </w:p>
    <w:p>
      <w:pPr>
        <w:pStyle w:val="BodyText"/>
        <w:spacing w:before="10"/>
        <w:rPr>
          <w:rFonts w:ascii="Times New Roman"/>
          <w:sz w:val="14"/>
        </w:rPr>
      </w:pPr>
    </w:p>
    <w:p>
      <w:pPr>
        <w:pStyle w:val="ListParagraph"/>
        <w:numPr>
          <w:ilvl w:val="2"/>
          <w:numId w:val="488"/>
        </w:numPr>
        <w:tabs>
          <w:tab w:pos="1516" w:val="left" w:leader="none"/>
        </w:tabs>
        <w:spacing w:line="240" w:lineRule="auto" w:before="82" w:after="0"/>
        <w:ind w:left="1516" w:right="8464" w:hanging="461"/>
        <w:jc w:val="left"/>
        <w:rPr>
          <w:b w:val="0"/>
          <w:sz w:val="24"/>
        </w:rPr>
      </w:pPr>
      <w:r>
        <w:rPr>
          <w:b w:val="0"/>
          <w:sz w:val="24"/>
        </w:rPr>
        <w:t>Jangka Waktu Penyelesaian</w:t>
      </w:r>
    </w:p>
    <w:p>
      <w:pPr>
        <w:pStyle w:val="BodyText"/>
        <w:tabs>
          <w:tab w:pos="3603" w:val="left" w:leader="none"/>
          <w:tab w:pos="10280" w:val="left" w:leader="none"/>
        </w:tabs>
        <w:spacing w:line="253" w:lineRule="exact"/>
        <w:ind w:left="1515"/>
        <w:rPr>
          <w:rFonts w:ascii="Times New Roman"/>
        </w:rPr>
      </w:pPr>
      <w:r>
        <w:rPr/>
        <w:pict>
          <v:group style="position:absolute;margin-left:202.200012pt;margin-top:8.396635pt;width:331.1pt;height:1.6pt;mso-position-horizontal-relative:page;mso-position-vertical-relative:paragraph;z-index:-911344" coordorigin="4044,168" coordsize="6622,32">
            <v:rect style="position:absolute;left:4044;top:167;width:5;height:5" filled="true" fillcolor="#a0a0a0" stroked="false">
              <v:fill type="solid"/>
            </v:rect>
            <v:line style="position:absolute" from="4049,170" to="10661,170" stroked="true" strokeweight=".24pt" strokecolor="#a0a0a0">
              <v:stroke dashstyle="solid"/>
            </v:line>
            <v:rect style="position:absolute;left:10660;top:167;width:5;height:5" filled="true" fillcolor="#e3e3e3" stroked="false">
              <v:fill type="solid"/>
            </v:rect>
            <v:shape style="position:absolute;left:4044;top:167;width:6622;height:27" coordorigin="4044,168" coordsize="6622,27" path="m4049,173l4044,173,4044,194,4049,194,4049,173m10666,168l10661,168,10661,173,10666,173,10666,168e" filled="true" fillcolor="#a0a0a0" stroked="false">
              <v:path arrowok="t"/>
              <v:fill type="solid"/>
            </v:shape>
            <v:rect style="position:absolute;left:10660;top:172;width:5;height:22" filled="true" fillcolor="#e3e3e3" stroked="false">
              <v:fill type="solid"/>
            </v:rect>
            <v:rect style="position:absolute;left:4044;top:194;width:5;height:5" filled="true" fillcolor="#a0a0a0" stroked="false">
              <v:fill type="solid"/>
            </v:rect>
            <v:rect style="position:absolute;left:4044;top:194;width:5;height:5" filled="true" fillcolor="#e3e3e3" stroked="false">
              <v:fill type="solid"/>
            </v:rect>
            <v:line style="position:absolute" from="4049,197" to="10661,197" stroked="true" strokeweight=".24pt" strokecolor="#e3e3e3">
              <v:stroke dashstyle="solid"/>
            </v:line>
            <v:rect style="position:absolute;left:10660;top:194;width:5;height:5" filled="true" fillcolor="#e3e3e3" stroked="false">
              <v:fill type="solid"/>
            </v:rect>
            <w10:wrap type="none"/>
          </v:group>
        </w:pict>
      </w:r>
      <w:r>
        <w:rPr>
          <w:b w:val="0"/>
        </w:rPr>
        <w:t>Pekerjaan</w:t>
      </w:r>
      <w:r>
        <w:rPr>
          <w:rFonts w:ascii="Times New Roman"/>
        </w:rPr>
        <w:tab/>
      </w:r>
      <w:r>
        <w:rPr>
          <w:rFonts w:ascii="Times New Roman"/>
          <w:w w:val="99"/>
          <w:u w:val="thick" w:color="ABA798"/>
        </w:rPr>
        <w:t> </w:t>
      </w:r>
      <w:r>
        <w:rPr>
          <w:rFonts w:ascii="Times New Roman"/>
          <w:u w:val="thick" w:color="ABA798"/>
        </w:rPr>
        <w:tab/>
      </w:r>
    </w:p>
    <w:p>
      <w:pPr>
        <w:pStyle w:val="BodyText"/>
        <w:spacing w:before="8"/>
        <w:rPr>
          <w:rFonts w:ascii="Times New Roman"/>
          <w:sz w:val="26"/>
        </w:rPr>
      </w:pPr>
      <w:r>
        <w:rPr/>
        <w:pict>
          <v:line style="position:absolute;mso-position-horizontal-relative:page;mso-position-vertical-relative:paragraph;z-index:5360;mso-wrap-distance-left:0;mso-wrap-distance-right:0" from="70.920006pt,17.595470pt" to="214.92001pt,17.595470pt" stroked="true" strokeweight=".48pt" strokecolor="#000000">
            <v:stroke dashstyle="solid"/>
            <w10:wrap type="topAndBottom"/>
          </v:line>
        </w:pict>
      </w:r>
    </w:p>
    <w:p>
      <w:pPr>
        <w:pStyle w:val="BodyText"/>
        <w:spacing w:before="2"/>
        <w:rPr>
          <w:rFonts w:ascii="Times New Roman"/>
          <w:sz w:val="17"/>
        </w:rPr>
      </w:pPr>
    </w:p>
    <w:p>
      <w:pPr>
        <w:spacing w:line="190" w:lineRule="exact" w:before="87"/>
        <w:ind w:left="978" w:right="0" w:firstLine="0"/>
        <w:jc w:val="left"/>
        <w:rPr>
          <w:b w:val="0"/>
          <w:sz w:val="18"/>
        </w:rPr>
      </w:pPr>
      <w:r>
        <w:rPr>
          <w:b w:val="0"/>
          <w:position w:val="4"/>
          <w:sz w:val="12"/>
        </w:rPr>
        <w:t>1 </w:t>
      </w:r>
      <w:r>
        <w:rPr>
          <w:b w:val="0"/>
          <w:sz w:val="18"/>
        </w:rPr>
        <w:t>Uraian Pendahuluan memuat gambaran secara garis besar mengenai pekerjaan yang akan dilaksanakan.</w:t>
      </w:r>
    </w:p>
    <w:p>
      <w:pPr>
        <w:spacing w:line="190" w:lineRule="exact" w:before="0"/>
        <w:ind w:left="978" w:right="0" w:firstLine="0"/>
        <w:jc w:val="left"/>
        <w:rPr>
          <w:b w:val="0"/>
          <w:sz w:val="18"/>
        </w:rPr>
      </w:pPr>
      <w:r>
        <w:rPr>
          <w:b w:val="0"/>
          <w:position w:val="4"/>
          <w:sz w:val="12"/>
        </w:rPr>
        <w:t>2 </w:t>
      </w:r>
      <w:r>
        <w:rPr>
          <w:b w:val="0"/>
          <w:sz w:val="18"/>
        </w:rPr>
        <w:t>Data penunjang terdiri dari data yang berkaitan dengan pelaksanaan pekerjaan.</w:t>
      </w:r>
    </w:p>
    <w:p>
      <w:pPr>
        <w:spacing w:before="2"/>
        <w:ind w:left="978" w:right="0" w:firstLine="0"/>
        <w:jc w:val="left"/>
        <w:rPr>
          <w:b w:val="0"/>
          <w:sz w:val="18"/>
        </w:rPr>
      </w:pPr>
      <w:r>
        <w:rPr>
          <w:b w:val="0"/>
          <w:position w:val="4"/>
          <w:sz w:val="12"/>
        </w:rPr>
        <w:t>3 </w:t>
      </w:r>
      <w:r>
        <w:rPr>
          <w:b w:val="0"/>
          <w:sz w:val="18"/>
        </w:rPr>
        <w:t>Dijelaskan pula keterkaitan antara suatu keluaran dengan keluaran lain.</w:t>
      </w:r>
    </w:p>
    <w:p>
      <w:pPr>
        <w:pStyle w:val="BodyText"/>
        <w:spacing w:before="10"/>
        <w:rPr>
          <w:b w:val="0"/>
          <w:sz w:val="11"/>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2"/>
        </w:rPr>
      </w:pPr>
    </w:p>
    <w:p>
      <w:pPr>
        <w:pStyle w:val="ListParagraph"/>
        <w:numPr>
          <w:ilvl w:val="2"/>
          <w:numId w:val="488"/>
        </w:numPr>
        <w:tabs>
          <w:tab w:pos="1516" w:val="left" w:leader="none"/>
          <w:tab w:pos="4124" w:val="left" w:leader="none"/>
          <w:tab w:pos="5667" w:val="left" w:leader="none"/>
          <w:tab w:pos="8358" w:val="left" w:leader="none"/>
        </w:tabs>
        <w:spacing w:line="352" w:lineRule="auto" w:before="85" w:after="0"/>
        <w:ind w:left="8075" w:right="2035" w:hanging="7020"/>
        <w:jc w:val="left"/>
        <w:rPr>
          <w:b w:val="0"/>
          <w:sz w:val="24"/>
        </w:rPr>
      </w:pPr>
      <w:r>
        <w:rPr>
          <w:b w:val="0"/>
          <w:sz w:val="24"/>
        </w:rPr>
        <w:t>Personel</w:t>
      </w:r>
      <w:r>
        <w:rPr>
          <w:rFonts w:ascii="Times New Roman"/>
          <w:sz w:val="24"/>
        </w:rPr>
        <w:tab/>
      </w:r>
      <w:r>
        <w:rPr>
          <w:b w:val="0"/>
          <w:sz w:val="24"/>
        </w:rPr>
        <w:t>Posisi</w:t>
      </w:r>
      <w:r>
        <w:rPr>
          <w:rFonts w:ascii="Times New Roman"/>
          <w:sz w:val="24"/>
        </w:rPr>
        <w:tab/>
      </w:r>
      <w:r>
        <w:rPr>
          <w:b w:val="0"/>
          <w:sz w:val="24"/>
        </w:rPr>
        <w:t>Kualifikasi</w:t>
      </w:r>
      <w:r>
        <w:rPr>
          <w:rFonts w:ascii="Times New Roman"/>
          <w:sz w:val="24"/>
        </w:rPr>
        <w:tab/>
        <w:tab/>
      </w:r>
      <w:r>
        <w:rPr>
          <w:b w:val="0"/>
          <w:sz w:val="24"/>
        </w:rPr>
        <w:t>Jumlah Orang</w:t>
      </w:r>
      <w:r>
        <w:rPr>
          <w:b w:val="0"/>
          <w:spacing w:val="1"/>
          <w:sz w:val="24"/>
        </w:rPr>
        <w:t> </w:t>
      </w:r>
      <w:r>
        <w:rPr>
          <w:b w:val="0"/>
          <w:spacing w:val="-4"/>
          <w:sz w:val="24"/>
        </w:rPr>
        <w:t>Bulan</w:t>
      </w:r>
    </w:p>
    <w:p>
      <w:pPr>
        <w:pStyle w:val="BodyText"/>
        <w:spacing w:line="20" w:lineRule="exact"/>
        <w:ind w:left="3491"/>
        <w:rPr>
          <w:sz w:val="2"/>
        </w:rPr>
      </w:pPr>
      <w:r>
        <w:rPr>
          <w:sz w:val="2"/>
        </w:rPr>
        <w:pict>
          <v:group style="width:341.9pt;height:.5pt;mso-position-horizontal-relative:char;mso-position-vertical-relative:line" coordorigin="0,0" coordsize="6838,10">
            <v:line style="position:absolute" from="0,5" to="1795,5" stroked="true" strokeweight=".48pt" strokecolor="#000000">
              <v:stroke dashstyle="solid"/>
            </v:line>
            <v:rect style="position:absolute;left:1795;top:0;width:10;height:10" filled="true" fillcolor="#000000" stroked="false">
              <v:fill type="solid"/>
            </v:rect>
            <v:line style="position:absolute" from="1805,5" to="3590,5" stroked="true" strokeweight=".48pt" strokecolor="#000000">
              <v:stroke dashstyle="solid"/>
            </v:line>
            <v:rect style="position:absolute;left:3590;top:0;width:10;height:10" filled="true" fillcolor="#000000" stroked="false">
              <v:fill type="solid"/>
            </v:rect>
            <v:line style="position:absolute" from="3600,5" to="6838,5" stroked="true" strokeweight=".48pt" strokecolor="#000000">
              <v:stroke dashstyle="solid"/>
            </v:line>
          </v:group>
        </w:pict>
      </w:r>
      <w:r>
        <w:rPr>
          <w:sz w:val="2"/>
        </w:rPr>
      </w:r>
    </w:p>
    <w:p>
      <w:pPr>
        <w:pStyle w:val="BodyText"/>
        <w:tabs>
          <w:tab w:pos="10333" w:val="left" w:leader="none"/>
        </w:tabs>
        <w:ind w:left="3496"/>
        <w:rPr>
          <w:rFonts w:ascii="Times New Roman"/>
        </w:rPr>
      </w:pPr>
      <w:r>
        <w:rPr>
          <w:rFonts w:ascii="Times New Roman"/>
          <w:w w:val="99"/>
          <w:u w:val="single"/>
        </w:rPr>
        <w:t> </w:t>
      </w:r>
      <w:r>
        <w:rPr>
          <w:rFonts w:ascii="Times New Roman"/>
          <w:spacing w:val="-12"/>
          <w:u w:val="single"/>
        </w:rPr>
        <w:t> </w:t>
      </w:r>
      <w:r>
        <w:rPr>
          <w:b w:val="0"/>
          <w:u w:val="single"/>
        </w:rPr>
        <w:t>Tenaga</w:t>
      </w:r>
      <w:r>
        <w:rPr>
          <w:b w:val="0"/>
          <w:spacing w:val="-8"/>
          <w:u w:val="single"/>
        </w:rPr>
        <w:t> </w:t>
      </w:r>
      <w:r>
        <w:rPr>
          <w:b w:val="0"/>
          <w:u w:val="single"/>
        </w:rPr>
        <w:t>Ahli:</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r>
        <w:rPr/>
        <w:pict>
          <v:group style="position:absolute;margin-left:196.800003pt;margin-top:11.386314pt;width:341.9pt;height:4.6pt;mso-position-horizontal-relative:page;mso-position-vertical-relative:paragraph;z-index:5672;mso-wrap-distance-left:0;mso-wrap-distance-right:0" coordorigin="3936,228" coordsize="6838,92">
            <v:line style="position:absolute" from="4044,243" to="5623,243" stroked="true" strokeweight="1.56pt" strokecolor="#aba798">
              <v:stroke dashstyle="solid"/>
            </v:line>
            <v:rect style="position:absolute;left:4044;top:227;width:5;height:5" filled="true" fillcolor="#a0a0a0" stroked="false">
              <v:fill type="solid"/>
            </v:rect>
            <v:rect style="position:absolute;left:4044;top:227;width:5;height:5" filled="true" fillcolor="#a0a0a0" stroked="false">
              <v:fill type="solid"/>
            </v:rect>
            <v:line style="position:absolute" from="4049,230" to="5618,230" stroked="true" strokeweight=".24pt" strokecolor="#a0a0a0">
              <v:stroke dashstyle="solid"/>
            </v:line>
            <v:rect style="position:absolute;left:5618;top:227;width:5;height:5" filled="true" fillcolor="#e3e3e3" stroked="false">
              <v:fill type="solid"/>
            </v:rect>
            <v:rect style="position:absolute;left:5618;top:227;width:5;height:5" filled="true" fillcolor="#a0a0a0" stroked="false">
              <v:fill type="solid"/>
            </v:rect>
            <v:rect style="position:absolute;left:4044;top:232;width:5;height:22" filled="true" fillcolor="#a0a0a0" stroked="false">
              <v:fill type="solid"/>
            </v:rect>
            <v:rect style="position:absolute;left:5618;top:232;width:5;height:22" filled="true" fillcolor="#e3e3e3" stroked="false">
              <v:fill type="solid"/>
            </v:rect>
            <v:rect style="position:absolute;left:4044;top:254;width:5;height:5" filled="true" fillcolor="#a0a0a0" stroked="false">
              <v:fill type="solid"/>
            </v:rect>
            <v:rect style="position:absolute;left:4044;top:254;width:5;height:5" filled="true" fillcolor="#e3e3e3" stroked="false">
              <v:fill type="solid"/>
            </v:rect>
            <v:line style="position:absolute" from="4049,257" to="5618,257" stroked="true" strokeweight=".24pt" strokecolor="#e3e3e3">
              <v:stroke dashstyle="solid"/>
            </v:line>
            <v:rect style="position:absolute;left:5618;top:254;width:5;height:5" filled="true" fillcolor="#e3e3e3" stroked="false">
              <v:fill type="solid"/>
            </v:rect>
            <v:rect style="position:absolute;left:5618;top:254;width:5;height:5" filled="true" fillcolor="#e3e3e3" stroked="false">
              <v:fill type="solid"/>
            </v:rect>
            <v:line style="position:absolute" from="3936,314" to="5731,314" stroked="true" strokeweight=".48pt" strokecolor="#000000">
              <v:stroke dashstyle="solid"/>
            </v:line>
            <v:rect style="position:absolute;left:5731;top:309;width:10;height:10" filled="true" fillcolor="#000000" stroked="false">
              <v:fill type="solid"/>
            </v:rect>
            <v:line style="position:absolute" from="5839,243" to="7418,243" stroked="true" strokeweight="1.56pt" strokecolor="#aba798">
              <v:stroke dashstyle="solid"/>
            </v:line>
            <v:rect style="position:absolute;left:5839;top:227;width:5;height:5" filled="true" fillcolor="#a0a0a0" stroked="false">
              <v:fill type="solid"/>
            </v:rect>
            <v:rect style="position:absolute;left:5839;top:227;width:5;height:5" filled="true" fillcolor="#a0a0a0" stroked="false">
              <v:fill type="solid"/>
            </v:rect>
            <v:line style="position:absolute" from="5844,230" to="7414,230" stroked="true" strokeweight=".24pt" strokecolor="#a0a0a0">
              <v:stroke dashstyle="solid"/>
            </v:line>
            <v:rect style="position:absolute;left:7413;top:227;width:5;height:5" filled="true" fillcolor="#e3e3e3" stroked="false">
              <v:fill type="solid"/>
            </v:rect>
            <v:rect style="position:absolute;left:7413;top:227;width:5;height:5" filled="true" fillcolor="#a0a0a0" stroked="false">
              <v:fill type="solid"/>
            </v:rect>
            <v:rect style="position:absolute;left:5839;top:232;width:5;height:22" filled="true" fillcolor="#a0a0a0" stroked="false">
              <v:fill type="solid"/>
            </v:rect>
            <v:rect style="position:absolute;left:7413;top:232;width:5;height:22" filled="true" fillcolor="#e3e3e3" stroked="false">
              <v:fill type="solid"/>
            </v:rect>
            <v:rect style="position:absolute;left:5839;top:254;width:5;height:5" filled="true" fillcolor="#a0a0a0" stroked="false">
              <v:fill type="solid"/>
            </v:rect>
            <v:rect style="position:absolute;left:5839;top:254;width:5;height:5" filled="true" fillcolor="#e3e3e3" stroked="false">
              <v:fill type="solid"/>
            </v:rect>
            <v:line style="position:absolute" from="5844,257" to="7414,257" stroked="true" strokeweight=".24pt" strokecolor="#e3e3e3">
              <v:stroke dashstyle="solid"/>
            </v:line>
            <v:rect style="position:absolute;left:7413;top:254;width:5;height:5" filled="true" fillcolor="#e3e3e3" stroked="false">
              <v:fill type="solid"/>
            </v:rect>
            <v:rect style="position:absolute;left:7413;top:254;width:5;height:5" filled="true" fillcolor="#e3e3e3" stroked="false">
              <v:fill type="solid"/>
            </v:rect>
            <v:line style="position:absolute" from="5741,314" to="7526,314" stroked="true" strokeweight=".48pt" strokecolor="#000000">
              <v:stroke dashstyle="solid"/>
            </v:line>
            <v:rect style="position:absolute;left:7526;top:309;width:10;height:10" filled="true" fillcolor="#000000" stroked="false">
              <v:fill type="solid"/>
            </v:rect>
            <v:line style="position:absolute" from="7634,243" to="10666,243" stroked="true" strokeweight="1.56pt" strokecolor="#aba798">
              <v:stroke dashstyle="solid"/>
            </v:line>
            <v:rect style="position:absolute;left:7634;top:227;width:5;height:5" filled="true" fillcolor="#a0a0a0" stroked="false">
              <v:fill type="solid"/>
            </v:rect>
            <v:rect style="position:absolute;left:7634;top:227;width:5;height:5" filled="true" fillcolor="#a0a0a0" stroked="false">
              <v:fill type="solid"/>
            </v:rect>
            <v:line style="position:absolute" from="7639,230" to="10661,230" stroked="true" strokeweight=".24pt" strokecolor="#a0a0a0">
              <v:stroke dashstyle="solid"/>
            </v:line>
            <v:rect style="position:absolute;left:10660;top:227;width:5;height:5" filled="true" fillcolor="#e3e3e3" stroked="false">
              <v:fill type="solid"/>
            </v:rect>
            <v:rect style="position:absolute;left:10660;top:227;width:5;height:5" filled="true" fillcolor="#a0a0a0" stroked="false">
              <v:fill type="solid"/>
            </v:rect>
            <v:rect style="position:absolute;left:7634;top:232;width:5;height:22" filled="true" fillcolor="#a0a0a0" stroked="false">
              <v:fill type="solid"/>
            </v:rect>
            <v:rect style="position:absolute;left:10660;top:232;width:5;height:22" filled="true" fillcolor="#e3e3e3" stroked="false">
              <v:fill type="solid"/>
            </v:rect>
            <v:rect style="position:absolute;left:7634;top:254;width:5;height:5" filled="true" fillcolor="#a0a0a0" stroked="false">
              <v:fill type="solid"/>
            </v:rect>
            <v:rect style="position:absolute;left:7634;top:254;width:5;height:5" filled="true" fillcolor="#e3e3e3" stroked="false">
              <v:fill type="solid"/>
            </v:rect>
            <v:line style="position:absolute" from="7639,257" to="10661,257" stroked="true" strokeweight=".24pt" strokecolor="#e3e3e3">
              <v:stroke dashstyle="solid"/>
            </v:line>
            <v:rect style="position:absolute;left:10660;top:254;width:5;height:5" filled="true" fillcolor="#e3e3e3" stroked="false">
              <v:fill type="solid"/>
            </v:rect>
            <v:rect style="position:absolute;left:10660;top:254;width:5;height:5" filled="true" fillcolor="#e3e3e3" stroked="false">
              <v:fill type="solid"/>
            </v:rect>
            <v:line style="position:absolute" from="7536,314" to="10774,314" stroked="true" strokeweight=".48pt" strokecolor="#000000">
              <v:stroke dashstyle="solid"/>
            </v:line>
            <w10:wrap type="topAndBottom"/>
          </v:group>
        </w:pict>
      </w:r>
    </w:p>
    <w:p>
      <w:pPr>
        <w:pStyle w:val="BodyText"/>
        <w:tabs>
          <w:tab w:pos="10333" w:val="left" w:leader="none"/>
        </w:tabs>
        <w:spacing w:line="226" w:lineRule="exact"/>
        <w:ind w:left="3496"/>
        <w:rPr>
          <w:rFonts w:ascii="Times New Roman"/>
        </w:rPr>
      </w:pPr>
      <w:r>
        <w:rPr>
          <w:rFonts w:ascii="Times New Roman"/>
          <w:w w:val="99"/>
          <w:u w:val="single"/>
        </w:rPr>
        <w:t> </w:t>
      </w:r>
      <w:r>
        <w:rPr>
          <w:rFonts w:ascii="Times New Roman"/>
          <w:spacing w:val="-12"/>
          <w:u w:val="single"/>
        </w:rPr>
        <w:t> </w:t>
      </w:r>
      <w:r>
        <w:rPr>
          <w:b w:val="0"/>
          <w:u w:val="single"/>
        </w:rPr>
        <w:t>Tenaga Teknis/Analis (jika</w:t>
      </w:r>
      <w:r>
        <w:rPr>
          <w:b w:val="0"/>
          <w:spacing w:val="-15"/>
          <w:u w:val="single"/>
        </w:rPr>
        <w:t> </w:t>
      </w:r>
      <w:r>
        <w:rPr>
          <w:b w:val="0"/>
          <w:u w:val="single"/>
        </w:rPr>
        <w:t>ada)::</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r>
        <w:rPr/>
        <w:pict>
          <v:group style="position:absolute;margin-left:196.800003pt;margin-top:11.386345pt;width:341.9pt;height:4.6pt;mso-position-horizontal-relative:page;mso-position-vertical-relative:paragraph;z-index:5696;mso-wrap-distance-left:0;mso-wrap-distance-right:0" coordorigin="3936,228" coordsize="6838,92">
            <v:line style="position:absolute" from="4044,243" to="5623,243" stroked="true" strokeweight="1.56pt" strokecolor="#aba798">
              <v:stroke dashstyle="solid"/>
            </v:line>
            <v:rect style="position:absolute;left:4044;top:227;width:5;height:5" filled="true" fillcolor="#a0a0a0" stroked="false">
              <v:fill type="solid"/>
            </v:rect>
            <v:rect style="position:absolute;left:4044;top:227;width:5;height:5" filled="true" fillcolor="#a0a0a0" stroked="false">
              <v:fill type="solid"/>
            </v:rect>
            <v:line style="position:absolute" from="4049,230" to="5618,230" stroked="true" strokeweight=".24pt" strokecolor="#a0a0a0">
              <v:stroke dashstyle="solid"/>
            </v:line>
            <v:rect style="position:absolute;left:5618;top:227;width:5;height:5" filled="true" fillcolor="#e3e3e3" stroked="false">
              <v:fill type="solid"/>
            </v:rect>
            <v:rect style="position:absolute;left:5618;top:227;width:5;height:5" filled="true" fillcolor="#a0a0a0" stroked="false">
              <v:fill type="solid"/>
            </v:rect>
            <v:rect style="position:absolute;left:4044;top:232;width:5;height:22" filled="true" fillcolor="#a0a0a0" stroked="false">
              <v:fill type="solid"/>
            </v:rect>
            <v:rect style="position:absolute;left:5618;top:232;width:5;height:22" filled="true" fillcolor="#e3e3e3" stroked="false">
              <v:fill type="solid"/>
            </v:rect>
            <v:rect style="position:absolute;left:4044;top:254;width:5;height:5" filled="true" fillcolor="#a0a0a0" stroked="false">
              <v:fill type="solid"/>
            </v:rect>
            <v:rect style="position:absolute;left:4044;top:254;width:5;height:5" filled="true" fillcolor="#e3e3e3" stroked="false">
              <v:fill type="solid"/>
            </v:rect>
            <v:line style="position:absolute" from="4049,257" to="5618,257" stroked="true" strokeweight=".24pt" strokecolor="#e3e3e3">
              <v:stroke dashstyle="solid"/>
            </v:line>
            <v:rect style="position:absolute;left:5618;top:254;width:5;height:5" filled="true" fillcolor="#e3e3e3" stroked="false">
              <v:fill type="solid"/>
            </v:rect>
            <v:rect style="position:absolute;left:5618;top:254;width:5;height:5" filled="true" fillcolor="#e3e3e3" stroked="false">
              <v:fill type="solid"/>
            </v:rect>
            <v:line style="position:absolute" from="3936,314" to="5731,314" stroked="true" strokeweight=".48pt" strokecolor="#000000">
              <v:stroke dashstyle="solid"/>
            </v:line>
            <v:rect style="position:absolute;left:5731;top:309;width:10;height:10" filled="true" fillcolor="#000000" stroked="false">
              <v:fill type="solid"/>
            </v:rect>
            <v:line style="position:absolute" from="5839,243" to="7418,243" stroked="true" strokeweight="1.56pt" strokecolor="#aba798">
              <v:stroke dashstyle="solid"/>
            </v:line>
            <v:rect style="position:absolute;left:5839;top:227;width:5;height:5" filled="true" fillcolor="#a0a0a0" stroked="false">
              <v:fill type="solid"/>
            </v:rect>
            <v:rect style="position:absolute;left:5839;top:227;width:5;height:5" filled="true" fillcolor="#a0a0a0" stroked="false">
              <v:fill type="solid"/>
            </v:rect>
            <v:line style="position:absolute" from="5844,230" to="7414,230" stroked="true" strokeweight=".24pt" strokecolor="#a0a0a0">
              <v:stroke dashstyle="solid"/>
            </v:line>
            <v:rect style="position:absolute;left:7413;top:227;width:5;height:5" filled="true" fillcolor="#e3e3e3" stroked="false">
              <v:fill type="solid"/>
            </v:rect>
            <v:rect style="position:absolute;left:7413;top:227;width:5;height:5" filled="true" fillcolor="#a0a0a0" stroked="false">
              <v:fill type="solid"/>
            </v:rect>
            <v:rect style="position:absolute;left:5839;top:232;width:5;height:22" filled="true" fillcolor="#a0a0a0" stroked="false">
              <v:fill type="solid"/>
            </v:rect>
            <v:rect style="position:absolute;left:7413;top:232;width:5;height:22" filled="true" fillcolor="#e3e3e3" stroked="false">
              <v:fill type="solid"/>
            </v:rect>
            <v:rect style="position:absolute;left:5839;top:254;width:5;height:5" filled="true" fillcolor="#a0a0a0" stroked="false">
              <v:fill type="solid"/>
            </v:rect>
            <v:rect style="position:absolute;left:5839;top:254;width:5;height:5" filled="true" fillcolor="#e3e3e3" stroked="false">
              <v:fill type="solid"/>
            </v:rect>
            <v:line style="position:absolute" from="5844,257" to="7414,257" stroked="true" strokeweight=".24pt" strokecolor="#e3e3e3">
              <v:stroke dashstyle="solid"/>
            </v:line>
            <v:rect style="position:absolute;left:7413;top:254;width:5;height:5" filled="true" fillcolor="#e3e3e3" stroked="false">
              <v:fill type="solid"/>
            </v:rect>
            <v:rect style="position:absolute;left:7413;top:254;width:5;height:5" filled="true" fillcolor="#e3e3e3" stroked="false">
              <v:fill type="solid"/>
            </v:rect>
            <v:line style="position:absolute" from="5741,314" to="7526,314" stroked="true" strokeweight=".48pt" strokecolor="#000000">
              <v:stroke dashstyle="solid"/>
            </v:line>
            <v:rect style="position:absolute;left:7526;top:309;width:10;height:10" filled="true" fillcolor="#000000" stroked="false">
              <v:fill type="solid"/>
            </v:rect>
            <v:line style="position:absolute" from="7634,243" to="10666,243" stroked="true" strokeweight="1.56pt" strokecolor="#aba798">
              <v:stroke dashstyle="solid"/>
            </v:line>
            <v:rect style="position:absolute;left:7634;top:227;width:5;height:5" filled="true" fillcolor="#a0a0a0" stroked="false">
              <v:fill type="solid"/>
            </v:rect>
            <v:rect style="position:absolute;left:7634;top:227;width:5;height:5" filled="true" fillcolor="#a0a0a0" stroked="false">
              <v:fill type="solid"/>
            </v:rect>
            <v:line style="position:absolute" from="7639,230" to="10661,230" stroked="true" strokeweight=".24pt" strokecolor="#a0a0a0">
              <v:stroke dashstyle="solid"/>
            </v:line>
            <v:rect style="position:absolute;left:10660;top:227;width:5;height:5" filled="true" fillcolor="#e3e3e3" stroked="false">
              <v:fill type="solid"/>
            </v:rect>
            <v:rect style="position:absolute;left:10660;top:227;width:5;height:5" filled="true" fillcolor="#a0a0a0" stroked="false">
              <v:fill type="solid"/>
            </v:rect>
            <v:rect style="position:absolute;left:7634;top:232;width:5;height:22" filled="true" fillcolor="#a0a0a0" stroked="false">
              <v:fill type="solid"/>
            </v:rect>
            <v:rect style="position:absolute;left:10660;top:232;width:5;height:22" filled="true" fillcolor="#e3e3e3" stroked="false">
              <v:fill type="solid"/>
            </v:rect>
            <v:rect style="position:absolute;left:7634;top:254;width:5;height:5" filled="true" fillcolor="#a0a0a0" stroked="false">
              <v:fill type="solid"/>
            </v:rect>
            <v:rect style="position:absolute;left:7634;top:254;width:5;height:5" filled="true" fillcolor="#e3e3e3" stroked="false">
              <v:fill type="solid"/>
            </v:rect>
            <v:line style="position:absolute" from="7639,257" to="10661,257" stroked="true" strokeweight=".24pt" strokecolor="#e3e3e3">
              <v:stroke dashstyle="solid"/>
            </v:line>
            <v:rect style="position:absolute;left:10660;top:254;width:5;height:5" filled="true" fillcolor="#e3e3e3" stroked="false">
              <v:fill type="solid"/>
            </v:rect>
            <v:rect style="position:absolute;left:10660;top:254;width:5;height:5" filled="true" fillcolor="#e3e3e3" stroked="false">
              <v:fill type="solid"/>
            </v:rect>
            <v:line style="position:absolute" from="7536,314" to="10774,314" stroked="true" strokeweight=".48pt" strokecolor="#000000">
              <v:stroke dashstyle="solid"/>
            </v:line>
            <w10:wrap type="topAndBottom"/>
          </v:group>
        </w:pict>
      </w:r>
    </w:p>
    <w:p>
      <w:pPr>
        <w:pStyle w:val="BodyText"/>
        <w:tabs>
          <w:tab w:pos="10333" w:val="left" w:leader="none"/>
        </w:tabs>
        <w:spacing w:line="224" w:lineRule="exact"/>
        <w:ind w:left="3496"/>
        <w:rPr>
          <w:rFonts w:ascii="Times New Roman"/>
        </w:rPr>
      </w:pPr>
      <w:r>
        <w:rPr>
          <w:rFonts w:ascii="Times New Roman"/>
          <w:w w:val="99"/>
          <w:u w:val="single"/>
        </w:rPr>
        <w:t> </w:t>
      </w:r>
      <w:r>
        <w:rPr>
          <w:rFonts w:ascii="Times New Roman"/>
          <w:spacing w:val="-12"/>
          <w:u w:val="single"/>
        </w:rPr>
        <w:t> </w:t>
      </w:r>
      <w:r>
        <w:rPr>
          <w:b w:val="0"/>
          <w:u w:val="single"/>
        </w:rPr>
        <w:t>Tenaga Pendukung (jika</w:t>
      </w:r>
      <w:r>
        <w:rPr>
          <w:b w:val="0"/>
          <w:spacing w:val="-12"/>
          <w:u w:val="single"/>
        </w:rPr>
        <w:t> </w:t>
      </w:r>
      <w:r>
        <w:rPr>
          <w:b w:val="0"/>
          <w:u w:val="single"/>
        </w:rPr>
        <w:t>ada):</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r>
        <w:rPr/>
        <w:pict>
          <v:group style="position:absolute;margin-left:196.800003pt;margin-top:11.386372pt;width:341.9pt;height:4.6pt;mso-position-horizontal-relative:page;mso-position-vertical-relative:paragraph;z-index:5720;mso-wrap-distance-left:0;mso-wrap-distance-right:0" coordorigin="3936,228" coordsize="6838,92">
            <v:line style="position:absolute" from="4044,243" to="5623,243" stroked="true" strokeweight="1.56pt" strokecolor="#aba798">
              <v:stroke dashstyle="solid"/>
            </v:line>
            <v:rect style="position:absolute;left:4044;top:227;width:5;height:5" filled="true" fillcolor="#a0a0a0" stroked="false">
              <v:fill type="solid"/>
            </v:rect>
            <v:rect style="position:absolute;left:4044;top:227;width:5;height:5" filled="true" fillcolor="#a0a0a0" stroked="false">
              <v:fill type="solid"/>
            </v:rect>
            <v:line style="position:absolute" from="4049,230" to="5618,230" stroked="true" strokeweight=".24pt" strokecolor="#a0a0a0">
              <v:stroke dashstyle="solid"/>
            </v:line>
            <v:rect style="position:absolute;left:5618;top:227;width:5;height:5" filled="true" fillcolor="#e3e3e3" stroked="false">
              <v:fill type="solid"/>
            </v:rect>
            <v:rect style="position:absolute;left:5618;top:227;width:5;height:5" filled="true" fillcolor="#a0a0a0" stroked="false">
              <v:fill type="solid"/>
            </v:rect>
            <v:rect style="position:absolute;left:4044;top:232;width:5;height:22" filled="true" fillcolor="#a0a0a0" stroked="false">
              <v:fill type="solid"/>
            </v:rect>
            <v:rect style="position:absolute;left:5618;top:232;width:5;height:22" filled="true" fillcolor="#e3e3e3" stroked="false">
              <v:fill type="solid"/>
            </v:rect>
            <v:rect style="position:absolute;left:4044;top:254;width:5;height:5" filled="true" fillcolor="#a0a0a0" stroked="false">
              <v:fill type="solid"/>
            </v:rect>
            <v:rect style="position:absolute;left:4044;top:254;width:5;height:5" filled="true" fillcolor="#e3e3e3" stroked="false">
              <v:fill type="solid"/>
            </v:rect>
            <v:line style="position:absolute" from="4049,257" to="5618,257" stroked="true" strokeweight=".24pt" strokecolor="#e3e3e3">
              <v:stroke dashstyle="solid"/>
            </v:line>
            <v:rect style="position:absolute;left:5618;top:254;width:5;height:5" filled="true" fillcolor="#e3e3e3" stroked="false">
              <v:fill type="solid"/>
            </v:rect>
            <v:rect style="position:absolute;left:5618;top:254;width:5;height:5" filled="true" fillcolor="#e3e3e3" stroked="false">
              <v:fill type="solid"/>
            </v:rect>
            <v:line style="position:absolute" from="3936,314" to="5731,314" stroked="true" strokeweight=".48pt" strokecolor="#000000">
              <v:stroke dashstyle="solid"/>
            </v:line>
            <v:rect style="position:absolute;left:5731;top:309;width:10;height:10" filled="true" fillcolor="#000000" stroked="false">
              <v:fill type="solid"/>
            </v:rect>
            <v:line style="position:absolute" from="5839,243" to="7418,243" stroked="true" strokeweight="1.56pt" strokecolor="#aba798">
              <v:stroke dashstyle="solid"/>
            </v:line>
            <v:rect style="position:absolute;left:5839;top:227;width:5;height:5" filled="true" fillcolor="#a0a0a0" stroked="false">
              <v:fill type="solid"/>
            </v:rect>
            <v:rect style="position:absolute;left:5839;top:227;width:5;height:5" filled="true" fillcolor="#a0a0a0" stroked="false">
              <v:fill type="solid"/>
            </v:rect>
            <v:line style="position:absolute" from="5844,230" to="7414,230" stroked="true" strokeweight=".24pt" strokecolor="#a0a0a0">
              <v:stroke dashstyle="solid"/>
            </v:line>
            <v:rect style="position:absolute;left:7413;top:227;width:5;height:5" filled="true" fillcolor="#e3e3e3" stroked="false">
              <v:fill type="solid"/>
            </v:rect>
            <v:rect style="position:absolute;left:7413;top:227;width:5;height:5" filled="true" fillcolor="#a0a0a0" stroked="false">
              <v:fill type="solid"/>
            </v:rect>
            <v:rect style="position:absolute;left:5839;top:232;width:5;height:22" filled="true" fillcolor="#a0a0a0" stroked="false">
              <v:fill type="solid"/>
            </v:rect>
            <v:rect style="position:absolute;left:7413;top:232;width:5;height:22" filled="true" fillcolor="#e3e3e3" stroked="false">
              <v:fill type="solid"/>
            </v:rect>
            <v:rect style="position:absolute;left:5839;top:254;width:5;height:5" filled="true" fillcolor="#a0a0a0" stroked="false">
              <v:fill type="solid"/>
            </v:rect>
            <v:rect style="position:absolute;left:5839;top:254;width:5;height:5" filled="true" fillcolor="#e3e3e3" stroked="false">
              <v:fill type="solid"/>
            </v:rect>
            <v:line style="position:absolute" from="5844,257" to="7414,257" stroked="true" strokeweight=".24pt" strokecolor="#e3e3e3">
              <v:stroke dashstyle="solid"/>
            </v:line>
            <v:rect style="position:absolute;left:7413;top:254;width:5;height:5" filled="true" fillcolor="#e3e3e3" stroked="false">
              <v:fill type="solid"/>
            </v:rect>
            <v:rect style="position:absolute;left:7413;top:254;width:5;height:5" filled="true" fillcolor="#e3e3e3" stroked="false">
              <v:fill type="solid"/>
            </v:rect>
            <v:line style="position:absolute" from="5741,314" to="7526,314" stroked="true" strokeweight=".48pt" strokecolor="#000000">
              <v:stroke dashstyle="solid"/>
            </v:line>
            <v:rect style="position:absolute;left:7526;top:309;width:10;height:10" filled="true" fillcolor="#000000" stroked="false">
              <v:fill type="solid"/>
            </v:rect>
            <v:line style="position:absolute" from="7634,243" to="10666,243" stroked="true" strokeweight="1.56pt" strokecolor="#aba798">
              <v:stroke dashstyle="solid"/>
            </v:line>
            <v:rect style="position:absolute;left:7634;top:227;width:5;height:5" filled="true" fillcolor="#a0a0a0" stroked="false">
              <v:fill type="solid"/>
            </v:rect>
            <v:rect style="position:absolute;left:7634;top:227;width:5;height:5" filled="true" fillcolor="#a0a0a0" stroked="false">
              <v:fill type="solid"/>
            </v:rect>
            <v:line style="position:absolute" from="7639,230" to="10661,230" stroked="true" strokeweight=".24pt" strokecolor="#a0a0a0">
              <v:stroke dashstyle="solid"/>
            </v:line>
            <v:rect style="position:absolute;left:10660;top:227;width:5;height:5" filled="true" fillcolor="#e3e3e3" stroked="false">
              <v:fill type="solid"/>
            </v:rect>
            <v:rect style="position:absolute;left:10660;top:227;width:5;height:5" filled="true" fillcolor="#a0a0a0" stroked="false">
              <v:fill type="solid"/>
            </v:rect>
            <v:rect style="position:absolute;left:7634;top:232;width:5;height:22" filled="true" fillcolor="#a0a0a0" stroked="false">
              <v:fill type="solid"/>
            </v:rect>
            <v:rect style="position:absolute;left:10660;top:232;width:5;height:22" filled="true" fillcolor="#e3e3e3" stroked="false">
              <v:fill type="solid"/>
            </v:rect>
            <v:rect style="position:absolute;left:7634;top:254;width:5;height:5" filled="true" fillcolor="#a0a0a0" stroked="false">
              <v:fill type="solid"/>
            </v:rect>
            <v:rect style="position:absolute;left:7634;top:254;width:5;height:5" filled="true" fillcolor="#e3e3e3" stroked="false">
              <v:fill type="solid"/>
            </v:rect>
            <v:line style="position:absolute" from="7639,257" to="10661,257" stroked="true" strokeweight=".24pt" strokecolor="#e3e3e3">
              <v:stroke dashstyle="solid"/>
            </v:line>
            <v:rect style="position:absolute;left:10660;top:254;width:5;height:5" filled="true" fillcolor="#e3e3e3" stroked="false">
              <v:fill type="solid"/>
            </v:rect>
            <v:rect style="position:absolute;left:10660;top:254;width:5;height:5" filled="true" fillcolor="#e3e3e3" stroked="false">
              <v:fill type="solid"/>
            </v:rect>
            <v:line style="position:absolute" from="7536,314" to="10774,314" stroked="true" strokeweight=".48pt" strokecolor="#000000">
              <v:stroke dashstyle="solid"/>
            </v:line>
            <w10:wrap type="topAndBottom"/>
          </v:group>
        </w:pict>
      </w:r>
    </w:p>
    <w:p>
      <w:pPr>
        <w:pStyle w:val="ListParagraph"/>
        <w:numPr>
          <w:ilvl w:val="2"/>
          <w:numId w:val="488"/>
        </w:numPr>
        <w:tabs>
          <w:tab w:pos="1516" w:val="left" w:leader="none"/>
        </w:tabs>
        <w:spacing w:line="229" w:lineRule="exact" w:before="0" w:after="0"/>
        <w:ind w:left="1515" w:right="0" w:hanging="460"/>
        <w:jc w:val="left"/>
        <w:rPr>
          <w:b w:val="0"/>
          <w:sz w:val="24"/>
        </w:rPr>
      </w:pPr>
      <w:r>
        <w:rPr>
          <w:b w:val="0"/>
          <w:sz w:val="24"/>
        </w:rPr>
        <w:t>Jadwal</w:t>
      </w:r>
      <w:r>
        <w:rPr>
          <w:b w:val="0"/>
          <w:spacing w:val="1"/>
          <w:sz w:val="24"/>
        </w:rPr>
        <w:t> </w:t>
      </w:r>
      <w:r>
        <w:rPr>
          <w:b w:val="0"/>
          <w:sz w:val="24"/>
        </w:rPr>
        <w:t>Tahapan</w:t>
      </w:r>
    </w:p>
    <w:p>
      <w:pPr>
        <w:pStyle w:val="BodyText"/>
        <w:spacing w:before="1"/>
        <w:ind w:left="1515" w:right="8637"/>
        <w:rPr>
          <w:b w:val="0"/>
        </w:rPr>
      </w:pPr>
      <w:r>
        <w:rPr>
          <w:b w:val="0"/>
        </w:rPr>
        <w:t>Pelaksanaan Pekerjaan</w:t>
      </w:r>
    </w:p>
    <w:p>
      <w:pPr>
        <w:pStyle w:val="BodyText"/>
        <w:spacing w:before="9"/>
        <w:rPr>
          <w:b w:val="0"/>
          <w:sz w:val="15"/>
        </w:rPr>
      </w:pPr>
    </w:p>
    <w:p>
      <w:pPr>
        <w:pStyle w:val="BodyText"/>
        <w:spacing w:line="32" w:lineRule="exact"/>
        <w:ind w:left="3588"/>
        <w:rPr>
          <w:sz w:val="3"/>
        </w:rPr>
      </w:pPr>
      <w:r>
        <w:rPr>
          <w:position w:val="0"/>
          <w:sz w:val="3"/>
        </w:rPr>
        <w:pict>
          <v:group style="width:331.1pt;height:1.6pt;mso-position-horizontal-relative:char;mso-position-vertical-relative:line" coordorigin="0,0" coordsize="6622,32">
            <v:line style="position:absolute" from="0,16" to="66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6617,2" stroked="true" strokeweight=".24pt" strokecolor="#a0a0a0">
              <v:stroke dashstyle="solid"/>
            </v:line>
            <v:rect style="position:absolute;left:6616;top:0;width:5;height:5" filled="true" fillcolor="#e3e3e3" stroked="false">
              <v:fill type="solid"/>
            </v:rect>
            <v:rect style="position:absolute;left:6616;top:0;width:5;height:5" filled="true" fillcolor="#a0a0a0" stroked="false">
              <v:fill type="solid"/>
            </v:rect>
            <v:rect style="position:absolute;left:0;top:4;width:5;height:22" filled="true" fillcolor="#a0a0a0" stroked="false">
              <v:fill type="solid"/>
            </v:rect>
            <v:rect style="position:absolute;left:6616;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6617,29" stroked="true" strokeweight=".24pt" strokecolor="#e3e3e3">
              <v:stroke dashstyle="solid"/>
            </v:line>
            <v:rect style="position:absolute;left:6616;top:26;width:5;height:5" filled="true" fillcolor="#e3e3e3" stroked="false">
              <v:fill type="solid"/>
            </v:rect>
            <v:rect style="position:absolute;left:6616;top:26;width:5;height:5" filled="true" fillcolor="#e3e3e3" stroked="false">
              <v:fill type="solid"/>
            </v:rect>
          </v:group>
        </w:pict>
      </w:r>
      <w:r>
        <w:rPr>
          <w:position w:val="0"/>
          <w:sz w:val="3"/>
        </w:rPr>
      </w:r>
    </w:p>
    <w:p>
      <w:pPr>
        <w:spacing w:after="0" w:line="32" w:lineRule="exact"/>
        <w:rPr>
          <w:sz w:val="3"/>
        </w:rPr>
        <w:sectPr>
          <w:pgSz w:w="12240" w:h="18720"/>
          <w:pgMar w:header="689" w:footer="502" w:top="900" w:bottom="700" w:left="440" w:right="420"/>
        </w:sectPr>
      </w:pPr>
    </w:p>
    <w:p>
      <w:pPr>
        <w:pStyle w:val="BodyText"/>
        <w:rPr>
          <w:b w:val="0"/>
        </w:rPr>
      </w:pPr>
    </w:p>
    <w:p>
      <w:pPr>
        <w:pStyle w:val="BodyText"/>
        <w:spacing w:before="3"/>
        <w:rPr>
          <w:b w:val="0"/>
          <w:sz w:val="22"/>
        </w:rPr>
      </w:pPr>
    </w:p>
    <w:p>
      <w:pPr>
        <w:pStyle w:val="ListParagraph"/>
        <w:numPr>
          <w:ilvl w:val="2"/>
          <w:numId w:val="488"/>
        </w:numPr>
        <w:tabs>
          <w:tab w:pos="1516" w:val="left" w:leader="none"/>
        </w:tabs>
        <w:spacing w:line="240" w:lineRule="auto" w:before="0" w:after="0"/>
        <w:ind w:left="1516" w:right="0" w:hanging="461"/>
        <w:jc w:val="left"/>
        <w:rPr>
          <w:b w:val="0"/>
          <w:sz w:val="24"/>
        </w:rPr>
      </w:pPr>
      <w:r>
        <w:rPr>
          <w:b w:val="0"/>
          <w:sz w:val="24"/>
        </w:rPr>
        <w:t>Laporan</w:t>
      </w:r>
    </w:p>
    <w:p>
      <w:pPr>
        <w:pStyle w:val="BodyText"/>
        <w:spacing w:before="1"/>
        <w:ind w:left="1515"/>
        <w:rPr>
          <w:b w:val="0"/>
        </w:rPr>
      </w:pPr>
      <w:r>
        <w:rPr>
          <w:b w:val="0"/>
        </w:rPr>
        <w:t>Pendahuluan</w:t>
      </w:r>
    </w:p>
    <w:p>
      <w:pPr>
        <w:pStyle w:val="BodyText"/>
        <w:spacing w:before="52"/>
        <w:ind w:left="2378"/>
        <w:rPr>
          <w:b w:val="0"/>
        </w:rPr>
      </w:pPr>
      <w:r>
        <w:rPr/>
        <w:br w:type="column"/>
      </w:r>
      <w:r>
        <w:rPr>
          <w:b w:val="0"/>
        </w:rPr>
        <w:t>Laporan</w:t>
      </w:r>
    </w:p>
    <w:p>
      <w:pPr>
        <w:pStyle w:val="BodyText"/>
        <w:tabs>
          <w:tab w:pos="5155" w:val="left" w:leader="none"/>
        </w:tabs>
        <w:spacing w:before="181"/>
        <w:ind w:left="749"/>
        <w:rPr>
          <w:rFonts w:ascii="Times New Roman"/>
        </w:rPr>
      </w:pPr>
      <w:r>
        <w:rPr/>
        <w:pict>
          <v:group style="position:absolute;margin-left:69.240005pt;margin-top:8.582438pt;width:469.45pt;height:.5pt;mso-position-horizontal-relative:page;mso-position-vertical-relative:paragraph;z-index:7840" coordorigin="1385,172" coordsize="9389,10">
            <v:line style="position:absolute" from="1385,176" to="3936,176" stroked="true" strokeweight=".48pt" strokecolor="#000000">
              <v:stroke dashstyle="solid"/>
            </v:line>
            <v:rect style="position:absolute;left:3936;top:171;width:10;height:10" filled="true" fillcolor="#000000" stroked="false">
              <v:fill type="solid"/>
            </v:rect>
            <v:line style="position:absolute" from="3946,176" to="10774,176" stroked="true" strokeweight=".48pt" strokecolor="#000000">
              <v:stroke dashstyle="solid"/>
            </v:line>
            <w10:wrap type="none"/>
          </v:group>
        </w:pict>
      </w:r>
      <w:r>
        <w:rPr>
          <w:b w:val="0"/>
        </w:rPr>
        <w:t>Laporan Pendahuluan</w:t>
      </w:r>
      <w:r>
        <w:rPr>
          <w:b w:val="0"/>
          <w:spacing w:val="-13"/>
        </w:rPr>
        <w:t> </w:t>
      </w:r>
      <w:r>
        <w:rPr>
          <w:b w:val="0"/>
        </w:rPr>
        <w:t>memuat:</w:t>
      </w:r>
      <w:r>
        <w:rPr>
          <w:rFonts w:ascii="Times New Roman"/>
        </w:rPr>
        <w:t> </w:t>
      </w:r>
      <w:r>
        <w:rPr>
          <w:rFonts w:ascii="Times New Roman"/>
          <w:w w:val="99"/>
          <w:u w:val="single"/>
        </w:rPr>
        <w:t> </w:t>
      </w:r>
      <w:r>
        <w:rPr>
          <w:rFonts w:ascii="Times New Roman"/>
          <w:u w:val="single"/>
        </w:rPr>
        <w:tab/>
      </w:r>
    </w:p>
    <w:p>
      <w:pPr>
        <w:pStyle w:val="BodyText"/>
        <w:rPr>
          <w:rFonts w:ascii="Times New Roman"/>
          <w:sz w:val="22"/>
        </w:rPr>
      </w:pPr>
    </w:p>
    <w:p>
      <w:pPr>
        <w:pStyle w:val="BodyText"/>
        <w:tabs>
          <w:tab w:pos="7286" w:val="left" w:leader="none"/>
        </w:tabs>
        <w:ind w:left="749" w:right="1151"/>
        <w:jc w:val="both"/>
        <w:rPr>
          <w:b w:val="0"/>
        </w:rPr>
      </w:pPr>
      <w:r>
        <w:rPr>
          <w:b w:val="0"/>
        </w:rPr>
        <w:t>Laporan  harus  diserahkan</w:t>
      </w:r>
      <w:r>
        <w:rPr>
          <w:b w:val="0"/>
          <w:spacing w:val="-9"/>
        </w:rPr>
        <w:t> </w:t>
      </w:r>
      <w:r>
        <w:rPr>
          <w:b w:val="0"/>
        </w:rPr>
        <w:t>selambat-lambatnya: </w:t>
      </w:r>
      <w:r>
        <w:rPr>
          <w:b w:val="0"/>
          <w:u w:val="single"/>
        </w:rPr>
        <w:t>     </w:t>
      </w:r>
      <w:r>
        <w:rPr>
          <w:b w:val="0"/>
          <w:spacing w:val="8"/>
        </w:rPr>
        <w:t> </w:t>
      </w:r>
      <w:r>
        <w:rPr>
          <w:b w:val="0"/>
        </w:rPr>
        <w:t>(</w:t>
      </w:r>
      <w:r>
        <w:rPr>
          <w:b w:val="0"/>
          <w:u w:val="single"/>
        </w:rPr>
        <w:t> </w:t>
        <w:tab/>
      </w:r>
      <w:r>
        <w:rPr>
          <w:b w:val="0"/>
          <w:spacing w:val="-17"/>
        </w:rPr>
        <w:t>) </w:t>
      </w:r>
      <w:r>
        <w:rPr>
          <w:b w:val="0"/>
        </w:rPr>
        <w:t>hari  kerja/bulan  sejak SPMK  diterbitkan</w:t>
      </w:r>
      <w:r>
        <w:rPr>
          <w:b w:val="0"/>
          <w:spacing w:val="15"/>
        </w:rPr>
        <w:t> </w:t>
      </w:r>
      <w:r>
        <w:rPr>
          <w:b w:val="0"/>
        </w:rPr>
        <w:t>sebanyak</w:t>
      </w:r>
      <w:r>
        <w:rPr>
          <w:b w:val="0"/>
          <w:spacing w:val="40"/>
        </w:rPr>
        <w:t> </w:t>
      </w:r>
      <w:r>
        <w:rPr>
          <w:b w:val="0"/>
        </w:rPr>
        <w:t>(</w:t>
      </w:r>
      <w:r>
        <w:rPr>
          <w:b w:val="0"/>
          <w:u w:val="single"/>
        </w:rPr>
        <w:t> </w:t>
        <w:tab/>
      </w:r>
      <w:r>
        <w:rPr>
          <w:b w:val="0"/>
          <w:spacing w:val="-17"/>
        </w:rPr>
        <w:t>) </w:t>
      </w:r>
      <w:r>
        <w:rPr>
          <w:b w:val="0"/>
        </w:rPr>
        <w:t>buku</w:t>
      </w:r>
      <w:r>
        <w:rPr>
          <w:b w:val="0"/>
          <w:spacing w:val="-2"/>
        </w:rPr>
        <w:t> </w:t>
      </w:r>
      <w:r>
        <w:rPr>
          <w:b w:val="0"/>
        </w:rPr>
        <w:t>laporan.</w:t>
      </w:r>
    </w:p>
    <w:p>
      <w:pPr>
        <w:spacing w:after="0"/>
        <w:jc w:val="both"/>
        <w:sectPr>
          <w:type w:val="continuous"/>
          <w:pgSz w:w="12240" w:h="18720"/>
          <w:pgMar w:top="620" w:bottom="620" w:left="440" w:right="420"/>
          <w:cols w:num="2" w:equalWidth="0">
            <w:col w:w="2815" w:space="40"/>
            <w:col w:w="8525"/>
          </w:cols>
        </w:sectPr>
      </w:pPr>
    </w:p>
    <w:p>
      <w:pPr>
        <w:pStyle w:val="BodyText"/>
        <w:spacing w:before="3"/>
        <w:rPr>
          <w:b w:val="0"/>
          <w:sz w:val="13"/>
        </w:rPr>
      </w:pPr>
    </w:p>
    <w:p>
      <w:pPr>
        <w:pStyle w:val="ListParagraph"/>
        <w:numPr>
          <w:ilvl w:val="2"/>
          <w:numId w:val="488"/>
        </w:numPr>
        <w:tabs>
          <w:tab w:pos="1516" w:val="left" w:leader="none"/>
          <w:tab w:pos="3603" w:val="left" w:leader="none"/>
          <w:tab w:pos="7529" w:val="left" w:leader="none"/>
        </w:tabs>
        <w:spacing w:line="240" w:lineRule="auto" w:before="117" w:after="0"/>
        <w:ind w:left="1516" w:right="0" w:hanging="461"/>
        <w:jc w:val="left"/>
        <w:rPr>
          <w:rFonts w:ascii="Times New Roman"/>
          <w:sz w:val="24"/>
        </w:rPr>
      </w:pPr>
      <w:r>
        <w:rPr>
          <w:b w:val="0"/>
          <w:sz w:val="24"/>
        </w:rPr>
        <w:t>Laporan</w:t>
      </w:r>
      <w:r>
        <w:rPr>
          <w:b w:val="0"/>
          <w:spacing w:val="-2"/>
          <w:sz w:val="24"/>
        </w:rPr>
        <w:t> </w:t>
      </w:r>
      <w:r>
        <w:rPr>
          <w:b w:val="0"/>
          <w:sz w:val="24"/>
        </w:rPr>
        <w:t>Bulanan</w:t>
      </w:r>
      <w:r>
        <w:rPr>
          <w:rFonts w:ascii="Times New Roman"/>
          <w:sz w:val="24"/>
        </w:rPr>
        <w:tab/>
      </w:r>
      <w:r>
        <w:rPr>
          <w:b w:val="0"/>
          <w:sz w:val="24"/>
        </w:rPr>
        <w:t>Laporan Bulanan</w:t>
      </w:r>
      <w:r>
        <w:rPr>
          <w:b w:val="0"/>
          <w:spacing w:val="-10"/>
          <w:sz w:val="24"/>
        </w:rPr>
        <w:t> </w:t>
      </w:r>
      <w:r>
        <w:rPr>
          <w:b w:val="0"/>
          <w:sz w:val="24"/>
        </w:rPr>
        <w:t>memuat: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0"/>
        <w:rPr>
          <w:rFonts w:ascii="Times New Roman"/>
          <w:sz w:val="11"/>
        </w:rPr>
      </w:pPr>
    </w:p>
    <w:p>
      <w:pPr>
        <w:pStyle w:val="BodyText"/>
        <w:tabs>
          <w:tab w:pos="10139" w:val="left" w:leader="none"/>
        </w:tabs>
        <w:spacing w:before="115"/>
        <w:ind w:left="3603" w:right="1151"/>
        <w:jc w:val="both"/>
        <w:rPr>
          <w:b w:val="0"/>
        </w:rPr>
      </w:pPr>
      <w:r>
        <w:rPr>
          <w:b w:val="0"/>
        </w:rPr>
        <w:t>Laporan  harus  diserahkan</w:t>
      </w:r>
      <w:r>
        <w:rPr>
          <w:b w:val="0"/>
          <w:spacing w:val="-9"/>
        </w:rPr>
        <w:t> </w:t>
      </w:r>
      <w:r>
        <w:rPr>
          <w:b w:val="0"/>
        </w:rPr>
        <w:t>selambat-lambatnya: </w:t>
      </w:r>
      <w:r>
        <w:rPr>
          <w:b w:val="0"/>
          <w:u w:val="single"/>
        </w:rPr>
        <w:t>     </w:t>
      </w:r>
      <w:r>
        <w:rPr>
          <w:b w:val="0"/>
          <w:spacing w:val="8"/>
        </w:rPr>
        <w:t> </w:t>
      </w:r>
      <w:r>
        <w:rPr>
          <w:b w:val="0"/>
        </w:rPr>
        <w:t>(</w:t>
      </w:r>
      <w:r>
        <w:rPr>
          <w:b w:val="0"/>
          <w:u w:val="single"/>
        </w:rPr>
        <w:t> </w:t>
        <w:tab/>
      </w:r>
      <w:r>
        <w:rPr>
          <w:b w:val="0"/>
          <w:spacing w:val="-17"/>
        </w:rPr>
        <w:t>) </w:t>
      </w:r>
      <w:r>
        <w:rPr>
          <w:b w:val="0"/>
        </w:rPr>
        <w:t>hari</w:t>
      </w:r>
      <w:r>
        <w:rPr>
          <w:b w:val="0"/>
          <w:spacing w:val="-10"/>
        </w:rPr>
        <w:t> </w:t>
      </w:r>
      <w:r>
        <w:rPr>
          <w:b w:val="0"/>
        </w:rPr>
        <w:t>kerja/bulan</w:t>
      </w:r>
      <w:r>
        <w:rPr>
          <w:b w:val="0"/>
          <w:spacing w:val="-9"/>
        </w:rPr>
        <w:t> </w:t>
      </w:r>
      <w:r>
        <w:rPr>
          <w:b w:val="0"/>
        </w:rPr>
        <w:t>sejak</w:t>
      </w:r>
      <w:r>
        <w:rPr>
          <w:b w:val="0"/>
          <w:spacing w:val="-9"/>
        </w:rPr>
        <w:t> </w:t>
      </w:r>
      <w:r>
        <w:rPr>
          <w:b w:val="0"/>
        </w:rPr>
        <w:t>SPMK</w:t>
      </w:r>
      <w:r>
        <w:rPr>
          <w:b w:val="0"/>
          <w:spacing w:val="-9"/>
        </w:rPr>
        <w:t> </w:t>
      </w:r>
      <w:r>
        <w:rPr>
          <w:b w:val="0"/>
        </w:rPr>
        <w:t>diterbitkan</w:t>
      </w:r>
      <w:r>
        <w:rPr>
          <w:b w:val="0"/>
          <w:spacing w:val="-9"/>
        </w:rPr>
        <w:t> </w:t>
      </w:r>
      <w:r>
        <w:rPr>
          <w:b w:val="0"/>
        </w:rPr>
        <w:t>sebanyak</w:t>
      </w:r>
      <w:r>
        <w:rPr>
          <w:b w:val="0"/>
          <w:u w:val="single"/>
        </w:rPr>
        <w:t>    </w:t>
      </w:r>
      <w:r>
        <w:rPr>
          <w:b w:val="0"/>
          <w:spacing w:val="38"/>
          <w:u w:val="single"/>
        </w:rPr>
        <w:t> </w:t>
      </w:r>
      <w:r>
        <w:rPr>
          <w:b w:val="0"/>
        </w:rPr>
        <w:t>(</w:t>
      </w:r>
      <w:r>
        <w:rPr>
          <w:b w:val="0"/>
          <w:u w:val="single"/>
        </w:rPr>
        <w:t> </w:t>
        <w:tab/>
      </w:r>
      <w:r>
        <w:rPr>
          <w:b w:val="0"/>
          <w:spacing w:val="-15"/>
        </w:rPr>
        <w:t>) </w:t>
      </w:r>
      <w:r>
        <w:rPr>
          <w:b w:val="0"/>
        </w:rPr>
        <w:t>buku</w:t>
      </w:r>
      <w:r>
        <w:rPr>
          <w:b w:val="0"/>
          <w:spacing w:val="-2"/>
        </w:rPr>
        <w:t> </w:t>
      </w:r>
      <w:r>
        <w:rPr>
          <w:b w:val="0"/>
        </w:rPr>
        <w:t>laporan.</w:t>
      </w:r>
    </w:p>
    <w:p>
      <w:pPr>
        <w:pStyle w:val="BodyText"/>
        <w:spacing w:before="1"/>
        <w:rPr>
          <w:b w:val="0"/>
        </w:rPr>
      </w:pPr>
    </w:p>
    <w:p>
      <w:pPr>
        <w:pStyle w:val="ListParagraph"/>
        <w:numPr>
          <w:ilvl w:val="2"/>
          <w:numId w:val="488"/>
        </w:numPr>
        <w:tabs>
          <w:tab w:pos="1516" w:val="left" w:leader="none"/>
          <w:tab w:pos="3603" w:val="left" w:leader="none"/>
        </w:tabs>
        <w:spacing w:line="240" w:lineRule="auto" w:before="0" w:after="0"/>
        <w:ind w:left="1516" w:right="0" w:hanging="461"/>
        <w:jc w:val="left"/>
        <w:rPr>
          <w:b w:val="0"/>
          <w:sz w:val="24"/>
        </w:rPr>
      </w:pPr>
      <w:r>
        <w:rPr>
          <w:b w:val="0"/>
          <w:sz w:val="24"/>
        </w:rPr>
        <w:t>Laporan</w:t>
      </w:r>
      <w:r>
        <w:rPr>
          <w:b w:val="0"/>
          <w:spacing w:val="-2"/>
          <w:sz w:val="24"/>
        </w:rPr>
        <w:t> </w:t>
      </w:r>
      <w:r>
        <w:rPr>
          <w:b w:val="0"/>
          <w:sz w:val="24"/>
        </w:rPr>
        <w:t>Antara</w:t>
      </w:r>
      <w:r>
        <w:rPr>
          <w:rFonts w:ascii="Times New Roman"/>
          <w:sz w:val="24"/>
        </w:rPr>
        <w:tab/>
      </w:r>
      <w:r>
        <w:rPr>
          <w:b w:val="0"/>
          <w:sz w:val="24"/>
        </w:rPr>
        <w:t>Laporan Antara memuat hasil sementara pelaksanaan</w:t>
      </w:r>
      <w:r>
        <w:rPr>
          <w:b w:val="0"/>
          <w:spacing w:val="16"/>
          <w:sz w:val="24"/>
        </w:rPr>
        <w:t> </w:t>
      </w:r>
      <w:r>
        <w:rPr>
          <w:b w:val="0"/>
          <w:sz w:val="24"/>
        </w:rPr>
        <w:t>kegiatan:</w:t>
      </w:r>
    </w:p>
    <w:p>
      <w:pPr>
        <w:pStyle w:val="BodyText"/>
        <w:spacing w:before="8"/>
        <w:rPr>
          <w:b w:val="0"/>
          <w:sz w:val="16"/>
        </w:rPr>
      </w:pPr>
      <w:r>
        <w:rPr/>
        <w:pict>
          <v:line style="position:absolute;mso-position-horizontal-relative:page;mso-position-vertical-relative:paragraph;z-index:5768;mso-wrap-distance-left:0;mso-wrap-distance-right:0" from="202.193939pt,11.135998pt" to="262.187317pt,11.135998pt" stroked="true" strokeweight=".599346pt" strokecolor="#000000">
            <v:stroke dashstyle="solid"/>
            <w10:wrap type="topAndBottom"/>
          </v:line>
        </w:pict>
      </w:r>
    </w:p>
    <w:p>
      <w:pPr>
        <w:pStyle w:val="BodyText"/>
        <w:spacing w:before="6"/>
        <w:rPr>
          <w:b w:val="0"/>
          <w:sz w:val="12"/>
        </w:rPr>
      </w:pPr>
    </w:p>
    <w:p>
      <w:pPr>
        <w:pStyle w:val="BodyText"/>
        <w:tabs>
          <w:tab w:pos="10139" w:val="left" w:leader="none"/>
        </w:tabs>
        <w:spacing w:before="115"/>
        <w:ind w:left="3603" w:right="1151"/>
        <w:jc w:val="both"/>
        <w:rPr>
          <w:b w:val="0"/>
        </w:rPr>
      </w:pPr>
      <w:r>
        <w:rPr>
          <w:b w:val="0"/>
        </w:rPr>
        <w:t>Laporan  harus  diserahkan</w:t>
      </w:r>
      <w:r>
        <w:rPr>
          <w:b w:val="0"/>
          <w:spacing w:val="-9"/>
        </w:rPr>
        <w:t> </w:t>
      </w:r>
      <w:r>
        <w:rPr>
          <w:b w:val="0"/>
        </w:rPr>
        <w:t>selambat-lambatnya: </w:t>
      </w:r>
      <w:r>
        <w:rPr>
          <w:b w:val="0"/>
          <w:u w:val="single"/>
        </w:rPr>
        <w:t>     </w:t>
      </w:r>
      <w:r>
        <w:rPr>
          <w:b w:val="0"/>
          <w:spacing w:val="8"/>
        </w:rPr>
        <w:t> </w:t>
      </w:r>
      <w:r>
        <w:rPr>
          <w:b w:val="0"/>
        </w:rPr>
        <w:t>(</w:t>
      </w:r>
      <w:r>
        <w:rPr>
          <w:b w:val="0"/>
          <w:u w:val="single"/>
        </w:rPr>
        <w:t> </w:t>
        <w:tab/>
      </w:r>
      <w:r>
        <w:rPr>
          <w:b w:val="0"/>
          <w:spacing w:val="-17"/>
        </w:rPr>
        <w:t>) </w:t>
      </w:r>
      <w:r>
        <w:rPr>
          <w:b w:val="0"/>
        </w:rPr>
        <w:t>hari</w:t>
      </w:r>
      <w:r>
        <w:rPr>
          <w:b w:val="0"/>
          <w:spacing w:val="-10"/>
        </w:rPr>
        <w:t> </w:t>
      </w:r>
      <w:r>
        <w:rPr>
          <w:b w:val="0"/>
        </w:rPr>
        <w:t>kerja/bulan</w:t>
      </w:r>
      <w:r>
        <w:rPr>
          <w:b w:val="0"/>
          <w:spacing w:val="-9"/>
        </w:rPr>
        <w:t> </w:t>
      </w:r>
      <w:r>
        <w:rPr>
          <w:b w:val="0"/>
        </w:rPr>
        <w:t>sejak</w:t>
      </w:r>
      <w:r>
        <w:rPr>
          <w:b w:val="0"/>
          <w:spacing w:val="-9"/>
        </w:rPr>
        <w:t> </w:t>
      </w:r>
      <w:r>
        <w:rPr>
          <w:b w:val="0"/>
        </w:rPr>
        <w:t>SPMK</w:t>
      </w:r>
      <w:r>
        <w:rPr>
          <w:b w:val="0"/>
          <w:spacing w:val="-9"/>
        </w:rPr>
        <w:t> </w:t>
      </w:r>
      <w:r>
        <w:rPr>
          <w:b w:val="0"/>
        </w:rPr>
        <w:t>diterbitkan</w:t>
      </w:r>
      <w:r>
        <w:rPr>
          <w:b w:val="0"/>
          <w:spacing w:val="-9"/>
        </w:rPr>
        <w:t> </w:t>
      </w:r>
      <w:r>
        <w:rPr>
          <w:b w:val="0"/>
        </w:rPr>
        <w:t>sebanyak</w:t>
      </w:r>
      <w:r>
        <w:rPr>
          <w:b w:val="0"/>
          <w:u w:val="single"/>
        </w:rPr>
        <w:t>    </w:t>
      </w:r>
      <w:r>
        <w:rPr>
          <w:b w:val="0"/>
          <w:spacing w:val="38"/>
          <w:u w:val="single"/>
        </w:rPr>
        <w:t> </w:t>
      </w:r>
      <w:r>
        <w:rPr>
          <w:b w:val="0"/>
        </w:rPr>
        <w:t>(</w:t>
      </w:r>
      <w:r>
        <w:rPr>
          <w:b w:val="0"/>
          <w:u w:val="single"/>
        </w:rPr>
        <w:t> </w:t>
        <w:tab/>
      </w:r>
      <w:r>
        <w:rPr>
          <w:b w:val="0"/>
          <w:spacing w:val="-15"/>
        </w:rPr>
        <w:t>) </w:t>
      </w:r>
      <w:r>
        <w:rPr>
          <w:b w:val="0"/>
        </w:rPr>
        <w:t>buku</w:t>
      </w:r>
      <w:r>
        <w:rPr>
          <w:b w:val="0"/>
          <w:spacing w:val="-2"/>
        </w:rPr>
        <w:t> </w:t>
      </w:r>
      <w:r>
        <w:rPr>
          <w:b w:val="0"/>
        </w:rPr>
        <w:t>laporan.</w:t>
      </w:r>
    </w:p>
    <w:p>
      <w:pPr>
        <w:pStyle w:val="BodyText"/>
        <w:spacing w:before="2"/>
        <w:rPr>
          <w:b w:val="0"/>
        </w:rPr>
      </w:pPr>
    </w:p>
    <w:p>
      <w:pPr>
        <w:pStyle w:val="ListParagraph"/>
        <w:numPr>
          <w:ilvl w:val="2"/>
          <w:numId w:val="488"/>
        </w:numPr>
        <w:tabs>
          <w:tab w:pos="1516" w:val="left" w:leader="none"/>
          <w:tab w:pos="3603" w:val="left" w:leader="none"/>
          <w:tab w:pos="7268" w:val="left" w:leader="none"/>
        </w:tabs>
        <w:spacing w:line="240" w:lineRule="auto" w:before="0" w:after="0"/>
        <w:ind w:left="1516" w:right="0" w:hanging="461"/>
        <w:jc w:val="left"/>
        <w:rPr>
          <w:rFonts w:ascii="Times New Roman"/>
          <w:sz w:val="24"/>
        </w:rPr>
      </w:pPr>
      <w:r>
        <w:rPr>
          <w:b w:val="0"/>
          <w:sz w:val="24"/>
        </w:rPr>
        <w:t>Laporan</w:t>
      </w:r>
      <w:r>
        <w:rPr>
          <w:b w:val="0"/>
          <w:spacing w:val="-2"/>
          <w:sz w:val="24"/>
        </w:rPr>
        <w:t> </w:t>
      </w:r>
      <w:r>
        <w:rPr>
          <w:b w:val="0"/>
          <w:sz w:val="24"/>
        </w:rPr>
        <w:t>Akhir</w:t>
      </w:r>
      <w:r>
        <w:rPr>
          <w:rFonts w:ascii="Times New Roman"/>
          <w:sz w:val="24"/>
        </w:rPr>
        <w:tab/>
      </w:r>
      <w:r>
        <w:rPr>
          <w:b w:val="0"/>
          <w:sz w:val="24"/>
        </w:rPr>
        <w:t>Laporan Akhir</w:t>
      </w:r>
      <w:r>
        <w:rPr>
          <w:b w:val="0"/>
          <w:spacing w:val="-10"/>
          <w:sz w:val="24"/>
        </w:rPr>
        <w:t> </w:t>
      </w:r>
      <w:r>
        <w:rPr>
          <w:b w:val="0"/>
          <w:sz w:val="24"/>
        </w:rPr>
        <w:t>memuat: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9"/>
        <w:rPr>
          <w:rFonts w:ascii="Times New Roman"/>
          <w:sz w:val="11"/>
        </w:rPr>
      </w:pPr>
    </w:p>
    <w:p>
      <w:pPr>
        <w:pStyle w:val="BodyText"/>
        <w:tabs>
          <w:tab w:pos="10139" w:val="left" w:leader="none"/>
        </w:tabs>
        <w:spacing w:line="235" w:lineRule="auto" w:before="119"/>
        <w:ind w:left="3603" w:right="1151"/>
        <w:jc w:val="both"/>
        <w:rPr>
          <w:b w:val="0"/>
        </w:rPr>
      </w:pPr>
      <w:r>
        <w:rPr>
          <w:b w:val="0"/>
        </w:rPr>
        <w:t>Laporan  harus  diserahkan</w:t>
      </w:r>
      <w:r>
        <w:rPr>
          <w:b w:val="0"/>
          <w:spacing w:val="-9"/>
        </w:rPr>
        <w:t> </w:t>
      </w:r>
      <w:r>
        <w:rPr>
          <w:b w:val="0"/>
        </w:rPr>
        <w:t>selambat-lambatnya: </w:t>
      </w:r>
      <w:r>
        <w:rPr>
          <w:b w:val="0"/>
          <w:u w:val="single"/>
        </w:rPr>
        <w:t>     </w:t>
      </w:r>
      <w:r>
        <w:rPr>
          <w:b w:val="0"/>
          <w:spacing w:val="8"/>
        </w:rPr>
        <w:t> </w:t>
      </w:r>
      <w:r>
        <w:rPr>
          <w:b w:val="0"/>
        </w:rPr>
        <w:t>(</w:t>
      </w:r>
      <w:r>
        <w:rPr>
          <w:b w:val="0"/>
          <w:u w:val="single"/>
        </w:rPr>
        <w:t> </w:t>
        <w:tab/>
      </w:r>
      <w:r>
        <w:rPr>
          <w:b w:val="0"/>
          <w:spacing w:val="-17"/>
        </w:rPr>
        <w:t>) </w:t>
      </w:r>
      <w:r>
        <w:rPr>
          <w:b w:val="0"/>
        </w:rPr>
        <w:t>hari</w:t>
      </w:r>
      <w:r>
        <w:rPr>
          <w:b w:val="0"/>
          <w:spacing w:val="-10"/>
        </w:rPr>
        <w:t> </w:t>
      </w:r>
      <w:r>
        <w:rPr>
          <w:b w:val="0"/>
        </w:rPr>
        <w:t>kerja/bulan</w:t>
      </w:r>
      <w:r>
        <w:rPr>
          <w:b w:val="0"/>
          <w:spacing w:val="-9"/>
        </w:rPr>
        <w:t> </w:t>
      </w:r>
      <w:r>
        <w:rPr>
          <w:b w:val="0"/>
        </w:rPr>
        <w:t>sejak</w:t>
      </w:r>
      <w:r>
        <w:rPr>
          <w:b w:val="0"/>
          <w:spacing w:val="-9"/>
        </w:rPr>
        <w:t> </w:t>
      </w:r>
      <w:r>
        <w:rPr>
          <w:b w:val="0"/>
        </w:rPr>
        <w:t>SPMK</w:t>
      </w:r>
      <w:r>
        <w:rPr>
          <w:b w:val="0"/>
          <w:spacing w:val="-9"/>
        </w:rPr>
        <w:t> </w:t>
      </w:r>
      <w:r>
        <w:rPr>
          <w:b w:val="0"/>
        </w:rPr>
        <w:t>diterbitkan</w:t>
      </w:r>
      <w:r>
        <w:rPr>
          <w:b w:val="0"/>
          <w:spacing w:val="-9"/>
        </w:rPr>
        <w:t> </w:t>
      </w:r>
      <w:r>
        <w:rPr>
          <w:b w:val="0"/>
        </w:rPr>
        <w:t>sebanyak</w:t>
      </w:r>
      <w:r>
        <w:rPr>
          <w:b w:val="0"/>
          <w:u w:val="single"/>
        </w:rPr>
        <w:t>    </w:t>
      </w:r>
      <w:r>
        <w:rPr>
          <w:b w:val="0"/>
          <w:spacing w:val="38"/>
          <w:u w:val="single"/>
        </w:rPr>
        <w:t> </w:t>
      </w:r>
      <w:r>
        <w:rPr>
          <w:b w:val="0"/>
        </w:rPr>
        <w:t>(</w:t>
      </w:r>
      <w:r>
        <w:rPr>
          <w:b w:val="0"/>
          <w:u w:val="single"/>
        </w:rPr>
        <w:t> </w:t>
        <w:tab/>
      </w:r>
      <w:r>
        <w:rPr>
          <w:b w:val="0"/>
          <w:spacing w:val="-15"/>
        </w:rPr>
        <w:t>) </w:t>
      </w:r>
      <w:r>
        <w:rPr>
          <w:b w:val="0"/>
        </w:rPr>
        <w:t>buku</w:t>
      </w:r>
      <w:r>
        <w:rPr>
          <w:b w:val="0"/>
          <w:spacing w:val="-8"/>
        </w:rPr>
        <w:t> </w:t>
      </w:r>
      <w:r>
        <w:rPr>
          <w:b w:val="0"/>
        </w:rPr>
        <w:t>laporan</w:t>
      </w:r>
      <w:r>
        <w:rPr>
          <w:b w:val="0"/>
          <w:spacing w:val="-7"/>
        </w:rPr>
        <w:t> </w:t>
      </w:r>
      <w:r>
        <w:rPr>
          <w:b w:val="0"/>
        </w:rPr>
        <w:t>dan</w:t>
      </w:r>
      <w:r>
        <w:rPr>
          <w:b w:val="0"/>
          <w:spacing w:val="-8"/>
        </w:rPr>
        <w:t> </w:t>
      </w:r>
      <w:r>
        <w:rPr>
          <w:b w:val="0"/>
        </w:rPr>
        <w:t>cakram</w:t>
      </w:r>
      <w:r>
        <w:rPr>
          <w:b w:val="0"/>
          <w:spacing w:val="-7"/>
        </w:rPr>
        <w:t> </w:t>
      </w:r>
      <w:r>
        <w:rPr>
          <w:b w:val="0"/>
        </w:rPr>
        <w:t>padat</w:t>
      </w:r>
      <w:r>
        <w:rPr>
          <w:b w:val="0"/>
          <w:spacing w:val="-7"/>
        </w:rPr>
        <w:t> </w:t>
      </w:r>
      <w:r>
        <w:rPr>
          <w:b w:val="0"/>
        </w:rPr>
        <w:t>(</w:t>
      </w:r>
      <w:r>
        <w:rPr>
          <w:b w:val="0"/>
          <w:sz w:val="25"/>
        </w:rPr>
        <w:t>compact</w:t>
      </w:r>
      <w:r>
        <w:rPr>
          <w:b w:val="0"/>
          <w:spacing w:val="-10"/>
          <w:sz w:val="25"/>
        </w:rPr>
        <w:t> </w:t>
      </w:r>
      <w:r>
        <w:rPr>
          <w:b w:val="0"/>
          <w:sz w:val="25"/>
        </w:rPr>
        <w:t>disc</w:t>
      </w:r>
      <w:r>
        <w:rPr>
          <w:b w:val="0"/>
        </w:rPr>
        <w:t>)</w:t>
      </w:r>
      <w:r>
        <w:rPr>
          <w:b w:val="0"/>
          <w:spacing w:val="-7"/>
        </w:rPr>
        <w:t> </w:t>
      </w:r>
      <w:r>
        <w:rPr>
          <w:b w:val="0"/>
        </w:rPr>
        <w:t>(jika</w:t>
      </w:r>
      <w:r>
        <w:rPr>
          <w:b w:val="0"/>
          <w:spacing w:val="-7"/>
        </w:rPr>
        <w:t> </w:t>
      </w:r>
      <w:r>
        <w:rPr>
          <w:b w:val="0"/>
        </w:rPr>
        <w:t>diperlukan).</w:t>
      </w:r>
    </w:p>
    <w:p>
      <w:pPr>
        <w:pStyle w:val="BodyText"/>
        <w:rPr>
          <w:b w:val="0"/>
        </w:rPr>
      </w:pPr>
    </w:p>
    <w:p>
      <w:pPr>
        <w:pStyle w:val="BodyText"/>
        <w:rPr>
          <w:b w:val="0"/>
        </w:rPr>
      </w:pPr>
    </w:p>
    <w:p>
      <w:pPr>
        <w:pStyle w:val="BodyText"/>
        <w:rPr>
          <w:b w:val="0"/>
        </w:rPr>
      </w:pPr>
    </w:p>
    <w:p>
      <w:pPr>
        <w:pStyle w:val="BodyText"/>
        <w:spacing w:before="6"/>
        <w:rPr>
          <w:b w:val="0"/>
          <w:sz w:val="28"/>
        </w:rPr>
      </w:pPr>
    </w:p>
    <w:p>
      <w:pPr>
        <w:pStyle w:val="BodyText"/>
        <w:tabs>
          <w:tab w:pos="5007" w:val="left" w:leader="none"/>
          <w:tab w:pos="10333" w:val="left" w:leader="none"/>
        </w:tabs>
        <w:spacing w:before="1"/>
        <w:ind w:left="944"/>
        <w:rPr>
          <w:rFonts w:ascii="Times New Roman"/>
        </w:rPr>
      </w:pPr>
      <w:r>
        <w:rPr>
          <w:rFonts w:ascii="Times New Roman"/>
          <w:w w:val="99"/>
          <w:u w:val="single"/>
        </w:rPr>
        <w:t> </w:t>
      </w:r>
      <w:r>
        <w:rPr>
          <w:rFonts w:ascii="Times New Roman"/>
          <w:u w:val="single"/>
        </w:rPr>
        <w:tab/>
      </w:r>
      <w:r>
        <w:rPr>
          <w:b w:val="0"/>
          <w:u w:val="single"/>
        </w:rPr>
        <w:t>Hal-Hal</w:t>
      </w:r>
      <w:r>
        <w:rPr>
          <w:b w:val="0"/>
          <w:spacing w:val="-4"/>
          <w:u w:val="single"/>
        </w:rPr>
        <w:t> </w:t>
      </w:r>
      <w:r>
        <w:rPr>
          <w:b w:val="0"/>
          <w:u w:val="single"/>
        </w:rPr>
        <w:t>Lain</w:t>
      </w:r>
      <w:r>
        <w:rPr>
          <w:rFonts w:ascii="Times New Roman"/>
          <w:u w:val="single"/>
        </w:rPr>
        <w:tab/>
      </w:r>
    </w:p>
    <w:p>
      <w:pPr>
        <w:pStyle w:val="BodyText"/>
        <w:spacing w:before="5"/>
        <w:rPr>
          <w:rFonts w:ascii="Times New Roman"/>
          <w:sz w:val="15"/>
        </w:rPr>
      </w:pPr>
    </w:p>
    <w:p>
      <w:pPr>
        <w:spacing w:after="0"/>
        <w:rPr>
          <w:rFonts w:ascii="Times New Roman"/>
          <w:sz w:val="15"/>
        </w:rPr>
        <w:sectPr>
          <w:type w:val="continuous"/>
          <w:pgSz w:w="12240" w:h="18720"/>
          <w:pgMar w:top="620" w:bottom="620" w:left="440" w:right="420"/>
        </w:sectPr>
      </w:pPr>
    </w:p>
    <w:p>
      <w:pPr>
        <w:pStyle w:val="ListParagraph"/>
        <w:numPr>
          <w:ilvl w:val="2"/>
          <w:numId w:val="488"/>
        </w:numPr>
        <w:tabs>
          <w:tab w:pos="1516" w:val="left" w:leader="none"/>
        </w:tabs>
        <w:spacing w:line="240" w:lineRule="auto" w:before="85" w:after="0"/>
        <w:ind w:left="1516" w:right="0" w:hanging="461"/>
        <w:jc w:val="left"/>
        <w:rPr>
          <w:b w:val="0"/>
          <w:sz w:val="24"/>
        </w:rPr>
      </w:pPr>
      <w:r>
        <w:rPr>
          <w:b w:val="0"/>
          <w:sz w:val="24"/>
        </w:rPr>
        <w:t>Produksi </w:t>
      </w:r>
      <w:r>
        <w:rPr>
          <w:b w:val="0"/>
          <w:spacing w:val="-4"/>
          <w:sz w:val="24"/>
        </w:rPr>
        <w:t>dalam </w:t>
      </w:r>
      <w:r>
        <w:rPr>
          <w:b w:val="0"/>
          <w:sz w:val="24"/>
        </w:rPr>
        <w:t>Negeri</w:t>
      </w:r>
    </w:p>
    <w:p>
      <w:pPr>
        <w:pStyle w:val="BodyText"/>
        <w:spacing w:before="82"/>
        <w:ind w:left="521" w:right="1152"/>
        <w:jc w:val="both"/>
        <w:rPr>
          <w:b w:val="0"/>
        </w:rPr>
      </w:pPr>
      <w:r>
        <w:rPr/>
        <w:br w:type="column"/>
      </w:r>
      <w:r>
        <w:rPr>
          <w:b w:val="0"/>
        </w:rPr>
        <w:t>Semua kegiatan Jasa Konsultansi berdasarkan KAK ini harus dilakukan di dalam wilayah Negara Republik Indonesia kecuali ditetapkan lain dalam angka 4 KAK dengan pertimbangan keterbatasan kompetensi dalam negeri.</w:t>
      </w:r>
    </w:p>
    <w:p>
      <w:pPr>
        <w:spacing w:after="0"/>
        <w:jc w:val="both"/>
        <w:sectPr>
          <w:type w:val="continuous"/>
          <w:pgSz w:w="12240" w:h="18720"/>
          <w:pgMar w:top="620" w:bottom="620" w:left="440" w:right="420"/>
          <w:cols w:num="2" w:equalWidth="0">
            <w:col w:w="3043" w:space="40"/>
            <w:col w:w="8297"/>
          </w:cols>
        </w:sect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0"/>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440" w:right="420"/>
        </w:sectPr>
      </w:pPr>
    </w:p>
    <w:p>
      <w:pPr>
        <w:pStyle w:val="ListParagraph"/>
        <w:numPr>
          <w:ilvl w:val="2"/>
          <w:numId w:val="488"/>
        </w:numPr>
        <w:tabs>
          <w:tab w:pos="1516" w:val="left" w:leader="none"/>
        </w:tabs>
        <w:spacing w:line="240" w:lineRule="auto" w:before="85" w:after="0"/>
        <w:ind w:left="1516" w:right="0" w:hanging="461"/>
        <w:jc w:val="left"/>
        <w:rPr>
          <w:b w:val="0"/>
          <w:sz w:val="24"/>
        </w:rPr>
      </w:pPr>
      <w:r>
        <w:rPr>
          <w:b w:val="0"/>
          <w:sz w:val="24"/>
        </w:rPr>
        <w:t>Persyaratan Kerjasama</w:t>
      </w:r>
    </w:p>
    <w:p>
      <w:pPr>
        <w:pStyle w:val="BodyText"/>
        <w:spacing w:before="82"/>
        <w:ind w:left="895" w:right="1149"/>
        <w:jc w:val="both"/>
        <w:rPr>
          <w:b w:val="0"/>
        </w:rPr>
      </w:pPr>
      <w:r>
        <w:rPr/>
        <w:br w:type="column"/>
      </w:r>
      <w:r>
        <w:rPr>
          <w:b w:val="0"/>
        </w:rPr>
        <w:t>Jika kerjasama dengan Penyedia Jasa Konsultansi lain diperlukan untuk pelaksanaan kegiatan jasa konsultansi ini maka persyaratan berikut harus dipatuhi:</w:t>
      </w:r>
    </w:p>
    <w:p>
      <w:pPr>
        <w:spacing w:after="0"/>
        <w:jc w:val="both"/>
        <w:sectPr>
          <w:type w:val="continuous"/>
          <w:pgSz w:w="12240" w:h="18720"/>
          <w:pgMar w:top="620" w:bottom="620" w:left="440" w:right="420"/>
          <w:cols w:num="2" w:equalWidth="0">
            <w:col w:w="2669" w:space="40"/>
            <w:col w:w="8671"/>
          </w:cols>
        </w:sectPr>
      </w:pPr>
    </w:p>
    <w:p>
      <w:pPr>
        <w:pStyle w:val="BodyText"/>
        <w:spacing w:before="2"/>
        <w:rPr>
          <w:b w:val="0"/>
          <w:sz w:val="16"/>
        </w:rPr>
      </w:pPr>
    </w:p>
    <w:p>
      <w:pPr>
        <w:pStyle w:val="BodyText"/>
        <w:spacing w:line="32" w:lineRule="exact"/>
        <w:ind w:left="3588"/>
        <w:rPr>
          <w:sz w:val="3"/>
        </w:rPr>
      </w:pPr>
      <w:r>
        <w:rPr>
          <w:position w:val="0"/>
          <w:sz w:val="3"/>
        </w:rPr>
        <w:pict>
          <v:group style="width:331.1pt;height:1.6pt;mso-position-horizontal-relative:char;mso-position-vertical-relative:line" coordorigin="0,0" coordsize="6622,32">
            <v:line style="position:absolute" from="0,16" to="66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6617,2" stroked="true" strokeweight=".24pt" strokecolor="#a0a0a0">
              <v:stroke dashstyle="solid"/>
            </v:line>
            <v:rect style="position:absolute;left:6616;top:0;width:5;height:5" filled="true" fillcolor="#e3e3e3" stroked="false">
              <v:fill type="solid"/>
            </v:rect>
            <v:rect style="position:absolute;left:6616;top:0;width:5;height:5" filled="true" fillcolor="#a0a0a0" stroked="false">
              <v:fill type="solid"/>
            </v:rect>
            <v:rect style="position:absolute;left:0;top:4;width:5;height:22" filled="true" fillcolor="#a0a0a0" stroked="false">
              <v:fill type="solid"/>
            </v:rect>
            <v:rect style="position:absolute;left:6616;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6617,29" stroked="true" strokeweight=".24pt" strokecolor="#e3e3e3">
              <v:stroke dashstyle="solid"/>
            </v:line>
            <v:rect style="position:absolute;left:6616;top:26;width:5;height:5" filled="true" fillcolor="#e3e3e3" stroked="false">
              <v:fill type="solid"/>
            </v:rect>
            <v:rect style="position:absolute;left:6616;top:26;width:5;height:5" filled="true" fillcolor="#e3e3e3" stroked="false">
              <v:fill type="solid"/>
            </v:rect>
          </v:group>
        </w:pict>
      </w:r>
      <w:r>
        <w:rPr>
          <w:position w:val="0"/>
          <w:sz w:val="3"/>
        </w:rPr>
      </w:r>
    </w:p>
    <w:p>
      <w:pPr>
        <w:pStyle w:val="BodyText"/>
        <w:rPr>
          <w:b w:val="0"/>
          <w:sz w:val="20"/>
        </w:rPr>
      </w:pPr>
    </w:p>
    <w:p>
      <w:pPr>
        <w:pStyle w:val="BodyText"/>
        <w:rPr>
          <w:b w:val="0"/>
          <w:sz w:val="20"/>
        </w:rPr>
      </w:pPr>
    </w:p>
    <w:p>
      <w:pPr>
        <w:pStyle w:val="BodyText"/>
        <w:spacing w:before="6"/>
        <w:rPr>
          <w:b w:val="0"/>
          <w:sz w:val="21"/>
        </w:rPr>
      </w:pPr>
    </w:p>
    <w:p>
      <w:pPr>
        <w:pStyle w:val="ListParagraph"/>
        <w:numPr>
          <w:ilvl w:val="2"/>
          <w:numId w:val="488"/>
        </w:numPr>
        <w:tabs>
          <w:tab w:pos="1516" w:val="left" w:leader="none"/>
          <w:tab w:pos="3603" w:val="left" w:leader="none"/>
        </w:tabs>
        <w:spacing w:line="240" w:lineRule="exact" w:before="0" w:after="0"/>
        <w:ind w:left="1516" w:right="0" w:hanging="461"/>
        <w:jc w:val="left"/>
        <w:rPr>
          <w:b w:val="0"/>
          <w:sz w:val="24"/>
        </w:rPr>
      </w:pPr>
      <w:r>
        <w:rPr>
          <w:b w:val="0"/>
          <w:sz w:val="24"/>
        </w:rPr>
        <w:t>Pedoman</w:t>
      </w:r>
      <w:r>
        <w:rPr>
          <w:rFonts w:ascii="Times New Roman"/>
          <w:sz w:val="24"/>
        </w:rPr>
        <w:tab/>
      </w:r>
      <w:r>
        <w:rPr>
          <w:b w:val="0"/>
          <w:sz w:val="24"/>
        </w:rPr>
        <w:t>Pengumpulan data lapangan harus memenuhi persyaratan</w:t>
      </w:r>
      <w:r>
        <w:rPr>
          <w:b w:val="0"/>
          <w:spacing w:val="-11"/>
          <w:sz w:val="24"/>
        </w:rPr>
        <w:t> </w:t>
      </w:r>
      <w:r>
        <w:rPr>
          <w:b w:val="0"/>
          <w:sz w:val="24"/>
        </w:rPr>
        <w:t>berikut:</w:t>
      </w:r>
    </w:p>
    <w:p>
      <w:pPr>
        <w:pStyle w:val="BodyText"/>
        <w:tabs>
          <w:tab w:pos="3603" w:val="left" w:leader="none"/>
          <w:tab w:pos="10280" w:val="left" w:leader="none"/>
        </w:tabs>
        <w:spacing w:line="253" w:lineRule="exact" w:before="14"/>
        <w:ind w:left="1515"/>
        <w:rPr>
          <w:rFonts w:ascii="Times New Roman"/>
        </w:rPr>
      </w:pPr>
      <w:r>
        <w:rPr/>
        <w:pict>
          <v:group style="position:absolute;margin-left:202.200012pt;margin-top:9.112364pt;width:331.1pt;height:1.6pt;mso-position-horizontal-relative:page;mso-position-vertical-relative:paragraph;z-index:-911104" coordorigin="4044,182" coordsize="6622,32">
            <v:rect style="position:absolute;left:4044;top:182;width:5;height:5" filled="true" fillcolor="#a0a0a0" stroked="false">
              <v:fill type="solid"/>
            </v:rect>
            <v:line style="position:absolute" from="4049,185" to="10661,185" stroked="true" strokeweight=".24pt" strokecolor="#a0a0a0">
              <v:stroke dashstyle="solid"/>
            </v:line>
            <v:rect style="position:absolute;left:10660;top:182;width:5;height:5" filled="true" fillcolor="#e3e3e3" stroked="false">
              <v:fill type="solid"/>
            </v:rect>
            <v:shape style="position:absolute;left:4044;top:182;width:6622;height:27" coordorigin="4044,182" coordsize="6622,27" path="m4049,187l4044,187,4044,209,4049,209,4049,187m10666,182l10661,182,10661,187,10666,187,10666,182e" filled="true" fillcolor="#a0a0a0" stroked="false">
              <v:path arrowok="t"/>
              <v:fill type="solid"/>
            </v:shape>
            <v:rect style="position:absolute;left:10660;top:187;width:5;height:22" filled="true" fillcolor="#e3e3e3" stroked="false">
              <v:fill type="solid"/>
            </v:rect>
            <v:rect style="position:absolute;left:4044;top:208;width:5;height:5" filled="true" fillcolor="#a0a0a0" stroked="false">
              <v:fill type="solid"/>
            </v:rect>
            <v:rect style="position:absolute;left:4044;top:208;width:5;height:5" filled="true" fillcolor="#e3e3e3" stroked="false">
              <v:fill type="solid"/>
            </v:rect>
            <v:line style="position:absolute" from="4049,211" to="10661,211" stroked="true" strokeweight=".24pt" strokecolor="#e3e3e3">
              <v:stroke dashstyle="solid"/>
            </v:line>
            <v:rect style="position:absolute;left:10660;top:208;width:5;height:5" filled="true" fillcolor="#e3e3e3" stroked="false">
              <v:fill type="solid"/>
            </v:rect>
            <w10:wrap type="none"/>
          </v:group>
        </w:pict>
      </w:r>
      <w:r>
        <w:rPr>
          <w:b w:val="0"/>
        </w:rPr>
        <w:t>Pengumpulan</w:t>
      </w:r>
      <w:r>
        <w:rPr>
          <w:rFonts w:ascii="Times New Roman"/>
        </w:rPr>
        <w:tab/>
      </w:r>
      <w:r>
        <w:rPr>
          <w:rFonts w:ascii="Times New Roman"/>
          <w:w w:val="99"/>
          <w:u w:val="thick" w:color="ABA798"/>
        </w:rPr>
        <w:t> </w:t>
      </w:r>
      <w:r>
        <w:rPr>
          <w:rFonts w:ascii="Times New Roman"/>
          <w:u w:val="thick" w:color="ABA798"/>
        </w:rPr>
        <w:tab/>
      </w:r>
    </w:p>
    <w:p>
      <w:pPr>
        <w:pStyle w:val="BodyText"/>
        <w:spacing w:line="253" w:lineRule="exact"/>
        <w:ind w:left="1515"/>
        <w:rPr>
          <w:b w:val="0"/>
        </w:rPr>
      </w:pPr>
      <w:r>
        <w:rPr>
          <w:b w:val="0"/>
        </w:rPr>
        <w:t>Data Lapangan</w:t>
      </w:r>
    </w:p>
    <w:p>
      <w:pPr>
        <w:pStyle w:val="BodyText"/>
        <w:spacing w:before="5"/>
        <w:rPr>
          <w:b w:val="0"/>
          <w:sz w:val="28"/>
        </w:rPr>
      </w:pPr>
    </w:p>
    <w:p>
      <w:pPr>
        <w:pStyle w:val="ListParagraph"/>
        <w:numPr>
          <w:ilvl w:val="2"/>
          <w:numId w:val="488"/>
        </w:numPr>
        <w:tabs>
          <w:tab w:pos="1516" w:val="left" w:leader="none"/>
        </w:tabs>
        <w:spacing w:line="240" w:lineRule="auto" w:before="85" w:after="0"/>
        <w:ind w:left="3604" w:right="1152" w:hanging="2549"/>
        <w:jc w:val="both"/>
        <w:rPr>
          <w:b w:val="0"/>
          <w:sz w:val="24"/>
        </w:rPr>
      </w:pPr>
      <w:r>
        <w:rPr>
          <w:b w:val="0"/>
          <w:sz w:val="24"/>
        </w:rPr>
        <w:t>Alih Pengetahuan Jika diperlukan, Penyedia Jasa Konsultansi berkewajiban untuk menyelenggarakan pertemuan dan pembahasan dalam rangka alih pengetahuan kepada personel satuan kerja PPK</w:t>
      </w:r>
      <w:r>
        <w:rPr>
          <w:b w:val="0"/>
          <w:spacing w:val="-9"/>
          <w:sz w:val="24"/>
        </w:rPr>
        <w:t> </w:t>
      </w:r>
      <w:r>
        <w:rPr>
          <w:b w:val="0"/>
          <w:sz w:val="24"/>
        </w:rPr>
        <w:t>berikut:</w:t>
      </w:r>
    </w:p>
    <w:p>
      <w:pPr>
        <w:pStyle w:val="BodyText"/>
        <w:spacing w:before="2"/>
        <w:rPr>
          <w:b w:val="0"/>
          <w:sz w:val="12"/>
        </w:rPr>
      </w:pPr>
      <w:r>
        <w:rPr/>
        <w:pict>
          <v:group style="position:absolute;margin-left:202.200012pt;margin-top:8.441739pt;width:331.1pt;height:1.6pt;mso-position-horizontal-relative:page;mso-position-vertical-relative:paragraph;z-index:5840;mso-wrap-distance-left:0;mso-wrap-distance-right:0" coordorigin="4044,169" coordsize="6622,32">
            <v:line style="position:absolute" from="4044,184" to="10666,184" stroked="true" strokeweight="1.56pt" strokecolor="#aba798">
              <v:stroke dashstyle="solid"/>
            </v:line>
            <v:rect style="position:absolute;left:4044;top:168;width:5;height:5" filled="true" fillcolor="#a0a0a0" stroked="false">
              <v:fill type="solid"/>
            </v:rect>
            <v:rect style="position:absolute;left:4044;top:168;width:5;height:5" filled="true" fillcolor="#a0a0a0" stroked="false">
              <v:fill type="solid"/>
            </v:rect>
            <v:line style="position:absolute" from="4049,171" to="10661,171" stroked="true" strokeweight=".24pt" strokecolor="#a0a0a0">
              <v:stroke dashstyle="solid"/>
            </v:line>
            <v:rect style="position:absolute;left:10660;top:168;width:5;height:5" filled="true" fillcolor="#e3e3e3" stroked="false">
              <v:fill type="solid"/>
            </v:rect>
            <v:rect style="position:absolute;left:10660;top:168;width:5;height:5" filled="true" fillcolor="#a0a0a0" stroked="false">
              <v:fill type="solid"/>
            </v:rect>
            <v:rect style="position:absolute;left:4044;top:173;width:5;height:22" filled="true" fillcolor="#a0a0a0" stroked="false">
              <v:fill type="solid"/>
            </v:rect>
            <v:rect style="position:absolute;left:10660;top:173;width:5;height:22" filled="true" fillcolor="#e3e3e3" stroked="false">
              <v:fill type="solid"/>
            </v:rect>
            <v:rect style="position:absolute;left:4044;top:195;width:5;height:5" filled="true" fillcolor="#a0a0a0" stroked="false">
              <v:fill type="solid"/>
            </v:rect>
            <v:rect style="position:absolute;left:4044;top:195;width:5;height:5" filled="true" fillcolor="#e3e3e3" stroked="false">
              <v:fill type="solid"/>
            </v:rect>
            <v:line style="position:absolute" from="4049,198" to="10661,198" stroked="true" strokeweight=".24pt" strokecolor="#e3e3e3">
              <v:stroke dashstyle="solid"/>
            </v:line>
            <v:rect style="position:absolute;left:10660;top:195;width:5;height:5" filled="true" fillcolor="#e3e3e3" stroked="false">
              <v:fill type="solid"/>
            </v:rect>
            <v:rect style="position:absolute;left:10660;top:195;width:5;height:5" filled="true" fillcolor="#e3e3e3" stroked="false">
              <v:fill type="solid"/>
            </v:rect>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spacing w:before="79"/>
        <w:ind w:left="0" w:right="2461" w:firstLine="0"/>
        <w:jc w:val="right"/>
        <w:rPr>
          <w:rFonts w:ascii="Times New Roman"/>
          <w:sz w:val="20"/>
        </w:rPr>
      </w:pPr>
      <w:r>
        <w:rPr>
          <w:rFonts w:ascii="Times New Roman"/>
          <w:w w:val="95"/>
          <w:sz w:val="20"/>
        </w:rPr>
        <w:t>50</w:t>
      </w: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pStyle w:val="BodyText"/>
        <w:tabs>
          <w:tab w:pos="3464" w:val="left" w:leader="none"/>
          <w:tab w:pos="10417" w:val="left" w:leader="none"/>
        </w:tabs>
        <w:spacing w:before="115"/>
        <w:ind w:left="949"/>
        <w:rPr>
          <w:rFonts w:ascii="Times New Roman"/>
        </w:rPr>
      </w:pPr>
      <w:r>
        <w:rPr>
          <w:rFonts w:ascii="Times New Roman"/>
          <w:w w:val="99"/>
          <w:u w:val="single"/>
        </w:rPr>
        <w:t> </w:t>
      </w:r>
      <w:r>
        <w:rPr>
          <w:rFonts w:ascii="Times New Roman"/>
          <w:u w:val="single"/>
        </w:rPr>
        <w:tab/>
      </w:r>
      <w:r>
        <w:rPr>
          <w:b w:val="0"/>
          <w:u w:val="single"/>
        </w:rPr>
        <w:t>BAB IX. RANCANGAN DOKUMEN</w:t>
      </w:r>
      <w:r>
        <w:rPr>
          <w:b w:val="0"/>
          <w:spacing w:val="-8"/>
          <w:u w:val="single"/>
        </w:rPr>
        <w:t> </w:t>
      </w:r>
      <w:r>
        <w:rPr>
          <w:b w:val="0"/>
          <w:u w:val="single"/>
        </w:rPr>
        <w:t>KONTRAK</w:t>
      </w:r>
      <w:r>
        <w:rPr>
          <w:rFonts w:ascii="Times New Roman"/>
          <w:u w:val="single"/>
        </w:rPr>
        <w:tab/>
      </w:r>
    </w:p>
    <w:p>
      <w:pPr>
        <w:pStyle w:val="BodyText"/>
        <w:spacing w:before="6"/>
        <w:rPr>
          <w:rFonts w:ascii="Times New Roman"/>
          <w:sz w:val="15"/>
        </w:rPr>
      </w:pPr>
    </w:p>
    <w:p>
      <w:pPr>
        <w:pStyle w:val="ListParagraph"/>
        <w:numPr>
          <w:ilvl w:val="0"/>
          <w:numId w:val="489"/>
        </w:numPr>
        <w:tabs>
          <w:tab w:pos="1408" w:val="left" w:leader="none"/>
        </w:tabs>
        <w:spacing w:line="240" w:lineRule="auto" w:before="82" w:after="0"/>
        <w:ind w:left="1408" w:right="1551" w:hanging="360"/>
        <w:jc w:val="left"/>
        <w:rPr>
          <w:b w:val="0"/>
          <w:sz w:val="24"/>
        </w:rPr>
      </w:pPr>
      <w:r>
        <w:rPr>
          <w:b w:val="0"/>
          <w:sz w:val="24"/>
        </w:rPr>
        <w:t>BENTUK SURAT PERJANJIAN DENGAN PENYEDIA BERBENTUK BADAN USAHA NON- KEMITRAAN</w:t>
      </w:r>
    </w:p>
    <w:p>
      <w:pPr>
        <w:pStyle w:val="BodyText"/>
        <w:rPr>
          <w:b w:val="0"/>
        </w:rPr>
      </w:pPr>
    </w:p>
    <w:p>
      <w:pPr>
        <w:pStyle w:val="BodyText"/>
        <w:spacing w:before="1"/>
        <w:ind w:left="3344" w:right="3353"/>
        <w:jc w:val="center"/>
        <w:rPr>
          <w:b w:val="0"/>
        </w:rPr>
      </w:pPr>
      <w:r>
        <w:rPr>
          <w:b w:val="0"/>
        </w:rPr>
        <w:t>SURAT PERJANJIAN</w:t>
      </w:r>
    </w:p>
    <w:p>
      <w:pPr>
        <w:pStyle w:val="BodyText"/>
        <w:spacing w:before="7"/>
        <w:rPr>
          <w:b w:val="0"/>
          <w:sz w:val="23"/>
        </w:rPr>
      </w:pPr>
    </w:p>
    <w:p>
      <w:pPr>
        <w:pStyle w:val="BodyText"/>
        <w:ind w:left="3341" w:right="3353"/>
        <w:jc w:val="center"/>
        <w:rPr>
          <w:b w:val="0"/>
        </w:rPr>
      </w:pPr>
      <w:r>
        <w:rPr>
          <w:b w:val="0"/>
        </w:rPr>
        <w:t>untuk melaksanakan</w:t>
      </w:r>
    </w:p>
    <w:p>
      <w:pPr>
        <w:pStyle w:val="BodyText"/>
        <w:spacing w:before="1"/>
        <w:ind w:left="3338" w:right="3353"/>
        <w:jc w:val="center"/>
        <w:rPr>
          <w:b w:val="0"/>
        </w:rPr>
      </w:pPr>
      <w:r>
        <w:rPr>
          <w:b w:val="0"/>
        </w:rPr>
        <w:t>Paket Pekerjaan Pengadaan Jasa Konsultansi</w:t>
      </w:r>
    </w:p>
    <w:p>
      <w:pPr>
        <w:pStyle w:val="BodyText"/>
        <w:spacing w:before="8"/>
        <w:rPr>
          <w:b w:val="0"/>
          <w:sz w:val="16"/>
        </w:rPr>
      </w:pPr>
      <w:r>
        <w:rPr/>
        <w:pict>
          <v:line style="position:absolute;mso-position-horizontal-relative:page;mso-position-vertical-relative:paragraph;z-index:5888;mso-wrap-distance-left:0;mso-wrap-distance-right:0" from="276.114044pt,11.137632pt" to="336.107422pt,11.137632pt" stroked="true" strokeweight=".599346pt" strokecolor="#000000">
            <v:stroke dashstyle="solid"/>
            <w10:wrap type="topAndBottom"/>
          </v:line>
        </w:pict>
      </w:r>
    </w:p>
    <w:p>
      <w:pPr>
        <w:pStyle w:val="BodyText"/>
        <w:tabs>
          <w:tab w:pos="2100" w:val="left" w:leader="none"/>
        </w:tabs>
        <w:spacing w:line="249" w:lineRule="exact"/>
        <w:ind w:left="41"/>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spacing w:before="9"/>
        <w:rPr>
          <w:rFonts w:ascii="Times New Roman"/>
          <w:sz w:val="16"/>
        </w:rPr>
      </w:pPr>
    </w:p>
    <w:p>
      <w:pPr>
        <w:pStyle w:val="BodyText"/>
        <w:tabs>
          <w:tab w:pos="4138" w:val="left" w:leader="none"/>
          <w:tab w:pos="6560" w:val="left" w:leader="none"/>
          <w:tab w:pos="7757" w:val="left" w:leader="none"/>
          <w:tab w:pos="9749" w:val="left" w:leader="none"/>
        </w:tabs>
        <w:spacing w:before="82"/>
        <w:ind w:left="978" w:right="988"/>
        <w:rPr>
          <w:b w:val="0"/>
        </w:rPr>
      </w:pPr>
      <w:r>
        <w:rPr>
          <w:b w:val="0"/>
        </w:rPr>
        <w:t>SURAT PERJANJIAN ini berikut semua lampirannya (selanjutnya disebut “Kontrak”) dibuat dan ditandatangani</w:t>
      </w:r>
      <w:r>
        <w:rPr>
          <w:b w:val="0"/>
          <w:spacing w:val="47"/>
        </w:rPr>
        <w:t> </w:t>
      </w:r>
      <w:r>
        <w:rPr>
          <w:b w:val="0"/>
        </w:rPr>
        <w:t>di</w:t>
      </w:r>
      <w:r>
        <w:rPr>
          <w:b w:val="0"/>
          <w:u w:val="single"/>
        </w:rPr>
        <w:t> </w:t>
        <w:tab/>
      </w:r>
      <w:r>
        <w:rPr>
          <w:b w:val="0"/>
        </w:rPr>
        <w:t>pada</w:t>
      </w:r>
      <w:r>
        <w:rPr>
          <w:b w:val="0"/>
          <w:spacing w:val="51"/>
        </w:rPr>
        <w:t> </w:t>
      </w:r>
      <w:r>
        <w:rPr>
          <w:b w:val="0"/>
        </w:rPr>
        <w:t>hari</w:t>
      </w:r>
      <w:r>
        <w:rPr>
          <w:b w:val="0"/>
          <w:u w:val="single"/>
        </w:rPr>
        <w:t> </w:t>
        <w:tab/>
      </w:r>
      <w:r>
        <w:rPr>
          <w:b w:val="0"/>
        </w:rPr>
        <w:t>tanggal</w:t>
      </w:r>
      <w:r>
        <w:rPr>
          <w:b w:val="0"/>
          <w:u w:val="single"/>
        </w:rPr>
        <w:t> </w:t>
        <w:tab/>
      </w:r>
      <w:r>
        <w:rPr>
          <w:b w:val="0"/>
        </w:rPr>
        <w:t>bulan</w:t>
      </w:r>
      <w:r>
        <w:rPr>
          <w:b w:val="0"/>
          <w:u w:val="single"/>
        </w:rPr>
        <w:t> </w:t>
        <w:tab/>
      </w:r>
      <w:r>
        <w:rPr>
          <w:b w:val="0"/>
          <w:spacing w:val="-4"/>
        </w:rPr>
        <w:t>tahun</w:t>
      </w:r>
    </w:p>
    <w:p>
      <w:pPr>
        <w:pStyle w:val="Heading5"/>
        <w:tabs>
          <w:tab w:pos="2473" w:val="left" w:leader="none"/>
        </w:tabs>
        <w:spacing w:line="252" w:lineRule="exact"/>
        <w:rPr>
          <w:b w:val="0"/>
          <w:sz w:val="24"/>
        </w:rPr>
      </w:pPr>
      <w:r>
        <w:rPr>
          <w:rFonts w:ascii="Times New Roman"/>
          <w:i/>
          <w:w w:val="95"/>
          <w:u w:val="single"/>
        </w:rPr>
        <w:t> </w:t>
      </w:r>
      <w:r>
        <w:rPr>
          <w:rFonts w:ascii="Times New Roman"/>
          <w:i/>
          <w:u w:val="single"/>
        </w:rPr>
        <w:tab/>
      </w:r>
      <w:r>
        <w:rPr>
          <w:b w:val="0"/>
        </w:rPr>
        <w:t>[tanggal, bulan dan tahun diisi dengan huruf]</w:t>
      </w:r>
      <w:r>
        <w:rPr>
          <w:b w:val="0"/>
          <w:spacing w:val="19"/>
        </w:rPr>
        <w:t> </w:t>
      </w:r>
      <w:r>
        <w:rPr>
          <w:b w:val="0"/>
          <w:sz w:val="24"/>
        </w:rPr>
        <w:t>antara:</w:t>
      </w:r>
    </w:p>
    <w:p>
      <w:pPr>
        <w:pStyle w:val="ListParagraph"/>
        <w:numPr>
          <w:ilvl w:val="1"/>
          <w:numId w:val="489"/>
        </w:numPr>
        <w:tabs>
          <w:tab w:pos="1405" w:val="left" w:leader="none"/>
          <w:tab w:pos="1406" w:val="left" w:leader="none"/>
          <w:tab w:pos="2660" w:val="left" w:leader="none"/>
          <w:tab w:pos="4777" w:val="left" w:leader="none"/>
        </w:tabs>
        <w:spacing w:line="230" w:lineRule="auto" w:before="2" w:after="0"/>
        <w:ind w:left="1405" w:right="986" w:hanging="427"/>
        <w:jc w:val="left"/>
        <w:rPr>
          <w:b w:val="0"/>
          <w:sz w:val="24"/>
        </w:rPr>
      </w:pPr>
      <w:r>
        <w:rPr>
          <w:rFonts w:ascii="Times New Roman"/>
          <w:w w:val="99"/>
          <w:sz w:val="24"/>
          <w:u w:val="single"/>
        </w:rPr>
        <w:t> </w:t>
      </w:r>
      <w:r>
        <w:rPr>
          <w:rFonts w:ascii="Times New Roman"/>
          <w:sz w:val="24"/>
          <w:u w:val="single"/>
        </w:rPr>
        <w:tab/>
      </w:r>
      <w:r>
        <w:rPr>
          <w:rFonts w:ascii="Times New Roman"/>
          <w:spacing w:val="-34"/>
          <w:sz w:val="24"/>
        </w:rPr>
        <w:t> </w:t>
      </w:r>
      <w:r>
        <w:rPr>
          <w:b w:val="0"/>
          <w:w w:val="95"/>
          <w:sz w:val="25"/>
        </w:rPr>
        <w:t>[nama  PA/KPA/PPK],  </w:t>
      </w:r>
      <w:r>
        <w:rPr>
          <w:b w:val="0"/>
          <w:sz w:val="24"/>
        </w:rPr>
        <w:t>selaku Pejabat Penandatangan Kontrak, yang bertindak untuk dan</w:t>
      </w:r>
      <w:r>
        <w:rPr>
          <w:b w:val="0"/>
          <w:spacing w:val="-10"/>
          <w:sz w:val="24"/>
        </w:rPr>
        <w:t> </w:t>
      </w:r>
      <w:r>
        <w:rPr>
          <w:b w:val="0"/>
          <w:sz w:val="24"/>
        </w:rPr>
        <w:t>atas</w:t>
      </w:r>
      <w:r>
        <w:rPr>
          <w:b w:val="0"/>
          <w:spacing w:val="-6"/>
          <w:sz w:val="24"/>
        </w:rPr>
        <w:t> </w:t>
      </w:r>
      <w:r>
        <w:rPr>
          <w:b w:val="0"/>
          <w:sz w:val="24"/>
        </w:rPr>
        <w:t>nama</w:t>
      </w:r>
      <w:r>
        <w:rPr>
          <w:b w:val="0"/>
          <w:sz w:val="24"/>
          <w:u w:val="single"/>
        </w:rPr>
        <w:t> </w:t>
        <w:tab/>
      </w:r>
      <w:r>
        <w:rPr>
          <w:b w:val="0"/>
          <w:sz w:val="25"/>
        </w:rPr>
        <w:t>[nama</w:t>
      </w:r>
      <w:r>
        <w:rPr>
          <w:b w:val="0"/>
          <w:spacing w:val="-29"/>
          <w:sz w:val="25"/>
        </w:rPr>
        <w:t> </w:t>
      </w:r>
      <w:r>
        <w:rPr>
          <w:b w:val="0"/>
          <w:sz w:val="25"/>
        </w:rPr>
        <w:t>satuan</w:t>
      </w:r>
      <w:r>
        <w:rPr>
          <w:b w:val="0"/>
          <w:spacing w:val="-30"/>
          <w:sz w:val="25"/>
        </w:rPr>
        <w:t> </w:t>
      </w:r>
      <w:r>
        <w:rPr>
          <w:b w:val="0"/>
          <w:sz w:val="25"/>
        </w:rPr>
        <w:t>kerja</w:t>
      </w:r>
      <w:r>
        <w:rPr>
          <w:b w:val="0"/>
          <w:spacing w:val="-29"/>
          <w:sz w:val="25"/>
        </w:rPr>
        <w:t> </w:t>
      </w:r>
      <w:r>
        <w:rPr>
          <w:b w:val="0"/>
          <w:sz w:val="25"/>
        </w:rPr>
        <w:t>PA/KPA/PPK],</w:t>
      </w:r>
      <w:r>
        <w:rPr>
          <w:b w:val="0"/>
          <w:spacing w:val="-29"/>
          <w:sz w:val="25"/>
        </w:rPr>
        <w:t> </w:t>
      </w:r>
      <w:r>
        <w:rPr>
          <w:b w:val="0"/>
          <w:sz w:val="24"/>
        </w:rPr>
        <w:t>yang</w:t>
      </w:r>
      <w:r>
        <w:rPr>
          <w:b w:val="0"/>
          <w:spacing w:val="-27"/>
          <w:sz w:val="24"/>
        </w:rPr>
        <w:t> </w:t>
      </w:r>
      <w:r>
        <w:rPr>
          <w:b w:val="0"/>
          <w:sz w:val="24"/>
        </w:rPr>
        <w:t>berkedudukan</w:t>
      </w:r>
      <w:r>
        <w:rPr>
          <w:b w:val="0"/>
          <w:spacing w:val="-27"/>
          <w:sz w:val="24"/>
        </w:rPr>
        <w:t> </w:t>
      </w:r>
      <w:r>
        <w:rPr>
          <w:b w:val="0"/>
          <w:sz w:val="24"/>
        </w:rPr>
        <w:t>di</w:t>
      </w:r>
    </w:p>
    <w:p>
      <w:pPr>
        <w:tabs>
          <w:tab w:pos="2660" w:val="left" w:leader="none"/>
          <w:tab w:pos="10445" w:val="left" w:leader="none"/>
        </w:tabs>
        <w:spacing w:line="230" w:lineRule="auto" w:before="0"/>
        <w:ind w:left="1405" w:right="932" w:hanging="1"/>
        <w:jc w:val="both"/>
        <w:rPr>
          <w:b w:val="0"/>
          <w:sz w:val="25"/>
        </w:rPr>
      </w:pPr>
      <w:r>
        <w:rPr>
          <w:rFonts w:ascii="Times New Roman" w:hAnsi="Times New Roman"/>
          <w:i/>
          <w:w w:val="95"/>
          <w:sz w:val="25"/>
          <w:u w:val="single"/>
        </w:rPr>
        <w:t> </w:t>
      </w:r>
      <w:r>
        <w:rPr>
          <w:rFonts w:ascii="Times New Roman" w:hAnsi="Times New Roman"/>
          <w:i/>
          <w:sz w:val="25"/>
          <w:u w:val="single"/>
        </w:rPr>
        <w:tab/>
      </w:r>
      <w:r>
        <w:rPr>
          <w:rFonts w:ascii="Times New Roman" w:hAnsi="Times New Roman"/>
          <w:i/>
          <w:sz w:val="25"/>
        </w:rPr>
        <w:t> </w:t>
      </w:r>
      <w:r>
        <w:rPr>
          <w:rFonts w:ascii="Times New Roman" w:hAnsi="Times New Roman"/>
          <w:i/>
          <w:spacing w:val="-3"/>
          <w:sz w:val="25"/>
        </w:rPr>
        <w:t> </w:t>
      </w:r>
      <w:r>
        <w:rPr>
          <w:b w:val="0"/>
          <w:sz w:val="25"/>
        </w:rPr>
        <w:t>[alamat   PA/KPA/PPK],   </w:t>
      </w:r>
      <w:r>
        <w:rPr>
          <w:b w:val="0"/>
          <w:sz w:val="24"/>
        </w:rPr>
        <w:t>berdasarkan</w:t>
      </w:r>
      <w:r>
        <w:rPr>
          <w:b w:val="0"/>
          <w:spacing w:val="12"/>
          <w:sz w:val="24"/>
        </w:rPr>
        <w:t> </w:t>
      </w:r>
      <w:r>
        <w:rPr>
          <w:b w:val="0"/>
          <w:sz w:val="24"/>
        </w:rPr>
        <w:t>Surat </w:t>
      </w:r>
      <w:r>
        <w:rPr>
          <w:b w:val="0"/>
          <w:spacing w:val="29"/>
          <w:sz w:val="24"/>
        </w:rPr>
        <w:t> </w:t>
      </w:r>
      <w:r>
        <w:rPr>
          <w:b w:val="0"/>
          <w:sz w:val="24"/>
        </w:rPr>
        <w:t>Keputusan</w:t>
      </w:r>
      <w:r>
        <w:rPr>
          <w:rFonts w:ascii="Times New Roman" w:hAnsi="Times New Roman"/>
          <w:sz w:val="24"/>
        </w:rPr>
        <w:t>  </w:t>
      </w:r>
      <w:r>
        <w:rPr>
          <w:rFonts w:ascii="Times New Roman" w:hAnsi="Times New Roman"/>
          <w:spacing w:val="-3"/>
          <w:sz w:val="24"/>
        </w:rPr>
        <w:t> </w:t>
      </w:r>
      <w:r>
        <w:rPr>
          <w:rFonts w:ascii="Times New Roman" w:hAnsi="Times New Roman"/>
          <w:w w:val="99"/>
          <w:sz w:val="24"/>
          <w:u w:val="single"/>
        </w:rPr>
        <w:t> </w:t>
      </w:r>
      <w:r>
        <w:rPr>
          <w:rFonts w:ascii="Times New Roman" w:hAnsi="Times New Roman"/>
          <w:sz w:val="24"/>
          <w:u w:val="single"/>
        </w:rPr>
        <w:tab/>
      </w:r>
      <w:r>
        <w:rPr>
          <w:rFonts w:ascii="Times New Roman" w:hAnsi="Times New Roman"/>
          <w:sz w:val="24"/>
        </w:rPr>
        <w:t>                        </w:t>
      </w:r>
      <w:r>
        <w:rPr>
          <w:b w:val="0"/>
          <w:w w:val="95"/>
          <w:sz w:val="25"/>
        </w:rPr>
        <w:t>[pejabat yang menandatangani SK penetapan sebagai</w:t>
      </w:r>
      <w:r>
        <w:rPr>
          <w:b w:val="0"/>
          <w:spacing w:val="-14"/>
          <w:w w:val="95"/>
          <w:sz w:val="25"/>
        </w:rPr>
        <w:t> </w:t>
      </w:r>
      <w:r>
        <w:rPr>
          <w:b w:val="0"/>
          <w:w w:val="95"/>
          <w:sz w:val="25"/>
        </w:rPr>
        <w:t>PA/KPA/PPK]</w:t>
      </w:r>
      <w:r>
        <w:rPr>
          <w:b w:val="0"/>
          <w:spacing w:val="-2"/>
          <w:w w:val="95"/>
          <w:sz w:val="25"/>
        </w:rPr>
        <w:t> </w:t>
      </w:r>
      <w:r>
        <w:rPr>
          <w:b w:val="0"/>
          <w:w w:val="95"/>
          <w:sz w:val="24"/>
        </w:rPr>
        <w:t>No</w:t>
      </w:r>
      <w:r>
        <w:rPr>
          <w:rFonts w:ascii="Times New Roman" w:hAnsi="Times New Roman"/>
          <w:spacing w:val="-10"/>
          <w:sz w:val="24"/>
        </w:rPr>
        <w:t> </w:t>
      </w:r>
      <w:r>
        <w:rPr>
          <w:rFonts w:ascii="Times New Roman" w:hAnsi="Times New Roman"/>
          <w:w w:val="99"/>
          <w:sz w:val="24"/>
          <w:u w:val="single"/>
        </w:rPr>
        <w:t> </w:t>
      </w:r>
      <w:r>
        <w:rPr>
          <w:rFonts w:ascii="Times New Roman" w:hAnsi="Times New Roman"/>
          <w:sz w:val="24"/>
          <w:u w:val="single"/>
        </w:rPr>
        <w:tab/>
      </w:r>
      <w:r>
        <w:rPr>
          <w:rFonts w:ascii="Times New Roman" w:hAnsi="Times New Roman"/>
          <w:sz w:val="24"/>
        </w:rPr>
        <w:t> </w:t>
      </w:r>
      <w:r>
        <w:rPr>
          <w:b w:val="0"/>
          <w:sz w:val="25"/>
        </w:rPr>
        <w:t>[No. SK penetapan sebagai PA/KPA/PPK], </w:t>
      </w:r>
      <w:r>
        <w:rPr>
          <w:b w:val="0"/>
          <w:sz w:val="24"/>
        </w:rPr>
        <w:t>selanjutnya disebut “Pejabat Penandatangan Kontrak”</w:t>
      </w:r>
      <w:r>
        <w:rPr>
          <w:b w:val="0"/>
          <w:spacing w:val="-1"/>
          <w:sz w:val="24"/>
        </w:rPr>
        <w:t> </w:t>
      </w:r>
      <w:r>
        <w:rPr>
          <w:b w:val="0"/>
          <w:sz w:val="25"/>
        </w:rPr>
        <w:t>dan</w:t>
      </w:r>
    </w:p>
    <w:p>
      <w:pPr>
        <w:pStyle w:val="BodyText"/>
        <w:rPr>
          <w:b w:val="0"/>
        </w:rPr>
      </w:pPr>
    </w:p>
    <w:p>
      <w:pPr>
        <w:pStyle w:val="Heading5"/>
        <w:numPr>
          <w:ilvl w:val="1"/>
          <w:numId w:val="489"/>
        </w:numPr>
        <w:tabs>
          <w:tab w:pos="1405" w:val="left" w:leader="none"/>
          <w:tab w:pos="1406" w:val="left" w:leader="none"/>
          <w:tab w:pos="2660" w:val="left" w:leader="none"/>
          <w:tab w:pos="4777" w:val="left" w:leader="none"/>
          <w:tab w:pos="6320" w:val="left" w:leader="none"/>
          <w:tab w:pos="10446" w:val="left" w:leader="none"/>
        </w:tabs>
        <w:spacing w:line="230" w:lineRule="auto" w:before="0" w:after="0"/>
        <w:ind w:left="1405" w:right="931" w:hanging="427"/>
        <w:jc w:val="left"/>
        <w:rPr>
          <w:i/>
          <w:sz w:val="24"/>
        </w:rPr>
      </w:pPr>
      <w:r>
        <w:rPr>
          <w:rFonts w:ascii="Times New Roman"/>
          <w:w w:val="99"/>
          <w:sz w:val="24"/>
          <w:u w:val="single"/>
        </w:rPr>
        <w:t> </w:t>
      </w:r>
      <w:r>
        <w:rPr>
          <w:rFonts w:ascii="Times New Roman"/>
          <w:sz w:val="24"/>
          <w:u w:val="single"/>
        </w:rPr>
        <w:tab/>
      </w:r>
      <w:r>
        <w:rPr>
          <w:b w:val="0"/>
        </w:rPr>
        <w:t>[nama</w:t>
      </w:r>
      <w:r>
        <w:rPr>
          <w:b w:val="0"/>
          <w:spacing w:val="-17"/>
        </w:rPr>
        <w:t> </w:t>
      </w:r>
      <w:r>
        <w:rPr>
          <w:b w:val="0"/>
        </w:rPr>
        <w:t>wakil</w:t>
      </w:r>
      <w:r>
        <w:rPr>
          <w:b w:val="0"/>
          <w:spacing w:val="-16"/>
        </w:rPr>
        <w:t> </w:t>
      </w:r>
      <w:r>
        <w:rPr>
          <w:b w:val="0"/>
        </w:rPr>
        <w:t>Penyedia],</w:t>
      </w:r>
      <w:r>
        <w:rPr>
          <w:b w:val="0"/>
          <w:u w:val="single"/>
        </w:rPr>
        <w:t> </w:t>
        <w:tab/>
      </w:r>
      <w:r>
        <w:rPr>
          <w:b w:val="0"/>
        </w:rPr>
        <w:t>[jabatan</w:t>
      </w:r>
      <w:r>
        <w:rPr>
          <w:b w:val="0"/>
          <w:spacing w:val="-24"/>
        </w:rPr>
        <w:t> </w:t>
      </w:r>
      <w:r>
        <w:rPr>
          <w:b w:val="0"/>
        </w:rPr>
        <w:t>wakil</w:t>
      </w:r>
      <w:r>
        <w:rPr>
          <w:b w:val="0"/>
          <w:spacing w:val="-25"/>
        </w:rPr>
        <w:t> </w:t>
      </w:r>
      <w:r>
        <w:rPr>
          <w:b w:val="0"/>
        </w:rPr>
        <w:t>Penyedia],</w:t>
      </w:r>
      <w:r>
        <w:rPr>
          <w:b w:val="0"/>
          <w:spacing w:val="-24"/>
        </w:rPr>
        <w:t> </w:t>
      </w:r>
      <w:r>
        <w:rPr>
          <w:b w:val="0"/>
        </w:rPr>
        <w:t>yang</w:t>
      </w:r>
      <w:r>
        <w:rPr>
          <w:b w:val="0"/>
          <w:spacing w:val="-25"/>
        </w:rPr>
        <w:t> </w:t>
      </w:r>
      <w:r>
        <w:rPr>
          <w:b w:val="0"/>
        </w:rPr>
        <w:t>bertindak untuk dan</w:t>
      </w:r>
      <w:r>
        <w:rPr>
          <w:b w:val="0"/>
          <w:spacing w:val="-44"/>
        </w:rPr>
        <w:t> </w:t>
      </w:r>
      <w:r>
        <w:rPr>
          <w:b w:val="0"/>
        </w:rPr>
        <w:t>atas</w:t>
      </w:r>
      <w:r>
        <w:rPr>
          <w:b w:val="0"/>
          <w:spacing w:val="-22"/>
        </w:rPr>
        <w:t> </w:t>
      </w:r>
      <w:r>
        <w:rPr>
          <w:b w:val="0"/>
        </w:rPr>
        <w:t>nama</w:t>
      </w:r>
      <w:r>
        <w:rPr>
          <w:b w:val="0"/>
          <w:u w:val="single"/>
        </w:rPr>
        <w:t> </w:t>
        <w:tab/>
      </w:r>
      <w:r>
        <w:rPr>
          <w:b w:val="0"/>
          <w:w w:val="95"/>
        </w:rPr>
        <w:t>[nama Badan Usaha], yang berkedudukan</w:t>
      </w:r>
      <w:r>
        <w:rPr>
          <w:b w:val="0"/>
          <w:spacing w:val="9"/>
          <w:w w:val="95"/>
        </w:rPr>
        <w:t> </w:t>
      </w:r>
      <w:r>
        <w:rPr>
          <w:b w:val="0"/>
          <w:w w:val="95"/>
        </w:rPr>
        <w:t>di</w:t>
      </w:r>
      <w:r>
        <w:rPr>
          <w:rFonts w:ascii="Times New Roman"/>
          <w:spacing w:val="-6"/>
        </w:rPr>
        <w:t> </w:t>
      </w:r>
      <w:r>
        <w:rPr>
          <w:rFonts w:ascii="Times New Roman"/>
          <w:i/>
          <w:w w:val="95"/>
          <w:u w:val="single"/>
        </w:rPr>
        <w:t> </w:t>
      </w:r>
      <w:r>
        <w:rPr>
          <w:rFonts w:ascii="Times New Roman"/>
          <w:i/>
          <w:u w:val="single"/>
        </w:rPr>
        <w:tab/>
      </w:r>
    </w:p>
    <w:p>
      <w:pPr>
        <w:tabs>
          <w:tab w:pos="9277" w:val="left" w:leader="none"/>
        </w:tabs>
        <w:spacing w:line="228" w:lineRule="exact" w:before="0"/>
        <w:ind w:left="1405" w:right="0" w:firstLine="0"/>
        <w:jc w:val="left"/>
        <w:rPr>
          <w:b w:val="0"/>
          <w:sz w:val="25"/>
        </w:rPr>
      </w:pPr>
      <w:r>
        <w:rPr>
          <w:b w:val="0"/>
          <w:sz w:val="25"/>
        </w:rPr>
        <w:t>[alamat  Penyedia],  berdasarkan  Akta  Pendirian/Anggaran</w:t>
      </w:r>
      <w:r>
        <w:rPr>
          <w:b w:val="0"/>
          <w:spacing w:val="1"/>
          <w:sz w:val="25"/>
        </w:rPr>
        <w:t> </w:t>
      </w:r>
      <w:r>
        <w:rPr>
          <w:b w:val="0"/>
          <w:sz w:val="25"/>
        </w:rPr>
        <w:t>Dasar</w:t>
      </w:r>
      <w:r>
        <w:rPr>
          <w:b w:val="0"/>
          <w:spacing w:val="52"/>
          <w:sz w:val="25"/>
        </w:rPr>
        <w:t> </w:t>
      </w:r>
      <w:r>
        <w:rPr>
          <w:b w:val="0"/>
          <w:sz w:val="25"/>
        </w:rPr>
        <w:t>No.</w:t>
      </w:r>
      <w:r>
        <w:rPr>
          <w:b w:val="0"/>
          <w:sz w:val="25"/>
          <w:u w:val="single"/>
        </w:rPr>
        <w:t> </w:t>
        <w:tab/>
      </w:r>
      <w:r>
        <w:rPr>
          <w:b w:val="0"/>
          <w:sz w:val="25"/>
        </w:rPr>
        <w:t>[No.</w:t>
      </w:r>
      <w:r>
        <w:rPr>
          <w:b w:val="0"/>
          <w:spacing w:val="25"/>
          <w:sz w:val="25"/>
        </w:rPr>
        <w:t> </w:t>
      </w:r>
      <w:r>
        <w:rPr>
          <w:b w:val="0"/>
          <w:sz w:val="25"/>
        </w:rPr>
        <w:t>Akta</w:t>
      </w:r>
    </w:p>
    <w:p>
      <w:pPr>
        <w:tabs>
          <w:tab w:pos="3745" w:val="left" w:leader="none"/>
          <w:tab w:pos="4698" w:val="left" w:leader="none"/>
          <w:tab w:pos="5730" w:val="left" w:leader="none"/>
          <w:tab w:pos="7225" w:val="left" w:leader="none"/>
          <w:tab w:pos="7470" w:val="left" w:leader="none"/>
          <w:tab w:pos="8576" w:val="left" w:leader="none"/>
          <w:tab w:pos="9944" w:val="left" w:leader="none"/>
        </w:tabs>
        <w:spacing w:line="230" w:lineRule="auto" w:before="26"/>
        <w:ind w:left="1405" w:right="987" w:firstLine="0"/>
        <w:jc w:val="left"/>
        <w:rPr>
          <w:b w:val="0"/>
          <w:sz w:val="25"/>
        </w:rPr>
      </w:pPr>
      <w:r>
        <w:rPr>
          <w:b w:val="0"/>
          <w:sz w:val="25"/>
        </w:rPr>
        <w:t>Pendirian/Anggaran</w:t>
      </w:r>
      <w:r>
        <w:rPr>
          <w:rFonts w:ascii="Times New Roman" w:hAnsi="Times New Roman"/>
          <w:sz w:val="25"/>
        </w:rPr>
        <w:tab/>
      </w:r>
      <w:r>
        <w:rPr>
          <w:b w:val="0"/>
          <w:sz w:val="25"/>
        </w:rPr>
        <w:t>Dasar]</w:t>
      </w:r>
      <w:r>
        <w:rPr>
          <w:rFonts w:ascii="Times New Roman" w:hAnsi="Times New Roman"/>
          <w:sz w:val="25"/>
        </w:rPr>
        <w:tab/>
      </w:r>
      <w:r>
        <w:rPr>
          <w:b w:val="0"/>
          <w:sz w:val="25"/>
        </w:rPr>
        <w:t>tanggal</w:t>
      </w:r>
      <w:r>
        <w:rPr>
          <w:rFonts w:ascii="Times New Roman" w:hAnsi="Times New Roman"/>
          <w:sz w:val="25"/>
        </w:rPr>
        <w:tab/>
      </w:r>
      <w:r>
        <w:rPr>
          <w:rFonts w:ascii="Times New Roman" w:hAnsi="Times New Roman"/>
          <w:sz w:val="25"/>
          <w:u w:val="single"/>
        </w:rPr>
        <w:t> </w:t>
        <w:tab/>
      </w:r>
      <w:r>
        <w:rPr>
          <w:rFonts w:ascii="Times New Roman" w:hAnsi="Times New Roman"/>
          <w:sz w:val="25"/>
        </w:rPr>
        <w:tab/>
      </w:r>
      <w:r>
        <w:rPr>
          <w:b w:val="0"/>
          <w:sz w:val="25"/>
        </w:rPr>
        <w:t>[tanggal</w:t>
      </w:r>
      <w:r>
        <w:rPr>
          <w:rFonts w:ascii="Times New Roman" w:hAnsi="Times New Roman"/>
          <w:sz w:val="25"/>
        </w:rPr>
        <w:tab/>
      </w:r>
      <w:r>
        <w:rPr>
          <w:b w:val="0"/>
          <w:sz w:val="25"/>
        </w:rPr>
        <w:t>penerbitan</w:t>
      </w:r>
      <w:r>
        <w:rPr>
          <w:rFonts w:ascii="Times New Roman" w:hAnsi="Times New Roman"/>
          <w:sz w:val="25"/>
        </w:rPr>
        <w:tab/>
      </w:r>
      <w:r>
        <w:rPr>
          <w:b w:val="0"/>
          <w:spacing w:val="-6"/>
          <w:w w:val="95"/>
          <w:sz w:val="25"/>
        </w:rPr>
        <w:t>Akta </w:t>
      </w:r>
      <w:r>
        <w:rPr>
          <w:b w:val="0"/>
          <w:sz w:val="25"/>
        </w:rPr>
        <w:t>Pendirian/Anggaran Dasar], selanjutnya disebut</w:t>
      </w:r>
      <w:r>
        <w:rPr>
          <w:b w:val="0"/>
          <w:spacing w:val="-37"/>
          <w:sz w:val="25"/>
        </w:rPr>
        <w:t> </w:t>
      </w:r>
      <w:r>
        <w:rPr>
          <w:b w:val="0"/>
          <w:sz w:val="25"/>
        </w:rPr>
        <w:t>”Penyedia”.</w:t>
      </w:r>
    </w:p>
    <w:p>
      <w:pPr>
        <w:pStyle w:val="BodyText"/>
        <w:spacing w:before="3"/>
        <w:rPr>
          <w:b w:val="0"/>
          <w:sz w:val="16"/>
        </w:rPr>
      </w:pPr>
    </w:p>
    <w:p>
      <w:pPr>
        <w:pStyle w:val="BodyText"/>
        <w:spacing w:line="253" w:lineRule="exact" w:before="82"/>
        <w:ind w:left="978"/>
        <w:rPr>
          <w:b w:val="0"/>
        </w:rPr>
      </w:pPr>
      <w:r>
        <w:rPr>
          <w:b w:val="0"/>
        </w:rPr>
        <w:t>Para Pihak menerangkan terlebih dahulu bahwa:</w:t>
      </w:r>
    </w:p>
    <w:p>
      <w:pPr>
        <w:pStyle w:val="ListParagraph"/>
        <w:numPr>
          <w:ilvl w:val="0"/>
          <w:numId w:val="490"/>
        </w:numPr>
        <w:tabs>
          <w:tab w:pos="1544" w:val="left" w:leader="none"/>
          <w:tab w:pos="1545" w:val="left" w:leader="none"/>
        </w:tabs>
        <w:spacing w:line="253" w:lineRule="exact" w:before="0" w:after="0"/>
        <w:ind w:left="1544" w:right="0" w:hanging="566"/>
        <w:jc w:val="left"/>
        <w:rPr>
          <w:b w:val="0"/>
          <w:sz w:val="24"/>
        </w:rPr>
      </w:pPr>
      <w:r>
        <w:rPr>
          <w:b w:val="0"/>
          <w:sz w:val="24"/>
        </w:rPr>
        <w:t>Telah diadakan proses pemilihan penyedia yang telah sesuai dengan Dokumen</w:t>
      </w:r>
      <w:r>
        <w:rPr>
          <w:b w:val="0"/>
          <w:spacing w:val="-19"/>
          <w:sz w:val="24"/>
        </w:rPr>
        <w:t> </w:t>
      </w:r>
      <w:r>
        <w:rPr>
          <w:b w:val="0"/>
          <w:sz w:val="24"/>
        </w:rPr>
        <w:t>Pemilihan.</w:t>
      </w:r>
    </w:p>
    <w:p>
      <w:pPr>
        <w:pStyle w:val="BodyText"/>
        <w:spacing w:before="6"/>
        <w:rPr>
          <w:b w:val="0"/>
        </w:rPr>
      </w:pPr>
    </w:p>
    <w:p>
      <w:pPr>
        <w:pStyle w:val="ListParagraph"/>
        <w:numPr>
          <w:ilvl w:val="0"/>
          <w:numId w:val="490"/>
        </w:numPr>
        <w:tabs>
          <w:tab w:pos="1544" w:val="left" w:leader="none"/>
          <w:tab w:pos="1545" w:val="left" w:leader="none"/>
          <w:tab w:pos="3143" w:val="left" w:leader="none"/>
          <w:tab w:pos="5072" w:val="left" w:leader="none"/>
          <w:tab w:pos="6505" w:val="left" w:leader="none"/>
          <w:tab w:pos="7916" w:val="left" w:leader="none"/>
          <w:tab w:pos="8874" w:val="left" w:leader="none"/>
          <w:tab w:pos="9656" w:val="left" w:leader="none"/>
        </w:tabs>
        <w:spacing w:line="232" w:lineRule="auto" w:before="0" w:after="0"/>
        <w:ind w:left="1544" w:right="988" w:hanging="566"/>
        <w:jc w:val="left"/>
        <w:rPr>
          <w:b w:val="0"/>
          <w:sz w:val="25"/>
        </w:rPr>
      </w:pPr>
      <w:r>
        <w:rPr>
          <w:b w:val="0"/>
          <w:sz w:val="24"/>
        </w:rPr>
        <w:t>Pejabat Penandatangan Kontrak telah menunjuk Penyedia melalui Surat Penunjukan Penyedia</w:t>
      </w:r>
      <w:r>
        <w:rPr>
          <w:rFonts w:ascii="Times New Roman"/>
          <w:sz w:val="24"/>
        </w:rPr>
        <w:tab/>
      </w:r>
      <w:r>
        <w:rPr>
          <w:b w:val="0"/>
          <w:sz w:val="24"/>
        </w:rPr>
        <w:t>Barang/Jasa</w:t>
      </w:r>
      <w:r>
        <w:rPr>
          <w:rFonts w:ascii="Times New Roman"/>
          <w:sz w:val="24"/>
        </w:rPr>
        <w:tab/>
      </w:r>
      <w:r>
        <w:rPr>
          <w:b w:val="0"/>
          <w:sz w:val="24"/>
        </w:rPr>
        <w:t>(SPPBJ)</w:t>
      </w:r>
      <w:r>
        <w:rPr>
          <w:rFonts w:ascii="Times New Roman"/>
          <w:sz w:val="24"/>
        </w:rPr>
        <w:tab/>
      </w:r>
      <w:r>
        <w:rPr>
          <w:b w:val="0"/>
          <w:sz w:val="25"/>
        </w:rPr>
        <w:t>Nomor</w:t>
      </w:r>
      <w:r>
        <w:rPr>
          <w:rFonts w:ascii="Times New Roman"/>
          <w:sz w:val="25"/>
        </w:rPr>
        <w:tab/>
      </w:r>
      <w:r>
        <w:rPr>
          <w:rFonts w:ascii="Times New Roman"/>
          <w:sz w:val="25"/>
          <w:u w:val="single"/>
        </w:rPr>
        <w:t> </w:t>
        <w:tab/>
      </w:r>
      <w:r>
        <w:rPr>
          <w:b w:val="0"/>
          <w:sz w:val="25"/>
        </w:rPr>
        <w:t>,</w:t>
      </w:r>
      <w:r>
        <w:rPr>
          <w:rFonts w:ascii="Times New Roman"/>
          <w:sz w:val="25"/>
        </w:rPr>
        <w:tab/>
      </w:r>
      <w:r>
        <w:rPr>
          <w:b w:val="0"/>
          <w:spacing w:val="-3"/>
          <w:w w:val="95"/>
          <w:sz w:val="25"/>
        </w:rPr>
        <w:t>tanggal</w:t>
      </w:r>
    </w:p>
    <w:p>
      <w:pPr>
        <w:pStyle w:val="BodyText"/>
        <w:tabs>
          <w:tab w:pos="2504" w:val="left" w:leader="none"/>
          <w:tab w:pos="3788" w:val="left" w:leader="none"/>
          <w:tab w:pos="5089" w:val="left" w:leader="none"/>
        </w:tabs>
        <w:spacing w:line="237" w:lineRule="auto"/>
        <w:ind w:left="1544" w:right="987" w:hanging="1"/>
        <w:jc w:val="both"/>
        <w:rPr>
          <w:b w:val="0"/>
        </w:rPr>
      </w:pPr>
      <w:r>
        <w:rPr>
          <w:rFonts w:ascii="Times New Roman" w:hAnsi="Times New Roman"/>
          <w:i/>
          <w:w w:val="95"/>
          <w:sz w:val="25"/>
          <w:u w:val="single"/>
        </w:rPr>
        <w:t> </w:t>
      </w:r>
      <w:r>
        <w:rPr>
          <w:rFonts w:ascii="Times New Roman" w:hAnsi="Times New Roman"/>
          <w:i/>
          <w:sz w:val="25"/>
          <w:u w:val="single"/>
        </w:rPr>
        <w:tab/>
      </w:r>
      <w:r>
        <w:rPr>
          <w:b w:val="0"/>
          <w:sz w:val="25"/>
        </w:rPr>
        <w:t>bulan</w:t>
      </w:r>
      <w:r>
        <w:rPr>
          <w:b w:val="0"/>
          <w:sz w:val="25"/>
          <w:u w:val="single"/>
        </w:rPr>
        <w:t> </w:t>
        <w:tab/>
      </w:r>
      <w:r>
        <w:rPr>
          <w:b w:val="0"/>
          <w:sz w:val="25"/>
        </w:rPr>
        <w:t>tahun</w:t>
      </w:r>
      <w:r>
        <w:rPr>
          <w:b w:val="0"/>
          <w:sz w:val="25"/>
          <w:u w:val="single"/>
        </w:rPr>
        <w:t> </w:t>
        <w:tab/>
      </w:r>
      <w:r>
        <w:rPr>
          <w:b w:val="0"/>
          <w:sz w:val="25"/>
        </w:rPr>
        <w:t>, </w:t>
      </w:r>
      <w:r>
        <w:rPr>
          <w:b w:val="0"/>
        </w:rPr>
        <w:t>untuk melaksanakan Pekerjaan sebagaimana diterangkan dalam Syarat-Syarat Umum Kontrak, selanjutnya disebut “Pengadaan Jasa Konsultansi”.</w:t>
      </w:r>
    </w:p>
    <w:p>
      <w:pPr>
        <w:pStyle w:val="ListParagraph"/>
        <w:numPr>
          <w:ilvl w:val="0"/>
          <w:numId w:val="490"/>
        </w:numPr>
        <w:tabs>
          <w:tab w:pos="1545" w:val="left" w:leader="none"/>
        </w:tabs>
        <w:spacing w:line="240" w:lineRule="auto" w:before="0" w:after="0"/>
        <w:ind w:left="1544" w:right="986" w:hanging="566"/>
        <w:jc w:val="both"/>
        <w:rPr>
          <w:b w:val="0"/>
          <w:sz w:val="24"/>
        </w:rPr>
      </w:pPr>
      <w:r>
        <w:rPr>
          <w:b w:val="0"/>
          <w:sz w:val="24"/>
        </w:rPr>
        <w:t>Penyedia telah menyatakan kepada Pejabat Penandatangan Kontrak, memenuhi persyaratan kualifikasi, memiliki keahlian profesional, personel, dan sumber daya teknis, serta</w:t>
      </w:r>
      <w:r>
        <w:rPr>
          <w:b w:val="0"/>
          <w:spacing w:val="-14"/>
          <w:sz w:val="24"/>
        </w:rPr>
        <w:t> </w:t>
      </w:r>
      <w:r>
        <w:rPr>
          <w:b w:val="0"/>
          <w:sz w:val="24"/>
        </w:rPr>
        <w:t>telah</w:t>
      </w:r>
      <w:r>
        <w:rPr>
          <w:b w:val="0"/>
          <w:spacing w:val="-14"/>
          <w:sz w:val="24"/>
        </w:rPr>
        <w:t> </w:t>
      </w:r>
      <w:r>
        <w:rPr>
          <w:b w:val="0"/>
          <w:sz w:val="24"/>
        </w:rPr>
        <w:t>menyetujui</w:t>
      </w:r>
      <w:r>
        <w:rPr>
          <w:b w:val="0"/>
          <w:spacing w:val="-14"/>
          <w:sz w:val="24"/>
        </w:rPr>
        <w:t> </w:t>
      </w:r>
      <w:r>
        <w:rPr>
          <w:b w:val="0"/>
          <w:sz w:val="24"/>
        </w:rPr>
        <w:t>untuk</w:t>
      </w:r>
      <w:r>
        <w:rPr>
          <w:b w:val="0"/>
          <w:spacing w:val="-14"/>
          <w:sz w:val="24"/>
        </w:rPr>
        <w:t> </w:t>
      </w:r>
      <w:r>
        <w:rPr>
          <w:b w:val="0"/>
          <w:sz w:val="24"/>
        </w:rPr>
        <w:t>menyediakan</w:t>
      </w:r>
      <w:r>
        <w:rPr>
          <w:b w:val="0"/>
          <w:spacing w:val="-14"/>
          <w:sz w:val="24"/>
        </w:rPr>
        <w:t> </w:t>
      </w:r>
      <w:r>
        <w:rPr>
          <w:b w:val="0"/>
          <w:sz w:val="24"/>
        </w:rPr>
        <w:t>Jasa</w:t>
      </w:r>
      <w:r>
        <w:rPr>
          <w:b w:val="0"/>
          <w:spacing w:val="-14"/>
          <w:sz w:val="24"/>
        </w:rPr>
        <w:t> </w:t>
      </w:r>
      <w:r>
        <w:rPr>
          <w:b w:val="0"/>
          <w:sz w:val="24"/>
        </w:rPr>
        <w:t>Konsultansi</w:t>
      </w:r>
      <w:r>
        <w:rPr>
          <w:b w:val="0"/>
          <w:spacing w:val="-14"/>
          <w:sz w:val="24"/>
        </w:rPr>
        <w:t> </w:t>
      </w:r>
      <w:r>
        <w:rPr>
          <w:b w:val="0"/>
          <w:sz w:val="24"/>
        </w:rPr>
        <w:t>sesuai</w:t>
      </w:r>
      <w:r>
        <w:rPr>
          <w:b w:val="0"/>
          <w:spacing w:val="-13"/>
          <w:sz w:val="24"/>
        </w:rPr>
        <w:t> </w:t>
      </w:r>
      <w:r>
        <w:rPr>
          <w:b w:val="0"/>
          <w:sz w:val="24"/>
        </w:rPr>
        <w:t>dengan</w:t>
      </w:r>
      <w:r>
        <w:rPr>
          <w:b w:val="0"/>
          <w:spacing w:val="-12"/>
          <w:sz w:val="24"/>
        </w:rPr>
        <w:t> </w:t>
      </w:r>
      <w:r>
        <w:rPr>
          <w:b w:val="0"/>
          <w:sz w:val="24"/>
        </w:rPr>
        <w:t>persyaratan</w:t>
      </w:r>
      <w:r>
        <w:rPr>
          <w:b w:val="0"/>
          <w:spacing w:val="-14"/>
          <w:sz w:val="24"/>
        </w:rPr>
        <w:t> </w:t>
      </w:r>
      <w:r>
        <w:rPr>
          <w:b w:val="0"/>
          <w:sz w:val="24"/>
        </w:rPr>
        <w:t>dan ketentuan dalam Kontrak</w:t>
      </w:r>
      <w:r>
        <w:rPr>
          <w:b w:val="0"/>
          <w:spacing w:val="-3"/>
          <w:sz w:val="24"/>
        </w:rPr>
        <w:t> </w:t>
      </w:r>
      <w:r>
        <w:rPr>
          <w:b w:val="0"/>
          <w:sz w:val="24"/>
        </w:rPr>
        <w:t>ini.</w:t>
      </w:r>
    </w:p>
    <w:p>
      <w:pPr>
        <w:pStyle w:val="ListParagraph"/>
        <w:numPr>
          <w:ilvl w:val="0"/>
          <w:numId w:val="490"/>
        </w:numPr>
        <w:tabs>
          <w:tab w:pos="1544" w:val="left" w:leader="none"/>
          <w:tab w:pos="1545" w:val="left" w:leader="none"/>
        </w:tabs>
        <w:spacing w:line="240" w:lineRule="auto" w:before="0" w:after="0"/>
        <w:ind w:left="1544" w:right="991" w:hanging="566"/>
        <w:jc w:val="left"/>
        <w:rPr>
          <w:b w:val="0"/>
          <w:sz w:val="24"/>
        </w:rPr>
      </w:pPr>
      <w:r>
        <w:rPr>
          <w:b w:val="0"/>
          <w:sz w:val="24"/>
        </w:rPr>
        <w:t>Pejabat Penandatangan Kontrak dan Penyedia menyatakan memiliki kewenangan untuk menandatangani Kontrak ini, dan mengikat pihak yang</w:t>
      </w:r>
      <w:r>
        <w:rPr>
          <w:b w:val="0"/>
          <w:spacing w:val="-7"/>
          <w:sz w:val="24"/>
        </w:rPr>
        <w:t> </w:t>
      </w:r>
      <w:r>
        <w:rPr>
          <w:b w:val="0"/>
          <w:sz w:val="24"/>
        </w:rPr>
        <w:t>diwakili.</w:t>
      </w:r>
    </w:p>
    <w:p>
      <w:pPr>
        <w:pStyle w:val="BodyText"/>
        <w:spacing w:before="7"/>
        <w:rPr>
          <w:b w:val="0"/>
          <w:sz w:val="23"/>
        </w:rPr>
      </w:pPr>
    </w:p>
    <w:p>
      <w:pPr>
        <w:pStyle w:val="ListParagraph"/>
        <w:numPr>
          <w:ilvl w:val="0"/>
          <w:numId w:val="490"/>
        </w:numPr>
        <w:tabs>
          <w:tab w:pos="1544" w:val="left" w:leader="none"/>
          <w:tab w:pos="1545" w:val="left" w:leader="none"/>
        </w:tabs>
        <w:spacing w:line="240" w:lineRule="auto" w:before="0" w:after="0"/>
        <w:ind w:left="1544" w:right="989" w:hanging="566"/>
        <w:jc w:val="left"/>
        <w:rPr>
          <w:b w:val="0"/>
          <w:sz w:val="24"/>
        </w:rPr>
      </w:pPr>
      <w:r>
        <w:rPr>
          <w:b w:val="0"/>
          <w:sz w:val="24"/>
        </w:rPr>
        <w:t>Pejabat Penandatangan Kontrak dan Penyedia mengakui dan menyatakan bahwa sehubungan dengan penandatanganan Kontrak ini masing-masing</w:t>
      </w:r>
      <w:r>
        <w:rPr>
          <w:b w:val="0"/>
          <w:spacing w:val="-7"/>
          <w:sz w:val="24"/>
        </w:rPr>
        <w:t> </w:t>
      </w:r>
      <w:r>
        <w:rPr>
          <w:b w:val="0"/>
          <w:sz w:val="24"/>
        </w:rPr>
        <w:t>pihak:</w:t>
      </w:r>
    </w:p>
    <w:p>
      <w:pPr>
        <w:pStyle w:val="ListParagraph"/>
        <w:numPr>
          <w:ilvl w:val="1"/>
          <w:numId w:val="490"/>
        </w:numPr>
        <w:tabs>
          <w:tab w:pos="1972" w:val="left" w:leader="none"/>
        </w:tabs>
        <w:spacing w:line="253" w:lineRule="exact" w:before="0" w:after="0"/>
        <w:ind w:left="1972" w:right="0" w:hanging="360"/>
        <w:jc w:val="left"/>
        <w:rPr>
          <w:b w:val="0"/>
          <w:sz w:val="24"/>
        </w:rPr>
      </w:pPr>
      <w:r>
        <w:rPr>
          <w:b w:val="0"/>
          <w:sz w:val="24"/>
        </w:rPr>
        <w:t>telah dan senantiasa diberikan kesempatan untuk didampingi oleh</w:t>
      </w:r>
      <w:r>
        <w:rPr>
          <w:b w:val="0"/>
          <w:spacing w:val="-12"/>
          <w:sz w:val="24"/>
        </w:rPr>
        <w:t> </w:t>
      </w:r>
      <w:r>
        <w:rPr>
          <w:b w:val="0"/>
          <w:sz w:val="24"/>
        </w:rPr>
        <w:t>advokat;</w:t>
      </w:r>
    </w:p>
    <w:p>
      <w:pPr>
        <w:pStyle w:val="ListParagraph"/>
        <w:numPr>
          <w:ilvl w:val="1"/>
          <w:numId w:val="490"/>
        </w:numPr>
        <w:tabs>
          <w:tab w:pos="1972" w:val="left" w:leader="none"/>
        </w:tabs>
        <w:spacing w:line="253" w:lineRule="exact" w:before="1" w:after="0"/>
        <w:ind w:left="1972" w:right="0" w:hanging="360"/>
        <w:jc w:val="left"/>
        <w:rPr>
          <w:b w:val="0"/>
          <w:sz w:val="24"/>
        </w:rPr>
      </w:pPr>
      <w:r>
        <w:rPr>
          <w:b w:val="0"/>
          <w:sz w:val="24"/>
        </w:rPr>
        <w:t>menandatangani Kontrak ini setelah meneliti secara</w:t>
      </w:r>
      <w:r>
        <w:rPr>
          <w:b w:val="0"/>
          <w:spacing w:val="-4"/>
          <w:sz w:val="24"/>
        </w:rPr>
        <w:t> </w:t>
      </w:r>
      <w:r>
        <w:rPr>
          <w:b w:val="0"/>
          <w:sz w:val="24"/>
        </w:rPr>
        <w:t>patut;</w:t>
      </w:r>
    </w:p>
    <w:p>
      <w:pPr>
        <w:pStyle w:val="ListParagraph"/>
        <w:numPr>
          <w:ilvl w:val="1"/>
          <w:numId w:val="490"/>
        </w:numPr>
        <w:tabs>
          <w:tab w:pos="1972" w:val="left" w:leader="none"/>
        </w:tabs>
        <w:spacing w:line="253" w:lineRule="exact" w:before="0" w:after="0"/>
        <w:ind w:left="1972" w:right="0" w:hanging="360"/>
        <w:jc w:val="left"/>
        <w:rPr>
          <w:b w:val="0"/>
          <w:sz w:val="24"/>
        </w:rPr>
      </w:pPr>
      <w:r>
        <w:rPr>
          <w:b w:val="0"/>
          <w:sz w:val="24"/>
        </w:rPr>
        <w:t>telah membaca dan memahami secara penuh ketentuan Kontrak</w:t>
      </w:r>
      <w:r>
        <w:rPr>
          <w:b w:val="0"/>
          <w:spacing w:val="-10"/>
          <w:sz w:val="24"/>
        </w:rPr>
        <w:t> </w:t>
      </w:r>
      <w:r>
        <w:rPr>
          <w:b w:val="0"/>
          <w:sz w:val="24"/>
        </w:rPr>
        <w:t>ini;</w:t>
      </w:r>
    </w:p>
    <w:p>
      <w:pPr>
        <w:pStyle w:val="ListParagraph"/>
        <w:numPr>
          <w:ilvl w:val="1"/>
          <w:numId w:val="490"/>
        </w:numPr>
        <w:tabs>
          <w:tab w:pos="1972" w:val="left" w:leader="none"/>
        </w:tabs>
        <w:spacing w:line="240" w:lineRule="auto" w:before="1" w:after="0"/>
        <w:ind w:left="1972" w:right="986" w:hanging="360"/>
        <w:jc w:val="both"/>
        <w:rPr>
          <w:b w:val="0"/>
          <w:sz w:val="24"/>
        </w:rPr>
      </w:pPr>
      <w:r>
        <w:rPr>
          <w:b w:val="0"/>
          <w:sz w:val="24"/>
        </w:rPr>
        <w:t>telah mendapatkan kesempatan yang memadai untuk memeriksa dan mengkonfirmasikan semua ketentuan dalam Kontrak ini beserta semua fakta dan kondisi yang</w:t>
      </w:r>
      <w:r>
        <w:rPr>
          <w:b w:val="0"/>
          <w:spacing w:val="-2"/>
          <w:sz w:val="24"/>
        </w:rPr>
        <w:t> </w:t>
      </w:r>
      <w:r>
        <w:rPr>
          <w:b w:val="0"/>
          <w:sz w:val="24"/>
        </w:rPr>
        <w:t>terkait.</w:t>
      </w:r>
    </w:p>
    <w:p>
      <w:pPr>
        <w:pStyle w:val="BodyText"/>
        <w:rPr>
          <w:b w:val="0"/>
        </w:rPr>
      </w:pPr>
    </w:p>
    <w:p>
      <w:pPr>
        <w:pStyle w:val="BodyText"/>
        <w:spacing w:before="1"/>
        <w:rPr>
          <w:b w:val="0"/>
        </w:rPr>
      </w:pPr>
    </w:p>
    <w:p>
      <w:pPr>
        <w:pStyle w:val="BodyText"/>
        <w:ind w:left="978" w:right="634"/>
        <w:rPr>
          <w:b w:val="0"/>
        </w:rPr>
      </w:pPr>
      <w:r>
        <w:rPr>
          <w:b w:val="0"/>
        </w:rPr>
        <w:t>MAKA OLEH KARENA ITU, Pejabat Penandatangan Kontrak dan Penyedia dengan ini bersepakat dan menyetujui hal-hal sebagai berikut: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2"/>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headerReference w:type="default" r:id="rId121"/>
          <w:footerReference w:type="default" r:id="rId122"/>
          <w:pgSz w:w="12240" w:h="18720"/>
          <w:pgMar w:header="0" w:footer="502" w:top="600" w:bottom="700" w:left="440" w:right="420"/>
        </w:sectPr>
      </w:pPr>
    </w:p>
    <w:p>
      <w:pPr>
        <w:pStyle w:val="BodyText"/>
        <w:rPr>
          <w:b w:val="0"/>
          <w:sz w:val="20"/>
        </w:rPr>
      </w:pPr>
    </w:p>
    <w:p>
      <w:pPr>
        <w:pStyle w:val="BodyText"/>
        <w:rPr>
          <w:b w:val="0"/>
          <w:sz w:val="20"/>
        </w:rPr>
      </w:pPr>
    </w:p>
    <w:p>
      <w:pPr>
        <w:pStyle w:val="BodyText"/>
        <w:spacing w:before="2"/>
        <w:rPr>
          <w:b w:val="0"/>
          <w:sz w:val="27"/>
        </w:rPr>
      </w:pPr>
    </w:p>
    <w:p>
      <w:pPr>
        <w:pStyle w:val="BodyText"/>
        <w:spacing w:before="82"/>
        <w:ind w:left="3343" w:right="3353"/>
        <w:jc w:val="center"/>
        <w:rPr>
          <w:b w:val="0"/>
        </w:rPr>
      </w:pPr>
      <w:r>
        <w:rPr>
          <w:b w:val="0"/>
        </w:rPr>
        <w:t>Pasal 1</w:t>
      </w:r>
    </w:p>
    <w:p>
      <w:pPr>
        <w:pStyle w:val="BodyText"/>
        <w:spacing w:before="1"/>
        <w:ind w:left="3341" w:right="3353"/>
        <w:jc w:val="center"/>
        <w:rPr>
          <w:b w:val="0"/>
        </w:rPr>
      </w:pPr>
      <w:r>
        <w:rPr>
          <w:b w:val="0"/>
        </w:rPr>
        <w:t>Istilah dan Ungkapan</w:t>
      </w:r>
    </w:p>
    <w:p>
      <w:pPr>
        <w:pStyle w:val="BodyText"/>
        <w:rPr>
          <w:b w:val="0"/>
        </w:rPr>
      </w:pPr>
    </w:p>
    <w:p>
      <w:pPr>
        <w:pStyle w:val="BodyText"/>
        <w:ind w:left="978" w:right="986"/>
        <w:rPr>
          <w:b w:val="0"/>
        </w:rPr>
      </w:pPr>
      <w:r>
        <w:rPr>
          <w:b w:val="0"/>
        </w:rPr>
        <w:t>Peristilahan dan ungkapan dalam Kontrak ini memiliki arti dan makna yang sama seperti yang tercantum dalam lampiran Kontrak ini.</w:t>
      </w:r>
    </w:p>
    <w:p>
      <w:pPr>
        <w:pStyle w:val="BodyText"/>
        <w:spacing w:before="1"/>
        <w:rPr>
          <w:b w:val="0"/>
        </w:rPr>
      </w:pPr>
    </w:p>
    <w:p>
      <w:pPr>
        <w:pStyle w:val="BodyText"/>
        <w:spacing w:line="253" w:lineRule="exact"/>
        <w:ind w:left="3343" w:right="3353"/>
        <w:jc w:val="center"/>
        <w:rPr>
          <w:b w:val="0"/>
        </w:rPr>
      </w:pPr>
      <w:r>
        <w:rPr>
          <w:b w:val="0"/>
        </w:rPr>
        <w:t>Pasal 2</w:t>
      </w:r>
    </w:p>
    <w:p>
      <w:pPr>
        <w:pStyle w:val="BodyText"/>
        <w:spacing w:line="253" w:lineRule="exact"/>
        <w:ind w:left="3343" w:right="3353"/>
        <w:jc w:val="center"/>
        <w:rPr>
          <w:b w:val="0"/>
        </w:rPr>
      </w:pPr>
      <w:r>
        <w:rPr>
          <w:b w:val="0"/>
        </w:rPr>
        <w:t>Ruang Lingkup Pekerjaan</w:t>
      </w:r>
    </w:p>
    <w:p>
      <w:pPr>
        <w:pStyle w:val="BodyText"/>
        <w:spacing w:before="10"/>
        <w:rPr>
          <w:b w:val="0"/>
          <w:sz w:val="23"/>
        </w:rPr>
      </w:pPr>
    </w:p>
    <w:p>
      <w:pPr>
        <w:pStyle w:val="BodyText"/>
        <w:ind w:left="978"/>
        <w:rPr>
          <w:b w:val="0"/>
        </w:rPr>
      </w:pPr>
      <w:r>
        <w:rPr>
          <w:b w:val="0"/>
        </w:rPr>
        <w:t>Ruang lingkup pekerjaan Pengadaan Jasa Konsultansi ini terdiri atas:</w:t>
      </w:r>
    </w:p>
    <w:p>
      <w:pPr>
        <w:tabs>
          <w:tab w:pos="1431" w:val="left" w:leader="none"/>
          <w:tab w:pos="2321" w:val="left" w:leader="none"/>
        </w:tabs>
        <w:spacing w:before="18"/>
        <w:ind w:left="978" w:right="0" w:firstLine="0"/>
        <w:jc w:val="left"/>
        <w:rPr>
          <w:rFonts w:ascii="Times New Roman"/>
          <w:sz w:val="22"/>
        </w:rPr>
      </w:pPr>
      <w:r>
        <w:rPr>
          <w:b w:val="0"/>
          <w:sz w:val="22"/>
        </w:rPr>
        <w:t>1.</w:t>
      </w:r>
      <w:r>
        <w:rPr>
          <w:rFonts w:ascii="Times New Roman"/>
          <w:sz w:val="22"/>
        </w:rPr>
        <w:tab/>
      </w:r>
      <w:r>
        <w:rPr>
          <w:rFonts w:ascii="Times New Roman"/>
          <w:w w:val="100"/>
          <w:sz w:val="22"/>
          <w:u w:val="single"/>
        </w:rPr>
        <w:t> </w:t>
      </w:r>
      <w:r>
        <w:rPr>
          <w:rFonts w:ascii="Times New Roman"/>
          <w:sz w:val="22"/>
          <w:u w:val="single"/>
        </w:rPr>
        <w:tab/>
      </w:r>
    </w:p>
    <w:p>
      <w:pPr>
        <w:tabs>
          <w:tab w:pos="1431" w:val="left" w:leader="none"/>
          <w:tab w:pos="2321" w:val="left" w:leader="none"/>
        </w:tabs>
        <w:spacing w:before="22"/>
        <w:ind w:left="978" w:right="0" w:firstLine="0"/>
        <w:jc w:val="left"/>
        <w:rPr>
          <w:rFonts w:ascii="Times New Roman"/>
          <w:sz w:val="22"/>
        </w:rPr>
      </w:pPr>
      <w:r>
        <w:rPr>
          <w:b w:val="0"/>
          <w:sz w:val="22"/>
        </w:rPr>
        <w:t>2.</w:t>
      </w:r>
      <w:r>
        <w:rPr>
          <w:rFonts w:ascii="Times New Roman"/>
          <w:sz w:val="22"/>
        </w:rPr>
        <w:tab/>
      </w:r>
      <w:r>
        <w:rPr>
          <w:rFonts w:ascii="Times New Roman"/>
          <w:w w:val="100"/>
          <w:sz w:val="22"/>
          <w:u w:val="single"/>
        </w:rPr>
        <w:t> </w:t>
      </w:r>
      <w:r>
        <w:rPr>
          <w:rFonts w:ascii="Times New Roman"/>
          <w:sz w:val="22"/>
          <w:u w:val="single"/>
        </w:rPr>
        <w:tab/>
      </w:r>
    </w:p>
    <w:p>
      <w:pPr>
        <w:pStyle w:val="ListParagraph"/>
        <w:numPr>
          <w:ilvl w:val="1"/>
          <w:numId w:val="489"/>
        </w:numPr>
        <w:tabs>
          <w:tab w:pos="1431" w:val="left" w:leader="none"/>
          <w:tab w:pos="1432" w:val="left" w:leader="none"/>
          <w:tab w:pos="2271" w:val="left" w:leader="none"/>
        </w:tabs>
        <w:spacing w:line="250" w:lineRule="exact" w:before="3" w:after="0"/>
        <w:ind w:left="1431" w:right="0" w:hanging="453"/>
        <w:jc w:val="left"/>
        <w:rPr>
          <w:b w:val="0"/>
          <w:sz w:val="22"/>
        </w:rPr>
      </w:pPr>
      <w:r>
        <w:rPr>
          <w:rFonts w:ascii="Times New Roman"/>
          <w:w w:val="100"/>
          <w:sz w:val="22"/>
          <w:u w:val="single"/>
        </w:rPr>
        <w:t> </w:t>
      </w:r>
      <w:r>
        <w:rPr>
          <w:rFonts w:ascii="Times New Roman"/>
          <w:sz w:val="22"/>
          <w:u w:val="single"/>
        </w:rPr>
        <w:tab/>
      </w:r>
      <w:r>
        <w:rPr>
          <w:b w:val="0"/>
          <w:sz w:val="24"/>
        </w:rPr>
        <w:t>dst</w:t>
      </w:r>
    </w:p>
    <w:p>
      <w:pPr>
        <w:pStyle w:val="Heading5"/>
        <w:spacing w:line="260" w:lineRule="exact"/>
        <w:rPr>
          <w:b w:val="0"/>
        </w:rPr>
      </w:pPr>
      <w:r>
        <w:rPr>
          <w:b w:val="0"/>
        </w:rPr>
        <w:t>[diisi ruang lingkup pekerjaan Pengadaan Jasa Konsultansi yang akan dilaksanakan].</w:t>
      </w:r>
    </w:p>
    <w:p>
      <w:pPr>
        <w:pStyle w:val="BodyText"/>
        <w:spacing w:before="8"/>
        <w:rPr>
          <w:b w:val="0"/>
          <w:sz w:val="23"/>
        </w:rPr>
      </w:pPr>
    </w:p>
    <w:p>
      <w:pPr>
        <w:pStyle w:val="BodyText"/>
        <w:spacing w:line="253" w:lineRule="exact"/>
        <w:ind w:left="3343" w:right="3353"/>
        <w:jc w:val="center"/>
        <w:rPr>
          <w:b w:val="0"/>
        </w:rPr>
      </w:pPr>
      <w:r>
        <w:rPr>
          <w:b w:val="0"/>
        </w:rPr>
        <w:t>Pasal 3</w:t>
      </w:r>
    </w:p>
    <w:p>
      <w:pPr>
        <w:pStyle w:val="BodyText"/>
        <w:spacing w:line="253" w:lineRule="exact"/>
        <w:ind w:left="3342" w:right="3353"/>
        <w:jc w:val="center"/>
        <w:rPr>
          <w:b w:val="0"/>
        </w:rPr>
      </w:pPr>
      <w:r>
        <w:rPr>
          <w:b w:val="0"/>
        </w:rPr>
        <w:t>Jenis dan Nilai Kontrak</w:t>
      </w:r>
    </w:p>
    <w:p>
      <w:pPr>
        <w:pStyle w:val="BodyText"/>
        <w:spacing w:before="4"/>
        <w:rPr>
          <w:b w:val="0"/>
        </w:rPr>
      </w:pPr>
    </w:p>
    <w:p>
      <w:pPr>
        <w:pStyle w:val="ListParagraph"/>
        <w:numPr>
          <w:ilvl w:val="0"/>
          <w:numId w:val="491"/>
        </w:numPr>
        <w:tabs>
          <w:tab w:pos="1406" w:val="left" w:leader="none"/>
          <w:tab w:pos="9908" w:val="left" w:leader="none"/>
        </w:tabs>
        <w:spacing w:line="228" w:lineRule="auto" w:before="0" w:after="0"/>
        <w:ind w:left="1405" w:right="989" w:hanging="439"/>
        <w:jc w:val="left"/>
        <w:rPr>
          <w:b w:val="0"/>
          <w:sz w:val="25"/>
        </w:rPr>
      </w:pPr>
      <w:r>
        <w:rPr>
          <w:b w:val="0"/>
          <w:sz w:val="24"/>
        </w:rPr>
        <w:t>Pengadaan Jasa Konsultansi ini menggunakan</w:t>
      </w:r>
      <w:r>
        <w:rPr>
          <w:b w:val="0"/>
          <w:spacing w:val="16"/>
          <w:sz w:val="24"/>
        </w:rPr>
        <w:t> </w:t>
      </w:r>
      <w:r>
        <w:rPr>
          <w:b w:val="0"/>
          <w:sz w:val="24"/>
        </w:rPr>
        <w:t>Jenis</w:t>
      </w:r>
      <w:r>
        <w:rPr>
          <w:b w:val="0"/>
          <w:spacing w:val="3"/>
          <w:sz w:val="24"/>
        </w:rPr>
        <w:t> </w:t>
      </w:r>
      <w:r>
        <w:rPr>
          <w:b w:val="0"/>
          <w:sz w:val="24"/>
        </w:rPr>
        <w:t>Kontrak</w:t>
      </w:r>
      <w:r>
        <w:rPr>
          <w:b w:val="0"/>
          <w:sz w:val="24"/>
          <w:u w:val="single"/>
        </w:rPr>
        <w:t> </w:t>
        <w:tab/>
      </w:r>
      <w:r>
        <w:rPr>
          <w:b w:val="0"/>
          <w:spacing w:val="-5"/>
          <w:sz w:val="25"/>
        </w:rPr>
        <w:t>[diisi </w:t>
      </w:r>
      <w:r>
        <w:rPr>
          <w:b w:val="0"/>
          <w:sz w:val="25"/>
        </w:rPr>
        <w:t>dengan jenis kontrak lumsum/berdasarkan waktu</w:t>
      </w:r>
      <w:r>
        <w:rPr>
          <w:b w:val="0"/>
          <w:spacing w:val="-43"/>
          <w:sz w:val="25"/>
        </w:rPr>
        <w:t> </w:t>
      </w:r>
      <w:r>
        <w:rPr>
          <w:b w:val="0"/>
          <w:sz w:val="25"/>
        </w:rPr>
        <w:t>penugasan].</w:t>
      </w:r>
    </w:p>
    <w:p>
      <w:pPr>
        <w:pStyle w:val="BodyText"/>
        <w:spacing w:before="1"/>
        <w:rPr>
          <w:b w:val="0"/>
        </w:rPr>
      </w:pPr>
    </w:p>
    <w:p>
      <w:pPr>
        <w:pStyle w:val="ListParagraph"/>
        <w:numPr>
          <w:ilvl w:val="0"/>
          <w:numId w:val="491"/>
        </w:numPr>
        <w:tabs>
          <w:tab w:pos="1406" w:val="left" w:leader="none"/>
          <w:tab w:pos="3344" w:val="left" w:leader="none"/>
          <w:tab w:pos="10445" w:val="left" w:leader="none"/>
        </w:tabs>
        <w:spacing w:line="240" w:lineRule="auto" w:before="1" w:after="0"/>
        <w:ind w:left="1405" w:right="932" w:hanging="439"/>
        <w:jc w:val="left"/>
        <w:rPr>
          <w:b w:val="0"/>
          <w:sz w:val="24"/>
        </w:rPr>
      </w:pPr>
      <w:r>
        <w:rPr>
          <w:b w:val="0"/>
          <w:sz w:val="24"/>
        </w:rPr>
        <w:t>Nilai Kontrak termasuk  Pajak Pertambahan Nilai (PPN)</w:t>
      </w:r>
      <w:r>
        <w:rPr>
          <w:b w:val="0"/>
          <w:spacing w:val="46"/>
          <w:sz w:val="24"/>
        </w:rPr>
        <w:t> </w:t>
      </w:r>
      <w:r>
        <w:rPr>
          <w:b w:val="0"/>
          <w:sz w:val="24"/>
        </w:rPr>
        <w:t>adalah  sebesar</w:t>
      </w:r>
      <w:r>
        <w:rPr>
          <w:b w:val="0"/>
          <w:spacing w:val="24"/>
          <w:sz w:val="24"/>
        </w:rPr>
        <w:t> </w:t>
      </w:r>
      <w:r>
        <w:rPr>
          <w:b w:val="0"/>
          <w:sz w:val="24"/>
        </w:rPr>
        <w:t>Rp</w:t>
      </w:r>
      <w:r>
        <w:rPr>
          <w:rFonts w:ascii="Times New Roman"/>
          <w:w w:val="99"/>
          <w:sz w:val="24"/>
          <w:u w:val="single"/>
        </w:rPr>
        <w:t> </w:t>
      </w:r>
      <w:r>
        <w:rPr>
          <w:rFonts w:ascii="Times New Roman"/>
          <w:sz w:val="24"/>
          <w:u w:val="single"/>
        </w:rPr>
        <w:tab/>
      </w:r>
      <w:r>
        <w:rPr>
          <w:rFonts w:ascii="Times New Roman"/>
          <w:sz w:val="24"/>
        </w:rPr>
        <w:t> </w:t>
      </w:r>
      <w:r>
        <w:rPr>
          <w:b w:val="0"/>
          <w:sz w:val="24"/>
        </w:rPr>
        <w:t>(</w:t>
      </w:r>
      <w:r>
        <w:rPr>
          <w:b w:val="0"/>
          <w:sz w:val="24"/>
          <w:u w:val="single"/>
        </w:rPr>
        <w:t> </w:t>
        <w:tab/>
      </w:r>
      <w:r>
        <w:rPr>
          <w:b w:val="0"/>
          <w:sz w:val="24"/>
        </w:rPr>
        <w:t>rupiah);</w:t>
      </w:r>
    </w:p>
    <w:p>
      <w:pPr>
        <w:pStyle w:val="BodyText"/>
        <w:spacing w:before="3"/>
        <w:rPr>
          <w:b w:val="0"/>
          <w:sz w:val="16"/>
        </w:rPr>
      </w:pPr>
    </w:p>
    <w:p>
      <w:pPr>
        <w:pStyle w:val="BodyText"/>
        <w:spacing w:before="82"/>
        <w:ind w:left="4775" w:right="4767" w:firstLine="566"/>
        <w:rPr>
          <w:b w:val="0"/>
        </w:rPr>
      </w:pPr>
      <w:r>
        <w:rPr>
          <w:b w:val="0"/>
        </w:rPr>
        <w:t>Pasal 4 Dokumen Kontrak</w:t>
      </w:r>
    </w:p>
    <w:p>
      <w:pPr>
        <w:pStyle w:val="BodyText"/>
        <w:rPr>
          <w:b w:val="0"/>
        </w:rPr>
      </w:pPr>
    </w:p>
    <w:p>
      <w:pPr>
        <w:pStyle w:val="ListParagraph"/>
        <w:numPr>
          <w:ilvl w:val="0"/>
          <w:numId w:val="492"/>
        </w:numPr>
        <w:tabs>
          <w:tab w:pos="1406" w:val="left" w:leader="none"/>
        </w:tabs>
        <w:spacing w:line="240" w:lineRule="auto" w:before="0" w:after="0"/>
        <w:ind w:left="1405" w:right="989" w:hanging="427"/>
        <w:jc w:val="both"/>
        <w:rPr>
          <w:b w:val="0"/>
          <w:sz w:val="24"/>
        </w:rPr>
      </w:pPr>
      <w:r>
        <w:rPr>
          <w:b w:val="0"/>
          <w:sz w:val="24"/>
        </w:rPr>
        <w:t>Dokumen-dokumen berikut merupakan kesatuan dan bagian yang tidak terpisahkan dari Kontrak</w:t>
      </w:r>
      <w:r>
        <w:rPr>
          <w:b w:val="0"/>
          <w:spacing w:val="-1"/>
          <w:sz w:val="24"/>
        </w:rPr>
        <w:t> </w:t>
      </w:r>
      <w:r>
        <w:rPr>
          <w:b w:val="0"/>
          <w:sz w:val="24"/>
        </w:rPr>
        <w:t>ini:</w:t>
      </w:r>
    </w:p>
    <w:p>
      <w:pPr>
        <w:pStyle w:val="ListParagraph"/>
        <w:numPr>
          <w:ilvl w:val="1"/>
          <w:numId w:val="492"/>
        </w:numPr>
        <w:tabs>
          <w:tab w:pos="1830" w:val="left" w:leader="none"/>
          <w:tab w:pos="1831" w:val="left" w:leader="none"/>
        </w:tabs>
        <w:spacing w:line="252" w:lineRule="exact" w:before="0" w:after="0"/>
        <w:ind w:left="1830" w:right="0" w:hanging="427"/>
        <w:jc w:val="left"/>
        <w:rPr>
          <w:b w:val="0"/>
          <w:sz w:val="24"/>
        </w:rPr>
      </w:pPr>
      <w:r>
        <w:rPr>
          <w:b w:val="0"/>
          <w:sz w:val="24"/>
        </w:rPr>
        <w:t>Adendum/perubahan Kontrak (apabila</w:t>
      </w:r>
      <w:r>
        <w:rPr>
          <w:b w:val="0"/>
          <w:spacing w:val="-2"/>
          <w:sz w:val="24"/>
        </w:rPr>
        <w:t> </w:t>
      </w:r>
      <w:r>
        <w:rPr>
          <w:b w:val="0"/>
          <w:sz w:val="24"/>
        </w:rPr>
        <w:t>ada);</w:t>
      </w:r>
    </w:p>
    <w:p>
      <w:pPr>
        <w:pStyle w:val="ListParagraph"/>
        <w:numPr>
          <w:ilvl w:val="1"/>
          <w:numId w:val="492"/>
        </w:numPr>
        <w:tabs>
          <w:tab w:pos="1830" w:val="left" w:leader="none"/>
          <w:tab w:pos="1831" w:val="left" w:leader="none"/>
        </w:tabs>
        <w:spacing w:line="253" w:lineRule="exact" w:before="0" w:after="0"/>
        <w:ind w:left="1830" w:right="0" w:hanging="427"/>
        <w:jc w:val="left"/>
        <w:rPr>
          <w:b w:val="0"/>
          <w:sz w:val="24"/>
        </w:rPr>
      </w:pPr>
      <w:r>
        <w:rPr>
          <w:b w:val="0"/>
          <w:sz w:val="24"/>
        </w:rPr>
        <w:t>Kontrak;</w:t>
      </w:r>
    </w:p>
    <w:p>
      <w:pPr>
        <w:pStyle w:val="ListParagraph"/>
        <w:numPr>
          <w:ilvl w:val="1"/>
          <w:numId w:val="492"/>
        </w:numPr>
        <w:tabs>
          <w:tab w:pos="1830" w:val="left" w:leader="none"/>
          <w:tab w:pos="1831" w:val="left" w:leader="none"/>
        </w:tabs>
        <w:spacing w:line="253" w:lineRule="exact" w:before="1" w:after="0"/>
        <w:ind w:left="1830" w:right="0" w:hanging="427"/>
        <w:jc w:val="left"/>
        <w:rPr>
          <w:b w:val="0"/>
          <w:sz w:val="24"/>
        </w:rPr>
      </w:pPr>
      <w:r>
        <w:rPr>
          <w:b w:val="0"/>
          <w:sz w:val="24"/>
        </w:rPr>
        <w:t>syarat-syarat khusus</w:t>
      </w:r>
      <w:r>
        <w:rPr>
          <w:b w:val="0"/>
          <w:spacing w:val="-15"/>
          <w:sz w:val="24"/>
        </w:rPr>
        <w:t> </w:t>
      </w:r>
      <w:r>
        <w:rPr>
          <w:b w:val="0"/>
          <w:sz w:val="24"/>
        </w:rPr>
        <w:t>Kontrak;</w:t>
      </w:r>
    </w:p>
    <w:p>
      <w:pPr>
        <w:pStyle w:val="ListParagraph"/>
        <w:numPr>
          <w:ilvl w:val="1"/>
          <w:numId w:val="492"/>
        </w:numPr>
        <w:tabs>
          <w:tab w:pos="1830" w:val="left" w:leader="none"/>
          <w:tab w:pos="1831" w:val="left" w:leader="none"/>
        </w:tabs>
        <w:spacing w:line="253" w:lineRule="exact" w:before="0" w:after="0"/>
        <w:ind w:left="1830" w:right="0" w:hanging="427"/>
        <w:jc w:val="left"/>
        <w:rPr>
          <w:b w:val="0"/>
          <w:sz w:val="24"/>
        </w:rPr>
      </w:pPr>
      <w:r>
        <w:rPr>
          <w:b w:val="0"/>
          <w:sz w:val="24"/>
        </w:rPr>
        <w:t>syarat-syarat umum</w:t>
      </w:r>
      <w:r>
        <w:rPr>
          <w:b w:val="0"/>
          <w:spacing w:val="-11"/>
          <w:sz w:val="24"/>
        </w:rPr>
        <w:t> </w:t>
      </w:r>
      <w:r>
        <w:rPr>
          <w:b w:val="0"/>
          <w:sz w:val="24"/>
        </w:rPr>
        <w:t>Kontrak;</w:t>
      </w:r>
    </w:p>
    <w:p>
      <w:pPr>
        <w:pStyle w:val="ListParagraph"/>
        <w:numPr>
          <w:ilvl w:val="1"/>
          <w:numId w:val="492"/>
        </w:numPr>
        <w:tabs>
          <w:tab w:pos="1830" w:val="left" w:leader="none"/>
          <w:tab w:pos="1831" w:val="left" w:leader="none"/>
        </w:tabs>
        <w:spacing w:line="240" w:lineRule="auto" w:before="2" w:after="0"/>
        <w:ind w:left="1830" w:right="0" w:hanging="427"/>
        <w:jc w:val="left"/>
        <w:rPr>
          <w:b w:val="0"/>
          <w:sz w:val="24"/>
        </w:rPr>
      </w:pPr>
      <w:r>
        <w:rPr>
          <w:b w:val="0"/>
          <w:sz w:val="24"/>
        </w:rPr>
        <w:t>Dokumen</w:t>
      </w:r>
      <w:r>
        <w:rPr>
          <w:b w:val="0"/>
          <w:spacing w:val="-2"/>
          <w:sz w:val="24"/>
        </w:rPr>
        <w:t> </w:t>
      </w:r>
      <w:r>
        <w:rPr>
          <w:b w:val="0"/>
          <w:sz w:val="24"/>
        </w:rPr>
        <w:t>Penawaran;</w:t>
      </w:r>
    </w:p>
    <w:p>
      <w:pPr>
        <w:pStyle w:val="ListParagraph"/>
        <w:numPr>
          <w:ilvl w:val="1"/>
          <w:numId w:val="492"/>
        </w:numPr>
        <w:tabs>
          <w:tab w:pos="1830" w:val="left" w:leader="none"/>
          <w:tab w:pos="1831" w:val="left" w:leader="none"/>
        </w:tabs>
        <w:spacing w:line="253" w:lineRule="exact" w:before="1" w:after="0"/>
        <w:ind w:left="1830" w:right="0" w:hanging="427"/>
        <w:jc w:val="left"/>
        <w:rPr>
          <w:b w:val="0"/>
          <w:sz w:val="24"/>
        </w:rPr>
      </w:pPr>
      <w:r>
        <w:rPr>
          <w:b w:val="0"/>
          <w:sz w:val="24"/>
        </w:rPr>
        <w:t>KAK;</w:t>
      </w:r>
    </w:p>
    <w:p>
      <w:pPr>
        <w:pStyle w:val="ListParagraph"/>
        <w:numPr>
          <w:ilvl w:val="1"/>
          <w:numId w:val="492"/>
        </w:numPr>
        <w:tabs>
          <w:tab w:pos="1830" w:val="left" w:leader="none"/>
          <w:tab w:pos="1831" w:val="left" w:leader="none"/>
        </w:tabs>
        <w:spacing w:line="253" w:lineRule="exact" w:before="0" w:after="0"/>
        <w:ind w:left="1830" w:right="0" w:hanging="427"/>
        <w:jc w:val="left"/>
        <w:rPr>
          <w:b w:val="0"/>
          <w:sz w:val="24"/>
        </w:rPr>
      </w:pPr>
      <w:r>
        <w:rPr>
          <w:b w:val="0"/>
          <w:sz w:val="24"/>
        </w:rPr>
        <w:t>gambar-gambar (apabila ada);</w:t>
      </w:r>
    </w:p>
    <w:p>
      <w:pPr>
        <w:pStyle w:val="ListParagraph"/>
        <w:numPr>
          <w:ilvl w:val="1"/>
          <w:numId w:val="492"/>
        </w:numPr>
        <w:tabs>
          <w:tab w:pos="1830" w:val="left" w:leader="none"/>
          <w:tab w:pos="1831" w:val="left" w:leader="none"/>
        </w:tabs>
        <w:spacing w:line="253" w:lineRule="exact" w:before="1" w:after="0"/>
        <w:ind w:left="1830" w:right="0" w:hanging="427"/>
        <w:jc w:val="left"/>
        <w:rPr>
          <w:b w:val="0"/>
          <w:sz w:val="24"/>
        </w:rPr>
      </w:pPr>
      <w:r>
        <w:rPr>
          <w:b w:val="0"/>
          <w:sz w:val="24"/>
        </w:rPr>
        <w:t>Rekapitulasi Penawaran Biaya (rincian biaya penawaran) apabila ada;</w:t>
      </w:r>
      <w:r>
        <w:rPr>
          <w:b w:val="0"/>
          <w:spacing w:val="-9"/>
          <w:sz w:val="24"/>
        </w:rPr>
        <w:t> </w:t>
      </w:r>
      <w:r>
        <w:rPr>
          <w:b w:val="0"/>
          <w:sz w:val="24"/>
        </w:rPr>
        <w:t>dan</w:t>
      </w:r>
    </w:p>
    <w:p>
      <w:pPr>
        <w:pStyle w:val="ListParagraph"/>
        <w:numPr>
          <w:ilvl w:val="1"/>
          <w:numId w:val="492"/>
        </w:numPr>
        <w:tabs>
          <w:tab w:pos="1830" w:val="left" w:leader="none"/>
          <w:tab w:pos="1831" w:val="left" w:leader="none"/>
        </w:tabs>
        <w:spacing w:line="253" w:lineRule="exact" w:before="0" w:after="0"/>
        <w:ind w:left="1830" w:right="0" w:hanging="427"/>
        <w:jc w:val="left"/>
        <w:rPr>
          <w:b w:val="0"/>
          <w:sz w:val="24"/>
        </w:rPr>
      </w:pPr>
      <w:r>
        <w:rPr>
          <w:b w:val="0"/>
          <w:sz w:val="24"/>
        </w:rPr>
        <w:t>dokumen lainnya seperti: jaminan, SPPBJ,</w:t>
      </w:r>
      <w:r>
        <w:rPr>
          <w:b w:val="0"/>
          <w:spacing w:val="-3"/>
          <w:sz w:val="24"/>
        </w:rPr>
        <w:t> </w:t>
      </w:r>
      <w:r>
        <w:rPr>
          <w:b w:val="0"/>
          <w:sz w:val="24"/>
        </w:rPr>
        <w:t>BAHP.</w:t>
      </w:r>
    </w:p>
    <w:p>
      <w:pPr>
        <w:pStyle w:val="BodyText"/>
        <w:spacing w:before="10"/>
        <w:rPr>
          <w:b w:val="0"/>
          <w:sz w:val="23"/>
        </w:rPr>
      </w:pPr>
    </w:p>
    <w:p>
      <w:pPr>
        <w:pStyle w:val="ListParagraph"/>
        <w:numPr>
          <w:ilvl w:val="0"/>
          <w:numId w:val="492"/>
        </w:numPr>
        <w:tabs>
          <w:tab w:pos="1406" w:val="left" w:leader="none"/>
        </w:tabs>
        <w:spacing w:line="240" w:lineRule="auto" w:before="0" w:after="0"/>
        <w:ind w:left="1405" w:right="986" w:hanging="360"/>
        <w:jc w:val="both"/>
        <w:rPr>
          <w:b w:val="0"/>
          <w:sz w:val="24"/>
        </w:rPr>
      </w:pPr>
      <w:r>
        <w:rPr>
          <w:b w:val="0"/>
          <w:sz w:val="24"/>
        </w:rPr>
        <w:t>Dokumen Kontrak dibuat untuk saling menjelaskan satu sama lain, dan jika terjadi pertentangan antara ketentuan dalam suatu dokumen dengan ketentuan dalam dokumen yang lain maka yang berlaku adalah ketentuan dalam dokumen yang lebih tinggi berdasarkan urutan hierarki pada ayat (1) di</w:t>
      </w:r>
      <w:r>
        <w:rPr>
          <w:b w:val="0"/>
          <w:spacing w:val="-8"/>
          <w:sz w:val="24"/>
        </w:rPr>
        <w:t> </w:t>
      </w:r>
      <w:r>
        <w:rPr>
          <w:b w:val="0"/>
          <w:sz w:val="24"/>
        </w:rPr>
        <w:t>atas;</w:t>
      </w:r>
    </w:p>
    <w:p>
      <w:pPr>
        <w:pStyle w:val="BodyText"/>
        <w:rPr>
          <w:b w:val="0"/>
        </w:rPr>
      </w:pPr>
    </w:p>
    <w:p>
      <w:pPr>
        <w:pStyle w:val="BodyText"/>
        <w:ind w:left="3343" w:right="3353"/>
        <w:jc w:val="center"/>
        <w:rPr>
          <w:b w:val="0"/>
        </w:rPr>
      </w:pPr>
      <w:r>
        <w:rPr>
          <w:b w:val="0"/>
        </w:rPr>
        <w:t>Pasal 5</w:t>
      </w:r>
    </w:p>
    <w:p>
      <w:pPr>
        <w:pStyle w:val="BodyText"/>
        <w:spacing w:before="1"/>
        <w:ind w:left="3341" w:right="3353"/>
        <w:jc w:val="center"/>
        <w:rPr>
          <w:b w:val="0"/>
        </w:rPr>
      </w:pPr>
      <w:r>
        <w:rPr>
          <w:b w:val="0"/>
        </w:rPr>
        <w:t>Hak dan Kewajiban</w:t>
      </w:r>
    </w:p>
    <w:p>
      <w:pPr>
        <w:pStyle w:val="BodyText"/>
        <w:rPr>
          <w:b w:val="0"/>
        </w:rPr>
      </w:pPr>
    </w:p>
    <w:p>
      <w:pPr>
        <w:pStyle w:val="BodyText"/>
        <w:ind w:left="978" w:right="986"/>
        <w:jc w:val="both"/>
        <w:rPr>
          <w:b w:val="0"/>
        </w:rPr>
      </w:pPr>
      <w:r>
        <w:rPr>
          <w:b w:val="0"/>
        </w:rPr>
        <w:t>Hak</w:t>
      </w:r>
      <w:r>
        <w:rPr>
          <w:b w:val="0"/>
          <w:spacing w:val="-16"/>
        </w:rPr>
        <w:t> </w:t>
      </w:r>
      <w:r>
        <w:rPr>
          <w:b w:val="0"/>
        </w:rPr>
        <w:t>dan</w:t>
      </w:r>
      <w:r>
        <w:rPr>
          <w:b w:val="0"/>
          <w:spacing w:val="-17"/>
        </w:rPr>
        <w:t> </w:t>
      </w:r>
      <w:r>
        <w:rPr>
          <w:b w:val="0"/>
        </w:rPr>
        <w:t>kewajiban</w:t>
      </w:r>
      <w:r>
        <w:rPr>
          <w:b w:val="0"/>
          <w:spacing w:val="-17"/>
        </w:rPr>
        <w:t> </w:t>
      </w:r>
      <w:r>
        <w:rPr>
          <w:b w:val="0"/>
        </w:rPr>
        <w:t>timbal-balik</w:t>
      </w:r>
      <w:r>
        <w:rPr>
          <w:b w:val="0"/>
          <w:spacing w:val="-15"/>
        </w:rPr>
        <w:t> </w:t>
      </w:r>
      <w:r>
        <w:rPr>
          <w:b w:val="0"/>
        </w:rPr>
        <w:t>Pejabat</w:t>
      </w:r>
      <w:r>
        <w:rPr>
          <w:b w:val="0"/>
          <w:spacing w:val="-17"/>
        </w:rPr>
        <w:t> </w:t>
      </w:r>
      <w:r>
        <w:rPr>
          <w:b w:val="0"/>
        </w:rPr>
        <w:t>Penandatangan</w:t>
      </w:r>
      <w:r>
        <w:rPr>
          <w:b w:val="0"/>
          <w:spacing w:val="-17"/>
        </w:rPr>
        <w:t> </w:t>
      </w:r>
      <w:r>
        <w:rPr>
          <w:b w:val="0"/>
        </w:rPr>
        <w:t>Kontrak</w:t>
      </w:r>
      <w:r>
        <w:rPr>
          <w:b w:val="0"/>
          <w:spacing w:val="-16"/>
        </w:rPr>
        <w:t> </w:t>
      </w:r>
      <w:r>
        <w:rPr>
          <w:b w:val="0"/>
        </w:rPr>
        <w:t>dan</w:t>
      </w:r>
      <w:r>
        <w:rPr>
          <w:b w:val="0"/>
          <w:spacing w:val="-16"/>
        </w:rPr>
        <w:t> </w:t>
      </w:r>
      <w:r>
        <w:rPr>
          <w:b w:val="0"/>
        </w:rPr>
        <w:t>Penyedia</w:t>
      </w:r>
      <w:r>
        <w:rPr>
          <w:b w:val="0"/>
          <w:spacing w:val="-16"/>
        </w:rPr>
        <w:t> </w:t>
      </w:r>
      <w:r>
        <w:rPr>
          <w:b w:val="0"/>
        </w:rPr>
        <w:t>dinyatakan</w:t>
      </w:r>
      <w:r>
        <w:rPr>
          <w:b w:val="0"/>
          <w:spacing w:val="-17"/>
        </w:rPr>
        <w:t> </w:t>
      </w:r>
      <w:r>
        <w:rPr>
          <w:b w:val="0"/>
        </w:rPr>
        <w:t>dalam Syarat-Syarat Umum Kontrak (SSUK) dan Syarat-Syarat Khusus Kontrak</w:t>
      </w:r>
      <w:r>
        <w:rPr>
          <w:b w:val="0"/>
          <w:spacing w:val="-13"/>
        </w:rPr>
        <w:t> </w:t>
      </w:r>
      <w:r>
        <w:rPr>
          <w:b w:val="0"/>
        </w:rPr>
        <w:t>(SSKK).</w:t>
      </w:r>
    </w:p>
    <w:p>
      <w:pPr>
        <w:pStyle w:val="BodyText"/>
        <w:spacing w:before="1"/>
        <w:rPr>
          <w:b w:val="0"/>
        </w:rPr>
      </w:pPr>
    </w:p>
    <w:p>
      <w:pPr>
        <w:pStyle w:val="BodyText"/>
        <w:spacing w:line="253" w:lineRule="exact"/>
        <w:ind w:left="3343" w:right="3353"/>
        <w:jc w:val="center"/>
        <w:rPr>
          <w:b w:val="0"/>
        </w:rPr>
      </w:pPr>
      <w:r>
        <w:rPr>
          <w:b w:val="0"/>
        </w:rPr>
        <w:t>Pasal 6</w:t>
      </w:r>
    </w:p>
    <w:p>
      <w:pPr>
        <w:pStyle w:val="BodyText"/>
        <w:spacing w:line="253" w:lineRule="exact"/>
        <w:ind w:left="3340" w:right="3353"/>
        <w:jc w:val="center"/>
        <w:rPr>
          <w:b w:val="0"/>
        </w:rPr>
      </w:pPr>
      <w:r>
        <w:rPr>
          <w:b w:val="0"/>
        </w:rPr>
        <w:t>Masa Berlaku Kontrak</w:t>
      </w:r>
    </w:p>
    <w:p>
      <w:pPr>
        <w:pStyle w:val="BodyText"/>
        <w:spacing w:before="10"/>
        <w:rPr>
          <w:b w:val="0"/>
          <w:sz w:val="23"/>
        </w:rPr>
      </w:pPr>
    </w:p>
    <w:p>
      <w:pPr>
        <w:pStyle w:val="BodyText"/>
        <w:ind w:left="978" w:right="986"/>
        <w:jc w:val="both"/>
        <w:rPr>
          <w:b w:val="0"/>
        </w:rPr>
      </w:pPr>
      <w:r>
        <w:rPr>
          <w:b w:val="0"/>
        </w:rPr>
        <w:t>Masa berlaku Kontrak ini terhitung sejak tanggal penandatanganan Kontrak sampai dengan selesainya pekerjaan dan terpenuhinya seluruh hak dan kewajiban Para Pihak sebagaimana diatur dalam SSUK dan SSKK.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3"/>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headerReference w:type="default" r:id="rId123"/>
          <w:pgSz w:w="12240" w:h="18720"/>
          <w:pgMar w:header="689" w:footer="502" w:top="900" w:bottom="700" w:left="440" w:right="420"/>
          <w:pgNumType w:start="51"/>
        </w:sectPr>
      </w:pPr>
    </w:p>
    <w:p>
      <w:pPr>
        <w:pStyle w:val="BodyText"/>
        <w:rPr>
          <w:b w:val="0"/>
          <w:sz w:val="20"/>
        </w:rPr>
      </w:pPr>
    </w:p>
    <w:p>
      <w:pPr>
        <w:pStyle w:val="BodyText"/>
        <w:rPr>
          <w:b w:val="0"/>
          <w:sz w:val="20"/>
        </w:rPr>
      </w:pPr>
    </w:p>
    <w:p>
      <w:pPr>
        <w:pStyle w:val="BodyText"/>
        <w:spacing w:before="2"/>
        <w:rPr>
          <w:b w:val="0"/>
          <w:sz w:val="27"/>
        </w:rPr>
      </w:pPr>
    </w:p>
    <w:p>
      <w:pPr>
        <w:pStyle w:val="BodyText"/>
        <w:spacing w:before="82"/>
        <w:ind w:left="978" w:right="986"/>
        <w:jc w:val="both"/>
        <w:rPr>
          <w:b w:val="0"/>
        </w:rPr>
      </w:pPr>
      <w:r>
        <w:rPr>
          <w:b w:val="0"/>
        </w:rPr>
        <w:t>Dengan demikian, Pejabat Penandatangan Kontrak dan Penyedia telah bersepakat untuk menandatangani Kontrak ini pada tanggal tersebut di atas dan melaksanakan Kontrak sesuai dengan ketentuan peraturan perundang-undangan di Republik Indonesia dan dibuat dalam 2 (dua) rangkap, masing-masing dibubuhi dengan meterai, mempunyai kekuatan hukum yang sama dan mengikat bagi Para Pihak, rangkap yang lain dapat diperbanyak sesuai kebutuhan tanpa dibubuhi meterai.</w:t>
      </w:r>
    </w:p>
    <w:p>
      <w:pPr>
        <w:pStyle w:val="BodyText"/>
        <w:spacing w:before="3"/>
        <w:rPr>
          <w:b w:val="0"/>
          <w:sz w:val="16"/>
        </w:rPr>
      </w:pPr>
    </w:p>
    <w:p>
      <w:pPr>
        <w:spacing w:after="0"/>
        <w:rPr>
          <w:sz w:val="16"/>
        </w:rPr>
        <w:sectPr>
          <w:pgSz w:w="12240" w:h="18720"/>
          <w:pgMar w:header="689" w:footer="502" w:top="900" w:bottom="700" w:left="440" w:right="420"/>
        </w:sectPr>
      </w:pPr>
    </w:p>
    <w:p>
      <w:pPr>
        <w:pStyle w:val="BodyText"/>
        <w:spacing w:before="82"/>
        <w:ind w:left="2939" w:right="-20" w:hanging="1824"/>
        <w:rPr>
          <w:b w:val="0"/>
        </w:rPr>
      </w:pPr>
      <w:r>
        <w:rPr>
          <w:b w:val="0"/>
        </w:rPr>
        <w:t>Untuk dan atas nama Pejabat Penandatangan Kontrak</w:t>
      </w:r>
    </w:p>
    <w:p>
      <w:pPr>
        <w:pStyle w:val="BodyText"/>
        <w:spacing w:before="82"/>
        <w:ind w:left="931"/>
        <w:rPr>
          <w:b w:val="0"/>
        </w:rPr>
      </w:pPr>
      <w:r>
        <w:rPr/>
        <w:br w:type="column"/>
      </w:r>
      <w:r>
        <w:rPr>
          <w:b w:val="0"/>
        </w:rPr>
        <w:t>Untuk dan atas nama Penyedia</w:t>
      </w:r>
    </w:p>
    <w:p>
      <w:pPr>
        <w:pStyle w:val="BodyText"/>
        <w:rPr>
          <w:b w:val="0"/>
          <w:sz w:val="17"/>
        </w:rPr>
      </w:pPr>
      <w:r>
        <w:rPr/>
        <w:pict>
          <v:line style="position:absolute;mso-position-horizontal-relative:page;mso-position-vertical-relative:paragraph;z-index:5912;mso-wrap-distance-left:0;mso-wrap-distance-right:0" from="393.953827pt,11.22837pt" to="453.947205pt,11.22837pt" stroked="true" strokeweight=".599346pt" strokecolor="#000000">
            <v:stroke dashstyle="solid"/>
            <w10:wrap type="topAndBottom"/>
          </v:line>
        </w:pict>
      </w:r>
    </w:p>
    <w:p>
      <w:pPr>
        <w:spacing w:after="0"/>
        <w:rPr>
          <w:sz w:val="17"/>
        </w:rPr>
        <w:sectPr>
          <w:type w:val="continuous"/>
          <w:pgSz w:w="12240" w:h="18720"/>
          <w:pgMar w:top="620" w:bottom="620" w:left="440" w:right="420"/>
          <w:cols w:num="2" w:equalWidth="0">
            <w:col w:w="5551" w:space="40"/>
            <w:col w:w="5789"/>
          </w:cols>
        </w:sectPr>
      </w:pPr>
    </w:p>
    <w:p>
      <w:pPr>
        <w:pStyle w:val="BodyText"/>
        <w:spacing w:before="10"/>
        <w:rPr>
          <w:b w:val="0"/>
          <w:sz w:val="19"/>
        </w:rPr>
      </w:pPr>
    </w:p>
    <w:p>
      <w:pPr>
        <w:pStyle w:val="BodyText"/>
        <w:spacing w:line="20" w:lineRule="exact"/>
        <w:ind w:left="2726"/>
        <w:rPr>
          <w:sz w:val="2"/>
        </w:rPr>
      </w:pP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p>
    <w:p>
      <w:pPr>
        <w:pStyle w:val="BodyText"/>
        <w:spacing w:before="10"/>
        <w:rPr>
          <w:b w:val="0"/>
          <w:sz w:val="16"/>
        </w:rPr>
      </w:pPr>
    </w:p>
    <w:p>
      <w:pPr>
        <w:spacing w:after="0"/>
        <w:rPr>
          <w:sz w:val="16"/>
        </w:rPr>
        <w:sectPr>
          <w:type w:val="continuous"/>
          <w:pgSz w:w="12240" w:h="18720"/>
          <w:pgMar w:top="620" w:bottom="620" w:left="440" w:right="420"/>
        </w:sectPr>
      </w:pPr>
    </w:p>
    <w:p>
      <w:pPr>
        <w:pStyle w:val="Heading5"/>
        <w:spacing w:before="84"/>
        <w:ind w:left="2192"/>
        <w:rPr>
          <w:b w:val="0"/>
        </w:rPr>
      </w:pPr>
      <w:r>
        <w:rPr>
          <w:b w:val="0"/>
        </w:rPr>
        <w:t>[tanda</w:t>
      </w:r>
      <w:r>
        <w:rPr>
          <w:b w:val="0"/>
          <w:spacing w:val="-29"/>
        </w:rPr>
        <w:t> </w:t>
      </w:r>
      <w:r>
        <w:rPr>
          <w:b w:val="0"/>
        </w:rPr>
        <w:t>tangan</w:t>
      </w:r>
      <w:r>
        <w:rPr>
          <w:b w:val="0"/>
          <w:spacing w:val="-28"/>
        </w:rPr>
        <w:t> </w:t>
      </w:r>
      <w:r>
        <w:rPr>
          <w:b w:val="0"/>
        </w:rPr>
        <w:t>dan</w:t>
      </w:r>
      <w:r>
        <w:rPr>
          <w:b w:val="0"/>
          <w:spacing w:val="-29"/>
        </w:rPr>
        <w:t> </w:t>
      </w:r>
      <w:r>
        <w:rPr>
          <w:b w:val="0"/>
        </w:rPr>
        <w:t>cap]</w:t>
      </w:r>
    </w:p>
    <w:p>
      <w:pPr>
        <w:pStyle w:val="BodyText"/>
        <w:spacing w:before="10"/>
        <w:rPr>
          <w:b w:val="0"/>
          <w:sz w:val="23"/>
        </w:rPr>
      </w:pPr>
    </w:p>
    <w:p>
      <w:pPr>
        <w:spacing w:line="228" w:lineRule="auto" w:before="0"/>
        <w:ind w:left="2559" w:right="407"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before="84"/>
        <w:ind w:left="2192" w:right="0" w:firstLine="0"/>
        <w:jc w:val="left"/>
        <w:rPr>
          <w:b w:val="0"/>
          <w:sz w:val="25"/>
        </w:rPr>
      </w:pPr>
      <w:r>
        <w:rPr/>
        <w:br w:type="column"/>
      </w:r>
      <w:r>
        <w:rPr>
          <w:b w:val="0"/>
          <w:sz w:val="25"/>
        </w:rPr>
        <w:t>[tanda tangan dan cap]</w:t>
      </w:r>
    </w:p>
    <w:p>
      <w:pPr>
        <w:pStyle w:val="BodyText"/>
        <w:spacing w:before="10"/>
        <w:rPr>
          <w:b w:val="0"/>
          <w:sz w:val="23"/>
        </w:rPr>
      </w:pPr>
    </w:p>
    <w:p>
      <w:pPr>
        <w:spacing w:line="228" w:lineRule="auto" w:before="0"/>
        <w:ind w:left="2559" w:right="2570"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after="0" w:line="228" w:lineRule="auto"/>
        <w:jc w:val="center"/>
        <w:rPr>
          <w:sz w:val="25"/>
        </w:rPr>
        <w:sectPr>
          <w:type w:val="continuous"/>
          <w:pgSz w:w="12240" w:h="18720"/>
          <w:pgMar w:top="620" w:bottom="620" w:left="440" w:right="420"/>
          <w:cols w:num="2" w:equalWidth="0">
            <w:col w:w="4511" w:space="195"/>
            <w:col w:w="6674"/>
          </w:cols>
        </w:sectPr>
      </w:pPr>
    </w:p>
    <w:p>
      <w:pPr>
        <w:pStyle w:val="BodyText"/>
        <w:rPr>
          <w:b w:val="0"/>
          <w:sz w:val="20"/>
        </w:rPr>
      </w:pPr>
    </w:p>
    <w:p>
      <w:pPr>
        <w:pStyle w:val="BodyText"/>
        <w:rPr>
          <w:b w:val="0"/>
          <w:sz w:val="20"/>
        </w:rPr>
      </w:pPr>
    </w:p>
    <w:p>
      <w:pPr>
        <w:spacing w:before="84"/>
        <w:ind w:left="978" w:right="0" w:firstLine="0"/>
        <w:jc w:val="left"/>
        <w:rPr>
          <w:b w:val="0"/>
          <w:sz w:val="22"/>
        </w:rPr>
      </w:pPr>
      <w:r>
        <w:rPr>
          <w:b w:val="0"/>
          <w:sz w:val="22"/>
        </w:rPr>
        <w:t>Catatan:</w:t>
      </w:r>
    </w:p>
    <w:p>
      <w:pPr>
        <w:pStyle w:val="ListParagraph"/>
        <w:numPr>
          <w:ilvl w:val="0"/>
          <w:numId w:val="493"/>
        </w:numPr>
        <w:tabs>
          <w:tab w:pos="1698" w:val="left" w:leader="none"/>
          <w:tab w:pos="1699" w:val="left" w:leader="none"/>
        </w:tabs>
        <w:spacing w:line="240" w:lineRule="auto" w:before="1" w:after="0"/>
        <w:ind w:left="1698" w:right="986" w:hanging="360"/>
        <w:jc w:val="left"/>
        <w:rPr>
          <w:b w:val="0"/>
          <w:sz w:val="22"/>
        </w:rPr>
      </w:pPr>
      <w:r>
        <w:rPr>
          <w:b w:val="0"/>
          <w:sz w:val="22"/>
        </w:rPr>
        <w:t>Kontrak dengan meterai Rp6000 pada bagian tanda tangan Pejabat Penandatangan Kontrak diserahkan untuk Penyedia;</w:t>
      </w:r>
      <w:r>
        <w:rPr>
          <w:b w:val="0"/>
          <w:spacing w:val="-1"/>
          <w:sz w:val="22"/>
        </w:rPr>
        <w:t> </w:t>
      </w:r>
      <w:r>
        <w:rPr>
          <w:b w:val="0"/>
          <w:sz w:val="22"/>
        </w:rPr>
        <w:t>dan</w:t>
      </w:r>
    </w:p>
    <w:p>
      <w:pPr>
        <w:pStyle w:val="ListParagraph"/>
        <w:numPr>
          <w:ilvl w:val="0"/>
          <w:numId w:val="493"/>
        </w:numPr>
        <w:tabs>
          <w:tab w:pos="1698" w:val="left" w:leader="none"/>
          <w:tab w:pos="1699" w:val="left" w:leader="none"/>
        </w:tabs>
        <w:spacing w:line="240" w:lineRule="auto" w:before="0" w:after="0"/>
        <w:ind w:left="1698" w:right="987" w:hanging="360"/>
        <w:jc w:val="left"/>
        <w:rPr>
          <w:b w:val="0"/>
          <w:sz w:val="22"/>
        </w:rPr>
      </w:pPr>
      <w:r>
        <w:rPr>
          <w:b w:val="0"/>
          <w:sz w:val="22"/>
        </w:rPr>
        <w:t>Kontrak dengan meterai Rp6000 pada bagian tanda tangan Penyedia diserahkan untuk Pejabat Penandatangan</w:t>
      </w:r>
      <w:r>
        <w:rPr>
          <w:b w:val="0"/>
          <w:spacing w:val="-3"/>
          <w:sz w:val="22"/>
        </w:rPr>
        <w:t> </w:t>
      </w:r>
      <w:r>
        <w:rPr>
          <w:b w:val="0"/>
          <w:sz w:val="22"/>
        </w:rPr>
        <w:t>Kontrak.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2"/>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5"/>
        <w:rPr>
          <w:b w:val="0"/>
          <w:sz w:val="27"/>
        </w:rPr>
      </w:pPr>
    </w:p>
    <w:p>
      <w:pPr>
        <w:pStyle w:val="ListParagraph"/>
        <w:numPr>
          <w:ilvl w:val="0"/>
          <w:numId w:val="489"/>
        </w:numPr>
        <w:tabs>
          <w:tab w:pos="1408" w:val="left" w:leader="none"/>
        </w:tabs>
        <w:spacing w:line="240" w:lineRule="auto" w:before="82" w:after="0"/>
        <w:ind w:left="1408" w:right="0" w:hanging="360"/>
        <w:jc w:val="left"/>
        <w:rPr>
          <w:b w:val="0"/>
          <w:sz w:val="24"/>
        </w:rPr>
      </w:pPr>
      <w:r>
        <w:rPr>
          <w:b w:val="0"/>
          <w:sz w:val="24"/>
        </w:rPr>
        <w:t>BENTUK SURAT PERJANJIAN DENGAN PENYEDIA BERBENTUK</w:t>
      </w:r>
      <w:r>
        <w:rPr>
          <w:b w:val="0"/>
          <w:spacing w:val="-6"/>
          <w:sz w:val="24"/>
        </w:rPr>
        <w:t> </w:t>
      </w:r>
      <w:r>
        <w:rPr>
          <w:b w:val="0"/>
          <w:sz w:val="24"/>
        </w:rPr>
        <w:t>KEMITRAAN</w:t>
      </w:r>
    </w:p>
    <w:p>
      <w:pPr>
        <w:pStyle w:val="BodyText"/>
        <w:spacing w:before="10"/>
        <w:rPr>
          <w:b w:val="0"/>
          <w:sz w:val="23"/>
        </w:rPr>
      </w:pPr>
    </w:p>
    <w:p>
      <w:pPr>
        <w:pStyle w:val="BodyText"/>
        <w:ind w:left="3344" w:right="3353"/>
        <w:jc w:val="center"/>
        <w:rPr>
          <w:b w:val="0"/>
        </w:rPr>
      </w:pPr>
      <w:r>
        <w:rPr>
          <w:b w:val="0"/>
        </w:rPr>
        <w:t>SURAT PERJANJIAN</w:t>
      </w:r>
    </w:p>
    <w:p>
      <w:pPr>
        <w:pStyle w:val="BodyText"/>
        <w:spacing w:before="10"/>
        <w:rPr>
          <w:b w:val="0"/>
          <w:sz w:val="23"/>
        </w:rPr>
      </w:pPr>
    </w:p>
    <w:p>
      <w:pPr>
        <w:pStyle w:val="BodyText"/>
        <w:spacing w:line="253" w:lineRule="exact"/>
        <w:ind w:left="3341" w:right="3353"/>
        <w:jc w:val="center"/>
        <w:rPr>
          <w:b w:val="0"/>
        </w:rPr>
      </w:pPr>
      <w:r>
        <w:rPr>
          <w:b w:val="0"/>
        </w:rPr>
        <w:t>untuk melaksanakan</w:t>
      </w:r>
    </w:p>
    <w:p>
      <w:pPr>
        <w:pStyle w:val="BodyText"/>
        <w:spacing w:line="253" w:lineRule="exact"/>
        <w:ind w:left="3338" w:right="3353"/>
        <w:jc w:val="center"/>
        <w:rPr>
          <w:b w:val="0"/>
        </w:rPr>
      </w:pPr>
      <w:r>
        <w:rPr>
          <w:b w:val="0"/>
        </w:rPr>
        <w:t>Paket Pekerjaan Pengadaan Jasa Konsultansi</w:t>
      </w:r>
    </w:p>
    <w:p>
      <w:pPr>
        <w:pStyle w:val="BodyText"/>
        <w:rPr>
          <w:b w:val="0"/>
          <w:sz w:val="17"/>
        </w:rPr>
      </w:pPr>
      <w:r>
        <w:rPr/>
        <w:pict>
          <v:line style="position:absolute;mso-position-horizontal-relative:page;mso-position-vertical-relative:paragraph;z-index:5960;mso-wrap-distance-left:0;mso-wrap-distance-right:0" from="276.114044pt,11.245239pt" to="336.107422pt,11.245239pt" stroked="true" strokeweight=".599346pt" strokecolor="#000000">
            <v:stroke dashstyle="solid"/>
            <w10:wrap type="topAndBottom"/>
          </v:line>
        </w:pict>
      </w:r>
    </w:p>
    <w:p>
      <w:pPr>
        <w:pStyle w:val="BodyText"/>
        <w:tabs>
          <w:tab w:pos="2100" w:val="left" w:leader="none"/>
        </w:tabs>
        <w:spacing w:line="247" w:lineRule="exact"/>
        <w:ind w:left="41"/>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tabs>
          <w:tab w:pos="4138" w:val="left" w:leader="none"/>
          <w:tab w:pos="6560" w:val="left" w:leader="none"/>
          <w:tab w:pos="7757" w:val="left" w:leader="none"/>
          <w:tab w:pos="9749" w:val="left" w:leader="none"/>
        </w:tabs>
        <w:spacing w:before="82"/>
        <w:ind w:left="978" w:right="988"/>
        <w:rPr>
          <w:b w:val="0"/>
        </w:rPr>
      </w:pPr>
      <w:r>
        <w:rPr>
          <w:b w:val="0"/>
        </w:rPr>
        <w:t>SURAT PERJANJIAN ini berikut semua lampirannya (selanjutnya disebut “Kontrak”) dibuat dan ditandatangani</w:t>
      </w:r>
      <w:r>
        <w:rPr>
          <w:b w:val="0"/>
          <w:spacing w:val="47"/>
        </w:rPr>
        <w:t> </w:t>
      </w:r>
      <w:r>
        <w:rPr>
          <w:b w:val="0"/>
        </w:rPr>
        <w:t>di</w:t>
      </w:r>
      <w:r>
        <w:rPr>
          <w:b w:val="0"/>
          <w:u w:val="single"/>
        </w:rPr>
        <w:t> </w:t>
        <w:tab/>
      </w:r>
      <w:r>
        <w:rPr>
          <w:b w:val="0"/>
        </w:rPr>
        <w:t>pada</w:t>
      </w:r>
      <w:r>
        <w:rPr>
          <w:b w:val="0"/>
          <w:spacing w:val="51"/>
        </w:rPr>
        <w:t> </w:t>
      </w:r>
      <w:r>
        <w:rPr>
          <w:b w:val="0"/>
        </w:rPr>
        <w:t>hari</w:t>
      </w:r>
      <w:r>
        <w:rPr>
          <w:b w:val="0"/>
          <w:u w:val="single"/>
        </w:rPr>
        <w:t> </w:t>
        <w:tab/>
      </w:r>
      <w:r>
        <w:rPr>
          <w:b w:val="0"/>
        </w:rPr>
        <w:t>tanggal</w:t>
      </w:r>
      <w:r>
        <w:rPr>
          <w:b w:val="0"/>
          <w:u w:val="single"/>
        </w:rPr>
        <w:t> </w:t>
        <w:tab/>
      </w:r>
      <w:r>
        <w:rPr>
          <w:b w:val="0"/>
        </w:rPr>
        <w:t>bulan</w:t>
      </w:r>
      <w:r>
        <w:rPr>
          <w:b w:val="0"/>
          <w:u w:val="single"/>
        </w:rPr>
        <w:t> </w:t>
        <w:tab/>
      </w:r>
      <w:r>
        <w:rPr>
          <w:b w:val="0"/>
          <w:spacing w:val="-4"/>
        </w:rPr>
        <w:t>tahun</w:t>
      </w:r>
    </w:p>
    <w:p>
      <w:pPr>
        <w:pStyle w:val="Heading5"/>
        <w:tabs>
          <w:tab w:pos="2473" w:val="left" w:leader="none"/>
        </w:tabs>
        <w:spacing w:line="252" w:lineRule="exact"/>
        <w:rPr>
          <w:b w:val="0"/>
          <w:sz w:val="24"/>
        </w:rPr>
      </w:pPr>
      <w:r>
        <w:rPr>
          <w:rFonts w:ascii="Times New Roman"/>
          <w:i/>
          <w:w w:val="95"/>
          <w:u w:val="single"/>
        </w:rPr>
        <w:t> </w:t>
      </w:r>
      <w:r>
        <w:rPr>
          <w:rFonts w:ascii="Times New Roman"/>
          <w:i/>
          <w:u w:val="single"/>
        </w:rPr>
        <w:tab/>
      </w:r>
      <w:r>
        <w:rPr>
          <w:b w:val="0"/>
        </w:rPr>
        <w:t>[tanggal, bulan dan tahun diisi dengan huruf]</w:t>
      </w:r>
      <w:r>
        <w:rPr>
          <w:b w:val="0"/>
          <w:spacing w:val="19"/>
        </w:rPr>
        <w:t> </w:t>
      </w:r>
      <w:r>
        <w:rPr>
          <w:b w:val="0"/>
          <w:sz w:val="24"/>
        </w:rPr>
        <w:t>antara:</w:t>
      </w:r>
    </w:p>
    <w:p>
      <w:pPr>
        <w:pStyle w:val="ListParagraph"/>
        <w:numPr>
          <w:ilvl w:val="0"/>
          <w:numId w:val="494"/>
        </w:numPr>
        <w:tabs>
          <w:tab w:pos="1405" w:val="left" w:leader="none"/>
          <w:tab w:pos="1406" w:val="left" w:leader="none"/>
          <w:tab w:pos="2660" w:val="left" w:leader="none"/>
          <w:tab w:pos="4777" w:val="left" w:leader="none"/>
        </w:tabs>
        <w:spacing w:line="230" w:lineRule="auto" w:before="2" w:after="0"/>
        <w:ind w:left="1405" w:right="986" w:hanging="427"/>
        <w:jc w:val="left"/>
        <w:rPr>
          <w:b w:val="0"/>
          <w:sz w:val="24"/>
        </w:rPr>
      </w:pPr>
      <w:r>
        <w:rPr>
          <w:rFonts w:ascii="Times New Roman"/>
          <w:w w:val="99"/>
          <w:sz w:val="24"/>
          <w:u w:val="single"/>
        </w:rPr>
        <w:t> </w:t>
      </w:r>
      <w:r>
        <w:rPr>
          <w:rFonts w:ascii="Times New Roman"/>
          <w:sz w:val="24"/>
          <w:u w:val="single"/>
        </w:rPr>
        <w:tab/>
      </w:r>
      <w:r>
        <w:rPr>
          <w:rFonts w:ascii="Times New Roman"/>
          <w:spacing w:val="-34"/>
          <w:sz w:val="24"/>
        </w:rPr>
        <w:t> </w:t>
      </w:r>
      <w:r>
        <w:rPr>
          <w:b w:val="0"/>
          <w:w w:val="95"/>
          <w:sz w:val="25"/>
        </w:rPr>
        <w:t>[nama  PA/KPA/PPK],  </w:t>
      </w:r>
      <w:r>
        <w:rPr>
          <w:b w:val="0"/>
          <w:sz w:val="24"/>
        </w:rPr>
        <w:t>selaku Pejabat Penandatangan Kontrak, yang bertindak untuk dan</w:t>
      </w:r>
      <w:r>
        <w:rPr>
          <w:b w:val="0"/>
          <w:spacing w:val="-10"/>
          <w:sz w:val="24"/>
        </w:rPr>
        <w:t> </w:t>
      </w:r>
      <w:r>
        <w:rPr>
          <w:b w:val="0"/>
          <w:sz w:val="24"/>
        </w:rPr>
        <w:t>atas</w:t>
      </w:r>
      <w:r>
        <w:rPr>
          <w:b w:val="0"/>
          <w:spacing w:val="-6"/>
          <w:sz w:val="24"/>
        </w:rPr>
        <w:t> </w:t>
      </w:r>
      <w:r>
        <w:rPr>
          <w:b w:val="0"/>
          <w:sz w:val="24"/>
        </w:rPr>
        <w:t>nama</w:t>
      </w:r>
      <w:r>
        <w:rPr>
          <w:b w:val="0"/>
          <w:sz w:val="24"/>
          <w:u w:val="single"/>
        </w:rPr>
        <w:t> </w:t>
        <w:tab/>
      </w:r>
      <w:r>
        <w:rPr>
          <w:b w:val="0"/>
          <w:sz w:val="25"/>
        </w:rPr>
        <w:t>[nama</w:t>
      </w:r>
      <w:r>
        <w:rPr>
          <w:b w:val="0"/>
          <w:spacing w:val="-29"/>
          <w:sz w:val="25"/>
        </w:rPr>
        <w:t> </w:t>
      </w:r>
      <w:r>
        <w:rPr>
          <w:b w:val="0"/>
          <w:sz w:val="25"/>
        </w:rPr>
        <w:t>satuan</w:t>
      </w:r>
      <w:r>
        <w:rPr>
          <w:b w:val="0"/>
          <w:spacing w:val="-30"/>
          <w:sz w:val="25"/>
        </w:rPr>
        <w:t> </w:t>
      </w:r>
      <w:r>
        <w:rPr>
          <w:b w:val="0"/>
          <w:sz w:val="25"/>
        </w:rPr>
        <w:t>kerja</w:t>
      </w:r>
      <w:r>
        <w:rPr>
          <w:b w:val="0"/>
          <w:spacing w:val="-29"/>
          <w:sz w:val="25"/>
        </w:rPr>
        <w:t> </w:t>
      </w:r>
      <w:r>
        <w:rPr>
          <w:b w:val="0"/>
          <w:sz w:val="25"/>
        </w:rPr>
        <w:t>PA/KPA/PPK],</w:t>
      </w:r>
      <w:r>
        <w:rPr>
          <w:b w:val="0"/>
          <w:spacing w:val="-29"/>
          <w:sz w:val="25"/>
        </w:rPr>
        <w:t> </w:t>
      </w:r>
      <w:r>
        <w:rPr>
          <w:b w:val="0"/>
          <w:sz w:val="24"/>
        </w:rPr>
        <w:t>yang</w:t>
      </w:r>
      <w:r>
        <w:rPr>
          <w:b w:val="0"/>
          <w:spacing w:val="-27"/>
          <w:sz w:val="24"/>
        </w:rPr>
        <w:t> </w:t>
      </w:r>
      <w:r>
        <w:rPr>
          <w:b w:val="0"/>
          <w:sz w:val="24"/>
        </w:rPr>
        <w:t>berkedudukan</w:t>
      </w:r>
      <w:r>
        <w:rPr>
          <w:b w:val="0"/>
          <w:spacing w:val="-27"/>
          <w:sz w:val="24"/>
        </w:rPr>
        <w:t> </w:t>
      </w:r>
      <w:r>
        <w:rPr>
          <w:b w:val="0"/>
          <w:sz w:val="24"/>
        </w:rPr>
        <w:t>di</w:t>
      </w:r>
    </w:p>
    <w:p>
      <w:pPr>
        <w:tabs>
          <w:tab w:pos="2660" w:val="left" w:leader="none"/>
          <w:tab w:pos="10445" w:val="left" w:leader="none"/>
        </w:tabs>
        <w:spacing w:line="230" w:lineRule="auto" w:before="0"/>
        <w:ind w:left="1405" w:right="932" w:hanging="1"/>
        <w:jc w:val="both"/>
        <w:rPr>
          <w:b w:val="0"/>
          <w:sz w:val="25"/>
        </w:rPr>
      </w:pPr>
      <w:r>
        <w:rPr>
          <w:rFonts w:ascii="Times New Roman" w:hAnsi="Times New Roman"/>
          <w:i/>
          <w:w w:val="95"/>
          <w:sz w:val="25"/>
          <w:u w:val="single"/>
        </w:rPr>
        <w:t> </w:t>
      </w:r>
      <w:r>
        <w:rPr>
          <w:rFonts w:ascii="Times New Roman" w:hAnsi="Times New Roman"/>
          <w:i/>
          <w:sz w:val="25"/>
          <w:u w:val="single"/>
        </w:rPr>
        <w:tab/>
      </w:r>
      <w:r>
        <w:rPr>
          <w:rFonts w:ascii="Times New Roman" w:hAnsi="Times New Roman"/>
          <w:i/>
          <w:sz w:val="25"/>
        </w:rPr>
        <w:t> </w:t>
      </w:r>
      <w:r>
        <w:rPr>
          <w:rFonts w:ascii="Times New Roman" w:hAnsi="Times New Roman"/>
          <w:i/>
          <w:spacing w:val="-3"/>
          <w:sz w:val="25"/>
        </w:rPr>
        <w:t> </w:t>
      </w:r>
      <w:r>
        <w:rPr>
          <w:b w:val="0"/>
          <w:sz w:val="25"/>
        </w:rPr>
        <w:t>[alamat   PA/KPA/PPK],   </w:t>
      </w:r>
      <w:r>
        <w:rPr>
          <w:b w:val="0"/>
          <w:sz w:val="24"/>
        </w:rPr>
        <w:t>berdasarkan</w:t>
      </w:r>
      <w:r>
        <w:rPr>
          <w:b w:val="0"/>
          <w:spacing w:val="12"/>
          <w:sz w:val="24"/>
        </w:rPr>
        <w:t> </w:t>
      </w:r>
      <w:r>
        <w:rPr>
          <w:b w:val="0"/>
          <w:sz w:val="24"/>
        </w:rPr>
        <w:t>Surat </w:t>
      </w:r>
      <w:r>
        <w:rPr>
          <w:b w:val="0"/>
          <w:spacing w:val="29"/>
          <w:sz w:val="24"/>
        </w:rPr>
        <w:t> </w:t>
      </w:r>
      <w:r>
        <w:rPr>
          <w:b w:val="0"/>
          <w:sz w:val="24"/>
        </w:rPr>
        <w:t>Keputusan</w:t>
      </w:r>
      <w:r>
        <w:rPr>
          <w:rFonts w:ascii="Times New Roman" w:hAnsi="Times New Roman"/>
          <w:sz w:val="24"/>
        </w:rPr>
        <w:t>  </w:t>
      </w:r>
      <w:r>
        <w:rPr>
          <w:rFonts w:ascii="Times New Roman" w:hAnsi="Times New Roman"/>
          <w:spacing w:val="-3"/>
          <w:sz w:val="24"/>
        </w:rPr>
        <w:t> </w:t>
      </w:r>
      <w:r>
        <w:rPr>
          <w:rFonts w:ascii="Times New Roman" w:hAnsi="Times New Roman"/>
          <w:w w:val="99"/>
          <w:sz w:val="24"/>
          <w:u w:val="single"/>
        </w:rPr>
        <w:t> </w:t>
      </w:r>
      <w:r>
        <w:rPr>
          <w:rFonts w:ascii="Times New Roman" w:hAnsi="Times New Roman"/>
          <w:sz w:val="24"/>
          <w:u w:val="single"/>
        </w:rPr>
        <w:tab/>
      </w:r>
      <w:r>
        <w:rPr>
          <w:rFonts w:ascii="Times New Roman" w:hAnsi="Times New Roman"/>
          <w:sz w:val="24"/>
        </w:rPr>
        <w:t>                        </w:t>
      </w:r>
      <w:r>
        <w:rPr>
          <w:b w:val="0"/>
          <w:w w:val="95"/>
          <w:sz w:val="25"/>
        </w:rPr>
        <w:t>[pejabat yang menandatangani SK penetapan sebagai</w:t>
      </w:r>
      <w:r>
        <w:rPr>
          <w:b w:val="0"/>
          <w:spacing w:val="-14"/>
          <w:w w:val="95"/>
          <w:sz w:val="25"/>
        </w:rPr>
        <w:t> </w:t>
      </w:r>
      <w:r>
        <w:rPr>
          <w:b w:val="0"/>
          <w:w w:val="95"/>
          <w:sz w:val="25"/>
        </w:rPr>
        <w:t>PA/KPA/PPK]</w:t>
      </w:r>
      <w:r>
        <w:rPr>
          <w:b w:val="0"/>
          <w:spacing w:val="-2"/>
          <w:w w:val="95"/>
          <w:sz w:val="25"/>
        </w:rPr>
        <w:t> </w:t>
      </w:r>
      <w:r>
        <w:rPr>
          <w:b w:val="0"/>
          <w:w w:val="95"/>
          <w:sz w:val="24"/>
        </w:rPr>
        <w:t>No</w:t>
      </w:r>
      <w:r>
        <w:rPr>
          <w:rFonts w:ascii="Times New Roman" w:hAnsi="Times New Roman"/>
          <w:spacing w:val="-10"/>
          <w:sz w:val="24"/>
        </w:rPr>
        <w:t> </w:t>
      </w:r>
      <w:r>
        <w:rPr>
          <w:rFonts w:ascii="Times New Roman" w:hAnsi="Times New Roman"/>
          <w:w w:val="99"/>
          <w:sz w:val="24"/>
          <w:u w:val="single"/>
        </w:rPr>
        <w:t> </w:t>
      </w:r>
      <w:r>
        <w:rPr>
          <w:rFonts w:ascii="Times New Roman" w:hAnsi="Times New Roman"/>
          <w:sz w:val="24"/>
          <w:u w:val="single"/>
        </w:rPr>
        <w:tab/>
      </w:r>
      <w:r>
        <w:rPr>
          <w:rFonts w:ascii="Times New Roman" w:hAnsi="Times New Roman"/>
          <w:sz w:val="24"/>
        </w:rPr>
        <w:t> </w:t>
      </w:r>
      <w:r>
        <w:rPr>
          <w:b w:val="0"/>
          <w:sz w:val="25"/>
        </w:rPr>
        <w:t>[No. SK penetapan sebagai PA/KPA/PPK], </w:t>
      </w:r>
      <w:r>
        <w:rPr>
          <w:b w:val="0"/>
          <w:sz w:val="24"/>
        </w:rPr>
        <w:t>selanjutnya disebut “Pejabat Penandatangan Kontrak”</w:t>
      </w:r>
      <w:r>
        <w:rPr>
          <w:b w:val="0"/>
          <w:spacing w:val="-1"/>
          <w:sz w:val="24"/>
        </w:rPr>
        <w:t> </w:t>
      </w:r>
      <w:r>
        <w:rPr>
          <w:b w:val="0"/>
          <w:sz w:val="25"/>
        </w:rPr>
        <w:t>dan</w:t>
      </w:r>
    </w:p>
    <w:p>
      <w:pPr>
        <w:pStyle w:val="BodyText"/>
        <w:spacing w:before="2"/>
        <w:rPr>
          <w:b w:val="0"/>
          <w:sz w:val="23"/>
        </w:rPr>
      </w:pPr>
    </w:p>
    <w:p>
      <w:pPr>
        <w:pStyle w:val="Heading5"/>
        <w:numPr>
          <w:ilvl w:val="0"/>
          <w:numId w:val="494"/>
        </w:numPr>
        <w:tabs>
          <w:tab w:pos="1405" w:val="left" w:leader="none"/>
          <w:tab w:pos="1406" w:val="left" w:leader="none"/>
        </w:tabs>
        <w:spacing w:line="259" w:lineRule="exact" w:before="0" w:after="0"/>
        <w:ind w:left="1405" w:right="0" w:hanging="427"/>
        <w:jc w:val="left"/>
        <w:rPr>
          <w:b w:val="0"/>
        </w:rPr>
      </w:pPr>
      <w:r>
        <w:rPr>
          <w:b w:val="0"/>
        </w:rPr>
        <w:t>Kemitraan yang beranggotakan sebagai</w:t>
      </w:r>
      <w:r>
        <w:rPr>
          <w:b w:val="0"/>
          <w:spacing w:val="-22"/>
        </w:rPr>
        <w:t> </w:t>
      </w:r>
      <w:r>
        <w:rPr>
          <w:b w:val="0"/>
        </w:rPr>
        <w:t>berikut:</w:t>
      </w:r>
    </w:p>
    <w:p>
      <w:pPr>
        <w:pStyle w:val="ListParagraph"/>
        <w:numPr>
          <w:ilvl w:val="1"/>
          <w:numId w:val="494"/>
        </w:numPr>
        <w:tabs>
          <w:tab w:pos="1656" w:val="left" w:leader="none"/>
        </w:tabs>
        <w:spacing w:line="253" w:lineRule="exact" w:before="0" w:after="0"/>
        <w:ind w:left="1655" w:right="0" w:hanging="250"/>
        <w:jc w:val="both"/>
        <w:rPr>
          <w:b w:val="0"/>
          <w:sz w:val="25"/>
        </w:rPr>
      </w:pPr>
      <w:r>
        <w:rPr>
          <w:rFonts w:ascii="Times New Roman"/>
          <w:i/>
          <w:w w:val="95"/>
          <w:sz w:val="25"/>
          <w:u w:val="single"/>
        </w:rPr>
        <w:t> </w:t>
      </w:r>
      <w:r>
        <w:rPr>
          <w:rFonts w:ascii="Times New Roman"/>
          <w:i/>
          <w:sz w:val="25"/>
          <w:u w:val="single"/>
        </w:rPr>
        <w:t>         </w:t>
      </w:r>
      <w:r>
        <w:rPr>
          <w:rFonts w:ascii="Times New Roman"/>
          <w:i/>
          <w:spacing w:val="-30"/>
          <w:sz w:val="25"/>
          <w:u w:val="single"/>
        </w:rPr>
        <w:t> </w:t>
      </w:r>
      <w:r>
        <w:rPr>
          <w:b w:val="0"/>
          <w:sz w:val="25"/>
        </w:rPr>
        <w:t>[nama penanggungjawab], atas nama _</w:t>
      </w:r>
      <w:r>
        <w:rPr>
          <w:b w:val="0"/>
          <w:sz w:val="25"/>
          <w:u w:val="single"/>
        </w:rPr>
        <w:t>   </w:t>
      </w:r>
      <w:r>
        <w:rPr>
          <w:b w:val="0"/>
          <w:spacing w:val="19"/>
          <w:sz w:val="25"/>
        </w:rPr>
        <w:t> </w:t>
      </w:r>
      <w:r>
        <w:rPr>
          <w:b w:val="0"/>
          <w:sz w:val="25"/>
        </w:rPr>
        <w:t>[nama Penyedia 1];</w:t>
      </w:r>
    </w:p>
    <w:p>
      <w:pPr>
        <w:pStyle w:val="ListParagraph"/>
        <w:numPr>
          <w:ilvl w:val="1"/>
          <w:numId w:val="494"/>
        </w:numPr>
        <w:tabs>
          <w:tab w:pos="1656" w:val="left" w:leader="none"/>
        </w:tabs>
        <w:spacing w:line="253" w:lineRule="exact" w:before="0" w:after="0"/>
        <w:ind w:left="1655" w:right="0" w:hanging="250"/>
        <w:jc w:val="both"/>
        <w:rPr>
          <w:b w:val="0"/>
          <w:sz w:val="25"/>
        </w:rPr>
      </w:pPr>
      <w:r>
        <w:rPr>
          <w:rFonts w:ascii="Times New Roman"/>
          <w:i/>
          <w:w w:val="95"/>
          <w:sz w:val="25"/>
          <w:u w:val="single"/>
        </w:rPr>
        <w:t> </w:t>
      </w:r>
      <w:r>
        <w:rPr>
          <w:rFonts w:ascii="Times New Roman"/>
          <w:i/>
          <w:sz w:val="25"/>
          <w:u w:val="single"/>
        </w:rPr>
        <w:t>         </w:t>
      </w:r>
      <w:r>
        <w:rPr>
          <w:rFonts w:ascii="Times New Roman"/>
          <w:i/>
          <w:spacing w:val="-30"/>
          <w:sz w:val="25"/>
          <w:u w:val="single"/>
        </w:rPr>
        <w:t> </w:t>
      </w:r>
      <w:r>
        <w:rPr>
          <w:b w:val="0"/>
          <w:sz w:val="25"/>
        </w:rPr>
        <w:t>[nama penanggungjawab], atas nama _</w:t>
      </w:r>
      <w:r>
        <w:rPr>
          <w:b w:val="0"/>
          <w:sz w:val="25"/>
          <w:u w:val="single"/>
        </w:rPr>
        <w:t>   </w:t>
      </w:r>
      <w:r>
        <w:rPr>
          <w:b w:val="0"/>
          <w:spacing w:val="19"/>
          <w:sz w:val="25"/>
        </w:rPr>
        <w:t> </w:t>
      </w:r>
      <w:r>
        <w:rPr>
          <w:b w:val="0"/>
          <w:sz w:val="25"/>
        </w:rPr>
        <w:t>[nama Penyedia 2];</w:t>
      </w:r>
    </w:p>
    <w:p>
      <w:pPr>
        <w:spacing w:line="259" w:lineRule="exact" w:before="0"/>
        <w:ind w:left="1405" w:right="0" w:firstLine="0"/>
        <w:jc w:val="both"/>
        <w:rPr>
          <w:b w:val="0"/>
          <w:sz w:val="25"/>
        </w:rPr>
      </w:pPr>
      <w:r>
        <w:rPr>
          <w:b w:val="0"/>
          <w:sz w:val="25"/>
        </w:rPr>
        <w:t>................................................ dst.</w:t>
      </w:r>
    </w:p>
    <w:p>
      <w:pPr>
        <w:pStyle w:val="BodyText"/>
        <w:spacing w:before="8"/>
        <w:rPr>
          <w:b w:val="0"/>
          <w:sz w:val="23"/>
        </w:rPr>
      </w:pPr>
    </w:p>
    <w:p>
      <w:pPr>
        <w:tabs>
          <w:tab w:pos="3291" w:val="left" w:leader="none"/>
          <w:tab w:pos="7971" w:val="left" w:leader="none"/>
          <w:tab w:pos="8149" w:val="left" w:leader="none"/>
          <w:tab w:pos="10331" w:val="left" w:leader="none"/>
        </w:tabs>
        <w:spacing w:line="230" w:lineRule="auto" w:before="0"/>
        <w:ind w:left="978" w:right="986" w:hanging="1"/>
        <w:jc w:val="both"/>
        <w:rPr>
          <w:b w:val="0"/>
          <w:sz w:val="25"/>
        </w:rPr>
      </w:pPr>
      <w:r>
        <w:rPr>
          <w:b w:val="0"/>
          <w:sz w:val="25"/>
        </w:rPr>
        <w:t>yang</w:t>
      </w:r>
      <w:r>
        <w:rPr>
          <w:b w:val="0"/>
          <w:spacing w:val="-37"/>
          <w:sz w:val="25"/>
        </w:rPr>
        <w:t> </w:t>
      </w:r>
      <w:r>
        <w:rPr>
          <w:b w:val="0"/>
          <w:sz w:val="25"/>
        </w:rPr>
        <w:t>masing-masing</w:t>
      </w:r>
      <w:r>
        <w:rPr>
          <w:b w:val="0"/>
          <w:spacing w:val="-37"/>
          <w:sz w:val="25"/>
        </w:rPr>
        <w:t> </w:t>
      </w:r>
      <w:r>
        <w:rPr>
          <w:b w:val="0"/>
          <w:sz w:val="25"/>
        </w:rPr>
        <w:t>anggotanya</w:t>
      </w:r>
      <w:r>
        <w:rPr>
          <w:b w:val="0"/>
          <w:spacing w:val="-37"/>
          <w:sz w:val="25"/>
        </w:rPr>
        <w:t> </w:t>
      </w:r>
      <w:r>
        <w:rPr>
          <w:b w:val="0"/>
          <w:sz w:val="25"/>
        </w:rPr>
        <w:t>bertanggung</w:t>
      </w:r>
      <w:r>
        <w:rPr>
          <w:b w:val="0"/>
          <w:spacing w:val="-37"/>
          <w:sz w:val="25"/>
        </w:rPr>
        <w:t> </w:t>
      </w:r>
      <w:r>
        <w:rPr>
          <w:b w:val="0"/>
          <w:sz w:val="25"/>
        </w:rPr>
        <w:t>jawab</w:t>
      </w:r>
      <w:r>
        <w:rPr>
          <w:b w:val="0"/>
          <w:spacing w:val="-37"/>
          <w:sz w:val="25"/>
        </w:rPr>
        <w:t> </w:t>
      </w:r>
      <w:r>
        <w:rPr>
          <w:b w:val="0"/>
          <w:sz w:val="25"/>
        </w:rPr>
        <w:t>secara</w:t>
      </w:r>
      <w:r>
        <w:rPr>
          <w:b w:val="0"/>
          <w:spacing w:val="-36"/>
          <w:sz w:val="25"/>
        </w:rPr>
        <w:t> </w:t>
      </w:r>
      <w:r>
        <w:rPr>
          <w:b w:val="0"/>
          <w:sz w:val="25"/>
        </w:rPr>
        <w:t>pribadi</w:t>
      </w:r>
      <w:r>
        <w:rPr>
          <w:b w:val="0"/>
          <w:spacing w:val="-38"/>
          <w:sz w:val="25"/>
        </w:rPr>
        <w:t> </w:t>
      </w:r>
      <w:r>
        <w:rPr>
          <w:b w:val="0"/>
          <w:sz w:val="25"/>
        </w:rPr>
        <w:t>dan</w:t>
      </w:r>
      <w:r>
        <w:rPr>
          <w:b w:val="0"/>
          <w:spacing w:val="-36"/>
          <w:sz w:val="25"/>
        </w:rPr>
        <w:t> </w:t>
      </w:r>
      <w:r>
        <w:rPr>
          <w:b w:val="0"/>
          <w:sz w:val="25"/>
        </w:rPr>
        <w:t>tanggung</w:t>
      </w:r>
      <w:r>
        <w:rPr>
          <w:b w:val="0"/>
          <w:spacing w:val="-36"/>
          <w:sz w:val="25"/>
        </w:rPr>
        <w:t> </w:t>
      </w:r>
      <w:r>
        <w:rPr>
          <w:b w:val="0"/>
          <w:sz w:val="25"/>
        </w:rPr>
        <w:t>renteng</w:t>
      </w:r>
      <w:r>
        <w:rPr>
          <w:b w:val="0"/>
          <w:spacing w:val="-37"/>
          <w:sz w:val="25"/>
        </w:rPr>
        <w:t> </w:t>
      </w:r>
      <w:r>
        <w:rPr>
          <w:b w:val="0"/>
          <w:sz w:val="25"/>
        </w:rPr>
        <w:t>atas semua</w:t>
      </w:r>
      <w:r>
        <w:rPr>
          <w:b w:val="0"/>
          <w:spacing w:val="-24"/>
          <w:sz w:val="25"/>
        </w:rPr>
        <w:t> </w:t>
      </w:r>
      <w:r>
        <w:rPr>
          <w:b w:val="0"/>
          <w:sz w:val="25"/>
        </w:rPr>
        <w:t>kewajiban</w:t>
      </w:r>
      <w:r>
        <w:rPr>
          <w:b w:val="0"/>
          <w:spacing w:val="-25"/>
          <w:sz w:val="25"/>
        </w:rPr>
        <w:t> </w:t>
      </w:r>
      <w:r>
        <w:rPr>
          <w:b w:val="0"/>
          <w:sz w:val="25"/>
        </w:rPr>
        <w:t>terhadap</w:t>
      </w:r>
      <w:r>
        <w:rPr>
          <w:b w:val="0"/>
          <w:spacing w:val="-23"/>
          <w:sz w:val="25"/>
        </w:rPr>
        <w:t> </w:t>
      </w:r>
      <w:r>
        <w:rPr>
          <w:b w:val="0"/>
          <w:sz w:val="25"/>
        </w:rPr>
        <w:t>Pejabat</w:t>
      </w:r>
      <w:r>
        <w:rPr>
          <w:b w:val="0"/>
          <w:spacing w:val="-24"/>
          <w:sz w:val="25"/>
        </w:rPr>
        <w:t> </w:t>
      </w:r>
      <w:r>
        <w:rPr>
          <w:b w:val="0"/>
          <w:sz w:val="25"/>
        </w:rPr>
        <w:t>Penandatangan</w:t>
      </w:r>
      <w:r>
        <w:rPr>
          <w:b w:val="0"/>
          <w:spacing w:val="-24"/>
          <w:sz w:val="25"/>
        </w:rPr>
        <w:t> </w:t>
      </w:r>
      <w:r>
        <w:rPr>
          <w:b w:val="0"/>
          <w:sz w:val="25"/>
        </w:rPr>
        <w:t>Kontrak</w:t>
      </w:r>
      <w:r>
        <w:rPr>
          <w:b w:val="0"/>
          <w:spacing w:val="-24"/>
          <w:sz w:val="25"/>
        </w:rPr>
        <w:t> </w:t>
      </w:r>
      <w:r>
        <w:rPr>
          <w:b w:val="0"/>
          <w:sz w:val="25"/>
        </w:rPr>
        <w:t>berdasarkan</w:t>
      </w:r>
      <w:r>
        <w:rPr>
          <w:b w:val="0"/>
          <w:spacing w:val="-25"/>
          <w:sz w:val="25"/>
        </w:rPr>
        <w:t> </w:t>
      </w:r>
      <w:r>
        <w:rPr>
          <w:b w:val="0"/>
          <w:sz w:val="25"/>
        </w:rPr>
        <w:t>Kontrak</w:t>
      </w:r>
      <w:r>
        <w:rPr>
          <w:b w:val="0"/>
          <w:spacing w:val="-24"/>
          <w:sz w:val="25"/>
        </w:rPr>
        <w:t> </w:t>
      </w:r>
      <w:r>
        <w:rPr>
          <w:b w:val="0"/>
          <w:sz w:val="25"/>
        </w:rPr>
        <w:t>ini</w:t>
      </w:r>
      <w:r>
        <w:rPr>
          <w:b w:val="0"/>
          <w:spacing w:val="-24"/>
          <w:sz w:val="25"/>
        </w:rPr>
        <w:t> </w:t>
      </w:r>
      <w:r>
        <w:rPr>
          <w:b w:val="0"/>
          <w:sz w:val="25"/>
        </w:rPr>
        <w:t>dan</w:t>
      </w:r>
      <w:r>
        <w:rPr>
          <w:b w:val="0"/>
          <w:spacing w:val="-24"/>
          <w:sz w:val="25"/>
        </w:rPr>
        <w:t> </w:t>
      </w:r>
      <w:r>
        <w:rPr>
          <w:b w:val="0"/>
          <w:sz w:val="25"/>
        </w:rPr>
        <w:t>telah menunjuk</w:t>
      </w:r>
      <w:r>
        <w:rPr>
          <w:b w:val="0"/>
          <w:sz w:val="25"/>
          <w:u w:val="single"/>
        </w:rPr>
        <w:t> </w:t>
        <w:tab/>
      </w:r>
      <w:r>
        <w:rPr>
          <w:b w:val="0"/>
          <w:w w:val="95"/>
          <w:sz w:val="25"/>
        </w:rPr>
        <w:t>[nama penanggungjawab] yang ditunjuk sebagai wakil Kemitraan untuk </w:t>
      </w:r>
      <w:r>
        <w:rPr>
          <w:b w:val="0"/>
          <w:sz w:val="25"/>
        </w:rPr>
        <w:t>bertindak atas nama Kemitraan yang</w:t>
      </w:r>
      <w:r>
        <w:rPr>
          <w:b w:val="0"/>
          <w:spacing w:val="58"/>
          <w:sz w:val="25"/>
        </w:rPr>
        <w:t> </w:t>
      </w:r>
      <w:r>
        <w:rPr>
          <w:b w:val="0"/>
          <w:sz w:val="25"/>
        </w:rPr>
        <w:t>berkedudukan</w:t>
      </w:r>
      <w:r>
        <w:rPr>
          <w:b w:val="0"/>
          <w:spacing w:val="11"/>
          <w:sz w:val="25"/>
        </w:rPr>
        <w:t> </w:t>
      </w:r>
      <w:r>
        <w:rPr>
          <w:b w:val="0"/>
          <w:sz w:val="25"/>
        </w:rPr>
        <w:t>di</w:t>
      </w:r>
      <w:r>
        <w:rPr>
          <w:b w:val="0"/>
          <w:sz w:val="25"/>
          <w:u w:val="single"/>
        </w:rPr>
        <w:t> </w:t>
        <w:tab/>
      </w:r>
      <w:r>
        <w:rPr>
          <w:b w:val="0"/>
          <w:sz w:val="25"/>
        </w:rPr>
        <w:t>[alamat Penyedia wakil Kemitraan], berdasarkan surat Perjanjian</w:t>
      </w:r>
      <w:r>
        <w:rPr>
          <w:b w:val="0"/>
          <w:spacing w:val="-24"/>
          <w:sz w:val="25"/>
        </w:rPr>
        <w:t> </w:t>
      </w:r>
      <w:r>
        <w:rPr>
          <w:b w:val="0"/>
          <w:sz w:val="25"/>
        </w:rPr>
        <w:t>Kemitraan</w:t>
      </w:r>
      <w:r>
        <w:rPr>
          <w:b w:val="0"/>
          <w:spacing w:val="-6"/>
          <w:sz w:val="25"/>
        </w:rPr>
        <w:t> </w:t>
      </w:r>
      <w:r>
        <w:rPr>
          <w:b w:val="0"/>
          <w:sz w:val="25"/>
        </w:rPr>
        <w:t>No.</w:t>
      </w:r>
      <w:r>
        <w:rPr>
          <w:b w:val="0"/>
          <w:sz w:val="25"/>
          <w:u w:val="single"/>
        </w:rPr>
        <w:t> </w:t>
        <w:tab/>
        <w:tab/>
      </w:r>
      <w:r>
        <w:rPr>
          <w:b w:val="0"/>
          <w:sz w:val="25"/>
        </w:rPr>
        <w:t>tanggal</w:t>
      </w:r>
      <w:r>
        <w:rPr>
          <w:b w:val="0"/>
          <w:sz w:val="25"/>
          <w:u w:val="single"/>
        </w:rPr>
        <w:t> </w:t>
        <w:tab/>
      </w:r>
      <w:r>
        <w:rPr>
          <w:b w:val="0"/>
          <w:spacing w:val="-15"/>
          <w:sz w:val="25"/>
        </w:rPr>
        <w:t>, </w:t>
      </w:r>
      <w:r>
        <w:rPr>
          <w:b w:val="0"/>
          <w:sz w:val="25"/>
        </w:rPr>
        <w:t>selanjutnya disebut</w:t>
      </w:r>
      <w:r>
        <w:rPr>
          <w:b w:val="0"/>
          <w:spacing w:val="-9"/>
          <w:sz w:val="25"/>
        </w:rPr>
        <w:t> </w:t>
      </w:r>
      <w:r>
        <w:rPr>
          <w:b w:val="0"/>
          <w:sz w:val="25"/>
        </w:rPr>
        <w:t>“Penyedia”.</w:t>
      </w:r>
    </w:p>
    <w:p>
      <w:pPr>
        <w:pStyle w:val="BodyText"/>
        <w:rPr>
          <w:b w:val="0"/>
        </w:rPr>
      </w:pPr>
    </w:p>
    <w:p>
      <w:pPr>
        <w:pStyle w:val="BodyText"/>
        <w:spacing w:line="253" w:lineRule="exact" w:before="1"/>
        <w:ind w:left="978"/>
        <w:rPr>
          <w:b w:val="0"/>
        </w:rPr>
      </w:pPr>
      <w:r>
        <w:rPr>
          <w:b w:val="0"/>
        </w:rPr>
        <w:t>Para Pihak menerangkan terlebih dahulu bahwa:</w:t>
      </w:r>
    </w:p>
    <w:p>
      <w:pPr>
        <w:pStyle w:val="ListParagraph"/>
        <w:numPr>
          <w:ilvl w:val="0"/>
          <w:numId w:val="495"/>
        </w:numPr>
        <w:tabs>
          <w:tab w:pos="1406" w:val="left" w:leader="none"/>
        </w:tabs>
        <w:spacing w:line="253" w:lineRule="exact" w:before="0" w:after="0"/>
        <w:ind w:left="1405" w:right="0" w:hanging="360"/>
        <w:jc w:val="left"/>
        <w:rPr>
          <w:b w:val="0"/>
          <w:sz w:val="24"/>
        </w:rPr>
      </w:pPr>
      <w:r>
        <w:rPr>
          <w:b w:val="0"/>
          <w:sz w:val="24"/>
        </w:rPr>
        <w:t>Telah diadakan proses pemilihan penyedia yang telah sesuai dengan Dokumen</w:t>
      </w:r>
      <w:r>
        <w:rPr>
          <w:b w:val="0"/>
          <w:spacing w:val="-22"/>
          <w:sz w:val="24"/>
        </w:rPr>
        <w:t> </w:t>
      </w:r>
      <w:r>
        <w:rPr>
          <w:b w:val="0"/>
          <w:sz w:val="24"/>
        </w:rPr>
        <w:t>Pemilihan;</w:t>
      </w:r>
    </w:p>
    <w:p>
      <w:pPr>
        <w:pStyle w:val="ListParagraph"/>
        <w:numPr>
          <w:ilvl w:val="0"/>
          <w:numId w:val="495"/>
        </w:numPr>
        <w:tabs>
          <w:tab w:pos="1406" w:val="left" w:leader="none"/>
          <w:tab w:pos="3032" w:val="left" w:leader="none"/>
          <w:tab w:pos="4991" w:val="left" w:leader="none"/>
          <w:tab w:pos="6452" w:val="left" w:leader="none"/>
          <w:tab w:pos="7892" w:val="left" w:leader="none"/>
          <w:tab w:pos="8850" w:val="left" w:leader="none"/>
          <w:tab w:pos="9661" w:val="left" w:leader="none"/>
        </w:tabs>
        <w:spacing w:line="232" w:lineRule="auto" w:before="7" w:after="0"/>
        <w:ind w:left="1405" w:right="986" w:hanging="360"/>
        <w:jc w:val="left"/>
        <w:rPr>
          <w:b w:val="0"/>
          <w:sz w:val="25"/>
        </w:rPr>
      </w:pPr>
      <w:r>
        <w:rPr>
          <w:b w:val="0"/>
          <w:sz w:val="24"/>
        </w:rPr>
        <w:t>Pejabat Penandatangan Kontrak telah menunjuk Penyedia melalui Surat Penunjukan Penyedia</w:t>
      </w:r>
      <w:r>
        <w:rPr>
          <w:rFonts w:ascii="Times New Roman"/>
          <w:sz w:val="24"/>
        </w:rPr>
        <w:tab/>
      </w:r>
      <w:r>
        <w:rPr>
          <w:b w:val="0"/>
          <w:sz w:val="24"/>
        </w:rPr>
        <w:t>Barang/Jasa</w:t>
      </w:r>
      <w:r>
        <w:rPr>
          <w:rFonts w:ascii="Times New Roman"/>
          <w:sz w:val="24"/>
        </w:rPr>
        <w:tab/>
      </w:r>
      <w:r>
        <w:rPr>
          <w:b w:val="0"/>
          <w:sz w:val="24"/>
        </w:rPr>
        <w:t>(SPPBJ)</w:t>
      </w:r>
      <w:r>
        <w:rPr>
          <w:rFonts w:ascii="Times New Roman"/>
          <w:sz w:val="24"/>
        </w:rPr>
        <w:tab/>
      </w:r>
      <w:r>
        <w:rPr>
          <w:b w:val="0"/>
          <w:sz w:val="25"/>
        </w:rPr>
        <w:t>Nomor</w:t>
      </w:r>
      <w:r>
        <w:rPr>
          <w:rFonts w:ascii="Times New Roman"/>
          <w:sz w:val="25"/>
        </w:rPr>
        <w:tab/>
      </w:r>
      <w:r>
        <w:rPr>
          <w:rFonts w:ascii="Times New Roman"/>
          <w:sz w:val="25"/>
          <w:u w:val="single"/>
        </w:rPr>
        <w:t> </w:t>
        <w:tab/>
      </w:r>
      <w:r>
        <w:rPr>
          <w:b w:val="0"/>
          <w:sz w:val="25"/>
        </w:rPr>
        <w:t>,</w:t>
      </w:r>
      <w:r>
        <w:rPr>
          <w:rFonts w:ascii="Times New Roman"/>
          <w:sz w:val="25"/>
        </w:rPr>
        <w:tab/>
      </w:r>
      <w:r>
        <w:rPr>
          <w:b w:val="0"/>
          <w:spacing w:val="-4"/>
          <w:w w:val="95"/>
          <w:sz w:val="25"/>
        </w:rPr>
        <w:t>tanggal</w:t>
      </w:r>
    </w:p>
    <w:p>
      <w:pPr>
        <w:pStyle w:val="BodyText"/>
        <w:tabs>
          <w:tab w:pos="2365" w:val="left" w:leader="none"/>
          <w:tab w:pos="3649" w:val="left" w:leader="none"/>
          <w:tab w:pos="4950" w:val="left" w:leader="none"/>
        </w:tabs>
        <w:spacing w:line="237" w:lineRule="auto"/>
        <w:ind w:left="1405" w:right="987" w:hanging="1"/>
        <w:jc w:val="both"/>
        <w:rPr>
          <w:b w:val="0"/>
        </w:rPr>
      </w:pPr>
      <w:r>
        <w:rPr>
          <w:rFonts w:ascii="Times New Roman" w:hAnsi="Times New Roman"/>
          <w:i/>
          <w:w w:val="95"/>
          <w:sz w:val="25"/>
          <w:u w:val="single"/>
        </w:rPr>
        <w:t> </w:t>
      </w:r>
      <w:r>
        <w:rPr>
          <w:rFonts w:ascii="Times New Roman" w:hAnsi="Times New Roman"/>
          <w:i/>
          <w:sz w:val="25"/>
          <w:u w:val="single"/>
        </w:rPr>
        <w:tab/>
      </w:r>
      <w:r>
        <w:rPr>
          <w:b w:val="0"/>
          <w:sz w:val="25"/>
        </w:rPr>
        <w:t>bulan</w:t>
      </w:r>
      <w:r>
        <w:rPr>
          <w:b w:val="0"/>
          <w:sz w:val="25"/>
          <w:u w:val="single"/>
        </w:rPr>
        <w:t> </w:t>
        <w:tab/>
      </w:r>
      <w:r>
        <w:rPr>
          <w:b w:val="0"/>
          <w:sz w:val="25"/>
        </w:rPr>
        <w:t>tahun</w:t>
      </w:r>
      <w:r>
        <w:rPr>
          <w:b w:val="0"/>
          <w:sz w:val="25"/>
          <w:u w:val="single"/>
        </w:rPr>
        <w:t> </w:t>
        <w:tab/>
      </w:r>
      <w:r>
        <w:rPr>
          <w:b w:val="0"/>
          <w:sz w:val="25"/>
        </w:rPr>
        <w:t>, </w:t>
      </w:r>
      <w:r>
        <w:rPr>
          <w:b w:val="0"/>
        </w:rPr>
        <w:t>untuk melaksanakan Pekerjaan sebagaimana diterangkan dalam Syarat-Syarat Umum Kontrak, selanjutnya disebut “Pengadaan Jasa Konsultansi”.</w:t>
      </w:r>
    </w:p>
    <w:p>
      <w:pPr>
        <w:pStyle w:val="ListParagraph"/>
        <w:numPr>
          <w:ilvl w:val="0"/>
          <w:numId w:val="495"/>
        </w:numPr>
        <w:tabs>
          <w:tab w:pos="1406" w:val="left" w:leader="none"/>
        </w:tabs>
        <w:spacing w:line="240" w:lineRule="auto" w:before="0" w:after="0"/>
        <w:ind w:left="1405" w:right="986" w:hanging="360"/>
        <w:jc w:val="both"/>
        <w:rPr>
          <w:b w:val="0"/>
          <w:sz w:val="24"/>
        </w:rPr>
      </w:pPr>
      <w:r>
        <w:rPr>
          <w:b w:val="0"/>
          <w:sz w:val="24"/>
        </w:rPr>
        <w:t>Penyedia</w:t>
      </w:r>
      <w:r>
        <w:rPr>
          <w:b w:val="0"/>
          <w:spacing w:val="-9"/>
          <w:sz w:val="24"/>
        </w:rPr>
        <w:t> </w:t>
      </w:r>
      <w:r>
        <w:rPr>
          <w:b w:val="0"/>
          <w:sz w:val="24"/>
        </w:rPr>
        <w:t>telah</w:t>
      </w:r>
      <w:r>
        <w:rPr>
          <w:b w:val="0"/>
          <w:spacing w:val="-10"/>
          <w:sz w:val="24"/>
        </w:rPr>
        <w:t> </w:t>
      </w:r>
      <w:r>
        <w:rPr>
          <w:b w:val="0"/>
          <w:sz w:val="24"/>
        </w:rPr>
        <w:t>menyatakan</w:t>
      </w:r>
      <w:r>
        <w:rPr>
          <w:b w:val="0"/>
          <w:spacing w:val="-10"/>
          <w:sz w:val="24"/>
        </w:rPr>
        <w:t> </w:t>
      </w:r>
      <w:r>
        <w:rPr>
          <w:b w:val="0"/>
          <w:sz w:val="24"/>
        </w:rPr>
        <w:t>kepada</w:t>
      </w:r>
      <w:r>
        <w:rPr>
          <w:b w:val="0"/>
          <w:spacing w:val="-8"/>
          <w:sz w:val="24"/>
        </w:rPr>
        <w:t> </w:t>
      </w:r>
      <w:r>
        <w:rPr>
          <w:b w:val="0"/>
          <w:sz w:val="24"/>
        </w:rPr>
        <w:t>Pejabat</w:t>
      </w:r>
      <w:r>
        <w:rPr>
          <w:b w:val="0"/>
          <w:spacing w:val="-10"/>
          <w:sz w:val="24"/>
        </w:rPr>
        <w:t> </w:t>
      </w:r>
      <w:r>
        <w:rPr>
          <w:b w:val="0"/>
          <w:sz w:val="24"/>
        </w:rPr>
        <w:t>Penandatangan</w:t>
      </w:r>
      <w:r>
        <w:rPr>
          <w:b w:val="0"/>
          <w:spacing w:val="-10"/>
          <w:sz w:val="24"/>
        </w:rPr>
        <w:t> </w:t>
      </w:r>
      <w:r>
        <w:rPr>
          <w:b w:val="0"/>
          <w:sz w:val="24"/>
        </w:rPr>
        <w:t>Kontrak,</w:t>
      </w:r>
      <w:r>
        <w:rPr>
          <w:b w:val="0"/>
          <w:spacing w:val="-8"/>
          <w:sz w:val="24"/>
        </w:rPr>
        <w:t> </w:t>
      </w:r>
      <w:r>
        <w:rPr>
          <w:b w:val="0"/>
          <w:sz w:val="24"/>
        </w:rPr>
        <w:t>memenuhi</w:t>
      </w:r>
      <w:r>
        <w:rPr>
          <w:b w:val="0"/>
          <w:spacing w:val="-9"/>
          <w:sz w:val="24"/>
        </w:rPr>
        <w:t> </w:t>
      </w:r>
      <w:r>
        <w:rPr>
          <w:b w:val="0"/>
          <w:sz w:val="24"/>
        </w:rPr>
        <w:t>persyaratan kualifikasi, memiliki keahlian profesional, personel, dan sumber daya teknis, serta telah menyetujui untuk menyediakan Jasa Konsultansi sesuai dengan persyaratan dan ketentuan dalam Kontrak</w:t>
      </w:r>
      <w:r>
        <w:rPr>
          <w:b w:val="0"/>
          <w:spacing w:val="-2"/>
          <w:sz w:val="24"/>
        </w:rPr>
        <w:t> </w:t>
      </w:r>
      <w:r>
        <w:rPr>
          <w:b w:val="0"/>
          <w:sz w:val="24"/>
        </w:rPr>
        <w:t>ini;</w:t>
      </w:r>
    </w:p>
    <w:p>
      <w:pPr>
        <w:pStyle w:val="BodyText"/>
        <w:spacing w:before="7"/>
        <w:rPr>
          <w:b w:val="0"/>
          <w:sz w:val="23"/>
        </w:rPr>
      </w:pPr>
    </w:p>
    <w:p>
      <w:pPr>
        <w:pStyle w:val="ListParagraph"/>
        <w:numPr>
          <w:ilvl w:val="0"/>
          <w:numId w:val="495"/>
        </w:numPr>
        <w:tabs>
          <w:tab w:pos="1406" w:val="left" w:leader="none"/>
        </w:tabs>
        <w:spacing w:line="240" w:lineRule="auto" w:before="0" w:after="0"/>
        <w:ind w:left="1405" w:right="989" w:hanging="360"/>
        <w:jc w:val="left"/>
        <w:rPr>
          <w:b w:val="0"/>
          <w:sz w:val="24"/>
        </w:rPr>
      </w:pPr>
      <w:r>
        <w:rPr>
          <w:b w:val="0"/>
          <w:sz w:val="24"/>
        </w:rPr>
        <w:t>Pejabat Penandatangan Kontrak dan Penyedia menyatakan memiliki kewenangan untuk menandatangani Kontrak ini, dan mengikat pihak yang</w:t>
      </w:r>
      <w:r>
        <w:rPr>
          <w:b w:val="0"/>
          <w:spacing w:val="-7"/>
          <w:sz w:val="24"/>
        </w:rPr>
        <w:t> </w:t>
      </w:r>
      <w:r>
        <w:rPr>
          <w:b w:val="0"/>
          <w:sz w:val="24"/>
        </w:rPr>
        <w:t>diwakili.</w:t>
      </w:r>
    </w:p>
    <w:p>
      <w:pPr>
        <w:pStyle w:val="ListParagraph"/>
        <w:numPr>
          <w:ilvl w:val="0"/>
          <w:numId w:val="495"/>
        </w:numPr>
        <w:tabs>
          <w:tab w:pos="1406" w:val="left" w:leader="none"/>
        </w:tabs>
        <w:spacing w:line="240" w:lineRule="auto" w:before="0" w:after="0"/>
        <w:ind w:left="1405" w:right="987" w:hanging="360"/>
        <w:jc w:val="left"/>
        <w:rPr>
          <w:b w:val="0"/>
          <w:sz w:val="24"/>
        </w:rPr>
      </w:pPr>
      <w:r>
        <w:rPr>
          <w:b w:val="0"/>
          <w:sz w:val="24"/>
        </w:rPr>
        <w:t>Pejabat Penandatangan Kontrak dan Penyedia mengakui dan menyatakan bahwa sehubungan dengan penandatanganan Kontrak ini masing-masing</w:t>
      </w:r>
      <w:r>
        <w:rPr>
          <w:b w:val="0"/>
          <w:spacing w:val="-7"/>
          <w:sz w:val="24"/>
        </w:rPr>
        <w:t> </w:t>
      </w:r>
      <w:r>
        <w:rPr>
          <w:b w:val="0"/>
          <w:sz w:val="24"/>
        </w:rPr>
        <w:t>pihak:</w:t>
      </w:r>
    </w:p>
    <w:p>
      <w:pPr>
        <w:pStyle w:val="ListParagraph"/>
        <w:numPr>
          <w:ilvl w:val="1"/>
          <w:numId w:val="495"/>
        </w:numPr>
        <w:tabs>
          <w:tab w:pos="1830" w:val="left" w:leader="none"/>
          <w:tab w:pos="1831" w:val="left" w:leader="none"/>
        </w:tabs>
        <w:spacing w:line="253" w:lineRule="exact" w:before="0" w:after="0"/>
        <w:ind w:left="1830" w:right="0" w:hanging="427"/>
        <w:jc w:val="left"/>
        <w:rPr>
          <w:b w:val="0"/>
          <w:sz w:val="24"/>
        </w:rPr>
      </w:pPr>
      <w:r>
        <w:rPr>
          <w:b w:val="0"/>
          <w:sz w:val="24"/>
        </w:rPr>
        <w:t>telah dan senantiasa diberikan kesempatan untuk didampingi oleh</w:t>
      </w:r>
      <w:r>
        <w:rPr>
          <w:b w:val="0"/>
          <w:spacing w:val="-12"/>
          <w:sz w:val="24"/>
        </w:rPr>
        <w:t> </w:t>
      </w:r>
      <w:r>
        <w:rPr>
          <w:b w:val="0"/>
          <w:sz w:val="24"/>
        </w:rPr>
        <w:t>advokat;</w:t>
      </w:r>
    </w:p>
    <w:p>
      <w:pPr>
        <w:pStyle w:val="ListParagraph"/>
        <w:numPr>
          <w:ilvl w:val="1"/>
          <w:numId w:val="495"/>
        </w:numPr>
        <w:tabs>
          <w:tab w:pos="1830" w:val="left" w:leader="none"/>
          <w:tab w:pos="1831" w:val="left" w:leader="none"/>
        </w:tabs>
        <w:spacing w:line="253" w:lineRule="exact" w:before="1" w:after="0"/>
        <w:ind w:left="1830" w:right="0" w:hanging="427"/>
        <w:jc w:val="left"/>
        <w:rPr>
          <w:b w:val="0"/>
          <w:sz w:val="24"/>
        </w:rPr>
      </w:pPr>
      <w:r>
        <w:rPr>
          <w:b w:val="0"/>
          <w:sz w:val="24"/>
        </w:rPr>
        <w:t>menandatangani Kontrak ini setelah meneliti secara</w:t>
      </w:r>
      <w:r>
        <w:rPr>
          <w:b w:val="0"/>
          <w:spacing w:val="-4"/>
          <w:sz w:val="24"/>
        </w:rPr>
        <w:t> </w:t>
      </w:r>
      <w:r>
        <w:rPr>
          <w:b w:val="0"/>
          <w:sz w:val="24"/>
        </w:rPr>
        <w:t>patut;</w:t>
      </w:r>
    </w:p>
    <w:p>
      <w:pPr>
        <w:pStyle w:val="ListParagraph"/>
        <w:numPr>
          <w:ilvl w:val="1"/>
          <w:numId w:val="495"/>
        </w:numPr>
        <w:tabs>
          <w:tab w:pos="1830" w:val="left" w:leader="none"/>
          <w:tab w:pos="1831" w:val="left" w:leader="none"/>
        </w:tabs>
        <w:spacing w:line="253" w:lineRule="exact" w:before="0" w:after="0"/>
        <w:ind w:left="1830" w:right="0" w:hanging="427"/>
        <w:jc w:val="left"/>
        <w:rPr>
          <w:b w:val="0"/>
          <w:sz w:val="24"/>
        </w:rPr>
      </w:pPr>
      <w:r>
        <w:rPr>
          <w:b w:val="0"/>
          <w:sz w:val="24"/>
        </w:rPr>
        <w:t>telah membaca dan memahami secara penuh ketentuan Kontrak</w:t>
      </w:r>
      <w:r>
        <w:rPr>
          <w:b w:val="0"/>
          <w:spacing w:val="-10"/>
          <w:sz w:val="24"/>
        </w:rPr>
        <w:t> </w:t>
      </w:r>
      <w:r>
        <w:rPr>
          <w:b w:val="0"/>
          <w:sz w:val="24"/>
        </w:rPr>
        <w:t>ini;</w:t>
      </w:r>
    </w:p>
    <w:p>
      <w:pPr>
        <w:pStyle w:val="ListParagraph"/>
        <w:numPr>
          <w:ilvl w:val="1"/>
          <w:numId w:val="495"/>
        </w:numPr>
        <w:tabs>
          <w:tab w:pos="1831" w:val="left" w:leader="none"/>
        </w:tabs>
        <w:spacing w:line="240" w:lineRule="auto" w:before="1" w:after="0"/>
        <w:ind w:left="1830" w:right="986" w:hanging="427"/>
        <w:jc w:val="both"/>
        <w:rPr>
          <w:b w:val="0"/>
          <w:sz w:val="24"/>
        </w:rPr>
      </w:pPr>
      <w:r>
        <w:rPr>
          <w:b w:val="0"/>
          <w:sz w:val="24"/>
        </w:rPr>
        <w:t>telah mendapatkan kesempatan yang memadai untuk memeriksa dan mengkonfirmasikan semua ketentuan dalam Kontrak ini beserta semua fakta dan kondisi yang</w:t>
      </w:r>
      <w:r>
        <w:rPr>
          <w:b w:val="0"/>
          <w:spacing w:val="-2"/>
          <w:sz w:val="24"/>
        </w:rPr>
        <w:t> </w:t>
      </w:r>
      <w:r>
        <w:rPr>
          <w:b w:val="0"/>
          <w:sz w:val="24"/>
        </w:rPr>
        <w:t>terkait.</w:t>
      </w:r>
    </w:p>
    <w:p>
      <w:pPr>
        <w:pStyle w:val="BodyText"/>
        <w:rPr>
          <w:b w:val="0"/>
        </w:rPr>
      </w:pPr>
    </w:p>
    <w:p>
      <w:pPr>
        <w:pStyle w:val="BodyText"/>
        <w:spacing w:before="8"/>
        <w:rPr>
          <w:b w:val="0"/>
          <w:sz w:val="23"/>
        </w:rPr>
      </w:pPr>
    </w:p>
    <w:p>
      <w:pPr>
        <w:pStyle w:val="BodyText"/>
        <w:ind w:left="978" w:right="634"/>
        <w:rPr>
          <w:b w:val="0"/>
        </w:rPr>
      </w:pPr>
      <w:r>
        <w:rPr>
          <w:b w:val="0"/>
        </w:rPr>
        <w:t>MAKA OLEH KARENA ITU, Pejabat Penandatangan Kontrak dan Penyedia dengan ini bersepakat dan menyetujui hal-hal sebagai berikut:</w:t>
      </w:r>
    </w:p>
    <w:p>
      <w:pPr>
        <w:pStyle w:val="BodyText"/>
        <w:rPr>
          <w:b w:val="0"/>
          <w:sz w:val="20"/>
        </w:rPr>
      </w:pPr>
    </w:p>
    <w:p>
      <w:pPr>
        <w:pStyle w:val="BodyText"/>
        <w:rPr>
          <w:b w:val="0"/>
          <w:sz w:val="20"/>
        </w:rPr>
      </w:pPr>
    </w:p>
    <w:p>
      <w:pPr>
        <w:pStyle w:val="BodyText"/>
        <w:rPr>
          <w:b w:val="0"/>
          <w:sz w:val="20"/>
        </w:rPr>
      </w:pPr>
    </w:p>
    <w:p>
      <w:pPr>
        <w:pStyle w:val="BodyText"/>
        <w:spacing w:before="6"/>
        <w:rPr>
          <w:b w:val="0"/>
          <w:sz w:val="19"/>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2"/>
        <w:rPr>
          <w:b w:val="0"/>
          <w:sz w:val="27"/>
        </w:rPr>
      </w:pPr>
    </w:p>
    <w:p>
      <w:pPr>
        <w:pStyle w:val="BodyText"/>
        <w:spacing w:before="82"/>
        <w:ind w:left="3343" w:right="3353"/>
        <w:jc w:val="center"/>
        <w:rPr>
          <w:b w:val="0"/>
        </w:rPr>
      </w:pPr>
      <w:r>
        <w:rPr>
          <w:b w:val="0"/>
        </w:rPr>
        <w:t>Pasal 1</w:t>
      </w:r>
    </w:p>
    <w:p>
      <w:pPr>
        <w:pStyle w:val="BodyText"/>
        <w:spacing w:before="1"/>
        <w:ind w:left="3341" w:right="3353"/>
        <w:jc w:val="center"/>
        <w:rPr>
          <w:b w:val="0"/>
        </w:rPr>
      </w:pPr>
      <w:r>
        <w:rPr>
          <w:b w:val="0"/>
        </w:rPr>
        <w:t>Istilah dan Ungkapan</w:t>
      </w:r>
    </w:p>
    <w:p>
      <w:pPr>
        <w:pStyle w:val="BodyText"/>
        <w:rPr>
          <w:b w:val="0"/>
        </w:rPr>
      </w:pPr>
    </w:p>
    <w:p>
      <w:pPr>
        <w:pStyle w:val="BodyText"/>
        <w:ind w:left="978" w:right="986"/>
        <w:rPr>
          <w:b w:val="0"/>
        </w:rPr>
      </w:pPr>
      <w:r>
        <w:rPr>
          <w:b w:val="0"/>
        </w:rPr>
        <w:t>Peristilahan dan ungkapan dalam Kontrak ini memiliki arti dan makna yang sama seperti yang tercantum dalam lampiran Kontrak ini.</w:t>
      </w:r>
    </w:p>
    <w:p>
      <w:pPr>
        <w:pStyle w:val="BodyText"/>
        <w:spacing w:before="1"/>
        <w:rPr>
          <w:b w:val="0"/>
        </w:rPr>
      </w:pPr>
    </w:p>
    <w:p>
      <w:pPr>
        <w:pStyle w:val="BodyText"/>
        <w:spacing w:line="253" w:lineRule="exact"/>
        <w:ind w:left="3343" w:right="3353"/>
        <w:jc w:val="center"/>
        <w:rPr>
          <w:b w:val="0"/>
        </w:rPr>
      </w:pPr>
      <w:r>
        <w:rPr>
          <w:b w:val="0"/>
        </w:rPr>
        <w:t>Pasal 2</w:t>
      </w:r>
    </w:p>
    <w:p>
      <w:pPr>
        <w:pStyle w:val="BodyText"/>
        <w:spacing w:line="253" w:lineRule="exact"/>
        <w:ind w:left="3343" w:right="3353"/>
        <w:jc w:val="center"/>
        <w:rPr>
          <w:b w:val="0"/>
        </w:rPr>
      </w:pPr>
      <w:r>
        <w:rPr>
          <w:b w:val="0"/>
        </w:rPr>
        <w:t>Ruang Lingkup Pekerjaan</w:t>
      </w:r>
    </w:p>
    <w:p>
      <w:pPr>
        <w:pStyle w:val="BodyText"/>
        <w:spacing w:before="10"/>
        <w:rPr>
          <w:b w:val="0"/>
          <w:sz w:val="23"/>
        </w:rPr>
      </w:pPr>
    </w:p>
    <w:p>
      <w:pPr>
        <w:pStyle w:val="BodyText"/>
        <w:ind w:left="978"/>
        <w:rPr>
          <w:b w:val="0"/>
        </w:rPr>
      </w:pPr>
      <w:r>
        <w:rPr>
          <w:b w:val="0"/>
        </w:rPr>
        <w:t>Ruang lingkup pekerjaan Pengadaan Jasa Konsultansi ini terdiri atas:</w:t>
      </w:r>
    </w:p>
    <w:p>
      <w:pPr>
        <w:tabs>
          <w:tab w:pos="1431" w:val="left" w:leader="none"/>
          <w:tab w:pos="2321" w:val="left" w:leader="none"/>
        </w:tabs>
        <w:spacing w:before="18"/>
        <w:ind w:left="978" w:right="0" w:firstLine="0"/>
        <w:jc w:val="left"/>
        <w:rPr>
          <w:rFonts w:ascii="Times New Roman"/>
          <w:sz w:val="22"/>
        </w:rPr>
      </w:pPr>
      <w:r>
        <w:rPr>
          <w:b w:val="0"/>
          <w:sz w:val="22"/>
        </w:rPr>
        <w:t>1.</w:t>
      </w:r>
      <w:r>
        <w:rPr>
          <w:rFonts w:ascii="Times New Roman"/>
          <w:sz w:val="22"/>
        </w:rPr>
        <w:tab/>
      </w:r>
      <w:r>
        <w:rPr>
          <w:rFonts w:ascii="Times New Roman"/>
          <w:w w:val="100"/>
          <w:sz w:val="22"/>
          <w:u w:val="single"/>
        </w:rPr>
        <w:t> </w:t>
      </w:r>
      <w:r>
        <w:rPr>
          <w:rFonts w:ascii="Times New Roman"/>
          <w:sz w:val="22"/>
          <w:u w:val="single"/>
        </w:rPr>
        <w:tab/>
      </w:r>
    </w:p>
    <w:p>
      <w:pPr>
        <w:tabs>
          <w:tab w:pos="1431" w:val="left" w:leader="none"/>
          <w:tab w:pos="2321" w:val="left" w:leader="none"/>
        </w:tabs>
        <w:spacing w:before="22"/>
        <w:ind w:left="978" w:right="0" w:firstLine="0"/>
        <w:jc w:val="left"/>
        <w:rPr>
          <w:rFonts w:ascii="Times New Roman"/>
          <w:sz w:val="22"/>
        </w:rPr>
      </w:pPr>
      <w:r>
        <w:rPr>
          <w:b w:val="0"/>
          <w:sz w:val="22"/>
        </w:rPr>
        <w:t>2.</w:t>
      </w:r>
      <w:r>
        <w:rPr>
          <w:rFonts w:ascii="Times New Roman"/>
          <w:sz w:val="22"/>
        </w:rPr>
        <w:tab/>
      </w:r>
      <w:r>
        <w:rPr>
          <w:rFonts w:ascii="Times New Roman"/>
          <w:w w:val="100"/>
          <w:sz w:val="22"/>
          <w:u w:val="single"/>
        </w:rPr>
        <w:t> </w:t>
      </w:r>
      <w:r>
        <w:rPr>
          <w:rFonts w:ascii="Times New Roman"/>
          <w:sz w:val="22"/>
          <w:u w:val="single"/>
        </w:rPr>
        <w:tab/>
      </w:r>
    </w:p>
    <w:p>
      <w:pPr>
        <w:pStyle w:val="ListParagraph"/>
        <w:numPr>
          <w:ilvl w:val="1"/>
          <w:numId w:val="494"/>
        </w:numPr>
        <w:tabs>
          <w:tab w:pos="1431" w:val="left" w:leader="none"/>
          <w:tab w:pos="1432" w:val="left" w:leader="none"/>
          <w:tab w:pos="2271" w:val="left" w:leader="none"/>
        </w:tabs>
        <w:spacing w:line="250" w:lineRule="exact" w:before="3" w:after="0"/>
        <w:ind w:left="1431" w:right="0" w:hanging="453"/>
        <w:jc w:val="left"/>
        <w:rPr>
          <w:b w:val="0"/>
          <w:sz w:val="22"/>
        </w:rPr>
      </w:pPr>
      <w:r>
        <w:rPr>
          <w:rFonts w:ascii="Times New Roman"/>
          <w:w w:val="100"/>
          <w:sz w:val="22"/>
          <w:u w:val="single"/>
        </w:rPr>
        <w:t> </w:t>
      </w:r>
      <w:r>
        <w:rPr>
          <w:rFonts w:ascii="Times New Roman"/>
          <w:sz w:val="22"/>
          <w:u w:val="single"/>
        </w:rPr>
        <w:tab/>
      </w:r>
      <w:r>
        <w:rPr>
          <w:b w:val="0"/>
          <w:sz w:val="24"/>
        </w:rPr>
        <w:t>dst</w:t>
      </w:r>
    </w:p>
    <w:p>
      <w:pPr>
        <w:pStyle w:val="Heading5"/>
        <w:spacing w:line="260" w:lineRule="exact"/>
        <w:rPr>
          <w:b w:val="0"/>
        </w:rPr>
      </w:pPr>
      <w:r>
        <w:rPr>
          <w:b w:val="0"/>
        </w:rPr>
        <w:t>[diisi ruang lingkup pekerjaan Pengadaan Jasa Konsultansi yang akan dilaksanakan].</w:t>
      </w:r>
    </w:p>
    <w:p>
      <w:pPr>
        <w:pStyle w:val="BodyText"/>
        <w:spacing w:before="8"/>
        <w:rPr>
          <w:b w:val="0"/>
          <w:sz w:val="23"/>
        </w:rPr>
      </w:pPr>
    </w:p>
    <w:p>
      <w:pPr>
        <w:pStyle w:val="BodyText"/>
        <w:spacing w:line="253" w:lineRule="exact"/>
        <w:ind w:left="3343" w:right="3353"/>
        <w:jc w:val="center"/>
        <w:rPr>
          <w:b w:val="0"/>
        </w:rPr>
      </w:pPr>
      <w:r>
        <w:rPr>
          <w:b w:val="0"/>
        </w:rPr>
        <w:t>Pasal 3</w:t>
      </w:r>
    </w:p>
    <w:p>
      <w:pPr>
        <w:pStyle w:val="BodyText"/>
        <w:spacing w:line="253" w:lineRule="exact"/>
        <w:ind w:left="3342" w:right="3353"/>
        <w:jc w:val="center"/>
        <w:rPr>
          <w:b w:val="0"/>
        </w:rPr>
      </w:pPr>
      <w:r>
        <w:rPr>
          <w:b w:val="0"/>
        </w:rPr>
        <w:t>Jenis dan Nilai Kontrak</w:t>
      </w:r>
    </w:p>
    <w:p>
      <w:pPr>
        <w:pStyle w:val="BodyText"/>
        <w:spacing w:before="2"/>
        <w:rPr>
          <w:b w:val="0"/>
        </w:rPr>
      </w:pPr>
    </w:p>
    <w:p>
      <w:pPr>
        <w:pStyle w:val="ListParagraph"/>
        <w:numPr>
          <w:ilvl w:val="0"/>
          <w:numId w:val="496"/>
        </w:numPr>
        <w:tabs>
          <w:tab w:pos="1686" w:val="left" w:leader="none"/>
          <w:tab w:pos="1687" w:val="left" w:leader="none"/>
          <w:tab w:pos="3284" w:val="left" w:leader="none"/>
          <w:tab w:pos="4199" w:val="left" w:leader="none"/>
          <w:tab w:pos="5871" w:val="left" w:leader="none"/>
          <w:tab w:pos="6666" w:val="left" w:leader="none"/>
          <w:tab w:pos="8610" w:val="left" w:leader="none"/>
          <w:tab w:pos="9601" w:val="left" w:leader="none"/>
        </w:tabs>
        <w:spacing w:line="249" w:lineRule="exact" w:before="0" w:after="0"/>
        <w:ind w:left="1686" w:right="0" w:hanging="720"/>
        <w:jc w:val="left"/>
        <w:rPr>
          <w:b w:val="0"/>
          <w:sz w:val="24"/>
        </w:rPr>
      </w:pPr>
      <w:r>
        <w:rPr>
          <w:b w:val="0"/>
          <w:sz w:val="24"/>
        </w:rPr>
        <w:t>Pengadaan</w:t>
      </w:r>
      <w:r>
        <w:rPr>
          <w:rFonts w:ascii="Times New Roman"/>
          <w:sz w:val="24"/>
        </w:rPr>
        <w:tab/>
      </w:r>
      <w:r>
        <w:rPr>
          <w:b w:val="0"/>
          <w:sz w:val="24"/>
        </w:rPr>
        <w:t>Jasa</w:t>
      </w:r>
      <w:r>
        <w:rPr>
          <w:rFonts w:ascii="Times New Roman"/>
          <w:sz w:val="24"/>
        </w:rPr>
        <w:tab/>
      </w:r>
      <w:r>
        <w:rPr>
          <w:b w:val="0"/>
          <w:sz w:val="24"/>
        </w:rPr>
        <w:t>Konsultansi</w:t>
      </w:r>
      <w:r>
        <w:rPr>
          <w:rFonts w:ascii="Times New Roman"/>
          <w:sz w:val="24"/>
        </w:rPr>
        <w:tab/>
      </w:r>
      <w:r>
        <w:rPr>
          <w:b w:val="0"/>
          <w:sz w:val="24"/>
        </w:rPr>
        <w:t>ini</w:t>
      </w:r>
      <w:r>
        <w:rPr>
          <w:rFonts w:ascii="Times New Roman"/>
          <w:sz w:val="24"/>
        </w:rPr>
        <w:tab/>
      </w:r>
      <w:r>
        <w:rPr>
          <w:b w:val="0"/>
          <w:sz w:val="24"/>
        </w:rPr>
        <w:t>menggunakan</w:t>
      </w:r>
      <w:r>
        <w:rPr>
          <w:rFonts w:ascii="Times New Roman"/>
          <w:sz w:val="24"/>
        </w:rPr>
        <w:tab/>
      </w:r>
      <w:r>
        <w:rPr>
          <w:b w:val="0"/>
          <w:sz w:val="24"/>
        </w:rPr>
        <w:t>Jenis</w:t>
      </w:r>
      <w:r>
        <w:rPr>
          <w:rFonts w:ascii="Times New Roman"/>
          <w:sz w:val="24"/>
        </w:rPr>
        <w:tab/>
      </w:r>
      <w:r>
        <w:rPr>
          <w:b w:val="0"/>
          <w:sz w:val="24"/>
        </w:rPr>
        <w:t>Kontrak</w:t>
      </w:r>
    </w:p>
    <w:p>
      <w:pPr>
        <w:pStyle w:val="Heading5"/>
        <w:tabs>
          <w:tab w:pos="4206" w:val="left" w:leader="none"/>
          <w:tab w:pos="6464" w:val="left" w:leader="none"/>
        </w:tabs>
        <w:spacing w:line="230" w:lineRule="auto" w:before="3"/>
        <w:ind w:left="1686" w:right="1052" w:hanging="1"/>
        <w:rPr>
          <w:b w:val="0"/>
        </w:rPr>
      </w:pPr>
      <w:r>
        <w:rPr>
          <w:rFonts w:ascii="Times New Roman"/>
          <w:i/>
          <w:w w:val="95"/>
          <w:u w:val="single"/>
        </w:rPr>
        <w:t> </w:t>
      </w:r>
      <w:r>
        <w:rPr>
          <w:rFonts w:ascii="Times New Roman"/>
          <w:i/>
          <w:u w:val="single"/>
        </w:rPr>
        <w:tab/>
      </w:r>
      <w:r>
        <w:rPr>
          <w:b w:val="0"/>
        </w:rPr>
        <w:t>[diisi </w:t>
      </w:r>
      <w:r>
        <w:rPr>
          <w:b w:val="0"/>
          <w:spacing w:val="43"/>
        </w:rPr>
        <w:t> </w:t>
      </w:r>
      <w:r>
        <w:rPr>
          <w:b w:val="0"/>
        </w:rPr>
        <w:t>dengan </w:t>
      </w:r>
      <w:r>
        <w:rPr>
          <w:b w:val="0"/>
          <w:spacing w:val="44"/>
        </w:rPr>
        <w:t> </w:t>
      </w:r>
      <w:r>
        <w:rPr>
          <w:b w:val="0"/>
        </w:rPr>
        <w:t>jenis</w:t>
      </w:r>
      <w:r>
        <w:rPr>
          <w:rFonts w:ascii="Times New Roman"/>
        </w:rPr>
        <w:tab/>
      </w:r>
      <w:r>
        <w:rPr>
          <w:b w:val="0"/>
        </w:rPr>
        <w:t>kontrak lumsum/berdasarkan waktu penugasan].</w:t>
      </w:r>
    </w:p>
    <w:p>
      <w:pPr>
        <w:pStyle w:val="ListParagraph"/>
        <w:numPr>
          <w:ilvl w:val="0"/>
          <w:numId w:val="496"/>
        </w:numPr>
        <w:tabs>
          <w:tab w:pos="1686" w:val="left" w:leader="none"/>
          <w:tab w:pos="1687" w:val="left" w:leader="none"/>
          <w:tab w:pos="3625" w:val="left" w:leader="none"/>
          <w:tab w:pos="10388" w:val="left" w:leader="none"/>
        </w:tabs>
        <w:spacing w:line="240" w:lineRule="auto" w:before="0" w:after="0"/>
        <w:ind w:left="1686" w:right="989" w:hanging="720"/>
        <w:jc w:val="left"/>
        <w:rPr>
          <w:b w:val="0"/>
          <w:sz w:val="24"/>
        </w:rPr>
      </w:pPr>
      <w:r>
        <w:rPr>
          <w:b w:val="0"/>
          <w:sz w:val="24"/>
        </w:rPr>
        <w:t>Nilai</w:t>
      </w:r>
      <w:r>
        <w:rPr>
          <w:b w:val="0"/>
          <w:spacing w:val="-11"/>
          <w:sz w:val="24"/>
        </w:rPr>
        <w:t> </w:t>
      </w:r>
      <w:r>
        <w:rPr>
          <w:b w:val="0"/>
          <w:sz w:val="24"/>
        </w:rPr>
        <w:t>Kontrak</w:t>
      </w:r>
      <w:r>
        <w:rPr>
          <w:b w:val="0"/>
          <w:spacing w:val="-11"/>
          <w:sz w:val="24"/>
        </w:rPr>
        <w:t> </w:t>
      </w:r>
      <w:r>
        <w:rPr>
          <w:b w:val="0"/>
          <w:sz w:val="24"/>
        </w:rPr>
        <w:t>termasuk</w:t>
      </w:r>
      <w:r>
        <w:rPr>
          <w:b w:val="0"/>
          <w:spacing w:val="-11"/>
          <w:sz w:val="24"/>
        </w:rPr>
        <w:t> </w:t>
      </w:r>
      <w:r>
        <w:rPr>
          <w:b w:val="0"/>
          <w:sz w:val="24"/>
        </w:rPr>
        <w:t>Pajak</w:t>
      </w:r>
      <w:r>
        <w:rPr>
          <w:b w:val="0"/>
          <w:spacing w:val="-11"/>
          <w:sz w:val="24"/>
        </w:rPr>
        <w:t> </w:t>
      </w:r>
      <w:r>
        <w:rPr>
          <w:b w:val="0"/>
          <w:sz w:val="24"/>
        </w:rPr>
        <w:t>Pertambahan</w:t>
      </w:r>
      <w:r>
        <w:rPr>
          <w:b w:val="0"/>
          <w:spacing w:val="-11"/>
          <w:sz w:val="24"/>
        </w:rPr>
        <w:t> </w:t>
      </w:r>
      <w:r>
        <w:rPr>
          <w:b w:val="0"/>
          <w:sz w:val="24"/>
        </w:rPr>
        <w:t>Nilai</w:t>
      </w:r>
      <w:r>
        <w:rPr>
          <w:b w:val="0"/>
          <w:spacing w:val="-11"/>
          <w:sz w:val="24"/>
        </w:rPr>
        <w:t> </w:t>
      </w:r>
      <w:r>
        <w:rPr>
          <w:b w:val="0"/>
          <w:sz w:val="24"/>
        </w:rPr>
        <w:t>(PPN)</w:t>
      </w:r>
      <w:r>
        <w:rPr>
          <w:b w:val="0"/>
          <w:spacing w:val="-12"/>
          <w:sz w:val="24"/>
        </w:rPr>
        <w:t> </w:t>
      </w:r>
      <w:r>
        <w:rPr>
          <w:b w:val="0"/>
          <w:sz w:val="24"/>
        </w:rPr>
        <w:t>adalah</w:t>
      </w:r>
      <w:r>
        <w:rPr>
          <w:b w:val="0"/>
          <w:spacing w:val="-11"/>
          <w:sz w:val="24"/>
        </w:rPr>
        <w:t> </w:t>
      </w:r>
      <w:r>
        <w:rPr>
          <w:b w:val="0"/>
          <w:sz w:val="24"/>
        </w:rPr>
        <w:t>sebesar</w:t>
      </w:r>
      <w:r>
        <w:rPr>
          <w:b w:val="0"/>
          <w:spacing w:val="-10"/>
          <w:sz w:val="24"/>
        </w:rPr>
        <w:t> </w:t>
      </w:r>
      <w:r>
        <w:rPr>
          <w:b w:val="0"/>
          <w:sz w:val="24"/>
        </w:rPr>
        <w:t>Rp</w:t>
      </w:r>
      <w:r>
        <w:rPr>
          <w:b w:val="0"/>
          <w:sz w:val="24"/>
          <w:u w:val="single"/>
        </w:rPr>
        <w:t>_</w:t>
      </w:r>
      <w:r>
        <w:rPr>
          <w:rFonts w:ascii="Times New Roman"/>
          <w:sz w:val="24"/>
          <w:u w:val="single"/>
        </w:rPr>
        <w:tab/>
      </w:r>
      <w:r>
        <w:rPr>
          <w:rFonts w:ascii="Times New Roman"/>
          <w:sz w:val="24"/>
        </w:rPr>
        <w:t> </w:t>
      </w:r>
      <w:r>
        <w:rPr>
          <w:b w:val="0"/>
          <w:sz w:val="24"/>
        </w:rPr>
        <w:t>(</w:t>
      </w:r>
      <w:r>
        <w:rPr>
          <w:b w:val="0"/>
          <w:sz w:val="24"/>
          <w:u w:val="single"/>
        </w:rPr>
        <w:t> </w:t>
        <w:tab/>
      </w:r>
      <w:r>
        <w:rPr>
          <w:b w:val="0"/>
          <w:sz w:val="24"/>
        </w:rPr>
        <w:t>rupiah);</w:t>
      </w:r>
    </w:p>
    <w:p>
      <w:pPr>
        <w:pStyle w:val="BodyText"/>
        <w:spacing w:before="3"/>
        <w:rPr>
          <w:b w:val="0"/>
          <w:sz w:val="16"/>
        </w:rPr>
      </w:pPr>
    </w:p>
    <w:p>
      <w:pPr>
        <w:pStyle w:val="BodyText"/>
        <w:spacing w:before="82"/>
        <w:ind w:left="4775" w:right="4767" w:firstLine="566"/>
        <w:rPr>
          <w:b w:val="0"/>
        </w:rPr>
      </w:pPr>
      <w:r>
        <w:rPr>
          <w:b w:val="0"/>
        </w:rPr>
        <w:t>Pasal 4 Dokumen Kontrak</w:t>
      </w:r>
    </w:p>
    <w:p>
      <w:pPr>
        <w:pStyle w:val="BodyText"/>
        <w:spacing w:before="1"/>
        <w:rPr>
          <w:b w:val="0"/>
        </w:rPr>
      </w:pPr>
    </w:p>
    <w:p>
      <w:pPr>
        <w:pStyle w:val="ListParagraph"/>
        <w:numPr>
          <w:ilvl w:val="0"/>
          <w:numId w:val="497"/>
        </w:numPr>
        <w:tabs>
          <w:tab w:pos="1687" w:val="left" w:leader="none"/>
        </w:tabs>
        <w:spacing w:line="240" w:lineRule="auto" w:before="0" w:after="0"/>
        <w:ind w:left="1686" w:right="989" w:hanging="708"/>
        <w:jc w:val="both"/>
        <w:rPr>
          <w:b w:val="0"/>
          <w:sz w:val="24"/>
        </w:rPr>
      </w:pPr>
      <w:r>
        <w:rPr>
          <w:b w:val="0"/>
          <w:sz w:val="24"/>
        </w:rPr>
        <w:t>Dokumen-dokumen</w:t>
      </w:r>
      <w:r>
        <w:rPr>
          <w:b w:val="0"/>
          <w:spacing w:val="-17"/>
          <w:sz w:val="24"/>
        </w:rPr>
        <w:t> </w:t>
      </w:r>
      <w:r>
        <w:rPr>
          <w:b w:val="0"/>
          <w:sz w:val="24"/>
        </w:rPr>
        <w:t>berikut</w:t>
      </w:r>
      <w:r>
        <w:rPr>
          <w:b w:val="0"/>
          <w:spacing w:val="-16"/>
          <w:sz w:val="24"/>
        </w:rPr>
        <w:t> </w:t>
      </w:r>
      <w:r>
        <w:rPr>
          <w:b w:val="0"/>
          <w:sz w:val="24"/>
        </w:rPr>
        <w:t>merupakan</w:t>
      </w:r>
      <w:r>
        <w:rPr>
          <w:b w:val="0"/>
          <w:spacing w:val="-16"/>
          <w:sz w:val="24"/>
        </w:rPr>
        <w:t> </w:t>
      </w:r>
      <w:r>
        <w:rPr>
          <w:b w:val="0"/>
          <w:sz w:val="24"/>
        </w:rPr>
        <w:t>kesatuan</w:t>
      </w:r>
      <w:r>
        <w:rPr>
          <w:b w:val="0"/>
          <w:spacing w:val="-13"/>
          <w:sz w:val="24"/>
        </w:rPr>
        <w:t> </w:t>
      </w:r>
      <w:r>
        <w:rPr>
          <w:b w:val="0"/>
          <w:sz w:val="24"/>
        </w:rPr>
        <w:t>dan</w:t>
      </w:r>
      <w:r>
        <w:rPr>
          <w:b w:val="0"/>
          <w:spacing w:val="-16"/>
          <w:sz w:val="24"/>
        </w:rPr>
        <w:t> </w:t>
      </w:r>
      <w:r>
        <w:rPr>
          <w:b w:val="0"/>
          <w:sz w:val="24"/>
        </w:rPr>
        <w:t>bagian</w:t>
      </w:r>
      <w:r>
        <w:rPr>
          <w:b w:val="0"/>
          <w:spacing w:val="-16"/>
          <w:sz w:val="24"/>
        </w:rPr>
        <w:t> </w:t>
      </w:r>
      <w:r>
        <w:rPr>
          <w:b w:val="0"/>
          <w:sz w:val="24"/>
        </w:rPr>
        <w:t>yang</w:t>
      </w:r>
      <w:r>
        <w:rPr>
          <w:b w:val="0"/>
          <w:spacing w:val="-15"/>
          <w:sz w:val="24"/>
        </w:rPr>
        <w:t> </w:t>
      </w:r>
      <w:r>
        <w:rPr>
          <w:b w:val="0"/>
          <w:sz w:val="24"/>
        </w:rPr>
        <w:t>tidak</w:t>
      </w:r>
      <w:r>
        <w:rPr>
          <w:b w:val="0"/>
          <w:spacing w:val="-15"/>
          <w:sz w:val="24"/>
        </w:rPr>
        <w:t> </w:t>
      </w:r>
      <w:r>
        <w:rPr>
          <w:b w:val="0"/>
          <w:sz w:val="24"/>
        </w:rPr>
        <w:t>terpisahkan</w:t>
      </w:r>
      <w:r>
        <w:rPr>
          <w:b w:val="0"/>
          <w:spacing w:val="-16"/>
          <w:sz w:val="24"/>
        </w:rPr>
        <w:t> </w:t>
      </w:r>
      <w:r>
        <w:rPr>
          <w:b w:val="0"/>
          <w:sz w:val="24"/>
        </w:rPr>
        <w:t>dari Kontrak</w:t>
      </w:r>
      <w:r>
        <w:rPr>
          <w:b w:val="0"/>
          <w:spacing w:val="-1"/>
          <w:sz w:val="24"/>
        </w:rPr>
        <w:t> </w:t>
      </w:r>
      <w:r>
        <w:rPr>
          <w:b w:val="0"/>
          <w:sz w:val="24"/>
        </w:rPr>
        <w:t>ini:</w:t>
      </w:r>
    </w:p>
    <w:p>
      <w:pPr>
        <w:pStyle w:val="ListParagraph"/>
        <w:numPr>
          <w:ilvl w:val="1"/>
          <w:numId w:val="497"/>
        </w:numPr>
        <w:tabs>
          <w:tab w:pos="2112" w:val="left" w:leader="none"/>
        </w:tabs>
        <w:spacing w:line="252" w:lineRule="exact" w:before="0" w:after="0"/>
        <w:ind w:left="2111" w:right="0" w:hanging="360"/>
        <w:jc w:val="left"/>
        <w:rPr>
          <w:b w:val="0"/>
          <w:sz w:val="24"/>
        </w:rPr>
      </w:pPr>
      <w:r>
        <w:rPr>
          <w:b w:val="0"/>
          <w:sz w:val="24"/>
        </w:rPr>
        <w:t>Adendum/perubahan Kontrak (apabila</w:t>
      </w:r>
      <w:r>
        <w:rPr>
          <w:b w:val="0"/>
          <w:spacing w:val="-2"/>
          <w:sz w:val="24"/>
        </w:rPr>
        <w:t> </w:t>
      </w:r>
      <w:r>
        <w:rPr>
          <w:b w:val="0"/>
          <w:sz w:val="24"/>
        </w:rPr>
        <w:t>ada);</w:t>
      </w:r>
    </w:p>
    <w:p>
      <w:pPr>
        <w:pStyle w:val="ListParagraph"/>
        <w:numPr>
          <w:ilvl w:val="1"/>
          <w:numId w:val="497"/>
        </w:numPr>
        <w:tabs>
          <w:tab w:pos="2112" w:val="left" w:leader="none"/>
        </w:tabs>
        <w:spacing w:line="253" w:lineRule="exact" w:before="0" w:after="0"/>
        <w:ind w:left="2111" w:right="0" w:hanging="360"/>
        <w:jc w:val="left"/>
        <w:rPr>
          <w:b w:val="0"/>
          <w:sz w:val="24"/>
        </w:rPr>
      </w:pPr>
      <w:r>
        <w:rPr>
          <w:b w:val="0"/>
          <w:sz w:val="24"/>
        </w:rPr>
        <w:t>Kontrak;</w:t>
      </w:r>
    </w:p>
    <w:p>
      <w:pPr>
        <w:pStyle w:val="ListParagraph"/>
        <w:numPr>
          <w:ilvl w:val="1"/>
          <w:numId w:val="497"/>
        </w:numPr>
        <w:tabs>
          <w:tab w:pos="2112" w:val="left" w:leader="none"/>
        </w:tabs>
        <w:spacing w:line="253" w:lineRule="exact" w:before="1" w:after="0"/>
        <w:ind w:left="2111" w:right="0" w:hanging="360"/>
        <w:jc w:val="left"/>
        <w:rPr>
          <w:b w:val="0"/>
          <w:sz w:val="24"/>
        </w:rPr>
      </w:pPr>
      <w:r>
        <w:rPr>
          <w:b w:val="0"/>
          <w:sz w:val="24"/>
        </w:rPr>
        <w:t>syarat-syarat khusus</w:t>
      </w:r>
      <w:r>
        <w:rPr>
          <w:b w:val="0"/>
          <w:spacing w:val="-15"/>
          <w:sz w:val="24"/>
        </w:rPr>
        <w:t> </w:t>
      </w:r>
      <w:r>
        <w:rPr>
          <w:b w:val="0"/>
          <w:sz w:val="24"/>
        </w:rPr>
        <w:t>Kontrak;</w:t>
      </w:r>
    </w:p>
    <w:p>
      <w:pPr>
        <w:pStyle w:val="ListParagraph"/>
        <w:numPr>
          <w:ilvl w:val="1"/>
          <w:numId w:val="497"/>
        </w:numPr>
        <w:tabs>
          <w:tab w:pos="2112" w:val="left" w:leader="none"/>
        </w:tabs>
        <w:spacing w:line="253" w:lineRule="exact" w:before="0" w:after="0"/>
        <w:ind w:left="2111" w:right="0" w:hanging="360"/>
        <w:jc w:val="left"/>
        <w:rPr>
          <w:b w:val="0"/>
          <w:sz w:val="24"/>
        </w:rPr>
      </w:pPr>
      <w:r>
        <w:rPr>
          <w:b w:val="0"/>
          <w:sz w:val="24"/>
        </w:rPr>
        <w:t>syarat-syarat umum</w:t>
      </w:r>
      <w:r>
        <w:rPr>
          <w:b w:val="0"/>
          <w:spacing w:val="-11"/>
          <w:sz w:val="24"/>
        </w:rPr>
        <w:t> </w:t>
      </w:r>
      <w:r>
        <w:rPr>
          <w:b w:val="0"/>
          <w:sz w:val="24"/>
        </w:rPr>
        <w:t>Kontrak;</w:t>
      </w:r>
    </w:p>
    <w:p>
      <w:pPr>
        <w:pStyle w:val="ListParagraph"/>
        <w:numPr>
          <w:ilvl w:val="1"/>
          <w:numId w:val="497"/>
        </w:numPr>
        <w:tabs>
          <w:tab w:pos="2112" w:val="left" w:leader="none"/>
        </w:tabs>
        <w:spacing w:line="240" w:lineRule="auto" w:before="1" w:after="0"/>
        <w:ind w:left="2111" w:right="0" w:hanging="360"/>
        <w:jc w:val="left"/>
        <w:rPr>
          <w:b w:val="0"/>
          <w:sz w:val="24"/>
        </w:rPr>
      </w:pPr>
      <w:r>
        <w:rPr>
          <w:b w:val="0"/>
          <w:sz w:val="24"/>
        </w:rPr>
        <w:t>Dokumen</w:t>
      </w:r>
      <w:r>
        <w:rPr>
          <w:b w:val="0"/>
          <w:spacing w:val="-2"/>
          <w:sz w:val="24"/>
        </w:rPr>
        <w:t> </w:t>
      </w:r>
      <w:r>
        <w:rPr>
          <w:b w:val="0"/>
          <w:sz w:val="24"/>
        </w:rPr>
        <w:t>Penawaran;</w:t>
      </w:r>
    </w:p>
    <w:p>
      <w:pPr>
        <w:pStyle w:val="ListParagraph"/>
        <w:numPr>
          <w:ilvl w:val="1"/>
          <w:numId w:val="497"/>
        </w:numPr>
        <w:tabs>
          <w:tab w:pos="2111" w:val="left" w:leader="none"/>
          <w:tab w:pos="2112" w:val="left" w:leader="none"/>
        </w:tabs>
        <w:spacing w:line="253" w:lineRule="exact" w:before="1" w:after="0"/>
        <w:ind w:left="2111" w:right="0" w:hanging="360"/>
        <w:jc w:val="left"/>
        <w:rPr>
          <w:b w:val="0"/>
          <w:sz w:val="24"/>
        </w:rPr>
      </w:pPr>
      <w:r>
        <w:rPr>
          <w:b w:val="0"/>
          <w:sz w:val="24"/>
        </w:rPr>
        <w:t>KAK;</w:t>
      </w:r>
    </w:p>
    <w:p>
      <w:pPr>
        <w:pStyle w:val="ListParagraph"/>
        <w:numPr>
          <w:ilvl w:val="1"/>
          <w:numId w:val="497"/>
        </w:numPr>
        <w:tabs>
          <w:tab w:pos="2112" w:val="left" w:leader="none"/>
        </w:tabs>
        <w:spacing w:line="253" w:lineRule="exact" w:before="0" w:after="0"/>
        <w:ind w:left="2111" w:right="0" w:hanging="360"/>
        <w:jc w:val="left"/>
        <w:rPr>
          <w:b w:val="0"/>
          <w:sz w:val="24"/>
        </w:rPr>
      </w:pPr>
      <w:r>
        <w:rPr>
          <w:b w:val="0"/>
          <w:sz w:val="24"/>
        </w:rPr>
        <w:t>gambar-gambar (apabila ada);</w:t>
      </w:r>
    </w:p>
    <w:p>
      <w:pPr>
        <w:pStyle w:val="ListParagraph"/>
        <w:numPr>
          <w:ilvl w:val="1"/>
          <w:numId w:val="497"/>
        </w:numPr>
        <w:tabs>
          <w:tab w:pos="2112" w:val="left" w:leader="none"/>
        </w:tabs>
        <w:spacing w:line="253" w:lineRule="exact" w:before="1" w:after="0"/>
        <w:ind w:left="2111" w:right="0" w:hanging="360"/>
        <w:jc w:val="left"/>
        <w:rPr>
          <w:b w:val="0"/>
          <w:sz w:val="24"/>
        </w:rPr>
      </w:pPr>
      <w:r>
        <w:rPr>
          <w:b w:val="0"/>
          <w:sz w:val="24"/>
        </w:rPr>
        <w:t>Rekapitulasi Penawaran Biaya (rincian biaya penawaran) apabila ada;</w:t>
      </w:r>
      <w:r>
        <w:rPr>
          <w:b w:val="0"/>
          <w:spacing w:val="-10"/>
          <w:sz w:val="24"/>
        </w:rPr>
        <w:t> </w:t>
      </w:r>
      <w:r>
        <w:rPr>
          <w:b w:val="0"/>
          <w:sz w:val="24"/>
        </w:rPr>
        <w:t>dan</w:t>
      </w:r>
    </w:p>
    <w:p>
      <w:pPr>
        <w:pStyle w:val="ListParagraph"/>
        <w:numPr>
          <w:ilvl w:val="1"/>
          <w:numId w:val="497"/>
        </w:numPr>
        <w:tabs>
          <w:tab w:pos="2111" w:val="left" w:leader="none"/>
          <w:tab w:pos="2112" w:val="left" w:leader="none"/>
        </w:tabs>
        <w:spacing w:line="253" w:lineRule="exact" w:before="0" w:after="0"/>
        <w:ind w:left="2111" w:right="0" w:hanging="360"/>
        <w:jc w:val="left"/>
        <w:rPr>
          <w:b w:val="0"/>
          <w:sz w:val="24"/>
        </w:rPr>
      </w:pPr>
      <w:r>
        <w:rPr>
          <w:b w:val="0"/>
          <w:sz w:val="24"/>
        </w:rPr>
        <w:t>dokumen lainnya seperti: jaminan, SPPBJ,</w:t>
      </w:r>
      <w:r>
        <w:rPr>
          <w:b w:val="0"/>
          <w:spacing w:val="-3"/>
          <w:sz w:val="24"/>
        </w:rPr>
        <w:t> </w:t>
      </w:r>
      <w:r>
        <w:rPr>
          <w:b w:val="0"/>
          <w:sz w:val="24"/>
        </w:rPr>
        <w:t>BAHP.</w:t>
      </w:r>
    </w:p>
    <w:p>
      <w:pPr>
        <w:pStyle w:val="BodyText"/>
        <w:rPr>
          <w:b w:val="0"/>
        </w:rPr>
      </w:pPr>
    </w:p>
    <w:p>
      <w:pPr>
        <w:pStyle w:val="ListParagraph"/>
        <w:numPr>
          <w:ilvl w:val="0"/>
          <w:numId w:val="497"/>
        </w:numPr>
        <w:tabs>
          <w:tab w:pos="1687" w:val="left" w:leader="none"/>
        </w:tabs>
        <w:spacing w:line="240" w:lineRule="auto" w:before="0" w:after="0"/>
        <w:ind w:left="1686" w:right="986" w:hanging="708"/>
        <w:jc w:val="both"/>
        <w:rPr>
          <w:b w:val="0"/>
          <w:sz w:val="24"/>
        </w:rPr>
      </w:pPr>
      <w:r>
        <w:rPr>
          <w:b w:val="0"/>
          <w:sz w:val="24"/>
        </w:rPr>
        <w:t>Dokumen Kontrak dibuat untuk saling menjelaskan satu sama lain, dan jika terjadi pertentangan</w:t>
      </w:r>
      <w:r>
        <w:rPr>
          <w:b w:val="0"/>
          <w:spacing w:val="-13"/>
          <w:sz w:val="24"/>
        </w:rPr>
        <w:t> </w:t>
      </w:r>
      <w:r>
        <w:rPr>
          <w:b w:val="0"/>
          <w:sz w:val="24"/>
        </w:rPr>
        <w:t>antara</w:t>
      </w:r>
      <w:r>
        <w:rPr>
          <w:b w:val="0"/>
          <w:spacing w:val="-12"/>
          <w:sz w:val="24"/>
        </w:rPr>
        <w:t> </w:t>
      </w:r>
      <w:r>
        <w:rPr>
          <w:b w:val="0"/>
          <w:sz w:val="24"/>
        </w:rPr>
        <w:t>ketentuan</w:t>
      </w:r>
      <w:r>
        <w:rPr>
          <w:b w:val="0"/>
          <w:spacing w:val="-13"/>
          <w:sz w:val="24"/>
        </w:rPr>
        <w:t> </w:t>
      </w:r>
      <w:r>
        <w:rPr>
          <w:b w:val="0"/>
          <w:sz w:val="24"/>
        </w:rPr>
        <w:t>dalam</w:t>
      </w:r>
      <w:r>
        <w:rPr>
          <w:b w:val="0"/>
          <w:spacing w:val="-10"/>
          <w:sz w:val="24"/>
        </w:rPr>
        <w:t> </w:t>
      </w:r>
      <w:r>
        <w:rPr>
          <w:b w:val="0"/>
          <w:sz w:val="24"/>
        </w:rPr>
        <w:t>suatu</w:t>
      </w:r>
      <w:r>
        <w:rPr>
          <w:b w:val="0"/>
          <w:spacing w:val="-13"/>
          <w:sz w:val="24"/>
        </w:rPr>
        <w:t> </w:t>
      </w:r>
      <w:r>
        <w:rPr>
          <w:b w:val="0"/>
          <w:sz w:val="24"/>
        </w:rPr>
        <w:t>dokumen</w:t>
      </w:r>
      <w:r>
        <w:rPr>
          <w:b w:val="0"/>
          <w:spacing w:val="-12"/>
          <w:sz w:val="24"/>
        </w:rPr>
        <w:t> </w:t>
      </w:r>
      <w:r>
        <w:rPr>
          <w:b w:val="0"/>
          <w:sz w:val="24"/>
        </w:rPr>
        <w:t>dengan</w:t>
      </w:r>
      <w:r>
        <w:rPr>
          <w:b w:val="0"/>
          <w:spacing w:val="-13"/>
          <w:sz w:val="24"/>
        </w:rPr>
        <w:t> </w:t>
      </w:r>
      <w:r>
        <w:rPr>
          <w:b w:val="0"/>
          <w:sz w:val="24"/>
        </w:rPr>
        <w:t>ketentuan</w:t>
      </w:r>
      <w:r>
        <w:rPr>
          <w:b w:val="0"/>
          <w:spacing w:val="-12"/>
          <w:sz w:val="24"/>
        </w:rPr>
        <w:t> </w:t>
      </w:r>
      <w:r>
        <w:rPr>
          <w:b w:val="0"/>
          <w:sz w:val="24"/>
        </w:rPr>
        <w:t>dalam</w:t>
      </w:r>
      <w:r>
        <w:rPr>
          <w:b w:val="0"/>
          <w:spacing w:val="-12"/>
          <w:sz w:val="24"/>
        </w:rPr>
        <w:t> </w:t>
      </w:r>
      <w:r>
        <w:rPr>
          <w:b w:val="0"/>
          <w:sz w:val="24"/>
        </w:rPr>
        <w:t>dokumen yang lain maka yang berlaku adalah ketentuan dalam dokumen yang lebih tinggi berdasarkan urutan hierarki pada ayat (1) di</w:t>
      </w:r>
      <w:r>
        <w:rPr>
          <w:b w:val="0"/>
          <w:spacing w:val="-8"/>
          <w:sz w:val="24"/>
        </w:rPr>
        <w:t> </w:t>
      </w:r>
      <w:r>
        <w:rPr>
          <w:b w:val="0"/>
          <w:sz w:val="24"/>
        </w:rPr>
        <w:t>atas</w:t>
      </w:r>
    </w:p>
    <w:p>
      <w:pPr>
        <w:pStyle w:val="BodyText"/>
        <w:spacing w:line="253" w:lineRule="exact" w:before="213"/>
        <w:ind w:left="3343" w:right="3353"/>
        <w:jc w:val="center"/>
        <w:rPr>
          <w:b w:val="0"/>
        </w:rPr>
      </w:pPr>
      <w:r>
        <w:rPr>
          <w:b w:val="0"/>
        </w:rPr>
        <w:t>Pasal 5</w:t>
      </w:r>
    </w:p>
    <w:p>
      <w:pPr>
        <w:pStyle w:val="BodyText"/>
        <w:spacing w:line="253" w:lineRule="exact"/>
        <w:ind w:left="3341" w:right="3353"/>
        <w:jc w:val="center"/>
        <w:rPr>
          <w:b w:val="0"/>
        </w:rPr>
      </w:pPr>
      <w:r>
        <w:rPr>
          <w:b w:val="0"/>
        </w:rPr>
        <w:t>Hak dan Kewajiban</w:t>
      </w:r>
    </w:p>
    <w:p>
      <w:pPr>
        <w:pStyle w:val="BodyText"/>
        <w:spacing w:before="10"/>
        <w:rPr>
          <w:b w:val="0"/>
          <w:sz w:val="23"/>
        </w:rPr>
      </w:pPr>
    </w:p>
    <w:p>
      <w:pPr>
        <w:pStyle w:val="BodyText"/>
        <w:ind w:left="978" w:right="986"/>
        <w:jc w:val="both"/>
        <w:rPr>
          <w:b w:val="0"/>
        </w:rPr>
      </w:pPr>
      <w:r>
        <w:rPr>
          <w:b w:val="0"/>
        </w:rPr>
        <w:t>Hak</w:t>
      </w:r>
      <w:r>
        <w:rPr>
          <w:b w:val="0"/>
          <w:spacing w:val="-16"/>
        </w:rPr>
        <w:t> </w:t>
      </w:r>
      <w:r>
        <w:rPr>
          <w:b w:val="0"/>
        </w:rPr>
        <w:t>dan</w:t>
      </w:r>
      <w:r>
        <w:rPr>
          <w:b w:val="0"/>
          <w:spacing w:val="-17"/>
        </w:rPr>
        <w:t> </w:t>
      </w:r>
      <w:r>
        <w:rPr>
          <w:b w:val="0"/>
        </w:rPr>
        <w:t>kewajiban</w:t>
      </w:r>
      <w:r>
        <w:rPr>
          <w:b w:val="0"/>
          <w:spacing w:val="-17"/>
        </w:rPr>
        <w:t> </w:t>
      </w:r>
      <w:r>
        <w:rPr>
          <w:b w:val="0"/>
        </w:rPr>
        <w:t>timbal-balik</w:t>
      </w:r>
      <w:r>
        <w:rPr>
          <w:b w:val="0"/>
          <w:spacing w:val="-15"/>
        </w:rPr>
        <w:t> </w:t>
      </w:r>
      <w:r>
        <w:rPr>
          <w:b w:val="0"/>
        </w:rPr>
        <w:t>Pejabat</w:t>
      </w:r>
      <w:r>
        <w:rPr>
          <w:b w:val="0"/>
          <w:spacing w:val="-17"/>
        </w:rPr>
        <w:t> </w:t>
      </w:r>
      <w:r>
        <w:rPr>
          <w:b w:val="0"/>
        </w:rPr>
        <w:t>Penandatangan</w:t>
      </w:r>
      <w:r>
        <w:rPr>
          <w:b w:val="0"/>
          <w:spacing w:val="-17"/>
        </w:rPr>
        <w:t> </w:t>
      </w:r>
      <w:r>
        <w:rPr>
          <w:b w:val="0"/>
        </w:rPr>
        <w:t>Kontrak</w:t>
      </w:r>
      <w:r>
        <w:rPr>
          <w:b w:val="0"/>
          <w:spacing w:val="-16"/>
        </w:rPr>
        <w:t> </w:t>
      </w:r>
      <w:r>
        <w:rPr>
          <w:b w:val="0"/>
        </w:rPr>
        <w:t>dan</w:t>
      </w:r>
      <w:r>
        <w:rPr>
          <w:b w:val="0"/>
          <w:spacing w:val="-16"/>
        </w:rPr>
        <w:t> </w:t>
      </w:r>
      <w:r>
        <w:rPr>
          <w:b w:val="0"/>
        </w:rPr>
        <w:t>Penyedia</w:t>
      </w:r>
      <w:r>
        <w:rPr>
          <w:b w:val="0"/>
          <w:spacing w:val="-16"/>
        </w:rPr>
        <w:t> </w:t>
      </w:r>
      <w:r>
        <w:rPr>
          <w:b w:val="0"/>
        </w:rPr>
        <w:t>dinyatakan</w:t>
      </w:r>
      <w:r>
        <w:rPr>
          <w:b w:val="0"/>
          <w:spacing w:val="-17"/>
        </w:rPr>
        <w:t> </w:t>
      </w:r>
      <w:r>
        <w:rPr>
          <w:b w:val="0"/>
        </w:rPr>
        <w:t>dalam Syarat-Syarat Umum Kontrak (SSUK) dan Syarat-Syarat Khusus Kontrak</w:t>
      </w:r>
      <w:r>
        <w:rPr>
          <w:b w:val="0"/>
          <w:spacing w:val="-13"/>
        </w:rPr>
        <w:t> </w:t>
      </w:r>
      <w:r>
        <w:rPr>
          <w:b w:val="0"/>
        </w:rPr>
        <w:t>(SSKK).</w:t>
      </w:r>
    </w:p>
    <w:p>
      <w:pPr>
        <w:pStyle w:val="BodyText"/>
        <w:spacing w:before="1"/>
        <w:rPr>
          <w:b w:val="0"/>
        </w:rPr>
      </w:pPr>
    </w:p>
    <w:p>
      <w:pPr>
        <w:pStyle w:val="BodyText"/>
        <w:ind w:left="3343" w:right="3353"/>
        <w:jc w:val="center"/>
        <w:rPr>
          <w:b w:val="0"/>
        </w:rPr>
      </w:pPr>
      <w:r>
        <w:rPr>
          <w:b w:val="0"/>
        </w:rPr>
        <w:t>Pasal 6</w:t>
      </w:r>
    </w:p>
    <w:p>
      <w:pPr>
        <w:pStyle w:val="BodyText"/>
        <w:spacing w:before="1"/>
        <w:ind w:left="3340" w:right="3353"/>
        <w:jc w:val="center"/>
        <w:rPr>
          <w:b w:val="0"/>
        </w:rPr>
      </w:pPr>
      <w:r>
        <w:rPr>
          <w:b w:val="0"/>
        </w:rPr>
        <w:t>Masa Berlaku Kontrak</w:t>
      </w:r>
    </w:p>
    <w:p>
      <w:pPr>
        <w:pStyle w:val="BodyText"/>
        <w:spacing w:before="10"/>
        <w:rPr>
          <w:b w:val="0"/>
          <w:sz w:val="23"/>
        </w:rPr>
      </w:pPr>
    </w:p>
    <w:p>
      <w:pPr>
        <w:pStyle w:val="BodyText"/>
        <w:ind w:left="978" w:right="986"/>
        <w:jc w:val="both"/>
        <w:rPr>
          <w:b w:val="0"/>
        </w:rPr>
      </w:pPr>
      <w:r>
        <w:rPr>
          <w:b w:val="0"/>
        </w:rPr>
        <w:t>Masa berlaku Kontrak ini terhitung sejak tanggal penandatanganan Kontrak sampai dengan selesainya pekerjaan dan terpenuhinya seluruh hak dan kewajiban Para Pihak sebagaimana diatur dalam SSUK dan SSKK.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19"/>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2"/>
        <w:rPr>
          <w:b w:val="0"/>
          <w:sz w:val="27"/>
        </w:rPr>
      </w:pPr>
    </w:p>
    <w:p>
      <w:pPr>
        <w:pStyle w:val="BodyText"/>
        <w:spacing w:before="82"/>
        <w:ind w:left="978" w:right="986"/>
        <w:jc w:val="both"/>
        <w:rPr>
          <w:b w:val="0"/>
        </w:rPr>
      </w:pPr>
      <w:r>
        <w:rPr>
          <w:b w:val="0"/>
        </w:rPr>
        <w:t>Dengan demikian, Pejabat Penandatangan Kontrak dan Penyedia telah bersepakat untuk menandatangani Kontrak ini pada tanggal tersebut di atas dan melaksanakan Kontrak sesuai dengan ketentuan peraturan perundang-undangan di Republik Indonesia dan dibuat dalam 2 (dua) rangkap, masing-masing dibubuhi dengan meterai, mempunyai kekuatan hukum yang sama dan mengikat bagi Para Pihak, rangkap yang lain dapat diperbanyak sesuai kebutuhan tanpa dibubuhi meterai.</w:t>
      </w:r>
    </w:p>
    <w:p>
      <w:pPr>
        <w:pStyle w:val="BodyText"/>
        <w:spacing w:before="3"/>
        <w:rPr>
          <w:b w:val="0"/>
          <w:sz w:val="16"/>
        </w:rPr>
      </w:pPr>
    </w:p>
    <w:p>
      <w:pPr>
        <w:spacing w:after="0"/>
        <w:rPr>
          <w:sz w:val="16"/>
        </w:rPr>
        <w:sectPr>
          <w:pgSz w:w="12240" w:h="18720"/>
          <w:pgMar w:header="689" w:footer="502" w:top="900" w:bottom="700" w:left="440" w:right="420"/>
        </w:sectPr>
      </w:pPr>
    </w:p>
    <w:p>
      <w:pPr>
        <w:pStyle w:val="BodyText"/>
        <w:spacing w:before="82"/>
        <w:ind w:left="2939" w:right="-20" w:hanging="1824"/>
        <w:rPr>
          <w:b w:val="0"/>
        </w:rPr>
      </w:pPr>
      <w:r>
        <w:rPr>
          <w:b w:val="0"/>
        </w:rPr>
        <w:t>Untuk dan atas nama Pejabat Penandatangan Kontrak</w:t>
      </w:r>
    </w:p>
    <w:p>
      <w:pPr>
        <w:pStyle w:val="BodyText"/>
        <w:spacing w:before="82"/>
        <w:ind w:left="326"/>
        <w:rPr>
          <w:b w:val="0"/>
        </w:rPr>
      </w:pPr>
      <w:r>
        <w:rPr/>
        <w:br w:type="column"/>
      </w:r>
      <w:r>
        <w:rPr>
          <w:b w:val="0"/>
        </w:rPr>
        <w:t>Untuk dan atas nama Penyedia/ Kemitraan</w:t>
      </w:r>
    </w:p>
    <w:p>
      <w:pPr>
        <w:pStyle w:val="BodyText"/>
        <w:rPr>
          <w:b w:val="0"/>
          <w:sz w:val="17"/>
        </w:rPr>
      </w:pPr>
      <w:r>
        <w:rPr/>
        <w:pict>
          <v:line style="position:absolute;mso-position-horizontal-relative:page;mso-position-vertical-relative:paragraph;z-index:5984;mso-wrap-distance-left:0;mso-wrap-distance-right:0" from="393.953735pt,11.22837pt" to="453.947113pt,11.22837pt" stroked="true" strokeweight=".599346pt" strokecolor="#000000">
            <v:stroke dashstyle="solid"/>
            <w10:wrap type="topAndBottom"/>
          </v:line>
        </w:pict>
      </w:r>
    </w:p>
    <w:p>
      <w:pPr>
        <w:spacing w:after="0"/>
        <w:rPr>
          <w:sz w:val="17"/>
        </w:rPr>
        <w:sectPr>
          <w:type w:val="continuous"/>
          <w:pgSz w:w="12240" w:h="18720"/>
          <w:pgMar w:top="620" w:bottom="620" w:left="440" w:right="420"/>
          <w:cols w:num="2" w:equalWidth="0">
            <w:col w:w="5551" w:space="40"/>
            <w:col w:w="5789"/>
          </w:cols>
        </w:sectPr>
      </w:pPr>
    </w:p>
    <w:p>
      <w:pPr>
        <w:pStyle w:val="BodyText"/>
        <w:spacing w:before="10"/>
        <w:rPr>
          <w:b w:val="0"/>
          <w:sz w:val="19"/>
        </w:rPr>
      </w:pPr>
    </w:p>
    <w:p>
      <w:pPr>
        <w:pStyle w:val="BodyText"/>
        <w:spacing w:line="20" w:lineRule="exact"/>
        <w:ind w:left="2726"/>
        <w:rPr>
          <w:sz w:val="2"/>
        </w:rPr>
      </w:pP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p>
    <w:p>
      <w:pPr>
        <w:spacing w:after="0" w:line="20" w:lineRule="exact"/>
        <w:rPr>
          <w:sz w:val="2"/>
        </w:rPr>
        <w:sectPr>
          <w:type w:val="continuous"/>
          <w:pgSz w:w="12240" w:h="18720"/>
          <w:pgMar w:top="620" w:bottom="620" w:left="440" w:right="420"/>
        </w:sect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spacing w:line="230" w:lineRule="exact" w:before="142"/>
        <w:ind w:left="978" w:right="0" w:firstLine="0"/>
        <w:jc w:val="left"/>
        <w:rPr>
          <w:b w:val="0"/>
          <w:sz w:val="22"/>
        </w:rPr>
      </w:pPr>
      <w:r>
        <w:rPr>
          <w:b w:val="0"/>
          <w:sz w:val="22"/>
        </w:rPr>
        <w:t>Catatan:</w:t>
      </w:r>
    </w:p>
    <w:p>
      <w:pPr>
        <w:pStyle w:val="BodyText"/>
        <w:spacing w:before="9"/>
        <w:rPr>
          <w:b w:val="0"/>
        </w:rPr>
      </w:pPr>
      <w:r>
        <w:rPr/>
        <w:br w:type="column"/>
      </w:r>
      <w:r>
        <w:rPr>
          <w:b w:val="0"/>
        </w:rPr>
      </w:r>
    </w:p>
    <w:p>
      <w:pPr>
        <w:pStyle w:val="Heading5"/>
        <w:ind w:left="425"/>
        <w:rPr>
          <w:b w:val="0"/>
        </w:rPr>
      </w:pPr>
      <w:r>
        <w:rPr>
          <w:b w:val="0"/>
        </w:rPr>
        <w:t>[tanda</w:t>
      </w:r>
      <w:r>
        <w:rPr>
          <w:b w:val="0"/>
          <w:spacing w:val="-29"/>
        </w:rPr>
        <w:t> </w:t>
      </w:r>
      <w:r>
        <w:rPr>
          <w:b w:val="0"/>
        </w:rPr>
        <w:t>tangan</w:t>
      </w:r>
      <w:r>
        <w:rPr>
          <w:b w:val="0"/>
          <w:spacing w:val="-28"/>
        </w:rPr>
        <w:t> </w:t>
      </w:r>
      <w:r>
        <w:rPr>
          <w:b w:val="0"/>
        </w:rPr>
        <w:t>dan</w:t>
      </w:r>
      <w:r>
        <w:rPr>
          <w:b w:val="0"/>
          <w:spacing w:val="-29"/>
        </w:rPr>
        <w:t> </w:t>
      </w:r>
      <w:r>
        <w:rPr>
          <w:b w:val="0"/>
        </w:rPr>
        <w:t>cap]</w:t>
      </w:r>
    </w:p>
    <w:p>
      <w:pPr>
        <w:pStyle w:val="BodyText"/>
        <w:rPr>
          <w:b w:val="0"/>
        </w:rPr>
      </w:pPr>
    </w:p>
    <w:p>
      <w:pPr>
        <w:pStyle w:val="BodyText"/>
        <w:spacing w:before="7"/>
        <w:rPr>
          <w:b w:val="0"/>
          <w:sz w:val="23"/>
        </w:rPr>
      </w:pPr>
    </w:p>
    <w:p>
      <w:pPr>
        <w:spacing w:line="230" w:lineRule="auto" w:before="0"/>
        <w:ind w:left="792" w:right="407"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before="8"/>
        <w:ind w:left="978" w:right="0" w:firstLine="0"/>
        <w:jc w:val="left"/>
        <w:rPr>
          <w:b w:val="0"/>
          <w:sz w:val="25"/>
        </w:rPr>
      </w:pPr>
      <w:r>
        <w:rPr/>
        <w:br w:type="column"/>
      </w:r>
      <w:r>
        <w:rPr>
          <w:b w:val="0"/>
          <w:sz w:val="25"/>
        </w:rPr>
        <w:t>[tanda tangan dan cap]</w:t>
      </w:r>
    </w:p>
    <w:p>
      <w:pPr>
        <w:pStyle w:val="BodyText"/>
        <w:rPr>
          <w:b w:val="0"/>
        </w:rPr>
      </w:pPr>
    </w:p>
    <w:p>
      <w:pPr>
        <w:pStyle w:val="BodyText"/>
        <w:spacing w:before="1"/>
        <w:rPr>
          <w:b w:val="0"/>
        </w:rPr>
      </w:pPr>
    </w:p>
    <w:p>
      <w:pPr>
        <w:spacing w:line="228" w:lineRule="auto" w:before="0"/>
        <w:ind w:left="1345" w:right="2570"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after="0" w:line="228" w:lineRule="auto"/>
        <w:jc w:val="center"/>
        <w:rPr>
          <w:sz w:val="25"/>
        </w:rPr>
        <w:sectPr>
          <w:type w:val="continuous"/>
          <w:pgSz w:w="12240" w:h="18720"/>
          <w:pgMar w:top="620" w:bottom="620" w:left="440" w:right="420"/>
          <w:cols w:num="3" w:equalWidth="0">
            <w:col w:w="1728" w:space="40"/>
            <w:col w:w="2744" w:space="1409"/>
            <w:col w:w="5459"/>
          </w:cols>
        </w:sectPr>
      </w:pPr>
    </w:p>
    <w:p>
      <w:pPr>
        <w:pStyle w:val="ListParagraph"/>
        <w:numPr>
          <w:ilvl w:val="0"/>
          <w:numId w:val="498"/>
        </w:numPr>
        <w:tabs>
          <w:tab w:pos="1698" w:val="left" w:leader="none"/>
          <w:tab w:pos="1699" w:val="left" w:leader="none"/>
        </w:tabs>
        <w:spacing w:line="240" w:lineRule="auto" w:before="1" w:after="0"/>
        <w:ind w:left="1698" w:right="986" w:hanging="360"/>
        <w:jc w:val="left"/>
        <w:rPr>
          <w:b w:val="0"/>
          <w:sz w:val="22"/>
        </w:rPr>
      </w:pPr>
      <w:r>
        <w:rPr>
          <w:b w:val="0"/>
          <w:sz w:val="22"/>
        </w:rPr>
        <w:t>Kontrak dengan meterai Rp6000 pada bagian tanda tangan Pejabat Penandatangan Kontrak diserahkan untuk Penyedia;</w:t>
      </w:r>
      <w:r>
        <w:rPr>
          <w:b w:val="0"/>
          <w:spacing w:val="-1"/>
          <w:sz w:val="22"/>
        </w:rPr>
        <w:t> </w:t>
      </w:r>
      <w:r>
        <w:rPr>
          <w:b w:val="0"/>
          <w:sz w:val="22"/>
        </w:rPr>
        <w:t>dan</w:t>
      </w:r>
    </w:p>
    <w:p>
      <w:pPr>
        <w:pStyle w:val="ListParagraph"/>
        <w:numPr>
          <w:ilvl w:val="0"/>
          <w:numId w:val="498"/>
        </w:numPr>
        <w:tabs>
          <w:tab w:pos="1698" w:val="left" w:leader="none"/>
          <w:tab w:pos="1699" w:val="left" w:leader="none"/>
        </w:tabs>
        <w:spacing w:line="240" w:lineRule="auto" w:before="1" w:after="0"/>
        <w:ind w:left="1698" w:right="987" w:hanging="360"/>
        <w:jc w:val="left"/>
        <w:rPr>
          <w:b w:val="0"/>
          <w:sz w:val="22"/>
        </w:rPr>
      </w:pPr>
      <w:r>
        <w:rPr>
          <w:b w:val="0"/>
          <w:sz w:val="22"/>
        </w:rPr>
        <w:t>Kontrak dengan meterai Rp6000 pada bagian tanda tangan diserahkan Penyedia untuk Pejabat Penandatangan</w:t>
      </w:r>
      <w:r>
        <w:rPr>
          <w:b w:val="0"/>
          <w:spacing w:val="-3"/>
          <w:sz w:val="22"/>
        </w:rPr>
        <w:t> </w:t>
      </w:r>
      <w:r>
        <w:rPr>
          <w:b w:val="0"/>
          <w:sz w:val="22"/>
        </w:rPr>
        <w:t>Kontrak.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18"/>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7"/>
        <w:rPr>
          <w:b w:val="0"/>
          <w:sz w:val="27"/>
        </w:rPr>
      </w:pPr>
    </w:p>
    <w:p>
      <w:pPr>
        <w:pStyle w:val="Heading3"/>
        <w:ind w:left="3248"/>
        <w:rPr>
          <w:b w:val="0"/>
        </w:rPr>
      </w:pPr>
      <w:r>
        <w:rPr>
          <w:b w:val="0"/>
        </w:rPr>
        <w:t>BAB X. BENTUK DOKUMEN PENAWARAN</w:t>
      </w:r>
    </w:p>
    <w:p>
      <w:pPr>
        <w:pStyle w:val="BodyText"/>
        <w:spacing w:before="7"/>
        <w:rPr>
          <w:b w:val="0"/>
          <w:sz w:val="21"/>
        </w:rPr>
      </w:pPr>
      <w:r>
        <w:rPr/>
        <w:pict>
          <v:line style="position:absolute;mso-position-horizontal-relative:page;mso-position-vertical-relative:paragraph;z-index:6032;mso-wrap-distance-left:0;mso-wrap-distance-right:0" from="69.480003pt,13.671142pt" to="542.880018pt,13.671142pt" stroked="true" strokeweight=".48pt" strokecolor="#000000">
            <v:stroke dashstyle="solid"/>
            <w10:wrap type="topAndBottom"/>
          </v:line>
        </w:pict>
      </w:r>
      <w:r>
        <w:rPr/>
        <w:pict>
          <v:group style="position:absolute;margin-left:140.880005pt;margin-top:31.431141pt;width:318.6pt;height:146.2pt;mso-position-horizontal-relative:page;mso-position-vertical-relative:paragraph;z-index:6080;mso-wrap-distance-left:0;mso-wrap-distance-right:0" coordorigin="2818,629" coordsize="6372,2924">
            <v:shape style="position:absolute;left:2817;top:628;width:6372;height:2924" coordorigin="2818,629" coordsize="6372,2924" path="m9190,629l2818,629,2818,3552,9190,3552,9190,3545,2834,3545,2827,3537,2834,3537,2834,645,2827,645,2834,638,9190,638,9190,629xm2834,3537l2827,3537,2834,3545,2834,3537xm9175,3537l2834,3537,2834,3545,9175,3545,9175,3537xm9175,638l9175,3545,9182,3537,9190,3537,9190,645,9182,645,9175,638xm9190,3537l9182,3537,9175,3545,9190,3545,9190,3537xm2834,638l2827,645,2834,645,2834,638xm9175,638l2834,638,2834,645,9175,645,9175,638xm9190,638l9175,638,9182,645,9190,645,9190,638xe" filled="true" fillcolor="#000000" stroked="false">
              <v:path arrowok="t"/>
              <v:fill type="solid"/>
            </v:shape>
            <v:shape style="position:absolute;left:2817;top:628;width:6372;height:2924" type="#_x0000_t202" filled="false" stroked="false">
              <v:textbox inset="0,0,0,0">
                <w:txbxContent>
                  <w:p>
                    <w:pPr>
                      <w:spacing w:line="240" w:lineRule="auto" w:before="0"/>
                      <w:rPr>
                        <w:b w:val="0"/>
                        <w:sz w:val="26"/>
                      </w:rPr>
                    </w:pPr>
                  </w:p>
                  <w:p>
                    <w:pPr>
                      <w:spacing w:before="219"/>
                      <w:ind w:left="650" w:right="0" w:firstLine="0"/>
                      <w:jc w:val="left"/>
                      <w:rPr>
                        <w:rFonts w:ascii="Times New Roman"/>
                        <w:b/>
                        <w:sz w:val="24"/>
                      </w:rPr>
                    </w:pPr>
                    <w:r>
                      <w:rPr>
                        <w:rFonts w:ascii="Times New Roman"/>
                        <w:b/>
                        <w:sz w:val="24"/>
                      </w:rPr>
                      <w:t>Catatan dalam penggunaan dokumen penawaran</w:t>
                    </w:r>
                  </w:p>
                  <w:p>
                    <w:pPr>
                      <w:spacing w:line="240" w:lineRule="auto" w:before="2"/>
                      <w:rPr>
                        <w:b w:val="0"/>
                        <w:sz w:val="26"/>
                      </w:rPr>
                    </w:pPr>
                  </w:p>
                  <w:p>
                    <w:pPr>
                      <w:spacing w:before="1"/>
                      <w:ind w:left="307" w:right="309" w:firstLine="0"/>
                      <w:jc w:val="center"/>
                      <w:rPr>
                        <w:rFonts w:ascii="Times New Roman"/>
                        <w:sz w:val="20"/>
                      </w:rPr>
                    </w:pPr>
                    <w:r>
                      <w:rPr>
                        <w:rFonts w:ascii="Times New Roman"/>
                        <w:sz w:val="20"/>
                      </w:rPr>
                      <w:t>Pokja Pemilihan melengkapi semua formulir penawaran yang akan diisi dan disertakan dalam Penunjukan Langsung ini. Formulir yang terdapat pada Bab ini terdiri atas; contoh Surat Penawaran, Bentuk Dokumen Penawaran Teknis, Bentuk Dokumen Penawaran Harga, dan Daftar Kuantitas dan Harga.</w:t>
                    </w:r>
                  </w:p>
                </w:txbxContent>
              </v:textbox>
              <w10:wrap type="none"/>
            </v:shape>
            <w10:wrap type="topAndBottom"/>
          </v:group>
        </w:pict>
      </w:r>
    </w:p>
    <w:p>
      <w:pPr>
        <w:pStyle w:val="BodyText"/>
        <w:spacing w:before="7"/>
        <w:rPr>
          <w:b w:val="0"/>
          <w:sz w:val="26"/>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7"/>
        <w:rPr>
          <w:b w:val="0"/>
          <w:sz w:val="27"/>
        </w:rPr>
      </w:pPr>
    </w:p>
    <w:p>
      <w:pPr>
        <w:pStyle w:val="ListParagraph"/>
        <w:numPr>
          <w:ilvl w:val="0"/>
          <w:numId w:val="499"/>
        </w:numPr>
        <w:tabs>
          <w:tab w:pos="1547" w:val="left" w:leader="none"/>
          <w:tab w:pos="1548" w:val="left" w:leader="none"/>
        </w:tabs>
        <w:spacing w:line="240" w:lineRule="auto" w:before="82" w:after="0"/>
        <w:ind w:left="1547" w:right="0" w:hanging="567"/>
        <w:jc w:val="left"/>
        <w:rPr>
          <w:b w:val="0"/>
          <w:sz w:val="24"/>
        </w:rPr>
      </w:pPr>
      <w:r>
        <w:rPr>
          <w:b w:val="0"/>
          <w:sz w:val="24"/>
        </w:rPr>
        <w:t>BENTUK SURAT</w:t>
      </w:r>
      <w:r>
        <w:rPr>
          <w:b w:val="0"/>
          <w:spacing w:val="-3"/>
          <w:sz w:val="24"/>
        </w:rPr>
        <w:t> </w:t>
      </w:r>
      <w:r>
        <w:rPr>
          <w:b w:val="0"/>
          <w:sz w:val="24"/>
        </w:rPr>
        <w:t>PENAWARAN</w:t>
      </w:r>
    </w:p>
    <w:p>
      <w:pPr>
        <w:pStyle w:val="BodyText"/>
        <w:spacing w:before="1"/>
        <w:rPr>
          <w:b w:val="0"/>
          <w:sz w:val="35"/>
        </w:rPr>
      </w:pPr>
    </w:p>
    <w:p>
      <w:pPr>
        <w:pStyle w:val="BodyText"/>
        <w:ind w:left="3423"/>
        <w:rPr>
          <w:b w:val="0"/>
        </w:rPr>
      </w:pPr>
      <w:r>
        <w:rPr>
          <w:b w:val="0"/>
        </w:rPr>
        <w:t>Bentuk Surat Penawaran Peserta Badan Usaha</w:t>
      </w:r>
    </w:p>
    <w:p>
      <w:pPr>
        <w:pStyle w:val="BodyText"/>
        <w:spacing w:before="1"/>
        <w:rPr>
          <w:b w:val="0"/>
          <w:sz w:val="20"/>
        </w:rPr>
      </w:pPr>
      <w:r>
        <w:rPr/>
        <w:pict>
          <v:shape style="position:absolute;margin-left:460.800018pt;margin-top:12.810381pt;width:70.95pt;height:13.2pt;mso-position-horizontal-relative:page;mso-position-vertical-relative:paragraph;z-index:6104;mso-wrap-distance-left:0;mso-wrap-distance-right:0" type="#_x0000_t202" filled="false" stroked="true" strokeweight=".48pt" strokecolor="#000000">
            <v:textbox inset="0,0,0,0">
              <w:txbxContent>
                <w:p>
                  <w:pPr>
                    <w:pStyle w:val="BodyText"/>
                    <w:spacing w:line="250" w:lineRule="exact" w:before="4"/>
                    <w:ind w:left="347"/>
                    <w:rPr>
                      <w:b w:val="0"/>
                    </w:rPr>
                  </w:pPr>
                  <w:r>
                    <w:rPr>
                      <w:b w:val="0"/>
                    </w:rPr>
                    <w:t>Contoh</w:t>
                  </w:r>
                </w:p>
              </w:txbxContent>
            </v:textbox>
            <v:stroke dashstyle="solid"/>
            <w10:wrap type="topAndBottom"/>
          </v:shape>
        </w:pict>
      </w:r>
    </w:p>
    <w:p>
      <w:pPr>
        <w:pStyle w:val="Heading5"/>
        <w:spacing w:line="226" w:lineRule="exact"/>
        <w:ind w:left="3339" w:right="3353"/>
        <w:jc w:val="center"/>
        <w:rPr>
          <w:b w:val="0"/>
        </w:rPr>
      </w:pPr>
      <w:r>
        <w:rPr>
          <w:b w:val="0"/>
        </w:rPr>
        <w:t>[KOP SURAT BADAN USAHA]</w:t>
      </w:r>
    </w:p>
    <w:p>
      <w:pPr>
        <w:pStyle w:val="BodyText"/>
        <w:rPr>
          <w:b w:val="0"/>
          <w:sz w:val="20"/>
        </w:rPr>
      </w:pPr>
    </w:p>
    <w:p>
      <w:pPr>
        <w:spacing w:after="0"/>
        <w:rPr>
          <w:sz w:val="20"/>
        </w:rPr>
        <w:sectPr>
          <w:pgSz w:w="12240" w:h="18720"/>
          <w:pgMar w:header="689" w:footer="502" w:top="900" w:bottom="700" w:left="440" w:right="420"/>
        </w:sectPr>
      </w:pPr>
    </w:p>
    <w:p>
      <w:pPr>
        <w:pStyle w:val="BodyText"/>
        <w:spacing w:before="9"/>
        <w:rPr>
          <w:b w:val="0"/>
          <w:sz w:val="27"/>
        </w:rPr>
      </w:pPr>
    </w:p>
    <w:p>
      <w:pPr>
        <w:pStyle w:val="BodyText"/>
        <w:tabs>
          <w:tab w:pos="2111" w:val="left" w:leader="none"/>
        </w:tabs>
        <w:ind w:left="978" w:right="38"/>
        <w:rPr>
          <w:b w:val="0"/>
        </w:rPr>
      </w:pPr>
      <w:r>
        <w:rPr>
          <w:b w:val="0"/>
        </w:rPr>
        <w:t>Nomor</w:t>
      </w:r>
      <w:r>
        <w:rPr>
          <w:rFonts w:ascii="Times New Roman"/>
        </w:rPr>
        <w:tab/>
      </w:r>
      <w:r>
        <w:rPr>
          <w:b w:val="0"/>
          <w:spacing w:val="-18"/>
        </w:rPr>
        <w:t>: </w:t>
      </w:r>
      <w:r>
        <w:rPr>
          <w:b w:val="0"/>
        </w:rPr>
        <w:t>Lampiran</w:t>
      </w:r>
      <w:r>
        <w:rPr>
          <w:b w:val="0"/>
          <w:spacing w:val="59"/>
        </w:rPr>
        <w:t> </w:t>
      </w:r>
      <w:r>
        <w:rPr>
          <w:b w:val="0"/>
          <w:spacing w:val="-14"/>
        </w:rPr>
        <w:t>:</w:t>
      </w:r>
    </w:p>
    <w:p>
      <w:pPr>
        <w:pStyle w:val="BodyText"/>
        <w:spacing w:before="9"/>
        <w:rPr>
          <w:b w:val="0"/>
          <w:sz w:val="27"/>
        </w:rPr>
      </w:pPr>
      <w:r>
        <w:rPr/>
        <w:br w:type="column"/>
      </w:r>
      <w:r>
        <w:rPr>
          <w:b w:val="0"/>
          <w:sz w:val="27"/>
        </w:rPr>
      </w:r>
    </w:p>
    <w:p>
      <w:pPr>
        <w:pStyle w:val="BodyText"/>
        <w:tabs>
          <w:tab w:pos="1818" w:val="left" w:leader="none"/>
          <w:tab w:pos="2350" w:val="left" w:leader="none"/>
          <w:tab w:pos="3610" w:val="left" w:leader="none"/>
          <w:tab w:pos="4150" w:val="left" w:leader="none"/>
        </w:tabs>
        <w:ind w:left="978"/>
        <w:rPr>
          <w:rFonts w:ascii="Times New Roman"/>
        </w:rPr>
      </w:pP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440" w:right="420"/>
          <w:cols w:num="2" w:equalWidth="0">
            <w:col w:w="2209" w:space="3911"/>
            <w:col w:w="5260"/>
          </w:cols>
        </w:sectPr>
      </w:pPr>
    </w:p>
    <w:p>
      <w:pPr>
        <w:pStyle w:val="BodyText"/>
        <w:rPr>
          <w:rFonts w:ascii="Times New Roman"/>
          <w:sz w:val="20"/>
        </w:rPr>
      </w:pPr>
    </w:p>
    <w:p>
      <w:pPr>
        <w:pStyle w:val="BodyText"/>
        <w:spacing w:before="10"/>
        <w:rPr>
          <w:rFonts w:ascii="Times New Roman"/>
          <w:sz w:val="16"/>
        </w:rPr>
      </w:pPr>
    </w:p>
    <w:p>
      <w:pPr>
        <w:pStyle w:val="BodyText"/>
        <w:spacing w:line="250" w:lineRule="exact" w:before="82"/>
        <w:ind w:left="978"/>
        <w:rPr>
          <w:b w:val="0"/>
        </w:rPr>
      </w:pPr>
      <w:r>
        <w:rPr>
          <w:b w:val="0"/>
        </w:rPr>
        <w:t>Kepada Yth.:</w:t>
      </w:r>
    </w:p>
    <w:p>
      <w:pPr>
        <w:pStyle w:val="Heading5"/>
        <w:tabs>
          <w:tab w:pos="2535" w:val="left" w:leader="none"/>
          <w:tab w:pos="4712" w:val="left" w:leader="none"/>
        </w:tabs>
        <w:spacing w:line="260" w:lineRule="exact"/>
        <w:rPr>
          <w:b w:val="0"/>
        </w:rPr>
      </w:pPr>
      <w:r>
        <w:rPr>
          <w:b w:val="0"/>
        </w:rPr>
        <w:t>[Pokja</w:t>
      </w:r>
      <w:r>
        <w:rPr>
          <w:b w:val="0"/>
          <w:u w:val="single"/>
        </w:rPr>
        <w:t> </w:t>
        <w:tab/>
      </w:r>
      <w:r>
        <w:rPr>
          <w:b w:val="0"/>
        </w:rPr>
        <w:t>UKPBJ</w:t>
      </w:r>
      <w:r>
        <w:rPr>
          <w:b w:val="0"/>
          <w:u w:val="single"/>
        </w:rPr>
        <w:t> </w:t>
        <w:tab/>
      </w:r>
      <w:r>
        <w:rPr>
          <w:b w:val="0"/>
        </w:rPr>
        <w:t>[K/L/PD]] [diisi oleh Pokja</w:t>
      </w:r>
      <w:r>
        <w:rPr>
          <w:b w:val="0"/>
          <w:spacing w:val="-23"/>
        </w:rPr>
        <w:t> </w:t>
      </w:r>
      <w:r>
        <w:rPr>
          <w:b w:val="0"/>
        </w:rPr>
        <w:t>Pemilihan]</w:t>
      </w:r>
    </w:p>
    <w:p>
      <w:pPr>
        <w:pStyle w:val="BodyText"/>
        <w:spacing w:line="253" w:lineRule="exact"/>
        <w:ind w:left="978"/>
        <w:rPr>
          <w:b w:val="0"/>
        </w:rPr>
      </w:pPr>
      <w:r>
        <w:rPr>
          <w:b w:val="0"/>
        </w:rPr>
        <w:t>di</w:t>
      </w:r>
    </w:p>
    <w:p>
      <w:pPr>
        <w:pStyle w:val="BodyText"/>
        <w:spacing w:before="8"/>
        <w:rPr>
          <w:b w:val="0"/>
          <w:sz w:val="16"/>
        </w:rPr>
      </w:pPr>
      <w:r>
        <w:rPr/>
        <w:pict>
          <v:line style="position:absolute;mso-position-horizontal-relative:page;mso-position-vertical-relative:paragraph;z-index:6128;mso-wrap-distance-left:0;mso-wrap-distance-right:0" from="85.914101pt,11.110788pt" to="265.907344pt,11.110788pt" stroked="true" strokeweight=".599346pt" strokecolor="#000000">
            <v:stroke dashstyle="solid"/>
            <w10:wrap type="topAndBottom"/>
          </v:line>
        </w:pict>
      </w:r>
    </w:p>
    <w:p>
      <w:pPr>
        <w:pStyle w:val="BodyText"/>
        <w:spacing w:before="6"/>
        <w:rPr>
          <w:b w:val="0"/>
          <w:sz w:val="12"/>
        </w:rPr>
      </w:pPr>
    </w:p>
    <w:p>
      <w:pPr>
        <w:spacing w:after="0"/>
        <w:rPr>
          <w:sz w:val="12"/>
        </w:rPr>
        <w:sectPr>
          <w:type w:val="continuous"/>
          <w:pgSz w:w="12240" w:h="18720"/>
          <w:pgMar w:top="620" w:bottom="620" w:left="440" w:right="420"/>
        </w:sectPr>
      </w:pPr>
    </w:p>
    <w:p>
      <w:pPr>
        <w:pStyle w:val="BodyText"/>
        <w:tabs>
          <w:tab w:pos="1971" w:val="left" w:leader="none"/>
          <w:tab w:pos="6377" w:val="left" w:leader="none"/>
        </w:tabs>
        <w:spacing w:line="250" w:lineRule="exact" w:before="115"/>
        <w:ind w:left="978"/>
        <w:rPr>
          <w:rFonts w:ascii="Times New Roman"/>
        </w:rPr>
      </w:pPr>
      <w:r>
        <w:rPr>
          <w:b w:val="0"/>
        </w:rPr>
        <w:t>Perihal</w:t>
      </w:r>
      <w:r>
        <w:rPr>
          <w:rFonts w:ascii="Times New Roman"/>
        </w:rPr>
        <w:tab/>
      </w:r>
      <w:r>
        <w:rPr>
          <w:b w:val="0"/>
        </w:rPr>
        <w:t>:  Penawaran </w:t>
      </w:r>
      <w:r>
        <w:rPr>
          <w:b w:val="0"/>
          <w:spacing w:val="13"/>
        </w:rPr>
        <w:t> </w:t>
      </w:r>
      <w:r>
        <w:rPr>
          <w:b w:val="0"/>
        </w:rPr>
        <w:t>Pekerjaan</w:t>
      </w:r>
      <w:r>
        <w:rPr>
          <w:rFonts w:ascii="Times New Roman"/>
        </w:rPr>
        <w:t>  </w:t>
      </w:r>
      <w:r>
        <w:rPr>
          <w:rFonts w:ascii="Times New Roman"/>
          <w:spacing w:val="-6"/>
        </w:rPr>
        <w:t> </w:t>
      </w:r>
      <w:r>
        <w:rPr>
          <w:rFonts w:ascii="Times New Roman"/>
          <w:w w:val="99"/>
          <w:u w:val="single"/>
        </w:rPr>
        <w:t> </w:t>
      </w:r>
      <w:r>
        <w:rPr>
          <w:rFonts w:ascii="Times New Roman"/>
          <w:u w:val="single"/>
        </w:rPr>
        <w:tab/>
      </w:r>
    </w:p>
    <w:p>
      <w:pPr>
        <w:pStyle w:val="Heading5"/>
        <w:spacing w:line="260" w:lineRule="exact"/>
        <w:ind w:left="2111"/>
        <w:rPr>
          <w:b w:val="0"/>
        </w:rPr>
      </w:pPr>
      <w:r>
        <w:rPr>
          <w:b w:val="0"/>
        </w:rPr>
        <w:t>Pemilihan]</w:t>
      </w:r>
    </w:p>
    <w:p>
      <w:pPr>
        <w:spacing w:before="107"/>
        <w:ind w:left="260" w:right="0" w:firstLine="0"/>
        <w:jc w:val="left"/>
        <w:rPr>
          <w:b w:val="0"/>
          <w:sz w:val="25"/>
        </w:rPr>
      </w:pPr>
      <w:r>
        <w:rPr/>
        <w:br w:type="column"/>
      </w:r>
      <w:r>
        <w:rPr>
          <w:b w:val="0"/>
          <w:sz w:val="25"/>
        </w:rPr>
        <w:t>[nama pekerjaan diisi oleh Pokja</w:t>
      </w:r>
    </w:p>
    <w:p>
      <w:pPr>
        <w:spacing w:after="0"/>
        <w:jc w:val="left"/>
        <w:rPr>
          <w:sz w:val="25"/>
        </w:rPr>
        <w:sectPr>
          <w:type w:val="continuous"/>
          <w:pgSz w:w="12240" w:h="18720"/>
          <w:pgMar w:top="620" w:bottom="620" w:left="440" w:right="420"/>
          <w:cols w:num="2" w:equalWidth="0">
            <w:col w:w="6378" w:space="40"/>
            <w:col w:w="4962"/>
          </w:cols>
        </w:sectPr>
      </w:pPr>
    </w:p>
    <w:p>
      <w:pPr>
        <w:pStyle w:val="BodyText"/>
        <w:rPr>
          <w:b w:val="0"/>
          <w:sz w:val="20"/>
        </w:rPr>
      </w:pPr>
    </w:p>
    <w:p>
      <w:pPr>
        <w:pStyle w:val="BodyText"/>
        <w:spacing w:before="6"/>
        <w:rPr>
          <w:b w:val="0"/>
          <w:sz w:val="28"/>
        </w:rPr>
      </w:pPr>
    </w:p>
    <w:p>
      <w:pPr>
        <w:pStyle w:val="BodyText"/>
        <w:tabs>
          <w:tab w:pos="3491" w:val="left" w:leader="none"/>
          <w:tab w:pos="10395" w:val="left" w:leader="none"/>
        </w:tabs>
        <w:spacing w:line="230" w:lineRule="auto"/>
        <w:ind w:left="978" w:right="982" w:firstLine="720"/>
        <w:jc w:val="both"/>
        <w:rPr>
          <w:b w:val="0"/>
        </w:rPr>
      </w:pPr>
      <w:r>
        <w:rPr>
          <w:b w:val="0"/>
        </w:rPr>
        <w:t>Sehubungan  dengan  undangan  Penunjukan  Langsung</w:t>
      </w:r>
      <w:r>
        <w:rPr>
          <w:b w:val="0"/>
          <w:spacing w:val="10"/>
        </w:rPr>
        <w:t> </w:t>
      </w:r>
      <w:r>
        <w:rPr>
          <w:b w:val="0"/>
        </w:rPr>
        <w:t>nomor</w:t>
      </w:r>
      <w:r>
        <w:rPr>
          <w:b w:val="0"/>
          <w:spacing w:val="52"/>
        </w:rPr>
        <w:t> </w:t>
      </w:r>
      <w:r>
        <w:rPr>
          <w:b w:val="0"/>
        </w:rPr>
        <w:t>:</w:t>
      </w:r>
      <w:r>
        <w:rPr>
          <w:rFonts w:ascii="Times New Roman"/>
        </w:rPr>
        <w:t> </w:t>
      </w:r>
      <w:r>
        <w:rPr>
          <w:rFonts w:ascii="Times New Roman"/>
          <w:spacing w:val="-5"/>
        </w:rPr>
        <w:t> </w:t>
      </w:r>
      <w:r>
        <w:rPr>
          <w:rFonts w:ascii="Times New Roman"/>
          <w:w w:val="99"/>
          <w:u w:val="single"/>
        </w:rPr>
        <w:t> </w:t>
      </w:r>
      <w:r>
        <w:rPr>
          <w:rFonts w:ascii="Times New Roman"/>
          <w:u w:val="single"/>
        </w:rPr>
        <w:tab/>
      </w:r>
      <w:r>
        <w:rPr>
          <w:rFonts w:ascii="Times New Roman"/>
        </w:rPr>
        <w:t> </w:t>
      </w:r>
      <w:r>
        <w:rPr>
          <w:b w:val="0"/>
        </w:rPr>
        <w:t>tanggal</w:t>
      </w:r>
      <w:r>
        <w:rPr>
          <w:b w:val="0"/>
          <w:u w:val="single"/>
        </w:rPr>
        <w:t> </w:t>
        <w:tab/>
      </w:r>
      <w:r>
        <w:rPr>
          <w:b w:val="0"/>
        </w:rPr>
        <w:t>dan setelah kami pelajari dengan saksama Dokumen Pemilihan, </w:t>
      </w:r>
      <w:r>
        <w:rPr>
          <w:b w:val="0"/>
          <w:sz w:val="25"/>
        </w:rPr>
        <w:t>[serta adendum Dokumen Pemilihan]</w:t>
      </w:r>
      <w:r>
        <w:rPr>
          <w:b w:val="0"/>
        </w:rPr>
        <w:t>,  dengan  ini kami mengajukan penawaran </w:t>
      </w:r>
      <w:r>
        <w:rPr>
          <w:b w:val="0"/>
          <w:spacing w:val="30"/>
        </w:rPr>
        <w:t> </w:t>
      </w:r>
      <w:r>
        <w:rPr>
          <w:b w:val="0"/>
        </w:rPr>
        <w:t>untuk  pekerjaan</w:t>
      </w:r>
    </w:p>
    <w:p>
      <w:pPr>
        <w:tabs>
          <w:tab w:pos="3073" w:val="left" w:leader="none"/>
          <w:tab w:pos="3303" w:val="left" w:leader="none"/>
          <w:tab w:pos="4069" w:val="left" w:leader="none"/>
          <w:tab w:pos="4775" w:val="left" w:leader="none"/>
          <w:tab w:pos="5588" w:val="left" w:leader="none"/>
          <w:tab w:pos="6930" w:val="left" w:leader="none"/>
          <w:tab w:pos="7931" w:val="left" w:leader="none"/>
          <w:tab w:pos="8530" w:val="left" w:leader="none"/>
          <w:tab w:pos="10025" w:val="left" w:leader="none"/>
          <w:tab w:pos="10256" w:val="left" w:leader="none"/>
        </w:tabs>
        <w:spacing w:line="256" w:lineRule="exact" w:before="0"/>
        <w:ind w:left="978" w:right="0" w:firstLine="0"/>
        <w:jc w:val="left"/>
        <w:rPr>
          <w:b w:val="0"/>
          <w:sz w:val="24"/>
        </w:rPr>
      </w:pPr>
      <w:r>
        <w:rPr>
          <w:rFonts w:ascii="Times New Roman"/>
          <w:i/>
          <w:w w:val="95"/>
          <w:sz w:val="25"/>
          <w:u w:val="single"/>
        </w:rPr>
        <w:t> </w:t>
      </w:r>
      <w:r>
        <w:rPr>
          <w:rFonts w:ascii="Times New Roman"/>
          <w:i/>
          <w:sz w:val="25"/>
          <w:u w:val="single"/>
        </w:rPr>
        <w:tab/>
      </w:r>
      <w:r>
        <w:rPr>
          <w:rFonts w:ascii="Times New Roman"/>
          <w:i/>
          <w:sz w:val="25"/>
        </w:rPr>
        <w:tab/>
      </w:r>
      <w:r>
        <w:rPr>
          <w:b w:val="0"/>
          <w:sz w:val="25"/>
        </w:rPr>
        <w:t>[diisi</w:t>
      </w:r>
      <w:r>
        <w:rPr>
          <w:rFonts w:ascii="Times New Roman"/>
          <w:sz w:val="25"/>
        </w:rPr>
        <w:tab/>
      </w:r>
      <w:r>
        <w:rPr>
          <w:b w:val="0"/>
          <w:sz w:val="25"/>
        </w:rPr>
        <w:t>oleh</w:t>
      </w:r>
      <w:r>
        <w:rPr>
          <w:rFonts w:ascii="Times New Roman"/>
          <w:sz w:val="25"/>
        </w:rPr>
        <w:tab/>
      </w:r>
      <w:r>
        <w:rPr>
          <w:b w:val="0"/>
          <w:sz w:val="25"/>
        </w:rPr>
        <w:t>Pokja</w:t>
      </w:r>
      <w:r>
        <w:rPr>
          <w:rFonts w:ascii="Times New Roman"/>
          <w:sz w:val="25"/>
        </w:rPr>
        <w:tab/>
      </w:r>
      <w:r>
        <w:rPr>
          <w:b w:val="0"/>
          <w:sz w:val="25"/>
        </w:rPr>
        <w:t>Pemilihan]</w:t>
      </w:r>
      <w:r>
        <w:rPr>
          <w:rFonts w:ascii="Times New Roman"/>
          <w:sz w:val="25"/>
        </w:rPr>
        <w:tab/>
      </w:r>
      <w:r>
        <w:rPr>
          <w:b w:val="0"/>
          <w:sz w:val="24"/>
        </w:rPr>
        <w:t>sebesar</w:t>
      </w:r>
      <w:r>
        <w:rPr>
          <w:rFonts w:ascii="Times New Roman"/>
          <w:sz w:val="24"/>
        </w:rPr>
        <w:tab/>
      </w:r>
      <w:r>
        <w:rPr>
          <w:b w:val="0"/>
          <w:sz w:val="24"/>
        </w:rPr>
        <w:t>Rp.</w:t>
      </w:r>
      <w:r>
        <w:rPr>
          <w:rFonts w:ascii="Times New Roman"/>
          <w:sz w:val="24"/>
        </w:rPr>
        <w:tab/>
      </w:r>
      <w:r>
        <w:rPr>
          <w:rFonts w:ascii="Times New Roman"/>
          <w:sz w:val="24"/>
          <w:u w:val="single"/>
        </w:rPr>
        <w:t> </w:t>
        <w:tab/>
      </w:r>
      <w:r>
        <w:rPr>
          <w:rFonts w:ascii="Times New Roman"/>
          <w:sz w:val="24"/>
        </w:rPr>
        <w:tab/>
      </w:r>
      <w:r>
        <w:rPr>
          <w:b w:val="0"/>
          <w:sz w:val="24"/>
        </w:rPr>
        <w:t>(</w:t>
      </w:r>
    </w:p>
    <w:p>
      <w:pPr>
        <w:pStyle w:val="BodyText"/>
        <w:tabs>
          <w:tab w:pos="4512" w:val="left" w:leader="none"/>
        </w:tabs>
        <w:spacing w:line="253" w:lineRule="exact"/>
        <w:ind w:left="978"/>
        <w:rPr>
          <w:b w:val="0"/>
        </w:rPr>
      </w:pPr>
      <w:r>
        <w:rPr>
          <w:rFonts w:ascii="Times New Roman"/>
          <w:w w:val="99"/>
          <w:u w:val="single"/>
        </w:rPr>
        <w:t> </w:t>
      </w:r>
      <w:r>
        <w:rPr>
          <w:rFonts w:ascii="Times New Roman"/>
          <w:u w:val="single"/>
        </w:rPr>
        <w:tab/>
      </w:r>
      <w:r>
        <w:rPr>
          <w:b w:val="0"/>
        </w:rPr>
        <w:t>).</w:t>
      </w:r>
    </w:p>
    <w:p>
      <w:pPr>
        <w:pStyle w:val="BodyText"/>
        <w:spacing w:before="6"/>
        <w:rPr>
          <w:b w:val="0"/>
          <w:sz w:val="27"/>
        </w:rPr>
      </w:pPr>
    </w:p>
    <w:p>
      <w:pPr>
        <w:pStyle w:val="BodyText"/>
        <w:spacing w:before="82"/>
        <w:ind w:left="978" w:right="986" w:firstLine="720"/>
        <w:rPr>
          <w:b w:val="0"/>
        </w:rPr>
      </w:pPr>
      <w:r>
        <w:rPr>
          <w:b w:val="0"/>
        </w:rPr>
        <w:t>Penawaran ini sudah memperhatikan ketentuan dan persyaratan yang tercantum dalam Dokumen Pemilihan untuk melaksanakan pekerjaan tersebut di atas.</w:t>
      </w:r>
    </w:p>
    <w:p>
      <w:pPr>
        <w:pStyle w:val="BodyText"/>
        <w:spacing w:line="250" w:lineRule="exact" w:before="119"/>
        <w:ind w:left="1338"/>
        <w:rPr>
          <w:b w:val="0"/>
        </w:rPr>
      </w:pPr>
      <w:r>
        <w:rPr>
          <w:b w:val="0"/>
        </w:rPr>
        <w:t>Sesuai dengan persyaratan, bersama Surat Penawaran ini kami lampirkan:</w:t>
      </w:r>
    </w:p>
    <w:p>
      <w:pPr>
        <w:pStyle w:val="Heading5"/>
        <w:numPr>
          <w:ilvl w:val="0"/>
          <w:numId w:val="500"/>
        </w:numPr>
        <w:tabs>
          <w:tab w:pos="1339" w:val="left" w:leader="none"/>
        </w:tabs>
        <w:spacing w:line="258" w:lineRule="exact" w:before="0" w:after="0"/>
        <w:ind w:left="1338" w:right="0" w:hanging="360"/>
        <w:jc w:val="left"/>
        <w:rPr>
          <w:b w:val="0"/>
        </w:rPr>
      </w:pPr>
      <w:r>
        <w:rPr>
          <w:b w:val="0"/>
        </w:rPr>
        <w:t>[Surat Kuasa, apabila</w:t>
      </w:r>
      <w:r>
        <w:rPr>
          <w:b w:val="0"/>
          <w:spacing w:val="-12"/>
        </w:rPr>
        <w:t> </w:t>
      </w:r>
      <w:r>
        <w:rPr>
          <w:b w:val="0"/>
        </w:rPr>
        <w:t>ada];</w:t>
      </w:r>
    </w:p>
    <w:p>
      <w:pPr>
        <w:pStyle w:val="ListParagraph"/>
        <w:numPr>
          <w:ilvl w:val="0"/>
          <w:numId w:val="500"/>
        </w:numPr>
        <w:tabs>
          <w:tab w:pos="1339" w:val="left" w:leader="none"/>
        </w:tabs>
        <w:spacing w:line="252" w:lineRule="exact" w:before="0" w:after="0"/>
        <w:ind w:left="1338" w:right="0" w:hanging="360"/>
        <w:jc w:val="left"/>
        <w:rPr>
          <w:b w:val="0"/>
          <w:sz w:val="24"/>
        </w:rPr>
      </w:pPr>
      <w:r>
        <w:rPr>
          <w:b w:val="0"/>
          <w:sz w:val="24"/>
        </w:rPr>
        <w:t>Dokumen Penawaran</w:t>
      </w:r>
      <w:r>
        <w:rPr>
          <w:b w:val="0"/>
          <w:spacing w:val="-3"/>
          <w:sz w:val="24"/>
        </w:rPr>
        <w:t> </w:t>
      </w:r>
      <w:r>
        <w:rPr>
          <w:b w:val="0"/>
          <w:sz w:val="24"/>
        </w:rPr>
        <w:t>Teknis;</w:t>
      </w:r>
    </w:p>
    <w:p>
      <w:pPr>
        <w:pStyle w:val="ListParagraph"/>
        <w:numPr>
          <w:ilvl w:val="0"/>
          <w:numId w:val="500"/>
        </w:numPr>
        <w:tabs>
          <w:tab w:pos="1339" w:val="left" w:leader="none"/>
        </w:tabs>
        <w:spacing w:line="249" w:lineRule="exact" w:before="1" w:after="0"/>
        <w:ind w:left="1338" w:right="0" w:hanging="360"/>
        <w:jc w:val="left"/>
        <w:rPr>
          <w:b w:val="0"/>
          <w:sz w:val="24"/>
        </w:rPr>
      </w:pPr>
      <w:r>
        <w:rPr>
          <w:b w:val="0"/>
          <w:sz w:val="24"/>
        </w:rPr>
        <w:t>Dokumen Penawaran</w:t>
      </w:r>
      <w:r>
        <w:rPr>
          <w:b w:val="0"/>
          <w:spacing w:val="-3"/>
          <w:sz w:val="24"/>
        </w:rPr>
        <w:t> </w:t>
      </w:r>
      <w:r>
        <w:rPr>
          <w:b w:val="0"/>
          <w:sz w:val="24"/>
        </w:rPr>
        <w:t>Biaya;</w:t>
      </w:r>
    </w:p>
    <w:p>
      <w:pPr>
        <w:pStyle w:val="Heading5"/>
        <w:numPr>
          <w:ilvl w:val="0"/>
          <w:numId w:val="500"/>
        </w:numPr>
        <w:tabs>
          <w:tab w:pos="1339" w:val="left" w:leader="none"/>
        </w:tabs>
        <w:spacing w:line="259" w:lineRule="exact" w:before="0" w:after="0"/>
        <w:ind w:left="1338" w:right="0" w:hanging="360"/>
        <w:jc w:val="left"/>
        <w:rPr>
          <w:b w:val="0"/>
          <w:sz w:val="24"/>
        </w:rPr>
      </w:pPr>
      <w:r>
        <w:rPr>
          <w:b w:val="0"/>
        </w:rPr>
        <w:t>[Dokumen lain yang</w:t>
      </w:r>
      <w:r>
        <w:rPr>
          <w:b w:val="0"/>
          <w:spacing w:val="-15"/>
        </w:rPr>
        <w:t> </w:t>
      </w:r>
      <w:r>
        <w:rPr>
          <w:b w:val="0"/>
        </w:rPr>
        <w:t>dipersyaratkan]</w:t>
      </w:r>
      <w:r>
        <w:rPr>
          <w:b w:val="0"/>
          <w:sz w:val="24"/>
        </w:rPr>
        <w:t>.</w:t>
      </w:r>
    </w:p>
    <w:p>
      <w:pPr>
        <w:pStyle w:val="BodyText"/>
        <w:spacing w:before="8"/>
        <w:rPr>
          <w:b w:val="0"/>
          <w:sz w:val="23"/>
        </w:rPr>
      </w:pPr>
    </w:p>
    <w:p>
      <w:pPr>
        <w:pStyle w:val="BodyText"/>
        <w:ind w:left="978" w:right="1052" w:firstLine="720"/>
        <w:rPr>
          <w:b w:val="0"/>
        </w:rPr>
      </w:pPr>
      <w:r>
        <w:rPr>
          <w:b w:val="0"/>
        </w:rPr>
        <w:t>Surat Penawaran beserta lampirannya kami sampaikan sebanyak 1 (satu) rangkap dokumen asli.</w:t>
      </w:r>
    </w:p>
    <w:p>
      <w:pPr>
        <w:pStyle w:val="BodyText"/>
        <w:spacing w:before="123"/>
        <w:ind w:left="978" w:right="986" w:firstLine="720"/>
        <w:rPr>
          <w:b w:val="0"/>
        </w:rPr>
      </w:pPr>
      <w:r>
        <w:rPr>
          <w:b w:val="0"/>
        </w:rPr>
        <w:t>Dengan</w:t>
      </w:r>
      <w:r>
        <w:rPr>
          <w:b w:val="0"/>
          <w:spacing w:val="-18"/>
        </w:rPr>
        <w:t> </w:t>
      </w:r>
      <w:r>
        <w:rPr>
          <w:b w:val="0"/>
        </w:rPr>
        <w:t>disampaikannya</w:t>
      </w:r>
      <w:r>
        <w:rPr>
          <w:b w:val="0"/>
          <w:spacing w:val="-14"/>
        </w:rPr>
        <w:t> </w:t>
      </w:r>
      <w:r>
        <w:rPr>
          <w:b w:val="0"/>
        </w:rPr>
        <w:t>Surat</w:t>
      </w:r>
      <w:r>
        <w:rPr>
          <w:b w:val="0"/>
          <w:spacing w:val="-18"/>
        </w:rPr>
        <w:t> </w:t>
      </w:r>
      <w:r>
        <w:rPr>
          <w:b w:val="0"/>
        </w:rPr>
        <w:t>Penawaran</w:t>
      </w:r>
      <w:r>
        <w:rPr>
          <w:b w:val="0"/>
          <w:spacing w:val="-17"/>
        </w:rPr>
        <w:t> </w:t>
      </w:r>
      <w:r>
        <w:rPr>
          <w:b w:val="0"/>
        </w:rPr>
        <w:t>ini,</w:t>
      </w:r>
      <w:r>
        <w:rPr>
          <w:b w:val="0"/>
          <w:spacing w:val="-18"/>
        </w:rPr>
        <w:t> </w:t>
      </w:r>
      <w:r>
        <w:rPr>
          <w:b w:val="0"/>
        </w:rPr>
        <w:t>maka</w:t>
      </w:r>
      <w:r>
        <w:rPr>
          <w:b w:val="0"/>
          <w:spacing w:val="-16"/>
        </w:rPr>
        <w:t> </w:t>
      </w:r>
      <w:r>
        <w:rPr>
          <w:b w:val="0"/>
        </w:rPr>
        <w:t>kami</w:t>
      </w:r>
      <w:r>
        <w:rPr>
          <w:b w:val="0"/>
          <w:spacing w:val="-17"/>
        </w:rPr>
        <w:t> </w:t>
      </w:r>
      <w:r>
        <w:rPr>
          <w:b w:val="0"/>
        </w:rPr>
        <w:t>menyatakan</w:t>
      </w:r>
      <w:r>
        <w:rPr>
          <w:b w:val="0"/>
          <w:spacing w:val="-18"/>
        </w:rPr>
        <w:t> </w:t>
      </w:r>
      <w:r>
        <w:rPr>
          <w:b w:val="0"/>
        </w:rPr>
        <w:t>sanggup</w:t>
      </w:r>
      <w:r>
        <w:rPr>
          <w:b w:val="0"/>
          <w:spacing w:val="-17"/>
        </w:rPr>
        <w:t> </w:t>
      </w:r>
      <w:r>
        <w:rPr>
          <w:b w:val="0"/>
        </w:rPr>
        <w:t>dan</w:t>
      </w:r>
      <w:r>
        <w:rPr>
          <w:b w:val="0"/>
          <w:spacing w:val="-17"/>
        </w:rPr>
        <w:t> </w:t>
      </w:r>
      <w:r>
        <w:rPr>
          <w:b w:val="0"/>
        </w:rPr>
        <w:t>akan tunduk pada semua ketentuan yang tercantum dalam Dokumen</w:t>
      </w:r>
      <w:r>
        <w:rPr>
          <w:b w:val="0"/>
          <w:spacing w:val="-10"/>
        </w:rPr>
        <w:t> </w:t>
      </w:r>
      <w:r>
        <w:rPr>
          <w:b w:val="0"/>
        </w:rPr>
        <w:t>Pemilihan.</w:t>
      </w:r>
    </w:p>
    <w:p>
      <w:pPr>
        <w:pStyle w:val="BodyText"/>
        <w:rPr>
          <w:b w:val="0"/>
        </w:rPr>
      </w:pPr>
    </w:p>
    <w:p>
      <w:pPr>
        <w:pStyle w:val="BodyText"/>
        <w:spacing w:before="8"/>
        <w:rPr>
          <w:b w:val="0"/>
          <w:sz w:val="22"/>
        </w:rPr>
      </w:pPr>
    </w:p>
    <w:p>
      <w:pPr>
        <w:pStyle w:val="BodyText"/>
        <w:tabs>
          <w:tab w:pos="6814" w:val="left" w:leader="none"/>
        </w:tabs>
        <w:ind w:left="3190"/>
        <w:jc w:val="center"/>
        <w:rPr>
          <w:rFonts w:ascii="Times New Roman"/>
        </w:rPr>
      </w:pPr>
      <w:r>
        <w:rPr>
          <w:b w:val="0"/>
        </w:rPr>
        <w:t>PT/CV/Firma</w:t>
      </w:r>
      <w:r>
        <w:rPr>
          <w:rFonts w:ascii="Times New Roman"/>
        </w:rPr>
        <w:t> </w:t>
      </w:r>
      <w:r>
        <w:rPr>
          <w:rFonts w:ascii="Times New Roman"/>
          <w:w w:val="99"/>
          <w:u w:val="single"/>
        </w:rPr>
        <w:t> </w:t>
      </w:r>
      <w:r>
        <w:rPr>
          <w:rFonts w:ascii="Times New Roman"/>
          <w:u w:val="single"/>
        </w:rPr>
        <w:tab/>
      </w:r>
    </w:p>
    <w:p>
      <w:pPr>
        <w:pStyle w:val="Heading5"/>
        <w:spacing w:before="110"/>
        <w:ind w:left="3221" w:right="87"/>
        <w:jc w:val="center"/>
        <w:rPr>
          <w:b w:val="0"/>
        </w:rPr>
      </w:pPr>
      <w:r>
        <w:rPr>
          <w:b w:val="0"/>
        </w:rPr>
        <w:t>[pilih yang sesuai dan cantumkan nama]</w:t>
      </w:r>
    </w:p>
    <w:p>
      <w:pPr>
        <w:pStyle w:val="BodyText"/>
        <w:spacing w:before="119"/>
        <w:ind w:left="3396" w:right="258"/>
        <w:jc w:val="center"/>
        <w:rPr>
          <w:b w:val="0"/>
        </w:rPr>
      </w:pPr>
      <w:r>
        <w:rPr>
          <w:b w:val="0"/>
          <w:u w:val="single"/>
        </w:rPr>
        <w:t>..........................</w:t>
      </w:r>
    </w:p>
    <w:p>
      <w:pPr>
        <w:spacing w:before="116"/>
        <w:ind w:left="3396" w:right="1730" w:firstLine="0"/>
        <w:jc w:val="center"/>
        <w:rPr>
          <w:b w:val="0"/>
          <w:sz w:val="20"/>
        </w:rPr>
      </w:pPr>
      <w:r>
        <w:rPr>
          <w:b w:val="0"/>
          <w:sz w:val="20"/>
        </w:rPr>
        <w:t>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3"/>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7"/>
        <w:rPr>
          <w:b w:val="0"/>
          <w:sz w:val="27"/>
        </w:rPr>
      </w:pPr>
    </w:p>
    <w:p>
      <w:pPr>
        <w:pStyle w:val="ListParagraph"/>
        <w:numPr>
          <w:ilvl w:val="0"/>
          <w:numId w:val="499"/>
        </w:numPr>
        <w:tabs>
          <w:tab w:pos="1547" w:val="left" w:leader="none"/>
          <w:tab w:pos="1548" w:val="left" w:leader="none"/>
        </w:tabs>
        <w:spacing w:line="240" w:lineRule="auto" w:before="82" w:after="0"/>
        <w:ind w:left="1547" w:right="0" w:hanging="567"/>
        <w:jc w:val="left"/>
        <w:rPr>
          <w:b w:val="0"/>
          <w:sz w:val="24"/>
        </w:rPr>
      </w:pPr>
      <w:r>
        <w:rPr>
          <w:b w:val="0"/>
          <w:sz w:val="24"/>
        </w:rPr>
        <w:t>BENTUK DOKUMEN PENAWARAN</w:t>
      </w:r>
      <w:r>
        <w:rPr>
          <w:b w:val="0"/>
          <w:spacing w:val="-2"/>
          <w:sz w:val="24"/>
        </w:rPr>
        <w:t> </w:t>
      </w:r>
      <w:r>
        <w:rPr>
          <w:b w:val="0"/>
          <w:sz w:val="24"/>
        </w:rPr>
        <w:t>TEKNIS</w:t>
      </w:r>
    </w:p>
    <w:p>
      <w:pPr>
        <w:pStyle w:val="ListParagraph"/>
        <w:numPr>
          <w:ilvl w:val="1"/>
          <w:numId w:val="499"/>
        </w:numPr>
        <w:tabs>
          <w:tab w:pos="1547" w:val="left" w:leader="none"/>
          <w:tab w:pos="1548" w:val="left" w:leader="none"/>
        </w:tabs>
        <w:spacing w:line="240" w:lineRule="auto" w:before="119" w:after="0"/>
        <w:ind w:left="1547" w:right="0" w:hanging="567"/>
        <w:jc w:val="left"/>
        <w:rPr>
          <w:b w:val="0"/>
          <w:sz w:val="24"/>
        </w:rPr>
      </w:pPr>
      <w:r>
        <w:rPr>
          <w:b w:val="0"/>
          <w:sz w:val="24"/>
        </w:rPr>
        <w:t>BENTUK DATA ORGANISASI PERUSAHAAN (Form</w:t>
      </w:r>
      <w:r>
        <w:rPr>
          <w:b w:val="0"/>
          <w:spacing w:val="-2"/>
          <w:sz w:val="24"/>
        </w:rPr>
        <w:t> </w:t>
      </w:r>
      <w:r>
        <w:rPr>
          <w:b w:val="0"/>
          <w:sz w:val="24"/>
        </w:rPr>
        <w:t>T-1)</w:t>
      </w:r>
    </w:p>
    <w:p>
      <w:pPr>
        <w:pStyle w:val="BodyText"/>
        <w:rPr>
          <w:b w:val="0"/>
        </w:rPr>
      </w:pPr>
    </w:p>
    <w:p>
      <w:pPr>
        <w:pStyle w:val="BodyText"/>
        <w:rPr>
          <w:b w:val="0"/>
        </w:rPr>
      </w:pPr>
    </w:p>
    <w:p>
      <w:pPr>
        <w:pStyle w:val="BodyText"/>
        <w:rPr>
          <w:b w:val="0"/>
          <w:sz w:val="22"/>
        </w:rPr>
      </w:pPr>
    </w:p>
    <w:p>
      <w:pPr>
        <w:tabs>
          <w:tab w:pos="5732" w:val="left" w:leader="none"/>
        </w:tabs>
        <w:spacing w:before="0"/>
        <w:ind w:left="2667" w:right="0" w:firstLine="0"/>
        <w:jc w:val="left"/>
        <w:rPr>
          <w:b w:val="0"/>
          <w:sz w:val="25"/>
        </w:rPr>
      </w:pPr>
      <w:r>
        <w:rPr>
          <w:b w:val="0"/>
          <w:sz w:val="24"/>
        </w:rPr>
        <w:t>DATA</w:t>
      </w:r>
      <w:r>
        <w:rPr>
          <w:b w:val="0"/>
          <w:spacing w:val="-2"/>
          <w:sz w:val="24"/>
        </w:rPr>
        <w:t> </w:t>
      </w:r>
      <w:r>
        <w:rPr>
          <w:b w:val="0"/>
          <w:sz w:val="24"/>
        </w:rPr>
        <w:t>ORGANISASI</w:t>
      </w:r>
      <w:r>
        <w:rPr>
          <w:b w:val="0"/>
          <w:sz w:val="24"/>
          <w:u w:val="single"/>
        </w:rPr>
        <w:t> </w:t>
        <w:tab/>
      </w:r>
      <w:r>
        <w:rPr>
          <w:b w:val="0"/>
          <w:sz w:val="25"/>
        </w:rPr>
        <w:t>[</w:t>
      </w:r>
      <w:r>
        <w:rPr>
          <w:b w:val="0"/>
          <w:spacing w:val="-8"/>
          <w:sz w:val="25"/>
        </w:rPr>
        <w:t> </w:t>
      </w:r>
      <w:r>
        <w:rPr>
          <w:b w:val="0"/>
          <w:sz w:val="25"/>
        </w:rPr>
        <w:t>PT/CV/Firma/Koperasi/Kemitraan]</w:t>
      </w:r>
    </w:p>
    <w:p>
      <w:pPr>
        <w:pStyle w:val="BodyText"/>
        <w:rPr>
          <w:b w:val="0"/>
          <w:sz w:val="26"/>
        </w:rPr>
      </w:pPr>
    </w:p>
    <w:p>
      <w:pPr>
        <w:pStyle w:val="Heading5"/>
        <w:spacing w:line="230" w:lineRule="auto" w:before="226"/>
        <w:ind w:left="1686" w:right="986"/>
        <w:jc w:val="both"/>
        <w:rPr>
          <w:b w:val="0"/>
        </w:rPr>
      </w:pPr>
      <w:r>
        <w:rPr>
          <w:b w:val="0"/>
        </w:rPr>
        <w:t>[cantumkan</w:t>
      </w:r>
      <w:r>
        <w:rPr>
          <w:b w:val="0"/>
          <w:spacing w:val="-45"/>
        </w:rPr>
        <w:t> </w:t>
      </w:r>
      <w:r>
        <w:rPr>
          <w:b w:val="0"/>
        </w:rPr>
        <w:t>uraian</w:t>
      </w:r>
      <w:r>
        <w:rPr>
          <w:b w:val="0"/>
          <w:spacing w:val="-45"/>
        </w:rPr>
        <w:t> </w:t>
      </w:r>
      <w:r>
        <w:rPr>
          <w:b w:val="0"/>
        </w:rPr>
        <w:t>ringkas</w:t>
      </w:r>
      <w:r>
        <w:rPr>
          <w:b w:val="0"/>
          <w:spacing w:val="-44"/>
        </w:rPr>
        <w:t> </w:t>
      </w:r>
      <w:r>
        <w:rPr>
          <w:b w:val="0"/>
        </w:rPr>
        <w:t>(kurang</w:t>
      </w:r>
      <w:r>
        <w:rPr>
          <w:b w:val="0"/>
          <w:spacing w:val="-45"/>
        </w:rPr>
        <w:t> </w:t>
      </w:r>
      <w:r>
        <w:rPr>
          <w:b w:val="0"/>
        </w:rPr>
        <w:t>lebih</w:t>
      </w:r>
      <w:r>
        <w:rPr>
          <w:b w:val="0"/>
          <w:spacing w:val="-44"/>
        </w:rPr>
        <w:t> </w:t>
      </w:r>
      <w:r>
        <w:rPr>
          <w:b w:val="0"/>
        </w:rPr>
        <w:t>2</w:t>
      </w:r>
      <w:r>
        <w:rPr>
          <w:b w:val="0"/>
          <w:spacing w:val="-45"/>
        </w:rPr>
        <w:t> </w:t>
      </w:r>
      <w:r>
        <w:rPr>
          <w:b w:val="0"/>
        </w:rPr>
        <w:t>(dua)</w:t>
      </w:r>
      <w:r>
        <w:rPr>
          <w:b w:val="0"/>
          <w:spacing w:val="-44"/>
        </w:rPr>
        <w:t> </w:t>
      </w:r>
      <w:r>
        <w:rPr>
          <w:b w:val="0"/>
        </w:rPr>
        <w:t>halaman)</w:t>
      </w:r>
      <w:r>
        <w:rPr>
          <w:b w:val="0"/>
          <w:spacing w:val="-45"/>
        </w:rPr>
        <w:t> </w:t>
      </w:r>
      <w:r>
        <w:rPr>
          <w:b w:val="0"/>
        </w:rPr>
        <w:t>mengenai</w:t>
      </w:r>
      <w:r>
        <w:rPr>
          <w:b w:val="0"/>
          <w:spacing w:val="-44"/>
        </w:rPr>
        <w:t> </w:t>
      </w:r>
      <w:r>
        <w:rPr>
          <w:b w:val="0"/>
        </w:rPr>
        <w:t>latar</w:t>
      </w:r>
      <w:r>
        <w:rPr>
          <w:b w:val="0"/>
          <w:spacing w:val="-44"/>
        </w:rPr>
        <w:t> </w:t>
      </w:r>
      <w:r>
        <w:rPr>
          <w:b w:val="0"/>
        </w:rPr>
        <w:t>belakang</w:t>
      </w:r>
      <w:r>
        <w:rPr>
          <w:b w:val="0"/>
          <w:spacing w:val="-44"/>
        </w:rPr>
        <w:t> </w:t>
      </w:r>
      <w:r>
        <w:rPr>
          <w:b w:val="0"/>
        </w:rPr>
        <w:t>dan organisasi</w:t>
      </w:r>
      <w:r>
        <w:rPr>
          <w:b w:val="0"/>
          <w:spacing w:val="-27"/>
        </w:rPr>
        <w:t> </w:t>
      </w:r>
      <w:r>
        <w:rPr>
          <w:b w:val="0"/>
        </w:rPr>
        <w:t>peserta</w:t>
      </w:r>
      <w:r>
        <w:rPr>
          <w:b w:val="0"/>
          <w:spacing w:val="-26"/>
        </w:rPr>
        <w:t> </w:t>
      </w:r>
      <w:r>
        <w:rPr>
          <w:b w:val="0"/>
        </w:rPr>
        <w:t>dan</w:t>
      </w:r>
      <w:r>
        <w:rPr>
          <w:b w:val="0"/>
          <w:spacing w:val="-27"/>
        </w:rPr>
        <w:t> </w:t>
      </w:r>
      <w:r>
        <w:rPr>
          <w:b w:val="0"/>
        </w:rPr>
        <w:t>penanggung</w:t>
      </w:r>
      <w:r>
        <w:rPr>
          <w:b w:val="0"/>
          <w:spacing w:val="-26"/>
        </w:rPr>
        <w:t> </w:t>
      </w:r>
      <w:r>
        <w:rPr>
          <w:b w:val="0"/>
        </w:rPr>
        <w:t>jawab</w:t>
      </w:r>
      <w:r>
        <w:rPr>
          <w:b w:val="0"/>
          <w:spacing w:val="-26"/>
        </w:rPr>
        <w:t> </w:t>
      </w:r>
      <w:r>
        <w:rPr>
          <w:b w:val="0"/>
        </w:rPr>
        <w:t>yang</w:t>
      </w:r>
      <w:r>
        <w:rPr>
          <w:b w:val="0"/>
          <w:spacing w:val="-24"/>
        </w:rPr>
        <w:t> </w:t>
      </w:r>
      <w:r>
        <w:rPr>
          <w:b w:val="0"/>
        </w:rPr>
        <w:t>ditugaskan</w:t>
      </w:r>
      <w:r>
        <w:rPr>
          <w:b w:val="0"/>
          <w:spacing w:val="-26"/>
        </w:rPr>
        <w:t> </w:t>
      </w:r>
      <w:r>
        <w:rPr>
          <w:b w:val="0"/>
        </w:rPr>
        <w:t>untuk</w:t>
      </w:r>
      <w:r>
        <w:rPr>
          <w:b w:val="0"/>
          <w:spacing w:val="-25"/>
        </w:rPr>
        <w:t> </w:t>
      </w:r>
      <w:r>
        <w:rPr>
          <w:b w:val="0"/>
        </w:rPr>
        <w:t>mengelola</w:t>
      </w:r>
      <w:r>
        <w:rPr>
          <w:b w:val="0"/>
          <w:spacing w:val="-26"/>
        </w:rPr>
        <w:t> </w:t>
      </w:r>
      <w:r>
        <w:rPr>
          <w:b w:val="0"/>
        </w:rPr>
        <w:t>pekerjaan jasa konsultansi</w:t>
      </w:r>
      <w:r>
        <w:rPr>
          <w:b w:val="0"/>
          <w:spacing w:val="-8"/>
        </w:rPr>
        <w:t> </w:t>
      </w:r>
      <w:r>
        <w:rPr>
          <w:b w:val="0"/>
        </w:rPr>
        <w:t>ini].</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5"/>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8"/>
        </w:rPr>
      </w:pPr>
    </w:p>
    <w:p>
      <w:pPr>
        <w:pStyle w:val="ListParagraph"/>
        <w:numPr>
          <w:ilvl w:val="1"/>
          <w:numId w:val="499"/>
        </w:numPr>
        <w:tabs>
          <w:tab w:pos="1547" w:val="left" w:leader="none"/>
          <w:tab w:pos="1548" w:val="left" w:leader="none"/>
        </w:tabs>
        <w:spacing w:line="240" w:lineRule="auto" w:before="83" w:after="0"/>
        <w:ind w:left="1547" w:right="1051" w:hanging="567"/>
        <w:jc w:val="left"/>
        <w:rPr>
          <w:b w:val="0"/>
          <w:sz w:val="24"/>
        </w:rPr>
      </w:pPr>
      <w:r>
        <w:rPr>
          <w:b w:val="0"/>
          <w:sz w:val="24"/>
        </w:rPr>
        <w:t>BENTUK DAFTAR PENGALAMAN KERJA SEJENIS 10 (SEPULUH) TAHUN TERAKHIR (Form T-2)</w:t>
      </w:r>
    </w:p>
    <w:p>
      <w:pPr>
        <w:pStyle w:val="BodyText"/>
        <w:spacing w:before="4"/>
        <w:rPr>
          <w:b w:val="0"/>
          <w:sz w:val="22"/>
        </w:rPr>
      </w:pPr>
    </w:p>
    <w:p>
      <w:pPr>
        <w:pStyle w:val="BodyText"/>
        <w:spacing w:before="1"/>
        <w:ind w:left="1544" w:right="1701"/>
        <w:jc w:val="both"/>
        <w:rPr>
          <w:b w:val="0"/>
        </w:rPr>
      </w:pPr>
      <w:r>
        <w:rPr>
          <w:b w:val="0"/>
        </w:rPr>
        <w:t>Form T-2 ini digunakan untuk mencantumkan pengalaman kerja sejenis 10 (sepuluh) tahun terakhir. Dalam hal Badan Usaha berbentuk Kemitraan, dapat digunakan Form</w:t>
      </w:r>
      <w:r>
        <w:rPr>
          <w:b w:val="0"/>
          <w:spacing w:val="-3"/>
        </w:rPr>
        <w:t> </w:t>
      </w:r>
      <w:r>
        <w:rPr>
          <w:b w:val="0"/>
        </w:rPr>
        <w:t>T-2a.</w:t>
      </w:r>
    </w:p>
    <w:p>
      <w:pPr>
        <w:pStyle w:val="BodyText"/>
        <w:rPr>
          <w:b w:val="0"/>
        </w:rPr>
      </w:pPr>
    </w:p>
    <w:p>
      <w:pPr>
        <w:pStyle w:val="BodyText"/>
        <w:rPr>
          <w:b w:val="0"/>
          <w:sz w:val="21"/>
        </w:rPr>
      </w:pPr>
    </w:p>
    <w:p>
      <w:pPr>
        <w:pStyle w:val="BodyText"/>
        <w:ind w:left="4014" w:right="3766" w:hanging="243"/>
        <w:rPr>
          <w:b w:val="0"/>
        </w:rPr>
      </w:pPr>
      <w:r>
        <w:rPr>
          <w:b w:val="0"/>
        </w:rPr>
        <w:t>DAFTAR PENGALAMAN KERJA SEJENIS 10 (SEPULUH) TAHUN TERAKHIR</w:t>
      </w:r>
    </w:p>
    <w:p>
      <w:pPr>
        <w:pStyle w:val="BodyText"/>
        <w:rPr>
          <w:b w:val="0"/>
          <w:sz w:val="20"/>
        </w:rPr>
      </w:pPr>
    </w:p>
    <w:p>
      <w:pPr>
        <w:pStyle w:val="BodyText"/>
        <w:spacing w:before="7"/>
        <w:rPr>
          <w:b w:val="0"/>
          <w:sz w:val="23"/>
        </w:rPr>
      </w:pPr>
    </w:p>
    <w:tbl>
      <w:tblPr>
        <w:tblW w:w="0" w:type="auto"/>
        <w:jc w:val="left"/>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
        <w:gridCol w:w="3550"/>
        <w:gridCol w:w="1277"/>
        <w:gridCol w:w="1798"/>
        <w:gridCol w:w="2184"/>
      </w:tblGrid>
      <w:tr>
        <w:trPr>
          <w:trHeight w:val="695" w:hRule="atLeast"/>
        </w:trPr>
        <w:tc>
          <w:tcPr>
            <w:tcW w:w="593" w:type="dxa"/>
          </w:tcPr>
          <w:p>
            <w:pPr>
              <w:pStyle w:val="TableParagraph"/>
              <w:spacing w:before="2"/>
              <w:rPr>
                <w:b w:val="0"/>
                <w:sz w:val="22"/>
              </w:rPr>
            </w:pPr>
          </w:p>
          <w:p>
            <w:pPr>
              <w:pStyle w:val="TableParagraph"/>
              <w:ind w:left="109" w:right="95"/>
              <w:jc w:val="center"/>
              <w:rPr>
                <w:b w:val="0"/>
                <w:sz w:val="22"/>
              </w:rPr>
            </w:pPr>
            <w:r>
              <w:rPr>
                <w:b w:val="0"/>
                <w:sz w:val="22"/>
              </w:rPr>
              <w:t>No.</w:t>
            </w:r>
          </w:p>
        </w:tc>
        <w:tc>
          <w:tcPr>
            <w:tcW w:w="3550" w:type="dxa"/>
          </w:tcPr>
          <w:p>
            <w:pPr>
              <w:pStyle w:val="TableParagraph"/>
              <w:spacing w:before="2"/>
              <w:rPr>
                <w:b w:val="0"/>
                <w:sz w:val="22"/>
              </w:rPr>
            </w:pPr>
          </w:p>
          <w:p>
            <w:pPr>
              <w:pStyle w:val="TableParagraph"/>
              <w:ind w:left="646" w:right="664"/>
              <w:jc w:val="center"/>
              <w:rPr>
                <w:b w:val="0"/>
                <w:sz w:val="22"/>
              </w:rPr>
            </w:pPr>
            <w:r>
              <w:rPr>
                <w:b w:val="0"/>
                <w:sz w:val="22"/>
              </w:rPr>
              <w:t>Nama Paket Pekerjaan</w:t>
            </w:r>
          </w:p>
        </w:tc>
        <w:tc>
          <w:tcPr>
            <w:tcW w:w="1277" w:type="dxa"/>
          </w:tcPr>
          <w:p>
            <w:pPr>
              <w:pStyle w:val="TableParagraph"/>
              <w:spacing w:before="2"/>
              <w:rPr>
                <w:b w:val="0"/>
                <w:sz w:val="22"/>
              </w:rPr>
            </w:pPr>
          </w:p>
          <w:p>
            <w:pPr>
              <w:pStyle w:val="TableParagraph"/>
              <w:ind w:left="300" w:right="288"/>
              <w:jc w:val="center"/>
              <w:rPr>
                <w:b w:val="0"/>
                <w:sz w:val="22"/>
              </w:rPr>
            </w:pPr>
            <w:r>
              <w:rPr>
                <w:b w:val="0"/>
                <w:sz w:val="22"/>
              </w:rPr>
              <w:t>Tahun</w:t>
            </w:r>
          </w:p>
        </w:tc>
        <w:tc>
          <w:tcPr>
            <w:tcW w:w="1798" w:type="dxa"/>
          </w:tcPr>
          <w:p>
            <w:pPr>
              <w:pStyle w:val="TableParagraph"/>
              <w:spacing w:before="2"/>
              <w:rPr>
                <w:b w:val="0"/>
                <w:sz w:val="22"/>
              </w:rPr>
            </w:pPr>
          </w:p>
          <w:p>
            <w:pPr>
              <w:pStyle w:val="TableParagraph"/>
              <w:ind w:left="642" w:right="633"/>
              <w:jc w:val="center"/>
              <w:rPr>
                <w:b w:val="0"/>
                <w:sz w:val="22"/>
              </w:rPr>
            </w:pPr>
            <w:r>
              <w:rPr>
                <w:b w:val="0"/>
                <w:sz w:val="22"/>
              </w:rPr>
              <w:t>Nilai</w:t>
            </w:r>
          </w:p>
        </w:tc>
        <w:tc>
          <w:tcPr>
            <w:tcW w:w="2184" w:type="dxa"/>
          </w:tcPr>
          <w:p>
            <w:pPr>
              <w:pStyle w:val="TableParagraph"/>
              <w:spacing w:before="2"/>
              <w:rPr>
                <w:b w:val="0"/>
                <w:sz w:val="22"/>
              </w:rPr>
            </w:pPr>
          </w:p>
          <w:p>
            <w:pPr>
              <w:pStyle w:val="TableParagraph"/>
              <w:ind w:left="176" w:right="164"/>
              <w:jc w:val="center"/>
              <w:rPr>
                <w:b w:val="0"/>
                <w:sz w:val="22"/>
              </w:rPr>
            </w:pPr>
            <w:r>
              <w:rPr>
                <w:b w:val="0"/>
                <w:sz w:val="22"/>
              </w:rPr>
              <w:t>Instansi Pengguna</w:t>
            </w:r>
          </w:p>
        </w:tc>
      </w:tr>
      <w:tr>
        <w:trPr>
          <w:trHeight w:val="232" w:hRule="atLeast"/>
        </w:trPr>
        <w:tc>
          <w:tcPr>
            <w:tcW w:w="593" w:type="dxa"/>
          </w:tcPr>
          <w:p>
            <w:pPr>
              <w:pStyle w:val="TableParagraph"/>
              <w:spacing w:line="212" w:lineRule="exact"/>
              <w:ind w:left="8"/>
              <w:jc w:val="center"/>
              <w:rPr>
                <w:b w:val="0"/>
                <w:sz w:val="22"/>
              </w:rPr>
            </w:pPr>
            <w:r>
              <w:rPr>
                <w:b w:val="0"/>
                <w:w w:val="100"/>
                <w:sz w:val="22"/>
              </w:rPr>
              <w:t>1</w:t>
            </w:r>
          </w:p>
        </w:tc>
        <w:tc>
          <w:tcPr>
            <w:tcW w:w="3550" w:type="dxa"/>
          </w:tcPr>
          <w:p>
            <w:pPr>
              <w:pStyle w:val="TableParagraph"/>
              <w:spacing w:line="212" w:lineRule="exact"/>
              <w:ind w:left="8"/>
              <w:jc w:val="center"/>
              <w:rPr>
                <w:b w:val="0"/>
                <w:sz w:val="22"/>
              </w:rPr>
            </w:pPr>
            <w:r>
              <w:rPr>
                <w:b w:val="0"/>
                <w:w w:val="100"/>
                <w:sz w:val="22"/>
              </w:rPr>
              <w:t>2</w:t>
            </w:r>
          </w:p>
        </w:tc>
        <w:tc>
          <w:tcPr>
            <w:tcW w:w="1277" w:type="dxa"/>
          </w:tcPr>
          <w:p>
            <w:pPr>
              <w:pStyle w:val="TableParagraph"/>
              <w:spacing w:line="212" w:lineRule="exact"/>
              <w:ind w:left="5"/>
              <w:jc w:val="center"/>
              <w:rPr>
                <w:b w:val="0"/>
                <w:sz w:val="22"/>
              </w:rPr>
            </w:pPr>
            <w:r>
              <w:rPr>
                <w:b w:val="0"/>
                <w:w w:val="100"/>
                <w:sz w:val="22"/>
              </w:rPr>
              <w:t>3</w:t>
            </w:r>
          </w:p>
        </w:tc>
        <w:tc>
          <w:tcPr>
            <w:tcW w:w="1798" w:type="dxa"/>
          </w:tcPr>
          <w:p>
            <w:pPr>
              <w:pStyle w:val="TableParagraph"/>
              <w:spacing w:line="212" w:lineRule="exact"/>
              <w:ind w:left="6"/>
              <w:jc w:val="center"/>
              <w:rPr>
                <w:b w:val="0"/>
                <w:sz w:val="22"/>
              </w:rPr>
            </w:pPr>
            <w:r>
              <w:rPr>
                <w:b w:val="0"/>
                <w:w w:val="100"/>
                <w:sz w:val="22"/>
              </w:rPr>
              <w:t>4</w:t>
            </w:r>
          </w:p>
        </w:tc>
        <w:tc>
          <w:tcPr>
            <w:tcW w:w="2184" w:type="dxa"/>
          </w:tcPr>
          <w:p>
            <w:pPr>
              <w:pStyle w:val="TableParagraph"/>
              <w:spacing w:line="212" w:lineRule="exact"/>
              <w:ind w:left="4"/>
              <w:jc w:val="center"/>
              <w:rPr>
                <w:b w:val="0"/>
                <w:sz w:val="22"/>
              </w:rPr>
            </w:pPr>
            <w:r>
              <w:rPr>
                <w:b w:val="0"/>
                <w:w w:val="100"/>
                <w:sz w:val="22"/>
              </w:rPr>
              <w:t>5</w:t>
            </w:r>
          </w:p>
        </w:tc>
      </w:tr>
      <w:tr>
        <w:trPr>
          <w:trHeight w:val="232" w:hRule="atLeast"/>
        </w:trPr>
        <w:tc>
          <w:tcPr>
            <w:tcW w:w="593" w:type="dxa"/>
          </w:tcPr>
          <w:p>
            <w:pPr>
              <w:pStyle w:val="TableParagraph"/>
              <w:rPr>
                <w:rFonts w:ascii="Times New Roman"/>
                <w:sz w:val="16"/>
              </w:rPr>
            </w:pPr>
          </w:p>
        </w:tc>
        <w:tc>
          <w:tcPr>
            <w:tcW w:w="3550" w:type="dxa"/>
          </w:tcPr>
          <w:p>
            <w:pPr>
              <w:pStyle w:val="TableParagraph"/>
              <w:rPr>
                <w:rFonts w:ascii="Times New Roman"/>
                <w:sz w:val="16"/>
              </w:rPr>
            </w:pPr>
          </w:p>
        </w:tc>
        <w:tc>
          <w:tcPr>
            <w:tcW w:w="1277" w:type="dxa"/>
          </w:tcPr>
          <w:p>
            <w:pPr>
              <w:pStyle w:val="TableParagraph"/>
              <w:rPr>
                <w:rFonts w:ascii="Times New Roman"/>
                <w:sz w:val="16"/>
              </w:rPr>
            </w:pPr>
          </w:p>
        </w:tc>
        <w:tc>
          <w:tcPr>
            <w:tcW w:w="1798" w:type="dxa"/>
          </w:tcPr>
          <w:p>
            <w:pPr>
              <w:pStyle w:val="TableParagraph"/>
              <w:rPr>
                <w:rFonts w:ascii="Times New Roman"/>
                <w:sz w:val="16"/>
              </w:rPr>
            </w:pPr>
          </w:p>
        </w:tc>
        <w:tc>
          <w:tcPr>
            <w:tcW w:w="2184" w:type="dxa"/>
          </w:tcPr>
          <w:p>
            <w:pPr>
              <w:pStyle w:val="TableParagraph"/>
              <w:rPr>
                <w:rFonts w:ascii="Times New Roman"/>
                <w:sz w:val="16"/>
              </w:rPr>
            </w:pPr>
          </w:p>
        </w:tc>
      </w:tr>
      <w:tr>
        <w:trPr>
          <w:trHeight w:val="232" w:hRule="atLeast"/>
        </w:trPr>
        <w:tc>
          <w:tcPr>
            <w:tcW w:w="593" w:type="dxa"/>
          </w:tcPr>
          <w:p>
            <w:pPr>
              <w:pStyle w:val="TableParagraph"/>
              <w:rPr>
                <w:rFonts w:ascii="Times New Roman"/>
                <w:sz w:val="16"/>
              </w:rPr>
            </w:pPr>
          </w:p>
        </w:tc>
        <w:tc>
          <w:tcPr>
            <w:tcW w:w="3550" w:type="dxa"/>
          </w:tcPr>
          <w:p>
            <w:pPr>
              <w:pStyle w:val="TableParagraph"/>
              <w:rPr>
                <w:rFonts w:ascii="Times New Roman"/>
                <w:sz w:val="16"/>
              </w:rPr>
            </w:pPr>
          </w:p>
        </w:tc>
        <w:tc>
          <w:tcPr>
            <w:tcW w:w="1277" w:type="dxa"/>
          </w:tcPr>
          <w:p>
            <w:pPr>
              <w:pStyle w:val="TableParagraph"/>
              <w:rPr>
                <w:rFonts w:ascii="Times New Roman"/>
                <w:sz w:val="16"/>
              </w:rPr>
            </w:pPr>
          </w:p>
        </w:tc>
        <w:tc>
          <w:tcPr>
            <w:tcW w:w="1798" w:type="dxa"/>
          </w:tcPr>
          <w:p>
            <w:pPr>
              <w:pStyle w:val="TableParagraph"/>
              <w:rPr>
                <w:rFonts w:ascii="Times New Roman"/>
                <w:sz w:val="16"/>
              </w:rPr>
            </w:pPr>
          </w:p>
        </w:tc>
        <w:tc>
          <w:tcPr>
            <w:tcW w:w="2184" w:type="dxa"/>
          </w:tcPr>
          <w:p>
            <w:pPr>
              <w:pStyle w:val="TableParagraph"/>
              <w:rPr>
                <w:rFonts w:ascii="Times New Roman"/>
                <w:sz w:val="16"/>
              </w:rPr>
            </w:pPr>
          </w:p>
        </w:tc>
      </w:tr>
      <w:tr>
        <w:trPr>
          <w:trHeight w:val="232" w:hRule="atLeast"/>
        </w:trPr>
        <w:tc>
          <w:tcPr>
            <w:tcW w:w="593" w:type="dxa"/>
          </w:tcPr>
          <w:p>
            <w:pPr>
              <w:pStyle w:val="TableParagraph"/>
              <w:rPr>
                <w:rFonts w:ascii="Times New Roman"/>
                <w:sz w:val="16"/>
              </w:rPr>
            </w:pPr>
          </w:p>
        </w:tc>
        <w:tc>
          <w:tcPr>
            <w:tcW w:w="3550" w:type="dxa"/>
          </w:tcPr>
          <w:p>
            <w:pPr>
              <w:pStyle w:val="TableParagraph"/>
              <w:rPr>
                <w:rFonts w:ascii="Times New Roman"/>
                <w:sz w:val="16"/>
              </w:rPr>
            </w:pPr>
          </w:p>
        </w:tc>
        <w:tc>
          <w:tcPr>
            <w:tcW w:w="1277" w:type="dxa"/>
          </w:tcPr>
          <w:p>
            <w:pPr>
              <w:pStyle w:val="TableParagraph"/>
              <w:rPr>
                <w:rFonts w:ascii="Times New Roman"/>
                <w:sz w:val="16"/>
              </w:rPr>
            </w:pPr>
          </w:p>
        </w:tc>
        <w:tc>
          <w:tcPr>
            <w:tcW w:w="1798" w:type="dxa"/>
          </w:tcPr>
          <w:p>
            <w:pPr>
              <w:pStyle w:val="TableParagraph"/>
              <w:rPr>
                <w:rFonts w:ascii="Times New Roman"/>
                <w:sz w:val="16"/>
              </w:rPr>
            </w:pPr>
          </w:p>
        </w:tc>
        <w:tc>
          <w:tcPr>
            <w:tcW w:w="2184" w:type="dxa"/>
          </w:tcPr>
          <w:p>
            <w:pPr>
              <w:pStyle w:val="TableParagraph"/>
              <w:rPr>
                <w:rFonts w:ascii="Times New Roman"/>
                <w:sz w:val="16"/>
              </w:rPr>
            </w:pPr>
          </w:p>
        </w:tc>
      </w:tr>
      <w:tr>
        <w:trPr>
          <w:trHeight w:val="232" w:hRule="atLeast"/>
        </w:trPr>
        <w:tc>
          <w:tcPr>
            <w:tcW w:w="593" w:type="dxa"/>
          </w:tcPr>
          <w:p>
            <w:pPr>
              <w:pStyle w:val="TableParagraph"/>
              <w:rPr>
                <w:rFonts w:ascii="Times New Roman"/>
                <w:sz w:val="16"/>
              </w:rPr>
            </w:pPr>
          </w:p>
        </w:tc>
        <w:tc>
          <w:tcPr>
            <w:tcW w:w="3550" w:type="dxa"/>
          </w:tcPr>
          <w:p>
            <w:pPr>
              <w:pStyle w:val="TableParagraph"/>
              <w:rPr>
                <w:rFonts w:ascii="Times New Roman"/>
                <w:sz w:val="16"/>
              </w:rPr>
            </w:pPr>
          </w:p>
        </w:tc>
        <w:tc>
          <w:tcPr>
            <w:tcW w:w="1277" w:type="dxa"/>
          </w:tcPr>
          <w:p>
            <w:pPr>
              <w:pStyle w:val="TableParagraph"/>
              <w:rPr>
                <w:rFonts w:ascii="Times New Roman"/>
                <w:sz w:val="16"/>
              </w:rPr>
            </w:pPr>
          </w:p>
        </w:tc>
        <w:tc>
          <w:tcPr>
            <w:tcW w:w="1798" w:type="dxa"/>
          </w:tcPr>
          <w:p>
            <w:pPr>
              <w:pStyle w:val="TableParagraph"/>
              <w:rPr>
                <w:rFonts w:ascii="Times New Roman"/>
                <w:sz w:val="16"/>
              </w:rPr>
            </w:pPr>
          </w:p>
        </w:tc>
        <w:tc>
          <w:tcPr>
            <w:tcW w:w="2184" w:type="dxa"/>
          </w:tcPr>
          <w:p>
            <w:pPr>
              <w:pStyle w:val="TableParagraph"/>
              <w:rPr>
                <w:rFonts w:ascii="Times New Roman"/>
                <w:sz w:val="16"/>
              </w:rPr>
            </w:pPr>
          </w:p>
        </w:tc>
      </w:tr>
      <w:tr>
        <w:trPr>
          <w:trHeight w:val="232" w:hRule="atLeast"/>
        </w:trPr>
        <w:tc>
          <w:tcPr>
            <w:tcW w:w="593" w:type="dxa"/>
          </w:tcPr>
          <w:p>
            <w:pPr>
              <w:pStyle w:val="TableParagraph"/>
              <w:rPr>
                <w:rFonts w:ascii="Times New Roman"/>
                <w:sz w:val="16"/>
              </w:rPr>
            </w:pPr>
          </w:p>
        </w:tc>
        <w:tc>
          <w:tcPr>
            <w:tcW w:w="3550" w:type="dxa"/>
          </w:tcPr>
          <w:p>
            <w:pPr>
              <w:pStyle w:val="TableParagraph"/>
              <w:rPr>
                <w:rFonts w:ascii="Times New Roman"/>
                <w:sz w:val="16"/>
              </w:rPr>
            </w:pPr>
          </w:p>
        </w:tc>
        <w:tc>
          <w:tcPr>
            <w:tcW w:w="1277" w:type="dxa"/>
          </w:tcPr>
          <w:p>
            <w:pPr>
              <w:pStyle w:val="TableParagraph"/>
              <w:rPr>
                <w:rFonts w:ascii="Times New Roman"/>
                <w:sz w:val="16"/>
              </w:rPr>
            </w:pPr>
          </w:p>
        </w:tc>
        <w:tc>
          <w:tcPr>
            <w:tcW w:w="1798" w:type="dxa"/>
          </w:tcPr>
          <w:p>
            <w:pPr>
              <w:pStyle w:val="TableParagraph"/>
              <w:rPr>
                <w:rFonts w:ascii="Times New Roman"/>
                <w:sz w:val="16"/>
              </w:rPr>
            </w:pPr>
          </w:p>
        </w:tc>
        <w:tc>
          <w:tcPr>
            <w:tcW w:w="2184" w:type="dxa"/>
          </w:tcPr>
          <w:p>
            <w:pPr>
              <w:pStyle w:val="TableParagraph"/>
              <w:rPr>
                <w:rFonts w:ascii="Times New Roman"/>
                <w:sz w:val="16"/>
              </w:rPr>
            </w:pPr>
          </w:p>
        </w:tc>
      </w:tr>
    </w:tbl>
    <w:p>
      <w:pPr>
        <w:pStyle w:val="BodyText"/>
        <w:rPr>
          <w:b w:val="0"/>
          <w:sz w:val="14"/>
        </w:rPr>
      </w:pPr>
    </w:p>
    <w:p>
      <w:pPr>
        <w:spacing w:before="84"/>
        <w:ind w:left="978" w:right="0" w:firstLine="0"/>
        <w:jc w:val="left"/>
        <w:rPr>
          <w:b w:val="0"/>
          <w:sz w:val="22"/>
        </w:rPr>
      </w:pPr>
      <w:r>
        <w:rPr>
          <w:b w:val="0"/>
          <w:sz w:val="22"/>
        </w:rPr>
        <w:t>Keterangan isi kolom :</w:t>
      </w:r>
    </w:p>
    <w:p>
      <w:pPr>
        <w:pStyle w:val="ListParagraph"/>
        <w:numPr>
          <w:ilvl w:val="0"/>
          <w:numId w:val="501"/>
        </w:numPr>
        <w:tabs>
          <w:tab w:pos="1262" w:val="left" w:leader="none"/>
        </w:tabs>
        <w:spacing w:line="231" w:lineRule="exact" w:before="1" w:after="0"/>
        <w:ind w:left="1261" w:right="0" w:hanging="283"/>
        <w:jc w:val="left"/>
        <w:rPr>
          <w:b w:val="0"/>
          <w:sz w:val="22"/>
        </w:rPr>
      </w:pPr>
      <w:r>
        <w:rPr>
          <w:b w:val="0"/>
          <w:sz w:val="22"/>
        </w:rPr>
        <w:t>Nomor</w:t>
      </w:r>
      <w:r>
        <w:rPr>
          <w:b w:val="0"/>
          <w:spacing w:val="-1"/>
          <w:sz w:val="22"/>
        </w:rPr>
        <w:t> </w:t>
      </w:r>
      <w:r>
        <w:rPr>
          <w:b w:val="0"/>
          <w:sz w:val="22"/>
        </w:rPr>
        <w:t>urut</w:t>
      </w:r>
    </w:p>
    <w:p>
      <w:pPr>
        <w:pStyle w:val="ListParagraph"/>
        <w:numPr>
          <w:ilvl w:val="0"/>
          <w:numId w:val="501"/>
        </w:numPr>
        <w:tabs>
          <w:tab w:pos="1262" w:val="left" w:leader="none"/>
        </w:tabs>
        <w:spacing w:line="231" w:lineRule="exact" w:before="0" w:after="0"/>
        <w:ind w:left="1261" w:right="0" w:hanging="283"/>
        <w:jc w:val="left"/>
        <w:rPr>
          <w:b w:val="0"/>
          <w:sz w:val="22"/>
        </w:rPr>
      </w:pPr>
      <w:r>
        <w:rPr>
          <w:b w:val="0"/>
          <w:sz w:val="22"/>
        </w:rPr>
        <w:t>Nama paket</w:t>
      </w:r>
      <w:r>
        <w:rPr>
          <w:b w:val="0"/>
          <w:spacing w:val="-3"/>
          <w:sz w:val="22"/>
        </w:rPr>
        <w:t> </w:t>
      </w:r>
      <w:r>
        <w:rPr>
          <w:b w:val="0"/>
          <w:sz w:val="22"/>
        </w:rPr>
        <w:t>pekerjaan</w:t>
      </w:r>
    </w:p>
    <w:p>
      <w:pPr>
        <w:pStyle w:val="ListParagraph"/>
        <w:numPr>
          <w:ilvl w:val="0"/>
          <w:numId w:val="501"/>
        </w:numPr>
        <w:tabs>
          <w:tab w:pos="1262" w:val="left" w:leader="none"/>
        </w:tabs>
        <w:spacing w:line="240" w:lineRule="auto" w:before="0" w:after="0"/>
        <w:ind w:left="1261" w:right="0" w:hanging="283"/>
        <w:jc w:val="left"/>
        <w:rPr>
          <w:b w:val="0"/>
          <w:sz w:val="22"/>
        </w:rPr>
      </w:pPr>
      <w:r>
        <w:rPr>
          <w:b w:val="0"/>
          <w:sz w:val="22"/>
        </w:rPr>
        <w:t>Tahun</w:t>
      </w:r>
    </w:p>
    <w:p>
      <w:pPr>
        <w:pStyle w:val="ListParagraph"/>
        <w:numPr>
          <w:ilvl w:val="0"/>
          <w:numId w:val="501"/>
        </w:numPr>
        <w:tabs>
          <w:tab w:pos="1262" w:val="left" w:leader="none"/>
        </w:tabs>
        <w:spacing w:line="240" w:lineRule="auto" w:before="1" w:after="0"/>
        <w:ind w:left="1261" w:right="0" w:hanging="283"/>
        <w:jc w:val="left"/>
        <w:rPr>
          <w:b w:val="0"/>
          <w:sz w:val="22"/>
        </w:rPr>
      </w:pPr>
      <w:r>
        <w:rPr>
          <w:b w:val="0"/>
          <w:sz w:val="22"/>
        </w:rPr>
        <w:t>Nilai kontrak</w:t>
      </w:r>
      <w:r>
        <w:rPr>
          <w:b w:val="0"/>
          <w:spacing w:val="-4"/>
          <w:sz w:val="22"/>
        </w:rPr>
        <w:t> </w:t>
      </w:r>
      <w:r>
        <w:rPr>
          <w:b w:val="0"/>
          <w:sz w:val="22"/>
        </w:rPr>
        <w:t>pekerjaan</w:t>
      </w:r>
    </w:p>
    <w:p>
      <w:pPr>
        <w:pStyle w:val="ListParagraph"/>
        <w:numPr>
          <w:ilvl w:val="0"/>
          <w:numId w:val="501"/>
        </w:numPr>
        <w:tabs>
          <w:tab w:pos="1262" w:val="left" w:leader="none"/>
        </w:tabs>
        <w:spacing w:line="240" w:lineRule="auto" w:before="0" w:after="0"/>
        <w:ind w:left="1261" w:right="0" w:hanging="283"/>
        <w:jc w:val="left"/>
        <w:rPr>
          <w:b w:val="0"/>
          <w:sz w:val="22"/>
        </w:rPr>
      </w:pPr>
      <w:r>
        <w:rPr>
          <w:b w:val="0"/>
          <w:sz w:val="22"/>
        </w:rPr>
        <w:t>Nama instansi pengguna</w:t>
      </w:r>
      <w:r>
        <w:rPr>
          <w:b w:val="0"/>
          <w:spacing w:val="-2"/>
          <w:sz w:val="22"/>
        </w:rPr>
        <w:t> </w:t>
      </w:r>
      <w:r>
        <w:rPr>
          <w:b w:val="0"/>
          <w:sz w:val="22"/>
        </w:rPr>
        <w:t>jasa</w:t>
      </w:r>
    </w:p>
    <w:p>
      <w:pPr>
        <w:pStyle w:val="BodyText"/>
        <w:rPr>
          <w:b w:val="0"/>
          <w:sz w:val="22"/>
        </w:rPr>
      </w:pPr>
    </w:p>
    <w:p>
      <w:pPr>
        <w:pStyle w:val="BodyText"/>
        <w:spacing w:before="3"/>
        <w:rPr>
          <w:b w:val="0"/>
          <w:sz w:val="26"/>
        </w:rPr>
      </w:pPr>
    </w:p>
    <w:p>
      <w:pPr>
        <w:pStyle w:val="BodyText"/>
        <w:ind w:left="3344" w:right="3353"/>
        <w:jc w:val="center"/>
        <w:rPr>
          <w:b w:val="0"/>
        </w:rPr>
      </w:pPr>
      <w:r>
        <w:rPr>
          <w:b w:val="0"/>
        </w:rPr>
        <w:t>DAFTAR PENGALAMAN KERJA SEJENIS</w:t>
      </w:r>
    </w:p>
    <w:p>
      <w:pPr>
        <w:pStyle w:val="BodyText"/>
        <w:spacing w:before="1"/>
        <w:ind w:left="3348" w:right="3353"/>
        <w:jc w:val="center"/>
        <w:rPr>
          <w:b w:val="0"/>
        </w:rPr>
      </w:pPr>
      <w:r>
        <w:rPr>
          <w:b w:val="0"/>
        </w:rPr>
        <w:t>10 (SEPULUH) TAHUN TERAKHIR (Form-T2a)</w:t>
      </w:r>
    </w:p>
    <w:p>
      <w:pPr>
        <w:pStyle w:val="BodyText"/>
        <w:rPr>
          <w:b w:val="0"/>
          <w:sz w:val="20"/>
        </w:rPr>
      </w:pPr>
    </w:p>
    <w:p>
      <w:pPr>
        <w:pStyle w:val="BodyText"/>
        <w:spacing w:before="6"/>
        <w:rPr>
          <w:b w:val="0"/>
          <w:sz w:val="23"/>
        </w:rPr>
      </w:pPr>
    </w:p>
    <w:tbl>
      <w:tblPr>
        <w:tblW w:w="0" w:type="auto"/>
        <w:jc w:val="left"/>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
        <w:gridCol w:w="2859"/>
        <w:gridCol w:w="1016"/>
        <w:gridCol w:w="1436"/>
        <w:gridCol w:w="1750"/>
        <w:gridCol w:w="1750"/>
      </w:tblGrid>
      <w:tr>
        <w:trPr>
          <w:trHeight w:val="698" w:hRule="atLeast"/>
        </w:trPr>
        <w:tc>
          <w:tcPr>
            <w:tcW w:w="593" w:type="dxa"/>
          </w:tcPr>
          <w:p>
            <w:pPr>
              <w:pStyle w:val="TableParagraph"/>
              <w:spacing w:before="2"/>
              <w:rPr>
                <w:b w:val="0"/>
                <w:sz w:val="22"/>
              </w:rPr>
            </w:pPr>
          </w:p>
          <w:p>
            <w:pPr>
              <w:pStyle w:val="TableParagraph"/>
              <w:ind w:left="109" w:right="95"/>
              <w:jc w:val="center"/>
              <w:rPr>
                <w:b w:val="0"/>
                <w:sz w:val="22"/>
              </w:rPr>
            </w:pPr>
            <w:r>
              <w:rPr>
                <w:b w:val="0"/>
                <w:sz w:val="22"/>
              </w:rPr>
              <w:t>No.</w:t>
            </w:r>
          </w:p>
        </w:tc>
        <w:tc>
          <w:tcPr>
            <w:tcW w:w="2859" w:type="dxa"/>
          </w:tcPr>
          <w:p>
            <w:pPr>
              <w:pStyle w:val="TableParagraph"/>
              <w:spacing w:before="2"/>
              <w:rPr>
                <w:b w:val="0"/>
                <w:sz w:val="22"/>
              </w:rPr>
            </w:pPr>
          </w:p>
          <w:p>
            <w:pPr>
              <w:pStyle w:val="TableParagraph"/>
              <w:ind w:left="395" w:right="413"/>
              <w:jc w:val="center"/>
              <w:rPr>
                <w:b w:val="0"/>
                <w:sz w:val="22"/>
              </w:rPr>
            </w:pPr>
            <w:r>
              <w:rPr>
                <w:b w:val="0"/>
                <w:sz w:val="22"/>
              </w:rPr>
              <w:t>Nama Paket Pekerjaan</w:t>
            </w:r>
          </w:p>
        </w:tc>
        <w:tc>
          <w:tcPr>
            <w:tcW w:w="1016" w:type="dxa"/>
          </w:tcPr>
          <w:p>
            <w:pPr>
              <w:pStyle w:val="TableParagraph"/>
              <w:spacing w:before="2"/>
              <w:rPr>
                <w:b w:val="0"/>
                <w:sz w:val="22"/>
              </w:rPr>
            </w:pPr>
          </w:p>
          <w:p>
            <w:pPr>
              <w:pStyle w:val="TableParagraph"/>
              <w:ind w:left="195" w:right="187"/>
              <w:jc w:val="center"/>
              <w:rPr>
                <w:b w:val="0"/>
                <w:sz w:val="22"/>
              </w:rPr>
            </w:pPr>
            <w:r>
              <w:rPr>
                <w:b w:val="0"/>
                <w:sz w:val="22"/>
              </w:rPr>
              <w:t>Tahun</w:t>
            </w:r>
          </w:p>
        </w:tc>
        <w:tc>
          <w:tcPr>
            <w:tcW w:w="1436" w:type="dxa"/>
          </w:tcPr>
          <w:p>
            <w:pPr>
              <w:pStyle w:val="TableParagraph"/>
              <w:spacing w:before="2"/>
              <w:rPr>
                <w:b w:val="0"/>
                <w:sz w:val="22"/>
              </w:rPr>
            </w:pPr>
          </w:p>
          <w:p>
            <w:pPr>
              <w:pStyle w:val="TableParagraph"/>
              <w:ind w:left="480" w:right="475"/>
              <w:jc w:val="center"/>
              <w:rPr>
                <w:b w:val="0"/>
                <w:sz w:val="22"/>
              </w:rPr>
            </w:pPr>
            <w:r>
              <w:rPr>
                <w:b w:val="0"/>
                <w:sz w:val="22"/>
              </w:rPr>
              <w:t>Nilai</w:t>
            </w:r>
          </w:p>
        </w:tc>
        <w:tc>
          <w:tcPr>
            <w:tcW w:w="1750" w:type="dxa"/>
          </w:tcPr>
          <w:p>
            <w:pPr>
              <w:pStyle w:val="TableParagraph"/>
              <w:spacing w:before="117"/>
              <w:ind w:left="429" w:right="401" w:firstLine="93"/>
              <w:rPr>
                <w:b w:val="0"/>
                <w:sz w:val="22"/>
              </w:rPr>
            </w:pPr>
            <w:r>
              <w:rPr>
                <w:b w:val="0"/>
                <w:sz w:val="22"/>
              </w:rPr>
              <w:t>Instansi Pengguna</w:t>
            </w:r>
          </w:p>
        </w:tc>
        <w:tc>
          <w:tcPr>
            <w:tcW w:w="1750" w:type="dxa"/>
          </w:tcPr>
          <w:p>
            <w:pPr>
              <w:pStyle w:val="TableParagraph"/>
              <w:spacing w:before="117"/>
              <w:ind w:left="594" w:right="275" w:hanging="298"/>
              <w:rPr>
                <w:b w:val="0"/>
                <w:sz w:val="22"/>
              </w:rPr>
            </w:pPr>
            <w:r>
              <w:rPr>
                <w:b w:val="0"/>
                <w:sz w:val="22"/>
              </w:rPr>
              <w:t>Nama Badan Usaha</w:t>
            </w:r>
          </w:p>
        </w:tc>
      </w:tr>
      <w:tr>
        <w:trPr>
          <w:trHeight w:val="232" w:hRule="atLeast"/>
        </w:trPr>
        <w:tc>
          <w:tcPr>
            <w:tcW w:w="593" w:type="dxa"/>
          </w:tcPr>
          <w:p>
            <w:pPr>
              <w:pStyle w:val="TableParagraph"/>
              <w:spacing w:line="212" w:lineRule="exact"/>
              <w:ind w:left="8"/>
              <w:jc w:val="center"/>
              <w:rPr>
                <w:b w:val="0"/>
                <w:sz w:val="22"/>
              </w:rPr>
            </w:pPr>
            <w:r>
              <w:rPr>
                <w:b w:val="0"/>
                <w:w w:val="100"/>
                <w:sz w:val="22"/>
              </w:rPr>
              <w:t>1</w:t>
            </w:r>
          </w:p>
        </w:tc>
        <w:tc>
          <w:tcPr>
            <w:tcW w:w="2859" w:type="dxa"/>
          </w:tcPr>
          <w:p>
            <w:pPr>
              <w:pStyle w:val="TableParagraph"/>
              <w:spacing w:line="212" w:lineRule="exact"/>
              <w:ind w:left="7"/>
              <w:jc w:val="center"/>
              <w:rPr>
                <w:b w:val="0"/>
                <w:sz w:val="22"/>
              </w:rPr>
            </w:pPr>
            <w:r>
              <w:rPr>
                <w:b w:val="0"/>
                <w:w w:val="100"/>
                <w:sz w:val="22"/>
              </w:rPr>
              <w:t>2</w:t>
            </w:r>
          </w:p>
        </w:tc>
        <w:tc>
          <w:tcPr>
            <w:tcW w:w="1016" w:type="dxa"/>
          </w:tcPr>
          <w:p>
            <w:pPr>
              <w:pStyle w:val="TableParagraph"/>
              <w:spacing w:line="212" w:lineRule="exact"/>
              <w:ind w:left="1"/>
              <w:jc w:val="center"/>
              <w:rPr>
                <w:b w:val="0"/>
                <w:sz w:val="22"/>
              </w:rPr>
            </w:pPr>
            <w:r>
              <w:rPr>
                <w:b w:val="0"/>
                <w:w w:val="100"/>
                <w:sz w:val="22"/>
              </w:rPr>
              <w:t>3</w:t>
            </w:r>
          </w:p>
        </w:tc>
        <w:tc>
          <w:tcPr>
            <w:tcW w:w="1436" w:type="dxa"/>
          </w:tcPr>
          <w:p>
            <w:pPr>
              <w:pStyle w:val="TableParagraph"/>
              <w:spacing w:line="212" w:lineRule="exact"/>
              <w:jc w:val="center"/>
              <w:rPr>
                <w:b w:val="0"/>
                <w:sz w:val="22"/>
              </w:rPr>
            </w:pPr>
            <w:r>
              <w:rPr>
                <w:b w:val="0"/>
                <w:w w:val="100"/>
                <w:sz w:val="22"/>
              </w:rPr>
              <w:t>4</w:t>
            </w:r>
          </w:p>
        </w:tc>
        <w:tc>
          <w:tcPr>
            <w:tcW w:w="1750" w:type="dxa"/>
          </w:tcPr>
          <w:p>
            <w:pPr>
              <w:pStyle w:val="TableParagraph"/>
              <w:spacing w:line="212" w:lineRule="exact"/>
              <w:ind w:left="3"/>
              <w:jc w:val="center"/>
              <w:rPr>
                <w:b w:val="0"/>
                <w:sz w:val="22"/>
              </w:rPr>
            </w:pPr>
            <w:r>
              <w:rPr>
                <w:b w:val="0"/>
                <w:w w:val="100"/>
                <w:sz w:val="22"/>
              </w:rPr>
              <w:t>5</w:t>
            </w:r>
          </w:p>
        </w:tc>
        <w:tc>
          <w:tcPr>
            <w:tcW w:w="1750" w:type="dxa"/>
          </w:tcPr>
          <w:p>
            <w:pPr>
              <w:pStyle w:val="TableParagraph"/>
              <w:spacing w:line="212" w:lineRule="exact"/>
              <w:ind w:left="2"/>
              <w:jc w:val="center"/>
              <w:rPr>
                <w:b w:val="0"/>
                <w:sz w:val="22"/>
              </w:rPr>
            </w:pPr>
            <w:r>
              <w:rPr>
                <w:b w:val="0"/>
                <w:w w:val="100"/>
                <w:sz w:val="22"/>
              </w:rPr>
              <w:t>6</w:t>
            </w:r>
          </w:p>
        </w:tc>
      </w:tr>
      <w:tr>
        <w:trPr>
          <w:trHeight w:val="230" w:hRule="atLeast"/>
        </w:trPr>
        <w:tc>
          <w:tcPr>
            <w:tcW w:w="593" w:type="dxa"/>
          </w:tcPr>
          <w:p>
            <w:pPr>
              <w:pStyle w:val="TableParagraph"/>
              <w:rPr>
                <w:rFonts w:ascii="Times New Roman"/>
                <w:sz w:val="16"/>
              </w:rPr>
            </w:pPr>
          </w:p>
        </w:tc>
        <w:tc>
          <w:tcPr>
            <w:tcW w:w="2859" w:type="dxa"/>
          </w:tcPr>
          <w:p>
            <w:pPr>
              <w:pStyle w:val="TableParagraph"/>
              <w:rPr>
                <w:rFonts w:ascii="Times New Roman"/>
                <w:sz w:val="16"/>
              </w:rPr>
            </w:pPr>
          </w:p>
        </w:tc>
        <w:tc>
          <w:tcPr>
            <w:tcW w:w="1016" w:type="dxa"/>
          </w:tcPr>
          <w:p>
            <w:pPr>
              <w:pStyle w:val="TableParagraph"/>
              <w:rPr>
                <w:rFonts w:ascii="Times New Roman"/>
                <w:sz w:val="16"/>
              </w:rPr>
            </w:pPr>
          </w:p>
        </w:tc>
        <w:tc>
          <w:tcPr>
            <w:tcW w:w="1436" w:type="dxa"/>
          </w:tcPr>
          <w:p>
            <w:pPr>
              <w:pStyle w:val="TableParagraph"/>
              <w:rPr>
                <w:rFonts w:ascii="Times New Roman"/>
                <w:sz w:val="16"/>
              </w:rPr>
            </w:pPr>
          </w:p>
        </w:tc>
        <w:tc>
          <w:tcPr>
            <w:tcW w:w="1750" w:type="dxa"/>
          </w:tcPr>
          <w:p>
            <w:pPr>
              <w:pStyle w:val="TableParagraph"/>
              <w:rPr>
                <w:rFonts w:ascii="Times New Roman"/>
                <w:sz w:val="16"/>
              </w:rPr>
            </w:pPr>
          </w:p>
        </w:tc>
        <w:tc>
          <w:tcPr>
            <w:tcW w:w="1750" w:type="dxa"/>
          </w:tcPr>
          <w:p>
            <w:pPr>
              <w:pStyle w:val="TableParagraph"/>
              <w:rPr>
                <w:rFonts w:ascii="Times New Roman"/>
                <w:sz w:val="16"/>
              </w:rPr>
            </w:pPr>
          </w:p>
        </w:tc>
      </w:tr>
      <w:tr>
        <w:trPr>
          <w:trHeight w:val="232" w:hRule="atLeast"/>
        </w:trPr>
        <w:tc>
          <w:tcPr>
            <w:tcW w:w="593" w:type="dxa"/>
          </w:tcPr>
          <w:p>
            <w:pPr>
              <w:pStyle w:val="TableParagraph"/>
              <w:rPr>
                <w:rFonts w:ascii="Times New Roman"/>
                <w:sz w:val="16"/>
              </w:rPr>
            </w:pPr>
          </w:p>
        </w:tc>
        <w:tc>
          <w:tcPr>
            <w:tcW w:w="2859" w:type="dxa"/>
          </w:tcPr>
          <w:p>
            <w:pPr>
              <w:pStyle w:val="TableParagraph"/>
              <w:rPr>
                <w:rFonts w:ascii="Times New Roman"/>
                <w:sz w:val="16"/>
              </w:rPr>
            </w:pPr>
          </w:p>
        </w:tc>
        <w:tc>
          <w:tcPr>
            <w:tcW w:w="1016" w:type="dxa"/>
          </w:tcPr>
          <w:p>
            <w:pPr>
              <w:pStyle w:val="TableParagraph"/>
              <w:rPr>
                <w:rFonts w:ascii="Times New Roman"/>
                <w:sz w:val="16"/>
              </w:rPr>
            </w:pPr>
          </w:p>
        </w:tc>
        <w:tc>
          <w:tcPr>
            <w:tcW w:w="1436" w:type="dxa"/>
          </w:tcPr>
          <w:p>
            <w:pPr>
              <w:pStyle w:val="TableParagraph"/>
              <w:rPr>
                <w:rFonts w:ascii="Times New Roman"/>
                <w:sz w:val="16"/>
              </w:rPr>
            </w:pPr>
          </w:p>
        </w:tc>
        <w:tc>
          <w:tcPr>
            <w:tcW w:w="1750" w:type="dxa"/>
          </w:tcPr>
          <w:p>
            <w:pPr>
              <w:pStyle w:val="TableParagraph"/>
              <w:rPr>
                <w:rFonts w:ascii="Times New Roman"/>
                <w:sz w:val="16"/>
              </w:rPr>
            </w:pPr>
          </w:p>
        </w:tc>
        <w:tc>
          <w:tcPr>
            <w:tcW w:w="1750" w:type="dxa"/>
          </w:tcPr>
          <w:p>
            <w:pPr>
              <w:pStyle w:val="TableParagraph"/>
              <w:rPr>
                <w:rFonts w:ascii="Times New Roman"/>
                <w:sz w:val="16"/>
              </w:rPr>
            </w:pPr>
          </w:p>
        </w:tc>
      </w:tr>
      <w:tr>
        <w:trPr>
          <w:trHeight w:val="232" w:hRule="atLeast"/>
        </w:trPr>
        <w:tc>
          <w:tcPr>
            <w:tcW w:w="593" w:type="dxa"/>
          </w:tcPr>
          <w:p>
            <w:pPr>
              <w:pStyle w:val="TableParagraph"/>
              <w:rPr>
                <w:rFonts w:ascii="Times New Roman"/>
                <w:sz w:val="16"/>
              </w:rPr>
            </w:pPr>
          </w:p>
        </w:tc>
        <w:tc>
          <w:tcPr>
            <w:tcW w:w="2859" w:type="dxa"/>
          </w:tcPr>
          <w:p>
            <w:pPr>
              <w:pStyle w:val="TableParagraph"/>
              <w:rPr>
                <w:rFonts w:ascii="Times New Roman"/>
                <w:sz w:val="16"/>
              </w:rPr>
            </w:pPr>
          </w:p>
        </w:tc>
        <w:tc>
          <w:tcPr>
            <w:tcW w:w="1016" w:type="dxa"/>
          </w:tcPr>
          <w:p>
            <w:pPr>
              <w:pStyle w:val="TableParagraph"/>
              <w:rPr>
                <w:rFonts w:ascii="Times New Roman"/>
                <w:sz w:val="16"/>
              </w:rPr>
            </w:pPr>
          </w:p>
        </w:tc>
        <w:tc>
          <w:tcPr>
            <w:tcW w:w="1436" w:type="dxa"/>
          </w:tcPr>
          <w:p>
            <w:pPr>
              <w:pStyle w:val="TableParagraph"/>
              <w:rPr>
                <w:rFonts w:ascii="Times New Roman"/>
                <w:sz w:val="16"/>
              </w:rPr>
            </w:pPr>
          </w:p>
        </w:tc>
        <w:tc>
          <w:tcPr>
            <w:tcW w:w="1750" w:type="dxa"/>
          </w:tcPr>
          <w:p>
            <w:pPr>
              <w:pStyle w:val="TableParagraph"/>
              <w:rPr>
                <w:rFonts w:ascii="Times New Roman"/>
                <w:sz w:val="16"/>
              </w:rPr>
            </w:pPr>
          </w:p>
        </w:tc>
        <w:tc>
          <w:tcPr>
            <w:tcW w:w="1750" w:type="dxa"/>
          </w:tcPr>
          <w:p>
            <w:pPr>
              <w:pStyle w:val="TableParagraph"/>
              <w:rPr>
                <w:rFonts w:ascii="Times New Roman"/>
                <w:sz w:val="16"/>
              </w:rPr>
            </w:pPr>
          </w:p>
        </w:tc>
      </w:tr>
      <w:tr>
        <w:trPr>
          <w:trHeight w:val="232" w:hRule="atLeast"/>
        </w:trPr>
        <w:tc>
          <w:tcPr>
            <w:tcW w:w="593" w:type="dxa"/>
          </w:tcPr>
          <w:p>
            <w:pPr>
              <w:pStyle w:val="TableParagraph"/>
              <w:rPr>
                <w:rFonts w:ascii="Times New Roman"/>
                <w:sz w:val="16"/>
              </w:rPr>
            </w:pPr>
          </w:p>
        </w:tc>
        <w:tc>
          <w:tcPr>
            <w:tcW w:w="2859" w:type="dxa"/>
          </w:tcPr>
          <w:p>
            <w:pPr>
              <w:pStyle w:val="TableParagraph"/>
              <w:rPr>
                <w:rFonts w:ascii="Times New Roman"/>
                <w:sz w:val="16"/>
              </w:rPr>
            </w:pPr>
          </w:p>
        </w:tc>
        <w:tc>
          <w:tcPr>
            <w:tcW w:w="1016" w:type="dxa"/>
          </w:tcPr>
          <w:p>
            <w:pPr>
              <w:pStyle w:val="TableParagraph"/>
              <w:rPr>
                <w:rFonts w:ascii="Times New Roman"/>
                <w:sz w:val="16"/>
              </w:rPr>
            </w:pPr>
          </w:p>
        </w:tc>
        <w:tc>
          <w:tcPr>
            <w:tcW w:w="1436" w:type="dxa"/>
          </w:tcPr>
          <w:p>
            <w:pPr>
              <w:pStyle w:val="TableParagraph"/>
              <w:rPr>
                <w:rFonts w:ascii="Times New Roman"/>
                <w:sz w:val="16"/>
              </w:rPr>
            </w:pPr>
          </w:p>
        </w:tc>
        <w:tc>
          <w:tcPr>
            <w:tcW w:w="1750" w:type="dxa"/>
          </w:tcPr>
          <w:p>
            <w:pPr>
              <w:pStyle w:val="TableParagraph"/>
              <w:rPr>
                <w:rFonts w:ascii="Times New Roman"/>
                <w:sz w:val="16"/>
              </w:rPr>
            </w:pPr>
          </w:p>
        </w:tc>
        <w:tc>
          <w:tcPr>
            <w:tcW w:w="1750" w:type="dxa"/>
          </w:tcPr>
          <w:p>
            <w:pPr>
              <w:pStyle w:val="TableParagraph"/>
              <w:rPr>
                <w:rFonts w:ascii="Times New Roman"/>
                <w:sz w:val="16"/>
              </w:rPr>
            </w:pPr>
          </w:p>
        </w:tc>
      </w:tr>
      <w:tr>
        <w:trPr>
          <w:trHeight w:val="232" w:hRule="atLeast"/>
        </w:trPr>
        <w:tc>
          <w:tcPr>
            <w:tcW w:w="593" w:type="dxa"/>
          </w:tcPr>
          <w:p>
            <w:pPr>
              <w:pStyle w:val="TableParagraph"/>
              <w:rPr>
                <w:rFonts w:ascii="Times New Roman"/>
                <w:sz w:val="16"/>
              </w:rPr>
            </w:pPr>
          </w:p>
        </w:tc>
        <w:tc>
          <w:tcPr>
            <w:tcW w:w="2859" w:type="dxa"/>
          </w:tcPr>
          <w:p>
            <w:pPr>
              <w:pStyle w:val="TableParagraph"/>
              <w:rPr>
                <w:rFonts w:ascii="Times New Roman"/>
                <w:sz w:val="16"/>
              </w:rPr>
            </w:pPr>
          </w:p>
        </w:tc>
        <w:tc>
          <w:tcPr>
            <w:tcW w:w="1016" w:type="dxa"/>
          </w:tcPr>
          <w:p>
            <w:pPr>
              <w:pStyle w:val="TableParagraph"/>
              <w:rPr>
                <w:rFonts w:ascii="Times New Roman"/>
                <w:sz w:val="16"/>
              </w:rPr>
            </w:pPr>
          </w:p>
        </w:tc>
        <w:tc>
          <w:tcPr>
            <w:tcW w:w="1436" w:type="dxa"/>
          </w:tcPr>
          <w:p>
            <w:pPr>
              <w:pStyle w:val="TableParagraph"/>
              <w:rPr>
                <w:rFonts w:ascii="Times New Roman"/>
                <w:sz w:val="16"/>
              </w:rPr>
            </w:pPr>
          </w:p>
        </w:tc>
        <w:tc>
          <w:tcPr>
            <w:tcW w:w="1750" w:type="dxa"/>
          </w:tcPr>
          <w:p>
            <w:pPr>
              <w:pStyle w:val="TableParagraph"/>
              <w:rPr>
                <w:rFonts w:ascii="Times New Roman"/>
                <w:sz w:val="16"/>
              </w:rPr>
            </w:pPr>
          </w:p>
        </w:tc>
        <w:tc>
          <w:tcPr>
            <w:tcW w:w="1750" w:type="dxa"/>
          </w:tcPr>
          <w:p>
            <w:pPr>
              <w:pStyle w:val="TableParagraph"/>
              <w:rPr>
                <w:rFonts w:ascii="Times New Roman"/>
                <w:sz w:val="16"/>
              </w:rPr>
            </w:pPr>
          </w:p>
        </w:tc>
      </w:tr>
    </w:tbl>
    <w:p>
      <w:pPr>
        <w:pStyle w:val="BodyText"/>
        <w:rPr>
          <w:b w:val="0"/>
          <w:sz w:val="14"/>
        </w:rPr>
      </w:pPr>
    </w:p>
    <w:p>
      <w:pPr>
        <w:spacing w:before="84"/>
        <w:ind w:left="978" w:right="0" w:firstLine="0"/>
        <w:jc w:val="left"/>
        <w:rPr>
          <w:b w:val="0"/>
          <w:sz w:val="22"/>
        </w:rPr>
      </w:pPr>
      <w:r>
        <w:rPr>
          <w:b w:val="0"/>
          <w:sz w:val="22"/>
        </w:rPr>
        <w:t>Keterangan isi kolom :</w:t>
      </w:r>
    </w:p>
    <w:p>
      <w:pPr>
        <w:pStyle w:val="ListParagraph"/>
        <w:numPr>
          <w:ilvl w:val="0"/>
          <w:numId w:val="502"/>
        </w:numPr>
        <w:tabs>
          <w:tab w:pos="1262" w:val="left" w:leader="none"/>
        </w:tabs>
        <w:spacing w:line="231" w:lineRule="exact" w:before="1" w:after="0"/>
        <w:ind w:left="1261" w:right="0" w:hanging="283"/>
        <w:jc w:val="left"/>
        <w:rPr>
          <w:b w:val="0"/>
          <w:sz w:val="22"/>
        </w:rPr>
      </w:pPr>
      <w:r>
        <w:rPr>
          <w:b w:val="0"/>
          <w:sz w:val="22"/>
        </w:rPr>
        <w:t>Nomor</w:t>
      </w:r>
      <w:r>
        <w:rPr>
          <w:b w:val="0"/>
          <w:spacing w:val="-1"/>
          <w:sz w:val="22"/>
        </w:rPr>
        <w:t> </w:t>
      </w:r>
      <w:r>
        <w:rPr>
          <w:b w:val="0"/>
          <w:sz w:val="22"/>
        </w:rPr>
        <w:t>urut</w:t>
      </w:r>
    </w:p>
    <w:p>
      <w:pPr>
        <w:pStyle w:val="ListParagraph"/>
        <w:numPr>
          <w:ilvl w:val="0"/>
          <w:numId w:val="502"/>
        </w:numPr>
        <w:tabs>
          <w:tab w:pos="1262" w:val="left" w:leader="none"/>
        </w:tabs>
        <w:spacing w:line="231" w:lineRule="exact" w:before="0" w:after="0"/>
        <w:ind w:left="1261" w:right="0" w:hanging="283"/>
        <w:jc w:val="left"/>
        <w:rPr>
          <w:b w:val="0"/>
          <w:sz w:val="22"/>
        </w:rPr>
      </w:pPr>
      <w:r>
        <w:rPr>
          <w:b w:val="0"/>
          <w:sz w:val="22"/>
        </w:rPr>
        <w:t>Nama paket</w:t>
      </w:r>
      <w:r>
        <w:rPr>
          <w:b w:val="0"/>
          <w:spacing w:val="-3"/>
          <w:sz w:val="22"/>
        </w:rPr>
        <w:t> </w:t>
      </w:r>
      <w:r>
        <w:rPr>
          <w:b w:val="0"/>
          <w:sz w:val="22"/>
        </w:rPr>
        <w:t>pekerjaan</w:t>
      </w:r>
    </w:p>
    <w:p>
      <w:pPr>
        <w:pStyle w:val="ListParagraph"/>
        <w:numPr>
          <w:ilvl w:val="0"/>
          <w:numId w:val="502"/>
        </w:numPr>
        <w:tabs>
          <w:tab w:pos="1262" w:val="left" w:leader="none"/>
        </w:tabs>
        <w:spacing w:line="240" w:lineRule="auto" w:before="0" w:after="0"/>
        <w:ind w:left="1261" w:right="0" w:hanging="283"/>
        <w:jc w:val="left"/>
        <w:rPr>
          <w:b w:val="0"/>
          <w:sz w:val="22"/>
        </w:rPr>
      </w:pPr>
      <w:r>
        <w:rPr>
          <w:b w:val="0"/>
          <w:sz w:val="22"/>
        </w:rPr>
        <w:t>Tahun</w:t>
      </w:r>
    </w:p>
    <w:p>
      <w:pPr>
        <w:pStyle w:val="ListParagraph"/>
        <w:numPr>
          <w:ilvl w:val="0"/>
          <w:numId w:val="502"/>
        </w:numPr>
        <w:tabs>
          <w:tab w:pos="1262" w:val="left" w:leader="none"/>
        </w:tabs>
        <w:spacing w:line="240" w:lineRule="auto" w:before="1" w:after="0"/>
        <w:ind w:left="1261" w:right="0" w:hanging="283"/>
        <w:jc w:val="left"/>
        <w:rPr>
          <w:b w:val="0"/>
          <w:sz w:val="22"/>
        </w:rPr>
      </w:pPr>
      <w:r>
        <w:rPr>
          <w:b w:val="0"/>
          <w:sz w:val="22"/>
        </w:rPr>
        <w:t>Nilai kontrak</w:t>
      </w:r>
      <w:r>
        <w:rPr>
          <w:b w:val="0"/>
          <w:spacing w:val="-4"/>
          <w:sz w:val="22"/>
        </w:rPr>
        <w:t> </w:t>
      </w:r>
      <w:r>
        <w:rPr>
          <w:b w:val="0"/>
          <w:sz w:val="22"/>
        </w:rPr>
        <w:t>pekerjaan</w:t>
      </w:r>
    </w:p>
    <w:p>
      <w:pPr>
        <w:pStyle w:val="ListParagraph"/>
        <w:numPr>
          <w:ilvl w:val="0"/>
          <w:numId w:val="502"/>
        </w:numPr>
        <w:tabs>
          <w:tab w:pos="1262" w:val="left" w:leader="none"/>
        </w:tabs>
        <w:spacing w:line="240" w:lineRule="auto" w:before="0" w:after="0"/>
        <w:ind w:left="1261" w:right="0" w:hanging="283"/>
        <w:jc w:val="left"/>
        <w:rPr>
          <w:b w:val="0"/>
          <w:sz w:val="22"/>
        </w:rPr>
      </w:pPr>
      <w:r>
        <w:rPr>
          <w:b w:val="0"/>
          <w:sz w:val="22"/>
        </w:rPr>
        <w:t>Nama instansi pengguna</w:t>
      </w:r>
      <w:r>
        <w:rPr>
          <w:b w:val="0"/>
          <w:spacing w:val="-2"/>
          <w:sz w:val="22"/>
        </w:rPr>
        <w:t> </w:t>
      </w:r>
      <w:r>
        <w:rPr>
          <w:b w:val="0"/>
          <w:sz w:val="22"/>
        </w:rPr>
        <w:t>jasa</w:t>
      </w:r>
    </w:p>
    <w:p>
      <w:pPr>
        <w:pStyle w:val="ListParagraph"/>
        <w:numPr>
          <w:ilvl w:val="0"/>
          <w:numId w:val="502"/>
        </w:numPr>
        <w:tabs>
          <w:tab w:pos="1262" w:val="left" w:leader="none"/>
        </w:tabs>
        <w:spacing w:line="240" w:lineRule="auto" w:before="1" w:after="0"/>
        <w:ind w:left="1261" w:right="0" w:hanging="283"/>
        <w:jc w:val="left"/>
        <w:rPr>
          <w:b w:val="0"/>
          <w:sz w:val="22"/>
        </w:rPr>
      </w:pPr>
      <w:r>
        <w:rPr>
          <w:b w:val="0"/>
          <w:sz w:val="22"/>
        </w:rPr>
        <w:t>Nama Badan</w:t>
      </w:r>
      <w:r>
        <w:rPr>
          <w:b w:val="0"/>
          <w:spacing w:val="-1"/>
          <w:sz w:val="22"/>
        </w:rPr>
        <w:t> </w:t>
      </w:r>
      <w:r>
        <w:rPr>
          <w:b w:val="0"/>
          <w:sz w:val="22"/>
        </w:rPr>
        <w:t>Usaha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7"/>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headerReference w:type="default" r:id="rId124"/>
          <w:pgSz w:w="12240" w:h="18720"/>
          <w:pgMar w:header="689" w:footer="502" w:top="900" w:bottom="70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19"/>
        </w:rPr>
      </w:pPr>
    </w:p>
    <w:p>
      <w:pPr>
        <w:pStyle w:val="ListParagraph"/>
        <w:numPr>
          <w:ilvl w:val="0"/>
          <w:numId w:val="503"/>
        </w:numPr>
        <w:tabs>
          <w:tab w:pos="1547" w:val="left" w:leader="none"/>
          <w:tab w:pos="1548" w:val="left" w:leader="none"/>
        </w:tabs>
        <w:spacing w:line="240" w:lineRule="auto" w:before="82" w:after="0"/>
        <w:ind w:left="1547" w:right="0" w:hanging="567"/>
        <w:jc w:val="left"/>
        <w:rPr>
          <w:b w:val="0"/>
          <w:sz w:val="24"/>
        </w:rPr>
      </w:pPr>
      <w:r>
        <w:rPr>
          <w:b w:val="0"/>
          <w:sz w:val="24"/>
        </w:rPr>
        <w:t>BENTUK URAIAN PENGALAMAN KERJA 10 (SEPULUH) TAHUN TERAKHIR (Form</w:t>
      </w:r>
      <w:r>
        <w:rPr>
          <w:b w:val="0"/>
          <w:spacing w:val="-8"/>
          <w:sz w:val="24"/>
        </w:rPr>
        <w:t> </w:t>
      </w:r>
      <w:r>
        <w:rPr>
          <w:b w:val="0"/>
          <w:sz w:val="24"/>
        </w:rPr>
        <w:t>T-3)</w:t>
      </w:r>
    </w:p>
    <w:p>
      <w:pPr>
        <w:pStyle w:val="BodyText"/>
        <w:spacing w:before="4"/>
        <w:rPr>
          <w:b w:val="0"/>
          <w:sz w:val="22"/>
        </w:rPr>
      </w:pPr>
    </w:p>
    <w:p>
      <w:pPr>
        <w:pStyle w:val="BodyText"/>
        <w:ind w:left="1544" w:right="1052"/>
        <w:rPr>
          <w:rFonts w:ascii="Times New Roman"/>
        </w:rPr>
      </w:pPr>
      <w:r>
        <w:rPr>
          <w:b w:val="0"/>
        </w:rPr>
        <w:t>Form T-3 ini digunakan untuk menguraikan masing-masing pengalaman yang dicantumkan dalam Form T-2</w:t>
      </w:r>
      <w:r>
        <w:rPr>
          <w:rFonts w:ascii="Times New Roman"/>
        </w:rPr>
        <w:t>.</w:t>
      </w:r>
    </w:p>
    <w:p>
      <w:pPr>
        <w:pStyle w:val="BodyText"/>
        <w:rPr>
          <w:rFonts w:ascii="Times New Roman"/>
          <w:sz w:val="26"/>
        </w:rPr>
      </w:pPr>
    </w:p>
    <w:p>
      <w:pPr>
        <w:pStyle w:val="BodyText"/>
        <w:spacing w:before="6"/>
        <w:rPr>
          <w:rFonts w:ascii="Times New Roman"/>
          <w:sz w:val="35"/>
        </w:rPr>
      </w:pPr>
    </w:p>
    <w:p>
      <w:pPr>
        <w:pStyle w:val="BodyText"/>
        <w:ind w:left="4014" w:right="4022"/>
        <w:jc w:val="center"/>
        <w:rPr>
          <w:b w:val="0"/>
        </w:rPr>
      </w:pPr>
      <w:r>
        <w:rPr>
          <w:b w:val="0"/>
        </w:rPr>
        <w:t>URAIAN PENGALAMAN KERJA  10 (SEPULUH) TAHUN</w:t>
      </w:r>
      <w:r>
        <w:rPr>
          <w:b w:val="0"/>
          <w:spacing w:val="-9"/>
        </w:rPr>
        <w:t> </w:t>
      </w:r>
      <w:r>
        <w:rPr>
          <w:b w:val="0"/>
        </w:rPr>
        <w:t>TERKAHIR</w:t>
      </w:r>
    </w:p>
    <w:p>
      <w:pPr>
        <w:pStyle w:val="BodyText"/>
        <w:spacing w:before="6"/>
        <w:rPr>
          <w:b w:val="0"/>
          <w:sz w:val="21"/>
        </w:rPr>
      </w:pPr>
    </w:p>
    <w:tbl>
      <w:tblPr>
        <w:tblW w:w="0" w:type="auto"/>
        <w:jc w:val="left"/>
        <w:tblInd w:w="1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81"/>
      </w:tblGrid>
      <w:tr>
        <w:trPr>
          <w:trHeight w:val="453" w:hRule="atLeast"/>
        </w:trPr>
        <w:tc>
          <w:tcPr>
            <w:tcW w:w="8081" w:type="dxa"/>
          </w:tcPr>
          <w:p>
            <w:pPr>
              <w:pStyle w:val="TableParagraph"/>
              <w:tabs>
                <w:tab w:pos="2834" w:val="left" w:leader="none"/>
              </w:tabs>
              <w:spacing w:before="109"/>
              <w:ind w:left="107"/>
              <w:rPr>
                <w:b w:val="0"/>
                <w:sz w:val="22"/>
              </w:rPr>
            </w:pPr>
            <w:r>
              <w:rPr>
                <w:b w:val="0"/>
                <w:sz w:val="22"/>
              </w:rPr>
              <w:t>1.   Pengguna</w:t>
            </w:r>
            <w:r>
              <w:rPr>
                <w:b w:val="0"/>
                <w:spacing w:val="-3"/>
                <w:sz w:val="22"/>
              </w:rPr>
              <w:t> </w:t>
            </w:r>
            <w:r>
              <w:rPr>
                <w:b w:val="0"/>
                <w:sz w:val="22"/>
              </w:rPr>
              <w:t>Jasa</w:t>
            </w:r>
            <w:r>
              <w:rPr>
                <w:rFonts w:ascii="Times New Roman"/>
                <w:sz w:val="22"/>
              </w:rPr>
              <w:tab/>
            </w:r>
            <w:r>
              <w:rPr>
                <w:b w:val="0"/>
                <w:sz w:val="22"/>
              </w:rPr>
              <w:t>:</w:t>
            </w:r>
          </w:p>
        </w:tc>
      </w:tr>
      <w:tr>
        <w:trPr>
          <w:trHeight w:val="455" w:hRule="atLeast"/>
        </w:trPr>
        <w:tc>
          <w:tcPr>
            <w:tcW w:w="8081" w:type="dxa"/>
          </w:tcPr>
          <w:p>
            <w:pPr>
              <w:pStyle w:val="TableParagraph"/>
              <w:tabs>
                <w:tab w:pos="2836" w:val="left" w:leader="none"/>
              </w:tabs>
              <w:spacing w:before="112"/>
              <w:ind w:left="107"/>
              <w:rPr>
                <w:b w:val="0"/>
                <w:sz w:val="22"/>
              </w:rPr>
            </w:pPr>
            <w:r>
              <w:rPr>
                <w:b w:val="0"/>
                <w:sz w:val="22"/>
              </w:rPr>
              <w:t>2.   Nama</w:t>
            </w:r>
            <w:r>
              <w:rPr>
                <w:b w:val="0"/>
                <w:spacing w:val="-4"/>
                <w:sz w:val="22"/>
              </w:rPr>
              <w:t> </w:t>
            </w:r>
            <w:r>
              <w:rPr>
                <w:b w:val="0"/>
                <w:sz w:val="22"/>
              </w:rPr>
              <w:t>Paket</w:t>
            </w:r>
            <w:r>
              <w:rPr>
                <w:b w:val="0"/>
                <w:spacing w:val="-1"/>
                <w:sz w:val="22"/>
              </w:rPr>
              <w:t> </w:t>
            </w:r>
            <w:r>
              <w:rPr>
                <w:b w:val="0"/>
                <w:sz w:val="22"/>
              </w:rPr>
              <w:t>Pekerjaan</w:t>
            </w:r>
            <w:r>
              <w:rPr>
                <w:rFonts w:ascii="Times New Roman"/>
                <w:sz w:val="22"/>
              </w:rPr>
              <w:tab/>
            </w:r>
            <w:r>
              <w:rPr>
                <w:b w:val="0"/>
                <w:sz w:val="22"/>
              </w:rPr>
              <w:t>:</w:t>
            </w:r>
          </w:p>
        </w:tc>
      </w:tr>
      <w:tr>
        <w:trPr>
          <w:trHeight w:val="453" w:hRule="atLeast"/>
        </w:trPr>
        <w:tc>
          <w:tcPr>
            <w:tcW w:w="8081" w:type="dxa"/>
          </w:tcPr>
          <w:p>
            <w:pPr>
              <w:pStyle w:val="TableParagraph"/>
              <w:tabs>
                <w:tab w:pos="2819" w:val="left" w:leader="none"/>
              </w:tabs>
              <w:spacing w:before="109"/>
              <w:ind w:left="107"/>
              <w:rPr>
                <w:b w:val="0"/>
                <w:sz w:val="22"/>
              </w:rPr>
            </w:pPr>
            <w:r>
              <w:rPr>
                <w:b w:val="0"/>
                <w:sz w:val="22"/>
              </w:rPr>
              <w:t>3.   Lingkup</w:t>
            </w:r>
            <w:r>
              <w:rPr>
                <w:b w:val="0"/>
                <w:spacing w:val="-3"/>
                <w:sz w:val="22"/>
              </w:rPr>
              <w:t> </w:t>
            </w:r>
            <w:r>
              <w:rPr>
                <w:b w:val="0"/>
                <w:sz w:val="22"/>
              </w:rPr>
              <w:t>Produk</w:t>
            </w:r>
            <w:r>
              <w:rPr>
                <w:b w:val="0"/>
                <w:spacing w:val="-1"/>
                <w:sz w:val="22"/>
              </w:rPr>
              <w:t> </w:t>
            </w:r>
            <w:r>
              <w:rPr>
                <w:b w:val="0"/>
                <w:sz w:val="22"/>
              </w:rPr>
              <w:t>Utama</w:t>
            </w:r>
            <w:r>
              <w:rPr>
                <w:rFonts w:ascii="Times New Roman"/>
                <w:sz w:val="22"/>
              </w:rPr>
              <w:tab/>
            </w:r>
            <w:r>
              <w:rPr>
                <w:b w:val="0"/>
                <w:sz w:val="22"/>
              </w:rPr>
              <w:t>:</w:t>
            </w:r>
          </w:p>
        </w:tc>
      </w:tr>
      <w:tr>
        <w:trPr>
          <w:trHeight w:val="453" w:hRule="atLeast"/>
        </w:trPr>
        <w:tc>
          <w:tcPr>
            <w:tcW w:w="8081" w:type="dxa"/>
          </w:tcPr>
          <w:p>
            <w:pPr>
              <w:pStyle w:val="TableParagraph"/>
              <w:tabs>
                <w:tab w:pos="2834" w:val="left" w:leader="none"/>
              </w:tabs>
              <w:spacing w:before="109"/>
              <w:ind w:left="107"/>
              <w:rPr>
                <w:b w:val="0"/>
                <w:sz w:val="22"/>
              </w:rPr>
            </w:pPr>
            <w:r>
              <w:rPr>
                <w:b w:val="0"/>
                <w:sz w:val="22"/>
              </w:rPr>
              <w:t>4. </w:t>
            </w:r>
            <w:r>
              <w:rPr>
                <w:b w:val="0"/>
                <w:spacing w:val="53"/>
                <w:sz w:val="22"/>
              </w:rPr>
              <w:t> </w:t>
            </w:r>
            <w:r>
              <w:rPr>
                <w:b w:val="0"/>
                <w:sz w:val="22"/>
              </w:rPr>
              <w:t>Lokasi</w:t>
            </w:r>
            <w:r>
              <w:rPr>
                <w:b w:val="0"/>
                <w:spacing w:val="-2"/>
                <w:sz w:val="22"/>
              </w:rPr>
              <w:t> </w:t>
            </w:r>
            <w:r>
              <w:rPr>
                <w:b w:val="0"/>
                <w:sz w:val="22"/>
              </w:rPr>
              <w:t>Kegiatan</w:t>
            </w:r>
            <w:r>
              <w:rPr>
                <w:rFonts w:ascii="Times New Roman"/>
                <w:sz w:val="22"/>
              </w:rPr>
              <w:tab/>
            </w:r>
            <w:r>
              <w:rPr>
                <w:b w:val="0"/>
                <w:sz w:val="22"/>
              </w:rPr>
              <w:t>:</w:t>
            </w:r>
          </w:p>
        </w:tc>
      </w:tr>
      <w:tr>
        <w:trPr>
          <w:trHeight w:val="455" w:hRule="atLeast"/>
        </w:trPr>
        <w:tc>
          <w:tcPr>
            <w:tcW w:w="8081" w:type="dxa"/>
          </w:tcPr>
          <w:p>
            <w:pPr>
              <w:pStyle w:val="TableParagraph"/>
              <w:tabs>
                <w:tab w:pos="2834" w:val="left" w:leader="none"/>
              </w:tabs>
              <w:spacing w:before="112"/>
              <w:ind w:left="107"/>
              <w:rPr>
                <w:b w:val="0"/>
                <w:sz w:val="22"/>
              </w:rPr>
            </w:pPr>
            <w:r>
              <w:rPr>
                <w:b w:val="0"/>
                <w:sz w:val="22"/>
              </w:rPr>
              <w:t>5. </w:t>
            </w:r>
            <w:r>
              <w:rPr>
                <w:b w:val="0"/>
                <w:spacing w:val="53"/>
                <w:sz w:val="22"/>
              </w:rPr>
              <w:t> </w:t>
            </w:r>
            <w:r>
              <w:rPr>
                <w:b w:val="0"/>
                <w:sz w:val="22"/>
              </w:rPr>
              <w:t>Nilai</w:t>
            </w:r>
            <w:r>
              <w:rPr>
                <w:b w:val="0"/>
                <w:spacing w:val="-1"/>
                <w:sz w:val="22"/>
              </w:rPr>
              <w:t> </w:t>
            </w:r>
            <w:r>
              <w:rPr>
                <w:b w:val="0"/>
                <w:sz w:val="22"/>
              </w:rPr>
              <w:t>Kontrak</w:t>
            </w:r>
            <w:r>
              <w:rPr>
                <w:rFonts w:ascii="Times New Roman"/>
                <w:sz w:val="22"/>
              </w:rPr>
              <w:tab/>
            </w:r>
            <w:r>
              <w:rPr>
                <w:b w:val="0"/>
                <w:sz w:val="22"/>
              </w:rPr>
              <w:t>:</w:t>
            </w:r>
          </w:p>
        </w:tc>
      </w:tr>
      <w:tr>
        <w:trPr>
          <w:trHeight w:val="453" w:hRule="atLeast"/>
        </w:trPr>
        <w:tc>
          <w:tcPr>
            <w:tcW w:w="8081" w:type="dxa"/>
          </w:tcPr>
          <w:p>
            <w:pPr>
              <w:pStyle w:val="TableParagraph"/>
              <w:tabs>
                <w:tab w:pos="2834" w:val="left" w:leader="none"/>
              </w:tabs>
              <w:spacing w:before="109"/>
              <w:ind w:left="107"/>
              <w:rPr>
                <w:b w:val="0"/>
                <w:sz w:val="22"/>
              </w:rPr>
            </w:pPr>
            <w:r>
              <w:rPr>
                <w:b w:val="0"/>
                <w:sz w:val="22"/>
              </w:rPr>
              <w:t>6. </w:t>
            </w:r>
            <w:r>
              <w:rPr>
                <w:b w:val="0"/>
                <w:spacing w:val="54"/>
                <w:sz w:val="22"/>
              </w:rPr>
              <w:t> </w:t>
            </w:r>
            <w:r>
              <w:rPr>
                <w:b w:val="0"/>
                <w:sz w:val="22"/>
              </w:rPr>
              <w:t>No.</w:t>
            </w:r>
            <w:r>
              <w:rPr>
                <w:b w:val="0"/>
                <w:spacing w:val="-1"/>
                <w:sz w:val="22"/>
              </w:rPr>
              <w:t> </w:t>
            </w:r>
            <w:r>
              <w:rPr>
                <w:b w:val="0"/>
                <w:sz w:val="22"/>
              </w:rPr>
              <w:t>Kontrak</w:t>
            </w:r>
            <w:r>
              <w:rPr>
                <w:rFonts w:ascii="Times New Roman"/>
                <w:sz w:val="22"/>
              </w:rPr>
              <w:tab/>
            </w:r>
            <w:r>
              <w:rPr>
                <w:b w:val="0"/>
                <w:sz w:val="22"/>
              </w:rPr>
              <w:t>:</w:t>
            </w:r>
          </w:p>
        </w:tc>
      </w:tr>
      <w:tr>
        <w:trPr>
          <w:trHeight w:val="453" w:hRule="atLeast"/>
        </w:trPr>
        <w:tc>
          <w:tcPr>
            <w:tcW w:w="8081" w:type="dxa"/>
          </w:tcPr>
          <w:p>
            <w:pPr>
              <w:pStyle w:val="TableParagraph"/>
              <w:tabs>
                <w:tab w:pos="2834" w:val="left" w:leader="none"/>
              </w:tabs>
              <w:spacing w:before="109"/>
              <w:ind w:left="107"/>
              <w:rPr>
                <w:b w:val="0"/>
                <w:sz w:val="22"/>
              </w:rPr>
            </w:pPr>
            <w:r>
              <w:rPr>
                <w:b w:val="0"/>
                <w:sz w:val="22"/>
              </w:rPr>
              <w:t>7. </w:t>
            </w:r>
            <w:r>
              <w:rPr>
                <w:b w:val="0"/>
                <w:spacing w:val="51"/>
                <w:sz w:val="22"/>
              </w:rPr>
              <w:t> </w:t>
            </w:r>
            <w:r>
              <w:rPr>
                <w:b w:val="0"/>
                <w:sz w:val="22"/>
              </w:rPr>
              <w:t>Waktu</w:t>
            </w:r>
            <w:r>
              <w:rPr>
                <w:b w:val="0"/>
                <w:spacing w:val="-1"/>
                <w:sz w:val="22"/>
              </w:rPr>
              <w:t> </w:t>
            </w:r>
            <w:r>
              <w:rPr>
                <w:b w:val="0"/>
                <w:sz w:val="22"/>
              </w:rPr>
              <w:t>Pelaksanaan</w:t>
            </w:r>
            <w:r>
              <w:rPr>
                <w:rFonts w:ascii="Times New Roman"/>
                <w:sz w:val="22"/>
              </w:rPr>
              <w:tab/>
            </w:r>
            <w:r>
              <w:rPr>
                <w:b w:val="0"/>
                <w:sz w:val="22"/>
              </w:rPr>
              <w:t>:</w:t>
            </w:r>
          </w:p>
        </w:tc>
      </w:tr>
      <w:tr>
        <w:trPr>
          <w:trHeight w:val="930" w:hRule="atLeast"/>
        </w:trPr>
        <w:tc>
          <w:tcPr>
            <w:tcW w:w="8081" w:type="dxa"/>
          </w:tcPr>
          <w:p>
            <w:pPr>
              <w:pStyle w:val="TableParagraph"/>
              <w:tabs>
                <w:tab w:pos="3969" w:val="left" w:leader="none"/>
              </w:tabs>
              <w:ind w:left="484" w:right="4046" w:hanging="377"/>
              <w:rPr>
                <w:b w:val="0"/>
                <w:sz w:val="22"/>
              </w:rPr>
            </w:pPr>
            <w:r>
              <w:rPr>
                <w:b w:val="0"/>
                <w:sz w:val="22"/>
              </w:rPr>
              <w:t>8. Nama Pemimpin Kemitraan (jika ada) : Alamat</w:t>
            </w:r>
            <w:r>
              <w:rPr>
                <w:rFonts w:ascii="Times New Roman"/>
                <w:sz w:val="22"/>
              </w:rPr>
              <w:tab/>
            </w:r>
            <w:r>
              <w:rPr>
                <w:b w:val="0"/>
                <w:spacing w:val="-17"/>
                <w:sz w:val="22"/>
              </w:rPr>
              <w:t>:</w:t>
            </w:r>
          </w:p>
          <w:p>
            <w:pPr>
              <w:pStyle w:val="TableParagraph"/>
              <w:tabs>
                <w:tab w:pos="3969" w:val="left" w:leader="none"/>
              </w:tabs>
              <w:ind w:left="484"/>
              <w:rPr>
                <w:b w:val="0"/>
                <w:sz w:val="22"/>
              </w:rPr>
            </w:pPr>
            <w:r>
              <w:rPr>
                <w:b w:val="0"/>
                <w:sz w:val="22"/>
              </w:rPr>
              <w:t>Negara</w:t>
            </w:r>
            <w:r>
              <w:rPr>
                <w:b w:val="0"/>
                <w:spacing w:val="-1"/>
                <w:sz w:val="22"/>
              </w:rPr>
              <w:t> </w:t>
            </w:r>
            <w:r>
              <w:rPr>
                <w:b w:val="0"/>
                <w:sz w:val="22"/>
              </w:rPr>
              <w:t>Asal</w:t>
            </w:r>
            <w:r>
              <w:rPr>
                <w:rFonts w:ascii="Times New Roman"/>
                <w:sz w:val="22"/>
              </w:rPr>
              <w:tab/>
            </w:r>
            <w:r>
              <w:rPr>
                <w:b w:val="0"/>
                <w:sz w:val="22"/>
              </w:rPr>
              <w:t>:</w:t>
            </w:r>
          </w:p>
        </w:tc>
      </w:tr>
      <w:tr>
        <w:trPr>
          <w:trHeight w:val="462" w:hRule="atLeast"/>
        </w:trPr>
        <w:tc>
          <w:tcPr>
            <w:tcW w:w="8081" w:type="dxa"/>
          </w:tcPr>
          <w:p>
            <w:pPr>
              <w:pStyle w:val="TableParagraph"/>
              <w:tabs>
                <w:tab w:pos="4482" w:val="left" w:leader="none"/>
              </w:tabs>
              <w:spacing w:line="231" w:lineRule="exact"/>
              <w:ind w:left="107"/>
              <w:rPr>
                <w:b w:val="0"/>
                <w:sz w:val="22"/>
              </w:rPr>
            </w:pPr>
            <w:r>
              <w:rPr>
                <w:b w:val="0"/>
                <w:sz w:val="22"/>
              </w:rPr>
              <w:t>9.   Jumlah tenaga ahli :   Tenaga</w:t>
            </w:r>
            <w:r>
              <w:rPr>
                <w:b w:val="0"/>
                <w:spacing w:val="-19"/>
                <w:sz w:val="22"/>
              </w:rPr>
              <w:t> </w:t>
            </w:r>
            <w:r>
              <w:rPr>
                <w:b w:val="0"/>
                <w:sz w:val="22"/>
              </w:rPr>
              <w:t>Ahli</w:t>
            </w:r>
            <w:r>
              <w:rPr>
                <w:b w:val="0"/>
                <w:spacing w:val="-2"/>
                <w:sz w:val="22"/>
              </w:rPr>
              <w:t> </w:t>
            </w:r>
            <w:r>
              <w:rPr>
                <w:b w:val="0"/>
                <w:sz w:val="22"/>
              </w:rPr>
              <w:t>Asing</w:t>
            </w:r>
            <w:r>
              <w:rPr>
                <w:b w:val="0"/>
                <w:sz w:val="22"/>
                <w:u w:val="single"/>
              </w:rPr>
              <w:t> </w:t>
              <w:tab/>
            </w:r>
            <w:r>
              <w:rPr>
                <w:b w:val="0"/>
                <w:sz w:val="22"/>
              </w:rPr>
              <w:t>Orang Bulan</w:t>
            </w:r>
          </w:p>
          <w:p>
            <w:pPr>
              <w:pStyle w:val="TableParagraph"/>
              <w:tabs>
                <w:tab w:pos="4856" w:val="left" w:leader="none"/>
              </w:tabs>
              <w:spacing w:line="212" w:lineRule="exact"/>
              <w:ind w:left="2418"/>
              <w:rPr>
                <w:b w:val="0"/>
                <w:sz w:val="22"/>
              </w:rPr>
            </w:pPr>
            <w:r>
              <w:rPr>
                <w:b w:val="0"/>
                <w:sz w:val="22"/>
              </w:rPr>
              <w:t>Tenaga</w:t>
            </w:r>
            <w:r>
              <w:rPr>
                <w:b w:val="0"/>
                <w:spacing w:val="-2"/>
                <w:sz w:val="22"/>
              </w:rPr>
              <w:t> </w:t>
            </w:r>
            <w:r>
              <w:rPr>
                <w:b w:val="0"/>
                <w:sz w:val="22"/>
              </w:rPr>
              <w:t>Ahli</w:t>
            </w:r>
            <w:r>
              <w:rPr>
                <w:b w:val="0"/>
                <w:spacing w:val="-2"/>
                <w:sz w:val="22"/>
              </w:rPr>
              <w:t> </w:t>
            </w:r>
            <w:r>
              <w:rPr>
                <w:b w:val="0"/>
                <w:sz w:val="22"/>
              </w:rPr>
              <w:t>Indonesia</w:t>
            </w:r>
            <w:r>
              <w:rPr>
                <w:b w:val="0"/>
                <w:sz w:val="22"/>
                <w:u w:val="single"/>
              </w:rPr>
              <w:t> </w:t>
              <w:tab/>
            </w:r>
            <w:r>
              <w:rPr>
                <w:b w:val="0"/>
                <w:sz w:val="22"/>
              </w:rPr>
              <w:t>Orang Bulan</w:t>
            </w:r>
          </w:p>
        </w:tc>
      </w:tr>
      <w:tr>
        <w:trPr>
          <w:trHeight w:val="3938" w:hRule="atLeast"/>
        </w:trPr>
        <w:tc>
          <w:tcPr>
            <w:tcW w:w="8081" w:type="dxa"/>
          </w:tcPr>
          <w:p>
            <w:pPr>
              <w:pStyle w:val="TableParagraph"/>
              <w:numPr>
                <w:ilvl w:val="0"/>
                <w:numId w:val="504"/>
              </w:numPr>
              <w:tabs>
                <w:tab w:pos="449" w:val="left" w:leader="none"/>
                <w:tab w:pos="3794" w:val="left" w:leader="none"/>
              </w:tabs>
              <w:spacing w:line="232" w:lineRule="exact" w:before="0" w:after="0"/>
              <w:ind w:left="448" w:right="0" w:hanging="341"/>
              <w:jc w:val="left"/>
              <w:rPr>
                <w:b w:val="0"/>
                <w:sz w:val="22"/>
              </w:rPr>
            </w:pPr>
            <w:r>
              <w:rPr>
                <w:b w:val="0"/>
                <w:sz w:val="22"/>
              </w:rPr>
              <w:t>Perusahaan</w:t>
            </w:r>
            <w:r>
              <w:rPr>
                <w:b w:val="0"/>
                <w:spacing w:val="-4"/>
                <w:sz w:val="22"/>
              </w:rPr>
              <w:t> </w:t>
            </w:r>
            <w:r>
              <w:rPr>
                <w:b w:val="0"/>
                <w:sz w:val="22"/>
              </w:rPr>
              <w:t>Mitra</w:t>
            </w:r>
            <w:r>
              <w:rPr>
                <w:b w:val="0"/>
                <w:spacing w:val="-1"/>
                <w:sz w:val="22"/>
              </w:rPr>
              <w:t> </w:t>
            </w:r>
            <w:r>
              <w:rPr>
                <w:b w:val="0"/>
                <w:sz w:val="22"/>
              </w:rPr>
              <w:t>Kerja</w:t>
            </w:r>
            <w:r>
              <w:rPr>
                <w:rFonts w:ascii="Times New Roman"/>
                <w:sz w:val="22"/>
              </w:rPr>
              <w:tab/>
            </w:r>
            <w:r>
              <w:rPr>
                <w:b w:val="0"/>
                <w:sz w:val="22"/>
              </w:rPr>
              <w:t>Jumlah tenaga ahli</w:t>
            </w:r>
          </w:p>
          <w:p>
            <w:pPr>
              <w:pStyle w:val="TableParagraph"/>
              <w:spacing w:before="2"/>
              <w:rPr>
                <w:b w:val="0"/>
                <w:sz w:val="21"/>
              </w:rPr>
            </w:pPr>
          </w:p>
          <w:p>
            <w:pPr>
              <w:pStyle w:val="TableParagraph"/>
              <w:tabs>
                <w:tab w:pos="5829" w:val="left" w:leader="none"/>
              </w:tabs>
              <w:spacing w:line="231" w:lineRule="exact"/>
              <w:ind w:left="3527"/>
              <w:rPr>
                <w:b w:val="0"/>
                <w:sz w:val="22"/>
              </w:rPr>
            </w:pPr>
            <w:r>
              <w:rPr>
                <w:b w:val="0"/>
                <w:sz w:val="22"/>
              </w:rPr>
              <w:t>Asing</w:t>
            </w:r>
            <w:r>
              <w:rPr>
                <w:rFonts w:ascii="Times New Roman"/>
                <w:sz w:val="22"/>
              </w:rPr>
              <w:tab/>
            </w:r>
            <w:r>
              <w:rPr>
                <w:b w:val="0"/>
                <w:sz w:val="22"/>
              </w:rPr>
              <w:t>Indonesia</w:t>
            </w:r>
          </w:p>
          <w:p>
            <w:pPr>
              <w:pStyle w:val="TableParagraph"/>
              <w:numPr>
                <w:ilvl w:val="1"/>
                <w:numId w:val="504"/>
              </w:numPr>
              <w:tabs>
                <w:tab w:pos="735" w:val="left" w:leader="none"/>
                <w:tab w:pos="2975" w:val="left" w:leader="none"/>
                <w:tab w:pos="3467" w:val="left" w:leader="none"/>
                <w:tab w:pos="5387" w:val="left" w:leader="none"/>
                <w:tab w:pos="5879" w:val="left" w:leader="none"/>
              </w:tabs>
              <w:spacing w:line="231" w:lineRule="exact" w:before="0" w:after="0"/>
              <w:ind w:left="734" w:right="0" w:hanging="250"/>
              <w:jc w:val="left"/>
              <w:rPr>
                <w:b w:val="0"/>
                <w:sz w:val="22"/>
              </w:rPr>
            </w:pPr>
            <w:r>
              <w:rPr>
                <w:b w:val="0"/>
                <w:sz w:val="22"/>
              </w:rPr>
              <w:t>(nama</w:t>
            </w:r>
            <w:r>
              <w:rPr>
                <w:b w:val="0"/>
                <w:spacing w:val="-5"/>
                <w:sz w:val="22"/>
              </w:rPr>
              <w:t> </w:t>
            </w:r>
            <w:r>
              <w:rPr>
                <w:b w:val="0"/>
                <w:sz w:val="22"/>
              </w:rPr>
              <w:t>perusahaan)</w:t>
            </w:r>
            <w:r>
              <w:rPr>
                <w:rFonts w:ascii="Times New Roman"/>
                <w:sz w:val="22"/>
              </w:rPr>
              <w:tab/>
            </w:r>
            <w:r>
              <w:rPr>
                <w:rFonts w:ascii="Times New Roman"/>
                <w:sz w:val="22"/>
                <w:u w:val="single"/>
              </w:rPr>
              <w:t> </w:t>
              <w:tab/>
            </w:r>
            <w:r>
              <w:rPr>
                <w:b w:val="0"/>
                <w:sz w:val="22"/>
              </w:rPr>
              <w:t>Orang</w:t>
            </w:r>
            <w:r>
              <w:rPr>
                <w:b w:val="0"/>
                <w:spacing w:val="-2"/>
                <w:sz w:val="22"/>
              </w:rPr>
              <w:t> </w:t>
            </w:r>
            <w:r>
              <w:rPr>
                <w:b w:val="0"/>
                <w:sz w:val="22"/>
              </w:rPr>
              <w:t>Bulan</w:t>
            </w:r>
            <w:r>
              <w:rPr>
                <w:rFonts w:ascii="Times New Roman"/>
                <w:sz w:val="22"/>
              </w:rPr>
              <w:tab/>
            </w:r>
            <w:r>
              <w:rPr>
                <w:rFonts w:ascii="Times New Roman"/>
                <w:sz w:val="22"/>
                <w:u w:val="single"/>
              </w:rPr>
              <w:t> </w:t>
              <w:tab/>
            </w:r>
            <w:r>
              <w:rPr>
                <w:b w:val="0"/>
                <w:sz w:val="22"/>
              </w:rPr>
              <w:t>Orang</w:t>
            </w:r>
            <w:r>
              <w:rPr>
                <w:b w:val="0"/>
                <w:spacing w:val="-4"/>
                <w:sz w:val="22"/>
              </w:rPr>
              <w:t> </w:t>
            </w:r>
            <w:r>
              <w:rPr>
                <w:b w:val="0"/>
                <w:sz w:val="22"/>
              </w:rPr>
              <w:t>Bulan</w:t>
            </w:r>
          </w:p>
          <w:p>
            <w:pPr>
              <w:pStyle w:val="TableParagraph"/>
              <w:numPr>
                <w:ilvl w:val="1"/>
                <w:numId w:val="504"/>
              </w:numPr>
              <w:tabs>
                <w:tab w:pos="735" w:val="left" w:leader="none"/>
                <w:tab w:pos="2975" w:val="left" w:leader="none"/>
                <w:tab w:pos="3467" w:val="left" w:leader="none"/>
                <w:tab w:pos="5387" w:val="left" w:leader="none"/>
                <w:tab w:pos="5879" w:val="left" w:leader="none"/>
              </w:tabs>
              <w:spacing w:line="240" w:lineRule="auto" w:before="0" w:after="0"/>
              <w:ind w:left="734" w:right="0" w:hanging="250"/>
              <w:jc w:val="left"/>
              <w:rPr>
                <w:b w:val="0"/>
                <w:sz w:val="22"/>
              </w:rPr>
            </w:pPr>
            <w:r>
              <w:rPr>
                <w:b w:val="0"/>
                <w:sz w:val="22"/>
              </w:rPr>
              <w:t>(nama</w:t>
            </w:r>
            <w:r>
              <w:rPr>
                <w:b w:val="0"/>
                <w:spacing w:val="-5"/>
                <w:sz w:val="22"/>
              </w:rPr>
              <w:t> </w:t>
            </w:r>
            <w:r>
              <w:rPr>
                <w:b w:val="0"/>
                <w:sz w:val="22"/>
              </w:rPr>
              <w:t>perusahaan)</w:t>
            </w:r>
            <w:r>
              <w:rPr>
                <w:rFonts w:ascii="Times New Roman"/>
                <w:sz w:val="22"/>
              </w:rPr>
              <w:tab/>
            </w:r>
            <w:r>
              <w:rPr>
                <w:rFonts w:ascii="Times New Roman"/>
                <w:sz w:val="22"/>
                <w:u w:val="single"/>
              </w:rPr>
              <w:t> </w:t>
              <w:tab/>
            </w:r>
            <w:r>
              <w:rPr>
                <w:b w:val="0"/>
                <w:sz w:val="22"/>
              </w:rPr>
              <w:t>Orang</w:t>
            </w:r>
            <w:r>
              <w:rPr>
                <w:b w:val="0"/>
                <w:spacing w:val="-2"/>
                <w:sz w:val="22"/>
              </w:rPr>
              <w:t> </w:t>
            </w:r>
            <w:r>
              <w:rPr>
                <w:b w:val="0"/>
                <w:sz w:val="22"/>
              </w:rPr>
              <w:t>Bulan</w:t>
            </w:r>
            <w:r>
              <w:rPr>
                <w:rFonts w:ascii="Times New Roman"/>
                <w:sz w:val="22"/>
              </w:rPr>
              <w:tab/>
            </w:r>
            <w:r>
              <w:rPr>
                <w:rFonts w:ascii="Times New Roman"/>
                <w:sz w:val="22"/>
                <w:u w:val="single"/>
              </w:rPr>
              <w:t> </w:t>
              <w:tab/>
            </w:r>
            <w:r>
              <w:rPr>
                <w:b w:val="0"/>
                <w:sz w:val="22"/>
              </w:rPr>
              <w:t>Orang</w:t>
            </w:r>
            <w:r>
              <w:rPr>
                <w:b w:val="0"/>
                <w:spacing w:val="-4"/>
                <w:sz w:val="22"/>
              </w:rPr>
              <w:t> </w:t>
            </w:r>
            <w:r>
              <w:rPr>
                <w:b w:val="0"/>
                <w:sz w:val="22"/>
              </w:rPr>
              <w:t>Bulan</w:t>
            </w:r>
          </w:p>
          <w:p>
            <w:pPr>
              <w:pStyle w:val="TableParagraph"/>
              <w:numPr>
                <w:ilvl w:val="1"/>
                <w:numId w:val="504"/>
              </w:numPr>
              <w:tabs>
                <w:tab w:pos="735" w:val="left" w:leader="none"/>
                <w:tab w:pos="2975" w:val="left" w:leader="none"/>
                <w:tab w:pos="3467" w:val="left" w:leader="none"/>
                <w:tab w:pos="5387" w:val="left" w:leader="none"/>
                <w:tab w:pos="5879" w:val="left" w:leader="none"/>
              </w:tabs>
              <w:spacing w:line="240" w:lineRule="auto" w:before="1" w:after="0"/>
              <w:ind w:left="734" w:right="0" w:hanging="250"/>
              <w:jc w:val="left"/>
              <w:rPr>
                <w:b w:val="0"/>
                <w:sz w:val="22"/>
              </w:rPr>
            </w:pPr>
            <w:r>
              <w:rPr>
                <w:b w:val="0"/>
                <w:sz w:val="22"/>
              </w:rPr>
              <w:t>(nama</w:t>
            </w:r>
            <w:r>
              <w:rPr>
                <w:b w:val="0"/>
                <w:spacing w:val="-5"/>
                <w:sz w:val="22"/>
              </w:rPr>
              <w:t> </w:t>
            </w:r>
            <w:r>
              <w:rPr>
                <w:b w:val="0"/>
                <w:sz w:val="22"/>
              </w:rPr>
              <w:t>perusahaan)</w:t>
            </w:r>
            <w:r>
              <w:rPr>
                <w:rFonts w:ascii="Times New Roman"/>
                <w:sz w:val="22"/>
              </w:rPr>
              <w:tab/>
            </w:r>
            <w:r>
              <w:rPr>
                <w:rFonts w:ascii="Times New Roman"/>
                <w:sz w:val="22"/>
                <w:u w:val="single"/>
              </w:rPr>
              <w:t> </w:t>
              <w:tab/>
            </w:r>
            <w:r>
              <w:rPr>
                <w:b w:val="0"/>
                <w:sz w:val="22"/>
              </w:rPr>
              <w:t>Orang</w:t>
            </w:r>
            <w:r>
              <w:rPr>
                <w:b w:val="0"/>
                <w:spacing w:val="-2"/>
                <w:sz w:val="22"/>
              </w:rPr>
              <w:t> </w:t>
            </w:r>
            <w:r>
              <w:rPr>
                <w:b w:val="0"/>
                <w:sz w:val="22"/>
              </w:rPr>
              <w:t>Bulan</w:t>
            </w:r>
            <w:r>
              <w:rPr>
                <w:rFonts w:ascii="Times New Roman"/>
                <w:sz w:val="22"/>
              </w:rPr>
              <w:tab/>
            </w:r>
            <w:r>
              <w:rPr>
                <w:rFonts w:ascii="Times New Roman"/>
                <w:sz w:val="22"/>
                <w:u w:val="single"/>
              </w:rPr>
              <w:t> </w:t>
              <w:tab/>
            </w:r>
            <w:r>
              <w:rPr>
                <w:b w:val="0"/>
                <w:sz w:val="22"/>
              </w:rPr>
              <w:t>Orang</w:t>
            </w:r>
            <w:r>
              <w:rPr>
                <w:b w:val="0"/>
                <w:spacing w:val="-4"/>
                <w:sz w:val="22"/>
              </w:rPr>
              <w:t> </w:t>
            </w:r>
            <w:r>
              <w:rPr>
                <w:b w:val="0"/>
                <w:sz w:val="22"/>
              </w:rPr>
              <w:t>Bulan</w:t>
            </w:r>
          </w:p>
          <w:p>
            <w:pPr>
              <w:pStyle w:val="TableParagraph"/>
              <w:numPr>
                <w:ilvl w:val="1"/>
                <w:numId w:val="504"/>
              </w:numPr>
              <w:tabs>
                <w:tab w:pos="735" w:val="left" w:leader="none"/>
                <w:tab w:pos="2975" w:val="left" w:leader="none"/>
                <w:tab w:pos="3467" w:val="left" w:leader="none"/>
                <w:tab w:pos="5387" w:val="left" w:leader="none"/>
                <w:tab w:pos="5879" w:val="left" w:leader="none"/>
              </w:tabs>
              <w:spacing w:line="240" w:lineRule="auto" w:before="0" w:after="0"/>
              <w:ind w:left="439" w:right="1023" w:firstLine="45"/>
              <w:jc w:val="left"/>
              <w:rPr>
                <w:b w:val="0"/>
                <w:sz w:val="22"/>
              </w:rPr>
            </w:pPr>
            <w:r>
              <w:rPr>
                <w:b w:val="0"/>
                <w:sz w:val="22"/>
              </w:rPr>
              <w:t>(nama</w:t>
            </w:r>
            <w:r>
              <w:rPr>
                <w:b w:val="0"/>
                <w:spacing w:val="-5"/>
                <w:sz w:val="22"/>
              </w:rPr>
              <w:t> </w:t>
            </w:r>
            <w:r>
              <w:rPr>
                <w:b w:val="0"/>
                <w:sz w:val="22"/>
              </w:rPr>
              <w:t>perusahaan)</w:t>
            </w:r>
            <w:r>
              <w:rPr>
                <w:rFonts w:ascii="Times New Roman"/>
                <w:sz w:val="22"/>
              </w:rPr>
              <w:tab/>
            </w:r>
            <w:r>
              <w:rPr>
                <w:rFonts w:ascii="Times New Roman"/>
                <w:sz w:val="22"/>
                <w:u w:val="single"/>
              </w:rPr>
              <w:t> </w:t>
              <w:tab/>
            </w:r>
            <w:r>
              <w:rPr>
                <w:b w:val="0"/>
                <w:sz w:val="22"/>
              </w:rPr>
              <w:t>Orang</w:t>
            </w:r>
            <w:r>
              <w:rPr>
                <w:b w:val="0"/>
                <w:spacing w:val="-2"/>
                <w:sz w:val="22"/>
              </w:rPr>
              <w:t> </w:t>
            </w:r>
            <w:r>
              <w:rPr>
                <w:b w:val="0"/>
                <w:sz w:val="22"/>
              </w:rPr>
              <w:t>Bulan</w:t>
            </w:r>
            <w:r>
              <w:rPr>
                <w:rFonts w:ascii="Times New Roman"/>
                <w:sz w:val="22"/>
              </w:rPr>
              <w:tab/>
            </w:r>
            <w:r>
              <w:rPr>
                <w:rFonts w:ascii="Times New Roman"/>
                <w:sz w:val="22"/>
                <w:u w:val="single"/>
              </w:rPr>
              <w:t> </w:t>
              <w:tab/>
            </w:r>
            <w:r>
              <w:rPr>
                <w:b w:val="0"/>
                <w:sz w:val="22"/>
              </w:rPr>
              <w:t>Orang Bulan dst.</w:t>
            </w:r>
          </w:p>
          <w:p>
            <w:pPr>
              <w:pStyle w:val="TableParagraph"/>
              <w:spacing w:before="10"/>
              <w:rPr>
                <w:b w:val="0"/>
                <w:sz w:val="21"/>
              </w:rPr>
            </w:pPr>
          </w:p>
          <w:p>
            <w:pPr>
              <w:pStyle w:val="TableParagraph"/>
              <w:ind w:left="424"/>
              <w:rPr>
                <w:b w:val="0"/>
                <w:sz w:val="22"/>
              </w:rPr>
            </w:pPr>
            <w:r>
              <w:rPr>
                <w:b w:val="0"/>
                <w:sz w:val="22"/>
              </w:rPr>
              <w:t>Tenaga ahli tetap yang terlibat:</w:t>
            </w:r>
          </w:p>
          <w:p>
            <w:pPr>
              <w:pStyle w:val="TableParagraph"/>
              <w:tabs>
                <w:tab w:pos="2656" w:val="left" w:leader="none"/>
                <w:tab w:pos="3263" w:val="left" w:leader="none"/>
                <w:tab w:pos="3345" w:val="left" w:leader="none"/>
                <w:tab w:pos="5406" w:val="left" w:leader="none"/>
                <w:tab w:pos="6009" w:val="left" w:leader="none"/>
                <w:tab w:pos="7936" w:val="left" w:leader="none"/>
              </w:tabs>
              <w:spacing w:before="1"/>
              <w:ind w:left="484" w:right="132" w:firstLine="496"/>
              <w:rPr>
                <w:rFonts w:ascii="Times New Roman"/>
                <w:sz w:val="22"/>
              </w:rPr>
            </w:pPr>
            <w:r>
              <w:rPr>
                <w:b w:val="0"/>
                <w:sz w:val="22"/>
              </w:rPr>
              <w:t>Posisi</w:t>
            </w:r>
            <w:r>
              <w:rPr>
                <w:rFonts w:ascii="Times New Roman"/>
                <w:sz w:val="22"/>
              </w:rPr>
              <w:tab/>
              <w:tab/>
              <w:tab/>
            </w:r>
            <w:r>
              <w:rPr>
                <w:b w:val="0"/>
                <w:sz w:val="22"/>
              </w:rPr>
              <w:t>Keahlian</w:t>
            </w:r>
            <w:r>
              <w:rPr>
                <w:rFonts w:ascii="Times New Roman"/>
                <w:sz w:val="22"/>
              </w:rPr>
              <w:tab/>
              <w:tab/>
            </w:r>
            <w:r>
              <w:rPr>
                <w:b w:val="0"/>
                <w:sz w:val="22"/>
              </w:rPr>
              <w:t>Jumlah Orang Bulan a.</w:t>
            </w:r>
            <w:r>
              <w:rPr>
                <w:rFonts w:ascii="Times New Roman"/>
                <w:sz w:val="22"/>
              </w:rPr>
              <w:t> </w:t>
            </w:r>
            <w:r>
              <w:rPr>
                <w:rFonts w:ascii="Times New Roman"/>
                <w:spacing w:val="-17"/>
                <w:sz w:val="22"/>
              </w:rPr>
              <w:t> </w:t>
            </w:r>
            <w:r>
              <w:rPr>
                <w:rFonts w:ascii="Times New Roman"/>
                <w:w w:val="100"/>
                <w:sz w:val="22"/>
                <w:u w:val="single"/>
              </w:rPr>
              <w:t> </w:t>
            </w:r>
            <w:r>
              <w:rPr>
                <w:rFonts w:ascii="Times New Roman"/>
                <w:sz w:val="22"/>
                <w:u w:val="single"/>
              </w:rPr>
              <w:tab/>
            </w:r>
            <w:r>
              <w:rPr>
                <w:rFonts w:ascii="Times New Roman"/>
                <w:sz w:val="22"/>
              </w:rPr>
              <w:tab/>
            </w:r>
            <w:r>
              <w:rPr>
                <w:rFonts w:ascii="Times New Roman"/>
                <w:w w:val="100"/>
                <w:sz w:val="22"/>
                <w:u w:val="single"/>
              </w:rPr>
              <w:t> </w:t>
            </w:r>
            <w:r>
              <w:rPr>
                <w:rFonts w:ascii="Times New Roman"/>
                <w:sz w:val="22"/>
                <w:u w:val="single"/>
              </w:rPr>
              <w:tab/>
              <w:tab/>
            </w:r>
            <w:r>
              <w:rPr>
                <w:rFonts w:ascii="Times New Roman"/>
                <w:sz w:val="22"/>
              </w:rPr>
              <w:tab/>
            </w:r>
            <w:r>
              <w:rPr>
                <w:rFonts w:ascii="Times New Roman"/>
                <w:w w:val="7"/>
                <w:sz w:val="22"/>
              </w:rPr>
              <w:t> </w:t>
            </w:r>
            <w:r>
              <w:rPr>
                <w:rFonts w:ascii="Times New Roman"/>
                <w:w w:val="100"/>
                <w:sz w:val="22"/>
                <w:u w:val="single"/>
              </w:rPr>
              <w:t> </w:t>
            </w:r>
            <w:r>
              <w:rPr>
                <w:rFonts w:ascii="Times New Roman"/>
                <w:sz w:val="22"/>
                <w:u w:val="single"/>
              </w:rPr>
              <w:tab/>
            </w:r>
          </w:p>
          <w:p>
            <w:pPr>
              <w:pStyle w:val="TableParagraph"/>
              <w:tabs>
                <w:tab w:pos="2656" w:val="left" w:leader="none"/>
                <w:tab w:pos="3263" w:val="left" w:leader="none"/>
                <w:tab w:pos="5406" w:val="left" w:leader="none"/>
                <w:tab w:pos="6013" w:val="left" w:leader="none"/>
                <w:tab w:pos="7936" w:val="left" w:leader="none"/>
              </w:tabs>
              <w:spacing w:line="231" w:lineRule="exact"/>
              <w:ind w:left="484"/>
              <w:rPr>
                <w:rFonts w:ascii="Times New Roman"/>
                <w:sz w:val="22"/>
              </w:rPr>
            </w:pPr>
            <w:r>
              <w:rPr>
                <w:b w:val="0"/>
                <w:sz w:val="22"/>
              </w:rPr>
              <w:t>b.</w:t>
            </w:r>
            <w:r>
              <w:rPr>
                <w:rFonts w:ascii="Times New Roman"/>
                <w:sz w:val="22"/>
              </w:rPr>
              <w:t> </w:t>
            </w:r>
            <w:r>
              <w:rPr>
                <w:rFonts w:ascii="Times New Roman"/>
                <w:spacing w:val="-27"/>
                <w:sz w:val="22"/>
              </w:rPr>
              <w:t> </w:t>
            </w:r>
            <w:r>
              <w:rPr>
                <w:rFonts w:ascii="Times New Roman"/>
                <w:w w:val="100"/>
                <w:sz w:val="22"/>
                <w:u w:val="single"/>
              </w:rPr>
              <w:t> </w:t>
            </w:r>
            <w:r>
              <w:rPr>
                <w:rFonts w:ascii="Times New Roman"/>
                <w:sz w:val="22"/>
                <w:u w:val="single"/>
              </w:rPr>
              <w:tab/>
            </w:r>
            <w:r>
              <w:rPr>
                <w:rFonts w:ascii="Times New Roman"/>
                <w:sz w:val="22"/>
              </w:rPr>
              <w:tab/>
            </w:r>
            <w:r>
              <w:rPr>
                <w:rFonts w:ascii="Times New Roman"/>
                <w:w w:val="100"/>
                <w:sz w:val="22"/>
                <w:u w:val="single"/>
              </w:rPr>
              <w:t> </w:t>
            </w:r>
            <w:r>
              <w:rPr>
                <w:rFonts w:ascii="Times New Roman"/>
                <w:sz w:val="22"/>
                <w:u w:val="single"/>
              </w:rPr>
              <w:tab/>
            </w:r>
            <w:r>
              <w:rPr>
                <w:rFonts w:ascii="Times New Roman"/>
                <w:sz w:val="22"/>
              </w:rPr>
              <w:tab/>
            </w:r>
            <w:r>
              <w:rPr>
                <w:rFonts w:ascii="Times New Roman"/>
                <w:w w:val="100"/>
                <w:sz w:val="22"/>
                <w:u w:val="single"/>
              </w:rPr>
              <w:t> </w:t>
            </w:r>
            <w:r>
              <w:rPr>
                <w:rFonts w:ascii="Times New Roman"/>
                <w:sz w:val="22"/>
                <w:u w:val="single"/>
              </w:rPr>
              <w:tab/>
            </w:r>
          </w:p>
          <w:p>
            <w:pPr>
              <w:pStyle w:val="TableParagraph"/>
              <w:tabs>
                <w:tab w:pos="2656" w:val="left" w:leader="none"/>
                <w:tab w:pos="3263" w:val="left" w:leader="none"/>
                <w:tab w:pos="5406" w:val="left" w:leader="none"/>
                <w:tab w:pos="6014" w:val="left" w:leader="none"/>
                <w:tab w:pos="7936" w:val="left" w:leader="none"/>
              </w:tabs>
              <w:ind w:left="484"/>
              <w:rPr>
                <w:rFonts w:ascii="Times New Roman"/>
                <w:sz w:val="22"/>
              </w:rPr>
            </w:pPr>
            <w:r>
              <w:rPr>
                <w:b w:val="0"/>
                <w:sz w:val="22"/>
              </w:rPr>
              <w:t>c.</w:t>
            </w:r>
            <w:r>
              <w:rPr>
                <w:rFonts w:ascii="Times New Roman"/>
                <w:sz w:val="22"/>
              </w:rPr>
              <w:t> </w:t>
            </w:r>
            <w:r>
              <w:rPr>
                <w:rFonts w:ascii="Times New Roman"/>
                <w:spacing w:val="-12"/>
                <w:sz w:val="22"/>
              </w:rPr>
              <w:t> </w:t>
            </w:r>
            <w:r>
              <w:rPr>
                <w:rFonts w:ascii="Times New Roman"/>
                <w:w w:val="100"/>
                <w:sz w:val="22"/>
                <w:u w:val="single"/>
              </w:rPr>
              <w:t> </w:t>
            </w:r>
            <w:r>
              <w:rPr>
                <w:rFonts w:ascii="Times New Roman"/>
                <w:sz w:val="22"/>
                <w:u w:val="single"/>
              </w:rPr>
              <w:tab/>
            </w:r>
            <w:r>
              <w:rPr>
                <w:rFonts w:ascii="Times New Roman"/>
                <w:sz w:val="22"/>
              </w:rPr>
              <w:tab/>
            </w:r>
            <w:r>
              <w:rPr>
                <w:rFonts w:ascii="Times New Roman"/>
                <w:w w:val="100"/>
                <w:sz w:val="22"/>
                <w:u w:val="single"/>
              </w:rPr>
              <w:t> </w:t>
            </w:r>
            <w:r>
              <w:rPr>
                <w:rFonts w:ascii="Times New Roman"/>
                <w:sz w:val="22"/>
                <w:u w:val="single"/>
              </w:rPr>
              <w:tab/>
            </w:r>
            <w:r>
              <w:rPr>
                <w:rFonts w:ascii="Times New Roman"/>
                <w:sz w:val="22"/>
              </w:rPr>
              <w:tab/>
            </w:r>
            <w:r>
              <w:rPr>
                <w:rFonts w:ascii="Times New Roman"/>
                <w:w w:val="100"/>
                <w:sz w:val="22"/>
                <w:u w:val="single"/>
              </w:rPr>
              <w:t> </w:t>
            </w:r>
            <w:r>
              <w:rPr>
                <w:rFonts w:ascii="Times New Roman"/>
                <w:sz w:val="22"/>
                <w:u w:val="single"/>
              </w:rPr>
              <w:tab/>
            </w:r>
          </w:p>
          <w:p>
            <w:pPr>
              <w:pStyle w:val="TableParagraph"/>
              <w:tabs>
                <w:tab w:pos="2656" w:val="left" w:leader="none"/>
                <w:tab w:pos="3263" w:val="left" w:leader="none"/>
                <w:tab w:pos="5406" w:val="left" w:leader="none"/>
                <w:tab w:pos="6014" w:val="left" w:leader="none"/>
                <w:tab w:pos="7936" w:val="left" w:leader="none"/>
              </w:tabs>
              <w:spacing w:before="1"/>
              <w:ind w:left="484"/>
              <w:rPr>
                <w:rFonts w:ascii="Times New Roman"/>
                <w:sz w:val="22"/>
              </w:rPr>
            </w:pPr>
            <w:r>
              <w:rPr>
                <w:b w:val="0"/>
                <w:sz w:val="22"/>
              </w:rPr>
              <w:t>d.</w:t>
            </w:r>
            <w:r>
              <w:rPr>
                <w:rFonts w:ascii="Times New Roman"/>
                <w:spacing w:val="26"/>
                <w:sz w:val="22"/>
              </w:rPr>
              <w:t> </w:t>
            </w:r>
            <w:r>
              <w:rPr>
                <w:rFonts w:ascii="Times New Roman"/>
                <w:w w:val="100"/>
                <w:sz w:val="22"/>
                <w:u w:val="single"/>
              </w:rPr>
              <w:t> </w:t>
            </w:r>
            <w:r>
              <w:rPr>
                <w:rFonts w:ascii="Times New Roman"/>
                <w:sz w:val="22"/>
                <w:u w:val="single"/>
              </w:rPr>
              <w:tab/>
            </w:r>
            <w:r>
              <w:rPr>
                <w:rFonts w:ascii="Times New Roman"/>
                <w:sz w:val="22"/>
              </w:rPr>
              <w:tab/>
            </w:r>
            <w:r>
              <w:rPr>
                <w:rFonts w:ascii="Times New Roman"/>
                <w:w w:val="100"/>
                <w:sz w:val="22"/>
                <w:u w:val="single"/>
              </w:rPr>
              <w:t> </w:t>
            </w:r>
            <w:r>
              <w:rPr>
                <w:rFonts w:ascii="Times New Roman"/>
                <w:sz w:val="22"/>
                <w:u w:val="single"/>
              </w:rPr>
              <w:tab/>
            </w:r>
            <w:r>
              <w:rPr>
                <w:rFonts w:ascii="Times New Roman"/>
                <w:sz w:val="22"/>
              </w:rPr>
              <w:tab/>
            </w:r>
            <w:r>
              <w:rPr>
                <w:rFonts w:ascii="Times New Roman"/>
                <w:w w:val="100"/>
                <w:sz w:val="22"/>
                <w:u w:val="single"/>
              </w:rPr>
              <w:t> </w:t>
            </w:r>
            <w:r>
              <w:rPr>
                <w:rFonts w:ascii="Times New Roman"/>
                <w:sz w:val="22"/>
                <w:u w:val="single"/>
              </w:rPr>
              <w:tab/>
            </w:r>
          </w:p>
          <w:p>
            <w:pPr>
              <w:pStyle w:val="TableParagraph"/>
              <w:tabs>
                <w:tab w:pos="2656" w:val="left" w:leader="none"/>
                <w:tab w:pos="3263" w:val="left" w:leader="none"/>
                <w:tab w:pos="5406" w:val="left" w:leader="none"/>
                <w:tab w:pos="6014" w:val="left" w:leader="none"/>
                <w:tab w:pos="7936" w:val="left" w:leader="none"/>
              </w:tabs>
              <w:spacing w:line="231" w:lineRule="exact"/>
              <w:ind w:left="484"/>
              <w:rPr>
                <w:rFonts w:ascii="Times New Roman"/>
                <w:sz w:val="22"/>
              </w:rPr>
            </w:pPr>
            <w:r>
              <w:rPr>
                <w:b w:val="0"/>
                <w:sz w:val="22"/>
              </w:rPr>
              <w:t>e.</w:t>
            </w:r>
            <w:r>
              <w:rPr>
                <w:rFonts w:ascii="Times New Roman"/>
                <w:sz w:val="22"/>
              </w:rPr>
              <w:t> </w:t>
            </w:r>
            <w:r>
              <w:rPr>
                <w:rFonts w:ascii="Times New Roman"/>
                <w:spacing w:val="-10"/>
                <w:sz w:val="22"/>
              </w:rPr>
              <w:t> </w:t>
            </w:r>
            <w:r>
              <w:rPr>
                <w:rFonts w:ascii="Times New Roman"/>
                <w:w w:val="100"/>
                <w:sz w:val="22"/>
                <w:u w:val="single"/>
              </w:rPr>
              <w:t> </w:t>
            </w:r>
            <w:r>
              <w:rPr>
                <w:rFonts w:ascii="Times New Roman"/>
                <w:sz w:val="22"/>
                <w:u w:val="single"/>
              </w:rPr>
              <w:tab/>
            </w:r>
            <w:r>
              <w:rPr>
                <w:rFonts w:ascii="Times New Roman"/>
                <w:sz w:val="22"/>
              </w:rPr>
              <w:tab/>
            </w:r>
            <w:r>
              <w:rPr>
                <w:rFonts w:ascii="Times New Roman"/>
                <w:w w:val="100"/>
                <w:sz w:val="22"/>
                <w:u w:val="single"/>
              </w:rPr>
              <w:t> </w:t>
            </w:r>
            <w:r>
              <w:rPr>
                <w:rFonts w:ascii="Times New Roman"/>
                <w:sz w:val="22"/>
                <w:u w:val="single"/>
              </w:rPr>
              <w:tab/>
            </w:r>
            <w:r>
              <w:rPr>
                <w:rFonts w:ascii="Times New Roman"/>
                <w:sz w:val="22"/>
              </w:rPr>
              <w:tab/>
            </w:r>
            <w:r>
              <w:rPr>
                <w:rFonts w:ascii="Times New Roman"/>
                <w:w w:val="100"/>
                <w:sz w:val="22"/>
                <w:u w:val="single"/>
              </w:rPr>
              <w:t> </w:t>
            </w:r>
            <w:r>
              <w:rPr>
                <w:rFonts w:ascii="Times New Roman"/>
                <w:sz w:val="22"/>
                <w:u w:val="single"/>
              </w:rPr>
              <w:tab/>
            </w:r>
          </w:p>
          <w:p>
            <w:pPr>
              <w:pStyle w:val="TableParagraph"/>
              <w:spacing w:line="212" w:lineRule="exact"/>
              <w:ind w:left="439"/>
              <w:rPr>
                <w:b w:val="0"/>
                <w:sz w:val="22"/>
              </w:rPr>
            </w:pPr>
            <w:r>
              <w:rPr>
                <w:b w:val="0"/>
                <w:sz w:val="22"/>
              </w:rPr>
              <w:t>dst.</w:t>
            </w:r>
          </w:p>
        </w:tc>
      </w:tr>
      <w:tr>
        <w:trPr>
          <w:trHeight w:val="232" w:hRule="atLeast"/>
        </w:trPr>
        <w:tc>
          <w:tcPr>
            <w:tcW w:w="8081" w:type="dxa"/>
          </w:tcPr>
          <w:p>
            <w:pPr>
              <w:pStyle w:val="TableParagraph"/>
              <w:rPr>
                <w:rFonts w:ascii="Times New Roman"/>
                <w:sz w:val="16"/>
              </w:rPr>
            </w:pPr>
          </w:p>
        </w:tc>
      </w:tr>
    </w:tbl>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sz w:val="27"/>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headerReference w:type="default" r:id="rId125"/>
          <w:pgSz w:w="12240" w:h="18720"/>
          <w:pgMar w:header="689" w:footer="502" w:top="900" w:bottom="700" w:left="440" w:right="420"/>
          <w:pgNumType w:start="60"/>
        </w:sect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8"/>
        </w:rPr>
      </w:pPr>
    </w:p>
    <w:p>
      <w:pPr>
        <w:pStyle w:val="ListParagraph"/>
        <w:numPr>
          <w:ilvl w:val="0"/>
          <w:numId w:val="503"/>
        </w:numPr>
        <w:tabs>
          <w:tab w:pos="1547" w:val="left" w:leader="none"/>
          <w:tab w:pos="1548" w:val="left" w:leader="none"/>
        </w:tabs>
        <w:spacing w:line="240" w:lineRule="auto" w:before="83" w:after="0"/>
        <w:ind w:left="1547" w:right="1933" w:hanging="567"/>
        <w:jc w:val="left"/>
        <w:rPr>
          <w:b w:val="0"/>
          <w:sz w:val="24"/>
        </w:rPr>
      </w:pPr>
      <w:r>
        <w:rPr>
          <w:b w:val="0"/>
          <w:sz w:val="24"/>
        </w:rPr>
        <w:t>BENTUK TANGGAPAN DAN SARAN TERHADAP KERANGKA ACUAN KERJA DAN PERSONEL/FASILITAS PENDUKUNG DARI PPK (Form</w:t>
      </w:r>
      <w:r>
        <w:rPr>
          <w:b w:val="0"/>
          <w:spacing w:val="-2"/>
          <w:sz w:val="24"/>
        </w:rPr>
        <w:t> </w:t>
      </w:r>
      <w:r>
        <w:rPr>
          <w:b w:val="0"/>
          <w:sz w:val="24"/>
        </w:rPr>
        <w:t>T-4)</w:t>
      </w:r>
    </w:p>
    <w:p>
      <w:pPr>
        <w:pStyle w:val="BodyText"/>
        <w:rPr>
          <w:b w:val="0"/>
        </w:rPr>
      </w:pPr>
    </w:p>
    <w:p>
      <w:pPr>
        <w:pStyle w:val="BodyText"/>
        <w:spacing w:before="7"/>
        <w:rPr>
          <w:b w:val="0"/>
          <w:sz w:val="20"/>
        </w:rPr>
      </w:pPr>
    </w:p>
    <w:p>
      <w:pPr>
        <w:pStyle w:val="ListParagraph"/>
        <w:numPr>
          <w:ilvl w:val="1"/>
          <w:numId w:val="503"/>
        </w:numPr>
        <w:tabs>
          <w:tab w:pos="1975" w:val="left" w:leader="none"/>
        </w:tabs>
        <w:spacing w:line="240" w:lineRule="auto" w:before="1" w:after="0"/>
        <w:ind w:left="1974" w:right="0" w:hanging="360"/>
        <w:jc w:val="left"/>
        <w:rPr>
          <w:b w:val="0"/>
          <w:sz w:val="24"/>
        </w:rPr>
      </w:pPr>
      <w:r>
        <w:rPr>
          <w:b w:val="0"/>
          <w:sz w:val="24"/>
        </w:rPr>
        <w:t>TANGGAPAN DAN SARAN TERHADAP KERANGKA ACUAN KERJA</w:t>
      </w:r>
    </w:p>
    <w:p>
      <w:pPr>
        <w:pStyle w:val="BodyText"/>
        <w:spacing w:before="7"/>
        <w:rPr>
          <w:b w:val="0"/>
          <w:sz w:val="23"/>
        </w:rPr>
      </w:pPr>
    </w:p>
    <w:p>
      <w:pPr>
        <w:pStyle w:val="Heading5"/>
        <w:spacing w:line="230" w:lineRule="auto"/>
        <w:ind w:left="1971" w:right="986"/>
        <w:jc w:val="both"/>
        <w:rPr>
          <w:b w:val="0"/>
        </w:rPr>
      </w:pPr>
      <w:r>
        <w:rPr>
          <w:b w:val="0"/>
        </w:rPr>
        <w:t>[cantumkan dan jelaskan modifikasi atau inovasi yang peserta usulkan terhadap Kerangka</w:t>
      </w:r>
      <w:r>
        <w:rPr>
          <w:b w:val="0"/>
          <w:spacing w:val="-23"/>
        </w:rPr>
        <w:t> </w:t>
      </w:r>
      <w:r>
        <w:rPr>
          <w:b w:val="0"/>
        </w:rPr>
        <w:t>Acuan</w:t>
      </w:r>
      <w:r>
        <w:rPr>
          <w:b w:val="0"/>
          <w:spacing w:val="-23"/>
        </w:rPr>
        <w:t> </w:t>
      </w:r>
      <w:r>
        <w:rPr>
          <w:b w:val="0"/>
        </w:rPr>
        <w:t>Kerja</w:t>
      </w:r>
      <w:r>
        <w:rPr>
          <w:b w:val="0"/>
          <w:spacing w:val="-23"/>
        </w:rPr>
        <w:t> </w:t>
      </w:r>
      <w:r>
        <w:rPr>
          <w:b w:val="0"/>
        </w:rPr>
        <w:t>untuk</w:t>
      </w:r>
      <w:r>
        <w:rPr>
          <w:b w:val="0"/>
          <w:spacing w:val="-22"/>
        </w:rPr>
        <w:t> </w:t>
      </w:r>
      <w:r>
        <w:rPr>
          <w:b w:val="0"/>
        </w:rPr>
        <w:t>meningkatkan</w:t>
      </w:r>
      <w:r>
        <w:rPr>
          <w:b w:val="0"/>
          <w:spacing w:val="-23"/>
        </w:rPr>
        <w:t> </w:t>
      </w:r>
      <w:r>
        <w:rPr>
          <w:b w:val="0"/>
        </w:rPr>
        <w:t>kinerja</w:t>
      </w:r>
      <w:r>
        <w:rPr>
          <w:b w:val="0"/>
          <w:spacing w:val="-23"/>
        </w:rPr>
        <w:t> </w:t>
      </w:r>
      <w:r>
        <w:rPr>
          <w:b w:val="0"/>
        </w:rPr>
        <w:t>dalam</w:t>
      </w:r>
      <w:r>
        <w:rPr>
          <w:b w:val="0"/>
          <w:spacing w:val="-23"/>
        </w:rPr>
        <w:t> </w:t>
      </w:r>
      <w:r>
        <w:rPr>
          <w:b w:val="0"/>
        </w:rPr>
        <w:t>melaksanakan</w:t>
      </w:r>
      <w:r>
        <w:rPr>
          <w:b w:val="0"/>
          <w:spacing w:val="-23"/>
        </w:rPr>
        <w:t> </w:t>
      </w:r>
      <w:r>
        <w:rPr>
          <w:b w:val="0"/>
        </w:rPr>
        <w:t>pekerjaan jasa</w:t>
      </w:r>
      <w:r>
        <w:rPr>
          <w:b w:val="0"/>
          <w:spacing w:val="-20"/>
        </w:rPr>
        <w:t> </w:t>
      </w:r>
      <w:r>
        <w:rPr>
          <w:b w:val="0"/>
        </w:rPr>
        <w:t>konsultansi</w:t>
      </w:r>
      <w:r>
        <w:rPr>
          <w:b w:val="0"/>
          <w:spacing w:val="-18"/>
        </w:rPr>
        <w:t> </w:t>
      </w:r>
      <w:r>
        <w:rPr>
          <w:b w:val="0"/>
        </w:rPr>
        <w:t>ini,</w:t>
      </w:r>
      <w:r>
        <w:rPr>
          <w:b w:val="0"/>
          <w:spacing w:val="-18"/>
        </w:rPr>
        <w:t> </w:t>
      </w:r>
      <w:r>
        <w:rPr>
          <w:b w:val="0"/>
        </w:rPr>
        <w:t>misalnya</w:t>
      </w:r>
      <w:r>
        <w:rPr>
          <w:b w:val="0"/>
          <w:spacing w:val="-19"/>
        </w:rPr>
        <w:t> </w:t>
      </w:r>
      <w:r>
        <w:rPr>
          <w:b w:val="0"/>
        </w:rPr>
        <w:t>meniadakan</w:t>
      </w:r>
      <w:r>
        <w:rPr>
          <w:b w:val="0"/>
          <w:spacing w:val="-20"/>
        </w:rPr>
        <w:t> </w:t>
      </w:r>
      <w:r>
        <w:rPr>
          <w:b w:val="0"/>
        </w:rPr>
        <w:t>kegiatan</w:t>
      </w:r>
      <w:r>
        <w:rPr>
          <w:b w:val="0"/>
          <w:spacing w:val="-19"/>
        </w:rPr>
        <w:t> </w:t>
      </w:r>
      <w:r>
        <w:rPr>
          <w:b w:val="0"/>
        </w:rPr>
        <w:t>yang</w:t>
      </w:r>
      <w:r>
        <w:rPr>
          <w:b w:val="0"/>
          <w:spacing w:val="-20"/>
        </w:rPr>
        <w:t> </w:t>
      </w:r>
      <w:r>
        <w:rPr>
          <w:b w:val="0"/>
        </w:rPr>
        <w:t>dianggap</w:t>
      </w:r>
      <w:r>
        <w:rPr>
          <w:b w:val="0"/>
          <w:spacing w:val="-18"/>
        </w:rPr>
        <w:t> </w:t>
      </w:r>
      <w:r>
        <w:rPr>
          <w:b w:val="0"/>
        </w:rPr>
        <w:t>tidak</w:t>
      </w:r>
      <w:r>
        <w:rPr>
          <w:b w:val="0"/>
          <w:spacing w:val="-18"/>
        </w:rPr>
        <w:t> </w:t>
      </w:r>
      <w:r>
        <w:rPr>
          <w:b w:val="0"/>
        </w:rPr>
        <w:t>perlu,</w:t>
      </w:r>
      <w:r>
        <w:rPr>
          <w:b w:val="0"/>
          <w:spacing w:val="-19"/>
        </w:rPr>
        <w:t> </w:t>
      </w:r>
      <w:r>
        <w:rPr>
          <w:b w:val="0"/>
        </w:rPr>
        <w:t>atau menambahkan</w:t>
      </w:r>
      <w:r>
        <w:rPr>
          <w:b w:val="0"/>
          <w:spacing w:val="-31"/>
        </w:rPr>
        <w:t> </w:t>
      </w:r>
      <w:r>
        <w:rPr>
          <w:b w:val="0"/>
        </w:rPr>
        <w:t>kegiatan</w:t>
      </w:r>
      <w:r>
        <w:rPr>
          <w:b w:val="0"/>
          <w:spacing w:val="-30"/>
        </w:rPr>
        <w:t> </w:t>
      </w:r>
      <w:r>
        <w:rPr>
          <w:b w:val="0"/>
        </w:rPr>
        <w:t>lain,</w:t>
      </w:r>
      <w:r>
        <w:rPr>
          <w:b w:val="0"/>
          <w:spacing w:val="-30"/>
        </w:rPr>
        <w:t> </w:t>
      </w:r>
      <w:r>
        <w:rPr>
          <w:b w:val="0"/>
        </w:rPr>
        <w:t>atau</w:t>
      </w:r>
      <w:r>
        <w:rPr>
          <w:b w:val="0"/>
          <w:spacing w:val="-31"/>
        </w:rPr>
        <w:t> </w:t>
      </w:r>
      <w:r>
        <w:rPr>
          <w:b w:val="0"/>
        </w:rPr>
        <w:t>mengusulkan</w:t>
      </w:r>
      <w:r>
        <w:rPr>
          <w:b w:val="0"/>
          <w:spacing w:val="-30"/>
        </w:rPr>
        <w:t> </w:t>
      </w:r>
      <w:r>
        <w:rPr>
          <w:b w:val="0"/>
        </w:rPr>
        <w:t>pentahapan</w:t>
      </w:r>
      <w:r>
        <w:rPr>
          <w:b w:val="0"/>
          <w:spacing w:val="-31"/>
        </w:rPr>
        <w:t> </w:t>
      </w:r>
      <w:r>
        <w:rPr>
          <w:b w:val="0"/>
        </w:rPr>
        <w:t>kegiatan</w:t>
      </w:r>
      <w:r>
        <w:rPr>
          <w:b w:val="0"/>
          <w:spacing w:val="-30"/>
        </w:rPr>
        <w:t> </w:t>
      </w:r>
      <w:r>
        <w:rPr>
          <w:b w:val="0"/>
        </w:rPr>
        <w:t>yang</w:t>
      </w:r>
      <w:r>
        <w:rPr>
          <w:b w:val="0"/>
          <w:spacing w:val="-31"/>
        </w:rPr>
        <w:t> </w:t>
      </w:r>
      <w:r>
        <w:rPr>
          <w:b w:val="0"/>
        </w:rPr>
        <w:t>berbeda. Saran</w:t>
      </w:r>
      <w:r>
        <w:rPr>
          <w:b w:val="0"/>
          <w:spacing w:val="-11"/>
        </w:rPr>
        <w:t> </w:t>
      </w:r>
      <w:r>
        <w:rPr>
          <w:b w:val="0"/>
        </w:rPr>
        <w:t>tersebut</w:t>
      </w:r>
      <w:r>
        <w:rPr>
          <w:b w:val="0"/>
          <w:spacing w:val="-10"/>
        </w:rPr>
        <w:t> </w:t>
      </w:r>
      <w:r>
        <w:rPr>
          <w:b w:val="0"/>
        </w:rPr>
        <w:t>di</w:t>
      </w:r>
      <w:r>
        <w:rPr>
          <w:b w:val="0"/>
          <w:spacing w:val="-10"/>
        </w:rPr>
        <w:t> </w:t>
      </w:r>
      <w:r>
        <w:rPr>
          <w:b w:val="0"/>
        </w:rPr>
        <w:t>atas</w:t>
      </w:r>
      <w:r>
        <w:rPr>
          <w:b w:val="0"/>
          <w:spacing w:val="-11"/>
        </w:rPr>
        <w:t> </w:t>
      </w:r>
      <w:r>
        <w:rPr>
          <w:b w:val="0"/>
        </w:rPr>
        <w:t>harus</w:t>
      </w:r>
      <w:r>
        <w:rPr>
          <w:b w:val="0"/>
          <w:spacing w:val="-11"/>
        </w:rPr>
        <w:t> </w:t>
      </w:r>
      <w:r>
        <w:rPr>
          <w:b w:val="0"/>
        </w:rPr>
        <w:t>disampaikan</w:t>
      </w:r>
      <w:r>
        <w:rPr>
          <w:b w:val="0"/>
          <w:spacing w:val="-9"/>
        </w:rPr>
        <w:t> </w:t>
      </w:r>
      <w:r>
        <w:rPr>
          <w:b w:val="0"/>
        </w:rPr>
        <w:t>secara</w:t>
      </w:r>
      <w:r>
        <w:rPr>
          <w:b w:val="0"/>
          <w:spacing w:val="-10"/>
        </w:rPr>
        <w:t> </w:t>
      </w:r>
      <w:r>
        <w:rPr>
          <w:b w:val="0"/>
        </w:rPr>
        <w:t>singkat</w:t>
      </w:r>
      <w:r>
        <w:rPr>
          <w:b w:val="0"/>
          <w:spacing w:val="-10"/>
        </w:rPr>
        <w:t> </w:t>
      </w:r>
      <w:r>
        <w:rPr>
          <w:b w:val="0"/>
        </w:rPr>
        <w:t>dan</w:t>
      </w:r>
      <w:r>
        <w:rPr>
          <w:b w:val="0"/>
          <w:spacing w:val="-10"/>
        </w:rPr>
        <w:t> </w:t>
      </w:r>
      <w:r>
        <w:rPr>
          <w:b w:val="0"/>
        </w:rPr>
        <w:t>padat.]</w:t>
      </w:r>
    </w:p>
    <w:p>
      <w:pPr>
        <w:pStyle w:val="BodyText"/>
        <w:rPr>
          <w:b w:val="0"/>
        </w:rPr>
      </w:pPr>
    </w:p>
    <w:p>
      <w:pPr>
        <w:pStyle w:val="BodyText"/>
        <w:spacing w:before="3"/>
        <w:rPr>
          <w:b w:val="0"/>
        </w:rPr>
      </w:pPr>
    </w:p>
    <w:p>
      <w:pPr>
        <w:pStyle w:val="ListParagraph"/>
        <w:numPr>
          <w:ilvl w:val="1"/>
          <w:numId w:val="503"/>
        </w:numPr>
        <w:tabs>
          <w:tab w:pos="1975" w:val="left" w:leader="none"/>
        </w:tabs>
        <w:spacing w:line="240" w:lineRule="auto" w:before="0" w:after="0"/>
        <w:ind w:left="1974" w:right="0" w:hanging="360"/>
        <w:jc w:val="left"/>
        <w:rPr>
          <w:b w:val="0"/>
          <w:sz w:val="24"/>
        </w:rPr>
      </w:pPr>
      <w:r>
        <w:rPr>
          <w:b w:val="0"/>
          <w:sz w:val="24"/>
        </w:rPr>
        <w:t>TANGGAPAN DAN SARAN TERHADAP PERSONEL/FASILITAS PENDUKUNG DARI</w:t>
      </w:r>
      <w:r>
        <w:rPr>
          <w:b w:val="0"/>
          <w:spacing w:val="-6"/>
          <w:sz w:val="24"/>
        </w:rPr>
        <w:t> </w:t>
      </w:r>
      <w:r>
        <w:rPr>
          <w:b w:val="0"/>
          <w:sz w:val="24"/>
        </w:rPr>
        <w:t>PPK</w:t>
      </w:r>
    </w:p>
    <w:p>
      <w:pPr>
        <w:pStyle w:val="BodyText"/>
        <w:spacing w:before="7"/>
        <w:rPr>
          <w:b w:val="0"/>
          <w:sz w:val="23"/>
        </w:rPr>
      </w:pPr>
    </w:p>
    <w:p>
      <w:pPr>
        <w:pStyle w:val="Heading5"/>
        <w:spacing w:line="230" w:lineRule="auto" w:before="1"/>
        <w:ind w:left="1971" w:right="988"/>
        <w:jc w:val="both"/>
        <w:rPr>
          <w:b w:val="0"/>
        </w:rPr>
      </w:pPr>
      <w:r>
        <w:rPr>
          <w:b w:val="0"/>
          <w:w w:val="95"/>
        </w:rPr>
        <w:t>[tanggapi perihal penyediaan peralatan/material/personel/fasilitas pendukung oleh </w:t>
      </w:r>
      <w:r>
        <w:rPr>
          <w:b w:val="0"/>
        </w:rPr>
        <w:t>PPK</w:t>
      </w:r>
      <w:r>
        <w:rPr>
          <w:b w:val="0"/>
          <w:spacing w:val="-32"/>
        </w:rPr>
        <w:t> </w:t>
      </w:r>
      <w:r>
        <w:rPr>
          <w:b w:val="0"/>
        </w:rPr>
        <w:t>sesuai</w:t>
      </w:r>
      <w:r>
        <w:rPr>
          <w:b w:val="0"/>
          <w:spacing w:val="-31"/>
        </w:rPr>
        <w:t> </w:t>
      </w:r>
      <w:r>
        <w:rPr>
          <w:b w:val="0"/>
        </w:rPr>
        <w:t>dengan</w:t>
      </w:r>
      <w:r>
        <w:rPr>
          <w:b w:val="0"/>
          <w:spacing w:val="-32"/>
        </w:rPr>
        <w:t> </w:t>
      </w:r>
      <w:r>
        <w:rPr>
          <w:b w:val="0"/>
        </w:rPr>
        <w:t>Dokumen</w:t>
      </w:r>
      <w:r>
        <w:rPr>
          <w:b w:val="0"/>
          <w:spacing w:val="-31"/>
        </w:rPr>
        <w:t> </w:t>
      </w:r>
      <w:r>
        <w:rPr>
          <w:b w:val="0"/>
          <w:sz w:val="24"/>
        </w:rPr>
        <w:t>Penunjukan</w:t>
      </w:r>
      <w:r>
        <w:rPr>
          <w:b w:val="0"/>
          <w:spacing w:val="-29"/>
          <w:sz w:val="24"/>
        </w:rPr>
        <w:t> </w:t>
      </w:r>
      <w:r>
        <w:rPr>
          <w:b w:val="0"/>
          <w:sz w:val="24"/>
        </w:rPr>
        <w:t>Langsung</w:t>
      </w:r>
      <w:r>
        <w:rPr>
          <w:b w:val="0"/>
          <w:spacing w:val="-29"/>
          <w:sz w:val="24"/>
        </w:rPr>
        <w:t> </w:t>
      </w:r>
      <w:r>
        <w:rPr>
          <w:b w:val="0"/>
        </w:rPr>
        <w:t>ini</w:t>
      </w:r>
      <w:r>
        <w:rPr>
          <w:b w:val="0"/>
          <w:spacing w:val="-32"/>
        </w:rPr>
        <w:t> </w:t>
      </w:r>
      <w:r>
        <w:rPr>
          <w:b w:val="0"/>
        </w:rPr>
        <w:t>meliputi</w:t>
      </w:r>
      <w:r>
        <w:rPr>
          <w:b w:val="0"/>
          <w:spacing w:val="-31"/>
        </w:rPr>
        <w:t> </w:t>
      </w:r>
      <w:r>
        <w:rPr>
          <w:b w:val="0"/>
        </w:rPr>
        <w:t>antara</w:t>
      </w:r>
      <w:r>
        <w:rPr>
          <w:b w:val="0"/>
          <w:spacing w:val="-31"/>
        </w:rPr>
        <w:t> </w:t>
      </w:r>
      <w:r>
        <w:rPr>
          <w:b w:val="0"/>
        </w:rPr>
        <w:t>lain</w:t>
      </w:r>
      <w:r>
        <w:rPr>
          <w:b w:val="0"/>
          <w:spacing w:val="-31"/>
        </w:rPr>
        <w:t> </w:t>
      </w:r>
      <w:r>
        <w:rPr>
          <w:b w:val="0"/>
        </w:rPr>
        <w:t>(jika</w:t>
      </w:r>
      <w:r>
        <w:rPr>
          <w:b w:val="0"/>
          <w:spacing w:val="-31"/>
        </w:rPr>
        <w:t> </w:t>
      </w:r>
      <w:r>
        <w:rPr>
          <w:b w:val="0"/>
        </w:rPr>
        <w:t>ada): dukungan</w:t>
      </w:r>
      <w:r>
        <w:rPr>
          <w:b w:val="0"/>
          <w:spacing w:val="-43"/>
        </w:rPr>
        <w:t> </w:t>
      </w:r>
      <w:r>
        <w:rPr>
          <w:b w:val="0"/>
        </w:rPr>
        <w:t>administrasi,</w:t>
      </w:r>
      <w:r>
        <w:rPr>
          <w:b w:val="0"/>
          <w:spacing w:val="-41"/>
        </w:rPr>
        <w:t> </w:t>
      </w:r>
      <w:r>
        <w:rPr>
          <w:b w:val="0"/>
        </w:rPr>
        <w:t>ruang</w:t>
      </w:r>
      <w:r>
        <w:rPr>
          <w:b w:val="0"/>
          <w:spacing w:val="-42"/>
        </w:rPr>
        <w:t> </w:t>
      </w:r>
      <w:r>
        <w:rPr>
          <w:b w:val="0"/>
        </w:rPr>
        <w:t>kerja,</w:t>
      </w:r>
      <w:r>
        <w:rPr>
          <w:b w:val="0"/>
          <w:spacing w:val="-42"/>
        </w:rPr>
        <w:t> </w:t>
      </w:r>
      <w:r>
        <w:rPr>
          <w:b w:val="0"/>
        </w:rPr>
        <w:t>transportasi</w:t>
      </w:r>
      <w:r>
        <w:rPr>
          <w:b w:val="0"/>
          <w:spacing w:val="-42"/>
        </w:rPr>
        <w:t> </w:t>
      </w:r>
      <w:r>
        <w:rPr>
          <w:b w:val="0"/>
        </w:rPr>
        <w:t>lokal,</w:t>
      </w:r>
      <w:r>
        <w:rPr>
          <w:b w:val="0"/>
          <w:spacing w:val="-42"/>
        </w:rPr>
        <w:t> </w:t>
      </w:r>
      <w:r>
        <w:rPr>
          <w:b w:val="0"/>
        </w:rPr>
        <w:t>peralatan,</w:t>
      </w:r>
      <w:r>
        <w:rPr>
          <w:b w:val="0"/>
          <w:spacing w:val="-42"/>
        </w:rPr>
        <w:t> </w:t>
      </w:r>
      <w:r>
        <w:rPr>
          <w:b w:val="0"/>
        </w:rPr>
        <w:t>data,</w:t>
      </w:r>
      <w:r>
        <w:rPr>
          <w:b w:val="0"/>
          <w:spacing w:val="-42"/>
        </w:rPr>
        <w:t> </w:t>
      </w:r>
      <w:r>
        <w:rPr>
          <w:b w:val="0"/>
        </w:rPr>
        <w:t>dan</w:t>
      </w:r>
      <w:r>
        <w:rPr>
          <w:b w:val="0"/>
          <w:spacing w:val="-42"/>
        </w:rPr>
        <w:t> </w:t>
      </w:r>
      <w:r>
        <w:rPr>
          <w:b w:val="0"/>
        </w:rPr>
        <w:t>lain-lain]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19"/>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19"/>
        </w:rPr>
      </w:pPr>
    </w:p>
    <w:p>
      <w:pPr>
        <w:pStyle w:val="ListParagraph"/>
        <w:numPr>
          <w:ilvl w:val="0"/>
          <w:numId w:val="503"/>
        </w:numPr>
        <w:tabs>
          <w:tab w:pos="1547" w:val="left" w:leader="none"/>
          <w:tab w:pos="1548" w:val="left" w:leader="none"/>
        </w:tabs>
        <w:spacing w:line="240" w:lineRule="auto" w:before="82" w:after="0"/>
        <w:ind w:left="1547" w:right="0" w:hanging="567"/>
        <w:jc w:val="left"/>
        <w:rPr>
          <w:b w:val="0"/>
          <w:sz w:val="24"/>
        </w:rPr>
      </w:pPr>
      <w:r>
        <w:rPr>
          <w:b w:val="0"/>
          <w:sz w:val="24"/>
        </w:rPr>
        <w:t>BENTUK URAIAN PENDEKATAN, METODOLOGI DAN PROGRAM KERJA (Form</w:t>
      </w:r>
      <w:r>
        <w:rPr>
          <w:b w:val="0"/>
          <w:spacing w:val="-7"/>
          <w:sz w:val="24"/>
        </w:rPr>
        <w:t> </w:t>
      </w:r>
      <w:r>
        <w:rPr>
          <w:b w:val="0"/>
          <w:sz w:val="24"/>
        </w:rPr>
        <w:t>T-5)</w:t>
      </w:r>
    </w:p>
    <w:p>
      <w:pPr>
        <w:pStyle w:val="BodyText"/>
        <w:spacing w:before="4"/>
        <w:rPr>
          <w:b w:val="0"/>
          <w:sz w:val="22"/>
        </w:rPr>
      </w:pPr>
    </w:p>
    <w:p>
      <w:pPr>
        <w:pStyle w:val="Heading5"/>
        <w:spacing w:line="230" w:lineRule="auto"/>
        <w:ind w:left="1544" w:right="986"/>
        <w:jc w:val="both"/>
        <w:rPr>
          <w:b w:val="0"/>
        </w:rPr>
      </w:pPr>
      <w:r>
        <w:rPr>
          <w:b w:val="0"/>
        </w:rPr>
        <w:t>[Pendekatan</w:t>
      </w:r>
      <w:r>
        <w:rPr>
          <w:b w:val="0"/>
          <w:spacing w:val="-29"/>
        </w:rPr>
        <w:t> </w:t>
      </w:r>
      <w:r>
        <w:rPr>
          <w:b w:val="0"/>
        </w:rPr>
        <w:t>teknis,</w:t>
      </w:r>
      <w:r>
        <w:rPr>
          <w:b w:val="0"/>
          <w:spacing w:val="-28"/>
        </w:rPr>
        <w:t> </w:t>
      </w:r>
      <w:r>
        <w:rPr>
          <w:b w:val="0"/>
        </w:rPr>
        <w:t>metodologi</w:t>
      </w:r>
      <w:r>
        <w:rPr>
          <w:b w:val="0"/>
          <w:spacing w:val="-29"/>
        </w:rPr>
        <w:t> </w:t>
      </w:r>
      <w:r>
        <w:rPr>
          <w:b w:val="0"/>
        </w:rPr>
        <w:t>dan</w:t>
      </w:r>
      <w:r>
        <w:rPr>
          <w:b w:val="0"/>
          <w:spacing w:val="-28"/>
        </w:rPr>
        <w:t> </w:t>
      </w:r>
      <w:r>
        <w:rPr>
          <w:b w:val="0"/>
        </w:rPr>
        <w:t>program</w:t>
      </w:r>
      <w:r>
        <w:rPr>
          <w:b w:val="0"/>
          <w:spacing w:val="-29"/>
        </w:rPr>
        <w:t> </w:t>
      </w:r>
      <w:r>
        <w:rPr>
          <w:b w:val="0"/>
        </w:rPr>
        <w:t>kerja</w:t>
      </w:r>
      <w:r>
        <w:rPr>
          <w:b w:val="0"/>
          <w:spacing w:val="-28"/>
        </w:rPr>
        <w:t> </w:t>
      </w:r>
      <w:r>
        <w:rPr>
          <w:b w:val="0"/>
        </w:rPr>
        <w:t>adalah</w:t>
      </w:r>
      <w:r>
        <w:rPr>
          <w:b w:val="0"/>
          <w:spacing w:val="-28"/>
        </w:rPr>
        <w:t> </w:t>
      </w:r>
      <w:r>
        <w:rPr>
          <w:b w:val="0"/>
        </w:rPr>
        <w:t>kriteria</w:t>
      </w:r>
      <w:r>
        <w:rPr>
          <w:b w:val="0"/>
          <w:spacing w:val="-28"/>
        </w:rPr>
        <w:t> </w:t>
      </w:r>
      <w:r>
        <w:rPr>
          <w:b w:val="0"/>
        </w:rPr>
        <w:t>pokok</w:t>
      </w:r>
      <w:r>
        <w:rPr>
          <w:b w:val="0"/>
          <w:spacing w:val="-28"/>
        </w:rPr>
        <w:t> </w:t>
      </w:r>
      <w:r>
        <w:rPr>
          <w:b w:val="0"/>
        </w:rPr>
        <w:t>dari</w:t>
      </w:r>
      <w:r>
        <w:rPr>
          <w:b w:val="0"/>
          <w:spacing w:val="-29"/>
        </w:rPr>
        <w:t> </w:t>
      </w:r>
      <w:r>
        <w:rPr>
          <w:b w:val="0"/>
        </w:rPr>
        <w:t>Penawaran Teknis.</w:t>
      </w:r>
      <w:r>
        <w:rPr>
          <w:b w:val="0"/>
          <w:spacing w:val="-34"/>
        </w:rPr>
        <w:t> </w:t>
      </w:r>
      <w:r>
        <w:rPr>
          <w:b w:val="0"/>
        </w:rPr>
        <w:t>Peserta</w:t>
      </w:r>
      <w:r>
        <w:rPr>
          <w:b w:val="0"/>
          <w:spacing w:val="-34"/>
        </w:rPr>
        <w:t> </w:t>
      </w:r>
      <w:r>
        <w:rPr>
          <w:b w:val="0"/>
        </w:rPr>
        <w:t>disarankan</w:t>
      </w:r>
      <w:r>
        <w:rPr>
          <w:b w:val="0"/>
          <w:spacing w:val="-33"/>
        </w:rPr>
        <w:t> </w:t>
      </w:r>
      <w:r>
        <w:rPr>
          <w:b w:val="0"/>
        </w:rPr>
        <w:t>untuk</w:t>
      </w:r>
      <w:r>
        <w:rPr>
          <w:b w:val="0"/>
          <w:spacing w:val="-34"/>
        </w:rPr>
        <w:t> </w:t>
      </w:r>
      <w:r>
        <w:rPr>
          <w:b w:val="0"/>
        </w:rPr>
        <w:t>menyajikan</w:t>
      </w:r>
      <w:r>
        <w:rPr>
          <w:b w:val="0"/>
          <w:spacing w:val="-34"/>
        </w:rPr>
        <w:t> </w:t>
      </w:r>
      <w:r>
        <w:rPr>
          <w:b w:val="0"/>
        </w:rPr>
        <w:t>detail</w:t>
      </w:r>
      <w:r>
        <w:rPr>
          <w:b w:val="0"/>
          <w:spacing w:val="-33"/>
        </w:rPr>
        <w:t> </w:t>
      </w:r>
      <w:r>
        <w:rPr>
          <w:b w:val="0"/>
        </w:rPr>
        <w:t>penawaran</w:t>
      </w:r>
      <w:r>
        <w:rPr>
          <w:b w:val="0"/>
          <w:spacing w:val="-34"/>
        </w:rPr>
        <w:t> </w:t>
      </w:r>
      <w:r>
        <w:rPr>
          <w:b w:val="0"/>
        </w:rPr>
        <w:t>teknis</w:t>
      </w:r>
      <w:r>
        <w:rPr>
          <w:b w:val="0"/>
          <w:spacing w:val="-34"/>
        </w:rPr>
        <w:t> </w:t>
      </w:r>
      <w:r>
        <w:rPr>
          <w:b w:val="0"/>
        </w:rPr>
        <w:t>(misalnya</w:t>
      </w:r>
      <w:r>
        <w:rPr>
          <w:b w:val="0"/>
          <w:spacing w:val="-34"/>
        </w:rPr>
        <w:t> </w:t>
      </w:r>
      <w:r>
        <w:rPr>
          <w:b w:val="0"/>
        </w:rPr>
        <w:t>50</w:t>
      </w:r>
      <w:r>
        <w:rPr>
          <w:b w:val="0"/>
          <w:spacing w:val="-32"/>
        </w:rPr>
        <w:t> </w:t>
      </w:r>
      <w:r>
        <w:rPr>
          <w:b w:val="0"/>
        </w:rPr>
        <w:t>(lima puluh) halaman, termasuk gambar kerja dan diagram) yang dibagi menjadi tiga bab berikut:</w:t>
      </w:r>
    </w:p>
    <w:p>
      <w:pPr>
        <w:pStyle w:val="BodyText"/>
        <w:spacing w:before="3"/>
        <w:rPr>
          <w:b w:val="0"/>
          <w:sz w:val="23"/>
        </w:rPr>
      </w:pPr>
    </w:p>
    <w:p>
      <w:pPr>
        <w:pStyle w:val="ListParagraph"/>
        <w:numPr>
          <w:ilvl w:val="0"/>
          <w:numId w:val="505"/>
        </w:numPr>
        <w:tabs>
          <w:tab w:pos="1802" w:val="left" w:leader="none"/>
        </w:tabs>
        <w:spacing w:line="258" w:lineRule="exact" w:before="0" w:after="0"/>
        <w:ind w:left="1801" w:right="0" w:hanging="257"/>
        <w:jc w:val="left"/>
        <w:rPr>
          <w:b w:val="0"/>
          <w:sz w:val="25"/>
        </w:rPr>
      </w:pPr>
      <w:r>
        <w:rPr>
          <w:b w:val="0"/>
          <w:sz w:val="25"/>
        </w:rPr>
        <w:t>Pendekatan Teknis dan</w:t>
      </w:r>
      <w:r>
        <w:rPr>
          <w:b w:val="0"/>
          <w:spacing w:val="-15"/>
          <w:sz w:val="25"/>
        </w:rPr>
        <w:t> </w:t>
      </w:r>
      <w:r>
        <w:rPr>
          <w:b w:val="0"/>
          <w:sz w:val="25"/>
        </w:rPr>
        <w:t>Metodologi,</w:t>
      </w:r>
    </w:p>
    <w:p>
      <w:pPr>
        <w:pStyle w:val="ListParagraph"/>
        <w:numPr>
          <w:ilvl w:val="0"/>
          <w:numId w:val="505"/>
        </w:numPr>
        <w:tabs>
          <w:tab w:pos="1812" w:val="left" w:leader="none"/>
        </w:tabs>
        <w:spacing w:line="253" w:lineRule="exact" w:before="0" w:after="0"/>
        <w:ind w:left="1811" w:right="0" w:hanging="267"/>
        <w:jc w:val="left"/>
        <w:rPr>
          <w:b w:val="0"/>
          <w:sz w:val="25"/>
        </w:rPr>
      </w:pPr>
      <w:r>
        <w:rPr>
          <w:b w:val="0"/>
          <w:sz w:val="25"/>
        </w:rPr>
        <w:t>Rencana Kerja,</w:t>
      </w:r>
      <w:r>
        <w:rPr>
          <w:b w:val="0"/>
          <w:spacing w:val="-8"/>
          <w:sz w:val="25"/>
        </w:rPr>
        <w:t> </w:t>
      </w:r>
      <w:r>
        <w:rPr>
          <w:b w:val="0"/>
          <w:sz w:val="25"/>
        </w:rPr>
        <w:t>dan</w:t>
      </w:r>
    </w:p>
    <w:p>
      <w:pPr>
        <w:pStyle w:val="ListParagraph"/>
        <w:numPr>
          <w:ilvl w:val="0"/>
          <w:numId w:val="505"/>
        </w:numPr>
        <w:tabs>
          <w:tab w:pos="1797" w:val="left" w:leader="none"/>
        </w:tabs>
        <w:spacing w:line="259" w:lineRule="exact" w:before="0" w:after="0"/>
        <w:ind w:left="1796" w:right="0" w:hanging="252"/>
        <w:jc w:val="left"/>
        <w:rPr>
          <w:b w:val="0"/>
          <w:sz w:val="25"/>
        </w:rPr>
      </w:pPr>
      <w:r>
        <w:rPr>
          <w:b w:val="0"/>
          <w:sz w:val="25"/>
        </w:rPr>
        <w:t>Organisasi dan Rencana Penggunaan Tenaga</w:t>
      </w:r>
      <w:r>
        <w:rPr>
          <w:b w:val="0"/>
          <w:spacing w:val="-28"/>
          <w:sz w:val="25"/>
        </w:rPr>
        <w:t> </w:t>
      </w:r>
      <w:r>
        <w:rPr>
          <w:b w:val="0"/>
          <w:sz w:val="25"/>
        </w:rPr>
        <w:t>Ahli.</w:t>
      </w:r>
    </w:p>
    <w:p>
      <w:pPr>
        <w:pStyle w:val="BodyText"/>
        <w:spacing w:before="8"/>
        <w:rPr>
          <w:b w:val="0"/>
          <w:sz w:val="23"/>
        </w:rPr>
      </w:pPr>
    </w:p>
    <w:p>
      <w:pPr>
        <w:pStyle w:val="ListParagraph"/>
        <w:numPr>
          <w:ilvl w:val="0"/>
          <w:numId w:val="506"/>
        </w:numPr>
        <w:tabs>
          <w:tab w:pos="1656" w:val="left" w:leader="none"/>
        </w:tabs>
        <w:spacing w:line="230" w:lineRule="auto" w:before="0" w:after="0"/>
        <w:ind w:left="1686" w:right="986" w:hanging="283"/>
        <w:jc w:val="both"/>
        <w:rPr>
          <w:b w:val="0"/>
          <w:sz w:val="25"/>
        </w:rPr>
      </w:pPr>
      <w:r>
        <w:rPr>
          <w:b w:val="0"/>
          <w:sz w:val="25"/>
          <w:u w:val="single"/>
        </w:rPr>
        <w:t>Pendekatan</w:t>
      </w:r>
      <w:r>
        <w:rPr>
          <w:b w:val="0"/>
          <w:spacing w:val="-43"/>
          <w:sz w:val="25"/>
          <w:u w:val="single"/>
        </w:rPr>
        <w:t> </w:t>
      </w:r>
      <w:r>
        <w:rPr>
          <w:b w:val="0"/>
          <w:sz w:val="25"/>
          <w:u w:val="single"/>
        </w:rPr>
        <w:t>Teknis</w:t>
      </w:r>
      <w:r>
        <w:rPr>
          <w:b w:val="0"/>
          <w:spacing w:val="-43"/>
          <w:sz w:val="25"/>
          <w:u w:val="single"/>
        </w:rPr>
        <w:t> </w:t>
      </w:r>
      <w:r>
        <w:rPr>
          <w:b w:val="0"/>
          <w:sz w:val="25"/>
          <w:u w:val="single"/>
        </w:rPr>
        <w:t>dan</w:t>
      </w:r>
      <w:r>
        <w:rPr>
          <w:b w:val="0"/>
          <w:spacing w:val="-42"/>
          <w:sz w:val="25"/>
          <w:u w:val="single"/>
        </w:rPr>
        <w:t> </w:t>
      </w:r>
      <w:r>
        <w:rPr>
          <w:b w:val="0"/>
          <w:sz w:val="25"/>
          <w:u w:val="single"/>
        </w:rPr>
        <w:t>Metodologi</w:t>
      </w:r>
      <w:r>
        <w:rPr>
          <w:b w:val="0"/>
          <w:sz w:val="25"/>
        </w:rPr>
        <w:t>.</w:t>
      </w:r>
      <w:r>
        <w:rPr>
          <w:b w:val="0"/>
          <w:spacing w:val="-42"/>
          <w:sz w:val="25"/>
        </w:rPr>
        <w:t> </w:t>
      </w:r>
      <w:r>
        <w:rPr>
          <w:b w:val="0"/>
          <w:sz w:val="25"/>
        </w:rPr>
        <w:t>Dalam</w:t>
      </w:r>
      <w:r>
        <w:rPr>
          <w:b w:val="0"/>
          <w:spacing w:val="-43"/>
          <w:sz w:val="25"/>
        </w:rPr>
        <w:t> </w:t>
      </w:r>
      <w:r>
        <w:rPr>
          <w:b w:val="0"/>
          <w:sz w:val="25"/>
        </w:rPr>
        <w:t>bab</w:t>
      </w:r>
      <w:r>
        <w:rPr>
          <w:b w:val="0"/>
          <w:spacing w:val="-42"/>
          <w:sz w:val="25"/>
        </w:rPr>
        <w:t> </w:t>
      </w:r>
      <w:r>
        <w:rPr>
          <w:b w:val="0"/>
          <w:sz w:val="25"/>
        </w:rPr>
        <w:t>ini</w:t>
      </w:r>
      <w:r>
        <w:rPr>
          <w:b w:val="0"/>
          <w:spacing w:val="-43"/>
          <w:sz w:val="25"/>
        </w:rPr>
        <w:t> </w:t>
      </w:r>
      <w:r>
        <w:rPr>
          <w:b w:val="0"/>
          <w:sz w:val="25"/>
        </w:rPr>
        <w:t>jelaskan</w:t>
      </w:r>
      <w:r>
        <w:rPr>
          <w:b w:val="0"/>
          <w:spacing w:val="-42"/>
          <w:sz w:val="25"/>
        </w:rPr>
        <w:t> </w:t>
      </w:r>
      <w:r>
        <w:rPr>
          <w:b w:val="0"/>
          <w:sz w:val="25"/>
        </w:rPr>
        <w:t>pemahaman</w:t>
      </w:r>
      <w:r>
        <w:rPr>
          <w:b w:val="0"/>
          <w:spacing w:val="-42"/>
          <w:sz w:val="25"/>
        </w:rPr>
        <w:t> </w:t>
      </w:r>
      <w:r>
        <w:rPr>
          <w:b w:val="0"/>
          <w:sz w:val="25"/>
        </w:rPr>
        <w:t>peserta</w:t>
      </w:r>
      <w:r>
        <w:rPr>
          <w:b w:val="0"/>
          <w:spacing w:val="-42"/>
          <w:sz w:val="25"/>
        </w:rPr>
        <w:t> </w:t>
      </w:r>
      <w:r>
        <w:rPr>
          <w:b w:val="0"/>
          <w:sz w:val="25"/>
        </w:rPr>
        <w:t>terhadap tujuan</w:t>
      </w:r>
      <w:r>
        <w:rPr>
          <w:b w:val="0"/>
          <w:spacing w:val="-12"/>
          <w:sz w:val="25"/>
        </w:rPr>
        <w:t> </w:t>
      </w:r>
      <w:r>
        <w:rPr>
          <w:b w:val="0"/>
          <w:sz w:val="25"/>
        </w:rPr>
        <w:t>kegiatan,</w:t>
      </w:r>
      <w:r>
        <w:rPr>
          <w:b w:val="0"/>
          <w:spacing w:val="-11"/>
          <w:sz w:val="25"/>
        </w:rPr>
        <w:t> </w:t>
      </w:r>
      <w:r>
        <w:rPr>
          <w:b w:val="0"/>
          <w:sz w:val="25"/>
        </w:rPr>
        <w:t>lingkup</w:t>
      </w:r>
      <w:r>
        <w:rPr>
          <w:b w:val="0"/>
          <w:spacing w:val="-12"/>
          <w:sz w:val="25"/>
        </w:rPr>
        <w:t> </w:t>
      </w:r>
      <w:r>
        <w:rPr>
          <w:b w:val="0"/>
          <w:sz w:val="25"/>
        </w:rPr>
        <w:t>serta</w:t>
      </w:r>
      <w:r>
        <w:rPr>
          <w:b w:val="0"/>
          <w:spacing w:val="-11"/>
          <w:sz w:val="25"/>
        </w:rPr>
        <w:t> </w:t>
      </w:r>
      <w:r>
        <w:rPr>
          <w:b w:val="0"/>
          <w:sz w:val="25"/>
        </w:rPr>
        <w:t>jasa</w:t>
      </w:r>
      <w:r>
        <w:rPr>
          <w:b w:val="0"/>
          <w:spacing w:val="-11"/>
          <w:sz w:val="25"/>
        </w:rPr>
        <w:t> </w:t>
      </w:r>
      <w:r>
        <w:rPr>
          <w:b w:val="0"/>
          <w:sz w:val="25"/>
        </w:rPr>
        <w:t>konsultansi</w:t>
      </w:r>
      <w:r>
        <w:rPr>
          <w:b w:val="0"/>
          <w:spacing w:val="-10"/>
          <w:sz w:val="25"/>
        </w:rPr>
        <w:t> </w:t>
      </w:r>
      <w:r>
        <w:rPr>
          <w:b w:val="0"/>
          <w:sz w:val="25"/>
        </w:rPr>
        <w:t>yang</w:t>
      </w:r>
      <w:r>
        <w:rPr>
          <w:b w:val="0"/>
          <w:spacing w:val="-11"/>
          <w:sz w:val="25"/>
        </w:rPr>
        <w:t> </w:t>
      </w:r>
      <w:r>
        <w:rPr>
          <w:b w:val="0"/>
          <w:sz w:val="25"/>
        </w:rPr>
        <w:t>diperlukan,</w:t>
      </w:r>
      <w:r>
        <w:rPr>
          <w:b w:val="0"/>
          <w:spacing w:val="-11"/>
          <w:sz w:val="25"/>
        </w:rPr>
        <w:t> </w:t>
      </w:r>
      <w:r>
        <w:rPr>
          <w:b w:val="0"/>
          <w:sz w:val="25"/>
        </w:rPr>
        <w:t>metodologi</w:t>
      </w:r>
      <w:r>
        <w:rPr>
          <w:b w:val="0"/>
          <w:spacing w:val="-12"/>
          <w:sz w:val="25"/>
        </w:rPr>
        <w:t> </w:t>
      </w:r>
      <w:r>
        <w:rPr>
          <w:b w:val="0"/>
          <w:sz w:val="25"/>
        </w:rPr>
        <w:t>kerja</w:t>
      </w:r>
      <w:r>
        <w:rPr>
          <w:b w:val="0"/>
          <w:spacing w:val="-11"/>
          <w:sz w:val="25"/>
        </w:rPr>
        <w:t> </w:t>
      </w:r>
      <w:r>
        <w:rPr>
          <w:b w:val="0"/>
          <w:sz w:val="25"/>
        </w:rPr>
        <w:t>dan uraian detil mengenai keluaran. Peserta harus menyoroti permasalahan yang sedang dicarikan</w:t>
      </w:r>
      <w:r>
        <w:rPr>
          <w:b w:val="0"/>
          <w:spacing w:val="-43"/>
          <w:sz w:val="25"/>
        </w:rPr>
        <w:t> </w:t>
      </w:r>
      <w:r>
        <w:rPr>
          <w:b w:val="0"/>
          <w:sz w:val="25"/>
        </w:rPr>
        <w:t>jalan</w:t>
      </w:r>
      <w:r>
        <w:rPr>
          <w:b w:val="0"/>
          <w:spacing w:val="-43"/>
          <w:sz w:val="25"/>
        </w:rPr>
        <w:t> </w:t>
      </w:r>
      <w:r>
        <w:rPr>
          <w:b w:val="0"/>
          <w:sz w:val="25"/>
        </w:rPr>
        <w:t>keluarnya,</w:t>
      </w:r>
      <w:r>
        <w:rPr>
          <w:b w:val="0"/>
          <w:spacing w:val="-43"/>
          <w:sz w:val="25"/>
        </w:rPr>
        <w:t> </w:t>
      </w:r>
      <w:r>
        <w:rPr>
          <w:b w:val="0"/>
          <w:sz w:val="25"/>
        </w:rPr>
        <w:t>dan</w:t>
      </w:r>
      <w:r>
        <w:rPr>
          <w:b w:val="0"/>
          <w:spacing w:val="-42"/>
          <w:sz w:val="25"/>
        </w:rPr>
        <w:t> </w:t>
      </w:r>
      <w:r>
        <w:rPr>
          <w:b w:val="0"/>
          <w:sz w:val="25"/>
        </w:rPr>
        <w:t>menjelaskan</w:t>
      </w:r>
      <w:r>
        <w:rPr>
          <w:b w:val="0"/>
          <w:spacing w:val="-43"/>
          <w:sz w:val="25"/>
        </w:rPr>
        <w:t> </w:t>
      </w:r>
      <w:r>
        <w:rPr>
          <w:b w:val="0"/>
          <w:sz w:val="25"/>
        </w:rPr>
        <w:t>pendekatan</w:t>
      </w:r>
      <w:r>
        <w:rPr>
          <w:b w:val="0"/>
          <w:spacing w:val="-43"/>
          <w:sz w:val="25"/>
        </w:rPr>
        <w:t> </w:t>
      </w:r>
      <w:r>
        <w:rPr>
          <w:b w:val="0"/>
          <w:sz w:val="25"/>
        </w:rPr>
        <w:t>teknis</w:t>
      </w:r>
      <w:r>
        <w:rPr>
          <w:b w:val="0"/>
          <w:spacing w:val="-43"/>
          <w:sz w:val="25"/>
        </w:rPr>
        <w:t> </w:t>
      </w:r>
      <w:r>
        <w:rPr>
          <w:b w:val="0"/>
          <w:sz w:val="25"/>
        </w:rPr>
        <w:t>yang</w:t>
      </w:r>
      <w:r>
        <w:rPr>
          <w:b w:val="0"/>
          <w:spacing w:val="-43"/>
          <w:sz w:val="25"/>
        </w:rPr>
        <w:t> </w:t>
      </w:r>
      <w:r>
        <w:rPr>
          <w:b w:val="0"/>
          <w:sz w:val="25"/>
        </w:rPr>
        <w:t>akan</w:t>
      </w:r>
      <w:r>
        <w:rPr>
          <w:b w:val="0"/>
          <w:spacing w:val="-42"/>
          <w:sz w:val="25"/>
        </w:rPr>
        <w:t> </w:t>
      </w:r>
      <w:r>
        <w:rPr>
          <w:b w:val="0"/>
          <w:sz w:val="25"/>
        </w:rPr>
        <w:t>diadopsi</w:t>
      </w:r>
      <w:r>
        <w:rPr>
          <w:b w:val="0"/>
          <w:spacing w:val="-43"/>
          <w:sz w:val="25"/>
        </w:rPr>
        <w:t> </w:t>
      </w:r>
      <w:r>
        <w:rPr>
          <w:b w:val="0"/>
          <w:sz w:val="25"/>
        </w:rPr>
        <w:t>untuk menyelesaikan permasalahan. Peserta juga harus menjelaskan metodologi yang diusulkan</w:t>
      </w:r>
      <w:r>
        <w:rPr>
          <w:b w:val="0"/>
          <w:spacing w:val="-25"/>
          <w:sz w:val="25"/>
        </w:rPr>
        <w:t> </w:t>
      </w:r>
      <w:r>
        <w:rPr>
          <w:b w:val="0"/>
          <w:sz w:val="25"/>
        </w:rPr>
        <w:t>dan</w:t>
      </w:r>
      <w:r>
        <w:rPr>
          <w:b w:val="0"/>
          <w:spacing w:val="-24"/>
          <w:sz w:val="25"/>
        </w:rPr>
        <w:t> </w:t>
      </w:r>
      <w:r>
        <w:rPr>
          <w:b w:val="0"/>
          <w:sz w:val="25"/>
        </w:rPr>
        <w:t>kesesuaian</w:t>
      </w:r>
      <w:r>
        <w:rPr>
          <w:b w:val="0"/>
          <w:spacing w:val="-24"/>
          <w:sz w:val="25"/>
        </w:rPr>
        <w:t> </w:t>
      </w:r>
      <w:r>
        <w:rPr>
          <w:b w:val="0"/>
          <w:sz w:val="25"/>
        </w:rPr>
        <w:t>metodologi</w:t>
      </w:r>
      <w:r>
        <w:rPr>
          <w:b w:val="0"/>
          <w:spacing w:val="-24"/>
          <w:sz w:val="25"/>
        </w:rPr>
        <w:t> </w:t>
      </w:r>
      <w:r>
        <w:rPr>
          <w:b w:val="0"/>
          <w:sz w:val="25"/>
        </w:rPr>
        <w:t>tersebut</w:t>
      </w:r>
      <w:r>
        <w:rPr>
          <w:b w:val="0"/>
          <w:spacing w:val="-24"/>
          <w:sz w:val="25"/>
        </w:rPr>
        <w:t> </w:t>
      </w:r>
      <w:r>
        <w:rPr>
          <w:b w:val="0"/>
          <w:sz w:val="25"/>
        </w:rPr>
        <w:t>dengan</w:t>
      </w:r>
      <w:r>
        <w:rPr>
          <w:b w:val="0"/>
          <w:spacing w:val="-24"/>
          <w:sz w:val="25"/>
        </w:rPr>
        <w:t> </w:t>
      </w:r>
      <w:r>
        <w:rPr>
          <w:b w:val="0"/>
          <w:sz w:val="25"/>
        </w:rPr>
        <w:t>pendekatan</w:t>
      </w:r>
      <w:r>
        <w:rPr>
          <w:b w:val="0"/>
          <w:spacing w:val="-25"/>
          <w:sz w:val="25"/>
        </w:rPr>
        <w:t> </w:t>
      </w:r>
      <w:r>
        <w:rPr>
          <w:b w:val="0"/>
          <w:sz w:val="25"/>
        </w:rPr>
        <w:t>yang</w:t>
      </w:r>
      <w:r>
        <w:rPr>
          <w:b w:val="0"/>
          <w:spacing w:val="-24"/>
          <w:sz w:val="25"/>
        </w:rPr>
        <w:t> </w:t>
      </w:r>
      <w:r>
        <w:rPr>
          <w:b w:val="0"/>
          <w:sz w:val="25"/>
        </w:rPr>
        <w:t>digunakan.</w:t>
      </w:r>
    </w:p>
    <w:p>
      <w:pPr>
        <w:pStyle w:val="BodyText"/>
        <w:rPr>
          <w:b w:val="0"/>
        </w:rPr>
      </w:pPr>
    </w:p>
    <w:p>
      <w:pPr>
        <w:pStyle w:val="ListParagraph"/>
        <w:numPr>
          <w:ilvl w:val="0"/>
          <w:numId w:val="506"/>
        </w:numPr>
        <w:tabs>
          <w:tab w:pos="1687" w:val="left" w:leader="none"/>
        </w:tabs>
        <w:spacing w:line="230" w:lineRule="auto" w:before="0" w:after="0"/>
        <w:ind w:left="1686" w:right="987" w:hanging="283"/>
        <w:jc w:val="both"/>
        <w:rPr>
          <w:b w:val="0"/>
          <w:sz w:val="25"/>
        </w:rPr>
      </w:pPr>
      <w:r>
        <w:rPr>
          <w:b w:val="0"/>
          <w:sz w:val="25"/>
        </w:rPr>
        <w:t>Rencana Kerja. Dalam bab ini usulkan kegiatan utama dari pelaksanaan pekerjaan, substansinya dan jangka waktu, pentahapan dan keterkaitannya, target (termasuk persetujuan sementara dari Pejabat Pembuat Komitmen), dan tanggal jatuh tempo penyerahan laporan-laporan. Program kerja yang diusulkan harus konsisten dengan pendekatan</w:t>
      </w:r>
      <w:r>
        <w:rPr>
          <w:b w:val="0"/>
          <w:spacing w:val="-22"/>
          <w:sz w:val="25"/>
        </w:rPr>
        <w:t> </w:t>
      </w:r>
      <w:r>
        <w:rPr>
          <w:b w:val="0"/>
          <w:sz w:val="25"/>
        </w:rPr>
        <w:t>teknis</w:t>
      </w:r>
      <w:r>
        <w:rPr>
          <w:b w:val="0"/>
          <w:spacing w:val="-23"/>
          <w:sz w:val="25"/>
        </w:rPr>
        <w:t> </w:t>
      </w:r>
      <w:r>
        <w:rPr>
          <w:b w:val="0"/>
          <w:sz w:val="25"/>
        </w:rPr>
        <w:t>dan</w:t>
      </w:r>
      <w:r>
        <w:rPr>
          <w:b w:val="0"/>
          <w:spacing w:val="-21"/>
          <w:sz w:val="25"/>
        </w:rPr>
        <w:t> </w:t>
      </w:r>
      <w:r>
        <w:rPr>
          <w:b w:val="0"/>
          <w:sz w:val="25"/>
        </w:rPr>
        <w:t>metodologi,</w:t>
      </w:r>
      <w:r>
        <w:rPr>
          <w:b w:val="0"/>
          <w:spacing w:val="-22"/>
          <w:sz w:val="25"/>
        </w:rPr>
        <w:t> </w:t>
      </w:r>
      <w:r>
        <w:rPr>
          <w:b w:val="0"/>
          <w:sz w:val="25"/>
        </w:rPr>
        <w:t>dan</w:t>
      </w:r>
      <w:r>
        <w:rPr>
          <w:b w:val="0"/>
          <w:spacing w:val="-22"/>
          <w:sz w:val="25"/>
        </w:rPr>
        <w:t> </w:t>
      </w:r>
      <w:r>
        <w:rPr>
          <w:b w:val="0"/>
          <w:sz w:val="25"/>
        </w:rPr>
        <w:t>menunjukkan</w:t>
      </w:r>
      <w:r>
        <w:rPr>
          <w:b w:val="0"/>
          <w:spacing w:val="-22"/>
          <w:sz w:val="25"/>
        </w:rPr>
        <w:t> </w:t>
      </w:r>
      <w:r>
        <w:rPr>
          <w:b w:val="0"/>
          <w:sz w:val="25"/>
        </w:rPr>
        <w:t>pemahaman</w:t>
      </w:r>
      <w:r>
        <w:rPr>
          <w:b w:val="0"/>
          <w:spacing w:val="-22"/>
          <w:sz w:val="25"/>
        </w:rPr>
        <w:t> </w:t>
      </w:r>
      <w:r>
        <w:rPr>
          <w:b w:val="0"/>
          <w:sz w:val="25"/>
        </w:rPr>
        <w:t>terhadap</w:t>
      </w:r>
      <w:r>
        <w:rPr>
          <w:b w:val="0"/>
          <w:spacing w:val="-22"/>
          <w:sz w:val="25"/>
        </w:rPr>
        <w:t> </w:t>
      </w:r>
      <w:r>
        <w:rPr>
          <w:b w:val="0"/>
          <w:sz w:val="25"/>
        </w:rPr>
        <w:t>Kerangka Acuan</w:t>
      </w:r>
      <w:r>
        <w:rPr>
          <w:b w:val="0"/>
          <w:spacing w:val="-38"/>
          <w:sz w:val="25"/>
        </w:rPr>
        <w:t> </w:t>
      </w:r>
      <w:r>
        <w:rPr>
          <w:b w:val="0"/>
          <w:sz w:val="25"/>
        </w:rPr>
        <w:t>Kerja</w:t>
      </w:r>
      <w:r>
        <w:rPr>
          <w:b w:val="0"/>
          <w:spacing w:val="-38"/>
          <w:sz w:val="25"/>
        </w:rPr>
        <w:t> </w:t>
      </w:r>
      <w:r>
        <w:rPr>
          <w:b w:val="0"/>
          <w:sz w:val="25"/>
        </w:rPr>
        <w:t>dan</w:t>
      </w:r>
      <w:r>
        <w:rPr>
          <w:b w:val="0"/>
          <w:spacing w:val="-38"/>
          <w:sz w:val="25"/>
        </w:rPr>
        <w:t> </w:t>
      </w:r>
      <w:r>
        <w:rPr>
          <w:b w:val="0"/>
          <w:sz w:val="25"/>
        </w:rPr>
        <w:t>kemampuan</w:t>
      </w:r>
      <w:r>
        <w:rPr>
          <w:b w:val="0"/>
          <w:spacing w:val="-38"/>
          <w:sz w:val="25"/>
        </w:rPr>
        <w:t> </w:t>
      </w:r>
      <w:r>
        <w:rPr>
          <w:b w:val="0"/>
          <w:sz w:val="25"/>
        </w:rPr>
        <w:t>untuk</w:t>
      </w:r>
      <w:r>
        <w:rPr>
          <w:b w:val="0"/>
          <w:spacing w:val="-37"/>
          <w:sz w:val="25"/>
        </w:rPr>
        <w:t> </w:t>
      </w:r>
      <w:r>
        <w:rPr>
          <w:b w:val="0"/>
          <w:sz w:val="25"/>
        </w:rPr>
        <w:t>menerjemahkannya</w:t>
      </w:r>
      <w:r>
        <w:rPr>
          <w:b w:val="0"/>
          <w:spacing w:val="-38"/>
          <w:sz w:val="25"/>
        </w:rPr>
        <w:t> </w:t>
      </w:r>
      <w:r>
        <w:rPr>
          <w:b w:val="0"/>
          <w:sz w:val="25"/>
        </w:rPr>
        <w:t>ke</w:t>
      </w:r>
      <w:r>
        <w:rPr>
          <w:b w:val="0"/>
          <w:spacing w:val="-38"/>
          <w:sz w:val="25"/>
        </w:rPr>
        <w:t> </w:t>
      </w:r>
      <w:r>
        <w:rPr>
          <w:b w:val="0"/>
          <w:sz w:val="25"/>
        </w:rPr>
        <w:t>dalam</w:t>
      </w:r>
      <w:r>
        <w:rPr>
          <w:b w:val="0"/>
          <w:spacing w:val="-37"/>
          <w:sz w:val="25"/>
        </w:rPr>
        <w:t> </w:t>
      </w:r>
      <w:r>
        <w:rPr>
          <w:b w:val="0"/>
          <w:sz w:val="25"/>
        </w:rPr>
        <w:t>rencana</w:t>
      </w:r>
      <w:r>
        <w:rPr>
          <w:b w:val="0"/>
          <w:spacing w:val="-38"/>
          <w:sz w:val="25"/>
        </w:rPr>
        <w:t> </w:t>
      </w:r>
      <w:r>
        <w:rPr>
          <w:b w:val="0"/>
          <w:sz w:val="25"/>
        </w:rPr>
        <w:t>kerja.</w:t>
      </w:r>
      <w:r>
        <w:rPr>
          <w:b w:val="0"/>
          <w:spacing w:val="-38"/>
          <w:sz w:val="25"/>
        </w:rPr>
        <w:t> </w:t>
      </w:r>
      <w:r>
        <w:rPr>
          <w:b w:val="0"/>
          <w:sz w:val="25"/>
        </w:rPr>
        <w:t>Daftar hasil</w:t>
      </w:r>
      <w:r>
        <w:rPr>
          <w:b w:val="0"/>
          <w:spacing w:val="-41"/>
          <w:sz w:val="25"/>
        </w:rPr>
        <w:t> </w:t>
      </w:r>
      <w:r>
        <w:rPr>
          <w:b w:val="0"/>
          <w:sz w:val="25"/>
        </w:rPr>
        <w:t>kerja,</w:t>
      </w:r>
      <w:r>
        <w:rPr>
          <w:b w:val="0"/>
          <w:spacing w:val="-41"/>
          <w:sz w:val="25"/>
        </w:rPr>
        <w:t> </w:t>
      </w:r>
      <w:r>
        <w:rPr>
          <w:b w:val="0"/>
          <w:sz w:val="25"/>
        </w:rPr>
        <w:t>termasuk</w:t>
      </w:r>
      <w:r>
        <w:rPr>
          <w:b w:val="0"/>
          <w:spacing w:val="-41"/>
          <w:sz w:val="25"/>
        </w:rPr>
        <w:t> </w:t>
      </w:r>
      <w:r>
        <w:rPr>
          <w:b w:val="0"/>
          <w:sz w:val="25"/>
        </w:rPr>
        <w:t>laporan,</w:t>
      </w:r>
      <w:r>
        <w:rPr>
          <w:b w:val="0"/>
          <w:spacing w:val="-41"/>
          <w:sz w:val="25"/>
        </w:rPr>
        <w:t> </w:t>
      </w:r>
      <w:r>
        <w:rPr>
          <w:b w:val="0"/>
          <w:sz w:val="25"/>
        </w:rPr>
        <w:t>gambar</w:t>
      </w:r>
      <w:r>
        <w:rPr>
          <w:b w:val="0"/>
          <w:spacing w:val="-41"/>
          <w:sz w:val="25"/>
        </w:rPr>
        <w:t> </w:t>
      </w:r>
      <w:r>
        <w:rPr>
          <w:b w:val="0"/>
          <w:sz w:val="25"/>
        </w:rPr>
        <w:t>kerja,</w:t>
      </w:r>
      <w:r>
        <w:rPr>
          <w:b w:val="0"/>
          <w:spacing w:val="-41"/>
          <w:sz w:val="25"/>
        </w:rPr>
        <w:t> </w:t>
      </w:r>
      <w:r>
        <w:rPr>
          <w:b w:val="0"/>
          <w:sz w:val="25"/>
        </w:rPr>
        <w:t>tabel,</w:t>
      </w:r>
      <w:r>
        <w:rPr>
          <w:b w:val="0"/>
          <w:spacing w:val="-41"/>
          <w:sz w:val="25"/>
        </w:rPr>
        <w:t> </w:t>
      </w:r>
      <w:r>
        <w:rPr>
          <w:b w:val="0"/>
          <w:sz w:val="25"/>
        </w:rPr>
        <w:t>harus</w:t>
      </w:r>
      <w:r>
        <w:rPr>
          <w:b w:val="0"/>
          <w:spacing w:val="-41"/>
          <w:sz w:val="25"/>
        </w:rPr>
        <w:t> </w:t>
      </w:r>
      <w:r>
        <w:rPr>
          <w:b w:val="0"/>
          <w:sz w:val="25"/>
        </w:rPr>
        <w:t>dicantumkan.</w:t>
      </w:r>
      <w:r>
        <w:rPr>
          <w:b w:val="0"/>
          <w:spacing w:val="-41"/>
          <w:sz w:val="25"/>
        </w:rPr>
        <w:t> </w:t>
      </w:r>
      <w:r>
        <w:rPr>
          <w:b w:val="0"/>
          <w:sz w:val="25"/>
        </w:rPr>
        <w:t>Program</w:t>
      </w:r>
      <w:r>
        <w:rPr>
          <w:b w:val="0"/>
          <w:spacing w:val="-42"/>
          <w:sz w:val="25"/>
        </w:rPr>
        <w:t> </w:t>
      </w:r>
      <w:r>
        <w:rPr>
          <w:b w:val="0"/>
          <w:sz w:val="25"/>
        </w:rPr>
        <w:t>kerja</w:t>
      </w:r>
      <w:r>
        <w:rPr>
          <w:b w:val="0"/>
          <w:spacing w:val="-41"/>
          <w:sz w:val="25"/>
        </w:rPr>
        <w:t> </w:t>
      </w:r>
      <w:r>
        <w:rPr>
          <w:b w:val="0"/>
          <w:sz w:val="25"/>
        </w:rPr>
        <w:t>ini harus</w:t>
      </w:r>
      <w:r>
        <w:rPr>
          <w:b w:val="0"/>
          <w:spacing w:val="-19"/>
          <w:sz w:val="25"/>
        </w:rPr>
        <w:t> </w:t>
      </w:r>
      <w:r>
        <w:rPr>
          <w:b w:val="0"/>
          <w:sz w:val="25"/>
        </w:rPr>
        <w:t>konsisten</w:t>
      </w:r>
      <w:r>
        <w:rPr>
          <w:b w:val="0"/>
          <w:spacing w:val="-18"/>
          <w:sz w:val="25"/>
        </w:rPr>
        <w:t> </w:t>
      </w:r>
      <w:r>
        <w:rPr>
          <w:b w:val="0"/>
          <w:sz w:val="25"/>
        </w:rPr>
        <w:t>dengan</w:t>
      </w:r>
      <w:r>
        <w:rPr>
          <w:b w:val="0"/>
          <w:spacing w:val="-17"/>
          <w:sz w:val="25"/>
        </w:rPr>
        <w:t> </w:t>
      </w:r>
      <w:r>
        <w:rPr>
          <w:b w:val="0"/>
          <w:sz w:val="25"/>
        </w:rPr>
        <w:t>Data</w:t>
      </w:r>
      <w:r>
        <w:rPr>
          <w:b w:val="0"/>
          <w:spacing w:val="-18"/>
          <w:sz w:val="25"/>
        </w:rPr>
        <w:t> </w:t>
      </w:r>
      <w:r>
        <w:rPr>
          <w:b w:val="0"/>
          <w:sz w:val="25"/>
        </w:rPr>
        <w:t>Teknis-6</w:t>
      </w:r>
      <w:r>
        <w:rPr>
          <w:b w:val="0"/>
          <w:spacing w:val="-18"/>
          <w:sz w:val="25"/>
        </w:rPr>
        <w:t> </w:t>
      </w:r>
      <w:r>
        <w:rPr>
          <w:b w:val="0"/>
          <w:sz w:val="25"/>
        </w:rPr>
        <w:t>mengenai</w:t>
      </w:r>
      <w:r>
        <w:rPr>
          <w:b w:val="0"/>
          <w:spacing w:val="-18"/>
          <w:sz w:val="25"/>
        </w:rPr>
        <w:t> </w:t>
      </w:r>
      <w:r>
        <w:rPr>
          <w:b w:val="0"/>
          <w:sz w:val="25"/>
        </w:rPr>
        <w:t>Jadwal</w:t>
      </w:r>
      <w:r>
        <w:rPr>
          <w:b w:val="0"/>
          <w:spacing w:val="-18"/>
          <w:sz w:val="25"/>
        </w:rPr>
        <w:t> </w:t>
      </w:r>
      <w:r>
        <w:rPr>
          <w:b w:val="0"/>
          <w:sz w:val="25"/>
        </w:rPr>
        <w:t>Pelaksanaan</w:t>
      </w:r>
      <w:r>
        <w:rPr>
          <w:b w:val="0"/>
          <w:spacing w:val="-18"/>
          <w:sz w:val="25"/>
        </w:rPr>
        <w:t> </w:t>
      </w:r>
      <w:r>
        <w:rPr>
          <w:b w:val="0"/>
          <w:sz w:val="25"/>
        </w:rPr>
        <w:t>Pekerjaan.</w:t>
      </w:r>
    </w:p>
    <w:p>
      <w:pPr>
        <w:pStyle w:val="BodyText"/>
        <w:rPr>
          <w:b w:val="0"/>
        </w:rPr>
      </w:pPr>
    </w:p>
    <w:p>
      <w:pPr>
        <w:pStyle w:val="ListParagraph"/>
        <w:numPr>
          <w:ilvl w:val="0"/>
          <w:numId w:val="506"/>
        </w:numPr>
        <w:tabs>
          <w:tab w:pos="1687" w:val="left" w:leader="none"/>
        </w:tabs>
        <w:spacing w:line="230" w:lineRule="auto" w:before="0" w:after="0"/>
        <w:ind w:left="1686" w:right="989" w:hanging="283"/>
        <w:jc w:val="both"/>
        <w:rPr>
          <w:b w:val="0"/>
          <w:sz w:val="25"/>
        </w:rPr>
      </w:pPr>
      <w:r>
        <w:rPr>
          <w:b w:val="0"/>
          <w:sz w:val="25"/>
        </w:rPr>
        <w:t>Organisasi</w:t>
      </w:r>
      <w:r>
        <w:rPr>
          <w:b w:val="0"/>
          <w:spacing w:val="-20"/>
          <w:sz w:val="25"/>
        </w:rPr>
        <w:t> </w:t>
      </w:r>
      <w:r>
        <w:rPr>
          <w:b w:val="0"/>
          <w:sz w:val="25"/>
        </w:rPr>
        <w:t>dan</w:t>
      </w:r>
      <w:r>
        <w:rPr>
          <w:b w:val="0"/>
          <w:spacing w:val="-19"/>
          <w:sz w:val="25"/>
        </w:rPr>
        <w:t> </w:t>
      </w:r>
      <w:r>
        <w:rPr>
          <w:b w:val="0"/>
          <w:sz w:val="25"/>
        </w:rPr>
        <w:t>Rencana</w:t>
      </w:r>
      <w:r>
        <w:rPr>
          <w:b w:val="0"/>
          <w:spacing w:val="-17"/>
          <w:sz w:val="25"/>
        </w:rPr>
        <w:t> </w:t>
      </w:r>
      <w:r>
        <w:rPr>
          <w:b w:val="0"/>
          <w:sz w:val="25"/>
        </w:rPr>
        <w:t>Penggunaan</w:t>
      </w:r>
      <w:r>
        <w:rPr>
          <w:b w:val="0"/>
          <w:spacing w:val="-20"/>
          <w:sz w:val="25"/>
        </w:rPr>
        <w:t> </w:t>
      </w:r>
      <w:r>
        <w:rPr>
          <w:b w:val="0"/>
          <w:sz w:val="25"/>
        </w:rPr>
        <w:t>Tenaga</w:t>
      </w:r>
      <w:r>
        <w:rPr>
          <w:b w:val="0"/>
          <w:spacing w:val="-18"/>
          <w:sz w:val="25"/>
        </w:rPr>
        <w:t> </w:t>
      </w:r>
      <w:r>
        <w:rPr>
          <w:b w:val="0"/>
          <w:sz w:val="25"/>
        </w:rPr>
        <w:t>Ahli.</w:t>
      </w:r>
      <w:r>
        <w:rPr>
          <w:b w:val="0"/>
          <w:spacing w:val="-19"/>
          <w:sz w:val="25"/>
        </w:rPr>
        <w:t> </w:t>
      </w:r>
      <w:r>
        <w:rPr>
          <w:b w:val="0"/>
          <w:sz w:val="25"/>
        </w:rPr>
        <w:t>Dalam</w:t>
      </w:r>
      <w:r>
        <w:rPr>
          <w:b w:val="0"/>
          <w:spacing w:val="-20"/>
          <w:sz w:val="25"/>
        </w:rPr>
        <w:t> </w:t>
      </w:r>
      <w:r>
        <w:rPr>
          <w:b w:val="0"/>
          <w:sz w:val="25"/>
        </w:rPr>
        <w:t>bab</w:t>
      </w:r>
      <w:r>
        <w:rPr>
          <w:b w:val="0"/>
          <w:spacing w:val="-18"/>
          <w:sz w:val="25"/>
        </w:rPr>
        <w:t> </w:t>
      </w:r>
      <w:r>
        <w:rPr>
          <w:b w:val="0"/>
          <w:sz w:val="25"/>
        </w:rPr>
        <w:t>ini</w:t>
      </w:r>
      <w:r>
        <w:rPr>
          <w:b w:val="0"/>
          <w:spacing w:val="-17"/>
          <w:sz w:val="25"/>
        </w:rPr>
        <w:t> </w:t>
      </w:r>
      <w:r>
        <w:rPr>
          <w:b w:val="0"/>
          <w:sz w:val="25"/>
        </w:rPr>
        <w:t>usulkan</w:t>
      </w:r>
      <w:r>
        <w:rPr>
          <w:b w:val="0"/>
          <w:spacing w:val="-20"/>
          <w:sz w:val="25"/>
        </w:rPr>
        <w:t> </w:t>
      </w:r>
      <w:r>
        <w:rPr>
          <w:b w:val="0"/>
          <w:sz w:val="25"/>
        </w:rPr>
        <w:t>struktur</w:t>
      </w:r>
      <w:r>
        <w:rPr>
          <w:b w:val="0"/>
          <w:spacing w:val="-19"/>
          <w:sz w:val="25"/>
        </w:rPr>
        <w:t> </w:t>
      </w:r>
      <w:r>
        <w:rPr>
          <w:b w:val="0"/>
          <w:sz w:val="25"/>
        </w:rPr>
        <w:t>dan komposisi</w:t>
      </w:r>
      <w:r>
        <w:rPr>
          <w:b w:val="0"/>
          <w:spacing w:val="-43"/>
          <w:sz w:val="25"/>
        </w:rPr>
        <w:t> </w:t>
      </w:r>
      <w:r>
        <w:rPr>
          <w:b w:val="0"/>
          <w:sz w:val="25"/>
        </w:rPr>
        <w:t>tim.</w:t>
      </w:r>
      <w:r>
        <w:rPr>
          <w:b w:val="0"/>
          <w:spacing w:val="-43"/>
          <w:sz w:val="25"/>
        </w:rPr>
        <w:t> </w:t>
      </w:r>
      <w:r>
        <w:rPr>
          <w:b w:val="0"/>
          <w:sz w:val="25"/>
        </w:rPr>
        <w:t>Peserta</w:t>
      </w:r>
      <w:r>
        <w:rPr>
          <w:b w:val="0"/>
          <w:spacing w:val="-43"/>
          <w:sz w:val="25"/>
        </w:rPr>
        <w:t> </w:t>
      </w:r>
      <w:r>
        <w:rPr>
          <w:b w:val="0"/>
          <w:sz w:val="25"/>
        </w:rPr>
        <w:t>harus</w:t>
      </w:r>
      <w:r>
        <w:rPr>
          <w:b w:val="0"/>
          <w:spacing w:val="-43"/>
          <w:sz w:val="25"/>
        </w:rPr>
        <w:t> </w:t>
      </w:r>
      <w:r>
        <w:rPr>
          <w:b w:val="0"/>
          <w:sz w:val="25"/>
        </w:rPr>
        <w:t>menyusun</w:t>
      </w:r>
      <w:r>
        <w:rPr>
          <w:b w:val="0"/>
          <w:spacing w:val="-43"/>
          <w:sz w:val="25"/>
        </w:rPr>
        <w:t> </w:t>
      </w:r>
      <w:r>
        <w:rPr>
          <w:b w:val="0"/>
          <w:sz w:val="25"/>
        </w:rPr>
        <w:t>bidang-bidang</w:t>
      </w:r>
      <w:r>
        <w:rPr>
          <w:b w:val="0"/>
          <w:spacing w:val="-43"/>
          <w:sz w:val="25"/>
        </w:rPr>
        <w:t> </w:t>
      </w:r>
      <w:r>
        <w:rPr>
          <w:b w:val="0"/>
          <w:sz w:val="25"/>
        </w:rPr>
        <w:t>pokok</w:t>
      </w:r>
      <w:r>
        <w:rPr>
          <w:b w:val="0"/>
          <w:spacing w:val="-42"/>
          <w:sz w:val="25"/>
        </w:rPr>
        <w:t> </w:t>
      </w:r>
      <w:r>
        <w:rPr>
          <w:b w:val="0"/>
          <w:sz w:val="25"/>
        </w:rPr>
        <w:t>dari</w:t>
      </w:r>
      <w:r>
        <w:rPr>
          <w:b w:val="0"/>
          <w:spacing w:val="-43"/>
          <w:sz w:val="25"/>
        </w:rPr>
        <w:t> </w:t>
      </w:r>
      <w:r>
        <w:rPr>
          <w:b w:val="0"/>
          <w:sz w:val="25"/>
        </w:rPr>
        <w:t>pekerjaan,</w:t>
      </w:r>
      <w:r>
        <w:rPr>
          <w:b w:val="0"/>
          <w:spacing w:val="-43"/>
          <w:sz w:val="25"/>
        </w:rPr>
        <w:t> </w:t>
      </w:r>
      <w:r>
        <w:rPr>
          <w:b w:val="0"/>
          <w:sz w:val="25"/>
        </w:rPr>
        <w:t>tenaga</w:t>
      </w:r>
      <w:r>
        <w:rPr>
          <w:b w:val="0"/>
          <w:spacing w:val="-43"/>
          <w:sz w:val="25"/>
        </w:rPr>
        <w:t> </w:t>
      </w:r>
      <w:r>
        <w:rPr>
          <w:b w:val="0"/>
          <w:sz w:val="25"/>
        </w:rPr>
        <w:t>ahli inti sebagai penanggung jawab, dan tenaga</w:t>
      </w:r>
      <w:r>
        <w:rPr>
          <w:b w:val="0"/>
          <w:spacing w:val="-40"/>
          <w:sz w:val="25"/>
        </w:rPr>
        <w:t> </w:t>
      </w:r>
      <w:r>
        <w:rPr>
          <w:b w:val="0"/>
          <w:sz w:val="25"/>
        </w:rPr>
        <w:t>pendukung.</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9"/>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7"/>
        <w:rPr>
          <w:b w:val="0"/>
          <w:sz w:val="27"/>
        </w:rPr>
      </w:pPr>
    </w:p>
    <w:p>
      <w:pPr>
        <w:pStyle w:val="ListParagraph"/>
        <w:numPr>
          <w:ilvl w:val="0"/>
          <w:numId w:val="503"/>
        </w:numPr>
        <w:tabs>
          <w:tab w:pos="1547" w:val="left" w:leader="none"/>
          <w:tab w:pos="1548" w:val="left" w:leader="none"/>
        </w:tabs>
        <w:spacing w:line="240" w:lineRule="auto" w:before="82" w:after="0"/>
        <w:ind w:left="1547" w:right="0" w:hanging="567"/>
        <w:jc w:val="left"/>
        <w:rPr>
          <w:b w:val="0"/>
          <w:sz w:val="24"/>
        </w:rPr>
      </w:pPr>
      <w:r>
        <w:rPr>
          <w:b w:val="0"/>
          <w:sz w:val="24"/>
        </w:rPr>
        <w:t>BENTUK JADWAL PELAKSANAAN PEKERJAAN (Form</w:t>
      </w:r>
      <w:r>
        <w:rPr>
          <w:b w:val="0"/>
          <w:spacing w:val="-1"/>
          <w:sz w:val="24"/>
        </w:rPr>
        <w:t> </w:t>
      </w:r>
      <w:r>
        <w:rPr>
          <w:b w:val="0"/>
          <w:sz w:val="24"/>
        </w:rPr>
        <w:t>T-6)</w:t>
      </w:r>
    </w:p>
    <w:p>
      <w:pPr>
        <w:pStyle w:val="BodyText"/>
        <w:rPr>
          <w:b w:val="0"/>
        </w:rPr>
      </w:pPr>
    </w:p>
    <w:p>
      <w:pPr>
        <w:pStyle w:val="BodyText"/>
        <w:spacing w:before="7"/>
        <w:rPr>
          <w:b w:val="0"/>
          <w:sz w:val="20"/>
        </w:rPr>
      </w:pPr>
    </w:p>
    <w:p>
      <w:pPr>
        <w:pStyle w:val="BodyText"/>
        <w:ind w:left="3347" w:right="3353"/>
        <w:jc w:val="center"/>
        <w:rPr>
          <w:b w:val="0"/>
        </w:rPr>
      </w:pPr>
      <w:r>
        <w:rPr>
          <w:b w:val="0"/>
        </w:rPr>
        <w:t>JADWAL PELAKSANAAN PEKERJAAN</w:t>
      </w:r>
    </w:p>
    <w:p>
      <w:pPr>
        <w:pStyle w:val="BodyText"/>
        <w:spacing w:before="6" w:after="1"/>
        <w:rPr>
          <w:b w:val="0"/>
          <w:sz w:val="27"/>
        </w:rPr>
      </w:pPr>
    </w:p>
    <w:tbl>
      <w:tblPr>
        <w:tblW w:w="0" w:type="auto"/>
        <w:jc w:val="left"/>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2659"/>
        <w:gridCol w:w="893"/>
        <w:gridCol w:w="888"/>
        <w:gridCol w:w="890"/>
        <w:gridCol w:w="890"/>
        <w:gridCol w:w="890"/>
        <w:gridCol w:w="981"/>
      </w:tblGrid>
      <w:tr>
        <w:trPr>
          <w:trHeight w:val="275" w:hRule="atLeast"/>
        </w:trPr>
        <w:tc>
          <w:tcPr>
            <w:tcW w:w="638" w:type="dxa"/>
            <w:vMerge w:val="restart"/>
          </w:tcPr>
          <w:p>
            <w:pPr>
              <w:pStyle w:val="TableParagraph"/>
              <w:spacing w:before="169"/>
              <w:ind w:left="201"/>
              <w:rPr>
                <w:b w:val="0"/>
                <w:sz w:val="22"/>
              </w:rPr>
            </w:pPr>
            <w:r>
              <w:rPr>
                <w:b w:val="0"/>
                <w:sz w:val="22"/>
              </w:rPr>
              <w:t>No.</w:t>
            </w:r>
          </w:p>
        </w:tc>
        <w:tc>
          <w:tcPr>
            <w:tcW w:w="2659" w:type="dxa"/>
            <w:vMerge w:val="restart"/>
          </w:tcPr>
          <w:p>
            <w:pPr>
              <w:pStyle w:val="TableParagraph"/>
              <w:spacing w:before="169"/>
              <w:ind w:left="936"/>
              <w:rPr>
                <w:b w:val="0"/>
                <w:sz w:val="14"/>
              </w:rPr>
            </w:pPr>
            <w:r>
              <w:rPr>
                <w:b w:val="0"/>
                <w:sz w:val="22"/>
              </w:rPr>
              <w:t>Kegiatan</w:t>
            </w:r>
            <w:r>
              <w:rPr>
                <w:b w:val="0"/>
                <w:position w:val="5"/>
                <w:sz w:val="14"/>
              </w:rPr>
              <w:t>1</w:t>
            </w:r>
          </w:p>
        </w:tc>
        <w:tc>
          <w:tcPr>
            <w:tcW w:w="5432" w:type="dxa"/>
            <w:gridSpan w:val="6"/>
          </w:tcPr>
          <w:p>
            <w:pPr>
              <w:pStyle w:val="TableParagraph"/>
              <w:spacing w:line="236" w:lineRule="exact" w:before="20"/>
              <w:ind w:left="2171" w:right="2158"/>
              <w:jc w:val="center"/>
              <w:rPr>
                <w:rFonts w:ascii="Times New Roman"/>
                <w:b/>
                <w:i/>
                <w:sz w:val="22"/>
              </w:rPr>
            </w:pPr>
            <w:r>
              <w:rPr>
                <w:b w:val="0"/>
                <w:sz w:val="22"/>
              </w:rPr>
              <w:t>Bulan ke-</w:t>
            </w:r>
            <w:r>
              <w:rPr>
                <w:rFonts w:ascii="Times New Roman"/>
                <w:b/>
                <w:i/>
                <w:sz w:val="22"/>
                <w:vertAlign w:val="superscript"/>
              </w:rPr>
              <w:t>2</w:t>
            </w:r>
          </w:p>
        </w:tc>
      </w:tr>
      <w:tr>
        <w:trPr>
          <w:trHeight w:val="282" w:hRule="atLeast"/>
        </w:trPr>
        <w:tc>
          <w:tcPr>
            <w:tcW w:w="638" w:type="dxa"/>
            <w:vMerge/>
            <w:tcBorders>
              <w:top w:val="nil"/>
            </w:tcBorders>
          </w:tcPr>
          <w:p>
            <w:pPr>
              <w:rPr>
                <w:sz w:val="2"/>
                <w:szCs w:val="2"/>
              </w:rPr>
            </w:pPr>
          </w:p>
        </w:tc>
        <w:tc>
          <w:tcPr>
            <w:tcW w:w="2659" w:type="dxa"/>
            <w:vMerge/>
            <w:tcBorders>
              <w:top w:val="nil"/>
            </w:tcBorders>
          </w:tcPr>
          <w:p>
            <w:pPr>
              <w:rPr>
                <w:sz w:val="2"/>
                <w:szCs w:val="2"/>
              </w:rPr>
            </w:pPr>
          </w:p>
        </w:tc>
        <w:tc>
          <w:tcPr>
            <w:tcW w:w="893" w:type="dxa"/>
          </w:tcPr>
          <w:p>
            <w:pPr>
              <w:pStyle w:val="TableParagraph"/>
              <w:spacing w:before="1"/>
              <w:ind w:left="12"/>
              <w:jc w:val="center"/>
              <w:rPr>
                <w:b w:val="0"/>
                <w:sz w:val="22"/>
              </w:rPr>
            </w:pPr>
            <w:r>
              <w:rPr>
                <w:b w:val="0"/>
                <w:w w:val="100"/>
                <w:sz w:val="22"/>
              </w:rPr>
              <w:t>1</w:t>
            </w:r>
          </w:p>
        </w:tc>
        <w:tc>
          <w:tcPr>
            <w:tcW w:w="888" w:type="dxa"/>
          </w:tcPr>
          <w:p>
            <w:pPr>
              <w:pStyle w:val="TableParagraph"/>
              <w:spacing w:before="1"/>
              <w:ind w:left="12"/>
              <w:jc w:val="center"/>
              <w:rPr>
                <w:b w:val="0"/>
                <w:sz w:val="22"/>
              </w:rPr>
            </w:pPr>
            <w:r>
              <w:rPr>
                <w:b w:val="0"/>
                <w:w w:val="100"/>
                <w:sz w:val="22"/>
              </w:rPr>
              <w:t>2</w:t>
            </w:r>
          </w:p>
        </w:tc>
        <w:tc>
          <w:tcPr>
            <w:tcW w:w="890" w:type="dxa"/>
          </w:tcPr>
          <w:p>
            <w:pPr>
              <w:pStyle w:val="TableParagraph"/>
              <w:spacing w:before="1"/>
              <w:ind w:left="14"/>
              <w:jc w:val="center"/>
              <w:rPr>
                <w:b w:val="0"/>
                <w:sz w:val="22"/>
              </w:rPr>
            </w:pPr>
            <w:r>
              <w:rPr>
                <w:b w:val="0"/>
                <w:w w:val="100"/>
                <w:sz w:val="22"/>
              </w:rPr>
              <w:t>3</w:t>
            </w:r>
          </w:p>
        </w:tc>
        <w:tc>
          <w:tcPr>
            <w:tcW w:w="890" w:type="dxa"/>
          </w:tcPr>
          <w:p>
            <w:pPr>
              <w:pStyle w:val="TableParagraph"/>
              <w:spacing w:before="1"/>
              <w:ind w:left="15"/>
              <w:jc w:val="center"/>
              <w:rPr>
                <w:b w:val="0"/>
                <w:sz w:val="22"/>
              </w:rPr>
            </w:pPr>
            <w:r>
              <w:rPr>
                <w:b w:val="0"/>
                <w:w w:val="100"/>
                <w:sz w:val="22"/>
              </w:rPr>
              <w:t>4</w:t>
            </w:r>
          </w:p>
        </w:tc>
        <w:tc>
          <w:tcPr>
            <w:tcW w:w="890" w:type="dxa"/>
          </w:tcPr>
          <w:p>
            <w:pPr>
              <w:pStyle w:val="TableParagraph"/>
              <w:spacing w:before="1"/>
              <w:ind w:left="16"/>
              <w:jc w:val="center"/>
              <w:rPr>
                <w:b w:val="0"/>
                <w:sz w:val="22"/>
              </w:rPr>
            </w:pPr>
            <w:r>
              <w:rPr>
                <w:b w:val="0"/>
                <w:w w:val="100"/>
                <w:sz w:val="22"/>
              </w:rPr>
              <w:t>5</w:t>
            </w:r>
          </w:p>
        </w:tc>
        <w:tc>
          <w:tcPr>
            <w:tcW w:w="981" w:type="dxa"/>
          </w:tcPr>
          <w:p>
            <w:pPr>
              <w:pStyle w:val="TableParagraph"/>
              <w:spacing w:before="1"/>
              <w:ind w:left="12"/>
              <w:jc w:val="center"/>
              <w:rPr>
                <w:b w:val="0"/>
                <w:sz w:val="22"/>
              </w:rPr>
            </w:pPr>
            <w:r>
              <w:rPr>
                <w:b w:val="0"/>
                <w:w w:val="100"/>
                <w:sz w:val="22"/>
              </w:rPr>
              <w:t>n</w:t>
            </w:r>
          </w:p>
        </w:tc>
      </w:tr>
      <w:tr>
        <w:trPr>
          <w:trHeight w:val="270" w:hRule="atLeast"/>
        </w:trPr>
        <w:tc>
          <w:tcPr>
            <w:tcW w:w="638" w:type="dxa"/>
          </w:tcPr>
          <w:p>
            <w:pPr>
              <w:pStyle w:val="TableParagraph"/>
              <w:spacing w:line="232" w:lineRule="exact"/>
              <w:ind w:left="107"/>
              <w:rPr>
                <w:b w:val="0"/>
                <w:sz w:val="22"/>
              </w:rPr>
            </w:pPr>
            <w:r>
              <w:rPr>
                <w:b w:val="0"/>
                <w:w w:val="100"/>
                <w:sz w:val="22"/>
              </w:rPr>
              <w:t>1</w:t>
            </w:r>
          </w:p>
        </w:tc>
        <w:tc>
          <w:tcPr>
            <w:tcW w:w="2659" w:type="dxa"/>
          </w:tcPr>
          <w:p>
            <w:pPr>
              <w:pStyle w:val="TableParagraph"/>
              <w:rPr>
                <w:rFonts w:ascii="Times New Roman"/>
                <w:sz w:val="20"/>
              </w:rPr>
            </w:pPr>
          </w:p>
        </w:tc>
        <w:tc>
          <w:tcPr>
            <w:tcW w:w="893" w:type="dxa"/>
          </w:tcPr>
          <w:p>
            <w:pPr>
              <w:pStyle w:val="TableParagraph"/>
              <w:rPr>
                <w:rFonts w:ascii="Times New Roman"/>
                <w:sz w:val="20"/>
              </w:rPr>
            </w:pPr>
          </w:p>
        </w:tc>
        <w:tc>
          <w:tcPr>
            <w:tcW w:w="888" w:type="dxa"/>
          </w:tcPr>
          <w:p>
            <w:pPr>
              <w:pStyle w:val="TableParagraph"/>
              <w:rPr>
                <w:rFonts w:ascii="Times New Roman"/>
                <w:sz w:val="20"/>
              </w:rPr>
            </w:pPr>
          </w:p>
        </w:tc>
        <w:tc>
          <w:tcPr>
            <w:tcW w:w="890" w:type="dxa"/>
          </w:tcPr>
          <w:p>
            <w:pPr>
              <w:pStyle w:val="TableParagraph"/>
              <w:rPr>
                <w:rFonts w:ascii="Times New Roman"/>
                <w:sz w:val="20"/>
              </w:rPr>
            </w:pPr>
          </w:p>
        </w:tc>
        <w:tc>
          <w:tcPr>
            <w:tcW w:w="890" w:type="dxa"/>
          </w:tcPr>
          <w:p>
            <w:pPr>
              <w:pStyle w:val="TableParagraph"/>
              <w:rPr>
                <w:rFonts w:ascii="Times New Roman"/>
                <w:sz w:val="20"/>
              </w:rPr>
            </w:pPr>
          </w:p>
        </w:tc>
        <w:tc>
          <w:tcPr>
            <w:tcW w:w="890" w:type="dxa"/>
          </w:tcPr>
          <w:p>
            <w:pPr>
              <w:pStyle w:val="TableParagraph"/>
              <w:rPr>
                <w:rFonts w:ascii="Times New Roman"/>
                <w:sz w:val="20"/>
              </w:rPr>
            </w:pPr>
          </w:p>
        </w:tc>
        <w:tc>
          <w:tcPr>
            <w:tcW w:w="981" w:type="dxa"/>
          </w:tcPr>
          <w:p>
            <w:pPr>
              <w:pStyle w:val="TableParagraph"/>
              <w:rPr>
                <w:rFonts w:ascii="Times New Roman"/>
                <w:sz w:val="20"/>
              </w:rPr>
            </w:pPr>
          </w:p>
        </w:tc>
      </w:tr>
      <w:tr>
        <w:trPr>
          <w:trHeight w:val="244" w:hRule="atLeast"/>
        </w:trPr>
        <w:tc>
          <w:tcPr>
            <w:tcW w:w="638" w:type="dxa"/>
          </w:tcPr>
          <w:p>
            <w:pPr>
              <w:pStyle w:val="TableParagraph"/>
              <w:spacing w:line="210" w:lineRule="exact"/>
              <w:ind w:left="107"/>
              <w:rPr>
                <w:b w:val="0"/>
                <w:sz w:val="20"/>
              </w:rPr>
            </w:pPr>
            <w:r>
              <w:rPr>
                <w:b w:val="0"/>
                <w:w w:val="99"/>
                <w:sz w:val="20"/>
              </w:rPr>
              <w:t>2</w:t>
            </w:r>
          </w:p>
        </w:tc>
        <w:tc>
          <w:tcPr>
            <w:tcW w:w="2659" w:type="dxa"/>
          </w:tcPr>
          <w:p>
            <w:pPr>
              <w:pStyle w:val="TableParagraph"/>
              <w:rPr>
                <w:rFonts w:ascii="Times New Roman"/>
                <w:sz w:val="16"/>
              </w:rPr>
            </w:pPr>
          </w:p>
        </w:tc>
        <w:tc>
          <w:tcPr>
            <w:tcW w:w="893" w:type="dxa"/>
          </w:tcPr>
          <w:p>
            <w:pPr>
              <w:pStyle w:val="TableParagraph"/>
              <w:rPr>
                <w:rFonts w:ascii="Times New Roman"/>
                <w:sz w:val="16"/>
              </w:rPr>
            </w:pPr>
          </w:p>
        </w:tc>
        <w:tc>
          <w:tcPr>
            <w:tcW w:w="888"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981" w:type="dxa"/>
          </w:tcPr>
          <w:p>
            <w:pPr>
              <w:pStyle w:val="TableParagraph"/>
              <w:rPr>
                <w:rFonts w:ascii="Times New Roman"/>
                <w:sz w:val="16"/>
              </w:rPr>
            </w:pPr>
          </w:p>
        </w:tc>
      </w:tr>
      <w:tr>
        <w:trPr>
          <w:trHeight w:val="242" w:hRule="atLeast"/>
        </w:trPr>
        <w:tc>
          <w:tcPr>
            <w:tcW w:w="638" w:type="dxa"/>
          </w:tcPr>
          <w:p>
            <w:pPr>
              <w:pStyle w:val="TableParagraph"/>
              <w:spacing w:line="210" w:lineRule="exact"/>
              <w:ind w:left="107"/>
              <w:rPr>
                <w:b w:val="0"/>
                <w:sz w:val="20"/>
              </w:rPr>
            </w:pPr>
            <w:r>
              <w:rPr>
                <w:b w:val="0"/>
                <w:w w:val="99"/>
                <w:sz w:val="20"/>
              </w:rPr>
              <w:t>3</w:t>
            </w:r>
          </w:p>
        </w:tc>
        <w:tc>
          <w:tcPr>
            <w:tcW w:w="2659" w:type="dxa"/>
          </w:tcPr>
          <w:p>
            <w:pPr>
              <w:pStyle w:val="TableParagraph"/>
              <w:rPr>
                <w:rFonts w:ascii="Times New Roman"/>
                <w:sz w:val="16"/>
              </w:rPr>
            </w:pPr>
          </w:p>
        </w:tc>
        <w:tc>
          <w:tcPr>
            <w:tcW w:w="893" w:type="dxa"/>
          </w:tcPr>
          <w:p>
            <w:pPr>
              <w:pStyle w:val="TableParagraph"/>
              <w:rPr>
                <w:rFonts w:ascii="Times New Roman"/>
                <w:sz w:val="16"/>
              </w:rPr>
            </w:pPr>
          </w:p>
        </w:tc>
        <w:tc>
          <w:tcPr>
            <w:tcW w:w="888"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981" w:type="dxa"/>
          </w:tcPr>
          <w:p>
            <w:pPr>
              <w:pStyle w:val="TableParagraph"/>
              <w:rPr>
                <w:rFonts w:ascii="Times New Roman"/>
                <w:sz w:val="16"/>
              </w:rPr>
            </w:pPr>
          </w:p>
        </w:tc>
      </w:tr>
      <w:tr>
        <w:trPr>
          <w:trHeight w:val="256" w:hRule="atLeast"/>
        </w:trPr>
        <w:tc>
          <w:tcPr>
            <w:tcW w:w="638" w:type="dxa"/>
          </w:tcPr>
          <w:p>
            <w:pPr>
              <w:pStyle w:val="TableParagraph"/>
              <w:spacing w:line="210" w:lineRule="exact"/>
              <w:ind w:left="107"/>
              <w:rPr>
                <w:b w:val="0"/>
                <w:sz w:val="20"/>
              </w:rPr>
            </w:pPr>
            <w:r>
              <w:rPr>
                <w:b w:val="0"/>
                <w:w w:val="99"/>
                <w:sz w:val="20"/>
              </w:rPr>
              <w:t>4</w:t>
            </w: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r>
        <w:trPr>
          <w:trHeight w:val="244" w:hRule="atLeast"/>
        </w:trPr>
        <w:tc>
          <w:tcPr>
            <w:tcW w:w="638" w:type="dxa"/>
          </w:tcPr>
          <w:p>
            <w:pPr>
              <w:pStyle w:val="TableParagraph"/>
              <w:spacing w:line="210" w:lineRule="exact"/>
              <w:ind w:left="107"/>
              <w:rPr>
                <w:b w:val="0"/>
                <w:sz w:val="20"/>
              </w:rPr>
            </w:pPr>
            <w:r>
              <w:rPr>
                <w:b w:val="0"/>
                <w:w w:val="99"/>
                <w:sz w:val="20"/>
              </w:rPr>
              <w:t>5</w:t>
            </w:r>
          </w:p>
        </w:tc>
        <w:tc>
          <w:tcPr>
            <w:tcW w:w="2659" w:type="dxa"/>
          </w:tcPr>
          <w:p>
            <w:pPr>
              <w:pStyle w:val="TableParagraph"/>
              <w:rPr>
                <w:rFonts w:ascii="Times New Roman"/>
                <w:sz w:val="16"/>
              </w:rPr>
            </w:pPr>
          </w:p>
        </w:tc>
        <w:tc>
          <w:tcPr>
            <w:tcW w:w="893" w:type="dxa"/>
          </w:tcPr>
          <w:p>
            <w:pPr>
              <w:pStyle w:val="TableParagraph"/>
              <w:rPr>
                <w:rFonts w:ascii="Times New Roman"/>
                <w:sz w:val="16"/>
              </w:rPr>
            </w:pPr>
          </w:p>
        </w:tc>
        <w:tc>
          <w:tcPr>
            <w:tcW w:w="888"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981" w:type="dxa"/>
          </w:tcPr>
          <w:p>
            <w:pPr>
              <w:pStyle w:val="TableParagraph"/>
              <w:rPr>
                <w:rFonts w:ascii="Times New Roman"/>
                <w:sz w:val="16"/>
              </w:rPr>
            </w:pPr>
          </w:p>
        </w:tc>
      </w:tr>
      <w:tr>
        <w:trPr>
          <w:trHeight w:val="242" w:hRule="atLeast"/>
        </w:trPr>
        <w:tc>
          <w:tcPr>
            <w:tcW w:w="638" w:type="dxa"/>
          </w:tcPr>
          <w:p>
            <w:pPr>
              <w:pStyle w:val="TableParagraph"/>
              <w:rPr>
                <w:rFonts w:ascii="Times New Roman"/>
                <w:sz w:val="16"/>
              </w:rPr>
            </w:pPr>
          </w:p>
        </w:tc>
        <w:tc>
          <w:tcPr>
            <w:tcW w:w="2659" w:type="dxa"/>
          </w:tcPr>
          <w:p>
            <w:pPr>
              <w:pStyle w:val="TableParagraph"/>
              <w:rPr>
                <w:rFonts w:ascii="Times New Roman"/>
                <w:sz w:val="16"/>
              </w:rPr>
            </w:pPr>
          </w:p>
        </w:tc>
        <w:tc>
          <w:tcPr>
            <w:tcW w:w="893" w:type="dxa"/>
          </w:tcPr>
          <w:p>
            <w:pPr>
              <w:pStyle w:val="TableParagraph"/>
              <w:rPr>
                <w:rFonts w:ascii="Times New Roman"/>
                <w:sz w:val="16"/>
              </w:rPr>
            </w:pPr>
          </w:p>
        </w:tc>
        <w:tc>
          <w:tcPr>
            <w:tcW w:w="888"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981" w:type="dxa"/>
          </w:tcPr>
          <w:p>
            <w:pPr>
              <w:pStyle w:val="TableParagraph"/>
              <w:rPr>
                <w:rFonts w:ascii="Times New Roman"/>
                <w:sz w:val="16"/>
              </w:rPr>
            </w:pPr>
          </w:p>
        </w:tc>
      </w:tr>
      <w:tr>
        <w:trPr>
          <w:trHeight w:val="242" w:hRule="atLeast"/>
        </w:trPr>
        <w:tc>
          <w:tcPr>
            <w:tcW w:w="638" w:type="dxa"/>
          </w:tcPr>
          <w:p>
            <w:pPr>
              <w:pStyle w:val="TableParagraph"/>
              <w:rPr>
                <w:rFonts w:ascii="Times New Roman"/>
                <w:sz w:val="16"/>
              </w:rPr>
            </w:pPr>
          </w:p>
        </w:tc>
        <w:tc>
          <w:tcPr>
            <w:tcW w:w="2659" w:type="dxa"/>
          </w:tcPr>
          <w:p>
            <w:pPr>
              <w:pStyle w:val="TableParagraph"/>
              <w:rPr>
                <w:rFonts w:ascii="Times New Roman"/>
                <w:sz w:val="16"/>
              </w:rPr>
            </w:pPr>
          </w:p>
        </w:tc>
        <w:tc>
          <w:tcPr>
            <w:tcW w:w="893" w:type="dxa"/>
          </w:tcPr>
          <w:p>
            <w:pPr>
              <w:pStyle w:val="TableParagraph"/>
              <w:rPr>
                <w:rFonts w:ascii="Times New Roman"/>
                <w:sz w:val="16"/>
              </w:rPr>
            </w:pPr>
          </w:p>
        </w:tc>
        <w:tc>
          <w:tcPr>
            <w:tcW w:w="888"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981" w:type="dxa"/>
          </w:tcPr>
          <w:p>
            <w:pPr>
              <w:pStyle w:val="TableParagraph"/>
              <w:rPr>
                <w:rFonts w:ascii="Times New Roman"/>
                <w:sz w:val="16"/>
              </w:rPr>
            </w:pPr>
          </w:p>
        </w:tc>
      </w:tr>
      <w:tr>
        <w:trPr>
          <w:trHeight w:val="244" w:hRule="atLeast"/>
        </w:trPr>
        <w:tc>
          <w:tcPr>
            <w:tcW w:w="638" w:type="dxa"/>
          </w:tcPr>
          <w:p>
            <w:pPr>
              <w:pStyle w:val="TableParagraph"/>
              <w:rPr>
                <w:rFonts w:ascii="Times New Roman"/>
                <w:sz w:val="16"/>
              </w:rPr>
            </w:pPr>
          </w:p>
        </w:tc>
        <w:tc>
          <w:tcPr>
            <w:tcW w:w="2659" w:type="dxa"/>
          </w:tcPr>
          <w:p>
            <w:pPr>
              <w:pStyle w:val="TableParagraph"/>
              <w:rPr>
                <w:rFonts w:ascii="Times New Roman"/>
                <w:sz w:val="16"/>
              </w:rPr>
            </w:pPr>
          </w:p>
        </w:tc>
        <w:tc>
          <w:tcPr>
            <w:tcW w:w="893" w:type="dxa"/>
          </w:tcPr>
          <w:p>
            <w:pPr>
              <w:pStyle w:val="TableParagraph"/>
              <w:rPr>
                <w:rFonts w:ascii="Times New Roman"/>
                <w:sz w:val="16"/>
              </w:rPr>
            </w:pPr>
          </w:p>
        </w:tc>
        <w:tc>
          <w:tcPr>
            <w:tcW w:w="888"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981" w:type="dxa"/>
          </w:tcPr>
          <w:p>
            <w:pPr>
              <w:pStyle w:val="TableParagraph"/>
              <w:rPr>
                <w:rFonts w:ascii="Times New Roman"/>
                <w:sz w:val="16"/>
              </w:rPr>
            </w:pPr>
          </w:p>
        </w:tc>
      </w:tr>
      <w:tr>
        <w:trPr>
          <w:trHeight w:val="256" w:hRule="atLeast"/>
        </w:trPr>
        <w:tc>
          <w:tcPr>
            <w:tcW w:w="638" w:type="dxa"/>
          </w:tcPr>
          <w:p>
            <w:pPr>
              <w:pStyle w:val="TableParagraph"/>
              <w:rPr>
                <w:rFonts w:ascii="Times New Roman"/>
                <w:sz w:val="18"/>
              </w:rPr>
            </w:pP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r>
        <w:trPr>
          <w:trHeight w:val="244" w:hRule="atLeast"/>
        </w:trPr>
        <w:tc>
          <w:tcPr>
            <w:tcW w:w="638" w:type="dxa"/>
          </w:tcPr>
          <w:p>
            <w:pPr>
              <w:pStyle w:val="TableParagraph"/>
              <w:rPr>
                <w:rFonts w:ascii="Times New Roman"/>
                <w:sz w:val="16"/>
              </w:rPr>
            </w:pPr>
          </w:p>
        </w:tc>
        <w:tc>
          <w:tcPr>
            <w:tcW w:w="2659" w:type="dxa"/>
          </w:tcPr>
          <w:p>
            <w:pPr>
              <w:pStyle w:val="TableParagraph"/>
              <w:rPr>
                <w:rFonts w:ascii="Times New Roman"/>
                <w:sz w:val="16"/>
              </w:rPr>
            </w:pPr>
          </w:p>
        </w:tc>
        <w:tc>
          <w:tcPr>
            <w:tcW w:w="893" w:type="dxa"/>
          </w:tcPr>
          <w:p>
            <w:pPr>
              <w:pStyle w:val="TableParagraph"/>
              <w:rPr>
                <w:rFonts w:ascii="Times New Roman"/>
                <w:sz w:val="16"/>
              </w:rPr>
            </w:pPr>
          </w:p>
        </w:tc>
        <w:tc>
          <w:tcPr>
            <w:tcW w:w="888"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981" w:type="dxa"/>
          </w:tcPr>
          <w:p>
            <w:pPr>
              <w:pStyle w:val="TableParagraph"/>
              <w:rPr>
                <w:rFonts w:ascii="Times New Roman"/>
                <w:sz w:val="16"/>
              </w:rPr>
            </w:pPr>
          </w:p>
        </w:tc>
      </w:tr>
      <w:tr>
        <w:trPr>
          <w:trHeight w:val="242" w:hRule="atLeast"/>
        </w:trPr>
        <w:tc>
          <w:tcPr>
            <w:tcW w:w="638" w:type="dxa"/>
          </w:tcPr>
          <w:p>
            <w:pPr>
              <w:pStyle w:val="TableParagraph"/>
              <w:spacing w:line="210" w:lineRule="exact"/>
              <w:ind w:left="107"/>
              <w:rPr>
                <w:b w:val="0"/>
                <w:sz w:val="20"/>
              </w:rPr>
            </w:pPr>
            <w:r>
              <w:rPr>
                <w:b w:val="0"/>
                <w:w w:val="99"/>
                <w:sz w:val="20"/>
              </w:rPr>
              <w:t>n</w:t>
            </w:r>
          </w:p>
        </w:tc>
        <w:tc>
          <w:tcPr>
            <w:tcW w:w="2659" w:type="dxa"/>
          </w:tcPr>
          <w:p>
            <w:pPr>
              <w:pStyle w:val="TableParagraph"/>
              <w:rPr>
                <w:rFonts w:ascii="Times New Roman"/>
                <w:sz w:val="16"/>
              </w:rPr>
            </w:pPr>
          </w:p>
        </w:tc>
        <w:tc>
          <w:tcPr>
            <w:tcW w:w="893" w:type="dxa"/>
          </w:tcPr>
          <w:p>
            <w:pPr>
              <w:pStyle w:val="TableParagraph"/>
              <w:rPr>
                <w:rFonts w:ascii="Times New Roman"/>
                <w:sz w:val="16"/>
              </w:rPr>
            </w:pPr>
          </w:p>
        </w:tc>
        <w:tc>
          <w:tcPr>
            <w:tcW w:w="888"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890" w:type="dxa"/>
          </w:tcPr>
          <w:p>
            <w:pPr>
              <w:pStyle w:val="TableParagraph"/>
              <w:rPr>
                <w:rFonts w:ascii="Times New Roman"/>
                <w:sz w:val="16"/>
              </w:rPr>
            </w:pPr>
          </w:p>
        </w:tc>
        <w:tc>
          <w:tcPr>
            <w:tcW w:w="981" w:type="dxa"/>
          </w:tcPr>
          <w:p>
            <w:pPr>
              <w:pStyle w:val="TableParagraph"/>
              <w:rPr>
                <w:rFonts w:ascii="Times New Roman"/>
                <w:sz w:val="16"/>
              </w:rPr>
            </w:pPr>
          </w:p>
        </w:tc>
      </w:tr>
    </w:tbl>
    <w:p>
      <w:pPr>
        <w:pStyle w:val="BodyText"/>
        <w:rPr>
          <w:b w:val="0"/>
        </w:rPr>
      </w:pPr>
    </w:p>
    <w:p>
      <w:pPr>
        <w:pStyle w:val="BodyText"/>
        <w:spacing w:before="212"/>
        <w:ind w:left="978"/>
        <w:rPr>
          <w:b w:val="0"/>
        </w:rPr>
      </w:pPr>
      <w:r>
        <w:rPr>
          <w:b w:val="0"/>
        </w:rPr>
        <w:t>Keterangan:</w:t>
      </w:r>
    </w:p>
    <w:p>
      <w:pPr>
        <w:pStyle w:val="BodyText"/>
        <w:spacing w:before="1"/>
        <w:ind w:left="1120" w:right="986" w:hanging="142"/>
        <w:jc w:val="both"/>
        <w:rPr>
          <w:b w:val="0"/>
        </w:rPr>
      </w:pPr>
      <w:r>
        <w:rPr>
          <w:b w:val="0"/>
          <w:position w:val="6"/>
          <w:sz w:val="16"/>
        </w:rPr>
        <w:t>1 </w:t>
      </w:r>
      <w:r>
        <w:rPr>
          <w:b w:val="0"/>
        </w:rPr>
        <w:t>Cantumkan semua kegiatan, termasuk penyerahan laporan (misalnya laporan pendahuluan, laporan antara, dan laporan akhir), dan kegiatan lain yang memerlukan persetujuan Pejabat Pembuat Komitmen. Untuk paket pekerjaan yang ditahapkan maka kegiatan seperti penyerahan laporan, dan kegiatan lain yang memerlukan persetujuan dicantumkan secara terpisah berdasarkan tahapannya</w:t>
      </w:r>
    </w:p>
    <w:p>
      <w:pPr>
        <w:pStyle w:val="BodyText"/>
        <w:spacing w:line="256" w:lineRule="exact"/>
        <w:ind w:left="978"/>
        <w:rPr>
          <w:b w:val="0"/>
          <w:sz w:val="25"/>
        </w:rPr>
      </w:pPr>
      <w:r>
        <w:rPr>
          <w:b w:val="0"/>
          <w:position w:val="6"/>
          <w:sz w:val="16"/>
        </w:rPr>
        <w:t>2 </w:t>
      </w:r>
      <w:r>
        <w:rPr>
          <w:b w:val="0"/>
        </w:rPr>
        <w:t>Jangka waktu kegiatan dicantumkan dalam bentuk diagram balok</w:t>
      </w:r>
      <w:r>
        <w:rPr>
          <w:b w:val="0"/>
          <w:sz w:val="25"/>
        </w:rPr>
        <w: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1"/>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7"/>
        <w:rPr>
          <w:b w:val="0"/>
          <w:sz w:val="27"/>
        </w:rPr>
      </w:pPr>
    </w:p>
    <w:p>
      <w:pPr>
        <w:pStyle w:val="ListParagraph"/>
        <w:numPr>
          <w:ilvl w:val="0"/>
          <w:numId w:val="503"/>
        </w:numPr>
        <w:tabs>
          <w:tab w:pos="1547" w:val="left" w:leader="none"/>
          <w:tab w:pos="1548" w:val="left" w:leader="none"/>
        </w:tabs>
        <w:spacing w:line="240" w:lineRule="auto" w:before="82" w:after="0"/>
        <w:ind w:left="1547" w:right="0" w:hanging="567"/>
        <w:jc w:val="left"/>
        <w:rPr>
          <w:b w:val="0"/>
          <w:sz w:val="24"/>
        </w:rPr>
      </w:pPr>
      <w:r>
        <w:rPr>
          <w:b w:val="0"/>
          <w:sz w:val="24"/>
        </w:rPr>
        <w:t>BENTUK DAFTAR RIWAYAT HIDUP PERSONEL YANG DIUSULKAN (Form</w:t>
      </w:r>
      <w:r>
        <w:rPr>
          <w:b w:val="0"/>
          <w:spacing w:val="-3"/>
          <w:sz w:val="24"/>
        </w:rPr>
        <w:t> </w:t>
      </w:r>
      <w:r>
        <w:rPr>
          <w:b w:val="0"/>
          <w:sz w:val="24"/>
        </w:rPr>
        <w:t>T-7)</w:t>
      </w:r>
    </w:p>
    <w:p>
      <w:pPr>
        <w:pStyle w:val="BodyText"/>
        <w:spacing w:before="6"/>
        <w:rPr>
          <w:b w:val="0"/>
          <w:sz w:val="22"/>
        </w:rPr>
      </w:pPr>
    </w:p>
    <w:p>
      <w:pPr>
        <w:pStyle w:val="BodyText"/>
        <w:ind w:left="3345" w:right="3353"/>
        <w:jc w:val="center"/>
        <w:rPr>
          <w:b w:val="0"/>
        </w:rPr>
      </w:pPr>
      <w:r>
        <w:rPr>
          <w:b w:val="0"/>
        </w:rPr>
        <w:t>Daftar Riwayat Hidup</w:t>
      </w:r>
    </w:p>
    <w:p>
      <w:pPr>
        <w:pStyle w:val="BodyText"/>
        <w:spacing w:before="8"/>
        <w:rPr>
          <w:b w:val="0"/>
          <w:sz w:val="23"/>
        </w:rPr>
      </w:pPr>
    </w:p>
    <w:p>
      <w:pPr>
        <w:pStyle w:val="ListParagraph"/>
        <w:numPr>
          <w:ilvl w:val="0"/>
          <w:numId w:val="507"/>
        </w:numPr>
        <w:tabs>
          <w:tab w:pos="2322" w:val="left" w:leader="none"/>
          <w:tab w:pos="2323" w:val="left" w:leader="none"/>
          <w:tab w:pos="5903" w:val="left" w:leader="none"/>
          <w:tab w:pos="6291" w:val="left" w:leader="none"/>
          <w:tab w:pos="9466" w:val="left" w:leader="none"/>
        </w:tabs>
        <w:spacing w:line="240" w:lineRule="auto" w:before="0" w:after="0"/>
        <w:ind w:left="2322" w:right="0" w:hanging="394"/>
        <w:jc w:val="left"/>
        <w:rPr>
          <w:rFonts w:ascii="Times New Roman"/>
          <w:sz w:val="24"/>
        </w:rPr>
      </w:pPr>
      <w:r>
        <w:rPr>
          <w:b w:val="0"/>
          <w:sz w:val="24"/>
        </w:rPr>
        <w:t>Posisi</w:t>
      </w:r>
      <w:r>
        <w:rPr>
          <w:b w:val="0"/>
          <w:spacing w:val="-4"/>
          <w:sz w:val="24"/>
        </w:rPr>
        <w:t> </w:t>
      </w:r>
      <w:r>
        <w:rPr>
          <w:b w:val="0"/>
          <w:sz w:val="24"/>
        </w:rPr>
        <w:t>yang</w:t>
      </w:r>
      <w:r>
        <w:rPr>
          <w:b w:val="0"/>
          <w:spacing w:val="-3"/>
          <w:sz w:val="24"/>
        </w:rPr>
        <w:t> </w:t>
      </w:r>
      <w:r>
        <w:rPr>
          <w:b w:val="0"/>
          <w:sz w:val="24"/>
        </w:rPr>
        <w:t>diusulkan</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0"/>
          <w:numId w:val="507"/>
        </w:numPr>
        <w:tabs>
          <w:tab w:pos="2322" w:val="left" w:leader="none"/>
          <w:tab w:pos="2323" w:val="left" w:leader="none"/>
          <w:tab w:pos="5903" w:val="left" w:leader="none"/>
          <w:tab w:pos="6291" w:val="left" w:leader="none"/>
          <w:tab w:pos="9466" w:val="left" w:leader="none"/>
        </w:tabs>
        <w:spacing w:line="253" w:lineRule="exact" w:before="1" w:after="0"/>
        <w:ind w:left="2322" w:right="0" w:hanging="394"/>
        <w:jc w:val="left"/>
        <w:rPr>
          <w:rFonts w:ascii="Times New Roman"/>
          <w:sz w:val="24"/>
        </w:rPr>
      </w:pPr>
      <w:r>
        <w:rPr>
          <w:b w:val="0"/>
          <w:sz w:val="24"/>
        </w:rPr>
        <w:t>Nama</w:t>
      </w:r>
      <w:r>
        <w:rPr>
          <w:b w:val="0"/>
          <w:spacing w:val="-2"/>
          <w:sz w:val="24"/>
        </w:rPr>
        <w:t> </w:t>
      </w:r>
      <w:r>
        <w:rPr>
          <w:b w:val="0"/>
          <w:sz w:val="24"/>
        </w:rPr>
        <w:t>Perusahaan</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0"/>
          <w:numId w:val="507"/>
        </w:numPr>
        <w:tabs>
          <w:tab w:pos="2322" w:val="left" w:leader="none"/>
          <w:tab w:pos="2323" w:val="left" w:leader="none"/>
          <w:tab w:pos="5903" w:val="left" w:leader="none"/>
          <w:tab w:pos="6291" w:val="left" w:leader="none"/>
          <w:tab w:pos="9466" w:val="left" w:leader="none"/>
        </w:tabs>
        <w:spacing w:line="253" w:lineRule="exact" w:before="0" w:after="0"/>
        <w:ind w:left="2322" w:right="0" w:hanging="394"/>
        <w:jc w:val="left"/>
        <w:rPr>
          <w:rFonts w:ascii="Times New Roman"/>
          <w:sz w:val="24"/>
        </w:rPr>
      </w:pPr>
      <w:r>
        <w:rPr>
          <w:b w:val="0"/>
          <w:sz w:val="24"/>
        </w:rPr>
        <w:t>Nama</w:t>
      </w:r>
      <w:r>
        <w:rPr>
          <w:b w:val="0"/>
          <w:spacing w:val="-2"/>
          <w:sz w:val="24"/>
        </w:rPr>
        <w:t> </w:t>
      </w:r>
      <w:r>
        <w:rPr>
          <w:b w:val="0"/>
          <w:sz w:val="24"/>
        </w:rPr>
        <w:t>Personel</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0"/>
          <w:numId w:val="507"/>
        </w:numPr>
        <w:tabs>
          <w:tab w:pos="2322" w:val="left" w:leader="none"/>
          <w:tab w:pos="2323" w:val="left" w:leader="none"/>
          <w:tab w:pos="5903" w:val="left" w:leader="none"/>
          <w:tab w:pos="6291" w:val="left" w:leader="none"/>
          <w:tab w:pos="9466" w:val="left" w:leader="none"/>
        </w:tabs>
        <w:spacing w:line="238" w:lineRule="exact" w:before="1" w:after="0"/>
        <w:ind w:left="2322" w:right="0" w:hanging="394"/>
        <w:jc w:val="left"/>
        <w:rPr>
          <w:rFonts w:ascii="Times New Roman"/>
          <w:sz w:val="24"/>
        </w:rPr>
      </w:pPr>
      <w:r>
        <w:rPr>
          <w:b w:val="0"/>
          <w:sz w:val="24"/>
        </w:rPr>
        <w:t>Tempat/Tanggal</w:t>
      </w:r>
      <w:r>
        <w:rPr>
          <w:b w:val="0"/>
          <w:spacing w:val="-5"/>
          <w:sz w:val="24"/>
        </w:rPr>
        <w:t> </w:t>
      </w:r>
      <w:r>
        <w:rPr>
          <w:b w:val="0"/>
          <w:sz w:val="24"/>
        </w:rPr>
        <w:t>Lahir</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0"/>
          <w:numId w:val="507"/>
        </w:numPr>
        <w:tabs>
          <w:tab w:pos="2322" w:val="left" w:leader="none"/>
          <w:tab w:pos="2323" w:val="left" w:leader="none"/>
          <w:tab w:pos="5903" w:val="left" w:leader="none"/>
          <w:tab w:pos="6291" w:val="left" w:leader="none"/>
          <w:tab w:pos="9466" w:val="left" w:leader="none"/>
        </w:tabs>
        <w:spacing w:line="240" w:lineRule="auto" w:before="15" w:after="0"/>
        <w:ind w:left="2322" w:right="0" w:hanging="394"/>
        <w:jc w:val="left"/>
        <w:rPr>
          <w:rFonts w:ascii="Times New Roman"/>
          <w:sz w:val="24"/>
        </w:rPr>
      </w:pPr>
      <w:r>
        <w:rPr>
          <w:b w:val="0"/>
          <w:sz w:val="24"/>
        </w:rPr>
        <w:t>Pendidikan</w:t>
      </w:r>
      <w:r>
        <w:rPr>
          <w:b w:val="0"/>
          <w:spacing w:val="54"/>
          <w:sz w:val="24"/>
        </w:rPr>
        <w:t> </w:t>
      </w:r>
      <w:r>
        <w:rPr>
          <w:b w:val="0"/>
          <w:sz w:val="24"/>
        </w:rPr>
        <w:t>(Lembaga</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BodyText"/>
        <w:spacing w:before="1"/>
        <w:ind w:left="2322" w:right="6062"/>
        <w:rPr>
          <w:b w:val="0"/>
        </w:rPr>
      </w:pPr>
      <w:r>
        <w:rPr>
          <w:b w:val="0"/>
        </w:rPr>
        <w:t>pendidikan, tempat dan tahun tamat belajar,dilampirkan rekaman ijazah)</w:t>
      </w:r>
    </w:p>
    <w:p>
      <w:pPr>
        <w:pStyle w:val="ListParagraph"/>
        <w:numPr>
          <w:ilvl w:val="0"/>
          <w:numId w:val="507"/>
        </w:numPr>
        <w:tabs>
          <w:tab w:pos="2322" w:val="left" w:leader="none"/>
          <w:tab w:pos="2323" w:val="left" w:leader="none"/>
          <w:tab w:pos="5903" w:val="left" w:leader="none"/>
          <w:tab w:pos="6291" w:val="left" w:leader="none"/>
          <w:tab w:pos="9466" w:val="left" w:leader="none"/>
        </w:tabs>
        <w:spacing w:line="251" w:lineRule="exact" w:before="1" w:after="0"/>
        <w:ind w:left="2322" w:right="0" w:hanging="394"/>
        <w:jc w:val="left"/>
        <w:rPr>
          <w:rFonts w:ascii="Times New Roman"/>
          <w:sz w:val="24"/>
        </w:rPr>
      </w:pPr>
      <w:r>
        <w:rPr>
          <w:b w:val="0"/>
          <w:sz w:val="24"/>
        </w:rPr>
        <w:t>Pendidikan</w:t>
      </w:r>
      <w:r>
        <w:rPr>
          <w:b w:val="0"/>
          <w:spacing w:val="-3"/>
          <w:sz w:val="24"/>
        </w:rPr>
        <w:t> </w:t>
      </w:r>
      <w:r>
        <w:rPr>
          <w:b w:val="0"/>
          <w:sz w:val="24"/>
        </w:rPr>
        <w:t>Non</w:t>
      </w:r>
      <w:r>
        <w:rPr>
          <w:b w:val="0"/>
          <w:spacing w:val="-3"/>
          <w:sz w:val="24"/>
        </w:rPr>
        <w:t> </w:t>
      </w:r>
      <w:r>
        <w:rPr>
          <w:b w:val="0"/>
          <w:sz w:val="24"/>
        </w:rPr>
        <w:t>Formal</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0"/>
          <w:numId w:val="507"/>
        </w:numPr>
        <w:tabs>
          <w:tab w:pos="2322" w:val="left" w:leader="none"/>
          <w:tab w:pos="2323" w:val="left" w:leader="none"/>
        </w:tabs>
        <w:spacing w:line="241" w:lineRule="exact" w:before="0" w:after="0"/>
        <w:ind w:left="2322" w:right="0" w:hanging="394"/>
        <w:jc w:val="left"/>
        <w:rPr>
          <w:b w:val="0"/>
          <w:sz w:val="24"/>
        </w:rPr>
      </w:pPr>
      <w:r>
        <w:rPr>
          <w:b w:val="0"/>
          <w:sz w:val="24"/>
        </w:rPr>
        <w:t>Penguasaan Bahasa</w:t>
      </w:r>
      <w:r>
        <w:rPr>
          <w:b w:val="0"/>
          <w:spacing w:val="-2"/>
          <w:sz w:val="24"/>
        </w:rPr>
        <w:t> </w:t>
      </w:r>
      <w:r>
        <w:rPr>
          <w:b w:val="0"/>
          <w:sz w:val="24"/>
        </w:rPr>
        <w:t>:</w:t>
      </w:r>
    </w:p>
    <w:p>
      <w:pPr>
        <w:pStyle w:val="ListParagraph"/>
        <w:numPr>
          <w:ilvl w:val="1"/>
          <w:numId w:val="507"/>
        </w:numPr>
        <w:tabs>
          <w:tab w:pos="2786" w:val="left" w:leader="none"/>
          <w:tab w:pos="5903" w:val="left" w:leader="none"/>
          <w:tab w:pos="6291" w:val="left" w:leader="none"/>
          <w:tab w:pos="9466" w:val="left" w:leader="none"/>
        </w:tabs>
        <w:spacing w:line="309" w:lineRule="exact" w:before="19" w:after="0"/>
        <w:ind w:left="2785" w:right="0" w:hanging="360"/>
        <w:jc w:val="left"/>
        <w:rPr>
          <w:rFonts w:ascii="Times New Roman"/>
          <w:sz w:val="24"/>
        </w:rPr>
      </w:pPr>
      <w:r>
        <w:rPr>
          <w:b w:val="0"/>
          <w:sz w:val="24"/>
        </w:rPr>
        <w:t>Bahasa</w:t>
      </w:r>
      <w:r>
        <w:rPr>
          <w:b w:val="0"/>
          <w:spacing w:val="-3"/>
          <w:sz w:val="24"/>
        </w:rPr>
        <w:t> </w:t>
      </w:r>
      <w:r>
        <w:rPr>
          <w:b w:val="0"/>
          <w:sz w:val="24"/>
        </w:rPr>
        <w:t>Indonesia</w:t>
      </w:r>
      <w:r>
        <w:rPr>
          <w:rFonts w:ascii="Times New Roman"/>
          <w:sz w:val="24"/>
        </w:rPr>
        <w:tab/>
      </w:r>
      <w:r>
        <w:rPr>
          <w:b w:val="0"/>
          <w:position w:val="12"/>
          <w:sz w:val="24"/>
        </w:rPr>
        <w:t>:</w:t>
      </w:r>
      <w:r>
        <w:rPr>
          <w:rFonts w:ascii="Times New Roman"/>
          <w:position w:val="12"/>
          <w:sz w:val="24"/>
        </w:rPr>
        <w:tab/>
      </w:r>
      <w:r>
        <w:rPr>
          <w:rFonts w:ascii="Times New Roman"/>
          <w:w w:val="99"/>
          <w:position w:val="12"/>
          <w:sz w:val="24"/>
          <w:u w:val="single"/>
        </w:rPr>
        <w:t> </w:t>
      </w:r>
      <w:r>
        <w:rPr>
          <w:rFonts w:ascii="Times New Roman"/>
          <w:position w:val="12"/>
          <w:sz w:val="24"/>
          <w:u w:val="single"/>
        </w:rPr>
        <w:tab/>
      </w:r>
    </w:p>
    <w:p>
      <w:pPr>
        <w:pStyle w:val="ListParagraph"/>
        <w:numPr>
          <w:ilvl w:val="1"/>
          <w:numId w:val="507"/>
        </w:numPr>
        <w:tabs>
          <w:tab w:pos="2786" w:val="left" w:leader="none"/>
          <w:tab w:pos="5903" w:val="left" w:leader="none"/>
          <w:tab w:pos="6291" w:val="left" w:leader="none"/>
          <w:tab w:pos="9466" w:val="left" w:leader="none"/>
        </w:tabs>
        <w:spacing w:line="254" w:lineRule="exact" w:before="0" w:after="0"/>
        <w:ind w:left="2785" w:right="0" w:hanging="360"/>
        <w:jc w:val="left"/>
        <w:rPr>
          <w:rFonts w:ascii="Times New Roman"/>
          <w:sz w:val="24"/>
        </w:rPr>
      </w:pPr>
      <w:r>
        <w:rPr>
          <w:b w:val="0"/>
          <w:sz w:val="24"/>
        </w:rPr>
        <w:t>Bahasa</w:t>
      </w:r>
      <w:r>
        <w:rPr>
          <w:b w:val="0"/>
          <w:spacing w:val="-2"/>
          <w:sz w:val="24"/>
        </w:rPr>
        <w:t> </w:t>
      </w:r>
      <w:r>
        <w:rPr>
          <w:b w:val="0"/>
          <w:sz w:val="24"/>
        </w:rPr>
        <w:t>Inggris</w:t>
      </w:r>
      <w:r>
        <w:rPr>
          <w:rFonts w:ascii="Times New Roman"/>
          <w:sz w:val="24"/>
        </w:rPr>
        <w:tab/>
      </w:r>
      <w:r>
        <w:rPr>
          <w:b w:val="0"/>
          <w:position w:val="13"/>
          <w:sz w:val="24"/>
        </w:rPr>
        <w:t>:</w:t>
      </w:r>
      <w:r>
        <w:rPr>
          <w:rFonts w:ascii="Times New Roman"/>
          <w:position w:val="13"/>
          <w:sz w:val="24"/>
        </w:rPr>
        <w:tab/>
      </w:r>
      <w:r>
        <w:rPr>
          <w:rFonts w:ascii="Times New Roman"/>
          <w:w w:val="99"/>
          <w:position w:val="13"/>
          <w:sz w:val="24"/>
          <w:u w:val="single"/>
        </w:rPr>
        <w:t> </w:t>
      </w:r>
      <w:r>
        <w:rPr>
          <w:rFonts w:ascii="Times New Roman"/>
          <w:position w:val="13"/>
          <w:sz w:val="24"/>
          <w:u w:val="single"/>
        </w:rPr>
        <w:tab/>
      </w:r>
    </w:p>
    <w:p>
      <w:pPr>
        <w:pStyle w:val="ListParagraph"/>
        <w:numPr>
          <w:ilvl w:val="1"/>
          <w:numId w:val="507"/>
        </w:numPr>
        <w:tabs>
          <w:tab w:pos="2786" w:val="left" w:leader="none"/>
          <w:tab w:pos="5903" w:val="left" w:leader="none"/>
          <w:tab w:pos="6291" w:val="left" w:leader="none"/>
          <w:tab w:pos="9466" w:val="left" w:leader="none"/>
        </w:tabs>
        <w:spacing w:line="319" w:lineRule="exact" w:before="0" w:after="0"/>
        <w:ind w:left="2785" w:right="0" w:hanging="360"/>
        <w:jc w:val="left"/>
        <w:rPr>
          <w:rFonts w:ascii="Times New Roman"/>
          <w:sz w:val="24"/>
        </w:rPr>
      </w:pPr>
      <w:r>
        <w:rPr>
          <w:b w:val="0"/>
          <w:sz w:val="24"/>
        </w:rPr>
        <w:t>Bahasa</w:t>
      </w:r>
      <w:r>
        <w:rPr>
          <w:b w:val="0"/>
          <w:spacing w:val="-2"/>
          <w:sz w:val="24"/>
        </w:rPr>
        <w:t> </w:t>
      </w:r>
      <w:r>
        <w:rPr>
          <w:b w:val="0"/>
          <w:sz w:val="24"/>
        </w:rPr>
        <w:t>Setempat</w:t>
      </w:r>
      <w:r>
        <w:rPr>
          <w:rFonts w:ascii="Times New Roman"/>
          <w:sz w:val="24"/>
        </w:rPr>
        <w:tab/>
      </w:r>
      <w:r>
        <w:rPr>
          <w:b w:val="0"/>
          <w:position w:val="13"/>
          <w:sz w:val="24"/>
        </w:rPr>
        <w:t>:</w:t>
      </w:r>
      <w:r>
        <w:rPr>
          <w:rFonts w:ascii="Times New Roman"/>
          <w:position w:val="13"/>
          <w:sz w:val="24"/>
        </w:rPr>
        <w:tab/>
      </w:r>
      <w:r>
        <w:rPr>
          <w:rFonts w:ascii="Times New Roman"/>
          <w:w w:val="99"/>
          <w:position w:val="13"/>
          <w:sz w:val="24"/>
          <w:u w:val="single"/>
        </w:rPr>
        <w:t> </w:t>
      </w:r>
      <w:r>
        <w:rPr>
          <w:rFonts w:ascii="Times New Roman"/>
          <w:position w:val="13"/>
          <w:sz w:val="24"/>
          <w:u w:val="single"/>
        </w:rPr>
        <w:tab/>
      </w:r>
    </w:p>
    <w:p>
      <w:pPr>
        <w:pStyle w:val="ListParagraph"/>
        <w:numPr>
          <w:ilvl w:val="0"/>
          <w:numId w:val="507"/>
        </w:numPr>
        <w:tabs>
          <w:tab w:pos="2382" w:val="left" w:leader="none"/>
          <w:tab w:pos="2383" w:val="left" w:leader="none"/>
          <w:tab w:pos="3932" w:val="left" w:leader="none"/>
        </w:tabs>
        <w:spacing w:line="240" w:lineRule="auto" w:before="126" w:after="0"/>
        <w:ind w:left="2322" w:right="7154" w:hanging="394"/>
        <w:jc w:val="left"/>
        <w:rPr>
          <w:rFonts w:ascii="Times New Roman"/>
          <w:sz w:val="24"/>
        </w:rPr>
      </w:pPr>
      <w:r>
        <w:rPr/>
        <w:tab/>
      </w:r>
      <w:r>
        <w:rPr>
          <w:b w:val="0"/>
          <w:sz w:val="24"/>
        </w:rPr>
        <w:t>Pengalaman Kerja</w:t>
      </w:r>
      <w:r>
        <w:rPr>
          <w:rFonts w:ascii="Times New Roman"/>
          <w:position w:val="7"/>
          <w:sz w:val="13"/>
        </w:rPr>
        <w:t>1</w:t>
      </w:r>
      <w:r>
        <w:rPr>
          <w:rFonts w:ascii="Times New Roman"/>
          <w:sz w:val="13"/>
        </w:rPr>
        <w:t> </w:t>
      </w:r>
      <w:r>
        <w:rPr>
          <w:b w:val="0"/>
          <w:sz w:val="24"/>
        </w:rPr>
        <w:t>Tahun</w:t>
      </w:r>
      <w:r>
        <w:rPr>
          <w:b w:val="0"/>
          <w:spacing w:val="53"/>
          <w:sz w:val="24"/>
        </w:rPr>
        <w:t> </w:t>
      </w:r>
      <w:r>
        <w:rPr>
          <w:b w:val="0"/>
          <w:sz w:val="24"/>
        </w:rPr>
        <w:t>ini</w:t>
      </w:r>
      <w:r>
        <w:rPr>
          <w:rFonts w:ascii="Times New Roman"/>
          <w:spacing w:val="-1"/>
          <w:sz w:val="24"/>
        </w:rPr>
        <w:t> </w:t>
      </w:r>
      <w:r>
        <w:rPr>
          <w:rFonts w:ascii="Times New Roman"/>
          <w:w w:val="99"/>
          <w:sz w:val="24"/>
          <w:u w:val="single"/>
        </w:rPr>
        <w:t> </w:t>
      </w:r>
      <w:r>
        <w:rPr>
          <w:rFonts w:ascii="Times New Roman"/>
          <w:sz w:val="24"/>
          <w:u w:val="single"/>
        </w:rPr>
        <w:tab/>
      </w:r>
    </w:p>
    <w:tbl>
      <w:tblPr>
        <w:tblW w:w="0" w:type="auto"/>
        <w:jc w:val="left"/>
        <w:tblInd w:w="2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
        <w:gridCol w:w="3426"/>
        <w:gridCol w:w="3391"/>
      </w:tblGrid>
      <w:tr>
        <w:trPr>
          <w:trHeight w:val="263" w:hRule="atLeast"/>
        </w:trPr>
        <w:tc>
          <w:tcPr>
            <w:tcW w:w="378" w:type="dxa"/>
          </w:tcPr>
          <w:p>
            <w:pPr>
              <w:pStyle w:val="TableParagraph"/>
              <w:spacing w:line="243" w:lineRule="exact"/>
              <w:ind w:left="64" w:right="65"/>
              <w:jc w:val="center"/>
              <w:rPr>
                <w:b w:val="0"/>
                <w:sz w:val="24"/>
              </w:rPr>
            </w:pPr>
            <w:r>
              <w:rPr>
                <w:b w:val="0"/>
                <w:sz w:val="24"/>
              </w:rPr>
              <w:t>a.</w:t>
            </w:r>
          </w:p>
        </w:tc>
        <w:tc>
          <w:tcPr>
            <w:tcW w:w="3426" w:type="dxa"/>
          </w:tcPr>
          <w:p>
            <w:pPr>
              <w:pStyle w:val="TableParagraph"/>
              <w:tabs>
                <w:tab w:pos="3202" w:val="left" w:leader="none"/>
              </w:tabs>
              <w:spacing w:line="243" w:lineRule="exact"/>
              <w:ind w:left="85"/>
              <w:rPr>
                <w:b w:val="0"/>
                <w:sz w:val="24"/>
              </w:rPr>
            </w:pPr>
            <w:r>
              <w:rPr>
                <w:b w:val="0"/>
                <w:sz w:val="24"/>
              </w:rPr>
              <w:t>Nama</w:t>
            </w:r>
            <w:r>
              <w:rPr>
                <w:b w:val="0"/>
                <w:spacing w:val="-2"/>
                <w:sz w:val="24"/>
              </w:rPr>
              <w:t> </w:t>
            </w:r>
            <w:r>
              <w:rPr>
                <w:b w:val="0"/>
                <w:sz w:val="24"/>
              </w:rPr>
              <w:t>Kegiatan</w:t>
            </w:r>
            <w:r>
              <w:rPr>
                <w:rFonts w:ascii="Times New Roman"/>
                <w:sz w:val="24"/>
              </w:rPr>
              <w:tab/>
            </w:r>
            <w:r>
              <w:rPr>
                <w:b w:val="0"/>
                <w:sz w:val="24"/>
              </w:rPr>
              <w:t>:</w:t>
            </w:r>
          </w:p>
        </w:tc>
        <w:tc>
          <w:tcPr>
            <w:tcW w:w="3391" w:type="dxa"/>
          </w:tcPr>
          <w:p>
            <w:pPr>
              <w:pStyle w:val="TableParagraph"/>
              <w:tabs>
                <w:tab w:pos="3174" w:val="left" w:leader="none"/>
              </w:tabs>
              <w:spacing w:line="243"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78" w:type="dxa"/>
          </w:tcPr>
          <w:p>
            <w:pPr>
              <w:pStyle w:val="TableParagraph"/>
              <w:spacing w:line="233" w:lineRule="exact"/>
              <w:ind w:left="73" w:right="65"/>
              <w:jc w:val="center"/>
              <w:rPr>
                <w:b w:val="0"/>
                <w:sz w:val="24"/>
              </w:rPr>
            </w:pPr>
            <w:r>
              <w:rPr>
                <w:b w:val="0"/>
                <w:sz w:val="24"/>
              </w:rPr>
              <w:t>b.</w:t>
            </w:r>
          </w:p>
        </w:tc>
        <w:tc>
          <w:tcPr>
            <w:tcW w:w="3426" w:type="dxa"/>
          </w:tcPr>
          <w:p>
            <w:pPr>
              <w:pStyle w:val="TableParagraph"/>
              <w:tabs>
                <w:tab w:pos="3202" w:val="left" w:leader="none"/>
              </w:tabs>
              <w:spacing w:line="233" w:lineRule="exact"/>
              <w:ind w:left="85"/>
              <w:rPr>
                <w:b w:val="0"/>
                <w:sz w:val="24"/>
              </w:rPr>
            </w:pPr>
            <w:r>
              <w:rPr>
                <w:b w:val="0"/>
                <w:sz w:val="24"/>
              </w:rPr>
              <w:t>Lokasi</w:t>
            </w:r>
            <w:r>
              <w:rPr>
                <w:b w:val="0"/>
                <w:spacing w:val="-3"/>
                <w:sz w:val="24"/>
              </w:rPr>
              <w:t> </w:t>
            </w:r>
            <w:r>
              <w:rPr>
                <w:b w:val="0"/>
                <w:sz w:val="24"/>
              </w:rPr>
              <w:t>Kegiatan</w:t>
            </w:r>
            <w:r>
              <w:rPr>
                <w:rFonts w:ascii="Times New Roman"/>
                <w:sz w:val="24"/>
              </w:rPr>
              <w:tab/>
            </w:r>
            <w:r>
              <w:rPr>
                <w:b w:val="0"/>
                <w:sz w:val="24"/>
              </w:rPr>
              <w:t>:</w:t>
            </w:r>
          </w:p>
        </w:tc>
        <w:tc>
          <w:tcPr>
            <w:tcW w:w="3391" w:type="dxa"/>
          </w:tcPr>
          <w:p>
            <w:pPr>
              <w:pStyle w:val="TableParagraph"/>
              <w:tabs>
                <w:tab w:pos="3174" w:val="left" w:leader="none"/>
              </w:tabs>
              <w:spacing w:line="233"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78" w:type="dxa"/>
          </w:tcPr>
          <w:p>
            <w:pPr>
              <w:pStyle w:val="TableParagraph"/>
              <w:spacing w:line="233" w:lineRule="exact"/>
              <w:ind w:left="61" w:right="65"/>
              <w:jc w:val="center"/>
              <w:rPr>
                <w:b w:val="0"/>
                <w:sz w:val="24"/>
              </w:rPr>
            </w:pPr>
            <w:r>
              <w:rPr>
                <w:b w:val="0"/>
                <w:sz w:val="24"/>
              </w:rPr>
              <w:t>c.</w:t>
            </w:r>
          </w:p>
        </w:tc>
        <w:tc>
          <w:tcPr>
            <w:tcW w:w="3426" w:type="dxa"/>
          </w:tcPr>
          <w:p>
            <w:pPr>
              <w:pStyle w:val="TableParagraph"/>
              <w:tabs>
                <w:tab w:pos="3202" w:val="left" w:leader="none"/>
              </w:tabs>
              <w:spacing w:line="233" w:lineRule="exact"/>
              <w:ind w:left="85"/>
              <w:rPr>
                <w:b w:val="0"/>
                <w:sz w:val="24"/>
              </w:rPr>
            </w:pPr>
            <w:r>
              <w:rPr>
                <w:b w:val="0"/>
                <w:sz w:val="24"/>
              </w:rPr>
              <w:t>Pengguna</w:t>
            </w:r>
            <w:r>
              <w:rPr>
                <w:b w:val="0"/>
                <w:spacing w:val="-3"/>
                <w:sz w:val="24"/>
              </w:rPr>
              <w:t> </w:t>
            </w:r>
            <w:r>
              <w:rPr>
                <w:b w:val="0"/>
                <w:sz w:val="24"/>
              </w:rPr>
              <w:t>Jasa</w:t>
            </w:r>
            <w:r>
              <w:rPr>
                <w:rFonts w:ascii="Times New Roman"/>
                <w:sz w:val="24"/>
              </w:rPr>
              <w:tab/>
            </w:r>
            <w:r>
              <w:rPr>
                <w:b w:val="0"/>
                <w:sz w:val="24"/>
              </w:rPr>
              <w:t>:</w:t>
            </w:r>
          </w:p>
        </w:tc>
        <w:tc>
          <w:tcPr>
            <w:tcW w:w="3391" w:type="dxa"/>
          </w:tcPr>
          <w:p>
            <w:pPr>
              <w:pStyle w:val="TableParagraph"/>
              <w:tabs>
                <w:tab w:pos="3174" w:val="left" w:leader="none"/>
              </w:tabs>
              <w:spacing w:line="233"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78" w:type="dxa"/>
          </w:tcPr>
          <w:p>
            <w:pPr>
              <w:pStyle w:val="TableParagraph"/>
              <w:spacing w:line="233" w:lineRule="exact"/>
              <w:ind w:left="75" w:right="65"/>
              <w:jc w:val="center"/>
              <w:rPr>
                <w:b w:val="0"/>
                <w:sz w:val="24"/>
              </w:rPr>
            </w:pPr>
            <w:r>
              <w:rPr>
                <w:b w:val="0"/>
                <w:sz w:val="24"/>
              </w:rPr>
              <w:t>d.</w:t>
            </w:r>
          </w:p>
        </w:tc>
        <w:tc>
          <w:tcPr>
            <w:tcW w:w="3426" w:type="dxa"/>
          </w:tcPr>
          <w:p>
            <w:pPr>
              <w:pStyle w:val="TableParagraph"/>
              <w:tabs>
                <w:tab w:pos="3202" w:val="left" w:leader="none"/>
              </w:tabs>
              <w:spacing w:line="233" w:lineRule="exact"/>
              <w:ind w:left="85"/>
              <w:rPr>
                <w:b w:val="0"/>
                <w:sz w:val="24"/>
              </w:rPr>
            </w:pPr>
            <w:r>
              <w:rPr>
                <w:b w:val="0"/>
                <w:sz w:val="24"/>
              </w:rPr>
              <w:t>Nama</w:t>
            </w:r>
            <w:r>
              <w:rPr>
                <w:b w:val="0"/>
                <w:spacing w:val="-2"/>
                <w:sz w:val="24"/>
              </w:rPr>
              <w:t> </w:t>
            </w:r>
            <w:r>
              <w:rPr>
                <w:b w:val="0"/>
                <w:sz w:val="24"/>
              </w:rPr>
              <w:t>Perusahaan</w:t>
            </w:r>
            <w:r>
              <w:rPr>
                <w:rFonts w:ascii="Times New Roman"/>
                <w:sz w:val="24"/>
              </w:rPr>
              <w:tab/>
            </w:r>
            <w:r>
              <w:rPr>
                <w:b w:val="0"/>
                <w:sz w:val="24"/>
              </w:rPr>
              <w:t>:</w:t>
            </w:r>
          </w:p>
        </w:tc>
        <w:tc>
          <w:tcPr>
            <w:tcW w:w="3391" w:type="dxa"/>
          </w:tcPr>
          <w:p>
            <w:pPr>
              <w:pStyle w:val="TableParagraph"/>
              <w:tabs>
                <w:tab w:pos="3174" w:val="left" w:leader="none"/>
              </w:tabs>
              <w:spacing w:line="233"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78" w:type="dxa"/>
          </w:tcPr>
          <w:p>
            <w:pPr>
              <w:pStyle w:val="TableParagraph"/>
              <w:spacing w:line="233" w:lineRule="exact"/>
              <w:ind w:left="59" w:right="65"/>
              <w:jc w:val="center"/>
              <w:rPr>
                <w:b w:val="0"/>
                <w:sz w:val="24"/>
              </w:rPr>
            </w:pPr>
            <w:r>
              <w:rPr>
                <w:b w:val="0"/>
                <w:sz w:val="24"/>
              </w:rPr>
              <w:t>e.</w:t>
            </w:r>
          </w:p>
        </w:tc>
        <w:tc>
          <w:tcPr>
            <w:tcW w:w="3426" w:type="dxa"/>
          </w:tcPr>
          <w:p>
            <w:pPr>
              <w:pStyle w:val="TableParagraph"/>
              <w:tabs>
                <w:tab w:pos="3202" w:val="left" w:leader="none"/>
              </w:tabs>
              <w:spacing w:line="233" w:lineRule="exact"/>
              <w:ind w:left="85"/>
              <w:rPr>
                <w:b w:val="0"/>
                <w:sz w:val="24"/>
              </w:rPr>
            </w:pPr>
            <w:r>
              <w:rPr>
                <w:b w:val="0"/>
                <w:sz w:val="24"/>
              </w:rPr>
              <w:t>Uraian</w:t>
            </w:r>
            <w:r>
              <w:rPr>
                <w:b w:val="0"/>
                <w:spacing w:val="-2"/>
                <w:sz w:val="24"/>
              </w:rPr>
              <w:t> </w:t>
            </w:r>
            <w:r>
              <w:rPr>
                <w:b w:val="0"/>
                <w:sz w:val="24"/>
              </w:rPr>
              <w:t>Tugas</w:t>
            </w:r>
            <w:r>
              <w:rPr>
                <w:rFonts w:ascii="Times New Roman"/>
                <w:sz w:val="24"/>
              </w:rPr>
              <w:tab/>
            </w:r>
            <w:r>
              <w:rPr>
                <w:b w:val="0"/>
                <w:sz w:val="24"/>
              </w:rPr>
              <w:t>:</w:t>
            </w:r>
          </w:p>
        </w:tc>
        <w:tc>
          <w:tcPr>
            <w:tcW w:w="3391" w:type="dxa"/>
          </w:tcPr>
          <w:p>
            <w:pPr>
              <w:pStyle w:val="TableParagraph"/>
              <w:tabs>
                <w:tab w:pos="3174" w:val="left" w:leader="none"/>
              </w:tabs>
              <w:spacing w:line="233"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78" w:type="dxa"/>
          </w:tcPr>
          <w:p>
            <w:pPr>
              <w:pStyle w:val="TableParagraph"/>
              <w:spacing w:line="233" w:lineRule="exact"/>
              <w:ind w:left="28" w:right="65"/>
              <w:jc w:val="center"/>
              <w:rPr>
                <w:b w:val="0"/>
                <w:sz w:val="24"/>
              </w:rPr>
            </w:pPr>
            <w:r>
              <w:rPr>
                <w:b w:val="0"/>
                <w:sz w:val="24"/>
              </w:rPr>
              <w:t>f.</w:t>
            </w:r>
          </w:p>
        </w:tc>
        <w:tc>
          <w:tcPr>
            <w:tcW w:w="3426" w:type="dxa"/>
          </w:tcPr>
          <w:p>
            <w:pPr>
              <w:pStyle w:val="TableParagraph"/>
              <w:tabs>
                <w:tab w:pos="3202" w:val="left" w:leader="none"/>
              </w:tabs>
              <w:spacing w:line="233" w:lineRule="exact"/>
              <w:ind w:left="85"/>
              <w:rPr>
                <w:b w:val="0"/>
                <w:sz w:val="24"/>
              </w:rPr>
            </w:pPr>
            <w:r>
              <w:rPr>
                <w:b w:val="0"/>
                <w:sz w:val="24"/>
              </w:rPr>
              <w:t>Waktu</w:t>
            </w:r>
            <w:r>
              <w:rPr>
                <w:b w:val="0"/>
                <w:spacing w:val="-4"/>
                <w:sz w:val="24"/>
              </w:rPr>
              <w:t> </w:t>
            </w:r>
            <w:r>
              <w:rPr>
                <w:b w:val="0"/>
                <w:sz w:val="24"/>
              </w:rPr>
              <w:t>Pelaksanaan</w:t>
            </w:r>
            <w:r>
              <w:rPr>
                <w:rFonts w:ascii="Times New Roman"/>
                <w:sz w:val="24"/>
              </w:rPr>
              <w:tab/>
            </w:r>
            <w:r>
              <w:rPr>
                <w:b w:val="0"/>
                <w:sz w:val="24"/>
              </w:rPr>
              <w:t>:</w:t>
            </w:r>
          </w:p>
        </w:tc>
        <w:tc>
          <w:tcPr>
            <w:tcW w:w="3391" w:type="dxa"/>
          </w:tcPr>
          <w:p>
            <w:pPr>
              <w:pStyle w:val="TableParagraph"/>
              <w:tabs>
                <w:tab w:pos="3174" w:val="left" w:leader="none"/>
              </w:tabs>
              <w:spacing w:line="233"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69" w:hRule="atLeast"/>
        </w:trPr>
        <w:tc>
          <w:tcPr>
            <w:tcW w:w="378" w:type="dxa"/>
          </w:tcPr>
          <w:p>
            <w:pPr>
              <w:pStyle w:val="TableParagraph"/>
              <w:spacing w:line="243" w:lineRule="exact"/>
              <w:ind w:left="70" w:right="65"/>
              <w:jc w:val="center"/>
              <w:rPr>
                <w:b w:val="0"/>
                <w:sz w:val="24"/>
              </w:rPr>
            </w:pPr>
            <w:r>
              <w:rPr>
                <w:b w:val="0"/>
                <w:sz w:val="24"/>
              </w:rPr>
              <w:t>g.</w:t>
            </w:r>
          </w:p>
        </w:tc>
        <w:tc>
          <w:tcPr>
            <w:tcW w:w="3426" w:type="dxa"/>
          </w:tcPr>
          <w:p>
            <w:pPr>
              <w:pStyle w:val="TableParagraph"/>
              <w:tabs>
                <w:tab w:pos="3202" w:val="left" w:leader="none"/>
              </w:tabs>
              <w:spacing w:line="243" w:lineRule="exact"/>
              <w:ind w:left="85"/>
              <w:rPr>
                <w:b w:val="0"/>
                <w:sz w:val="24"/>
              </w:rPr>
            </w:pPr>
            <w:r>
              <w:rPr>
                <w:b w:val="0"/>
                <w:sz w:val="24"/>
              </w:rPr>
              <w:t>Posisi</w:t>
            </w:r>
            <w:r>
              <w:rPr>
                <w:b w:val="0"/>
                <w:spacing w:val="-4"/>
                <w:sz w:val="24"/>
              </w:rPr>
              <w:t> </w:t>
            </w:r>
            <w:r>
              <w:rPr>
                <w:b w:val="0"/>
                <w:sz w:val="24"/>
              </w:rPr>
              <w:t>Penugasan</w:t>
            </w:r>
            <w:r>
              <w:rPr>
                <w:rFonts w:ascii="Times New Roman"/>
                <w:sz w:val="24"/>
              </w:rPr>
              <w:tab/>
            </w:r>
            <w:r>
              <w:rPr>
                <w:b w:val="0"/>
                <w:sz w:val="24"/>
              </w:rPr>
              <w:t>:</w:t>
            </w:r>
          </w:p>
        </w:tc>
        <w:tc>
          <w:tcPr>
            <w:tcW w:w="3391" w:type="dxa"/>
          </w:tcPr>
          <w:p>
            <w:pPr>
              <w:pStyle w:val="TableParagraph"/>
              <w:tabs>
                <w:tab w:pos="3174" w:val="left" w:leader="none"/>
              </w:tabs>
              <w:spacing w:line="241"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507" w:hRule="atLeast"/>
        </w:trPr>
        <w:tc>
          <w:tcPr>
            <w:tcW w:w="378" w:type="dxa"/>
          </w:tcPr>
          <w:p>
            <w:pPr>
              <w:pStyle w:val="TableParagraph"/>
              <w:spacing w:line="228" w:lineRule="exact"/>
              <w:ind w:left="82" w:right="65"/>
              <w:jc w:val="center"/>
              <w:rPr>
                <w:b w:val="0"/>
                <w:sz w:val="24"/>
              </w:rPr>
            </w:pPr>
            <w:r>
              <w:rPr>
                <w:b w:val="0"/>
                <w:sz w:val="24"/>
              </w:rPr>
              <w:t>h.</w:t>
            </w:r>
          </w:p>
        </w:tc>
        <w:tc>
          <w:tcPr>
            <w:tcW w:w="3426" w:type="dxa"/>
          </w:tcPr>
          <w:p>
            <w:pPr>
              <w:pStyle w:val="TableParagraph"/>
              <w:tabs>
                <w:tab w:pos="3202" w:val="left" w:leader="none"/>
              </w:tabs>
              <w:spacing w:line="228" w:lineRule="exact"/>
              <w:ind w:left="85"/>
              <w:rPr>
                <w:b w:val="0"/>
                <w:sz w:val="24"/>
              </w:rPr>
            </w:pPr>
            <w:r>
              <w:rPr>
                <w:b w:val="0"/>
                <w:sz w:val="24"/>
              </w:rPr>
              <w:t>Status</w:t>
            </w:r>
            <w:r>
              <w:rPr>
                <w:b w:val="0"/>
                <w:spacing w:val="-4"/>
                <w:sz w:val="24"/>
              </w:rPr>
              <w:t> </w:t>
            </w:r>
            <w:r>
              <w:rPr>
                <w:b w:val="0"/>
                <w:sz w:val="24"/>
              </w:rPr>
              <w:t>Kepegawaian</w:t>
            </w:r>
            <w:r>
              <w:rPr>
                <w:b w:val="0"/>
                <w:spacing w:val="-3"/>
                <w:sz w:val="24"/>
              </w:rPr>
              <w:t> </w:t>
            </w:r>
            <w:r>
              <w:rPr>
                <w:b w:val="0"/>
                <w:sz w:val="24"/>
              </w:rPr>
              <w:t>pada</w:t>
            </w:r>
            <w:r>
              <w:rPr>
                <w:rFonts w:ascii="Times New Roman"/>
                <w:sz w:val="24"/>
              </w:rPr>
              <w:tab/>
            </w:r>
            <w:r>
              <w:rPr>
                <w:b w:val="0"/>
                <w:sz w:val="24"/>
              </w:rPr>
              <w:t>:</w:t>
            </w:r>
          </w:p>
          <w:p>
            <w:pPr>
              <w:pStyle w:val="TableParagraph"/>
              <w:spacing w:before="1"/>
              <w:ind w:left="85"/>
              <w:rPr>
                <w:b w:val="0"/>
                <w:sz w:val="24"/>
              </w:rPr>
            </w:pPr>
            <w:r>
              <w:rPr>
                <w:b w:val="0"/>
                <w:sz w:val="24"/>
              </w:rPr>
              <w:t>Perusahaan</w:t>
            </w:r>
          </w:p>
        </w:tc>
        <w:tc>
          <w:tcPr>
            <w:tcW w:w="3391" w:type="dxa"/>
          </w:tcPr>
          <w:p>
            <w:pPr>
              <w:pStyle w:val="TableParagraph"/>
              <w:tabs>
                <w:tab w:pos="3174" w:val="left" w:leader="none"/>
              </w:tabs>
              <w:spacing w:before="204"/>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500" w:hRule="atLeast"/>
        </w:trPr>
        <w:tc>
          <w:tcPr>
            <w:tcW w:w="378" w:type="dxa"/>
          </w:tcPr>
          <w:p>
            <w:pPr>
              <w:pStyle w:val="TableParagraph"/>
              <w:spacing w:line="226" w:lineRule="exact"/>
              <w:ind w:left="18" w:right="65"/>
              <w:jc w:val="center"/>
              <w:rPr>
                <w:b w:val="0"/>
                <w:sz w:val="24"/>
              </w:rPr>
            </w:pPr>
            <w:r>
              <w:rPr>
                <w:b w:val="0"/>
                <w:sz w:val="24"/>
              </w:rPr>
              <w:t>i.</w:t>
            </w:r>
          </w:p>
        </w:tc>
        <w:tc>
          <w:tcPr>
            <w:tcW w:w="3426" w:type="dxa"/>
          </w:tcPr>
          <w:p>
            <w:pPr>
              <w:pStyle w:val="TableParagraph"/>
              <w:tabs>
                <w:tab w:pos="3202" w:val="left" w:leader="none"/>
              </w:tabs>
              <w:spacing w:line="226" w:lineRule="exact"/>
              <w:ind w:left="85"/>
              <w:rPr>
                <w:b w:val="0"/>
                <w:sz w:val="24"/>
              </w:rPr>
            </w:pPr>
            <w:r>
              <w:rPr>
                <w:b w:val="0"/>
                <w:sz w:val="24"/>
              </w:rPr>
              <w:t>Surat</w:t>
            </w:r>
            <w:r>
              <w:rPr>
                <w:b w:val="0"/>
                <w:spacing w:val="-3"/>
                <w:sz w:val="24"/>
              </w:rPr>
              <w:t> </w:t>
            </w:r>
            <w:r>
              <w:rPr>
                <w:b w:val="0"/>
                <w:sz w:val="24"/>
              </w:rPr>
              <w:t>Referensi</w:t>
            </w:r>
            <w:r>
              <w:rPr>
                <w:b w:val="0"/>
                <w:spacing w:val="-2"/>
                <w:sz w:val="24"/>
              </w:rPr>
              <w:t> </w:t>
            </w:r>
            <w:r>
              <w:rPr>
                <w:b w:val="0"/>
                <w:sz w:val="24"/>
              </w:rPr>
              <w:t>dari</w:t>
            </w:r>
            <w:r>
              <w:rPr>
                <w:rFonts w:ascii="Times New Roman"/>
                <w:sz w:val="24"/>
              </w:rPr>
              <w:tab/>
            </w:r>
            <w:r>
              <w:rPr>
                <w:b w:val="0"/>
                <w:sz w:val="24"/>
              </w:rPr>
              <w:t>:</w:t>
            </w:r>
          </w:p>
          <w:p>
            <w:pPr>
              <w:pStyle w:val="TableParagraph"/>
              <w:spacing w:line="253" w:lineRule="exact" w:before="1"/>
              <w:ind w:left="85"/>
              <w:rPr>
                <w:b w:val="0"/>
                <w:sz w:val="24"/>
              </w:rPr>
            </w:pPr>
            <w:r>
              <w:rPr>
                <w:b w:val="0"/>
                <w:sz w:val="24"/>
              </w:rPr>
              <w:t>Pengguna Jasa</w:t>
            </w:r>
          </w:p>
        </w:tc>
        <w:tc>
          <w:tcPr>
            <w:tcW w:w="3391" w:type="dxa"/>
          </w:tcPr>
          <w:p>
            <w:pPr>
              <w:pStyle w:val="TableParagraph"/>
              <w:tabs>
                <w:tab w:pos="3174" w:val="left" w:leader="none"/>
              </w:tabs>
              <w:spacing w:before="203"/>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1" w:hRule="atLeast"/>
        </w:trPr>
        <w:tc>
          <w:tcPr>
            <w:tcW w:w="7195" w:type="dxa"/>
            <w:gridSpan w:val="3"/>
          </w:tcPr>
          <w:p>
            <w:pPr>
              <w:pStyle w:val="TableParagraph"/>
              <w:tabs>
                <w:tab w:pos="1288" w:val="left" w:leader="none"/>
              </w:tabs>
              <w:spacing w:line="232" w:lineRule="exact"/>
              <w:rPr>
                <w:rFonts w:ascii="Times New Roman"/>
                <w:sz w:val="24"/>
              </w:rPr>
            </w:pPr>
            <w:r>
              <w:rPr>
                <w:b w:val="0"/>
                <w:sz w:val="24"/>
              </w:rPr>
              <w:t>Tahun</w:t>
            </w:r>
            <w:r>
              <w:rPr>
                <w:rFonts w:ascii="Times New Roman"/>
                <w:sz w:val="24"/>
              </w:rPr>
              <w:t> </w:t>
            </w:r>
            <w:r>
              <w:rPr>
                <w:rFonts w:ascii="Times New Roman"/>
                <w:spacing w:val="-1"/>
                <w:sz w:val="24"/>
              </w:rPr>
              <w:t> </w:t>
            </w:r>
            <w:r>
              <w:rPr>
                <w:rFonts w:ascii="Times New Roman"/>
                <w:w w:val="99"/>
                <w:sz w:val="24"/>
                <w:u w:val="single"/>
              </w:rPr>
              <w:t> </w:t>
            </w:r>
            <w:r>
              <w:rPr>
                <w:rFonts w:ascii="Times New Roman"/>
                <w:sz w:val="24"/>
                <w:u w:val="single"/>
              </w:rPr>
              <w:tab/>
            </w:r>
          </w:p>
        </w:tc>
      </w:tr>
      <w:tr>
        <w:trPr>
          <w:trHeight w:val="244" w:hRule="atLeast"/>
        </w:trPr>
        <w:tc>
          <w:tcPr>
            <w:tcW w:w="378" w:type="dxa"/>
          </w:tcPr>
          <w:p>
            <w:pPr>
              <w:pStyle w:val="TableParagraph"/>
              <w:spacing w:line="242" w:lineRule="exact"/>
              <w:ind w:left="64" w:right="65"/>
              <w:jc w:val="center"/>
              <w:rPr>
                <w:b w:val="0"/>
                <w:sz w:val="24"/>
              </w:rPr>
            </w:pPr>
            <w:r>
              <w:rPr>
                <w:b w:val="0"/>
                <w:sz w:val="24"/>
              </w:rPr>
              <w:t>a.</w:t>
            </w:r>
          </w:p>
        </w:tc>
        <w:tc>
          <w:tcPr>
            <w:tcW w:w="3426" w:type="dxa"/>
          </w:tcPr>
          <w:p>
            <w:pPr>
              <w:pStyle w:val="TableParagraph"/>
              <w:tabs>
                <w:tab w:pos="3202" w:val="left" w:leader="none"/>
              </w:tabs>
              <w:spacing w:line="242" w:lineRule="exact"/>
              <w:ind w:left="85"/>
              <w:rPr>
                <w:b w:val="0"/>
                <w:sz w:val="24"/>
              </w:rPr>
            </w:pPr>
            <w:r>
              <w:rPr>
                <w:b w:val="0"/>
                <w:sz w:val="24"/>
              </w:rPr>
              <w:t>Nama</w:t>
            </w:r>
            <w:r>
              <w:rPr>
                <w:b w:val="0"/>
                <w:spacing w:val="-2"/>
                <w:sz w:val="24"/>
              </w:rPr>
              <w:t> </w:t>
            </w:r>
            <w:r>
              <w:rPr>
                <w:b w:val="0"/>
                <w:sz w:val="24"/>
              </w:rPr>
              <w:t>Kegiatan</w:t>
            </w:r>
            <w:r>
              <w:rPr>
                <w:rFonts w:ascii="Times New Roman"/>
                <w:sz w:val="24"/>
              </w:rPr>
              <w:tab/>
            </w:r>
            <w:r>
              <w:rPr>
                <w:b w:val="0"/>
                <w:sz w:val="24"/>
              </w:rPr>
              <w:t>:</w:t>
            </w:r>
          </w:p>
        </w:tc>
        <w:tc>
          <w:tcPr>
            <w:tcW w:w="3391" w:type="dxa"/>
          </w:tcPr>
          <w:p>
            <w:pPr>
              <w:pStyle w:val="TableParagraph"/>
              <w:tabs>
                <w:tab w:pos="3174" w:val="left" w:leader="none"/>
              </w:tabs>
              <w:spacing w:line="242"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78" w:type="dxa"/>
          </w:tcPr>
          <w:p>
            <w:pPr>
              <w:pStyle w:val="TableParagraph"/>
              <w:spacing w:line="233" w:lineRule="exact"/>
              <w:ind w:left="73" w:right="65"/>
              <w:jc w:val="center"/>
              <w:rPr>
                <w:b w:val="0"/>
                <w:sz w:val="24"/>
              </w:rPr>
            </w:pPr>
            <w:r>
              <w:rPr>
                <w:b w:val="0"/>
                <w:sz w:val="24"/>
              </w:rPr>
              <w:t>b.</w:t>
            </w:r>
          </w:p>
        </w:tc>
        <w:tc>
          <w:tcPr>
            <w:tcW w:w="3426" w:type="dxa"/>
          </w:tcPr>
          <w:p>
            <w:pPr>
              <w:pStyle w:val="TableParagraph"/>
              <w:tabs>
                <w:tab w:pos="3202" w:val="left" w:leader="none"/>
              </w:tabs>
              <w:spacing w:line="233" w:lineRule="exact"/>
              <w:ind w:left="85"/>
              <w:rPr>
                <w:b w:val="0"/>
                <w:sz w:val="24"/>
              </w:rPr>
            </w:pPr>
            <w:r>
              <w:rPr>
                <w:b w:val="0"/>
                <w:sz w:val="24"/>
              </w:rPr>
              <w:t>Lokasi</w:t>
            </w:r>
            <w:r>
              <w:rPr>
                <w:b w:val="0"/>
                <w:spacing w:val="-3"/>
                <w:sz w:val="24"/>
              </w:rPr>
              <w:t> </w:t>
            </w:r>
            <w:r>
              <w:rPr>
                <w:b w:val="0"/>
                <w:sz w:val="24"/>
              </w:rPr>
              <w:t>Kegiatan</w:t>
            </w:r>
            <w:r>
              <w:rPr>
                <w:rFonts w:ascii="Times New Roman"/>
                <w:sz w:val="24"/>
              </w:rPr>
              <w:tab/>
            </w:r>
            <w:r>
              <w:rPr>
                <w:b w:val="0"/>
                <w:sz w:val="24"/>
              </w:rPr>
              <w:t>:</w:t>
            </w:r>
          </w:p>
        </w:tc>
        <w:tc>
          <w:tcPr>
            <w:tcW w:w="3391" w:type="dxa"/>
          </w:tcPr>
          <w:p>
            <w:pPr>
              <w:pStyle w:val="TableParagraph"/>
              <w:tabs>
                <w:tab w:pos="3174" w:val="left" w:leader="none"/>
              </w:tabs>
              <w:spacing w:line="233"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4" w:hRule="atLeast"/>
        </w:trPr>
        <w:tc>
          <w:tcPr>
            <w:tcW w:w="378" w:type="dxa"/>
          </w:tcPr>
          <w:p>
            <w:pPr>
              <w:pStyle w:val="TableParagraph"/>
              <w:spacing w:line="234" w:lineRule="exact"/>
              <w:ind w:left="61" w:right="65"/>
              <w:jc w:val="center"/>
              <w:rPr>
                <w:b w:val="0"/>
                <w:sz w:val="24"/>
              </w:rPr>
            </w:pPr>
            <w:r>
              <w:rPr>
                <w:b w:val="0"/>
                <w:sz w:val="24"/>
              </w:rPr>
              <w:t>c.</w:t>
            </w:r>
          </w:p>
        </w:tc>
        <w:tc>
          <w:tcPr>
            <w:tcW w:w="3426" w:type="dxa"/>
          </w:tcPr>
          <w:p>
            <w:pPr>
              <w:pStyle w:val="TableParagraph"/>
              <w:tabs>
                <w:tab w:pos="3202" w:val="left" w:leader="none"/>
              </w:tabs>
              <w:spacing w:line="234" w:lineRule="exact"/>
              <w:ind w:left="85"/>
              <w:rPr>
                <w:b w:val="0"/>
                <w:sz w:val="24"/>
              </w:rPr>
            </w:pPr>
            <w:r>
              <w:rPr>
                <w:b w:val="0"/>
                <w:sz w:val="24"/>
              </w:rPr>
              <w:t>Pengguna</w:t>
            </w:r>
            <w:r>
              <w:rPr>
                <w:b w:val="0"/>
                <w:spacing w:val="-3"/>
                <w:sz w:val="24"/>
              </w:rPr>
              <w:t> </w:t>
            </w:r>
            <w:r>
              <w:rPr>
                <w:b w:val="0"/>
                <w:sz w:val="24"/>
              </w:rPr>
              <w:t>Jasa</w:t>
            </w:r>
            <w:r>
              <w:rPr>
                <w:rFonts w:ascii="Times New Roman"/>
                <w:sz w:val="24"/>
              </w:rPr>
              <w:tab/>
            </w:r>
            <w:r>
              <w:rPr>
                <w:b w:val="0"/>
                <w:sz w:val="24"/>
              </w:rPr>
              <w:t>:</w:t>
            </w:r>
          </w:p>
        </w:tc>
        <w:tc>
          <w:tcPr>
            <w:tcW w:w="3391" w:type="dxa"/>
          </w:tcPr>
          <w:p>
            <w:pPr>
              <w:pStyle w:val="TableParagraph"/>
              <w:tabs>
                <w:tab w:pos="3174" w:val="left" w:leader="none"/>
              </w:tabs>
              <w:spacing w:line="234"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78" w:type="dxa"/>
          </w:tcPr>
          <w:p>
            <w:pPr>
              <w:pStyle w:val="TableParagraph"/>
              <w:spacing w:line="233" w:lineRule="exact"/>
              <w:ind w:left="75" w:right="65"/>
              <w:jc w:val="center"/>
              <w:rPr>
                <w:b w:val="0"/>
                <w:sz w:val="24"/>
              </w:rPr>
            </w:pPr>
            <w:r>
              <w:rPr>
                <w:b w:val="0"/>
                <w:sz w:val="24"/>
              </w:rPr>
              <w:t>d.</w:t>
            </w:r>
          </w:p>
        </w:tc>
        <w:tc>
          <w:tcPr>
            <w:tcW w:w="3426" w:type="dxa"/>
          </w:tcPr>
          <w:p>
            <w:pPr>
              <w:pStyle w:val="TableParagraph"/>
              <w:tabs>
                <w:tab w:pos="3202" w:val="left" w:leader="none"/>
              </w:tabs>
              <w:spacing w:line="233" w:lineRule="exact"/>
              <w:ind w:left="85"/>
              <w:rPr>
                <w:b w:val="0"/>
                <w:sz w:val="24"/>
              </w:rPr>
            </w:pPr>
            <w:r>
              <w:rPr>
                <w:b w:val="0"/>
                <w:sz w:val="24"/>
              </w:rPr>
              <w:t>Nama</w:t>
            </w:r>
            <w:r>
              <w:rPr>
                <w:b w:val="0"/>
                <w:spacing w:val="-2"/>
                <w:sz w:val="24"/>
              </w:rPr>
              <w:t> </w:t>
            </w:r>
            <w:r>
              <w:rPr>
                <w:b w:val="0"/>
                <w:sz w:val="24"/>
              </w:rPr>
              <w:t>Perusahaan</w:t>
            </w:r>
            <w:r>
              <w:rPr>
                <w:rFonts w:ascii="Times New Roman"/>
                <w:sz w:val="24"/>
              </w:rPr>
              <w:tab/>
            </w:r>
            <w:r>
              <w:rPr>
                <w:b w:val="0"/>
                <w:sz w:val="24"/>
              </w:rPr>
              <w:t>:</w:t>
            </w:r>
          </w:p>
        </w:tc>
        <w:tc>
          <w:tcPr>
            <w:tcW w:w="3391" w:type="dxa"/>
          </w:tcPr>
          <w:p>
            <w:pPr>
              <w:pStyle w:val="TableParagraph"/>
              <w:tabs>
                <w:tab w:pos="3174" w:val="left" w:leader="none"/>
              </w:tabs>
              <w:spacing w:line="233"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78" w:type="dxa"/>
          </w:tcPr>
          <w:p>
            <w:pPr>
              <w:pStyle w:val="TableParagraph"/>
              <w:spacing w:line="233" w:lineRule="exact"/>
              <w:ind w:left="59" w:right="65"/>
              <w:jc w:val="center"/>
              <w:rPr>
                <w:b w:val="0"/>
                <w:sz w:val="24"/>
              </w:rPr>
            </w:pPr>
            <w:r>
              <w:rPr>
                <w:b w:val="0"/>
                <w:sz w:val="24"/>
              </w:rPr>
              <w:t>e.</w:t>
            </w:r>
          </w:p>
        </w:tc>
        <w:tc>
          <w:tcPr>
            <w:tcW w:w="3426" w:type="dxa"/>
          </w:tcPr>
          <w:p>
            <w:pPr>
              <w:pStyle w:val="TableParagraph"/>
              <w:tabs>
                <w:tab w:pos="3202" w:val="left" w:leader="none"/>
              </w:tabs>
              <w:spacing w:line="233" w:lineRule="exact"/>
              <w:ind w:left="85"/>
              <w:rPr>
                <w:b w:val="0"/>
                <w:sz w:val="24"/>
              </w:rPr>
            </w:pPr>
            <w:r>
              <w:rPr>
                <w:b w:val="0"/>
                <w:sz w:val="24"/>
              </w:rPr>
              <w:t>Uraian</w:t>
            </w:r>
            <w:r>
              <w:rPr>
                <w:b w:val="0"/>
                <w:spacing w:val="-2"/>
                <w:sz w:val="24"/>
              </w:rPr>
              <w:t> </w:t>
            </w:r>
            <w:r>
              <w:rPr>
                <w:b w:val="0"/>
                <w:sz w:val="24"/>
              </w:rPr>
              <w:t>Tugas</w:t>
            </w:r>
            <w:r>
              <w:rPr>
                <w:rFonts w:ascii="Times New Roman"/>
                <w:sz w:val="24"/>
              </w:rPr>
              <w:tab/>
            </w:r>
            <w:r>
              <w:rPr>
                <w:b w:val="0"/>
                <w:sz w:val="24"/>
              </w:rPr>
              <w:t>:</w:t>
            </w:r>
          </w:p>
        </w:tc>
        <w:tc>
          <w:tcPr>
            <w:tcW w:w="3391" w:type="dxa"/>
          </w:tcPr>
          <w:p>
            <w:pPr>
              <w:pStyle w:val="TableParagraph"/>
              <w:tabs>
                <w:tab w:pos="3174" w:val="left" w:leader="none"/>
              </w:tabs>
              <w:spacing w:line="233"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78" w:type="dxa"/>
          </w:tcPr>
          <w:p>
            <w:pPr>
              <w:pStyle w:val="TableParagraph"/>
              <w:spacing w:line="233" w:lineRule="exact"/>
              <w:ind w:left="28" w:right="65"/>
              <w:jc w:val="center"/>
              <w:rPr>
                <w:b w:val="0"/>
                <w:sz w:val="24"/>
              </w:rPr>
            </w:pPr>
            <w:r>
              <w:rPr>
                <w:b w:val="0"/>
                <w:sz w:val="24"/>
              </w:rPr>
              <w:t>f.</w:t>
            </w:r>
          </w:p>
        </w:tc>
        <w:tc>
          <w:tcPr>
            <w:tcW w:w="3426" w:type="dxa"/>
          </w:tcPr>
          <w:p>
            <w:pPr>
              <w:pStyle w:val="TableParagraph"/>
              <w:tabs>
                <w:tab w:pos="3202" w:val="left" w:leader="none"/>
              </w:tabs>
              <w:spacing w:line="233" w:lineRule="exact"/>
              <w:ind w:left="85"/>
              <w:rPr>
                <w:b w:val="0"/>
                <w:sz w:val="24"/>
              </w:rPr>
            </w:pPr>
            <w:r>
              <w:rPr>
                <w:b w:val="0"/>
                <w:sz w:val="24"/>
              </w:rPr>
              <w:t>Waktu</w:t>
            </w:r>
            <w:r>
              <w:rPr>
                <w:b w:val="0"/>
                <w:spacing w:val="-4"/>
                <w:sz w:val="24"/>
              </w:rPr>
              <w:t> </w:t>
            </w:r>
            <w:r>
              <w:rPr>
                <w:b w:val="0"/>
                <w:sz w:val="24"/>
              </w:rPr>
              <w:t>Pelaksanaan</w:t>
            </w:r>
            <w:r>
              <w:rPr>
                <w:rFonts w:ascii="Times New Roman"/>
                <w:sz w:val="24"/>
              </w:rPr>
              <w:tab/>
            </w:r>
            <w:r>
              <w:rPr>
                <w:b w:val="0"/>
                <w:sz w:val="24"/>
              </w:rPr>
              <w:t>:</w:t>
            </w:r>
          </w:p>
        </w:tc>
        <w:tc>
          <w:tcPr>
            <w:tcW w:w="3391" w:type="dxa"/>
          </w:tcPr>
          <w:p>
            <w:pPr>
              <w:pStyle w:val="TableParagraph"/>
              <w:tabs>
                <w:tab w:pos="3174" w:val="left" w:leader="none"/>
              </w:tabs>
              <w:spacing w:line="233"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78" w:type="dxa"/>
          </w:tcPr>
          <w:p>
            <w:pPr>
              <w:pStyle w:val="TableParagraph"/>
              <w:spacing w:line="233" w:lineRule="exact"/>
              <w:ind w:left="70" w:right="65"/>
              <w:jc w:val="center"/>
              <w:rPr>
                <w:b w:val="0"/>
                <w:sz w:val="24"/>
              </w:rPr>
            </w:pPr>
            <w:r>
              <w:rPr>
                <w:b w:val="0"/>
                <w:sz w:val="24"/>
              </w:rPr>
              <w:t>g.</w:t>
            </w:r>
          </w:p>
        </w:tc>
        <w:tc>
          <w:tcPr>
            <w:tcW w:w="3426" w:type="dxa"/>
          </w:tcPr>
          <w:p>
            <w:pPr>
              <w:pStyle w:val="TableParagraph"/>
              <w:tabs>
                <w:tab w:pos="3202" w:val="left" w:leader="none"/>
              </w:tabs>
              <w:spacing w:line="233" w:lineRule="exact"/>
              <w:ind w:left="85"/>
              <w:rPr>
                <w:b w:val="0"/>
                <w:sz w:val="24"/>
              </w:rPr>
            </w:pPr>
            <w:r>
              <w:rPr>
                <w:b w:val="0"/>
                <w:sz w:val="24"/>
              </w:rPr>
              <w:t>Posisi</w:t>
            </w:r>
            <w:r>
              <w:rPr>
                <w:b w:val="0"/>
                <w:spacing w:val="-4"/>
                <w:sz w:val="24"/>
              </w:rPr>
              <w:t> </w:t>
            </w:r>
            <w:r>
              <w:rPr>
                <w:b w:val="0"/>
                <w:sz w:val="24"/>
              </w:rPr>
              <w:t>Penugasan</w:t>
            </w:r>
            <w:r>
              <w:rPr>
                <w:rFonts w:ascii="Times New Roman"/>
                <w:sz w:val="24"/>
              </w:rPr>
              <w:tab/>
            </w:r>
            <w:r>
              <w:rPr>
                <w:b w:val="0"/>
                <w:sz w:val="24"/>
              </w:rPr>
              <w:t>:</w:t>
            </w:r>
          </w:p>
        </w:tc>
        <w:tc>
          <w:tcPr>
            <w:tcW w:w="3391" w:type="dxa"/>
          </w:tcPr>
          <w:p>
            <w:pPr>
              <w:pStyle w:val="TableParagraph"/>
              <w:tabs>
                <w:tab w:pos="3174" w:val="left" w:leader="none"/>
              </w:tabs>
              <w:spacing w:line="233"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69" w:hRule="atLeast"/>
        </w:trPr>
        <w:tc>
          <w:tcPr>
            <w:tcW w:w="378" w:type="dxa"/>
          </w:tcPr>
          <w:p>
            <w:pPr>
              <w:pStyle w:val="TableParagraph"/>
              <w:spacing w:line="244" w:lineRule="exact"/>
              <w:ind w:left="82" w:right="65"/>
              <w:jc w:val="center"/>
              <w:rPr>
                <w:b w:val="0"/>
                <w:sz w:val="24"/>
              </w:rPr>
            </w:pPr>
            <w:r>
              <w:rPr>
                <w:b w:val="0"/>
                <w:sz w:val="24"/>
              </w:rPr>
              <w:t>h.</w:t>
            </w:r>
          </w:p>
        </w:tc>
        <w:tc>
          <w:tcPr>
            <w:tcW w:w="3426" w:type="dxa"/>
          </w:tcPr>
          <w:p>
            <w:pPr>
              <w:pStyle w:val="TableParagraph"/>
              <w:tabs>
                <w:tab w:pos="3202" w:val="left" w:leader="none"/>
              </w:tabs>
              <w:spacing w:line="244" w:lineRule="exact"/>
              <w:ind w:left="85"/>
              <w:rPr>
                <w:b w:val="0"/>
                <w:sz w:val="24"/>
              </w:rPr>
            </w:pPr>
            <w:r>
              <w:rPr>
                <w:b w:val="0"/>
                <w:sz w:val="24"/>
              </w:rPr>
              <w:t>Status</w:t>
            </w:r>
            <w:r>
              <w:rPr>
                <w:b w:val="0"/>
                <w:spacing w:val="-4"/>
                <w:sz w:val="24"/>
              </w:rPr>
              <w:t> </w:t>
            </w:r>
            <w:r>
              <w:rPr>
                <w:b w:val="0"/>
                <w:sz w:val="24"/>
              </w:rPr>
              <w:t>Kepegawaian</w:t>
            </w:r>
            <w:r>
              <w:rPr>
                <w:b w:val="0"/>
                <w:spacing w:val="-3"/>
                <w:sz w:val="24"/>
              </w:rPr>
              <w:t> </w:t>
            </w:r>
            <w:r>
              <w:rPr>
                <w:b w:val="0"/>
                <w:sz w:val="24"/>
              </w:rPr>
              <w:t>pada</w:t>
            </w:r>
            <w:r>
              <w:rPr>
                <w:rFonts w:ascii="Times New Roman"/>
                <w:sz w:val="24"/>
              </w:rPr>
              <w:tab/>
            </w:r>
            <w:r>
              <w:rPr>
                <w:b w:val="0"/>
                <w:sz w:val="24"/>
              </w:rPr>
              <w:t>:</w:t>
            </w:r>
          </w:p>
        </w:tc>
        <w:tc>
          <w:tcPr>
            <w:tcW w:w="3391" w:type="dxa"/>
          </w:tcPr>
          <w:p>
            <w:pPr>
              <w:pStyle w:val="TableParagraph"/>
              <w:tabs>
                <w:tab w:pos="3174" w:val="left" w:leader="none"/>
              </w:tabs>
              <w:spacing w:line="242" w:lineRule="exact"/>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507" w:hRule="atLeast"/>
        </w:trPr>
        <w:tc>
          <w:tcPr>
            <w:tcW w:w="378" w:type="dxa"/>
          </w:tcPr>
          <w:p>
            <w:pPr>
              <w:pStyle w:val="TableParagraph"/>
              <w:spacing w:before="8"/>
              <w:rPr>
                <w:rFonts w:ascii="Times New Roman"/>
                <w:sz w:val="19"/>
              </w:rPr>
            </w:pPr>
          </w:p>
          <w:p>
            <w:pPr>
              <w:pStyle w:val="TableParagraph"/>
              <w:spacing w:before="1"/>
              <w:ind w:left="18" w:right="65"/>
              <w:jc w:val="center"/>
              <w:rPr>
                <w:b w:val="0"/>
                <w:sz w:val="24"/>
              </w:rPr>
            </w:pPr>
            <w:r>
              <w:rPr>
                <w:b w:val="0"/>
                <w:sz w:val="24"/>
              </w:rPr>
              <w:t>i.</w:t>
            </w:r>
          </w:p>
        </w:tc>
        <w:tc>
          <w:tcPr>
            <w:tcW w:w="3426" w:type="dxa"/>
          </w:tcPr>
          <w:p>
            <w:pPr>
              <w:pStyle w:val="TableParagraph"/>
              <w:spacing w:line="226" w:lineRule="exact"/>
              <w:ind w:left="85"/>
              <w:rPr>
                <w:b w:val="0"/>
                <w:sz w:val="24"/>
              </w:rPr>
            </w:pPr>
            <w:r>
              <w:rPr>
                <w:b w:val="0"/>
                <w:sz w:val="24"/>
              </w:rPr>
              <w:t>Perusahaan</w:t>
            </w:r>
          </w:p>
          <w:p>
            <w:pPr>
              <w:pStyle w:val="TableParagraph"/>
              <w:tabs>
                <w:tab w:pos="3202" w:val="left" w:leader="none"/>
              </w:tabs>
              <w:spacing w:before="1"/>
              <w:ind w:left="85"/>
              <w:rPr>
                <w:b w:val="0"/>
                <w:sz w:val="24"/>
              </w:rPr>
            </w:pPr>
            <w:r>
              <w:rPr>
                <w:b w:val="0"/>
                <w:sz w:val="24"/>
              </w:rPr>
              <w:t>Surat</w:t>
            </w:r>
            <w:r>
              <w:rPr>
                <w:b w:val="0"/>
                <w:spacing w:val="-3"/>
                <w:sz w:val="24"/>
              </w:rPr>
              <w:t> </w:t>
            </w:r>
            <w:r>
              <w:rPr>
                <w:b w:val="0"/>
                <w:sz w:val="24"/>
              </w:rPr>
              <w:t>Referensi</w:t>
            </w:r>
            <w:r>
              <w:rPr>
                <w:b w:val="0"/>
                <w:spacing w:val="-2"/>
                <w:sz w:val="24"/>
              </w:rPr>
              <w:t> </w:t>
            </w:r>
            <w:r>
              <w:rPr>
                <w:b w:val="0"/>
                <w:sz w:val="24"/>
              </w:rPr>
              <w:t>dari</w:t>
            </w:r>
            <w:r>
              <w:rPr>
                <w:rFonts w:ascii="Times New Roman"/>
                <w:sz w:val="24"/>
              </w:rPr>
              <w:tab/>
            </w:r>
            <w:r>
              <w:rPr>
                <w:b w:val="0"/>
                <w:sz w:val="24"/>
              </w:rPr>
              <w:t>:</w:t>
            </w:r>
          </w:p>
        </w:tc>
        <w:tc>
          <w:tcPr>
            <w:tcW w:w="3391" w:type="dxa"/>
          </w:tcPr>
          <w:p>
            <w:pPr>
              <w:pStyle w:val="TableParagraph"/>
              <w:tabs>
                <w:tab w:pos="3174" w:val="left" w:leader="none"/>
              </w:tabs>
              <w:spacing w:before="203"/>
              <w:ind w:right="48"/>
              <w:jc w:val="right"/>
              <w:rPr>
                <w:rFonts w:ascii="Times New Roman"/>
                <w:sz w:val="24"/>
              </w:rPr>
            </w:pPr>
            <w:r>
              <w:rPr>
                <w:rFonts w:ascii="Times New Roman"/>
                <w:w w:val="99"/>
                <w:sz w:val="24"/>
                <w:u w:val="single"/>
              </w:rPr>
              <w:t> </w:t>
            </w:r>
            <w:r>
              <w:rPr>
                <w:rFonts w:ascii="Times New Roman"/>
                <w:sz w:val="24"/>
                <w:u w:val="single"/>
              </w:rPr>
              <w:tab/>
            </w:r>
          </w:p>
        </w:tc>
      </w:tr>
      <w:tr>
        <w:trPr>
          <w:trHeight w:val="247" w:hRule="atLeast"/>
        </w:trPr>
        <w:tc>
          <w:tcPr>
            <w:tcW w:w="378" w:type="dxa"/>
          </w:tcPr>
          <w:p>
            <w:pPr>
              <w:pStyle w:val="TableParagraph"/>
              <w:rPr>
                <w:rFonts w:ascii="Times New Roman"/>
                <w:sz w:val="18"/>
              </w:rPr>
            </w:pPr>
          </w:p>
        </w:tc>
        <w:tc>
          <w:tcPr>
            <w:tcW w:w="3426" w:type="dxa"/>
          </w:tcPr>
          <w:p>
            <w:pPr>
              <w:pStyle w:val="TableParagraph"/>
              <w:spacing w:line="227" w:lineRule="exact"/>
              <w:ind w:left="85"/>
              <w:rPr>
                <w:b w:val="0"/>
                <w:sz w:val="24"/>
              </w:rPr>
            </w:pPr>
            <w:r>
              <w:rPr>
                <w:b w:val="0"/>
                <w:sz w:val="24"/>
              </w:rPr>
              <w:t>Pengguna Jasa</w:t>
            </w:r>
          </w:p>
        </w:tc>
        <w:tc>
          <w:tcPr>
            <w:tcW w:w="3391" w:type="dxa"/>
          </w:tcPr>
          <w:p>
            <w:pPr>
              <w:pStyle w:val="TableParagraph"/>
              <w:rPr>
                <w:rFonts w:ascii="Times New Roman"/>
                <w:sz w:val="18"/>
              </w:rPr>
            </w:pPr>
          </w:p>
        </w:tc>
      </w:tr>
    </w:tbl>
    <w:p>
      <w:pPr>
        <w:pStyle w:val="ListParagraph"/>
        <w:numPr>
          <w:ilvl w:val="0"/>
          <w:numId w:val="507"/>
        </w:numPr>
        <w:tabs>
          <w:tab w:pos="2322" w:val="left" w:leader="none"/>
          <w:tab w:pos="2323" w:val="left" w:leader="none"/>
          <w:tab w:pos="6291" w:val="left" w:leader="none"/>
          <w:tab w:pos="9466" w:val="left" w:leader="none"/>
        </w:tabs>
        <w:spacing w:line="232" w:lineRule="exact" w:before="0" w:after="0"/>
        <w:ind w:left="2322" w:right="0" w:hanging="394"/>
        <w:jc w:val="left"/>
        <w:rPr>
          <w:rFonts w:ascii="Times New Roman"/>
          <w:sz w:val="24"/>
        </w:rPr>
      </w:pPr>
      <w:r>
        <w:rPr>
          <w:b w:val="0"/>
          <w:sz w:val="24"/>
        </w:rPr>
        <w:t>Status kepegawaian</w:t>
      </w:r>
      <w:r>
        <w:rPr>
          <w:b w:val="0"/>
          <w:spacing w:val="-13"/>
          <w:sz w:val="24"/>
        </w:rPr>
        <w:t> </w:t>
      </w:r>
      <w:r>
        <w:rPr>
          <w:b w:val="0"/>
          <w:sz w:val="24"/>
        </w:rPr>
        <w:t>pada</w:t>
      </w:r>
      <w:r>
        <w:rPr>
          <w:rFonts w:ascii="Times New Roman"/>
          <w:sz w:val="24"/>
        </w:rPr>
        <w:tab/>
      </w:r>
      <w:r>
        <w:rPr>
          <w:rFonts w:ascii="Times New Roman"/>
          <w:w w:val="99"/>
          <w:sz w:val="24"/>
          <w:u w:val="single"/>
        </w:rPr>
        <w:t> </w:t>
      </w:r>
      <w:r>
        <w:rPr>
          <w:rFonts w:ascii="Times New Roman"/>
          <w:sz w:val="24"/>
          <w:u w:val="single"/>
        </w:rPr>
        <w:tab/>
      </w:r>
    </w:p>
    <w:p>
      <w:pPr>
        <w:pStyle w:val="BodyText"/>
        <w:spacing w:before="1"/>
        <w:ind w:left="2322"/>
        <w:rPr>
          <w:b w:val="0"/>
        </w:rPr>
      </w:pPr>
      <w:r>
        <w:rPr>
          <w:b w:val="0"/>
        </w:rPr>
        <w:t>perusahaan ini</w:t>
      </w:r>
    </w:p>
    <w:p>
      <w:pPr>
        <w:pStyle w:val="BodyText"/>
        <w:spacing w:before="2"/>
        <w:rPr>
          <w:b w:val="0"/>
          <w:sz w:val="16"/>
        </w:rPr>
      </w:pPr>
    </w:p>
    <w:p>
      <w:pPr>
        <w:pStyle w:val="BodyText"/>
        <w:spacing w:line="253" w:lineRule="exact" w:before="82"/>
        <w:ind w:left="978"/>
        <w:rPr>
          <w:b w:val="0"/>
        </w:rPr>
      </w:pPr>
      <w:r>
        <w:rPr>
          <w:b w:val="0"/>
        </w:rPr>
        <w:t>Keterangan:</w:t>
      </w:r>
    </w:p>
    <w:p>
      <w:pPr>
        <w:pStyle w:val="BodyText"/>
        <w:ind w:left="978" w:right="1052"/>
        <w:rPr>
          <w:b w:val="0"/>
        </w:rPr>
      </w:pPr>
      <w:r>
        <w:rPr>
          <w:b w:val="0"/>
          <w:position w:val="6"/>
          <w:sz w:val="16"/>
        </w:rPr>
        <w:t>1 </w:t>
      </w:r>
      <w:r>
        <w:rPr>
          <w:b w:val="0"/>
        </w:rPr>
        <w:t>Setiap pengalaman kerja yang dicantumkan harus disertai dengan referensi dari pengguna jasa yang bersangkutan.</w:t>
      </w:r>
    </w:p>
    <w:p>
      <w:pPr>
        <w:pStyle w:val="BodyText"/>
        <w:rPr>
          <w:b w:val="0"/>
        </w:rPr>
      </w:pPr>
    </w:p>
    <w:p>
      <w:pPr>
        <w:pStyle w:val="BodyText"/>
        <w:ind w:left="978"/>
        <w:rPr>
          <w:b w:val="0"/>
        </w:rPr>
      </w:pPr>
      <w:r>
        <w:rPr>
          <w:b w:val="0"/>
        </w:rPr>
        <w:t>Pernyataan:</w:t>
      </w:r>
    </w:p>
    <w:p>
      <w:pPr>
        <w:pStyle w:val="BodyText"/>
        <w:spacing w:line="253" w:lineRule="exact" w:before="1"/>
        <w:ind w:left="978"/>
        <w:rPr>
          <w:b w:val="0"/>
        </w:rPr>
      </w:pPr>
      <w:r>
        <w:rPr>
          <w:b w:val="0"/>
        </w:rPr>
        <w:t>Saya yang bertandatangan di bawah ini, menyatakan dengan sebenar-benarnya bahwa:</w:t>
      </w:r>
    </w:p>
    <w:p>
      <w:pPr>
        <w:pStyle w:val="ListParagraph"/>
        <w:numPr>
          <w:ilvl w:val="0"/>
          <w:numId w:val="508"/>
        </w:numPr>
        <w:tabs>
          <w:tab w:pos="1320" w:val="left" w:leader="none"/>
        </w:tabs>
        <w:spacing w:line="253" w:lineRule="exact" w:before="0" w:after="0"/>
        <w:ind w:left="1319" w:right="0" w:hanging="341"/>
        <w:jc w:val="left"/>
        <w:rPr>
          <w:b w:val="0"/>
          <w:sz w:val="24"/>
        </w:rPr>
      </w:pPr>
      <w:r>
        <w:rPr>
          <w:b w:val="0"/>
          <w:sz w:val="24"/>
        </w:rPr>
        <w:t>Daftar riwayat hidup ini sesuai dengan kualifikasi dan pengalaman</w:t>
      </w:r>
      <w:r>
        <w:rPr>
          <w:b w:val="0"/>
          <w:spacing w:val="-12"/>
          <w:sz w:val="24"/>
        </w:rPr>
        <w:t> </w:t>
      </w:r>
      <w:r>
        <w:rPr>
          <w:b w:val="0"/>
          <w:sz w:val="24"/>
        </w:rPr>
        <w:t>saya;</w:t>
      </w:r>
    </w:p>
    <w:p>
      <w:pPr>
        <w:pStyle w:val="ListParagraph"/>
        <w:numPr>
          <w:ilvl w:val="0"/>
          <w:numId w:val="508"/>
        </w:numPr>
        <w:tabs>
          <w:tab w:pos="1320" w:val="left" w:leader="none"/>
        </w:tabs>
        <w:spacing w:line="240" w:lineRule="auto" w:before="1" w:after="0"/>
        <w:ind w:left="1319" w:right="987" w:hanging="341"/>
        <w:jc w:val="both"/>
        <w:rPr>
          <w:b w:val="0"/>
          <w:sz w:val="24"/>
        </w:rPr>
      </w:pPr>
      <w:r>
        <w:rPr>
          <w:b w:val="0"/>
          <w:sz w:val="24"/>
        </w:rPr>
        <w:t>Saya akan melaksanakan penugasan sesuai dengan waktu yang telah dijadwalkan dalam proposal penawaran, kecuali terdapat permasalahan kesehatan yang mengakibatkan saya tidak bisa melaksanakan</w:t>
      </w:r>
      <w:r>
        <w:rPr>
          <w:b w:val="0"/>
          <w:spacing w:val="1"/>
          <w:sz w:val="24"/>
        </w:rPr>
        <w:t> </w:t>
      </w:r>
      <w:r>
        <w:rPr>
          <w:b w:val="0"/>
          <w:sz w:val="24"/>
        </w:rPr>
        <w:t>tugas;</w:t>
      </w:r>
    </w:p>
    <w:p>
      <w:pPr>
        <w:pStyle w:val="ListParagraph"/>
        <w:numPr>
          <w:ilvl w:val="0"/>
          <w:numId w:val="508"/>
        </w:numPr>
        <w:tabs>
          <w:tab w:pos="1320" w:val="left" w:leader="none"/>
        </w:tabs>
        <w:spacing w:line="252" w:lineRule="exact" w:before="0" w:after="0"/>
        <w:ind w:left="1319" w:right="0" w:hanging="341"/>
        <w:jc w:val="left"/>
        <w:rPr>
          <w:b w:val="0"/>
          <w:sz w:val="24"/>
        </w:rPr>
      </w:pPr>
      <w:r>
        <w:rPr>
          <w:b w:val="0"/>
          <w:sz w:val="24"/>
        </w:rPr>
        <w:t>Saya berjanji melaksanakan semua</w:t>
      </w:r>
      <w:r>
        <w:rPr>
          <w:b w:val="0"/>
          <w:spacing w:val="-3"/>
          <w:sz w:val="24"/>
        </w:rPr>
        <w:t> </w:t>
      </w:r>
      <w:r>
        <w:rPr>
          <w:b w:val="0"/>
          <w:sz w:val="24"/>
        </w:rPr>
        <w:t>penugasan;</w:t>
      </w:r>
    </w:p>
    <w:p>
      <w:pPr>
        <w:pStyle w:val="ListParagraph"/>
        <w:numPr>
          <w:ilvl w:val="0"/>
          <w:numId w:val="508"/>
        </w:numPr>
        <w:tabs>
          <w:tab w:pos="1320" w:val="left" w:leader="none"/>
        </w:tabs>
        <w:spacing w:line="240" w:lineRule="auto" w:before="1" w:after="0"/>
        <w:ind w:left="1319" w:right="0" w:hanging="341"/>
        <w:jc w:val="left"/>
        <w:rPr>
          <w:b w:val="0"/>
          <w:sz w:val="24"/>
        </w:rPr>
      </w:pPr>
      <w:r>
        <w:rPr>
          <w:b w:val="0"/>
          <w:sz w:val="24"/>
        </w:rPr>
        <w:t>Saya bukan merupakan bagian dari tim yang menyusun Kerangka Acuan</w:t>
      </w:r>
      <w:r>
        <w:rPr>
          <w:b w:val="0"/>
          <w:spacing w:val="-7"/>
          <w:sz w:val="24"/>
        </w:rPr>
        <w:t> </w:t>
      </w:r>
      <w:r>
        <w:rPr>
          <w:b w:val="0"/>
          <w:sz w:val="24"/>
        </w:rPr>
        <w:t>Kerja;</w:t>
      </w:r>
    </w:p>
    <w:p>
      <w:pPr>
        <w:pStyle w:val="ListParagraph"/>
        <w:numPr>
          <w:ilvl w:val="0"/>
          <w:numId w:val="508"/>
        </w:numPr>
        <w:tabs>
          <w:tab w:pos="1320" w:val="left" w:leader="none"/>
        </w:tabs>
        <w:spacing w:line="240" w:lineRule="auto" w:before="1" w:after="0"/>
        <w:ind w:left="1319" w:right="0" w:hanging="341"/>
        <w:jc w:val="left"/>
        <w:rPr>
          <w:b w:val="0"/>
          <w:sz w:val="24"/>
        </w:rPr>
      </w:pPr>
      <w:r>
        <w:rPr>
          <w:b w:val="0"/>
          <w:sz w:val="24"/>
        </w:rPr>
        <w:t>Saya akan memenuhi semua ketentuan Klausul 4 dan 5 pada</w:t>
      </w:r>
      <w:r>
        <w:rPr>
          <w:b w:val="0"/>
          <w:spacing w:val="-8"/>
          <w:sz w:val="24"/>
        </w:rPr>
        <w:t> </w:t>
      </w:r>
      <w:r>
        <w:rPr>
          <w:b w:val="0"/>
          <w:sz w:val="24"/>
        </w:rPr>
        <w:t>IKP.</w:t>
      </w:r>
    </w:p>
    <w:p>
      <w:pPr>
        <w:pStyle w:val="BodyText"/>
        <w:spacing w:before="6"/>
        <w:rPr>
          <w:b w:val="0"/>
        </w:rPr>
      </w:pPr>
    </w:p>
    <w:p>
      <w:pPr>
        <w:spacing w:before="85"/>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01"/>
        <w:ind w:left="978" w:right="987" w:hanging="1"/>
        <w:jc w:val="both"/>
        <w:rPr>
          <w:b w:val="0"/>
        </w:rPr>
      </w:pPr>
      <w:r>
        <w:rPr>
          <w:b w:val="0"/>
        </w:rPr>
        <w:t>Jika</w:t>
      </w:r>
      <w:r>
        <w:rPr>
          <w:b w:val="0"/>
          <w:spacing w:val="-10"/>
        </w:rPr>
        <w:t> </w:t>
      </w:r>
      <w:r>
        <w:rPr>
          <w:b w:val="0"/>
        </w:rPr>
        <w:t>terdapat</w:t>
      </w:r>
      <w:r>
        <w:rPr>
          <w:b w:val="0"/>
          <w:spacing w:val="-11"/>
        </w:rPr>
        <w:t> </w:t>
      </w:r>
      <w:r>
        <w:rPr>
          <w:b w:val="0"/>
        </w:rPr>
        <w:t>pengungkapan</w:t>
      </w:r>
      <w:r>
        <w:rPr>
          <w:b w:val="0"/>
          <w:spacing w:val="-11"/>
        </w:rPr>
        <w:t> </w:t>
      </w:r>
      <w:r>
        <w:rPr>
          <w:b w:val="0"/>
        </w:rPr>
        <w:t>keterangan</w:t>
      </w:r>
      <w:r>
        <w:rPr>
          <w:b w:val="0"/>
          <w:spacing w:val="-10"/>
        </w:rPr>
        <w:t> </w:t>
      </w:r>
      <w:r>
        <w:rPr>
          <w:b w:val="0"/>
        </w:rPr>
        <w:t>yang</w:t>
      </w:r>
      <w:r>
        <w:rPr>
          <w:b w:val="0"/>
          <w:spacing w:val="-10"/>
        </w:rPr>
        <w:t> </w:t>
      </w:r>
      <w:r>
        <w:rPr>
          <w:b w:val="0"/>
        </w:rPr>
        <w:t>tidak</w:t>
      </w:r>
      <w:r>
        <w:rPr>
          <w:b w:val="0"/>
          <w:spacing w:val="-11"/>
        </w:rPr>
        <w:t> </w:t>
      </w:r>
      <w:r>
        <w:rPr>
          <w:b w:val="0"/>
        </w:rPr>
        <w:t>benar</w:t>
      </w:r>
      <w:r>
        <w:rPr>
          <w:b w:val="0"/>
          <w:spacing w:val="-10"/>
        </w:rPr>
        <w:t> </w:t>
      </w:r>
      <w:r>
        <w:rPr>
          <w:b w:val="0"/>
        </w:rPr>
        <w:t>secara</w:t>
      </w:r>
      <w:r>
        <w:rPr>
          <w:b w:val="0"/>
          <w:spacing w:val="-9"/>
        </w:rPr>
        <w:t> </w:t>
      </w:r>
      <w:r>
        <w:rPr>
          <w:b w:val="0"/>
        </w:rPr>
        <w:t>sengaja</w:t>
      </w:r>
      <w:r>
        <w:rPr>
          <w:b w:val="0"/>
          <w:spacing w:val="-10"/>
        </w:rPr>
        <w:t> </w:t>
      </w:r>
      <w:r>
        <w:rPr>
          <w:b w:val="0"/>
        </w:rPr>
        <w:t>atau</w:t>
      </w:r>
      <w:r>
        <w:rPr>
          <w:b w:val="0"/>
          <w:spacing w:val="-11"/>
        </w:rPr>
        <w:t> </w:t>
      </w:r>
      <w:r>
        <w:rPr>
          <w:b w:val="0"/>
        </w:rPr>
        <w:t>sepatutnya</w:t>
      </w:r>
      <w:r>
        <w:rPr>
          <w:b w:val="0"/>
          <w:spacing w:val="-10"/>
        </w:rPr>
        <w:t> </w:t>
      </w:r>
      <w:r>
        <w:rPr>
          <w:b w:val="0"/>
        </w:rPr>
        <w:t>diduga maka</w:t>
      </w:r>
      <w:r>
        <w:rPr>
          <w:b w:val="0"/>
          <w:spacing w:val="-13"/>
        </w:rPr>
        <w:t> </w:t>
      </w:r>
      <w:r>
        <w:rPr>
          <w:b w:val="0"/>
        </w:rPr>
        <w:t>saya</w:t>
      </w:r>
      <w:r>
        <w:rPr>
          <w:b w:val="0"/>
          <w:spacing w:val="-13"/>
        </w:rPr>
        <w:t> </w:t>
      </w:r>
      <w:r>
        <w:rPr>
          <w:b w:val="0"/>
        </w:rPr>
        <w:t>siap</w:t>
      </w:r>
      <w:r>
        <w:rPr>
          <w:b w:val="0"/>
          <w:spacing w:val="-13"/>
        </w:rPr>
        <w:t> </w:t>
      </w:r>
      <w:r>
        <w:rPr>
          <w:b w:val="0"/>
        </w:rPr>
        <w:t>untuk</w:t>
      </w:r>
      <w:r>
        <w:rPr>
          <w:b w:val="0"/>
          <w:spacing w:val="-12"/>
        </w:rPr>
        <w:t> </w:t>
      </w:r>
      <w:r>
        <w:rPr>
          <w:b w:val="0"/>
        </w:rPr>
        <w:t>digugurkan</w:t>
      </w:r>
      <w:r>
        <w:rPr>
          <w:b w:val="0"/>
          <w:spacing w:val="-13"/>
        </w:rPr>
        <w:t> </w:t>
      </w:r>
      <w:r>
        <w:rPr>
          <w:b w:val="0"/>
        </w:rPr>
        <w:t>dari</w:t>
      </w:r>
      <w:r>
        <w:rPr>
          <w:b w:val="0"/>
          <w:spacing w:val="-13"/>
        </w:rPr>
        <w:t> </w:t>
      </w:r>
      <w:r>
        <w:rPr>
          <w:b w:val="0"/>
        </w:rPr>
        <w:t>proses</w:t>
      </w:r>
      <w:r>
        <w:rPr>
          <w:b w:val="0"/>
          <w:spacing w:val="-13"/>
        </w:rPr>
        <w:t> </w:t>
      </w:r>
      <w:r>
        <w:rPr>
          <w:b w:val="0"/>
        </w:rPr>
        <w:t>Penunjukan</w:t>
      </w:r>
      <w:r>
        <w:rPr>
          <w:b w:val="0"/>
          <w:spacing w:val="-13"/>
        </w:rPr>
        <w:t> </w:t>
      </w:r>
      <w:r>
        <w:rPr>
          <w:b w:val="0"/>
        </w:rPr>
        <w:t>Langsung</w:t>
      </w:r>
      <w:r>
        <w:rPr>
          <w:b w:val="0"/>
          <w:spacing w:val="-13"/>
        </w:rPr>
        <w:t> </w:t>
      </w:r>
      <w:r>
        <w:rPr>
          <w:b w:val="0"/>
        </w:rPr>
        <w:t>atau</w:t>
      </w:r>
      <w:r>
        <w:rPr>
          <w:b w:val="0"/>
          <w:spacing w:val="-10"/>
        </w:rPr>
        <w:t> </w:t>
      </w:r>
      <w:r>
        <w:rPr>
          <w:b w:val="0"/>
        </w:rPr>
        <w:t>dikeluarkan</w:t>
      </w:r>
      <w:r>
        <w:rPr>
          <w:b w:val="0"/>
          <w:spacing w:val="-14"/>
        </w:rPr>
        <w:t> </w:t>
      </w:r>
      <w:r>
        <w:rPr>
          <w:b w:val="0"/>
        </w:rPr>
        <w:t>jika</w:t>
      </w:r>
      <w:r>
        <w:rPr>
          <w:b w:val="0"/>
          <w:spacing w:val="-13"/>
        </w:rPr>
        <w:t> </w:t>
      </w:r>
      <w:r>
        <w:rPr>
          <w:b w:val="0"/>
        </w:rPr>
        <w:t>sudah dipekerjakan.</w:t>
      </w:r>
    </w:p>
    <w:p>
      <w:pPr>
        <w:pStyle w:val="BodyText"/>
        <w:spacing w:before="1"/>
        <w:rPr>
          <w:b w:val="0"/>
          <w:sz w:val="13"/>
        </w:rPr>
      </w:pPr>
    </w:p>
    <w:p>
      <w:pPr>
        <w:pStyle w:val="BodyText"/>
        <w:tabs>
          <w:tab w:pos="7669" w:val="left" w:leader="none"/>
          <w:tab w:pos="8201" w:val="left" w:leader="none"/>
          <w:tab w:pos="9101" w:val="left" w:leader="none"/>
          <w:tab w:pos="9521" w:val="left" w:leader="none"/>
        </w:tabs>
        <w:spacing w:before="115"/>
        <w:ind w:left="6709"/>
        <w:rPr>
          <w:rFonts w:ascii="Times New Roman"/>
        </w:rPr>
      </w:pP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tabs>
          <w:tab w:pos="6659" w:val="left" w:leader="none"/>
        </w:tabs>
        <w:spacing w:before="82"/>
        <w:ind w:left="2941"/>
        <w:rPr>
          <w:b w:val="0"/>
        </w:rPr>
      </w:pPr>
      <w:r>
        <w:rPr>
          <w:b w:val="0"/>
        </w:rPr>
        <w:t>Mengetahui:</w:t>
      </w:r>
      <w:r>
        <w:rPr>
          <w:rFonts w:ascii="Times New Roman"/>
        </w:rPr>
        <w:tab/>
      </w:r>
      <w:r>
        <w:rPr>
          <w:b w:val="0"/>
        </w:rPr>
        <w:t>Yang membuat</w:t>
      </w:r>
      <w:r>
        <w:rPr>
          <w:b w:val="0"/>
          <w:spacing w:val="-2"/>
        </w:rPr>
        <w:t> </w:t>
      </w:r>
      <w:r>
        <w:rPr>
          <w:b w:val="0"/>
        </w:rPr>
        <w:t>pernyataan,</w:t>
      </w:r>
    </w:p>
    <w:p>
      <w:pPr>
        <w:pStyle w:val="BodyText"/>
        <w:rPr>
          <w:b w:val="0"/>
          <w:sz w:val="20"/>
        </w:rPr>
      </w:pPr>
    </w:p>
    <w:p>
      <w:pPr>
        <w:pStyle w:val="BodyText"/>
        <w:spacing w:before="9"/>
        <w:rPr>
          <w:b w:val="0"/>
          <w:sz w:val="20"/>
        </w:rPr>
      </w:pPr>
      <w:r>
        <w:rPr/>
        <w:pict>
          <v:line style="position:absolute;mso-position-horizontal-relative:page;mso-position-vertical-relative:paragraph;z-index:6152;mso-wrap-distance-left:0;mso-wrap-distance-right:0" from="122.154182pt,13.280005pt" to="278.147418pt,13.280005pt" stroked="true" strokeweight=".599346pt" strokecolor="#000000">
            <v:stroke dashstyle="solid"/>
            <w10:wrap type="topAndBottom"/>
          </v:line>
        </w:pict>
      </w:r>
    </w:p>
    <w:p>
      <w:pPr>
        <w:pStyle w:val="Heading5"/>
        <w:spacing w:line="252" w:lineRule="exact"/>
        <w:ind w:left="1923"/>
        <w:rPr>
          <w:b w:val="0"/>
        </w:rPr>
      </w:pPr>
      <w:r>
        <w:rPr>
          <w:b w:val="0"/>
        </w:rPr>
        <w:t>[nama Penyedia Jasa Konsultansi]</w:t>
      </w:r>
    </w:p>
    <w:p>
      <w:pPr>
        <w:pStyle w:val="BodyText"/>
        <w:rPr>
          <w:b w:val="0"/>
          <w:sz w:val="20"/>
        </w:rPr>
      </w:pPr>
    </w:p>
    <w:p>
      <w:pPr>
        <w:pStyle w:val="BodyText"/>
        <w:rPr>
          <w:b w:val="0"/>
          <w:sz w:val="20"/>
        </w:rPr>
      </w:pPr>
    </w:p>
    <w:p>
      <w:pPr>
        <w:pStyle w:val="BodyText"/>
        <w:spacing w:before="9"/>
        <w:rPr>
          <w:b w:val="0"/>
          <w:sz w:val="20"/>
        </w:rPr>
      </w:pPr>
    </w:p>
    <w:p>
      <w:pPr>
        <w:spacing w:after="0"/>
        <w:rPr>
          <w:sz w:val="20"/>
        </w:rPr>
        <w:sectPr>
          <w:pgSz w:w="12240" w:h="18720"/>
          <w:pgMar w:header="689" w:footer="502" w:top="900" w:bottom="700" w:left="440" w:right="420"/>
        </w:sectPr>
      </w:pPr>
    </w:p>
    <w:p>
      <w:pPr>
        <w:pStyle w:val="BodyText"/>
        <w:tabs>
          <w:tab w:pos="3715" w:val="left" w:leader="none"/>
        </w:tabs>
        <w:spacing w:line="250" w:lineRule="exact" w:before="114"/>
        <w:ind w:left="2431"/>
        <w:jc w:val="center"/>
        <w:rPr>
          <w:b w:val="0"/>
        </w:rPr>
      </w:pPr>
      <w:r>
        <w:rPr>
          <w:b w:val="0"/>
        </w:rPr>
        <w:t>(</w:t>
      </w:r>
      <w:r>
        <w:rPr>
          <w:b w:val="0"/>
          <w:u w:val="single"/>
        </w:rPr>
        <w:t> </w:t>
        <w:tab/>
      </w:r>
      <w:r>
        <w:rPr>
          <w:b w:val="0"/>
        </w:rPr>
        <w:t>)</w:t>
      </w:r>
    </w:p>
    <w:p>
      <w:pPr>
        <w:pStyle w:val="Heading5"/>
        <w:spacing w:line="260" w:lineRule="exact"/>
        <w:ind w:left="2428"/>
        <w:jc w:val="center"/>
        <w:rPr>
          <w:b w:val="0"/>
        </w:rPr>
      </w:pPr>
      <w:r>
        <w:rPr>
          <w:b w:val="0"/>
        </w:rPr>
        <w:t>[nama</w:t>
      </w:r>
      <w:r>
        <w:rPr>
          <w:b w:val="0"/>
          <w:spacing w:val="-28"/>
        </w:rPr>
        <w:t> </w:t>
      </w:r>
      <w:r>
        <w:rPr>
          <w:b w:val="0"/>
        </w:rPr>
        <w:t>jelas</w:t>
      </w:r>
      <w:r>
        <w:rPr>
          <w:b w:val="0"/>
          <w:spacing w:val="-28"/>
        </w:rPr>
        <w:t> </w:t>
      </w:r>
      <w:r>
        <w:rPr>
          <w:b w:val="0"/>
        </w:rPr>
        <w:t>wakil</w:t>
      </w:r>
      <w:r>
        <w:rPr>
          <w:b w:val="0"/>
          <w:spacing w:val="-27"/>
        </w:rPr>
        <w:t> </w:t>
      </w:r>
      <w:r>
        <w:rPr>
          <w:b w:val="0"/>
        </w:rPr>
        <w:t>sah]</w:t>
      </w:r>
    </w:p>
    <w:p>
      <w:pPr>
        <w:pStyle w:val="BodyText"/>
        <w:tabs>
          <w:tab w:pos="1283" w:val="left" w:leader="none"/>
        </w:tabs>
        <w:spacing w:line="250" w:lineRule="exact" w:before="114"/>
        <w:ind w:right="204"/>
        <w:jc w:val="center"/>
        <w:rPr>
          <w:b w:val="0"/>
        </w:rPr>
      </w:pPr>
      <w:r>
        <w:rPr/>
        <w:br w:type="column"/>
      </w:r>
      <w:r>
        <w:rPr>
          <w:b w:val="0"/>
        </w:rPr>
        <w:t>(</w:t>
      </w:r>
      <w:r>
        <w:rPr>
          <w:b w:val="0"/>
          <w:u w:val="single"/>
        </w:rPr>
        <w:t> </w:t>
        <w:tab/>
      </w:r>
      <w:r>
        <w:rPr>
          <w:b w:val="0"/>
        </w:rPr>
        <w:t>)</w:t>
      </w:r>
    </w:p>
    <w:p>
      <w:pPr>
        <w:pStyle w:val="Heading5"/>
        <w:spacing w:line="260" w:lineRule="exact"/>
        <w:ind w:left="0" w:right="204"/>
        <w:jc w:val="center"/>
        <w:rPr>
          <w:b w:val="0"/>
        </w:rPr>
      </w:pPr>
      <w:r>
        <w:rPr>
          <w:b w:val="0"/>
        </w:rPr>
        <w:t>[nama jelas]</w:t>
      </w:r>
    </w:p>
    <w:p>
      <w:pPr>
        <w:spacing w:after="0" w:line="260" w:lineRule="exact"/>
        <w:jc w:val="center"/>
        <w:sectPr>
          <w:type w:val="continuous"/>
          <w:pgSz w:w="12240" w:h="18720"/>
          <w:pgMar w:top="620" w:bottom="620" w:left="440" w:right="420"/>
          <w:cols w:num="2" w:equalWidth="0">
            <w:col w:w="4696" w:space="171"/>
            <w:col w:w="6513"/>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3"/>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19"/>
        </w:rPr>
      </w:pPr>
    </w:p>
    <w:p>
      <w:pPr>
        <w:pStyle w:val="ListParagraph"/>
        <w:numPr>
          <w:ilvl w:val="0"/>
          <w:numId w:val="509"/>
        </w:numPr>
        <w:tabs>
          <w:tab w:pos="1547" w:val="left" w:leader="none"/>
          <w:tab w:pos="1548" w:val="left" w:leader="none"/>
        </w:tabs>
        <w:spacing w:line="240" w:lineRule="auto" w:before="82" w:after="0"/>
        <w:ind w:left="1547" w:right="0" w:hanging="567"/>
        <w:jc w:val="left"/>
        <w:rPr>
          <w:b w:val="0"/>
          <w:sz w:val="24"/>
        </w:rPr>
      </w:pPr>
      <w:r>
        <w:rPr>
          <w:b w:val="0"/>
          <w:sz w:val="24"/>
        </w:rPr>
        <w:t>BENTUK KOMPOSISI TIM DAN PENUGASAN (Form</w:t>
      </w:r>
      <w:r>
        <w:rPr>
          <w:b w:val="0"/>
          <w:spacing w:val="-1"/>
          <w:sz w:val="24"/>
        </w:rPr>
        <w:t> </w:t>
      </w:r>
      <w:r>
        <w:rPr>
          <w:b w:val="0"/>
          <w:sz w:val="24"/>
        </w:rPr>
        <w:t>T-8)</w:t>
      </w:r>
    </w:p>
    <w:p>
      <w:pPr>
        <w:pStyle w:val="BodyText"/>
        <w:rPr>
          <w:b w:val="0"/>
        </w:rPr>
      </w:pPr>
    </w:p>
    <w:p>
      <w:pPr>
        <w:pStyle w:val="BodyText"/>
        <w:rPr>
          <w:b w:val="0"/>
        </w:rPr>
      </w:pPr>
    </w:p>
    <w:p>
      <w:pPr>
        <w:pStyle w:val="BodyText"/>
        <w:spacing w:before="196"/>
        <w:ind w:left="3923" w:right="3932"/>
        <w:jc w:val="center"/>
        <w:rPr>
          <w:b w:val="0"/>
        </w:rPr>
      </w:pPr>
      <w:r>
        <w:rPr>
          <w:b w:val="0"/>
        </w:rPr>
        <w:t>KOMPOSISI TIM DAN PENUGASAN (DAFTAR PERSONEL)</w:t>
      </w:r>
    </w:p>
    <w:p>
      <w:pPr>
        <w:pStyle w:val="BodyText"/>
        <w:rPr>
          <w:b w:val="0"/>
          <w:sz w:val="20"/>
        </w:rPr>
      </w:pPr>
    </w:p>
    <w:p>
      <w:pPr>
        <w:pStyle w:val="BodyText"/>
        <w:spacing w:before="9"/>
        <w:rPr>
          <w:b w:val="0"/>
          <w:sz w:val="23"/>
        </w:rPr>
      </w:pPr>
    </w:p>
    <w:tbl>
      <w:tblPr>
        <w:tblW w:w="0" w:type="auto"/>
        <w:jc w:val="left"/>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6"/>
        <w:gridCol w:w="1437"/>
        <w:gridCol w:w="1555"/>
        <w:gridCol w:w="1265"/>
        <w:gridCol w:w="1407"/>
        <w:gridCol w:w="1325"/>
        <w:gridCol w:w="1186"/>
      </w:tblGrid>
      <w:tr>
        <w:trPr>
          <w:trHeight w:val="928" w:hRule="atLeast"/>
        </w:trPr>
        <w:tc>
          <w:tcPr>
            <w:tcW w:w="9401" w:type="dxa"/>
            <w:gridSpan w:val="7"/>
          </w:tcPr>
          <w:p>
            <w:pPr>
              <w:pStyle w:val="TableParagraph"/>
              <w:spacing w:before="10"/>
              <w:rPr>
                <w:b w:val="0"/>
                <w:sz w:val="21"/>
              </w:rPr>
            </w:pPr>
          </w:p>
          <w:p>
            <w:pPr>
              <w:pStyle w:val="TableParagraph"/>
              <w:ind w:left="110" w:right="7984"/>
              <w:rPr>
                <w:b w:val="0"/>
                <w:sz w:val="22"/>
              </w:rPr>
            </w:pPr>
            <w:r>
              <w:rPr>
                <w:b w:val="0"/>
                <w:sz w:val="22"/>
              </w:rPr>
              <w:t>Tenaga Ahli (Personel Inti)</w:t>
            </w:r>
          </w:p>
        </w:tc>
      </w:tr>
      <w:tr>
        <w:trPr>
          <w:trHeight w:val="695" w:hRule="atLeast"/>
        </w:trPr>
        <w:tc>
          <w:tcPr>
            <w:tcW w:w="1226" w:type="dxa"/>
          </w:tcPr>
          <w:p>
            <w:pPr>
              <w:pStyle w:val="TableParagraph"/>
              <w:spacing w:before="114"/>
              <w:ind w:left="234" w:right="207" w:firstLine="110"/>
              <w:rPr>
                <w:b w:val="0"/>
                <w:sz w:val="22"/>
              </w:rPr>
            </w:pPr>
            <w:r>
              <w:rPr>
                <w:b w:val="0"/>
                <w:sz w:val="22"/>
              </w:rPr>
              <w:t>Nama Personel</w:t>
            </w:r>
          </w:p>
        </w:tc>
        <w:tc>
          <w:tcPr>
            <w:tcW w:w="1437" w:type="dxa"/>
          </w:tcPr>
          <w:p>
            <w:pPr>
              <w:pStyle w:val="TableParagraph"/>
              <w:spacing w:before="8"/>
              <w:rPr>
                <w:b w:val="0"/>
                <w:sz w:val="21"/>
              </w:rPr>
            </w:pPr>
          </w:p>
          <w:p>
            <w:pPr>
              <w:pStyle w:val="TableParagraph"/>
              <w:ind w:right="182"/>
              <w:jc w:val="right"/>
              <w:rPr>
                <w:b w:val="0"/>
                <w:sz w:val="22"/>
              </w:rPr>
            </w:pPr>
            <w:r>
              <w:rPr>
                <w:b w:val="0"/>
                <w:sz w:val="22"/>
              </w:rPr>
              <w:t>Perusahaan</w:t>
            </w:r>
          </w:p>
        </w:tc>
        <w:tc>
          <w:tcPr>
            <w:tcW w:w="1555" w:type="dxa"/>
          </w:tcPr>
          <w:p>
            <w:pPr>
              <w:pStyle w:val="TableParagraph"/>
              <w:spacing w:before="114"/>
              <w:ind w:left="228" w:right="196" w:firstLine="9"/>
              <w:rPr>
                <w:b w:val="0"/>
                <w:sz w:val="22"/>
              </w:rPr>
            </w:pPr>
            <w:r>
              <w:rPr>
                <w:b w:val="0"/>
                <w:sz w:val="22"/>
              </w:rPr>
              <w:t>Tenaga Ahli Lokal/Asing</w:t>
            </w:r>
          </w:p>
        </w:tc>
        <w:tc>
          <w:tcPr>
            <w:tcW w:w="1265" w:type="dxa"/>
          </w:tcPr>
          <w:p>
            <w:pPr>
              <w:pStyle w:val="TableParagraph"/>
              <w:spacing w:before="114"/>
              <w:ind w:left="236" w:right="205" w:firstLine="24"/>
              <w:rPr>
                <w:b w:val="0"/>
                <w:sz w:val="22"/>
              </w:rPr>
            </w:pPr>
            <w:r>
              <w:rPr>
                <w:b w:val="0"/>
                <w:sz w:val="22"/>
              </w:rPr>
              <w:t>Lingkup Keahlian</w:t>
            </w:r>
          </w:p>
        </w:tc>
        <w:tc>
          <w:tcPr>
            <w:tcW w:w="1407" w:type="dxa"/>
          </w:tcPr>
          <w:p>
            <w:pPr>
              <w:pStyle w:val="TableParagraph"/>
              <w:spacing w:before="114"/>
              <w:ind w:left="235" w:right="209" w:firstLine="220"/>
              <w:rPr>
                <w:b w:val="0"/>
                <w:sz w:val="22"/>
              </w:rPr>
            </w:pPr>
            <w:r>
              <w:rPr>
                <w:b w:val="0"/>
                <w:sz w:val="22"/>
              </w:rPr>
              <w:t>Posisi Diusulkan</w:t>
            </w:r>
          </w:p>
        </w:tc>
        <w:tc>
          <w:tcPr>
            <w:tcW w:w="1325" w:type="dxa"/>
          </w:tcPr>
          <w:p>
            <w:pPr>
              <w:pStyle w:val="TableParagraph"/>
              <w:spacing w:before="114"/>
              <w:ind w:left="223" w:right="192" w:firstLine="127"/>
              <w:rPr>
                <w:b w:val="0"/>
                <w:sz w:val="22"/>
              </w:rPr>
            </w:pPr>
            <w:r>
              <w:rPr>
                <w:b w:val="0"/>
                <w:sz w:val="22"/>
              </w:rPr>
              <w:t>Uraian Pekerjaan</w:t>
            </w:r>
          </w:p>
        </w:tc>
        <w:tc>
          <w:tcPr>
            <w:tcW w:w="1186" w:type="dxa"/>
          </w:tcPr>
          <w:p>
            <w:pPr>
              <w:pStyle w:val="TableParagraph"/>
              <w:ind w:left="299" w:right="242" w:hanging="32"/>
              <w:rPr>
                <w:b w:val="0"/>
                <w:sz w:val="22"/>
              </w:rPr>
            </w:pPr>
            <w:r>
              <w:rPr>
                <w:b w:val="0"/>
                <w:sz w:val="22"/>
              </w:rPr>
              <w:t>Jumlah Orang</w:t>
            </w:r>
          </w:p>
          <w:p>
            <w:pPr>
              <w:pStyle w:val="TableParagraph"/>
              <w:spacing w:line="212" w:lineRule="exact"/>
              <w:ind w:left="328"/>
              <w:rPr>
                <w:b w:val="0"/>
                <w:sz w:val="22"/>
              </w:rPr>
            </w:pPr>
            <w:r>
              <w:rPr>
                <w:b w:val="0"/>
                <w:sz w:val="22"/>
              </w:rPr>
              <w:t>Bulan</w:t>
            </w:r>
          </w:p>
        </w:tc>
      </w:tr>
      <w:tr>
        <w:trPr>
          <w:trHeight w:val="210" w:hRule="atLeast"/>
        </w:trPr>
        <w:tc>
          <w:tcPr>
            <w:tcW w:w="1226" w:type="dxa"/>
          </w:tcPr>
          <w:p>
            <w:pPr>
              <w:pStyle w:val="TableParagraph"/>
              <w:rPr>
                <w:rFonts w:ascii="Times New Roman"/>
                <w:sz w:val="14"/>
              </w:rPr>
            </w:pPr>
          </w:p>
        </w:tc>
        <w:tc>
          <w:tcPr>
            <w:tcW w:w="1437" w:type="dxa"/>
          </w:tcPr>
          <w:p>
            <w:pPr>
              <w:pStyle w:val="TableParagraph"/>
              <w:rPr>
                <w:rFonts w:ascii="Times New Roman"/>
                <w:sz w:val="14"/>
              </w:rPr>
            </w:pPr>
          </w:p>
        </w:tc>
        <w:tc>
          <w:tcPr>
            <w:tcW w:w="1555" w:type="dxa"/>
          </w:tcPr>
          <w:p>
            <w:pPr>
              <w:pStyle w:val="TableParagraph"/>
              <w:rPr>
                <w:rFonts w:ascii="Times New Roman"/>
                <w:sz w:val="14"/>
              </w:rPr>
            </w:pPr>
          </w:p>
        </w:tc>
        <w:tc>
          <w:tcPr>
            <w:tcW w:w="1265" w:type="dxa"/>
          </w:tcPr>
          <w:p>
            <w:pPr>
              <w:pStyle w:val="TableParagraph"/>
              <w:rPr>
                <w:rFonts w:ascii="Times New Roman"/>
                <w:sz w:val="14"/>
              </w:rPr>
            </w:pPr>
          </w:p>
        </w:tc>
        <w:tc>
          <w:tcPr>
            <w:tcW w:w="1407" w:type="dxa"/>
          </w:tcPr>
          <w:p>
            <w:pPr>
              <w:pStyle w:val="TableParagraph"/>
              <w:rPr>
                <w:rFonts w:ascii="Times New Roman"/>
                <w:sz w:val="14"/>
              </w:rPr>
            </w:pPr>
          </w:p>
        </w:tc>
        <w:tc>
          <w:tcPr>
            <w:tcW w:w="1325" w:type="dxa"/>
          </w:tcPr>
          <w:p>
            <w:pPr>
              <w:pStyle w:val="TableParagraph"/>
              <w:rPr>
                <w:rFonts w:ascii="Times New Roman"/>
                <w:sz w:val="14"/>
              </w:rPr>
            </w:pPr>
          </w:p>
        </w:tc>
        <w:tc>
          <w:tcPr>
            <w:tcW w:w="1186" w:type="dxa"/>
          </w:tcPr>
          <w:p>
            <w:pPr>
              <w:pStyle w:val="TableParagraph"/>
              <w:rPr>
                <w:rFonts w:ascii="Times New Roman"/>
                <w:sz w:val="14"/>
              </w:rPr>
            </w:pPr>
          </w:p>
        </w:tc>
      </w:tr>
      <w:tr>
        <w:trPr>
          <w:trHeight w:val="213" w:hRule="atLeast"/>
        </w:trPr>
        <w:tc>
          <w:tcPr>
            <w:tcW w:w="1226" w:type="dxa"/>
          </w:tcPr>
          <w:p>
            <w:pPr>
              <w:pStyle w:val="TableParagraph"/>
              <w:rPr>
                <w:rFonts w:ascii="Times New Roman"/>
                <w:sz w:val="14"/>
              </w:rPr>
            </w:pPr>
          </w:p>
        </w:tc>
        <w:tc>
          <w:tcPr>
            <w:tcW w:w="1437" w:type="dxa"/>
          </w:tcPr>
          <w:p>
            <w:pPr>
              <w:pStyle w:val="TableParagraph"/>
              <w:rPr>
                <w:rFonts w:ascii="Times New Roman"/>
                <w:sz w:val="14"/>
              </w:rPr>
            </w:pPr>
          </w:p>
        </w:tc>
        <w:tc>
          <w:tcPr>
            <w:tcW w:w="1555" w:type="dxa"/>
          </w:tcPr>
          <w:p>
            <w:pPr>
              <w:pStyle w:val="TableParagraph"/>
              <w:rPr>
                <w:rFonts w:ascii="Times New Roman"/>
                <w:sz w:val="14"/>
              </w:rPr>
            </w:pPr>
          </w:p>
        </w:tc>
        <w:tc>
          <w:tcPr>
            <w:tcW w:w="1265" w:type="dxa"/>
          </w:tcPr>
          <w:p>
            <w:pPr>
              <w:pStyle w:val="TableParagraph"/>
              <w:rPr>
                <w:rFonts w:ascii="Times New Roman"/>
                <w:sz w:val="14"/>
              </w:rPr>
            </w:pPr>
          </w:p>
        </w:tc>
        <w:tc>
          <w:tcPr>
            <w:tcW w:w="1407" w:type="dxa"/>
          </w:tcPr>
          <w:p>
            <w:pPr>
              <w:pStyle w:val="TableParagraph"/>
              <w:rPr>
                <w:rFonts w:ascii="Times New Roman"/>
                <w:sz w:val="14"/>
              </w:rPr>
            </w:pPr>
          </w:p>
        </w:tc>
        <w:tc>
          <w:tcPr>
            <w:tcW w:w="1325" w:type="dxa"/>
          </w:tcPr>
          <w:p>
            <w:pPr>
              <w:pStyle w:val="TableParagraph"/>
              <w:rPr>
                <w:rFonts w:ascii="Times New Roman"/>
                <w:sz w:val="14"/>
              </w:rPr>
            </w:pPr>
          </w:p>
        </w:tc>
        <w:tc>
          <w:tcPr>
            <w:tcW w:w="1186" w:type="dxa"/>
          </w:tcPr>
          <w:p>
            <w:pPr>
              <w:pStyle w:val="TableParagraph"/>
              <w:rPr>
                <w:rFonts w:ascii="Times New Roman"/>
                <w:sz w:val="14"/>
              </w:rPr>
            </w:pPr>
          </w:p>
        </w:tc>
      </w:tr>
      <w:tr>
        <w:trPr>
          <w:trHeight w:val="210" w:hRule="atLeast"/>
        </w:trPr>
        <w:tc>
          <w:tcPr>
            <w:tcW w:w="1226" w:type="dxa"/>
          </w:tcPr>
          <w:p>
            <w:pPr>
              <w:pStyle w:val="TableParagraph"/>
              <w:rPr>
                <w:rFonts w:ascii="Times New Roman"/>
                <w:sz w:val="14"/>
              </w:rPr>
            </w:pPr>
          </w:p>
        </w:tc>
        <w:tc>
          <w:tcPr>
            <w:tcW w:w="1437" w:type="dxa"/>
          </w:tcPr>
          <w:p>
            <w:pPr>
              <w:pStyle w:val="TableParagraph"/>
              <w:rPr>
                <w:rFonts w:ascii="Times New Roman"/>
                <w:sz w:val="14"/>
              </w:rPr>
            </w:pPr>
          </w:p>
        </w:tc>
        <w:tc>
          <w:tcPr>
            <w:tcW w:w="1555" w:type="dxa"/>
          </w:tcPr>
          <w:p>
            <w:pPr>
              <w:pStyle w:val="TableParagraph"/>
              <w:rPr>
                <w:rFonts w:ascii="Times New Roman"/>
                <w:sz w:val="14"/>
              </w:rPr>
            </w:pPr>
          </w:p>
        </w:tc>
        <w:tc>
          <w:tcPr>
            <w:tcW w:w="1265" w:type="dxa"/>
          </w:tcPr>
          <w:p>
            <w:pPr>
              <w:pStyle w:val="TableParagraph"/>
              <w:rPr>
                <w:rFonts w:ascii="Times New Roman"/>
                <w:sz w:val="14"/>
              </w:rPr>
            </w:pPr>
          </w:p>
        </w:tc>
        <w:tc>
          <w:tcPr>
            <w:tcW w:w="1407" w:type="dxa"/>
          </w:tcPr>
          <w:p>
            <w:pPr>
              <w:pStyle w:val="TableParagraph"/>
              <w:rPr>
                <w:rFonts w:ascii="Times New Roman"/>
                <w:sz w:val="14"/>
              </w:rPr>
            </w:pPr>
          </w:p>
        </w:tc>
        <w:tc>
          <w:tcPr>
            <w:tcW w:w="1325" w:type="dxa"/>
          </w:tcPr>
          <w:p>
            <w:pPr>
              <w:pStyle w:val="TableParagraph"/>
              <w:rPr>
                <w:rFonts w:ascii="Times New Roman"/>
                <w:sz w:val="14"/>
              </w:rPr>
            </w:pPr>
          </w:p>
        </w:tc>
        <w:tc>
          <w:tcPr>
            <w:tcW w:w="1186" w:type="dxa"/>
          </w:tcPr>
          <w:p>
            <w:pPr>
              <w:pStyle w:val="TableParagraph"/>
              <w:rPr>
                <w:rFonts w:ascii="Times New Roman"/>
                <w:sz w:val="14"/>
              </w:rPr>
            </w:pPr>
          </w:p>
        </w:tc>
      </w:tr>
      <w:tr>
        <w:trPr>
          <w:trHeight w:val="210" w:hRule="atLeast"/>
        </w:trPr>
        <w:tc>
          <w:tcPr>
            <w:tcW w:w="1226" w:type="dxa"/>
          </w:tcPr>
          <w:p>
            <w:pPr>
              <w:pStyle w:val="TableParagraph"/>
              <w:rPr>
                <w:rFonts w:ascii="Times New Roman"/>
                <w:sz w:val="14"/>
              </w:rPr>
            </w:pPr>
          </w:p>
        </w:tc>
        <w:tc>
          <w:tcPr>
            <w:tcW w:w="1437" w:type="dxa"/>
          </w:tcPr>
          <w:p>
            <w:pPr>
              <w:pStyle w:val="TableParagraph"/>
              <w:rPr>
                <w:rFonts w:ascii="Times New Roman"/>
                <w:sz w:val="14"/>
              </w:rPr>
            </w:pPr>
          </w:p>
        </w:tc>
        <w:tc>
          <w:tcPr>
            <w:tcW w:w="1555" w:type="dxa"/>
          </w:tcPr>
          <w:p>
            <w:pPr>
              <w:pStyle w:val="TableParagraph"/>
              <w:rPr>
                <w:rFonts w:ascii="Times New Roman"/>
                <w:sz w:val="14"/>
              </w:rPr>
            </w:pPr>
          </w:p>
        </w:tc>
        <w:tc>
          <w:tcPr>
            <w:tcW w:w="1265" w:type="dxa"/>
          </w:tcPr>
          <w:p>
            <w:pPr>
              <w:pStyle w:val="TableParagraph"/>
              <w:rPr>
                <w:rFonts w:ascii="Times New Roman"/>
                <w:sz w:val="14"/>
              </w:rPr>
            </w:pPr>
          </w:p>
        </w:tc>
        <w:tc>
          <w:tcPr>
            <w:tcW w:w="1407" w:type="dxa"/>
          </w:tcPr>
          <w:p>
            <w:pPr>
              <w:pStyle w:val="TableParagraph"/>
              <w:rPr>
                <w:rFonts w:ascii="Times New Roman"/>
                <w:sz w:val="14"/>
              </w:rPr>
            </w:pPr>
          </w:p>
        </w:tc>
        <w:tc>
          <w:tcPr>
            <w:tcW w:w="1325" w:type="dxa"/>
          </w:tcPr>
          <w:p>
            <w:pPr>
              <w:pStyle w:val="TableParagraph"/>
              <w:rPr>
                <w:rFonts w:ascii="Times New Roman"/>
                <w:sz w:val="14"/>
              </w:rPr>
            </w:pPr>
          </w:p>
        </w:tc>
        <w:tc>
          <w:tcPr>
            <w:tcW w:w="1186" w:type="dxa"/>
          </w:tcPr>
          <w:p>
            <w:pPr>
              <w:pStyle w:val="TableParagraph"/>
              <w:rPr>
                <w:rFonts w:ascii="Times New Roman"/>
                <w:sz w:val="14"/>
              </w:rPr>
            </w:pPr>
          </w:p>
        </w:tc>
      </w:tr>
      <w:tr>
        <w:trPr>
          <w:trHeight w:val="210" w:hRule="atLeast"/>
        </w:trPr>
        <w:tc>
          <w:tcPr>
            <w:tcW w:w="1226" w:type="dxa"/>
          </w:tcPr>
          <w:p>
            <w:pPr>
              <w:pStyle w:val="TableParagraph"/>
              <w:rPr>
                <w:rFonts w:ascii="Times New Roman"/>
                <w:sz w:val="14"/>
              </w:rPr>
            </w:pPr>
          </w:p>
        </w:tc>
        <w:tc>
          <w:tcPr>
            <w:tcW w:w="1437" w:type="dxa"/>
          </w:tcPr>
          <w:p>
            <w:pPr>
              <w:pStyle w:val="TableParagraph"/>
              <w:rPr>
                <w:rFonts w:ascii="Times New Roman"/>
                <w:sz w:val="14"/>
              </w:rPr>
            </w:pPr>
          </w:p>
        </w:tc>
        <w:tc>
          <w:tcPr>
            <w:tcW w:w="1555" w:type="dxa"/>
          </w:tcPr>
          <w:p>
            <w:pPr>
              <w:pStyle w:val="TableParagraph"/>
              <w:rPr>
                <w:rFonts w:ascii="Times New Roman"/>
                <w:sz w:val="14"/>
              </w:rPr>
            </w:pPr>
          </w:p>
        </w:tc>
        <w:tc>
          <w:tcPr>
            <w:tcW w:w="1265" w:type="dxa"/>
          </w:tcPr>
          <w:p>
            <w:pPr>
              <w:pStyle w:val="TableParagraph"/>
              <w:rPr>
                <w:rFonts w:ascii="Times New Roman"/>
                <w:sz w:val="14"/>
              </w:rPr>
            </w:pPr>
          </w:p>
        </w:tc>
        <w:tc>
          <w:tcPr>
            <w:tcW w:w="1407" w:type="dxa"/>
          </w:tcPr>
          <w:p>
            <w:pPr>
              <w:pStyle w:val="TableParagraph"/>
              <w:rPr>
                <w:rFonts w:ascii="Times New Roman"/>
                <w:sz w:val="14"/>
              </w:rPr>
            </w:pPr>
          </w:p>
        </w:tc>
        <w:tc>
          <w:tcPr>
            <w:tcW w:w="1325" w:type="dxa"/>
          </w:tcPr>
          <w:p>
            <w:pPr>
              <w:pStyle w:val="TableParagraph"/>
              <w:rPr>
                <w:rFonts w:ascii="Times New Roman"/>
                <w:sz w:val="14"/>
              </w:rPr>
            </w:pPr>
          </w:p>
        </w:tc>
        <w:tc>
          <w:tcPr>
            <w:tcW w:w="1186" w:type="dxa"/>
          </w:tcPr>
          <w:p>
            <w:pPr>
              <w:pStyle w:val="TableParagraph"/>
              <w:rPr>
                <w:rFonts w:ascii="Times New Roman"/>
                <w:sz w:val="14"/>
              </w:rPr>
            </w:pPr>
          </w:p>
        </w:tc>
      </w:tr>
      <w:tr>
        <w:trPr>
          <w:trHeight w:val="928" w:hRule="atLeast"/>
        </w:trPr>
        <w:tc>
          <w:tcPr>
            <w:tcW w:w="9401" w:type="dxa"/>
            <w:gridSpan w:val="7"/>
          </w:tcPr>
          <w:p>
            <w:pPr>
              <w:pStyle w:val="TableParagraph"/>
              <w:spacing w:before="2"/>
              <w:rPr>
                <w:b w:val="0"/>
                <w:sz w:val="22"/>
              </w:rPr>
            </w:pPr>
          </w:p>
          <w:p>
            <w:pPr>
              <w:pStyle w:val="TableParagraph"/>
              <w:ind w:left="110" w:right="6171"/>
              <w:rPr>
                <w:b w:val="0"/>
                <w:sz w:val="22"/>
              </w:rPr>
            </w:pPr>
            <w:r>
              <w:rPr>
                <w:b w:val="0"/>
                <w:sz w:val="22"/>
              </w:rPr>
              <w:t>Tenaga Teknis/Analis/Pendukung (Personel lainnya)</w:t>
            </w:r>
          </w:p>
        </w:tc>
      </w:tr>
      <w:tr>
        <w:trPr>
          <w:trHeight w:val="698" w:hRule="atLeast"/>
        </w:trPr>
        <w:tc>
          <w:tcPr>
            <w:tcW w:w="1226" w:type="dxa"/>
          </w:tcPr>
          <w:p>
            <w:pPr>
              <w:pStyle w:val="TableParagraph"/>
              <w:spacing w:before="117"/>
              <w:ind w:left="234" w:right="207" w:firstLine="110"/>
              <w:rPr>
                <w:b w:val="0"/>
                <w:sz w:val="22"/>
              </w:rPr>
            </w:pPr>
            <w:r>
              <w:rPr>
                <w:b w:val="0"/>
                <w:sz w:val="22"/>
              </w:rPr>
              <w:t>Nama Personel</w:t>
            </w:r>
          </w:p>
        </w:tc>
        <w:tc>
          <w:tcPr>
            <w:tcW w:w="1437" w:type="dxa"/>
          </w:tcPr>
          <w:p>
            <w:pPr>
              <w:pStyle w:val="TableParagraph"/>
              <w:spacing w:before="10"/>
              <w:rPr>
                <w:b w:val="0"/>
                <w:sz w:val="21"/>
              </w:rPr>
            </w:pPr>
          </w:p>
          <w:p>
            <w:pPr>
              <w:pStyle w:val="TableParagraph"/>
              <w:ind w:right="182"/>
              <w:jc w:val="right"/>
              <w:rPr>
                <w:b w:val="0"/>
                <w:sz w:val="22"/>
              </w:rPr>
            </w:pPr>
            <w:r>
              <w:rPr>
                <w:b w:val="0"/>
                <w:sz w:val="22"/>
              </w:rPr>
              <w:t>Perusahaan</w:t>
            </w:r>
          </w:p>
        </w:tc>
        <w:tc>
          <w:tcPr>
            <w:tcW w:w="1555" w:type="dxa"/>
          </w:tcPr>
          <w:p>
            <w:pPr>
              <w:pStyle w:val="TableParagraph"/>
              <w:spacing w:before="117"/>
              <w:ind w:left="228" w:right="196" w:firstLine="9"/>
              <w:rPr>
                <w:b w:val="0"/>
                <w:sz w:val="22"/>
              </w:rPr>
            </w:pPr>
            <w:r>
              <w:rPr>
                <w:b w:val="0"/>
                <w:sz w:val="22"/>
              </w:rPr>
              <w:t>Tenaga Ahli Lokal/Asing</w:t>
            </w:r>
          </w:p>
        </w:tc>
        <w:tc>
          <w:tcPr>
            <w:tcW w:w="1265" w:type="dxa"/>
          </w:tcPr>
          <w:p>
            <w:pPr>
              <w:pStyle w:val="TableParagraph"/>
              <w:spacing w:before="117"/>
              <w:ind w:left="236" w:right="205" w:firstLine="24"/>
              <w:rPr>
                <w:b w:val="0"/>
                <w:sz w:val="22"/>
              </w:rPr>
            </w:pPr>
            <w:r>
              <w:rPr>
                <w:b w:val="0"/>
                <w:sz w:val="22"/>
              </w:rPr>
              <w:t>Lingkup Keahlian</w:t>
            </w:r>
          </w:p>
        </w:tc>
        <w:tc>
          <w:tcPr>
            <w:tcW w:w="1407" w:type="dxa"/>
          </w:tcPr>
          <w:p>
            <w:pPr>
              <w:pStyle w:val="TableParagraph"/>
              <w:spacing w:before="117"/>
              <w:ind w:left="235" w:right="209" w:firstLine="220"/>
              <w:rPr>
                <w:b w:val="0"/>
                <w:sz w:val="22"/>
              </w:rPr>
            </w:pPr>
            <w:r>
              <w:rPr>
                <w:b w:val="0"/>
                <w:sz w:val="22"/>
              </w:rPr>
              <w:t>Posisi Diusulkan</w:t>
            </w:r>
          </w:p>
        </w:tc>
        <w:tc>
          <w:tcPr>
            <w:tcW w:w="1325" w:type="dxa"/>
          </w:tcPr>
          <w:p>
            <w:pPr>
              <w:pStyle w:val="TableParagraph"/>
              <w:spacing w:before="117"/>
              <w:ind w:left="223" w:right="192" w:firstLine="127"/>
              <w:rPr>
                <w:b w:val="0"/>
                <w:sz w:val="22"/>
              </w:rPr>
            </w:pPr>
            <w:r>
              <w:rPr>
                <w:b w:val="0"/>
                <w:sz w:val="22"/>
              </w:rPr>
              <w:t>Uraian Pekerjaan</w:t>
            </w:r>
          </w:p>
        </w:tc>
        <w:tc>
          <w:tcPr>
            <w:tcW w:w="1186" w:type="dxa"/>
          </w:tcPr>
          <w:p>
            <w:pPr>
              <w:pStyle w:val="TableParagraph"/>
              <w:spacing w:line="232" w:lineRule="exact"/>
              <w:ind w:left="299" w:hanging="32"/>
              <w:rPr>
                <w:b w:val="0"/>
                <w:sz w:val="22"/>
              </w:rPr>
            </w:pPr>
            <w:r>
              <w:rPr>
                <w:b w:val="0"/>
                <w:sz w:val="22"/>
              </w:rPr>
              <w:t>Jumlah</w:t>
            </w:r>
          </w:p>
          <w:p>
            <w:pPr>
              <w:pStyle w:val="TableParagraph"/>
              <w:spacing w:line="230" w:lineRule="atLeast"/>
              <w:ind w:left="328" w:right="274" w:hanging="29"/>
              <w:rPr>
                <w:b w:val="0"/>
                <w:sz w:val="22"/>
              </w:rPr>
            </w:pPr>
            <w:r>
              <w:rPr>
                <w:b w:val="0"/>
                <w:sz w:val="22"/>
              </w:rPr>
              <w:t>Orang Bulan</w:t>
            </w:r>
          </w:p>
        </w:tc>
      </w:tr>
      <w:tr>
        <w:trPr>
          <w:trHeight w:val="210" w:hRule="atLeast"/>
        </w:trPr>
        <w:tc>
          <w:tcPr>
            <w:tcW w:w="1226" w:type="dxa"/>
          </w:tcPr>
          <w:p>
            <w:pPr>
              <w:pStyle w:val="TableParagraph"/>
              <w:rPr>
                <w:rFonts w:ascii="Times New Roman"/>
                <w:sz w:val="14"/>
              </w:rPr>
            </w:pPr>
          </w:p>
        </w:tc>
        <w:tc>
          <w:tcPr>
            <w:tcW w:w="1437" w:type="dxa"/>
          </w:tcPr>
          <w:p>
            <w:pPr>
              <w:pStyle w:val="TableParagraph"/>
              <w:rPr>
                <w:rFonts w:ascii="Times New Roman"/>
                <w:sz w:val="14"/>
              </w:rPr>
            </w:pPr>
          </w:p>
        </w:tc>
        <w:tc>
          <w:tcPr>
            <w:tcW w:w="1555" w:type="dxa"/>
          </w:tcPr>
          <w:p>
            <w:pPr>
              <w:pStyle w:val="TableParagraph"/>
              <w:rPr>
                <w:rFonts w:ascii="Times New Roman"/>
                <w:sz w:val="14"/>
              </w:rPr>
            </w:pPr>
          </w:p>
        </w:tc>
        <w:tc>
          <w:tcPr>
            <w:tcW w:w="1265" w:type="dxa"/>
          </w:tcPr>
          <w:p>
            <w:pPr>
              <w:pStyle w:val="TableParagraph"/>
              <w:rPr>
                <w:rFonts w:ascii="Times New Roman"/>
                <w:sz w:val="14"/>
              </w:rPr>
            </w:pPr>
          </w:p>
        </w:tc>
        <w:tc>
          <w:tcPr>
            <w:tcW w:w="1407" w:type="dxa"/>
          </w:tcPr>
          <w:p>
            <w:pPr>
              <w:pStyle w:val="TableParagraph"/>
              <w:rPr>
                <w:rFonts w:ascii="Times New Roman"/>
                <w:sz w:val="14"/>
              </w:rPr>
            </w:pPr>
          </w:p>
        </w:tc>
        <w:tc>
          <w:tcPr>
            <w:tcW w:w="1325" w:type="dxa"/>
          </w:tcPr>
          <w:p>
            <w:pPr>
              <w:pStyle w:val="TableParagraph"/>
              <w:rPr>
                <w:rFonts w:ascii="Times New Roman"/>
                <w:sz w:val="14"/>
              </w:rPr>
            </w:pPr>
          </w:p>
        </w:tc>
        <w:tc>
          <w:tcPr>
            <w:tcW w:w="1186" w:type="dxa"/>
          </w:tcPr>
          <w:p>
            <w:pPr>
              <w:pStyle w:val="TableParagraph"/>
              <w:rPr>
                <w:rFonts w:ascii="Times New Roman"/>
                <w:sz w:val="14"/>
              </w:rPr>
            </w:pPr>
          </w:p>
        </w:tc>
      </w:tr>
      <w:tr>
        <w:trPr>
          <w:trHeight w:val="210" w:hRule="atLeast"/>
        </w:trPr>
        <w:tc>
          <w:tcPr>
            <w:tcW w:w="1226" w:type="dxa"/>
          </w:tcPr>
          <w:p>
            <w:pPr>
              <w:pStyle w:val="TableParagraph"/>
              <w:rPr>
                <w:rFonts w:ascii="Times New Roman"/>
                <w:sz w:val="14"/>
              </w:rPr>
            </w:pPr>
          </w:p>
        </w:tc>
        <w:tc>
          <w:tcPr>
            <w:tcW w:w="1437" w:type="dxa"/>
          </w:tcPr>
          <w:p>
            <w:pPr>
              <w:pStyle w:val="TableParagraph"/>
              <w:rPr>
                <w:rFonts w:ascii="Times New Roman"/>
                <w:sz w:val="14"/>
              </w:rPr>
            </w:pPr>
          </w:p>
        </w:tc>
        <w:tc>
          <w:tcPr>
            <w:tcW w:w="1555" w:type="dxa"/>
          </w:tcPr>
          <w:p>
            <w:pPr>
              <w:pStyle w:val="TableParagraph"/>
              <w:rPr>
                <w:rFonts w:ascii="Times New Roman"/>
                <w:sz w:val="14"/>
              </w:rPr>
            </w:pPr>
          </w:p>
        </w:tc>
        <w:tc>
          <w:tcPr>
            <w:tcW w:w="1265" w:type="dxa"/>
          </w:tcPr>
          <w:p>
            <w:pPr>
              <w:pStyle w:val="TableParagraph"/>
              <w:rPr>
                <w:rFonts w:ascii="Times New Roman"/>
                <w:sz w:val="14"/>
              </w:rPr>
            </w:pPr>
          </w:p>
        </w:tc>
        <w:tc>
          <w:tcPr>
            <w:tcW w:w="1407" w:type="dxa"/>
          </w:tcPr>
          <w:p>
            <w:pPr>
              <w:pStyle w:val="TableParagraph"/>
              <w:rPr>
                <w:rFonts w:ascii="Times New Roman"/>
                <w:sz w:val="14"/>
              </w:rPr>
            </w:pPr>
          </w:p>
        </w:tc>
        <w:tc>
          <w:tcPr>
            <w:tcW w:w="1325" w:type="dxa"/>
          </w:tcPr>
          <w:p>
            <w:pPr>
              <w:pStyle w:val="TableParagraph"/>
              <w:rPr>
                <w:rFonts w:ascii="Times New Roman"/>
                <w:sz w:val="14"/>
              </w:rPr>
            </w:pPr>
          </w:p>
        </w:tc>
        <w:tc>
          <w:tcPr>
            <w:tcW w:w="1186" w:type="dxa"/>
          </w:tcPr>
          <w:p>
            <w:pPr>
              <w:pStyle w:val="TableParagraph"/>
              <w:rPr>
                <w:rFonts w:ascii="Times New Roman"/>
                <w:sz w:val="14"/>
              </w:rPr>
            </w:pPr>
          </w:p>
        </w:tc>
      </w:tr>
      <w:tr>
        <w:trPr>
          <w:trHeight w:val="210" w:hRule="atLeast"/>
        </w:trPr>
        <w:tc>
          <w:tcPr>
            <w:tcW w:w="1226" w:type="dxa"/>
          </w:tcPr>
          <w:p>
            <w:pPr>
              <w:pStyle w:val="TableParagraph"/>
              <w:rPr>
                <w:rFonts w:ascii="Times New Roman"/>
                <w:sz w:val="14"/>
              </w:rPr>
            </w:pPr>
          </w:p>
        </w:tc>
        <w:tc>
          <w:tcPr>
            <w:tcW w:w="1437" w:type="dxa"/>
          </w:tcPr>
          <w:p>
            <w:pPr>
              <w:pStyle w:val="TableParagraph"/>
              <w:rPr>
                <w:rFonts w:ascii="Times New Roman"/>
                <w:sz w:val="14"/>
              </w:rPr>
            </w:pPr>
          </w:p>
        </w:tc>
        <w:tc>
          <w:tcPr>
            <w:tcW w:w="1555" w:type="dxa"/>
          </w:tcPr>
          <w:p>
            <w:pPr>
              <w:pStyle w:val="TableParagraph"/>
              <w:rPr>
                <w:rFonts w:ascii="Times New Roman"/>
                <w:sz w:val="14"/>
              </w:rPr>
            </w:pPr>
          </w:p>
        </w:tc>
        <w:tc>
          <w:tcPr>
            <w:tcW w:w="1265" w:type="dxa"/>
          </w:tcPr>
          <w:p>
            <w:pPr>
              <w:pStyle w:val="TableParagraph"/>
              <w:rPr>
                <w:rFonts w:ascii="Times New Roman"/>
                <w:sz w:val="14"/>
              </w:rPr>
            </w:pPr>
          </w:p>
        </w:tc>
        <w:tc>
          <w:tcPr>
            <w:tcW w:w="1407" w:type="dxa"/>
          </w:tcPr>
          <w:p>
            <w:pPr>
              <w:pStyle w:val="TableParagraph"/>
              <w:rPr>
                <w:rFonts w:ascii="Times New Roman"/>
                <w:sz w:val="14"/>
              </w:rPr>
            </w:pPr>
          </w:p>
        </w:tc>
        <w:tc>
          <w:tcPr>
            <w:tcW w:w="1325" w:type="dxa"/>
          </w:tcPr>
          <w:p>
            <w:pPr>
              <w:pStyle w:val="TableParagraph"/>
              <w:rPr>
                <w:rFonts w:ascii="Times New Roman"/>
                <w:sz w:val="14"/>
              </w:rPr>
            </w:pPr>
          </w:p>
        </w:tc>
        <w:tc>
          <w:tcPr>
            <w:tcW w:w="1186" w:type="dxa"/>
          </w:tcPr>
          <w:p>
            <w:pPr>
              <w:pStyle w:val="TableParagraph"/>
              <w:rPr>
                <w:rFonts w:ascii="Times New Roman"/>
                <w:sz w:val="14"/>
              </w:rPr>
            </w:pPr>
          </w:p>
        </w:tc>
      </w:tr>
      <w:tr>
        <w:trPr>
          <w:trHeight w:val="210" w:hRule="atLeast"/>
        </w:trPr>
        <w:tc>
          <w:tcPr>
            <w:tcW w:w="1226" w:type="dxa"/>
          </w:tcPr>
          <w:p>
            <w:pPr>
              <w:pStyle w:val="TableParagraph"/>
              <w:rPr>
                <w:rFonts w:ascii="Times New Roman"/>
                <w:sz w:val="14"/>
              </w:rPr>
            </w:pPr>
          </w:p>
        </w:tc>
        <w:tc>
          <w:tcPr>
            <w:tcW w:w="1437" w:type="dxa"/>
          </w:tcPr>
          <w:p>
            <w:pPr>
              <w:pStyle w:val="TableParagraph"/>
              <w:rPr>
                <w:rFonts w:ascii="Times New Roman"/>
                <w:sz w:val="14"/>
              </w:rPr>
            </w:pPr>
          </w:p>
        </w:tc>
        <w:tc>
          <w:tcPr>
            <w:tcW w:w="1555" w:type="dxa"/>
          </w:tcPr>
          <w:p>
            <w:pPr>
              <w:pStyle w:val="TableParagraph"/>
              <w:rPr>
                <w:rFonts w:ascii="Times New Roman"/>
                <w:sz w:val="14"/>
              </w:rPr>
            </w:pPr>
          </w:p>
        </w:tc>
        <w:tc>
          <w:tcPr>
            <w:tcW w:w="1265" w:type="dxa"/>
          </w:tcPr>
          <w:p>
            <w:pPr>
              <w:pStyle w:val="TableParagraph"/>
              <w:rPr>
                <w:rFonts w:ascii="Times New Roman"/>
                <w:sz w:val="14"/>
              </w:rPr>
            </w:pPr>
          </w:p>
        </w:tc>
        <w:tc>
          <w:tcPr>
            <w:tcW w:w="1407" w:type="dxa"/>
          </w:tcPr>
          <w:p>
            <w:pPr>
              <w:pStyle w:val="TableParagraph"/>
              <w:rPr>
                <w:rFonts w:ascii="Times New Roman"/>
                <w:sz w:val="14"/>
              </w:rPr>
            </w:pPr>
          </w:p>
        </w:tc>
        <w:tc>
          <w:tcPr>
            <w:tcW w:w="1325" w:type="dxa"/>
          </w:tcPr>
          <w:p>
            <w:pPr>
              <w:pStyle w:val="TableParagraph"/>
              <w:rPr>
                <w:rFonts w:ascii="Times New Roman"/>
                <w:sz w:val="14"/>
              </w:rPr>
            </w:pPr>
          </w:p>
        </w:tc>
        <w:tc>
          <w:tcPr>
            <w:tcW w:w="1186" w:type="dxa"/>
          </w:tcPr>
          <w:p>
            <w:pPr>
              <w:pStyle w:val="TableParagraph"/>
              <w:rPr>
                <w:rFonts w:ascii="Times New Roman"/>
                <w:sz w:val="14"/>
              </w:rPr>
            </w:pPr>
          </w:p>
        </w:tc>
      </w:tr>
      <w:tr>
        <w:trPr>
          <w:trHeight w:val="213" w:hRule="atLeast"/>
        </w:trPr>
        <w:tc>
          <w:tcPr>
            <w:tcW w:w="1226" w:type="dxa"/>
          </w:tcPr>
          <w:p>
            <w:pPr>
              <w:pStyle w:val="TableParagraph"/>
              <w:rPr>
                <w:rFonts w:ascii="Times New Roman"/>
                <w:sz w:val="14"/>
              </w:rPr>
            </w:pPr>
          </w:p>
        </w:tc>
        <w:tc>
          <w:tcPr>
            <w:tcW w:w="1437" w:type="dxa"/>
          </w:tcPr>
          <w:p>
            <w:pPr>
              <w:pStyle w:val="TableParagraph"/>
              <w:rPr>
                <w:rFonts w:ascii="Times New Roman"/>
                <w:sz w:val="14"/>
              </w:rPr>
            </w:pPr>
          </w:p>
        </w:tc>
        <w:tc>
          <w:tcPr>
            <w:tcW w:w="1555" w:type="dxa"/>
          </w:tcPr>
          <w:p>
            <w:pPr>
              <w:pStyle w:val="TableParagraph"/>
              <w:rPr>
                <w:rFonts w:ascii="Times New Roman"/>
                <w:sz w:val="14"/>
              </w:rPr>
            </w:pPr>
          </w:p>
        </w:tc>
        <w:tc>
          <w:tcPr>
            <w:tcW w:w="1265" w:type="dxa"/>
          </w:tcPr>
          <w:p>
            <w:pPr>
              <w:pStyle w:val="TableParagraph"/>
              <w:rPr>
                <w:rFonts w:ascii="Times New Roman"/>
                <w:sz w:val="14"/>
              </w:rPr>
            </w:pPr>
          </w:p>
        </w:tc>
        <w:tc>
          <w:tcPr>
            <w:tcW w:w="1407" w:type="dxa"/>
          </w:tcPr>
          <w:p>
            <w:pPr>
              <w:pStyle w:val="TableParagraph"/>
              <w:rPr>
                <w:rFonts w:ascii="Times New Roman"/>
                <w:sz w:val="14"/>
              </w:rPr>
            </w:pPr>
          </w:p>
        </w:tc>
        <w:tc>
          <w:tcPr>
            <w:tcW w:w="1325" w:type="dxa"/>
          </w:tcPr>
          <w:p>
            <w:pPr>
              <w:pStyle w:val="TableParagraph"/>
              <w:rPr>
                <w:rFonts w:ascii="Times New Roman"/>
                <w:sz w:val="14"/>
              </w:rPr>
            </w:pPr>
          </w:p>
        </w:tc>
        <w:tc>
          <w:tcPr>
            <w:tcW w:w="1186" w:type="dxa"/>
          </w:tcPr>
          <w:p>
            <w:pPr>
              <w:pStyle w:val="TableParagraph"/>
              <w:rPr>
                <w:rFonts w:ascii="Times New Roman"/>
                <w:sz w:val="14"/>
              </w:rPr>
            </w:pPr>
          </w:p>
        </w:tc>
      </w:tr>
    </w:tbl>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3"/>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r>
        <w:rPr/>
        <w:drawing>
          <wp:anchor distT="0" distB="0" distL="0" distR="0" allowOverlap="1" layoutInCell="1" locked="0" behindDoc="1" simplePos="0" relativeHeight="267524687">
            <wp:simplePos x="0" y="0"/>
            <wp:positionH relativeFrom="page">
              <wp:posOffset>5885688</wp:posOffset>
            </wp:positionH>
            <wp:positionV relativeFrom="page">
              <wp:posOffset>4364735</wp:posOffset>
            </wp:positionV>
            <wp:extent cx="789894" cy="171450"/>
            <wp:effectExtent l="0" t="0" r="0" b="0"/>
            <wp:wrapNone/>
            <wp:docPr id="67" name="image39.png" descr=""/>
            <wp:cNvGraphicFramePr>
              <a:graphicFrameLocks noChangeAspect="1"/>
            </wp:cNvGraphicFramePr>
            <a:graphic>
              <a:graphicData uri="http://schemas.openxmlformats.org/drawingml/2006/picture">
                <pic:pic>
                  <pic:nvPicPr>
                    <pic:cNvPr id="68" name="image39.png"/>
                    <pic:cNvPicPr/>
                  </pic:nvPicPr>
                  <pic:blipFill>
                    <a:blip r:embed="rId126" cstate="print"/>
                    <a:stretch>
                      <a:fillRect/>
                    </a:stretch>
                  </pic:blipFill>
                  <pic:spPr>
                    <a:xfrm>
                      <a:off x="0" y="0"/>
                      <a:ext cx="789894" cy="171450"/>
                    </a:xfrm>
                    <a:prstGeom prst="rect">
                      <a:avLst/>
                    </a:prstGeom>
                  </pic:spPr>
                </pic:pic>
              </a:graphicData>
            </a:graphic>
          </wp:anchor>
        </w:drawing>
      </w:r>
      <w:r>
        <w:rPr/>
        <w:pict>
          <v:shape style="position:absolute;margin-left:101.760002pt;margin-top:358.559967pt;width:28.1pt;height:34.950pt;mso-position-horizontal-relative:page;mso-position-vertical-relative:page;z-index:-910744" coordorigin="2035,7171" coordsize="562,699" path="m2597,7171l2489,7171,2143,7171,2035,7171,2035,7870,2597,7870,2597,7171e" filled="true" fillcolor="#000000" stroked="false">
            <v:path arrowok="t"/>
            <v:fill type="solid"/>
            <w10:wrap type="none"/>
          </v:shape>
        </w:pict>
      </w:r>
    </w:p>
    <w:p>
      <w:pPr>
        <w:pStyle w:val="BodyText"/>
        <w:rPr>
          <w:b w:val="0"/>
          <w:sz w:val="20"/>
        </w:rPr>
      </w:pPr>
    </w:p>
    <w:p>
      <w:pPr>
        <w:pStyle w:val="BodyText"/>
        <w:rPr>
          <w:b w:val="0"/>
          <w:sz w:val="20"/>
        </w:rPr>
      </w:pPr>
    </w:p>
    <w:p>
      <w:pPr>
        <w:pStyle w:val="BodyText"/>
        <w:rPr>
          <w:b w:val="0"/>
          <w:sz w:val="19"/>
        </w:rPr>
      </w:pPr>
    </w:p>
    <w:p>
      <w:pPr>
        <w:pStyle w:val="ListParagraph"/>
        <w:numPr>
          <w:ilvl w:val="0"/>
          <w:numId w:val="509"/>
        </w:numPr>
        <w:tabs>
          <w:tab w:pos="1547" w:val="left" w:leader="none"/>
          <w:tab w:pos="1548" w:val="left" w:leader="none"/>
        </w:tabs>
        <w:spacing w:line="240" w:lineRule="auto" w:before="82" w:after="0"/>
        <w:ind w:left="1547" w:right="0" w:hanging="567"/>
        <w:jc w:val="left"/>
        <w:rPr>
          <w:b w:val="0"/>
          <w:sz w:val="24"/>
        </w:rPr>
      </w:pPr>
      <w:r>
        <w:rPr>
          <w:b w:val="0"/>
          <w:sz w:val="24"/>
        </w:rPr>
        <w:t>BENTUK JADWAL PENUGASAN TENAGA AHLI (Form</w:t>
      </w:r>
      <w:r>
        <w:rPr>
          <w:b w:val="0"/>
          <w:spacing w:val="-1"/>
          <w:sz w:val="24"/>
        </w:rPr>
        <w:t> </w:t>
      </w:r>
      <w:r>
        <w:rPr>
          <w:b w:val="0"/>
          <w:sz w:val="24"/>
        </w:rPr>
        <w:t>T-9)</w:t>
      </w:r>
    </w:p>
    <w:p>
      <w:pPr>
        <w:pStyle w:val="BodyText"/>
        <w:rPr>
          <w:b w:val="0"/>
        </w:rPr>
      </w:pPr>
    </w:p>
    <w:p>
      <w:pPr>
        <w:pStyle w:val="BodyText"/>
        <w:rPr>
          <w:b w:val="0"/>
        </w:rPr>
      </w:pPr>
    </w:p>
    <w:p>
      <w:pPr>
        <w:pStyle w:val="BodyText"/>
        <w:spacing w:before="196"/>
        <w:ind w:left="3345" w:right="3353"/>
        <w:jc w:val="center"/>
        <w:rPr>
          <w:b w:val="0"/>
        </w:rPr>
      </w:pPr>
      <w:r>
        <w:rPr>
          <w:b w:val="0"/>
        </w:rPr>
        <w:t>JADWAL PENUGASAN TENAGA AHLI</w:t>
      </w:r>
    </w:p>
    <w:p>
      <w:pPr>
        <w:pStyle w:val="BodyText"/>
        <w:rPr>
          <w:b w:val="0"/>
          <w:sz w:val="20"/>
        </w:rPr>
      </w:pPr>
    </w:p>
    <w:p>
      <w:pPr>
        <w:pStyle w:val="BodyText"/>
        <w:spacing w:before="7"/>
        <w:rPr>
          <w:b w:val="0"/>
        </w:rPr>
      </w:pPr>
    </w:p>
    <w:tbl>
      <w:tblPr>
        <w:tblW w:w="0" w:type="auto"/>
        <w:jc w:val="left"/>
        <w:tblInd w:w="115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92"/>
        <w:gridCol w:w="1049"/>
        <w:gridCol w:w="591"/>
        <w:gridCol w:w="490"/>
        <w:gridCol w:w="245"/>
        <w:gridCol w:w="245"/>
        <w:gridCol w:w="245"/>
        <w:gridCol w:w="245"/>
        <w:gridCol w:w="454"/>
        <w:gridCol w:w="452"/>
        <w:gridCol w:w="452"/>
        <w:gridCol w:w="454"/>
        <w:gridCol w:w="452"/>
        <w:gridCol w:w="490"/>
        <w:gridCol w:w="452"/>
        <w:gridCol w:w="454"/>
        <w:gridCol w:w="432"/>
        <w:gridCol w:w="418"/>
        <w:gridCol w:w="828"/>
        <w:gridCol w:w="151"/>
      </w:tblGrid>
      <w:tr>
        <w:trPr>
          <w:trHeight w:val="457" w:hRule="atLeast"/>
        </w:trPr>
        <w:tc>
          <w:tcPr>
            <w:tcW w:w="492" w:type="dxa"/>
            <w:vMerge w:val="restart"/>
            <w:tcBorders>
              <w:bottom w:val="single" w:sz="12" w:space="0" w:color="000000"/>
              <w:right w:val="single" w:sz="6" w:space="0" w:color="000000"/>
            </w:tcBorders>
          </w:tcPr>
          <w:p>
            <w:pPr>
              <w:pStyle w:val="TableParagraph"/>
              <w:spacing w:before="9"/>
              <w:rPr>
                <w:b w:val="0"/>
                <w:sz w:val="22"/>
              </w:rPr>
            </w:pPr>
          </w:p>
          <w:p>
            <w:pPr>
              <w:pStyle w:val="TableParagraph"/>
              <w:ind w:left="83"/>
              <w:rPr>
                <w:b w:val="0"/>
                <w:sz w:val="22"/>
              </w:rPr>
            </w:pPr>
            <w:r>
              <w:rPr>
                <w:b w:val="0"/>
                <w:sz w:val="22"/>
              </w:rPr>
              <w:t>No.</w:t>
            </w:r>
          </w:p>
        </w:tc>
        <w:tc>
          <w:tcPr>
            <w:tcW w:w="1049" w:type="dxa"/>
            <w:vMerge w:val="restart"/>
            <w:tcBorders>
              <w:left w:val="single" w:sz="6" w:space="0" w:color="000000"/>
              <w:bottom w:val="single" w:sz="12" w:space="0" w:color="000000"/>
              <w:right w:val="single" w:sz="6" w:space="0" w:color="000000"/>
            </w:tcBorders>
          </w:tcPr>
          <w:p>
            <w:pPr>
              <w:pStyle w:val="TableParagraph"/>
              <w:spacing w:before="126"/>
              <w:ind w:left="146" w:right="113" w:firstLine="110"/>
              <w:rPr>
                <w:b w:val="0"/>
                <w:sz w:val="22"/>
              </w:rPr>
            </w:pPr>
            <w:r>
              <w:rPr>
                <w:b w:val="0"/>
                <w:sz w:val="22"/>
              </w:rPr>
              <w:t>Nama Personel</w:t>
            </w:r>
          </w:p>
        </w:tc>
        <w:tc>
          <w:tcPr>
            <w:tcW w:w="6153" w:type="dxa"/>
            <w:gridSpan w:val="15"/>
            <w:tcBorders>
              <w:left w:val="single" w:sz="6" w:space="0" w:color="000000"/>
              <w:bottom w:val="single" w:sz="6" w:space="0" w:color="000000"/>
              <w:right w:val="single" w:sz="6" w:space="0" w:color="000000"/>
            </w:tcBorders>
          </w:tcPr>
          <w:p>
            <w:pPr>
              <w:pStyle w:val="TableParagraph"/>
              <w:spacing w:before="1"/>
              <w:ind w:left="803"/>
              <w:rPr>
                <w:b w:val="0"/>
                <w:sz w:val="14"/>
              </w:rPr>
            </w:pPr>
            <w:r>
              <w:rPr>
                <w:b w:val="0"/>
                <w:sz w:val="22"/>
              </w:rPr>
              <w:t>Masukan Personel (dalam bentuk diagram balok)</w:t>
            </w:r>
            <w:r>
              <w:rPr>
                <w:b w:val="0"/>
                <w:position w:val="5"/>
                <w:sz w:val="14"/>
              </w:rPr>
              <w:t>1</w:t>
            </w:r>
          </w:p>
        </w:tc>
        <w:tc>
          <w:tcPr>
            <w:tcW w:w="1397" w:type="dxa"/>
            <w:gridSpan w:val="3"/>
            <w:vMerge w:val="restart"/>
            <w:tcBorders>
              <w:left w:val="single" w:sz="6" w:space="0" w:color="000000"/>
              <w:bottom w:val="single" w:sz="12" w:space="0" w:color="000000"/>
            </w:tcBorders>
          </w:tcPr>
          <w:p>
            <w:pPr>
              <w:pStyle w:val="TableParagraph"/>
              <w:spacing w:before="9"/>
              <w:rPr>
                <w:b w:val="0"/>
                <w:sz w:val="22"/>
              </w:rPr>
            </w:pPr>
          </w:p>
          <w:p>
            <w:pPr>
              <w:pStyle w:val="TableParagraph"/>
              <w:ind w:left="108"/>
              <w:rPr>
                <w:b w:val="0"/>
                <w:sz w:val="22"/>
              </w:rPr>
            </w:pPr>
            <w:r>
              <w:rPr>
                <w:b w:val="0"/>
                <w:sz w:val="22"/>
              </w:rPr>
              <w:t>Orang Bulan</w:t>
            </w:r>
          </w:p>
        </w:tc>
      </w:tr>
      <w:tr>
        <w:trPr>
          <w:trHeight w:val="224" w:hRule="atLeast"/>
        </w:trPr>
        <w:tc>
          <w:tcPr>
            <w:tcW w:w="492" w:type="dxa"/>
            <w:vMerge/>
            <w:tcBorders>
              <w:top w:val="nil"/>
              <w:bottom w:val="single" w:sz="12" w:space="0" w:color="000000"/>
              <w:right w:val="single" w:sz="6" w:space="0" w:color="000000"/>
            </w:tcBorders>
          </w:tcPr>
          <w:p>
            <w:pPr>
              <w:rPr>
                <w:sz w:val="2"/>
                <w:szCs w:val="2"/>
              </w:rPr>
            </w:pPr>
          </w:p>
        </w:tc>
        <w:tc>
          <w:tcPr>
            <w:tcW w:w="1049" w:type="dxa"/>
            <w:vMerge/>
            <w:tcBorders>
              <w:top w:val="nil"/>
              <w:left w:val="single" w:sz="6" w:space="0" w:color="000000"/>
              <w:bottom w:val="single" w:sz="12" w:space="0" w:color="000000"/>
              <w:right w:val="single" w:sz="6" w:space="0" w:color="000000"/>
            </w:tcBorders>
          </w:tcPr>
          <w:p>
            <w:pPr>
              <w:rPr>
                <w:sz w:val="2"/>
                <w:szCs w:val="2"/>
              </w:rPr>
            </w:pPr>
          </w:p>
        </w:tc>
        <w:tc>
          <w:tcPr>
            <w:tcW w:w="591" w:type="dxa"/>
            <w:tcBorders>
              <w:top w:val="single" w:sz="6" w:space="0" w:color="000000"/>
              <w:left w:val="single" w:sz="6" w:space="0" w:color="000000"/>
              <w:bottom w:val="single" w:sz="12" w:space="0" w:color="000000"/>
              <w:right w:val="single" w:sz="6" w:space="0" w:color="000000"/>
            </w:tcBorders>
          </w:tcPr>
          <w:p>
            <w:pPr>
              <w:pStyle w:val="TableParagraph"/>
              <w:spacing w:line="204" w:lineRule="exact"/>
              <w:ind w:left="5"/>
              <w:jc w:val="center"/>
              <w:rPr>
                <w:b w:val="0"/>
                <w:sz w:val="22"/>
              </w:rPr>
            </w:pPr>
            <w:r>
              <w:rPr>
                <w:b w:val="0"/>
                <w:w w:val="100"/>
                <w:sz w:val="22"/>
              </w:rPr>
              <w:t>1</w:t>
            </w:r>
          </w:p>
        </w:tc>
        <w:tc>
          <w:tcPr>
            <w:tcW w:w="490" w:type="dxa"/>
            <w:tcBorders>
              <w:top w:val="single" w:sz="6" w:space="0" w:color="000000"/>
              <w:left w:val="single" w:sz="6" w:space="0" w:color="000000"/>
              <w:bottom w:val="single" w:sz="12" w:space="0" w:color="000000"/>
              <w:right w:val="single" w:sz="6" w:space="0" w:color="000000"/>
            </w:tcBorders>
          </w:tcPr>
          <w:p>
            <w:pPr>
              <w:pStyle w:val="TableParagraph"/>
              <w:spacing w:line="204" w:lineRule="exact"/>
              <w:ind w:left="9"/>
              <w:jc w:val="center"/>
              <w:rPr>
                <w:b w:val="0"/>
                <w:sz w:val="22"/>
              </w:rPr>
            </w:pPr>
            <w:r>
              <w:rPr>
                <w:b w:val="0"/>
                <w:w w:val="100"/>
                <w:sz w:val="22"/>
              </w:rPr>
              <w:t>2</w:t>
            </w:r>
          </w:p>
        </w:tc>
        <w:tc>
          <w:tcPr>
            <w:tcW w:w="490" w:type="dxa"/>
            <w:gridSpan w:val="2"/>
            <w:tcBorders>
              <w:top w:val="single" w:sz="6" w:space="0" w:color="000000"/>
              <w:left w:val="single" w:sz="6" w:space="0" w:color="000000"/>
              <w:bottom w:val="single" w:sz="12" w:space="0" w:color="000000"/>
              <w:right w:val="single" w:sz="6" w:space="0" w:color="000000"/>
            </w:tcBorders>
          </w:tcPr>
          <w:p>
            <w:pPr>
              <w:pStyle w:val="TableParagraph"/>
              <w:spacing w:line="204" w:lineRule="exact"/>
              <w:ind w:left="8"/>
              <w:jc w:val="center"/>
              <w:rPr>
                <w:b w:val="0"/>
                <w:sz w:val="22"/>
              </w:rPr>
            </w:pPr>
            <w:r>
              <w:rPr>
                <w:b w:val="0"/>
                <w:w w:val="100"/>
                <w:sz w:val="22"/>
              </w:rPr>
              <w:t>3</w:t>
            </w:r>
          </w:p>
        </w:tc>
        <w:tc>
          <w:tcPr>
            <w:tcW w:w="490" w:type="dxa"/>
            <w:gridSpan w:val="2"/>
            <w:tcBorders>
              <w:top w:val="single" w:sz="6" w:space="0" w:color="000000"/>
              <w:left w:val="single" w:sz="6" w:space="0" w:color="000000"/>
              <w:bottom w:val="single" w:sz="12" w:space="0" w:color="000000"/>
              <w:right w:val="single" w:sz="6" w:space="0" w:color="000000"/>
            </w:tcBorders>
          </w:tcPr>
          <w:p>
            <w:pPr>
              <w:pStyle w:val="TableParagraph"/>
              <w:spacing w:line="204" w:lineRule="exact"/>
              <w:ind w:left="7"/>
              <w:jc w:val="center"/>
              <w:rPr>
                <w:b w:val="0"/>
                <w:sz w:val="22"/>
              </w:rPr>
            </w:pPr>
            <w:r>
              <w:rPr>
                <w:b w:val="0"/>
                <w:w w:val="100"/>
                <w:sz w:val="22"/>
              </w:rPr>
              <w:t>4</w:t>
            </w:r>
          </w:p>
        </w:tc>
        <w:tc>
          <w:tcPr>
            <w:tcW w:w="454" w:type="dxa"/>
            <w:tcBorders>
              <w:top w:val="single" w:sz="6" w:space="0" w:color="000000"/>
              <w:left w:val="single" w:sz="6" w:space="0" w:color="000000"/>
              <w:bottom w:val="single" w:sz="12" w:space="0" w:color="000000"/>
              <w:right w:val="single" w:sz="6" w:space="0" w:color="000000"/>
            </w:tcBorders>
          </w:tcPr>
          <w:p>
            <w:pPr>
              <w:pStyle w:val="TableParagraph"/>
              <w:spacing w:line="204" w:lineRule="exact"/>
              <w:ind w:left="4"/>
              <w:jc w:val="center"/>
              <w:rPr>
                <w:b w:val="0"/>
                <w:sz w:val="22"/>
              </w:rPr>
            </w:pPr>
            <w:r>
              <w:rPr>
                <w:b w:val="0"/>
                <w:w w:val="100"/>
                <w:sz w:val="22"/>
              </w:rPr>
              <w:t>5</w:t>
            </w:r>
          </w:p>
        </w:tc>
        <w:tc>
          <w:tcPr>
            <w:tcW w:w="452" w:type="dxa"/>
            <w:tcBorders>
              <w:top w:val="single" w:sz="6" w:space="0" w:color="000000"/>
              <w:left w:val="single" w:sz="6" w:space="0" w:color="000000"/>
              <w:bottom w:val="single" w:sz="12" w:space="0" w:color="000000"/>
              <w:right w:val="single" w:sz="6" w:space="0" w:color="000000"/>
            </w:tcBorders>
          </w:tcPr>
          <w:p>
            <w:pPr>
              <w:pStyle w:val="TableParagraph"/>
              <w:spacing w:line="204" w:lineRule="exact"/>
              <w:ind w:left="5"/>
              <w:jc w:val="center"/>
              <w:rPr>
                <w:b w:val="0"/>
                <w:sz w:val="22"/>
              </w:rPr>
            </w:pPr>
            <w:r>
              <w:rPr>
                <w:b w:val="0"/>
                <w:w w:val="100"/>
                <w:sz w:val="22"/>
              </w:rPr>
              <w:t>6</w:t>
            </w:r>
          </w:p>
        </w:tc>
        <w:tc>
          <w:tcPr>
            <w:tcW w:w="452" w:type="dxa"/>
            <w:tcBorders>
              <w:top w:val="single" w:sz="6" w:space="0" w:color="000000"/>
              <w:left w:val="single" w:sz="6" w:space="0" w:color="000000"/>
              <w:bottom w:val="single" w:sz="12" w:space="0" w:color="000000"/>
              <w:right w:val="single" w:sz="6" w:space="0" w:color="000000"/>
            </w:tcBorders>
          </w:tcPr>
          <w:p>
            <w:pPr>
              <w:pStyle w:val="TableParagraph"/>
              <w:spacing w:line="204" w:lineRule="exact"/>
              <w:ind w:left="4"/>
              <w:jc w:val="center"/>
              <w:rPr>
                <w:b w:val="0"/>
                <w:sz w:val="22"/>
              </w:rPr>
            </w:pPr>
            <w:r>
              <w:rPr>
                <w:b w:val="0"/>
                <w:w w:val="100"/>
                <w:sz w:val="22"/>
              </w:rPr>
              <w:t>7</w:t>
            </w:r>
          </w:p>
        </w:tc>
        <w:tc>
          <w:tcPr>
            <w:tcW w:w="454" w:type="dxa"/>
            <w:tcBorders>
              <w:top w:val="single" w:sz="6" w:space="0" w:color="000000"/>
              <w:left w:val="single" w:sz="6" w:space="0" w:color="000000"/>
              <w:bottom w:val="single" w:sz="12" w:space="0" w:color="000000"/>
              <w:right w:val="single" w:sz="6" w:space="0" w:color="000000"/>
            </w:tcBorders>
          </w:tcPr>
          <w:p>
            <w:pPr>
              <w:pStyle w:val="TableParagraph"/>
              <w:spacing w:line="204" w:lineRule="exact"/>
              <w:jc w:val="center"/>
              <w:rPr>
                <w:b w:val="0"/>
                <w:sz w:val="22"/>
              </w:rPr>
            </w:pPr>
            <w:r>
              <w:rPr>
                <w:b w:val="0"/>
                <w:w w:val="100"/>
                <w:sz w:val="22"/>
              </w:rPr>
              <w:t>8</w:t>
            </w:r>
          </w:p>
        </w:tc>
        <w:tc>
          <w:tcPr>
            <w:tcW w:w="452" w:type="dxa"/>
            <w:tcBorders>
              <w:top w:val="single" w:sz="6" w:space="0" w:color="000000"/>
              <w:left w:val="single" w:sz="6" w:space="0" w:color="000000"/>
              <w:bottom w:val="single" w:sz="12" w:space="0" w:color="000000"/>
              <w:right w:val="single" w:sz="6" w:space="0" w:color="000000"/>
            </w:tcBorders>
          </w:tcPr>
          <w:p>
            <w:pPr>
              <w:pStyle w:val="TableParagraph"/>
              <w:spacing w:line="204" w:lineRule="exact"/>
              <w:ind w:right="1"/>
              <w:jc w:val="center"/>
              <w:rPr>
                <w:b w:val="0"/>
                <w:sz w:val="22"/>
              </w:rPr>
            </w:pPr>
            <w:r>
              <w:rPr>
                <w:b w:val="0"/>
                <w:w w:val="100"/>
                <w:sz w:val="22"/>
              </w:rPr>
              <w:t>9</w:t>
            </w:r>
          </w:p>
        </w:tc>
        <w:tc>
          <w:tcPr>
            <w:tcW w:w="490" w:type="dxa"/>
            <w:tcBorders>
              <w:top w:val="single" w:sz="6" w:space="0" w:color="000000"/>
              <w:left w:val="single" w:sz="6" w:space="0" w:color="000000"/>
              <w:bottom w:val="single" w:sz="12" w:space="0" w:color="000000"/>
              <w:right w:val="single" w:sz="6" w:space="0" w:color="000000"/>
            </w:tcBorders>
          </w:tcPr>
          <w:p>
            <w:pPr>
              <w:pStyle w:val="TableParagraph"/>
              <w:spacing w:line="204" w:lineRule="exact"/>
              <w:ind w:left="116"/>
              <w:rPr>
                <w:b w:val="0"/>
                <w:sz w:val="22"/>
              </w:rPr>
            </w:pPr>
            <w:r>
              <w:rPr>
                <w:b w:val="0"/>
                <w:sz w:val="22"/>
              </w:rPr>
              <w:t>10</w:t>
            </w:r>
          </w:p>
        </w:tc>
        <w:tc>
          <w:tcPr>
            <w:tcW w:w="452" w:type="dxa"/>
            <w:tcBorders>
              <w:top w:val="single" w:sz="6" w:space="0" w:color="000000"/>
              <w:left w:val="single" w:sz="6" w:space="0" w:color="000000"/>
              <w:bottom w:val="single" w:sz="12" w:space="0" w:color="000000"/>
              <w:right w:val="single" w:sz="6" w:space="0" w:color="000000"/>
            </w:tcBorders>
          </w:tcPr>
          <w:p>
            <w:pPr>
              <w:pStyle w:val="TableParagraph"/>
              <w:spacing w:line="204" w:lineRule="exact"/>
              <w:ind w:left="97"/>
              <w:rPr>
                <w:b w:val="0"/>
                <w:sz w:val="22"/>
              </w:rPr>
            </w:pPr>
            <w:r>
              <w:rPr>
                <w:b w:val="0"/>
                <w:sz w:val="22"/>
              </w:rPr>
              <w:t>11</w:t>
            </w:r>
          </w:p>
        </w:tc>
        <w:tc>
          <w:tcPr>
            <w:tcW w:w="454" w:type="dxa"/>
            <w:tcBorders>
              <w:top w:val="single" w:sz="6" w:space="0" w:color="000000"/>
              <w:left w:val="single" w:sz="6" w:space="0" w:color="000000"/>
              <w:bottom w:val="single" w:sz="12" w:space="0" w:color="000000"/>
              <w:right w:val="single" w:sz="6" w:space="0" w:color="000000"/>
            </w:tcBorders>
          </w:tcPr>
          <w:p>
            <w:pPr>
              <w:pStyle w:val="TableParagraph"/>
              <w:spacing w:line="204" w:lineRule="exact"/>
              <w:ind w:left="96"/>
              <w:rPr>
                <w:b w:val="0"/>
                <w:sz w:val="22"/>
              </w:rPr>
            </w:pPr>
            <w:r>
              <w:rPr>
                <w:b w:val="0"/>
                <w:sz w:val="22"/>
              </w:rPr>
              <w:t>12</w:t>
            </w:r>
          </w:p>
        </w:tc>
        <w:tc>
          <w:tcPr>
            <w:tcW w:w="432" w:type="dxa"/>
            <w:tcBorders>
              <w:top w:val="single" w:sz="6" w:space="0" w:color="000000"/>
              <w:left w:val="single" w:sz="6" w:space="0" w:color="000000"/>
              <w:bottom w:val="single" w:sz="12" w:space="0" w:color="000000"/>
              <w:right w:val="single" w:sz="6" w:space="0" w:color="000000"/>
            </w:tcBorders>
          </w:tcPr>
          <w:p>
            <w:pPr>
              <w:pStyle w:val="TableParagraph"/>
              <w:spacing w:line="204" w:lineRule="exact"/>
              <w:jc w:val="center"/>
              <w:rPr>
                <w:b w:val="0"/>
                <w:sz w:val="22"/>
              </w:rPr>
            </w:pPr>
            <w:r>
              <w:rPr>
                <w:b w:val="0"/>
                <w:w w:val="100"/>
                <w:sz w:val="22"/>
              </w:rPr>
              <w:t>n</w:t>
            </w:r>
          </w:p>
        </w:tc>
        <w:tc>
          <w:tcPr>
            <w:tcW w:w="1397" w:type="dxa"/>
            <w:gridSpan w:val="3"/>
            <w:vMerge/>
            <w:tcBorders>
              <w:top w:val="nil"/>
              <w:left w:val="single" w:sz="6" w:space="0" w:color="000000"/>
              <w:bottom w:val="single" w:sz="12" w:space="0" w:color="000000"/>
            </w:tcBorders>
          </w:tcPr>
          <w:p>
            <w:pPr>
              <w:rPr>
                <w:sz w:val="2"/>
                <w:szCs w:val="2"/>
              </w:rPr>
            </w:pPr>
          </w:p>
        </w:tc>
      </w:tr>
      <w:tr>
        <w:trPr>
          <w:trHeight w:val="253" w:hRule="atLeast"/>
        </w:trPr>
        <w:tc>
          <w:tcPr>
            <w:tcW w:w="9091" w:type="dxa"/>
            <w:gridSpan w:val="20"/>
            <w:tcBorders>
              <w:top w:val="single" w:sz="12" w:space="0" w:color="000000"/>
              <w:bottom w:val="single" w:sz="6" w:space="0" w:color="000000"/>
            </w:tcBorders>
          </w:tcPr>
          <w:p>
            <w:pPr>
              <w:pStyle w:val="TableParagraph"/>
              <w:spacing w:line="220" w:lineRule="exact" w:before="13"/>
              <w:ind w:left="64"/>
              <w:rPr>
                <w:b w:val="0"/>
                <w:sz w:val="22"/>
              </w:rPr>
            </w:pPr>
            <w:r>
              <w:rPr>
                <w:b w:val="0"/>
                <w:sz w:val="22"/>
              </w:rPr>
              <w:t>Nasional</w:t>
            </w:r>
          </w:p>
        </w:tc>
      </w:tr>
      <w:tr>
        <w:trPr>
          <w:trHeight w:val="232" w:hRule="atLeast"/>
        </w:trPr>
        <w:tc>
          <w:tcPr>
            <w:tcW w:w="492" w:type="dxa"/>
            <w:tcBorders>
              <w:top w:val="single" w:sz="6" w:space="0" w:color="000000"/>
              <w:bottom w:val="single" w:sz="6" w:space="0" w:color="000000"/>
              <w:right w:val="single" w:sz="6" w:space="0" w:color="000000"/>
            </w:tcBorders>
          </w:tcPr>
          <w:p>
            <w:pPr>
              <w:pStyle w:val="TableParagraph"/>
              <w:spacing w:line="212" w:lineRule="exact"/>
              <w:ind w:right="58"/>
              <w:jc w:val="right"/>
              <w:rPr>
                <w:b w:val="0"/>
                <w:sz w:val="22"/>
              </w:rPr>
            </w:pPr>
            <w:r>
              <w:rPr>
                <w:b w:val="0"/>
                <w:w w:val="100"/>
                <w:sz w:val="22"/>
              </w:rPr>
              <w:t>1</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5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3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397" w:type="dxa"/>
            <w:gridSpan w:val="3"/>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232" w:hRule="atLeast"/>
        </w:trPr>
        <w:tc>
          <w:tcPr>
            <w:tcW w:w="492" w:type="dxa"/>
            <w:tcBorders>
              <w:top w:val="single" w:sz="6" w:space="0" w:color="000000"/>
              <w:bottom w:val="single" w:sz="6" w:space="0" w:color="000000"/>
              <w:right w:val="single" w:sz="6" w:space="0" w:color="000000"/>
            </w:tcBorders>
          </w:tcPr>
          <w:p>
            <w:pPr>
              <w:pStyle w:val="TableParagraph"/>
              <w:spacing w:line="212" w:lineRule="exact"/>
              <w:ind w:right="58"/>
              <w:jc w:val="right"/>
              <w:rPr>
                <w:b w:val="0"/>
                <w:sz w:val="22"/>
              </w:rPr>
            </w:pPr>
            <w:r>
              <w:rPr>
                <w:b w:val="0"/>
                <w:w w:val="100"/>
                <w:sz w:val="22"/>
              </w:rPr>
              <w:t>2</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5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3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397" w:type="dxa"/>
            <w:gridSpan w:val="3"/>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232" w:hRule="atLeast"/>
        </w:trPr>
        <w:tc>
          <w:tcPr>
            <w:tcW w:w="492" w:type="dxa"/>
            <w:tcBorders>
              <w:top w:val="single" w:sz="6" w:space="0" w:color="000000"/>
              <w:bottom w:val="single" w:sz="6" w:space="0" w:color="000000"/>
              <w:right w:val="single" w:sz="6" w:space="0" w:color="000000"/>
            </w:tcBorders>
          </w:tcPr>
          <w:p>
            <w:pPr>
              <w:pStyle w:val="TableParagraph"/>
              <w:spacing w:line="212" w:lineRule="exact"/>
              <w:ind w:right="58"/>
              <w:jc w:val="right"/>
              <w:rPr>
                <w:b w:val="0"/>
                <w:sz w:val="22"/>
              </w:rPr>
            </w:pPr>
            <w:r>
              <w:rPr>
                <w:b w:val="0"/>
                <w:w w:val="100"/>
                <w:sz w:val="22"/>
              </w:rPr>
              <w:t>n</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5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3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397" w:type="dxa"/>
            <w:gridSpan w:val="3"/>
            <w:tcBorders>
              <w:top w:val="single" w:sz="6" w:space="0" w:color="000000"/>
              <w:left w:val="single" w:sz="6" w:space="0" w:color="000000"/>
              <w:bottom w:val="single" w:sz="4" w:space="0" w:color="000000"/>
            </w:tcBorders>
          </w:tcPr>
          <w:p>
            <w:pPr>
              <w:pStyle w:val="TableParagraph"/>
              <w:rPr>
                <w:rFonts w:ascii="Times New Roman"/>
                <w:sz w:val="16"/>
              </w:rPr>
            </w:pPr>
          </w:p>
        </w:tc>
      </w:tr>
      <w:tr>
        <w:trPr>
          <w:trHeight w:val="270" w:hRule="atLeast"/>
        </w:trPr>
        <w:tc>
          <w:tcPr>
            <w:tcW w:w="5866" w:type="dxa"/>
            <w:gridSpan w:val="13"/>
            <w:tcBorders>
              <w:top w:val="single" w:sz="6" w:space="0" w:color="000000"/>
              <w:bottom w:val="single" w:sz="8" w:space="0" w:color="000000"/>
              <w:right w:val="single" w:sz="6" w:space="0" w:color="000000"/>
            </w:tcBorders>
          </w:tcPr>
          <w:p>
            <w:pPr>
              <w:pStyle w:val="TableParagraph"/>
              <w:rPr>
                <w:rFonts w:ascii="Times New Roman"/>
                <w:sz w:val="20"/>
              </w:rPr>
            </w:pPr>
          </w:p>
        </w:tc>
        <w:tc>
          <w:tcPr>
            <w:tcW w:w="1828" w:type="dxa"/>
            <w:gridSpan w:val="4"/>
            <w:tcBorders>
              <w:top w:val="single" w:sz="6" w:space="0" w:color="000000"/>
              <w:left w:val="single" w:sz="6" w:space="0" w:color="000000"/>
              <w:bottom w:val="single" w:sz="8" w:space="0" w:color="000000"/>
              <w:right w:val="single" w:sz="6" w:space="0" w:color="000000"/>
            </w:tcBorders>
          </w:tcPr>
          <w:p>
            <w:pPr>
              <w:pStyle w:val="TableParagraph"/>
              <w:spacing w:line="230" w:lineRule="exact" w:before="21"/>
              <w:ind w:left="66"/>
              <w:rPr>
                <w:b w:val="0"/>
                <w:sz w:val="22"/>
              </w:rPr>
            </w:pPr>
            <w:r>
              <w:rPr>
                <w:b w:val="0"/>
                <w:sz w:val="22"/>
              </w:rPr>
              <w:t>Subtotal</w:t>
            </w:r>
          </w:p>
        </w:tc>
        <w:tc>
          <w:tcPr>
            <w:tcW w:w="1397" w:type="dxa"/>
            <w:gridSpan w:val="3"/>
            <w:tcBorders>
              <w:top w:val="single" w:sz="4" w:space="0" w:color="000000"/>
              <w:left w:val="single" w:sz="6" w:space="0" w:color="000000"/>
              <w:bottom w:val="single" w:sz="8" w:space="0" w:color="000000"/>
            </w:tcBorders>
          </w:tcPr>
          <w:p>
            <w:pPr>
              <w:pStyle w:val="TableParagraph"/>
              <w:rPr>
                <w:rFonts w:ascii="Times New Roman"/>
                <w:sz w:val="20"/>
              </w:rPr>
            </w:pPr>
          </w:p>
        </w:tc>
      </w:tr>
      <w:tr>
        <w:trPr>
          <w:trHeight w:val="263" w:hRule="atLeast"/>
        </w:trPr>
        <w:tc>
          <w:tcPr>
            <w:tcW w:w="9091" w:type="dxa"/>
            <w:gridSpan w:val="20"/>
            <w:tcBorders>
              <w:top w:val="single" w:sz="8" w:space="0" w:color="000000"/>
              <w:bottom w:val="single" w:sz="6" w:space="0" w:color="000000"/>
            </w:tcBorders>
          </w:tcPr>
          <w:p>
            <w:pPr>
              <w:pStyle w:val="TableParagraph"/>
              <w:spacing w:line="227" w:lineRule="exact" w:before="16"/>
              <w:ind w:left="64"/>
              <w:rPr>
                <w:b w:val="0"/>
                <w:sz w:val="22"/>
              </w:rPr>
            </w:pPr>
            <w:r>
              <w:rPr>
                <w:b w:val="0"/>
                <w:sz w:val="22"/>
              </w:rPr>
              <w:t>Asing</w:t>
            </w:r>
          </w:p>
        </w:tc>
      </w:tr>
      <w:tr>
        <w:trPr>
          <w:trHeight w:val="232" w:hRule="atLeast"/>
        </w:trPr>
        <w:tc>
          <w:tcPr>
            <w:tcW w:w="492" w:type="dxa"/>
            <w:tcBorders>
              <w:top w:val="single" w:sz="6" w:space="0" w:color="000000"/>
              <w:bottom w:val="single" w:sz="6" w:space="0" w:color="000000"/>
              <w:right w:val="single" w:sz="6" w:space="0" w:color="000000"/>
            </w:tcBorders>
          </w:tcPr>
          <w:p>
            <w:pPr>
              <w:pStyle w:val="TableParagraph"/>
              <w:spacing w:line="212" w:lineRule="exact"/>
              <w:ind w:right="58"/>
              <w:jc w:val="right"/>
              <w:rPr>
                <w:b w:val="0"/>
                <w:sz w:val="22"/>
              </w:rPr>
            </w:pPr>
            <w:r>
              <w:rPr>
                <w:b w:val="0"/>
                <w:w w:val="100"/>
                <w:sz w:val="22"/>
              </w:rPr>
              <w:t>1</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5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3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82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51" w:type="dxa"/>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232" w:hRule="atLeast"/>
        </w:trPr>
        <w:tc>
          <w:tcPr>
            <w:tcW w:w="492" w:type="dxa"/>
            <w:tcBorders>
              <w:top w:val="single" w:sz="6" w:space="0" w:color="000000"/>
              <w:bottom w:val="single" w:sz="6" w:space="0" w:color="000000"/>
              <w:right w:val="single" w:sz="6" w:space="0" w:color="000000"/>
            </w:tcBorders>
          </w:tcPr>
          <w:p>
            <w:pPr>
              <w:pStyle w:val="TableParagraph"/>
              <w:spacing w:line="212" w:lineRule="exact"/>
              <w:ind w:right="58"/>
              <w:jc w:val="right"/>
              <w:rPr>
                <w:b w:val="0"/>
                <w:sz w:val="22"/>
              </w:rPr>
            </w:pPr>
            <w:r>
              <w:rPr>
                <w:b w:val="0"/>
                <w:w w:val="100"/>
                <w:sz w:val="22"/>
              </w:rPr>
              <w:t>2</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5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3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82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51" w:type="dxa"/>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232" w:hRule="atLeast"/>
        </w:trPr>
        <w:tc>
          <w:tcPr>
            <w:tcW w:w="492" w:type="dxa"/>
            <w:tcBorders>
              <w:top w:val="single" w:sz="6" w:space="0" w:color="000000"/>
              <w:bottom w:val="single" w:sz="6" w:space="0" w:color="000000"/>
              <w:right w:val="single" w:sz="6" w:space="0" w:color="000000"/>
            </w:tcBorders>
          </w:tcPr>
          <w:p>
            <w:pPr>
              <w:pStyle w:val="TableParagraph"/>
              <w:spacing w:line="212" w:lineRule="exact"/>
              <w:ind w:right="58"/>
              <w:jc w:val="right"/>
              <w:rPr>
                <w:b w:val="0"/>
                <w:sz w:val="22"/>
              </w:rPr>
            </w:pPr>
            <w:r>
              <w:rPr>
                <w:b w:val="0"/>
                <w:w w:val="100"/>
                <w:sz w:val="22"/>
              </w:rPr>
              <w:t>n</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5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5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3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828" w:type="dxa"/>
            <w:tcBorders>
              <w:top w:val="single" w:sz="6" w:space="0" w:color="000000"/>
              <w:left w:val="single" w:sz="6" w:space="0" w:color="000000"/>
              <w:bottom w:val="single" w:sz="4" w:space="0" w:color="000000"/>
              <w:right w:val="single" w:sz="6" w:space="0" w:color="000000"/>
            </w:tcBorders>
          </w:tcPr>
          <w:p>
            <w:pPr>
              <w:pStyle w:val="TableParagraph"/>
              <w:rPr>
                <w:rFonts w:ascii="Times New Roman"/>
                <w:sz w:val="16"/>
              </w:rPr>
            </w:pPr>
          </w:p>
        </w:tc>
        <w:tc>
          <w:tcPr>
            <w:tcW w:w="151" w:type="dxa"/>
            <w:tcBorders>
              <w:top w:val="single" w:sz="6" w:space="0" w:color="000000"/>
              <w:left w:val="single" w:sz="6" w:space="0" w:color="000000"/>
              <w:bottom w:val="single" w:sz="6" w:space="0" w:color="000000"/>
            </w:tcBorders>
          </w:tcPr>
          <w:p>
            <w:pPr>
              <w:pStyle w:val="TableParagraph"/>
              <w:rPr>
                <w:rFonts w:ascii="Times New Roman"/>
                <w:sz w:val="16"/>
              </w:rPr>
            </w:pPr>
          </w:p>
        </w:tc>
      </w:tr>
      <w:tr>
        <w:trPr>
          <w:trHeight w:val="260" w:hRule="atLeast"/>
        </w:trPr>
        <w:tc>
          <w:tcPr>
            <w:tcW w:w="5866" w:type="dxa"/>
            <w:gridSpan w:val="13"/>
            <w:vMerge w:val="restart"/>
            <w:tcBorders>
              <w:top w:val="single" w:sz="6" w:space="0" w:color="000000"/>
              <w:right w:val="single" w:sz="4" w:space="0" w:color="000000"/>
            </w:tcBorders>
          </w:tcPr>
          <w:p>
            <w:pPr>
              <w:pStyle w:val="TableParagraph"/>
              <w:rPr>
                <w:rFonts w:ascii="Times New Roman"/>
                <w:sz w:val="20"/>
              </w:rPr>
            </w:pPr>
          </w:p>
        </w:tc>
        <w:tc>
          <w:tcPr>
            <w:tcW w:w="1828" w:type="dxa"/>
            <w:gridSpan w:val="4"/>
            <w:tcBorders>
              <w:top w:val="single" w:sz="6" w:space="0" w:color="000000"/>
              <w:left w:val="single" w:sz="4" w:space="0" w:color="000000"/>
              <w:bottom w:val="single" w:sz="6" w:space="0" w:color="000000"/>
              <w:right w:val="single" w:sz="6" w:space="0" w:color="000000"/>
            </w:tcBorders>
          </w:tcPr>
          <w:p>
            <w:pPr>
              <w:pStyle w:val="TableParagraph"/>
              <w:spacing w:line="220" w:lineRule="exact" w:before="21"/>
              <w:ind w:left="68"/>
              <w:rPr>
                <w:b w:val="0"/>
                <w:sz w:val="22"/>
              </w:rPr>
            </w:pPr>
            <w:r>
              <w:rPr>
                <w:b w:val="0"/>
                <w:sz w:val="22"/>
              </w:rPr>
              <w:t>Subtotal</w:t>
            </w:r>
          </w:p>
        </w:tc>
        <w:tc>
          <w:tcPr>
            <w:tcW w:w="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28" w:type="dxa"/>
            <w:tcBorders>
              <w:top w:val="single" w:sz="4"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51" w:type="dxa"/>
            <w:tcBorders>
              <w:top w:val="single" w:sz="6" w:space="0" w:color="000000"/>
              <w:left w:val="single" w:sz="6" w:space="0" w:color="000000"/>
              <w:bottom w:val="single" w:sz="6" w:space="0" w:color="000000"/>
            </w:tcBorders>
          </w:tcPr>
          <w:p>
            <w:pPr>
              <w:pStyle w:val="TableParagraph"/>
              <w:rPr>
                <w:rFonts w:ascii="Times New Roman"/>
                <w:sz w:val="18"/>
              </w:rPr>
            </w:pPr>
          </w:p>
        </w:tc>
      </w:tr>
      <w:tr>
        <w:trPr>
          <w:trHeight w:val="255" w:hRule="atLeast"/>
        </w:trPr>
        <w:tc>
          <w:tcPr>
            <w:tcW w:w="5866" w:type="dxa"/>
            <w:gridSpan w:val="13"/>
            <w:vMerge/>
            <w:tcBorders>
              <w:top w:val="nil"/>
              <w:right w:val="single" w:sz="4" w:space="0" w:color="000000"/>
            </w:tcBorders>
          </w:tcPr>
          <w:p>
            <w:pPr>
              <w:rPr>
                <w:sz w:val="2"/>
                <w:szCs w:val="2"/>
              </w:rPr>
            </w:pPr>
          </w:p>
        </w:tc>
        <w:tc>
          <w:tcPr>
            <w:tcW w:w="1828" w:type="dxa"/>
            <w:gridSpan w:val="4"/>
            <w:tcBorders>
              <w:top w:val="single" w:sz="6" w:space="0" w:color="000000"/>
              <w:left w:val="single" w:sz="4" w:space="0" w:color="000000"/>
              <w:right w:val="single" w:sz="6" w:space="0" w:color="000000"/>
            </w:tcBorders>
          </w:tcPr>
          <w:p>
            <w:pPr>
              <w:pStyle w:val="TableParagraph"/>
              <w:spacing w:line="222" w:lineRule="exact" w:before="13"/>
              <w:ind w:left="68"/>
              <w:rPr>
                <w:b w:val="0"/>
                <w:sz w:val="22"/>
              </w:rPr>
            </w:pPr>
            <w:r>
              <w:rPr>
                <w:b w:val="0"/>
                <w:sz w:val="22"/>
              </w:rPr>
              <w:t>Total</w:t>
            </w:r>
          </w:p>
        </w:tc>
        <w:tc>
          <w:tcPr>
            <w:tcW w:w="418"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828"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151" w:type="dxa"/>
            <w:tcBorders>
              <w:top w:val="single" w:sz="6" w:space="0" w:color="000000"/>
              <w:left w:val="single" w:sz="6" w:space="0" w:color="000000"/>
            </w:tcBorders>
          </w:tcPr>
          <w:p>
            <w:pPr>
              <w:pStyle w:val="TableParagraph"/>
              <w:rPr>
                <w:rFonts w:ascii="Times New Roman"/>
                <w:sz w:val="18"/>
              </w:rPr>
            </w:pPr>
          </w:p>
        </w:tc>
      </w:tr>
      <w:tr>
        <w:trPr>
          <w:trHeight w:val="690" w:hRule="atLeast"/>
        </w:trPr>
        <w:tc>
          <w:tcPr>
            <w:tcW w:w="2867" w:type="dxa"/>
            <w:gridSpan w:val="5"/>
            <w:tcBorders>
              <w:left w:val="nil"/>
              <w:bottom w:val="nil"/>
              <w:right w:val="nil"/>
            </w:tcBorders>
          </w:tcPr>
          <w:p>
            <w:pPr>
              <w:pStyle w:val="TableParagraph"/>
              <w:spacing w:line="224" w:lineRule="exact"/>
              <w:ind w:left="1127"/>
              <w:rPr>
                <w:b w:val="0"/>
                <w:sz w:val="22"/>
              </w:rPr>
            </w:pPr>
            <w:r>
              <w:rPr>
                <w:b w:val="0"/>
                <w:sz w:val="22"/>
              </w:rPr>
              <w:t>Masukan</w:t>
            </w:r>
          </w:p>
          <w:p>
            <w:pPr>
              <w:pStyle w:val="TableParagraph"/>
              <w:spacing w:line="230" w:lineRule="atLeast"/>
              <w:ind w:left="1127" w:right="1078"/>
              <w:jc w:val="center"/>
              <w:rPr>
                <w:b w:val="0"/>
                <w:sz w:val="22"/>
              </w:rPr>
            </w:pPr>
            <w:r>
              <w:rPr>
                <w:b w:val="0"/>
                <w:sz w:val="22"/>
              </w:rPr>
              <w:t>Penuh- Waktu</w:t>
            </w:r>
          </w:p>
        </w:tc>
        <w:tc>
          <w:tcPr>
            <w:tcW w:w="490" w:type="dxa"/>
            <w:gridSpan w:val="2"/>
            <w:tcBorders>
              <w:top w:val="single" w:sz="18" w:space="0" w:color="000000"/>
              <w:left w:val="nil"/>
              <w:bottom w:val="nil"/>
              <w:right w:val="nil"/>
            </w:tcBorders>
          </w:tcPr>
          <w:p>
            <w:pPr>
              <w:pStyle w:val="TableParagraph"/>
              <w:ind w:left="3" w:right="-44"/>
              <w:rPr>
                <w:sz w:val="20"/>
              </w:rPr>
            </w:pPr>
            <w:r>
              <w:rPr>
                <w:sz w:val="20"/>
              </w:rPr>
              <w:drawing>
                <wp:inline distT="0" distB="0" distL="0" distR="0">
                  <wp:extent cx="310495" cy="442912"/>
                  <wp:effectExtent l="0" t="0" r="0" b="0"/>
                  <wp:docPr id="69" name="image40.png" descr=""/>
                  <wp:cNvGraphicFramePr>
                    <a:graphicFrameLocks noChangeAspect="1"/>
                  </wp:cNvGraphicFramePr>
                  <a:graphic>
                    <a:graphicData uri="http://schemas.openxmlformats.org/drawingml/2006/picture">
                      <pic:pic>
                        <pic:nvPicPr>
                          <pic:cNvPr id="70" name="image40.png"/>
                          <pic:cNvPicPr/>
                        </pic:nvPicPr>
                        <pic:blipFill>
                          <a:blip r:embed="rId127" cstate="print"/>
                          <a:stretch>
                            <a:fillRect/>
                          </a:stretch>
                        </pic:blipFill>
                        <pic:spPr>
                          <a:xfrm>
                            <a:off x="0" y="0"/>
                            <a:ext cx="310495" cy="442912"/>
                          </a:xfrm>
                          <a:prstGeom prst="rect">
                            <a:avLst/>
                          </a:prstGeom>
                        </pic:spPr>
                      </pic:pic>
                    </a:graphicData>
                  </a:graphic>
                </wp:inline>
              </w:drawing>
            </w:r>
            <w:r>
              <w:rPr>
                <w:sz w:val="20"/>
              </w:rPr>
            </w:r>
          </w:p>
        </w:tc>
        <w:tc>
          <w:tcPr>
            <w:tcW w:w="5734" w:type="dxa"/>
            <w:gridSpan w:val="13"/>
            <w:tcBorders>
              <w:left w:val="nil"/>
              <w:bottom w:val="nil"/>
              <w:right w:val="nil"/>
            </w:tcBorders>
          </w:tcPr>
          <w:p>
            <w:pPr>
              <w:pStyle w:val="TableParagraph"/>
              <w:spacing w:line="224" w:lineRule="exact"/>
              <w:ind w:left="110"/>
              <w:rPr>
                <w:b w:val="0"/>
                <w:sz w:val="22"/>
              </w:rPr>
            </w:pPr>
            <w:r>
              <w:rPr>
                <w:b w:val="0"/>
                <w:sz w:val="22"/>
              </w:rPr>
              <w:t>Masukan Paruh-Waktu</w:t>
            </w:r>
          </w:p>
        </w:tc>
      </w:tr>
    </w:tbl>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9"/>
        </w:rPr>
      </w:pPr>
      <w:r>
        <w:rPr/>
        <w:pict>
          <v:line style="position:absolute;mso-position-horizontal-relative:page;mso-position-vertical-relative:paragraph;z-index:6176;mso-wrap-distance-left:0;mso-wrap-distance-right:0" from="70.920006pt,17.527641pt" to="214.92001pt,17.527641pt" stroked="true" strokeweight=".48pt" strokecolor="#000000">
            <v:stroke dashstyle="solid"/>
            <w10:wrap type="topAndBottom"/>
          </v:line>
        </w:pict>
      </w:r>
    </w:p>
    <w:p>
      <w:pPr>
        <w:pStyle w:val="BodyText"/>
        <w:spacing w:before="7"/>
        <w:rPr>
          <w:b w:val="0"/>
          <w:sz w:val="18"/>
        </w:rPr>
      </w:pPr>
    </w:p>
    <w:p>
      <w:pPr>
        <w:tabs>
          <w:tab w:pos="1261" w:val="left" w:leader="none"/>
        </w:tabs>
        <w:spacing w:before="87"/>
        <w:ind w:left="978" w:right="0" w:firstLine="0"/>
        <w:jc w:val="left"/>
        <w:rPr>
          <w:b w:val="0"/>
          <w:sz w:val="18"/>
        </w:rPr>
      </w:pPr>
      <w:r>
        <w:rPr>
          <w:b w:val="0"/>
          <w:position w:val="4"/>
          <w:sz w:val="12"/>
        </w:rPr>
        <w:t>1</w:t>
      </w:r>
      <w:r>
        <w:rPr>
          <w:rFonts w:ascii="Times New Roman"/>
          <w:position w:val="4"/>
          <w:sz w:val="12"/>
        </w:rPr>
        <w:tab/>
      </w:r>
      <w:r>
        <w:rPr>
          <w:b w:val="0"/>
          <w:sz w:val="18"/>
        </w:rPr>
        <w:t>Masukan personel dihitung dalam bulan dimulai sejak</w:t>
      </w:r>
      <w:r>
        <w:rPr>
          <w:b w:val="0"/>
          <w:spacing w:val="-4"/>
          <w:sz w:val="18"/>
        </w:rPr>
        <w:t> </w:t>
      </w:r>
      <w:r>
        <w:rPr>
          <w:b w:val="0"/>
          <w:sz w:val="18"/>
        </w:rPr>
        <w:t>penugasan.</w:t>
      </w:r>
    </w:p>
    <w:p>
      <w:pPr>
        <w:pStyle w:val="BodyText"/>
        <w:spacing w:before="9"/>
        <w:rPr>
          <w:b w:val="0"/>
          <w:sz w:val="13"/>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r>
        <w:rPr/>
        <w:pict>
          <v:group style="position:absolute;margin-left:76.560005pt;margin-top:427.319977pt;width:459.25pt;height:1.6pt;mso-position-horizontal-relative:page;mso-position-vertical-relative:page;z-index:-910600" coordorigin="1531,8546" coordsize="9185,32">
            <v:line style="position:absolute" from="1531,8562" to="10716,8562" stroked="true" strokeweight="1.56pt" strokecolor="#aba798">
              <v:stroke dashstyle="solid"/>
            </v:line>
            <v:rect style="position:absolute;left:1531;top:8546;width:5;height:5" filled="true" fillcolor="#a0a0a0" stroked="false">
              <v:fill type="solid"/>
            </v:rect>
            <v:line style="position:absolute" from="1536,8549" to="10711,8549" stroked="true" strokeweight=".24pt" strokecolor="#a0a0a0">
              <v:stroke dashstyle="solid"/>
            </v:line>
            <v:rect style="position:absolute;left:10711;top:8546;width:5;height:5" filled="true" fillcolor="#e3e3e3" stroked="false">
              <v:fill type="solid"/>
            </v:rect>
            <v:shape style="position:absolute;left:1531;top:8546;width:9185;height:27" coordorigin="1531,8546" coordsize="9185,27" path="m1536,8551l1531,8551,1531,8573,1536,8573,1536,8551m10716,8546l10711,8546,10711,8551,10716,8551,10716,8546e" filled="true" fillcolor="#a0a0a0" stroked="false">
              <v:path arrowok="t"/>
              <v:fill type="solid"/>
            </v:shape>
            <v:rect style="position:absolute;left:10711;top:8551;width:5;height:22" filled="true" fillcolor="#e3e3e3" stroked="false">
              <v:fill type="solid"/>
            </v:rect>
            <v:rect style="position:absolute;left:1531;top:8572;width:5;height:5" filled="true" fillcolor="#a0a0a0" stroked="false">
              <v:fill type="solid"/>
            </v:rect>
            <v:rect style="position:absolute;left:1531;top:8572;width:5;height:5" filled="true" fillcolor="#e3e3e3" stroked="false">
              <v:fill type="solid"/>
            </v:rect>
            <v:line style="position:absolute" from="1536,8575" to="10711,8575" stroked="true" strokeweight=".24pt" strokecolor="#e3e3e3">
              <v:stroke dashstyle="solid"/>
            </v:line>
            <v:rect style="position:absolute;left:10711;top:8572;width:5;height:5" filled="true" fillcolor="#e3e3e3" stroked="false">
              <v:fill type="solid"/>
            </v:rect>
            <w10:wrap type="none"/>
          </v:group>
        </w:pict>
      </w:r>
    </w:p>
    <w:p>
      <w:pPr>
        <w:pStyle w:val="BodyText"/>
        <w:rPr>
          <w:b w:val="0"/>
          <w:sz w:val="20"/>
        </w:rPr>
      </w:pPr>
    </w:p>
    <w:p>
      <w:pPr>
        <w:pStyle w:val="BodyText"/>
        <w:rPr>
          <w:b w:val="0"/>
          <w:sz w:val="20"/>
        </w:rPr>
      </w:pPr>
    </w:p>
    <w:p>
      <w:pPr>
        <w:pStyle w:val="BodyText"/>
        <w:rPr>
          <w:b w:val="0"/>
          <w:sz w:val="19"/>
        </w:rPr>
      </w:pPr>
    </w:p>
    <w:p>
      <w:pPr>
        <w:pStyle w:val="ListParagraph"/>
        <w:numPr>
          <w:ilvl w:val="0"/>
          <w:numId w:val="499"/>
        </w:numPr>
        <w:tabs>
          <w:tab w:pos="1547" w:val="left" w:leader="none"/>
          <w:tab w:pos="1548" w:val="left" w:leader="none"/>
        </w:tabs>
        <w:spacing w:line="240" w:lineRule="auto" w:before="82" w:after="0"/>
        <w:ind w:left="1547" w:right="0" w:hanging="567"/>
        <w:jc w:val="left"/>
        <w:rPr>
          <w:b w:val="0"/>
          <w:sz w:val="22"/>
        </w:rPr>
      </w:pPr>
      <w:r>
        <w:rPr>
          <w:b w:val="0"/>
          <w:sz w:val="24"/>
        </w:rPr>
        <w:t>DOKUMEN PENAWARAN</w:t>
      </w:r>
      <w:r>
        <w:rPr>
          <w:b w:val="0"/>
          <w:spacing w:val="-1"/>
          <w:sz w:val="24"/>
        </w:rPr>
        <w:t> </w:t>
      </w:r>
      <w:r>
        <w:rPr>
          <w:b w:val="0"/>
          <w:sz w:val="24"/>
        </w:rPr>
        <w:t>BIAYA</w:t>
      </w:r>
    </w:p>
    <w:p>
      <w:pPr>
        <w:pStyle w:val="ListParagraph"/>
        <w:numPr>
          <w:ilvl w:val="1"/>
          <w:numId w:val="499"/>
        </w:numPr>
        <w:tabs>
          <w:tab w:pos="1547" w:val="left" w:leader="none"/>
          <w:tab w:pos="1548" w:val="left" w:leader="none"/>
        </w:tabs>
        <w:spacing w:line="253" w:lineRule="exact" w:before="119" w:after="0"/>
        <w:ind w:left="1547" w:right="0" w:hanging="567"/>
        <w:jc w:val="left"/>
        <w:rPr>
          <w:b w:val="0"/>
          <w:sz w:val="24"/>
        </w:rPr>
      </w:pPr>
      <w:r>
        <w:rPr>
          <w:b w:val="0"/>
          <w:sz w:val="24"/>
        </w:rPr>
        <w:t>BENTUK REKAPITULASI PENAWARAN BIAYA (Form</w:t>
      </w:r>
      <w:r>
        <w:rPr>
          <w:b w:val="0"/>
          <w:spacing w:val="-3"/>
          <w:sz w:val="24"/>
        </w:rPr>
        <w:t> </w:t>
      </w:r>
      <w:r>
        <w:rPr>
          <w:b w:val="0"/>
          <w:sz w:val="24"/>
        </w:rPr>
        <w:t>B-1)</w:t>
      </w:r>
    </w:p>
    <w:p>
      <w:pPr>
        <w:pStyle w:val="BodyText"/>
        <w:spacing w:line="253" w:lineRule="exact"/>
        <w:ind w:right="130"/>
        <w:jc w:val="center"/>
        <w:rPr>
          <w:b w:val="0"/>
        </w:rPr>
      </w:pPr>
      <w:r>
        <w:rPr>
          <w:b w:val="0"/>
        </w:rPr>
        <w:t>Rekapitulasi penawaran dan rincian penawaran sebagaimana contoh di bawah ini.</w:t>
      </w:r>
    </w:p>
    <w:p>
      <w:pPr>
        <w:pStyle w:val="BodyText"/>
        <w:rPr>
          <w:b w:val="0"/>
        </w:rPr>
      </w:pPr>
    </w:p>
    <w:p>
      <w:pPr>
        <w:pStyle w:val="BodyText"/>
        <w:spacing w:before="10"/>
        <w:rPr>
          <w:b w:val="0"/>
          <w:sz w:val="22"/>
        </w:rPr>
      </w:pPr>
    </w:p>
    <w:p>
      <w:pPr>
        <w:pStyle w:val="BodyText"/>
        <w:ind w:left="3348" w:right="3353"/>
        <w:jc w:val="center"/>
        <w:rPr>
          <w:b w:val="0"/>
        </w:rPr>
      </w:pPr>
      <w:r>
        <w:rPr>
          <w:b w:val="0"/>
        </w:rPr>
        <w:t>REKAPITULASI PENAWARAN BIAYA</w:t>
      </w:r>
    </w:p>
    <w:p>
      <w:pPr>
        <w:pStyle w:val="BodyText"/>
        <w:rPr>
          <w:b w:val="0"/>
          <w:sz w:val="20"/>
        </w:rPr>
      </w:pPr>
    </w:p>
    <w:p>
      <w:pPr>
        <w:pStyle w:val="BodyText"/>
        <w:spacing w:before="5" w:after="1"/>
        <w:rPr>
          <w:b w:val="0"/>
          <w:sz w:val="23"/>
        </w:rPr>
      </w:pPr>
    </w:p>
    <w:tbl>
      <w:tblPr>
        <w:tblW w:w="0" w:type="auto"/>
        <w:jc w:val="left"/>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2"/>
        <w:gridCol w:w="5030"/>
        <w:gridCol w:w="3338"/>
      </w:tblGrid>
      <w:tr>
        <w:trPr>
          <w:trHeight w:val="465" w:hRule="atLeast"/>
        </w:trPr>
        <w:tc>
          <w:tcPr>
            <w:tcW w:w="1032" w:type="dxa"/>
          </w:tcPr>
          <w:p>
            <w:pPr>
              <w:pStyle w:val="TableParagraph"/>
              <w:spacing w:before="117"/>
              <w:ind w:left="327" w:right="315"/>
              <w:jc w:val="center"/>
              <w:rPr>
                <w:b w:val="0"/>
                <w:sz w:val="22"/>
              </w:rPr>
            </w:pPr>
            <w:r>
              <w:rPr>
                <w:b w:val="0"/>
                <w:sz w:val="22"/>
              </w:rPr>
              <w:t>No.</w:t>
            </w:r>
          </w:p>
        </w:tc>
        <w:tc>
          <w:tcPr>
            <w:tcW w:w="5030" w:type="dxa"/>
          </w:tcPr>
          <w:p>
            <w:pPr>
              <w:pStyle w:val="TableParagraph"/>
              <w:spacing w:before="117"/>
              <w:ind w:left="2156" w:right="2142"/>
              <w:jc w:val="center"/>
              <w:rPr>
                <w:b w:val="0"/>
                <w:sz w:val="22"/>
              </w:rPr>
            </w:pPr>
            <w:r>
              <w:rPr>
                <w:b w:val="0"/>
                <w:sz w:val="22"/>
              </w:rPr>
              <w:t>Uraian</w:t>
            </w:r>
          </w:p>
        </w:tc>
        <w:tc>
          <w:tcPr>
            <w:tcW w:w="3338" w:type="dxa"/>
          </w:tcPr>
          <w:p>
            <w:pPr>
              <w:pStyle w:val="TableParagraph"/>
              <w:spacing w:line="230" w:lineRule="atLeast" w:before="1"/>
              <w:ind w:left="1140" w:right="1124"/>
              <w:jc w:val="center"/>
              <w:rPr>
                <w:b w:val="0"/>
                <w:sz w:val="22"/>
              </w:rPr>
            </w:pPr>
            <w:r>
              <w:rPr>
                <w:b w:val="0"/>
                <w:sz w:val="22"/>
              </w:rPr>
              <w:t>Total Harga (Rp)</w:t>
            </w:r>
          </w:p>
        </w:tc>
      </w:tr>
      <w:tr>
        <w:trPr>
          <w:trHeight w:val="695" w:hRule="atLeast"/>
        </w:trPr>
        <w:tc>
          <w:tcPr>
            <w:tcW w:w="1032" w:type="dxa"/>
          </w:tcPr>
          <w:p>
            <w:pPr>
              <w:pStyle w:val="TableParagraph"/>
              <w:spacing w:before="10"/>
              <w:rPr>
                <w:b w:val="0"/>
                <w:sz w:val="21"/>
              </w:rPr>
            </w:pPr>
          </w:p>
          <w:p>
            <w:pPr>
              <w:pStyle w:val="TableParagraph"/>
              <w:ind w:left="9"/>
              <w:jc w:val="center"/>
              <w:rPr>
                <w:b w:val="0"/>
                <w:sz w:val="22"/>
              </w:rPr>
            </w:pPr>
            <w:r>
              <w:rPr>
                <w:b w:val="0"/>
                <w:w w:val="100"/>
                <w:sz w:val="22"/>
              </w:rPr>
              <w:t>I</w:t>
            </w:r>
          </w:p>
        </w:tc>
        <w:tc>
          <w:tcPr>
            <w:tcW w:w="5030" w:type="dxa"/>
          </w:tcPr>
          <w:p>
            <w:pPr>
              <w:pStyle w:val="TableParagraph"/>
              <w:spacing w:before="10"/>
              <w:rPr>
                <w:b w:val="0"/>
                <w:sz w:val="21"/>
              </w:rPr>
            </w:pPr>
          </w:p>
          <w:p>
            <w:pPr>
              <w:pStyle w:val="TableParagraph"/>
              <w:ind w:left="107"/>
              <w:rPr>
                <w:b w:val="0"/>
                <w:sz w:val="22"/>
              </w:rPr>
            </w:pPr>
            <w:r>
              <w:rPr>
                <w:b w:val="0"/>
                <w:sz w:val="22"/>
              </w:rPr>
              <w:t>Biaya Langsung Personel</w:t>
            </w:r>
          </w:p>
        </w:tc>
        <w:tc>
          <w:tcPr>
            <w:tcW w:w="3338" w:type="dxa"/>
          </w:tcPr>
          <w:p>
            <w:pPr>
              <w:pStyle w:val="TableParagraph"/>
              <w:rPr>
                <w:b w:val="0"/>
                <w:sz w:val="20"/>
              </w:rPr>
            </w:pPr>
          </w:p>
          <w:p>
            <w:pPr>
              <w:pStyle w:val="TableParagraph"/>
              <w:spacing w:before="2" w:after="1"/>
              <w:rPr>
                <w:b w:val="0"/>
                <w:sz w:val="16"/>
              </w:rPr>
            </w:pPr>
          </w:p>
          <w:p>
            <w:pPr>
              <w:pStyle w:val="TableParagraph"/>
              <w:spacing w:line="32" w:lineRule="exact"/>
              <w:ind w:left="92"/>
              <w:rPr>
                <w:sz w:val="3"/>
              </w:rPr>
            </w:pPr>
            <w:r>
              <w:rPr>
                <w:position w:val="0"/>
                <w:sz w:val="3"/>
              </w:rPr>
              <w:pict>
                <v:group style="width:156.15pt;height:1.6pt;mso-position-horizontal-relative:char;mso-position-vertical-relative:line" coordorigin="0,0" coordsize="3123,32">
                  <v:line style="position:absolute" from="0,16" to="31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3118,2" stroked="true" strokeweight=".24pt" strokecolor="#a0a0a0">
                    <v:stroke dashstyle="solid"/>
                  </v:line>
                  <v:rect style="position:absolute;left:3117;top:0;width:5;height:5" filled="true" fillcolor="#e3e3e3" stroked="false">
                    <v:fill type="solid"/>
                  </v:rect>
                  <v:rect style="position:absolute;left:3117;top:0;width:5;height:5" filled="true" fillcolor="#a0a0a0" stroked="false">
                    <v:fill type="solid"/>
                  </v:rect>
                  <v:rect style="position:absolute;left:0;top:4;width:5;height:22" filled="true" fillcolor="#a0a0a0" stroked="false">
                    <v:fill type="solid"/>
                  </v:rect>
                  <v:rect style="position:absolute;left:3117;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3118,29" stroked="true" strokeweight=".24pt" strokecolor="#e3e3e3">
                    <v:stroke dashstyle="solid"/>
                  </v:line>
                  <v:rect style="position:absolute;left:3117;top:26;width:5;height:5" filled="true" fillcolor="#e3e3e3" stroked="false">
                    <v:fill type="solid"/>
                  </v:rect>
                  <v:rect style="position:absolute;left:3117;top:26;width:5;height:5" filled="true" fillcolor="#e3e3e3" stroked="false">
                    <v:fill type="solid"/>
                  </v:rect>
                </v:group>
              </w:pict>
            </w:r>
            <w:r>
              <w:rPr>
                <w:position w:val="0"/>
                <w:sz w:val="3"/>
              </w:rPr>
            </w:r>
          </w:p>
        </w:tc>
      </w:tr>
      <w:tr>
        <w:trPr>
          <w:trHeight w:val="698" w:hRule="atLeast"/>
        </w:trPr>
        <w:tc>
          <w:tcPr>
            <w:tcW w:w="1032" w:type="dxa"/>
          </w:tcPr>
          <w:p>
            <w:pPr>
              <w:pStyle w:val="TableParagraph"/>
              <w:spacing w:before="10"/>
              <w:rPr>
                <w:b w:val="0"/>
                <w:sz w:val="21"/>
              </w:rPr>
            </w:pPr>
          </w:p>
          <w:p>
            <w:pPr>
              <w:pStyle w:val="TableParagraph"/>
              <w:ind w:left="325" w:right="316"/>
              <w:jc w:val="center"/>
              <w:rPr>
                <w:b w:val="0"/>
                <w:sz w:val="22"/>
              </w:rPr>
            </w:pPr>
            <w:r>
              <w:rPr>
                <w:b w:val="0"/>
                <w:sz w:val="22"/>
              </w:rPr>
              <w:t>II</w:t>
            </w:r>
          </w:p>
        </w:tc>
        <w:tc>
          <w:tcPr>
            <w:tcW w:w="5030" w:type="dxa"/>
          </w:tcPr>
          <w:p>
            <w:pPr>
              <w:pStyle w:val="TableParagraph"/>
              <w:spacing w:before="10"/>
              <w:rPr>
                <w:b w:val="0"/>
                <w:sz w:val="21"/>
              </w:rPr>
            </w:pPr>
          </w:p>
          <w:p>
            <w:pPr>
              <w:pStyle w:val="TableParagraph"/>
              <w:ind w:left="107"/>
              <w:rPr>
                <w:b w:val="0"/>
                <w:sz w:val="22"/>
              </w:rPr>
            </w:pPr>
            <w:r>
              <w:rPr>
                <w:b w:val="0"/>
                <w:sz w:val="22"/>
              </w:rPr>
              <w:t>Biaya Langsung Non-Personel</w:t>
            </w:r>
          </w:p>
        </w:tc>
        <w:tc>
          <w:tcPr>
            <w:tcW w:w="3338" w:type="dxa"/>
          </w:tcPr>
          <w:p>
            <w:pPr>
              <w:pStyle w:val="TableParagraph"/>
              <w:rPr>
                <w:b w:val="0"/>
                <w:sz w:val="20"/>
              </w:rPr>
            </w:pPr>
          </w:p>
          <w:p>
            <w:pPr>
              <w:pStyle w:val="TableParagraph"/>
              <w:spacing w:before="3"/>
              <w:rPr>
                <w:b w:val="0"/>
                <w:sz w:val="16"/>
              </w:rPr>
            </w:pPr>
          </w:p>
          <w:p>
            <w:pPr>
              <w:pStyle w:val="TableParagraph"/>
              <w:spacing w:line="32" w:lineRule="exact"/>
              <w:ind w:left="92"/>
              <w:rPr>
                <w:sz w:val="3"/>
              </w:rPr>
            </w:pPr>
            <w:r>
              <w:rPr>
                <w:position w:val="0"/>
                <w:sz w:val="3"/>
              </w:rPr>
              <w:pict>
                <v:group style="width:156.15pt;height:1.6pt;mso-position-horizontal-relative:char;mso-position-vertical-relative:line" coordorigin="0,0" coordsize="3123,32">
                  <v:line style="position:absolute" from="0,16" to="31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3118,2" stroked="true" strokeweight=".24pt" strokecolor="#a0a0a0">
                    <v:stroke dashstyle="solid"/>
                  </v:line>
                  <v:rect style="position:absolute;left:3117;top:0;width:5;height:5" filled="true" fillcolor="#e3e3e3" stroked="false">
                    <v:fill type="solid"/>
                  </v:rect>
                  <v:rect style="position:absolute;left:3117;top:0;width:5;height:5" filled="true" fillcolor="#a0a0a0" stroked="false">
                    <v:fill type="solid"/>
                  </v:rect>
                  <v:rect style="position:absolute;left:0;top:4;width:5;height:22" filled="true" fillcolor="#a0a0a0" stroked="false">
                    <v:fill type="solid"/>
                  </v:rect>
                  <v:rect style="position:absolute;left:3117;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3118,29" stroked="true" strokeweight=".24pt" strokecolor="#e3e3e3">
                    <v:stroke dashstyle="solid"/>
                  </v:line>
                  <v:rect style="position:absolute;left:3117;top:26;width:5;height:5" filled="true" fillcolor="#e3e3e3" stroked="false">
                    <v:fill type="solid"/>
                  </v:rect>
                  <v:rect style="position:absolute;left:3117;top:26;width:5;height:5" filled="true" fillcolor="#e3e3e3" stroked="false">
                    <v:fill type="solid"/>
                  </v:rect>
                </v:group>
              </w:pict>
            </w:r>
            <w:r>
              <w:rPr>
                <w:position w:val="0"/>
                <w:sz w:val="3"/>
              </w:rPr>
            </w:r>
          </w:p>
        </w:tc>
      </w:tr>
      <w:tr>
        <w:trPr>
          <w:trHeight w:val="695" w:hRule="atLeast"/>
        </w:trPr>
        <w:tc>
          <w:tcPr>
            <w:tcW w:w="1032" w:type="dxa"/>
          </w:tcPr>
          <w:p>
            <w:pPr>
              <w:pStyle w:val="TableParagraph"/>
              <w:rPr>
                <w:rFonts w:ascii="Times New Roman"/>
                <w:sz w:val="22"/>
              </w:rPr>
            </w:pPr>
          </w:p>
        </w:tc>
        <w:tc>
          <w:tcPr>
            <w:tcW w:w="5030" w:type="dxa"/>
          </w:tcPr>
          <w:p>
            <w:pPr>
              <w:pStyle w:val="TableParagraph"/>
              <w:spacing w:before="8"/>
              <w:rPr>
                <w:b w:val="0"/>
                <w:sz w:val="21"/>
              </w:rPr>
            </w:pPr>
          </w:p>
          <w:p>
            <w:pPr>
              <w:pStyle w:val="TableParagraph"/>
              <w:ind w:left="107"/>
              <w:rPr>
                <w:b w:val="0"/>
                <w:sz w:val="22"/>
              </w:rPr>
            </w:pPr>
            <w:r>
              <w:rPr>
                <w:b w:val="0"/>
                <w:sz w:val="22"/>
              </w:rPr>
              <w:t>Sub-total</w:t>
            </w:r>
          </w:p>
        </w:tc>
        <w:tc>
          <w:tcPr>
            <w:tcW w:w="3338" w:type="dxa"/>
          </w:tcPr>
          <w:p>
            <w:pPr>
              <w:pStyle w:val="TableParagraph"/>
              <w:rPr>
                <w:b w:val="0"/>
                <w:sz w:val="20"/>
              </w:rPr>
            </w:pPr>
          </w:p>
          <w:p>
            <w:pPr>
              <w:pStyle w:val="TableParagraph"/>
              <w:rPr>
                <w:b w:val="0"/>
                <w:sz w:val="16"/>
              </w:rPr>
            </w:pPr>
          </w:p>
          <w:p>
            <w:pPr>
              <w:pStyle w:val="TableParagraph"/>
              <w:spacing w:line="32" w:lineRule="exact"/>
              <w:ind w:left="92"/>
              <w:rPr>
                <w:sz w:val="3"/>
              </w:rPr>
            </w:pPr>
            <w:r>
              <w:rPr>
                <w:position w:val="0"/>
                <w:sz w:val="3"/>
              </w:rPr>
              <w:pict>
                <v:group style="width:156.15pt;height:1.6pt;mso-position-horizontal-relative:char;mso-position-vertical-relative:line" coordorigin="0,0" coordsize="3123,32">
                  <v:line style="position:absolute" from="0,16" to="31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3118,2" stroked="true" strokeweight=".24pt" strokecolor="#a0a0a0">
                    <v:stroke dashstyle="solid"/>
                  </v:line>
                  <v:rect style="position:absolute;left:3117;top:0;width:5;height:5" filled="true" fillcolor="#e3e3e3" stroked="false">
                    <v:fill type="solid"/>
                  </v:rect>
                  <v:rect style="position:absolute;left:3117;top:0;width:5;height:5" filled="true" fillcolor="#a0a0a0" stroked="false">
                    <v:fill type="solid"/>
                  </v:rect>
                  <v:rect style="position:absolute;left:0;top:4;width:5;height:22" filled="true" fillcolor="#a0a0a0" stroked="false">
                    <v:fill type="solid"/>
                  </v:rect>
                  <v:rect style="position:absolute;left:3117;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3118,29" stroked="true" strokeweight=".24pt" strokecolor="#e3e3e3">
                    <v:stroke dashstyle="solid"/>
                  </v:line>
                  <v:rect style="position:absolute;left:3117;top:26;width:5;height:5" filled="true" fillcolor="#e3e3e3" stroked="false">
                    <v:fill type="solid"/>
                  </v:rect>
                  <v:rect style="position:absolute;left:3117;top:26;width:5;height:5" filled="true" fillcolor="#e3e3e3" stroked="false">
                    <v:fill type="solid"/>
                  </v:rect>
                </v:group>
              </w:pict>
            </w:r>
            <w:r>
              <w:rPr>
                <w:position w:val="0"/>
                <w:sz w:val="3"/>
              </w:rPr>
            </w:r>
          </w:p>
        </w:tc>
      </w:tr>
      <w:tr>
        <w:trPr>
          <w:trHeight w:val="698" w:hRule="atLeast"/>
        </w:trPr>
        <w:tc>
          <w:tcPr>
            <w:tcW w:w="1032" w:type="dxa"/>
          </w:tcPr>
          <w:p>
            <w:pPr>
              <w:pStyle w:val="TableParagraph"/>
              <w:rPr>
                <w:rFonts w:ascii="Times New Roman"/>
                <w:sz w:val="22"/>
              </w:rPr>
            </w:pPr>
          </w:p>
        </w:tc>
        <w:tc>
          <w:tcPr>
            <w:tcW w:w="5030" w:type="dxa"/>
          </w:tcPr>
          <w:p>
            <w:pPr>
              <w:pStyle w:val="TableParagraph"/>
              <w:spacing w:before="10"/>
              <w:rPr>
                <w:b w:val="0"/>
                <w:sz w:val="21"/>
              </w:rPr>
            </w:pPr>
          </w:p>
          <w:p>
            <w:pPr>
              <w:pStyle w:val="TableParagraph"/>
              <w:ind w:left="107"/>
              <w:rPr>
                <w:b w:val="0"/>
                <w:sz w:val="22"/>
              </w:rPr>
            </w:pPr>
            <w:r>
              <w:rPr>
                <w:b w:val="0"/>
                <w:sz w:val="22"/>
              </w:rPr>
              <w:t>PPN 10%</w:t>
            </w:r>
          </w:p>
        </w:tc>
        <w:tc>
          <w:tcPr>
            <w:tcW w:w="3338" w:type="dxa"/>
          </w:tcPr>
          <w:p>
            <w:pPr>
              <w:pStyle w:val="TableParagraph"/>
              <w:rPr>
                <w:b w:val="0"/>
                <w:sz w:val="20"/>
              </w:rPr>
            </w:pPr>
          </w:p>
          <w:p>
            <w:pPr>
              <w:pStyle w:val="TableParagraph"/>
              <w:spacing w:before="3"/>
              <w:rPr>
                <w:b w:val="0"/>
                <w:sz w:val="16"/>
              </w:rPr>
            </w:pPr>
          </w:p>
          <w:p>
            <w:pPr>
              <w:pStyle w:val="TableParagraph"/>
              <w:spacing w:line="32" w:lineRule="exact"/>
              <w:ind w:left="92"/>
              <w:rPr>
                <w:sz w:val="3"/>
              </w:rPr>
            </w:pPr>
            <w:r>
              <w:rPr>
                <w:position w:val="0"/>
                <w:sz w:val="3"/>
              </w:rPr>
              <w:pict>
                <v:group style="width:156.15pt;height:1.6pt;mso-position-horizontal-relative:char;mso-position-vertical-relative:line" coordorigin="0,0" coordsize="3123,32">
                  <v:line style="position:absolute" from="0,16" to="31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3118,2" stroked="true" strokeweight=".24pt" strokecolor="#a0a0a0">
                    <v:stroke dashstyle="solid"/>
                  </v:line>
                  <v:rect style="position:absolute;left:3117;top:0;width:5;height:5" filled="true" fillcolor="#e3e3e3" stroked="false">
                    <v:fill type="solid"/>
                  </v:rect>
                  <v:rect style="position:absolute;left:3117;top:0;width:5;height:5" filled="true" fillcolor="#a0a0a0" stroked="false">
                    <v:fill type="solid"/>
                  </v:rect>
                  <v:rect style="position:absolute;left:0;top:4;width:5;height:22" filled="true" fillcolor="#a0a0a0" stroked="false">
                    <v:fill type="solid"/>
                  </v:rect>
                  <v:rect style="position:absolute;left:3117;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3118,29" stroked="true" strokeweight=".24pt" strokecolor="#e3e3e3">
                    <v:stroke dashstyle="solid"/>
                  </v:line>
                  <v:rect style="position:absolute;left:3117;top:26;width:5;height:5" filled="true" fillcolor="#e3e3e3" stroked="false">
                    <v:fill type="solid"/>
                  </v:rect>
                  <v:rect style="position:absolute;left:3117;top:26;width:5;height:5" filled="true" fillcolor="#e3e3e3" stroked="false">
                    <v:fill type="solid"/>
                  </v:rect>
                </v:group>
              </w:pict>
            </w:r>
            <w:r>
              <w:rPr>
                <w:position w:val="0"/>
                <w:sz w:val="3"/>
              </w:rPr>
            </w:r>
          </w:p>
        </w:tc>
      </w:tr>
      <w:tr>
        <w:trPr>
          <w:trHeight w:val="695" w:hRule="atLeast"/>
        </w:trPr>
        <w:tc>
          <w:tcPr>
            <w:tcW w:w="1032" w:type="dxa"/>
          </w:tcPr>
          <w:p>
            <w:pPr>
              <w:pStyle w:val="TableParagraph"/>
              <w:rPr>
                <w:rFonts w:ascii="Times New Roman"/>
                <w:sz w:val="22"/>
              </w:rPr>
            </w:pPr>
          </w:p>
        </w:tc>
        <w:tc>
          <w:tcPr>
            <w:tcW w:w="5030" w:type="dxa"/>
          </w:tcPr>
          <w:p>
            <w:pPr>
              <w:pStyle w:val="TableParagraph"/>
              <w:spacing w:before="8"/>
              <w:rPr>
                <w:b w:val="0"/>
                <w:sz w:val="21"/>
              </w:rPr>
            </w:pPr>
          </w:p>
          <w:p>
            <w:pPr>
              <w:pStyle w:val="TableParagraph"/>
              <w:ind w:left="107"/>
              <w:rPr>
                <w:b w:val="0"/>
                <w:sz w:val="22"/>
              </w:rPr>
            </w:pPr>
            <w:r>
              <w:rPr>
                <w:b w:val="0"/>
                <w:sz w:val="22"/>
              </w:rPr>
              <w:t>Total</w:t>
            </w:r>
          </w:p>
        </w:tc>
        <w:tc>
          <w:tcPr>
            <w:tcW w:w="3338" w:type="dxa"/>
          </w:tcPr>
          <w:p>
            <w:pPr>
              <w:pStyle w:val="TableParagraph"/>
              <w:rPr>
                <w:b w:val="0"/>
                <w:sz w:val="20"/>
              </w:rPr>
            </w:pPr>
          </w:p>
          <w:p>
            <w:pPr>
              <w:pStyle w:val="TableParagraph"/>
              <w:rPr>
                <w:b w:val="0"/>
                <w:sz w:val="16"/>
              </w:rPr>
            </w:pPr>
          </w:p>
          <w:p>
            <w:pPr>
              <w:pStyle w:val="TableParagraph"/>
              <w:spacing w:line="32" w:lineRule="exact"/>
              <w:ind w:left="92"/>
              <w:rPr>
                <w:sz w:val="3"/>
              </w:rPr>
            </w:pPr>
            <w:r>
              <w:rPr>
                <w:position w:val="0"/>
                <w:sz w:val="3"/>
              </w:rPr>
              <w:pict>
                <v:group style="width:156.15pt;height:1.6pt;mso-position-horizontal-relative:char;mso-position-vertical-relative:line" coordorigin="0,0" coordsize="3123,32">
                  <v:line style="position:absolute" from="0,16" to="31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3118,2" stroked="true" strokeweight=".24pt" strokecolor="#a0a0a0">
                    <v:stroke dashstyle="solid"/>
                  </v:line>
                  <v:rect style="position:absolute;left:3117;top:0;width:5;height:5" filled="true" fillcolor="#e3e3e3" stroked="false">
                    <v:fill type="solid"/>
                  </v:rect>
                  <v:rect style="position:absolute;left:3117;top:0;width:5;height:5" filled="true" fillcolor="#a0a0a0" stroked="false">
                    <v:fill type="solid"/>
                  </v:rect>
                  <v:rect style="position:absolute;left:0;top:4;width:5;height:22" filled="true" fillcolor="#a0a0a0" stroked="false">
                    <v:fill type="solid"/>
                  </v:rect>
                  <v:rect style="position:absolute;left:3117;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3118,29" stroked="true" strokeweight=".24pt" strokecolor="#e3e3e3">
                    <v:stroke dashstyle="solid"/>
                  </v:line>
                  <v:rect style="position:absolute;left:3117;top:26;width:5;height:5" filled="true" fillcolor="#e3e3e3" stroked="false">
                    <v:fill type="solid"/>
                  </v:rect>
                  <v:rect style="position:absolute;left:3117;top:26;width:5;height:5" filled="true" fillcolor="#e3e3e3" stroked="false">
                    <v:fill type="solid"/>
                  </v:rect>
                </v:group>
              </w:pict>
            </w:r>
            <w:r>
              <w:rPr>
                <w:position w:val="0"/>
                <w:sz w:val="3"/>
              </w:rPr>
            </w:r>
          </w:p>
        </w:tc>
      </w:tr>
      <w:tr>
        <w:trPr>
          <w:trHeight w:val="930" w:hRule="atLeast"/>
        </w:trPr>
        <w:tc>
          <w:tcPr>
            <w:tcW w:w="9400" w:type="dxa"/>
            <w:gridSpan w:val="3"/>
          </w:tcPr>
          <w:p>
            <w:pPr>
              <w:pStyle w:val="TableParagraph"/>
              <w:spacing w:before="10"/>
              <w:rPr>
                <w:b w:val="0"/>
                <w:sz w:val="21"/>
              </w:rPr>
            </w:pPr>
          </w:p>
          <w:p>
            <w:pPr>
              <w:pStyle w:val="TableParagraph"/>
              <w:ind w:left="107"/>
              <w:rPr>
                <w:b w:val="0"/>
                <w:sz w:val="22"/>
              </w:rPr>
            </w:pPr>
            <w:r>
              <w:rPr>
                <w:b w:val="0"/>
                <w:sz w:val="22"/>
              </w:rPr>
              <w:t>Terbilang:</w:t>
            </w:r>
          </w:p>
        </w:tc>
      </w:tr>
    </w:tbl>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0"/>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19"/>
        </w:rPr>
      </w:pPr>
    </w:p>
    <w:p>
      <w:pPr>
        <w:pStyle w:val="ListParagraph"/>
        <w:numPr>
          <w:ilvl w:val="1"/>
          <w:numId w:val="499"/>
        </w:numPr>
        <w:tabs>
          <w:tab w:pos="1547" w:val="left" w:leader="none"/>
          <w:tab w:pos="1548" w:val="left" w:leader="none"/>
        </w:tabs>
        <w:spacing w:line="240" w:lineRule="auto" w:before="82" w:after="0"/>
        <w:ind w:left="1547" w:right="0" w:hanging="567"/>
        <w:jc w:val="left"/>
        <w:rPr>
          <w:b w:val="0"/>
          <w:sz w:val="24"/>
        </w:rPr>
      </w:pPr>
      <w:r>
        <w:rPr>
          <w:b w:val="0"/>
          <w:sz w:val="24"/>
        </w:rPr>
        <w:t>BENTUK RINCIAN BIAYA LANGSUNG PERSONEL (Form B-2)</w:t>
      </w:r>
    </w:p>
    <w:p>
      <w:pPr>
        <w:pStyle w:val="BodyText"/>
        <w:spacing w:before="4"/>
        <w:rPr>
          <w:b w:val="0"/>
          <w:sz w:val="22"/>
        </w:rPr>
      </w:pPr>
    </w:p>
    <w:p>
      <w:pPr>
        <w:pStyle w:val="BodyText"/>
        <w:spacing w:line="468" w:lineRule="auto"/>
        <w:ind w:left="1544" w:right="1659"/>
        <w:rPr>
          <w:b w:val="0"/>
        </w:rPr>
      </w:pPr>
      <w:r>
        <w:rPr>
          <w:b w:val="0"/>
        </w:rPr>
        <w:t>Rekapitulasi penawaran dan rincian penawaran sebagaimana contoh di bawah ini. Rincian Biaya Langsung Personel diisi untuk kontrak Waktu Penugasan.</w:t>
      </w:r>
    </w:p>
    <w:p>
      <w:pPr>
        <w:pStyle w:val="BodyText"/>
        <w:rPr>
          <w:b w:val="0"/>
        </w:rPr>
      </w:pPr>
    </w:p>
    <w:p>
      <w:pPr>
        <w:pStyle w:val="BodyText"/>
        <w:rPr>
          <w:b w:val="0"/>
        </w:rPr>
      </w:pPr>
    </w:p>
    <w:p>
      <w:pPr>
        <w:pStyle w:val="BodyText"/>
        <w:spacing w:before="1"/>
        <w:rPr>
          <w:b w:val="0"/>
          <w:sz w:val="25"/>
        </w:rPr>
      </w:pPr>
    </w:p>
    <w:p>
      <w:pPr>
        <w:pStyle w:val="BodyText"/>
        <w:ind w:left="3726"/>
        <w:rPr>
          <w:b w:val="0"/>
        </w:rPr>
      </w:pPr>
      <w:r>
        <w:rPr>
          <w:b w:val="0"/>
        </w:rPr>
        <w:t>RINCIAN BIAYA LANGSUNG PERSONEL</w:t>
      </w:r>
    </w:p>
    <w:p>
      <w:pPr>
        <w:pStyle w:val="BodyText"/>
        <w:rPr>
          <w:b w:val="0"/>
          <w:sz w:val="20"/>
        </w:rPr>
      </w:pPr>
    </w:p>
    <w:p>
      <w:pPr>
        <w:pStyle w:val="BodyText"/>
        <w:spacing w:before="6"/>
        <w:rPr>
          <w:b w:val="0"/>
          <w:sz w:val="25"/>
        </w:rPr>
      </w:pPr>
    </w:p>
    <w:tbl>
      <w:tblPr>
        <w:tblW w:w="0" w:type="auto"/>
        <w:jc w:val="left"/>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4"/>
        <w:gridCol w:w="1630"/>
        <w:gridCol w:w="1335"/>
        <w:gridCol w:w="2401"/>
        <w:gridCol w:w="1964"/>
      </w:tblGrid>
      <w:tr>
        <w:trPr>
          <w:trHeight w:val="544" w:hRule="atLeast"/>
        </w:trPr>
        <w:tc>
          <w:tcPr>
            <w:tcW w:w="2074" w:type="dxa"/>
          </w:tcPr>
          <w:p>
            <w:pPr>
              <w:pStyle w:val="TableParagraph"/>
              <w:spacing w:before="157"/>
              <w:ind w:left="328"/>
              <w:rPr>
                <w:b w:val="0"/>
                <w:sz w:val="14"/>
              </w:rPr>
            </w:pPr>
            <w:r>
              <w:rPr>
                <w:b w:val="0"/>
                <w:sz w:val="22"/>
              </w:rPr>
              <w:t>Nama Personel</w:t>
            </w:r>
            <w:r>
              <w:rPr>
                <w:b w:val="0"/>
                <w:position w:val="5"/>
                <w:sz w:val="14"/>
              </w:rPr>
              <w:t>1</w:t>
            </w:r>
          </w:p>
        </w:tc>
        <w:tc>
          <w:tcPr>
            <w:tcW w:w="1630" w:type="dxa"/>
          </w:tcPr>
          <w:p>
            <w:pPr>
              <w:pStyle w:val="TableParagraph"/>
              <w:spacing w:before="157"/>
              <w:ind w:left="549" w:right="537"/>
              <w:jc w:val="center"/>
              <w:rPr>
                <w:b w:val="0"/>
                <w:sz w:val="22"/>
              </w:rPr>
            </w:pPr>
            <w:r>
              <w:rPr>
                <w:b w:val="0"/>
                <w:sz w:val="22"/>
              </w:rPr>
              <w:t>Posisi</w:t>
            </w:r>
          </w:p>
        </w:tc>
        <w:tc>
          <w:tcPr>
            <w:tcW w:w="1335" w:type="dxa"/>
          </w:tcPr>
          <w:p>
            <w:pPr>
              <w:pStyle w:val="TableParagraph"/>
              <w:spacing w:line="242" w:lineRule="auto" w:before="40"/>
              <w:ind w:left="404" w:right="347" w:hanging="29"/>
              <w:rPr>
                <w:b w:val="0"/>
                <w:sz w:val="22"/>
              </w:rPr>
            </w:pPr>
            <w:r>
              <w:rPr>
                <w:b w:val="0"/>
                <w:sz w:val="22"/>
              </w:rPr>
              <w:t>Orang Bulan</w:t>
            </w:r>
          </w:p>
        </w:tc>
        <w:tc>
          <w:tcPr>
            <w:tcW w:w="2401" w:type="dxa"/>
          </w:tcPr>
          <w:p>
            <w:pPr>
              <w:pStyle w:val="TableParagraph"/>
              <w:spacing w:before="42"/>
              <w:ind w:left="1032" w:right="642" w:hanging="365"/>
              <w:rPr>
                <w:b w:val="0"/>
                <w:sz w:val="22"/>
              </w:rPr>
            </w:pPr>
            <w:r>
              <w:rPr>
                <w:b w:val="0"/>
                <w:sz w:val="22"/>
              </w:rPr>
              <w:t>Remunerasi (Rp)</w:t>
            </w:r>
          </w:p>
        </w:tc>
        <w:tc>
          <w:tcPr>
            <w:tcW w:w="1964" w:type="dxa"/>
          </w:tcPr>
          <w:p>
            <w:pPr>
              <w:pStyle w:val="TableParagraph"/>
              <w:spacing w:before="42"/>
              <w:ind w:left="784" w:right="631" w:hanging="128"/>
              <w:rPr>
                <w:b w:val="0"/>
                <w:sz w:val="22"/>
              </w:rPr>
            </w:pPr>
            <w:r>
              <w:rPr>
                <w:b w:val="0"/>
                <w:sz w:val="22"/>
              </w:rPr>
              <w:t>Jumlah (Rp)</w:t>
            </w:r>
          </w:p>
        </w:tc>
      </w:tr>
      <w:tr>
        <w:trPr>
          <w:trHeight w:val="232" w:hRule="atLeast"/>
        </w:trPr>
        <w:tc>
          <w:tcPr>
            <w:tcW w:w="9404" w:type="dxa"/>
            <w:gridSpan w:val="5"/>
          </w:tcPr>
          <w:p>
            <w:pPr>
              <w:pStyle w:val="TableParagraph"/>
              <w:spacing w:line="211" w:lineRule="exact" w:before="1"/>
              <w:ind w:left="110"/>
              <w:rPr>
                <w:b w:val="0"/>
                <w:sz w:val="22"/>
              </w:rPr>
            </w:pPr>
            <w:r>
              <w:rPr>
                <w:b w:val="0"/>
                <w:sz w:val="22"/>
              </w:rPr>
              <w:t>Tenaga Ahli</w:t>
            </w:r>
          </w:p>
        </w:tc>
      </w:tr>
      <w:tr>
        <w:trPr>
          <w:trHeight w:val="232" w:hRule="atLeast"/>
        </w:trPr>
        <w:tc>
          <w:tcPr>
            <w:tcW w:w="2074" w:type="dxa"/>
          </w:tcPr>
          <w:p>
            <w:pPr>
              <w:pStyle w:val="TableParagraph"/>
              <w:spacing w:line="212" w:lineRule="exact"/>
              <w:ind w:left="107"/>
              <w:rPr>
                <w:b w:val="0"/>
                <w:sz w:val="22"/>
              </w:rPr>
            </w:pPr>
            <w:r>
              <w:rPr>
                <w:b w:val="0"/>
                <w:w w:val="100"/>
                <w:sz w:val="22"/>
              </w:rPr>
              <w:t>1</w:t>
            </w:r>
          </w:p>
        </w:tc>
        <w:tc>
          <w:tcPr>
            <w:tcW w:w="1630" w:type="dxa"/>
          </w:tcPr>
          <w:p>
            <w:pPr>
              <w:pStyle w:val="TableParagraph"/>
              <w:rPr>
                <w:rFonts w:ascii="Times New Roman"/>
                <w:sz w:val="16"/>
              </w:rPr>
            </w:pPr>
          </w:p>
        </w:tc>
        <w:tc>
          <w:tcPr>
            <w:tcW w:w="1335" w:type="dxa"/>
          </w:tcPr>
          <w:p>
            <w:pPr>
              <w:pStyle w:val="TableParagraph"/>
              <w:spacing w:before="2"/>
              <w:rPr>
                <w:b w:val="0"/>
                <w:sz w:val="14"/>
              </w:rPr>
            </w:pPr>
          </w:p>
          <w:p>
            <w:pPr>
              <w:pStyle w:val="TableParagraph"/>
              <w:spacing w:line="32" w:lineRule="exact"/>
              <w:ind w:left="91"/>
              <w:rPr>
                <w:sz w:val="3"/>
              </w:rPr>
            </w:pPr>
            <w:r>
              <w:rPr>
                <w:position w:val="0"/>
                <w:sz w:val="3"/>
              </w:rPr>
              <w:pict>
                <v:group style="width:55.8pt;height:1.6pt;mso-position-horizontal-relative:char;mso-position-vertical-relative:line" coordorigin="0,0" coordsize="1116,32">
                  <v:line style="position:absolute" from="0,16" to="1116,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111,2" stroked="true" strokeweight=".24pt" strokecolor="#a0a0a0">
                    <v:stroke dashstyle="solid"/>
                  </v:line>
                  <v:rect style="position:absolute;left:1111;top:0;width:5;height:5" filled="true" fillcolor="#e3e3e3" stroked="false">
                    <v:fill type="solid"/>
                  </v:rect>
                  <v:rect style="position:absolute;left:1111;top:0;width:5;height:5" filled="true" fillcolor="#a0a0a0" stroked="false">
                    <v:fill type="solid"/>
                  </v:rect>
                  <v:rect style="position:absolute;left:0;top:4;width:5;height:22" filled="true" fillcolor="#a0a0a0" stroked="false">
                    <v:fill type="solid"/>
                  </v:rect>
                  <v:rect style="position:absolute;left:1111;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111,29" stroked="true" strokeweight=".24pt" strokecolor="#e3e3e3">
                    <v:stroke dashstyle="solid"/>
                  </v:line>
                  <v:rect style="position:absolute;left:1111;top:26;width:5;height:5" filled="true" fillcolor="#e3e3e3" stroked="false">
                    <v:fill type="solid"/>
                  </v:rect>
                  <v:rect style="position:absolute;left:1111;top:26;width:5;height:5" filled="true" fillcolor="#e3e3e3" stroked="false">
                    <v:fill type="solid"/>
                  </v:rect>
                </v:group>
              </w:pict>
            </w:r>
            <w:r>
              <w:rPr>
                <w:position w:val="0"/>
                <w:sz w:val="3"/>
              </w:rPr>
            </w:r>
          </w:p>
        </w:tc>
        <w:tc>
          <w:tcPr>
            <w:tcW w:w="2401" w:type="dxa"/>
          </w:tcPr>
          <w:p>
            <w:pPr>
              <w:pStyle w:val="TableParagraph"/>
              <w:rPr>
                <w:rFonts w:ascii="Times New Roman"/>
                <w:sz w:val="16"/>
              </w:rPr>
            </w:pPr>
          </w:p>
        </w:tc>
        <w:tc>
          <w:tcPr>
            <w:tcW w:w="1964" w:type="dxa"/>
          </w:tcPr>
          <w:p>
            <w:pPr>
              <w:pStyle w:val="TableParagraph"/>
              <w:spacing w:before="2"/>
              <w:rPr>
                <w:b w:val="0"/>
                <w:sz w:val="14"/>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r>
        <w:trPr>
          <w:trHeight w:val="232" w:hRule="atLeast"/>
        </w:trPr>
        <w:tc>
          <w:tcPr>
            <w:tcW w:w="2074" w:type="dxa"/>
          </w:tcPr>
          <w:p>
            <w:pPr>
              <w:pStyle w:val="TableParagraph"/>
              <w:spacing w:line="212" w:lineRule="exact"/>
              <w:ind w:left="107"/>
              <w:rPr>
                <w:b w:val="0"/>
                <w:sz w:val="22"/>
              </w:rPr>
            </w:pPr>
            <w:r>
              <w:rPr>
                <w:b w:val="0"/>
                <w:w w:val="100"/>
                <w:sz w:val="22"/>
              </w:rPr>
              <w:t>2</w:t>
            </w:r>
          </w:p>
        </w:tc>
        <w:tc>
          <w:tcPr>
            <w:tcW w:w="1630" w:type="dxa"/>
          </w:tcPr>
          <w:p>
            <w:pPr>
              <w:pStyle w:val="TableParagraph"/>
              <w:rPr>
                <w:rFonts w:ascii="Times New Roman"/>
                <w:sz w:val="16"/>
              </w:rPr>
            </w:pPr>
          </w:p>
        </w:tc>
        <w:tc>
          <w:tcPr>
            <w:tcW w:w="1335" w:type="dxa"/>
          </w:tcPr>
          <w:p>
            <w:pPr>
              <w:pStyle w:val="TableParagraph"/>
              <w:spacing w:before="2"/>
              <w:rPr>
                <w:b w:val="0"/>
                <w:sz w:val="14"/>
              </w:rPr>
            </w:pPr>
          </w:p>
          <w:p>
            <w:pPr>
              <w:pStyle w:val="TableParagraph"/>
              <w:spacing w:line="32" w:lineRule="exact"/>
              <w:ind w:left="91"/>
              <w:rPr>
                <w:sz w:val="3"/>
              </w:rPr>
            </w:pPr>
            <w:r>
              <w:rPr>
                <w:position w:val="0"/>
                <w:sz w:val="3"/>
              </w:rPr>
              <w:pict>
                <v:group style="width:55.8pt;height:1.6pt;mso-position-horizontal-relative:char;mso-position-vertical-relative:line" coordorigin="0,0" coordsize="1116,32">
                  <v:line style="position:absolute" from="0,16" to="1116,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111,2" stroked="true" strokeweight=".24pt" strokecolor="#a0a0a0">
                    <v:stroke dashstyle="solid"/>
                  </v:line>
                  <v:rect style="position:absolute;left:1111;top:0;width:5;height:5" filled="true" fillcolor="#e3e3e3" stroked="false">
                    <v:fill type="solid"/>
                  </v:rect>
                  <v:rect style="position:absolute;left:1111;top:0;width:5;height:5" filled="true" fillcolor="#a0a0a0" stroked="false">
                    <v:fill type="solid"/>
                  </v:rect>
                  <v:rect style="position:absolute;left:0;top:4;width:5;height:22" filled="true" fillcolor="#a0a0a0" stroked="false">
                    <v:fill type="solid"/>
                  </v:rect>
                  <v:rect style="position:absolute;left:1111;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111,29" stroked="true" strokeweight=".24pt" strokecolor="#e3e3e3">
                    <v:stroke dashstyle="solid"/>
                  </v:line>
                  <v:rect style="position:absolute;left:1111;top:26;width:5;height:5" filled="true" fillcolor="#e3e3e3" stroked="false">
                    <v:fill type="solid"/>
                  </v:rect>
                  <v:rect style="position:absolute;left:1111;top:26;width:5;height:5" filled="true" fillcolor="#e3e3e3" stroked="false">
                    <v:fill type="solid"/>
                  </v:rect>
                </v:group>
              </w:pict>
            </w:r>
            <w:r>
              <w:rPr>
                <w:position w:val="0"/>
                <w:sz w:val="3"/>
              </w:rPr>
            </w:r>
          </w:p>
        </w:tc>
        <w:tc>
          <w:tcPr>
            <w:tcW w:w="2401" w:type="dxa"/>
          </w:tcPr>
          <w:p>
            <w:pPr>
              <w:pStyle w:val="TableParagraph"/>
              <w:rPr>
                <w:rFonts w:ascii="Times New Roman"/>
                <w:sz w:val="16"/>
              </w:rPr>
            </w:pPr>
          </w:p>
        </w:tc>
        <w:tc>
          <w:tcPr>
            <w:tcW w:w="1964" w:type="dxa"/>
          </w:tcPr>
          <w:p>
            <w:pPr>
              <w:pStyle w:val="TableParagraph"/>
              <w:spacing w:before="2"/>
              <w:rPr>
                <w:b w:val="0"/>
                <w:sz w:val="14"/>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r>
        <w:trPr>
          <w:trHeight w:val="232" w:hRule="atLeast"/>
        </w:trPr>
        <w:tc>
          <w:tcPr>
            <w:tcW w:w="2074" w:type="dxa"/>
          </w:tcPr>
          <w:p>
            <w:pPr>
              <w:pStyle w:val="TableParagraph"/>
              <w:spacing w:line="212" w:lineRule="exact"/>
              <w:ind w:left="107"/>
              <w:rPr>
                <w:b w:val="0"/>
                <w:sz w:val="22"/>
              </w:rPr>
            </w:pPr>
            <w:r>
              <w:rPr>
                <w:b w:val="0"/>
                <w:w w:val="100"/>
                <w:sz w:val="22"/>
              </w:rPr>
              <w:t>3</w:t>
            </w:r>
          </w:p>
        </w:tc>
        <w:tc>
          <w:tcPr>
            <w:tcW w:w="1630" w:type="dxa"/>
          </w:tcPr>
          <w:p>
            <w:pPr>
              <w:pStyle w:val="TableParagraph"/>
              <w:rPr>
                <w:rFonts w:ascii="Times New Roman"/>
                <w:sz w:val="16"/>
              </w:rPr>
            </w:pPr>
          </w:p>
        </w:tc>
        <w:tc>
          <w:tcPr>
            <w:tcW w:w="1335" w:type="dxa"/>
          </w:tcPr>
          <w:p>
            <w:pPr>
              <w:pStyle w:val="TableParagraph"/>
              <w:spacing w:before="2"/>
              <w:rPr>
                <w:b w:val="0"/>
                <w:sz w:val="14"/>
              </w:rPr>
            </w:pPr>
          </w:p>
          <w:p>
            <w:pPr>
              <w:pStyle w:val="TableParagraph"/>
              <w:spacing w:line="32" w:lineRule="exact"/>
              <w:ind w:left="91"/>
              <w:rPr>
                <w:sz w:val="3"/>
              </w:rPr>
            </w:pPr>
            <w:r>
              <w:rPr>
                <w:position w:val="0"/>
                <w:sz w:val="3"/>
              </w:rPr>
              <w:pict>
                <v:group style="width:55.8pt;height:1.6pt;mso-position-horizontal-relative:char;mso-position-vertical-relative:line" coordorigin="0,0" coordsize="1116,32">
                  <v:line style="position:absolute" from="0,16" to="1116,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111,2" stroked="true" strokeweight=".24pt" strokecolor="#a0a0a0">
                    <v:stroke dashstyle="solid"/>
                  </v:line>
                  <v:rect style="position:absolute;left:1111;top:0;width:5;height:5" filled="true" fillcolor="#e3e3e3" stroked="false">
                    <v:fill type="solid"/>
                  </v:rect>
                  <v:rect style="position:absolute;left:1111;top:0;width:5;height:5" filled="true" fillcolor="#a0a0a0" stroked="false">
                    <v:fill type="solid"/>
                  </v:rect>
                  <v:rect style="position:absolute;left:0;top:4;width:5;height:22" filled="true" fillcolor="#a0a0a0" stroked="false">
                    <v:fill type="solid"/>
                  </v:rect>
                  <v:rect style="position:absolute;left:1111;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111,29" stroked="true" strokeweight=".24pt" strokecolor="#e3e3e3">
                    <v:stroke dashstyle="solid"/>
                  </v:line>
                  <v:rect style="position:absolute;left:1111;top:26;width:5;height:5" filled="true" fillcolor="#e3e3e3" stroked="false">
                    <v:fill type="solid"/>
                  </v:rect>
                  <v:rect style="position:absolute;left:1111;top:26;width:5;height:5" filled="true" fillcolor="#e3e3e3" stroked="false">
                    <v:fill type="solid"/>
                  </v:rect>
                </v:group>
              </w:pict>
            </w:r>
            <w:r>
              <w:rPr>
                <w:position w:val="0"/>
                <w:sz w:val="3"/>
              </w:rPr>
            </w:r>
          </w:p>
        </w:tc>
        <w:tc>
          <w:tcPr>
            <w:tcW w:w="2401" w:type="dxa"/>
          </w:tcPr>
          <w:p>
            <w:pPr>
              <w:pStyle w:val="TableParagraph"/>
              <w:rPr>
                <w:rFonts w:ascii="Times New Roman"/>
                <w:sz w:val="16"/>
              </w:rPr>
            </w:pPr>
          </w:p>
        </w:tc>
        <w:tc>
          <w:tcPr>
            <w:tcW w:w="1964" w:type="dxa"/>
          </w:tcPr>
          <w:p>
            <w:pPr>
              <w:pStyle w:val="TableParagraph"/>
              <w:spacing w:before="2"/>
              <w:rPr>
                <w:b w:val="0"/>
                <w:sz w:val="14"/>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r>
        <w:trPr>
          <w:trHeight w:val="232" w:hRule="atLeast"/>
        </w:trPr>
        <w:tc>
          <w:tcPr>
            <w:tcW w:w="2074" w:type="dxa"/>
          </w:tcPr>
          <w:p>
            <w:pPr>
              <w:pStyle w:val="TableParagraph"/>
              <w:spacing w:line="212" w:lineRule="exact"/>
              <w:ind w:left="107"/>
              <w:rPr>
                <w:b w:val="0"/>
                <w:sz w:val="22"/>
              </w:rPr>
            </w:pPr>
            <w:r>
              <w:rPr>
                <w:b w:val="0"/>
                <w:w w:val="100"/>
                <w:sz w:val="22"/>
              </w:rPr>
              <w:t>4</w:t>
            </w:r>
          </w:p>
        </w:tc>
        <w:tc>
          <w:tcPr>
            <w:tcW w:w="1630" w:type="dxa"/>
          </w:tcPr>
          <w:p>
            <w:pPr>
              <w:pStyle w:val="TableParagraph"/>
              <w:rPr>
                <w:rFonts w:ascii="Times New Roman"/>
                <w:sz w:val="16"/>
              </w:rPr>
            </w:pPr>
          </w:p>
        </w:tc>
        <w:tc>
          <w:tcPr>
            <w:tcW w:w="1335" w:type="dxa"/>
          </w:tcPr>
          <w:p>
            <w:pPr>
              <w:pStyle w:val="TableParagraph"/>
              <w:spacing w:before="2"/>
              <w:rPr>
                <w:b w:val="0"/>
                <w:sz w:val="14"/>
              </w:rPr>
            </w:pPr>
          </w:p>
          <w:p>
            <w:pPr>
              <w:pStyle w:val="TableParagraph"/>
              <w:spacing w:line="32" w:lineRule="exact"/>
              <w:ind w:left="91"/>
              <w:rPr>
                <w:sz w:val="3"/>
              </w:rPr>
            </w:pPr>
            <w:r>
              <w:rPr>
                <w:position w:val="0"/>
                <w:sz w:val="3"/>
              </w:rPr>
              <w:pict>
                <v:group style="width:55.8pt;height:1.6pt;mso-position-horizontal-relative:char;mso-position-vertical-relative:line" coordorigin="0,0" coordsize="1116,32">
                  <v:line style="position:absolute" from="0,16" to="1116,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111,2" stroked="true" strokeweight=".24pt" strokecolor="#a0a0a0">
                    <v:stroke dashstyle="solid"/>
                  </v:line>
                  <v:rect style="position:absolute;left:1111;top:0;width:5;height:5" filled="true" fillcolor="#e3e3e3" stroked="false">
                    <v:fill type="solid"/>
                  </v:rect>
                  <v:rect style="position:absolute;left:1111;top:0;width:5;height:5" filled="true" fillcolor="#a0a0a0" stroked="false">
                    <v:fill type="solid"/>
                  </v:rect>
                  <v:rect style="position:absolute;left:0;top:4;width:5;height:22" filled="true" fillcolor="#a0a0a0" stroked="false">
                    <v:fill type="solid"/>
                  </v:rect>
                  <v:rect style="position:absolute;left:1111;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111,29" stroked="true" strokeweight=".24pt" strokecolor="#e3e3e3">
                    <v:stroke dashstyle="solid"/>
                  </v:line>
                  <v:rect style="position:absolute;left:1111;top:26;width:5;height:5" filled="true" fillcolor="#e3e3e3" stroked="false">
                    <v:fill type="solid"/>
                  </v:rect>
                  <v:rect style="position:absolute;left:1111;top:26;width:5;height:5" filled="true" fillcolor="#e3e3e3" stroked="false">
                    <v:fill type="solid"/>
                  </v:rect>
                </v:group>
              </w:pict>
            </w:r>
            <w:r>
              <w:rPr>
                <w:position w:val="0"/>
                <w:sz w:val="3"/>
              </w:rPr>
            </w:r>
          </w:p>
        </w:tc>
        <w:tc>
          <w:tcPr>
            <w:tcW w:w="2401" w:type="dxa"/>
          </w:tcPr>
          <w:p>
            <w:pPr>
              <w:pStyle w:val="TableParagraph"/>
              <w:rPr>
                <w:rFonts w:ascii="Times New Roman"/>
                <w:sz w:val="16"/>
              </w:rPr>
            </w:pPr>
          </w:p>
        </w:tc>
        <w:tc>
          <w:tcPr>
            <w:tcW w:w="1964" w:type="dxa"/>
          </w:tcPr>
          <w:p>
            <w:pPr>
              <w:pStyle w:val="TableParagraph"/>
              <w:spacing w:before="2"/>
              <w:rPr>
                <w:b w:val="0"/>
                <w:sz w:val="14"/>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r>
        <w:trPr>
          <w:trHeight w:val="232" w:hRule="atLeast"/>
        </w:trPr>
        <w:tc>
          <w:tcPr>
            <w:tcW w:w="2074" w:type="dxa"/>
          </w:tcPr>
          <w:p>
            <w:pPr>
              <w:pStyle w:val="TableParagraph"/>
              <w:spacing w:line="212" w:lineRule="exact"/>
              <w:ind w:left="107"/>
              <w:rPr>
                <w:b w:val="0"/>
                <w:sz w:val="22"/>
              </w:rPr>
            </w:pPr>
            <w:r>
              <w:rPr>
                <w:b w:val="0"/>
                <w:w w:val="100"/>
                <w:sz w:val="22"/>
              </w:rPr>
              <w:t>5</w:t>
            </w:r>
          </w:p>
        </w:tc>
        <w:tc>
          <w:tcPr>
            <w:tcW w:w="1630" w:type="dxa"/>
          </w:tcPr>
          <w:p>
            <w:pPr>
              <w:pStyle w:val="TableParagraph"/>
              <w:rPr>
                <w:rFonts w:ascii="Times New Roman"/>
                <w:sz w:val="16"/>
              </w:rPr>
            </w:pPr>
          </w:p>
        </w:tc>
        <w:tc>
          <w:tcPr>
            <w:tcW w:w="1335" w:type="dxa"/>
          </w:tcPr>
          <w:p>
            <w:pPr>
              <w:pStyle w:val="TableParagraph"/>
              <w:spacing w:before="2"/>
              <w:rPr>
                <w:b w:val="0"/>
                <w:sz w:val="14"/>
              </w:rPr>
            </w:pPr>
          </w:p>
          <w:p>
            <w:pPr>
              <w:pStyle w:val="TableParagraph"/>
              <w:spacing w:line="32" w:lineRule="exact"/>
              <w:ind w:left="91"/>
              <w:rPr>
                <w:sz w:val="3"/>
              </w:rPr>
            </w:pPr>
            <w:r>
              <w:rPr>
                <w:position w:val="0"/>
                <w:sz w:val="3"/>
              </w:rPr>
              <w:pict>
                <v:group style="width:55.8pt;height:1.6pt;mso-position-horizontal-relative:char;mso-position-vertical-relative:line" coordorigin="0,0" coordsize="1116,32">
                  <v:line style="position:absolute" from="0,16" to="1116,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111,2" stroked="true" strokeweight=".24pt" strokecolor="#a0a0a0">
                    <v:stroke dashstyle="solid"/>
                  </v:line>
                  <v:rect style="position:absolute;left:1111;top:0;width:5;height:5" filled="true" fillcolor="#e3e3e3" stroked="false">
                    <v:fill type="solid"/>
                  </v:rect>
                  <v:rect style="position:absolute;left:1111;top:0;width:5;height:5" filled="true" fillcolor="#a0a0a0" stroked="false">
                    <v:fill type="solid"/>
                  </v:rect>
                  <v:rect style="position:absolute;left:0;top:4;width:5;height:22" filled="true" fillcolor="#a0a0a0" stroked="false">
                    <v:fill type="solid"/>
                  </v:rect>
                  <v:rect style="position:absolute;left:1111;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111,29" stroked="true" strokeweight=".24pt" strokecolor="#e3e3e3">
                    <v:stroke dashstyle="solid"/>
                  </v:line>
                  <v:rect style="position:absolute;left:1111;top:26;width:5;height:5" filled="true" fillcolor="#e3e3e3" stroked="false">
                    <v:fill type="solid"/>
                  </v:rect>
                  <v:rect style="position:absolute;left:1111;top:26;width:5;height:5" filled="true" fillcolor="#e3e3e3" stroked="false">
                    <v:fill type="solid"/>
                  </v:rect>
                </v:group>
              </w:pict>
            </w:r>
            <w:r>
              <w:rPr>
                <w:position w:val="0"/>
                <w:sz w:val="3"/>
              </w:rPr>
            </w:r>
          </w:p>
        </w:tc>
        <w:tc>
          <w:tcPr>
            <w:tcW w:w="2401" w:type="dxa"/>
          </w:tcPr>
          <w:p>
            <w:pPr>
              <w:pStyle w:val="TableParagraph"/>
              <w:rPr>
                <w:rFonts w:ascii="Times New Roman"/>
                <w:sz w:val="16"/>
              </w:rPr>
            </w:pPr>
          </w:p>
        </w:tc>
        <w:tc>
          <w:tcPr>
            <w:tcW w:w="1964" w:type="dxa"/>
          </w:tcPr>
          <w:p>
            <w:pPr>
              <w:pStyle w:val="TableParagraph"/>
              <w:spacing w:before="2"/>
              <w:rPr>
                <w:b w:val="0"/>
                <w:sz w:val="14"/>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r>
        <w:trPr>
          <w:trHeight w:val="258" w:hRule="atLeast"/>
        </w:trPr>
        <w:tc>
          <w:tcPr>
            <w:tcW w:w="9404" w:type="dxa"/>
            <w:gridSpan w:val="5"/>
          </w:tcPr>
          <w:p>
            <w:pPr>
              <w:pStyle w:val="TableParagraph"/>
              <w:spacing w:line="211" w:lineRule="exact" w:before="28"/>
              <w:ind w:left="110"/>
              <w:rPr>
                <w:b w:val="0"/>
                <w:sz w:val="22"/>
              </w:rPr>
            </w:pPr>
            <w:r>
              <w:rPr>
                <w:b w:val="0"/>
                <w:sz w:val="22"/>
              </w:rPr>
              <w:t>Tenaga Pendukung</w:t>
            </w:r>
          </w:p>
        </w:tc>
      </w:tr>
      <w:tr>
        <w:trPr>
          <w:trHeight w:val="232" w:hRule="atLeast"/>
        </w:trPr>
        <w:tc>
          <w:tcPr>
            <w:tcW w:w="2074" w:type="dxa"/>
          </w:tcPr>
          <w:p>
            <w:pPr>
              <w:pStyle w:val="TableParagraph"/>
              <w:spacing w:line="212" w:lineRule="exact"/>
              <w:ind w:left="107"/>
              <w:rPr>
                <w:b w:val="0"/>
                <w:sz w:val="22"/>
              </w:rPr>
            </w:pPr>
            <w:r>
              <w:rPr>
                <w:b w:val="0"/>
                <w:w w:val="100"/>
                <w:sz w:val="22"/>
              </w:rPr>
              <w:t>1</w:t>
            </w:r>
          </w:p>
        </w:tc>
        <w:tc>
          <w:tcPr>
            <w:tcW w:w="1630" w:type="dxa"/>
          </w:tcPr>
          <w:p>
            <w:pPr>
              <w:pStyle w:val="TableParagraph"/>
              <w:rPr>
                <w:rFonts w:ascii="Times New Roman"/>
                <w:sz w:val="16"/>
              </w:rPr>
            </w:pPr>
          </w:p>
        </w:tc>
        <w:tc>
          <w:tcPr>
            <w:tcW w:w="1335" w:type="dxa"/>
          </w:tcPr>
          <w:p>
            <w:pPr>
              <w:pStyle w:val="TableParagraph"/>
              <w:spacing w:before="2"/>
              <w:rPr>
                <w:b w:val="0"/>
                <w:sz w:val="14"/>
              </w:rPr>
            </w:pPr>
          </w:p>
          <w:p>
            <w:pPr>
              <w:pStyle w:val="TableParagraph"/>
              <w:spacing w:line="32" w:lineRule="exact"/>
              <w:ind w:left="91"/>
              <w:rPr>
                <w:sz w:val="3"/>
              </w:rPr>
            </w:pPr>
            <w:r>
              <w:rPr>
                <w:position w:val="0"/>
                <w:sz w:val="3"/>
              </w:rPr>
              <w:pict>
                <v:group style="width:55.8pt;height:1.6pt;mso-position-horizontal-relative:char;mso-position-vertical-relative:line" coordorigin="0,0" coordsize="1116,32">
                  <v:line style="position:absolute" from="0,16" to="1116,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111,2" stroked="true" strokeweight=".24pt" strokecolor="#a0a0a0">
                    <v:stroke dashstyle="solid"/>
                  </v:line>
                  <v:rect style="position:absolute;left:1111;top:0;width:5;height:5" filled="true" fillcolor="#e3e3e3" stroked="false">
                    <v:fill type="solid"/>
                  </v:rect>
                  <v:rect style="position:absolute;left:1111;top:0;width:5;height:5" filled="true" fillcolor="#a0a0a0" stroked="false">
                    <v:fill type="solid"/>
                  </v:rect>
                  <v:rect style="position:absolute;left:0;top:4;width:5;height:22" filled="true" fillcolor="#a0a0a0" stroked="false">
                    <v:fill type="solid"/>
                  </v:rect>
                  <v:rect style="position:absolute;left:1111;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111,29" stroked="true" strokeweight=".24pt" strokecolor="#e3e3e3">
                    <v:stroke dashstyle="solid"/>
                  </v:line>
                  <v:rect style="position:absolute;left:1111;top:26;width:5;height:5" filled="true" fillcolor="#e3e3e3" stroked="false">
                    <v:fill type="solid"/>
                  </v:rect>
                  <v:rect style="position:absolute;left:1111;top:26;width:5;height:5" filled="true" fillcolor="#e3e3e3" stroked="false">
                    <v:fill type="solid"/>
                  </v:rect>
                </v:group>
              </w:pict>
            </w:r>
            <w:r>
              <w:rPr>
                <w:position w:val="0"/>
                <w:sz w:val="3"/>
              </w:rPr>
            </w:r>
          </w:p>
        </w:tc>
        <w:tc>
          <w:tcPr>
            <w:tcW w:w="2401" w:type="dxa"/>
          </w:tcPr>
          <w:p>
            <w:pPr>
              <w:pStyle w:val="TableParagraph"/>
              <w:rPr>
                <w:rFonts w:ascii="Times New Roman"/>
                <w:sz w:val="16"/>
              </w:rPr>
            </w:pPr>
          </w:p>
        </w:tc>
        <w:tc>
          <w:tcPr>
            <w:tcW w:w="1964" w:type="dxa"/>
          </w:tcPr>
          <w:p>
            <w:pPr>
              <w:pStyle w:val="TableParagraph"/>
              <w:spacing w:before="2"/>
              <w:rPr>
                <w:b w:val="0"/>
                <w:sz w:val="14"/>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r>
        <w:trPr>
          <w:trHeight w:val="232" w:hRule="atLeast"/>
        </w:trPr>
        <w:tc>
          <w:tcPr>
            <w:tcW w:w="2074" w:type="dxa"/>
          </w:tcPr>
          <w:p>
            <w:pPr>
              <w:pStyle w:val="TableParagraph"/>
              <w:spacing w:line="212" w:lineRule="exact"/>
              <w:ind w:left="107"/>
              <w:rPr>
                <w:b w:val="0"/>
                <w:sz w:val="22"/>
              </w:rPr>
            </w:pPr>
            <w:r>
              <w:rPr>
                <w:b w:val="0"/>
                <w:w w:val="100"/>
                <w:sz w:val="22"/>
              </w:rPr>
              <w:t>2</w:t>
            </w:r>
          </w:p>
        </w:tc>
        <w:tc>
          <w:tcPr>
            <w:tcW w:w="1630" w:type="dxa"/>
          </w:tcPr>
          <w:p>
            <w:pPr>
              <w:pStyle w:val="TableParagraph"/>
              <w:rPr>
                <w:rFonts w:ascii="Times New Roman"/>
                <w:sz w:val="16"/>
              </w:rPr>
            </w:pPr>
          </w:p>
        </w:tc>
        <w:tc>
          <w:tcPr>
            <w:tcW w:w="1335" w:type="dxa"/>
          </w:tcPr>
          <w:p>
            <w:pPr>
              <w:pStyle w:val="TableParagraph"/>
              <w:spacing w:before="2"/>
              <w:rPr>
                <w:b w:val="0"/>
                <w:sz w:val="14"/>
              </w:rPr>
            </w:pPr>
          </w:p>
          <w:p>
            <w:pPr>
              <w:pStyle w:val="TableParagraph"/>
              <w:spacing w:line="32" w:lineRule="exact"/>
              <w:ind w:left="91"/>
              <w:rPr>
                <w:sz w:val="3"/>
              </w:rPr>
            </w:pPr>
            <w:r>
              <w:rPr>
                <w:position w:val="0"/>
                <w:sz w:val="3"/>
              </w:rPr>
              <w:pict>
                <v:group style="width:55.8pt;height:1.6pt;mso-position-horizontal-relative:char;mso-position-vertical-relative:line" coordorigin="0,0" coordsize="1116,32">
                  <v:line style="position:absolute" from="0,16" to="1116,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111,2" stroked="true" strokeweight=".24pt" strokecolor="#a0a0a0">
                    <v:stroke dashstyle="solid"/>
                  </v:line>
                  <v:rect style="position:absolute;left:1111;top:0;width:5;height:5" filled="true" fillcolor="#e3e3e3" stroked="false">
                    <v:fill type="solid"/>
                  </v:rect>
                  <v:rect style="position:absolute;left:1111;top:0;width:5;height:5" filled="true" fillcolor="#a0a0a0" stroked="false">
                    <v:fill type="solid"/>
                  </v:rect>
                  <v:rect style="position:absolute;left:0;top:4;width:5;height:22" filled="true" fillcolor="#a0a0a0" stroked="false">
                    <v:fill type="solid"/>
                  </v:rect>
                  <v:rect style="position:absolute;left:1111;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111,29" stroked="true" strokeweight=".24pt" strokecolor="#e3e3e3">
                    <v:stroke dashstyle="solid"/>
                  </v:line>
                  <v:rect style="position:absolute;left:1111;top:26;width:5;height:5" filled="true" fillcolor="#e3e3e3" stroked="false">
                    <v:fill type="solid"/>
                  </v:rect>
                  <v:rect style="position:absolute;left:1111;top:26;width:5;height:5" filled="true" fillcolor="#e3e3e3" stroked="false">
                    <v:fill type="solid"/>
                  </v:rect>
                </v:group>
              </w:pict>
            </w:r>
            <w:r>
              <w:rPr>
                <w:position w:val="0"/>
                <w:sz w:val="3"/>
              </w:rPr>
            </w:r>
          </w:p>
        </w:tc>
        <w:tc>
          <w:tcPr>
            <w:tcW w:w="2401" w:type="dxa"/>
          </w:tcPr>
          <w:p>
            <w:pPr>
              <w:pStyle w:val="TableParagraph"/>
              <w:rPr>
                <w:rFonts w:ascii="Times New Roman"/>
                <w:sz w:val="16"/>
              </w:rPr>
            </w:pPr>
          </w:p>
        </w:tc>
        <w:tc>
          <w:tcPr>
            <w:tcW w:w="1964" w:type="dxa"/>
          </w:tcPr>
          <w:p>
            <w:pPr>
              <w:pStyle w:val="TableParagraph"/>
              <w:spacing w:before="2"/>
              <w:rPr>
                <w:b w:val="0"/>
                <w:sz w:val="14"/>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r>
        <w:trPr>
          <w:trHeight w:val="232" w:hRule="atLeast"/>
        </w:trPr>
        <w:tc>
          <w:tcPr>
            <w:tcW w:w="2074" w:type="dxa"/>
          </w:tcPr>
          <w:p>
            <w:pPr>
              <w:pStyle w:val="TableParagraph"/>
              <w:spacing w:line="212" w:lineRule="exact"/>
              <w:ind w:left="107"/>
              <w:rPr>
                <w:b w:val="0"/>
                <w:sz w:val="22"/>
              </w:rPr>
            </w:pPr>
            <w:r>
              <w:rPr>
                <w:b w:val="0"/>
                <w:w w:val="100"/>
                <w:sz w:val="22"/>
              </w:rPr>
              <w:t>3</w:t>
            </w:r>
          </w:p>
        </w:tc>
        <w:tc>
          <w:tcPr>
            <w:tcW w:w="1630" w:type="dxa"/>
          </w:tcPr>
          <w:p>
            <w:pPr>
              <w:pStyle w:val="TableParagraph"/>
              <w:rPr>
                <w:rFonts w:ascii="Times New Roman"/>
                <w:sz w:val="16"/>
              </w:rPr>
            </w:pPr>
          </w:p>
        </w:tc>
        <w:tc>
          <w:tcPr>
            <w:tcW w:w="1335" w:type="dxa"/>
          </w:tcPr>
          <w:p>
            <w:pPr>
              <w:pStyle w:val="TableParagraph"/>
              <w:spacing w:before="2"/>
              <w:rPr>
                <w:b w:val="0"/>
                <w:sz w:val="14"/>
              </w:rPr>
            </w:pPr>
          </w:p>
          <w:p>
            <w:pPr>
              <w:pStyle w:val="TableParagraph"/>
              <w:spacing w:line="32" w:lineRule="exact"/>
              <w:ind w:left="91"/>
              <w:rPr>
                <w:sz w:val="3"/>
              </w:rPr>
            </w:pPr>
            <w:r>
              <w:rPr>
                <w:position w:val="0"/>
                <w:sz w:val="3"/>
              </w:rPr>
              <w:pict>
                <v:group style="width:55.8pt;height:1.6pt;mso-position-horizontal-relative:char;mso-position-vertical-relative:line" coordorigin="0,0" coordsize="1116,32">
                  <v:line style="position:absolute" from="0,16" to="1116,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111,2" stroked="true" strokeweight=".24pt" strokecolor="#a0a0a0">
                    <v:stroke dashstyle="solid"/>
                  </v:line>
                  <v:rect style="position:absolute;left:1111;top:0;width:5;height:5" filled="true" fillcolor="#e3e3e3" stroked="false">
                    <v:fill type="solid"/>
                  </v:rect>
                  <v:rect style="position:absolute;left:1111;top:0;width:5;height:5" filled="true" fillcolor="#a0a0a0" stroked="false">
                    <v:fill type="solid"/>
                  </v:rect>
                  <v:rect style="position:absolute;left:0;top:4;width:5;height:22" filled="true" fillcolor="#a0a0a0" stroked="false">
                    <v:fill type="solid"/>
                  </v:rect>
                  <v:rect style="position:absolute;left:1111;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111,29" stroked="true" strokeweight=".24pt" strokecolor="#e3e3e3">
                    <v:stroke dashstyle="solid"/>
                  </v:line>
                  <v:rect style="position:absolute;left:1111;top:26;width:5;height:5" filled="true" fillcolor="#e3e3e3" stroked="false">
                    <v:fill type="solid"/>
                  </v:rect>
                  <v:rect style="position:absolute;left:1111;top:26;width:5;height:5" filled="true" fillcolor="#e3e3e3" stroked="false">
                    <v:fill type="solid"/>
                  </v:rect>
                </v:group>
              </w:pict>
            </w:r>
            <w:r>
              <w:rPr>
                <w:position w:val="0"/>
                <w:sz w:val="3"/>
              </w:rPr>
            </w:r>
          </w:p>
        </w:tc>
        <w:tc>
          <w:tcPr>
            <w:tcW w:w="2401" w:type="dxa"/>
          </w:tcPr>
          <w:p>
            <w:pPr>
              <w:pStyle w:val="TableParagraph"/>
              <w:rPr>
                <w:rFonts w:ascii="Times New Roman"/>
                <w:sz w:val="16"/>
              </w:rPr>
            </w:pPr>
          </w:p>
        </w:tc>
        <w:tc>
          <w:tcPr>
            <w:tcW w:w="1964" w:type="dxa"/>
          </w:tcPr>
          <w:p>
            <w:pPr>
              <w:pStyle w:val="TableParagraph"/>
              <w:spacing w:before="2"/>
              <w:rPr>
                <w:b w:val="0"/>
                <w:sz w:val="14"/>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r>
        <w:trPr>
          <w:trHeight w:val="232" w:hRule="atLeast"/>
        </w:trPr>
        <w:tc>
          <w:tcPr>
            <w:tcW w:w="2074" w:type="dxa"/>
          </w:tcPr>
          <w:p>
            <w:pPr>
              <w:pStyle w:val="TableParagraph"/>
              <w:spacing w:line="212" w:lineRule="exact"/>
              <w:ind w:left="107"/>
              <w:rPr>
                <w:b w:val="0"/>
                <w:sz w:val="22"/>
              </w:rPr>
            </w:pPr>
            <w:r>
              <w:rPr>
                <w:b w:val="0"/>
                <w:w w:val="100"/>
                <w:sz w:val="22"/>
              </w:rPr>
              <w:t>4</w:t>
            </w:r>
          </w:p>
        </w:tc>
        <w:tc>
          <w:tcPr>
            <w:tcW w:w="1630" w:type="dxa"/>
          </w:tcPr>
          <w:p>
            <w:pPr>
              <w:pStyle w:val="TableParagraph"/>
              <w:rPr>
                <w:rFonts w:ascii="Times New Roman"/>
                <w:sz w:val="16"/>
              </w:rPr>
            </w:pPr>
          </w:p>
        </w:tc>
        <w:tc>
          <w:tcPr>
            <w:tcW w:w="1335" w:type="dxa"/>
          </w:tcPr>
          <w:p>
            <w:pPr>
              <w:pStyle w:val="TableParagraph"/>
              <w:spacing w:before="2"/>
              <w:rPr>
                <w:b w:val="0"/>
                <w:sz w:val="14"/>
              </w:rPr>
            </w:pPr>
          </w:p>
          <w:p>
            <w:pPr>
              <w:pStyle w:val="TableParagraph"/>
              <w:spacing w:line="32" w:lineRule="exact"/>
              <w:ind w:left="91"/>
              <w:rPr>
                <w:sz w:val="3"/>
              </w:rPr>
            </w:pPr>
            <w:r>
              <w:rPr>
                <w:position w:val="0"/>
                <w:sz w:val="3"/>
              </w:rPr>
              <w:pict>
                <v:group style="width:55.8pt;height:1.6pt;mso-position-horizontal-relative:char;mso-position-vertical-relative:line" coordorigin="0,0" coordsize="1116,32">
                  <v:line style="position:absolute" from="0,16" to="1116,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111,2" stroked="true" strokeweight=".24pt" strokecolor="#a0a0a0">
                    <v:stroke dashstyle="solid"/>
                  </v:line>
                  <v:rect style="position:absolute;left:1111;top:0;width:5;height:5" filled="true" fillcolor="#e3e3e3" stroked="false">
                    <v:fill type="solid"/>
                  </v:rect>
                  <v:rect style="position:absolute;left:1111;top:0;width:5;height:5" filled="true" fillcolor="#a0a0a0" stroked="false">
                    <v:fill type="solid"/>
                  </v:rect>
                  <v:rect style="position:absolute;left:0;top:4;width:5;height:22" filled="true" fillcolor="#a0a0a0" stroked="false">
                    <v:fill type="solid"/>
                  </v:rect>
                  <v:rect style="position:absolute;left:1111;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111,29" stroked="true" strokeweight=".24pt" strokecolor="#e3e3e3">
                    <v:stroke dashstyle="solid"/>
                  </v:line>
                  <v:rect style="position:absolute;left:1111;top:26;width:5;height:5" filled="true" fillcolor="#e3e3e3" stroked="false">
                    <v:fill type="solid"/>
                  </v:rect>
                  <v:rect style="position:absolute;left:1111;top:26;width:5;height:5" filled="true" fillcolor="#e3e3e3" stroked="false">
                    <v:fill type="solid"/>
                  </v:rect>
                </v:group>
              </w:pict>
            </w:r>
            <w:r>
              <w:rPr>
                <w:position w:val="0"/>
                <w:sz w:val="3"/>
              </w:rPr>
            </w:r>
          </w:p>
        </w:tc>
        <w:tc>
          <w:tcPr>
            <w:tcW w:w="2401" w:type="dxa"/>
          </w:tcPr>
          <w:p>
            <w:pPr>
              <w:pStyle w:val="TableParagraph"/>
              <w:rPr>
                <w:rFonts w:ascii="Times New Roman"/>
                <w:sz w:val="16"/>
              </w:rPr>
            </w:pPr>
          </w:p>
        </w:tc>
        <w:tc>
          <w:tcPr>
            <w:tcW w:w="1964" w:type="dxa"/>
          </w:tcPr>
          <w:p>
            <w:pPr>
              <w:pStyle w:val="TableParagraph"/>
              <w:spacing w:before="2"/>
              <w:rPr>
                <w:b w:val="0"/>
                <w:sz w:val="14"/>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r>
        <w:trPr>
          <w:trHeight w:val="232" w:hRule="atLeast"/>
        </w:trPr>
        <w:tc>
          <w:tcPr>
            <w:tcW w:w="2074" w:type="dxa"/>
          </w:tcPr>
          <w:p>
            <w:pPr>
              <w:pStyle w:val="TableParagraph"/>
              <w:spacing w:line="212" w:lineRule="exact"/>
              <w:ind w:left="107"/>
              <w:rPr>
                <w:b w:val="0"/>
                <w:sz w:val="22"/>
              </w:rPr>
            </w:pPr>
            <w:r>
              <w:rPr>
                <w:b w:val="0"/>
                <w:w w:val="100"/>
                <w:sz w:val="22"/>
              </w:rPr>
              <w:t>5</w:t>
            </w:r>
          </w:p>
        </w:tc>
        <w:tc>
          <w:tcPr>
            <w:tcW w:w="1630" w:type="dxa"/>
          </w:tcPr>
          <w:p>
            <w:pPr>
              <w:pStyle w:val="TableParagraph"/>
              <w:rPr>
                <w:rFonts w:ascii="Times New Roman"/>
                <w:sz w:val="16"/>
              </w:rPr>
            </w:pPr>
          </w:p>
        </w:tc>
        <w:tc>
          <w:tcPr>
            <w:tcW w:w="1335" w:type="dxa"/>
          </w:tcPr>
          <w:p>
            <w:pPr>
              <w:pStyle w:val="TableParagraph"/>
              <w:spacing w:before="2"/>
              <w:rPr>
                <w:b w:val="0"/>
                <w:sz w:val="14"/>
              </w:rPr>
            </w:pPr>
          </w:p>
          <w:p>
            <w:pPr>
              <w:pStyle w:val="TableParagraph"/>
              <w:spacing w:line="32" w:lineRule="exact"/>
              <w:ind w:left="91"/>
              <w:rPr>
                <w:sz w:val="3"/>
              </w:rPr>
            </w:pPr>
            <w:r>
              <w:rPr>
                <w:position w:val="0"/>
                <w:sz w:val="3"/>
              </w:rPr>
              <w:pict>
                <v:group style="width:55.8pt;height:1.6pt;mso-position-horizontal-relative:char;mso-position-vertical-relative:line" coordorigin="0,0" coordsize="1116,32">
                  <v:line style="position:absolute" from="0,16" to="1116,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111,2" stroked="true" strokeweight=".24pt" strokecolor="#a0a0a0">
                    <v:stroke dashstyle="solid"/>
                  </v:line>
                  <v:rect style="position:absolute;left:1111;top:0;width:5;height:5" filled="true" fillcolor="#e3e3e3" stroked="false">
                    <v:fill type="solid"/>
                  </v:rect>
                  <v:rect style="position:absolute;left:1111;top:0;width:5;height:5" filled="true" fillcolor="#a0a0a0" stroked="false">
                    <v:fill type="solid"/>
                  </v:rect>
                  <v:rect style="position:absolute;left:0;top:4;width:5;height:22" filled="true" fillcolor="#a0a0a0" stroked="false">
                    <v:fill type="solid"/>
                  </v:rect>
                  <v:rect style="position:absolute;left:1111;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111,29" stroked="true" strokeweight=".24pt" strokecolor="#e3e3e3">
                    <v:stroke dashstyle="solid"/>
                  </v:line>
                  <v:rect style="position:absolute;left:1111;top:26;width:5;height:5" filled="true" fillcolor="#e3e3e3" stroked="false">
                    <v:fill type="solid"/>
                  </v:rect>
                  <v:rect style="position:absolute;left:1111;top:26;width:5;height:5" filled="true" fillcolor="#e3e3e3" stroked="false">
                    <v:fill type="solid"/>
                  </v:rect>
                </v:group>
              </w:pict>
            </w:r>
            <w:r>
              <w:rPr>
                <w:position w:val="0"/>
                <w:sz w:val="3"/>
              </w:rPr>
            </w:r>
          </w:p>
        </w:tc>
        <w:tc>
          <w:tcPr>
            <w:tcW w:w="2401" w:type="dxa"/>
          </w:tcPr>
          <w:p>
            <w:pPr>
              <w:pStyle w:val="TableParagraph"/>
              <w:rPr>
                <w:rFonts w:ascii="Times New Roman"/>
                <w:sz w:val="16"/>
              </w:rPr>
            </w:pPr>
          </w:p>
        </w:tc>
        <w:tc>
          <w:tcPr>
            <w:tcW w:w="1964" w:type="dxa"/>
          </w:tcPr>
          <w:p>
            <w:pPr>
              <w:pStyle w:val="TableParagraph"/>
              <w:spacing w:before="2"/>
              <w:rPr>
                <w:b w:val="0"/>
                <w:sz w:val="14"/>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r>
        <w:trPr>
          <w:trHeight w:val="402" w:hRule="atLeast"/>
        </w:trPr>
        <w:tc>
          <w:tcPr>
            <w:tcW w:w="7440" w:type="dxa"/>
            <w:gridSpan w:val="4"/>
          </w:tcPr>
          <w:p>
            <w:pPr>
              <w:pStyle w:val="TableParagraph"/>
              <w:spacing w:before="85"/>
              <w:ind w:left="4108"/>
              <w:rPr>
                <w:b w:val="0"/>
                <w:sz w:val="22"/>
              </w:rPr>
            </w:pPr>
            <w:r>
              <w:rPr>
                <w:b w:val="0"/>
                <w:sz w:val="22"/>
              </w:rPr>
              <w:t>Total Remunerasi</w:t>
            </w:r>
          </w:p>
        </w:tc>
        <w:tc>
          <w:tcPr>
            <w:tcW w:w="1964" w:type="dxa"/>
          </w:tcPr>
          <w:p>
            <w:pPr>
              <w:pStyle w:val="TableParagraph"/>
              <w:spacing w:before="2"/>
              <w:rPr>
                <w:b w:val="0"/>
                <w:sz w:val="22"/>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bl>
    <w:p>
      <w:pPr>
        <w:pStyle w:val="BodyText"/>
        <w:rPr>
          <w:b w:val="0"/>
          <w:sz w:val="20"/>
        </w:rPr>
      </w:pPr>
    </w:p>
    <w:p>
      <w:pPr>
        <w:pStyle w:val="BodyText"/>
        <w:spacing w:before="9"/>
        <w:rPr>
          <w:b w:val="0"/>
          <w:sz w:val="25"/>
        </w:rPr>
      </w:pPr>
    </w:p>
    <w:p>
      <w:pPr>
        <w:spacing w:before="84"/>
        <w:ind w:left="978" w:right="0" w:firstLine="0"/>
        <w:jc w:val="left"/>
        <w:rPr>
          <w:b w:val="0"/>
          <w:sz w:val="22"/>
        </w:rPr>
      </w:pPr>
      <w:r>
        <w:rPr>
          <w:b w:val="0"/>
          <w:sz w:val="22"/>
        </w:rPr>
        <w:t>Keterangan:</w:t>
      </w:r>
    </w:p>
    <w:p>
      <w:pPr>
        <w:spacing w:before="1"/>
        <w:ind w:left="1261" w:right="1052" w:hanging="216"/>
        <w:jc w:val="left"/>
        <w:rPr>
          <w:b w:val="0"/>
          <w:sz w:val="22"/>
        </w:rPr>
      </w:pPr>
      <w:r>
        <w:rPr>
          <w:b w:val="0"/>
          <w:sz w:val="20"/>
        </w:rPr>
        <w:t>1. </w:t>
      </w:r>
      <w:r>
        <w:rPr>
          <w:b w:val="0"/>
          <w:sz w:val="22"/>
        </w:rPr>
        <w:t>Untuk Tenaga Ahli pengisian masukan harus mencantumkan nama personel; untuk Tenaga Pendukung cukup dicantumkan posisi, misalnya juru gambar, staf administrasi, dan sebagainya.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2"/>
        </w:rPr>
      </w:pPr>
    </w:p>
    <w:p>
      <w:pPr>
        <w:spacing w:before="1"/>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6"/>
        </w:rPr>
      </w:pPr>
    </w:p>
    <w:p>
      <w:pPr>
        <w:pStyle w:val="BodyText"/>
        <w:tabs>
          <w:tab w:pos="1547" w:val="left" w:leader="none"/>
        </w:tabs>
        <w:spacing w:before="82"/>
        <w:ind w:left="980"/>
        <w:rPr>
          <w:b w:val="0"/>
        </w:rPr>
      </w:pPr>
      <w:r>
        <w:rPr>
          <w:b w:val="0"/>
        </w:rPr>
        <w:t>3.</w:t>
      </w:r>
      <w:r>
        <w:rPr>
          <w:rFonts w:ascii="Times New Roman"/>
        </w:rPr>
        <w:tab/>
      </w:r>
      <w:r>
        <w:rPr>
          <w:b w:val="0"/>
        </w:rPr>
        <w:t>BENTUK RINCIAN BIAYA LANGSUNG NON PERSONEL (Form</w:t>
      </w:r>
      <w:r>
        <w:rPr>
          <w:b w:val="0"/>
          <w:spacing w:val="-1"/>
        </w:rPr>
        <w:t> </w:t>
      </w:r>
      <w:r>
        <w:rPr>
          <w:b w:val="0"/>
        </w:rPr>
        <w:t>B-3)</w:t>
      </w:r>
    </w:p>
    <w:p>
      <w:pPr>
        <w:pStyle w:val="BodyText"/>
        <w:spacing w:before="7"/>
        <w:rPr>
          <w:b w:val="0"/>
          <w:sz w:val="22"/>
        </w:rPr>
      </w:pPr>
    </w:p>
    <w:p>
      <w:pPr>
        <w:pStyle w:val="BodyText"/>
        <w:spacing w:line="465" w:lineRule="auto"/>
        <w:ind w:left="1544" w:right="1659"/>
        <w:rPr>
          <w:b w:val="0"/>
        </w:rPr>
      </w:pPr>
      <w:r>
        <w:rPr>
          <w:b w:val="0"/>
        </w:rPr>
        <w:t>Rekapitulasi penawaran dan rincian penawaran sebagaimana contoh di bawah ini. Rincian Biaya Langsung Non-Personel diisi untuk kontrak Waktu Penugasan.</w:t>
      </w:r>
    </w:p>
    <w:p>
      <w:pPr>
        <w:pStyle w:val="BodyText"/>
        <w:spacing w:before="6"/>
        <w:ind w:left="4043" w:right="3424" w:hanging="615"/>
        <w:rPr>
          <w:b w:val="0"/>
        </w:rPr>
      </w:pPr>
      <w:r>
        <w:rPr>
          <w:b w:val="0"/>
        </w:rPr>
        <w:t>RINCIAN BIAYA LANGSUNG NON-PERSONEL (DIRECT REIMBURSEABLE COST)</w:t>
      </w:r>
    </w:p>
    <w:p>
      <w:pPr>
        <w:pStyle w:val="BodyText"/>
        <w:spacing w:before="6"/>
        <w:rPr>
          <w:b w:val="0"/>
          <w:sz w:val="21"/>
        </w:rPr>
      </w:pPr>
    </w:p>
    <w:tbl>
      <w:tblPr>
        <w:tblW w:w="0" w:type="auto"/>
        <w:jc w:val="left"/>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1867"/>
        <w:gridCol w:w="1032"/>
        <w:gridCol w:w="1661"/>
        <w:gridCol w:w="2350"/>
        <w:gridCol w:w="1656"/>
      </w:tblGrid>
      <w:tr>
        <w:trPr>
          <w:trHeight w:val="976" w:hRule="atLeast"/>
        </w:trPr>
        <w:tc>
          <w:tcPr>
            <w:tcW w:w="1176" w:type="dxa"/>
          </w:tcPr>
          <w:p>
            <w:pPr>
              <w:pStyle w:val="TableParagraph"/>
              <w:spacing w:before="2"/>
              <w:rPr>
                <w:b w:val="0"/>
                <w:sz w:val="24"/>
              </w:rPr>
            </w:pPr>
          </w:p>
          <w:p>
            <w:pPr>
              <w:pStyle w:val="TableParagraph"/>
              <w:spacing w:before="1"/>
              <w:ind w:left="345" w:right="312" w:firstLine="31"/>
              <w:rPr>
                <w:b w:val="0"/>
                <w:sz w:val="22"/>
              </w:rPr>
            </w:pPr>
            <w:r>
              <w:rPr>
                <w:b w:val="0"/>
                <w:sz w:val="22"/>
              </w:rPr>
              <w:t>Jenis Biaya</w:t>
            </w:r>
          </w:p>
        </w:tc>
        <w:tc>
          <w:tcPr>
            <w:tcW w:w="1867" w:type="dxa"/>
          </w:tcPr>
          <w:p>
            <w:pPr>
              <w:pStyle w:val="TableParagraph"/>
              <w:rPr>
                <w:b w:val="0"/>
                <w:sz w:val="22"/>
              </w:rPr>
            </w:pPr>
          </w:p>
          <w:p>
            <w:pPr>
              <w:pStyle w:val="TableParagraph"/>
              <w:spacing w:before="141"/>
              <w:ind w:left="350"/>
              <w:rPr>
                <w:b w:val="0"/>
                <w:sz w:val="22"/>
              </w:rPr>
            </w:pPr>
            <w:r>
              <w:rPr>
                <w:b w:val="0"/>
                <w:sz w:val="22"/>
              </w:rPr>
              <w:t>Uraian Biaya</w:t>
            </w:r>
          </w:p>
        </w:tc>
        <w:tc>
          <w:tcPr>
            <w:tcW w:w="1032" w:type="dxa"/>
          </w:tcPr>
          <w:p>
            <w:pPr>
              <w:pStyle w:val="TableParagraph"/>
              <w:rPr>
                <w:b w:val="0"/>
                <w:sz w:val="22"/>
              </w:rPr>
            </w:pPr>
          </w:p>
          <w:p>
            <w:pPr>
              <w:pStyle w:val="TableParagraph"/>
              <w:spacing w:before="141"/>
              <w:ind w:left="211"/>
              <w:rPr>
                <w:b w:val="0"/>
                <w:sz w:val="22"/>
              </w:rPr>
            </w:pPr>
            <w:r>
              <w:rPr>
                <w:b w:val="0"/>
                <w:sz w:val="22"/>
              </w:rPr>
              <w:t>Satuan</w:t>
            </w:r>
          </w:p>
        </w:tc>
        <w:tc>
          <w:tcPr>
            <w:tcW w:w="1661" w:type="dxa"/>
          </w:tcPr>
          <w:p>
            <w:pPr>
              <w:pStyle w:val="TableParagraph"/>
              <w:rPr>
                <w:b w:val="0"/>
                <w:sz w:val="22"/>
              </w:rPr>
            </w:pPr>
          </w:p>
          <w:p>
            <w:pPr>
              <w:pStyle w:val="TableParagraph"/>
              <w:spacing w:before="133"/>
              <w:ind w:left="482"/>
              <w:rPr>
                <w:b w:val="0"/>
                <w:sz w:val="23"/>
              </w:rPr>
            </w:pPr>
            <w:r>
              <w:rPr>
                <w:b w:val="0"/>
                <w:sz w:val="23"/>
              </w:rPr>
              <w:t>Volume</w:t>
            </w:r>
          </w:p>
        </w:tc>
        <w:tc>
          <w:tcPr>
            <w:tcW w:w="2350" w:type="dxa"/>
          </w:tcPr>
          <w:p>
            <w:pPr>
              <w:pStyle w:val="TableParagraph"/>
              <w:spacing w:before="2"/>
              <w:rPr>
                <w:b w:val="0"/>
                <w:sz w:val="24"/>
              </w:rPr>
            </w:pPr>
          </w:p>
          <w:p>
            <w:pPr>
              <w:pStyle w:val="TableParagraph"/>
              <w:spacing w:before="1"/>
              <w:ind w:left="669"/>
              <w:rPr>
                <w:b w:val="0"/>
                <w:sz w:val="22"/>
              </w:rPr>
            </w:pPr>
            <w:r>
              <w:rPr>
                <w:b w:val="0"/>
                <w:sz w:val="22"/>
              </w:rPr>
              <w:t>Biaya</w:t>
            </w:r>
            <w:r>
              <w:rPr>
                <w:b w:val="0"/>
                <w:position w:val="5"/>
                <w:sz w:val="14"/>
              </w:rPr>
              <w:t>1 </w:t>
            </w:r>
            <w:r>
              <w:rPr>
                <w:b w:val="0"/>
                <w:sz w:val="22"/>
              </w:rPr>
              <w:t>(Rp)</w:t>
            </w:r>
          </w:p>
        </w:tc>
        <w:tc>
          <w:tcPr>
            <w:tcW w:w="1656" w:type="dxa"/>
          </w:tcPr>
          <w:p>
            <w:pPr>
              <w:pStyle w:val="TableParagraph"/>
              <w:spacing w:before="2"/>
              <w:rPr>
                <w:b w:val="0"/>
                <w:sz w:val="24"/>
              </w:rPr>
            </w:pPr>
          </w:p>
          <w:p>
            <w:pPr>
              <w:pStyle w:val="TableParagraph"/>
              <w:spacing w:before="1"/>
              <w:ind w:left="632" w:right="475" w:hanging="128"/>
              <w:rPr>
                <w:b w:val="0"/>
                <w:sz w:val="22"/>
              </w:rPr>
            </w:pPr>
            <w:r>
              <w:rPr>
                <w:b w:val="0"/>
                <w:sz w:val="22"/>
              </w:rPr>
              <w:t>Jumlah (Rp)</w:t>
            </w:r>
          </w:p>
        </w:tc>
      </w:tr>
      <w:tr>
        <w:trPr>
          <w:trHeight w:val="695" w:hRule="atLeast"/>
        </w:trPr>
        <w:tc>
          <w:tcPr>
            <w:tcW w:w="1176" w:type="dxa"/>
          </w:tcPr>
          <w:p>
            <w:pPr>
              <w:pStyle w:val="TableParagraph"/>
              <w:spacing w:before="1"/>
              <w:ind w:left="110" w:right="424"/>
              <w:rPr>
                <w:b w:val="0"/>
                <w:sz w:val="22"/>
              </w:rPr>
            </w:pPr>
            <w:r>
              <w:rPr>
                <w:b w:val="0"/>
                <w:sz w:val="22"/>
              </w:rPr>
              <w:t>Biaya Kantor</w:t>
            </w:r>
          </w:p>
        </w:tc>
        <w:tc>
          <w:tcPr>
            <w:tcW w:w="1867" w:type="dxa"/>
          </w:tcPr>
          <w:p>
            <w:pPr>
              <w:pStyle w:val="TableParagraph"/>
              <w:spacing w:before="114"/>
              <w:ind w:left="107" w:right="724"/>
              <w:rPr>
                <w:b w:val="0"/>
                <w:sz w:val="22"/>
              </w:rPr>
            </w:pPr>
            <w:r>
              <w:rPr>
                <w:b w:val="0"/>
                <w:sz w:val="22"/>
              </w:rPr>
              <w:t>Biaya Sewa Kantor</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rPr>
                <w:b w:val="0"/>
                <w:sz w:val="20"/>
              </w:rPr>
            </w:pPr>
          </w:p>
          <w:p>
            <w:pPr>
              <w:pStyle w:val="TableParagraph"/>
              <w:rPr>
                <w:b w:val="0"/>
                <w:sz w:val="16"/>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rPr>
                <w:b w:val="0"/>
                <w:sz w:val="20"/>
              </w:rPr>
            </w:pPr>
          </w:p>
          <w:p>
            <w:pPr>
              <w:pStyle w:val="TableParagraph"/>
              <w:rPr>
                <w:b w:val="0"/>
                <w:sz w:val="16"/>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698" w:hRule="atLeast"/>
        </w:trPr>
        <w:tc>
          <w:tcPr>
            <w:tcW w:w="1176" w:type="dxa"/>
          </w:tcPr>
          <w:p>
            <w:pPr>
              <w:pStyle w:val="TableParagraph"/>
              <w:rPr>
                <w:rFonts w:ascii="Times New Roman"/>
                <w:sz w:val="22"/>
              </w:rPr>
            </w:pPr>
          </w:p>
        </w:tc>
        <w:tc>
          <w:tcPr>
            <w:tcW w:w="1867" w:type="dxa"/>
          </w:tcPr>
          <w:p>
            <w:pPr>
              <w:pStyle w:val="TableParagraph"/>
              <w:ind w:left="107" w:right="496"/>
              <w:rPr>
                <w:b w:val="0"/>
                <w:sz w:val="22"/>
              </w:rPr>
            </w:pPr>
            <w:r>
              <w:rPr>
                <w:b w:val="0"/>
                <w:sz w:val="22"/>
              </w:rPr>
              <w:t>Biaya Pemeliharaan</w:t>
            </w:r>
          </w:p>
          <w:p>
            <w:pPr>
              <w:pStyle w:val="TableParagraph"/>
              <w:spacing w:line="213" w:lineRule="exact"/>
              <w:ind w:left="107"/>
              <w:rPr>
                <w:b w:val="0"/>
                <w:sz w:val="22"/>
              </w:rPr>
            </w:pPr>
            <w:r>
              <w:rPr>
                <w:b w:val="0"/>
                <w:sz w:val="22"/>
              </w:rPr>
              <w:t>Kantor</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rPr>
                <w:b w:val="0"/>
                <w:sz w:val="20"/>
              </w:rPr>
            </w:pPr>
          </w:p>
          <w:p>
            <w:pPr>
              <w:pStyle w:val="TableParagraph"/>
              <w:spacing w:before="3"/>
              <w:rPr>
                <w:b w:val="0"/>
                <w:sz w:val="16"/>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rPr>
                <w:b w:val="0"/>
                <w:sz w:val="20"/>
              </w:rPr>
            </w:pPr>
          </w:p>
          <w:p>
            <w:pPr>
              <w:pStyle w:val="TableParagraph"/>
              <w:spacing w:before="3"/>
              <w:rPr>
                <w:b w:val="0"/>
                <w:sz w:val="16"/>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460" w:hRule="atLeast"/>
        </w:trPr>
        <w:tc>
          <w:tcPr>
            <w:tcW w:w="1176" w:type="dxa"/>
          </w:tcPr>
          <w:p>
            <w:pPr>
              <w:pStyle w:val="TableParagraph"/>
              <w:rPr>
                <w:rFonts w:ascii="Times New Roman"/>
                <w:sz w:val="22"/>
              </w:rPr>
            </w:pPr>
          </w:p>
        </w:tc>
        <w:tc>
          <w:tcPr>
            <w:tcW w:w="1867" w:type="dxa"/>
          </w:tcPr>
          <w:p>
            <w:pPr>
              <w:pStyle w:val="TableParagraph"/>
              <w:spacing w:before="112"/>
              <w:ind w:left="107"/>
              <w:rPr>
                <w:b w:val="0"/>
                <w:sz w:val="22"/>
              </w:rPr>
            </w:pPr>
            <w:r>
              <w:rPr>
                <w:b w:val="0"/>
                <w:sz w:val="22"/>
              </w:rPr>
              <w:t>Biaya Komunikasi</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spacing w:before="9" w:after="1"/>
              <w:rPr>
                <w:b w:val="0"/>
                <w:sz w:val="24"/>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spacing w:before="9" w:after="1"/>
              <w:rPr>
                <w:b w:val="0"/>
                <w:sz w:val="24"/>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462" w:hRule="atLeast"/>
        </w:trPr>
        <w:tc>
          <w:tcPr>
            <w:tcW w:w="1176" w:type="dxa"/>
          </w:tcPr>
          <w:p>
            <w:pPr>
              <w:pStyle w:val="TableParagraph"/>
              <w:rPr>
                <w:rFonts w:ascii="Times New Roman"/>
                <w:sz w:val="22"/>
              </w:rPr>
            </w:pPr>
          </w:p>
        </w:tc>
        <w:tc>
          <w:tcPr>
            <w:tcW w:w="1867" w:type="dxa"/>
          </w:tcPr>
          <w:p>
            <w:pPr>
              <w:pStyle w:val="TableParagraph"/>
              <w:spacing w:line="229" w:lineRule="exact"/>
              <w:ind w:left="107"/>
              <w:rPr>
                <w:b w:val="0"/>
                <w:sz w:val="22"/>
              </w:rPr>
            </w:pPr>
            <w:r>
              <w:rPr>
                <w:b w:val="0"/>
                <w:sz w:val="22"/>
              </w:rPr>
              <w:t>Biaya Peralatan</w:t>
            </w:r>
          </w:p>
          <w:p>
            <w:pPr>
              <w:pStyle w:val="TableParagraph"/>
              <w:spacing w:line="213" w:lineRule="exact"/>
              <w:ind w:left="107"/>
              <w:rPr>
                <w:b w:val="0"/>
                <w:sz w:val="22"/>
              </w:rPr>
            </w:pPr>
            <w:r>
              <w:rPr>
                <w:b w:val="0"/>
                <w:sz w:val="22"/>
              </w:rPr>
              <w:t>Kantor</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spacing w:before="1"/>
              <w:rPr>
                <w:b w:val="0"/>
                <w:sz w:val="25"/>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spacing w:before="1"/>
              <w:rPr>
                <w:b w:val="0"/>
                <w:sz w:val="25"/>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465" w:hRule="atLeast"/>
        </w:trPr>
        <w:tc>
          <w:tcPr>
            <w:tcW w:w="1176" w:type="dxa"/>
          </w:tcPr>
          <w:p>
            <w:pPr>
              <w:pStyle w:val="TableParagraph"/>
              <w:rPr>
                <w:rFonts w:ascii="Times New Roman"/>
                <w:sz w:val="22"/>
              </w:rPr>
            </w:pPr>
          </w:p>
        </w:tc>
        <w:tc>
          <w:tcPr>
            <w:tcW w:w="1867" w:type="dxa"/>
          </w:tcPr>
          <w:p>
            <w:pPr>
              <w:pStyle w:val="TableParagraph"/>
              <w:spacing w:line="232" w:lineRule="exact"/>
              <w:ind w:left="107"/>
              <w:rPr>
                <w:b w:val="0"/>
                <w:sz w:val="22"/>
              </w:rPr>
            </w:pPr>
            <w:r>
              <w:rPr>
                <w:b w:val="0"/>
                <w:sz w:val="22"/>
              </w:rPr>
              <w:t>Biaya Kantor</w:t>
            </w:r>
          </w:p>
          <w:p>
            <w:pPr>
              <w:pStyle w:val="TableParagraph"/>
              <w:spacing w:line="213" w:lineRule="exact"/>
              <w:ind w:left="107"/>
              <w:rPr>
                <w:b w:val="0"/>
                <w:sz w:val="22"/>
              </w:rPr>
            </w:pPr>
            <w:r>
              <w:rPr>
                <w:b w:val="0"/>
                <w:sz w:val="22"/>
              </w:rPr>
              <w:t>Lainnya</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spacing w:before="4"/>
              <w:rPr>
                <w:b w:val="0"/>
                <w:sz w:val="25"/>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spacing w:before="4"/>
              <w:rPr>
                <w:b w:val="0"/>
                <w:sz w:val="25"/>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695" w:hRule="atLeast"/>
        </w:trPr>
        <w:tc>
          <w:tcPr>
            <w:tcW w:w="1176" w:type="dxa"/>
          </w:tcPr>
          <w:p>
            <w:pPr>
              <w:pStyle w:val="TableParagraph"/>
              <w:spacing w:before="1"/>
              <w:ind w:left="110" w:right="78"/>
              <w:rPr>
                <w:b w:val="0"/>
                <w:sz w:val="22"/>
              </w:rPr>
            </w:pPr>
            <w:r>
              <w:rPr>
                <w:b w:val="0"/>
                <w:sz w:val="22"/>
              </w:rPr>
              <w:t>Biaya Perjalanan</w:t>
            </w:r>
          </w:p>
          <w:p>
            <w:pPr>
              <w:pStyle w:val="TableParagraph"/>
              <w:spacing w:line="209" w:lineRule="exact"/>
              <w:ind w:left="110"/>
              <w:rPr>
                <w:b w:val="0"/>
                <w:sz w:val="22"/>
              </w:rPr>
            </w:pPr>
            <w:r>
              <w:rPr>
                <w:b w:val="0"/>
                <w:sz w:val="22"/>
              </w:rPr>
              <w:t>Dinas</w:t>
            </w:r>
          </w:p>
        </w:tc>
        <w:tc>
          <w:tcPr>
            <w:tcW w:w="1867" w:type="dxa"/>
          </w:tcPr>
          <w:p>
            <w:pPr>
              <w:pStyle w:val="TableParagraph"/>
              <w:spacing w:before="10"/>
              <w:rPr>
                <w:b w:val="0"/>
                <w:sz w:val="21"/>
              </w:rPr>
            </w:pPr>
          </w:p>
          <w:p>
            <w:pPr>
              <w:pStyle w:val="TableParagraph"/>
              <w:ind w:left="107"/>
              <w:rPr>
                <w:b w:val="0"/>
                <w:sz w:val="22"/>
              </w:rPr>
            </w:pPr>
            <w:r>
              <w:rPr>
                <w:b w:val="0"/>
                <w:sz w:val="22"/>
              </w:rPr>
              <w:t>Biaya Tiket</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rPr>
                <w:b w:val="0"/>
                <w:sz w:val="20"/>
              </w:rPr>
            </w:pPr>
          </w:p>
          <w:p>
            <w:pPr>
              <w:pStyle w:val="TableParagraph"/>
              <w:spacing w:before="3"/>
              <w:rPr>
                <w:b w:val="0"/>
                <w:sz w:val="16"/>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rPr>
                <w:b w:val="0"/>
                <w:sz w:val="20"/>
              </w:rPr>
            </w:pPr>
          </w:p>
          <w:p>
            <w:pPr>
              <w:pStyle w:val="TableParagraph"/>
              <w:spacing w:before="3"/>
              <w:rPr>
                <w:b w:val="0"/>
                <w:sz w:val="16"/>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460" w:hRule="atLeast"/>
        </w:trPr>
        <w:tc>
          <w:tcPr>
            <w:tcW w:w="1176" w:type="dxa"/>
          </w:tcPr>
          <w:p>
            <w:pPr>
              <w:pStyle w:val="TableParagraph"/>
              <w:rPr>
                <w:rFonts w:ascii="Times New Roman"/>
                <w:sz w:val="22"/>
              </w:rPr>
            </w:pPr>
          </w:p>
        </w:tc>
        <w:tc>
          <w:tcPr>
            <w:tcW w:w="1867" w:type="dxa"/>
          </w:tcPr>
          <w:p>
            <w:pPr>
              <w:pStyle w:val="TableParagraph"/>
              <w:spacing w:before="114"/>
              <w:ind w:left="107"/>
              <w:rPr>
                <w:b w:val="0"/>
                <w:sz w:val="22"/>
              </w:rPr>
            </w:pPr>
            <w:r>
              <w:rPr>
                <w:b w:val="0"/>
                <w:sz w:val="22"/>
              </w:rPr>
              <w:t>Uang Harian</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spacing w:before="1"/>
              <w:rPr>
                <w:b w:val="0"/>
                <w:sz w:val="25"/>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spacing w:before="1"/>
              <w:rPr>
                <w:b w:val="0"/>
                <w:sz w:val="25"/>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460" w:hRule="atLeast"/>
        </w:trPr>
        <w:tc>
          <w:tcPr>
            <w:tcW w:w="1176" w:type="dxa"/>
          </w:tcPr>
          <w:p>
            <w:pPr>
              <w:pStyle w:val="TableParagraph"/>
              <w:rPr>
                <w:rFonts w:ascii="Times New Roman"/>
                <w:sz w:val="22"/>
              </w:rPr>
            </w:pPr>
          </w:p>
        </w:tc>
        <w:tc>
          <w:tcPr>
            <w:tcW w:w="1867" w:type="dxa"/>
          </w:tcPr>
          <w:p>
            <w:pPr>
              <w:pStyle w:val="TableParagraph"/>
              <w:spacing w:before="114"/>
              <w:ind w:left="107"/>
              <w:rPr>
                <w:b w:val="0"/>
                <w:sz w:val="22"/>
              </w:rPr>
            </w:pPr>
            <w:r>
              <w:rPr>
                <w:b w:val="0"/>
                <w:sz w:val="22"/>
              </w:rPr>
              <w:t>Perjalanan Darat</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spacing w:before="1"/>
              <w:rPr>
                <w:b w:val="0"/>
                <w:sz w:val="25"/>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spacing w:before="1"/>
              <w:rPr>
                <w:b w:val="0"/>
                <w:sz w:val="25"/>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465" w:hRule="atLeast"/>
        </w:trPr>
        <w:tc>
          <w:tcPr>
            <w:tcW w:w="1176" w:type="dxa"/>
          </w:tcPr>
          <w:p>
            <w:pPr>
              <w:pStyle w:val="TableParagraph"/>
              <w:rPr>
                <w:rFonts w:ascii="Times New Roman"/>
                <w:sz w:val="22"/>
              </w:rPr>
            </w:pPr>
          </w:p>
        </w:tc>
        <w:tc>
          <w:tcPr>
            <w:tcW w:w="1867" w:type="dxa"/>
          </w:tcPr>
          <w:p>
            <w:pPr>
              <w:pStyle w:val="TableParagraph"/>
              <w:spacing w:line="232" w:lineRule="exact"/>
              <w:ind w:left="107"/>
              <w:rPr>
                <w:b w:val="0"/>
                <w:sz w:val="22"/>
              </w:rPr>
            </w:pPr>
            <w:r>
              <w:rPr>
                <w:b w:val="0"/>
                <w:sz w:val="22"/>
              </w:rPr>
              <w:t>Biaya Perjalanan</w:t>
            </w:r>
          </w:p>
          <w:p>
            <w:pPr>
              <w:pStyle w:val="TableParagraph"/>
              <w:spacing w:line="213" w:lineRule="exact"/>
              <w:ind w:left="107"/>
              <w:rPr>
                <w:b w:val="0"/>
                <w:sz w:val="22"/>
              </w:rPr>
            </w:pPr>
            <w:r>
              <w:rPr>
                <w:b w:val="0"/>
                <w:sz w:val="22"/>
              </w:rPr>
              <w:t>Dinas Lainnya</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spacing w:before="1"/>
              <w:rPr>
                <w:b w:val="0"/>
                <w:sz w:val="25"/>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spacing w:before="1"/>
              <w:rPr>
                <w:b w:val="0"/>
                <w:sz w:val="25"/>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700" w:hRule="atLeast"/>
        </w:trPr>
        <w:tc>
          <w:tcPr>
            <w:tcW w:w="1176" w:type="dxa"/>
          </w:tcPr>
          <w:p>
            <w:pPr>
              <w:pStyle w:val="TableParagraph"/>
              <w:spacing w:before="119"/>
              <w:ind w:left="110" w:right="293"/>
              <w:rPr>
                <w:b w:val="0"/>
                <w:sz w:val="22"/>
              </w:rPr>
            </w:pPr>
            <w:r>
              <w:rPr>
                <w:b w:val="0"/>
                <w:sz w:val="22"/>
              </w:rPr>
              <w:t>Biaya Laporan</w:t>
            </w:r>
          </w:p>
        </w:tc>
        <w:tc>
          <w:tcPr>
            <w:tcW w:w="1867" w:type="dxa"/>
          </w:tcPr>
          <w:p>
            <w:pPr>
              <w:pStyle w:val="TableParagraph"/>
              <w:spacing w:before="117"/>
              <w:ind w:left="107" w:right="540"/>
              <w:rPr>
                <w:b w:val="0"/>
                <w:sz w:val="22"/>
              </w:rPr>
            </w:pPr>
            <w:r>
              <w:rPr>
                <w:b w:val="0"/>
                <w:sz w:val="22"/>
              </w:rPr>
              <w:t>Laporan Pendahuluan</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rPr>
                <w:b w:val="0"/>
                <w:sz w:val="20"/>
              </w:rPr>
            </w:pPr>
          </w:p>
          <w:p>
            <w:pPr>
              <w:pStyle w:val="TableParagraph"/>
              <w:spacing w:before="3"/>
              <w:rPr>
                <w:b w:val="0"/>
                <w:sz w:val="16"/>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rPr>
                <w:b w:val="0"/>
                <w:sz w:val="20"/>
              </w:rPr>
            </w:pPr>
          </w:p>
          <w:p>
            <w:pPr>
              <w:pStyle w:val="TableParagraph"/>
              <w:spacing w:before="3"/>
              <w:rPr>
                <w:b w:val="0"/>
                <w:sz w:val="16"/>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232" w:hRule="atLeast"/>
        </w:trPr>
        <w:tc>
          <w:tcPr>
            <w:tcW w:w="1176" w:type="dxa"/>
          </w:tcPr>
          <w:p>
            <w:pPr>
              <w:pStyle w:val="TableParagraph"/>
              <w:rPr>
                <w:rFonts w:ascii="Times New Roman"/>
                <w:sz w:val="16"/>
              </w:rPr>
            </w:pPr>
          </w:p>
        </w:tc>
        <w:tc>
          <w:tcPr>
            <w:tcW w:w="1867" w:type="dxa"/>
          </w:tcPr>
          <w:p>
            <w:pPr>
              <w:pStyle w:val="TableParagraph"/>
              <w:spacing w:line="212" w:lineRule="exact"/>
              <w:ind w:left="107"/>
              <w:rPr>
                <w:b w:val="0"/>
                <w:sz w:val="22"/>
              </w:rPr>
            </w:pPr>
            <w:r>
              <w:rPr>
                <w:b w:val="0"/>
                <w:sz w:val="22"/>
              </w:rPr>
              <w:t>Laporan Antara</w:t>
            </w:r>
          </w:p>
        </w:tc>
        <w:tc>
          <w:tcPr>
            <w:tcW w:w="1032" w:type="dxa"/>
          </w:tcPr>
          <w:p>
            <w:pPr>
              <w:pStyle w:val="TableParagraph"/>
              <w:rPr>
                <w:rFonts w:ascii="Times New Roman"/>
                <w:sz w:val="16"/>
              </w:rPr>
            </w:pPr>
          </w:p>
        </w:tc>
        <w:tc>
          <w:tcPr>
            <w:tcW w:w="1661" w:type="dxa"/>
          </w:tcPr>
          <w:p>
            <w:pPr>
              <w:pStyle w:val="TableParagraph"/>
              <w:rPr>
                <w:rFonts w:ascii="Times New Roman"/>
                <w:sz w:val="16"/>
              </w:rPr>
            </w:pPr>
          </w:p>
        </w:tc>
        <w:tc>
          <w:tcPr>
            <w:tcW w:w="2350" w:type="dxa"/>
          </w:tcPr>
          <w:p>
            <w:pPr>
              <w:pStyle w:val="TableParagraph"/>
              <w:spacing w:before="2"/>
              <w:rPr>
                <w:b w:val="0"/>
                <w:sz w:val="14"/>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spacing w:before="2"/>
              <w:rPr>
                <w:b w:val="0"/>
                <w:sz w:val="14"/>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232" w:hRule="atLeast"/>
        </w:trPr>
        <w:tc>
          <w:tcPr>
            <w:tcW w:w="1176" w:type="dxa"/>
          </w:tcPr>
          <w:p>
            <w:pPr>
              <w:pStyle w:val="TableParagraph"/>
              <w:rPr>
                <w:rFonts w:ascii="Times New Roman"/>
                <w:sz w:val="16"/>
              </w:rPr>
            </w:pPr>
          </w:p>
        </w:tc>
        <w:tc>
          <w:tcPr>
            <w:tcW w:w="1867" w:type="dxa"/>
          </w:tcPr>
          <w:p>
            <w:pPr>
              <w:pStyle w:val="TableParagraph"/>
              <w:spacing w:line="212" w:lineRule="exact"/>
              <w:ind w:left="107"/>
              <w:rPr>
                <w:b w:val="0"/>
                <w:sz w:val="22"/>
              </w:rPr>
            </w:pPr>
            <w:r>
              <w:rPr>
                <w:b w:val="0"/>
                <w:sz w:val="22"/>
              </w:rPr>
              <w:t>Laporan Akhir</w:t>
            </w:r>
          </w:p>
        </w:tc>
        <w:tc>
          <w:tcPr>
            <w:tcW w:w="1032" w:type="dxa"/>
          </w:tcPr>
          <w:p>
            <w:pPr>
              <w:pStyle w:val="TableParagraph"/>
              <w:rPr>
                <w:rFonts w:ascii="Times New Roman"/>
                <w:sz w:val="16"/>
              </w:rPr>
            </w:pPr>
          </w:p>
        </w:tc>
        <w:tc>
          <w:tcPr>
            <w:tcW w:w="1661" w:type="dxa"/>
          </w:tcPr>
          <w:p>
            <w:pPr>
              <w:pStyle w:val="TableParagraph"/>
              <w:rPr>
                <w:rFonts w:ascii="Times New Roman"/>
                <w:sz w:val="16"/>
              </w:rPr>
            </w:pPr>
          </w:p>
        </w:tc>
        <w:tc>
          <w:tcPr>
            <w:tcW w:w="2350" w:type="dxa"/>
          </w:tcPr>
          <w:p>
            <w:pPr>
              <w:pStyle w:val="TableParagraph"/>
              <w:spacing w:before="2"/>
              <w:rPr>
                <w:b w:val="0"/>
                <w:sz w:val="14"/>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spacing w:before="2"/>
              <w:rPr>
                <w:b w:val="0"/>
                <w:sz w:val="14"/>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765" w:hRule="atLeast"/>
        </w:trPr>
        <w:tc>
          <w:tcPr>
            <w:tcW w:w="1176" w:type="dxa"/>
          </w:tcPr>
          <w:p>
            <w:pPr>
              <w:pStyle w:val="TableParagraph"/>
              <w:rPr>
                <w:rFonts w:ascii="Times New Roman"/>
                <w:sz w:val="22"/>
              </w:rPr>
            </w:pPr>
          </w:p>
        </w:tc>
        <w:tc>
          <w:tcPr>
            <w:tcW w:w="1867" w:type="dxa"/>
          </w:tcPr>
          <w:p>
            <w:pPr>
              <w:pStyle w:val="TableParagraph"/>
              <w:spacing w:before="33"/>
              <w:ind w:left="107" w:right="302"/>
              <w:rPr>
                <w:b w:val="0"/>
                <w:sz w:val="22"/>
              </w:rPr>
            </w:pPr>
            <w:r>
              <w:rPr>
                <w:b w:val="0"/>
                <w:sz w:val="22"/>
              </w:rPr>
              <w:t>Laporan Penyelengaraan Seminar</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rPr>
                <w:b w:val="0"/>
                <w:sz w:val="20"/>
              </w:rPr>
            </w:pPr>
          </w:p>
          <w:p>
            <w:pPr>
              <w:pStyle w:val="TableParagraph"/>
              <w:spacing w:before="5"/>
              <w:rPr>
                <w:b w:val="0"/>
                <w:sz w:val="19"/>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rPr>
                <w:b w:val="0"/>
                <w:sz w:val="20"/>
              </w:rPr>
            </w:pPr>
          </w:p>
          <w:p>
            <w:pPr>
              <w:pStyle w:val="TableParagraph"/>
              <w:spacing w:before="5"/>
              <w:rPr>
                <w:b w:val="0"/>
                <w:sz w:val="19"/>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465" w:hRule="atLeast"/>
        </w:trPr>
        <w:tc>
          <w:tcPr>
            <w:tcW w:w="1176" w:type="dxa"/>
          </w:tcPr>
          <w:p>
            <w:pPr>
              <w:pStyle w:val="TableParagraph"/>
              <w:rPr>
                <w:rFonts w:ascii="Times New Roman"/>
                <w:sz w:val="22"/>
              </w:rPr>
            </w:pPr>
          </w:p>
        </w:tc>
        <w:tc>
          <w:tcPr>
            <w:tcW w:w="1867" w:type="dxa"/>
          </w:tcPr>
          <w:p>
            <w:pPr>
              <w:pStyle w:val="TableParagraph"/>
              <w:spacing w:line="232" w:lineRule="exact"/>
              <w:ind w:left="107"/>
              <w:rPr>
                <w:b w:val="0"/>
                <w:sz w:val="22"/>
              </w:rPr>
            </w:pPr>
            <w:r>
              <w:rPr>
                <w:b w:val="0"/>
                <w:sz w:val="22"/>
              </w:rPr>
              <w:t>Biaya Laporan</w:t>
            </w:r>
          </w:p>
          <w:p>
            <w:pPr>
              <w:pStyle w:val="TableParagraph"/>
              <w:spacing w:line="213" w:lineRule="exact"/>
              <w:ind w:left="107"/>
              <w:rPr>
                <w:b w:val="0"/>
                <w:sz w:val="22"/>
              </w:rPr>
            </w:pPr>
            <w:r>
              <w:rPr>
                <w:b w:val="0"/>
                <w:sz w:val="22"/>
              </w:rPr>
              <w:t>Lainnya</w:t>
            </w: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spacing w:before="1"/>
              <w:rPr>
                <w:b w:val="0"/>
                <w:sz w:val="25"/>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spacing w:before="1"/>
              <w:rPr>
                <w:b w:val="0"/>
                <w:sz w:val="25"/>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r>
        <w:trPr>
          <w:trHeight w:val="462" w:hRule="atLeast"/>
        </w:trPr>
        <w:tc>
          <w:tcPr>
            <w:tcW w:w="1176" w:type="dxa"/>
          </w:tcPr>
          <w:p>
            <w:pPr>
              <w:pStyle w:val="TableParagraph"/>
              <w:spacing w:line="232" w:lineRule="exact"/>
              <w:ind w:left="110"/>
              <w:rPr>
                <w:b w:val="0"/>
                <w:sz w:val="22"/>
              </w:rPr>
            </w:pPr>
            <w:r>
              <w:rPr>
                <w:b w:val="0"/>
                <w:sz w:val="22"/>
              </w:rPr>
              <w:t>Biaya</w:t>
            </w:r>
          </w:p>
          <w:p>
            <w:pPr>
              <w:pStyle w:val="TableParagraph"/>
              <w:spacing w:line="211" w:lineRule="exact"/>
              <w:ind w:left="110"/>
              <w:rPr>
                <w:b w:val="0"/>
                <w:sz w:val="22"/>
              </w:rPr>
            </w:pPr>
            <w:r>
              <w:rPr>
                <w:b w:val="0"/>
                <w:sz w:val="22"/>
              </w:rPr>
              <w:t>Lainnya</w:t>
            </w:r>
          </w:p>
        </w:tc>
        <w:tc>
          <w:tcPr>
            <w:tcW w:w="1867" w:type="dxa"/>
          </w:tcPr>
          <w:p>
            <w:pPr>
              <w:pStyle w:val="TableParagraph"/>
              <w:rPr>
                <w:rFonts w:ascii="Times New Roman"/>
                <w:sz w:val="22"/>
              </w:rPr>
            </w:pPr>
          </w:p>
        </w:tc>
        <w:tc>
          <w:tcPr>
            <w:tcW w:w="1032" w:type="dxa"/>
          </w:tcPr>
          <w:p>
            <w:pPr>
              <w:pStyle w:val="TableParagraph"/>
              <w:rPr>
                <w:rFonts w:ascii="Times New Roman"/>
                <w:sz w:val="22"/>
              </w:rPr>
            </w:pPr>
          </w:p>
        </w:tc>
        <w:tc>
          <w:tcPr>
            <w:tcW w:w="1661" w:type="dxa"/>
          </w:tcPr>
          <w:p>
            <w:pPr>
              <w:pStyle w:val="TableParagraph"/>
              <w:rPr>
                <w:rFonts w:ascii="Times New Roman"/>
                <w:sz w:val="22"/>
              </w:rPr>
            </w:pPr>
          </w:p>
        </w:tc>
        <w:tc>
          <w:tcPr>
            <w:tcW w:w="2350" w:type="dxa"/>
          </w:tcPr>
          <w:p>
            <w:pPr>
              <w:pStyle w:val="TableParagraph"/>
              <w:spacing w:before="1"/>
              <w:rPr>
                <w:b w:val="0"/>
                <w:sz w:val="25"/>
              </w:rPr>
            </w:pPr>
          </w:p>
          <w:p>
            <w:pPr>
              <w:pStyle w:val="TableParagraph"/>
              <w:spacing w:line="32" w:lineRule="exact"/>
              <w:ind w:left="91"/>
              <w:rPr>
                <w:sz w:val="3"/>
              </w:rPr>
            </w:pPr>
            <w:r>
              <w:rPr>
                <w:position w:val="0"/>
                <w:sz w:val="3"/>
              </w:rPr>
              <w:pict>
                <v:group style="width:106.7pt;height:1.6pt;mso-position-horizontal-relative:char;mso-position-vertical-relative:line" coordorigin="0,0" coordsize="2134,32">
                  <v:line style="position:absolute" from="0,16" to="2134,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2129,2" stroked="true" strokeweight=".24pt" strokecolor="#a0a0a0">
                    <v:stroke dashstyle="solid"/>
                  </v:line>
                  <v:rect style="position:absolute;left:2128;top:0;width:5;height:5" filled="true" fillcolor="#e3e3e3" stroked="false">
                    <v:fill type="solid"/>
                  </v:rect>
                  <v:rect style="position:absolute;left:2128;top:0;width:5;height:5" filled="true" fillcolor="#a0a0a0" stroked="false">
                    <v:fill type="solid"/>
                  </v:rect>
                  <v:rect style="position:absolute;left:0;top:4;width:5;height:22" filled="true" fillcolor="#a0a0a0" stroked="false">
                    <v:fill type="solid"/>
                  </v:rect>
                  <v:rect style="position:absolute;left:212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2129,29" stroked="true" strokeweight=".24pt" strokecolor="#e3e3e3">
                    <v:stroke dashstyle="solid"/>
                  </v:line>
                  <v:rect style="position:absolute;left:2128;top:26;width:5;height:5" filled="true" fillcolor="#e3e3e3" stroked="false">
                    <v:fill type="solid"/>
                  </v:rect>
                  <v:rect style="position:absolute;left:2128;top:26;width:5;height:5" filled="true" fillcolor="#e3e3e3" stroked="false">
                    <v:fill type="solid"/>
                  </v:rect>
                </v:group>
              </w:pict>
            </w:r>
            <w:r>
              <w:rPr>
                <w:position w:val="0"/>
                <w:sz w:val="3"/>
              </w:rPr>
            </w:r>
          </w:p>
        </w:tc>
        <w:tc>
          <w:tcPr>
            <w:tcW w:w="1656" w:type="dxa"/>
          </w:tcPr>
          <w:p>
            <w:pPr>
              <w:pStyle w:val="TableParagraph"/>
              <w:spacing w:before="1"/>
              <w:rPr>
                <w:b w:val="0"/>
                <w:sz w:val="25"/>
              </w:rPr>
            </w:pPr>
          </w:p>
          <w:p>
            <w:pPr>
              <w:pStyle w:val="TableParagraph"/>
              <w:spacing w:line="32" w:lineRule="exact"/>
              <w:ind w:left="91"/>
              <w:rPr>
                <w:sz w:val="3"/>
              </w:rPr>
            </w:pPr>
            <w:r>
              <w:rPr>
                <w:position w:val="0"/>
                <w:sz w:val="3"/>
              </w:rPr>
              <w:pict>
                <v:group style="width:72pt;height:1.6pt;mso-position-horizontal-relative:char;mso-position-vertical-relative:line" coordorigin="0,0" coordsize="1440,32">
                  <v:line style="position:absolute" from="0,16" to="1440,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35,2" stroked="true" strokeweight=".24pt" strokecolor="#a0a0a0">
                    <v:stroke dashstyle="solid"/>
                  </v:line>
                  <v:rect style="position:absolute;left:1435;top:0;width:5;height:5" filled="true" fillcolor="#e3e3e3" stroked="false">
                    <v:fill type="solid"/>
                  </v:rect>
                  <v:rect style="position:absolute;left:1435;top:0;width:5;height:5" filled="true" fillcolor="#a0a0a0" stroked="false">
                    <v:fill type="solid"/>
                  </v:rect>
                  <v:rect style="position:absolute;left:0;top:4;width:5;height:22" filled="true" fillcolor="#a0a0a0" stroked="false">
                    <v:fill type="solid"/>
                  </v:rect>
                  <v:rect style="position:absolute;left:1435;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35,29" stroked="true" strokeweight=".24pt" strokecolor="#e3e3e3">
                    <v:stroke dashstyle="solid"/>
                  </v:line>
                  <v:rect style="position:absolute;left:1435;top:26;width:5;height:5" filled="true" fillcolor="#e3e3e3" stroked="false">
                    <v:fill type="solid"/>
                  </v:rect>
                  <v:rect style="position:absolute;left:1435;top:26;width:5;height:5" filled="true" fillcolor="#e3e3e3" stroked="false">
                    <v:fill type="solid"/>
                  </v:rect>
                </v:group>
              </w:pict>
            </w:r>
            <w:r>
              <w:rPr>
                <w:position w:val="0"/>
                <w:sz w:val="3"/>
              </w:rPr>
            </w:r>
          </w:p>
        </w:tc>
      </w:tr>
    </w:tbl>
    <w:p>
      <w:pPr>
        <w:pStyle w:val="BodyText"/>
        <w:rPr>
          <w:b w:val="0"/>
          <w:sz w:val="22"/>
        </w:rPr>
      </w:pPr>
    </w:p>
    <w:p>
      <w:pPr>
        <w:spacing w:before="0"/>
        <w:ind w:left="978" w:right="0" w:firstLine="0"/>
        <w:jc w:val="left"/>
        <w:rPr>
          <w:b w:val="0"/>
          <w:sz w:val="22"/>
        </w:rPr>
      </w:pPr>
      <w:r>
        <w:rPr>
          <w:b w:val="0"/>
          <w:sz w:val="22"/>
        </w:rPr>
        <w:t>Keterangan:</w:t>
      </w:r>
    </w:p>
    <w:p>
      <w:pPr>
        <w:spacing w:line="235" w:lineRule="auto" w:before="4"/>
        <w:ind w:left="1261" w:right="986" w:hanging="216"/>
        <w:jc w:val="both"/>
        <w:rPr>
          <w:b w:val="0"/>
          <w:sz w:val="22"/>
        </w:rPr>
      </w:pPr>
      <w:r>
        <w:rPr>
          <w:b w:val="0"/>
          <w:sz w:val="20"/>
        </w:rPr>
        <w:t>1. </w:t>
      </w:r>
      <w:r>
        <w:rPr>
          <w:b w:val="0"/>
          <w:sz w:val="22"/>
        </w:rPr>
        <w:t>Untuk Kontrak Berdasarkan Waktu Penugasan Biaya langsung non-personel dibayarkan berdasarkan jenis pengeluaran non-personel yang dapat berupa penggantian sesuai pengeluaran (</w:t>
      </w:r>
      <w:r>
        <w:rPr>
          <w:b w:val="0"/>
          <w:sz w:val="23"/>
        </w:rPr>
        <w:t>at cost</w:t>
      </w:r>
      <w:r>
        <w:rPr>
          <w:b w:val="0"/>
          <w:sz w:val="22"/>
        </w:rPr>
        <w:t>), harga satuan, atau lumsum.</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19"/>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headerReference w:type="default" r:id="rId128"/>
          <w:pgSz w:w="12240" w:h="18720"/>
          <w:pgMar w:header="689" w:footer="502" w:top="900" w:bottom="700" w:left="440" w:right="420"/>
          <w:pgNumType w:start="70"/>
        </w:sectPr>
      </w:pPr>
    </w:p>
    <w:p>
      <w:pPr>
        <w:pStyle w:val="BodyText"/>
        <w:rPr>
          <w:b w:val="0"/>
          <w:sz w:val="20"/>
        </w:rPr>
      </w:pPr>
    </w:p>
    <w:p>
      <w:pPr>
        <w:pStyle w:val="BodyText"/>
        <w:rPr>
          <w:b w:val="0"/>
          <w:sz w:val="20"/>
        </w:rPr>
      </w:pPr>
    </w:p>
    <w:p>
      <w:pPr>
        <w:pStyle w:val="BodyText"/>
        <w:spacing w:before="1"/>
        <w:rPr>
          <w:b w:val="0"/>
        </w:rPr>
      </w:pPr>
    </w:p>
    <w:p>
      <w:pPr>
        <w:pStyle w:val="Heading3"/>
        <w:tabs>
          <w:tab w:pos="3447" w:val="left" w:leader="none"/>
          <w:tab w:pos="10417" w:val="left" w:leader="none"/>
        </w:tabs>
        <w:spacing w:before="118"/>
        <w:rPr>
          <w:rFonts w:ascii="Times New Roman"/>
        </w:rPr>
      </w:pPr>
      <w:r>
        <w:rPr>
          <w:rFonts w:ascii="Times New Roman"/>
          <w:w w:val="100"/>
          <w:u w:val="single"/>
        </w:rPr>
        <w:t> </w:t>
      </w:r>
      <w:r>
        <w:rPr>
          <w:rFonts w:ascii="Times New Roman"/>
          <w:u w:val="single"/>
        </w:rPr>
        <w:tab/>
      </w:r>
      <w:r>
        <w:rPr>
          <w:b w:val="0"/>
          <w:u w:val="single"/>
        </w:rPr>
        <w:t>BAB XI. BENTUK DOKUMEN</w:t>
      </w:r>
      <w:r>
        <w:rPr>
          <w:b w:val="0"/>
          <w:spacing w:val="-7"/>
          <w:u w:val="single"/>
        </w:rPr>
        <w:t> </w:t>
      </w:r>
      <w:r>
        <w:rPr>
          <w:b w:val="0"/>
          <w:u w:val="single"/>
        </w:rPr>
        <w:t>LAINNYA</w:t>
      </w:r>
      <w:r>
        <w:rPr>
          <w:rFonts w:ascii="Times New Roman"/>
          <w:u w:val="single"/>
        </w:rPr>
        <w:tab/>
      </w:r>
    </w:p>
    <w:p>
      <w:pPr>
        <w:pStyle w:val="BodyText"/>
        <w:rPr>
          <w:rFonts w:ascii="Times New Roman"/>
          <w:sz w:val="20"/>
        </w:rPr>
      </w:pPr>
    </w:p>
    <w:p>
      <w:pPr>
        <w:pStyle w:val="BodyText"/>
        <w:spacing w:before="4"/>
        <w:rPr>
          <w:rFonts w:ascii="Times New Roman"/>
          <w:sz w:val="19"/>
        </w:rPr>
      </w:pPr>
    </w:p>
    <w:p>
      <w:pPr>
        <w:pStyle w:val="ListParagraph"/>
        <w:numPr>
          <w:ilvl w:val="0"/>
          <w:numId w:val="510"/>
        </w:numPr>
        <w:tabs>
          <w:tab w:pos="1245" w:val="left" w:leader="none"/>
        </w:tabs>
        <w:spacing w:line="240" w:lineRule="auto" w:before="0" w:after="0"/>
        <w:ind w:left="1244" w:right="0" w:hanging="264"/>
        <w:jc w:val="left"/>
        <w:rPr>
          <w:b w:val="0"/>
          <w:sz w:val="24"/>
        </w:rPr>
      </w:pPr>
      <w:r>
        <w:rPr>
          <w:b w:val="0"/>
          <w:sz w:val="24"/>
        </w:rPr>
        <w:t>SURAT PENUNJUKAN PENYEDIA BARANG/JASA</w:t>
      </w:r>
      <w:r>
        <w:rPr>
          <w:b w:val="0"/>
          <w:spacing w:val="-2"/>
          <w:sz w:val="24"/>
        </w:rPr>
        <w:t> </w:t>
      </w:r>
      <w:r>
        <w:rPr>
          <w:b w:val="0"/>
          <w:sz w:val="24"/>
        </w:rPr>
        <w:t>(SPPBJ)</w:t>
      </w:r>
    </w:p>
    <w:p>
      <w:pPr>
        <w:pStyle w:val="BodyText"/>
        <w:spacing w:before="9"/>
        <w:rPr>
          <w:b w:val="0"/>
          <w:sz w:val="20"/>
        </w:rPr>
      </w:pPr>
    </w:p>
    <w:p>
      <w:pPr>
        <w:pStyle w:val="Heading5"/>
        <w:spacing w:before="1"/>
        <w:ind w:left="2924"/>
        <w:rPr>
          <w:b w:val="0"/>
        </w:rPr>
      </w:pPr>
      <w:r>
        <w:rPr>
          <w:b w:val="0"/>
        </w:rPr>
        <w:t>[kop surat satuan kerja Pejabat Penandatangan Kontrak]</w:t>
      </w:r>
    </w:p>
    <w:p>
      <w:pPr>
        <w:pStyle w:val="BodyText"/>
        <w:spacing w:before="9"/>
        <w:rPr>
          <w:b w:val="0"/>
          <w:sz w:val="12"/>
        </w:rPr>
      </w:pPr>
    </w:p>
    <w:p>
      <w:pPr>
        <w:spacing w:after="0"/>
        <w:rPr>
          <w:sz w:val="12"/>
        </w:rPr>
        <w:sectPr>
          <w:pgSz w:w="12240" w:h="18720"/>
          <w:pgMar w:header="689" w:footer="502" w:top="900" w:bottom="700" w:left="440" w:right="420"/>
        </w:sectPr>
      </w:pPr>
    </w:p>
    <w:p>
      <w:pPr>
        <w:pStyle w:val="BodyText"/>
        <w:tabs>
          <w:tab w:pos="2135" w:val="left" w:leader="none"/>
          <w:tab w:pos="3507" w:val="left" w:leader="none"/>
        </w:tabs>
        <w:spacing w:before="115"/>
        <w:ind w:left="978"/>
        <w:rPr>
          <w:rFonts w:ascii="Times New Roman"/>
        </w:rPr>
      </w:pPr>
      <w:r>
        <w:rPr>
          <w:b w:val="0"/>
        </w:rPr>
        <w:t>Nomor</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2135" w:val="left" w:leader="none"/>
          <w:tab w:pos="3507" w:val="left" w:leader="none"/>
        </w:tabs>
        <w:spacing w:before="1"/>
        <w:ind w:left="978"/>
        <w:rPr>
          <w:rFonts w:ascii="Times New Roman"/>
        </w:rPr>
      </w:pPr>
      <w:r>
        <w:rPr>
          <w:b w:val="0"/>
        </w:rPr>
        <w:t>Lampiran</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2178" w:val="left" w:leader="none"/>
          <w:tab w:pos="2590" w:val="left" w:leader="none"/>
          <w:tab w:pos="3730" w:val="left" w:leader="none"/>
          <w:tab w:pos="4150" w:val="left" w:leader="none"/>
        </w:tabs>
        <w:spacing w:before="115"/>
        <w:ind w:left="978"/>
        <w:rPr>
          <w:rFonts w:ascii="Times New Roman"/>
        </w:rPr>
      </w:pPr>
      <w:r>
        <w:rPr/>
        <w:br w:type="column"/>
      </w: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440" w:right="420"/>
          <w:cols w:num="2" w:equalWidth="0">
            <w:col w:w="3548" w:space="2392"/>
            <w:col w:w="5440"/>
          </w:cols>
        </w:sectPr>
      </w:pPr>
    </w:p>
    <w:p>
      <w:pPr>
        <w:pStyle w:val="BodyText"/>
        <w:spacing w:before="10"/>
        <w:rPr>
          <w:rFonts w:ascii="Times New Roman"/>
          <w:sz w:val="14"/>
        </w:rPr>
      </w:pPr>
    </w:p>
    <w:p>
      <w:pPr>
        <w:pStyle w:val="BodyText"/>
        <w:spacing w:before="82"/>
        <w:ind w:left="978"/>
        <w:rPr>
          <w:b w:val="0"/>
        </w:rPr>
      </w:pPr>
      <w:r>
        <w:rPr>
          <w:b w:val="0"/>
        </w:rPr>
        <w:t>Kepada Yth.</w:t>
      </w:r>
    </w:p>
    <w:p>
      <w:pPr>
        <w:pStyle w:val="BodyText"/>
        <w:rPr>
          <w:b w:val="0"/>
          <w:sz w:val="17"/>
        </w:rPr>
      </w:pPr>
      <w:r>
        <w:rPr/>
        <w:pict>
          <v:line style="position:absolute;mso-position-horizontal-relative:page;mso-position-vertical-relative:paragraph;z-index:7616;mso-wrap-distance-left:0;mso-wrap-distance-right:0" from="70.914452pt,11.232935pt" to="142.907863pt,11.232935pt" stroked="true" strokeweight=".599346pt" strokecolor="#000000">
            <v:stroke dashstyle="solid"/>
            <w10:wrap type="topAndBottom"/>
          </v:line>
        </w:pict>
      </w:r>
    </w:p>
    <w:p>
      <w:pPr>
        <w:pStyle w:val="BodyText"/>
        <w:tabs>
          <w:tab w:pos="2482" w:val="left" w:leader="none"/>
        </w:tabs>
        <w:spacing w:line="247" w:lineRule="exact"/>
        <w:ind w:left="97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spacing w:before="82"/>
        <w:ind w:left="978"/>
        <w:rPr>
          <w:b w:val="0"/>
        </w:rPr>
      </w:pPr>
      <w:r>
        <w:rPr>
          <w:b w:val="0"/>
        </w:rPr>
        <w:t>Perihal : Penunjukan Penyedia Jasa Konsultansi untuk pelaksanaan pekerjaan</w:t>
      </w:r>
    </w:p>
    <w:p>
      <w:pPr>
        <w:pStyle w:val="BodyText"/>
        <w:rPr>
          <w:b w:val="0"/>
          <w:sz w:val="17"/>
        </w:rPr>
      </w:pPr>
      <w:r>
        <w:rPr/>
        <w:pict>
          <v:line style="position:absolute;mso-position-horizontal-relative:page;mso-position-vertical-relative:paragraph;z-index:7640;mso-wrap-distance-left:0;mso-wrap-distance-right:0" from="115.91404pt,11.226072pt" to="421.90739pt,11.226072pt" stroked="true" strokeweight=".599346pt" strokecolor="#000000">
            <v:stroke dashstyle="solid"/>
            <w10:wrap type="topAndBottom"/>
          </v:line>
        </w:pict>
      </w:r>
    </w:p>
    <w:p>
      <w:pPr>
        <w:pStyle w:val="BodyText"/>
        <w:spacing w:before="6"/>
        <w:rPr>
          <w:b w:val="0"/>
          <w:sz w:val="12"/>
        </w:rPr>
      </w:pPr>
    </w:p>
    <w:p>
      <w:pPr>
        <w:pStyle w:val="BodyText"/>
        <w:tabs>
          <w:tab w:pos="9567" w:val="left" w:leader="none"/>
        </w:tabs>
        <w:spacing w:before="115"/>
        <w:ind w:left="978"/>
        <w:rPr>
          <w:b w:val="0"/>
        </w:rPr>
      </w:pPr>
      <w:r>
        <w:rPr>
          <w:b w:val="0"/>
        </w:rPr>
        <w:t>Dengan </w:t>
      </w:r>
      <w:r>
        <w:rPr>
          <w:b w:val="0"/>
          <w:spacing w:val="20"/>
        </w:rPr>
        <w:t> </w:t>
      </w:r>
      <w:r>
        <w:rPr>
          <w:b w:val="0"/>
        </w:rPr>
        <w:t>ini </w:t>
      </w:r>
      <w:r>
        <w:rPr>
          <w:b w:val="0"/>
          <w:spacing w:val="20"/>
        </w:rPr>
        <w:t> </w:t>
      </w:r>
      <w:r>
        <w:rPr>
          <w:b w:val="0"/>
        </w:rPr>
        <w:t>kami </w:t>
      </w:r>
      <w:r>
        <w:rPr>
          <w:b w:val="0"/>
          <w:spacing w:val="21"/>
        </w:rPr>
        <w:t> </w:t>
      </w:r>
      <w:r>
        <w:rPr>
          <w:b w:val="0"/>
        </w:rPr>
        <w:t>beritahukan </w:t>
      </w:r>
      <w:r>
        <w:rPr>
          <w:b w:val="0"/>
          <w:spacing w:val="20"/>
        </w:rPr>
        <w:t> </w:t>
      </w:r>
      <w:r>
        <w:rPr>
          <w:b w:val="0"/>
        </w:rPr>
        <w:t>bahwa </w:t>
      </w:r>
      <w:r>
        <w:rPr>
          <w:b w:val="0"/>
          <w:spacing w:val="22"/>
        </w:rPr>
        <w:t> </w:t>
      </w:r>
      <w:r>
        <w:rPr>
          <w:b w:val="0"/>
        </w:rPr>
        <w:t>penawaran </w:t>
      </w:r>
      <w:r>
        <w:rPr>
          <w:b w:val="0"/>
          <w:spacing w:val="20"/>
        </w:rPr>
        <w:t> </w:t>
      </w:r>
      <w:r>
        <w:rPr>
          <w:b w:val="0"/>
        </w:rPr>
        <w:t>Saudara </w:t>
      </w:r>
      <w:r>
        <w:rPr>
          <w:b w:val="0"/>
          <w:spacing w:val="20"/>
        </w:rPr>
        <w:t> </w:t>
      </w:r>
      <w:r>
        <w:rPr>
          <w:b w:val="0"/>
        </w:rPr>
        <w:t>nomor</w:t>
      </w:r>
      <w:r>
        <w:rPr>
          <w:b w:val="0"/>
          <w:u w:val="single"/>
        </w:rPr>
        <w:t> </w:t>
        <w:tab/>
      </w:r>
      <w:r>
        <w:rPr>
          <w:b w:val="0"/>
        </w:rPr>
        <w:t>tanggal</w:t>
      </w:r>
    </w:p>
    <w:p>
      <w:pPr>
        <w:pStyle w:val="BodyText"/>
        <w:tabs>
          <w:tab w:pos="2489" w:val="left" w:leader="none"/>
          <w:tab w:pos="2592" w:val="left" w:leader="none"/>
          <w:tab w:pos="5101" w:val="left" w:leader="none"/>
          <w:tab w:pos="6060" w:val="left" w:leader="none"/>
        </w:tabs>
        <w:spacing w:before="1"/>
        <w:ind w:left="978" w:right="1052" w:hanging="1"/>
        <w:rPr>
          <w:b w:val="0"/>
        </w:rPr>
      </w:pPr>
      <w:r>
        <w:rPr>
          <w:rFonts w:ascii="Times New Roman"/>
          <w:w w:val="99"/>
          <w:u w:val="single"/>
        </w:rPr>
        <w:t> </w:t>
      </w:r>
      <w:r>
        <w:rPr>
          <w:rFonts w:ascii="Times New Roman"/>
          <w:u w:val="single"/>
        </w:rPr>
        <w:tab/>
        <w:tab/>
      </w:r>
      <w:r>
        <w:rPr>
          <w:rFonts w:ascii="Times New Roman"/>
          <w:spacing w:val="-12"/>
        </w:rPr>
        <w:t> </w:t>
      </w:r>
      <w:r>
        <w:rPr>
          <w:b w:val="0"/>
        </w:rPr>
        <w:t>tentang</w:t>
      </w:r>
      <w:r>
        <w:rPr>
          <w:b w:val="0"/>
          <w:u w:val="single"/>
        </w:rPr>
        <w:t> </w:t>
        <w:tab/>
        <w:tab/>
      </w:r>
      <w:r>
        <w:rPr>
          <w:b w:val="0"/>
        </w:rPr>
        <w:t>dengan nilai hasil negosiasi biaya sebesar Rp</w:t>
      </w:r>
      <w:r>
        <w:rPr>
          <w:b w:val="0"/>
          <w:u w:val="single"/>
        </w:rPr>
        <w:t> </w:t>
        <w:tab/>
      </w:r>
      <w:r>
        <w:rPr>
          <w:b w:val="0"/>
        </w:rPr>
        <w:t>(</w:t>
      </w:r>
      <w:r>
        <w:rPr>
          <w:b w:val="0"/>
          <w:u w:val="single"/>
        </w:rPr>
        <w:t> </w:t>
        <w:tab/>
      </w:r>
      <w:r>
        <w:rPr>
          <w:b w:val="0"/>
        </w:rPr>
        <w:t>) termasuk PPN, kami nyatakan</w:t>
      </w:r>
      <w:r>
        <w:rPr>
          <w:b w:val="0"/>
          <w:spacing w:val="-12"/>
        </w:rPr>
        <w:t> </w:t>
      </w:r>
      <w:r>
        <w:rPr>
          <w:b w:val="0"/>
        </w:rPr>
        <w:t>diterima/disetujui.</w:t>
      </w:r>
    </w:p>
    <w:p>
      <w:pPr>
        <w:pStyle w:val="BodyText"/>
        <w:spacing w:before="4"/>
        <w:rPr>
          <w:b w:val="0"/>
          <w:sz w:val="35"/>
        </w:rPr>
      </w:pPr>
    </w:p>
    <w:p>
      <w:pPr>
        <w:pStyle w:val="BodyText"/>
        <w:spacing w:line="237" w:lineRule="auto"/>
        <w:ind w:left="978" w:right="987"/>
        <w:jc w:val="both"/>
        <w:rPr>
          <w:b w:val="0"/>
        </w:rPr>
      </w:pPr>
      <w:r>
        <w:rPr>
          <w:b w:val="0"/>
        </w:rPr>
        <w:t>Sebagai tindak lanjut dari Surat Penunjukan Penyedia Barang/Jasa (SPPBJ) ini Saudara diharuskan</w:t>
      </w:r>
      <w:r>
        <w:rPr>
          <w:b w:val="0"/>
          <w:spacing w:val="-11"/>
        </w:rPr>
        <w:t> </w:t>
      </w:r>
      <w:r>
        <w:rPr>
          <w:b w:val="0"/>
        </w:rPr>
        <w:t>untuk</w:t>
      </w:r>
      <w:r>
        <w:rPr>
          <w:b w:val="0"/>
          <w:spacing w:val="-9"/>
        </w:rPr>
        <w:t> </w:t>
      </w:r>
      <w:r>
        <w:rPr>
          <w:b w:val="0"/>
        </w:rPr>
        <w:t>menandatangani</w:t>
      </w:r>
      <w:r>
        <w:rPr>
          <w:b w:val="0"/>
          <w:spacing w:val="-10"/>
        </w:rPr>
        <w:t> </w:t>
      </w:r>
      <w:r>
        <w:rPr>
          <w:b w:val="0"/>
          <w:sz w:val="25"/>
        </w:rPr>
        <w:t>[Surat</w:t>
      </w:r>
      <w:r>
        <w:rPr>
          <w:b w:val="0"/>
          <w:spacing w:val="-12"/>
          <w:sz w:val="25"/>
        </w:rPr>
        <w:t> </w:t>
      </w:r>
      <w:r>
        <w:rPr>
          <w:b w:val="0"/>
          <w:sz w:val="25"/>
        </w:rPr>
        <w:t>Perjanjian]</w:t>
      </w:r>
      <w:r>
        <w:rPr>
          <w:b w:val="0"/>
          <w:spacing w:val="-13"/>
          <w:sz w:val="25"/>
        </w:rPr>
        <w:t> </w:t>
      </w:r>
      <w:r>
        <w:rPr>
          <w:b w:val="0"/>
        </w:rPr>
        <w:t>paling</w:t>
      </w:r>
      <w:r>
        <w:rPr>
          <w:b w:val="0"/>
          <w:spacing w:val="-9"/>
        </w:rPr>
        <w:t> </w:t>
      </w:r>
      <w:r>
        <w:rPr>
          <w:b w:val="0"/>
        </w:rPr>
        <w:t>lambat</w:t>
      </w:r>
      <w:r>
        <w:rPr>
          <w:b w:val="0"/>
          <w:spacing w:val="-10"/>
        </w:rPr>
        <w:t> </w:t>
      </w:r>
      <w:r>
        <w:rPr>
          <w:b w:val="0"/>
        </w:rPr>
        <w:t>14</w:t>
      </w:r>
      <w:r>
        <w:rPr>
          <w:b w:val="0"/>
          <w:spacing w:val="-10"/>
        </w:rPr>
        <w:t> </w:t>
      </w:r>
      <w:r>
        <w:rPr>
          <w:b w:val="0"/>
        </w:rPr>
        <w:t>(empat</w:t>
      </w:r>
      <w:r>
        <w:rPr>
          <w:b w:val="0"/>
          <w:spacing w:val="-10"/>
        </w:rPr>
        <w:t> </w:t>
      </w:r>
      <w:r>
        <w:rPr>
          <w:b w:val="0"/>
        </w:rPr>
        <w:t>belas)</w:t>
      </w:r>
      <w:r>
        <w:rPr>
          <w:b w:val="0"/>
          <w:spacing w:val="-10"/>
        </w:rPr>
        <w:t> </w:t>
      </w:r>
      <w:r>
        <w:rPr>
          <w:b w:val="0"/>
        </w:rPr>
        <w:t>hari</w:t>
      </w:r>
      <w:r>
        <w:rPr>
          <w:b w:val="0"/>
          <w:spacing w:val="-10"/>
        </w:rPr>
        <w:t> </w:t>
      </w:r>
      <w:r>
        <w:rPr>
          <w:b w:val="0"/>
        </w:rPr>
        <w:t>kerja setelah diterbitkannya SPPBJ. Kegagalan Saudara untuk menerima penunjukan ini yang disusun berdasarkan evaluasi terhadap penawaran Saudara, akan dikenakan sanksi sesuai ketentuan dalam Peraturan Presiden No. 16 Tahun 2018 tentang Pengadaan Barang/Jasa</w:t>
      </w:r>
      <w:r>
        <w:rPr>
          <w:b w:val="0"/>
          <w:spacing w:val="-25"/>
        </w:rPr>
        <w:t> </w:t>
      </w:r>
      <w:r>
        <w:rPr>
          <w:b w:val="0"/>
        </w:rPr>
        <w:t>Pemerintah.</w:t>
      </w:r>
    </w:p>
    <w:p>
      <w:pPr>
        <w:pStyle w:val="BodyText"/>
        <w:spacing w:before="6"/>
        <w:rPr>
          <w:b w:val="0"/>
          <w:sz w:val="35"/>
        </w:rPr>
      </w:pPr>
    </w:p>
    <w:p>
      <w:pPr>
        <w:pStyle w:val="BodyText"/>
        <w:tabs>
          <w:tab w:pos="4515" w:val="left" w:leader="none"/>
        </w:tabs>
        <w:ind w:left="978"/>
        <w:rPr>
          <w:rFonts w:ascii="Times New Roman"/>
        </w:rPr>
      </w:pPr>
      <w:r>
        <w:rPr>
          <w:b w:val="0"/>
        </w:rPr>
        <w:t>Kegiatan/Satuan</w:t>
      </w:r>
      <w:r>
        <w:rPr>
          <w:b w:val="0"/>
          <w:spacing w:val="-11"/>
        </w:rPr>
        <w:t> </w:t>
      </w:r>
      <w:r>
        <w:rPr>
          <w:b w:val="0"/>
        </w:rPr>
        <w:t>Kerja</w:t>
      </w:r>
      <w:r>
        <w:rPr>
          <w:rFonts w:ascii="Times New Roman"/>
        </w:rPr>
        <w:t> </w:t>
      </w:r>
      <w:r>
        <w:rPr>
          <w:rFonts w:ascii="Times New Roman"/>
          <w:w w:val="99"/>
          <w:u w:val="single"/>
        </w:rPr>
        <w:t> </w:t>
      </w:r>
      <w:r>
        <w:rPr>
          <w:rFonts w:ascii="Times New Roman"/>
          <w:u w:val="single"/>
        </w:rPr>
        <w:tab/>
      </w:r>
    </w:p>
    <w:p>
      <w:pPr>
        <w:pStyle w:val="BodyText"/>
        <w:spacing w:before="58"/>
        <w:ind w:left="978"/>
        <w:rPr>
          <w:b w:val="0"/>
        </w:rPr>
      </w:pPr>
      <w:r>
        <w:rPr>
          <w:b w:val="0"/>
        </w:rPr>
        <w:t>Pejabat Penandatangan Kontrak</w:t>
      </w:r>
    </w:p>
    <w:p>
      <w:pPr>
        <w:pStyle w:val="BodyText"/>
        <w:spacing w:before="6"/>
        <w:rPr>
          <w:b w:val="0"/>
          <w:sz w:val="34"/>
        </w:rPr>
      </w:pPr>
    </w:p>
    <w:p>
      <w:pPr>
        <w:pStyle w:val="Heading5"/>
        <w:rPr>
          <w:b w:val="0"/>
        </w:rPr>
      </w:pPr>
      <w:r>
        <w:rPr>
          <w:b w:val="0"/>
        </w:rPr>
        <w:t>[tanda tangan]</w:t>
      </w:r>
    </w:p>
    <w:p>
      <w:pPr>
        <w:pStyle w:val="BodyText"/>
        <w:spacing w:before="2"/>
        <w:rPr>
          <w:b w:val="0"/>
          <w:sz w:val="30"/>
        </w:rPr>
      </w:pPr>
    </w:p>
    <w:p>
      <w:pPr>
        <w:spacing w:line="310" w:lineRule="atLeast" w:before="0"/>
        <w:ind w:left="978" w:right="8855" w:firstLine="0"/>
        <w:jc w:val="left"/>
        <w:rPr>
          <w:b w:val="0"/>
          <w:sz w:val="25"/>
        </w:rPr>
      </w:pPr>
      <w:r>
        <w:rPr>
          <w:b w:val="0"/>
          <w:w w:val="95"/>
          <w:sz w:val="25"/>
        </w:rPr>
        <w:t>[</w:t>
      </w:r>
      <w:r>
        <w:rPr>
          <w:b w:val="0"/>
          <w:w w:val="95"/>
          <w:sz w:val="25"/>
          <w:u w:val="single"/>
        </w:rPr>
        <w:t>nama lengkap</w:t>
      </w:r>
      <w:r>
        <w:rPr>
          <w:b w:val="0"/>
          <w:w w:val="95"/>
          <w:sz w:val="25"/>
        </w:rPr>
        <w:t>] </w:t>
      </w:r>
      <w:r>
        <w:rPr>
          <w:b w:val="0"/>
          <w:sz w:val="25"/>
        </w:rPr>
        <w:t>[jabatan]</w:t>
      </w:r>
    </w:p>
    <w:p>
      <w:pPr>
        <w:pStyle w:val="BodyText"/>
        <w:tabs>
          <w:tab w:pos="2701" w:val="left" w:leader="none"/>
        </w:tabs>
        <w:spacing w:before="1"/>
        <w:ind w:left="978"/>
        <w:rPr>
          <w:rFonts w:ascii="Times New Roman"/>
        </w:rPr>
      </w:pPr>
      <w:r>
        <w:rPr>
          <w:b w:val="0"/>
        </w:rPr>
        <w:t>NIP.</w:t>
      </w:r>
      <w:r>
        <w:rPr>
          <w:rFonts w:ascii="Times New Roman"/>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spacing w:line="249" w:lineRule="exact" w:before="82"/>
        <w:ind w:left="978"/>
        <w:rPr>
          <w:b w:val="0"/>
        </w:rPr>
      </w:pPr>
      <w:r>
        <w:rPr>
          <w:b w:val="0"/>
        </w:rPr>
        <w:t>Tembusan Yth. :</w:t>
      </w:r>
    </w:p>
    <w:p>
      <w:pPr>
        <w:pStyle w:val="Heading5"/>
        <w:numPr>
          <w:ilvl w:val="1"/>
          <w:numId w:val="510"/>
        </w:numPr>
        <w:tabs>
          <w:tab w:pos="1262" w:val="left" w:leader="none"/>
          <w:tab w:pos="2756" w:val="left" w:leader="none"/>
        </w:tabs>
        <w:spacing w:line="254" w:lineRule="exact" w:before="0" w:after="0"/>
        <w:ind w:left="1261" w:right="0" w:hanging="283"/>
        <w:jc w:val="left"/>
        <w:rPr>
          <w:b w:val="0"/>
          <w:sz w:val="24"/>
        </w:rPr>
      </w:pPr>
      <w:r>
        <w:rPr>
          <w:rFonts w:ascii="Times New Roman"/>
          <w:w w:val="99"/>
          <w:sz w:val="24"/>
          <w:u w:val="single"/>
        </w:rPr>
        <w:t> </w:t>
      </w:r>
      <w:r>
        <w:rPr>
          <w:rFonts w:ascii="Times New Roman"/>
          <w:sz w:val="24"/>
          <w:u w:val="single"/>
        </w:rPr>
        <w:tab/>
      </w:r>
      <w:r>
        <w:rPr>
          <w:b w:val="0"/>
        </w:rPr>
        <w:t>[PA/KPA</w:t>
      </w:r>
      <w:r>
        <w:rPr>
          <w:b w:val="0"/>
          <w:spacing w:val="-2"/>
        </w:rPr>
        <w:t> </w:t>
      </w:r>
      <w:r>
        <w:rPr>
          <w:b w:val="0"/>
        </w:rPr>
        <w:t>K/L/PD]</w:t>
      </w:r>
    </w:p>
    <w:p>
      <w:pPr>
        <w:pStyle w:val="ListParagraph"/>
        <w:numPr>
          <w:ilvl w:val="1"/>
          <w:numId w:val="510"/>
        </w:numPr>
        <w:tabs>
          <w:tab w:pos="1262" w:val="left" w:leader="none"/>
          <w:tab w:pos="2756" w:val="left" w:leader="none"/>
        </w:tabs>
        <w:spacing w:line="254" w:lineRule="exact" w:before="0" w:after="0"/>
        <w:ind w:left="1261" w:right="0" w:hanging="283"/>
        <w:jc w:val="left"/>
        <w:rPr>
          <w:b w:val="0"/>
          <w:sz w:val="24"/>
        </w:rPr>
      </w:pPr>
      <w:r>
        <w:rPr>
          <w:rFonts w:ascii="Times New Roman"/>
          <w:w w:val="99"/>
          <w:sz w:val="24"/>
          <w:u w:val="single"/>
        </w:rPr>
        <w:t> </w:t>
      </w:r>
      <w:r>
        <w:rPr>
          <w:rFonts w:ascii="Times New Roman"/>
          <w:sz w:val="24"/>
          <w:u w:val="single"/>
        </w:rPr>
        <w:tab/>
      </w:r>
      <w:r>
        <w:rPr>
          <w:b w:val="0"/>
          <w:sz w:val="25"/>
        </w:rPr>
        <w:t>[APIP</w:t>
      </w:r>
      <w:r>
        <w:rPr>
          <w:b w:val="0"/>
          <w:spacing w:val="-4"/>
          <w:sz w:val="25"/>
        </w:rPr>
        <w:t> </w:t>
      </w:r>
      <w:r>
        <w:rPr>
          <w:b w:val="0"/>
          <w:sz w:val="25"/>
        </w:rPr>
        <w:t>K/L/PD]</w:t>
      </w:r>
    </w:p>
    <w:p>
      <w:pPr>
        <w:pStyle w:val="ListParagraph"/>
        <w:numPr>
          <w:ilvl w:val="1"/>
          <w:numId w:val="510"/>
        </w:numPr>
        <w:tabs>
          <w:tab w:pos="1262" w:val="left" w:leader="none"/>
          <w:tab w:pos="2756" w:val="left" w:leader="none"/>
        </w:tabs>
        <w:spacing w:line="253" w:lineRule="exact" w:before="0" w:after="0"/>
        <w:ind w:left="1261" w:right="0" w:hanging="283"/>
        <w:jc w:val="left"/>
        <w:rPr>
          <w:b w:val="0"/>
          <w:sz w:val="24"/>
        </w:rPr>
      </w:pPr>
      <w:r>
        <w:rPr>
          <w:rFonts w:ascii="Times New Roman"/>
          <w:w w:val="99"/>
          <w:sz w:val="24"/>
          <w:u w:val="single"/>
        </w:rPr>
        <w:t> </w:t>
      </w:r>
      <w:r>
        <w:rPr>
          <w:rFonts w:ascii="Times New Roman"/>
          <w:sz w:val="24"/>
          <w:u w:val="single"/>
        </w:rPr>
        <w:tab/>
      </w:r>
      <w:r>
        <w:rPr>
          <w:b w:val="0"/>
          <w:sz w:val="25"/>
        </w:rPr>
        <w:t>[Pokja</w:t>
      </w:r>
      <w:r>
        <w:rPr>
          <w:b w:val="0"/>
          <w:spacing w:val="-4"/>
          <w:sz w:val="25"/>
        </w:rPr>
        <w:t> </w:t>
      </w:r>
      <w:r>
        <w:rPr>
          <w:b w:val="0"/>
          <w:sz w:val="25"/>
        </w:rPr>
        <w:t>Pemilihan]</w:t>
      </w:r>
    </w:p>
    <w:p>
      <w:pPr>
        <w:spacing w:line="258" w:lineRule="exact" w:before="0"/>
        <w:ind w:left="978" w:right="0" w:firstLine="0"/>
        <w:jc w:val="left"/>
        <w:rPr>
          <w:b w:val="0"/>
          <w:sz w:val="25"/>
        </w:rPr>
      </w:pPr>
      <w:r>
        <w:rPr>
          <w:b w:val="0"/>
          <w:sz w:val="24"/>
        </w:rPr>
        <w:t>......... </w:t>
      </w:r>
      <w:r>
        <w:rPr>
          <w:b w:val="0"/>
          <w:sz w:val="25"/>
        </w:rPr>
        <w:t>dst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1"/>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type w:val="continuous"/>
          <w:pgSz w:w="12240" w:h="18720"/>
          <w:pgMar w:top="620" w:bottom="620" w:left="440" w:right="420"/>
        </w:sectPr>
      </w:pPr>
    </w:p>
    <w:p>
      <w:pPr>
        <w:pStyle w:val="BodyText"/>
        <w:rPr>
          <w:b w:val="0"/>
          <w:sz w:val="20"/>
        </w:rPr>
      </w:pPr>
    </w:p>
    <w:p>
      <w:pPr>
        <w:pStyle w:val="BodyText"/>
        <w:rPr>
          <w:b w:val="0"/>
          <w:sz w:val="20"/>
        </w:rPr>
      </w:pPr>
    </w:p>
    <w:p>
      <w:pPr>
        <w:pStyle w:val="BodyText"/>
        <w:spacing w:before="5"/>
        <w:rPr>
          <w:b w:val="0"/>
          <w:sz w:val="27"/>
        </w:rPr>
      </w:pPr>
    </w:p>
    <w:p>
      <w:pPr>
        <w:pStyle w:val="ListParagraph"/>
        <w:numPr>
          <w:ilvl w:val="0"/>
          <w:numId w:val="510"/>
        </w:numPr>
        <w:tabs>
          <w:tab w:pos="1228" w:val="left" w:leader="none"/>
        </w:tabs>
        <w:spacing w:line="240" w:lineRule="auto" w:before="82" w:after="0"/>
        <w:ind w:left="1228" w:right="0" w:hanging="248"/>
        <w:jc w:val="left"/>
        <w:rPr>
          <w:b w:val="0"/>
          <w:sz w:val="24"/>
        </w:rPr>
      </w:pPr>
      <w:r>
        <w:rPr>
          <w:b w:val="0"/>
          <w:sz w:val="24"/>
        </w:rPr>
        <w:t>SURAT PERINTAH MULAI</w:t>
      </w:r>
      <w:r>
        <w:rPr>
          <w:b w:val="0"/>
          <w:spacing w:val="-3"/>
          <w:sz w:val="24"/>
        </w:rPr>
        <w:t> </w:t>
      </w:r>
      <w:r>
        <w:rPr>
          <w:b w:val="0"/>
          <w:sz w:val="24"/>
        </w:rPr>
        <w:t>KERJA</w:t>
      </w:r>
    </w:p>
    <w:p>
      <w:pPr>
        <w:pStyle w:val="BodyText"/>
        <w:spacing w:before="10"/>
        <w:rPr>
          <w:b w:val="0"/>
          <w:sz w:val="22"/>
        </w:rPr>
      </w:pPr>
    </w:p>
    <w:p>
      <w:pPr>
        <w:pStyle w:val="Heading5"/>
        <w:ind w:left="0" w:right="10"/>
        <w:jc w:val="center"/>
        <w:rPr>
          <w:b w:val="0"/>
        </w:rPr>
      </w:pPr>
      <w:r>
        <w:rPr>
          <w:b w:val="0"/>
        </w:rPr>
        <w:t>[kop surat satuan kerja Pejabat Pembuat Komitmen]</w:t>
      </w:r>
    </w:p>
    <w:p>
      <w:pPr>
        <w:pStyle w:val="BodyText"/>
        <w:spacing w:before="9"/>
        <w:rPr>
          <w:b w:val="0"/>
          <w:sz w:val="34"/>
        </w:rPr>
      </w:pPr>
    </w:p>
    <w:p>
      <w:pPr>
        <w:pStyle w:val="BodyText"/>
        <w:ind w:left="3346" w:right="3353"/>
        <w:jc w:val="center"/>
        <w:rPr>
          <w:b w:val="0"/>
        </w:rPr>
      </w:pPr>
      <w:r>
        <w:rPr>
          <w:b w:val="0"/>
        </w:rPr>
        <w:t>SURAT PERINTAH MULAI KERJA (SPMK)</w:t>
      </w:r>
    </w:p>
    <w:p>
      <w:pPr>
        <w:pStyle w:val="BodyText"/>
        <w:spacing w:before="8"/>
        <w:rPr>
          <w:b w:val="0"/>
          <w:sz w:val="23"/>
        </w:rPr>
      </w:pPr>
    </w:p>
    <w:p>
      <w:pPr>
        <w:pStyle w:val="BodyText"/>
        <w:tabs>
          <w:tab w:pos="2100" w:val="left" w:leader="none"/>
        </w:tabs>
        <w:spacing w:line="253" w:lineRule="exact"/>
        <w:ind w:left="41"/>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tabs>
          <w:tab w:pos="2954" w:val="left" w:leader="none"/>
        </w:tabs>
        <w:spacing w:line="253" w:lineRule="exact"/>
        <w:ind w:left="39"/>
        <w:jc w:val="center"/>
        <w:rPr>
          <w:rFonts w:ascii="Times New Roman"/>
        </w:rPr>
      </w:pPr>
      <w:r>
        <w:rPr>
          <w:b w:val="0"/>
        </w:rPr>
        <w:t>Paket</w:t>
      </w:r>
      <w:r>
        <w:rPr>
          <w:b w:val="0"/>
          <w:spacing w:val="-6"/>
        </w:rPr>
        <w:t> </w:t>
      </w:r>
      <w:r>
        <w:rPr>
          <w:b w:val="0"/>
        </w:rPr>
        <w:t>Pekerjaan:</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spacing w:before="82"/>
        <w:ind w:left="1698"/>
        <w:rPr>
          <w:b w:val="0"/>
        </w:rPr>
      </w:pPr>
      <w:r>
        <w:rPr>
          <w:b w:val="0"/>
        </w:rPr>
        <w:t>Yang bertanda tangan di bawah ini:</w:t>
      </w:r>
    </w:p>
    <w:p>
      <w:pPr>
        <w:pStyle w:val="BodyText"/>
        <w:rPr>
          <w:b w:val="0"/>
          <w:sz w:val="12"/>
        </w:rPr>
      </w:pPr>
    </w:p>
    <w:p>
      <w:pPr>
        <w:pStyle w:val="Heading5"/>
        <w:tabs>
          <w:tab w:pos="2178" w:val="left" w:leader="none"/>
        </w:tabs>
        <w:spacing w:line="259" w:lineRule="exact" w:before="118"/>
        <w:rPr>
          <w:b w:val="0"/>
        </w:rPr>
      </w:pPr>
      <w:r>
        <w:rPr>
          <w:rFonts w:ascii="Times New Roman"/>
          <w:i/>
          <w:w w:val="95"/>
          <w:u w:val="single"/>
        </w:rPr>
        <w:t> </w:t>
      </w:r>
      <w:r>
        <w:rPr>
          <w:rFonts w:ascii="Times New Roman"/>
          <w:i/>
          <w:u w:val="single"/>
        </w:rPr>
        <w:tab/>
      </w:r>
      <w:r>
        <w:rPr>
          <w:b w:val="0"/>
        </w:rPr>
        <w:t>[nama Pejabat Penandatangan</w:t>
      </w:r>
      <w:r>
        <w:rPr>
          <w:b w:val="0"/>
          <w:spacing w:val="-15"/>
        </w:rPr>
        <w:t> </w:t>
      </w:r>
      <w:r>
        <w:rPr>
          <w:b w:val="0"/>
        </w:rPr>
        <w:t>Kontrak]</w:t>
      </w:r>
    </w:p>
    <w:p>
      <w:pPr>
        <w:tabs>
          <w:tab w:pos="2178" w:val="left" w:leader="none"/>
        </w:tabs>
        <w:spacing w:line="253" w:lineRule="exact" w:before="0"/>
        <w:ind w:left="978" w:right="0" w:firstLine="0"/>
        <w:jc w:val="left"/>
        <w:rPr>
          <w:b w:val="0"/>
          <w:sz w:val="25"/>
        </w:rPr>
      </w:pPr>
      <w:r>
        <w:rPr>
          <w:rFonts w:ascii="Times New Roman"/>
          <w:i/>
          <w:w w:val="95"/>
          <w:sz w:val="25"/>
          <w:u w:val="single"/>
        </w:rPr>
        <w:t> </w:t>
      </w:r>
      <w:r>
        <w:rPr>
          <w:rFonts w:ascii="Times New Roman"/>
          <w:i/>
          <w:sz w:val="25"/>
          <w:u w:val="single"/>
        </w:rPr>
        <w:tab/>
      </w:r>
      <w:r>
        <w:rPr>
          <w:b w:val="0"/>
          <w:sz w:val="25"/>
        </w:rPr>
        <w:t>[jabatan Pejabat Penandatangan</w:t>
      </w:r>
      <w:r>
        <w:rPr>
          <w:b w:val="0"/>
          <w:spacing w:val="-15"/>
          <w:sz w:val="25"/>
        </w:rPr>
        <w:t> </w:t>
      </w:r>
      <w:r>
        <w:rPr>
          <w:b w:val="0"/>
          <w:sz w:val="25"/>
        </w:rPr>
        <w:t>Kontrak]</w:t>
      </w:r>
    </w:p>
    <w:p>
      <w:pPr>
        <w:tabs>
          <w:tab w:pos="2178" w:val="left" w:leader="none"/>
        </w:tabs>
        <w:spacing w:line="257" w:lineRule="exact" w:before="0"/>
        <w:ind w:left="978" w:right="0" w:firstLine="0"/>
        <w:jc w:val="left"/>
        <w:rPr>
          <w:b w:val="0"/>
          <w:sz w:val="25"/>
        </w:rPr>
      </w:pPr>
      <w:r>
        <w:rPr>
          <w:rFonts w:ascii="Times New Roman"/>
          <w:i/>
          <w:w w:val="95"/>
          <w:sz w:val="25"/>
          <w:u w:val="single"/>
        </w:rPr>
        <w:t> </w:t>
      </w:r>
      <w:r>
        <w:rPr>
          <w:rFonts w:ascii="Times New Roman"/>
          <w:i/>
          <w:sz w:val="25"/>
          <w:u w:val="single"/>
        </w:rPr>
        <w:tab/>
      </w:r>
      <w:r>
        <w:rPr>
          <w:b w:val="0"/>
          <w:sz w:val="25"/>
        </w:rPr>
        <w:t>[alamat kegiatan/satuan kerja Pejabat Penandatangan</w:t>
      </w:r>
      <w:r>
        <w:rPr>
          <w:b w:val="0"/>
          <w:spacing w:val="-40"/>
          <w:sz w:val="25"/>
        </w:rPr>
        <w:t> </w:t>
      </w:r>
      <w:r>
        <w:rPr>
          <w:b w:val="0"/>
          <w:sz w:val="25"/>
        </w:rPr>
        <w:t>Kontrak]</w:t>
      </w:r>
    </w:p>
    <w:p>
      <w:pPr>
        <w:pStyle w:val="BodyText"/>
        <w:spacing w:line="253" w:lineRule="exact"/>
        <w:ind w:left="978"/>
        <w:rPr>
          <w:b w:val="0"/>
        </w:rPr>
      </w:pPr>
      <w:r>
        <w:rPr>
          <w:b w:val="0"/>
        </w:rPr>
        <w:t>selanjutnya disebut sebagai Pejabat Penandatangan Kontrak;</w:t>
      </w:r>
    </w:p>
    <w:p>
      <w:pPr>
        <w:pStyle w:val="BodyText"/>
        <w:rPr>
          <w:b w:val="0"/>
        </w:rPr>
      </w:pPr>
    </w:p>
    <w:p>
      <w:pPr>
        <w:pStyle w:val="BodyText"/>
        <w:tabs>
          <w:tab w:pos="5146" w:val="left" w:leader="none"/>
          <w:tab w:pos="7124" w:val="left" w:leader="none"/>
          <w:tab w:pos="9121" w:val="left" w:leader="none"/>
        </w:tabs>
        <w:ind w:left="978" w:right="989" w:hanging="1"/>
        <w:rPr>
          <w:b w:val="0"/>
        </w:rPr>
      </w:pPr>
      <w:r>
        <w:rPr>
          <w:b w:val="0"/>
        </w:rPr>
        <w:t>berdasarkan</w:t>
      </w:r>
      <w:r>
        <w:rPr>
          <w:b w:val="0"/>
          <w:spacing w:val="-3"/>
        </w:rPr>
        <w:t> </w:t>
      </w:r>
      <w:r>
        <w:rPr>
          <w:b w:val="0"/>
        </w:rPr>
        <w:t>Surat</w:t>
      </w:r>
      <w:r>
        <w:rPr>
          <w:b w:val="0"/>
          <w:spacing w:val="-3"/>
        </w:rPr>
        <w:t> </w:t>
      </w:r>
      <w:r>
        <w:rPr>
          <w:b w:val="0"/>
        </w:rPr>
        <w:t>Perjanjian</w:t>
      </w:r>
      <w:r>
        <w:rPr>
          <w:b w:val="0"/>
          <w:u w:val="single"/>
        </w:rPr>
        <w:t> </w:t>
        <w:tab/>
      </w:r>
      <w:r>
        <w:rPr>
          <w:b w:val="0"/>
        </w:rPr>
        <w:t>nomor</w:t>
      </w:r>
      <w:r>
        <w:rPr>
          <w:b w:val="0"/>
          <w:u w:val="single"/>
        </w:rPr>
        <w:t> </w:t>
        <w:tab/>
      </w:r>
      <w:r>
        <w:rPr>
          <w:b w:val="0"/>
        </w:rPr>
        <w:t>tanggal</w:t>
      </w:r>
      <w:r>
        <w:rPr>
          <w:b w:val="0"/>
          <w:u w:val="single"/>
        </w:rPr>
        <w:t> </w:t>
        <w:tab/>
      </w:r>
      <w:r>
        <w:rPr>
          <w:b w:val="0"/>
        </w:rPr>
        <w:t>, bersama </w:t>
      </w:r>
      <w:r>
        <w:rPr>
          <w:b w:val="0"/>
          <w:spacing w:val="-7"/>
        </w:rPr>
        <w:t>ini </w:t>
      </w:r>
      <w:r>
        <w:rPr>
          <w:b w:val="0"/>
        </w:rPr>
        <w:t>memerintahkan:</w:t>
      </w:r>
    </w:p>
    <w:p>
      <w:pPr>
        <w:pStyle w:val="BodyText"/>
        <w:rPr>
          <w:b w:val="0"/>
          <w:sz w:val="12"/>
        </w:rPr>
      </w:pPr>
    </w:p>
    <w:p>
      <w:pPr>
        <w:pStyle w:val="Heading5"/>
        <w:tabs>
          <w:tab w:pos="2178" w:val="left" w:leader="none"/>
        </w:tabs>
        <w:spacing w:line="258" w:lineRule="exact" w:before="119"/>
        <w:rPr>
          <w:b w:val="0"/>
        </w:rPr>
      </w:pPr>
      <w:r>
        <w:rPr>
          <w:rFonts w:ascii="Times New Roman"/>
          <w:i/>
          <w:w w:val="95"/>
          <w:u w:val="single"/>
        </w:rPr>
        <w:t> </w:t>
      </w:r>
      <w:r>
        <w:rPr>
          <w:rFonts w:ascii="Times New Roman"/>
          <w:i/>
          <w:u w:val="single"/>
        </w:rPr>
        <w:tab/>
      </w:r>
      <w:r>
        <w:rPr>
          <w:b w:val="0"/>
        </w:rPr>
        <w:t>[nama</w:t>
      </w:r>
      <w:r>
        <w:rPr>
          <w:b w:val="0"/>
          <w:spacing w:val="-4"/>
        </w:rPr>
        <w:t> </w:t>
      </w:r>
      <w:r>
        <w:rPr>
          <w:b w:val="0"/>
        </w:rPr>
        <w:t>penyedia]</w:t>
      </w:r>
    </w:p>
    <w:p>
      <w:pPr>
        <w:tabs>
          <w:tab w:pos="2178" w:val="left" w:leader="none"/>
        </w:tabs>
        <w:spacing w:line="257" w:lineRule="exact" w:before="0"/>
        <w:ind w:left="978" w:right="0" w:firstLine="0"/>
        <w:jc w:val="left"/>
        <w:rPr>
          <w:b w:val="0"/>
          <w:sz w:val="25"/>
        </w:rPr>
      </w:pPr>
      <w:r>
        <w:rPr>
          <w:rFonts w:ascii="Times New Roman"/>
          <w:i/>
          <w:w w:val="95"/>
          <w:sz w:val="25"/>
          <w:u w:val="single"/>
        </w:rPr>
        <w:t> </w:t>
      </w:r>
      <w:r>
        <w:rPr>
          <w:rFonts w:ascii="Times New Roman"/>
          <w:i/>
          <w:sz w:val="25"/>
          <w:u w:val="single"/>
        </w:rPr>
        <w:tab/>
      </w:r>
      <w:r>
        <w:rPr>
          <w:b w:val="0"/>
          <w:sz w:val="25"/>
        </w:rPr>
        <w:t>[alamat</w:t>
      </w:r>
      <w:r>
        <w:rPr>
          <w:b w:val="0"/>
          <w:spacing w:val="-4"/>
          <w:sz w:val="25"/>
        </w:rPr>
        <w:t> </w:t>
      </w:r>
      <w:r>
        <w:rPr>
          <w:b w:val="0"/>
          <w:sz w:val="25"/>
        </w:rPr>
        <w:t>penyedia]</w:t>
      </w:r>
    </w:p>
    <w:p>
      <w:pPr>
        <w:pStyle w:val="BodyText"/>
        <w:tabs>
          <w:tab w:pos="5525" w:val="left" w:leader="none"/>
        </w:tabs>
        <w:spacing w:line="252" w:lineRule="exact"/>
        <w:ind w:left="978"/>
        <w:rPr>
          <w:rFonts w:ascii="Times New Roman"/>
        </w:rPr>
      </w:pPr>
      <w:r>
        <w:rPr>
          <w:b w:val="0"/>
        </w:rPr>
        <w:t>yang dalam hal ini diwakili</w:t>
      </w:r>
      <w:r>
        <w:rPr>
          <w:b w:val="0"/>
          <w:spacing w:val="-18"/>
        </w:rPr>
        <w:t> </w:t>
      </w:r>
      <w:r>
        <w:rPr>
          <w:b w:val="0"/>
        </w:rPr>
        <w:t>oleh:</w:t>
      </w:r>
      <w:r>
        <w:rPr>
          <w:rFonts w:ascii="Times New Roman"/>
        </w:rPr>
        <w:t> </w:t>
      </w:r>
      <w:r>
        <w:rPr>
          <w:rFonts w:ascii="Times New Roman"/>
          <w:w w:val="99"/>
          <w:u w:val="single"/>
        </w:rPr>
        <w:t> </w:t>
      </w:r>
      <w:r>
        <w:rPr>
          <w:rFonts w:ascii="Times New Roman"/>
          <w:u w:val="single"/>
        </w:rPr>
        <w:tab/>
      </w:r>
    </w:p>
    <w:p>
      <w:pPr>
        <w:pStyle w:val="BodyText"/>
        <w:spacing w:line="253" w:lineRule="exact"/>
        <w:ind w:left="978"/>
        <w:rPr>
          <w:b w:val="0"/>
        </w:rPr>
      </w:pPr>
      <w:r>
        <w:rPr>
          <w:b w:val="0"/>
        </w:rPr>
        <w:t>selanjutnya disebut sebagai Penyedia Jasa Konsultansi;</w:t>
      </w:r>
    </w:p>
    <w:p>
      <w:pPr>
        <w:pStyle w:val="BodyText"/>
        <w:spacing w:before="2"/>
        <w:rPr>
          <w:b w:val="0"/>
        </w:rPr>
      </w:pPr>
    </w:p>
    <w:p>
      <w:pPr>
        <w:pStyle w:val="BodyText"/>
        <w:ind w:left="978" w:right="1052"/>
        <w:rPr>
          <w:b w:val="0"/>
        </w:rPr>
      </w:pPr>
      <w:r>
        <w:rPr>
          <w:b w:val="0"/>
        </w:rPr>
        <w:t>untuk segera memulai pelaksanaan pekerjaan dengan memperhatikan ketentuan-ketentuan sebagai berikut:</w:t>
      </w:r>
    </w:p>
    <w:p>
      <w:pPr>
        <w:pStyle w:val="BodyText"/>
        <w:spacing w:before="9"/>
        <w:rPr>
          <w:b w:val="0"/>
          <w:sz w:val="23"/>
        </w:rPr>
      </w:pPr>
    </w:p>
    <w:p>
      <w:pPr>
        <w:pStyle w:val="ListParagraph"/>
        <w:numPr>
          <w:ilvl w:val="1"/>
          <w:numId w:val="510"/>
        </w:numPr>
        <w:tabs>
          <w:tab w:pos="1699" w:val="left" w:leader="none"/>
          <w:tab w:pos="5305" w:val="left" w:leader="none"/>
        </w:tabs>
        <w:spacing w:line="240" w:lineRule="auto" w:before="0" w:after="0"/>
        <w:ind w:left="1698" w:right="0" w:hanging="360"/>
        <w:jc w:val="left"/>
        <w:rPr>
          <w:b w:val="0"/>
          <w:sz w:val="24"/>
        </w:rPr>
      </w:pPr>
      <w:r>
        <w:rPr>
          <w:b w:val="0"/>
          <w:sz w:val="24"/>
          <w:u w:val="single"/>
        </w:rPr>
        <w:t>Nama</w:t>
      </w:r>
      <w:r>
        <w:rPr>
          <w:b w:val="0"/>
          <w:spacing w:val="-2"/>
          <w:sz w:val="24"/>
          <w:u w:val="single"/>
        </w:rPr>
        <w:t> </w:t>
      </w:r>
      <w:r>
        <w:rPr>
          <w:b w:val="0"/>
          <w:sz w:val="24"/>
          <w:u w:val="single"/>
        </w:rPr>
        <w:t>Paket</w:t>
      </w:r>
      <w:r>
        <w:rPr>
          <w:b w:val="0"/>
          <w:spacing w:val="-2"/>
          <w:sz w:val="24"/>
          <w:u w:val="single"/>
        </w:rPr>
        <w:t> </w:t>
      </w:r>
      <w:r>
        <w:rPr>
          <w:b w:val="0"/>
          <w:sz w:val="24"/>
          <w:u w:val="single"/>
        </w:rPr>
        <w:t>Pengadaan</w:t>
      </w:r>
      <w:r>
        <w:rPr>
          <w:b w:val="0"/>
          <w:sz w:val="24"/>
        </w:rPr>
        <w:t>:</w:t>
      </w:r>
      <w:r>
        <w:rPr>
          <w:b w:val="0"/>
          <w:sz w:val="24"/>
          <w:u w:val="single"/>
        </w:rPr>
        <w:t> </w:t>
        <w:tab/>
      </w:r>
      <w:r>
        <w:rPr>
          <w:b w:val="0"/>
          <w:sz w:val="24"/>
        </w:rPr>
        <w:t>;</w:t>
      </w:r>
    </w:p>
    <w:p>
      <w:pPr>
        <w:pStyle w:val="BodyText"/>
        <w:spacing w:before="1"/>
        <w:rPr>
          <w:b w:val="0"/>
          <w:sz w:val="13"/>
        </w:rPr>
      </w:pPr>
    </w:p>
    <w:p>
      <w:pPr>
        <w:pStyle w:val="ListParagraph"/>
        <w:numPr>
          <w:ilvl w:val="1"/>
          <w:numId w:val="510"/>
        </w:numPr>
        <w:tabs>
          <w:tab w:pos="1699" w:val="left" w:leader="none"/>
          <w:tab w:pos="4986" w:val="left" w:leader="none"/>
        </w:tabs>
        <w:spacing w:line="240" w:lineRule="auto" w:before="115" w:after="0"/>
        <w:ind w:left="1698" w:right="0" w:hanging="360"/>
        <w:jc w:val="left"/>
        <w:rPr>
          <w:b w:val="0"/>
          <w:sz w:val="24"/>
        </w:rPr>
      </w:pPr>
      <w:r>
        <w:rPr>
          <w:b w:val="0"/>
          <w:sz w:val="24"/>
          <w:u w:val="single"/>
        </w:rPr>
        <w:t>Tanggal</w:t>
      </w:r>
      <w:r>
        <w:rPr>
          <w:b w:val="0"/>
          <w:spacing w:val="-3"/>
          <w:sz w:val="24"/>
          <w:u w:val="single"/>
        </w:rPr>
        <w:t> </w:t>
      </w:r>
      <w:r>
        <w:rPr>
          <w:b w:val="0"/>
          <w:sz w:val="24"/>
          <w:u w:val="single"/>
        </w:rPr>
        <w:t>mulai</w:t>
      </w:r>
      <w:r>
        <w:rPr>
          <w:b w:val="0"/>
          <w:spacing w:val="-3"/>
          <w:sz w:val="24"/>
          <w:u w:val="single"/>
        </w:rPr>
        <w:t> </w:t>
      </w:r>
      <w:r>
        <w:rPr>
          <w:b w:val="0"/>
          <w:sz w:val="24"/>
          <w:u w:val="single"/>
        </w:rPr>
        <w:t>kerja</w:t>
      </w:r>
      <w:r>
        <w:rPr>
          <w:b w:val="0"/>
          <w:sz w:val="24"/>
        </w:rPr>
        <w:t>:</w:t>
      </w:r>
      <w:r>
        <w:rPr>
          <w:b w:val="0"/>
          <w:sz w:val="24"/>
          <w:u w:val="single"/>
        </w:rPr>
        <w:t> </w:t>
        <w:tab/>
      </w:r>
      <w:r>
        <w:rPr>
          <w:b w:val="0"/>
          <w:sz w:val="24"/>
        </w:rPr>
        <w:t>;</w:t>
      </w:r>
    </w:p>
    <w:p>
      <w:pPr>
        <w:pStyle w:val="BodyText"/>
        <w:spacing w:before="4"/>
        <w:rPr>
          <w:b w:val="0"/>
          <w:sz w:val="16"/>
        </w:rPr>
      </w:pPr>
    </w:p>
    <w:p>
      <w:pPr>
        <w:pStyle w:val="ListParagraph"/>
        <w:numPr>
          <w:ilvl w:val="1"/>
          <w:numId w:val="510"/>
        </w:numPr>
        <w:tabs>
          <w:tab w:pos="1699" w:val="left" w:leader="none"/>
        </w:tabs>
        <w:spacing w:line="240" w:lineRule="auto" w:before="82" w:after="0"/>
        <w:ind w:left="1698" w:right="0" w:hanging="360"/>
        <w:jc w:val="left"/>
        <w:rPr>
          <w:b w:val="0"/>
          <w:sz w:val="24"/>
        </w:rPr>
      </w:pPr>
      <w:r>
        <w:rPr>
          <w:b w:val="0"/>
          <w:sz w:val="24"/>
          <w:u w:val="single"/>
        </w:rPr>
        <w:t>Syarat-syarat pekerjaan</w:t>
      </w:r>
      <w:r>
        <w:rPr>
          <w:b w:val="0"/>
          <w:sz w:val="24"/>
        </w:rPr>
        <w:t>: sesuai dengan persyaratan dan ketentuan</w:t>
      </w:r>
      <w:r>
        <w:rPr>
          <w:b w:val="0"/>
          <w:spacing w:val="-14"/>
          <w:sz w:val="24"/>
        </w:rPr>
        <w:t> </w:t>
      </w:r>
      <w:r>
        <w:rPr>
          <w:b w:val="0"/>
          <w:sz w:val="24"/>
        </w:rPr>
        <w:t>Kontrak;</w:t>
      </w:r>
    </w:p>
    <w:p>
      <w:pPr>
        <w:pStyle w:val="BodyText"/>
        <w:spacing w:before="1"/>
        <w:rPr>
          <w:b w:val="0"/>
          <w:sz w:val="13"/>
        </w:rPr>
      </w:pPr>
    </w:p>
    <w:p>
      <w:pPr>
        <w:pStyle w:val="ListParagraph"/>
        <w:numPr>
          <w:ilvl w:val="1"/>
          <w:numId w:val="510"/>
        </w:numPr>
        <w:tabs>
          <w:tab w:pos="1699" w:val="left" w:leader="none"/>
          <w:tab w:pos="4938" w:val="left" w:leader="none"/>
          <w:tab w:pos="4971" w:val="left" w:leader="none"/>
          <w:tab w:pos="6222" w:val="left" w:leader="none"/>
        </w:tabs>
        <w:spacing w:line="240" w:lineRule="auto" w:before="115" w:after="0"/>
        <w:ind w:left="1698" w:right="988" w:hanging="360"/>
        <w:jc w:val="left"/>
        <w:rPr>
          <w:sz w:val="24"/>
        </w:rPr>
      </w:pPr>
      <w:r>
        <w:rPr>
          <w:b w:val="0"/>
          <w:sz w:val="24"/>
          <w:u w:val="single"/>
        </w:rPr>
        <w:t>Waktu</w:t>
      </w:r>
      <w:r>
        <w:rPr>
          <w:b w:val="0"/>
          <w:spacing w:val="-10"/>
          <w:sz w:val="24"/>
          <w:u w:val="single"/>
        </w:rPr>
        <w:t> </w:t>
      </w:r>
      <w:r>
        <w:rPr>
          <w:b w:val="0"/>
          <w:sz w:val="24"/>
          <w:u w:val="single"/>
        </w:rPr>
        <w:t>penyelesaian</w:t>
      </w:r>
      <w:r>
        <w:rPr>
          <w:b w:val="0"/>
          <w:sz w:val="24"/>
        </w:rPr>
        <w:t>:</w:t>
      </w:r>
      <w:r>
        <w:rPr>
          <w:b w:val="0"/>
          <w:spacing w:val="-8"/>
          <w:sz w:val="24"/>
        </w:rPr>
        <w:t> </w:t>
      </w:r>
      <w:r>
        <w:rPr>
          <w:b w:val="0"/>
          <w:sz w:val="24"/>
        </w:rPr>
        <w:t>selama</w:t>
      </w:r>
      <w:r>
        <w:rPr>
          <w:b w:val="0"/>
          <w:sz w:val="24"/>
          <w:u w:val="single"/>
        </w:rPr>
        <w:t> </w:t>
        <w:tab/>
      </w:r>
      <w:r>
        <w:rPr>
          <w:b w:val="0"/>
          <w:sz w:val="24"/>
        </w:rPr>
        <w:t>(</w:t>
      </w:r>
      <w:r>
        <w:rPr>
          <w:b w:val="0"/>
          <w:sz w:val="24"/>
          <w:u w:val="single"/>
        </w:rPr>
        <w:t> </w:t>
        <w:tab/>
      </w:r>
      <w:r>
        <w:rPr>
          <w:b w:val="0"/>
          <w:sz w:val="24"/>
        </w:rPr>
        <w:t>)</w:t>
      </w:r>
      <w:r>
        <w:rPr>
          <w:b w:val="0"/>
          <w:spacing w:val="-9"/>
          <w:sz w:val="24"/>
        </w:rPr>
        <w:t> </w:t>
      </w:r>
      <w:r>
        <w:rPr>
          <w:b w:val="0"/>
          <w:sz w:val="24"/>
        </w:rPr>
        <w:t>hari</w:t>
      </w:r>
      <w:r>
        <w:rPr>
          <w:b w:val="0"/>
          <w:spacing w:val="-7"/>
          <w:sz w:val="24"/>
        </w:rPr>
        <w:t> </w:t>
      </w:r>
      <w:r>
        <w:rPr>
          <w:b w:val="0"/>
          <w:sz w:val="24"/>
        </w:rPr>
        <w:t>kalender</w:t>
      </w:r>
      <w:r>
        <w:rPr>
          <w:b w:val="0"/>
          <w:spacing w:val="-10"/>
          <w:sz w:val="24"/>
        </w:rPr>
        <w:t> </w:t>
      </w:r>
      <w:r>
        <w:rPr>
          <w:b w:val="0"/>
          <w:sz w:val="24"/>
        </w:rPr>
        <w:t>dan</w:t>
      </w:r>
      <w:r>
        <w:rPr>
          <w:b w:val="0"/>
          <w:spacing w:val="-8"/>
          <w:sz w:val="24"/>
        </w:rPr>
        <w:t> </w:t>
      </w:r>
      <w:r>
        <w:rPr>
          <w:b w:val="0"/>
          <w:sz w:val="24"/>
        </w:rPr>
        <w:t>pekerjaan</w:t>
      </w:r>
      <w:r>
        <w:rPr>
          <w:b w:val="0"/>
          <w:spacing w:val="-9"/>
          <w:sz w:val="24"/>
        </w:rPr>
        <w:t> </w:t>
      </w:r>
      <w:r>
        <w:rPr>
          <w:b w:val="0"/>
          <w:sz w:val="24"/>
        </w:rPr>
        <w:t>harus</w:t>
      </w:r>
      <w:r>
        <w:rPr>
          <w:b w:val="0"/>
          <w:spacing w:val="-11"/>
          <w:sz w:val="24"/>
        </w:rPr>
        <w:t> </w:t>
      </w:r>
      <w:r>
        <w:rPr>
          <w:b w:val="0"/>
          <w:sz w:val="24"/>
        </w:rPr>
        <w:t>sudah selesai pada</w:t>
      </w:r>
      <w:r>
        <w:rPr>
          <w:b w:val="0"/>
          <w:spacing w:val="-12"/>
          <w:sz w:val="24"/>
        </w:rPr>
        <w:t> </w:t>
      </w:r>
      <w:r>
        <w:rPr>
          <w:b w:val="0"/>
          <w:sz w:val="24"/>
        </w:rPr>
        <w:t>tanggal</w:t>
      </w:r>
      <w:r>
        <w:rPr>
          <w:rFonts w:ascii="Times New Roman"/>
          <w:spacing w:val="-1"/>
          <w:sz w:val="24"/>
        </w:rPr>
        <w:t> </w:t>
      </w:r>
      <w:r>
        <w:rPr>
          <w:rFonts w:ascii="Times New Roman"/>
          <w:w w:val="99"/>
          <w:sz w:val="24"/>
          <w:u w:val="single"/>
        </w:rPr>
        <w:t> </w:t>
      </w:r>
      <w:r>
        <w:rPr>
          <w:rFonts w:ascii="Times New Roman"/>
          <w:sz w:val="24"/>
          <w:u w:val="single"/>
        </w:rPr>
        <w:tab/>
        <w:tab/>
      </w:r>
    </w:p>
    <w:p>
      <w:pPr>
        <w:pStyle w:val="BodyText"/>
        <w:spacing w:before="11"/>
        <w:rPr>
          <w:rFonts w:ascii="Times New Roman"/>
          <w:sz w:val="11"/>
        </w:rPr>
      </w:pPr>
    </w:p>
    <w:p>
      <w:pPr>
        <w:pStyle w:val="ListParagraph"/>
        <w:numPr>
          <w:ilvl w:val="1"/>
          <w:numId w:val="510"/>
        </w:numPr>
        <w:tabs>
          <w:tab w:pos="1699" w:val="left" w:leader="none"/>
          <w:tab w:pos="4584" w:val="left" w:leader="none"/>
        </w:tabs>
        <w:spacing w:line="240" w:lineRule="auto" w:before="114" w:after="0"/>
        <w:ind w:left="1698" w:right="0" w:hanging="360"/>
        <w:jc w:val="left"/>
        <w:rPr>
          <w:sz w:val="24"/>
        </w:rPr>
      </w:pPr>
      <w:r>
        <w:rPr>
          <w:b w:val="0"/>
          <w:sz w:val="24"/>
          <w:u w:val="single"/>
        </w:rPr>
        <w:t>Hasil</w:t>
      </w:r>
      <w:r>
        <w:rPr>
          <w:b w:val="0"/>
          <w:spacing w:val="-7"/>
          <w:sz w:val="24"/>
          <w:u w:val="single"/>
        </w:rPr>
        <w:t> </w:t>
      </w:r>
      <w:r>
        <w:rPr>
          <w:b w:val="0"/>
          <w:sz w:val="24"/>
          <w:u w:val="single"/>
        </w:rPr>
        <w:t>Pekerjaan</w:t>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0"/>
        <w:rPr>
          <w:rFonts w:ascii="Times New Roman"/>
          <w:sz w:val="14"/>
        </w:rPr>
      </w:pPr>
    </w:p>
    <w:p>
      <w:pPr>
        <w:pStyle w:val="ListParagraph"/>
        <w:numPr>
          <w:ilvl w:val="1"/>
          <w:numId w:val="510"/>
        </w:numPr>
        <w:tabs>
          <w:tab w:pos="1699" w:val="left" w:leader="none"/>
        </w:tabs>
        <w:spacing w:line="240" w:lineRule="auto" w:before="82" w:after="0"/>
        <w:ind w:left="1698" w:right="986" w:hanging="360"/>
        <w:jc w:val="both"/>
        <w:rPr>
          <w:b w:val="0"/>
          <w:sz w:val="24"/>
        </w:rPr>
      </w:pPr>
      <w:r>
        <w:rPr>
          <w:b w:val="0"/>
          <w:sz w:val="24"/>
          <w:u w:val="single"/>
        </w:rPr>
        <w:t>Sanksi</w:t>
      </w:r>
      <w:r>
        <w:rPr>
          <w:b w:val="0"/>
          <w:sz w:val="24"/>
        </w:rPr>
        <w:t>: Terhadap keterlambatan penyerahan hasil kerja dan laporan akhir, Kontrak Pengadaan Jasa Konsultansi dan pembayaran kepada penyedia dapat dihentikan sesuai dengan ketentuan dalam Syarat-Syarat Umum</w:t>
      </w:r>
      <w:r>
        <w:rPr>
          <w:b w:val="0"/>
          <w:spacing w:val="-4"/>
          <w:sz w:val="24"/>
        </w:rPr>
        <w:t> </w:t>
      </w:r>
      <w:r>
        <w:rPr>
          <w:b w:val="0"/>
          <w:sz w:val="24"/>
        </w:rPr>
        <w:t>Kontrak.</w:t>
      </w:r>
    </w:p>
    <w:p>
      <w:pPr>
        <w:pStyle w:val="BodyText"/>
        <w:spacing w:before="7"/>
        <w:rPr>
          <w:b w:val="0"/>
        </w:rPr>
      </w:pPr>
    </w:p>
    <w:p>
      <w:pPr>
        <w:pStyle w:val="BodyText"/>
        <w:tabs>
          <w:tab w:pos="2178" w:val="left" w:leader="none"/>
          <w:tab w:pos="2590" w:val="left" w:leader="none"/>
          <w:tab w:pos="3850" w:val="left" w:leader="none"/>
          <w:tab w:pos="4414" w:val="left" w:leader="none"/>
        </w:tabs>
        <w:spacing w:before="115"/>
        <w:ind w:left="978"/>
        <w:rPr>
          <w:rFonts w:ascii="Times New Roman"/>
        </w:rPr>
      </w:pPr>
      <w:r>
        <w:rPr>
          <w:rFonts w:ascii="Times New Roman"/>
          <w:w w:val="99"/>
          <w:u w:val="single"/>
        </w:rPr>
        <w:t> </w:t>
      </w:r>
      <w:r>
        <w:rPr>
          <w:rFonts w:ascii="Times New Roman"/>
          <w:u w:val="single"/>
        </w:rPr>
        <w:tab/>
      </w:r>
      <w:r>
        <w:rPr>
          <w:b w:val="0"/>
        </w:rPr>
        <w:t>,</w:t>
      </w:r>
      <w:r>
        <w:rPr>
          <w:b w:val="0"/>
          <w:u w:val="single"/>
        </w:rPr>
        <w:t> </w:t>
        <w:tab/>
        <w:tab/>
      </w:r>
      <w:r>
        <w:rPr>
          <w:b w:val="0"/>
        </w:rPr>
        <w:t>20</w:t>
      </w:r>
      <w:r>
        <w:rPr>
          <w:rFonts w:ascii="Times New Roman"/>
          <w:u w:val="single"/>
        </w:rPr>
        <w:t> </w:t>
        <w:tab/>
      </w:r>
    </w:p>
    <w:p>
      <w:pPr>
        <w:pStyle w:val="BodyText"/>
        <w:rPr>
          <w:rFonts w:ascii="Times New Roman"/>
          <w:sz w:val="20"/>
        </w:rPr>
      </w:pPr>
    </w:p>
    <w:p>
      <w:pPr>
        <w:pStyle w:val="BodyText"/>
        <w:spacing w:before="7"/>
        <w:rPr>
          <w:rFonts w:ascii="Times New Roman"/>
          <w:sz w:val="29"/>
        </w:rPr>
      </w:pPr>
    </w:p>
    <w:p>
      <w:pPr>
        <w:pStyle w:val="BodyText"/>
        <w:tabs>
          <w:tab w:pos="4392" w:val="left" w:leader="none"/>
        </w:tabs>
        <w:spacing w:before="115"/>
        <w:ind w:left="978"/>
        <w:rPr>
          <w:rFonts w:ascii="Times New Roman"/>
        </w:rPr>
      </w:pPr>
      <w:r>
        <w:rPr>
          <w:b w:val="0"/>
        </w:rPr>
        <w:t>Untuk dan atas</w:t>
      </w:r>
      <w:r>
        <w:rPr>
          <w:b w:val="0"/>
          <w:spacing w:val="-13"/>
        </w:rPr>
        <w:t> </w:t>
      </w:r>
      <w:r>
        <w:rPr>
          <w:b w:val="0"/>
        </w:rPr>
        <w:t>nama</w:t>
      </w:r>
      <w:r>
        <w:rPr>
          <w:rFonts w:ascii="Times New Roman"/>
        </w:rPr>
        <w:t> </w:t>
      </w:r>
      <w:r>
        <w:rPr>
          <w:rFonts w:ascii="Times New Roman"/>
          <w:w w:val="99"/>
          <w:u w:val="single"/>
        </w:rPr>
        <w:t> </w:t>
      </w:r>
      <w:r>
        <w:rPr>
          <w:rFonts w:ascii="Times New Roman"/>
          <w:u w:val="single"/>
        </w:rPr>
        <w:tab/>
      </w:r>
    </w:p>
    <w:p>
      <w:pPr>
        <w:pStyle w:val="BodyText"/>
        <w:spacing w:before="61"/>
        <w:ind w:left="978"/>
        <w:rPr>
          <w:b w:val="0"/>
        </w:rPr>
      </w:pPr>
      <w:r>
        <w:rPr>
          <w:b w:val="0"/>
        </w:rPr>
        <w:t>Pejabat Penandatangan Kontrak</w:t>
      </w:r>
    </w:p>
    <w:p>
      <w:pPr>
        <w:pStyle w:val="BodyText"/>
        <w:spacing w:before="5"/>
        <w:rPr>
          <w:b w:val="0"/>
          <w:sz w:val="34"/>
        </w:rPr>
      </w:pPr>
    </w:p>
    <w:p>
      <w:pPr>
        <w:pStyle w:val="Heading5"/>
        <w:rPr>
          <w:b w:val="0"/>
        </w:rPr>
      </w:pPr>
      <w:r>
        <w:rPr>
          <w:b w:val="0"/>
        </w:rPr>
        <w:t>[tanda tangan]</w:t>
      </w:r>
    </w:p>
    <w:p>
      <w:pPr>
        <w:pStyle w:val="BodyText"/>
        <w:spacing w:before="4"/>
        <w:rPr>
          <w:b w:val="0"/>
          <w:sz w:val="34"/>
        </w:rPr>
      </w:pPr>
    </w:p>
    <w:p>
      <w:pPr>
        <w:spacing w:line="285" w:lineRule="auto" w:before="0"/>
        <w:ind w:left="978" w:right="8855" w:firstLine="0"/>
        <w:jc w:val="left"/>
        <w:rPr>
          <w:b w:val="0"/>
          <w:sz w:val="25"/>
        </w:rPr>
      </w:pPr>
      <w:r>
        <w:rPr>
          <w:b w:val="0"/>
          <w:w w:val="95"/>
          <w:sz w:val="25"/>
          <w:u w:val="single"/>
        </w:rPr>
        <w:t>[nama lengkap]</w:t>
      </w:r>
      <w:r>
        <w:rPr>
          <w:b w:val="0"/>
          <w:w w:val="95"/>
          <w:sz w:val="25"/>
        </w:rPr>
        <w:t> </w:t>
      </w:r>
      <w:r>
        <w:rPr>
          <w:b w:val="0"/>
          <w:sz w:val="25"/>
        </w:rPr>
        <w:t>[jabatan]</w:t>
      </w:r>
    </w:p>
    <w:p>
      <w:pPr>
        <w:pStyle w:val="BodyText"/>
        <w:tabs>
          <w:tab w:pos="2701" w:val="left" w:leader="none"/>
        </w:tabs>
        <w:spacing w:before="7"/>
        <w:ind w:left="978"/>
        <w:rPr>
          <w:rFonts w:ascii="Times New Roman"/>
        </w:rPr>
      </w:pPr>
      <w:r>
        <w:rPr>
          <w:b w:val="0"/>
        </w:rPr>
        <w:t>NIP:</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5"/>
        <w:rPr>
          <w:b w:val="0"/>
          <w:sz w:val="27"/>
        </w:rPr>
      </w:pPr>
    </w:p>
    <w:p>
      <w:pPr>
        <w:pStyle w:val="BodyText"/>
        <w:spacing w:before="82"/>
        <w:ind w:left="980"/>
        <w:rPr>
          <w:b w:val="0"/>
        </w:rPr>
      </w:pPr>
      <w:r>
        <w:rPr>
          <w:b w:val="0"/>
        </w:rPr>
        <w:t>Menerima dan menyetujui:</w:t>
      </w:r>
    </w:p>
    <w:p>
      <w:pPr>
        <w:pStyle w:val="BodyText"/>
        <w:spacing w:before="3"/>
        <w:rPr>
          <w:b w:val="0"/>
          <w:sz w:val="34"/>
        </w:rPr>
      </w:pPr>
    </w:p>
    <w:p>
      <w:pPr>
        <w:tabs>
          <w:tab w:pos="4338" w:val="left" w:leader="none"/>
        </w:tabs>
        <w:spacing w:line="571" w:lineRule="auto" w:before="0"/>
        <w:ind w:left="978" w:right="5395" w:firstLine="0"/>
        <w:jc w:val="left"/>
        <w:rPr>
          <w:b w:val="0"/>
          <w:sz w:val="25"/>
        </w:rPr>
      </w:pPr>
      <w:r>
        <w:rPr>
          <w:b w:val="0"/>
          <w:sz w:val="24"/>
        </w:rPr>
        <w:t>Untuk dan</w:t>
      </w:r>
      <w:r>
        <w:rPr>
          <w:b w:val="0"/>
          <w:spacing w:val="-5"/>
          <w:sz w:val="24"/>
        </w:rPr>
        <w:t> </w:t>
      </w:r>
      <w:r>
        <w:rPr>
          <w:b w:val="0"/>
          <w:sz w:val="24"/>
        </w:rPr>
        <w:t>atas</w:t>
      </w:r>
      <w:r>
        <w:rPr>
          <w:b w:val="0"/>
          <w:spacing w:val="-4"/>
          <w:sz w:val="24"/>
        </w:rPr>
        <w:t> </w:t>
      </w:r>
      <w:r>
        <w:rPr>
          <w:b w:val="0"/>
          <w:sz w:val="24"/>
        </w:rPr>
        <w:t>nama</w:t>
      </w:r>
      <w:r>
        <w:rPr>
          <w:b w:val="0"/>
          <w:sz w:val="24"/>
          <w:u w:val="single"/>
        </w:rPr>
        <w:t> </w:t>
        <w:tab/>
      </w:r>
      <w:r>
        <w:rPr>
          <w:b w:val="0"/>
          <w:w w:val="95"/>
          <w:sz w:val="25"/>
        </w:rPr>
        <w:t>[nama penyedia] </w:t>
      </w:r>
      <w:r>
        <w:rPr>
          <w:b w:val="0"/>
          <w:sz w:val="25"/>
        </w:rPr>
        <w:t>[tanda</w:t>
      </w:r>
      <w:r>
        <w:rPr>
          <w:b w:val="0"/>
          <w:spacing w:val="-5"/>
          <w:sz w:val="25"/>
        </w:rPr>
        <w:t> </w:t>
      </w:r>
      <w:r>
        <w:rPr>
          <w:b w:val="0"/>
          <w:sz w:val="25"/>
        </w:rPr>
        <w:t>tangan]</w:t>
      </w:r>
    </w:p>
    <w:p>
      <w:pPr>
        <w:pStyle w:val="Heading5"/>
        <w:spacing w:line="228" w:lineRule="auto" w:before="9"/>
        <w:ind w:right="6550"/>
        <w:rPr>
          <w:b w:val="0"/>
        </w:rPr>
      </w:pPr>
      <w:r>
        <w:rPr>
          <w:b w:val="0"/>
          <w:u w:val="single"/>
        </w:rPr>
        <w:t>[nama</w:t>
      </w:r>
      <w:r>
        <w:rPr>
          <w:b w:val="0"/>
          <w:spacing w:val="-34"/>
          <w:u w:val="single"/>
        </w:rPr>
        <w:t> </w:t>
      </w:r>
      <w:r>
        <w:rPr>
          <w:b w:val="0"/>
          <w:u w:val="single"/>
        </w:rPr>
        <w:t>lengkap</w:t>
      </w:r>
      <w:r>
        <w:rPr>
          <w:b w:val="0"/>
          <w:spacing w:val="-34"/>
          <w:u w:val="single"/>
        </w:rPr>
        <w:t> </w:t>
      </w:r>
      <w:r>
        <w:rPr>
          <w:b w:val="0"/>
          <w:u w:val="single"/>
        </w:rPr>
        <w:t>wakil</w:t>
      </w:r>
      <w:r>
        <w:rPr>
          <w:b w:val="0"/>
          <w:spacing w:val="-33"/>
          <w:u w:val="single"/>
        </w:rPr>
        <w:t> </w:t>
      </w:r>
      <w:r>
        <w:rPr>
          <w:b w:val="0"/>
          <w:u w:val="single"/>
        </w:rPr>
        <w:t>sah</w:t>
      </w:r>
      <w:r>
        <w:rPr>
          <w:b w:val="0"/>
          <w:spacing w:val="-35"/>
          <w:u w:val="single"/>
        </w:rPr>
        <w:t> </w:t>
      </w:r>
      <w:r>
        <w:rPr>
          <w:b w:val="0"/>
          <w:u w:val="single"/>
        </w:rPr>
        <w:t>badan</w:t>
      </w:r>
      <w:r>
        <w:rPr>
          <w:b w:val="0"/>
          <w:spacing w:val="-33"/>
          <w:u w:val="single"/>
        </w:rPr>
        <w:t> </w:t>
      </w:r>
      <w:r>
        <w:rPr>
          <w:b w:val="0"/>
          <w:u w:val="single"/>
        </w:rPr>
        <w:t>usaha]</w:t>
      </w:r>
      <w:r>
        <w:rPr>
          <w:b w:val="0"/>
        </w:rPr>
        <w:t> [jabatan]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1"/>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5"/>
        <w:rPr>
          <w:b w:val="0"/>
          <w:sz w:val="27"/>
        </w:rPr>
      </w:pPr>
    </w:p>
    <w:p>
      <w:pPr>
        <w:pStyle w:val="ListParagraph"/>
        <w:numPr>
          <w:ilvl w:val="0"/>
          <w:numId w:val="510"/>
        </w:numPr>
        <w:tabs>
          <w:tab w:pos="1248" w:val="left" w:leader="none"/>
        </w:tabs>
        <w:spacing w:line="240" w:lineRule="auto" w:before="82" w:after="0"/>
        <w:ind w:left="1247" w:right="0" w:hanging="267"/>
        <w:jc w:val="left"/>
        <w:rPr>
          <w:b w:val="0"/>
          <w:sz w:val="24"/>
        </w:rPr>
      </w:pPr>
      <w:r>
        <w:rPr>
          <w:b w:val="0"/>
          <w:sz w:val="24"/>
        </w:rPr>
        <w:t>JAMINAN UANG MUKA</w:t>
      </w:r>
    </w:p>
    <w:p>
      <w:pPr>
        <w:pStyle w:val="BodyText"/>
        <w:rPr>
          <w:b w:val="0"/>
          <w:sz w:val="15"/>
        </w:rPr>
      </w:pPr>
    </w:p>
    <w:p>
      <w:pPr>
        <w:pStyle w:val="Heading5"/>
        <w:spacing w:before="84"/>
        <w:ind w:left="3341" w:right="3353"/>
        <w:jc w:val="center"/>
        <w:rPr>
          <w:b w:val="0"/>
        </w:rPr>
      </w:pPr>
      <w:r>
        <w:rPr>
          <w:b w:val="0"/>
        </w:rPr>
        <w:t>[Kop Bank Penerbit Jaminan]</w:t>
      </w:r>
    </w:p>
    <w:p>
      <w:pPr>
        <w:pStyle w:val="BodyText"/>
        <w:spacing w:before="2"/>
        <w:rPr>
          <w:b w:val="0"/>
        </w:rPr>
      </w:pPr>
    </w:p>
    <w:p>
      <w:pPr>
        <w:pStyle w:val="BodyText"/>
        <w:spacing w:line="253" w:lineRule="exact"/>
        <w:ind w:left="3348" w:right="3353"/>
        <w:jc w:val="center"/>
        <w:rPr>
          <w:b w:val="0"/>
        </w:rPr>
      </w:pPr>
      <w:r>
        <w:rPr>
          <w:b w:val="0"/>
        </w:rPr>
        <w:t>GARANSI BANK</w:t>
      </w:r>
    </w:p>
    <w:p>
      <w:pPr>
        <w:pStyle w:val="BodyText"/>
        <w:ind w:left="4494" w:right="4486" w:firstLine="828"/>
        <w:rPr>
          <w:b w:val="0"/>
        </w:rPr>
      </w:pPr>
      <w:r>
        <w:rPr>
          <w:b w:val="0"/>
        </w:rPr>
        <w:t>sebagai JAMINAN UANG MUKA</w:t>
      </w:r>
    </w:p>
    <w:p>
      <w:pPr>
        <w:pStyle w:val="BodyText"/>
        <w:tabs>
          <w:tab w:pos="2892" w:val="left" w:leader="none"/>
        </w:tabs>
        <w:spacing w:line="251" w:lineRule="exact"/>
        <w:ind w:left="39"/>
        <w:jc w:val="center"/>
        <w:rPr>
          <w:rFonts w:ascii="Times New Roman"/>
        </w:rPr>
      </w:pPr>
      <w:r>
        <w:rPr>
          <w:b w:val="0"/>
        </w:rPr>
        <w:t>No.</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rPr>
      </w:pPr>
    </w:p>
    <w:p>
      <w:pPr>
        <w:pStyle w:val="BodyText"/>
        <w:tabs>
          <w:tab w:pos="5386" w:val="left" w:leader="none"/>
          <w:tab w:pos="8842" w:val="left" w:leader="none"/>
        </w:tabs>
        <w:spacing w:before="1"/>
        <w:ind w:left="978" w:right="988"/>
        <w:rPr>
          <w:b w:val="0"/>
        </w:rPr>
      </w:pPr>
      <w:r>
        <w:rPr>
          <w:b w:val="0"/>
        </w:rPr>
        <w:t>Yang  bertanda  tangan </w:t>
      </w:r>
      <w:r>
        <w:rPr>
          <w:b w:val="0"/>
          <w:spacing w:val="35"/>
        </w:rPr>
        <w:t> </w:t>
      </w:r>
      <w:r>
        <w:rPr>
          <w:b w:val="0"/>
        </w:rPr>
        <w:t>dibawah </w:t>
      </w:r>
      <w:r>
        <w:rPr>
          <w:b w:val="0"/>
          <w:spacing w:val="12"/>
        </w:rPr>
        <w:t> </w:t>
      </w:r>
      <w:r>
        <w:rPr>
          <w:b w:val="0"/>
        </w:rPr>
        <w:t>ini</w:t>
      </w:r>
      <w:r>
        <w:rPr>
          <w:b w:val="0"/>
          <w:u w:val="single"/>
        </w:rPr>
        <w:t> </w:t>
        <w:tab/>
        <w:tab/>
      </w:r>
      <w:r>
        <w:rPr>
          <w:b w:val="0"/>
        </w:rPr>
        <w:t>dalam </w:t>
      </w:r>
      <w:r>
        <w:rPr>
          <w:b w:val="0"/>
          <w:spacing w:val="-3"/>
        </w:rPr>
        <w:t>jabatan </w:t>
      </w:r>
      <w:r>
        <w:rPr>
          <w:b w:val="0"/>
        </w:rPr>
        <w:t>selaku</w:t>
      </w:r>
      <w:r>
        <w:rPr>
          <w:b w:val="0"/>
          <w:u w:val="single"/>
        </w:rPr>
        <w:t> </w:t>
        <w:tab/>
      </w:r>
      <w:r>
        <w:rPr>
          <w:b w:val="0"/>
        </w:rPr>
        <w:t>dalam  hal  ini  bertindak  untuk  dan  atas </w:t>
      </w:r>
      <w:r>
        <w:rPr>
          <w:b w:val="0"/>
          <w:spacing w:val="46"/>
        </w:rPr>
        <w:t> </w:t>
      </w:r>
      <w:r>
        <w:rPr>
          <w:b w:val="0"/>
        </w:rPr>
        <w:t>nama</w:t>
      </w:r>
    </w:p>
    <w:p>
      <w:pPr>
        <w:tabs>
          <w:tab w:pos="2713" w:val="left" w:leader="none"/>
          <w:tab w:pos="9540" w:val="left" w:leader="none"/>
        </w:tabs>
        <w:spacing w:line="255" w:lineRule="exact" w:before="0"/>
        <w:ind w:left="978" w:right="0" w:firstLine="0"/>
        <w:jc w:val="left"/>
        <w:rPr>
          <w:b w:val="0"/>
          <w:sz w:val="25"/>
        </w:rPr>
      </w:pPr>
      <w:r>
        <w:rPr>
          <w:rFonts w:ascii="Times New Roman"/>
          <w:i/>
          <w:w w:val="95"/>
          <w:sz w:val="25"/>
          <w:u w:val="single"/>
        </w:rPr>
        <w:t> </w:t>
      </w:r>
      <w:r>
        <w:rPr>
          <w:rFonts w:ascii="Times New Roman"/>
          <w:i/>
          <w:sz w:val="25"/>
          <w:u w:val="single"/>
        </w:rPr>
        <w:tab/>
      </w:r>
      <w:r>
        <w:rPr>
          <w:b w:val="0"/>
          <w:sz w:val="25"/>
        </w:rPr>
        <w:t>[nama bank]</w:t>
      </w:r>
      <w:r>
        <w:rPr>
          <w:b w:val="0"/>
          <w:spacing w:val="-27"/>
          <w:sz w:val="25"/>
        </w:rPr>
        <w:t> </w:t>
      </w:r>
      <w:r>
        <w:rPr>
          <w:b w:val="0"/>
          <w:sz w:val="24"/>
        </w:rPr>
        <w:t>berkedudukan</w:t>
      </w:r>
      <w:r>
        <w:rPr>
          <w:b w:val="0"/>
          <w:spacing w:val="-12"/>
          <w:sz w:val="24"/>
        </w:rPr>
        <w:t> </w:t>
      </w:r>
      <w:r>
        <w:rPr>
          <w:b w:val="0"/>
          <w:sz w:val="24"/>
        </w:rPr>
        <w:t>di</w:t>
      </w:r>
      <w:r>
        <w:rPr>
          <w:b w:val="0"/>
          <w:sz w:val="24"/>
          <w:u w:val="single"/>
        </w:rPr>
        <w:t> </w:t>
        <w:tab/>
      </w:r>
      <w:r>
        <w:rPr>
          <w:b w:val="0"/>
          <w:sz w:val="25"/>
        </w:rPr>
        <w:t>[alamat]</w:t>
      </w:r>
    </w:p>
    <w:p>
      <w:pPr>
        <w:pStyle w:val="BodyText"/>
        <w:spacing w:before="10"/>
        <w:rPr>
          <w:b w:val="0"/>
          <w:sz w:val="23"/>
        </w:rPr>
      </w:pPr>
    </w:p>
    <w:p>
      <w:pPr>
        <w:pStyle w:val="BodyText"/>
        <w:ind w:left="978"/>
        <w:rPr>
          <w:b w:val="0"/>
        </w:rPr>
      </w:pPr>
      <w:r>
        <w:rPr>
          <w:b w:val="0"/>
        </w:rPr>
        <w:t>untuk selanjutnya disebut : PENJAMIN</w:t>
      </w:r>
    </w:p>
    <w:p>
      <w:pPr>
        <w:pStyle w:val="BodyText"/>
        <w:spacing w:before="8"/>
        <w:rPr>
          <w:b w:val="0"/>
          <w:sz w:val="23"/>
        </w:rPr>
      </w:pPr>
    </w:p>
    <w:p>
      <w:pPr>
        <w:pStyle w:val="BodyText"/>
        <w:spacing w:line="250" w:lineRule="exact"/>
        <w:ind w:left="978"/>
        <w:rPr>
          <w:b w:val="0"/>
        </w:rPr>
      </w:pPr>
      <w:r>
        <w:rPr>
          <w:b w:val="0"/>
        </w:rPr>
        <w:t>dengan ini menyatakan akan membayar kepada:</w:t>
      </w:r>
    </w:p>
    <w:p>
      <w:pPr>
        <w:pStyle w:val="Heading5"/>
        <w:tabs>
          <w:tab w:pos="2111" w:val="left" w:leader="none"/>
          <w:tab w:pos="5708" w:val="left" w:leader="none"/>
        </w:tabs>
        <w:spacing w:line="260" w:lineRule="exact"/>
        <w:rPr>
          <w:b w:val="0"/>
        </w:rPr>
      </w:pPr>
      <w:r>
        <w:rPr>
          <w:b w:val="0"/>
          <w:sz w:val="24"/>
        </w:rPr>
        <w:t>Nama</w:t>
      </w:r>
      <w:r>
        <w:rPr>
          <w:rFonts w:ascii="Times New Roman"/>
          <w:sz w:val="24"/>
        </w:rPr>
        <w:tab/>
      </w:r>
      <w:r>
        <w:rPr>
          <w:b w:val="0"/>
          <w:sz w:val="24"/>
        </w:rPr>
        <w:t>:</w:t>
      </w:r>
      <w:r>
        <w:rPr>
          <w:b w:val="0"/>
          <w:sz w:val="24"/>
          <w:u w:val="single"/>
        </w:rPr>
        <w:t> </w:t>
        <w:tab/>
      </w:r>
      <w:r>
        <w:rPr>
          <w:b w:val="0"/>
        </w:rPr>
        <w:t>[nama Pejabat Penandatangan</w:t>
      </w:r>
      <w:r>
        <w:rPr>
          <w:b w:val="0"/>
          <w:spacing w:val="-24"/>
        </w:rPr>
        <w:t> </w:t>
      </w:r>
      <w:r>
        <w:rPr>
          <w:b w:val="0"/>
        </w:rPr>
        <w:t>Kontrak]</w:t>
      </w:r>
    </w:p>
    <w:p>
      <w:pPr>
        <w:pStyle w:val="BodyText"/>
        <w:tabs>
          <w:tab w:pos="2111" w:val="left" w:leader="none"/>
          <w:tab w:pos="8703" w:val="left" w:leader="none"/>
        </w:tabs>
        <w:spacing w:line="253" w:lineRule="exact"/>
        <w:ind w:left="978"/>
        <w:rPr>
          <w:rFonts w:ascii="Times New Roman"/>
        </w:rPr>
      </w:pPr>
      <w:r>
        <w:rPr>
          <w:b w:val="0"/>
        </w:rPr>
        <w:t>Alamat</w:t>
      </w:r>
      <w:r>
        <w:rPr>
          <w:rFonts w:ascii="Times New Roman"/>
        </w:rPr>
        <w:tab/>
      </w:r>
      <w:r>
        <w:rPr>
          <w:b w:val="0"/>
        </w:rPr>
        <w:t>:</w:t>
      </w:r>
      <w:r>
        <w:rPr>
          <w:rFonts w:ascii="Times New Roman"/>
          <w:u w:val="single"/>
        </w:rPr>
        <w:t> </w:t>
        <w:tab/>
      </w:r>
    </w:p>
    <w:p>
      <w:pPr>
        <w:pStyle w:val="BodyText"/>
        <w:spacing w:before="10"/>
        <w:rPr>
          <w:rFonts w:ascii="Times New Roman"/>
          <w:sz w:val="14"/>
        </w:rPr>
      </w:pPr>
    </w:p>
    <w:p>
      <w:pPr>
        <w:pStyle w:val="BodyText"/>
        <w:spacing w:before="84"/>
        <w:ind w:left="978"/>
        <w:rPr>
          <w:b w:val="0"/>
        </w:rPr>
      </w:pPr>
      <w:r>
        <w:rPr>
          <w:b w:val="0"/>
        </w:rPr>
        <w:t>selanjutnya disebut : PENERIMA JAMINAN</w:t>
      </w:r>
    </w:p>
    <w:p>
      <w:pPr>
        <w:pStyle w:val="BodyText"/>
        <w:spacing w:before="8"/>
        <w:rPr>
          <w:b w:val="0"/>
          <w:sz w:val="23"/>
        </w:rPr>
      </w:pPr>
    </w:p>
    <w:p>
      <w:pPr>
        <w:pStyle w:val="BodyText"/>
        <w:tabs>
          <w:tab w:pos="8019" w:val="left" w:leader="none"/>
        </w:tabs>
        <w:spacing w:line="253" w:lineRule="exact"/>
        <w:ind w:left="978"/>
        <w:rPr>
          <w:rFonts w:ascii="Times New Roman"/>
        </w:rPr>
      </w:pPr>
      <w:r>
        <w:rPr>
          <w:b w:val="0"/>
        </w:rPr>
        <w:t>sejumlah uang</w:t>
      </w:r>
      <w:r>
        <w:rPr>
          <w:b w:val="0"/>
          <w:spacing w:val="-8"/>
        </w:rPr>
        <w:t> </w:t>
      </w:r>
      <w:r>
        <w:rPr>
          <w:b w:val="0"/>
        </w:rPr>
        <w:t>Rp</w:t>
      </w:r>
      <w:r>
        <w:rPr>
          <w:rFonts w:ascii="Times New Roman"/>
          <w:spacing w:val="-1"/>
        </w:rPr>
        <w:t> </w:t>
      </w:r>
      <w:r>
        <w:rPr>
          <w:rFonts w:ascii="Times New Roman"/>
          <w:w w:val="99"/>
          <w:u w:val="single"/>
        </w:rPr>
        <w:t> </w:t>
      </w:r>
      <w:r>
        <w:rPr>
          <w:rFonts w:ascii="Times New Roman"/>
          <w:u w:val="single"/>
        </w:rPr>
        <w:tab/>
      </w:r>
    </w:p>
    <w:p>
      <w:pPr>
        <w:tabs>
          <w:tab w:pos="5237" w:val="left" w:leader="none"/>
          <w:tab w:pos="7475" w:val="left" w:leader="none"/>
          <w:tab w:pos="9495" w:val="left" w:leader="none"/>
          <w:tab w:pos="10443" w:val="left" w:leader="none"/>
        </w:tabs>
        <w:spacing w:line="244" w:lineRule="auto" w:before="0"/>
        <w:ind w:left="978" w:right="934" w:firstLine="0"/>
        <w:jc w:val="both"/>
        <w:rPr>
          <w:b w:val="0"/>
          <w:sz w:val="24"/>
        </w:rPr>
      </w:pPr>
      <w:r>
        <w:rPr>
          <w:b w:val="0"/>
          <w:sz w:val="24"/>
        </w:rPr>
        <w:t>(terbilang</w:t>
      </w:r>
      <w:r>
        <w:rPr>
          <w:b w:val="0"/>
          <w:sz w:val="24"/>
          <w:u w:val="single"/>
        </w:rPr>
        <w:t> </w:t>
        <w:tab/>
        <w:tab/>
        <w:tab/>
      </w:r>
      <w:r>
        <w:rPr>
          <w:b w:val="0"/>
          <w:sz w:val="24"/>
        </w:rPr>
        <w:t>) </w:t>
      </w:r>
      <w:r>
        <w:rPr>
          <w:b w:val="0"/>
          <w:sz w:val="23"/>
        </w:rPr>
        <w:t>dalam bentuk </w:t>
      </w:r>
      <w:r>
        <w:rPr>
          <w:b w:val="0"/>
          <w:spacing w:val="20"/>
          <w:sz w:val="23"/>
        </w:rPr>
        <w:t> </w:t>
      </w:r>
      <w:r>
        <w:rPr>
          <w:b w:val="0"/>
          <w:sz w:val="23"/>
        </w:rPr>
        <w:t>garansi </w:t>
      </w:r>
      <w:r>
        <w:rPr>
          <w:b w:val="0"/>
          <w:spacing w:val="19"/>
          <w:sz w:val="23"/>
        </w:rPr>
        <w:t> </w:t>
      </w:r>
      <w:r>
        <w:rPr>
          <w:b w:val="0"/>
          <w:sz w:val="23"/>
        </w:rPr>
        <w:t>bank </w:t>
      </w:r>
      <w:r>
        <w:rPr>
          <w:b w:val="0"/>
          <w:spacing w:val="18"/>
          <w:sz w:val="23"/>
        </w:rPr>
        <w:t> </w:t>
      </w:r>
      <w:r>
        <w:rPr>
          <w:b w:val="0"/>
          <w:sz w:val="23"/>
        </w:rPr>
        <w:t>sebagai   </w:t>
      </w:r>
      <w:r>
        <w:rPr>
          <w:b w:val="0"/>
          <w:spacing w:val="43"/>
          <w:sz w:val="23"/>
        </w:rPr>
        <w:t> </w:t>
      </w:r>
      <w:r>
        <w:rPr>
          <w:b w:val="0"/>
          <w:sz w:val="23"/>
        </w:rPr>
        <w:t>Jaminan </w:t>
      </w:r>
      <w:r>
        <w:rPr>
          <w:b w:val="0"/>
          <w:spacing w:val="18"/>
          <w:sz w:val="23"/>
        </w:rPr>
        <w:t> </w:t>
      </w:r>
      <w:r>
        <w:rPr>
          <w:b w:val="0"/>
          <w:sz w:val="23"/>
        </w:rPr>
        <w:t>Uang </w:t>
      </w:r>
      <w:r>
        <w:rPr>
          <w:b w:val="0"/>
          <w:spacing w:val="19"/>
          <w:sz w:val="23"/>
        </w:rPr>
        <w:t> </w:t>
      </w:r>
      <w:r>
        <w:rPr>
          <w:b w:val="0"/>
          <w:sz w:val="23"/>
        </w:rPr>
        <w:t>Muka </w:t>
      </w:r>
      <w:r>
        <w:rPr>
          <w:b w:val="0"/>
          <w:spacing w:val="20"/>
          <w:sz w:val="23"/>
        </w:rPr>
        <w:t> </w:t>
      </w:r>
      <w:r>
        <w:rPr>
          <w:b w:val="0"/>
          <w:sz w:val="23"/>
        </w:rPr>
        <w:t>atas </w:t>
      </w:r>
      <w:r>
        <w:rPr>
          <w:b w:val="0"/>
          <w:spacing w:val="19"/>
          <w:sz w:val="23"/>
        </w:rPr>
        <w:t> </w:t>
      </w:r>
      <w:r>
        <w:rPr>
          <w:b w:val="0"/>
          <w:sz w:val="23"/>
        </w:rPr>
        <w:t>pekerjaan</w:t>
      </w:r>
      <w:r>
        <w:rPr>
          <w:rFonts w:ascii="Times New Roman"/>
          <w:sz w:val="23"/>
        </w:rPr>
        <w:t> </w:t>
      </w:r>
      <w:r>
        <w:rPr>
          <w:rFonts w:ascii="Times New Roman"/>
          <w:spacing w:val="24"/>
          <w:sz w:val="23"/>
        </w:rPr>
        <w:t> </w:t>
      </w:r>
      <w:r>
        <w:rPr>
          <w:rFonts w:ascii="Times New Roman"/>
          <w:w w:val="100"/>
          <w:sz w:val="23"/>
          <w:u w:val="single"/>
        </w:rPr>
        <w:t> </w:t>
      </w:r>
      <w:r>
        <w:rPr>
          <w:rFonts w:ascii="Times New Roman"/>
          <w:sz w:val="23"/>
          <w:u w:val="single"/>
        </w:rPr>
        <w:tab/>
        <w:tab/>
      </w:r>
      <w:r>
        <w:rPr>
          <w:rFonts w:ascii="Times New Roman"/>
          <w:sz w:val="23"/>
        </w:rPr>
        <w:t> </w:t>
      </w:r>
      <w:r>
        <w:rPr>
          <w:b w:val="0"/>
          <w:sz w:val="24"/>
        </w:rPr>
        <w:t>berdasarkan</w:t>
      </w:r>
      <w:r>
        <w:rPr>
          <w:b w:val="0"/>
          <w:spacing w:val="-3"/>
          <w:sz w:val="24"/>
        </w:rPr>
        <w:t> </w:t>
      </w:r>
      <w:r>
        <w:rPr>
          <w:b w:val="0"/>
          <w:sz w:val="24"/>
        </w:rPr>
        <w:t>Kontrak</w:t>
      </w:r>
      <w:r>
        <w:rPr>
          <w:b w:val="0"/>
          <w:spacing w:val="-2"/>
          <w:sz w:val="24"/>
        </w:rPr>
        <w:t> </w:t>
      </w:r>
      <w:r>
        <w:rPr>
          <w:b w:val="0"/>
          <w:sz w:val="24"/>
        </w:rPr>
        <w:t>No.</w:t>
      </w:r>
      <w:r>
        <w:rPr>
          <w:b w:val="0"/>
          <w:sz w:val="24"/>
          <w:u w:val="single"/>
        </w:rPr>
        <w:t> </w:t>
        <w:tab/>
      </w:r>
      <w:r>
        <w:rPr>
          <w:b w:val="0"/>
          <w:sz w:val="24"/>
        </w:rPr>
        <w:t>tanggal</w:t>
      </w:r>
      <w:r>
        <w:rPr>
          <w:b w:val="0"/>
          <w:sz w:val="24"/>
          <w:u w:val="single"/>
        </w:rPr>
        <w:t> </w:t>
        <w:tab/>
      </w:r>
      <w:r>
        <w:rPr>
          <w:b w:val="0"/>
          <w:sz w:val="24"/>
        </w:rPr>
        <w:t>, apabila</w:t>
      </w:r>
      <w:r>
        <w:rPr>
          <w:b w:val="0"/>
          <w:spacing w:val="-1"/>
          <w:sz w:val="24"/>
        </w:rPr>
        <w:t> </w:t>
      </w:r>
      <w:r>
        <w:rPr>
          <w:b w:val="0"/>
          <w:sz w:val="24"/>
        </w:rPr>
        <w:t>:</w:t>
      </w:r>
    </w:p>
    <w:p>
      <w:pPr>
        <w:tabs>
          <w:tab w:pos="5763" w:val="left" w:leader="none"/>
        </w:tabs>
        <w:spacing w:line="251" w:lineRule="exact" w:before="0"/>
        <w:ind w:left="978" w:right="0" w:firstLine="0"/>
        <w:jc w:val="both"/>
        <w:rPr>
          <w:b w:val="0"/>
          <w:sz w:val="25"/>
        </w:rPr>
      </w:pPr>
      <w:r>
        <w:rPr>
          <w:b w:val="0"/>
          <w:sz w:val="24"/>
        </w:rPr>
        <w:t>Nama        </w:t>
      </w:r>
      <w:r>
        <w:rPr>
          <w:b w:val="0"/>
          <w:spacing w:val="10"/>
          <w:sz w:val="24"/>
        </w:rPr>
        <w:t> </w:t>
      </w:r>
      <w:r>
        <w:rPr>
          <w:b w:val="0"/>
          <w:sz w:val="24"/>
        </w:rPr>
        <w:t>:</w:t>
      </w:r>
      <w:r>
        <w:rPr>
          <w:b w:val="0"/>
          <w:sz w:val="24"/>
          <w:u w:val="single"/>
        </w:rPr>
        <w:t> </w:t>
        <w:tab/>
      </w:r>
      <w:r>
        <w:rPr>
          <w:b w:val="0"/>
          <w:w w:val="95"/>
          <w:sz w:val="25"/>
        </w:rPr>
        <w:t>[penyedia Jasa</w:t>
      </w:r>
      <w:r>
        <w:rPr>
          <w:b w:val="0"/>
          <w:spacing w:val="11"/>
          <w:w w:val="95"/>
          <w:sz w:val="25"/>
        </w:rPr>
        <w:t> </w:t>
      </w:r>
      <w:r>
        <w:rPr>
          <w:b w:val="0"/>
          <w:w w:val="95"/>
          <w:sz w:val="25"/>
        </w:rPr>
        <w:t>Konsultansi]</w:t>
      </w:r>
    </w:p>
    <w:p>
      <w:pPr>
        <w:pStyle w:val="BodyText"/>
        <w:tabs>
          <w:tab w:pos="8763" w:val="left" w:leader="none"/>
        </w:tabs>
        <w:spacing w:line="253" w:lineRule="exact"/>
        <w:ind w:left="978"/>
        <w:jc w:val="both"/>
        <w:rPr>
          <w:rFonts w:ascii="Times New Roman"/>
        </w:rPr>
      </w:pPr>
      <w:r>
        <w:rPr>
          <w:b w:val="0"/>
        </w:rPr>
        <w:t>Alamat      </w:t>
      </w:r>
      <w:r>
        <w:rPr>
          <w:b w:val="0"/>
          <w:spacing w:val="12"/>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before="9"/>
        <w:rPr>
          <w:rFonts w:ascii="Times New Roman"/>
          <w:sz w:val="14"/>
        </w:rPr>
      </w:pPr>
    </w:p>
    <w:p>
      <w:pPr>
        <w:pStyle w:val="BodyText"/>
        <w:spacing w:before="85"/>
        <w:ind w:left="978"/>
        <w:rPr>
          <w:b w:val="0"/>
        </w:rPr>
      </w:pPr>
      <w:r>
        <w:rPr>
          <w:b w:val="0"/>
        </w:rPr>
        <w:t>selanjutnya disebut : YANG DIJAMIN</w:t>
      </w:r>
    </w:p>
    <w:p>
      <w:pPr>
        <w:pStyle w:val="BodyText"/>
        <w:spacing w:before="8"/>
        <w:rPr>
          <w:b w:val="0"/>
          <w:sz w:val="23"/>
        </w:rPr>
      </w:pPr>
    </w:p>
    <w:p>
      <w:pPr>
        <w:pStyle w:val="BodyText"/>
        <w:ind w:left="978" w:right="987"/>
        <w:jc w:val="both"/>
        <w:rPr>
          <w:b w:val="0"/>
        </w:rPr>
      </w:pPr>
      <w:r>
        <w:rPr>
          <w:b w:val="0"/>
        </w:rPr>
        <w:t>ternyata sampai batas waktu yang ditentukan, namun tidak melebihi tanggal batas waktu berlakunya Garansi Bank ini, YANG DIJAMIN cidera janji/lalai/tidak memenuhi kewajibannya dalam melakukan pembayaran kembali kepada PENERIMA JAMINAN atas uang muka yang diterimanya, sebagaimana ditentukan dalam Kontrak.</w:t>
      </w:r>
    </w:p>
    <w:p>
      <w:pPr>
        <w:pStyle w:val="BodyText"/>
        <w:rPr>
          <w:b w:val="0"/>
        </w:rPr>
      </w:pPr>
    </w:p>
    <w:p>
      <w:pPr>
        <w:pStyle w:val="BodyText"/>
        <w:spacing w:line="238" w:lineRule="exact"/>
        <w:ind w:left="978"/>
        <w:jc w:val="both"/>
        <w:rPr>
          <w:b w:val="0"/>
        </w:rPr>
      </w:pPr>
      <w:r>
        <w:rPr>
          <w:b w:val="0"/>
        </w:rPr>
        <w:t>Garansi Bank ini dikeluarkan dengan ketentuan sebagai berikut:</w:t>
      </w:r>
    </w:p>
    <w:p>
      <w:pPr>
        <w:pStyle w:val="ListParagraph"/>
        <w:numPr>
          <w:ilvl w:val="1"/>
          <w:numId w:val="510"/>
        </w:numPr>
        <w:tabs>
          <w:tab w:pos="1262" w:val="left" w:leader="none"/>
          <w:tab w:pos="2437" w:val="left" w:leader="none"/>
          <w:tab w:pos="3526" w:val="left" w:leader="none"/>
          <w:tab w:pos="4301" w:val="left" w:leader="none"/>
          <w:tab w:pos="4662" w:val="left" w:leader="none"/>
          <w:tab w:pos="6068" w:val="left" w:leader="none"/>
          <w:tab w:pos="6687" w:val="left" w:leader="none"/>
          <w:tab w:pos="7508" w:val="left" w:leader="none"/>
          <w:tab w:pos="8843" w:val="left" w:leader="none"/>
          <w:tab w:pos="9656" w:val="left" w:leader="none"/>
        </w:tabs>
        <w:spacing w:line="240" w:lineRule="exact" w:before="15" w:after="0"/>
        <w:ind w:left="1261" w:right="0" w:hanging="283"/>
        <w:jc w:val="left"/>
        <w:rPr>
          <w:b w:val="0"/>
          <w:sz w:val="22"/>
        </w:rPr>
      </w:pPr>
      <w:r>
        <w:rPr>
          <w:b w:val="0"/>
          <w:sz w:val="24"/>
        </w:rPr>
        <w:t>Berlaku</w:t>
      </w:r>
      <w:r>
        <w:rPr>
          <w:rFonts w:ascii="Times New Roman"/>
          <w:sz w:val="24"/>
        </w:rPr>
        <w:tab/>
      </w:r>
      <w:r>
        <w:rPr>
          <w:b w:val="0"/>
          <w:sz w:val="24"/>
        </w:rPr>
        <w:t>selama</w:t>
      </w:r>
      <w:r>
        <w:rPr>
          <w:rFonts w:ascii="Times New Roman"/>
          <w:sz w:val="24"/>
        </w:rPr>
        <w:tab/>
      </w:r>
      <w:r>
        <w:rPr>
          <w:rFonts w:ascii="Times New Roman"/>
          <w:sz w:val="24"/>
          <w:u w:val="single"/>
        </w:rPr>
        <w:t> </w:t>
        <w:tab/>
      </w:r>
      <w:r>
        <w:rPr>
          <w:rFonts w:ascii="Times New Roman"/>
          <w:sz w:val="24"/>
        </w:rPr>
        <w:tab/>
      </w:r>
      <w:r>
        <w:rPr>
          <w:b w:val="0"/>
          <w:sz w:val="24"/>
        </w:rPr>
        <w:t>(</w:t>
      </w:r>
      <w:r>
        <w:rPr>
          <w:b w:val="0"/>
          <w:sz w:val="24"/>
          <w:u w:val="single"/>
        </w:rPr>
        <w:t> </w:t>
        <w:tab/>
      </w:r>
      <w:r>
        <w:rPr>
          <w:b w:val="0"/>
          <w:sz w:val="24"/>
        </w:rPr>
        <w:t>_)</w:t>
      </w:r>
      <w:r>
        <w:rPr>
          <w:rFonts w:ascii="Times New Roman"/>
          <w:sz w:val="24"/>
        </w:rPr>
        <w:tab/>
      </w:r>
      <w:r>
        <w:rPr>
          <w:b w:val="0"/>
          <w:sz w:val="24"/>
        </w:rPr>
        <w:t>hari</w:t>
      </w:r>
      <w:r>
        <w:rPr>
          <w:rFonts w:ascii="Times New Roman"/>
          <w:sz w:val="24"/>
        </w:rPr>
        <w:tab/>
      </w:r>
      <w:r>
        <w:rPr>
          <w:b w:val="0"/>
          <w:sz w:val="24"/>
        </w:rPr>
        <w:t>kalender,</w:t>
      </w:r>
      <w:r>
        <w:rPr>
          <w:rFonts w:ascii="Times New Roman"/>
          <w:sz w:val="24"/>
        </w:rPr>
        <w:tab/>
      </w:r>
      <w:r>
        <w:rPr>
          <w:b w:val="0"/>
          <w:sz w:val="24"/>
        </w:rPr>
        <w:t>dari</w:t>
      </w:r>
      <w:r>
        <w:rPr>
          <w:rFonts w:ascii="Times New Roman"/>
          <w:sz w:val="24"/>
        </w:rPr>
        <w:tab/>
      </w:r>
      <w:r>
        <w:rPr>
          <w:b w:val="0"/>
          <w:sz w:val="24"/>
        </w:rPr>
        <w:t>tanggal</w:t>
      </w:r>
    </w:p>
    <w:p>
      <w:pPr>
        <w:pStyle w:val="BodyText"/>
        <w:tabs>
          <w:tab w:pos="3956" w:val="left" w:leader="none"/>
          <w:tab w:pos="7477" w:val="left" w:leader="none"/>
        </w:tabs>
        <w:spacing w:before="14"/>
        <w:ind w:left="1261"/>
        <w:rPr>
          <w:b w:val="0"/>
        </w:rPr>
      </w:pPr>
      <w:r>
        <w:rPr>
          <w:rFonts w:ascii="Times New Roman"/>
          <w:w w:val="99"/>
          <w:u w:val="single"/>
        </w:rPr>
        <w:t> </w:t>
      </w:r>
      <w:r>
        <w:rPr>
          <w:rFonts w:ascii="Times New Roman"/>
          <w:u w:val="single"/>
        </w:rPr>
        <w:tab/>
      </w:r>
      <w:r>
        <w:rPr>
          <w:b w:val="0"/>
        </w:rPr>
        <w:t>s/d</w:t>
      </w:r>
      <w:r>
        <w:rPr>
          <w:b w:val="0"/>
          <w:u w:val="single"/>
        </w:rPr>
        <w:t> </w:t>
        <w:tab/>
      </w:r>
      <w:r>
        <w:rPr>
          <w:b w:val="0"/>
        </w:rPr>
        <w:t>.</w:t>
      </w:r>
    </w:p>
    <w:p>
      <w:pPr>
        <w:pStyle w:val="BodyText"/>
        <w:rPr>
          <w:b w:val="0"/>
        </w:rPr>
      </w:pPr>
    </w:p>
    <w:p>
      <w:pPr>
        <w:pStyle w:val="ListParagraph"/>
        <w:numPr>
          <w:ilvl w:val="1"/>
          <w:numId w:val="510"/>
        </w:numPr>
        <w:tabs>
          <w:tab w:pos="1262" w:val="left" w:leader="none"/>
        </w:tabs>
        <w:spacing w:line="240" w:lineRule="auto" w:before="0" w:after="0"/>
        <w:ind w:left="1261" w:right="986" w:hanging="283"/>
        <w:jc w:val="both"/>
        <w:rPr>
          <w:b w:val="0"/>
          <w:sz w:val="22"/>
        </w:rPr>
      </w:pPr>
      <w:r>
        <w:rPr>
          <w:b w:val="0"/>
          <w:sz w:val="24"/>
        </w:rPr>
        <w:t>Tuntutan pencairan atau klaim dapat diajukan secara tertulis dengan melampirkan Surat Pernyataan</w:t>
      </w:r>
      <w:r>
        <w:rPr>
          <w:b w:val="0"/>
          <w:spacing w:val="-18"/>
          <w:sz w:val="24"/>
        </w:rPr>
        <w:t> </w:t>
      </w:r>
      <w:r>
        <w:rPr>
          <w:b w:val="0"/>
          <w:sz w:val="24"/>
        </w:rPr>
        <w:t>Wanprestasi</w:t>
      </w:r>
      <w:r>
        <w:rPr>
          <w:b w:val="0"/>
          <w:spacing w:val="-18"/>
          <w:sz w:val="24"/>
        </w:rPr>
        <w:t> </w:t>
      </w:r>
      <w:r>
        <w:rPr>
          <w:b w:val="0"/>
          <w:sz w:val="24"/>
        </w:rPr>
        <w:t>dari</w:t>
      </w:r>
      <w:r>
        <w:rPr>
          <w:b w:val="0"/>
          <w:spacing w:val="-18"/>
          <w:sz w:val="24"/>
        </w:rPr>
        <w:t> </w:t>
      </w:r>
      <w:r>
        <w:rPr>
          <w:b w:val="0"/>
          <w:sz w:val="24"/>
        </w:rPr>
        <w:t>Penerima</w:t>
      </w:r>
      <w:r>
        <w:rPr>
          <w:b w:val="0"/>
          <w:spacing w:val="-18"/>
          <w:sz w:val="24"/>
        </w:rPr>
        <w:t> </w:t>
      </w:r>
      <w:r>
        <w:rPr>
          <w:b w:val="0"/>
          <w:sz w:val="24"/>
        </w:rPr>
        <w:t>Jaminan,</w:t>
      </w:r>
      <w:r>
        <w:rPr>
          <w:b w:val="0"/>
          <w:spacing w:val="-18"/>
          <w:sz w:val="24"/>
        </w:rPr>
        <w:t> </w:t>
      </w:r>
      <w:r>
        <w:rPr>
          <w:b w:val="0"/>
          <w:sz w:val="24"/>
        </w:rPr>
        <w:t>paling</w:t>
      </w:r>
      <w:r>
        <w:rPr>
          <w:b w:val="0"/>
          <w:spacing w:val="-18"/>
          <w:sz w:val="24"/>
        </w:rPr>
        <w:t> </w:t>
      </w:r>
      <w:r>
        <w:rPr>
          <w:b w:val="0"/>
          <w:sz w:val="24"/>
        </w:rPr>
        <w:t>lambat</w:t>
      </w:r>
      <w:r>
        <w:rPr>
          <w:b w:val="0"/>
          <w:spacing w:val="-18"/>
          <w:sz w:val="24"/>
        </w:rPr>
        <w:t> </w:t>
      </w:r>
      <w:r>
        <w:rPr>
          <w:b w:val="0"/>
          <w:sz w:val="24"/>
        </w:rPr>
        <w:t>14</w:t>
      </w:r>
      <w:r>
        <w:rPr>
          <w:b w:val="0"/>
          <w:spacing w:val="-18"/>
          <w:sz w:val="24"/>
        </w:rPr>
        <w:t> </w:t>
      </w:r>
      <w:r>
        <w:rPr>
          <w:b w:val="0"/>
          <w:sz w:val="24"/>
        </w:rPr>
        <w:t>(empat</w:t>
      </w:r>
      <w:r>
        <w:rPr>
          <w:b w:val="0"/>
          <w:spacing w:val="-17"/>
          <w:sz w:val="24"/>
        </w:rPr>
        <w:t> </w:t>
      </w:r>
      <w:r>
        <w:rPr>
          <w:b w:val="0"/>
          <w:sz w:val="24"/>
        </w:rPr>
        <w:t>belas)</w:t>
      </w:r>
      <w:r>
        <w:rPr>
          <w:b w:val="0"/>
          <w:spacing w:val="-18"/>
          <w:sz w:val="24"/>
        </w:rPr>
        <w:t> </w:t>
      </w:r>
      <w:r>
        <w:rPr>
          <w:b w:val="0"/>
          <w:sz w:val="24"/>
        </w:rPr>
        <w:t>hari</w:t>
      </w:r>
      <w:r>
        <w:rPr>
          <w:b w:val="0"/>
          <w:spacing w:val="-18"/>
          <w:sz w:val="24"/>
        </w:rPr>
        <w:t> </w:t>
      </w:r>
      <w:r>
        <w:rPr>
          <w:b w:val="0"/>
          <w:sz w:val="24"/>
        </w:rPr>
        <w:t>kalender setelah tanggal jatuh tempo Garansi Bank sebagai Jaminan Bank sebagaimana tercantum dalam butir</w:t>
      </w:r>
      <w:r>
        <w:rPr>
          <w:b w:val="0"/>
          <w:spacing w:val="-1"/>
          <w:sz w:val="24"/>
        </w:rPr>
        <w:t> </w:t>
      </w:r>
      <w:r>
        <w:rPr>
          <w:b w:val="0"/>
          <w:sz w:val="24"/>
        </w:rPr>
        <w:t>1.</w:t>
      </w:r>
    </w:p>
    <w:p>
      <w:pPr>
        <w:pStyle w:val="BodyText"/>
        <w:rPr>
          <w:b w:val="0"/>
        </w:rPr>
      </w:pPr>
    </w:p>
    <w:p>
      <w:pPr>
        <w:pStyle w:val="ListParagraph"/>
        <w:numPr>
          <w:ilvl w:val="1"/>
          <w:numId w:val="510"/>
        </w:numPr>
        <w:tabs>
          <w:tab w:pos="1262" w:val="left" w:leader="none"/>
        </w:tabs>
        <w:spacing w:line="240" w:lineRule="auto" w:before="0" w:after="0"/>
        <w:ind w:left="1261" w:right="986" w:hanging="283"/>
        <w:jc w:val="both"/>
        <w:rPr>
          <w:b w:val="0"/>
          <w:sz w:val="22"/>
        </w:rPr>
      </w:pPr>
      <w:r>
        <w:rPr>
          <w:b w:val="0"/>
          <w:sz w:val="24"/>
        </w:rPr>
        <w:t>Penjamin akan membayar kepada Penerima Jaminan sejumlah nilai jaminan tersebut di atas atau sisa Uang Muka yang belum dikembalikan oleh YANG DIJAMIN dalam waktu paling lambat 14 (empat belas) hari kerja tanpa syarat setelah menerima tuntutan pencairan dari Penerima Jaminan berdasar Surat Pernyataan Wanprestasi dari Penerima Jaminan mengenai pengenaan sanksi akibat Yang Dijamin cidera janji/lalai/tidak memenuhi</w:t>
      </w:r>
      <w:r>
        <w:rPr>
          <w:b w:val="0"/>
          <w:spacing w:val="-22"/>
          <w:sz w:val="24"/>
        </w:rPr>
        <w:t> </w:t>
      </w:r>
      <w:r>
        <w:rPr>
          <w:b w:val="0"/>
          <w:sz w:val="24"/>
        </w:rPr>
        <w:t>kewajibannya.</w:t>
      </w:r>
    </w:p>
    <w:p>
      <w:pPr>
        <w:pStyle w:val="BodyText"/>
        <w:spacing w:before="10"/>
        <w:rPr>
          <w:b w:val="0"/>
          <w:sz w:val="23"/>
        </w:rPr>
      </w:pPr>
    </w:p>
    <w:p>
      <w:pPr>
        <w:pStyle w:val="ListParagraph"/>
        <w:numPr>
          <w:ilvl w:val="1"/>
          <w:numId w:val="510"/>
        </w:numPr>
        <w:tabs>
          <w:tab w:pos="1262" w:val="left" w:leader="none"/>
        </w:tabs>
        <w:spacing w:line="240" w:lineRule="auto" w:before="0" w:after="0"/>
        <w:ind w:left="1261" w:right="989" w:hanging="283"/>
        <w:jc w:val="both"/>
        <w:rPr>
          <w:b w:val="0"/>
          <w:sz w:val="22"/>
        </w:rPr>
      </w:pPr>
      <w:r>
        <w:rPr>
          <w:b w:val="0"/>
          <w:sz w:val="24"/>
        </w:rPr>
        <w:t>PENJAMIN melepaskan hak-hak istimewanya untuk menuntut supaya benda-benda yang diikat sebagai jaminan lebih dahulu disita dan dijual untuk melunasi hutang Yang Dijamin sebagaimana dimaksud dalam Pasal 1831 Kitab Undang-Undang Hukum</w:t>
      </w:r>
      <w:r>
        <w:rPr>
          <w:b w:val="0"/>
          <w:spacing w:val="-9"/>
          <w:sz w:val="24"/>
        </w:rPr>
        <w:t> </w:t>
      </w:r>
      <w:r>
        <w:rPr>
          <w:b w:val="0"/>
          <w:sz w:val="24"/>
        </w:rPr>
        <w:t>Perdata.</w:t>
      </w:r>
    </w:p>
    <w:p>
      <w:pPr>
        <w:pStyle w:val="BodyText"/>
        <w:spacing w:before="9"/>
        <w:rPr>
          <w:b w:val="0"/>
          <w:sz w:val="23"/>
        </w:rPr>
      </w:pPr>
    </w:p>
    <w:p>
      <w:pPr>
        <w:pStyle w:val="ListParagraph"/>
        <w:numPr>
          <w:ilvl w:val="1"/>
          <w:numId w:val="510"/>
        </w:numPr>
        <w:tabs>
          <w:tab w:pos="1262" w:val="left" w:leader="none"/>
        </w:tabs>
        <w:spacing w:line="240" w:lineRule="auto" w:before="1" w:after="0"/>
        <w:ind w:left="1261" w:right="0" w:hanging="283"/>
        <w:jc w:val="left"/>
        <w:rPr>
          <w:b w:val="0"/>
          <w:sz w:val="22"/>
        </w:rPr>
      </w:pPr>
      <w:r>
        <w:rPr>
          <w:b w:val="0"/>
          <w:sz w:val="24"/>
        </w:rPr>
        <w:t>Tidak dapat dipindahtangankan atau dijadikan jaminan kepada pihak</w:t>
      </w:r>
      <w:r>
        <w:rPr>
          <w:b w:val="0"/>
          <w:spacing w:val="-10"/>
          <w:sz w:val="24"/>
        </w:rPr>
        <w:t> </w:t>
      </w:r>
      <w:r>
        <w:rPr>
          <w:b w:val="0"/>
          <w:sz w:val="24"/>
        </w:rPr>
        <w:t>lain.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3"/>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510"/>
        </w:numPr>
        <w:tabs>
          <w:tab w:pos="1262" w:val="left" w:leader="none"/>
          <w:tab w:pos="10333" w:val="left" w:leader="none"/>
        </w:tabs>
        <w:spacing w:line="232" w:lineRule="auto" w:before="88" w:after="0"/>
        <w:ind w:left="1261" w:right="986" w:hanging="283"/>
        <w:jc w:val="left"/>
        <w:rPr>
          <w:b w:val="0"/>
          <w:sz w:val="22"/>
        </w:rPr>
      </w:pPr>
      <w:r>
        <w:rPr>
          <w:b w:val="0"/>
          <w:sz w:val="24"/>
        </w:rPr>
        <w:t>Segala</w:t>
      </w:r>
      <w:r>
        <w:rPr>
          <w:b w:val="0"/>
          <w:spacing w:val="-6"/>
          <w:sz w:val="24"/>
        </w:rPr>
        <w:t> </w:t>
      </w:r>
      <w:r>
        <w:rPr>
          <w:b w:val="0"/>
          <w:sz w:val="24"/>
        </w:rPr>
        <w:t>hal</w:t>
      </w:r>
      <w:r>
        <w:rPr>
          <w:b w:val="0"/>
          <w:spacing w:val="-5"/>
          <w:sz w:val="24"/>
        </w:rPr>
        <w:t> </w:t>
      </w:r>
      <w:r>
        <w:rPr>
          <w:b w:val="0"/>
          <w:sz w:val="24"/>
        </w:rPr>
        <w:t>yang</w:t>
      </w:r>
      <w:r>
        <w:rPr>
          <w:b w:val="0"/>
          <w:spacing w:val="-6"/>
          <w:sz w:val="24"/>
        </w:rPr>
        <w:t> </w:t>
      </w:r>
      <w:r>
        <w:rPr>
          <w:b w:val="0"/>
          <w:sz w:val="24"/>
        </w:rPr>
        <w:t>mungkin</w:t>
      </w:r>
      <w:r>
        <w:rPr>
          <w:b w:val="0"/>
          <w:spacing w:val="-6"/>
          <w:sz w:val="24"/>
        </w:rPr>
        <w:t> </w:t>
      </w:r>
      <w:r>
        <w:rPr>
          <w:b w:val="0"/>
          <w:sz w:val="24"/>
        </w:rPr>
        <w:t>timbul</w:t>
      </w:r>
      <w:r>
        <w:rPr>
          <w:b w:val="0"/>
          <w:spacing w:val="-6"/>
          <w:sz w:val="24"/>
        </w:rPr>
        <w:t> </w:t>
      </w:r>
      <w:r>
        <w:rPr>
          <w:b w:val="0"/>
          <w:sz w:val="24"/>
        </w:rPr>
        <w:t>sebagai</w:t>
      </w:r>
      <w:r>
        <w:rPr>
          <w:b w:val="0"/>
          <w:spacing w:val="-6"/>
          <w:sz w:val="24"/>
        </w:rPr>
        <w:t> </w:t>
      </w:r>
      <w:r>
        <w:rPr>
          <w:b w:val="0"/>
          <w:sz w:val="24"/>
        </w:rPr>
        <w:t>akibat</w:t>
      </w:r>
      <w:r>
        <w:rPr>
          <w:b w:val="0"/>
          <w:spacing w:val="-4"/>
          <w:sz w:val="24"/>
        </w:rPr>
        <w:t> </w:t>
      </w:r>
      <w:r>
        <w:rPr>
          <w:b w:val="0"/>
          <w:sz w:val="24"/>
        </w:rPr>
        <w:t>dari</w:t>
      </w:r>
      <w:r>
        <w:rPr>
          <w:b w:val="0"/>
          <w:spacing w:val="-6"/>
          <w:sz w:val="24"/>
        </w:rPr>
        <w:t> </w:t>
      </w:r>
      <w:r>
        <w:rPr>
          <w:b w:val="0"/>
          <w:sz w:val="24"/>
        </w:rPr>
        <w:t>Jaminan</w:t>
      </w:r>
      <w:r>
        <w:rPr>
          <w:b w:val="0"/>
          <w:spacing w:val="-6"/>
          <w:sz w:val="24"/>
        </w:rPr>
        <w:t> </w:t>
      </w:r>
      <w:r>
        <w:rPr>
          <w:b w:val="0"/>
          <w:sz w:val="24"/>
        </w:rPr>
        <w:t>Uang</w:t>
      </w:r>
      <w:r>
        <w:rPr>
          <w:b w:val="0"/>
          <w:spacing w:val="-6"/>
          <w:sz w:val="24"/>
        </w:rPr>
        <w:t> </w:t>
      </w:r>
      <w:r>
        <w:rPr>
          <w:b w:val="0"/>
          <w:sz w:val="24"/>
        </w:rPr>
        <w:t>Muka</w:t>
      </w:r>
      <w:r>
        <w:rPr>
          <w:b w:val="0"/>
          <w:spacing w:val="-5"/>
          <w:sz w:val="24"/>
        </w:rPr>
        <w:t> </w:t>
      </w:r>
      <w:r>
        <w:rPr>
          <w:b w:val="0"/>
          <w:sz w:val="24"/>
        </w:rPr>
        <w:t>ini,</w:t>
      </w:r>
      <w:r>
        <w:rPr>
          <w:b w:val="0"/>
          <w:spacing w:val="-6"/>
          <w:sz w:val="24"/>
        </w:rPr>
        <w:t> </w:t>
      </w:r>
      <w:r>
        <w:rPr>
          <w:b w:val="0"/>
          <w:sz w:val="24"/>
        </w:rPr>
        <w:t>masing-masing pihak</w:t>
      </w:r>
      <w:r>
        <w:rPr>
          <w:b w:val="0"/>
          <w:spacing w:val="-8"/>
          <w:sz w:val="24"/>
        </w:rPr>
        <w:t> </w:t>
      </w:r>
      <w:r>
        <w:rPr>
          <w:b w:val="0"/>
          <w:sz w:val="24"/>
        </w:rPr>
        <w:t>memilih</w:t>
      </w:r>
      <w:r>
        <w:rPr>
          <w:b w:val="0"/>
          <w:spacing w:val="-8"/>
          <w:sz w:val="24"/>
        </w:rPr>
        <w:t> </w:t>
      </w:r>
      <w:r>
        <w:rPr>
          <w:b w:val="0"/>
          <w:sz w:val="24"/>
        </w:rPr>
        <w:t>domisili</w:t>
      </w:r>
      <w:r>
        <w:rPr>
          <w:b w:val="0"/>
          <w:spacing w:val="-5"/>
          <w:sz w:val="24"/>
        </w:rPr>
        <w:t> </w:t>
      </w:r>
      <w:r>
        <w:rPr>
          <w:b w:val="0"/>
          <w:sz w:val="24"/>
        </w:rPr>
        <w:t>hukum</w:t>
      </w:r>
      <w:r>
        <w:rPr>
          <w:b w:val="0"/>
          <w:spacing w:val="-9"/>
          <w:sz w:val="24"/>
        </w:rPr>
        <w:t> </w:t>
      </w:r>
      <w:r>
        <w:rPr>
          <w:b w:val="0"/>
          <w:sz w:val="24"/>
        </w:rPr>
        <w:t>yang</w:t>
      </w:r>
      <w:r>
        <w:rPr>
          <w:b w:val="0"/>
          <w:spacing w:val="-7"/>
          <w:sz w:val="24"/>
        </w:rPr>
        <w:t> </w:t>
      </w:r>
      <w:r>
        <w:rPr>
          <w:b w:val="0"/>
          <w:sz w:val="24"/>
        </w:rPr>
        <w:t>umum</w:t>
      </w:r>
      <w:r>
        <w:rPr>
          <w:b w:val="0"/>
          <w:spacing w:val="-8"/>
          <w:sz w:val="24"/>
        </w:rPr>
        <w:t> </w:t>
      </w:r>
      <w:r>
        <w:rPr>
          <w:b w:val="0"/>
          <w:sz w:val="24"/>
        </w:rPr>
        <w:t>dan</w:t>
      </w:r>
      <w:r>
        <w:rPr>
          <w:b w:val="0"/>
          <w:spacing w:val="-6"/>
          <w:sz w:val="24"/>
        </w:rPr>
        <w:t> </w:t>
      </w:r>
      <w:r>
        <w:rPr>
          <w:b w:val="0"/>
          <w:sz w:val="24"/>
        </w:rPr>
        <w:t>tetap</w:t>
      </w:r>
      <w:r>
        <w:rPr>
          <w:b w:val="0"/>
          <w:spacing w:val="-7"/>
          <w:sz w:val="24"/>
        </w:rPr>
        <w:t> </w:t>
      </w:r>
      <w:r>
        <w:rPr>
          <w:b w:val="0"/>
          <w:sz w:val="24"/>
        </w:rPr>
        <w:t>di</w:t>
      </w:r>
      <w:r>
        <w:rPr>
          <w:b w:val="0"/>
          <w:spacing w:val="-7"/>
          <w:sz w:val="24"/>
        </w:rPr>
        <w:t> </w:t>
      </w:r>
      <w:r>
        <w:rPr>
          <w:b w:val="0"/>
          <w:sz w:val="24"/>
        </w:rPr>
        <w:t>Kantor</w:t>
      </w:r>
      <w:r>
        <w:rPr>
          <w:b w:val="0"/>
          <w:spacing w:val="-7"/>
          <w:sz w:val="24"/>
        </w:rPr>
        <w:t> </w:t>
      </w:r>
      <w:r>
        <w:rPr>
          <w:b w:val="0"/>
          <w:sz w:val="24"/>
        </w:rPr>
        <w:t>Pengadilan</w:t>
      </w:r>
      <w:r>
        <w:rPr>
          <w:b w:val="0"/>
          <w:spacing w:val="-8"/>
          <w:sz w:val="24"/>
        </w:rPr>
        <w:t> </w:t>
      </w:r>
      <w:r>
        <w:rPr>
          <w:b w:val="0"/>
          <w:sz w:val="24"/>
        </w:rPr>
        <w:t>Negeri</w:t>
      </w:r>
      <w:r>
        <w:rPr>
          <w:b w:val="0"/>
          <w:sz w:val="24"/>
          <w:u w:val="single"/>
        </w:rPr>
        <w:t> </w:t>
        <w:tab/>
      </w:r>
      <w:r>
        <w:rPr>
          <w:b w:val="0"/>
          <w:spacing w:val="-17"/>
          <w:sz w:val="25"/>
        </w:rPr>
        <w:t>.</w:t>
      </w:r>
    </w:p>
    <w:p>
      <w:pPr>
        <w:pStyle w:val="BodyText"/>
        <w:rPr>
          <w:b w:val="0"/>
          <w:sz w:val="28"/>
        </w:rPr>
      </w:pPr>
    </w:p>
    <w:p>
      <w:pPr>
        <w:pStyle w:val="BodyText"/>
        <w:tabs>
          <w:tab w:pos="7755" w:val="left" w:leader="none"/>
          <w:tab w:pos="9250" w:val="left" w:leader="none"/>
        </w:tabs>
        <w:spacing w:before="212"/>
        <w:ind w:left="5797"/>
        <w:rPr>
          <w:rFonts w:ascii="Times New Roman"/>
        </w:rPr>
      </w:pPr>
      <w:r>
        <w:rPr>
          <w:b w:val="0"/>
        </w:rPr>
        <w:t>Dikeluarkan di </w:t>
      </w:r>
      <w:r>
        <w:rPr>
          <w:b w:val="0"/>
          <w:spacing w:val="53"/>
        </w:rPr>
        <w:t> </w:t>
      </w:r>
      <w:r>
        <w:rPr>
          <w:b w:val="0"/>
        </w:rPr>
        <w:t>:</w:t>
      </w:r>
      <w:r>
        <w:rPr>
          <w:rFonts w:ascii="Times New Roman"/>
        </w:rPr>
        <w:tab/>
      </w:r>
      <w:r>
        <w:rPr>
          <w:rFonts w:ascii="Times New Roman"/>
          <w:w w:val="99"/>
          <w:u w:val="single"/>
        </w:rPr>
        <w:t> </w:t>
      </w:r>
      <w:r>
        <w:rPr>
          <w:rFonts w:ascii="Times New Roman"/>
          <w:u w:val="single"/>
        </w:rPr>
        <w:tab/>
      </w:r>
    </w:p>
    <w:p>
      <w:pPr>
        <w:pStyle w:val="BodyText"/>
        <w:spacing w:before="1"/>
        <w:rPr>
          <w:rFonts w:ascii="Times New Roman"/>
          <w:sz w:val="12"/>
        </w:rPr>
      </w:pPr>
    </w:p>
    <w:p>
      <w:pPr>
        <w:pStyle w:val="BodyText"/>
        <w:tabs>
          <w:tab w:pos="7458" w:val="left" w:leader="none"/>
          <w:tab w:pos="7755" w:val="left" w:leader="none"/>
          <w:tab w:pos="9250" w:val="left" w:leader="none"/>
        </w:tabs>
        <w:spacing w:before="114"/>
        <w:ind w:left="5797"/>
        <w:rPr>
          <w:rFonts w:ascii="Times New Roman"/>
        </w:rPr>
      </w:pPr>
      <w:r>
        <w:rPr>
          <w:b w:val="0"/>
        </w:rPr>
        <w:t>Pada</w:t>
      </w:r>
      <w:r>
        <w:rPr>
          <w:b w:val="0"/>
          <w:spacing w:val="-2"/>
        </w:rPr>
        <w:t> </w:t>
      </w:r>
      <w:r>
        <w:rPr>
          <w:b w:val="0"/>
        </w:rPr>
        <w:t>tanggal</w:t>
      </w:r>
      <w:r>
        <w:rPr>
          <w:rFonts w:ascii="Times New Roman"/>
        </w:rPr>
        <w:tab/>
      </w:r>
      <w:r>
        <w:rPr>
          <w:b w:val="0"/>
        </w:rPr>
        <w:t>:</w:t>
      </w:r>
      <w:r>
        <w:rPr>
          <w:rFonts w:ascii="Times New Roman"/>
        </w:rPr>
        <w:tab/>
      </w:r>
      <w:r>
        <w:rPr>
          <w:rFonts w:ascii="Times New Roman"/>
          <w:w w:val="99"/>
          <w:u w:val="single"/>
        </w:rPr>
        <w:t> </w:t>
      </w:r>
      <w:r>
        <w:rPr>
          <w:rFonts w:ascii="Times New Roman"/>
          <w:u w:val="single"/>
        </w:rPr>
        <w:tab/>
      </w:r>
    </w:p>
    <w:p>
      <w:pPr>
        <w:pStyle w:val="BodyText"/>
        <w:spacing w:before="1"/>
        <w:rPr>
          <w:rFonts w:ascii="Times New Roman"/>
          <w:sz w:val="20"/>
        </w:rPr>
      </w:pPr>
      <w:r>
        <w:rPr/>
        <w:drawing>
          <wp:anchor distT="0" distB="0" distL="0" distR="0" allowOverlap="1" layoutInCell="1" locked="0" behindDoc="0" simplePos="0" relativeHeight="362">
            <wp:simplePos x="0" y="0"/>
            <wp:positionH relativeFrom="page">
              <wp:posOffset>3942588</wp:posOffset>
            </wp:positionH>
            <wp:positionV relativeFrom="paragraph">
              <wp:posOffset>171805</wp:posOffset>
            </wp:positionV>
            <wp:extent cx="2951987" cy="6096"/>
            <wp:effectExtent l="0" t="0" r="0" b="0"/>
            <wp:wrapTopAndBottom/>
            <wp:docPr id="71" name="image41.png" descr=""/>
            <wp:cNvGraphicFramePr>
              <a:graphicFrameLocks noChangeAspect="1"/>
            </wp:cNvGraphicFramePr>
            <a:graphic>
              <a:graphicData uri="http://schemas.openxmlformats.org/drawingml/2006/picture">
                <pic:pic>
                  <pic:nvPicPr>
                    <pic:cNvPr id="72" name="image41.png"/>
                    <pic:cNvPicPr/>
                  </pic:nvPicPr>
                  <pic:blipFill>
                    <a:blip r:embed="rId129" cstate="print"/>
                    <a:stretch>
                      <a:fillRect/>
                    </a:stretch>
                  </pic:blipFill>
                  <pic:spPr>
                    <a:xfrm>
                      <a:off x="0" y="0"/>
                      <a:ext cx="2951987" cy="6096"/>
                    </a:xfrm>
                    <a:prstGeom prst="rect">
                      <a:avLst/>
                    </a:prstGeom>
                  </pic:spPr>
                </pic:pic>
              </a:graphicData>
            </a:graphic>
          </wp:anchor>
        </w:drawing>
      </w:r>
    </w:p>
    <w:p>
      <w:pPr>
        <w:pStyle w:val="Heading5"/>
        <w:spacing w:before="219"/>
        <w:ind w:left="3396" w:right="2538"/>
        <w:jc w:val="center"/>
        <w:rPr>
          <w:b w:val="0"/>
        </w:rPr>
      </w:pPr>
      <w:r>
        <w:rPr>
          <w:b w:val="0"/>
        </w:rPr>
        <w:t>[Bank]</w:t>
      </w:r>
    </w:p>
    <w:p>
      <w:pPr>
        <w:pStyle w:val="BodyText"/>
        <w:rPr>
          <w:b w:val="0"/>
        </w:rPr>
      </w:pPr>
    </w:p>
    <w:p>
      <w:pPr>
        <w:pStyle w:val="BodyText"/>
        <w:spacing w:before="9"/>
        <w:rPr>
          <w:b w:val="0"/>
          <w:sz w:val="23"/>
        </w:rPr>
      </w:pPr>
    </w:p>
    <w:p>
      <w:pPr>
        <w:pStyle w:val="BodyText"/>
        <w:ind w:left="5797"/>
        <w:rPr>
          <w:b w:val="0"/>
        </w:rPr>
      </w:pPr>
      <w:r>
        <w:rPr/>
        <w:pict>
          <v:group style="position:absolute;margin-left:82.800003pt;margin-top:37.092377pt;width:119.55pt;height:70pt;mso-position-horizontal-relative:page;mso-position-vertical-relative:paragraph;z-index:9784" coordorigin="1656,742" coordsize="2391,1400">
            <v:shape style="position:absolute;left:1656;top:741;width:2391;height:1400" coordorigin="1656,742" coordsize="2391,1400" path="m4046,742l1656,742,1656,2141,4046,2141,4046,2134,1673,2134,1663,2127,1673,2127,1673,756,1663,756,1673,749,4046,749,4046,742xm1673,2127l1663,2127,1673,2134,1673,2127xm4030,2127l1673,2127,1673,2134,4030,2134,4030,2127xm4030,749l4030,2134,4039,2127,4046,2127,4046,756,4039,756,4030,749xm4046,2127l4039,2127,4030,2134,4046,2134,4046,2127xm1673,749l1663,756,1673,756,1673,749xm4030,749l1673,749,1673,756,4030,756,4030,749xm4046,749l4030,749,4039,756,4046,756,4046,749xe" filled="true" fillcolor="#000000" stroked="false">
              <v:path arrowok="t"/>
              <v:fill type="solid"/>
            </v:shape>
            <v:line style="position:absolute" from="2186,1600" to="2826,1600" stroked="true" strokeweight=".401556pt" strokecolor="#000000">
              <v:stroke dashstyle="solid"/>
            </v:line>
            <v:shape style="position:absolute;left:1656;top:741;width:2391;height:1400" type="#_x0000_t202" filled="false" stroked="false">
              <v:textbox inset="0,0,0,0">
                <w:txbxContent>
                  <w:p>
                    <w:pPr>
                      <w:spacing w:line="240" w:lineRule="auto" w:before="5"/>
                      <w:rPr>
                        <w:b w:val="0"/>
                        <w:sz w:val="19"/>
                      </w:rPr>
                    </w:pPr>
                  </w:p>
                  <w:p>
                    <w:pPr>
                      <w:tabs>
                        <w:tab w:pos="1209" w:val="left" w:leader="none"/>
                      </w:tabs>
                      <w:spacing w:line="235" w:lineRule="auto" w:before="0"/>
                      <w:ind w:left="158" w:right="155" w:firstLine="0"/>
                      <w:jc w:val="both"/>
                      <w:rPr>
                        <w:b w:val="0"/>
                        <w:sz w:val="17"/>
                      </w:rPr>
                    </w:pPr>
                    <w:r>
                      <w:rPr>
                        <w:b w:val="0"/>
                        <w:sz w:val="16"/>
                      </w:rPr>
                      <w:t>Untuk keyakinan, </w:t>
                    </w:r>
                    <w:r>
                      <w:rPr>
                        <w:b w:val="0"/>
                        <w:spacing w:val="-3"/>
                        <w:sz w:val="16"/>
                      </w:rPr>
                      <w:t>Penerima </w:t>
                    </w:r>
                    <w:r>
                      <w:rPr>
                        <w:b w:val="0"/>
                        <w:sz w:val="16"/>
                      </w:rPr>
                      <w:t>Jaminan disarankan untuk mengkonfirmasi Jaminan ini ke Bank</w:t>
                    </w:r>
                    <w:r>
                      <w:rPr>
                        <w:rFonts w:ascii="Times New Roman"/>
                        <w:sz w:val="16"/>
                      </w:rPr>
                      <w:tab/>
                    </w:r>
                    <w:r>
                      <w:rPr>
                        <w:b w:val="0"/>
                        <w:sz w:val="17"/>
                      </w:rPr>
                      <w:t>[bank]</w:t>
                    </w:r>
                  </w:p>
                </w:txbxContent>
              </v:textbox>
              <w10:wrap type="none"/>
            </v:shape>
            <w10:wrap type="none"/>
          </v:group>
        </w:pict>
      </w:r>
      <w:r>
        <w:rPr>
          <w:b w:val="0"/>
        </w:rPr>
        <w:t>Meterai Rp 6.000,-</w:t>
      </w:r>
    </w:p>
    <w:p>
      <w:pPr>
        <w:pStyle w:val="BodyText"/>
        <w:rPr>
          <w:b w:val="0"/>
          <w:sz w:val="20"/>
        </w:rPr>
      </w:pPr>
    </w:p>
    <w:p>
      <w:pPr>
        <w:pStyle w:val="BodyText"/>
        <w:spacing w:before="9"/>
        <w:rPr>
          <w:b w:val="0"/>
          <w:sz w:val="20"/>
        </w:rPr>
      </w:pPr>
      <w:r>
        <w:rPr/>
        <w:pict>
          <v:line style="position:absolute;mso-position-horizontal-relative:page;mso-position-vertical-relative:paragraph;z-index:7688;mso-wrap-distance-left:0;mso-wrap-distance-right:0" from="311.874023pt,13.280442pt" to="383.867384pt,13.280442pt" stroked="true" strokeweight=".599346pt" strokecolor="#000000">
            <v:stroke dashstyle="solid"/>
            <w10:wrap type="topAndBottom"/>
          </v:line>
        </w:pict>
      </w:r>
    </w:p>
    <w:p>
      <w:pPr>
        <w:pStyle w:val="Heading5"/>
        <w:spacing w:line="249" w:lineRule="exact"/>
        <w:ind w:left="5797"/>
        <w:rPr>
          <w:b w:val="0"/>
        </w:rPr>
      </w:pPr>
      <w:r>
        <w:rPr>
          <w:b w:val="0"/>
        </w:rPr>
        <w:t>[Nama dan 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0"/>
        </w:rPr>
      </w:pPr>
    </w:p>
    <w:p>
      <w:pPr>
        <w:spacing w:before="0"/>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spacing w:before="1"/>
        <w:rPr>
          <w:b w:val="0"/>
          <w:sz w:val="26"/>
        </w:rPr>
      </w:pPr>
    </w:p>
    <w:p>
      <w:pPr>
        <w:spacing w:line="228" w:lineRule="auto" w:before="94"/>
        <w:ind w:left="1117" w:right="1128" w:firstLine="0"/>
        <w:jc w:val="center"/>
        <w:rPr>
          <w:b w:val="0"/>
          <w:sz w:val="21"/>
        </w:rPr>
      </w:pPr>
      <w:r>
        <w:rPr>
          <w:b w:val="0"/>
          <w:w w:val="95"/>
          <w:sz w:val="21"/>
        </w:rPr>
        <w:t>[Kop Asuransi/Perusahaan Penjaminan Penerbit Jaminan/Perusahaan Asuransi di Bidang Lembaga Pembiayaan </w:t>
      </w:r>
      <w:r>
        <w:rPr>
          <w:b w:val="0"/>
          <w:sz w:val="21"/>
        </w:rPr>
        <w:t>Ekspor Indonesia]</w:t>
      </w:r>
    </w:p>
    <w:p>
      <w:pPr>
        <w:pStyle w:val="BodyText"/>
        <w:spacing w:before="3"/>
        <w:rPr>
          <w:b w:val="0"/>
          <w:sz w:val="20"/>
        </w:rPr>
      </w:pPr>
    </w:p>
    <w:p>
      <w:pPr>
        <w:pStyle w:val="BodyText"/>
        <w:ind w:left="3348" w:right="3353"/>
        <w:jc w:val="center"/>
        <w:rPr>
          <w:b w:val="0"/>
        </w:rPr>
      </w:pPr>
      <w:r>
        <w:rPr>
          <w:b w:val="0"/>
        </w:rPr>
        <w:t>JAMINAN UANG MUKA</w:t>
      </w:r>
    </w:p>
    <w:p>
      <w:pPr>
        <w:pStyle w:val="BodyText"/>
        <w:spacing w:before="10"/>
        <w:rPr>
          <w:b w:val="0"/>
          <w:sz w:val="12"/>
        </w:rPr>
      </w:pPr>
    </w:p>
    <w:p>
      <w:pPr>
        <w:pStyle w:val="BodyText"/>
        <w:tabs>
          <w:tab w:pos="4932" w:val="left" w:leader="none"/>
          <w:tab w:pos="5778" w:val="left" w:leader="none"/>
          <w:tab w:pos="8897" w:val="left" w:leader="none"/>
        </w:tabs>
        <w:spacing w:before="114"/>
        <w:ind w:left="978"/>
        <w:rPr>
          <w:rFonts w:ascii="Times New Roman"/>
        </w:rPr>
      </w:pPr>
      <w:r>
        <w:rPr>
          <w:b w:val="0"/>
        </w:rPr>
        <w:t>Nomor</w:t>
      </w:r>
      <w:r>
        <w:rPr>
          <w:b w:val="0"/>
          <w:spacing w:val="-2"/>
        </w:rPr>
        <w:t> </w:t>
      </w:r>
      <w:r>
        <w:rPr>
          <w:b w:val="0"/>
        </w:rPr>
        <w:t>Jaminan</w:t>
      </w:r>
      <w:r>
        <w:rPr>
          <w:b w:val="0"/>
          <w:spacing w:val="-3"/>
        </w:rPr>
        <w:t> </w:t>
      </w:r>
      <w:r>
        <w:rPr>
          <w:b w:val="0"/>
        </w:rPr>
        <w:t>:</w:t>
      </w:r>
      <w:r>
        <w:rPr>
          <w:b w:val="0"/>
          <w:u w:val="single"/>
        </w:rPr>
        <w:t> </w:t>
        <w:tab/>
      </w:r>
      <w:r>
        <w:rPr>
          <w:b w:val="0"/>
        </w:rPr>
        <w:tab/>
        <w:t>Nilai :</w:t>
      </w:r>
      <w:r>
        <w:rPr>
          <w:b w:val="0"/>
          <w:spacing w:val="-5"/>
        </w:rPr>
        <w:t> </w:t>
      </w:r>
      <w:r>
        <w:rPr>
          <w:b w:val="0"/>
        </w:rPr>
        <w:t>Rp</w:t>
      </w:r>
      <w:r>
        <w:rPr>
          <w:rFonts w:ascii="Times New Roman"/>
          <w:u w:val="single"/>
        </w:rPr>
        <w:t> </w:t>
        <w:tab/>
      </w:r>
    </w:p>
    <w:p>
      <w:pPr>
        <w:pStyle w:val="BodyText"/>
        <w:spacing w:before="1"/>
        <w:rPr>
          <w:rFonts w:ascii="Times New Roman"/>
          <w:sz w:val="12"/>
        </w:rPr>
      </w:pPr>
    </w:p>
    <w:p>
      <w:pPr>
        <w:pStyle w:val="ListParagraph"/>
        <w:numPr>
          <w:ilvl w:val="0"/>
          <w:numId w:val="511"/>
        </w:numPr>
        <w:tabs>
          <w:tab w:pos="1406" w:val="left" w:leader="none"/>
          <w:tab w:pos="8436" w:val="left" w:leader="none"/>
        </w:tabs>
        <w:spacing w:line="230" w:lineRule="auto" w:before="114" w:after="0"/>
        <w:ind w:left="1405" w:right="986" w:hanging="427"/>
        <w:jc w:val="both"/>
        <w:rPr>
          <w:b w:val="0"/>
          <w:sz w:val="24"/>
        </w:rPr>
      </w:pPr>
      <w:r>
        <w:rPr>
          <w:b w:val="0"/>
          <w:sz w:val="24"/>
        </w:rPr>
        <w:t>Dengan  ini  dinyatakan,</w:t>
      </w:r>
      <w:r>
        <w:rPr>
          <w:b w:val="0"/>
          <w:spacing w:val="39"/>
          <w:sz w:val="24"/>
        </w:rPr>
        <w:t> </w:t>
      </w:r>
      <w:r>
        <w:rPr>
          <w:b w:val="0"/>
          <w:sz w:val="24"/>
        </w:rPr>
        <w:t>bahwa</w:t>
      </w:r>
      <w:r>
        <w:rPr>
          <w:b w:val="0"/>
          <w:spacing w:val="53"/>
          <w:sz w:val="24"/>
        </w:rPr>
        <w:t> </w:t>
      </w:r>
      <w:r>
        <w:rPr>
          <w:b w:val="0"/>
          <w:sz w:val="24"/>
        </w:rPr>
        <w:t>kami:</w:t>
      </w:r>
      <w:r>
        <w:rPr>
          <w:b w:val="0"/>
          <w:sz w:val="24"/>
          <w:u w:val="single"/>
        </w:rPr>
        <w:t> </w:t>
        <w:tab/>
      </w:r>
      <w:r>
        <w:rPr>
          <w:b w:val="0"/>
          <w:sz w:val="25"/>
        </w:rPr>
        <w:t>[nama dan alamat penyedia]   </w:t>
      </w:r>
      <w:r>
        <w:rPr>
          <w:b w:val="0"/>
          <w:sz w:val="24"/>
        </w:rPr>
        <w:t>sebagai   Penyedia   Jasa   Konsultansi,   selanjutnya   disebut   TERJAMIN,  </w:t>
      </w:r>
      <w:r>
        <w:rPr>
          <w:b w:val="0"/>
          <w:spacing w:val="23"/>
          <w:sz w:val="24"/>
        </w:rPr>
        <w:t> </w:t>
      </w:r>
      <w:r>
        <w:rPr>
          <w:b w:val="0"/>
          <w:sz w:val="24"/>
        </w:rPr>
        <w:t>dan</w:t>
      </w:r>
    </w:p>
    <w:p>
      <w:pPr>
        <w:tabs>
          <w:tab w:pos="4460" w:val="left" w:leader="none"/>
          <w:tab w:pos="5700" w:val="left" w:leader="none"/>
        </w:tabs>
        <w:spacing w:line="235" w:lineRule="auto" w:before="0"/>
        <w:ind w:left="1405" w:right="985" w:hanging="1"/>
        <w:jc w:val="both"/>
        <w:rPr>
          <w:b w:val="0"/>
          <w:sz w:val="24"/>
        </w:rPr>
      </w:pPr>
      <w:r>
        <w:rPr>
          <w:rFonts w:ascii="Times New Roman"/>
          <w:i/>
          <w:w w:val="95"/>
          <w:sz w:val="25"/>
          <w:u w:val="single"/>
        </w:rPr>
        <w:t> </w:t>
      </w:r>
      <w:r>
        <w:rPr>
          <w:rFonts w:ascii="Times New Roman"/>
          <w:i/>
          <w:sz w:val="25"/>
          <w:u w:val="single"/>
        </w:rPr>
        <w:tab/>
      </w:r>
      <w:r>
        <w:rPr>
          <w:rFonts w:ascii="Times New Roman"/>
          <w:i/>
          <w:sz w:val="25"/>
        </w:rPr>
        <w:t> </w:t>
      </w:r>
      <w:r>
        <w:rPr>
          <w:rFonts w:ascii="Times New Roman"/>
          <w:i/>
          <w:spacing w:val="19"/>
          <w:sz w:val="25"/>
        </w:rPr>
        <w:t> </w:t>
      </w:r>
      <w:r>
        <w:rPr>
          <w:b w:val="0"/>
          <w:sz w:val="25"/>
        </w:rPr>
        <w:t>[nama dan alamat perusahaan penjaminan] </w:t>
      </w:r>
      <w:r>
        <w:rPr>
          <w:b w:val="0"/>
          <w:sz w:val="24"/>
        </w:rPr>
        <w:t>sebagai Penjamin, selanjutnya disebut sebagai PENJAMIN, bertanggung jawab dan dengan tegas terikat pada</w:t>
      </w:r>
      <w:r>
        <w:rPr>
          <w:b w:val="0"/>
          <w:sz w:val="24"/>
          <w:u w:val="single"/>
        </w:rPr>
        <w:t> </w:t>
        <w:tab/>
        <w:tab/>
      </w:r>
      <w:r>
        <w:rPr>
          <w:b w:val="0"/>
          <w:sz w:val="25"/>
        </w:rPr>
        <w:t>[nama</w:t>
      </w:r>
      <w:r>
        <w:rPr>
          <w:b w:val="0"/>
          <w:spacing w:val="-37"/>
          <w:sz w:val="25"/>
        </w:rPr>
        <w:t> </w:t>
      </w:r>
      <w:r>
        <w:rPr>
          <w:b w:val="0"/>
          <w:sz w:val="25"/>
        </w:rPr>
        <w:t>Pejabat</w:t>
      </w:r>
      <w:r>
        <w:rPr>
          <w:b w:val="0"/>
          <w:spacing w:val="-38"/>
          <w:sz w:val="25"/>
        </w:rPr>
        <w:t> </w:t>
      </w:r>
      <w:r>
        <w:rPr>
          <w:b w:val="0"/>
          <w:sz w:val="25"/>
        </w:rPr>
        <w:t>Penandatangan</w:t>
      </w:r>
      <w:r>
        <w:rPr>
          <w:b w:val="0"/>
          <w:spacing w:val="-37"/>
          <w:sz w:val="25"/>
        </w:rPr>
        <w:t> </w:t>
      </w:r>
      <w:r>
        <w:rPr>
          <w:b w:val="0"/>
          <w:sz w:val="25"/>
        </w:rPr>
        <w:t>Kontrak]</w:t>
      </w:r>
      <w:r>
        <w:rPr>
          <w:b w:val="0"/>
          <w:spacing w:val="-37"/>
          <w:sz w:val="25"/>
        </w:rPr>
        <w:t> </w:t>
      </w:r>
      <w:r>
        <w:rPr>
          <w:b w:val="0"/>
          <w:sz w:val="24"/>
        </w:rPr>
        <w:t>sebagai Pemilik,     selanjutnya     disebut     PENERIMA     JAMINAN     atas     uang     sejumlah </w:t>
      </w:r>
      <w:r>
        <w:rPr>
          <w:b w:val="0"/>
          <w:spacing w:val="47"/>
          <w:sz w:val="24"/>
        </w:rPr>
        <w:t> </w:t>
      </w:r>
      <w:r>
        <w:rPr>
          <w:b w:val="0"/>
          <w:sz w:val="24"/>
        </w:rPr>
        <w:t>Rp</w:t>
      </w:r>
    </w:p>
    <w:p>
      <w:pPr>
        <w:pStyle w:val="BodyText"/>
        <w:tabs>
          <w:tab w:pos="3325" w:val="left" w:leader="none"/>
          <w:tab w:pos="7777" w:val="left" w:leader="none"/>
        </w:tabs>
        <w:spacing w:before="2"/>
        <w:ind w:left="1405"/>
        <w:rPr>
          <w:b w:val="0"/>
        </w:rPr>
      </w:pPr>
      <w:r>
        <w:rPr>
          <w:rFonts w:ascii="Times New Roman"/>
          <w:w w:val="99"/>
          <w:u w:val="single"/>
        </w:rPr>
        <w:t> </w:t>
      </w:r>
      <w:r>
        <w:rPr>
          <w:rFonts w:ascii="Times New Roman"/>
          <w:u w:val="single"/>
        </w:rPr>
        <w:tab/>
      </w:r>
      <w:r>
        <w:rPr>
          <w:b w:val="0"/>
        </w:rPr>
        <w:t>(terbilang</w:t>
      </w:r>
      <w:r>
        <w:rPr>
          <w:b w:val="0"/>
          <w:u w:val="single"/>
        </w:rPr>
        <w:t> </w:t>
        <w:tab/>
      </w:r>
      <w:r>
        <w:rPr>
          <w:b w:val="0"/>
        </w:rPr>
        <w:t>).</w:t>
      </w:r>
    </w:p>
    <w:p>
      <w:pPr>
        <w:pStyle w:val="BodyText"/>
        <w:spacing w:before="10"/>
        <w:rPr>
          <w:b w:val="0"/>
          <w:sz w:val="23"/>
        </w:rPr>
      </w:pPr>
    </w:p>
    <w:p>
      <w:pPr>
        <w:pStyle w:val="ListParagraph"/>
        <w:numPr>
          <w:ilvl w:val="0"/>
          <w:numId w:val="511"/>
        </w:numPr>
        <w:tabs>
          <w:tab w:pos="1406" w:val="left" w:leader="none"/>
          <w:tab w:pos="6641" w:val="left" w:leader="none"/>
          <w:tab w:pos="9116" w:val="left" w:leader="none"/>
          <w:tab w:pos="9992" w:val="left" w:leader="none"/>
        </w:tabs>
        <w:spacing w:line="240" w:lineRule="auto" w:before="0" w:after="0"/>
        <w:ind w:left="1405" w:right="986" w:hanging="427"/>
        <w:jc w:val="both"/>
        <w:rPr>
          <w:b w:val="0"/>
          <w:sz w:val="24"/>
        </w:rPr>
      </w:pPr>
      <w:r>
        <w:rPr>
          <w:b w:val="0"/>
          <w:sz w:val="24"/>
        </w:rPr>
        <w:t>Maka kami, TERJAMIN dan PENJAMIN dengan ini mengikatkan diri untuk melakukan pembayaran jumlah tersebut di atas dengan baik dan benar bilamana TERJAMIN tidak memenuhi   kewajiban   dalam </w:t>
      </w:r>
      <w:r>
        <w:rPr>
          <w:b w:val="0"/>
          <w:spacing w:val="57"/>
          <w:sz w:val="24"/>
        </w:rPr>
        <w:t> </w:t>
      </w:r>
      <w:r>
        <w:rPr>
          <w:b w:val="0"/>
          <w:sz w:val="24"/>
        </w:rPr>
        <w:t>melaksanakan  </w:t>
      </w:r>
      <w:r>
        <w:rPr>
          <w:b w:val="0"/>
          <w:spacing w:val="1"/>
          <w:sz w:val="24"/>
        </w:rPr>
        <w:t> </w:t>
      </w:r>
      <w:r>
        <w:rPr>
          <w:b w:val="0"/>
          <w:sz w:val="24"/>
        </w:rPr>
        <w:t>pekerjaan</w:t>
      </w:r>
      <w:r>
        <w:rPr>
          <w:b w:val="0"/>
          <w:sz w:val="24"/>
          <w:u w:val="single"/>
        </w:rPr>
        <w:t> </w:t>
        <w:tab/>
      </w:r>
      <w:r>
        <w:rPr>
          <w:b w:val="0"/>
          <w:spacing w:val="-1"/>
          <w:sz w:val="24"/>
        </w:rPr>
        <w:t>sebagaimana </w:t>
      </w:r>
      <w:r>
        <w:rPr>
          <w:b w:val="0"/>
          <w:sz w:val="24"/>
        </w:rPr>
        <w:t>ditetapkan   dalam</w:t>
      </w:r>
      <w:r>
        <w:rPr>
          <w:b w:val="0"/>
          <w:spacing w:val="58"/>
          <w:sz w:val="24"/>
        </w:rPr>
        <w:t> </w:t>
      </w:r>
      <w:r>
        <w:rPr>
          <w:b w:val="0"/>
          <w:sz w:val="24"/>
        </w:rPr>
        <w:t>Kontrak </w:t>
      </w:r>
      <w:r>
        <w:rPr>
          <w:b w:val="0"/>
          <w:spacing w:val="29"/>
          <w:sz w:val="24"/>
        </w:rPr>
        <w:t> </w:t>
      </w:r>
      <w:r>
        <w:rPr>
          <w:b w:val="0"/>
          <w:sz w:val="24"/>
        </w:rPr>
        <w:t>No.</w:t>
      </w:r>
      <w:r>
        <w:rPr>
          <w:b w:val="0"/>
          <w:sz w:val="24"/>
          <w:u w:val="single"/>
        </w:rPr>
        <w:t> </w:t>
        <w:tab/>
      </w:r>
      <w:r>
        <w:rPr>
          <w:b w:val="0"/>
          <w:sz w:val="24"/>
        </w:rPr>
        <w:t>tanggal</w:t>
      </w:r>
      <w:r>
        <w:rPr>
          <w:b w:val="0"/>
          <w:sz w:val="24"/>
          <w:u w:val="single"/>
        </w:rPr>
        <w:t> </w:t>
        <w:tab/>
        <w:tab/>
      </w:r>
      <w:r>
        <w:rPr>
          <w:b w:val="0"/>
          <w:spacing w:val="-5"/>
          <w:sz w:val="24"/>
        </w:rPr>
        <w:t>dari </w:t>
      </w:r>
      <w:r>
        <w:rPr>
          <w:b w:val="0"/>
          <w:sz w:val="24"/>
        </w:rPr>
        <w:t>PENERIMA</w:t>
      </w:r>
      <w:r>
        <w:rPr>
          <w:b w:val="0"/>
          <w:spacing w:val="-2"/>
          <w:sz w:val="24"/>
        </w:rPr>
        <w:t> </w:t>
      </w:r>
      <w:r>
        <w:rPr>
          <w:b w:val="0"/>
          <w:sz w:val="24"/>
        </w:rPr>
        <w:t>JAMINAN.</w:t>
      </w:r>
    </w:p>
    <w:p>
      <w:pPr>
        <w:pStyle w:val="BodyText"/>
        <w:spacing w:before="9"/>
        <w:rPr>
          <w:b w:val="0"/>
          <w:sz w:val="23"/>
        </w:rPr>
      </w:pPr>
    </w:p>
    <w:p>
      <w:pPr>
        <w:pStyle w:val="ListParagraph"/>
        <w:numPr>
          <w:ilvl w:val="0"/>
          <w:numId w:val="511"/>
        </w:numPr>
        <w:tabs>
          <w:tab w:pos="1406" w:val="left" w:leader="none"/>
          <w:tab w:pos="3572" w:val="left" w:leader="none"/>
          <w:tab w:pos="6738" w:val="left" w:leader="none"/>
          <w:tab w:pos="7112" w:val="left" w:leader="none"/>
        </w:tabs>
        <w:spacing w:line="240" w:lineRule="auto" w:before="0" w:after="0"/>
        <w:ind w:left="1405" w:right="986" w:hanging="427"/>
        <w:jc w:val="both"/>
        <w:rPr>
          <w:rFonts w:ascii="Times New Roman"/>
          <w:sz w:val="24"/>
        </w:rPr>
      </w:pPr>
      <w:r>
        <w:rPr>
          <w:b w:val="0"/>
          <w:sz w:val="24"/>
        </w:rPr>
        <w:t>Surat Jaminan ini berlaku</w:t>
      </w:r>
      <w:r>
        <w:rPr>
          <w:b w:val="0"/>
          <w:spacing w:val="-44"/>
          <w:sz w:val="24"/>
        </w:rPr>
        <w:t> </w:t>
      </w:r>
      <w:r>
        <w:rPr>
          <w:b w:val="0"/>
          <w:sz w:val="24"/>
        </w:rPr>
        <w:t>selama</w:t>
      </w:r>
      <w:r>
        <w:rPr>
          <w:b w:val="0"/>
          <w:sz w:val="24"/>
          <w:u w:val="single"/>
        </w:rPr>
        <w:t>        </w:t>
      </w:r>
      <w:r>
        <w:rPr>
          <w:b w:val="0"/>
          <w:spacing w:val="35"/>
          <w:sz w:val="24"/>
        </w:rPr>
        <w:t> </w:t>
      </w:r>
      <w:r>
        <w:rPr>
          <w:b w:val="0"/>
          <w:sz w:val="24"/>
        </w:rPr>
        <w:t>(</w:t>
      </w:r>
      <w:r>
        <w:rPr>
          <w:b w:val="0"/>
          <w:sz w:val="24"/>
          <w:u w:val="single"/>
        </w:rPr>
        <w:t> </w:t>
        <w:tab/>
      </w:r>
      <w:r>
        <w:rPr>
          <w:b w:val="0"/>
          <w:sz w:val="24"/>
        </w:rPr>
        <w:t>) hari kalender dan efektif mulai</w:t>
      </w:r>
      <w:r>
        <w:rPr>
          <w:b w:val="0"/>
          <w:spacing w:val="-24"/>
          <w:sz w:val="24"/>
        </w:rPr>
        <w:t> </w:t>
      </w:r>
      <w:r>
        <w:rPr>
          <w:b w:val="0"/>
          <w:sz w:val="24"/>
        </w:rPr>
        <w:t>dari tanggal</w:t>
      </w:r>
      <w:r>
        <w:rPr>
          <w:b w:val="0"/>
          <w:sz w:val="24"/>
          <w:u w:val="single"/>
        </w:rPr>
        <w:t> </w:t>
        <w:tab/>
      </w:r>
      <w:r>
        <w:rPr>
          <w:b w:val="0"/>
          <w:sz w:val="24"/>
        </w:rPr>
        <w:t>sampai dengan</w:t>
      </w:r>
      <w:r>
        <w:rPr>
          <w:b w:val="0"/>
          <w:spacing w:val="-12"/>
          <w:sz w:val="24"/>
        </w:rPr>
        <w:t> </w:t>
      </w:r>
      <w:r>
        <w:rPr>
          <w:b w:val="0"/>
          <w:sz w:val="24"/>
        </w:rPr>
        <w:t>tanggal</w:t>
      </w:r>
      <w:r>
        <w:rPr>
          <w:rFonts w:ascii="Times New Roman"/>
          <w:sz w:val="24"/>
          <w:u w:val="single"/>
        </w:rPr>
        <w:t> </w:t>
        <w:tab/>
        <w:tab/>
      </w:r>
    </w:p>
    <w:p>
      <w:pPr>
        <w:pStyle w:val="BodyText"/>
        <w:rPr>
          <w:rFonts w:ascii="Times New Roman"/>
          <w:sz w:val="15"/>
        </w:rPr>
      </w:pPr>
    </w:p>
    <w:p>
      <w:pPr>
        <w:pStyle w:val="ListParagraph"/>
        <w:numPr>
          <w:ilvl w:val="0"/>
          <w:numId w:val="511"/>
        </w:numPr>
        <w:tabs>
          <w:tab w:pos="1405" w:val="left" w:leader="none"/>
          <w:tab w:pos="1406" w:val="left" w:leader="none"/>
        </w:tabs>
        <w:spacing w:line="240" w:lineRule="auto" w:before="82" w:after="0"/>
        <w:ind w:left="1405" w:right="0" w:hanging="427"/>
        <w:jc w:val="left"/>
        <w:rPr>
          <w:b w:val="0"/>
          <w:sz w:val="24"/>
        </w:rPr>
      </w:pPr>
      <w:r>
        <w:rPr>
          <w:b w:val="0"/>
          <w:sz w:val="24"/>
        </w:rPr>
        <w:t>Jaminan ini berlaku</w:t>
      </w:r>
      <w:r>
        <w:rPr>
          <w:b w:val="0"/>
          <w:spacing w:val="-4"/>
          <w:sz w:val="24"/>
        </w:rPr>
        <w:t> </w:t>
      </w:r>
      <w:r>
        <w:rPr>
          <w:b w:val="0"/>
          <w:sz w:val="24"/>
        </w:rPr>
        <w:t>apabila:</w:t>
      </w:r>
    </w:p>
    <w:p>
      <w:pPr>
        <w:pStyle w:val="BodyText"/>
        <w:spacing w:before="1"/>
        <w:ind w:left="1405" w:right="1052"/>
        <w:rPr>
          <w:b w:val="0"/>
        </w:rPr>
      </w:pPr>
      <w:r>
        <w:rPr>
          <w:b w:val="0"/>
        </w:rPr>
        <w:t>TERJAMIN tidak memenuhi kewajibannya melakukan pembayaran kembali kepada PENERIMA JAMINAN senilai Uang Muka dimaksud yang wajib dibayar menurut Kontrak.</w:t>
      </w:r>
    </w:p>
    <w:p>
      <w:pPr>
        <w:pStyle w:val="BodyText"/>
        <w:spacing w:before="9"/>
        <w:rPr>
          <w:b w:val="0"/>
          <w:sz w:val="23"/>
        </w:rPr>
      </w:pPr>
    </w:p>
    <w:p>
      <w:pPr>
        <w:pStyle w:val="ListParagraph"/>
        <w:numPr>
          <w:ilvl w:val="0"/>
          <w:numId w:val="511"/>
        </w:numPr>
        <w:tabs>
          <w:tab w:pos="1406" w:val="left" w:leader="none"/>
        </w:tabs>
        <w:spacing w:line="240" w:lineRule="auto" w:before="0" w:after="0"/>
        <w:ind w:left="1405" w:right="985" w:hanging="427"/>
        <w:jc w:val="both"/>
        <w:rPr>
          <w:b w:val="0"/>
          <w:sz w:val="24"/>
        </w:rPr>
      </w:pPr>
      <w:r>
        <w:rPr>
          <w:b w:val="0"/>
          <w:sz w:val="24"/>
        </w:rPr>
        <w:t>PENJAMIN</w:t>
      </w:r>
      <w:r>
        <w:rPr>
          <w:b w:val="0"/>
          <w:spacing w:val="-8"/>
          <w:sz w:val="24"/>
        </w:rPr>
        <w:t> </w:t>
      </w:r>
      <w:r>
        <w:rPr>
          <w:b w:val="0"/>
          <w:sz w:val="24"/>
        </w:rPr>
        <w:t>akan</w:t>
      </w:r>
      <w:r>
        <w:rPr>
          <w:b w:val="0"/>
          <w:spacing w:val="-9"/>
          <w:sz w:val="24"/>
        </w:rPr>
        <w:t> </w:t>
      </w:r>
      <w:r>
        <w:rPr>
          <w:b w:val="0"/>
          <w:sz w:val="24"/>
        </w:rPr>
        <w:t>membayar</w:t>
      </w:r>
      <w:r>
        <w:rPr>
          <w:b w:val="0"/>
          <w:spacing w:val="-8"/>
          <w:sz w:val="24"/>
        </w:rPr>
        <w:t> </w:t>
      </w:r>
      <w:r>
        <w:rPr>
          <w:b w:val="0"/>
          <w:sz w:val="24"/>
        </w:rPr>
        <w:t>kepada</w:t>
      </w:r>
      <w:r>
        <w:rPr>
          <w:b w:val="0"/>
          <w:spacing w:val="-8"/>
          <w:sz w:val="24"/>
        </w:rPr>
        <w:t> </w:t>
      </w:r>
      <w:r>
        <w:rPr>
          <w:b w:val="0"/>
          <w:sz w:val="24"/>
        </w:rPr>
        <w:t>PENERIMA</w:t>
      </w:r>
      <w:r>
        <w:rPr>
          <w:b w:val="0"/>
          <w:spacing w:val="-10"/>
          <w:sz w:val="24"/>
        </w:rPr>
        <w:t> </w:t>
      </w:r>
      <w:r>
        <w:rPr>
          <w:b w:val="0"/>
          <w:sz w:val="24"/>
        </w:rPr>
        <w:t>JAMINAN</w:t>
      </w:r>
      <w:r>
        <w:rPr>
          <w:b w:val="0"/>
          <w:spacing w:val="-7"/>
          <w:sz w:val="24"/>
        </w:rPr>
        <w:t> </w:t>
      </w:r>
      <w:r>
        <w:rPr>
          <w:b w:val="0"/>
          <w:sz w:val="24"/>
        </w:rPr>
        <w:t>sejumlah</w:t>
      </w:r>
      <w:r>
        <w:rPr>
          <w:b w:val="0"/>
          <w:spacing w:val="-10"/>
          <w:sz w:val="24"/>
        </w:rPr>
        <w:t> </w:t>
      </w:r>
      <w:r>
        <w:rPr>
          <w:b w:val="0"/>
          <w:sz w:val="24"/>
        </w:rPr>
        <w:t>nilai</w:t>
      </w:r>
      <w:r>
        <w:rPr>
          <w:b w:val="0"/>
          <w:spacing w:val="-6"/>
          <w:sz w:val="24"/>
        </w:rPr>
        <w:t> </w:t>
      </w:r>
      <w:r>
        <w:rPr>
          <w:b w:val="0"/>
          <w:sz w:val="24"/>
        </w:rPr>
        <w:t>jaminan</w:t>
      </w:r>
      <w:r>
        <w:rPr>
          <w:b w:val="0"/>
          <w:spacing w:val="-10"/>
          <w:sz w:val="24"/>
        </w:rPr>
        <w:t> </w:t>
      </w:r>
      <w:r>
        <w:rPr>
          <w:b w:val="0"/>
          <w:sz w:val="24"/>
        </w:rPr>
        <w:t>tersebut</w:t>
      </w:r>
      <w:r>
        <w:rPr>
          <w:b w:val="0"/>
          <w:spacing w:val="-9"/>
          <w:sz w:val="24"/>
        </w:rPr>
        <w:t> </w:t>
      </w:r>
      <w:r>
        <w:rPr>
          <w:b w:val="0"/>
          <w:sz w:val="24"/>
        </w:rPr>
        <w:t>di atas atau sisa Uang Muka yang belum dikembalikan TERJAMIN dalam waktu paling lambat 14</w:t>
      </w:r>
      <w:r>
        <w:rPr>
          <w:b w:val="0"/>
          <w:spacing w:val="-16"/>
          <w:sz w:val="24"/>
        </w:rPr>
        <w:t> </w:t>
      </w:r>
      <w:r>
        <w:rPr>
          <w:b w:val="0"/>
          <w:sz w:val="24"/>
        </w:rPr>
        <w:t>(empat</w:t>
      </w:r>
      <w:r>
        <w:rPr>
          <w:b w:val="0"/>
          <w:spacing w:val="-16"/>
          <w:sz w:val="24"/>
        </w:rPr>
        <w:t> </w:t>
      </w:r>
      <w:r>
        <w:rPr>
          <w:b w:val="0"/>
          <w:sz w:val="24"/>
        </w:rPr>
        <w:t>belas)</w:t>
      </w:r>
      <w:r>
        <w:rPr>
          <w:b w:val="0"/>
          <w:spacing w:val="-16"/>
          <w:sz w:val="24"/>
        </w:rPr>
        <w:t> </w:t>
      </w:r>
      <w:r>
        <w:rPr>
          <w:b w:val="0"/>
          <w:sz w:val="24"/>
        </w:rPr>
        <w:t>hari</w:t>
      </w:r>
      <w:r>
        <w:rPr>
          <w:b w:val="0"/>
          <w:spacing w:val="-16"/>
          <w:sz w:val="24"/>
        </w:rPr>
        <w:t> </w:t>
      </w:r>
      <w:r>
        <w:rPr>
          <w:b w:val="0"/>
          <w:sz w:val="24"/>
        </w:rPr>
        <w:t>kerja</w:t>
      </w:r>
      <w:r>
        <w:rPr>
          <w:b w:val="0"/>
          <w:spacing w:val="-14"/>
          <w:sz w:val="24"/>
        </w:rPr>
        <w:t> </w:t>
      </w:r>
      <w:r>
        <w:rPr>
          <w:b w:val="0"/>
          <w:sz w:val="24"/>
        </w:rPr>
        <w:t>tanpa</w:t>
      </w:r>
      <w:r>
        <w:rPr>
          <w:b w:val="0"/>
          <w:spacing w:val="-15"/>
          <w:sz w:val="24"/>
        </w:rPr>
        <w:t> </w:t>
      </w:r>
      <w:r>
        <w:rPr>
          <w:b w:val="0"/>
          <w:sz w:val="24"/>
        </w:rPr>
        <w:t>syarat</w:t>
      </w:r>
      <w:r>
        <w:rPr>
          <w:b w:val="0"/>
          <w:spacing w:val="-16"/>
          <w:sz w:val="24"/>
        </w:rPr>
        <w:t> </w:t>
      </w:r>
      <w:r>
        <w:rPr>
          <w:b w:val="0"/>
          <w:sz w:val="24"/>
        </w:rPr>
        <w:t>setelah</w:t>
      </w:r>
      <w:r>
        <w:rPr>
          <w:b w:val="0"/>
          <w:spacing w:val="-16"/>
          <w:sz w:val="24"/>
        </w:rPr>
        <w:t> </w:t>
      </w:r>
      <w:r>
        <w:rPr>
          <w:b w:val="0"/>
          <w:sz w:val="24"/>
        </w:rPr>
        <w:t>menerima</w:t>
      </w:r>
      <w:r>
        <w:rPr>
          <w:b w:val="0"/>
          <w:spacing w:val="-15"/>
          <w:sz w:val="24"/>
        </w:rPr>
        <w:t> </w:t>
      </w:r>
      <w:r>
        <w:rPr>
          <w:b w:val="0"/>
          <w:sz w:val="24"/>
        </w:rPr>
        <w:t>tuntutan</w:t>
      </w:r>
      <w:r>
        <w:rPr>
          <w:b w:val="0"/>
          <w:spacing w:val="-15"/>
          <w:sz w:val="24"/>
        </w:rPr>
        <w:t> </w:t>
      </w:r>
      <w:r>
        <w:rPr>
          <w:b w:val="0"/>
          <w:sz w:val="24"/>
        </w:rPr>
        <w:t>pencairan</w:t>
      </w:r>
      <w:r>
        <w:rPr>
          <w:b w:val="0"/>
          <w:spacing w:val="-16"/>
          <w:sz w:val="24"/>
        </w:rPr>
        <w:t> </w:t>
      </w:r>
      <w:r>
        <w:rPr>
          <w:b w:val="0"/>
          <w:sz w:val="24"/>
        </w:rPr>
        <w:t>secara</w:t>
      </w:r>
      <w:r>
        <w:rPr>
          <w:b w:val="0"/>
          <w:spacing w:val="-15"/>
          <w:sz w:val="24"/>
        </w:rPr>
        <w:t> </w:t>
      </w:r>
      <w:r>
        <w:rPr>
          <w:b w:val="0"/>
          <w:sz w:val="24"/>
        </w:rPr>
        <w:t>tertulis dari PENERIMA JAMINAN berdasar Keputusan PENERIMA JAMINAN mengenai pengenaan sanksi akibat TERJAMIN cidera janji/lalai/tidak memenuhi</w:t>
      </w:r>
      <w:r>
        <w:rPr>
          <w:b w:val="0"/>
          <w:spacing w:val="-9"/>
          <w:sz w:val="24"/>
        </w:rPr>
        <w:t> </w:t>
      </w:r>
      <w:r>
        <w:rPr>
          <w:b w:val="0"/>
          <w:sz w:val="24"/>
        </w:rPr>
        <w:t>kewajibannya.</w:t>
      </w:r>
    </w:p>
    <w:p>
      <w:pPr>
        <w:pStyle w:val="BodyText"/>
        <w:spacing w:before="1"/>
        <w:rPr>
          <w:b w:val="0"/>
        </w:rPr>
      </w:pPr>
    </w:p>
    <w:p>
      <w:pPr>
        <w:pStyle w:val="ListParagraph"/>
        <w:numPr>
          <w:ilvl w:val="0"/>
          <w:numId w:val="511"/>
        </w:numPr>
        <w:tabs>
          <w:tab w:pos="1406" w:val="left" w:leader="none"/>
        </w:tabs>
        <w:spacing w:line="240" w:lineRule="auto" w:before="0" w:after="0"/>
        <w:ind w:left="1405" w:right="986" w:hanging="427"/>
        <w:jc w:val="both"/>
        <w:rPr>
          <w:b w:val="0"/>
          <w:sz w:val="24"/>
        </w:rPr>
      </w:pPr>
      <w:r>
        <w:rPr>
          <w:b w:val="0"/>
          <w:sz w:val="24"/>
        </w:rPr>
        <w:t>Menunjuk pada Pasal 1832 KUH Perdata dengan ini ditegaskan kembali bahwa PENJAMIN melepaskan</w:t>
      </w:r>
      <w:r>
        <w:rPr>
          <w:b w:val="0"/>
          <w:spacing w:val="-16"/>
          <w:sz w:val="24"/>
        </w:rPr>
        <w:t> </w:t>
      </w:r>
      <w:r>
        <w:rPr>
          <w:b w:val="0"/>
          <w:sz w:val="24"/>
        </w:rPr>
        <w:t>hak-hak</w:t>
      </w:r>
      <w:r>
        <w:rPr>
          <w:b w:val="0"/>
          <w:spacing w:val="-15"/>
          <w:sz w:val="24"/>
        </w:rPr>
        <w:t> </w:t>
      </w:r>
      <w:r>
        <w:rPr>
          <w:b w:val="0"/>
          <w:sz w:val="24"/>
        </w:rPr>
        <w:t>istimewa</w:t>
      </w:r>
      <w:r>
        <w:rPr>
          <w:b w:val="0"/>
          <w:spacing w:val="-15"/>
          <w:sz w:val="24"/>
        </w:rPr>
        <w:t> </w:t>
      </w:r>
      <w:r>
        <w:rPr>
          <w:b w:val="0"/>
          <w:sz w:val="24"/>
        </w:rPr>
        <w:t>untuk</w:t>
      </w:r>
      <w:r>
        <w:rPr>
          <w:b w:val="0"/>
          <w:spacing w:val="-13"/>
          <w:sz w:val="24"/>
        </w:rPr>
        <w:t> </w:t>
      </w:r>
      <w:r>
        <w:rPr>
          <w:b w:val="0"/>
          <w:sz w:val="24"/>
        </w:rPr>
        <w:t>menuntut</w:t>
      </w:r>
      <w:r>
        <w:rPr>
          <w:b w:val="0"/>
          <w:spacing w:val="32"/>
          <w:sz w:val="24"/>
        </w:rPr>
        <w:t> </w:t>
      </w:r>
      <w:r>
        <w:rPr>
          <w:b w:val="0"/>
          <w:sz w:val="24"/>
        </w:rPr>
        <w:t>supaya</w:t>
      </w:r>
      <w:r>
        <w:rPr>
          <w:b w:val="0"/>
          <w:spacing w:val="-15"/>
          <w:sz w:val="24"/>
        </w:rPr>
        <w:t> </w:t>
      </w:r>
      <w:r>
        <w:rPr>
          <w:b w:val="0"/>
          <w:sz w:val="24"/>
        </w:rPr>
        <w:t>harta</w:t>
      </w:r>
      <w:r>
        <w:rPr>
          <w:b w:val="0"/>
          <w:spacing w:val="-15"/>
          <w:sz w:val="24"/>
        </w:rPr>
        <w:t> </w:t>
      </w:r>
      <w:r>
        <w:rPr>
          <w:b w:val="0"/>
          <w:sz w:val="24"/>
        </w:rPr>
        <w:t>benda</w:t>
      </w:r>
      <w:r>
        <w:rPr>
          <w:b w:val="0"/>
          <w:spacing w:val="-15"/>
          <w:sz w:val="24"/>
        </w:rPr>
        <w:t> </w:t>
      </w:r>
      <w:r>
        <w:rPr>
          <w:b w:val="0"/>
          <w:sz w:val="24"/>
        </w:rPr>
        <w:t>TERJAMIN</w:t>
      </w:r>
      <w:r>
        <w:rPr>
          <w:b w:val="0"/>
          <w:spacing w:val="-15"/>
          <w:sz w:val="24"/>
        </w:rPr>
        <w:t> </w:t>
      </w:r>
      <w:r>
        <w:rPr>
          <w:b w:val="0"/>
          <w:sz w:val="24"/>
        </w:rPr>
        <w:t>lebih</w:t>
      </w:r>
      <w:r>
        <w:rPr>
          <w:b w:val="0"/>
          <w:spacing w:val="-16"/>
          <w:sz w:val="24"/>
        </w:rPr>
        <w:t> </w:t>
      </w:r>
      <w:r>
        <w:rPr>
          <w:b w:val="0"/>
          <w:sz w:val="24"/>
        </w:rPr>
        <w:t>dahulu disita dan dijual guna dapat melunasi hutangnya sebagaimana dimaksud dalam Pasal 1831 KUH</w:t>
      </w:r>
      <w:r>
        <w:rPr>
          <w:b w:val="0"/>
          <w:spacing w:val="-1"/>
          <w:sz w:val="24"/>
        </w:rPr>
        <w:t> </w:t>
      </w:r>
      <w:r>
        <w:rPr>
          <w:b w:val="0"/>
          <w:sz w:val="24"/>
        </w:rPr>
        <w:t>Perdata.</w:t>
      </w:r>
    </w:p>
    <w:p>
      <w:pPr>
        <w:pStyle w:val="BodyText"/>
        <w:spacing w:before="1"/>
        <w:rPr>
          <w:b w:val="0"/>
        </w:rPr>
      </w:pPr>
    </w:p>
    <w:p>
      <w:pPr>
        <w:pStyle w:val="ListParagraph"/>
        <w:numPr>
          <w:ilvl w:val="0"/>
          <w:numId w:val="511"/>
        </w:numPr>
        <w:tabs>
          <w:tab w:pos="1406" w:val="left" w:leader="none"/>
        </w:tabs>
        <w:spacing w:line="240" w:lineRule="auto" w:before="0" w:after="0"/>
        <w:ind w:left="1405" w:right="987" w:hanging="427"/>
        <w:jc w:val="both"/>
        <w:rPr>
          <w:b w:val="0"/>
          <w:sz w:val="24"/>
        </w:rPr>
      </w:pPr>
      <w:r>
        <w:rPr>
          <w:b w:val="0"/>
          <w:sz w:val="24"/>
        </w:rPr>
        <w:t>Tuntutan pencairan terhadap PENJAMIN berdasarkan Jaminan ini harus sudah diajukan selambat-lambatnya dalam waktu 30 (tiga puluh) hari kalender sesudah berakhirnya masa berlaku Jaminan</w:t>
      </w:r>
      <w:r>
        <w:rPr>
          <w:b w:val="0"/>
          <w:spacing w:val="-3"/>
          <w:sz w:val="24"/>
        </w:rPr>
        <w:t> </w:t>
      </w:r>
      <w:r>
        <w:rPr>
          <w:b w:val="0"/>
          <w:sz w:val="24"/>
        </w:rPr>
        <w:t>ini.</w:t>
      </w:r>
    </w:p>
    <w:p>
      <w:pPr>
        <w:pStyle w:val="BodyText"/>
        <w:rPr>
          <w:b w:val="0"/>
        </w:rPr>
      </w:pPr>
    </w:p>
    <w:p>
      <w:pPr>
        <w:pStyle w:val="BodyText"/>
        <w:spacing w:before="8"/>
        <w:rPr>
          <w:b w:val="0"/>
          <w:sz w:val="23"/>
        </w:rPr>
      </w:pPr>
    </w:p>
    <w:p>
      <w:pPr>
        <w:pStyle w:val="BodyText"/>
        <w:tabs>
          <w:tab w:pos="9617" w:val="left" w:leader="none"/>
        </w:tabs>
        <w:ind w:left="6222"/>
        <w:rPr>
          <w:rFonts w:ascii="Times New Roman"/>
        </w:rPr>
      </w:pPr>
      <w:r>
        <w:rPr>
          <w:b w:val="0"/>
        </w:rPr>
        <w:t>Dikeluarkan</w:t>
      </w:r>
      <w:r>
        <w:rPr>
          <w:b w:val="0"/>
          <w:spacing w:val="-6"/>
        </w:rPr>
        <w:t> </w:t>
      </w:r>
      <w:r>
        <w:rPr>
          <w:b w:val="0"/>
        </w:rPr>
        <w:t>di</w:t>
      </w:r>
      <w:r>
        <w:rPr>
          <w:rFonts w:ascii="Times New Roman"/>
          <w:spacing w:val="-1"/>
        </w:rPr>
        <w:t> </w:t>
      </w:r>
      <w:r>
        <w:rPr>
          <w:rFonts w:ascii="Times New Roman"/>
          <w:w w:val="99"/>
          <w:u w:val="single"/>
        </w:rPr>
        <w:t> </w:t>
      </w:r>
      <w:r>
        <w:rPr>
          <w:rFonts w:ascii="Times New Roman"/>
          <w:u w:val="single"/>
        </w:rPr>
        <w:tab/>
      </w:r>
    </w:p>
    <w:p>
      <w:pPr>
        <w:pStyle w:val="BodyText"/>
        <w:tabs>
          <w:tab w:pos="9514" w:val="left" w:leader="none"/>
        </w:tabs>
        <w:spacing w:before="1"/>
        <w:ind w:left="6222"/>
        <w:rPr>
          <w:rFonts w:ascii="Times New Roman"/>
        </w:rPr>
      </w:pPr>
      <w:r>
        <w:rPr/>
        <w:pict>
          <v:line style="position:absolute;mso-position-horizontal-relative:page;mso-position-vertical-relative:paragraph;z-index:10000" from="143.874115pt,100.38131pt" to="269.867395pt,100.38131pt" stroked="true" strokeweight=".599346pt" strokecolor="#000000">
            <v:stroke dashstyle="solid"/>
            <w10:wrap type="none"/>
          </v:line>
        </w:pict>
      </w:r>
      <w:r>
        <w:rPr/>
        <w:pict>
          <v:line style="position:absolute;mso-position-horizontal-relative:page;mso-position-vertical-relative:paragraph;z-index:10024" from="342.234039pt,100.38131pt" to="468.227319pt,100.38131pt" stroked="true" strokeweight=".599346pt" strokecolor="#000000">
            <v:stroke dashstyle="solid"/>
            <w10:wrap type="none"/>
          </v:line>
        </w:pict>
      </w:r>
      <w:r>
        <w:rPr>
          <w:b w:val="0"/>
        </w:rPr>
        <w:t>Pada</w:t>
      </w:r>
      <w:r>
        <w:rPr>
          <w:b w:val="0"/>
          <w:spacing w:val="-5"/>
        </w:rPr>
        <w:t> </w:t>
      </w:r>
      <w:r>
        <w:rPr>
          <w:b w:val="0"/>
        </w:rPr>
        <w:t>tanggal</w:t>
      </w:r>
      <w:r>
        <w:rPr>
          <w:rFonts w:ascii="Times New Roman"/>
          <w:spacing w:val="-1"/>
        </w:rPr>
        <w:t> </w:t>
      </w:r>
      <w:r>
        <w:rPr>
          <w:rFonts w:ascii="Times New Roman"/>
          <w:w w:val="99"/>
          <w:u w:val="single"/>
        </w:rPr>
        <w:t> </w:t>
      </w:r>
      <w:r>
        <w:rPr>
          <w:rFonts w:ascii="Times New Roman"/>
          <w:u w:val="single"/>
        </w:rPr>
        <w:tab/>
      </w:r>
    </w:p>
    <w:p>
      <w:pPr>
        <w:pStyle w:val="BodyText"/>
        <w:spacing w:before="2"/>
        <w:rPr>
          <w:rFonts w:ascii="Times New Roman"/>
          <w:sz w:val="18"/>
        </w:rPr>
      </w:pPr>
      <w:r>
        <w:rPr/>
        <w:pict>
          <v:group style="position:absolute;margin-left:107.520004pt;margin-top:12.694948pt;width:397.45pt;height:89.05pt;mso-position-horizontal-relative:page;mso-position-vertical-relative:paragraph;z-index:7880;mso-wrap-distance-left:0;mso-wrap-distance-right:0" coordorigin="2150,254" coordsize="7949,1781">
            <v:line style="position:absolute" from="2160,259" to="6118,259" stroked="true" strokeweight=".48pt" strokecolor="#000000">
              <v:stroke dashstyle="solid"/>
            </v:line>
            <v:line style="position:absolute" from="6127,259" to="10090,259" stroked="true" strokeweight=".48pt" strokecolor="#000000">
              <v:stroke dashstyle="solid"/>
            </v:line>
            <v:line style="position:absolute" from="2155,254" to="2155,2035" stroked="true" strokeweight=".48pt" strokecolor="#000000">
              <v:stroke dashstyle="solid"/>
            </v:line>
            <v:line style="position:absolute" from="2160,2030" to="6118,2030" stroked="true" strokeweight=".48pt" strokecolor="#000000">
              <v:stroke dashstyle="solid"/>
            </v:line>
            <v:line style="position:absolute" from="6122,254" to="6122,2035" stroked="true" strokeweight=".48pt" strokecolor="#000000">
              <v:stroke dashstyle="solid"/>
            </v:line>
            <v:line style="position:absolute" from="6127,2030" to="10090,2030" stroked="true" strokeweight=".48pt" strokecolor="#000000">
              <v:stroke dashstyle="solid"/>
            </v:line>
            <v:line style="position:absolute" from="10094,254" to="10094,2035" stroked="true" strokeweight=".48pt" strokecolor="#000000">
              <v:stroke dashstyle="solid"/>
            </v:line>
            <v:shape style="position:absolute;left:7322;top:1790;width:1681;height:244" type="#_x0000_t202" filled="false" stroked="false">
              <v:textbox inset="0,0,0,0">
                <w:txbxContent>
                  <w:p>
                    <w:pPr>
                      <w:spacing w:line="238" w:lineRule="exact" w:before="0"/>
                      <w:ind w:left="0" w:right="0" w:firstLine="0"/>
                      <w:jc w:val="left"/>
                      <w:rPr>
                        <w:b w:val="0"/>
                        <w:sz w:val="24"/>
                      </w:rPr>
                    </w:pPr>
                    <w:r>
                      <w:rPr>
                        <w:b w:val="0"/>
                        <w:sz w:val="24"/>
                      </w:rPr>
                      <w:t>[Nama</w:t>
                    </w:r>
                    <w:r>
                      <w:rPr>
                        <w:b w:val="0"/>
                        <w:spacing w:val="-33"/>
                        <w:sz w:val="24"/>
                      </w:rPr>
                      <w:t> </w:t>
                    </w:r>
                    <w:r>
                      <w:rPr>
                        <w:b w:val="0"/>
                        <w:sz w:val="24"/>
                      </w:rPr>
                      <w:t>&amp;</w:t>
                    </w:r>
                    <w:r>
                      <w:rPr>
                        <w:b w:val="0"/>
                        <w:spacing w:val="-33"/>
                        <w:sz w:val="24"/>
                      </w:rPr>
                      <w:t> </w:t>
                    </w:r>
                    <w:r>
                      <w:rPr>
                        <w:b w:val="0"/>
                        <w:sz w:val="24"/>
                      </w:rPr>
                      <w:t>Jabatan]</w:t>
                    </w:r>
                  </w:p>
                </w:txbxContent>
              </v:textbox>
              <w10:wrap type="none"/>
            </v:shape>
            <v:shape style="position:absolute;left:7161;top:1042;width:1906;height:240" type="#_x0000_t202" filled="false" stroked="false">
              <v:textbox inset="0,0,0,0">
                <w:txbxContent>
                  <w:p>
                    <w:pPr>
                      <w:spacing w:line="235" w:lineRule="exact" w:before="0"/>
                      <w:ind w:left="0" w:right="0" w:firstLine="0"/>
                      <w:jc w:val="left"/>
                      <w:rPr>
                        <w:b w:val="0"/>
                        <w:sz w:val="24"/>
                      </w:rPr>
                    </w:pPr>
                    <w:r>
                      <w:rPr>
                        <w:b w:val="0"/>
                        <w:sz w:val="24"/>
                      </w:rPr>
                      <w:t>Meterai Rp 6.000,-</w:t>
                    </w:r>
                  </w:p>
                </w:txbxContent>
              </v:textbox>
              <w10:wrap type="none"/>
            </v:shape>
            <v:shape style="position:absolute;left:7579;top:283;width:1076;height:240" type="#_x0000_t202" filled="false" stroked="false">
              <v:textbox inset="0,0,0,0">
                <w:txbxContent>
                  <w:p>
                    <w:pPr>
                      <w:spacing w:line="235" w:lineRule="exact" w:before="0"/>
                      <w:ind w:left="0" w:right="0" w:firstLine="0"/>
                      <w:jc w:val="left"/>
                      <w:rPr>
                        <w:b w:val="0"/>
                        <w:sz w:val="24"/>
                      </w:rPr>
                    </w:pPr>
                    <w:r>
                      <w:rPr>
                        <w:b w:val="0"/>
                        <w:sz w:val="24"/>
                      </w:rPr>
                      <w:t>PENJAMIN</w:t>
                    </w:r>
                  </w:p>
                </w:txbxContent>
              </v:textbox>
              <w10:wrap type="none"/>
            </v:shape>
            <v:shape style="position:absolute;left:3307;top:1790;width:1686;height:244" type="#_x0000_t202" filled="false" stroked="false">
              <v:textbox inset="0,0,0,0">
                <w:txbxContent>
                  <w:p>
                    <w:pPr>
                      <w:spacing w:line="238" w:lineRule="exact" w:before="0"/>
                      <w:ind w:left="0" w:right="0" w:firstLine="0"/>
                      <w:jc w:val="left"/>
                      <w:rPr>
                        <w:b w:val="0"/>
                        <w:sz w:val="24"/>
                      </w:rPr>
                    </w:pPr>
                    <w:r>
                      <w:rPr>
                        <w:b w:val="0"/>
                        <w:sz w:val="24"/>
                      </w:rPr>
                      <w:t>[Nama</w:t>
                    </w:r>
                    <w:r>
                      <w:rPr>
                        <w:b w:val="0"/>
                        <w:spacing w:val="-31"/>
                        <w:sz w:val="24"/>
                      </w:rPr>
                      <w:t> </w:t>
                    </w:r>
                    <w:r>
                      <w:rPr>
                        <w:b w:val="0"/>
                        <w:sz w:val="24"/>
                      </w:rPr>
                      <w:t>&amp;</w:t>
                    </w:r>
                    <w:r>
                      <w:rPr>
                        <w:b w:val="0"/>
                        <w:spacing w:val="-31"/>
                        <w:sz w:val="24"/>
                      </w:rPr>
                      <w:t> </w:t>
                    </w:r>
                    <w:r>
                      <w:rPr>
                        <w:b w:val="0"/>
                        <w:sz w:val="24"/>
                      </w:rPr>
                      <w:t>Jabatan]</w:t>
                    </w:r>
                  </w:p>
                </w:txbxContent>
              </v:textbox>
              <w10:wrap type="none"/>
            </v:shape>
            <v:shape style="position:absolute;left:3624;top:283;width:1054;height:240" type="#_x0000_t202" filled="false" stroked="false">
              <v:textbox inset="0,0,0,0">
                <w:txbxContent>
                  <w:p>
                    <w:pPr>
                      <w:spacing w:line="235" w:lineRule="exact" w:before="0"/>
                      <w:ind w:left="0" w:right="0" w:firstLine="0"/>
                      <w:jc w:val="left"/>
                      <w:rPr>
                        <w:b w:val="0"/>
                        <w:sz w:val="24"/>
                      </w:rPr>
                    </w:pPr>
                    <w:r>
                      <w:rPr>
                        <w:b w:val="0"/>
                        <w:sz w:val="24"/>
                      </w:rPr>
                      <w:t>TERJAMIN</w:t>
                    </w:r>
                  </w:p>
                </w:txbxContent>
              </v:textbox>
              <w10:wrap type="none"/>
            </v:shape>
            <w10:wrap type="topAndBottom"/>
          </v:group>
        </w:pict>
      </w:r>
      <w:r>
        <w:rPr/>
        <w:pict>
          <v:group style="position:absolute;margin-left:74.400002pt;margin-top:114.094948pt;width:119.4pt;height:53.8pt;mso-position-horizontal-relative:page;mso-position-vertical-relative:paragraph;z-index:7928;mso-wrap-distance-left:0;mso-wrap-distance-right:0" coordorigin="1488,2282" coordsize="2388,1076">
            <v:shape style="position:absolute;left:1488;top:2281;width:2388;height:1076" coordorigin="1488,2282" coordsize="2388,1076" path="m3876,2282l1488,2282,1488,3357,3876,3357,3876,3350,1502,3350,1495,3343,1502,3343,1502,2299,1495,2299,1502,2289,3876,2289,3876,2282xm1502,3343l1495,3343,1502,3350,1502,3343xm3862,3343l1502,3343,1502,3350,3862,3350,3862,3343xm3862,2289l3862,3350,3869,3343,3876,3343,3876,2299,3869,2299,3862,2289xm3876,3343l3869,3343,3862,3350,3876,3350,3876,3343xm1502,2289l1495,2299,1502,2299,1502,2289xm3862,2289l1502,2289,1502,2299,3862,2299,3862,2289xm3876,2289l3862,2289,3869,2299,3876,2299,3876,2289xe" filled="true" fillcolor="#000000" stroked="false">
              <v:path arrowok="t"/>
              <v:fill type="solid"/>
            </v:shape>
            <v:line style="position:absolute" from="1644,3143" to="2286,3143" stroked="true" strokeweight=".401556pt" strokecolor="#000000">
              <v:stroke dashstyle="solid"/>
            </v:line>
            <v:shape style="position:absolute;left:1488;top:2281;width:2388;height:1076" type="#_x0000_t202" filled="false" stroked="false">
              <v:textbox inset="0,0,0,0">
                <w:txbxContent>
                  <w:p>
                    <w:pPr>
                      <w:spacing w:line="240" w:lineRule="auto" w:before="9"/>
                      <w:rPr>
                        <w:rFonts w:ascii="Times New Roman"/>
                        <w:sz w:val="17"/>
                      </w:rPr>
                    </w:pPr>
                  </w:p>
                  <w:p>
                    <w:pPr>
                      <w:spacing w:before="1"/>
                      <w:ind w:left="155" w:right="155" w:firstLine="0"/>
                      <w:jc w:val="both"/>
                      <w:rPr>
                        <w:b w:val="0"/>
                        <w:sz w:val="16"/>
                      </w:rPr>
                    </w:pPr>
                    <w:r>
                      <w:rPr>
                        <w:b w:val="0"/>
                        <w:sz w:val="16"/>
                      </w:rPr>
                      <w:t>Untuk keyakinan, Penerima Jaminan disarankan untuk mengkonfirmasi Jaminan ini ke</w:t>
                    </w:r>
                  </w:p>
                  <w:p>
                    <w:pPr>
                      <w:spacing w:line="171" w:lineRule="exact" w:before="0"/>
                      <w:ind w:left="837" w:right="0" w:firstLine="0"/>
                      <w:jc w:val="left"/>
                      <w:rPr>
                        <w:b w:val="0"/>
                        <w:sz w:val="17"/>
                      </w:rPr>
                    </w:pPr>
                    <w:r>
                      <w:rPr>
                        <w:b w:val="0"/>
                        <w:sz w:val="17"/>
                      </w:rPr>
                      <w:t>[penerbit jaminan]</w:t>
                    </w:r>
                  </w:p>
                </w:txbxContent>
              </v:textbox>
              <w10:wrap type="none"/>
            </v:shape>
            <w10:wrap type="topAndBottom"/>
          </v:group>
        </w:pict>
      </w:r>
    </w:p>
    <w:p>
      <w:pPr>
        <w:pStyle w:val="BodyText"/>
        <w:spacing w:before="1"/>
        <w:rPr>
          <w:rFonts w:ascii="Times New Roman"/>
          <w:sz w:val="15"/>
        </w:rPr>
      </w:pPr>
    </w:p>
    <w:p>
      <w:pPr>
        <w:pStyle w:val="BodyText"/>
        <w:spacing w:before="6"/>
        <w:rPr>
          <w:rFonts w:ascii="Times New Roman"/>
        </w:rPr>
      </w:pPr>
    </w:p>
    <w:p>
      <w:pPr>
        <w:spacing w:before="84"/>
        <w:ind w:left="3920" w:right="3932" w:firstLine="0"/>
        <w:jc w:val="center"/>
        <w:rPr>
          <w:b w:val="0"/>
          <w:sz w:val="20"/>
        </w:rPr>
      </w:pPr>
      <w:r>
        <w:rPr>
          <w:b w:val="0"/>
          <w:sz w:val="20"/>
        </w:rPr>
        <w:t>Standar Dokumen Penunjukan Langsung Jasa Konsultansi Badan Usaha</w:t>
      </w:r>
    </w:p>
    <w:p>
      <w:pPr>
        <w:spacing w:after="0"/>
        <w:jc w:val="center"/>
        <w:rPr>
          <w:sz w:val="20"/>
        </w:rPr>
        <w:sectPr>
          <w:pgSz w:w="12240" w:h="18720"/>
          <w:pgMar w:header="689" w:footer="502" w:top="900" w:bottom="700" w:left="440" w:right="4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18"/>
        </w:rPr>
      </w:pPr>
    </w:p>
    <w:p>
      <w:pPr>
        <w:pStyle w:val="Heading1"/>
        <w:numPr>
          <w:ilvl w:val="0"/>
          <w:numId w:val="510"/>
        </w:numPr>
        <w:tabs>
          <w:tab w:pos="1856" w:val="left" w:leader="none"/>
          <w:tab w:pos="1857" w:val="left" w:leader="none"/>
        </w:tabs>
        <w:spacing w:line="276" w:lineRule="auto" w:before="88" w:after="0"/>
        <w:ind w:left="2425" w:right="1154" w:hanging="1300"/>
        <w:jc w:val="left"/>
      </w:pPr>
      <w:r>
        <w:rPr/>
        <w:t>STANDAR DOKUMEN </w:t>
      </w:r>
      <w:r>
        <w:rPr>
          <w:spacing w:val="-3"/>
        </w:rPr>
        <w:t>PEMILIHAN </w:t>
      </w:r>
      <w:r>
        <w:rPr/>
        <w:t>PENUNJUKAN</w:t>
      </w:r>
      <w:r>
        <w:rPr>
          <w:spacing w:val="-4"/>
        </w:rPr>
        <w:t> </w:t>
      </w:r>
      <w:r>
        <w:rPr/>
        <w:t>LANGSUNG</w:t>
      </w:r>
    </w:p>
    <w:p>
      <w:pPr>
        <w:spacing w:line="276" w:lineRule="auto" w:before="0"/>
        <w:ind w:left="3457" w:right="0" w:hanging="1741"/>
        <w:jc w:val="left"/>
        <w:rPr>
          <w:rFonts w:ascii="Arial"/>
          <w:b/>
          <w:sz w:val="36"/>
        </w:rPr>
      </w:pPr>
      <w:r>
        <w:rPr>
          <w:rFonts w:ascii="Arial"/>
          <w:b/>
          <w:sz w:val="36"/>
        </w:rPr>
        <w:t>PENGADAAN JASA KONSULTANSI PERORANGAN</w:t>
      </w:r>
    </w:p>
    <w:p>
      <w:pPr>
        <w:spacing w:after="0" w:line="276" w:lineRule="auto"/>
        <w:jc w:val="left"/>
        <w:rPr>
          <w:rFonts w:ascii="Arial"/>
          <w:sz w:val="36"/>
        </w:rPr>
        <w:sectPr>
          <w:headerReference w:type="default" r:id="rId130"/>
          <w:footerReference w:type="default" r:id="rId131"/>
          <w:pgSz w:w="12250" w:h="18720"/>
          <w:pgMar w:header="0" w:footer="502" w:top="1780" w:bottom="700" w:left="1720" w:right="1720"/>
        </w:sectPr>
      </w:pPr>
    </w:p>
    <w:p>
      <w:pPr>
        <w:pStyle w:val="BodyText"/>
        <w:spacing w:before="2"/>
        <w:rPr>
          <w:rFonts w:ascii="Arial"/>
          <w:b/>
          <w:sz w:val="28"/>
        </w:rPr>
      </w:pPr>
    </w:p>
    <w:p>
      <w:pPr>
        <w:pStyle w:val="BodyText"/>
        <w:ind w:left="4635"/>
        <w:rPr>
          <w:rFonts w:ascii="Arial"/>
          <w:sz w:val="20"/>
        </w:rPr>
      </w:pPr>
      <w:r>
        <w:rPr>
          <w:rFonts w:ascii="Arial"/>
          <w:sz w:val="20"/>
        </w:rPr>
        <w:drawing>
          <wp:inline distT="0" distB="0" distL="0" distR="0">
            <wp:extent cx="1232430" cy="1350168"/>
            <wp:effectExtent l="0" t="0" r="0" b="0"/>
            <wp:docPr id="73" name="image3.jpeg" descr=""/>
            <wp:cNvGraphicFramePr>
              <a:graphicFrameLocks noChangeAspect="1"/>
            </wp:cNvGraphicFramePr>
            <a:graphic>
              <a:graphicData uri="http://schemas.openxmlformats.org/drawingml/2006/picture">
                <pic:pic>
                  <pic:nvPicPr>
                    <pic:cNvPr id="74" name="image3.jpeg"/>
                    <pic:cNvPicPr/>
                  </pic:nvPicPr>
                  <pic:blipFill>
                    <a:blip r:embed="rId8" cstate="print"/>
                    <a:stretch>
                      <a:fillRect/>
                    </a:stretch>
                  </pic:blipFill>
                  <pic:spPr>
                    <a:xfrm>
                      <a:off x="0" y="0"/>
                      <a:ext cx="1232430" cy="1350168"/>
                    </a:xfrm>
                    <a:prstGeom prst="rect">
                      <a:avLst/>
                    </a:prstGeom>
                  </pic:spPr>
                </pic:pic>
              </a:graphicData>
            </a:graphic>
          </wp:inline>
        </w:drawing>
      </w:r>
      <w:r>
        <w:rPr>
          <w:rFonts w:ascii="Arial"/>
          <w:sz w:val="20"/>
        </w:rPr>
      </w:r>
    </w:p>
    <w:p>
      <w:pPr>
        <w:pStyle w:val="BodyText"/>
        <w:spacing w:before="7"/>
        <w:rPr>
          <w:rFonts w:ascii="Arial"/>
          <w:b/>
          <w:sz w:val="7"/>
        </w:rPr>
      </w:pPr>
    </w:p>
    <w:p>
      <w:pPr>
        <w:pStyle w:val="Heading2"/>
        <w:ind w:left="3299"/>
        <w:rPr>
          <w:b w:val="0"/>
        </w:rPr>
      </w:pPr>
      <w:r>
        <w:rPr>
          <w:b w:val="0"/>
        </w:rPr>
        <w:t>Republik Indonesia</w:t>
      </w: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6"/>
        </w:rPr>
      </w:pPr>
    </w:p>
    <w:p>
      <w:pPr>
        <w:pStyle w:val="Heading3"/>
        <w:spacing w:line="482" w:lineRule="auto" w:before="0"/>
        <w:ind w:left="3299" w:right="3244"/>
        <w:jc w:val="center"/>
        <w:rPr>
          <w:b w:val="0"/>
        </w:rPr>
      </w:pPr>
      <w:r>
        <w:rPr>
          <w:b w:val="0"/>
        </w:rPr>
        <w:t>Standar Dokumen Pemilihan (DOKUMEN KUALIFIKASI)</w:t>
      </w:r>
    </w:p>
    <w:p>
      <w:pPr>
        <w:pStyle w:val="BodyText"/>
        <w:spacing w:line="20" w:lineRule="exact"/>
        <w:ind w:left="1526"/>
        <w:rPr>
          <w:sz w:val="2"/>
        </w:rPr>
      </w:pPr>
      <w:r>
        <w:rPr>
          <w:sz w:val="2"/>
        </w:rPr>
        <w:pict>
          <v:group style="width:396.6pt;height:.75pt;mso-position-horizontal-relative:char;mso-position-vertical-relative:line" coordorigin="0,0" coordsize="7932,15">
            <v:line style="position:absolute" from="0,7" to="7932,7" stroked="true" strokeweight=".72pt" strokecolor="#000000">
              <v:stroke dashstyle="solid"/>
            </v:line>
          </v:group>
        </w:pict>
      </w:r>
      <w:r>
        <w:rPr>
          <w:sz w:val="2"/>
        </w:rPr>
      </w:r>
    </w:p>
    <w:p>
      <w:pPr>
        <w:pStyle w:val="BodyText"/>
        <w:spacing w:before="10"/>
        <w:rPr>
          <w:b w:val="0"/>
          <w:sz w:val="26"/>
        </w:rPr>
      </w:pPr>
    </w:p>
    <w:p>
      <w:pPr>
        <w:spacing w:before="0"/>
        <w:ind w:left="4575" w:right="4715" w:firstLine="302"/>
        <w:jc w:val="left"/>
        <w:rPr>
          <w:b w:val="0"/>
          <w:sz w:val="28"/>
        </w:rPr>
      </w:pPr>
      <w:r>
        <w:rPr>
          <w:b w:val="0"/>
          <w:sz w:val="28"/>
        </w:rPr>
        <w:t>Pengadaan Jasa Konsultansi</w:t>
      </w:r>
    </w:p>
    <w:p>
      <w:pPr>
        <w:spacing w:before="2"/>
        <w:ind w:left="3299" w:right="3452" w:firstLine="0"/>
        <w:jc w:val="center"/>
        <w:rPr>
          <w:b w:val="0"/>
          <w:sz w:val="28"/>
        </w:rPr>
      </w:pPr>
      <w:r>
        <w:rPr>
          <w:b w:val="0"/>
          <w:sz w:val="28"/>
        </w:rPr>
        <w:t>Perorangan</w:t>
      </w:r>
    </w:p>
    <w:p>
      <w:pPr>
        <w:pStyle w:val="BodyText"/>
        <w:spacing w:before="9"/>
        <w:rPr>
          <w:b w:val="0"/>
          <w:sz w:val="23"/>
        </w:rPr>
      </w:pPr>
      <w:r>
        <w:rPr/>
        <w:pict>
          <v:line style="position:absolute;mso-position-horizontal-relative:page;mso-position-vertical-relative:paragraph;z-index:8024;mso-wrap-distance-left:0;mso-wrap-distance-right:0" from="102pt,14.980331pt" to="499.320013pt,14.980331pt" stroked="true" strokeweight=".72pt" strokecolor="#000000">
            <v:stroke dashstyle="solid"/>
            <w10:wrap type="topAndBottom"/>
          </v:line>
        </w:pict>
      </w:r>
    </w:p>
    <w:p>
      <w:pPr>
        <w:pStyle w:val="BodyText"/>
        <w:spacing w:before="7"/>
        <w:rPr>
          <w:b w:val="0"/>
          <w:sz w:val="13"/>
        </w:rPr>
      </w:pPr>
    </w:p>
    <w:p>
      <w:pPr>
        <w:pStyle w:val="BodyText"/>
        <w:spacing w:line="251" w:lineRule="exact" w:before="82"/>
        <w:ind w:left="3299" w:right="3251"/>
        <w:jc w:val="center"/>
        <w:rPr>
          <w:b w:val="0"/>
        </w:rPr>
      </w:pPr>
      <w:r>
        <w:rPr>
          <w:b w:val="0"/>
        </w:rPr>
        <w:t>-Penunjukan Langsung-</w:t>
      </w:r>
    </w:p>
    <w:p>
      <w:pPr>
        <w:spacing w:line="188" w:lineRule="exact" w:before="0"/>
        <w:ind w:left="3299" w:right="3254" w:firstLine="0"/>
        <w:jc w:val="center"/>
        <w:rPr>
          <w:b w:val="0"/>
          <w:sz w:val="18"/>
        </w:rPr>
      </w:pPr>
      <w:r>
        <w:rPr>
          <w:b w:val="0"/>
          <w:sz w:val="18"/>
        </w:rPr>
        <w:t>ver. 1.0</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6"/>
        <w:rPr>
          <w:b w:val="0"/>
          <w:sz w:val="18"/>
        </w:rPr>
      </w:pPr>
    </w:p>
    <w:p>
      <w:pPr>
        <w:pStyle w:val="BodyText"/>
        <w:ind w:left="76" w:right="27"/>
        <w:jc w:val="center"/>
        <w:rPr>
          <w:b w:val="0"/>
        </w:rPr>
      </w:pPr>
      <w:r>
        <w:rPr>
          <w:b w:val="0"/>
        </w:rPr>
        <w:t>Lembaga Kebijakan Pengadaan Barang/Jasa Pemerintah</w:t>
      </w:r>
    </w:p>
    <w:p>
      <w:pPr>
        <w:spacing w:after="0"/>
        <w:jc w:val="center"/>
        <w:sectPr>
          <w:headerReference w:type="default" r:id="rId132"/>
          <w:footerReference w:type="default" r:id="rId133"/>
          <w:pgSz w:w="12240" w:h="18720"/>
          <w:pgMar w:header="0" w:footer="502" w:top="1800" w:bottom="700" w:left="520" w:right="5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tabs>
          <w:tab w:pos="2563" w:val="left" w:leader="none"/>
          <w:tab w:pos="10337" w:val="left" w:leader="none"/>
        </w:tabs>
        <w:spacing w:before="201"/>
        <w:ind w:left="869"/>
        <w:rPr>
          <w:rFonts w:ascii="Times New Roman"/>
        </w:rPr>
      </w:pPr>
      <w:r>
        <w:rPr>
          <w:rFonts w:ascii="Times New Roman"/>
          <w:w w:val="99"/>
          <w:u w:val="single"/>
        </w:rPr>
        <w:t> </w:t>
      </w:r>
      <w:r>
        <w:rPr>
          <w:rFonts w:ascii="Times New Roman"/>
          <w:u w:val="single"/>
        </w:rPr>
        <w:tab/>
      </w:r>
      <w:r>
        <w:rPr>
          <w:b w:val="0"/>
          <w:u w:val="single"/>
        </w:rPr>
        <w:t>PETUNJUK PENGGUNAAN STANDAR DOKUMEN</w:t>
      </w:r>
      <w:r>
        <w:rPr>
          <w:b w:val="0"/>
          <w:spacing w:val="-16"/>
          <w:u w:val="single"/>
        </w:rPr>
        <w:t> </w:t>
      </w:r>
      <w:r>
        <w:rPr>
          <w:b w:val="0"/>
          <w:u w:val="single"/>
        </w:rPr>
        <w:t>PEMILIHAN</w:t>
      </w:r>
      <w:r>
        <w:rPr>
          <w:rFonts w:ascii="Times New Roman"/>
          <w:u w:val="single"/>
        </w:rPr>
        <w:tab/>
      </w:r>
    </w:p>
    <w:p>
      <w:pPr>
        <w:pStyle w:val="BodyText"/>
        <w:rPr>
          <w:rFonts w:ascii="Times New Roman"/>
          <w:sz w:val="20"/>
        </w:rPr>
      </w:pPr>
    </w:p>
    <w:p>
      <w:pPr>
        <w:pStyle w:val="BodyText"/>
        <w:spacing w:before="4"/>
        <w:rPr>
          <w:rFonts w:ascii="Times New Roman"/>
          <w:sz w:val="26"/>
        </w:rPr>
      </w:pPr>
      <w:r>
        <w:rPr/>
        <w:pict>
          <v:group style="position:absolute;margin-left:143.744995pt;margin-top:17.146673pt;width:324.4pt;height:167.35pt;mso-position-horizontal-relative:page;mso-position-vertical-relative:paragraph;z-index:8144;mso-wrap-distance-left:0;mso-wrap-distance-right:0" coordorigin="2875,343" coordsize="6488,3347">
            <v:rect style="position:absolute;left:2882;top:350;width:6473;height:3332" filled="false" stroked="true" strokeweight=".75pt" strokecolor="#000000">
              <v:stroke dashstyle="solid"/>
            </v:rect>
            <v:shape style="position:absolute;left:6686;top:2729;width:2539;height:492" type="#_x0000_t202" filled="false" stroked="false">
              <v:textbox inset="0,0,0,0">
                <w:txbxContent>
                  <w:p>
                    <w:pPr>
                      <w:spacing w:line="235" w:lineRule="exact" w:before="0"/>
                      <w:ind w:left="0" w:right="19" w:firstLine="0"/>
                      <w:jc w:val="right"/>
                      <w:rPr>
                        <w:b w:val="0"/>
                        <w:sz w:val="24"/>
                      </w:rPr>
                    </w:pPr>
                    <w:r>
                      <w:rPr>
                        <w:b w:val="0"/>
                        <w:spacing w:val="-1"/>
                        <w:sz w:val="24"/>
                      </w:rPr>
                      <w:t>untuk</w:t>
                    </w:r>
                  </w:p>
                  <w:p>
                    <w:pPr>
                      <w:tabs>
                        <w:tab w:pos="859" w:val="left" w:leader="none"/>
                        <w:tab w:pos="1898" w:val="left" w:leader="none"/>
                      </w:tabs>
                      <w:spacing w:line="253" w:lineRule="exact" w:before="0"/>
                      <w:ind w:left="0" w:right="18" w:firstLine="0"/>
                      <w:jc w:val="right"/>
                      <w:rPr>
                        <w:b w:val="0"/>
                        <w:sz w:val="24"/>
                      </w:rPr>
                    </w:pPr>
                    <w:r>
                      <w:rPr>
                        <w:b w:val="0"/>
                        <w:sz w:val="24"/>
                      </w:rPr>
                      <w:t>tanpa</w:t>
                    </w:r>
                    <w:r>
                      <w:rPr>
                        <w:rFonts w:ascii="Times New Roman"/>
                        <w:sz w:val="24"/>
                      </w:rPr>
                      <w:tab/>
                    </w:r>
                    <w:r>
                      <w:rPr>
                        <w:b w:val="0"/>
                        <w:sz w:val="24"/>
                      </w:rPr>
                      <w:t>melalui</w:t>
                    </w:r>
                    <w:r>
                      <w:rPr>
                        <w:rFonts w:ascii="Times New Roman"/>
                        <w:sz w:val="24"/>
                      </w:rPr>
                      <w:tab/>
                    </w:r>
                    <w:r>
                      <w:rPr>
                        <w:b w:val="0"/>
                        <w:spacing w:val="-4"/>
                        <w:sz w:val="24"/>
                      </w:rPr>
                      <w:t>proses</w:t>
                    </w:r>
                  </w:p>
                </w:txbxContent>
              </v:textbox>
              <w10:wrap type="none"/>
            </v:shape>
            <v:shape style="position:absolute;left:5282;top:2981;width:1120;height:240" type="#_x0000_t202" filled="false" stroked="false">
              <v:textbox inset="0,0,0,0">
                <w:txbxContent>
                  <w:p>
                    <w:pPr>
                      <w:spacing w:line="235" w:lineRule="exact" w:before="0"/>
                      <w:ind w:left="0" w:right="0" w:firstLine="0"/>
                      <w:jc w:val="left"/>
                      <w:rPr>
                        <w:b w:val="0"/>
                        <w:sz w:val="24"/>
                      </w:rPr>
                    </w:pPr>
                    <w:r>
                      <w:rPr>
                        <w:b w:val="0"/>
                        <w:sz w:val="24"/>
                      </w:rPr>
                      <w:t>Penawaran</w:t>
                    </w:r>
                  </w:p>
                </w:txbxContent>
              </v:textbox>
              <w10:wrap type="none"/>
            </v:shape>
            <v:shape style="position:absolute;left:3460;top:2981;width:1538;height:495" type="#_x0000_t202" filled="false" stroked="false">
              <v:textbox inset="0,0,0,0">
                <w:txbxContent>
                  <w:p>
                    <w:pPr>
                      <w:spacing w:line="235" w:lineRule="exact" w:before="0"/>
                      <w:ind w:left="0" w:right="0" w:firstLine="0"/>
                      <w:jc w:val="left"/>
                      <w:rPr>
                        <w:b w:val="0"/>
                        <w:sz w:val="24"/>
                      </w:rPr>
                    </w:pPr>
                    <w:r>
                      <w:rPr>
                        <w:b w:val="0"/>
                        <w:sz w:val="24"/>
                      </w:rPr>
                      <w:t>menyampaikan</w:t>
                    </w:r>
                  </w:p>
                  <w:p>
                    <w:pPr>
                      <w:spacing w:before="1"/>
                      <w:ind w:left="0" w:right="0" w:firstLine="0"/>
                      <w:jc w:val="left"/>
                      <w:rPr>
                        <w:b w:val="0"/>
                        <w:sz w:val="24"/>
                      </w:rPr>
                    </w:pPr>
                    <w:r>
                      <w:rPr>
                        <w:b w:val="0"/>
                        <w:sz w:val="24"/>
                      </w:rPr>
                      <w:t>Prakualifikasi.</w:t>
                    </w:r>
                  </w:p>
                </w:txbxContent>
              </v:textbox>
              <w10:wrap type="none"/>
            </v:shape>
            <v:shape style="position:absolute;left:3100;top:449;width:6127;height:2520" type="#_x0000_t202" filled="false" stroked="false">
              <v:textbox inset="0,0,0,0">
                <w:txbxContent>
                  <w:p>
                    <w:pPr>
                      <w:numPr>
                        <w:ilvl w:val="0"/>
                        <w:numId w:val="512"/>
                      </w:numPr>
                      <w:tabs>
                        <w:tab w:pos="360" w:val="left" w:leader="none"/>
                        <w:tab w:pos="1351" w:val="left" w:leader="none"/>
                        <w:tab w:pos="2555" w:val="left" w:leader="none"/>
                        <w:tab w:pos="3827" w:val="left" w:leader="none"/>
                        <w:tab w:pos="4327" w:val="left" w:leader="none"/>
                        <w:tab w:pos="5515" w:val="left" w:leader="none"/>
                      </w:tabs>
                      <w:spacing w:line="235" w:lineRule="exact" w:before="0"/>
                      <w:ind w:left="360" w:right="0" w:hanging="360"/>
                      <w:jc w:val="left"/>
                      <w:rPr>
                        <w:b w:val="0"/>
                        <w:sz w:val="24"/>
                      </w:rPr>
                    </w:pPr>
                    <w:r>
                      <w:rPr>
                        <w:b w:val="0"/>
                        <w:sz w:val="24"/>
                      </w:rPr>
                      <w:t>Standar</w:t>
                    </w:r>
                    <w:r>
                      <w:rPr>
                        <w:rFonts w:ascii="Times New Roman"/>
                        <w:sz w:val="24"/>
                      </w:rPr>
                      <w:tab/>
                    </w:r>
                    <w:r>
                      <w:rPr>
                        <w:b w:val="0"/>
                        <w:sz w:val="24"/>
                      </w:rPr>
                      <w:t>Dokumen</w:t>
                    </w:r>
                    <w:r>
                      <w:rPr>
                        <w:rFonts w:ascii="Times New Roman"/>
                        <w:sz w:val="24"/>
                      </w:rPr>
                      <w:tab/>
                    </w:r>
                    <w:r>
                      <w:rPr>
                        <w:b w:val="0"/>
                        <w:sz w:val="24"/>
                      </w:rPr>
                      <w:t>Kualifikasi</w:t>
                    </w:r>
                    <w:r>
                      <w:rPr>
                        <w:rFonts w:ascii="Times New Roman"/>
                        <w:sz w:val="24"/>
                      </w:rPr>
                      <w:tab/>
                    </w:r>
                    <w:r>
                      <w:rPr>
                        <w:b w:val="0"/>
                        <w:sz w:val="24"/>
                      </w:rPr>
                      <w:t>ini</w:t>
                    </w:r>
                    <w:r>
                      <w:rPr>
                        <w:rFonts w:ascii="Times New Roman"/>
                        <w:sz w:val="24"/>
                      </w:rPr>
                      <w:tab/>
                    </w:r>
                    <w:r>
                      <w:rPr>
                        <w:b w:val="0"/>
                        <w:sz w:val="24"/>
                      </w:rPr>
                      <w:t>ditujukan</w:t>
                    </w:r>
                    <w:r>
                      <w:rPr>
                        <w:rFonts w:ascii="Times New Roman"/>
                        <w:sz w:val="24"/>
                      </w:rPr>
                      <w:tab/>
                    </w:r>
                    <w:r>
                      <w:rPr>
                        <w:b w:val="0"/>
                        <w:sz w:val="24"/>
                      </w:rPr>
                      <w:t>untuk</w:t>
                    </w:r>
                  </w:p>
                  <w:p>
                    <w:pPr>
                      <w:spacing w:before="0"/>
                      <w:ind w:left="359" w:right="18" w:firstLine="0"/>
                      <w:jc w:val="both"/>
                      <w:rPr>
                        <w:b w:val="0"/>
                        <w:sz w:val="24"/>
                      </w:rPr>
                    </w:pPr>
                    <w:r>
                      <w:rPr>
                        <w:b w:val="0"/>
                        <w:sz w:val="24"/>
                      </w:rPr>
                      <w:t>Penunjukan Langsung dengan nilai paling sedikit di atas Rp100.000.000,00 (seratus juta rupiah). Dalam hal Penunjukan Langsung dengan nilai paling banyak sampai dengan Rp100.000.000,00 (seratus juta rupiah) maka semua frasa Pokja Pemilihan diartikan sama dengan frasa Pejabat Pengadaan.</w:t>
                    </w:r>
                  </w:p>
                  <w:p>
                    <w:pPr>
                      <w:numPr>
                        <w:ilvl w:val="0"/>
                        <w:numId w:val="512"/>
                      </w:numPr>
                      <w:tabs>
                        <w:tab w:pos="360" w:val="left" w:leader="none"/>
                      </w:tabs>
                      <w:spacing w:before="0"/>
                      <w:ind w:left="360" w:right="18" w:hanging="360"/>
                      <w:jc w:val="both"/>
                      <w:rPr>
                        <w:b w:val="0"/>
                        <w:sz w:val="24"/>
                      </w:rPr>
                    </w:pPr>
                    <w:r>
                      <w:rPr>
                        <w:b w:val="0"/>
                        <w:sz w:val="24"/>
                      </w:rPr>
                      <w:t>Dalam hal Pelaku Usaha yang diundang pada Penunjukan Langsung telah terkualifikasi dalam SIKaP, maka Pelaku Usaha tersebut dapat langsung</w:t>
                    </w:r>
                    <w:r>
                      <w:rPr>
                        <w:b w:val="0"/>
                        <w:spacing w:val="2"/>
                        <w:sz w:val="24"/>
                      </w:rPr>
                      <w:t> </w:t>
                    </w:r>
                    <w:r>
                      <w:rPr>
                        <w:b w:val="0"/>
                        <w:sz w:val="24"/>
                      </w:rPr>
                      <w:t>diundang</w:t>
                    </w:r>
                  </w:p>
                </w:txbxContent>
              </v:textbox>
              <w10:wrap type="none"/>
            </v:shape>
            <w10:wrap type="topAndBottom"/>
          </v:group>
        </w:pict>
      </w:r>
    </w:p>
    <w:p>
      <w:pPr>
        <w:spacing w:after="0"/>
        <w:rPr>
          <w:rFonts w:ascii="Times New Roman"/>
          <w:sz w:val="26"/>
        </w:rPr>
        <w:sectPr>
          <w:headerReference w:type="default" r:id="rId134"/>
          <w:footerReference w:type="default" r:id="rId135"/>
          <w:pgSz w:w="12240" w:h="18720"/>
          <w:pgMar w:header="689" w:footer="1503" w:top="900" w:bottom="1700" w:left="520" w:right="5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pStyle w:val="Heading2"/>
        <w:tabs>
          <w:tab w:pos="2239" w:val="left" w:leader="none"/>
        </w:tabs>
        <w:ind w:right="27"/>
        <w:rPr>
          <w:b w:val="0"/>
        </w:rPr>
      </w:pPr>
      <w:r>
        <w:rPr>
          <w:b w:val="0"/>
        </w:rPr>
        <w:t>D O K U M</w:t>
      </w:r>
      <w:r>
        <w:rPr>
          <w:b w:val="0"/>
          <w:spacing w:val="-1"/>
        </w:rPr>
        <w:t> </w:t>
      </w:r>
      <w:r>
        <w:rPr>
          <w:b w:val="0"/>
        </w:rPr>
        <w:t>E</w:t>
      </w:r>
      <w:r>
        <w:rPr>
          <w:b w:val="0"/>
          <w:spacing w:val="2"/>
        </w:rPr>
        <w:t> </w:t>
      </w:r>
      <w:r>
        <w:rPr>
          <w:b w:val="0"/>
        </w:rPr>
        <w:t>N</w:t>
      </w:r>
      <w:r>
        <w:rPr>
          <w:rFonts w:ascii="Times New Roman"/>
        </w:rPr>
        <w:tab/>
      </w:r>
      <w:r>
        <w:rPr>
          <w:b w:val="0"/>
        </w:rPr>
        <w:t>K U A L I F I K A S</w:t>
      </w:r>
      <w:r>
        <w:rPr>
          <w:b w:val="0"/>
          <w:spacing w:val="-21"/>
        </w:rPr>
        <w:t> </w:t>
      </w:r>
      <w:r>
        <w:rPr>
          <w:b w:val="0"/>
        </w:rPr>
        <w:t>I</w:t>
      </w:r>
    </w:p>
    <w:p>
      <w:pPr>
        <w:pStyle w:val="BodyText"/>
        <w:tabs>
          <w:tab w:pos="2222" w:val="left" w:leader="none"/>
        </w:tabs>
        <w:spacing w:before="242"/>
        <w:ind w:left="104"/>
        <w:jc w:val="center"/>
        <w:rPr>
          <w:rFonts w:ascii="Times New Roman"/>
        </w:rPr>
      </w:pPr>
      <w:r>
        <w:rPr>
          <w:b w:val="0"/>
        </w:rPr>
        <w:t>Nomor</w:t>
      </w:r>
      <w:r>
        <w:rPr>
          <w:b w:val="0"/>
          <w:spacing w:val="-1"/>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before="9"/>
        <w:rPr>
          <w:rFonts w:ascii="Times New Roman"/>
          <w:sz w:val="10"/>
        </w:rPr>
      </w:pPr>
    </w:p>
    <w:p>
      <w:pPr>
        <w:pStyle w:val="BodyText"/>
        <w:tabs>
          <w:tab w:pos="2328" w:val="left" w:leader="none"/>
        </w:tabs>
        <w:spacing w:before="115"/>
        <w:ind w:left="106"/>
        <w:jc w:val="center"/>
        <w:rPr>
          <w:rFonts w:ascii="Times New Roman"/>
        </w:rPr>
      </w:pPr>
      <w:r>
        <w:rPr>
          <w:b w:val="0"/>
        </w:rPr>
        <w:t>Tanggal</w:t>
      </w:r>
      <w:r>
        <w:rPr>
          <w:b w:val="0"/>
          <w:spacing w:val="-2"/>
        </w:rPr>
        <w:t> </w:t>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spacing w:before="11"/>
        <w:rPr>
          <w:rFonts w:ascii="Times New Roman"/>
          <w:sz w:val="20"/>
        </w:rPr>
      </w:pPr>
    </w:p>
    <w:p>
      <w:pPr>
        <w:pStyle w:val="BodyText"/>
        <w:spacing w:line="480" w:lineRule="auto" w:before="82"/>
        <w:ind w:left="5071" w:right="5017" w:hanging="1"/>
        <w:jc w:val="center"/>
        <w:rPr>
          <w:b w:val="0"/>
        </w:rPr>
      </w:pPr>
      <w:r>
        <w:rPr/>
        <w:pict>
          <v:line style="position:absolute;mso-position-horizontal-relative:page;mso-position-vertical-relative:paragraph;z-index:10216" from="276.114044pt,53.19133pt" to="336.107422pt,53.19133pt" stroked="true" strokeweight=".599346pt" strokecolor="#000000">
            <v:stroke dashstyle="solid"/>
            <w10:wrap type="none"/>
          </v:line>
        </w:pict>
      </w:r>
      <w:r>
        <w:rPr>
          <w:b w:val="0"/>
        </w:rPr>
        <w:t>untuk </w:t>
      </w:r>
      <w:r>
        <w:rPr>
          <w:b w:val="0"/>
          <w:w w:val="95"/>
        </w:rPr>
        <w:t>Pengadaan</w:t>
      </w:r>
    </w:p>
    <w:p>
      <w:pPr>
        <w:pStyle w:val="BodyText"/>
        <w:rPr>
          <w:b w:val="0"/>
          <w:sz w:val="20"/>
        </w:rPr>
      </w:pPr>
    </w:p>
    <w:p>
      <w:pPr>
        <w:pStyle w:val="BodyText"/>
        <w:spacing w:before="1"/>
        <w:rPr>
          <w:b w:val="0"/>
          <w:sz w:val="17"/>
        </w:rPr>
      </w:pPr>
    </w:p>
    <w:p>
      <w:pPr>
        <w:tabs>
          <w:tab w:pos="7454" w:val="left" w:leader="none"/>
        </w:tabs>
        <w:spacing w:before="114"/>
        <w:ind w:left="3807" w:right="0" w:firstLine="0"/>
        <w:jc w:val="left"/>
        <w:rPr>
          <w:rFonts w:ascii="Times New Roman"/>
          <w:sz w:val="22"/>
        </w:rPr>
      </w:pPr>
      <w:r>
        <w:rPr>
          <w:b w:val="0"/>
          <w:sz w:val="22"/>
        </w:rPr>
        <w:t>Kelompok Kerja</w:t>
      </w:r>
      <w:r>
        <w:rPr>
          <w:b w:val="0"/>
          <w:spacing w:val="-9"/>
          <w:sz w:val="22"/>
        </w:rPr>
        <w:t> </w:t>
      </w:r>
      <w:r>
        <w:rPr>
          <w:b w:val="0"/>
          <w:sz w:val="22"/>
        </w:rPr>
        <w:t>Pemilihan:</w:t>
      </w:r>
      <w:r>
        <w:rPr>
          <w:rFonts w:ascii="Times New Roman"/>
          <w:spacing w:val="-3"/>
          <w:sz w:val="22"/>
        </w:rPr>
        <w:t> </w:t>
      </w:r>
      <w:r>
        <w:rPr>
          <w:rFonts w:ascii="Times New Roman"/>
          <w:w w:val="100"/>
          <w:sz w:val="22"/>
          <w:u w:val="single"/>
        </w:rPr>
        <w:t> </w:t>
      </w:r>
      <w:r>
        <w:rPr>
          <w:rFonts w:ascii="Times New Roman"/>
          <w:sz w:val="22"/>
          <w:u w:val="single"/>
        </w:rPr>
        <w:tab/>
      </w:r>
    </w:p>
    <w:p>
      <w:pPr>
        <w:pStyle w:val="BodyText"/>
        <w:spacing w:before="10"/>
        <w:rPr>
          <w:rFonts w:ascii="Times New Roman"/>
          <w:sz w:val="11"/>
        </w:rPr>
      </w:pPr>
    </w:p>
    <w:p>
      <w:pPr>
        <w:tabs>
          <w:tab w:pos="8225" w:val="left" w:leader="none"/>
        </w:tabs>
        <w:spacing w:before="116"/>
        <w:ind w:left="3031" w:right="0" w:firstLine="0"/>
        <w:jc w:val="left"/>
        <w:rPr>
          <w:rFonts w:ascii="Times New Roman"/>
          <w:sz w:val="22"/>
        </w:rPr>
      </w:pPr>
      <w:r>
        <w:rPr>
          <w:b w:val="0"/>
          <w:sz w:val="22"/>
        </w:rPr>
        <w:t>Kementerian/Lembaga/Pemerintah</w:t>
      </w:r>
      <w:r>
        <w:rPr>
          <w:b w:val="0"/>
          <w:spacing w:val="-16"/>
          <w:sz w:val="22"/>
        </w:rPr>
        <w:t> </w:t>
      </w:r>
      <w:r>
        <w:rPr>
          <w:b w:val="0"/>
          <w:sz w:val="22"/>
        </w:rPr>
        <w:t>Daerah:</w:t>
      </w:r>
      <w:r>
        <w:rPr>
          <w:rFonts w:ascii="Times New Roman"/>
          <w:sz w:val="22"/>
        </w:rPr>
        <w:t> </w:t>
      </w:r>
      <w:r>
        <w:rPr>
          <w:rFonts w:ascii="Times New Roman"/>
          <w:w w:val="100"/>
          <w:sz w:val="22"/>
          <w:u w:val="single"/>
        </w:rPr>
        <w:t> </w:t>
      </w:r>
      <w:r>
        <w:rPr>
          <w:rFonts w:ascii="Times New Roman"/>
          <w:sz w:val="22"/>
          <w:u w:val="single"/>
        </w:rPr>
        <w:tab/>
      </w:r>
    </w:p>
    <w:p>
      <w:pPr>
        <w:pStyle w:val="BodyText"/>
        <w:rPr>
          <w:rFonts w:ascii="Times New Roman"/>
          <w:sz w:val="20"/>
        </w:rPr>
      </w:pPr>
    </w:p>
    <w:p>
      <w:pPr>
        <w:pStyle w:val="BodyText"/>
        <w:rPr>
          <w:rFonts w:ascii="Times New Roman"/>
          <w:sz w:val="17"/>
        </w:rPr>
      </w:pPr>
    </w:p>
    <w:p>
      <w:pPr>
        <w:pStyle w:val="BodyText"/>
        <w:tabs>
          <w:tab w:pos="3202" w:val="left" w:leader="none"/>
        </w:tabs>
        <w:spacing w:before="84"/>
        <w:ind w:left="104"/>
        <w:jc w:val="center"/>
        <w:rPr>
          <w:rFonts w:ascii="Times New Roman"/>
        </w:rPr>
      </w:pPr>
      <w:r>
        <w:rPr>
          <w:b w:val="0"/>
        </w:rPr>
        <w:t>Tahun Anggaran</w:t>
      </w:r>
      <w:r>
        <w:rPr>
          <w:b w:val="0"/>
          <w:spacing w:val="-3"/>
        </w:rPr>
        <w:t> </w:t>
      </w:r>
      <w:r>
        <w:rPr>
          <w:b w:val="0"/>
        </w:rPr>
        <w:t>:</w:t>
      </w:r>
      <w:r>
        <w:rPr>
          <w:rFonts w:ascii="Times New Roman"/>
        </w:rPr>
        <w:t> </w:t>
      </w:r>
      <w:r>
        <w:rPr>
          <w:rFonts w:ascii="Times New Roman"/>
          <w:w w:val="99"/>
          <w:u w:val="single"/>
        </w:rPr>
        <w:t> </w:t>
      </w:r>
      <w:r>
        <w:rPr>
          <w:rFonts w:ascii="Times New Roman"/>
          <w:u w:val="single"/>
        </w:rPr>
        <w:tab/>
      </w:r>
    </w:p>
    <w:p>
      <w:pPr>
        <w:spacing w:after="0"/>
        <w:jc w:val="center"/>
        <w:rPr>
          <w:rFonts w:ascii="Times New Roman"/>
        </w:rPr>
        <w:sectPr>
          <w:headerReference w:type="default" r:id="rId136"/>
          <w:pgSz w:w="12240" w:h="18720"/>
          <w:pgMar w:header="0" w:footer="1503" w:top="1800" w:bottom="1700" w:left="520" w:right="56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p>
    <w:p>
      <w:pPr>
        <w:pStyle w:val="Heading3"/>
        <w:spacing w:before="79"/>
        <w:ind w:left="3299" w:right="3249"/>
        <w:jc w:val="center"/>
        <w:rPr>
          <w:b w:val="0"/>
        </w:rPr>
      </w:pPr>
      <w:r>
        <w:rPr>
          <w:b w:val="0"/>
        </w:rPr>
        <w:t>DAFTAR ISI</w:t>
      </w:r>
    </w:p>
    <w:p>
      <w:pPr>
        <w:pStyle w:val="BodyText"/>
        <w:tabs>
          <w:tab w:pos="9689" w:val="right" w:leader="dot"/>
        </w:tabs>
        <w:spacing w:before="374"/>
        <w:ind w:left="900"/>
        <w:rPr>
          <w:b w:val="0"/>
        </w:rPr>
      </w:pPr>
      <w:r>
        <w:rPr>
          <w:b w:val="0"/>
        </w:rPr>
        <w:t>BAB</w:t>
      </w:r>
      <w:r>
        <w:rPr>
          <w:b w:val="0"/>
          <w:spacing w:val="-1"/>
        </w:rPr>
        <w:t> </w:t>
      </w:r>
      <w:r>
        <w:rPr>
          <w:b w:val="0"/>
        </w:rPr>
        <w:t>I. UMUM</w:t>
        <w:tab/>
        <w:t>3</w:t>
      </w:r>
    </w:p>
    <w:p>
      <w:pPr>
        <w:pStyle w:val="BodyText"/>
        <w:tabs>
          <w:tab w:pos="9689" w:val="right" w:leader="dot"/>
        </w:tabs>
        <w:spacing w:before="121"/>
        <w:ind w:left="900"/>
        <w:rPr>
          <w:b w:val="0"/>
        </w:rPr>
      </w:pPr>
      <w:r>
        <w:rPr>
          <w:b w:val="0"/>
        </w:rPr>
        <w:t>BAB II. UNDANGAN PRAKUALIFIKASI JASA</w:t>
      </w:r>
      <w:r>
        <w:rPr>
          <w:b w:val="0"/>
          <w:spacing w:val="-4"/>
        </w:rPr>
        <w:t> </w:t>
      </w:r>
      <w:r>
        <w:rPr>
          <w:b w:val="0"/>
        </w:rPr>
        <w:t>KONSULTANSI</w:t>
      </w:r>
      <w:r>
        <w:rPr>
          <w:b w:val="0"/>
          <w:spacing w:val="-2"/>
        </w:rPr>
        <w:t> </w:t>
      </w:r>
      <w:r>
        <w:rPr>
          <w:b w:val="0"/>
        </w:rPr>
        <w:t>PERORANGAN</w:t>
        <w:tab/>
        <w:t>4</w:t>
      </w:r>
    </w:p>
    <w:p>
      <w:pPr>
        <w:pStyle w:val="BodyText"/>
        <w:tabs>
          <w:tab w:pos="9689" w:val="right" w:leader="dot"/>
        </w:tabs>
        <w:spacing w:before="121"/>
        <w:ind w:left="900"/>
        <w:rPr>
          <w:b w:val="0"/>
        </w:rPr>
      </w:pPr>
      <w:r>
        <w:rPr>
          <w:b w:val="0"/>
        </w:rPr>
        <w:t>BAB III. INSTRUKSI KEPADA</w:t>
      </w:r>
      <w:r>
        <w:rPr>
          <w:b w:val="0"/>
          <w:spacing w:val="-2"/>
        </w:rPr>
        <w:t> </w:t>
      </w:r>
      <w:r>
        <w:rPr>
          <w:b w:val="0"/>
        </w:rPr>
        <w:t>PESERTA</w:t>
      </w:r>
      <w:r>
        <w:rPr>
          <w:b w:val="0"/>
          <w:spacing w:val="1"/>
        </w:rPr>
        <w:t> </w:t>
      </w:r>
      <w:r>
        <w:rPr>
          <w:b w:val="0"/>
        </w:rPr>
        <w:t>(IKP)</w:t>
        <w:tab/>
        <w:t>5</w:t>
      </w:r>
    </w:p>
    <w:p>
      <w:pPr>
        <w:pStyle w:val="ListParagraph"/>
        <w:numPr>
          <w:ilvl w:val="0"/>
          <w:numId w:val="513"/>
        </w:numPr>
        <w:tabs>
          <w:tab w:pos="1165" w:val="left" w:leader="none"/>
          <w:tab w:pos="9689" w:val="right" w:leader="dot"/>
        </w:tabs>
        <w:spacing w:line="240" w:lineRule="auto" w:before="119" w:after="0"/>
        <w:ind w:left="1164" w:right="0" w:hanging="264"/>
        <w:jc w:val="left"/>
        <w:rPr>
          <w:b w:val="0"/>
          <w:sz w:val="24"/>
        </w:rPr>
      </w:pPr>
      <w:r>
        <w:rPr>
          <w:b w:val="0"/>
          <w:sz w:val="24"/>
        </w:rPr>
        <w:t>UMUM</w:t>
        <w:tab/>
        <w:t>5</w:t>
      </w:r>
    </w:p>
    <w:p>
      <w:pPr>
        <w:pStyle w:val="ListParagraph"/>
        <w:numPr>
          <w:ilvl w:val="1"/>
          <w:numId w:val="513"/>
        </w:numPr>
        <w:tabs>
          <w:tab w:pos="1182" w:val="left" w:leader="none"/>
          <w:tab w:pos="9685" w:val="right" w:leader="dot"/>
        </w:tabs>
        <w:spacing w:line="240" w:lineRule="auto" w:before="114" w:after="0"/>
        <w:ind w:left="1181" w:right="0" w:hanging="283"/>
        <w:jc w:val="left"/>
        <w:rPr>
          <w:rFonts w:ascii="Times New Roman"/>
          <w:sz w:val="20"/>
        </w:rPr>
      </w:pPr>
      <w:r>
        <w:rPr>
          <w:b w:val="0"/>
          <w:sz w:val="20"/>
        </w:rPr>
        <w:t>L</w:t>
      </w:r>
      <w:r>
        <w:rPr>
          <w:b w:val="0"/>
          <w:sz w:val="16"/>
        </w:rPr>
        <w:t>INGKUP</w:t>
      </w:r>
      <w:r>
        <w:rPr>
          <w:b w:val="0"/>
          <w:spacing w:val="-1"/>
          <w:sz w:val="16"/>
        </w:rPr>
        <w:t> </w:t>
      </w:r>
      <w:r>
        <w:rPr>
          <w:b w:val="0"/>
          <w:sz w:val="20"/>
        </w:rPr>
        <w:t>P</w:t>
      </w:r>
      <w:r>
        <w:rPr>
          <w:b w:val="0"/>
          <w:sz w:val="16"/>
        </w:rPr>
        <w:t>EKERJAAN</w:t>
        <w:tab/>
      </w:r>
      <w:r>
        <w:rPr>
          <w:rFonts w:ascii="Times New Roman"/>
          <w:sz w:val="20"/>
        </w:rPr>
        <w:t>5</w:t>
      </w:r>
    </w:p>
    <w:p>
      <w:pPr>
        <w:pStyle w:val="ListParagraph"/>
        <w:numPr>
          <w:ilvl w:val="1"/>
          <w:numId w:val="513"/>
        </w:numPr>
        <w:tabs>
          <w:tab w:pos="1182" w:val="left" w:leader="none"/>
          <w:tab w:pos="9685" w:val="right" w:leader="dot"/>
        </w:tabs>
        <w:spacing w:line="231" w:lineRule="exact" w:before="1" w:after="0"/>
        <w:ind w:left="1181" w:right="0" w:hanging="283"/>
        <w:jc w:val="left"/>
        <w:rPr>
          <w:rFonts w:ascii="Times New Roman"/>
          <w:sz w:val="20"/>
        </w:rPr>
      </w:pPr>
      <w:r>
        <w:rPr>
          <w:b w:val="0"/>
          <w:sz w:val="20"/>
        </w:rPr>
        <w:t>S</w:t>
      </w:r>
      <w:r>
        <w:rPr>
          <w:b w:val="0"/>
          <w:sz w:val="16"/>
        </w:rPr>
        <w:t>UMBER</w:t>
      </w:r>
      <w:r>
        <w:rPr>
          <w:b w:val="0"/>
          <w:spacing w:val="-1"/>
          <w:sz w:val="16"/>
        </w:rPr>
        <w:t> </w:t>
      </w:r>
      <w:r>
        <w:rPr>
          <w:b w:val="0"/>
          <w:sz w:val="20"/>
        </w:rPr>
        <w:t>D</w:t>
      </w:r>
      <w:r>
        <w:rPr>
          <w:b w:val="0"/>
          <w:sz w:val="16"/>
        </w:rPr>
        <w:t>ANA</w:t>
        <w:tab/>
      </w:r>
      <w:r>
        <w:rPr>
          <w:rFonts w:ascii="Times New Roman"/>
          <w:sz w:val="20"/>
        </w:rPr>
        <w:t>5</w:t>
      </w:r>
    </w:p>
    <w:p>
      <w:pPr>
        <w:pStyle w:val="ListParagraph"/>
        <w:numPr>
          <w:ilvl w:val="1"/>
          <w:numId w:val="513"/>
        </w:numPr>
        <w:tabs>
          <w:tab w:pos="1182" w:val="left" w:leader="none"/>
          <w:tab w:pos="9685" w:val="right" w:leader="dot"/>
        </w:tabs>
        <w:spacing w:line="231" w:lineRule="exact" w:before="0" w:after="0"/>
        <w:ind w:left="1181" w:right="0" w:hanging="283"/>
        <w:jc w:val="left"/>
        <w:rPr>
          <w:rFonts w:ascii="Times New Roman"/>
          <w:sz w:val="20"/>
        </w:rPr>
      </w:pPr>
      <w:r>
        <w:rPr>
          <w:b w:val="0"/>
          <w:sz w:val="20"/>
        </w:rPr>
        <w:t>P</w:t>
      </w:r>
      <w:r>
        <w:rPr>
          <w:b w:val="0"/>
          <w:sz w:val="16"/>
        </w:rPr>
        <w:t>ESERTA</w:t>
      </w:r>
      <w:r>
        <w:rPr>
          <w:b w:val="0"/>
          <w:spacing w:val="-2"/>
          <w:sz w:val="16"/>
        </w:rPr>
        <w:t> </w:t>
      </w:r>
      <w:r>
        <w:rPr>
          <w:b w:val="0"/>
          <w:sz w:val="20"/>
        </w:rPr>
        <w:t>K</w:t>
      </w:r>
      <w:r>
        <w:rPr>
          <w:b w:val="0"/>
          <w:sz w:val="16"/>
        </w:rPr>
        <w:t>UALIFIKASI</w:t>
        <w:tab/>
      </w:r>
      <w:r>
        <w:rPr>
          <w:rFonts w:ascii="Times New Roman"/>
          <w:sz w:val="20"/>
        </w:rPr>
        <w:t>5</w:t>
      </w:r>
    </w:p>
    <w:p>
      <w:pPr>
        <w:pStyle w:val="ListParagraph"/>
        <w:numPr>
          <w:ilvl w:val="1"/>
          <w:numId w:val="513"/>
        </w:numPr>
        <w:tabs>
          <w:tab w:pos="1182" w:val="left" w:leader="none"/>
          <w:tab w:pos="9685" w:val="right" w:leader="dot"/>
        </w:tabs>
        <w:spacing w:line="231" w:lineRule="exact" w:before="2" w:after="0"/>
        <w:ind w:left="1181" w:right="0" w:hanging="283"/>
        <w:jc w:val="left"/>
        <w:rPr>
          <w:rFonts w:ascii="Times New Roman"/>
          <w:sz w:val="20"/>
        </w:rPr>
      </w:pPr>
      <w:r>
        <w:rPr>
          <w:b w:val="0"/>
          <w:sz w:val="20"/>
        </w:rPr>
        <w:t>P</w:t>
      </w:r>
      <w:r>
        <w:rPr>
          <w:b w:val="0"/>
          <w:sz w:val="16"/>
        </w:rPr>
        <w:t>ERBUATAN YANG DILARANG</w:t>
      </w:r>
      <w:r>
        <w:rPr>
          <w:b w:val="0"/>
          <w:spacing w:val="1"/>
          <w:sz w:val="16"/>
        </w:rPr>
        <w:t> </w:t>
      </w:r>
      <w:r>
        <w:rPr>
          <w:b w:val="0"/>
          <w:sz w:val="16"/>
        </w:rPr>
        <w:t>DAN</w:t>
      </w:r>
      <w:r>
        <w:rPr>
          <w:b w:val="0"/>
          <w:spacing w:val="2"/>
          <w:sz w:val="16"/>
        </w:rPr>
        <w:t> </w:t>
      </w:r>
      <w:r>
        <w:rPr>
          <w:b w:val="0"/>
          <w:sz w:val="20"/>
        </w:rPr>
        <w:t>S</w:t>
      </w:r>
      <w:r>
        <w:rPr>
          <w:b w:val="0"/>
          <w:sz w:val="16"/>
        </w:rPr>
        <w:t>ANKSI</w:t>
        <w:tab/>
      </w:r>
      <w:r>
        <w:rPr>
          <w:rFonts w:ascii="Times New Roman"/>
          <w:sz w:val="20"/>
        </w:rPr>
        <w:t>5</w:t>
      </w:r>
    </w:p>
    <w:p>
      <w:pPr>
        <w:pStyle w:val="ListParagraph"/>
        <w:numPr>
          <w:ilvl w:val="1"/>
          <w:numId w:val="513"/>
        </w:numPr>
        <w:tabs>
          <w:tab w:pos="1182" w:val="left" w:leader="none"/>
          <w:tab w:pos="9685" w:val="right" w:leader="dot"/>
        </w:tabs>
        <w:spacing w:line="231" w:lineRule="exact" w:before="0" w:after="0"/>
        <w:ind w:left="1181" w:right="0" w:hanging="283"/>
        <w:jc w:val="left"/>
        <w:rPr>
          <w:rFonts w:ascii="Times New Roman"/>
          <w:sz w:val="20"/>
        </w:rPr>
      </w:pPr>
      <w:r>
        <w:rPr>
          <w:b w:val="0"/>
          <w:sz w:val="20"/>
        </w:rPr>
        <w:t>L</w:t>
      </w:r>
      <w:r>
        <w:rPr>
          <w:b w:val="0"/>
          <w:sz w:val="16"/>
        </w:rPr>
        <w:t>ARANGAN</w:t>
      </w:r>
      <w:r>
        <w:rPr>
          <w:b w:val="0"/>
          <w:spacing w:val="-1"/>
          <w:sz w:val="16"/>
        </w:rPr>
        <w:t> </w:t>
      </w:r>
      <w:r>
        <w:rPr>
          <w:b w:val="0"/>
          <w:sz w:val="20"/>
        </w:rPr>
        <w:t>P</w:t>
      </w:r>
      <w:r>
        <w:rPr>
          <w:b w:val="0"/>
          <w:sz w:val="16"/>
        </w:rPr>
        <w:t>ERTENTANGAN </w:t>
      </w:r>
      <w:r>
        <w:rPr>
          <w:b w:val="0"/>
          <w:sz w:val="20"/>
        </w:rPr>
        <w:t>K</w:t>
      </w:r>
      <w:r>
        <w:rPr>
          <w:b w:val="0"/>
          <w:sz w:val="16"/>
        </w:rPr>
        <w:t>EPENTINGAN</w:t>
        <w:tab/>
      </w:r>
      <w:r>
        <w:rPr>
          <w:rFonts w:ascii="Times New Roman"/>
          <w:sz w:val="20"/>
        </w:rPr>
        <w:t>6</w:t>
      </w:r>
    </w:p>
    <w:p>
      <w:pPr>
        <w:pStyle w:val="ListParagraph"/>
        <w:numPr>
          <w:ilvl w:val="1"/>
          <w:numId w:val="513"/>
        </w:numPr>
        <w:tabs>
          <w:tab w:pos="1182" w:val="left" w:leader="none"/>
          <w:tab w:pos="9685" w:val="right" w:leader="dot"/>
        </w:tabs>
        <w:spacing w:line="231" w:lineRule="exact" w:before="1" w:after="0"/>
        <w:ind w:left="1181" w:right="0" w:hanging="283"/>
        <w:jc w:val="left"/>
        <w:rPr>
          <w:rFonts w:ascii="Times New Roman"/>
          <w:sz w:val="20"/>
        </w:rPr>
      </w:pPr>
      <w:r>
        <w:rPr>
          <w:b w:val="0"/>
          <w:sz w:val="20"/>
        </w:rPr>
        <w:t>S</w:t>
      </w:r>
      <w:r>
        <w:rPr>
          <w:b w:val="0"/>
          <w:sz w:val="16"/>
        </w:rPr>
        <w:t>ATU </w:t>
      </w:r>
      <w:r>
        <w:rPr>
          <w:b w:val="0"/>
          <w:sz w:val="20"/>
        </w:rPr>
        <w:t>D</w:t>
      </w:r>
      <w:r>
        <w:rPr>
          <w:b w:val="0"/>
          <w:sz w:val="16"/>
        </w:rPr>
        <w:t>ATA </w:t>
      </w:r>
      <w:r>
        <w:rPr>
          <w:b w:val="0"/>
          <w:sz w:val="20"/>
        </w:rPr>
        <w:t>K</w:t>
      </w:r>
      <w:r>
        <w:rPr>
          <w:b w:val="0"/>
          <w:sz w:val="16"/>
        </w:rPr>
        <w:t>UALIFIKASI</w:t>
      </w:r>
      <w:r>
        <w:rPr>
          <w:b w:val="0"/>
          <w:spacing w:val="-2"/>
          <w:sz w:val="16"/>
        </w:rPr>
        <w:t> </w:t>
      </w:r>
      <w:r>
        <w:rPr>
          <w:b w:val="0"/>
          <w:sz w:val="16"/>
        </w:rPr>
        <w:t>TIAP </w:t>
      </w:r>
      <w:r>
        <w:rPr>
          <w:b w:val="0"/>
          <w:sz w:val="20"/>
        </w:rPr>
        <w:t>P</w:t>
      </w:r>
      <w:r>
        <w:rPr>
          <w:b w:val="0"/>
          <w:sz w:val="16"/>
        </w:rPr>
        <w:t>ESERTA</w:t>
        <w:tab/>
      </w:r>
      <w:r>
        <w:rPr>
          <w:rFonts w:ascii="Times New Roman"/>
          <w:sz w:val="20"/>
        </w:rPr>
        <w:t>6</w:t>
      </w:r>
    </w:p>
    <w:p>
      <w:pPr>
        <w:pStyle w:val="ListParagraph"/>
        <w:numPr>
          <w:ilvl w:val="1"/>
          <w:numId w:val="513"/>
        </w:numPr>
        <w:tabs>
          <w:tab w:pos="1182" w:val="left" w:leader="none"/>
          <w:tab w:pos="9685" w:val="right" w:leader="dot"/>
        </w:tabs>
        <w:spacing w:line="231" w:lineRule="exact" w:before="0" w:after="0"/>
        <w:ind w:left="1181" w:right="0" w:hanging="283"/>
        <w:jc w:val="left"/>
        <w:rPr>
          <w:rFonts w:ascii="Times New Roman"/>
          <w:sz w:val="20"/>
        </w:rPr>
      </w:pPr>
      <w:r>
        <w:rPr>
          <w:b w:val="0"/>
          <w:sz w:val="20"/>
        </w:rPr>
        <w:t>B</w:t>
      </w:r>
      <w:r>
        <w:rPr>
          <w:b w:val="0"/>
          <w:sz w:val="16"/>
        </w:rPr>
        <w:t>ERLAKUNYA</w:t>
      </w:r>
      <w:r>
        <w:rPr>
          <w:b w:val="0"/>
          <w:spacing w:val="-2"/>
          <w:sz w:val="16"/>
        </w:rPr>
        <w:t> </w:t>
      </w:r>
      <w:r>
        <w:rPr>
          <w:b w:val="0"/>
          <w:sz w:val="20"/>
        </w:rPr>
        <w:t>K</w:t>
      </w:r>
      <w:r>
        <w:rPr>
          <w:b w:val="0"/>
          <w:sz w:val="16"/>
        </w:rPr>
        <w:t>UALIFIKASI</w:t>
        <w:tab/>
      </w:r>
      <w:r>
        <w:rPr>
          <w:rFonts w:ascii="Times New Roman"/>
          <w:sz w:val="20"/>
        </w:rPr>
        <w:t>6</w:t>
      </w:r>
    </w:p>
    <w:p>
      <w:pPr>
        <w:pStyle w:val="ListParagraph"/>
        <w:numPr>
          <w:ilvl w:val="1"/>
          <w:numId w:val="513"/>
        </w:numPr>
        <w:tabs>
          <w:tab w:pos="1182" w:val="left" w:leader="none"/>
          <w:tab w:pos="9685" w:val="right" w:leader="dot"/>
        </w:tabs>
        <w:spacing w:line="240" w:lineRule="auto" w:before="1" w:after="0"/>
        <w:ind w:left="1181" w:right="0" w:hanging="283"/>
        <w:jc w:val="left"/>
        <w:rPr>
          <w:rFonts w:ascii="Times New Roman"/>
          <w:sz w:val="20"/>
        </w:rPr>
      </w:pPr>
      <w:r>
        <w:rPr>
          <w:b w:val="0"/>
          <w:sz w:val="20"/>
        </w:rPr>
        <w:t>B</w:t>
      </w:r>
      <w:r>
        <w:rPr>
          <w:b w:val="0"/>
          <w:sz w:val="16"/>
        </w:rPr>
        <w:t>IAYA</w:t>
      </w:r>
      <w:r>
        <w:rPr>
          <w:b w:val="0"/>
          <w:spacing w:val="-2"/>
          <w:sz w:val="16"/>
        </w:rPr>
        <w:t> </w:t>
      </w:r>
      <w:r>
        <w:rPr>
          <w:b w:val="0"/>
          <w:sz w:val="20"/>
        </w:rPr>
        <w:t>K</w:t>
      </w:r>
      <w:r>
        <w:rPr>
          <w:b w:val="0"/>
          <w:sz w:val="16"/>
        </w:rPr>
        <w:t>UALIFIKASI</w:t>
        <w:tab/>
      </w:r>
      <w:r>
        <w:rPr>
          <w:rFonts w:ascii="Times New Roman"/>
          <w:sz w:val="20"/>
        </w:rPr>
        <w:t>6</w:t>
      </w:r>
    </w:p>
    <w:p>
      <w:pPr>
        <w:pStyle w:val="ListParagraph"/>
        <w:numPr>
          <w:ilvl w:val="0"/>
          <w:numId w:val="513"/>
        </w:numPr>
        <w:tabs>
          <w:tab w:pos="1208" w:val="left" w:leader="none"/>
          <w:tab w:pos="9689" w:val="right" w:leader="dot"/>
        </w:tabs>
        <w:spacing w:line="240" w:lineRule="auto" w:before="125" w:after="0"/>
        <w:ind w:left="1208" w:right="0" w:hanging="308"/>
        <w:jc w:val="left"/>
        <w:rPr>
          <w:b w:val="0"/>
          <w:sz w:val="24"/>
        </w:rPr>
      </w:pPr>
      <w:r>
        <w:rPr>
          <w:b w:val="0"/>
          <w:sz w:val="24"/>
        </w:rPr>
        <w:t>DOKUMEN</w:t>
      </w:r>
      <w:r>
        <w:rPr>
          <w:b w:val="0"/>
          <w:spacing w:val="-1"/>
          <w:sz w:val="24"/>
        </w:rPr>
        <w:t> </w:t>
      </w:r>
      <w:r>
        <w:rPr>
          <w:b w:val="0"/>
          <w:sz w:val="24"/>
        </w:rPr>
        <w:t>KUALIFIKASI</w:t>
        <w:tab/>
        <w:t>6</w:t>
      </w:r>
    </w:p>
    <w:p>
      <w:pPr>
        <w:pStyle w:val="ListParagraph"/>
        <w:numPr>
          <w:ilvl w:val="0"/>
          <w:numId w:val="514"/>
        </w:numPr>
        <w:tabs>
          <w:tab w:pos="1182" w:val="left" w:leader="none"/>
          <w:tab w:pos="9685" w:val="right" w:leader="dot"/>
        </w:tabs>
        <w:spacing w:line="231" w:lineRule="exact" w:before="115" w:after="0"/>
        <w:ind w:left="1181" w:right="0" w:hanging="283"/>
        <w:jc w:val="left"/>
        <w:rPr>
          <w:rFonts w:ascii="Times New Roman"/>
          <w:sz w:val="20"/>
        </w:rPr>
      </w:pPr>
      <w:r>
        <w:rPr>
          <w:b w:val="0"/>
          <w:sz w:val="20"/>
        </w:rPr>
        <w:t>I</w:t>
      </w:r>
      <w:r>
        <w:rPr>
          <w:b w:val="0"/>
          <w:sz w:val="16"/>
        </w:rPr>
        <w:t>SI</w:t>
      </w:r>
      <w:r>
        <w:rPr>
          <w:b w:val="0"/>
          <w:spacing w:val="-1"/>
          <w:sz w:val="16"/>
        </w:rPr>
        <w:t> </w:t>
      </w:r>
      <w:r>
        <w:rPr>
          <w:b w:val="0"/>
          <w:sz w:val="20"/>
        </w:rPr>
        <w:t>D</w:t>
      </w:r>
      <w:r>
        <w:rPr>
          <w:b w:val="0"/>
          <w:sz w:val="16"/>
        </w:rPr>
        <w:t>OKUMEN </w:t>
      </w:r>
      <w:r>
        <w:rPr>
          <w:b w:val="0"/>
          <w:sz w:val="20"/>
        </w:rPr>
        <w:t>K</w:t>
      </w:r>
      <w:r>
        <w:rPr>
          <w:b w:val="0"/>
          <w:sz w:val="16"/>
        </w:rPr>
        <w:t>UALIFIKASI</w:t>
        <w:tab/>
      </w:r>
      <w:r>
        <w:rPr>
          <w:rFonts w:ascii="Times New Roman"/>
          <w:sz w:val="20"/>
        </w:rPr>
        <w:t>6</w:t>
      </w:r>
    </w:p>
    <w:p>
      <w:pPr>
        <w:pStyle w:val="ListParagraph"/>
        <w:numPr>
          <w:ilvl w:val="0"/>
          <w:numId w:val="514"/>
        </w:numPr>
        <w:tabs>
          <w:tab w:pos="1182" w:val="left" w:leader="none"/>
          <w:tab w:pos="9685" w:val="right" w:leader="dot"/>
        </w:tabs>
        <w:spacing w:line="231" w:lineRule="exact" w:before="0" w:after="0"/>
        <w:ind w:left="1181" w:right="0" w:hanging="283"/>
        <w:jc w:val="left"/>
        <w:rPr>
          <w:rFonts w:ascii="Times New Roman"/>
          <w:sz w:val="20"/>
        </w:rPr>
      </w:pPr>
      <w:r>
        <w:rPr>
          <w:b w:val="0"/>
          <w:sz w:val="20"/>
        </w:rPr>
        <w:t>B</w:t>
      </w:r>
      <w:r>
        <w:rPr>
          <w:b w:val="0"/>
          <w:sz w:val="16"/>
        </w:rPr>
        <w:t>AHASA</w:t>
      </w:r>
      <w:r>
        <w:rPr>
          <w:b w:val="0"/>
          <w:spacing w:val="39"/>
          <w:sz w:val="16"/>
        </w:rPr>
        <w:t> </w:t>
      </w:r>
      <w:r>
        <w:rPr>
          <w:b w:val="0"/>
          <w:sz w:val="20"/>
        </w:rPr>
        <w:t>D</w:t>
      </w:r>
      <w:r>
        <w:rPr>
          <w:b w:val="0"/>
          <w:sz w:val="16"/>
        </w:rPr>
        <w:t>OKUMEN </w:t>
      </w:r>
      <w:r>
        <w:rPr>
          <w:b w:val="0"/>
          <w:sz w:val="20"/>
        </w:rPr>
        <w:t>K</w:t>
      </w:r>
      <w:r>
        <w:rPr>
          <w:b w:val="0"/>
          <w:sz w:val="16"/>
        </w:rPr>
        <w:t>UALIFIKASI</w:t>
        <w:tab/>
      </w:r>
      <w:r>
        <w:rPr>
          <w:rFonts w:ascii="Times New Roman"/>
          <w:sz w:val="20"/>
        </w:rPr>
        <w:t>6</w:t>
      </w:r>
    </w:p>
    <w:p>
      <w:pPr>
        <w:pStyle w:val="ListParagraph"/>
        <w:numPr>
          <w:ilvl w:val="0"/>
          <w:numId w:val="514"/>
        </w:numPr>
        <w:tabs>
          <w:tab w:pos="1182" w:val="left" w:leader="none"/>
          <w:tab w:pos="9685" w:val="right" w:leader="dot"/>
        </w:tabs>
        <w:spacing w:line="240" w:lineRule="auto" w:before="1" w:after="0"/>
        <w:ind w:left="1181" w:right="0" w:hanging="283"/>
        <w:jc w:val="left"/>
        <w:rPr>
          <w:rFonts w:ascii="Times New Roman"/>
          <w:sz w:val="20"/>
        </w:rPr>
      </w:pPr>
      <w:r>
        <w:rPr>
          <w:b w:val="0"/>
          <w:sz w:val="20"/>
        </w:rPr>
        <w:t>P</w:t>
      </w:r>
      <w:r>
        <w:rPr>
          <w:b w:val="0"/>
          <w:sz w:val="16"/>
        </w:rPr>
        <w:t>EMBERIAN </w:t>
      </w:r>
      <w:r>
        <w:rPr>
          <w:b w:val="0"/>
          <w:sz w:val="20"/>
        </w:rPr>
        <w:t>P</w:t>
      </w:r>
      <w:r>
        <w:rPr>
          <w:b w:val="0"/>
          <w:sz w:val="16"/>
        </w:rPr>
        <w:t>ENJELASAN  </w:t>
      </w:r>
      <w:r>
        <w:rPr>
          <w:b w:val="0"/>
          <w:sz w:val="20"/>
        </w:rPr>
        <w:t>K</w:t>
      </w:r>
      <w:r>
        <w:rPr>
          <w:b w:val="0"/>
          <w:sz w:val="16"/>
        </w:rPr>
        <w:t>UALIFIKASI</w:t>
      </w:r>
      <w:r>
        <w:rPr>
          <w:b w:val="0"/>
          <w:spacing w:val="-1"/>
          <w:sz w:val="16"/>
        </w:rPr>
        <w:t> </w:t>
      </w:r>
      <w:r>
        <w:rPr>
          <w:b w:val="0"/>
          <w:sz w:val="20"/>
        </w:rPr>
        <w:t>(</w:t>
      </w:r>
      <w:r>
        <w:rPr>
          <w:b w:val="0"/>
          <w:sz w:val="16"/>
        </w:rPr>
        <w:t>APABILA</w:t>
      </w:r>
      <w:r>
        <w:rPr>
          <w:b w:val="0"/>
          <w:spacing w:val="-2"/>
          <w:sz w:val="16"/>
        </w:rPr>
        <w:t> </w:t>
      </w:r>
      <w:r>
        <w:rPr>
          <w:b w:val="0"/>
          <w:sz w:val="16"/>
        </w:rPr>
        <w:t>DIPERLUKAN</w:t>
      </w:r>
      <w:r>
        <w:rPr>
          <w:b w:val="0"/>
          <w:sz w:val="20"/>
        </w:rPr>
        <w:t>)</w:t>
        <w:tab/>
      </w:r>
      <w:r>
        <w:rPr>
          <w:rFonts w:ascii="Times New Roman"/>
          <w:sz w:val="20"/>
        </w:rPr>
        <w:t>6</w:t>
      </w:r>
    </w:p>
    <w:p>
      <w:pPr>
        <w:pStyle w:val="ListParagraph"/>
        <w:numPr>
          <w:ilvl w:val="0"/>
          <w:numId w:val="514"/>
        </w:numPr>
        <w:tabs>
          <w:tab w:pos="1182" w:val="left" w:leader="none"/>
          <w:tab w:pos="9685" w:val="right" w:leader="dot"/>
        </w:tabs>
        <w:spacing w:line="240" w:lineRule="auto" w:before="1" w:after="0"/>
        <w:ind w:left="1181" w:right="0" w:hanging="283"/>
        <w:jc w:val="left"/>
        <w:rPr>
          <w:rFonts w:ascii="Times New Roman"/>
          <w:sz w:val="20"/>
        </w:rPr>
      </w:pPr>
      <w:r>
        <w:rPr>
          <w:b w:val="0"/>
          <w:sz w:val="20"/>
        </w:rPr>
        <w:t>P</w:t>
      </w:r>
      <w:r>
        <w:rPr>
          <w:b w:val="0"/>
          <w:sz w:val="16"/>
        </w:rPr>
        <w:t>ERUBAHAN</w:t>
      </w:r>
      <w:r>
        <w:rPr>
          <w:b w:val="0"/>
          <w:spacing w:val="-1"/>
          <w:sz w:val="16"/>
        </w:rPr>
        <w:t> </w:t>
      </w:r>
      <w:r>
        <w:rPr>
          <w:b w:val="0"/>
          <w:sz w:val="20"/>
        </w:rPr>
        <w:t>D</w:t>
      </w:r>
      <w:r>
        <w:rPr>
          <w:b w:val="0"/>
          <w:sz w:val="16"/>
        </w:rPr>
        <w:t>OKUMEN </w:t>
      </w:r>
      <w:r>
        <w:rPr>
          <w:b w:val="0"/>
          <w:sz w:val="20"/>
        </w:rPr>
        <w:t>K</w:t>
      </w:r>
      <w:r>
        <w:rPr>
          <w:b w:val="0"/>
          <w:sz w:val="16"/>
        </w:rPr>
        <w:t>UALIFIKASI</w:t>
        <w:tab/>
      </w:r>
      <w:r>
        <w:rPr>
          <w:rFonts w:ascii="Times New Roman"/>
          <w:sz w:val="20"/>
        </w:rPr>
        <w:t>6</w:t>
      </w:r>
    </w:p>
    <w:p>
      <w:pPr>
        <w:pStyle w:val="ListParagraph"/>
        <w:numPr>
          <w:ilvl w:val="0"/>
          <w:numId w:val="513"/>
        </w:numPr>
        <w:tabs>
          <w:tab w:pos="1228" w:val="left" w:leader="none"/>
          <w:tab w:pos="9689" w:val="right" w:leader="dot"/>
        </w:tabs>
        <w:spacing w:line="240" w:lineRule="auto" w:before="125" w:after="0"/>
        <w:ind w:left="1227" w:right="0" w:hanging="327"/>
        <w:jc w:val="left"/>
        <w:rPr>
          <w:b w:val="0"/>
          <w:sz w:val="24"/>
        </w:rPr>
      </w:pPr>
      <w:r>
        <w:rPr>
          <w:b w:val="0"/>
          <w:sz w:val="24"/>
        </w:rPr>
        <w:t>PENYIAPAN</w:t>
      </w:r>
      <w:r>
        <w:rPr>
          <w:b w:val="0"/>
          <w:spacing w:val="-1"/>
          <w:sz w:val="24"/>
        </w:rPr>
        <w:t> </w:t>
      </w:r>
      <w:r>
        <w:rPr>
          <w:b w:val="0"/>
          <w:sz w:val="24"/>
        </w:rPr>
        <w:t>DATA</w:t>
      </w:r>
      <w:r>
        <w:rPr>
          <w:b w:val="0"/>
          <w:spacing w:val="-1"/>
          <w:sz w:val="24"/>
        </w:rPr>
        <w:t> </w:t>
      </w:r>
      <w:r>
        <w:rPr>
          <w:b w:val="0"/>
          <w:sz w:val="24"/>
        </w:rPr>
        <w:t>KUALIFIKASI</w:t>
        <w:tab/>
        <w:t>7</w:t>
      </w:r>
    </w:p>
    <w:p>
      <w:pPr>
        <w:pStyle w:val="ListParagraph"/>
        <w:numPr>
          <w:ilvl w:val="0"/>
          <w:numId w:val="514"/>
        </w:numPr>
        <w:tabs>
          <w:tab w:pos="1182" w:val="left" w:leader="none"/>
          <w:tab w:pos="9685" w:val="right" w:leader="dot"/>
        </w:tabs>
        <w:spacing w:line="231" w:lineRule="exact" w:before="115" w:after="0"/>
        <w:ind w:left="1181" w:right="0" w:hanging="283"/>
        <w:jc w:val="left"/>
        <w:rPr>
          <w:rFonts w:ascii="Times New Roman"/>
          <w:sz w:val="20"/>
        </w:rPr>
      </w:pPr>
      <w:r>
        <w:rPr>
          <w:b w:val="0"/>
          <w:sz w:val="20"/>
        </w:rPr>
        <w:t>B</w:t>
      </w:r>
      <w:r>
        <w:rPr>
          <w:b w:val="0"/>
          <w:sz w:val="16"/>
        </w:rPr>
        <w:t>ENTUK</w:t>
      </w:r>
      <w:r>
        <w:rPr>
          <w:b w:val="0"/>
          <w:spacing w:val="-1"/>
          <w:sz w:val="16"/>
        </w:rPr>
        <w:t> </w:t>
      </w:r>
      <w:r>
        <w:rPr>
          <w:b w:val="0"/>
          <w:sz w:val="20"/>
        </w:rPr>
        <w:t>D</w:t>
      </w:r>
      <w:r>
        <w:rPr>
          <w:b w:val="0"/>
          <w:sz w:val="16"/>
        </w:rPr>
        <w:t>ATA</w:t>
      </w:r>
      <w:r>
        <w:rPr>
          <w:b w:val="0"/>
          <w:spacing w:val="-1"/>
          <w:sz w:val="16"/>
        </w:rPr>
        <w:t> </w:t>
      </w:r>
      <w:r>
        <w:rPr>
          <w:b w:val="0"/>
          <w:sz w:val="20"/>
        </w:rPr>
        <w:t>K</w:t>
      </w:r>
      <w:r>
        <w:rPr>
          <w:b w:val="0"/>
          <w:sz w:val="16"/>
        </w:rPr>
        <w:t>UALIFIKASI</w:t>
        <w:tab/>
      </w:r>
      <w:r>
        <w:rPr>
          <w:rFonts w:ascii="Times New Roman"/>
          <w:sz w:val="20"/>
        </w:rPr>
        <w:t>7</w:t>
      </w:r>
    </w:p>
    <w:p>
      <w:pPr>
        <w:pStyle w:val="ListParagraph"/>
        <w:numPr>
          <w:ilvl w:val="0"/>
          <w:numId w:val="514"/>
        </w:numPr>
        <w:tabs>
          <w:tab w:pos="1182" w:val="left" w:leader="none"/>
          <w:tab w:pos="9685" w:val="right" w:leader="dot"/>
        </w:tabs>
        <w:spacing w:line="231" w:lineRule="exact" w:before="0" w:after="0"/>
        <w:ind w:left="1181" w:right="0" w:hanging="283"/>
        <w:jc w:val="left"/>
        <w:rPr>
          <w:rFonts w:ascii="Times New Roman"/>
          <w:sz w:val="20"/>
        </w:rPr>
      </w:pPr>
      <w:r>
        <w:rPr>
          <w:b w:val="0"/>
          <w:sz w:val="20"/>
        </w:rPr>
        <w:t>P</w:t>
      </w:r>
      <w:r>
        <w:rPr>
          <w:b w:val="0"/>
          <w:sz w:val="16"/>
        </w:rPr>
        <w:t>AKTA</w:t>
      </w:r>
      <w:r>
        <w:rPr>
          <w:b w:val="0"/>
          <w:spacing w:val="-2"/>
          <w:sz w:val="16"/>
        </w:rPr>
        <w:t> </w:t>
      </w:r>
      <w:r>
        <w:rPr>
          <w:b w:val="0"/>
          <w:sz w:val="20"/>
        </w:rPr>
        <w:t>I</w:t>
      </w:r>
      <w:r>
        <w:rPr>
          <w:b w:val="0"/>
          <w:sz w:val="16"/>
        </w:rPr>
        <w:t>NTEGRITAS</w:t>
        <w:tab/>
      </w:r>
      <w:r>
        <w:rPr>
          <w:rFonts w:ascii="Times New Roman"/>
          <w:sz w:val="20"/>
        </w:rPr>
        <w:t>7</w:t>
      </w:r>
    </w:p>
    <w:p>
      <w:pPr>
        <w:pStyle w:val="ListParagraph"/>
        <w:numPr>
          <w:ilvl w:val="0"/>
          <w:numId w:val="514"/>
        </w:numPr>
        <w:tabs>
          <w:tab w:pos="1182" w:val="left" w:leader="none"/>
          <w:tab w:pos="9685" w:val="right" w:leader="dot"/>
        </w:tabs>
        <w:spacing w:line="240" w:lineRule="auto" w:before="1" w:after="0"/>
        <w:ind w:left="1181" w:right="0" w:hanging="283"/>
        <w:jc w:val="left"/>
        <w:rPr>
          <w:rFonts w:ascii="Times New Roman"/>
          <w:sz w:val="20"/>
        </w:rPr>
      </w:pPr>
      <w:r>
        <w:rPr>
          <w:b w:val="0"/>
          <w:sz w:val="20"/>
        </w:rPr>
        <w:t>P</w:t>
      </w:r>
      <w:r>
        <w:rPr>
          <w:b w:val="0"/>
          <w:sz w:val="16"/>
        </w:rPr>
        <w:t>ENGISIAN</w:t>
      </w:r>
      <w:r>
        <w:rPr>
          <w:b w:val="0"/>
          <w:spacing w:val="-1"/>
          <w:sz w:val="16"/>
        </w:rPr>
        <w:t> </w:t>
      </w:r>
      <w:r>
        <w:rPr>
          <w:b w:val="0"/>
          <w:sz w:val="20"/>
        </w:rPr>
        <w:t>D</w:t>
      </w:r>
      <w:r>
        <w:rPr>
          <w:b w:val="0"/>
          <w:sz w:val="16"/>
        </w:rPr>
        <w:t>ATA</w:t>
      </w:r>
      <w:r>
        <w:rPr>
          <w:b w:val="0"/>
          <w:spacing w:val="-1"/>
          <w:sz w:val="16"/>
        </w:rPr>
        <w:t> </w:t>
      </w:r>
      <w:r>
        <w:rPr>
          <w:b w:val="0"/>
          <w:sz w:val="20"/>
        </w:rPr>
        <w:t>K</w:t>
      </w:r>
      <w:r>
        <w:rPr>
          <w:b w:val="0"/>
          <w:sz w:val="16"/>
        </w:rPr>
        <w:t>UALIFIKASI</w:t>
        <w:tab/>
      </w:r>
      <w:r>
        <w:rPr>
          <w:rFonts w:ascii="Times New Roman"/>
          <w:sz w:val="20"/>
        </w:rPr>
        <w:t>7</w:t>
      </w:r>
    </w:p>
    <w:p>
      <w:pPr>
        <w:pStyle w:val="ListParagraph"/>
        <w:numPr>
          <w:ilvl w:val="0"/>
          <w:numId w:val="513"/>
        </w:numPr>
        <w:tabs>
          <w:tab w:pos="1249" w:val="left" w:leader="none"/>
          <w:tab w:pos="9689" w:val="right" w:leader="dot"/>
        </w:tabs>
        <w:spacing w:line="240" w:lineRule="auto" w:before="125" w:after="0"/>
        <w:ind w:left="1248" w:right="0" w:hanging="348"/>
        <w:jc w:val="left"/>
        <w:rPr>
          <w:b w:val="0"/>
          <w:sz w:val="24"/>
        </w:rPr>
      </w:pPr>
      <w:r>
        <w:rPr>
          <w:b w:val="0"/>
          <w:sz w:val="24"/>
        </w:rPr>
        <w:t>PENYAMPAIAN</w:t>
      </w:r>
      <w:r>
        <w:rPr>
          <w:b w:val="0"/>
          <w:spacing w:val="-1"/>
          <w:sz w:val="24"/>
        </w:rPr>
        <w:t> </w:t>
      </w:r>
      <w:r>
        <w:rPr>
          <w:b w:val="0"/>
          <w:sz w:val="24"/>
        </w:rPr>
        <w:t>DATA</w:t>
      </w:r>
      <w:r>
        <w:rPr>
          <w:b w:val="0"/>
          <w:spacing w:val="1"/>
          <w:sz w:val="24"/>
        </w:rPr>
        <w:t> </w:t>
      </w:r>
      <w:r>
        <w:rPr>
          <w:b w:val="0"/>
          <w:sz w:val="24"/>
        </w:rPr>
        <w:t>KUALIFIKASI</w:t>
        <w:tab/>
        <w:t>8</w:t>
      </w:r>
    </w:p>
    <w:p>
      <w:pPr>
        <w:pStyle w:val="ListParagraph"/>
        <w:numPr>
          <w:ilvl w:val="0"/>
          <w:numId w:val="514"/>
        </w:numPr>
        <w:tabs>
          <w:tab w:pos="1182" w:val="left" w:leader="none"/>
          <w:tab w:pos="9685" w:val="right" w:leader="dot"/>
        </w:tabs>
        <w:spacing w:line="231" w:lineRule="exact" w:before="115" w:after="0"/>
        <w:ind w:left="1181" w:right="0" w:hanging="283"/>
        <w:jc w:val="left"/>
        <w:rPr>
          <w:rFonts w:ascii="Times New Roman"/>
          <w:sz w:val="20"/>
        </w:rPr>
      </w:pPr>
      <w:r>
        <w:rPr>
          <w:b w:val="0"/>
          <w:sz w:val="20"/>
        </w:rPr>
        <w:t>P</w:t>
      </w:r>
      <w:r>
        <w:rPr>
          <w:b w:val="0"/>
          <w:sz w:val="16"/>
        </w:rPr>
        <w:t>ENYAMPAIAN</w:t>
      </w:r>
      <w:r>
        <w:rPr>
          <w:b w:val="0"/>
          <w:spacing w:val="-1"/>
          <w:sz w:val="16"/>
        </w:rPr>
        <w:t> </w:t>
      </w:r>
      <w:r>
        <w:rPr>
          <w:b w:val="0"/>
          <w:sz w:val="20"/>
        </w:rPr>
        <w:t>D</w:t>
      </w:r>
      <w:r>
        <w:rPr>
          <w:b w:val="0"/>
          <w:sz w:val="16"/>
        </w:rPr>
        <w:t>ATA</w:t>
      </w:r>
      <w:r>
        <w:rPr>
          <w:b w:val="0"/>
          <w:spacing w:val="-1"/>
          <w:sz w:val="16"/>
        </w:rPr>
        <w:t> </w:t>
      </w:r>
      <w:r>
        <w:rPr>
          <w:b w:val="0"/>
          <w:sz w:val="20"/>
        </w:rPr>
        <w:t>K</w:t>
      </w:r>
      <w:r>
        <w:rPr>
          <w:b w:val="0"/>
          <w:sz w:val="16"/>
        </w:rPr>
        <w:t>UALIFIKASI</w:t>
        <w:tab/>
      </w:r>
      <w:r>
        <w:rPr>
          <w:rFonts w:ascii="Times New Roman"/>
          <w:sz w:val="20"/>
        </w:rPr>
        <w:t>8</w:t>
      </w:r>
    </w:p>
    <w:p>
      <w:pPr>
        <w:pStyle w:val="ListParagraph"/>
        <w:numPr>
          <w:ilvl w:val="0"/>
          <w:numId w:val="514"/>
        </w:numPr>
        <w:tabs>
          <w:tab w:pos="1182" w:val="left" w:leader="none"/>
          <w:tab w:pos="9685" w:val="right" w:leader="dot"/>
        </w:tabs>
        <w:spacing w:line="231" w:lineRule="exact" w:before="0" w:after="0"/>
        <w:ind w:left="1181" w:right="0" w:hanging="283"/>
        <w:jc w:val="left"/>
        <w:rPr>
          <w:rFonts w:ascii="Times New Roman"/>
          <w:sz w:val="20"/>
        </w:rPr>
      </w:pPr>
      <w:r>
        <w:rPr>
          <w:b w:val="0"/>
          <w:sz w:val="20"/>
        </w:rPr>
        <w:t>D</w:t>
      </w:r>
      <w:r>
        <w:rPr>
          <w:b w:val="0"/>
          <w:sz w:val="16"/>
        </w:rPr>
        <w:t>ATA</w:t>
      </w:r>
      <w:r>
        <w:rPr>
          <w:b w:val="0"/>
          <w:spacing w:val="-2"/>
          <w:sz w:val="16"/>
        </w:rPr>
        <w:t> </w:t>
      </w:r>
      <w:r>
        <w:rPr>
          <w:b w:val="0"/>
          <w:sz w:val="20"/>
        </w:rPr>
        <w:t>K</w:t>
      </w:r>
      <w:r>
        <w:rPr>
          <w:b w:val="0"/>
          <w:sz w:val="16"/>
        </w:rPr>
        <w:t>UALIFIKASI </w:t>
      </w:r>
      <w:r>
        <w:rPr>
          <w:b w:val="0"/>
          <w:spacing w:val="1"/>
          <w:sz w:val="16"/>
        </w:rPr>
        <w:t> </w:t>
      </w:r>
      <w:r>
        <w:rPr>
          <w:b w:val="0"/>
          <w:sz w:val="20"/>
        </w:rPr>
        <w:t>T</w:t>
      </w:r>
      <w:r>
        <w:rPr>
          <w:b w:val="0"/>
          <w:sz w:val="16"/>
        </w:rPr>
        <w:t>ERLAMBAT</w:t>
        <w:tab/>
      </w:r>
      <w:r>
        <w:rPr>
          <w:rFonts w:ascii="Times New Roman"/>
          <w:sz w:val="20"/>
        </w:rPr>
        <w:t>8</w:t>
      </w:r>
    </w:p>
    <w:p>
      <w:pPr>
        <w:pStyle w:val="ListParagraph"/>
        <w:numPr>
          <w:ilvl w:val="0"/>
          <w:numId w:val="513"/>
        </w:numPr>
        <w:tabs>
          <w:tab w:pos="1194" w:val="left" w:leader="none"/>
          <w:tab w:pos="9689" w:val="right" w:leader="dot"/>
        </w:tabs>
        <w:spacing w:line="240" w:lineRule="auto" w:before="125" w:after="0"/>
        <w:ind w:left="1193" w:right="0" w:hanging="293"/>
        <w:jc w:val="left"/>
        <w:rPr>
          <w:b w:val="0"/>
          <w:sz w:val="24"/>
        </w:rPr>
      </w:pPr>
      <w:r>
        <w:rPr>
          <w:b w:val="0"/>
          <w:sz w:val="24"/>
        </w:rPr>
        <w:t>EVALUASI KUALIFIKASI</w:t>
        <w:tab/>
        <w:t>8</w:t>
      </w:r>
    </w:p>
    <w:p>
      <w:pPr>
        <w:pStyle w:val="ListParagraph"/>
        <w:numPr>
          <w:ilvl w:val="0"/>
          <w:numId w:val="514"/>
        </w:numPr>
        <w:tabs>
          <w:tab w:pos="1182" w:val="left" w:leader="none"/>
          <w:tab w:pos="9685" w:val="right" w:leader="dot"/>
        </w:tabs>
        <w:spacing w:line="240" w:lineRule="auto" w:before="115" w:after="0"/>
        <w:ind w:left="1181" w:right="0" w:hanging="283"/>
        <w:jc w:val="left"/>
        <w:rPr>
          <w:rFonts w:ascii="Times New Roman"/>
          <w:sz w:val="20"/>
        </w:rPr>
      </w:pPr>
      <w:r>
        <w:rPr>
          <w:b w:val="0"/>
          <w:sz w:val="20"/>
        </w:rPr>
        <w:t>P</w:t>
      </w:r>
      <w:r>
        <w:rPr>
          <w:b w:val="0"/>
          <w:sz w:val="16"/>
        </w:rPr>
        <w:t>EMBUKAAN</w:t>
      </w:r>
      <w:r>
        <w:rPr>
          <w:b w:val="0"/>
          <w:spacing w:val="-1"/>
          <w:sz w:val="16"/>
        </w:rPr>
        <w:t> </w:t>
      </w:r>
      <w:r>
        <w:rPr>
          <w:b w:val="0"/>
          <w:sz w:val="20"/>
        </w:rPr>
        <w:t>D</w:t>
      </w:r>
      <w:r>
        <w:rPr>
          <w:b w:val="0"/>
          <w:sz w:val="16"/>
        </w:rPr>
        <w:t>ATA</w:t>
      </w:r>
      <w:r>
        <w:rPr>
          <w:b w:val="0"/>
          <w:spacing w:val="-1"/>
          <w:sz w:val="16"/>
        </w:rPr>
        <w:t> </w:t>
      </w:r>
      <w:r>
        <w:rPr>
          <w:b w:val="0"/>
          <w:sz w:val="20"/>
        </w:rPr>
        <w:t>K</w:t>
      </w:r>
      <w:r>
        <w:rPr>
          <w:b w:val="0"/>
          <w:sz w:val="16"/>
        </w:rPr>
        <w:t>UALIFIKASI</w:t>
        <w:tab/>
      </w:r>
      <w:r>
        <w:rPr>
          <w:rFonts w:ascii="Times New Roman"/>
          <w:sz w:val="20"/>
        </w:rPr>
        <w:t>8</w:t>
      </w:r>
    </w:p>
    <w:p>
      <w:pPr>
        <w:pStyle w:val="ListParagraph"/>
        <w:numPr>
          <w:ilvl w:val="0"/>
          <w:numId w:val="514"/>
        </w:numPr>
        <w:tabs>
          <w:tab w:pos="1182" w:val="left" w:leader="none"/>
          <w:tab w:pos="9685" w:val="right" w:leader="dot"/>
        </w:tabs>
        <w:spacing w:line="231" w:lineRule="exact" w:before="1" w:after="0"/>
        <w:ind w:left="1181" w:right="0" w:hanging="283"/>
        <w:jc w:val="left"/>
        <w:rPr>
          <w:rFonts w:ascii="Times New Roman"/>
          <w:sz w:val="20"/>
        </w:rPr>
      </w:pPr>
      <w:r>
        <w:rPr>
          <w:b w:val="0"/>
          <w:sz w:val="20"/>
        </w:rPr>
        <w:t>E</w:t>
      </w:r>
      <w:r>
        <w:rPr>
          <w:b w:val="0"/>
          <w:sz w:val="16"/>
        </w:rPr>
        <w:t>VALUASI</w:t>
      </w:r>
      <w:r>
        <w:rPr>
          <w:b w:val="0"/>
          <w:spacing w:val="-1"/>
          <w:sz w:val="16"/>
        </w:rPr>
        <w:t> </w:t>
      </w:r>
      <w:r>
        <w:rPr>
          <w:b w:val="0"/>
          <w:sz w:val="20"/>
        </w:rPr>
        <w:t>K</w:t>
      </w:r>
      <w:r>
        <w:rPr>
          <w:b w:val="0"/>
          <w:sz w:val="16"/>
        </w:rPr>
        <w:t>UALIFIKASI</w:t>
        <w:tab/>
      </w:r>
      <w:r>
        <w:rPr>
          <w:rFonts w:ascii="Times New Roman"/>
          <w:sz w:val="20"/>
        </w:rPr>
        <w:t>8</w:t>
      </w:r>
    </w:p>
    <w:p>
      <w:pPr>
        <w:pStyle w:val="ListParagraph"/>
        <w:numPr>
          <w:ilvl w:val="0"/>
          <w:numId w:val="514"/>
        </w:numPr>
        <w:tabs>
          <w:tab w:pos="1182" w:val="left" w:leader="none"/>
          <w:tab w:pos="9685" w:val="right" w:leader="dot"/>
        </w:tabs>
        <w:spacing w:line="231" w:lineRule="exact" w:before="0" w:after="0"/>
        <w:ind w:left="1181" w:right="0" w:hanging="283"/>
        <w:jc w:val="left"/>
        <w:rPr>
          <w:rFonts w:ascii="Times New Roman"/>
          <w:sz w:val="20"/>
        </w:rPr>
      </w:pPr>
      <w:r>
        <w:rPr>
          <w:b w:val="0"/>
          <w:sz w:val="20"/>
        </w:rPr>
        <w:t>P</w:t>
      </w:r>
      <w:r>
        <w:rPr>
          <w:b w:val="0"/>
          <w:sz w:val="16"/>
        </w:rPr>
        <w:t>EMBUKTIAN</w:t>
      </w:r>
      <w:r>
        <w:rPr>
          <w:b w:val="0"/>
          <w:spacing w:val="-1"/>
          <w:sz w:val="16"/>
        </w:rPr>
        <w:t> </w:t>
      </w:r>
      <w:r>
        <w:rPr>
          <w:b w:val="0"/>
          <w:sz w:val="20"/>
        </w:rPr>
        <w:t>K</w:t>
      </w:r>
      <w:r>
        <w:rPr>
          <w:b w:val="0"/>
          <w:sz w:val="16"/>
        </w:rPr>
        <w:t>UALIFIKASI</w:t>
        <w:tab/>
      </w:r>
      <w:r>
        <w:rPr>
          <w:rFonts w:ascii="Times New Roman"/>
          <w:sz w:val="20"/>
        </w:rPr>
        <w:t>9</w:t>
      </w:r>
    </w:p>
    <w:p>
      <w:pPr>
        <w:pStyle w:val="ListParagraph"/>
        <w:numPr>
          <w:ilvl w:val="0"/>
          <w:numId w:val="513"/>
        </w:numPr>
        <w:tabs>
          <w:tab w:pos="1182" w:val="left" w:leader="none"/>
          <w:tab w:pos="9689" w:val="right" w:leader="dot"/>
        </w:tabs>
        <w:spacing w:line="240" w:lineRule="auto" w:before="125" w:after="0"/>
        <w:ind w:left="1181" w:right="0" w:hanging="281"/>
        <w:jc w:val="left"/>
        <w:rPr>
          <w:b w:val="0"/>
          <w:sz w:val="24"/>
        </w:rPr>
      </w:pPr>
      <w:r>
        <w:rPr>
          <w:b w:val="0"/>
          <w:sz w:val="24"/>
        </w:rPr>
        <w:t>HASIL</w:t>
      </w:r>
      <w:r>
        <w:rPr>
          <w:b w:val="0"/>
          <w:spacing w:val="1"/>
          <w:sz w:val="24"/>
        </w:rPr>
        <w:t> </w:t>
      </w:r>
      <w:r>
        <w:rPr>
          <w:b w:val="0"/>
          <w:sz w:val="24"/>
        </w:rPr>
        <w:t>KUALIFIKASI</w:t>
        <w:tab/>
        <w:t>9</w:t>
      </w:r>
    </w:p>
    <w:p>
      <w:pPr>
        <w:pStyle w:val="ListParagraph"/>
        <w:numPr>
          <w:ilvl w:val="0"/>
          <w:numId w:val="514"/>
        </w:numPr>
        <w:tabs>
          <w:tab w:pos="1182" w:val="left" w:leader="none"/>
          <w:tab w:pos="9685" w:val="right" w:leader="dot"/>
        </w:tabs>
        <w:spacing w:line="240" w:lineRule="auto" w:before="115" w:after="0"/>
        <w:ind w:left="1181" w:right="0" w:hanging="283"/>
        <w:jc w:val="left"/>
        <w:rPr>
          <w:rFonts w:ascii="Times New Roman"/>
          <w:sz w:val="20"/>
        </w:rPr>
      </w:pPr>
      <w:r>
        <w:rPr>
          <w:b w:val="0"/>
          <w:sz w:val="20"/>
        </w:rPr>
        <w:t>P</w:t>
      </w:r>
      <w:r>
        <w:rPr>
          <w:b w:val="0"/>
          <w:sz w:val="16"/>
        </w:rPr>
        <w:t>ENETAPAN</w:t>
      </w:r>
      <w:r>
        <w:rPr>
          <w:b w:val="0"/>
          <w:spacing w:val="-1"/>
          <w:sz w:val="16"/>
        </w:rPr>
        <w:t> </w:t>
      </w:r>
      <w:r>
        <w:rPr>
          <w:b w:val="0"/>
          <w:sz w:val="20"/>
        </w:rPr>
        <w:t>H</w:t>
      </w:r>
      <w:r>
        <w:rPr>
          <w:b w:val="0"/>
          <w:sz w:val="16"/>
        </w:rPr>
        <w:t>ASIL</w:t>
      </w:r>
      <w:r>
        <w:rPr>
          <w:b w:val="0"/>
          <w:spacing w:val="-1"/>
          <w:sz w:val="16"/>
        </w:rPr>
        <w:t> </w:t>
      </w:r>
      <w:r>
        <w:rPr>
          <w:b w:val="0"/>
          <w:sz w:val="20"/>
        </w:rPr>
        <w:t>K</w:t>
      </w:r>
      <w:r>
        <w:rPr>
          <w:b w:val="0"/>
          <w:sz w:val="16"/>
        </w:rPr>
        <w:t>UALIFIKASI</w:t>
        <w:tab/>
      </w:r>
      <w:r>
        <w:rPr>
          <w:rFonts w:ascii="Times New Roman"/>
          <w:sz w:val="20"/>
        </w:rPr>
        <w:t>9</w:t>
      </w:r>
    </w:p>
    <w:p>
      <w:pPr>
        <w:pStyle w:val="ListParagraph"/>
        <w:numPr>
          <w:ilvl w:val="0"/>
          <w:numId w:val="514"/>
        </w:numPr>
        <w:tabs>
          <w:tab w:pos="1182" w:val="left" w:leader="none"/>
          <w:tab w:pos="9685" w:val="right" w:leader="dot"/>
        </w:tabs>
        <w:spacing w:line="240" w:lineRule="auto" w:before="1" w:after="0"/>
        <w:ind w:left="1181" w:right="0" w:hanging="283"/>
        <w:jc w:val="left"/>
        <w:rPr>
          <w:rFonts w:ascii="Times New Roman"/>
          <w:sz w:val="20"/>
        </w:rPr>
      </w:pPr>
      <w:r>
        <w:rPr>
          <w:b w:val="0"/>
          <w:sz w:val="20"/>
        </w:rPr>
        <w:t>P</w:t>
      </w:r>
      <w:r>
        <w:rPr>
          <w:b w:val="0"/>
          <w:sz w:val="16"/>
        </w:rPr>
        <w:t>ENGUMUMAN</w:t>
      </w:r>
      <w:r>
        <w:rPr>
          <w:b w:val="0"/>
          <w:spacing w:val="-1"/>
          <w:sz w:val="16"/>
        </w:rPr>
        <w:t> </w:t>
      </w:r>
      <w:r>
        <w:rPr>
          <w:b w:val="0"/>
          <w:sz w:val="20"/>
        </w:rPr>
        <w:t>H</w:t>
      </w:r>
      <w:r>
        <w:rPr>
          <w:b w:val="0"/>
          <w:sz w:val="16"/>
        </w:rPr>
        <w:t>ASIL</w:t>
      </w:r>
      <w:r>
        <w:rPr>
          <w:b w:val="0"/>
          <w:spacing w:val="-1"/>
          <w:sz w:val="16"/>
        </w:rPr>
        <w:t> </w:t>
      </w:r>
      <w:r>
        <w:rPr>
          <w:b w:val="0"/>
          <w:sz w:val="20"/>
        </w:rPr>
        <w:t>K</w:t>
      </w:r>
      <w:r>
        <w:rPr>
          <w:b w:val="0"/>
          <w:sz w:val="16"/>
        </w:rPr>
        <w:t>UALIFIKASI</w:t>
        <w:tab/>
      </w:r>
      <w:r>
        <w:rPr>
          <w:rFonts w:ascii="Times New Roman"/>
          <w:sz w:val="20"/>
        </w:rPr>
        <w:t>9</w:t>
      </w:r>
    </w:p>
    <w:p>
      <w:pPr>
        <w:pStyle w:val="BodyText"/>
        <w:tabs>
          <w:tab w:pos="9689" w:val="right" w:leader="dot"/>
        </w:tabs>
        <w:spacing w:before="125"/>
        <w:ind w:left="900"/>
        <w:rPr>
          <w:b w:val="0"/>
        </w:rPr>
      </w:pPr>
      <w:r>
        <w:rPr>
          <w:b w:val="0"/>
        </w:rPr>
        <w:t>BAB IV. LEMBAR DATA</w:t>
      </w:r>
      <w:r>
        <w:rPr>
          <w:b w:val="0"/>
          <w:spacing w:val="-4"/>
        </w:rPr>
        <w:t> </w:t>
      </w:r>
      <w:r>
        <w:rPr>
          <w:b w:val="0"/>
        </w:rPr>
        <w:t>KUALIFIKASI</w:t>
      </w:r>
      <w:r>
        <w:rPr>
          <w:b w:val="0"/>
          <w:spacing w:val="-1"/>
        </w:rPr>
        <w:t> </w:t>
      </w:r>
      <w:r>
        <w:rPr>
          <w:b w:val="0"/>
        </w:rPr>
        <w:t>(LDK)</w:t>
        <w:tab/>
        <w:t>10</w:t>
      </w:r>
    </w:p>
    <w:p>
      <w:pPr>
        <w:pStyle w:val="BodyText"/>
        <w:tabs>
          <w:tab w:pos="9689" w:val="right" w:leader="dot"/>
        </w:tabs>
        <w:spacing w:before="121"/>
        <w:ind w:left="900"/>
        <w:rPr>
          <w:b w:val="0"/>
        </w:rPr>
      </w:pPr>
      <w:r>
        <w:rPr>
          <w:b w:val="0"/>
        </w:rPr>
        <w:t>BAB V. LEMBAR KRITERIA EVALUASI</w:t>
      </w:r>
      <w:r>
        <w:rPr>
          <w:b w:val="0"/>
          <w:spacing w:val="-1"/>
        </w:rPr>
        <w:t> </w:t>
      </w:r>
      <w:r>
        <w:rPr>
          <w:b w:val="0"/>
        </w:rPr>
        <w:t>KUALIFIKASI</w:t>
        <w:tab/>
        <w:t>13</w:t>
      </w:r>
    </w:p>
    <w:p>
      <w:pPr>
        <w:pStyle w:val="BodyText"/>
        <w:tabs>
          <w:tab w:pos="9689" w:val="right" w:leader="dot"/>
        </w:tabs>
        <w:spacing w:before="119"/>
        <w:ind w:left="900"/>
        <w:rPr>
          <w:b w:val="0"/>
        </w:rPr>
      </w:pPr>
      <w:r>
        <w:rPr>
          <w:b w:val="0"/>
          <w:spacing w:val="2"/>
        </w:rPr>
        <w:t>BAB </w:t>
      </w:r>
      <w:r>
        <w:rPr>
          <w:b w:val="0"/>
        </w:rPr>
        <w:t>VI.</w:t>
      </w:r>
      <w:r>
        <w:rPr>
          <w:b w:val="0"/>
          <w:spacing w:val="11"/>
        </w:rPr>
        <w:t> </w:t>
      </w:r>
      <w:r>
        <w:rPr>
          <w:b w:val="0"/>
          <w:spacing w:val="2"/>
        </w:rPr>
        <w:t>PAKTA</w:t>
      </w:r>
      <w:r>
        <w:rPr>
          <w:b w:val="0"/>
          <w:spacing w:val="6"/>
        </w:rPr>
        <w:t> </w:t>
      </w:r>
      <w:r>
        <w:rPr>
          <w:b w:val="0"/>
          <w:spacing w:val="2"/>
        </w:rPr>
        <w:t>INTEGRITAS</w:t>
        <w:tab/>
      </w:r>
      <w:r>
        <w:rPr>
          <w:b w:val="0"/>
        </w:rPr>
        <w:t>14</w:t>
      </w:r>
    </w:p>
    <w:p>
      <w:pPr>
        <w:pStyle w:val="BodyText"/>
        <w:tabs>
          <w:tab w:pos="9689" w:val="right" w:leader="dot"/>
        </w:tabs>
        <w:spacing w:before="121"/>
        <w:ind w:left="900"/>
        <w:rPr>
          <w:b w:val="0"/>
        </w:rPr>
      </w:pPr>
      <w:r>
        <w:rPr>
          <w:b w:val="0"/>
          <w:spacing w:val="2"/>
        </w:rPr>
        <w:t>BAB </w:t>
      </w:r>
      <w:r>
        <w:rPr>
          <w:b w:val="0"/>
        </w:rPr>
        <w:t>VII. FORMULIR</w:t>
      </w:r>
      <w:r>
        <w:rPr>
          <w:b w:val="0"/>
          <w:spacing w:val="6"/>
        </w:rPr>
        <w:t> </w:t>
      </w:r>
      <w:r>
        <w:rPr>
          <w:b w:val="0"/>
        </w:rPr>
        <w:t>ISIAN</w:t>
      </w:r>
      <w:r>
        <w:rPr>
          <w:b w:val="0"/>
          <w:spacing w:val="3"/>
        </w:rPr>
        <w:t> </w:t>
      </w:r>
      <w:r>
        <w:rPr>
          <w:b w:val="0"/>
        </w:rPr>
        <w:t>KUALIFIKASI</w:t>
        <w:tab/>
        <w:t>15</w:t>
      </w:r>
    </w:p>
    <w:p>
      <w:pPr>
        <w:pStyle w:val="BodyText"/>
        <w:tabs>
          <w:tab w:pos="9689" w:val="right" w:leader="dot"/>
        </w:tabs>
        <w:spacing w:before="118"/>
        <w:ind w:left="900"/>
        <w:rPr>
          <w:b w:val="0"/>
        </w:rPr>
      </w:pPr>
      <w:r>
        <w:rPr>
          <w:b w:val="0"/>
          <w:spacing w:val="2"/>
        </w:rPr>
        <w:t>BAB </w:t>
      </w:r>
      <w:r>
        <w:rPr>
          <w:b w:val="0"/>
        </w:rPr>
        <w:t>VIII. </w:t>
      </w:r>
      <w:r>
        <w:rPr>
          <w:b w:val="0"/>
          <w:spacing w:val="2"/>
        </w:rPr>
        <w:t>PETUNJUK PENGISIAN FORMULIR</w:t>
      </w:r>
      <w:r>
        <w:rPr>
          <w:b w:val="0"/>
          <w:spacing w:val="24"/>
        </w:rPr>
        <w:t> </w:t>
      </w:r>
      <w:r>
        <w:rPr>
          <w:b w:val="0"/>
        </w:rPr>
        <w:t>ISIAN</w:t>
      </w:r>
      <w:r>
        <w:rPr>
          <w:b w:val="0"/>
          <w:spacing w:val="9"/>
        </w:rPr>
        <w:t> </w:t>
      </w:r>
      <w:r>
        <w:rPr>
          <w:b w:val="0"/>
          <w:spacing w:val="2"/>
        </w:rPr>
        <w:t>KUALIFIKASI</w:t>
        <w:tab/>
      </w:r>
      <w:r>
        <w:rPr>
          <w:b w:val="0"/>
        </w:rPr>
        <w:t>18</w:t>
      </w:r>
    </w:p>
    <w:p>
      <w:pPr>
        <w:pStyle w:val="BodyText"/>
        <w:tabs>
          <w:tab w:pos="9689" w:val="right" w:leader="dot"/>
        </w:tabs>
        <w:spacing w:before="121"/>
        <w:ind w:left="900"/>
        <w:rPr>
          <w:b w:val="0"/>
        </w:rPr>
      </w:pPr>
      <w:r>
        <w:rPr>
          <w:b w:val="0"/>
          <w:spacing w:val="2"/>
        </w:rPr>
        <w:t>BAB </w:t>
      </w:r>
      <w:r>
        <w:rPr>
          <w:b w:val="0"/>
        </w:rPr>
        <w:t>IX. </w:t>
      </w:r>
      <w:r>
        <w:rPr>
          <w:b w:val="0"/>
          <w:spacing w:val="2"/>
        </w:rPr>
        <w:t>TATA </w:t>
      </w:r>
      <w:r>
        <w:rPr>
          <w:b w:val="0"/>
        </w:rPr>
        <w:t>CARA</w:t>
      </w:r>
      <w:r>
        <w:rPr>
          <w:b w:val="0"/>
          <w:spacing w:val="18"/>
        </w:rPr>
        <w:t> </w:t>
      </w:r>
      <w:r>
        <w:rPr>
          <w:b w:val="0"/>
          <w:spacing w:val="2"/>
        </w:rPr>
        <w:t>EVALUASI</w:t>
      </w:r>
      <w:r>
        <w:rPr>
          <w:b w:val="0"/>
          <w:spacing w:val="6"/>
        </w:rPr>
        <w:t> </w:t>
      </w:r>
      <w:r>
        <w:rPr>
          <w:b w:val="0"/>
          <w:spacing w:val="2"/>
        </w:rPr>
        <w:t>KUALIFIKASI</w:t>
        <w:tab/>
      </w:r>
      <w:r>
        <w:rPr>
          <w:b w:val="0"/>
        </w:rPr>
        <w:t>20</w:t>
      </w:r>
    </w:p>
    <w:p>
      <w:pPr>
        <w:spacing w:after="0"/>
        <w:sectPr>
          <w:headerReference w:type="default" r:id="rId137"/>
          <w:pgSz w:w="12240" w:h="18720"/>
          <w:pgMar w:header="689" w:footer="1503" w:top="900" w:bottom="1700" w:left="520" w:right="560"/>
        </w:sectPr>
      </w:pPr>
    </w:p>
    <w:p>
      <w:pPr>
        <w:spacing w:before="794"/>
        <w:ind w:left="3299" w:right="3582" w:firstLine="0"/>
        <w:jc w:val="center"/>
        <w:rPr>
          <w:b w:val="0"/>
          <w:sz w:val="28"/>
        </w:rPr>
      </w:pPr>
      <w:r>
        <w:rPr>
          <w:b w:val="0"/>
          <w:sz w:val="28"/>
        </w:rPr>
        <w:t>BAB I. UMUM</w:t>
      </w:r>
    </w:p>
    <w:p>
      <w:pPr>
        <w:pStyle w:val="BodyText"/>
        <w:spacing w:before="7"/>
        <w:rPr>
          <w:b w:val="0"/>
          <w:sz w:val="19"/>
        </w:rPr>
      </w:pPr>
      <w:r>
        <w:rPr/>
        <w:pict>
          <v:line style="position:absolute;mso-position-horizontal-relative:page;mso-position-vertical-relative:paragraph;z-index:8192;mso-wrap-distance-left:0;mso-wrap-distance-right:0" from="69.480003pt,12.845887pt" to="525.960018pt,12.845887pt" stroked="true" strokeweight=".96pt" strokecolor="#000000">
            <v:stroke dashstyle="solid"/>
            <w10:wrap type="topAndBottom"/>
          </v:line>
        </w:pict>
      </w:r>
    </w:p>
    <w:p>
      <w:pPr>
        <w:pStyle w:val="BodyText"/>
        <w:spacing w:before="5"/>
        <w:rPr>
          <w:b w:val="0"/>
          <w:sz w:val="21"/>
        </w:rPr>
      </w:pPr>
    </w:p>
    <w:p>
      <w:pPr>
        <w:pStyle w:val="ListParagraph"/>
        <w:numPr>
          <w:ilvl w:val="0"/>
          <w:numId w:val="515"/>
        </w:numPr>
        <w:tabs>
          <w:tab w:pos="1182" w:val="left" w:leader="none"/>
        </w:tabs>
        <w:spacing w:line="240" w:lineRule="auto" w:before="0" w:after="0"/>
        <w:ind w:left="1181" w:right="1189" w:hanging="283"/>
        <w:jc w:val="left"/>
        <w:rPr>
          <w:b w:val="0"/>
          <w:sz w:val="24"/>
        </w:rPr>
      </w:pPr>
      <w:r>
        <w:rPr>
          <w:b w:val="0"/>
          <w:sz w:val="24"/>
        </w:rPr>
        <w:t>Dokumen Kualifikasi ini disusun berdasarkan Peraturan Presiden Nomor 16 Tahun 2018 tentang Pengadaan Barang/Jasa Pemerintah dan aturan</w:t>
      </w:r>
      <w:r>
        <w:rPr>
          <w:b w:val="0"/>
          <w:spacing w:val="-6"/>
          <w:sz w:val="24"/>
        </w:rPr>
        <w:t> </w:t>
      </w:r>
      <w:r>
        <w:rPr>
          <w:b w:val="0"/>
          <w:sz w:val="24"/>
        </w:rPr>
        <w:t>turunannya.</w:t>
      </w:r>
    </w:p>
    <w:p>
      <w:pPr>
        <w:pStyle w:val="BodyText"/>
        <w:spacing w:before="9"/>
        <w:rPr>
          <w:b w:val="0"/>
          <w:sz w:val="23"/>
        </w:rPr>
      </w:pPr>
    </w:p>
    <w:p>
      <w:pPr>
        <w:pStyle w:val="ListParagraph"/>
        <w:numPr>
          <w:ilvl w:val="0"/>
          <w:numId w:val="515"/>
        </w:numPr>
        <w:tabs>
          <w:tab w:pos="1182" w:val="left" w:leader="none"/>
        </w:tabs>
        <w:spacing w:line="240" w:lineRule="auto" w:before="0" w:after="0"/>
        <w:ind w:left="1181" w:right="1189" w:hanging="283"/>
        <w:jc w:val="left"/>
        <w:rPr>
          <w:b w:val="0"/>
          <w:sz w:val="24"/>
        </w:rPr>
      </w:pPr>
      <w:r>
        <w:rPr>
          <w:b w:val="0"/>
          <w:sz w:val="24"/>
        </w:rPr>
        <w:t>Dalam Dokumen Kualifikasi ini dipergunakan pengertian, istilah dan singkatan sebagai berikut</w:t>
      </w:r>
      <w:r>
        <w:rPr>
          <w:b w:val="0"/>
          <w:spacing w:val="-2"/>
          <w:sz w:val="24"/>
        </w:rPr>
        <w:t> </w:t>
      </w:r>
      <w:r>
        <w:rPr>
          <w:b w:val="0"/>
          <w:sz w:val="24"/>
        </w:rPr>
        <w:t>:</w:t>
      </w:r>
    </w:p>
    <w:p>
      <w:pPr>
        <w:pStyle w:val="BodyText"/>
        <w:rPr>
          <w:b w:val="0"/>
        </w:rPr>
      </w:pPr>
    </w:p>
    <w:p>
      <w:pPr>
        <w:pStyle w:val="BodyText"/>
        <w:spacing w:before="4"/>
        <w:rPr>
          <w:b w:val="0"/>
        </w:rPr>
      </w:pPr>
    </w:p>
    <w:p>
      <w:pPr>
        <w:pStyle w:val="BodyText"/>
        <w:tabs>
          <w:tab w:pos="3605" w:val="left" w:leader="none"/>
          <w:tab w:pos="3874" w:val="left" w:leader="none"/>
        </w:tabs>
        <w:spacing w:line="251" w:lineRule="exact"/>
        <w:ind w:left="1150"/>
        <w:rPr>
          <w:b w:val="0"/>
        </w:rPr>
      </w:pPr>
      <w:r>
        <w:rPr>
          <w:b w:val="0"/>
        </w:rPr>
        <w:t>Jasa</w:t>
      </w:r>
      <w:r>
        <w:rPr>
          <w:b w:val="0"/>
          <w:spacing w:val="-3"/>
        </w:rPr>
        <w:t> </w:t>
      </w:r>
      <w:r>
        <w:rPr>
          <w:b w:val="0"/>
        </w:rPr>
        <w:t>Konsultansi</w:t>
      </w:r>
      <w:r>
        <w:rPr>
          <w:rFonts w:ascii="Times New Roman"/>
        </w:rPr>
        <w:tab/>
      </w:r>
      <w:r>
        <w:rPr>
          <w:b w:val="0"/>
        </w:rPr>
        <w:t>:</w:t>
      </w:r>
      <w:r>
        <w:rPr>
          <w:rFonts w:ascii="Times New Roman"/>
        </w:rPr>
        <w:tab/>
      </w:r>
      <w:r>
        <w:rPr>
          <w:b w:val="0"/>
        </w:rPr>
        <w:t>jasa layanan profesional yang membutuhkan</w:t>
      </w:r>
      <w:r>
        <w:rPr>
          <w:b w:val="0"/>
          <w:spacing w:val="50"/>
        </w:rPr>
        <w:t> </w:t>
      </w:r>
      <w:r>
        <w:rPr>
          <w:b w:val="0"/>
        </w:rPr>
        <w:t>keahlian</w:t>
      </w:r>
    </w:p>
    <w:p>
      <w:pPr>
        <w:pStyle w:val="BodyText"/>
        <w:ind w:left="3874" w:right="1358"/>
        <w:rPr>
          <w:b w:val="0"/>
        </w:rPr>
      </w:pPr>
      <w:r>
        <w:rPr>
          <w:b w:val="0"/>
        </w:rPr>
        <w:t>tertentu diberbagai bidang keilmuan yang mengutamakan adanya olah pikir.</w:t>
      </w:r>
    </w:p>
    <w:p>
      <w:pPr>
        <w:pStyle w:val="BodyText"/>
        <w:spacing w:before="1"/>
        <w:rPr>
          <w:b w:val="0"/>
        </w:rPr>
      </w:pPr>
    </w:p>
    <w:p>
      <w:pPr>
        <w:pStyle w:val="BodyText"/>
        <w:tabs>
          <w:tab w:pos="3605" w:val="left" w:leader="none"/>
          <w:tab w:pos="3874" w:val="left" w:leader="none"/>
        </w:tabs>
        <w:ind w:left="1150"/>
        <w:rPr>
          <w:b w:val="0"/>
        </w:rPr>
      </w:pPr>
      <w:r>
        <w:rPr>
          <w:b w:val="0"/>
        </w:rPr>
        <w:t>HPS</w:t>
      </w:r>
      <w:r>
        <w:rPr>
          <w:rFonts w:ascii="Times New Roman"/>
        </w:rPr>
        <w:tab/>
      </w:r>
      <w:r>
        <w:rPr>
          <w:b w:val="0"/>
        </w:rPr>
        <w:t>:</w:t>
      </w:r>
      <w:r>
        <w:rPr>
          <w:rFonts w:ascii="Times New Roman"/>
        </w:rPr>
        <w:tab/>
      </w:r>
      <w:r>
        <w:rPr>
          <w:b w:val="0"/>
        </w:rPr>
        <w:t>Harga Perkiraan</w:t>
      </w:r>
      <w:r>
        <w:rPr>
          <w:b w:val="0"/>
          <w:spacing w:val="-2"/>
        </w:rPr>
        <w:t> </w:t>
      </w:r>
      <w:r>
        <w:rPr>
          <w:b w:val="0"/>
        </w:rPr>
        <w:t>Sendiri.</w:t>
      </w:r>
    </w:p>
    <w:p>
      <w:pPr>
        <w:pStyle w:val="BodyText"/>
        <w:rPr>
          <w:b w:val="0"/>
          <w:sz w:val="16"/>
        </w:rPr>
      </w:pPr>
    </w:p>
    <w:p>
      <w:pPr>
        <w:spacing w:after="0"/>
        <w:rPr>
          <w:sz w:val="16"/>
        </w:rPr>
        <w:sectPr>
          <w:headerReference w:type="default" r:id="rId138"/>
          <w:pgSz w:w="12240" w:h="18720"/>
          <w:pgMar w:header="689" w:footer="1503" w:top="900" w:bottom="1700" w:left="520" w:right="560"/>
          <w:pgNumType w:start="3"/>
        </w:sectPr>
      </w:pPr>
    </w:p>
    <w:p>
      <w:pPr>
        <w:pStyle w:val="BodyText"/>
        <w:spacing w:before="85"/>
        <w:ind w:left="1150" w:right="-17"/>
        <w:rPr>
          <w:b w:val="0"/>
        </w:rPr>
      </w:pPr>
      <w:r>
        <w:rPr>
          <w:b w:val="0"/>
        </w:rPr>
        <w:t>Pejabat Pembuat Komitmen (PPK)</w:t>
      </w:r>
    </w:p>
    <w:p>
      <w:pPr>
        <w:pStyle w:val="BodyText"/>
        <w:spacing w:before="82"/>
        <w:ind w:left="1065" w:right="1295" w:hanging="269"/>
        <w:jc w:val="both"/>
        <w:rPr>
          <w:b w:val="0"/>
        </w:rPr>
      </w:pPr>
      <w:r>
        <w:rPr/>
        <w:br w:type="column"/>
      </w:r>
      <w:r>
        <w:rPr>
          <w:b w:val="0"/>
        </w:rPr>
        <w:t>: pejabat yang diberi kewenangan oleh PA/KPA untuk mengambil keputusan dan/atau melakukan tindakan yang dapat mengakibatkan pengeluaran anggaran belanja negara/anggaran belanja daerah.</w:t>
      </w:r>
    </w:p>
    <w:p>
      <w:pPr>
        <w:spacing w:after="0"/>
        <w:jc w:val="both"/>
        <w:sectPr>
          <w:type w:val="continuous"/>
          <w:pgSz w:w="12240" w:h="18720"/>
          <w:pgMar w:top="620" w:bottom="620" w:left="520" w:right="560"/>
          <w:cols w:num="2" w:equalWidth="0">
            <w:col w:w="2769" w:space="40"/>
            <w:col w:w="8351"/>
          </w:cols>
        </w:sectPr>
      </w:pPr>
    </w:p>
    <w:p>
      <w:pPr>
        <w:pStyle w:val="BodyText"/>
        <w:spacing w:before="2"/>
        <w:rPr>
          <w:b w:val="0"/>
          <w:sz w:val="15"/>
        </w:rPr>
      </w:pPr>
    </w:p>
    <w:p>
      <w:pPr>
        <w:spacing w:after="0"/>
        <w:rPr>
          <w:sz w:val="15"/>
        </w:rPr>
        <w:sectPr>
          <w:type w:val="continuous"/>
          <w:pgSz w:w="12240" w:h="18720"/>
          <w:pgMar w:top="620" w:bottom="620" w:left="520" w:right="560"/>
        </w:sectPr>
      </w:pPr>
    </w:p>
    <w:p>
      <w:pPr>
        <w:pStyle w:val="BodyText"/>
        <w:spacing w:before="84"/>
        <w:ind w:left="1150" w:right="-18"/>
        <w:rPr>
          <w:b w:val="0"/>
        </w:rPr>
      </w:pPr>
      <w:r>
        <w:rPr>
          <w:b w:val="0"/>
        </w:rPr>
        <w:t>Pejabat Penandatangan Kontrak</w:t>
      </w:r>
    </w:p>
    <w:p>
      <w:pPr>
        <w:pStyle w:val="BodyText"/>
        <w:tabs>
          <w:tab w:pos="1166" w:val="left" w:leader="none"/>
        </w:tabs>
        <w:spacing w:before="82"/>
        <w:ind w:left="898"/>
        <w:rPr>
          <w:b w:val="0"/>
        </w:rPr>
      </w:pPr>
      <w:r>
        <w:rPr/>
        <w:br w:type="column"/>
      </w:r>
      <w:r>
        <w:rPr>
          <w:b w:val="0"/>
        </w:rPr>
        <w:t>:</w:t>
      </w:r>
      <w:r>
        <w:rPr>
          <w:rFonts w:ascii="Times New Roman"/>
        </w:rPr>
        <w:tab/>
      </w:r>
      <w:r>
        <w:rPr>
          <w:b w:val="0"/>
        </w:rPr>
        <w:t>Pejabat Penandatangan Kontrak adalah PA, KPA, atau</w:t>
      </w:r>
      <w:r>
        <w:rPr>
          <w:b w:val="0"/>
          <w:spacing w:val="-6"/>
        </w:rPr>
        <w:t> </w:t>
      </w:r>
      <w:r>
        <w:rPr>
          <w:b w:val="0"/>
        </w:rPr>
        <w:t>PPK</w:t>
      </w:r>
    </w:p>
    <w:p>
      <w:pPr>
        <w:spacing w:after="0"/>
        <w:sectPr>
          <w:type w:val="continuous"/>
          <w:pgSz w:w="12240" w:h="18720"/>
          <w:pgMar w:top="620" w:bottom="620" w:left="520" w:right="560"/>
          <w:cols w:num="2" w:equalWidth="0">
            <w:col w:w="2668" w:space="40"/>
            <w:col w:w="8452"/>
          </w:cols>
        </w:sectPr>
      </w:pPr>
    </w:p>
    <w:p>
      <w:pPr>
        <w:pStyle w:val="BodyText"/>
        <w:spacing w:before="2"/>
        <w:rPr>
          <w:b w:val="0"/>
          <w:sz w:val="16"/>
        </w:rPr>
      </w:pPr>
    </w:p>
    <w:p>
      <w:pPr>
        <w:pStyle w:val="BodyText"/>
        <w:tabs>
          <w:tab w:pos="3605" w:val="left" w:leader="none"/>
          <w:tab w:pos="3874" w:val="left" w:leader="none"/>
        </w:tabs>
        <w:spacing w:before="84"/>
        <w:ind w:left="1150"/>
        <w:rPr>
          <w:b w:val="0"/>
        </w:rPr>
      </w:pPr>
      <w:r>
        <w:rPr>
          <w:b w:val="0"/>
        </w:rPr>
        <w:t>LDK</w:t>
      </w:r>
      <w:r>
        <w:rPr>
          <w:rFonts w:ascii="Times New Roman"/>
        </w:rPr>
        <w:tab/>
      </w:r>
      <w:r>
        <w:rPr>
          <w:b w:val="0"/>
        </w:rPr>
        <w:t>:</w:t>
      </w:r>
      <w:r>
        <w:rPr>
          <w:rFonts w:ascii="Times New Roman"/>
        </w:rPr>
        <w:tab/>
      </w:r>
      <w:r>
        <w:rPr>
          <w:b w:val="0"/>
        </w:rPr>
        <w:t>Lembar Data Kualifikasi.</w:t>
      </w:r>
    </w:p>
    <w:p>
      <w:pPr>
        <w:pStyle w:val="BodyText"/>
        <w:rPr>
          <w:b w:val="0"/>
          <w:sz w:val="16"/>
        </w:rPr>
      </w:pPr>
    </w:p>
    <w:p>
      <w:pPr>
        <w:spacing w:after="0"/>
        <w:rPr>
          <w:sz w:val="16"/>
        </w:rPr>
        <w:sectPr>
          <w:type w:val="continuous"/>
          <w:pgSz w:w="12240" w:h="18720"/>
          <w:pgMar w:top="620" w:bottom="620" w:left="520" w:right="560"/>
        </w:sectPr>
      </w:pPr>
    </w:p>
    <w:p>
      <w:pPr>
        <w:pStyle w:val="BodyText"/>
        <w:spacing w:before="84"/>
        <w:ind w:left="1150" w:right="166"/>
        <w:rPr>
          <w:b w:val="0"/>
        </w:rPr>
      </w:pPr>
      <w:r>
        <w:rPr>
          <w:b w:val="0"/>
        </w:rPr>
        <w:t>Kelompok Kerja Pemilihan</w:t>
      </w:r>
    </w:p>
    <w:p>
      <w:pPr>
        <w:pStyle w:val="BodyText"/>
        <w:spacing w:line="253" w:lineRule="exact"/>
        <w:ind w:left="1150"/>
        <w:rPr>
          <w:b w:val="0"/>
        </w:rPr>
      </w:pPr>
      <w:r>
        <w:rPr>
          <w:b w:val="0"/>
        </w:rPr>
        <w:t>(Pokja Pemilihan)</w:t>
      </w:r>
    </w:p>
    <w:p>
      <w:pPr>
        <w:pStyle w:val="BodyText"/>
        <w:tabs>
          <w:tab w:pos="938" w:val="left" w:leader="none"/>
        </w:tabs>
        <w:spacing w:before="82"/>
        <w:ind w:left="938" w:right="1297" w:hanging="269"/>
        <w:rPr>
          <w:b w:val="0"/>
        </w:rPr>
      </w:pPr>
      <w:r>
        <w:rPr/>
        <w:br w:type="column"/>
      </w:r>
      <w:r>
        <w:rPr>
          <w:b w:val="0"/>
        </w:rPr>
        <w:t>:</w:t>
      </w:r>
      <w:r>
        <w:rPr>
          <w:rFonts w:ascii="Times New Roman"/>
        </w:rPr>
        <w:tab/>
      </w:r>
      <w:r>
        <w:rPr>
          <w:b w:val="0"/>
        </w:rPr>
        <w:t>sumber daya manusia yang ditetapkan oleh pimpinan UKPBJ untuk mengelola pemilihan</w:t>
      </w:r>
      <w:r>
        <w:rPr>
          <w:b w:val="0"/>
          <w:spacing w:val="-3"/>
        </w:rPr>
        <w:t> </w:t>
      </w:r>
      <w:r>
        <w:rPr>
          <w:b w:val="0"/>
        </w:rPr>
        <w:t>Penyedia.</w:t>
      </w:r>
    </w:p>
    <w:p>
      <w:pPr>
        <w:spacing w:after="0"/>
        <w:sectPr>
          <w:type w:val="continuous"/>
          <w:pgSz w:w="12240" w:h="18720"/>
          <w:pgMar w:top="620" w:bottom="620" w:left="520" w:right="560"/>
          <w:cols w:num="2" w:equalWidth="0">
            <w:col w:w="2897" w:space="40"/>
            <w:col w:w="8223"/>
          </w:cols>
        </w:sectPr>
      </w:pPr>
    </w:p>
    <w:p>
      <w:pPr>
        <w:pStyle w:val="BodyText"/>
        <w:rPr>
          <w:b w:val="0"/>
          <w:sz w:val="16"/>
        </w:rPr>
      </w:pPr>
    </w:p>
    <w:p>
      <w:pPr>
        <w:pStyle w:val="ListParagraph"/>
        <w:numPr>
          <w:ilvl w:val="0"/>
          <w:numId w:val="515"/>
        </w:numPr>
        <w:tabs>
          <w:tab w:pos="1182" w:val="left" w:leader="none"/>
        </w:tabs>
        <w:spacing w:line="240" w:lineRule="auto" w:before="82" w:after="0"/>
        <w:ind w:left="1181" w:right="0" w:hanging="283"/>
        <w:jc w:val="left"/>
        <w:rPr>
          <w:b w:val="0"/>
          <w:sz w:val="24"/>
        </w:rPr>
      </w:pPr>
      <w:r>
        <w:rPr>
          <w:b w:val="0"/>
          <w:sz w:val="24"/>
        </w:rPr>
        <w:t>Penunjukan Langsung dengan prakualifikasi ini diikuti oleh Peserta orang</w:t>
      </w:r>
      <w:r>
        <w:rPr>
          <w:b w:val="0"/>
          <w:spacing w:val="-12"/>
          <w:sz w:val="24"/>
        </w:rPr>
        <w:t> </w:t>
      </w:r>
      <w:r>
        <w:rPr>
          <w:b w:val="0"/>
          <w:sz w:val="24"/>
        </w:rPr>
        <w:t>perorangan.</w:t>
      </w:r>
    </w:p>
    <w:p>
      <w:pPr>
        <w:spacing w:after="0" w:line="240" w:lineRule="auto"/>
        <w:jc w:val="left"/>
        <w:rPr>
          <w:sz w:val="24"/>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7"/>
        <w:rPr>
          <w:b w:val="0"/>
          <w:sz w:val="27"/>
        </w:rPr>
      </w:pPr>
    </w:p>
    <w:p>
      <w:pPr>
        <w:pStyle w:val="Heading3"/>
        <w:ind w:left="1186"/>
        <w:rPr>
          <w:b w:val="0"/>
        </w:rPr>
      </w:pPr>
      <w:r>
        <w:rPr>
          <w:b w:val="0"/>
        </w:rPr>
        <w:t>BAB II. UNDANGAN PRAKUALIFIKASI JASA KONSULTANSI PERORANGAN</w:t>
      </w:r>
    </w:p>
    <w:p>
      <w:pPr>
        <w:pStyle w:val="BodyText"/>
        <w:spacing w:before="7"/>
        <w:rPr>
          <w:b w:val="0"/>
          <w:sz w:val="21"/>
        </w:rPr>
      </w:pPr>
      <w:r>
        <w:rPr/>
        <w:pict>
          <v:line style="position:absolute;mso-position-horizontal-relative:page;mso-position-vertical-relative:paragraph;z-index:8216;mso-wrap-distance-left:0;mso-wrap-distance-right:0" from="69.480003pt,13.671142pt" to="525.960018pt,13.671142pt" stroked="true" strokeweight=".48pt" strokecolor="#000000">
            <v:stroke dashstyle="solid"/>
            <w10:wrap type="topAndBottom"/>
          </v:line>
        </w:pict>
      </w:r>
    </w:p>
    <w:p>
      <w:pPr>
        <w:pStyle w:val="BodyText"/>
        <w:spacing w:before="5"/>
        <w:rPr>
          <w:b w:val="0"/>
          <w:sz w:val="10"/>
        </w:rPr>
      </w:pPr>
    </w:p>
    <w:p>
      <w:pPr>
        <w:pStyle w:val="Heading5"/>
        <w:spacing w:before="84"/>
        <w:ind w:left="3299" w:right="3542"/>
        <w:jc w:val="center"/>
        <w:rPr>
          <w:b w:val="0"/>
        </w:rPr>
      </w:pPr>
      <w:r>
        <w:rPr/>
        <w:pict>
          <v:shape style="position:absolute;margin-left:461.160004pt;margin-top:-4.132145pt;width:63pt;height:20.9pt;mso-position-horizontal-relative:page;mso-position-vertical-relative:paragraph;z-index:10312" type="#_x0000_t202" filled="false" stroked="true" strokeweight=".75pt" strokecolor="#000000">
            <v:textbox inset="0,0,0,0">
              <w:txbxContent>
                <w:p>
                  <w:pPr>
                    <w:spacing w:before="72"/>
                    <w:ind w:left="206" w:right="0" w:firstLine="0"/>
                    <w:jc w:val="left"/>
                    <w:rPr>
                      <w:rFonts w:ascii="Times New Roman"/>
                      <w:sz w:val="20"/>
                    </w:rPr>
                  </w:pPr>
                  <w:r>
                    <w:rPr>
                      <w:rFonts w:ascii="Times New Roman"/>
                      <w:sz w:val="20"/>
                    </w:rPr>
                    <w:t>CONTOH</w:t>
                  </w:r>
                </w:p>
              </w:txbxContent>
            </v:textbox>
            <v:stroke dashstyle="solid"/>
            <w10:wrap type="none"/>
          </v:shape>
        </w:pict>
      </w:r>
      <w:r>
        <w:rPr>
          <w:b w:val="0"/>
        </w:rPr>
        <w:t>[kop surat K/L/PD]</w:t>
      </w:r>
    </w:p>
    <w:p>
      <w:pPr>
        <w:pStyle w:val="BodyText"/>
        <w:spacing w:before="2"/>
        <w:rPr>
          <w:b w:val="0"/>
          <w:sz w:val="13"/>
        </w:rPr>
      </w:pPr>
    </w:p>
    <w:p>
      <w:pPr>
        <w:spacing w:after="0"/>
        <w:rPr>
          <w:sz w:val="13"/>
        </w:rPr>
        <w:sectPr>
          <w:pgSz w:w="12240" w:h="18720"/>
          <w:pgMar w:header="689" w:footer="1503" w:top="900" w:bottom="1700" w:left="520" w:right="560"/>
        </w:sectPr>
      </w:pPr>
    </w:p>
    <w:p>
      <w:pPr>
        <w:pStyle w:val="BodyText"/>
        <w:tabs>
          <w:tab w:pos="1891" w:val="left" w:leader="none"/>
          <w:tab w:pos="2664" w:val="left" w:leader="none"/>
        </w:tabs>
        <w:spacing w:line="253" w:lineRule="exact" w:before="114"/>
        <w:ind w:left="898"/>
        <w:rPr>
          <w:rFonts w:ascii="Times New Roman"/>
        </w:rPr>
      </w:pPr>
      <w:r>
        <w:rPr>
          <w:b w:val="0"/>
        </w:rPr>
        <w:t>Nomor</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spacing w:line="480" w:lineRule="auto"/>
        <w:ind w:left="898" w:right="4"/>
        <w:rPr>
          <w:b w:val="0"/>
        </w:rPr>
      </w:pPr>
      <w:r>
        <w:rPr/>
        <w:pict>
          <v:line style="position:absolute;mso-position-horizontal-relative:page;mso-position-vertical-relative:paragraph;z-index:10288" from="70.914604pt,49.211327pt" to="142.908016pt,49.211327pt" stroked="true" strokeweight=".599346pt" strokecolor="#000000">
            <v:stroke dashstyle="solid"/>
            <w10:wrap type="none"/>
          </v:line>
        </w:pict>
      </w:r>
      <w:r>
        <w:rPr>
          <w:b w:val="0"/>
        </w:rPr>
        <w:t>Lampiran : 1 (satu) Berkas Kepada Yth.</w:t>
      </w:r>
    </w:p>
    <w:p>
      <w:pPr>
        <w:pStyle w:val="BodyText"/>
        <w:tabs>
          <w:tab w:pos="2098" w:val="left" w:leader="none"/>
          <w:tab w:pos="3710" w:val="left" w:leader="none"/>
          <w:tab w:pos="4250" w:val="left" w:leader="none"/>
        </w:tabs>
        <w:spacing w:before="114"/>
        <w:ind w:left="898"/>
        <w:rPr>
          <w:rFonts w:ascii="Times New Roman"/>
        </w:rPr>
      </w:pPr>
      <w:r>
        <w:rPr/>
        <w:br w:type="column"/>
      </w: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520" w:right="560"/>
          <w:cols w:num="2" w:equalWidth="0">
            <w:col w:w="3525" w:space="2235"/>
            <w:col w:w="5400"/>
          </w:cols>
        </w:sectPr>
      </w:pPr>
    </w:p>
    <w:p>
      <w:pPr>
        <w:pStyle w:val="BodyText"/>
        <w:tabs>
          <w:tab w:pos="2402" w:val="left" w:leader="none"/>
        </w:tabs>
        <w:spacing w:line="252" w:lineRule="exact"/>
        <w:ind w:left="89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spacing w:before="3"/>
        <w:rPr>
          <w:rFonts w:ascii="Times New Roman"/>
          <w:sz w:val="17"/>
        </w:rPr>
      </w:pPr>
    </w:p>
    <w:p>
      <w:pPr>
        <w:pStyle w:val="BodyText"/>
        <w:tabs>
          <w:tab w:pos="9703" w:val="left" w:leader="none"/>
        </w:tabs>
        <w:spacing w:line="250" w:lineRule="exact" w:before="114"/>
        <w:ind w:left="898"/>
        <w:rPr>
          <w:rFonts w:ascii="Times New Roman"/>
        </w:rPr>
      </w:pPr>
      <w:r>
        <w:rPr>
          <w:b w:val="0"/>
        </w:rPr>
        <w:t>Perihal : Undangan Prakualifikasi Penunjukan Langsung Penyedia</w:t>
      </w:r>
      <w:r>
        <w:rPr>
          <w:b w:val="0"/>
          <w:spacing w:val="-32"/>
        </w:rPr>
        <w:t> </w:t>
      </w:r>
      <w:r>
        <w:rPr>
          <w:b w:val="0"/>
        </w:rPr>
        <w:t>Pengadaan</w:t>
      </w:r>
      <w:r>
        <w:rPr>
          <w:rFonts w:ascii="Times New Roman"/>
          <w:spacing w:val="-1"/>
        </w:rPr>
        <w:t> </w:t>
      </w:r>
      <w:r>
        <w:rPr>
          <w:rFonts w:ascii="Times New Roman"/>
          <w:w w:val="99"/>
          <w:u w:val="single"/>
        </w:rPr>
        <w:t> </w:t>
      </w:r>
      <w:r>
        <w:rPr>
          <w:rFonts w:ascii="Times New Roman"/>
          <w:u w:val="single"/>
        </w:rPr>
        <w:tab/>
      </w:r>
    </w:p>
    <w:p>
      <w:pPr>
        <w:pStyle w:val="Heading5"/>
        <w:spacing w:line="260" w:lineRule="exact"/>
        <w:ind w:left="1750"/>
        <w:rPr>
          <w:b w:val="0"/>
        </w:rPr>
      </w:pPr>
      <w:r>
        <w:rPr>
          <w:b w:val="0"/>
        </w:rPr>
        <w:t>[nama paket]</w:t>
      </w:r>
    </w:p>
    <w:p>
      <w:pPr>
        <w:pStyle w:val="BodyText"/>
        <w:rPr>
          <w:b w:val="0"/>
          <w:sz w:val="23"/>
        </w:rPr>
      </w:pPr>
    </w:p>
    <w:p>
      <w:pPr>
        <w:pStyle w:val="BodyText"/>
        <w:ind w:left="898" w:right="1358"/>
        <w:rPr>
          <w:b w:val="0"/>
        </w:rPr>
      </w:pPr>
      <w:r>
        <w:rPr>
          <w:b w:val="0"/>
        </w:rPr>
        <w:t>Dengan ini diberitahukan bahwa </w:t>
      </w:r>
      <w:r>
        <w:rPr>
          <w:b w:val="0"/>
          <w:sz w:val="25"/>
        </w:rPr>
        <w:t>[nama perorangan] </w:t>
      </w:r>
      <w:r>
        <w:rPr>
          <w:b w:val="0"/>
        </w:rPr>
        <w:t>diundang sebagai calon Penyedia Pengadaan Jasa Konsultansi melalui Penunjukan Langsung untuk:</w:t>
      </w:r>
    </w:p>
    <w:p>
      <w:pPr>
        <w:pStyle w:val="BodyText"/>
        <w:spacing w:before="9"/>
        <w:rPr>
          <w:b w:val="0"/>
          <w:sz w:val="23"/>
        </w:rPr>
      </w:pPr>
    </w:p>
    <w:p>
      <w:pPr>
        <w:pStyle w:val="ListParagraph"/>
        <w:numPr>
          <w:ilvl w:val="1"/>
          <w:numId w:val="515"/>
        </w:numPr>
        <w:tabs>
          <w:tab w:pos="1182" w:val="left" w:leader="none"/>
        </w:tabs>
        <w:spacing w:line="253" w:lineRule="exact" w:before="0" w:after="0"/>
        <w:ind w:left="1181" w:right="0" w:hanging="283"/>
        <w:jc w:val="left"/>
        <w:rPr>
          <w:b w:val="0"/>
          <w:sz w:val="24"/>
        </w:rPr>
      </w:pPr>
      <w:r>
        <w:rPr>
          <w:b w:val="0"/>
          <w:sz w:val="24"/>
        </w:rPr>
        <w:t>Paket</w:t>
      </w:r>
      <w:r>
        <w:rPr>
          <w:b w:val="0"/>
          <w:spacing w:val="-5"/>
          <w:sz w:val="24"/>
        </w:rPr>
        <w:t> </w:t>
      </w:r>
      <w:r>
        <w:rPr>
          <w:b w:val="0"/>
          <w:sz w:val="24"/>
        </w:rPr>
        <w:t>Pekerjaan</w:t>
      </w:r>
    </w:p>
    <w:p>
      <w:pPr>
        <w:pStyle w:val="BodyText"/>
        <w:tabs>
          <w:tab w:pos="3869" w:val="left" w:leader="none"/>
          <w:tab w:pos="5241" w:val="left" w:leader="none"/>
        </w:tabs>
        <w:spacing w:line="253" w:lineRule="exact"/>
        <w:ind w:left="1181"/>
        <w:rPr>
          <w:rFonts w:ascii="Times New Roman"/>
        </w:rPr>
      </w:pPr>
      <w:r>
        <w:rPr>
          <w:b w:val="0"/>
        </w:rPr>
        <w:t>Nama</w:t>
      </w:r>
      <w:r>
        <w:rPr>
          <w:b w:val="0"/>
          <w:spacing w:val="-2"/>
        </w:rPr>
        <w:t> </w:t>
      </w:r>
      <w:r>
        <w:rPr>
          <w:b w:val="0"/>
        </w:rPr>
        <w:t>paket</w:t>
      </w:r>
      <w:r>
        <w:rPr>
          <w:b w:val="0"/>
          <w:spacing w:val="-2"/>
        </w:rPr>
        <w:t> </w:t>
      </w:r>
      <w:r>
        <w:rPr>
          <w:b w:val="0"/>
        </w:rPr>
        <w:t>pekerjaan</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898" w:val="left" w:leader="none"/>
          <w:tab w:pos="5270" w:val="left" w:leader="none"/>
        </w:tabs>
        <w:spacing w:before="1"/>
        <w:ind w:left="1181"/>
        <w:rPr>
          <w:rFonts w:ascii="Times New Roman"/>
        </w:rPr>
      </w:pPr>
      <w:r>
        <w:rPr>
          <w:b w:val="0"/>
        </w:rPr>
        <w:t>Lingkup</w:t>
      </w:r>
      <w:r>
        <w:rPr>
          <w:b w:val="0"/>
          <w:spacing w:val="-3"/>
        </w:rPr>
        <w:t> </w:t>
      </w:r>
      <w:r>
        <w:rPr>
          <w:b w:val="0"/>
        </w:rPr>
        <w:t>pekerjaan</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898" w:val="left" w:leader="none"/>
          <w:tab w:pos="5527" w:val="left" w:leader="none"/>
          <w:tab w:pos="6819" w:val="left" w:leader="none"/>
        </w:tabs>
        <w:spacing w:line="253" w:lineRule="exact" w:before="1"/>
        <w:ind w:left="1181"/>
        <w:rPr>
          <w:b w:val="0"/>
        </w:rPr>
      </w:pPr>
      <w:r>
        <w:rPr>
          <w:b w:val="0"/>
        </w:rPr>
        <w:t>Nilai</w:t>
      </w:r>
      <w:r>
        <w:rPr>
          <w:b w:val="0"/>
          <w:spacing w:val="-3"/>
        </w:rPr>
        <w:t> </w:t>
      </w:r>
      <w:r>
        <w:rPr>
          <w:b w:val="0"/>
        </w:rPr>
        <w:t>total</w:t>
      </w:r>
      <w:r>
        <w:rPr>
          <w:b w:val="0"/>
          <w:spacing w:val="-2"/>
        </w:rPr>
        <w:t> </w:t>
      </w:r>
      <w:r>
        <w:rPr>
          <w:b w:val="0"/>
        </w:rPr>
        <w:t>HPS</w:t>
      </w:r>
      <w:r>
        <w:rPr>
          <w:rFonts w:ascii="Times New Roman"/>
        </w:rPr>
        <w:tab/>
      </w:r>
      <w:r>
        <w:rPr>
          <w:b w:val="0"/>
        </w:rPr>
        <w:t>:</w:t>
      </w:r>
      <w:r>
        <w:rPr>
          <w:b w:val="0"/>
          <w:spacing w:val="-1"/>
        </w:rPr>
        <w:t> </w:t>
      </w:r>
      <w:r>
        <w:rPr>
          <w:b w:val="0"/>
        </w:rPr>
        <w:t>Rp</w:t>
      </w:r>
      <w:r>
        <w:rPr>
          <w:b w:val="0"/>
          <w:u w:val="single"/>
        </w:rPr>
        <w:t> </w:t>
        <w:tab/>
      </w:r>
      <w:r>
        <w:rPr>
          <w:b w:val="0"/>
        </w:rPr>
        <w:t>(</w:t>
      </w:r>
      <w:r>
        <w:rPr>
          <w:b w:val="0"/>
          <w:u w:val="single"/>
        </w:rPr>
        <w:t> </w:t>
        <w:tab/>
      </w:r>
      <w:r>
        <w:rPr>
          <w:b w:val="0"/>
        </w:rPr>
        <w:t>)</w:t>
      </w:r>
    </w:p>
    <w:p>
      <w:pPr>
        <w:pStyle w:val="BodyText"/>
        <w:tabs>
          <w:tab w:pos="3898" w:val="left" w:leader="none"/>
          <w:tab w:pos="5510" w:val="left" w:leader="none"/>
          <w:tab w:pos="7776" w:val="left" w:leader="none"/>
        </w:tabs>
        <w:spacing w:line="253" w:lineRule="exact"/>
        <w:ind w:left="1181"/>
        <w:rPr>
          <w:rFonts w:ascii="Times New Roman"/>
        </w:rPr>
      </w:pPr>
      <w:r>
        <w:rPr>
          <w:b w:val="0"/>
        </w:rPr>
        <w:t>Sumber</w:t>
      </w:r>
      <w:r>
        <w:rPr>
          <w:b w:val="0"/>
          <w:spacing w:val="-2"/>
        </w:rPr>
        <w:t> </w:t>
      </w:r>
      <w:r>
        <w:rPr>
          <w:b w:val="0"/>
        </w:rPr>
        <w:t>pendanaan</w:t>
      </w:r>
      <w:r>
        <w:rPr>
          <w:rFonts w:ascii="Times New Roman"/>
        </w:rPr>
        <w:tab/>
      </w:r>
      <w:r>
        <w:rPr>
          <w:b w:val="0"/>
        </w:rPr>
        <w:t>:</w:t>
      </w:r>
      <w:r>
        <w:rPr>
          <w:b w:val="0"/>
          <w:u w:val="single"/>
        </w:rPr>
        <w:t> </w:t>
        <w:tab/>
      </w:r>
      <w:r>
        <w:rPr>
          <w:b w:val="0"/>
        </w:rPr>
        <w:t>Tahun</w:t>
      </w:r>
      <w:r>
        <w:rPr>
          <w:b w:val="0"/>
          <w:spacing w:val="-4"/>
        </w:rPr>
        <w:t> </w:t>
      </w:r>
      <w:r>
        <w:rPr>
          <w:b w:val="0"/>
        </w:rPr>
        <w:t>Anggaran</w:t>
      </w:r>
      <w:r>
        <w:rPr>
          <w:rFonts w:ascii="Times New Roman"/>
          <w:spacing w:val="-1"/>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ListParagraph"/>
        <w:numPr>
          <w:ilvl w:val="1"/>
          <w:numId w:val="515"/>
        </w:numPr>
        <w:tabs>
          <w:tab w:pos="1182" w:val="left" w:leader="none"/>
        </w:tabs>
        <w:spacing w:line="250" w:lineRule="exact" w:before="82" w:after="0"/>
        <w:ind w:left="1181" w:right="0" w:hanging="283"/>
        <w:jc w:val="left"/>
        <w:rPr>
          <w:b w:val="0"/>
          <w:sz w:val="24"/>
        </w:rPr>
      </w:pPr>
      <w:r>
        <w:rPr>
          <w:b w:val="0"/>
          <w:sz w:val="24"/>
        </w:rPr>
        <w:t>Pelaksanaan Penunjukan Langsung</w:t>
      </w:r>
    </w:p>
    <w:p>
      <w:pPr>
        <w:tabs>
          <w:tab w:pos="3732" w:val="left" w:leader="none"/>
          <w:tab w:pos="5464" w:val="left" w:leader="none"/>
        </w:tabs>
        <w:spacing w:line="228" w:lineRule="auto" w:before="7"/>
        <w:ind w:left="1181" w:right="2406" w:firstLine="0"/>
        <w:jc w:val="left"/>
        <w:rPr>
          <w:rFonts w:ascii="Times New Roman"/>
          <w:sz w:val="24"/>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w w:val="95"/>
          <w:sz w:val="25"/>
        </w:rPr>
        <w:t>[Ruang,Gedung,Lantai, Jalan,dst.] </w:t>
      </w:r>
      <w:r>
        <w:rPr>
          <w:b w:val="0"/>
          <w:sz w:val="25"/>
        </w:rPr>
        <w:t>Website</w:t>
      </w:r>
      <w:r>
        <w:rPr>
          <w:rFonts w:ascii="Times New Roman"/>
          <w:sz w:val="25"/>
        </w:rPr>
        <w:tab/>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3"/>
        <w:rPr>
          <w:rFonts w:ascii="Times New Roman"/>
          <w:sz w:val="15"/>
        </w:rPr>
      </w:pPr>
    </w:p>
    <w:p>
      <w:pPr>
        <w:pStyle w:val="BodyText"/>
        <w:spacing w:before="82"/>
        <w:ind w:left="898" w:right="1189"/>
        <w:jc w:val="both"/>
        <w:rPr>
          <w:b w:val="0"/>
        </w:rPr>
      </w:pPr>
      <w:r>
        <w:rPr>
          <w:b w:val="0"/>
        </w:rPr>
        <w:t>Sehubungan dengan undangan tersebut, Saudara diminta untuk menyampaikan Dokumen Kualifikasi sesuai dengan jadwal pelaksanaan yang tercantum dalam Dokumen Kualifikasi ini.</w:t>
      </w:r>
    </w:p>
    <w:p>
      <w:pPr>
        <w:pStyle w:val="BodyText"/>
        <w:spacing w:before="9"/>
        <w:rPr>
          <w:b w:val="0"/>
          <w:sz w:val="23"/>
        </w:rPr>
      </w:pPr>
    </w:p>
    <w:p>
      <w:pPr>
        <w:pStyle w:val="BodyText"/>
        <w:spacing w:before="1"/>
        <w:ind w:left="886"/>
        <w:jc w:val="both"/>
        <w:rPr>
          <w:b w:val="0"/>
        </w:rPr>
      </w:pPr>
      <w:r>
        <w:rPr>
          <w:b w:val="0"/>
        </w:rPr>
        <w:t>Demikian disampaikan, atas perhatian dan kerjasama Saudara diucapkan terima kasih.</w:t>
      </w:r>
    </w:p>
    <w:p>
      <w:pPr>
        <w:pStyle w:val="BodyText"/>
        <w:spacing w:before="5"/>
        <w:rPr>
          <w:b w:val="0"/>
          <w:sz w:val="34"/>
        </w:rPr>
      </w:pPr>
    </w:p>
    <w:p>
      <w:pPr>
        <w:pStyle w:val="Heading5"/>
        <w:tabs>
          <w:tab w:pos="3727" w:val="left" w:leader="none"/>
          <w:tab w:pos="5849" w:val="left" w:leader="none"/>
        </w:tabs>
        <w:ind w:left="898"/>
        <w:jc w:val="both"/>
        <w:rPr>
          <w:b w:val="0"/>
        </w:rPr>
      </w:pPr>
      <w:r>
        <w:rPr>
          <w:b w:val="0"/>
        </w:rPr>
        <w:t>[Kelompok</w:t>
      </w:r>
      <w:r>
        <w:rPr>
          <w:b w:val="0"/>
          <w:spacing w:val="-25"/>
        </w:rPr>
        <w:t> </w:t>
      </w:r>
      <w:r>
        <w:rPr>
          <w:b w:val="0"/>
        </w:rPr>
        <w:t>Kerja</w:t>
      </w:r>
      <w:r>
        <w:rPr>
          <w:b w:val="0"/>
          <w:u w:val="single"/>
        </w:rPr>
        <w:t> </w:t>
        <w:tab/>
      </w:r>
      <w:r>
        <w:rPr>
          <w:b w:val="0"/>
        </w:rPr>
        <w:t>UKPBJ</w:t>
      </w:r>
      <w:r>
        <w:rPr>
          <w:b w:val="0"/>
          <w:u w:val="single"/>
        </w:rPr>
        <w:t> </w:t>
        <w:tab/>
      </w:r>
      <w:r>
        <w:rPr>
          <w:b w:val="0"/>
        </w:rPr>
        <w:t>]</w:t>
      </w:r>
    </w:p>
    <w:p>
      <w:pPr>
        <w:pStyle w:val="BodyText"/>
        <w:rPr>
          <w:b w:val="0"/>
          <w:sz w:val="28"/>
        </w:rPr>
      </w:pPr>
    </w:p>
    <w:p>
      <w:pPr>
        <w:pStyle w:val="BodyText"/>
        <w:spacing w:before="7"/>
        <w:rPr>
          <w:b w:val="0"/>
          <w:sz w:val="40"/>
        </w:rPr>
      </w:pPr>
    </w:p>
    <w:p>
      <w:pPr>
        <w:spacing w:before="0"/>
        <w:ind w:left="898" w:right="0" w:firstLine="0"/>
        <w:jc w:val="both"/>
        <w:rPr>
          <w:b w:val="0"/>
          <w:sz w:val="25"/>
        </w:rPr>
      </w:pPr>
      <w:r>
        <w:rPr>
          <w:b w:val="0"/>
          <w:sz w:val="25"/>
        </w:rPr>
        <w:t>[tanda tangan]</w:t>
      </w:r>
    </w:p>
    <w:p>
      <w:pPr>
        <w:pStyle w:val="BodyText"/>
        <w:rPr>
          <w:b w:val="0"/>
        </w:rPr>
      </w:pPr>
    </w:p>
    <w:p>
      <w:pPr>
        <w:spacing w:before="205"/>
        <w:ind w:left="898" w:right="0" w:firstLine="0"/>
        <w:jc w:val="both"/>
        <w:rPr>
          <w:rFonts w:ascii="Times New Roman"/>
          <w:sz w:val="20"/>
        </w:rPr>
      </w:pPr>
      <w:r>
        <w:rPr>
          <w:rFonts w:ascii="Times New Roman"/>
          <w:sz w:val="20"/>
          <w:u w:val="single"/>
        </w:rPr>
        <w:t>...................................................</w:t>
      </w:r>
    </w:p>
    <w:p>
      <w:pPr>
        <w:spacing w:before="0"/>
        <w:ind w:left="898" w:right="0" w:firstLine="0"/>
        <w:jc w:val="both"/>
        <w:rPr>
          <w:rFonts w:ascii="Times New Roman"/>
          <w:i/>
          <w:sz w:val="20"/>
        </w:rPr>
      </w:pPr>
      <w:r>
        <w:rPr>
          <w:rFonts w:ascii="Times New Roman"/>
          <w:i/>
          <w:sz w:val="20"/>
        </w:rPr>
        <w:t>[nama lengkap]</w:t>
      </w:r>
    </w:p>
    <w:p>
      <w:pPr>
        <w:spacing w:after="0"/>
        <w:jc w:val="both"/>
        <w:rPr>
          <w:rFonts w:ascii="Times New Roman"/>
          <w:sz w:val="20"/>
        </w:rPr>
        <w:sectPr>
          <w:type w:val="continuous"/>
          <w:pgSz w:w="12240" w:h="18720"/>
          <w:pgMar w:top="620" w:bottom="620" w:left="520" w:right="56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Heading3"/>
        <w:spacing w:before="196"/>
        <w:ind w:left="2959"/>
        <w:rPr>
          <w:b w:val="0"/>
        </w:rPr>
      </w:pPr>
      <w:r>
        <w:rPr>
          <w:b w:val="0"/>
        </w:rPr>
        <w:t>BAB III. INSTRUKSI KEPADA PESERTA (IKP)</w:t>
      </w:r>
    </w:p>
    <w:p>
      <w:pPr>
        <w:pStyle w:val="BodyText"/>
        <w:spacing w:before="9"/>
        <w:rPr>
          <w:b w:val="0"/>
          <w:sz w:val="19"/>
        </w:rPr>
      </w:pPr>
      <w:r>
        <w:rPr/>
        <w:pict>
          <v:line style="position:absolute;mso-position-horizontal-relative:page;mso-position-vertical-relative:paragraph;z-index:8288;mso-wrap-distance-left:0;mso-wrap-distance-right:0" from="69.480003pt,12.949794pt" to="525.960018pt,12.949794pt" stroked="true" strokeweight=".96pt" strokecolor="#000000">
            <v:stroke dashstyle="solid"/>
            <w10:wrap type="topAndBottom"/>
          </v:line>
        </w:pict>
      </w:r>
    </w:p>
    <w:p>
      <w:pPr>
        <w:pStyle w:val="BodyText"/>
        <w:spacing w:before="8"/>
        <w:rPr>
          <w:b w:val="0"/>
          <w:sz w:val="13"/>
        </w:rPr>
      </w:pPr>
    </w:p>
    <w:p>
      <w:pPr>
        <w:pStyle w:val="BodyText"/>
        <w:spacing w:before="82"/>
        <w:ind w:left="900"/>
        <w:rPr>
          <w:b w:val="0"/>
        </w:rPr>
      </w:pPr>
      <w:r>
        <w:rPr>
          <w:b w:val="0"/>
        </w:rPr>
        <w:t>A. UMUM</w:t>
      </w:r>
    </w:p>
    <w:p>
      <w:pPr>
        <w:pStyle w:val="BodyText"/>
        <w:spacing w:before="10"/>
        <w:rPr>
          <w:b w:val="0"/>
          <w:sz w:val="15"/>
        </w:rPr>
      </w:pPr>
    </w:p>
    <w:p>
      <w:pPr>
        <w:spacing w:after="0"/>
        <w:rPr>
          <w:sz w:val="15"/>
        </w:rPr>
        <w:sectPr>
          <w:pgSz w:w="12240" w:h="18720"/>
          <w:pgMar w:header="689" w:footer="1503" w:top="900" w:bottom="1700" w:left="520" w:right="560"/>
        </w:sectPr>
      </w:pPr>
    </w:p>
    <w:p>
      <w:pPr>
        <w:pStyle w:val="ListParagraph"/>
        <w:numPr>
          <w:ilvl w:val="0"/>
          <w:numId w:val="516"/>
        </w:numPr>
        <w:tabs>
          <w:tab w:pos="1327" w:val="left" w:leader="none"/>
          <w:tab w:pos="1328" w:val="left" w:leader="none"/>
        </w:tabs>
        <w:spacing w:line="253" w:lineRule="exact" w:before="84" w:after="0"/>
        <w:ind w:left="1328" w:right="0" w:hanging="428"/>
        <w:jc w:val="left"/>
        <w:rPr>
          <w:b w:val="0"/>
          <w:sz w:val="24"/>
        </w:rPr>
      </w:pPr>
      <w:r>
        <w:rPr>
          <w:b w:val="0"/>
          <w:sz w:val="24"/>
        </w:rPr>
        <w:t>Lingkup</w:t>
      </w:r>
    </w:p>
    <w:p>
      <w:pPr>
        <w:pStyle w:val="BodyText"/>
        <w:spacing w:line="253" w:lineRule="exact"/>
        <w:ind w:left="1327"/>
        <w:rPr>
          <w:b w:val="0"/>
        </w:rPr>
      </w:pPr>
      <w:r>
        <w:rPr>
          <w:b w:val="0"/>
        </w:rPr>
        <w:t>Pekerjaan</w:t>
      </w:r>
    </w:p>
    <w:p>
      <w:pPr>
        <w:pStyle w:val="ListParagraph"/>
        <w:numPr>
          <w:ilvl w:val="1"/>
          <w:numId w:val="516"/>
        </w:numPr>
        <w:tabs>
          <w:tab w:pos="1468" w:val="left" w:leader="none"/>
        </w:tabs>
        <w:spacing w:line="240" w:lineRule="auto" w:before="82" w:after="0"/>
        <w:ind w:left="1467" w:right="1295" w:hanging="567"/>
        <w:jc w:val="both"/>
        <w:rPr>
          <w:b w:val="0"/>
          <w:sz w:val="24"/>
        </w:rPr>
      </w:pPr>
      <w:r>
        <w:rPr>
          <w:b w:val="0"/>
          <w:w w:val="99"/>
          <w:sz w:val="24"/>
        </w:rPr>
        <w:br w:type="column"/>
      </w:r>
      <w:r>
        <w:rPr>
          <w:b w:val="0"/>
          <w:sz w:val="24"/>
        </w:rPr>
        <w:t>Pokja Pemilihan mengumumkan kepada Peserta untuk menyampaikan data kualifikasi atas Pengadaan Jasa Konsultansi Badan Usaha dengan kode Rencana Umum Pengadan (RUP) sebagaimana tercantum dalam</w:t>
      </w:r>
      <w:r>
        <w:rPr>
          <w:b w:val="0"/>
          <w:spacing w:val="-9"/>
          <w:sz w:val="24"/>
        </w:rPr>
        <w:t> </w:t>
      </w:r>
      <w:r>
        <w:rPr>
          <w:b w:val="0"/>
          <w:sz w:val="24"/>
        </w:rPr>
        <w:t>LDK.</w:t>
      </w:r>
    </w:p>
    <w:p>
      <w:pPr>
        <w:pStyle w:val="BodyText"/>
        <w:rPr>
          <w:b w:val="0"/>
        </w:rPr>
      </w:pPr>
    </w:p>
    <w:p>
      <w:pPr>
        <w:pStyle w:val="ListParagraph"/>
        <w:numPr>
          <w:ilvl w:val="1"/>
          <w:numId w:val="516"/>
        </w:numPr>
        <w:tabs>
          <w:tab w:pos="1467" w:val="left" w:leader="none"/>
          <w:tab w:pos="1468" w:val="left" w:leader="none"/>
        </w:tabs>
        <w:spacing w:line="240" w:lineRule="auto" w:before="0" w:after="0"/>
        <w:ind w:left="1467" w:right="0" w:hanging="567"/>
        <w:jc w:val="left"/>
        <w:rPr>
          <w:b w:val="0"/>
          <w:sz w:val="24"/>
        </w:rPr>
      </w:pPr>
      <w:r>
        <w:rPr>
          <w:b w:val="0"/>
          <w:sz w:val="24"/>
        </w:rPr>
        <w:t>Nama paket pengadaan sebagaimana tercantum dalam</w:t>
      </w:r>
      <w:r>
        <w:rPr>
          <w:b w:val="0"/>
          <w:spacing w:val="-9"/>
          <w:sz w:val="24"/>
        </w:rPr>
        <w:t> </w:t>
      </w:r>
      <w:r>
        <w:rPr>
          <w:b w:val="0"/>
          <w:sz w:val="24"/>
        </w:rPr>
        <w:t>LDK.</w:t>
      </w:r>
    </w:p>
    <w:p>
      <w:pPr>
        <w:pStyle w:val="BodyText"/>
        <w:rPr>
          <w:b w:val="0"/>
        </w:rPr>
      </w:pPr>
    </w:p>
    <w:p>
      <w:pPr>
        <w:pStyle w:val="ListParagraph"/>
        <w:numPr>
          <w:ilvl w:val="1"/>
          <w:numId w:val="516"/>
        </w:numPr>
        <w:tabs>
          <w:tab w:pos="1467" w:val="left" w:leader="none"/>
          <w:tab w:pos="1468" w:val="left" w:leader="none"/>
        </w:tabs>
        <w:spacing w:line="240" w:lineRule="auto" w:before="0" w:after="0"/>
        <w:ind w:left="1467" w:right="1295" w:hanging="567"/>
        <w:jc w:val="left"/>
        <w:rPr>
          <w:b w:val="0"/>
          <w:sz w:val="24"/>
        </w:rPr>
      </w:pPr>
      <w:r>
        <w:rPr>
          <w:b w:val="0"/>
          <w:sz w:val="24"/>
        </w:rPr>
        <w:t>Uraian singkat paket pengadaan sebagaimana tercantum dalam</w:t>
      </w:r>
      <w:r>
        <w:rPr>
          <w:b w:val="0"/>
          <w:spacing w:val="-2"/>
          <w:sz w:val="24"/>
        </w:rPr>
        <w:t> </w:t>
      </w:r>
      <w:r>
        <w:rPr>
          <w:b w:val="0"/>
          <w:sz w:val="24"/>
        </w:rPr>
        <w:t>LDK.</w:t>
      </w:r>
    </w:p>
    <w:p>
      <w:pPr>
        <w:pStyle w:val="ListParagraph"/>
        <w:numPr>
          <w:ilvl w:val="1"/>
          <w:numId w:val="516"/>
        </w:numPr>
        <w:tabs>
          <w:tab w:pos="1467" w:val="left" w:leader="none"/>
          <w:tab w:pos="1468" w:val="left" w:leader="none"/>
          <w:tab w:pos="2383" w:val="left" w:leader="none"/>
          <w:tab w:pos="3387" w:val="left" w:leader="none"/>
          <w:tab w:pos="5410" w:val="left" w:leader="none"/>
          <w:tab w:pos="6730" w:val="left" w:leader="none"/>
        </w:tabs>
        <w:spacing w:line="240" w:lineRule="auto" w:before="211" w:after="0"/>
        <w:ind w:left="1467" w:right="1292" w:hanging="567"/>
        <w:jc w:val="left"/>
        <w:rPr>
          <w:b w:val="0"/>
          <w:sz w:val="24"/>
        </w:rPr>
      </w:pPr>
      <w:r>
        <w:rPr>
          <w:b w:val="0"/>
          <w:sz w:val="24"/>
        </w:rPr>
        <w:t>Nama</w:t>
      </w:r>
      <w:r>
        <w:rPr>
          <w:rFonts w:ascii="Times New Roman"/>
          <w:sz w:val="24"/>
        </w:rPr>
        <w:tab/>
      </w:r>
      <w:r>
        <w:rPr>
          <w:b w:val="0"/>
          <w:sz w:val="24"/>
        </w:rPr>
        <w:t>Satuan</w:t>
      </w:r>
      <w:r>
        <w:rPr>
          <w:rFonts w:ascii="Times New Roman"/>
          <w:sz w:val="24"/>
        </w:rPr>
        <w:tab/>
      </w:r>
      <w:r>
        <w:rPr>
          <w:b w:val="0"/>
          <w:sz w:val="24"/>
        </w:rPr>
        <w:t>Kerja/Organisasi</w:t>
      </w:r>
      <w:r>
        <w:rPr>
          <w:rFonts w:ascii="Times New Roman"/>
          <w:sz w:val="24"/>
        </w:rPr>
        <w:tab/>
      </w:r>
      <w:r>
        <w:rPr>
          <w:b w:val="0"/>
          <w:sz w:val="24"/>
        </w:rPr>
        <w:t>Perangkat</w:t>
      </w:r>
      <w:r>
        <w:rPr>
          <w:rFonts w:ascii="Times New Roman"/>
          <w:sz w:val="24"/>
        </w:rPr>
        <w:tab/>
      </w:r>
      <w:r>
        <w:rPr>
          <w:b w:val="0"/>
          <w:spacing w:val="-4"/>
          <w:sz w:val="24"/>
        </w:rPr>
        <w:t>Daerah </w:t>
      </w:r>
      <w:r>
        <w:rPr>
          <w:b w:val="0"/>
          <w:sz w:val="24"/>
        </w:rPr>
        <w:t>sebagaimana tercantum dalam</w:t>
      </w:r>
      <w:r>
        <w:rPr>
          <w:b w:val="0"/>
          <w:spacing w:val="-3"/>
          <w:sz w:val="24"/>
        </w:rPr>
        <w:t> </w:t>
      </w:r>
      <w:r>
        <w:rPr>
          <w:b w:val="0"/>
          <w:sz w:val="24"/>
        </w:rPr>
        <w:t>LDK.</w:t>
      </w:r>
    </w:p>
    <w:p>
      <w:pPr>
        <w:pStyle w:val="BodyText"/>
        <w:rPr>
          <w:b w:val="0"/>
        </w:rPr>
      </w:pPr>
    </w:p>
    <w:p>
      <w:pPr>
        <w:pStyle w:val="ListParagraph"/>
        <w:numPr>
          <w:ilvl w:val="1"/>
          <w:numId w:val="516"/>
        </w:numPr>
        <w:tabs>
          <w:tab w:pos="1467" w:val="left" w:leader="none"/>
          <w:tab w:pos="1468" w:val="left" w:leader="none"/>
        </w:tabs>
        <w:spacing w:line="240" w:lineRule="auto" w:before="1" w:after="0"/>
        <w:ind w:left="1467" w:right="0" w:hanging="567"/>
        <w:jc w:val="left"/>
        <w:rPr>
          <w:b w:val="0"/>
          <w:sz w:val="24"/>
        </w:rPr>
      </w:pPr>
      <w:r>
        <w:rPr>
          <w:b w:val="0"/>
          <w:sz w:val="24"/>
        </w:rPr>
        <w:t>Nama UKPBJ sebagaimana tercantum dalam</w:t>
      </w:r>
      <w:r>
        <w:rPr>
          <w:b w:val="0"/>
          <w:spacing w:val="-6"/>
          <w:sz w:val="24"/>
        </w:rPr>
        <w:t> </w:t>
      </w:r>
      <w:r>
        <w:rPr>
          <w:b w:val="0"/>
          <w:sz w:val="24"/>
        </w:rPr>
        <w:t>LDK.</w:t>
      </w:r>
    </w:p>
    <w:p>
      <w:pPr>
        <w:pStyle w:val="BodyText"/>
        <w:spacing w:before="10"/>
        <w:rPr>
          <w:b w:val="0"/>
          <w:sz w:val="23"/>
        </w:rPr>
      </w:pPr>
    </w:p>
    <w:p>
      <w:pPr>
        <w:pStyle w:val="ListParagraph"/>
        <w:numPr>
          <w:ilvl w:val="1"/>
          <w:numId w:val="516"/>
        </w:numPr>
        <w:tabs>
          <w:tab w:pos="1467" w:val="left" w:leader="none"/>
          <w:tab w:pos="1468" w:val="left" w:leader="none"/>
        </w:tabs>
        <w:spacing w:line="240" w:lineRule="auto" w:before="0" w:after="0"/>
        <w:ind w:left="1467" w:right="0" w:hanging="567"/>
        <w:jc w:val="left"/>
        <w:rPr>
          <w:b w:val="0"/>
          <w:sz w:val="24"/>
        </w:rPr>
      </w:pPr>
      <w:r>
        <w:rPr>
          <w:b w:val="0"/>
          <w:sz w:val="24"/>
        </w:rPr>
        <w:t>Nama Pokja Pemilihan sebagaimana tercantum dalam</w:t>
      </w:r>
      <w:r>
        <w:rPr>
          <w:b w:val="0"/>
          <w:spacing w:val="-7"/>
          <w:sz w:val="24"/>
        </w:rPr>
        <w:t> </w:t>
      </w:r>
      <w:r>
        <w:rPr>
          <w:b w:val="0"/>
          <w:sz w:val="24"/>
        </w:rPr>
        <w:t>LDK.</w:t>
      </w:r>
    </w:p>
    <w:p>
      <w:pPr>
        <w:pStyle w:val="BodyText"/>
        <w:spacing w:before="10"/>
        <w:rPr>
          <w:b w:val="0"/>
          <w:sz w:val="23"/>
        </w:rPr>
      </w:pPr>
    </w:p>
    <w:p>
      <w:pPr>
        <w:pStyle w:val="ListParagraph"/>
        <w:numPr>
          <w:ilvl w:val="1"/>
          <w:numId w:val="516"/>
        </w:numPr>
        <w:tabs>
          <w:tab w:pos="1467" w:val="left" w:leader="none"/>
          <w:tab w:pos="1468" w:val="left" w:leader="none"/>
        </w:tabs>
        <w:spacing w:line="240" w:lineRule="auto" w:before="0" w:after="0"/>
        <w:ind w:left="1467" w:right="0" w:hanging="567"/>
        <w:jc w:val="left"/>
        <w:rPr>
          <w:b w:val="0"/>
          <w:sz w:val="24"/>
        </w:rPr>
      </w:pPr>
      <w:r>
        <w:rPr>
          <w:b w:val="0"/>
          <w:sz w:val="24"/>
        </w:rPr>
        <w:t>Alamat Pokja Pemilihan sebagaimana tercantum dalam</w:t>
      </w:r>
      <w:r>
        <w:rPr>
          <w:b w:val="0"/>
          <w:spacing w:val="-7"/>
          <w:sz w:val="24"/>
        </w:rPr>
        <w:t> </w:t>
      </w:r>
      <w:r>
        <w:rPr>
          <w:b w:val="0"/>
          <w:sz w:val="24"/>
        </w:rPr>
        <w:t>LDK.</w:t>
      </w:r>
    </w:p>
    <w:p>
      <w:pPr>
        <w:pStyle w:val="BodyText"/>
        <w:spacing w:before="2"/>
        <w:rPr>
          <w:b w:val="0"/>
          <w:sz w:val="23"/>
        </w:rPr>
      </w:pPr>
    </w:p>
    <w:p>
      <w:pPr>
        <w:pStyle w:val="ListParagraph"/>
        <w:numPr>
          <w:ilvl w:val="1"/>
          <w:numId w:val="516"/>
        </w:numPr>
        <w:tabs>
          <w:tab w:pos="1467" w:val="left" w:leader="none"/>
          <w:tab w:pos="1468" w:val="left" w:leader="none"/>
        </w:tabs>
        <w:spacing w:line="240" w:lineRule="auto" w:before="0" w:after="0"/>
        <w:ind w:left="1467" w:right="1292" w:hanging="567"/>
        <w:jc w:val="left"/>
        <w:rPr>
          <w:b w:val="0"/>
          <w:sz w:val="24"/>
        </w:rPr>
      </w:pPr>
      <w:r>
        <w:rPr>
          <w:b w:val="0"/>
          <w:sz w:val="25"/>
        </w:rPr>
        <w:t>Website </w:t>
      </w:r>
      <w:r>
        <w:rPr>
          <w:b w:val="0"/>
          <w:sz w:val="24"/>
        </w:rPr>
        <w:t>Satuan Kerja/Kementerian/Lembaga/Pemerintah Daerah sebagaimana tercantum dalam</w:t>
      </w:r>
      <w:r>
        <w:rPr>
          <w:b w:val="0"/>
          <w:spacing w:val="-6"/>
          <w:sz w:val="24"/>
        </w:rPr>
        <w:t> </w:t>
      </w:r>
      <w:r>
        <w:rPr>
          <w:b w:val="0"/>
          <w:sz w:val="24"/>
        </w:rPr>
        <w:t>LDK.</w:t>
      </w:r>
    </w:p>
    <w:p>
      <w:pPr>
        <w:pStyle w:val="BodyText"/>
        <w:spacing w:before="1"/>
        <w:rPr>
          <w:b w:val="0"/>
          <w:sz w:val="23"/>
        </w:rPr>
      </w:pPr>
    </w:p>
    <w:p>
      <w:pPr>
        <w:pStyle w:val="ListParagraph"/>
        <w:numPr>
          <w:ilvl w:val="1"/>
          <w:numId w:val="516"/>
        </w:numPr>
        <w:tabs>
          <w:tab w:pos="1467" w:val="left" w:leader="none"/>
          <w:tab w:pos="1468" w:val="left" w:leader="none"/>
        </w:tabs>
        <w:spacing w:line="240" w:lineRule="auto" w:before="0" w:after="0"/>
        <w:ind w:left="1467" w:right="0" w:hanging="567"/>
        <w:jc w:val="left"/>
        <w:rPr>
          <w:b w:val="0"/>
          <w:sz w:val="24"/>
        </w:rPr>
      </w:pPr>
      <w:r>
        <w:rPr>
          <w:b w:val="0"/>
          <w:sz w:val="25"/>
        </w:rPr>
        <w:t>Website </w:t>
      </w:r>
      <w:r>
        <w:rPr>
          <w:b w:val="0"/>
          <w:sz w:val="24"/>
        </w:rPr>
        <w:t>UKPBJ sebagaimana tercantum dalam</w:t>
      </w:r>
      <w:r>
        <w:rPr>
          <w:b w:val="0"/>
          <w:spacing w:val="-12"/>
          <w:sz w:val="24"/>
        </w:rPr>
        <w:t> </w:t>
      </w:r>
      <w:r>
        <w:rPr>
          <w:b w:val="0"/>
          <w:sz w:val="24"/>
        </w:rPr>
        <w:t>LDK.</w:t>
      </w:r>
    </w:p>
    <w:p>
      <w:pPr>
        <w:spacing w:after="0" w:line="240" w:lineRule="auto"/>
        <w:jc w:val="left"/>
        <w:rPr>
          <w:sz w:val="24"/>
        </w:rPr>
        <w:sectPr>
          <w:type w:val="continuous"/>
          <w:pgSz w:w="12240" w:h="18720"/>
          <w:pgMar w:top="620" w:bottom="620" w:left="520" w:right="560"/>
          <w:cols w:num="2" w:equalWidth="0">
            <w:col w:w="2331" w:space="76"/>
            <w:col w:w="8753"/>
          </w:cols>
        </w:sectPr>
      </w:pPr>
    </w:p>
    <w:p>
      <w:pPr>
        <w:pStyle w:val="BodyText"/>
        <w:rPr>
          <w:b w:val="0"/>
          <w:sz w:val="16"/>
        </w:rPr>
      </w:pPr>
    </w:p>
    <w:p>
      <w:pPr>
        <w:pStyle w:val="ListParagraph"/>
        <w:numPr>
          <w:ilvl w:val="0"/>
          <w:numId w:val="516"/>
        </w:numPr>
        <w:tabs>
          <w:tab w:pos="1327" w:val="left" w:leader="none"/>
          <w:tab w:pos="1328" w:val="left" w:leader="none"/>
          <w:tab w:pos="3274" w:val="left" w:leader="none"/>
        </w:tabs>
        <w:spacing w:line="237" w:lineRule="auto" w:before="86" w:after="0"/>
        <w:ind w:left="3274" w:right="1296" w:hanging="2374"/>
        <w:jc w:val="left"/>
        <w:rPr>
          <w:b w:val="0"/>
          <w:sz w:val="24"/>
        </w:rPr>
      </w:pPr>
      <w:r>
        <w:rPr>
          <w:b w:val="0"/>
          <w:sz w:val="24"/>
        </w:rPr>
        <w:t>Sumber</w:t>
      </w:r>
      <w:r>
        <w:rPr>
          <w:b w:val="0"/>
          <w:spacing w:val="-1"/>
          <w:sz w:val="24"/>
        </w:rPr>
        <w:t> </w:t>
      </w:r>
      <w:r>
        <w:rPr>
          <w:b w:val="0"/>
          <w:sz w:val="24"/>
        </w:rPr>
        <w:t>Dana</w:t>
      </w:r>
      <w:r>
        <w:rPr>
          <w:rFonts w:ascii="Times New Roman"/>
          <w:sz w:val="24"/>
        </w:rPr>
        <w:tab/>
      </w:r>
      <w:r>
        <w:rPr>
          <w:b w:val="0"/>
          <w:sz w:val="24"/>
        </w:rPr>
        <w:t>Pengadaan ini dibiayai dari sumber pendanaan sebagaimana tercantum dalam</w:t>
      </w:r>
      <w:r>
        <w:rPr>
          <w:b w:val="0"/>
          <w:spacing w:val="-3"/>
          <w:sz w:val="24"/>
        </w:rPr>
        <w:t> </w:t>
      </w:r>
      <w:r>
        <w:rPr>
          <w:b w:val="0"/>
          <w:sz w:val="24"/>
        </w:rPr>
        <w:t>LDK.</w:t>
      </w:r>
    </w:p>
    <w:p>
      <w:pPr>
        <w:pStyle w:val="BodyText"/>
        <w:spacing w:before="4"/>
        <w:rPr>
          <w:b w:val="0"/>
          <w:sz w:val="16"/>
        </w:rPr>
      </w:pPr>
    </w:p>
    <w:p>
      <w:pPr>
        <w:spacing w:after="0"/>
        <w:rPr>
          <w:sz w:val="16"/>
        </w:rPr>
        <w:sectPr>
          <w:type w:val="continuous"/>
          <w:pgSz w:w="12240" w:h="18720"/>
          <w:pgMar w:top="620" w:bottom="620" w:left="520" w:right="560"/>
        </w:sectPr>
      </w:pPr>
    </w:p>
    <w:p>
      <w:pPr>
        <w:pStyle w:val="ListParagraph"/>
        <w:numPr>
          <w:ilvl w:val="0"/>
          <w:numId w:val="516"/>
        </w:numPr>
        <w:tabs>
          <w:tab w:pos="1327" w:val="left" w:leader="none"/>
          <w:tab w:pos="1328" w:val="left" w:leader="none"/>
        </w:tabs>
        <w:spacing w:line="240" w:lineRule="auto" w:before="84" w:after="0"/>
        <w:ind w:left="1328" w:right="550" w:hanging="428"/>
        <w:jc w:val="left"/>
        <w:rPr>
          <w:b w:val="0"/>
          <w:sz w:val="24"/>
        </w:rPr>
      </w:pPr>
      <w:r>
        <w:rPr>
          <w:b w:val="0"/>
          <w:sz w:val="24"/>
        </w:rPr>
        <w:t>Peserta Kualifikasi</w:t>
      </w:r>
    </w:p>
    <w:p>
      <w:pPr>
        <w:pStyle w:val="BodyText"/>
        <w:rPr>
          <w:b w:val="0"/>
        </w:rPr>
      </w:pPr>
    </w:p>
    <w:p>
      <w:pPr>
        <w:pStyle w:val="BodyText"/>
        <w:spacing w:before="8"/>
        <w:rPr>
          <w:b w:val="0"/>
          <w:sz w:val="23"/>
        </w:rPr>
      </w:pPr>
    </w:p>
    <w:p>
      <w:pPr>
        <w:pStyle w:val="Heading3"/>
        <w:numPr>
          <w:ilvl w:val="0"/>
          <w:numId w:val="516"/>
        </w:numPr>
        <w:tabs>
          <w:tab w:pos="1327" w:val="left" w:leader="none"/>
          <w:tab w:pos="1328" w:val="left" w:leader="none"/>
        </w:tabs>
        <w:spacing w:line="240" w:lineRule="auto" w:before="0" w:after="0"/>
        <w:ind w:left="1327" w:right="0" w:hanging="427"/>
        <w:jc w:val="left"/>
        <w:rPr>
          <w:b w:val="0"/>
        </w:rPr>
      </w:pPr>
      <w:bookmarkStart w:name="_TOC_250005" w:id="8"/>
      <w:r>
        <w:rPr>
          <w:b w:val="0"/>
        </w:rPr>
        <w:t>Perbuatan yang </w:t>
      </w:r>
      <w:r>
        <w:rPr>
          <w:b w:val="0"/>
          <w:spacing w:val="-3"/>
        </w:rPr>
        <w:t>dilarang </w:t>
      </w:r>
      <w:bookmarkEnd w:id="8"/>
      <w:r>
        <w:rPr>
          <w:b w:val="0"/>
        </w:rPr>
        <w:t>dan Sanksi</w:t>
      </w:r>
    </w:p>
    <w:p>
      <w:pPr>
        <w:pStyle w:val="BodyText"/>
        <w:spacing w:before="82"/>
        <w:ind w:left="311" w:right="1295"/>
        <w:jc w:val="both"/>
        <w:rPr>
          <w:b w:val="0"/>
        </w:rPr>
      </w:pPr>
      <w:r>
        <w:rPr/>
        <w:br w:type="column"/>
      </w:r>
      <w:r>
        <w:rPr>
          <w:b w:val="0"/>
        </w:rPr>
        <w:t>Peserta Kualifikasi adalah Pelaku Usaha Jasa Konsultansi Perorangan yang diundang untuk mengikuti proses pemilihan Penyedia melalui Penunjukan Langsung.</w:t>
      </w:r>
    </w:p>
    <w:p>
      <w:pPr>
        <w:pStyle w:val="BodyText"/>
        <w:spacing w:before="10"/>
        <w:rPr>
          <w:b w:val="0"/>
          <w:sz w:val="23"/>
        </w:rPr>
      </w:pPr>
    </w:p>
    <w:p>
      <w:pPr>
        <w:pStyle w:val="ListParagraph"/>
        <w:numPr>
          <w:ilvl w:val="1"/>
          <w:numId w:val="517"/>
        </w:numPr>
        <w:tabs>
          <w:tab w:pos="943" w:val="left" w:leader="none"/>
          <w:tab w:pos="944" w:val="left" w:leader="none"/>
        </w:tabs>
        <w:spacing w:line="240" w:lineRule="auto" w:before="0" w:after="0"/>
        <w:ind w:left="943" w:right="1297" w:hanging="720"/>
        <w:jc w:val="left"/>
        <w:rPr>
          <w:b w:val="0"/>
          <w:sz w:val="24"/>
        </w:rPr>
      </w:pPr>
      <w:r>
        <w:rPr>
          <w:b w:val="0"/>
          <w:sz w:val="24"/>
        </w:rPr>
        <w:t>Peserta berkewajiban untuk tidak melakukan tindakan sebagai</w:t>
      </w:r>
      <w:r>
        <w:rPr>
          <w:b w:val="0"/>
          <w:spacing w:val="-2"/>
          <w:sz w:val="24"/>
        </w:rPr>
        <w:t> </w:t>
      </w:r>
      <w:r>
        <w:rPr>
          <w:b w:val="0"/>
          <w:sz w:val="24"/>
        </w:rPr>
        <w:t>berikut:</w:t>
      </w:r>
    </w:p>
    <w:p>
      <w:pPr>
        <w:pStyle w:val="ListParagraph"/>
        <w:numPr>
          <w:ilvl w:val="2"/>
          <w:numId w:val="517"/>
        </w:numPr>
        <w:tabs>
          <w:tab w:pos="1339" w:val="left" w:leader="none"/>
        </w:tabs>
        <w:spacing w:line="240" w:lineRule="auto" w:before="0" w:after="0"/>
        <w:ind w:left="1339" w:right="1295" w:hanging="428"/>
        <w:jc w:val="both"/>
        <w:rPr>
          <w:b w:val="0"/>
          <w:sz w:val="24"/>
        </w:rPr>
      </w:pPr>
      <w:r>
        <w:rPr>
          <w:b w:val="0"/>
          <w:sz w:val="24"/>
        </w:rPr>
        <w:t>berusaha mempengaruhi anggota Pokja Pemilihan dalam bentuk dan cara apapun, untuk memenuhi keinginan Peserta yang bertentangan dengan Dokumen Pemilihan dan/atau peraturan</w:t>
      </w:r>
      <w:r>
        <w:rPr>
          <w:b w:val="0"/>
          <w:spacing w:val="-13"/>
          <w:sz w:val="24"/>
        </w:rPr>
        <w:t> </w:t>
      </w:r>
      <w:r>
        <w:rPr>
          <w:b w:val="0"/>
          <w:sz w:val="24"/>
        </w:rPr>
        <w:t>perundang-undangan;</w:t>
      </w:r>
    </w:p>
    <w:p>
      <w:pPr>
        <w:pStyle w:val="ListParagraph"/>
        <w:numPr>
          <w:ilvl w:val="2"/>
          <w:numId w:val="517"/>
        </w:numPr>
        <w:tabs>
          <w:tab w:pos="1340" w:val="left" w:leader="none"/>
        </w:tabs>
        <w:spacing w:line="240" w:lineRule="auto" w:before="0" w:after="0"/>
        <w:ind w:left="1339" w:right="1295" w:hanging="428"/>
        <w:jc w:val="both"/>
        <w:rPr>
          <w:b w:val="0"/>
          <w:sz w:val="24"/>
        </w:rPr>
      </w:pPr>
      <w:r>
        <w:rPr>
          <w:b w:val="0"/>
          <w:sz w:val="24"/>
        </w:rPr>
        <w:t>membuat dan/atau menyampaikan dokumen dan/atau keterangan palsu/tidak benar untuk memenuhi persyaratan dalam Dokumen Pemilihan;</w:t>
      </w:r>
      <w:r>
        <w:rPr>
          <w:b w:val="0"/>
          <w:spacing w:val="-8"/>
          <w:sz w:val="24"/>
        </w:rPr>
        <w:t> </w:t>
      </w:r>
      <w:r>
        <w:rPr>
          <w:b w:val="0"/>
          <w:sz w:val="24"/>
        </w:rPr>
        <w:t>dan/atau</w:t>
      </w:r>
    </w:p>
    <w:p>
      <w:pPr>
        <w:pStyle w:val="ListParagraph"/>
        <w:numPr>
          <w:ilvl w:val="2"/>
          <w:numId w:val="517"/>
        </w:numPr>
        <w:tabs>
          <w:tab w:pos="1340" w:val="left" w:leader="none"/>
        </w:tabs>
        <w:spacing w:line="240" w:lineRule="auto" w:before="0" w:after="0"/>
        <w:ind w:left="1339" w:right="1295" w:hanging="428"/>
        <w:jc w:val="both"/>
        <w:rPr>
          <w:b w:val="0"/>
          <w:sz w:val="24"/>
        </w:rPr>
      </w:pPr>
      <w:r>
        <w:rPr>
          <w:b w:val="0"/>
          <w:sz w:val="24"/>
        </w:rPr>
        <w:t>mengundurkan diri dengan alasan yang tidak dapat diterima oleh Pokja</w:t>
      </w:r>
      <w:r>
        <w:rPr>
          <w:b w:val="0"/>
          <w:spacing w:val="-2"/>
          <w:sz w:val="24"/>
        </w:rPr>
        <w:t> </w:t>
      </w:r>
      <w:r>
        <w:rPr>
          <w:b w:val="0"/>
          <w:sz w:val="24"/>
        </w:rPr>
        <w:t>Pemilihan.</w:t>
      </w:r>
    </w:p>
    <w:p>
      <w:pPr>
        <w:pStyle w:val="BodyText"/>
        <w:rPr>
          <w:b w:val="0"/>
        </w:rPr>
      </w:pPr>
    </w:p>
    <w:p>
      <w:pPr>
        <w:pStyle w:val="ListParagraph"/>
        <w:numPr>
          <w:ilvl w:val="1"/>
          <w:numId w:val="517"/>
        </w:numPr>
        <w:tabs>
          <w:tab w:pos="912" w:val="left" w:leader="none"/>
        </w:tabs>
        <w:spacing w:line="240" w:lineRule="auto" w:before="0" w:after="0"/>
        <w:ind w:left="911" w:right="1295" w:hanging="566"/>
        <w:jc w:val="both"/>
        <w:rPr>
          <w:b w:val="0"/>
          <w:sz w:val="24"/>
        </w:rPr>
      </w:pPr>
      <w:r>
        <w:rPr>
          <w:b w:val="0"/>
          <w:sz w:val="24"/>
        </w:rPr>
        <w:t>Peserta yang terbukti melakukan perbuatan sebagaimana dimaksud dalam klausul 4.1 dikenakan tindakan sebagai berikut:</w:t>
      </w:r>
    </w:p>
    <w:p>
      <w:pPr>
        <w:pStyle w:val="ListParagraph"/>
        <w:numPr>
          <w:ilvl w:val="2"/>
          <w:numId w:val="517"/>
        </w:numPr>
        <w:tabs>
          <w:tab w:pos="1340" w:val="left" w:leader="none"/>
        </w:tabs>
        <w:spacing w:line="240" w:lineRule="auto" w:before="0" w:after="0"/>
        <w:ind w:left="1339" w:right="1295" w:hanging="428"/>
        <w:jc w:val="both"/>
        <w:rPr>
          <w:b w:val="0"/>
          <w:sz w:val="24"/>
        </w:rPr>
      </w:pPr>
      <w:r>
        <w:rPr>
          <w:b w:val="0"/>
          <w:sz w:val="24"/>
        </w:rPr>
        <w:t>sanksi digugurkan dari proses kualifikasi atau pembatalan kelulusan</w:t>
      </w:r>
      <w:r>
        <w:rPr>
          <w:b w:val="0"/>
          <w:spacing w:val="-3"/>
          <w:sz w:val="24"/>
        </w:rPr>
        <w:t> </w:t>
      </w:r>
      <w:r>
        <w:rPr>
          <w:b w:val="0"/>
          <w:sz w:val="24"/>
        </w:rPr>
        <w:t>kualifikasi;</w:t>
      </w:r>
    </w:p>
    <w:p>
      <w:pPr>
        <w:pStyle w:val="ListParagraph"/>
        <w:numPr>
          <w:ilvl w:val="2"/>
          <w:numId w:val="517"/>
        </w:numPr>
        <w:tabs>
          <w:tab w:pos="1338" w:val="left" w:leader="none"/>
          <w:tab w:pos="1340" w:val="left" w:leader="none"/>
        </w:tabs>
        <w:spacing w:line="253" w:lineRule="exact" w:before="0" w:after="0"/>
        <w:ind w:left="1339" w:right="0" w:hanging="428"/>
        <w:jc w:val="left"/>
        <w:rPr>
          <w:b w:val="0"/>
          <w:sz w:val="24"/>
        </w:rPr>
      </w:pPr>
      <w:r>
        <w:rPr>
          <w:b w:val="0"/>
          <w:sz w:val="24"/>
        </w:rPr>
        <w:t>sanksi Daftar</w:t>
      </w:r>
      <w:r>
        <w:rPr>
          <w:b w:val="0"/>
          <w:spacing w:val="-1"/>
          <w:sz w:val="24"/>
        </w:rPr>
        <w:t> </w:t>
      </w:r>
      <w:r>
        <w:rPr>
          <w:b w:val="0"/>
          <w:sz w:val="24"/>
        </w:rPr>
        <w:t>Hitam;</w:t>
      </w:r>
    </w:p>
    <w:p>
      <w:pPr>
        <w:pStyle w:val="ListParagraph"/>
        <w:numPr>
          <w:ilvl w:val="2"/>
          <w:numId w:val="517"/>
        </w:numPr>
        <w:tabs>
          <w:tab w:pos="1338" w:val="left" w:leader="none"/>
          <w:tab w:pos="1339" w:val="left" w:leader="none"/>
        </w:tabs>
        <w:spacing w:line="240" w:lineRule="auto" w:before="0" w:after="0"/>
        <w:ind w:left="1338" w:right="0" w:hanging="427"/>
        <w:jc w:val="left"/>
        <w:rPr>
          <w:b w:val="0"/>
          <w:sz w:val="24"/>
        </w:rPr>
      </w:pPr>
      <w:r>
        <w:rPr>
          <w:b w:val="0"/>
          <w:sz w:val="24"/>
        </w:rPr>
        <w:t>gugatan secara perdata;</w:t>
      </w:r>
      <w:r>
        <w:rPr>
          <w:b w:val="0"/>
          <w:spacing w:val="-5"/>
          <w:sz w:val="24"/>
        </w:rPr>
        <w:t> </w:t>
      </w:r>
      <w:r>
        <w:rPr>
          <w:b w:val="0"/>
          <w:sz w:val="24"/>
        </w:rPr>
        <w:t>dan/atau</w:t>
      </w:r>
    </w:p>
    <w:p>
      <w:pPr>
        <w:pStyle w:val="ListParagraph"/>
        <w:numPr>
          <w:ilvl w:val="2"/>
          <w:numId w:val="517"/>
        </w:numPr>
        <w:tabs>
          <w:tab w:pos="1338" w:val="left" w:leader="none"/>
          <w:tab w:pos="1340" w:val="left" w:leader="none"/>
        </w:tabs>
        <w:spacing w:line="240" w:lineRule="auto" w:before="1" w:after="0"/>
        <w:ind w:left="1339" w:right="0" w:hanging="428"/>
        <w:jc w:val="left"/>
        <w:rPr>
          <w:b w:val="0"/>
          <w:sz w:val="24"/>
        </w:rPr>
      </w:pPr>
      <w:r>
        <w:rPr>
          <w:b w:val="0"/>
          <w:sz w:val="24"/>
        </w:rPr>
        <w:t>pelaporan secara pidana kepada pihak</w:t>
      </w:r>
      <w:r>
        <w:rPr>
          <w:b w:val="0"/>
          <w:spacing w:val="-6"/>
          <w:sz w:val="24"/>
        </w:rPr>
        <w:t> </w:t>
      </w:r>
      <w:r>
        <w:rPr>
          <w:b w:val="0"/>
          <w:sz w:val="24"/>
        </w:rPr>
        <w:t>berwenang.</w:t>
      </w:r>
    </w:p>
    <w:p>
      <w:pPr>
        <w:spacing w:after="0" w:line="240" w:lineRule="auto"/>
        <w:jc w:val="left"/>
        <w:rPr>
          <w:sz w:val="24"/>
        </w:rPr>
        <w:sectPr>
          <w:type w:val="continuous"/>
          <w:pgSz w:w="12240" w:h="18720"/>
          <w:pgMar w:top="620" w:bottom="620" w:left="520" w:right="560"/>
          <w:cols w:num="2" w:equalWidth="0">
            <w:col w:w="2923" w:space="40"/>
            <w:col w:w="8197"/>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after="0"/>
        <w:rPr>
          <w:sz w:val="20"/>
        </w:rPr>
        <w:sectPr>
          <w:pgSz w:w="12240" w:h="18720"/>
          <w:pgMar w:header="689" w:footer="1503" w:top="900" w:bottom="1700" w:left="520" w:right="560"/>
        </w:sectPr>
      </w:pPr>
    </w:p>
    <w:p>
      <w:pPr>
        <w:pStyle w:val="ListParagraph"/>
        <w:numPr>
          <w:ilvl w:val="0"/>
          <w:numId w:val="516"/>
        </w:numPr>
        <w:tabs>
          <w:tab w:pos="1327" w:val="left" w:leader="none"/>
          <w:tab w:pos="1328" w:val="left" w:leader="none"/>
        </w:tabs>
        <w:spacing w:line="253" w:lineRule="exact" w:before="204" w:after="0"/>
        <w:ind w:left="1328" w:right="0" w:hanging="428"/>
        <w:jc w:val="left"/>
        <w:rPr>
          <w:b w:val="0"/>
          <w:sz w:val="24"/>
        </w:rPr>
      </w:pPr>
      <w:r>
        <w:rPr>
          <w:b w:val="0"/>
          <w:sz w:val="24"/>
        </w:rPr>
        <w:t>Larangan</w:t>
      </w:r>
    </w:p>
    <w:p>
      <w:pPr>
        <w:pStyle w:val="BodyText"/>
        <w:ind w:left="1327" w:right="-18"/>
        <w:rPr>
          <w:b w:val="0"/>
        </w:rPr>
      </w:pPr>
      <w:r>
        <w:rPr>
          <w:b w:val="0"/>
        </w:rPr>
        <w:t>Pertentangan Kepentingan</w:t>
      </w:r>
    </w:p>
    <w:p>
      <w:pPr>
        <w:pStyle w:val="ListParagraph"/>
        <w:numPr>
          <w:ilvl w:val="1"/>
          <w:numId w:val="518"/>
        </w:numPr>
        <w:tabs>
          <w:tab w:pos="1278" w:val="left" w:leader="none"/>
        </w:tabs>
        <w:spacing w:line="240" w:lineRule="auto" w:before="201" w:after="0"/>
        <w:ind w:left="1277" w:right="1297" w:hanging="641"/>
        <w:jc w:val="both"/>
        <w:rPr>
          <w:b w:val="0"/>
          <w:sz w:val="24"/>
        </w:rPr>
      </w:pPr>
      <w:r>
        <w:rPr>
          <w:b w:val="0"/>
          <w:w w:val="99"/>
          <w:sz w:val="24"/>
        </w:rPr>
        <w:br w:type="column"/>
      </w:r>
      <w:r>
        <w:rPr>
          <w:b w:val="0"/>
          <w:sz w:val="24"/>
        </w:rPr>
        <w:t>Para pihak dalam melaksanakan tugas, fungsi dan perannya, menghindari dan mencegah pertentangan kepentingan para pihak terkait, baik secara langsung maupun tidak</w:t>
      </w:r>
      <w:r>
        <w:rPr>
          <w:b w:val="0"/>
          <w:spacing w:val="-2"/>
          <w:sz w:val="24"/>
        </w:rPr>
        <w:t> </w:t>
      </w:r>
      <w:r>
        <w:rPr>
          <w:b w:val="0"/>
          <w:sz w:val="24"/>
        </w:rPr>
        <w:t>langsung.</w:t>
      </w:r>
    </w:p>
    <w:p>
      <w:pPr>
        <w:pStyle w:val="BodyText"/>
        <w:spacing w:before="1"/>
        <w:rPr>
          <w:b w:val="0"/>
        </w:rPr>
      </w:pPr>
    </w:p>
    <w:p>
      <w:pPr>
        <w:pStyle w:val="ListParagraph"/>
        <w:numPr>
          <w:ilvl w:val="1"/>
          <w:numId w:val="518"/>
        </w:numPr>
        <w:tabs>
          <w:tab w:pos="1278" w:val="left" w:leader="none"/>
        </w:tabs>
        <w:spacing w:line="240" w:lineRule="auto" w:before="0" w:after="0"/>
        <w:ind w:left="1277" w:right="1295" w:hanging="641"/>
        <w:jc w:val="both"/>
        <w:rPr>
          <w:b w:val="0"/>
          <w:sz w:val="24"/>
        </w:rPr>
      </w:pPr>
      <w:r>
        <w:rPr>
          <w:b w:val="0"/>
          <w:sz w:val="24"/>
        </w:rPr>
        <w:t>Pegawai Kementerian/Lembaga/Perangkat Daerah dilarang menjadi peserta kecuali cuti diluar tanggungan</w:t>
      </w:r>
      <w:r>
        <w:rPr>
          <w:b w:val="0"/>
          <w:spacing w:val="-10"/>
          <w:sz w:val="24"/>
        </w:rPr>
        <w:t> </w:t>
      </w:r>
      <w:r>
        <w:rPr>
          <w:b w:val="0"/>
          <w:sz w:val="24"/>
        </w:rPr>
        <w:t>Negara.</w:t>
      </w:r>
    </w:p>
    <w:p>
      <w:pPr>
        <w:spacing w:after="0" w:line="240" w:lineRule="auto"/>
        <w:jc w:val="both"/>
        <w:rPr>
          <w:sz w:val="24"/>
        </w:rPr>
        <w:sectPr>
          <w:type w:val="continuous"/>
          <w:pgSz w:w="12240" w:h="18720"/>
          <w:pgMar w:top="620" w:bottom="620" w:left="520" w:right="560"/>
          <w:cols w:num="2" w:equalWidth="0">
            <w:col w:w="2632" w:space="40"/>
            <w:col w:w="8488"/>
          </w:cols>
        </w:sectPr>
      </w:pPr>
    </w:p>
    <w:p>
      <w:pPr>
        <w:pStyle w:val="BodyText"/>
        <w:spacing w:before="1"/>
        <w:rPr>
          <w:b w:val="0"/>
          <w:sz w:val="15"/>
        </w:rPr>
      </w:pPr>
    </w:p>
    <w:p>
      <w:pPr>
        <w:spacing w:after="0"/>
        <w:rPr>
          <w:sz w:val="15"/>
        </w:rPr>
        <w:sectPr>
          <w:type w:val="continuous"/>
          <w:pgSz w:w="12240" w:h="18720"/>
          <w:pgMar w:top="620" w:bottom="620" w:left="520" w:right="560"/>
        </w:sectPr>
      </w:pPr>
    </w:p>
    <w:p>
      <w:pPr>
        <w:pStyle w:val="ListParagraph"/>
        <w:numPr>
          <w:ilvl w:val="0"/>
          <w:numId w:val="516"/>
        </w:numPr>
        <w:tabs>
          <w:tab w:pos="1327" w:val="left" w:leader="none"/>
          <w:tab w:pos="1328" w:val="left" w:leader="none"/>
        </w:tabs>
        <w:spacing w:line="240" w:lineRule="auto" w:before="95" w:after="0"/>
        <w:ind w:left="1328" w:right="0" w:hanging="428"/>
        <w:jc w:val="left"/>
        <w:rPr>
          <w:b w:val="0"/>
          <w:sz w:val="24"/>
        </w:rPr>
      </w:pPr>
      <w:r>
        <w:rPr>
          <w:b w:val="0"/>
          <w:sz w:val="24"/>
        </w:rPr>
        <w:t>Satu</w:t>
      </w:r>
      <w:r>
        <w:rPr>
          <w:b w:val="0"/>
          <w:spacing w:val="-2"/>
          <w:sz w:val="24"/>
        </w:rPr>
        <w:t> </w:t>
      </w:r>
      <w:r>
        <w:rPr>
          <w:b w:val="0"/>
          <w:sz w:val="24"/>
        </w:rPr>
        <w:t>Data</w:t>
      </w:r>
    </w:p>
    <w:p>
      <w:pPr>
        <w:pStyle w:val="BodyText"/>
        <w:spacing w:before="1"/>
        <w:ind w:left="1327" w:right="-16"/>
        <w:rPr>
          <w:b w:val="0"/>
        </w:rPr>
      </w:pPr>
      <w:r>
        <w:rPr>
          <w:b w:val="0"/>
        </w:rPr>
        <w:t>Kualifikasi tiap Peserta</w:t>
      </w:r>
    </w:p>
    <w:p>
      <w:pPr>
        <w:pStyle w:val="BodyText"/>
        <w:spacing w:before="8"/>
        <w:rPr>
          <w:b w:val="0"/>
          <w:sz w:val="21"/>
        </w:rPr>
      </w:pPr>
    </w:p>
    <w:p>
      <w:pPr>
        <w:pStyle w:val="ListParagraph"/>
        <w:numPr>
          <w:ilvl w:val="0"/>
          <w:numId w:val="516"/>
        </w:numPr>
        <w:tabs>
          <w:tab w:pos="1327" w:val="left" w:leader="none"/>
          <w:tab w:pos="1328" w:val="left" w:leader="none"/>
        </w:tabs>
        <w:spacing w:line="240" w:lineRule="auto" w:before="0" w:after="0"/>
        <w:ind w:left="1328" w:right="358" w:hanging="428"/>
        <w:jc w:val="left"/>
        <w:rPr>
          <w:b w:val="0"/>
          <w:sz w:val="24"/>
        </w:rPr>
      </w:pPr>
      <w:r>
        <w:rPr>
          <w:b w:val="0"/>
          <w:sz w:val="24"/>
        </w:rPr>
        <w:t>Berlakunya Kualifikasi</w:t>
      </w:r>
    </w:p>
    <w:p>
      <w:pPr>
        <w:pStyle w:val="Heading5"/>
        <w:spacing w:before="84"/>
        <w:ind w:left="427"/>
        <w:rPr>
          <w:b w:val="0"/>
        </w:rPr>
      </w:pPr>
      <w:r>
        <w:rPr/>
        <w:br w:type="column"/>
      </w:r>
      <w:r>
        <w:rPr>
          <w:b w:val="0"/>
        </w:rPr>
        <w:t>[Tidak Berlaku]</w:t>
      </w:r>
    </w:p>
    <w:p>
      <w:pPr>
        <w:pStyle w:val="BodyText"/>
        <w:rPr>
          <w:b w:val="0"/>
        </w:rPr>
      </w:pPr>
    </w:p>
    <w:p>
      <w:pPr>
        <w:pStyle w:val="BodyText"/>
        <w:rPr>
          <w:b w:val="0"/>
        </w:rPr>
      </w:pPr>
    </w:p>
    <w:p>
      <w:pPr>
        <w:pStyle w:val="BodyText"/>
        <w:spacing w:before="7"/>
        <w:rPr>
          <w:b w:val="0"/>
          <w:sz w:val="21"/>
        </w:rPr>
      </w:pPr>
    </w:p>
    <w:p>
      <w:pPr>
        <w:pStyle w:val="BodyText"/>
        <w:ind w:left="427"/>
        <w:rPr>
          <w:b w:val="0"/>
        </w:rPr>
      </w:pPr>
      <w:r>
        <w:rPr>
          <w:b w:val="0"/>
        </w:rPr>
        <w:t>Kualifikasi ini hanya berlaku untuk paket pengadaan ini.</w:t>
      </w:r>
    </w:p>
    <w:p>
      <w:pPr>
        <w:spacing w:after="0"/>
        <w:sectPr>
          <w:type w:val="continuous"/>
          <w:pgSz w:w="12240" w:h="18720"/>
          <w:pgMar w:top="620" w:bottom="620" w:left="520" w:right="560"/>
          <w:cols w:num="2" w:equalWidth="0">
            <w:col w:w="2807" w:space="40"/>
            <w:col w:w="8313"/>
          </w:cols>
        </w:sectPr>
      </w:pPr>
    </w:p>
    <w:p>
      <w:pPr>
        <w:pStyle w:val="BodyText"/>
        <w:spacing w:before="8"/>
        <w:rPr>
          <w:b w:val="0"/>
          <w:sz w:val="13"/>
        </w:rPr>
      </w:pPr>
    </w:p>
    <w:p>
      <w:pPr>
        <w:pStyle w:val="ListParagraph"/>
        <w:numPr>
          <w:ilvl w:val="0"/>
          <w:numId w:val="516"/>
        </w:numPr>
        <w:tabs>
          <w:tab w:pos="1327" w:val="left" w:leader="none"/>
          <w:tab w:pos="1328" w:val="left" w:leader="none"/>
          <w:tab w:pos="3339" w:val="left" w:leader="none"/>
          <w:tab w:pos="3905" w:val="left" w:leader="none"/>
        </w:tabs>
        <w:spacing w:line="251" w:lineRule="exact" w:before="85" w:after="0"/>
        <w:ind w:left="1328" w:right="0" w:hanging="428"/>
        <w:jc w:val="left"/>
        <w:rPr>
          <w:b w:val="0"/>
          <w:sz w:val="24"/>
        </w:rPr>
      </w:pPr>
      <w:r>
        <w:rPr>
          <w:b w:val="0"/>
          <w:sz w:val="24"/>
        </w:rPr>
        <w:t>Biaya</w:t>
      </w:r>
      <w:r>
        <w:rPr>
          <w:b w:val="0"/>
          <w:spacing w:val="-2"/>
          <w:sz w:val="24"/>
        </w:rPr>
        <w:t> </w:t>
      </w:r>
      <w:r>
        <w:rPr>
          <w:b w:val="0"/>
          <w:sz w:val="24"/>
        </w:rPr>
        <w:t>Kualifikasi</w:t>
      </w:r>
      <w:r>
        <w:rPr>
          <w:rFonts w:ascii="Times New Roman"/>
          <w:sz w:val="24"/>
        </w:rPr>
        <w:tab/>
      </w:r>
      <w:r>
        <w:rPr>
          <w:b w:val="0"/>
          <w:sz w:val="24"/>
        </w:rPr>
        <w:t>8.1</w:t>
      </w:r>
      <w:r>
        <w:rPr>
          <w:rFonts w:ascii="Times New Roman"/>
          <w:sz w:val="24"/>
        </w:rPr>
        <w:tab/>
      </w:r>
      <w:r>
        <w:rPr>
          <w:b w:val="0"/>
          <w:sz w:val="24"/>
        </w:rPr>
        <w:t>Peserta menanggung semua biaya dalam penyiapan</w:t>
      </w:r>
      <w:r>
        <w:rPr>
          <w:b w:val="0"/>
          <w:spacing w:val="49"/>
          <w:sz w:val="24"/>
        </w:rPr>
        <w:t> </w:t>
      </w:r>
      <w:r>
        <w:rPr>
          <w:b w:val="0"/>
          <w:sz w:val="24"/>
        </w:rPr>
        <w:t>dan</w:t>
      </w:r>
    </w:p>
    <w:p>
      <w:pPr>
        <w:pStyle w:val="BodyText"/>
        <w:spacing w:line="251" w:lineRule="exact"/>
        <w:ind w:left="3905"/>
        <w:rPr>
          <w:b w:val="0"/>
        </w:rPr>
      </w:pPr>
      <w:r>
        <w:rPr>
          <w:b w:val="0"/>
        </w:rPr>
        <w:t>penyampaian data kualifikasi ini.</w:t>
      </w:r>
    </w:p>
    <w:p>
      <w:pPr>
        <w:pStyle w:val="BodyText"/>
        <w:spacing w:before="2"/>
        <w:rPr>
          <w:b w:val="0"/>
        </w:rPr>
      </w:pPr>
    </w:p>
    <w:p>
      <w:pPr>
        <w:pStyle w:val="BodyText"/>
        <w:tabs>
          <w:tab w:pos="3905" w:val="left" w:leader="none"/>
        </w:tabs>
        <w:ind w:left="3905" w:right="1358" w:hanging="567"/>
        <w:rPr>
          <w:b w:val="0"/>
        </w:rPr>
      </w:pPr>
      <w:r>
        <w:rPr>
          <w:b w:val="0"/>
        </w:rPr>
        <w:t>8.2</w:t>
      </w:r>
      <w:r>
        <w:rPr>
          <w:rFonts w:ascii="Times New Roman"/>
        </w:rPr>
        <w:tab/>
      </w:r>
      <w:r>
        <w:rPr>
          <w:b w:val="0"/>
        </w:rPr>
        <w:t>Pokja Pemilihan tidak bertanggung jawab atas kerugian apapun yang ditanggung oleh</w:t>
      </w:r>
      <w:r>
        <w:rPr>
          <w:b w:val="0"/>
          <w:spacing w:val="-4"/>
        </w:rPr>
        <w:t> </w:t>
      </w:r>
      <w:r>
        <w:rPr>
          <w:b w:val="0"/>
        </w:rPr>
        <w:t>Peserta.</w:t>
      </w:r>
    </w:p>
    <w:p>
      <w:pPr>
        <w:pStyle w:val="BodyText"/>
        <w:rPr>
          <w:b w:val="0"/>
        </w:rPr>
      </w:pPr>
    </w:p>
    <w:p>
      <w:pPr>
        <w:pStyle w:val="BodyText"/>
        <w:spacing w:before="1"/>
        <w:ind w:left="900"/>
        <w:rPr>
          <w:b w:val="0"/>
        </w:rPr>
      </w:pPr>
      <w:r>
        <w:rPr>
          <w:b w:val="0"/>
        </w:rPr>
        <w:t>B. DOKUMEN KUALIFIKASI</w:t>
      </w:r>
    </w:p>
    <w:p>
      <w:pPr>
        <w:pStyle w:val="BodyText"/>
        <w:spacing w:before="10"/>
        <w:rPr>
          <w:b w:val="0"/>
          <w:sz w:val="15"/>
        </w:rPr>
      </w:pPr>
    </w:p>
    <w:p>
      <w:pPr>
        <w:spacing w:after="0"/>
        <w:rPr>
          <w:sz w:val="15"/>
        </w:rPr>
        <w:sectPr>
          <w:type w:val="continuous"/>
          <w:pgSz w:w="12240" w:h="18720"/>
          <w:pgMar w:top="620" w:bottom="620" w:left="520" w:right="560"/>
        </w:sectPr>
      </w:pPr>
    </w:p>
    <w:p>
      <w:pPr>
        <w:pStyle w:val="ListParagraph"/>
        <w:numPr>
          <w:ilvl w:val="0"/>
          <w:numId w:val="516"/>
        </w:numPr>
        <w:tabs>
          <w:tab w:pos="1327" w:val="left" w:leader="none"/>
          <w:tab w:pos="1328" w:val="left" w:leader="none"/>
        </w:tabs>
        <w:spacing w:line="240" w:lineRule="auto" w:before="84" w:after="0"/>
        <w:ind w:left="1328" w:right="0" w:hanging="428"/>
        <w:jc w:val="left"/>
        <w:rPr>
          <w:b w:val="0"/>
          <w:sz w:val="24"/>
        </w:rPr>
      </w:pPr>
      <w:r>
        <w:rPr>
          <w:b w:val="0"/>
          <w:sz w:val="24"/>
        </w:rPr>
        <w:t>Isi Dokumen Kualifikasi</w:t>
      </w:r>
    </w:p>
    <w:p>
      <w:pPr>
        <w:pStyle w:val="ListParagraph"/>
        <w:numPr>
          <w:ilvl w:val="1"/>
          <w:numId w:val="519"/>
        </w:numPr>
        <w:tabs>
          <w:tab w:pos="1356" w:val="left" w:leader="none"/>
          <w:tab w:pos="1357" w:val="left" w:leader="none"/>
        </w:tabs>
        <w:spacing w:line="240" w:lineRule="auto" w:before="82" w:after="0"/>
        <w:ind w:left="1356" w:right="0" w:hanging="641"/>
        <w:jc w:val="left"/>
        <w:rPr>
          <w:b w:val="0"/>
          <w:sz w:val="24"/>
        </w:rPr>
      </w:pPr>
      <w:r>
        <w:rPr>
          <w:b w:val="0"/>
          <w:spacing w:val="-1"/>
          <w:w w:val="99"/>
          <w:sz w:val="24"/>
        </w:rPr>
        <w:br w:type="column"/>
      </w:r>
      <w:r>
        <w:rPr>
          <w:b w:val="0"/>
          <w:sz w:val="24"/>
        </w:rPr>
        <w:t>Isi Dokumen Kualifikasi</w:t>
      </w:r>
      <w:r>
        <w:rPr>
          <w:b w:val="0"/>
          <w:spacing w:val="-1"/>
          <w:sz w:val="24"/>
        </w:rPr>
        <w:t> </w:t>
      </w:r>
      <w:r>
        <w:rPr>
          <w:b w:val="0"/>
          <w:sz w:val="24"/>
        </w:rPr>
        <w:t>meliputi:</w:t>
      </w:r>
    </w:p>
    <w:p>
      <w:pPr>
        <w:pStyle w:val="ListParagraph"/>
        <w:numPr>
          <w:ilvl w:val="2"/>
          <w:numId w:val="519"/>
        </w:numPr>
        <w:tabs>
          <w:tab w:pos="1783" w:val="left" w:leader="none"/>
          <w:tab w:pos="1784" w:val="left" w:leader="none"/>
        </w:tabs>
        <w:spacing w:line="240" w:lineRule="auto" w:before="1" w:after="0"/>
        <w:ind w:left="1783" w:right="0" w:hanging="427"/>
        <w:jc w:val="left"/>
        <w:rPr>
          <w:b w:val="0"/>
          <w:sz w:val="24"/>
        </w:rPr>
      </w:pPr>
      <w:r>
        <w:rPr>
          <w:b w:val="0"/>
          <w:sz w:val="24"/>
        </w:rPr>
        <w:t>Umum;</w:t>
      </w:r>
    </w:p>
    <w:p>
      <w:pPr>
        <w:pStyle w:val="ListParagraph"/>
        <w:numPr>
          <w:ilvl w:val="2"/>
          <w:numId w:val="519"/>
        </w:numPr>
        <w:tabs>
          <w:tab w:pos="1783" w:val="left" w:leader="none"/>
          <w:tab w:pos="1784" w:val="left" w:leader="none"/>
        </w:tabs>
        <w:spacing w:line="253" w:lineRule="exact" w:before="1" w:after="0"/>
        <w:ind w:left="1783" w:right="0" w:hanging="427"/>
        <w:jc w:val="left"/>
        <w:rPr>
          <w:b w:val="0"/>
          <w:sz w:val="24"/>
        </w:rPr>
      </w:pPr>
      <w:r>
        <w:rPr>
          <w:b w:val="0"/>
          <w:sz w:val="24"/>
        </w:rPr>
        <w:t>Undangan;</w:t>
      </w:r>
    </w:p>
    <w:p>
      <w:pPr>
        <w:pStyle w:val="ListParagraph"/>
        <w:numPr>
          <w:ilvl w:val="2"/>
          <w:numId w:val="519"/>
        </w:numPr>
        <w:tabs>
          <w:tab w:pos="1783" w:val="left" w:leader="none"/>
          <w:tab w:pos="1784" w:val="left" w:leader="none"/>
        </w:tabs>
        <w:spacing w:line="253" w:lineRule="exact" w:before="0" w:after="0"/>
        <w:ind w:left="1783" w:right="0" w:hanging="427"/>
        <w:jc w:val="left"/>
        <w:rPr>
          <w:b w:val="0"/>
          <w:sz w:val="24"/>
        </w:rPr>
      </w:pPr>
      <w:r>
        <w:rPr>
          <w:b w:val="0"/>
          <w:sz w:val="24"/>
        </w:rPr>
        <w:t>Instruksi Kepada</w:t>
      </w:r>
      <w:r>
        <w:rPr>
          <w:b w:val="0"/>
          <w:spacing w:val="-13"/>
          <w:sz w:val="24"/>
        </w:rPr>
        <w:t> </w:t>
      </w:r>
      <w:r>
        <w:rPr>
          <w:b w:val="0"/>
          <w:sz w:val="24"/>
        </w:rPr>
        <w:t>Peserta;</w:t>
      </w:r>
    </w:p>
    <w:p>
      <w:pPr>
        <w:pStyle w:val="ListParagraph"/>
        <w:numPr>
          <w:ilvl w:val="2"/>
          <w:numId w:val="519"/>
        </w:numPr>
        <w:tabs>
          <w:tab w:pos="1783" w:val="left" w:leader="none"/>
          <w:tab w:pos="1784" w:val="left" w:leader="none"/>
        </w:tabs>
        <w:spacing w:line="253" w:lineRule="exact" w:before="1" w:after="0"/>
        <w:ind w:left="1783" w:right="0" w:hanging="427"/>
        <w:jc w:val="left"/>
        <w:rPr>
          <w:b w:val="0"/>
          <w:sz w:val="24"/>
        </w:rPr>
      </w:pPr>
      <w:r>
        <w:rPr>
          <w:b w:val="0"/>
          <w:sz w:val="24"/>
        </w:rPr>
        <w:t>Lembar Data</w:t>
      </w:r>
      <w:r>
        <w:rPr>
          <w:b w:val="0"/>
          <w:spacing w:val="-13"/>
          <w:sz w:val="24"/>
        </w:rPr>
        <w:t> </w:t>
      </w:r>
      <w:r>
        <w:rPr>
          <w:b w:val="0"/>
          <w:sz w:val="24"/>
        </w:rPr>
        <w:t>Kualifikasi;</w:t>
      </w:r>
    </w:p>
    <w:p>
      <w:pPr>
        <w:pStyle w:val="ListParagraph"/>
        <w:numPr>
          <w:ilvl w:val="2"/>
          <w:numId w:val="519"/>
        </w:numPr>
        <w:tabs>
          <w:tab w:pos="1783" w:val="left" w:leader="none"/>
          <w:tab w:pos="1784" w:val="left" w:leader="none"/>
        </w:tabs>
        <w:spacing w:line="253" w:lineRule="exact" w:before="0" w:after="0"/>
        <w:ind w:left="1783" w:right="0" w:hanging="427"/>
        <w:jc w:val="left"/>
        <w:rPr>
          <w:b w:val="0"/>
          <w:sz w:val="24"/>
        </w:rPr>
      </w:pPr>
      <w:r>
        <w:rPr>
          <w:b w:val="0"/>
          <w:sz w:val="24"/>
        </w:rPr>
        <w:t>Lembar Kriteria Evaluasi</w:t>
      </w:r>
      <w:r>
        <w:rPr>
          <w:b w:val="0"/>
          <w:spacing w:val="-4"/>
          <w:sz w:val="24"/>
        </w:rPr>
        <w:t> </w:t>
      </w:r>
      <w:r>
        <w:rPr>
          <w:b w:val="0"/>
          <w:sz w:val="24"/>
        </w:rPr>
        <w:t>Kualifikasi;</w:t>
      </w:r>
    </w:p>
    <w:p>
      <w:pPr>
        <w:pStyle w:val="ListParagraph"/>
        <w:numPr>
          <w:ilvl w:val="2"/>
          <w:numId w:val="519"/>
        </w:numPr>
        <w:tabs>
          <w:tab w:pos="1783" w:val="left" w:leader="none"/>
          <w:tab w:pos="1784" w:val="left" w:leader="none"/>
        </w:tabs>
        <w:spacing w:line="253" w:lineRule="exact" w:before="1" w:after="0"/>
        <w:ind w:left="1783" w:right="0" w:hanging="427"/>
        <w:jc w:val="left"/>
        <w:rPr>
          <w:b w:val="0"/>
          <w:sz w:val="24"/>
        </w:rPr>
      </w:pPr>
      <w:r>
        <w:rPr>
          <w:b w:val="0"/>
          <w:sz w:val="24"/>
        </w:rPr>
        <w:t>Pakta</w:t>
      </w:r>
      <w:r>
        <w:rPr>
          <w:b w:val="0"/>
          <w:spacing w:val="-1"/>
          <w:sz w:val="24"/>
        </w:rPr>
        <w:t> </w:t>
      </w:r>
      <w:r>
        <w:rPr>
          <w:b w:val="0"/>
          <w:sz w:val="24"/>
        </w:rPr>
        <w:t>Integritas;</w:t>
      </w:r>
    </w:p>
    <w:p>
      <w:pPr>
        <w:pStyle w:val="ListParagraph"/>
        <w:numPr>
          <w:ilvl w:val="2"/>
          <w:numId w:val="519"/>
        </w:numPr>
        <w:tabs>
          <w:tab w:pos="1783" w:val="left" w:leader="none"/>
          <w:tab w:pos="1784" w:val="left" w:leader="none"/>
        </w:tabs>
        <w:spacing w:line="253" w:lineRule="exact" w:before="0" w:after="0"/>
        <w:ind w:left="1783" w:right="0" w:hanging="427"/>
        <w:jc w:val="left"/>
        <w:rPr>
          <w:b w:val="0"/>
          <w:sz w:val="24"/>
        </w:rPr>
      </w:pPr>
      <w:r>
        <w:rPr>
          <w:b w:val="0"/>
          <w:sz w:val="24"/>
        </w:rPr>
        <w:t>Petunjuk Pengisian Formulir Isian</w:t>
      </w:r>
      <w:r>
        <w:rPr>
          <w:b w:val="0"/>
          <w:spacing w:val="-4"/>
          <w:sz w:val="24"/>
        </w:rPr>
        <w:t> </w:t>
      </w:r>
      <w:r>
        <w:rPr>
          <w:b w:val="0"/>
          <w:sz w:val="24"/>
        </w:rPr>
        <w:t>Kualifikasi;</w:t>
      </w:r>
    </w:p>
    <w:p>
      <w:pPr>
        <w:pStyle w:val="ListParagraph"/>
        <w:numPr>
          <w:ilvl w:val="2"/>
          <w:numId w:val="519"/>
        </w:numPr>
        <w:tabs>
          <w:tab w:pos="1783" w:val="left" w:leader="none"/>
          <w:tab w:pos="1784" w:val="left" w:leader="none"/>
        </w:tabs>
        <w:spacing w:line="240" w:lineRule="auto" w:before="1" w:after="0"/>
        <w:ind w:left="1783" w:right="0" w:hanging="427"/>
        <w:jc w:val="left"/>
        <w:rPr>
          <w:b w:val="0"/>
          <w:sz w:val="24"/>
        </w:rPr>
      </w:pPr>
      <w:r>
        <w:rPr>
          <w:b w:val="0"/>
          <w:sz w:val="24"/>
        </w:rPr>
        <w:t>Formulir Isian Data Kualifikasi;</w:t>
      </w:r>
      <w:r>
        <w:rPr>
          <w:b w:val="0"/>
          <w:spacing w:val="-2"/>
          <w:sz w:val="24"/>
        </w:rPr>
        <w:t> </w:t>
      </w:r>
      <w:r>
        <w:rPr>
          <w:b w:val="0"/>
          <w:sz w:val="24"/>
        </w:rPr>
        <w:t>dan</w:t>
      </w:r>
    </w:p>
    <w:p>
      <w:pPr>
        <w:pStyle w:val="ListParagraph"/>
        <w:numPr>
          <w:ilvl w:val="2"/>
          <w:numId w:val="519"/>
        </w:numPr>
        <w:tabs>
          <w:tab w:pos="1783" w:val="left" w:leader="none"/>
          <w:tab w:pos="1784" w:val="left" w:leader="none"/>
        </w:tabs>
        <w:spacing w:line="240" w:lineRule="auto" w:before="1" w:after="0"/>
        <w:ind w:left="1783" w:right="0" w:hanging="427"/>
        <w:jc w:val="left"/>
        <w:rPr>
          <w:b w:val="0"/>
          <w:sz w:val="24"/>
        </w:rPr>
      </w:pPr>
      <w:r>
        <w:rPr>
          <w:b w:val="0"/>
          <w:sz w:val="24"/>
        </w:rPr>
        <w:t>Tata Cara Evaluasi</w:t>
      </w:r>
      <w:r>
        <w:rPr>
          <w:b w:val="0"/>
          <w:spacing w:val="-2"/>
          <w:sz w:val="24"/>
        </w:rPr>
        <w:t> </w:t>
      </w:r>
      <w:r>
        <w:rPr>
          <w:b w:val="0"/>
          <w:sz w:val="24"/>
        </w:rPr>
        <w:t>Kualifikasi.</w:t>
      </w:r>
    </w:p>
    <w:p>
      <w:pPr>
        <w:pStyle w:val="BodyText"/>
        <w:rPr>
          <w:b w:val="0"/>
        </w:rPr>
      </w:pPr>
    </w:p>
    <w:p>
      <w:pPr>
        <w:pStyle w:val="ListParagraph"/>
        <w:numPr>
          <w:ilvl w:val="1"/>
          <w:numId w:val="519"/>
        </w:numPr>
        <w:tabs>
          <w:tab w:pos="1357" w:val="left" w:leader="none"/>
        </w:tabs>
        <w:spacing w:line="240" w:lineRule="auto" w:before="0" w:after="0"/>
        <w:ind w:left="1356" w:right="1295" w:hanging="641"/>
        <w:jc w:val="both"/>
        <w:rPr>
          <w:b w:val="0"/>
          <w:sz w:val="24"/>
        </w:rPr>
      </w:pPr>
      <w:r>
        <w:rPr>
          <w:b w:val="0"/>
          <w:sz w:val="24"/>
        </w:rPr>
        <w:t>Peserta berkewajiban memeriksa keseluruhan isi Dokumen Kualifikasi ini. Kelalaian Peserta yang menyebabkan Data Kualifikasi tidak memenuhi persyaratan yang ditetapkan dalam Dokumen Kualifikasi sepenuhnya merupakan risiko Peserta.</w:t>
      </w:r>
    </w:p>
    <w:p>
      <w:pPr>
        <w:spacing w:after="0" w:line="240" w:lineRule="auto"/>
        <w:jc w:val="both"/>
        <w:rPr>
          <w:sz w:val="24"/>
        </w:rPr>
        <w:sectPr>
          <w:type w:val="continuous"/>
          <w:pgSz w:w="12240" w:h="18720"/>
          <w:pgMar w:top="620" w:bottom="620" w:left="520" w:right="560"/>
          <w:cols w:num="2" w:equalWidth="0">
            <w:col w:w="2586" w:space="40"/>
            <w:col w:w="8534"/>
          </w:cols>
        </w:sectPr>
      </w:pPr>
    </w:p>
    <w:p>
      <w:pPr>
        <w:pStyle w:val="BodyText"/>
        <w:spacing w:before="1"/>
        <w:rPr>
          <w:b w:val="0"/>
          <w:sz w:val="16"/>
        </w:rPr>
      </w:pPr>
    </w:p>
    <w:p>
      <w:pPr>
        <w:spacing w:after="0"/>
        <w:rPr>
          <w:sz w:val="16"/>
        </w:rPr>
        <w:sectPr>
          <w:type w:val="continuous"/>
          <w:pgSz w:w="12240" w:h="18720"/>
          <w:pgMar w:top="620" w:bottom="620" w:left="520" w:right="560"/>
        </w:sectPr>
      </w:pPr>
    </w:p>
    <w:p>
      <w:pPr>
        <w:pStyle w:val="ListParagraph"/>
        <w:numPr>
          <w:ilvl w:val="0"/>
          <w:numId w:val="516"/>
        </w:numPr>
        <w:tabs>
          <w:tab w:pos="1328" w:val="left" w:leader="none"/>
        </w:tabs>
        <w:spacing w:line="240" w:lineRule="auto" w:before="85" w:after="0"/>
        <w:ind w:left="1328" w:right="0" w:hanging="428"/>
        <w:jc w:val="left"/>
        <w:rPr>
          <w:b w:val="0"/>
          <w:sz w:val="24"/>
        </w:rPr>
      </w:pPr>
      <w:r>
        <w:rPr>
          <w:b w:val="0"/>
          <w:sz w:val="24"/>
        </w:rPr>
        <w:t>Bahasa</w:t>
      </w:r>
    </w:p>
    <w:p>
      <w:pPr>
        <w:pStyle w:val="BodyText"/>
        <w:spacing w:before="1"/>
        <w:ind w:left="1327" w:right="-18"/>
        <w:rPr>
          <w:b w:val="0"/>
        </w:rPr>
      </w:pPr>
      <w:r>
        <w:rPr>
          <w:b w:val="0"/>
        </w:rPr>
        <w:t>Dokumen Kualifikasi</w:t>
      </w:r>
    </w:p>
    <w:p>
      <w:pPr>
        <w:pStyle w:val="BodyText"/>
        <w:tabs>
          <w:tab w:pos="1968" w:val="left" w:leader="none"/>
          <w:tab w:pos="3442" w:val="left" w:leader="none"/>
          <w:tab w:pos="5304" w:val="left" w:leader="none"/>
          <w:tab w:pos="6444" w:val="left" w:leader="none"/>
        </w:tabs>
        <w:spacing w:before="82"/>
        <w:ind w:left="898" w:right="1295"/>
        <w:rPr>
          <w:b w:val="0"/>
        </w:rPr>
      </w:pPr>
      <w:r>
        <w:rPr/>
        <w:br w:type="column"/>
      </w:r>
      <w:r>
        <w:rPr>
          <w:b w:val="0"/>
        </w:rPr>
        <w:t>Dokumen Kualifikasi beserta seluruh korespondensi tertulis dalam proses</w:t>
      </w:r>
      <w:r>
        <w:rPr>
          <w:rFonts w:ascii="Times New Roman"/>
        </w:rPr>
        <w:tab/>
      </w:r>
      <w:r>
        <w:rPr>
          <w:b w:val="0"/>
        </w:rPr>
        <w:t>kualifikasi</w:t>
      </w:r>
      <w:r>
        <w:rPr>
          <w:rFonts w:ascii="Times New Roman"/>
        </w:rPr>
        <w:tab/>
      </w:r>
      <w:r>
        <w:rPr>
          <w:b w:val="0"/>
        </w:rPr>
        <w:t>menggunakan</w:t>
      </w:r>
      <w:r>
        <w:rPr>
          <w:rFonts w:ascii="Times New Roman"/>
        </w:rPr>
        <w:tab/>
      </w:r>
      <w:r>
        <w:rPr>
          <w:b w:val="0"/>
        </w:rPr>
        <w:t>Bahasa</w:t>
      </w:r>
      <w:r>
        <w:rPr>
          <w:rFonts w:ascii="Times New Roman"/>
        </w:rPr>
        <w:tab/>
      </w:r>
      <w:r>
        <w:rPr>
          <w:b w:val="0"/>
          <w:spacing w:val="-3"/>
        </w:rPr>
        <w:t>Indonesia.</w:t>
      </w:r>
    </w:p>
    <w:p>
      <w:pPr>
        <w:spacing w:after="0"/>
        <w:sectPr>
          <w:type w:val="continuous"/>
          <w:pgSz w:w="12240" w:h="18720"/>
          <w:pgMar w:top="620" w:bottom="620" w:left="520" w:right="560"/>
          <w:cols w:num="2" w:equalWidth="0">
            <w:col w:w="2370" w:space="40"/>
            <w:col w:w="8750"/>
          </w:cols>
        </w:sectPr>
      </w:pPr>
    </w:p>
    <w:p>
      <w:pPr>
        <w:pStyle w:val="BodyText"/>
        <w:spacing w:before="8"/>
        <w:rPr>
          <w:b w:val="0"/>
          <w:sz w:val="13"/>
        </w:rPr>
      </w:pPr>
    </w:p>
    <w:p>
      <w:pPr>
        <w:spacing w:after="0"/>
        <w:rPr>
          <w:sz w:val="13"/>
        </w:rPr>
        <w:sectPr>
          <w:type w:val="continuous"/>
          <w:pgSz w:w="12240" w:h="18720"/>
          <w:pgMar w:top="620" w:bottom="620" w:left="520" w:right="560"/>
        </w:sectPr>
      </w:pPr>
    </w:p>
    <w:p>
      <w:pPr>
        <w:pStyle w:val="ListParagraph"/>
        <w:numPr>
          <w:ilvl w:val="0"/>
          <w:numId w:val="516"/>
        </w:numPr>
        <w:tabs>
          <w:tab w:pos="1328" w:val="left" w:leader="none"/>
        </w:tabs>
        <w:spacing w:line="240" w:lineRule="auto" w:before="85" w:after="0"/>
        <w:ind w:left="1328" w:right="0" w:hanging="428"/>
        <w:jc w:val="left"/>
        <w:rPr>
          <w:b w:val="0"/>
          <w:sz w:val="24"/>
        </w:rPr>
      </w:pPr>
      <w:r>
        <w:rPr>
          <w:b w:val="0"/>
          <w:sz w:val="24"/>
        </w:rPr>
        <w:t>Pemberian Penjelasan Kualifikasi (apabila diperlukan)</w:t>
      </w:r>
    </w:p>
    <w:p>
      <w:pPr>
        <w:pStyle w:val="ListParagraph"/>
        <w:numPr>
          <w:ilvl w:val="1"/>
          <w:numId w:val="516"/>
        </w:numPr>
        <w:tabs>
          <w:tab w:pos="1407" w:val="left" w:leader="none"/>
        </w:tabs>
        <w:spacing w:line="240" w:lineRule="auto" w:before="82" w:after="0"/>
        <w:ind w:left="1406" w:right="1295" w:hanging="634"/>
        <w:jc w:val="both"/>
        <w:rPr>
          <w:b w:val="0"/>
          <w:sz w:val="24"/>
        </w:rPr>
      </w:pPr>
      <w:r>
        <w:rPr>
          <w:b w:val="0"/>
          <w:w w:val="99"/>
          <w:sz w:val="24"/>
        </w:rPr>
        <w:br w:type="column"/>
      </w:r>
      <w:r>
        <w:rPr>
          <w:b w:val="0"/>
          <w:sz w:val="24"/>
        </w:rPr>
        <w:t>Pemberian penjelasan kualifikasi dilakukan melalui rapat Pemberian penjelasan sesuai jadwal yang ditetapkan pada LDK Klausul 16.</w:t>
      </w:r>
    </w:p>
    <w:p>
      <w:pPr>
        <w:pStyle w:val="BodyText"/>
        <w:spacing w:before="10"/>
        <w:rPr>
          <w:b w:val="0"/>
          <w:sz w:val="23"/>
        </w:rPr>
      </w:pPr>
    </w:p>
    <w:p>
      <w:pPr>
        <w:pStyle w:val="ListParagraph"/>
        <w:numPr>
          <w:ilvl w:val="1"/>
          <w:numId w:val="516"/>
        </w:numPr>
        <w:tabs>
          <w:tab w:pos="1407" w:val="left" w:leader="none"/>
        </w:tabs>
        <w:spacing w:line="240" w:lineRule="auto" w:before="0" w:after="0"/>
        <w:ind w:left="1406" w:right="1295" w:hanging="634"/>
        <w:jc w:val="both"/>
        <w:rPr>
          <w:b w:val="0"/>
          <w:sz w:val="24"/>
        </w:rPr>
      </w:pPr>
      <w:r>
        <w:rPr>
          <w:b w:val="0"/>
          <w:sz w:val="24"/>
        </w:rPr>
        <w:t>Pokja Pemilihan memberikan informasi yang dianggap penting terkait dengan dokumen</w:t>
      </w:r>
      <w:r>
        <w:rPr>
          <w:b w:val="0"/>
          <w:spacing w:val="-6"/>
          <w:sz w:val="24"/>
        </w:rPr>
        <w:t> </w:t>
      </w:r>
      <w:r>
        <w:rPr>
          <w:b w:val="0"/>
          <w:sz w:val="24"/>
        </w:rPr>
        <w:t>kualifikasi.</w:t>
      </w:r>
    </w:p>
    <w:p>
      <w:pPr>
        <w:pStyle w:val="BodyText"/>
        <w:spacing w:before="1"/>
        <w:rPr>
          <w:b w:val="0"/>
        </w:rPr>
      </w:pPr>
    </w:p>
    <w:p>
      <w:pPr>
        <w:pStyle w:val="ListParagraph"/>
        <w:numPr>
          <w:ilvl w:val="1"/>
          <w:numId w:val="516"/>
        </w:numPr>
        <w:tabs>
          <w:tab w:pos="1407" w:val="left" w:leader="none"/>
        </w:tabs>
        <w:spacing w:line="240" w:lineRule="auto" w:before="0" w:after="0"/>
        <w:ind w:left="1406" w:right="1295" w:hanging="634"/>
        <w:jc w:val="both"/>
        <w:rPr>
          <w:b w:val="0"/>
          <w:sz w:val="24"/>
        </w:rPr>
      </w:pPr>
      <w:r>
        <w:rPr>
          <w:b w:val="0"/>
          <w:sz w:val="24"/>
        </w:rPr>
        <w:t>Pokja Pemilihan membuat Berita Acara Pemberian Penjelasan</w:t>
      </w:r>
      <w:r>
        <w:rPr>
          <w:b w:val="0"/>
          <w:spacing w:val="-2"/>
          <w:sz w:val="24"/>
        </w:rPr>
        <w:t> </w:t>
      </w:r>
      <w:r>
        <w:rPr>
          <w:b w:val="0"/>
          <w:sz w:val="24"/>
        </w:rPr>
        <w:t>Kualifikasi.</w:t>
      </w:r>
    </w:p>
    <w:p>
      <w:pPr>
        <w:spacing w:after="0" w:line="240" w:lineRule="auto"/>
        <w:jc w:val="both"/>
        <w:rPr>
          <w:sz w:val="24"/>
        </w:rPr>
        <w:sectPr>
          <w:type w:val="continuous"/>
          <w:pgSz w:w="12240" w:h="18720"/>
          <w:pgMar w:top="620" w:bottom="620" w:left="520" w:right="560"/>
          <w:cols w:num="2" w:equalWidth="0">
            <w:col w:w="2496" w:space="40"/>
            <w:col w:w="8624"/>
          </w:cols>
        </w:sectPr>
      </w:pPr>
    </w:p>
    <w:p>
      <w:pPr>
        <w:pStyle w:val="BodyText"/>
        <w:rPr>
          <w:b w:val="0"/>
          <w:sz w:val="14"/>
        </w:rPr>
      </w:pPr>
    </w:p>
    <w:p>
      <w:pPr>
        <w:spacing w:after="0"/>
        <w:rPr>
          <w:sz w:val="14"/>
        </w:rPr>
        <w:sectPr>
          <w:type w:val="continuous"/>
          <w:pgSz w:w="12240" w:h="18720"/>
          <w:pgMar w:top="620" w:bottom="620" w:left="520" w:right="560"/>
        </w:sectPr>
      </w:pPr>
    </w:p>
    <w:p>
      <w:pPr>
        <w:pStyle w:val="ListParagraph"/>
        <w:numPr>
          <w:ilvl w:val="0"/>
          <w:numId w:val="516"/>
        </w:numPr>
        <w:tabs>
          <w:tab w:pos="1328" w:val="left" w:leader="none"/>
        </w:tabs>
        <w:spacing w:line="240" w:lineRule="auto" w:before="85" w:after="0"/>
        <w:ind w:left="1328" w:right="0" w:hanging="428"/>
        <w:jc w:val="left"/>
        <w:rPr>
          <w:b w:val="0"/>
          <w:sz w:val="24"/>
        </w:rPr>
      </w:pPr>
      <w:r>
        <w:rPr>
          <w:b w:val="0"/>
          <w:sz w:val="24"/>
        </w:rPr>
        <w:t>Perubahan</w:t>
      </w:r>
      <w:r>
        <w:rPr>
          <w:rFonts w:ascii="Times New Roman"/>
          <w:w w:val="99"/>
          <w:sz w:val="24"/>
        </w:rPr>
        <w:t> </w:t>
      </w:r>
      <w:r>
        <w:rPr>
          <w:b w:val="0"/>
          <w:sz w:val="24"/>
        </w:rPr>
        <w:t>Dokumen Kualifikasi</w:t>
      </w:r>
    </w:p>
    <w:p>
      <w:pPr>
        <w:pStyle w:val="ListParagraph"/>
        <w:numPr>
          <w:ilvl w:val="1"/>
          <w:numId w:val="516"/>
        </w:numPr>
        <w:tabs>
          <w:tab w:pos="1450" w:val="left" w:leader="none"/>
        </w:tabs>
        <w:spacing w:line="240" w:lineRule="auto" w:before="82" w:after="0"/>
        <w:ind w:left="1450" w:right="1405" w:hanging="572"/>
        <w:jc w:val="both"/>
        <w:rPr>
          <w:b w:val="0"/>
          <w:sz w:val="24"/>
        </w:rPr>
      </w:pPr>
      <w:r>
        <w:rPr>
          <w:b w:val="0"/>
          <w:spacing w:val="-1"/>
          <w:w w:val="99"/>
          <w:sz w:val="24"/>
        </w:rPr>
        <w:br w:type="column"/>
      </w:r>
      <w:r>
        <w:rPr>
          <w:b w:val="0"/>
          <w:sz w:val="24"/>
        </w:rPr>
        <w:t>Apabila pada saat pemberian penjelasan terdapat hal- hal/ketentuan baru atau perubahan yang perlu</w:t>
      </w:r>
      <w:r>
        <w:rPr>
          <w:b w:val="0"/>
          <w:spacing w:val="-24"/>
          <w:sz w:val="24"/>
        </w:rPr>
        <w:t> </w:t>
      </w:r>
      <w:r>
        <w:rPr>
          <w:b w:val="0"/>
          <w:sz w:val="24"/>
        </w:rPr>
        <w:t>ditampung, maka Pokja Pemilihan menuangkan ke dalam Adendum Dokumen Kualifikasi sebelum batas akhir</w:t>
      </w:r>
      <w:r>
        <w:rPr>
          <w:b w:val="0"/>
          <w:spacing w:val="7"/>
          <w:sz w:val="24"/>
        </w:rPr>
        <w:t> </w:t>
      </w:r>
      <w:r>
        <w:rPr>
          <w:b w:val="0"/>
          <w:sz w:val="24"/>
        </w:rPr>
        <w:t>penyampaian</w:t>
      </w:r>
    </w:p>
    <w:p>
      <w:pPr>
        <w:spacing w:after="0" w:line="240" w:lineRule="auto"/>
        <w:jc w:val="both"/>
        <w:rPr>
          <w:sz w:val="24"/>
        </w:rPr>
        <w:sectPr>
          <w:type w:val="continuous"/>
          <w:pgSz w:w="12240" w:h="18720"/>
          <w:pgMar w:top="620" w:bottom="620" w:left="520" w:right="560"/>
          <w:cols w:num="2" w:equalWidth="0">
            <w:col w:w="2390" w:space="40"/>
            <w:col w:w="8730"/>
          </w:cols>
        </w:sectPr>
      </w:pPr>
    </w:p>
    <w:p>
      <w:pPr>
        <w:pStyle w:val="BodyText"/>
        <w:rPr>
          <w:b w:val="0"/>
          <w:sz w:val="20"/>
        </w:rPr>
      </w:pPr>
    </w:p>
    <w:p>
      <w:pPr>
        <w:pStyle w:val="BodyText"/>
        <w:rPr>
          <w:b w:val="0"/>
          <w:sz w:val="20"/>
        </w:rPr>
      </w:pPr>
    </w:p>
    <w:p>
      <w:pPr>
        <w:pStyle w:val="BodyText"/>
        <w:spacing w:before="2"/>
        <w:rPr>
          <w:b w:val="0"/>
          <w:sz w:val="27"/>
        </w:rPr>
      </w:pPr>
    </w:p>
    <w:p>
      <w:pPr>
        <w:pStyle w:val="BodyText"/>
        <w:spacing w:before="82"/>
        <w:ind w:left="3879"/>
        <w:rPr>
          <w:b w:val="0"/>
        </w:rPr>
      </w:pPr>
      <w:r>
        <w:rPr>
          <w:b w:val="0"/>
        </w:rPr>
        <w:t>data kualifikasi.</w:t>
      </w:r>
    </w:p>
    <w:p>
      <w:pPr>
        <w:pStyle w:val="BodyText"/>
        <w:rPr>
          <w:b w:val="0"/>
        </w:rPr>
      </w:pPr>
    </w:p>
    <w:p>
      <w:pPr>
        <w:pStyle w:val="ListParagraph"/>
        <w:numPr>
          <w:ilvl w:val="1"/>
          <w:numId w:val="516"/>
        </w:numPr>
        <w:tabs>
          <w:tab w:pos="3880" w:val="left" w:leader="none"/>
        </w:tabs>
        <w:spacing w:line="240" w:lineRule="auto" w:before="0" w:after="0"/>
        <w:ind w:left="3879" w:right="1403" w:hanging="571"/>
        <w:jc w:val="both"/>
        <w:rPr>
          <w:b w:val="0"/>
          <w:sz w:val="24"/>
        </w:rPr>
      </w:pPr>
      <w:r>
        <w:rPr>
          <w:b w:val="0"/>
          <w:sz w:val="24"/>
        </w:rPr>
        <w:t>Apabila ketentuan baru atau perubahan tersebut tidak dituangkan dalam Adendum Dokumen Kualifikasi maka ketentuan baru atau perubahan tersebut dianggap tidak ada dan ketentuan yang berlaku adalah Dokumen Kualifikasi yang</w:t>
      </w:r>
      <w:r>
        <w:rPr>
          <w:b w:val="0"/>
          <w:spacing w:val="-2"/>
          <w:sz w:val="24"/>
        </w:rPr>
        <w:t> </w:t>
      </w:r>
      <w:r>
        <w:rPr>
          <w:b w:val="0"/>
          <w:sz w:val="24"/>
        </w:rPr>
        <w:t>awal.</w:t>
      </w:r>
    </w:p>
    <w:p>
      <w:pPr>
        <w:pStyle w:val="BodyText"/>
        <w:spacing w:before="1"/>
        <w:rPr>
          <w:b w:val="0"/>
        </w:rPr>
      </w:pPr>
    </w:p>
    <w:p>
      <w:pPr>
        <w:pStyle w:val="ListParagraph"/>
        <w:numPr>
          <w:ilvl w:val="1"/>
          <w:numId w:val="516"/>
        </w:numPr>
        <w:tabs>
          <w:tab w:pos="3880" w:val="left" w:leader="none"/>
        </w:tabs>
        <w:spacing w:line="240" w:lineRule="auto" w:before="0" w:after="0"/>
        <w:ind w:left="3879" w:right="1405" w:hanging="571"/>
        <w:jc w:val="both"/>
        <w:rPr>
          <w:b w:val="0"/>
          <w:sz w:val="24"/>
        </w:rPr>
      </w:pPr>
      <w:r>
        <w:rPr>
          <w:b w:val="0"/>
          <w:sz w:val="24"/>
        </w:rPr>
        <w:t>Apabila Adendum Dokumen Kualifikasi mengakibatkan kebutuhan penambahan waktu penyiapan data kualifikasi maka Pokja Pemilihan memperpanjang batas akhir penyampaian data</w:t>
      </w:r>
      <w:r>
        <w:rPr>
          <w:b w:val="0"/>
          <w:spacing w:val="-2"/>
          <w:sz w:val="24"/>
        </w:rPr>
        <w:t> </w:t>
      </w:r>
      <w:r>
        <w:rPr>
          <w:b w:val="0"/>
          <w:sz w:val="24"/>
        </w:rPr>
        <w:t>kualifikasi.</w:t>
      </w:r>
    </w:p>
    <w:p>
      <w:pPr>
        <w:pStyle w:val="BodyText"/>
        <w:rPr>
          <w:b w:val="0"/>
        </w:rPr>
      </w:pPr>
    </w:p>
    <w:p>
      <w:pPr>
        <w:pStyle w:val="BodyText"/>
        <w:spacing w:before="1"/>
        <w:rPr>
          <w:b w:val="0"/>
          <w:sz w:val="22"/>
        </w:rPr>
      </w:pPr>
    </w:p>
    <w:p>
      <w:pPr>
        <w:pStyle w:val="BodyText"/>
        <w:ind w:left="900"/>
        <w:rPr>
          <w:b w:val="0"/>
        </w:rPr>
      </w:pPr>
      <w:r>
        <w:rPr>
          <w:b w:val="0"/>
        </w:rPr>
        <w:t>C. PENYIAPAN DATA KUALIFIKASI</w:t>
      </w:r>
    </w:p>
    <w:p>
      <w:pPr>
        <w:pStyle w:val="BodyText"/>
        <w:rPr>
          <w:b w:val="0"/>
          <w:sz w:val="20"/>
        </w:rPr>
      </w:pPr>
    </w:p>
    <w:p>
      <w:pPr>
        <w:spacing w:after="0"/>
        <w:rPr>
          <w:sz w:val="20"/>
        </w:rPr>
        <w:sectPr>
          <w:pgSz w:w="12240" w:h="18720"/>
          <w:pgMar w:header="689" w:footer="1503" w:top="900" w:bottom="1700" w:left="520" w:right="560"/>
        </w:sectPr>
      </w:pPr>
    </w:p>
    <w:p>
      <w:pPr>
        <w:pStyle w:val="BodyText"/>
        <w:rPr>
          <w:b w:val="0"/>
        </w:rPr>
      </w:pPr>
    </w:p>
    <w:p>
      <w:pPr>
        <w:pStyle w:val="ListParagraph"/>
        <w:numPr>
          <w:ilvl w:val="0"/>
          <w:numId w:val="516"/>
        </w:numPr>
        <w:tabs>
          <w:tab w:pos="1328" w:val="left" w:leader="none"/>
        </w:tabs>
        <w:spacing w:line="240" w:lineRule="auto" w:before="0" w:after="0"/>
        <w:ind w:left="1328" w:right="0" w:hanging="428"/>
        <w:jc w:val="left"/>
        <w:rPr>
          <w:b w:val="0"/>
          <w:sz w:val="24"/>
        </w:rPr>
      </w:pPr>
      <w:r>
        <w:rPr>
          <w:b w:val="0"/>
          <w:sz w:val="24"/>
        </w:rPr>
        <w:t>Bentuk </w:t>
      </w:r>
      <w:r>
        <w:rPr>
          <w:b w:val="0"/>
          <w:spacing w:val="-5"/>
          <w:sz w:val="24"/>
        </w:rPr>
        <w:t>Data </w:t>
      </w:r>
      <w:r>
        <w:rPr>
          <w:b w:val="0"/>
          <w:sz w:val="24"/>
        </w:rPr>
        <w:t>Kualifikasi</w:t>
      </w:r>
    </w:p>
    <w:p>
      <w:pPr>
        <w:pStyle w:val="BodyText"/>
        <w:spacing w:before="8"/>
        <w:rPr>
          <w:b w:val="0"/>
          <w:sz w:val="23"/>
        </w:rPr>
      </w:pPr>
      <w:r>
        <w:rPr/>
        <w:br w:type="column"/>
      </w:r>
      <w:r>
        <w:rPr>
          <w:b w:val="0"/>
          <w:sz w:val="23"/>
        </w:rPr>
      </w:r>
    </w:p>
    <w:p>
      <w:pPr>
        <w:pStyle w:val="ListParagraph"/>
        <w:numPr>
          <w:ilvl w:val="1"/>
          <w:numId w:val="516"/>
        </w:numPr>
        <w:tabs>
          <w:tab w:pos="1365" w:val="left" w:leader="none"/>
        </w:tabs>
        <w:spacing w:line="240" w:lineRule="auto" w:before="0" w:after="0"/>
        <w:ind w:left="1364" w:right="1404" w:hanging="641"/>
        <w:jc w:val="left"/>
        <w:rPr>
          <w:b w:val="0"/>
          <w:sz w:val="24"/>
        </w:rPr>
      </w:pPr>
      <w:r>
        <w:rPr>
          <w:b w:val="0"/>
          <w:sz w:val="24"/>
        </w:rPr>
        <w:t>Data Kualifikasi yang disampaikan oleh peserta berupa Data Kualifikasi pada Formulir Isian</w:t>
      </w:r>
      <w:r>
        <w:rPr>
          <w:b w:val="0"/>
          <w:spacing w:val="-7"/>
          <w:sz w:val="24"/>
        </w:rPr>
        <w:t> </w:t>
      </w:r>
      <w:r>
        <w:rPr>
          <w:b w:val="0"/>
          <w:sz w:val="24"/>
        </w:rPr>
        <w:t>Kualifikasi.</w:t>
      </w:r>
    </w:p>
    <w:p>
      <w:pPr>
        <w:pStyle w:val="BodyText"/>
        <w:spacing w:before="1"/>
        <w:rPr>
          <w:b w:val="0"/>
        </w:rPr>
      </w:pPr>
    </w:p>
    <w:p>
      <w:pPr>
        <w:pStyle w:val="ListParagraph"/>
        <w:numPr>
          <w:ilvl w:val="1"/>
          <w:numId w:val="516"/>
        </w:numPr>
        <w:tabs>
          <w:tab w:pos="1365" w:val="left" w:leader="none"/>
        </w:tabs>
        <w:spacing w:line="240" w:lineRule="auto" w:before="0" w:after="0"/>
        <w:ind w:left="1364" w:right="1403" w:hanging="641"/>
        <w:jc w:val="left"/>
        <w:rPr>
          <w:b w:val="0"/>
          <w:sz w:val="24"/>
        </w:rPr>
      </w:pPr>
      <w:r>
        <w:rPr>
          <w:b w:val="0"/>
          <w:sz w:val="24"/>
        </w:rPr>
        <w:t>Data Kualifikasi yang disampaikan oleh peserta sesuai dengan persyaratan kualifikasi pada</w:t>
      </w:r>
      <w:r>
        <w:rPr>
          <w:b w:val="0"/>
          <w:spacing w:val="-6"/>
          <w:sz w:val="24"/>
        </w:rPr>
        <w:t> </w:t>
      </w:r>
      <w:r>
        <w:rPr>
          <w:b w:val="0"/>
          <w:sz w:val="24"/>
        </w:rPr>
        <w:t>LDK.</w:t>
      </w:r>
    </w:p>
    <w:p>
      <w:pPr>
        <w:spacing w:after="0" w:line="240" w:lineRule="auto"/>
        <w:jc w:val="left"/>
        <w:rPr>
          <w:sz w:val="24"/>
        </w:rPr>
        <w:sectPr>
          <w:type w:val="continuous"/>
          <w:pgSz w:w="12240" w:h="18720"/>
          <w:pgMar w:top="620" w:bottom="620" w:left="520" w:right="560"/>
          <w:cols w:num="2" w:equalWidth="0">
            <w:col w:w="2545" w:space="40"/>
            <w:col w:w="8575"/>
          </w:cols>
        </w:sectPr>
      </w:pPr>
    </w:p>
    <w:p>
      <w:pPr>
        <w:pStyle w:val="BodyText"/>
        <w:spacing w:before="1"/>
        <w:rPr>
          <w:b w:val="0"/>
          <w:sz w:val="16"/>
        </w:rPr>
      </w:pPr>
    </w:p>
    <w:p>
      <w:pPr>
        <w:pStyle w:val="ListParagraph"/>
        <w:numPr>
          <w:ilvl w:val="0"/>
          <w:numId w:val="516"/>
        </w:numPr>
        <w:tabs>
          <w:tab w:pos="1328" w:val="left" w:leader="none"/>
        </w:tabs>
        <w:spacing w:line="240" w:lineRule="auto" w:before="84" w:after="0"/>
        <w:ind w:left="3308" w:right="1295" w:hanging="2408"/>
        <w:jc w:val="both"/>
        <w:rPr>
          <w:b w:val="0"/>
          <w:sz w:val="24"/>
        </w:rPr>
      </w:pPr>
      <w:r>
        <w:rPr>
          <w:b w:val="0"/>
          <w:sz w:val="24"/>
        </w:rPr>
        <w:t>Pakta Integritas  Pakta Integritas berisi ikrar untuk mencegah dan tidak melakukan dan akan melaporkan terjadinya Kolusi, Korupsi, dan Nepotisme (KKN), serta akan mengikuti proses pengadaan secara bersih, transparan, dan</w:t>
      </w:r>
      <w:r>
        <w:rPr>
          <w:b w:val="0"/>
          <w:spacing w:val="-2"/>
          <w:sz w:val="24"/>
        </w:rPr>
        <w:t> </w:t>
      </w:r>
      <w:r>
        <w:rPr>
          <w:b w:val="0"/>
          <w:sz w:val="24"/>
        </w:rPr>
        <w:t>profesional.</w:t>
      </w:r>
    </w:p>
    <w:p>
      <w:pPr>
        <w:pStyle w:val="BodyText"/>
        <w:spacing w:before="1"/>
        <w:rPr>
          <w:b w:val="0"/>
          <w:sz w:val="16"/>
        </w:rPr>
      </w:pPr>
    </w:p>
    <w:p>
      <w:pPr>
        <w:spacing w:after="0"/>
        <w:rPr>
          <w:sz w:val="16"/>
        </w:rPr>
        <w:sectPr>
          <w:type w:val="continuous"/>
          <w:pgSz w:w="12240" w:h="18720"/>
          <w:pgMar w:top="620" w:bottom="620" w:left="520" w:right="560"/>
        </w:sectPr>
      </w:pPr>
    </w:p>
    <w:p>
      <w:pPr>
        <w:pStyle w:val="ListParagraph"/>
        <w:numPr>
          <w:ilvl w:val="0"/>
          <w:numId w:val="516"/>
        </w:numPr>
        <w:tabs>
          <w:tab w:pos="1328" w:val="left" w:leader="none"/>
        </w:tabs>
        <w:spacing w:line="240" w:lineRule="auto" w:before="84" w:after="0"/>
        <w:ind w:left="1328" w:right="0" w:hanging="428"/>
        <w:jc w:val="left"/>
        <w:rPr>
          <w:b w:val="0"/>
          <w:sz w:val="24"/>
        </w:rPr>
      </w:pPr>
      <w:r>
        <w:rPr>
          <w:b w:val="0"/>
          <w:sz w:val="24"/>
        </w:rPr>
        <w:t>Pengisian </w:t>
      </w:r>
      <w:r>
        <w:rPr>
          <w:b w:val="0"/>
          <w:spacing w:val="-4"/>
          <w:sz w:val="24"/>
        </w:rPr>
        <w:t>Data </w:t>
      </w:r>
      <w:r>
        <w:rPr>
          <w:b w:val="0"/>
          <w:sz w:val="24"/>
        </w:rPr>
        <w:t>Kualifikasi</w:t>
      </w:r>
    </w:p>
    <w:p>
      <w:pPr>
        <w:pStyle w:val="ListParagraph"/>
        <w:numPr>
          <w:ilvl w:val="1"/>
          <w:numId w:val="520"/>
        </w:numPr>
        <w:tabs>
          <w:tab w:pos="1084" w:val="left" w:leader="none"/>
        </w:tabs>
        <w:spacing w:line="240" w:lineRule="auto" w:before="82" w:after="0"/>
        <w:ind w:left="1083" w:right="0" w:hanging="605"/>
        <w:jc w:val="left"/>
        <w:rPr>
          <w:b w:val="0"/>
          <w:sz w:val="24"/>
        </w:rPr>
      </w:pPr>
      <w:r>
        <w:rPr>
          <w:b w:val="0"/>
          <w:w w:val="99"/>
          <w:sz w:val="24"/>
        </w:rPr>
        <w:br w:type="column"/>
      </w:r>
      <w:r>
        <w:rPr>
          <w:b w:val="0"/>
          <w:sz w:val="24"/>
        </w:rPr>
        <w:t>Pengisian Data</w:t>
      </w:r>
      <w:r>
        <w:rPr>
          <w:b w:val="0"/>
          <w:spacing w:val="-16"/>
          <w:sz w:val="24"/>
        </w:rPr>
        <w:t> </w:t>
      </w:r>
      <w:r>
        <w:rPr>
          <w:b w:val="0"/>
          <w:sz w:val="24"/>
        </w:rPr>
        <w:t>Kualifikasi</w:t>
      </w:r>
    </w:p>
    <w:p>
      <w:pPr>
        <w:pStyle w:val="ListParagraph"/>
        <w:numPr>
          <w:ilvl w:val="2"/>
          <w:numId w:val="520"/>
        </w:numPr>
        <w:tabs>
          <w:tab w:pos="1580" w:val="left" w:leader="none"/>
          <w:tab w:pos="1581" w:val="left" w:leader="none"/>
        </w:tabs>
        <w:spacing w:line="240" w:lineRule="auto" w:before="1" w:after="0"/>
        <w:ind w:left="1580" w:right="1297" w:hanging="497"/>
        <w:jc w:val="left"/>
        <w:rPr>
          <w:b w:val="0"/>
          <w:sz w:val="24"/>
        </w:rPr>
      </w:pPr>
      <w:r>
        <w:rPr>
          <w:b w:val="0"/>
          <w:sz w:val="24"/>
        </w:rPr>
        <w:t>Peserta mengisi Data Kualifikasi pada Formulir Isian Kualifikasi.</w:t>
      </w:r>
    </w:p>
    <w:p>
      <w:pPr>
        <w:pStyle w:val="ListParagraph"/>
        <w:numPr>
          <w:ilvl w:val="2"/>
          <w:numId w:val="520"/>
        </w:numPr>
        <w:tabs>
          <w:tab w:pos="1580" w:val="left" w:leader="none"/>
          <w:tab w:pos="1581" w:val="left" w:leader="none"/>
        </w:tabs>
        <w:spacing w:line="252" w:lineRule="exact" w:before="0" w:after="0"/>
        <w:ind w:left="1580" w:right="0" w:hanging="497"/>
        <w:jc w:val="left"/>
        <w:rPr>
          <w:b w:val="0"/>
          <w:sz w:val="24"/>
        </w:rPr>
      </w:pPr>
      <w:r>
        <w:rPr>
          <w:b w:val="0"/>
          <w:sz w:val="24"/>
        </w:rPr>
        <w:t>Peserta menyetujui pernyataan sebagai</w:t>
      </w:r>
      <w:r>
        <w:rPr>
          <w:b w:val="0"/>
          <w:spacing w:val="-5"/>
          <w:sz w:val="24"/>
        </w:rPr>
        <w:t> </w:t>
      </w:r>
      <w:r>
        <w:rPr>
          <w:b w:val="0"/>
          <w:sz w:val="24"/>
        </w:rPr>
        <w:t>berikut:</w:t>
      </w:r>
    </w:p>
    <w:p>
      <w:pPr>
        <w:pStyle w:val="ListParagraph"/>
        <w:numPr>
          <w:ilvl w:val="3"/>
          <w:numId w:val="520"/>
        </w:numPr>
        <w:tabs>
          <w:tab w:pos="1919" w:val="left" w:leader="none"/>
        </w:tabs>
        <w:spacing w:line="240" w:lineRule="auto" w:before="0" w:after="0"/>
        <w:ind w:left="1940" w:right="1295" w:hanging="360"/>
        <w:jc w:val="both"/>
        <w:rPr>
          <w:b w:val="0"/>
          <w:sz w:val="24"/>
        </w:rPr>
      </w:pPr>
      <w:r>
        <w:rPr>
          <w:b w:val="0"/>
          <w:sz w:val="24"/>
        </w:rPr>
        <w:t>yang bersangkutan tidak dalam pengawasan pengadilan, tidak pailit, dan kegiatan usahanya tidak sedang</w:t>
      </w:r>
      <w:r>
        <w:rPr>
          <w:b w:val="0"/>
          <w:spacing w:val="-1"/>
          <w:sz w:val="24"/>
        </w:rPr>
        <w:t> </w:t>
      </w:r>
      <w:r>
        <w:rPr>
          <w:b w:val="0"/>
          <w:sz w:val="24"/>
        </w:rPr>
        <w:t>dihentikan;</w:t>
      </w:r>
    </w:p>
    <w:p>
      <w:pPr>
        <w:pStyle w:val="ListParagraph"/>
        <w:numPr>
          <w:ilvl w:val="3"/>
          <w:numId w:val="520"/>
        </w:numPr>
        <w:tabs>
          <w:tab w:pos="1919" w:val="left" w:leader="none"/>
        </w:tabs>
        <w:spacing w:line="240" w:lineRule="auto" w:before="0" w:after="0"/>
        <w:ind w:left="1940" w:right="1297" w:hanging="360"/>
        <w:jc w:val="both"/>
        <w:rPr>
          <w:b w:val="0"/>
          <w:sz w:val="24"/>
        </w:rPr>
      </w:pPr>
      <w:r>
        <w:rPr>
          <w:b w:val="0"/>
          <w:sz w:val="24"/>
        </w:rPr>
        <w:t>yang bersangkutan tidak sedang dikenakan sanksi daftar hitam;</w:t>
      </w:r>
    </w:p>
    <w:p>
      <w:pPr>
        <w:pStyle w:val="ListParagraph"/>
        <w:numPr>
          <w:ilvl w:val="3"/>
          <w:numId w:val="520"/>
        </w:numPr>
        <w:tabs>
          <w:tab w:pos="1919" w:val="left" w:leader="none"/>
        </w:tabs>
        <w:spacing w:line="240" w:lineRule="auto" w:before="0" w:after="0"/>
        <w:ind w:left="1940" w:right="1295" w:hanging="360"/>
        <w:jc w:val="both"/>
        <w:rPr>
          <w:b w:val="0"/>
          <w:sz w:val="24"/>
        </w:rPr>
      </w:pPr>
      <w:r>
        <w:rPr>
          <w:b w:val="0"/>
          <w:sz w:val="24"/>
        </w:rPr>
        <w:t>yang bersangkutan tidak sedang dalam menjalani sanksi</w:t>
      </w:r>
      <w:r>
        <w:rPr>
          <w:b w:val="0"/>
          <w:spacing w:val="-2"/>
          <w:sz w:val="24"/>
        </w:rPr>
        <w:t> </w:t>
      </w:r>
      <w:r>
        <w:rPr>
          <w:b w:val="0"/>
          <w:sz w:val="24"/>
        </w:rPr>
        <w:t>pidana;</w:t>
      </w:r>
    </w:p>
    <w:p>
      <w:pPr>
        <w:pStyle w:val="ListParagraph"/>
        <w:numPr>
          <w:ilvl w:val="3"/>
          <w:numId w:val="520"/>
        </w:numPr>
        <w:tabs>
          <w:tab w:pos="1919" w:val="left" w:leader="none"/>
        </w:tabs>
        <w:spacing w:line="240" w:lineRule="auto" w:before="0" w:after="0"/>
        <w:ind w:left="1940" w:right="1294" w:hanging="360"/>
        <w:jc w:val="both"/>
        <w:rPr>
          <w:b w:val="0"/>
          <w:sz w:val="24"/>
        </w:rPr>
      </w:pPr>
      <w:r>
        <w:rPr>
          <w:b w:val="0"/>
          <w:sz w:val="24"/>
        </w:rPr>
        <w:t>yang bersangkutan bukan sebagai pegawai Kementerian/Lembaga/Perangkat Daerah atau sebagai pegawai Kementerian/Lembaga/Perangkat Daerah yang sedang mengambil cuti diluar tanggungan</w:t>
      </w:r>
      <w:r>
        <w:rPr>
          <w:b w:val="0"/>
          <w:spacing w:val="-2"/>
          <w:sz w:val="24"/>
        </w:rPr>
        <w:t> </w:t>
      </w:r>
      <w:r>
        <w:rPr>
          <w:b w:val="0"/>
          <w:sz w:val="24"/>
        </w:rPr>
        <w:t>Negara;</w:t>
      </w:r>
    </w:p>
    <w:p>
      <w:pPr>
        <w:pStyle w:val="ListParagraph"/>
        <w:numPr>
          <w:ilvl w:val="3"/>
          <w:numId w:val="520"/>
        </w:numPr>
        <w:tabs>
          <w:tab w:pos="1919" w:val="left" w:leader="none"/>
        </w:tabs>
        <w:spacing w:line="240" w:lineRule="auto" w:before="0" w:after="0"/>
        <w:ind w:left="1940" w:right="1295" w:hanging="360"/>
        <w:jc w:val="both"/>
        <w:rPr>
          <w:b w:val="0"/>
          <w:sz w:val="24"/>
        </w:rPr>
      </w:pPr>
      <w:r>
        <w:rPr>
          <w:b w:val="0"/>
          <w:sz w:val="24"/>
        </w:rPr>
        <w:t>pernyataan lain yang menjadi syarat kualifikasi yang tercantum dalam Dokumen</w:t>
      </w:r>
      <w:r>
        <w:rPr>
          <w:b w:val="0"/>
          <w:spacing w:val="-8"/>
          <w:sz w:val="24"/>
        </w:rPr>
        <w:t> </w:t>
      </w:r>
      <w:r>
        <w:rPr>
          <w:b w:val="0"/>
          <w:sz w:val="24"/>
        </w:rPr>
        <w:t>Kualifikasi;</w:t>
      </w:r>
    </w:p>
    <w:p>
      <w:pPr>
        <w:pStyle w:val="ListParagraph"/>
        <w:numPr>
          <w:ilvl w:val="3"/>
          <w:numId w:val="520"/>
        </w:numPr>
        <w:tabs>
          <w:tab w:pos="1919" w:val="left" w:leader="none"/>
        </w:tabs>
        <w:spacing w:line="240" w:lineRule="auto" w:before="0" w:after="0"/>
        <w:ind w:left="1940" w:right="1295" w:hanging="360"/>
        <w:jc w:val="both"/>
        <w:rPr>
          <w:b w:val="0"/>
          <w:sz w:val="24"/>
        </w:rPr>
      </w:pPr>
      <w:r>
        <w:rPr>
          <w:b w:val="0"/>
          <w:sz w:val="24"/>
        </w:rPr>
        <w:t>data kualifikasi yang diisikan benar, dan jika dikemudian hari ditemukan bahwa data/dokumen yang disampaikan tidak benar dan ada pemalsuan maka yang bersangkutan bersedia dikenakan sanksi administratif, sanksi pencantuman dalam daftar hitam, gugatan secara perdata, dan/atau pelaporan secara pidana kepada pihak berwenang sesuai dengan ketentuan peraturan perundang- undangan.</w:t>
      </w:r>
    </w:p>
    <w:p>
      <w:pPr>
        <w:pStyle w:val="ListParagraph"/>
        <w:numPr>
          <w:ilvl w:val="1"/>
          <w:numId w:val="520"/>
        </w:numPr>
        <w:tabs>
          <w:tab w:pos="1198" w:val="left" w:leader="none"/>
          <w:tab w:pos="1199" w:val="left" w:leader="none"/>
        </w:tabs>
        <w:spacing w:line="240" w:lineRule="auto" w:before="210" w:after="0"/>
        <w:ind w:left="1254" w:right="1297" w:hanging="776"/>
        <w:jc w:val="left"/>
        <w:rPr>
          <w:b w:val="0"/>
          <w:sz w:val="24"/>
        </w:rPr>
      </w:pPr>
      <w:r>
        <w:rPr>
          <w:b w:val="0"/>
          <w:sz w:val="24"/>
        </w:rPr>
        <w:t>Pengisian data kualifikasi dilakukan sesuai dengan BAB VIII Petunjuk Pengisian Formulir Isian Data</w:t>
      </w:r>
      <w:r>
        <w:rPr>
          <w:b w:val="0"/>
          <w:spacing w:val="-15"/>
          <w:sz w:val="24"/>
        </w:rPr>
        <w:t> </w:t>
      </w:r>
      <w:r>
        <w:rPr>
          <w:b w:val="0"/>
          <w:sz w:val="24"/>
        </w:rPr>
        <w:t>Kualifikasi.</w:t>
      </w:r>
    </w:p>
    <w:p>
      <w:pPr>
        <w:spacing w:after="0" w:line="240" w:lineRule="auto"/>
        <w:jc w:val="left"/>
        <w:rPr>
          <w:sz w:val="24"/>
        </w:rPr>
        <w:sectPr>
          <w:type w:val="continuous"/>
          <w:pgSz w:w="12240" w:h="18720"/>
          <w:pgMar w:top="620" w:bottom="620" w:left="520" w:right="560"/>
          <w:cols w:num="2" w:equalWidth="0">
            <w:col w:w="2790" w:space="40"/>
            <w:col w:w="8330"/>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9"/>
        </w:rPr>
      </w:pPr>
    </w:p>
    <w:p>
      <w:pPr>
        <w:pStyle w:val="ListParagraph"/>
        <w:numPr>
          <w:ilvl w:val="0"/>
          <w:numId w:val="521"/>
        </w:numPr>
        <w:tabs>
          <w:tab w:pos="1249" w:val="left" w:leader="none"/>
        </w:tabs>
        <w:spacing w:line="240" w:lineRule="auto" w:before="82" w:after="0"/>
        <w:ind w:left="1248" w:right="0" w:hanging="348"/>
        <w:jc w:val="left"/>
        <w:rPr>
          <w:b w:val="0"/>
          <w:sz w:val="24"/>
        </w:rPr>
      </w:pPr>
      <w:r>
        <w:rPr>
          <w:b w:val="0"/>
          <w:sz w:val="24"/>
        </w:rPr>
        <w:t>PENYAMPAIAN DATA KUALIFIKASI</w:t>
      </w:r>
    </w:p>
    <w:p>
      <w:pPr>
        <w:pStyle w:val="BodyText"/>
        <w:spacing w:before="2"/>
        <w:rPr>
          <w:b w:val="0"/>
          <w:sz w:val="16"/>
        </w:rPr>
      </w:pPr>
    </w:p>
    <w:p>
      <w:pPr>
        <w:spacing w:after="0"/>
        <w:rPr>
          <w:sz w:val="16"/>
        </w:rPr>
        <w:sectPr>
          <w:pgSz w:w="12240" w:h="18720"/>
          <w:pgMar w:header="689" w:footer="1503" w:top="900" w:bottom="1700" w:left="520" w:right="560"/>
        </w:sectPr>
      </w:pPr>
    </w:p>
    <w:p>
      <w:pPr>
        <w:pStyle w:val="ListParagraph"/>
        <w:numPr>
          <w:ilvl w:val="0"/>
          <w:numId w:val="516"/>
        </w:numPr>
        <w:tabs>
          <w:tab w:pos="1328" w:val="left" w:leader="none"/>
        </w:tabs>
        <w:spacing w:line="240" w:lineRule="auto" w:before="84" w:after="0"/>
        <w:ind w:left="1328" w:right="0" w:hanging="428"/>
        <w:jc w:val="left"/>
        <w:rPr>
          <w:b w:val="0"/>
          <w:sz w:val="24"/>
        </w:rPr>
      </w:pPr>
      <w:r>
        <w:rPr>
          <w:b w:val="0"/>
          <w:sz w:val="24"/>
        </w:rPr>
        <w:t>Penyampaian Data</w:t>
      </w:r>
      <w:r>
        <w:rPr>
          <w:b w:val="0"/>
          <w:spacing w:val="-14"/>
          <w:sz w:val="24"/>
        </w:rPr>
        <w:t> </w:t>
      </w:r>
      <w:r>
        <w:rPr>
          <w:b w:val="0"/>
          <w:sz w:val="24"/>
        </w:rPr>
        <w:t>Kualifikasi</w:t>
      </w:r>
    </w:p>
    <w:p>
      <w:pPr>
        <w:pStyle w:val="ListParagraph"/>
        <w:numPr>
          <w:ilvl w:val="1"/>
          <w:numId w:val="522"/>
        </w:numPr>
        <w:tabs>
          <w:tab w:pos="1060" w:val="left" w:leader="none"/>
        </w:tabs>
        <w:spacing w:line="240" w:lineRule="auto" w:before="82" w:after="0"/>
        <w:ind w:left="1083" w:right="1296" w:hanging="720"/>
        <w:jc w:val="both"/>
        <w:rPr>
          <w:b w:val="0"/>
          <w:sz w:val="24"/>
        </w:rPr>
      </w:pPr>
      <w:r>
        <w:rPr>
          <w:b w:val="0"/>
          <w:w w:val="99"/>
          <w:sz w:val="24"/>
        </w:rPr>
        <w:br w:type="column"/>
      </w:r>
      <w:r>
        <w:rPr>
          <w:b w:val="0"/>
          <w:sz w:val="24"/>
        </w:rPr>
        <w:t>Peserta menyampaikan Data Kualifikasi kepada Pokja Pemilihan sesuai jadwal yang ditetapkan dalam</w:t>
      </w:r>
      <w:r>
        <w:rPr>
          <w:b w:val="0"/>
          <w:spacing w:val="-11"/>
          <w:sz w:val="24"/>
        </w:rPr>
        <w:t> </w:t>
      </w:r>
      <w:r>
        <w:rPr>
          <w:b w:val="0"/>
          <w:sz w:val="24"/>
        </w:rPr>
        <w:t>LDK.</w:t>
      </w:r>
    </w:p>
    <w:p>
      <w:pPr>
        <w:pStyle w:val="BodyText"/>
        <w:spacing w:before="9"/>
        <w:rPr>
          <w:b w:val="0"/>
          <w:sz w:val="23"/>
        </w:rPr>
      </w:pPr>
    </w:p>
    <w:p>
      <w:pPr>
        <w:pStyle w:val="ListParagraph"/>
        <w:numPr>
          <w:ilvl w:val="1"/>
          <w:numId w:val="522"/>
        </w:numPr>
        <w:tabs>
          <w:tab w:pos="1060" w:val="left" w:leader="none"/>
        </w:tabs>
        <w:spacing w:line="240" w:lineRule="auto" w:before="0" w:after="0"/>
        <w:ind w:left="1082" w:right="1295" w:hanging="719"/>
        <w:jc w:val="both"/>
        <w:rPr>
          <w:b w:val="0"/>
          <w:sz w:val="24"/>
        </w:rPr>
      </w:pPr>
      <w:r>
        <w:rPr>
          <w:b w:val="0"/>
          <w:sz w:val="24"/>
        </w:rPr>
        <w:t>Pokja Pemilihan tidak diperkenankan mengubah waktu batas akhir atau memberikan perpanjangan waktu penyampaian Data Kualifikasi</w:t>
      </w:r>
      <w:r>
        <w:rPr>
          <w:b w:val="0"/>
          <w:spacing w:val="-4"/>
          <w:sz w:val="24"/>
        </w:rPr>
        <w:t> </w:t>
      </w:r>
      <w:r>
        <w:rPr>
          <w:b w:val="0"/>
          <w:sz w:val="24"/>
        </w:rPr>
        <w:t>kecuali:</w:t>
      </w:r>
    </w:p>
    <w:p>
      <w:pPr>
        <w:pStyle w:val="ListParagraph"/>
        <w:numPr>
          <w:ilvl w:val="2"/>
          <w:numId w:val="522"/>
        </w:numPr>
        <w:tabs>
          <w:tab w:pos="1471" w:val="left" w:leader="none"/>
          <w:tab w:pos="1472" w:val="left" w:leader="none"/>
        </w:tabs>
        <w:spacing w:line="253" w:lineRule="exact" w:before="1" w:after="0"/>
        <w:ind w:left="1471" w:right="0" w:hanging="388"/>
        <w:jc w:val="left"/>
        <w:rPr>
          <w:b w:val="0"/>
          <w:sz w:val="24"/>
        </w:rPr>
      </w:pPr>
      <w:r>
        <w:rPr>
          <w:b w:val="0"/>
          <w:sz w:val="24"/>
        </w:rPr>
        <w:t>keadaan</w:t>
      </w:r>
      <w:r>
        <w:rPr>
          <w:b w:val="0"/>
          <w:spacing w:val="-2"/>
          <w:sz w:val="24"/>
        </w:rPr>
        <w:t> </w:t>
      </w:r>
      <w:r>
        <w:rPr>
          <w:b w:val="0"/>
          <w:sz w:val="24"/>
        </w:rPr>
        <w:t>kahar;</w:t>
      </w:r>
    </w:p>
    <w:p>
      <w:pPr>
        <w:pStyle w:val="ListParagraph"/>
        <w:numPr>
          <w:ilvl w:val="2"/>
          <w:numId w:val="522"/>
        </w:numPr>
        <w:tabs>
          <w:tab w:pos="1472" w:val="left" w:leader="none"/>
        </w:tabs>
        <w:spacing w:line="240" w:lineRule="auto" w:before="0" w:after="0"/>
        <w:ind w:left="1471" w:right="1293" w:hanging="389"/>
        <w:jc w:val="both"/>
        <w:rPr>
          <w:b w:val="0"/>
          <w:sz w:val="24"/>
        </w:rPr>
      </w:pPr>
      <w:r>
        <w:rPr>
          <w:b w:val="0"/>
          <w:sz w:val="24"/>
        </w:rPr>
        <w:t>perubahan Dokumen Kualifikasi yang mengakibatkan kebutuhan penambahan waktu penyiapan Data Kualifikasi;</w:t>
      </w:r>
      <w:r>
        <w:rPr>
          <w:b w:val="0"/>
          <w:spacing w:val="-1"/>
          <w:sz w:val="24"/>
        </w:rPr>
        <w:t> </w:t>
      </w:r>
      <w:r>
        <w:rPr>
          <w:b w:val="0"/>
          <w:sz w:val="24"/>
        </w:rPr>
        <w:t>atau</w:t>
      </w:r>
    </w:p>
    <w:p>
      <w:pPr>
        <w:pStyle w:val="ListParagraph"/>
        <w:numPr>
          <w:ilvl w:val="2"/>
          <w:numId w:val="522"/>
        </w:numPr>
        <w:tabs>
          <w:tab w:pos="1472" w:val="left" w:leader="none"/>
        </w:tabs>
        <w:spacing w:line="240" w:lineRule="auto" w:before="0" w:after="0"/>
        <w:ind w:left="1471" w:right="1293" w:hanging="388"/>
        <w:jc w:val="both"/>
        <w:rPr>
          <w:b w:val="0"/>
          <w:sz w:val="24"/>
        </w:rPr>
      </w:pPr>
      <w:r>
        <w:rPr>
          <w:b w:val="0"/>
          <w:sz w:val="24"/>
        </w:rPr>
        <w:t>peserta yang diundang tidak menyampaikan data kualifikasi sampai dengan batas akhir penyampaian Data Kualifikasi dengan alasan yang dapat diterima Pokja</w:t>
      </w:r>
      <w:r>
        <w:rPr>
          <w:b w:val="0"/>
          <w:spacing w:val="-1"/>
          <w:sz w:val="24"/>
        </w:rPr>
        <w:t> </w:t>
      </w:r>
      <w:r>
        <w:rPr>
          <w:b w:val="0"/>
          <w:sz w:val="24"/>
        </w:rPr>
        <w:t>Pemilihan.</w:t>
      </w:r>
    </w:p>
    <w:p>
      <w:pPr>
        <w:pStyle w:val="ListParagraph"/>
        <w:numPr>
          <w:ilvl w:val="1"/>
          <w:numId w:val="522"/>
        </w:numPr>
        <w:tabs>
          <w:tab w:pos="1060" w:val="left" w:leader="none"/>
        </w:tabs>
        <w:spacing w:line="240" w:lineRule="auto" w:before="210" w:after="0"/>
        <w:ind w:left="1083" w:right="1295" w:hanging="720"/>
        <w:jc w:val="both"/>
        <w:rPr>
          <w:b w:val="0"/>
          <w:sz w:val="24"/>
        </w:rPr>
      </w:pPr>
      <w:r>
        <w:rPr>
          <w:b w:val="0"/>
          <w:sz w:val="24"/>
        </w:rPr>
        <w:t>Apabila setelah diberikan perpanjangan waktu penyampaian data kualifikasi sebagaimana dimaksud pada klausul 16.2 huruf c, peserta yang diundang tidak menyampaikan Data Kualifikasi maka prakualifikasi dinyatakan</w:t>
      </w:r>
      <w:r>
        <w:rPr>
          <w:b w:val="0"/>
          <w:spacing w:val="-2"/>
          <w:sz w:val="24"/>
        </w:rPr>
        <w:t> </w:t>
      </w:r>
      <w:r>
        <w:rPr>
          <w:b w:val="0"/>
          <w:sz w:val="24"/>
        </w:rPr>
        <w:t>gagal.</w:t>
      </w:r>
    </w:p>
    <w:p>
      <w:pPr>
        <w:spacing w:after="0" w:line="240" w:lineRule="auto"/>
        <w:jc w:val="both"/>
        <w:rPr>
          <w:sz w:val="24"/>
        </w:rPr>
        <w:sectPr>
          <w:type w:val="continuous"/>
          <w:pgSz w:w="12240" w:h="18720"/>
          <w:pgMar w:top="620" w:bottom="620" w:left="520" w:right="560"/>
          <w:cols w:num="2" w:equalWidth="0">
            <w:col w:w="2896" w:space="40"/>
            <w:col w:w="8224"/>
          </w:cols>
        </w:sectPr>
      </w:pPr>
    </w:p>
    <w:p>
      <w:pPr>
        <w:pStyle w:val="BodyText"/>
        <w:spacing w:before="4"/>
        <w:rPr>
          <w:b w:val="0"/>
          <w:sz w:val="16"/>
        </w:rPr>
      </w:pPr>
    </w:p>
    <w:p>
      <w:pPr>
        <w:spacing w:after="0"/>
        <w:rPr>
          <w:sz w:val="16"/>
        </w:rPr>
        <w:sectPr>
          <w:type w:val="continuous"/>
          <w:pgSz w:w="12240" w:h="18720"/>
          <w:pgMar w:top="620" w:bottom="620" w:left="520" w:right="560"/>
        </w:sectPr>
      </w:pPr>
    </w:p>
    <w:p>
      <w:pPr>
        <w:pStyle w:val="ListParagraph"/>
        <w:numPr>
          <w:ilvl w:val="0"/>
          <w:numId w:val="516"/>
        </w:numPr>
        <w:tabs>
          <w:tab w:pos="1328" w:val="left" w:leader="none"/>
        </w:tabs>
        <w:spacing w:line="240" w:lineRule="auto" w:before="84" w:after="0"/>
        <w:ind w:left="1328" w:right="0" w:hanging="428"/>
        <w:jc w:val="left"/>
        <w:rPr>
          <w:b w:val="0"/>
          <w:sz w:val="24"/>
        </w:rPr>
      </w:pPr>
      <w:r>
        <w:rPr>
          <w:b w:val="0"/>
          <w:sz w:val="24"/>
        </w:rPr>
        <w:t>Data Kualifikasi Terlambat</w:t>
      </w:r>
    </w:p>
    <w:p>
      <w:pPr>
        <w:pStyle w:val="BodyText"/>
        <w:spacing w:before="82"/>
        <w:ind w:left="339" w:right="1274"/>
        <w:rPr>
          <w:b w:val="0"/>
        </w:rPr>
      </w:pPr>
      <w:r>
        <w:rPr/>
        <w:br w:type="column"/>
      </w:r>
      <w:r>
        <w:rPr>
          <w:b w:val="0"/>
        </w:rPr>
        <w:t>Pokja Pemilihan menolak Data Kualifikasi yang disampaikan setelah batas akhir waktu penyampaian Data Kualifikasi.</w:t>
      </w:r>
    </w:p>
    <w:p>
      <w:pPr>
        <w:spacing w:after="0"/>
        <w:sectPr>
          <w:type w:val="continuous"/>
          <w:pgSz w:w="12240" w:h="18720"/>
          <w:pgMar w:top="620" w:bottom="620" w:left="520" w:right="560"/>
          <w:cols w:num="2" w:equalWidth="0">
            <w:col w:w="2896" w:space="40"/>
            <w:col w:w="8224"/>
          </w:cols>
        </w:sectPr>
      </w:pPr>
    </w:p>
    <w:p>
      <w:pPr>
        <w:pStyle w:val="BodyText"/>
        <w:rPr>
          <w:b w:val="0"/>
          <w:sz w:val="20"/>
        </w:rPr>
      </w:pPr>
    </w:p>
    <w:p>
      <w:pPr>
        <w:pStyle w:val="BodyText"/>
        <w:spacing w:before="4"/>
        <w:rPr>
          <w:b w:val="0"/>
          <w:sz w:val="23"/>
        </w:rPr>
      </w:pPr>
    </w:p>
    <w:p>
      <w:pPr>
        <w:pStyle w:val="ListParagraph"/>
        <w:numPr>
          <w:ilvl w:val="0"/>
          <w:numId w:val="521"/>
        </w:numPr>
        <w:tabs>
          <w:tab w:pos="1194" w:val="left" w:leader="none"/>
        </w:tabs>
        <w:spacing w:line="240" w:lineRule="auto" w:before="82" w:after="0"/>
        <w:ind w:left="1193" w:right="0" w:hanging="293"/>
        <w:jc w:val="left"/>
        <w:rPr>
          <w:b w:val="0"/>
          <w:sz w:val="24"/>
        </w:rPr>
      </w:pPr>
      <w:r>
        <w:rPr>
          <w:b w:val="0"/>
          <w:sz w:val="24"/>
        </w:rPr>
        <w:t>EVALUASI KUALIFIKASI</w:t>
      </w:r>
    </w:p>
    <w:p>
      <w:pPr>
        <w:pStyle w:val="BodyText"/>
        <w:rPr>
          <w:b w:val="0"/>
          <w:sz w:val="16"/>
        </w:rPr>
      </w:pPr>
    </w:p>
    <w:p>
      <w:pPr>
        <w:spacing w:after="0"/>
        <w:rPr>
          <w:sz w:val="16"/>
        </w:rPr>
        <w:sectPr>
          <w:type w:val="continuous"/>
          <w:pgSz w:w="12240" w:h="18720"/>
          <w:pgMar w:top="620" w:bottom="620" w:left="520" w:right="560"/>
        </w:sectPr>
      </w:pPr>
    </w:p>
    <w:p>
      <w:pPr>
        <w:pStyle w:val="ListParagraph"/>
        <w:numPr>
          <w:ilvl w:val="0"/>
          <w:numId w:val="516"/>
        </w:numPr>
        <w:tabs>
          <w:tab w:pos="1328" w:val="left" w:leader="none"/>
        </w:tabs>
        <w:spacing w:line="240" w:lineRule="auto" w:before="84" w:after="0"/>
        <w:ind w:left="1328" w:right="0" w:hanging="428"/>
        <w:jc w:val="left"/>
        <w:rPr>
          <w:b w:val="0"/>
          <w:sz w:val="24"/>
        </w:rPr>
      </w:pPr>
      <w:r>
        <w:rPr>
          <w:b w:val="0"/>
          <w:sz w:val="24"/>
        </w:rPr>
        <w:t>Pembukaan </w:t>
      </w:r>
      <w:r>
        <w:rPr>
          <w:b w:val="0"/>
          <w:spacing w:val="-4"/>
          <w:sz w:val="24"/>
        </w:rPr>
        <w:t>Data </w:t>
      </w:r>
      <w:r>
        <w:rPr>
          <w:b w:val="0"/>
          <w:sz w:val="24"/>
        </w:rPr>
        <w:t>Kualifikasi</w:t>
      </w:r>
    </w:p>
    <w:p>
      <w:pPr>
        <w:pStyle w:val="BodyText"/>
        <w:spacing w:before="82"/>
        <w:ind w:left="234" w:right="981"/>
        <w:rPr>
          <w:b w:val="0"/>
        </w:rPr>
      </w:pPr>
      <w:r>
        <w:rPr/>
        <w:br w:type="column"/>
      </w:r>
      <w:r>
        <w:rPr>
          <w:b w:val="0"/>
        </w:rPr>
        <w:t>Data Kualifikasi dibuka Pokja Pemilihan segera setelah Data Kualifikasi diterima.</w:t>
      </w:r>
    </w:p>
    <w:p>
      <w:pPr>
        <w:spacing w:after="0"/>
        <w:sectPr>
          <w:type w:val="continuous"/>
          <w:pgSz w:w="12240" w:h="18720"/>
          <w:pgMar w:top="620" w:bottom="620" w:left="520" w:right="560"/>
          <w:cols w:num="2" w:equalWidth="0">
            <w:col w:w="3001" w:space="40"/>
            <w:col w:w="8119"/>
          </w:cols>
        </w:sectPr>
      </w:pPr>
    </w:p>
    <w:p>
      <w:pPr>
        <w:pStyle w:val="BodyText"/>
        <w:rPr>
          <w:b w:val="0"/>
          <w:sz w:val="20"/>
        </w:rPr>
      </w:pPr>
    </w:p>
    <w:p>
      <w:pPr>
        <w:spacing w:after="0"/>
        <w:rPr>
          <w:sz w:val="20"/>
        </w:rPr>
        <w:sectPr>
          <w:type w:val="continuous"/>
          <w:pgSz w:w="12240" w:h="18720"/>
          <w:pgMar w:top="620" w:bottom="620" w:left="520" w:right="560"/>
        </w:sectPr>
      </w:pPr>
    </w:p>
    <w:p>
      <w:pPr>
        <w:pStyle w:val="BodyText"/>
        <w:spacing w:before="7"/>
        <w:rPr>
          <w:b w:val="0"/>
          <w:sz w:val="23"/>
        </w:rPr>
      </w:pPr>
    </w:p>
    <w:p>
      <w:pPr>
        <w:pStyle w:val="ListParagraph"/>
        <w:numPr>
          <w:ilvl w:val="0"/>
          <w:numId w:val="516"/>
        </w:numPr>
        <w:tabs>
          <w:tab w:pos="1328" w:val="left" w:leader="none"/>
        </w:tabs>
        <w:spacing w:line="253" w:lineRule="exact" w:before="0" w:after="0"/>
        <w:ind w:left="1328" w:right="0" w:hanging="428"/>
        <w:jc w:val="left"/>
        <w:rPr>
          <w:b w:val="0"/>
          <w:sz w:val="24"/>
        </w:rPr>
      </w:pPr>
      <w:r>
        <w:rPr>
          <w:b w:val="0"/>
          <w:sz w:val="24"/>
        </w:rPr>
        <w:t>Evaluasi</w:t>
      </w:r>
    </w:p>
    <w:p>
      <w:pPr>
        <w:pStyle w:val="BodyText"/>
        <w:spacing w:line="253" w:lineRule="exact"/>
        <w:ind w:left="1327"/>
        <w:rPr>
          <w:b w:val="0"/>
        </w:rPr>
      </w:pPr>
      <w:r>
        <w:rPr>
          <w:b w:val="0"/>
        </w:rPr>
        <w:t>Kualifikasi</w:t>
      </w:r>
    </w:p>
    <w:p>
      <w:pPr>
        <w:pStyle w:val="BodyText"/>
        <w:spacing w:before="4"/>
        <w:rPr>
          <w:b w:val="0"/>
          <w:sz w:val="23"/>
        </w:rPr>
      </w:pPr>
      <w:r>
        <w:rPr/>
        <w:br w:type="column"/>
      </w:r>
      <w:r>
        <w:rPr>
          <w:b w:val="0"/>
          <w:sz w:val="23"/>
        </w:rPr>
      </w:r>
    </w:p>
    <w:p>
      <w:pPr>
        <w:pStyle w:val="ListParagraph"/>
        <w:numPr>
          <w:ilvl w:val="1"/>
          <w:numId w:val="516"/>
        </w:numPr>
        <w:tabs>
          <w:tab w:pos="1571" w:val="left" w:leader="none"/>
        </w:tabs>
        <w:spacing w:line="240" w:lineRule="auto" w:before="0" w:after="0"/>
        <w:ind w:left="1570" w:right="1298" w:hanging="744"/>
        <w:jc w:val="both"/>
        <w:rPr>
          <w:b w:val="0"/>
          <w:sz w:val="24"/>
        </w:rPr>
      </w:pPr>
      <w:r>
        <w:rPr>
          <w:b w:val="0"/>
          <w:sz w:val="24"/>
        </w:rPr>
        <w:t>Pokja Pemilihan melakukan evaluasi kualifikasi yang meliputi:</w:t>
      </w:r>
    </w:p>
    <w:p>
      <w:pPr>
        <w:pStyle w:val="ListParagraph"/>
        <w:numPr>
          <w:ilvl w:val="0"/>
          <w:numId w:val="523"/>
        </w:numPr>
        <w:tabs>
          <w:tab w:pos="1994" w:val="left" w:leader="none"/>
          <w:tab w:pos="1996" w:val="left" w:leader="none"/>
        </w:tabs>
        <w:spacing w:line="252" w:lineRule="exact" w:before="0" w:after="0"/>
        <w:ind w:left="1995" w:right="0" w:hanging="425"/>
        <w:jc w:val="left"/>
        <w:rPr>
          <w:b w:val="0"/>
          <w:sz w:val="24"/>
        </w:rPr>
      </w:pPr>
      <w:r>
        <w:rPr>
          <w:b w:val="0"/>
          <w:sz w:val="24"/>
        </w:rPr>
        <w:t>Evaluasi kualifikasi administrasi/legalitas;</w:t>
      </w:r>
      <w:r>
        <w:rPr>
          <w:b w:val="0"/>
          <w:spacing w:val="-4"/>
          <w:sz w:val="24"/>
        </w:rPr>
        <w:t> </w:t>
      </w:r>
      <w:r>
        <w:rPr>
          <w:b w:val="0"/>
          <w:sz w:val="24"/>
        </w:rPr>
        <w:t>dan</w:t>
      </w:r>
    </w:p>
    <w:p>
      <w:pPr>
        <w:pStyle w:val="ListParagraph"/>
        <w:numPr>
          <w:ilvl w:val="0"/>
          <w:numId w:val="523"/>
        </w:numPr>
        <w:tabs>
          <w:tab w:pos="1994" w:val="left" w:leader="none"/>
          <w:tab w:pos="1996" w:val="left" w:leader="none"/>
        </w:tabs>
        <w:spacing w:line="253" w:lineRule="exact" w:before="0" w:after="0"/>
        <w:ind w:left="1995" w:right="0" w:hanging="425"/>
        <w:jc w:val="left"/>
        <w:rPr>
          <w:b w:val="0"/>
          <w:sz w:val="24"/>
        </w:rPr>
      </w:pPr>
      <w:r>
        <w:rPr>
          <w:b w:val="0"/>
          <w:sz w:val="24"/>
        </w:rPr>
        <w:t>Evaluasi kualifikasi</w:t>
      </w:r>
      <w:r>
        <w:rPr>
          <w:b w:val="0"/>
          <w:spacing w:val="-3"/>
          <w:sz w:val="24"/>
        </w:rPr>
        <w:t> </w:t>
      </w:r>
      <w:r>
        <w:rPr>
          <w:b w:val="0"/>
          <w:sz w:val="24"/>
        </w:rPr>
        <w:t>teknis.</w:t>
      </w:r>
    </w:p>
    <w:p>
      <w:pPr>
        <w:pStyle w:val="BodyText"/>
        <w:rPr>
          <w:b w:val="0"/>
        </w:rPr>
      </w:pPr>
    </w:p>
    <w:p>
      <w:pPr>
        <w:pStyle w:val="ListParagraph"/>
        <w:numPr>
          <w:ilvl w:val="1"/>
          <w:numId w:val="516"/>
        </w:numPr>
        <w:tabs>
          <w:tab w:pos="1571" w:val="left" w:leader="none"/>
        </w:tabs>
        <w:spacing w:line="240" w:lineRule="auto" w:before="0" w:after="0"/>
        <w:ind w:left="1570" w:right="1295" w:hanging="744"/>
        <w:jc w:val="both"/>
        <w:rPr>
          <w:b w:val="0"/>
          <w:sz w:val="24"/>
        </w:rPr>
      </w:pPr>
      <w:r>
        <w:rPr>
          <w:b w:val="0"/>
          <w:sz w:val="24"/>
        </w:rPr>
        <w:t>Evaluasi kualifikasi dilakukan dengan menggunakan Sistem Gugur.</w:t>
      </w:r>
    </w:p>
    <w:p>
      <w:pPr>
        <w:pStyle w:val="BodyText"/>
        <w:spacing w:before="1"/>
        <w:rPr>
          <w:b w:val="0"/>
        </w:rPr>
      </w:pPr>
    </w:p>
    <w:p>
      <w:pPr>
        <w:pStyle w:val="ListParagraph"/>
        <w:numPr>
          <w:ilvl w:val="1"/>
          <w:numId w:val="516"/>
        </w:numPr>
        <w:tabs>
          <w:tab w:pos="1571" w:val="left" w:leader="none"/>
        </w:tabs>
        <w:spacing w:line="240" w:lineRule="auto" w:before="0" w:after="0"/>
        <w:ind w:left="1570" w:right="1293" w:hanging="744"/>
        <w:jc w:val="both"/>
        <w:rPr>
          <w:b w:val="0"/>
          <w:sz w:val="24"/>
        </w:rPr>
      </w:pPr>
      <w:r>
        <w:rPr>
          <w:b w:val="0"/>
          <w:sz w:val="24"/>
        </w:rPr>
        <w:t>Tata cara evaluasi kualifikasi dilakukan sesuai dengan Bab IX mengenai Tata Cara Evaluasi</w:t>
      </w:r>
      <w:r>
        <w:rPr>
          <w:b w:val="0"/>
          <w:spacing w:val="-6"/>
          <w:sz w:val="24"/>
        </w:rPr>
        <w:t> </w:t>
      </w:r>
      <w:r>
        <w:rPr>
          <w:b w:val="0"/>
          <w:sz w:val="24"/>
        </w:rPr>
        <w:t>Kualifikasi.</w:t>
      </w:r>
    </w:p>
    <w:p>
      <w:pPr>
        <w:pStyle w:val="BodyText"/>
        <w:rPr>
          <w:b w:val="0"/>
        </w:rPr>
      </w:pPr>
    </w:p>
    <w:p>
      <w:pPr>
        <w:pStyle w:val="ListParagraph"/>
        <w:numPr>
          <w:ilvl w:val="1"/>
          <w:numId w:val="516"/>
        </w:numPr>
        <w:tabs>
          <w:tab w:pos="1571" w:val="left" w:leader="none"/>
        </w:tabs>
        <w:spacing w:line="240" w:lineRule="auto" w:before="1" w:after="0"/>
        <w:ind w:left="1570" w:right="1295" w:hanging="744"/>
        <w:jc w:val="both"/>
        <w:rPr>
          <w:b w:val="0"/>
          <w:sz w:val="24"/>
        </w:rPr>
      </w:pPr>
      <w:r>
        <w:rPr>
          <w:b w:val="0"/>
          <w:sz w:val="24"/>
        </w:rPr>
        <w:t>Pokja Pemilihan melakukan evaluasi Data Kualifikasi dengan membandingkan Data Kualifikasi dengan persyaratan yang tercantum dalam Dokumen</w:t>
      </w:r>
      <w:r>
        <w:rPr>
          <w:b w:val="0"/>
          <w:spacing w:val="-16"/>
          <w:sz w:val="24"/>
        </w:rPr>
        <w:t> </w:t>
      </w:r>
      <w:r>
        <w:rPr>
          <w:b w:val="0"/>
          <w:sz w:val="24"/>
        </w:rPr>
        <w:t>Kualifikasi.</w:t>
      </w:r>
    </w:p>
    <w:p>
      <w:pPr>
        <w:pStyle w:val="BodyText"/>
        <w:spacing w:before="9"/>
        <w:rPr>
          <w:b w:val="0"/>
          <w:sz w:val="23"/>
        </w:rPr>
      </w:pPr>
    </w:p>
    <w:p>
      <w:pPr>
        <w:pStyle w:val="ListParagraph"/>
        <w:numPr>
          <w:ilvl w:val="1"/>
          <w:numId w:val="516"/>
        </w:numPr>
        <w:tabs>
          <w:tab w:pos="1571" w:val="left" w:leader="none"/>
        </w:tabs>
        <w:spacing w:line="240" w:lineRule="auto" w:before="1" w:after="0"/>
        <w:ind w:left="1570" w:right="1295" w:hanging="744"/>
        <w:jc w:val="both"/>
        <w:rPr>
          <w:b w:val="0"/>
          <w:sz w:val="24"/>
        </w:rPr>
      </w:pPr>
      <w:r>
        <w:rPr>
          <w:b w:val="0"/>
          <w:sz w:val="24"/>
        </w:rPr>
        <w:t>Data Kualifikasi yang kurang masih dapat dilengkapi setelah Pokja Pemilihan menyampaikan hasil evaluasi kualifikasi.</w:t>
      </w:r>
    </w:p>
    <w:p>
      <w:pPr>
        <w:pStyle w:val="BodyText"/>
        <w:spacing w:before="9"/>
        <w:rPr>
          <w:b w:val="0"/>
          <w:sz w:val="23"/>
        </w:rPr>
      </w:pPr>
    </w:p>
    <w:p>
      <w:pPr>
        <w:pStyle w:val="ListParagraph"/>
        <w:numPr>
          <w:ilvl w:val="1"/>
          <w:numId w:val="516"/>
        </w:numPr>
        <w:tabs>
          <w:tab w:pos="1570" w:val="left" w:leader="none"/>
          <w:tab w:pos="1571" w:val="left" w:leader="none"/>
        </w:tabs>
        <w:spacing w:line="240" w:lineRule="auto" w:before="0" w:after="0"/>
        <w:ind w:left="1570" w:right="0" w:hanging="711"/>
        <w:jc w:val="left"/>
        <w:rPr>
          <w:b w:val="0"/>
          <w:sz w:val="24"/>
        </w:rPr>
      </w:pPr>
      <w:r>
        <w:rPr>
          <w:b w:val="0"/>
          <w:sz w:val="24"/>
        </w:rPr>
        <w:t>Pokja Pemilihan menetapkan hasil evaluasi</w:t>
      </w:r>
      <w:r>
        <w:rPr>
          <w:b w:val="0"/>
          <w:spacing w:val="-8"/>
          <w:sz w:val="24"/>
        </w:rPr>
        <w:t> </w:t>
      </w:r>
      <w:r>
        <w:rPr>
          <w:b w:val="0"/>
          <w:sz w:val="24"/>
        </w:rPr>
        <w:t>kualifikasi.</w:t>
      </w:r>
    </w:p>
    <w:p>
      <w:pPr>
        <w:pStyle w:val="BodyText"/>
        <w:rPr>
          <w:b w:val="0"/>
        </w:rPr>
      </w:pPr>
    </w:p>
    <w:p>
      <w:pPr>
        <w:pStyle w:val="ListParagraph"/>
        <w:numPr>
          <w:ilvl w:val="1"/>
          <w:numId w:val="516"/>
        </w:numPr>
        <w:tabs>
          <w:tab w:pos="1571" w:val="left" w:leader="none"/>
        </w:tabs>
        <w:spacing w:line="240" w:lineRule="auto" w:before="0" w:after="0"/>
        <w:ind w:left="1570" w:right="1292" w:hanging="711"/>
        <w:jc w:val="both"/>
        <w:rPr>
          <w:b w:val="0"/>
          <w:sz w:val="24"/>
        </w:rPr>
      </w:pPr>
      <w:r>
        <w:rPr>
          <w:b w:val="0"/>
          <w:sz w:val="24"/>
        </w:rPr>
        <w:t>Apabila peserta yang tidak memenuhi persyaratan kualifikasi maka prakualifikasi dinyatakan</w:t>
      </w:r>
      <w:r>
        <w:rPr>
          <w:b w:val="0"/>
          <w:spacing w:val="-7"/>
          <w:sz w:val="24"/>
        </w:rPr>
        <w:t> </w:t>
      </w:r>
      <w:r>
        <w:rPr>
          <w:b w:val="0"/>
          <w:sz w:val="24"/>
        </w:rPr>
        <w:t>gagal.</w:t>
      </w:r>
    </w:p>
    <w:p>
      <w:pPr>
        <w:spacing w:after="0" w:line="240" w:lineRule="auto"/>
        <w:jc w:val="both"/>
        <w:rPr>
          <w:sz w:val="24"/>
        </w:rPr>
        <w:sectPr>
          <w:type w:val="continuous"/>
          <w:pgSz w:w="12240" w:h="18720"/>
          <w:pgMar w:top="620" w:bottom="620" w:left="520" w:right="560"/>
          <w:cols w:num="2" w:equalWidth="0">
            <w:col w:w="2370" w:space="40"/>
            <w:col w:w="8750"/>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after="0"/>
        <w:rPr>
          <w:sz w:val="20"/>
        </w:rPr>
        <w:sectPr>
          <w:pgSz w:w="12240" w:h="18720"/>
          <w:pgMar w:header="689" w:footer="1503" w:top="900" w:bottom="1700" w:left="520" w:right="560"/>
        </w:sectPr>
      </w:pPr>
    </w:p>
    <w:p>
      <w:pPr>
        <w:pStyle w:val="ListParagraph"/>
        <w:numPr>
          <w:ilvl w:val="0"/>
          <w:numId w:val="516"/>
        </w:numPr>
        <w:tabs>
          <w:tab w:pos="1328" w:val="left" w:leader="none"/>
        </w:tabs>
        <w:spacing w:line="240" w:lineRule="auto" w:before="204" w:after="0"/>
        <w:ind w:left="1328" w:right="0" w:hanging="428"/>
        <w:jc w:val="left"/>
        <w:rPr>
          <w:b w:val="0"/>
          <w:sz w:val="24"/>
        </w:rPr>
      </w:pPr>
      <w:r>
        <w:rPr>
          <w:b w:val="0"/>
          <w:sz w:val="24"/>
        </w:rPr>
        <w:t>Pembuktian Kualifikasi</w:t>
      </w:r>
    </w:p>
    <w:p>
      <w:pPr>
        <w:pStyle w:val="ListParagraph"/>
        <w:numPr>
          <w:ilvl w:val="1"/>
          <w:numId w:val="524"/>
        </w:numPr>
        <w:tabs>
          <w:tab w:pos="1443" w:val="left" w:leader="none"/>
        </w:tabs>
        <w:spacing w:line="240" w:lineRule="auto" w:before="201" w:after="0"/>
        <w:ind w:left="1442" w:right="1296" w:hanging="710"/>
        <w:jc w:val="both"/>
        <w:rPr>
          <w:b w:val="0"/>
          <w:sz w:val="24"/>
        </w:rPr>
      </w:pPr>
      <w:r>
        <w:rPr>
          <w:b w:val="0"/>
          <w:w w:val="99"/>
          <w:sz w:val="24"/>
        </w:rPr>
        <w:br w:type="column"/>
      </w:r>
      <w:r>
        <w:rPr>
          <w:b w:val="0"/>
          <w:sz w:val="24"/>
        </w:rPr>
        <w:t>Pembuktian kualifikasi dilakukan apabila Peserta lulus evaluasi</w:t>
      </w:r>
      <w:r>
        <w:rPr>
          <w:b w:val="0"/>
          <w:spacing w:val="-2"/>
          <w:sz w:val="24"/>
        </w:rPr>
        <w:t> </w:t>
      </w:r>
      <w:r>
        <w:rPr>
          <w:b w:val="0"/>
          <w:sz w:val="24"/>
        </w:rPr>
        <w:t>kualifikasi.</w:t>
      </w:r>
    </w:p>
    <w:p>
      <w:pPr>
        <w:pStyle w:val="BodyText"/>
        <w:spacing w:before="1"/>
        <w:rPr>
          <w:b w:val="0"/>
        </w:rPr>
      </w:pPr>
    </w:p>
    <w:p>
      <w:pPr>
        <w:pStyle w:val="ListParagraph"/>
        <w:numPr>
          <w:ilvl w:val="1"/>
          <w:numId w:val="524"/>
        </w:numPr>
        <w:tabs>
          <w:tab w:pos="1443" w:val="left" w:leader="none"/>
        </w:tabs>
        <w:spacing w:line="240" w:lineRule="auto" w:before="0" w:after="0"/>
        <w:ind w:left="1442" w:right="1293" w:hanging="710"/>
        <w:jc w:val="both"/>
        <w:rPr>
          <w:b w:val="0"/>
          <w:sz w:val="24"/>
        </w:rPr>
      </w:pPr>
      <w:r>
        <w:rPr>
          <w:b w:val="0"/>
          <w:sz w:val="24"/>
        </w:rPr>
        <w:t>Apabila Peserta tidak hadir pada pembuktian kualifikasi dengan alasan yang tidak dapat diterima, maka Peserta dianggap mengundurkan</w:t>
      </w:r>
      <w:r>
        <w:rPr>
          <w:b w:val="0"/>
          <w:spacing w:val="-3"/>
          <w:sz w:val="24"/>
        </w:rPr>
        <w:t> </w:t>
      </w:r>
      <w:r>
        <w:rPr>
          <w:b w:val="0"/>
          <w:sz w:val="24"/>
        </w:rPr>
        <w:t>diri.</w:t>
      </w:r>
    </w:p>
    <w:p>
      <w:pPr>
        <w:pStyle w:val="ListParagraph"/>
        <w:numPr>
          <w:ilvl w:val="1"/>
          <w:numId w:val="524"/>
        </w:numPr>
        <w:tabs>
          <w:tab w:pos="1443" w:val="left" w:leader="none"/>
        </w:tabs>
        <w:spacing w:line="240" w:lineRule="auto" w:before="210" w:after="0"/>
        <w:ind w:left="1442" w:right="1293" w:hanging="710"/>
        <w:jc w:val="both"/>
        <w:rPr>
          <w:b w:val="0"/>
          <w:sz w:val="24"/>
        </w:rPr>
      </w:pPr>
      <w:r>
        <w:rPr>
          <w:b w:val="0"/>
          <w:sz w:val="24"/>
        </w:rPr>
        <w:t>Apabila diperlukan, Pokja Pemilihan melakukan klarifikasi dan/atau verifikasi kepada penerbit dokumen asli, kunjungan lapangan untuk memastikan kebenaran lokasi (kantor, pabrik, gudang, dan/atau fasilitas lainnya), tenaga kerja, dan/atau</w:t>
      </w:r>
      <w:r>
        <w:rPr>
          <w:b w:val="0"/>
          <w:spacing w:val="-2"/>
          <w:sz w:val="24"/>
        </w:rPr>
        <w:t> </w:t>
      </w:r>
      <w:r>
        <w:rPr>
          <w:b w:val="0"/>
          <w:sz w:val="24"/>
        </w:rPr>
        <w:t>peralatan.</w:t>
      </w:r>
    </w:p>
    <w:p>
      <w:pPr>
        <w:pStyle w:val="ListParagraph"/>
        <w:numPr>
          <w:ilvl w:val="1"/>
          <w:numId w:val="524"/>
        </w:numPr>
        <w:tabs>
          <w:tab w:pos="1443" w:val="left" w:leader="none"/>
        </w:tabs>
        <w:spacing w:line="240" w:lineRule="auto" w:before="211" w:after="0"/>
        <w:ind w:left="1442" w:right="1296" w:hanging="710"/>
        <w:jc w:val="both"/>
        <w:rPr>
          <w:b w:val="0"/>
          <w:sz w:val="24"/>
        </w:rPr>
      </w:pPr>
      <w:r>
        <w:rPr>
          <w:b w:val="0"/>
          <w:sz w:val="24"/>
        </w:rPr>
        <w:t>Apabila Peserta tidak lulus pembuktian kualifikasi, maka prakualifikasi dinyatakan</w:t>
      </w:r>
      <w:r>
        <w:rPr>
          <w:b w:val="0"/>
          <w:spacing w:val="-3"/>
          <w:sz w:val="24"/>
        </w:rPr>
        <w:t> </w:t>
      </w:r>
      <w:r>
        <w:rPr>
          <w:b w:val="0"/>
          <w:sz w:val="24"/>
        </w:rPr>
        <w:t>gagal.</w:t>
      </w:r>
    </w:p>
    <w:p>
      <w:pPr>
        <w:spacing w:after="0" w:line="240" w:lineRule="auto"/>
        <w:jc w:val="both"/>
        <w:rPr>
          <w:sz w:val="24"/>
        </w:rPr>
        <w:sectPr>
          <w:type w:val="continuous"/>
          <w:pgSz w:w="12240" w:h="18720"/>
          <w:pgMar w:top="620" w:bottom="620" w:left="520" w:right="560"/>
          <w:cols w:num="2" w:equalWidth="0">
            <w:col w:w="2498" w:space="40"/>
            <w:col w:w="8622"/>
          </w:cols>
        </w:sectPr>
      </w:pPr>
    </w:p>
    <w:p>
      <w:pPr>
        <w:pStyle w:val="BodyText"/>
        <w:spacing w:before="6"/>
        <w:rPr>
          <w:b w:val="0"/>
          <w:sz w:val="16"/>
        </w:rPr>
      </w:pPr>
    </w:p>
    <w:p>
      <w:pPr>
        <w:pStyle w:val="BodyText"/>
        <w:spacing w:before="82"/>
        <w:ind w:left="900"/>
        <w:rPr>
          <w:b w:val="0"/>
        </w:rPr>
      </w:pPr>
      <w:r>
        <w:rPr>
          <w:b w:val="0"/>
        </w:rPr>
        <w:t>F. HASIL KUALIFIKASI</w:t>
      </w:r>
    </w:p>
    <w:p>
      <w:pPr>
        <w:pStyle w:val="BodyText"/>
        <w:spacing w:before="10"/>
        <w:rPr>
          <w:b w:val="0"/>
          <w:sz w:val="15"/>
        </w:rPr>
      </w:pPr>
    </w:p>
    <w:p>
      <w:pPr>
        <w:spacing w:after="0"/>
        <w:rPr>
          <w:sz w:val="15"/>
        </w:rPr>
        <w:sectPr>
          <w:type w:val="continuous"/>
          <w:pgSz w:w="12240" w:h="18720"/>
          <w:pgMar w:top="620" w:bottom="620" w:left="520" w:right="560"/>
        </w:sectPr>
      </w:pPr>
    </w:p>
    <w:p>
      <w:pPr>
        <w:pStyle w:val="ListParagraph"/>
        <w:numPr>
          <w:ilvl w:val="0"/>
          <w:numId w:val="516"/>
        </w:numPr>
        <w:tabs>
          <w:tab w:pos="1328" w:val="left" w:leader="none"/>
        </w:tabs>
        <w:spacing w:line="240" w:lineRule="auto" w:before="85" w:after="0"/>
        <w:ind w:left="1328" w:right="0" w:hanging="428"/>
        <w:jc w:val="left"/>
        <w:rPr>
          <w:b w:val="0"/>
          <w:sz w:val="24"/>
        </w:rPr>
      </w:pPr>
      <w:r>
        <w:rPr>
          <w:b w:val="0"/>
          <w:sz w:val="24"/>
        </w:rPr>
        <w:t>Penetapan Hasil Kualifikasi</w:t>
      </w:r>
    </w:p>
    <w:p>
      <w:pPr>
        <w:pStyle w:val="BodyText"/>
        <w:spacing w:before="82"/>
        <w:ind w:left="336" w:right="539"/>
        <w:rPr>
          <w:b w:val="0"/>
        </w:rPr>
      </w:pPr>
      <w:r>
        <w:rPr/>
        <w:br w:type="column"/>
      </w:r>
      <w:r>
        <w:rPr>
          <w:b w:val="0"/>
        </w:rPr>
        <w:t>Pokja Pemilihan menetapkan hasil kualifikasi dan selanjutnya mengundang peserta untuk menyampaikan penawaran.</w:t>
      </w:r>
    </w:p>
    <w:p>
      <w:pPr>
        <w:spacing w:after="0"/>
        <w:sectPr>
          <w:type w:val="continuous"/>
          <w:pgSz w:w="12240" w:h="18720"/>
          <w:pgMar w:top="620" w:bottom="620" w:left="520" w:right="560"/>
          <w:cols w:num="2" w:equalWidth="0">
            <w:col w:w="2898" w:space="40"/>
            <w:col w:w="8222"/>
          </w:cols>
        </w:sectPr>
      </w:pPr>
    </w:p>
    <w:p>
      <w:pPr>
        <w:pStyle w:val="BodyText"/>
        <w:rPr>
          <w:b w:val="0"/>
          <w:sz w:val="16"/>
        </w:rPr>
      </w:pPr>
    </w:p>
    <w:p>
      <w:pPr>
        <w:spacing w:after="0"/>
        <w:rPr>
          <w:sz w:val="16"/>
        </w:rPr>
        <w:sectPr>
          <w:type w:val="continuous"/>
          <w:pgSz w:w="12240" w:h="18720"/>
          <w:pgMar w:top="620" w:bottom="620" w:left="520" w:right="560"/>
        </w:sectPr>
      </w:pPr>
    </w:p>
    <w:p>
      <w:pPr>
        <w:pStyle w:val="ListParagraph"/>
        <w:numPr>
          <w:ilvl w:val="0"/>
          <w:numId w:val="516"/>
        </w:numPr>
        <w:tabs>
          <w:tab w:pos="1328" w:val="left" w:leader="none"/>
        </w:tabs>
        <w:spacing w:line="240" w:lineRule="auto" w:before="85" w:after="0"/>
        <w:ind w:left="1328" w:right="0" w:hanging="428"/>
        <w:jc w:val="left"/>
        <w:rPr>
          <w:b w:val="0"/>
          <w:sz w:val="24"/>
        </w:rPr>
      </w:pPr>
      <w:r>
        <w:rPr>
          <w:b w:val="0"/>
          <w:sz w:val="24"/>
        </w:rPr>
        <w:t>Pengumuman Hasil</w:t>
      </w:r>
      <w:r>
        <w:rPr>
          <w:b w:val="0"/>
          <w:spacing w:val="11"/>
          <w:sz w:val="24"/>
        </w:rPr>
        <w:t> </w:t>
      </w:r>
      <w:r>
        <w:rPr>
          <w:b w:val="0"/>
          <w:spacing w:val="-3"/>
          <w:sz w:val="24"/>
        </w:rPr>
        <w:t>Kualifikasi</w:t>
      </w:r>
    </w:p>
    <w:p>
      <w:pPr>
        <w:pStyle w:val="BodyText"/>
        <w:spacing w:before="82"/>
        <w:ind w:left="307"/>
        <w:rPr>
          <w:b w:val="0"/>
        </w:rPr>
      </w:pPr>
      <w:r>
        <w:rPr/>
        <w:br w:type="column"/>
      </w:r>
      <w:r>
        <w:rPr>
          <w:b w:val="0"/>
        </w:rPr>
        <w:t>Pokja Pemilihan menyampaikan hasil kualifikasi kepada peserta.</w:t>
      </w:r>
    </w:p>
    <w:p>
      <w:pPr>
        <w:spacing w:after="0"/>
        <w:sectPr>
          <w:type w:val="continuous"/>
          <w:pgSz w:w="12240" w:h="18720"/>
          <w:pgMar w:top="620" w:bottom="620" w:left="520" w:right="560"/>
          <w:cols w:num="2" w:equalWidth="0">
            <w:col w:w="2927" w:space="40"/>
            <w:col w:w="8193"/>
          </w:cols>
        </w:sectPr>
      </w:pPr>
    </w:p>
    <w:p>
      <w:pPr>
        <w:pStyle w:val="BodyText"/>
        <w:rPr>
          <w:b w:val="0"/>
          <w:sz w:val="20"/>
        </w:rPr>
      </w:pPr>
    </w:p>
    <w:p>
      <w:pPr>
        <w:pStyle w:val="BodyText"/>
        <w:rPr>
          <w:b w:val="0"/>
          <w:sz w:val="20"/>
        </w:rPr>
      </w:pPr>
    </w:p>
    <w:p>
      <w:pPr>
        <w:pStyle w:val="BodyText"/>
        <w:spacing w:before="7"/>
        <w:rPr>
          <w:b w:val="0"/>
          <w:sz w:val="27"/>
        </w:rPr>
      </w:pPr>
    </w:p>
    <w:p>
      <w:pPr>
        <w:pStyle w:val="Heading3"/>
        <w:ind w:left="2938"/>
        <w:rPr>
          <w:b w:val="0"/>
        </w:rPr>
      </w:pPr>
      <w:r>
        <w:rPr>
          <w:b w:val="0"/>
        </w:rPr>
        <w:t>BAB IV. LEMBAR DATA KUALIFIKASI (LDK)</w:t>
      </w:r>
    </w:p>
    <w:p>
      <w:pPr>
        <w:pStyle w:val="BodyText"/>
        <w:spacing w:before="7"/>
        <w:rPr>
          <w:b w:val="0"/>
          <w:sz w:val="19"/>
        </w:rPr>
      </w:pPr>
      <w:r>
        <w:rPr/>
        <w:pict>
          <v:line style="position:absolute;mso-position-horizontal-relative:page;mso-position-vertical-relative:paragraph;z-index:8312;mso-wrap-distance-left:0;mso-wrap-distance-right:0" from="69.480003pt,12.831141pt" to="525.960018pt,12.831141pt" stroked="true" strokeweight=".96pt" strokecolor="#000000">
            <v:stroke dashstyle="solid"/>
            <w10:wrap type="topAndBottom"/>
          </v:line>
        </w:pict>
      </w:r>
      <w:r>
        <w:rPr/>
        <w:pict>
          <v:shape style="position:absolute;margin-left:140.520004pt;margin-top:23.391186pt;width:317.9pt;height:138.4pt;mso-position-horizontal-relative:page;mso-position-vertical-relative:paragraph;z-index:8336;mso-wrap-distance-left:0;mso-wrap-distance-right:0" type="#_x0000_t202" filled="false" stroked="true" strokeweight=".75pt" strokecolor="#000000">
            <v:textbox inset="0,0,0,0">
              <w:txbxContent>
                <w:p>
                  <w:pPr>
                    <w:pStyle w:val="BodyText"/>
                    <w:spacing w:before="76"/>
                    <w:ind w:left="472"/>
                    <w:rPr>
                      <w:b w:val="0"/>
                    </w:rPr>
                  </w:pPr>
                  <w:r>
                    <w:rPr>
                      <w:b w:val="0"/>
                    </w:rPr>
                    <w:t>Catatan dalam pengisian lembar data kualifikasi (LDK)</w:t>
                  </w:r>
                </w:p>
                <w:p>
                  <w:pPr>
                    <w:pStyle w:val="BodyText"/>
                    <w:spacing w:before="8"/>
                    <w:rPr>
                      <w:b w:val="0"/>
                      <w:sz w:val="23"/>
                    </w:rPr>
                  </w:pPr>
                </w:p>
                <w:p>
                  <w:pPr>
                    <w:pStyle w:val="BodyText"/>
                    <w:ind w:left="146" w:right="141"/>
                    <w:jc w:val="both"/>
                    <w:rPr>
                      <w:b w:val="0"/>
                    </w:rPr>
                  </w:pPr>
                  <w:r>
                    <w:rPr>
                      <w:b w:val="0"/>
                    </w:rPr>
                    <w:t>Lembar Data Kualifikasi (LDK) diisi oleh Pokja Pemilihan sebelum menerbitkan dokumen kualifikasi. LDK berisi informasi dan ketentuan spesifik untuk proses pemilihan penyedia pada paket pengadaan yang dimaksud. Pokja Pemilihan harus mengisi informasi dalam LDK ini yang terkait Instruksi Kepada Peserta (IKP). Semua informasi harus diisi tanpa ada isian yang dikosongkan.</w:t>
                  </w:r>
                </w:p>
              </w:txbxContent>
            </v:textbox>
            <v:stroke dashstyle="solid"/>
            <w10:wrap type="topAndBottom"/>
          </v:shape>
        </w:pict>
      </w:r>
    </w:p>
    <w:p>
      <w:pPr>
        <w:pStyle w:val="BodyText"/>
        <w:spacing w:before="9"/>
        <w:rPr>
          <w:b w:val="0"/>
          <w:sz w:val="11"/>
        </w:rPr>
      </w:pPr>
    </w:p>
    <w:p>
      <w:pPr>
        <w:spacing w:after="0"/>
        <w:rPr>
          <w:sz w:val="11"/>
        </w:rPr>
        <w:sectPr>
          <w:headerReference w:type="default" r:id="rId139"/>
          <w:pgSz w:w="12240" w:h="18720"/>
          <w:pgMar w:header="689" w:footer="1503" w:top="900" w:bottom="1700" w:left="520" w:right="560"/>
          <w:pgNumType w:start="1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04"/>
        <w:ind w:left="3696"/>
        <w:rPr>
          <w:b w:val="0"/>
        </w:rPr>
      </w:pPr>
      <w:r>
        <w:rPr>
          <w:b w:val="0"/>
        </w:rPr>
        <w:t>LEMBAR DATA KUALIFIKASI (LDK)</w:t>
      </w:r>
    </w:p>
    <w:p>
      <w:pPr>
        <w:pStyle w:val="BodyText"/>
        <w:spacing w:before="6"/>
        <w:rPr>
          <w:b w:val="0"/>
          <w:sz w:val="21"/>
        </w:rPr>
      </w:pPr>
      <w:r>
        <w:rPr/>
        <w:pict>
          <v:line style="position:absolute;mso-position-horizontal-relative:page;mso-position-vertical-relative:paragraph;z-index:8360;mso-wrap-distance-left:0;mso-wrap-distance-right:0" from="69.480003pt,13.630653pt" to="525.960018pt,13.630653pt" stroked="true" strokeweight=".48pt" strokecolor="#000000">
            <v:stroke dashstyle="solid"/>
            <w10:wrap type="topAndBottom"/>
          </v:line>
        </w:pict>
      </w:r>
    </w:p>
    <w:p>
      <w:pPr>
        <w:pStyle w:val="BodyText"/>
        <w:rPr>
          <w:b w:val="0"/>
          <w:sz w:val="20"/>
        </w:rPr>
      </w:pPr>
    </w:p>
    <w:p>
      <w:pPr>
        <w:pStyle w:val="BodyText"/>
        <w:spacing w:before="1"/>
        <w:rPr>
          <w:b w:val="0"/>
          <w:sz w:val="18"/>
        </w:rPr>
      </w:pPr>
    </w:p>
    <w:p>
      <w:pPr>
        <w:pStyle w:val="ListParagraph"/>
        <w:numPr>
          <w:ilvl w:val="0"/>
          <w:numId w:val="525"/>
        </w:numPr>
        <w:tabs>
          <w:tab w:pos="1318" w:val="left" w:leader="none"/>
          <w:tab w:pos="1319" w:val="left" w:leader="none"/>
        </w:tabs>
        <w:spacing w:line="240" w:lineRule="auto" w:before="82" w:after="0"/>
        <w:ind w:left="1318" w:right="0" w:hanging="451"/>
        <w:jc w:val="left"/>
        <w:rPr>
          <w:b w:val="0"/>
          <w:sz w:val="24"/>
        </w:rPr>
      </w:pPr>
      <w:r>
        <w:rPr>
          <w:b w:val="0"/>
          <w:sz w:val="24"/>
        </w:rPr>
        <w:t>UMUM</w:t>
      </w:r>
    </w:p>
    <w:p>
      <w:pPr>
        <w:pStyle w:val="BodyText"/>
        <w:spacing w:before="9"/>
        <w:rPr>
          <w:b w:val="0"/>
          <w:sz w:val="12"/>
        </w:rPr>
      </w:pPr>
    </w:p>
    <w:p>
      <w:pPr>
        <w:spacing w:after="0"/>
        <w:rPr>
          <w:sz w:val="12"/>
        </w:rPr>
        <w:sectPr>
          <w:pgSz w:w="12240" w:h="18720"/>
          <w:pgMar w:header="689" w:footer="1503" w:top="900" w:bottom="1700" w:left="520" w:right="560"/>
        </w:sectPr>
      </w:pPr>
    </w:p>
    <w:p>
      <w:pPr>
        <w:pStyle w:val="ListParagraph"/>
        <w:numPr>
          <w:ilvl w:val="1"/>
          <w:numId w:val="525"/>
        </w:numPr>
        <w:tabs>
          <w:tab w:pos="1318" w:val="left" w:leader="none"/>
          <w:tab w:pos="1319" w:val="left" w:leader="none"/>
        </w:tabs>
        <w:spacing w:line="253" w:lineRule="exact" w:before="117" w:after="0"/>
        <w:ind w:left="1318" w:right="0" w:hanging="461"/>
        <w:jc w:val="left"/>
        <w:rPr>
          <w:b w:val="0"/>
          <w:sz w:val="24"/>
        </w:rPr>
      </w:pPr>
      <w:r>
        <w:rPr>
          <w:b w:val="0"/>
          <w:sz w:val="24"/>
        </w:rPr>
        <w:t>LINGKUP</w:t>
      </w:r>
    </w:p>
    <w:p>
      <w:pPr>
        <w:pStyle w:val="BodyText"/>
        <w:spacing w:line="253" w:lineRule="exact"/>
        <w:ind w:left="1318"/>
        <w:rPr>
          <w:b w:val="0"/>
        </w:rPr>
      </w:pPr>
      <w:r>
        <w:rPr>
          <w:b w:val="0"/>
        </w:rPr>
        <w:t>PEKERJAAN</w:t>
      </w:r>
    </w:p>
    <w:p>
      <w:pPr>
        <w:pStyle w:val="ListParagraph"/>
        <w:numPr>
          <w:ilvl w:val="1"/>
          <w:numId w:val="526"/>
        </w:numPr>
        <w:tabs>
          <w:tab w:pos="1093" w:val="left" w:leader="none"/>
          <w:tab w:pos="1094" w:val="left" w:leader="none"/>
          <w:tab w:pos="3421" w:val="left" w:leader="none"/>
        </w:tabs>
        <w:spacing w:line="240" w:lineRule="auto" w:before="115" w:after="0"/>
        <w:ind w:left="1093" w:right="0" w:hanging="609"/>
        <w:jc w:val="left"/>
        <w:rPr>
          <w:rFonts w:ascii="Times New Roman"/>
          <w:sz w:val="24"/>
        </w:rPr>
      </w:pPr>
      <w:r>
        <w:rPr>
          <w:b w:val="0"/>
          <w:spacing w:val="-1"/>
          <w:w w:val="99"/>
          <w:sz w:val="24"/>
        </w:rPr>
        <w:br w:type="column"/>
      </w:r>
      <w:r>
        <w:rPr>
          <w:b w:val="0"/>
          <w:sz w:val="24"/>
        </w:rPr>
        <w:t>Kode</w:t>
      </w:r>
      <w:r>
        <w:rPr>
          <w:b w:val="0"/>
          <w:spacing w:val="-5"/>
          <w:sz w:val="24"/>
        </w:rPr>
        <w:t> </w:t>
      </w:r>
      <w:r>
        <w:rPr>
          <w:b w:val="0"/>
          <w:sz w:val="24"/>
        </w:rPr>
        <w:t>RUP:</w:t>
      </w:r>
      <w:r>
        <w:rPr>
          <w:rFonts w:ascii="Times New Roman"/>
          <w:sz w:val="24"/>
        </w:rPr>
        <w:t> </w:t>
      </w:r>
      <w:r>
        <w:rPr>
          <w:rFonts w:ascii="Times New Roman"/>
          <w:w w:val="99"/>
          <w:sz w:val="24"/>
          <w:u w:val="single"/>
        </w:rPr>
        <w:t> </w:t>
      </w:r>
      <w:r>
        <w:rPr>
          <w:rFonts w:ascii="Times New Roman"/>
          <w:sz w:val="24"/>
          <w:u w:val="single"/>
        </w:rPr>
        <w:tab/>
      </w:r>
    </w:p>
    <w:p>
      <w:pPr>
        <w:pStyle w:val="BodyText"/>
        <w:rPr>
          <w:rFonts w:ascii="Times New Roman"/>
          <w:sz w:val="22"/>
        </w:rPr>
      </w:pPr>
    </w:p>
    <w:p>
      <w:pPr>
        <w:pStyle w:val="ListParagraph"/>
        <w:numPr>
          <w:ilvl w:val="1"/>
          <w:numId w:val="526"/>
        </w:numPr>
        <w:tabs>
          <w:tab w:pos="1093" w:val="left" w:leader="none"/>
          <w:tab w:pos="1094" w:val="left" w:leader="none"/>
          <w:tab w:pos="4781" w:val="left" w:leader="none"/>
        </w:tabs>
        <w:spacing w:line="240" w:lineRule="auto" w:before="0" w:after="0"/>
        <w:ind w:left="1093" w:right="0" w:hanging="609"/>
        <w:jc w:val="left"/>
        <w:rPr>
          <w:rFonts w:ascii="Times New Roman"/>
          <w:sz w:val="24"/>
        </w:rPr>
      </w:pPr>
      <w:r>
        <w:rPr>
          <w:b w:val="0"/>
          <w:sz w:val="24"/>
        </w:rPr>
        <w:t>Nama paket</w:t>
      </w:r>
      <w:r>
        <w:rPr>
          <w:b w:val="0"/>
          <w:spacing w:val="-10"/>
          <w:sz w:val="24"/>
        </w:rPr>
        <w:t> </w:t>
      </w:r>
      <w:r>
        <w:rPr>
          <w:b w:val="0"/>
          <w:sz w:val="24"/>
        </w:rPr>
        <w:t>pengadaan:</w:t>
      </w:r>
      <w:r>
        <w:rPr>
          <w:rFonts w:ascii="Times New Roman"/>
          <w:sz w:val="24"/>
        </w:rPr>
        <w:t> </w:t>
      </w:r>
      <w:r>
        <w:rPr>
          <w:rFonts w:ascii="Times New Roman"/>
          <w:w w:val="99"/>
          <w:sz w:val="24"/>
          <w:u w:val="single"/>
        </w:rPr>
        <w:t> </w:t>
      </w:r>
      <w:r>
        <w:rPr>
          <w:rFonts w:ascii="Times New Roman"/>
          <w:sz w:val="24"/>
          <w:u w:val="single"/>
        </w:rPr>
        <w:tab/>
      </w:r>
    </w:p>
    <w:p>
      <w:pPr>
        <w:spacing w:after="0" w:line="240" w:lineRule="auto"/>
        <w:jc w:val="left"/>
        <w:rPr>
          <w:rFonts w:ascii="Times New Roman"/>
          <w:sz w:val="24"/>
        </w:rPr>
        <w:sectPr>
          <w:type w:val="continuous"/>
          <w:pgSz w:w="12240" w:h="18720"/>
          <w:pgMar w:top="620" w:bottom="620" w:left="520" w:right="560"/>
          <w:cols w:num="2" w:equalWidth="0">
            <w:col w:w="2458" w:space="40"/>
            <w:col w:w="8662"/>
          </w:cols>
        </w:sectPr>
      </w:pPr>
    </w:p>
    <w:p>
      <w:pPr>
        <w:pStyle w:val="BodyText"/>
        <w:rPr>
          <w:rFonts w:ascii="Times New Roman"/>
          <w:sz w:val="12"/>
        </w:rPr>
      </w:pPr>
    </w:p>
    <w:p>
      <w:pPr>
        <w:pStyle w:val="ListParagraph"/>
        <w:numPr>
          <w:ilvl w:val="1"/>
          <w:numId w:val="526"/>
        </w:numPr>
        <w:tabs>
          <w:tab w:pos="3591" w:val="left" w:leader="none"/>
          <w:tab w:pos="3592" w:val="left" w:leader="none"/>
          <w:tab w:pos="8145" w:val="left" w:leader="none"/>
        </w:tabs>
        <w:spacing w:line="230" w:lineRule="auto" w:before="123" w:after="0"/>
        <w:ind w:left="3591" w:right="3012" w:hanging="610"/>
        <w:jc w:val="left"/>
        <w:rPr>
          <w:b w:val="0"/>
          <w:sz w:val="25"/>
        </w:rPr>
      </w:pPr>
      <w:r>
        <w:rPr>
          <w:b w:val="0"/>
          <w:sz w:val="24"/>
        </w:rPr>
        <w:t>Uraian singkat</w:t>
      </w:r>
      <w:r>
        <w:rPr>
          <w:b w:val="0"/>
          <w:spacing w:val="-11"/>
          <w:sz w:val="24"/>
        </w:rPr>
        <w:t> </w:t>
      </w:r>
      <w:r>
        <w:rPr>
          <w:b w:val="0"/>
          <w:sz w:val="24"/>
        </w:rPr>
        <w:t>paket</w:t>
      </w:r>
      <w:r>
        <w:rPr>
          <w:b w:val="0"/>
          <w:spacing w:val="-5"/>
          <w:sz w:val="24"/>
        </w:rPr>
        <w:t> </w:t>
      </w:r>
      <w:r>
        <w:rPr>
          <w:b w:val="0"/>
          <w:sz w:val="24"/>
        </w:rPr>
        <w:t>pengadaan:</w:t>
      </w:r>
      <w:r>
        <w:rPr>
          <w:rFonts w:ascii="Times New Roman"/>
          <w:sz w:val="24"/>
        </w:rPr>
        <w:t> </w:t>
      </w:r>
      <w:r>
        <w:rPr>
          <w:rFonts w:ascii="Times New Roman"/>
          <w:w w:val="99"/>
          <w:sz w:val="24"/>
          <w:u w:val="single"/>
        </w:rPr>
        <w:t> </w:t>
      </w:r>
      <w:r>
        <w:rPr>
          <w:rFonts w:ascii="Times New Roman"/>
          <w:sz w:val="24"/>
          <w:u w:val="single"/>
        </w:rPr>
        <w:tab/>
      </w:r>
      <w:r>
        <w:rPr>
          <w:rFonts w:ascii="Times New Roman"/>
          <w:sz w:val="24"/>
        </w:rPr>
        <w:t> </w:t>
      </w:r>
      <w:r>
        <w:rPr>
          <w:b w:val="0"/>
          <w:sz w:val="25"/>
        </w:rPr>
        <w:t>[diisi dengan uraian secara singkat dan jelas pekerjaan/kegiatan yang</w:t>
      </w:r>
      <w:r>
        <w:rPr>
          <w:b w:val="0"/>
          <w:spacing w:val="-34"/>
          <w:sz w:val="25"/>
        </w:rPr>
        <w:t> </w:t>
      </w:r>
      <w:r>
        <w:rPr>
          <w:b w:val="0"/>
          <w:sz w:val="25"/>
        </w:rPr>
        <w:t>dilaksanakan]</w:t>
      </w:r>
    </w:p>
    <w:p>
      <w:pPr>
        <w:pStyle w:val="BodyText"/>
        <w:spacing w:before="1"/>
        <w:rPr>
          <w:b w:val="0"/>
        </w:rPr>
      </w:pPr>
    </w:p>
    <w:p>
      <w:pPr>
        <w:pStyle w:val="ListParagraph"/>
        <w:numPr>
          <w:ilvl w:val="1"/>
          <w:numId w:val="526"/>
        </w:numPr>
        <w:tabs>
          <w:tab w:pos="3591" w:val="left" w:leader="none"/>
          <w:tab w:pos="3592" w:val="left" w:leader="none"/>
          <w:tab w:pos="9852" w:val="left" w:leader="none"/>
        </w:tabs>
        <w:spacing w:line="240" w:lineRule="auto" w:before="0" w:after="0"/>
        <w:ind w:left="3591" w:right="0" w:hanging="610"/>
        <w:jc w:val="left"/>
        <w:rPr>
          <w:rFonts w:ascii="Times New Roman"/>
          <w:sz w:val="24"/>
        </w:rPr>
      </w:pPr>
      <w:r>
        <w:rPr>
          <w:b w:val="0"/>
          <w:sz w:val="24"/>
        </w:rPr>
        <w:t>Nama Satuan Kerja/Organisasi Perangkat</w:t>
      </w:r>
      <w:r>
        <w:rPr>
          <w:b w:val="0"/>
          <w:spacing w:val="-22"/>
          <w:sz w:val="24"/>
        </w:rPr>
        <w:t> </w:t>
      </w:r>
      <w:r>
        <w:rPr>
          <w:b w:val="0"/>
          <w:sz w:val="24"/>
        </w:rPr>
        <w:t>Daerah:</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
        <w:rPr>
          <w:rFonts w:ascii="Times New Roman"/>
          <w:sz w:val="12"/>
        </w:rPr>
      </w:pPr>
    </w:p>
    <w:p>
      <w:pPr>
        <w:pStyle w:val="ListParagraph"/>
        <w:numPr>
          <w:ilvl w:val="1"/>
          <w:numId w:val="526"/>
        </w:numPr>
        <w:tabs>
          <w:tab w:pos="3591" w:val="left" w:leader="none"/>
          <w:tab w:pos="3592" w:val="left" w:leader="none"/>
          <w:tab w:pos="6220" w:val="left" w:leader="none"/>
        </w:tabs>
        <w:spacing w:line="240" w:lineRule="auto" w:before="114" w:after="0"/>
        <w:ind w:left="3591" w:right="0" w:hanging="610"/>
        <w:jc w:val="left"/>
        <w:rPr>
          <w:rFonts w:ascii="Times New Roman"/>
          <w:sz w:val="24"/>
        </w:rPr>
      </w:pPr>
      <w:r>
        <w:rPr>
          <w:b w:val="0"/>
          <w:sz w:val="24"/>
        </w:rPr>
        <w:t>Nama</w:t>
      </w:r>
      <w:r>
        <w:rPr>
          <w:b w:val="0"/>
          <w:spacing w:val="-6"/>
          <w:sz w:val="24"/>
        </w:rPr>
        <w:t> </w:t>
      </w:r>
      <w:r>
        <w:rPr>
          <w:b w:val="0"/>
          <w:sz w:val="24"/>
        </w:rPr>
        <w:t>UKPBJ:</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3"/>
        <w:rPr>
          <w:rFonts w:ascii="Times New Roman"/>
          <w:sz w:val="12"/>
        </w:rPr>
      </w:pPr>
    </w:p>
    <w:p>
      <w:pPr>
        <w:pStyle w:val="ListParagraph"/>
        <w:numPr>
          <w:ilvl w:val="1"/>
          <w:numId w:val="526"/>
        </w:numPr>
        <w:tabs>
          <w:tab w:pos="3591" w:val="left" w:leader="none"/>
          <w:tab w:pos="3592" w:val="left" w:leader="none"/>
          <w:tab w:pos="7176" w:val="left" w:leader="none"/>
        </w:tabs>
        <w:spacing w:line="249" w:lineRule="exact" w:before="115" w:after="0"/>
        <w:ind w:left="3591" w:right="0" w:hanging="610"/>
        <w:jc w:val="left"/>
        <w:rPr>
          <w:rFonts w:ascii="Times New Roman"/>
          <w:sz w:val="24"/>
        </w:rPr>
      </w:pPr>
      <w:r>
        <w:rPr>
          <w:b w:val="0"/>
          <w:sz w:val="24"/>
        </w:rPr>
        <w:t>Nama Pokja</w:t>
      </w:r>
      <w:r>
        <w:rPr>
          <w:b w:val="0"/>
          <w:spacing w:val="-10"/>
          <w:sz w:val="24"/>
        </w:rPr>
        <w:t> </w:t>
      </w:r>
      <w:r>
        <w:rPr>
          <w:b w:val="0"/>
          <w:sz w:val="24"/>
        </w:rPr>
        <w:t>Pemilihan:</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3"/>
        <w:ind w:left="3591" w:right="1827" w:hanging="1"/>
        <w:rPr>
          <w:b w:val="0"/>
        </w:rPr>
      </w:pPr>
      <w:r>
        <w:rPr>
          <w:b w:val="0"/>
        </w:rPr>
        <w:t>[diisi</w:t>
      </w:r>
      <w:r>
        <w:rPr>
          <w:b w:val="0"/>
          <w:spacing w:val="-36"/>
        </w:rPr>
        <w:t> </w:t>
      </w:r>
      <w:r>
        <w:rPr>
          <w:b w:val="0"/>
        </w:rPr>
        <w:t>nama</w:t>
      </w:r>
      <w:r>
        <w:rPr>
          <w:b w:val="0"/>
          <w:spacing w:val="-36"/>
        </w:rPr>
        <w:t> </w:t>
      </w:r>
      <w:r>
        <w:rPr>
          <w:b w:val="0"/>
        </w:rPr>
        <w:t>Pokja</w:t>
      </w:r>
      <w:r>
        <w:rPr>
          <w:b w:val="0"/>
          <w:spacing w:val="-36"/>
        </w:rPr>
        <w:t> </w:t>
      </w:r>
      <w:r>
        <w:rPr>
          <w:b w:val="0"/>
        </w:rPr>
        <w:t>Pemilihan,</w:t>
      </w:r>
      <w:r>
        <w:rPr>
          <w:b w:val="0"/>
          <w:spacing w:val="-36"/>
        </w:rPr>
        <w:t> </w:t>
      </w:r>
      <w:r>
        <w:rPr>
          <w:b w:val="0"/>
        </w:rPr>
        <w:t>contoh:</w:t>
      </w:r>
      <w:r>
        <w:rPr>
          <w:b w:val="0"/>
          <w:spacing w:val="-36"/>
        </w:rPr>
        <w:t> </w:t>
      </w:r>
      <w:r>
        <w:rPr>
          <w:b w:val="0"/>
        </w:rPr>
        <w:t>Pokja</w:t>
      </w:r>
      <w:r>
        <w:rPr>
          <w:b w:val="0"/>
          <w:spacing w:val="-36"/>
        </w:rPr>
        <w:t> </w:t>
      </w:r>
      <w:r>
        <w:rPr>
          <w:b w:val="0"/>
        </w:rPr>
        <w:t>Pengadaan</w:t>
      </w:r>
      <w:r>
        <w:rPr>
          <w:b w:val="0"/>
          <w:spacing w:val="-36"/>
        </w:rPr>
        <w:t> </w:t>
      </w:r>
      <w:r>
        <w:rPr>
          <w:b w:val="0"/>
        </w:rPr>
        <w:t>Jasa Lainnya UKPBJ</w:t>
      </w:r>
      <w:r>
        <w:rPr>
          <w:b w:val="0"/>
          <w:spacing w:val="-9"/>
        </w:rPr>
        <w:t> </w:t>
      </w:r>
      <w:r>
        <w:rPr>
          <w:b w:val="0"/>
        </w:rPr>
        <w:t>LKPP]</w:t>
      </w:r>
    </w:p>
    <w:p>
      <w:pPr>
        <w:pStyle w:val="BodyText"/>
        <w:spacing w:before="1"/>
        <w:rPr>
          <w:b w:val="0"/>
        </w:rPr>
      </w:pPr>
    </w:p>
    <w:p>
      <w:pPr>
        <w:pStyle w:val="ListParagraph"/>
        <w:numPr>
          <w:ilvl w:val="1"/>
          <w:numId w:val="526"/>
        </w:numPr>
        <w:tabs>
          <w:tab w:pos="3591" w:val="left" w:leader="none"/>
          <w:tab w:pos="3592" w:val="left" w:leader="none"/>
          <w:tab w:pos="7293" w:val="left" w:leader="none"/>
        </w:tabs>
        <w:spacing w:line="240" w:lineRule="auto" w:before="0" w:after="0"/>
        <w:ind w:left="3591" w:right="0" w:hanging="610"/>
        <w:jc w:val="left"/>
        <w:rPr>
          <w:rFonts w:ascii="Times New Roman"/>
          <w:sz w:val="24"/>
        </w:rPr>
      </w:pPr>
      <w:r>
        <w:rPr>
          <w:b w:val="0"/>
          <w:sz w:val="24"/>
        </w:rPr>
        <w:t>Alamat Pokja</w:t>
      </w:r>
      <w:r>
        <w:rPr>
          <w:b w:val="0"/>
          <w:spacing w:val="-13"/>
          <w:sz w:val="24"/>
        </w:rPr>
        <w:t> </w:t>
      </w:r>
      <w:r>
        <w:rPr>
          <w:b w:val="0"/>
          <w:sz w:val="24"/>
        </w:rPr>
        <w:t>Pemilihan:</w:t>
      </w:r>
      <w:r>
        <w:rPr>
          <w:rFonts w:ascii="Times New Roman"/>
          <w:spacing w:val="2"/>
          <w:sz w:val="24"/>
        </w:rPr>
        <w:t> </w:t>
      </w:r>
      <w:r>
        <w:rPr>
          <w:rFonts w:ascii="Times New Roman"/>
          <w:w w:val="99"/>
          <w:sz w:val="24"/>
          <w:u w:val="single"/>
        </w:rPr>
        <w:t> </w:t>
      </w:r>
      <w:r>
        <w:rPr>
          <w:rFonts w:ascii="Times New Roman"/>
          <w:sz w:val="24"/>
          <w:u w:val="single"/>
        </w:rPr>
        <w:tab/>
      </w:r>
    </w:p>
    <w:p>
      <w:pPr>
        <w:pStyle w:val="BodyText"/>
        <w:rPr>
          <w:rFonts w:ascii="Times New Roman"/>
          <w:sz w:val="14"/>
        </w:rPr>
      </w:pPr>
    </w:p>
    <w:p>
      <w:pPr>
        <w:pStyle w:val="ListParagraph"/>
        <w:numPr>
          <w:ilvl w:val="1"/>
          <w:numId w:val="526"/>
        </w:numPr>
        <w:tabs>
          <w:tab w:pos="3591" w:val="left" w:leader="none"/>
          <w:tab w:pos="3592" w:val="left" w:leader="none"/>
          <w:tab w:pos="4752" w:val="left" w:leader="none"/>
          <w:tab w:pos="5753" w:val="left" w:leader="none"/>
          <w:tab w:pos="5794" w:val="left" w:leader="none"/>
        </w:tabs>
        <w:spacing w:line="240" w:lineRule="auto" w:before="84" w:after="0"/>
        <w:ind w:left="3591" w:right="1223" w:hanging="610"/>
        <w:jc w:val="left"/>
        <w:rPr>
          <w:rFonts w:ascii="Times New Roman"/>
          <w:sz w:val="24"/>
        </w:rPr>
      </w:pPr>
      <w:r>
        <w:rPr>
          <w:b w:val="0"/>
          <w:sz w:val="25"/>
        </w:rPr>
        <w:t>Website</w:t>
      </w:r>
      <w:r>
        <w:rPr>
          <w:rFonts w:ascii="Times New Roman"/>
          <w:sz w:val="25"/>
        </w:rPr>
        <w:tab/>
      </w:r>
      <w:r>
        <w:rPr>
          <w:b w:val="0"/>
          <w:sz w:val="24"/>
        </w:rPr>
        <w:t>Satuan</w:t>
      </w:r>
      <w:r>
        <w:rPr>
          <w:rFonts w:ascii="Times New Roman"/>
          <w:sz w:val="24"/>
        </w:rPr>
        <w:tab/>
        <w:tab/>
      </w:r>
      <w:r>
        <w:rPr>
          <w:b w:val="0"/>
          <w:w w:val="95"/>
          <w:sz w:val="24"/>
        </w:rPr>
        <w:t>Kerja/Kementerian/Lembaga/Pemerintah </w:t>
      </w:r>
      <w:r>
        <w:rPr>
          <w:b w:val="0"/>
          <w:sz w:val="24"/>
        </w:rPr>
        <w:t>Daerah:</w:t>
      </w:r>
      <w:r>
        <w:rPr>
          <w:rFonts w:ascii="Times New Roman"/>
          <w:sz w:val="24"/>
        </w:rPr>
        <w:t>  </w:t>
      </w:r>
      <w:r>
        <w:rPr>
          <w:rFonts w:ascii="Times New Roman"/>
          <w:w w:val="99"/>
          <w:sz w:val="24"/>
          <w:u w:val="single"/>
        </w:rPr>
        <w:t> </w:t>
      </w:r>
      <w:r>
        <w:rPr>
          <w:rFonts w:ascii="Times New Roman"/>
          <w:sz w:val="24"/>
          <w:u w:val="single"/>
        </w:rPr>
        <w:tab/>
        <w:tab/>
      </w:r>
    </w:p>
    <w:p>
      <w:pPr>
        <w:pStyle w:val="BodyText"/>
        <w:spacing w:before="10"/>
        <w:rPr>
          <w:rFonts w:ascii="Times New Roman"/>
          <w:sz w:val="11"/>
        </w:rPr>
      </w:pPr>
    </w:p>
    <w:p>
      <w:pPr>
        <w:pStyle w:val="ListParagraph"/>
        <w:numPr>
          <w:ilvl w:val="1"/>
          <w:numId w:val="526"/>
        </w:numPr>
        <w:tabs>
          <w:tab w:pos="3591" w:val="left" w:leader="none"/>
          <w:tab w:pos="3592" w:val="left" w:leader="none"/>
          <w:tab w:pos="6367" w:val="left" w:leader="none"/>
        </w:tabs>
        <w:spacing w:line="240" w:lineRule="auto" w:before="107" w:after="0"/>
        <w:ind w:left="3591" w:right="0" w:hanging="610"/>
        <w:jc w:val="left"/>
        <w:rPr>
          <w:rFonts w:ascii="Times New Roman"/>
          <w:sz w:val="24"/>
        </w:rPr>
      </w:pPr>
      <w:r>
        <w:rPr>
          <w:b w:val="0"/>
          <w:w w:val="95"/>
          <w:sz w:val="25"/>
        </w:rPr>
        <w:t>Website</w:t>
      </w:r>
      <w:r>
        <w:rPr>
          <w:b w:val="0"/>
          <w:spacing w:val="34"/>
          <w:w w:val="95"/>
          <w:sz w:val="25"/>
        </w:rPr>
        <w:t> </w:t>
      </w:r>
      <w:r>
        <w:rPr>
          <w:b w:val="0"/>
          <w:w w:val="95"/>
          <w:sz w:val="24"/>
        </w:rPr>
        <w:t>UKPBJ:</w:t>
      </w:r>
      <w:r>
        <w:rPr>
          <w:rFonts w:ascii="Times New Roman"/>
          <w:w w:val="95"/>
          <w:sz w:val="24"/>
          <w:u w:val="single"/>
        </w:rPr>
        <w:t> </w:t>
      </w:r>
      <w:r>
        <w:rPr>
          <w:rFonts w:ascii="Times New Roman"/>
          <w:sz w:val="24"/>
          <w:u w:val="single"/>
        </w:rPr>
        <w:tab/>
      </w:r>
    </w:p>
    <w:p>
      <w:pPr>
        <w:pStyle w:val="BodyText"/>
        <w:spacing w:before="7"/>
        <w:rPr>
          <w:rFonts w:ascii="Times New Roman"/>
          <w:sz w:val="14"/>
        </w:rPr>
      </w:pPr>
    </w:p>
    <w:p>
      <w:pPr>
        <w:pStyle w:val="ListParagraph"/>
        <w:numPr>
          <w:ilvl w:val="1"/>
          <w:numId w:val="525"/>
        </w:numPr>
        <w:tabs>
          <w:tab w:pos="1330" w:val="left" w:leader="none"/>
          <w:tab w:pos="1331" w:val="left" w:leader="none"/>
          <w:tab w:pos="2991" w:val="left" w:leader="none"/>
        </w:tabs>
        <w:spacing w:line="235" w:lineRule="exact" w:before="85" w:after="0"/>
        <w:ind w:left="1330" w:right="0" w:hanging="463"/>
        <w:jc w:val="left"/>
        <w:rPr>
          <w:b w:val="0"/>
          <w:sz w:val="24"/>
        </w:rPr>
      </w:pPr>
      <w:r>
        <w:rPr>
          <w:b w:val="0"/>
          <w:sz w:val="24"/>
        </w:rPr>
        <w:t>SUMBER</w:t>
      </w:r>
      <w:r>
        <w:rPr>
          <w:rFonts w:ascii="Times New Roman"/>
          <w:sz w:val="24"/>
        </w:rPr>
        <w:tab/>
      </w:r>
      <w:r>
        <w:rPr>
          <w:b w:val="0"/>
          <w:sz w:val="24"/>
        </w:rPr>
        <w:t>Pengadaan ini dibiayai dari sumber pendanaan:</w:t>
      </w:r>
      <w:r>
        <w:rPr>
          <w:b w:val="0"/>
          <w:spacing w:val="-7"/>
          <w:sz w:val="24"/>
        </w:rPr>
        <w:t> </w:t>
      </w:r>
      <w:r>
        <w:rPr>
          <w:b w:val="0"/>
          <w:sz w:val="24"/>
        </w:rPr>
        <w:t>DIPA/DPA</w:t>
      </w:r>
    </w:p>
    <w:p>
      <w:pPr>
        <w:tabs>
          <w:tab w:pos="3053" w:val="left" w:leader="none"/>
          <w:tab w:pos="4188" w:val="left" w:leader="none"/>
          <w:tab w:pos="8325" w:val="left" w:leader="none"/>
        </w:tabs>
        <w:spacing w:line="258" w:lineRule="exact" w:before="8"/>
        <w:ind w:left="1330" w:right="0" w:firstLine="0"/>
        <w:jc w:val="left"/>
        <w:rPr>
          <w:rFonts w:ascii="Times New Roman"/>
          <w:sz w:val="24"/>
        </w:rPr>
      </w:pPr>
      <w:r>
        <w:rPr>
          <w:b w:val="0"/>
          <w:sz w:val="24"/>
        </w:rPr>
        <w:t>DANA</w:t>
      </w:r>
      <w:r>
        <w:rPr>
          <w:rFonts w:ascii="Times New Roman"/>
          <w:sz w:val="24"/>
        </w:rPr>
        <w:tab/>
      </w:r>
      <w:r>
        <w:rPr>
          <w:rFonts w:ascii="Times New Roman"/>
          <w:sz w:val="24"/>
          <w:u w:val="single"/>
        </w:rPr>
        <w:t> </w:t>
        <w:tab/>
      </w:r>
      <w:r>
        <w:rPr>
          <w:b w:val="0"/>
          <w:sz w:val="25"/>
        </w:rPr>
        <w:t>[Satuan Kerja] </w:t>
      </w:r>
      <w:r>
        <w:rPr>
          <w:b w:val="0"/>
          <w:sz w:val="24"/>
        </w:rPr>
        <w:t>Tahun</w:t>
      </w:r>
      <w:r>
        <w:rPr>
          <w:b w:val="0"/>
          <w:spacing w:val="-15"/>
          <w:sz w:val="24"/>
        </w:rPr>
        <w:t> </w:t>
      </w:r>
      <w:r>
        <w:rPr>
          <w:b w:val="0"/>
          <w:sz w:val="24"/>
        </w:rPr>
        <w:t>Anggaran</w:t>
      </w:r>
      <w:r>
        <w:rPr>
          <w:rFonts w:ascii="Times New Roman"/>
          <w:spacing w:val="-1"/>
          <w:sz w:val="24"/>
        </w:rPr>
        <w:t> </w:t>
      </w:r>
      <w:r>
        <w:rPr>
          <w:rFonts w:ascii="Times New Roman"/>
          <w:w w:val="99"/>
          <w:sz w:val="24"/>
          <w:u w:val="single"/>
        </w:rPr>
        <w:t> </w:t>
      </w:r>
      <w:r>
        <w:rPr>
          <w:rFonts w:ascii="Times New Roman"/>
          <w:sz w:val="24"/>
          <w:u w:val="single"/>
        </w:rPr>
        <w:tab/>
      </w:r>
    </w:p>
    <w:p>
      <w:pPr>
        <w:pStyle w:val="Heading5"/>
        <w:spacing w:line="258" w:lineRule="exact"/>
        <w:ind w:left="2991"/>
        <w:rPr>
          <w:b w:val="0"/>
        </w:rPr>
      </w:pPr>
      <w:r>
        <w:rPr>
          <w:b w:val="0"/>
        </w:rPr>
        <w:t>[diisi sumber dana dan tahun anggaran sesuai dokumen anggaran].</w:t>
      </w:r>
    </w:p>
    <w:p>
      <w:pPr>
        <w:pStyle w:val="BodyText"/>
        <w:rPr>
          <w:b w:val="0"/>
        </w:rPr>
      </w:pPr>
    </w:p>
    <w:p>
      <w:pPr>
        <w:pStyle w:val="ListParagraph"/>
        <w:numPr>
          <w:ilvl w:val="0"/>
          <w:numId w:val="527"/>
        </w:numPr>
        <w:tabs>
          <w:tab w:pos="1184" w:val="left" w:leader="none"/>
        </w:tabs>
        <w:spacing w:line="240" w:lineRule="auto" w:before="130" w:after="0"/>
        <w:ind w:left="1184" w:right="0" w:hanging="284"/>
        <w:jc w:val="left"/>
        <w:rPr>
          <w:b w:val="0"/>
          <w:sz w:val="24"/>
        </w:rPr>
      </w:pPr>
      <w:r>
        <w:rPr>
          <w:b w:val="0"/>
          <w:sz w:val="24"/>
        </w:rPr>
        <w:t>PENYIAPAN DATA</w:t>
      </w:r>
      <w:r>
        <w:rPr>
          <w:b w:val="0"/>
          <w:spacing w:val="-2"/>
          <w:sz w:val="24"/>
        </w:rPr>
        <w:t> </w:t>
      </w:r>
      <w:r>
        <w:rPr>
          <w:b w:val="0"/>
          <w:sz w:val="24"/>
        </w:rPr>
        <w:t>KUALIFIKASI</w:t>
      </w:r>
    </w:p>
    <w:p>
      <w:pPr>
        <w:pStyle w:val="ListParagraph"/>
        <w:numPr>
          <w:ilvl w:val="1"/>
          <w:numId w:val="528"/>
        </w:numPr>
        <w:tabs>
          <w:tab w:pos="1348" w:val="left" w:leader="none"/>
        </w:tabs>
        <w:spacing w:line="240" w:lineRule="auto" w:before="128" w:after="0"/>
        <w:ind w:left="1347" w:right="0" w:hanging="480"/>
        <w:jc w:val="left"/>
        <w:rPr>
          <w:b w:val="0"/>
          <w:sz w:val="24"/>
        </w:rPr>
      </w:pPr>
      <w:r>
        <w:rPr>
          <w:b w:val="0"/>
          <w:sz w:val="24"/>
        </w:rPr>
        <w:t>Bentuk Data</w:t>
      </w:r>
      <w:r>
        <w:rPr>
          <w:b w:val="0"/>
          <w:spacing w:val="-1"/>
          <w:sz w:val="24"/>
        </w:rPr>
        <w:t> </w:t>
      </w:r>
      <w:r>
        <w:rPr>
          <w:b w:val="0"/>
          <w:sz w:val="24"/>
        </w:rPr>
        <w:t>Kualifikasi</w:t>
      </w:r>
    </w:p>
    <w:p>
      <w:pPr>
        <w:pStyle w:val="ListParagraph"/>
        <w:numPr>
          <w:ilvl w:val="2"/>
          <w:numId w:val="528"/>
        </w:numPr>
        <w:tabs>
          <w:tab w:pos="1331" w:val="left" w:leader="none"/>
        </w:tabs>
        <w:spacing w:line="240" w:lineRule="auto" w:before="102" w:after="0"/>
        <w:ind w:left="1330" w:right="0" w:hanging="283"/>
        <w:jc w:val="left"/>
        <w:rPr>
          <w:b w:val="0"/>
          <w:sz w:val="24"/>
        </w:rPr>
      </w:pPr>
      <w:r>
        <w:rPr>
          <w:b w:val="0"/>
          <w:sz w:val="24"/>
        </w:rPr>
        <w:t>Syarat Kualifikasi Administrasi/Legalitas untuk Penyedia</w:t>
      </w:r>
      <w:r>
        <w:rPr>
          <w:b w:val="0"/>
          <w:spacing w:val="-6"/>
          <w:sz w:val="24"/>
        </w:rPr>
        <w:t> </w:t>
      </w:r>
      <w:r>
        <w:rPr>
          <w:b w:val="0"/>
          <w:sz w:val="24"/>
        </w:rPr>
        <w:t>Perorangan</w:t>
      </w:r>
    </w:p>
    <w:p>
      <w:pPr>
        <w:pStyle w:val="ListParagraph"/>
        <w:numPr>
          <w:ilvl w:val="3"/>
          <w:numId w:val="528"/>
        </w:numPr>
        <w:tabs>
          <w:tab w:pos="1585" w:val="left" w:leader="none"/>
        </w:tabs>
        <w:spacing w:line="240" w:lineRule="auto" w:before="99" w:after="0"/>
        <w:ind w:left="1584" w:right="1329" w:hanging="360"/>
        <w:jc w:val="left"/>
        <w:rPr>
          <w:b w:val="0"/>
          <w:sz w:val="24"/>
        </w:rPr>
      </w:pPr>
      <w:r>
        <w:rPr>
          <w:b w:val="0"/>
          <w:sz w:val="24"/>
        </w:rPr>
        <w:t>memiliki identitas kewarganegaraan Indonesia seperti Kartu Tanda Penduduk (KTP)/ Paspor/Surat Keterangan Domisili Tempat</w:t>
      </w:r>
      <w:r>
        <w:rPr>
          <w:b w:val="0"/>
          <w:spacing w:val="-7"/>
          <w:sz w:val="24"/>
        </w:rPr>
        <w:t> </w:t>
      </w:r>
      <w:r>
        <w:rPr>
          <w:b w:val="0"/>
          <w:sz w:val="24"/>
        </w:rPr>
        <w:t>Tinggal.</w:t>
      </w:r>
    </w:p>
    <w:p>
      <w:pPr>
        <w:pStyle w:val="BodyText"/>
        <w:spacing w:before="1"/>
        <w:rPr>
          <w:b w:val="0"/>
          <w:sz w:val="26"/>
        </w:rPr>
      </w:pPr>
    </w:p>
    <w:p>
      <w:pPr>
        <w:pStyle w:val="ListParagraph"/>
        <w:numPr>
          <w:ilvl w:val="3"/>
          <w:numId w:val="528"/>
        </w:numPr>
        <w:tabs>
          <w:tab w:pos="1585" w:val="left" w:leader="none"/>
        </w:tabs>
        <w:spacing w:line="240" w:lineRule="auto" w:before="1" w:after="0"/>
        <w:ind w:left="1584" w:right="1328" w:hanging="360"/>
        <w:jc w:val="left"/>
        <w:rPr>
          <w:b w:val="0"/>
          <w:sz w:val="24"/>
        </w:rPr>
      </w:pPr>
      <w:r>
        <w:rPr>
          <w:b w:val="0"/>
          <w:sz w:val="24"/>
        </w:rPr>
        <w:t>memiliki Nomor Pokok Wajib Pajak (NPWP) dan telah memenuhi kewajiban perpajakan tahun</w:t>
      </w:r>
      <w:r>
        <w:rPr>
          <w:b w:val="0"/>
          <w:spacing w:val="-3"/>
          <w:sz w:val="24"/>
        </w:rPr>
        <w:t> </w:t>
      </w:r>
      <w:r>
        <w:rPr>
          <w:b w:val="0"/>
          <w:sz w:val="24"/>
        </w:rPr>
        <w:t>terakhir.</w:t>
      </w:r>
    </w:p>
    <w:p>
      <w:pPr>
        <w:pStyle w:val="BodyText"/>
        <w:spacing w:before="1"/>
        <w:rPr>
          <w:b w:val="0"/>
          <w:sz w:val="26"/>
        </w:rPr>
      </w:pPr>
    </w:p>
    <w:p>
      <w:pPr>
        <w:pStyle w:val="ListParagraph"/>
        <w:numPr>
          <w:ilvl w:val="3"/>
          <w:numId w:val="528"/>
        </w:numPr>
        <w:tabs>
          <w:tab w:pos="1585" w:val="left" w:leader="none"/>
        </w:tabs>
        <w:spacing w:line="240" w:lineRule="auto" w:before="0" w:after="0"/>
        <w:ind w:left="1584" w:right="0" w:hanging="360"/>
        <w:jc w:val="left"/>
        <w:rPr>
          <w:b w:val="0"/>
          <w:sz w:val="24"/>
        </w:rPr>
      </w:pPr>
      <w:r>
        <w:rPr>
          <w:b w:val="0"/>
          <w:sz w:val="24"/>
        </w:rPr>
        <w:t>Pernyataan Pakta Integritas</w:t>
      </w:r>
      <w:r>
        <w:rPr>
          <w:b w:val="0"/>
          <w:spacing w:val="-4"/>
          <w:sz w:val="24"/>
        </w:rPr>
        <w:t> </w:t>
      </w:r>
      <w:r>
        <w:rPr>
          <w:b w:val="0"/>
          <w:sz w:val="24"/>
        </w:rPr>
        <w:t>meliputi:</w:t>
      </w:r>
    </w:p>
    <w:p>
      <w:pPr>
        <w:pStyle w:val="ListParagraph"/>
        <w:numPr>
          <w:ilvl w:val="4"/>
          <w:numId w:val="528"/>
        </w:numPr>
        <w:tabs>
          <w:tab w:pos="1998" w:val="left" w:leader="none"/>
        </w:tabs>
        <w:spacing w:line="253" w:lineRule="exact" w:before="1" w:after="0"/>
        <w:ind w:left="1997" w:right="0" w:hanging="360"/>
        <w:jc w:val="left"/>
        <w:rPr>
          <w:b w:val="0"/>
          <w:sz w:val="24"/>
        </w:rPr>
      </w:pPr>
      <w:r>
        <w:rPr>
          <w:b w:val="0"/>
          <w:sz w:val="24"/>
        </w:rPr>
        <w:t>Tidak akan melakukan praktik Korupsi, Kolusi, dan</w:t>
      </w:r>
      <w:r>
        <w:rPr>
          <w:b w:val="0"/>
          <w:spacing w:val="-6"/>
          <w:sz w:val="24"/>
        </w:rPr>
        <w:t> </w:t>
      </w:r>
      <w:r>
        <w:rPr>
          <w:b w:val="0"/>
          <w:sz w:val="24"/>
        </w:rPr>
        <w:t>Nepotisme;</w:t>
      </w:r>
    </w:p>
    <w:p>
      <w:pPr>
        <w:pStyle w:val="ListParagraph"/>
        <w:numPr>
          <w:ilvl w:val="4"/>
          <w:numId w:val="528"/>
        </w:numPr>
        <w:tabs>
          <w:tab w:pos="1998" w:val="left" w:leader="none"/>
        </w:tabs>
        <w:spacing w:line="240" w:lineRule="auto" w:before="0" w:after="0"/>
        <w:ind w:left="1997" w:right="1295" w:hanging="360"/>
        <w:jc w:val="both"/>
        <w:rPr>
          <w:b w:val="0"/>
          <w:sz w:val="24"/>
        </w:rPr>
      </w:pPr>
      <w:r>
        <w:rPr>
          <w:b w:val="0"/>
          <w:sz w:val="24"/>
        </w:rPr>
        <w:t>Akan melaporkan kepada PA/KPA/APIP jika mengetahui terjadinya praktik Korupsi, Kolusi, dan Nepotisme dalam proses pengadaan</w:t>
      </w:r>
      <w:r>
        <w:rPr>
          <w:b w:val="0"/>
          <w:spacing w:val="-10"/>
          <w:sz w:val="24"/>
        </w:rPr>
        <w:t> </w:t>
      </w:r>
      <w:r>
        <w:rPr>
          <w:b w:val="0"/>
          <w:sz w:val="24"/>
        </w:rPr>
        <w:t>ini;</w:t>
      </w:r>
    </w:p>
    <w:p>
      <w:pPr>
        <w:pStyle w:val="ListParagraph"/>
        <w:numPr>
          <w:ilvl w:val="4"/>
          <w:numId w:val="528"/>
        </w:numPr>
        <w:tabs>
          <w:tab w:pos="1998" w:val="left" w:leader="none"/>
        </w:tabs>
        <w:spacing w:line="240" w:lineRule="auto" w:before="0" w:after="0"/>
        <w:ind w:left="1997" w:right="1295" w:hanging="360"/>
        <w:jc w:val="both"/>
        <w:rPr>
          <w:b w:val="0"/>
          <w:sz w:val="24"/>
        </w:rPr>
      </w:pPr>
      <w:r>
        <w:rPr>
          <w:b w:val="0"/>
          <w:sz w:val="24"/>
        </w:rPr>
        <w:t>Akan mengikuti proses pengadaan secara bersih, transparan, dan profesional untuk memberikan hasil kerja terbaik sesuai ketentuan peraturan perundang- undangan;</w:t>
      </w:r>
      <w:r>
        <w:rPr>
          <w:b w:val="0"/>
          <w:spacing w:val="-1"/>
          <w:sz w:val="24"/>
        </w:rPr>
        <w:t> </w:t>
      </w:r>
      <w:r>
        <w:rPr>
          <w:b w:val="0"/>
          <w:sz w:val="24"/>
        </w:rPr>
        <w:t>dan</w:t>
      </w:r>
    </w:p>
    <w:p>
      <w:pPr>
        <w:pStyle w:val="BodyText"/>
        <w:ind w:left="1608" w:right="1358"/>
        <w:rPr>
          <w:b w:val="0"/>
        </w:rPr>
      </w:pPr>
      <w:r>
        <w:rPr>
          <w:b w:val="0"/>
        </w:rPr>
        <w:t>Apabila melanggar hal-hal yang dinyatakan dalam huruf a, b, dan c maka bersedia dikenakan sanksi administratif, dikenakan sanksi Daftar Hitam, digugat secara perdata dan/atau dilaporkan secara pidana sesuai dengan peraturan perundang- undangan.</w:t>
      </w:r>
    </w:p>
    <w:p>
      <w:pPr>
        <w:spacing w:after="0"/>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3"/>
          <w:numId w:val="528"/>
        </w:numPr>
        <w:tabs>
          <w:tab w:pos="1585" w:val="left" w:leader="none"/>
        </w:tabs>
        <w:spacing w:line="240" w:lineRule="auto" w:before="82" w:after="0"/>
        <w:ind w:left="1584" w:right="0" w:hanging="360"/>
        <w:jc w:val="left"/>
        <w:rPr>
          <w:b w:val="0"/>
          <w:sz w:val="24"/>
        </w:rPr>
      </w:pPr>
      <w:r>
        <w:rPr>
          <w:b w:val="0"/>
          <w:sz w:val="24"/>
        </w:rPr>
        <w:t>pernyataan yang ditandatangani</w:t>
      </w:r>
      <w:r>
        <w:rPr>
          <w:b w:val="0"/>
          <w:spacing w:val="-3"/>
          <w:sz w:val="24"/>
        </w:rPr>
        <w:t> </w:t>
      </w:r>
      <w:r>
        <w:rPr>
          <w:b w:val="0"/>
          <w:sz w:val="24"/>
        </w:rPr>
        <w:t>berisi:</w:t>
      </w:r>
    </w:p>
    <w:p>
      <w:pPr>
        <w:pStyle w:val="ListParagraph"/>
        <w:numPr>
          <w:ilvl w:val="4"/>
          <w:numId w:val="528"/>
        </w:numPr>
        <w:tabs>
          <w:tab w:pos="2141" w:val="left" w:leader="none"/>
          <w:tab w:pos="2142" w:val="left" w:leader="none"/>
        </w:tabs>
        <w:spacing w:line="253" w:lineRule="exact" w:before="1" w:after="0"/>
        <w:ind w:left="2141" w:right="0" w:hanging="425"/>
        <w:jc w:val="left"/>
        <w:rPr>
          <w:b w:val="0"/>
          <w:sz w:val="24"/>
        </w:rPr>
      </w:pPr>
      <w:r>
        <w:rPr>
          <w:b w:val="0"/>
          <w:sz w:val="24"/>
        </w:rPr>
        <w:t>tidak dikenakan Sanksi Daftar</w:t>
      </w:r>
      <w:r>
        <w:rPr>
          <w:b w:val="0"/>
          <w:spacing w:val="1"/>
          <w:sz w:val="24"/>
        </w:rPr>
        <w:t> </w:t>
      </w:r>
      <w:r>
        <w:rPr>
          <w:b w:val="0"/>
          <w:sz w:val="24"/>
        </w:rPr>
        <w:t>Hitam;</w:t>
      </w:r>
    </w:p>
    <w:p>
      <w:pPr>
        <w:pStyle w:val="ListParagraph"/>
        <w:numPr>
          <w:ilvl w:val="4"/>
          <w:numId w:val="528"/>
        </w:numPr>
        <w:tabs>
          <w:tab w:pos="2141" w:val="left" w:leader="none"/>
          <w:tab w:pos="2142" w:val="left" w:leader="none"/>
        </w:tabs>
        <w:spacing w:line="240" w:lineRule="auto" w:before="0" w:after="0"/>
        <w:ind w:left="2141" w:right="1293" w:hanging="425"/>
        <w:jc w:val="left"/>
        <w:rPr>
          <w:b w:val="0"/>
          <w:sz w:val="24"/>
        </w:rPr>
      </w:pPr>
      <w:r>
        <w:rPr>
          <w:b w:val="0"/>
          <w:sz w:val="24"/>
        </w:rPr>
        <w:t>keikutsertaannya tidak menimbulkan pertentangan kepentingan pihak yang terkait;</w:t>
      </w:r>
    </w:p>
    <w:p>
      <w:pPr>
        <w:pStyle w:val="ListParagraph"/>
        <w:numPr>
          <w:ilvl w:val="4"/>
          <w:numId w:val="528"/>
        </w:numPr>
        <w:tabs>
          <w:tab w:pos="2141" w:val="left" w:leader="none"/>
          <w:tab w:pos="2142" w:val="left" w:leader="none"/>
          <w:tab w:pos="9259" w:val="left" w:leader="none"/>
        </w:tabs>
        <w:spacing w:line="240" w:lineRule="auto" w:before="2" w:after="0"/>
        <w:ind w:left="2141" w:right="1293" w:hanging="425"/>
        <w:jc w:val="left"/>
        <w:rPr>
          <w:b w:val="0"/>
          <w:sz w:val="24"/>
        </w:rPr>
      </w:pPr>
      <w:r>
        <w:rPr>
          <w:b w:val="0"/>
          <w:sz w:val="24"/>
        </w:rPr>
        <w:t>tidak  dalam  pengawasan  pengadilan  dan/atau  </w:t>
      </w:r>
      <w:r>
        <w:rPr>
          <w:b w:val="0"/>
          <w:spacing w:val="12"/>
          <w:sz w:val="24"/>
        </w:rPr>
        <w:t> </w:t>
      </w:r>
      <w:r>
        <w:rPr>
          <w:b w:val="0"/>
          <w:sz w:val="24"/>
        </w:rPr>
        <w:t>sedang </w:t>
      </w:r>
      <w:r>
        <w:rPr>
          <w:b w:val="0"/>
          <w:spacing w:val="15"/>
          <w:sz w:val="24"/>
        </w:rPr>
        <w:t> </w:t>
      </w:r>
      <w:r>
        <w:rPr>
          <w:b w:val="0"/>
          <w:sz w:val="24"/>
        </w:rPr>
        <w:t>menjalani</w:t>
      </w:r>
      <w:r>
        <w:rPr>
          <w:rFonts w:ascii="Times New Roman"/>
          <w:sz w:val="24"/>
        </w:rPr>
        <w:tab/>
      </w:r>
      <w:r>
        <w:rPr>
          <w:b w:val="0"/>
          <w:spacing w:val="-4"/>
          <w:sz w:val="24"/>
        </w:rPr>
        <w:t>sanksi </w:t>
      </w:r>
      <w:r>
        <w:rPr>
          <w:b w:val="0"/>
          <w:sz w:val="24"/>
        </w:rPr>
        <w:t>pidana;</w:t>
      </w:r>
      <w:r>
        <w:rPr>
          <w:b w:val="0"/>
          <w:spacing w:val="-1"/>
          <w:sz w:val="24"/>
        </w:rPr>
        <w:t> </w:t>
      </w:r>
      <w:r>
        <w:rPr>
          <w:b w:val="0"/>
          <w:sz w:val="24"/>
        </w:rPr>
        <w:t>dan</w:t>
      </w:r>
    </w:p>
    <w:p>
      <w:pPr>
        <w:pStyle w:val="ListParagraph"/>
        <w:numPr>
          <w:ilvl w:val="4"/>
          <w:numId w:val="528"/>
        </w:numPr>
        <w:tabs>
          <w:tab w:pos="2141" w:val="left" w:leader="none"/>
          <w:tab w:pos="2142" w:val="left" w:leader="none"/>
        </w:tabs>
        <w:spacing w:line="240" w:lineRule="auto" w:before="0" w:after="0"/>
        <w:ind w:left="2141" w:right="1295" w:hanging="425"/>
        <w:jc w:val="left"/>
        <w:rPr>
          <w:b w:val="0"/>
          <w:sz w:val="24"/>
        </w:rPr>
      </w:pPr>
      <w:r>
        <w:rPr>
          <w:b w:val="0"/>
          <w:sz w:val="24"/>
        </w:rPr>
        <w:t>tidak berstatus sebagai Aparatur Sipil Negara, kecuali yang bersangkutan mengambil cuti diluar tanggungan</w:t>
      </w:r>
      <w:r>
        <w:rPr>
          <w:b w:val="0"/>
          <w:spacing w:val="-3"/>
          <w:sz w:val="24"/>
        </w:rPr>
        <w:t> </w:t>
      </w:r>
      <w:r>
        <w:rPr>
          <w:b w:val="0"/>
          <w:sz w:val="24"/>
        </w:rPr>
        <w:t>Negara.</w:t>
      </w:r>
    </w:p>
    <w:p>
      <w:pPr>
        <w:pStyle w:val="BodyText"/>
        <w:rPr>
          <w:b w:val="0"/>
        </w:rPr>
      </w:pPr>
    </w:p>
    <w:p>
      <w:pPr>
        <w:pStyle w:val="BodyText"/>
        <w:spacing w:before="4"/>
        <w:rPr>
          <w:b w:val="0"/>
          <w:sz w:val="28"/>
        </w:rPr>
      </w:pPr>
    </w:p>
    <w:p>
      <w:pPr>
        <w:pStyle w:val="ListParagraph"/>
        <w:numPr>
          <w:ilvl w:val="2"/>
          <w:numId w:val="528"/>
        </w:numPr>
        <w:tabs>
          <w:tab w:pos="1331" w:val="left" w:leader="none"/>
        </w:tabs>
        <w:spacing w:line="240" w:lineRule="auto" w:before="1" w:after="0"/>
        <w:ind w:left="1330" w:right="0" w:hanging="283"/>
        <w:jc w:val="left"/>
        <w:rPr>
          <w:b w:val="0"/>
          <w:sz w:val="24"/>
        </w:rPr>
      </w:pPr>
      <w:r>
        <w:rPr>
          <w:b w:val="0"/>
          <w:sz w:val="24"/>
        </w:rPr>
        <w:t>Syarat Kualifikasi Teknis Penyedia</w:t>
      </w:r>
      <w:r>
        <w:rPr>
          <w:b w:val="0"/>
          <w:spacing w:val="-5"/>
          <w:sz w:val="24"/>
        </w:rPr>
        <w:t> </w:t>
      </w:r>
      <w:r>
        <w:rPr>
          <w:b w:val="0"/>
          <w:sz w:val="24"/>
        </w:rPr>
        <w:t>Perorangan</w:t>
      </w:r>
    </w:p>
    <w:p>
      <w:pPr>
        <w:pStyle w:val="ListParagraph"/>
        <w:numPr>
          <w:ilvl w:val="0"/>
          <w:numId w:val="529"/>
        </w:numPr>
        <w:tabs>
          <w:tab w:pos="1208" w:val="left" w:leader="none"/>
        </w:tabs>
        <w:spacing w:line="240" w:lineRule="auto" w:before="176" w:after="0"/>
        <w:ind w:left="1208" w:right="0" w:hanging="310"/>
        <w:jc w:val="left"/>
        <w:rPr>
          <w:b w:val="0"/>
          <w:sz w:val="24"/>
        </w:rPr>
      </w:pPr>
      <w:r>
        <w:rPr>
          <w:b w:val="0"/>
          <w:sz w:val="24"/>
        </w:rPr>
        <w:t>Memiliki</w:t>
      </w:r>
      <w:r>
        <w:rPr>
          <w:b w:val="0"/>
          <w:spacing w:val="-2"/>
          <w:sz w:val="24"/>
        </w:rPr>
        <w:t> </w:t>
      </w:r>
      <w:r>
        <w:rPr>
          <w:b w:val="0"/>
          <w:sz w:val="24"/>
        </w:rPr>
        <w:t>pengalaman:</w:t>
      </w:r>
    </w:p>
    <w:p>
      <w:pPr>
        <w:pStyle w:val="ListParagraph"/>
        <w:numPr>
          <w:ilvl w:val="1"/>
          <w:numId w:val="529"/>
        </w:numPr>
        <w:tabs>
          <w:tab w:pos="1585" w:val="left" w:leader="none"/>
          <w:tab w:pos="4301" w:val="left" w:leader="none"/>
          <w:tab w:pos="5193" w:val="left" w:leader="none"/>
        </w:tabs>
        <w:spacing w:line="249" w:lineRule="exact" w:before="1" w:after="0"/>
        <w:ind w:left="1584" w:right="0" w:hanging="336"/>
        <w:jc w:val="left"/>
        <w:rPr>
          <w:rFonts w:ascii="Times New Roman"/>
          <w:sz w:val="24"/>
        </w:rPr>
      </w:pPr>
      <w:r>
        <w:rPr>
          <w:b w:val="0"/>
          <w:sz w:val="24"/>
        </w:rPr>
        <w:t>Pekerjaan</w:t>
      </w:r>
      <w:r>
        <w:rPr>
          <w:b w:val="0"/>
          <w:spacing w:val="-3"/>
          <w:sz w:val="24"/>
        </w:rPr>
        <w:t> </w:t>
      </w:r>
      <w:r>
        <w:rPr>
          <w:b w:val="0"/>
          <w:sz w:val="24"/>
        </w:rPr>
        <w:t>sejenis</w:t>
      </w:r>
      <w:r>
        <w:rPr>
          <w:rFonts w:ascii="Times New Roman"/>
          <w:sz w:val="24"/>
        </w:rPr>
        <w:tab/>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3"/>
        <w:ind w:left="4301" w:right="1358"/>
        <w:rPr>
          <w:b w:val="0"/>
        </w:rPr>
      </w:pPr>
      <w:r>
        <w:rPr>
          <w:b w:val="0"/>
        </w:rPr>
        <w:t>[diisi sesuai jenis pekerjaan, tingkat kompleksitas </w:t>
      </w:r>
      <w:r>
        <w:rPr>
          <w:b w:val="0"/>
          <w:w w:val="95"/>
        </w:rPr>
        <w:t>pekerjaan, metodologi, teknologi, atau karakteristik </w:t>
      </w:r>
      <w:r>
        <w:rPr>
          <w:b w:val="0"/>
        </w:rPr>
        <w:t>lainnya]</w:t>
      </w:r>
    </w:p>
    <w:p>
      <w:pPr>
        <w:pStyle w:val="BodyText"/>
        <w:spacing w:before="2"/>
        <w:rPr>
          <w:b w:val="0"/>
        </w:rPr>
      </w:pPr>
    </w:p>
    <w:p>
      <w:pPr>
        <w:pStyle w:val="ListParagraph"/>
        <w:numPr>
          <w:ilvl w:val="1"/>
          <w:numId w:val="529"/>
        </w:numPr>
        <w:tabs>
          <w:tab w:pos="1585" w:val="left" w:leader="none"/>
        </w:tabs>
        <w:spacing w:line="240" w:lineRule="auto" w:before="0" w:after="0"/>
        <w:ind w:left="1608" w:right="1374" w:hanging="360"/>
        <w:jc w:val="left"/>
        <w:rPr>
          <w:b w:val="0"/>
          <w:sz w:val="24"/>
        </w:rPr>
      </w:pPr>
      <w:r>
        <w:rPr>
          <w:b w:val="0"/>
          <w:sz w:val="24"/>
        </w:rPr>
        <w:t>Memiliki nilai pekerjaan sejenis tertinggi dalam kurun waktu 10 (sepuluh) tahun terakhir paling kurang sama dengan 50% (lima puluh persen) nilai total HPS/Pagu Anggaran</w:t>
      </w:r>
    </w:p>
    <w:p>
      <w:pPr>
        <w:pStyle w:val="BodyText"/>
        <w:spacing w:before="10"/>
        <w:rPr>
          <w:b w:val="0"/>
          <w:sz w:val="23"/>
        </w:rPr>
      </w:pPr>
    </w:p>
    <w:p>
      <w:pPr>
        <w:pStyle w:val="ListParagraph"/>
        <w:numPr>
          <w:ilvl w:val="0"/>
          <w:numId w:val="529"/>
        </w:numPr>
        <w:tabs>
          <w:tab w:pos="1208" w:val="left" w:leader="none"/>
          <w:tab w:pos="4301" w:val="left" w:leader="none"/>
          <w:tab w:pos="5193" w:val="left" w:leader="none"/>
        </w:tabs>
        <w:spacing w:line="249" w:lineRule="exact" w:before="0" w:after="0"/>
        <w:ind w:left="1208" w:right="0" w:hanging="310"/>
        <w:jc w:val="left"/>
        <w:rPr>
          <w:rFonts w:ascii="Times New Roman"/>
          <w:sz w:val="24"/>
        </w:rPr>
      </w:pPr>
      <w:r>
        <w:rPr>
          <w:b w:val="0"/>
          <w:sz w:val="24"/>
        </w:rPr>
        <w:t>Memiliki</w:t>
      </w:r>
      <w:r>
        <w:rPr>
          <w:b w:val="0"/>
          <w:spacing w:val="-5"/>
          <w:sz w:val="24"/>
        </w:rPr>
        <w:t> </w:t>
      </w:r>
      <w:r>
        <w:rPr>
          <w:b w:val="0"/>
          <w:sz w:val="24"/>
        </w:rPr>
        <w:t>pendidikan</w:t>
      </w:r>
      <w:r>
        <w:rPr>
          <w:rFonts w:ascii="Times New Roman"/>
          <w:sz w:val="24"/>
        </w:rPr>
        <w:tab/>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3"/>
        <w:ind w:left="4301" w:right="1756"/>
        <w:rPr>
          <w:b w:val="0"/>
        </w:rPr>
      </w:pPr>
      <w:r>
        <w:rPr>
          <w:b w:val="0"/>
        </w:rPr>
        <w:t>[diisi</w:t>
      </w:r>
      <w:r>
        <w:rPr>
          <w:b w:val="0"/>
          <w:spacing w:val="-37"/>
        </w:rPr>
        <w:t> </w:t>
      </w:r>
      <w:r>
        <w:rPr>
          <w:b w:val="0"/>
        </w:rPr>
        <w:t>sesuai</w:t>
      </w:r>
      <w:r>
        <w:rPr>
          <w:b w:val="0"/>
          <w:spacing w:val="-37"/>
        </w:rPr>
        <w:t> </w:t>
      </w:r>
      <w:r>
        <w:rPr>
          <w:b w:val="0"/>
        </w:rPr>
        <w:t>dengan</w:t>
      </w:r>
      <w:r>
        <w:rPr>
          <w:b w:val="0"/>
          <w:spacing w:val="-38"/>
        </w:rPr>
        <w:t> </w:t>
      </w:r>
      <w:r>
        <w:rPr>
          <w:b w:val="0"/>
        </w:rPr>
        <w:t>latar</w:t>
      </w:r>
      <w:r>
        <w:rPr>
          <w:b w:val="0"/>
          <w:spacing w:val="-36"/>
        </w:rPr>
        <w:t> </w:t>
      </w:r>
      <w:r>
        <w:rPr>
          <w:b w:val="0"/>
        </w:rPr>
        <w:t>belakang</w:t>
      </w:r>
      <w:r>
        <w:rPr>
          <w:b w:val="0"/>
          <w:spacing w:val="-37"/>
        </w:rPr>
        <w:t> </w:t>
      </w:r>
      <w:r>
        <w:rPr>
          <w:b w:val="0"/>
        </w:rPr>
        <w:t>pendidikan</w:t>
      </w:r>
      <w:r>
        <w:rPr>
          <w:b w:val="0"/>
          <w:spacing w:val="-38"/>
        </w:rPr>
        <w:t> </w:t>
      </w:r>
      <w:r>
        <w:rPr>
          <w:b w:val="0"/>
        </w:rPr>
        <w:t>yang diperlukan]</w:t>
      </w:r>
    </w:p>
    <w:p>
      <w:pPr>
        <w:spacing w:after="0" w:line="230" w:lineRule="auto"/>
        <w:sectPr>
          <w:pgSz w:w="12240" w:h="18720"/>
          <w:pgMar w:header="689" w:footer="1503" w:top="900" w:bottom="1700" w:left="520" w:right="560"/>
        </w:sectPr>
      </w:pPr>
    </w:p>
    <w:p>
      <w:pPr>
        <w:pStyle w:val="ListParagraph"/>
        <w:numPr>
          <w:ilvl w:val="0"/>
          <w:numId w:val="529"/>
        </w:numPr>
        <w:tabs>
          <w:tab w:pos="1208" w:val="left" w:leader="none"/>
        </w:tabs>
        <w:spacing w:line="240" w:lineRule="auto" w:before="3" w:after="0"/>
        <w:ind w:left="1205" w:right="294" w:hanging="307"/>
        <w:jc w:val="left"/>
        <w:rPr>
          <w:b w:val="0"/>
          <w:sz w:val="24"/>
        </w:rPr>
      </w:pPr>
      <w:r>
        <w:rPr>
          <w:b w:val="0"/>
          <w:sz w:val="24"/>
        </w:rPr>
        <w:t>Memiliki sertifikat keahlian/teknis</w:t>
      </w:r>
    </w:p>
    <w:p>
      <w:pPr>
        <w:pStyle w:val="BodyText"/>
        <w:spacing w:before="8"/>
        <w:rPr>
          <w:b w:val="0"/>
          <w:sz w:val="23"/>
        </w:rPr>
      </w:pPr>
    </w:p>
    <w:p>
      <w:pPr>
        <w:pStyle w:val="ListParagraph"/>
        <w:numPr>
          <w:ilvl w:val="0"/>
          <w:numId w:val="529"/>
        </w:numPr>
        <w:tabs>
          <w:tab w:pos="1208" w:val="left" w:leader="none"/>
        </w:tabs>
        <w:spacing w:line="240" w:lineRule="auto" w:before="0" w:after="0"/>
        <w:ind w:left="1205" w:right="294" w:hanging="307"/>
        <w:jc w:val="left"/>
        <w:rPr>
          <w:b w:val="0"/>
          <w:sz w:val="24"/>
        </w:rPr>
      </w:pPr>
      <w:r>
        <w:rPr>
          <w:b w:val="0"/>
          <w:sz w:val="24"/>
        </w:rPr>
        <w:t>Memiliki sertifikat pelatihan/kursus</w:t>
      </w:r>
    </w:p>
    <w:p>
      <w:pPr>
        <w:pStyle w:val="BodyText"/>
        <w:spacing w:before="1"/>
        <w:rPr>
          <w:b w:val="0"/>
        </w:rPr>
      </w:pPr>
    </w:p>
    <w:p>
      <w:pPr>
        <w:pStyle w:val="ListParagraph"/>
        <w:numPr>
          <w:ilvl w:val="0"/>
          <w:numId w:val="529"/>
        </w:numPr>
        <w:tabs>
          <w:tab w:pos="1208" w:val="left" w:leader="none"/>
        </w:tabs>
        <w:spacing w:line="240" w:lineRule="auto" w:before="0" w:after="0"/>
        <w:ind w:left="1205" w:right="38" w:hanging="307"/>
        <w:jc w:val="left"/>
        <w:rPr>
          <w:b w:val="0"/>
          <w:sz w:val="24"/>
        </w:rPr>
      </w:pPr>
      <w:r>
        <w:rPr>
          <w:b w:val="0"/>
          <w:sz w:val="24"/>
        </w:rPr>
        <w:t>Memiliki</w:t>
      </w:r>
      <w:r>
        <w:rPr>
          <w:b w:val="0"/>
          <w:spacing w:val="-11"/>
          <w:sz w:val="24"/>
        </w:rPr>
        <w:t> </w:t>
      </w:r>
      <w:r>
        <w:rPr>
          <w:b w:val="0"/>
          <w:sz w:val="24"/>
        </w:rPr>
        <w:t>kompetensi bidang</w:t>
      </w:r>
    </w:p>
    <w:p>
      <w:pPr>
        <w:pStyle w:val="BodyText"/>
        <w:tabs>
          <w:tab w:pos="1790" w:val="left" w:leader="none"/>
        </w:tabs>
        <w:spacing w:line="249" w:lineRule="exact" w:before="3"/>
        <w:ind w:left="898"/>
        <w:rPr>
          <w:rFonts w:ascii="Times New Roman"/>
        </w:rPr>
      </w:pPr>
      <w:r>
        <w:rPr/>
        <w:br w:type="column"/>
      </w:r>
      <w:r>
        <w:rPr>
          <w:b w:val="0"/>
        </w:rPr>
        <w:t>:</w:t>
      </w:r>
      <w:r>
        <w:rPr>
          <w:rFonts w:ascii="Times New Roman"/>
        </w:rPr>
        <w:t> </w:t>
      </w:r>
      <w:r>
        <w:rPr>
          <w:rFonts w:ascii="Times New Roman"/>
          <w:w w:val="99"/>
          <w:u w:val="single"/>
        </w:rPr>
        <w:t> </w:t>
      </w:r>
      <w:r>
        <w:rPr>
          <w:rFonts w:ascii="Times New Roman"/>
          <w:u w:val="single"/>
        </w:rPr>
        <w:tab/>
      </w:r>
    </w:p>
    <w:p>
      <w:pPr>
        <w:pStyle w:val="Heading5"/>
        <w:spacing w:line="230" w:lineRule="auto" w:before="3"/>
        <w:ind w:left="898" w:right="1347"/>
        <w:rPr>
          <w:b w:val="0"/>
        </w:rPr>
      </w:pPr>
      <w:r>
        <w:rPr>
          <w:b w:val="0"/>
        </w:rPr>
        <w:t>[diisi</w:t>
      </w:r>
      <w:r>
        <w:rPr>
          <w:b w:val="0"/>
          <w:spacing w:val="-40"/>
        </w:rPr>
        <w:t> </w:t>
      </w:r>
      <w:r>
        <w:rPr>
          <w:b w:val="0"/>
        </w:rPr>
        <w:t>sesuai</w:t>
      </w:r>
      <w:r>
        <w:rPr>
          <w:b w:val="0"/>
          <w:spacing w:val="-40"/>
        </w:rPr>
        <w:t> </w:t>
      </w:r>
      <w:r>
        <w:rPr>
          <w:b w:val="0"/>
        </w:rPr>
        <w:t>dengan</w:t>
      </w:r>
      <w:r>
        <w:rPr>
          <w:b w:val="0"/>
          <w:spacing w:val="-40"/>
        </w:rPr>
        <w:t> </w:t>
      </w:r>
      <w:r>
        <w:rPr>
          <w:b w:val="0"/>
        </w:rPr>
        <w:t>sertifikat</w:t>
      </w:r>
      <w:r>
        <w:rPr>
          <w:b w:val="0"/>
          <w:spacing w:val="-40"/>
        </w:rPr>
        <w:t> </w:t>
      </w:r>
      <w:r>
        <w:rPr>
          <w:b w:val="0"/>
        </w:rPr>
        <w:t>jenis</w:t>
      </w:r>
      <w:r>
        <w:rPr>
          <w:b w:val="0"/>
          <w:spacing w:val="-41"/>
        </w:rPr>
        <w:t> </w:t>
      </w:r>
      <w:r>
        <w:rPr>
          <w:b w:val="0"/>
        </w:rPr>
        <w:t>keahlian/teknis</w:t>
      </w:r>
      <w:r>
        <w:rPr>
          <w:b w:val="0"/>
          <w:spacing w:val="-40"/>
        </w:rPr>
        <w:t> </w:t>
      </w:r>
      <w:r>
        <w:rPr>
          <w:b w:val="0"/>
        </w:rPr>
        <w:t>yang diperlukan]</w:t>
      </w:r>
    </w:p>
    <w:p>
      <w:pPr>
        <w:pStyle w:val="BodyText"/>
        <w:tabs>
          <w:tab w:pos="1790" w:val="left" w:leader="none"/>
        </w:tabs>
        <w:spacing w:line="249" w:lineRule="exact"/>
        <w:ind w:left="898"/>
        <w:rPr>
          <w:rFonts w:ascii="Times New Roman"/>
        </w:rPr>
      </w:pPr>
      <w:r>
        <w:rPr>
          <w:b w:val="0"/>
        </w:rPr>
        <w:t>:</w:t>
      </w:r>
      <w:r>
        <w:rPr>
          <w:rFonts w:ascii="Times New Roman"/>
        </w:rPr>
        <w:t> </w:t>
      </w:r>
      <w:r>
        <w:rPr>
          <w:rFonts w:ascii="Times New Roman"/>
          <w:w w:val="99"/>
          <w:u w:val="single"/>
        </w:rPr>
        <w:t> </w:t>
      </w:r>
      <w:r>
        <w:rPr>
          <w:rFonts w:ascii="Times New Roman"/>
          <w:u w:val="single"/>
        </w:rPr>
        <w:tab/>
      </w:r>
    </w:p>
    <w:p>
      <w:pPr>
        <w:pStyle w:val="Heading5"/>
        <w:spacing w:line="228" w:lineRule="auto" w:before="7"/>
        <w:ind w:left="898" w:right="2116"/>
        <w:rPr>
          <w:b w:val="0"/>
        </w:rPr>
      </w:pPr>
      <w:r>
        <w:rPr>
          <w:b w:val="0"/>
        </w:rPr>
        <w:t>[diisi</w:t>
      </w:r>
      <w:r>
        <w:rPr>
          <w:b w:val="0"/>
          <w:spacing w:val="-41"/>
        </w:rPr>
        <w:t> </w:t>
      </w:r>
      <w:r>
        <w:rPr>
          <w:b w:val="0"/>
        </w:rPr>
        <w:t>sesuai</w:t>
      </w:r>
      <w:r>
        <w:rPr>
          <w:b w:val="0"/>
          <w:spacing w:val="-41"/>
        </w:rPr>
        <w:t> </w:t>
      </w:r>
      <w:r>
        <w:rPr>
          <w:b w:val="0"/>
        </w:rPr>
        <w:t>dengan</w:t>
      </w:r>
      <w:r>
        <w:rPr>
          <w:b w:val="0"/>
          <w:spacing w:val="-41"/>
        </w:rPr>
        <w:t> </w:t>
      </w:r>
      <w:r>
        <w:rPr>
          <w:b w:val="0"/>
        </w:rPr>
        <w:t>jenis</w:t>
      </w:r>
      <w:r>
        <w:rPr>
          <w:b w:val="0"/>
          <w:spacing w:val="-41"/>
        </w:rPr>
        <w:t> </w:t>
      </w:r>
      <w:r>
        <w:rPr>
          <w:b w:val="0"/>
        </w:rPr>
        <w:t>pelatihan/kursus</w:t>
      </w:r>
      <w:r>
        <w:rPr>
          <w:b w:val="0"/>
          <w:spacing w:val="-41"/>
        </w:rPr>
        <w:t> </w:t>
      </w:r>
      <w:r>
        <w:rPr>
          <w:b w:val="0"/>
        </w:rPr>
        <w:t>yang diperlukan]</w:t>
      </w:r>
    </w:p>
    <w:p>
      <w:pPr>
        <w:pStyle w:val="BodyText"/>
        <w:tabs>
          <w:tab w:pos="1790" w:val="left" w:leader="none"/>
        </w:tabs>
        <w:spacing w:line="250" w:lineRule="exact" w:before="3"/>
        <w:ind w:left="898"/>
        <w:rPr>
          <w:rFonts w:ascii="Times New Roman"/>
        </w:rPr>
      </w:pPr>
      <w:r>
        <w:rPr>
          <w:b w:val="0"/>
        </w:rPr>
        <w:t>:</w:t>
      </w:r>
      <w:r>
        <w:rPr>
          <w:rFonts w:ascii="Times New Roman"/>
        </w:rPr>
        <w:t> </w:t>
      </w:r>
      <w:r>
        <w:rPr>
          <w:rFonts w:ascii="Times New Roman"/>
          <w:w w:val="99"/>
          <w:u w:val="single"/>
        </w:rPr>
        <w:t> </w:t>
      </w:r>
      <w:r>
        <w:rPr>
          <w:rFonts w:ascii="Times New Roman"/>
          <w:u w:val="single"/>
        </w:rPr>
        <w:tab/>
      </w:r>
    </w:p>
    <w:p>
      <w:pPr>
        <w:pStyle w:val="Heading5"/>
        <w:spacing w:line="228" w:lineRule="auto" w:before="6"/>
        <w:ind w:left="898" w:right="2471"/>
        <w:rPr>
          <w:b w:val="0"/>
        </w:rPr>
      </w:pPr>
      <w:r>
        <w:rPr>
          <w:b w:val="0"/>
        </w:rPr>
        <w:t>[diisi</w:t>
      </w:r>
      <w:r>
        <w:rPr>
          <w:b w:val="0"/>
          <w:spacing w:val="-38"/>
        </w:rPr>
        <w:t> </w:t>
      </w:r>
      <w:r>
        <w:rPr>
          <w:b w:val="0"/>
        </w:rPr>
        <w:t>sesuai</w:t>
      </w:r>
      <w:r>
        <w:rPr>
          <w:b w:val="0"/>
          <w:spacing w:val="-39"/>
        </w:rPr>
        <w:t> </w:t>
      </w:r>
      <w:r>
        <w:rPr>
          <w:b w:val="0"/>
        </w:rPr>
        <w:t>dengan</w:t>
      </w:r>
      <w:r>
        <w:rPr>
          <w:b w:val="0"/>
          <w:spacing w:val="-39"/>
        </w:rPr>
        <w:t> </w:t>
      </w:r>
      <w:r>
        <w:rPr>
          <w:b w:val="0"/>
        </w:rPr>
        <w:t>kompetensi</w:t>
      </w:r>
      <w:r>
        <w:rPr>
          <w:b w:val="0"/>
          <w:spacing w:val="-38"/>
        </w:rPr>
        <w:t> </w:t>
      </w:r>
      <w:r>
        <w:rPr>
          <w:b w:val="0"/>
        </w:rPr>
        <w:t>bidang</w:t>
      </w:r>
      <w:r>
        <w:rPr>
          <w:b w:val="0"/>
          <w:spacing w:val="-39"/>
        </w:rPr>
        <w:t> </w:t>
      </w:r>
      <w:r>
        <w:rPr>
          <w:b w:val="0"/>
        </w:rPr>
        <w:t>yang diperlukan]</w:t>
      </w:r>
    </w:p>
    <w:p>
      <w:pPr>
        <w:spacing w:after="0" w:line="228" w:lineRule="auto"/>
        <w:sectPr>
          <w:type w:val="continuous"/>
          <w:pgSz w:w="12240" w:h="18720"/>
          <w:pgMar w:top="620" w:bottom="620" w:left="520" w:right="560"/>
          <w:cols w:num="2" w:equalWidth="0">
            <w:col w:w="3320" w:space="83"/>
            <w:col w:w="7757"/>
          </w:cols>
        </w:sectPr>
      </w:pPr>
    </w:p>
    <w:p>
      <w:pPr>
        <w:pStyle w:val="BodyText"/>
        <w:spacing w:before="7"/>
        <w:rPr>
          <w:b w:val="0"/>
          <w:sz w:val="16"/>
        </w:rPr>
      </w:pPr>
    </w:p>
    <w:p>
      <w:pPr>
        <w:pStyle w:val="ListParagraph"/>
        <w:numPr>
          <w:ilvl w:val="0"/>
          <w:numId w:val="527"/>
        </w:numPr>
        <w:tabs>
          <w:tab w:pos="1184" w:val="left" w:leader="none"/>
        </w:tabs>
        <w:spacing w:line="240" w:lineRule="auto" w:before="82" w:after="0"/>
        <w:ind w:left="1184" w:right="0" w:hanging="284"/>
        <w:jc w:val="left"/>
        <w:rPr>
          <w:b w:val="0"/>
          <w:sz w:val="24"/>
        </w:rPr>
      </w:pPr>
      <w:r>
        <w:rPr>
          <w:b w:val="0"/>
          <w:sz w:val="24"/>
        </w:rPr>
        <w:t>PENYAMPAIAN DATA KUALIFIKASI</w:t>
      </w:r>
    </w:p>
    <w:p>
      <w:pPr>
        <w:spacing w:after="0" w:line="240" w:lineRule="auto"/>
        <w:jc w:val="left"/>
        <w:rPr>
          <w:sz w:val="24"/>
        </w:rPr>
        <w:sectPr>
          <w:type w:val="continuous"/>
          <w:pgSz w:w="12240" w:h="18720"/>
          <w:pgMar w:top="620" w:bottom="620" w:left="520" w:right="560"/>
        </w:sectPr>
      </w:pPr>
    </w:p>
    <w:p>
      <w:pPr>
        <w:pStyle w:val="BodyText"/>
        <w:spacing w:before="130"/>
        <w:ind w:left="1327" w:hanging="461"/>
        <w:rPr>
          <w:b w:val="0"/>
        </w:rPr>
      </w:pPr>
      <w:r>
        <w:rPr>
          <w:b w:val="0"/>
        </w:rPr>
        <w:t>16. Penyampaian Dokumen Kualifikasi</w:t>
      </w:r>
    </w:p>
    <w:p>
      <w:pPr>
        <w:pStyle w:val="BodyText"/>
        <w:spacing w:before="128"/>
        <w:ind w:left="581"/>
        <w:rPr>
          <w:b w:val="0"/>
        </w:rPr>
      </w:pPr>
      <w:r>
        <w:rPr/>
        <w:br w:type="column"/>
      </w:r>
      <w:r>
        <w:rPr>
          <w:b w:val="0"/>
        </w:rPr>
        <w:t>16.1 Jadwal pelaksanaan:</w:t>
      </w:r>
    </w:p>
    <w:p>
      <w:pPr>
        <w:pStyle w:val="BodyText"/>
        <w:spacing w:before="10"/>
        <w:rPr>
          <w:b w:val="0"/>
          <w:sz w:val="23"/>
        </w:rPr>
      </w:pPr>
    </w:p>
    <w:p>
      <w:pPr>
        <w:pStyle w:val="BodyText"/>
        <w:tabs>
          <w:tab w:pos="2599" w:val="left" w:leader="none"/>
        </w:tabs>
        <w:ind w:left="1147" w:right="2999"/>
        <w:rPr>
          <w:rFonts w:ascii="Times New Roman"/>
        </w:rPr>
      </w:pPr>
      <w:r>
        <w:rPr>
          <w:b w:val="0"/>
        </w:rPr>
        <w:t>Pemberian Penjelasan</w:t>
      </w:r>
      <w:r>
        <w:rPr>
          <w:b w:val="0"/>
          <w:spacing w:val="-17"/>
        </w:rPr>
        <w:t> </w:t>
      </w:r>
      <w:r>
        <w:rPr>
          <w:b w:val="0"/>
        </w:rPr>
        <w:t>Kualifikasi: Hari:</w:t>
      </w:r>
      <w:r>
        <w:rPr>
          <w:rFonts w:ascii="Times New Roman"/>
        </w:rPr>
        <w:t> </w:t>
      </w:r>
      <w:r>
        <w:rPr>
          <w:rFonts w:ascii="Times New Roman"/>
          <w:w w:val="99"/>
          <w:u w:val="single"/>
        </w:rPr>
        <w:t> </w:t>
      </w:r>
      <w:r>
        <w:rPr>
          <w:rFonts w:ascii="Times New Roman"/>
          <w:u w:val="single"/>
        </w:rPr>
        <w:tab/>
      </w:r>
    </w:p>
    <w:p>
      <w:pPr>
        <w:pStyle w:val="BodyText"/>
        <w:tabs>
          <w:tab w:pos="3007" w:val="left" w:leader="none"/>
        </w:tabs>
        <w:spacing w:line="253" w:lineRule="exact"/>
        <w:ind w:left="1147"/>
        <w:rPr>
          <w:rFonts w:ascii="Times New Roman"/>
        </w:rPr>
      </w:pPr>
      <w:r>
        <w:rPr>
          <w:b w:val="0"/>
        </w:rPr>
        <w:t>Tanggal</w:t>
      </w:r>
      <w:r>
        <w:rPr>
          <w:b w:val="0"/>
          <w:spacing w:val="-4"/>
        </w:rPr>
        <w:t> </w:t>
      </w:r>
      <w:r>
        <w:rPr>
          <w:b w:val="0"/>
        </w:rPr>
        <w:t>:</w:t>
      </w:r>
      <w:r>
        <w:rPr>
          <w:rFonts w:ascii="Times New Roman"/>
        </w:rPr>
        <w:t> </w:t>
      </w:r>
      <w:r>
        <w:rPr>
          <w:rFonts w:ascii="Times New Roman"/>
          <w:w w:val="99"/>
          <w:u w:val="single"/>
        </w:rPr>
        <w:t> </w:t>
      </w:r>
      <w:r>
        <w:rPr>
          <w:rFonts w:ascii="Times New Roman"/>
          <w:u w:val="single"/>
        </w:rPr>
        <w:tab/>
      </w:r>
    </w:p>
    <w:p>
      <w:pPr>
        <w:pStyle w:val="BodyText"/>
        <w:tabs>
          <w:tab w:pos="3187" w:val="left" w:leader="none"/>
        </w:tabs>
        <w:spacing w:before="1"/>
        <w:ind w:left="1147"/>
        <w:rPr>
          <w:rFonts w:ascii="Times New Roman"/>
        </w:rPr>
      </w:pPr>
      <w:r>
        <w:rPr>
          <w:b w:val="0"/>
        </w:rPr>
        <w:t>Waktu</w:t>
      </w:r>
      <w:r>
        <w:rPr>
          <w:b w:val="0"/>
          <w:spacing w:val="-3"/>
        </w:rPr>
        <w:t> </w:t>
      </w:r>
      <w:r>
        <w:rPr>
          <w:b w:val="0"/>
        </w:rPr>
        <w:t>:</w:t>
      </w:r>
      <w:r>
        <w:rPr>
          <w:rFonts w:ascii="Times New Roman"/>
          <w:u w:val="single"/>
        </w:rPr>
        <w:t> </w:t>
        <w:tab/>
      </w:r>
    </w:p>
    <w:p>
      <w:pPr>
        <w:spacing w:after="0"/>
        <w:rPr>
          <w:rFonts w:ascii="Times New Roman"/>
        </w:rPr>
        <w:sectPr>
          <w:type w:val="continuous"/>
          <w:pgSz w:w="12240" w:h="18720"/>
          <w:pgMar w:top="620" w:bottom="620" w:left="520" w:right="560"/>
          <w:cols w:num="2" w:equalWidth="0">
            <w:col w:w="3681" w:space="40"/>
            <w:col w:w="7439"/>
          </w:cols>
        </w:sectPr>
      </w:pPr>
    </w:p>
    <w:p>
      <w:pPr>
        <w:pStyle w:val="BodyText"/>
        <w:spacing w:before="10"/>
        <w:rPr>
          <w:rFonts w:ascii="Times New Roman"/>
          <w:sz w:val="14"/>
        </w:rPr>
      </w:pPr>
    </w:p>
    <w:p>
      <w:pPr>
        <w:pStyle w:val="BodyText"/>
        <w:tabs>
          <w:tab w:pos="6907" w:val="left" w:leader="none"/>
          <w:tab w:pos="7288" w:val="left" w:leader="none"/>
          <w:tab w:pos="8642" w:val="left" w:leader="none"/>
        </w:tabs>
        <w:spacing w:before="82"/>
        <w:ind w:left="4867" w:right="2402"/>
        <w:rPr>
          <w:rFonts w:ascii="Times New Roman"/>
        </w:rPr>
      </w:pPr>
      <w:r>
        <w:rPr>
          <w:b w:val="0"/>
        </w:rPr>
        <w:t>Pemasukan Dokumen Isian Kualifikasi : Hari/Tanggal</w:t>
      </w:r>
      <w:r>
        <w:rPr>
          <w:b w:val="0"/>
          <w:spacing w:val="-3"/>
        </w:rPr>
        <w:t> </w:t>
      </w:r>
      <w:r>
        <w:rPr>
          <w:b w:val="0"/>
        </w:rPr>
        <w:t>:</w:t>
      </w:r>
      <w:r>
        <w:rPr>
          <w:b w:val="0"/>
          <w:u w:val="single"/>
        </w:rPr>
        <w:t> </w:t>
        <w:tab/>
        <w:tab/>
      </w:r>
      <w:r>
        <w:rPr>
          <w:b w:val="0"/>
        </w:rPr>
        <w:t>s/d</w:t>
      </w:r>
      <w:r>
        <w:rPr>
          <w:b w:val="0"/>
          <w:u w:val="single"/>
        </w:rPr>
        <w:tab/>
      </w:r>
      <w:r>
        <w:rPr>
          <w:b w:val="0"/>
        </w:rPr>
        <w:t> Waktu</w:t>
      </w:r>
      <w:r>
        <w:rPr>
          <w:b w:val="0"/>
          <w:spacing w:val="-3"/>
        </w:rPr>
        <w:t> </w:t>
      </w:r>
      <w:r>
        <w:rPr>
          <w:b w:val="0"/>
        </w:rPr>
        <w:t>:</w:t>
      </w:r>
      <w:r>
        <w:rPr>
          <w:rFonts w:ascii="Times New Roman"/>
          <w:u w:val="single"/>
        </w:rPr>
        <w:t> </w:t>
        <w:tab/>
      </w:r>
    </w:p>
    <w:p>
      <w:pPr>
        <w:pStyle w:val="BodyText"/>
        <w:spacing w:before="10"/>
        <w:rPr>
          <w:rFonts w:ascii="Times New Roman"/>
          <w:sz w:val="14"/>
        </w:rPr>
      </w:pPr>
    </w:p>
    <w:p>
      <w:pPr>
        <w:pStyle w:val="BodyText"/>
        <w:spacing w:before="82"/>
        <w:ind w:left="4867" w:right="1829"/>
        <w:rPr>
          <w:b w:val="0"/>
        </w:rPr>
      </w:pPr>
      <w:r>
        <w:rPr>
          <w:b w:val="0"/>
        </w:rPr>
        <w:t>Pemberitahuan Hasil Evaluasi Kualifikasi dan Pembuktian Kualifikasi:</w:t>
      </w:r>
    </w:p>
    <w:p>
      <w:pPr>
        <w:pStyle w:val="BodyText"/>
        <w:tabs>
          <w:tab w:pos="6319" w:val="left" w:leader="none"/>
          <w:tab w:pos="6727" w:val="left" w:leader="none"/>
          <w:tab w:pos="6907" w:val="left" w:leader="none"/>
        </w:tabs>
        <w:ind w:left="4867" w:right="4250"/>
        <w:rPr>
          <w:rFonts w:ascii="Times New Roman"/>
        </w:rPr>
      </w:pPr>
      <w:r>
        <w:rPr>
          <w:b w:val="0"/>
        </w:rPr>
        <w:t>Hari:</w:t>
      </w:r>
      <w:r>
        <w:rPr>
          <w:b w:val="0"/>
          <w:u w:val="single"/>
        </w:rPr>
        <w:tab/>
      </w:r>
      <w:r>
        <w:rPr>
          <w:b w:val="0"/>
        </w:rPr>
        <w:t> Tanggal</w:t>
      </w:r>
      <w:r>
        <w:rPr>
          <w:b w:val="0"/>
          <w:spacing w:val="-4"/>
        </w:rPr>
        <w:t> </w:t>
      </w:r>
      <w:r>
        <w:rPr>
          <w:b w:val="0"/>
        </w:rPr>
        <w:t>:</w:t>
      </w:r>
      <w:r>
        <w:rPr>
          <w:rFonts w:ascii="Times New Roman"/>
        </w:rPr>
        <w:t> </w:t>
      </w:r>
      <w:r>
        <w:rPr>
          <w:rFonts w:ascii="Times New Roman"/>
          <w:w w:val="99"/>
          <w:u w:val="single"/>
        </w:rPr>
        <w:t> </w:t>
      </w:r>
      <w:r>
        <w:rPr>
          <w:rFonts w:ascii="Times New Roman"/>
          <w:u w:val="single"/>
        </w:rPr>
        <w:tab/>
        <w:tab/>
      </w:r>
      <w:r>
        <w:rPr>
          <w:rFonts w:ascii="Times New Roman"/>
        </w:rPr>
        <w:t> </w:t>
      </w:r>
      <w:r>
        <w:rPr>
          <w:b w:val="0"/>
        </w:rPr>
        <w:t>Waktu</w:t>
      </w:r>
      <w:r>
        <w:rPr>
          <w:b w:val="0"/>
          <w:spacing w:val="-3"/>
        </w:rPr>
        <w:t> </w:t>
      </w:r>
      <w:r>
        <w:rPr>
          <w:b w:val="0"/>
        </w:rPr>
        <w:t>:</w:t>
      </w:r>
      <w:r>
        <w:rPr>
          <w:rFonts w:ascii="Times New Roman"/>
          <w:u w:val="single"/>
        </w:rPr>
        <w:t> </w:t>
        <w:tab/>
        <w:tab/>
        <w:tab/>
      </w:r>
    </w:p>
    <w:p>
      <w:pPr>
        <w:spacing w:after="0"/>
        <w:rPr>
          <w:rFonts w:ascii="Times New Roman"/>
        </w:rPr>
        <w:sectPr>
          <w:type w:val="continuous"/>
          <w:pgSz w:w="12240" w:h="18720"/>
          <w:pgMar w:top="620" w:bottom="620" w:left="520" w:right="5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p>
    <w:p>
      <w:pPr>
        <w:pStyle w:val="Heading3"/>
        <w:spacing w:after="14"/>
        <w:ind w:left="2537"/>
        <w:rPr>
          <w:b w:val="0"/>
        </w:rPr>
      </w:pPr>
      <w:r>
        <w:rPr>
          <w:b w:val="0"/>
        </w:rPr>
        <w:t>BAB V. LEMBAR KRITERIA EVALUASI KUALIFIKASI</w:t>
      </w:r>
    </w:p>
    <w:p>
      <w:pPr>
        <w:pStyle w:val="BodyText"/>
        <w:spacing w:line="20" w:lineRule="exact"/>
        <w:ind w:left="864"/>
        <w:rPr>
          <w:sz w:val="2"/>
        </w:rPr>
      </w:pPr>
      <w:r>
        <w:rPr>
          <w:sz w:val="2"/>
        </w:rPr>
        <w:pict>
          <v:group style="width:456.5pt;height:.5pt;mso-position-horizontal-relative:char;mso-position-vertical-relative:line" coordorigin="0,0" coordsize="9130,10">
            <v:line style="position:absolute" from="0,5" to="9130,5" stroked="true" strokeweight=".48pt" strokecolor="#000000">
              <v:stroke dashstyle="solid"/>
            </v:line>
          </v:group>
        </w:pict>
      </w:r>
      <w:r>
        <w:rPr>
          <w:sz w:val="2"/>
        </w:rPr>
      </w:r>
    </w:p>
    <w:p>
      <w:pPr>
        <w:pStyle w:val="BodyText"/>
        <w:ind w:left="898" w:right="1203"/>
        <w:rPr>
          <w:b w:val="0"/>
        </w:rPr>
      </w:pPr>
      <w:r>
        <w:rPr>
          <w:b w:val="0"/>
        </w:rPr>
        <w:t>Berikut ini merupakan contoh lembar kerja evaluasi kualifikasi jasa konsultansi perorangan yang dapat digunakan oleh Pokja Pemilihan.</w:t>
      </w:r>
    </w:p>
    <w:p>
      <w:pPr>
        <w:pStyle w:val="BodyText"/>
        <w:rPr>
          <w:b w:val="0"/>
        </w:rPr>
      </w:pPr>
    </w:p>
    <w:p>
      <w:pPr>
        <w:pStyle w:val="ListParagraph"/>
        <w:numPr>
          <w:ilvl w:val="0"/>
          <w:numId w:val="530"/>
        </w:numPr>
        <w:tabs>
          <w:tab w:pos="1182" w:val="left" w:leader="none"/>
        </w:tabs>
        <w:spacing w:line="240" w:lineRule="auto" w:before="0" w:after="0"/>
        <w:ind w:left="1181" w:right="0" w:hanging="360"/>
        <w:jc w:val="left"/>
        <w:rPr>
          <w:b w:val="0"/>
          <w:sz w:val="24"/>
        </w:rPr>
      </w:pPr>
      <w:r>
        <w:rPr>
          <w:b w:val="0"/>
          <w:sz w:val="24"/>
        </w:rPr>
        <w:t>Evaluasi Persyaratan Kualifikasi</w:t>
      </w:r>
      <w:r>
        <w:rPr>
          <w:b w:val="0"/>
          <w:spacing w:val="-4"/>
          <w:sz w:val="24"/>
        </w:rPr>
        <w:t> </w:t>
      </w:r>
      <w:r>
        <w:rPr>
          <w:b w:val="0"/>
          <w:sz w:val="24"/>
        </w:rPr>
        <w:t>Administrasi/Legalitas</w:t>
      </w:r>
    </w:p>
    <w:p>
      <w:pPr>
        <w:pStyle w:val="BodyText"/>
        <w:spacing w:before="8" w:after="1"/>
        <w:rPr>
          <w:b w:val="0"/>
          <w:sz w:val="23"/>
        </w:rPr>
      </w:pPr>
    </w:p>
    <w:tbl>
      <w:tblPr>
        <w:tblW w:w="0" w:type="auto"/>
        <w:jc w:val="left"/>
        <w:tblInd w:w="1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5200"/>
        <w:gridCol w:w="1319"/>
        <w:gridCol w:w="1415"/>
      </w:tblGrid>
      <w:tr>
        <w:trPr>
          <w:trHeight w:val="465" w:hRule="atLeast"/>
        </w:trPr>
        <w:tc>
          <w:tcPr>
            <w:tcW w:w="710" w:type="dxa"/>
          </w:tcPr>
          <w:p>
            <w:pPr>
              <w:pStyle w:val="TableParagraph"/>
              <w:spacing w:before="117"/>
              <w:ind w:right="278"/>
              <w:jc w:val="right"/>
              <w:rPr>
                <w:b w:val="0"/>
                <w:sz w:val="22"/>
              </w:rPr>
            </w:pPr>
            <w:r>
              <w:rPr>
                <w:b w:val="0"/>
                <w:sz w:val="22"/>
              </w:rPr>
              <w:t>No.</w:t>
            </w:r>
          </w:p>
        </w:tc>
        <w:tc>
          <w:tcPr>
            <w:tcW w:w="5200" w:type="dxa"/>
          </w:tcPr>
          <w:p>
            <w:pPr>
              <w:pStyle w:val="TableParagraph"/>
              <w:spacing w:before="117"/>
              <w:ind w:left="2109" w:right="1986"/>
              <w:jc w:val="center"/>
              <w:rPr>
                <w:b w:val="0"/>
                <w:sz w:val="22"/>
              </w:rPr>
            </w:pPr>
            <w:r>
              <w:rPr>
                <w:b w:val="0"/>
                <w:sz w:val="22"/>
              </w:rPr>
              <w:t>Persyaratan</w:t>
            </w:r>
          </w:p>
        </w:tc>
        <w:tc>
          <w:tcPr>
            <w:tcW w:w="1319" w:type="dxa"/>
          </w:tcPr>
          <w:p>
            <w:pPr>
              <w:pStyle w:val="TableParagraph"/>
              <w:spacing w:line="230" w:lineRule="atLeast" w:before="1"/>
              <w:ind w:left="207" w:right="174" w:firstLine="223"/>
              <w:rPr>
                <w:b w:val="0"/>
                <w:sz w:val="22"/>
              </w:rPr>
            </w:pPr>
            <w:r>
              <w:rPr>
                <w:b w:val="0"/>
                <w:sz w:val="22"/>
              </w:rPr>
              <w:t>Ada/ Tidak Ada</w:t>
            </w:r>
          </w:p>
        </w:tc>
        <w:tc>
          <w:tcPr>
            <w:tcW w:w="1415" w:type="dxa"/>
          </w:tcPr>
          <w:p>
            <w:pPr>
              <w:pStyle w:val="TableParagraph"/>
              <w:spacing w:line="230" w:lineRule="atLeast" w:before="1"/>
              <w:ind w:left="556" w:right="124" w:hanging="396"/>
              <w:rPr>
                <w:b w:val="0"/>
                <w:sz w:val="22"/>
              </w:rPr>
            </w:pPr>
            <w:r>
              <w:rPr>
                <w:b w:val="0"/>
                <w:sz w:val="22"/>
              </w:rPr>
              <w:t>Memenuhi/ TM</w:t>
            </w:r>
          </w:p>
        </w:tc>
      </w:tr>
      <w:tr>
        <w:trPr>
          <w:trHeight w:val="695" w:hRule="atLeast"/>
        </w:trPr>
        <w:tc>
          <w:tcPr>
            <w:tcW w:w="710" w:type="dxa"/>
          </w:tcPr>
          <w:p>
            <w:pPr>
              <w:pStyle w:val="TableParagraph"/>
              <w:spacing w:line="231" w:lineRule="exact"/>
              <w:ind w:right="237"/>
              <w:jc w:val="right"/>
              <w:rPr>
                <w:b w:val="0"/>
                <w:sz w:val="22"/>
              </w:rPr>
            </w:pPr>
            <w:r>
              <w:rPr>
                <w:b w:val="0"/>
                <w:sz w:val="22"/>
              </w:rPr>
              <w:t>1.</w:t>
            </w:r>
          </w:p>
        </w:tc>
        <w:tc>
          <w:tcPr>
            <w:tcW w:w="5200" w:type="dxa"/>
          </w:tcPr>
          <w:p>
            <w:pPr>
              <w:pStyle w:val="TableParagraph"/>
              <w:ind w:left="108" w:right="1126"/>
              <w:rPr>
                <w:b w:val="0"/>
                <w:sz w:val="22"/>
              </w:rPr>
            </w:pPr>
            <w:r>
              <w:rPr>
                <w:b w:val="0"/>
                <w:sz w:val="22"/>
              </w:rPr>
              <w:t>Kartu Tanda Penduduk (KTP)/Paspor/Surat Keterangan Domisili Tempat Tinggal.</w:t>
            </w:r>
          </w:p>
        </w:tc>
        <w:tc>
          <w:tcPr>
            <w:tcW w:w="1319" w:type="dxa"/>
          </w:tcPr>
          <w:p>
            <w:pPr>
              <w:pStyle w:val="TableParagraph"/>
              <w:rPr>
                <w:rFonts w:ascii="Times New Roman"/>
                <w:sz w:val="22"/>
              </w:rPr>
            </w:pPr>
          </w:p>
        </w:tc>
        <w:tc>
          <w:tcPr>
            <w:tcW w:w="1415" w:type="dxa"/>
          </w:tcPr>
          <w:p>
            <w:pPr>
              <w:pStyle w:val="TableParagraph"/>
              <w:rPr>
                <w:rFonts w:ascii="Times New Roman"/>
                <w:sz w:val="22"/>
              </w:rPr>
            </w:pPr>
          </w:p>
        </w:tc>
      </w:tr>
      <w:tr>
        <w:trPr>
          <w:trHeight w:val="698" w:hRule="atLeast"/>
        </w:trPr>
        <w:tc>
          <w:tcPr>
            <w:tcW w:w="710" w:type="dxa"/>
          </w:tcPr>
          <w:p>
            <w:pPr>
              <w:pStyle w:val="TableParagraph"/>
              <w:spacing w:line="232" w:lineRule="exact"/>
              <w:ind w:right="237"/>
              <w:jc w:val="right"/>
              <w:rPr>
                <w:b w:val="0"/>
                <w:sz w:val="22"/>
              </w:rPr>
            </w:pPr>
            <w:r>
              <w:rPr>
                <w:b w:val="0"/>
                <w:sz w:val="22"/>
              </w:rPr>
              <w:t>2.</w:t>
            </w:r>
          </w:p>
        </w:tc>
        <w:tc>
          <w:tcPr>
            <w:tcW w:w="5200" w:type="dxa"/>
          </w:tcPr>
          <w:p>
            <w:pPr>
              <w:pStyle w:val="TableParagraph"/>
              <w:ind w:left="108" w:right="290"/>
              <w:rPr>
                <w:b w:val="0"/>
                <w:sz w:val="22"/>
              </w:rPr>
            </w:pPr>
            <w:r>
              <w:rPr>
                <w:b w:val="0"/>
                <w:sz w:val="22"/>
              </w:rPr>
              <w:t>Nomor Pokok Wajib Pajak (NPWP) dan SPT Tahunan terakhir.</w:t>
            </w:r>
          </w:p>
        </w:tc>
        <w:tc>
          <w:tcPr>
            <w:tcW w:w="1319" w:type="dxa"/>
          </w:tcPr>
          <w:p>
            <w:pPr>
              <w:pStyle w:val="TableParagraph"/>
              <w:rPr>
                <w:rFonts w:ascii="Times New Roman"/>
                <w:sz w:val="22"/>
              </w:rPr>
            </w:pPr>
          </w:p>
        </w:tc>
        <w:tc>
          <w:tcPr>
            <w:tcW w:w="1415" w:type="dxa"/>
          </w:tcPr>
          <w:p>
            <w:pPr>
              <w:pStyle w:val="TableParagraph"/>
              <w:rPr>
                <w:rFonts w:ascii="Times New Roman"/>
                <w:sz w:val="22"/>
              </w:rPr>
            </w:pPr>
          </w:p>
        </w:tc>
      </w:tr>
    </w:tbl>
    <w:p>
      <w:pPr>
        <w:pStyle w:val="ListParagraph"/>
        <w:numPr>
          <w:ilvl w:val="0"/>
          <w:numId w:val="530"/>
        </w:numPr>
        <w:tabs>
          <w:tab w:pos="1182" w:val="left" w:leader="none"/>
        </w:tabs>
        <w:spacing w:line="240" w:lineRule="auto" w:before="211" w:after="0"/>
        <w:ind w:left="1181" w:right="0" w:hanging="360"/>
        <w:jc w:val="left"/>
        <w:rPr>
          <w:b w:val="0"/>
          <w:sz w:val="24"/>
        </w:rPr>
      </w:pPr>
      <w:r>
        <w:rPr>
          <w:b w:val="0"/>
          <w:sz w:val="24"/>
        </w:rPr>
        <w:t>Evaluasi Persyaratan Kualifikasi</w:t>
      </w:r>
      <w:r>
        <w:rPr>
          <w:b w:val="0"/>
          <w:spacing w:val="-4"/>
          <w:sz w:val="24"/>
        </w:rPr>
        <w:t> </w:t>
      </w:r>
      <w:r>
        <w:rPr>
          <w:b w:val="0"/>
          <w:sz w:val="24"/>
        </w:rPr>
        <w:t>Teknis</w:t>
      </w:r>
    </w:p>
    <w:p>
      <w:pPr>
        <w:pStyle w:val="ListParagraph"/>
        <w:numPr>
          <w:ilvl w:val="1"/>
          <w:numId w:val="530"/>
        </w:numPr>
        <w:tabs>
          <w:tab w:pos="1607" w:val="left" w:leader="none"/>
        </w:tabs>
        <w:spacing w:line="240" w:lineRule="auto" w:before="1" w:after="0"/>
        <w:ind w:left="1606" w:right="0" w:hanging="360"/>
        <w:jc w:val="left"/>
        <w:rPr>
          <w:b w:val="0"/>
          <w:sz w:val="24"/>
        </w:rPr>
      </w:pPr>
      <w:r>
        <w:rPr>
          <w:b w:val="0"/>
          <w:sz w:val="24"/>
        </w:rPr>
        <w:t>Persyaratan</w:t>
      </w:r>
      <w:r>
        <w:rPr>
          <w:b w:val="0"/>
          <w:spacing w:val="-2"/>
          <w:sz w:val="24"/>
        </w:rPr>
        <w:t> </w:t>
      </w:r>
      <w:r>
        <w:rPr>
          <w:b w:val="0"/>
          <w:sz w:val="24"/>
        </w:rPr>
        <w:t>pengalaman</w:t>
      </w:r>
    </w:p>
    <w:p>
      <w:pPr>
        <w:pStyle w:val="BodyText"/>
        <w:spacing w:before="10"/>
        <w:rPr>
          <w:b w:val="0"/>
          <w:sz w:val="23"/>
        </w:rPr>
      </w:pPr>
    </w:p>
    <w:tbl>
      <w:tblPr>
        <w:tblW w:w="0" w:type="auto"/>
        <w:jc w:val="left"/>
        <w:tblInd w:w="1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4"/>
        <w:gridCol w:w="1327"/>
        <w:gridCol w:w="1365"/>
      </w:tblGrid>
      <w:tr>
        <w:trPr>
          <w:trHeight w:val="462" w:hRule="atLeast"/>
        </w:trPr>
        <w:tc>
          <w:tcPr>
            <w:tcW w:w="5954" w:type="dxa"/>
          </w:tcPr>
          <w:p>
            <w:pPr>
              <w:pStyle w:val="TableParagraph"/>
              <w:spacing w:before="117"/>
              <w:ind w:left="2485" w:right="2363"/>
              <w:jc w:val="center"/>
              <w:rPr>
                <w:b w:val="0"/>
                <w:sz w:val="22"/>
              </w:rPr>
            </w:pPr>
            <w:r>
              <w:rPr>
                <w:b w:val="0"/>
                <w:sz w:val="22"/>
              </w:rPr>
              <w:t>Persyaratan</w:t>
            </w:r>
          </w:p>
        </w:tc>
        <w:tc>
          <w:tcPr>
            <w:tcW w:w="1327" w:type="dxa"/>
          </w:tcPr>
          <w:p>
            <w:pPr>
              <w:pStyle w:val="TableParagraph"/>
              <w:spacing w:line="232" w:lineRule="exact"/>
              <w:ind w:left="193" w:right="176"/>
              <w:jc w:val="center"/>
              <w:rPr>
                <w:b w:val="0"/>
                <w:sz w:val="22"/>
              </w:rPr>
            </w:pPr>
            <w:r>
              <w:rPr>
                <w:b w:val="0"/>
                <w:sz w:val="22"/>
              </w:rPr>
              <w:t>Ada/</w:t>
            </w:r>
          </w:p>
          <w:p>
            <w:pPr>
              <w:pStyle w:val="TableParagraph"/>
              <w:spacing w:line="211" w:lineRule="exact"/>
              <w:ind w:left="193" w:right="176"/>
              <w:jc w:val="center"/>
              <w:rPr>
                <w:b w:val="0"/>
                <w:sz w:val="22"/>
              </w:rPr>
            </w:pPr>
            <w:r>
              <w:rPr>
                <w:b w:val="0"/>
                <w:sz w:val="22"/>
              </w:rPr>
              <w:t>Tidak Ada</w:t>
            </w:r>
          </w:p>
        </w:tc>
        <w:tc>
          <w:tcPr>
            <w:tcW w:w="1365" w:type="dxa"/>
          </w:tcPr>
          <w:p>
            <w:pPr>
              <w:pStyle w:val="TableParagraph"/>
              <w:spacing w:line="232" w:lineRule="exact"/>
              <w:ind w:left="116" w:right="98"/>
              <w:jc w:val="center"/>
              <w:rPr>
                <w:b w:val="0"/>
                <w:sz w:val="22"/>
              </w:rPr>
            </w:pPr>
            <w:r>
              <w:rPr>
                <w:b w:val="0"/>
                <w:sz w:val="22"/>
              </w:rPr>
              <w:t>Memenuhi/</w:t>
            </w:r>
          </w:p>
          <w:p>
            <w:pPr>
              <w:pStyle w:val="TableParagraph"/>
              <w:spacing w:line="211" w:lineRule="exact"/>
              <w:ind w:left="115" w:right="98"/>
              <w:jc w:val="center"/>
              <w:rPr>
                <w:b w:val="0"/>
                <w:sz w:val="22"/>
              </w:rPr>
            </w:pPr>
            <w:r>
              <w:rPr>
                <w:b w:val="0"/>
                <w:sz w:val="22"/>
              </w:rPr>
              <w:t>TM</w:t>
            </w:r>
          </w:p>
        </w:tc>
      </w:tr>
      <w:tr>
        <w:trPr>
          <w:trHeight w:val="930" w:hRule="atLeast"/>
        </w:trPr>
        <w:tc>
          <w:tcPr>
            <w:tcW w:w="5954" w:type="dxa"/>
          </w:tcPr>
          <w:p>
            <w:pPr>
              <w:pStyle w:val="TableParagraph"/>
              <w:ind w:left="431" w:right="129" w:hanging="286"/>
              <w:jc w:val="both"/>
              <w:rPr>
                <w:b w:val="0"/>
                <w:sz w:val="22"/>
              </w:rPr>
            </w:pPr>
            <w:r>
              <w:rPr>
                <w:b w:val="0"/>
                <w:sz w:val="22"/>
              </w:rPr>
              <w:t>a. Pekerjaan sejenis (jenis pekerjaan, kompleksitas pekerjaan, metodologi, teknologi, atau karakteristik lainnya yang bisa menggambarkan kesamaan)</w:t>
            </w:r>
          </w:p>
        </w:tc>
        <w:tc>
          <w:tcPr>
            <w:tcW w:w="1327" w:type="dxa"/>
          </w:tcPr>
          <w:p>
            <w:pPr>
              <w:pStyle w:val="TableParagraph"/>
              <w:rPr>
                <w:rFonts w:ascii="Times New Roman"/>
                <w:sz w:val="22"/>
              </w:rPr>
            </w:pPr>
          </w:p>
        </w:tc>
        <w:tc>
          <w:tcPr>
            <w:tcW w:w="1365" w:type="dxa"/>
          </w:tcPr>
          <w:p>
            <w:pPr>
              <w:pStyle w:val="TableParagraph"/>
              <w:rPr>
                <w:rFonts w:ascii="Times New Roman"/>
                <w:sz w:val="22"/>
              </w:rPr>
            </w:pPr>
          </w:p>
        </w:tc>
      </w:tr>
      <w:tr>
        <w:trPr>
          <w:trHeight w:val="928" w:hRule="atLeast"/>
        </w:trPr>
        <w:tc>
          <w:tcPr>
            <w:tcW w:w="5954" w:type="dxa"/>
          </w:tcPr>
          <w:p>
            <w:pPr>
              <w:pStyle w:val="TableParagraph"/>
              <w:ind w:left="431" w:right="129" w:hanging="286"/>
              <w:jc w:val="both"/>
              <w:rPr>
                <w:b w:val="0"/>
                <w:sz w:val="22"/>
              </w:rPr>
            </w:pPr>
            <w:r>
              <w:rPr>
                <w:b w:val="0"/>
                <w:sz w:val="22"/>
              </w:rPr>
              <w:t>b. Nilai pekerjaan sejenis tertinggi dalam kurun waktu 10 (sepuluh) tahun terakhir paling kurang sama dengan 50% (lima puluh persen) nilai total HPS/Pagu Anggaran</w:t>
            </w:r>
          </w:p>
        </w:tc>
        <w:tc>
          <w:tcPr>
            <w:tcW w:w="1327" w:type="dxa"/>
          </w:tcPr>
          <w:p>
            <w:pPr>
              <w:pStyle w:val="TableParagraph"/>
              <w:rPr>
                <w:rFonts w:ascii="Times New Roman"/>
                <w:sz w:val="22"/>
              </w:rPr>
            </w:pPr>
          </w:p>
        </w:tc>
        <w:tc>
          <w:tcPr>
            <w:tcW w:w="1365" w:type="dxa"/>
          </w:tcPr>
          <w:p>
            <w:pPr>
              <w:pStyle w:val="TableParagraph"/>
              <w:rPr>
                <w:rFonts w:ascii="Times New Roman"/>
                <w:sz w:val="22"/>
              </w:rPr>
            </w:pPr>
          </w:p>
        </w:tc>
      </w:tr>
    </w:tbl>
    <w:p>
      <w:pPr>
        <w:pStyle w:val="BodyText"/>
        <w:rPr>
          <w:b w:val="0"/>
        </w:rPr>
      </w:pPr>
    </w:p>
    <w:p>
      <w:pPr>
        <w:pStyle w:val="ListParagraph"/>
        <w:numPr>
          <w:ilvl w:val="1"/>
          <w:numId w:val="530"/>
        </w:numPr>
        <w:tabs>
          <w:tab w:pos="1607" w:val="left" w:leader="none"/>
        </w:tabs>
        <w:spacing w:line="240" w:lineRule="auto" w:before="0" w:after="0"/>
        <w:ind w:left="1606" w:right="0" w:hanging="360"/>
        <w:jc w:val="left"/>
        <w:rPr>
          <w:b w:val="0"/>
          <w:sz w:val="24"/>
        </w:rPr>
      </w:pPr>
      <w:r>
        <w:rPr>
          <w:b w:val="0"/>
          <w:sz w:val="24"/>
        </w:rPr>
        <w:t>Persyaratan kualifikasi</w:t>
      </w:r>
      <w:r>
        <w:rPr>
          <w:b w:val="0"/>
          <w:spacing w:val="-3"/>
          <w:sz w:val="24"/>
        </w:rPr>
        <w:t> </w:t>
      </w:r>
      <w:r>
        <w:rPr>
          <w:b w:val="0"/>
          <w:sz w:val="24"/>
        </w:rPr>
        <w:t>Pendidikan/Pelatihan/Kompetensi</w:t>
      </w:r>
    </w:p>
    <w:p>
      <w:pPr>
        <w:pStyle w:val="BodyText"/>
        <w:rPr>
          <w:b w:val="0"/>
        </w:rPr>
      </w:pPr>
    </w:p>
    <w:tbl>
      <w:tblPr>
        <w:tblW w:w="0" w:type="auto"/>
        <w:jc w:val="left"/>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2"/>
        <w:gridCol w:w="1327"/>
        <w:gridCol w:w="1368"/>
      </w:tblGrid>
      <w:tr>
        <w:trPr>
          <w:trHeight w:val="462" w:hRule="atLeast"/>
        </w:trPr>
        <w:tc>
          <w:tcPr>
            <w:tcW w:w="5952" w:type="dxa"/>
          </w:tcPr>
          <w:p>
            <w:pPr>
              <w:pStyle w:val="TableParagraph"/>
              <w:spacing w:before="117"/>
              <w:ind w:left="2483" w:right="2364"/>
              <w:jc w:val="center"/>
              <w:rPr>
                <w:b w:val="0"/>
                <w:sz w:val="22"/>
              </w:rPr>
            </w:pPr>
            <w:r>
              <w:rPr>
                <w:b w:val="0"/>
                <w:sz w:val="22"/>
              </w:rPr>
              <w:t>Persyaratan</w:t>
            </w:r>
          </w:p>
        </w:tc>
        <w:tc>
          <w:tcPr>
            <w:tcW w:w="1327" w:type="dxa"/>
          </w:tcPr>
          <w:p>
            <w:pPr>
              <w:pStyle w:val="TableParagraph"/>
              <w:spacing w:line="230" w:lineRule="exact"/>
              <w:ind w:left="210" w:right="179" w:firstLine="223"/>
              <w:rPr>
                <w:b w:val="0"/>
                <w:sz w:val="22"/>
              </w:rPr>
            </w:pPr>
            <w:r>
              <w:rPr>
                <w:b w:val="0"/>
                <w:sz w:val="22"/>
              </w:rPr>
              <w:t>Ada/ Tidak Ada</w:t>
            </w:r>
          </w:p>
        </w:tc>
        <w:tc>
          <w:tcPr>
            <w:tcW w:w="1368" w:type="dxa"/>
          </w:tcPr>
          <w:p>
            <w:pPr>
              <w:pStyle w:val="TableParagraph"/>
              <w:spacing w:line="230" w:lineRule="exact"/>
              <w:ind w:left="530" w:right="103" w:hanging="396"/>
              <w:rPr>
                <w:b w:val="0"/>
                <w:sz w:val="22"/>
              </w:rPr>
            </w:pPr>
            <w:r>
              <w:rPr>
                <w:b w:val="0"/>
                <w:sz w:val="22"/>
              </w:rPr>
              <w:t>Memenuhi/ TM</w:t>
            </w:r>
          </w:p>
        </w:tc>
      </w:tr>
      <w:tr>
        <w:trPr>
          <w:trHeight w:val="455" w:hRule="atLeast"/>
        </w:trPr>
        <w:tc>
          <w:tcPr>
            <w:tcW w:w="5952" w:type="dxa"/>
          </w:tcPr>
          <w:p>
            <w:pPr>
              <w:pStyle w:val="TableParagraph"/>
              <w:tabs>
                <w:tab w:pos="450" w:val="left" w:leader="none"/>
              </w:tabs>
              <w:spacing w:before="109"/>
              <w:ind w:left="90"/>
              <w:rPr>
                <w:b w:val="0"/>
                <w:sz w:val="22"/>
              </w:rPr>
            </w:pPr>
            <w:r>
              <w:rPr>
                <w:b w:val="0"/>
                <w:sz w:val="22"/>
              </w:rPr>
              <w:t>a.</w:t>
            </w:r>
            <w:r>
              <w:rPr>
                <w:rFonts w:ascii="Times New Roman"/>
                <w:sz w:val="22"/>
              </w:rPr>
              <w:tab/>
            </w:r>
            <w:r>
              <w:rPr>
                <w:b w:val="0"/>
                <w:sz w:val="22"/>
              </w:rPr>
              <w:t>Memiliki pendidikan</w:t>
            </w:r>
            <w:r>
              <w:rPr>
                <w:b w:val="0"/>
                <w:spacing w:val="-3"/>
                <w:sz w:val="22"/>
              </w:rPr>
              <w:t> </w:t>
            </w:r>
            <w:r>
              <w:rPr>
                <w:b w:val="0"/>
                <w:sz w:val="22"/>
              </w:rPr>
              <w:t>(Ijazah)</w:t>
            </w:r>
          </w:p>
        </w:tc>
        <w:tc>
          <w:tcPr>
            <w:tcW w:w="1327" w:type="dxa"/>
          </w:tcPr>
          <w:p>
            <w:pPr>
              <w:pStyle w:val="TableParagraph"/>
              <w:rPr>
                <w:rFonts w:ascii="Times New Roman"/>
                <w:sz w:val="22"/>
              </w:rPr>
            </w:pPr>
          </w:p>
        </w:tc>
        <w:tc>
          <w:tcPr>
            <w:tcW w:w="1368" w:type="dxa"/>
          </w:tcPr>
          <w:p>
            <w:pPr>
              <w:pStyle w:val="TableParagraph"/>
              <w:rPr>
                <w:rFonts w:ascii="Times New Roman"/>
                <w:sz w:val="22"/>
              </w:rPr>
            </w:pPr>
          </w:p>
        </w:tc>
      </w:tr>
      <w:tr>
        <w:trPr>
          <w:trHeight w:val="453" w:hRule="atLeast"/>
        </w:trPr>
        <w:tc>
          <w:tcPr>
            <w:tcW w:w="5952" w:type="dxa"/>
          </w:tcPr>
          <w:p>
            <w:pPr>
              <w:pStyle w:val="TableParagraph"/>
              <w:spacing w:before="109"/>
              <w:ind w:left="90"/>
              <w:rPr>
                <w:b w:val="0"/>
                <w:sz w:val="22"/>
              </w:rPr>
            </w:pPr>
            <w:r>
              <w:rPr>
                <w:b w:val="0"/>
                <w:sz w:val="22"/>
              </w:rPr>
              <w:t>b. Memiliki sertifikat keahlian/teknis</w:t>
            </w:r>
          </w:p>
        </w:tc>
        <w:tc>
          <w:tcPr>
            <w:tcW w:w="1327" w:type="dxa"/>
          </w:tcPr>
          <w:p>
            <w:pPr>
              <w:pStyle w:val="TableParagraph"/>
              <w:rPr>
                <w:rFonts w:ascii="Times New Roman"/>
                <w:sz w:val="22"/>
              </w:rPr>
            </w:pPr>
          </w:p>
        </w:tc>
        <w:tc>
          <w:tcPr>
            <w:tcW w:w="1368" w:type="dxa"/>
          </w:tcPr>
          <w:p>
            <w:pPr>
              <w:pStyle w:val="TableParagraph"/>
              <w:rPr>
                <w:rFonts w:ascii="Times New Roman"/>
                <w:sz w:val="22"/>
              </w:rPr>
            </w:pPr>
          </w:p>
        </w:tc>
      </w:tr>
      <w:tr>
        <w:trPr>
          <w:trHeight w:val="453" w:hRule="atLeast"/>
        </w:trPr>
        <w:tc>
          <w:tcPr>
            <w:tcW w:w="5952" w:type="dxa"/>
          </w:tcPr>
          <w:p>
            <w:pPr>
              <w:pStyle w:val="TableParagraph"/>
              <w:tabs>
                <w:tab w:pos="450" w:val="left" w:leader="none"/>
              </w:tabs>
              <w:spacing w:before="109"/>
              <w:ind w:left="90"/>
              <w:rPr>
                <w:b w:val="0"/>
                <w:sz w:val="22"/>
              </w:rPr>
            </w:pPr>
            <w:r>
              <w:rPr>
                <w:b w:val="0"/>
                <w:sz w:val="22"/>
              </w:rPr>
              <w:t>c.</w:t>
            </w:r>
            <w:r>
              <w:rPr>
                <w:rFonts w:ascii="Times New Roman"/>
                <w:sz w:val="22"/>
              </w:rPr>
              <w:tab/>
            </w:r>
            <w:r>
              <w:rPr>
                <w:b w:val="0"/>
                <w:sz w:val="22"/>
              </w:rPr>
              <w:t>Memiliki sertifikat</w:t>
            </w:r>
            <w:r>
              <w:rPr>
                <w:b w:val="0"/>
                <w:spacing w:val="-3"/>
                <w:sz w:val="22"/>
              </w:rPr>
              <w:t> </w:t>
            </w:r>
            <w:r>
              <w:rPr>
                <w:b w:val="0"/>
                <w:sz w:val="22"/>
              </w:rPr>
              <w:t>pelatihan/kursus</w:t>
            </w:r>
          </w:p>
        </w:tc>
        <w:tc>
          <w:tcPr>
            <w:tcW w:w="1327" w:type="dxa"/>
          </w:tcPr>
          <w:p>
            <w:pPr>
              <w:pStyle w:val="TableParagraph"/>
              <w:rPr>
                <w:rFonts w:ascii="Times New Roman"/>
                <w:sz w:val="22"/>
              </w:rPr>
            </w:pPr>
          </w:p>
        </w:tc>
        <w:tc>
          <w:tcPr>
            <w:tcW w:w="1368" w:type="dxa"/>
          </w:tcPr>
          <w:p>
            <w:pPr>
              <w:pStyle w:val="TableParagraph"/>
              <w:rPr>
                <w:rFonts w:ascii="Times New Roman"/>
                <w:sz w:val="22"/>
              </w:rPr>
            </w:pPr>
          </w:p>
        </w:tc>
      </w:tr>
      <w:tr>
        <w:trPr>
          <w:trHeight w:val="455" w:hRule="atLeast"/>
        </w:trPr>
        <w:tc>
          <w:tcPr>
            <w:tcW w:w="5952" w:type="dxa"/>
          </w:tcPr>
          <w:p>
            <w:pPr>
              <w:pStyle w:val="TableParagraph"/>
              <w:spacing w:before="109"/>
              <w:ind w:left="90"/>
              <w:rPr>
                <w:b w:val="0"/>
                <w:sz w:val="22"/>
              </w:rPr>
            </w:pPr>
            <w:r>
              <w:rPr>
                <w:b w:val="0"/>
                <w:sz w:val="22"/>
              </w:rPr>
              <w:t>d. Memiliki kompetensi bidang</w:t>
            </w:r>
          </w:p>
        </w:tc>
        <w:tc>
          <w:tcPr>
            <w:tcW w:w="1327" w:type="dxa"/>
          </w:tcPr>
          <w:p>
            <w:pPr>
              <w:pStyle w:val="TableParagraph"/>
              <w:rPr>
                <w:rFonts w:ascii="Times New Roman"/>
                <w:sz w:val="22"/>
              </w:rPr>
            </w:pPr>
          </w:p>
        </w:tc>
        <w:tc>
          <w:tcPr>
            <w:tcW w:w="1368" w:type="dxa"/>
          </w:tcPr>
          <w:p>
            <w:pPr>
              <w:pStyle w:val="TableParagraph"/>
              <w:rPr>
                <w:rFonts w:ascii="Times New Roman"/>
                <w:sz w:val="22"/>
              </w:rPr>
            </w:pPr>
          </w:p>
        </w:tc>
      </w:tr>
    </w:tbl>
    <w:p>
      <w:pPr>
        <w:spacing w:after="0"/>
        <w:rPr>
          <w:rFonts w:ascii="Times New Roman"/>
          <w:sz w:val="22"/>
        </w:rPr>
        <w:sectPr>
          <w:pgSz w:w="12240" w:h="18720"/>
          <w:pgMar w:header="689" w:footer="1503" w:top="900" w:bottom="1700" w:left="520" w:right="560"/>
        </w:sectPr>
      </w:pPr>
    </w:p>
    <w:p>
      <w:pPr>
        <w:pStyle w:val="BodyText"/>
        <w:rPr>
          <w:b w:val="0"/>
          <w:sz w:val="20"/>
        </w:rPr>
      </w:pPr>
    </w:p>
    <w:p>
      <w:pPr>
        <w:pStyle w:val="BodyText"/>
        <w:rPr>
          <w:b w:val="0"/>
          <w:sz w:val="20"/>
        </w:rPr>
      </w:pPr>
    </w:p>
    <w:p>
      <w:pPr>
        <w:pStyle w:val="BodyText"/>
        <w:spacing w:before="7"/>
        <w:rPr>
          <w:b w:val="0"/>
          <w:sz w:val="27"/>
        </w:rPr>
      </w:pPr>
    </w:p>
    <w:p>
      <w:pPr>
        <w:pStyle w:val="Heading3"/>
        <w:ind w:left="3299" w:right="3587"/>
        <w:jc w:val="center"/>
        <w:rPr>
          <w:b w:val="0"/>
        </w:rPr>
      </w:pPr>
      <w:r>
        <w:rPr>
          <w:b w:val="0"/>
        </w:rPr>
        <w:t>BAB VI. PAKTA INTEGRITAS</w:t>
      </w:r>
    </w:p>
    <w:p>
      <w:pPr>
        <w:pStyle w:val="BodyText"/>
        <w:spacing w:before="7"/>
        <w:rPr>
          <w:b w:val="0"/>
          <w:sz w:val="19"/>
        </w:rPr>
      </w:pPr>
      <w:r>
        <w:rPr/>
        <w:pict>
          <v:line style="position:absolute;mso-position-horizontal-relative:page;mso-position-vertical-relative:paragraph;z-index:8408;mso-wrap-distance-left:0;mso-wrap-distance-right:0" from="69.480003pt,12.591142pt" to="525.960018pt,12.591142pt" stroked="true" strokeweight=".48pt" strokecolor="#000000">
            <v:stroke dashstyle="solid"/>
            <w10:wrap type="topAndBottom"/>
          </v:line>
        </w:pict>
      </w:r>
    </w:p>
    <w:p>
      <w:pPr>
        <w:pStyle w:val="BodyText"/>
        <w:spacing w:before="6"/>
        <w:rPr>
          <w:b w:val="0"/>
          <w:sz w:val="12"/>
        </w:rPr>
      </w:pPr>
    </w:p>
    <w:p>
      <w:pPr>
        <w:pStyle w:val="Heading5"/>
        <w:spacing w:before="84"/>
        <w:ind w:left="3299" w:right="3592"/>
        <w:jc w:val="center"/>
        <w:rPr>
          <w:b w:val="0"/>
        </w:rPr>
      </w:pPr>
      <w:r>
        <w:rPr>
          <w:b w:val="0"/>
        </w:rPr>
        <w:t>[Contoh Pakta Integritas Perorangan]</w:t>
      </w:r>
    </w:p>
    <w:p>
      <w:pPr>
        <w:pStyle w:val="BodyText"/>
        <w:spacing w:before="2"/>
        <w:rPr>
          <w:b w:val="0"/>
        </w:rPr>
      </w:pPr>
    </w:p>
    <w:p>
      <w:pPr>
        <w:pStyle w:val="BodyText"/>
        <w:ind w:left="3299" w:right="3588"/>
        <w:jc w:val="center"/>
        <w:rPr>
          <w:b w:val="0"/>
        </w:rPr>
      </w:pPr>
      <w:r>
        <w:rPr>
          <w:b w:val="0"/>
        </w:rPr>
        <w:t>PAKTA INTEGRITAS</w:t>
      </w:r>
    </w:p>
    <w:p>
      <w:pPr>
        <w:pStyle w:val="BodyText"/>
        <w:spacing w:before="8"/>
        <w:rPr>
          <w:b w:val="0"/>
          <w:sz w:val="23"/>
        </w:rPr>
      </w:pPr>
    </w:p>
    <w:p>
      <w:pPr>
        <w:pStyle w:val="BodyText"/>
        <w:ind w:left="898"/>
        <w:rPr>
          <w:b w:val="0"/>
        </w:rPr>
      </w:pPr>
      <w:r>
        <w:rPr>
          <w:b w:val="0"/>
        </w:rPr>
        <w:t>Saya yang bertanda tangan di bawah ini:</w:t>
      </w:r>
    </w:p>
    <w:p>
      <w:pPr>
        <w:spacing w:after="0"/>
        <w:sectPr>
          <w:pgSz w:w="12240" w:h="18720"/>
          <w:pgMar w:header="689" w:footer="1503" w:top="900" w:bottom="1700" w:left="520" w:right="560"/>
        </w:sectPr>
      </w:pPr>
    </w:p>
    <w:p>
      <w:pPr>
        <w:pStyle w:val="BodyText"/>
        <w:tabs>
          <w:tab w:pos="2707" w:val="left" w:leader="none"/>
        </w:tabs>
        <w:spacing w:before="106"/>
        <w:ind w:left="898"/>
        <w:rPr>
          <w:b w:val="0"/>
        </w:rPr>
      </w:pPr>
      <w:r>
        <w:rPr>
          <w:b w:val="0"/>
        </w:rPr>
        <w:t>Nama</w:t>
      </w:r>
      <w:r>
        <w:rPr>
          <w:rFonts w:ascii="Times New Roman"/>
        </w:rPr>
        <w:tab/>
      </w:r>
      <w:r>
        <w:rPr>
          <w:b w:val="0"/>
          <w:spacing w:val="-19"/>
        </w:rPr>
        <w:t>:</w:t>
      </w:r>
    </w:p>
    <w:p>
      <w:pPr>
        <w:pStyle w:val="BodyText"/>
        <w:spacing w:before="6"/>
        <w:rPr>
          <w:b w:val="0"/>
          <w:sz w:val="20"/>
        </w:rPr>
      </w:pPr>
    </w:p>
    <w:p>
      <w:pPr>
        <w:pStyle w:val="BodyText"/>
        <w:tabs>
          <w:tab w:pos="2707" w:val="left" w:leader="none"/>
        </w:tabs>
        <w:ind w:left="898"/>
        <w:rPr>
          <w:b w:val="0"/>
        </w:rPr>
      </w:pPr>
      <w:r>
        <w:rPr>
          <w:b w:val="0"/>
        </w:rPr>
        <w:t>No.</w:t>
      </w:r>
      <w:r>
        <w:rPr>
          <w:b w:val="0"/>
          <w:spacing w:val="7"/>
        </w:rPr>
        <w:t> </w:t>
      </w:r>
      <w:r>
        <w:rPr>
          <w:b w:val="0"/>
          <w:spacing w:val="2"/>
        </w:rPr>
        <w:t>Identitas</w:t>
      </w:r>
      <w:r>
        <w:rPr>
          <w:rFonts w:ascii="Times New Roman"/>
          <w:spacing w:val="2"/>
        </w:rPr>
        <w:tab/>
      </w:r>
      <w:r>
        <w:rPr>
          <w:b w:val="0"/>
          <w:spacing w:val="-19"/>
        </w:rPr>
        <w:t>:</w:t>
      </w:r>
    </w:p>
    <w:p>
      <w:pPr>
        <w:pStyle w:val="BodyText"/>
        <w:tabs>
          <w:tab w:pos="2707" w:val="left" w:leader="none"/>
        </w:tabs>
        <w:spacing w:before="215"/>
        <w:ind w:left="898"/>
        <w:rPr>
          <w:b w:val="0"/>
        </w:rPr>
      </w:pPr>
      <w:r>
        <w:rPr>
          <w:b w:val="0"/>
          <w:spacing w:val="2"/>
        </w:rPr>
        <w:t>Alamat</w:t>
      </w:r>
      <w:r>
        <w:rPr>
          <w:rFonts w:ascii="Times New Roman"/>
          <w:spacing w:val="2"/>
        </w:rPr>
        <w:tab/>
      </w:r>
      <w:r>
        <w:rPr>
          <w:b w:val="0"/>
          <w:spacing w:val="-19"/>
        </w:rPr>
        <w:t>:</w:t>
      </w:r>
    </w:p>
    <w:p>
      <w:pPr>
        <w:pStyle w:val="BodyText"/>
        <w:spacing w:before="6"/>
        <w:rPr>
          <w:b w:val="0"/>
          <w:sz w:val="20"/>
        </w:rPr>
      </w:pPr>
    </w:p>
    <w:p>
      <w:pPr>
        <w:pStyle w:val="BodyText"/>
        <w:tabs>
          <w:tab w:pos="2707" w:val="left" w:leader="none"/>
        </w:tabs>
        <w:ind w:left="898"/>
        <w:rPr>
          <w:b w:val="0"/>
        </w:rPr>
      </w:pPr>
      <w:r>
        <w:rPr>
          <w:b w:val="0"/>
          <w:spacing w:val="2"/>
        </w:rPr>
        <w:t>Pekerjaan</w:t>
      </w:r>
      <w:r>
        <w:rPr>
          <w:rFonts w:ascii="Times New Roman"/>
          <w:spacing w:val="2"/>
        </w:rPr>
        <w:tab/>
      </w:r>
      <w:r>
        <w:rPr>
          <w:b w:val="0"/>
          <w:spacing w:val="-19"/>
        </w:rPr>
        <w:t>:</w:t>
      </w:r>
    </w:p>
    <w:p>
      <w:pPr>
        <w:pStyle w:val="BodyText"/>
        <w:spacing w:before="106"/>
        <w:ind w:left="178"/>
        <w:rPr>
          <w:b w:val="0"/>
        </w:rPr>
      </w:pPr>
      <w:r>
        <w:rPr/>
        <w:br w:type="column"/>
      </w:r>
      <w:r>
        <w:rPr>
          <w:b w:val="0"/>
        </w:rPr>
        <w:t>__________</w:t>
      </w:r>
    </w:p>
    <w:p>
      <w:pPr>
        <w:spacing w:before="209"/>
        <w:ind w:left="178" w:right="0" w:firstLine="0"/>
        <w:jc w:val="left"/>
        <w:rPr>
          <w:b w:val="0"/>
          <w:sz w:val="25"/>
        </w:rPr>
      </w:pPr>
      <w:r>
        <w:rPr>
          <w:b w:val="0"/>
          <w:sz w:val="24"/>
        </w:rPr>
        <w:t>__________ </w:t>
      </w:r>
      <w:r>
        <w:rPr>
          <w:b w:val="0"/>
          <w:sz w:val="25"/>
        </w:rPr>
        <w:t>[diisi nomor KTP/SIM/Paspor]</w:t>
      </w:r>
    </w:p>
    <w:p>
      <w:pPr>
        <w:pStyle w:val="BodyText"/>
        <w:spacing w:before="213"/>
        <w:ind w:left="178"/>
        <w:rPr>
          <w:b w:val="0"/>
        </w:rPr>
      </w:pPr>
      <w:r>
        <w:rPr>
          <w:b w:val="0"/>
          <w:spacing w:val="2"/>
        </w:rPr>
        <w:t>__________</w:t>
      </w:r>
    </w:p>
    <w:p>
      <w:pPr>
        <w:pStyle w:val="BodyText"/>
        <w:spacing w:before="5"/>
        <w:rPr>
          <w:b w:val="0"/>
          <w:sz w:val="20"/>
        </w:rPr>
      </w:pPr>
    </w:p>
    <w:p>
      <w:pPr>
        <w:pStyle w:val="BodyText"/>
        <w:ind w:left="178"/>
        <w:rPr>
          <w:b w:val="0"/>
        </w:rPr>
      </w:pPr>
      <w:r>
        <w:rPr>
          <w:b w:val="0"/>
          <w:spacing w:val="2"/>
        </w:rPr>
        <w:t>__________</w:t>
      </w:r>
    </w:p>
    <w:p>
      <w:pPr>
        <w:spacing w:after="0"/>
        <w:sectPr>
          <w:type w:val="continuous"/>
          <w:pgSz w:w="12240" w:h="18720"/>
          <w:pgMar w:top="620" w:bottom="620" w:left="520" w:right="560"/>
          <w:cols w:num="2" w:equalWidth="0">
            <w:col w:w="2766" w:space="40"/>
            <w:col w:w="8354"/>
          </w:cols>
        </w:sectPr>
      </w:pPr>
    </w:p>
    <w:p>
      <w:pPr>
        <w:pStyle w:val="BodyText"/>
        <w:spacing w:before="6"/>
        <w:rPr>
          <w:b w:val="0"/>
          <w:sz w:val="11"/>
        </w:rPr>
      </w:pPr>
    </w:p>
    <w:p>
      <w:pPr>
        <w:pStyle w:val="BodyText"/>
        <w:tabs>
          <w:tab w:pos="9557" w:val="left" w:leader="underscore"/>
        </w:tabs>
        <w:spacing w:before="84"/>
        <w:ind w:left="898"/>
        <w:rPr>
          <w:b w:val="0"/>
          <w:sz w:val="25"/>
        </w:rPr>
      </w:pPr>
      <w:r>
        <w:rPr>
          <w:b w:val="0"/>
        </w:rPr>
        <w:t>Bertindak  untuk  dan  atas  nama  diri  sendiri  dalam</w:t>
      </w:r>
      <w:r>
        <w:rPr>
          <w:b w:val="0"/>
          <w:spacing w:val="-9"/>
        </w:rPr>
        <w:t> </w:t>
      </w:r>
      <w:r>
        <w:rPr>
          <w:b w:val="0"/>
          <w:spacing w:val="2"/>
        </w:rPr>
        <w:t>rangka</w:t>
      </w:r>
      <w:r>
        <w:rPr>
          <w:b w:val="0"/>
          <w:spacing w:val="56"/>
        </w:rPr>
        <w:t> </w:t>
      </w:r>
      <w:r>
        <w:rPr>
          <w:b w:val="0"/>
          <w:spacing w:val="2"/>
        </w:rPr>
        <w:t>pengadaan</w:t>
        <w:tab/>
      </w:r>
      <w:r>
        <w:rPr>
          <w:b w:val="0"/>
          <w:sz w:val="25"/>
        </w:rPr>
        <w:t>[isi</w:t>
      </w:r>
    </w:p>
    <w:p>
      <w:pPr>
        <w:spacing w:line="255" w:lineRule="exact" w:before="0"/>
        <w:ind w:left="898" w:right="0" w:firstLine="0"/>
        <w:jc w:val="left"/>
        <w:rPr>
          <w:b w:val="0"/>
          <w:sz w:val="25"/>
        </w:rPr>
      </w:pPr>
      <w:r>
        <w:rPr>
          <w:b w:val="0"/>
          <w:sz w:val="25"/>
        </w:rPr>
        <w:t>nama   </w:t>
      </w:r>
      <w:r>
        <w:rPr>
          <w:b w:val="0"/>
          <w:spacing w:val="2"/>
          <w:sz w:val="25"/>
        </w:rPr>
        <w:t>paket]  </w:t>
      </w:r>
      <w:r>
        <w:rPr>
          <w:b w:val="0"/>
          <w:sz w:val="24"/>
        </w:rPr>
        <w:t>pada   </w:t>
      </w:r>
      <w:r>
        <w:rPr>
          <w:b w:val="0"/>
          <w:spacing w:val="2"/>
          <w:sz w:val="24"/>
        </w:rPr>
        <w:t>________  </w:t>
      </w:r>
      <w:r>
        <w:rPr>
          <w:b w:val="0"/>
          <w:spacing w:val="2"/>
          <w:sz w:val="25"/>
        </w:rPr>
        <w:t>[isi  sesuai  </w:t>
      </w:r>
      <w:r>
        <w:rPr>
          <w:b w:val="0"/>
          <w:sz w:val="25"/>
        </w:rPr>
        <w:t>dengan</w:t>
      </w:r>
      <w:r>
        <w:rPr>
          <w:b w:val="0"/>
          <w:spacing w:val="59"/>
          <w:sz w:val="25"/>
        </w:rPr>
        <w:t> </w:t>
      </w:r>
      <w:r>
        <w:rPr>
          <w:b w:val="0"/>
          <w:spacing w:val="2"/>
          <w:sz w:val="25"/>
        </w:rPr>
        <w:t>Kementerian/Lembaga/Perangkat</w:t>
      </w:r>
    </w:p>
    <w:p>
      <w:pPr>
        <w:spacing w:line="254" w:lineRule="exact" w:before="0"/>
        <w:ind w:left="898" w:right="0" w:firstLine="0"/>
        <w:jc w:val="left"/>
        <w:rPr>
          <w:b w:val="0"/>
          <w:sz w:val="24"/>
        </w:rPr>
      </w:pPr>
      <w:r>
        <w:rPr>
          <w:b w:val="0"/>
          <w:sz w:val="25"/>
        </w:rPr>
        <w:t>Daerah] </w:t>
      </w:r>
      <w:r>
        <w:rPr>
          <w:b w:val="0"/>
          <w:sz w:val="24"/>
        </w:rPr>
        <w:t>dengan ini menyatakan bahwa:</w:t>
      </w:r>
    </w:p>
    <w:p>
      <w:pPr>
        <w:pStyle w:val="BodyText"/>
        <w:spacing w:before="10"/>
        <w:rPr>
          <w:b w:val="0"/>
          <w:sz w:val="33"/>
        </w:rPr>
      </w:pPr>
    </w:p>
    <w:p>
      <w:pPr>
        <w:pStyle w:val="ListParagraph"/>
        <w:numPr>
          <w:ilvl w:val="0"/>
          <w:numId w:val="531"/>
        </w:numPr>
        <w:tabs>
          <w:tab w:pos="1326" w:val="left" w:leader="none"/>
        </w:tabs>
        <w:spacing w:line="253" w:lineRule="exact" w:before="0" w:after="0"/>
        <w:ind w:left="1325" w:right="0" w:hanging="360"/>
        <w:jc w:val="left"/>
        <w:rPr>
          <w:b w:val="0"/>
          <w:sz w:val="24"/>
        </w:rPr>
      </w:pPr>
      <w:r>
        <w:rPr>
          <w:b w:val="0"/>
          <w:sz w:val="24"/>
        </w:rPr>
        <w:t>Tidak akan melakukan praktik Korupsi, Kolusi, dan</w:t>
      </w:r>
      <w:r>
        <w:rPr>
          <w:b w:val="0"/>
          <w:spacing w:val="-6"/>
          <w:sz w:val="24"/>
        </w:rPr>
        <w:t> </w:t>
      </w:r>
      <w:r>
        <w:rPr>
          <w:b w:val="0"/>
          <w:sz w:val="24"/>
        </w:rPr>
        <w:t>Nepotisme;</w:t>
      </w:r>
    </w:p>
    <w:p>
      <w:pPr>
        <w:pStyle w:val="ListParagraph"/>
        <w:numPr>
          <w:ilvl w:val="0"/>
          <w:numId w:val="531"/>
        </w:numPr>
        <w:tabs>
          <w:tab w:pos="1326" w:val="left" w:leader="none"/>
        </w:tabs>
        <w:spacing w:line="240" w:lineRule="auto" w:before="0" w:after="0"/>
        <w:ind w:left="1325" w:right="1187" w:hanging="360"/>
        <w:jc w:val="left"/>
        <w:rPr>
          <w:b w:val="0"/>
          <w:sz w:val="24"/>
        </w:rPr>
      </w:pPr>
      <w:r>
        <w:rPr>
          <w:b w:val="0"/>
          <w:sz w:val="24"/>
        </w:rPr>
        <w:t>Akan melaporkan kepada PA/KPA/APIP jika mengetahui terjadinya praktik Korupsi, Kolusi, dan Nepotisme dalam proses pengadaan</w:t>
      </w:r>
      <w:r>
        <w:rPr>
          <w:b w:val="0"/>
          <w:spacing w:val="-7"/>
          <w:sz w:val="24"/>
        </w:rPr>
        <w:t> </w:t>
      </w:r>
      <w:r>
        <w:rPr>
          <w:b w:val="0"/>
          <w:sz w:val="24"/>
        </w:rPr>
        <w:t>ini;</w:t>
      </w:r>
    </w:p>
    <w:p>
      <w:pPr>
        <w:pStyle w:val="ListParagraph"/>
        <w:numPr>
          <w:ilvl w:val="0"/>
          <w:numId w:val="531"/>
        </w:numPr>
        <w:tabs>
          <w:tab w:pos="1326" w:val="left" w:leader="none"/>
        </w:tabs>
        <w:spacing w:line="240" w:lineRule="auto" w:before="0" w:after="0"/>
        <w:ind w:left="1325" w:right="1187" w:hanging="360"/>
        <w:jc w:val="left"/>
        <w:rPr>
          <w:b w:val="0"/>
          <w:sz w:val="24"/>
        </w:rPr>
      </w:pPr>
      <w:r>
        <w:rPr>
          <w:b w:val="0"/>
          <w:sz w:val="24"/>
        </w:rPr>
        <w:t>Akan mengikuti proses pengadaan secara bersih, transparan, dan profesional untuk memberikan hasil kerja terbaik sesuai ketentuan peraturan perundang-undangan;</w:t>
      </w:r>
      <w:r>
        <w:rPr>
          <w:b w:val="0"/>
          <w:spacing w:val="-32"/>
          <w:sz w:val="24"/>
        </w:rPr>
        <w:t> </w:t>
      </w:r>
      <w:r>
        <w:rPr>
          <w:b w:val="0"/>
          <w:sz w:val="24"/>
        </w:rPr>
        <w:t>dan</w:t>
      </w:r>
    </w:p>
    <w:p>
      <w:pPr>
        <w:pStyle w:val="ListParagraph"/>
        <w:numPr>
          <w:ilvl w:val="0"/>
          <w:numId w:val="531"/>
        </w:numPr>
        <w:tabs>
          <w:tab w:pos="1326" w:val="left" w:leader="none"/>
        </w:tabs>
        <w:spacing w:line="240" w:lineRule="auto" w:before="1" w:after="0"/>
        <w:ind w:left="1325" w:right="1185" w:hanging="360"/>
        <w:jc w:val="both"/>
        <w:rPr>
          <w:b w:val="0"/>
          <w:sz w:val="24"/>
        </w:rPr>
      </w:pPr>
      <w:r>
        <w:rPr>
          <w:b w:val="0"/>
          <w:sz w:val="24"/>
        </w:rPr>
        <w:t>Apabila melanggar hal-hal yang dinyatakan dalam angka 1, 2, dan 3 maka bersedia dikenakan sanksi administratif, dikenakan sanksi Daftar Hitam, digugat secara perdata dan/atau dilaporkan secara pidana sesuai dengan peraturan</w:t>
      </w:r>
      <w:r>
        <w:rPr>
          <w:b w:val="0"/>
          <w:spacing w:val="-23"/>
          <w:sz w:val="24"/>
        </w:rPr>
        <w:t> </w:t>
      </w:r>
      <w:r>
        <w:rPr>
          <w:b w:val="0"/>
          <w:sz w:val="24"/>
        </w:rPr>
        <w:t>perundang-undangan.</w:t>
      </w:r>
    </w:p>
    <w:p>
      <w:pPr>
        <w:pStyle w:val="BodyText"/>
        <w:spacing w:before="10"/>
        <w:rPr>
          <w:b w:val="0"/>
          <w:sz w:val="11"/>
        </w:rPr>
      </w:pPr>
    </w:p>
    <w:p>
      <w:pPr>
        <w:tabs>
          <w:tab w:pos="5518" w:val="left" w:leader="none"/>
          <w:tab w:pos="6893" w:val="left" w:leader="none"/>
        </w:tabs>
        <w:spacing w:before="118"/>
        <w:ind w:left="960" w:right="0" w:firstLine="0"/>
        <w:jc w:val="left"/>
        <w:rPr>
          <w:b w:val="0"/>
          <w:sz w:val="25"/>
        </w:rPr>
      </w:pPr>
      <w:r>
        <w:rPr>
          <w:b w:val="0"/>
          <w:sz w:val="24"/>
        </w:rPr>
        <w:t>__________</w:t>
      </w:r>
      <w:r>
        <w:rPr>
          <w:b w:val="0"/>
          <w:sz w:val="25"/>
        </w:rPr>
        <w:t>[tempat]</w:t>
      </w:r>
      <w:r>
        <w:rPr>
          <w:b w:val="0"/>
          <w:sz w:val="24"/>
        </w:rPr>
        <w:t>,</w:t>
      </w:r>
      <w:r>
        <w:rPr>
          <w:b w:val="0"/>
          <w:spacing w:val="-17"/>
          <w:sz w:val="24"/>
        </w:rPr>
        <w:t> </w:t>
      </w:r>
      <w:r>
        <w:rPr>
          <w:b w:val="0"/>
          <w:sz w:val="24"/>
        </w:rPr>
        <w:t>__</w:t>
      </w:r>
      <w:r>
        <w:rPr>
          <w:b w:val="0"/>
          <w:sz w:val="25"/>
        </w:rPr>
        <w:t>[tanggal]</w:t>
      </w:r>
      <w:r>
        <w:rPr>
          <w:b w:val="0"/>
          <w:sz w:val="25"/>
          <w:u w:val="single"/>
        </w:rPr>
        <w:t> </w:t>
        <w:tab/>
      </w:r>
      <w:r>
        <w:rPr>
          <w:b w:val="0"/>
          <w:sz w:val="25"/>
        </w:rPr>
        <w:t>[bulan]</w:t>
      </w:r>
      <w:r>
        <w:rPr>
          <w:b w:val="0"/>
          <w:sz w:val="25"/>
          <w:u w:val="single"/>
        </w:rPr>
        <w:t> </w:t>
        <w:tab/>
      </w:r>
      <w:r>
        <w:rPr>
          <w:b w:val="0"/>
          <w:sz w:val="25"/>
        </w:rPr>
        <w:t>[tahun]</w:t>
      </w:r>
    </w:p>
    <w:p>
      <w:pPr>
        <w:pStyle w:val="BodyText"/>
        <w:rPr>
          <w:b w:val="0"/>
          <w:sz w:val="28"/>
        </w:rPr>
      </w:pPr>
    </w:p>
    <w:p>
      <w:pPr>
        <w:pStyle w:val="BodyText"/>
        <w:spacing w:before="210"/>
        <w:ind w:left="898"/>
        <w:rPr>
          <w:b w:val="0"/>
        </w:rPr>
      </w:pPr>
      <w:r>
        <w:rPr>
          <w:b w:val="0"/>
        </w:rPr>
        <w:t>Nama Peserta</w:t>
      </w:r>
    </w:p>
    <w:p>
      <w:pPr>
        <w:pStyle w:val="BodyText"/>
        <w:rPr>
          <w:b w:val="0"/>
        </w:rPr>
      </w:pPr>
    </w:p>
    <w:p>
      <w:pPr>
        <w:pStyle w:val="BodyText"/>
        <w:spacing w:before="9"/>
        <w:rPr>
          <w:b w:val="0"/>
          <w:sz w:val="23"/>
        </w:rPr>
      </w:pPr>
    </w:p>
    <w:p>
      <w:pPr>
        <w:pStyle w:val="BodyText"/>
        <w:ind w:left="898" w:right="8389"/>
        <w:rPr>
          <w:b w:val="0"/>
        </w:rPr>
      </w:pPr>
      <w:r>
        <w:rPr>
          <w:b w:val="0"/>
          <w:u w:val="single"/>
        </w:rPr>
        <w:t>tanda tangan,</w:t>
      </w:r>
      <w:r>
        <w:rPr>
          <w:b w:val="0"/>
        </w:rPr>
        <w:t> nama lengkap</w:t>
      </w:r>
    </w:p>
    <w:p>
      <w:pPr>
        <w:spacing w:after="0"/>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7"/>
        <w:rPr>
          <w:b w:val="0"/>
          <w:sz w:val="27"/>
        </w:rPr>
      </w:pPr>
    </w:p>
    <w:p>
      <w:pPr>
        <w:pStyle w:val="Heading3"/>
        <w:ind w:left="3130"/>
        <w:rPr>
          <w:b w:val="0"/>
        </w:rPr>
      </w:pPr>
      <w:r>
        <w:rPr>
          <w:b w:val="0"/>
        </w:rPr>
        <w:t>BAB VII. FORMULIR ISIAN KUALIFIKASI</w:t>
      </w:r>
    </w:p>
    <w:p>
      <w:pPr>
        <w:pStyle w:val="BodyText"/>
        <w:spacing w:before="8"/>
        <w:rPr>
          <w:b w:val="0"/>
          <w:sz w:val="25"/>
        </w:rPr>
      </w:pPr>
      <w:r>
        <w:rPr/>
        <w:pict>
          <v:line style="position:absolute;mso-position-horizontal-relative:page;mso-position-vertical-relative:paragraph;z-index:8432;mso-wrap-distance-left:0;mso-wrap-distance-right:0" from="69.480003pt,15.831141pt" to="525.960018pt,15.831141pt" stroked="true" strokeweight=".48pt" strokecolor="#000000">
            <v:stroke dashstyle="solid"/>
            <w10:wrap type="topAndBottom"/>
          </v:line>
        </w:pict>
      </w:r>
    </w:p>
    <w:p>
      <w:pPr>
        <w:pStyle w:val="BodyText"/>
        <w:rPr>
          <w:b w:val="0"/>
          <w:sz w:val="14"/>
        </w:rPr>
      </w:pPr>
    </w:p>
    <w:p>
      <w:pPr>
        <w:pStyle w:val="BodyText"/>
        <w:spacing w:before="82"/>
        <w:ind w:left="3299" w:right="3587"/>
        <w:jc w:val="center"/>
        <w:rPr>
          <w:b w:val="0"/>
        </w:rPr>
      </w:pPr>
      <w:r>
        <w:rPr>
          <w:b w:val="0"/>
        </w:rPr>
        <w:t>FORMULIR ISIAN KUALIFIKASI</w:t>
      </w:r>
    </w:p>
    <w:p>
      <w:pPr>
        <w:pStyle w:val="BodyText"/>
        <w:spacing w:before="7"/>
        <w:rPr>
          <w:b w:val="0"/>
          <w:sz w:val="23"/>
        </w:rPr>
      </w:pPr>
    </w:p>
    <w:p>
      <w:pPr>
        <w:pStyle w:val="BodyText"/>
        <w:ind w:left="898"/>
        <w:rPr>
          <w:b w:val="0"/>
        </w:rPr>
      </w:pPr>
      <w:r>
        <w:rPr>
          <w:b w:val="0"/>
        </w:rPr>
        <w:t>Saya yang bertanda tangan di bawah ini:</w:t>
      </w:r>
    </w:p>
    <w:p>
      <w:pPr>
        <w:pStyle w:val="BodyText"/>
        <w:spacing w:before="5"/>
        <w:rPr>
          <w:b w:val="0"/>
          <w:sz w:val="25"/>
        </w:rPr>
      </w:pPr>
    </w:p>
    <w:p>
      <w:pPr>
        <w:spacing w:after="0"/>
        <w:rPr>
          <w:sz w:val="25"/>
        </w:rPr>
        <w:sectPr>
          <w:pgSz w:w="12240" w:h="18720"/>
          <w:pgMar w:header="689" w:footer="1503" w:top="900" w:bottom="1700" w:left="520" w:right="560"/>
        </w:sectPr>
      </w:pPr>
    </w:p>
    <w:p>
      <w:pPr>
        <w:pStyle w:val="BodyText"/>
        <w:tabs>
          <w:tab w:pos="2616" w:val="left" w:leader="none"/>
        </w:tabs>
        <w:spacing w:before="93"/>
        <w:ind w:left="898"/>
        <w:rPr>
          <w:b w:val="0"/>
        </w:rPr>
      </w:pPr>
      <w:r>
        <w:rPr>
          <w:b w:val="0"/>
        </w:rPr>
        <w:t>Nama</w:t>
      </w:r>
      <w:r>
        <w:rPr>
          <w:rFonts w:ascii="Times New Roman"/>
        </w:rPr>
        <w:tab/>
      </w:r>
      <w:r>
        <w:rPr>
          <w:b w:val="0"/>
          <w:spacing w:val="-20"/>
        </w:rPr>
        <w:t>:</w:t>
      </w:r>
    </w:p>
    <w:p>
      <w:pPr>
        <w:pStyle w:val="BodyText"/>
        <w:spacing w:before="5"/>
        <w:rPr>
          <w:b w:val="0"/>
          <w:sz w:val="20"/>
        </w:rPr>
      </w:pPr>
    </w:p>
    <w:p>
      <w:pPr>
        <w:pStyle w:val="BodyText"/>
        <w:tabs>
          <w:tab w:pos="2616" w:val="left" w:leader="none"/>
        </w:tabs>
        <w:spacing w:before="1"/>
        <w:ind w:left="898"/>
        <w:rPr>
          <w:b w:val="0"/>
        </w:rPr>
      </w:pPr>
      <w:r>
        <w:rPr>
          <w:b w:val="0"/>
        </w:rPr>
        <w:t>No.</w:t>
      </w:r>
      <w:r>
        <w:rPr>
          <w:b w:val="0"/>
          <w:spacing w:val="7"/>
        </w:rPr>
        <w:t> </w:t>
      </w:r>
      <w:r>
        <w:rPr>
          <w:b w:val="0"/>
          <w:spacing w:val="2"/>
        </w:rPr>
        <w:t>Identitas</w:t>
      </w:r>
      <w:r>
        <w:rPr>
          <w:rFonts w:ascii="Times New Roman"/>
          <w:spacing w:val="2"/>
        </w:rPr>
        <w:tab/>
      </w:r>
      <w:r>
        <w:rPr>
          <w:b w:val="0"/>
          <w:spacing w:val="-20"/>
        </w:rPr>
        <w:t>:</w:t>
      </w:r>
    </w:p>
    <w:p>
      <w:pPr>
        <w:pStyle w:val="BodyText"/>
        <w:tabs>
          <w:tab w:pos="2616" w:val="left" w:leader="none"/>
        </w:tabs>
        <w:spacing w:before="214"/>
        <w:ind w:left="898"/>
        <w:rPr>
          <w:b w:val="0"/>
        </w:rPr>
      </w:pPr>
      <w:r>
        <w:rPr>
          <w:b w:val="0"/>
          <w:spacing w:val="2"/>
        </w:rPr>
        <w:t>Alamat</w:t>
      </w:r>
      <w:r>
        <w:rPr>
          <w:rFonts w:ascii="Times New Roman"/>
          <w:spacing w:val="2"/>
        </w:rPr>
        <w:tab/>
      </w:r>
      <w:r>
        <w:rPr>
          <w:b w:val="0"/>
          <w:spacing w:val="-20"/>
        </w:rPr>
        <w:t>:</w:t>
      </w:r>
    </w:p>
    <w:p>
      <w:pPr>
        <w:pStyle w:val="BodyText"/>
        <w:rPr>
          <w:b w:val="0"/>
        </w:rPr>
      </w:pPr>
    </w:p>
    <w:p>
      <w:pPr>
        <w:pStyle w:val="BodyText"/>
        <w:spacing w:before="5"/>
        <w:rPr>
          <w:b w:val="0"/>
          <w:sz w:val="20"/>
        </w:rPr>
      </w:pPr>
    </w:p>
    <w:p>
      <w:pPr>
        <w:pStyle w:val="BodyText"/>
        <w:tabs>
          <w:tab w:pos="2616" w:val="left" w:leader="none"/>
        </w:tabs>
        <w:ind w:left="898"/>
        <w:rPr>
          <w:b w:val="0"/>
        </w:rPr>
      </w:pPr>
      <w:r>
        <w:rPr>
          <w:b w:val="0"/>
          <w:spacing w:val="2"/>
        </w:rPr>
        <w:t>Telepon/Fax</w:t>
      </w:r>
      <w:r>
        <w:rPr>
          <w:rFonts w:ascii="Times New Roman"/>
          <w:spacing w:val="2"/>
        </w:rPr>
        <w:tab/>
      </w:r>
      <w:r>
        <w:rPr>
          <w:b w:val="0"/>
          <w:spacing w:val="-20"/>
        </w:rPr>
        <w:t>:</w:t>
      </w:r>
    </w:p>
    <w:p>
      <w:pPr>
        <w:pStyle w:val="BodyText"/>
        <w:spacing w:before="5"/>
        <w:rPr>
          <w:b w:val="0"/>
          <w:sz w:val="20"/>
        </w:rPr>
      </w:pPr>
    </w:p>
    <w:p>
      <w:pPr>
        <w:pStyle w:val="BodyText"/>
        <w:tabs>
          <w:tab w:pos="2616" w:val="left" w:leader="none"/>
        </w:tabs>
        <w:spacing w:before="1"/>
        <w:ind w:left="898"/>
        <w:rPr>
          <w:b w:val="0"/>
        </w:rPr>
      </w:pPr>
      <w:r>
        <w:rPr>
          <w:b w:val="0"/>
        </w:rPr>
        <w:t>Email</w:t>
      </w:r>
      <w:r>
        <w:rPr>
          <w:rFonts w:ascii="Times New Roman"/>
        </w:rPr>
        <w:tab/>
      </w:r>
      <w:r>
        <w:rPr>
          <w:b w:val="0"/>
          <w:spacing w:val="-20"/>
        </w:rPr>
        <w:t>:</w:t>
      </w:r>
    </w:p>
    <w:p>
      <w:pPr>
        <w:spacing w:before="84"/>
        <w:ind w:left="185" w:right="0" w:firstLine="0"/>
        <w:jc w:val="left"/>
        <w:rPr>
          <w:b w:val="0"/>
          <w:sz w:val="25"/>
        </w:rPr>
      </w:pPr>
      <w:r>
        <w:rPr/>
        <w:br w:type="column"/>
      </w:r>
      <w:r>
        <w:rPr>
          <w:b w:val="0"/>
          <w:sz w:val="24"/>
        </w:rPr>
        <w:t>__________ </w:t>
      </w:r>
      <w:r>
        <w:rPr>
          <w:b w:val="0"/>
          <w:sz w:val="25"/>
        </w:rPr>
        <w:t>[diisi nama perorangan]</w:t>
      </w:r>
    </w:p>
    <w:p>
      <w:pPr>
        <w:spacing w:before="207"/>
        <w:ind w:left="185" w:right="0" w:firstLine="0"/>
        <w:jc w:val="left"/>
        <w:rPr>
          <w:b w:val="0"/>
          <w:sz w:val="25"/>
        </w:rPr>
      </w:pPr>
      <w:r>
        <w:rPr>
          <w:b w:val="0"/>
          <w:sz w:val="24"/>
        </w:rPr>
        <w:t>__________</w:t>
      </w:r>
      <w:r>
        <w:rPr>
          <w:b w:val="0"/>
          <w:sz w:val="25"/>
        </w:rPr>
        <w:t>[diisi dengan no. KTP/SIM/Paspor]</w:t>
      </w:r>
    </w:p>
    <w:p>
      <w:pPr>
        <w:pStyle w:val="Heading5"/>
        <w:spacing w:line="230" w:lineRule="auto" w:before="212"/>
        <w:ind w:left="185" w:right="4285" w:hanging="1"/>
        <w:rPr>
          <w:b w:val="0"/>
        </w:rPr>
      </w:pPr>
      <w:r>
        <w:rPr>
          <w:b w:val="0"/>
          <w:sz w:val="24"/>
        </w:rPr>
        <w:t>__________</w:t>
      </w:r>
      <w:r>
        <w:rPr>
          <w:b w:val="0"/>
        </w:rPr>
        <w:t>[diisi dengan alamat sesuai KTP/SIM/Paspor]</w:t>
      </w:r>
    </w:p>
    <w:p>
      <w:pPr>
        <w:pStyle w:val="BodyText"/>
        <w:spacing w:before="5"/>
        <w:rPr>
          <w:b w:val="0"/>
          <w:sz w:val="20"/>
        </w:rPr>
      </w:pPr>
    </w:p>
    <w:p>
      <w:pPr>
        <w:pStyle w:val="BodyText"/>
        <w:ind w:left="185"/>
        <w:rPr>
          <w:b w:val="0"/>
        </w:rPr>
      </w:pPr>
      <w:r>
        <w:rPr>
          <w:b w:val="0"/>
          <w:spacing w:val="2"/>
        </w:rPr>
        <w:t>__________</w:t>
      </w:r>
    </w:p>
    <w:p>
      <w:pPr>
        <w:pStyle w:val="BodyText"/>
        <w:spacing w:before="5"/>
        <w:rPr>
          <w:b w:val="0"/>
          <w:sz w:val="20"/>
        </w:rPr>
      </w:pPr>
    </w:p>
    <w:p>
      <w:pPr>
        <w:pStyle w:val="BodyText"/>
        <w:spacing w:before="1"/>
        <w:ind w:left="185"/>
        <w:rPr>
          <w:b w:val="0"/>
        </w:rPr>
      </w:pPr>
      <w:r>
        <w:rPr>
          <w:b w:val="0"/>
          <w:spacing w:val="2"/>
        </w:rPr>
        <w:t>__________</w:t>
      </w:r>
    </w:p>
    <w:p>
      <w:pPr>
        <w:spacing w:after="0"/>
        <w:sectPr>
          <w:type w:val="continuous"/>
          <w:pgSz w:w="12240" w:h="18720"/>
          <w:pgMar w:top="620" w:bottom="620" w:left="520" w:right="560"/>
          <w:cols w:num="2" w:equalWidth="0">
            <w:col w:w="2675" w:space="40"/>
            <w:col w:w="8445"/>
          </w:cols>
        </w:sectPr>
      </w:pPr>
    </w:p>
    <w:p>
      <w:pPr>
        <w:pStyle w:val="BodyText"/>
        <w:spacing w:before="4"/>
        <w:rPr>
          <w:b w:val="0"/>
          <w:sz w:val="26"/>
        </w:rPr>
      </w:pPr>
    </w:p>
    <w:p>
      <w:pPr>
        <w:pStyle w:val="BodyText"/>
        <w:spacing w:before="82"/>
        <w:ind w:left="898"/>
        <w:rPr>
          <w:b w:val="0"/>
        </w:rPr>
      </w:pPr>
      <w:r>
        <w:rPr>
          <w:b w:val="0"/>
        </w:rPr>
        <w:t>menyatakan dengan sesungguhnya bahwa:</w:t>
      </w:r>
    </w:p>
    <w:p>
      <w:pPr>
        <w:pStyle w:val="BodyText"/>
        <w:rPr>
          <w:b w:val="0"/>
        </w:rPr>
      </w:pPr>
    </w:p>
    <w:p>
      <w:pPr>
        <w:pStyle w:val="ListParagraph"/>
        <w:numPr>
          <w:ilvl w:val="0"/>
          <w:numId w:val="532"/>
        </w:numPr>
        <w:tabs>
          <w:tab w:pos="1326" w:val="left" w:leader="none"/>
        </w:tabs>
        <w:spacing w:line="240" w:lineRule="auto" w:before="0" w:after="0"/>
        <w:ind w:left="1325" w:right="1187" w:hanging="360"/>
        <w:jc w:val="left"/>
        <w:rPr>
          <w:b w:val="0"/>
          <w:sz w:val="24"/>
        </w:rPr>
      </w:pPr>
      <w:r>
        <w:rPr>
          <w:b w:val="0"/>
          <w:sz w:val="24"/>
        </w:rPr>
        <w:t>Saya </w:t>
      </w:r>
      <w:r>
        <w:rPr>
          <w:b w:val="0"/>
          <w:spacing w:val="2"/>
          <w:sz w:val="24"/>
        </w:rPr>
        <w:t>secara hukum bertindak </w:t>
      </w:r>
      <w:r>
        <w:rPr>
          <w:b w:val="0"/>
          <w:sz w:val="24"/>
        </w:rPr>
        <w:t>untuk </w:t>
      </w:r>
      <w:r>
        <w:rPr>
          <w:b w:val="0"/>
          <w:spacing w:val="2"/>
          <w:sz w:val="24"/>
        </w:rPr>
        <w:t>dan atas </w:t>
      </w:r>
      <w:r>
        <w:rPr>
          <w:b w:val="0"/>
          <w:sz w:val="24"/>
        </w:rPr>
        <w:t>nama </w:t>
      </w:r>
      <w:r>
        <w:rPr>
          <w:b w:val="0"/>
          <w:spacing w:val="2"/>
          <w:sz w:val="24"/>
        </w:rPr>
        <w:t>diri sendiri dan mempunyai kapasitas untuk menandatangani</w:t>
      </w:r>
      <w:r>
        <w:rPr>
          <w:b w:val="0"/>
          <w:spacing w:val="14"/>
          <w:sz w:val="24"/>
        </w:rPr>
        <w:t> </w:t>
      </w:r>
      <w:r>
        <w:rPr>
          <w:b w:val="0"/>
          <w:sz w:val="24"/>
        </w:rPr>
        <w:t>Kontrak;</w:t>
      </w:r>
    </w:p>
    <w:p>
      <w:pPr>
        <w:pStyle w:val="BodyText"/>
        <w:rPr>
          <w:b w:val="0"/>
        </w:rPr>
      </w:pPr>
    </w:p>
    <w:p>
      <w:pPr>
        <w:pStyle w:val="Heading5"/>
        <w:numPr>
          <w:ilvl w:val="0"/>
          <w:numId w:val="532"/>
        </w:numPr>
        <w:tabs>
          <w:tab w:pos="1326" w:val="left" w:leader="none"/>
        </w:tabs>
        <w:spacing w:line="230" w:lineRule="auto" w:before="1" w:after="0"/>
        <w:ind w:left="1325" w:right="1189" w:hanging="360"/>
        <w:jc w:val="both"/>
        <w:rPr>
          <w:b w:val="0"/>
          <w:sz w:val="24"/>
        </w:rPr>
      </w:pPr>
      <w:r>
        <w:rPr>
          <w:b w:val="0"/>
          <w:sz w:val="24"/>
        </w:rPr>
        <w:t>saya </w:t>
      </w:r>
      <w:r>
        <w:rPr>
          <w:b w:val="0"/>
          <w:spacing w:val="2"/>
          <w:sz w:val="24"/>
        </w:rPr>
        <w:t>bukan sebagai pegawai </w:t>
      </w:r>
      <w:r>
        <w:rPr>
          <w:b w:val="0"/>
          <w:spacing w:val="2"/>
        </w:rPr>
        <w:t>Kementerian/Lembaga/Perangkat </w:t>
      </w:r>
      <w:r>
        <w:rPr>
          <w:b w:val="0"/>
        </w:rPr>
        <w:t>Daerah [bagi pegawai </w:t>
      </w:r>
      <w:r>
        <w:rPr>
          <w:b w:val="0"/>
          <w:spacing w:val="2"/>
        </w:rPr>
        <w:t>Kementerian/Lembaga/Perangkat </w:t>
      </w:r>
      <w:r>
        <w:rPr>
          <w:b w:val="0"/>
        </w:rPr>
        <w:t>Daerah yang </w:t>
      </w:r>
      <w:r>
        <w:rPr>
          <w:b w:val="0"/>
          <w:spacing w:val="2"/>
        </w:rPr>
        <w:t>sedang cuti </w:t>
      </w:r>
      <w:r>
        <w:rPr>
          <w:b w:val="0"/>
        </w:rPr>
        <w:t>diluar </w:t>
      </w:r>
      <w:r>
        <w:rPr>
          <w:b w:val="0"/>
          <w:spacing w:val="2"/>
        </w:rPr>
        <w:t>tanggungan </w:t>
      </w:r>
      <w:r>
        <w:rPr>
          <w:b w:val="0"/>
        </w:rPr>
        <w:t>negara </w:t>
      </w:r>
      <w:r>
        <w:rPr>
          <w:b w:val="0"/>
          <w:spacing w:val="2"/>
        </w:rPr>
        <w:t>ditulis sebagai berikut </w:t>
      </w:r>
      <w:r>
        <w:rPr>
          <w:b w:val="0"/>
        </w:rPr>
        <w:t>: </w:t>
      </w:r>
      <w:r>
        <w:rPr>
          <w:b w:val="0"/>
          <w:spacing w:val="2"/>
        </w:rPr>
        <w:t>“Saya merupakan pegawai Kementerian/Lembaga/Perangkat </w:t>
      </w:r>
      <w:r>
        <w:rPr>
          <w:b w:val="0"/>
        </w:rPr>
        <w:t>Daerah yang sedang </w:t>
      </w:r>
      <w:r>
        <w:rPr>
          <w:b w:val="0"/>
          <w:spacing w:val="2"/>
        </w:rPr>
        <w:t>cuti diluar tanggungan negara”]</w:t>
      </w:r>
      <w:r>
        <w:rPr>
          <w:b w:val="0"/>
          <w:spacing w:val="2"/>
          <w:sz w:val="24"/>
        </w:rPr>
        <w:t>;</w:t>
      </w:r>
    </w:p>
    <w:p>
      <w:pPr>
        <w:pStyle w:val="BodyText"/>
        <w:spacing w:before="9"/>
        <w:rPr>
          <w:b w:val="0"/>
          <w:sz w:val="23"/>
        </w:rPr>
      </w:pPr>
    </w:p>
    <w:p>
      <w:pPr>
        <w:pStyle w:val="ListParagraph"/>
        <w:numPr>
          <w:ilvl w:val="0"/>
          <w:numId w:val="532"/>
        </w:numPr>
        <w:tabs>
          <w:tab w:pos="1326" w:val="left" w:leader="none"/>
        </w:tabs>
        <w:spacing w:line="240" w:lineRule="auto" w:before="0" w:after="0"/>
        <w:ind w:left="1325" w:right="0" w:hanging="360"/>
        <w:jc w:val="left"/>
        <w:rPr>
          <w:b w:val="0"/>
          <w:sz w:val="24"/>
        </w:rPr>
      </w:pPr>
      <w:r>
        <w:rPr>
          <w:b w:val="0"/>
          <w:sz w:val="24"/>
        </w:rPr>
        <w:t>saya tidak </w:t>
      </w:r>
      <w:r>
        <w:rPr>
          <w:b w:val="0"/>
          <w:spacing w:val="2"/>
          <w:sz w:val="24"/>
        </w:rPr>
        <w:t>sedang menjalani sanksi</w:t>
      </w:r>
      <w:r>
        <w:rPr>
          <w:b w:val="0"/>
          <w:spacing w:val="32"/>
          <w:sz w:val="24"/>
        </w:rPr>
        <w:t> </w:t>
      </w:r>
      <w:r>
        <w:rPr>
          <w:b w:val="0"/>
          <w:spacing w:val="2"/>
          <w:sz w:val="24"/>
        </w:rPr>
        <w:t>pidana;</w:t>
      </w:r>
    </w:p>
    <w:p>
      <w:pPr>
        <w:pStyle w:val="BodyText"/>
        <w:rPr>
          <w:b w:val="0"/>
        </w:rPr>
      </w:pPr>
    </w:p>
    <w:p>
      <w:pPr>
        <w:pStyle w:val="ListParagraph"/>
        <w:numPr>
          <w:ilvl w:val="0"/>
          <w:numId w:val="532"/>
        </w:numPr>
        <w:tabs>
          <w:tab w:pos="1326" w:val="left" w:leader="none"/>
        </w:tabs>
        <w:spacing w:line="240" w:lineRule="auto" w:before="0" w:after="0"/>
        <w:ind w:left="1325" w:right="1192" w:hanging="360"/>
        <w:jc w:val="left"/>
        <w:rPr>
          <w:b w:val="0"/>
          <w:sz w:val="24"/>
        </w:rPr>
      </w:pPr>
      <w:r>
        <w:rPr>
          <w:b w:val="0"/>
          <w:sz w:val="24"/>
        </w:rPr>
        <w:t>saya tidak </w:t>
      </w:r>
      <w:r>
        <w:rPr>
          <w:b w:val="0"/>
          <w:spacing w:val="2"/>
          <w:sz w:val="24"/>
        </w:rPr>
        <w:t>sedang dan tidak akan terlibat pertentangan kepentingan dengan </w:t>
      </w:r>
      <w:r>
        <w:rPr>
          <w:b w:val="0"/>
          <w:sz w:val="24"/>
        </w:rPr>
        <w:t>para </w:t>
      </w:r>
      <w:r>
        <w:rPr>
          <w:b w:val="0"/>
          <w:spacing w:val="2"/>
          <w:sz w:val="24"/>
        </w:rPr>
        <w:t>pihak </w:t>
      </w:r>
      <w:r>
        <w:rPr>
          <w:b w:val="0"/>
          <w:sz w:val="24"/>
        </w:rPr>
        <w:t>yang </w:t>
      </w:r>
      <w:r>
        <w:rPr>
          <w:b w:val="0"/>
          <w:spacing w:val="2"/>
          <w:sz w:val="24"/>
        </w:rPr>
        <w:t>terkait, langsung maupun </w:t>
      </w:r>
      <w:r>
        <w:rPr>
          <w:b w:val="0"/>
          <w:sz w:val="24"/>
        </w:rPr>
        <w:t>tidak </w:t>
      </w:r>
      <w:r>
        <w:rPr>
          <w:b w:val="0"/>
          <w:spacing w:val="2"/>
          <w:sz w:val="24"/>
        </w:rPr>
        <w:t>langsung dalam proses pengadaan</w:t>
      </w:r>
      <w:r>
        <w:rPr>
          <w:b w:val="0"/>
          <w:spacing w:val="63"/>
          <w:sz w:val="24"/>
        </w:rPr>
        <w:t> </w:t>
      </w:r>
      <w:r>
        <w:rPr>
          <w:b w:val="0"/>
          <w:sz w:val="24"/>
        </w:rPr>
        <w:t>ini;</w:t>
      </w:r>
    </w:p>
    <w:p>
      <w:pPr>
        <w:pStyle w:val="BodyText"/>
        <w:rPr>
          <w:b w:val="0"/>
        </w:rPr>
      </w:pPr>
    </w:p>
    <w:p>
      <w:pPr>
        <w:pStyle w:val="ListParagraph"/>
        <w:numPr>
          <w:ilvl w:val="0"/>
          <w:numId w:val="532"/>
        </w:numPr>
        <w:tabs>
          <w:tab w:pos="1326" w:val="left" w:leader="none"/>
        </w:tabs>
        <w:spacing w:line="240" w:lineRule="auto" w:before="1" w:after="0"/>
        <w:ind w:left="1325" w:right="1189" w:hanging="360"/>
        <w:jc w:val="left"/>
        <w:rPr>
          <w:b w:val="0"/>
          <w:sz w:val="24"/>
        </w:rPr>
      </w:pPr>
      <w:r>
        <w:rPr>
          <w:b w:val="0"/>
          <w:sz w:val="24"/>
        </w:rPr>
        <w:t>saya tidak </w:t>
      </w:r>
      <w:r>
        <w:rPr>
          <w:b w:val="0"/>
          <w:spacing w:val="2"/>
          <w:sz w:val="24"/>
        </w:rPr>
        <w:t>sedang dikenakan sanksi Daftar Hitam, </w:t>
      </w:r>
      <w:r>
        <w:rPr>
          <w:b w:val="0"/>
          <w:sz w:val="24"/>
        </w:rPr>
        <w:t>tidak </w:t>
      </w:r>
      <w:r>
        <w:rPr>
          <w:b w:val="0"/>
          <w:spacing w:val="2"/>
          <w:sz w:val="24"/>
        </w:rPr>
        <w:t>dalam pengawasan pengadilan, </w:t>
      </w:r>
      <w:r>
        <w:rPr>
          <w:b w:val="0"/>
          <w:sz w:val="24"/>
        </w:rPr>
        <w:t>tidak </w:t>
      </w:r>
      <w:r>
        <w:rPr>
          <w:b w:val="0"/>
          <w:spacing w:val="2"/>
          <w:sz w:val="24"/>
        </w:rPr>
        <w:t>pailit </w:t>
      </w:r>
      <w:r>
        <w:rPr>
          <w:b w:val="0"/>
          <w:sz w:val="24"/>
        </w:rPr>
        <w:t>atau </w:t>
      </w:r>
      <w:r>
        <w:rPr>
          <w:b w:val="0"/>
          <w:spacing w:val="2"/>
          <w:sz w:val="24"/>
        </w:rPr>
        <w:t>kegiatan </w:t>
      </w:r>
      <w:r>
        <w:rPr>
          <w:b w:val="0"/>
          <w:sz w:val="24"/>
        </w:rPr>
        <w:t>usahanya tidak </w:t>
      </w:r>
      <w:r>
        <w:rPr>
          <w:b w:val="0"/>
          <w:spacing w:val="2"/>
          <w:sz w:val="24"/>
        </w:rPr>
        <w:t>sedang</w:t>
      </w:r>
      <w:r>
        <w:rPr>
          <w:b w:val="0"/>
          <w:spacing w:val="59"/>
          <w:sz w:val="24"/>
        </w:rPr>
        <w:t> </w:t>
      </w:r>
      <w:r>
        <w:rPr>
          <w:b w:val="0"/>
          <w:spacing w:val="2"/>
          <w:sz w:val="24"/>
        </w:rPr>
        <w:t>dihentikan;</w:t>
      </w:r>
    </w:p>
    <w:p>
      <w:pPr>
        <w:pStyle w:val="BodyText"/>
        <w:rPr>
          <w:b w:val="0"/>
        </w:rPr>
      </w:pPr>
    </w:p>
    <w:p>
      <w:pPr>
        <w:pStyle w:val="ListParagraph"/>
        <w:numPr>
          <w:ilvl w:val="0"/>
          <w:numId w:val="532"/>
        </w:numPr>
        <w:tabs>
          <w:tab w:pos="1326" w:val="left" w:leader="none"/>
        </w:tabs>
        <w:spacing w:line="240" w:lineRule="auto" w:before="0" w:after="0"/>
        <w:ind w:left="1325" w:right="0" w:hanging="360"/>
        <w:jc w:val="left"/>
        <w:rPr>
          <w:b w:val="0"/>
          <w:sz w:val="24"/>
        </w:rPr>
      </w:pPr>
      <w:r>
        <w:rPr>
          <w:b w:val="0"/>
          <w:spacing w:val="2"/>
          <w:sz w:val="24"/>
        </w:rPr>
        <w:t>data-data </w:t>
      </w:r>
      <w:r>
        <w:rPr>
          <w:b w:val="0"/>
          <w:sz w:val="24"/>
        </w:rPr>
        <w:t>saya adalah sebagai</w:t>
      </w:r>
      <w:r>
        <w:rPr>
          <w:b w:val="0"/>
          <w:spacing w:val="25"/>
          <w:sz w:val="24"/>
        </w:rPr>
        <w:t> </w:t>
      </w:r>
      <w:r>
        <w:rPr>
          <w:b w:val="0"/>
          <w:spacing w:val="2"/>
          <w:sz w:val="24"/>
        </w:rPr>
        <w:t>berikut:</w:t>
      </w:r>
    </w:p>
    <w:p>
      <w:pPr>
        <w:pStyle w:val="BodyText"/>
        <w:spacing w:before="2"/>
        <w:rPr>
          <w:b w:val="0"/>
        </w:rPr>
      </w:pPr>
    </w:p>
    <w:p>
      <w:pPr>
        <w:pStyle w:val="ListParagraph"/>
        <w:numPr>
          <w:ilvl w:val="1"/>
          <w:numId w:val="532"/>
        </w:numPr>
        <w:tabs>
          <w:tab w:pos="1261" w:val="left" w:leader="none"/>
        </w:tabs>
        <w:spacing w:line="240" w:lineRule="auto" w:before="0" w:after="0"/>
        <w:ind w:left="1260" w:right="0" w:hanging="360"/>
        <w:jc w:val="left"/>
        <w:rPr>
          <w:b w:val="0"/>
          <w:sz w:val="24"/>
        </w:rPr>
      </w:pPr>
      <w:r>
        <w:rPr/>
        <w:pict>
          <v:group style="position:absolute;margin-left:86.280006pt;margin-top:25.092516pt;width:367.7pt;height:139.950pt;mso-position-horizontal-relative:page;mso-position-vertical-relative:paragraph;z-index:-908392" coordorigin="1726,502" coordsize="7354,2799">
            <v:line style="position:absolute" from="1735,507" to="2206,507" stroked="true" strokeweight=".48pt" strokecolor="#000000">
              <v:stroke dashstyle="solid"/>
            </v:line>
            <v:rect style="position:absolute;left:2205;top:501;width:10;height:10" filled="true" fillcolor="#000000" stroked="false">
              <v:fill type="solid"/>
            </v:rect>
            <v:line style="position:absolute" from="2215,507" to="5155,507" stroked="true" strokeweight=".48pt" strokecolor="#000000">
              <v:stroke dashstyle="solid"/>
            </v:line>
            <v:rect style="position:absolute;left:5155;top:501;width:10;height:10" filled="true" fillcolor="#000000" stroked="false">
              <v:fill type="solid"/>
            </v:rect>
            <v:line style="position:absolute" from="5165,507" to="5434,507" stroked="true" strokeweight=".48pt" strokecolor="#000000">
              <v:stroke dashstyle="solid"/>
            </v:line>
            <v:rect style="position:absolute;left:5433;top:501;width:10;height:10" filled="true" fillcolor="#000000" stroked="false">
              <v:fill type="solid"/>
            </v:rect>
            <v:line style="position:absolute" from="5443,507" to="9070,507" stroked="true" strokeweight=".48pt" strokecolor="#000000">
              <v:stroke dashstyle="solid"/>
            </v:line>
            <v:shape style="position:absolute;left:1730;top:501;width:476;height:2799" coordorigin="1730,502" coordsize="476,2799" path="m1730,502l1730,3300m1735,3295l2206,3295e" filled="false" stroked="true" strokeweight=".48pt" strokecolor="#000000">
              <v:path arrowok="t"/>
              <v:stroke dashstyle="solid"/>
            </v:shape>
            <v:rect style="position:absolute;left:2191;top:3290;width:10;height:10" filled="true" fillcolor="#000000" stroked="false">
              <v:fill type="solid"/>
            </v:rect>
            <v:line style="position:absolute" from="2201,3295" to="5155,3295" stroked="true" strokeweight=".48pt" strokecolor="#000000">
              <v:stroke dashstyle="solid"/>
            </v:line>
            <v:rect style="position:absolute;left:5140;top:3290;width:10;height:10" filled="true" fillcolor="#000000" stroked="false">
              <v:fill type="solid"/>
            </v:rect>
            <v:line style="position:absolute" from="5150,3295" to="5434,3295" stroked="true" strokeweight=".48pt" strokecolor="#000000">
              <v:stroke dashstyle="solid"/>
            </v:line>
            <v:rect style="position:absolute;left:5419;top:3290;width:10;height:10" filled="true" fillcolor="#000000" stroked="false">
              <v:fill type="solid"/>
            </v:rect>
            <v:line style="position:absolute" from="5429,3295" to="9070,3295" stroked="true" strokeweight=".48pt" strokecolor="#000000">
              <v:stroke dashstyle="solid"/>
            </v:line>
            <v:line style="position:absolute" from="9074,502" to="9074,3300" stroked="true" strokeweight=".48pt" strokecolor="#000000">
              <v:stroke dashstyle="solid"/>
            </v:line>
            <v:shape style="position:absolute;left:1838;top:632;width:212;height:240" type="#_x0000_t202" filled="false" stroked="false">
              <v:textbox inset="0,0,0,0">
                <w:txbxContent>
                  <w:p>
                    <w:pPr>
                      <w:spacing w:line="235" w:lineRule="exact" w:before="0"/>
                      <w:ind w:left="0" w:right="0" w:firstLine="0"/>
                      <w:jc w:val="left"/>
                      <w:rPr>
                        <w:b w:val="0"/>
                        <w:sz w:val="24"/>
                      </w:rPr>
                    </w:pPr>
                    <w:r>
                      <w:rPr>
                        <w:b w:val="0"/>
                        <w:sz w:val="24"/>
                      </w:rPr>
                      <w:t>1.</w:t>
                    </w:r>
                  </w:p>
                </w:txbxContent>
              </v:textbox>
              <w10:wrap type="none"/>
            </v:shape>
            <v:shape style="position:absolute;left:2313;top:632;width:2010;height:593" type="#_x0000_t202" filled="false" stroked="false">
              <v:textbox inset="0,0,0,0">
                <w:txbxContent>
                  <w:p>
                    <w:pPr>
                      <w:spacing w:line="235" w:lineRule="exact" w:before="0"/>
                      <w:ind w:left="0" w:right="0" w:firstLine="0"/>
                      <w:jc w:val="left"/>
                      <w:rPr>
                        <w:b w:val="0"/>
                        <w:sz w:val="24"/>
                      </w:rPr>
                    </w:pPr>
                    <w:r>
                      <w:rPr>
                        <w:b w:val="0"/>
                        <w:sz w:val="24"/>
                      </w:rPr>
                      <w:t>Nama</w:t>
                    </w:r>
                  </w:p>
                  <w:p>
                    <w:pPr>
                      <w:spacing w:before="99"/>
                      <w:ind w:left="0" w:right="0" w:firstLine="0"/>
                      <w:jc w:val="left"/>
                      <w:rPr>
                        <w:b w:val="0"/>
                        <w:sz w:val="24"/>
                      </w:rPr>
                    </w:pPr>
                    <w:r>
                      <w:rPr>
                        <w:b w:val="0"/>
                        <w:sz w:val="24"/>
                      </w:rPr>
                      <w:t>Alamat sesuai kartu</w:t>
                    </w:r>
                  </w:p>
                </w:txbxContent>
              </v:textbox>
              <w10:wrap type="none"/>
            </v:shape>
            <v:shape style="position:absolute;left:5263;top:632;width:2999;height:240" type="#_x0000_t202" filled="false" stroked="false">
              <v:textbox inset="0,0,0,0">
                <w:txbxContent>
                  <w:p>
                    <w:pPr>
                      <w:tabs>
                        <w:tab w:pos="275" w:val="left" w:leader="none"/>
                      </w:tabs>
                      <w:spacing w:line="235" w:lineRule="exact" w:before="0"/>
                      <w:ind w:left="0" w:right="0" w:firstLine="0"/>
                      <w:jc w:val="left"/>
                      <w:rPr>
                        <w:b w:val="0"/>
                        <w:sz w:val="24"/>
                      </w:rPr>
                    </w:pPr>
                    <w:r>
                      <w:rPr>
                        <w:b w:val="0"/>
                        <w:sz w:val="24"/>
                      </w:rPr>
                      <w:t>:</w:t>
                    </w:r>
                    <w:r>
                      <w:rPr>
                        <w:rFonts w:ascii="Times New Roman"/>
                        <w:sz w:val="24"/>
                      </w:rPr>
                      <w:tab/>
                    </w:r>
                    <w:r>
                      <w:rPr>
                        <w:b w:val="0"/>
                        <w:spacing w:val="2"/>
                        <w:sz w:val="24"/>
                      </w:rPr>
                      <w:t>______________________</w:t>
                    </w:r>
                  </w:p>
                </w:txbxContent>
              </v:textbox>
              <w10:wrap type="none"/>
            </v:shape>
            <v:shape style="position:absolute;left:1838;top:1112;width:212;height:240" type="#_x0000_t202" filled="false" stroked="false">
              <v:textbox inset="0,0,0,0">
                <w:txbxContent>
                  <w:p>
                    <w:pPr>
                      <w:spacing w:line="235" w:lineRule="exact" w:before="0"/>
                      <w:ind w:left="0" w:right="0" w:firstLine="0"/>
                      <w:jc w:val="left"/>
                      <w:rPr>
                        <w:b w:val="0"/>
                        <w:sz w:val="24"/>
                      </w:rPr>
                    </w:pPr>
                    <w:r>
                      <w:rPr>
                        <w:b w:val="0"/>
                        <w:sz w:val="24"/>
                      </w:rPr>
                      <w:t>2.</w:t>
                    </w:r>
                  </w:p>
                </w:txbxContent>
              </v:textbox>
              <w10:wrap type="none"/>
            </v:shape>
            <v:shape style="position:absolute;left:5263;top:1112;width:2999;height:240" type="#_x0000_t202" filled="false" stroked="false">
              <v:textbox inset="0,0,0,0">
                <w:txbxContent>
                  <w:p>
                    <w:pPr>
                      <w:tabs>
                        <w:tab w:pos="275" w:val="left" w:leader="none"/>
                      </w:tabs>
                      <w:spacing w:line="235" w:lineRule="exact" w:before="0"/>
                      <w:ind w:left="0" w:right="0" w:firstLine="0"/>
                      <w:jc w:val="left"/>
                      <w:rPr>
                        <w:b w:val="0"/>
                        <w:sz w:val="24"/>
                      </w:rPr>
                    </w:pPr>
                    <w:r>
                      <w:rPr>
                        <w:b w:val="0"/>
                        <w:sz w:val="24"/>
                      </w:rPr>
                      <w:t>:</w:t>
                    </w:r>
                    <w:r>
                      <w:rPr>
                        <w:rFonts w:ascii="Times New Roman"/>
                        <w:sz w:val="24"/>
                      </w:rPr>
                      <w:tab/>
                    </w:r>
                    <w:r>
                      <w:rPr>
                        <w:b w:val="0"/>
                        <w:spacing w:val="2"/>
                        <w:sz w:val="24"/>
                      </w:rPr>
                      <w:t>______________________</w:t>
                    </w:r>
                  </w:p>
                </w:txbxContent>
              </v:textbox>
              <w10:wrap type="none"/>
            </v:shape>
            <w10:wrap type="none"/>
          </v:group>
        </w:pict>
      </w:r>
      <w:r>
        <w:rPr>
          <w:b w:val="0"/>
          <w:sz w:val="24"/>
        </w:rPr>
        <w:t>Data</w:t>
      </w:r>
      <w:r>
        <w:rPr>
          <w:b w:val="0"/>
          <w:spacing w:val="-1"/>
          <w:sz w:val="24"/>
        </w:rPr>
        <w:t> </w:t>
      </w:r>
      <w:r>
        <w:rPr>
          <w:b w:val="0"/>
          <w:sz w:val="24"/>
        </w:rPr>
        <w:t>Administrasi</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13"/>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
        <w:gridCol w:w="3258"/>
        <w:gridCol w:w="2861"/>
      </w:tblGrid>
      <w:tr>
        <w:trPr>
          <w:trHeight w:val="296" w:hRule="atLeast"/>
        </w:trPr>
        <w:tc>
          <w:tcPr>
            <w:tcW w:w="442" w:type="dxa"/>
          </w:tcPr>
          <w:p>
            <w:pPr>
              <w:pStyle w:val="TableParagraph"/>
              <w:rPr>
                <w:rFonts w:ascii="Times New Roman"/>
                <w:sz w:val="22"/>
              </w:rPr>
            </w:pPr>
          </w:p>
        </w:tc>
        <w:tc>
          <w:tcPr>
            <w:tcW w:w="3258" w:type="dxa"/>
          </w:tcPr>
          <w:p>
            <w:pPr>
              <w:pStyle w:val="TableParagraph"/>
              <w:spacing w:line="235" w:lineRule="exact"/>
              <w:ind w:left="141"/>
              <w:rPr>
                <w:b w:val="0"/>
                <w:sz w:val="24"/>
              </w:rPr>
            </w:pPr>
            <w:r>
              <w:rPr>
                <w:b w:val="0"/>
                <w:sz w:val="24"/>
              </w:rPr>
              <w:t>identitas</w:t>
            </w:r>
          </w:p>
        </w:tc>
        <w:tc>
          <w:tcPr>
            <w:tcW w:w="2861" w:type="dxa"/>
          </w:tcPr>
          <w:p>
            <w:pPr>
              <w:pStyle w:val="TableParagraph"/>
              <w:rPr>
                <w:rFonts w:ascii="Times New Roman"/>
                <w:sz w:val="22"/>
              </w:rPr>
            </w:pPr>
          </w:p>
        </w:tc>
      </w:tr>
      <w:tr>
        <w:trPr>
          <w:trHeight w:val="403" w:hRule="atLeast"/>
        </w:trPr>
        <w:tc>
          <w:tcPr>
            <w:tcW w:w="442" w:type="dxa"/>
          </w:tcPr>
          <w:p>
            <w:pPr>
              <w:pStyle w:val="TableParagraph"/>
              <w:spacing w:before="38"/>
              <w:ind w:left="107"/>
              <w:rPr>
                <w:b w:val="0"/>
                <w:sz w:val="24"/>
              </w:rPr>
            </w:pPr>
            <w:r>
              <w:rPr>
                <w:b w:val="0"/>
                <w:w w:val="99"/>
                <w:sz w:val="24"/>
              </w:rPr>
              <w:t>3</w:t>
            </w:r>
          </w:p>
        </w:tc>
        <w:tc>
          <w:tcPr>
            <w:tcW w:w="3258" w:type="dxa"/>
          </w:tcPr>
          <w:p>
            <w:pPr>
              <w:pStyle w:val="TableParagraph"/>
              <w:tabs>
                <w:tab w:pos="3090" w:val="left" w:leader="none"/>
              </w:tabs>
              <w:spacing w:before="38"/>
              <w:ind w:left="141"/>
              <w:rPr>
                <w:b w:val="0"/>
                <w:sz w:val="24"/>
              </w:rPr>
            </w:pPr>
            <w:r>
              <w:rPr>
                <w:b w:val="0"/>
                <w:spacing w:val="2"/>
                <w:sz w:val="24"/>
              </w:rPr>
              <w:t>Alamat</w:t>
            </w:r>
            <w:r>
              <w:rPr>
                <w:b w:val="0"/>
                <w:spacing w:val="4"/>
                <w:sz w:val="24"/>
              </w:rPr>
              <w:t> </w:t>
            </w:r>
            <w:r>
              <w:rPr>
                <w:b w:val="0"/>
                <w:spacing w:val="2"/>
                <w:sz w:val="24"/>
              </w:rPr>
              <w:t>Domisili</w:t>
            </w:r>
            <w:r>
              <w:rPr>
                <w:rFonts w:ascii="Times New Roman"/>
                <w:spacing w:val="2"/>
                <w:sz w:val="24"/>
              </w:rPr>
              <w:tab/>
            </w:r>
            <w:r>
              <w:rPr>
                <w:b w:val="0"/>
                <w:sz w:val="24"/>
              </w:rPr>
              <w:t>:</w:t>
            </w:r>
          </w:p>
        </w:tc>
        <w:tc>
          <w:tcPr>
            <w:tcW w:w="2861" w:type="dxa"/>
          </w:tcPr>
          <w:p>
            <w:pPr>
              <w:pStyle w:val="TableParagraph"/>
              <w:spacing w:before="38"/>
              <w:ind w:left="119" w:right="61"/>
              <w:jc w:val="center"/>
              <w:rPr>
                <w:b w:val="0"/>
                <w:sz w:val="24"/>
              </w:rPr>
            </w:pPr>
            <w:r>
              <w:rPr>
                <w:b w:val="0"/>
                <w:sz w:val="24"/>
              </w:rPr>
              <w:t>______________________</w:t>
            </w:r>
          </w:p>
        </w:tc>
      </w:tr>
      <w:tr>
        <w:trPr>
          <w:trHeight w:val="454" w:hRule="atLeast"/>
        </w:trPr>
        <w:tc>
          <w:tcPr>
            <w:tcW w:w="442" w:type="dxa"/>
          </w:tcPr>
          <w:p>
            <w:pPr>
              <w:pStyle w:val="TableParagraph"/>
              <w:spacing w:before="88"/>
              <w:ind w:left="107"/>
              <w:rPr>
                <w:b w:val="0"/>
                <w:sz w:val="24"/>
              </w:rPr>
            </w:pPr>
            <w:r>
              <w:rPr>
                <w:b w:val="0"/>
                <w:sz w:val="24"/>
              </w:rPr>
              <w:t>4.</w:t>
            </w:r>
          </w:p>
        </w:tc>
        <w:tc>
          <w:tcPr>
            <w:tcW w:w="3258" w:type="dxa"/>
          </w:tcPr>
          <w:p>
            <w:pPr>
              <w:pStyle w:val="TableParagraph"/>
              <w:tabs>
                <w:tab w:pos="3090" w:val="left" w:leader="none"/>
              </w:tabs>
              <w:spacing w:before="88"/>
              <w:ind w:left="141"/>
              <w:rPr>
                <w:b w:val="0"/>
                <w:sz w:val="24"/>
              </w:rPr>
            </w:pPr>
            <w:r>
              <w:rPr>
                <w:b w:val="0"/>
                <w:sz w:val="24"/>
              </w:rPr>
              <w:t>No.</w:t>
            </w:r>
            <w:r>
              <w:rPr>
                <w:b w:val="0"/>
                <w:spacing w:val="5"/>
                <w:sz w:val="24"/>
              </w:rPr>
              <w:t> </w:t>
            </w:r>
            <w:r>
              <w:rPr>
                <w:b w:val="0"/>
                <w:spacing w:val="2"/>
                <w:sz w:val="24"/>
              </w:rPr>
              <w:t>Telepon</w:t>
            </w:r>
            <w:r>
              <w:rPr>
                <w:rFonts w:ascii="Times New Roman"/>
                <w:spacing w:val="2"/>
                <w:sz w:val="24"/>
              </w:rPr>
              <w:tab/>
            </w:r>
            <w:r>
              <w:rPr>
                <w:b w:val="0"/>
                <w:sz w:val="24"/>
              </w:rPr>
              <w:t>:</w:t>
            </w:r>
          </w:p>
        </w:tc>
        <w:tc>
          <w:tcPr>
            <w:tcW w:w="2861" w:type="dxa"/>
          </w:tcPr>
          <w:p>
            <w:pPr>
              <w:pStyle w:val="TableParagraph"/>
              <w:spacing w:before="88"/>
              <w:ind w:left="119" w:right="61"/>
              <w:jc w:val="center"/>
              <w:rPr>
                <w:b w:val="0"/>
                <w:sz w:val="24"/>
              </w:rPr>
            </w:pPr>
            <w:r>
              <w:rPr>
                <w:b w:val="0"/>
                <w:sz w:val="24"/>
              </w:rPr>
              <w:t>______________________</w:t>
            </w:r>
          </w:p>
        </w:tc>
      </w:tr>
      <w:tr>
        <w:trPr>
          <w:trHeight w:val="454" w:hRule="atLeast"/>
        </w:trPr>
        <w:tc>
          <w:tcPr>
            <w:tcW w:w="442" w:type="dxa"/>
          </w:tcPr>
          <w:p>
            <w:pPr>
              <w:pStyle w:val="TableParagraph"/>
              <w:spacing w:before="90"/>
              <w:ind w:left="107"/>
              <w:rPr>
                <w:b w:val="0"/>
                <w:sz w:val="24"/>
              </w:rPr>
            </w:pPr>
            <w:r>
              <w:rPr>
                <w:b w:val="0"/>
                <w:sz w:val="24"/>
              </w:rPr>
              <w:t>5.</w:t>
            </w:r>
          </w:p>
        </w:tc>
        <w:tc>
          <w:tcPr>
            <w:tcW w:w="3258" w:type="dxa"/>
          </w:tcPr>
          <w:p>
            <w:pPr>
              <w:pStyle w:val="TableParagraph"/>
              <w:tabs>
                <w:tab w:pos="3090" w:val="left" w:leader="none"/>
              </w:tabs>
              <w:spacing w:before="90"/>
              <w:ind w:left="141"/>
              <w:rPr>
                <w:b w:val="0"/>
                <w:sz w:val="24"/>
              </w:rPr>
            </w:pPr>
            <w:r>
              <w:rPr>
                <w:b w:val="0"/>
                <w:sz w:val="24"/>
              </w:rPr>
              <w:t>No.</w:t>
            </w:r>
            <w:r>
              <w:rPr>
                <w:b w:val="0"/>
                <w:spacing w:val="6"/>
                <w:sz w:val="24"/>
              </w:rPr>
              <w:t> </w:t>
            </w:r>
            <w:r>
              <w:rPr>
                <w:b w:val="0"/>
                <w:sz w:val="24"/>
              </w:rPr>
              <w:t>Fax</w:t>
            </w:r>
            <w:r>
              <w:rPr>
                <w:rFonts w:ascii="Times New Roman"/>
                <w:sz w:val="24"/>
              </w:rPr>
              <w:tab/>
            </w:r>
            <w:r>
              <w:rPr>
                <w:b w:val="0"/>
                <w:sz w:val="24"/>
              </w:rPr>
              <w:t>:</w:t>
            </w:r>
          </w:p>
        </w:tc>
        <w:tc>
          <w:tcPr>
            <w:tcW w:w="2861" w:type="dxa"/>
          </w:tcPr>
          <w:p>
            <w:pPr>
              <w:pStyle w:val="TableParagraph"/>
              <w:spacing w:before="90"/>
              <w:ind w:left="119" w:right="61"/>
              <w:jc w:val="center"/>
              <w:rPr>
                <w:b w:val="0"/>
                <w:sz w:val="24"/>
              </w:rPr>
            </w:pPr>
            <w:r>
              <w:rPr>
                <w:b w:val="0"/>
                <w:sz w:val="24"/>
              </w:rPr>
              <w:t>______________________</w:t>
            </w:r>
          </w:p>
        </w:tc>
      </w:tr>
      <w:tr>
        <w:trPr>
          <w:trHeight w:val="446" w:hRule="atLeast"/>
        </w:trPr>
        <w:tc>
          <w:tcPr>
            <w:tcW w:w="442" w:type="dxa"/>
          </w:tcPr>
          <w:p>
            <w:pPr>
              <w:pStyle w:val="TableParagraph"/>
              <w:spacing w:before="88"/>
              <w:ind w:left="107"/>
              <w:rPr>
                <w:b w:val="0"/>
                <w:sz w:val="24"/>
              </w:rPr>
            </w:pPr>
            <w:r>
              <w:rPr>
                <w:b w:val="0"/>
                <w:sz w:val="24"/>
              </w:rPr>
              <w:t>6.</w:t>
            </w:r>
          </w:p>
        </w:tc>
        <w:tc>
          <w:tcPr>
            <w:tcW w:w="3258" w:type="dxa"/>
          </w:tcPr>
          <w:p>
            <w:pPr>
              <w:pStyle w:val="TableParagraph"/>
              <w:tabs>
                <w:tab w:pos="3090" w:val="left" w:leader="none"/>
              </w:tabs>
              <w:spacing w:before="88"/>
              <w:ind w:left="141"/>
              <w:rPr>
                <w:b w:val="0"/>
                <w:sz w:val="24"/>
              </w:rPr>
            </w:pPr>
            <w:r>
              <w:rPr>
                <w:b w:val="0"/>
                <w:sz w:val="24"/>
              </w:rPr>
              <w:t>E-mail</w:t>
            </w:r>
            <w:r>
              <w:rPr>
                <w:rFonts w:ascii="Times New Roman"/>
                <w:sz w:val="24"/>
              </w:rPr>
              <w:tab/>
            </w:r>
            <w:r>
              <w:rPr>
                <w:b w:val="0"/>
                <w:sz w:val="24"/>
              </w:rPr>
              <w:t>:</w:t>
            </w:r>
          </w:p>
        </w:tc>
        <w:tc>
          <w:tcPr>
            <w:tcW w:w="2861" w:type="dxa"/>
          </w:tcPr>
          <w:p>
            <w:pPr>
              <w:pStyle w:val="TableParagraph"/>
              <w:spacing w:before="88"/>
              <w:ind w:left="119" w:right="61"/>
              <w:jc w:val="center"/>
              <w:rPr>
                <w:b w:val="0"/>
                <w:sz w:val="24"/>
              </w:rPr>
            </w:pPr>
            <w:r>
              <w:rPr>
                <w:b w:val="0"/>
                <w:sz w:val="24"/>
              </w:rPr>
              <w:t>______________________</w:t>
            </w:r>
          </w:p>
        </w:tc>
      </w:tr>
    </w:tbl>
    <w:p>
      <w:pPr>
        <w:spacing w:after="0"/>
        <w:jc w:val="center"/>
        <w:rPr>
          <w:sz w:val="24"/>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5"/>
        <w:rPr>
          <w:b w:val="0"/>
          <w:sz w:val="27"/>
        </w:rPr>
      </w:pPr>
    </w:p>
    <w:p>
      <w:pPr>
        <w:pStyle w:val="ListParagraph"/>
        <w:numPr>
          <w:ilvl w:val="1"/>
          <w:numId w:val="532"/>
        </w:numPr>
        <w:tabs>
          <w:tab w:pos="1261" w:val="left" w:leader="none"/>
        </w:tabs>
        <w:spacing w:line="240" w:lineRule="auto" w:before="82" w:after="0"/>
        <w:ind w:left="1260" w:right="0" w:hanging="360"/>
        <w:jc w:val="left"/>
        <w:rPr>
          <w:b w:val="0"/>
          <w:sz w:val="24"/>
        </w:rPr>
      </w:pPr>
      <w:r>
        <w:rPr>
          <w:b w:val="0"/>
          <w:sz w:val="24"/>
        </w:rPr>
        <w:t>Izin Lainnya [apabila</w:t>
      </w:r>
      <w:r>
        <w:rPr>
          <w:b w:val="0"/>
          <w:spacing w:val="-2"/>
          <w:sz w:val="24"/>
        </w:rPr>
        <w:t> </w:t>
      </w:r>
      <w:r>
        <w:rPr>
          <w:b w:val="0"/>
          <w:sz w:val="24"/>
        </w:rPr>
        <w:t>dipersyaratkan]</w:t>
      </w:r>
    </w:p>
    <w:p>
      <w:pPr>
        <w:pStyle w:val="BodyText"/>
        <w:spacing w:before="1"/>
        <w:rPr>
          <w:b w:val="0"/>
          <w:sz w:val="19"/>
        </w:rPr>
      </w:pPr>
      <w:r>
        <w:rPr/>
        <w:pict>
          <v:group style="position:absolute;margin-left:84.600006pt;margin-top:12.542469pt;width:369.6pt;height:52pt;mso-position-horizontal-relative:page;mso-position-vertical-relative:paragraph;z-index:8648;mso-wrap-distance-left:0;mso-wrap-distance-right:0" coordorigin="1692,251" coordsize="7392,1040">
            <v:line style="position:absolute" from="1711,260" to="5105,260" stroked="true" strokeweight=".96pt" strokecolor="#000000">
              <v:stroke dashstyle="solid"/>
            </v:line>
            <v:rect style="position:absolute;left:5104;top:250;width:20;height:20" filled="true" fillcolor="#000000" stroked="false">
              <v:fill type="solid"/>
            </v:rect>
            <v:line style="position:absolute" from="5124,260" to="5388,260" stroked="true" strokeweight=".96pt" strokecolor="#000000">
              <v:stroke dashstyle="solid"/>
            </v:line>
            <v:rect style="position:absolute;left:5388;top:250;width:20;height:20" filled="true" fillcolor="#000000" stroked="false">
              <v:fill type="solid"/>
            </v:rect>
            <v:line style="position:absolute" from="5407,260" to="9065,260" stroked="true" strokeweight=".96pt" strokecolor="#000000">
              <v:stroke dashstyle="solid"/>
            </v:line>
            <v:line style="position:absolute" from="1702,251" to="1702,1290" stroked="true" strokeweight=".96pt" strokecolor="#000000">
              <v:stroke dashstyle="solid"/>
            </v:line>
            <v:line style="position:absolute" from="1711,1280" to="5105,1280" stroked="true" strokeweight=".96pt" strokecolor="#000000">
              <v:stroke dashstyle="solid"/>
            </v:line>
            <v:rect style="position:absolute;left:5090;top:1270;width:20;height:20" filled="true" fillcolor="#000000" stroked="false">
              <v:fill type="solid"/>
            </v:rect>
            <v:line style="position:absolute" from="5110,1280" to="5388,1280" stroked="true" strokeweight=".96pt" strokecolor="#000000">
              <v:stroke dashstyle="solid"/>
            </v:line>
            <v:rect style="position:absolute;left:5373;top:1270;width:20;height:20" filled="true" fillcolor="#000000" stroked="false">
              <v:fill type="solid"/>
            </v:rect>
            <v:line style="position:absolute" from="5393,1280" to="9065,1280" stroked="true" strokeweight=".96pt" strokecolor="#000000">
              <v:stroke dashstyle="solid"/>
            </v:line>
            <v:line style="position:absolute" from="9074,251" to="9074,1290" stroked="true" strokeweight=".96pt" strokecolor="#000000">
              <v:stroke dashstyle="solid"/>
            </v:line>
            <v:shape style="position:absolute;left:5215;top:328;width:3054;height:908" type="#_x0000_t202" filled="false" stroked="false">
              <v:textbox inset="0,0,0,0">
                <w:txbxContent>
                  <w:p>
                    <w:pPr>
                      <w:tabs>
                        <w:tab w:pos="280" w:val="left" w:leader="none"/>
                      </w:tabs>
                      <w:spacing w:line="235" w:lineRule="exact" w:before="0"/>
                      <w:ind w:left="0" w:right="0" w:firstLine="0"/>
                      <w:jc w:val="left"/>
                      <w:rPr>
                        <w:b w:val="0"/>
                        <w:sz w:val="24"/>
                      </w:rPr>
                    </w:pPr>
                    <w:r>
                      <w:rPr>
                        <w:b w:val="0"/>
                        <w:sz w:val="24"/>
                      </w:rPr>
                      <w:t>:</w:t>
                    </w:r>
                    <w:r>
                      <w:rPr>
                        <w:rFonts w:ascii="Times New Roman"/>
                        <w:sz w:val="24"/>
                      </w:rPr>
                      <w:tab/>
                    </w:r>
                    <w:r>
                      <w:rPr>
                        <w:b w:val="0"/>
                        <w:spacing w:val="2"/>
                        <w:sz w:val="24"/>
                      </w:rPr>
                      <w:t>No_______Tanggal</w:t>
                    </w:r>
                    <w:r>
                      <w:rPr>
                        <w:b w:val="0"/>
                        <w:spacing w:val="7"/>
                        <w:sz w:val="24"/>
                      </w:rPr>
                      <w:t> </w:t>
                    </w:r>
                    <w:r>
                      <w:rPr>
                        <w:b w:val="0"/>
                        <w:spacing w:val="2"/>
                        <w:sz w:val="24"/>
                      </w:rPr>
                      <w:t>______</w:t>
                    </w:r>
                  </w:p>
                  <w:p>
                    <w:pPr>
                      <w:tabs>
                        <w:tab w:pos="280" w:val="left" w:leader="none"/>
                      </w:tabs>
                      <w:spacing w:before="80"/>
                      <w:ind w:left="0" w:right="0" w:firstLine="0"/>
                      <w:jc w:val="left"/>
                      <w:rPr>
                        <w:b w:val="0"/>
                        <w:sz w:val="24"/>
                      </w:rPr>
                    </w:pPr>
                    <w:r>
                      <w:rPr>
                        <w:b w:val="0"/>
                        <w:sz w:val="24"/>
                      </w:rPr>
                      <w:t>:</w:t>
                    </w:r>
                    <w:r>
                      <w:rPr>
                        <w:rFonts w:ascii="Times New Roman"/>
                        <w:sz w:val="24"/>
                      </w:rPr>
                      <w:tab/>
                    </w:r>
                    <w:r>
                      <w:rPr>
                        <w:b w:val="0"/>
                        <w:spacing w:val="2"/>
                        <w:sz w:val="24"/>
                      </w:rPr>
                      <w:t>__________</w:t>
                    </w:r>
                  </w:p>
                  <w:p>
                    <w:pPr>
                      <w:tabs>
                        <w:tab w:pos="280" w:val="left" w:leader="none"/>
                      </w:tabs>
                      <w:spacing w:before="80"/>
                      <w:ind w:left="0" w:right="0" w:firstLine="0"/>
                      <w:jc w:val="left"/>
                      <w:rPr>
                        <w:b w:val="0"/>
                        <w:sz w:val="24"/>
                      </w:rPr>
                    </w:pPr>
                    <w:r>
                      <w:rPr>
                        <w:b w:val="0"/>
                        <w:sz w:val="24"/>
                      </w:rPr>
                      <w:t>:</w:t>
                    </w:r>
                    <w:r>
                      <w:rPr>
                        <w:rFonts w:ascii="Times New Roman"/>
                        <w:sz w:val="24"/>
                      </w:rPr>
                      <w:tab/>
                    </w:r>
                    <w:r>
                      <w:rPr>
                        <w:b w:val="0"/>
                        <w:spacing w:val="2"/>
                        <w:sz w:val="24"/>
                      </w:rPr>
                      <w:t>__________</w:t>
                    </w:r>
                  </w:p>
                </w:txbxContent>
              </v:textbox>
              <w10:wrap type="none"/>
            </v:shape>
            <v:shape style="position:absolute;left:1908;top:328;width:2570;height:908" type="#_x0000_t202" filled="false" stroked="false">
              <v:textbox inset="0,0,0,0">
                <w:txbxContent>
                  <w:p>
                    <w:pPr>
                      <w:tabs>
                        <w:tab w:pos="427" w:val="left" w:leader="none"/>
                      </w:tabs>
                      <w:spacing w:line="235" w:lineRule="exact" w:before="0"/>
                      <w:ind w:left="0" w:right="0" w:firstLine="0"/>
                      <w:jc w:val="left"/>
                      <w:rPr>
                        <w:b w:val="0"/>
                        <w:sz w:val="24"/>
                      </w:rPr>
                    </w:pPr>
                    <w:r>
                      <w:rPr>
                        <w:b w:val="0"/>
                        <w:sz w:val="24"/>
                      </w:rPr>
                      <w:t>1.</w:t>
                    </w:r>
                    <w:r>
                      <w:rPr>
                        <w:rFonts w:ascii="Times New Roman"/>
                        <w:sz w:val="24"/>
                      </w:rPr>
                      <w:tab/>
                    </w:r>
                    <w:r>
                      <w:rPr>
                        <w:b w:val="0"/>
                        <w:sz w:val="24"/>
                      </w:rPr>
                      <w:t>Izin</w:t>
                    </w:r>
                    <w:r>
                      <w:rPr>
                        <w:b w:val="0"/>
                        <w:spacing w:val="7"/>
                        <w:sz w:val="24"/>
                      </w:rPr>
                      <w:t> </w:t>
                    </w:r>
                    <w:r>
                      <w:rPr>
                        <w:b w:val="0"/>
                        <w:spacing w:val="2"/>
                        <w:sz w:val="24"/>
                      </w:rPr>
                      <w:t>____________</w:t>
                    </w:r>
                  </w:p>
                  <w:p>
                    <w:pPr>
                      <w:numPr>
                        <w:ilvl w:val="0"/>
                        <w:numId w:val="533"/>
                      </w:numPr>
                      <w:tabs>
                        <w:tab w:pos="427" w:val="left" w:leader="none"/>
                        <w:tab w:pos="428" w:val="left" w:leader="none"/>
                      </w:tabs>
                      <w:spacing w:before="80"/>
                      <w:ind w:left="427" w:right="0" w:hanging="427"/>
                      <w:jc w:val="left"/>
                      <w:rPr>
                        <w:b w:val="0"/>
                        <w:sz w:val="24"/>
                      </w:rPr>
                    </w:pPr>
                    <w:r>
                      <w:rPr>
                        <w:b w:val="0"/>
                        <w:sz w:val="24"/>
                      </w:rPr>
                      <w:t>Masa </w:t>
                    </w:r>
                    <w:r>
                      <w:rPr>
                        <w:b w:val="0"/>
                        <w:spacing w:val="2"/>
                        <w:sz w:val="24"/>
                      </w:rPr>
                      <w:t>berlaku</w:t>
                    </w:r>
                    <w:r>
                      <w:rPr>
                        <w:b w:val="0"/>
                        <w:spacing w:val="18"/>
                        <w:sz w:val="24"/>
                      </w:rPr>
                      <w:t> </w:t>
                    </w:r>
                    <w:r>
                      <w:rPr>
                        <w:b w:val="0"/>
                        <w:spacing w:val="2"/>
                        <w:sz w:val="24"/>
                      </w:rPr>
                      <w:t>izin</w:t>
                    </w:r>
                  </w:p>
                  <w:p>
                    <w:pPr>
                      <w:numPr>
                        <w:ilvl w:val="0"/>
                        <w:numId w:val="533"/>
                      </w:numPr>
                      <w:tabs>
                        <w:tab w:pos="427" w:val="left" w:leader="none"/>
                        <w:tab w:pos="428" w:val="left" w:leader="none"/>
                      </w:tabs>
                      <w:spacing w:before="80"/>
                      <w:ind w:left="427" w:right="0" w:hanging="427"/>
                      <w:jc w:val="left"/>
                      <w:rPr>
                        <w:b w:val="0"/>
                        <w:sz w:val="24"/>
                      </w:rPr>
                    </w:pPr>
                    <w:r>
                      <w:rPr>
                        <w:b w:val="0"/>
                        <w:spacing w:val="2"/>
                        <w:sz w:val="24"/>
                      </w:rPr>
                      <w:t>Instansi pemberi</w:t>
                    </w:r>
                    <w:r>
                      <w:rPr>
                        <w:b w:val="0"/>
                        <w:spacing w:val="11"/>
                        <w:sz w:val="24"/>
                      </w:rPr>
                      <w:t> </w:t>
                    </w:r>
                    <w:r>
                      <w:rPr>
                        <w:b w:val="0"/>
                        <w:spacing w:val="2"/>
                        <w:sz w:val="24"/>
                      </w:rPr>
                      <w:t>izin</w:t>
                    </w:r>
                  </w:p>
                </w:txbxContent>
              </v:textbox>
              <w10:wrap type="none"/>
            </v:shape>
            <w10:wrap type="topAndBottom"/>
          </v:group>
        </w:pict>
      </w:r>
    </w:p>
    <w:p>
      <w:pPr>
        <w:pStyle w:val="BodyText"/>
        <w:rPr>
          <w:b w:val="0"/>
          <w:sz w:val="20"/>
        </w:rPr>
      </w:pPr>
    </w:p>
    <w:p>
      <w:pPr>
        <w:pStyle w:val="BodyText"/>
        <w:spacing w:before="7"/>
        <w:rPr>
          <w:b w:val="0"/>
        </w:rPr>
      </w:pPr>
    </w:p>
    <w:p>
      <w:pPr>
        <w:pStyle w:val="ListParagraph"/>
        <w:numPr>
          <w:ilvl w:val="1"/>
          <w:numId w:val="532"/>
        </w:numPr>
        <w:tabs>
          <w:tab w:pos="1261" w:val="left" w:leader="none"/>
        </w:tabs>
        <w:spacing w:line="240" w:lineRule="auto" w:before="0" w:after="0"/>
        <w:ind w:left="1260" w:right="0" w:hanging="360"/>
        <w:jc w:val="left"/>
        <w:rPr>
          <w:b w:val="0"/>
          <w:sz w:val="24"/>
        </w:rPr>
      </w:pPr>
      <w:r>
        <w:rPr>
          <w:b w:val="0"/>
          <w:sz w:val="24"/>
        </w:rPr>
        <w:t>Data</w:t>
      </w:r>
      <w:r>
        <w:rPr>
          <w:b w:val="0"/>
          <w:spacing w:val="-1"/>
          <w:sz w:val="24"/>
        </w:rPr>
        <w:t> </w:t>
      </w:r>
      <w:r>
        <w:rPr>
          <w:b w:val="0"/>
          <w:sz w:val="24"/>
        </w:rPr>
        <w:t>Keuangan</w:t>
      </w:r>
    </w:p>
    <w:p>
      <w:pPr>
        <w:pStyle w:val="BodyText"/>
        <w:spacing w:before="1"/>
        <w:rPr>
          <w:b w:val="0"/>
          <w:sz w:val="19"/>
        </w:rPr>
      </w:pPr>
      <w:r>
        <w:rPr/>
        <w:pict>
          <v:group style="position:absolute;margin-left:88.440002pt;margin-top:12.567424pt;width:367.35pt;height:69.75pt;mso-position-horizontal-relative:page;mso-position-vertical-relative:paragraph;z-index:8744;mso-wrap-distance-left:0;mso-wrap-distance-right:0" coordorigin="1769,251" coordsize="7347,1395">
            <v:line style="position:absolute" from="1788,261" to="5527,261" stroked="true" strokeweight=".96pt" strokecolor="#000000">
              <v:stroke dashstyle="solid"/>
            </v:line>
            <v:rect style="position:absolute;left:5527;top:251;width:20;height:20" filled="true" fillcolor="#000000" stroked="false">
              <v:fill type="solid"/>
            </v:rect>
            <v:line style="position:absolute" from="5546,261" to="5813,261" stroked="true" strokeweight=".96pt" strokecolor="#000000">
              <v:stroke dashstyle="solid"/>
            </v:line>
            <v:rect style="position:absolute;left:5812;top:251;width:20;height:20" filled="true" fillcolor="#000000" stroked="false">
              <v:fill type="solid"/>
            </v:rect>
            <v:line style="position:absolute" from="5832,261" to="9096,261" stroked="true" strokeweight=".96pt" strokecolor="#000000">
              <v:stroke dashstyle="solid"/>
            </v:line>
            <v:line style="position:absolute" from="1778,251" to="1778,1636" stroked="true" strokeweight=".96pt" strokecolor="#000000">
              <v:stroke dashstyle="solid"/>
            </v:line>
            <v:line style="position:absolute" from="1769,1641" to="5527,1641" stroked="true" strokeweight=".48pt" strokecolor="#000000">
              <v:stroke dashstyle="solid"/>
            </v:line>
            <v:rect style="position:absolute;left:5512;top:1636;width:10;height:10" filled="true" fillcolor="#000000" stroked="false">
              <v:fill type="solid"/>
            </v:rect>
            <v:line style="position:absolute" from="5522,1641" to="5813,1641" stroked="true" strokeweight=".48pt" strokecolor="#000000">
              <v:stroke dashstyle="solid"/>
            </v:line>
            <v:rect style="position:absolute;left:5798;top:1636;width:10;height:10" filled="true" fillcolor="#000000" stroked="false">
              <v:fill type="solid"/>
            </v:rect>
            <v:line style="position:absolute" from="5808,1641" to="9096,1641" stroked="true" strokeweight=".48pt" strokecolor="#000000">
              <v:stroke dashstyle="solid"/>
            </v:line>
            <v:line style="position:absolute" from="9106,251" to="9106,1646" stroked="true" strokeweight=".96pt" strokecolor="#000000">
              <v:stroke dashstyle="solid"/>
            </v:line>
            <v:shape style="position:absolute;left:1934;top:1044;width:6764;height:495" type="#_x0000_t202" filled="false" stroked="false">
              <v:textbox inset="0,0,0,0">
                <w:txbxContent>
                  <w:p>
                    <w:pPr>
                      <w:tabs>
                        <w:tab w:pos="1096" w:val="left" w:leader="none"/>
                        <w:tab w:pos="2087" w:val="left" w:leader="none"/>
                        <w:tab w:pos="2834" w:val="left" w:leader="none"/>
                      </w:tabs>
                      <w:spacing w:line="172" w:lineRule="exact" w:before="0"/>
                      <w:ind w:left="0" w:right="0" w:firstLine="0"/>
                      <w:jc w:val="left"/>
                      <w:rPr>
                        <w:b w:val="0"/>
                        <w:sz w:val="24"/>
                      </w:rPr>
                    </w:pPr>
                    <w:r>
                      <w:rPr>
                        <w:b w:val="0"/>
                        <w:sz w:val="24"/>
                      </w:rPr>
                      <w:t>2. </w:t>
                    </w:r>
                    <w:r>
                      <w:rPr>
                        <w:b w:val="0"/>
                        <w:spacing w:val="54"/>
                        <w:sz w:val="24"/>
                      </w:rPr>
                      <w:t> </w:t>
                    </w:r>
                    <w:r>
                      <w:rPr>
                        <w:b w:val="0"/>
                        <w:sz w:val="24"/>
                      </w:rPr>
                      <w:t>Bukti</w:t>
                    </w:r>
                    <w:r>
                      <w:rPr>
                        <w:rFonts w:ascii="Times New Roman"/>
                        <w:sz w:val="24"/>
                      </w:rPr>
                      <w:tab/>
                    </w:r>
                    <w:r>
                      <w:rPr>
                        <w:b w:val="0"/>
                        <w:spacing w:val="2"/>
                        <w:sz w:val="24"/>
                      </w:rPr>
                      <w:t>laporan</w:t>
                    </w:r>
                    <w:r>
                      <w:rPr>
                        <w:rFonts w:ascii="Times New Roman"/>
                        <w:spacing w:val="2"/>
                        <w:sz w:val="24"/>
                      </w:rPr>
                      <w:tab/>
                    </w:r>
                    <w:r>
                      <w:rPr>
                        <w:b w:val="0"/>
                        <w:spacing w:val="2"/>
                        <w:sz w:val="24"/>
                      </w:rPr>
                      <w:t>Pajak</w:t>
                    </w:r>
                    <w:r>
                      <w:rPr>
                        <w:rFonts w:ascii="Times New Roman"/>
                        <w:spacing w:val="2"/>
                        <w:sz w:val="24"/>
                      </w:rPr>
                      <w:tab/>
                    </w:r>
                    <w:r>
                      <w:rPr>
                        <w:b w:val="0"/>
                        <w:sz w:val="24"/>
                      </w:rPr>
                      <w:t>Tahun</w:t>
                    </w:r>
                  </w:p>
                  <w:p>
                    <w:pPr>
                      <w:tabs>
                        <w:tab w:pos="3705" w:val="left" w:leader="none"/>
                        <w:tab w:pos="3986" w:val="left" w:leader="none"/>
                      </w:tabs>
                      <w:spacing w:line="163" w:lineRule="auto" w:before="0"/>
                      <w:ind w:left="359" w:right="0" w:firstLine="0"/>
                      <w:jc w:val="left"/>
                      <w:rPr>
                        <w:b w:val="0"/>
                        <w:sz w:val="24"/>
                      </w:rPr>
                    </w:pPr>
                    <w:r>
                      <w:rPr>
                        <w:b w:val="0"/>
                        <w:position w:val="-12"/>
                        <w:sz w:val="24"/>
                      </w:rPr>
                      <w:t>terakhir</w:t>
                    </w:r>
                    <w:r>
                      <w:rPr>
                        <w:b w:val="0"/>
                        <w:spacing w:val="12"/>
                        <w:position w:val="-12"/>
                        <w:sz w:val="24"/>
                      </w:rPr>
                      <w:t> </w:t>
                    </w:r>
                    <w:r>
                      <w:rPr>
                        <w:b w:val="0"/>
                        <w:spacing w:val="2"/>
                        <w:position w:val="-12"/>
                        <w:sz w:val="24"/>
                      </w:rPr>
                      <w:t>(SPT</w:t>
                    </w:r>
                    <w:r>
                      <w:rPr>
                        <w:b w:val="0"/>
                        <w:spacing w:val="7"/>
                        <w:position w:val="-12"/>
                        <w:sz w:val="24"/>
                      </w:rPr>
                      <w:t> </w:t>
                    </w:r>
                    <w:r>
                      <w:rPr>
                        <w:b w:val="0"/>
                        <w:spacing w:val="2"/>
                        <w:position w:val="-12"/>
                        <w:sz w:val="24"/>
                      </w:rPr>
                      <w:t>tahunan)</w:t>
                    </w:r>
                    <w:r>
                      <w:rPr>
                        <w:rFonts w:ascii="Times New Roman"/>
                        <w:spacing w:val="2"/>
                        <w:position w:val="-12"/>
                        <w:sz w:val="24"/>
                      </w:rPr>
                      <w:tab/>
                    </w:r>
                    <w:r>
                      <w:rPr>
                        <w:b w:val="0"/>
                        <w:sz w:val="24"/>
                      </w:rPr>
                      <w:t>:</w:t>
                    </w:r>
                    <w:r>
                      <w:rPr>
                        <w:rFonts w:ascii="Times New Roman"/>
                        <w:sz w:val="24"/>
                      </w:rPr>
                      <w:tab/>
                    </w:r>
                    <w:r>
                      <w:rPr>
                        <w:b w:val="0"/>
                        <w:spacing w:val="2"/>
                        <w:sz w:val="24"/>
                      </w:rPr>
                      <w:t>No.______tanggal</w:t>
                    </w:r>
                    <w:r>
                      <w:rPr>
                        <w:b w:val="0"/>
                        <w:spacing w:val="8"/>
                        <w:sz w:val="24"/>
                      </w:rPr>
                      <w:t> </w:t>
                    </w:r>
                    <w:r>
                      <w:rPr>
                        <w:b w:val="0"/>
                        <w:spacing w:val="2"/>
                        <w:sz w:val="24"/>
                      </w:rPr>
                      <w:t>_______</w:t>
                    </w:r>
                  </w:p>
                </w:txbxContent>
              </v:textbox>
              <w10:wrap type="none"/>
            </v:shape>
            <v:shape style="position:absolute;left:5639;top:490;width:3373;height:240" type="#_x0000_t202" filled="false" stroked="false">
              <v:textbox inset="0,0,0,0">
                <w:txbxContent>
                  <w:p>
                    <w:pPr>
                      <w:tabs>
                        <w:tab w:pos="280" w:val="left" w:leader="none"/>
                      </w:tabs>
                      <w:spacing w:line="235" w:lineRule="exact" w:before="0"/>
                      <w:ind w:left="0" w:right="0" w:firstLine="0"/>
                      <w:jc w:val="left"/>
                      <w:rPr>
                        <w:b w:val="0"/>
                        <w:sz w:val="24"/>
                      </w:rPr>
                    </w:pPr>
                    <w:r>
                      <w:rPr>
                        <w:b w:val="0"/>
                        <w:sz w:val="24"/>
                      </w:rPr>
                      <w:t>:</w:t>
                    </w:r>
                    <w:r>
                      <w:rPr>
                        <w:rFonts w:ascii="Times New Roman"/>
                        <w:sz w:val="24"/>
                      </w:rPr>
                      <w:tab/>
                    </w:r>
                    <w:r>
                      <w:rPr>
                        <w:b w:val="0"/>
                        <w:spacing w:val="2"/>
                        <w:sz w:val="24"/>
                      </w:rPr>
                      <w:t>_________________________</w:t>
                    </w:r>
                  </w:p>
                </w:txbxContent>
              </v:textbox>
              <w10:wrap type="none"/>
            </v:shape>
            <v:shape style="position:absolute;left:1934;top:490;width:3018;height:240" type="#_x0000_t202" filled="false" stroked="false">
              <v:textbox inset="0,0,0,0">
                <w:txbxContent>
                  <w:p>
                    <w:pPr>
                      <w:spacing w:line="235" w:lineRule="exact" w:before="0"/>
                      <w:ind w:left="0" w:right="0" w:firstLine="0"/>
                      <w:jc w:val="left"/>
                      <w:rPr>
                        <w:b w:val="0"/>
                        <w:sz w:val="24"/>
                      </w:rPr>
                    </w:pPr>
                    <w:r>
                      <w:rPr>
                        <w:b w:val="0"/>
                        <w:sz w:val="24"/>
                      </w:rPr>
                      <w:t>1. Nomor Pokok Wajib Pajak</w:t>
                    </w:r>
                  </w:p>
                </w:txbxContent>
              </v:textbox>
              <w10:wrap type="none"/>
            </v:shape>
            <w10:wrap type="topAndBottom"/>
          </v:group>
        </w:pict>
      </w:r>
    </w:p>
    <w:p>
      <w:pPr>
        <w:pStyle w:val="BodyText"/>
        <w:rPr>
          <w:b w:val="0"/>
          <w:sz w:val="20"/>
        </w:rPr>
      </w:pPr>
    </w:p>
    <w:p>
      <w:pPr>
        <w:pStyle w:val="BodyText"/>
        <w:spacing w:before="5"/>
        <w:rPr>
          <w:b w:val="0"/>
        </w:rPr>
      </w:pPr>
    </w:p>
    <w:p>
      <w:pPr>
        <w:pStyle w:val="ListParagraph"/>
        <w:numPr>
          <w:ilvl w:val="1"/>
          <w:numId w:val="532"/>
        </w:numPr>
        <w:tabs>
          <w:tab w:pos="1261" w:val="left" w:leader="none"/>
        </w:tabs>
        <w:spacing w:line="240" w:lineRule="auto" w:before="0" w:after="0"/>
        <w:ind w:left="1260" w:right="0" w:hanging="360"/>
        <w:jc w:val="left"/>
        <w:rPr>
          <w:b w:val="0"/>
          <w:sz w:val="24"/>
        </w:rPr>
      </w:pPr>
      <w:r>
        <w:rPr>
          <w:b w:val="0"/>
          <w:sz w:val="24"/>
        </w:rPr>
        <w:t>Data Fasilitas/Peralatan/Perlengkapan (apabila</w:t>
      </w:r>
      <w:r>
        <w:rPr>
          <w:b w:val="0"/>
          <w:spacing w:val="1"/>
          <w:sz w:val="24"/>
        </w:rPr>
        <w:t> </w:t>
      </w:r>
      <w:r>
        <w:rPr>
          <w:b w:val="0"/>
          <w:sz w:val="24"/>
        </w:rPr>
        <w:t>diperlukan)</w:t>
      </w:r>
    </w:p>
    <w:p>
      <w:pPr>
        <w:pStyle w:val="BodyText"/>
        <w:spacing w:before="8"/>
        <w:rPr>
          <w:b w:val="0"/>
          <w:sz w:val="23"/>
        </w:rPr>
      </w:pPr>
    </w:p>
    <w:tbl>
      <w:tblPr>
        <w:tblW w:w="0" w:type="auto"/>
        <w:jc w:val="left"/>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2025"/>
        <w:gridCol w:w="940"/>
        <w:gridCol w:w="1158"/>
        <w:gridCol w:w="760"/>
        <w:gridCol w:w="1286"/>
        <w:gridCol w:w="972"/>
        <w:gridCol w:w="1090"/>
        <w:gridCol w:w="1479"/>
      </w:tblGrid>
      <w:tr>
        <w:trPr>
          <w:trHeight w:val="1055" w:hRule="atLeast"/>
        </w:trPr>
        <w:tc>
          <w:tcPr>
            <w:tcW w:w="535" w:type="dxa"/>
          </w:tcPr>
          <w:p>
            <w:pPr>
              <w:pStyle w:val="TableParagraph"/>
              <w:rPr>
                <w:b w:val="0"/>
                <w:sz w:val="20"/>
              </w:rPr>
            </w:pPr>
          </w:p>
          <w:p>
            <w:pPr>
              <w:pStyle w:val="TableParagraph"/>
              <w:spacing w:before="9"/>
              <w:rPr>
                <w:b w:val="0"/>
                <w:sz w:val="19"/>
              </w:rPr>
            </w:pPr>
          </w:p>
          <w:p>
            <w:pPr>
              <w:pStyle w:val="TableParagraph"/>
              <w:spacing w:before="1"/>
              <w:ind w:left="101" w:right="101"/>
              <w:jc w:val="center"/>
              <w:rPr>
                <w:b w:val="0"/>
                <w:sz w:val="20"/>
              </w:rPr>
            </w:pPr>
            <w:r>
              <w:rPr>
                <w:b w:val="0"/>
                <w:sz w:val="20"/>
              </w:rPr>
              <w:t>No.</w:t>
            </w:r>
          </w:p>
        </w:tc>
        <w:tc>
          <w:tcPr>
            <w:tcW w:w="2025" w:type="dxa"/>
          </w:tcPr>
          <w:p>
            <w:pPr>
              <w:pStyle w:val="TableParagraph"/>
              <w:spacing w:before="9"/>
              <w:rPr>
                <w:b w:val="0"/>
                <w:sz w:val="19"/>
              </w:rPr>
            </w:pPr>
          </w:p>
          <w:p>
            <w:pPr>
              <w:pStyle w:val="TableParagraph"/>
              <w:spacing w:before="1"/>
              <w:ind w:left="177" w:right="169" w:hanging="1"/>
              <w:jc w:val="center"/>
              <w:rPr>
                <w:b w:val="0"/>
                <w:sz w:val="20"/>
              </w:rPr>
            </w:pPr>
            <w:r>
              <w:rPr>
                <w:b w:val="0"/>
                <w:sz w:val="20"/>
              </w:rPr>
              <w:t>Jenis     Fasilitas/Peralatan/ Perlengkapan</w:t>
            </w:r>
          </w:p>
        </w:tc>
        <w:tc>
          <w:tcPr>
            <w:tcW w:w="940" w:type="dxa"/>
          </w:tcPr>
          <w:p>
            <w:pPr>
              <w:pStyle w:val="TableParagraph"/>
              <w:rPr>
                <w:b w:val="0"/>
                <w:sz w:val="20"/>
              </w:rPr>
            </w:pPr>
          </w:p>
          <w:p>
            <w:pPr>
              <w:pStyle w:val="TableParagraph"/>
              <w:spacing w:before="9"/>
              <w:rPr>
                <w:b w:val="0"/>
                <w:sz w:val="19"/>
              </w:rPr>
            </w:pPr>
          </w:p>
          <w:p>
            <w:pPr>
              <w:pStyle w:val="TableParagraph"/>
              <w:spacing w:before="1"/>
              <w:ind w:left="154" w:right="148"/>
              <w:jc w:val="center"/>
              <w:rPr>
                <w:b w:val="0"/>
                <w:sz w:val="20"/>
              </w:rPr>
            </w:pPr>
            <w:r>
              <w:rPr>
                <w:b w:val="0"/>
                <w:sz w:val="20"/>
              </w:rPr>
              <w:t>Jumlah</w:t>
            </w:r>
          </w:p>
        </w:tc>
        <w:tc>
          <w:tcPr>
            <w:tcW w:w="1158" w:type="dxa"/>
          </w:tcPr>
          <w:p>
            <w:pPr>
              <w:pStyle w:val="TableParagraph"/>
              <w:spacing w:line="235" w:lineRule="auto" w:before="2"/>
              <w:ind w:left="183" w:right="172"/>
              <w:jc w:val="center"/>
              <w:rPr>
                <w:b w:val="0"/>
                <w:sz w:val="20"/>
              </w:rPr>
            </w:pPr>
            <w:r>
              <w:rPr>
                <w:b w:val="0"/>
                <w:sz w:val="20"/>
              </w:rPr>
              <w:t>Kapasitas atau </w:t>
            </w:r>
            <w:r>
              <w:rPr>
                <w:b w:val="0"/>
                <w:sz w:val="21"/>
              </w:rPr>
              <w:t>output </w:t>
            </w:r>
            <w:r>
              <w:rPr>
                <w:b w:val="0"/>
                <w:sz w:val="20"/>
              </w:rPr>
              <w:t>pada saat</w:t>
            </w:r>
          </w:p>
          <w:p>
            <w:pPr>
              <w:pStyle w:val="TableParagraph"/>
              <w:spacing w:line="192" w:lineRule="exact" w:before="4"/>
              <w:ind w:left="182" w:right="172"/>
              <w:jc w:val="center"/>
              <w:rPr>
                <w:b w:val="0"/>
                <w:sz w:val="20"/>
              </w:rPr>
            </w:pPr>
            <w:r>
              <w:rPr>
                <w:b w:val="0"/>
                <w:sz w:val="20"/>
              </w:rPr>
              <w:t>ini</w:t>
            </w:r>
          </w:p>
        </w:tc>
        <w:tc>
          <w:tcPr>
            <w:tcW w:w="760" w:type="dxa"/>
          </w:tcPr>
          <w:p>
            <w:pPr>
              <w:pStyle w:val="TableParagraph"/>
              <w:spacing w:before="9"/>
              <w:rPr>
                <w:b w:val="0"/>
                <w:sz w:val="19"/>
              </w:rPr>
            </w:pPr>
          </w:p>
          <w:p>
            <w:pPr>
              <w:pStyle w:val="TableParagraph"/>
              <w:spacing w:before="1"/>
              <w:ind w:left="220" w:right="134" w:hanging="68"/>
              <w:rPr>
                <w:b w:val="0"/>
                <w:sz w:val="20"/>
              </w:rPr>
            </w:pPr>
            <w:r>
              <w:rPr>
                <w:b w:val="0"/>
                <w:sz w:val="20"/>
              </w:rPr>
              <w:t>Merk dan tipe</w:t>
            </w:r>
          </w:p>
        </w:tc>
        <w:tc>
          <w:tcPr>
            <w:tcW w:w="1286" w:type="dxa"/>
          </w:tcPr>
          <w:p>
            <w:pPr>
              <w:pStyle w:val="TableParagraph"/>
              <w:spacing w:before="9"/>
              <w:rPr>
                <w:b w:val="0"/>
                <w:sz w:val="29"/>
              </w:rPr>
            </w:pPr>
          </w:p>
          <w:p>
            <w:pPr>
              <w:pStyle w:val="TableParagraph"/>
              <w:spacing w:before="1"/>
              <w:ind w:left="202" w:firstLine="192"/>
              <w:rPr>
                <w:b w:val="0"/>
                <w:sz w:val="20"/>
              </w:rPr>
            </w:pPr>
            <w:r>
              <w:rPr>
                <w:b w:val="0"/>
                <w:sz w:val="20"/>
              </w:rPr>
              <w:t>Tahun pembuatan</w:t>
            </w:r>
          </w:p>
        </w:tc>
        <w:tc>
          <w:tcPr>
            <w:tcW w:w="972" w:type="dxa"/>
          </w:tcPr>
          <w:p>
            <w:pPr>
              <w:pStyle w:val="TableParagraph"/>
              <w:spacing w:before="9"/>
              <w:rPr>
                <w:b w:val="0"/>
                <w:sz w:val="29"/>
              </w:rPr>
            </w:pPr>
          </w:p>
          <w:p>
            <w:pPr>
              <w:pStyle w:val="TableParagraph"/>
              <w:spacing w:before="1"/>
              <w:ind w:left="339" w:right="160" w:hanging="168"/>
              <w:rPr>
                <w:b w:val="0"/>
                <w:sz w:val="20"/>
              </w:rPr>
            </w:pPr>
            <w:r>
              <w:rPr>
                <w:b w:val="0"/>
                <w:sz w:val="20"/>
              </w:rPr>
              <w:t>Kondisi (%)</w:t>
            </w:r>
          </w:p>
        </w:tc>
        <w:tc>
          <w:tcPr>
            <w:tcW w:w="1090" w:type="dxa"/>
          </w:tcPr>
          <w:p>
            <w:pPr>
              <w:pStyle w:val="TableParagraph"/>
              <w:spacing w:before="9"/>
              <w:rPr>
                <w:b w:val="0"/>
                <w:sz w:val="29"/>
              </w:rPr>
            </w:pPr>
          </w:p>
          <w:p>
            <w:pPr>
              <w:pStyle w:val="TableParagraph"/>
              <w:spacing w:before="1"/>
              <w:ind w:left="183" w:firstLine="117"/>
              <w:rPr>
                <w:b w:val="0"/>
                <w:sz w:val="20"/>
              </w:rPr>
            </w:pPr>
            <w:r>
              <w:rPr>
                <w:b w:val="0"/>
                <w:sz w:val="20"/>
              </w:rPr>
              <w:t>Lokasi Sekarang</w:t>
            </w:r>
          </w:p>
        </w:tc>
        <w:tc>
          <w:tcPr>
            <w:tcW w:w="1479" w:type="dxa"/>
          </w:tcPr>
          <w:p>
            <w:pPr>
              <w:pStyle w:val="TableParagraph"/>
              <w:spacing w:before="9"/>
              <w:rPr>
                <w:b w:val="0"/>
                <w:sz w:val="29"/>
              </w:rPr>
            </w:pPr>
          </w:p>
          <w:p>
            <w:pPr>
              <w:pStyle w:val="TableParagraph"/>
              <w:spacing w:before="1"/>
              <w:ind w:left="214" w:firstLine="28"/>
              <w:rPr>
                <w:b w:val="0"/>
                <w:sz w:val="20"/>
              </w:rPr>
            </w:pPr>
            <w:r>
              <w:rPr>
                <w:b w:val="0"/>
                <w:sz w:val="20"/>
              </w:rPr>
              <w:t>Bukti Status Kepemilikan</w:t>
            </w:r>
          </w:p>
        </w:tc>
      </w:tr>
      <w:tr>
        <w:trPr>
          <w:trHeight w:val="210" w:hRule="atLeast"/>
        </w:trPr>
        <w:tc>
          <w:tcPr>
            <w:tcW w:w="535" w:type="dxa"/>
          </w:tcPr>
          <w:p>
            <w:pPr>
              <w:pStyle w:val="TableParagraph"/>
              <w:spacing w:line="191" w:lineRule="exact"/>
              <w:ind w:left="2"/>
              <w:jc w:val="center"/>
              <w:rPr>
                <w:b w:val="0"/>
                <w:sz w:val="20"/>
              </w:rPr>
            </w:pPr>
            <w:r>
              <w:rPr>
                <w:b w:val="0"/>
                <w:w w:val="99"/>
                <w:sz w:val="20"/>
              </w:rPr>
              <w:t>1</w:t>
            </w:r>
          </w:p>
        </w:tc>
        <w:tc>
          <w:tcPr>
            <w:tcW w:w="2025" w:type="dxa"/>
          </w:tcPr>
          <w:p>
            <w:pPr>
              <w:pStyle w:val="TableParagraph"/>
              <w:spacing w:line="191" w:lineRule="exact"/>
              <w:ind w:left="5"/>
              <w:jc w:val="center"/>
              <w:rPr>
                <w:b w:val="0"/>
                <w:sz w:val="20"/>
              </w:rPr>
            </w:pPr>
            <w:r>
              <w:rPr>
                <w:b w:val="0"/>
                <w:w w:val="99"/>
                <w:sz w:val="20"/>
              </w:rPr>
              <w:t>2</w:t>
            </w:r>
          </w:p>
        </w:tc>
        <w:tc>
          <w:tcPr>
            <w:tcW w:w="940" w:type="dxa"/>
          </w:tcPr>
          <w:p>
            <w:pPr>
              <w:pStyle w:val="TableParagraph"/>
              <w:spacing w:line="191" w:lineRule="exact"/>
              <w:ind w:left="6"/>
              <w:jc w:val="center"/>
              <w:rPr>
                <w:b w:val="0"/>
                <w:sz w:val="20"/>
              </w:rPr>
            </w:pPr>
            <w:r>
              <w:rPr>
                <w:b w:val="0"/>
                <w:w w:val="99"/>
                <w:sz w:val="20"/>
              </w:rPr>
              <w:t>3</w:t>
            </w:r>
          </w:p>
        </w:tc>
        <w:tc>
          <w:tcPr>
            <w:tcW w:w="1158" w:type="dxa"/>
          </w:tcPr>
          <w:p>
            <w:pPr>
              <w:pStyle w:val="TableParagraph"/>
              <w:spacing w:line="191" w:lineRule="exact"/>
              <w:ind w:left="10"/>
              <w:jc w:val="center"/>
              <w:rPr>
                <w:b w:val="0"/>
                <w:sz w:val="20"/>
              </w:rPr>
            </w:pPr>
            <w:r>
              <w:rPr>
                <w:b w:val="0"/>
                <w:w w:val="99"/>
                <w:sz w:val="20"/>
              </w:rPr>
              <w:t>4</w:t>
            </w:r>
          </w:p>
        </w:tc>
        <w:tc>
          <w:tcPr>
            <w:tcW w:w="760" w:type="dxa"/>
          </w:tcPr>
          <w:p>
            <w:pPr>
              <w:pStyle w:val="TableParagraph"/>
              <w:spacing w:line="191" w:lineRule="exact"/>
              <w:ind w:left="7"/>
              <w:jc w:val="center"/>
              <w:rPr>
                <w:b w:val="0"/>
                <w:sz w:val="20"/>
              </w:rPr>
            </w:pPr>
            <w:r>
              <w:rPr>
                <w:b w:val="0"/>
                <w:w w:val="99"/>
                <w:sz w:val="20"/>
              </w:rPr>
              <w:t>5</w:t>
            </w:r>
          </w:p>
        </w:tc>
        <w:tc>
          <w:tcPr>
            <w:tcW w:w="1286" w:type="dxa"/>
          </w:tcPr>
          <w:p>
            <w:pPr>
              <w:pStyle w:val="TableParagraph"/>
              <w:spacing w:line="191" w:lineRule="exact"/>
              <w:ind w:left="16"/>
              <w:jc w:val="center"/>
              <w:rPr>
                <w:b w:val="0"/>
                <w:sz w:val="20"/>
              </w:rPr>
            </w:pPr>
            <w:r>
              <w:rPr>
                <w:b w:val="0"/>
                <w:w w:val="99"/>
                <w:sz w:val="20"/>
              </w:rPr>
              <w:t>6</w:t>
            </w:r>
          </w:p>
        </w:tc>
        <w:tc>
          <w:tcPr>
            <w:tcW w:w="972" w:type="dxa"/>
          </w:tcPr>
          <w:p>
            <w:pPr>
              <w:pStyle w:val="TableParagraph"/>
              <w:spacing w:line="191" w:lineRule="exact"/>
              <w:ind w:left="9"/>
              <w:jc w:val="center"/>
              <w:rPr>
                <w:b w:val="0"/>
                <w:sz w:val="20"/>
              </w:rPr>
            </w:pPr>
            <w:r>
              <w:rPr>
                <w:b w:val="0"/>
                <w:w w:val="99"/>
                <w:sz w:val="20"/>
              </w:rPr>
              <w:t>7</w:t>
            </w:r>
          </w:p>
        </w:tc>
        <w:tc>
          <w:tcPr>
            <w:tcW w:w="1090" w:type="dxa"/>
          </w:tcPr>
          <w:p>
            <w:pPr>
              <w:pStyle w:val="TableParagraph"/>
              <w:spacing w:line="191" w:lineRule="exact"/>
              <w:ind w:left="6"/>
              <w:jc w:val="center"/>
              <w:rPr>
                <w:b w:val="0"/>
                <w:sz w:val="20"/>
              </w:rPr>
            </w:pPr>
            <w:r>
              <w:rPr>
                <w:b w:val="0"/>
                <w:w w:val="99"/>
                <w:sz w:val="20"/>
              </w:rPr>
              <w:t>8</w:t>
            </w:r>
          </w:p>
        </w:tc>
        <w:tc>
          <w:tcPr>
            <w:tcW w:w="1479" w:type="dxa"/>
          </w:tcPr>
          <w:p>
            <w:pPr>
              <w:pStyle w:val="TableParagraph"/>
              <w:spacing w:line="191" w:lineRule="exact"/>
              <w:ind w:left="14"/>
              <w:jc w:val="center"/>
              <w:rPr>
                <w:b w:val="0"/>
                <w:sz w:val="20"/>
              </w:rPr>
            </w:pPr>
            <w:r>
              <w:rPr>
                <w:b w:val="0"/>
                <w:w w:val="99"/>
                <w:sz w:val="20"/>
              </w:rPr>
              <w:t>9</w:t>
            </w:r>
          </w:p>
        </w:tc>
      </w:tr>
      <w:tr>
        <w:trPr>
          <w:trHeight w:val="254" w:hRule="atLeast"/>
        </w:trPr>
        <w:tc>
          <w:tcPr>
            <w:tcW w:w="535" w:type="dxa"/>
          </w:tcPr>
          <w:p>
            <w:pPr>
              <w:pStyle w:val="TableParagraph"/>
              <w:rPr>
                <w:rFonts w:ascii="Times New Roman"/>
                <w:sz w:val="18"/>
              </w:rPr>
            </w:pPr>
          </w:p>
        </w:tc>
        <w:tc>
          <w:tcPr>
            <w:tcW w:w="2025" w:type="dxa"/>
          </w:tcPr>
          <w:p>
            <w:pPr>
              <w:pStyle w:val="TableParagraph"/>
              <w:rPr>
                <w:rFonts w:ascii="Times New Roman"/>
                <w:sz w:val="18"/>
              </w:rPr>
            </w:pPr>
          </w:p>
        </w:tc>
        <w:tc>
          <w:tcPr>
            <w:tcW w:w="940" w:type="dxa"/>
          </w:tcPr>
          <w:p>
            <w:pPr>
              <w:pStyle w:val="TableParagraph"/>
              <w:rPr>
                <w:rFonts w:ascii="Times New Roman"/>
                <w:sz w:val="18"/>
              </w:rPr>
            </w:pPr>
          </w:p>
        </w:tc>
        <w:tc>
          <w:tcPr>
            <w:tcW w:w="1158" w:type="dxa"/>
          </w:tcPr>
          <w:p>
            <w:pPr>
              <w:pStyle w:val="TableParagraph"/>
              <w:rPr>
                <w:rFonts w:ascii="Times New Roman"/>
                <w:sz w:val="18"/>
              </w:rPr>
            </w:pPr>
          </w:p>
        </w:tc>
        <w:tc>
          <w:tcPr>
            <w:tcW w:w="760" w:type="dxa"/>
          </w:tcPr>
          <w:p>
            <w:pPr>
              <w:pStyle w:val="TableParagraph"/>
              <w:rPr>
                <w:rFonts w:ascii="Times New Roman"/>
                <w:sz w:val="18"/>
              </w:rPr>
            </w:pPr>
          </w:p>
        </w:tc>
        <w:tc>
          <w:tcPr>
            <w:tcW w:w="1286" w:type="dxa"/>
          </w:tcPr>
          <w:p>
            <w:pPr>
              <w:pStyle w:val="TableParagraph"/>
              <w:rPr>
                <w:rFonts w:ascii="Times New Roman"/>
                <w:sz w:val="18"/>
              </w:rPr>
            </w:pPr>
          </w:p>
        </w:tc>
        <w:tc>
          <w:tcPr>
            <w:tcW w:w="972" w:type="dxa"/>
          </w:tcPr>
          <w:p>
            <w:pPr>
              <w:pStyle w:val="TableParagraph"/>
              <w:rPr>
                <w:rFonts w:ascii="Times New Roman"/>
                <w:sz w:val="18"/>
              </w:rPr>
            </w:pPr>
          </w:p>
        </w:tc>
        <w:tc>
          <w:tcPr>
            <w:tcW w:w="1090" w:type="dxa"/>
          </w:tcPr>
          <w:p>
            <w:pPr>
              <w:pStyle w:val="TableParagraph"/>
              <w:rPr>
                <w:rFonts w:ascii="Times New Roman"/>
                <w:sz w:val="18"/>
              </w:rPr>
            </w:pPr>
          </w:p>
        </w:tc>
        <w:tc>
          <w:tcPr>
            <w:tcW w:w="1479" w:type="dxa"/>
          </w:tcPr>
          <w:p>
            <w:pPr>
              <w:pStyle w:val="TableParagraph"/>
              <w:rPr>
                <w:rFonts w:ascii="Times New Roman"/>
                <w:sz w:val="18"/>
              </w:rPr>
            </w:pPr>
          </w:p>
        </w:tc>
      </w:tr>
      <w:tr>
        <w:trPr>
          <w:trHeight w:val="254" w:hRule="atLeast"/>
        </w:trPr>
        <w:tc>
          <w:tcPr>
            <w:tcW w:w="535" w:type="dxa"/>
          </w:tcPr>
          <w:p>
            <w:pPr>
              <w:pStyle w:val="TableParagraph"/>
              <w:rPr>
                <w:rFonts w:ascii="Times New Roman"/>
                <w:sz w:val="18"/>
              </w:rPr>
            </w:pPr>
          </w:p>
        </w:tc>
        <w:tc>
          <w:tcPr>
            <w:tcW w:w="2025" w:type="dxa"/>
          </w:tcPr>
          <w:p>
            <w:pPr>
              <w:pStyle w:val="TableParagraph"/>
              <w:rPr>
                <w:rFonts w:ascii="Times New Roman"/>
                <w:sz w:val="18"/>
              </w:rPr>
            </w:pPr>
          </w:p>
        </w:tc>
        <w:tc>
          <w:tcPr>
            <w:tcW w:w="940" w:type="dxa"/>
          </w:tcPr>
          <w:p>
            <w:pPr>
              <w:pStyle w:val="TableParagraph"/>
              <w:rPr>
                <w:rFonts w:ascii="Times New Roman"/>
                <w:sz w:val="18"/>
              </w:rPr>
            </w:pPr>
          </w:p>
        </w:tc>
        <w:tc>
          <w:tcPr>
            <w:tcW w:w="1158" w:type="dxa"/>
          </w:tcPr>
          <w:p>
            <w:pPr>
              <w:pStyle w:val="TableParagraph"/>
              <w:rPr>
                <w:rFonts w:ascii="Times New Roman"/>
                <w:sz w:val="18"/>
              </w:rPr>
            </w:pPr>
          </w:p>
        </w:tc>
        <w:tc>
          <w:tcPr>
            <w:tcW w:w="760" w:type="dxa"/>
          </w:tcPr>
          <w:p>
            <w:pPr>
              <w:pStyle w:val="TableParagraph"/>
              <w:rPr>
                <w:rFonts w:ascii="Times New Roman"/>
                <w:sz w:val="18"/>
              </w:rPr>
            </w:pPr>
          </w:p>
        </w:tc>
        <w:tc>
          <w:tcPr>
            <w:tcW w:w="1286" w:type="dxa"/>
          </w:tcPr>
          <w:p>
            <w:pPr>
              <w:pStyle w:val="TableParagraph"/>
              <w:rPr>
                <w:rFonts w:ascii="Times New Roman"/>
                <w:sz w:val="18"/>
              </w:rPr>
            </w:pPr>
          </w:p>
        </w:tc>
        <w:tc>
          <w:tcPr>
            <w:tcW w:w="972" w:type="dxa"/>
          </w:tcPr>
          <w:p>
            <w:pPr>
              <w:pStyle w:val="TableParagraph"/>
              <w:rPr>
                <w:rFonts w:ascii="Times New Roman"/>
                <w:sz w:val="18"/>
              </w:rPr>
            </w:pPr>
          </w:p>
        </w:tc>
        <w:tc>
          <w:tcPr>
            <w:tcW w:w="1090" w:type="dxa"/>
          </w:tcPr>
          <w:p>
            <w:pPr>
              <w:pStyle w:val="TableParagraph"/>
              <w:rPr>
                <w:rFonts w:ascii="Times New Roman"/>
                <w:sz w:val="18"/>
              </w:rPr>
            </w:pPr>
          </w:p>
        </w:tc>
        <w:tc>
          <w:tcPr>
            <w:tcW w:w="1479" w:type="dxa"/>
          </w:tcPr>
          <w:p>
            <w:pPr>
              <w:pStyle w:val="TableParagraph"/>
              <w:rPr>
                <w:rFonts w:ascii="Times New Roman"/>
                <w:sz w:val="18"/>
              </w:rPr>
            </w:pPr>
          </w:p>
        </w:tc>
      </w:tr>
      <w:tr>
        <w:trPr>
          <w:trHeight w:val="254" w:hRule="atLeast"/>
        </w:trPr>
        <w:tc>
          <w:tcPr>
            <w:tcW w:w="535" w:type="dxa"/>
          </w:tcPr>
          <w:p>
            <w:pPr>
              <w:pStyle w:val="TableParagraph"/>
              <w:rPr>
                <w:rFonts w:ascii="Times New Roman"/>
                <w:sz w:val="18"/>
              </w:rPr>
            </w:pPr>
          </w:p>
        </w:tc>
        <w:tc>
          <w:tcPr>
            <w:tcW w:w="2025" w:type="dxa"/>
          </w:tcPr>
          <w:p>
            <w:pPr>
              <w:pStyle w:val="TableParagraph"/>
              <w:rPr>
                <w:rFonts w:ascii="Times New Roman"/>
                <w:sz w:val="18"/>
              </w:rPr>
            </w:pPr>
          </w:p>
        </w:tc>
        <w:tc>
          <w:tcPr>
            <w:tcW w:w="940" w:type="dxa"/>
          </w:tcPr>
          <w:p>
            <w:pPr>
              <w:pStyle w:val="TableParagraph"/>
              <w:rPr>
                <w:rFonts w:ascii="Times New Roman"/>
                <w:sz w:val="18"/>
              </w:rPr>
            </w:pPr>
          </w:p>
        </w:tc>
        <w:tc>
          <w:tcPr>
            <w:tcW w:w="1158" w:type="dxa"/>
          </w:tcPr>
          <w:p>
            <w:pPr>
              <w:pStyle w:val="TableParagraph"/>
              <w:rPr>
                <w:rFonts w:ascii="Times New Roman"/>
                <w:sz w:val="18"/>
              </w:rPr>
            </w:pPr>
          </w:p>
        </w:tc>
        <w:tc>
          <w:tcPr>
            <w:tcW w:w="760" w:type="dxa"/>
          </w:tcPr>
          <w:p>
            <w:pPr>
              <w:pStyle w:val="TableParagraph"/>
              <w:rPr>
                <w:rFonts w:ascii="Times New Roman"/>
                <w:sz w:val="18"/>
              </w:rPr>
            </w:pPr>
          </w:p>
        </w:tc>
        <w:tc>
          <w:tcPr>
            <w:tcW w:w="1286" w:type="dxa"/>
          </w:tcPr>
          <w:p>
            <w:pPr>
              <w:pStyle w:val="TableParagraph"/>
              <w:rPr>
                <w:rFonts w:ascii="Times New Roman"/>
                <w:sz w:val="18"/>
              </w:rPr>
            </w:pPr>
          </w:p>
        </w:tc>
        <w:tc>
          <w:tcPr>
            <w:tcW w:w="972" w:type="dxa"/>
          </w:tcPr>
          <w:p>
            <w:pPr>
              <w:pStyle w:val="TableParagraph"/>
              <w:rPr>
                <w:rFonts w:ascii="Times New Roman"/>
                <w:sz w:val="18"/>
              </w:rPr>
            </w:pPr>
          </w:p>
        </w:tc>
        <w:tc>
          <w:tcPr>
            <w:tcW w:w="1090" w:type="dxa"/>
          </w:tcPr>
          <w:p>
            <w:pPr>
              <w:pStyle w:val="TableParagraph"/>
              <w:rPr>
                <w:rFonts w:ascii="Times New Roman"/>
                <w:sz w:val="18"/>
              </w:rPr>
            </w:pPr>
          </w:p>
        </w:tc>
        <w:tc>
          <w:tcPr>
            <w:tcW w:w="1479" w:type="dxa"/>
          </w:tcPr>
          <w:p>
            <w:pPr>
              <w:pStyle w:val="TableParagraph"/>
              <w:rPr>
                <w:rFonts w:ascii="Times New Roman"/>
                <w:sz w:val="18"/>
              </w:rPr>
            </w:pPr>
          </w:p>
        </w:tc>
      </w:tr>
    </w:tbl>
    <w:p>
      <w:pPr>
        <w:pStyle w:val="BodyText"/>
        <w:rPr>
          <w:b w:val="0"/>
        </w:rPr>
      </w:pPr>
    </w:p>
    <w:p>
      <w:pPr>
        <w:pStyle w:val="BodyText"/>
        <w:spacing w:before="1"/>
        <w:rPr>
          <w:b w:val="0"/>
        </w:rPr>
      </w:pPr>
    </w:p>
    <w:p>
      <w:pPr>
        <w:pStyle w:val="ListParagraph"/>
        <w:numPr>
          <w:ilvl w:val="1"/>
          <w:numId w:val="532"/>
        </w:numPr>
        <w:tabs>
          <w:tab w:pos="1261" w:val="left" w:leader="none"/>
        </w:tabs>
        <w:spacing w:line="240" w:lineRule="auto" w:before="1" w:after="0"/>
        <w:ind w:left="1260" w:right="0" w:hanging="360"/>
        <w:jc w:val="left"/>
        <w:rPr>
          <w:b w:val="0"/>
          <w:sz w:val="24"/>
        </w:rPr>
      </w:pPr>
      <w:r>
        <w:rPr>
          <w:b w:val="0"/>
          <w:sz w:val="24"/>
        </w:rPr>
        <w:t>Data Pengalaman</w:t>
      </w:r>
      <w:r>
        <w:rPr>
          <w:b w:val="0"/>
          <w:spacing w:val="-2"/>
          <w:sz w:val="24"/>
        </w:rPr>
        <w:t> </w:t>
      </w:r>
      <w:r>
        <w:rPr>
          <w:b w:val="0"/>
          <w:sz w:val="24"/>
        </w:rPr>
        <w:t>Pekerjaan</w:t>
      </w:r>
    </w:p>
    <w:p>
      <w:pPr>
        <w:pStyle w:val="BodyText"/>
        <w:spacing w:before="7" w:after="1"/>
        <w:rPr>
          <w:b w:val="0"/>
          <w:sz w:val="23"/>
        </w:rPr>
      </w:pPr>
    </w:p>
    <w:tbl>
      <w:tblPr>
        <w:tblW w:w="0" w:type="auto"/>
        <w:jc w:val="left"/>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6"/>
        <w:gridCol w:w="1202"/>
        <w:gridCol w:w="1228"/>
        <w:gridCol w:w="914"/>
        <w:gridCol w:w="808"/>
        <w:gridCol w:w="1055"/>
        <w:gridCol w:w="1024"/>
        <w:gridCol w:w="702"/>
        <w:gridCol w:w="1024"/>
        <w:gridCol w:w="928"/>
      </w:tblGrid>
      <w:tr>
        <w:trPr>
          <w:trHeight w:val="1060" w:hRule="atLeast"/>
        </w:trPr>
        <w:tc>
          <w:tcPr>
            <w:tcW w:w="626"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spacing w:before="3"/>
              <w:rPr>
                <w:b w:val="0"/>
                <w:sz w:val="18"/>
              </w:rPr>
            </w:pPr>
          </w:p>
          <w:p>
            <w:pPr>
              <w:pStyle w:val="TableParagraph"/>
              <w:ind w:left="194"/>
              <w:rPr>
                <w:b w:val="0"/>
                <w:sz w:val="20"/>
              </w:rPr>
            </w:pPr>
            <w:r>
              <w:rPr>
                <w:b w:val="0"/>
                <w:sz w:val="20"/>
              </w:rPr>
              <w:t>No.</w:t>
            </w:r>
          </w:p>
        </w:tc>
        <w:tc>
          <w:tcPr>
            <w:tcW w:w="1202" w:type="dxa"/>
            <w:vMerge w:val="restart"/>
            <w:tcBorders>
              <w:left w:val="single" w:sz="8" w:space="0" w:color="000000"/>
              <w:bottom w:val="single" w:sz="8" w:space="0" w:color="000000"/>
            </w:tcBorders>
          </w:tcPr>
          <w:p>
            <w:pPr>
              <w:pStyle w:val="TableParagraph"/>
              <w:rPr>
                <w:b w:val="0"/>
                <w:sz w:val="20"/>
              </w:rPr>
            </w:pPr>
          </w:p>
          <w:p>
            <w:pPr>
              <w:pStyle w:val="TableParagraph"/>
              <w:rPr>
                <w:b w:val="0"/>
                <w:sz w:val="20"/>
              </w:rPr>
            </w:pPr>
          </w:p>
          <w:p>
            <w:pPr>
              <w:pStyle w:val="TableParagraph"/>
              <w:spacing w:before="3"/>
              <w:rPr>
                <w:b w:val="0"/>
                <w:sz w:val="18"/>
              </w:rPr>
            </w:pPr>
          </w:p>
          <w:p>
            <w:pPr>
              <w:pStyle w:val="TableParagraph"/>
              <w:ind w:left="182" w:right="179" w:firstLine="52"/>
              <w:jc w:val="center"/>
              <w:rPr>
                <w:b w:val="0"/>
                <w:sz w:val="20"/>
              </w:rPr>
            </w:pPr>
            <w:r>
              <w:rPr>
                <w:b w:val="0"/>
                <w:sz w:val="20"/>
              </w:rPr>
              <w:t>Nama Paket Pekerjaan</w:t>
            </w:r>
          </w:p>
        </w:tc>
        <w:tc>
          <w:tcPr>
            <w:tcW w:w="1228" w:type="dxa"/>
            <w:vMerge w:val="restart"/>
            <w:tcBorders>
              <w:bottom w:val="single" w:sz="8" w:space="0" w:color="000000"/>
            </w:tcBorders>
          </w:tcPr>
          <w:p>
            <w:pPr>
              <w:pStyle w:val="TableParagraph"/>
              <w:rPr>
                <w:b w:val="0"/>
                <w:sz w:val="20"/>
              </w:rPr>
            </w:pPr>
          </w:p>
          <w:p>
            <w:pPr>
              <w:pStyle w:val="TableParagraph"/>
              <w:spacing w:before="167"/>
              <w:ind w:left="194" w:right="181"/>
              <w:jc w:val="center"/>
              <w:rPr>
                <w:b w:val="0"/>
                <w:sz w:val="20"/>
              </w:rPr>
            </w:pPr>
            <w:r>
              <w:rPr>
                <w:b w:val="0"/>
                <w:w w:val="95"/>
                <w:sz w:val="20"/>
              </w:rPr>
              <w:t>Ringkasan </w:t>
            </w:r>
            <w:r>
              <w:rPr>
                <w:b w:val="0"/>
                <w:sz w:val="20"/>
              </w:rPr>
              <w:t>Lingkup Pekerjaan</w:t>
            </w:r>
          </w:p>
        </w:tc>
        <w:tc>
          <w:tcPr>
            <w:tcW w:w="914" w:type="dxa"/>
            <w:vMerge w:val="restart"/>
            <w:tcBorders>
              <w:bottom w:val="single" w:sz="8" w:space="0" w:color="000000"/>
              <w:right w:val="single" w:sz="8" w:space="0" w:color="000000"/>
            </w:tcBorders>
          </w:tcPr>
          <w:p>
            <w:pPr>
              <w:pStyle w:val="TableParagraph"/>
              <w:rPr>
                <w:b w:val="0"/>
                <w:sz w:val="20"/>
              </w:rPr>
            </w:pPr>
          </w:p>
          <w:p>
            <w:pPr>
              <w:pStyle w:val="TableParagraph"/>
              <w:rPr>
                <w:b w:val="0"/>
                <w:sz w:val="20"/>
              </w:rPr>
            </w:pPr>
          </w:p>
          <w:p>
            <w:pPr>
              <w:pStyle w:val="TableParagraph"/>
              <w:rPr>
                <w:b w:val="0"/>
                <w:sz w:val="20"/>
              </w:rPr>
            </w:pPr>
          </w:p>
          <w:p>
            <w:pPr>
              <w:pStyle w:val="TableParagraph"/>
              <w:spacing w:before="3"/>
              <w:rPr>
                <w:b w:val="0"/>
                <w:sz w:val="18"/>
              </w:rPr>
            </w:pPr>
          </w:p>
          <w:p>
            <w:pPr>
              <w:pStyle w:val="TableParagraph"/>
              <w:ind w:left="217"/>
              <w:rPr>
                <w:b w:val="0"/>
                <w:sz w:val="20"/>
              </w:rPr>
            </w:pPr>
            <w:r>
              <w:rPr>
                <w:b w:val="0"/>
                <w:sz w:val="20"/>
              </w:rPr>
              <w:t>Lokasi</w:t>
            </w:r>
          </w:p>
        </w:tc>
        <w:tc>
          <w:tcPr>
            <w:tcW w:w="1863" w:type="dxa"/>
            <w:gridSpan w:val="2"/>
            <w:tcBorders>
              <w:left w:val="single" w:sz="8" w:space="0" w:color="000000"/>
              <w:bottom w:val="single" w:sz="8" w:space="0" w:color="000000"/>
              <w:right w:val="single" w:sz="8" w:space="0" w:color="000000"/>
            </w:tcBorders>
          </w:tcPr>
          <w:p>
            <w:pPr>
              <w:pStyle w:val="TableParagraph"/>
              <w:spacing w:before="1"/>
              <w:rPr>
                <w:b w:val="0"/>
                <w:sz w:val="20"/>
              </w:rPr>
            </w:pPr>
          </w:p>
          <w:p>
            <w:pPr>
              <w:pStyle w:val="TableParagraph"/>
              <w:ind w:left="234" w:right="223" w:firstLine="2"/>
              <w:jc w:val="center"/>
              <w:rPr>
                <w:b w:val="0"/>
                <w:sz w:val="20"/>
              </w:rPr>
            </w:pPr>
            <w:r>
              <w:rPr>
                <w:b w:val="0"/>
                <w:sz w:val="20"/>
              </w:rPr>
              <w:t>Pemberi Tugas/ Pejabat Pembuat Komitmen</w:t>
            </w:r>
          </w:p>
        </w:tc>
        <w:tc>
          <w:tcPr>
            <w:tcW w:w="1726" w:type="dxa"/>
            <w:gridSpan w:val="2"/>
            <w:tcBorders>
              <w:left w:val="single" w:sz="8" w:space="0" w:color="000000"/>
              <w:bottom w:val="single" w:sz="8" w:space="0" w:color="000000"/>
            </w:tcBorders>
          </w:tcPr>
          <w:p>
            <w:pPr>
              <w:pStyle w:val="TableParagraph"/>
              <w:rPr>
                <w:b w:val="0"/>
                <w:sz w:val="20"/>
              </w:rPr>
            </w:pPr>
          </w:p>
          <w:p>
            <w:pPr>
              <w:pStyle w:val="TableParagraph"/>
              <w:spacing w:before="1"/>
              <w:rPr>
                <w:b w:val="0"/>
                <w:sz w:val="20"/>
              </w:rPr>
            </w:pPr>
          </w:p>
          <w:p>
            <w:pPr>
              <w:pStyle w:val="TableParagraph"/>
              <w:ind w:left="524"/>
              <w:rPr>
                <w:b w:val="0"/>
                <w:sz w:val="20"/>
              </w:rPr>
            </w:pPr>
            <w:r>
              <w:rPr>
                <w:b w:val="0"/>
                <w:sz w:val="20"/>
              </w:rPr>
              <w:t>Kontrak</w:t>
            </w:r>
          </w:p>
        </w:tc>
        <w:tc>
          <w:tcPr>
            <w:tcW w:w="1952" w:type="dxa"/>
            <w:gridSpan w:val="2"/>
            <w:tcBorders>
              <w:bottom w:val="single" w:sz="8" w:space="0" w:color="000000"/>
            </w:tcBorders>
          </w:tcPr>
          <w:p>
            <w:pPr>
              <w:pStyle w:val="TableParagraph"/>
              <w:spacing w:before="1"/>
              <w:rPr>
                <w:b w:val="0"/>
                <w:sz w:val="20"/>
              </w:rPr>
            </w:pPr>
          </w:p>
          <w:p>
            <w:pPr>
              <w:pStyle w:val="TableParagraph"/>
              <w:ind w:left="337" w:right="319"/>
              <w:jc w:val="center"/>
              <w:rPr>
                <w:b w:val="0"/>
                <w:sz w:val="20"/>
              </w:rPr>
            </w:pPr>
            <w:r>
              <w:rPr>
                <w:b w:val="0"/>
                <w:sz w:val="20"/>
              </w:rPr>
              <w:t>Tanggal Selesai Pekerjaan Berdasarkan</w:t>
            </w:r>
          </w:p>
        </w:tc>
      </w:tr>
      <w:tr>
        <w:trPr>
          <w:trHeight w:val="786" w:hRule="atLeast"/>
        </w:trPr>
        <w:tc>
          <w:tcPr>
            <w:tcW w:w="626" w:type="dxa"/>
            <w:vMerge/>
            <w:tcBorders>
              <w:top w:val="nil"/>
              <w:bottom w:val="single" w:sz="8" w:space="0" w:color="000000"/>
              <w:right w:val="single" w:sz="8" w:space="0" w:color="000000"/>
            </w:tcBorders>
          </w:tcPr>
          <w:p>
            <w:pPr>
              <w:rPr>
                <w:sz w:val="2"/>
                <w:szCs w:val="2"/>
              </w:rPr>
            </w:pPr>
          </w:p>
        </w:tc>
        <w:tc>
          <w:tcPr>
            <w:tcW w:w="1202" w:type="dxa"/>
            <w:vMerge/>
            <w:tcBorders>
              <w:top w:val="nil"/>
              <w:left w:val="single" w:sz="8" w:space="0" w:color="000000"/>
              <w:bottom w:val="single" w:sz="8" w:space="0" w:color="000000"/>
            </w:tcBorders>
          </w:tcPr>
          <w:p>
            <w:pPr>
              <w:rPr>
                <w:sz w:val="2"/>
                <w:szCs w:val="2"/>
              </w:rPr>
            </w:pPr>
          </w:p>
        </w:tc>
        <w:tc>
          <w:tcPr>
            <w:tcW w:w="1228" w:type="dxa"/>
            <w:vMerge/>
            <w:tcBorders>
              <w:top w:val="nil"/>
              <w:bottom w:val="single" w:sz="8" w:space="0" w:color="000000"/>
            </w:tcBorders>
          </w:tcPr>
          <w:p>
            <w:pPr>
              <w:rPr>
                <w:sz w:val="2"/>
                <w:szCs w:val="2"/>
              </w:rPr>
            </w:pPr>
          </w:p>
        </w:tc>
        <w:tc>
          <w:tcPr>
            <w:tcW w:w="914" w:type="dxa"/>
            <w:vMerge/>
            <w:tcBorders>
              <w:top w:val="nil"/>
              <w:bottom w:val="single" w:sz="8" w:space="0" w:color="000000"/>
              <w:right w:val="single" w:sz="8" w:space="0" w:color="000000"/>
            </w:tcBorders>
          </w:tcPr>
          <w:p>
            <w:pPr>
              <w:rPr>
                <w:sz w:val="2"/>
                <w:szCs w:val="2"/>
              </w:rPr>
            </w:pPr>
          </w:p>
        </w:tc>
        <w:tc>
          <w:tcPr>
            <w:tcW w:w="808" w:type="dxa"/>
            <w:tcBorders>
              <w:top w:val="single" w:sz="8" w:space="0" w:color="000000"/>
              <w:left w:val="single" w:sz="8" w:space="0" w:color="000000"/>
              <w:bottom w:val="single" w:sz="8" w:space="0" w:color="000000"/>
              <w:right w:val="single" w:sz="8" w:space="0" w:color="000000"/>
            </w:tcBorders>
          </w:tcPr>
          <w:p>
            <w:pPr>
              <w:pStyle w:val="TableParagraph"/>
              <w:spacing w:before="1"/>
              <w:rPr>
                <w:b w:val="0"/>
                <w:sz w:val="27"/>
              </w:rPr>
            </w:pPr>
          </w:p>
          <w:p>
            <w:pPr>
              <w:pStyle w:val="TableParagraph"/>
              <w:spacing w:before="1"/>
              <w:ind w:left="133" w:right="131"/>
              <w:jc w:val="center"/>
              <w:rPr>
                <w:b w:val="0"/>
                <w:sz w:val="20"/>
              </w:rPr>
            </w:pPr>
            <w:r>
              <w:rPr>
                <w:b w:val="0"/>
                <w:sz w:val="20"/>
              </w:rPr>
              <w:t>Nama</w:t>
            </w:r>
          </w:p>
        </w:tc>
        <w:tc>
          <w:tcPr>
            <w:tcW w:w="1055" w:type="dxa"/>
            <w:tcBorders>
              <w:top w:val="single" w:sz="8" w:space="0" w:color="000000"/>
              <w:left w:val="single" w:sz="8" w:space="0" w:color="000000"/>
              <w:bottom w:val="single" w:sz="8" w:space="0" w:color="000000"/>
              <w:right w:val="single" w:sz="8" w:space="0" w:color="000000"/>
            </w:tcBorders>
          </w:tcPr>
          <w:p>
            <w:pPr>
              <w:pStyle w:val="TableParagraph"/>
              <w:spacing w:before="1"/>
              <w:rPr>
                <w:b w:val="0"/>
                <w:sz w:val="17"/>
              </w:rPr>
            </w:pPr>
          </w:p>
          <w:p>
            <w:pPr>
              <w:pStyle w:val="TableParagraph"/>
              <w:spacing w:before="1"/>
              <w:ind w:left="103" w:right="228"/>
              <w:rPr>
                <w:b w:val="0"/>
                <w:sz w:val="20"/>
              </w:rPr>
            </w:pPr>
            <w:r>
              <w:rPr>
                <w:b w:val="0"/>
                <w:sz w:val="20"/>
              </w:rPr>
              <w:t>Alamat/ Telepon</w:t>
            </w:r>
          </w:p>
        </w:tc>
        <w:tc>
          <w:tcPr>
            <w:tcW w:w="1024" w:type="dxa"/>
            <w:tcBorders>
              <w:top w:val="single" w:sz="8" w:space="0" w:color="000000"/>
              <w:left w:val="single" w:sz="8" w:space="0" w:color="000000"/>
              <w:bottom w:val="single" w:sz="8" w:space="0" w:color="000000"/>
              <w:right w:val="single" w:sz="8" w:space="0" w:color="000000"/>
            </w:tcBorders>
          </w:tcPr>
          <w:p>
            <w:pPr>
              <w:pStyle w:val="TableParagraph"/>
              <w:spacing w:before="1"/>
              <w:rPr>
                <w:b w:val="0"/>
                <w:sz w:val="17"/>
              </w:rPr>
            </w:pPr>
          </w:p>
          <w:p>
            <w:pPr>
              <w:pStyle w:val="TableParagraph"/>
              <w:spacing w:before="1"/>
              <w:ind w:left="171" w:right="156" w:firstLine="168"/>
              <w:rPr>
                <w:b w:val="0"/>
                <w:sz w:val="20"/>
              </w:rPr>
            </w:pPr>
            <w:r>
              <w:rPr>
                <w:b w:val="0"/>
                <w:sz w:val="20"/>
              </w:rPr>
              <w:t>No/ Tanggal</w:t>
            </w:r>
          </w:p>
        </w:tc>
        <w:tc>
          <w:tcPr>
            <w:tcW w:w="702" w:type="dxa"/>
            <w:tcBorders>
              <w:top w:val="single" w:sz="8" w:space="0" w:color="000000"/>
              <w:left w:val="single" w:sz="8" w:space="0" w:color="000000"/>
              <w:bottom w:val="single" w:sz="8" w:space="0" w:color="000000"/>
            </w:tcBorders>
          </w:tcPr>
          <w:p>
            <w:pPr>
              <w:pStyle w:val="TableParagraph"/>
              <w:spacing w:before="1"/>
              <w:rPr>
                <w:b w:val="0"/>
                <w:sz w:val="27"/>
              </w:rPr>
            </w:pPr>
          </w:p>
          <w:p>
            <w:pPr>
              <w:pStyle w:val="TableParagraph"/>
              <w:spacing w:before="1"/>
              <w:ind w:left="130" w:right="124"/>
              <w:jc w:val="center"/>
              <w:rPr>
                <w:b w:val="0"/>
                <w:sz w:val="20"/>
              </w:rPr>
            </w:pPr>
            <w:r>
              <w:rPr>
                <w:b w:val="0"/>
                <w:sz w:val="20"/>
              </w:rPr>
              <w:t>Nilai</w:t>
            </w:r>
          </w:p>
        </w:tc>
        <w:tc>
          <w:tcPr>
            <w:tcW w:w="1024" w:type="dxa"/>
            <w:tcBorders>
              <w:top w:val="single" w:sz="8" w:space="0" w:color="000000"/>
              <w:bottom w:val="single" w:sz="8" w:space="0" w:color="000000"/>
              <w:right w:val="single" w:sz="8" w:space="0" w:color="000000"/>
            </w:tcBorders>
          </w:tcPr>
          <w:p>
            <w:pPr>
              <w:pStyle w:val="TableParagraph"/>
              <w:spacing w:before="1"/>
              <w:rPr>
                <w:b w:val="0"/>
                <w:sz w:val="27"/>
              </w:rPr>
            </w:pPr>
          </w:p>
          <w:p>
            <w:pPr>
              <w:pStyle w:val="TableParagraph"/>
              <w:spacing w:before="1"/>
              <w:ind w:left="162" w:right="149"/>
              <w:jc w:val="center"/>
              <w:rPr>
                <w:b w:val="0"/>
                <w:sz w:val="20"/>
              </w:rPr>
            </w:pPr>
            <w:r>
              <w:rPr>
                <w:b w:val="0"/>
                <w:sz w:val="20"/>
              </w:rPr>
              <w:t>Kontrak</w:t>
            </w:r>
          </w:p>
        </w:tc>
        <w:tc>
          <w:tcPr>
            <w:tcW w:w="928" w:type="dxa"/>
            <w:tcBorders>
              <w:top w:val="single" w:sz="8" w:space="0" w:color="000000"/>
              <w:left w:val="single" w:sz="8" w:space="0" w:color="000000"/>
              <w:bottom w:val="single" w:sz="8" w:space="0" w:color="000000"/>
            </w:tcBorders>
          </w:tcPr>
          <w:p>
            <w:pPr>
              <w:pStyle w:val="TableParagraph"/>
              <w:spacing w:before="75"/>
              <w:ind w:left="329" w:right="313"/>
              <w:jc w:val="center"/>
              <w:rPr>
                <w:b w:val="0"/>
                <w:sz w:val="20"/>
              </w:rPr>
            </w:pPr>
            <w:r>
              <w:rPr>
                <w:b w:val="0"/>
                <w:sz w:val="20"/>
              </w:rPr>
              <w:t>BA</w:t>
            </w:r>
          </w:p>
          <w:p>
            <w:pPr>
              <w:pStyle w:val="TableParagraph"/>
              <w:spacing w:before="1"/>
              <w:ind w:left="166" w:right="151" w:firstLine="2"/>
              <w:jc w:val="center"/>
              <w:rPr>
                <w:b w:val="0"/>
                <w:sz w:val="20"/>
              </w:rPr>
            </w:pPr>
            <w:r>
              <w:rPr>
                <w:b w:val="0"/>
                <w:sz w:val="20"/>
              </w:rPr>
              <w:t>Serah Terima</w:t>
            </w:r>
          </w:p>
        </w:tc>
      </w:tr>
      <w:tr>
        <w:trPr>
          <w:trHeight w:val="333" w:hRule="atLeast"/>
        </w:trPr>
        <w:tc>
          <w:tcPr>
            <w:tcW w:w="626" w:type="dxa"/>
            <w:tcBorders>
              <w:top w:val="single" w:sz="8" w:space="0" w:color="000000"/>
              <w:right w:val="single" w:sz="8" w:space="0" w:color="000000"/>
            </w:tcBorders>
          </w:tcPr>
          <w:p>
            <w:pPr>
              <w:pStyle w:val="TableParagraph"/>
              <w:spacing w:before="61"/>
              <w:ind w:left="12"/>
              <w:jc w:val="center"/>
              <w:rPr>
                <w:b w:val="0"/>
                <w:sz w:val="20"/>
              </w:rPr>
            </w:pPr>
            <w:r>
              <w:rPr>
                <w:b w:val="0"/>
                <w:w w:val="99"/>
                <w:sz w:val="20"/>
              </w:rPr>
              <w:t>1</w:t>
            </w:r>
          </w:p>
        </w:tc>
        <w:tc>
          <w:tcPr>
            <w:tcW w:w="1202" w:type="dxa"/>
            <w:tcBorders>
              <w:top w:val="single" w:sz="8" w:space="0" w:color="000000"/>
              <w:left w:val="single" w:sz="8" w:space="0" w:color="000000"/>
            </w:tcBorders>
          </w:tcPr>
          <w:p>
            <w:pPr>
              <w:pStyle w:val="TableParagraph"/>
              <w:spacing w:before="61"/>
              <w:ind w:left="2"/>
              <w:jc w:val="center"/>
              <w:rPr>
                <w:b w:val="0"/>
                <w:sz w:val="20"/>
              </w:rPr>
            </w:pPr>
            <w:r>
              <w:rPr>
                <w:b w:val="0"/>
                <w:w w:val="99"/>
                <w:sz w:val="20"/>
              </w:rPr>
              <w:t>2</w:t>
            </w:r>
          </w:p>
        </w:tc>
        <w:tc>
          <w:tcPr>
            <w:tcW w:w="1228" w:type="dxa"/>
            <w:tcBorders>
              <w:top w:val="single" w:sz="8" w:space="0" w:color="000000"/>
            </w:tcBorders>
          </w:tcPr>
          <w:p>
            <w:pPr>
              <w:pStyle w:val="TableParagraph"/>
              <w:spacing w:before="61"/>
              <w:ind w:left="6"/>
              <w:jc w:val="center"/>
              <w:rPr>
                <w:b w:val="0"/>
                <w:sz w:val="20"/>
              </w:rPr>
            </w:pPr>
            <w:r>
              <w:rPr>
                <w:b w:val="0"/>
                <w:w w:val="99"/>
                <w:sz w:val="20"/>
              </w:rPr>
              <w:t>3</w:t>
            </w:r>
          </w:p>
        </w:tc>
        <w:tc>
          <w:tcPr>
            <w:tcW w:w="914" w:type="dxa"/>
            <w:tcBorders>
              <w:top w:val="single" w:sz="8" w:space="0" w:color="000000"/>
              <w:right w:val="single" w:sz="8" w:space="0" w:color="000000"/>
            </w:tcBorders>
          </w:tcPr>
          <w:p>
            <w:pPr>
              <w:pStyle w:val="TableParagraph"/>
              <w:spacing w:before="61"/>
              <w:ind w:left="10"/>
              <w:jc w:val="center"/>
              <w:rPr>
                <w:b w:val="0"/>
                <w:sz w:val="20"/>
              </w:rPr>
            </w:pPr>
            <w:r>
              <w:rPr>
                <w:b w:val="0"/>
                <w:w w:val="99"/>
                <w:sz w:val="20"/>
              </w:rPr>
              <w:t>4</w:t>
            </w:r>
          </w:p>
        </w:tc>
        <w:tc>
          <w:tcPr>
            <w:tcW w:w="808" w:type="dxa"/>
            <w:tcBorders>
              <w:top w:val="single" w:sz="8" w:space="0" w:color="000000"/>
              <w:left w:val="single" w:sz="8" w:space="0" w:color="000000"/>
              <w:right w:val="single" w:sz="8" w:space="0" w:color="000000"/>
            </w:tcBorders>
          </w:tcPr>
          <w:p>
            <w:pPr>
              <w:pStyle w:val="TableParagraph"/>
              <w:spacing w:before="61"/>
              <w:ind w:left="6"/>
              <w:jc w:val="center"/>
              <w:rPr>
                <w:b w:val="0"/>
                <w:sz w:val="20"/>
              </w:rPr>
            </w:pPr>
            <w:r>
              <w:rPr>
                <w:b w:val="0"/>
                <w:w w:val="99"/>
                <w:sz w:val="20"/>
              </w:rPr>
              <w:t>5</w:t>
            </w:r>
          </w:p>
        </w:tc>
        <w:tc>
          <w:tcPr>
            <w:tcW w:w="1055" w:type="dxa"/>
            <w:tcBorders>
              <w:top w:val="single" w:sz="8" w:space="0" w:color="000000"/>
              <w:left w:val="single" w:sz="8" w:space="0" w:color="000000"/>
              <w:right w:val="single" w:sz="8" w:space="0" w:color="000000"/>
            </w:tcBorders>
          </w:tcPr>
          <w:p>
            <w:pPr>
              <w:pStyle w:val="TableParagraph"/>
              <w:spacing w:before="61"/>
              <w:ind w:left="5"/>
              <w:jc w:val="center"/>
              <w:rPr>
                <w:b w:val="0"/>
                <w:sz w:val="20"/>
              </w:rPr>
            </w:pPr>
            <w:r>
              <w:rPr>
                <w:b w:val="0"/>
                <w:w w:val="99"/>
                <w:sz w:val="20"/>
              </w:rPr>
              <w:t>6</w:t>
            </w:r>
          </w:p>
        </w:tc>
        <w:tc>
          <w:tcPr>
            <w:tcW w:w="1024" w:type="dxa"/>
            <w:tcBorders>
              <w:top w:val="single" w:sz="8" w:space="0" w:color="000000"/>
              <w:left w:val="single" w:sz="8" w:space="0" w:color="000000"/>
              <w:right w:val="single" w:sz="8" w:space="0" w:color="000000"/>
            </w:tcBorders>
          </w:tcPr>
          <w:p>
            <w:pPr>
              <w:pStyle w:val="TableParagraph"/>
              <w:spacing w:before="61"/>
              <w:ind w:left="14"/>
              <w:jc w:val="center"/>
              <w:rPr>
                <w:b w:val="0"/>
                <w:sz w:val="20"/>
              </w:rPr>
            </w:pPr>
            <w:r>
              <w:rPr>
                <w:b w:val="0"/>
                <w:w w:val="99"/>
                <w:sz w:val="20"/>
              </w:rPr>
              <w:t>7</w:t>
            </w:r>
          </w:p>
        </w:tc>
        <w:tc>
          <w:tcPr>
            <w:tcW w:w="702" w:type="dxa"/>
            <w:tcBorders>
              <w:top w:val="single" w:sz="8" w:space="0" w:color="000000"/>
              <w:left w:val="single" w:sz="8" w:space="0" w:color="000000"/>
            </w:tcBorders>
          </w:tcPr>
          <w:p>
            <w:pPr>
              <w:pStyle w:val="TableParagraph"/>
              <w:spacing w:before="61"/>
              <w:ind w:left="11"/>
              <w:jc w:val="center"/>
              <w:rPr>
                <w:b w:val="0"/>
                <w:sz w:val="20"/>
              </w:rPr>
            </w:pPr>
            <w:r>
              <w:rPr>
                <w:b w:val="0"/>
                <w:w w:val="99"/>
                <w:sz w:val="20"/>
              </w:rPr>
              <w:t>8</w:t>
            </w:r>
          </w:p>
        </w:tc>
        <w:tc>
          <w:tcPr>
            <w:tcW w:w="1024" w:type="dxa"/>
            <w:tcBorders>
              <w:top w:val="single" w:sz="8" w:space="0" w:color="000000"/>
              <w:right w:val="single" w:sz="8" w:space="0" w:color="000000"/>
            </w:tcBorders>
          </w:tcPr>
          <w:p>
            <w:pPr>
              <w:pStyle w:val="TableParagraph"/>
              <w:spacing w:before="61"/>
              <w:ind w:left="162" w:right="146"/>
              <w:jc w:val="center"/>
              <w:rPr>
                <w:b w:val="0"/>
                <w:sz w:val="20"/>
              </w:rPr>
            </w:pPr>
            <w:r>
              <w:rPr>
                <w:b w:val="0"/>
                <w:sz w:val="20"/>
              </w:rPr>
              <w:t>10</w:t>
            </w:r>
          </w:p>
        </w:tc>
        <w:tc>
          <w:tcPr>
            <w:tcW w:w="928" w:type="dxa"/>
            <w:tcBorders>
              <w:top w:val="single" w:sz="8" w:space="0" w:color="000000"/>
              <w:left w:val="single" w:sz="8" w:space="0" w:color="000000"/>
            </w:tcBorders>
          </w:tcPr>
          <w:p>
            <w:pPr>
              <w:pStyle w:val="TableParagraph"/>
              <w:spacing w:before="61"/>
              <w:ind w:left="325" w:right="313"/>
              <w:jc w:val="center"/>
              <w:rPr>
                <w:b w:val="0"/>
                <w:sz w:val="20"/>
              </w:rPr>
            </w:pPr>
            <w:r>
              <w:rPr>
                <w:b w:val="0"/>
                <w:sz w:val="20"/>
              </w:rPr>
              <w:t>11</w:t>
            </w:r>
          </w:p>
        </w:tc>
      </w:tr>
      <w:tr>
        <w:trPr>
          <w:trHeight w:val="210" w:hRule="atLeast"/>
        </w:trPr>
        <w:tc>
          <w:tcPr>
            <w:tcW w:w="626" w:type="dxa"/>
            <w:tcBorders>
              <w:right w:val="single" w:sz="8" w:space="0" w:color="000000"/>
            </w:tcBorders>
          </w:tcPr>
          <w:p>
            <w:pPr>
              <w:pStyle w:val="TableParagraph"/>
              <w:rPr>
                <w:rFonts w:ascii="Times New Roman"/>
                <w:sz w:val="14"/>
              </w:rPr>
            </w:pPr>
          </w:p>
        </w:tc>
        <w:tc>
          <w:tcPr>
            <w:tcW w:w="1202" w:type="dxa"/>
            <w:tcBorders>
              <w:left w:val="single" w:sz="8" w:space="0" w:color="000000"/>
            </w:tcBorders>
          </w:tcPr>
          <w:p>
            <w:pPr>
              <w:pStyle w:val="TableParagraph"/>
              <w:rPr>
                <w:rFonts w:ascii="Times New Roman"/>
                <w:sz w:val="14"/>
              </w:rPr>
            </w:pPr>
          </w:p>
        </w:tc>
        <w:tc>
          <w:tcPr>
            <w:tcW w:w="1228" w:type="dxa"/>
          </w:tcPr>
          <w:p>
            <w:pPr>
              <w:pStyle w:val="TableParagraph"/>
              <w:rPr>
                <w:rFonts w:ascii="Times New Roman"/>
                <w:sz w:val="14"/>
              </w:rPr>
            </w:pPr>
          </w:p>
        </w:tc>
        <w:tc>
          <w:tcPr>
            <w:tcW w:w="914" w:type="dxa"/>
            <w:tcBorders>
              <w:right w:val="single" w:sz="8" w:space="0" w:color="000000"/>
            </w:tcBorders>
          </w:tcPr>
          <w:p>
            <w:pPr>
              <w:pStyle w:val="TableParagraph"/>
              <w:rPr>
                <w:rFonts w:ascii="Times New Roman"/>
                <w:sz w:val="14"/>
              </w:rPr>
            </w:pPr>
          </w:p>
        </w:tc>
        <w:tc>
          <w:tcPr>
            <w:tcW w:w="808" w:type="dxa"/>
            <w:tcBorders>
              <w:left w:val="single" w:sz="8" w:space="0" w:color="000000"/>
              <w:right w:val="single" w:sz="8" w:space="0" w:color="000000"/>
            </w:tcBorders>
          </w:tcPr>
          <w:p>
            <w:pPr>
              <w:pStyle w:val="TableParagraph"/>
              <w:rPr>
                <w:rFonts w:ascii="Times New Roman"/>
                <w:sz w:val="14"/>
              </w:rPr>
            </w:pPr>
          </w:p>
        </w:tc>
        <w:tc>
          <w:tcPr>
            <w:tcW w:w="1055" w:type="dxa"/>
            <w:tcBorders>
              <w:left w:val="single" w:sz="8" w:space="0" w:color="000000"/>
              <w:right w:val="single" w:sz="8" w:space="0" w:color="000000"/>
            </w:tcBorders>
          </w:tcPr>
          <w:p>
            <w:pPr>
              <w:pStyle w:val="TableParagraph"/>
              <w:rPr>
                <w:rFonts w:ascii="Times New Roman"/>
                <w:sz w:val="14"/>
              </w:rPr>
            </w:pPr>
          </w:p>
        </w:tc>
        <w:tc>
          <w:tcPr>
            <w:tcW w:w="1024" w:type="dxa"/>
            <w:tcBorders>
              <w:left w:val="single" w:sz="8" w:space="0" w:color="000000"/>
              <w:right w:val="single" w:sz="8" w:space="0" w:color="000000"/>
            </w:tcBorders>
          </w:tcPr>
          <w:p>
            <w:pPr>
              <w:pStyle w:val="TableParagraph"/>
              <w:rPr>
                <w:rFonts w:ascii="Times New Roman"/>
                <w:sz w:val="14"/>
              </w:rPr>
            </w:pPr>
          </w:p>
        </w:tc>
        <w:tc>
          <w:tcPr>
            <w:tcW w:w="702" w:type="dxa"/>
            <w:tcBorders>
              <w:left w:val="single" w:sz="8" w:space="0" w:color="000000"/>
            </w:tcBorders>
          </w:tcPr>
          <w:p>
            <w:pPr>
              <w:pStyle w:val="TableParagraph"/>
              <w:rPr>
                <w:rFonts w:ascii="Times New Roman"/>
                <w:sz w:val="14"/>
              </w:rPr>
            </w:pPr>
          </w:p>
        </w:tc>
        <w:tc>
          <w:tcPr>
            <w:tcW w:w="1024" w:type="dxa"/>
            <w:tcBorders>
              <w:right w:val="single" w:sz="8" w:space="0" w:color="000000"/>
            </w:tcBorders>
          </w:tcPr>
          <w:p>
            <w:pPr>
              <w:pStyle w:val="TableParagraph"/>
              <w:rPr>
                <w:rFonts w:ascii="Times New Roman"/>
                <w:sz w:val="14"/>
              </w:rPr>
            </w:pPr>
          </w:p>
        </w:tc>
        <w:tc>
          <w:tcPr>
            <w:tcW w:w="928" w:type="dxa"/>
            <w:tcBorders>
              <w:left w:val="single" w:sz="8" w:space="0" w:color="000000"/>
            </w:tcBorders>
          </w:tcPr>
          <w:p>
            <w:pPr>
              <w:pStyle w:val="TableParagraph"/>
              <w:rPr>
                <w:rFonts w:ascii="Times New Roman"/>
                <w:sz w:val="14"/>
              </w:rPr>
            </w:pPr>
          </w:p>
        </w:tc>
      </w:tr>
      <w:tr>
        <w:trPr>
          <w:trHeight w:val="210" w:hRule="atLeast"/>
        </w:trPr>
        <w:tc>
          <w:tcPr>
            <w:tcW w:w="626" w:type="dxa"/>
            <w:tcBorders>
              <w:right w:val="single" w:sz="8" w:space="0" w:color="000000"/>
            </w:tcBorders>
          </w:tcPr>
          <w:p>
            <w:pPr>
              <w:pStyle w:val="TableParagraph"/>
              <w:rPr>
                <w:rFonts w:ascii="Times New Roman"/>
                <w:sz w:val="14"/>
              </w:rPr>
            </w:pPr>
          </w:p>
        </w:tc>
        <w:tc>
          <w:tcPr>
            <w:tcW w:w="1202" w:type="dxa"/>
            <w:tcBorders>
              <w:left w:val="single" w:sz="8" w:space="0" w:color="000000"/>
            </w:tcBorders>
          </w:tcPr>
          <w:p>
            <w:pPr>
              <w:pStyle w:val="TableParagraph"/>
              <w:rPr>
                <w:rFonts w:ascii="Times New Roman"/>
                <w:sz w:val="14"/>
              </w:rPr>
            </w:pPr>
          </w:p>
        </w:tc>
        <w:tc>
          <w:tcPr>
            <w:tcW w:w="1228" w:type="dxa"/>
          </w:tcPr>
          <w:p>
            <w:pPr>
              <w:pStyle w:val="TableParagraph"/>
              <w:rPr>
                <w:rFonts w:ascii="Times New Roman"/>
                <w:sz w:val="14"/>
              </w:rPr>
            </w:pPr>
          </w:p>
        </w:tc>
        <w:tc>
          <w:tcPr>
            <w:tcW w:w="914" w:type="dxa"/>
            <w:tcBorders>
              <w:right w:val="single" w:sz="8" w:space="0" w:color="000000"/>
            </w:tcBorders>
          </w:tcPr>
          <w:p>
            <w:pPr>
              <w:pStyle w:val="TableParagraph"/>
              <w:rPr>
                <w:rFonts w:ascii="Times New Roman"/>
                <w:sz w:val="14"/>
              </w:rPr>
            </w:pPr>
          </w:p>
        </w:tc>
        <w:tc>
          <w:tcPr>
            <w:tcW w:w="808" w:type="dxa"/>
            <w:tcBorders>
              <w:left w:val="single" w:sz="8" w:space="0" w:color="000000"/>
              <w:right w:val="single" w:sz="8" w:space="0" w:color="000000"/>
            </w:tcBorders>
          </w:tcPr>
          <w:p>
            <w:pPr>
              <w:pStyle w:val="TableParagraph"/>
              <w:rPr>
                <w:rFonts w:ascii="Times New Roman"/>
                <w:sz w:val="14"/>
              </w:rPr>
            </w:pPr>
          </w:p>
        </w:tc>
        <w:tc>
          <w:tcPr>
            <w:tcW w:w="1055" w:type="dxa"/>
            <w:tcBorders>
              <w:left w:val="single" w:sz="8" w:space="0" w:color="000000"/>
              <w:right w:val="single" w:sz="8" w:space="0" w:color="000000"/>
            </w:tcBorders>
          </w:tcPr>
          <w:p>
            <w:pPr>
              <w:pStyle w:val="TableParagraph"/>
              <w:rPr>
                <w:rFonts w:ascii="Times New Roman"/>
                <w:sz w:val="14"/>
              </w:rPr>
            </w:pPr>
          </w:p>
        </w:tc>
        <w:tc>
          <w:tcPr>
            <w:tcW w:w="1024" w:type="dxa"/>
            <w:tcBorders>
              <w:left w:val="single" w:sz="8" w:space="0" w:color="000000"/>
              <w:right w:val="single" w:sz="8" w:space="0" w:color="000000"/>
            </w:tcBorders>
          </w:tcPr>
          <w:p>
            <w:pPr>
              <w:pStyle w:val="TableParagraph"/>
              <w:rPr>
                <w:rFonts w:ascii="Times New Roman"/>
                <w:sz w:val="14"/>
              </w:rPr>
            </w:pPr>
          </w:p>
        </w:tc>
        <w:tc>
          <w:tcPr>
            <w:tcW w:w="702" w:type="dxa"/>
            <w:tcBorders>
              <w:left w:val="single" w:sz="8" w:space="0" w:color="000000"/>
            </w:tcBorders>
          </w:tcPr>
          <w:p>
            <w:pPr>
              <w:pStyle w:val="TableParagraph"/>
              <w:rPr>
                <w:rFonts w:ascii="Times New Roman"/>
                <w:sz w:val="14"/>
              </w:rPr>
            </w:pPr>
          </w:p>
        </w:tc>
        <w:tc>
          <w:tcPr>
            <w:tcW w:w="1024" w:type="dxa"/>
            <w:tcBorders>
              <w:right w:val="single" w:sz="8" w:space="0" w:color="000000"/>
            </w:tcBorders>
          </w:tcPr>
          <w:p>
            <w:pPr>
              <w:pStyle w:val="TableParagraph"/>
              <w:rPr>
                <w:rFonts w:ascii="Times New Roman"/>
                <w:sz w:val="14"/>
              </w:rPr>
            </w:pPr>
          </w:p>
        </w:tc>
        <w:tc>
          <w:tcPr>
            <w:tcW w:w="928" w:type="dxa"/>
            <w:tcBorders>
              <w:left w:val="single" w:sz="8" w:space="0" w:color="000000"/>
            </w:tcBorders>
          </w:tcPr>
          <w:p>
            <w:pPr>
              <w:pStyle w:val="TableParagraph"/>
              <w:rPr>
                <w:rFonts w:ascii="Times New Roman"/>
                <w:sz w:val="14"/>
              </w:rPr>
            </w:pPr>
          </w:p>
        </w:tc>
      </w:tr>
    </w:tbl>
    <w:p>
      <w:pPr>
        <w:pStyle w:val="BodyText"/>
        <w:spacing w:before="3"/>
        <w:rPr>
          <w:b w:val="0"/>
        </w:rPr>
      </w:pPr>
    </w:p>
    <w:p>
      <w:pPr>
        <w:pStyle w:val="ListParagraph"/>
        <w:numPr>
          <w:ilvl w:val="1"/>
          <w:numId w:val="532"/>
        </w:numPr>
        <w:tabs>
          <w:tab w:pos="1261" w:val="left" w:leader="none"/>
        </w:tabs>
        <w:spacing w:line="240" w:lineRule="auto" w:before="0" w:after="0"/>
        <w:ind w:left="1260" w:right="0" w:hanging="360"/>
        <w:jc w:val="left"/>
        <w:rPr>
          <w:b w:val="0"/>
          <w:sz w:val="24"/>
        </w:rPr>
      </w:pPr>
      <w:r>
        <w:rPr>
          <w:b w:val="0"/>
          <w:sz w:val="24"/>
        </w:rPr>
        <w:t>Data Pekerjaan yang sedang</w:t>
      </w:r>
      <w:r>
        <w:rPr>
          <w:b w:val="0"/>
          <w:spacing w:val="-2"/>
          <w:sz w:val="24"/>
        </w:rPr>
        <w:t> </w:t>
      </w:r>
      <w:r>
        <w:rPr>
          <w:b w:val="0"/>
          <w:sz w:val="24"/>
        </w:rPr>
        <w:t>dilaksanakan</w:t>
      </w:r>
    </w:p>
    <w:p>
      <w:pPr>
        <w:pStyle w:val="BodyText"/>
        <w:spacing w:before="8"/>
        <w:rPr>
          <w:b w:val="0"/>
          <w:sz w:val="23"/>
        </w:rPr>
      </w:pPr>
    </w:p>
    <w:tbl>
      <w:tblPr>
        <w:tblW w:w="0" w:type="auto"/>
        <w:jc w:val="left"/>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
        <w:gridCol w:w="1198"/>
        <w:gridCol w:w="1318"/>
        <w:gridCol w:w="850"/>
        <w:gridCol w:w="944"/>
        <w:gridCol w:w="1194"/>
        <w:gridCol w:w="906"/>
        <w:gridCol w:w="774"/>
        <w:gridCol w:w="1096"/>
        <w:gridCol w:w="868"/>
      </w:tblGrid>
      <w:tr>
        <w:trPr>
          <w:trHeight w:val="330" w:hRule="atLeast"/>
        </w:trPr>
        <w:tc>
          <w:tcPr>
            <w:tcW w:w="396" w:type="dxa"/>
            <w:vMerge w:val="restart"/>
          </w:tcPr>
          <w:p>
            <w:pPr>
              <w:pStyle w:val="TableParagraph"/>
              <w:rPr>
                <w:b w:val="0"/>
                <w:sz w:val="20"/>
              </w:rPr>
            </w:pPr>
          </w:p>
          <w:p>
            <w:pPr>
              <w:pStyle w:val="TableParagraph"/>
              <w:spacing w:before="4"/>
              <w:rPr>
                <w:b w:val="0"/>
                <w:sz w:val="25"/>
              </w:rPr>
            </w:pPr>
          </w:p>
          <w:p>
            <w:pPr>
              <w:pStyle w:val="TableParagraph"/>
              <w:ind w:left="52"/>
              <w:rPr>
                <w:b w:val="0"/>
                <w:sz w:val="20"/>
              </w:rPr>
            </w:pPr>
            <w:r>
              <w:rPr>
                <w:b w:val="0"/>
                <w:sz w:val="20"/>
              </w:rPr>
              <w:t>No.</w:t>
            </w:r>
          </w:p>
        </w:tc>
        <w:tc>
          <w:tcPr>
            <w:tcW w:w="1198" w:type="dxa"/>
            <w:vMerge w:val="restart"/>
          </w:tcPr>
          <w:p>
            <w:pPr>
              <w:pStyle w:val="TableParagraph"/>
              <w:rPr>
                <w:b w:val="0"/>
                <w:sz w:val="20"/>
              </w:rPr>
            </w:pPr>
          </w:p>
          <w:p>
            <w:pPr>
              <w:pStyle w:val="TableParagraph"/>
              <w:spacing w:before="162"/>
              <w:ind w:left="184" w:firstLine="165"/>
              <w:rPr>
                <w:b w:val="0"/>
                <w:sz w:val="20"/>
              </w:rPr>
            </w:pPr>
            <w:r>
              <w:rPr>
                <w:b w:val="0"/>
                <w:sz w:val="20"/>
              </w:rPr>
              <w:t>Nama Pekerjaan</w:t>
            </w:r>
          </w:p>
        </w:tc>
        <w:tc>
          <w:tcPr>
            <w:tcW w:w="1318" w:type="dxa"/>
            <w:vMerge w:val="restart"/>
          </w:tcPr>
          <w:p>
            <w:pPr>
              <w:pStyle w:val="TableParagraph"/>
              <w:spacing w:before="4"/>
              <w:rPr>
                <w:b w:val="0"/>
                <w:sz w:val="25"/>
              </w:rPr>
            </w:pPr>
          </w:p>
          <w:p>
            <w:pPr>
              <w:pStyle w:val="TableParagraph"/>
              <w:ind w:left="250" w:right="243"/>
              <w:jc w:val="center"/>
              <w:rPr>
                <w:b w:val="0"/>
                <w:sz w:val="20"/>
              </w:rPr>
            </w:pPr>
            <w:r>
              <w:rPr>
                <w:b w:val="0"/>
                <w:w w:val="95"/>
                <w:sz w:val="20"/>
              </w:rPr>
              <w:t>ringkasan </w:t>
            </w:r>
            <w:r>
              <w:rPr>
                <w:b w:val="0"/>
                <w:sz w:val="20"/>
              </w:rPr>
              <w:t>lingkup </w:t>
            </w:r>
            <w:r>
              <w:rPr>
                <w:b w:val="0"/>
                <w:w w:val="95"/>
                <w:sz w:val="20"/>
              </w:rPr>
              <w:t>pekerjaan</w:t>
            </w:r>
          </w:p>
        </w:tc>
        <w:tc>
          <w:tcPr>
            <w:tcW w:w="850" w:type="dxa"/>
            <w:vMerge w:val="restart"/>
          </w:tcPr>
          <w:p>
            <w:pPr>
              <w:pStyle w:val="TableParagraph"/>
              <w:rPr>
                <w:b w:val="0"/>
                <w:sz w:val="20"/>
              </w:rPr>
            </w:pPr>
          </w:p>
          <w:p>
            <w:pPr>
              <w:pStyle w:val="TableParagraph"/>
              <w:spacing w:before="4"/>
              <w:rPr>
                <w:b w:val="0"/>
                <w:sz w:val="25"/>
              </w:rPr>
            </w:pPr>
          </w:p>
          <w:p>
            <w:pPr>
              <w:pStyle w:val="TableParagraph"/>
              <w:ind w:left="157"/>
              <w:rPr>
                <w:b w:val="0"/>
                <w:sz w:val="20"/>
              </w:rPr>
            </w:pPr>
            <w:r>
              <w:rPr>
                <w:b w:val="0"/>
                <w:sz w:val="20"/>
              </w:rPr>
              <w:t>Lokasi</w:t>
            </w:r>
          </w:p>
        </w:tc>
        <w:tc>
          <w:tcPr>
            <w:tcW w:w="2138" w:type="dxa"/>
            <w:gridSpan w:val="2"/>
          </w:tcPr>
          <w:p>
            <w:pPr>
              <w:pStyle w:val="TableParagraph"/>
              <w:spacing w:before="59"/>
              <w:ind w:left="279"/>
              <w:rPr>
                <w:b w:val="0"/>
                <w:sz w:val="20"/>
              </w:rPr>
            </w:pPr>
            <w:r>
              <w:rPr>
                <w:b w:val="0"/>
                <w:sz w:val="20"/>
              </w:rPr>
              <w:t>Pemberi Pekerjaan</w:t>
            </w:r>
          </w:p>
        </w:tc>
        <w:tc>
          <w:tcPr>
            <w:tcW w:w="1680" w:type="dxa"/>
            <w:gridSpan w:val="2"/>
          </w:tcPr>
          <w:p>
            <w:pPr>
              <w:pStyle w:val="TableParagraph"/>
              <w:spacing w:before="59"/>
              <w:ind w:left="495"/>
              <w:rPr>
                <w:b w:val="0"/>
                <w:sz w:val="20"/>
              </w:rPr>
            </w:pPr>
            <w:r>
              <w:rPr>
                <w:b w:val="0"/>
                <w:sz w:val="20"/>
              </w:rPr>
              <w:t>Kontrak</w:t>
            </w:r>
          </w:p>
        </w:tc>
        <w:tc>
          <w:tcPr>
            <w:tcW w:w="1964" w:type="dxa"/>
            <w:gridSpan w:val="2"/>
          </w:tcPr>
          <w:p>
            <w:pPr>
              <w:pStyle w:val="TableParagraph"/>
              <w:spacing w:before="59"/>
              <w:ind w:left="320"/>
              <w:rPr>
                <w:b w:val="0"/>
                <w:sz w:val="20"/>
              </w:rPr>
            </w:pPr>
            <w:r>
              <w:rPr>
                <w:b w:val="0"/>
                <w:sz w:val="20"/>
              </w:rPr>
              <w:t>Progres Terakhir</w:t>
            </w:r>
          </w:p>
        </w:tc>
      </w:tr>
      <w:tr>
        <w:trPr>
          <w:trHeight w:val="827" w:hRule="atLeast"/>
        </w:trPr>
        <w:tc>
          <w:tcPr>
            <w:tcW w:w="396" w:type="dxa"/>
            <w:vMerge/>
            <w:tcBorders>
              <w:top w:val="nil"/>
            </w:tcBorders>
          </w:tcPr>
          <w:p>
            <w:pPr>
              <w:rPr>
                <w:sz w:val="2"/>
                <w:szCs w:val="2"/>
              </w:rPr>
            </w:pPr>
          </w:p>
        </w:tc>
        <w:tc>
          <w:tcPr>
            <w:tcW w:w="1198" w:type="dxa"/>
            <w:vMerge/>
            <w:tcBorders>
              <w:top w:val="nil"/>
            </w:tcBorders>
          </w:tcPr>
          <w:p>
            <w:pPr>
              <w:rPr>
                <w:sz w:val="2"/>
                <w:szCs w:val="2"/>
              </w:rPr>
            </w:pPr>
          </w:p>
        </w:tc>
        <w:tc>
          <w:tcPr>
            <w:tcW w:w="1318" w:type="dxa"/>
            <w:vMerge/>
            <w:tcBorders>
              <w:top w:val="nil"/>
            </w:tcBorders>
          </w:tcPr>
          <w:p>
            <w:pPr>
              <w:rPr>
                <w:sz w:val="2"/>
                <w:szCs w:val="2"/>
              </w:rPr>
            </w:pPr>
          </w:p>
        </w:tc>
        <w:tc>
          <w:tcPr>
            <w:tcW w:w="850" w:type="dxa"/>
            <w:vMerge/>
            <w:tcBorders>
              <w:top w:val="nil"/>
            </w:tcBorders>
          </w:tcPr>
          <w:p>
            <w:pPr>
              <w:rPr>
                <w:sz w:val="2"/>
                <w:szCs w:val="2"/>
              </w:rPr>
            </w:pPr>
          </w:p>
        </w:tc>
        <w:tc>
          <w:tcPr>
            <w:tcW w:w="944" w:type="dxa"/>
          </w:tcPr>
          <w:p>
            <w:pPr>
              <w:pStyle w:val="TableParagraph"/>
              <w:spacing w:before="2"/>
              <w:rPr>
                <w:b w:val="0"/>
                <w:sz w:val="29"/>
              </w:rPr>
            </w:pPr>
          </w:p>
          <w:p>
            <w:pPr>
              <w:pStyle w:val="TableParagraph"/>
              <w:ind w:left="203" w:right="206"/>
              <w:jc w:val="center"/>
              <w:rPr>
                <w:b w:val="0"/>
                <w:sz w:val="20"/>
              </w:rPr>
            </w:pPr>
            <w:r>
              <w:rPr>
                <w:b w:val="0"/>
                <w:sz w:val="20"/>
              </w:rPr>
              <w:t>Nama</w:t>
            </w:r>
          </w:p>
        </w:tc>
        <w:tc>
          <w:tcPr>
            <w:tcW w:w="1194" w:type="dxa"/>
          </w:tcPr>
          <w:p>
            <w:pPr>
              <w:pStyle w:val="TableParagraph"/>
              <w:spacing w:before="2"/>
              <w:rPr>
                <w:b w:val="0"/>
                <w:sz w:val="19"/>
              </w:rPr>
            </w:pPr>
          </w:p>
          <w:p>
            <w:pPr>
              <w:pStyle w:val="TableParagraph"/>
              <w:ind w:left="259" w:right="238" w:hanging="17"/>
              <w:rPr>
                <w:b w:val="0"/>
                <w:sz w:val="20"/>
              </w:rPr>
            </w:pPr>
            <w:r>
              <w:rPr>
                <w:b w:val="0"/>
                <w:sz w:val="20"/>
              </w:rPr>
              <w:t>Alamat/ Telepon</w:t>
            </w:r>
          </w:p>
        </w:tc>
        <w:tc>
          <w:tcPr>
            <w:tcW w:w="906" w:type="dxa"/>
          </w:tcPr>
          <w:p>
            <w:pPr>
              <w:pStyle w:val="TableParagraph"/>
              <w:spacing w:before="2"/>
              <w:rPr>
                <w:b w:val="0"/>
                <w:sz w:val="19"/>
              </w:rPr>
            </w:pPr>
          </w:p>
          <w:p>
            <w:pPr>
              <w:pStyle w:val="TableParagraph"/>
              <w:ind w:left="109" w:right="110" w:firstLine="165"/>
              <w:rPr>
                <w:b w:val="0"/>
                <w:sz w:val="20"/>
              </w:rPr>
            </w:pPr>
            <w:r>
              <w:rPr>
                <w:b w:val="0"/>
                <w:sz w:val="20"/>
              </w:rPr>
              <w:t>No/ Tanggal</w:t>
            </w:r>
          </w:p>
        </w:tc>
        <w:tc>
          <w:tcPr>
            <w:tcW w:w="774" w:type="dxa"/>
          </w:tcPr>
          <w:p>
            <w:pPr>
              <w:pStyle w:val="TableParagraph"/>
              <w:spacing w:before="59"/>
              <w:ind w:left="164" w:right="168"/>
              <w:jc w:val="center"/>
              <w:rPr>
                <w:b w:val="0"/>
                <w:sz w:val="20"/>
              </w:rPr>
            </w:pPr>
            <w:r>
              <w:rPr>
                <w:b w:val="0"/>
                <w:sz w:val="20"/>
              </w:rPr>
              <w:t>Nilai</w:t>
            </w:r>
          </w:p>
        </w:tc>
        <w:tc>
          <w:tcPr>
            <w:tcW w:w="1096" w:type="dxa"/>
          </w:tcPr>
          <w:p>
            <w:pPr>
              <w:pStyle w:val="TableParagraph"/>
              <w:spacing w:before="66"/>
              <w:ind w:left="109" w:right="116"/>
              <w:jc w:val="center"/>
              <w:rPr>
                <w:b w:val="0"/>
                <w:sz w:val="20"/>
              </w:rPr>
            </w:pPr>
            <w:r>
              <w:rPr>
                <w:b w:val="0"/>
                <w:sz w:val="20"/>
              </w:rPr>
              <w:t>Kontrak (Rencana)</w:t>
            </w:r>
          </w:p>
          <w:p>
            <w:pPr>
              <w:pStyle w:val="TableParagraph"/>
              <w:spacing w:before="60"/>
              <w:ind w:left="109" w:right="116"/>
              <w:jc w:val="center"/>
              <w:rPr>
                <w:b w:val="0"/>
                <w:sz w:val="20"/>
              </w:rPr>
            </w:pPr>
            <w:r>
              <w:rPr>
                <w:b w:val="0"/>
                <w:sz w:val="20"/>
              </w:rPr>
              <w:t>(%)</w:t>
            </w:r>
          </w:p>
        </w:tc>
        <w:tc>
          <w:tcPr>
            <w:tcW w:w="868" w:type="dxa"/>
          </w:tcPr>
          <w:p>
            <w:pPr>
              <w:pStyle w:val="TableParagraph"/>
              <w:spacing w:before="97"/>
              <w:ind w:left="107" w:right="115"/>
              <w:jc w:val="center"/>
              <w:rPr>
                <w:b w:val="0"/>
                <w:sz w:val="20"/>
              </w:rPr>
            </w:pPr>
            <w:r>
              <w:rPr>
                <w:b w:val="0"/>
                <w:sz w:val="20"/>
              </w:rPr>
              <w:t>Prestasi</w:t>
            </w:r>
            <w:r>
              <w:rPr>
                <w:rFonts w:ascii="Times New Roman"/>
                <w:w w:val="99"/>
                <w:sz w:val="20"/>
              </w:rPr>
              <w:t> </w:t>
            </w:r>
            <w:r>
              <w:rPr>
                <w:b w:val="0"/>
                <w:sz w:val="20"/>
              </w:rPr>
              <w:t>Kerja (%)</w:t>
            </w:r>
          </w:p>
        </w:tc>
      </w:tr>
      <w:tr>
        <w:trPr>
          <w:trHeight w:val="213" w:hRule="atLeast"/>
        </w:trPr>
        <w:tc>
          <w:tcPr>
            <w:tcW w:w="396" w:type="dxa"/>
          </w:tcPr>
          <w:p>
            <w:pPr>
              <w:pStyle w:val="TableParagraph"/>
              <w:spacing w:line="192" w:lineRule="exact" w:before="1"/>
              <w:ind w:left="6"/>
              <w:jc w:val="center"/>
              <w:rPr>
                <w:b w:val="0"/>
                <w:sz w:val="20"/>
              </w:rPr>
            </w:pPr>
            <w:r>
              <w:rPr>
                <w:b w:val="0"/>
                <w:w w:val="99"/>
                <w:sz w:val="20"/>
              </w:rPr>
              <w:t>1</w:t>
            </w:r>
          </w:p>
        </w:tc>
        <w:tc>
          <w:tcPr>
            <w:tcW w:w="1198" w:type="dxa"/>
          </w:tcPr>
          <w:p>
            <w:pPr>
              <w:pStyle w:val="TableParagraph"/>
              <w:spacing w:line="192" w:lineRule="exact" w:before="1"/>
              <w:ind w:left="6"/>
              <w:jc w:val="center"/>
              <w:rPr>
                <w:b w:val="0"/>
                <w:sz w:val="20"/>
              </w:rPr>
            </w:pPr>
            <w:r>
              <w:rPr>
                <w:b w:val="0"/>
                <w:w w:val="99"/>
                <w:sz w:val="20"/>
              </w:rPr>
              <w:t>2</w:t>
            </w:r>
          </w:p>
        </w:tc>
        <w:tc>
          <w:tcPr>
            <w:tcW w:w="1318" w:type="dxa"/>
          </w:tcPr>
          <w:p>
            <w:pPr>
              <w:pStyle w:val="TableParagraph"/>
              <w:spacing w:line="192" w:lineRule="exact" w:before="1"/>
              <w:ind w:left="5"/>
              <w:jc w:val="center"/>
              <w:rPr>
                <w:b w:val="0"/>
                <w:sz w:val="20"/>
              </w:rPr>
            </w:pPr>
            <w:r>
              <w:rPr>
                <w:b w:val="0"/>
                <w:w w:val="99"/>
                <w:sz w:val="20"/>
              </w:rPr>
              <w:t>3</w:t>
            </w:r>
          </w:p>
        </w:tc>
        <w:tc>
          <w:tcPr>
            <w:tcW w:w="850" w:type="dxa"/>
          </w:tcPr>
          <w:p>
            <w:pPr>
              <w:pStyle w:val="TableParagraph"/>
              <w:spacing w:line="192" w:lineRule="exact" w:before="1"/>
              <w:ind w:left="2"/>
              <w:jc w:val="center"/>
              <w:rPr>
                <w:b w:val="0"/>
                <w:sz w:val="20"/>
              </w:rPr>
            </w:pPr>
            <w:r>
              <w:rPr>
                <w:b w:val="0"/>
                <w:w w:val="99"/>
                <w:sz w:val="20"/>
              </w:rPr>
              <w:t>4</w:t>
            </w:r>
          </w:p>
        </w:tc>
        <w:tc>
          <w:tcPr>
            <w:tcW w:w="944" w:type="dxa"/>
          </w:tcPr>
          <w:p>
            <w:pPr>
              <w:pStyle w:val="TableParagraph"/>
              <w:spacing w:line="192" w:lineRule="exact" w:before="1"/>
              <w:ind w:right="1"/>
              <w:jc w:val="center"/>
              <w:rPr>
                <w:b w:val="0"/>
                <w:sz w:val="20"/>
              </w:rPr>
            </w:pPr>
            <w:r>
              <w:rPr>
                <w:b w:val="0"/>
                <w:w w:val="99"/>
                <w:sz w:val="20"/>
              </w:rPr>
              <w:t>5</w:t>
            </w:r>
          </w:p>
        </w:tc>
        <w:tc>
          <w:tcPr>
            <w:tcW w:w="1194" w:type="dxa"/>
          </w:tcPr>
          <w:p>
            <w:pPr>
              <w:pStyle w:val="TableParagraph"/>
              <w:spacing w:line="192" w:lineRule="exact" w:before="1"/>
              <w:ind w:left="1"/>
              <w:jc w:val="center"/>
              <w:rPr>
                <w:b w:val="0"/>
                <w:sz w:val="20"/>
              </w:rPr>
            </w:pPr>
            <w:r>
              <w:rPr>
                <w:b w:val="0"/>
                <w:w w:val="99"/>
                <w:sz w:val="20"/>
              </w:rPr>
              <w:t>6</w:t>
            </w:r>
          </w:p>
        </w:tc>
        <w:tc>
          <w:tcPr>
            <w:tcW w:w="906" w:type="dxa"/>
          </w:tcPr>
          <w:p>
            <w:pPr>
              <w:pStyle w:val="TableParagraph"/>
              <w:spacing w:line="192" w:lineRule="exact" w:before="1"/>
              <w:ind w:right="4"/>
              <w:jc w:val="center"/>
              <w:rPr>
                <w:b w:val="0"/>
                <w:sz w:val="20"/>
              </w:rPr>
            </w:pPr>
            <w:r>
              <w:rPr>
                <w:b w:val="0"/>
                <w:w w:val="99"/>
                <w:sz w:val="20"/>
              </w:rPr>
              <w:t>8</w:t>
            </w:r>
          </w:p>
        </w:tc>
        <w:tc>
          <w:tcPr>
            <w:tcW w:w="774" w:type="dxa"/>
          </w:tcPr>
          <w:p>
            <w:pPr>
              <w:pStyle w:val="TableParagraph"/>
              <w:spacing w:line="192" w:lineRule="exact" w:before="1"/>
              <w:ind w:right="4"/>
              <w:jc w:val="center"/>
              <w:rPr>
                <w:b w:val="0"/>
                <w:sz w:val="20"/>
              </w:rPr>
            </w:pPr>
            <w:r>
              <w:rPr>
                <w:b w:val="0"/>
                <w:w w:val="99"/>
                <w:sz w:val="20"/>
              </w:rPr>
              <w:t>9</w:t>
            </w:r>
          </w:p>
        </w:tc>
        <w:tc>
          <w:tcPr>
            <w:tcW w:w="1096" w:type="dxa"/>
          </w:tcPr>
          <w:p>
            <w:pPr>
              <w:pStyle w:val="TableParagraph"/>
              <w:spacing w:line="192" w:lineRule="exact" w:before="1"/>
              <w:ind w:left="107" w:right="116"/>
              <w:jc w:val="center"/>
              <w:rPr>
                <w:b w:val="0"/>
                <w:sz w:val="20"/>
              </w:rPr>
            </w:pPr>
            <w:r>
              <w:rPr>
                <w:b w:val="0"/>
                <w:sz w:val="20"/>
              </w:rPr>
              <w:t>10</w:t>
            </w:r>
          </w:p>
        </w:tc>
        <w:tc>
          <w:tcPr>
            <w:tcW w:w="868" w:type="dxa"/>
          </w:tcPr>
          <w:p>
            <w:pPr>
              <w:pStyle w:val="TableParagraph"/>
              <w:spacing w:line="192" w:lineRule="exact" w:before="1"/>
              <w:ind w:left="105" w:right="115"/>
              <w:jc w:val="center"/>
              <w:rPr>
                <w:b w:val="0"/>
                <w:sz w:val="20"/>
              </w:rPr>
            </w:pPr>
            <w:r>
              <w:rPr>
                <w:b w:val="0"/>
                <w:sz w:val="20"/>
              </w:rPr>
              <w:t>11</w:t>
            </w:r>
          </w:p>
        </w:tc>
      </w:tr>
      <w:tr>
        <w:trPr>
          <w:trHeight w:val="210" w:hRule="atLeast"/>
        </w:trPr>
        <w:tc>
          <w:tcPr>
            <w:tcW w:w="396" w:type="dxa"/>
          </w:tcPr>
          <w:p>
            <w:pPr>
              <w:pStyle w:val="TableParagraph"/>
              <w:rPr>
                <w:rFonts w:ascii="Times New Roman"/>
                <w:sz w:val="14"/>
              </w:rPr>
            </w:pPr>
          </w:p>
        </w:tc>
        <w:tc>
          <w:tcPr>
            <w:tcW w:w="1198" w:type="dxa"/>
          </w:tcPr>
          <w:p>
            <w:pPr>
              <w:pStyle w:val="TableParagraph"/>
              <w:rPr>
                <w:rFonts w:ascii="Times New Roman"/>
                <w:sz w:val="14"/>
              </w:rPr>
            </w:pPr>
          </w:p>
        </w:tc>
        <w:tc>
          <w:tcPr>
            <w:tcW w:w="1318" w:type="dxa"/>
          </w:tcPr>
          <w:p>
            <w:pPr>
              <w:pStyle w:val="TableParagraph"/>
              <w:rPr>
                <w:rFonts w:ascii="Times New Roman"/>
                <w:sz w:val="14"/>
              </w:rPr>
            </w:pPr>
          </w:p>
        </w:tc>
        <w:tc>
          <w:tcPr>
            <w:tcW w:w="850" w:type="dxa"/>
          </w:tcPr>
          <w:p>
            <w:pPr>
              <w:pStyle w:val="TableParagraph"/>
              <w:rPr>
                <w:rFonts w:ascii="Times New Roman"/>
                <w:sz w:val="14"/>
              </w:rPr>
            </w:pPr>
          </w:p>
        </w:tc>
        <w:tc>
          <w:tcPr>
            <w:tcW w:w="944" w:type="dxa"/>
          </w:tcPr>
          <w:p>
            <w:pPr>
              <w:pStyle w:val="TableParagraph"/>
              <w:rPr>
                <w:rFonts w:ascii="Times New Roman"/>
                <w:sz w:val="14"/>
              </w:rPr>
            </w:pPr>
          </w:p>
        </w:tc>
        <w:tc>
          <w:tcPr>
            <w:tcW w:w="1194" w:type="dxa"/>
          </w:tcPr>
          <w:p>
            <w:pPr>
              <w:pStyle w:val="TableParagraph"/>
              <w:rPr>
                <w:rFonts w:ascii="Times New Roman"/>
                <w:sz w:val="14"/>
              </w:rPr>
            </w:pPr>
          </w:p>
        </w:tc>
        <w:tc>
          <w:tcPr>
            <w:tcW w:w="906" w:type="dxa"/>
          </w:tcPr>
          <w:p>
            <w:pPr>
              <w:pStyle w:val="TableParagraph"/>
              <w:rPr>
                <w:rFonts w:ascii="Times New Roman"/>
                <w:sz w:val="14"/>
              </w:rPr>
            </w:pPr>
          </w:p>
        </w:tc>
        <w:tc>
          <w:tcPr>
            <w:tcW w:w="774" w:type="dxa"/>
          </w:tcPr>
          <w:p>
            <w:pPr>
              <w:pStyle w:val="TableParagraph"/>
              <w:rPr>
                <w:rFonts w:ascii="Times New Roman"/>
                <w:sz w:val="14"/>
              </w:rPr>
            </w:pPr>
          </w:p>
        </w:tc>
        <w:tc>
          <w:tcPr>
            <w:tcW w:w="1096" w:type="dxa"/>
          </w:tcPr>
          <w:p>
            <w:pPr>
              <w:pStyle w:val="TableParagraph"/>
              <w:rPr>
                <w:rFonts w:ascii="Times New Roman"/>
                <w:sz w:val="14"/>
              </w:rPr>
            </w:pPr>
          </w:p>
        </w:tc>
        <w:tc>
          <w:tcPr>
            <w:tcW w:w="868" w:type="dxa"/>
          </w:tcPr>
          <w:p>
            <w:pPr>
              <w:pStyle w:val="TableParagraph"/>
              <w:rPr>
                <w:rFonts w:ascii="Times New Roman"/>
                <w:sz w:val="14"/>
              </w:rPr>
            </w:pPr>
          </w:p>
        </w:tc>
      </w:tr>
      <w:tr>
        <w:trPr>
          <w:trHeight w:val="215" w:hRule="atLeast"/>
        </w:trPr>
        <w:tc>
          <w:tcPr>
            <w:tcW w:w="396" w:type="dxa"/>
          </w:tcPr>
          <w:p>
            <w:pPr>
              <w:pStyle w:val="TableParagraph"/>
              <w:rPr>
                <w:rFonts w:ascii="Times New Roman"/>
                <w:sz w:val="14"/>
              </w:rPr>
            </w:pPr>
          </w:p>
        </w:tc>
        <w:tc>
          <w:tcPr>
            <w:tcW w:w="1198" w:type="dxa"/>
          </w:tcPr>
          <w:p>
            <w:pPr>
              <w:pStyle w:val="TableParagraph"/>
              <w:rPr>
                <w:rFonts w:ascii="Times New Roman"/>
                <w:sz w:val="14"/>
              </w:rPr>
            </w:pPr>
          </w:p>
        </w:tc>
        <w:tc>
          <w:tcPr>
            <w:tcW w:w="1318" w:type="dxa"/>
          </w:tcPr>
          <w:p>
            <w:pPr>
              <w:pStyle w:val="TableParagraph"/>
              <w:rPr>
                <w:rFonts w:ascii="Times New Roman"/>
                <w:sz w:val="14"/>
              </w:rPr>
            </w:pPr>
          </w:p>
        </w:tc>
        <w:tc>
          <w:tcPr>
            <w:tcW w:w="850" w:type="dxa"/>
          </w:tcPr>
          <w:p>
            <w:pPr>
              <w:pStyle w:val="TableParagraph"/>
              <w:rPr>
                <w:rFonts w:ascii="Times New Roman"/>
                <w:sz w:val="14"/>
              </w:rPr>
            </w:pPr>
          </w:p>
        </w:tc>
        <w:tc>
          <w:tcPr>
            <w:tcW w:w="944" w:type="dxa"/>
          </w:tcPr>
          <w:p>
            <w:pPr>
              <w:pStyle w:val="TableParagraph"/>
              <w:rPr>
                <w:rFonts w:ascii="Times New Roman"/>
                <w:sz w:val="14"/>
              </w:rPr>
            </w:pPr>
          </w:p>
        </w:tc>
        <w:tc>
          <w:tcPr>
            <w:tcW w:w="1194" w:type="dxa"/>
          </w:tcPr>
          <w:p>
            <w:pPr>
              <w:pStyle w:val="TableParagraph"/>
              <w:rPr>
                <w:rFonts w:ascii="Times New Roman"/>
                <w:sz w:val="14"/>
              </w:rPr>
            </w:pPr>
          </w:p>
        </w:tc>
        <w:tc>
          <w:tcPr>
            <w:tcW w:w="906" w:type="dxa"/>
          </w:tcPr>
          <w:p>
            <w:pPr>
              <w:pStyle w:val="TableParagraph"/>
              <w:rPr>
                <w:rFonts w:ascii="Times New Roman"/>
                <w:sz w:val="14"/>
              </w:rPr>
            </w:pPr>
          </w:p>
        </w:tc>
        <w:tc>
          <w:tcPr>
            <w:tcW w:w="774" w:type="dxa"/>
          </w:tcPr>
          <w:p>
            <w:pPr>
              <w:pStyle w:val="TableParagraph"/>
              <w:rPr>
                <w:rFonts w:ascii="Times New Roman"/>
                <w:sz w:val="14"/>
              </w:rPr>
            </w:pPr>
          </w:p>
        </w:tc>
        <w:tc>
          <w:tcPr>
            <w:tcW w:w="1096" w:type="dxa"/>
          </w:tcPr>
          <w:p>
            <w:pPr>
              <w:pStyle w:val="TableParagraph"/>
              <w:rPr>
                <w:rFonts w:ascii="Times New Roman"/>
                <w:sz w:val="14"/>
              </w:rPr>
            </w:pPr>
          </w:p>
        </w:tc>
        <w:tc>
          <w:tcPr>
            <w:tcW w:w="868" w:type="dxa"/>
          </w:tcPr>
          <w:p>
            <w:pPr>
              <w:pStyle w:val="TableParagraph"/>
              <w:rPr>
                <w:rFonts w:ascii="Times New Roman"/>
                <w:sz w:val="14"/>
              </w:rPr>
            </w:pPr>
          </w:p>
        </w:tc>
      </w:tr>
      <w:tr>
        <w:trPr>
          <w:trHeight w:val="213" w:hRule="atLeast"/>
        </w:trPr>
        <w:tc>
          <w:tcPr>
            <w:tcW w:w="396" w:type="dxa"/>
          </w:tcPr>
          <w:p>
            <w:pPr>
              <w:pStyle w:val="TableParagraph"/>
              <w:rPr>
                <w:rFonts w:ascii="Times New Roman"/>
                <w:sz w:val="14"/>
              </w:rPr>
            </w:pPr>
          </w:p>
        </w:tc>
        <w:tc>
          <w:tcPr>
            <w:tcW w:w="1198" w:type="dxa"/>
          </w:tcPr>
          <w:p>
            <w:pPr>
              <w:pStyle w:val="TableParagraph"/>
              <w:rPr>
                <w:rFonts w:ascii="Times New Roman"/>
                <w:sz w:val="14"/>
              </w:rPr>
            </w:pPr>
          </w:p>
        </w:tc>
        <w:tc>
          <w:tcPr>
            <w:tcW w:w="1318" w:type="dxa"/>
          </w:tcPr>
          <w:p>
            <w:pPr>
              <w:pStyle w:val="TableParagraph"/>
              <w:rPr>
                <w:rFonts w:ascii="Times New Roman"/>
                <w:sz w:val="14"/>
              </w:rPr>
            </w:pPr>
          </w:p>
        </w:tc>
        <w:tc>
          <w:tcPr>
            <w:tcW w:w="850" w:type="dxa"/>
          </w:tcPr>
          <w:p>
            <w:pPr>
              <w:pStyle w:val="TableParagraph"/>
              <w:rPr>
                <w:rFonts w:ascii="Times New Roman"/>
                <w:sz w:val="14"/>
              </w:rPr>
            </w:pPr>
          </w:p>
        </w:tc>
        <w:tc>
          <w:tcPr>
            <w:tcW w:w="944" w:type="dxa"/>
          </w:tcPr>
          <w:p>
            <w:pPr>
              <w:pStyle w:val="TableParagraph"/>
              <w:rPr>
                <w:rFonts w:ascii="Times New Roman"/>
                <w:sz w:val="14"/>
              </w:rPr>
            </w:pPr>
          </w:p>
        </w:tc>
        <w:tc>
          <w:tcPr>
            <w:tcW w:w="1194" w:type="dxa"/>
          </w:tcPr>
          <w:p>
            <w:pPr>
              <w:pStyle w:val="TableParagraph"/>
              <w:rPr>
                <w:rFonts w:ascii="Times New Roman"/>
                <w:sz w:val="14"/>
              </w:rPr>
            </w:pPr>
          </w:p>
        </w:tc>
        <w:tc>
          <w:tcPr>
            <w:tcW w:w="906" w:type="dxa"/>
          </w:tcPr>
          <w:p>
            <w:pPr>
              <w:pStyle w:val="TableParagraph"/>
              <w:rPr>
                <w:rFonts w:ascii="Times New Roman"/>
                <w:sz w:val="14"/>
              </w:rPr>
            </w:pPr>
          </w:p>
        </w:tc>
        <w:tc>
          <w:tcPr>
            <w:tcW w:w="774" w:type="dxa"/>
          </w:tcPr>
          <w:p>
            <w:pPr>
              <w:pStyle w:val="TableParagraph"/>
              <w:rPr>
                <w:rFonts w:ascii="Times New Roman"/>
                <w:sz w:val="14"/>
              </w:rPr>
            </w:pPr>
          </w:p>
        </w:tc>
        <w:tc>
          <w:tcPr>
            <w:tcW w:w="1096" w:type="dxa"/>
          </w:tcPr>
          <w:p>
            <w:pPr>
              <w:pStyle w:val="TableParagraph"/>
              <w:rPr>
                <w:rFonts w:ascii="Times New Roman"/>
                <w:sz w:val="14"/>
              </w:rPr>
            </w:pPr>
          </w:p>
        </w:tc>
        <w:tc>
          <w:tcPr>
            <w:tcW w:w="868" w:type="dxa"/>
          </w:tcPr>
          <w:p>
            <w:pPr>
              <w:pStyle w:val="TableParagraph"/>
              <w:rPr>
                <w:rFonts w:ascii="Times New Roman"/>
                <w:sz w:val="14"/>
              </w:rPr>
            </w:pPr>
          </w:p>
        </w:tc>
      </w:tr>
    </w:tbl>
    <w:p>
      <w:pPr>
        <w:spacing w:after="0"/>
        <w:rPr>
          <w:rFonts w:ascii="Times New Roman"/>
          <w:sz w:val="14"/>
        </w:rPr>
        <w:sectPr>
          <w:pgSz w:w="12240" w:h="18720"/>
          <w:pgMar w:header="689" w:footer="1503" w:top="900" w:bottom="1700" w:left="520" w:right="5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02"/>
        <w:ind w:left="898" w:right="1184"/>
        <w:jc w:val="both"/>
        <w:rPr>
          <w:b w:val="0"/>
        </w:rPr>
      </w:pPr>
      <w:r>
        <w:rPr>
          <w:b w:val="0"/>
        </w:rPr>
        <w:t>Demikian Formulir Isian Kualifikasi ini saya buat dengan sebenarnya dan penuh rasa tanggung jawab. Jika dikemudian hari ditemui bahwa data/dokumen yang saya sampaikan tidak benar dan ada pemalsuan, maka saya bersedia dikenakan sanksi berupa sanksi administratif, sanksi Daftar Hitam Hitam, gugatan secara perdata, dan/atau pelaporan secara pidana kepada pihak berwenang sesuai dengan ketentuan peraturan perundang- undangan.</w:t>
      </w:r>
    </w:p>
    <w:p>
      <w:pPr>
        <w:pStyle w:val="BodyText"/>
        <w:rPr>
          <w:b w:val="0"/>
        </w:rPr>
      </w:pPr>
    </w:p>
    <w:p>
      <w:pPr>
        <w:pStyle w:val="BodyText"/>
        <w:spacing w:before="1"/>
        <w:rPr>
          <w:b w:val="0"/>
          <w:sz w:val="23"/>
        </w:rPr>
      </w:pPr>
    </w:p>
    <w:p>
      <w:pPr>
        <w:tabs>
          <w:tab w:pos="1618" w:val="left" w:leader="none"/>
          <w:tab w:pos="4879" w:val="left" w:leader="none"/>
        </w:tabs>
        <w:spacing w:before="0"/>
        <w:ind w:left="898" w:right="0" w:firstLine="0"/>
        <w:jc w:val="both"/>
        <w:rPr>
          <w:b w:val="0"/>
          <w:sz w:val="25"/>
        </w:rPr>
      </w:pPr>
      <w:r>
        <w:rPr>
          <w:rFonts w:ascii="Times New Roman"/>
          <w:i/>
          <w:w w:val="95"/>
          <w:sz w:val="25"/>
          <w:u w:val="single"/>
        </w:rPr>
        <w:t> </w:t>
      </w:r>
      <w:r>
        <w:rPr>
          <w:rFonts w:ascii="Times New Roman"/>
          <w:i/>
          <w:sz w:val="25"/>
          <w:u w:val="single"/>
        </w:rPr>
        <w:tab/>
      </w:r>
      <w:r>
        <w:rPr>
          <w:b w:val="0"/>
          <w:sz w:val="25"/>
        </w:rPr>
        <w:t>[tempat]</w:t>
      </w:r>
      <w:r>
        <w:rPr>
          <w:b w:val="0"/>
          <w:sz w:val="24"/>
        </w:rPr>
        <w:t>,</w:t>
      </w:r>
      <w:r>
        <w:rPr>
          <w:b w:val="0"/>
          <w:sz w:val="24"/>
          <w:u w:val="single"/>
        </w:rPr>
        <w:t>     </w:t>
      </w:r>
      <w:r>
        <w:rPr>
          <w:b w:val="0"/>
          <w:spacing w:val="56"/>
          <w:sz w:val="24"/>
          <w:u w:val="single"/>
        </w:rPr>
        <w:t> </w:t>
      </w:r>
      <w:r>
        <w:rPr>
          <w:b w:val="0"/>
          <w:sz w:val="25"/>
          <w:u w:val="single"/>
        </w:rPr>
        <w:t>[</w:t>
      </w:r>
      <w:r>
        <w:rPr>
          <w:b w:val="0"/>
          <w:sz w:val="25"/>
        </w:rPr>
        <w:t>tanggal]</w:t>
      </w:r>
      <w:r>
        <w:rPr>
          <w:b w:val="0"/>
          <w:sz w:val="25"/>
          <w:u w:val="single"/>
        </w:rPr>
        <w:t> </w:t>
        <w:tab/>
      </w:r>
      <w:r>
        <w:rPr>
          <w:b w:val="0"/>
          <w:sz w:val="25"/>
        </w:rPr>
        <w:t>[bulan]</w:t>
      </w:r>
      <w:r>
        <w:rPr>
          <w:b w:val="0"/>
          <w:spacing w:val="15"/>
          <w:sz w:val="25"/>
          <w:u w:val="single"/>
        </w:rPr>
        <w:t> </w:t>
      </w:r>
      <w:r>
        <w:rPr>
          <w:b w:val="0"/>
          <w:sz w:val="25"/>
        </w:rPr>
        <w:t>[tahun]</w:t>
      </w:r>
    </w:p>
    <w:p>
      <w:pPr>
        <w:pStyle w:val="BodyText"/>
        <w:rPr>
          <w:b w:val="0"/>
          <w:sz w:val="20"/>
        </w:rPr>
      </w:pPr>
    </w:p>
    <w:p>
      <w:pPr>
        <w:pStyle w:val="BodyText"/>
        <w:rPr>
          <w:b w:val="0"/>
          <w:sz w:val="20"/>
        </w:rPr>
      </w:pPr>
    </w:p>
    <w:p>
      <w:pPr>
        <w:pStyle w:val="BodyText"/>
        <w:rPr>
          <w:b w:val="0"/>
          <w:sz w:val="20"/>
        </w:rPr>
      </w:pPr>
    </w:p>
    <w:p>
      <w:pPr>
        <w:pStyle w:val="BodyText"/>
        <w:spacing w:before="1"/>
        <w:rPr>
          <w:b w:val="0"/>
          <w:sz w:val="27"/>
        </w:rPr>
      </w:pPr>
    </w:p>
    <w:p>
      <w:pPr>
        <w:pStyle w:val="Heading5"/>
        <w:spacing w:line="230" w:lineRule="auto" w:before="92"/>
        <w:ind w:left="898" w:right="7377"/>
        <w:rPr>
          <w:b w:val="0"/>
        </w:rPr>
      </w:pPr>
      <w:r>
        <w:rPr>
          <w:b w:val="0"/>
        </w:rPr>
        <w:t>[rekatkan</w:t>
      </w:r>
      <w:r>
        <w:rPr>
          <w:b w:val="0"/>
          <w:spacing w:val="-41"/>
        </w:rPr>
        <w:t> </w:t>
      </w:r>
      <w:r>
        <w:rPr>
          <w:b w:val="0"/>
        </w:rPr>
        <w:t>meterai</w:t>
      </w:r>
      <w:r>
        <w:rPr>
          <w:b w:val="0"/>
          <w:spacing w:val="-41"/>
        </w:rPr>
        <w:t> </w:t>
      </w:r>
      <w:r>
        <w:rPr>
          <w:b w:val="0"/>
        </w:rPr>
        <w:t>Rp</w:t>
      </w:r>
      <w:r>
        <w:rPr>
          <w:b w:val="0"/>
          <w:spacing w:val="-41"/>
        </w:rPr>
        <w:t> </w:t>
      </w:r>
      <w:r>
        <w:rPr>
          <w:b w:val="0"/>
        </w:rPr>
        <w:t>6.000,- tanda</w:t>
      </w:r>
      <w:r>
        <w:rPr>
          <w:b w:val="0"/>
          <w:spacing w:val="-6"/>
        </w:rPr>
        <w:t> </w:t>
      </w:r>
      <w:r>
        <w:rPr>
          <w:b w:val="0"/>
        </w:rPr>
        <w:t>tangan]</w:t>
      </w:r>
    </w:p>
    <w:p>
      <w:pPr>
        <w:pStyle w:val="BodyText"/>
        <w:rPr>
          <w:b w:val="0"/>
        </w:rPr>
      </w:pPr>
    </w:p>
    <w:p>
      <w:pPr>
        <w:pStyle w:val="BodyText"/>
        <w:rPr>
          <w:b w:val="0"/>
        </w:rPr>
      </w:pPr>
    </w:p>
    <w:p>
      <w:pPr>
        <w:pStyle w:val="BodyText"/>
        <w:rPr>
          <w:b w:val="0"/>
        </w:rPr>
      </w:pPr>
    </w:p>
    <w:p>
      <w:pPr>
        <w:pStyle w:val="BodyText"/>
        <w:spacing w:before="1"/>
        <w:rPr>
          <w:b w:val="0"/>
          <w:sz w:val="23"/>
        </w:rPr>
      </w:pPr>
    </w:p>
    <w:p>
      <w:pPr>
        <w:spacing w:before="0"/>
        <w:ind w:left="898" w:right="0" w:firstLine="0"/>
        <w:jc w:val="left"/>
        <w:rPr>
          <w:b w:val="0"/>
          <w:sz w:val="24"/>
        </w:rPr>
      </w:pPr>
      <w:r>
        <w:rPr>
          <w:b w:val="0"/>
          <w:sz w:val="24"/>
        </w:rPr>
        <w:t>(</w:t>
      </w:r>
      <w:r>
        <w:rPr>
          <w:b w:val="0"/>
          <w:sz w:val="25"/>
        </w:rPr>
        <w:t>nama lengkap penyedia</w:t>
      </w:r>
      <w:r>
        <w:rPr>
          <w:b w:val="0"/>
          <w:sz w:val="24"/>
        </w:rPr>
        <w:t>)</w:t>
      </w:r>
    </w:p>
    <w:p>
      <w:pPr>
        <w:spacing w:after="0"/>
        <w:jc w:val="left"/>
        <w:rPr>
          <w:sz w:val="24"/>
        </w:rPr>
        <w:sectPr>
          <w:pgSz w:w="12240" w:h="18720"/>
          <w:pgMar w:header="689" w:footer="1503" w:top="900" w:bottom="1700" w:left="520" w:right="560"/>
        </w:sectPr>
      </w:pPr>
    </w:p>
    <w:p>
      <w:pPr>
        <w:pStyle w:val="BodyText"/>
        <w:rPr>
          <w:b w:val="0"/>
          <w:sz w:val="20"/>
        </w:rPr>
      </w:pPr>
    </w:p>
    <w:p>
      <w:pPr>
        <w:pStyle w:val="BodyText"/>
        <w:rPr>
          <w:b w:val="0"/>
          <w:sz w:val="20"/>
        </w:rPr>
      </w:pPr>
    </w:p>
    <w:p>
      <w:pPr>
        <w:pStyle w:val="BodyText"/>
        <w:spacing w:before="1"/>
        <w:rPr>
          <w:b w:val="0"/>
        </w:rPr>
      </w:pPr>
    </w:p>
    <w:p>
      <w:pPr>
        <w:tabs>
          <w:tab w:pos="1685" w:val="left" w:leader="none"/>
          <w:tab w:pos="9999" w:val="left" w:leader="none"/>
        </w:tabs>
        <w:spacing w:before="118"/>
        <w:ind w:left="869" w:right="0" w:firstLine="0"/>
        <w:jc w:val="left"/>
        <w:rPr>
          <w:rFonts w:ascii="Times New Roman"/>
          <w:sz w:val="28"/>
        </w:rPr>
      </w:pPr>
      <w:r>
        <w:rPr>
          <w:rFonts w:ascii="Times New Roman"/>
          <w:w w:val="100"/>
          <w:sz w:val="28"/>
          <w:u w:val="single"/>
        </w:rPr>
        <w:t> </w:t>
      </w:r>
      <w:r>
        <w:rPr>
          <w:rFonts w:ascii="Times New Roman"/>
          <w:sz w:val="28"/>
          <w:u w:val="single"/>
        </w:rPr>
        <w:tab/>
      </w:r>
      <w:r>
        <w:rPr>
          <w:b w:val="0"/>
          <w:sz w:val="28"/>
          <w:u w:val="single"/>
        </w:rPr>
        <w:t>BAB </w:t>
      </w:r>
      <w:r>
        <w:rPr>
          <w:b w:val="0"/>
          <w:spacing w:val="2"/>
          <w:sz w:val="28"/>
          <w:u w:val="single"/>
        </w:rPr>
        <w:t>VIII. PETUNJUK PENGISIAN </w:t>
      </w:r>
      <w:r>
        <w:rPr>
          <w:b w:val="0"/>
          <w:sz w:val="28"/>
          <w:u w:val="single"/>
        </w:rPr>
        <w:t>FORMULIR ISIAN </w:t>
      </w:r>
      <w:r>
        <w:rPr>
          <w:b w:val="0"/>
          <w:spacing w:val="7"/>
          <w:sz w:val="28"/>
          <w:u w:val="single"/>
        </w:rPr>
        <w:t> </w:t>
      </w:r>
      <w:r>
        <w:rPr>
          <w:b w:val="0"/>
          <w:spacing w:val="2"/>
          <w:sz w:val="28"/>
          <w:u w:val="single"/>
        </w:rPr>
        <w:t>KUALIFIKASI</w:t>
      </w:r>
      <w:r>
        <w:rPr>
          <w:rFonts w:ascii="Times New Roman"/>
          <w:spacing w:val="2"/>
          <w:sz w:val="28"/>
          <w:u w:val="single"/>
        </w:rPr>
        <w:tab/>
      </w:r>
    </w:p>
    <w:p>
      <w:pPr>
        <w:pStyle w:val="BodyText"/>
        <w:spacing w:before="7"/>
        <w:rPr>
          <w:rFonts w:ascii="Times New Roman"/>
          <w:sz w:val="17"/>
        </w:rPr>
      </w:pPr>
    </w:p>
    <w:p>
      <w:pPr>
        <w:pStyle w:val="BodyText"/>
        <w:spacing w:before="82"/>
        <w:ind w:left="1327"/>
        <w:jc w:val="both"/>
        <w:rPr>
          <w:b w:val="0"/>
        </w:rPr>
      </w:pPr>
      <w:r>
        <w:rPr>
          <w:b w:val="0"/>
        </w:rPr>
        <w:t>PETUNJUK PENGISIAN ISIAN FORMULIR KUALIFIKASI PERORANGAN</w:t>
      </w:r>
    </w:p>
    <w:p>
      <w:pPr>
        <w:pStyle w:val="ListParagraph"/>
        <w:numPr>
          <w:ilvl w:val="0"/>
          <w:numId w:val="534"/>
        </w:numPr>
        <w:tabs>
          <w:tab w:pos="1328" w:val="left" w:leader="none"/>
        </w:tabs>
        <w:spacing w:line="240" w:lineRule="auto" w:before="210" w:after="0"/>
        <w:ind w:left="1328" w:right="0" w:hanging="360"/>
        <w:jc w:val="left"/>
        <w:rPr>
          <w:b w:val="0"/>
          <w:sz w:val="24"/>
        </w:rPr>
      </w:pPr>
      <w:r>
        <w:rPr>
          <w:b w:val="0"/>
          <w:sz w:val="24"/>
        </w:rPr>
        <w:t>Data</w:t>
      </w:r>
      <w:r>
        <w:rPr>
          <w:b w:val="0"/>
          <w:spacing w:val="-1"/>
          <w:sz w:val="24"/>
        </w:rPr>
        <w:t> </w:t>
      </w:r>
      <w:r>
        <w:rPr>
          <w:b w:val="0"/>
          <w:sz w:val="24"/>
        </w:rPr>
        <w:t>Administrasi</w:t>
      </w:r>
    </w:p>
    <w:p>
      <w:pPr>
        <w:pStyle w:val="BodyText"/>
        <w:spacing w:before="8"/>
        <w:rPr>
          <w:b w:val="0"/>
          <w:sz w:val="23"/>
        </w:rPr>
      </w:pPr>
    </w:p>
    <w:p>
      <w:pPr>
        <w:pStyle w:val="ListParagraph"/>
        <w:numPr>
          <w:ilvl w:val="1"/>
          <w:numId w:val="534"/>
        </w:numPr>
        <w:tabs>
          <w:tab w:pos="2031" w:val="left" w:leader="none"/>
          <w:tab w:pos="2032" w:val="left" w:leader="none"/>
        </w:tabs>
        <w:spacing w:line="240" w:lineRule="auto" w:before="0" w:after="0"/>
        <w:ind w:left="2031" w:right="0" w:hanging="567"/>
        <w:jc w:val="left"/>
        <w:rPr>
          <w:b w:val="0"/>
          <w:sz w:val="24"/>
        </w:rPr>
      </w:pPr>
      <w:r>
        <w:rPr>
          <w:b w:val="0"/>
          <w:sz w:val="24"/>
        </w:rPr>
        <w:t>Diisi dengan nama</w:t>
      </w:r>
      <w:r>
        <w:rPr>
          <w:b w:val="0"/>
          <w:spacing w:val="-3"/>
          <w:sz w:val="24"/>
        </w:rPr>
        <w:t> </w:t>
      </w:r>
      <w:r>
        <w:rPr>
          <w:b w:val="0"/>
          <w:sz w:val="24"/>
        </w:rPr>
        <w:t>Peserta.</w:t>
      </w:r>
    </w:p>
    <w:p>
      <w:pPr>
        <w:pStyle w:val="ListParagraph"/>
        <w:numPr>
          <w:ilvl w:val="1"/>
          <w:numId w:val="534"/>
        </w:numPr>
        <w:tabs>
          <w:tab w:pos="2031" w:val="left" w:leader="none"/>
          <w:tab w:pos="2032" w:val="left" w:leader="none"/>
        </w:tabs>
        <w:spacing w:line="253" w:lineRule="exact" w:before="1" w:after="0"/>
        <w:ind w:left="2031" w:right="0" w:hanging="567"/>
        <w:jc w:val="left"/>
        <w:rPr>
          <w:b w:val="0"/>
          <w:sz w:val="24"/>
        </w:rPr>
      </w:pPr>
      <w:r>
        <w:rPr>
          <w:b w:val="0"/>
          <w:sz w:val="24"/>
        </w:rPr>
        <w:t>Diisi dengan alamat sesuai kartu</w:t>
      </w:r>
      <w:r>
        <w:rPr>
          <w:b w:val="0"/>
          <w:spacing w:val="-7"/>
          <w:sz w:val="24"/>
        </w:rPr>
        <w:t> </w:t>
      </w:r>
      <w:r>
        <w:rPr>
          <w:b w:val="0"/>
          <w:sz w:val="24"/>
        </w:rPr>
        <w:t>identitas.</w:t>
      </w:r>
    </w:p>
    <w:p>
      <w:pPr>
        <w:pStyle w:val="ListParagraph"/>
        <w:numPr>
          <w:ilvl w:val="1"/>
          <w:numId w:val="534"/>
        </w:numPr>
        <w:tabs>
          <w:tab w:pos="2031" w:val="left" w:leader="none"/>
          <w:tab w:pos="2032" w:val="left" w:leader="none"/>
        </w:tabs>
        <w:spacing w:line="253" w:lineRule="exact" w:before="0" w:after="0"/>
        <w:ind w:left="2031" w:right="0" w:hanging="567"/>
        <w:jc w:val="left"/>
        <w:rPr>
          <w:b w:val="0"/>
          <w:sz w:val="24"/>
        </w:rPr>
      </w:pPr>
      <w:r>
        <w:rPr>
          <w:b w:val="0"/>
          <w:sz w:val="24"/>
        </w:rPr>
        <w:t>Diisi dengan alamat</w:t>
      </w:r>
      <w:r>
        <w:rPr>
          <w:b w:val="0"/>
          <w:spacing w:val="-4"/>
          <w:sz w:val="24"/>
        </w:rPr>
        <w:t> </w:t>
      </w:r>
      <w:r>
        <w:rPr>
          <w:b w:val="0"/>
          <w:sz w:val="24"/>
        </w:rPr>
        <w:t>domisili.</w:t>
      </w:r>
    </w:p>
    <w:p>
      <w:pPr>
        <w:pStyle w:val="ListParagraph"/>
        <w:numPr>
          <w:ilvl w:val="1"/>
          <w:numId w:val="534"/>
        </w:numPr>
        <w:tabs>
          <w:tab w:pos="2031" w:val="left" w:leader="none"/>
          <w:tab w:pos="2032" w:val="left" w:leader="none"/>
        </w:tabs>
        <w:spacing w:line="253" w:lineRule="exact" w:before="1" w:after="0"/>
        <w:ind w:left="2031" w:right="0" w:hanging="567"/>
        <w:jc w:val="left"/>
        <w:rPr>
          <w:b w:val="0"/>
          <w:sz w:val="24"/>
        </w:rPr>
      </w:pPr>
      <w:r>
        <w:rPr>
          <w:b w:val="0"/>
          <w:sz w:val="24"/>
        </w:rPr>
        <w:t>Diisi dengan nomor telpon yang dapat</w:t>
      </w:r>
      <w:r>
        <w:rPr>
          <w:b w:val="0"/>
          <w:spacing w:val="-5"/>
          <w:sz w:val="24"/>
        </w:rPr>
        <w:t> </w:t>
      </w:r>
      <w:r>
        <w:rPr>
          <w:b w:val="0"/>
          <w:sz w:val="24"/>
        </w:rPr>
        <w:t>dihubungi.</w:t>
      </w:r>
    </w:p>
    <w:p>
      <w:pPr>
        <w:pStyle w:val="ListParagraph"/>
        <w:numPr>
          <w:ilvl w:val="1"/>
          <w:numId w:val="534"/>
        </w:numPr>
        <w:tabs>
          <w:tab w:pos="2031" w:val="left" w:leader="none"/>
          <w:tab w:pos="2032" w:val="left" w:leader="none"/>
        </w:tabs>
        <w:spacing w:line="253" w:lineRule="exact" w:before="0" w:after="0"/>
        <w:ind w:left="2031" w:right="0" w:hanging="567"/>
        <w:jc w:val="left"/>
        <w:rPr>
          <w:b w:val="0"/>
          <w:sz w:val="24"/>
        </w:rPr>
      </w:pPr>
      <w:r>
        <w:rPr>
          <w:b w:val="0"/>
          <w:sz w:val="24"/>
        </w:rPr>
        <w:t>Diisi dengan nomor</w:t>
      </w:r>
      <w:r>
        <w:rPr>
          <w:b w:val="0"/>
          <w:spacing w:val="-2"/>
          <w:sz w:val="24"/>
        </w:rPr>
        <w:t> </w:t>
      </w:r>
      <w:r>
        <w:rPr>
          <w:b w:val="0"/>
          <w:sz w:val="24"/>
        </w:rPr>
        <w:t>fax.</w:t>
      </w:r>
    </w:p>
    <w:p>
      <w:pPr>
        <w:pStyle w:val="ListParagraph"/>
        <w:numPr>
          <w:ilvl w:val="1"/>
          <w:numId w:val="534"/>
        </w:numPr>
        <w:tabs>
          <w:tab w:pos="2031" w:val="left" w:leader="none"/>
          <w:tab w:pos="2032" w:val="left" w:leader="none"/>
        </w:tabs>
        <w:spacing w:line="240" w:lineRule="auto" w:before="1" w:after="0"/>
        <w:ind w:left="2031" w:right="0" w:hanging="567"/>
        <w:jc w:val="left"/>
        <w:rPr>
          <w:b w:val="0"/>
          <w:sz w:val="24"/>
        </w:rPr>
      </w:pPr>
      <w:r>
        <w:rPr>
          <w:b w:val="0"/>
          <w:sz w:val="24"/>
        </w:rPr>
        <w:t>Diisi dengan</w:t>
      </w:r>
      <w:r>
        <w:rPr>
          <w:b w:val="0"/>
          <w:spacing w:val="-3"/>
          <w:sz w:val="24"/>
        </w:rPr>
        <w:t> </w:t>
      </w:r>
      <w:r>
        <w:rPr>
          <w:b w:val="0"/>
          <w:sz w:val="24"/>
        </w:rPr>
        <w:t>e-mail.</w:t>
      </w:r>
    </w:p>
    <w:p>
      <w:pPr>
        <w:pStyle w:val="ListParagraph"/>
        <w:numPr>
          <w:ilvl w:val="0"/>
          <w:numId w:val="534"/>
        </w:numPr>
        <w:tabs>
          <w:tab w:pos="1328" w:val="left" w:leader="none"/>
        </w:tabs>
        <w:spacing w:line="240" w:lineRule="auto" w:before="215" w:after="0"/>
        <w:ind w:left="1328" w:right="0" w:hanging="360"/>
        <w:jc w:val="left"/>
        <w:rPr>
          <w:b w:val="0"/>
          <w:sz w:val="24"/>
        </w:rPr>
      </w:pPr>
      <w:r>
        <w:rPr>
          <w:b w:val="0"/>
          <w:sz w:val="24"/>
        </w:rPr>
        <w:t>Izin Lainnya [apabila</w:t>
      </w:r>
      <w:r>
        <w:rPr>
          <w:b w:val="0"/>
          <w:spacing w:val="-2"/>
          <w:sz w:val="24"/>
        </w:rPr>
        <w:t> </w:t>
      </w:r>
      <w:r>
        <w:rPr>
          <w:b w:val="0"/>
          <w:sz w:val="24"/>
        </w:rPr>
        <w:t>dipersyaratkan]</w:t>
      </w:r>
    </w:p>
    <w:p>
      <w:pPr>
        <w:pStyle w:val="BodyText"/>
        <w:spacing w:before="207"/>
        <w:ind w:left="1325"/>
        <w:jc w:val="both"/>
        <w:rPr>
          <w:b w:val="0"/>
        </w:rPr>
      </w:pPr>
      <w:r>
        <w:rPr>
          <w:b w:val="0"/>
        </w:rPr>
        <w:t>Jenis izin lainnya disesuaikan dengan bidang usaha yang dipersyaratkan dalam LDK.</w:t>
      </w:r>
    </w:p>
    <w:p>
      <w:pPr>
        <w:pStyle w:val="ListParagraph"/>
        <w:numPr>
          <w:ilvl w:val="1"/>
          <w:numId w:val="534"/>
        </w:numPr>
        <w:tabs>
          <w:tab w:pos="2031" w:val="left" w:leader="none"/>
          <w:tab w:pos="2032" w:val="left" w:leader="none"/>
        </w:tabs>
        <w:spacing w:line="253" w:lineRule="exact" w:before="1" w:after="0"/>
        <w:ind w:left="2031" w:right="0" w:hanging="567"/>
        <w:jc w:val="left"/>
        <w:rPr>
          <w:b w:val="0"/>
          <w:sz w:val="24"/>
        </w:rPr>
      </w:pPr>
      <w:r>
        <w:rPr>
          <w:b w:val="0"/>
          <w:sz w:val="24"/>
        </w:rPr>
        <w:t>Diisi dengan jenis izin, nomor dan tanggal</w:t>
      </w:r>
      <w:r>
        <w:rPr>
          <w:b w:val="0"/>
          <w:spacing w:val="-5"/>
          <w:sz w:val="24"/>
        </w:rPr>
        <w:t> </w:t>
      </w:r>
      <w:r>
        <w:rPr>
          <w:b w:val="0"/>
          <w:sz w:val="24"/>
        </w:rPr>
        <w:t>penerbitannya.</w:t>
      </w:r>
    </w:p>
    <w:p>
      <w:pPr>
        <w:pStyle w:val="ListParagraph"/>
        <w:numPr>
          <w:ilvl w:val="1"/>
          <w:numId w:val="534"/>
        </w:numPr>
        <w:tabs>
          <w:tab w:pos="2031" w:val="left" w:leader="none"/>
          <w:tab w:pos="2032" w:val="left" w:leader="none"/>
        </w:tabs>
        <w:spacing w:line="253" w:lineRule="exact" w:before="0" w:after="0"/>
        <w:ind w:left="2031" w:right="0" w:hanging="567"/>
        <w:jc w:val="left"/>
        <w:rPr>
          <w:b w:val="0"/>
          <w:sz w:val="24"/>
        </w:rPr>
      </w:pPr>
      <w:r>
        <w:rPr>
          <w:b w:val="0"/>
          <w:sz w:val="24"/>
        </w:rPr>
        <w:t>Diisi dengan masa berlaku</w:t>
      </w:r>
      <w:r>
        <w:rPr>
          <w:b w:val="0"/>
          <w:spacing w:val="-4"/>
          <w:sz w:val="24"/>
        </w:rPr>
        <w:t> </w:t>
      </w:r>
      <w:r>
        <w:rPr>
          <w:b w:val="0"/>
          <w:sz w:val="24"/>
        </w:rPr>
        <w:t>izin.</w:t>
      </w:r>
    </w:p>
    <w:p>
      <w:pPr>
        <w:pStyle w:val="ListParagraph"/>
        <w:numPr>
          <w:ilvl w:val="1"/>
          <w:numId w:val="534"/>
        </w:numPr>
        <w:tabs>
          <w:tab w:pos="2031" w:val="left" w:leader="none"/>
          <w:tab w:pos="2032" w:val="left" w:leader="none"/>
        </w:tabs>
        <w:spacing w:line="240" w:lineRule="auto" w:before="1" w:after="0"/>
        <w:ind w:left="2031" w:right="0" w:hanging="567"/>
        <w:jc w:val="left"/>
        <w:rPr>
          <w:b w:val="0"/>
          <w:sz w:val="24"/>
        </w:rPr>
      </w:pPr>
      <w:r>
        <w:rPr>
          <w:b w:val="0"/>
          <w:sz w:val="24"/>
        </w:rPr>
        <w:t>Diisi dengan nama instansi penerbit</w:t>
      </w:r>
      <w:r>
        <w:rPr>
          <w:b w:val="0"/>
          <w:spacing w:val="-6"/>
          <w:sz w:val="24"/>
        </w:rPr>
        <w:t> </w:t>
      </w:r>
      <w:r>
        <w:rPr>
          <w:b w:val="0"/>
          <w:sz w:val="24"/>
        </w:rPr>
        <w:t>izin.</w:t>
      </w:r>
    </w:p>
    <w:p>
      <w:pPr>
        <w:pStyle w:val="ListParagraph"/>
        <w:numPr>
          <w:ilvl w:val="0"/>
          <w:numId w:val="534"/>
        </w:numPr>
        <w:tabs>
          <w:tab w:pos="1328" w:val="left" w:leader="none"/>
        </w:tabs>
        <w:spacing w:line="240" w:lineRule="auto" w:before="212" w:after="0"/>
        <w:ind w:left="1328" w:right="0" w:hanging="360"/>
        <w:jc w:val="left"/>
        <w:rPr>
          <w:b w:val="0"/>
          <w:sz w:val="24"/>
        </w:rPr>
      </w:pPr>
      <w:r>
        <w:rPr>
          <w:b w:val="0"/>
          <w:sz w:val="24"/>
        </w:rPr>
        <w:t>Data</w:t>
      </w:r>
      <w:r>
        <w:rPr>
          <w:b w:val="0"/>
          <w:spacing w:val="-1"/>
          <w:sz w:val="24"/>
        </w:rPr>
        <w:t> </w:t>
      </w:r>
      <w:r>
        <w:rPr>
          <w:b w:val="0"/>
          <w:sz w:val="24"/>
        </w:rPr>
        <w:t>Keuangan</w:t>
      </w:r>
    </w:p>
    <w:p>
      <w:pPr>
        <w:pStyle w:val="ListParagraph"/>
        <w:numPr>
          <w:ilvl w:val="1"/>
          <w:numId w:val="534"/>
        </w:numPr>
        <w:tabs>
          <w:tab w:pos="2031" w:val="left" w:leader="none"/>
          <w:tab w:pos="2032" w:val="left" w:leader="none"/>
        </w:tabs>
        <w:spacing w:line="253" w:lineRule="exact" w:before="210" w:after="0"/>
        <w:ind w:left="2031" w:right="0" w:hanging="567"/>
        <w:jc w:val="left"/>
        <w:rPr>
          <w:b w:val="0"/>
          <w:sz w:val="24"/>
        </w:rPr>
      </w:pPr>
      <w:r>
        <w:rPr>
          <w:b w:val="0"/>
          <w:sz w:val="24"/>
        </w:rPr>
        <w:t>Diisi dengan NPWP</w:t>
      </w:r>
      <w:r>
        <w:rPr>
          <w:b w:val="0"/>
          <w:spacing w:val="-3"/>
          <w:sz w:val="24"/>
        </w:rPr>
        <w:t> </w:t>
      </w:r>
      <w:r>
        <w:rPr>
          <w:b w:val="0"/>
          <w:sz w:val="24"/>
        </w:rPr>
        <w:t>perorangan.</w:t>
      </w:r>
    </w:p>
    <w:p>
      <w:pPr>
        <w:pStyle w:val="ListParagraph"/>
        <w:numPr>
          <w:ilvl w:val="1"/>
          <w:numId w:val="534"/>
        </w:numPr>
        <w:tabs>
          <w:tab w:pos="2031" w:val="left" w:leader="none"/>
          <w:tab w:pos="2032" w:val="left" w:leader="none"/>
        </w:tabs>
        <w:spacing w:line="240" w:lineRule="auto" w:before="0" w:after="0"/>
        <w:ind w:left="2031" w:right="1189" w:hanging="567"/>
        <w:jc w:val="left"/>
        <w:rPr>
          <w:b w:val="0"/>
          <w:sz w:val="24"/>
        </w:rPr>
      </w:pPr>
      <w:r>
        <w:rPr>
          <w:b w:val="0"/>
          <w:sz w:val="24"/>
        </w:rPr>
        <w:t>Diisi dengan nomor dan tanggal bukti laporan pajak tahun terakhir berupa SPT Tahunan.</w:t>
      </w:r>
    </w:p>
    <w:p>
      <w:pPr>
        <w:pStyle w:val="ListParagraph"/>
        <w:numPr>
          <w:ilvl w:val="0"/>
          <w:numId w:val="534"/>
        </w:numPr>
        <w:tabs>
          <w:tab w:pos="1328" w:val="left" w:leader="none"/>
        </w:tabs>
        <w:spacing w:line="240" w:lineRule="auto" w:before="207" w:after="0"/>
        <w:ind w:left="1328" w:right="0" w:hanging="360"/>
        <w:jc w:val="left"/>
        <w:rPr>
          <w:b w:val="0"/>
          <w:sz w:val="25"/>
        </w:rPr>
      </w:pPr>
      <w:r>
        <w:rPr>
          <w:b w:val="0"/>
          <w:sz w:val="24"/>
        </w:rPr>
        <w:t>Data Fasilitas/Peralatan/Perlengkapan (</w:t>
      </w:r>
      <w:r>
        <w:rPr>
          <w:b w:val="0"/>
          <w:sz w:val="25"/>
        </w:rPr>
        <w:t>apabila</w:t>
      </w:r>
      <w:r>
        <w:rPr>
          <w:b w:val="0"/>
          <w:spacing w:val="-6"/>
          <w:sz w:val="25"/>
        </w:rPr>
        <w:t> </w:t>
      </w:r>
      <w:r>
        <w:rPr>
          <w:b w:val="0"/>
          <w:sz w:val="25"/>
        </w:rPr>
        <w:t>diperlukan)</w:t>
      </w:r>
    </w:p>
    <w:p>
      <w:pPr>
        <w:pStyle w:val="BodyText"/>
        <w:spacing w:before="7"/>
        <w:rPr>
          <w:b w:val="0"/>
          <w:sz w:val="23"/>
        </w:rPr>
      </w:pPr>
    </w:p>
    <w:p>
      <w:pPr>
        <w:pStyle w:val="BodyText"/>
        <w:spacing w:line="237" w:lineRule="auto"/>
        <w:ind w:left="1325" w:right="1184"/>
        <w:jc w:val="both"/>
        <w:rPr>
          <w:b w:val="0"/>
        </w:rPr>
      </w:pPr>
      <w:r>
        <w:rPr>
          <w:b w:val="0"/>
        </w:rPr>
        <w:t>Diisi dengan jenis, jumlah, kapasitas atau output yang dapat dicapai pada saat ini, merek dan tipe, tahun pembuatan, kondisi (dalam persentase), lokasi keberadaan saat ini dan status kepemilikan/penguasaan (milik sendiri/sewa/</w:t>
      </w:r>
      <w:r>
        <w:rPr>
          <w:b w:val="0"/>
          <w:sz w:val="25"/>
        </w:rPr>
        <w:t>leasing</w:t>
      </w:r>
      <w:r>
        <w:rPr>
          <w:b w:val="0"/>
        </w:rPr>
        <w:t>/sewa beli/dukungan sewa/dan lainnya) dari masing-masing fasilitas/peralatan/ perlengkapan yang diperlukan. Bukti status kepemilikan harus dapat ditunjukkan pada waktu Pembuktian Kualifikasi.</w:t>
      </w:r>
    </w:p>
    <w:p>
      <w:pPr>
        <w:pStyle w:val="ListParagraph"/>
        <w:numPr>
          <w:ilvl w:val="0"/>
          <w:numId w:val="534"/>
        </w:numPr>
        <w:tabs>
          <w:tab w:pos="1328" w:val="left" w:leader="none"/>
        </w:tabs>
        <w:spacing w:line="460" w:lineRule="atLeast" w:before="9" w:after="0"/>
        <w:ind w:left="1325" w:right="7081" w:hanging="357"/>
        <w:jc w:val="left"/>
        <w:rPr>
          <w:b w:val="0"/>
          <w:sz w:val="24"/>
        </w:rPr>
      </w:pPr>
      <w:r>
        <w:rPr>
          <w:b w:val="0"/>
          <w:sz w:val="24"/>
        </w:rPr>
        <w:t>Data Pengalaman Pekerjaan Diisi</w:t>
      </w:r>
      <w:r>
        <w:rPr>
          <w:b w:val="0"/>
          <w:spacing w:val="-2"/>
          <w:sz w:val="24"/>
        </w:rPr>
        <w:t> </w:t>
      </w:r>
      <w:r>
        <w:rPr>
          <w:b w:val="0"/>
          <w:sz w:val="24"/>
        </w:rPr>
        <w:t>dengan:</w:t>
      </w:r>
    </w:p>
    <w:p>
      <w:pPr>
        <w:pStyle w:val="ListParagraph"/>
        <w:numPr>
          <w:ilvl w:val="1"/>
          <w:numId w:val="534"/>
        </w:numPr>
        <w:tabs>
          <w:tab w:pos="1891" w:val="left" w:leader="none"/>
          <w:tab w:pos="1892" w:val="left" w:leader="none"/>
        </w:tabs>
        <w:spacing w:line="240" w:lineRule="auto" w:before="2" w:after="0"/>
        <w:ind w:left="1892" w:right="0" w:hanging="428"/>
        <w:jc w:val="left"/>
        <w:rPr>
          <w:b w:val="0"/>
          <w:sz w:val="24"/>
        </w:rPr>
      </w:pPr>
      <w:r>
        <w:rPr>
          <w:b w:val="0"/>
          <w:sz w:val="24"/>
        </w:rPr>
        <w:t>Nomor</w:t>
      </w:r>
      <w:r>
        <w:rPr>
          <w:b w:val="0"/>
          <w:spacing w:val="-4"/>
          <w:sz w:val="24"/>
        </w:rPr>
        <w:t> </w:t>
      </w:r>
      <w:r>
        <w:rPr>
          <w:b w:val="0"/>
          <w:sz w:val="24"/>
        </w:rPr>
        <w:t>urut;</w:t>
      </w:r>
    </w:p>
    <w:p>
      <w:pPr>
        <w:pStyle w:val="ListParagraph"/>
        <w:numPr>
          <w:ilvl w:val="1"/>
          <w:numId w:val="534"/>
        </w:numPr>
        <w:tabs>
          <w:tab w:pos="1891" w:val="left" w:leader="none"/>
          <w:tab w:pos="1892" w:val="left" w:leader="none"/>
        </w:tabs>
        <w:spacing w:line="240" w:lineRule="auto" w:before="1" w:after="0"/>
        <w:ind w:left="1892" w:right="1192" w:hanging="428"/>
        <w:jc w:val="left"/>
        <w:rPr>
          <w:b w:val="0"/>
          <w:sz w:val="24"/>
        </w:rPr>
      </w:pPr>
      <w:r>
        <w:rPr>
          <w:b w:val="0"/>
          <w:sz w:val="24"/>
        </w:rPr>
        <w:t>nama paket pekerjaan sesuai dengan </w:t>
      </w:r>
      <w:r>
        <w:rPr>
          <w:b w:val="0"/>
          <w:spacing w:val="2"/>
          <w:sz w:val="24"/>
        </w:rPr>
        <w:t>status Penyedia dalam Pelaksanaan Pekerjaan;</w:t>
      </w:r>
    </w:p>
    <w:p>
      <w:pPr>
        <w:pStyle w:val="ListParagraph"/>
        <w:numPr>
          <w:ilvl w:val="1"/>
          <w:numId w:val="534"/>
        </w:numPr>
        <w:tabs>
          <w:tab w:pos="1891" w:val="left" w:leader="none"/>
          <w:tab w:pos="1892" w:val="left" w:leader="none"/>
        </w:tabs>
        <w:spacing w:line="252" w:lineRule="exact" w:before="0" w:after="0"/>
        <w:ind w:left="1892" w:right="0" w:hanging="428"/>
        <w:jc w:val="left"/>
        <w:rPr>
          <w:b w:val="0"/>
          <w:sz w:val="24"/>
        </w:rPr>
      </w:pPr>
      <w:r>
        <w:rPr>
          <w:b w:val="0"/>
          <w:sz w:val="24"/>
        </w:rPr>
        <w:t>Ringkasan Lingkup</w:t>
      </w:r>
      <w:r>
        <w:rPr>
          <w:b w:val="0"/>
          <w:spacing w:val="-3"/>
          <w:sz w:val="24"/>
        </w:rPr>
        <w:t> </w:t>
      </w:r>
      <w:r>
        <w:rPr>
          <w:b w:val="0"/>
          <w:sz w:val="24"/>
        </w:rPr>
        <w:t>Pekerjaan;</w:t>
      </w:r>
    </w:p>
    <w:p>
      <w:pPr>
        <w:pStyle w:val="ListParagraph"/>
        <w:numPr>
          <w:ilvl w:val="1"/>
          <w:numId w:val="534"/>
        </w:numPr>
        <w:tabs>
          <w:tab w:pos="1891" w:val="left" w:leader="none"/>
          <w:tab w:pos="1892" w:val="left" w:leader="none"/>
        </w:tabs>
        <w:spacing w:line="253" w:lineRule="exact" w:before="0" w:after="0"/>
        <w:ind w:left="1892" w:right="0" w:hanging="428"/>
        <w:jc w:val="left"/>
        <w:rPr>
          <w:b w:val="0"/>
          <w:sz w:val="24"/>
        </w:rPr>
      </w:pPr>
      <w:r>
        <w:rPr>
          <w:b w:val="0"/>
          <w:sz w:val="24"/>
        </w:rPr>
        <w:t>lokasi tempat pelaksanaan</w:t>
      </w:r>
      <w:r>
        <w:rPr>
          <w:b w:val="0"/>
          <w:spacing w:val="-4"/>
          <w:sz w:val="24"/>
        </w:rPr>
        <w:t> </w:t>
      </w:r>
      <w:r>
        <w:rPr>
          <w:b w:val="0"/>
          <w:sz w:val="24"/>
        </w:rPr>
        <w:t>pekerjaan;</w:t>
      </w:r>
    </w:p>
    <w:p>
      <w:pPr>
        <w:pStyle w:val="ListParagraph"/>
        <w:numPr>
          <w:ilvl w:val="1"/>
          <w:numId w:val="534"/>
        </w:numPr>
        <w:tabs>
          <w:tab w:pos="1891" w:val="left" w:leader="none"/>
          <w:tab w:pos="1892" w:val="left" w:leader="none"/>
        </w:tabs>
        <w:spacing w:line="240" w:lineRule="auto" w:before="1" w:after="0"/>
        <w:ind w:left="1892" w:right="0" w:hanging="428"/>
        <w:jc w:val="left"/>
        <w:rPr>
          <w:b w:val="0"/>
          <w:sz w:val="24"/>
        </w:rPr>
      </w:pPr>
      <w:r>
        <w:rPr>
          <w:b w:val="0"/>
          <w:sz w:val="24"/>
        </w:rPr>
        <w:t>nama pemberi</w:t>
      </w:r>
      <w:r>
        <w:rPr>
          <w:b w:val="0"/>
          <w:spacing w:val="-2"/>
          <w:sz w:val="24"/>
        </w:rPr>
        <w:t> </w:t>
      </w:r>
      <w:r>
        <w:rPr>
          <w:b w:val="0"/>
          <w:sz w:val="24"/>
        </w:rPr>
        <w:t>pekerjaan;</w:t>
      </w:r>
    </w:p>
    <w:p>
      <w:pPr>
        <w:pStyle w:val="ListParagraph"/>
        <w:numPr>
          <w:ilvl w:val="1"/>
          <w:numId w:val="534"/>
        </w:numPr>
        <w:tabs>
          <w:tab w:pos="1891" w:val="left" w:leader="none"/>
          <w:tab w:pos="1892" w:val="left" w:leader="none"/>
        </w:tabs>
        <w:spacing w:line="253" w:lineRule="exact" w:before="1" w:after="0"/>
        <w:ind w:left="1892" w:right="0" w:hanging="428"/>
        <w:jc w:val="left"/>
        <w:rPr>
          <w:b w:val="0"/>
          <w:sz w:val="24"/>
        </w:rPr>
      </w:pPr>
      <w:r>
        <w:rPr>
          <w:b w:val="0"/>
          <w:sz w:val="24"/>
        </w:rPr>
        <w:t>alamat/telepon pemberi</w:t>
      </w:r>
      <w:r>
        <w:rPr>
          <w:b w:val="0"/>
          <w:spacing w:val="-3"/>
          <w:sz w:val="24"/>
        </w:rPr>
        <w:t> </w:t>
      </w:r>
      <w:r>
        <w:rPr>
          <w:b w:val="0"/>
          <w:sz w:val="24"/>
        </w:rPr>
        <w:t>pekerjaan;</w:t>
      </w:r>
    </w:p>
    <w:p>
      <w:pPr>
        <w:pStyle w:val="ListParagraph"/>
        <w:numPr>
          <w:ilvl w:val="1"/>
          <w:numId w:val="534"/>
        </w:numPr>
        <w:tabs>
          <w:tab w:pos="1891" w:val="left" w:leader="none"/>
          <w:tab w:pos="1892" w:val="left" w:leader="none"/>
        </w:tabs>
        <w:spacing w:line="253" w:lineRule="exact" w:before="0" w:after="0"/>
        <w:ind w:left="1892" w:right="0" w:hanging="428"/>
        <w:jc w:val="left"/>
        <w:rPr>
          <w:b w:val="0"/>
          <w:sz w:val="24"/>
        </w:rPr>
      </w:pPr>
      <w:r>
        <w:rPr>
          <w:b w:val="0"/>
          <w:sz w:val="24"/>
        </w:rPr>
        <w:t>nomor/tanggal</w:t>
      </w:r>
      <w:r>
        <w:rPr>
          <w:b w:val="0"/>
          <w:spacing w:val="-2"/>
          <w:sz w:val="24"/>
        </w:rPr>
        <w:t> </w:t>
      </w:r>
      <w:r>
        <w:rPr>
          <w:b w:val="0"/>
          <w:sz w:val="24"/>
        </w:rPr>
        <w:t>kontrak;</w:t>
      </w:r>
    </w:p>
    <w:p>
      <w:pPr>
        <w:pStyle w:val="ListParagraph"/>
        <w:numPr>
          <w:ilvl w:val="1"/>
          <w:numId w:val="534"/>
        </w:numPr>
        <w:tabs>
          <w:tab w:pos="1891" w:val="left" w:leader="none"/>
          <w:tab w:pos="1892" w:val="left" w:leader="none"/>
        </w:tabs>
        <w:spacing w:line="253" w:lineRule="exact" w:before="1" w:after="0"/>
        <w:ind w:left="1892" w:right="0" w:hanging="428"/>
        <w:jc w:val="left"/>
        <w:rPr>
          <w:b w:val="0"/>
          <w:sz w:val="24"/>
        </w:rPr>
      </w:pPr>
      <w:r>
        <w:rPr>
          <w:b w:val="0"/>
          <w:sz w:val="24"/>
        </w:rPr>
        <w:t>nilai</w:t>
      </w:r>
      <w:r>
        <w:rPr>
          <w:b w:val="0"/>
          <w:spacing w:val="-2"/>
          <w:sz w:val="24"/>
        </w:rPr>
        <w:t> </w:t>
      </w:r>
      <w:r>
        <w:rPr>
          <w:b w:val="0"/>
          <w:sz w:val="24"/>
        </w:rPr>
        <w:t>kontrak;</w:t>
      </w:r>
    </w:p>
    <w:p>
      <w:pPr>
        <w:pStyle w:val="ListParagraph"/>
        <w:numPr>
          <w:ilvl w:val="1"/>
          <w:numId w:val="534"/>
        </w:numPr>
        <w:tabs>
          <w:tab w:pos="1891" w:val="left" w:leader="none"/>
          <w:tab w:pos="1892" w:val="left" w:leader="none"/>
        </w:tabs>
        <w:spacing w:line="253" w:lineRule="exact" w:before="0" w:after="0"/>
        <w:ind w:left="1892" w:right="0" w:hanging="428"/>
        <w:jc w:val="left"/>
        <w:rPr>
          <w:b w:val="0"/>
          <w:sz w:val="24"/>
        </w:rPr>
      </w:pPr>
      <w:r>
        <w:rPr>
          <w:b w:val="0"/>
          <w:sz w:val="24"/>
        </w:rPr>
        <w:t>tanggal selesai paket pekerjaan menurut</w:t>
      </w:r>
      <w:r>
        <w:rPr>
          <w:b w:val="0"/>
          <w:spacing w:val="-6"/>
          <w:sz w:val="24"/>
        </w:rPr>
        <w:t> </w:t>
      </w:r>
      <w:r>
        <w:rPr>
          <w:b w:val="0"/>
          <w:sz w:val="24"/>
        </w:rPr>
        <w:t>kontrak;</w:t>
      </w:r>
    </w:p>
    <w:p>
      <w:pPr>
        <w:pStyle w:val="ListParagraph"/>
        <w:numPr>
          <w:ilvl w:val="1"/>
          <w:numId w:val="534"/>
        </w:numPr>
        <w:tabs>
          <w:tab w:pos="1892" w:val="left" w:leader="none"/>
        </w:tabs>
        <w:spacing w:line="240" w:lineRule="auto" w:before="1" w:after="0"/>
        <w:ind w:left="1892" w:right="0" w:hanging="428"/>
        <w:jc w:val="left"/>
        <w:rPr>
          <w:b w:val="0"/>
          <w:sz w:val="24"/>
        </w:rPr>
      </w:pPr>
      <w:r>
        <w:rPr>
          <w:b w:val="0"/>
          <w:sz w:val="24"/>
        </w:rPr>
        <w:t>tanggal berita acara serah terima</w:t>
      </w:r>
      <w:r>
        <w:rPr>
          <w:b w:val="0"/>
          <w:spacing w:val="-3"/>
          <w:sz w:val="24"/>
        </w:rPr>
        <w:t> </w:t>
      </w:r>
      <w:r>
        <w:rPr>
          <w:b w:val="0"/>
          <w:sz w:val="24"/>
        </w:rPr>
        <w:t>pekerjaan.</w:t>
      </w:r>
    </w:p>
    <w:p>
      <w:pPr>
        <w:pStyle w:val="ListParagraph"/>
        <w:numPr>
          <w:ilvl w:val="0"/>
          <w:numId w:val="534"/>
        </w:numPr>
        <w:tabs>
          <w:tab w:pos="1328" w:val="left" w:leader="none"/>
        </w:tabs>
        <w:spacing w:line="460" w:lineRule="atLeast" w:before="6" w:after="0"/>
        <w:ind w:left="1325" w:right="5701" w:hanging="357"/>
        <w:jc w:val="left"/>
        <w:rPr>
          <w:b w:val="0"/>
          <w:sz w:val="24"/>
        </w:rPr>
      </w:pPr>
      <w:r>
        <w:rPr>
          <w:b w:val="0"/>
          <w:sz w:val="24"/>
        </w:rPr>
        <w:t>Data Pekerjaan yang sedang dilaksanakan Diisi</w:t>
      </w:r>
      <w:r>
        <w:rPr>
          <w:b w:val="0"/>
          <w:spacing w:val="-2"/>
          <w:sz w:val="24"/>
        </w:rPr>
        <w:t> </w:t>
      </w:r>
      <w:r>
        <w:rPr>
          <w:b w:val="0"/>
          <w:sz w:val="24"/>
        </w:rPr>
        <w:t>dengan:</w:t>
      </w:r>
    </w:p>
    <w:p>
      <w:pPr>
        <w:pStyle w:val="ListParagraph"/>
        <w:numPr>
          <w:ilvl w:val="1"/>
          <w:numId w:val="534"/>
        </w:numPr>
        <w:tabs>
          <w:tab w:pos="1891" w:val="left" w:leader="none"/>
          <w:tab w:pos="1892" w:val="left" w:leader="none"/>
        </w:tabs>
        <w:spacing w:line="240" w:lineRule="auto" w:before="2" w:after="0"/>
        <w:ind w:left="1892" w:right="0" w:hanging="428"/>
        <w:jc w:val="left"/>
        <w:rPr>
          <w:b w:val="0"/>
          <w:sz w:val="24"/>
        </w:rPr>
      </w:pPr>
      <w:r>
        <w:rPr>
          <w:b w:val="0"/>
          <w:sz w:val="24"/>
        </w:rPr>
        <w:t>Nomor urut;</w:t>
      </w:r>
    </w:p>
    <w:p>
      <w:pPr>
        <w:pStyle w:val="ListParagraph"/>
        <w:numPr>
          <w:ilvl w:val="1"/>
          <w:numId w:val="534"/>
        </w:numPr>
        <w:tabs>
          <w:tab w:pos="1891" w:val="left" w:leader="none"/>
          <w:tab w:pos="1892" w:val="left" w:leader="none"/>
        </w:tabs>
        <w:spacing w:line="240" w:lineRule="auto" w:before="1" w:after="0"/>
        <w:ind w:left="1892" w:right="0" w:hanging="428"/>
        <w:jc w:val="left"/>
        <w:rPr>
          <w:b w:val="0"/>
          <w:sz w:val="24"/>
        </w:rPr>
      </w:pPr>
      <w:r>
        <w:rPr>
          <w:b w:val="0"/>
          <w:sz w:val="24"/>
        </w:rPr>
        <w:t>nama paket</w:t>
      </w:r>
      <w:r>
        <w:rPr>
          <w:b w:val="0"/>
          <w:spacing w:val="-2"/>
          <w:sz w:val="24"/>
        </w:rPr>
        <w:t> </w:t>
      </w:r>
      <w:r>
        <w:rPr>
          <w:b w:val="0"/>
          <w:sz w:val="24"/>
        </w:rPr>
        <w:t>pekerjaan;</w:t>
      </w:r>
    </w:p>
    <w:p>
      <w:pPr>
        <w:pStyle w:val="ListParagraph"/>
        <w:numPr>
          <w:ilvl w:val="1"/>
          <w:numId w:val="534"/>
        </w:numPr>
        <w:tabs>
          <w:tab w:pos="1891" w:val="left" w:leader="none"/>
          <w:tab w:pos="1892" w:val="left" w:leader="none"/>
        </w:tabs>
        <w:spacing w:line="253" w:lineRule="exact" w:before="1" w:after="0"/>
        <w:ind w:left="1892" w:right="0" w:hanging="428"/>
        <w:jc w:val="left"/>
        <w:rPr>
          <w:b w:val="0"/>
          <w:sz w:val="24"/>
        </w:rPr>
      </w:pPr>
      <w:r>
        <w:rPr>
          <w:b w:val="0"/>
          <w:sz w:val="24"/>
        </w:rPr>
        <w:t>ringkasan lingkup</w:t>
      </w:r>
      <w:r>
        <w:rPr>
          <w:b w:val="0"/>
          <w:spacing w:val="-3"/>
          <w:sz w:val="24"/>
        </w:rPr>
        <w:t> </w:t>
      </w:r>
      <w:r>
        <w:rPr>
          <w:b w:val="0"/>
          <w:sz w:val="24"/>
        </w:rPr>
        <w:t>pekerjaan;</w:t>
      </w:r>
    </w:p>
    <w:p>
      <w:pPr>
        <w:pStyle w:val="ListParagraph"/>
        <w:numPr>
          <w:ilvl w:val="1"/>
          <w:numId w:val="534"/>
        </w:numPr>
        <w:tabs>
          <w:tab w:pos="1891" w:val="left" w:leader="none"/>
          <w:tab w:pos="1892" w:val="left" w:leader="none"/>
        </w:tabs>
        <w:spacing w:line="253" w:lineRule="exact" w:before="0" w:after="0"/>
        <w:ind w:left="1892" w:right="0" w:hanging="428"/>
        <w:jc w:val="left"/>
        <w:rPr>
          <w:b w:val="0"/>
          <w:sz w:val="24"/>
        </w:rPr>
      </w:pPr>
      <w:r>
        <w:rPr>
          <w:b w:val="0"/>
          <w:sz w:val="24"/>
        </w:rPr>
        <w:t>lokasi tempat pelaksanaan</w:t>
      </w:r>
      <w:r>
        <w:rPr>
          <w:b w:val="0"/>
          <w:spacing w:val="-4"/>
          <w:sz w:val="24"/>
        </w:rPr>
        <w:t> </w:t>
      </w:r>
      <w:r>
        <w:rPr>
          <w:b w:val="0"/>
          <w:sz w:val="24"/>
        </w:rPr>
        <w:t>pekerjaan;</w:t>
      </w:r>
    </w:p>
    <w:p>
      <w:pPr>
        <w:pStyle w:val="ListParagraph"/>
        <w:numPr>
          <w:ilvl w:val="1"/>
          <w:numId w:val="534"/>
        </w:numPr>
        <w:tabs>
          <w:tab w:pos="1891" w:val="left" w:leader="none"/>
          <w:tab w:pos="1892" w:val="left" w:leader="none"/>
        </w:tabs>
        <w:spacing w:line="253" w:lineRule="exact" w:before="1" w:after="0"/>
        <w:ind w:left="1892" w:right="0" w:hanging="428"/>
        <w:jc w:val="left"/>
        <w:rPr>
          <w:b w:val="0"/>
          <w:sz w:val="24"/>
        </w:rPr>
      </w:pPr>
      <w:r>
        <w:rPr>
          <w:b w:val="0"/>
          <w:sz w:val="24"/>
        </w:rPr>
        <w:t>nama pemberi</w:t>
      </w:r>
      <w:r>
        <w:rPr>
          <w:b w:val="0"/>
          <w:spacing w:val="-2"/>
          <w:sz w:val="24"/>
        </w:rPr>
        <w:t> </w:t>
      </w:r>
      <w:r>
        <w:rPr>
          <w:b w:val="0"/>
          <w:sz w:val="24"/>
        </w:rPr>
        <w:t>pekerjaan;</w:t>
      </w:r>
    </w:p>
    <w:p>
      <w:pPr>
        <w:pStyle w:val="ListParagraph"/>
        <w:numPr>
          <w:ilvl w:val="1"/>
          <w:numId w:val="534"/>
        </w:numPr>
        <w:tabs>
          <w:tab w:pos="1891" w:val="left" w:leader="none"/>
          <w:tab w:pos="1892" w:val="left" w:leader="none"/>
        </w:tabs>
        <w:spacing w:line="253" w:lineRule="exact" w:before="0" w:after="0"/>
        <w:ind w:left="1892" w:right="0" w:hanging="428"/>
        <w:jc w:val="left"/>
        <w:rPr>
          <w:b w:val="0"/>
          <w:sz w:val="24"/>
        </w:rPr>
      </w:pPr>
      <w:r>
        <w:rPr>
          <w:b w:val="0"/>
          <w:sz w:val="24"/>
        </w:rPr>
        <w:t>alamat/telepon pemberi</w:t>
      </w:r>
      <w:r>
        <w:rPr>
          <w:b w:val="0"/>
          <w:spacing w:val="-3"/>
          <w:sz w:val="24"/>
        </w:rPr>
        <w:t> </w:t>
      </w:r>
      <w:r>
        <w:rPr>
          <w:b w:val="0"/>
          <w:sz w:val="24"/>
        </w:rPr>
        <w:t>pekerjaan;</w:t>
      </w:r>
    </w:p>
    <w:p>
      <w:pPr>
        <w:pStyle w:val="ListParagraph"/>
        <w:numPr>
          <w:ilvl w:val="1"/>
          <w:numId w:val="534"/>
        </w:numPr>
        <w:tabs>
          <w:tab w:pos="1891" w:val="left" w:leader="none"/>
          <w:tab w:pos="1892" w:val="left" w:leader="none"/>
        </w:tabs>
        <w:spacing w:line="240" w:lineRule="auto" w:before="1" w:after="0"/>
        <w:ind w:left="1892" w:right="0" w:hanging="428"/>
        <w:jc w:val="left"/>
        <w:rPr>
          <w:b w:val="0"/>
          <w:sz w:val="24"/>
        </w:rPr>
      </w:pPr>
      <w:r>
        <w:rPr>
          <w:b w:val="0"/>
          <w:sz w:val="24"/>
        </w:rPr>
        <w:t>nomor/tanggal</w:t>
      </w:r>
      <w:r>
        <w:rPr>
          <w:b w:val="0"/>
          <w:spacing w:val="-2"/>
          <w:sz w:val="24"/>
        </w:rPr>
        <w:t> </w:t>
      </w:r>
      <w:r>
        <w:rPr>
          <w:b w:val="0"/>
          <w:sz w:val="24"/>
        </w:rPr>
        <w:t>kontrak;</w:t>
      </w:r>
    </w:p>
    <w:p>
      <w:pPr>
        <w:spacing w:after="0" w:line="240" w:lineRule="auto"/>
        <w:jc w:val="left"/>
        <w:rPr>
          <w:sz w:val="24"/>
        </w:rPr>
        <w:sectPr>
          <w:pgSz w:w="12240" w:h="18720"/>
          <w:pgMar w:header="689" w:footer="1503" w:top="900" w:bottom="170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534"/>
        </w:numPr>
        <w:tabs>
          <w:tab w:pos="1891" w:val="left" w:leader="none"/>
          <w:tab w:pos="1892" w:val="left" w:leader="none"/>
        </w:tabs>
        <w:spacing w:line="240" w:lineRule="auto" w:before="82" w:after="0"/>
        <w:ind w:left="1892" w:right="0" w:hanging="428"/>
        <w:jc w:val="left"/>
        <w:rPr>
          <w:b w:val="0"/>
          <w:sz w:val="24"/>
        </w:rPr>
      </w:pPr>
      <w:r>
        <w:rPr>
          <w:b w:val="0"/>
          <w:sz w:val="24"/>
        </w:rPr>
        <w:t>nilai</w:t>
      </w:r>
      <w:r>
        <w:rPr>
          <w:b w:val="0"/>
          <w:spacing w:val="-2"/>
          <w:sz w:val="24"/>
        </w:rPr>
        <w:t> </w:t>
      </w:r>
      <w:r>
        <w:rPr>
          <w:b w:val="0"/>
          <w:sz w:val="24"/>
        </w:rPr>
        <w:t>kontrak;</w:t>
      </w:r>
    </w:p>
    <w:p>
      <w:pPr>
        <w:pStyle w:val="ListParagraph"/>
        <w:numPr>
          <w:ilvl w:val="1"/>
          <w:numId w:val="534"/>
        </w:numPr>
        <w:tabs>
          <w:tab w:pos="1891" w:val="left" w:leader="none"/>
          <w:tab w:pos="1892" w:val="left" w:leader="none"/>
        </w:tabs>
        <w:spacing w:line="253" w:lineRule="exact" w:before="1" w:after="0"/>
        <w:ind w:left="1892" w:right="0" w:hanging="428"/>
        <w:jc w:val="left"/>
        <w:rPr>
          <w:b w:val="0"/>
          <w:sz w:val="24"/>
        </w:rPr>
      </w:pPr>
      <w:r>
        <w:rPr>
          <w:b w:val="0"/>
          <w:sz w:val="24"/>
        </w:rPr>
        <w:t>persentase Progres menurut rencana sesuai Kontrak;</w:t>
      </w:r>
      <w:r>
        <w:rPr>
          <w:b w:val="0"/>
          <w:spacing w:val="-6"/>
          <w:sz w:val="24"/>
        </w:rPr>
        <w:t> </w:t>
      </w:r>
      <w:r>
        <w:rPr>
          <w:b w:val="0"/>
          <w:sz w:val="24"/>
        </w:rPr>
        <w:t>dan</w:t>
      </w:r>
    </w:p>
    <w:p>
      <w:pPr>
        <w:pStyle w:val="ListParagraph"/>
        <w:numPr>
          <w:ilvl w:val="1"/>
          <w:numId w:val="534"/>
        </w:numPr>
        <w:tabs>
          <w:tab w:pos="1892" w:val="left" w:leader="none"/>
        </w:tabs>
        <w:spacing w:line="253" w:lineRule="exact" w:before="0" w:after="0"/>
        <w:ind w:left="1892" w:right="0" w:hanging="428"/>
        <w:jc w:val="left"/>
        <w:rPr>
          <w:b w:val="0"/>
          <w:sz w:val="24"/>
        </w:rPr>
      </w:pPr>
      <w:r>
        <w:rPr>
          <w:b w:val="0"/>
          <w:sz w:val="24"/>
        </w:rPr>
        <w:t>persentase Progres terakhir prestasi</w:t>
      </w:r>
      <w:r>
        <w:rPr>
          <w:b w:val="0"/>
          <w:spacing w:val="-3"/>
          <w:sz w:val="24"/>
        </w:rPr>
        <w:t> </w:t>
      </w:r>
      <w:r>
        <w:rPr>
          <w:b w:val="0"/>
          <w:sz w:val="24"/>
        </w:rPr>
        <w:t>kerja.</w:t>
      </w:r>
    </w:p>
    <w:p>
      <w:pPr>
        <w:spacing w:after="0" w:line="253" w:lineRule="exact"/>
        <w:jc w:val="left"/>
        <w:rPr>
          <w:sz w:val="24"/>
        </w:rPr>
        <w:sectPr>
          <w:pgSz w:w="12240" w:h="18720"/>
          <w:pgMar w:header="689" w:footer="1503" w:top="900" w:bottom="1700" w:left="520" w:right="560"/>
        </w:sectPr>
      </w:pPr>
    </w:p>
    <w:p>
      <w:pPr>
        <w:pStyle w:val="BodyText"/>
        <w:rPr>
          <w:b w:val="0"/>
          <w:sz w:val="20"/>
        </w:rPr>
      </w:pPr>
    </w:p>
    <w:p>
      <w:pPr>
        <w:pStyle w:val="BodyText"/>
        <w:rPr>
          <w:b w:val="0"/>
          <w:sz w:val="20"/>
        </w:rPr>
      </w:pPr>
    </w:p>
    <w:p>
      <w:pPr>
        <w:pStyle w:val="BodyText"/>
        <w:spacing w:before="7"/>
        <w:rPr>
          <w:b w:val="0"/>
          <w:sz w:val="27"/>
        </w:rPr>
      </w:pPr>
    </w:p>
    <w:p>
      <w:pPr>
        <w:pStyle w:val="Heading3"/>
        <w:ind w:left="3187"/>
        <w:rPr>
          <w:b w:val="0"/>
        </w:rPr>
      </w:pPr>
      <w:r>
        <w:rPr>
          <w:b w:val="0"/>
        </w:rPr>
        <w:t>BAB IX. TATA CARA EVALUASI KUALIFIKASI</w:t>
      </w:r>
    </w:p>
    <w:p>
      <w:pPr>
        <w:pStyle w:val="BodyText"/>
        <w:spacing w:before="9"/>
        <w:rPr>
          <w:b w:val="0"/>
          <w:sz w:val="17"/>
        </w:rPr>
      </w:pPr>
      <w:r>
        <w:rPr/>
        <w:pict>
          <v:line style="position:absolute;mso-position-horizontal-relative:page;mso-position-vertical-relative:paragraph;z-index:8768;mso-wrap-distance-left:0;mso-wrap-distance-right:0" from="69.480003pt,11.631142pt" to="525.960018pt,11.631142pt" stroked="true" strokeweight=".48pt" strokecolor="#000000">
            <v:stroke dashstyle="solid"/>
            <w10:wrap type="topAndBottom"/>
          </v:line>
        </w:pict>
      </w:r>
    </w:p>
    <w:p>
      <w:pPr>
        <w:pStyle w:val="ListParagraph"/>
        <w:numPr>
          <w:ilvl w:val="0"/>
          <w:numId w:val="535"/>
        </w:numPr>
        <w:tabs>
          <w:tab w:pos="1326" w:val="left" w:leader="none"/>
        </w:tabs>
        <w:spacing w:line="240" w:lineRule="auto" w:before="33" w:after="0"/>
        <w:ind w:left="1325" w:right="1187" w:hanging="360"/>
        <w:jc w:val="both"/>
        <w:rPr>
          <w:b w:val="0"/>
          <w:sz w:val="24"/>
        </w:rPr>
      </w:pPr>
      <w:r>
        <w:rPr>
          <w:b w:val="0"/>
          <w:sz w:val="24"/>
        </w:rPr>
        <w:t>Data Kualifikasi akan dievaluasi sesuai dengan persyaratan yang tercantum dalam Lembar Data Kualifikasi</w:t>
      </w:r>
      <w:r>
        <w:rPr>
          <w:b w:val="0"/>
          <w:spacing w:val="2"/>
          <w:sz w:val="24"/>
        </w:rPr>
        <w:t> </w:t>
      </w:r>
      <w:r>
        <w:rPr>
          <w:b w:val="0"/>
          <w:sz w:val="24"/>
        </w:rPr>
        <w:t>(LDK).</w:t>
      </w:r>
    </w:p>
    <w:p>
      <w:pPr>
        <w:pStyle w:val="BodyText"/>
        <w:spacing w:before="4"/>
        <w:rPr>
          <w:b w:val="0"/>
        </w:rPr>
      </w:pPr>
    </w:p>
    <w:p>
      <w:pPr>
        <w:pStyle w:val="ListParagraph"/>
        <w:numPr>
          <w:ilvl w:val="0"/>
          <w:numId w:val="535"/>
        </w:numPr>
        <w:tabs>
          <w:tab w:pos="1326" w:val="left" w:leader="none"/>
        </w:tabs>
        <w:spacing w:line="235" w:lineRule="auto" w:before="0" w:after="0"/>
        <w:ind w:left="1325" w:right="1184" w:hanging="360"/>
        <w:jc w:val="both"/>
        <w:rPr>
          <w:b w:val="0"/>
          <w:sz w:val="24"/>
        </w:rPr>
      </w:pPr>
      <w:r>
        <w:rPr>
          <w:b w:val="0"/>
          <w:sz w:val="24"/>
        </w:rPr>
        <w:t>Evaluasi kualifikasi administrasi/legalitas dan evaluasi kualifikasi teknis menggunakan sistem gugur (</w:t>
      </w:r>
      <w:r>
        <w:rPr>
          <w:b w:val="0"/>
          <w:sz w:val="25"/>
        </w:rPr>
        <w:t>pass and fail</w:t>
      </w:r>
      <w:r>
        <w:rPr>
          <w:b w:val="0"/>
          <w:sz w:val="24"/>
        </w:rPr>
        <w:t>), dengan membandingkan persyaratan yang tercantum dalam dokumen kualifikasi dengan data kualifikasi</w:t>
      </w:r>
      <w:r>
        <w:rPr>
          <w:b w:val="0"/>
          <w:spacing w:val="-9"/>
          <w:sz w:val="24"/>
        </w:rPr>
        <w:t> </w:t>
      </w:r>
      <w:r>
        <w:rPr>
          <w:b w:val="0"/>
          <w:sz w:val="24"/>
        </w:rPr>
        <w:t>peserta.</w:t>
      </w:r>
    </w:p>
    <w:p>
      <w:pPr>
        <w:pStyle w:val="BodyText"/>
        <w:rPr>
          <w:b w:val="0"/>
        </w:rPr>
      </w:pPr>
    </w:p>
    <w:p>
      <w:pPr>
        <w:pStyle w:val="ListParagraph"/>
        <w:numPr>
          <w:ilvl w:val="0"/>
          <w:numId w:val="535"/>
        </w:numPr>
        <w:tabs>
          <w:tab w:pos="1326" w:val="left" w:leader="none"/>
        </w:tabs>
        <w:spacing w:line="240" w:lineRule="auto" w:before="1" w:after="0"/>
        <w:ind w:left="1325" w:right="1187" w:hanging="360"/>
        <w:jc w:val="both"/>
        <w:rPr>
          <w:b w:val="0"/>
          <w:sz w:val="24"/>
        </w:rPr>
      </w:pPr>
      <w:r>
        <w:rPr>
          <w:b w:val="0"/>
          <w:sz w:val="24"/>
        </w:rPr>
        <w:t>Pokja Pemilihan memeriksa dan membandingkan antara persyaratan pada Dokumen Kualifikasi dengan data kualifikasi peserta yang meliputi</w:t>
      </w:r>
      <w:r>
        <w:rPr>
          <w:b w:val="0"/>
          <w:spacing w:val="-2"/>
          <w:sz w:val="24"/>
        </w:rPr>
        <w:t> </w:t>
      </w:r>
      <w:r>
        <w:rPr>
          <w:b w:val="0"/>
          <w:sz w:val="24"/>
        </w:rPr>
        <w:t>:</w:t>
      </w:r>
    </w:p>
    <w:p>
      <w:pPr>
        <w:pStyle w:val="ListParagraph"/>
        <w:numPr>
          <w:ilvl w:val="1"/>
          <w:numId w:val="535"/>
        </w:numPr>
        <w:tabs>
          <w:tab w:pos="1607" w:val="left" w:leader="none"/>
        </w:tabs>
        <w:spacing w:line="253" w:lineRule="exact" w:before="0" w:after="0"/>
        <w:ind w:left="1606" w:right="0" w:hanging="281"/>
        <w:jc w:val="left"/>
        <w:rPr>
          <w:b w:val="0"/>
          <w:sz w:val="24"/>
        </w:rPr>
      </w:pPr>
      <w:r>
        <w:rPr>
          <w:b w:val="0"/>
          <w:sz w:val="24"/>
        </w:rPr>
        <w:t>kelengkapan Data Kualifikasi;</w:t>
      </w:r>
      <w:r>
        <w:rPr>
          <w:b w:val="0"/>
          <w:spacing w:val="-2"/>
          <w:sz w:val="24"/>
        </w:rPr>
        <w:t> </w:t>
      </w:r>
      <w:r>
        <w:rPr>
          <w:b w:val="0"/>
          <w:sz w:val="24"/>
        </w:rPr>
        <w:t>dan</w:t>
      </w:r>
    </w:p>
    <w:p>
      <w:pPr>
        <w:pStyle w:val="ListParagraph"/>
        <w:numPr>
          <w:ilvl w:val="1"/>
          <w:numId w:val="535"/>
        </w:numPr>
        <w:tabs>
          <w:tab w:pos="1607" w:val="left" w:leader="none"/>
        </w:tabs>
        <w:spacing w:line="240" w:lineRule="auto" w:before="1" w:after="0"/>
        <w:ind w:left="1606" w:right="0" w:hanging="281"/>
        <w:jc w:val="left"/>
        <w:rPr>
          <w:b w:val="0"/>
          <w:sz w:val="24"/>
        </w:rPr>
      </w:pPr>
      <w:r>
        <w:rPr>
          <w:b w:val="0"/>
          <w:sz w:val="24"/>
        </w:rPr>
        <w:t>pemenuhan persyaratan</w:t>
      </w:r>
      <w:r>
        <w:rPr>
          <w:b w:val="0"/>
          <w:spacing w:val="-3"/>
          <w:sz w:val="24"/>
        </w:rPr>
        <w:t> </w:t>
      </w:r>
      <w:r>
        <w:rPr>
          <w:b w:val="0"/>
          <w:sz w:val="24"/>
        </w:rPr>
        <w:t>kualifikasi.</w:t>
      </w:r>
    </w:p>
    <w:p>
      <w:pPr>
        <w:pStyle w:val="BodyText"/>
        <w:spacing w:before="6"/>
        <w:rPr>
          <w:b w:val="0"/>
          <w:sz w:val="29"/>
        </w:rPr>
      </w:pPr>
    </w:p>
    <w:p>
      <w:pPr>
        <w:pStyle w:val="ListParagraph"/>
        <w:numPr>
          <w:ilvl w:val="0"/>
          <w:numId w:val="535"/>
        </w:numPr>
        <w:tabs>
          <w:tab w:pos="1326" w:val="left" w:leader="none"/>
        </w:tabs>
        <w:spacing w:line="240" w:lineRule="auto" w:before="1" w:after="0"/>
        <w:ind w:left="1325" w:right="1187" w:hanging="360"/>
        <w:jc w:val="both"/>
        <w:rPr>
          <w:b w:val="0"/>
          <w:sz w:val="24"/>
        </w:rPr>
      </w:pPr>
      <w:r>
        <w:rPr>
          <w:b w:val="0"/>
          <w:sz w:val="24"/>
        </w:rPr>
        <w:t>Peserta yang memenuhi persyaratan Kualifikasi dilanjutkan dengan Pembuktian Kualifikasi.</w:t>
      </w:r>
    </w:p>
    <w:p>
      <w:pPr>
        <w:spacing w:after="0" w:line="240" w:lineRule="auto"/>
        <w:jc w:val="both"/>
        <w:rPr>
          <w:sz w:val="24"/>
        </w:rPr>
        <w:sectPr>
          <w:headerReference w:type="default" r:id="rId140"/>
          <w:pgSz w:w="12240" w:h="18720"/>
          <w:pgMar w:header="689" w:footer="1503" w:top="900" w:bottom="1700" w:left="520" w:right="560"/>
          <w:pgNumType w:start="2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13"/>
        </w:rPr>
      </w:pPr>
    </w:p>
    <w:p>
      <w:pPr>
        <w:pStyle w:val="BodyText"/>
        <w:ind w:left="4635"/>
        <w:rPr>
          <w:sz w:val="20"/>
        </w:rPr>
      </w:pPr>
      <w:r>
        <w:rPr>
          <w:sz w:val="20"/>
        </w:rPr>
        <w:drawing>
          <wp:inline distT="0" distB="0" distL="0" distR="0">
            <wp:extent cx="1225867" cy="1342834"/>
            <wp:effectExtent l="0" t="0" r="0" b="0"/>
            <wp:docPr id="75" name="image38.jpeg" descr=""/>
            <wp:cNvGraphicFramePr>
              <a:graphicFrameLocks noChangeAspect="1"/>
            </wp:cNvGraphicFramePr>
            <a:graphic>
              <a:graphicData uri="http://schemas.openxmlformats.org/drawingml/2006/picture">
                <pic:pic>
                  <pic:nvPicPr>
                    <pic:cNvPr id="76" name="image38.jpeg"/>
                    <pic:cNvPicPr/>
                  </pic:nvPicPr>
                  <pic:blipFill>
                    <a:blip r:embed="rId104" cstate="print"/>
                    <a:stretch>
                      <a:fillRect/>
                    </a:stretch>
                  </pic:blipFill>
                  <pic:spPr>
                    <a:xfrm>
                      <a:off x="0" y="0"/>
                      <a:ext cx="1225867" cy="1342834"/>
                    </a:xfrm>
                    <a:prstGeom prst="rect">
                      <a:avLst/>
                    </a:prstGeom>
                  </pic:spPr>
                </pic:pic>
              </a:graphicData>
            </a:graphic>
          </wp:inline>
        </w:drawing>
      </w:r>
      <w:r>
        <w:rPr>
          <w:sz w:val="20"/>
        </w:rPr>
      </w:r>
    </w:p>
    <w:p>
      <w:pPr>
        <w:pStyle w:val="BodyText"/>
        <w:spacing w:before="9"/>
        <w:rPr>
          <w:b w:val="0"/>
          <w:sz w:val="9"/>
        </w:rPr>
      </w:pPr>
    </w:p>
    <w:p>
      <w:pPr>
        <w:pStyle w:val="Heading2"/>
        <w:spacing w:before="76"/>
        <w:ind w:left="3299"/>
        <w:rPr>
          <w:b w:val="0"/>
        </w:rPr>
      </w:pPr>
      <w:r>
        <w:rPr>
          <w:b w:val="0"/>
        </w:rPr>
        <w:t>Republik Indonesia</w:t>
      </w: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spacing w:before="7"/>
        <w:rPr>
          <w:b w:val="0"/>
          <w:sz w:val="39"/>
        </w:rPr>
      </w:pPr>
    </w:p>
    <w:p>
      <w:pPr>
        <w:spacing w:before="0"/>
        <w:ind w:left="3480" w:right="0" w:firstLine="0"/>
        <w:jc w:val="left"/>
        <w:rPr>
          <w:b w:val="0"/>
          <w:sz w:val="36"/>
        </w:rPr>
      </w:pPr>
      <w:r>
        <w:rPr>
          <w:b w:val="0"/>
          <w:sz w:val="36"/>
        </w:rPr>
        <w:t>Standar Dokumen Pemilihan</w:t>
      </w:r>
    </w:p>
    <w:p>
      <w:pPr>
        <w:pStyle w:val="BodyText"/>
        <w:rPr>
          <w:b w:val="0"/>
          <w:sz w:val="36"/>
        </w:rPr>
      </w:pPr>
    </w:p>
    <w:p>
      <w:pPr>
        <w:pStyle w:val="BodyText"/>
        <w:tabs>
          <w:tab w:pos="4445" w:val="left" w:leader="none"/>
          <w:tab w:pos="6783" w:val="left" w:leader="none"/>
        </w:tabs>
        <w:ind w:left="2443"/>
        <w:rPr>
          <w:b w:val="0"/>
        </w:rPr>
      </w:pPr>
      <w:r>
        <w:rPr>
          <w:b w:val="0"/>
        </w:rPr>
        <w:t>(</w:t>
      </w:r>
      <w:r>
        <w:rPr>
          <w:b w:val="0"/>
          <w:spacing w:val="17"/>
        </w:rPr>
        <w:t> </w:t>
      </w:r>
      <w:r>
        <w:rPr>
          <w:b w:val="0"/>
        </w:rPr>
        <w:t>D</w:t>
      </w:r>
      <w:r>
        <w:rPr>
          <w:b w:val="0"/>
          <w:spacing w:val="19"/>
        </w:rPr>
        <w:t> </w:t>
      </w:r>
      <w:r>
        <w:rPr>
          <w:b w:val="0"/>
        </w:rPr>
        <w:t>O</w:t>
      </w:r>
      <w:r>
        <w:rPr>
          <w:b w:val="0"/>
          <w:spacing w:val="22"/>
        </w:rPr>
        <w:t> </w:t>
      </w:r>
      <w:r>
        <w:rPr>
          <w:b w:val="0"/>
        </w:rPr>
        <w:t>K</w:t>
      </w:r>
      <w:r>
        <w:rPr>
          <w:b w:val="0"/>
          <w:spacing w:val="18"/>
        </w:rPr>
        <w:t> </w:t>
      </w:r>
      <w:r>
        <w:rPr>
          <w:b w:val="0"/>
        </w:rPr>
        <w:t>U</w:t>
      </w:r>
      <w:r>
        <w:rPr>
          <w:b w:val="0"/>
          <w:spacing w:val="20"/>
        </w:rPr>
        <w:t> </w:t>
      </w:r>
      <w:r>
        <w:rPr>
          <w:b w:val="0"/>
        </w:rPr>
        <w:t>M</w:t>
      </w:r>
      <w:r>
        <w:rPr>
          <w:b w:val="0"/>
          <w:spacing w:val="20"/>
        </w:rPr>
        <w:t> </w:t>
      </w:r>
      <w:r>
        <w:rPr>
          <w:b w:val="0"/>
        </w:rPr>
        <w:t>E</w:t>
      </w:r>
      <w:r>
        <w:rPr>
          <w:b w:val="0"/>
          <w:spacing w:val="18"/>
        </w:rPr>
        <w:t> </w:t>
      </w:r>
      <w:r>
        <w:rPr>
          <w:b w:val="0"/>
        </w:rPr>
        <w:t>N</w:t>
      </w:r>
      <w:r>
        <w:rPr>
          <w:rFonts w:ascii="Times New Roman"/>
        </w:rPr>
        <w:tab/>
      </w:r>
      <w:r>
        <w:rPr>
          <w:b w:val="0"/>
        </w:rPr>
        <w:t>P</w:t>
      </w:r>
      <w:r>
        <w:rPr>
          <w:b w:val="0"/>
          <w:spacing w:val="19"/>
        </w:rPr>
        <w:t> </w:t>
      </w:r>
      <w:r>
        <w:rPr>
          <w:b w:val="0"/>
        </w:rPr>
        <w:t>E</w:t>
      </w:r>
      <w:r>
        <w:rPr>
          <w:b w:val="0"/>
          <w:spacing w:val="21"/>
        </w:rPr>
        <w:t> </w:t>
      </w:r>
      <w:r>
        <w:rPr>
          <w:b w:val="0"/>
        </w:rPr>
        <w:t>N</w:t>
      </w:r>
      <w:r>
        <w:rPr>
          <w:b w:val="0"/>
          <w:spacing w:val="20"/>
        </w:rPr>
        <w:t> </w:t>
      </w:r>
      <w:r>
        <w:rPr>
          <w:b w:val="0"/>
        </w:rPr>
        <w:t>U</w:t>
      </w:r>
      <w:r>
        <w:rPr>
          <w:b w:val="0"/>
          <w:spacing w:val="20"/>
        </w:rPr>
        <w:t> </w:t>
      </w:r>
      <w:r>
        <w:rPr>
          <w:b w:val="0"/>
        </w:rPr>
        <w:t>N</w:t>
      </w:r>
      <w:r>
        <w:rPr>
          <w:b w:val="0"/>
          <w:spacing w:val="19"/>
        </w:rPr>
        <w:t> </w:t>
      </w:r>
      <w:r>
        <w:rPr>
          <w:b w:val="0"/>
        </w:rPr>
        <w:t>J</w:t>
      </w:r>
      <w:r>
        <w:rPr>
          <w:b w:val="0"/>
          <w:spacing w:val="19"/>
        </w:rPr>
        <w:t> </w:t>
      </w:r>
      <w:r>
        <w:rPr>
          <w:b w:val="0"/>
        </w:rPr>
        <w:t>U</w:t>
      </w:r>
      <w:r>
        <w:rPr>
          <w:b w:val="0"/>
          <w:spacing w:val="19"/>
        </w:rPr>
        <w:t> </w:t>
      </w:r>
      <w:r>
        <w:rPr>
          <w:b w:val="0"/>
        </w:rPr>
        <w:t>K</w:t>
      </w:r>
      <w:r>
        <w:rPr>
          <w:b w:val="0"/>
          <w:spacing w:val="20"/>
        </w:rPr>
        <w:t> </w:t>
      </w:r>
      <w:r>
        <w:rPr>
          <w:b w:val="0"/>
        </w:rPr>
        <w:t>A</w:t>
      </w:r>
      <w:r>
        <w:rPr>
          <w:b w:val="0"/>
          <w:spacing w:val="18"/>
        </w:rPr>
        <w:t> </w:t>
      </w:r>
      <w:r>
        <w:rPr>
          <w:b w:val="0"/>
        </w:rPr>
        <w:t>N</w:t>
      </w:r>
      <w:r>
        <w:rPr>
          <w:rFonts w:ascii="Times New Roman"/>
        </w:rPr>
        <w:tab/>
      </w:r>
      <w:r>
        <w:rPr>
          <w:b w:val="0"/>
        </w:rPr>
        <w:t>L</w:t>
      </w:r>
      <w:r>
        <w:rPr>
          <w:b w:val="0"/>
          <w:spacing w:val="22"/>
        </w:rPr>
        <w:t> </w:t>
      </w:r>
      <w:r>
        <w:rPr>
          <w:b w:val="0"/>
        </w:rPr>
        <w:t>A</w:t>
      </w:r>
      <w:r>
        <w:rPr>
          <w:b w:val="0"/>
          <w:spacing w:val="20"/>
        </w:rPr>
        <w:t> </w:t>
      </w:r>
      <w:r>
        <w:rPr>
          <w:b w:val="0"/>
        </w:rPr>
        <w:t>N</w:t>
      </w:r>
      <w:r>
        <w:rPr>
          <w:b w:val="0"/>
          <w:spacing w:val="20"/>
        </w:rPr>
        <w:t> </w:t>
      </w:r>
      <w:r>
        <w:rPr>
          <w:b w:val="0"/>
        </w:rPr>
        <w:t>G</w:t>
      </w:r>
      <w:r>
        <w:rPr>
          <w:b w:val="0"/>
          <w:spacing w:val="20"/>
        </w:rPr>
        <w:t> </w:t>
      </w:r>
      <w:r>
        <w:rPr>
          <w:b w:val="0"/>
        </w:rPr>
        <w:t>S</w:t>
      </w:r>
      <w:r>
        <w:rPr>
          <w:b w:val="0"/>
          <w:spacing w:val="19"/>
        </w:rPr>
        <w:t> </w:t>
      </w:r>
      <w:r>
        <w:rPr>
          <w:b w:val="0"/>
        </w:rPr>
        <w:t>U</w:t>
      </w:r>
      <w:r>
        <w:rPr>
          <w:b w:val="0"/>
          <w:spacing w:val="20"/>
        </w:rPr>
        <w:t> </w:t>
      </w:r>
      <w:r>
        <w:rPr>
          <w:b w:val="0"/>
        </w:rPr>
        <w:t>N</w:t>
      </w:r>
      <w:r>
        <w:rPr>
          <w:b w:val="0"/>
          <w:spacing w:val="20"/>
        </w:rPr>
        <w:t> </w:t>
      </w:r>
      <w:r>
        <w:rPr>
          <w:b w:val="0"/>
        </w:rPr>
        <w:t>G</w:t>
      </w:r>
      <w:r>
        <w:rPr>
          <w:b w:val="0"/>
          <w:spacing w:val="20"/>
        </w:rPr>
        <w:t> </w:t>
      </w:r>
      <w:r>
        <w:rPr>
          <w:b w:val="0"/>
        </w:rPr>
        <w:t>)</w:t>
      </w:r>
    </w:p>
    <w:p>
      <w:pPr>
        <w:pStyle w:val="BodyText"/>
        <w:spacing w:before="2"/>
        <w:rPr>
          <w:b w:val="0"/>
          <w:sz w:val="18"/>
        </w:rPr>
      </w:pPr>
      <w:r>
        <w:rPr/>
        <w:pict>
          <v:line style="position:absolute;mso-position-horizontal-relative:page;mso-position-vertical-relative:paragraph;z-index:8792;mso-wrap-distance-left:0;mso-wrap-distance-right:0" from="107.280006pt,11.965301pt" to="503.880019pt,11.965301pt" stroked="true" strokeweight=".72pt" strokecolor="#000000">
            <v:stroke dashstyle="solid"/>
            <w10:wrap type="topAndBottom"/>
          </v:line>
        </w:pict>
      </w:r>
    </w:p>
    <w:p>
      <w:pPr>
        <w:pStyle w:val="BodyText"/>
        <w:spacing w:before="4"/>
        <w:rPr>
          <w:b w:val="0"/>
          <w:sz w:val="25"/>
        </w:rPr>
      </w:pPr>
    </w:p>
    <w:p>
      <w:pPr>
        <w:pStyle w:val="Heading3"/>
        <w:spacing w:line="242" w:lineRule="auto" w:before="0"/>
        <w:ind w:left="4666" w:right="4624" w:firstLine="302"/>
        <w:rPr>
          <w:b w:val="0"/>
        </w:rPr>
      </w:pPr>
      <w:r>
        <w:rPr>
          <w:b w:val="0"/>
        </w:rPr>
        <w:t>Pengadaan Jasa Konsultansi</w:t>
      </w:r>
    </w:p>
    <w:p>
      <w:pPr>
        <w:spacing w:line="291" w:lineRule="exact" w:before="0"/>
        <w:ind w:left="3299" w:right="3273" w:firstLine="0"/>
        <w:jc w:val="center"/>
        <w:rPr>
          <w:b w:val="0"/>
          <w:sz w:val="28"/>
        </w:rPr>
      </w:pPr>
      <w:r>
        <w:rPr>
          <w:b w:val="0"/>
          <w:sz w:val="28"/>
        </w:rPr>
        <w:t>Perorangan</w:t>
      </w:r>
    </w:p>
    <w:p>
      <w:pPr>
        <w:pStyle w:val="BodyText"/>
        <w:spacing w:before="9"/>
        <w:rPr>
          <w:b w:val="0"/>
          <w:sz w:val="23"/>
        </w:rPr>
      </w:pPr>
      <w:r>
        <w:rPr/>
        <w:pict>
          <v:line style="position:absolute;mso-position-horizontal-relative:page;mso-position-vertical-relative:paragraph;z-index:8816;mso-wrap-distance-left:0;mso-wrap-distance-right:0" from="106.560005pt,14.97489pt" to="503.880018pt,14.97489pt" stroked="true" strokeweight=".72pt" strokecolor="#000000">
            <v:stroke dashstyle="solid"/>
            <w10:wrap type="topAndBottom"/>
          </v:line>
        </w:pict>
      </w:r>
    </w:p>
    <w:p>
      <w:pPr>
        <w:pStyle w:val="BodyText"/>
        <w:spacing w:before="5"/>
        <w:rPr>
          <w:b w:val="0"/>
          <w:sz w:val="13"/>
        </w:rPr>
      </w:pPr>
    </w:p>
    <w:p>
      <w:pPr>
        <w:pStyle w:val="BodyText"/>
        <w:spacing w:line="252" w:lineRule="exact" w:before="82"/>
        <w:ind w:left="3299" w:right="3257"/>
        <w:jc w:val="center"/>
        <w:rPr>
          <w:b w:val="0"/>
        </w:rPr>
      </w:pPr>
      <w:r>
        <w:rPr>
          <w:b w:val="0"/>
        </w:rPr>
        <w:t>Penunjukan Langsung</w:t>
      </w:r>
    </w:p>
    <w:p>
      <w:pPr>
        <w:spacing w:line="189" w:lineRule="exact" w:before="0"/>
        <w:ind w:left="3299" w:right="3254" w:firstLine="0"/>
        <w:jc w:val="center"/>
        <w:rPr>
          <w:b w:val="0"/>
          <w:sz w:val="18"/>
        </w:rPr>
      </w:pPr>
      <w:r>
        <w:rPr>
          <w:b w:val="0"/>
          <w:sz w:val="18"/>
        </w:rPr>
        <w:t>ver 1.0</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3"/>
        <w:rPr>
          <w:b w:val="0"/>
          <w:sz w:val="20"/>
        </w:rPr>
      </w:pPr>
    </w:p>
    <w:p>
      <w:pPr>
        <w:pStyle w:val="Heading3"/>
        <w:spacing w:before="0"/>
        <w:ind w:left="77" w:right="27"/>
        <w:jc w:val="center"/>
        <w:rPr>
          <w:b w:val="0"/>
        </w:rPr>
      </w:pPr>
      <w:r>
        <w:rPr>
          <w:b w:val="0"/>
        </w:rPr>
        <w:t>Lembaga Kebijakan Pengadaan Barang/Jasa Pemerintah</w:t>
      </w:r>
    </w:p>
    <w:p>
      <w:pPr>
        <w:spacing w:after="0"/>
        <w:jc w:val="center"/>
        <w:sectPr>
          <w:headerReference w:type="default" r:id="rId141"/>
          <w:footerReference w:type="default" r:id="rId142"/>
          <w:pgSz w:w="12240" w:h="18720"/>
          <w:pgMar w:header="0" w:footer="502" w:top="1800" w:bottom="700" w:left="520" w:right="560"/>
        </w:sectPr>
      </w:pPr>
    </w:p>
    <w:p>
      <w:pPr>
        <w:pStyle w:val="BodyText"/>
        <w:tabs>
          <w:tab w:pos="2563" w:val="left" w:leader="none"/>
          <w:tab w:pos="10337" w:val="left" w:leader="none"/>
        </w:tabs>
        <w:spacing w:before="63"/>
        <w:ind w:left="869"/>
        <w:rPr>
          <w:rFonts w:ascii="Times New Roman"/>
        </w:rPr>
      </w:pPr>
      <w:r>
        <w:rPr>
          <w:rFonts w:ascii="Times New Roman"/>
          <w:w w:val="99"/>
          <w:u w:val="single"/>
        </w:rPr>
        <w:t> </w:t>
      </w:r>
      <w:r>
        <w:rPr>
          <w:rFonts w:ascii="Times New Roman"/>
          <w:u w:val="single"/>
        </w:rPr>
        <w:tab/>
      </w:r>
      <w:r>
        <w:rPr>
          <w:b w:val="0"/>
          <w:u w:val="single"/>
        </w:rPr>
        <w:t>PETUNJUK PENGGUNAAN STANDAR DOKUMEN</w:t>
      </w:r>
      <w:r>
        <w:rPr>
          <w:b w:val="0"/>
          <w:spacing w:val="-16"/>
          <w:u w:val="single"/>
        </w:rPr>
        <w:t> </w:t>
      </w:r>
      <w:r>
        <w:rPr>
          <w:b w:val="0"/>
          <w:u w:val="single"/>
        </w:rPr>
        <w:t>PEMILIHAN</w:t>
      </w:r>
      <w:r>
        <w:rPr>
          <w:rFonts w:ascii="Times New Roman"/>
          <w:u w:val="single"/>
        </w:rPr>
        <w:tab/>
      </w:r>
    </w:p>
    <w:p>
      <w:pPr>
        <w:pStyle w:val="BodyText"/>
        <w:spacing w:before="1"/>
        <w:rPr>
          <w:rFonts w:ascii="Times New Roman"/>
          <w:sz w:val="25"/>
        </w:rPr>
      </w:pPr>
      <w:r>
        <w:rPr/>
        <w:pict>
          <v:group style="position:absolute;margin-left:146.160004pt;margin-top:16.422005pt;width:318.5pt;height:148.35pt;mso-position-horizontal-relative:page;mso-position-vertical-relative:paragraph;z-index:8864;mso-wrap-distance-left:0;mso-wrap-distance-right:0" coordorigin="2923,328" coordsize="6370,2967">
            <v:shape style="position:absolute;left:2923;top:328;width:6370;height:2967" coordorigin="2923,328" coordsize="6370,2967" path="m9293,328l2923,328,2923,3295,9293,3295,9293,3288,2938,3288,2930,3278,2938,3278,2938,345,2930,345,2938,336,9293,336,9293,328xm2938,3278l2930,3278,2938,3288,2938,3278xm9278,3278l2938,3278,2938,3288,9278,3288,9278,3278xm9278,336l9278,3288,9286,3278,9293,3278,9293,345,9286,345,9278,336xm9293,3278l9286,3278,9278,3288,9293,3288,9293,3278xm2938,336l2930,345,2938,345,2938,336xm9278,336l2938,336,2938,345,9278,345,9278,336xm9293,336l9278,336,9286,345,9293,345,9293,336xe" filled="true" fillcolor="#000000" stroked="false">
              <v:path arrowok="t"/>
              <v:fill type="solid"/>
            </v:shape>
            <v:shape style="position:absolute;left:2923;top:328;width:6370;height:2967" type="#_x0000_t202" filled="false" stroked="false">
              <v:textbox inset="0,0,0,0">
                <w:txbxContent>
                  <w:p>
                    <w:pPr>
                      <w:numPr>
                        <w:ilvl w:val="0"/>
                        <w:numId w:val="536"/>
                      </w:numPr>
                      <w:tabs>
                        <w:tab w:pos="584" w:val="left" w:leader="none"/>
                      </w:tabs>
                      <w:spacing w:before="86"/>
                      <w:ind w:left="583" w:right="156" w:hanging="360"/>
                      <w:jc w:val="both"/>
                      <w:rPr>
                        <w:b w:val="0"/>
                        <w:sz w:val="22"/>
                      </w:rPr>
                    </w:pPr>
                    <w:r>
                      <w:rPr>
                        <w:b w:val="0"/>
                        <w:sz w:val="22"/>
                      </w:rPr>
                      <w:t>Standar Dokumen Penunjukan Langsung ditujukan untuk Penunjukan Langsung dengan nilai paling sedikit di atas Rp100.000.000,00 (seratus juta rupiah). Dalam hal Penunjukan Langsung dengan nilai paling banyak sampai dengan Rp100.000.000,00 (seratus juta rupiah) maka semua frasa Pokja Pemilihan diartikan sama dengan frasa Pejabat Pengadaan.</w:t>
                    </w:r>
                  </w:p>
                  <w:p>
                    <w:pPr>
                      <w:numPr>
                        <w:ilvl w:val="0"/>
                        <w:numId w:val="536"/>
                      </w:numPr>
                      <w:tabs>
                        <w:tab w:pos="584" w:val="left" w:leader="none"/>
                      </w:tabs>
                      <w:spacing w:before="0"/>
                      <w:ind w:left="583" w:right="156" w:hanging="360"/>
                      <w:jc w:val="both"/>
                      <w:rPr>
                        <w:b w:val="0"/>
                        <w:sz w:val="22"/>
                      </w:rPr>
                    </w:pPr>
                    <w:r>
                      <w:rPr>
                        <w:b w:val="0"/>
                        <w:sz w:val="22"/>
                      </w:rPr>
                      <w:t>Dalam hal Pelaku Usaha yang diundang pada Penunjukan Langsung telah terkualifikasi dalam SIKaP, maka Pelaku</w:t>
                    </w:r>
                    <w:r>
                      <w:rPr>
                        <w:b w:val="0"/>
                        <w:spacing w:val="-37"/>
                        <w:sz w:val="22"/>
                      </w:rPr>
                      <w:t> </w:t>
                    </w:r>
                    <w:r>
                      <w:rPr>
                        <w:b w:val="0"/>
                        <w:sz w:val="22"/>
                      </w:rPr>
                      <w:t>Usaha tersebut dapat langsung diundang untuk menyampaikan Penawaran tanpa melalui proses</w:t>
                    </w:r>
                    <w:r>
                      <w:rPr>
                        <w:b w:val="0"/>
                        <w:spacing w:val="-4"/>
                        <w:sz w:val="22"/>
                      </w:rPr>
                      <w:t> </w:t>
                    </w:r>
                    <w:r>
                      <w:rPr>
                        <w:b w:val="0"/>
                        <w:sz w:val="22"/>
                      </w:rPr>
                      <w:t>Prakualifikasi.</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7"/>
        </w:rPr>
      </w:pPr>
    </w:p>
    <w:p>
      <w:pPr>
        <w:spacing w:line="237" w:lineRule="auto" w:before="0"/>
        <w:ind w:left="3808" w:right="3760" w:firstLine="0"/>
        <w:jc w:val="center"/>
        <w:rPr>
          <w:b w:val="0"/>
          <w:sz w:val="20"/>
        </w:rPr>
      </w:pPr>
      <w:r>
        <w:rPr>
          <w:b w:val="0"/>
          <w:sz w:val="20"/>
        </w:rPr>
        <w:t>Standar Dokumen Penunjukan Langsung Jasa Konsultansi Perorangan</w:t>
      </w:r>
    </w:p>
    <w:p>
      <w:pPr>
        <w:spacing w:after="0" w:line="237" w:lineRule="auto"/>
        <w:jc w:val="center"/>
        <w:rPr>
          <w:sz w:val="20"/>
        </w:rPr>
        <w:sectPr>
          <w:headerReference w:type="default" r:id="rId143"/>
          <w:footerReference w:type="default" r:id="rId144"/>
          <w:pgSz w:w="12240" w:h="18720"/>
          <w:pgMar w:header="0" w:footer="502" w:top="1640" w:bottom="700" w:left="520" w:right="5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18"/>
        </w:rPr>
      </w:pPr>
    </w:p>
    <w:p>
      <w:pPr>
        <w:pStyle w:val="Heading2"/>
        <w:tabs>
          <w:tab w:pos="2239" w:val="left" w:leader="none"/>
          <w:tab w:pos="5066" w:val="left" w:leader="none"/>
        </w:tabs>
        <w:ind w:right="28"/>
        <w:rPr>
          <w:b w:val="0"/>
        </w:rPr>
      </w:pPr>
      <w:r>
        <w:rPr>
          <w:b w:val="0"/>
        </w:rPr>
        <w:t>D O K U M</w:t>
      </w:r>
      <w:r>
        <w:rPr>
          <w:b w:val="0"/>
          <w:spacing w:val="-1"/>
        </w:rPr>
        <w:t> </w:t>
      </w:r>
      <w:r>
        <w:rPr>
          <w:b w:val="0"/>
        </w:rPr>
        <w:t>E</w:t>
      </w:r>
      <w:r>
        <w:rPr>
          <w:b w:val="0"/>
          <w:spacing w:val="2"/>
        </w:rPr>
        <w:t> </w:t>
      </w:r>
      <w:r>
        <w:rPr>
          <w:b w:val="0"/>
        </w:rPr>
        <w:t>N</w:t>
      </w:r>
      <w:r>
        <w:rPr>
          <w:rFonts w:ascii="Times New Roman"/>
        </w:rPr>
        <w:tab/>
      </w:r>
      <w:r>
        <w:rPr>
          <w:b w:val="0"/>
        </w:rPr>
        <w:t>P E N U N J U K</w:t>
      </w:r>
      <w:r>
        <w:rPr>
          <w:b w:val="0"/>
          <w:spacing w:val="1"/>
        </w:rPr>
        <w:t> </w:t>
      </w:r>
      <w:r>
        <w:rPr>
          <w:b w:val="0"/>
        </w:rPr>
        <w:t>A</w:t>
      </w:r>
      <w:r>
        <w:rPr>
          <w:b w:val="0"/>
          <w:spacing w:val="-3"/>
        </w:rPr>
        <w:t> </w:t>
      </w:r>
      <w:r>
        <w:rPr>
          <w:b w:val="0"/>
        </w:rPr>
        <w:t>N</w:t>
      </w:r>
      <w:r>
        <w:rPr>
          <w:rFonts w:ascii="Times New Roman"/>
        </w:rPr>
        <w:tab/>
      </w:r>
      <w:r>
        <w:rPr>
          <w:b w:val="0"/>
        </w:rPr>
        <w:t>L A N G S U N</w:t>
      </w:r>
      <w:r>
        <w:rPr>
          <w:b w:val="0"/>
          <w:spacing w:val="4"/>
        </w:rPr>
        <w:t> </w:t>
      </w:r>
      <w:r>
        <w:rPr>
          <w:b w:val="0"/>
        </w:rPr>
        <w:t>G</w:t>
      </w:r>
    </w:p>
    <w:p>
      <w:pPr>
        <w:tabs>
          <w:tab w:pos="2050" w:val="left" w:leader="none"/>
        </w:tabs>
        <w:spacing w:before="240"/>
        <w:ind w:left="104" w:right="0" w:firstLine="0"/>
        <w:jc w:val="center"/>
        <w:rPr>
          <w:rFonts w:ascii="Times New Roman"/>
          <w:sz w:val="22"/>
        </w:rPr>
      </w:pPr>
      <w:r>
        <w:rPr>
          <w:b w:val="0"/>
          <w:sz w:val="22"/>
        </w:rPr>
        <w:t>Nomor</w:t>
      </w:r>
      <w:r>
        <w:rPr>
          <w:b w:val="0"/>
          <w:spacing w:val="-3"/>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rPr>
          <w:rFonts w:ascii="Times New Roman"/>
          <w:sz w:val="11"/>
        </w:rPr>
      </w:pPr>
    </w:p>
    <w:p>
      <w:pPr>
        <w:tabs>
          <w:tab w:pos="2141" w:val="left" w:leader="none"/>
        </w:tabs>
        <w:spacing w:before="114"/>
        <w:ind w:left="101" w:right="0" w:firstLine="0"/>
        <w:jc w:val="center"/>
        <w:rPr>
          <w:rFonts w:ascii="Times New Roman"/>
          <w:sz w:val="22"/>
        </w:rPr>
      </w:pPr>
      <w:r>
        <w:rPr>
          <w:b w:val="0"/>
          <w:sz w:val="22"/>
        </w:rPr>
        <w:t>Tanggal</w:t>
      </w:r>
      <w:r>
        <w:rPr>
          <w:b w:val="0"/>
          <w:spacing w:val="-1"/>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rPr>
          <w:rFonts w:ascii="Times New Roman"/>
          <w:sz w:val="20"/>
        </w:rPr>
      </w:pPr>
    </w:p>
    <w:p>
      <w:pPr>
        <w:pStyle w:val="BodyText"/>
        <w:spacing w:before="10"/>
        <w:rPr>
          <w:rFonts w:ascii="Times New Roman"/>
          <w:sz w:val="18"/>
        </w:rPr>
      </w:pPr>
    </w:p>
    <w:p>
      <w:pPr>
        <w:spacing w:line="477" w:lineRule="auto" w:before="84"/>
        <w:ind w:left="5115" w:right="5061" w:firstLine="2"/>
        <w:jc w:val="center"/>
        <w:rPr>
          <w:b w:val="0"/>
          <w:sz w:val="22"/>
        </w:rPr>
      </w:pPr>
      <w:r>
        <w:rPr/>
        <w:pict>
          <v:line style="position:absolute;mso-position-horizontal-relative:page;mso-position-vertical-relative:paragraph;z-index:10936" from="278.754883pt,49.244366pt" to="333.948754pt,49.244366pt" stroked="true" strokeweight=".551388pt" strokecolor="#000000">
            <v:stroke dashstyle="solid"/>
            <w10:wrap type="none"/>
          </v:line>
        </w:pict>
      </w:r>
      <w:r>
        <w:rPr>
          <w:b w:val="0"/>
          <w:sz w:val="22"/>
        </w:rPr>
        <w:t>untuk Pengadaan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9"/>
        </w:rPr>
      </w:pPr>
    </w:p>
    <w:p>
      <w:pPr>
        <w:tabs>
          <w:tab w:pos="7481" w:val="left" w:leader="none"/>
        </w:tabs>
        <w:spacing w:before="114"/>
        <w:ind w:left="3778" w:right="0" w:firstLine="0"/>
        <w:jc w:val="left"/>
        <w:rPr>
          <w:rFonts w:ascii="Times New Roman"/>
          <w:sz w:val="22"/>
        </w:rPr>
      </w:pPr>
      <w:r>
        <w:rPr>
          <w:b w:val="0"/>
          <w:sz w:val="22"/>
        </w:rPr>
        <w:t>Kelompok Kerja Pemilihan</w:t>
      </w:r>
      <w:r>
        <w:rPr>
          <w:b w:val="0"/>
          <w:spacing w:val="-11"/>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2"/>
        <w:rPr>
          <w:rFonts w:ascii="Times New Roman"/>
          <w:sz w:val="10"/>
        </w:rPr>
      </w:pPr>
    </w:p>
    <w:p>
      <w:pPr>
        <w:tabs>
          <w:tab w:pos="8256" w:val="left" w:leader="none"/>
        </w:tabs>
        <w:spacing w:before="114"/>
        <w:ind w:left="3003" w:right="0" w:firstLine="0"/>
        <w:jc w:val="left"/>
        <w:rPr>
          <w:rFonts w:ascii="Times New Roman"/>
          <w:sz w:val="22"/>
        </w:rPr>
      </w:pPr>
      <w:r>
        <w:rPr>
          <w:b w:val="0"/>
          <w:sz w:val="22"/>
        </w:rPr>
        <w:t>Kementerian/Lembaga/Pemerintah Daerah</w:t>
      </w:r>
      <w:r>
        <w:rPr>
          <w:b w:val="0"/>
          <w:spacing w:val="-14"/>
          <w:sz w:val="22"/>
        </w:rPr>
        <w:t> </w:t>
      </w:r>
      <w:r>
        <w:rPr>
          <w:b w:val="0"/>
          <w:sz w:val="22"/>
        </w:rPr>
        <w:t>:</w:t>
      </w:r>
      <w:r>
        <w:rPr>
          <w:rFonts w:ascii="Times New Roman"/>
          <w:sz w:val="22"/>
        </w:rPr>
        <w:t> </w:t>
      </w:r>
      <w:r>
        <w:rPr>
          <w:rFonts w:ascii="Times New Roman"/>
          <w:w w:val="100"/>
          <w:sz w:val="22"/>
          <w:u w:val="single"/>
        </w:rPr>
        <w:t> </w:t>
      </w:r>
      <w:r>
        <w:rPr>
          <w:rFonts w:ascii="Times New Roman"/>
          <w:sz w:val="22"/>
          <w:u w:val="single"/>
        </w:rPr>
        <w:tab/>
      </w:r>
    </w:p>
    <w:p>
      <w:pPr>
        <w:pStyle w:val="BodyText"/>
        <w:spacing w:before="4"/>
        <w:rPr>
          <w:rFonts w:ascii="Times New Roman"/>
          <w:sz w:val="10"/>
        </w:rPr>
      </w:pPr>
    </w:p>
    <w:p>
      <w:pPr>
        <w:tabs>
          <w:tab w:pos="2942" w:val="left" w:leader="none"/>
        </w:tabs>
        <w:spacing w:before="114"/>
        <w:ind w:left="101" w:right="0" w:firstLine="0"/>
        <w:jc w:val="center"/>
        <w:rPr>
          <w:rFonts w:ascii="Times New Roman"/>
          <w:sz w:val="22"/>
        </w:rPr>
      </w:pPr>
      <w:r>
        <w:rPr>
          <w:b w:val="0"/>
          <w:sz w:val="22"/>
        </w:rPr>
        <w:t>Tahun Anggaran</w:t>
      </w:r>
      <w:r>
        <w:rPr>
          <w:b w:val="0"/>
          <w:spacing w:val="-2"/>
          <w:sz w:val="22"/>
        </w:rPr>
        <w:t> </w:t>
      </w:r>
      <w:r>
        <w:rPr>
          <w:b w:val="0"/>
          <w:sz w:val="22"/>
        </w:rPr>
        <w:t>:</w:t>
      </w:r>
      <w:r>
        <w:rPr>
          <w:rFonts w:ascii="Times New Roman"/>
          <w:spacing w:val="-3"/>
          <w:sz w:val="22"/>
        </w:rPr>
        <w:t> </w:t>
      </w:r>
      <w:r>
        <w:rPr>
          <w:rFonts w:ascii="Times New Roman"/>
          <w:w w:val="100"/>
          <w:sz w:val="22"/>
          <w:u w:val="single"/>
        </w:rPr>
        <w:t> </w:t>
      </w:r>
      <w:r>
        <w:rPr>
          <w:rFonts w:ascii="Times New Roman"/>
          <w:sz w:val="22"/>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7"/>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headerReference w:type="default" r:id="rId145"/>
          <w:footerReference w:type="default" r:id="rId146"/>
          <w:pgSz w:w="12240" w:h="18720"/>
          <w:pgMar w:header="0" w:footer="502" w:top="1800" w:bottom="700" w:left="520" w:right="560"/>
        </w:sectPr>
      </w:pPr>
    </w:p>
    <w:p>
      <w:pPr>
        <w:pStyle w:val="Heading3"/>
        <w:spacing w:before="64"/>
        <w:ind w:left="3299" w:right="3249"/>
        <w:jc w:val="center"/>
        <w:rPr>
          <w:b w:val="0"/>
        </w:rPr>
      </w:pPr>
      <w:r>
        <w:rPr>
          <w:b w:val="0"/>
        </w:rPr>
        <w:t>DAFTAR ISI</w:t>
      </w:r>
    </w:p>
    <w:p>
      <w:pPr>
        <w:pStyle w:val="BodyText"/>
        <w:tabs>
          <w:tab w:pos="10256" w:val="right" w:leader="dot"/>
        </w:tabs>
        <w:spacing w:before="121"/>
        <w:ind w:left="900"/>
        <w:rPr>
          <w:b w:val="0"/>
        </w:rPr>
      </w:pPr>
      <w:r>
        <w:rPr>
          <w:b w:val="0"/>
        </w:rPr>
        <w:t>BAB. I</w:t>
      </w:r>
      <w:r>
        <w:rPr>
          <w:b w:val="0"/>
          <w:spacing w:val="58"/>
        </w:rPr>
        <w:t> </w:t>
      </w:r>
      <w:r>
        <w:rPr>
          <w:b w:val="0"/>
        </w:rPr>
        <w:t>UMUM</w:t>
        <w:tab/>
        <w:t>1</w:t>
      </w:r>
    </w:p>
    <w:p>
      <w:pPr>
        <w:pStyle w:val="BodyText"/>
        <w:tabs>
          <w:tab w:pos="10256" w:val="right" w:leader="dot"/>
        </w:tabs>
        <w:spacing w:before="119"/>
        <w:ind w:left="900"/>
        <w:rPr>
          <w:b w:val="0"/>
        </w:rPr>
      </w:pPr>
      <w:r>
        <w:rPr>
          <w:b w:val="0"/>
        </w:rPr>
        <w:t>BAB II. UNDANGAN PENYAMPAIAN PENAWARAN</w:t>
        <w:tab/>
        <w:t>2</w:t>
      </w:r>
    </w:p>
    <w:p>
      <w:pPr>
        <w:pStyle w:val="BodyText"/>
        <w:tabs>
          <w:tab w:pos="10256" w:val="right" w:leader="dot"/>
        </w:tabs>
        <w:spacing w:before="121"/>
        <w:ind w:left="900"/>
        <w:rPr>
          <w:b w:val="0"/>
        </w:rPr>
      </w:pPr>
      <w:r>
        <w:rPr>
          <w:b w:val="0"/>
        </w:rPr>
        <w:t>BAB III. INSTRUKSI KEPADA</w:t>
      </w:r>
      <w:r>
        <w:rPr>
          <w:b w:val="0"/>
          <w:spacing w:val="-2"/>
        </w:rPr>
        <w:t> </w:t>
      </w:r>
      <w:r>
        <w:rPr>
          <w:b w:val="0"/>
        </w:rPr>
        <w:t>PESERTA</w:t>
      </w:r>
      <w:r>
        <w:rPr>
          <w:b w:val="0"/>
          <w:spacing w:val="1"/>
        </w:rPr>
        <w:t> </w:t>
      </w:r>
      <w:r>
        <w:rPr>
          <w:b w:val="0"/>
        </w:rPr>
        <w:t>(IKP)</w:t>
        <w:tab/>
        <w:t>3</w:t>
      </w:r>
    </w:p>
    <w:p>
      <w:pPr>
        <w:pStyle w:val="ListParagraph"/>
        <w:numPr>
          <w:ilvl w:val="0"/>
          <w:numId w:val="537"/>
        </w:numPr>
        <w:tabs>
          <w:tab w:pos="1500" w:val="left" w:leader="none"/>
          <w:tab w:pos="1501" w:val="left" w:leader="none"/>
          <w:tab w:pos="10256" w:val="right" w:leader="dot"/>
        </w:tabs>
        <w:spacing w:line="240" w:lineRule="auto" w:before="121" w:after="0"/>
        <w:ind w:left="1500" w:right="0" w:hanging="600"/>
        <w:jc w:val="left"/>
        <w:rPr>
          <w:b w:val="0"/>
          <w:sz w:val="24"/>
        </w:rPr>
      </w:pPr>
      <w:r>
        <w:rPr>
          <w:b w:val="0"/>
          <w:sz w:val="24"/>
        </w:rPr>
        <w:t>UMUM</w:t>
        <w:tab/>
        <w:t>3</w:t>
      </w:r>
    </w:p>
    <w:p>
      <w:pPr>
        <w:pStyle w:val="ListParagraph"/>
        <w:numPr>
          <w:ilvl w:val="0"/>
          <w:numId w:val="538"/>
        </w:numPr>
        <w:tabs>
          <w:tab w:pos="1182" w:val="left" w:leader="none"/>
          <w:tab w:pos="10252" w:val="right" w:leader="dot"/>
        </w:tabs>
        <w:spacing w:line="231" w:lineRule="exact" w:before="115" w:after="0"/>
        <w:ind w:left="1181" w:right="0" w:hanging="283"/>
        <w:jc w:val="left"/>
        <w:rPr>
          <w:rFonts w:ascii="Times New Roman"/>
          <w:sz w:val="20"/>
        </w:rPr>
      </w:pPr>
      <w:r>
        <w:rPr>
          <w:b w:val="0"/>
          <w:sz w:val="20"/>
        </w:rPr>
        <w:t>L</w:t>
      </w:r>
      <w:r>
        <w:rPr>
          <w:b w:val="0"/>
          <w:sz w:val="16"/>
        </w:rPr>
        <w:t>INGKUP</w:t>
      </w:r>
      <w:r>
        <w:rPr>
          <w:b w:val="0"/>
          <w:spacing w:val="-1"/>
          <w:sz w:val="16"/>
        </w:rPr>
        <w:t> </w:t>
      </w:r>
      <w:r>
        <w:rPr>
          <w:b w:val="0"/>
          <w:sz w:val="20"/>
        </w:rPr>
        <w:t>P</w:t>
      </w:r>
      <w:r>
        <w:rPr>
          <w:b w:val="0"/>
          <w:sz w:val="16"/>
        </w:rPr>
        <w:t>EKERJAAN</w:t>
        <w:tab/>
      </w:r>
      <w:r>
        <w:rPr>
          <w:rFonts w:ascii="Times New Roman"/>
          <w:sz w:val="20"/>
        </w:rPr>
        <w:t>3</w:t>
      </w:r>
    </w:p>
    <w:p>
      <w:pPr>
        <w:pStyle w:val="ListParagraph"/>
        <w:numPr>
          <w:ilvl w:val="0"/>
          <w:numId w:val="538"/>
        </w:numPr>
        <w:tabs>
          <w:tab w:pos="1182" w:val="left" w:leader="none"/>
          <w:tab w:pos="10252" w:val="right" w:leader="dot"/>
        </w:tabs>
        <w:spacing w:line="231" w:lineRule="exact" w:before="0" w:after="0"/>
        <w:ind w:left="1181" w:right="0" w:hanging="283"/>
        <w:jc w:val="left"/>
        <w:rPr>
          <w:rFonts w:ascii="Times New Roman"/>
          <w:sz w:val="20"/>
        </w:rPr>
      </w:pPr>
      <w:r>
        <w:rPr>
          <w:b w:val="0"/>
          <w:sz w:val="20"/>
        </w:rPr>
        <w:t>S</w:t>
      </w:r>
      <w:r>
        <w:rPr>
          <w:b w:val="0"/>
          <w:sz w:val="16"/>
        </w:rPr>
        <w:t>UMBER</w:t>
      </w:r>
      <w:r>
        <w:rPr>
          <w:b w:val="0"/>
          <w:spacing w:val="-1"/>
          <w:sz w:val="16"/>
        </w:rPr>
        <w:t> </w:t>
      </w:r>
      <w:r>
        <w:rPr>
          <w:b w:val="0"/>
          <w:sz w:val="20"/>
        </w:rPr>
        <w:t>D</w:t>
      </w:r>
      <w:r>
        <w:rPr>
          <w:b w:val="0"/>
          <w:sz w:val="16"/>
        </w:rPr>
        <w:t>ANA</w:t>
        <w:tab/>
      </w:r>
      <w:r>
        <w:rPr>
          <w:rFonts w:ascii="Times New Roman"/>
          <w:sz w:val="20"/>
        </w:rPr>
        <w:t>3</w:t>
      </w:r>
    </w:p>
    <w:p>
      <w:pPr>
        <w:pStyle w:val="ListParagraph"/>
        <w:numPr>
          <w:ilvl w:val="0"/>
          <w:numId w:val="538"/>
        </w:numPr>
        <w:tabs>
          <w:tab w:pos="1182" w:val="left" w:leader="none"/>
          <w:tab w:pos="10252" w:val="right" w:leader="dot"/>
        </w:tabs>
        <w:spacing w:line="231" w:lineRule="exact" w:before="1" w:after="0"/>
        <w:ind w:left="1181" w:right="0" w:hanging="283"/>
        <w:jc w:val="left"/>
        <w:rPr>
          <w:rFonts w:ascii="Times New Roman"/>
          <w:sz w:val="20"/>
        </w:rPr>
      </w:pPr>
      <w:r>
        <w:rPr>
          <w:b w:val="0"/>
          <w:sz w:val="20"/>
        </w:rPr>
        <w:t>P</w:t>
      </w:r>
      <w:r>
        <w:rPr>
          <w:b w:val="0"/>
          <w:sz w:val="16"/>
        </w:rPr>
        <w:t>ESERTA</w:t>
      </w:r>
      <w:r>
        <w:rPr>
          <w:b w:val="0"/>
          <w:spacing w:val="-2"/>
          <w:sz w:val="16"/>
        </w:rPr>
        <w:t> </w:t>
      </w:r>
      <w:r>
        <w:rPr>
          <w:b w:val="0"/>
          <w:sz w:val="20"/>
        </w:rPr>
        <w:t>P</w:t>
      </w:r>
      <w:r>
        <w:rPr>
          <w:b w:val="0"/>
          <w:sz w:val="16"/>
        </w:rPr>
        <w:t>EMILIHAN</w:t>
        <w:tab/>
      </w:r>
      <w:r>
        <w:rPr>
          <w:rFonts w:ascii="Times New Roman"/>
          <w:sz w:val="20"/>
        </w:rPr>
        <w:t>3</w:t>
      </w:r>
    </w:p>
    <w:p>
      <w:pPr>
        <w:pStyle w:val="ListParagraph"/>
        <w:numPr>
          <w:ilvl w:val="0"/>
          <w:numId w:val="538"/>
        </w:numPr>
        <w:tabs>
          <w:tab w:pos="1182" w:val="left" w:leader="none"/>
          <w:tab w:pos="10252" w:val="right" w:leader="dot"/>
        </w:tabs>
        <w:spacing w:line="231" w:lineRule="exact" w:before="0" w:after="0"/>
        <w:ind w:left="1181" w:right="0" w:hanging="283"/>
        <w:jc w:val="left"/>
        <w:rPr>
          <w:rFonts w:ascii="Times New Roman"/>
          <w:sz w:val="20"/>
        </w:rPr>
      </w:pPr>
      <w:r>
        <w:rPr>
          <w:b w:val="0"/>
          <w:sz w:val="20"/>
        </w:rPr>
        <w:t>P</w:t>
      </w:r>
      <w:r>
        <w:rPr>
          <w:b w:val="0"/>
          <w:sz w:val="16"/>
        </w:rPr>
        <w:t>ERBUATAN YANG DILARANG</w:t>
      </w:r>
      <w:r>
        <w:rPr>
          <w:b w:val="0"/>
          <w:spacing w:val="1"/>
          <w:sz w:val="16"/>
        </w:rPr>
        <w:t> </w:t>
      </w:r>
      <w:r>
        <w:rPr>
          <w:b w:val="0"/>
          <w:sz w:val="16"/>
        </w:rPr>
        <w:t>DAN</w:t>
      </w:r>
      <w:r>
        <w:rPr>
          <w:b w:val="0"/>
          <w:spacing w:val="2"/>
          <w:sz w:val="16"/>
        </w:rPr>
        <w:t> </w:t>
      </w:r>
      <w:r>
        <w:rPr>
          <w:b w:val="0"/>
          <w:sz w:val="20"/>
        </w:rPr>
        <w:t>S</w:t>
      </w:r>
      <w:r>
        <w:rPr>
          <w:b w:val="0"/>
          <w:sz w:val="16"/>
        </w:rPr>
        <w:t>ANKSI</w:t>
        <w:tab/>
      </w:r>
      <w:r>
        <w:rPr>
          <w:rFonts w:ascii="Times New Roman"/>
          <w:sz w:val="20"/>
        </w:rPr>
        <w:t>3</w:t>
      </w:r>
    </w:p>
    <w:p>
      <w:pPr>
        <w:pStyle w:val="ListParagraph"/>
        <w:numPr>
          <w:ilvl w:val="0"/>
          <w:numId w:val="538"/>
        </w:numPr>
        <w:tabs>
          <w:tab w:pos="1182" w:val="left" w:leader="none"/>
          <w:tab w:pos="10252" w:val="right" w:leader="dot"/>
        </w:tabs>
        <w:spacing w:line="231" w:lineRule="exact" w:before="1" w:after="0"/>
        <w:ind w:left="1181" w:right="0" w:hanging="283"/>
        <w:jc w:val="left"/>
        <w:rPr>
          <w:rFonts w:ascii="Times New Roman"/>
          <w:sz w:val="20"/>
        </w:rPr>
      </w:pPr>
      <w:r>
        <w:rPr>
          <w:b w:val="0"/>
          <w:sz w:val="20"/>
        </w:rPr>
        <w:t>L</w:t>
      </w:r>
      <w:r>
        <w:rPr>
          <w:b w:val="0"/>
          <w:sz w:val="16"/>
        </w:rPr>
        <w:t>ARANGAN</w:t>
      </w:r>
      <w:r>
        <w:rPr>
          <w:b w:val="0"/>
          <w:spacing w:val="-1"/>
          <w:sz w:val="16"/>
        </w:rPr>
        <w:t> </w:t>
      </w:r>
      <w:r>
        <w:rPr>
          <w:b w:val="0"/>
          <w:sz w:val="20"/>
        </w:rPr>
        <w:t>P</w:t>
      </w:r>
      <w:r>
        <w:rPr>
          <w:b w:val="0"/>
          <w:sz w:val="16"/>
        </w:rPr>
        <w:t>ERTENTANGAN </w:t>
      </w:r>
      <w:r>
        <w:rPr>
          <w:b w:val="0"/>
          <w:sz w:val="20"/>
        </w:rPr>
        <w:t>K</w:t>
      </w:r>
      <w:r>
        <w:rPr>
          <w:b w:val="0"/>
          <w:sz w:val="16"/>
        </w:rPr>
        <w:t>EPENTINGAN</w:t>
        <w:tab/>
      </w:r>
      <w:r>
        <w:rPr>
          <w:rFonts w:ascii="Times New Roman"/>
          <w:sz w:val="20"/>
        </w:rPr>
        <w:t>4</w:t>
      </w:r>
    </w:p>
    <w:p>
      <w:pPr>
        <w:pStyle w:val="ListParagraph"/>
        <w:numPr>
          <w:ilvl w:val="0"/>
          <w:numId w:val="538"/>
        </w:numPr>
        <w:tabs>
          <w:tab w:pos="1182" w:val="left" w:leader="none"/>
          <w:tab w:pos="10252" w:val="right" w:leader="dot"/>
        </w:tabs>
        <w:spacing w:line="231" w:lineRule="exact" w:before="0" w:after="0"/>
        <w:ind w:left="1181" w:right="0" w:hanging="283"/>
        <w:jc w:val="left"/>
        <w:rPr>
          <w:rFonts w:ascii="Times New Roman"/>
          <w:sz w:val="20"/>
        </w:rPr>
      </w:pPr>
      <w:r>
        <w:rPr>
          <w:b w:val="0"/>
          <w:sz w:val="20"/>
        </w:rPr>
        <w:t>P</w:t>
      </w:r>
      <w:r>
        <w:rPr>
          <w:b w:val="0"/>
          <w:sz w:val="16"/>
        </w:rPr>
        <w:t>ENDAYAGUNAAN </w:t>
      </w:r>
      <w:r>
        <w:rPr>
          <w:b w:val="0"/>
          <w:sz w:val="20"/>
        </w:rPr>
        <w:t>P</w:t>
      </w:r>
      <w:r>
        <w:rPr>
          <w:b w:val="0"/>
          <w:sz w:val="16"/>
        </w:rPr>
        <w:t>RODUKSI</w:t>
      </w:r>
      <w:r>
        <w:rPr>
          <w:b w:val="0"/>
          <w:spacing w:val="-1"/>
          <w:sz w:val="16"/>
        </w:rPr>
        <w:t> </w:t>
      </w:r>
      <w:r>
        <w:rPr>
          <w:b w:val="0"/>
          <w:sz w:val="16"/>
        </w:rPr>
        <w:t>DALAM </w:t>
      </w:r>
      <w:r>
        <w:rPr>
          <w:b w:val="0"/>
          <w:sz w:val="20"/>
        </w:rPr>
        <w:t>N</w:t>
      </w:r>
      <w:r>
        <w:rPr>
          <w:b w:val="0"/>
          <w:sz w:val="16"/>
        </w:rPr>
        <w:t>EGERI</w:t>
        <w:tab/>
      </w:r>
      <w:r>
        <w:rPr>
          <w:rFonts w:ascii="Times New Roman"/>
          <w:sz w:val="20"/>
        </w:rPr>
        <w:t>4</w:t>
      </w:r>
    </w:p>
    <w:p>
      <w:pPr>
        <w:pStyle w:val="ListParagraph"/>
        <w:numPr>
          <w:ilvl w:val="0"/>
          <w:numId w:val="537"/>
        </w:numPr>
        <w:tabs>
          <w:tab w:pos="1500" w:val="left" w:leader="none"/>
          <w:tab w:pos="1501" w:val="left" w:leader="none"/>
          <w:tab w:pos="10256" w:val="right" w:leader="dot"/>
        </w:tabs>
        <w:spacing w:line="240" w:lineRule="auto" w:before="125" w:after="0"/>
        <w:ind w:left="1500" w:right="0" w:hanging="600"/>
        <w:jc w:val="left"/>
        <w:rPr>
          <w:b w:val="0"/>
          <w:sz w:val="24"/>
        </w:rPr>
      </w:pPr>
      <w:r>
        <w:rPr>
          <w:b w:val="0"/>
          <w:sz w:val="24"/>
        </w:rPr>
        <w:t>DOKUMEN</w:t>
      </w:r>
      <w:r>
        <w:rPr>
          <w:b w:val="0"/>
          <w:spacing w:val="-1"/>
          <w:sz w:val="24"/>
        </w:rPr>
        <w:t> </w:t>
      </w:r>
      <w:r>
        <w:rPr>
          <w:b w:val="0"/>
          <w:sz w:val="24"/>
        </w:rPr>
        <w:t>PENUNJUKAN LANGSUNG</w:t>
        <w:tab/>
        <w:t>4</w:t>
      </w:r>
    </w:p>
    <w:p>
      <w:pPr>
        <w:pStyle w:val="ListParagraph"/>
        <w:numPr>
          <w:ilvl w:val="0"/>
          <w:numId w:val="538"/>
        </w:numPr>
        <w:tabs>
          <w:tab w:pos="1182" w:val="left" w:leader="none"/>
          <w:tab w:pos="10252" w:val="right" w:leader="dot"/>
        </w:tabs>
        <w:spacing w:line="240" w:lineRule="auto" w:before="115" w:after="0"/>
        <w:ind w:left="1181" w:right="0" w:hanging="283"/>
        <w:jc w:val="left"/>
        <w:rPr>
          <w:rFonts w:ascii="Times New Roman"/>
          <w:sz w:val="20"/>
        </w:rPr>
      </w:pPr>
      <w:r>
        <w:rPr>
          <w:b w:val="0"/>
          <w:sz w:val="20"/>
        </w:rPr>
        <w:t>I</w:t>
      </w:r>
      <w:r>
        <w:rPr>
          <w:b w:val="0"/>
          <w:sz w:val="16"/>
        </w:rPr>
        <w:t>SI </w:t>
      </w:r>
      <w:r>
        <w:rPr>
          <w:b w:val="0"/>
          <w:sz w:val="20"/>
        </w:rPr>
        <w:t>D</w:t>
      </w:r>
      <w:r>
        <w:rPr>
          <w:b w:val="0"/>
          <w:sz w:val="16"/>
        </w:rPr>
        <w:t>OKUMEN</w:t>
      </w:r>
      <w:r>
        <w:rPr>
          <w:b w:val="0"/>
          <w:spacing w:val="-1"/>
          <w:sz w:val="16"/>
        </w:rPr>
        <w:t> </w:t>
      </w:r>
      <w:r>
        <w:rPr>
          <w:b w:val="0"/>
          <w:sz w:val="20"/>
        </w:rPr>
        <w:t>P</w:t>
      </w:r>
      <w:r>
        <w:rPr>
          <w:b w:val="0"/>
          <w:sz w:val="16"/>
        </w:rPr>
        <w:t>ENUNJUKAN </w:t>
      </w:r>
      <w:r>
        <w:rPr>
          <w:b w:val="0"/>
          <w:sz w:val="20"/>
        </w:rPr>
        <w:t>L</w:t>
      </w:r>
      <w:r>
        <w:rPr>
          <w:b w:val="0"/>
          <w:sz w:val="16"/>
        </w:rPr>
        <w:t>ANGSUNG</w:t>
        <w:tab/>
      </w:r>
      <w:r>
        <w:rPr>
          <w:rFonts w:ascii="Times New Roman"/>
          <w:sz w:val="20"/>
        </w:rPr>
        <w:t>4</w:t>
      </w:r>
    </w:p>
    <w:p>
      <w:pPr>
        <w:pStyle w:val="ListParagraph"/>
        <w:numPr>
          <w:ilvl w:val="0"/>
          <w:numId w:val="538"/>
        </w:numPr>
        <w:tabs>
          <w:tab w:pos="1182" w:val="left" w:leader="none"/>
          <w:tab w:pos="10252" w:val="right" w:leader="dot"/>
        </w:tabs>
        <w:spacing w:line="231" w:lineRule="exact" w:before="1" w:after="0"/>
        <w:ind w:left="1181" w:right="0" w:hanging="283"/>
        <w:jc w:val="left"/>
        <w:rPr>
          <w:rFonts w:ascii="Times New Roman"/>
          <w:sz w:val="20"/>
        </w:rPr>
      </w:pPr>
      <w:r>
        <w:rPr>
          <w:b w:val="0"/>
          <w:sz w:val="20"/>
        </w:rPr>
        <w:t>B</w:t>
      </w:r>
      <w:r>
        <w:rPr>
          <w:b w:val="0"/>
          <w:sz w:val="16"/>
        </w:rPr>
        <w:t>AHASA </w:t>
      </w:r>
      <w:r>
        <w:rPr>
          <w:b w:val="0"/>
          <w:sz w:val="20"/>
        </w:rPr>
        <w:t>D</w:t>
      </w:r>
      <w:r>
        <w:rPr>
          <w:b w:val="0"/>
          <w:sz w:val="16"/>
        </w:rPr>
        <w:t>OKUMEN</w:t>
      </w:r>
      <w:r>
        <w:rPr>
          <w:b w:val="0"/>
          <w:spacing w:val="-2"/>
          <w:sz w:val="16"/>
        </w:rPr>
        <w:t> </w:t>
      </w:r>
      <w:r>
        <w:rPr>
          <w:b w:val="0"/>
          <w:sz w:val="20"/>
        </w:rPr>
        <w:t>P</w:t>
      </w:r>
      <w:r>
        <w:rPr>
          <w:b w:val="0"/>
          <w:sz w:val="16"/>
        </w:rPr>
        <w:t>ENUNJUKAN </w:t>
      </w:r>
      <w:r>
        <w:rPr>
          <w:b w:val="0"/>
          <w:sz w:val="20"/>
        </w:rPr>
        <w:t>L</w:t>
      </w:r>
      <w:r>
        <w:rPr>
          <w:b w:val="0"/>
          <w:sz w:val="16"/>
        </w:rPr>
        <w:t>ANGSUNG</w:t>
        <w:tab/>
      </w:r>
      <w:r>
        <w:rPr>
          <w:rFonts w:ascii="Times New Roman"/>
          <w:sz w:val="20"/>
        </w:rPr>
        <w:t>4</w:t>
      </w:r>
    </w:p>
    <w:p>
      <w:pPr>
        <w:pStyle w:val="ListParagraph"/>
        <w:numPr>
          <w:ilvl w:val="0"/>
          <w:numId w:val="538"/>
        </w:numPr>
        <w:tabs>
          <w:tab w:pos="1182" w:val="left" w:leader="none"/>
          <w:tab w:pos="10252" w:val="right" w:leader="dot"/>
        </w:tabs>
        <w:spacing w:line="231" w:lineRule="exact" w:before="0" w:after="0"/>
        <w:ind w:left="1181" w:right="0" w:hanging="283"/>
        <w:jc w:val="left"/>
        <w:rPr>
          <w:rFonts w:ascii="Times New Roman"/>
          <w:sz w:val="20"/>
        </w:rPr>
      </w:pPr>
      <w:r>
        <w:rPr>
          <w:b w:val="0"/>
          <w:sz w:val="20"/>
        </w:rPr>
        <w:t>P</w:t>
      </w:r>
      <w:r>
        <w:rPr>
          <w:b w:val="0"/>
          <w:sz w:val="16"/>
        </w:rPr>
        <w:t>EMBERIAN</w:t>
      </w:r>
      <w:r>
        <w:rPr>
          <w:b w:val="0"/>
          <w:spacing w:val="-1"/>
          <w:sz w:val="16"/>
        </w:rPr>
        <w:t> </w:t>
      </w:r>
      <w:r>
        <w:rPr>
          <w:b w:val="0"/>
          <w:sz w:val="20"/>
        </w:rPr>
        <w:t>P</w:t>
      </w:r>
      <w:r>
        <w:rPr>
          <w:b w:val="0"/>
          <w:sz w:val="16"/>
        </w:rPr>
        <w:t>ENJELASAN</w:t>
        <w:tab/>
      </w:r>
      <w:r>
        <w:rPr>
          <w:rFonts w:ascii="Times New Roman"/>
          <w:sz w:val="20"/>
        </w:rPr>
        <w:t>4</w:t>
      </w:r>
    </w:p>
    <w:p>
      <w:pPr>
        <w:pStyle w:val="ListParagraph"/>
        <w:numPr>
          <w:ilvl w:val="0"/>
          <w:numId w:val="538"/>
        </w:numPr>
        <w:tabs>
          <w:tab w:pos="1182" w:val="left" w:leader="none"/>
          <w:tab w:pos="10252" w:val="right" w:leader="dot"/>
        </w:tabs>
        <w:spacing w:line="231" w:lineRule="exact" w:before="1" w:after="0"/>
        <w:ind w:left="1181" w:right="0" w:hanging="283"/>
        <w:jc w:val="left"/>
        <w:rPr>
          <w:rFonts w:ascii="Times New Roman"/>
          <w:sz w:val="20"/>
        </w:rPr>
      </w:pPr>
      <w:r>
        <w:rPr>
          <w:b w:val="0"/>
          <w:sz w:val="20"/>
        </w:rPr>
        <w:t>P</w:t>
      </w:r>
      <w:r>
        <w:rPr>
          <w:b w:val="0"/>
          <w:sz w:val="16"/>
        </w:rPr>
        <w:t>ERUBAHAN </w:t>
      </w:r>
      <w:r>
        <w:rPr>
          <w:b w:val="0"/>
          <w:sz w:val="20"/>
        </w:rPr>
        <w:t>D</w:t>
      </w:r>
      <w:r>
        <w:rPr>
          <w:b w:val="0"/>
          <w:sz w:val="16"/>
        </w:rPr>
        <w:t>OKUMEN</w:t>
      </w:r>
      <w:r>
        <w:rPr>
          <w:b w:val="0"/>
          <w:spacing w:val="-1"/>
          <w:sz w:val="16"/>
        </w:rPr>
        <w:t> </w:t>
      </w:r>
      <w:r>
        <w:rPr>
          <w:b w:val="0"/>
          <w:sz w:val="20"/>
        </w:rPr>
        <w:t>P</w:t>
      </w:r>
      <w:r>
        <w:rPr>
          <w:b w:val="0"/>
          <w:sz w:val="16"/>
        </w:rPr>
        <w:t>ENUNJUKAN </w:t>
      </w:r>
      <w:r>
        <w:rPr>
          <w:b w:val="0"/>
          <w:sz w:val="20"/>
        </w:rPr>
        <w:t>L</w:t>
      </w:r>
      <w:r>
        <w:rPr>
          <w:b w:val="0"/>
          <w:sz w:val="16"/>
        </w:rPr>
        <w:t>ANGSUNG</w:t>
        <w:tab/>
      </w:r>
      <w:r>
        <w:rPr>
          <w:rFonts w:ascii="Times New Roman"/>
          <w:sz w:val="20"/>
        </w:rPr>
        <w:t>5</w:t>
      </w:r>
    </w:p>
    <w:p>
      <w:pPr>
        <w:pStyle w:val="ListParagraph"/>
        <w:numPr>
          <w:ilvl w:val="0"/>
          <w:numId w:val="538"/>
        </w:numPr>
        <w:tabs>
          <w:tab w:pos="1182" w:val="left" w:leader="none"/>
          <w:tab w:pos="10252" w:val="right" w:leader="dot"/>
        </w:tabs>
        <w:spacing w:line="231" w:lineRule="exact" w:before="0" w:after="0"/>
        <w:ind w:left="1181" w:right="0" w:hanging="283"/>
        <w:jc w:val="left"/>
        <w:rPr>
          <w:rFonts w:ascii="Times New Roman"/>
          <w:sz w:val="20"/>
        </w:rPr>
      </w:pPr>
      <w:r>
        <w:rPr>
          <w:b w:val="0"/>
          <w:sz w:val="20"/>
        </w:rPr>
        <w:t>T</w:t>
      </w:r>
      <w:r>
        <w:rPr>
          <w:b w:val="0"/>
          <w:sz w:val="16"/>
        </w:rPr>
        <w:t>AMBAHAN  </w:t>
      </w:r>
      <w:r>
        <w:rPr>
          <w:b w:val="0"/>
          <w:sz w:val="20"/>
        </w:rPr>
        <w:t>W</w:t>
      </w:r>
      <w:r>
        <w:rPr>
          <w:b w:val="0"/>
          <w:sz w:val="16"/>
        </w:rPr>
        <w:t>AKTU </w:t>
      </w:r>
      <w:r>
        <w:rPr>
          <w:b w:val="0"/>
          <w:sz w:val="20"/>
        </w:rPr>
        <w:t>P</w:t>
      </w:r>
      <w:r>
        <w:rPr>
          <w:b w:val="0"/>
          <w:sz w:val="16"/>
        </w:rPr>
        <w:t>ENYAMPAIAN</w:t>
      </w:r>
      <w:r>
        <w:rPr>
          <w:b w:val="0"/>
          <w:spacing w:val="-1"/>
          <w:sz w:val="16"/>
        </w:rPr>
        <w:t> </w:t>
      </w:r>
      <w:r>
        <w:rPr>
          <w:b w:val="0"/>
          <w:sz w:val="20"/>
        </w:rPr>
        <w:t>D</w:t>
      </w:r>
      <w:r>
        <w:rPr>
          <w:b w:val="0"/>
          <w:sz w:val="16"/>
        </w:rPr>
        <w:t>OKUMEN</w:t>
      </w:r>
      <w:r>
        <w:rPr>
          <w:b w:val="0"/>
          <w:spacing w:val="-1"/>
          <w:sz w:val="16"/>
        </w:rPr>
        <w:t> </w:t>
      </w:r>
      <w:r>
        <w:rPr>
          <w:b w:val="0"/>
          <w:sz w:val="20"/>
        </w:rPr>
        <w:t>P</w:t>
      </w:r>
      <w:r>
        <w:rPr>
          <w:b w:val="0"/>
          <w:sz w:val="16"/>
        </w:rPr>
        <w:t>ENAWARAN</w:t>
        <w:tab/>
      </w:r>
      <w:r>
        <w:rPr>
          <w:rFonts w:ascii="Times New Roman"/>
          <w:sz w:val="20"/>
        </w:rPr>
        <w:t>5</w:t>
      </w:r>
    </w:p>
    <w:p>
      <w:pPr>
        <w:pStyle w:val="ListParagraph"/>
        <w:numPr>
          <w:ilvl w:val="0"/>
          <w:numId w:val="537"/>
        </w:numPr>
        <w:tabs>
          <w:tab w:pos="1500" w:val="left" w:leader="none"/>
          <w:tab w:pos="1501" w:val="left" w:leader="none"/>
          <w:tab w:pos="10256" w:val="right" w:leader="dot"/>
        </w:tabs>
        <w:spacing w:line="240" w:lineRule="auto" w:before="125" w:after="0"/>
        <w:ind w:left="1500" w:right="0" w:hanging="600"/>
        <w:jc w:val="left"/>
        <w:rPr>
          <w:b w:val="0"/>
          <w:sz w:val="24"/>
        </w:rPr>
      </w:pPr>
      <w:r>
        <w:rPr>
          <w:b w:val="0"/>
          <w:sz w:val="24"/>
        </w:rPr>
        <w:t>PENYIAPAN</w:t>
      </w:r>
      <w:r>
        <w:rPr>
          <w:b w:val="0"/>
          <w:spacing w:val="-1"/>
          <w:sz w:val="24"/>
        </w:rPr>
        <w:t> </w:t>
      </w:r>
      <w:r>
        <w:rPr>
          <w:b w:val="0"/>
          <w:sz w:val="24"/>
        </w:rPr>
        <w:t>DOKUMEN</w:t>
      </w:r>
      <w:r>
        <w:rPr>
          <w:b w:val="0"/>
          <w:spacing w:val="-2"/>
          <w:sz w:val="24"/>
        </w:rPr>
        <w:t> </w:t>
      </w:r>
      <w:r>
        <w:rPr>
          <w:b w:val="0"/>
          <w:sz w:val="24"/>
        </w:rPr>
        <w:t>PENAWARAN</w:t>
        <w:tab/>
        <w:t>5</w:t>
      </w:r>
    </w:p>
    <w:p>
      <w:pPr>
        <w:pStyle w:val="ListParagraph"/>
        <w:numPr>
          <w:ilvl w:val="0"/>
          <w:numId w:val="538"/>
        </w:numPr>
        <w:tabs>
          <w:tab w:pos="1182" w:val="left" w:leader="none"/>
          <w:tab w:pos="10252" w:val="right" w:leader="dot"/>
        </w:tabs>
        <w:spacing w:line="231" w:lineRule="exact" w:before="117" w:after="0"/>
        <w:ind w:left="1181" w:right="0" w:hanging="283"/>
        <w:jc w:val="left"/>
        <w:rPr>
          <w:rFonts w:ascii="Times New Roman"/>
          <w:sz w:val="20"/>
        </w:rPr>
      </w:pPr>
      <w:r>
        <w:rPr>
          <w:b w:val="0"/>
          <w:sz w:val="20"/>
        </w:rPr>
        <w:t>B</w:t>
      </w:r>
      <w:r>
        <w:rPr>
          <w:b w:val="0"/>
          <w:sz w:val="16"/>
        </w:rPr>
        <w:t>IAYA DALAM</w:t>
      </w:r>
      <w:r>
        <w:rPr>
          <w:b w:val="0"/>
          <w:spacing w:val="-2"/>
          <w:sz w:val="16"/>
        </w:rPr>
        <w:t> </w:t>
      </w:r>
      <w:r>
        <w:rPr>
          <w:b w:val="0"/>
          <w:sz w:val="20"/>
        </w:rPr>
        <w:t>P</w:t>
      </w:r>
      <w:r>
        <w:rPr>
          <w:b w:val="0"/>
          <w:sz w:val="16"/>
        </w:rPr>
        <w:t>ENYIAPAN </w:t>
      </w:r>
      <w:r>
        <w:rPr>
          <w:b w:val="0"/>
          <w:sz w:val="20"/>
        </w:rPr>
        <w:t>P</w:t>
      </w:r>
      <w:r>
        <w:rPr>
          <w:b w:val="0"/>
          <w:sz w:val="16"/>
        </w:rPr>
        <w:t>ENAWARAN</w:t>
        <w:tab/>
      </w:r>
      <w:r>
        <w:rPr>
          <w:rFonts w:ascii="Times New Roman"/>
          <w:sz w:val="20"/>
        </w:rPr>
        <w:t>5</w:t>
      </w:r>
    </w:p>
    <w:p>
      <w:pPr>
        <w:pStyle w:val="ListParagraph"/>
        <w:numPr>
          <w:ilvl w:val="0"/>
          <w:numId w:val="538"/>
        </w:numPr>
        <w:tabs>
          <w:tab w:pos="1182" w:val="left" w:leader="none"/>
          <w:tab w:pos="10252" w:val="right" w:leader="dot"/>
        </w:tabs>
        <w:spacing w:line="231" w:lineRule="exact" w:before="0" w:after="0"/>
        <w:ind w:left="1181" w:right="0" w:hanging="283"/>
        <w:jc w:val="left"/>
        <w:rPr>
          <w:rFonts w:ascii="Times New Roman"/>
          <w:sz w:val="20"/>
        </w:rPr>
      </w:pPr>
      <w:r>
        <w:rPr>
          <w:b w:val="0"/>
          <w:sz w:val="20"/>
        </w:rPr>
        <w:t>B</w:t>
      </w:r>
      <w:r>
        <w:rPr>
          <w:b w:val="0"/>
          <w:sz w:val="16"/>
        </w:rPr>
        <w:t>AHASA</w:t>
      </w:r>
      <w:r>
        <w:rPr>
          <w:b w:val="0"/>
          <w:spacing w:val="-2"/>
          <w:sz w:val="16"/>
        </w:rPr>
        <w:t> </w:t>
      </w:r>
      <w:r>
        <w:rPr>
          <w:b w:val="0"/>
          <w:sz w:val="20"/>
        </w:rPr>
        <w:t>P</w:t>
      </w:r>
      <w:r>
        <w:rPr>
          <w:b w:val="0"/>
          <w:sz w:val="16"/>
        </w:rPr>
        <w:t>ENAWARAN</w:t>
        <w:tab/>
      </w:r>
      <w:r>
        <w:rPr>
          <w:rFonts w:ascii="Times New Roman"/>
          <w:sz w:val="20"/>
        </w:rPr>
        <w:t>5</w:t>
      </w:r>
    </w:p>
    <w:p>
      <w:pPr>
        <w:pStyle w:val="ListParagraph"/>
        <w:numPr>
          <w:ilvl w:val="0"/>
          <w:numId w:val="538"/>
        </w:numPr>
        <w:tabs>
          <w:tab w:pos="1182" w:val="left" w:leader="none"/>
          <w:tab w:pos="10252" w:val="right" w:leader="dot"/>
        </w:tabs>
        <w:spacing w:line="231" w:lineRule="exact" w:before="2" w:after="0"/>
        <w:ind w:left="1181" w:right="0" w:hanging="283"/>
        <w:jc w:val="left"/>
        <w:rPr>
          <w:rFonts w:ascii="Times New Roman"/>
          <w:sz w:val="20"/>
        </w:rPr>
      </w:pPr>
      <w:r>
        <w:rPr>
          <w:b w:val="0"/>
          <w:sz w:val="20"/>
        </w:rPr>
        <w:t>D</w:t>
      </w:r>
      <w:r>
        <w:rPr>
          <w:b w:val="0"/>
          <w:sz w:val="16"/>
        </w:rPr>
        <w:t>OKUMEN</w:t>
      </w:r>
      <w:r>
        <w:rPr>
          <w:b w:val="0"/>
          <w:spacing w:val="-1"/>
          <w:sz w:val="16"/>
        </w:rPr>
        <w:t> </w:t>
      </w:r>
      <w:r>
        <w:rPr>
          <w:b w:val="0"/>
          <w:sz w:val="20"/>
        </w:rPr>
        <w:t>P</w:t>
      </w:r>
      <w:r>
        <w:rPr>
          <w:b w:val="0"/>
          <w:sz w:val="16"/>
        </w:rPr>
        <w:t>ENAWARAN</w:t>
        <w:tab/>
      </w:r>
      <w:r>
        <w:rPr>
          <w:rFonts w:ascii="Times New Roman"/>
          <w:sz w:val="20"/>
        </w:rPr>
        <w:t>6</w:t>
      </w:r>
    </w:p>
    <w:p>
      <w:pPr>
        <w:pStyle w:val="ListParagraph"/>
        <w:numPr>
          <w:ilvl w:val="0"/>
          <w:numId w:val="538"/>
        </w:numPr>
        <w:tabs>
          <w:tab w:pos="1182" w:val="left" w:leader="none"/>
          <w:tab w:pos="10252" w:val="right" w:leader="dot"/>
        </w:tabs>
        <w:spacing w:line="231" w:lineRule="exact" w:before="0" w:after="0"/>
        <w:ind w:left="1181" w:right="0" w:hanging="283"/>
        <w:jc w:val="left"/>
        <w:rPr>
          <w:rFonts w:ascii="Times New Roman"/>
          <w:sz w:val="20"/>
        </w:rPr>
      </w:pPr>
      <w:r>
        <w:rPr>
          <w:b w:val="0"/>
          <w:sz w:val="20"/>
        </w:rPr>
        <w:t>B</w:t>
      </w:r>
      <w:r>
        <w:rPr>
          <w:b w:val="0"/>
          <w:sz w:val="16"/>
        </w:rPr>
        <w:t>IAYA</w:t>
      </w:r>
      <w:r>
        <w:rPr>
          <w:b w:val="0"/>
          <w:spacing w:val="-2"/>
          <w:sz w:val="16"/>
        </w:rPr>
        <w:t> </w:t>
      </w:r>
      <w:r>
        <w:rPr>
          <w:b w:val="0"/>
          <w:sz w:val="20"/>
        </w:rPr>
        <w:t>P</w:t>
      </w:r>
      <w:r>
        <w:rPr>
          <w:b w:val="0"/>
          <w:sz w:val="16"/>
        </w:rPr>
        <w:t>ENAWARAN</w:t>
        <w:tab/>
      </w:r>
      <w:r>
        <w:rPr>
          <w:rFonts w:ascii="Times New Roman"/>
          <w:sz w:val="20"/>
        </w:rPr>
        <w:t>7</w:t>
      </w:r>
    </w:p>
    <w:p>
      <w:pPr>
        <w:pStyle w:val="ListParagraph"/>
        <w:numPr>
          <w:ilvl w:val="0"/>
          <w:numId w:val="538"/>
        </w:numPr>
        <w:tabs>
          <w:tab w:pos="1182" w:val="left" w:leader="none"/>
          <w:tab w:pos="10252" w:val="right" w:leader="dot"/>
        </w:tabs>
        <w:spacing w:line="231" w:lineRule="exact" w:before="1" w:after="0"/>
        <w:ind w:left="1181" w:right="0" w:hanging="283"/>
        <w:jc w:val="left"/>
        <w:rPr>
          <w:rFonts w:ascii="Times New Roman"/>
          <w:sz w:val="20"/>
        </w:rPr>
      </w:pPr>
      <w:r>
        <w:rPr>
          <w:b w:val="0"/>
          <w:sz w:val="20"/>
        </w:rPr>
        <w:t>J</w:t>
      </w:r>
      <w:r>
        <w:rPr>
          <w:b w:val="0"/>
          <w:sz w:val="16"/>
        </w:rPr>
        <w:t>ENIS </w:t>
      </w:r>
      <w:r>
        <w:rPr>
          <w:b w:val="0"/>
          <w:sz w:val="20"/>
        </w:rPr>
        <w:t>K</w:t>
      </w:r>
      <w:r>
        <w:rPr>
          <w:b w:val="0"/>
          <w:sz w:val="16"/>
        </w:rPr>
        <w:t>ONTRAK DAN</w:t>
      </w:r>
      <w:r>
        <w:rPr>
          <w:b w:val="0"/>
          <w:spacing w:val="-1"/>
          <w:sz w:val="16"/>
        </w:rPr>
        <w:t> </w:t>
      </w:r>
      <w:r>
        <w:rPr>
          <w:b w:val="0"/>
          <w:sz w:val="20"/>
        </w:rPr>
        <w:t>C</w:t>
      </w:r>
      <w:r>
        <w:rPr>
          <w:b w:val="0"/>
          <w:sz w:val="16"/>
        </w:rPr>
        <w:t>ARA</w:t>
      </w:r>
      <w:r>
        <w:rPr>
          <w:b w:val="0"/>
          <w:spacing w:val="-1"/>
          <w:sz w:val="16"/>
        </w:rPr>
        <w:t> </w:t>
      </w:r>
      <w:r>
        <w:rPr>
          <w:b w:val="0"/>
          <w:sz w:val="20"/>
        </w:rPr>
        <w:t>P</w:t>
      </w:r>
      <w:r>
        <w:rPr>
          <w:b w:val="0"/>
          <w:sz w:val="16"/>
        </w:rPr>
        <w:t>EMBAYARAN</w:t>
        <w:tab/>
      </w:r>
      <w:r>
        <w:rPr>
          <w:rFonts w:ascii="Times New Roman"/>
          <w:sz w:val="20"/>
        </w:rPr>
        <w:t>7</w:t>
      </w:r>
    </w:p>
    <w:p>
      <w:pPr>
        <w:pStyle w:val="ListParagraph"/>
        <w:numPr>
          <w:ilvl w:val="0"/>
          <w:numId w:val="538"/>
        </w:numPr>
        <w:tabs>
          <w:tab w:pos="1182" w:val="left" w:leader="none"/>
          <w:tab w:pos="10252" w:val="right" w:leader="dot"/>
        </w:tabs>
        <w:spacing w:line="231" w:lineRule="exact" w:before="0" w:after="0"/>
        <w:ind w:left="1181" w:right="0" w:hanging="283"/>
        <w:jc w:val="left"/>
        <w:rPr>
          <w:rFonts w:ascii="Times New Roman"/>
          <w:sz w:val="20"/>
        </w:rPr>
      </w:pPr>
      <w:r>
        <w:rPr>
          <w:b w:val="0"/>
          <w:sz w:val="20"/>
        </w:rPr>
        <w:t>M</w:t>
      </w:r>
      <w:r>
        <w:rPr>
          <w:b w:val="0"/>
          <w:sz w:val="16"/>
        </w:rPr>
        <w:t>ASA </w:t>
      </w:r>
      <w:r>
        <w:rPr>
          <w:b w:val="0"/>
          <w:sz w:val="20"/>
        </w:rPr>
        <w:t>B</w:t>
      </w:r>
      <w:r>
        <w:rPr>
          <w:b w:val="0"/>
          <w:sz w:val="16"/>
        </w:rPr>
        <w:t>ERLAKU </w:t>
      </w:r>
      <w:r>
        <w:rPr>
          <w:b w:val="0"/>
          <w:sz w:val="20"/>
        </w:rPr>
        <w:t>P</w:t>
      </w:r>
      <w:r>
        <w:rPr>
          <w:b w:val="0"/>
          <w:sz w:val="16"/>
        </w:rPr>
        <w:t>ENAWARAN DAN </w:t>
      </w:r>
      <w:r>
        <w:rPr>
          <w:b w:val="0"/>
          <w:sz w:val="20"/>
        </w:rPr>
        <w:t>J</w:t>
      </w:r>
      <w:r>
        <w:rPr>
          <w:b w:val="0"/>
          <w:sz w:val="16"/>
        </w:rPr>
        <w:t>ANGKA</w:t>
      </w:r>
      <w:r>
        <w:rPr>
          <w:b w:val="0"/>
          <w:spacing w:val="-2"/>
          <w:sz w:val="16"/>
        </w:rPr>
        <w:t> </w:t>
      </w:r>
      <w:r>
        <w:rPr>
          <w:b w:val="0"/>
          <w:sz w:val="20"/>
        </w:rPr>
        <w:t>W</w:t>
      </w:r>
      <w:r>
        <w:rPr>
          <w:b w:val="0"/>
          <w:sz w:val="16"/>
        </w:rPr>
        <w:t>AKTU </w:t>
      </w:r>
      <w:r>
        <w:rPr>
          <w:b w:val="0"/>
          <w:sz w:val="20"/>
        </w:rPr>
        <w:t>P</w:t>
      </w:r>
      <w:r>
        <w:rPr>
          <w:b w:val="0"/>
          <w:sz w:val="16"/>
        </w:rPr>
        <w:t>ELAKSANAAN</w:t>
        <w:tab/>
      </w:r>
      <w:r>
        <w:rPr>
          <w:rFonts w:ascii="Times New Roman"/>
          <w:sz w:val="20"/>
        </w:rPr>
        <w:t>8</w:t>
      </w:r>
    </w:p>
    <w:p>
      <w:pPr>
        <w:pStyle w:val="ListParagraph"/>
        <w:numPr>
          <w:ilvl w:val="0"/>
          <w:numId w:val="537"/>
        </w:numPr>
        <w:tabs>
          <w:tab w:pos="1500" w:val="left" w:leader="none"/>
          <w:tab w:pos="1501" w:val="left" w:leader="none"/>
          <w:tab w:pos="10256" w:val="right" w:leader="dot"/>
        </w:tabs>
        <w:spacing w:line="240" w:lineRule="auto" w:before="125" w:after="0"/>
        <w:ind w:left="1500" w:right="0" w:hanging="600"/>
        <w:jc w:val="left"/>
        <w:rPr>
          <w:b w:val="0"/>
          <w:sz w:val="24"/>
        </w:rPr>
      </w:pPr>
      <w:r>
        <w:rPr>
          <w:b w:val="0"/>
          <w:sz w:val="24"/>
        </w:rPr>
        <w:t>PENYAMPAIAN</w:t>
      </w:r>
      <w:r>
        <w:rPr>
          <w:b w:val="0"/>
          <w:spacing w:val="-1"/>
          <w:sz w:val="24"/>
        </w:rPr>
        <w:t> </w:t>
      </w:r>
      <w:r>
        <w:rPr>
          <w:b w:val="0"/>
          <w:sz w:val="24"/>
        </w:rPr>
        <w:t>DOKUMEN PENAWARAN</w:t>
        <w:tab/>
        <w:t>8</w:t>
      </w:r>
    </w:p>
    <w:p>
      <w:pPr>
        <w:pStyle w:val="ListParagraph"/>
        <w:numPr>
          <w:ilvl w:val="0"/>
          <w:numId w:val="538"/>
        </w:numPr>
        <w:tabs>
          <w:tab w:pos="1182" w:val="left" w:leader="none"/>
          <w:tab w:pos="10252" w:val="right" w:leader="dot"/>
        </w:tabs>
        <w:spacing w:line="240" w:lineRule="auto" w:before="115" w:after="0"/>
        <w:ind w:left="1181" w:right="0" w:hanging="283"/>
        <w:jc w:val="left"/>
        <w:rPr>
          <w:rFonts w:ascii="Times New Roman"/>
          <w:sz w:val="20"/>
        </w:rPr>
      </w:pPr>
      <w:r>
        <w:rPr>
          <w:b w:val="0"/>
          <w:sz w:val="20"/>
        </w:rPr>
        <w:t>P</w:t>
      </w:r>
      <w:r>
        <w:rPr>
          <w:b w:val="0"/>
          <w:sz w:val="16"/>
        </w:rPr>
        <w:t>ENYAMPULAN DAN </w:t>
      </w:r>
      <w:r>
        <w:rPr>
          <w:b w:val="0"/>
          <w:sz w:val="20"/>
        </w:rPr>
        <w:t>P</w:t>
      </w:r>
      <w:r>
        <w:rPr>
          <w:b w:val="0"/>
          <w:sz w:val="16"/>
        </w:rPr>
        <w:t>ENANDAAN</w:t>
      </w:r>
      <w:r>
        <w:rPr>
          <w:b w:val="0"/>
          <w:spacing w:val="1"/>
          <w:sz w:val="16"/>
        </w:rPr>
        <w:t> </w:t>
      </w:r>
      <w:r>
        <w:rPr>
          <w:b w:val="0"/>
          <w:sz w:val="17"/>
        </w:rPr>
        <w:t>FILE</w:t>
      </w:r>
      <w:r>
        <w:rPr>
          <w:b w:val="0"/>
          <w:spacing w:val="38"/>
          <w:sz w:val="17"/>
        </w:rPr>
        <w:t> </w:t>
      </w:r>
      <w:r>
        <w:rPr>
          <w:b w:val="0"/>
          <w:sz w:val="20"/>
        </w:rPr>
        <w:t>P</w:t>
      </w:r>
      <w:r>
        <w:rPr>
          <w:b w:val="0"/>
          <w:sz w:val="16"/>
        </w:rPr>
        <w:t>ENAWARAN</w:t>
        <w:tab/>
      </w:r>
      <w:r>
        <w:rPr>
          <w:rFonts w:ascii="Times New Roman"/>
          <w:sz w:val="20"/>
        </w:rPr>
        <w:t>8</w:t>
      </w:r>
    </w:p>
    <w:p>
      <w:pPr>
        <w:pStyle w:val="ListParagraph"/>
        <w:numPr>
          <w:ilvl w:val="0"/>
          <w:numId w:val="538"/>
        </w:numPr>
        <w:tabs>
          <w:tab w:pos="1182" w:val="left" w:leader="none"/>
          <w:tab w:pos="10252" w:val="right" w:leader="dot"/>
        </w:tabs>
        <w:spacing w:line="231" w:lineRule="exact" w:before="1" w:after="0"/>
        <w:ind w:left="1181" w:right="0" w:hanging="283"/>
        <w:jc w:val="left"/>
        <w:rPr>
          <w:rFonts w:ascii="Times New Roman"/>
          <w:sz w:val="20"/>
        </w:rPr>
      </w:pPr>
      <w:r>
        <w:rPr>
          <w:b w:val="0"/>
          <w:sz w:val="20"/>
        </w:rPr>
        <w:t>P</w:t>
      </w:r>
      <w:r>
        <w:rPr>
          <w:b w:val="0"/>
          <w:sz w:val="16"/>
        </w:rPr>
        <w:t>ENYAMPAIAN</w:t>
      </w:r>
      <w:r>
        <w:rPr>
          <w:b w:val="0"/>
          <w:spacing w:val="-1"/>
          <w:sz w:val="16"/>
        </w:rPr>
        <w:t> </w:t>
      </w:r>
      <w:r>
        <w:rPr>
          <w:b w:val="0"/>
          <w:sz w:val="20"/>
        </w:rPr>
        <w:t>D</w:t>
      </w:r>
      <w:r>
        <w:rPr>
          <w:b w:val="0"/>
          <w:sz w:val="16"/>
        </w:rPr>
        <w:t>OKUMEN </w:t>
      </w:r>
      <w:r>
        <w:rPr>
          <w:b w:val="0"/>
          <w:sz w:val="20"/>
        </w:rPr>
        <w:t>P</w:t>
      </w:r>
      <w:r>
        <w:rPr>
          <w:b w:val="0"/>
          <w:sz w:val="16"/>
        </w:rPr>
        <w:t>ENAWARAN</w:t>
        <w:tab/>
      </w:r>
      <w:r>
        <w:rPr>
          <w:rFonts w:ascii="Times New Roman"/>
          <w:sz w:val="20"/>
        </w:rPr>
        <w:t>8</w:t>
      </w:r>
    </w:p>
    <w:p>
      <w:pPr>
        <w:pStyle w:val="ListParagraph"/>
        <w:numPr>
          <w:ilvl w:val="0"/>
          <w:numId w:val="538"/>
        </w:numPr>
        <w:tabs>
          <w:tab w:pos="1182" w:val="left" w:leader="none"/>
          <w:tab w:pos="10252" w:val="right" w:leader="dot"/>
        </w:tabs>
        <w:spacing w:line="231" w:lineRule="exact" w:before="0" w:after="0"/>
        <w:ind w:left="1181" w:right="0" w:hanging="283"/>
        <w:jc w:val="left"/>
        <w:rPr>
          <w:rFonts w:ascii="Times New Roman"/>
          <w:sz w:val="20"/>
        </w:rPr>
      </w:pPr>
      <w:r>
        <w:rPr>
          <w:b w:val="0"/>
          <w:sz w:val="20"/>
        </w:rPr>
        <w:t>B</w:t>
      </w:r>
      <w:r>
        <w:rPr>
          <w:b w:val="0"/>
          <w:sz w:val="16"/>
        </w:rPr>
        <w:t>ATAS </w:t>
      </w:r>
      <w:r>
        <w:rPr>
          <w:b w:val="0"/>
          <w:sz w:val="20"/>
        </w:rPr>
        <w:t>A</w:t>
      </w:r>
      <w:r>
        <w:rPr>
          <w:b w:val="0"/>
          <w:sz w:val="16"/>
        </w:rPr>
        <w:t>KHIR </w:t>
      </w:r>
      <w:r>
        <w:rPr>
          <w:b w:val="0"/>
          <w:sz w:val="20"/>
        </w:rPr>
        <w:t>W</w:t>
      </w:r>
      <w:r>
        <w:rPr>
          <w:b w:val="0"/>
          <w:sz w:val="16"/>
        </w:rPr>
        <w:t>AKTU</w:t>
      </w:r>
      <w:r>
        <w:rPr>
          <w:b w:val="0"/>
          <w:spacing w:val="-1"/>
          <w:sz w:val="16"/>
        </w:rPr>
        <w:t> </w:t>
      </w:r>
      <w:r>
        <w:rPr>
          <w:b w:val="0"/>
          <w:sz w:val="20"/>
        </w:rPr>
        <w:t>P</w:t>
      </w:r>
      <w:r>
        <w:rPr>
          <w:b w:val="0"/>
          <w:sz w:val="16"/>
        </w:rPr>
        <w:t>ENYAMPAIAN </w:t>
      </w:r>
      <w:r>
        <w:rPr>
          <w:b w:val="0"/>
          <w:sz w:val="20"/>
        </w:rPr>
        <w:t>P</w:t>
      </w:r>
      <w:r>
        <w:rPr>
          <w:b w:val="0"/>
          <w:sz w:val="16"/>
        </w:rPr>
        <w:t>ENAWARAN</w:t>
        <w:tab/>
      </w:r>
      <w:r>
        <w:rPr>
          <w:rFonts w:ascii="Times New Roman"/>
          <w:sz w:val="20"/>
        </w:rPr>
        <w:t>8</w:t>
      </w:r>
    </w:p>
    <w:p>
      <w:pPr>
        <w:pStyle w:val="ListParagraph"/>
        <w:numPr>
          <w:ilvl w:val="0"/>
          <w:numId w:val="538"/>
        </w:numPr>
        <w:tabs>
          <w:tab w:pos="1182" w:val="left" w:leader="none"/>
          <w:tab w:pos="10252" w:val="right" w:leader="dot"/>
        </w:tabs>
        <w:spacing w:line="240" w:lineRule="auto" w:before="1" w:after="0"/>
        <w:ind w:left="1181" w:right="0" w:hanging="283"/>
        <w:jc w:val="left"/>
        <w:rPr>
          <w:rFonts w:ascii="Times New Roman"/>
          <w:sz w:val="20"/>
        </w:rPr>
      </w:pPr>
      <w:r>
        <w:rPr>
          <w:b w:val="0"/>
          <w:sz w:val="20"/>
        </w:rPr>
        <w:t>D</w:t>
      </w:r>
      <w:r>
        <w:rPr>
          <w:b w:val="0"/>
          <w:sz w:val="16"/>
        </w:rPr>
        <w:t>OKUMEN</w:t>
      </w:r>
      <w:r>
        <w:rPr>
          <w:b w:val="0"/>
          <w:spacing w:val="-1"/>
          <w:sz w:val="16"/>
        </w:rPr>
        <w:t> </w:t>
      </w:r>
      <w:r>
        <w:rPr>
          <w:b w:val="0"/>
          <w:sz w:val="20"/>
        </w:rPr>
        <w:t>P</w:t>
      </w:r>
      <w:r>
        <w:rPr>
          <w:b w:val="0"/>
          <w:sz w:val="16"/>
        </w:rPr>
        <w:t>ENAWARAN </w:t>
      </w:r>
      <w:r>
        <w:rPr>
          <w:b w:val="0"/>
          <w:sz w:val="20"/>
        </w:rPr>
        <w:t>T</w:t>
      </w:r>
      <w:r>
        <w:rPr>
          <w:b w:val="0"/>
          <w:sz w:val="16"/>
        </w:rPr>
        <w:t>ERLAMBAT</w:t>
        <w:tab/>
      </w:r>
      <w:r>
        <w:rPr>
          <w:rFonts w:ascii="Times New Roman"/>
          <w:sz w:val="20"/>
        </w:rPr>
        <w:t>8</w:t>
      </w:r>
    </w:p>
    <w:p>
      <w:pPr>
        <w:pStyle w:val="ListParagraph"/>
        <w:numPr>
          <w:ilvl w:val="0"/>
          <w:numId w:val="537"/>
        </w:numPr>
        <w:tabs>
          <w:tab w:pos="1500" w:val="left" w:leader="none"/>
          <w:tab w:pos="1501" w:val="left" w:leader="none"/>
          <w:tab w:pos="10256" w:val="right" w:leader="dot"/>
        </w:tabs>
        <w:spacing w:line="240" w:lineRule="auto" w:before="125" w:after="0"/>
        <w:ind w:left="1500" w:right="0" w:hanging="600"/>
        <w:jc w:val="left"/>
        <w:rPr>
          <w:b w:val="0"/>
          <w:sz w:val="24"/>
        </w:rPr>
      </w:pPr>
      <w:r>
        <w:rPr>
          <w:b w:val="0"/>
          <w:sz w:val="24"/>
        </w:rPr>
        <w:t>PEMBUKAAN DAN</w:t>
      </w:r>
      <w:r>
        <w:rPr>
          <w:b w:val="0"/>
          <w:spacing w:val="59"/>
          <w:sz w:val="24"/>
        </w:rPr>
        <w:t> </w:t>
      </w:r>
      <w:r>
        <w:rPr>
          <w:b w:val="0"/>
          <w:sz w:val="24"/>
        </w:rPr>
        <w:t>EVALUASI</w:t>
      </w:r>
      <w:r>
        <w:rPr>
          <w:b w:val="0"/>
          <w:spacing w:val="-1"/>
          <w:sz w:val="24"/>
        </w:rPr>
        <w:t> </w:t>
      </w:r>
      <w:r>
        <w:rPr>
          <w:b w:val="0"/>
          <w:sz w:val="24"/>
        </w:rPr>
        <w:t>PENAWARAN</w:t>
        <w:tab/>
        <w:t>8</w:t>
      </w:r>
    </w:p>
    <w:p>
      <w:pPr>
        <w:pStyle w:val="ListParagraph"/>
        <w:numPr>
          <w:ilvl w:val="0"/>
          <w:numId w:val="538"/>
        </w:numPr>
        <w:tabs>
          <w:tab w:pos="1182" w:val="left" w:leader="none"/>
          <w:tab w:pos="10252" w:val="right" w:leader="dot"/>
        </w:tabs>
        <w:spacing w:line="231" w:lineRule="exact" w:before="115" w:after="0"/>
        <w:ind w:left="1181" w:right="0" w:hanging="283"/>
        <w:jc w:val="left"/>
        <w:rPr>
          <w:rFonts w:ascii="Times New Roman"/>
          <w:sz w:val="20"/>
        </w:rPr>
      </w:pPr>
      <w:r>
        <w:rPr>
          <w:b w:val="0"/>
          <w:sz w:val="20"/>
        </w:rPr>
        <w:t>P</w:t>
      </w:r>
      <w:r>
        <w:rPr>
          <w:b w:val="0"/>
          <w:sz w:val="16"/>
        </w:rPr>
        <w:t>EMBUKAAN</w:t>
      </w:r>
      <w:r>
        <w:rPr>
          <w:b w:val="0"/>
          <w:spacing w:val="-1"/>
          <w:sz w:val="16"/>
        </w:rPr>
        <w:t> </w:t>
      </w:r>
      <w:r>
        <w:rPr>
          <w:b w:val="0"/>
          <w:sz w:val="20"/>
        </w:rPr>
        <w:t>P</w:t>
      </w:r>
      <w:r>
        <w:rPr>
          <w:b w:val="0"/>
          <w:sz w:val="16"/>
        </w:rPr>
        <w:t>ENAWARAN</w:t>
        <w:tab/>
      </w:r>
      <w:r>
        <w:rPr>
          <w:rFonts w:ascii="Times New Roman"/>
          <w:sz w:val="20"/>
        </w:rPr>
        <w:t>8</w:t>
      </w:r>
    </w:p>
    <w:p>
      <w:pPr>
        <w:pStyle w:val="ListParagraph"/>
        <w:numPr>
          <w:ilvl w:val="0"/>
          <w:numId w:val="538"/>
        </w:numPr>
        <w:tabs>
          <w:tab w:pos="1182" w:val="left" w:leader="none"/>
          <w:tab w:pos="10252" w:val="right" w:leader="dot"/>
        </w:tabs>
        <w:spacing w:line="231" w:lineRule="exact" w:before="0" w:after="0"/>
        <w:ind w:left="1181" w:right="0" w:hanging="283"/>
        <w:jc w:val="left"/>
        <w:rPr>
          <w:rFonts w:ascii="Times New Roman"/>
          <w:sz w:val="20"/>
        </w:rPr>
      </w:pPr>
      <w:r>
        <w:rPr>
          <w:b w:val="0"/>
          <w:sz w:val="20"/>
        </w:rPr>
        <w:t>E</w:t>
      </w:r>
      <w:r>
        <w:rPr>
          <w:b w:val="0"/>
          <w:sz w:val="16"/>
        </w:rPr>
        <w:t>VALUASI</w:t>
      </w:r>
      <w:r>
        <w:rPr>
          <w:b w:val="0"/>
          <w:spacing w:val="-1"/>
          <w:sz w:val="16"/>
        </w:rPr>
        <w:t> </w:t>
      </w:r>
      <w:r>
        <w:rPr>
          <w:b w:val="0"/>
          <w:sz w:val="20"/>
        </w:rPr>
        <w:t>D</w:t>
      </w:r>
      <w:r>
        <w:rPr>
          <w:b w:val="0"/>
          <w:sz w:val="16"/>
        </w:rPr>
        <w:t>OKUMEN </w:t>
      </w:r>
      <w:r>
        <w:rPr>
          <w:b w:val="0"/>
          <w:sz w:val="20"/>
        </w:rPr>
        <w:t>P</w:t>
      </w:r>
      <w:r>
        <w:rPr>
          <w:b w:val="0"/>
          <w:sz w:val="16"/>
        </w:rPr>
        <w:t>ENAWARAN</w:t>
        <w:tab/>
      </w:r>
      <w:r>
        <w:rPr>
          <w:rFonts w:ascii="Times New Roman"/>
          <w:sz w:val="20"/>
        </w:rPr>
        <w:t>8</w:t>
      </w:r>
    </w:p>
    <w:p>
      <w:pPr>
        <w:pStyle w:val="ListParagraph"/>
        <w:numPr>
          <w:ilvl w:val="0"/>
          <w:numId w:val="538"/>
        </w:numPr>
        <w:tabs>
          <w:tab w:pos="1182" w:val="left" w:leader="none"/>
          <w:tab w:pos="10252" w:val="right" w:leader="dot"/>
        </w:tabs>
        <w:spacing w:line="240" w:lineRule="auto" w:before="1" w:after="0"/>
        <w:ind w:left="1181" w:right="0" w:hanging="283"/>
        <w:jc w:val="left"/>
        <w:rPr>
          <w:rFonts w:ascii="Times New Roman"/>
          <w:sz w:val="20"/>
        </w:rPr>
      </w:pPr>
      <w:r>
        <w:rPr>
          <w:b w:val="0"/>
          <w:sz w:val="20"/>
        </w:rPr>
        <w:t>K</w:t>
      </w:r>
      <w:r>
        <w:rPr>
          <w:b w:val="0"/>
          <w:sz w:val="16"/>
        </w:rPr>
        <w:t>LARIFIKASI DAN </w:t>
      </w:r>
      <w:r>
        <w:rPr>
          <w:b w:val="0"/>
          <w:sz w:val="20"/>
        </w:rPr>
        <w:t>N</w:t>
      </w:r>
      <w:r>
        <w:rPr>
          <w:b w:val="0"/>
          <w:sz w:val="16"/>
        </w:rPr>
        <w:t>EGOSIASI </w:t>
      </w:r>
      <w:r>
        <w:rPr>
          <w:b w:val="0"/>
          <w:sz w:val="20"/>
        </w:rPr>
        <w:t>T</w:t>
      </w:r>
      <w:r>
        <w:rPr>
          <w:b w:val="0"/>
          <w:sz w:val="16"/>
        </w:rPr>
        <w:t>EKNIS</w:t>
      </w:r>
      <w:r>
        <w:rPr>
          <w:b w:val="0"/>
          <w:spacing w:val="-1"/>
          <w:sz w:val="16"/>
        </w:rPr>
        <w:t> </w:t>
      </w:r>
      <w:r>
        <w:rPr>
          <w:b w:val="0"/>
          <w:sz w:val="16"/>
        </w:rPr>
        <w:t>DAN </w:t>
      </w:r>
      <w:r>
        <w:rPr>
          <w:b w:val="0"/>
          <w:sz w:val="20"/>
        </w:rPr>
        <w:t>B</w:t>
      </w:r>
      <w:r>
        <w:rPr>
          <w:b w:val="0"/>
          <w:sz w:val="16"/>
        </w:rPr>
        <w:t>IAYA</w:t>
        <w:tab/>
      </w:r>
      <w:r>
        <w:rPr>
          <w:rFonts w:ascii="Times New Roman"/>
          <w:sz w:val="20"/>
        </w:rPr>
        <w:t>9</w:t>
      </w:r>
    </w:p>
    <w:p>
      <w:pPr>
        <w:pStyle w:val="ListParagraph"/>
        <w:numPr>
          <w:ilvl w:val="0"/>
          <w:numId w:val="537"/>
        </w:numPr>
        <w:tabs>
          <w:tab w:pos="1500" w:val="left" w:leader="none"/>
          <w:tab w:pos="1501" w:val="left" w:leader="none"/>
          <w:tab w:pos="10256" w:val="right" w:leader="dot"/>
        </w:tabs>
        <w:spacing w:line="240" w:lineRule="auto" w:before="125" w:after="0"/>
        <w:ind w:left="1500" w:right="0" w:hanging="600"/>
        <w:jc w:val="left"/>
        <w:rPr>
          <w:b w:val="0"/>
          <w:sz w:val="24"/>
        </w:rPr>
      </w:pPr>
      <w:r>
        <w:rPr>
          <w:b w:val="0"/>
          <w:sz w:val="24"/>
        </w:rPr>
        <w:t>PENETAPAN HASIL</w:t>
      </w:r>
      <w:r>
        <w:rPr>
          <w:b w:val="0"/>
          <w:spacing w:val="-1"/>
          <w:sz w:val="24"/>
        </w:rPr>
        <w:t> </w:t>
      </w:r>
      <w:r>
        <w:rPr>
          <w:b w:val="0"/>
          <w:sz w:val="24"/>
        </w:rPr>
        <w:t>PENUNJUKAN LANGSUNG</w:t>
        <w:tab/>
        <w:t>11</w:t>
      </w:r>
    </w:p>
    <w:p>
      <w:pPr>
        <w:pStyle w:val="ListParagraph"/>
        <w:numPr>
          <w:ilvl w:val="0"/>
          <w:numId w:val="538"/>
        </w:numPr>
        <w:tabs>
          <w:tab w:pos="1182" w:val="left" w:leader="none"/>
          <w:tab w:pos="10254" w:val="right" w:leader="dot"/>
        </w:tabs>
        <w:spacing w:line="231" w:lineRule="exact" w:before="115" w:after="0"/>
        <w:ind w:left="1181" w:right="0" w:hanging="283"/>
        <w:jc w:val="left"/>
        <w:rPr>
          <w:rFonts w:ascii="Times New Roman"/>
          <w:sz w:val="20"/>
        </w:rPr>
      </w:pPr>
      <w:r>
        <w:rPr>
          <w:b w:val="0"/>
          <w:sz w:val="20"/>
        </w:rPr>
        <w:t>P</w:t>
      </w:r>
      <w:r>
        <w:rPr>
          <w:b w:val="0"/>
          <w:sz w:val="16"/>
        </w:rPr>
        <w:t>ENETAPAN</w:t>
      </w:r>
      <w:r>
        <w:rPr>
          <w:b w:val="0"/>
          <w:spacing w:val="-1"/>
          <w:sz w:val="16"/>
        </w:rPr>
        <w:t> </w:t>
      </w:r>
      <w:r>
        <w:rPr>
          <w:b w:val="0"/>
          <w:sz w:val="20"/>
        </w:rPr>
        <w:t>C</w:t>
      </w:r>
      <w:r>
        <w:rPr>
          <w:b w:val="0"/>
          <w:sz w:val="16"/>
        </w:rPr>
        <w:t>ALON </w:t>
      </w:r>
      <w:r>
        <w:rPr>
          <w:b w:val="0"/>
          <w:sz w:val="20"/>
        </w:rPr>
        <w:t>P</w:t>
      </w:r>
      <w:r>
        <w:rPr>
          <w:b w:val="0"/>
          <w:sz w:val="16"/>
        </w:rPr>
        <w:t>ENYEDIA</w:t>
        <w:tab/>
      </w:r>
      <w:r>
        <w:rPr>
          <w:rFonts w:ascii="Times New Roman"/>
          <w:sz w:val="20"/>
        </w:rPr>
        <w:t>11</w:t>
      </w:r>
    </w:p>
    <w:p>
      <w:pPr>
        <w:pStyle w:val="ListParagraph"/>
        <w:numPr>
          <w:ilvl w:val="0"/>
          <w:numId w:val="538"/>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B</w:t>
      </w:r>
      <w:r>
        <w:rPr>
          <w:b w:val="0"/>
          <w:sz w:val="16"/>
        </w:rPr>
        <w:t>ERITA </w:t>
      </w:r>
      <w:r>
        <w:rPr>
          <w:b w:val="0"/>
          <w:sz w:val="20"/>
        </w:rPr>
        <w:t>A</w:t>
      </w:r>
      <w:r>
        <w:rPr>
          <w:b w:val="0"/>
          <w:sz w:val="16"/>
        </w:rPr>
        <w:t>CARA </w:t>
      </w:r>
      <w:r>
        <w:rPr>
          <w:b w:val="0"/>
          <w:sz w:val="20"/>
        </w:rPr>
        <w:t>H</w:t>
      </w:r>
      <w:r>
        <w:rPr>
          <w:b w:val="0"/>
          <w:sz w:val="16"/>
        </w:rPr>
        <w:t>ASIL</w:t>
      </w:r>
      <w:r>
        <w:rPr>
          <w:b w:val="0"/>
          <w:spacing w:val="-4"/>
          <w:sz w:val="16"/>
        </w:rPr>
        <w:t> </w:t>
      </w:r>
      <w:r>
        <w:rPr>
          <w:b w:val="0"/>
          <w:sz w:val="20"/>
        </w:rPr>
        <w:t>P</w:t>
      </w:r>
      <w:r>
        <w:rPr>
          <w:b w:val="0"/>
          <w:sz w:val="16"/>
        </w:rPr>
        <w:t>ENUNJUKAN </w:t>
      </w:r>
      <w:r>
        <w:rPr>
          <w:b w:val="0"/>
          <w:sz w:val="20"/>
        </w:rPr>
        <w:t>L</w:t>
      </w:r>
      <w:r>
        <w:rPr>
          <w:b w:val="0"/>
          <w:sz w:val="16"/>
        </w:rPr>
        <w:t>ANGSUNG</w:t>
        <w:tab/>
      </w:r>
      <w:r>
        <w:rPr>
          <w:rFonts w:ascii="Times New Roman"/>
          <w:sz w:val="20"/>
        </w:rPr>
        <w:t>11</w:t>
      </w:r>
    </w:p>
    <w:p>
      <w:pPr>
        <w:pStyle w:val="ListParagraph"/>
        <w:numPr>
          <w:ilvl w:val="0"/>
          <w:numId w:val="538"/>
        </w:numPr>
        <w:tabs>
          <w:tab w:pos="1182" w:val="left" w:leader="none"/>
          <w:tab w:pos="10254" w:val="right" w:leader="dot"/>
        </w:tabs>
        <w:spacing w:line="240" w:lineRule="auto" w:before="1" w:after="0"/>
        <w:ind w:left="1181" w:right="0" w:hanging="283"/>
        <w:jc w:val="left"/>
        <w:rPr>
          <w:rFonts w:ascii="Times New Roman"/>
          <w:sz w:val="20"/>
        </w:rPr>
      </w:pPr>
      <w:r>
        <w:rPr>
          <w:b w:val="0"/>
          <w:sz w:val="20"/>
        </w:rPr>
        <w:t>P</w:t>
      </w:r>
      <w:r>
        <w:rPr>
          <w:b w:val="0"/>
          <w:sz w:val="16"/>
        </w:rPr>
        <w:t>ENGUMUMAN</w:t>
      </w:r>
      <w:r>
        <w:rPr>
          <w:b w:val="0"/>
          <w:spacing w:val="-1"/>
          <w:sz w:val="16"/>
        </w:rPr>
        <w:t> </w:t>
      </w:r>
      <w:r>
        <w:rPr>
          <w:b w:val="0"/>
          <w:sz w:val="20"/>
        </w:rPr>
        <w:t>C</w:t>
      </w:r>
      <w:r>
        <w:rPr>
          <w:b w:val="0"/>
          <w:sz w:val="16"/>
        </w:rPr>
        <w:t>ALON </w:t>
      </w:r>
      <w:r>
        <w:rPr>
          <w:b w:val="0"/>
          <w:sz w:val="20"/>
        </w:rPr>
        <w:t>P</w:t>
      </w:r>
      <w:r>
        <w:rPr>
          <w:b w:val="0"/>
          <w:sz w:val="16"/>
        </w:rPr>
        <w:t>ENYEDIA</w:t>
        <w:tab/>
      </w:r>
      <w:r>
        <w:rPr>
          <w:rFonts w:ascii="Times New Roman"/>
          <w:sz w:val="20"/>
        </w:rPr>
        <w:t>12</w:t>
      </w:r>
    </w:p>
    <w:p>
      <w:pPr>
        <w:pStyle w:val="ListParagraph"/>
        <w:numPr>
          <w:ilvl w:val="0"/>
          <w:numId w:val="537"/>
        </w:numPr>
        <w:tabs>
          <w:tab w:pos="1500" w:val="left" w:leader="none"/>
          <w:tab w:pos="1501" w:val="left" w:leader="none"/>
          <w:tab w:pos="10256" w:val="right" w:leader="dot"/>
        </w:tabs>
        <w:spacing w:line="240" w:lineRule="auto" w:before="125" w:after="0"/>
        <w:ind w:left="1500" w:right="0" w:hanging="600"/>
        <w:jc w:val="left"/>
        <w:rPr>
          <w:b w:val="0"/>
          <w:sz w:val="24"/>
        </w:rPr>
      </w:pPr>
      <w:r>
        <w:rPr>
          <w:b w:val="0"/>
          <w:sz w:val="24"/>
        </w:rPr>
        <w:t>PENUNJUKAN</w:t>
      </w:r>
      <w:r>
        <w:rPr>
          <w:b w:val="0"/>
          <w:spacing w:val="-1"/>
          <w:sz w:val="24"/>
        </w:rPr>
        <w:t> </w:t>
      </w:r>
      <w:r>
        <w:rPr>
          <w:b w:val="0"/>
          <w:sz w:val="24"/>
        </w:rPr>
        <w:t>PENYEDIA</w:t>
      </w:r>
      <w:r>
        <w:rPr>
          <w:b w:val="0"/>
          <w:spacing w:val="1"/>
          <w:sz w:val="24"/>
        </w:rPr>
        <w:t> </w:t>
      </w:r>
      <w:r>
        <w:rPr>
          <w:b w:val="0"/>
          <w:sz w:val="24"/>
        </w:rPr>
        <w:t>BARANG/JASA</w:t>
        <w:tab/>
        <w:t>12</w:t>
      </w:r>
    </w:p>
    <w:p>
      <w:pPr>
        <w:pStyle w:val="ListParagraph"/>
        <w:numPr>
          <w:ilvl w:val="0"/>
          <w:numId w:val="538"/>
        </w:numPr>
        <w:tabs>
          <w:tab w:pos="1182" w:val="left" w:leader="none"/>
          <w:tab w:pos="10254" w:val="right" w:leader="dot"/>
        </w:tabs>
        <w:spacing w:line="240" w:lineRule="auto" w:before="115" w:after="0"/>
        <w:ind w:left="1181" w:right="0" w:hanging="283"/>
        <w:jc w:val="left"/>
        <w:rPr>
          <w:rFonts w:ascii="Times New Roman"/>
          <w:sz w:val="20"/>
        </w:rPr>
      </w:pPr>
      <w:r>
        <w:rPr>
          <w:b w:val="0"/>
          <w:sz w:val="20"/>
        </w:rPr>
        <w:t>L</w:t>
      </w:r>
      <w:r>
        <w:rPr>
          <w:b w:val="0"/>
          <w:sz w:val="16"/>
        </w:rPr>
        <w:t>APORAN</w:t>
      </w:r>
      <w:r>
        <w:rPr>
          <w:b w:val="0"/>
          <w:spacing w:val="-1"/>
          <w:sz w:val="16"/>
        </w:rPr>
        <w:t> </w:t>
      </w:r>
      <w:r>
        <w:rPr>
          <w:b w:val="0"/>
          <w:sz w:val="20"/>
        </w:rPr>
        <w:t>P</w:t>
      </w:r>
      <w:r>
        <w:rPr>
          <w:b w:val="0"/>
          <w:sz w:val="16"/>
        </w:rPr>
        <w:t>OKJA</w:t>
      </w:r>
      <w:r>
        <w:rPr>
          <w:b w:val="0"/>
          <w:spacing w:val="-1"/>
          <w:sz w:val="16"/>
        </w:rPr>
        <w:t> </w:t>
      </w:r>
      <w:r>
        <w:rPr>
          <w:b w:val="0"/>
          <w:sz w:val="20"/>
        </w:rPr>
        <w:t>P</w:t>
      </w:r>
      <w:r>
        <w:rPr>
          <w:b w:val="0"/>
          <w:sz w:val="16"/>
        </w:rPr>
        <w:t>EMILIHAN</w:t>
        <w:tab/>
      </w:r>
      <w:r>
        <w:rPr>
          <w:rFonts w:ascii="Times New Roman"/>
          <w:sz w:val="20"/>
        </w:rPr>
        <w:t>12</w:t>
      </w:r>
    </w:p>
    <w:p>
      <w:pPr>
        <w:pStyle w:val="ListParagraph"/>
        <w:numPr>
          <w:ilvl w:val="0"/>
          <w:numId w:val="538"/>
        </w:numPr>
        <w:tabs>
          <w:tab w:pos="1182" w:val="left" w:leader="none"/>
          <w:tab w:pos="10254" w:val="right" w:leader="dot"/>
        </w:tabs>
        <w:spacing w:line="240" w:lineRule="auto" w:before="1" w:after="0"/>
        <w:ind w:left="1181" w:right="0" w:hanging="283"/>
        <w:jc w:val="left"/>
        <w:rPr>
          <w:rFonts w:ascii="Times New Roman"/>
          <w:sz w:val="20"/>
        </w:rPr>
      </w:pPr>
      <w:r>
        <w:rPr>
          <w:b w:val="0"/>
          <w:sz w:val="20"/>
        </w:rPr>
        <w:t>P</w:t>
      </w:r>
      <w:r>
        <w:rPr>
          <w:b w:val="0"/>
          <w:sz w:val="16"/>
        </w:rPr>
        <w:t>ENUNJUKAN</w:t>
      </w:r>
      <w:r>
        <w:rPr>
          <w:b w:val="0"/>
          <w:spacing w:val="-1"/>
          <w:sz w:val="16"/>
        </w:rPr>
        <w:t> </w:t>
      </w:r>
      <w:r>
        <w:rPr>
          <w:b w:val="0"/>
          <w:sz w:val="20"/>
        </w:rPr>
        <w:t>P</w:t>
      </w:r>
      <w:r>
        <w:rPr>
          <w:b w:val="0"/>
          <w:sz w:val="16"/>
        </w:rPr>
        <w:t>ENYEDIA</w:t>
        <w:tab/>
      </w:r>
      <w:r>
        <w:rPr>
          <w:rFonts w:ascii="Times New Roman"/>
          <w:sz w:val="20"/>
        </w:rPr>
        <w:t>12</w:t>
      </w:r>
    </w:p>
    <w:p>
      <w:pPr>
        <w:pStyle w:val="ListParagraph"/>
        <w:numPr>
          <w:ilvl w:val="0"/>
          <w:numId w:val="537"/>
        </w:numPr>
        <w:tabs>
          <w:tab w:pos="1500" w:val="left" w:leader="none"/>
          <w:tab w:pos="1501" w:val="left" w:leader="none"/>
          <w:tab w:pos="10256" w:val="right" w:leader="dot"/>
        </w:tabs>
        <w:spacing w:line="240" w:lineRule="auto" w:before="125" w:after="0"/>
        <w:ind w:left="1500" w:right="0" w:hanging="600"/>
        <w:jc w:val="left"/>
        <w:rPr>
          <w:b w:val="0"/>
          <w:sz w:val="24"/>
        </w:rPr>
      </w:pPr>
      <w:r>
        <w:rPr>
          <w:b w:val="0"/>
          <w:sz w:val="24"/>
        </w:rPr>
        <w:t>PENANDATANGANAN</w:t>
      </w:r>
      <w:r>
        <w:rPr>
          <w:b w:val="0"/>
          <w:spacing w:val="-1"/>
          <w:sz w:val="24"/>
        </w:rPr>
        <w:t> </w:t>
      </w:r>
      <w:r>
        <w:rPr>
          <w:b w:val="0"/>
          <w:sz w:val="24"/>
        </w:rPr>
        <w:t>KONTRAK</w:t>
        <w:tab/>
        <w:t>13</w:t>
      </w:r>
    </w:p>
    <w:p>
      <w:pPr>
        <w:pStyle w:val="ListParagraph"/>
        <w:numPr>
          <w:ilvl w:val="0"/>
          <w:numId w:val="538"/>
        </w:numPr>
        <w:tabs>
          <w:tab w:pos="1182" w:val="left" w:leader="none"/>
          <w:tab w:pos="10254" w:val="right" w:leader="dot"/>
        </w:tabs>
        <w:spacing w:line="231" w:lineRule="exact" w:before="115" w:after="0"/>
        <w:ind w:left="1181" w:right="0" w:hanging="283"/>
        <w:jc w:val="left"/>
        <w:rPr>
          <w:rFonts w:ascii="Times New Roman"/>
          <w:sz w:val="20"/>
        </w:rPr>
      </w:pPr>
      <w:r>
        <w:rPr>
          <w:b w:val="0"/>
          <w:sz w:val="20"/>
        </w:rPr>
        <w:t>P</w:t>
      </w:r>
      <w:r>
        <w:rPr>
          <w:b w:val="0"/>
          <w:sz w:val="16"/>
        </w:rPr>
        <w:t>ERSIAPAN</w:t>
      </w:r>
      <w:r>
        <w:rPr>
          <w:b w:val="0"/>
          <w:spacing w:val="-1"/>
          <w:sz w:val="16"/>
        </w:rPr>
        <w:t> </w:t>
      </w:r>
      <w:r>
        <w:rPr>
          <w:b w:val="0"/>
          <w:sz w:val="20"/>
        </w:rPr>
        <w:t>P</w:t>
      </w:r>
      <w:r>
        <w:rPr>
          <w:b w:val="0"/>
          <w:sz w:val="16"/>
        </w:rPr>
        <w:t>ENANDATANGANAN </w:t>
      </w:r>
      <w:r>
        <w:rPr>
          <w:b w:val="0"/>
          <w:sz w:val="20"/>
        </w:rPr>
        <w:t>K</w:t>
      </w:r>
      <w:r>
        <w:rPr>
          <w:b w:val="0"/>
          <w:sz w:val="16"/>
        </w:rPr>
        <w:t>ONTRAK</w:t>
        <w:tab/>
      </w:r>
      <w:r>
        <w:rPr>
          <w:rFonts w:ascii="Times New Roman"/>
          <w:sz w:val="20"/>
        </w:rPr>
        <w:t>13</w:t>
      </w:r>
    </w:p>
    <w:p>
      <w:pPr>
        <w:pStyle w:val="ListParagraph"/>
        <w:numPr>
          <w:ilvl w:val="0"/>
          <w:numId w:val="538"/>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ENANDATANGANAN</w:t>
      </w:r>
      <w:r>
        <w:rPr>
          <w:b w:val="0"/>
          <w:spacing w:val="1"/>
          <w:sz w:val="16"/>
        </w:rPr>
        <w:t> </w:t>
      </w:r>
      <w:r>
        <w:rPr>
          <w:b w:val="0"/>
          <w:sz w:val="20"/>
        </w:rPr>
        <w:t>K</w:t>
      </w:r>
      <w:r>
        <w:rPr>
          <w:b w:val="0"/>
          <w:sz w:val="16"/>
        </w:rPr>
        <w:t>ONTRAK</w:t>
        <w:tab/>
      </w:r>
      <w:r>
        <w:rPr>
          <w:rFonts w:ascii="Times New Roman"/>
          <w:sz w:val="20"/>
        </w:rPr>
        <w:t>13</w:t>
      </w:r>
    </w:p>
    <w:p>
      <w:pPr>
        <w:pStyle w:val="BodyText"/>
        <w:tabs>
          <w:tab w:pos="10256" w:val="right" w:leader="dot"/>
        </w:tabs>
        <w:spacing w:before="125"/>
        <w:ind w:left="900"/>
        <w:rPr>
          <w:b w:val="0"/>
        </w:rPr>
      </w:pPr>
      <w:r>
        <w:rPr>
          <w:b w:val="0"/>
        </w:rPr>
        <w:t>BAB IV. LEMBAR DATA</w:t>
      </w:r>
      <w:r>
        <w:rPr>
          <w:b w:val="0"/>
          <w:spacing w:val="-4"/>
        </w:rPr>
        <w:t> </w:t>
      </w:r>
      <w:r>
        <w:rPr>
          <w:b w:val="0"/>
        </w:rPr>
        <w:t>PEMILIHAN</w:t>
      </w:r>
      <w:r>
        <w:rPr>
          <w:b w:val="0"/>
          <w:spacing w:val="3"/>
        </w:rPr>
        <w:t> </w:t>
      </w:r>
      <w:r>
        <w:rPr>
          <w:b w:val="0"/>
        </w:rPr>
        <w:t>(LDP)</w:t>
        <w:tab/>
        <w:t>15</w:t>
      </w:r>
    </w:p>
    <w:p>
      <w:pPr>
        <w:pStyle w:val="ListParagraph"/>
        <w:numPr>
          <w:ilvl w:val="0"/>
          <w:numId w:val="539"/>
        </w:numPr>
        <w:tabs>
          <w:tab w:pos="1182" w:val="left" w:leader="none"/>
          <w:tab w:pos="10254" w:val="right" w:leader="dot"/>
        </w:tabs>
        <w:spacing w:line="240" w:lineRule="auto" w:before="114" w:after="0"/>
        <w:ind w:left="1181" w:right="0" w:hanging="283"/>
        <w:jc w:val="left"/>
        <w:rPr>
          <w:rFonts w:ascii="Times New Roman"/>
          <w:sz w:val="20"/>
        </w:rPr>
      </w:pPr>
      <w:r>
        <w:rPr>
          <w:b w:val="0"/>
          <w:sz w:val="20"/>
        </w:rPr>
        <w:t>L</w:t>
      </w:r>
      <w:r>
        <w:rPr>
          <w:b w:val="0"/>
          <w:sz w:val="16"/>
        </w:rPr>
        <w:t>INGKUP</w:t>
      </w:r>
      <w:r>
        <w:rPr>
          <w:b w:val="0"/>
          <w:spacing w:val="-1"/>
          <w:sz w:val="16"/>
        </w:rPr>
        <w:t> </w:t>
      </w:r>
      <w:r>
        <w:rPr>
          <w:b w:val="0"/>
          <w:sz w:val="20"/>
        </w:rPr>
        <w:t>P</w:t>
      </w:r>
      <w:r>
        <w:rPr>
          <w:b w:val="0"/>
          <w:sz w:val="16"/>
        </w:rPr>
        <w:t>EKERJAAN</w:t>
        <w:tab/>
      </w:r>
      <w:r>
        <w:rPr>
          <w:rFonts w:ascii="Times New Roman"/>
          <w:sz w:val="20"/>
        </w:rPr>
        <w:t>16</w:t>
      </w:r>
    </w:p>
    <w:p>
      <w:pPr>
        <w:pStyle w:val="ListParagraph"/>
        <w:numPr>
          <w:ilvl w:val="0"/>
          <w:numId w:val="539"/>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S</w:t>
      </w:r>
      <w:r>
        <w:rPr>
          <w:b w:val="0"/>
          <w:sz w:val="16"/>
        </w:rPr>
        <w:t>UMBER</w:t>
      </w:r>
      <w:r>
        <w:rPr>
          <w:b w:val="0"/>
          <w:spacing w:val="-1"/>
          <w:sz w:val="16"/>
        </w:rPr>
        <w:t> </w:t>
      </w:r>
      <w:r>
        <w:rPr>
          <w:b w:val="0"/>
          <w:sz w:val="20"/>
        </w:rPr>
        <w:t>D</w:t>
      </w:r>
      <w:r>
        <w:rPr>
          <w:b w:val="0"/>
          <w:sz w:val="16"/>
        </w:rPr>
        <w:t>ANA</w:t>
        <w:tab/>
      </w:r>
      <w:r>
        <w:rPr>
          <w:rFonts w:ascii="Times New Roman"/>
          <w:sz w:val="20"/>
        </w:rPr>
        <w:t>16</w:t>
      </w:r>
    </w:p>
    <w:p>
      <w:pPr>
        <w:tabs>
          <w:tab w:pos="10254" w:val="right" w:leader="dot"/>
        </w:tabs>
        <w:spacing w:line="231" w:lineRule="exact" w:before="0"/>
        <w:ind w:left="898" w:right="0" w:firstLine="0"/>
        <w:jc w:val="left"/>
        <w:rPr>
          <w:rFonts w:ascii="Times New Roman"/>
          <w:sz w:val="20"/>
        </w:rPr>
      </w:pPr>
      <w:r>
        <w:rPr>
          <w:b w:val="0"/>
          <w:sz w:val="20"/>
        </w:rPr>
        <w:t>9. </w:t>
      </w:r>
      <w:r>
        <w:rPr>
          <w:b w:val="0"/>
          <w:spacing w:val="24"/>
          <w:sz w:val="20"/>
        </w:rPr>
        <w:t> </w:t>
      </w:r>
      <w:r>
        <w:rPr>
          <w:b w:val="0"/>
          <w:sz w:val="20"/>
        </w:rPr>
        <w:t>P</w:t>
      </w:r>
      <w:r>
        <w:rPr>
          <w:b w:val="0"/>
          <w:sz w:val="16"/>
        </w:rPr>
        <w:t>EMBERIAN </w:t>
      </w:r>
      <w:r>
        <w:rPr>
          <w:b w:val="0"/>
          <w:sz w:val="20"/>
        </w:rPr>
        <w:t>P</w:t>
      </w:r>
      <w:r>
        <w:rPr>
          <w:b w:val="0"/>
          <w:sz w:val="16"/>
        </w:rPr>
        <w:t>ENJELASAN</w:t>
        <w:tab/>
      </w:r>
      <w:r>
        <w:rPr>
          <w:rFonts w:ascii="Times New Roman"/>
          <w:sz w:val="20"/>
        </w:rPr>
        <w:t>16</w:t>
      </w:r>
    </w:p>
    <w:p>
      <w:pPr>
        <w:pStyle w:val="ListParagraph"/>
        <w:numPr>
          <w:ilvl w:val="0"/>
          <w:numId w:val="540"/>
        </w:numPr>
        <w:tabs>
          <w:tab w:pos="1182" w:val="left" w:leader="none"/>
          <w:tab w:pos="10254" w:val="right" w:leader="dot"/>
        </w:tabs>
        <w:spacing w:line="231" w:lineRule="exact" w:before="2" w:after="0"/>
        <w:ind w:left="1181" w:right="0" w:hanging="283"/>
        <w:jc w:val="left"/>
        <w:rPr>
          <w:rFonts w:ascii="Times New Roman"/>
          <w:sz w:val="20"/>
        </w:rPr>
      </w:pPr>
      <w:r>
        <w:rPr>
          <w:b w:val="0"/>
          <w:sz w:val="20"/>
        </w:rPr>
        <w:t>J</w:t>
      </w:r>
      <w:r>
        <w:rPr>
          <w:b w:val="0"/>
          <w:sz w:val="16"/>
        </w:rPr>
        <w:t>ENIS </w:t>
      </w:r>
      <w:r>
        <w:rPr>
          <w:b w:val="0"/>
          <w:sz w:val="20"/>
        </w:rPr>
        <w:t>K</w:t>
      </w:r>
      <w:r>
        <w:rPr>
          <w:b w:val="0"/>
          <w:sz w:val="16"/>
        </w:rPr>
        <w:t>ONTRAK DAN</w:t>
      </w:r>
      <w:r>
        <w:rPr>
          <w:b w:val="0"/>
          <w:spacing w:val="-1"/>
          <w:sz w:val="16"/>
        </w:rPr>
        <w:t> </w:t>
      </w:r>
      <w:r>
        <w:rPr>
          <w:b w:val="0"/>
          <w:sz w:val="20"/>
        </w:rPr>
        <w:t>C</w:t>
      </w:r>
      <w:r>
        <w:rPr>
          <w:b w:val="0"/>
          <w:sz w:val="16"/>
        </w:rPr>
        <w:t>ARA</w:t>
      </w:r>
      <w:r>
        <w:rPr>
          <w:b w:val="0"/>
          <w:spacing w:val="-1"/>
          <w:sz w:val="16"/>
        </w:rPr>
        <w:t> </w:t>
      </w:r>
      <w:r>
        <w:rPr>
          <w:b w:val="0"/>
          <w:sz w:val="20"/>
        </w:rPr>
        <w:t>P</w:t>
      </w:r>
      <w:r>
        <w:rPr>
          <w:b w:val="0"/>
          <w:sz w:val="16"/>
        </w:rPr>
        <w:t>EMBAYARAN</w:t>
        <w:tab/>
      </w:r>
      <w:r>
        <w:rPr>
          <w:rFonts w:ascii="Times New Roman"/>
          <w:sz w:val="20"/>
        </w:rPr>
        <w:t>16</w:t>
      </w:r>
    </w:p>
    <w:p>
      <w:pPr>
        <w:pStyle w:val="ListParagraph"/>
        <w:numPr>
          <w:ilvl w:val="0"/>
          <w:numId w:val="540"/>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M</w:t>
      </w:r>
      <w:r>
        <w:rPr>
          <w:b w:val="0"/>
          <w:sz w:val="16"/>
        </w:rPr>
        <w:t>ASA </w:t>
      </w:r>
      <w:r>
        <w:rPr>
          <w:b w:val="0"/>
          <w:sz w:val="20"/>
        </w:rPr>
        <w:t>B</w:t>
      </w:r>
      <w:r>
        <w:rPr>
          <w:b w:val="0"/>
          <w:sz w:val="16"/>
        </w:rPr>
        <w:t>ERLAKUNYA </w:t>
      </w:r>
      <w:r>
        <w:rPr>
          <w:b w:val="0"/>
          <w:sz w:val="20"/>
        </w:rPr>
        <w:t>P</w:t>
      </w:r>
      <w:r>
        <w:rPr>
          <w:b w:val="0"/>
          <w:sz w:val="16"/>
        </w:rPr>
        <w:t>ENAWARAN </w:t>
      </w:r>
      <w:r>
        <w:rPr>
          <w:b w:val="0"/>
          <w:sz w:val="20"/>
        </w:rPr>
        <w:t>D</w:t>
      </w:r>
      <w:r>
        <w:rPr>
          <w:b w:val="0"/>
          <w:sz w:val="16"/>
        </w:rPr>
        <w:t>AN </w:t>
      </w:r>
      <w:r>
        <w:rPr>
          <w:b w:val="0"/>
          <w:sz w:val="20"/>
        </w:rPr>
        <w:t>J</w:t>
      </w:r>
      <w:r>
        <w:rPr>
          <w:b w:val="0"/>
          <w:sz w:val="16"/>
        </w:rPr>
        <w:t>ANGKA</w:t>
      </w:r>
      <w:r>
        <w:rPr>
          <w:b w:val="0"/>
          <w:spacing w:val="-3"/>
          <w:sz w:val="16"/>
        </w:rPr>
        <w:t> </w:t>
      </w:r>
      <w:r>
        <w:rPr>
          <w:b w:val="0"/>
          <w:sz w:val="20"/>
        </w:rPr>
        <w:t>W</w:t>
      </w:r>
      <w:r>
        <w:rPr>
          <w:b w:val="0"/>
          <w:sz w:val="16"/>
        </w:rPr>
        <w:t>AKTU </w:t>
      </w:r>
      <w:r>
        <w:rPr>
          <w:b w:val="0"/>
          <w:sz w:val="20"/>
        </w:rPr>
        <w:t>P</w:t>
      </w:r>
      <w:r>
        <w:rPr>
          <w:b w:val="0"/>
          <w:sz w:val="16"/>
        </w:rPr>
        <w:t>ELAKSANAAN</w:t>
        <w:tab/>
      </w:r>
      <w:r>
        <w:rPr>
          <w:rFonts w:ascii="Times New Roman"/>
          <w:sz w:val="20"/>
        </w:rPr>
        <w:t>17</w:t>
      </w:r>
    </w:p>
    <w:p>
      <w:pPr>
        <w:tabs>
          <w:tab w:pos="10254" w:val="right" w:leader="dot"/>
        </w:tabs>
        <w:spacing w:line="231" w:lineRule="exact" w:before="1"/>
        <w:ind w:left="898" w:right="0" w:firstLine="0"/>
        <w:jc w:val="left"/>
        <w:rPr>
          <w:rFonts w:ascii="Times New Roman"/>
          <w:sz w:val="20"/>
        </w:rPr>
      </w:pPr>
      <w:r>
        <w:rPr>
          <w:b w:val="0"/>
          <w:sz w:val="20"/>
        </w:rPr>
        <w:t>20.B</w:t>
      </w:r>
      <w:r>
        <w:rPr>
          <w:b w:val="0"/>
          <w:sz w:val="16"/>
        </w:rPr>
        <w:t>ATAS </w:t>
      </w:r>
      <w:r>
        <w:rPr>
          <w:b w:val="0"/>
          <w:sz w:val="20"/>
        </w:rPr>
        <w:t>A</w:t>
      </w:r>
      <w:r>
        <w:rPr>
          <w:b w:val="0"/>
          <w:sz w:val="16"/>
        </w:rPr>
        <w:t>KHIR </w:t>
      </w:r>
      <w:r>
        <w:rPr>
          <w:b w:val="0"/>
          <w:sz w:val="20"/>
        </w:rPr>
        <w:t>W</w:t>
      </w:r>
      <w:r>
        <w:rPr>
          <w:b w:val="0"/>
          <w:sz w:val="16"/>
        </w:rPr>
        <w:t>AKTU</w:t>
      </w:r>
      <w:r>
        <w:rPr>
          <w:b w:val="0"/>
          <w:spacing w:val="-1"/>
          <w:sz w:val="16"/>
        </w:rPr>
        <w:t> </w:t>
      </w:r>
      <w:r>
        <w:rPr>
          <w:b w:val="0"/>
          <w:sz w:val="20"/>
        </w:rPr>
        <w:t>P</w:t>
      </w:r>
      <w:r>
        <w:rPr>
          <w:b w:val="0"/>
          <w:sz w:val="16"/>
        </w:rPr>
        <w:t>ENYAMPAIAN </w:t>
      </w:r>
      <w:r>
        <w:rPr>
          <w:b w:val="0"/>
          <w:sz w:val="20"/>
        </w:rPr>
        <w:t>P</w:t>
      </w:r>
      <w:r>
        <w:rPr>
          <w:b w:val="0"/>
          <w:sz w:val="16"/>
        </w:rPr>
        <w:t>ENAWARAN</w:t>
        <w:tab/>
      </w:r>
      <w:r>
        <w:rPr>
          <w:rFonts w:ascii="Times New Roman"/>
          <w:sz w:val="20"/>
        </w:rPr>
        <w:t>17</w:t>
      </w:r>
    </w:p>
    <w:p>
      <w:pPr>
        <w:pStyle w:val="ListParagraph"/>
        <w:numPr>
          <w:ilvl w:val="0"/>
          <w:numId w:val="541"/>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E</w:t>
      </w:r>
      <w:r>
        <w:rPr>
          <w:b w:val="0"/>
          <w:sz w:val="16"/>
        </w:rPr>
        <w:t>VALUASI</w:t>
      </w:r>
      <w:r>
        <w:rPr>
          <w:b w:val="0"/>
          <w:spacing w:val="-1"/>
          <w:sz w:val="16"/>
        </w:rPr>
        <w:t> </w:t>
      </w:r>
      <w:r>
        <w:rPr>
          <w:b w:val="0"/>
          <w:sz w:val="20"/>
        </w:rPr>
        <w:t>D</w:t>
      </w:r>
      <w:r>
        <w:rPr>
          <w:b w:val="0"/>
          <w:sz w:val="16"/>
        </w:rPr>
        <w:t>OKUMEN </w:t>
      </w:r>
      <w:r>
        <w:rPr>
          <w:b w:val="0"/>
          <w:sz w:val="20"/>
        </w:rPr>
        <w:t>P</w:t>
      </w:r>
      <w:r>
        <w:rPr>
          <w:b w:val="0"/>
          <w:sz w:val="16"/>
        </w:rPr>
        <w:t>ENAWARAN</w:t>
        <w:tab/>
      </w:r>
      <w:r>
        <w:rPr>
          <w:rFonts w:ascii="Times New Roman"/>
          <w:sz w:val="20"/>
        </w:rPr>
        <w:t>17</w:t>
      </w:r>
    </w:p>
    <w:p>
      <w:pPr>
        <w:pStyle w:val="ListParagraph"/>
        <w:numPr>
          <w:ilvl w:val="0"/>
          <w:numId w:val="541"/>
        </w:numPr>
        <w:tabs>
          <w:tab w:pos="1182" w:val="left" w:leader="none"/>
          <w:tab w:pos="10254" w:val="right" w:leader="dot"/>
        </w:tabs>
        <w:spacing w:line="240" w:lineRule="auto" w:before="1" w:after="0"/>
        <w:ind w:left="1181" w:right="0" w:hanging="283"/>
        <w:jc w:val="left"/>
        <w:rPr>
          <w:rFonts w:ascii="Times New Roman"/>
          <w:sz w:val="20"/>
        </w:rPr>
      </w:pPr>
      <w:r>
        <w:rPr>
          <w:b w:val="0"/>
          <w:sz w:val="20"/>
        </w:rPr>
        <w:t>K</w:t>
      </w:r>
      <w:r>
        <w:rPr>
          <w:b w:val="0"/>
          <w:sz w:val="16"/>
        </w:rPr>
        <w:t>LARIFIKASI </w:t>
      </w:r>
      <w:r>
        <w:rPr>
          <w:b w:val="0"/>
          <w:sz w:val="20"/>
        </w:rPr>
        <w:t>D</w:t>
      </w:r>
      <w:r>
        <w:rPr>
          <w:b w:val="0"/>
          <w:sz w:val="16"/>
        </w:rPr>
        <w:t>AN </w:t>
      </w:r>
      <w:r>
        <w:rPr>
          <w:b w:val="0"/>
          <w:sz w:val="20"/>
        </w:rPr>
        <w:t>N</w:t>
      </w:r>
      <w:r>
        <w:rPr>
          <w:b w:val="0"/>
          <w:sz w:val="16"/>
        </w:rPr>
        <w:t>EGOSIASI </w:t>
      </w:r>
      <w:r>
        <w:rPr>
          <w:b w:val="0"/>
          <w:sz w:val="20"/>
        </w:rPr>
        <w:t>T</w:t>
      </w:r>
      <w:r>
        <w:rPr>
          <w:b w:val="0"/>
          <w:sz w:val="16"/>
        </w:rPr>
        <w:t>EKNIS</w:t>
      </w:r>
      <w:r>
        <w:rPr>
          <w:b w:val="0"/>
          <w:spacing w:val="-1"/>
          <w:sz w:val="16"/>
        </w:rPr>
        <w:t> </w:t>
      </w:r>
      <w:r>
        <w:rPr>
          <w:b w:val="0"/>
          <w:sz w:val="20"/>
        </w:rPr>
        <w:t>D</w:t>
      </w:r>
      <w:r>
        <w:rPr>
          <w:b w:val="0"/>
          <w:sz w:val="16"/>
        </w:rPr>
        <w:t>AN </w:t>
      </w:r>
      <w:r>
        <w:rPr>
          <w:b w:val="0"/>
          <w:sz w:val="20"/>
        </w:rPr>
        <w:t>B</w:t>
      </w:r>
      <w:r>
        <w:rPr>
          <w:b w:val="0"/>
          <w:sz w:val="16"/>
        </w:rPr>
        <w:t>IAYA</w:t>
        <w:tab/>
      </w:r>
      <w:r>
        <w:rPr>
          <w:rFonts w:ascii="Times New Roman"/>
          <w:sz w:val="20"/>
        </w:rPr>
        <w:t>17</w:t>
      </w:r>
    </w:p>
    <w:p>
      <w:pPr>
        <w:spacing w:before="391"/>
        <w:ind w:left="3808" w:right="3760" w:firstLine="0"/>
        <w:jc w:val="center"/>
        <w:rPr>
          <w:b w:val="0"/>
          <w:sz w:val="20"/>
        </w:rPr>
      </w:pPr>
      <w:r>
        <w:rPr>
          <w:b w:val="0"/>
          <w:sz w:val="20"/>
        </w:rPr>
        <w:t>Standar Dokumen Penunjukan Langsung Jasa Konsultansi Perorangan</w:t>
      </w:r>
    </w:p>
    <w:p>
      <w:pPr>
        <w:spacing w:after="0"/>
        <w:jc w:val="center"/>
        <w:rPr>
          <w:sz w:val="20"/>
        </w:rPr>
        <w:sectPr>
          <w:headerReference w:type="default" r:id="rId147"/>
          <w:footerReference w:type="default" r:id="rId148"/>
          <w:pgSz w:w="12240" w:h="18720"/>
          <w:pgMar w:header="0" w:footer="502" w:top="1640" w:bottom="700" w:left="520" w:right="560"/>
        </w:sectPr>
      </w:pPr>
    </w:p>
    <w:p>
      <w:pPr>
        <w:pStyle w:val="ListParagraph"/>
        <w:numPr>
          <w:ilvl w:val="0"/>
          <w:numId w:val="541"/>
        </w:numPr>
        <w:tabs>
          <w:tab w:pos="1182" w:val="left" w:leader="none"/>
          <w:tab w:pos="10254" w:val="right" w:leader="dot"/>
        </w:tabs>
        <w:spacing w:line="240" w:lineRule="auto" w:before="79" w:after="0"/>
        <w:ind w:left="1181" w:right="0" w:hanging="283"/>
        <w:jc w:val="left"/>
        <w:rPr>
          <w:rFonts w:ascii="Times New Roman"/>
          <w:sz w:val="20"/>
        </w:rPr>
      </w:pPr>
      <w:r>
        <w:rPr>
          <w:b w:val="0"/>
          <w:sz w:val="20"/>
        </w:rPr>
        <w:t>P</w:t>
      </w:r>
      <w:r>
        <w:rPr>
          <w:b w:val="0"/>
          <w:sz w:val="16"/>
        </w:rPr>
        <w:t>ENETAPAN</w:t>
      </w:r>
      <w:r>
        <w:rPr>
          <w:b w:val="0"/>
          <w:spacing w:val="-1"/>
          <w:sz w:val="16"/>
        </w:rPr>
        <w:t> </w:t>
      </w:r>
      <w:r>
        <w:rPr>
          <w:b w:val="0"/>
          <w:sz w:val="20"/>
        </w:rPr>
        <w:t>C</w:t>
      </w:r>
      <w:r>
        <w:rPr>
          <w:b w:val="0"/>
          <w:sz w:val="16"/>
        </w:rPr>
        <w:t>ALON </w:t>
      </w:r>
      <w:r>
        <w:rPr>
          <w:b w:val="0"/>
          <w:sz w:val="20"/>
        </w:rPr>
        <w:t>P</w:t>
      </w:r>
      <w:r>
        <w:rPr>
          <w:b w:val="0"/>
          <w:sz w:val="16"/>
        </w:rPr>
        <w:t>ENYEDIA</w:t>
        <w:tab/>
      </w:r>
      <w:r>
        <w:rPr>
          <w:rFonts w:ascii="Times New Roman"/>
          <w:sz w:val="20"/>
        </w:rPr>
        <w:t>17</w:t>
      </w:r>
    </w:p>
    <w:p>
      <w:pPr>
        <w:pStyle w:val="BodyText"/>
        <w:tabs>
          <w:tab w:pos="10256" w:val="right" w:leader="dot"/>
        </w:tabs>
        <w:spacing w:before="126"/>
        <w:ind w:left="900"/>
        <w:rPr>
          <w:b w:val="0"/>
        </w:rPr>
      </w:pPr>
      <w:r>
        <w:rPr>
          <w:b w:val="0"/>
        </w:rPr>
        <w:t>BAB V. LEMBAR</w:t>
      </w:r>
      <w:r>
        <w:rPr>
          <w:b w:val="0"/>
          <w:spacing w:val="-1"/>
        </w:rPr>
        <w:t> </w:t>
      </w:r>
      <w:r>
        <w:rPr>
          <w:b w:val="0"/>
        </w:rPr>
        <w:t>KRITERIA</w:t>
      </w:r>
      <w:r>
        <w:rPr>
          <w:b w:val="0"/>
          <w:spacing w:val="1"/>
        </w:rPr>
        <w:t> </w:t>
      </w:r>
      <w:r>
        <w:rPr>
          <w:b w:val="0"/>
        </w:rPr>
        <w:t>EVALUASI</w:t>
        <w:tab/>
        <w:t>18</w:t>
      </w:r>
    </w:p>
    <w:p>
      <w:pPr>
        <w:pStyle w:val="BodyText"/>
        <w:tabs>
          <w:tab w:pos="10256" w:val="right" w:leader="dot"/>
        </w:tabs>
        <w:spacing w:before="121"/>
        <w:ind w:left="900"/>
        <w:rPr>
          <w:b w:val="0"/>
        </w:rPr>
      </w:pPr>
      <w:r>
        <w:rPr>
          <w:b w:val="0"/>
        </w:rPr>
        <w:t>BAB VI. SYARAT-SYARAT UMUM</w:t>
      </w:r>
      <w:r>
        <w:rPr>
          <w:b w:val="0"/>
          <w:spacing w:val="-2"/>
        </w:rPr>
        <w:t> </w:t>
      </w:r>
      <w:r>
        <w:rPr>
          <w:b w:val="0"/>
        </w:rPr>
        <w:t>KONTRAK</w:t>
      </w:r>
      <w:r>
        <w:rPr>
          <w:b w:val="0"/>
          <w:spacing w:val="1"/>
        </w:rPr>
        <w:t> </w:t>
      </w:r>
      <w:r>
        <w:rPr>
          <w:b w:val="0"/>
        </w:rPr>
        <w:t>(SSUK)</w:t>
        <w:tab/>
        <w:t>20</w:t>
      </w:r>
    </w:p>
    <w:p>
      <w:pPr>
        <w:pStyle w:val="ListParagraph"/>
        <w:numPr>
          <w:ilvl w:val="0"/>
          <w:numId w:val="542"/>
        </w:numPr>
        <w:tabs>
          <w:tab w:pos="1182" w:val="left" w:leader="none"/>
          <w:tab w:pos="10254" w:val="right" w:leader="dot"/>
        </w:tabs>
        <w:spacing w:line="231" w:lineRule="exact" w:before="114" w:after="0"/>
        <w:ind w:left="1181" w:right="0" w:hanging="283"/>
        <w:jc w:val="left"/>
        <w:rPr>
          <w:rFonts w:ascii="Times New Roman"/>
          <w:sz w:val="20"/>
        </w:rPr>
      </w:pPr>
      <w:r>
        <w:rPr>
          <w:b w:val="0"/>
          <w:sz w:val="20"/>
        </w:rPr>
        <w:t>D</w:t>
      </w:r>
      <w:r>
        <w:rPr>
          <w:b w:val="0"/>
          <w:sz w:val="16"/>
        </w:rPr>
        <w:t>EFINISI</w:t>
        <w:tab/>
      </w:r>
      <w:r>
        <w:rPr>
          <w:rFonts w:ascii="Times New Roman"/>
          <w:sz w:val="20"/>
        </w:rPr>
        <w:t>20</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ENERAPAN</w:t>
        <w:tab/>
      </w:r>
      <w:r>
        <w:rPr>
          <w:rFonts w:ascii="Times New Roman"/>
          <w:sz w:val="20"/>
        </w:rPr>
        <w:t>22</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B</w:t>
      </w:r>
      <w:r>
        <w:rPr>
          <w:b w:val="0"/>
          <w:sz w:val="16"/>
        </w:rPr>
        <w:t>AHASA</w:t>
      </w:r>
      <w:r>
        <w:rPr>
          <w:b w:val="0"/>
          <w:spacing w:val="-2"/>
          <w:sz w:val="16"/>
        </w:rPr>
        <w:t> </w:t>
      </w:r>
      <w:r>
        <w:rPr>
          <w:b w:val="0"/>
          <w:sz w:val="16"/>
        </w:rPr>
        <w:t>DAN </w:t>
      </w:r>
      <w:r>
        <w:rPr>
          <w:b w:val="0"/>
          <w:sz w:val="20"/>
        </w:rPr>
        <w:t>H</w:t>
      </w:r>
      <w:r>
        <w:rPr>
          <w:b w:val="0"/>
          <w:sz w:val="16"/>
        </w:rPr>
        <w:t>UKUM</w:t>
        <w:tab/>
      </w:r>
      <w:r>
        <w:rPr>
          <w:rFonts w:ascii="Times New Roman"/>
          <w:sz w:val="20"/>
        </w:rPr>
        <w:t>22</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ERBUATAN YANG DILARANG</w:t>
      </w:r>
      <w:r>
        <w:rPr>
          <w:b w:val="0"/>
          <w:spacing w:val="1"/>
          <w:sz w:val="16"/>
        </w:rPr>
        <w:t> </w:t>
      </w:r>
      <w:r>
        <w:rPr>
          <w:b w:val="0"/>
          <w:sz w:val="16"/>
        </w:rPr>
        <w:t>DAN</w:t>
      </w:r>
      <w:r>
        <w:rPr>
          <w:b w:val="0"/>
          <w:spacing w:val="2"/>
          <w:sz w:val="16"/>
        </w:rPr>
        <w:t> </w:t>
      </w:r>
      <w:r>
        <w:rPr>
          <w:b w:val="0"/>
          <w:sz w:val="20"/>
        </w:rPr>
        <w:t>S</w:t>
      </w:r>
      <w:r>
        <w:rPr>
          <w:b w:val="0"/>
          <w:sz w:val="16"/>
        </w:rPr>
        <w:t>ANKSI</w:t>
        <w:tab/>
      </w:r>
      <w:r>
        <w:rPr>
          <w:rFonts w:ascii="Times New Roman"/>
          <w:sz w:val="20"/>
        </w:rPr>
        <w:t>22</w:t>
      </w:r>
    </w:p>
    <w:p>
      <w:pPr>
        <w:pStyle w:val="ListParagraph"/>
        <w:numPr>
          <w:ilvl w:val="0"/>
          <w:numId w:val="542"/>
        </w:numPr>
        <w:tabs>
          <w:tab w:pos="1182" w:val="left" w:leader="none"/>
          <w:tab w:pos="10254" w:val="right" w:leader="dot"/>
        </w:tabs>
        <w:spacing w:line="240" w:lineRule="auto" w:before="2" w:after="0"/>
        <w:ind w:left="1181" w:right="0" w:hanging="283"/>
        <w:jc w:val="left"/>
        <w:rPr>
          <w:rFonts w:ascii="Times New Roman"/>
          <w:sz w:val="20"/>
        </w:rPr>
      </w:pPr>
      <w:r>
        <w:rPr>
          <w:b w:val="0"/>
          <w:sz w:val="20"/>
        </w:rPr>
        <w:t>A</w:t>
      </w:r>
      <w:r>
        <w:rPr>
          <w:b w:val="0"/>
          <w:sz w:val="16"/>
        </w:rPr>
        <w:t>SAL</w:t>
      </w:r>
      <w:r>
        <w:rPr>
          <w:b w:val="0"/>
          <w:spacing w:val="-2"/>
          <w:sz w:val="16"/>
        </w:rPr>
        <w:t> </w:t>
      </w:r>
      <w:r>
        <w:rPr>
          <w:b w:val="0"/>
          <w:sz w:val="20"/>
        </w:rPr>
        <w:t>J</w:t>
      </w:r>
      <w:r>
        <w:rPr>
          <w:b w:val="0"/>
          <w:sz w:val="16"/>
        </w:rPr>
        <w:t>ASA</w:t>
      </w:r>
      <w:r>
        <w:rPr>
          <w:b w:val="0"/>
          <w:spacing w:val="-1"/>
          <w:sz w:val="16"/>
        </w:rPr>
        <w:t> </w:t>
      </w:r>
      <w:r>
        <w:rPr>
          <w:b w:val="0"/>
          <w:sz w:val="20"/>
        </w:rPr>
        <w:t>K</w:t>
      </w:r>
      <w:r>
        <w:rPr>
          <w:b w:val="0"/>
          <w:sz w:val="16"/>
        </w:rPr>
        <w:t>ONSULTANSI</w:t>
        <w:tab/>
      </w:r>
      <w:r>
        <w:rPr>
          <w:rFonts w:ascii="Times New Roman"/>
          <w:sz w:val="20"/>
        </w:rPr>
        <w:t>22</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K</w:t>
      </w:r>
      <w:r>
        <w:rPr>
          <w:b w:val="0"/>
          <w:sz w:val="16"/>
        </w:rPr>
        <w:t>ORESPONDENSI</w:t>
        <w:tab/>
      </w:r>
      <w:r>
        <w:rPr>
          <w:rFonts w:ascii="Times New Roman"/>
          <w:sz w:val="20"/>
        </w:rPr>
        <w:t>22</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W</w:t>
      </w:r>
      <w:r>
        <w:rPr>
          <w:b w:val="0"/>
          <w:sz w:val="16"/>
        </w:rPr>
        <w:t>AKIL </w:t>
      </w:r>
      <w:r>
        <w:rPr>
          <w:b w:val="0"/>
          <w:sz w:val="20"/>
        </w:rPr>
        <w:t>S</w:t>
      </w:r>
      <w:r>
        <w:rPr>
          <w:b w:val="0"/>
          <w:sz w:val="16"/>
        </w:rPr>
        <w:t>AH</w:t>
      </w:r>
      <w:r>
        <w:rPr>
          <w:b w:val="0"/>
          <w:spacing w:val="-2"/>
          <w:sz w:val="16"/>
        </w:rPr>
        <w:t> </w:t>
      </w:r>
      <w:r>
        <w:rPr>
          <w:b w:val="0"/>
          <w:sz w:val="20"/>
        </w:rPr>
        <w:t>P</w:t>
      </w:r>
      <w:r>
        <w:rPr>
          <w:b w:val="0"/>
          <w:sz w:val="16"/>
        </w:rPr>
        <w:t>ARA</w:t>
      </w:r>
      <w:r>
        <w:rPr>
          <w:b w:val="0"/>
          <w:spacing w:val="-1"/>
          <w:sz w:val="16"/>
        </w:rPr>
        <w:t> </w:t>
      </w:r>
      <w:r>
        <w:rPr>
          <w:b w:val="0"/>
          <w:sz w:val="20"/>
        </w:rPr>
        <w:t>P</w:t>
      </w:r>
      <w:r>
        <w:rPr>
          <w:b w:val="0"/>
          <w:sz w:val="16"/>
        </w:rPr>
        <w:t>IHAK</w:t>
        <w:tab/>
      </w:r>
      <w:r>
        <w:rPr>
          <w:rFonts w:ascii="Times New Roman"/>
          <w:sz w:val="20"/>
        </w:rPr>
        <w:t>22</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ERPAJAKAN</w:t>
        <w:tab/>
      </w:r>
      <w:r>
        <w:rPr>
          <w:rFonts w:ascii="Times New Roman"/>
          <w:sz w:val="20"/>
        </w:rPr>
        <w:t>22</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ENGALIHAN</w:t>
      </w:r>
      <w:r>
        <w:rPr>
          <w:b w:val="0"/>
          <w:spacing w:val="-1"/>
          <w:sz w:val="16"/>
        </w:rPr>
        <w:t> </w:t>
      </w:r>
      <w:r>
        <w:rPr>
          <w:b w:val="0"/>
          <w:sz w:val="16"/>
        </w:rPr>
        <w:t>DAN</w:t>
      </w:r>
      <w:r>
        <w:rPr>
          <w:b w:val="0"/>
          <w:sz w:val="20"/>
        </w:rPr>
        <w:t>/</w:t>
      </w:r>
      <w:r>
        <w:rPr>
          <w:b w:val="0"/>
          <w:sz w:val="16"/>
        </w:rPr>
        <w:t>ATAU </w:t>
      </w:r>
      <w:r>
        <w:rPr>
          <w:b w:val="0"/>
          <w:sz w:val="20"/>
        </w:rPr>
        <w:t>S</w:t>
      </w:r>
      <w:r>
        <w:rPr>
          <w:b w:val="0"/>
          <w:sz w:val="16"/>
        </w:rPr>
        <w:t>UBKONTRAK</w:t>
        <w:tab/>
      </w:r>
      <w:r>
        <w:rPr>
          <w:rFonts w:ascii="Times New Roman"/>
          <w:sz w:val="20"/>
        </w:rPr>
        <w:t>23</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ENGABAIAN</w:t>
        <w:tab/>
      </w:r>
      <w:r>
        <w:rPr>
          <w:rFonts w:ascii="Times New Roman"/>
          <w:sz w:val="20"/>
        </w:rPr>
        <w:t>23</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J</w:t>
      </w:r>
      <w:r>
        <w:rPr>
          <w:b w:val="0"/>
          <w:sz w:val="16"/>
        </w:rPr>
        <w:t>ANGKA </w:t>
      </w:r>
      <w:r>
        <w:rPr>
          <w:b w:val="0"/>
          <w:sz w:val="20"/>
        </w:rPr>
        <w:t>W</w:t>
      </w:r>
      <w:r>
        <w:rPr>
          <w:b w:val="0"/>
          <w:sz w:val="16"/>
        </w:rPr>
        <w:t>AKTU</w:t>
      </w:r>
      <w:r>
        <w:rPr>
          <w:b w:val="0"/>
          <w:spacing w:val="-2"/>
          <w:sz w:val="16"/>
        </w:rPr>
        <w:t> </w:t>
      </w:r>
      <w:r>
        <w:rPr>
          <w:b w:val="0"/>
          <w:sz w:val="20"/>
        </w:rPr>
        <w:t>P</w:t>
      </w:r>
      <w:r>
        <w:rPr>
          <w:b w:val="0"/>
          <w:sz w:val="16"/>
        </w:rPr>
        <w:t>ELAKSANAAN </w:t>
      </w:r>
      <w:r>
        <w:rPr>
          <w:b w:val="0"/>
          <w:sz w:val="20"/>
        </w:rPr>
        <w:t>P</w:t>
      </w:r>
      <w:r>
        <w:rPr>
          <w:b w:val="0"/>
          <w:sz w:val="16"/>
        </w:rPr>
        <w:t>EKERJAAN</w:t>
        <w:tab/>
      </w:r>
      <w:r>
        <w:rPr>
          <w:rFonts w:ascii="Times New Roman"/>
          <w:sz w:val="20"/>
        </w:rPr>
        <w:t>23</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ENYERAHAN </w:t>
      </w:r>
      <w:r>
        <w:rPr>
          <w:b w:val="0"/>
          <w:sz w:val="20"/>
        </w:rPr>
        <w:t>L</w:t>
      </w:r>
      <w:r>
        <w:rPr>
          <w:b w:val="0"/>
          <w:sz w:val="16"/>
        </w:rPr>
        <w:t>OKASI </w:t>
      </w:r>
      <w:r>
        <w:rPr>
          <w:b w:val="0"/>
          <w:sz w:val="20"/>
        </w:rPr>
        <w:t>K</w:t>
      </w:r>
      <w:r>
        <w:rPr>
          <w:b w:val="0"/>
          <w:sz w:val="16"/>
        </w:rPr>
        <w:t>ERJA</w:t>
      </w:r>
      <w:r>
        <w:rPr>
          <w:b w:val="0"/>
          <w:spacing w:val="-2"/>
          <w:sz w:val="16"/>
        </w:rPr>
        <w:t> </w:t>
      </w:r>
      <w:r>
        <w:rPr>
          <w:b w:val="0"/>
          <w:sz w:val="20"/>
        </w:rPr>
        <w:t>(</w:t>
      </w:r>
      <w:r>
        <w:rPr>
          <w:b w:val="0"/>
          <w:sz w:val="16"/>
        </w:rPr>
        <w:t>APABILA</w:t>
      </w:r>
      <w:r>
        <w:rPr>
          <w:b w:val="0"/>
          <w:spacing w:val="-1"/>
          <w:sz w:val="16"/>
        </w:rPr>
        <w:t> </w:t>
      </w:r>
      <w:r>
        <w:rPr>
          <w:b w:val="0"/>
          <w:sz w:val="16"/>
        </w:rPr>
        <w:t>DIPERLUKAN</w:t>
      </w:r>
      <w:r>
        <w:rPr>
          <w:b w:val="0"/>
          <w:sz w:val="20"/>
        </w:rPr>
        <w:t>)</w:t>
        <w:tab/>
      </w:r>
      <w:r>
        <w:rPr>
          <w:rFonts w:ascii="Times New Roman"/>
          <w:sz w:val="20"/>
        </w:rPr>
        <w:t>23</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S</w:t>
      </w:r>
      <w:r>
        <w:rPr>
          <w:b w:val="0"/>
          <w:sz w:val="16"/>
        </w:rPr>
        <w:t>URAT </w:t>
      </w:r>
      <w:r>
        <w:rPr>
          <w:b w:val="0"/>
          <w:sz w:val="20"/>
        </w:rPr>
        <w:t>P</w:t>
      </w:r>
      <w:r>
        <w:rPr>
          <w:b w:val="0"/>
          <w:sz w:val="16"/>
        </w:rPr>
        <w:t>ERINTAH </w:t>
      </w:r>
      <w:r>
        <w:rPr>
          <w:b w:val="0"/>
          <w:sz w:val="20"/>
        </w:rPr>
        <w:t>M</w:t>
      </w:r>
      <w:r>
        <w:rPr>
          <w:b w:val="0"/>
          <w:sz w:val="16"/>
        </w:rPr>
        <w:t>ULAI </w:t>
      </w:r>
      <w:r>
        <w:rPr>
          <w:b w:val="0"/>
          <w:sz w:val="20"/>
        </w:rPr>
        <w:t>K</w:t>
      </w:r>
      <w:r>
        <w:rPr>
          <w:b w:val="0"/>
          <w:sz w:val="16"/>
        </w:rPr>
        <w:t>ERJA</w:t>
      </w:r>
      <w:r>
        <w:rPr>
          <w:b w:val="0"/>
          <w:spacing w:val="-1"/>
          <w:sz w:val="16"/>
        </w:rPr>
        <w:t> </w:t>
      </w:r>
      <w:r>
        <w:rPr>
          <w:b w:val="0"/>
          <w:sz w:val="20"/>
        </w:rPr>
        <w:t>(SPMK)</w:t>
        <w:tab/>
      </w:r>
      <w:r>
        <w:rPr>
          <w:rFonts w:ascii="Times New Roman"/>
          <w:sz w:val="20"/>
        </w:rPr>
        <w:t>23</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ROGRAM</w:t>
      </w:r>
      <w:r>
        <w:rPr>
          <w:b w:val="0"/>
          <w:spacing w:val="-1"/>
          <w:sz w:val="16"/>
        </w:rPr>
        <w:t> </w:t>
      </w:r>
      <w:r>
        <w:rPr>
          <w:b w:val="0"/>
          <w:sz w:val="20"/>
        </w:rPr>
        <w:t>M</w:t>
      </w:r>
      <w:r>
        <w:rPr>
          <w:b w:val="0"/>
          <w:sz w:val="16"/>
        </w:rPr>
        <w:t>UTU</w:t>
        <w:tab/>
      </w:r>
      <w:r>
        <w:rPr>
          <w:rFonts w:ascii="Times New Roman"/>
          <w:sz w:val="20"/>
        </w:rPr>
        <w:t>23</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R</w:t>
      </w:r>
      <w:r>
        <w:rPr>
          <w:b w:val="0"/>
          <w:sz w:val="16"/>
        </w:rPr>
        <w:t>APAT </w:t>
      </w:r>
      <w:r>
        <w:rPr>
          <w:b w:val="0"/>
          <w:sz w:val="20"/>
        </w:rPr>
        <w:t>P</w:t>
      </w:r>
      <w:r>
        <w:rPr>
          <w:b w:val="0"/>
          <w:sz w:val="16"/>
        </w:rPr>
        <w:t>ERSIAPAN </w:t>
      </w:r>
      <w:r>
        <w:rPr>
          <w:b w:val="0"/>
          <w:sz w:val="20"/>
        </w:rPr>
        <w:t>P</w:t>
      </w:r>
      <w:r>
        <w:rPr>
          <w:b w:val="0"/>
          <w:sz w:val="16"/>
        </w:rPr>
        <w:t>ELAKSANAAN </w:t>
      </w:r>
      <w:r>
        <w:rPr>
          <w:b w:val="0"/>
          <w:sz w:val="20"/>
        </w:rPr>
        <w:t>K</w:t>
      </w:r>
      <w:r>
        <w:rPr>
          <w:b w:val="0"/>
          <w:sz w:val="16"/>
        </w:rPr>
        <w:t>ONTRAK</w:t>
        <w:tab/>
      </w:r>
      <w:r>
        <w:rPr>
          <w:rFonts w:ascii="Times New Roman"/>
          <w:sz w:val="20"/>
        </w:rPr>
        <w:t>24</w:t>
      </w:r>
    </w:p>
    <w:p>
      <w:pPr>
        <w:pStyle w:val="ListParagraph"/>
        <w:numPr>
          <w:ilvl w:val="0"/>
          <w:numId w:val="542"/>
        </w:numPr>
        <w:tabs>
          <w:tab w:pos="1182" w:val="left" w:leader="none"/>
          <w:tab w:pos="10254" w:val="right" w:leader="dot"/>
        </w:tabs>
        <w:spacing w:line="231" w:lineRule="exact" w:before="2" w:after="0"/>
        <w:ind w:left="1181" w:right="0" w:hanging="283"/>
        <w:jc w:val="left"/>
        <w:rPr>
          <w:rFonts w:ascii="Times New Roman"/>
          <w:sz w:val="20"/>
        </w:rPr>
      </w:pPr>
      <w:r>
        <w:rPr>
          <w:b w:val="0"/>
          <w:sz w:val="20"/>
        </w:rPr>
        <w:t>P</w:t>
      </w:r>
      <w:r>
        <w:rPr>
          <w:b w:val="0"/>
          <w:sz w:val="16"/>
        </w:rPr>
        <w:t>ENGAWASAN</w:t>
      </w:r>
      <w:r>
        <w:rPr>
          <w:b w:val="0"/>
          <w:sz w:val="20"/>
        </w:rPr>
        <w:t>/ P</w:t>
      </w:r>
      <w:r>
        <w:rPr>
          <w:b w:val="0"/>
          <w:sz w:val="16"/>
        </w:rPr>
        <w:t>ENGENDALIAN</w:t>
      </w:r>
      <w:r>
        <w:rPr>
          <w:b w:val="0"/>
          <w:spacing w:val="-11"/>
          <w:sz w:val="16"/>
        </w:rPr>
        <w:t> </w:t>
      </w:r>
      <w:r>
        <w:rPr>
          <w:b w:val="0"/>
          <w:sz w:val="20"/>
        </w:rPr>
        <w:t>P</w:t>
      </w:r>
      <w:r>
        <w:rPr>
          <w:b w:val="0"/>
          <w:sz w:val="16"/>
        </w:rPr>
        <w:t>ELAKSANAN </w:t>
      </w:r>
      <w:r>
        <w:rPr>
          <w:b w:val="0"/>
          <w:sz w:val="20"/>
        </w:rPr>
        <w:t>P</w:t>
      </w:r>
      <w:r>
        <w:rPr>
          <w:b w:val="0"/>
          <w:sz w:val="16"/>
        </w:rPr>
        <w:t>EKERJAAN</w:t>
        <w:tab/>
      </w:r>
      <w:r>
        <w:rPr>
          <w:rFonts w:ascii="Times New Roman"/>
          <w:sz w:val="20"/>
        </w:rPr>
        <w:t>24</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M</w:t>
      </w:r>
      <w:r>
        <w:rPr>
          <w:b w:val="0"/>
          <w:sz w:val="16"/>
        </w:rPr>
        <w:t>OBILISASI</w:t>
        <w:tab/>
      </w:r>
      <w:r>
        <w:rPr>
          <w:rFonts w:ascii="Times New Roman"/>
          <w:sz w:val="20"/>
        </w:rPr>
        <w:t>25</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W</w:t>
      </w:r>
      <w:r>
        <w:rPr>
          <w:b w:val="0"/>
          <w:sz w:val="16"/>
        </w:rPr>
        <w:t>AKTU</w:t>
      </w:r>
      <w:r>
        <w:rPr>
          <w:b w:val="0"/>
          <w:spacing w:val="-1"/>
          <w:sz w:val="16"/>
        </w:rPr>
        <w:t> </w:t>
      </w:r>
      <w:r>
        <w:rPr>
          <w:b w:val="0"/>
          <w:sz w:val="20"/>
        </w:rPr>
        <w:t>P</w:t>
      </w:r>
      <w:r>
        <w:rPr>
          <w:b w:val="0"/>
          <w:sz w:val="16"/>
        </w:rPr>
        <w:t>ENYELESAIAN </w:t>
      </w:r>
      <w:r>
        <w:rPr>
          <w:b w:val="0"/>
          <w:sz w:val="20"/>
        </w:rPr>
        <w:t>P</w:t>
      </w:r>
      <w:r>
        <w:rPr>
          <w:b w:val="0"/>
          <w:sz w:val="16"/>
        </w:rPr>
        <w:t>EKERJAAN</w:t>
        <w:tab/>
      </w:r>
      <w:r>
        <w:rPr>
          <w:rFonts w:ascii="Times New Roman"/>
          <w:sz w:val="20"/>
        </w:rPr>
        <w:t>25</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ERISTIWA</w:t>
      </w:r>
      <w:r>
        <w:rPr>
          <w:b w:val="0"/>
          <w:spacing w:val="-2"/>
          <w:sz w:val="16"/>
        </w:rPr>
        <w:t> </w:t>
      </w:r>
      <w:r>
        <w:rPr>
          <w:b w:val="0"/>
          <w:sz w:val="20"/>
        </w:rPr>
        <w:t>K</w:t>
      </w:r>
      <w:r>
        <w:rPr>
          <w:b w:val="0"/>
          <w:sz w:val="16"/>
        </w:rPr>
        <w:t>OMPENSASI</w:t>
        <w:tab/>
      </w:r>
      <w:r>
        <w:rPr>
          <w:rFonts w:ascii="Times New Roman"/>
          <w:sz w:val="20"/>
        </w:rPr>
        <w:t>25</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ERPANJANGAN</w:t>
      </w:r>
      <w:r>
        <w:rPr>
          <w:b w:val="0"/>
          <w:spacing w:val="-1"/>
          <w:sz w:val="16"/>
        </w:rPr>
        <w:t> </w:t>
      </w:r>
      <w:r>
        <w:rPr>
          <w:b w:val="0"/>
          <w:sz w:val="20"/>
        </w:rPr>
        <w:t>W</w:t>
      </w:r>
      <w:r>
        <w:rPr>
          <w:b w:val="0"/>
          <w:sz w:val="16"/>
        </w:rPr>
        <w:t>AKTU</w:t>
        <w:tab/>
      </w:r>
      <w:r>
        <w:rPr>
          <w:rFonts w:ascii="Times New Roman"/>
          <w:sz w:val="20"/>
        </w:rPr>
        <w:t>25</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EMBERIAN</w:t>
      </w:r>
      <w:r>
        <w:rPr>
          <w:b w:val="0"/>
          <w:spacing w:val="-1"/>
          <w:sz w:val="16"/>
        </w:rPr>
        <w:t> </w:t>
      </w:r>
      <w:r>
        <w:rPr>
          <w:b w:val="0"/>
          <w:sz w:val="20"/>
        </w:rPr>
        <w:t>K</w:t>
      </w:r>
      <w:r>
        <w:rPr>
          <w:b w:val="0"/>
          <w:sz w:val="16"/>
        </w:rPr>
        <w:t>ESEMPATAN</w:t>
        <w:tab/>
      </w:r>
      <w:r>
        <w:rPr>
          <w:rFonts w:ascii="Times New Roman"/>
          <w:sz w:val="20"/>
        </w:rPr>
        <w:t>26</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S</w:t>
      </w:r>
      <w:r>
        <w:rPr>
          <w:b w:val="0"/>
          <w:sz w:val="16"/>
        </w:rPr>
        <w:t>ERAH</w:t>
      </w:r>
      <w:r>
        <w:rPr>
          <w:b w:val="0"/>
          <w:spacing w:val="-1"/>
          <w:sz w:val="16"/>
        </w:rPr>
        <w:t> </w:t>
      </w:r>
      <w:r>
        <w:rPr>
          <w:b w:val="0"/>
          <w:sz w:val="20"/>
        </w:rPr>
        <w:t>T</w:t>
      </w:r>
      <w:r>
        <w:rPr>
          <w:b w:val="0"/>
          <w:sz w:val="16"/>
        </w:rPr>
        <w:t>ERIMA</w:t>
      </w:r>
      <w:r>
        <w:rPr>
          <w:b w:val="0"/>
          <w:spacing w:val="-1"/>
          <w:sz w:val="16"/>
        </w:rPr>
        <w:t> </w:t>
      </w:r>
      <w:r>
        <w:rPr>
          <w:b w:val="0"/>
          <w:sz w:val="20"/>
        </w:rPr>
        <w:t>P</w:t>
      </w:r>
      <w:r>
        <w:rPr>
          <w:b w:val="0"/>
          <w:sz w:val="16"/>
        </w:rPr>
        <w:t>EKERJAAN</w:t>
        <w:tab/>
      </w:r>
      <w:r>
        <w:rPr>
          <w:rFonts w:ascii="Times New Roman"/>
          <w:sz w:val="20"/>
        </w:rPr>
        <w:t>26</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L</w:t>
      </w:r>
      <w:r>
        <w:rPr>
          <w:b w:val="0"/>
          <w:sz w:val="16"/>
        </w:rPr>
        <w:t>AYANAN</w:t>
      </w:r>
      <w:r>
        <w:rPr>
          <w:b w:val="0"/>
          <w:spacing w:val="-1"/>
          <w:sz w:val="16"/>
        </w:rPr>
        <w:t> </w:t>
      </w:r>
      <w:r>
        <w:rPr>
          <w:b w:val="0"/>
          <w:sz w:val="20"/>
        </w:rPr>
        <w:t>T</w:t>
      </w:r>
      <w:r>
        <w:rPr>
          <w:b w:val="0"/>
          <w:sz w:val="16"/>
        </w:rPr>
        <w:t>AMBAHAN</w:t>
        <w:tab/>
      </w:r>
      <w:r>
        <w:rPr>
          <w:rFonts w:ascii="Times New Roman"/>
          <w:sz w:val="20"/>
        </w:rPr>
        <w:t>27</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ERUBAHAN</w:t>
      </w:r>
      <w:r>
        <w:rPr>
          <w:b w:val="0"/>
          <w:spacing w:val="-1"/>
          <w:sz w:val="16"/>
        </w:rPr>
        <w:t> </w:t>
      </w:r>
      <w:r>
        <w:rPr>
          <w:b w:val="0"/>
          <w:sz w:val="20"/>
        </w:rPr>
        <w:t>K</w:t>
      </w:r>
      <w:r>
        <w:rPr>
          <w:b w:val="0"/>
          <w:sz w:val="16"/>
        </w:rPr>
        <w:t>ONTRAK</w:t>
        <w:tab/>
      </w:r>
      <w:r>
        <w:rPr>
          <w:rFonts w:ascii="Times New Roman"/>
          <w:sz w:val="20"/>
        </w:rPr>
        <w:t>27</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K</w:t>
      </w:r>
      <w:r>
        <w:rPr>
          <w:b w:val="0"/>
          <w:sz w:val="16"/>
        </w:rPr>
        <w:t>EADAAN</w:t>
      </w:r>
      <w:r>
        <w:rPr>
          <w:b w:val="0"/>
          <w:spacing w:val="-1"/>
          <w:sz w:val="16"/>
        </w:rPr>
        <w:t> </w:t>
      </w:r>
      <w:r>
        <w:rPr>
          <w:b w:val="0"/>
          <w:sz w:val="20"/>
        </w:rPr>
        <w:t>K</w:t>
      </w:r>
      <w:r>
        <w:rPr>
          <w:b w:val="0"/>
          <w:sz w:val="16"/>
        </w:rPr>
        <w:t>AHAR</w:t>
        <w:tab/>
      </w:r>
      <w:r>
        <w:rPr>
          <w:rFonts w:ascii="Times New Roman"/>
          <w:sz w:val="20"/>
        </w:rPr>
        <w:t>28</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ENGHENTIAN</w:t>
      </w:r>
      <w:r>
        <w:rPr>
          <w:b w:val="0"/>
          <w:spacing w:val="-1"/>
          <w:sz w:val="16"/>
        </w:rPr>
        <w:t> </w:t>
      </w:r>
      <w:r>
        <w:rPr>
          <w:b w:val="0"/>
          <w:sz w:val="20"/>
        </w:rPr>
        <w:t>K</w:t>
      </w:r>
      <w:r>
        <w:rPr>
          <w:b w:val="0"/>
          <w:sz w:val="16"/>
        </w:rPr>
        <w:t>ONTRAK</w:t>
        <w:tab/>
      </w:r>
      <w:r>
        <w:rPr>
          <w:rFonts w:ascii="Times New Roman"/>
          <w:sz w:val="20"/>
        </w:rPr>
        <w:t>29</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EMUTUSAN</w:t>
      </w:r>
      <w:r>
        <w:rPr>
          <w:b w:val="0"/>
          <w:spacing w:val="-1"/>
          <w:sz w:val="16"/>
        </w:rPr>
        <w:t> </w:t>
      </w:r>
      <w:r>
        <w:rPr>
          <w:b w:val="0"/>
          <w:sz w:val="20"/>
        </w:rPr>
        <w:t>K</w:t>
      </w:r>
      <w:r>
        <w:rPr>
          <w:b w:val="0"/>
          <w:sz w:val="16"/>
        </w:rPr>
        <w:t>ONTRAK</w:t>
        <w:tab/>
      </w:r>
      <w:r>
        <w:rPr>
          <w:rFonts w:ascii="Times New Roman"/>
          <w:sz w:val="20"/>
        </w:rPr>
        <w:t>29</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EMUTUSAN </w:t>
      </w:r>
      <w:r>
        <w:rPr>
          <w:b w:val="0"/>
          <w:sz w:val="20"/>
        </w:rPr>
        <w:t>K</w:t>
      </w:r>
      <w:r>
        <w:rPr>
          <w:b w:val="0"/>
          <w:sz w:val="16"/>
        </w:rPr>
        <w:t>ONTRAK OLEH </w:t>
      </w:r>
      <w:r>
        <w:rPr>
          <w:b w:val="0"/>
          <w:sz w:val="20"/>
        </w:rPr>
        <w:t>P</w:t>
      </w:r>
      <w:r>
        <w:rPr>
          <w:b w:val="0"/>
          <w:sz w:val="16"/>
        </w:rPr>
        <w:t>EJABAT </w:t>
      </w:r>
      <w:r>
        <w:rPr>
          <w:b w:val="0"/>
          <w:sz w:val="20"/>
        </w:rPr>
        <w:t>P</w:t>
      </w:r>
      <w:r>
        <w:rPr>
          <w:b w:val="0"/>
          <w:sz w:val="16"/>
        </w:rPr>
        <w:t>ENANDATANGAN</w:t>
      </w:r>
      <w:r>
        <w:rPr>
          <w:b w:val="0"/>
          <w:spacing w:val="-1"/>
          <w:sz w:val="16"/>
        </w:rPr>
        <w:t> </w:t>
      </w:r>
      <w:r>
        <w:rPr>
          <w:b w:val="0"/>
          <w:sz w:val="20"/>
        </w:rPr>
        <w:t>K</w:t>
      </w:r>
      <w:r>
        <w:rPr>
          <w:b w:val="0"/>
          <w:sz w:val="16"/>
        </w:rPr>
        <w:t>ONTRAK</w:t>
        <w:tab/>
      </w:r>
      <w:r>
        <w:rPr>
          <w:rFonts w:ascii="Times New Roman"/>
          <w:sz w:val="20"/>
        </w:rPr>
        <w:t>30</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EMUTUSAN </w:t>
      </w:r>
      <w:r>
        <w:rPr>
          <w:b w:val="0"/>
          <w:sz w:val="20"/>
        </w:rPr>
        <w:t>K</w:t>
      </w:r>
      <w:r>
        <w:rPr>
          <w:b w:val="0"/>
          <w:sz w:val="16"/>
        </w:rPr>
        <w:t>ONTRAK</w:t>
      </w:r>
      <w:r>
        <w:rPr>
          <w:b w:val="0"/>
          <w:spacing w:val="-1"/>
          <w:sz w:val="16"/>
        </w:rPr>
        <w:t> </w:t>
      </w:r>
      <w:r>
        <w:rPr>
          <w:b w:val="0"/>
          <w:sz w:val="16"/>
        </w:rPr>
        <w:t>OLEH </w:t>
      </w:r>
      <w:r>
        <w:rPr>
          <w:b w:val="0"/>
          <w:sz w:val="20"/>
        </w:rPr>
        <w:t>P</w:t>
      </w:r>
      <w:r>
        <w:rPr>
          <w:b w:val="0"/>
          <w:sz w:val="16"/>
        </w:rPr>
        <w:t>ENYEDIA</w:t>
        <w:tab/>
      </w:r>
      <w:r>
        <w:rPr>
          <w:rFonts w:ascii="Times New Roman"/>
          <w:sz w:val="20"/>
        </w:rPr>
        <w:t>30</w:t>
      </w:r>
    </w:p>
    <w:p>
      <w:pPr>
        <w:pStyle w:val="ListParagraph"/>
        <w:numPr>
          <w:ilvl w:val="0"/>
          <w:numId w:val="542"/>
        </w:numPr>
        <w:tabs>
          <w:tab w:pos="1182" w:val="left" w:leader="none"/>
          <w:tab w:pos="10254" w:val="right" w:leader="dot"/>
        </w:tabs>
        <w:spacing w:line="231" w:lineRule="exact" w:before="2" w:after="0"/>
        <w:ind w:left="1181" w:right="0" w:hanging="283"/>
        <w:jc w:val="left"/>
        <w:rPr>
          <w:rFonts w:ascii="Times New Roman"/>
          <w:sz w:val="20"/>
        </w:rPr>
      </w:pPr>
      <w:r>
        <w:rPr>
          <w:b w:val="0"/>
          <w:sz w:val="20"/>
        </w:rPr>
        <w:t>B</w:t>
      </w:r>
      <w:r>
        <w:rPr>
          <w:b w:val="0"/>
          <w:sz w:val="16"/>
        </w:rPr>
        <w:t>ERAKHIRNYA</w:t>
      </w:r>
      <w:r>
        <w:rPr>
          <w:b w:val="0"/>
          <w:spacing w:val="-2"/>
          <w:sz w:val="16"/>
        </w:rPr>
        <w:t> </w:t>
      </w:r>
      <w:r>
        <w:rPr>
          <w:b w:val="0"/>
          <w:sz w:val="20"/>
        </w:rPr>
        <w:t>K</w:t>
      </w:r>
      <w:r>
        <w:rPr>
          <w:b w:val="0"/>
          <w:sz w:val="16"/>
        </w:rPr>
        <w:t>ONTRAK</w:t>
        <w:tab/>
      </w:r>
      <w:r>
        <w:rPr>
          <w:rFonts w:ascii="Times New Roman"/>
          <w:sz w:val="20"/>
        </w:rPr>
        <w:t>31</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ENINGGALAN</w:t>
        <w:tab/>
      </w:r>
      <w:r>
        <w:rPr>
          <w:rFonts w:ascii="Times New Roman"/>
          <w:sz w:val="20"/>
        </w:rPr>
        <w:t>31</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H</w:t>
      </w:r>
      <w:r>
        <w:rPr>
          <w:b w:val="0"/>
          <w:sz w:val="16"/>
        </w:rPr>
        <w:t>AK  DAN </w:t>
      </w:r>
      <w:r>
        <w:rPr>
          <w:b w:val="0"/>
          <w:sz w:val="20"/>
        </w:rPr>
        <w:t>K</w:t>
      </w:r>
      <w:r>
        <w:rPr>
          <w:b w:val="0"/>
          <w:sz w:val="16"/>
        </w:rPr>
        <w:t>EWAJIBAN </w:t>
      </w:r>
      <w:r>
        <w:rPr>
          <w:b w:val="0"/>
          <w:sz w:val="20"/>
        </w:rPr>
        <w:t>P</w:t>
      </w:r>
      <w:r>
        <w:rPr>
          <w:b w:val="0"/>
          <w:sz w:val="16"/>
        </w:rPr>
        <w:t>EJABAT </w:t>
      </w:r>
      <w:r>
        <w:rPr>
          <w:b w:val="0"/>
          <w:sz w:val="20"/>
        </w:rPr>
        <w:t>P</w:t>
      </w:r>
      <w:r>
        <w:rPr>
          <w:b w:val="0"/>
          <w:sz w:val="16"/>
        </w:rPr>
        <w:t>ENANDATANGAN </w:t>
      </w:r>
      <w:r>
        <w:rPr>
          <w:b w:val="0"/>
          <w:sz w:val="20"/>
        </w:rPr>
        <w:t>K</w:t>
      </w:r>
      <w:r>
        <w:rPr>
          <w:b w:val="0"/>
          <w:sz w:val="16"/>
        </w:rPr>
        <w:t>ONTRAK</w:t>
        <w:tab/>
      </w:r>
      <w:r>
        <w:rPr>
          <w:rFonts w:ascii="Times New Roman"/>
          <w:sz w:val="20"/>
        </w:rPr>
        <w:t>31</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H</w:t>
      </w:r>
      <w:r>
        <w:rPr>
          <w:b w:val="0"/>
          <w:sz w:val="16"/>
        </w:rPr>
        <w:t>AK  DAN </w:t>
      </w:r>
      <w:r>
        <w:rPr>
          <w:b w:val="0"/>
          <w:sz w:val="20"/>
        </w:rPr>
        <w:t>K</w:t>
      </w:r>
      <w:r>
        <w:rPr>
          <w:b w:val="0"/>
          <w:sz w:val="16"/>
        </w:rPr>
        <w:t>EWAJIBAN </w:t>
      </w:r>
      <w:r>
        <w:rPr>
          <w:b w:val="0"/>
          <w:sz w:val="20"/>
        </w:rPr>
        <w:t>P</w:t>
      </w:r>
      <w:r>
        <w:rPr>
          <w:b w:val="0"/>
          <w:sz w:val="16"/>
        </w:rPr>
        <w:t>ENYEDIA</w:t>
        <w:tab/>
      </w:r>
      <w:r>
        <w:rPr>
          <w:rFonts w:ascii="Times New Roman"/>
          <w:sz w:val="20"/>
        </w:rPr>
        <w:t>32</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T</w:t>
      </w:r>
      <w:r>
        <w:rPr>
          <w:b w:val="0"/>
          <w:sz w:val="16"/>
        </w:rPr>
        <w:t>ANGGUNG JAWAB</w:t>
        <w:tab/>
      </w:r>
      <w:r>
        <w:rPr>
          <w:rFonts w:ascii="Times New Roman"/>
          <w:sz w:val="20"/>
        </w:rPr>
        <w:t>32</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ENGGUNAAN </w:t>
      </w:r>
      <w:r>
        <w:rPr>
          <w:b w:val="0"/>
          <w:sz w:val="20"/>
        </w:rPr>
        <w:t>D</w:t>
      </w:r>
      <w:r>
        <w:rPr>
          <w:b w:val="0"/>
          <w:sz w:val="16"/>
        </w:rPr>
        <w:t>OKUMEN </w:t>
      </w:r>
      <w:r>
        <w:rPr>
          <w:b w:val="0"/>
          <w:sz w:val="20"/>
        </w:rPr>
        <w:t>K</w:t>
      </w:r>
      <w:r>
        <w:rPr>
          <w:b w:val="0"/>
          <w:sz w:val="16"/>
        </w:rPr>
        <w:t>ONTRAK</w:t>
      </w:r>
      <w:r>
        <w:rPr>
          <w:b w:val="0"/>
          <w:spacing w:val="-1"/>
          <w:sz w:val="16"/>
        </w:rPr>
        <w:t> </w:t>
      </w:r>
      <w:r>
        <w:rPr>
          <w:b w:val="0"/>
          <w:sz w:val="16"/>
        </w:rPr>
        <w:t>DAN </w:t>
      </w:r>
      <w:r>
        <w:rPr>
          <w:b w:val="0"/>
          <w:sz w:val="20"/>
        </w:rPr>
        <w:t>I</w:t>
      </w:r>
      <w:r>
        <w:rPr>
          <w:b w:val="0"/>
          <w:sz w:val="16"/>
        </w:rPr>
        <w:t>NFORMASI</w:t>
        <w:tab/>
      </w:r>
      <w:r>
        <w:rPr>
          <w:rFonts w:ascii="Times New Roman"/>
          <w:sz w:val="20"/>
        </w:rPr>
        <w:t>32</w:t>
      </w:r>
    </w:p>
    <w:p>
      <w:pPr>
        <w:pStyle w:val="ListParagraph"/>
        <w:numPr>
          <w:ilvl w:val="0"/>
          <w:numId w:val="542"/>
        </w:numPr>
        <w:tabs>
          <w:tab w:pos="1182" w:val="left" w:leader="none"/>
          <w:tab w:pos="10254" w:val="right" w:leader="dot"/>
        </w:tabs>
        <w:spacing w:line="240" w:lineRule="auto" w:before="1" w:after="0"/>
        <w:ind w:left="1181" w:right="0" w:hanging="283"/>
        <w:jc w:val="left"/>
        <w:rPr>
          <w:rFonts w:ascii="Times New Roman"/>
          <w:sz w:val="20"/>
        </w:rPr>
      </w:pPr>
      <w:r>
        <w:rPr>
          <w:b w:val="0"/>
          <w:sz w:val="20"/>
        </w:rPr>
        <w:t>H</w:t>
      </w:r>
      <w:r>
        <w:rPr>
          <w:b w:val="0"/>
          <w:sz w:val="16"/>
        </w:rPr>
        <w:t>AK </w:t>
      </w:r>
      <w:r>
        <w:rPr>
          <w:b w:val="0"/>
          <w:sz w:val="20"/>
        </w:rPr>
        <w:t>A</w:t>
      </w:r>
      <w:r>
        <w:rPr>
          <w:b w:val="0"/>
          <w:sz w:val="16"/>
        </w:rPr>
        <w:t>TAS</w:t>
      </w:r>
      <w:r>
        <w:rPr>
          <w:b w:val="0"/>
          <w:spacing w:val="-1"/>
          <w:sz w:val="16"/>
        </w:rPr>
        <w:t> </w:t>
      </w:r>
      <w:r>
        <w:rPr>
          <w:b w:val="0"/>
          <w:sz w:val="20"/>
        </w:rPr>
        <w:t>K</w:t>
      </w:r>
      <w:r>
        <w:rPr>
          <w:b w:val="0"/>
          <w:sz w:val="16"/>
        </w:rPr>
        <w:t>EKAYAAN </w:t>
      </w:r>
      <w:r>
        <w:rPr>
          <w:b w:val="0"/>
          <w:sz w:val="20"/>
        </w:rPr>
        <w:t>I</w:t>
      </w:r>
      <w:r>
        <w:rPr>
          <w:b w:val="0"/>
          <w:sz w:val="16"/>
        </w:rPr>
        <w:t>NTELEKTUAL</w:t>
        <w:tab/>
      </w:r>
      <w:r>
        <w:rPr>
          <w:rFonts w:ascii="Times New Roman"/>
          <w:sz w:val="20"/>
        </w:rPr>
        <w:t>32</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ENANGGUNGAN</w:t>
      </w:r>
      <w:r>
        <w:rPr>
          <w:b w:val="0"/>
          <w:spacing w:val="-1"/>
          <w:sz w:val="16"/>
        </w:rPr>
        <w:t> </w:t>
      </w:r>
      <w:r>
        <w:rPr>
          <w:b w:val="0"/>
          <w:sz w:val="16"/>
        </w:rPr>
        <w:t>DAN </w:t>
      </w:r>
      <w:r>
        <w:rPr>
          <w:b w:val="0"/>
          <w:sz w:val="20"/>
        </w:rPr>
        <w:t>R</w:t>
      </w:r>
      <w:r>
        <w:rPr>
          <w:b w:val="0"/>
          <w:sz w:val="16"/>
        </w:rPr>
        <w:t>ISIKO</w:t>
        <w:tab/>
      </w:r>
      <w:r>
        <w:rPr>
          <w:rFonts w:ascii="Times New Roman"/>
          <w:sz w:val="20"/>
        </w:rPr>
        <w:t>32</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ERLINDUNGAN </w:t>
      </w:r>
      <w:r>
        <w:rPr>
          <w:b w:val="0"/>
          <w:sz w:val="20"/>
        </w:rPr>
        <w:t>T</w:t>
      </w:r>
      <w:r>
        <w:rPr>
          <w:b w:val="0"/>
          <w:sz w:val="16"/>
        </w:rPr>
        <w:t>ENAGA </w:t>
      </w:r>
      <w:r>
        <w:rPr>
          <w:b w:val="0"/>
          <w:sz w:val="20"/>
        </w:rPr>
        <w:t>K</w:t>
      </w:r>
      <w:r>
        <w:rPr>
          <w:b w:val="0"/>
          <w:sz w:val="16"/>
        </w:rPr>
        <w:t>ERJA</w:t>
      </w:r>
      <w:r>
        <w:rPr>
          <w:b w:val="0"/>
          <w:spacing w:val="-3"/>
          <w:sz w:val="16"/>
        </w:rPr>
        <w:t> </w:t>
      </w:r>
      <w:r>
        <w:rPr>
          <w:b w:val="0"/>
          <w:sz w:val="20"/>
        </w:rPr>
        <w:t>(</w:t>
      </w:r>
      <w:r>
        <w:rPr>
          <w:b w:val="0"/>
          <w:sz w:val="16"/>
        </w:rPr>
        <w:t>APABILA</w:t>
      </w:r>
      <w:r>
        <w:rPr>
          <w:b w:val="0"/>
          <w:spacing w:val="-1"/>
          <w:sz w:val="16"/>
        </w:rPr>
        <w:t> </w:t>
      </w:r>
      <w:r>
        <w:rPr>
          <w:b w:val="0"/>
          <w:sz w:val="16"/>
        </w:rPr>
        <w:t>DIPERLUKAN</w:t>
      </w:r>
      <w:r>
        <w:rPr>
          <w:b w:val="0"/>
          <w:sz w:val="20"/>
        </w:rPr>
        <w:t>)</w:t>
        <w:tab/>
      </w:r>
      <w:r>
        <w:rPr>
          <w:rFonts w:ascii="Times New Roman"/>
          <w:sz w:val="20"/>
        </w:rPr>
        <w:t>33</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trike w:val="0"/>
          <w:sz w:val="20"/>
        </w:rPr>
        <w:t>T</w:t>
      </w:r>
      <w:r>
        <w:rPr>
          <w:b w:val="0"/>
          <w:strike w:val="0"/>
          <w:sz w:val="16"/>
        </w:rPr>
        <w:t>INDAKAN </w:t>
      </w:r>
      <w:r>
        <w:rPr>
          <w:b w:val="0"/>
          <w:strike w:val="0"/>
          <w:sz w:val="20"/>
        </w:rPr>
        <w:t>P</w:t>
      </w:r>
      <w:r>
        <w:rPr>
          <w:b w:val="0"/>
          <w:strike w:val="0"/>
          <w:sz w:val="16"/>
        </w:rPr>
        <w:t>ENYEDIA YANG MENSYARATKAN </w:t>
      </w:r>
      <w:r>
        <w:rPr>
          <w:b w:val="0"/>
          <w:strike w:val="0"/>
          <w:sz w:val="20"/>
        </w:rPr>
        <w:t>P</w:t>
      </w:r>
      <w:r>
        <w:rPr>
          <w:b w:val="0"/>
          <w:strike w:val="0"/>
          <w:sz w:val="16"/>
        </w:rPr>
        <w:t>ERSETUJUAN </w:t>
      </w:r>
      <w:r>
        <w:rPr>
          <w:b w:val="0"/>
          <w:strike w:val="0"/>
          <w:sz w:val="20"/>
        </w:rPr>
        <w:t>P</w:t>
      </w:r>
      <w:r>
        <w:rPr>
          <w:b w:val="0"/>
          <w:strike w:val="0"/>
          <w:sz w:val="16"/>
        </w:rPr>
        <w:t>EJABAT</w:t>
      </w:r>
      <w:r>
        <w:rPr>
          <w:b w:val="0"/>
          <w:strike w:val="0"/>
          <w:spacing w:val="-6"/>
          <w:sz w:val="16"/>
        </w:rPr>
        <w:t> </w:t>
      </w:r>
      <w:r>
        <w:rPr>
          <w:b w:val="0"/>
          <w:strike w:val="0"/>
          <w:sz w:val="20"/>
        </w:rPr>
        <w:t>P</w:t>
      </w:r>
      <w:r>
        <w:rPr>
          <w:b w:val="0"/>
          <w:strike w:val="0"/>
          <w:sz w:val="16"/>
        </w:rPr>
        <w:t>ENANDATANGAN</w:t>
      </w:r>
      <w:r>
        <w:rPr>
          <w:b w:val="0"/>
          <w:strike w:val="0"/>
          <w:spacing w:val="-1"/>
          <w:sz w:val="16"/>
        </w:rPr>
        <w:t> </w:t>
      </w:r>
      <w:r>
        <w:rPr>
          <w:b w:val="0"/>
          <w:strike w:val="0"/>
          <w:sz w:val="20"/>
        </w:rPr>
        <w:t>K</w:t>
      </w:r>
      <w:r>
        <w:rPr>
          <w:b w:val="0"/>
          <w:strike w:val="0"/>
          <w:sz w:val="16"/>
        </w:rPr>
        <w:t>ONTRAK</w:t>
        <w:tab/>
      </w:r>
      <w:r>
        <w:rPr>
          <w:rFonts w:ascii="Times New Roman"/>
          <w:strike w:val="0"/>
          <w:sz w:val="20"/>
        </w:rPr>
        <w:t>33</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S</w:t>
      </w:r>
      <w:r>
        <w:rPr>
          <w:b w:val="0"/>
          <w:sz w:val="16"/>
        </w:rPr>
        <w:t>ANKSI</w:t>
      </w:r>
      <w:r>
        <w:rPr>
          <w:b w:val="0"/>
          <w:spacing w:val="-1"/>
          <w:sz w:val="16"/>
        </w:rPr>
        <w:t> </w:t>
      </w:r>
      <w:r>
        <w:rPr>
          <w:b w:val="0"/>
          <w:sz w:val="20"/>
        </w:rPr>
        <w:t>F</w:t>
      </w:r>
      <w:r>
        <w:rPr>
          <w:b w:val="0"/>
          <w:sz w:val="16"/>
        </w:rPr>
        <w:t>INANSIAL</w:t>
        <w:tab/>
      </w:r>
      <w:r>
        <w:rPr>
          <w:rFonts w:ascii="Times New Roman"/>
          <w:sz w:val="20"/>
        </w:rPr>
        <w:t>33</w:t>
      </w:r>
    </w:p>
    <w:p>
      <w:pPr>
        <w:pStyle w:val="ListParagraph"/>
        <w:numPr>
          <w:ilvl w:val="0"/>
          <w:numId w:val="542"/>
        </w:numPr>
        <w:tabs>
          <w:tab w:pos="1182" w:val="left" w:leader="none"/>
          <w:tab w:pos="10254" w:val="right" w:leader="dot"/>
        </w:tabs>
        <w:spacing w:line="231" w:lineRule="exact" w:before="2" w:after="0"/>
        <w:ind w:left="1181" w:right="0" w:hanging="283"/>
        <w:jc w:val="left"/>
        <w:rPr>
          <w:rFonts w:ascii="Times New Roman"/>
          <w:sz w:val="20"/>
        </w:rPr>
      </w:pPr>
      <w:r>
        <w:rPr>
          <w:b w:val="0"/>
          <w:sz w:val="20"/>
        </w:rPr>
        <w:t>J</w:t>
      </w:r>
      <w:r>
        <w:rPr>
          <w:b w:val="0"/>
          <w:sz w:val="16"/>
        </w:rPr>
        <w:t>AMINAN</w:t>
        <w:tab/>
      </w:r>
      <w:r>
        <w:rPr>
          <w:rFonts w:ascii="Times New Roman"/>
          <w:sz w:val="20"/>
        </w:rPr>
        <w:t>34</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L</w:t>
      </w:r>
      <w:r>
        <w:rPr>
          <w:b w:val="0"/>
          <w:sz w:val="16"/>
        </w:rPr>
        <w:t>APORAN</w:t>
      </w:r>
      <w:r>
        <w:rPr>
          <w:b w:val="0"/>
          <w:spacing w:val="-1"/>
          <w:sz w:val="16"/>
        </w:rPr>
        <w:t> </w:t>
      </w:r>
      <w:r>
        <w:rPr>
          <w:b w:val="0"/>
          <w:sz w:val="20"/>
        </w:rPr>
        <w:t>H</w:t>
      </w:r>
      <w:r>
        <w:rPr>
          <w:b w:val="0"/>
          <w:sz w:val="16"/>
        </w:rPr>
        <w:t>ASIL</w:t>
      </w:r>
      <w:r>
        <w:rPr>
          <w:b w:val="0"/>
          <w:spacing w:val="-1"/>
          <w:sz w:val="16"/>
        </w:rPr>
        <w:t> </w:t>
      </w:r>
      <w:r>
        <w:rPr>
          <w:b w:val="0"/>
          <w:sz w:val="20"/>
        </w:rPr>
        <w:t>P</w:t>
      </w:r>
      <w:r>
        <w:rPr>
          <w:b w:val="0"/>
          <w:sz w:val="16"/>
        </w:rPr>
        <w:t>EKERJAAN</w:t>
        <w:tab/>
      </w:r>
      <w:r>
        <w:rPr>
          <w:rFonts w:ascii="Times New Roman"/>
          <w:sz w:val="20"/>
        </w:rPr>
        <w:t>34</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K</w:t>
      </w:r>
      <w:r>
        <w:rPr>
          <w:b w:val="0"/>
          <w:sz w:val="16"/>
        </w:rPr>
        <w:t>EPEMILIKAN</w:t>
      </w:r>
      <w:r>
        <w:rPr>
          <w:b w:val="0"/>
          <w:spacing w:val="-1"/>
          <w:sz w:val="16"/>
        </w:rPr>
        <w:t> </w:t>
      </w:r>
      <w:r>
        <w:rPr>
          <w:b w:val="0"/>
          <w:sz w:val="20"/>
        </w:rPr>
        <w:t>D</w:t>
      </w:r>
      <w:r>
        <w:rPr>
          <w:b w:val="0"/>
          <w:sz w:val="16"/>
        </w:rPr>
        <w:t>OKUMEN</w:t>
        <w:tab/>
      </w:r>
      <w:r>
        <w:rPr>
          <w:rFonts w:ascii="Times New Roman"/>
          <w:sz w:val="20"/>
        </w:rPr>
        <w:t>34</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ERSONEL</w:t>
      </w:r>
      <w:r>
        <w:rPr>
          <w:b w:val="0"/>
          <w:spacing w:val="-2"/>
          <w:sz w:val="16"/>
        </w:rPr>
        <w:t> </w:t>
      </w:r>
      <w:r>
        <w:rPr>
          <w:b w:val="0"/>
          <w:sz w:val="16"/>
        </w:rPr>
        <w:t>DAN</w:t>
      </w:r>
      <w:r>
        <w:rPr>
          <w:b w:val="0"/>
          <w:sz w:val="20"/>
        </w:rPr>
        <w:t>/</w:t>
      </w:r>
      <w:r>
        <w:rPr>
          <w:b w:val="0"/>
          <w:sz w:val="16"/>
        </w:rPr>
        <w:t>ATAU </w:t>
      </w:r>
      <w:r>
        <w:rPr>
          <w:b w:val="0"/>
          <w:sz w:val="20"/>
        </w:rPr>
        <w:t>P</w:t>
      </w:r>
      <w:r>
        <w:rPr>
          <w:b w:val="0"/>
          <w:sz w:val="16"/>
        </w:rPr>
        <w:t>ERALATAN</w:t>
        <w:tab/>
      </w:r>
      <w:r>
        <w:rPr>
          <w:rFonts w:ascii="Times New Roman"/>
          <w:sz w:val="20"/>
        </w:rPr>
        <w:t>34</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N</w:t>
      </w:r>
      <w:r>
        <w:rPr>
          <w:b w:val="0"/>
          <w:sz w:val="16"/>
        </w:rPr>
        <w:t>ILAI</w:t>
      </w:r>
      <w:r>
        <w:rPr>
          <w:b w:val="0"/>
          <w:spacing w:val="1"/>
          <w:sz w:val="16"/>
        </w:rPr>
        <w:t> </w:t>
      </w:r>
      <w:r>
        <w:rPr>
          <w:b w:val="0"/>
          <w:sz w:val="20"/>
        </w:rPr>
        <w:t>K</w:t>
      </w:r>
      <w:r>
        <w:rPr>
          <w:b w:val="0"/>
          <w:sz w:val="16"/>
        </w:rPr>
        <w:t>ONTRAK</w:t>
        <w:tab/>
      </w:r>
      <w:r>
        <w:rPr>
          <w:rFonts w:ascii="Times New Roman"/>
          <w:sz w:val="20"/>
        </w:rPr>
        <w:t>35</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EMBAYARAN</w:t>
        <w:tab/>
      </w:r>
      <w:r>
        <w:rPr>
          <w:rFonts w:ascii="Times New Roman"/>
          <w:sz w:val="20"/>
        </w:rPr>
        <w:t>35</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ERHITUNGAN</w:t>
      </w:r>
      <w:r>
        <w:rPr>
          <w:b w:val="0"/>
          <w:spacing w:val="-1"/>
          <w:sz w:val="16"/>
        </w:rPr>
        <w:t> </w:t>
      </w:r>
      <w:r>
        <w:rPr>
          <w:b w:val="0"/>
          <w:sz w:val="20"/>
        </w:rPr>
        <w:t>A</w:t>
      </w:r>
      <w:r>
        <w:rPr>
          <w:b w:val="0"/>
          <w:sz w:val="16"/>
        </w:rPr>
        <w:t>KHIR</w:t>
        <w:tab/>
      </w:r>
      <w:r>
        <w:rPr>
          <w:rFonts w:ascii="Times New Roman"/>
          <w:sz w:val="20"/>
        </w:rPr>
        <w:t>36</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ENANGGUHAN</w:t>
      </w:r>
      <w:r>
        <w:rPr>
          <w:b w:val="0"/>
          <w:spacing w:val="-1"/>
          <w:sz w:val="16"/>
        </w:rPr>
        <w:t> </w:t>
      </w:r>
      <w:r>
        <w:rPr>
          <w:b w:val="0"/>
          <w:sz w:val="20"/>
        </w:rPr>
        <w:t>P</w:t>
      </w:r>
      <w:r>
        <w:rPr>
          <w:b w:val="0"/>
          <w:sz w:val="16"/>
        </w:rPr>
        <w:t>EMBAYARAN</w:t>
        <w:tab/>
      </w:r>
      <w:r>
        <w:rPr>
          <w:rFonts w:ascii="Times New Roman"/>
          <w:sz w:val="20"/>
        </w:rPr>
        <w:t>36</w:t>
      </w:r>
    </w:p>
    <w:p>
      <w:pPr>
        <w:pStyle w:val="ListParagraph"/>
        <w:numPr>
          <w:ilvl w:val="0"/>
          <w:numId w:val="542"/>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ENYESUAIAN</w:t>
      </w:r>
      <w:r>
        <w:rPr>
          <w:b w:val="0"/>
          <w:spacing w:val="-1"/>
          <w:sz w:val="16"/>
        </w:rPr>
        <w:t> </w:t>
      </w:r>
      <w:r>
        <w:rPr>
          <w:b w:val="0"/>
          <w:sz w:val="20"/>
        </w:rPr>
        <w:t>H</w:t>
      </w:r>
      <w:r>
        <w:rPr>
          <w:b w:val="0"/>
          <w:sz w:val="16"/>
        </w:rPr>
        <w:t>ARGA</w:t>
        <w:tab/>
      </w:r>
      <w:r>
        <w:rPr>
          <w:rFonts w:ascii="Times New Roman"/>
          <w:sz w:val="20"/>
        </w:rPr>
        <w:t>36</w:t>
      </w:r>
    </w:p>
    <w:p>
      <w:pPr>
        <w:pStyle w:val="ListParagraph"/>
        <w:numPr>
          <w:ilvl w:val="0"/>
          <w:numId w:val="542"/>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I</w:t>
      </w:r>
      <w:r>
        <w:rPr>
          <w:b w:val="0"/>
          <w:sz w:val="16"/>
        </w:rPr>
        <w:t>TIKAD</w:t>
      </w:r>
      <w:r>
        <w:rPr>
          <w:b w:val="0"/>
          <w:spacing w:val="-2"/>
          <w:sz w:val="16"/>
        </w:rPr>
        <w:t> </w:t>
      </w:r>
      <w:r>
        <w:rPr>
          <w:b w:val="0"/>
          <w:sz w:val="20"/>
        </w:rPr>
        <w:t>B</w:t>
      </w:r>
      <w:r>
        <w:rPr>
          <w:b w:val="0"/>
          <w:sz w:val="16"/>
        </w:rPr>
        <w:t>AIK</w:t>
        <w:tab/>
      </w:r>
      <w:r>
        <w:rPr>
          <w:rFonts w:ascii="Times New Roman"/>
          <w:sz w:val="20"/>
        </w:rPr>
        <w:t>38</w:t>
      </w:r>
    </w:p>
    <w:p>
      <w:pPr>
        <w:pStyle w:val="ListParagraph"/>
        <w:numPr>
          <w:ilvl w:val="0"/>
          <w:numId w:val="542"/>
        </w:numPr>
        <w:tabs>
          <w:tab w:pos="1182" w:val="left" w:leader="none"/>
          <w:tab w:pos="10254" w:val="right" w:leader="dot"/>
        </w:tabs>
        <w:spacing w:line="240" w:lineRule="auto" w:before="1" w:after="0"/>
        <w:ind w:left="1181" w:right="0" w:hanging="283"/>
        <w:jc w:val="left"/>
        <w:rPr>
          <w:rFonts w:ascii="Times New Roman"/>
          <w:sz w:val="20"/>
        </w:rPr>
      </w:pPr>
      <w:r>
        <w:rPr>
          <w:b w:val="0"/>
          <w:sz w:val="20"/>
        </w:rPr>
        <w:t>P</w:t>
      </w:r>
      <w:r>
        <w:rPr>
          <w:b w:val="0"/>
          <w:sz w:val="16"/>
        </w:rPr>
        <w:t>ENYELESAIAN</w:t>
      </w:r>
      <w:r>
        <w:rPr>
          <w:b w:val="0"/>
          <w:spacing w:val="-1"/>
          <w:sz w:val="16"/>
        </w:rPr>
        <w:t> </w:t>
      </w:r>
      <w:r>
        <w:rPr>
          <w:b w:val="0"/>
          <w:sz w:val="20"/>
        </w:rPr>
        <w:t>P</w:t>
      </w:r>
      <w:r>
        <w:rPr>
          <w:b w:val="0"/>
          <w:sz w:val="16"/>
        </w:rPr>
        <w:t>ERSELISIHAN</w:t>
        <w:tab/>
      </w:r>
      <w:r>
        <w:rPr>
          <w:rFonts w:ascii="Times New Roman"/>
          <w:sz w:val="20"/>
        </w:rPr>
        <w:t>38</w:t>
      </w:r>
    </w:p>
    <w:p>
      <w:pPr>
        <w:pStyle w:val="BodyText"/>
        <w:tabs>
          <w:tab w:pos="10256" w:val="right" w:leader="dot"/>
        </w:tabs>
        <w:spacing w:before="126"/>
        <w:ind w:left="900"/>
        <w:rPr>
          <w:b w:val="0"/>
        </w:rPr>
      </w:pPr>
      <w:r>
        <w:rPr>
          <w:b w:val="0"/>
        </w:rPr>
        <w:t>BAB VII. SYARAT-SYARAT KHUSUS KONTRAK</w:t>
      </w:r>
      <w:r>
        <w:rPr>
          <w:b w:val="0"/>
          <w:spacing w:val="1"/>
        </w:rPr>
        <w:t> </w:t>
      </w:r>
      <w:r>
        <w:rPr>
          <w:b w:val="0"/>
        </w:rPr>
        <w:t>(SSKK)</w:t>
        <w:tab/>
        <w:t>39</w:t>
      </w:r>
    </w:p>
    <w:p>
      <w:pPr>
        <w:tabs>
          <w:tab w:pos="10254" w:val="right" w:leader="dot"/>
        </w:tabs>
        <w:spacing w:line="231" w:lineRule="exact" w:before="114"/>
        <w:ind w:left="898" w:right="0" w:firstLine="0"/>
        <w:jc w:val="left"/>
        <w:rPr>
          <w:rFonts w:ascii="Times New Roman"/>
          <w:sz w:val="20"/>
        </w:rPr>
      </w:pPr>
      <w:r>
        <w:rPr>
          <w:b w:val="0"/>
          <w:sz w:val="20"/>
        </w:rPr>
        <w:t>4.   P</w:t>
      </w:r>
      <w:r>
        <w:rPr>
          <w:b w:val="0"/>
          <w:sz w:val="16"/>
        </w:rPr>
        <w:t>ERBUATAN YANG DILARANG</w:t>
      </w:r>
      <w:r>
        <w:rPr>
          <w:b w:val="0"/>
          <w:spacing w:val="-24"/>
          <w:sz w:val="16"/>
        </w:rPr>
        <w:t> </w:t>
      </w:r>
      <w:r>
        <w:rPr>
          <w:b w:val="0"/>
          <w:sz w:val="16"/>
        </w:rPr>
        <w:t>DAN</w:t>
      </w:r>
      <w:r>
        <w:rPr>
          <w:b w:val="0"/>
          <w:spacing w:val="2"/>
          <w:sz w:val="16"/>
        </w:rPr>
        <w:t> </w:t>
      </w:r>
      <w:r>
        <w:rPr>
          <w:b w:val="0"/>
          <w:sz w:val="20"/>
        </w:rPr>
        <w:t>S</w:t>
      </w:r>
      <w:r>
        <w:rPr>
          <w:b w:val="0"/>
          <w:sz w:val="16"/>
        </w:rPr>
        <w:t>ANKSI</w:t>
        <w:tab/>
      </w:r>
      <w:r>
        <w:rPr>
          <w:rFonts w:ascii="Times New Roman"/>
          <w:sz w:val="20"/>
        </w:rPr>
        <w:t>39</w:t>
      </w:r>
    </w:p>
    <w:p>
      <w:pPr>
        <w:pStyle w:val="ListParagraph"/>
        <w:numPr>
          <w:ilvl w:val="0"/>
          <w:numId w:val="543"/>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K</w:t>
      </w:r>
      <w:r>
        <w:rPr>
          <w:b w:val="0"/>
          <w:sz w:val="16"/>
        </w:rPr>
        <w:t>ORESPONDENSI</w:t>
        <w:tab/>
      </w:r>
      <w:r>
        <w:rPr>
          <w:rFonts w:ascii="Times New Roman"/>
          <w:sz w:val="20"/>
        </w:rPr>
        <w:t>39</w:t>
      </w:r>
    </w:p>
    <w:p>
      <w:pPr>
        <w:pStyle w:val="ListParagraph"/>
        <w:numPr>
          <w:ilvl w:val="0"/>
          <w:numId w:val="543"/>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W</w:t>
      </w:r>
      <w:r>
        <w:rPr>
          <w:b w:val="0"/>
          <w:sz w:val="16"/>
        </w:rPr>
        <w:t>AKIL </w:t>
      </w:r>
      <w:r>
        <w:rPr>
          <w:b w:val="0"/>
          <w:sz w:val="20"/>
        </w:rPr>
        <w:t>S</w:t>
      </w:r>
      <w:r>
        <w:rPr>
          <w:b w:val="0"/>
          <w:sz w:val="16"/>
        </w:rPr>
        <w:t>AH</w:t>
      </w:r>
      <w:r>
        <w:rPr>
          <w:b w:val="0"/>
          <w:spacing w:val="-2"/>
          <w:sz w:val="16"/>
        </w:rPr>
        <w:t> </w:t>
      </w:r>
      <w:r>
        <w:rPr>
          <w:b w:val="0"/>
          <w:sz w:val="20"/>
        </w:rPr>
        <w:t>P</w:t>
      </w:r>
      <w:r>
        <w:rPr>
          <w:b w:val="0"/>
          <w:sz w:val="16"/>
        </w:rPr>
        <w:t>ARA</w:t>
      </w:r>
      <w:r>
        <w:rPr>
          <w:b w:val="0"/>
          <w:spacing w:val="-1"/>
          <w:sz w:val="16"/>
        </w:rPr>
        <w:t> </w:t>
      </w:r>
      <w:r>
        <w:rPr>
          <w:b w:val="0"/>
          <w:sz w:val="20"/>
        </w:rPr>
        <w:t>P</w:t>
      </w:r>
      <w:r>
        <w:rPr>
          <w:b w:val="0"/>
          <w:sz w:val="16"/>
        </w:rPr>
        <w:t>IHAK</w:t>
        <w:tab/>
      </w:r>
      <w:r>
        <w:rPr>
          <w:rFonts w:ascii="Times New Roman"/>
          <w:sz w:val="20"/>
        </w:rPr>
        <w:t>39</w:t>
      </w:r>
    </w:p>
    <w:p>
      <w:pPr>
        <w:tabs>
          <w:tab w:pos="10254" w:val="right" w:leader="dot"/>
        </w:tabs>
        <w:spacing w:line="231" w:lineRule="exact" w:before="0"/>
        <w:ind w:left="898" w:right="0" w:firstLine="0"/>
        <w:jc w:val="left"/>
        <w:rPr>
          <w:rFonts w:ascii="Times New Roman"/>
          <w:sz w:val="20"/>
        </w:rPr>
      </w:pPr>
      <w:r>
        <w:rPr>
          <w:b w:val="0"/>
          <w:sz w:val="20"/>
        </w:rPr>
        <w:t>9.   P</w:t>
      </w:r>
      <w:r>
        <w:rPr>
          <w:b w:val="0"/>
          <w:sz w:val="16"/>
        </w:rPr>
        <w:t>ENGALIHAN</w:t>
      </w:r>
      <w:r>
        <w:rPr>
          <w:b w:val="0"/>
          <w:spacing w:val="-26"/>
          <w:sz w:val="16"/>
        </w:rPr>
        <w:t> </w:t>
      </w:r>
      <w:r>
        <w:rPr>
          <w:b w:val="0"/>
          <w:sz w:val="16"/>
        </w:rPr>
        <w:t>DAN</w:t>
      </w:r>
      <w:r>
        <w:rPr>
          <w:b w:val="0"/>
          <w:sz w:val="20"/>
        </w:rPr>
        <w:t>/</w:t>
      </w:r>
      <w:r>
        <w:rPr>
          <w:b w:val="0"/>
          <w:sz w:val="16"/>
        </w:rPr>
        <w:t>ATAU </w:t>
      </w:r>
      <w:r>
        <w:rPr>
          <w:b w:val="0"/>
          <w:sz w:val="20"/>
        </w:rPr>
        <w:t>S</w:t>
      </w:r>
      <w:r>
        <w:rPr>
          <w:b w:val="0"/>
          <w:sz w:val="16"/>
        </w:rPr>
        <w:t>UBKONTRAK</w:t>
        <w:tab/>
      </w:r>
      <w:r>
        <w:rPr>
          <w:rFonts w:ascii="Times New Roman"/>
          <w:sz w:val="20"/>
        </w:rPr>
        <w:t>39</w:t>
      </w:r>
    </w:p>
    <w:p>
      <w:pPr>
        <w:tabs>
          <w:tab w:pos="10254" w:val="right" w:leader="dot"/>
        </w:tabs>
        <w:spacing w:line="231" w:lineRule="exact" w:before="1"/>
        <w:ind w:left="898" w:right="0" w:firstLine="0"/>
        <w:jc w:val="left"/>
        <w:rPr>
          <w:rFonts w:ascii="Times New Roman"/>
          <w:sz w:val="20"/>
        </w:rPr>
      </w:pPr>
      <w:r>
        <w:rPr>
          <w:b w:val="0"/>
          <w:sz w:val="20"/>
        </w:rPr>
        <w:t>11.J</w:t>
      </w:r>
      <w:r>
        <w:rPr>
          <w:b w:val="0"/>
          <w:sz w:val="16"/>
        </w:rPr>
        <w:t>ANGKA </w:t>
      </w:r>
      <w:r>
        <w:rPr>
          <w:b w:val="0"/>
          <w:sz w:val="20"/>
        </w:rPr>
        <w:t>W</w:t>
      </w:r>
      <w:r>
        <w:rPr>
          <w:b w:val="0"/>
          <w:sz w:val="16"/>
        </w:rPr>
        <w:t>AKTU</w:t>
      </w:r>
      <w:r>
        <w:rPr>
          <w:b w:val="0"/>
          <w:spacing w:val="-2"/>
          <w:sz w:val="16"/>
        </w:rPr>
        <w:t> </w:t>
      </w:r>
      <w:r>
        <w:rPr>
          <w:b w:val="0"/>
          <w:sz w:val="20"/>
        </w:rPr>
        <w:t>P</w:t>
      </w:r>
      <w:r>
        <w:rPr>
          <w:b w:val="0"/>
          <w:sz w:val="16"/>
        </w:rPr>
        <w:t>ELAKSANAAN </w:t>
      </w:r>
      <w:r>
        <w:rPr>
          <w:b w:val="0"/>
          <w:sz w:val="20"/>
        </w:rPr>
        <w:t>P</w:t>
      </w:r>
      <w:r>
        <w:rPr>
          <w:b w:val="0"/>
          <w:sz w:val="16"/>
        </w:rPr>
        <w:t>EKERJAAN</w:t>
        <w:tab/>
      </w:r>
      <w:r>
        <w:rPr>
          <w:rFonts w:ascii="Times New Roman"/>
          <w:sz w:val="20"/>
        </w:rPr>
        <w:t>39</w:t>
      </w:r>
    </w:p>
    <w:p>
      <w:pPr>
        <w:pStyle w:val="ListParagraph"/>
        <w:numPr>
          <w:ilvl w:val="0"/>
          <w:numId w:val="544"/>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ERISTIWA</w:t>
      </w:r>
      <w:r>
        <w:rPr>
          <w:b w:val="0"/>
          <w:spacing w:val="-2"/>
          <w:sz w:val="16"/>
        </w:rPr>
        <w:t> </w:t>
      </w:r>
      <w:r>
        <w:rPr>
          <w:b w:val="0"/>
          <w:sz w:val="20"/>
        </w:rPr>
        <w:t>K</w:t>
      </w:r>
      <w:r>
        <w:rPr>
          <w:b w:val="0"/>
          <w:sz w:val="16"/>
        </w:rPr>
        <w:t>OMPENSASI</w:t>
        <w:tab/>
      </w:r>
      <w:r>
        <w:rPr>
          <w:rFonts w:ascii="Times New Roman"/>
          <w:sz w:val="20"/>
        </w:rPr>
        <w:t>39</w:t>
      </w:r>
    </w:p>
    <w:p>
      <w:pPr>
        <w:pStyle w:val="ListParagraph"/>
        <w:numPr>
          <w:ilvl w:val="0"/>
          <w:numId w:val="544"/>
        </w:numPr>
        <w:tabs>
          <w:tab w:pos="1182" w:val="left" w:leader="none"/>
          <w:tab w:pos="10254" w:val="right" w:leader="dot"/>
        </w:tabs>
        <w:spacing w:line="240" w:lineRule="auto" w:before="2" w:after="0"/>
        <w:ind w:left="1181" w:right="0" w:hanging="283"/>
        <w:jc w:val="left"/>
        <w:rPr>
          <w:rFonts w:ascii="Times New Roman"/>
          <w:sz w:val="20"/>
        </w:rPr>
      </w:pPr>
      <w:r>
        <w:rPr>
          <w:b w:val="0"/>
          <w:sz w:val="20"/>
        </w:rPr>
        <w:t>P</w:t>
      </w:r>
      <w:r>
        <w:rPr>
          <w:b w:val="0"/>
          <w:sz w:val="16"/>
        </w:rPr>
        <w:t>ERPANJANGAN</w:t>
      </w:r>
      <w:r>
        <w:rPr>
          <w:b w:val="0"/>
          <w:spacing w:val="-1"/>
          <w:sz w:val="16"/>
        </w:rPr>
        <w:t> </w:t>
      </w:r>
      <w:r>
        <w:rPr>
          <w:b w:val="0"/>
          <w:sz w:val="20"/>
        </w:rPr>
        <w:t>W</w:t>
      </w:r>
      <w:r>
        <w:rPr>
          <w:b w:val="0"/>
          <w:sz w:val="16"/>
        </w:rPr>
        <w:t>AKTU</w:t>
        <w:tab/>
      </w:r>
      <w:r>
        <w:rPr>
          <w:rFonts w:ascii="Times New Roman"/>
          <w:sz w:val="20"/>
        </w:rPr>
        <w:t>40</w:t>
      </w:r>
    </w:p>
    <w:p>
      <w:pPr>
        <w:spacing w:before="273"/>
        <w:ind w:left="3808" w:right="3760" w:firstLine="0"/>
        <w:jc w:val="center"/>
        <w:rPr>
          <w:b w:val="0"/>
          <w:sz w:val="20"/>
        </w:rPr>
      </w:pPr>
      <w:r>
        <w:rPr>
          <w:b w:val="0"/>
          <w:sz w:val="20"/>
        </w:rPr>
        <w:t>Standar Dokumen Penunjukan Langsung Jasa Konsultansi Perorangan</w:t>
      </w:r>
    </w:p>
    <w:p>
      <w:pPr>
        <w:spacing w:after="0"/>
        <w:jc w:val="center"/>
        <w:rPr>
          <w:sz w:val="20"/>
        </w:rPr>
        <w:sectPr>
          <w:headerReference w:type="default" r:id="rId149"/>
          <w:footerReference w:type="default" r:id="rId150"/>
          <w:pgSz w:w="12240" w:h="18720"/>
          <w:pgMar w:header="0" w:footer="502" w:top="1620" w:bottom="700" w:left="520" w:right="560"/>
        </w:sectPr>
      </w:pPr>
    </w:p>
    <w:p>
      <w:pPr>
        <w:pStyle w:val="ListParagraph"/>
        <w:numPr>
          <w:ilvl w:val="0"/>
          <w:numId w:val="544"/>
        </w:numPr>
        <w:tabs>
          <w:tab w:pos="1182" w:val="left" w:leader="none"/>
          <w:tab w:pos="10254" w:val="right" w:leader="dot"/>
        </w:tabs>
        <w:spacing w:line="240" w:lineRule="auto" w:before="79" w:after="0"/>
        <w:ind w:left="1181" w:right="0" w:hanging="283"/>
        <w:jc w:val="left"/>
        <w:rPr>
          <w:rFonts w:ascii="Times New Roman"/>
          <w:sz w:val="20"/>
        </w:rPr>
      </w:pPr>
      <w:r>
        <w:rPr>
          <w:b w:val="0"/>
          <w:sz w:val="20"/>
        </w:rPr>
        <w:t>P</w:t>
      </w:r>
      <w:r>
        <w:rPr>
          <w:b w:val="0"/>
          <w:sz w:val="16"/>
        </w:rPr>
        <w:t>EMBERIAN</w:t>
      </w:r>
      <w:r>
        <w:rPr>
          <w:b w:val="0"/>
          <w:spacing w:val="-1"/>
          <w:sz w:val="16"/>
        </w:rPr>
        <w:t> </w:t>
      </w:r>
      <w:r>
        <w:rPr>
          <w:b w:val="0"/>
          <w:sz w:val="20"/>
        </w:rPr>
        <w:t>K</w:t>
      </w:r>
      <w:r>
        <w:rPr>
          <w:b w:val="0"/>
          <w:sz w:val="16"/>
        </w:rPr>
        <w:t>ESEMPATAN</w:t>
        <w:tab/>
      </w:r>
      <w:r>
        <w:rPr>
          <w:rFonts w:ascii="Times New Roman"/>
          <w:sz w:val="20"/>
        </w:rPr>
        <w:t>40</w:t>
      </w:r>
    </w:p>
    <w:p>
      <w:pPr>
        <w:pStyle w:val="ListParagraph"/>
        <w:numPr>
          <w:ilvl w:val="0"/>
          <w:numId w:val="544"/>
        </w:numPr>
        <w:tabs>
          <w:tab w:pos="1182" w:val="left" w:leader="none"/>
          <w:tab w:pos="10254" w:val="right" w:leader="dot"/>
        </w:tabs>
        <w:spacing w:line="231" w:lineRule="exact" w:before="2" w:after="0"/>
        <w:ind w:left="1181" w:right="0" w:hanging="283"/>
        <w:jc w:val="left"/>
        <w:rPr>
          <w:rFonts w:ascii="Times New Roman"/>
          <w:sz w:val="20"/>
        </w:rPr>
      </w:pPr>
      <w:r>
        <w:rPr>
          <w:b w:val="0"/>
          <w:sz w:val="20"/>
        </w:rPr>
        <w:t>S</w:t>
      </w:r>
      <w:r>
        <w:rPr>
          <w:b w:val="0"/>
          <w:sz w:val="16"/>
        </w:rPr>
        <w:t>ERAH</w:t>
      </w:r>
      <w:r>
        <w:rPr>
          <w:b w:val="0"/>
          <w:spacing w:val="-1"/>
          <w:sz w:val="16"/>
        </w:rPr>
        <w:t> </w:t>
      </w:r>
      <w:r>
        <w:rPr>
          <w:b w:val="0"/>
          <w:sz w:val="20"/>
        </w:rPr>
        <w:t>T</w:t>
      </w:r>
      <w:r>
        <w:rPr>
          <w:b w:val="0"/>
          <w:sz w:val="16"/>
        </w:rPr>
        <w:t>ERIMA</w:t>
      </w:r>
      <w:r>
        <w:rPr>
          <w:b w:val="0"/>
          <w:spacing w:val="-1"/>
          <w:sz w:val="16"/>
        </w:rPr>
        <w:t> </w:t>
      </w:r>
      <w:r>
        <w:rPr>
          <w:b w:val="0"/>
          <w:sz w:val="20"/>
        </w:rPr>
        <w:t>P</w:t>
      </w:r>
      <w:r>
        <w:rPr>
          <w:b w:val="0"/>
          <w:sz w:val="16"/>
        </w:rPr>
        <w:t>EKERJAAN</w:t>
        <w:tab/>
      </w:r>
      <w:r>
        <w:rPr>
          <w:rFonts w:ascii="Times New Roman"/>
          <w:sz w:val="20"/>
        </w:rPr>
        <w:t>40</w:t>
      </w:r>
    </w:p>
    <w:p>
      <w:pPr>
        <w:pStyle w:val="ListParagraph"/>
        <w:numPr>
          <w:ilvl w:val="0"/>
          <w:numId w:val="544"/>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L</w:t>
      </w:r>
      <w:r>
        <w:rPr>
          <w:b w:val="0"/>
          <w:sz w:val="16"/>
        </w:rPr>
        <w:t>AYANAN</w:t>
      </w:r>
      <w:r>
        <w:rPr>
          <w:b w:val="0"/>
          <w:spacing w:val="-1"/>
          <w:sz w:val="16"/>
        </w:rPr>
        <w:t> </w:t>
      </w:r>
      <w:r>
        <w:rPr>
          <w:b w:val="0"/>
          <w:sz w:val="20"/>
        </w:rPr>
        <w:t>T</w:t>
      </w:r>
      <w:r>
        <w:rPr>
          <w:b w:val="0"/>
          <w:sz w:val="16"/>
        </w:rPr>
        <w:t>AMBAHAN</w:t>
        <w:tab/>
      </w:r>
      <w:r>
        <w:rPr>
          <w:rFonts w:ascii="Times New Roman"/>
          <w:sz w:val="20"/>
        </w:rPr>
        <w:t>40</w:t>
      </w:r>
    </w:p>
    <w:p>
      <w:pPr>
        <w:pStyle w:val="ListParagraph"/>
        <w:numPr>
          <w:ilvl w:val="0"/>
          <w:numId w:val="545"/>
        </w:numPr>
        <w:tabs>
          <w:tab w:pos="1182" w:val="left" w:leader="none"/>
          <w:tab w:pos="10254" w:val="right" w:leader="dot"/>
        </w:tabs>
        <w:spacing w:line="231" w:lineRule="exact" w:before="1" w:after="0"/>
        <w:ind w:left="1181" w:right="0" w:hanging="283"/>
        <w:jc w:val="left"/>
        <w:rPr>
          <w:rFonts w:ascii="Times New Roman"/>
          <w:sz w:val="20"/>
        </w:rPr>
      </w:pPr>
      <w:r>
        <w:rPr>
          <w:b w:val="0"/>
          <w:sz w:val="20"/>
        </w:rPr>
        <w:t>P</w:t>
      </w:r>
      <w:r>
        <w:rPr>
          <w:b w:val="0"/>
          <w:sz w:val="16"/>
        </w:rPr>
        <w:t>EMUTUSAN </w:t>
      </w:r>
      <w:r>
        <w:rPr>
          <w:b w:val="0"/>
          <w:sz w:val="20"/>
        </w:rPr>
        <w:t>K</w:t>
      </w:r>
      <w:r>
        <w:rPr>
          <w:b w:val="0"/>
          <w:sz w:val="16"/>
        </w:rPr>
        <w:t>ONTRAK OLEH </w:t>
      </w:r>
      <w:r>
        <w:rPr>
          <w:b w:val="0"/>
          <w:sz w:val="20"/>
        </w:rPr>
        <w:t>P</w:t>
      </w:r>
      <w:r>
        <w:rPr>
          <w:b w:val="0"/>
          <w:sz w:val="16"/>
        </w:rPr>
        <w:t>EJABAT </w:t>
      </w:r>
      <w:r>
        <w:rPr>
          <w:b w:val="0"/>
          <w:sz w:val="20"/>
        </w:rPr>
        <w:t>P</w:t>
      </w:r>
      <w:r>
        <w:rPr>
          <w:b w:val="0"/>
          <w:sz w:val="16"/>
        </w:rPr>
        <w:t>ENANDATANGAN</w:t>
      </w:r>
      <w:r>
        <w:rPr>
          <w:b w:val="0"/>
          <w:spacing w:val="-1"/>
          <w:sz w:val="16"/>
        </w:rPr>
        <w:t> </w:t>
      </w:r>
      <w:r>
        <w:rPr>
          <w:b w:val="0"/>
          <w:sz w:val="20"/>
        </w:rPr>
        <w:t>K</w:t>
      </w:r>
      <w:r>
        <w:rPr>
          <w:b w:val="0"/>
          <w:sz w:val="16"/>
        </w:rPr>
        <w:t>ONTRAK</w:t>
        <w:tab/>
      </w:r>
      <w:r>
        <w:rPr>
          <w:rFonts w:ascii="Times New Roman"/>
          <w:sz w:val="20"/>
        </w:rPr>
        <w:t>40</w:t>
      </w:r>
    </w:p>
    <w:p>
      <w:pPr>
        <w:pStyle w:val="ListParagraph"/>
        <w:numPr>
          <w:ilvl w:val="0"/>
          <w:numId w:val="545"/>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EMUTUSAN </w:t>
      </w:r>
      <w:r>
        <w:rPr>
          <w:b w:val="0"/>
          <w:sz w:val="20"/>
        </w:rPr>
        <w:t>K</w:t>
      </w:r>
      <w:r>
        <w:rPr>
          <w:b w:val="0"/>
          <w:sz w:val="16"/>
        </w:rPr>
        <w:t>ONTRAK</w:t>
      </w:r>
      <w:r>
        <w:rPr>
          <w:b w:val="0"/>
          <w:spacing w:val="-1"/>
          <w:sz w:val="16"/>
        </w:rPr>
        <w:t> </w:t>
      </w:r>
      <w:r>
        <w:rPr>
          <w:b w:val="0"/>
          <w:sz w:val="16"/>
        </w:rPr>
        <w:t>OLEH </w:t>
      </w:r>
      <w:r>
        <w:rPr>
          <w:b w:val="0"/>
          <w:sz w:val="20"/>
        </w:rPr>
        <w:t>P</w:t>
      </w:r>
      <w:r>
        <w:rPr>
          <w:b w:val="0"/>
          <w:sz w:val="16"/>
        </w:rPr>
        <w:t>ENYEDIA</w:t>
        <w:tab/>
      </w:r>
      <w:r>
        <w:rPr>
          <w:rFonts w:ascii="Times New Roman"/>
          <w:sz w:val="20"/>
        </w:rPr>
        <w:t>40</w:t>
      </w:r>
    </w:p>
    <w:p>
      <w:pPr>
        <w:tabs>
          <w:tab w:pos="10254" w:val="right" w:leader="dot"/>
        </w:tabs>
        <w:spacing w:line="231" w:lineRule="exact" w:before="1"/>
        <w:ind w:left="898" w:right="0" w:firstLine="0"/>
        <w:jc w:val="left"/>
        <w:rPr>
          <w:rFonts w:ascii="Times New Roman"/>
          <w:sz w:val="20"/>
        </w:rPr>
      </w:pPr>
      <w:r>
        <w:rPr>
          <w:b w:val="0"/>
          <w:sz w:val="20"/>
        </w:rPr>
        <w:t>32.H</w:t>
      </w:r>
      <w:r>
        <w:rPr>
          <w:b w:val="0"/>
          <w:sz w:val="16"/>
        </w:rPr>
        <w:t>AK  DAN </w:t>
      </w:r>
      <w:r>
        <w:rPr>
          <w:b w:val="0"/>
          <w:sz w:val="20"/>
        </w:rPr>
        <w:t>K</w:t>
      </w:r>
      <w:r>
        <w:rPr>
          <w:b w:val="0"/>
          <w:sz w:val="16"/>
        </w:rPr>
        <w:t>EWAJIBAN </w:t>
      </w:r>
      <w:r>
        <w:rPr>
          <w:b w:val="0"/>
          <w:sz w:val="20"/>
        </w:rPr>
        <w:t>P</w:t>
      </w:r>
      <w:r>
        <w:rPr>
          <w:b w:val="0"/>
          <w:sz w:val="16"/>
        </w:rPr>
        <w:t>EJABAT</w:t>
      </w:r>
      <w:r>
        <w:rPr>
          <w:b w:val="0"/>
          <w:spacing w:val="1"/>
          <w:sz w:val="16"/>
        </w:rPr>
        <w:t> </w:t>
      </w:r>
      <w:r>
        <w:rPr>
          <w:b w:val="0"/>
          <w:sz w:val="20"/>
        </w:rPr>
        <w:t>P</w:t>
      </w:r>
      <w:r>
        <w:rPr>
          <w:b w:val="0"/>
          <w:sz w:val="16"/>
        </w:rPr>
        <w:t>ENANDATANGAN </w:t>
      </w:r>
      <w:r>
        <w:rPr>
          <w:b w:val="0"/>
          <w:sz w:val="20"/>
        </w:rPr>
        <w:t>K</w:t>
      </w:r>
      <w:r>
        <w:rPr>
          <w:b w:val="0"/>
          <w:sz w:val="16"/>
        </w:rPr>
        <w:t>ONTRAK</w:t>
        <w:tab/>
      </w:r>
      <w:r>
        <w:rPr>
          <w:rFonts w:ascii="Times New Roman"/>
          <w:sz w:val="20"/>
        </w:rPr>
        <w:t>40</w:t>
      </w:r>
    </w:p>
    <w:p>
      <w:pPr>
        <w:tabs>
          <w:tab w:pos="10254" w:val="right" w:leader="dot"/>
        </w:tabs>
        <w:spacing w:line="231" w:lineRule="exact" w:before="0"/>
        <w:ind w:left="898" w:right="0" w:firstLine="0"/>
        <w:jc w:val="left"/>
        <w:rPr>
          <w:rFonts w:ascii="Times New Roman"/>
          <w:sz w:val="20"/>
        </w:rPr>
      </w:pPr>
      <w:r>
        <w:rPr>
          <w:b w:val="0"/>
          <w:sz w:val="20"/>
        </w:rPr>
        <w:t>39.T</w:t>
      </w:r>
      <w:r>
        <w:rPr>
          <w:b w:val="0"/>
          <w:sz w:val="16"/>
        </w:rPr>
        <w:t>INDAKAN </w:t>
      </w:r>
      <w:r>
        <w:rPr>
          <w:b w:val="0"/>
          <w:sz w:val="20"/>
        </w:rPr>
        <w:t>P</w:t>
      </w:r>
      <w:r>
        <w:rPr>
          <w:b w:val="0"/>
          <w:sz w:val="16"/>
        </w:rPr>
        <w:t>ENYEDIA YANG MENSYARATKAN </w:t>
      </w:r>
      <w:r>
        <w:rPr>
          <w:b w:val="0"/>
          <w:sz w:val="20"/>
        </w:rPr>
        <w:t>P</w:t>
      </w:r>
      <w:r>
        <w:rPr>
          <w:b w:val="0"/>
          <w:sz w:val="16"/>
        </w:rPr>
        <w:t>ERSETUJUAN </w:t>
      </w:r>
      <w:r>
        <w:rPr>
          <w:b w:val="0"/>
          <w:sz w:val="20"/>
        </w:rPr>
        <w:t>P</w:t>
      </w:r>
      <w:r>
        <w:rPr>
          <w:b w:val="0"/>
          <w:sz w:val="16"/>
        </w:rPr>
        <w:t>EJABAT</w:t>
      </w:r>
      <w:r>
        <w:rPr>
          <w:b w:val="0"/>
          <w:spacing w:val="-5"/>
          <w:sz w:val="16"/>
        </w:rPr>
        <w:t> </w:t>
      </w:r>
      <w:r>
        <w:rPr>
          <w:b w:val="0"/>
          <w:sz w:val="20"/>
        </w:rPr>
        <w:t>P</w:t>
      </w:r>
      <w:r>
        <w:rPr>
          <w:b w:val="0"/>
          <w:sz w:val="16"/>
        </w:rPr>
        <w:t>ENANDATANGAN </w:t>
      </w:r>
      <w:r>
        <w:rPr>
          <w:b w:val="0"/>
          <w:sz w:val="20"/>
        </w:rPr>
        <w:t>K</w:t>
      </w:r>
      <w:r>
        <w:rPr>
          <w:b w:val="0"/>
          <w:sz w:val="16"/>
        </w:rPr>
        <w:t>ONTRAK</w:t>
        <w:tab/>
      </w:r>
      <w:r>
        <w:rPr>
          <w:rFonts w:ascii="Times New Roman"/>
          <w:sz w:val="20"/>
        </w:rPr>
        <w:t>40</w:t>
      </w:r>
    </w:p>
    <w:p>
      <w:pPr>
        <w:tabs>
          <w:tab w:pos="10254" w:val="right" w:leader="dot"/>
        </w:tabs>
        <w:spacing w:line="231" w:lineRule="exact" w:before="1"/>
        <w:ind w:left="898" w:right="0" w:firstLine="0"/>
        <w:jc w:val="left"/>
        <w:rPr>
          <w:rFonts w:ascii="Times New Roman"/>
          <w:sz w:val="20"/>
        </w:rPr>
      </w:pPr>
      <w:r>
        <w:rPr>
          <w:b w:val="0"/>
          <w:sz w:val="20"/>
        </w:rPr>
        <w:t>43.K</w:t>
      </w:r>
      <w:r>
        <w:rPr>
          <w:b w:val="0"/>
          <w:sz w:val="16"/>
        </w:rPr>
        <w:t>EPEMILIKAN </w:t>
      </w:r>
      <w:r>
        <w:rPr>
          <w:b w:val="0"/>
          <w:sz w:val="20"/>
        </w:rPr>
        <w:t>D</w:t>
      </w:r>
      <w:r>
        <w:rPr>
          <w:b w:val="0"/>
          <w:sz w:val="16"/>
        </w:rPr>
        <w:t>OKUMEN</w:t>
        <w:tab/>
      </w:r>
      <w:r>
        <w:rPr>
          <w:rFonts w:ascii="Times New Roman"/>
          <w:sz w:val="20"/>
        </w:rPr>
        <w:t>40</w:t>
      </w:r>
    </w:p>
    <w:p>
      <w:pPr>
        <w:tabs>
          <w:tab w:pos="10254" w:val="right" w:leader="dot"/>
        </w:tabs>
        <w:spacing w:line="231" w:lineRule="exact" w:before="0"/>
        <w:ind w:left="898" w:right="0" w:firstLine="0"/>
        <w:jc w:val="left"/>
        <w:rPr>
          <w:rFonts w:ascii="Times New Roman"/>
          <w:sz w:val="20"/>
        </w:rPr>
      </w:pPr>
      <w:r>
        <w:rPr>
          <w:b w:val="0"/>
          <w:sz w:val="20"/>
        </w:rPr>
        <w:t>46.P</w:t>
      </w:r>
      <w:r>
        <w:rPr>
          <w:b w:val="0"/>
          <w:sz w:val="16"/>
        </w:rPr>
        <w:t>EMBAYARAN</w:t>
        <w:tab/>
      </w:r>
      <w:r>
        <w:rPr>
          <w:rFonts w:ascii="Times New Roman"/>
          <w:sz w:val="20"/>
        </w:rPr>
        <w:t>40</w:t>
      </w:r>
    </w:p>
    <w:p>
      <w:pPr>
        <w:tabs>
          <w:tab w:pos="10254" w:val="right" w:leader="dot"/>
        </w:tabs>
        <w:spacing w:line="231" w:lineRule="exact" w:before="1"/>
        <w:ind w:left="898" w:right="0" w:firstLine="0"/>
        <w:jc w:val="left"/>
        <w:rPr>
          <w:rFonts w:ascii="Times New Roman"/>
          <w:sz w:val="20"/>
        </w:rPr>
      </w:pPr>
      <w:r>
        <w:rPr>
          <w:b w:val="0"/>
          <w:sz w:val="20"/>
        </w:rPr>
        <w:t>49.P</w:t>
      </w:r>
      <w:r>
        <w:rPr>
          <w:b w:val="0"/>
          <w:sz w:val="16"/>
        </w:rPr>
        <w:t>ENYESUAIAN </w:t>
      </w:r>
      <w:r>
        <w:rPr>
          <w:b w:val="0"/>
          <w:sz w:val="20"/>
        </w:rPr>
        <w:t>H</w:t>
      </w:r>
      <w:r>
        <w:rPr>
          <w:b w:val="0"/>
          <w:sz w:val="16"/>
        </w:rPr>
        <w:t>ARGA</w:t>
        <w:tab/>
      </w:r>
      <w:r>
        <w:rPr>
          <w:rFonts w:ascii="Times New Roman"/>
          <w:sz w:val="20"/>
        </w:rPr>
        <w:t>41</w:t>
      </w:r>
    </w:p>
    <w:p>
      <w:pPr>
        <w:pStyle w:val="ListParagraph"/>
        <w:numPr>
          <w:ilvl w:val="0"/>
          <w:numId w:val="546"/>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P</w:t>
      </w:r>
      <w:r>
        <w:rPr>
          <w:b w:val="0"/>
          <w:sz w:val="16"/>
        </w:rPr>
        <w:t>ENYELESAIAN</w:t>
      </w:r>
      <w:r>
        <w:rPr>
          <w:b w:val="0"/>
          <w:spacing w:val="-1"/>
          <w:sz w:val="16"/>
        </w:rPr>
        <w:t> </w:t>
      </w:r>
      <w:r>
        <w:rPr>
          <w:b w:val="0"/>
          <w:sz w:val="20"/>
        </w:rPr>
        <w:t>P</w:t>
      </w:r>
      <w:r>
        <w:rPr>
          <w:b w:val="0"/>
          <w:sz w:val="16"/>
        </w:rPr>
        <w:t>ERSELISIHAN</w:t>
        <w:tab/>
      </w:r>
      <w:r>
        <w:rPr>
          <w:rFonts w:ascii="Times New Roman"/>
          <w:sz w:val="20"/>
        </w:rPr>
        <w:t>41</w:t>
      </w:r>
    </w:p>
    <w:p>
      <w:pPr>
        <w:pStyle w:val="Heading6"/>
        <w:tabs>
          <w:tab w:pos="10256" w:val="right" w:leader="dot"/>
        </w:tabs>
        <w:spacing w:before="125"/>
        <w:ind w:left="898"/>
        <w:rPr>
          <w:rFonts w:ascii="Footlight MT Light"/>
          <w:b w:val="0"/>
        </w:rPr>
      </w:pPr>
      <w:r>
        <w:rPr/>
        <w:t>BAB VIII. KERANGKA ACUAN</w:t>
      </w:r>
      <w:r>
        <w:rPr>
          <w:spacing w:val="-3"/>
        </w:rPr>
        <w:t> </w:t>
      </w:r>
      <w:r>
        <w:rPr/>
        <w:t>KERJA</w:t>
      </w:r>
      <w:r>
        <w:rPr>
          <w:spacing w:val="1"/>
        </w:rPr>
        <w:t> </w:t>
      </w:r>
      <w:r>
        <w:rPr/>
        <w:t>(KAK)</w:t>
        <w:tab/>
      </w:r>
      <w:r>
        <w:rPr>
          <w:rFonts w:ascii="Footlight MT Light"/>
          <w:b w:val="0"/>
        </w:rPr>
        <w:t>42</w:t>
      </w:r>
    </w:p>
    <w:p>
      <w:pPr>
        <w:pStyle w:val="BodyText"/>
        <w:tabs>
          <w:tab w:pos="10256" w:val="right" w:leader="dot"/>
        </w:tabs>
        <w:spacing w:before="121"/>
        <w:ind w:left="900"/>
        <w:rPr>
          <w:b w:val="0"/>
        </w:rPr>
      </w:pPr>
      <w:r>
        <w:rPr>
          <w:b w:val="0"/>
        </w:rPr>
        <w:t>BAB IX. RANCANGAN</w:t>
      </w:r>
      <w:r>
        <w:rPr>
          <w:b w:val="0"/>
          <w:spacing w:val="-2"/>
        </w:rPr>
        <w:t> </w:t>
      </w:r>
      <w:r>
        <w:rPr>
          <w:b w:val="0"/>
        </w:rPr>
        <w:t>DOKUMEN KONTRAK</w:t>
        <w:tab/>
        <w:t>45</w:t>
      </w:r>
    </w:p>
    <w:p>
      <w:pPr>
        <w:pStyle w:val="BodyText"/>
        <w:tabs>
          <w:tab w:pos="10256" w:val="right" w:leader="dot"/>
        </w:tabs>
        <w:spacing w:before="121"/>
        <w:ind w:left="900"/>
        <w:rPr>
          <w:b w:val="0"/>
        </w:rPr>
      </w:pPr>
      <w:r>
        <w:rPr>
          <w:b w:val="0"/>
        </w:rPr>
        <w:t>BAB X. BENTUK</w:t>
      </w:r>
      <w:r>
        <w:rPr>
          <w:b w:val="0"/>
          <w:spacing w:val="-1"/>
        </w:rPr>
        <w:t> </w:t>
      </w:r>
      <w:r>
        <w:rPr>
          <w:b w:val="0"/>
        </w:rPr>
        <w:t>DOKUMEN PENAWARAN</w:t>
        <w:tab/>
        <w:t>48</w:t>
      </w:r>
    </w:p>
    <w:p>
      <w:pPr>
        <w:pStyle w:val="ListParagraph"/>
        <w:numPr>
          <w:ilvl w:val="1"/>
          <w:numId w:val="546"/>
        </w:numPr>
        <w:tabs>
          <w:tab w:pos="1182" w:val="left" w:leader="none"/>
          <w:tab w:pos="10254" w:val="right" w:leader="dot"/>
        </w:tabs>
        <w:spacing w:line="231" w:lineRule="exact" w:before="114" w:after="0"/>
        <w:ind w:left="1181" w:right="0" w:hanging="283"/>
        <w:jc w:val="left"/>
        <w:rPr>
          <w:rFonts w:ascii="Times New Roman"/>
          <w:sz w:val="20"/>
        </w:rPr>
      </w:pPr>
      <w:r>
        <w:rPr>
          <w:b w:val="0"/>
          <w:sz w:val="20"/>
        </w:rPr>
        <w:t>BENTUK</w:t>
      </w:r>
      <w:r>
        <w:rPr>
          <w:b w:val="0"/>
          <w:spacing w:val="-12"/>
          <w:sz w:val="20"/>
        </w:rPr>
        <w:t> </w:t>
      </w:r>
      <w:r>
        <w:rPr>
          <w:b w:val="0"/>
          <w:sz w:val="20"/>
        </w:rPr>
        <w:t>SURAT</w:t>
      </w:r>
      <w:r>
        <w:rPr>
          <w:b w:val="0"/>
          <w:spacing w:val="-10"/>
          <w:sz w:val="20"/>
        </w:rPr>
        <w:t> </w:t>
      </w:r>
      <w:r>
        <w:rPr>
          <w:b w:val="0"/>
          <w:sz w:val="20"/>
        </w:rPr>
        <w:t>PENAWARAN</w:t>
        <w:tab/>
      </w:r>
      <w:r>
        <w:rPr>
          <w:rFonts w:ascii="Times New Roman"/>
          <w:sz w:val="20"/>
        </w:rPr>
        <w:t>49</w:t>
      </w:r>
    </w:p>
    <w:p>
      <w:pPr>
        <w:pStyle w:val="ListParagraph"/>
        <w:numPr>
          <w:ilvl w:val="1"/>
          <w:numId w:val="546"/>
        </w:numPr>
        <w:tabs>
          <w:tab w:pos="1182" w:val="left" w:leader="none"/>
          <w:tab w:pos="10254" w:val="right" w:leader="dot"/>
        </w:tabs>
        <w:spacing w:line="231" w:lineRule="exact" w:before="0" w:after="0"/>
        <w:ind w:left="1181" w:right="0" w:hanging="283"/>
        <w:jc w:val="left"/>
        <w:rPr>
          <w:rFonts w:ascii="Times New Roman"/>
          <w:sz w:val="20"/>
        </w:rPr>
      </w:pPr>
      <w:r>
        <w:rPr>
          <w:b w:val="0"/>
          <w:sz w:val="20"/>
        </w:rPr>
        <w:t>DOKUMEN</w:t>
      </w:r>
      <w:r>
        <w:rPr>
          <w:b w:val="0"/>
          <w:spacing w:val="-11"/>
          <w:sz w:val="20"/>
        </w:rPr>
        <w:t> </w:t>
      </w:r>
      <w:r>
        <w:rPr>
          <w:b w:val="0"/>
          <w:sz w:val="20"/>
        </w:rPr>
        <w:t>PENAWARAN</w:t>
      </w:r>
      <w:r>
        <w:rPr>
          <w:b w:val="0"/>
          <w:spacing w:val="-10"/>
          <w:sz w:val="20"/>
        </w:rPr>
        <w:t> </w:t>
      </w:r>
      <w:r>
        <w:rPr>
          <w:b w:val="0"/>
          <w:sz w:val="20"/>
        </w:rPr>
        <w:t>TEKNIS</w:t>
        <w:tab/>
      </w:r>
      <w:r>
        <w:rPr>
          <w:rFonts w:ascii="Times New Roman"/>
          <w:sz w:val="20"/>
        </w:rPr>
        <w:t>50</w:t>
      </w:r>
    </w:p>
    <w:p>
      <w:pPr>
        <w:pStyle w:val="ListParagraph"/>
        <w:numPr>
          <w:ilvl w:val="1"/>
          <w:numId w:val="546"/>
        </w:numPr>
        <w:tabs>
          <w:tab w:pos="1182" w:val="left" w:leader="none"/>
          <w:tab w:pos="10254" w:val="right" w:leader="dot"/>
        </w:tabs>
        <w:spacing w:line="240" w:lineRule="auto" w:before="2" w:after="0"/>
        <w:ind w:left="1181" w:right="0" w:hanging="283"/>
        <w:jc w:val="left"/>
        <w:rPr>
          <w:rFonts w:ascii="Times New Roman"/>
          <w:sz w:val="20"/>
        </w:rPr>
      </w:pPr>
      <w:r>
        <w:rPr>
          <w:b w:val="0"/>
          <w:sz w:val="20"/>
        </w:rPr>
        <w:t>DOKUMEN</w:t>
      </w:r>
      <w:r>
        <w:rPr>
          <w:b w:val="0"/>
          <w:spacing w:val="-11"/>
          <w:sz w:val="20"/>
        </w:rPr>
        <w:t> </w:t>
      </w:r>
      <w:r>
        <w:rPr>
          <w:b w:val="0"/>
          <w:sz w:val="20"/>
        </w:rPr>
        <w:t>PENAWARAN</w:t>
      </w:r>
      <w:r>
        <w:rPr>
          <w:b w:val="0"/>
          <w:spacing w:val="-10"/>
          <w:sz w:val="20"/>
        </w:rPr>
        <w:t> </w:t>
      </w:r>
      <w:r>
        <w:rPr>
          <w:b w:val="0"/>
          <w:sz w:val="20"/>
        </w:rPr>
        <w:t>BIAYA</w:t>
        <w:tab/>
      </w:r>
      <w:r>
        <w:rPr>
          <w:rFonts w:ascii="Times New Roman"/>
          <w:sz w:val="20"/>
        </w:rPr>
        <w:t>58</w:t>
      </w:r>
    </w:p>
    <w:p>
      <w:pPr>
        <w:pStyle w:val="BodyText"/>
        <w:tabs>
          <w:tab w:pos="10256" w:val="right" w:leader="dot"/>
        </w:tabs>
        <w:spacing w:before="125"/>
        <w:ind w:left="900"/>
        <w:rPr>
          <w:b w:val="0"/>
        </w:rPr>
      </w:pPr>
      <w:r>
        <w:rPr>
          <w:b w:val="0"/>
        </w:rPr>
        <w:t>BAB XI. BENTUK</w:t>
      </w:r>
      <w:r>
        <w:rPr>
          <w:b w:val="0"/>
          <w:spacing w:val="-3"/>
        </w:rPr>
        <w:t> </w:t>
      </w:r>
      <w:r>
        <w:rPr>
          <w:b w:val="0"/>
        </w:rPr>
        <w:t>DOKUMEN LAINNYA</w:t>
        <w:tab/>
        <w:t>61</w:t>
      </w:r>
    </w:p>
    <w:p>
      <w:pPr>
        <w:pStyle w:val="ListParagraph"/>
        <w:numPr>
          <w:ilvl w:val="0"/>
          <w:numId w:val="547"/>
        </w:numPr>
        <w:tabs>
          <w:tab w:pos="1108" w:val="left" w:leader="none"/>
          <w:tab w:pos="10254" w:val="right" w:leader="dot"/>
        </w:tabs>
        <w:spacing w:line="240" w:lineRule="auto" w:before="114" w:after="0"/>
        <w:ind w:left="1107" w:right="0" w:hanging="209"/>
        <w:jc w:val="left"/>
        <w:rPr>
          <w:rFonts w:ascii="Times New Roman"/>
          <w:sz w:val="20"/>
        </w:rPr>
      </w:pPr>
      <w:r>
        <w:rPr>
          <w:b w:val="0"/>
          <w:sz w:val="20"/>
        </w:rPr>
        <w:t>SURAT PENUNJUKAN PENYEDIA</w:t>
      </w:r>
      <w:r>
        <w:rPr>
          <w:b w:val="0"/>
          <w:spacing w:val="-31"/>
          <w:sz w:val="20"/>
        </w:rPr>
        <w:t> </w:t>
      </w:r>
      <w:r>
        <w:rPr>
          <w:b w:val="0"/>
          <w:sz w:val="20"/>
        </w:rPr>
        <w:t>BARANG/JASA</w:t>
      </w:r>
      <w:r>
        <w:rPr>
          <w:b w:val="0"/>
          <w:spacing w:val="-10"/>
          <w:sz w:val="20"/>
        </w:rPr>
        <w:t> </w:t>
      </w:r>
      <w:r>
        <w:rPr>
          <w:b w:val="0"/>
          <w:sz w:val="20"/>
        </w:rPr>
        <w:t>(SPPBJ)</w:t>
        <w:tab/>
      </w:r>
      <w:r>
        <w:rPr>
          <w:rFonts w:ascii="Times New Roman"/>
          <w:sz w:val="20"/>
        </w:rPr>
        <w:t>61</w:t>
      </w:r>
    </w:p>
    <w:p>
      <w:pPr>
        <w:pStyle w:val="ListParagraph"/>
        <w:numPr>
          <w:ilvl w:val="0"/>
          <w:numId w:val="547"/>
        </w:numPr>
        <w:tabs>
          <w:tab w:pos="1096" w:val="left" w:leader="none"/>
          <w:tab w:pos="10254" w:val="right" w:leader="dot"/>
        </w:tabs>
        <w:spacing w:line="231" w:lineRule="exact" w:before="2" w:after="0"/>
        <w:ind w:left="1095" w:right="0" w:hanging="197"/>
        <w:jc w:val="left"/>
        <w:rPr>
          <w:rFonts w:ascii="Times New Roman"/>
          <w:sz w:val="20"/>
        </w:rPr>
      </w:pPr>
      <w:r>
        <w:rPr>
          <w:b w:val="0"/>
          <w:sz w:val="20"/>
        </w:rPr>
        <w:t>SURAT PERINTAH</w:t>
      </w:r>
      <w:r>
        <w:rPr>
          <w:b w:val="0"/>
          <w:spacing w:val="-21"/>
          <w:sz w:val="20"/>
        </w:rPr>
        <w:t> </w:t>
      </w:r>
      <w:r>
        <w:rPr>
          <w:b w:val="0"/>
          <w:sz w:val="20"/>
        </w:rPr>
        <w:t>MULAI</w:t>
      </w:r>
      <w:r>
        <w:rPr>
          <w:b w:val="0"/>
          <w:spacing w:val="-7"/>
          <w:sz w:val="20"/>
        </w:rPr>
        <w:t> </w:t>
      </w:r>
      <w:r>
        <w:rPr>
          <w:b w:val="0"/>
          <w:sz w:val="20"/>
        </w:rPr>
        <w:t>KERJA</w:t>
        <w:tab/>
      </w:r>
      <w:r>
        <w:rPr>
          <w:rFonts w:ascii="Times New Roman"/>
          <w:sz w:val="20"/>
        </w:rPr>
        <w:t>62</w:t>
      </w:r>
    </w:p>
    <w:p>
      <w:pPr>
        <w:pStyle w:val="ListParagraph"/>
        <w:numPr>
          <w:ilvl w:val="0"/>
          <w:numId w:val="547"/>
        </w:numPr>
        <w:tabs>
          <w:tab w:pos="1110" w:val="left" w:leader="none"/>
          <w:tab w:pos="10254" w:val="right" w:leader="dot"/>
        </w:tabs>
        <w:spacing w:line="231" w:lineRule="exact" w:before="0" w:after="0"/>
        <w:ind w:left="1109" w:right="0" w:hanging="211"/>
        <w:jc w:val="left"/>
        <w:rPr>
          <w:rFonts w:ascii="Times New Roman"/>
          <w:sz w:val="20"/>
        </w:rPr>
      </w:pPr>
      <w:r>
        <w:rPr>
          <w:b w:val="0"/>
          <w:sz w:val="20"/>
        </w:rPr>
        <w:t>JAMINAN</w:t>
      </w:r>
      <w:r>
        <w:rPr>
          <w:b w:val="0"/>
          <w:spacing w:val="-11"/>
          <w:sz w:val="20"/>
        </w:rPr>
        <w:t> </w:t>
      </w:r>
      <w:r>
        <w:rPr>
          <w:b w:val="0"/>
          <w:sz w:val="20"/>
        </w:rPr>
        <w:t>UANG</w:t>
      </w:r>
      <w:r>
        <w:rPr>
          <w:b w:val="0"/>
          <w:spacing w:val="-8"/>
          <w:sz w:val="20"/>
        </w:rPr>
        <w:t> </w:t>
      </w:r>
      <w:r>
        <w:rPr>
          <w:b w:val="0"/>
          <w:sz w:val="20"/>
        </w:rPr>
        <w:t>MUKA</w:t>
        <w:tab/>
      </w:r>
      <w:r>
        <w:rPr>
          <w:rFonts w:ascii="Times New Roman"/>
          <w:sz w:val="20"/>
        </w:rPr>
        <w:t>64</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75"/>
        <w:ind w:left="3808" w:right="3760" w:firstLine="0"/>
        <w:jc w:val="center"/>
        <w:rPr>
          <w:b w:val="0"/>
          <w:sz w:val="20"/>
        </w:rPr>
      </w:pPr>
      <w:r>
        <w:rPr>
          <w:b w:val="0"/>
          <w:sz w:val="20"/>
        </w:rPr>
        <w:t>Standar Dokumen Penunjukan Langsung Jasa Konsultansi Perorangan</w:t>
      </w:r>
    </w:p>
    <w:p>
      <w:pPr>
        <w:spacing w:after="0"/>
        <w:jc w:val="center"/>
        <w:rPr>
          <w:sz w:val="20"/>
        </w:rPr>
        <w:sectPr>
          <w:headerReference w:type="default" r:id="rId151"/>
          <w:footerReference w:type="default" r:id="rId152"/>
          <w:pgSz w:w="12240" w:h="18720"/>
          <w:pgMar w:header="0" w:footer="502" w:top="1620" w:bottom="700" w:left="520" w:right="560"/>
        </w:sectPr>
      </w:pPr>
    </w:p>
    <w:p>
      <w:pPr>
        <w:pStyle w:val="BodyText"/>
        <w:rPr>
          <w:b w:val="0"/>
          <w:sz w:val="20"/>
        </w:rPr>
      </w:pPr>
    </w:p>
    <w:p>
      <w:pPr>
        <w:pStyle w:val="BodyText"/>
        <w:rPr>
          <w:b w:val="0"/>
          <w:sz w:val="20"/>
        </w:rPr>
      </w:pPr>
    </w:p>
    <w:p>
      <w:pPr>
        <w:pStyle w:val="BodyText"/>
        <w:spacing w:before="7"/>
        <w:rPr>
          <w:b w:val="0"/>
          <w:sz w:val="27"/>
        </w:rPr>
      </w:pPr>
    </w:p>
    <w:p>
      <w:pPr>
        <w:pStyle w:val="Heading3"/>
        <w:ind w:left="3299" w:right="3160"/>
        <w:jc w:val="center"/>
        <w:rPr>
          <w:b w:val="0"/>
        </w:rPr>
      </w:pPr>
      <w:r>
        <w:rPr>
          <w:b w:val="0"/>
        </w:rPr>
        <w:t>BAB. I</w:t>
      </w:r>
      <w:r>
        <w:rPr>
          <w:b w:val="0"/>
          <w:spacing w:val="68"/>
        </w:rPr>
        <w:t> </w:t>
      </w:r>
      <w:r>
        <w:rPr>
          <w:b w:val="0"/>
        </w:rPr>
        <w:t>UMUM</w:t>
      </w:r>
    </w:p>
    <w:p>
      <w:pPr>
        <w:pStyle w:val="BodyText"/>
        <w:rPr>
          <w:b w:val="0"/>
        </w:rPr>
      </w:pPr>
      <w:r>
        <w:rPr/>
        <w:pict>
          <v:line style="position:absolute;mso-position-horizontal-relative:page;mso-position-vertical-relative:paragraph;z-index:8912;mso-wrap-distance-left:0;mso-wrap-distance-right:0" from="69.480003pt,14.871141pt" to="525.960018pt,14.871141pt" stroked="true" strokeweight=".48pt" strokecolor="#000000">
            <v:stroke dashstyle="solid"/>
            <w10:wrap type="topAndBottom"/>
          </v:line>
        </w:pict>
      </w:r>
    </w:p>
    <w:p>
      <w:pPr>
        <w:pStyle w:val="BodyText"/>
        <w:spacing w:before="8"/>
        <w:rPr>
          <w:b w:val="0"/>
          <w:sz w:val="15"/>
        </w:rPr>
      </w:pPr>
    </w:p>
    <w:p>
      <w:pPr>
        <w:pStyle w:val="ListParagraph"/>
        <w:numPr>
          <w:ilvl w:val="0"/>
          <w:numId w:val="548"/>
        </w:numPr>
        <w:tabs>
          <w:tab w:pos="1326" w:val="left" w:leader="none"/>
        </w:tabs>
        <w:spacing w:line="240" w:lineRule="auto" w:before="82" w:after="0"/>
        <w:ind w:left="1325" w:right="1184" w:hanging="427"/>
        <w:jc w:val="both"/>
        <w:rPr>
          <w:b w:val="0"/>
          <w:sz w:val="24"/>
        </w:rPr>
      </w:pPr>
      <w:r>
        <w:rPr>
          <w:b w:val="0"/>
          <w:sz w:val="24"/>
        </w:rPr>
        <w:t>Dokumen Penunjukan  Langsung  ini  disusun  berdasarkan  Peraturan  Presiden Nomor 16 Tahun 2018 tentang Pengadaan Barang/Jasa Pemerintah dan aturan turunannya.</w:t>
      </w:r>
    </w:p>
    <w:p>
      <w:pPr>
        <w:pStyle w:val="ListParagraph"/>
        <w:numPr>
          <w:ilvl w:val="0"/>
          <w:numId w:val="548"/>
        </w:numPr>
        <w:tabs>
          <w:tab w:pos="1326" w:val="left" w:leader="none"/>
        </w:tabs>
        <w:spacing w:line="240" w:lineRule="auto" w:before="212" w:after="0"/>
        <w:ind w:left="1325" w:right="1187" w:hanging="427"/>
        <w:jc w:val="both"/>
        <w:rPr>
          <w:b w:val="0"/>
          <w:sz w:val="24"/>
        </w:rPr>
      </w:pPr>
      <w:r>
        <w:rPr>
          <w:b w:val="0"/>
          <w:sz w:val="24"/>
        </w:rPr>
        <w:t>Dalam Dokumen Penunjukan Langsung ini dipergunakan pengertian, istilah, dan singkatan sebagai</w:t>
      </w:r>
      <w:r>
        <w:rPr>
          <w:b w:val="0"/>
          <w:spacing w:val="-3"/>
          <w:sz w:val="24"/>
        </w:rPr>
        <w:t> </w:t>
      </w:r>
      <w:r>
        <w:rPr>
          <w:b w:val="0"/>
          <w:sz w:val="24"/>
        </w:rPr>
        <w:t>berikut:</w:t>
      </w:r>
    </w:p>
    <w:p>
      <w:pPr>
        <w:pStyle w:val="BodyText"/>
        <w:spacing w:before="1"/>
        <w:rPr>
          <w:b w:val="0"/>
        </w:rPr>
      </w:pPr>
    </w:p>
    <w:p>
      <w:pPr>
        <w:pStyle w:val="BodyText"/>
        <w:tabs>
          <w:tab w:pos="3665" w:val="left" w:leader="none"/>
          <w:tab w:pos="4123" w:val="left" w:leader="none"/>
        </w:tabs>
        <w:spacing w:line="253" w:lineRule="exact"/>
        <w:ind w:left="1541"/>
        <w:rPr>
          <w:b w:val="0"/>
        </w:rPr>
      </w:pPr>
      <w:r>
        <w:rPr>
          <w:b w:val="0"/>
        </w:rPr>
        <w:t>Jasa</w:t>
      </w:r>
      <w:r>
        <w:rPr>
          <w:b w:val="0"/>
          <w:spacing w:val="-3"/>
        </w:rPr>
        <w:t> </w:t>
      </w:r>
      <w:r>
        <w:rPr>
          <w:b w:val="0"/>
        </w:rPr>
        <w:t>Konsultansi</w:t>
      </w:r>
      <w:r>
        <w:rPr>
          <w:rFonts w:ascii="Times New Roman"/>
        </w:rPr>
        <w:tab/>
      </w:r>
      <w:r>
        <w:rPr>
          <w:b w:val="0"/>
        </w:rPr>
        <w:t>:</w:t>
      </w:r>
      <w:r>
        <w:rPr>
          <w:rFonts w:ascii="Times New Roman"/>
        </w:rPr>
        <w:tab/>
      </w:r>
      <w:r>
        <w:rPr>
          <w:b w:val="0"/>
        </w:rPr>
        <w:t>Jasa</w:t>
      </w:r>
      <w:r>
        <w:rPr>
          <w:b w:val="0"/>
          <w:spacing w:val="17"/>
        </w:rPr>
        <w:t> </w:t>
      </w:r>
      <w:r>
        <w:rPr>
          <w:b w:val="0"/>
        </w:rPr>
        <w:t>layanan</w:t>
      </w:r>
      <w:r>
        <w:rPr>
          <w:b w:val="0"/>
          <w:spacing w:val="15"/>
        </w:rPr>
        <w:t> </w:t>
      </w:r>
      <w:r>
        <w:rPr>
          <w:b w:val="0"/>
        </w:rPr>
        <w:t>profesional</w:t>
      </w:r>
      <w:r>
        <w:rPr>
          <w:b w:val="0"/>
          <w:spacing w:val="16"/>
        </w:rPr>
        <w:t> </w:t>
      </w:r>
      <w:r>
        <w:rPr>
          <w:b w:val="0"/>
        </w:rPr>
        <w:t>yang</w:t>
      </w:r>
      <w:r>
        <w:rPr>
          <w:b w:val="0"/>
          <w:spacing w:val="16"/>
        </w:rPr>
        <w:t> </w:t>
      </w:r>
      <w:r>
        <w:rPr>
          <w:b w:val="0"/>
        </w:rPr>
        <w:t>membutuhkan</w:t>
      </w:r>
      <w:r>
        <w:rPr>
          <w:b w:val="0"/>
          <w:spacing w:val="16"/>
        </w:rPr>
        <w:t> </w:t>
      </w:r>
      <w:r>
        <w:rPr>
          <w:b w:val="0"/>
        </w:rPr>
        <w:t>keahlian</w:t>
      </w:r>
    </w:p>
    <w:p>
      <w:pPr>
        <w:pStyle w:val="BodyText"/>
        <w:ind w:left="4123" w:right="1203"/>
        <w:rPr>
          <w:b w:val="0"/>
        </w:rPr>
      </w:pPr>
      <w:r>
        <w:rPr>
          <w:b w:val="0"/>
        </w:rPr>
        <w:t>tertentu diberbagai bidang keilmuan yang mengutamakan adanya olah pikir.</w:t>
      </w:r>
    </w:p>
    <w:p>
      <w:pPr>
        <w:pStyle w:val="BodyText"/>
        <w:spacing w:before="2"/>
        <w:rPr>
          <w:b w:val="0"/>
        </w:rPr>
      </w:pPr>
    </w:p>
    <w:p>
      <w:pPr>
        <w:pStyle w:val="BodyText"/>
        <w:tabs>
          <w:tab w:pos="3665" w:val="left" w:leader="none"/>
          <w:tab w:pos="4123" w:val="left" w:leader="none"/>
        </w:tabs>
        <w:ind w:left="1541"/>
        <w:rPr>
          <w:b w:val="0"/>
        </w:rPr>
      </w:pPr>
      <w:r>
        <w:rPr>
          <w:b w:val="0"/>
        </w:rPr>
        <w:t>KAK</w:t>
      </w:r>
      <w:r>
        <w:rPr>
          <w:rFonts w:ascii="Times New Roman"/>
        </w:rPr>
        <w:tab/>
      </w:r>
      <w:r>
        <w:rPr>
          <w:b w:val="0"/>
        </w:rPr>
        <w:t>:</w:t>
      </w:r>
      <w:r>
        <w:rPr>
          <w:rFonts w:ascii="Times New Roman"/>
        </w:rPr>
        <w:tab/>
      </w:r>
      <w:r>
        <w:rPr>
          <w:b w:val="0"/>
        </w:rPr>
        <w:t>Kerangka Acuan</w:t>
      </w:r>
      <w:r>
        <w:rPr>
          <w:b w:val="0"/>
          <w:spacing w:val="-2"/>
        </w:rPr>
        <w:t> </w:t>
      </w:r>
      <w:r>
        <w:rPr>
          <w:b w:val="0"/>
        </w:rPr>
        <w:t>Kerja.</w:t>
      </w:r>
    </w:p>
    <w:p>
      <w:pPr>
        <w:pStyle w:val="BodyText"/>
        <w:rPr>
          <w:b w:val="0"/>
        </w:rPr>
      </w:pPr>
    </w:p>
    <w:p>
      <w:pPr>
        <w:pStyle w:val="BodyText"/>
        <w:tabs>
          <w:tab w:pos="3665" w:val="left" w:leader="none"/>
          <w:tab w:pos="4123" w:val="left" w:leader="none"/>
        </w:tabs>
        <w:ind w:left="1541"/>
        <w:rPr>
          <w:b w:val="0"/>
        </w:rPr>
      </w:pPr>
      <w:r>
        <w:rPr>
          <w:b w:val="0"/>
        </w:rPr>
        <w:t>HPS</w:t>
      </w:r>
      <w:r>
        <w:rPr>
          <w:rFonts w:ascii="Times New Roman"/>
        </w:rPr>
        <w:tab/>
      </w:r>
      <w:r>
        <w:rPr>
          <w:b w:val="0"/>
        </w:rPr>
        <w:t>:</w:t>
      </w:r>
      <w:r>
        <w:rPr>
          <w:rFonts w:ascii="Times New Roman"/>
        </w:rPr>
        <w:tab/>
      </w:r>
      <w:r>
        <w:rPr>
          <w:b w:val="0"/>
        </w:rPr>
        <w:t>Harga Perkiraan</w:t>
      </w:r>
      <w:r>
        <w:rPr>
          <w:b w:val="0"/>
          <w:spacing w:val="-2"/>
        </w:rPr>
        <w:t> </w:t>
      </w:r>
      <w:r>
        <w:rPr>
          <w:b w:val="0"/>
        </w:rPr>
        <w:t>Sendiri.</w:t>
      </w:r>
    </w:p>
    <w:p>
      <w:pPr>
        <w:pStyle w:val="BodyText"/>
        <w:rPr>
          <w:b w:val="0"/>
        </w:rPr>
      </w:pPr>
    </w:p>
    <w:p>
      <w:pPr>
        <w:pStyle w:val="BodyText"/>
        <w:tabs>
          <w:tab w:pos="3665" w:val="left" w:leader="none"/>
          <w:tab w:pos="4123" w:val="left" w:leader="none"/>
        </w:tabs>
        <w:ind w:left="1541"/>
        <w:rPr>
          <w:b w:val="0"/>
        </w:rPr>
      </w:pPr>
      <w:r>
        <w:rPr>
          <w:b w:val="0"/>
        </w:rPr>
        <w:t>LDP</w:t>
      </w:r>
      <w:r>
        <w:rPr>
          <w:rFonts w:ascii="Times New Roman"/>
        </w:rPr>
        <w:tab/>
      </w:r>
      <w:r>
        <w:rPr>
          <w:b w:val="0"/>
        </w:rPr>
        <w:t>:</w:t>
      </w:r>
      <w:r>
        <w:rPr>
          <w:rFonts w:ascii="Times New Roman"/>
        </w:rPr>
        <w:tab/>
      </w:r>
      <w:r>
        <w:rPr>
          <w:b w:val="0"/>
        </w:rPr>
        <w:t>Lembar Data Pemilihan.</w:t>
      </w:r>
    </w:p>
    <w:p>
      <w:pPr>
        <w:pStyle w:val="BodyText"/>
        <w:spacing w:before="10"/>
        <w:rPr>
          <w:b w:val="0"/>
          <w:sz w:val="15"/>
        </w:rPr>
      </w:pPr>
    </w:p>
    <w:p>
      <w:pPr>
        <w:spacing w:after="0"/>
        <w:rPr>
          <w:sz w:val="15"/>
        </w:rPr>
        <w:sectPr>
          <w:headerReference w:type="default" r:id="rId153"/>
          <w:pgSz w:w="12240" w:h="18720"/>
          <w:pgMar w:header="689" w:footer="502" w:top="900" w:bottom="700" w:left="520" w:right="560"/>
          <w:pgNumType w:start="1"/>
        </w:sectPr>
      </w:pPr>
    </w:p>
    <w:p>
      <w:pPr>
        <w:pStyle w:val="BodyText"/>
        <w:spacing w:line="278" w:lineRule="auto" w:before="82"/>
        <w:ind w:left="1541" w:right="166"/>
        <w:rPr>
          <w:b w:val="0"/>
        </w:rPr>
      </w:pPr>
      <w:r>
        <w:rPr>
          <w:b w:val="0"/>
        </w:rPr>
        <w:t>Kelompok Kerja Pemilihan</w:t>
      </w:r>
    </w:p>
    <w:p>
      <w:pPr>
        <w:pStyle w:val="BodyText"/>
        <w:spacing w:line="251" w:lineRule="exact"/>
        <w:ind w:left="1541"/>
        <w:rPr>
          <w:b w:val="0"/>
        </w:rPr>
      </w:pPr>
      <w:r>
        <w:rPr>
          <w:b w:val="0"/>
        </w:rPr>
        <w:t>(Pokja Pemilihan)</w:t>
      </w:r>
    </w:p>
    <w:p>
      <w:pPr>
        <w:pStyle w:val="BodyText"/>
        <w:tabs>
          <w:tab w:pos="796" w:val="left" w:leader="none"/>
        </w:tabs>
        <w:spacing w:before="82"/>
        <w:ind w:left="796" w:right="1014" w:hanging="459"/>
        <w:rPr>
          <w:b w:val="0"/>
        </w:rPr>
      </w:pPr>
      <w:r>
        <w:rPr/>
        <w:br w:type="column"/>
      </w:r>
      <w:r>
        <w:rPr>
          <w:b w:val="0"/>
        </w:rPr>
        <w:t>:</w:t>
      </w:r>
      <w:r>
        <w:rPr>
          <w:rFonts w:ascii="Times New Roman"/>
        </w:rPr>
        <w:tab/>
      </w:r>
      <w:r>
        <w:rPr>
          <w:b w:val="0"/>
        </w:rPr>
        <w:t>Sumber daya manusia yang ditetapkan oleh pimpinan UKPBJ untuk mengelola pemilihan</w:t>
      </w:r>
      <w:r>
        <w:rPr>
          <w:b w:val="0"/>
          <w:spacing w:val="-3"/>
        </w:rPr>
        <w:t> </w:t>
      </w:r>
      <w:r>
        <w:rPr>
          <w:b w:val="0"/>
        </w:rPr>
        <w:t>Penyedia.</w:t>
      </w:r>
    </w:p>
    <w:p>
      <w:pPr>
        <w:spacing w:after="0"/>
        <w:sectPr>
          <w:type w:val="continuous"/>
          <w:pgSz w:w="12240" w:h="18720"/>
          <w:pgMar w:top="620" w:bottom="620" w:left="520" w:right="560"/>
          <w:cols w:num="2" w:equalWidth="0">
            <w:col w:w="3288" w:space="40"/>
            <w:col w:w="7832"/>
          </w:cols>
        </w:sectPr>
      </w:pPr>
    </w:p>
    <w:p>
      <w:pPr>
        <w:pStyle w:val="BodyText"/>
        <w:rPr>
          <w:b w:val="0"/>
          <w:sz w:val="16"/>
        </w:rPr>
      </w:pPr>
    </w:p>
    <w:p>
      <w:pPr>
        <w:spacing w:after="0"/>
        <w:rPr>
          <w:sz w:val="16"/>
        </w:rPr>
        <w:sectPr>
          <w:type w:val="continuous"/>
          <w:pgSz w:w="12240" w:h="18720"/>
          <w:pgMar w:top="620" w:bottom="620" w:left="520" w:right="560"/>
        </w:sectPr>
      </w:pPr>
    </w:p>
    <w:p>
      <w:pPr>
        <w:pStyle w:val="BodyText"/>
        <w:tabs>
          <w:tab w:pos="2599" w:val="left" w:leader="none"/>
        </w:tabs>
        <w:spacing w:before="84"/>
        <w:ind w:left="1541"/>
        <w:rPr>
          <w:b w:val="0"/>
        </w:rPr>
      </w:pPr>
      <w:r>
        <w:rPr>
          <w:b w:val="0"/>
        </w:rPr>
        <w:t>Pejabat</w:t>
      </w:r>
      <w:r>
        <w:rPr>
          <w:rFonts w:ascii="Times New Roman"/>
        </w:rPr>
        <w:tab/>
      </w:r>
      <w:r>
        <w:rPr>
          <w:b w:val="0"/>
          <w:spacing w:val="-3"/>
        </w:rPr>
        <w:t>Pembuat </w:t>
      </w:r>
      <w:r>
        <w:rPr>
          <w:b w:val="0"/>
        </w:rPr>
        <w:t>Komitmen</w:t>
      </w:r>
      <w:r>
        <w:rPr>
          <w:b w:val="0"/>
          <w:spacing w:val="1"/>
        </w:rPr>
        <w:t> </w:t>
      </w:r>
      <w:r>
        <w:rPr>
          <w:b w:val="0"/>
        </w:rPr>
        <w:t>(PPK)</w:t>
      </w:r>
    </w:p>
    <w:p>
      <w:pPr>
        <w:pStyle w:val="BodyText"/>
        <w:spacing w:before="82"/>
        <w:ind w:left="631" w:right="1010" w:hanging="459"/>
        <w:jc w:val="both"/>
        <w:rPr>
          <w:b w:val="0"/>
        </w:rPr>
      </w:pPr>
      <w:r>
        <w:rPr/>
        <w:br w:type="column"/>
      </w:r>
      <w:r>
        <w:rPr>
          <w:b w:val="0"/>
        </w:rPr>
        <w:t>: Pejabat yang diberi kewenangan oleh PA/KPA  untuk mengambil keputusan dan/atau melakukan tindakan yang dapat mengakibatkan pengeluaran anggaran belanja negara/anggaran belanja</w:t>
      </w:r>
      <w:r>
        <w:rPr>
          <w:b w:val="0"/>
          <w:spacing w:val="-2"/>
        </w:rPr>
        <w:t> </w:t>
      </w:r>
      <w:r>
        <w:rPr>
          <w:b w:val="0"/>
        </w:rPr>
        <w:t>daerah.</w:t>
      </w:r>
    </w:p>
    <w:p>
      <w:pPr>
        <w:spacing w:after="0"/>
        <w:jc w:val="both"/>
        <w:sectPr>
          <w:type w:val="continuous"/>
          <w:pgSz w:w="12240" w:h="18720"/>
          <w:pgMar w:top="620" w:bottom="620" w:left="520" w:right="560"/>
          <w:cols w:num="2" w:equalWidth="0">
            <w:col w:w="3453" w:space="40"/>
            <w:col w:w="7667"/>
          </w:cols>
        </w:sectPr>
      </w:pPr>
    </w:p>
    <w:p>
      <w:pPr>
        <w:pStyle w:val="BodyText"/>
        <w:spacing w:before="3"/>
        <w:rPr>
          <w:b w:val="0"/>
          <w:sz w:val="16"/>
        </w:rPr>
      </w:pPr>
    </w:p>
    <w:p>
      <w:pPr>
        <w:spacing w:after="0"/>
        <w:rPr>
          <w:sz w:val="16"/>
        </w:rPr>
        <w:sectPr>
          <w:type w:val="continuous"/>
          <w:pgSz w:w="12240" w:h="18720"/>
          <w:pgMar w:top="620" w:bottom="620" w:left="520" w:right="560"/>
        </w:sectPr>
      </w:pPr>
    </w:p>
    <w:p>
      <w:pPr>
        <w:pStyle w:val="BodyText"/>
        <w:spacing w:before="84"/>
        <w:ind w:left="1541" w:right="-18"/>
        <w:rPr>
          <w:b w:val="0"/>
        </w:rPr>
      </w:pPr>
      <w:r>
        <w:rPr>
          <w:b w:val="0"/>
        </w:rPr>
        <w:t>Pejabat Penandatangan Kontrak</w:t>
      </w:r>
    </w:p>
    <w:p>
      <w:pPr>
        <w:pStyle w:val="BodyText"/>
        <w:tabs>
          <w:tab w:pos="1025" w:val="left" w:leader="none"/>
        </w:tabs>
        <w:spacing w:before="82"/>
        <w:ind w:left="566"/>
        <w:rPr>
          <w:b w:val="0"/>
        </w:rPr>
      </w:pPr>
      <w:r>
        <w:rPr/>
        <w:br w:type="column"/>
      </w:r>
      <w:r>
        <w:rPr>
          <w:b w:val="0"/>
        </w:rPr>
        <w:t>:</w:t>
      </w:r>
      <w:r>
        <w:rPr>
          <w:rFonts w:ascii="Times New Roman"/>
        </w:rPr>
        <w:tab/>
      </w:r>
      <w:r>
        <w:rPr>
          <w:b w:val="0"/>
        </w:rPr>
        <w:t>Pejabat Penandatangan Kontrak adalah PA, KPA atau</w:t>
      </w:r>
      <w:r>
        <w:rPr>
          <w:b w:val="0"/>
          <w:spacing w:val="-8"/>
        </w:rPr>
        <w:t> </w:t>
      </w:r>
      <w:r>
        <w:rPr>
          <w:b w:val="0"/>
        </w:rPr>
        <w:t>PPK.</w:t>
      </w:r>
    </w:p>
    <w:p>
      <w:pPr>
        <w:spacing w:after="0"/>
        <w:sectPr>
          <w:type w:val="continuous"/>
          <w:pgSz w:w="12240" w:h="18720"/>
          <w:pgMar w:top="620" w:bottom="620" w:left="520" w:right="560"/>
          <w:cols w:num="2" w:equalWidth="0">
            <w:col w:w="3059" w:space="40"/>
            <w:col w:w="8061"/>
          </w:cols>
        </w:sectPr>
      </w:pPr>
    </w:p>
    <w:p>
      <w:pPr>
        <w:pStyle w:val="BodyText"/>
        <w:spacing w:before="10"/>
        <w:rPr>
          <w:b w:val="0"/>
          <w:sz w:val="15"/>
        </w:rPr>
      </w:pPr>
    </w:p>
    <w:p>
      <w:pPr>
        <w:pStyle w:val="BodyText"/>
        <w:tabs>
          <w:tab w:pos="3665" w:val="left" w:leader="none"/>
          <w:tab w:pos="4123" w:val="left" w:leader="none"/>
        </w:tabs>
        <w:spacing w:before="84"/>
        <w:ind w:left="1541"/>
        <w:rPr>
          <w:b w:val="0"/>
        </w:rPr>
      </w:pPr>
      <w:r>
        <w:rPr>
          <w:b w:val="0"/>
        </w:rPr>
        <w:t>SPMK</w:t>
      </w:r>
      <w:r>
        <w:rPr>
          <w:rFonts w:ascii="Times New Roman"/>
        </w:rPr>
        <w:tab/>
      </w:r>
      <w:r>
        <w:rPr>
          <w:b w:val="0"/>
        </w:rPr>
        <w:t>:</w:t>
      </w:r>
      <w:r>
        <w:rPr>
          <w:rFonts w:ascii="Times New Roman"/>
        </w:rPr>
        <w:tab/>
      </w:r>
      <w:r>
        <w:rPr>
          <w:b w:val="0"/>
        </w:rPr>
        <w:t>Surat Perintah Mulai</w:t>
      </w:r>
      <w:r>
        <w:rPr>
          <w:b w:val="0"/>
          <w:spacing w:val="-4"/>
        </w:rPr>
        <w:t> </w:t>
      </w:r>
      <w:r>
        <w:rPr>
          <w:b w:val="0"/>
        </w:rPr>
        <w:t>Kerja.</w:t>
      </w:r>
    </w:p>
    <w:p>
      <w:pPr>
        <w:pStyle w:val="BodyText"/>
        <w:rPr>
          <w:b w:val="0"/>
        </w:rPr>
      </w:pPr>
    </w:p>
    <w:p>
      <w:pPr>
        <w:pStyle w:val="BodyText"/>
        <w:tabs>
          <w:tab w:pos="3665" w:val="left" w:leader="none"/>
          <w:tab w:pos="4123" w:val="left" w:leader="none"/>
        </w:tabs>
        <w:ind w:left="1541"/>
        <w:rPr>
          <w:b w:val="0"/>
        </w:rPr>
      </w:pPr>
      <w:r>
        <w:rPr>
          <w:b w:val="0"/>
        </w:rPr>
        <w:t>SPPBJ</w:t>
      </w:r>
      <w:r>
        <w:rPr>
          <w:rFonts w:ascii="Times New Roman"/>
        </w:rPr>
        <w:tab/>
      </w:r>
      <w:r>
        <w:rPr>
          <w:b w:val="0"/>
        </w:rPr>
        <w:t>:</w:t>
      </w:r>
      <w:r>
        <w:rPr>
          <w:rFonts w:ascii="Times New Roman"/>
        </w:rPr>
        <w:tab/>
      </w:r>
      <w:r>
        <w:rPr>
          <w:b w:val="0"/>
        </w:rPr>
        <w:t>Surat Penunjukan Penyedia</w:t>
      </w:r>
      <w:r>
        <w:rPr>
          <w:b w:val="0"/>
          <w:spacing w:val="-3"/>
        </w:rPr>
        <w:t> </w:t>
      </w:r>
      <w:r>
        <w:rPr>
          <w:b w:val="0"/>
        </w:rPr>
        <w:t>Barang/Jasa.</w:t>
      </w:r>
    </w:p>
    <w:p>
      <w:pPr>
        <w:pStyle w:val="BodyText"/>
        <w:rPr>
          <w:b w:val="0"/>
          <w:sz w:val="16"/>
        </w:rPr>
      </w:pPr>
    </w:p>
    <w:p>
      <w:pPr>
        <w:spacing w:after="0"/>
        <w:rPr>
          <w:sz w:val="16"/>
        </w:rPr>
        <w:sectPr>
          <w:type w:val="continuous"/>
          <w:pgSz w:w="12240" w:h="18720"/>
          <w:pgMar w:top="620" w:bottom="620" w:left="520" w:right="560"/>
        </w:sectPr>
      </w:pPr>
    </w:p>
    <w:p>
      <w:pPr>
        <w:pStyle w:val="BodyText"/>
        <w:tabs>
          <w:tab w:pos="2811" w:val="left" w:leader="none"/>
        </w:tabs>
        <w:spacing w:before="84"/>
        <w:ind w:left="1541"/>
        <w:rPr>
          <w:b w:val="0"/>
        </w:rPr>
      </w:pPr>
      <w:r>
        <w:rPr>
          <w:b w:val="0"/>
        </w:rPr>
        <w:t>Layanan Pengadaan</w:t>
      </w:r>
      <w:r>
        <w:rPr>
          <w:rFonts w:ascii="Times New Roman"/>
        </w:rPr>
        <w:tab/>
      </w:r>
      <w:r>
        <w:rPr>
          <w:b w:val="0"/>
          <w:spacing w:val="-4"/>
        </w:rPr>
        <w:t>Secara </w:t>
      </w:r>
      <w:r>
        <w:rPr>
          <w:b w:val="0"/>
        </w:rPr>
        <w:t>Elektronik (LPSE)</w:t>
      </w:r>
    </w:p>
    <w:p>
      <w:pPr>
        <w:pStyle w:val="BodyText"/>
        <w:tabs>
          <w:tab w:pos="629" w:val="left" w:leader="none"/>
        </w:tabs>
        <w:spacing w:before="82"/>
        <w:ind w:left="630" w:right="1014" w:hanging="459"/>
        <w:rPr>
          <w:b w:val="0"/>
        </w:rPr>
      </w:pPr>
      <w:r>
        <w:rPr/>
        <w:br w:type="column"/>
      </w:r>
      <w:r>
        <w:rPr>
          <w:b w:val="0"/>
        </w:rPr>
        <w:t>:</w:t>
      </w:r>
      <w:r>
        <w:rPr>
          <w:rFonts w:ascii="Times New Roman"/>
        </w:rPr>
        <w:tab/>
      </w:r>
      <w:r>
        <w:rPr>
          <w:b w:val="0"/>
        </w:rPr>
        <w:t>Layanan</w:t>
      </w:r>
      <w:r>
        <w:rPr>
          <w:b w:val="0"/>
          <w:spacing w:val="-15"/>
        </w:rPr>
        <w:t> </w:t>
      </w:r>
      <w:r>
        <w:rPr>
          <w:b w:val="0"/>
        </w:rPr>
        <w:t>pengelolaan</w:t>
      </w:r>
      <w:r>
        <w:rPr>
          <w:b w:val="0"/>
          <w:spacing w:val="-14"/>
        </w:rPr>
        <w:t> </w:t>
      </w:r>
      <w:r>
        <w:rPr>
          <w:b w:val="0"/>
        </w:rPr>
        <w:t>teknologi</w:t>
      </w:r>
      <w:r>
        <w:rPr>
          <w:b w:val="0"/>
          <w:spacing w:val="-14"/>
        </w:rPr>
        <w:t> </w:t>
      </w:r>
      <w:r>
        <w:rPr>
          <w:b w:val="0"/>
        </w:rPr>
        <w:t>informasi</w:t>
      </w:r>
      <w:r>
        <w:rPr>
          <w:b w:val="0"/>
          <w:spacing w:val="-14"/>
        </w:rPr>
        <w:t> </w:t>
      </w:r>
      <w:r>
        <w:rPr>
          <w:b w:val="0"/>
        </w:rPr>
        <w:t>untuk</w:t>
      </w:r>
      <w:r>
        <w:rPr>
          <w:b w:val="0"/>
          <w:spacing w:val="-12"/>
        </w:rPr>
        <w:t> </w:t>
      </w:r>
      <w:r>
        <w:rPr>
          <w:b w:val="0"/>
        </w:rPr>
        <w:t>memfasilitasi pelaksanaan Pengadaan Barang/Jasa secara</w:t>
      </w:r>
      <w:r>
        <w:rPr>
          <w:b w:val="0"/>
          <w:spacing w:val="-9"/>
        </w:rPr>
        <w:t> </w:t>
      </w:r>
      <w:r>
        <w:rPr>
          <w:b w:val="0"/>
        </w:rPr>
        <w:t>elektronik.</w:t>
      </w:r>
    </w:p>
    <w:p>
      <w:pPr>
        <w:spacing w:after="0"/>
        <w:sectPr>
          <w:type w:val="continuous"/>
          <w:pgSz w:w="12240" w:h="18720"/>
          <w:pgMar w:top="620" w:bottom="620" w:left="520" w:right="560"/>
          <w:cols w:num="2" w:equalWidth="0">
            <w:col w:w="3454" w:space="40"/>
            <w:col w:w="7666"/>
          </w:cols>
        </w:sectPr>
      </w:pPr>
    </w:p>
    <w:p>
      <w:pPr>
        <w:pStyle w:val="BodyText"/>
        <w:spacing w:before="2"/>
        <w:rPr>
          <w:b w:val="0"/>
          <w:sz w:val="16"/>
        </w:rPr>
      </w:pPr>
    </w:p>
    <w:p>
      <w:pPr>
        <w:pStyle w:val="BodyText"/>
        <w:tabs>
          <w:tab w:pos="3665" w:val="left" w:leader="none"/>
          <w:tab w:pos="4123" w:val="left" w:leader="none"/>
        </w:tabs>
        <w:spacing w:line="247" w:lineRule="exact" w:before="84"/>
        <w:ind w:left="1541"/>
        <w:rPr>
          <w:b w:val="0"/>
        </w:rPr>
      </w:pPr>
      <w:r>
        <w:rPr>
          <w:b w:val="0"/>
        </w:rPr>
        <w:t>Aplikasi</w:t>
      </w:r>
      <w:r>
        <w:rPr>
          <w:b w:val="0"/>
          <w:spacing w:val="-2"/>
        </w:rPr>
        <w:t> </w:t>
      </w:r>
      <w:r>
        <w:rPr>
          <w:b w:val="0"/>
        </w:rPr>
        <w:t>SPSE</w:t>
      </w:r>
      <w:r>
        <w:rPr>
          <w:rFonts w:ascii="Times New Roman"/>
        </w:rPr>
        <w:tab/>
      </w:r>
      <w:r>
        <w:rPr>
          <w:b w:val="0"/>
        </w:rPr>
        <w:t>:</w:t>
      </w:r>
      <w:r>
        <w:rPr>
          <w:rFonts w:ascii="Times New Roman"/>
        </w:rPr>
        <w:tab/>
      </w:r>
      <w:r>
        <w:rPr>
          <w:b w:val="0"/>
        </w:rPr>
        <w:t>Aplikasi perangkat lunak Sistem Pengadaan Secara</w:t>
      </w:r>
      <w:r>
        <w:rPr>
          <w:b w:val="0"/>
          <w:spacing w:val="-33"/>
        </w:rPr>
        <w:t> </w:t>
      </w:r>
      <w:r>
        <w:rPr>
          <w:b w:val="0"/>
        </w:rPr>
        <w:t>Elektronik</w:t>
      </w:r>
    </w:p>
    <w:p>
      <w:pPr>
        <w:pStyle w:val="BodyText"/>
        <w:spacing w:line="237" w:lineRule="auto"/>
        <w:ind w:left="4123" w:right="1012"/>
        <w:jc w:val="both"/>
        <w:rPr>
          <w:b w:val="0"/>
        </w:rPr>
      </w:pPr>
      <w:r>
        <w:rPr>
          <w:b w:val="0"/>
        </w:rPr>
        <w:t>(SPSE) berbasis </w:t>
      </w:r>
      <w:r>
        <w:rPr>
          <w:b w:val="0"/>
          <w:sz w:val="25"/>
        </w:rPr>
        <w:t>web </w:t>
      </w:r>
      <w:r>
        <w:rPr>
          <w:b w:val="0"/>
        </w:rPr>
        <w:t>yang dapat diakses melalui </w:t>
      </w:r>
      <w:r>
        <w:rPr>
          <w:b w:val="0"/>
          <w:sz w:val="25"/>
        </w:rPr>
        <w:t>website </w:t>
      </w:r>
      <w:r>
        <w:rPr>
          <w:b w:val="0"/>
        </w:rPr>
        <w:t>unit kerja yang melaksanakan fungsi layanan pengadaan secara elektronik.</w:t>
      </w:r>
    </w:p>
    <w:p>
      <w:pPr>
        <w:pStyle w:val="BodyText"/>
        <w:rPr>
          <w:b w:val="0"/>
        </w:rPr>
      </w:pPr>
    </w:p>
    <w:p>
      <w:pPr>
        <w:pStyle w:val="BodyText"/>
        <w:rPr>
          <w:b w:val="0"/>
        </w:rPr>
      </w:pPr>
    </w:p>
    <w:p>
      <w:pPr>
        <w:pStyle w:val="ListParagraph"/>
        <w:numPr>
          <w:ilvl w:val="0"/>
          <w:numId w:val="548"/>
        </w:numPr>
        <w:tabs>
          <w:tab w:pos="1325" w:val="left" w:leader="none"/>
          <w:tab w:pos="1326" w:val="left" w:leader="none"/>
        </w:tabs>
        <w:spacing w:line="240" w:lineRule="auto" w:before="0" w:after="0"/>
        <w:ind w:left="1325" w:right="1187" w:hanging="427"/>
        <w:jc w:val="left"/>
        <w:rPr>
          <w:b w:val="0"/>
          <w:sz w:val="24"/>
        </w:rPr>
      </w:pPr>
      <w:r>
        <w:rPr>
          <w:b w:val="0"/>
          <w:sz w:val="24"/>
        </w:rPr>
        <w:t>Penunjukan Langsung ini dapat diikuti oleh Peserta yang lulus kualifikasi dan</w:t>
      </w:r>
      <w:r>
        <w:rPr>
          <w:b w:val="0"/>
          <w:spacing w:val="-42"/>
          <w:sz w:val="24"/>
        </w:rPr>
        <w:t> </w:t>
      </w:r>
      <w:r>
        <w:rPr>
          <w:b w:val="0"/>
          <w:sz w:val="24"/>
        </w:rPr>
        <w:t>diundang untuk menyampaikan</w:t>
      </w:r>
      <w:r>
        <w:rPr>
          <w:b w:val="0"/>
          <w:spacing w:val="-2"/>
          <w:sz w:val="24"/>
        </w:rPr>
        <w:t> </w:t>
      </w:r>
      <w:r>
        <w:rPr>
          <w:b w:val="0"/>
          <w:sz w:val="24"/>
        </w:rPr>
        <w:t>Penawaran.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19"/>
        </w:rPr>
      </w:pPr>
    </w:p>
    <w:p>
      <w:pPr>
        <w:spacing w:line="237" w:lineRule="auto" w:before="0"/>
        <w:ind w:left="3691" w:right="3985" w:firstLine="0"/>
        <w:jc w:val="center"/>
        <w:rPr>
          <w:b w:val="0"/>
          <w:sz w:val="20"/>
        </w:rPr>
      </w:pPr>
      <w:r>
        <w:rPr>
          <w:b w:val="0"/>
          <w:sz w:val="20"/>
        </w:rPr>
        <w:t>Standar Dokumen Penunjukan Langsung Jasa Konsultansi Perorangan</w:t>
      </w:r>
    </w:p>
    <w:p>
      <w:pPr>
        <w:spacing w:after="0" w:line="237" w:lineRule="auto"/>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7"/>
        <w:rPr>
          <w:b w:val="0"/>
          <w:sz w:val="27"/>
        </w:rPr>
      </w:pPr>
    </w:p>
    <w:p>
      <w:pPr>
        <w:pStyle w:val="Heading3"/>
        <w:ind w:left="2729"/>
        <w:rPr>
          <w:b w:val="0"/>
        </w:rPr>
      </w:pPr>
      <w:r>
        <w:rPr>
          <w:b w:val="0"/>
        </w:rPr>
        <w:t>BAB II. UNDANGAN PENYAMPAIAN PENAWARAN</w:t>
      </w:r>
    </w:p>
    <w:p>
      <w:pPr>
        <w:pStyle w:val="BodyText"/>
        <w:spacing w:before="7"/>
        <w:rPr>
          <w:b w:val="0"/>
          <w:sz w:val="21"/>
        </w:rPr>
      </w:pPr>
      <w:r>
        <w:rPr/>
        <w:pict>
          <v:line style="position:absolute;mso-position-horizontal-relative:page;mso-position-vertical-relative:paragraph;z-index:8936;mso-wrap-distance-left:0;mso-wrap-distance-right:0" from="69.480003pt,13.671142pt" to="525.960018pt,13.671142pt" stroked="true" strokeweight=".48pt" strokecolor="#000000">
            <v:stroke dashstyle="solid"/>
            <w10:wrap type="topAndBottom"/>
          </v:line>
        </w:pict>
      </w:r>
    </w:p>
    <w:p>
      <w:pPr>
        <w:pStyle w:val="BodyText"/>
        <w:spacing w:before="3"/>
        <w:rPr>
          <w:b w:val="0"/>
          <w:sz w:val="9"/>
        </w:rPr>
      </w:pPr>
    </w:p>
    <w:p>
      <w:pPr>
        <w:pStyle w:val="BodyText"/>
        <w:ind w:left="8732"/>
        <w:rPr>
          <w:sz w:val="20"/>
        </w:rPr>
      </w:pPr>
      <w:r>
        <w:rPr>
          <w:sz w:val="20"/>
        </w:rPr>
        <w:pict>
          <v:group style="width:63.85pt;height:21.5pt;mso-position-horizontal-relative:char;mso-position-vertical-relative:line" coordorigin="0,0" coordsize="1277,430">
            <v:shape style="position:absolute;left:0;top:0;width:1277;height:430" coordorigin="0,0" coordsize="1277,430" path="m1277,0l0,0,0,430,1277,430,1277,422,17,422,7,415,17,415,17,14,7,14,17,7,1277,7,1277,0xm17,415l7,415,17,422,17,415xm1260,415l17,415,17,422,1260,422,1260,415xm1260,7l1260,422,1267,415,1277,415,1277,14,1267,14,1260,7xm1277,415l1267,415,1260,422,1277,422,1277,415xm17,7l7,14,17,14,17,7xm1260,7l17,7,17,14,1260,14,1260,7xm1277,7l1260,7,1267,14,1277,14,1277,7xe" filled="true" fillcolor="#000000" stroked="false">
              <v:path arrowok="t"/>
              <v:fill type="solid"/>
            </v:shape>
            <v:shape style="position:absolute;left:0;top:0;width:1277;height:430" type="#_x0000_t202" filled="false" stroked="false">
              <v:textbox inset="0,0,0,0">
                <w:txbxContent>
                  <w:p>
                    <w:pPr>
                      <w:spacing w:before="84"/>
                      <w:ind w:left="220" w:right="0" w:firstLine="0"/>
                      <w:jc w:val="left"/>
                      <w:rPr>
                        <w:rFonts w:ascii="Times New Roman"/>
                        <w:sz w:val="20"/>
                      </w:rPr>
                    </w:pPr>
                    <w:r>
                      <w:rPr>
                        <w:rFonts w:ascii="Times New Roman"/>
                        <w:sz w:val="20"/>
                      </w:rPr>
                      <w:t>CONTOH</w:t>
                    </w:r>
                  </w:p>
                </w:txbxContent>
              </v:textbox>
              <w10:wrap type="none"/>
            </v:shape>
          </v:group>
        </w:pict>
      </w:r>
      <w:r>
        <w:rPr>
          <w:sz w:val="20"/>
        </w:rPr>
      </w:r>
    </w:p>
    <w:p>
      <w:pPr>
        <w:pStyle w:val="BodyText"/>
        <w:spacing w:before="9"/>
        <w:rPr>
          <w:b w:val="0"/>
          <w:sz w:val="7"/>
        </w:rPr>
      </w:pPr>
    </w:p>
    <w:p>
      <w:pPr>
        <w:pStyle w:val="Heading5"/>
        <w:spacing w:before="84"/>
        <w:ind w:left="3299" w:right="3590"/>
        <w:jc w:val="center"/>
        <w:rPr>
          <w:b w:val="0"/>
        </w:rPr>
      </w:pPr>
      <w:r>
        <w:rPr>
          <w:b w:val="0"/>
        </w:rPr>
        <w:t>[kop surat K/L/PD]</w:t>
      </w:r>
    </w:p>
    <w:p>
      <w:pPr>
        <w:pStyle w:val="BodyText"/>
        <w:spacing w:before="10"/>
        <w:rPr>
          <w:b w:val="0"/>
          <w:sz w:val="12"/>
        </w:rPr>
      </w:pPr>
    </w:p>
    <w:p>
      <w:pPr>
        <w:spacing w:after="0"/>
        <w:rPr>
          <w:sz w:val="12"/>
        </w:rPr>
        <w:sectPr>
          <w:pgSz w:w="12240" w:h="18720"/>
          <w:pgMar w:header="689" w:footer="502" w:top="900" w:bottom="700" w:left="520" w:right="560"/>
        </w:sectPr>
      </w:pPr>
    </w:p>
    <w:p>
      <w:pPr>
        <w:pStyle w:val="BodyText"/>
        <w:tabs>
          <w:tab w:pos="1891" w:val="left" w:leader="none"/>
          <w:tab w:pos="2664" w:val="left" w:leader="none"/>
        </w:tabs>
        <w:spacing w:before="114"/>
        <w:ind w:left="898"/>
        <w:rPr>
          <w:rFonts w:ascii="Times New Roman"/>
        </w:rPr>
      </w:pPr>
      <w:r>
        <w:rPr>
          <w:b w:val="0"/>
        </w:rPr>
        <w:t>Nomor</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spacing w:line="480" w:lineRule="auto" w:before="1"/>
        <w:ind w:left="898" w:right="4"/>
        <w:rPr>
          <w:b w:val="0"/>
        </w:rPr>
      </w:pPr>
      <w:r>
        <w:rPr/>
        <w:pict>
          <v:line style="position:absolute;mso-position-horizontal-relative:page;mso-position-vertical-relative:paragraph;z-index:11056" from="70.914604pt,49.261326pt" to="142.908016pt,49.261326pt" stroked="true" strokeweight=".599346pt" strokecolor="#000000">
            <v:stroke dashstyle="solid"/>
            <w10:wrap type="none"/>
          </v:line>
        </w:pict>
      </w:r>
      <w:r>
        <w:rPr>
          <w:b w:val="0"/>
        </w:rPr>
        <w:t>Lampiran : 1 (satu) Berkas Kepada Yth.</w:t>
      </w:r>
    </w:p>
    <w:p>
      <w:pPr>
        <w:pStyle w:val="BodyText"/>
        <w:tabs>
          <w:tab w:pos="2098" w:val="left" w:leader="none"/>
          <w:tab w:pos="3710" w:val="left" w:leader="none"/>
          <w:tab w:pos="4250" w:val="left" w:leader="none"/>
        </w:tabs>
        <w:spacing w:before="114"/>
        <w:ind w:left="898"/>
        <w:rPr>
          <w:rFonts w:ascii="Times New Roman"/>
        </w:rPr>
      </w:pPr>
      <w:r>
        <w:rPr/>
        <w:br w:type="column"/>
      </w: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520" w:right="560"/>
          <w:cols w:num="2" w:equalWidth="0">
            <w:col w:w="3525" w:space="2115"/>
            <w:col w:w="5520"/>
          </w:cols>
        </w:sectPr>
      </w:pPr>
    </w:p>
    <w:p>
      <w:pPr>
        <w:pStyle w:val="BodyText"/>
        <w:tabs>
          <w:tab w:pos="2402" w:val="left" w:leader="none"/>
        </w:tabs>
        <w:ind w:left="89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spacing w:before="3"/>
        <w:rPr>
          <w:rFonts w:ascii="Times New Roman"/>
          <w:sz w:val="17"/>
        </w:rPr>
      </w:pPr>
    </w:p>
    <w:p>
      <w:pPr>
        <w:pStyle w:val="BodyText"/>
        <w:tabs>
          <w:tab w:pos="9907" w:val="left" w:leader="none"/>
        </w:tabs>
        <w:spacing w:line="250" w:lineRule="exact" w:before="114"/>
        <w:ind w:left="898"/>
        <w:rPr>
          <w:rFonts w:ascii="Times New Roman"/>
        </w:rPr>
      </w:pPr>
      <w:r>
        <w:rPr>
          <w:b w:val="0"/>
        </w:rPr>
        <w:t>Perihal : Undangan Penyampaian Penawaran Penunjukan Langsung</w:t>
      </w:r>
      <w:r>
        <w:rPr>
          <w:b w:val="0"/>
          <w:spacing w:val="-28"/>
        </w:rPr>
        <w:t> </w:t>
      </w:r>
      <w:r>
        <w:rPr>
          <w:b w:val="0"/>
        </w:rPr>
        <w:t>Pengadaan</w:t>
      </w:r>
      <w:r>
        <w:rPr>
          <w:rFonts w:ascii="Times New Roman"/>
          <w:spacing w:val="-1"/>
        </w:rPr>
        <w:t> </w:t>
      </w:r>
      <w:r>
        <w:rPr>
          <w:rFonts w:ascii="Times New Roman"/>
          <w:w w:val="99"/>
          <w:u w:val="single"/>
        </w:rPr>
        <w:t> </w:t>
      </w:r>
      <w:r>
        <w:rPr>
          <w:rFonts w:ascii="Times New Roman"/>
          <w:u w:val="single"/>
        </w:rPr>
        <w:tab/>
      </w:r>
    </w:p>
    <w:p>
      <w:pPr>
        <w:pStyle w:val="Heading5"/>
        <w:spacing w:line="260" w:lineRule="exact"/>
        <w:ind w:left="1750"/>
        <w:rPr>
          <w:b w:val="0"/>
        </w:rPr>
      </w:pPr>
      <w:r>
        <w:rPr>
          <w:b w:val="0"/>
        </w:rPr>
        <w:t>[nama paket]</w:t>
      </w:r>
    </w:p>
    <w:p>
      <w:pPr>
        <w:pStyle w:val="BodyText"/>
        <w:spacing w:before="8"/>
        <w:rPr>
          <w:b w:val="0"/>
          <w:sz w:val="23"/>
        </w:rPr>
      </w:pPr>
    </w:p>
    <w:p>
      <w:pPr>
        <w:pStyle w:val="BodyText"/>
        <w:tabs>
          <w:tab w:pos="1860" w:val="left" w:leader="none"/>
          <w:tab w:pos="2940" w:val="left" w:leader="none"/>
          <w:tab w:pos="3756" w:val="left" w:leader="none"/>
          <w:tab w:pos="5127" w:val="left" w:leader="none"/>
          <w:tab w:pos="6658" w:val="left" w:leader="none"/>
          <w:tab w:pos="7959" w:val="left" w:leader="none"/>
          <w:tab w:pos="8899" w:val="left" w:leader="none"/>
        </w:tabs>
        <w:spacing w:line="250" w:lineRule="exact"/>
        <w:ind w:left="898"/>
        <w:rPr>
          <w:b w:val="0"/>
        </w:rPr>
      </w:pPr>
      <w:r>
        <w:rPr>
          <w:b w:val="0"/>
        </w:rPr>
        <w:t>Sesuai</w:t>
      </w:r>
      <w:r>
        <w:rPr>
          <w:rFonts w:ascii="Times New Roman"/>
        </w:rPr>
        <w:tab/>
      </w:r>
      <w:r>
        <w:rPr>
          <w:b w:val="0"/>
        </w:rPr>
        <w:t>dengan</w:t>
      </w:r>
      <w:r>
        <w:rPr>
          <w:rFonts w:ascii="Times New Roman"/>
        </w:rPr>
        <w:tab/>
      </w:r>
      <w:r>
        <w:rPr>
          <w:b w:val="0"/>
        </w:rPr>
        <w:t>hasil</w:t>
      </w:r>
      <w:r>
        <w:rPr>
          <w:rFonts w:ascii="Times New Roman"/>
        </w:rPr>
        <w:tab/>
      </w:r>
      <w:r>
        <w:rPr>
          <w:b w:val="0"/>
        </w:rPr>
        <w:t>kualifikasi</w:t>
      </w:r>
      <w:r>
        <w:rPr>
          <w:rFonts w:ascii="Times New Roman"/>
        </w:rPr>
        <w:tab/>
      </w:r>
      <w:r>
        <w:rPr>
          <w:b w:val="0"/>
        </w:rPr>
        <w:t>Penunjukan</w:t>
      </w:r>
      <w:r>
        <w:rPr>
          <w:rFonts w:ascii="Times New Roman"/>
        </w:rPr>
        <w:tab/>
      </w:r>
      <w:r>
        <w:rPr>
          <w:b w:val="0"/>
        </w:rPr>
        <w:t>Langsung</w:t>
      </w:r>
      <w:r>
        <w:rPr>
          <w:rFonts w:ascii="Times New Roman"/>
        </w:rPr>
        <w:tab/>
      </w:r>
      <w:r>
        <w:rPr>
          <w:b w:val="0"/>
        </w:rPr>
        <w:t>untuk</w:t>
      </w:r>
      <w:r>
        <w:rPr>
          <w:rFonts w:ascii="Times New Roman"/>
        </w:rPr>
        <w:tab/>
      </w:r>
      <w:r>
        <w:rPr>
          <w:b w:val="0"/>
        </w:rPr>
        <w:t>Pengadaan</w:t>
      </w:r>
    </w:p>
    <w:p>
      <w:pPr>
        <w:pStyle w:val="BodyText"/>
        <w:tabs>
          <w:tab w:pos="1618" w:val="left" w:leader="none"/>
        </w:tabs>
        <w:spacing w:line="237" w:lineRule="auto"/>
        <w:ind w:left="898" w:right="1358" w:hanging="1"/>
        <w:rPr>
          <w:b w:val="0"/>
        </w:rPr>
      </w:pPr>
      <w:r>
        <w:rPr>
          <w:rFonts w:ascii="Times New Roman"/>
          <w:i/>
          <w:w w:val="95"/>
          <w:sz w:val="25"/>
          <w:u w:val="single"/>
        </w:rPr>
        <w:t> </w:t>
      </w:r>
      <w:r>
        <w:rPr>
          <w:rFonts w:ascii="Times New Roman"/>
          <w:i/>
          <w:sz w:val="25"/>
          <w:u w:val="single"/>
        </w:rPr>
        <w:tab/>
      </w:r>
      <w:r>
        <w:rPr>
          <w:b w:val="0"/>
          <w:sz w:val="25"/>
        </w:rPr>
        <w:t>[nama paket]</w:t>
      </w:r>
      <w:r>
        <w:rPr>
          <w:b w:val="0"/>
        </w:rPr>
        <w:t>, dengan ini mengundang Saudara untuk menyampaikan Dokumen Penawaran yang akan dilaksanakan</w:t>
      </w:r>
      <w:r>
        <w:rPr>
          <w:b w:val="0"/>
          <w:spacing w:val="-4"/>
        </w:rPr>
        <w:t> </w:t>
      </w:r>
      <w:r>
        <w:rPr>
          <w:b w:val="0"/>
        </w:rPr>
        <w:t>:</w:t>
      </w:r>
    </w:p>
    <w:p>
      <w:pPr>
        <w:pStyle w:val="BodyText"/>
        <w:spacing w:before="8"/>
        <w:rPr>
          <w:b w:val="0"/>
          <w:sz w:val="23"/>
        </w:rPr>
      </w:pPr>
    </w:p>
    <w:p>
      <w:pPr>
        <w:pStyle w:val="ListParagraph"/>
        <w:numPr>
          <w:ilvl w:val="0"/>
          <w:numId w:val="549"/>
        </w:numPr>
        <w:tabs>
          <w:tab w:pos="1182" w:val="left" w:leader="none"/>
        </w:tabs>
        <w:spacing w:line="240" w:lineRule="auto" w:before="0" w:after="0"/>
        <w:ind w:left="1181" w:right="0" w:hanging="283"/>
        <w:jc w:val="left"/>
        <w:rPr>
          <w:b w:val="0"/>
          <w:sz w:val="24"/>
        </w:rPr>
      </w:pPr>
      <w:r>
        <w:rPr>
          <w:b w:val="0"/>
          <w:sz w:val="24"/>
        </w:rPr>
        <w:t>Pemberian</w:t>
      </w:r>
      <w:r>
        <w:rPr>
          <w:b w:val="0"/>
          <w:spacing w:val="-2"/>
          <w:sz w:val="24"/>
        </w:rPr>
        <w:t> </w:t>
      </w:r>
      <w:r>
        <w:rPr>
          <w:b w:val="0"/>
          <w:sz w:val="24"/>
        </w:rPr>
        <w:t>Penjelasan</w:t>
      </w:r>
    </w:p>
    <w:p>
      <w:pPr>
        <w:pStyle w:val="BodyText"/>
        <w:tabs>
          <w:tab w:pos="3732" w:val="left" w:leader="none"/>
          <w:tab w:pos="5464" w:val="left" w:leader="none"/>
        </w:tabs>
        <w:spacing w:line="253" w:lineRule="exact" w:before="2"/>
        <w:ind w:left="1181"/>
        <w:rPr>
          <w:rFonts w:ascii="Times New Roman"/>
        </w:rPr>
      </w:pPr>
      <w:r>
        <w:rPr>
          <w:b w:val="0"/>
        </w:rPr>
        <w:t>Hari/Tanggal</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3732" w:val="left" w:leader="none"/>
          <w:tab w:pos="5464" w:val="left" w:leader="none"/>
        </w:tabs>
        <w:spacing w:line="249" w:lineRule="exact"/>
        <w:ind w:left="1181"/>
        <w:rPr>
          <w:rFonts w:ascii="Times New Roman"/>
        </w:rPr>
      </w:pPr>
      <w:r>
        <w:rPr>
          <w:b w:val="0"/>
        </w:rPr>
        <w:t>Waktu</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tabs>
          <w:tab w:pos="3732" w:val="left" w:leader="none"/>
          <w:tab w:pos="5464" w:val="left" w:leader="none"/>
        </w:tabs>
        <w:spacing w:line="260" w:lineRule="exact" w:before="0"/>
        <w:ind w:left="1181" w:right="0" w:firstLine="0"/>
        <w:jc w:val="left"/>
        <w:rPr>
          <w:b w:val="0"/>
          <w:sz w:val="25"/>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sz w:val="25"/>
        </w:rPr>
        <w:t>[Ruang,Gedung,Lantai,</w:t>
      </w:r>
      <w:r>
        <w:rPr>
          <w:b w:val="0"/>
          <w:spacing w:val="-7"/>
          <w:sz w:val="25"/>
        </w:rPr>
        <w:t> </w:t>
      </w:r>
      <w:r>
        <w:rPr>
          <w:b w:val="0"/>
          <w:sz w:val="25"/>
        </w:rPr>
        <w:t>Jalan,dst.]</w:t>
      </w:r>
    </w:p>
    <w:p>
      <w:pPr>
        <w:pStyle w:val="ListParagraph"/>
        <w:numPr>
          <w:ilvl w:val="0"/>
          <w:numId w:val="549"/>
        </w:numPr>
        <w:tabs>
          <w:tab w:pos="1182" w:val="left" w:leader="none"/>
        </w:tabs>
        <w:spacing w:line="240" w:lineRule="auto" w:before="250" w:after="0"/>
        <w:ind w:left="1181" w:right="0" w:hanging="283"/>
        <w:jc w:val="left"/>
        <w:rPr>
          <w:b w:val="0"/>
          <w:sz w:val="24"/>
        </w:rPr>
      </w:pPr>
      <w:r>
        <w:rPr>
          <w:b w:val="0"/>
          <w:sz w:val="24"/>
        </w:rPr>
        <w:t>Penyampaian Dokumen</w:t>
      </w:r>
      <w:r>
        <w:rPr>
          <w:b w:val="0"/>
          <w:spacing w:val="-3"/>
          <w:sz w:val="24"/>
        </w:rPr>
        <w:t> </w:t>
      </w:r>
      <w:r>
        <w:rPr>
          <w:b w:val="0"/>
          <w:sz w:val="24"/>
        </w:rPr>
        <w:t>Penawaran</w:t>
      </w:r>
    </w:p>
    <w:p>
      <w:pPr>
        <w:pStyle w:val="BodyText"/>
        <w:tabs>
          <w:tab w:pos="3732" w:val="left" w:leader="none"/>
          <w:tab w:pos="5464" w:val="left" w:leader="none"/>
          <w:tab w:pos="7480" w:val="left" w:leader="none"/>
        </w:tabs>
        <w:spacing w:line="253" w:lineRule="exact" w:before="1"/>
        <w:ind w:left="1181"/>
        <w:rPr>
          <w:rFonts w:ascii="Times New Roman"/>
        </w:rPr>
      </w:pPr>
      <w:r>
        <w:rPr>
          <w:b w:val="0"/>
        </w:rPr>
        <w:t>Hari/Tanggal</w:t>
      </w:r>
      <w:r>
        <w:rPr>
          <w:rFonts w:ascii="Times New Roman"/>
        </w:rPr>
        <w:tab/>
      </w:r>
      <w:r>
        <w:rPr>
          <w:b w:val="0"/>
        </w:rPr>
        <w:t>:</w:t>
      </w:r>
      <w:r>
        <w:rPr>
          <w:b w:val="0"/>
          <w:u w:val="single"/>
        </w:rPr>
        <w:t> </w:t>
        <w:tab/>
      </w:r>
      <w:r>
        <w:rPr>
          <w:b w:val="0"/>
        </w:rPr>
        <w:t>s/d</w:t>
      </w:r>
      <w:r>
        <w:rPr>
          <w:rFonts w:ascii="Times New Roman"/>
          <w:spacing w:val="-1"/>
        </w:rPr>
        <w:t> </w:t>
      </w:r>
      <w:r>
        <w:rPr>
          <w:rFonts w:ascii="Times New Roman"/>
          <w:w w:val="99"/>
          <w:u w:val="single"/>
        </w:rPr>
        <w:t> </w:t>
      </w:r>
      <w:r>
        <w:rPr>
          <w:rFonts w:ascii="Times New Roman"/>
          <w:u w:val="single"/>
        </w:rPr>
        <w:tab/>
      </w:r>
    </w:p>
    <w:p>
      <w:pPr>
        <w:pStyle w:val="BodyText"/>
        <w:tabs>
          <w:tab w:pos="3732" w:val="left" w:leader="none"/>
          <w:tab w:pos="5464" w:val="left" w:leader="none"/>
        </w:tabs>
        <w:spacing w:line="249" w:lineRule="exact"/>
        <w:ind w:left="1181"/>
        <w:rPr>
          <w:rFonts w:ascii="Times New Roman"/>
        </w:rPr>
      </w:pPr>
      <w:r>
        <w:rPr>
          <w:b w:val="0"/>
        </w:rPr>
        <w:t>Waktu</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tabs>
          <w:tab w:pos="3732" w:val="left" w:leader="none"/>
          <w:tab w:pos="5464" w:val="left" w:leader="none"/>
        </w:tabs>
        <w:spacing w:line="260" w:lineRule="exact" w:before="0"/>
        <w:ind w:left="1181" w:right="0" w:firstLine="0"/>
        <w:jc w:val="left"/>
        <w:rPr>
          <w:b w:val="0"/>
          <w:sz w:val="25"/>
        </w:rPr>
      </w:pPr>
      <w:r>
        <w:rPr>
          <w:b w:val="0"/>
          <w:sz w:val="24"/>
        </w:rPr>
        <w:t>Tempat</w:t>
      </w:r>
      <w:r>
        <w:rPr>
          <w:b w:val="0"/>
          <w:spacing w:val="-3"/>
          <w:sz w:val="24"/>
        </w:rPr>
        <w:t> </w:t>
      </w:r>
      <w:r>
        <w:rPr>
          <w:b w:val="0"/>
          <w:sz w:val="24"/>
        </w:rPr>
        <w:t>dan</w:t>
      </w:r>
      <w:r>
        <w:rPr>
          <w:b w:val="0"/>
          <w:spacing w:val="-3"/>
          <w:sz w:val="24"/>
        </w:rPr>
        <w:t> </w:t>
      </w:r>
      <w:r>
        <w:rPr>
          <w:b w:val="0"/>
          <w:sz w:val="24"/>
        </w:rPr>
        <w:t>alamat</w:t>
      </w:r>
      <w:r>
        <w:rPr>
          <w:rFonts w:ascii="Times New Roman"/>
          <w:sz w:val="24"/>
        </w:rPr>
        <w:tab/>
      </w:r>
      <w:r>
        <w:rPr>
          <w:b w:val="0"/>
          <w:sz w:val="24"/>
        </w:rPr>
        <w:t>:</w:t>
      </w:r>
      <w:r>
        <w:rPr>
          <w:b w:val="0"/>
          <w:sz w:val="24"/>
          <w:u w:val="single"/>
        </w:rPr>
        <w:t> </w:t>
        <w:tab/>
      </w:r>
      <w:r>
        <w:rPr>
          <w:b w:val="0"/>
          <w:sz w:val="25"/>
        </w:rPr>
        <w:t>[Ruang,Gedung,Lantai,</w:t>
      </w:r>
      <w:r>
        <w:rPr>
          <w:b w:val="0"/>
          <w:spacing w:val="-7"/>
          <w:sz w:val="25"/>
        </w:rPr>
        <w:t> </w:t>
      </w:r>
      <w:r>
        <w:rPr>
          <w:b w:val="0"/>
          <w:sz w:val="25"/>
        </w:rPr>
        <w:t>Jalan,dst.]</w:t>
      </w:r>
    </w:p>
    <w:p>
      <w:pPr>
        <w:pStyle w:val="BodyText"/>
        <w:rPr>
          <w:b w:val="0"/>
          <w:sz w:val="28"/>
        </w:rPr>
      </w:pPr>
    </w:p>
    <w:p>
      <w:pPr>
        <w:pStyle w:val="BodyText"/>
        <w:spacing w:before="210"/>
        <w:ind w:left="886"/>
        <w:rPr>
          <w:b w:val="0"/>
        </w:rPr>
      </w:pPr>
      <w:r>
        <w:rPr>
          <w:b w:val="0"/>
        </w:rPr>
        <w:t>Demikian disampaikan, atas perhatian dan kerjasama Saudara diucapkan terima kasih.</w:t>
      </w:r>
    </w:p>
    <w:p>
      <w:pPr>
        <w:pStyle w:val="BodyText"/>
        <w:spacing w:before="6"/>
        <w:rPr>
          <w:b w:val="0"/>
          <w:sz w:val="34"/>
        </w:rPr>
      </w:pPr>
    </w:p>
    <w:p>
      <w:pPr>
        <w:pStyle w:val="Heading5"/>
        <w:tabs>
          <w:tab w:pos="3727" w:val="left" w:leader="none"/>
          <w:tab w:pos="5849" w:val="left" w:leader="none"/>
        </w:tabs>
        <w:ind w:left="898"/>
        <w:rPr>
          <w:b w:val="0"/>
        </w:rPr>
      </w:pPr>
      <w:r>
        <w:rPr>
          <w:b w:val="0"/>
        </w:rPr>
        <w:t>[Kelompok</w:t>
      </w:r>
      <w:r>
        <w:rPr>
          <w:b w:val="0"/>
          <w:spacing w:val="-25"/>
        </w:rPr>
        <w:t> </w:t>
      </w:r>
      <w:r>
        <w:rPr>
          <w:b w:val="0"/>
        </w:rPr>
        <w:t>Kerja</w:t>
      </w:r>
      <w:r>
        <w:rPr>
          <w:b w:val="0"/>
          <w:u w:val="single"/>
        </w:rPr>
        <w:t> </w:t>
        <w:tab/>
      </w:r>
      <w:r>
        <w:rPr>
          <w:b w:val="0"/>
        </w:rPr>
        <w:t>UKPBJ</w:t>
      </w:r>
      <w:r>
        <w:rPr>
          <w:b w:val="0"/>
          <w:u w:val="single"/>
        </w:rPr>
        <w:t> </w:t>
        <w:tab/>
      </w:r>
      <w:r>
        <w:rPr>
          <w:b w:val="0"/>
        </w:rPr>
        <w:t>]</w:t>
      </w:r>
    </w:p>
    <w:p>
      <w:pPr>
        <w:pStyle w:val="BodyText"/>
        <w:rPr>
          <w:b w:val="0"/>
          <w:sz w:val="28"/>
        </w:rPr>
      </w:pPr>
    </w:p>
    <w:p>
      <w:pPr>
        <w:pStyle w:val="BodyText"/>
        <w:spacing w:before="7"/>
        <w:rPr>
          <w:b w:val="0"/>
          <w:sz w:val="40"/>
        </w:rPr>
      </w:pPr>
    </w:p>
    <w:p>
      <w:pPr>
        <w:spacing w:before="0"/>
        <w:ind w:left="898" w:right="0" w:firstLine="0"/>
        <w:jc w:val="left"/>
        <w:rPr>
          <w:b w:val="0"/>
          <w:sz w:val="25"/>
        </w:rPr>
      </w:pPr>
      <w:r>
        <w:rPr>
          <w:b w:val="0"/>
          <w:sz w:val="25"/>
        </w:rPr>
        <w:t>[tanda tangan]</w:t>
      </w:r>
    </w:p>
    <w:p>
      <w:pPr>
        <w:pStyle w:val="BodyText"/>
        <w:rPr>
          <w:b w:val="0"/>
        </w:rPr>
      </w:pPr>
    </w:p>
    <w:p>
      <w:pPr>
        <w:spacing w:line="229" w:lineRule="exact" w:before="204"/>
        <w:ind w:left="898" w:right="0" w:firstLine="0"/>
        <w:jc w:val="left"/>
        <w:rPr>
          <w:rFonts w:ascii="Times New Roman"/>
          <w:sz w:val="20"/>
        </w:rPr>
      </w:pPr>
      <w:r>
        <w:rPr>
          <w:rFonts w:ascii="Times New Roman"/>
          <w:sz w:val="20"/>
          <w:u w:val="single"/>
        </w:rPr>
        <w:t>...................................................</w:t>
      </w:r>
    </w:p>
    <w:p>
      <w:pPr>
        <w:spacing w:line="229" w:lineRule="exact" w:before="0"/>
        <w:ind w:left="898" w:right="0" w:firstLine="0"/>
        <w:jc w:val="left"/>
        <w:rPr>
          <w:rFonts w:ascii="Times New Roman"/>
          <w:i/>
          <w:sz w:val="20"/>
        </w:rPr>
      </w:pPr>
      <w:r>
        <w:rPr>
          <w:rFonts w:ascii="Times New Roman"/>
          <w:i/>
          <w:sz w:val="20"/>
        </w:rPr>
        <w:t>[nama lengkap]</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rPr>
      </w:pPr>
    </w:p>
    <w:p>
      <w:pPr>
        <w:spacing w:before="84"/>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1"/>
        <w:rPr>
          <w:b w:val="0"/>
        </w:rPr>
      </w:pPr>
    </w:p>
    <w:p>
      <w:pPr>
        <w:pStyle w:val="Heading3"/>
        <w:tabs>
          <w:tab w:pos="3173" w:val="left" w:leader="none"/>
          <w:tab w:pos="9999" w:val="left" w:leader="none"/>
        </w:tabs>
        <w:spacing w:before="118"/>
        <w:ind w:left="1296"/>
        <w:rPr>
          <w:rFonts w:ascii="Times New Roman"/>
        </w:rPr>
      </w:pPr>
      <w:r>
        <w:rPr>
          <w:rFonts w:ascii="Times New Roman"/>
          <w:w w:val="100"/>
          <w:u w:val="single"/>
        </w:rPr>
        <w:t> </w:t>
      </w:r>
      <w:r>
        <w:rPr>
          <w:rFonts w:ascii="Times New Roman"/>
          <w:u w:val="single"/>
        </w:rPr>
        <w:tab/>
      </w:r>
      <w:r>
        <w:rPr>
          <w:b w:val="0"/>
          <w:u w:val="single"/>
        </w:rPr>
        <w:t>BAB III. INSTRUKSI KEPADA PESERTA</w:t>
      </w:r>
      <w:r>
        <w:rPr>
          <w:b w:val="0"/>
          <w:spacing w:val="-7"/>
          <w:u w:val="single"/>
        </w:rPr>
        <w:t> </w:t>
      </w:r>
      <w:r>
        <w:rPr>
          <w:b w:val="0"/>
          <w:u w:val="single"/>
        </w:rPr>
        <w:t>(IKP)</w:t>
      </w:r>
      <w:r>
        <w:rPr>
          <w:rFonts w:ascii="Times New Roman"/>
          <w:u w:val="single"/>
        </w:rPr>
        <w:tab/>
      </w:r>
    </w:p>
    <w:p>
      <w:pPr>
        <w:pStyle w:val="BodyText"/>
        <w:spacing w:before="7"/>
        <w:rPr>
          <w:rFonts w:ascii="Times New Roman"/>
          <w:sz w:val="17"/>
        </w:rPr>
      </w:pPr>
    </w:p>
    <w:p>
      <w:pPr>
        <w:pStyle w:val="ListParagraph"/>
        <w:numPr>
          <w:ilvl w:val="0"/>
          <w:numId w:val="550"/>
        </w:numPr>
        <w:tabs>
          <w:tab w:pos="1328" w:val="left" w:leader="none"/>
        </w:tabs>
        <w:spacing w:line="240" w:lineRule="auto" w:before="82" w:after="0"/>
        <w:ind w:left="1328" w:right="0" w:hanging="360"/>
        <w:jc w:val="left"/>
        <w:rPr>
          <w:b w:val="0"/>
          <w:sz w:val="24"/>
        </w:rPr>
      </w:pPr>
      <w:r>
        <w:rPr>
          <w:b w:val="0"/>
          <w:sz w:val="24"/>
        </w:rPr>
        <w:t>UMUM</w:t>
      </w:r>
    </w:p>
    <w:p>
      <w:pPr>
        <w:pStyle w:val="BodyText"/>
        <w:rPr>
          <w:b w:val="0"/>
        </w:rPr>
      </w:pPr>
    </w:p>
    <w:p>
      <w:pPr>
        <w:pStyle w:val="ListParagraph"/>
        <w:numPr>
          <w:ilvl w:val="1"/>
          <w:numId w:val="550"/>
        </w:numPr>
        <w:tabs>
          <w:tab w:pos="1292" w:val="left" w:leader="none"/>
          <w:tab w:pos="3444" w:val="left" w:leader="none"/>
          <w:tab w:pos="4164" w:val="left" w:leader="none"/>
          <w:tab w:pos="5124" w:val="left" w:leader="none"/>
          <w:tab w:pos="6543" w:val="left" w:leader="none"/>
          <w:tab w:pos="8278" w:val="left" w:leader="none"/>
          <w:tab w:pos="9415" w:val="left" w:leader="none"/>
        </w:tabs>
        <w:spacing w:line="251" w:lineRule="exact" w:before="0" w:after="0"/>
        <w:ind w:left="1292" w:right="0" w:hanging="284"/>
        <w:jc w:val="left"/>
        <w:rPr>
          <w:b w:val="0"/>
          <w:sz w:val="24"/>
        </w:rPr>
      </w:pPr>
      <w:r>
        <w:rPr>
          <w:b w:val="0"/>
          <w:sz w:val="24"/>
        </w:rPr>
        <w:t>Lingkup</w:t>
      </w:r>
      <w:r>
        <w:rPr>
          <w:b w:val="0"/>
          <w:spacing w:val="-2"/>
          <w:sz w:val="24"/>
        </w:rPr>
        <w:t> </w:t>
      </w:r>
      <w:r>
        <w:rPr>
          <w:b w:val="0"/>
          <w:sz w:val="24"/>
        </w:rPr>
        <w:t>Pekerjaan</w:t>
      </w:r>
      <w:r>
        <w:rPr>
          <w:rFonts w:ascii="Times New Roman"/>
          <w:sz w:val="24"/>
        </w:rPr>
        <w:tab/>
      </w:r>
      <w:r>
        <w:rPr>
          <w:b w:val="0"/>
          <w:sz w:val="24"/>
        </w:rPr>
        <w:t>1.1</w:t>
      </w:r>
      <w:r>
        <w:rPr>
          <w:rFonts w:ascii="Times New Roman"/>
          <w:sz w:val="24"/>
        </w:rPr>
        <w:tab/>
      </w:r>
      <w:r>
        <w:rPr>
          <w:b w:val="0"/>
          <w:sz w:val="24"/>
        </w:rPr>
        <w:t>Pokja</w:t>
      </w:r>
      <w:r>
        <w:rPr>
          <w:rFonts w:ascii="Times New Roman"/>
          <w:sz w:val="24"/>
        </w:rPr>
        <w:tab/>
      </w:r>
      <w:r>
        <w:rPr>
          <w:b w:val="0"/>
          <w:sz w:val="24"/>
        </w:rPr>
        <w:t>Pemilihan</w:t>
      </w:r>
      <w:r>
        <w:rPr>
          <w:rFonts w:ascii="Times New Roman"/>
          <w:sz w:val="24"/>
        </w:rPr>
        <w:tab/>
      </w:r>
      <w:r>
        <w:rPr>
          <w:b w:val="0"/>
          <w:sz w:val="24"/>
        </w:rPr>
        <w:t>mengundang</w:t>
      </w:r>
      <w:r>
        <w:rPr>
          <w:rFonts w:ascii="Times New Roman"/>
          <w:sz w:val="24"/>
        </w:rPr>
        <w:tab/>
      </w:r>
      <w:r>
        <w:rPr>
          <w:b w:val="0"/>
          <w:sz w:val="24"/>
        </w:rPr>
        <w:t>peserta</w:t>
      </w:r>
      <w:r>
        <w:rPr>
          <w:rFonts w:ascii="Times New Roman"/>
          <w:sz w:val="24"/>
        </w:rPr>
        <w:tab/>
      </w:r>
      <w:r>
        <w:rPr>
          <w:b w:val="0"/>
          <w:sz w:val="24"/>
        </w:rPr>
        <w:t>untuk</w:t>
      </w:r>
    </w:p>
    <w:p>
      <w:pPr>
        <w:pStyle w:val="BodyText"/>
        <w:ind w:left="4164" w:right="1151"/>
        <w:jc w:val="both"/>
        <w:rPr>
          <w:b w:val="0"/>
        </w:rPr>
      </w:pPr>
      <w:r>
        <w:rPr>
          <w:b w:val="0"/>
        </w:rPr>
        <w:t>menyampaikan</w:t>
      </w:r>
      <w:r>
        <w:rPr>
          <w:b w:val="0"/>
          <w:spacing w:val="-14"/>
        </w:rPr>
        <w:t> </w:t>
      </w:r>
      <w:r>
        <w:rPr>
          <w:b w:val="0"/>
        </w:rPr>
        <w:t>Penawaran</w:t>
      </w:r>
      <w:r>
        <w:rPr>
          <w:b w:val="0"/>
          <w:spacing w:val="-13"/>
        </w:rPr>
        <w:t> </w:t>
      </w:r>
      <w:r>
        <w:rPr>
          <w:b w:val="0"/>
        </w:rPr>
        <w:t>atas</w:t>
      </w:r>
      <w:r>
        <w:rPr>
          <w:b w:val="0"/>
          <w:spacing w:val="-14"/>
        </w:rPr>
        <w:t> </w:t>
      </w:r>
      <w:r>
        <w:rPr>
          <w:b w:val="0"/>
        </w:rPr>
        <w:t>paket</w:t>
      </w:r>
      <w:r>
        <w:rPr>
          <w:b w:val="0"/>
          <w:spacing w:val="-13"/>
        </w:rPr>
        <w:t> </w:t>
      </w:r>
      <w:r>
        <w:rPr>
          <w:b w:val="0"/>
        </w:rPr>
        <w:t>pekerjaan</w:t>
      </w:r>
      <w:r>
        <w:rPr>
          <w:b w:val="0"/>
          <w:spacing w:val="-11"/>
        </w:rPr>
        <w:t> </w:t>
      </w:r>
      <w:r>
        <w:rPr>
          <w:b w:val="0"/>
        </w:rPr>
        <w:t>pengadaan jasa konsultansi dengan kode Rencana Umum Pengadaan (RUP) sebagaimana tercantum dalam</w:t>
      </w:r>
      <w:r>
        <w:rPr>
          <w:b w:val="0"/>
          <w:spacing w:val="-5"/>
        </w:rPr>
        <w:t> </w:t>
      </w:r>
      <w:r>
        <w:rPr>
          <w:b w:val="0"/>
        </w:rPr>
        <w:t>LDP.</w:t>
      </w:r>
    </w:p>
    <w:p>
      <w:pPr>
        <w:pStyle w:val="ListParagraph"/>
        <w:numPr>
          <w:ilvl w:val="1"/>
          <w:numId w:val="551"/>
        </w:numPr>
        <w:tabs>
          <w:tab w:pos="4164" w:val="left" w:leader="none"/>
          <w:tab w:pos="4165" w:val="left" w:leader="none"/>
        </w:tabs>
        <w:spacing w:line="240" w:lineRule="auto" w:before="210" w:after="0"/>
        <w:ind w:left="4164" w:right="0" w:hanging="720"/>
        <w:jc w:val="left"/>
        <w:rPr>
          <w:b w:val="0"/>
          <w:sz w:val="24"/>
        </w:rPr>
      </w:pPr>
      <w:r>
        <w:rPr>
          <w:b w:val="0"/>
          <w:sz w:val="24"/>
        </w:rPr>
        <w:t>Nama</w:t>
      </w:r>
      <w:r>
        <w:rPr>
          <w:b w:val="0"/>
          <w:spacing w:val="-13"/>
          <w:sz w:val="24"/>
        </w:rPr>
        <w:t> </w:t>
      </w:r>
      <w:r>
        <w:rPr>
          <w:b w:val="0"/>
          <w:sz w:val="24"/>
        </w:rPr>
        <w:t>paket</w:t>
      </w:r>
      <w:r>
        <w:rPr>
          <w:b w:val="0"/>
          <w:spacing w:val="-14"/>
          <w:sz w:val="24"/>
        </w:rPr>
        <w:t> </w:t>
      </w:r>
      <w:r>
        <w:rPr>
          <w:b w:val="0"/>
          <w:sz w:val="24"/>
        </w:rPr>
        <w:t>pengadaan</w:t>
      </w:r>
      <w:r>
        <w:rPr>
          <w:b w:val="0"/>
          <w:spacing w:val="-13"/>
          <w:sz w:val="24"/>
        </w:rPr>
        <w:t> </w:t>
      </w:r>
      <w:r>
        <w:rPr>
          <w:b w:val="0"/>
          <w:sz w:val="24"/>
        </w:rPr>
        <w:t>sebagaimana</w:t>
      </w:r>
      <w:r>
        <w:rPr>
          <w:b w:val="0"/>
          <w:spacing w:val="-13"/>
          <w:sz w:val="24"/>
        </w:rPr>
        <w:t> </w:t>
      </w:r>
      <w:r>
        <w:rPr>
          <w:b w:val="0"/>
          <w:sz w:val="24"/>
        </w:rPr>
        <w:t>tercantum</w:t>
      </w:r>
      <w:r>
        <w:rPr>
          <w:b w:val="0"/>
          <w:spacing w:val="-13"/>
          <w:sz w:val="24"/>
        </w:rPr>
        <w:t> </w:t>
      </w:r>
      <w:r>
        <w:rPr>
          <w:b w:val="0"/>
          <w:sz w:val="24"/>
        </w:rPr>
        <w:t>dalam</w:t>
      </w:r>
      <w:r>
        <w:rPr>
          <w:b w:val="0"/>
          <w:spacing w:val="-14"/>
          <w:sz w:val="24"/>
        </w:rPr>
        <w:t> </w:t>
      </w:r>
      <w:r>
        <w:rPr>
          <w:b w:val="0"/>
          <w:sz w:val="24"/>
        </w:rPr>
        <w:t>LDP.</w:t>
      </w:r>
    </w:p>
    <w:p>
      <w:pPr>
        <w:pStyle w:val="ListParagraph"/>
        <w:numPr>
          <w:ilvl w:val="1"/>
          <w:numId w:val="551"/>
        </w:numPr>
        <w:tabs>
          <w:tab w:pos="4164" w:val="left" w:leader="none"/>
          <w:tab w:pos="4165" w:val="left" w:leader="none"/>
        </w:tabs>
        <w:spacing w:line="240" w:lineRule="auto" w:before="210" w:after="0"/>
        <w:ind w:left="4164" w:right="1153" w:hanging="720"/>
        <w:jc w:val="left"/>
        <w:rPr>
          <w:b w:val="0"/>
          <w:sz w:val="24"/>
        </w:rPr>
      </w:pPr>
      <w:r>
        <w:rPr>
          <w:b w:val="0"/>
          <w:sz w:val="24"/>
        </w:rPr>
        <w:t>Uraian singkat paket pengadaan sebagaimana tercantum dalam</w:t>
      </w:r>
      <w:r>
        <w:rPr>
          <w:b w:val="0"/>
          <w:spacing w:val="-2"/>
          <w:sz w:val="24"/>
        </w:rPr>
        <w:t> </w:t>
      </w:r>
      <w:r>
        <w:rPr>
          <w:b w:val="0"/>
          <w:sz w:val="24"/>
        </w:rPr>
        <w:t>LDP.</w:t>
      </w:r>
    </w:p>
    <w:p>
      <w:pPr>
        <w:pStyle w:val="ListParagraph"/>
        <w:numPr>
          <w:ilvl w:val="1"/>
          <w:numId w:val="551"/>
        </w:numPr>
        <w:tabs>
          <w:tab w:pos="4165" w:val="left" w:leader="none"/>
        </w:tabs>
        <w:spacing w:line="240" w:lineRule="auto" w:before="213" w:after="0"/>
        <w:ind w:left="4164" w:right="1151" w:hanging="720"/>
        <w:jc w:val="both"/>
        <w:rPr>
          <w:b w:val="0"/>
          <w:sz w:val="24"/>
        </w:rPr>
      </w:pPr>
      <w:r>
        <w:rPr>
          <w:b w:val="0"/>
          <w:sz w:val="24"/>
        </w:rPr>
        <w:t>Peserta yang ditunjuk berkewajiban untuk menyelesaikan pekerjaan dalam jangka waktu sebagaimana tercantum dalam LDP, berdasarkan ketentuan yang terdapat dalam kontrak dengan mutu sesuai Kerangka Acuan Kerja dan biaya sesuai</w:t>
      </w:r>
      <w:r>
        <w:rPr>
          <w:b w:val="0"/>
          <w:spacing w:val="-2"/>
          <w:sz w:val="24"/>
        </w:rPr>
        <w:t> </w:t>
      </w:r>
      <w:r>
        <w:rPr>
          <w:b w:val="0"/>
          <w:sz w:val="24"/>
        </w:rPr>
        <w:t>kontrak.</w:t>
      </w:r>
    </w:p>
    <w:p>
      <w:pPr>
        <w:pStyle w:val="ListParagraph"/>
        <w:numPr>
          <w:ilvl w:val="1"/>
          <w:numId w:val="551"/>
        </w:numPr>
        <w:tabs>
          <w:tab w:pos="4164" w:val="left" w:leader="none"/>
          <w:tab w:pos="4165" w:val="left" w:leader="none"/>
          <w:tab w:pos="4987" w:val="left" w:leader="none"/>
          <w:tab w:pos="5897" w:val="left" w:leader="none"/>
          <w:tab w:pos="7762" w:val="left" w:leader="none"/>
          <w:tab w:pos="8731" w:val="left" w:leader="none"/>
        </w:tabs>
        <w:spacing w:line="240" w:lineRule="auto" w:before="209" w:after="0"/>
        <w:ind w:left="4164" w:right="1152" w:hanging="720"/>
        <w:jc w:val="left"/>
        <w:rPr>
          <w:b w:val="0"/>
          <w:sz w:val="24"/>
        </w:rPr>
      </w:pPr>
      <w:r>
        <w:rPr>
          <w:b w:val="0"/>
          <w:sz w:val="24"/>
        </w:rPr>
        <w:t>Nama</w:t>
      </w:r>
      <w:r>
        <w:rPr>
          <w:rFonts w:ascii="Times New Roman"/>
          <w:sz w:val="24"/>
        </w:rPr>
        <w:tab/>
      </w:r>
      <w:r>
        <w:rPr>
          <w:b w:val="0"/>
          <w:sz w:val="24"/>
        </w:rPr>
        <w:t>Satuan</w:t>
      </w:r>
      <w:r>
        <w:rPr>
          <w:rFonts w:ascii="Times New Roman"/>
          <w:sz w:val="24"/>
        </w:rPr>
        <w:tab/>
      </w:r>
      <w:r>
        <w:rPr>
          <w:b w:val="0"/>
          <w:sz w:val="24"/>
        </w:rPr>
        <w:t>Kerja/Perangkat</w:t>
      </w:r>
      <w:r>
        <w:rPr>
          <w:rFonts w:ascii="Times New Roman"/>
          <w:sz w:val="24"/>
        </w:rPr>
        <w:tab/>
      </w:r>
      <w:r>
        <w:rPr>
          <w:b w:val="0"/>
          <w:sz w:val="24"/>
        </w:rPr>
        <w:t>Daerah</w:t>
      </w:r>
      <w:r>
        <w:rPr>
          <w:rFonts w:ascii="Times New Roman"/>
          <w:sz w:val="24"/>
        </w:rPr>
        <w:tab/>
      </w:r>
      <w:r>
        <w:rPr>
          <w:b w:val="0"/>
          <w:spacing w:val="-3"/>
          <w:sz w:val="24"/>
        </w:rPr>
        <w:t>sebagaimana </w:t>
      </w:r>
      <w:r>
        <w:rPr>
          <w:b w:val="0"/>
          <w:sz w:val="24"/>
        </w:rPr>
        <w:t>tercantum dalam</w:t>
      </w:r>
      <w:r>
        <w:rPr>
          <w:b w:val="0"/>
          <w:spacing w:val="-3"/>
          <w:sz w:val="24"/>
        </w:rPr>
        <w:t> </w:t>
      </w:r>
      <w:r>
        <w:rPr>
          <w:b w:val="0"/>
          <w:sz w:val="24"/>
        </w:rPr>
        <w:t>LDP.</w:t>
      </w:r>
    </w:p>
    <w:p>
      <w:pPr>
        <w:pStyle w:val="ListParagraph"/>
        <w:numPr>
          <w:ilvl w:val="1"/>
          <w:numId w:val="551"/>
        </w:numPr>
        <w:tabs>
          <w:tab w:pos="4164" w:val="left" w:leader="none"/>
          <w:tab w:pos="4165" w:val="left" w:leader="none"/>
        </w:tabs>
        <w:spacing w:line="240" w:lineRule="auto" w:before="211" w:after="0"/>
        <w:ind w:left="4164" w:right="0" w:hanging="720"/>
        <w:jc w:val="left"/>
        <w:rPr>
          <w:b w:val="0"/>
          <w:sz w:val="24"/>
        </w:rPr>
      </w:pPr>
      <w:r>
        <w:rPr>
          <w:b w:val="0"/>
          <w:sz w:val="24"/>
        </w:rPr>
        <w:t>Nama UKPBJ sebagaimana tercantum dalam</w:t>
      </w:r>
      <w:r>
        <w:rPr>
          <w:b w:val="0"/>
          <w:spacing w:val="-21"/>
          <w:sz w:val="24"/>
        </w:rPr>
        <w:t> </w:t>
      </w:r>
      <w:r>
        <w:rPr>
          <w:b w:val="0"/>
          <w:sz w:val="24"/>
        </w:rPr>
        <w:t>LDP.</w:t>
      </w:r>
    </w:p>
    <w:p>
      <w:pPr>
        <w:pStyle w:val="ListParagraph"/>
        <w:numPr>
          <w:ilvl w:val="1"/>
          <w:numId w:val="551"/>
        </w:numPr>
        <w:tabs>
          <w:tab w:pos="4164" w:val="left" w:leader="none"/>
          <w:tab w:pos="4165" w:val="left" w:leader="none"/>
        </w:tabs>
        <w:spacing w:line="240" w:lineRule="auto" w:before="212" w:after="0"/>
        <w:ind w:left="4164" w:right="0" w:hanging="720"/>
        <w:jc w:val="left"/>
        <w:rPr>
          <w:b w:val="0"/>
          <w:sz w:val="24"/>
        </w:rPr>
      </w:pPr>
      <w:r>
        <w:rPr>
          <w:b w:val="0"/>
          <w:sz w:val="24"/>
        </w:rPr>
        <w:t>Nama Pokja Pemilihan sebagaimana tercantum dalam</w:t>
      </w:r>
      <w:r>
        <w:rPr>
          <w:b w:val="0"/>
          <w:spacing w:val="-8"/>
          <w:sz w:val="24"/>
        </w:rPr>
        <w:t> </w:t>
      </w:r>
      <w:r>
        <w:rPr>
          <w:b w:val="0"/>
          <w:sz w:val="24"/>
        </w:rPr>
        <w:t>LDP.</w:t>
      </w:r>
    </w:p>
    <w:p>
      <w:pPr>
        <w:pStyle w:val="ListParagraph"/>
        <w:numPr>
          <w:ilvl w:val="1"/>
          <w:numId w:val="551"/>
        </w:numPr>
        <w:tabs>
          <w:tab w:pos="4164" w:val="left" w:leader="none"/>
          <w:tab w:pos="4165" w:val="left" w:leader="none"/>
        </w:tabs>
        <w:spacing w:line="240" w:lineRule="auto" w:before="212" w:after="0"/>
        <w:ind w:left="4164" w:right="0" w:hanging="720"/>
        <w:jc w:val="left"/>
        <w:rPr>
          <w:b w:val="0"/>
          <w:sz w:val="24"/>
        </w:rPr>
      </w:pPr>
      <w:r>
        <w:rPr>
          <w:b w:val="0"/>
          <w:sz w:val="24"/>
        </w:rPr>
        <w:t>Alamat</w:t>
      </w:r>
      <w:r>
        <w:rPr>
          <w:b w:val="0"/>
          <w:spacing w:val="-19"/>
          <w:sz w:val="24"/>
        </w:rPr>
        <w:t> </w:t>
      </w:r>
      <w:r>
        <w:rPr>
          <w:b w:val="0"/>
          <w:sz w:val="24"/>
        </w:rPr>
        <w:t>Pokja</w:t>
      </w:r>
      <w:r>
        <w:rPr>
          <w:b w:val="0"/>
          <w:spacing w:val="-17"/>
          <w:sz w:val="24"/>
        </w:rPr>
        <w:t> </w:t>
      </w:r>
      <w:r>
        <w:rPr>
          <w:b w:val="0"/>
          <w:sz w:val="24"/>
        </w:rPr>
        <w:t>Pemilihan</w:t>
      </w:r>
      <w:r>
        <w:rPr>
          <w:b w:val="0"/>
          <w:spacing w:val="-17"/>
          <w:sz w:val="24"/>
        </w:rPr>
        <w:t> </w:t>
      </w:r>
      <w:r>
        <w:rPr>
          <w:b w:val="0"/>
          <w:sz w:val="24"/>
        </w:rPr>
        <w:t>sebagaimana</w:t>
      </w:r>
      <w:r>
        <w:rPr>
          <w:b w:val="0"/>
          <w:spacing w:val="-18"/>
          <w:sz w:val="24"/>
        </w:rPr>
        <w:t> </w:t>
      </w:r>
      <w:r>
        <w:rPr>
          <w:b w:val="0"/>
          <w:sz w:val="24"/>
        </w:rPr>
        <w:t>tercantum</w:t>
      </w:r>
      <w:r>
        <w:rPr>
          <w:b w:val="0"/>
          <w:spacing w:val="-18"/>
          <w:sz w:val="24"/>
        </w:rPr>
        <w:t> </w:t>
      </w:r>
      <w:r>
        <w:rPr>
          <w:b w:val="0"/>
          <w:sz w:val="24"/>
        </w:rPr>
        <w:t>dalam</w:t>
      </w:r>
      <w:r>
        <w:rPr>
          <w:b w:val="0"/>
          <w:spacing w:val="-19"/>
          <w:sz w:val="24"/>
        </w:rPr>
        <w:t> </w:t>
      </w:r>
      <w:r>
        <w:rPr>
          <w:b w:val="0"/>
          <w:sz w:val="24"/>
        </w:rPr>
        <w:t>LDP.</w:t>
      </w:r>
    </w:p>
    <w:p>
      <w:pPr>
        <w:pStyle w:val="ListParagraph"/>
        <w:numPr>
          <w:ilvl w:val="1"/>
          <w:numId w:val="551"/>
        </w:numPr>
        <w:tabs>
          <w:tab w:pos="4164" w:val="left" w:leader="none"/>
          <w:tab w:pos="4165" w:val="left" w:leader="none"/>
        </w:tabs>
        <w:spacing w:line="240" w:lineRule="auto" w:before="202" w:after="0"/>
        <w:ind w:left="4164" w:right="1151" w:hanging="720"/>
        <w:jc w:val="left"/>
        <w:rPr>
          <w:b w:val="0"/>
          <w:sz w:val="24"/>
        </w:rPr>
      </w:pPr>
      <w:r>
        <w:rPr>
          <w:b w:val="0"/>
          <w:sz w:val="25"/>
        </w:rPr>
        <w:t>Website </w:t>
      </w:r>
      <w:r>
        <w:rPr>
          <w:b w:val="0"/>
          <w:sz w:val="24"/>
        </w:rPr>
        <w:t>Satuan Kerja/Kementerian/Lembaga/Perangkat Daerah sebagaimana tercantum dalam</w:t>
      </w:r>
      <w:r>
        <w:rPr>
          <w:b w:val="0"/>
          <w:spacing w:val="-6"/>
          <w:sz w:val="24"/>
        </w:rPr>
        <w:t> </w:t>
      </w:r>
      <w:r>
        <w:rPr>
          <w:b w:val="0"/>
          <w:sz w:val="24"/>
        </w:rPr>
        <w:t>LDP.</w:t>
      </w:r>
    </w:p>
    <w:p>
      <w:pPr>
        <w:pStyle w:val="ListParagraph"/>
        <w:numPr>
          <w:ilvl w:val="1"/>
          <w:numId w:val="551"/>
        </w:numPr>
        <w:tabs>
          <w:tab w:pos="4164" w:val="left" w:leader="none"/>
          <w:tab w:pos="4165" w:val="left" w:leader="none"/>
        </w:tabs>
        <w:spacing w:line="240" w:lineRule="auto" w:before="200" w:after="0"/>
        <w:ind w:left="4164" w:right="0" w:hanging="720"/>
        <w:jc w:val="left"/>
        <w:rPr>
          <w:b w:val="0"/>
          <w:sz w:val="24"/>
        </w:rPr>
      </w:pPr>
      <w:r>
        <w:rPr>
          <w:b w:val="0"/>
          <w:sz w:val="25"/>
        </w:rPr>
        <w:t>Website</w:t>
      </w:r>
      <w:r>
        <w:rPr>
          <w:b w:val="0"/>
          <w:spacing w:val="-12"/>
          <w:sz w:val="25"/>
        </w:rPr>
        <w:t> </w:t>
      </w:r>
      <w:r>
        <w:rPr>
          <w:b w:val="0"/>
          <w:sz w:val="24"/>
        </w:rPr>
        <w:t>Aplikasi</w:t>
      </w:r>
      <w:r>
        <w:rPr>
          <w:b w:val="0"/>
          <w:spacing w:val="-10"/>
          <w:sz w:val="24"/>
        </w:rPr>
        <w:t> </w:t>
      </w:r>
      <w:r>
        <w:rPr>
          <w:b w:val="0"/>
          <w:sz w:val="24"/>
        </w:rPr>
        <w:t>SPSE</w:t>
      </w:r>
      <w:r>
        <w:rPr>
          <w:b w:val="0"/>
          <w:spacing w:val="-9"/>
          <w:sz w:val="24"/>
        </w:rPr>
        <w:t> </w:t>
      </w:r>
      <w:r>
        <w:rPr>
          <w:b w:val="0"/>
          <w:sz w:val="24"/>
        </w:rPr>
        <w:t>sebagaimana</w:t>
      </w:r>
      <w:r>
        <w:rPr>
          <w:b w:val="0"/>
          <w:spacing w:val="-10"/>
          <w:sz w:val="24"/>
        </w:rPr>
        <w:t> </w:t>
      </w:r>
      <w:r>
        <w:rPr>
          <w:b w:val="0"/>
          <w:sz w:val="24"/>
        </w:rPr>
        <w:t>tercantum</w:t>
      </w:r>
      <w:r>
        <w:rPr>
          <w:b w:val="0"/>
          <w:spacing w:val="-10"/>
          <w:sz w:val="24"/>
        </w:rPr>
        <w:t> </w:t>
      </w:r>
      <w:r>
        <w:rPr>
          <w:b w:val="0"/>
          <w:sz w:val="24"/>
        </w:rPr>
        <w:t>dalam</w:t>
      </w:r>
      <w:r>
        <w:rPr>
          <w:b w:val="0"/>
          <w:spacing w:val="-10"/>
          <w:sz w:val="24"/>
        </w:rPr>
        <w:t> </w:t>
      </w:r>
      <w:r>
        <w:rPr>
          <w:b w:val="0"/>
          <w:sz w:val="24"/>
        </w:rPr>
        <w:t>LDP.</w:t>
      </w:r>
    </w:p>
    <w:p>
      <w:pPr>
        <w:pStyle w:val="BodyText"/>
        <w:rPr>
          <w:b w:val="0"/>
        </w:rPr>
      </w:pPr>
    </w:p>
    <w:p>
      <w:pPr>
        <w:pStyle w:val="ListParagraph"/>
        <w:numPr>
          <w:ilvl w:val="1"/>
          <w:numId w:val="550"/>
        </w:numPr>
        <w:tabs>
          <w:tab w:pos="1292" w:val="left" w:leader="none"/>
          <w:tab w:pos="3382" w:val="left" w:leader="none"/>
        </w:tabs>
        <w:spacing w:line="240" w:lineRule="auto" w:before="0" w:after="0"/>
        <w:ind w:left="3382" w:right="1154" w:hanging="2374"/>
        <w:jc w:val="left"/>
        <w:rPr>
          <w:b w:val="0"/>
          <w:sz w:val="24"/>
        </w:rPr>
      </w:pPr>
      <w:r>
        <w:rPr>
          <w:b w:val="0"/>
          <w:sz w:val="24"/>
        </w:rPr>
        <w:t>Sumber</w:t>
      </w:r>
      <w:r>
        <w:rPr>
          <w:b w:val="0"/>
          <w:spacing w:val="-1"/>
          <w:sz w:val="24"/>
        </w:rPr>
        <w:t> </w:t>
      </w:r>
      <w:r>
        <w:rPr>
          <w:b w:val="0"/>
          <w:sz w:val="24"/>
        </w:rPr>
        <w:t>Dana</w:t>
      </w:r>
      <w:r>
        <w:rPr>
          <w:rFonts w:ascii="Times New Roman"/>
          <w:sz w:val="24"/>
        </w:rPr>
        <w:tab/>
      </w:r>
      <w:r>
        <w:rPr>
          <w:b w:val="0"/>
          <w:sz w:val="24"/>
        </w:rPr>
        <w:t>Pengadaan ini dibiayai dari sumber pendanaan sebagaimana tercantum dalam</w:t>
      </w:r>
      <w:r>
        <w:rPr>
          <w:b w:val="0"/>
          <w:spacing w:val="-3"/>
          <w:sz w:val="24"/>
        </w:rPr>
        <w:t> </w:t>
      </w:r>
      <w:r>
        <w:rPr>
          <w:b w:val="0"/>
          <w:sz w:val="24"/>
        </w:rPr>
        <w:t>LDP.</w:t>
      </w:r>
    </w:p>
    <w:p>
      <w:pPr>
        <w:pStyle w:val="BodyText"/>
        <w:spacing w:before="1"/>
        <w:rPr>
          <w:b w:val="0"/>
        </w:rPr>
      </w:pPr>
    </w:p>
    <w:p>
      <w:pPr>
        <w:pStyle w:val="ListParagraph"/>
        <w:numPr>
          <w:ilvl w:val="1"/>
          <w:numId w:val="550"/>
        </w:numPr>
        <w:tabs>
          <w:tab w:pos="1292" w:val="left" w:leader="none"/>
          <w:tab w:pos="3382" w:val="left" w:leader="none"/>
        </w:tabs>
        <w:spacing w:line="240" w:lineRule="auto" w:before="0" w:after="0"/>
        <w:ind w:left="3382" w:right="1152" w:hanging="2374"/>
        <w:jc w:val="left"/>
        <w:rPr>
          <w:b w:val="0"/>
          <w:sz w:val="24"/>
        </w:rPr>
      </w:pPr>
      <w:r>
        <w:rPr>
          <w:b w:val="0"/>
          <w:sz w:val="24"/>
        </w:rPr>
        <w:t>Peserta</w:t>
      </w:r>
      <w:r>
        <w:rPr>
          <w:b w:val="0"/>
          <w:spacing w:val="-2"/>
          <w:sz w:val="24"/>
        </w:rPr>
        <w:t> </w:t>
      </w:r>
      <w:r>
        <w:rPr>
          <w:b w:val="0"/>
          <w:sz w:val="24"/>
        </w:rPr>
        <w:t>Pemilihan</w:t>
      </w:r>
      <w:r>
        <w:rPr>
          <w:rFonts w:ascii="Times New Roman"/>
          <w:sz w:val="24"/>
        </w:rPr>
        <w:tab/>
      </w:r>
      <w:r>
        <w:rPr>
          <w:b w:val="0"/>
          <w:sz w:val="24"/>
        </w:rPr>
        <w:t>Peserta Penunjukan Langsung ini adalah peserta yang lulus kualifikasi dan diundang untuk menyampaikan</w:t>
      </w:r>
      <w:r>
        <w:rPr>
          <w:b w:val="0"/>
          <w:spacing w:val="-9"/>
          <w:sz w:val="24"/>
        </w:rPr>
        <w:t> </w:t>
      </w:r>
      <w:r>
        <w:rPr>
          <w:b w:val="0"/>
          <w:sz w:val="24"/>
        </w:rPr>
        <w:t>Penawaran.</w:t>
      </w:r>
    </w:p>
    <w:p>
      <w:pPr>
        <w:pStyle w:val="BodyText"/>
        <w:spacing w:before="1"/>
        <w:rPr>
          <w:b w:val="0"/>
          <w:sz w:val="16"/>
        </w:rPr>
      </w:pPr>
    </w:p>
    <w:p>
      <w:pPr>
        <w:spacing w:after="0"/>
        <w:rPr>
          <w:sz w:val="16"/>
        </w:rPr>
        <w:sectPr>
          <w:pgSz w:w="12240" w:h="18720"/>
          <w:pgMar w:header="689" w:footer="502" w:top="900" w:bottom="700" w:left="520" w:right="560"/>
        </w:sectPr>
      </w:pPr>
    </w:p>
    <w:p>
      <w:pPr>
        <w:pStyle w:val="ListParagraph"/>
        <w:numPr>
          <w:ilvl w:val="1"/>
          <w:numId w:val="550"/>
        </w:numPr>
        <w:tabs>
          <w:tab w:pos="1292" w:val="left" w:leader="none"/>
        </w:tabs>
        <w:spacing w:line="240" w:lineRule="auto" w:before="84" w:after="0"/>
        <w:ind w:left="1292" w:right="0" w:hanging="284"/>
        <w:jc w:val="left"/>
        <w:rPr>
          <w:b w:val="0"/>
          <w:sz w:val="24"/>
        </w:rPr>
      </w:pPr>
      <w:r>
        <w:rPr>
          <w:b w:val="0"/>
          <w:sz w:val="24"/>
        </w:rPr>
        <w:t>Perbuatan </w:t>
      </w:r>
      <w:r>
        <w:rPr>
          <w:b w:val="0"/>
          <w:spacing w:val="-4"/>
          <w:sz w:val="24"/>
        </w:rPr>
        <w:t>yang </w:t>
      </w:r>
      <w:r>
        <w:rPr>
          <w:b w:val="0"/>
          <w:sz w:val="24"/>
        </w:rPr>
        <w:t>dilarang dan Sanksi</w:t>
      </w:r>
    </w:p>
    <w:p>
      <w:pPr>
        <w:pStyle w:val="ListParagraph"/>
        <w:numPr>
          <w:ilvl w:val="1"/>
          <w:numId w:val="552"/>
        </w:numPr>
        <w:tabs>
          <w:tab w:pos="1115" w:val="left" w:leader="none"/>
        </w:tabs>
        <w:spacing w:line="240" w:lineRule="auto" w:before="82" w:after="0"/>
        <w:ind w:left="1114" w:right="1153" w:hanging="566"/>
        <w:jc w:val="both"/>
        <w:rPr>
          <w:b w:val="0"/>
          <w:sz w:val="24"/>
        </w:rPr>
      </w:pPr>
      <w:r>
        <w:rPr>
          <w:b w:val="0"/>
          <w:w w:val="99"/>
          <w:sz w:val="24"/>
        </w:rPr>
        <w:br w:type="column"/>
      </w:r>
      <w:r>
        <w:rPr>
          <w:b w:val="0"/>
          <w:sz w:val="24"/>
        </w:rPr>
        <w:t>Peserta berkewajiban untuk mematuhi etika pengadaan dengan tidak melakukan tindakan sebagai</w:t>
      </w:r>
      <w:r>
        <w:rPr>
          <w:b w:val="0"/>
          <w:spacing w:val="-6"/>
          <w:sz w:val="24"/>
        </w:rPr>
        <w:t> </w:t>
      </w:r>
      <w:r>
        <w:rPr>
          <w:b w:val="0"/>
          <w:sz w:val="24"/>
        </w:rPr>
        <w:t>berikut:</w:t>
      </w:r>
    </w:p>
    <w:p>
      <w:pPr>
        <w:pStyle w:val="ListParagraph"/>
        <w:numPr>
          <w:ilvl w:val="2"/>
          <w:numId w:val="552"/>
        </w:numPr>
        <w:tabs>
          <w:tab w:pos="1542" w:val="left" w:leader="none"/>
        </w:tabs>
        <w:spacing w:line="240" w:lineRule="auto" w:before="0" w:after="0"/>
        <w:ind w:left="1541" w:right="1153" w:hanging="427"/>
        <w:jc w:val="both"/>
        <w:rPr>
          <w:b w:val="0"/>
          <w:sz w:val="24"/>
        </w:rPr>
      </w:pPr>
      <w:r>
        <w:rPr>
          <w:b w:val="0"/>
          <w:sz w:val="24"/>
        </w:rPr>
        <w:t>berusaha mempengaruhi anggota Pokja Pemilihan</w:t>
      </w:r>
      <w:r>
        <w:rPr>
          <w:b w:val="0"/>
          <w:spacing w:val="-43"/>
          <w:sz w:val="24"/>
        </w:rPr>
        <w:t> </w:t>
      </w:r>
      <w:r>
        <w:rPr>
          <w:b w:val="0"/>
          <w:sz w:val="24"/>
        </w:rPr>
        <w:t>dalam bentuk dan cara apapun, untuk memenuhi keinginan peserta yang bertentangan dengan Dokumen Pemilihan dan/atau peraturan</w:t>
      </w:r>
      <w:r>
        <w:rPr>
          <w:b w:val="0"/>
          <w:spacing w:val="-4"/>
          <w:sz w:val="24"/>
        </w:rPr>
        <w:t> </w:t>
      </w:r>
      <w:r>
        <w:rPr>
          <w:b w:val="0"/>
          <w:sz w:val="24"/>
        </w:rPr>
        <w:t>perundang-undangan;</w:t>
      </w:r>
    </w:p>
    <w:p>
      <w:pPr>
        <w:pStyle w:val="ListParagraph"/>
        <w:numPr>
          <w:ilvl w:val="2"/>
          <w:numId w:val="552"/>
        </w:numPr>
        <w:tabs>
          <w:tab w:pos="1542" w:val="left" w:leader="none"/>
        </w:tabs>
        <w:spacing w:line="240" w:lineRule="auto" w:before="0" w:after="0"/>
        <w:ind w:left="1541" w:right="1153" w:hanging="427"/>
        <w:jc w:val="both"/>
        <w:rPr>
          <w:b w:val="0"/>
          <w:sz w:val="24"/>
        </w:rPr>
      </w:pPr>
      <w:r>
        <w:rPr>
          <w:b w:val="0"/>
          <w:sz w:val="24"/>
        </w:rPr>
        <w:t>membuat dan/atau menyampaikan dokumen dan/atau keterangan palsu/tidak benar untuk memenuhi persyaratan dalam Dokumen Pemilihan;</w:t>
      </w:r>
      <w:r>
        <w:rPr>
          <w:b w:val="0"/>
          <w:spacing w:val="-8"/>
          <w:sz w:val="24"/>
        </w:rPr>
        <w:t> </w:t>
      </w:r>
      <w:r>
        <w:rPr>
          <w:b w:val="0"/>
          <w:sz w:val="24"/>
        </w:rPr>
        <w:t>dan/atau</w:t>
      </w:r>
    </w:p>
    <w:p>
      <w:pPr>
        <w:pStyle w:val="ListParagraph"/>
        <w:numPr>
          <w:ilvl w:val="2"/>
          <w:numId w:val="552"/>
        </w:numPr>
        <w:tabs>
          <w:tab w:pos="1542" w:val="left" w:leader="none"/>
        </w:tabs>
        <w:spacing w:line="240" w:lineRule="auto" w:before="0" w:after="0"/>
        <w:ind w:left="1541" w:right="1151" w:hanging="427"/>
        <w:jc w:val="both"/>
        <w:rPr>
          <w:b w:val="0"/>
          <w:sz w:val="24"/>
        </w:rPr>
      </w:pPr>
      <w:r>
        <w:rPr>
          <w:b w:val="0"/>
          <w:sz w:val="24"/>
        </w:rPr>
        <w:t>mengundurkan diri dengan alasan yang tidak dapat diterima oleh Pokja</w:t>
      </w:r>
      <w:r>
        <w:rPr>
          <w:b w:val="0"/>
          <w:spacing w:val="-2"/>
          <w:sz w:val="24"/>
        </w:rPr>
        <w:t> </w:t>
      </w:r>
      <w:r>
        <w:rPr>
          <w:b w:val="0"/>
          <w:sz w:val="24"/>
        </w:rPr>
        <w:t>Pemilihan.</w:t>
      </w:r>
    </w:p>
    <w:p>
      <w:pPr>
        <w:pStyle w:val="BodyText"/>
        <w:rPr>
          <w:b w:val="0"/>
        </w:rPr>
      </w:pPr>
    </w:p>
    <w:p>
      <w:pPr>
        <w:pStyle w:val="ListParagraph"/>
        <w:numPr>
          <w:ilvl w:val="1"/>
          <w:numId w:val="552"/>
        </w:numPr>
        <w:tabs>
          <w:tab w:pos="1115" w:val="left" w:leader="none"/>
        </w:tabs>
        <w:spacing w:line="240" w:lineRule="auto" w:before="0" w:after="0"/>
        <w:ind w:left="1114" w:right="1153" w:hanging="566"/>
        <w:jc w:val="both"/>
        <w:rPr>
          <w:b w:val="0"/>
          <w:sz w:val="24"/>
        </w:rPr>
      </w:pPr>
      <w:r>
        <w:rPr>
          <w:b w:val="0"/>
          <w:sz w:val="24"/>
        </w:rPr>
        <w:t>Peserta yang terbukti melakukan perbuatan sebagaimana dimaksud pada klausul 4.1 dikenakan tindakan sebagai berikut:</w:t>
      </w:r>
    </w:p>
    <w:p>
      <w:pPr>
        <w:pStyle w:val="ListParagraph"/>
        <w:numPr>
          <w:ilvl w:val="2"/>
          <w:numId w:val="552"/>
        </w:numPr>
        <w:tabs>
          <w:tab w:pos="1386" w:val="left" w:leader="none"/>
        </w:tabs>
        <w:spacing w:line="240" w:lineRule="auto" w:before="0" w:after="0"/>
        <w:ind w:left="1385" w:right="1156" w:hanging="271"/>
        <w:jc w:val="left"/>
        <w:rPr>
          <w:b w:val="0"/>
          <w:sz w:val="24"/>
        </w:rPr>
      </w:pPr>
      <w:r>
        <w:rPr>
          <w:b w:val="0"/>
          <w:sz w:val="24"/>
        </w:rPr>
        <w:t>sanksi digugurkan dari proses Penunjukan Langsung atau pembatalan penetapan</w:t>
      </w:r>
      <w:r>
        <w:rPr>
          <w:b w:val="0"/>
          <w:spacing w:val="-3"/>
          <w:sz w:val="24"/>
        </w:rPr>
        <w:t> </w:t>
      </w:r>
      <w:r>
        <w:rPr>
          <w:b w:val="0"/>
          <w:sz w:val="24"/>
        </w:rPr>
        <w:t>pemenang;</w:t>
      </w:r>
    </w:p>
    <w:p>
      <w:pPr>
        <w:pStyle w:val="ListParagraph"/>
        <w:numPr>
          <w:ilvl w:val="2"/>
          <w:numId w:val="552"/>
        </w:numPr>
        <w:tabs>
          <w:tab w:pos="1386" w:val="left" w:leader="none"/>
        </w:tabs>
        <w:spacing w:line="253" w:lineRule="exact" w:before="0" w:after="0"/>
        <w:ind w:left="1385" w:right="0" w:hanging="271"/>
        <w:jc w:val="left"/>
        <w:rPr>
          <w:b w:val="0"/>
          <w:sz w:val="24"/>
        </w:rPr>
      </w:pPr>
      <w:r>
        <w:rPr>
          <w:b w:val="0"/>
          <w:sz w:val="24"/>
        </w:rPr>
        <w:t>Sanksi Daftar</w:t>
      </w:r>
      <w:r>
        <w:rPr>
          <w:b w:val="0"/>
          <w:spacing w:val="-1"/>
          <w:sz w:val="24"/>
        </w:rPr>
        <w:t> </w:t>
      </w:r>
      <w:r>
        <w:rPr>
          <w:b w:val="0"/>
          <w:sz w:val="24"/>
        </w:rPr>
        <w:t>Hitam;</w:t>
      </w:r>
    </w:p>
    <w:p>
      <w:pPr>
        <w:pStyle w:val="ListParagraph"/>
        <w:numPr>
          <w:ilvl w:val="2"/>
          <w:numId w:val="552"/>
        </w:numPr>
        <w:tabs>
          <w:tab w:pos="1386" w:val="left" w:leader="none"/>
        </w:tabs>
        <w:spacing w:line="253" w:lineRule="exact" w:before="0" w:after="0"/>
        <w:ind w:left="1385" w:right="0" w:hanging="271"/>
        <w:jc w:val="left"/>
        <w:rPr>
          <w:b w:val="0"/>
          <w:sz w:val="24"/>
        </w:rPr>
      </w:pPr>
      <w:r>
        <w:rPr>
          <w:b w:val="0"/>
          <w:sz w:val="24"/>
        </w:rPr>
        <w:t>gugatan secara perdata;</w:t>
      </w:r>
      <w:r>
        <w:rPr>
          <w:b w:val="0"/>
          <w:spacing w:val="-5"/>
          <w:sz w:val="24"/>
        </w:rPr>
        <w:t> </w:t>
      </w:r>
      <w:r>
        <w:rPr>
          <w:b w:val="0"/>
          <w:sz w:val="24"/>
        </w:rPr>
        <w:t>dan/atau</w:t>
      </w:r>
    </w:p>
    <w:p>
      <w:pPr>
        <w:pStyle w:val="ListParagraph"/>
        <w:numPr>
          <w:ilvl w:val="2"/>
          <w:numId w:val="552"/>
        </w:numPr>
        <w:tabs>
          <w:tab w:pos="1386" w:val="left" w:leader="none"/>
        </w:tabs>
        <w:spacing w:line="253" w:lineRule="exact" w:before="0" w:after="0"/>
        <w:ind w:left="1385" w:right="0" w:hanging="271"/>
        <w:jc w:val="left"/>
        <w:rPr>
          <w:b w:val="0"/>
          <w:sz w:val="24"/>
        </w:rPr>
      </w:pPr>
      <w:r>
        <w:rPr>
          <w:b w:val="0"/>
          <w:sz w:val="24"/>
        </w:rPr>
        <w:t>pelaporan secara pidana kepada pihak</w:t>
      </w:r>
      <w:r>
        <w:rPr>
          <w:b w:val="0"/>
          <w:spacing w:val="-6"/>
          <w:sz w:val="24"/>
        </w:rPr>
        <w:t> </w:t>
      </w:r>
      <w:r>
        <w:rPr>
          <w:b w:val="0"/>
          <w:sz w:val="24"/>
        </w:rPr>
        <w:t>berwenang.</w:t>
      </w:r>
    </w:p>
    <w:p>
      <w:pPr>
        <w:spacing w:after="0" w:line="253" w:lineRule="exact"/>
        <w:jc w:val="left"/>
        <w:rPr>
          <w:sz w:val="24"/>
        </w:rPr>
        <w:sectPr>
          <w:type w:val="continuous"/>
          <w:pgSz w:w="12240" w:h="18720"/>
          <w:pgMar w:top="620" w:bottom="620" w:left="520" w:right="560"/>
          <w:cols w:num="2" w:equalWidth="0">
            <w:col w:w="2828" w:space="40"/>
            <w:col w:w="8292"/>
          </w:cols>
        </w:sectPr>
      </w:pPr>
    </w:p>
    <w:p>
      <w:pPr>
        <w:pStyle w:val="BodyText"/>
        <w:rPr>
          <w:b w:val="0"/>
          <w:sz w:val="20"/>
        </w:rPr>
      </w:pPr>
    </w:p>
    <w:p>
      <w:pPr>
        <w:pStyle w:val="BodyText"/>
        <w:spacing w:before="4"/>
        <w:rPr>
          <w:b w:val="0"/>
          <w:sz w:val="18"/>
        </w:rPr>
      </w:pPr>
    </w:p>
    <w:p>
      <w:pPr>
        <w:spacing w:before="1"/>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520" w:right="560"/>
        </w:sectPr>
      </w:pPr>
    </w:p>
    <w:p>
      <w:pPr>
        <w:pStyle w:val="ListParagraph"/>
        <w:numPr>
          <w:ilvl w:val="1"/>
          <w:numId w:val="550"/>
        </w:numPr>
        <w:tabs>
          <w:tab w:pos="1292" w:val="left" w:leader="none"/>
        </w:tabs>
        <w:spacing w:line="240" w:lineRule="auto" w:before="85" w:after="0"/>
        <w:ind w:left="1292" w:right="0" w:hanging="284"/>
        <w:jc w:val="left"/>
        <w:rPr>
          <w:b w:val="0"/>
          <w:sz w:val="24"/>
        </w:rPr>
      </w:pPr>
      <w:r>
        <w:rPr>
          <w:b w:val="0"/>
          <w:sz w:val="24"/>
        </w:rPr>
        <w:t>Larangan </w:t>
      </w:r>
      <w:r>
        <w:rPr>
          <w:b w:val="0"/>
          <w:w w:val="95"/>
          <w:sz w:val="24"/>
        </w:rPr>
        <w:t>Pertentangan </w:t>
      </w:r>
      <w:r>
        <w:rPr>
          <w:b w:val="0"/>
          <w:sz w:val="24"/>
        </w:rPr>
        <w:t>Kepentingan</w:t>
      </w:r>
    </w:p>
    <w:p>
      <w:pPr>
        <w:pStyle w:val="ListParagraph"/>
        <w:numPr>
          <w:ilvl w:val="1"/>
          <w:numId w:val="553"/>
        </w:numPr>
        <w:tabs>
          <w:tab w:pos="1280" w:val="left" w:leader="none"/>
        </w:tabs>
        <w:spacing w:line="240" w:lineRule="auto" w:before="82" w:after="0"/>
        <w:ind w:left="1279" w:right="1158" w:hanging="533"/>
        <w:jc w:val="both"/>
        <w:rPr>
          <w:b w:val="0"/>
          <w:sz w:val="24"/>
        </w:rPr>
      </w:pPr>
      <w:r>
        <w:rPr>
          <w:b w:val="0"/>
          <w:w w:val="99"/>
          <w:sz w:val="24"/>
        </w:rPr>
        <w:br w:type="column"/>
      </w:r>
      <w:r>
        <w:rPr>
          <w:b w:val="0"/>
          <w:sz w:val="24"/>
        </w:rPr>
        <w:t>Para pihak dalam melaksanakan tugas, fungsi dan perannya, menghindari dan mencegah pertentangan kepentingan para pihak yang terkait, baik secara langsung maupun tidak langsung.</w:t>
      </w:r>
    </w:p>
    <w:p>
      <w:pPr>
        <w:pStyle w:val="BodyText"/>
        <w:spacing w:before="1"/>
        <w:rPr>
          <w:b w:val="0"/>
        </w:rPr>
      </w:pPr>
    </w:p>
    <w:p>
      <w:pPr>
        <w:pStyle w:val="ListParagraph"/>
        <w:numPr>
          <w:ilvl w:val="1"/>
          <w:numId w:val="553"/>
        </w:numPr>
        <w:tabs>
          <w:tab w:pos="1280" w:val="left" w:leader="none"/>
        </w:tabs>
        <w:spacing w:line="240" w:lineRule="auto" w:before="0" w:after="0"/>
        <w:ind w:left="1279" w:right="1156" w:hanging="533"/>
        <w:jc w:val="both"/>
        <w:rPr>
          <w:b w:val="0"/>
          <w:sz w:val="24"/>
        </w:rPr>
      </w:pPr>
      <w:r>
        <w:rPr>
          <w:b w:val="0"/>
          <w:sz w:val="24"/>
        </w:rPr>
        <w:t>Pegawai Kementerian/Lembaga/Perangkat Daerah dilarang menjadi Peserta kecuali cuti di luar tanggungan</w:t>
      </w:r>
      <w:r>
        <w:rPr>
          <w:b w:val="0"/>
          <w:spacing w:val="-10"/>
          <w:sz w:val="24"/>
        </w:rPr>
        <w:t> </w:t>
      </w:r>
      <w:r>
        <w:rPr>
          <w:b w:val="0"/>
          <w:sz w:val="24"/>
        </w:rPr>
        <w:t>Negara.</w:t>
      </w:r>
    </w:p>
    <w:p>
      <w:pPr>
        <w:spacing w:after="0" w:line="240" w:lineRule="auto"/>
        <w:jc w:val="both"/>
        <w:rPr>
          <w:sz w:val="24"/>
        </w:rPr>
        <w:sectPr>
          <w:type w:val="continuous"/>
          <w:pgSz w:w="12240" w:h="18720"/>
          <w:pgMar w:top="620" w:bottom="620" w:left="520" w:right="560"/>
          <w:cols w:num="2" w:equalWidth="0">
            <w:col w:w="2596" w:space="40"/>
            <w:col w:w="8524"/>
          </w:cols>
        </w:sectPr>
      </w:pPr>
    </w:p>
    <w:p>
      <w:pPr>
        <w:pStyle w:val="BodyText"/>
        <w:spacing w:before="3"/>
        <w:rPr>
          <w:b w:val="0"/>
          <w:sz w:val="16"/>
        </w:rPr>
      </w:pPr>
    </w:p>
    <w:p>
      <w:pPr>
        <w:spacing w:after="0"/>
        <w:rPr>
          <w:sz w:val="16"/>
        </w:rPr>
        <w:sectPr>
          <w:type w:val="continuous"/>
          <w:pgSz w:w="12240" w:h="18720"/>
          <w:pgMar w:top="620" w:bottom="620" w:left="520" w:right="560"/>
        </w:sectPr>
      </w:pPr>
    </w:p>
    <w:p>
      <w:pPr>
        <w:pStyle w:val="ListParagraph"/>
        <w:numPr>
          <w:ilvl w:val="1"/>
          <w:numId w:val="550"/>
        </w:numPr>
        <w:tabs>
          <w:tab w:pos="1292" w:val="left" w:leader="none"/>
        </w:tabs>
        <w:spacing w:line="240" w:lineRule="auto" w:before="84" w:after="0"/>
        <w:ind w:left="1292" w:right="0" w:hanging="284"/>
        <w:jc w:val="both"/>
        <w:rPr>
          <w:b w:val="0"/>
          <w:sz w:val="24"/>
        </w:rPr>
      </w:pPr>
      <w:r>
        <w:rPr>
          <w:b w:val="0"/>
          <w:sz w:val="24"/>
        </w:rPr>
        <w:t>Pendayagunaan Produksi dalam Negeri</w:t>
      </w:r>
    </w:p>
    <w:p>
      <w:pPr>
        <w:pStyle w:val="BodyText"/>
        <w:spacing w:before="82"/>
        <w:ind w:left="489" w:right="1151"/>
        <w:jc w:val="both"/>
        <w:rPr>
          <w:b w:val="0"/>
        </w:rPr>
      </w:pPr>
      <w:r>
        <w:rPr/>
        <w:br w:type="column"/>
      </w:r>
      <w:r>
        <w:rPr>
          <w:b w:val="0"/>
        </w:rPr>
        <w:t>Penggunaan bahan/peralatan/perangkat lunak yang berasal dari luar</w:t>
      </w:r>
      <w:r>
        <w:rPr>
          <w:b w:val="0"/>
          <w:spacing w:val="-6"/>
        </w:rPr>
        <w:t> </w:t>
      </w:r>
      <w:r>
        <w:rPr>
          <w:b w:val="0"/>
        </w:rPr>
        <w:t>negeri</w:t>
      </w:r>
      <w:r>
        <w:rPr>
          <w:b w:val="0"/>
          <w:spacing w:val="-6"/>
        </w:rPr>
        <w:t> </w:t>
      </w:r>
      <w:r>
        <w:rPr>
          <w:b w:val="0"/>
        </w:rPr>
        <w:t>(impor)</w:t>
      </w:r>
      <w:r>
        <w:rPr>
          <w:b w:val="0"/>
          <w:spacing w:val="-8"/>
        </w:rPr>
        <w:t> </w:t>
      </w:r>
      <w:r>
        <w:rPr>
          <w:b w:val="0"/>
        </w:rPr>
        <w:t>dilakukan</w:t>
      </w:r>
      <w:r>
        <w:rPr>
          <w:b w:val="0"/>
          <w:spacing w:val="-6"/>
        </w:rPr>
        <w:t> </w:t>
      </w:r>
      <w:r>
        <w:rPr>
          <w:b w:val="0"/>
        </w:rPr>
        <w:t>dengan</w:t>
      </w:r>
      <w:r>
        <w:rPr>
          <w:b w:val="0"/>
          <w:spacing w:val="-7"/>
        </w:rPr>
        <w:t> </w:t>
      </w:r>
      <w:r>
        <w:rPr>
          <w:b w:val="0"/>
        </w:rPr>
        <w:t>ketentuan</w:t>
      </w:r>
      <w:r>
        <w:rPr>
          <w:b w:val="0"/>
          <w:spacing w:val="-4"/>
        </w:rPr>
        <w:t> </w:t>
      </w:r>
      <w:r>
        <w:rPr>
          <w:b w:val="0"/>
        </w:rPr>
        <w:t>komponen</w:t>
      </w:r>
      <w:r>
        <w:rPr>
          <w:b w:val="0"/>
          <w:spacing w:val="-16"/>
        </w:rPr>
        <w:t> </w:t>
      </w:r>
      <w:r>
        <w:rPr>
          <w:b w:val="0"/>
        </w:rPr>
        <w:t>berupa bahan/peralatan/perangkat</w:t>
      </w:r>
      <w:r>
        <w:rPr>
          <w:b w:val="0"/>
          <w:spacing w:val="-12"/>
        </w:rPr>
        <w:t> </w:t>
      </w:r>
      <w:r>
        <w:rPr>
          <w:b w:val="0"/>
        </w:rPr>
        <w:t>lunak</w:t>
      </w:r>
      <w:r>
        <w:rPr>
          <w:b w:val="0"/>
          <w:spacing w:val="-11"/>
        </w:rPr>
        <w:t> </w:t>
      </w:r>
      <w:r>
        <w:rPr>
          <w:b w:val="0"/>
        </w:rPr>
        <w:t>yang</w:t>
      </w:r>
      <w:r>
        <w:rPr>
          <w:b w:val="0"/>
          <w:spacing w:val="-11"/>
        </w:rPr>
        <w:t> </w:t>
      </w:r>
      <w:r>
        <w:rPr>
          <w:b w:val="0"/>
        </w:rPr>
        <w:t>diproduksi</w:t>
      </w:r>
      <w:r>
        <w:rPr>
          <w:b w:val="0"/>
          <w:spacing w:val="-11"/>
        </w:rPr>
        <w:t> </w:t>
      </w:r>
      <w:r>
        <w:rPr>
          <w:b w:val="0"/>
        </w:rPr>
        <w:t>di</w:t>
      </w:r>
      <w:r>
        <w:rPr>
          <w:b w:val="0"/>
          <w:spacing w:val="-12"/>
        </w:rPr>
        <w:t> </w:t>
      </w:r>
      <w:r>
        <w:rPr>
          <w:b w:val="0"/>
        </w:rPr>
        <w:t>dalam</w:t>
      </w:r>
      <w:r>
        <w:rPr>
          <w:b w:val="0"/>
          <w:spacing w:val="-11"/>
        </w:rPr>
        <w:t> </w:t>
      </w:r>
      <w:r>
        <w:rPr>
          <w:b w:val="0"/>
        </w:rPr>
        <w:t>negeri belum memenuhi</w:t>
      </w:r>
      <w:r>
        <w:rPr>
          <w:b w:val="0"/>
          <w:spacing w:val="-3"/>
        </w:rPr>
        <w:t> </w:t>
      </w:r>
      <w:r>
        <w:rPr>
          <w:b w:val="0"/>
        </w:rPr>
        <w:t>persyaratan.</w:t>
      </w:r>
    </w:p>
    <w:p>
      <w:pPr>
        <w:spacing w:after="0"/>
        <w:jc w:val="both"/>
        <w:sectPr>
          <w:type w:val="continuous"/>
          <w:pgSz w:w="12240" w:h="18720"/>
          <w:pgMar w:top="620" w:bottom="620" w:left="520" w:right="560"/>
          <w:cols w:num="2" w:equalWidth="0">
            <w:col w:w="2853" w:space="40"/>
            <w:col w:w="8267"/>
          </w:cols>
        </w:sectPr>
      </w:pPr>
    </w:p>
    <w:p>
      <w:pPr>
        <w:pStyle w:val="BodyText"/>
        <w:spacing w:before="5"/>
        <w:rPr>
          <w:b w:val="0"/>
          <w:sz w:val="16"/>
        </w:rPr>
      </w:pPr>
    </w:p>
    <w:p>
      <w:pPr>
        <w:pStyle w:val="ListParagraph"/>
        <w:numPr>
          <w:ilvl w:val="0"/>
          <w:numId w:val="550"/>
        </w:numPr>
        <w:tabs>
          <w:tab w:pos="1328" w:val="left" w:leader="none"/>
        </w:tabs>
        <w:spacing w:line="240" w:lineRule="auto" w:before="82" w:after="0"/>
        <w:ind w:left="1328" w:right="0" w:hanging="360"/>
        <w:jc w:val="left"/>
        <w:rPr>
          <w:b w:val="0"/>
          <w:sz w:val="24"/>
        </w:rPr>
      </w:pPr>
      <w:r>
        <w:rPr>
          <w:b w:val="0"/>
          <w:sz w:val="24"/>
        </w:rPr>
        <w:t>DOKUMEN PENUNJUKAN</w:t>
      </w:r>
      <w:r>
        <w:rPr>
          <w:b w:val="0"/>
          <w:spacing w:val="-1"/>
          <w:sz w:val="24"/>
        </w:rPr>
        <w:t> </w:t>
      </w:r>
      <w:r>
        <w:rPr>
          <w:b w:val="0"/>
          <w:sz w:val="24"/>
        </w:rPr>
        <w:t>LANGSUNG</w:t>
      </w:r>
    </w:p>
    <w:p>
      <w:pPr>
        <w:pStyle w:val="BodyText"/>
        <w:rPr>
          <w:b w:val="0"/>
          <w:sz w:val="16"/>
        </w:rPr>
      </w:pPr>
    </w:p>
    <w:p>
      <w:pPr>
        <w:spacing w:after="0"/>
        <w:rPr>
          <w:sz w:val="16"/>
        </w:rPr>
        <w:sectPr>
          <w:type w:val="continuous"/>
          <w:pgSz w:w="12240" w:h="18720"/>
          <w:pgMar w:top="620" w:bottom="620" w:left="520" w:right="560"/>
        </w:sectPr>
      </w:pPr>
    </w:p>
    <w:p>
      <w:pPr>
        <w:pStyle w:val="ListParagraph"/>
        <w:numPr>
          <w:ilvl w:val="1"/>
          <w:numId w:val="549"/>
        </w:numPr>
        <w:tabs>
          <w:tab w:pos="1292" w:val="left" w:leader="none"/>
        </w:tabs>
        <w:spacing w:line="240" w:lineRule="auto" w:before="84" w:after="0"/>
        <w:ind w:left="1292" w:right="0" w:hanging="284"/>
        <w:jc w:val="left"/>
        <w:rPr>
          <w:b w:val="0"/>
          <w:sz w:val="24"/>
        </w:rPr>
      </w:pPr>
      <w:r>
        <w:rPr>
          <w:b w:val="0"/>
          <w:sz w:val="24"/>
        </w:rPr>
        <w:t>Isi Dokumen Penunjukan Langsung</w:t>
      </w:r>
    </w:p>
    <w:p>
      <w:pPr>
        <w:pStyle w:val="ListParagraph"/>
        <w:numPr>
          <w:ilvl w:val="1"/>
          <w:numId w:val="554"/>
        </w:numPr>
        <w:tabs>
          <w:tab w:pos="1358" w:val="left" w:leader="none"/>
          <w:tab w:pos="1359" w:val="left" w:leader="none"/>
        </w:tabs>
        <w:spacing w:line="253" w:lineRule="exact" w:before="82" w:after="0"/>
        <w:ind w:left="1358" w:right="0" w:hanging="532"/>
        <w:jc w:val="left"/>
        <w:rPr>
          <w:b w:val="0"/>
          <w:sz w:val="24"/>
        </w:rPr>
      </w:pPr>
      <w:r>
        <w:rPr>
          <w:b w:val="0"/>
          <w:w w:val="99"/>
          <w:sz w:val="24"/>
        </w:rPr>
        <w:br w:type="column"/>
      </w:r>
      <w:r>
        <w:rPr>
          <w:b w:val="0"/>
          <w:sz w:val="24"/>
        </w:rPr>
        <w:t>Dokumen Penunjukan Langsung</w:t>
      </w:r>
      <w:r>
        <w:rPr>
          <w:b w:val="0"/>
          <w:spacing w:val="-3"/>
          <w:sz w:val="24"/>
        </w:rPr>
        <w:t> </w:t>
      </w:r>
      <w:r>
        <w:rPr>
          <w:b w:val="0"/>
          <w:sz w:val="24"/>
        </w:rPr>
        <w:t>meliputi:</w:t>
      </w:r>
    </w:p>
    <w:p>
      <w:pPr>
        <w:pStyle w:val="ListParagraph"/>
        <w:numPr>
          <w:ilvl w:val="2"/>
          <w:numId w:val="554"/>
        </w:numPr>
        <w:tabs>
          <w:tab w:pos="1786" w:val="left" w:leader="none"/>
        </w:tabs>
        <w:spacing w:line="253" w:lineRule="exact" w:before="0" w:after="0"/>
        <w:ind w:left="1786" w:right="0" w:hanging="286"/>
        <w:jc w:val="left"/>
        <w:rPr>
          <w:b w:val="0"/>
          <w:sz w:val="24"/>
        </w:rPr>
      </w:pPr>
      <w:r>
        <w:rPr>
          <w:b w:val="0"/>
          <w:sz w:val="24"/>
        </w:rPr>
        <w:t>Undangan;</w:t>
      </w:r>
    </w:p>
    <w:p>
      <w:pPr>
        <w:pStyle w:val="ListParagraph"/>
        <w:numPr>
          <w:ilvl w:val="2"/>
          <w:numId w:val="554"/>
        </w:numPr>
        <w:tabs>
          <w:tab w:pos="1786" w:val="left" w:leader="none"/>
        </w:tabs>
        <w:spacing w:line="253" w:lineRule="exact" w:before="1" w:after="0"/>
        <w:ind w:left="1786" w:right="0" w:hanging="286"/>
        <w:jc w:val="left"/>
        <w:rPr>
          <w:b w:val="0"/>
          <w:sz w:val="24"/>
        </w:rPr>
      </w:pPr>
      <w:r>
        <w:rPr>
          <w:b w:val="0"/>
          <w:sz w:val="24"/>
        </w:rPr>
        <w:t>Instruksi Kepada</w:t>
      </w:r>
      <w:r>
        <w:rPr>
          <w:b w:val="0"/>
          <w:spacing w:val="-2"/>
          <w:sz w:val="24"/>
        </w:rPr>
        <w:t> </w:t>
      </w:r>
      <w:r>
        <w:rPr>
          <w:b w:val="0"/>
          <w:sz w:val="24"/>
        </w:rPr>
        <w:t>Peserta;</w:t>
      </w:r>
    </w:p>
    <w:p>
      <w:pPr>
        <w:pStyle w:val="ListParagraph"/>
        <w:numPr>
          <w:ilvl w:val="2"/>
          <w:numId w:val="554"/>
        </w:numPr>
        <w:tabs>
          <w:tab w:pos="1786" w:val="left" w:leader="none"/>
        </w:tabs>
        <w:spacing w:line="253" w:lineRule="exact" w:before="0" w:after="0"/>
        <w:ind w:left="1786" w:right="0" w:hanging="286"/>
        <w:jc w:val="left"/>
        <w:rPr>
          <w:b w:val="0"/>
          <w:sz w:val="24"/>
        </w:rPr>
      </w:pPr>
      <w:r>
        <w:rPr>
          <w:b w:val="0"/>
          <w:sz w:val="24"/>
        </w:rPr>
        <w:t>Lembar Data Pemilihan;</w:t>
      </w:r>
    </w:p>
    <w:p>
      <w:pPr>
        <w:pStyle w:val="ListParagraph"/>
        <w:numPr>
          <w:ilvl w:val="2"/>
          <w:numId w:val="554"/>
        </w:numPr>
        <w:tabs>
          <w:tab w:pos="1786" w:val="left" w:leader="none"/>
        </w:tabs>
        <w:spacing w:line="240" w:lineRule="auto" w:before="1" w:after="0"/>
        <w:ind w:left="1786" w:right="0" w:hanging="286"/>
        <w:jc w:val="left"/>
        <w:rPr>
          <w:b w:val="0"/>
          <w:sz w:val="24"/>
        </w:rPr>
      </w:pPr>
      <w:r>
        <w:rPr>
          <w:b w:val="0"/>
          <w:sz w:val="24"/>
        </w:rPr>
        <w:t>Kerangka Acuan Kerja</w:t>
      </w:r>
      <w:r>
        <w:rPr>
          <w:b w:val="0"/>
          <w:spacing w:val="-2"/>
          <w:sz w:val="24"/>
        </w:rPr>
        <w:t> </w:t>
      </w:r>
      <w:r>
        <w:rPr>
          <w:b w:val="0"/>
          <w:sz w:val="24"/>
        </w:rPr>
        <w:t>(KAK);</w:t>
      </w:r>
    </w:p>
    <w:p>
      <w:pPr>
        <w:pStyle w:val="ListParagraph"/>
        <w:numPr>
          <w:ilvl w:val="2"/>
          <w:numId w:val="554"/>
        </w:numPr>
        <w:tabs>
          <w:tab w:pos="1786" w:val="left" w:leader="none"/>
        </w:tabs>
        <w:spacing w:line="253" w:lineRule="exact" w:before="1" w:after="0"/>
        <w:ind w:left="1786" w:right="0" w:hanging="286"/>
        <w:jc w:val="left"/>
        <w:rPr>
          <w:b w:val="0"/>
          <w:sz w:val="24"/>
        </w:rPr>
      </w:pPr>
      <w:r>
        <w:rPr>
          <w:b w:val="0"/>
          <w:sz w:val="24"/>
        </w:rPr>
        <w:t>Lembar Kriteria Evaluasi;</w:t>
      </w:r>
    </w:p>
    <w:p>
      <w:pPr>
        <w:pStyle w:val="ListParagraph"/>
        <w:numPr>
          <w:ilvl w:val="2"/>
          <w:numId w:val="554"/>
        </w:numPr>
        <w:tabs>
          <w:tab w:pos="1786" w:val="left" w:leader="none"/>
        </w:tabs>
        <w:spacing w:line="240" w:lineRule="auto" w:before="0" w:after="0"/>
        <w:ind w:left="1786" w:right="1151" w:hanging="286"/>
        <w:jc w:val="both"/>
        <w:rPr>
          <w:b w:val="0"/>
          <w:sz w:val="24"/>
        </w:rPr>
      </w:pPr>
      <w:r>
        <w:rPr>
          <w:b w:val="0"/>
          <w:sz w:val="24"/>
        </w:rPr>
        <w:t>Rancangan Kontrak (pokok perjanjian, Syarat-Syarat Umum Kontrak dan Syarat-Syarat Khusus Kontrak, Dokumen lain yang merupakan bagian dari</w:t>
      </w:r>
      <w:r>
        <w:rPr>
          <w:b w:val="0"/>
          <w:spacing w:val="-12"/>
          <w:sz w:val="24"/>
        </w:rPr>
        <w:t> </w:t>
      </w:r>
      <w:r>
        <w:rPr>
          <w:b w:val="0"/>
          <w:sz w:val="24"/>
        </w:rPr>
        <w:t>Kontrak);</w:t>
      </w:r>
    </w:p>
    <w:p>
      <w:pPr>
        <w:pStyle w:val="ListParagraph"/>
        <w:numPr>
          <w:ilvl w:val="2"/>
          <w:numId w:val="554"/>
        </w:numPr>
        <w:tabs>
          <w:tab w:pos="1786" w:val="left" w:leader="none"/>
        </w:tabs>
        <w:spacing w:line="253" w:lineRule="exact" w:before="0" w:after="0"/>
        <w:ind w:left="1786" w:right="0" w:hanging="286"/>
        <w:jc w:val="left"/>
        <w:rPr>
          <w:b w:val="0"/>
          <w:sz w:val="24"/>
        </w:rPr>
      </w:pPr>
      <w:r>
        <w:rPr>
          <w:b w:val="0"/>
          <w:sz w:val="24"/>
        </w:rPr>
        <w:t>Bentuk Dokumen</w:t>
      </w:r>
      <w:r>
        <w:rPr>
          <w:b w:val="0"/>
          <w:spacing w:val="-2"/>
          <w:sz w:val="24"/>
        </w:rPr>
        <w:t> </w:t>
      </w:r>
      <w:r>
        <w:rPr>
          <w:b w:val="0"/>
          <w:sz w:val="24"/>
        </w:rPr>
        <w:t>Penawaran:</w:t>
      </w:r>
    </w:p>
    <w:p>
      <w:pPr>
        <w:pStyle w:val="ListParagraph"/>
        <w:numPr>
          <w:ilvl w:val="3"/>
          <w:numId w:val="554"/>
        </w:numPr>
        <w:tabs>
          <w:tab w:pos="2210" w:val="left" w:leader="none"/>
          <w:tab w:pos="2211" w:val="left" w:leader="none"/>
        </w:tabs>
        <w:spacing w:line="253" w:lineRule="exact" w:before="0" w:after="0"/>
        <w:ind w:left="2210" w:right="0" w:hanging="424"/>
        <w:jc w:val="left"/>
        <w:rPr>
          <w:b w:val="0"/>
          <w:sz w:val="24"/>
        </w:rPr>
      </w:pPr>
      <w:r>
        <w:rPr>
          <w:b w:val="0"/>
          <w:sz w:val="24"/>
        </w:rPr>
        <w:t>Dokumen Penawaran Teknis;</w:t>
      </w:r>
      <w:r>
        <w:rPr>
          <w:b w:val="0"/>
          <w:spacing w:val="-3"/>
          <w:sz w:val="24"/>
        </w:rPr>
        <w:t> </w:t>
      </w:r>
      <w:r>
        <w:rPr>
          <w:b w:val="0"/>
          <w:sz w:val="24"/>
        </w:rPr>
        <w:t>dan</w:t>
      </w:r>
    </w:p>
    <w:p>
      <w:pPr>
        <w:pStyle w:val="ListParagraph"/>
        <w:numPr>
          <w:ilvl w:val="3"/>
          <w:numId w:val="554"/>
        </w:numPr>
        <w:tabs>
          <w:tab w:pos="2210" w:val="left" w:leader="none"/>
          <w:tab w:pos="2211" w:val="left" w:leader="none"/>
        </w:tabs>
        <w:spacing w:line="240" w:lineRule="auto" w:before="1" w:after="0"/>
        <w:ind w:left="2210" w:right="0" w:hanging="424"/>
        <w:jc w:val="left"/>
        <w:rPr>
          <w:b w:val="0"/>
          <w:sz w:val="24"/>
        </w:rPr>
      </w:pPr>
      <w:r>
        <w:rPr>
          <w:b w:val="0"/>
          <w:sz w:val="24"/>
        </w:rPr>
        <w:t>Dokumen Penawaran</w:t>
      </w:r>
      <w:r>
        <w:rPr>
          <w:b w:val="0"/>
          <w:spacing w:val="-3"/>
          <w:sz w:val="24"/>
        </w:rPr>
        <w:t> </w:t>
      </w:r>
      <w:r>
        <w:rPr>
          <w:b w:val="0"/>
          <w:sz w:val="24"/>
        </w:rPr>
        <w:t>Biaya.</w:t>
      </w:r>
    </w:p>
    <w:p>
      <w:pPr>
        <w:pStyle w:val="ListParagraph"/>
        <w:numPr>
          <w:ilvl w:val="2"/>
          <w:numId w:val="554"/>
        </w:numPr>
        <w:tabs>
          <w:tab w:pos="1786" w:val="left" w:leader="none"/>
        </w:tabs>
        <w:spacing w:line="253" w:lineRule="exact" w:before="1" w:after="0"/>
        <w:ind w:left="1786" w:right="0" w:hanging="286"/>
        <w:jc w:val="left"/>
        <w:rPr>
          <w:b w:val="0"/>
          <w:sz w:val="24"/>
        </w:rPr>
      </w:pPr>
      <w:r>
        <w:rPr>
          <w:b w:val="0"/>
          <w:sz w:val="24"/>
        </w:rPr>
        <w:t>Bentuk Dokumen</w:t>
      </w:r>
      <w:r>
        <w:rPr>
          <w:b w:val="0"/>
          <w:spacing w:val="-2"/>
          <w:sz w:val="24"/>
        </w:rPr>
        <w:t> </w:t>
      </w:r>
      <w:r>
        <w:rPr>
          <w:b w:val="0"/>
          <w:sz w:val="24"/>
        </w:rPr>
        <w:t>lain:</w:t>
      </w:r>
    </w:p>
    <w:p>
      <w:pPr>
        <w:pStyle w:val="ListParagraph"/>
        <w:numPr>
          <w:ilvl w:val="3"/>
          <w:numId w:val="554"/>
        </w:numPr>
        <w:tabs>
          <w:tab w:pos="2211" w:val="left" w:leader="none"/>
        </w:tabs>
        <w:spacing w:line="253" w:lineRule="exact" w:before="0" w:after="0"/>
        <w:ind w:left="2210" w:right="0" w:hanging="357"/>
        <w:jc w:val="left"/>
        <w:rPr>
          <w:b w:val="0"/>
          <w:sz w:val="24"/>
        </w:rPr>
      </w:pPr>
      <w:r>
        <w:rPr>
          <w:b w:val="0"/>
          <w:sz w:val="24"/>
        </w:rPr>
        <w:t>Surat Penunjukan Penyedia Barang/Jasa</w:t>
      </w:r>
      <w:r>
        <w:rPr>
          <w:b w:val="0"/>
          <w:spacing w:val="-5"/>
          <w:sz w:val="24"/>
        </w:rPr>
        <w:t> </w:t>
      </w:r>
      <w:r>
        <w:rPr>
          <w:b w:val="0"/>
          <w:sz w:val="24"/>
        </w:rPr>
        <w:t>(SPPBJ);</w:t>
      </w:r>
    </w:p>
    <w:p>
      <w:pPr>
        <w:pStyle w:val="ListParagraph"/>
        <w:numPr>
          <w:ilvl w:val="3"/>
          <w:numId w:val="554"/>
        </w:numPr>
        <w:tabs>
          <w:tab w:pos="2211" w:val="left" w:leader="none"/>
        </w:tabs>
        <w:spacing w:line="253" w:lineRule="exact" w:before="1" w:after="0"/>
        <w:ind w:left="2210" w:right="0" w:hanging="357"/>
        <w:jc w:val="left"/>
        <w:rPr>
          <w:b w:val="0"/>
          <w:sz w:val="24"/>
        </w:rPr>
      </w:pPr>
      <w:r>
        <w:rPr>
          <w:b w:val="0"/>
          <w:sz w:val="24"/>
        </w:rPr>
        <w:t>Surat Perintah Mulai Kerja (SPMK);</w:t>
      </w:r>
      <w:r>
        <w:rPr>
          <w:b w:val="0"/>
          <w:spacing w:val="-5"/>
          <w:sz w:val="24"/>
        </w:rPr>
        <w:t> </w:t>
      </w:r>
      <w:r>
        <w:rPr>
          <w:b w:val="0"/>
          <w:sz w:val="24"/>
        </w:rPr>
        <w:t>dan</w:t>
      </w:r>
    </w:p>
    <w:p>
      <w:pPr>
        <w:pStyle w:val="ListParagraph"/>
        <w:numPr>
          <w:ilvl w:val="3"/>
          <w:numId w:val="554"/>
        </w:numPr>
        <w:tabs>
          <w:tab w:pos="2211" w:val="left" w:leader="none"/>
        </w:tabs>
        <w:spacing w:line="253" w:lineRule="exact" w:before="0" w:after="0"/>
        <w:ind w:left="2210" w:right="0" w:hanging="357"/>
        <w:jc w:val="left"/>
        <w:rPr>
          <w:b w:val="0"/>
          <w:sz w:val="24"/>
        </w:rPr>
      </w:pPr>
      <w:r>
        <w:rPr>
          <w:b w:val="0"/>
          <w:sz w:val="24"/>
        </w:rPr>
        <w:t>Jaminan.</w:t>
      </w:r>
    </w:p>
    <w:p>
      <w:pPr>
        <w:pStyle w:val="BodyText"/>
        <w:rPr>
          <w:b w:val="0"/>
        </w:rPr>
      </w:pPr>
    </w:p>
    <w:p>
      <w:pPr>
        <w:pStyle w:val="ListParagraph"/>
        <w:numPr>
          <w:ilvl w:val="1"/>
          <w:numId w:val="554"/>
        </w:numPr>
        <w:tabs>
          <w:tab w:pos="1359" w:val="left" w:leader="none"/>
        </w:tabs>
        <w:spacing w:line="240" w:lineRule="auto" w:before="0" w:after="0"/>
        <w:ind w:left="1358" w:right="1154" w:hanging="532"/>
        <w:jc w:val="both"/>
        <w:rPr>
          <w:b w:val="0"/>
          <w:sz w:val="24"/>
        </w:rPr>
      </w:pPr>
      <w:r>
        <w:rPr>
          <w:b w:val="0"/>
          <w:sz w:val="24"/>
        </w:rPr>
        <w:t>Peserta berkewajiban memeriksa keseluruhan isi Dokumen Penunjukan Langsung ini. Kelalaian peserta yang menyebabkan Dokumen Penawaran tidak memenuhi persyaratan yang ditetapkan dalam Dokumen Penunjukan Langsung ini sepenuhnya merupakan risiko</w:t>
      </w:r>
      <w:r>
        <w:rPr>
          <w:b w:val="0"/>
          <w:spacing w:val="-6"/>
          <w:sz w:val="24"/>
        </w:rPr>
        <w:t> </w:t>
      </w:r>
      <w:r>
        <w:rPr>
          <w:b w:val="0"/>
          <w:sz w:val="24"/>
        </w:rPr>
        <w:t>peserta.</w:t>
      </w:r>
    </w:p>
    <w:p>
      <w:pPr>
        <w:spacing w:after="0" w:line="240" w:lineRule="auto"/>
        <w:jc w:val="both"/>
        <w:rPr>
          <w:sz w:val="24"/>
        </w:rPr>
        <w:sectPr>
          <w:type w:val="continuous"/>
          <w:pgSz w:w="12240" w:h="18720"/>
          <w:pgMar w:top="620" w:bottom="620" w:left="520" w:right="560"/>
          <w:cols w:num="2" w:equalWidth="0">
            <w:col w:w="2550" w:space="40"/>
            <w:col w:w="8570"/>
          </w:cols>
        </w:sectPr>
      </w:pPr>
    </w:p>
    <w:p>
      <w:pPr>
        <w:pStyle w:val="BodyText"/>
        <w:spacing w:before="4"/>
        <w:rPr>
          <w:b w:val="0"/>
          <w:sz w:val="16"/>
        </w:rPr>
      </w:pPr>
    </w:p>
    <w:p>
      <w:pPr>
        <w:spacing w:after="0"/>
        <w:rPr>
          <w:sz w:val="16"/>
        </w:rPr>
        <w:sectPr>
          <w:type w:val="continuous"/>
          <w:pgSz w:w="12240" w:h="18720"/>
          <w:pgMar w:top="620" w:bottom="620" w:left="520" w:right="560"/>
        </w:sectPr>
      </w:pPr>
    </w:p>
    <w:p>
      <w:pPr>
        <w:pStyle w:val="ListParagraph"/>
        <w:numPr>
          <w:ilvl w:val="1"/>
          <w:numId w:val="549"/>
        </w:numPr>
        <w:tabs>
          <w:tab w:pos="1469" w:val="left" w:leader="none"/>
          <w:tab w:pos="1470" w:val="left" w:leader="none"/>
        </w:tabs>
        <w:spacing w:line="240" w:lineRule="auto" w:before="84" w:after="0"/>
        <w:ind w:left="1469" w:right="0" w:hanging="425"/>
        <w:jc w:val="left"/>
        <w:rPr>
          <w:b w:val="0"/>
          <w:sz w:val="24"/>
        </w:rPr>
      </w:pPr>
      <w:r>
        <w:rPr>
          <w:b w:val="0"/>
          <w:sz w:val="24"/>
        </w:rPr>
        <w:t>Bahasa </w:t>
      </w:r>
      <w:r>
        <w:rPr>
          <w:b w:val="0"/>
          <w:spacing w:val="-3"/>
          <w:sz w:val="24"/>
        </w:rPr>
        <w:t>Dokumen </w:t>
      </w:r>
      <w:r>
        <w:rPr>
          <w:b w:val="0"/>
          <w:sz w:val="24"/>
        </w:rPr>
        <w:t>Penunjukan Langsung</w:t>
      </w:r>
    </w:p>
    <w:p>
      <w:pPr>
        <w:pStyle w:val="BodyText"/>
        <w:spacing w:before="7"/>
        <w:rPr>
          <w:b w:val="0"/>
          <w:sz w:val="21"/>
        </w:rPr>
      </w:pPr>
    </w:p>
    <w:p>
      <w:pPr>
        <w:pStyle w:val="ListParagraph"/>
        <w:numPr>
          <w:ilvl w:val="1"/>
          <w:numId w:val="549"/>
        </w:numPr>
        <w:tabs>
          <w:tab w:pos="1469" w:val="left" w:leader="none"/>
          <w:tab w:pos="1470" w:val="left" w:leader="none"/>
        </w:tabs>
        <w:spacing w:line="240" w:lineRule="auto" w:before="0" w:after="0"/>
        <w:ind w:left="1469" w:right="0" w:hanging="461"/>
        <w:jc w:val="left"/>
        <w:rPr>
          <w:b w:val="0"/>
          <w:sz w:val="24"/>
        </w:rPr>
      </w:pPr>
      <w:r>
        <w:rPr>
          <w:b w:val="0"/>
          <w:sz w:val="24"/>
        </w:rPr>
        <w:t>Pemberian</w:t>
      </w:r>
    </w:p>
    <w:p>
      <w:pPr>
        <w:pStyle w:val="BodyText"/>
        <w:spacing w:before="1"/>
        <w:ind w:left="1469"/>
        <w:rPr>
          <w:b w:val="0"/>
        </w:rPr>
      </w:pPr>
      <w:r>
        <w:rPr>
          <w:b w:val="0"/>
        </w:rPr>
        <w:t>Penjelasan</w:t>
      </w:r>
    </w:p>
    <w:p>
      <w:pPr>
        <w:pStyle w:val="BodyText"/>
        <w:spacing w:before="82"/>
        <w:ind w:left="187" w:right="810"/>
        <w:rPr>
          <w:b w:val="0"/>
        </w:rPr>
      </w:pPr>
      <w:r>
        <w:rPr/>
        <w:br w:type="column"/>
      </w:r>
      <w:r>
        <w:rPr>
          <w:b w:val="0"/>
        </w:rPr>
        <w:t>Dokumen Penunjukan Langsung beserta seluruh korespondensi tertulis dalam proses pemilihan menggunakan Bahasa Indonesia.</w:t>
      </w:r>
    </w:p>
    <w:p>
      <w:pPr>
        <w:pStyle w:val="BodyText"/>
        <w:rPr>
          <w:b w:val="0"/>
        </w:rPr>
      </w:pPr>
    </w:p>
    <w:p>
      <w:pPr>
        <w:pStyle w:val="BodyText"/>
        <w:spacing w:before="7"/>
        <w:rPr>
          <w:b w:val="0"/>
          <w:sz w:val="21"/>
        </w:rPr>
      </w:pPr>
    </w:p>
    <w:p>
      <w:pPr>
        <w:pStyle w:val="ListParagraph"/>
        <w:numPr>
          <w:ilvl w:val="1"/>
          <w:numId w:val="555"/>
        </w:numPr>
        <w:tabs>
          <w:tab w:pos="757" w:val="left" w:leader="none"/>
        </w:tabs>
        <w:spacing w:line="240" w:lineRule="auto" w:before="0" w:after="0"/>
        <w:ind w:left="756" w:right="1151" w:hanging="569"/>
        <w:jc w:val="both"/>
        <w:rPr>
          <w:b w:val="0"/>
          <w:sz w:val="24"/>
        </w:rPr>
      </w:pPr>
      <w:r>
        <w:rPr>
          <w:b w:val="0"/>
          <w:sz w:val="24"/>
        </w:rPr>
        <w:t>Pemberian penjelasan dilakukan melalui rapat Pemberian penjelasan.</w:t>
      </w:r>
    </w:p>
    <w:p>
      <w:pPr>
        <w:pStyle w:val="BodyText"/>
        <w:spacing w:before="6"/>
        <w:rPr>
          <w:b w:val="0"/>
        </w:rPr>
      </w:pPr>
    </w:p>
    <w:p>
      <w:pPr>
        <w:pStyle w:val="ListParagraph"/>
        <w:numPr>
          <w:ilvl w:val="1"/>
          <w:numId w:val="555"/>
        </w:numPr>
        <w:tabs>
          <w:tab w:pos="754" w:val="left" w:leader="none"/>
        </w:tabs>
        <w:spacing w:line="232" w:lineRule="auto" w:before="0" w:after="0"/>
        <w:ind w:left="754" w:right="1153" w:hanging="567"/>
        <w:jc w:val="both"/>
        <w:rPr>
          <w:b w:val="0"/>
          <w:sz w:val="25"/>
        </w:rPr>
      </w:pPr>
      <w:r>
        <w:rPr>
          <w:b w:val="0"/>
          <w:sz w:val="24"/>
        </w:rPr>
        <w:t>Pokja Pemilihan memberikan informasi yang dianggap penting terkait dengan Dokumen Penunjukan</w:t>
      </w:r>
      <w:r>
        <w:rPr>
          <w:b w:val="0"/>
          <w:spacing w:val="-14"/>
          <w:sz w:val="24"/>
        </w:rPr>
        <w:t> </w:t>
      </w:r>
      <w:r>
        <w:rPr>
          <w:b w:val="0"/>
          <w:sz w:val="24"/>
        </w:rPr>
        <w:t>Langsung</w:t>
      </w:r>
      <w:r>
        <w:rPr>
          <w:b w:val="0"/>
          <w:sz w:val="25"/>
        </w:rPr>
        <w:t>.</w:t>
      </w:r>
    </w:p>
    <w:p>
      <w:pPr>
        <w:pStyle w:val="BodyText"/>
        <w:rPr>
          <w:b w:val="0"/>
        </w:rPr>
      </w:pPr>
    </w:p>
    <w:p>
      <w:pPr>
        <w:pStyle w:val="ListParagraph"/>
        <w:numPr>
          <w:ilvl w:val="1"/>
          <w:numId w:val="555"/>
        </w:numPr>
        <w:tabs>
          <w:tab w:pos="754" w:val="left" w:leader="none"/>
        </w:tabs>
        <w:spacing w:line="240" w:lineRule="auto" w:before="0" w:after="0"/>
        <w:ind w:left="754" w:right="1153" w:hanging="567"/>
        <w:jc w:val="both"/>
        <w:rPr>
          <w:b w:val="0"/>
          <w:sz w:val="24"/>
        </w:rPr>
      </w:pPr>
      <w:r>
        <w:rPr>
          <w:b w:val="0"/>
          <w:sz w:val="24"/>
        </w:rPr>
        <w:t>Apabila diperlukan, Pokja Pemilihan dapat memberikan penjelasan lanjutan dengan cara melakukan peninjauan lapangan, dengan waktu dan tempat pelaksanaan sebagaimana tercantum dalam LDP. Biaya peninjauan lapangan ditanggung oleh masing-masing</w:t>
      </w:r>
      <w:r>
        <w:rPr>
          <w:b w:val="0"/>
          <w:spacing w:val="-6"/>
          <w:sz w:val="24"/>
        </w:rPr>
        <w:t> </w:t>
      </w:r>
      <w:r>
        <w:rPr>
          <w:b w:val="0"/>
          <w:sz w:val="24"/>
        </w:rPr>
        <w:t>pihak.</w:t>
      </w:r>
    </w:p>
    <w:p>
      <w:pPr>
        <w:pStyle w:val="BodyText"/>
        <w:spacing w:before="10"/>
        <w:rPr>
          <w:b w:val="0"/>
          <w:sz w:val="23"/>
        </w:rPr>
      </w:pPr>
    </w:p>
    <w:p>
      <w:pPr>
        <w:pStyle w:val="ListParagraph"/>
        <w:numPr>
          <w:ilvl w:val="1"/>
          <w:numId w:val="555"/>
        </w:numPr>
        <w:tabs>
          <w:tab w:pos="720" w:val="left" w:leader="none"/>
          <w:tab w:pos="721" w:val="left" w:leader="none"/>
        </w:tabs>
        <w:spacing w:line="240" w:lineRule="auto" w:before="0" w:after="0"/>
        <w:ind w:left="720" w:right="0" w:hanging="533"/>
        <w:jc w:val="left"/>
        <w:rPr>
          <w:b w:val="0"/>
          <w:sz w:val="24"/>
        </w:rPr>
      </w:pPr>
      <w:r>
        <w:rPr>
          <w:b w:val="0"/>
          <w:sz w:val="24"/>
        </w:rPr>
        <w:t>Pokja Pemilihan dapat memberikan penjelasan</w:t>
      </w:r>
      <w:r>
        <w:rPr>
          <w:b w:val="0"/>
          <w:spacing w:val="-7"/>
          <w:sz w:val="24"/>
        </w:rPr>
        <w:t> </w:t>
      </w:r>
      <w:r>
        <w:rPr>
          <w:b w:val="0"/>
          <w:sz w:val="24"/>
        </w:rPr>
        <w:t>ulang.</w:t>
      </w:r>
    </w:p>
    <w:p>
      <w:pPr>
        <w:pStyle w:val="BodyText"/>
        <w:spacing w:before="10"/>
        <w:rPr>
          <w:b w:val="0"/>
          <w:sz w:val="23"/>
        </w:rPr>
      </w:pPr>
    </w:p>
    <w:p>
      <w:pPr>
        <w:pStyle w:val="ListParagraph"/>
        <w:numPr>
          <w:ilvl w:val="1"/>
          <w:numId w:val="555"/>
        </w:numPr>
        <w:tabs>
          <w:tab w:pos="721" w:val="left" w:leader="none"/>
        </w:tabs>
        <w:spacing w:line="240" w:lineRule="auto" w:before="0" w:after="0"/>
        <w:ind w:left="720" w:right="1156" w:hanging="533"/>
        <w:jc w:val="both"/>
        <w:rPr>
          <w:b w:val="0"/>
          <w:sz w:val="24"/>
        </w:rPr>
      </w:pPr>
      <w:r>
        <w:rPr>
          <w:b w:val="0"/>
          <w:sz w:val="24"/>
        </w:rPr>
        <w:t>Pokja Pemilihan membuat Berita Acara Pemberian Penjelasan (BAPP).</w:t>
      </w:r>
    </w:p>
    <w:p>
      <w:pPr>
        <w:spacing w:after="0" w:line="240" w:lineRule="auto"/>
        <w:jc w:val="both"/>
        <w:rPr>
          <w:sz w:val="24"/>
        </w:rPr>
        <w:sectPr>
          <w:type w:val="continuous"/>
          <w:pgSz w:w="12240" w:h="18720"/>
          <w:pgMar w:top="620" w:bottom="620" w:left="520" w:right="560"/>
          <w:cols w:num="2" w:equalWidth="0">
            <w:col w:w="3189" w:space="40"/>
            <w:col w:w="7931"/>
          </w:cols>
        </w:sectPr>
      </w:pPr>
    </w:p>
    <w:p>
      <w:pPr>
        <w:pStyle w:val="BodyText"/>
        <w:rPr>
          <w:b w:val="0"/>
          <w:sz w:val="20"/>
        </w:rPr>
      </w:pPr>
    </w:p>
    <w:p>
      <w:pPr>
        <w:pStyle w:val="BodyText"/>
        <w:spacing w:before="5"/>
        <w:rPr>
          <w:b w:val="0"/>
          <w:sz w:val="19"/>
        </w:rPr>
      </w:pPr>
    </w:p>
    <w:p>
      <w:pPr>
        <w:spacing w:before="0"/>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after="0"/>
        <w:rPr>
          <w:sz w:val="20"/>
        </w:rPr>
        <w:sectPr>
          <w:pgSz w:w="12240" w:h="18720"/>
          <w:pgMar w:header="689" w:footer="502" w:top="900" w:bottom="700" w:left="520" w:right="560"/>
        </w:sectPr>
      </w:pPr>
    </w:p>
    <w:p>
      <w:pPr>
        <w:pStyle w:val="ListParagraph"/>
        <w:numPr>
          <w:ilvl w:val="1"/>
          <w:numId w:val="549"/>
        </w:numPr>
        <w:tabs>
          <w:tab w:pos="1470" w:val="left" w:leader="none"/>
        </w:tabs>
        <w:spacing w:line="253" w:lineRule="exact" w:before="204" w:after="0"/>
        <w:ind w:left="1469" w:right="0" w:hanging="461"/>
        <w:jc w:val="left"/>
        <w:rPr>
          <w:b w:val="0"/>
          <w:sz w:val="24"/>
        </w:rPr>
      </w:pPr>
      <w:r>
        <w:rPr>
          <w:b w:val="0"/>
          <w:sz w:val="24"/>
        </w:rPr>
        <w:t>Perubahan</w:t>
      </w:r>
    </w:p>
    <w:p>
      <w:pPr>
        <w:pStyle w:val="BodyText"/>
        <w:ind w:left="1469" w:right="-18"/>
        <w:rPr>
          <w:b w:val="0"/>
        </w:rPr>
      </w:pPr>
      <w:r>
        <w:rPr>
          <w:b w:val="0"/>
        </w:rPr>
        <w:t>Dokumen Penunjukan Langsung</w:t>
      </w:r>
    </w:p>
    <w:p>
      <w:pPr>
        <w:pStyle w:val="ListParagraph"/>
        <w:numPr>
          <w:ilvl w:val="1"/>
          <w:numId w:val="556"/>
        </w:numPr>
        <w:tabs>
          <w:tab w:pos="1261" w:val="left" w:leader="none"/>
        </w:tabs>
        <w:spacing w:line="240" w:lineRule="auto" w:before="201" w:after="0"/>
        <w:ind w:left="1260" w:right="1152" w:hanging="533"/>
        <w:jc w:val="both"/>
        <w:rPr>
          <w:b w:val="0"/>
          <w:sz w:val="24"/>
        </w:rPr>
      </w:pPr>
      <w:r>
        <w:rPr>
          <w:b w:val="0"/>
          <w:spacing w:val="-1"/>
          <w:w w:val="99"/>
          <w:sz w:val="24"/>
        </w:rPr>
        <w:br w:type="column"/>
      </w:r>
      <w:r>
        <w:rPr>
          <w:b w:val="0"/>
          <w:sz w:val="24"/>
        </w:rPr>
        <w:t>Apabila pada saat pemberian penjelasan terdapat hal- hal/ketentuan baru atau perubahan penting yang perlu ditampung, maka Pokja Pemilihan menuangkan ke dalam Adendum Dokumen Penunjukan</w:t>
      </w:r>
      <w:r>
        <w:rPr>
          <w:b w:val="0"/>
          <w:spacing w:val="-5"/>
          <w:sz w:val="24"/>
        </w:rPr>
        <w:t> </w:t>
      </w:r>
      <w:r>
        <w:rPr>
          <w:b w:val="0"/>
          <w:sz w:val="24"/>
        </w:rPr>
        <w:t>Langsung.</w:t>
      </w:r>
    </w:p>
    <w:p>
      <w:pPr>
        <w:pStyle w:val="BodyText"/>
        <w:spacing w:before="1"/>
        <w:rPr>
          <w:b w:val="0"/>
        </w:rPr>
      </w:pPr>
    </w:p>
    <w:p>
      <w:pPr>
        <w:pStyle w:val="ListParagraph"/>
        <w:numPr>
          <w:ilvl w:val="1"/>
          <w:numId w:val="556"/>
        </w:numPr>
        <w:tabs>
          <w:tab w:pos="1261" w:val="left" w:leader="none"/>
        </w:tabs>
        <w:spacing w:line="240" w:lineRule="auto" w:before="0" w:after="0"/>
        <w:ind w:left="1260" w:right="1155" w:hanging="533"/>
        <w:jc w:val="both"/>
        <w:rPr>
          <w:b w:val="0"/>
          <w:sz w:val="24"/>
        </w:rPr>
      </w:pPr>
      <w:r>
        <w:rPr>
          <w:b w:val="0"/>
          <w:sz w:val="24"/>
        </w:rPr>
        <w:t>Perubahan rancangan kontrak, Kerangka Acuan Kerja (KAK), gambar dan/atau HPS, harus mendapatkan persetujuan PPK sebelum dituangkan dalam Adendum Dokumen Penunjukan Langsung.</w:t>
      </w:r>
    </w:p>
    <w:p>
      <w:pPr>
        <w:pStyle w:val="BodyText"/>
        <w:rPr>
          <w:b w:val="0"/>
        </w:rPr>
      </w:pPr>
    </w:p>
    <w:p>
      <w:pPr>
        <w:pStyle w:val="ListParagraph"/>
        <w:numPr>
          <w:ilvl w:val="1"/>
          <w:numId w:val="556"/>
        </w:numPr>
        <w:tabs>
          <w:tab w:pos="1261" w:val="left" w:leader="none"/>
        </w:tabs>
        <w:spacing w:line="240" w:lineRule="auto" w:before="0" w:after="0"/>
        <w:ind w:left="1260" w:right="1153" w:hanging="533"/>
        <w:jc w:val="both"/>
        <w:rPr>
          <w:b w:val="0"/>
          <w:sz w:val="24"/>
        </w:rPr>
      </w:pPr>
      <w:r>
        <w:rPr>
          <w:b w:val="0"/>
          <w:sz w:val="24"/>
        </w:rPr>
        <w:t>Apabila</w:t>
      </w:r>
      <w:r>
        <w:rPr>
          <w:b w:val="0"/>
          <w:spacing w:val="-17"/>
          <w:sz w:val="24"/>
        </w:rPr>
        <w:t> </w:t>
      </w:r>
      <w:r>
        <w:rPr>
          <w:b w:val="0"/>
          <w:sz w:val="24"/>
        </w:rPr>
        <w:t>ketentuan</w:t>
      </w:r>
      <w:r>
        <w:rPr>
          <w:b w:val="0"/>
          <w:spacing w:val="-17"/>
          <w:sz w:val="24"/>
        </w:rPr>
        <w:t> </w:t>
      </w:r>
      <w:r>
        <w:rPr>
          <w:b w:val="0"/>
          <w:sz w:val="24"/>
        </w:rPr>
        <w:t>baru</w:t>
      </w:r>
      <w:r>
        <w:rPr>
          <w:b w:val="0"/>
          <w:spacing w:val="-17"/>
          <w:sz w:val="24"/>
        </w:rPr>
        <w:t> </w:t>
      </w:r>
      <w:r>
        <w:rPr>
          <w:b w:val="0"/>
          <w:sz w:val="24"/>
        </w:rPr>
        <w:t>atau</w:t>
      </w:r>
      <w:r>
        <w:rPr>
          <w:b w:val="0"/>
          <w:spacing w:val="-17"/>
          <w:sz w:val="24"/>
        </w:rPr>
        <w:t> </w:t>
      </w:r>
      <w:r>
        <w:rPr>
          <w:b w:val="0"/>
          <w:sz w:val="24"/>
        </w:rPr>
        <w:t>perubahan</w:t>
      </w:r>
      <w:r>
        <w:rPr>
          <w:b w:val="0"/>
          <w:spacing w:val="-17"/>
          <w:sz w:val="24"/>
        </w:rPr>
        <w:t> </w:t>
      </w:r>
      <w:r>
        <w:rPr>
          <w:b w:val="0"/>
          <w:sz w:val="24"/>
        </w:rPr>
        <w:t>penting</w:t>
      </w:r>
      <w:r>
        <w:rPr>
          <w:b w:val="0"/>
          <w:spacing w:val="-16"/>
          <w:sz w:val="24"/>
        </w:rPr>
        <w:t> </w:t>
      </w:r>
      <w:r>
        <w:rPr>
          <w:b w:val="0"/>
          <w:sz w:val="24"/>
        </w:rPr>
        <w:t>tersebut</w:t>
      </w:r>
      <w:r>
        <w:rPr>
          <w:b w:val="0"/>
          <w:spacing w:val="-17"/>
          <w:sz w:val="24"/>
        </w:rPr>
        <w:t> </w:t>
      </w:r>
      <w:r>
        <w:rPr>
          <w:b w:val="0"/>
          <w:sz w:val="24"/>
        </w:rPr>
        <w:t>tidak dituangkan</w:t>
      </w:r>
      <w:r>
        <w:rPr>
          <w:b w:val="0"/>
          <w:spacing w:val="-12"/>
          <w:sz w:val="24"/>
        </w:rPr>
        <w:t> </w:t>
      </w:r>
      <w:r>
        <w:rPr>
          <w:b w:val="0"/>
          <w:sz w:val="24"/>
        </w:rPr>
        <w:t>dalam</w:t>
      </w:r>
      <w:r>
        <w:rPr>
          <w:b w:val="0"/>
          <w:spacing w:val="-10"/>
          <w:sz w:val="24"/>
        </w:rPr>
        <w:t> </w:t>
      </w:r>
      <w:r>
        <w:rPr>
          <w:b w:val="0"/>
          <w:sz w:val="24"/>
        </w:rPr>
        <w:t>Adendum</w:t>
      </w:r>
      <w:r>
        <w:rPr>
          <w:b w:val="0"/>
          <w:spacing w:val="-12"/>
          <w:sz w:val="24"/>
        </w:rPr>
        <w:t> </w:t>
      </w:r>
      <w:r>
        <w:rPr>
          <w:b w:val="0"/>
          <w:sz w:val="24"/>
        </w:rPr>
        <w:t>Dokumen</w:t>
      </w:r>
      <w:r>
        <w:rPr>
          <w:b w:val="0"/>
          <w:spacing w:val="-10"/>
          <w:sz w:val="24"/>
        </w:rPr>
        <w:t> </w:t>
      </w:r>
      <w:r>
        <w:rPr>
          <w:b w:val="0"/>
          <w:sz w:val="24"/>
        </w:rPr>
        <w:t>Penunjukan</w:t>
      </w:r>
      <w:r>
        <w:rPr>
          <w:b w:val="0"/>
          <w:spacing w:val="-12"/>
          <w:sz w:val="24"/>
        </w:rPr>
        <w:t> </w:t>
      </w:r>
      <w:r>
        <w:rPr>
          <w:b w:val="0"/>
          <w:sz w:val="24"/>
        </w:rPr>
        <w:t>Langsung atau</w:t>
      </w:r>
      <w:r>
        <w:rPr>
          <w:b w:val="0"/>
          <w:spacing w:val="-9"/>
          <w:sz w:val="24"/>
        </w:rPr>
        <w:t> </w:t>
      </w:r>
      <w:r>
        <w:rPr>
          <w:b w:val="0"/>
          <w:sz w:val="24"/>
        </w:rPr>
        <w:t>tidak</w:t>
      </w:r>
      <w:r>
        <w:rPr>
          <w:b w:val="0"/>
          <w:spacing w:val="-8"/>
          <w:sz w:val="24"/>
        </w:rPr>
        <w:t> </w:t>
      </w:r>
      <w:r>
        <w:rPr>
          <w:b w:val="0"/>
          <w:sz w:val="24"/>
        </w:rPr>
        <w:t>disetujui</w:t>
      </w:r>
      <w:r>
        <w:rPr>
          <w:b w:val="0"/>
          <w:spacing w:val="-8"/>
          <w:sz w:val="24"/>
        </w:rPr>
        <w:t> </w:t>
      </w:r>
      <w:r>
        <w:rPr>
          <w:b w:val="0"/>
          <w:sz w:val="24"/>
        </w:rPr>
        <w:t>PPK</w:t>
      </w:r>
      <w:r>
        <w:rPr>
          <w:b w:val="0"/>
          <w:spacing w:val="-7"/>
          <w:sz w:val="24"/>
        </w:rPr>
        <w:t> </w:t>
      </w:r>
      <w:r>
        <w:rPr>
          <w:b w:val="0"/>
          <w:sz w:val="24"/>
        </w:rPr>
        <w:t>maka</w:t>
      </w:r>
      <w:r>
        <w:rPr>
          <w:b w:val="0"/>
          <w:spacing w:val="-8"/>
          <w:sz w:val="24"/>
        </w:rPr>
        <w:t> </w:t>
      </w:r>
      <w:r>
        <w:rPr>
          <w:b w:val="0"/>
          <w:sz w:val="24"/>
        </w:rPr>
        <w:t>ketentuan</w:t>
      </w:r>
      <w:r>
        <w:rPr>
          <w:b w:val="0"/>
          <w:spacing w:val="-8"/>
          <w:sz w:val="24"/>
        </w:rPr>
        <w:t> </w:t>
      </w:r>
      <w:r>
        <w:rPr>
          <w:b w:val="0"/>
          <w:sz w:val="24"/>
        </w:rPr>
        <w:t>baru</w:t>
      </w:r>
      <w:r>
        <w:rPr>
          <w:b w:val="0"/>
          <w:spacing w:val="-9"/>
          <w:sz w:val="24"/>
        </w:rPr>
        <w:t> </w:t>
      </w:r>
      <w:r>
        <w:rPr>
          <w:b w:val="0"/>
          <w:sz w:val="24"/>
        </w:rPr>
        <w:t>atau</w:t>
      </w:r>
      <w:r>
        <w:rPr>
          <w:b w:val="0"/>
          <w:spacing w:val="-9"/>
          <w:sz w:val="24"/>
        </w:rPr>
        <w:t> </w:t>
      </w:r>
      <w:r>
        <w:rPr>
          <w:b w:val="0"/>
          <w:sz w:val="24"/>
        </w:rPr>
        <w:t>perubahan tersebut dianggap tidak ada dan ketentuan yang berlaku adalah yang tercantum dalam Dokumen Penunjukan Langsung yang</w:t>
      </w:r>
      <w:r>
        <w:rPr>
          <w:b w:val="0"/>
          <w:spacing w:val="-1"/>
          <w:sz w:val="24"/>
        </w:rPr>
        <w:t> </w:t>
      </w:r>
      <w:r>
        <w:rPr>
          <w:b w:val="0"/>
          <w:sz w:val="24"/>
        </w:rPr>
        <w:t>awal.</w:t>
      </w:r>
    </w:p>
    <w:p>
      <w:pPr>
        <w:pStyle w:val="BodyText"/>
        <w:rPr>
          <w:b w:val="0"/>
        </w:rPr>
      </w:pPr>
    </w:p>
    <w:p>
      <w:pPr>
        <w:pStyle w:val="ListParagraph"/>
        <w:numPr>
          <w:ilvl w:val="1"/>
          <w:numId w:val="556"/>
        </w:numPr>
        <w:tabs>
          <w:tab w:pos="1261" w:val="left" w:leader="none"/>
        </w:tabs>
        <w:spacing w:line="240" w:lineRule="auto" w:before="0" w:after="0"/>
        <w:ind w:left="1260" w:right="1153" w:hanging="533"/>
        <w:jc w:val="both"/>
        <w:rPr>
          <w:b w:val="0"/>
          <w:sz w:val="24"/>
        </w:rPr>
      </w:pPr>
      <w:r>
        <w:rPr>
          <w:b w:val="0"/>
          <w:sz w:val="24"/>
        </w:rPr>
        <w:t>Setelah Pemberian Penjelasan dan sebelum batas akhir waktu penyampaian penawaran, Pokja Pemilihan dapat</w:t>
      </w:r>
      <w:r>
        <w:rPr>
          <w:b w:val="0"/>
          <w:spacing w:val="-38"/>
          <w:sz w:val="24"/>
        </w:rPr>
        <w:t> </w:t>
      </w:r>
      <w:r>
        <w:rPr>
          <w:b w:val="0"/>
          <w:sz w:val="24"/>
        </w:rPr>
        <w:t>menetapkan Adendum Dokumen Penunjukan Langsung, berdasarkan informasi baru yang mempengaruhi substansi Dokumen Penunjukan</w:t>
      </w:r>
      <w:r>
        <w:rPr>
          <w:b w:val="0"/>
          <w:spacing w:val="-2"/>
          <w:sz w:val="24"/>
        </w:rPr>
        <w:t> </w:t>
      </w:r>
      <w:r>
        <w:rPr>
          <w:b w:val="0"/>
          <w:sz w:val="24"/>
        </w:rPr>
        <w:t>Langsung.</w:t>
      </w:r>
    </w:p>
    <w:p>
      <w:pPr>
        <w:pStyle w:val="BodyText"/>
        <w:spacing w:before="10"/>
        <w:rPr>
          <w:b w:val="0"/>
          <w:sz w:val="23"/>
        </w:rPr>
      </w:pPr>
    </w:p>
    <w:p>
      <w:pPr>
        <w:pStyle w:val="ListParagraph"/>
        <w:numPr>
          <w:ilvl w:val="1"/>
          <w:numId w:val="556"/>
        </w:numPr>
        <w:tabs>
          <w:tab w:pos="1261" w:val="left" w:leader="none"/>
        </w:tabs>
        <w:spacing w:line="240" w:lineRule="auto" w:before="0" w:after="0"/>
        <w:ind w:left="1260" w:right="1153" w:hanging="533"/>
        <w:jc w:val="both"/>
        <w:rPr>
          <w:b w:val="0"/>
          <w:sz w:val="24"/>
        </w:rPr>
      </w:pPr>
      <w:r>
        <w:rPr>
          <w:b w:val="0"/>
          <w:sz w:val="24"/>
        </w:rPr>
        <w:t>Pokja Pemilihan menyampaikan Adendum Dokumen Penunjukan Langsung. Apabila adendum Dokumen Penunjukan Langsung disampaikan kurang dari 3 (tiga) hari sebelum batas akhir penyampaian penawaran, maka Pokja Pemilihan wajib memperpanjang batas akhir penyampaian penawaran.</w:t>
      </w:r>
    </w:p>
    <w:p>
      <w:pPr>
        <w:spacing w:after="0" w:line="240" w:lineRule="auto"/>
        <w:jc w:val="both"/>
        <w:rPr>
          <w:sz w:val="24"/>
        </w:rPr>
        <w:sectPr>
          <w:type w:val="continuous"/>
          <w:pgSz w:w="12240" w:h="18720"/>
          <w:pgMar w:top="620" w:bottom="620" w:left="520" w:right="560"/>
          <w:cols w:num="2" w:equalWidth="0">
            <w:col w:w="2649" w:space="40"/>
            <w:col w:w="8471"/>
          </w:cols>
        </w:sectPr>
      </w:pPr>
    </w:p>
    <w:p>
      <w:pPr>
        <w:pStyle w:val="BodyText"/>
        <w:spacing w:before="2"/>
        <w:rPr>
          <w:b w:val="0"/>
          <w:sz w:val="16"/>
        </w:rPr>
      </w:pPr>
    </w:p>
    <w:p>
      <w:pPr>
        <w:spacing w:after="0"/>
        <w:rPr>
          <w:sz w:val="16"/>
        </w:rPr>
        <w:sectPr>
          <w:type w:val="continuous"/>
          <w:pgSz w:w="12240" w:h="18720"/>
          <w:pgMar w:top="620" w:bottom="620" w:left="520" w:right="560"/>
        </w:sectPr>
      </w:pPr>
    </w:p>
    <w:p>
      <w:pPr>
        <w:pStyle w:val="ListParagraph"/>
        <w:numPr>
          <w:ilvl w:val="1"/>
          <w:numId w:val="549"/>
        </w:numPr>
        <w:tabs>
          <w:tab w:pos="1470" w:val="left" w:leader="none"/>
        </w:tabs>
        <w:spacing w:line="240" w:lineRule="auto" w:before="85" w:after="0"/>
        <w:ind w:left="1469" w:right="0" w:hanging="461"/>
        <w:jc w:val="left"/>
        <w:rPr>
          <w:b w:val="0"/>
          <w:sz w:val="24"/>
        </w:rPr>
      </w:pPr>
      <w:r>
        <w:rPr>
          <w:b w:val="0"/>
          <w:sz w:val="24"/>
        </w:rPr>
        <w:t>Tambahan Waktu Penyampaian Dokumen Penawaran</w:t>
      </w:r>
    </w:p>
    <w:p>
      <w:pPr>
        <w:pStyle w:val="BodyText"/>
        <w:spacing w:before="82"/>
        <w:ind w:left="691" w:right="1152"/>
        <w:jc w:val="both"/>
        <w:rPr>
          <w:b w:val="0"/>
        </w:rPr>
      </w:pPr>
      <w:r>
        <w:rPr/>
        <w:br w:type="column"/>
      </w:r>
      <w:r>
        <w:rPr>
          <w:b w:val="0"/>
        </w:rPr>
        <w:t>Apabila Adendum Dokumen Penunjukan Langsung mengakibatkan kebutuhan penambahan waktu penyiapan dokumen</w:t>
      </w:r>
      <w:r>
        <w:rPr>
          <w:b w:val="0"/>
          <w:spacing w:val="-19"/>
        </w:rPr>
        <w:t> </w:t>
      </w:r>
      <w:r>
        <w:rPr>
          <w:b w:val="0"/>
        </w:rPr>
        <w:t>penawaran</w:t>
      </w:r>
      <w:r>
        <w:rPr>
          <w:b w:val="0"/>
          <w:spacing w:val="-18"/>
        </w:rPr>
        <w:t> </w:t>
      </w:r>
      <w:r>
        <w:rPr>
          <w:b w:val="0"/>
        </w:rPr>
        <w:t>maka</w:t>
      </w:r>
      <w:r>
        <w:rPr>
          <w:b w:val="0"/>
          <w:spacing w:val="-18"/>
        </w:rPr>
        <w:t> </w:t>
      </w:r>
      <w:r>
        <w:rPr>
          <w:b w:val="0"/>
        </w:rPr>
        <w:t>Pokja</w:t>
      </w:r>
      <w:r>
        <w:rPr>
          <w:b w:val="0"/>
          <w:spacing w:val="-17"/>
        </w:rPr>
        <w:t> </w:t>
      </w:r>
      <w:r>
        <w:rPr>
          <w:b w:val="0"/>
        </w:rPr>
        <w:t>Pemilihan</w:t>
      </w:r>
      <w:r>
        <w:rPr>
          <w:b w:val="0"/>
          <w:spacing w:val="-19"/>
        </w:rPr>
        <w:t> </w:t>
      </w:r>
      <w:r>
        <w:rPr>
          <w:b w:val="0"/>
        </w:rPr>
        <w:t>memperpanjang</w:t>
      </w:r>
      <w:r>
        <w:rPr>
          <w:b w:val="0"/>
          <w:spacing w:val="-18"/>
        </w:rPr>
        <w:t> </w:t>
      </w:r>
      <w:r>
        <w:rPr>
          <w:b w:val="0"/>
        </w:rPr>
        <w:t>batas akhir penyampaian</w:t>
      </w:r>
      <w:r>
        <w:rPr>
          <w:b w:val="0"/>
          <w:spacing w:val="-1"/>
        </w:rPr>
        <w:t> </w:t>
      </w:r>
      <w:r>
        <w:rPr>
          <w:b w:val="0"/>
        </w:rPr>
        <w:t>penawaran.</w:t>
      </w:r>
    </w:p>
    <w:p>
      <w:pPr>
        <w:spacing w:after="0"/>
        <w:jc w:val="both"/>
        <w:sectPr>
          <w:type w:val="continuous"/>
          <w:pgSz w:w="12240" w:h="18720"/>
          <w:pgMar w:top="620" w:bottom="620" w:left="520" w:right="560"/>
          <w:cols w:num="2" w:equalWidth="0">
            <w:col w:w="2793" w:space="40"/>
            <w:col w:w="8327"/>
          </w:cols>
        </w:sectPr>
      </w:pPr>
    </w:p>
    <w:p>
      <w:pPr>
        <w:pStyle w:val="BodyText"/>
        <w:spacing w:before="1"/>
        <w:rPr>
          <w:b w:val="0"/>
          <w:sz w:val="16"/>
        </w:rPr>
      </w:pPr>
    </w:p>
    <w:p>
      <w:pPr>
        <w:pStyle w:val="ListParagraph"/>
        <w:numPr>
          <w:ilvl w:val="0"/>
          <w:numId w:val="550"/>
        </w:numPr>
        <w:tabs>
          <w:tab w:pos="1328" w:val="left" w:leader="none"/>
        </w:tabs>
        <w:spacing w:line="240" w:lineRule="auto" w:before="82" w:after="0"/>
        <w:ind w:left="1328" w:right="0" w:hanging="360"/>
        <w:jc w:val="left"/>
        <w:rPr>
          <w:b w:val="0"/>
          <w:sz w:val="24"/>
        </w:rPr>
      </w:pPr>
      <w:r>
        <w:rPr>
          <w:b w:val="0"/>
          <w:sz w:val="24"/>
        </w:rPr>
        <w:t>PENYIAPAN DOKUMEN</w:t>
      </w:r>
      <w:r>
        <w:rPr>
          <w:b w:val="0"/>
          <w:spacing w:val="-3"/>
          <w:sz w:val="24"/>
        </w:rPr>
        <w:t> </w:t>
      </w:r>
      <w:r>
        <w:rPr>
          <w:b w:val="0"/>
          <w:sz w:val="24"/>
        </w:rPr>
        <w:t>PENAWARAN</w:t>
      </w:r>
    </w:p>
    <w:p>
      <w:pPr>
        <w:pStyle w:val="BodyText"/>
        <w:rPr>
          <w:b w:val="0"/>
          <w:sz w:val="16"/>
        </w:rPr>
      </w:pPr>
    </w:p>
    <w:p>
      <w:pPr>
        <w:spacing w:after="0"/>
        <w:rPr>
          <w:sz w:val="16"/>
        </w:rPr>
        <w:sectPr>
          <w:type w:val="continuous"/>
          <w:pgSz w:w="12240" w:h="18720"/>
          <w:pgMar w:top="620" w:bottom="620" w:left="520" w:right="560"/>
        </w:sectPr>
      </w:pPr>
    </w:p>
    <w:p>
      <w:pPr>
        <w:pStyle w:val="ListParagraph"/>
        <w:numPr>
          <w:ilvl w:val="1"/>
          <w:numId w:val="549"/>
        </w:numPr>
        <w:tabs>
          <w:tab w:pos="1470" w:val="left" w:leader="none"/>
        </w:tabs>
        <w:spacing w:line="240" w:lineRule="auto" w:before="84" w:after="0"/>
        <w:ind w:left="1469" w:right="0" w:hanging="461"/>
        <w:jc w:val="left"/>
        <w:rPr>
          <w:b w:val="0"/>
          <w:sz w:val="24"/>
        </w:rPr>
      </w:pPr>
      <w:r>
        <w:rPr>
          <w:b w:val="0"/>
          <w:sz w:val="24"/>
        </w:rPr>
        <w:t>Biaya </w:t>
      </w:r>
      <w:r>
        <w:rPr>
          <w:b w:val="0"/>
          <w:spacing w:val="-4"/>
          <w:sz w:val="24"/>
        </w:rPr>
        <w:t>dalam </w:t>
      </w:r>
      <w:r>
        <w:rPr>
          <w:b w:val="0"/>
          <w:sz w:val="24"/>
        </w:rPr>
        <w:t>Penyiapan Penawaran</w:t>
      </w:r>
    </w:p>
    <w:p>
      <w:pPr>
        <w:pStyle w:val="ListParagraph"/>
        <w:numPr>
          <w:ilvl w:val="1"/>
          <w:numId w:val="557"/>
        </w:numPr>
        <w:tabs>
          <w:tab w:pos="1237" w:val="left" w:leader="none"/>
        </w:tabs>
        <w:spacing w:line="240" w:lineRule="auto" w:before="82" w:after="0"/>
        <w:ind w:left="1236" w:right="1156" w:hanging="533"/>
        <w:jc w:val="left"/>
        <w:rPr>
          <w:b w:val="0"/>
          <w:sz w:val="24"/>
        </w:rPr>
      </w:pPr>
      <w:r>
        <w:rPr>
          <w:b w:val="0"/>
          <w:w w:val="99"/>
          <w:sz w:val="24"/>
        </w:rPr>
        <w:br w:type="column"/>
      </w:r>
      <w:r>
        <w:rPr>
          <w:b w:val="0"/>
          <w:sz w:val="24"/>
        </w:rPr>
        <w:t>Peserta menanggung semua biaya dalam penyiapan dan penyampaian</w:t>
      </w:r>
      <w:r>
        <w:rPr>
          <w:b w:val="0"/>
          <w:spacing w:val="-2"/>
          <w:sz w:val="24"/>
        </w:rPr>
        <w:t> </w:t>
      </w:r>
      <w:r>
        <w:rPr>
          <w:b w:val="0"/>
          <w:sz w:val="24"/>
        </w:rPr>
        <w:t>penawaran.</w:t>
      </w:r>
    </w:p>
    <w:p>
      <w:pPr>
        <w:pStyle w:val="BodyText"/>
        <w:spacing w:before="1"/>
        <w:rPr>
          <w:b w:val="0"/>
        </w:rPr>
      </w:pPr>
    </w:p>
    <w:p>
      <w:pPr>
        <w:pStyle w:val="ListParagraph"/>
        <w:numPr>
          <w:ilvl w:val="1"/>
          <w:numId w:val="557"/>
        </w:numPr>
        <w:tabs>
          <w:tab w:pos="1237" w:val="left" w:leader="none"/>
          <w:tab w:pos="2030" w:val="left" w:leader="none"/>
          <w:tab w:pos="3281" w:val="left" w:leader="none"/>
          <w:tab w:pos="4041" w:val="left" w:leader="none"/>
          <w:tab w:pos="6161" w:val="left" w:leader="none"/>
          <w:tab w:pos="6797" w:val="left" w:leader="none"/>
        </w:tabs>
        <w:spacing w:line="240" w:lineRule="auto" w:before="0" w:after="0"/>
        <w:ind w:left="1236" w:right="1156" w:hanging="533"/>
        <w:jc w:val="left"/>
        <w:rPr>
          <w:b w:val="0"/>
          <w:sz w:val="24"/>
        </w:rPr>
      </w:pPr>
      <w:r>
        <w:rPr>
          <w:b w:val="0"/>
          <w:sz w:val="24"/>
        </w:rPr>
        <w:t>Pokja</w:t>
      </w:r>
      <w:r>
        <w:rPr>
          <w:rFonts w:ascii="Times New Roman"/>
          <w:sz w:val="24"/>
        </w:rPr>
        <w:tab/>
      </w:r>
      <w:r>
        <w:rPr>
          <w:b w:val="0"/>
          <w:sz w:val="24"/>
        </w:rPr>
        <w:t>Pemilihan</w:t>
      </w:r>
      <w:r>
        <w:rPr>
          <w:rFonts w:ascii="Times New Roman"/>
          <w:sz w:val="24"/>
        </w:rPr>
        <w:tab/>
      </w:r>
      <w:r>
        <w:rPr>
          <w:b w:val="0"/>
          <w:sz w:val="24"/>
        </w:rPr>
        <w:t>tidak</w:t>
      </w:r>
      <w:r>
        <w:rPr>
          <w:rFonts w:ascii="Times New Roman"/>
          <w:sz w:val="24"/>
        </w:rPr>
        <w:tab/>
      </w:r>
      <w:r>
        <w:rPr>
          <w:b w:val="0"/>
          <w:sz w:val="24"/>
        </w:rPr>
        <w:t>bertanggungjawab</w:t>
      </w:r>
      <w:r>
        <w:rPr>
          <w:rFonts w:ascii="Times New Roman"/>
          <w:sz w:val="24"/>
        </w:rPr>
        <w:tab/>
      </w:r>
      <w:r>
        <w:rPr>
          <w:b w:val="0"/>
          <w:sz w:val="24"/>
        </w:rPr>
        <w:t>dan</w:t>
      </w:r>
      <w:r>
        <w:rPr>
          <w:rFonts w:ascii="Times New Roman"/>
          <w:sz w:val="24"/>
        </w:rPr>
        <w:tab/>
      </w:r>
      <w:r>
        <w:rPr>
          <w:b w:val="0"/>
          <w:spacing w:val="-4"/>
          <w:sz w:val="24"/>
        </w:rPr>
        <w:t>tidak </w:t>
      </w:r>
      <w:r>
        <w:rPr>
          <w:b w:val="0"/>
          <w:sz w:val="24"/>
        </w:rPr>
        <w:t>menanggung kerugian apapun yang dialami</w:t>
      </w:r>
      <w:r>
        <w:rPr>
          <w:b w:val="0"/>
          <w:spacing w:val="-8"/>
          <w:sz w:val="24"/>
        </w:rPr>
        <w:t> </w:t>
      </w:r>
      <w:r>
        <w:rPr>
          <w:b w:val="0"/>
          <w:sz w:val="24"/>
        </w:rPr>
        <w:t>Peserta.</w:t>
      </w:r>
    </w:p>
    <w:p>
      <w:pPr>
        <w:spacing w:after="0" w:line="240" w:lineRule="auto"/>
        <w:jc w:val="left"/>
        <w:rPr>
          <w:sz w:val="24"/>
        </w:rPr>
        <w:sectPr>
          <w:type w:val="continuous"/>
          <w:pgSz w:w="12240" w:h="18720"/>
          <w:pgMar w:top="620" w:bottom="620" w:left="520" w:right="560"/>
          <w:cols w:num="2" w:equalWidth="0">
            <w:col w:w="2673" w:space="40"/>
            <w:col w:w="8447"/>
          </w:cols>
        </w:sectPr>
      </w:pPr>
    </w:p>
    <w:p>
      <w:pPr>
        <w:pStyle w:val="BodyText"/>
        <w:spacing w:before="3"/>
        <w:rPr>
          <w:b w:val="0"/>
          <w:sz w:val="16"/>
        </w:rPr>
      </w:pPr>
    </w:p>
    <w:p>
      <w:pPr>
        <w:spacing w:after="0"/>
        <w:rPr>
          <w:sz w:val="16"/>
        </w:rPr>
        <w:sectPr>
          <w:type w:val="continuous"/>
          <w:pgSz w:w="12240" w:h="18720"/>
          <w:pgMar w:top="620" w:bottom="620" w:left="520" w:right="560"/>
        </w:sectPr>
      </w:pPr>
    </w:p>
    <w:p>
      <w:pPr>
        <w:pStyle w:val="ListParagraph"/>
        <w:numPr>
          <w:ilvl w:val="1"/>
          <w:numId w:val="549"/>
        </w:numPr>
        <w:tabs>
          <w:tab w:pos="1470" w:val="left" w:leader="none"/>
        </w:tabs>
        <w:spacing w:line="253" w:lineRule="exact" w:before="84" w:after="0"/>
        <w:ind w:left="1469" w:right="0" w:hanging="461"/>
        <w:jc w:val="left"/>
        <w:rPr>
          <w:b w:val="0"/>
          <w:sz w:val="24"/>
        </w:rPr>
      </w:pPr>
      <w:r>
        <w:rPr>
          <w:b w:val="0"/>
          <w:sz w:val="24"/>
        </w:rPr>
        <w:t>Bahasa</w:t>
      </w:r>
    </w:p>
    <w:p>
      <w:pPr>
        <w:pStyle w:val="BodyText"/>
        <w:spacing w:line="253" w:lineRule="exact"/>
        <w:ind w:left="1469"/>
        <w:rPr>
          <w:b w:val="0"/>
        </w:rPr>
      </w:pPr>
      <w:r>
        <w:rPr>
          <w:b w:val="0"/>
        </w:rPr>
        <w:t>Penawaran</w:t>
      </w:r>
    </w:p>
    <w:p>
      <w:pPr>
        <w:pStyle w:val="ListParagraph"/>
        <w:numPr>
          <w:ilvl w:val="1"/>
          <w:numId w:val="558"/>
        </w:numPr>
        <w:tabs>
          <w:tab w:pos="1407" w:val="left" w:leader="none"/>
        </w:tabs>
        <w:spacing w:line="240" w:lineRule="auto" w:before="82" w:after="0"/>
        <w:ind w:left="1406" w:right="1154" w:hanging="566"/>
        <w:jc w:val="both"/>
        <w:rPr>
          <w:b w:val="0"/>
          <w:sz w:val="24"/>
        </w:rPr>
      </w:pPr>
      <w:r>
        <w:rPr>
          <w:b w:val="0"/>
          <w:w w:val="99"/>
          <w:sz w:val="24"/>
        </w:rPr>
        <w:br w:type="column"/>
      </w:r>
      <w:r>
        <w:rPr>
          <w:b w:val="0"/>
          <w:sz w:val="24"/>
        </w:rPr>
        <w:t>Semua Dokumen Penawaran harus menggunakan Bahasa Indonesia.</w:t>
      </w:r>
    </w:p>
    <w:p>
      <w:pPr>
        <w:pStyle w:val="BodyText"/>
        <w:spacing w:before="1"/>
        <w:rPr>
          <w:b w:val="0"/>
        </w:rPr>
      </w:pPr>
    </w:p>
    <w:p>
      <w:pPr>
        <w:pStyle w:val="ListParagraph"/>
        <w:numPr>
          <w:ilvl w:val="1"/>
          <w:numId w:val="558"/>
        </w:numPr>
        <w:tabs>
          <w:tab w:pos="1407" w:val="left" w:leader="none"/>
        </w:tabs>
        <w:spacing w:line="240" w:lineRule="auto" w:before="0" w:after="0"/>
        <w:ind w:left="1406" w:right="1153" w:hanging="566"/>
        <w:jc w:val="both"/>
        <w:rPr>
          <w:b w:val="0"/>
          <w:sz w:val="24"/>
        </w:rPr>
      </w:pPr>
      <w:r>
        <w:rPr>
          <w:b w:val="0"/>
          <w:sz w:val="24"/>
        </w:rPr>
        <w:t>Dokumen penunjang yang terkait dengan Dokumen Penawaran dapat menggunakan Bahasa Indonesia atau bahasa</w:t>
      </w:r>
      <w:r>
        <w:rPr>
          <w:b w:val="0"/>
          <w:spacing w:val="-1"/>
          <w:sz w:val="24"/>
        </w:rPr>
        <w:t> </w:t>
      </w:r>
      <w:r>
        <w:rPr>
          <w:b w:val="0"/>
          <w:sz w:val="24"/>
        </w:rPr>
        <w:t>asing.</w:t>
      </w:r>
    </w:p>
    <w:p>
      <w:pPr>
        <w:pStyle w:val="BodyText"/>
        <w:spacing w:before="9"/>
        <w:rPr>
          <w:b w:val="0"/>
          <w:sz w:val="23"/>
        </w:rPr>
      </w:pPr>
    </w:p>
    <w:p>
      <w:pPr>
        <w:pStyle w:val="ListParagraph"/>
        <w:numPr>
          <w:ilvl w:val="1"/>
          <w:numId w:val="558"/>
        </w:numPr>
        <w:tabs>
          <w:tab w:pos="1407" w:val="left" w:leader="none"/>
        </w:tabs>
        <w:spacing w:line="240" w:lineRule="auto" w:before="1" w:after="0"/>
        <w:ind w:left="1406" w:right="1153" w:hanging="566"/>
        <w:jc w:val="both"/>
        <w:rPr>
          <w:b w:val="0"/>
          <w:sz w:val="24"/>
        </w:rPr>
      </w:pPr>
      <w:r>
        <w:rPr>
          <w:b w:val="0"/>
          <w:sz w:val="24"/>
        </w:rPr>
        <w:t>Dokumen penunjang yang berbahasa asing perlu disertai terjemahan dalam Bahasa Indonesia. Dalam hal terjadi perbedaan penafsiran, maka yang berlaku adalah dokumen penunjang yang berbahasa</w:t>
      </w:r>
      <w:r>
        <w:rPr>
          <w:b w:val="0"/>
          <w:spacing w:val="-2"/>
          <w:sz w:val="24"/>
        </w:rPr>
        <w:t> </w:t>
      </w:r>
      <w:r>
        <w:rPr>
          <w:b w:val="0"/>
          <w:sz w:val="24"/>
        </w:rPr>
        <w:t>asing.</w:t>
      </w:r>
    </w:p>
    <w:p>
      <w:pPr>
        <w:spacing w:after="0" w:line="240" w:lineRule="auto"/>
        <w:jc w:val="both"/>
        <w:rPr>
          <w:sz w:val="24"/>
        </w:rPr>
        <w:sectPr>
          <w:type w:val="continuous"/>
          <w:pgSz w:w="12240" w:h="18720"/>
          <w:pgMar w:top="620" w:bottom="620" w:left="520" w:right="560"/>
          <w:cols w:num="2" w:equalWidth="0">
            <w:col w:w="2570" w:space="40"/>
            <w:col w:w="8550"/>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17"/>
        </w:rPr>
      </w:pPr>
    </w:p>
    <w:p>
      <w:pPr>
        <w:spacing w:before="85"/>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520" w:right="560"/>
        </w:sectPr>
      </w:pPr>
    </w:p>
    <w:p>
      <w:pPr>
        <w:pStyle w:val="ListParagraph"/>
        <w:numPr>
          <w:ilvl w:val="1"/>
          <w:numId w:val="549"/>
        </w:numPr>
        <w:tabs>
          <w:tab w:pos="1470" w:val="left" w:leader="none"/>
        </w:tabs>
        <w:spacing w:line="240" w:lineRule="auto" w:before="85" w:after="0"/>
        <w:ind w:left="1469" w:right="0" w:hanging="461"/>
        <w:jc w:val="left"/>
        <w:rPr>
          <w:b w:val="0"/>
          <w:sz w:val="24"/>
        </w:rPr>
      </w:pPr>
      <w:r>
        <w:rPr>
          <w:b w:val="0"/>
          <w:sz w:val="24"/>
        </w:rPr>
        <w:t>Dokumen</w:t>
      </w:r>
    </w:p>
    <w:p>
      <w:pPr>
        <w:pStyle w:val="BodyText"/>
        <w:spacing w:before="1"/>
        <w:ind w:left="1469"/>
        <w:rPr>
          <w:b w:val="0"/>
        </w:rPr>
      </w:pPr>
      <w:r>
        <w:rPr>
          <w:b w:val="0"/>
        </w:rPr>
        <w:t>Penawaran</w:t>
      </w:r>
    </w:p>
    <w:p>
      <w:pPr>
        <w:pStyle w:val="ListParagraph"/>
        <w:numPr>
          <w:ilvl w:val="1"/>
          <w:numId w:val="559"/>
        </w:numPr>
        <w:tabs>
          <w:tab w:pos="1374" w:val="left" w:leader="none"/>
        </w:tabs>
        <w:spacing w:line="240" w:lineRule="auto" w:before="82" w:after="0"/>
        <w:ind w:left="1373" w:right="0" w:hanging="567"/>
        <w:jc w:val="left"/>
        <w:rPr>
          <w:b w:val="0"/>
          <w:sz w:val="24"/>
        </w:rPr>
      </w:pPr>
      <w:r>
        <w:rPr>
          <w:b w:val="0"/>
          <w:w w:val="99"/>
          <w:sz w:val="24"/>
        </w:rPr>
        <w:br w:type="column"/>
      </w:r>
      <w:r>
        <w:rPr>
          <w:b w:val="0"/>
          <w:sz w:val="24"/>
        </w:rPr>
        <w:t>Dokumen Penawaran</w:t>
      </w:r>
      <w:r>
        <w:rPr>
          <w:b w:val="0"/>
          <w:spacing w:val="-3"/>
          <w:sz w:val="24"/>
        </w:rPr>
        <w:t> </w:t>
      </w:r>
      <w:r>
        <w:rPr>
          <w:b w:val="0"/>
          <w:sz w:val="24"/>
        </w:rPr>
        <w:t>meliputi:</w:t>
      </w:r>
    </w:p>
    <w:p>
      <w:pPr>
        <w:pStyle w:val="ListParagraph"/>
        <w:numPr>
          <w:ilvl w:val="2"/>
          <w:numId w:val="559"/>
        </w:numPr>
        <w:tabs>
          <w:tab w:pos="1659" w:val="left" w:leader="none"/>
        </w:tabs>
        <w:spacing w:line="253" w:lineRule="exact" w:before="1" w:after="0"/>
        <w:ind w:left="1658" w:right="0" w:hanging="283"/>
        <w:jc w:val="left"/>
        <w:rPr>
          <w:b w:val="0"/>
          <w:sz w:val="24"/>
        </w:rPr>
      </w:pPr>
      <w:r>
        <w:rPr>
          <w:b w:val="0"/>
          <w:sz w:val="24"/>
        </w:rPr>
        <w:t>Penawaran Teknis;</w:t>
      </w:r>
      <w:r>
        <w:rPr>
          <w:b w:val="0"/>
          <w:spacing w:val="-2"/>
          <w:sz w:val="24"/>
        </w:rPr>
        <w:t> </w:t>
      </w:r>
      <w:r>
        <w:rPr>
          <w:b w:val="0"/>
          <w:sz w:val="24"/>
        </w:rPr>
        <w:t>dan</w:t>
      </w:r>
    </w:p>
    <w:p>
      <w:pPr>
        <w:pStyle w:val="ListParagraph"/>
        <w:numPr>
          <w:ilvl w:val="2"/>
          <w:numId w:val="559"/>
        </w:numPr>
        <w:tabs>
          <w:tab w:pos="1659" w:val="left" w:leader="none"/>
        </w:tabs>
        <w:spacing w:line="253" w:lineRule="exact" w:before="0" w:after="0"/>
        <w:ind w:left="1658" w:right="0" w:hanging="283"/>
        <w:jc w:val="left"/>
        <w:rPr>
          <w:b w:val="0"/>
          <w:sz w:val="24"/>
        </w:rPr>
      </w:pPr>
      <w:r>
        <w:rPr>
          <w:b w:val="0"/>
          <w:sz w:val="24"/>
        </w:rPr>
        <w:t>Penawaran</w:t>
      </w:r>
      <w:r>
        <w:rPr>
          <w:b w:val="0"/>
          <w:spacing w:val="-2"/>
          <w:sz w:val="24"/>
        </w:rPr>
        <w:t> </w:t>
      </w:r>
      <w:r>
        <w:rPr>
          <w:b w:val="0"/>
          <w:sz w:val="24"/>
        </w:rPr>
        <w:t>Biaya.</w:t>
      </w:r>
    </w:p>
    <w:p>
      <w:pPr>
        <w:pStyle w:val="ListParagraph"/>
        <w:numPr>
          <w:ilvl w:val="1"/>
          <w:numId w:val="559"/>
        </w:numPr>
        <w:tabs>
          <w:tab w:pos="1374" w:val="left" w:leader="none"/>
        </w:tabs>
        <w:spacing w:line="240" w:lineRule="auto" w:before="213" w:after="0"/>
        <w:ind w:left="1373" w:right="0" w:hanging="567"/>
        <w:jc w:val="left"/>
        <w:rPr>
          <w:b w:val="0"/>
          <w:sz w:val="24"/>
        </w:rPr>
      </w:pPr>
      <w:r>
        <w:rPr>
          <w:b w:val="0"/>
          <w:sz w:val="24"/>
        </w:rPr>
        <w:t>Dokumen Penawaran Teknis,</w:t>
      </w:r>
      <w:r>
        <w:rPr>
          <w:b w:val="0"/>
          <w:spacing w:val="-4"/>
          <w:sz w:val="24"/>
        </w:rPr>
        <w:t> </w:t>
      </w:r>
      <w:r>
        <w:rPr>
          <w:b w:val="0"/>
          <w:sz w:val="24"/>
        </w:rPr>
        <w:t>meliputi:</w:t>
      </w:r>
    </w:p>
    <w:p>
      <w:pPr>
        <w:pStyle w:val="ListParagraph"/>
        <w:numPr>
          <w:ilvl w:val="2"/>
          <w:numId w:val="559"/>
        </w:numPr>
        <w:tabs>
          <w:tab w:pos="1698" w:val="left" w:leader="none"/>
        </w:tabs>
        <w:spacing w:line="253" w:lineRule="exact" w:before="1" w:after="0"/>
        <w:ind w:left="1697" w:right="0" w:hanging="283"/>
        <w:jc w:val="left"/>
        <w:rPr>
          <w:b w:val="0"/>
          <w:sz w:val="24"/>
        </w:rPr>
      </w:pPr>
      <w:r>
        <w:rPr>
          <w:b w:val="0"/>
          <w:sz w:val="24"/>
        </w:rPr>
        <w:t>unsur pengalaman, yang terdiri dari sub</w:t>
      </w:r>
      <w:r>
        <w:rPr>
          <w:b w:val="0"/>
          <w:spacing w:val="-3"/>
          <w:sz w:val="24"/>
        </w:rPr>
        <w:t> </w:t>
      </w:r>
      <w:r>
        <w:rPr>
          <w:b w:val="0"/>
          <w:sz w:val="24"/>
        </w:rPr>
        <w:t>unsur:</w:t>
      </w:r>
    </w:p>
    <w:p>
      <w:pPr>
        <w:pStyle w:val="ListParagraph"/>
        <w:numPr>
          <w:ilvl w:val="3"/>
          <w:numId w:val="559"/>
        </w:numPr>
        <w:tabs>
          <w:tab w:pos="2121" w:val="left" w:leader="none"/>
          <w:tab w:pos="2122" w:val="left" w:leader="none"/>
        </w:tabs>
        <w:spacing w:line="240" w:lineRule="auto" w:before="0" w:after="0"/>
        <w:ind w:left="2122" w:right="1154" w:hanging="425"/>
        <w:jc w:val="left"/>
        <w:rPr>
          <w:b w:val="0"/>
          <w:sz w:val="24"/>
        </w:rPr>
      </w:pPr>
      <w:r>
        <w:rPr>
          <w:b w:val="0"/>
          <w:sz w:val="24"/>
        </w:rPr>
        <w:t>pengalaman dalam melaksanakan pekerjaan sejenis; dan</w:t>
      </w:r>
    </w:p>
    <w:p>
      <w:pPr>
        <w:pStyle w:val="ListParagraph"/>
        <w:numPr>
          <w:ilvl w:val="3"/>
          <w:numId w:val="559"/>
        </w:numPr>
        <w:tabs>
          <w:tab w:pos="2121" w:val="left" w:leader="none"/>
          <w:tab w:pos="2122" w:val="left" w:leader="none"/>
        </w:tabs>
        <w:spacing w:line="240" w:lineRule="auto" w:before="0" w:after="0"/>
        <w:ind w:left="2122" w:right="1154" w:hanging="425"/>
        <w:jc w:val="left"/>
        <w:rPr>
          <w:b w:val="0"/>
          <w:sz w:val="24"/>
        </w:rPr>
      </w:pPr>
      <w:r>
        <w:rPr>
          <w:b w:val="0"/>
          <w:sz w:val="24"/>
        </w:rPr>
        <w:t>pengalaman bekerja di lokasi pekerjaan yang sama (apabila</w:t>
      </w:r>
      <w:r>
        <w:rPr>
          <w:b w:val="0"/>
          <w:spacing w:val="-1"/>
          <w:sz w:val="24"/>
        </w:rPr>
        <w:t> </w:t>
      </w:r>
      <w:r>
        <w:rPr>
          <w:b w:val="0"/>
          <w:sz w:val="24"/>
        </w:rPr>
        <w:t>diperlukan).</w:t>
      </w:r>
    </w:p>
    <w:p>
      <w:pPr>
        <w:pStyle w:val="ListParagraph"/>
        <w:numPr>
          <w:ilvl w:val="2"/>
          <w:numId w:val="559"/>
        </w:numPr>
        <w:tabs>
          <w:tab w:pos="1698" w:val="left" w:leader="none"/>
        </w:tabs>
        <w:spacing w:line="253" w:lineRule="exact" w:before="0" w:after="0"/>
        <w:ind w:left="1697" w:right="0" w:hanging="284"/>
        <w:jc w:val="left"/>
        <w:rPr>
          <w:b w:val="0"/>
          <w:sz w:val="24"/>
        </w:rPr>
      </w:pPr>
      <w:r>
        <w:rPr>
          <w:b w:val="0"/>
          <w:sz w:val="24"/>
        </w:rPr>
        <w:t>Unsur Proposal Teknis, yang terdiri dari sub unsur</w:t>
      </w:r>
      <w:r>
        <w:rPr>
          <w:b w:val="0"/>
          <w:spacing w:val="-6"/>
          <w:sz w:val="24"/>
        </w:rPr>
        <w:t> </w:t>
      </w:r>
      <w:r>
        <w:rPr>
          <w:b w:val="0"/>
          <w:sz w:val="24"/>
        </w:rPr>
        <w:t>:</w:t>
      </w:r>
    </w:p>
    <w:p>
      <w:pPr>
        <w:pStyle w:val="ListParagraph"/>
        <w:numPr>
          <w:ilvl w:val="3"/>
          <w:numId w:val="559"/>
        </w:numPr>
        <w:tabs>
          <w:tab w:pos="2121" w:val="left" w:leader="none"/>
          <w:tab w:pos="2122" w:val="left" w:leader="none"/>
        </w:tabs>
        <w:spacing w:line="240" w:lineRule="auto" w:before="0" w:after="0"/>
        <w:ind w:left="2122" w:right="0" w:hanging="425"/>
        <w:jc w:val="left"/>
        <w:rPr>
          <w:b w:val="0"/>
          <w:sz w:val="24"/>
        </w:rPr>
      </w:pPr>
      <w:r>
        <w:rPr>
          <w:b w:val="0"/>
          <w:sz w:val="24"/>
        </w:rPr>
        <w:t>Pendekatan teknis dan</w:t>
      </w:r>
      <w:r>
        <w:rPr>
          <w:b w:val="0"/>
          <w:spacing w:val="-5"/>
          <w:sz w:val="24"/>
        </w:rPr>
        <w:t> </w:t>
      </w:r>
      <w:r>
        <w:rPr>
          <w:b w:val="0"/>
          <w:sz w:val="24"/>
        </w:rPr>
        <w:t>metodologi:</w:t>
      </w:r>
    </w:p>
    <w:p>
      <w:pPr>
        <w:pStyle w:val="ListParagraph"/>
        <w:numPr>
          <w:ilvl w:val="4"/>
          <w:numId w:val="559"/>
        </w:numPr>
        <w:tabs>
          <w:tab w:pos="2547" w:val="left" w:leader="none"/>
          <w:tab w:pos="4015" w:val="left" w:leader="none"/>
          <w:tab w:pos="4658" w:val="left" w:leader="none"/>
          <w:tab w:pos="5683" w:val="left" w:leader="none"/>
          <w:tab w:pos="6919" w:val="left" w:leader="none"/>
        </w:tabs>
        <w:spacing w:line="240" w:lineRule="auto" w:before="1" w:after="0"/>
        <w:ind w:left="2546" w:right="1154" w:hanging="360"/>
        <w:jc w:val="left"/>
        <w:rPr>
          <w:b w:val="0"/>
          <w:sz w:val="24"/>
        </w:rPr>
      </w:pPr>
      <w:r>
        <w:rPr>
          <w:b w:val="0"/>
          <w:sz w:val="24"/>
        </w:rPr>
        <w:t>Pemahaman</w:t>
      </w:r>
      <w:r>
        <w:rPr>
          <w:rFonts w:ascii="Times New Roman"/>
          <w:sz w:val="24"/>
        </w:rPr>
        <w:tab/>
      </w:r>
      <w:r>
        <w:rPr>
          <w:b w:val="0"/>
          <w:sz w:val="24"/>
        </w:rPr>
        <w:t>atas</w:t>
      </w:r>
      <w:r>
        <w:rPr>
          <w:rFonts w:ascii="Times New Roman"/>
          <w:sz w:val="24"/>
        </w:rPr>
        <w:tab/>
      </w:r>
      <w:r>
        <w:rPr>
          <w:b w:val="0"/>
          <w:sz w:val="24"/>
        </w:rPr>
        <w:t>lingkup</w:t>
      </w:r>
      <w:r>
        <w:rPr>
          <w:rFonts w:ascii="Times New Roman"/>
          <w:sz w:val="24"/>
        </w:rPr>
        <w:tab/>
      </w:r>
      <w:r>
        <w:rPr>
          <w:b w:val="0"/>
          <w:sz w:val="24"/>
        </w:rPr>
        <w:t>pekerjaan</w:t>
      </w:r>
      <w:r>
        <w:rPr>
          <w:rFonts w:ascii="Times New Roman"/>
          <w:sz w:val="24"/>
        </w:rPr>
        <w:tab/>
      </w:r>
      <w:r>
        <w:rPr>
          <w:b w:val="0"/>
          <w:spacing w:val="-7"/>
          <w:sz w:val="24"/>
        </w:rPr>
        <w:t>yang </w:t>
      </w:r>
      <w:r>
        <w:rPr>
          <w:b w:val="0"/>
          <w:sz w:val="24"/>
        </w:rPr>
        <w:t>tercantum dalam</w:t>
      </w:r>
      <w:r>
        <w:rPr>
          <w:b w:val="0"/>
          <w:spacing w:val="-3"/>
          <w:sz w:val="24"/>
        </w:rPr>
        <w:t> </w:t>
      </w:r>
      <w:r>
        <w:rPr>
          <w:b w:val="0"/>
          <w:sz w:val="24"/>
        </w:rPr>
        <w:t>KAK;</w:t>
      </w:r>
    </w:p>
    <w:p>
      <w:pPr>
        <w:pStyle w:val="ListParagraph"/>
        <w:numPr>
          <w:ilvl w:val="4"/>
          <w:numId w:val="559"/>
        </w:numPr>
        <w:tabs>
          <w:tab w:pos="2547" w:val="left" w:leader="none"/>
        </w:tabs>
        <w:spacing w:line="252" w:lineRule="exact" w:before="0" w:after="0"/>
        <w:ind w:left="2546" w:right="0" w:hanging="360"/>
        <w:jc w:val="left"/>
        <w:rPr>
          <w:b w:val="0"/>
          <w:sz w:val="24"/>
        </w:rPr>
      </w:pPr>
      <w:r>
        <w:rPr>
          <w:b w:val="0"/>
          <w:sz w:val="24"/>
        </w:rPr>
        <w:t>Kualitas metodologi yang</w:t>
      </w:r>
      <w:r>
        <w:rPr>
          <w:b w:val="0"/>
          <w:spacing w:val="-5"/>
          <w:sz w:val="24"/>
        </w:rPr>
        <w:t> </w:t>
      </w:r>
      <w:r>
        <w:rPr>
          <w:b w:val="0"/>
          <w:sz w:val="24"/>
        </w:rPr>
        <w:t>menggambarkan:</w:t>
      </w:r>
    </w:p>
    <w:p>
      <w:pPr>
        <w:pStyle w:val="ListParagraph"/>
        <w:numPr>
          <w:ilvl w:val="5"/>
          <w:numId w:val="559"/>
        </w:numPr>
        <w:tabs>
          <w:tab w:pos="2974" w:val="left" w:leader="none"/>
        </w:tabs>
        <w:spacing w:line="240" w:lineRule="auto" w:before="0" w:after="0"/>
        <w:ind w:left="2974" w:right="1153" w:hanging="360"/>
        <w:jc w:val="left"/>
        <w:rPr>
          <w:b w:val="0"/>
          <w:sz w:val="24"/>
        </w:rPr>
      </w:pPr>
      <w:r>
        <w:rPr>
          <w:b w:val="0"/>
          <w:sz w:val="24"/>
        </w:rPr>
        <w:t>Ketepatan Analisa yang disampaikan dan langkah pemecahan yang</w:t>
      </w:r>
      <w:r>
        <w:rPr>
          <w:b w:val="0"/>
          <w:spacing w:val="-6"/>
          <w:sz w:val="24"/>
        </w:rPr>
        <w:t> </w:t>
      </w:r>
      <w:r>
        <w:rPr>
          <w:b w:val="0"/>
          <w:sz w:val="24"/>
        </w:rPr>
        <w:t>diusulkan.</w:t>
      </w:r>
    </w:p>
    <w:p>
      <w:pPr>
        <w:pStyle w:val="ListParagraph"/>
        <w:numPr>
          <w:ilvl w:val="5"/>
          <w:numId w:val="559"/>
        </w:numPr>
        <w:tabs>
          <w:tab w:pos="2974" w:val="left" w:leader="none"/>
        </w:tabs>
        <w:spacing w:line="253" w:lineRule="exact" w:before="0" w:after="0"/>
        <w:ind w:left="2974" w:right="0" w:hanging="360"/>
        <w:jc w:val="left"/>
        <w:rPr>
          <w:b w:val="0"/>
          <w:sz w:val="24"/>
        </w:rPr>
      </w:pPr>
      <w:r>
        <w:rPr>
          <w:b w:val="0"/>
          <w:sz w:val="24"/>
        </w:rPr>
        <w:t>Inovasi.</w:t>
      </w:r>
    </w:p>
    <w:p>
      <w:pPr>
        <w:pStyle w:val="ListParagraph"/>
        <w:numPr>
          <w:ilvl w:val="5"/>
          <w:numId w:val="559"/>
        </w:numPr>
        <w:tabs>
          <w:tab w:pos="2974" w:val="left" w:leader="none"/>
        </w:tabs>
        <w:spacing w:line="253" w:lineRule="exact" w:before="0" w:after="0"/>
        <w:ind w:left="2974" w:right="0" w:hanging="360"/>
        <w:jc w:val="left"/>
        <w:rPr>
          <w:b w:val="0"/>
          <w:sz w:val="24"/>
        </w:rPr>
      </w:pPr>
      <w:r>
        <w:rPr>
          <w:b w:val="0"/>
          <w:sz w:val="24"/>
        </w:rPr>
        <w:t>Dukungan</w:t>
      </w:r>
      <w:r>
        <w:rPr>
          <w:b w:val="0"/>
          <w:spacing w:val="-2"/>
          <w:sz w:val="24"/>
        </w:rPr>
        <w:t> </w:t>
      </w:r>
      <w:r>
        <w:rPr>
          <w:b w:val="0"/>
          <w:sz w:val="24"/>
        </w:rPr>
        <w:t>data.</w:t>
      </w:r>
    </w:p>
    <w:p>
      <w:pPr>
        <w:pStyle w:val="ListParagraph"/>
        <w:numPr>
          <w:ilvl w:val="3"/>
          <w:numId w:val="559"/>
        </w:numPr>
        <w:tabs>
          <w:tab w:pos="2121" w:val="left" w:leader="none"/>
          <w:tab w:pos="2122" w:val="left" w:leader="none"/>
        </w:tabs>
        <w:spacing w:line="253" w:lineRule="exact" w:before="0" w:after="0"/>
        <w:ind w:left="2122" w:right="0" w:hanging="425"/>
        <w:jc w:val="left"/>
        <w:rPr>
          <w:b w:val="0"/>
          <w:sz w:val="24"/>
        </w:rPr>
      </w:pPr>
      <w:r>
        <w:rPr>
          <w:b w:val="0"/>
          <w:sz w:val="24"/>
        </w:rPr>
        <w:t>Rencana</w:t>
      </w:r>
      <w:r>
        <w:rPr>
          <w:b w:val="0"/>
          <w:spacing w:val="-1"/>
          <w:sz w:val="24"/>
        </w:rPr>
        <w:t> </w:t>
      </w:r>
      <w:r>
        <w:rPr>
          <w:b w:val="0"/>
          <w:sz w:val="24"/>
        </w:rPr>
        <w:t>kerja:</w:t>
      </w:r>
    </w:p>
    <w:p>
      <w:pPr>
        <w:pStyle w:val="ListParagraph"/>
        <w:numPr>
          <w:ilvl w:val="4"/>
          <w:numId w:val="559"/>
        </w:numPr>
        <w:tabs>
          <w:tab w:pos="2547" w:val="left" w:leader="none"/>
        </w:tabs>
        <w:spacing w:line="240" w:lineRule="auto" w:before="1" w:after="0"/>
        <w:ind w:left="2546" w:right="0" w:hanging="360"/>
        <w:jc w:val="left"/>
        <w:rPr>
          <w:b w:val="0"/>
          <w:sz w:val="24"/>
        </w:rPr>
      </w:pPr>
      <w:r>
        <w:rPr>
          <w:b w:val="0"/>
          <w:sz w:val="24"/>
        </w:rPr>
        <w:t>Program</w:t>
      </w:r>
      <w:r>
        <w:rPr>
          <w:b w:val="0"/>
          <w:spacing w:val="-2"/>
          <w:sz w:val="24"/>
        </w:rPr>
        <w:t> </w:t>
      </w:r>
      <w:r>
        <w:rPr>
          <w:b w:val="0"/>
          <w:sz w:val="24"/>
        </w:rPr>
        <w:t>kerja,</w:t>
      </w:r>
    </w:p>
    <w:p>
      <w:pPr>
        <w:pStyle w:val="ListParagraph"/>
        <w:numPr>
          <w:ilvl w:val="4"/>
          <w:numId w:val="559"/>
        </w:numPr>
        <w:tabs>
          <w:tab w:pos="2547" w:val="left" w:leader="none"/>
        </w:tabs>
        <w:spacing w:line="253" w:lineRule="exact" w:before="1" w:after="0"/>
        <w:ind w:left="2546" w:right="0" w:hanging="360"/>
        <w:jc w:val="left"/>
        <w:rPr>
          <w:b w:val="0"/>
          <w:sz w:val="24"/>
        </w:rPr>
      </w:pPr>
      <w:r>
        <w:rPr>
          <w:b w:val="0"/>
          <w:sz w:val="24"/>
        </w:rPr>
        <w:t>jadwal kerja,</w:t>
      </w:r>
      <w:r>
        <w:rPr>
          <w:b w:val="0"/>
          <w:spacing w:val="-2"/>
          <w:sz w:val="24"/>
        </w:rPr>
        <w:t> </w:t>
      </w:r>
      <w:r>
        <w:rPr>
          <w:b w:val="0"/>
          <w:sz w:val="24"/>
        </w:rPr>
        <w:t>dan</w:t>
      </w:r>
    </w:p>
    <w:p>
      <w:pPr>
        <w:pStyle w:val="ListParagraph"/>
        <w:numPr>
          <w:ilvl w:val="4"/>
          <w:numId w:val="559"/>
        </w:numPr>
        <w:tabs>
          <w:tab w:pos="2547" w:val="left" w:leader="none"/>
        </w:tabs>
        <w:spacing w:line="253" w:lineRule="exact" w:before="0" w:after="0"/>
        <w:ind w:left="2546" w:right="0" w:hanging="360"/>
        <w:jc w:val="left"/>
        <w:rPr>
          <w:b w:val="0"/>
          <w:sz w:val="24"/>
        </w:rPr>
      </w:pPr>
      <w:r>
        <w:rPr>
          <w:b w:val="0"/>
          <w:sz w:val="24"/>
        </w:rPr>
        <w:t>jangka waktu</w:t>
      </w:r>
      <w:r>
        <w:rPr>
          <w:b w:val="0"/>
          <w:spacing w:val="-2"/>
          <w:sz w:val="24"/>
        </w:rPr>
        <w:t> </w:t>
      </w:r>
      <w:r>
        <w:rPr>
          <w:b w:val="0"/>
          <w:sz w:val="24"/>
        </w:rPr>
        <w:t>pelaksanaan;</w:t>
      </w:r>
    </w:p>
    <w:p>
      <w:pPr>
        <w:pStyle w:val="ListParagraph"/>
        <w:numPr>
          <w:ilvl w:val="2"/>
          <w:numId w:val="559"/>
        </w:numPr>
        <w:tabs>
          <w:tab w:pos="1698" w:val="left" w:leader="none"/>
        </w:tabs>
        <w:spacing w:line="253" w:lineRule="exact" w:before="1" w:after="0"/>
        <w:ind w:left="1697" w:right="0" w:hanging="283"/>
        <w:jc w:val="left"/>
        <w:rPr>
          <w:b w:val="0"/>
          <w:sz w:val="24"/>
        </w:rPr>
      </w:pPr>
      <w:r>
        <w:rPr>
          <w:b w:val="0"/>
          <w:sz w:val="24"/>
        </w:rPr>
        <w:t>Unsur Kualifikasi tenaga ahli, yang terdiri dari sub</w:t>
      </w:r>
      <w:r>
        <w:rPr>
          <w:b w:val="0"/>
          <w:spacing w:val="-9"/>
          <w:sz w:val="24"/>
        </w:rPr>
        <w:t> </w:t>
      </w:r>
      <w:r>
        <w:rPr>
          <w:b w:val="0"/>
          <w:sz w:val="24"/>
        </w:rPr>
        <w:t>unsur:</w:t>
      </w:r>
    </w:p>
    <w:p>
      <w:pPr>
        <w:pStyle w:val="ListParagraph"/>
        <w:numPr>
          <w:ilvl w:val="3"/>
          <w:numId w:val="559"/>
        </w:numPr>
        <w:tabs>
          <w:tab w:pos="2121" w:val="left" w:leader="none"/>
          <w:tab w:pos="2122" w:val="left" w:leader="none"/>
        </w:tabs>
        <w:spacing w:line="253" w:lineRule="exact" w:before="0" w:after="0"/>
        <w:ind w:left="2122" w:right="0" w:hanging="425"/>
        <w:jc w:val="left"/>
        <w:rPr>
          <w:b w:val="0"/>
          <w:sz w:val="24"/>
        </w:rPr>
      </w:pPr>
      <w:r>
        <w:rPr>
          <w:b w:val="0"/>
          <w:sz w:val="24"/>
        </w:rPr>
        <w:t>Tingkat</w:t>
      </w:r>
      <w:r>
        <w:rPr>
          <w:b w:val="0"/>
          <w:spacing w:val="-2"/>
          <w:sz w:val="24"/>
        </w:rPr>
        <w:t> </w:t>
      </w:r>
      <w:r>
        <w:rPr>
          <w:b w:val="0"/>
          <w:sz w:val="24"/>
        </w:rPr>
        <w:t>pendidikan;</w:t>
      </w:r>
    </w:p>
    <w:p>
      <w:pPr>
        <w:pStyle w:val="ListParagraph"/>
        <w:numPr>
          <w:ilvl w:val="3"/>
          <w:numId w:val="559"/>
        </w:numPr>
        <w:tabs>
          <w:tab w:pos="2121" w:val="left" w:leader="none"/>
          <w:tab w:pos="2122" w:val="left" w:leader="none"/>
        </w:tabs>
        <w:spacing w:line="253" w:lineRule="exact" w:before="1" w:after="0"/>
        <w:ind w:left="2122" w:right="0" w:hanging="425"/>
        <w:jc w:val="left"/>
        <w:rPr>
          <w:b w:val="0"/>
          <w:sz w:val="24"/>
        </w:rPr>
      </w:pPr>
      <w:r>
        <w:rPr>
          <w:b w:val="0"/>
          <w:sz w:val="24"/>
        </w:rPr>
        <w:t>Pengalaman</w:t>
      </w:r>
      <w:r>
        <w:rPr>
          <w:b w:val="0"/>
          <w:spacing w:val="-2"/>
          <w:sz w:val="24"/>
        </w:rPr>
        <w:t> </w:t>
      </w:r>
      <w:r>
        <w:rPr>
          <w:b w:val="0"/>
          <w:sz w:val="24"/>
        </w:rPr>
        <w:t>profesional;</w:t>
      </w:r>
    </w:p>
    <w:p>
      <w:pPr>
        <w:pStyle w:val="ListParagraph"/>
        <w:numPr>
          <w:ilvl w:val="3"/>
          <w:numId w:val="559"/>
        </w:numPr>
        <w:tabs>
          <w:tab w:pos="2121" w:val="left" w:leader="none"/>
          <w:tab w:pos="2122" w:val="left" w:leader="none"/>
        </w:tabs>
        <w:spacing w:line="253" w:lineRule="exact" w:before="0" w:after="0"/>
        <w:ind w:left="2122" w:right="0" w:hanging="425"/>
        <w:jc w:val="left"/>
        <w:rPr>
          <w:b w:val="0"/>
          <w:sz w:val="24"/>
        </w:rPr>
      </w:pPr>
      <w:r>
        <w:rPr>
          <w:b w:val="0"/>
          <w:sz w:val="24"/>
        </w:rPr>
        <w:t>Sertifikasi profesional (apabila</w:t>
      </w:r>
      <w:r>
        <w:rPr>
          <w:b w:val="0"/>
          <w:spacing w:val="-4"/>
          <w:sz w:val="24"/>
        </w:rPr>
        <w:t> </w:t>
      </w:r>
      <w:r>
        <w:rPr>
          <w:b w:val="0"/>
          <w:sz w:val="24"/>
        </w:rPr>
        <w:t>diperlukan);</w:t>
      </w:r>
    </w:p>
    <w:p>
      <w:pPr>
        <w:pStyle w:val="ListParagraph"/>
        <w:numPr>
          <w:ilvl w:val="3"/>
          <w:numId w:val="559"/>
        </w:numPr>
        <w:tabs>
          <w:tab w:pos="2121" w:val="left" w:leader="none"/>
          <w:tab w:pos="2122" w:val="left" w:leader="none"/>
        </w:tabs>
        <w:spacing w:line="240" w:lineRule="auto" w:before="1" w:after="0"/>
        <w:ind w:left="2122" w:right="0" w:hanging="425"/>
        <w:jc w:val="left"/>
        <w:rPr>
          <w:b w:val="0"/>
          <w:sz w:val="24"/>
        </w:rPr>
      </w:pPr>
      <w:r>
        <w:rPr>
          <w:b w:val="0"/>
          <w:sz w:val="24"/>
        </w:rPr>
        <w:t>Penguasaan bahasa asing (apabila</w:t>
      </w:r>
      <w:r>
        <w:rPr>
          <w:b w:val="0"/>
          <w:spacing w:val="-4"/>
          <w:sz w:val="24"/>
        </w:rPr>
        <w:t> </w:t>
      </w:r>
      <w:r>
        <w:rPr>
          <w:b w:val="0"/>
          <w:sz w:val="24"/>
        </w:rPr>
        <w:t>diperlukan);</w:t>
      </w:r>
    </w:p>
    <w:p>
      <w:pPr>
        <w:pStyle w:val="ListParagraph"/>
        <w:numPr>
          <w:ilvl w:val="3"/>
          <w:numId w:val="559"/>
        </w:numPr>
        <w:tabs>
          <w:tab w:pos="2121" w:val="left" w:leader="none"/>
          <w:tab w:pos="2122" w:val="left" w:leader="none"/>
        </w:tabs>
        <w:spacing w:line="240" w:lineRule="auto" w:before="1" w:after="0"/>
        <w:ind w:left="2122" w:right="1154" w:hanging="425"/>
        <w:jc w:val="left"/>
        <w:rPr>
          <w:b w:val="0"/>
          <w:sz w:val="24"/>
        </w:rPr>
      </w:pPr>
      <w:r>
        <w:rPr>
          <w:b w:val="0"/>
          <w:sz w:val="24"/>
        </w:rPr>
        <w:t>Penguasaan bahasa setempat (apabila diperlukan); dan</w:t>
      </w:r>
    </w:p>
    <w:p>
      <w:pPr>
        <w:pStyle w:val="ListParagraph"/>
        <w:numPr>
          <w:ilvl w:val="3"/>
          <w:numId w:val="559"/>
        </w:numPr>
        <w:tabs>
          <w:tab w:pos="2121" w:val="left" w:leader="none"/>
          <w:tab w:pos="2122" w:val="left" w:leader="none"/>
        </w:tabs>
        <w:spacing w:line="240" w:lineRule="auto" w:before="0" w:after="0"/>
        <w:ind w:left="2122" w:right="1154" w:hanging="425"/>
        <w:jc w:val="left"/>
        <w:rPr>
          <w:b w:val="0"/>
          <w:sz w:val="24"/>
        </w:rPr>
      </w:pPr>
      <w:r>
        <w:rPr>
          <w:b w:val="0"/>
          <w:sz w:val="24"/>
        </w:rPr>
        <w:t>Pengenalan situasi dan kondisi setempat (apabila diperlukan).</w:t>
      </w:r>
    </w:p>
    <w:p>
      <w:pPr>
        <w:pStyle w:val="BodyText"/>
        <w:spacing w:before="9"/>
        <w:rPr>
          <w:b w:val="0"/>
          <w:sz w:val="23"/>
        </w:rPr>
      </w:pPr>
    </w:p>
    <w:p>
      <w:pPr>
        <w:pStyle w:val="ListParagraph"/>
        <w:numPr>
          <w:ilvl w:val="1"/>
          <w:numId w:val="559"/>
        </w:numPr>
        <w:tabs>
          <w:tab w:pos="1374" w:val="left" w:leader="none"/>
        </w:tabs>
        <w:spacing w:line="240" w:lineRule="auto" w:before="0" w:after="0"/>
        <w:ind w:left="1373" w:right="1156" w:hanging="567"/>
        <w:jc w:val="both"/>
        <w:rPr>
          <w:b w:val="0"/>
          <w:sz w:val="24"/>
        </w:rPr>
      </w:pPr>
      <w:r>
        <w:rPr>
          <w:b w:val="0"/>
          <w:sz w:val="24"/>
        </w:rPr>
        <w:t>Bentuk dokumen penawaran teknis yang disampaikan sesuai dengan contoh persyaratan sebagaimana tercantum dalam BAB X huruf</w:t>
      </w:r>
      <w:r>
        <w:rPr>
          <w:b w:val="0"/>
          <w:spacing w:val="-4"/>
          <w:sz w:val="24"/>
        </w:rPr>
        <w:t> </w:t>
      </w:r>
      <w:r>
        <w:rPr>
          <w:b w:val="0"/>
          <w:sz w:val="24"/>
        </w:rPr>
        <w:t>B.</w:t>
      </w:r>
    </w:p>
    <w:p>
      <w:pPr>
        <w:pStyle w:val="BodyText"/>
        <w:spacing w:before="1"/>
        <w:rPr>
          <w:b w:val="0"/>
        </w:rPr>
      </w:pPr>
    </w:p>
    <w:p>
      <w:pPr>
        <w:pStyle w:val="ListParagraph"/>
        <w:numPr>
          <w:ilvl w:val="1"/>
          <w:numId w:val="559"/>
        </w:numPr>
        <w:tabs>
          <w:tab w:pos="1374" w:val="left" w:leader="none"/>
        </w:tabs>
        <w:spacing w:line="253" w:lineRule="exact" w:before="1" w:after="0"/>
        <w:ind w:left="1373" w:right="0" w:hanging="567"/>
        <w:jc w:val="left"/>
        <w:rPr>
          <w:b w:val="0"/>
          <w:sz w:val="24"/>
        </w:rPr>
      </w:pPr>
      <w:r>
        <w:rPr>
          <w:b w:val="0"/>
          <w:sz w:val="24"/>
        </w:rPr>
        <w:t>Penawaran Biaya</w:t>
      </w:r>
      <w:r>
        <w:rPr>
          <w:b w:val="0"/>
          <w:spacing w:val="-2"/>
          <w:sz w:val="24"/>
        </w:rPr>
        <w:t> </w:t>
      </w:r>
      <w:r>
        <w:rPr>
          <w:b w:val="0"/>
          <w:sz w:val="24"/>
        </w:rPr>
        <w:t>meliputi:</w:t>
      </w:r>
    </w:p>
    <w:p>
      <w:pPr>
        <w:pStyle w:val="ListParagraph"/>
        <w:numPr>
          <w:ilvl w:val="2"/>
          <w:numId w:val="559"/>
        </w:numPr>
        <w:tabs>
          <w:tab w:pos="1659" w:val="left" w:leader="none"/>
        </w:tabs>
        <w:spacing w:line="240" w:lineRule="auto" w:before="0" w:after="0"/>
        <w:ind w:left="1658" w:right="1153" w:hanging="283"/>
        <w:jc w:val="left"/>
        <w:rPr>
          <w:b w:val="0"/>
          <w:sz w:val="24"/>
        </w:rPr>
      </w:pPr>
      <w:r>
        <w:rPr>
          <w:b w:val="0"/>
          <w:sz w:val="24"/>
        </w:rPr>
        <w:t>surat penawaran biaya yang didalamnya mencantumkan nilai</w:t>
      </w:r>
      <w:r>
        <w:rPr>
          <w:b w:val="0"/>
          <w:spacing w:val="-2"/>
          <w:sz w:val="24"/>
        </w:rPr>
        <w:t> </w:t>
      </w:r>
      <w:r>
        <w:rPr>
          <w:b w:val="0"/>
          <w:sz w:val="24"/>
        </w:rPr>
        <w:t>penawaran.</w:t>
      </w:r>
    </w:p>
    <w:p>
      <w:pPr>
        <w:pStyle w:val="ListParagraph"/>
        <w:numPr>
          <w:ilvl w:val="2"/>
          <w:numId w:val="559"/>
        </w:numPr>
        <w:tabs>
          <w:tab w:pos="1659" w:val="left" w:leader="none"/>
        </w:tabs>
        <w:spacing w:line="253" w:lineRule="exact" w:before="0" w:after="0"/>
        <w:ind w:left="1658" w:right="0" w:hanging="283"/>
        <w:jc w:val="left"/>
        <w:rPr>
          <w:b w:val="0"/>
          <w:sz w:val="24"/>
        </w:rPr>
      </w:pPr>
      <w:r>
        <w:rPr>
          <w:b w:val="0"/>
          <w:sz w:val="24"/>
        </w:rPr>
        <w:t>rincian penawaran biaya terdiri</w:t>
      </w:r>
      <w:r>
        <w:rPr>
          <w:b w:val="0"/>
          <w:spacing w:val="-4"/>
          <w:sz w:val="24"/>
        </w:rPr>
        <w:t> </w:t>
      </w:r>
      <w:r>
        <w:rPr>
          <w:b w:val="0"/>
          <w:sz w:val="24"/>
        </w:rPr>
        <w:t>dari:</w:t>
      </w:r>
    </w:p>
    <w:p>
      <w:pPr>
        <w:pStyle w:val="ListParagraph"/>
        <w:numPr>
          <w:ilvl w:val="3"/>
          <w:numId w:val="559"/>
        </w:numPr>
        <w:tabs>
          <w:tab w:pos="2115" w:val="left" w:leader="none"/>
        </w:tabs>
        <w:spacing w:line="250" w:lineRule="exact" w:before="0" w:after="0"/>
        <w:ind w:left="2114" w:right="0" w:hanging="360"/>
        <w:jc w:val="left"/>
        <w:rPr>
          <w:b w:val="0"/>
          <w:sz w:val="24"/>
        </w:rPr>
      </w:pPr>
      <w:r>
        <w:rPr>
          <w:b w:val="0"/>
          <w:sz w:val="24"/>
        </w:rPr>
        <w:t>rekapitulasi penawaran</w:t>
      </w:r>
      <w:r>
        <w:rPr>
          <w:b w:val="0"/>
          <w:spacing w:val="-3"/>
          <w:sz w:val="24"/>
        </w:rPr>
        <w:t> </w:t>
      </w:r>
      <w:r>
        <w:rPr>
          <w:b w:val="0"/>
          <w:sz w:val="24"/>
        </w:rPr>
        <w:t>biaya;</w:t>
      </w:r>
    </w:p>
    <w:p>
      <w:pPr>
        <w:pStyle w:val="ListParagraph"/>
        <w:numPr>
          <w:ilvl w:val="3"/>
          <w:numId w:val="559"/>
        </w:numPr>
        <w:tabs>
          <w:tab w:pos="2115" w:val="left" w:leader="none"/>
        </w:tabs>
        <w:spacing w:line="254" w:lineRule="exact" w:before="0" w:after="0"/>
        <w:ind w:left="2114" w:right="0" w:hanging="360"/>
        <w:jc w:val="left"/>
        <w:rPr>
          <w:b w:val="0"/>
          <w:sz w:val="25"/>
        </w:rPr>
      </w:pPr>
      <w:r>
        <w:rPr>
          <w:b w:val="0"/>
          <w:sz w:val="24"/>
        </w:rPr>
        <w:t>rincian Biaya Langsung Personel </w:t>
      </w:r>
      <w:r>
        <w:rPr>
          <w:b w:val="0"/>
          <w:sz w:val="25"/>
        </w:rPr>
        <w:t>(remuneration);</w:t>
      </w:r>
      <w:r>
        <w:rPr>
          <w:b w:val="0"/>
          <w:spacing w:val="-25"/>
          <w:sz w:val="25"/>
        </w:rPr>
        <w:t> </w:t>
      </w:r>
      <w:r>
        <w:rPr>
          <w:b w:val="0"/>
          <w:sz w:val="25"/>
        </w:rPr>
        <w:t>dan</w:t>
      </w:r>
    </w:p>
    <w:p>
      <w:pPr>
        <w:pStyle w:val="ListParagraph"/>
        <w:numPr>
          <w:ilvl w:val="3"/>
          <w:numId w:val="559"/>
        </w:numPr>
        <w:tabs>
          <w:tab w:pos="2115" w:val="left" w:leader="none"/>
          <w:tab w:pos="3101" w:val="left" w:leader="none"/>
          <w:tab w:pos="3909" w:val="left" w:leader="none"/>
          <w:tab w:pos="5133" w:val="left" w:leader="none"/>
          <w:tab w:pos="6744" w:val="left" w:leader="none"/>
        </w:tabs>
        <w:spacing w:line="230" w:lineRule="auto" w:before="2" w:after="0"/>
        <w:ind w:left="2114" w:right="1151" w:hanging="360"/>
        <w:jc w:val="left"/>
        <w:rPr>
          <w:b w:val="0"/>
          <w:sz w:val="25"/>
        </w:rPr>
      </w:pPr>
      <w:r>
        <w:rPr>
          <w:b w:val="0"/>
          <w:sz w:val="24"/>
        </w:rPr>
        <w:t>rincian</w:t>
      </w:r>
      <w:r>
        <w:rPr>
          <w:rFonts w:ascii="Times New Roman"/>
          <w:sz w:val="24"/>
        </w:rPr>
        <w:tab/>
      </w:r>
      <w:r>
        <w:rPr>
          <w:b w:val="0"/>
          <w:sz w:val="24"/>
        </w:rPr>
        <w:t>Biaya</w:t>
      </w:r>
      <w:r>
        <w:rPr>
          <w:rFonts w:ascii="Times New Roman"/>
          <w:sz w:val="24"/>
        </w:rPr>
        <w:tab/>
      </w:r>
      <w:r>
        <w:rPr>
          <w:b w:val="0"/>
          <w:sz w:val="24"/>
        </w:rPr>
        <w:t>Langsung</w:t>
      </w:r>
      <w:r>
        <w:rPr>
          <w:rFonts w:ascii="Times New Roman"/>
          <w:sz w:val="24"/>
        </w:rPr>
        <w:tab/>
      </w:r>
      <w:r>
        <w:rPr>
          <w:b w:val="0"/>
          <w:sz w:val="24"/>
        </w:rPr>
        <w:t>Non-Personel</w:t>
      </w:r>
      <w:r>
        <w:rPr>
          <w:rFonts w:ascii="Times New Roman"/>
          <w:sz w:val="24"/>
        </w:rPr>
        <w:tab/>
      </w:r>
      <w:r>
        <w:rPr>
          <w:b w:val="0"/>
          <w:spacing w:val="-3"/>
          <w:w w:val="95"/>
          <w:sz w:val="25"/>
        </w:rPr>
        <w:t>(direct </w:t>
      </w:r>
      <w:r>
        <w:rPr>
          <w:b w:val="0"/>
          <w:sz w:val="25"/>
        </w:rPr>
        <w:t>reimburseable</w:t>
      </w:r>
      <w:r>
        <w:rPr>
          <w:b w:val="0"/>
          <w:spacing w:val="-4"/>
          <w:sz w:val="25"/>
        </w:rPr>
        <w:t> </w:t>
      </w:r>
      <w:r>
        <w:rPr>
          <w:b w:val="0"/>
          <w:sz w:val="25"/>
        </w:rPr>
        <w:t>cost).</w:t>
      </w:r>
    </w:p>
    <w:p>
      <w:pPr>
        <w:pStyle w:val="ListParagraph"/>
        <w:numPr>
          <w:ilvl w:val="2"/>
          <w:numId w:val="559"/>
        </w:numPr>
        <w:tabs>
          <w:tab w:pos="1659" w:val="left" w:leader="none"/>
        </w:tabs>
        <w:spacing w:line="253" w:lineRule="exact" w:before="0" w:after="0"/>
        <w:ind w:left="1658" w:right="0" w:hanging="283"/>
        <w:jc w:val="left"/>
        <w:rPr>
          <w:b w:val="0"/>
          <w:sz w:val="24"/>
        </w:rPr>
      </w:pPr>
      <w:r>
        <w:rPr>
          <w:b w:val="0"/>
          <w:sz w:val="24"/>
        </w:rPr>
        <w:t>dokumen lain yang</w:t>
      </w:r>
      <w:r>
        <w:rPr>
          <w:b w:val="0"/>
          <w:spacing w:val="-3"/>
          <w:sz w:val="24"/>
        </w:rPr>
        <w:t> </w:t>
      </w:r>
      <w:r>
        <w:rPr>
          <w:b w:val="0"/>
          <w:sz w:val="24"/>
        </w:rPr>
        <w:t>dipersyaratkan.</w:t>
      </w:r>
    </w:p>
    <w:p>
      <w:pPr>
        <w:pStyle w:val="BodyText"/>
        <w:rPr>
          <w:b w:val="0"/>
        </w:rPr>
      </w:pPr>
    </w:p>
    <w:p>
      <w:pPr>
        <w:pStyle w:val="ListParagraph"/>
        <w:numPr>
          <w:ilvl w:val="1"/>
          <w:numId w:val="559"/>
        </w:numPr>
        <w:tabs>
          <w:tab w:pos="1374" w:val="left" w:leader="none"/>
        </w:tabs>
        <w:spacing w:line="240" w:lineRule="auto" w:before="0" w:after="0"/>
        <w:ind w:left="1373" w:right="1153" w:hanging="567"/>
        <w:jc w:val="both"/>
        <w:rPr>
          <w:b w:val="0"/>
          <w:sz w:val="24"/>
        </w:rPr>
      </w:pPr>
      <w:r>
        <w:rPr>
          <w:b w:val="0"/>
          <w:sz w:val="24"/>
        </w:rPr>
        <w:t>Untuk Kontrak Lumsum rincian penawaran biaya hanya digunakan untuk dasar perhitungan nilai penawaran bukan dasar untuk pembayaran</w:t>
      </w:r>
      <w:r>
        <w:rPr>
          <w:b w:val="0"/>
          <w:spacing w:val="-1"/>
          <w:sz w:val="24"/>
        </w:rPr>
        <w:t> </w:t>
      </w:r>
      <w:r>
        <w:rPr>
          <w:b w:val="0"/>
          <w:sz w:val="24"/>
        </w:rPr>
        <w:t>Kontrak.</w:t>
      </w:r>
    </w:p>
    <w:p>
      <w:pPr>
        <w:pStyle w:val="BodyText"/>
        <w:spacing w:before="2"/>
        <w:rPr>
          <w:b w:val="0"/>
        </w:rPr>
      </w:pPr>
    </w:p>
    <w:p>
      <w:pPr>
        <w:pStyle w:val="ListParagraph"/>
        <w:numPr>
          <w:ilvl w:val="1"/>
          <w:numId w:val="559"/>
        </w:numPr>
        <w:tabs>
          <w:tab w:pos="1374" w:val="left" w:leader="none"/>
        </w:tabs>
        <w:spacing w:line="240" w:lineRule="auto" w:before="0" w:after="0"/>
        <w:ind w:left="1373" w:right="1156" w:hanging="567"/>
        <w:jc w:val="both"/>
        <w:rPr>
          <w:b w:val="0"/>
          <w:sz w:val="24"/>
        </w:rPr>
      </w:pPr>
      <w:r>
        <w:rPr>
          <w:b w:val="0"/>
          <w:sz w:val="24"/>
        </w:rPr>
        <w:t>Biaya Langsung Personel adalah biaya langsung yang diperlukan untuk membayar remunerasi tenaga ahli berdasarkan</w:t>
      </w:r>
      <w:r>
        <w:rPr>
          <w:b w:val="0"/>
          <w:spacing w:val="-2"/>
          <w:sz w:val="24"/>
        </w:rPr>
        <w:t> </w:t>
      </w:r>
      <w:r>
        <w:rPr>
          <w:b w:val="0"/>
          <w:sz w:val="24"/>
        </w:rPr>
        <w:t>Kontrak.</w:t>
      </w:r>
    </w:p>
    <w:p>
      <w:pPr>
        <w:pStyle w:val="BodyText"/>
        <w:spacing w:before="7"/>
        <w:rPr>
          <w:b w:val="0"/>
        </w:rPr>
      </w:pPr>
    </w:p>
    <w:p>
      <w:pPr>
        <w:pStyle w:val="ListParagraph"/>
        <w:numPr>
          <w:ilvl w:val="1"/>
          <w:numId w:val="559"/>
        </w:numPr>
        <w:tabs>
          <w:tab w:pos="1374" w:val="left" w:leader="none"/>
        </w:tabs>
        <w:spacing w:line="230" w:lineRule="auto" w:before="0" w:after="0"/>
        <w:ind w:left="1373" w:right="1154" w:hanging="567"/>
        <w:jc w:val="both"/>
        <w:rPr>
          <w:b w:val="0"/>
          <w:sz w:val="24"/>
        </w:rPr>
      </w:pPr>
      <w:r>
        <w:rPr>
          <w:b w:val="0"/>
          <w:sz w:val="24"/>
        </w:rPr>
        <w:t>Biaya Langsung Personel telah memperhitungkan gaji dasar </w:t>
      </w:r>
      <w:r>
        <w:rPr>
          <w:b w:val="0"/>
          <w:sz w:val="25"/>
        </w:rPr>
        <w:t>(basic</w:t>
      </w:r>
      <w:r>
        <w:rPr>
          <w:b w:val="0"/>
          <w:spacing w:val="-22"/>
          <w:sz w:val="25"/>
        </w:rPr>
        <w:t> </w:t>
      </w:r>
      <w:r>
        <w:rPr>
          <w:b w:val="0"/>
          <w:sz w:val="25"/>
        </w:rPr>
        <w:t>salary)</w:t>
      </w:r>
      <w:r>
        <w:rPr>
          <w:b w:val="0"/>
          <w:sz w:val="24"/>
        </w:rPr>
        <w:t>,</w:t>
      </w:r>
      <w:r>
        <w:rPr>
          <w:b w:val="0"/>
          <w:spacing w:val="17"/>
          <w:sz w:val="24"/>
        </w:rPr>
        <w:t> </w:t>
      </w:r>
      <w:r>
        <w:rPr>
          <w:b w:val="0"/>
          <w:sz w:val="24"/>
        </w:rPr>
        <w:t>beban</w:t>
      </w:r>
      <w:r>
        <w:rPr>
          <w:b w:val="0"/>
          <w:spacing w:val="-22"/>
          <w:sz w:val="24"/>
        </w:rPr>
        <w:t> </w:t>
      </w:r>
      <w:r>
        <w:rPr>
          <w:b w:val="0"/>
          <w:sz w:val="24"/>
        </w:rPr>
        <w:t>biaya</w:t>
      </w:r>
      <w:r>
        <w:rPr>
          <w:b w:val="0"/>
          <w:spacing w:val="-21"/>
          <w:sz w:val="24"/>
        </w:rPr>
        <w:t> </w:t>
      </w:r>
      <w:r>
        <w:rPr>
          <w:b w:val="0"/>
          <w:sz w:val="24"/>
        </w:rPr>
        <w:t>sosial</w:t>
      </w:r>
      <w:r>
        <w:rPr>
          <w:b w:val="0"/>
          <w:spacing w:val="-20"/>
          <w:sz w:val="24"/>
        </w:rPr>
        <w:t> </w:t>
      </w:r>
      <w:r>
        <w:rPr>
          <w:b w:val="0"/>
          <w:sz w:val="25"/>
        </w:rPr>
        <w:t>(social</w:t>
      </w:r>
      <w:r>
        <w:rPr>
          <w:b w:val="0"/>
          <w:spacing w:val="-22"/>
          <w:sz w:val="25"/>
        </w:rPr>
        <w:t> </w:t>
      </w:r>
      <w:r>
        <w:rPr>
          <w:b w:val="0"/>
          <w:sz w:val="25"/>
        </w:rPr>
        <w:t>charge)</w:t>
      </w:r>
      <w:r>
        <w:rPr>
          <w:b w:val="0"/>
          <w:sz w:val="24"/>
        </w:rPr>
        <w:t>,</w:t>
      </w:r>
      <w:r>
        <w:rPr>
          <w:b w:val="0"/>
          <w:spacing w:val="-20"/>
          <w:sz w:val="24"/>
        </w:rPr>
        <w:t> </w:t>
      </w:r>
      <w:r>
        <w:rPr>
          <w:b w:val="0"/>
          <w:sz w:val="24"/>
        </w:rPr>
        <w:t>beban</w:t>
      </w:r>
      <w:r>
        <w:rPr>
          <w:b w:val="0"/>
          <w:spacing w:val="-21"/>
          <w:sz w:val="24"/>
        </w:rPr>
        <w:t> </w:t>
      </w:r>
      <w:r>
        <w:rPr>
          <w:b w:val="0"/>
          <w:sz w:val="24"/>
        </w:rPr>
        <w:t>biaya umum </w:t>
      </w:r>
      <w:r>
        <w:rPr>
          <w:b w:val="0"/>
          <w:sz w:val="25"/>
        </w:rPr>
        <w:t>(overhead cost)</w:t>
      </w:r>
      <w:r>
        <w:rPr>
          <w:b w:val="0"/>
          <w:sz w:val="24"/>
        </w:rPr>
        <w:t>, dan keuntungan</w:t>
      </w:r>
      <w:r>
        <w:rPr>
          <w:b w:val="0"/>
          <w:spacing w:val="-35"/>
          <w:sz w:val="24"/>
        </w:rPr>
        <w:t> </w:t>
      </w:r>
      <w:r>
        <w:rPr>
          <w:b w:val="0"/>
          <w:sz w:val="25"/>
        </w:rPr>
        <w:t>(profit/fee</w:t>
      </w:r>
      <w:r>
        <w:rPr>
          <w:b w:val="0"/>
          <w:sz w:val="24"/>
        </w:rPr>
        <w:t>).</w:t>
      </w:r>
    </w:p>
    <w:p>
      <w:pPr>
        <w:spacing w:after="0" w:line="230" w:lineRule="auto"/>
        <w:jc w:val="both"/>
        <w:rPr>
          <w:sz w:val="24"/>
        </w:rPr>
        <w:sectPr>
          <w:type w:val="continuous"/>
          <w:pgSz w:w="12240" w:h="18720"/>
          <w:pgMar w:top="620" w:bottom="620" w:left="520" w:right="560"/>
          <w:cols w:num="2" w:equalWidth="0">
            <w:col w:w="2570" w:space="40"/>
            <w:col w:w="8550"/>
          </w:cols>
        </w:sectPr>
      </w:pPr>
    </w:p>
    <w:p>
      <w:pPr>
        <w:pStyle w:val="BodyText"/>
        <w:rPr>
          <w:b w:val="0"/>
          <w:sz w:val="20"/>
        </w:rPr>
      </w:pPr>
    </w:p>
    <w:p>
      <w:pPr>
        <w:pStyle w:val="BodyText"/>
        <w:rPr>
          <w:b w:val="0"/>
          <w:sz w:val="20"/>
        </w:rPr>
      </w:pPr>
    </w:p>
    <w:p>
      <w:pPr>
        <w:pStyle w:val="BodyText"/>
        <w:spacing w:before="4"/>
        <w:rPr>
          <w:b w:val="0"/>
          <w:sz w:val="21"/>
        </w:rPr>
      </w:pPr>
    </w:p>
    <w:p>
      <w:pPr>
        <w:spacing w:before="0"/>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559"/>
        </w:numPr>
        <w:tabs>
          <w:tab w:pos="3983" w:val="left" w:leader="none"/>
        </w:tabs>
        <w:spacing w:line="240" w:lineRule="auto" w:before="82" w:after="0"/>
        <w:ind w:left="3982" w:right="1156" w:hanging="566"/>
        <w:jc w:val="both"/>
        <w:rPr>
          <w:b w:val="0"/>
          <w:sz w:val="24"/>
        </w:rPr>
      </w:pPr>
      <w:r>
        <w:rPr>
          <w:b w:val="0"/>
          <w:sz w:val="24"/>
        </w:rPr>
        <w:t>Biaya Langsung Personel dapat dihitung menurut jumlah satuan</w:t>
      </w:r>
      <w:r>
        <w:rPr>
          <w:b w:val="0"/>
          <w:spacing w:val="-9"/>
          <w:sz w:val="24"/>
        </w:rPr>
        <w:t> </w:t>
      </w:r>
      <w:r>
        <w:rPr>
          <w:b w:val="0"/>
          <w:sz w:val="24"/>
        </w:rPr>
        <w:t>waktu</w:t>
      </w:r>
      <w:r>
        <w:rPr>
          <w:b w:val="0"/>
          <w:spacing w:val="-9"/>
          <w:sz w:val="24"/>
        </w:rPr>
        <w:t> </w:t>
      </w:r>
      <w:r>
        <w:rPr>
          <w:b w:val="0"/>
          <w:sz w:val="24"/>
        </w:rPr>
        <w:t>tertentu</w:t>
      </w:r>
      <w:r>
        <w:rPr>
          <w:b w:val="0"/>
          <w:spacing w:val="-9"/>
          <w:sz w:val="24"/>
        </w:rPr>
        <w:t> </w:t>
      </w:r>
      <w:r>
        <w:rPr>
          <w:b w:val="0"/>
          <w:sz w:val="24"/>
        </w:rPr>
        <w:t>(bulan,</w:t>
      </w:r>
      <w:r>
        <w:rPr>
          <w:b w:val="0"/>
          <w:spacing w:val="-8"/>
          <w:sz w:val="24"/>
        </w:rPr>
        <w:t> </w:t>
      </w:r>
      <w:r>
        <w:rPr>
          <w:b w:val="0"/>
          <w:sz w:val="24"/>
        </w:rPr>
        <w:t>minggu,</w:t>
      </w:r>
      <w:r>
        <w:rPr>
          <w:b w:val="0"/>
          <w:spacing w:val="-8"/>
          <w:sz w:val="24"/>
        </w:rPr>
        <w:t> </w:t>
      </w:r>
      <w:r>
        <w:rPr>
          <w:b w:val="0"/>
          <w:sz w:val="24"/>
        </w:rPr>
        <w:t>hari</w:t>
      </w:r>
      <w:r>
        <w:rPr>
          <w:b w:val="0"/>
          <w:spacing w:val="-7"/>
          <w:sz w:val="24"/>
        </w:rPr>
        <w:t> </w:t>
      </w:r>
      <w:r>
        <w:rPr>
          <w:b w:val="0"/>
          <w:sz w:val="24"/>
        </w:rPr>
        <w:t>atau</w:t>
      </w:r>
      <w:r>
        <w:rPr>
          <w:b w:val="0"/>
          <w:spacing w:val="-9"/>
          <w:sz w:val="24"/>
        </w:rPr>
        <w:t> </w:t>
      </w:r>
      <w:r>
        <w:rPr>
          <w:b w:val="0"/>
          <w:sz w:val="24"/>
        </w:rPr>
        <w:t>jam)</w:t>
      </w:r>
      <w:r>
        <w:rPr>
          <w:b w:val="0"/>
          <w:spacing w:val="-9"/>
          <w:sz w:val="24"/>
        </w:rPr>
        <w:t> </w:t>
      </w:r>
      <w:r>
        <w:rPr>
          <w:b w:val="0"/>
          <w:sz w:val="24"/>
        </w:rPr>
        <w:t>dengan konversi menurut satuan waktu sebagai berikut</w:t>
      </w:r>
      <w:r>
        <w:rPr>
          <w:b w:val="0"/>
          <w:spacing w:val="-7"/>
          <w:sz w:val="24"/>
        </w:rPr>
        <w:t> </w:t>
      </w:r>
      <w:r>
        <w:rPr>
          <w:b w:val="0"/>
          <w:sz w:val="24"/>
        </w:rPr>
        <w:t>:</w:t>
      </w:r>
    </w:p>
    <w:p>
      <w:pPr>
        <w:pStyle w:val="BodyText"/>
        <w:spacing w:before="1"/>
        <w:ind w:left="4097" w:right="4537"/>
        <w:rPr>
          <w:b w:val="0"/>
        </w:rPr>
      </w:pPr>
      <w:r>
        <w:rPr>
          <w:b w:val="0"/>
        </w:rPr>
        <w:t>SBOM = SBOB/4,1 SBOH = (SBOB/22) x</w:t>
      </w:r>
      <w:r>
        <w:rPr>
          <w:b w:val="0"/>
          <w:spacing w:val="-11"/>
        </w:rPr>
        <w:t> </w:t>
      </w:r>
      <w:r>
        <w:rPr>
          <w:b w:val="0"/>
        </w:rPr>
        <w:t>1,1 SBOJ = (SBOH/8) x</w:t>
      </w:r>
      <w:r>
        <w:rPr>
          <w:b w:val="0"/>
          <w:spacing w:val="-8"/>
        </w:rPr>
        <w:t> </w:t>
      </w:r>
      <w:r>
        <w:rPr>
          <w:b w:val="0"/>
        </w:rPr>
        <w:t>1,3</w:t>
      </w:r>
    </w:p>
    <w:p>
      <w:pPr>
        <w:pStyle w:val="BodyText"/>
        <w:spacing w:line="253" w:lineRule="exact" w:before="1"/>
        <w:ind w:left="4097"/>
        <w:rPr>
          <w:b w:val="0"/>
        </w:rPr>
      </w:pPr>
      <w:r>
        <w:rPr>
          <w:b w:val="0"/>
        </w:rPr>
        <w:t>Dimana :</w:t>
      </w:r>
    </w:p>
    <w:p>
      <w:pPr>
        <w:pStyle w:val="BodyText"/>
        <w:ind w:left="4097" w:right="3340"/>
        <w:rPr>
          <w:b w:val="0"/>
        </w:rPr>
      </w:pPr>
      <w:r>
        <w:rPr>
          <w:b w:val="0"/>
        </w:rPr>
        <w:t>SBOB = Satuan Biaya Orang Bulan SBOM = Satuan Biaya Orang Minggu SBOH = Satuan Biaya Orang Hari SBOJ = Satuan Biaya Orang Jam</w:t>
      </w:r>
    </w:p>
    <w:p>
      <w:pPr>
        <w:pStyle w:val="BodyText"/>
        <w:spacing w:before="10"/>
        <w:rPr>
          <w:b w:val="0"/>
          <w:sz w:val="23"/>
        </w:rPr>
      </w:pPr>
    </w:p>
    <w:p>
      <w:pPr>
        <w:pStyle w:val="ListParagraph"/>
        <w:numPr>
          <w:ilvl w:val="1"/>
          <w:numId w:val="559"/>
        </w:numPr>
        <w:tabs>
          <w:tab w:pos="3983" w:val="left" w:leader="none"/>
        </w:tabs>
        <w:spacing w:line="240" w:lineRule="auto" w:before="0" w:after="0"/>
        <w:ind w:left="3982" w:right="1152" w:hanging="566"/>
        <w:jc w:val="both"/>
        <w:rPr>
          <w:b w:val="0"/>
          <w:sz w:val="24"/>
        </w:rPr>
      </w:pPr>
      <w:r>
        <w:rPr>
          <w:b w:val="0"/>
          <w:sz w:val="24"/>
        </w:rPr>
        <w:t>Biaya Langsung Non Personel adalah biaya langsung yang diperlukan untuk menunjang pelaksanaan Kontrak yang dibuat dengan mempertimbangkan dan berdasarkan harga pasar yang wajar dan dapat dipertanggungjawabkan serta sesuai dengan perkiraan</w:t>
      </w:r>
      <w:r>
        <w:rPr>
          <w:b w:val="0"/>
          <w:spacing w:val="-4"/>
          <w:sz w:val="24"/>
        </w:rPr>
        <w:t> </w:t>
      </w:r>
      <w:r>
        <w:rPr>
          <w:b w:val="0"/>
          <w:sz w:val="24"/>
        </w:rPr>
        <w:t>kegiatan.</w:t>
      </w:r>
    </w:p>
    <w:p>
      <w:pPr>
        <w:pStyle w:val="BodyText"/>
        <w:spacing w:before="5"/>
        <w:rPr>
          <w:b w:val="0"/>
        </w:rPr>
      </w:pPr>
    </w:p>
    <w:p>
      <w:pPr>
        <w:pStyle w:val="ListParagraph"/>
        <w:numPr>
          <w:ilvl w:val="1"/>
          <w:numId w:val="559"/>
        </w:numPr>
        <w:tabs>
          <w:tab w:pos="4165" w:val="left" w:leader="none"/>
        </w:tabs>
        <w:spacing w:line="235" w:lineRule="auto" w:before="0" w:after="0"/>
        <w:ind w:left="4164" w:right="1156" w:hanging="748"/>
        <w:jc w:val="both"/>
        <w:rPr>
          <w:b w:val="0"/>
          <w:sz w:val="25"/>
        </w:rPr>
      </w:pPr>
      <w:r>
        <w:rPr>
          <w:b w:val="0"/>
          <w:sz w:val="24"/>
        </w:rPr>
        <w:t>Biaya Non Personel dapat dibayarkan secara Lumsum, Harga</w:t>
      </w:r>
      <w:r>
        <w:rPr>
          <w:b w:val="0"/>
          <w:spacing w:val="-18"/>
          <w:sz w:val="24"/>
        </w:rPr>
        <w:t> </w:t>
      </w:r>
      <w:r>
        <w:rPr>
          <w:b w:val="0"/>
          <w:sz w:val="24"/>
        </w:rPr>
        <w:t>Satuan,</w:t>
      </w:r>
      <w:r>
        <w:rPr>
          <w:b w:val="0"/>
          <w:spacing w:val="-18"/>
          <w:sz w:val="24"/>
        </w:rPr>
        <w:t> </w:t>
      </w:r>
      <w:r>
        <w:rPr>
          <w:b w:val="0"/>
          <w:sz w:val="24"/>
        </w:rPr>
        <w:t>dan/atau</w:t>
      </w:r>
      <w:r>
        <w:rPr>
          <w:b w:val="0"/>
          <w:spacing w:val="-17"/>
          <w:sz w:val="24"/>
        </w:rPr>
        <w:t> </w:t>
      </w:r>
      <w:r>
        <w:rPr>
          <w:b w:val="0"/>
          <w:sz w:val="24"/>
        </w:rPr>
        <w:t>penggantian</w:t>
      </w:r>
      <w:r>
        <w:rPr>
          <w:b w:val="0"/>
          <w:spacing w:val="-18"/>
          <w:sz w:val="24"/>
        </w:rPr>
        <w:t> </w:t>
      </w:r>
      <w:r>
        <w:rPr>
          <w:b w:val="0"/>
          <w:sz w:val="24"/>
        </w:rPr>
        <w:t>biaya</w:t>
      </w:r>
      <w:r>
        <w:rPr>
          <w:b w:val="0"/>
          <w:spacing w:val="-16"/>
          <w:sz w:val="24"/>
        </w:rPr>
        <w:t> </w:t>
      </w:r>
      <w:r>
        <w:rPr>
          <w:b w:val="0"/>
          <w:sz w:val="24"/>
        </w:rPr>
        <w:t>sesuai</w:t>
      </w:r>
      <w:r>
        <w:rPr>
          <w:b w:val="0"/>
          <w:spacing w:val="-17"/>
          <w:sz w:val="24"/>
        </w:rPr>
        <w:t> </w:t>
      </w:r>
      <w:r>
        <w:rPr>
          <w:b w:val="0"/>
          <w:sz w:val="24"/>
        </w:rPr>
        <w:t>nilai</w:t>
      </w:r>
      <w:r>
        <w:rPr>
          <w:b w:val="0"/>
          <w:spacing w:val="-18"/>
          <w:sz w:val="24"/>
        </w:rPr>
        <w:t> </w:t>
      </w:r>
      <w:r>
        <w:rPr>
          <w:b w:val="0"/>
          <w:sz w:val="24"/>
        </w:rPr>
        <w:t>yang dibelanjakan </w:t>
      </w:r>
      <w:r>
        <w:rPr>
          <w:b w:val="0"/>
          <w:sz w:val="25"/>
        </w:rPr>
        <w:t>(at</w:t>
      </w:r>
      <w:r>
        <w:rPr>
          <w:b w:val="0"/>
          <w:spacing w:val="-6"/>
          <w:sz w:val="25"/>
        </w:rPr>
        <w:t> </w:t>
      </w:r>
      <w:r>
        <w:rPr>
          <w:b w:val="0"/>
          <w:sz w:val="25"/>
        </w:rPr>
        <w:t>cost).</w:t>
      </w:r>
    </w:p>
    <w:p>
      <w:pPr>
        <w:pStyle w:val="BodyText"/>
        <w:rPr>
          <w:b w:val="0"/>
        </w:rPr>
      </w:pPr>
    </w:p>
    <w:p>
      <w:pPr>
        <w:pStyle w:val="ListParagraph"/>
        <w:numPr>
          <w:ilvl w:val="1"/>
          <w:numId w:val="559"/>
        </w:numPr>
        <w:tabs>
          <w:tab w:pos="4165" w:val="left" w:leader="none"/>
        </w:tabs>
        <w:spacing w:line="240" w:lineRule="auto" w:before="1" w:after="0"/>
        <w:ind w:left="4164" w:right="1151" w:hanging="748"/>
        <w:jc w:val="both"/>
        <w:rPr>
          <w:b w:val="0"/>
          <w:sz w:val="24"/>
        </w:rPr>
      </w:pPr>
      <w:r>
        <w:rPr>
          <w:b w:val="0"/>
          <w:sz w:val="24"/>
        </w:rPr>
        <w:t>Biaya Langsung Non Personel pada prinsipnya tidak melebihi 40% (empat puluh persen) dari total</w:t>
      </w:r>
      <w:r>
        <w:rPr>
          <w:b w:val="0"/>
          <w:spacing w:val="-12"/>
          <w:sz w:val="24"/>
        </w:rPr>
        <w:t> </w:t>
      </w:r>
      <w:r>
        <w:rPr>
          <w:b w:val="0"/>
          <w:sz w:val="24"/>
        </w:rPr>
        <w:t>biaya.</w:t>
      </w:r>
    </w:p>
    <w:p>
      <w:pPr>
        <w:pStyle w:val="BodyText"/>
        <w:rPr>
          <w:b w:val="0"/>
        </w:rPr>
      </w:pPr>
    </w:p>
    <w:p>
      <w:pPr>
        <w:pStyle w:val="ListParagraph"/>
        <w:numPr>
          <w:ilvl w:val="1"/>
          <w:numId w:val="549"/>
        </w:numPr>
        <w:tabs>
          <w:tab w:pos="1436" w:val="left" w:leader="none"/>
          <w:tab w:pos="3449" w:val="left" w:leader="none"/>
        </w:tabs>
        <w:spacing w:line="240" w:lineRule="auto" w:before="0" w:after="0"/>
        <w:ind w:left="1436" w:right="0" w:hanging="428"/>
        <w:jc w:val="left"/>
        <w:rPr>
          <w:b w:val="0"/>
          <w:sz w:val="24"/>
        </w:rPr>
      </w:pPr>
      <w:r>
        <w:rPr>
          <w:b w:val="0"/>
          <w:sz w:val="24"/>
        </w:rPr>
        <w:t>Biaya</w:t>
      </w:r>
      <w:r>
        <w:rPr>
          <w:b w:val="0"/>
          <w:spacing w:val="-2"/>
          <w:sz w:val="24"/>
        </w:rPr>
        <w:t> </w:t>
      </w:r>
      <w:r>
        <w:rPr>
          <w:b w:val="0"/>
          <w:sz w:val="24"/>
        </w:rPr>
        <w:t>Penawaran</w:t>
      </w:r>
      <w:r>
        <w:rPr>
          <w:rFonts w:ascii="Times New Roman"/>
          <w:sz w:val="24"/>
        </w:rPr>
        <w:tab/>
      </w:r>
      <w:r>
        <w:rPr>
          <w:b w:val="0"/>
          <w:sz w:val="24"/>
        </w:rPr>
        <w:t>15.1 Biaya penawaran dicantumkan pada Surat Penawaran</w:t>
      </w:r>
      <w:r>
        <w:rPr>
          <w:b w:val="0"/>
          <w:spacing w:val="-20"/>
          <w:sz w:val="24"/>
        </w:rPr>
        <w:t> </w:t>
      </w:r>
      <w:r>
        <w:rPr>
          <w:b w:val="0"/>
          <w:sz w:val="24"/>
        </w:rPr>
        <w:t>Biaya.</w:t>
      </w:r>
    </w:p>
    <w:p>
      <w:pPr>
        <w:pStyle w:val="BodyText"/>
        <w:rPr>
          <w:b w:val="0"/>
        </w:rPr>
      </w:pPr>
    </w:p>
    <w:p>
      <w:pPr>
        <w:pStyle w:val="ListParagraph"/>
        <w:numPr>
          <w:ilvl w:val="1"/>
          <w:numId w:val="560"/>
        </w:numPr>
        <w:tabs>
          <w:tab w:pos="4016" w:val="left" w:leader="none"/>
        </w:tabs>
        <w:spacing w:line="240" w:lineRule="auto" w:before="0" w:after="0"/>
        <w:ind w:left="4016" w:right="1152" w:hanging="567"/>
        <w:jc w:val="both"/>
        <w:rPr>
          <w:b w:val="0"/>
          <w:sz w:val="24"/>
        </w:rPr>
      </w:pPr>
      <w:r>
        <w:rPr>
          <w:b w:val="0"/>
          <w:sz w:val="24"/>
        </w:rPr>
        <w:t>Untuk kontrak berdasarkan Waktu Penugasan peserta mencantumkan</w:t>
      </w:r>
      <w:r>
        <w:rPr>
          <w:b w:val="0"/>
          <w:spacing w:val="-9"/>
          <w:sz w:val="24"/>
        </w:rPr>
        <w:t> </w:t>
      </w:r>
      <w:r>
        <w:rPr>
          <w:b w:val="0"/>
          <w:sz w:val="24"/>
        </w:rPr>
        <w:t>harga</w:t>
      </w:r>
      <w:r>
        <w:rPr>
          <w:b w:val="0"/>
          <w:spacing w:val="-8"/>
          <w:sz w:val="24"/>
        </w:rPr>
        <w:t> </w:t>
      </w:r>
      <w:r>
        <w:rPr>
          <w:b w:val="0"/>
          <w:sz w:val="24"/>
        </w:rPr>
        <w:t>satuan</w:t>
      </w:r>
      <w:r>
        <w:rPr>
          <w:b w:val="0"/>
          <w:spacing w:val="-9"/>
          <w:sz w:val="24"/>
        </w:rPr>
        <w:t> </w:t>
      </w:r>
      <w:r>
        <w:rPr>
          <w:b w:val="0"/>
          <w:sz w:val="24"/>
        </w:rPr>
        <w:t>dan</w:t>
      </w:r>
      <w:r>
        <w:rPr>
          <w:b w:val="0"/>
          <w:spacing w:val="-9"/>
          <w:sz w:val="24"/>
        </w:rPr>
        <w:t> </w:t>
      </w:r>
      <w:r>
        <w:rPr>
          <w:b w:val="0"/>
          <w:sz w:val="24"/>
        </w:rPr>
        <w:t>biaya</w:t>
      </w:r>
      <w:r>
        <w:rPr>
          <w:b w:val="0"/>
          <w:spacing w:val="-7"/>
          <w:sz w:val="24"/>
        </w:rPr>
        <w:t> </w:t>
      </w:r>
      <w:r>
        <w:rPr>
          <w:b w:val="0"/>
          <w:sz w:val="24"/>
        </w:rPr>
        <w:t>total</w:t>
      </w:r>
      <w:r>
        <w:rPr>
          <w:b w:val="0"/>
          <w:spacing w:val="-6"/>
          <w:sz w:val="24"/>
        </w:rPr>
        <w:t> </w:t>
      </w:r>
      <w:r>
        <w:rPr>
          <w:b w:val="0"/>
          <w:sz w:val="24"/>
        </w:rPr>
        <w:t>untuk</w:t>
      </w:r>
      <w:r>
        <w:rPr>
          <w:b w:val="0"/>
          <w:spacing w:val="-8"/>
          <w:sz w:val="24"/>
        </w:rPr>
        <w:t> </w:t>
      </w:r>
      <w:r>
        <w:rPr>
          <w:b w:val="0"/>
          <w:sz w:val="24"/>
        </w:rPr>
        <w:t>tiap</w:t>
      </w:r>
      <w:r>
        <w:rPr>
          <w:b w:val="0"/>
          <w:spacing w:val="-8"/>
          <w:sz w:val="24"/>
        </w:rPr>
        <w:t> </w:t>
      </w:r>
      <w:r>
        <w:rPr>
          <w:b w:val="0"/>
          <w:sz w:val="24"/>
        </w:rPr>
        <w:t>mata pembayaran/pekerjaan dalam Rincian Biaya Langsung Personel dan Non-Personel. Jika harga satuan ditulis nol</w:t>
      </w:r>
      <w:r>
        <w:rPr>
          <w:b w:val="0"/>
          <w:spacing w:val="-43"/>
          <w:sz w:val="24"/>
        </w:rPr>
        <w:t> </w:t>
      </w:r>
      <w:r>
        <w:rPr>
          <w:b w:val="0"/>
          <w:sz w:val="24"/>
        </w:rPr>
        <w:t>atau tidak dicantumkan maka kegiatan dalam mata pembayaran tersebut dianggap telah termasuk dalam harga satuan kegiatan yang lain dan kegiatan tersebut tetap</w:t>
      </w:r>
      <w:r>
        <w:rPr>
          <w:b w:val="0"/>
          <w:spacing w:val="35"/>
          <w:sz w:val="24"/>
        </w:rPr>
        <w:t> </w:t>
      </w:r>
      <w:r>
        <w:rPr>
          <w:b w:val="0"/>
          <w:sz w:val="24"/>
        </w:rPr>
        <w:t>harus dilaksanakan.</w:t>
      </w:r>
    </w:p>
    <w:p>
      <w:pPr>
        <w:pStyle w:val="BodyText"/>
        <w:rPr>
          <w:b w:val="0"/>
        </w:rPr>
      </w:pPr>
    </w:p>
    <w:p>
      <w:pPr>
        <w:pStyle w:val="ListParagraph"/>
        <w:numPr>
          <w:ilvl w:val="1"/>
          <w:numId w:val="560"/>
        </w:numPr>
        <w:tabs>
          <w:tab w:pos="4016" w:val="left" w:leader="none"/>
        </w:tabs>
        <w:spacing w:line="240" w:lineRule="auto" w:before="0" w:after="0"/>
        <w:ind w:left="4016" w:right="1152" w:hanging="567"/>
        <w:jc w:val="both"/>
        <w:rPr>
          <w:b w:val="0"/>
          <w:sz w:val="24"/>
        </w:rPr>
      </w:pPr>
      <w:r>
        <w:rPr>
          <w:b w:val="0"/>
          <w:sz w:val="24"/>
        </w:rPr>
        <w:t>Untuk kontrak lumsum (apabila dipersyaratkan), peserta mencantumkan harga satuan untuk tiap mata pembayaran/pekerjaan dalam rincian biaya langsung personel dan non</w:t>
      </w:r>
      <w:r>
        <w:rPr>
          <w:b w:val="0"/>
          <w:spacing w:val="-4"/>
          <w:sz w:val="24"/>
        </w:rPr>
        <w:t> </w:t>
      </w:r>
      <w:r>
        <w:rPr>
          <w:b w:val="0"/>
          <w:sz w:val="24"/>
        </w:rPr>
        <w:t>personel.</w:t>
      </w:r>
    </w:p>
    <w:p>
      <w:pPr>
        <w:pStyle w:val="ListParagraph"/>
        <w:numPr>
          <w:ilvl w:val="1"/>
          <w:numId w:val="560"/>
        </w:numPr>
        <w:tabs>
          <w:tab w:pos="4016" w:val="left" w:leader="none"/>
        </w:tabs>
        <w:spacing w:line="240" w:lineRule="auto" w:before="202" w:after="0"/>
        <w:ind w:left="4015" w:right="1153" w:hanging="566"/>
        <w:jc w:val="both"/>
        <w:rPr>
          <w:b w:val="0"/>
          <w:sz w:val="24"/>
        </w:rPr>
      </w:pPr>
      <w:r>
        <w:rPr>
          <w:b w:val="0"/>
          <w:sz w:val="24"/>
        </w:rPr>
        <w:t>Biaya tidak langsung </w:t>
      </w:r>
      <w:r>
        <w:rPr>
          <w:b w:val="0"/>
          <w:sz w:val="25"/>
        </w:rPr>
        <w:t>(overhead cost) </w:t>
      </w:r>
      <w:r>
        <w:rPr>
          <w:b w:val="0"/>
          <w:sz w:val="24"/>
        </w:rPr>
        <w:t>dan keuntungan serta semua</w:t>
      </w:r>
      <w:r>
        <w:rPr>
          <w:b w:val="0"/>
          <w:spacing w:val="-9"/>
          <w:sz w:val="24"/>
        </w:rPr>
        <w:t> </w:t>
      </w:r>
      <w:r>
        <w:rPr>
          <w:b w:val="0"/>
          <w:sz w:val="24"/>
        </w:rPr>
        <w:t>pajak,</w:t>
      </w:r>
      <w:r>
        <w:rPr>
          <w:b w:val="0"/>
          <w:spacing w:val="-8"/>
          <w:sz w:val="24"/>
        </w:rPr>
        <w:t> </w:t>
      </w:r>
      <w:r>
        <w:rPr>
          <w:b w:val="0"/>
          <w:sz w:val="24"/>
        </w:rPr>
        <w:t>bea,</w:t>
      </w:r>
      <w:r>
        <w:rPr>
          <w:b w:val="0"/>
          <w:spacing w:val="-11"/>
          <w:sz w:val="24"/>
        </w:rPr>
        <w:t> </w:t>
      </w:r>
      <w:r>
        <w:rPr>
          <w:b w:val="0"/>
          <w:sz w:val="24"/>
        </w:rPr>
        <w:t>retribusi,</w:t>
      </w:r>
      <w:r>
        <w:rPr>
          <w:b w:val="0"/>
          <w:spacing w:val="-8"/>
          <w:sz w:val="24"/>
        </w:rPr>
        <w:t> </w:t>
      </w:r>
      <w:r>
        <w:rPr>
          <w:b w:val="0"/>
          <w:sz w:val="24"/>
        </w:rPr>
        <w:t>dan</w:t>
      </w:r>
      <w:r>
        <w:rPr>
          <w:b w:val="0"/>
          <w:spacing w:val="-10"/>
          <w:sz w:val="24"/>
        </w:rPr>
        <w:t> </w:t>
      </w:r>
      <w:r>
        <w:rPr>
          <w:b w:val="0"/>
          <w:sz w:val="24"/>
        </w:rPr>
        <w:t>pungutan</w:t>
      </w:r>
      <w:r>
        <w:rPr>
          <w:b w:val="0"/>
          <w:spacing w:val="-9"/>
          <w:sz w:val="24"/>
        </w:rPr>
        <w:t> </w:t>
      </w:r>
      <w:r>
        <w:rPr>
          <w:b w:val="0"/>
          <w:sz w:val="24"/>
        </w:rPr>
        <w:t>lain</w:t>
      </w:r>
      <w:r>
        <w:rPr>
          <w:b w:val="0"/>
          <w:spacing w:val="-9"/>
          <w:sz w:val="24"/>
        </w:rPr>
        <w:t> </w:t>
      </w:r>
      <w:r>
        <w:rPr>
          <w:b w:val="0"/>
          <w:sz w:val="24"/>
        </w:rPr>
        <w:t>yang</w:t>
      </w:r>
      <w:r>
        <w:rPr>
          <w:b w:val="0"/>
          <w:spacing w:val="-8"/>
          <w:sz w:val="24"/>
        </w:rPr>
        <w:t> </w:t>
      </w:r>
      <w:r>
        <w:rPr>
          <w:b w:val="0"/>
          <w:sz w:val="24"/>
        </w:rPr>
        <w:t>sah</w:t>
      </w:r>
      <w:r>
        <w:rPr>
          <w:b w:val="0"/>
          <w:spacing w:val="-9"/>
          <w:sz w:val="24"/>
        </w:rPr>
        <w:t> </w:t>
      </w:r>
      <w:r>
        <w:rPr>
          <w:b w:val="0"/>
          <w:sz w:val="24"/>
        </w:rPr>
        <w:t>serta biaya asuransi yang harus dibayar oleh Penyedia untuk pelaksanaan pengadaan Jasa Konsultansi ini telah diperhitungkan dalam harga</w:t>
      </w:r>
      <w:r>
        <w:rPr>
          <w:b w:val="0"/>
          <w:spacing w:val="-4"/>
          <w:sz w:val="24"/>
        </w:rPr>
        <w:t> </w:t>
      </w:r>
      <w:r>
        <w:rPr>
          <w:b w:val="0"/>
          <w:sz w:val="24"/>
        </w:rPr>
        <w:t>penawaran.</w:t>
      </w:r>
    </w:p>
    <w:p>
      <w:pPr>
        <w:pStyle w:val="BodyText"/>
        <w:spacing w:before="7"/>
        <w:rPr>
          <w:b w:val="0"/>
          <w:sz w:val="23"/>
        </w:rPr>
      </w:pPr>
    </w:p>
    <w:p>
      <w:pPr>
        <w:pStyle w:val="ListParagraph"/>
        <w:numPr>
          <w:ilvl w:val="1"/>
          <w:numId w:val="560"/>
        </w:numPr>
        <w:tabs>
          <w:tab w:pos="4016" w:val="left" w:leader="none"/>
        </w:tabs>
        <w:spacing w:line="240" w:lineRule="auto" w:before="0" w:after="0"/>
        <w:ind w:left="4016" w:right="1152" w:hanging="567"/>
        <w:jc w:val="both"/>
        <w:rPr>
          <w:b w:val="0"/>
          <w:sz w:val="24"/>
        </w:rPr>
      </w:pPr>
      <w:r>
        <w:rPr>
          <w:b w:val="0"/>
          <w:sz w:val="24"/>
        </w:rPr>
        <w:t>Untuk kontrak yang masa pelaksanaannya lebih dari 18 (delapan</w:t>
      </w:r>
      <w:r>
        <w:rPr>
          <w:b w:val="0"/>
          <w:spacing w:val="-10"/>
          <w:sz w:val="24"/>
        </w:rPr>
        <w:t> </w:t>
      </w:r>
      <w:r>
        <w:rPr>
          <w:b w:val="0"/>
          <w:sz w:val="24"/>
        </w:rPr>
        <w:t>belas)</w:t>
      </w:r>
      <w:r>
        <w:rPr>
          <w:b w:val="0"/>
          <w:spacing w:val="-10"/>
          <w:sz w:val="24"/>
        </w:rPr>
        <w:t> </w:t>
      </w:r>
      <w:r>
        <w:rPr>
          <w:b w:val="0"/>
          <w:sz w:val="24"/>
        </w:rPr>
        <w:t>bulan</w:t>
      </w:r>
      <w:r>
        <w:rPr>
          <w:b w:val="0"/>
          <w:spacing w:val="-10"/>
          <w:sz w:val="24"/>
        </w:rPr>
        <w:t> </w:t>
      </w:r>
      <w:r>
        <w:rPr>
          <w:b w:val="0"/>
          <w:sz w:val="24"/>
        </w:rPr>
        <w:t>dapat</w:t>
      </w:r>
      <w:r>
        <w:rPr>
          <w:b w:val="0"/>
          <w:spacing w:val="-10"/>
          <w:sz w:val="24"/>
        </w:rPr>
        <w:t> </w:t>
      </w:r>
      <w:r>
        <w:rPr>
          <w:b w:val="0"/>
          <w:sz w:val="24"/>
        </w:rPr>
        <w:t>diberlakukan</w:t>
      </w:r>
      <w:r>
        <w:rPr>
          <w:b w:val="0"/>
          <w:spacing w:val="-10"/>
          <w:sz w:val="24"/>
        </w:rPr>
        <w:t> </w:t>
      </w:r>
      <w:r>
        <w:rPr>
          <w:b w:val="0"/>
          <w:sz w:val="24"/>
        </w:rPr>
        <w:t>penyesuaian</w:t>
      </w:r>
      <w:r>
        <w:rPr>
          <w:b w:val="0"/>
          <w:spacing w:val="-9"/>
          <w:sz w:val="24"/>
        </w:rPr>
        <w:t> </w:t>
      </w:r>
      <w:r>
        <w:rPr>
          <w:b w:val="0"/>
          <w:sz w:val="24"/>
        </w:rPr>
        <w:t>harga sebagaimana diatur dalam Syarat-Syarat Umum Kontrak (SSUK).</w:t>
      </w:r>
    </w:p>
    <w:p>
      <w:pPr>
        <w:pStyle w:val="BodyText"/>
        <w:spacing w:before="3"/>
        <w:rPr>
          <w:b w:val="0"/>
          <w:sz w:val="16"/>
        </w:rPr>
      </w:pPr>
    </w:p>
    <w:p>
      <w:pPr>
        <w:spacing w:after="0"/>
        <w:rPr>
          <w:sz w:val="16"/>
        </w:rPr>
        <w:sectPr>
          <w:pgSz w:w="12240" w:h="18720"/>
          <w:pgMar w:header="689" w:footer="502" w:top="900" w:bottom="700" w:left="520" w:right="560"/>
        </w:sectPr>
      </w:pPr>
    </w:p>
    <w:p>
      <w:pPr>
        <w:pStyle w:val="ListParagraph"/>
        <w:numPr>
          <w:ilvl w:val="1"/>
          <w:numId w:val="549"/>
        </w:numPr>
        <w:tabs>
          <w:tab w:pos="1436" w:val="left" w:leader="none"/>
        </w:tabs>
        <w:spacing w:line="240" w:lineRule="auto" w:before="85" w:after="0"/>
        <w:ind w:left="1436" w:right="0" w:hanging="428"/>
        <w:jc w:val="left"/>
        <w:rPr>
          <w:b w:val="0"/>
          <w:sz w:val="24"/>
        </w:rPr>
      </w:pPr>
      <w:r>
        <w:rPr>
          <w:b w:val="0"/>
          <w:sz w:val="24"/>
        </w:rPr>
        <w:t>Jenis Kontrak dan Cara</w:t>
      </w:r>
      <w:r>
        <w:rPr>
          <w:b w:val="0"/>
          <w:spacing w:val="-13"/>
          <w:sz w:val="24"/>
        </w:rPr>
        <w:t> </w:t>
      </w:r>
      <w:r>
        <w:rPr>
          <w:b w:val="0"/>
          <w:sz w:val="24"/>
        </w:rPr>
        <w:t>Pembayaran</w:t>
      </w:r>
    </w:p>
    <w:p>
      <w:pPr>
        <w:pStyle w:val="BodyText"/>
        <w:spacing w:before="82"/>
        <w:ind w:left="197" w:right="1153" w:hanging="1"/>
        <w:jc w:val="both"/>
        <w:rPr>
          <w:b w:val="0"/>
        </w:rPr>
      </w:pPr>
      <w:r>
        <w:rPr/>
        <w:br w:type="column"/>
      </w:r>
      <w:r>
        <w:rPr>
          <w:b w:val="0"/>
        </w:rPr>
        <w:t>Jenis Kontrak dan cara pembayaran atas pelaksanaan pengadaan Jasa Konsultansi ini dilakukan sebagaimana yang ditetapkan</w:t>
      </w:r>
      <w:r>
        <w:rPr>
          <w:b w:val="0"/>
          <w:spacing w:val="-36"/>
        </w:rPr>
        <w:t> </w:t>
      </w:r>
      <w:r>
        <w:rPr>
          <w:b w:val="0"/>
        </w:rPr>
        <w:t>dalam LDP.</w:t>
      </w:r>
    </w:p>
    <w:p>
      <w:pPr>
        <w:spacing w:after="0"/>
        <w:jc w:val="both"/>
        <w:sectPr>
          <w:type w:val="continuous"/>
          <w:pgSz w:w="12240" w:h="18720"/>
          <w:pgMar w:top="620" w:bottom="620" w:left="520" w:right="560"/>
          <w:cols w:num="2" w:equalWidth="0">
            <w:col w:w="3179" w:space="40"/>
            <w:col w:w="7941"/>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5"/>
        </w:rPr>
      </w:pPr>
    </w:p>
    <w:p>
      <w:pPr>
        <w:spacing w:before="84"/>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520" w:right="560"/>
        </w:sectPr>
      </w:pPr>
    </w:p>
    <w:p>
      <w:pPr>
        <w:pStyle w:val="ListParagraph"/>
        <w:numPr>
          <w:ilvl w:val="1"/>
          <w:numId w:val="549"/>
        </w:numPr>
        <w:tabs>
          <w:tab w:pos="1436" w:val="left" w:leader="none"/>
        </w:tabs>
        <w:spacing w:line="240" w:lineRule="auto" w:before="85" w:after="0"/>
        <w:ind w:left="1435" w:right="0" w:hanging="427"/>
        <w:jc w:val="left"/>
        <w:rPr>
          <w:b w:val="0"/>
          <w:sz w:val="24"/>
        </w:rPr>
      </w:pPr>
      <w:r>
        <w:rPr>
          <w:b w:val="0"/>
          <w:sz w:val="24"/>
        </w:rPr>
        <w:t>Masa Berlaku Penawaran </w:t>
      </w:r>
      <w:r>
        <w:rPr>
          <w:b w:val="0"/>
          <w:spacing w:val="-6"/>
          <w:sz w:val="24"/>
        </w:rPr>
        <w:t>dan </w:t>
      </w:r>
      <w:r>
        <w:rPr>
          <w:b w:val="0"/>
          <w:sz w:val="24"/>
        </w:rPr>
        <w:t>Jangka Waktu Pelaksanaan</w:t>
      </w:r>
    </w:p>
    <w:p>
      <w:pPr>
        <w:pStyle w:val="BodyText"/>
        <w:spacing w:before="82"/>
        <w:ind w:left="410" w:right="765"/>
        <w:rPr>
          <w:b w:val="0"/>
        </w:rPr>
      </w:pPr>
      <w:r>
        <w:rPr/>
        <w:br w:type="column"/>
      </w:r>
      <w:r>
        <w:rPr>
          <w:b w:val="0"/>
        </w:rPr>
        <w:t>Masa berlaku penawaran dan Jangka waktu pelaksanaan sesuai dengan ketentuan sebagaimana tercantum dalam LDP.</w:t>
      </w:r>
    </w:p>
    <w:p>
      <w:pPr>
        <w:spacing w:after="0"/>
        <w:sectPr>
          <w:type w:val="continuous"/>
          <w:pgSz w:w="12240" w:h="18720"/>
          <w:pgMar w:top="620" w:bottom="620" w:left="520" w:right="560"/>
          <w:cols w:num="2" w:equalWidth="0">
            <w:col w:w="2966" w:space="40"/>
            <w:col w:w="8154"/>
          </w:cols>
        </w:sectPr>
      </w:pPr>
    </w:p>
    <w:p>
      <w:pPr>
        <w:pStyle w:val="BodyText"/>
        <w:rPr>
          <w:b w:val="0"/>
          <w:sz w:val="14"/>
        </w:rPr>
      </w:pPr>
    </w:p>
    <w:p>
      <w:pPr>
        <w:pStyle w:val="ListParagraph"/>
        <w:numPr>
          <w:ilvl w:val="0"/>
          <w:numId w:val="550"/>
        </w:numPr>
        <w:tabs>
          <w:tab w:pos="1328" w:val="left" w:leader="none"/>
        </w:tabs>
        <w:spacing w:line="240" w:lineRule="auto" w:before="82" w:after="0"/>
        <w:ind w:left="1328" w:right="0" w:hanging="360"/>
        <w:jc w:val="left"/>
        <w:rPr>
          <w:b w:val="0"/>
          <w:sz w:val="24"/>
        </w:rPr>
      </w:pPr>
      <w:r>
        <w:rPr>
          <w:b w:val="0"/>
          <w:sz w:val="24"/>
        </w:rPr>
        <w:t>PENYAMPAIAN DOKUMEN</w:t>
      </w:r>
      <w:r>
        <w:rPr>
          <w:b w:val="0"/>
          <w:spacing w:val="-1"/>
          <w:sz w:val="24"/>
        </w:rPr>
        <w:t> </w:t>
      </w:r>
      <w:r>
        <w:rPr>
          <w:b w:val="0"/>
          <w:sz w:val="24"/>
        </w:rPr>
        <w:t>PENAWARAN</w:t>
      </w:r>
    </w:p>
    <w:p>
      <w:pPr>
        <w:pStyle w:val="BodyText"/>
        <w:spacing w:before="2"/>
        <w:rPr>
          <w:b w:val="0"/>
          <w:sz w:val="15"/>
        </w:rPr>
      </w:pPr>
    </w:p>
    <w:p>
      <w:pPr>
        <w:spacing w:after="0"/>
        <w:rPr>
          <w:sz w:val="15"/>
        </w:rPr>
        <w:sectPr>
          <w:type w:val="continuous"/>
          <w:pgSz w:w="12240" w:h="18720"/>
          <w:pgMar w:top="620" w:bottom="620" w:left="520" w:right="560"/>
        </w:sectPr>
      </w:pPr>
    </w:p>
    <w:p>
      <w:pPr>
        <w:pStyle w:val="ListParagraph"/>
        <w:numPr>
          <w:ilvl w:val="1"/>
          <w:numId w:val="549"/>
        </w:numPr>
        <w:tabs>
          <w:tab w:pos="1436" w:val="left" w:leader="none"/>
        </w:tabs>
        <w:spacing w:line="235" w:lineRule="auto" w:before="99" w:after="0"/>
        <w:ind w:left="1436" w:right="0" w:hanging="428"/>
        <w:jc w:val="left"/>
        <w:rPr>
          <w:b w:val="0"/>
          <w:sz w:val="24"/>
        </w:rPr>
      </w:pPr>
      <w:r>
        <w:rPr>
          <w:b w:val="0"/>
          <w:sz w:val="24"/>
        </w:rPr>
        <w:t>Penyampulan dan Penandaan </w:t>
      </w:r>
      <w:r>
        <w:rPr>
          <w:b w:val="0"/>
          <w:sz w:val="25"/>
        </w:rPr>
        <w:t>file</w:t>
      </w:r>
      <w:r>
        <w:rPr>
          <w:b w:val="0"/>
          <w:spacing w:val="33"/>
          <w:sz w:val="25"/>
        </w:rPr>
        <w:t> </w:t>
      </w:r>
      <w:r>
        <w:rPr>
          <w:b w:val="0"/>
          <w:sz w:val="24"/>
        </w:rPr>
        <w:t>Penawaran</w:t>
      </w:r>
    </w:p>
    <w:p>
      <w:pPr>
        <w:pStyle w:val="BodyText"/>
        <w:spacing w:before="7"/>
        <w:rPr>
          <w:b w:val="0"/>
          <w:sz w:val="21"/>
        </w:rPr>
      </w:pPr>
    </w:p>
    <w:p>
      <w:pPr>
        <w:pStyle w:val="ListParagraph"/>
        <w:numPr>
          <w:ilvl w:val="1"/>
          <w:numId w:val="549"/>
        </w:numPr>
        <w:tabs>
          <w:tab w:pos="1436" w:val="left" w:leader="none"/>
        </w:tabs>
        <w:spacing w:line="240" w:lineRule="auto" w:before="1" w:after="0"/>
        <w:ind w:left="1436" w:right="206" w:hanging="428"/>
        <w:jc w:val="left"/>
        <w:rPr>
          <w:b w:val="0"/>
          <w:sz w:val="24"/>
        </w:rPr>
      </w:pPr>
      <w:r>
        <w:rPr>
          <w:b w:val="0"/>
          <w:sz w:val="24"/>
        </w:rPr>
        <w:t>Penyampaian Dokumen Penawaran</w:t>
      </w:r>
    </w:p>
    <w:p>
      <w:pPr>
        <w:pStyle w:val="BodyText"/>
        <w:spacing w:before="84"/>
        <w:ind w:left="408"/>
        <w:rPr>
          <w:b w:val="0"/>
        </w:rPr>
      </w:pPr>
      <w:r>
        <w:rPr/>
        <w:br w:type="column"/>
      </w:r>
      <w:r>
        <w:rPr>
          <w:b w:val="0"/>
        </w:rPr>
        <w:t>Dokumen Penawaran disampaikan dalam 1 (satu) sampul/</w:t>
      </w:r>
      <w:r>
        <w:rPr>
          <w:b w:val="0"/>
          <w:sz w:val="25"/>
        </w:rPr>
        <w:t>file</w:t>
      </w:r>
      <w:r>
        <w:rPr>
          <w:b w:val="0"/>
        </w:rPr>
        <w:t>.</w:t>
      </w:r>
    </w:p>
    <w:p>
      <w:pPr>
        <w:pStyle w:val="BodyText"/>
        <w:rPr>
          <w:b w:val="0"/>
        </w:rPr>
      </w:pPr>
    </w:p>
    <w:p>
      <w:pPr>
        <w:pStyle w:val="BodyText"/>
        <w:rPr>
          <w:b w:val="0"/>
        </w:rPr>
      </w:pPr>
    </w:p>
    <w:p>
      <w:pPr>
        <w:pStyle w:val="BodyText"/>
        <w:spacing w:before="5"/>
        <w:rPr>
          <w:b w:val="0"/>
          <w:sz w:val="21"/>
        </w:rPr>
      </w:pPr>
    </w:p>
    <w:p>
      <w:pPr>
        <w:pStyle w:val="BodyText"/>
        <w:ind w:left="408"/>
        <w:rPr>
          <w:b w:val="0"/>
        </w:rPr>
      </w:pPr>
      <w:r>
        <w:rPr>
          <w:b w:val="0"/>
        </w:rPr>
        <w:t>Surat Penawaran sudah ditandatangani peserta.</w:t>
      </w:r>
    </w:p>
    <w:p>
      <w:pPr>
        <w:spacing w:after="0"/>
        <w:sectPr>
          <w:type w:val="continuous"/>
          <w:pgSz w:w="12240" w:h="18720"/>
          <w:pgMar w:top="620" w:bottom="620" w:left="520" w:right="560"/>
          <w:cols w:num="2" w:equalWidth="0">
            <w:col w:w="2968" w:space="40"/>
            <w:col w:w="8152"/>
          </w:cols>
        </w:sectPr>
      </w:pPr>
    </w:p>
    <w:p>
      <w:pPr>
        <w:pStyle w:val="BodyText"/>
        <w:spacing w:before="10"/>
        <w:rPr>
          <w:b w:val="0"/>
          <w:sz w:val="15"/>
        </w:rPr>
      </w:pPr>
    </w:p>
    <w:p>
      <w:pPr>
        <w:spacing w:after="0"/>
        <w:rPr>
          <w:sz w:val="15"/>
        </w:rPr>
        <w:sectPr>
          <w:type w:val="continuous"/>
          <w:pgSz w:w="12240" w:h="18720"/>
          <w:pgMar w:top="620" w:bottom="620" w:left="520" w:right="560"/>
        </w:sectPr>
      </w:pPr>
    </w:p>
    <w:p>
      <w:pPr>
        <w:pStyle w:val="ListParagraph"/>
        <w:numPr>
          <w:ilvl w:val="1"/>
          <w:numId w:val="549"/>
        </w:numPr>
        <w:tabs>
          <w:tab w:pos="1436" w:val="left" w:leader="none"/>
        </w:tabs>
        <w:spacing w:line="240" w:lineRule="auto" w:before="84" w:after="0"/>
        <w:ind w:left="1436" w:right="0" w:hanging="428"/>
        <w:jc w:val="left"/>
        <w:rPr>
          <w:b w:val="0"/>
          <w:sz w:val="24"/>
        </w:rPr>
      </w:pPr>
      <w:r>
        <w:rPr>
          <w:b w:val="0"/>
          <w:sz w:val="24"/>
        </w:rPr>
        <w:t>Batas Akhir Waktu Penyampaian Penawaran</w:t>
      </w:r>
    </w:p>
    <w:p>
      <w:pPr>
        <w:pStyle w:val="BodyText"/>
        <w:rPr>
          <w:b w:val="0"/>
        </w:rPr>
      </w:pPr>
    </w:p>
    <w:p>
      <w:pPr>
        <w:pStyle w:val="BodyText"/>
        <w:rPr>
          <w:b w:val="0"/>
        </w:rPr>
      </w:pPr>
    </w:p>
    <w:p>
      <w:pPr>
        <w:pStyle w:val="ListParagraph"/>
        <w:numPr>
          <w:ilvl w:val="1"/>
          <w:numId w:val="549"/>
        </w:numPr>
        <w:tabs>
          <w:tab w:pos="1436" w:val="left" w:leader="none"/>
        </w:tabs>
        <w:spacing w:line="253" w:lineRule="exact" w:before="213" w:after="0"/>
        <w:ind w:left="1436" w:right="0" w:hanging="428"/>
        <w:jc w:val="left"/>
        <w:rPr>
          <w:b w:val="0"/>
          <w:sz w:val="24"/>
        </w:rPr>
      </w:pPr>
      <w:r>
        <w:rPr>
          <w:b w:val="0"/>
          <w:sz w:val="24"/>
        </w:rPr>
        <w:t>Dokumen</w:t>
      </w:r>
    </w:p>
    <w:p>
      <w:pPr>
        <w:pStyle w:val="BodyText"/>
        <w:ind w:left="1435" w:right="206"/>
        <w:rPr>
          <w:b w:val="0"/>
        </w:rPr>
      </w:pPr>
      <w:r>
        <w:rPr>
          <w:b w:val="0"/>
        </w:rPr>
        <w:t>Penawaran Terlambat</w:t>
      </w:r>
    </w:p>
    <w:p>
      <w:pPr>
        <w:pStyle w:val="ListParagraph"/>
        <w:numPr>
          <w:ilvl w:val="1"/>
          <w:numId w:val="561"/>
        </w:numPr>
        <w:tabs>
          <w:tab w:pos="1220" w:val="left" w:leader="none"/>
        </w:tabs>
        <w:spacing w:line="240" w:lineRule="auto" w:before="82" w:after="0"/>
        <w:ind w:left="1219" w:right="1153" w:hanging="566"/>
        <w:jc w:val="both"/>
        <w:rPr>
          <w:b w:val="0"/>
          <w:sz w:val="24"/>
        </w:rPr>
      </w:pPr>
      <w:r>
        <w:rPr>
          <w:b w:val="0"/>
          <w:w w:val="99"/>
          <w:sz w:val="24"/>
        </w:rPr>
        <w:br w:type="column"/>
      </w:r>
      <w:r>
        <w:rPr>
          <w:b w:val="0"/>
          <w:sz w:val="24"/>
        </w:rPr>
        <w:t>Penawaran harus disampaikan kepada Pokja Pemilihan paling lambat sesuai waktu yang ditentukan dalam</w:t>
      </w:r>
      <w:r>
        <w:rPr>
          <w:b w:val="0"/>
          <w:spacing w:val="-14"/>
          <w:sz w:val="24"/>
        </w:rPr>
        <w:t> </w:t>
      </w:r>
      <w:r>
        <w:rPr>
          <w:b w:val="0"/>
          <w:sz w:val="24"/>
        </w:rPr>
        <w:t>LDP.</w:t>
      </w:r>
    </w:p>
    <w:p>
      <w:pPr>
        <w:pStyle w:val="BodyText"/>
        <w:rPr>
          <w:b w:val="0"/>
        </w:rPr>
      </w:pPr>
    </w:p>
    <w:p>
      <w:pPr>
        <w:pStyle w:val="ListParagraph"/>
        <w:numPr>
          <w:ilvl w:val="1"/>
          <w:numId w:val="561"/>
        </w:numPr>
        <w:tabs>
          <w:tab w:pos="1220" w:val="left" w:leader="none"/>
        </w:tabs>
        <w:spacing w:line="240" w:lineRule="auto" w:before="0" w:after="0"/>
        <w:ind w:left="1219" w:right="1151" w:hanging="566"/>
        <w:jc w:val="both"/>
        <w:rPr>
          <w:b w:val="0"/>
          <w:sz w:val="24"/>
        </w:rPr>
      </w:pPr>
      <w:r>
        <w:rPr>
          <w:b w:val="0"/>
          <w:sz w:val="24"/>
        </w:rPr>
        <w:t>Jika diperlukan Pokja Pemilihan dan peserta dapat menyepakati perubahan batas akhir waktu penyampaian penawaran.</w:t>
      </w:r>
    </w:p>
    <w:p>
      <w:pPr>
        <w:pStyle w:val="BodyText"/>
        <w:spacing w:before="212"/>
        <w:ind w:left="617" w:right="1153"/>
        <w:jc w:val="both"/>
        <w:rPr>
          <w:b w:val="0"/>
        </w:rPr>
      </w:pPr>
      <w:r>
        <w:rPr>
          <w:b w:val="0"/>
        </w:rPr>
        <w:t>Pokja Pemilihan menolak Dokumen Penawaran yang disampaikan setelah perpanjangan batas akhir waktu penyampaian Dokumen Penawaran.</w:t>
      </w:r>
    </w:p>
    <w:p>
      <w:pPr>
        <w:spacing w:after="0"/>
        <w:jc w:val="both"/>
        <w:sectPr>
          <w:type w:val="continuous"/>
          <w:pgSz w:w="12240" w:h="18720"/>
          <w:pgMar w:top="620" w:bottom="620" w:left="520" w:right="560"/>
          <w:cols w:num="2" w:equalWidth="0">
            <w:col w:w="2759" w:space="40"/>
            <w:col w:w="8361"/>
          </w:cols>
        </w:sectPr>
      </w:pPr>
    </w:p>
    <w:p>
      <w:pPr>
        <w:pStyle w:val="BodyText"/>
        <w:spacing w:before="2"/>
        <w:rPr>
          <w:b w:val="0"/>
          <w:sz w:val="16"/>
        </w:rPr>
      </w:pPr>
    </w:p>
    <w:p>
      <w:pPr>
        <w:pStyle w:val="ListParagraph"/>
        <w:numPr>
          <w:ilvl w:val="0"/>
          <w:numId w:val="550"/>
        </w:numPr>
        <w:tabs>
          <w:tab w:pos="1328" w:val="left" w:leader="none"/>
        </w:tabs>
        <w:spacing w:line="240" w:lineRule="auto" w:before="82" w:after="0"/>
        <w:ind w:left="1328" w:right="0" w:hanging="360"/>
        <w:jc w:val="left"/>
        <w:rPr>
          <w:b w:val="0"/>
          <w:sz w:val="24"/>
        </w:rPr>
      </w:pPr>
      <w:r>
        <w:rPr>
          <w:b w:val="0"/>
          <w:sz w:val="24"/>
        </w:rPr>
        <w:t>PEMBUKAAN DAN EVALUASI</w:t>
      </w:r>
      <w:r>
        <w:rPr>
          <w:b w:val="0"/>
          <w:spacing w:val="-2"/>
          <w:sz w:val="24"/>
        </w:rPr>
        <w:t> </w:t>
      </w:r>
      <w:r>
        <w:rPr>
          <w:b w:val="0"/>
          <w:sz w:val="24"/>
        </w:rPr>
        <w:t>PENAWARAN</w:t>
      </w:r>
    </w:p>
    <w:p>
      <w:pPr>
        <w:pStyle w:val="BodyText"/>
        <w:rPr>
          <w:b w:val="0"/>
          <w:sz w:val="16"/>
        </w:rPr>
      </w:pPr>
    </w:p>
    <w:p>
      <w:pPr>
        <w:spacing w:after="0"/>
        <w:rPr>
          <w:sz w:val="16"/>
        </w:rPr>
        <w:sectPr>
          <w:type w:val="continuous"/>
          <w:pgSz w:w="12240" w:h="18720"/>
          <w:pgMar w:top="620" w:bottom="620" w:left="520" w:right="560"/>
        </w:sectPr>
      </w:pPr>
    </w:p>
    <w:p>
      <w:pPr>
        <w:pStyle w:val="ListParagraph"/>
        <w:numPr>
          <w:ilvl w:val="1"/>
          <w:numId w:val="549"/>
        </w:numPr>
        <w:tabs>
          <w:tab w:pos="1436" w:val="left" w:leader="none"/>
        </w:tabs>
        <w:spacing w:line="240" w:lineRule="auto" w:before="84" w:after="0"/>
        <w:ind w:left="1436" w:right="0" w:hanging="428"/>
        <w:jc w:val="left"/>
        <w:rPr>
          <w:b w:val="0"/>
          <w:sz w:val="24"/>
        </w:rPr>
      </w:pPr>
      <w:r>
        <w:rPr>
          <w:b w:val="0"/>
          <w:sz w:val="24"/>
        </w:rPr>
        <w:t>Pembukaan Penawaran</w:t>
      </w:r>
    </w:p>
    <w:p>
      <w:pPr>
        <w:pStyle w:val="BodyText"/>
        <w:spacing w:before="82"/>
        <w:ind w:left="792" w:right="873"/>
        <w:rPr>
          <w:b w:val="0"/>
        </w:rPr>
      </w:pPr>
      <w:r>
        <w:rPr/>
        <w:br w:type="column"/>
      </w:r>
      <w:r>
        <w:rPr>
          <w:b w:val="0"/>
        </w:rPr>
        <w:t>Dokumen Penawaran dibuka Pokja Pemilihan segera setelah Dokumen Penawaran diterima.</w:t>
      </w:r>
    </w:p>
    <w:p>
      <w:pPr>
        <w:spacing w:after="0"/>
        <w:sectPr>
          <w:type w:val="continuous"/>
          <w:pgSz w:w="12240" w:h="18720"/>
          <w:pgMar w:top="620" w:bottom="620" w:left="520" w:right="560"/>
          <w:cols w:num="2" w:equalWidth="0">
            <w:col w:w="2584" w:space="40"/>
            <w:col w:w="8536"/>
          </w:cols>
        </w:sectPr>
      </w:pPr>
    </w:p>
    <w:p>
      <w:pPr>
        <w:pStyle w:val="BodyText"/>
        <w:spacing w:before="5"/>
        <w:rPr>
          <w:b w:val="0"/>
        </w:rPr>
      </w:pPr>
    </w:p>
    <w:p>
      <w:pPr>
        <w:spacing w:after="0"/>
        <w:sectPr>
          <w:type w:val="continuous"/>
          <w:pgSz w:w="12240" w:h="18720"/>
          <w:pgMar w:top="620" w:bottom="620" w:left="520" w:right="560"/>
        </w:sectPr>
      </w:pPr>
    </w:p>
    <w:p>
      <w:pPr>
        <w:pStyle w:val="ListParagraph"/>
        <w:numPr>
          <w:ilvl w:val="1"/>
          <w:numId w:val="549"/>
        </w:numPr>
        <w:tabs>
          <w:tab w:pos="1436" w:val="left" w:leader="none"/>
        </w:tabs>
        <w:spacing w:line="253" w:lineRule="exact" w:before="85" w:after="0"/>
        <w:ind w:left="1436" w:right="0" w:hanging="428"/>
        <w:jc w:val="left"/>
        <w:rPr>
          <w:b w:val="0"/>
          <w:sz w:val="24"/>
        </w:rPr>
      </w:pPr>
      <w:r>
        <w:rPr>
          <w:b w:val="0"/>
          <w:sz w:val="24"/>
        </w:rPr>
        <w:t>Evaluasi</w:t>
      </w:r>
    </w:p>
    <w:p>
      <w:pPr>
        <w:pStyle w:val="BodyText"/>
        <w:ind w:left="1435" w:right="-17"/>
        <w:rPr>
          <w:b w:val="0"/>
        </w:rPr>
      </w:pPr>
      <w:r>
        <w:rPr>
          <w:b w:val="0"/>
        </w:rPr>
        <w:t>Dokumen Penawaran</w:t>
      </w:r>
    </w:p>
    <w:p>
      <w:pPr>
        <w:pStyle w:val="BodyText"/>
        <w:spacing w:line="253" w:lineRule="exact" w:before="82"/>
        <w:ind w:left="840"/>
        <w:rPr>
          <w:b w:val="0"/>
        </w:rPr>
      </w:pPr>
      <w:r>
        <w:rPr/>
        <w:br w:type="column"/>
      </w:r>
      <w:r>
        <w:rPr>
          <w:b w:val="0"/>
        </w:rPr>
        <w:t>23.1 Evaluasi Administrasi:</w:t>
      </w:r>
    </w:p>
    <w:p>
      <w:pPr>
        <w:pStyle w:val="ListParagraph"/>
        <w:numPr>
          <w:ilvl w:val="2"/>
          <w:numId w:val="549"/>
        </w:numPr>
        <w:tabs>
          <w:tab w:pos="1724" w:val="left" w:leader="none"/>
        </w:tabs>
        <w:spacing w:line="240" w:lineRule="auto" w:before="0" w:after="0"/>
        <w:ind w:left="1723" w:right="1153" w:hanging="281"/>
        <w:jc w:val="both"/>
        <w:rPr>
          <w:b w:val="0"/>
          <w:sz w:val="24"/>
        </w:rPr>
      </w:pPr>
      <w:r>
        <w:rPr>
          <w:b w:val="0"/>
          <w:sz w:val="24"/>
        </w:rPr>
        <w:t>evaluasi administrasi meliputi pemeriksaan kelengkapan Dokumen Penawaran sebagaimana dimaksud pada klausul</w:t>
      </w:r>
      <w:r>
        <w:rPr>
          <w:b w:val="0"/>
          <w:spacing w:val="-2"/>
          <w:sz w:val="24"/>
        </w:rPr>
        <w:t> </w:t>
      </w:r>
      <w:r>
        <w:rPr>
          <w:b w:val="0"/>
          <w:sz w:val="24"/>
        </w:rPr>
        <w:t>14;</w:t>
      </w:r>
    </w:p>
    <w:p>
      <w:pPr>
        <w:pStyle w:val="ListParagraph"/>
        <w:numPr>
          <w:ilvl w:val="2"/>
          <w:numId w:val="549"/>
        </w:numPr>
        <w:tabs>
          <w:tab w:pos="1724" w:val="left" w:leader="none"/>
        </w:tabs>
        <w:spacing w:line="240" w:lineRule="auto" w:before="0" w:after="0"/>
        <w:ind w:left="1723" w:right="1153" w:hanging="283"/>
        <w:jc w:val="both"/>
        <w:rPr>
          <w:b w:val="0"/>
          <w:sz w:val="24"/>
        </w:rPr>
      </w:pPr>
      <w:r>
        <w:rPr>
          <w:b w:val="0"/>
          <w:sz w:val="24"/>
        </w:rPr>
        <w:t>penawaran dinyatakan memenuhi persyaratan administrasi, apabila Penawaran lengkap sesuai yang diminta/dipersyaratkan;</w:t>
      </w:r>
    </w:p>
    <w:p>
      <w:pPr>
        <w:pStyle w:val="ListParagraph"/>
        <w:numPr>
          <w:ilvl w:val="2"/>
          <w:numId w:val="549"/>
        </w:numPr>
        <w:tabs>
          <w:tab w:pos="1724" w:val="left" w:leader="none"/>
        </w:tabs>
        <w:spacing w:line="240" w:lineRule="auto" w:before="1" w:after="0"/>
        <w:ind w:left="1723" w:right="1157" w:hanging="283"/>
        <w:jc w:val="both"/>
        <w:rPr>
          <w:b w:val="0"/>
          <w:sz w:val="24"/>
        </w:rPr>
      </w:pPr>
      <w:r>
        <w:rPr>
          <w:b w:val="0"/>
          <w:sz w:val="24"/>
        </w:rPr>
        <w:t>Pokja</w:t>
      </w:r>
      <w:r>
        <w:rPr>
          <w:b w:val="0"/>
          <w:spacing w:val="-16"/>
          <w:sz w:val="24"/>
        </w:rPr>
        <w:t> </w:t>
      </w:r>
      <w:r>
        <w:rPr>
          <w:b w:val="0"/>
          <w:sz w:val="24"/>
        </w:rPr>
        <w:t>Pemilihan</w:t>
      </w:r>
      <w:r>
        <w:rPr>
          <w:b w:val="0"/>
          <w:spacing w:val="-19"/>
          <w:sz w:val="24"/>
        </w:rPr>
        <w:t> </w:t>
      </w:r>
      <w:r>
        <w:rPr>
          <w:b w:val="0"/>
          <w:sz w:val="24"/>
        </w:rPr>
        <w:t>dapat</w:t>
      </w:r>
      <w:r>
        <w:rPr>
          <w:b w:val="0"/>
          <w:spacing w:val="-17"/>
          <w:sz w:val="24"/>
        </w:rPr>
        <w:t> </w:t>
      </w:r>
      <w:r>
        <w:rPr>
          <w:b w:val="0"/>
          <w:sz w:val="24"/>
        </w:rPr>
        <w:t>melakukan</w:t>
      </w:r>
      <w:r>
        <w:rPr>
          <w:b w:val="0"/>
          <w:spacing w:val="-19"/>
          <w:sz w:val="24"/>
        </w:rPr>
        <w:t> </w:t>
      </w:r>
      <w:r>
        <w:rPr>
          <w:b w:val="0"/>
          <w:sz w:val="24"/>
        </w:rPr>
        <w:t>klarifikasi</w:t>
      </w:r>
      <w:r>
        <w:rPr>
          <w:b w:val="0"/>
          <w:spacing w:val="-16"/>
          <w:sz w:val="24"/>
        </w:rPr>
        <w:t> </w:t>
      </w:r>
      <w:r>
        <w:rPr>
          <w:b w:val="0"/>
          <w:sz w:val="24"/>
        </w:rPr>
        <w:t>terhadap</w:t>
      </w:r>
      <w:r>
        <w:rPr>
          <w:b w:val="0"/>
          <w:spacing w:val="-19"/>
          <w:sz w:val="24"/>
        </w:rPr>
        <w:t> </w:t>
      </w:r>
      <w:r>
        <w:rPr>
          <w:b w:val="0"/>
          <w:sz w:val="24"/>
        </w:rPr>
        <w:t>hal- hal yang kurang jelas dan meragukan;</w:t>
      </w:r>
      <w:r>
        <w:rPr>
          <w:b w:val="0"/>
          <w:spacing w:val="-7"/>
          <w:sz w:val="24"/>
        </w:rPr>
        <w:t> </w:t>
      </w:r>
      <w:r>
        <w:rPr>
          <w:b w:val="0"/>
          <w:sz w:val="24"/>
        </w:rPr>
        <w:t>dan</w:t>
      </w:r>
    </w:p>
    <w:p>
      <w:pPr>
        <w:pStyle w:val="ListParagraph"/>
        <w:numPr>
          <w:ilvl w:val="2"/>
          <w:numId w:val="549"/>
        </w:numPr>
        <w:tabs>
          <w:tab w:pos="1724" w:val="left" w:leader="none"/>
        </w:tabs>
        <w:spacing w:line="240" w:lineRule="auto" w:before="0" w:after="0"/>
        <w:ind w:left="1723" w:right="1156" w:hanging="283"/>
        <w:jc w:val="both"/>
        <w:rPr>
          <w:b w:val="0"/>
          <w:sz w:val="24"/>
        </w:rPr>
      </w:pPr>
      <w:r>
        <w:rPr>
          <w:b w:val="0"/>
          <w:sz w:val="24"/>
        </w:rPr>
        <w:t>apabila peserta tidak memenuhi persyaratan administrasi, maka Penunjukan Langsung dinyatakan</w:t>
      </w:r>
      <w:r>
        <w:rPr>
          <w:b w:val="0"/>
          <w:spacing w:val="-5"/>
          <w:sz w:val="24"/>
        </w:rPr>
        <w:t> </w:t>
      </w:r>
      <w:r>
        <w:rPr>
          <w:b w:val="0"/>
          <w:sz w:val="24"/>
        </w:rPr>
        <w:t>gagal.</w:t>
      </w:r>
    </w:p>
    <w:p>
      <w:pPr>
        <w:pStyle w:val="BodyText"/>
        <w:rPr>
          <w:b w:val="0"/>
        </w:rPr>
      </w:pPr>
    </w:p>
    <w:p>
      <w:pPr>
        <w:pStyle w:val="ListParagraph"/>
        <w:numPr>
          <w:ilvl w:val="1"/>
          <w:numId w:val="562"/>
        </w:numPr>
        <w:tabs>
          <w:tab w:pos="1443" w:val="left" w:leader="none"/>
        </w:tabs>
        <w:spacing w:line="253" w:lineRule="exact" w:before="1" w:after="0"/>
        <w:ind w:left="1442" w:right="0" w:hanging="602"/>
        <w:jc w:val="left"/>
        <w:rPr>
          <w:b w:val="0"/>
          <w:sz w:val="24"/>
        </w:rPr>
      </w:pPr>
      <w:r>
        <w:rPr>
          <w:b w:val="0"/>
          <w:sz w:val="24"/>
        </w:rPr>
        <w:t>Evaluasi</w:t>
      </w:r>
      <w:r>
        <w:rPr>
          <w:b w:val="0"/>
          <w:spacing w:val="-2"/>
          <w:sz w:val="24"/>
        </w:rPr>
        <w:t> </w:t>
      </w:r>
      <w:r>
        <w:rPr>
          <w:b w:val="0"/>
          <w:sz w:val="24"/>
        </w:rPr>
        <w:t>Teknis:</w:t>
      </w:r>
    </w:p>
    <w:p>
      <w:pPr>
        <w:pStyle w:val="ListParagraph"/>
        <w:numPr>
          <w:ilvl w:val="2"/>
          <w:numId w:val="562"/>
        </w:numPr>
        <w:tabs>
          <w:tab w:pos="1902" w:val="left" w:leader="none"/>
        </w:tabs>
        <w:spacing w:line="240" w:lineRule="auto" w:before="0" w:after="0"/>
        <w:ind w:left="1901" w:right="1153" w:hanging="353"/>
        <w:jc w:val="both"/>
        <w:rPr>
          <w:b w:val="0"/>
          <w:sz w:val="24"/>
        </w:rPr>
      </w:pPr>
      <w:r>
        <w:rPr>
          <w:b w:val="0"/>
          <w:sz w:val="24"/>
        </w:rPr>
        <w:t>Evaluasi teknis dilakukan apabila peserta lulus evaluasi administrasi;</w:t>
      </w:r>
    </w:p>
    <w:p>
      <w:pPr>
        <w:pStyle w:val="ListParagraph"/>
        <w:numPr>
          <w:ilvl w:val="2"/>
          <w:numId w:val="562"/>
        </w:numPr>
        <w:tabs>
          <w:tab w:pos="1902" w:val="left" w:leader="none"/>
        </w:tabs>
        <w:spacing w:line="240" w:lineRule="auto" w:before="0" w:after="0"/>
        <w:ind w:left="1901" w:right="1154" w:hanging="353"/>
        <w:jc w:val="both"/>
        <w:rPr>
          <w:b w:val="0"/>
          <w:sz w:val="24"/>
        </w:rPr>
      </w:pPr>
      <w:r>
        <w:rPr>
          <w:b w:val="0"/>
          <w:sz w:val="24"/>
        </w:rPr>
        <w:t>Unsur-unsur yang dievaluasi teknis sesuai dengan yang ditetapkan dalam kriteria</w:t>
      </w:r>
      <w:r>
        <w:rPr>
          <w:b w:val="0"/>
          <w:spacing w:val="-4"/>
          <w:sz w:val="24"/>
        </w:rPr>
        <w:t> </w:t>
      </w:r>
      <w:r>
        <w:rPr>
          <w:b w:val="0"/>
          <w:sz w:val="24"/>
        </w:rPr>
        <w:t>evaluasi;</w:t>
      </w:r>
    </w:p>
    <w:p>
      <w:pPr>
        <w:pStyle w:val="ListParagraph"/>
        <w:numPr>
          <w:ilvl w:val="2"/>
          <w:numId w:val="562"/>
        </w:numPr>
        <w:tabs>
          <w:tab w:pos="1902" w:val="left" w:leader="none"/>
        </w:tabs>
        <w:spacing w:line="240" w:lineRule="auto" w:before="0" w:after="0"/>
        <w:ind w:left="1901" w:right="1153" w:hanging="353"/>
        <w:jc w:val="both"/>
        <w:rPr>
          <w:b w:val="0"/>
          <w:sz w:val="24"/>
        </w:rPr>
      </w:pPr>
      <w:r>
        <w:rPr>
          <w:b w:val="0"/>
          <w:sz w:val="24"/>
        </w:rPr>
        <w:t>Evaluasi teknis dengan sistem gugur (</w:t>
      </w:r>
      <w:r>
        <w:rPr>
          <w:b w:val="0"/>
          <w:sz w:val="25"/>
        </w:rPr>
        <w:t>pass and fail</w:t>
      </w:r>
      <w:r>
        <w:rPr>
          <w:b w:val="0"/>
          <w:sz w:val="24"/>
        </w:rPr>
        <w:t>) dilakukan dengan cara memeriksa pemenuhan unsur dan kriteria evaluasi sesuai yang ditetapkan dalam</w:t>
      </w:r>
      <w:r>
        <w:rPr>
          <w:b w:val="0"/>
          <w:spacing w:val="-25"/>
          <w:sz w:val="24"/>
        </w:rPr>
        <w:t> </w:t>
      </w:r>
      <w:r>
        <w:rPr>
          <w:b w:val="0"/>
          <w:sz w:val="24"/>
        </w:rPr>
        <w:t>LDP;</w:t>
      </w:r>
    </w:p>
    <w:p>
      <w:pPr>
        <w:pStyle w:val="ListParagraph"/>
        <w:numPr>
          <w:ilvl w:val="2"/>
          <w:numId w:val="562"/>
        </w:numPr>
        <w:tabs>
          <w:tab w:pos="1902" w:val="left" w:leader="none"/>
        </w:tabs>
        <w:spacing w:line="240" w:lineRule="auto" w:before="0" w:after="0"/>
        <w:ind w:left="1901" w:right="1151" w:hanging="353"/>
        <w:jc w:val="both"/>
        <w:rPr>
          <w:b w:val="0"/>
          <w:sz w:val="24"/>
        </w:rPr>
      </w:pPr>
      <w:r>
        <w:rPr>
          <w:b w:val="0"/>
          <w:sz w:val="24"/>
        </w:rPr>
        <w:t>Unsur-unsur sebagaimana dimaksud pada huruf b meliputi:</w:t>
      </w:r>
    </w:p>
    <w:p>
      <w:pPr>
        <w:pStyle w:val="ListParagraph"/>
        <w:numPr>
          <w:ilvl w:val="3"/>
          <w:numId w:val="562"/>
        </w:numPr>
        <w:tabs>
          <w:tab w:pos="2295" w:val="left" w:leader="none"/>
        </w:tabs>
        <w:spacing w:line="253" w:lineRule="exact" w:before="0" w:after="0"/>
        <w:ind w:left="2294" w:right="0" w:hanging="352"/>
        <w:jc w:val="left"/>
        <w:rPr>
          <w:b w:val="0"/>
          <w:sz w:val="24"/>
        </w:rPr>
      </w:pPr>
      <w:r>
        <w:rPr>
          <w:b w:val="0"/>
          <w:sz w:val="24"/>
        </w:rPr>
        <w:t>pengalaman tenaga</w:t>
      </w:r>
      <w:r>
        <w:rPr>
          <w:b w:val="0"/>
          <w:spacing w:val="-2"/>
          <w:sz w:val="24"/>
        </w:rPr>
        <w:t> </w:t>
      </w:r>
      <w:r>
        <w:rPr>
          <w:b w:val="0"/>
          <w:sz w:val="24"/>
        </w:rPr>
        <w:t>ahli;</w:t>
      </w:r>
    </w:p>
    <w:p>
      <w:pPr>
        <w:pStyle w:val="ListParagraph"/>
        <w:numPr>
          <w:ilvl w:val="3"/>
          <w:numId w:val="562"/>
        </w:numPr>
        <w:tabs>
          <w:tab w:pos="2295" w:val="left" w:leader="none"/>
        </w:tabs>
        <w:spacing w:line="253" w:lineRule="exact" w:before="0" w:after="0"/>
        <w:ind w:left="2294" w:right="0" w:hanging="352"/>
        <w:jc w:val="left"/>
        <w:rPr>
          <w:b w:val="0"/>
          <w:sz w:val="24"/>
        </w:rPr>
      </w:pPr>
      <w:r>
        <w:rPr>
          <w:b w:val="0"/>
          <w:sz w:val="24"/>
        </w:rPr>
        <w:t>proposal</w:t>
      </w:r>
      <w:r>
        <w:rPr>
          <w:b w:val="0"/>
          <w:spacing w:val="-2"/>
          <w:sz w:val="24"/>
        </w:rPr>
        <w:t> </w:t>
      </w:r>
      <w:r>
        <w:rPr>
          <w:b w:val="0"/>
          <w:sz w:val="24"/>
        </w:rPr>
        <w:t>teknis;</w:t>
      </w:r>
    </w:p>
    <w:p>
      <w:pPr>
        <w:pStyle w:val="ListParagraph"/>
        <w:numPr>
          <w:ilvl w:val="3"/>
          <w:numId w:val="562"/>
        </w:numPr>
        <w:tabs>
          <w:tab w:pos="2295" w:val="left" w:leader="none"/>
        </w:tabs>
        <w:spacing w:line="253" w:lineRule="exact" w:before="0" w:after="0"/>
        <w:ind w:left="2294" w:right="0" w:hanging="352"/>
        <w:jc w:val="left"/>
        <w:rPr>
          <w:b w:val="0"/>
          <w:sz w:val="24"/>
        </w:rPr>
      </w:pPr>
      <w:r>
        <w:rPr>
          <w:b w:val="0"/>
          <w:sz w:val="24"/>
        </w:rPr>
        <w:t>kualifikasi tenaga</w:t>
      </w:r>
      <w:r>
        <w:rPr>
          <w:b w:val="0"/>
          <w:spacing w:val="-2"/>
          <w:sz w:val="24"/>
        </w:rPr>
        <w:t> </w:t>
      </w:r>
      <w:r>
        <w:rPr>
          <w:b w:val="0"/>
          <w:sz w:val="24"/>
        </w:rPr>
        <w:t>ahli.</w:t>
      </w:r>
    </w:p>
    <w:p>
      <w:pPr>
        <w:pStyle w:val="ListParagraph"/>
        <w:numPr>
          <w:ilvl w:val="2"/>
          <w:numId w:val="562"/>
        </w:numPr>
        <w:tabs>
          <w:tab w:pos="1902" w:val="left" w:leader="none"/>
        </w:tabs>
        <w:spacing w:line="240" w:lineRule="auto" w:before="0" w:after="0"/>
        <w:ind w:left="1901" w:right="1152" w:hanging="353"/>
        <w:jc w:val="both"/>
        <w:rPr>
          <w:b w:val="0"/>
          <w:sz w:val="24"/>
        </w:rPr>
      </w:pPr>
      <w:r>
        <w:rPr>
          <w:b w:val="0"/>
          <w:sz w:val="24"/>
        </w:rPr>
        <w:t>Kriteria evaluasi sebagaimana tercantum dalam Lembar Kriteria</w:t>
      </w:r>
      <w:r>
        <w:rPr>
          <w:b w:val="0"/>
          <w:spacing w:val="-1"/>
          <w:sz w:val="24"/>
        </w:rPr>
        <w:t> </w:t>
      </w:r>
      <w:r>
        <w:rPr>
          <w:b w:val="0"/>
          <w:sz w:val="24"/>
        </w:rPr>
        <w:t>Evaluasi.</w:t>
      </w:r>
    </w:p>
    <w:p>
      <w:pPr>
        <w:spacing w:after="0" w:line="240" w:lineRule="auto"/>
        <w:jc w:val="both"/>
        <w:rPr>
          <w:sz w:val="24"/>
        </w:rPr>
        <w:sectPr>
          <w:type w:val="continuous"/>
          <w:pgSz w:w="12240" w:h="18720"/>
          <w:pgMar w:top="620" w:bottom="620" w:left="520" w:right="560"/>
          <w:cols w:num="2" w:equalWidth="0">
            <w:col w:w="2536" w:space="40"/>
            <w:col w:w="8584"/>
          </w:cols>
        </w:sectPr>
      </w:pPr>
    </w:p>
    <w:p>
      <w:pPr>
        <w:pStyle w:val="BodyText"/>
        <w:rPr>
          <w:b w:val="0"/>
          <w:sz w:val="20"/>
        </w:rPr>
      </w:pPr>
    </w:p>
    <w:p>
      <w:pPr>
        <w:pStyle w:val="BodyText"/>
        <w:spacing w:before="3"/>
        <w:rPr>
          <w:b w:val="0"/>
          <w:sz w:val="28"/>
        </w:rPr>
      </w:pPr>
    </w:p>
    <w:p>
      <w:pPr>
        <w:spacing w:before="85"/>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2"/>
          <w:numId w:val="562"/>
        </w:numPr>
        <w:tabs>
          <w:tab w:pos="4477" w:val="left" w:leader="none"/>
        </w:tabs>
        <w:spacing w:line="240" w:lineRule="auto" w:before="82" w:after="0"/>
        <w:ind w:left="4476" w:right="1154" w:hanging="352"/>
        <w:jc w:val="both"/>
        <w:rPr>
          <w:b w:val="0"/>
          <w:sz w:val="24"/>
        </w:rPr>
      </w:pPr>
      <w:r>
        <w:rPr>
          <w:b w:val="0"/>
          <w:sz w:val="24"/>
        </w:rPr>
        <w:t>Apabila peserta tidak lulus evaluasi teknis maka Penunjukan Langsung dinyatakan</w:t>
      </w:r>
      <w:r>
        <w:rPr>
          <w:b w:val="0"/>
          <w:spacing w:val="-4"/>
          <w:sz w:val="24"/>
        </w:rPr>
        <w:t> </w:t>
      </w:r>
      <w:r>
        <w:rPr>
          <w:b w:val="0"/>
          <w:sz w:val="24"/>
        </w:rPr>
        <w:t>gagal.</w:t>
      </w:r>
    </w:p>
    <w:p>
      <w:pPr>
        <w:pStyle w:val="BodyText"/>
        <w:spacing w:before="1"/>
        <w:rPr>
          <w:b w:val="0"/>
        </w:rPr>
      </w:pPr>
    </w:p>
    <w:p>
      <w:pPr>
        <w:pStyle w:val="ListParagraph"/>
        <w:numPr>
          <w:ilvl w:val="1"/>
          <w:numId w:val="562"/>
        </w:numPr>
        <w:tabs>
          <w:tab w:pos="4019" w:val="left" w:leader="none"/>
        </w:tabs>
        <w:spacing w:line="240" w:lineRule="auto" w:before="0" w:after="0"/>
        <w:ind w:left="4018" w:right="0" w:hanging="602"/>
        <w:jc w:val="left"/>
        <w:rPr>
          <w:b w:val="0"/>
          <w:sz w:val="24"/>
        </w:rPr>
      </w:pPr>
      <w:r>
        <w:rPr>
          <w:b w:val="0"/>
          <w:sz w:val="24"/>
        </w:rPr>
        <w:t>Evaluasi Penawaran Biaya</w:t>
      </w:r>
      <w:r>
        <w:rPr>
          <w:b w:val="0"/>
          <w:spacing w:val="-3"/>
          <w:sz w:val="24"/>
        </w:rPr>
        <w:t> </w:t>
      </w:r>
      <w:r>
        <w:rPr>
          <w:b w:val="0"/>
          <w:sz w:val="24"/>
        </w:rPr>
        <w:t>meliputi:</w:t>
      </w:r>
    </w:p>
    <w:p>
      <w:pPr>
        <w:pStyle w:val="ListParagraph"/>
        <w:numPr>
          <w:ilvl w:val="2"/>
          <w:numId w:val="562"/>
        </w:numPr>
        <w:tabs>
          <w:tab w:pos="4446" w:val="left" w:leader="none"/>
        </w:tabs>
        <w:spacing w:line="240" w:lineRule="auto" w:before="1" w:after="0"/>
        <w:ind w:left="4445" w:right="1153" w:hanging="350"/>
        <w:jc w:val="both"/>
        <w:rPr>
          <w:b w:val="0"/>
          <w:sz w:val="24"/>
        </w:rPr>
      </w:pPr>
      <w:r>
        <w:rPr>
          <w:b w:val="0"/>
          <w:sz w:val="24"/>
        </w:rPr>
        <w:t>Nilai penawaran untuk Kontrak Lumsum berdasarkan harga yang tercantum dalam surat penawaran</w:t>
      </w:r>
      <w:r>
        <w:rPr>
          <w:b w:val="0"/>
          <w:spacing w:val="-13"/>
          <w:sz w:val="24"/>
        </w:rPr>
        <w:t> </w:t>
      </w:r>
      <w:r>
        <w:rPr>
          <w:b w:val="0"/>
          <w:sz w:val="24"/>
        </w:rPr>
        <w:t>biaya.</w:t>
      </w:r>
    </w:p>
    <w:p>
      <w:pPr>
        <w:pStyle w:val="ListParagraph"/>
        <w:numPr>
          <w:ilvl w:val="2"/>
          <w:numId w:val="562"/>
        </w:numPr>
        <w:tabs>
          <w:tab w:pos="4446" w:val="left" w:leader="none"/>
        </w:tabs>
        <w:spacing w:line="240" w:lineRule="auto" w:before="0" w:after="0"/>
        <w:ind w:left="4445" w:right="1153" w:hanging="350"/>
        <w:jc w:val="both"/>
        <w:rPr>
          <w:b w:val="0"/>
          <w:sz w:val="24"/>
        </w:rPr>
      </w:pPr>
      <w:r>
        <w:rPr>
          <w:b w:val="0"/>
          <w:sz w:val="24"/>
        </w:rPr>
        <w:t>Nilai penawaran untuk kontrak Waktu Penugasan berdasarkan biaya setelah koreksi aritmatik dengan ketentuan:</w:t>
      </w:r>
    </w:p>
    <w:p>
      <w:pPr>
        <w:pStyle w:val="ListParagraph"/>
        <w:numPr>
          <w:ilvl w:val="3"/>
          <w:numId w:val="562"/>
        </w:numPr>
        <w:tabs>
          <w:tab w:pos="4902" w:val="left" w:leader="none"/>
        </w:tabs>
        <w:spacing w:line="240" w:lineRule="auto" w:before="0" w:after="0"/>
        <w:ind w:left="4901" w:right="1151" w:hanging="425"/>
        <w:jc w:val="both"/>
        <w:rPr>
          <w:b w:val="0"/>
          <w:sz w:val="24"/>
        </w:rPr>
      </w:pPr>
      <w:r>
        <w:rPr>
          <w:b w:val="0"/>
          <w:sz w:val="24"/>
        </w:rPr>
        <w:t>waktu penugasan tenaga ahli </w:t>
      </w:r>
      <w:r>
        <w:rPr>
          <w:b w:val="0"/>
          <w:sz w:val="25"/>
        </w:rPr>
        <w:t>(man/month) </w:t>
      </w:r>
      <w:r>
        <w:rPr>
          <w:b w:val="0"/>
          <w:sz w:val="24"/>
        </w:rPr>
        <w:t>dan/atau</w:t>
      </w:r>
      <w:r>
        <w:rPr>
          <w:b w:val="0"/>
          <w:spacing w:val="-13"/>
          <w:sz w:val="24"/>
        </w:rPr>
        <w:t> </w:t>
      </w:r>
      <w:r>
        <w:rPr>
          <w:b w:val="0"/>
          <w:sz w:val="24"/>
        </w:rPr>
        <w:t>volume</w:t>
      </w:r>
      <w:r>
        <w:rPr>
          <w:b w:val="0"/>
          <w:spacing w:val="-12"/>
          <w:sz w:val="24"/>
        </w:rPr>
        <w:t> </w:t>
      </w:r>
      <w:r>
        <w:rPr>
          <w:b w:val="0"/>
          <w:sz w:val="24"/>
        </w:rPr>
        <w:t>jenis</w:t>
      </w:r>
      <w:r>
        <w:rPr>
          <w:b w:val="0"/>
          <w:spacing w:val="-13"/>
          <w:sz w:val="24"/>
        </w:rPr>
        <w:t> </w:t>
      </w:r>
      <w:r>
        <w:rPr>
          <w:b w:val="0"/>
          <w:sz w:val="24"/>
        </w:rPr>
        <w:t>biaya</w:t>
      </w:r>
      <w:r>
        <w:rPr>
          <w:b w:val="0"/>
          <w:spacing w:val="-12"/>
          <w:sz w:val="24"/>
        </w:rPr>
        <w:t> </w:t>
      </w:r>
      <w:r>
        <w:rPr>
          <w:b w:val="0"/>
          <w:sz w:val="24"/>
        </w:rPr>
        <w:t>langsung</w:t>
      </w:r>
      <w:r>
        <w:rPr>
          <w:b w:val="0"/>
          <w:spacing w:val="-11"/>
          <w:sz w:val="24"/>
        </w:rPr>
        <w:t> </w:t>
      </w:r>
      <w:r>
        <w:rPr>
          <w:b w:val="0"/>
          <w:sz w:val="24"/>
        </w:rPr>
        <w:t>non-personel yang tercantum dalam Rekapitulasi Penawaran Biaya disesuaikan dengan waktu penugasan tenaga ahli dan/atau volume jenis biaya langsung non- personel yang tercantum dalam Dokumen Penunjukan</w:t>
      </w:r>
      <w:r>
        <w:rPr>
          <w:b w:val="0"/>
          <w:spacing w:val="-2"/>
          <w:sz w:val="24"/>
        </w:rPr>
        <w:t> </w:t>
      </w:r>
      <w:r>
        <w:rPr>
          <w:b w:val="0"/>
          <w:sz w:val="24"/>
        </w:rPr>
        <w:t>Langsung;</w:t>
      </w:r>
    </w:p>
    <w:p>
      <w:pPr>
        <w:pStyle w:val="ListParagraph"/>
        <w:numPr>
          <w:ilvl w:val="3"/>
          <w:numId w:val="562"/>
        </w:numPr>
        <w:tabs>
          <w:tab w:pos="4902" w:val="left" w:leader="none"/>
        </w:tabs>
        <w:spacing w:line="237" w:lineRule="auto" w:before="0" w:after="0"/>
        <w:ind w:left="4901" w:right="1152" w:hanging="425"/>
        <w:jc w:val="both"/>
        <w:rPr>
          <w:b w:val="0"/>
          <w:sz w:val="24"/>
        </w:rPr>
      </w:pPr>
      <w:r>
        <w:rPr>
          <w:b w:val="0"/>
          <w:sz w:val="24"/>
        </w:rPr>
        <w:t>apabila terjadi kesalahan hasil perkalian antara waktu penugasan tenaga ahli </w:t>
      </w:r>
      <w:r>
        <w:rPr>
          <w:b w:val="0"/>
          <w:sz w:val="25"/>
        </w:rPr>
        <w:t>(man/month) </w:t>
      </w:r>
      <w:r>
        <w:rPr>
          <w:b w:val="0"/>
          <w:sz w:val="24"/>
        </w:rPr>
        <w:t>dan/atau</w:t>
      </w:r>
      <w:r>
        <w:rPr>
          <w:b w:val="0"/>
          <w:spacing w:val="-13"/>
          <w:sz w:val="24"/>
        </w:rPr>
        <w:t> </w:t>
      </w:r>
      <w:r>
        <w:rPr>
          <w:b w:val="0"/>
          <w:sz w:val="24"/>
        </w:rPr>
        <w:t>volume</w:t>
      </w:r>
      <w:r>
        <w:rPr>
          <w:b w:val="0"/>
          <w:spacing w:val="-12"/>
          <w:sz w:val="24"/>
        </w:rPr>
        <w:t> </w:t>
      </w:r>
      <w:r>
        <w:rPr>
          <w:b w:val="0"/>
          <w:sz w:val="24"/>
        </w:rPr>
        <w:t>jenis</w:t>
      </w:r>
      <w:r>
        <w:rPr>
          <w:b w:val="0"/>
          <w:spacing w:val="-13"/>
          <w:sz w:val="24"/>
        </w:rPr>
        <w:t> </w:t>
      </w:r>
      <w:r>
        <w:rPr>
          <w:b w:val="0"/>
          <w:sz w:val="24"/>
        </w:rPr>
        <w:t>biaya</w:t>
      </w:r>
      <w:r>
        <w:rPr>
          <w:b w:val="0"/>
          <w:spacing w:val="-12"/>
          <w:sz w:val="24"/>
        </w:rPr>
        <w:t> </w:t>
      </w:r>
      <w:r>
        <w:rPr>
          <w:b w:val="0"/>
          <w:sz w:val="24"/>
        </w:rPr>
        <w:t>langsung</w:t>
      </w:r>
      <w:r>
        <w:rPr>
          <w:b w:val="0"/>
          <w:spacing w:val="-11"/>
          <w:sz w:val="24"/>
        </w:rPr>
        <w:t> </w:t>
      </w:r>
      <w:r>
        <w:rPr>
          <w:b w:val="0"/>
          <w:sz w:val="24"/>
        </w:rPr>
        <w:t>non-personel dan remunerasi/harga satuan, maka dilakukan pembetulan dan harga yang berlaku adalah hasil perkalian sebenarnya (setelah koreksi</w:t>
      </w:r>
      <w:r>
        <w:rPr>
          <w:b w:val="0"/>
          <w:spacing w:val="-12"/>
          <w:sz w:val="24"/>
        </w:rPr>
        <w:t> </w:t>
      </w:r>
      <w:r>
        <w:rPr>
          <w:b w:val="0"/>
          <w:sz w:val="24"/>
        </w:rPr>
        <w:t>aritmatik);</w:t>
      </w:r>
    </w:p>
    <w:p>
      <w:pPr>
        <w:pStyle w:val="ListParagraph"/>
        <w:numPr>
          <w:ilvl w:val="3"/>
          <w:numId w:val="562"/>
        </w:numPr>
        <w:tabs>
          <w:tab w:pos="4902" w:val="left" w:leader="none"/>
        </w:tabs>
        <w:spacing w:line="240" w:lineRule="auto" w:before="0" w:after="0"/>
        <w:ind w:left="4901" w:right="1152" w:hanging="425"/>
        <w:jc w:val="both"/>
        <w:rPr>
          <w:b w:val="0"/>
          <w:sz w:val="24"/>
        </w:rPr>
      </w:pPr>
      <w:r>
        <w:rPr>
          <w:b w:val="0"/>
          <w:sz w:val="24"/>
        </w:rPr>
        <w:t>penawaran biaya hasil koreksi aritmatik pada bagian harga satuan dapat mengubah harga penawaran;</w:t>
      </w:r>
      <w:r>
        <w:rPr>
          <w:b w:val="0"/>
          <w:spacing w:val="-1"/>
          <w:sz w:val="24"/>
        </w:rPr>
        <w:t> </w:t>
      </w:r>
      <w:r>
        <w:rPr>
          <w:b w:val="0"/>
          <w:sz w:val="24"/>
        </w:rPr>
        <w:t>dan</w:t>
      </w:r>
    </w:p>
    <w:p>
      <w:pPr>
        <w:pStyle w:val="ListParagraph"/>
        <w:numPr>
          <w:ilvl w:val="3"/>
          <w:numId w:val="562"/>
        </w:numPr>
        <w:tabs>
          <w:tab w:pos="4902" w:val="left" w:leader="none"/>
        </w:tabs>
        <w:spacing w:line="240" w:lineRule="auto" w:before="0" w:after="0"/>
        <w:ind w:left="4901" w:right="1151" w:hanging="425"/>
        <w:jc w:val="both"/>
        <w:rPr>
          <w:b w:val="0"/>
          <w:sz w:val="24"/>
        </w:rPr>
      </w:pPr>
      <w:r>
        <w:rPr>
          <w:b w:val="0"/>
          <w:sz w:val="24"/>
        </w:rPr>
        <w:t>Apabila hasil koreksi aritmatik melebihi nilai HPS, maka Penawaran peserta tidak</w:t>
      </w:r>
      <w:r>
        <w:rPr>
          <w:b w:val="0"/>
          <w:spacing w:val="-5"/>
          <w:sz w:val="24"/>
        </w:rPr>
        <w:t> </w:t>
      </w:r>
      <w:r>
        <w:rPr>
          <w:b w:val="0"/>
          <w:sz w:val="24"/>
        </w:rPr>
        <w:t>digugurkan.</w:t>
      </w:r>
    </w:p>
    <w:p>
      <w:pPr>
        <w:pStyle w:val="ListParagraph"/>
        <w:numPr>
          <w:ilvl w:val="2"/>
          <w:numId w:val="562"/>
        </w:numPr>
        <w:tabs>
          <w:tab w:pos="4446" w:val="left" w:leader="none"/>
        </w:tabs>
        <w:spacing w:line="240" w:lineRule="auto" w:before="0" w:after="0"/>
        <w:ind w:left="4445" w:right="1153" w:hanging="350"/>
        <w:jc w:val="both"/>
        <w:rPr>
          <w:b w:val="0"/>
          <w:sz w:val="24"/>
        </w:rPr>
      </w:pPr>
      <w:r>
        <w:rPr>
          <w:b w:val="0"/>
          <w:sz w:val="24"/>
        </w:rPr>
        <w:t>Unsur-unsur yang perlu diteliti dan dinilai dalam evaluasi penawaran biaya pada Kontrak berdasarkan Waktu Penugasan dilakukan</w:t>
      </w:r>
      <w:r>
        <w:rPr>
          <w:b w:val="0"/>
          <w:spacing w:val="-5"/>
          <w:sz w:val="24"/>
        </w:rPr>
        <w:t> </w:t>
      </w:r>
      <w:r>
        <w:rPr>
          <w:b w:val="0"/>
          <w:sz w:val="24"/>
        </w:rPr>
        <w:t>terhadap:</w:t>
      </w:r>
    </w:p>
    <w:p>
      <w:pPr>
        <w:pStyle w:val="ListParagraph"/>
        <w:numPr>
          <w:ilvl w:val="3"/>
          <w:numId w:val="562"/>
        </w:numPr>
        <w:tabs>
          <w:tab w:pos="4864" w:val="left" w:leader="none"/>
        </w:tabs>
        <w:spacing w:line="232" w:lineRule="auto" w:before="0" w:after="0"/>
        <w:ind w:left="4863" w:right="1156" w:hanging="360"/>
        <w:jc w:val="both"/>
        <w:rPr>
          <w:b w:val="0"/>
          <w:sz w:val="25"/>
        </w:rPr>
      </w:pPr>
      <w:r>
        <w:rPr>
          <w:b w:val="0"/>
          <w:sz w:val="24"/>
        </w:rPr>
        <w:t>kewajaran biaya pada Rincian Biaya Langsung Personel</w:t>
      </w:r>
      <w:r>
        <w:rPr>
          <w:b w:val="0"/>
          <w:spacing w:val="-3"/>
          <w:sz w:val="24"/>
        </w:rPr>
        <w:t> </w:t>
      </w:r>
      <w:r>
        <w:rPr>
          <w:b w:val="0"/>
          <w:sz w:val="25"/>
        </w:rPr>
        <w:t>(remuneration);</w:t>
      </w:r>
    </w:p>
    <w:p>
      <w:pPr>
        <w:pStyle w:val="ListParagraph"/>
        <w:numPr>
          <w:ilvl w:val="3"/>
          <w:numId w:val="562"/>
        </w:numPr>
        <w:tabs>
          <w:tab w:pos="4864" w:val="left" w:leader="none"/>
        </w:tabs>
        <w:spacing w:line="230" w:lineRule="auto" w:before="0" w:after="0"/>
        <w:ind w:left="4863" w:right="1154" w:hanging="360"/>
        <w:jc w:val="both"/>
        <w:rPr>
          <w:b w:val="0"/>
          <w:sz w:val="24"/>
        </w:rPr>
      </w:pPr>
      <w:r>
        <w:rPr>
          <w:b w:val="0"/>
          <w:sz w:val="24"/>
        </w:rPr>
        <w:t>kewajaran waktu penugasan tenaga ahli </w:t>
      </w:r>
      <w:r>
        <w:rPr>
          <w:b w:val="0"/>
          <w:sz w:val="25"/>
        </w:rPr>
        <w:t>(man/ month) </w:t>
      </w:r>
      <w:r>
        <w:rPr>
          <w:b w:val="0"/>
          <w:sz w:val="24"/>
        </w:rPr>
        <w:t>sesuai Proposal</w:t>
      </w:r>
      <w:r>
        <w:rPr>
          <w:b w:val="0"/>
          <w:spacing w:val="-4"/>
          <w:sz w:val="24"/>
        </w:rPr>
        <w:t> </w:t>
      </w:r>
      <w:r>
        <w:rPr>
          <w:b w:val="0"/>
          <w:sz w:val="24"/>
        </w:rPr>
        <w:t>Teknis;</w:t>
      </w:r>
    </w:p>
    <w:p>
      <w:pPr>
        <w:pStyle w:val="ListParagraph"/>
        <w:numPr>
          <w:ilvl w:val="3"/>
          <w:numId w:val="562"/>
        </w:numPr>
        <w:tabs>
          <w:tab w:pos="4864" w:val="left" w:leader="none"/>
        </w:tabs>
        <w:spacing w:line="230" w:lineRule="auto" w:before="7" w:after="0"/>
        <w:ind w:left="4863" w:right="1155" w:hanging="360"/>
        <w:jc w:val="both"/>
        <w:rPr>
          <w:b w:val="0"/>
          <w:sz w:val="24"/>
        </w:rPr>
      </w:pPr>
      <w:r>
        <w:rPr>
          <w:b w:val="0"/>
          <w:sz w:val="24"/>
        </w:rPr>
        <w:t>kewajaran biaya pada Rincian Biaya Langsung Non- Personel </w:t>
      </w:r>
      <w:r>
        <w:rPr>
          <w:b w:val="0"/>
          <w:sz w:val="25"/>
        </w:rPr>
        <w:t>(direct reimbursable</w:t>
      </w:r>
      <w:r>
        <w:rPr>
          <w:b w:val="0"/>
          <w:spacing w:val="-18"/>
          <w:sz w:val="25"/>
        </w:rPr>
        <w:t> </w:t>
      </w:r>
      <w:r>
        <w:rPr>
          <w:b w:val="0"/>
          <w:sz w:val="25"/>
        </w:rPr>
        <w:t>cost)</w:t>
      </w:r>
      <w:r>
        <w:rPr>
          <w:b w:val="0"/>
          <w:sz w:val="24"/>
        </w:rPr>
        <w:t>.</w:t>
      </w:r>
    </w:p>
    <w:p>
      <w:pPr>
        <w:pStyle w:val="ListParagraph"/>
        <w:numPr>
          <w:ilvl w:val="2"/>
          <w:numId w:val="562"/>
        </w:numPr>
        <w:tabs>
          <w:tab w:pos="4446" w:val="left" w:leader="none"/>
        </w:tabs>
        <w:spacing w:line="240" w:lineRule="auto" w:before="2" w:after="0"/>
        <w:ind w:left="4445" w:right="1151" w:hanging="350"/>
        <w:jc w:val="both"/>
        <w:rPr>
          <w:b w:val="0"/>
          <w:sz w:val="24"/>
        </w:rPr>
      </w:pPr>
      <w:r>
        <w:rPr>
          <w:b w:val="0"/>
          <w:sz w:val="24"/>
        </w:rPr>
        <w:t>Apabila diperlukan Pokja Pemilihan dapat melakukan klarifikasi</w:t>
      </w:r>
      <w:r>
        <w:rPr>
          <w:b w:val="0"/>
          <w:spacing w:val="-14"/>
          <w:sz w:val="24"/>
        </w:rPr>
        <w:t> </w:t>
      </w:r>
      <w:r>
        <w:rPr>
          <w:b w:val="0"/>
          <w:sz w:val="24"/>
        </w:rPr>
        <w:t>kepada</w:t>
      </w:r>
      <w:r>
        <w:rPr>
          <w:b w:val="0"/>
          <w:spacing w:val="-14"/>
          <w:sz w:val="24"/>
        </w:rPr>
        <w:t> </w:t>
      </w:r>
      <w:r>
        <w:rPr>
          <w:b w:val="0"/>
          <w:sz w:val="24"/>
        </w:rPr>
        <w:t>Peserta</w:t>
      </w:r>
      <w:r>
        <w:rPr>
          <w:b w:val="0"/>
          <w:spacing w:val="-14"/>
          <w:sz w:val="24"/>
        </w:rPr>
        <w:t> </w:t>
      </w:r>
      <w:r>
        <w:rPr>
          <w:b w:val="0"/>
          <w:sz w:val="24"/>
        </w:rPr>
        <w:t>terkait</w:t>
      </w:r>
      <w:r>
        <w:rPr>
          <w:b w:val="0"/>
          <w:spacing w:val="-13"/>
          <w:sz w:val="24"/>
        </w:rPr>
        <w:t> </w:t>
      </w:r>
      <w:r>
        <w:rPr>
          <w:b w:val="0"/>
          <w:sz w:val="24"/>
        </w:rPr>
        <w:t>hasil</w:t>
      </w:r>
      <w:r>
        <w:rPr>
          <w:b w:val="0"/>
          <w:spacing w:val="-14"/>
          <w:sz w:val="24"/>
        </w:rPr>
        <w:t> </w:t>
      </w:r>
      <w:r>
        <w:rPr>
          <w:b w:val="0"/>
          <w:sz w:val="24"/>
        </w:rPr>
        <w:t>pemeriksaan</w:t>
      </w:r>
      <w:r>
        <w:rPr>
          <w:b w:val="0"/>
          <w:spacing w:val="-15"/>
          <w:sz w:val="24"/>
        </w:rPr>
        <w:t> </w:t>
      </w:r>
      <w:r>
        <w:rPr>
          <w:b w:val="0"/>
          <w:sz w:val="24"/>
        </w:rPr>
        <w:t>biaya penawaran pada Kontrak Lumsum dan hasil koreksi aritmatik pada Kontrak berdasarkan Waktu</w:t>
      </w:r>
      <w:r>
        <w:rPr>
          <w:b w:val="0"/>
          <w:spacing w:val="-18"/>
          <w:sz w:val="24"/>
        </w:rPr>
        <w:t> </w:t>
      </w:r>
      <w:r>
        <w:rPr>
          <w:b w:val="0"/>
          <w:sz w:val="24"/>
        </w:rPr>
        <w:t>Penugasan.</w:t>
      </w:r>
    </w:p>
    <w:p>
      <w:pPr>
        <w:pStyle w:val="BodyText"/>
        <w:spacing w:before="3"/>
        <w:rPr>
          <w:b w:val="0"/>
          <w:sz w:val="16"/>
        </w:rPr>
      </w:pPr>
    </w:p>
    <w:p>
      <w:pPr>
        <w:spacing w:after="0"/>
        <w:rPr>
          <w:sz w:val="16"/>
        </w:rPr>
        <w:sectPr>
          <w:pgSz w:w="12240" w:h="18720"/>
          <w:pgMar w:header="689" w:footer="502" w:top="900" w:bottom="700" w:left="520" w:right="560"/>
        </w:sectPr>
      </w:pPr>
    </w:p>
    <w:p>
      <w:pPr>
        <w:pStyle w:val="ListParagraph"/>
        <w:numPr>
          <w:ilvl w:val="1"/>
          <w:numId w:val="549"/>
        </w:numPr>
        <w:tabs>
          <w:tab w:pos="1436" w:val="left" w:leader="none"/>
        </w:tabs>
        <w:spacing w:line="240" w:lineRule="auto" w:before="84" w:after="0"/>
        <w:ind w:left="1436" w:right="0" w:hanging="428"/>
        <w:jc w:val="left"/>
        <w:rPr>
          <w:b w:val="0"/>
          <w:sz w:val="24"/>
        </w:rPr>
      </w:pPr>
      <w:r>
        <w:rPr>
          <w:b w:val="0"/>
          <w:sz w:val="24"/>
        </w:rPr>
        <w:t>Klarifikasi dan Negosiasi </w:t>
      </w:r>
      <w:r>
        <w:rPr>
          <w:b w:val="0"/>
          <w:spacing w:val="-3"/>
          <w:sz w:val="24"/>
        </w:rPr>
        <w:t>Teknis </w:t>
      </w:r>
      <w:r>
        <w:rPr>
          <w:b w:val="0"/>
          <w:sz w:val="24"/>
        </w:rPr>
        <w:t>dan</w:t>
      </w:r>
      <w:r>
        <w:rPr>
          <w:b w:val="0"/>
          <w:spacing w:val="1"/>
          <w:sz w:val="24"/>
        </w:rPr>
        <w:t> </w:t>
      </w:r>
      <w:r>
        <w:rPr>
          <w:b w:val="0"/>
          <w:sz w:val="24"/>
        </w:rPr>
        <w:t>Biaya</w:t>
      </w:r>
    </w:p>
    <w:p>
      <w:pPr>
        <w:pStyle w:val="ListParagraph"/>
        <w:numPr>
          <w:ilvl w:val="1"/>
          <w:numId w:val="563"/>
        </w:numPr>
        <w:tabs>
          <w:tab w:pos="922" w:val="left" w:leader="none"/>
        </w:tabs>
        <w:spacing w:line="240" w:lineRule="auto" w:before="82" w:after="0"/>
        <w:ind w:left="921" w:right="1155" w:hanging="603"/>
        <w:jc w:val="left"/>
        <w:rPr>
          <w:b w:val="0"/>
          <w:sz w:val="24"/>
        </w:rPr>
      </w:pPr>
      <w:r>
        <w:rPr>
          <w:b w:val="0"/>
          <w:w w:val="99"/>
          <w:sz w:val="24"/>
        </w:rPr>
        <w:br w:type="column"/>
      </w:r>
      <w:r>
        <w:rPr>
          <w:b w:val="0"/>
          <w:sz w:val="24"/>
        </w:rPr>
        <w:t>Pokja Pemilihan melakukan klarifikasi dan negosiasi teknis dan</w:t>
      </w:r>
      <w:r>
        <w:rPr>
          <w:b w:val="0"/>
          <w:spacing w:val="-2"/>
          <w:sz w:val="24"/>
        </w:rPr>
        <w:t> </w:t>
      </w:r>
      <w:r>
        <w:rPr>
          <w:b w:val="0"/>
          <w:sz w:val="24"/>
        </w:rPr>
        <w:t>biaya.</w:t>
      </w:r>
    </w:p>
    <w:p>
      <w:pPr>
        <w:pStyle w:val="BodyText"/>
        <w:spacing w:before="9"/>
        <w:rPr>
          <w:b w:val="0"/>
          <w:sz w:val="23"/>
        </w:rPr>
      </w:pPr>
    </w:p>
    <w:p>
      <w:pPr>
        <w:pStyle w:val="ListParagraph"/>
        <w:numPr>
          <w:ilvl w:val="1"/>
          <w:numId w:val="563"/>
        </w:numPr>
        <w:tabs>
          <w:tab w:pos="922" w:val="left" w:leader="none"/>
        </w:tabs>
        <w:spacing w:line="240" w:lineRule="auto" w:before="0" w:after="0"/>
        <w:ind w:left="921" w:right="1153" w:hanging="603"/>
        <w:jc w:val="left"/>
        <w:rPr>
          <w:b w:val="0"/>
          <w:sz w:val="24"/>
        </w:rPr>
      </w:pPr>
      <w:r>
        <w:rPr>
          <w:b w:val="0"/>
          <w:sz w:val="24"/>
        </w:rPr>
        <w:t>Klarifikasi dan Negosiasi Teknis dan Biaya dilakukan dengan ketentuan sebagai</w:t>
      </w:r>
      <w:r>
        <w:rPr>
          <w:b w:val="0"/>
          <w:spacing w:val="-3"/>
          <w:sz w:val="24"/>
        </w:rPr>
        <w:t> </w:t>
      </w:r>
      <w:r>
        <w:rPr>
          <w:b w:val="0"/>
          <w:sz w:val="24"/>
        </w:rPr>
        <w:t>berikut:</w:t>
      </w:r>
    </w:p>
    <w:p>
      <w:pPr>
        <w:pStyle w:val="ListParagraph"/>
        <w:numPr>
          <w:ilvl w:val="2"/>
          <w:numId w:val="563"/>
        </w:numPr>
        <w:tabs>
          <w:tab w:pos="1349" w:val="left" w:leader="none"/>
        </w:tabs>
        <w:spacing w:line="240" w:lineRule="auto" w:before="0" w:after="0"/>
        <w:ind w:left="1348" w:right="1156" w:hanging="360"/>
        <w:jc w:val="both"/>
        <w:rPr>
          <w:b w:val="0"/>
          <w:sz w:val="24"/>
        </w:rPr>
      </w:pPr>
      <w:r>
        <w:rPr>
          <w:b w:val="0"/>
          <w:sz w:val="24"/>
        </w:rPr>
        <w:t>Klarifikasi teknis dan biaya dilakukan terhadap hal-hal yang kurang jelas dan</w:t>
      </w:r>
      <w:r>
        <w:rPr>
          <w:b w:val="0"/>
          <w:spacing w:val="-4"/>
          <w:sz w:val="24"/>
        </w:rPr>
        <w:t> </w:t>
      </w:r>
      <w:r>
        <w:rPr>
          <w:b w:val="0"/>
          <w:sz w:val="24"/>
        </w:rPr>
        <w:t>meragukan;</w:t>
      </w:r>
    </w:p>
    <w:p>
      <w:pPr>
        <w:pStyle w:val="ListParagraph"/>
        <w:numPr>
          <w:ilvl w:val="2"/>
          <w:numId w:val="563"/>
        </w:numPr>
        <w:tabs>
          <w:tab w:pos="1349" w:val="left" w:leader="none"/>
        </w:tabs>
        <w:spacing w:line="240" w:lineRule="auto" w:before="2" w:after="0"/>
        <w:ind w:left="1348" w:right="1156" w:hanging="360"/>
        <w:jc w:val="both"/>
        <w:rPr>
          <w:b w:val="0"/>
          <w:sz w:val="24"/>
        </w:rPr>
      </w:pPr>
      <w:r>
        <w:rPr>
          <w:b w:val="0"/>
          <w:sz w:val="24"/>
        </w:rPr>
        <w:t>Negosiasi teknis dilakukan untuk mendapatkan hasil yang optimal;</w:t>
      </w:r>
      <w:r>
        <w:rPr>
          <w:b w:val="0"/>
          <w:spacing w:val="-1"/>
          <w:sz w:val="24"/>
        </w:rPr>
        <w:t> </w:t>
      </w:r>
      <w:r>
        <w:rPr>
          <w:b w:val="0"/>
          <w:sz w:val="24"/>
        </w:rPr>
        <w:t>dan</w:t>
      </w:r>
    </w:p>
    <w:p>
      <w:pPr>
        <w:pStyle w:val="ListParagraph"/>
        <w:numPr>
          <w:ilvl w:val="2"/>
          <w:numId w:val="563"/>
        </w:numPr>
        <w:tabs>
          <w:tab w:pos="1349" w:val="left" w:leader="none"/>
        </w:tabs>
        <w:spacing w:line="240" w:lineRule="auto" w:before="0" w:after="0"/>
        <w:ind w:left="1348" w:right="1156" w:hanging="360"/>
        <w:jc w:val="both"/>
        <w:rPr>
          <w:b w:val="0"/>
          <w:sz w:val="24"/>
        </w:rPr>
      </w:pPr>
      <w:r>
        <w:rPr>
          <w:b w:val="0"/>
          <w:sz w:val="24"/>
        </w:rPr>
        <w:t>Hasil negosiasi biaya sebagai dasar penetapan nilai kontrak.</w:t>
      </w:r>
    </w:p>
    <w:p>
      <w:pPr>
        <w:pStyle w:val="BodyText"/>
        <w:spacing w:before="8"/>
        <w:rPr>
          <w:b w:val="0"/>
          <w:sz w:val="23"/>
        </w:rPr>
      </w:pPr>
    </w:p>
    <w:p>
      <w:pPr>
        <w:pStyle w:val="ListParagraph"/>
        <w:numPr>
          <w:ilvl w:val="1"/>
          <w:numId w:val="563"/>
        </w:numPr>
        <w:tabs>
          <w:tab w:pos="922" w:val="left" w:leader="none"/>
        </w:tabs>
        <w:spacing w:line="240" w:lineRule="auto" w:before="0" w:after="0"/>
        <w:ind w:left="921" w:right="0" w:hanging="603"/>
        <w:jc w:val="left"/>
        <w:rPr>
          <w:b w:val="0"/>
          <w:sz w:val="24"/>
        </w:rPr>
      </w:pPr>
      <w:r>
        <w:rPr>
          <w:b w:val="0"/>
          <w:sz w:val="24"/>
        </w:rPr>
        <w:t>Klarifikasi dan negosiasi teknis dan biaya dilakukan</w:t>
      </w:r>
      <w:r>
        <w:rPr>
          <w:b w:val="0"/>
          <w:spacing w:val="-11"/>
          <w:sz w:val="24"/>
        </w:rPr>
        <w:t> </w:t>
      </w:r>
      <w:r>
        <w:rPr>
          <w:b w:val="0"/>
          <w:sz w:val="24"/>
        </w:rPr>
        <w:t>untuk:</w:t>
      </w:r>
    </w:p>
    <w:p>
      <w:pPr>
        <w:pStyle w:val="ListParagraph"/>
        <w:numPr>
          <w:ilvl w:val="2"/>
          <w:numId w:val="563"/>
        </w:numPr>
        <w:tabs>
          <w:tab w:pos="1347" w:val="left" w:leader="none"/>
        </w:tabs>
        <w:spacing w:line="240" w:lineRule="auto" w:before="1" w:after="0"/>
        <w:ind w:left="1346" w:right="1151" w:hanging="406"/>
        <w:jc w:val="both"/>
        <w:rPr>
          <w:b w:val="0"/>
          <w:sz w:val="24"/>
        </w:rPr>
      </w:pPr>
      <w:r>
        <w:rPr>
          <w:b w:val="0"/>
          <w:sz w:val="24"/>
        </w:rPr>
        <w:t>meyakinkan kejelasan substansi teknis, metode, dan biaya, serta mempertimbangkan kebutuhan perangkat/fasilitas pendukung yang proporsional guna pencapaian hasil kerja yang optimal;</w:t>
      </w:r>
      <w:r>
        <w:rPr>
          <w:b w:val="0"/>
          <w:spacing w:val="-6"/>
          <w:sz w:val="24"/>
        </w:rPr>
        <w:t> </w:t>
      </w:r>
      <w:r>
        <w:rPr>
          <w:b w:val="0"/>
          <w:sz w:val="24"/>
        </w:rPr>
        <w:t>dan</w:t>
      </w:r>
    </w:p>
    <w:p>
      <w:pPr>
        <w:spacing w:after="0" w:line="240" w:lineRule="auto"/>
        <w:jc w:val="both"/>
        <w:rPr>
          <w:sz w:val="24"/>
        </w:rPr>
        <w:sectPr>
          <w:type w:val="continuous"/>
          <w:pgSz w:w="12240" w:h="18720"/>
          <w:pgMar w:top="620" w:bottom="620" w:left="520" w:right="560"/>
          <w:cols w:num="2" w:equalWidth="0">
            <w:col w:w="3058" w:space="40"/>
            <w:col w:w="8062"/>
          </w:cols>
        </w:sectPr>
      </w:pPr>
    </w:p>
    <w:p>
      <w:pPr>
        <w:pStyle w:val="BodyText"/>
        <w:rPr>
          <w:b w:val="0"/>
          <w:sz w:val="20"/>
        </w:rPr>
      </w:pPr>
    </w:p>
    <w:p>
      <w:pPr>
        <w:pStyle w:val="BodyText"/>
        <w:spacing w:before="2"/>
        <w:rPr>
          <w:b w:val="0"/>
          <w:sz w:val="29"/>
        </w:rPr>
      </w:pPr>
    </w:p>
    <w:p>
      <w:pPr>
        <w:spacing w:before="85"/>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2"/>
          <w:numId w:val="563"/>
        </w:numPr>
        <w:tabs>
          <w:tab w:pos="4444" w:val="left" w:leader="none"/>
        </w:tabs>
        <w:spacing w:line="240" w:lineRule="auto" w:before="82" w:after="0"/>
        <w:ind w:left="4443" w:right="1151" w:hanging="406"/>
        <w:jc w:val="both"/>
        <w:rPr>
          <w:b w:val="0"/>
          <w:sz w:val="24"/>
        </w:rPr>
      </w:pPr>
      <w:r>
        <w:rPr>
          <w:b w:val="0"/>
          <w:sz w:val="24"/>
        </w:rPr>
        <w:t>memperoleh kesepakatan biaya yang efisien dan efektif dengan tetap mempertahankan hasil yang ingin dicapai sesuai dengan penawaran teknis yang diajukan peserta tanpa mengurangi kualitas penawaran</w:t>
      </w:r>
      <w:r>
        <w:rPr>
          <w:b w:val="0"/>
          <w:spacing w:val="-8"/>
          <w:sz w:val="24"/>
        </w:rPr>
        <w:t> </w:t>
      </w:r>
      <w:r>
        <w:rPr>
          <w:b w:val="0"/>
          <w:sz w:val="24"/>
        </w:rPr>
        <w:t>teknis.</w:t>
      </w:r>
    </w:p>
    <w:p>
      <w:pPr>
        <w:pStyle w:val="BodyText"/>
        <w:rPr>
          <w:b w:val="0"/>
        </w:rPr>
      </w:pPr>
    </w:p>
    <w:p>
      <w:pPr>
        <w:pStyle w:val="ListParagraph"/>
        <w:numPr>
          <w:ilvl w:val="1"/>
          <w:numId w:val="563"/>
        </w:numPr>
        <w:tabs>
          <w:tab w:pos="4019" w:val="left" w:leader="none"/>
        </w:tabs>
        <w:spacing w:line="240" w:lineRule="auto" w:before="1" w:after="0"/>
        <w:ind w:left="4018" w:right="1156" w:hanging="602"/>
        <w:jc w:val="both"/>
        <w:rPr>
          <w:b w:val="0"/>
          <w:sz w:val="24"/>
        </w:rPr>
      </w:pPr>
      <w:r>
        <w:rPr>
          <w:b w:val="0"/>
          <w:sz w:val="24"/>
        </w:rPr>
        <w:t>Aspek-aspek teknis yang perlu diklarifikasi dan dinegosiasi terutama:</w:t>
      </w:r>
    </w:p>
    <w:p>
      <w:pPr>
        <w:pStyle w:val="ListParagraph"/>
        <w:numPr>
          <w:ilvl w:val="2"/>
          <w:numId w:val="563"/>
        </w:numPr>
        <w:tabs>
          <w:tab w:pos="4445" w:val="left" w:leader="none"/>
          <w:tab w:pos="4446" w:val="left" w:leader="none"/>
        </w:tabs>
        <w:spacing w:line="253" w:lineRule="exact" w:before="0" w:after="0"/>
        <w:ind w:left="4445" w:right="0" w:hanging="429"/>
        <w:jc w:val="left"/>
        <w:rPr>
          <w:b w:val="0"/>
          <w:sz w:val="24"/>
        </w:rPr>
      </w:pPr>
      <w:r>
        <w:rPr>
          <w:b w:val="0"/>
          <w:sz w:val="24"/>
        </w:rPr>
        <w:t>lingkup dan sasaran jasa</w:t>
      </w:r>
      <w:r>
        <w:rPr>
          <w:b w:val="0"/>
          <w:spacing w:val="-3"/>
          <w:sz w:val="24"/>
        </w:rPr>
        <w:t> </w:t>
      </w:r>
      <w:r>
        <w:rPr>
          <w:b w:val="0"/>
          <w:sz w:val="24"/>
        </w:rPr>
        <w:t>konsultansi;</w:t>
      </w:r>
    </w:p>
    <w:p>
      <w:pPr>
        <w:pStyle w:val="ListParagraph"/>
        <w:numPr>
          <w:ilvl w:val="2"/>
          <w:numId w:val="563"/>
        </w:numPr>
        <w:tabs>
          <w:tab w:pos="4445" w:val="left" w:leader="none"/>
          <w:tab w:pos="4446" w:val="left" w:leader="none"/>
        </w:tabs>
        <w:spacing w:line="253" w:lineRule="exact" w:before="1" w:after="0"/>
        <w:ind w:left="4445" w:right="0" w:hanging="430"/>
        <w:jc w:val="left"/>
        <w:rPr>
          <w:b w:val="0"/>
          <w:sz w:val="24"/>
        </w:rPr>
      </w:pPr>
      <w:r>
        <w:rPr>
          <w:b w:val="0"/>
          <w:sz w:val="24"/>
        </w:rPr>
        <w:t>metodologi pelaksanaan pekerjaan;</w:t>
      </w:r>
    </w:p>
    <w:p>
      <w:pPr>
        <w:pStyle w:val="ListParagraph"/>
        <w:numPr>
          <w:ilvl w:val="2"/>
          <w:numId w:val="563"/>
        </w:numPr>
        <w:tabs>
          <w:tab w:pos="4445" w:val="left" w:leader="none"/>
          <w:tab w:pos="4446" w:val="left" w:leader="none"/>
        </w:tabs>
        <w:spacing w:line="253" w:lineRule="exact" w:before="0" w:after="0"/>
        <w:ind w:left="4445" w:right="0" w:hanging="429"/>
        <w:jc w:val="left"/>
        <w:rPr>
          <w:b w:val="0"/>
          <w:sz w:val="24"/>
        </w:rPr>
      </w:pPr>
      <w:r>
        <w:rPr>
          <w:b w:val="0"/>
          <w:sz w:val="24"/>
        </w:rPr>
        <w:t>program alih</w:t>
      </w:r>
      <w:r>
        <w:rPr>
          <w:b w:val="0"/>
          <w:spacing w:val="-3"/>
          <w:sz w:val="24"/>
        </w:rPr>
        <w:t> </w:t>
      </w:r>
      <w:r>
        <w:rPr>
          <w:b w:val="0"/>
          <w:sz w:val="24"/>
        </w:rPr>
        <w:t>pengetahuan;</w:t>
      </w:r>
    </w:p>
    <w:p>
      <w:pPr>
        <w:pStyle w:val="ListParagraph"/>
        <w:numPr>
          <w:ilvl w:val="2"/>
          <w:numId w:val="563"/>
        </w:numPr>
        <w:tabs>
          <w:tab w:pos="4445" w:val="left" w:leader="none"/>
          <w:tab w:pos="4446" w:val="left" w:leader="none"/>
        </w:tabs>
        <w:spacing w:line="240" w:lineRule="auto" w:before="1" w:after="0"/>
        <w:ind w:left="4445" w:right="0" w:hanging="429"/>
        <w:jc w:val="left"/>
        <w:rPr>
          <w:b w:val="0"/>
          <w:sz w:val="24"/>
        </w:rPr>
      </w:pPr>
      <w:r>
        <w:rPr>
          <w:b w:val="0"/>
          <w:sz w:val="24"/>
        </w:rPr>
        <w:t>jadwal pelaksanaan pekerjaan;</w:t>
      </w:r>
      <w:r>
        <w:rPr>
          <w:b w:val="0"/>
          <w:spacing w:val="-3"/>
          <w:sz w:val="24"/>
        </w:rPr>
        <w:t> </w:t>
      </w:r>
      <w:r>
        <w:rPr>
          <w:b w:val="0"/>
          <w:sz w:val="24"/>
        </w:rPr>
        <w:t>dan/atau</w:t>
      </w:r>
    </w:p>
    <w:p>
      <w:pPr>
        <w:pStyle w:val="ListParagraph"/>
        <w:numPr>
          <w:ilvl w:val="2"/>
          <w:numId w:val="563"/>
        </w:numPr>
        <w:tabs>
          <w:tab w:pos="4445" w:val="left" w:leader="none"/>
          <w:tab w:pos="4446" w:val="left" w:leader="none"/>
        </w:tabs>
        <w:spacing w:line="240" w:lineRule="auto" w:before="1" w:after="0"/>
        <w:ind w:left="4445" w:right="0" w:hanging="429"/>
        <w:jc w:val="left"/>
        <w:rPr>
          <w:b w:val="0"/>
          <w:sz w:val="24"/>
        </w:rPr>
      </w:pPr>
      <w:r>
        <w:rPr>
          <w:b w:val="0"/>
          <w:sz w:val="24"/>
        </w:rPr>
        <w:t>fasilitas penunjang.</w:t>
      </w:r>
    </w:p>
    <w:p>
      <w:pPr>
        <w:pStyle w:val="BodyText"/>
        <w:spacing w:before="10"/>
        <w:rPr>
          <w:b w:val="0"/>
          <w:sz w:val="23"/>
        </w:rPr>
      </w:pPr>
    </w:p>
    <w:p>
      <w:pPr>
        <w:pStyle w:val="ListParagraph"/>
        <w:numPr>
          <w:ilvl w:val="1"/>
          <w:numId w:val="563"/>
        </w:numPr>
        <w:tabs>
          <w:tab w:pos="4019" w:val="left" w:leader="none"/>
        </w:tabs>
        <w:spacing w:line="240" w:lineRule="auto" w:before="0" w:after="0"/>
        <w:ind w:left="4018" w:right="1156" w:hanging="602"/>
        <w:jc w:val="both"/>
        <w:rPr>
          <w:b w:val="0"/>
          <w:sz w:val="24"/>
        </w:rPr>
      </w:pPr>
      <w:r>
        <w:rPr>
          <w:b w:val="0"/>
          <w:sz w:val="24"/>
        </w:rPr>
        <w:t>Aspek-aspek biaya yang perlu diklarifikasi dan dinegosiasi terutama:</w:t>
      </w:r>
    </w:p>
    <w:p>
      <w:pPr>
        <w:pStyle w:val="ListParagraph"/>
        <w:numPr>
          <w:ilvl w:val="2"/>
          <w:numId w:val="563"/>
        </w:numPr>
        <w:tabs>
          <w:tab w:pos="4444" w:val="left" w:leader="none"/>
        </w:tabs>
        <w:spacing w:line="252" w:lineRule="exact" w:before="0" w:after="0"/>
        <w:ind w:left="4443" w:right="0" w:hanging="360"/>
        <w:jc w:val="left"/>
        <w:rPr>
          <w:b w:val="0"/>
          <w:sz w:val="24"/>
        </w:rPr>
      </w:pPr>
      <w:r>
        <w:rPr>
          <w:b w:val="0"/>
          <w:sz w:val="24"/>
        </w:rPr>
        <w:t>Tenaga</w:t>
      </w:r>
      <w:r>
        <w:rPr>
          <w:b w:val="0"/>
          <w:spacing w:val="-1"/>
          <w:sz w:val="24"/>
        </w:rPr>
        <w:t> </w:t>
      </w:r>
      <w:r>
        <w:rPr>
          <w:b w:val="0"/>
          <w:sz w:val="24"/>
        </w:rPr>
        <w:t>ahli;</w:t>
      </w:r>
    </w:p>
    <w:p>
      <w:pPr>
        <w:pStyle w:val="ListParagraph"/>
        <w:numPr>
          <w:ilvl w:val="2"/>
          <w:numId w:val="563"/>
        </w:numPr>
        <w:tabs>
          <w:tab w:pos="4444" w:val="left" w:leader="none"/>
          <w:tab w:pos="5748" w:val="left" w:leader="none"/>
          <w:tab w:pos="6795" w:val="left" w:leader="none"/>
          <w:tab w:pos="7596" w:val="left" w:leader="none"/>
          <w:tab w:pos="8938" w:val="left" w:leader="none"/>
          <w:tab w:pos="9552" w:val="left" w:leader="none"/>
        </w:tabs>
        <w:spacing w:line="240" w:lineRule="auto" w:before="0" w:after="0"/>
        <w:ind w:left="4443" w:right="1152" w:hanging="360"/>
        <w:jc w:val="left"/>
        <w:rPr>
          <w:b w:val="0"/>
          <w:sz w:val="24"/>
        </w:rPr>
      </w:pPr>
      <w:r>
        <w:rPr>
          <w:b w:val="0"/>
          <w:sz w:val="24"/>
        </w:rPr>
        <w:t>kesesuaian</w:t>
      </w:r>
      <w:r>
        <w:rPr>
          <w:rFonts w:ascii="Times New Roman"/>
          <w:sz w:val="24"/>
        </w:rPr>
        <w:tab/>
      </w:r>
      <w:r>
        <w:rPr>
          <w:b w:val="0"/>
          <w:sz w:val="24"/>
        </w:rPr>
        <w:t>rencana</w:t>
      </w:r>
      <w:r>
        <w:rPr>
          <w:rFonts w:ascii="Times New Roman"/>
          <w:sz w:val="24"/>
        </w:rPr>
        <w:tab/>
      </w:r>
      <w:r>
        <w:rPr>
          <w:b w:val="0"/>
          <w:sz w:val="24"/>
        </w:rPr>
        <w:t>kerja,</w:t>
      </w:r>
      <w:r>
        <w:rPr>
          <w:rFonts w:ascii="Times New Roman"/>
          <w:sz w:val="24"/>
        </w:rPr>
        <w:tab/>
      </w:r>
      <w:r>
        <w:rPr>
          <w:b w:val="0"/>
          <w:sz w:val="24"/>
        </w:rPr>
        <w:t>metodologi</w:t>
      </w:r>
      <w:r>
        <w:rPr>
          <w:rFonts w:ascii="Times New Roman"/>
          <w:sz w:val="24"/>
        </w:rPr>
        <w:tab/>
      </w:r>
      <w:r>
        <w:rPr>
          <w:b w:val="0"/>
          <w:sz w:val="24"/>
        </w:rPr>
        <w:t>dan</w:t>
      </w:r>
      <w:r>
        <w:rPr>
          <w:rFonts w:ascii="Times New Roman"/>
          <w:sz w:val="24"/>
        </w:rPr>
        <w:tab/>
      </w:r>
      <w:r>
        <w:rPr>
          <w:b w:val="0"/>
          <w:spacing w:val="-4"/>
          <w:sz w:val="24"/>
        </w:rPr>
        <w:t>jenis </w:t>
      </w:r>
      <w:r>
        <w:rPr>
          <w:b w:val="0"/>
          <w:sz w:val="24"/>
        </w:rPr>
        <w:t>pengeluaran;</w:t>
      </w:r>
      <w:r>
        <w:rPr>
          <w:b w:val="0"/>
          <w:spacing w:val="-1"/>
          <w:sz w:val="24"/>
        </w:rPr>
        <w:t> </w:t>
      </w:r>
      <w:r>
        <w:rPr>
          <w:b w:val="0"/>
          <w:sz w:val="24"/>
        </w:rPr>
        <w:t>dan</w:t>
      </w:r>
    </w:p>
    <w:p>
      <w:pPr>
        <w:pStyle w:val="ListParagraph"/>
        <w:numPr>
          <w:ilvl w:val="2"/>
          <w:numId w:val="563"/>
        </w:numPr>
        <w:tabs>
          <w:tab w:pos="4444" w:val="left" w:leader="none"/>
        </w:tabs>
        <w:spacing w:line="240" w:lineRule="auto" w:before="1" w:after="0"/>
        <w:ind w:left="4443" w:right="0" w:hanging="360"/>
        <w:jc w:val="left"/>
        <w:rPr>
          <w:b w:val="0"/>
          <w:sz w:val="24"/>
        </w:rPr>
      </w:pPr>
      <w:r>
        <w:rPr>
          <w:b w:val="0"/>
          <w:sz w:val="24"/>
        </w:rPr>
        <w:t>volume kegiatan dan jenis</w:t>
      </w:r>
      <w:r>
        <w:rPr>
          <w:b w:val="0"/>
          <w:spacing w:val="-6"/>
          <w:sz w:val="24"/>
        </w:rPr>
        <w:t> </w:t>
      </w:r>
      <w:r>
        <w:rPr>
          <w:b w:val="0"/>
          <w:sz w:val="24"/>
        </w:rPr>
        <w:t>pengeluaran.</w:t>
      </w:r>
    </w:p>
    <w:p>
      <w:pPr>
        <w:pStyle w:val="BodyText"/>
        <w:rPr>
          <w:b w:val="0"/>
        </w:rPr>
      </w:pPr>
    </w:p>
    <w:p>
      <w:pPr>
        <w:pStyle w:val="ListParagraph"/>
        <w:numPr>
          <w:ilvl w:val="1"/>
          <w:numId w:val="563"/>
        </w:numPr>
        <w:tabs>
          <w:tab w:pos="4019" w:val="left" w:leader="none"/>
        </w:tabs>
        <w:spacing w:line="240" w:lineRule="auto" w:before="0" w:after="0"/>
        <w:ind w:left="4018" w:right="1154" w:hanging="602"/>
        <w:jc w:val="both"/>
        <w:rPr>
          <w:b w:val="0"/>
          <w:sz w:val="24"/>
        </w:rPr>
      </w:pPr>
      <w:r>
        <w:rPr>
          <w:b w:val="0"/>
          <w:sz w:val="24"/>
        </w:rPr>
        <w:t>Untuk Penawaran biaya pada Kontrak Lumsum Pokja Pemilihan melakukan klarifikasi dan negosiasi teknis kepada Peserta. Hasil klarifikasi dan negosiasi teknis dapat merubah biaya</w:t>
      </w:r>
      <w:r>
        <w:rPr>
          <w:b w:val="0"/>
          <w:spacing w:val="-1"/>
          <w:sz w:val="24"/>
        </w:rPr>
        <w:t> </w:t>
      </w:r>
      <w:r>
        <w:rPr>
          <w:b w:val="0"/>
          <w:sz w:val="24"/>
        </w:rPr>
        <w:t>penawaran.</w:t>
      </w:r>
    </w:p>
    <w:p>
      <w:pPr>
        <w:pStyle w:val="BodyText"/>
        <w:spacing w:before="8"/>
        <w:rPr>
          <w:b w:val="0"/>
          <w:sz w:val="23"/>
        </w:rPr>
      </w:pPr>
    </w:p>
    <w:p>
      <w:pPr>
        <w:pStyle w:val="ListParagraph"/>
        <w:numPr>
          <w:ilvl w:val="1"/>
          <w:numId w:val="563"/>
        </w:numPr>
        <w:tabs>
          <w:tab w:pos="4019" w:val="left" w:leader="none"/>
        </w:tabs>
        <w:spacing w:line="240" w:lineRule="auto" w:before="1" w:after="0"/>
        <w:ind w:left="4018" w:right="1153" w:hanging="602"/>
        <w:jc w:val="both"/>
        <w:rPr>
          <w:b w:val="0"/>
          <w:sz w:val="24"/>
        </w:rPr>
      </w:pPr>
      <w:r>
        <w:rPr>
          <w:b w:val="0"/>
          <w:sz w:val="24"/>
        </w:rPr>
        <w:t>Untuk Kontrak berdasarkan Waktu Penugasan perlu diklarifikasi dan dinegosiasi biaya satuan dibandingkan dengan biaya yang berlaku di pasaran dan/atau</w:t>
      </w:r>
      <w:r>
        <w:rPr>
          <w:b w:val="0"/>
          <w:spacing w:val="-9"/>
          <w:sz w:val="24"/>
        </w:rPr>
        <w:t> </w:t>
      </w:r>
      <w:r>
        <w:rPr>
          <w:b w:val="0"/>
          <w:sz w:val="24"/>
        </w:rPr>
        <w:t>HPS.</w:t>
      </w:r>
    </w:p>
    <w:p>
      <w:pPr>
        <w:pStyle w:val="BodyText"/>
        <w:spacing w:before="1"/>
        <w:rPr>
          <w:b w:val="0"/>
        </w:rPr>
      </w:pPr>
    </w:p>
    <w:p>
      <w:pPr>
        <w:pStyle w:val="ListParagraph"/>
        <w:numPr>
          <w:ilvl w:val="1"/>
          <w:numId w:val="563"/>
        </w:numPr>
        <w:tabs>
          <w:tab w:pos="4019" w:val="left" w:leader="none"/>
        </w:tabs>
        <w:spacing w:line="253" w:lineRule="exact" w:before="0" w:after="0"/>
        <w:ind w:left="4018" w:right="0" w:hanging="602"/>
        <w:jc w:val="left"/>
        <w:rPr>
          <w:b w:val="0"/>
          <w:sz w:val="24"/>
        </w:rPr>
      </w:pPr>
      <w:r>
        <w:rPr>
          <w:b w:val="0"/>
          <w:sz w:val="24"/>
        </w:rPr>
        <w:t>Biaya yang dapat dinegosiasikan</w:t>
      </w:r>
      <w:r>
        <w:rPr>
          <w:b w:val="0"/>
          <w:spacing w:val="-3"/>
          <w:sz w:val="24"/>
        </w:rPr>
        <w:t> </w:t>
      </w:r>
      <w:r>
        <w:rPr>
          <w:b w:val="0"/>
          <w:sz w:val="24"/>
        </w:rPr>
        <w:t>:</w:t>
      </w:r>
    </w:p>
    <w:p>
      <w:pPr>
        <w:pStyle w:val="ListParagraph"/>
        <w:numPr>
          <w:ilvl w:val="2"/>
          <w:numId w:val="563"/>
        </w:numPr>
        <w:tabs>
          <w:tab w:pos="4297" w:val="left" w:leader="none"/>
        </w:tabs>
        <w:spacing w:line="253" w:lineRule="exact" w:before="0" w:after="0"/>
        <w:ind w:left="4296" w:right="0" w:hanging="283"/>
        <w:jc w:val="left"/>
        <w:rPr>
          <w:b w:val="0"/>
          <w:sz w:val="24"/>
        </w:rPr>
      </w:pPr>
      <w:r>
        <w:rPr>
          <w:b w:val="0"/>
          <w:sz w:val="24"/>
        </w:rPr>
        <w:t>Biaya langsung personel (remunerasi tenaga ahli);</w:t>
      </w:r>
      <w:r>
        <w:rPr>
          <w:b w:val="0"/>
          <w:spacing w:val="-4"/>
          <w:sz w:val="24"/>
        </w:rPr>
        <w:t> </w:t>
      </w:r>
      <w:r>
        <w:rPr>
          <w:b w:val="0"/>
          <w:sz w:val="24"/>
        </w:rPr>
        <w:t>dan</w:t>
      </w:r>
    </w:p>
    <w:p>
      <w:pPr>
        <w:pStyle w:val="ListParagraph"/>
        <w:numPr>
          <w:ilvl w:val="2"/>
          <w:numId w:val="563"/>
        </w:numPr>
        <w:tabs>
          <w:tab w:pos="4297" w:val="left" w:leader="none"/>
        </w:tabs>
        <w:spacing w:line="230" w:lineRule="auto" w:before="9" w:after="0"/>
        <w:ind w:left="4296" w:right="1156" w:hanging="283"/>
        <w:jc w:val="left"/>
        <w:rPr>
          <w:b w:val="0"/>
          <w:sz w:val="25"/>
        </w:rPr>
      </w:pPr>
      <w:r>
        <w:rPr>
          <w:b w:val="0"/>
          <w:sz w:val="24"/>
        </w:rPr>
        <w:t>Biaya langsung non-personel baik yang bersifat lumsum, harga satuan, maupun </w:t>
      </w:r>
      <w:r>
        <w:rPr>
          <w:b w:val="0"/>
          <w:sz w:val="25"/>
        </w:rPr>
        <w:t>at</w:t>
      </w:r>
      <w:r>
        <w:rPr>
          <w:b w:val="0"/>
          <w:spacing w:val="-8"/>
          <w:sz w:val="25"/>
        </w:rPr>
        <w:t> </w:t>
      </w:r>
      <w:r>
        <w:rPr>
          <w:b w:val="0"/>
          <w:sz w:val="25"/>
        </w:rPr>
        <w:t>cost.</w:t>
      </w:r>
    </w:p>
    <w:p>
      <w:pPr>
        <w:pStyle w:val="BodyText"/>
        <w:spacing w:before="3"/>
        <w:rPr>
          <w:b w:val="0"/>
        </w:rPr>
      </w:pPr>
    </w:p>
    <w:p>
      <w:pPr>
        <w:pStyle w:val="ListParagraph"/>
        <w:numPr>
          <w:ilvl w:val="1"/>
          <w:numId w:val="563"/>
        </w:numPr>
        <w:tabs>
          <w:tab w:pos="4019" w:val="left" w:leader="none"/>
        </w:tabs>
        <w:spacing w:line="240" w:lineRule="auto" w:before="0" w:after="0"/>
        <w:ind w:left="4018" w:right="1153" w:hanging="602"/>
        <w:jc w:val="both"/>
        <w:rPr>
          <w:b w:val="0"/>
          <w:sz w:val="24"/>
        </w:rPr>
      </w:pPr>
      <w:r>
        <w:rPr>
          <w:b w:val="0"/>
          <w:sz w:val="24"/>
        </w:rPr>
        <w:t>Klarifikasi dan negosiasi terhadap remunerasi tenaga ahli dilakukan</w:t>
      </w:r>
      <w:r>
        <w:rPr>
          <w:b w:val="0"/>
          <w:spacing w:val="-2"/>
          <w:sz w:val="24"/>
        </w:rPr>
        <w:t> </w:t>
      </w:r>
      <w:r>
        <w:rPr>
          <w:b w:val="0"/>
          <w:sz w:val="24"/>
        </w:rPr>
        <w:t>berdasarkan:</w:t>
      </w:r>
    </w:p>
    <w:p>
      <w:pPr>
        <w:pStyle w:val="ListParagraph"/>
        <w:numPr>
          <w:ilvl w:val="2"/>
          <w:numId w:val="563"/>
        </w:numPr>
        <w:tabs>
          <w:tab w:pos="4300" w:val="left" w:leader="none"/>
        </w:tabs>
        <w:spacing w:line="240" w:lineRule="auto" w:before="0" w:after="0"/>
        <w:ind w:left="4299" w:right="1154" w:hanging="283"/>
        <w:jc w:val="left"/>
        <w:rPr>
          <w:b w:val="0"/>
          <w:sz w:val="24"/>
        </w:rPr>
      </w:pPr>
      <w:r>
        <w:rPr>
          <w:b w:val="0"/>
          <w:sz w:val="24"/>
        </w:rPr>
        <w:t>daftar gaji yang telah diaudit dan/atau bukti setor pajak penghasilan tenaga ahli konsultan yang</w:t>
      </w:r>
      <w:r>
        <w:rPr>
          <w:b w:val="0"/>
          <w:spacing w:val="-12"/>
          <w:sz w:val="24"/>
        </w:rPr>
        <w:t> </w:t>
      </w:r>
      <w:r>
        <w:rPr>
          <w:b w:val="0"/>
          <w:sz w:val="24"/>
        </w:rPr>
        <w:t>bersangkutan;</w:t>
      </w:r>
    </w:p>
    <w:p>
      <w:pPr>
        <w:pStyle w:val="ListParagraph"/>
        <w:numPr>
          <w:ilvl w:val="2"/>
          <w:numId w:val="563"/>
        </w:numPr>
        <w:tabs>
          <w:tab w:pos="4300" w:val="left" w:leader="none"/>
        </w:tabs>
        <w:spacing w:line="240" w:lineRule="auto" w:before="0" w:after="0"/>
        <w:ind w:left="4299" w:right="1153" w:hanging="284"/>
        <w:jc w:val="both"/>
        <w:rPr>
          <w:b w:val="0"/>
          <w:sz w:val="24"/>
        </w:rPr>
      </w:pPr>
      <w:r>
        <w:rPr>
          <w:b w:val="0"/>
          <w:sz w:val="24"/>
        </w:rPr>
        <w:t>unit biaya personel dihitung berdasarkan satuan waktu yang dihitung berdasarkan tingkat kehadiran dengan ketentuan sebagaimana tercantum dalam LDP;</w:t>
      </w:r>
      <w:r>
        <w:rPr>
          <w:b w:val="0"/>
          <w:spacing w:val="-16"/>
          <w:sz w:val="24"/>
        </w:rPr>
        <w:t> </w:t>
      </w:r>
      <w:r>
        <w:rPr>
          <w:b w:val="0"/>
          <w:sz w:val="24"/>
        </w:rPr>
        <w:t>dan/atau</w:t>
      </w:r>
    </w:p>
    <w:p>
      <w:pPr>
        <w:pStyle w:val="ListParagraph"/>
        <w:numPr>
          <w:ilvl w:val="2"/>
          <w:numId w:val="563"/>
        </w:numPr>
        <w:tabs>
          <w:tab w:pos="4300" w:val="left" w:leader="none"/>
        </w:tabs>
        <w:spacing w:line="240" w:lineRule="auto" w:before="0" w:after="0"/>
        <w:ind w:left="4299" w:right="1156" w:hanging="283"/>
        <w:jc w:val="left"/>
        <w:rPr>
          <w:b w:val="0"/>
          <w:sz w:val="24"/>
        </w:rPr>
      </w:pPr>
      <w:r>
        <w:rPr>
          <w:b w:val="0"/>
          <w:sz w:val="24"/>
        </w:rPr>
        <w:t>kontrak pekerjaan sejenis yang pernah dilaksanakan sebelumnya.</w:t>
      </w:r>
    </w:p>
    <w:p>
      <w:pPr>
        <w:pStyle w:val="BodyText"/>
        <w:spacing w:before="9"/>
        <w:rPr>
          <w:b w:val="0"/>
          <w:sz w:val="23"/>
        </w:rPr>
      </w:pPr>
    </w:p>
    <w:p>
      <w:pPr>
        <w:pStyle w:val="ListParagraph"/>
        <w:numPr>
          <w:ilvl w:val="1"/>
          <w:numId w:val="563"/>
        </w:numPr>
        <w:tabs>
          <w:tab w:pos="4019" w:val="left" w:leader="none"/>
        </w:tabs>
        <w:spacing w:line="240" w:lineRule="auto" w:before="0" w:after="0"/>
        <w:ind w:left="4018" w:right="1153" w:hanging="602"/>
        <w:jc w:val="both"/>
        <w:rPr>
          <w:b w:val="0"/>
          <w:sz w:val="24"/>
        </w:rPr>
      </w:pPr>
      <w:r>
        <w:rPr>
          <w:b w:val="0"/>
          <w:sz w:val="24"/>
        </w:rPr>
        <w:t>Hasil klarifikasi dan negosiasi biaya tidak boleh melebihi Pagu</w:t>
      </w:r>
      <w:r>
        <w:rPr>
          <w:b w:val="0"/>
          <w:spacing w:val="-2"/>
          <w:sz w:val="24"/>
        </w:rPr>
        <w:t> </w:t>
      </w:r>
      <w:r>
        <w:rPr>
          <w:b w:val="0"/>
          <w:sz w:val="24"/>
        </w:rPr>
        <w:t>Anggaran.</w:t>
      </w:r>
    </w:p>
    <w:p>
      <w:pPr>
        <w:pStyle w:val="BodyText"/>
        <w:spacing w:before="1"/>
        <w:rPr>
          <w:b w:val="0"/>
        </w:rPr>
      </w:pPr>
    </w:p>
    <w:p>
      <w:pPr>
        <w:pStyle w:val="ListParagraph"/>
        <w:numPr>
          <w:ilvl w:val="1"/>
          <w:numId w:val="563"/>
        </w:numPr>
        <w:tabs>
          <w:tab w:pos="4019" w:val="left" w:leader="none"/>
        </w:tabs>
        <w:spacing w:line="240" w:lineRule="auto" w:before="0" w:after="0"/>
        <w:ind w:left="4018" w:right="1156" w:hanging="602"/>
        <w:jc w:val="both"/>
        <w:rPr>
          <w:b w:val="0"/>
          <w:sz w:val="24"/>
        </w:rPr>
      </w:pPr>
      <w:r>
        <w:rPr>
          <w:b w:val="0"/>
          <w:sz w:val="24"/>
        </w:rPr>
        <w:t>Biaya Non-Personel dapat dibayarkan sesuai dengan pengeluaran (at cost), Harga Satuan, dan/atau</w:t>
      </w:r>
      <w:r>
        <w:rPr>
          <w:b w:val="0"/>
          <w:spacing w:val="-13"/>
          <w:sz w:val="24"/>
        </w:rPr>
        <w:t> </w:t>
      </w:r>
      <w:r>
        <w:rPr>
          <w:b w:val="0"/>
          <w:sz w:val="24"/>
        </w:rPr>
        <w:t>Lumsum.</w:t>
      </w:r>
    </w:p>
    <w:p>
      <w:pPr>
        <w:pStyle w:val="BodyText"/>
        <w:spacing w:before="1"/>
        <w:rPr>
          <w:b w:val="0"/>
        </w:rPr>
      </w:pPr>
    </w:p>
    <w:p>
      <w:pPr>
        <w:pStyle w:val="ListParagraph"/>
        <w:numPr>
          <w:ilvl w:val="1"/>
          <w:numId w:val="563"/>
        </w:numPr>
        <w:tabs>
          <w:tab w:pos="4019" w:val="left" w:leader="none"/>
        </w:tabs>
        <w:spacing w:line="240" w:lineRule="auto" w:before="0" w:after="0"/>
        <w:ind w:left="4018" w:right="1153" w:hanging="602"/>
        <w:jc w:val="both"/>
        <w:rPr>
          <w:b w:val="0"/>
          <w:sz w:val="24"/>
        </w:rPr>
      </w:pPr>
      <w:r>
        <w:rPr>
          <w:b w:val="0"/>
          <w:sz w:val="24"/>
        </w:rPr>
        <w:t>Biaya Langsung Non-Personel yang diganti sesuai dengan nilai yang dibelanjakan (at cost) meliputi biaya perjalanan, biaya pengurusan surat</w:t>
      </w:r>
      <w:r>
        <w:rPr>
          <w:b w:val="0"/>
          <w:spacing w:val="-3"/>
          <w:sz w:val="24"/>
        </w:rPr>
        <w:t> </w:t>
      </w:r>
      <w:r>
        <w:rPr>
          <w:b w:val="0"/>
          <w:sz w:val="24"/>
        </w:rPr>
        <w:t>ijin.</w:t>
      </w:r>
    </w:p>
    <w:p>
      <w:pPr>
        <w:pStyle w:val="BodyText"/>
        <w:spacing w:before="9"/>
        <w:rPr>
          <w:b w:val="0"/>
          <w:sz w:val="23"/>
        </w:rPr>
      </w:pPr>
    </w:p>
    <w:p>
      <w:pPr>
        <w:pStyle w:val="ListParagraph"/>
        <w:numPr>
          <w:ilvl w:val="1"/>
          <w:numId w:val="563"/>
        </w:numPr>
        <w:tabs>
          <w:tab w:pos="4019" w:val="left" w:leader="none"/>
        </w:tabs>
        <w:spacing w:line="240" w:lineRule="auto" w:before="1" w:after="0"/>
        <w:ind w:left="4018" w:right="1151" w:hanging="602"/>
        <w:jc w:val="both"/>
        <w:rPr>
          <w:b w:val="0"/>
          <w:sz w:val="24"/>
        </w:rPr>
      </w:pPr>
      <w:r>
        <w:rPr>
          <w:b w:val="0"/>
          <w:sz w:val="24"/>
        </w:rPr>
        <w:t>Biaya</w:t>
      </w:r>
      <w:r>
        <w:rPr>
          <w:b w:val="0"/>
          <w:spacing w:val="-9"/>
          <w:sz w:val="24"/>
        </w:rPr>
        <w:t> </w:t>
      </w:r>
      <w:r>
        <w:rPr>
          <w:b w:val="0"/>
          <w:sz w:val="24"/>
        </w:rPr>
        <w:t>Langsung</w:t>
      </w:r>
      <w:r>
        <w:rPr>
          <w:b w:val="0"/>
          <w:spacing w:val="-8"/>
          <w:sz w:val="24"/>
        </w:rPr>
        <w:t> </w:t>
      </w:r>
      <w:r>
        <w:rPr>
          <w:b w:val="0"/>
          <w:sz w:val="24"/>
        </w:rPr>
        <w:t>Non-Personel</w:t>
      </w:r>
      <w:r>
        <w:rPr>
          <w:b w:val="0"/>
          <w:spacing w:val="-9"/>
          <w:sz w:val="24"/>
        </w:rPr>
        <w:t> </w:t>
      </w:r>
      <w:r>
        <w:rPr>
          <w:b w:val="0"/>
          <w:sz w:val="24"/>
        </w:rPr>
        <w:t>yang</w:t>
      </w:r>
      <w:r>
        <w:rPr>
          <w:b w:val="0"/>
          <w:spacing w:val="-8"/>
          <w:sz w:val="24"/>
        </w:rPr>
        <w:t> </w:t>
      </w:r>
      <w:r>
        <w:rPr>
          <w:b w:val="0"/>
          <w:sz w:val="24"/>
        </w:rPr>
        <w:t>didasarkan</w:t>
      </w:r>
      <w:r>
        <w:rPr>
          <w:b w:val="0"/>
          <w:spacing w:val="-9"/>
          <w:sz w:val="24"/>
        </w:rPr>
        <w:t> </w:t>
      </w:r>
      <w:r>
        <w:rPr>
          <w:b w:val="0"/>
          <w:sz w:val="24"/>
        </w:rPr>
        <w:t>Harga</w:t>
      </w:r>
      <w:r>
        <w:rPr>
          <w:b w:val="0"/>
          <w:spacing w:val="-8"/>
          <w:sz w:val="24"/>
        </w:rPr>
        <w:t> </w:t>
      </w:r>
      <w:r>
        <w:rPr>
          <w:b w:val="0"/>
          <w:sz w:val="24"/>
        </w:rPr>
        <w:t>Satuan meliputi biaya untuk pembelian ATK, sewa peralatan, biaya pengiriman dokumen, biaya komunikasi, biaya pencetakan laporan, sewa kendaraan, sewa</w:t>
      </w:r>
      <w:r>
        <w:rPr>
          <w:b w:val="0"/>
          <w:spacing w:val="-2"/>
          <w:sz w:val="24"/>
        </w:rPr>
        <w:t> </w:t>
      </w:r>
      <w:r>
        <w:rPr>
          <w:b w:val="0"/>
          <w:sz w:val="24"/>
        </w:rPr>
        <w:t>kantor.</w:t>
      </w:r>
    </w:p>
    <w:p>
      <w:pPr>
        <w:pStyle w:val="BodyText"/>
        <w:rPr>
          <w:b w:val="0"/>
          <w:sz w:val="20"/>
        </w:rPr>
      </w:pPr>
    </w:p>
    <w:p>
      <w:pPr>
        <w:pStyle w:val="BodyText"/>
        <w:spacing w:before="2"/>
        <w:rPr>
          <w:b w:val="0"/>
          <w:sz w:val="29"/>
        </w:rPr>
      </w:pPr>
    </w:p>
    <w:p>
      <w:pPr>
        <w:spacing w:before="84"/>
        <w:ind w:left="3691" w:right="3985" w:firstLine="0"/>
        <w:jc w:val="center"/>
        <w:rPr>
          <w:b w:val="0"/>
          <w:sz w:val="20"/>
        </w:rPr>
      </w:pPr>
      <w:r>
        <w:rPr>
          <w:b w:val="0"/>
          <w:sz w:val="20"/>
        </w:rPr>
        <w:t>Standar Dokumen Penunjukan Langsung Jasa Konsultansi Perorangan</w:t>
      </w:r>
    </w:p>
    <w:p>
      <w:pPr>
        <w:spacing w:after="0"/>
        <w:jc w:val="center"/>
        <w:rPr>
          <w:sz w:val="20"/>
        </w:rPr>
        <w:sectPr>
          <w:headerReference w:type="default" r:id="rId154"/>
          <w:pgSz w:w="12240" w:h="18720"/>
          <w:pgMar w:header="689" w:footer="502" w:top="900" w:bottom="700" w:left="520" w:right="560"/>
          <w:pgNumType w:start="1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563"/>
        </w:numPr>
        <w:tabs>
          <w:tab w:pos="4019" w:val="left" w:leader="none"/>
        </w:tabs>
        <w:spacing w:line="240" w:lineRule="auto" w:before="82" w:after="0"/>
        <w:ind w:left="4018" w:right="1154" w:hanging="602"/>
        <w:jc w:val="both"/>
        <w:rPr>
          <w:b w:val="0"/>
          <w:sz w:val="24"/>
        </w:rPr>
      </w:pPr>
      <w:r>
        <w:rPr>
          <w:b w:val="0"/>
          <w:sz w:val="24"/>
        </w:rPr>
        <w:t>Biaya Langsung Non-Personel yang didasarkan Lumsum meliputi biaya untuk penyelenggaraan seminar/workshop/ lokakarya.</w:t>
      </w:r>
    </w:p>
    <w:p>
      <w:pPr>
        <w:pStyle w:val="BodyText"/>
        <w:spacing w:before="2"/>
        <w:rPr>
          <w:b w:val="0"/>
        </w:rPr>
      </w:pPr>
    </w:p>
    <w:p>
      <w:pPr>
        <w:pStyle w:val="ListParagraph"/>
        <w:numPr>
          <w:ilvl w:val="1"/>
          <w:numId w:val="563"/>
        </w:numPr>
        <w:tabs>
          <w:tab w:pos="4019" w:val="left" w:leader="none"/>
        </w:tabs>
        <w:spacing w:line="240" w:lineRule="auto" w:before="0" w:after="0"/>
        <w:ind w:left="4018" w:right="1153" w:hanging="602"/>
        <w:jc w:val="both"/>
        <w:rPr>
          <w:b w:val="0"/>
          <w:sz w:val="24"/>
        </w:rPr>
      </w:pPr>
      <w:r>
        <w:rPr>
          <w:b w:val="0"/>
          <w:sz w:val="24"/>
        </w:rPr>
        <w:t>Biaya</w:t>
      </w:r>
      <w:r>
        <w:rPr>
          <w:b w:val="0"/>
          <w:spacing w:val="-16"/>
          <w:sz w:val="24"/>
        </w:rPr>
        <w:t> </w:t>
      </w:r>
      <w:r>
        <w:rPr>
          <w:b w:val="0"/>
          <w:sz w:val="24"/>
        </w:rPr>
        <w:t>Langsung</w:t>
      </w:r>
      <w:r>
        <w:rPr>
          <w:b w:val="0"/>
          <w:spacing w:val="-16"/>
          <w:sz w:val="24"/>
        </w:rPr>
        <w:t> </w:t>
      </w:r>
      <w:r>
        <w:rPr>
          <w:b w:val="0"/>
          <w:sz w:val="24"/>
        </w:rPr>
        <w:t>Non-Personel</w:t>
      </w:r>
      <w:r>
        <w:rPr>
          <w:b w:val="0"/>
          <w:spacing w:val="-17"/>
          <w:sz w:val="24"/>
        </w:rPr>
        <w:t> </w:t>
      </w:r>
      <w:r>
        <w:rPr>
          <w:b w:val="0"/>
          <w:sz w:val="24"/>
        </w:rPr>
        <w:t>pada</w:t>
      </w:r>
      <w:r>
        <w:rPr>
          <w:b w:val="0"/>
          <w:spacing w:val="-16"/>
          <w:sz w:val="24"/>
        </w:rPr>
        <w:t> </w:t>
      </w:r>
      <w:r>
        <w:rPr>
          <w:b w:val="0"/>
          <w:sz w:val="24"/>
        </w:rPr>
        <w:t>prinsipnya</w:t>
      </w:r>
      <w:r>
        <w:rPr>
          <w:b w:val="0"/>
          <w:spacing w:val="-16"/>
          <w:sz w:val="24"/>
        </w:rPr>
        <w:t> </w:t>
      </w:r>
      <w:r>
        <w:rPr>
          <w:b w:val="0"/>
          <w:sz w:val="24"/>
        </w:rPr>
        <w:t>tidak</w:t>
      </w:r>
      <w:r>
        <w:rPr>
          <w:b w:val="0"/>
          <w:spacing w:val="-16"/>
          <w:sz w:val="24"/>
        </w:rPr>
        <w:t> </w:t>
      </w:r>
      <w:r>
        <w:rPr>
          <w:b w:val="0"/>
          <w:sz w:val="24"/>
        </w:rPr>
        <w:t>melebihi 40% (empat puluh persen) dari total biaya, kecuali untuk jenis pekerjaan konsultansi yang bersifat khusus, seperti: pekerjaan penilaian aset, survei untuk memetakan cadangan minyak bumi, pemetaan udara, survei lapangan, pengukuran, penyelidikan tanah dan</w:t>
      </w:r>
      <w:r>
        <w:rPr>
          <w:b w:val="0"/>
          <w:spacing w:val="-7"/>
          <w:sz w:val="24"/>
        </w:rPr>
        <w:t> </w:t>
      </w:r>
      <w:r>
        <w:rPr>
          <w:b w:val="0"/>
          <w:sz w:val="24"/>
        </w:rPr>
        <w:t>lain-lain.</w:t>
      </w:r>
    </w:p>
    <w:p>
      <w:pPr>
        <w:pStyle w:val="BodyText"/>
        <w:rPr>
          <w:b w:val="0"/>
        </w:rPr>
      </w:pPr>
    </w:p>
    <w:p>
      <w:pPr>
        <w:pStyle w:val="ListParagraph"/>
        <w:numPr>
          <w:ilvl w:val="1"/>
          <w:numId w:val="563"/>
        </w:numPr>
        <w:tabs>
          <w:tab w:pos="4019" w:val="left" w:leader="none"/>
        </w:tabs>
        <w:spacing w:line="240" w:lineRule="auto" w:before="0" w:after="0"/>
        <w:ind w:left="4018" w:right="1151" w:hanging="602"/>
        <w:jc w:val="both"/>
        <w:rPr>
          <w:b w:val="0"/>
          <w:sz w:val="24"/>
        </w:rPr>
      </w:pPr>
      <w:r>
        <w:rPr>
          <w:b w:val="0"/>
          <w:sz w:val="24"/>
        </w:rPr>
        <w:t>Apabila klarifikasi dan negosiasi teknis dan biaya dengan peserta tidak menghasilkan kesepakatan, maka Penunjukan Langsung dinyatakan</w:t>
      </w:r>
      <w:r>
        <w:rPr>
          <w:b w:val="0"/>
          <w:spacing w:val="-2"/>
          <w:sz w:val="24"/>
        </w:rPr>
        <w:t> </w:t>
      </w:r>
      <w:r>
        <w:rPr>
          <w:b w:val="0"/>
          <w:sz w:val="24"/>
        </w:rPr>
        <w:t>gagal.</w:t>
      </w:r>
    </w:p>
    <w:p>
      <w:pPr>
        <w:pStyle w:val="BodyText"/>
        <w:spacing w:before="10"/>
        <w:rPr>
          <w:b w:val="0"/>
          <w:sz w:val="23"/>
        </w:rPr>
      </w:pPr>
    </w:p>
    <w:p>
      <w:pPr>
        <w:pStyle w:val="ListParagraph"/>
        <w:numPr>
          <w:ilvl w:val="1"/>
          <w:numId w:val="563"/>
        </w:numPr>
        <w:tabs>
          <w:tab w:pos="4019" w:val="left" w:leader="none"/>
        </w:tabs>
        <w:spacing w:line="240" w:lineRule="auto" w:before="0" w:after="0"/>
        <w:ind w:left="4018" w:right="1156" w:hanging="602"/>
        <w:jc w:val="both"/>
        <w:rPr>
          <w:b w:val="0"/>
          <w:sz w:val="24"/>
        </w:rPr>
      </w:pPr>
      <w:r>
        <w:rPr>
          <w:b w:val="0"/>
          <w:sz w:val="24"/>
        </w:rPr>
        <w:t>Pokja Pemilihan membuat Berita Acara Hasil Klarifikasi dan Negosiasi.</w:t>
      </w:r>
    </w:p>
    <w:p>
      <w:pPr>
        <w:pStyle w:val="BodyText"/>
        <w:spacing w:before="1"/>
        <w:rPr>
          <w:b w:val="0"/>
        </w:rPr>
      </w:pPr>
    </w:p>
    <w:p>
      <w:pPr>
        <w:pStyle w:val="ListParagraph"/>
        <w:numPr>
          <w:ilvl w:val="1"/>
          <w:numId w:val="563"/>
        </w:numPr>
        <w:tabs>
          <w:tab w:pos="4019" w:val="left" w:leader="none"/>
        </w:tabs>
        <w:spacing w:line="240" w:lineRule="auto" w:before="0" w:after="0"/>
        <w:ind w:left="4018" w:right="1152" w:hanging="602"/>
        <w:jc w:val="both"/>
        <w:rPr>
          <w:b w:val="0"/>
          <w:sz w:val="24"/>
        </w:rPr>
      </w:pPr>
      <w:r>
        <w:rPr>
          <w:b w:val="0"/>
          <w:sz w:val="24"/>
        </w:rPr>
        <w:t>Apabila</w:t>
      </w:r>
      <w:r>
        <w:rPr>
          <w:b w:val="0"/>
          <w:spacing w:val="-14"/>
          <w:sz w:val="24"/>
        </w:rPr>
        <w:t> </w:t>
      </w:r>
      <w:r>
        <w:rPr>
          <w:b w:val="0"/>
          <w:sz w:val="24"/>
        </w:rPr>
        <w:t>terjadi</w:t>
      </w:r>
      <w:r>
        <w:rPr>
          <w:b w:val="0"/>
          <w:spacing w:val="-14"/>
          <w:sz w:val="24"/>
        </w:rPr>
        <w:t> </w:t>
      </w:r>
      <w:r>
        <w:rPr>
          <w:b w:val="0"/>
          <w:sz w:val="24"/>
        </w:rPr>
        <w:t>keterlambatan</w:t>
      </w:r>
      <w:r>
        <w:rPr>
          <w:b w:val="0"/>
          <w:spacing w:val="-14"/>
          <w:sz w:val="24"/>
        </w:rPr>
        <w:t> </w:t>
      </w:r>
      <w:r>
        <w:rPr>
          <w:b w:val="0"/>
          <w:sz w:val="24"/>
        </w:rPr>
        <w:t>jadwal</w:t>
      </w:r>
      <w:r>
        <w:rPr>
          <w:b w:val="0"/>
          <w:spacing w:val="-13"/>
          <w:sz w:val="24"/>
        </w:rPr>
        <w:t> </w:t>
      </w:r>
      <w:r>
        <w:rPr>
          <w:b w:val="0"/>
          <w:sz w:val="24"/>
        </w:rPr>
        <w:t>sampai</w:t>
      </w:r>
      <w:r>
        <w:rPr>
          <w:b w:val="0"/>
          <w:spacing w:val="-14"/>
          <w:sz w:val="24"/>
        </w:rPr>
        <w:t> </w:t>
      </w:r>
      <w:r>
        <w:rPr>
          <w:b w:val="0"/>
          <w:sz w:val="24"/>
        </w:rPr>
        <w:t>dengan</w:t>
      </w:r>
      <w:r>
        <w:rPr>
          <w:b w:val="0"/>
          <w:spacing w:val="-13"/>
          <w:sz w:val="24"/>
        </w:rPr>
        <w:t> </w:t>
      </w:r>
      <w:r>
        <w:rPr>
          <w:b w:val="0"/>
          <w:sz w:val="24"/>
        </w:rPr>
        <w:t>tahapan Klarifikasi dan Negosiasi Teknis dan Biaya, dan akan mengakibatkan surat penawaran habis masa berlakunya maka dilakukan konfirmasi kepada peserta untuk memperpanjang masa berlaku surat penawaran secara tertulis sampai dengan perkiraan jadwal penandatanganan kontrak.</w:t>
      </w:r>
    </w:p>
    <w:p>
      <w:pPr>
        <w:pStyle w:val="BodyText"/>
        <w:spacing w:before="9"/>
        <w:rPr>
          <w:b w:val="0"/>
          <w:sz w:val="23"/>
        </w:rPr>
      </w:pPr>
    </w:p>
    <w:p>
      <w:pPr>
        <w:pStyle w:val="ListParagraph"/>
        <w:numPr>
          <w:ilvl w:val="1"/>
          <w:numId w:val="563"/>
        </w:numPr>
        <w:tabs>
          <w:tab w:pos="4019" w:val="left" w:leader="none"/>
        </w:tabs>
        <w:spacing w:line="240" w:lineRule="auto" w:before="0" w:after="0"/>
        <w:ind w:left="4018" w:right="1153" w:hanging="602"/>
        <w:jc w:val="both"/>
        <w:rPr>
          <w:b w:val="0"/>
          <w:sz w:val="24"/>
        </w:rPr>
      </w:pPr>
      <w:r>
        <w:rPr>
          <w:b w:val="0"/>
          <w:sz w:val="24"/>
        </w:rPr>
        <w:t>Apabila peserta tidak bersedia memperpanjang masa</w:t>
      </w:r>
      <w:r>
        <w:rPr>
          <w:b w:val="0"/>
          <w:spacing w:val="-38"/>
          <w:sz w:val="24"/>
        </w:rPr>
        <w:t> </w:t>
      </w:r>
      <w:r>
        <w:rPr>
          <w:b w:val="0"/>
          <w:sz w:val="24"/>
        </w:rPr>
        <w:t>berlaku surat penawaran maka dianggap mengundurkan diri dan tidak dikenakan</w:t>
      </w:r>
      <w:r>
        <w:rPr>
          <w:b w:val="0"/>
          <w:spacing w:val="-2"/>
          <w:sz w:val="24"/>
        </w:rPr>
        <w:t> </w:t>
      </w:r>
      <w:r>
        <w:rPr>
          <w:b w:val="0"/>
          <w:sz w:val="24"/>
        </w:rPr>
        <w:t>sanksi.</w:t>
      </w:r>
    </w:p>
    <w:p>
      <w:pPr>
        <w:pStyle w:val="BodyText"/>
        <w:spacing w:before="2"/>
        <w:rPr>
          <w:b w:val="0"/>
        </w:rPr>
      </w:pPr>
    </w:p>
    <w:p>
      <w:pPr>
        <w:pStyle w:val="ListParagraph"/>
        <w:numPr>
          <w:ilvl w:val="0"/>
          <w:numId w:val="550"/>
        </w:numPr>
        <w:tabs>
          <w:tab w:pos="1328" w:val="left" w:leader="none"/>
        </w:tabs>
        <w:spacing w:line="240" w:lineRule="auto" w:before="0" w:after="0"/>
        <w:ind w:left="1328" w:right="0" w:hanging="360"/>
        <w:jc w:val="left"/>
        <w:rPr>
          <w:b w:val="0"/>
          <w:sz w:val="24"/>
        </w:rPr>
      </w:pPr>
      <w:r>
        <w:rPr>
          <w:b w:val="0"/>
          <w:sz w:val="24"/>
        </w:rPr>
        <w:t>PENETAPAN HASIL PENUNJUKAN</w:t>
      </w:r>
      <w:r>
        <w:rPr>
          <w:b w:val="0"/>
          <w:spacing w:val="-1"/>
          <w:sz w:val="24"/>
        </w:rPr>
        <w:t> </w:t>
      </w:r>
      <w:r>
        <w:rPr>
          <w:b w:val="0"/>
          <w:sz w:val="24"/>
        </w:rPr>
        <w:t>LANGSUNG</w:t>
      </w:r>
    </w:p>
    <w:p>
      <w:pPr>
        <w:pStyle w:val="BodyText"/>
        <w:spacing w:before="1"/>
        <w:rPr>
          <w:b w:val="0"/>
          <w:sz w:val="12"/>
        </w:rPr>
      </w:pPr>
    </w:p>
    <w:p>
      <w:pPr>
        <w:spacing w:after="0"/>
        <w:rPr>
          <w:sz w:val="12"/>
        </w:rPr>
        <w:sectPr>
          <w:pgSz w:w="12240" w:h="18720"/>
          <w:pgMar w:header="689" w:footer="502" w:top="900" w:bottom="700" w:left="520" w:right="560"/>
        </w:sectPr>
      </w:pPr>
    </w:p>
    <w:p>
      <w:pPr>
        <w:pStyle w:val="ListParagraph"/>
        <w:numPr>
          <w:ilvl w:val="1"/>
          <w:numId w:val="549"/>
        </w:numPr>
        <w:tabs>
          <w:tab w:pos="1436" w:val="left" w:leader="none"/>
        </w:tabs>
        <w:spacing w:line="240" w:lineRule="auto" w:before="84" w:after="0"/>
        <w:ind w:left="1436" w:right="0" w:hanging="428"/>
        <w:jc w:val="left"/>
        <w:rPr>
          <w:b w:val="0"/>
          <w:sz w:val="24"/>
        </w:rPr>
      </w:pPr>
      <w:r>
        <w:rPr>
          <w:b w:val="0"/>
          <w:sz w:val="24"/>
        </w:rPr>
        <w:t>Penetapan </w:t>
      </w:r>
      <w:r>
        <w:rPr>
          <w:b w:val="0"/>
          <w:spacing w:val="-4"/>
          <w:sz w:val="24"/>
        </w:rPr>
        <w:t>Calon </w:t>
      </w:r>
      <w:r>
        <w:rPr>
          <w:b w:val="0"/>
          <w:sz w:val="24"/>
        </w:rPr>
        <w:t>Penyedia</w:t>
      </w:r>
    </w:p>
    <w:p>
      <w:pPr>
        <w:pStyle w:val="BodyText"/>
        <w:spacing w:before="82"/>
        <w:ind w:left="290" w:right="1153"/>
        <w:jc w:val="both"/>
        <w:rPr>
          <w:b w:val="0"/>
        </w:rPr>
      </w:pPr>
      <w:r>
        <w:rPr/>
        <w:br w:type="column"/>
      </w:r>
      <w:r>
        <w:rPr>
          <w:b w:val="0"/>
        </w:rPr>
        <w:t>Untuk penetapan calon Penyedia dengan nilai Pagu Anggaran paling sedikit di atas Rp10.000.000.000 (sepuluh miliar rupiah) dilakukan sebagai berikut:</w:t>
      </w:r>
    </w:p>
    <w:p>
      <w:pPr>
        <w:pStyle w:val="ListParagraph"/>
        <w:numPr>
          <w:ilvl w:val="0"/>
          <w:numId w:val="564"/>
        </w:numPr>
        <w:tabs>
          <w:tab w:pos="747" w:val="left" w:leader="none"/>
        </w:tabs>
        <w:spacing w:line="240" w:lineRule="auto" w:before="1" w:after="0"/>
        <w:ind w:left="746" w:right="1154" w:hanging="360"/>
        <w:jc w:val="both"/>
        <w:rPr>
          <w:b w:val="0"/>
          <w:sz w:val="24"/>
        </w:rPr>
      </w:pPr>
      <w:r>
        <w:rPr>
          <w:b w:val="0"/>
          <w:sz w:val="24"/>
        </w:rPr>
        <w:t>Pokja Pemilihan mengusulkan penetapan calon Penyedia kepada PA/KPA melalui UKPBJ.</w:t>
      </w:r>
    </w:p>
    <w:p>
      <w:pPr>
        <w:pStyle w:val="ListParagraph"/>
        <w:numPr>
          <w:ilvl w:val="0"/>
          <w:numId w:val="564"/>
        </w:numPr>
        <w:tabs>
          <w:tab w:pos="747" w:val="left" w:leader="none"/>
        </w:tabs>
        <w:spacing w:line="240" w:lineRule="auto" w:before="0" w:after="0"/>
        <w:ind w:left="746" w:right="1153" w:hanging="360"/>
        <w:jc w:val="both"/>
        <w:rPr>
          <w:b w:val="0"/>
          <w:sz w:val="24"/>
        </w:rPr>
      </w:pPr>
      <w:r>
        <w:rPr>
          <w:b w:val="0"/>
          <w:sz w:val="24"/>
        </w:rPr>
        <w:t>PA/KPA</w:t>
      </w:r>
      <w:r>
        <w:rPr>
          <w:b w:val="0"/>
          <w:spacing w:val="-10"/>
          <w:sz w:val="24"/>
        </w:rPr>
        <w:t> </w:t>
      </w:r>
      <w:r>
        <w:rPr>
          <w:b w:val="0"/>
          <w:sz w:val="24"/>
        </w:rPr>
        <w:t>menetapkan</w:t>
      </w:r>
      <w:r>
        <w:rPr>
          <w:b w:val="0"/>
          <w:spacing w:val="-10"/>
          <w:sz w:val="24"/>
        </w:rPr>
        <w:t> </w:t>
      </w:r>
      <w:r>
        <w:rPr>
          <w:b w:val="0"/>
          <w:sz w:val="24"/>
        </w:rPr>
        <w:t>calon</w:t>
      </w:r>
      <w:r>
        <w:rPr>
          <w:b w:val="0"/>
          <w:spacing w:val="-11"/>
          <w:sz w:val="24"/>
        </w:rPr>
        <w:t> </w:t>
      </w:r>
      <w:r>
        <w:rPr>
          <w:b w:val="0"/>
          <w:sz w:val="24"/>
        </w:rPr>
        <w:t>Penyedia</w:t>
      </w:r>
      <w:r>
        <w:rPr>
          <w:b w:val="0"/>
          <w:spacing w:val="-10"/>
          <w:sz w:val="24"/>
        </w:rPr>
        <w:t> </w:t>
      </w:r>
      <w:r>
        <w:rPr>
          <w:b w:val="0"/>
          <w:sz w:val="24"/>
        </w:rPr>
        <w:t>berdasarkan</w:t>
      </w:r>
      <w:r>
        <w:rPr>
          <w:b w:val="0"/>
          <w:spacing w:val="-11"/>
          <w:sz w:val="24"/>
        </w:rPr>
        <w:t> </w:t>
      </w:r>
      <w:r>
        <w:rPr>
          <w:b w:val="0"/>
          <w:sz w:val="24"/>
        </w:rPr>
        <w:t>usulan</w:t>
      </w:r>
      <w:r>
        <w:rPr>
          <w:b w:val="0"/>
          <w:spacing w:val="-9"/>
          <w:sz w:val="24"/>
        </w:rPr>
        <w:t> </w:t>
      </w:r>
      <w:r>
        <w:rPr>
          <w:b w:val="0"/>
          <w:sz w:val="24"/>
        </w:rPr>
        <w:t>Pokja Pemilihan. Apabila PA/KPA tidak sependapat dengan usulan Pokja Pemilihan, maka PA/KPA menolak untuk menetapkan calon Penyedia dan menyatakan Penunjukan Langsung</w:t>
      </w:r>
      <w:r>
        <w:rPr>
          <w:b w:val="0"/>
          <w:spacing w:val="-22"/>
          <w:sz w:val="24"/>
        </w:rPr>
        <w:t> </w:t>
      </w:r>
      <w:r>
        <w:rPr>
          <w:b w:val="0"/>
          <w:sz w:val="24"/>
        </w:rPr>
        <w:t>gagal.</w:t>
      </w:r>
    </w:p>
    <w:p>
      <w:pPr>
        <w:pStyle w:val="ListParagraph"/>
        <w:numPr>
          <w:ilvl w:val="0"/>
          <w:numId w:val="564"/>
        </w:numPr>
        <w:tabs>
          <w:tab w:pos="747" w:val="left" w:leader="none"/>
        </w:tabs>
        <w:spacing w:line="240" w:lineRule="auto" w:before="0" w:after="0"/>
        <w:ind w:left="746" w:right="1153" w:hanging="360"/>
        <w:jc w:val="both"/>
        <w:rPr>
          <w:b w:val="0"/>
          <w:sz w:val="24"/>
        </w:rPr>
      </w:pPr>
      <w:r>
        <w:rPr>
          <w:b w:val="0"/>
          <w:sz w:val="24"/>
        </w:rPr>
        <w:t>PA/KPA menyampaikan surat penolakan kepada UKPBJ paling lambat 14 (empat belas) hari kerja setelah usulan penetapan calon</w:t>
      </w:r>
      <w:r>
        <w:rPr>
          <w:b w:val="0"/>
          <w:spacing w:val="-14"/>
          <w:sz w:val="24"/>
        </w:rPr>
        <w:t> </w:t>
      </w:r>
      <w:r>
        <w:rPr>
          <w:b w:val="0"/>
          <w:sz w:val="24"/>
        </w:rPr>
        <w:t>Penyedia</w:t>
      </w:r>
      <w:r>
        <w:rPr>
          <w:b w:val="0"/>
          <w:spacing w:val="-13"/>
          <w:sz w:val="24"/>
        </w:rPr>
        <w:t> </w:t>
      </w:r>
      <w:r>
        <w:rPr>
          <w:b w:val="0"/>
          <w:sz w:val="24"/>
        </w:rPr>
        <w:t>diterima.</w:t>
      </w:r>
      <w:r>
        <w:rPr>
          <w:b w:val="0"/>
          <w:spacing w:val="-13"/>
          <w:sz w:val="24"/>
        </w:rPr>
        <w:t> </w:t>
      </w:r>
      <w:r>
        <w:rPr>
          <w:b w:val="0"/>
          <w:sz w:val="24"/>
        </w:rPr>
        <w:t>Dalam</w:t>
      </w:r>
      <w:r>
        <w:rPr>
          <w:b w:val="0"/>
          <w:spacing w:val="-13"/>
          <w:sz w:val="24"/>
        </w:rPr>
        <w:t> </w:t>
      </w:r>
      <w:r>
        <w:rPr>
          <w:b w:val="0"/>
          <w:sz w:val="24"/>
        </w:rPr>
        <w:t>hal</w:t>
      </w:r>
      <w:r>
        <w:rPr>
          <w:b w:val="0"/>
          <w:spacing w:val="-13"/>
          <w:sz w:val="24"/>
        </w:rPr>
        <w:t> </w:t>
      </w:r>
      <w:r>
        <w:rPr>
          <w:b w:val="0"/>
          <w:sz w:val="24"/>
        </w:rPr>
        <w:t>PA/KPA</w:t>
      </w:r>
      <w:r>
        <w:rPr>
          <w:b w:val="0"/>
          <w:spacing w:val="-11"/>
          <w:sz w:val="24"/>
        </w:rPr>
        <w:t> </w:t>
      </w:r>
      <w:r>
        <w:rPr>
          <w:b w:val="0"/>
          <w:sz w:val="24"/>
        </w:rPr>
        <w:t>tidak</w:t>
      </w:r>
      <w:r>
        <w:rPr>
          <w:b w:val="0"/>
          <w:spacing w:val="-11"/>
          <w:sz w:val="24"/>
        </w:rPr>
        <w:t> </w:t>
      </w:r>
      <w:r>
        <w:rPr>
          <w:b w:val="0"/>
          <w:sz w:val="24"/>
        </w:rPr>
        <w:t>memberikan keputusan (penetapan atau penolakan) maka PA/KPA dianggap menyetujui usulan Pokja</w:t>
      </w:r>
      <w:r>
        <w:rPr>
          <w:b w:val="0"/>
          <w:spacing w:val="-6"/>
          <w:sz w:val="24"/>
        </w:rPr>
        <w:t> </w:t>
      </w:r>
      <w:r>
        <w:rPr>
          <w:b w:val="0"/>
          <w:sz w:val="24"/>
        </w:rPr>
        <w:t>Pemilihan.</w:t>
      </w:r>
    </w:p>
    <w:p>
      <w:pPr>
        <w:pStyle w:val="ListParagraph"/>
        <w:numPr>
          <w:ilvl w:val="0"/>
          <w:numId w:val="564"/>
        </w:numPr>
        <w:tabs>
          <w:tab w:pos="747" w:val="left" w:leader="none"/>
        </w:tabs>
        <w:spacing w:line="240" w:lineRule="auto" w:before="0" w:after="0"/>
        <w:ind w:left="746" w:right="1156" w:hanging="360"/>
        <w:jc w:val="both"/>
        <w:rPr>
          <w:b w:val="0"/>
          <w:sz w:val="24"/>
        </w:rPr>
      </w:pPr>
      <w:r>
        <w:rPr>
          <w:b w:val="0"/>
          <w:sz w:val="24"/>
        </w:rPr>
        <w:t>Dalam hal PA/KPA tidak sependapat selanjutnya UKPBJ memerintahkan Pokja Pemilihan bersangkutan untuk menindaklanjuti penolakan</w:t>
      </w:r>
      <w:r>
        <w:rPr>
          <w:b w:val="0"/>
          <w:spacing w:val="-3"/>
          <w:sz w:val="24"/>
        </w:rPr>
        <w:t> </w:t>
      </w:r>
      <w:r>
        <w:rPr>
          <w:b w:val="0"/>
          <w:sz w:val="24"/>
        </w:rPr>
        <w:t>tersebut.</w:t>
      </w:r>
    </w:p>
    <w:p>
      <w:pPr>
        <w:spacing w:after="0" w:line="240" w:lineRule="auto"/>
        <w:jc w:val="both"/>
        <w:rPr>
          <w:sz w:val="24"/>
        </w:rPr>
        <w:sectPr>
          <w:type w:val="continuous"/>
          <w:pgSz w:w="12240" w:h="18720"/>
          <w:pgMar w:top="620" w:bottom="620" w:left="520" w:right="560"/>
          <w:cols w:num="2" w:equalWidth="0">
            <w:col w:w="3086" w:space="40"/>
            <w:col w:w="8034"/>
          </w:cols>
        </w:sectPr>
      </w:pPr>
    </w:p>
    <w:p>
      <w:pPr>
        <w:pStyle w:val="BodyText"/>
        <w:spacing w:before="1"/>
        <w:rPr>
          <w:b w:val="0"/>
          <w:sz w:val="16"/>
        </w:rPr>
      </w:pPr>
    </w:p>
    <w:p>
      <w:pPr>
        <w:spacing w:after="0"/>
        <w:rPr>
          <w:sz w:val="16"/>
        </w:rPr>
        <w:sectPr>
          <w:type w:val="continuous"/>
          <w:pgSz w:w="12240" w:h="18720"/>
          <w:pgMar w:top="620" w:bottom="620" w:left="520" w:right="560"/>
        </w:sectPr>
      </w:pPr>
    </w:p>
    <w:p>
      <w:pPr>
        <w:pStyle w:val="ListParagraph"/>
        <w:numPr>
          <w:ilvl w:val="1"/>
          <w:numId w:val="549"/>
        </w:numPr>
        <w:tabs>
          <w:tab w:pos="1436" w:val="left" w:leader="none"/>
        </w:tabs>
        <w:spacing w:line="240" w:lineRule="auto" w:before="84" w:after="0"/>
        <w:ind w:left="1436" w:right="0" w:hanging="428"/>
        <w:jc w:val="left"/>
        <w:rPr>
          <w:b w:val="0"/>
          <w:sz w:val="24"/>
        </w:rPr>
      </w:pPr>
      <w:r>
        <w:rPr>
          <w:b w:val="0"/>
          <w:sz w:val="24"/>
        </w:rPr>
        <w:t>Berita Acara</w:t>
      </w:r>
      <w:r>
        <w:rPr>
          <w:b w:val="0"/>
          <w:spacing w:val="-7"/>
          <w:sz w:val="24"/>
        </w:rPr>
        <w:t> </w:t>
      </w:r>
      <w:r>
        <w:rPr>
          <w:b w:val="0"/>
          <w:sz w:val="24"/>
        </w:rPr>
        <w:t>Hasil Penunjukan Langsung</w:t>
      </w:r>
    </w:p>
    <w:p>
      <w:pPr>
        <w:pStyle w:val="BodyText"/>
        <w:spacing w:before="82"/>
        <w:ind w:left="173" w:right="1090"/>
        <w:rPr>
          <w:b w:val="0"/>
        </w:rPr>
      </w:pPr>
      <w:r>
        <w:rPr/>
        <w:br w:type="column"/>
      </w:r>
      <w:r>
        <w:rPr>
          <w:b w:val="0"/>
        </w:rPr>
        <w:t>Pokja Pemilihan membuat Berita Acara Hasil Penunjukan Langsung (BAHP) yang paling sedikit memuat:</w:t>
      </w:r>
    </w:p>
    <w:p>
      <w:pPr>
        <w:pStyle w:val="ListParagraph"/>
        <w:numPr>
          <w:ilvl w:val="0"/>
          <w:numId w:val="565"/>
        </w:numPr>
        <w:tabs>
          <w:tab w:pos="636" w:val="left" w:leader="none"/>
          <w:tab w:pos="637" w:val="left" w:leader="none"/>
        </w:tabs>
        <w:spacing w:line="253" w:lineRule="exact" w:before="0" w:after="0"/>
        <w:ind w:left="636" w:right="0" w:hanging="427"/>
        <w:jc w:val="left"/>
        <w:rPr>
          <w:b w:val="0"/>
          <w:sz w:val="24"/>
        </w:rPr>
      </w:pPr>
      <w:r>
        <w:rPr>
          <w:b w:val="0"/>
          <w:sz w:val="24"/>
        </w:rPr>
        <w:t>Tanggal dibuatnya Berita</w:t>
      </w:r>
      <w:r>
        <w:rPr>
          <w:b w:val="0"/>
          <w:spacing w:val="-2"/>
          <w:sz w:val="24"/>
        </w:rPr>
        <w:t> </w:t>
      </w:r>
      <w:r>
        <w:rPr>
          <w:b w:val="0"/>
          <w:sz w:val="24"/>
        </w:rPr>
        <w:t>Acara;</w:t>
      </w:r>
    </w:p>
    <w:p>
      <w:pPr>
        <w:pStyle w:val="ListParagraph"/>
        <w:numPr>
          <w:ilvl w:val="0"/>
          <w:numId w:val="565"/>
        </w:numPr>
        <w:tabs>
          <w:tab w:pos="636" w:val="left" w:leader="none"/>
          <w:tab w:pos="637" w:val="left" w:leader="none"/>
        </w:tabs>
        <w:spacing w:line="253" w:lineRule="exact" w:before="1" w:after="0"/>
        <w:ind w:left="636" w:right="0" w:hanging="427"/>
        <w:jc w:val="left"/>
        <w:rPr>
          <w:b w:val="0"/>
          <w:sz w:val="24"/>
        </w:rPr>
      </w:pPr>
      <w:r>
        <w:rPr>
          <w:b w:val="0"/>
          <w:sz w:val="24"/>
        </w:rPr>
        <w:t>Nama</w:t>
      </w:r>
      <w:r>
        <w:rPr>
          <w:b w:val="0"/>
          <w:spacing w:val="-1"/>
          <w:sz w:val="24"/>
        </w:rPr>
        <w:t> </w:t>
      </w:r>
      <w:r>
        <w:rPr>
          <w:b w:val="0"/>
          <w:sz w:val="24"/>
        </w:rPr>
        <w:t>peserta;</w:t>
      </w:r>
    </w:p>
    <w:p>
      <w:pPr>
        <w:pStyle w:val="ListParagraph"/>
        <w:numPr>
          <w:ilvl w:val="0"/>
          <w:numId w:val="565"/>
        </w:numPr>
        <w:tabs>
          <w:tab w:pos="636" w:val="left" w:leader="none"/>
          <w:tab w:pos="637" w:val="left" w:leader="none"/>
        </w:tabs>
        <w:spacing w:line="240" w:lineRule="auto" w:before="0" w:after="0"/>
        <w:ind w:left="636" w:right="1153" w:hanging="427"/>
        <w:jc w:val="left"/>
        <w:rPr>
          <w:b w:val="0"/>
          <w:sz w:val="24"/>
        </w:rPr>
      </w:pPr>
      <w:r>
        <w:rPr>
          <w:b w:val="0"/>
          <w:sz w:val="24"/>
        </w:rPr>
        <w:t>Biaya penawaran atau biaya penawaran terkoreksi dari peserta;</w:t>
      </w:r>
    </w:p>
    <w:p>
      <w:pPr>
        <w:pStyle w:val="ListParagraph"/>
        <w:numPr>
          <w:ilvl w:val="0"/>
          <w:numId w:val="565"/>
        </w:numPr>
        <w:tabs>
          <w:tab w:pos="636" w:val="left" w:leader="none"/>
          <w:tab w:pos="637" w:val="left" w:leader="none"/>
        </w:tabs>
        <w:spacing w:line="253" w:lineRule="exact" w:before="0" w:after="0"/>
        <w:ind w:left="636" w:right="0" w:hanging="427"/>
        <w:jc w:val="left"/>
        <w:rPr>
          <w:b w:val="0"/>
          <w:sz w:val="24"/>
        </w:rPr>
      </w:pPr>
      <w:r>
        <w:rPr>
          <w:b w:val="0"/>
          <w:sz w:val="24"/>
        </w:rPr>
        <w:t>Biaya penawaran hasil</w:t>
      </w:r>
      <w:r>
        <w:rPr>
          <w:b w:val="0"/>
          <w:spacing w:val="-3"/>
          <w:sz w:val="24"/>
        </w:rPr>
        <w:t> </w:t>
      </w:r>
      <w:r>
        <w:rPr>
          <w:b w:val="0"/>
          <w:sz w:val="24"/>
        </w:rPr>
        <w:t>negosiasi;</w:t>
      </w:r>
    </w:p>
    <w:p>
      <w:pPr>
        <w:pStyle w:val="ListParagraph"/>
        <w:numPr>
          <w:ilvl w:val="0"/>
          <w:numId w:val="565"/>
        </w:numPr>
        <w:tabs>
          <w:tab w:pos="636" w:val="left" w:leader="none"/>
          <w:tab w:pos="637" w:val="left" w:leader="none"/>
        </w:tabs>
        <w:spacing w:line="240" w:lineRule="auto" w:before="0" w:after="0"/>
        <w:ind w:left="636" w:right="0" w:hanging="427"/>
        <w:jc w:val="left"/>
        <w:rPr>
          <w:b w:val="0"/>
          <w:sz w:val="24"/>
        </w:rPr>
      </w:pPr>
      <w:r>
        <w:rPr>
          <w:b w:val="0"/>
          <w:sz w:val="24"/>
        </w:rPr>
        <w:t>Kriteria dan unsur yang</w:t>
      </w:r>
      <w:r>
        <w:rPr>
          <w:b w:val="0"/>
          <w:spacing w:val="-1"/>
          <w:sz w:val="24"/>
        </w:rPr>
        <w:t> </w:t>
      </w:r>
      <w:r>
        <w:rPr>
          <w:b w:val="0"/>
          <w:sz w:val="24"/>
        </w:rPr>
        <w:t>dievaluasi;</w:t>
      </w:r>
    </w:p>
    <w:p>
      <w:pPr>
        <w:spacing w:after="0" w:line="240" w:lineRule="auto"/>
        <w:jc w:val="left"/>
        <w:rPr>
          <w:sz w:val="24"/>
        </w:rPr>
        <w:sectPr>
          <w:type w:val="continuous"/>
          <w:pgSz w:w="12240" w:h="18720"/>
          <w:pgMar w:top="620" w:bottom="620" w:left="520" w:right="560"/>
          <w:cols w:num="2" w:equalWidth="0">
            <w:col w:w="3203" w:space="40"/>
            <w:col w:w="7917"/>
          </w:cols>
        </w:sectPr>
      </w:pPr>
    </w:p>
    <w:p>
      <w:pPr>
        <w:pStyle w:val="BodyText"/>
        <w:rPr>
          <w:b w:val="0"/>
          <w:sz w:val="20"/>
        </w:rPr>
      </w:pPr>
    </w:p>
    <w:p>
      <w:pPr>
        <w:pStyle w:val="BodyText"/>
        <w:rPr>
          <w:b w:val="0"/>
          <w:sz w:val="20"/>
        </w:rPr>
      </w:pPr>
    </w:p>
    <w:p>
      <w:pPr>
        <w:pStyle w:val="BodyText"/>
        <w:spacing w:before="2"/>
        <w:rPr>
          <w:b w:val="0"/>
          <w:sz w:val="21"/>
        </w:rPr>
      </w:pPr>
    </w:p>
    <w:p>
      <w:pPr>
        <w:spacing w:before="1"/>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520" w:right="560"/>
        </w:sect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2"/>
        <w:rPr>
          <w:b w:val="0"/>
          <w:sz w:val="28"/>
        </w:rPr>
      </w:pPr>
    </w:p>
    <w:p>
      <w:pPr>
        <w:pStyle w:val="ListParagraph"/>
        <w:numPr>
          <w:ilvl w:val="1"/>
          <w:numId w:val="549"/>
        </w:numPr>
        <w:tabs>
          <w:tab w:pos="1436" w:val="left" w:leader="none"/>
        </w:tabs>
        <w:spacing w:line="240" w:lineRule="auto" w:before="0" w:after="0"/>
        <w:ind w:left="1436" w:right="0" w:hanging="428"/>
        <w:jc w:val="left"/>
        <w:rPr>
          <w:b w:val="0"/>
          <w:sz w:val="24"/>
        </w:rPr>
      </w:pPr>
      <w:r>
        <w:rPr>
          <w:b w:val="0"/>
          <w:sz w:val="24"/>
        </w:rPr>
        <w:t>Pengumuman Calon</w:t>
      </w:r>
      <w:r>
        <w:rPr>
          <w:b w:val="0"/>
          <w:spacing w:val="3"/>
          <w:sz w:val="24"/>
        </w:rPr>
        <w:t> </w:t>
      </w:r>
      <w:r>
        <w:rPr>
          <w:b w:val="0"/>
          <w:spacing w:val="-3"/>
          <w:sz w:val="24"/>
        </w:rPr>
        <w:t>Penyedia</w:t>
      </w:r>
    </w:p>
    <w:p>
      <w:pPr>
        <w:pStyle w:val="ListParagraph"/>
        <w:numPr>
          <w:ilvl w:val="0"/>
          <w:numId w:val="565"/>
        </w:numPr>
        <w:tabs>
          <w:tab w:pos="893" w:val="left" w:leader="none"/>
          <w:tab w:pos="895" w:val="left" w:leader="none"/>
        </w:tabs>
        <w:spacing w:line="240" w:lineRule="auto" w:before="82" w:after="0"/>
        <w:ind w:left="894" w:right="1153" w:hanging="428"/>
        <w:jc w:val="left"/>
        <w:rPr>
          <w:b w:val="0"/>
          <w:sz w:val="24"/>
        </w:rPr>
      </w:pPr>
      <w:r>
        <w:rPr>
          <w:b w:val="0"/>
          <w:spacing w:val="-1"/>
          <w:w w:val="99"/>
          <w:sz w:val="24"/>
        </w:rPr>
        <w:br w:type="column"/>
      </w:r>
      <w:r>
        <w:rPr>
          <w:b w:val="0"/>
          <w:sz w:val="24"/>
        </w:rPr>
        <w:t>Keterangan-keterangan lain yang dianggap perlu hal ikhwal pelaksanaan Penunjukan Langsung;</w:t>
      </w:r>
      <w:r>
        <w:rPr>
          <w:b w:val="0"/>
          <w:spacing w:val="-4"/>
          <w:sz w:val="24"/>
        </w:rPr>
        <w:t> </w:t>
      </w:r>
      <w:r>
        <w:rPr>
          <w:b w:val="0"/>
          <w:sz w:val="24"/>
        </w:rPr>
        <w:t>dan</w:t>
      </w:r>
    </w:p>
    <w:p>
      <w:pPr>
        <w:pStyle w:val="ListParagraph"/>
        <w:numPr>
          <w:ilvl w:val="0"/>
          <w:numId w:val="565"/>
        </w:numPr>
        <w:tabs>
          <w:tab w:pos="893" w:val="left" w:leader="none"/>
          <w:tab w:pos="895" w:val="left" w:leader="none"/>
        </w:tabs>
        <w:spacing w:line="240" w:lineRule="auto" w:before="0" w:after="0"/>
        <w:ind w:left="894" w:right="1152" w:hanging="428"/>
        <w:jc w:val="left"/>
        <w:rPr>
          <w:b w:val="0"/>
          <w:sz w:val="24"/>
        </w:rPr>
      </w:pPr>
      <w:r>
        <w:rPr>
          <w:b w:val="0"/>
          <w:sz w:val="24"/>
        </w:rPr>
        <w:t>Pernyataan bahwa Penunjukan Langsung gagal apabila penawaran tidak memenuhi syarat (apabila</w:t>
      </w:r>
      <w:r>
        <w:rPr>
          <w:b w:val="0"/>
          <w:spacing w:val="-7"/>
          <w:sz w:val="24"/>
        </w:rPr>
        <w:t> </w:t>
      </w:r>
      <w:r>
        <w:rPr>
          <w:b w:val="0"/>
          <w:sz w:val="24"/>
        </w:rPr>
        <w:t>ada).</w:t>
      </w:r>
    </w:p>
    <w:p>
      <w:pPr>
        <w:pStyle w:val="BodyText"/>
        <w:spacing w:before="213"/>
        <w:ind w:left="462" w:right="818"/>
        <w:rPr>
          <w:b w:val="0"/>
        </w:rPr>
      </w:pPr>
      <w:r>
        <w:rPr>
          <w:b w:val="0"/>
        </w:rPr>
        <w:t>Pokja Pemilihan mengumumkan Calon Penyedia melalui Aplikasi SPSE.</w:t>
      </w:r>
    </w:p>
    <w:p>
      <w:pPr>
        <w:spacing w:after="0"/>
        <w:sectPr>
          <w:type w:val="continuous"/>
          <w:pgSz w:w="12240" w:h="18720"/>
          <w:pgMar w:top="620" w:bottom="620" w:left="520" w:right="560"/>
          <w:cols w:num="2" w:equalWidth="0">
            <w:col w:w="2946" w:space="40"/>
            <w:col w:w="8174"/>
          </w:cols>
        </w:sectPr>
      </w:pPr>
    </w:p>
    <w:p>
      <w:pPr>
        <w:pStyle w:val="BodyText"/>
        <w:spacing w:before="2"/>
        <w:rPr>
          <w:b w:val="0"/>
          <w:sz w:val="12"/>
        </w:rPr>
      </w:pPr>
    </w:p>
    <w:p>
      <w:pPr>
        <w:pStyle w:val="ListParagraph"/>
        <w:numPr>
          <w:ilvl w:val="0"/>
          <w:numId w:val="550"/>
        </w:numPr>
        <w:tabs>
          <w:tab w:pos="1328" w:val="left" w:leader="none"/>
        </w:tabs>
        <w:spacing w:line="240" w:lineRule="auto" w:before="82" w:after="0"/>
        <w:ind w:left="1328" w:right="0" w:hanging="360"/>
        <w:jc w:val="left"/>
        <w:rPr>
          <w:b w:val="0"/>
          <w:sz w:val="24"/>
        </w:rPr>
      </w:pPr>
      <w:r>
        <w:rPr>
          <w:b w:val="0"/>
          <w:sz w:val="24"/>
        </w:rPr>
        <w:t>PENUNJUKAN PENYEDIA BARANG/JASA</w:t>
      </w:r>
    </w:p>
    <w:p>
      <w:pPr>
        <w:pStyle w:val="BodyText"/>
        <w:spacing w:before="8"/>
        <w:rPr>
          <w:b w:val="0"/>
          <w:sz w:val="13"/>
        </w:rPr>
      </w:pPr>
    </w:p>
    <w:p>
      <w:pPr>
        <w:spacing w:after="0"/>
        <w:rPr>
          <w:sz w:val="13"/>
        </w:rPr>
        <w:sectPr>
          <w:type w:val="continuous"/>
          <w:pgSz w:w="12240" w:h="18720"/>
          <w:pgMar w:top="620" w:bottom="620" w:left="520" w:right="560"/>
        </w:sectPr>
      </w:pPr>
    </w:p>
    <w:p>
      <w:pPr>
        <w:pStyle w:val="ListParagraph"/>
        <w:numPr>
          <w:ilvl w:val="1"/>
          <w:numId w:val="549"/>
        </w:numPr>
        <w:tabs>
          <w:tab w:pos="1436" w:val="left" w:leader="none"/>
        </w:tabs>
        <w:spacing w:line="240" w:lineRule="auto" w:before="84" w:after="0"/>
        <w:ind w:left="1436" w:right="0" w:hanging="428"/>
        <w:jc w:val="left"/>
        <w:rPr>
          <w:b w:val="0"/>
          <w:sz w:val="24"/>
        </w:rPr>
      </w:pPr>
      <w:r>
        <w:rPr>
          <w:b w:val="0"/>
          <w:sz w:val="24"/>
        </w:rPr>
        <w:t>Laporan </w:t>
      </w:r>
      <w:r>
        <w:rPr>
          <w:b w:val="0"/>
          <w:spacing w:val="-3"/>
          <w:sz w:val="24"/>
        </w:rPr>
        <w:t>Pokja </w:t>
      </w:r>
      <w:r>
        <w:rPr>
          <w:b w:val="0"/>
          <w:sz w:val="24"/>
        </w:rPr>
        <w:t>Pemilihan</w:t>
      </w:r>
    </w:p>
    <w:p>
      <w:pPr>
        <w:pStyle w:val="BodyText"/>
        <w:tabs>
          <w:tab w:pos="1299" w:val="left" w:leader="none"/>
          <w:tab w:pos="2513" w:val="left" w:leader="none"/>
          <w:tab w:pos="4263" w:val="left" w:leader="none"/>
          <w:tab w:pos="5257" w:val="left" w:leader="none"/>
          <w:tab w:pos="5950" w:val="left" w:leader="none"/>
        </w:tabs>
        <w:spacing w:before="82"/>
        <w:ind w:left="541" w:right="1153"/>
        <w:rPr>
          <w:b w:val="0"/>
        </w:rPr>
      </w:pPr>
      <w:r>
        <w:rPr/>
        <w:br w:type="column"/>
      </w:r>
      <w:r>
        <w:rPr>
          <w:b w:val="0"/>
        </w:rPr>
        <w:t>Pokja</w:t>
      </w:r>
      <w:r>
        <w:rPr>
          <w:rFonts w:ascii="Times New Roman"/>
        </w:rPr>
        <w:tab/>
      </w:r>
      <w:r>
        <w:rPr>
          <w:b w:val="0"/>
        </w:rPr>
        <w:t>Pemilihan</w:t>
      </w:r>
      <w:r>
        <w:rPr>
          <w:rFonts w:ascii="Times New Roman"/>
        </w:rPr>
        <w:tab/>
      </w:r>
      <w:r>
        <w:rPr>
          <w:b w:val="0"/>
        </w:rPr>
        <w:t>menyampaikan</w:t>
      </w:r>
      <w:r>
        <w:rPr>
          <w:rFonts w:ascii="Times New Roman"/>
        </w:rPr>
        <w:tab/>
      </w:r>
      <w:r>
        <w:rPr>
          <w:b w:val="0"/>
        </w:rPr>
        <w:t>laporan</w:t>
      </w:r>
      <w:r>
        <w:rPr>
          <w:rFonts w:ascii="Times New Roman"/>
        </w:rPr>
        <w:tab/>
      </w:r>
      <w:r>
        <w:rPr>
          <w:b w:val="0"/>
        </w:rPr>
        <w:t>hasil</w:t>
      </w:r>
      <w:r>
        <w:rPr>
          <w:rFonts w:ascii="Times New Roman"/>
        </w:rPr>
        <w:tab/>
      </w:r>
      <w:r>
        <w:rPr>
          <w:b w:val="0"/>
          <w:spacing w:val="-3"/>
        </w:rPr>
        <w:t>Penunjukan </w:t>
      </w:r>
      <w:r>
        <w:rPr>
          <w:b w:val="0"/>
        </w:rPr>
        <w:t>Langsung kepada PPK melalui UKPBJ dengan melampirkan</w:t>
      </w:r>
      <w:r>
        <w:rPr>
          <w:b w:val="0"/>
          <w:spacing w:val="-21"/>
        </w:rPr>
        <w:t> </w:t>
      </w:r>
      <w:r>
        <w:rPr>
          <w:b w:val="0"/>
        </w:rPr>
        <w:t>BAHP.</w:t>
      </w:r>
    </w:p>
    <w:p>
      <w:pPr>
        <w:spacing w:after="0"/>
        <w:sectPr>
          <w:type w:val="continuous"/>
          <w:pgSz w:w="12240" w:h="18720"/>
          <w:pgMar w:top="620" w:bottom="620" w:left="520" w:right="560"/>
          <w:cols w:num="2" w:equalWidth="0">
            <w:col w:w="2835" w:space="40"/>
            <w:col w:w="8285"/>
          </w:cols>
        </w:sectPr>
      </w:pPr>
    </w:p>
    <w:p>
      <w:pPr>
        <w:pStyle w:val="BodyText"/>
        <w:spacing w:before="1"/>
        <w:rPr>
          <w:b w:val="0"/>
          <w:sz w:val="16"/>
        </w:rPr>
      </w:pPr>
    </w:p>
    <w:p>
      <w:pPr>
        <w:spacing w:after="0"/>
        <w:rPr>
          <w:sz w:val="16"/>
        </w:rPr>
        <w:sectPr>
          <w:type w:val="continuous"/>
          <w:pgSz w:w="12240" w:h="18720"/>
          <w:pgMar w:top="620" w:bottom="620" w:left="520" w:right="560"/>
        </w:sectPr>
      </w:pPr>
    </w:p>
    <w:p>
      <w:pPr>
        <w:pStyle w:val="ListParagraph"/>
        <w:numPr>
          <w:ilvl w:val="1"/>
          <w:numId w:val="549"/>
        </w:numPr>
        <w:tabs>
          <w:tab w:pos="1436" w:val="left" w:leader="none"/>
        </w:tabs>
        <w:spacing w:line="240" w:lineRule="auto" w:before="84" w:after="0"/>
        <w:ind w:left="1436" w:right="0" w:hanging="428"/>
        <w:jc w:val="left"/>
        <w:rPr>
          <w:b w:val="0"/>
          <w:sz w:val="24"/>
        </w:rPr>
      </w:pPr>
      <w:r>
        <w:rPr>
          <w:b w:val="0"/>
          <w:sz w:val="24"/>
        </w:rPr>
        <w:t>Penunjukan</w:t>
      </w:r>
      <w:r>
        <w:rPr>
          <w:rFonts w:ascii="Times New Roman"/>
          <w:w w:val="99"/>
          <w:sz w:val="24"/>
        </w:rPr>
        <w:t> </w:t>
      </w:r>
      <w:r>
        <w:rPr>
          <w:b w:val="0"/>
          <w:sz w:val="24"/>
        </w:rPr>
        <w:t>Penyedia</w:t>
      </w:r>
    </w:p>
    <w:p>
      <w:pPr>
        <w:pStyle w:val="ListParagraph"/>
        <w:numPr>
          <w:ilvl w:val="1"/>
          <w:numId w:val="566"/>
        </w:numPr>
        <w:tabs>
          <w:tab w:pos="1398" w:val="left" w:leader="none"/>
        </w:tabs>
        <w:spacing w:line="240" w:lineRule="auto" w:before="82" w:after="0"/>
        <w:ind w:left="1397" w:right="1152" w:hanging="636"/>
        <w:jc w:val="both"/>
        <w:rPr>
          <w:b w:val="0"/>
          <w:sz w:val="24"/>
        </w:rPr>
      </w:pPr>
      <w:r>
        <w:rPr>
          <w:b w:val="0"/>
          <w:w w:val="99"/>
          <w:sz w:val="24"/>
        </w:rPr>
        <w:br w:type="column"/>
      </w:r>
      <w:r>
        <w:rPr>
          <w:b w:val="0"/>
          <w:sz w:val="24"/>
        </w:rPr>
        <w:t>PPK sebelum menetapkan SPPBJ melakukan reviu atas laporan</w:t>
      </w:r>
      <w:r>
        <w:rPr>
          <w:b w:val="0"/>
          <w:spacing w:val="-14"/>
          <w:sz w:val="24"/>
        </w:rPr>
        <w:t> </w:t>
      </w:r>
      <w:r>
        <w:rPr>
          <w:b w:val="0"/>
          <w:sz w:val="24"/>
        </w:rPr>
        <w:t>hasil</w:t>
      </w:r>
      <w:r>
        <w:rPr>
          <w:b w:val="0"/>
          <w:spacing w:val="-11"/>
          <w:sz w:val="24"/>
        </w:rPr>
        <w:t> </w:t>
      </w:r>
      <w:r>
        <w:rPr>
          <w:b w:val="0"/>
          <w:sz w:val="24"/>
        </w:rPr>
        <w:t>pemilihan</w:t>
      </w:r>
      <w:r>
        <w:rPr>
          <w:b w:val="0"/>
          <w:spacing w:val="-10"/>
          <w:sz w:val="24"/>
        </w:rPr>
        <w:t> </w:t>
      </w:r>
      <w:r>
        <w:rPr>
          <w:b w:val="0"/>
          <w:sz w:val="24"/>
        </w:rPr>
        <w:t>Penyedia</w:t>
      </w:r>
      <w:r>
        <w:rPr>
          <w:b w:val="0"/>
          <w:spacing w:val="-13"/>
          <w:sz w:val="24"/>
        </w:rPr>
        <w:t> </w:t>
      </w:r>
      <w:r>
        <w:rPr>
          <w:b w:val="0"/>
          <w:sz w:val="24"/>
        </w:rPr>
        <w:t>dari</w:t>
      </w:r>
      <w:r>
        <w:rPr>
          <w:b w:val="0"/>
          <w:spacing w:val="-14"/>
          <w:sz w:val="24"/>
        </w:rPr>
        <w:t> </w:t>
      </w:r>
      <w:r>
        <w:rPr>
          <w:b w:val="0"/>
          <w:sz w:val="24"/>
        </w:rPr>
        <w:t>Pokja</w:t>
      </w:r>
      <w:r>
        <w:rPr>
          <w:b w:val="0"/>
          <w:spacing w:val="-13"/>
          <w:sz w:val="24"/>
        </w:rPr>
        <w:t> </w:t>
      </w:r>
      <w:r>
        <w:rPr>
          <w:b w:val="0"/>
          <w:sz w:val="24"/>
        </w:rPr>
        <w:t>Pemilihan</w:t>
      </w:r>
      <w:r>
        <w:rPr>
          <w:b w:val="0"/>
          <w:spacing w:val="-13"/>
          <w:sz w:val="24"/>
        </w:rPr>
        <w:t> </w:t>
      </w:r>
      <w:r>
        <w:rPr>
          <w:b w:val="0"/>
          <w:sz w:val="24"/>
        </w:rPr>
        <w:t>untuk memastikan:</w:t>
      </w:r>
    </w:p>
    <w:p>
      <w:pPr>
        <w:pStyle w:val="ListParagraph"/>
        <w:numPr>
          <w:ilvl w:val="2"/>
          <w:numId w:val="566"/>
        </w:numPr>
        <w:tabs>
          <w:tab w:pos="1786" w:val="left" w:leader="none"/>
        </w:tabs>
        <w:spacing w:line="240" w:lineRule="auto" w:before="0" w:after="0"/>
        <w:ind w:left="1785" w:right="1151" w:hanging="283"/>
        <w:jc w:val="left"/>
        <w:rPr>
          <w:b w:val="0"/>
          <w:sz w:val="24"/>
        </w:rPr>
      </w:pPr>
      <w:r>
        <w:rPr>
          <w:b w:val="0"/>
          <w:sz w:val="24"/>
        </w:rPr>
        <w:t>bahwa</w:t>
      </w:r>
      <w:r>
        <w:rPr>
          <w:b w:val="0"/>
          <w:spacing w:val="-10"/>
          <w:sz w:val="24"/>
        </w:rPr>
        <w:t> </w:t>
      </w:r>
      <w:r>
        <w:rPr>
          <w:b w:val="0"/>
          <w:sz w:val="24"/>
        </w:rPr>
        <w:t>proses</w:t>
      </w:r>
      <w:r>
        <w:rPr>
          <w:b w:val="0"/>
          <w:spacing w:val="-11"/>
          <w:sz w:val="24"/>
        </w:rPr>
        <w:t> </w:t>
      </w:r>
      <w:r>
        <w:rPr>
          <w:b w:val="0"/>
          <w:sz w:val="24"/>
        </w:rPr>
        <w:t>Penunjukan</w:t>
      </w:r>
      <w:r>
        <w:rPr>
          <w:b w:val="0"/>
          <w:spacing w:val="-10"/>
          <w:sz w:val="24"/>
        </w:rPr>
        <w:t> </w:t>
      </w:r>
      <w:r>
        <w:rPr>
          <w:b w:val="0"/>
          <w:sz w:val="24"/>
        </w:rPr>
        <w:t>Langsung</w:t>
      </w:r>
      <w:r>
        <w:rPr>
          <w:b w:val="0"/>
          <w:spacing w:val="-10"/>
          <w:sz w:val="24"/>
        </w:rPr>
        <w:t> </w:t>
      </w:r>
      <w:r>
        <w:rPr>
          <w:b w:val="0"/>
          <w:sz w:val="24"/>
        </w:rPr>
        <w:t>sudah</w:t>
      </w:r>
      <w:r>
        <w:rPr>
          <w:b w:val="0"/>
          <w:spacing w:val="-10"/>
          <w:sz w:val="24"/>
        </w:rPr>
        <w:t> </w:t>
      </w:r>
      <w:r>
        <w:rPr>
          <w:b w:val="0"/>
          <w:sz w:val="24"/>
        </w:rPr>
        <w:t>dilaksanakan berdasarkan prosedur yang ditetapkan;</w:t>
      </w:r>
      <w:r>
        <w:rPr>
          <w:b w:val="0"/>
          <w:spacing w:val="-5"/>
          <w:sz w:val="24"/>
        </w:rPr>
        <w:t> </w:t>
      </w:r>
      <w:r>
        <w:rPr>
          <w:b w:val="0"/>
          <w:sz w:val="24"/>
        </w:rPr>
        <w:t>dan</w:t>
      </w:r>
    </w:p>
    <w:p>
      <w:pPr>
        <w:pStyle w:val="ListParagraph"/>
        <w:numPr>
          <w:ilvl w:val="2"/>
          <w:numId w:val="566"/>
        </w:numPr>
        <w:tabs>
          <w:tab w:pos="1786" w:val="left" w:leader="none"/>
        </w:tabs>
        <w:spacing w:line="240" w:lineRule="auto" w:before="0" w:after="0"/>
        <w:ind w:left="1786" w:right="1154" w:hanging="284"/>
        <w:jc w:val="left"/>
        <w:rPr>
          <w:b w:val="0"/>
          <w:sz w:val="24"/>
        </w:rPr>
      </w:pPr>
      <w:r>
        <w:rPr>
          <w:b w:val="0"/>
          <w:sz w:val="24"/>
        </w:rPr>
        <w:t>bahwa calon Penyedia memiliki kemampuan untuk melaksanakan</w:t>
      </w:r>
      <w:r>
        <w:rPr>
          <w:b w:val="0"/>
          <w:spacing w:val="-2"/>
          <w:sz w:val="24"/>
        </w:rPr>
        <w:t> </w:t>
      </w:r>
      <w:r>
        <w:rPr>
          <w:b w:val="0"/>
          <w:sz w:val="24"/>
        </w:rPr>
        <w:t>Kontrak.</w:t>
      </w:r>
    </w:p>
    <w:p>
      <w:pPr>
        <w:pStyle w:val="ListParagraph"/>
        <w:numPr>
          <w:ilvl w:val="1"/>
          <w:numId w:val="566"/>
        </w:numPr>
        <w:tabs>
          <w:tab w:pos="1398" w:val="left" w:leader="none"/>
        </w:tabs>
        <w:spacing w:line="240" w:lineRule="auto" w:before="211" w:after="0"/>
        <w:ind w:left="1397" w:right="1154" w:hanging="636"/>
        <w:jc w:val="both"/>
        <w:rPr>
          <w:b w:val="0"/>
          <w:sz w:val="24"/>
        </w:rPr>
      </w:pPr>
      <w:r>
        <w:rPr>
          <w:b w:val="0"/>
          <w:sz w:val="24"/>
        </w:rPr>
        <w:t>Dalam</w:t>
      </w:r>
      <w:r>
        <w:rPr>
          <w:b w:val="0"/>
          <w:spacing w:val="-18"/>
          <w:sz w:val="24"/>
        </w:rPr>
        <w:t> </w:t>
      </w:r>
      <w:r>
        <w:rPr>
          <w:b w:val="0"/>
          <w:sz w:val="24"/>
        </w:rPr>
        <w:t>hal</w:t>
      </w:r>
      <w:r>
        <w:rPr>
          <w:b w:val="0"/>
          <w:spacing w:val="-18"/>
          <w:sz w:val="24"/>
        </w:rPr>
        <w:t> </w:t>
      </w:r>
      <w:r>
        <w:rPr>
          <w:b w:val="0"/>
          <w:sz w:val="24"/>
        </w:rPr>
        <w:t>PPK</w:t>
      </w:r>
      <w:r>
        <w:rPr>
          <w:b w:val="0"/>
          <w:spacing w:val="-17"/>
          <w:sz w:val="24"/>
        </w:rPr>
        <w:t> </w:t>
      </w:r>
      <w:r>
        <w:rPr>
          <w:b w:val="0"/>
          <w:sz w:val="24"/>
        </w:rPr>
        <w:t>menyetujui</w:t>
      </w:r>
      <w:r>
        <w:rPr>
          <w:b w:val="0"/>
          <w:spacing w:val="-18"/>
          <w:sz w:val="24"/>
        </w:rPr>
        <w:t> </w:t>
      </w:r>
      <w:r>
        <w:rPr>
          <w:b w:val="0"/>
          <w:sz w:val="24"/>
        </w:rPr>
        <w:t>hasil</w:t>
      </w:r>
      <w:r>
        <w:rPr>
          <w:b w:val="0"/>
          <w:spacing w:val="-16"/>
          <w:sz w:val="24"/>
        </w:rPr>
        <w:t> </w:t>
      </w:r>
      <w:r>
        <w:rPr>
          <w:b w:val="0"/>
          <w:sz w:val="24"/>
        </w:rPr>
        <w:t>Penunjukan</w:t>
      </w:r>
      <w:r>
        <w:rPr>
          <w:b w:val="0"/>
          <w:spacing w:val="-16"/>
          <w:sz w:val="24"/>
        </w:rPr>
        <w:t> </w:t>
      </w:r>
      <w:r>
        <w:rPr>
          <w:b w:val="0"/>
          <w:sz w:val="24"/>
        </w:rPr>
        <w:t>Langsung,</w:t>
      </w:r>
      <w:r>
        <w:rPr>
          <w:b w:val="0"/>
          <w:spacing w:val="-18"/>
          <w:sz w:val="24"/>
        </w:rPr>
        <w:t> </w:t>
      </w:r>
      <w:r>
        <w:rPr>
          <w:b w:val="0"/>
          <w:sz w:val="24"/>
        </w:rPr>
        <w:t>maka PPK menerbitkan</w:t>
      </w:r>
      <w:r>
        <w:rPr>
          <w:b w:val="0"/>
          <w:spacing w:val="-3"/>
          <w:sz w:val="24"/>
        </w:rPr>
        <w:t> </w:t>
      </w:r>
      <w:r>
        <w:rPr>
          <w:b w:val="0"/>
          <w:sz w:val="24"/>
        </w:rPr>
        <w:t>SPPBJ.</w:t>
      </w:r>
    </w:p>
    <w:p>
      <w:pPr>
        <w:pStyle w:val="BodyText"/>
        <w:spacing w:before="9"/>
        <w:rPr>
          <w:b w:val="0"/>
          <w:sz w:val="23"/>
        </w:rPr>
      </w:pPr>
    </w:p>
    <w:p>
      <w:pPr>
        <w:pStyle w:val="ListParagraph"/>
        <w:numPr>
          <w:ilvl w:val="1"/>
          <w:numId w:val="566"/>
        </w:numPr>
        <w:tabs>
          <w:tab w:pos="1398" w:val="left" w:leader="none"/>
        </w:tabs>
        <w:spacing w:line="240" w:lineRule="auto" w:before="0" w:after="0"/>
        <w:ind w:left="1397" w:right="1151" w:hanging="636"/>
        <w:jc w:val="both"/>
        <w:rPr>
          <w:b w:val="0"/>
          <w:sz w:val="24"/>
        </w:rPr>
      </w:pPr>
      <w:r>
        <w:rPr>
          <w:b w:val="0"/>
          <w:sz w:val="24"/>
        </w:rPr>
        <w:t>PPK mengirimkan SPPBJ kepada calon Penyedia dan memasukkan data SPPBJ pada Aplikasi</w:t>
      </w:r>
      <w:r>
        <w:rPr>
          <w:b w:val="0"/>
          <w:spacing w:val="-4"/>
          <w:sz w:val="24"/>
        </w:rPr>
        <w:t> </w:t>
      </w:r>
      <w:r>
        <w:rPr>
          <w:b w:val="0"/>
          <w:sz w:val="24"/>
        </w:rPr>
        <w:t>SPSE.</w:t>
      </w:r>
    </w:p>
    <w:p>
      <w:pPr>
        <w:pStyle w:val="ListParagraph"/>
        <w:numPr>
          <w:ilvl w:val="1"/>
          <w:numId w:val="566"/>
        </w:numPr>
        <w:tabs>
          <w:tab w:pos="1398" w:val="left" w:leader="none"/>
        </w:tabs>
        <w:spacing w:line="240" w:lineRule="auto" w:before="211" w:after="0"/>
        <w:ind w:left="1397" w:right="1156" w:hanging="636"/>
        <w:jc w:val="both"/>
        <w:rPr>
          <w:b w:val="0"/>
          <w:sz w:val="24"/>
        </w:rPr>
      </w:pPr>
      <w:r>
        <w:rPr>
          <w:b w:val="0"/>
          <w:sz w:val="24"/>
        </w:rPr>
        <w:t>Calon Penyedia yang ditunjuk wajib menerima keputusan tersebut, dengan</w:t>
      </w:r>
      <w:r>
        <w:rPr>
          <w:b w:val="0"/>
          <w:spacing w:val="-2"/>
          <w:sz w:val="24"/>
        </w:rPr>
        <w:t> </w:t>
      </w:r>
      <w:r>
        <w:rPr>
          <w:b w:val="0"/>
          <w:sz w:val="24"/>
        </w:rPr>
        <w:t>ketentuan:</w:t>
      </w:r>
    </w:p>
    <w:p>
      <w:pPr>
        <w:pStyle w:val="ListParagraph"/>
        <w:numPr>
          <w:ilvl w:val="2"/>
          <w:numId w:val="566"/>
        </w:numPr>
        <w:tabs>
          <w:tab w:pos="1822" w:val="left" w:leader="none"/>
        </w:tabs>
        <w:spacing w:line="240" w:lineRule="auto" w:before="2" w:after="0"/>
        <w:ind w:left="1822" w:right="1150" w:hanging="425"/>
        <w:jc w:val="both"/>
        <w:rPr>
          <w:b w:val="0"/>
          <w:sz w:val="24"/>
        </w:rPr>
      </w:pPr>
      <w:r>
        <w:rPr>
          <w:b w:val="0"/>
          <w:sz w:val="24"/>
        </w:rPr>
        <w:t>apabila yang bersangkutan mengundurkan diri dengan alasan yang dapat diterima secara obyektif oleh PPK maka yang bersangkutan tidak dikenakan</w:t>
      </w:r>
      <w:r>
        <w:rPr>
          <w:b w:val="0"/>
          <w:spacing w:val="-8"/>
          <w:sz w:val="24"/>
        </w:rPr>
        <w:t> </w:t>
      </w:r>
      <w:r>
        <w:rPr>
          <w:b w:val="0"/>
          <w:sz w:val="24"/>
        </w:rPr>
        <w:t>sanksi;</w:t>
      </w:r>
    </w:p>
    <w:p>
      <w:pPr>
        <w:pStyle w:val="ListParagraph"/>
        <w:numPr>
          <w:ilvl w:val="2"/>
          <w:numId w:val="566"/>
        </w:numPr>
        <w:tabs>
          <w:tab w:pos="1822" w:val="left" w:leader="none"/>
        </w:tabs>
        <w:spacing w:line="240" w:lineRule="auto" w:before="0" w:after="0"/>
        <w:ind w:left="1822" w:right="1150" w:hanging="425"/>
        <w:jc w:val="both"/>
        <w:rPr>
          <w:b w:val="0"/>
          <w:sz w:val="24"/>
        </w:rPr>
      </w:pPr>
      <w:r>
        <w:rPr>
          <w:b w:val="0"/>
          <w:sz w:val="24"/>
        </w:rPr>
        <w:t>apabila yang bersangkutan mengundurkan diri dengan alasan</w:t>
      </w:r>
      <w:r>
        <w:rPr>
          <w:b w:val="0"/>
          <w:spacing w:val="-18"/>
          <w:sz w:val="24"/>
        </w:rPr>
        <w:t> </w:t>
      </w:r>
      <w:r>
        <w:rPr>
          <w:b w:val="0"/>
          <w:sz w:val="24"/>
        </w:rPr>
        <w:t>yang</w:t>
      </w:r>
      <w:r>
        <w:rPr>
          <w:b w:val="0"/>
          <w:spacing w:val="-18"/>
          <w:sz w:val="24"/>
        </w:rPr>
        <w:t> </w:t>
      </w:r>
      <w:r>
        <w:rPr>
          <w:b w:val="0"/>
          <w:sz w:val="24"/>
        </w:rPr>
        <w:t>tidak</w:t>
      </w:r>
      <w:r>
        <w:rPr>
          <w:b w:val="0"/>
          <w:spacing w:val="-18"/>
          <w:sz w:val="24"/>
        </w:rPr>
        <w:t> </w:t>
      </w:r>
      <w:r>
        <w:rPr>
          <w:b w:val="0"/>
          <w:sz w:val="24"/>
        </w:rPr>
        <w:t>dapat</w:t>
      </w:r>
      <w:r>
        <w:rPr>
          <w:b w:val="0"/>
          <w:spacing w:val="-18"/>
          <w:sz w:val="24"/>
        </w:rPr>
        <w:t> </w:t>
      </w:r>
      <w:r>
        <w:rPr>
          <w:b w:val="0"/>
          <w:sz w:val="24"/>
        </w:rPr>
        <w:t>diterima</w:t>
      </w:r>
      <w:r>
        <w:rPr>
          <w:b w:val="0"/>
          <w:spacing w:val="-17"/>
          <w:sz w:val="24"/>
        </w:rPr>
        <w:t> </w:t>
      </w:r>
      <w:r>
        <w:rPr>
          <w:b w:val="0"/>
          <w:sz w:val="24"/>
        </w:rPr>
        <w:t>secara</w:t>
      </w:r>
      <w:r>
        <w:rPr>
          <w:b w:val="0"/>
          <w:spacing w:val="-17"/>
          <w:sz w:val="24"/>
        </w:rPr>
        <w:t> </w:t>
      </w:r>
      <w:r>
        <w:rPr>
          <w:b w:val="0"/>
          <w:sz w:val="24"/>
        </w:rPr>
        <w:t>obyektif</w:t>
      </w:r>
      <w:r>
        <w:rPr>
          <w:b w:val="0"/>
          <w:spacing w:val="-18"/>
          <w:sz w:val="24"/>
        </w:rPr>
        <w:t> </w:t>
      </w:r>
      <w:r>
        <w:rPr>
          <w:b w:val="0"/>
          <w:sz w:val="24"/>
        </w:rPr>
        <w:t>oleh</w:t>
      </w:r>
      <w:r>
        <w:rPr>
          <w:b w:val="0"/>
          <w:spacing w:val="-17"/>
          <w:sz w:val="24"/>
        </w:rPr>
        <w:t> </w:t>
      </w:r>
      <w:r>
        <w:rPr>
          <w:b w:val="0"/>
          <w:sz w:val="24"/>
        </w:rPr>
        <w:t>PPK maka yang bersangkutan dikenakan sanksi Daftar Hitam;</w:t>
      </w:r>
      <w:r>
        <w:rPr>
          <w:b w:val="0"/>
          <w:spacing w:val="-1"/>
          <w:sz w:val="24"/>
        </w:rPr>
        <w:t> </w:t>
      </w:r>
      <w:r>
        <w:rPr>
          <w:b w:val="0"/>
          <w:sz w:val="24"/>
        </w:rPr>
        <w:t>atau</w:t>
      </w:r>
    </w:p>
    <w:p>
      <w:pPr>
        <w:pStyle w:val="ListParagraph"/>
        <w:numPr>
          <w:ilvl w:val="2"/>
          <w:numId w:val="566"/>
        </w:numPr>
        <w:tabs>
          <w:tab w:pos="1822" w:val="left" w:leader="none"/>
        </w:tabs>
        <w:spacing w:line="240" w:lineRule="auto" w:before="0" w:after="0"/>
        <w:ind w:left="1821" w:right="1153" w:hanging="424"/>
        <w:jc w:val="both"/>
        <w:rPr>
          <w:b w:val="0"/>
          <w:sz w:val="24"/>
        </w:rPr>
      </w:pPr>
      <w:r>
        <w:rPr>
          <w:b w:val="0"/>
          <w:sz w:val="24"/>
        </w:rPr>
        <w:t>apabila yang bersangkutan tidak bersedia ditunjuk karena masa penawarannya dalam Dokumen Penunjukan Langsung sudah tidak berlaku maka yang bersangkutan tidak dikenakan</w:t>
      </w:r>
      <w:r>
        <w:rPr>
          <w:b w:val="0"/>
          <w:spacing w:val="-4"/>
          <w:sz w:val="24"/>
        </w:rPr>
        <w:t> </w:t>
      </w:r>
      <w:r>
        <w:rPr>
          <w:b w:val="0"/>
          <w:sz w:val="24"/>
        </w:rPr>
        <w:t>sanksi.</w:t>
      </w:r>
    </w:p>
    <w:p>
      <w:pPr>
        <w:pStyle w:val="BodyText"/>
        <w:spacing w:before="8"/>
        <w:rPr>
          <w:b w:val="0"/>
          <w:sz w:val="23"/>
        </w:rPr>
      </w:pPr>
    </w:p>
    <w:p>
      <w:pPr>
        <w:pStyle w:val="ListParagraph"/>
        <w:numPr>
          <w:ilvl w:val="1"/>
          <w:numId w:val="566"/>
        </w:numPr>
        <w:tabs>
          <w:tab w:pos="1398" w:val="left" w:leader="none"/>
        </w:tabs>
        <w:spacing w:line="240" w:lineRule="auto" w:before="1" w:after="0"/>
        <w:ind w:left="1397" w:right="1151" w:hanging="636"/>
        <w:jc w:val="both"/>
        <w:rPr>
          <w:b w:val="0"/>
          <w:sz w:val="24"/>
        </w:rPr>
      </w:pPr>
      <w:r>
        <w:rPr>
          <w:b w:val="0"/>
          <w:sz w:val="24"/>
        </w:rPr>
        <w:t>Apabila Calon Penyedia yang ditunjuk mengundurkan diri, maka Penunjukan Langsung dinyatakan</w:t>
      </w:r>
      <w:r>
        <w:rPr>
          <w:b w:val="0"/>
          <w:spacing w:val="-5"/>
          <w:sz w:val="24"/>
        </w:rPr>
        <w:t> </w:t>
      </w:r>
      <w:r>
        <w:rPr>
          <w:b w:val="0"/>
          <w:sz w:val="24"/>
        </w:rPr>
        <w:t>gagal.</w:t>
      </w:r>
    </w:p>
    <w:p>
      <w:pPr>
        <w:pStyle w:val="BodyText"/>
        <w:rPr>
          <w:b w:val="0"/>
        </w:rPr>
      </w:pPr>
    </w:p>
    <w:p>
      <w:pPr>
        <w:pStyle w:val="ListParagraph"/>
        <w:numPr>
          <w:ilvl w:val="1"/>
          <w:numId w:val="566"/>
        </w:numPr>
        <w:tabs>
          <w:tab w:pos="1398" w:val="left" w:leader="none"/>
        </w:tabs>
        <w:spacing w:line="240" w:lineRule="auto" w:before="0" w:after="0"/>
        <w:ind w:left="1397" w:right="1151" w:hanging="636"/>
        <w:jc w:val="both"/>
        <w:rPr>
          <w:b w:val="0"/>
          <w:sz w:val="24"/>
        </w:rPr>
      </w:pPr>
      <w:r>
        <w:rPr>
          <w:b w:val="0"/>
          <w:sz w:val="24"/>
        </w:rPr>
        <w:t>SPPBJ diterbitkan paling lambat 5 (lima) hari kerja setelah menerima laporan hasil pelaksanaan Penunjukan</w:t>
      </w:r>
      <w:r>
        <w:rPr>
          <w:b w:val="0"/>
          <w:spacing w:val="-26"/>
          <w:sz w:val="24"/>
        </w:rPr>
        <w:t> </w:t>
      </w:r>
      <w:r>
        <w:rPr>
          <w:b w:val="0"/>
          <w:sz w:val="24"/>
        </w:rPr>
        <w:t>Langsung.</w:t>
      </w:r>
    </w:p>
    <w:p>
      <w:pPr>
        <w:pStyle w:val="BodyText"/>
        <w:spacing w:before="1"/>
        <w:rPr>
          <w:b w:val="0"/>
        </w:rPr>
      </w:pPr>
    </w:p>
    <w:p>
      <w:pPr>
        <w:pStyle w:val="ListParagraph"/>
        <w:numPr>
          <w:ilvl w:val="1"/>
          <w:numId w:val="566"/>
        </w:numPr>
        <w:tabs>
          <w:tab w:pos="1398" w:val="left" w:leader="none"/>
        </w:tabs>
        <w:spacing w:line="240" w:lineRule="auto" w:before="0" w:after="0"/>
        <w:ind w:left="1397" w:right="1151" w:hanging="636"/>
        <w:jc w:val="both"/>
        <w:rPr>
          <w:b w:val="0"/>
          <w:sz w:val="24"/>
        </w:rPr>
      </w:pPr>
      <w:r>
        <w:rPr>
          <w:b w:val="0"/>
          <w:sz w:val="24"/>
        </w:rPr>
        <w:t>Dalam hal PPK tidak menyetujui hasil Penunjukan Langsung maka PPK menyampaikan penolakan tersebut kepada Pokja Pemilihan melalui UKPBJ disertai dengan alasan dan bukti. Selanjutnya, PPK dan Pokja Pemilihan melakukan pembahasan bersama terkait perbedaan pendapat atas hasil Penunjukan</w:t>
      </w:r>
      <w:r>
        <w:rPr>
          <w:b w:val="0"/>
          <w:spacing w:val="-2"/>
          <w:sz w:val="24"/>
        </w:rPr>
        <w:t> </w:t>
      </w:r>
      <w:r>
        <w:rPr>
          <w:b w:val="0"/>
          <w:sz w:val="24"/>
        </w:rPr>
        <w:t>Langsung.</w:t>
      </w:r>
    </w:p>
    <w:p>
      <w:pPr>
        <w:pStyle w:val="BodyText"/>
        <w:rPr>
          <w:b w:val="0"/>
          <w:sz w:val="26"/>
        </w:rPr>
      </w:pPr>
    </w:p>
    <w:p>
      <w:pPr>
        <w:pStyle w:val="ListParagraph"/>
        <w:numPr>
          <w:ilvl w:val="1"/>
          <w:numId w:val="566"/>
        </w:numPr>
        <w:tabs>
          <w:tab w:pos="1398" w:val="left" w:leader="none"/>
        </w:tabs>
        <w:spacing w:line="240" w:lineRule="auto" w:before="1" w:after="0"/>
        <w:ind w:left="1397" w:right="1151" w:hanging="636"/>
        <w:jc w:val="both"/>
        <w:rPr>
          <w:b w:val="0"/>
          <w:sz w:val="24"/>
        </w:rPr>
      </w:pPr>
      <w:r>
        <w:rPr>
          <w:b w:val="0"/>
          <w:sz w:val="24"/>
        </w:rPr>
        <w:t>Dalam hal tidak tercapai kesepakatan, maka pengambilan keputusan atas hasil Penunjukan Langsung diserahkan kepada PA/KPA paling lambat 6 (enam) hari kerja setelah tidak tercapai</w:t>
      </w:r>
      <w:r>
        <w:rPr>
          <w:b w:val="0"/>
          <w:spacing w:val="-2"/>
          <w:sz w:val="24"/>
        </w:rPr>
        <w:t> </w:t>
      </w:r>
      <w:r>
        <w:rPr>
          <w:b w:val="0"/>
          <w:sz w:val="24"/>
        </w:rPr>
        <w:t>kesepakatan.</w:t>
      </w:r>
    </w:p>
    <w:p>
      <w:pPr>
        <w:spacing w:after="0" w:line="240" w:lineRule="auto"/>
        <w:jc w:val="both"/>
        <w:rPr>
          <w:sz w:val="24"/>
        </w:rPr>
        <w:sectPr>
          <w:type w:val="continuous"/>
          <w:pgSz w:w="12240" w:h="18720"/>
          <w:pgMar w:top="620" w:bottom="620" w:left="520" w:right="560"/>
          <w:cols w:num="2" w:equalWidth="0">
            <w:col w:w="2615" w:space="40"/>
            <w:col w:w="8505"/>
          </w:cols>
        </w:sectPr>
      </w:pPr>
    </w:p>
    <w:p>
      <w:pPr>
        <w:pStyle w:val="BodyText"/>
        <w:rPr>
          <w:b w:val="0"/>
          <w:sz w:val="20"/>
        </w:rPr>
      </w:pPr>
    </w:p>
    <w:p>
      <w:pPr>
        <w:pStyle w:val="BodyText"/>
        <w:rPr>
          <w:b w:val="0"/>
          <w:sz w:val="20"/>
        </w:rPr>
      </w:pPr>
    </w:p>
    <w:p>
      <w:pPr>
        <w:pStyle w:val="BodyText"/>
        <w:spacing w:before="3"/>
        <w:rPr>
          <w:b w:val="0"/>
          <w:sz w:val="25"/>
        </w:rPr>
      </w:pPr>
    </w:p>
    <w:p>
      <w:pPr>
        <w:spacing w:before="85"/>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566"/>
        </w:numPr>
        <w:tabs>
          <w:tab w:pos="4052" w:val="left" w:leader="none"/>
        </w:tabs>
        <w:spacing w:line="240" w:lineRule="auto" w:before="82" w:after="0"/>
        <w:ind w:left="4052" w:right="1153" w:hanging="636"/>
        <w:jc w:val="both"/>
        <w:rPr>
          <w:b w:val="0"/>
          <w:sz w:val="26"/>
        </w:rPr>
      </w:pPr>
      <w:r>
        <w:rPr>
          <w:b w:val="0"/>
          <w:sz w:val="24"/>
        </w:rPr>
        <w:t>PA/KPA memutuskan hasil Penunjukan Langsung dengan ketentuan</w:t>
      </w:r>
      <w:r>
        <w:rPr>
          <w:b w:val="0"/>
          <w:sz w:val="26"/>
        </w:rPr>
        <w:t>:</w:t>
      </w:r>
    </w:p>
    <w:p>
      <w:pPr>
        <w:pStyle w:val="ListParagraph"/>
        <w:numPr>
          <w:ilvl w:val="2"/>
          <w:numId w:val="566"/>
        </w:numPr>
        <w:tabs>
          <w:tab w:pos="4444" w:val="left" w:leader="none"/>
        </w:tabs>
        <w:spacing w:line="240" w:lineRule="auto" w:before="0" w:after="0"/>
        <w:ind w:left="4443" w:right="1151" w:hanging="391"/>
        <w:jc w:val="both"/>
        <w:rPr>
          <w:b w:val="0"/>
          <w:sz w:val="24"/>
        </w:rPr>
      </w:pPr>
      <w:r>
        <w:rPr>
          <w:b w:val="0"/>
          <w:sz w:val="24"/>
        </w:rPr>
        <w:t>apabila PA/KPA sependapat dengan PPK, PA/KPA memerintahkan Pokja Pemilihan untuk menyatakan Penunjukan Langsung</w:t>
      </w:r>
      <w:r>
        <w:rPr>
          <w:b w:val="0"/>
          <w:spacing w:val="-2"/>
          <w:sz w:val="24"/>
        </w:rPr>
        <w:t> </w:t>
      </w:r>
      <w:r>
        <w:rPr>
          <w:b w:val="0"/>
          <w:sz w:val="24"/>
        </w:rPr>
        <w:t>gagal.</w:t>
      </w:r>
    </w:p>
    <w:p>
      <w:pPr>
        <w:pStyle w:val="ListParagraph"/>
        <w:numPr>
          <w:ilvl w:val="2"/>
          <w:numId w:val="566"/>
        </w:numPr>
        <w:tabs>
          <w:tab w:pos="4444" w:val="left" w:leader="none"/>
        </w:tabs>
        <w:spacing w:line="240" w:lineRule="auto" w:before="1" w:after="0"/>
        <w:ind w:left="4443" w:right="1151" w:hanging="392"/>
        <w:jc w:val="both"/>
        <w:rPr>
          <w:b w:val="0"/>
          <w:sz w:val="24"/>
        </w:rPr>
      </w:pPr>
      <w:r>
        <w:rPr>
          <w:b w:val="0"/>
          <w:sz w:val="24"/>
        </w:rPr>
        <w:t>apabila PA/KPA sependapat dengan Pokja Pemilihan, PA/KPA memerintahkan PPK untuk menerbitkan SPPBJ paling lambat 5 (lima) hari kerja sejak</w:t>
      </w:r>
      <w:r>
        <w:rPr>
          <w:b w:val="0"/>
          <w:spacing w:val="-16"/>
          <w:sz w:val="24"/>
        </w:rPr>
        <w:t> </w:t>
      </w:r>
      <w:r>
        <w:rPr>
          <w:b w:val="0"/>
          <w:sz w:val="24"/>
        </w:rPr>
        <w:t>diperintahkan.</w:t>
      </w:r>
    </w:p>
    <w:p>
      <w:pPr>
        <w:pStyle w:val="ListParagraph"/>
        <w:numPr>
          <w:ilvl w:val="2"/>
          <w:numId w:val="566"/>
        </w:numPr>
        <w:tabs>
          <w:tab w:pos="4444" w:val="left" w:leader="none"/>
        </w:tabs>
        <w:spacing w:line="240" w:lineRule="auto" w:before="1" w:after="0"/>
        <w:ind w:left="4443" w:right="1154" w:hanging="391"/>
        <w:jc w:val="both"/>
        <w:rPr>
          <w:b w:val="0"/>
          <w:sz w:val="24"/>
        </w:rPr>
      </w:pPr>
      <w:r>
        <w:rPr>
          <w:b w:val="0"/>
          <w:sz w:val="24"/>
        </w:rPr>
        <w:t>Keputusan PA/KPA sebagaimana dimaksud pada huruf</w:t>
      </w:r>
      <w:r>
        <w:rPr>
          <w:b w:val="0"/>
          <w:spacing w:val="-36"/>
          <w:sz w:val="24"/>
        </w:rPr>
        <w:t> </w:t>
      </w:r>
      <w:r>
        <w:rPr>
          <w:b w:val="0"/>
          <w:sz w:val="24"/>
        </w:rPr>
        <w:t>a dan b bersifat</w:t>
      </w:r>
      <w:r>
        <w:rPr>
          <w:b w:val="0"/>
          <w:spacing w:val="-3"/>
          <w:sz w:val="24"/>
        </w:rPr>
        <w:t> </w:t>
      </w:r>
      <w:r>
        <w:rPr>
          <w:b w:val="0"/>
          <w:sz w:val="24"/>
        </w:rPr>
        <w:t>final.</w:t>
      </w:r>
    </w:p>
    <w:p>
      <w:pPr>
        <w:pStyle w:val="BodyText"/>
        <w:spacing w:before="9"/>
        <w:rPr>
          <w:b w:val="0"/>
          <w:sz w:val="23"/>
        </w:rPr>
      </w:pPr>
    </w:p>
    <w:p>
      <w:pPr>
        <w:pStyle w:val="ListParagraph"/>
        <w:numPr>
          <w:ilvl w:val="1"/>
          <w:numId w:val="566"/>
        </w:numPr>
        <w:tabs>
          <w:tab w:pos="4052" w:val="left" w:leader="none"/>
        </w:tabs>
        <w:spacing w:line="240" w:lineRule="auto" w:before="0" w:after="0"/>
        <w:ind w:left="4051" w:right="1151" w:hanging="636"/>
        <w:jc w:val="both"/>
        <w:rPr>
          <w:b w:val="0"/>
          <w:sz w:val="24"/>
        </w:rPr>
      </w:pPr>
      <w:r>
        <w:rPr>
          <w:b w:val="0"/>
          <w:sz w:val="24"/>
        </w:rPr>
        <w:t>Dalam hal PA/KPA yang bertindak sebagai Pejabat Penandatangan Kontrak tidak bersedia menerbitkan SPPBJ karena tidak sependapat atas penetapan calon penyedia maka PA/KPA menyampaikan penolakan tersebut kepada Pokja Pemilihan disertai dengan alasan dan bukti dengan tembusan</w:t>
      </w:r>
      <w:r>
        <w:rPr>
          <w:b w:val="0"/>
          <w:spacing w:val="-11"/>
          <w:sz w:val="24"/>
        </w:rPr>
        <w:t> </w:t>
      </w:r>
      <w:r>
        <w:rPr>
          <w:b w:val="0"/>
          <w:sz w:val="24"/>
        </w:rPr>
        <w:t>kepada</w:t>
      </w:r>
      <w:r>
        <w:rPr>
          <w:b w:val="0"/>
          <w:spacing w:val="-9"/>
          <w:sz w:val="24"/>
        </w:rPr>
        <w:t> </w:t>
      </w:r>
      <w:r>
        <w:rPr>
          <w:b w:val="0"/>
          <w:sz w:val="24"/>
        </w:rPr>
        <w:t>Kepala</w:t>
      </w:r>
      <w:r>
        <w:rPr>
          <w:b w:val="0"/>
          <w:spacing w:val="-7"/>
          <w:sz w:val="24"/>
        </w:rPr>
        <w:t> </w:t>
      </w:r>
      <w:r>
        <w:rPr>
          <w:b w:val="0"/>
          <w:sz w:val="24"/>
        </w:rPr>
        <w:t>UKPBJ,</w:t>
      </w:r>
      <w:r>
        <w:rPr>
          <w:b w:val="0"/>
          <w:spacing w:val="-10"/>
          <w:sz w:val="24"/>
        </w:rPr>
        <w:t> </w:t>
      </w:r>
      <w:r>
        <w:rPr>
          <w:b w:val="0"/>
          <w:sz w:val="24"/>
        </w:rPr>
        <w:t>serta</w:t>
      </w:r>
      <w:r>
        <w:rPr>
          <w:b w:val="0"/>
          <w:spacing w:val="-9"/>
          <w:sz w:val="24"/>
        </w:rPr>
        <w:t> </w:t>
      </w:r>
      <w:r>
        <w:rPr>
          <w:b w:val="0"/>
          <w:sz w:val="24"/>
        </w:rPr>
        <w:t>memerintahkan</w:t>
      </w:r>
      <w:r>
        <w:rPr>
          <w:b w:val="0"/>
          <w:spacing w:val="-11"/>
          <w:sz w:val="24"/>
        </w:rPr>
        <w:t> </w:t>
      </w:r>
      <w:r>
        <w:rPr>
          <w:b w:val="0"/>
          <w:sz w:val="24"/>
        </w:rPr>
        <w:t>untuk melakukan</w:t>
      </w:r>
      <w:r>
        <w:rPr>
          <w:b w:val="0"/>
          <w:spacing w:val="-15"/>
          <w:sz w:val="24"/>
        </w:rPr>
        <w:t> </w:t>
      </w:r>
      <w:r>
        <w:rPr>
          <w:b w:val="0"/>
          <w:sz w:val="24"/>
        </w:rPr>
        <w:t>penyampaian</w:t>
      </w:r>
      <w:r>
        <w:rPr>
          <w:b w:val="0"/>
          <w:spacing w:val="-14"/>
          <w:sz w:val="24"/>
        </w:rPr>
        <w:t> </w:t>
      </w:r>
      <w:r>
        <w:rPr>
          <w:b w:val="0"/>
          <w:sz w:val="24"/>
        </w:rPr>
        <w:t>penawaran</w:t>
      </w:r>
      <w:r>
        <w:rPr>
          <w:b w:val="0"/>
          <w:spacing w:val="-14"/>
          <w:sz w:val="24"/>
        </w:rPr>
        <w:t> </w:t>
      </w:r>
      <w:r>
        <w:rPr>
          <w:b w:val="0"/>
          <w:sz w:val="24"/>
        </w:rPr>
        <w:t>ulang</w:t>
      </w:r>
      <w:r>
        <w:rPr>
          <w:b w:val="0"/>
          <w:spacing w:val="-14"/>
          <w:sz w:val="24"/>
        </w:rPr>
        <w:t> </w:t>
      </w:r>
      <w:r>
        <w:rPr>
          <w:b w:val="0"/>
          <w:sz w:val="24"/>
        </w:rPr>
        <w:t>atau</w:t>
      </w:r>
      <w:r>
        <w:rPr>
          <w:b w:val="0"/>
          <w:spacing w:val="-14"/>
          <w:sz w:val="24"/>
        </w:rPr>
        <w:t> </w:t>
      </w:r>
      <w:r>
        <w:rPr>
          <w:b w:val="0"/>
          <w:sz w:val="24"/>
        </w:rPr>
        <w:t>Penunjukan Langsung ulang paling lambat 6 (enam) hari kerja setelah laporan hasil Penunjukan Langsung</w:t>
      </w:r>
      <w:r>
        <w:rPr>
          <w:b w:val="0"/>
          <w:spacing w:val="-6"/>
          <w:sz w:val="24"/>
        </w:rPr>
        <w:t> </w:t>
      </w:r>
      <w:r>
        <w:rPr>
          <w:b w:val="0"/>
          <w:sz w:val="24"/>
        </w:rPr>
        <w:t>diterima.</w:t>
      </w:r>
    </w:p>
    <w:p>
      <w:pPr>
        <w:pStyle w:val="ListParagraph"/>
        <w:numPr>
          <w:ilvl w:val="0"/>
          <w:numId w:val="550"/>
        </w:numPr>
        <w:tabs>
          <w:tab w:pos="1328" w:val="left" w:leader="none"/>
        </w:tabs>
        <w:spacing w:line="240" w:lineRule="auto" w:before="213" w:after="0"/>
        <w:ind w:left="1328" w:right="0" w:hanging="360"/>
        <w:jc w:val="left"/>
        <w:rPr>
          <w:b w:val="0"/>
          <w:sz w:val="24"/>
        </w:rPr>
      </w:pPr>
      <w:r>
        <w:rPr>
          <w:b w:val="0"/>
          <w:sz w:val="24"/>
        </w:rPr>
        <w:t>PENANDATANGANAN</w:t>
      </w:r>
      <w:r>
        <w:rPr>
          <w:b w:val="0"/>
          <w:spacing w:val="-1"/>
          <w:sz w:val="24"/>
        </w:rPr>
        <w:t> </w:t>
      </w:r>
      <w:r>
        <w:rPr>
          <w:b w:val="0"/>
          <w:sz w:val="24"/>
        </w:rPr>
        <w:t>KONTRAK</w:t>
      </w:r>
    </w:p>
    <w:p>
      <w:pPr>
        <w:pStyle w:val="BodyText"/>
        <w:spacing w:before="2"/>
        <w:rPr>
          <w:b w:val="0"/>
          <w:sz w:val="14"/>
        </w:rPr>
      </w:pPr>
    </w:p>
    <w:p>
      <w:pPr>
        <w:spacing w:after="0"/>
        <w:rPr>
          <w:sz w:val="14"/>
        </w:rPr>
        <w:sectPr>
          <w:pgSz w:w="12240" w:h="18720"/>
          <w:pgMar w:header="689" w:footer="502" w:top="900" w:bottom="700" w:left="520" w:right="560"/>
        </w:sectPr>
      </w:pPr>
    </w:p>
    <w:p>
      <w:pPr>
        <w:pStyle w:val="ListParagraph"/>
        <w:numPr>
          <w:ilvl w:val="1"/>
          <w:numId w:val="549"/>
        </w:numPr>
        <w:tabs>
          <w:tab w:pos="1436" w:val="left" w:leader="none"/>
        </w:tabs>
        <w:spacing w:line="253" w:lineRule="exact" w:before="84" w:after="0"/>
        <w:ind w:left="1436" w:right="0" w:hanging="428"/>
        <w:jc w:val="left"/>
        <w:rPr>
          <w:b w:val="0"/>
          <w:sz w:val="24"/>
        </w:rPr>
      </w:pPr>
      <w:r>
        <w:rPr>
          <w:b w:val="0"/>
          <w:sz w:val="24"/>
        </w:rPr>
        <w:t>Persiapan</w:t>
      </w:r>
    </w:p>
    <w:p>
      <w:pPr>
        <w:pStyle w:val="BodyText"/>
        <w:ind w:left="1435"/>
        <w:rPr>
          <w:b w:val="0"/>
        </w:rPr>
      </w:pPr>
      <w:r>
        <w:rPr>
          <w:b w:val="0"/>
          <w:w w:val="95"/>
        </w:rPr>
        <w:t>Penandatanganan </w:t>
      </w:r>
      <w:r>
        <w:rPr>
          <w:b w:val="0"/>
        </w:rPr>
        <w:t>Kontrak</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ListParagraph"/>
        <w:numPr>
          <w:ilvl w:val="1"/>
          <w:numId w:val="549"/>
        </w:numPr>
        <w:tabs>
          <w:tab w:pos="1436" w:val="left" w:leader="none"/>
        </w:tabs>
        <w:spacing w:line="240" w:lineRule="auto" w:before="210" w:after="0"/>
        <w:ind w:left="1436" w:right="0" w:hanging="428"/>
        <w:jc w:val="left"/>
        <w:rPr>
          <w:b w:val="0"/>
          <w:sz w:val="24"/>
        </w:rPr>
      </w:pPr>
      <w:r>
        <w:rPr>
          <w:b w:val="0"/>
          <w:w w:val="95"/>
          <w:sz w:val="24"/>
        </w:rPr>
        <w:t>Penandatanganan </w:t>
      </w:r>
      <w:r>
        <w:rPr>
          <w:b w:val="0"/>
          <w:sz w:val="24"/>
        </w:rPr>
        <w:t>Kontrak</w:t>
      </w:r>
    </w:p>
    <w:p>
      <w:pPr>
        <w:pStyle w:val="ListParagraph"/>
        <w:numPr>
          <w:ilvl w:val="1"/>
          <w:numId w:val="567"/>
        </w:numPr>
        <w:tabs>
          <w:tab w:pos="740" w:val="left" w:leader="none"/>
        </w:tabs>
        <w:spacing w:line="240" w:lineRule="auto" w:before="82" w:after="0"/>
        <w:ind w:left="739" w:right="1153" w:hanging="561"/>
        <w:jc w:val="both"/>
        <w:rPr>
          <w:b w:val="0"/>
          <w:sz w:val="24"/>
        </w:rPr>
      </w:pPr>
      <w:r>
        <w:rPr>
          <w:b w:val="0"/>
          <w:w w:val="99"/>
          <w:sz w:val="24"/>
        </w:rPr>
        <w:br w:type="column"/>
      </w:r>
      <w:r>
        <w:rPr>
          <w:b w:val="0"/>
          <w:sz w:val="24"/>
        </w:rPr>
        <w:t>Setelah SPPBJ diterbitkan, PPK melakukan rapat persiapan penandatanganan kontrak dengan Calon Penyedia dengan ketentuan sebagai</w:t>
      </w:r>
      <w:r>
        <w:rPr>
          <w:b w:val="0"/>
          <w:spacing w:val="-3"/>
          <w:sz w:val="24"/>
        </w:rPr>
        <w:t> </w:t>
      </w:r>
      <w:r>
        <w:rPr>
          <w:b w:val="0"/>
          <w:sz w:val="24"/>
        </w:rPr>
        <w:t>berikut:</w:t>
      </w:r>
    </w:p>
    <w:p>
      <w:pPr>
        <w:pStyle w:val="ListParagraph"/>
        <w:numPr>
          <w:ilvl w:val="2"/>
          <w:numId w:val="567"/>
        </w:numPr>
        <w:tabs>
          <w:tab w:pos="1203" w:val="left" w:leader="none"/>
        </w:tabs>
        <w:spacing w:line="240" w:lineRule="auto" w:before="0" w:after="0"/>
        <w:ind w:left="1202" w:right="1152" w:hanging="360"/>
        <w:jc w:val="both"/>
        <w:rPr>
          <w:b w:val="0"/>
          <w:sz w:val="24"/>
        </w:rPr>
      </w:pPr>
      <w:r>
        <w:rPr>
          <w:b w:val="0"/>
          <w:sz w:val="24"/>
        </w:rPr>
        <w:t>finalisasi rancangan Kontrak dengan memeriksa konsep Kontrak meliputi substansi, bahasa, redaksional, angka dan huruf serta membubuhkan paraf pada setiap</w:t>
      </w:r>
      <w:r>
        <w:rPr>
          <w:b w:val="0"/>
          <w:spacing w:val="-42"/>
          <w:sz w:val="24"/>
        </w:rPr>
        <w:t> </w:t>
      </w:r>
      <w:r>
        <w:rPr>
          <w:b w:val="0"/>
          <w:sz w:val="24"/>
        </w:rPr>
        <w:t>lembar Dokumen</w:t>
      </w:r>
      <w:r>
        <w:rPr>
          <w:b w:val="0"/>
          <w:spacing w:val="-2"/>
          <w:sz w:val="24"/>
        </w:rPr>
        <w:t> </w:t>
      </w:r>
      <w:r>
        <w:rPr>
          <w:b w:val="0"/>
          <w:sz w:val="24"/>
        </w:rPr>
        <w:t>Kontrak;</w:t>
      </w:r>
    </w:p>
    <w:p>
      <w:pPr>
        <w:pStyle w:val="ListParagraph"/>
        <w:numPr>
          <w:ilvl w:val="2"/>
          <w:numId w:val="567"/>
        </w:numPr>
        <w:tabs>
          <w:tab w:pos="1203" w:val="left" w:leader="none"/>
        </w:tabs>
        <w:spacing w:line="240" w:lineRule="auto" w:before="0" w:after="0"/>
        <w:ind w:left="1202" w:right="1151" w:hanging="360"/>
        <w:jc w:val="both"/>
        <w:rPr>
          <w:b w:val="0"/>
          <w:sz w:val="24"/>
        </w:rPr>
      </w:pPr>
      <w:r>
        <w:rPr>
          <w:b w:val="0"/>
          <w:sz w:val="24"/>
        </w:rPr>
        <w:t>memeriksa kelengkapan dokumen pendukung Kontrak, antara lain: kesesuaian/keberlakuan pernyataan dalam Data Isian Kualifikasi, dan dokumen</w:t>
      </w:r>
      <w:r>
        <w:rPr>
          <w:b w:val="0"/>
          <w:spacing w:val="-8"/>
          <w:sz w:val="24"/>
        </w:rPr>
        <w:t> </w:t>
      </w:r>
      <w:r>
        <w:rPr>
          <w:b w:val="0"/>
          <w:sz w:val="24"/>
        </w:rPr>
        <w:t>lainnya;</w:t>
      </w:r>
    </w:p>
    <w:p>
      <w:pPr>
        <w:pStyle w:val="ListParagraph"/>
        <w:numPr>
          <w:ilvl w:val="2"/>
          <w:numId w:val="567"/>
        </w:numPr>
        <w:tabs>
          <w:tab w:pos="1203" w:val="left" w:leader="none"/>
        </w:tabs>
        <w:spacing w:line="240" w:lineRule="auto" w:before="0" w:after="0"/>
        <w:ind w:left="1202" w:right="1154" w:hanging="360"/>
        <w:jc w:val="both"/>
        <w:rPr>
          <w:b w:val="0"/>
          <w:sz w:val="24"/>
        </w:rPr>
      </w:pPr>
      <w:r>
        <w:rPr>
          <w:b w:val="0"/>
          <w:sz w:val="24"/>
        </w:rPr>
        <w:t>merencanakan waktu penandatanganan kontrak; dan/atau</w:t>
      </w:r>
    </w:p>
    <w:p>
      <w:pPr>
        <w:pStyle w:val="ListParagraph"/>
        <w:numPr>
          <w:ilvl w:val="2"/>
          <w:numId w:val="567"/>
        </w:numPr>
        <w:tabs>
          <w:tab w:pos="1203" w:val="left" w:leader="none"/>
        </w:tabs>
        <w:spacing w:line="240" w:lineRule="auto" w:before="0" w:after="0"/>
        <w:ind w:left="1202" w:right="1153" w:hanging="360"/>
        <w:jc w:val="both"/>
        <w:rPr>
          <w:b w:val="0"/>
          <w:sz w:val="24"/>
        </w:rPr>
      </w:pPr>
      <w:r>
        <w:rPr>
          <w:b w:val="0"/>
          <w:sz w:val="24"/>
        </w:rPr>
        <w:t>memeriksa</w:t>
      </w:r>
      <w:r>
        <w:rPr>
          <w:b w:val="0"/>
          <w:spacing w:val="-7"/>
          <w:sz w:val="24"/>
        </w:rPr>
        <w:t> </w:t>
      </w:r>
      <w:r>
        <w:rPr>
          <w:b w:val="0"/>
          <w:sz w:val="24"/>
        </w:rPr>
        <w:t>hal-hal</w:t>
      </w:r>
      <w:r>
        <w:rPr>
          <w:b w:val="0"/>
          <w:spacing w:val="-8"/>
          <w:sz w:val="24"/>
        </w:rPr>
        <w:t> </w:t>
      </w:r>
      <w:r>
        <w:rPr>
          <w:b w:val="0"/>
          <w:sz w:val="24"/>
        </w:rPr>
        <w:t>lain</w:t>
      </w:r>
      <w:r>
        <w:rPr>
          <w:b w:val="0"/>
          <w:spacing w:val="-7"/>
          <w:sz w:val="24"/>
        </w:rPr>
        <w:t> </w:t>
      </w:r>
      <w:r>
        <w:rPr>
          <w:b w:val="0"/>
          <w:sz w:val="24"/>
        </w:rPr>
        <w:t>yang</w:t>
      </w:r>
      <w:r>
        <w:rPr>
          <w:b w:val="0"/>
          <w:spacing w:val="-8"/>
          <w:sz w:val="24"/>
        </w:rPr>
        <w:t> </w:t>
      </w:r>
      <w:r>
        <w:rPr>
          <w:b w:val="0"/>
          <w:sz w:val="24"/>
        </w:rPr>
        <w:t>telah</w:t>
      </w:r>
      <w:r>
        <w:rPr>
          <w:b w:val="0"/>
          <w:spacing w:val="-7"/>
          <w:sz w:val="24"/>
        </w:rPr>
        <w:t> </w:t>
      </w:r>
      <w:r>
        <w:rPr>
          <w:b w:val="0"/>
          <w:sz w:val="24"/>
        </w:rPr>
        <w:t>diklarifikasi</w:t>
      </w:r>
      <w:r>
        <w:rPr>
          <w:b w:val="0"/>
          <w:spacing w:val="-8"/>
          <w:sz w:val="24"/>
        </w:rPr>
        <w:t> </w:t>
      </w:r>
      <w:r>
        <w:rPr>
          <w:b w:val="0"/>
          <w:sz w:val="24"/>
        </w:rPr>
        <w:t>dan/atau dikonfirmasi pada saat evaluasi</w:t>
      </w:r>
      <w:r>
        <w:rPr>
          <w:b w:val="0"/>
          <w:spacing w:val="-5"/>
          <w:sz w:val="24"/>
        </w:rPr>
        <w:t> </w:t>
      </w:r>
      <w:r>
        <w:rPr>
          <w:b w:val="0"/>
          <w:sz w:val="24"/>
        </w:rPr>
        <w:t>penawaran.</w:t>
      </w:r>
    </w:p>
    <w:p>
      <w:pPr>
        <w:pStyle w:val="BodyText"/>
        <w:spacing w:before="9"/>
        <w:rPr>
          <w:b w:val="0"/>
          <w:sz w:val="23"/>
        </w:rPr>
      </w:pPr>
    </w:p>
    <w:p>
      <w:pPr>
        <w:pStyle w:val="ListParagraph"/>
        <w:numPr>
          <w:ilvl w:val="1"/>
          <w:numId w:val="567"/>
        </w:numPr>
        <w:tabs>
          <w:tab w:pos="740" w:val="left" w:leader="none"/>
        </w:tabs>
        <w:spacing w:line="240" w:lineRule="auto" w:before="0" w:after="0"/>
        <w:ind w:left="739" w:right="1153" w:hanging="561"/>
        <w:jc w:val="both"/>
        <w:rPr>
          <w:b w:val="0"/>
          <w:sz w:val="24"/>
        </w:rPr>
      </w:pPr>
      <w:r>
        <w:rPr>
          <w:b w:val="0"/>
          <w:sz w:val="24"/>
        </w:rPr>
        <w:t>PPK dan Calon Penyedia tidak diperkenankan mengubah substansi Dokumen Pemilihan, Dokumen Penawaran, dan Hasil Pemilihan kecuali mempersingkat jangka waktu pelaksanaan</w:t>
      </w:r>
      <w:r>
        <w:rPr>
          <w:b w:val="0"/>
          <w:spacing w:val="-2"/>
          <w:sz w:val="24"/>
        </w:rPr>
        <w:t> </w:t>
      </w:r>
      <w:r>
        <w:rPr>
          <w:b w:val="0"/>
          <w:sz w:val="24"/>
        </w:rPr>
        <w:t>pekerjaan.</w:t>
      </w:r>
    </w:p>
    <w:p>
      <w:pPr>
        <w:pStyle w:val="ListParagraph"/>
        <w:numPr>
          <w:ilvl w:val="1"/>
          <w:numId w:val="568"/>
        </w:numPr>
        <w:tabs>
          <w:tab w:pos="783" w:val="left" w:leader="none"/>
        </w:tabs>
        <w:spacing w:line="240" w:lineRule="auto" w:before="211" w:after="0"/>
        <w:ind w:left="782" w:right="1152" w:hanging="604"/>
        <w:jc w:val="both"/>
        <w:rPr>
          <w:b w:val="0"/>
          <w:sz w:val="24"/>
        </w:rPr>
      </w:pPr>
      <w:r>
        <w:rPr>
          <w:b w:val="0"/>
          <w:sz w:val="24"/>
        </w:rPr>
        <w:t>Pejabat Penandatangan Kontrak dan Calon Penyedia memeriksa rancangan Kontrak dan membubuhkan paraf pada setiap lembar dokumen</w:t>
      </w:r>
      <w:r>
        <w:rPr>
          <w:b w:val="0"/>
          <w:spacing w:val="-3"/>
          <w:sz w:val="24"/>
        </w:rPr>
        <w:t> </w:t>
      </w:r>
      <w:r>
        <w:rPr>
          <w:b w:val="0"/>
          <w:sz w:val="24"/>
        </w:rPr>
        <w:t>Kontrak.</w:t>
      </w:r>
    </w:p>
    <w:p>
      <w:pPr>
        <w:pStyle w:val="BodyText"/>
        <w:spacing w:before="1"/>
        <w:rPr>
          <w:b w:val="0"/>
        </w:rPr>
      </w:pPr>
    </w:p>
    <w:p>
      <w:pPr>
        <w:pStyle w:val="ListParagraph"/>
        <w:numPr>
          <w:ilvl w:val="1"/>
          <w:numId w:val="568"/>
        </w:numPr>
        <w:tabs>
          <w:tab w:pos="783" w:val="left" w:leader="none"/>
        </w:tabs>
        <w:spacing w:line="240" w:lineRule="auto" w:before="0" w:after="0"/>
        <w:ind w:left="782" w:right="1154" w:hanging="604"/>
        <w:jc w:val="both"/>
        <w:rPr>
          <w:b w:val="0"/>
          <w:sz w:val="24"/>
        </w:rPr>
      </w:pPr>
      <w:r>
        <w:rPr>
          <w:b w:val="0"/>
          <w:sz w:val="24"/>
        </w:rPr>
        <w:t>Kontrak dibuat sekurang-kurangnya 2 (dua) Kontrak asli, terdiri</w:t>
      </w:r>
      <w:r>
        <w:rPr>
          <w:b w:val="0"/>
          <w:spacing w:val="-2"/>
          <w:sz w:val="24"/>
        </w:rPr>
        <w:t> </w:t>
      </w:r>
      <w:r>
        <w:rPr>
          <w:b w:val="0"/>
          <w:sz w:val="24"/>
        </w:rPr>
        <w:t>dari:</w:t>
      </w:r>
    </w:p>
    <w:p>
      <w:pPr>
        <w:pStyle w:val="ListParagraph"/>
        <w:numPr>
          <w:ilvl w:val="2"/>
          <w:numId w:val="568"/>
        </w:numPr>
        <w:tabs>
          <w:tab w:pos="1311" w:val="left" w:leader="none"/>
        </w:tabs>
        <w:spacing w:line="240" w:lineRule="auto" w:before="0" w:after="0"/>
        <w:ind w:left="1310" w:right="1156" w:hanging="424"/>
        <w:jc w:val="both"/>
        <w:rPr>
          <w:b w:val="0"/>
          <w:sz w:val="24"/>
        </w:rPr>
      </w:pPr>
      <w:r>
        <w:rPr>
          <w:b w:val="0"/>
          <w:sz w:val="24"/>
        </w:rPr>
        <w:t>Kontrak asli pertama untuk Pejabat Penandatangan Kontrak dibubuhi meterai pada bagian yang ditandatangani oleh Penyedia;</w:t>
      </w:r>
      <w:r>
        <w:rPr>
          <w:b w:val="0"/>
          <w:spacing w:val="-4"/>
          <w:sz w:val="24"/>
        </w:rPr>
        <w:t> </w:t>
      </w:r>
      <w:r>
        <w:rPr>
          <w:b w:val="0"/>
          <w:sz w:val="24"/>
        </w:rPr>
        <w:t>dan</w:t>
      </w:r>
    </w:p>
    <w:p>
      <w:pPr>
        <w:pStyle w:val="ListParagraph"/>
        <w:numPr>
          <w:ilvl w:val="2"/>
          <w:numId w:val="568"/>
        </w:numPr>
        <w:tabs>
          <w:tab w:pos="1311" w:val="left" w:leader="none"/>
        </w:tabs>
        <w:spacing w:line="240" w:lineRule="auto" w:before="1" w:after="0"/>
        <w:ind w:left="1310" w:right="1153" w:hanging="425"/>
        <w:jc w:val="both"/>
        <w:rPr>
          <w:b w:val="0"/>
          <w:sz w:val="24"/>
        </w:rPr>
      </w:pPr>
      <w:r>
        <w:rPr>
          <w:b w:val="0"/>
          <w:sz w:val="24"/>
        </w:rPr>
        <w:t>Kontrak asli kedua untuk Penyedia dibubuhi meterai pada bagian yang ditandatangani oleh Pejabat Penandatangan</w:t>
      </w:r>
      <w:r>
        <w:rPr>
          <w:b w:val="0"/>
          <w:spacing w:val="-2"/>
          <w:sz w:val="24"/>
        </w:rPr>
        <w:t> </w:t>
      </w:r>
      <w:r>
        <w:rPr>
          <w:b w:val="0"/>
          <w:sz w:val="24"/>
        </w:rPr>
        <w:t>Kontrak.</w:t>
      </w:r>
    </w:p>
    <w:p>
      <w:pPr>
        <w:pStyle w:val="BodyText"/>
        <w:spacing w:before="10"/>
        <w:rPr>
          <w:b w:val="0"/>
          <w:sz w:val="23"/>
        </w:rPr>
      </w:pPr>
    </w:p>
    <w:p>
      <w:pPr>
        <w:pStyle w:val="ListParagraph"/>
        <w:numPr>
          <w:ilvl w:val="1"/>
          <w:numId w:val="568"/>
        </w:numPr>
        <w:tabs>
          <w:tab w:pos="783" w:val="left" w:leader="none"/>
        </w:tabs>
        <w:spacing w:line="240" w:lineRule="auto" w:before="0" w:after="0"/>
        <w:ind w:left="782" w:right="1154" w:hanging="604"/>
        <w:jc w:val="both"/>
        <w:rPr>
          <w:b w:val="0"/>
          <w:sz w:val="24"/>
        </w:rPr>
      </w:pPr>
      <w:r>
        <w:rPr>
          <w:b w:val="0"/>
          <w:sz w:val="24"/>
        </w:rPr>
        <w:t>Apabila diperlukan dapat dibuat rangkap/salinan Kontrak tanpa dibubuhi</w:t>
      </w:r>
      <w:r>
        <w:rPr>
          <w:b w:val="0"/>
          <w:spacing w:val="1"/>
          <w:sz w:val="24"/>
        </w:rPr>
        <w:t> </w:t>
      </w:r>
      <w:r>
        <w:rPr>
          <w:b w:val="0"/>
          <w:sz w:val="24"/>
        </w:rPr>
        <w:t>meterai.</w:t>
      </w:r>
    </w:p>
    <w:p>
      <w:pPr>
        <w:spacing w:after="0" w:line="240" w:lineRule="auto"/>
        <w:jc w:val="both"/>
        <w:rPr>
          <w:sz w:val="24"/>
        </w:rPr>
        <w:sectPr>
          <w:type w:val="continuous"/>
          <w:pgSz w:w="12240" w:h="18720"/>
          <w:pgMar w:top="620" w:bottom="620" w:left="520" w:right="560"/>
          <w:cols w:num="2" w:equalWidth="0">
            <w:col w:w="3198" w:space="40"/>
            <w:col w:w="7922"/>
          </w:cols>
        </w:sectPr>
      </w:pPr>
    </w:p>
    <w:p>
      <w:pPr>
        <w:pStyle w:val="BodyText"/>
        <w:rPr>
          <w:b w:val="0"/>
          <w:sz w:val="20"/>
        </w:rPr>
      </w:pPr>
    </w:p>
    <w:p>
      <w:pPr>
        <w:pStyle w:val="BodyText"/>
        <w:rPr>
          <w:b w:val="0"/>
          <w:sz w:val="20"/>
        </w:rPr>
      </w:pPr>
    </w:p>
    <w:p>
      <w:pPr>
        <w:pStyle w:val="BodyText"/>
        <w:spacing w:before="2"/>
        <w:rPr>
          <w:b w:val="0"/>
          <w:sz w:val="17"/>
        </w:rPr>
      </w:pPr>
    </w:p>
    <w:p>
      <w:pPr>
        <w:spacing w:before="84"/>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568"/>
        </w:numPr>
        <w:tabs>
          <w:tab w:pos="4021" w:val="left" w:leader="none"/>
        </w:tabs>
        <w:spacing w:line="240" w:lineRule="auto" w:before="82" w:after="0"/>
        <w:ind w:left="4020" w:right="1151" w:hanging="604"/>
        <w:jc w:val="both"/>
        <w:rPr>
          <w:b w:val="0"/>
          <w:sz w:val="24"/>
        </w:rPr>
      </w:pPr>
      <w:r>
        <w:rPr>
          <w:b w:val="0"/>
          <w:sz w:val="24"/>
        </w:rPr>
        <w:t>Penandatanganan   Kontrak   dilakukan    paling    lambat 14 (empat belas) hari kerja setelah diterbitkan SPPBJ, kecuali apabila DIPA/DPA belum</w:t>
      </w:r>
      <w:r>
        <w:rPr>
          <w:b w:val="0"/>
          <w:spacing w:val="-3"/>
          <w:sz w:val="24"/>
        </w:rPr>
        <w:t> </w:t>
      </w:r>
      <w:r>
        <w:rPr>
          <w:b w:val="0"/>
          <w:sz w:val="24"/>
        </w:rPr>
        <w:t>disahkan.</w:t>
      </w:r>
    </w:p>
    <w:p>
      <w:pPr>
        <w:pStyle w:val="BodyText"/>
        <w:spacing w:before="2"/>
        <w:rPr>
          <w:b w:val="0"/>
        </w:rPr>
      </w:pPr>
    </w:p>
    <w:p>
      <w:pPr>
        <w:pStyle w:val="ListParagraph"/>
        <w:numPr>
          <w:ilvl w:val="1"/>
          <w:numId w:val="568"/>
        </w:numPr>
        <w:tabs>
          <w:tab w:pos="4021" w:val="left" w:leader="none"/>
        </w:tabs>
        <w:spacing w:line="240" w:lineRule="auto" w:before="0" w:after="0"/>
        <w:ind w:left="4020" w:right="1153" w:hanging="604"/>
        <w:jc w:val="both"/>
        <w:rPr>
          <w:b w:val="0"/>
          <w:sz w:val="24"/>
        </w:rPr>
      </w:pPr>
      <w:r>
        <w:rPr>
          <w:b w:val="0"/>
          <w:sz w:val="24"/>
        </w:rPr>
        <w:t>Kontrak mulai berlaku pada tanggal penandatanganan Kontrak oleh Para Pihak atau pada tanggal yang ditetapkan dalam Kontrak setelah Kontrak</w:t>
      </w:r>
      <w:r>
        <w:rPr>
          <w:b w:val="0"/>
          <w:spacing w:val="-6"/>
          <w:sz w:val="24"/>
        </w:rPr>
        <w:t> </w:t>
      </w:r>
      <w:r>
        <w:rPr>
          <w:b w:val="0"/>
          <w:sz w:val="24"/>
        </w:rPr>
        <w:t>ditandatangani.</w:t>
      </w:r>
    </w:p>
    <w:p>
      <w:pPr>
        <w:pStyle w:val="BodyText"/>
        <w:spacing w:before="10"/>
        <w:rPr>
          <w:b w:val="0"/>
          <w:sz w:val="23"/>
        </w:rPr>
      </w:pPr>
    </w:p>
    <w:p>
      <w:pPr>
        <w:pStyle w:val="ListParagraph"/>
        <w:numPr>
          <w:ilvl w:val="1"/>
          <w:numId w:val="568"/>
        </w:numPr>
        <w:tabs>
          <w:tab w:pos="4021" w:val="left" w:leader="none"/>
        </w:tabs>
        <w:spacing w:line="240" w:lineRule="auto" w:before="0" w:after="0"/>
        <w:ind w:left="4020" w:right="1151" w:hanging="604"/>
        <w:jc w:val="both"/>
        <w:rPr>
          <w:b w:val="0"/>
          <w:sz w:val="24"/>
        </w:rPr>
      </w:pPr>
      <w:r>
        <w:rPr>
          <w:b w:val="0"/>
          <w:sz w:val="24"/>
        </w:rPr>
        <w:t>Penandatanganan Kontrak dapat dilakukan setelah DIPA/DPA disahkan. Dalam hal penandatangan kontrak dilakukan sebelum tahun anggaran, maka Kontrak mulai berlaku dan dilaksanakan setelah DIPA/DPA berlaku</w:t>
      </w:r>
      <w:r>
        <w:rPr>
          <w:b w:val="0"/>
          <w:spacing w:val="-23"/>
          <w:sz w:val="24"/>
        </w:rPr>
        <w:t> </w:t>
      </w:r>
      <w:r>
        <w:rPr>
          <w:b w:val="0"/>
          <w:sz w:val="24"/>
        </w:rPr>
        <w:t>efektif.</w:t>
      </w:r>
    </w:p>
    <w:p>
      <w:pPr>
        <w:pStyle w:val="BodyText"/>
        <w:rPr>
          <w:b w:val="0"/>
        </w:rPr>
      </w:pPr>
    </w:p>
    <w:p>
      <w:pPr>
        <w:pStyle w:val="ListParagraph"/>
        <w:numPr>
          <w:ilvl w:val="1"/>
          <w:numId w:val="568"/>
        </w:numPr>
        <w:tabs>
          <w:tab w:pos="4021" w:val="left" w:leader="none"/>
        </w:tabs>
        <w:spacing w:line="240" w:lineRule="auto" w:before="0" w:after="0"/>
        <w:ind w:left="4020" w:right="1151" w:hanging="604"/>
        <w:jc w:val="both"/>
        <w:rPr>
          <w:b w:val="0"/>
          <w:sz w:val="24"/>
        </w:rPr>
      </w:pPr>
      <w:r>
        <w:rPr>
          <w:b w:val="0"/>
          <w:sz w:val="24"/>
        </w:rPr>
        <w:t>Pejabat Penandatangan Kontrak memasukkan data Kontrak yang telah ditandatangani pada Aplikasi</w:t>
      </w:r>
      <w:r>
        <w:rPr>
          <w:b w:val="0"/>
          <w:spacing w:val="-7"/>
          <w:sz w:val="24"/>
        </w:rPr>
        <w:t> </w:t>
      </w:r>
      <w:r>
        <w:rPr>
          <w:b w:val="0"/>
          <w:sz w:val="24"/>
        </w:rPr>
        <w:t>SPSE.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1"/>
        </w:rPr>
      </w:pPr>
    </w:p>
    <w:p>
      <w:pPr>
        <w:spacing w:before="84"/>
        <w:ind w:left="3691" w:right="3985"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rPr>
          <w:b w:val="0"/>
          <w:sz w:val="20"/>
        </w:rPr>
      </w:pPr>
    </w:p>
    <w:p>
      <w:pPr>
        <w:pStyle w:val="BodyText"/>
        <w:spacing w:before="1"/>
        <w:rPr>
          <w:b w:val="0"/>
        </w:rPr>
      </w:pPr>
    </w:p>
    <w:p>
      <w:pPr>
        <w:pStyle w:val="Heading3"/>
        <w:tabs>
          <w:tab w:pos="3012" w:val="left" w:leader="none"/>
          <w:tab w:pos="9999" w:val="left" w:leader="none"/>
        </w:tabs>
        <w:spacing w:before="118"/>
        <w:ind w:left="869"/>
        <w:rPr>
          <w:rFonts w:ascii="Times New Roman"/>
        </w:rPr>
      </w:pPr>
      <w:r>
        <w:rPr>
          <w:rFonts w:ascii="Times New Roman"/>
          <w:w w:val="100"/>
          <w:u w:val="single"/>
        </w:rPr>
        <w:t> </w:t>
      </w:r>
      <w:r>
        <w:rPr>
          <w:rFonts w:ascii="Times New Roman"/>
          <w:u w:val="single"/>
        </w:rPr>
        <w:tab/>
      </w:r>
      <w:r>
        <w:rPr>
          <w:b w:val="0"/>
          <w:u w:val="single"/>
        </w:rPr>
        <w:t>BAB IV. LEMBAR DATA PEMILIHAN</w:t>
      </w:r>
      <w:r>
        <w:rPr>
          <w:b w:val="0"/>
          <w:spacing w:val="-9"/>
          <w:u w:val="single"/>
        </w:rPr>
        <w:t> </w:t>
      </w:r>
      <w:r>
        <w:rPr>
          <w:b w:val="0"/>
          <w:u w:val="single"/>
        </w:rPr>
        <w:t>(LDP)</w:t>
      </w:r>
      <w:r>
        <w:rPr>
          <w:rFonts w:ascii="Times New Roman"/>
          <w:u w:val="single"/>
        </w:rPr>
        <w:tab/>
      </w:r>
    </w:p>
    <w:p>
      <w:pPr>
        <w:pStyle w:val="BodyText"/>
        <w:rPr>
          <w:rFonts w:ascii="Times New Roman"/>
          <w:sz w:val="20"/>
        </w:rPr>
      </w:pPr>
    </w:p>
    <w:p>
      <w:pPr>
        <w:pStyle w:val="BodyText"/>
        <w:spacing w:before="1"/>
        <w:rPr>
          <w:rFonts w:ascii="Times New Roman"/>
          <w:sz w:val="29"/>
        </w:rPr>
      </w:pPr>
      <w:r>
        <w:rPr/>
        <w:pict>
          <v:group style="position:absolute;margin-left:137.639999pt;margin-top:18.718975pt;width:318.6pt;height:154.450pt;mso-position-horizontal-relative:page;mso-position-vertical-relative:paragraph;z-index:9056;mso-wrap-distance-left:0;mso-wrap-distance-right:0" coordorigin="2753,374" coordsize="6372,3089">
            <v:shape style="position:absolute;left:2752;top:374;width:6372;height:3089" coordorigin="2753,374" coordsize="6372,3089" path="m9125,374l2753,374,2753,3463,9125,3463,9125,3456,2767,3456,2760,3449,2767,3449,2767,389,2760,389,2767,382,9125,382,9125,374xm2767,3449l2760,3449,2767,3456,2767,3449xm9108,3449l2767,3449,2767,3456,9108,3456,9108,3449xm9108,382l9108,3456,9115,3449,9125,3449,9125,389,9115,389,9108,382xm9125,3449l9115,3449,9108,3456,9125,3456,9125,3449xm2767,382l2760,389,2767,389,2767,382xm9108,382l2767,382,2767,389,9108,389,9108,382xm9125,382l9108,382,9115,389,9125,389,9125,382xe" filled="true" fillcolor="#000000" stroked="false">
              <v:path arrowok="t"/>
              <v:fill type="solid"/>
            </v:shape>
            <v:shape style="position:absolute;left:2752;top:374;width:6372;height:3089" type="#_x0000_t202" filled="false" stroked="false">
              <v:textbox inset="0,0,0,0">
                <w:txbxContent>
                  <w:p>
                    <w:pPr>
                      <w:spacing w:line="240" w:lineRule="auto" w:before="0"/>
                      <w:rPr>
                        <w:rFonts w:ascii="Times New Roman"/>
                        <w:sz w:val="24"/>
                      </w:rPr>
                    </w:pPr>
                  </w:p>
                  <w:p>
                    <w:pPr>
                      <w:spacing w:before="194"/>
                      <w:ind w:left="508" w:right="0" w:firstLine="0"/>
                      <w:jc w:val="left"/>
                      <w:rPr>
                        <w:b w:val="0"/>
                        <w:sz w:val="24"/>
                      </w:rPr>
                    </w:pPr>
                    <w:r>
                      <w:rPr>
                        <w:b w:val="0"/>
                        <w:sz w:val="24"/>
                      </w:rPr>
                      <w:t>Catatan dalam pengisian lembar data pemilihan (LDP)</w:t>
                    </w:r>
                  </w:p>
                  <w:p>
                    <w:pPr>
                      <w:spacing w:before="207"/>
                      <w:ind w:left="158" w:right="156" w:firstLine="0"/>
                      <w:jc w:val="both"/>
                      <w:rPr>
                        <w:b w:val="0"/>
                        <w:sz w:val="20"/>
                      </w:rPr>
                    </w:pPr>
                    <w:r>
                      <w:rPr>
                        <w:b w:val="0"/>
                        <w:sz w:val="20"/>
                      </w:rPr>
                      <w:t>Lembar Data Pemilihan (LDP) diisi oleh Pokja Pemilihan sebelum menerbitkan Dokumen Pemilihan. LDP berisi informasi dan ketentuan spesifik untuk proses pemilihan penyedia pada paket pengadaan yang dimaksud. Pokja Pemilihan harus mengisi informasi dalam LDP ini yang terkait</w:t>
                    </w:r>
                    <w:r>
                      <w:rPr>
                        <w:b w:val="0"/>
                        <w:spacing w:val="-8"/>
                        <w:sz w:val="20"/>
                      </w:rPr>
                      <w:t> </w:t>
                    </w:r>
                    <w:r>
                      <w:rPr>
                        <w:b w:val="0"/>
                        <w:sz w:val="20"/>
                      </w:rPr>
                      <w:t>Instruksi</w:t>
                    </w:r>
                    <w:r>
                      <w:rPr>
                        <w:b w:val="0"/>
                        <w:spacing w:val="-7"/>
                        <w:sz w:val="20"/>
                      </w:rPr>
                      <w:t> </w:t>
                    </w:r>
                    <w:r>
                      <w:rPr>
                        <w:b w:val="0"/>
                        <w:sz w:val="20"/>
                      </w:rPr>
                      <w:t>Kepada</w:t>
                    </w:r>
                    <w:r>
                      <w:rPr>
                        <w:b w:val="0"/>
                        <w:spacing w:val="-5"/>
                        <w:sz w:val="20"/>
                      </w:rPr>
                      <w:t> </w:t>
                    </w:r>
                    <w:r>
                      <w:rPr>
                        <w:b w:val="0"/>
                        <w:sz w:val="20"/>
                      </w:rPr>
                      <w:t>Penyedia</w:t>
                    </w:r>
                    <w:r>
                      <w:rPr>
                        <w:b w:val="0"/>
                        <w:spacing w:val="-8"/>
                        <w:sz w:val="20"/>
                      </w:rPr>
                      <w:t> </w:t>
                    </w:r>
                    <w:r>
                      <w:rPr>
                        <w:b w:val="0"/>
                        <w:sz w:val="20"/>
                      </w:rPr>
                      <w:t>(IKP).</w:t>
                    </w:r>
                    <w:r>
                      <w:rPr>
                        <w:b w:val="0"/>
                        <w:spacing w:val="-8"/>
                        <w:sz w:val="20"/>
                      </w:rPr>
                      <w:t> </w:t>
                    </w:r>
                    <w:r>
                      <w:rPr>
                        <w:b w:val="0"/>
                        <w:sz w:val="20"/>
                      </w:rPr>
                      <w:t>Semua</w:t>
                    </w:r>
                    <w:r>
                      <w:rPr>
                        <w:b w:val="0"/>
                        <w:spacing w:val="-8"/>
                        <w:sz w:val="20"/>
                      </w:rPr>
                      <w:t> </w:t>
                    </w:r>
                    <w:r>
                      <w:rPr>
                        <w:b w:val="0"/>
                        <w:sz w:val="20"/>
                      </w:rPr>
                      <w:t>informasi</w:t>
                    </w:r>
                    <w:r>
                      <w:rPr>
                        <w:b w:val="0"/>
                        <w:spacing w:val="-7"/>
                        <w:sz w:val="20"/>
                      </w:rPr>
                      <w:t> </w:t>
                    </w:r>
                    <w:r>
                      <w:rPr>
                        <w:b w:val="0"/>
                        <w:sz w:val="20"/>
                      </w:rPr>
                      <w:t>harus</w:t>
                    </w:r>
                    <w:r>
                      <w:rPr>
                        <w:b w:val="0"/>
                        <w:spacing w:val="-8"/>
                        <w:sz w:val="20"/>
                      </w:rPr>
                      <w:t> </w:t>
                    </w:r>
                    <w:r>
                      <w:rPr>
                        <w:b w:val="0"/>
                        <w:sz w:val="20"/>
                      </w:rPr>
                      <w:t>diisi</w:t>
                    </w:r>
                    <w:r>
                      <w:rPr>
                        <w:b w:val="0"/>
                        <w:spacing w:val="-7"/>
                        <w:sz w:val="20"/>
                      </w:rPr>
                      <w:t> </w:t>
                    </w:r>
                    <w:r>
                      <w:rPr>
                        <w:b w:val="0"/>
                        <w:sz w:val="20"/>
                      </w:rPr>
                      <w:t>tanpa ada isian yang dikosongkan. Untuk memudahkan penyiapan LDP, penomoran klausul pada LDP disesuaikan dengan nomor klausul pada IKP.</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2"/>
        </w:rPr>
      </w:pPr>
    </w:p>
    <w:p>
      <w:pPr>
        <w:spacing w:before="1"/>
        <w:ind w:left="3691" w:right="3985" w:firstLine="0"/>
        <w:jc w:val="center"/>
        <w:rPr>
          <w:b w:val="0"/>
          <w:sz w:val="20"/>
        </w:rPr>
      </w:pPr>
      <w:r>
        <w:rPr>
          <w:b w:val="0"/>
          <w:sz w:val="20"/>
        </w:rPr>
        <w:t>Standar Dokumen Penunjukan Langsung Jasa Konsultansi Perorangan</w:t>
      </w:r>
    </w:p>
    <w:p>
      <w:pPr>
        <w:spacing w:after="0"/>
        <w:jc w:val="center"/>
        <w:rPr>
          <w:sz w:val="20"/>
        </w:rPr>
        <w:sectPr>
          <w:headerReference w:type="default" r:id="rId155"/>
          <w:pgSz w:w="12240" w:h="18720"/>
          <w:pgMar w:header="689" w:footer="502" w:top="900" w:bottom="700" w:left="520" w:right="560"/>
          <w:pgNumType w:start="15"/>
        </w:sectPr>
      </w:pPr>
    </w:p>
    <w:p>
      <w:pPr>
        <w:pStyle w:val="BodyText"/>
        <w:rPr>
          <w:b w:val="0"/>
          <w:sz w:val="20"/>
        </w:rPr>
      </w:pPr>
    </w:p>
    <w:p>
      <w:pPr>
        <w:pStyle w:val="BodyText"/>
        <w:rPr>
          <w:b w:val="0"/>
          <w:sz w:val="20"/>
        </w:rPr>
      </w:pPr>
    </w:p>
    <w:p>
      <w:pPr>
        <w:pStyle w:val="BodyText"/>
        <w:spacing w:before="5"/>
        <w:rPr>
          <w:b w:val="0"/>
          <w:sz w:val="27"/>
        </w:rPr>
      </w:pPr>
    </w:p>
    <w:p>
      <w:pPr>
        <w:pStyle w:val="BodyText"/>
        <w:spacing w:before="82"/>
        <w:ind w:left="3299" w:right="3584"/>
        <w:jc w:val="center"/>
        <w:rPr>
          <w:b w:val="0"/>
        </w:rPr>
      </w:pPr>
      <w:r>
        <w:rPr>
          <w:b w:val="0"/>
        </w:rPr>
        <w:t>LEMBAR DATA PEMILIHAN (LDP)</w:t>
      </w:r>
    </w:p>
    <w:p>
      <w:pPr>
        <w:pStyle w:val="BodyText"/>
        <w:spacing w:before="6"/>
        <w:rPr>
          <w:b w:val="0"/>
          <w:sz w:val="21"/>
        </w:rPr>
      </w:pPr>
      <w:r>
        <w:rPr/>
        <w:pict>
          <v:line style="position:absolute;mso-position-horizontal-relative:page;mso-position-vertical-relative:paragraph;z-index:9080;mso-wrap-distance-left:0;mso-wrap-distance-right:0" from="69.480003pt,13.622469pt" to="525.960018pt,13.622469pt" stroked="true" strokeweight=".48pt" strokecolor="#000000">
            <v:stroke dashstyle="solid"/>
            <w10:wrap type="topAndBottom"/>
          </v:line>
        </w:pict>
      </w:r>
    </w:p>
    <w:p>
      <w:pPr>
        <w:pStyle w:val="BodyText"/>
        <w:spacing w:before="8"/>
        <w:rPr>
          <w:b w:val="0"/>
          <w:sz w:val="13"/>
        </w:rPr>
      </w:pPr>
    </w:p>
    <w:p>
      <w:pPr>
        <w:pStyle w:val="ListParagraph"/>
        <w:numPr>
          <w:ilvl w:val="0"/>
          <w:numId w:val="569"/>
        </w:numPr>
        <w:tabs>
          <w:tab w:pos="1324" w:val="left" w:leader="none"/>
        </w:tabs>
        <w:spacing w:line="240" w:lineRule="auto" w:before="84" w:after="0"/>
        <w:ind w:left="1323" w:right="0" w:hanging="315"/>
        <w:jc w:val="left"/>
        <w:rPr>
          <w:b w:val="0"/>
          <w:sz w:val="22"/>
        </w:rPr>
      </w:pPr>
      <w:r>
        <w:rPr>
          <w:b w:val="0"/>
          <w:sz w:val="22"/>
        </w:rPr>
        <w:t>UMUM</w:t>
      </w:r>
    </w:p>
    <w:p>
      <w:pPr>
        <w:pStyle w:val="BodyText"/>
        <w:rPr>
          <w:b w:val="0"/>
          <w:sz w:val="11"/>
        </w:rPr>
      </w:pPr>
    </w:p>
    <w:p>
      <w:pPr>
        <w:spacing w:after="0"/>
        <w:rPr>
          <w:sz w:val="11"/>
        </w:rPr>
        <w:sectPr>
          <w:pgSz w:w="12240" w:h="18720"/>
          <w:pgMar w:header="689" w:footer="502" w:top="900" w:bottom="700" w:left="520" w:right="560"/>
        </w:sectPr>
      </w:pPr>
    </w:p>
    <w:p>
      <w:pPr>
        <w:pStyle w:val="ListParagraph"/>
        <w:numPr>
          <w:ilvl w:val="0"/>
          <w:numId w:val="570"/>
        </w:numPr>
        <w:tabs>
          <w:tab w:pos="1436" w:val="left" w:leader="none"/>
        </w:tabs>
        <w:spacing w:line="240" w:lineRule="auto" w:before="117" w:after="0"/>
        <w:ind w:left="1436" w:right="0" w:hanging="360"/>
        <w:jc w:val="left"/>
        <w:rPr>
          <w:b w:val="0"/>
          <w:sz w:val="24"/>
        </w:rPr>
      </w:pPr>
      <w:r>
        <w:rPr>
          <w:b w:val="0"/>
          <w:sz w:val="24"/>
        </w:rPr>
        <w:t>Lingkup</w:t>
      </w:r>
    </w:p>
    <w:p>
      <w:pPr>
        <w:pStyle w:val="BodyText"/>
        <w:spacing w:before="1"/>
        <w:ind w:left="1435"/>
        <w:rPr>
          <w:b w:val="0"/>
        </w:rPr>
      </w:pPr>
      <w:r>
        <w:rPr>
          <w:b w:val="0"/>
        </w:rPr>
        <w:t>Pekerjaan</w:t>
      </w:r>
    </w:p>
    <w:p>
      <w:pPr>
        <w:pStyle w:val="ListParagraph"/>
        <w:numPr>
          <w:ilvl w:val="1"/>
          <w:numId w:val="571"/>
        </w:numPr>
        <w:tabs>
          <w:tab w:pos="1860" w:val="left" w:leader="none"/>
          <w:tab w:pos="1861" w:val="left" w:leader="none"/>
          <w:tab w:pos="4187" w:val="left" w:leader="none"/>
        </w:tabs>
        <w:spacing w:line="240" w:lineRule="auto" w:before="115" w:after="0"/>
        <w:ind w:left="1860" w:right="0" w:hanging="883"/>
        <w:jc w:val="left"/>
        <w:rPr>
          <w:rFonts w:ascii="Times New Roman"/>
          <w:sz w:val="24"/>
        </w:rPr>
      </w:pPr>
      <w:r>
        <w:rPr>
          <w:b w:val="0"/>
          <w:spacing w:val="-1"/>
          <w:w w:val="99"/>
          <w:sz w:val="24"/>
        </w:rPr>
        <w:br w:type="column"/>
      </w:r>
      <w:r>
        <w:rPr>
          <w:b w:val="0"/>
          <w:sz w:val="24"/>
        </w:rPr>
        <w:t>Kode</w:t>
      </w:r>
      <w:r>
        <w:rPr>
          <w:b w:val="0"/>
          <w:spacing w:val="-5"/>
          <w:sz w:val="24"/>
        </w:rPr>
        <w:t> </w:t>
      </w:r>
      <w:r>
        <w:rPr>
          <w:b w:val="0"/>
          <w:sz w:val="24"/>
        </w:rPr>
        <w:t>RUP:</w:t>
      </w:r>
      <w:r>
        <w:rPr>
          <w:rFonts w:ascii="Times New Roman"/>
          <w:sz w:val="24"/>
        </w:rPr>
        <w:t> </w:t>
      </w:r>
      <w:r>
        <w:rPr>
          <w:rFonts w:ascii="Times New Roman"/>
          <w:w w:val="99"/>
          <w:sz w:val="24"/>
          <w:u w:val="single"/>
        </w:rPr>
        <w:t> </w:t>
      </w:r>
      <w:r>
        <w:rPr>
          <w:rFonts w:ascii="Times New Roman"/>
          <w:sz w:val="24"/>
          <w:u w:val="single"/>
        </w:rPr>
        <w:tab/>
      </w:r>
    </w:p>
    <w:p>
      <w:pPr>
        <w:pStyle w:val="BodyText"/>
        <w:rPr>
          <w:rFonts w:ascii="Times New Roman"/>
          <w:sz w:val="22"/>
        </w:rPr>
      </w:pPr>
    </w:p>
    <w:p>
      <w:pPr>
        <w:pStyle w:val="ListParagraph"/>
        <w:numPr>
          <w:ilvl w:val="1"/>
          <w:numId w:val="571"/>
        </w:numPr>
        <w:tabs>
          <w:tab w:pos="1860" w:val="left" w:leader="none"/>
          <w:tab w:pos="1861" w:val="left" w:leader="none"/>
          <w:tab w:pos="5548" w:val="left" w:leader="none"/>
        </w:tabs>
        <w:spacing w:line="240" w:lineRule="auto" w:before="0" w:after="0"/>
        <w:ind w:left="1860" w:right="0" w:hanging="883"/>
        <w:jc w:val="left"/>
        <w:rPr>
          <w:rFonts w:ascii="Times New Roman"/>
          <w:sz w:val="24"/>
        </w:rPr>
      </w:pPr>
      <w:r>
        <w:rPr>
          <w:b w:val="0"/>
          <w:sz w:val="24"/>
        </w:rPr>
        <w:t>Nama paket</w:t>
      </w:r>
      <w:r>
        <w:rPr>
          <w:b w:val="0"/>
          <w:spacing w:val="-10"/>
          <w:sz w:val="24"/>
        </w:rPr>
        <w:t> </w:t>
      </w:r>
      <w:r>
        <w:rPr>
          <w:b w:val="0"/>
          <w:sz w:val="24"/>
        </w:rPr>
        <w:t>pengadaan:</w:t>
      </w:r>
      <w:r>
        <w:rPr>
          <w:rFonts w:ascii="Times New Roman"/>
          <w:sz w:val="24"/>
        </w:rPr>
        <w:t> </w:t>
      </w:r>
      <w:r>
        <w:rPr>
          <w:rFonts w:ascii="Times New Roman"/>
          <w:w w:val="99"/>
          <w:sz w:val="24"/>
          <w:u w:val="single"/>
        </w:rPr>
        <w:t> </w:t>
      </w:r>
      <w:r>
        <w:rPr>
          <w:rFonts w:ascii="Times New Roman"/>
          <w:sz w:val="24"/>
          <w:u w:val="single"/>
        </w:rPr>
        <w:tab/>
      </w:r>
    </w:p>
    <w:p>
      <w:pPr>
        <w:spacing w:after="0" w:line="240" w:lineRule="auto"/>
        <w:jc w:val="left"/>
        <w:rPr>
          <w:rFonts w:ascii="Times New Roman"/>
          <w:sz w:val="24"/>
        </w:rPr>
        <w:sectPr>
          <w:type w:val="continuous"/>
          <w:pgSz w:w="12240" w:h="18720"/>
          <w:pgMar w:top="620" w:bottom="620" w:left="520" w:right="560"/>
          <w:cols w:num="2" w:equalWidth="0">
            <w:col w:w="2399" w:space="40"/>
            <w:col w:w="8721"/>
          </w:cols>
        </w:sectPr>
      </w:pPr>
    </w:p>
    <w:p>
      <w:pPr>
        <w:pStyle w:val="BodyText"/>
        <w:spacing w:before="1"/>
        <w:rPr>
          <w:rFonts w:ascii="Times New Roman"/>
          <w:sz w:val="12"/>
        </w:rPr>
      </w:pPr>
    </w:p>
    <w:p>
      <w:pPr>
        <w:pStyle w:val="ListParagraph"/>
        <w:numPr>
          <w:ilvl w:val="1"/>
          <w:numId w:val="571"/>
        </w:numPr>
        <w:tabs>
          <w:tab w:pos="4299" w:val="left" w:leader="none"/>
          <w:tab w:pos="4300" w:val="left" w:leader="none"/>
          <w:tab w:pos="8853" w:val="left" w:leader="none"/>
        </w:tabs>
        <w:spacing w:line="250" w:lineRule="exact" w:before="114" w:after="0"/>
        <w:ind w:left="4299" w:right="0" w:hanging="883"/>
        <w:jc w:val="left"/>
        <w:rPr>
          <w:rFonts w:ascii="Times New Roman"/>
          <w:sz w:val="24"/>
        </w:rPr>
      </w:pPr>
      <w:r>
        <w:rPr>
          <w:b w:val="0"/>
          <w:sz w:val="24"/>
        </w:rPr>
        <w:t>Uraian singkat paket</w:t>
      </w:r>
      <w:r>
        <w:rPr>
          <w:b w:val="0"/>
          <w:spacing w:val="-16"/>
          <w:sz w:val="24"/>
        </w:rPr>
        <w:t> </w:t>
      </w:r>
      <w:r>
        <w:rPr>
          <w:b w:val="0"/>
          <w:sz w:val="24"/>
        </w:rPr>
        <w:t>pengadaan:</w:t>
      </w:r>
      <w:r>
        <w:rPr>
          <w:rFonts w:ascii="Times New Roman"/>
          <w:sz w:val="24"/>
        </w:rPr>
        <w:t> </w:t>
      </w:r>
      <w:r>
        <w:rPr>
          <w:rFonts w:ascii="Times New Roman"/>
          <w:w w:val="99"/>
          <w:sz w:val="24"/>
          <w:u w:val="single"/>
        </w:rPr>
        <w:t> </w:t>
      </w:r>
      <w:r>
        <w:rPr>
          <w:rFonts w:ascii="Times New Roman"/>
          <w:sz w:val="24"/>
          <w:u w:val="single"/>
        </w:rPr>
        <w:tab/>
      </w:r>
    </w:p>
    <w:p>
      <w:pPr>
        <w:pStyle w:val="Heading5"/>
        <w:spacing w:line="228" w:lineRule="auto" w:before="7"/>
        <w:ind w:left="4299" w:right="1233"/>
        <w:rPr>
          <w:b w:val="0"/>
        </w:rPr>
      </w:pPr>
      <w:r>
        <w:rPr>
          <w:b w:val="0"/>
        </w:rPr>
        <w:t>[diisi dengan uraian secara singkat dan jelas pekerjaan yang akan dilaksanakan]</w:t>
      </w:r>
    </w:p>
    <w:p>
      <w:pPr>
        <w:pStyle w:val="BodyText"/>
        <w:spacing w:before="4"/>
        <w:rPr>
          <w:b w:val="0"/>
        </w:rPr>
      </w:pPr>
    </w:p>
    <w:p>
      <w:pPr>
        <w:pStyle w:val="ListParagraph"/>
        <w:numPr>
          <w:ilvl w:val="1"/>
          <w:numId w:val="571"/>
        </w:numPr>
        <w:tabs>
          <w:tab w:pos="4298" w:val="left" w:leader="none"/>
          <w:tab w:pos="4300" w:val="left" w:leader="none"/>
          <w:tab w:pos="8724" w:val="left" w:leader="none"/>
          <w:tab w:pos="9775" w:val="left" w:leader="none"/>
        </w:tabs>
        <w:spacing w:line="240" w:lineRule="auto" w:before="0" w:after="0"/>
        <w:ind w:left="4299" w:right="1297" w:hanging="883"/>
        <w:jc w:val="left"/>
        <w:rPr>
          <w:b w:val="0"/>
          <w:sz w:val="24"/>
        </w:rPr>
      </w:pPr>
      <w:r>
        <w:rPr>
          <w:b w:val="0"/>
          <w:sz w:val="24"/>
        </w:rPr>
        <w:t>Jangka waktu</w:t>
      </w:r>
      <w:r>
        <w:rPr>
          <w:b w:val="0"/>
          <w:spacing w:val="3"/>
          <w:sz w:val="24"/>
        </w:rPr>
        <w:t> </w:t>
      </w:r>
      <w:r>
        <w:rPr>
          <w:b w:val="0"/>
          <w:sz w:val="24"/>
        </w:rPr>
        <w:t>penyelesaian</w:t>
      </w:r>
      <w:r>
        <w:rPr>
          <w:b w:val="0"/>
          <w:spacing w:val="1"/>
          <w:sz w:val="24"/>
        </w:rPr>
        <w:t> </w:t>
      </w:r>
      <w:r>
        <w:rPr>
          <w:b w:val="0"/>
          <w:sz w:val="24"/>
        </w:rPr>
        <w:t>pekerjaan:</w:t>
      </w:r>
      <w:r>
        <w:rPr>
          <w:b w:val="0"/>
          <w:sz w:val="24"/>
          <w:u w:val="single"/>
        </w:rPr>
        <w:t> </w:t>
        <w:tab/>
      </w:r>
      <w:r>
        <w:rPr>
          <w:b w:val="0"/>
          <w:sz w:val="24"/>
        </w:rPr>
        <w:t>(</w:t>
      </w:r>
      <w:r>
        <w:rPr>
          <w:b w:val="0"/>
          <w:sz w:val="24"/>
          <w:u w:val="single"/>
        </w:rPr>
        <w:t> </w:t>
        <w:tab/>
      </w:r>
      <w:r>
        <w:rPr>
          <w:b w:val="0"/>
          <w:spacing w:val="-17"/>
          <w:sz w:val="24"/>
        </w:rPr>
        <w:t>) </w:t>
      </w:r>
      <w:r>
        <w:rPr>
          <w:b w:val="0"/>
          <w:sz w:val="24"/>
        </w:rPr>
        <w:t>hari</w:t>
      </w:r>
      <w:r>
        <w:rPr>
          <w:b w:val="0"/>
          <w:spacing w:val="-2"/>
          <w:sz w:val="24"/>
        </w:rPr>
        <w:t> </w:t>
      </w:r>
      <w:r>
        <w:rPr>
          <w:b w:val="0"/>
          <w:sz w:val="24"/>
        </w:rPr>
        <w:t>kalender.</w:t>
      </w:r>
    </w:p>
    <w:p>
      <w:pPr>
        <w:pStyle w:val="Heading5"/>
        <w:spacing w:line="228" w:lineRule="auto" w:before="2"/>
        <w:ind w:left="4299" w:right="1358"/>
        <w:rPr>
          <w:b w:val="0"/>
        </w:rPr>
      </w:pPr>
      <w:r>
        <w:rPr>
          <w:b w:val="0"/>
          <w:w w:val="95"/>
        </w:rPr>
        <w:t>[diisi waktu yang diperlukan untuk menyelesaikan </w:t>
      </w:r>
      <w:r>
        <w:rPr>
          <w:b w:val="0"/>
        </w:rPr>
        <w:t>pekerjaan]</w:t>
      </w:r>
    </w:p>
    <w:p>
      <w:pPr>
        <w:pStyle w:val="BodyText"/>
        <w:spacing w:before="1"/>
        <w:rPr>
          <w:b w:val="0"/>
        </w:rPr>
      </w:pPr>
    </w:p>
    <w:p>
      <w:pPr>
        <w:pStyle w:val="ListParagraph"/>
        <w:numPr>
          <w:ilvl w:val="1"/>
          <w:numId w:val="571"/>
        </w:numPr>
        <w:tabs>
          <w:tab w:pos="4299" w:val="left" w:leader="none"/>
          <w:tab w:pos="4300" w:val="left" w:leader="none"/>
          <w:tab w:pos="9446" w:val="left" w:leader="none"/>
        </w:tabs>
        <w:spacing w:line="240" w:lineRule="auto" w:before="0" w:after="0"/>
        <w:ind w:left="4299" w:right="0" w:hanging="883"/>
        <w:jc w:val="left"/>
        <w:rPr>
          <w:rFonts w:ascii="Times New Roman"/>
          <w:sz w:val="24"/>
        </w:rPr>
      </w:pPr>
      <w:r>
        <w:rPr>
          <w:b w:val="0"/>
          <w:sz w:val="24"/>
        </w:rPr>
        <w:t>Nama Satuan Kerja/Perangkat</w:t>
      </w:r>
      <w:r>
        <w:rPr>
          <w:b w:val="0"/>
          <w:spacing w:val="-12"/>
          <w:sz w:val="24"/>
        </w:rPr>
        <w:t> </w:t>
      </w:r>
      <w:r>
        <w:rPr>
          <w:b w:val="0"/>
          <w:sz w:val="24"/>
        </w:rPr>
        <w:t>Daerah:</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3"/>
        <w:rPr>
          <w:rFonts w:ascii="Times New Roman"/>
          <w:sz w:val="12"/>
        </w:rPr>
      </w:pPr>
    </w:p>
    <w:p>
      <w:pPr>
        <w:pStyle w:val="ListParagraph"/>
        <w:numPr>
          <w:ilvl w:val="1"/>
          <w:numId w:val="571"/>
        </w:numPr>
        <w:tabs>
          <w:tab w:pos="4299" w:val="left" w:leader="none"/>
          <w:tab w:pos="4300" w:val="left" w:leader="none"/>
          <w:tab w:pos="6928" w:val="left" w:leader="none"/>
        </w:tabs>
        <w:spacing w:line="249" w:lineRule="exact" w:before="115" w:after="0"/>
        <w:ind w:left="4299" w:right="0" w:hanging="883"/>
        <w:jc w:val="left"/>
        <w:rPr>
          <w:rFonts w:ascii="Times New Roman"/>
          <w:sz w:val="24"/>
        </w:rPr>
      </w:pPr>
      <w:r>
        <w:rPr>
          <w:b w:val="0"/>
          <w:sz w:val="24"/>
        </w:rPr>
        <w:t>Nama</w:t>
      </w:r>
      <w:r>
        <w:rPr>
          <w:b w:val="0"/>
          <w:spacing w:val="-6"/>
          <w:sz w:val="24"/>
        </w:rPr>
        <w:t> </w:t>
      </w:r>
      <w:r>
        <w:rPr>
          <w:b w:val="0"/>
          <w:sz w:val="24"/>
        </w:rPr>
        <w:t>UKPBJ:</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3"/>
        <w:ind w:left="4299" w:right="1358"/>
        <w:rPr>
          <w:b w:val="0"/>
        </w:rPr>
      </w:pPr>
      <w:r>
        <w:rPr>
          <w:b w:val="0"/>
        </w:rPr>
        <w:t>[diisi nama UKPBJ, contoh: Subbagian Layanan </w:t>
      </w:r>
      <w:r>
        <w:rPr>
          <w:b w:val="0"/>
          <w:w w:val="95"/>
        </w:rPr>
        <w:t>Pengadaan LKPP, Badan Pelayanan Pengadaan Barang </w:t>
      </w:r>
      <w:r>
        <w:rPr>
          <w:b w:val="0"/>
        </w:rPr>
        <w:t>dan Jasa Provinsi DKI Jakarta, dll]</w:t>
      </w:r>
    </w:p>
    <w:p>
      <w:pPr>
        <w:pStyle w:val="BodyText"/>
        <w:spacing w:before="10"/>
        <w:rPr>
          <w:b w:val="0"/>
          <w:sz w:val="23"/>
        </w:rPr>
      </w:pPr>
    </w:p>
    <w:p>
      <w:pPr>
        <w:pStyle w:val="ListParagraph"/>
        <w:numPr>
          <w:ilvl w:val="1"/>
          <w:numId w:val="571"/>
        </w:numPr>
        <w:tabs>
          <w:tab w:pos="4299" w:val="left" w:leader="none"/>
          <w:tab w:pos="4300" w:val="left" w:leader="none"/>
          <w:tab w:pos="7884" w:val="left" w:leader="none"/>
        </w:tabs>
        <w:spacing w:line="250" w:lineRule="exact" w:before="0" w:after="0"/>
        <w:ind w:left="4299" w:right="0" w:hanging="883"/>
        <w:jc w:val="left"/>
        <w:rPr>
          <w:rFonts w:ascii="Times New Roman"/>
          <w:sz w:val="24"/>
        </w:rPr>
      </w:pPr>
      <w:r>
        <w:rPr>
          <w:b w:val="0"/>
          <w:sz w:val="24"/>
        </w:rPr>
        <w:t>Nama Pokja</w:t>
      </w:r>
      <w:r>
        <w:rPr>
          <w:b w:val="0"/>
          <w:spacing w:val="-10"/>
          <w:sz w:val="24"/>
        </w:rPr>
        <w:t> </w:t>
      </w:r>
      <w:r>
        <w:rPr>
          <w:b w:val="0"/>
          <w:sz w:val="24"/>
        </w:rPr>
        <w:t>Pemilihan:</w:t>
      </w:r>
      <w:r>
        <w:rPr>
          <w:rFonts w:ascii="Times New Roman"/>
          <w:sz w:val="24"/>
        </w:rPr>
        <w:t> </w:t>
      </w:r>
      <w:r>
        <w:rPr>
          <w:rFonts w:ascii="Times New Roman"/>
          <w:w w:val="99"/>
          <w:sz w:val="24"/>
          <w:u w:val="single"/>
        </w:rPr>
        <w:t> </w:t>
      </w:r>
      <w:r>
        <w:rPr>
          <w:rFonts w:ascii="Times New Roman"/>
          <w:sz w:val="24"/>
          <w:u w:val="single"/>
        </w:rPr>
        <w:tab/>
      </w:r>
    </w:p>
    <w:p>
      <w:pPr>
        <w:pStyle w:val="Heading5"/>
        <w:spacing w:line="230" w:lineRule="auto" w:before="5"/>
        <w:ind w:left="4299" w:right="1498"/>
        <w:rPr>
          <w:b w:val="0"/>
        </w:rPr>
      </w:pPr>
      <w:r>
        <w:rPr>
          <w:b w:val="0"/>
        </w:rPr>
        <w:t>[diisi</w:t>
      </w:r>
      <w:r>
        <w:rPr>
          <w:b w:val="0"/>
          <w:spacing w:val="-34"/>
        </w:rPr>
        <w:t> </w:t>
      </w:r>
      <w:r>
        <w:rPr>
          <w:b w:val="0"/>
        </w:rPr>
        <w:t>nama</w:t>
      </w:r>
      <w:r>
        <w:rPr>
          <w:b w:val="0"/>
          <w:spacing w:val="-33"/>
        </w:rPr>
        <w:t> </w:t>
      </w:r>
      <w:r>
        <w:rPr>
          <w:b w:val="0"/>
        </w:rPr>
        <w:t>Pokja</w:t>
      </w:r>
      <w:r>
        <w:rPr>
          <w:b w:val="0"/>
          <w:spacing w:val="-34"/>
        </w:rPr>
        <w:t> </w:t>
      </w:r>
      <w:r>
        <w:rPr>
          <w:b w:val="0"/>
        </w:rPr>
        <w:t>Pemilihan,</w:t>
      </w:r>
      <w:r>
        <w:rPr>
          <w:b w:val="0"/>
          <w:spacing w:val="-33"/>
        </w:rPr>
        <w:t> </w:t>
      </w:r>
      <w:r>
        <w:rPr>
          <w:b w:val="0"/>
        </w:rPr>
        <w:t>contoh</w:t>
      </w:r>
      <w:r>
        <w:rPr>
          <w:b w:val="0"/>
          <w:spacing w:val="-33"/>
        </w:rPr>
        <w:t> </w:t>
      </w:r>
      <w:r>
        <w:rPr>
          <w:b w:val="0"/>
        </w:rPr>
        <w:t>:</w:t>
      </w:r>
      <w:r>
        <w:rPr>
          <w:b w:val="0"/>
          <w:spacing w:val="-34"/>
        </w:rPr>
        <w:t> </w:t>
      </w:r>
      <w:r>
        <w:rPr>
          <w:b w:val="0"/>
        </w:rPr>
        <w:t>Pokja</w:t>
      </w:r>
      <w:r>
        <w:rPr>
          <w:b w:val="0"/>
          <w:spacing w:val="-33"/>
        </w:rPr>
        <w:t> </w:t>
      </w:r>
      <w:r>
        <w:rPr>
          <w:b w:val="0"/>
        </w:rPr>
        <w:t>Pengadaan Jasa</w:t>
      </w:r>
      <w:r>
        <w:rPr>
          <w:b w:val="0"/>
          <w:spacing w:val="-5"/>
        </w:rPr>
        <w:t> </w:t>
      </w:r>
      <w:r>
        <w:rPr>
          <w:b w:val="0"/>
        </w:rPr>
        <w:t>Konsultansi]</w:t>
      </w:r>
    </w:p>
    <w:p>
      <w:pPr>
        <w:pStyle w:val="BodyText"/>
        <w:rPr>
          <w:b w:val="0"/>
        </w:rPr>
      </w:pPr>
    </w:p>
    <w:p>
      <w:pPr>
        <w:pStyle w:val="ListParagraph"/>
        <w:numPr>
          <w:ilvl w:val="1"/>
          <w:numId w:val="571"/>
        </w:numPr>
        <w:tabs>
          <w:tab w:pos="4299" w:val="left" w:leader="none"/>
          <w:tab w:pos="4300" w:val="left" w:leader="none"/>
          <w:tab w:pos="8001" w:val="left" w:leader="none"/>
        </w:tabs>
        <w:spacing w:line="240" w:lineRule="auto" w:before="0" w:after="0"/>
        <w:ind w:left="4299" w:right="0" w:hanging="883"/>
        <w:jc w:val="left"/>
        <w:rPr>
          <w:rFonts w:ascii="Times New Roman"/>
          <w:sz w:val="24"/>
        </w:rPr>
      </w:pPr>
      <w:r>
        <w:rPr>
          <w:b w:val="0"/>
          <w:sz w:val="24"/>
        </w:rPr>
        <w:t>Alamat Pokja</w:t>
      </w:r>
      <w:r>
        <w:rPr>
          <w:b w:val="0"/>
          <w:spacing w:val="-13"/>
          <w:sz w:val="24"/>
        </w:rPr>
        <w:t> </w:t>
      </w:r>
      <w:r>
        <w:rPr>
          <w:b w:val="0"/>
          <w:sz w:val="24"/>
        </w:rPr>
        <w:t>Pemilihan:</w:t>
      </w:r>
      <w:r>
        <w:rPr>
          <w:rFonts w:ascii="Times New Roman"/>
          <w:spacing w:val="2"/>
          <w:sz w:val="24"/>
        </w:rPr>
        <w:t> </w:t>
      </w:r>
      <w:r>
        <w:rPr>
          <w:rFonts w:ascii="Times New Roman"/>
          <w:w w:val="99"/>
          <w:sz w:val="24"/>
          <w:u w:val="single"/>
        </w:rPr>
        <w:t> </w:t>
      </w:r>
      <w:r>
        <w:rPr>
          <w:rFonts w:ascii="Times New Roman"/>
          <w:sz w:val="24"/>
          <w:u w:val="single"/>
        </w:rPr>
        <w:tab/>
      </w:r>
    </w:p>
    <w:p>
      <w:pPr>
        <w:pStyle w:val="BodyText"/>
        <w:rPr>
          <w:rFonts w:ascii="Times New Roman"/>
          <w:sz w:val="14"/>
        </w:rPr>
      </w:pPr>
    </w:p>
    <w:p>
      <w:pPr>
        <w:pStyle w:val="ListParagraph"/>
        <w:numPr>
          <w:ilvl w:val="1"/>
          <w:numId w:val="571"/>
        </w:numPr>
        <w:tabs>
          <w:tab w:pos="4299" w:val="left" w:leader="none"/>
          <w:tab w:pos="4300" w:val="left" w:leader="none"/>
          <w:tab w:pos="5667" w:val="left" w:leader="none"/>
          <w:tab w:pos="6917" w:val="left" w:leader="none"/>
          <w:tab w:pos="7442" w:val="left" w:leader="none"/>
        </w:tabs>
        <w:spacing w:line="237" w:lineRule="auto" w:before="86" w:after="0"/>
        <w:ind w:left="4299" w:right="1223" w:hanging="883"/>
        <w:jc w:val="left"/>
        <w:rPr>
          <w:rFonts w:ascii="Times New Roman"/>
          <w:sz w:val="24"/>
        </w:rPr>
      </w:pPr>
      <w:r>
        <w:rPr>
          <w:b w:val="0"/>
          <w:sz w:val="25"/>
        </w:rPr>
        <w:t>Website</w:t>
      </w:r>
      <w:r>
        <w:rPr>
          <w:rFonts w:ascii="Times New Roman"/>
          <w:sz w:val="25"/>
        </w:rPr>
        <w:tab/>
      </w:r>
      <w:r>
        <w:rPr>
          <w:b w:val="0"/>
          <w:sz w:val="24"/>
        </w:rPr>
        <w:t>Satuan</w:t>
      </w:r>
      <w:r>
        <w:rPr>
          <w:rFonts w:ascii="Times New Roman"/>
          <w:sz w:val="24"/>
        </w:rPr>
        <w:tab/>
      </w:r>
      <w:r>
        <w:rPr>
          <w:b w:val="0"/>
          <w:w w:val="95"/>
          <w:sz w:val="24"/>
        </w:rPr>
        <w:t>Kerja/Kementerian/Lembaga/ </w:t>
      </w:r>
      <w:r>
        <w:rPr>
          <w:b w:val="0"/>
          <w:sz w:val="24"/>
        </w:rPr>
        <w:t>Perangkat</w:t>
      </w:r>
      <w:r>
        <w:rPr>
          <w:b w:val="0"/>
          <w:spacing w:val="-5"/>
          <w:sz w:val="24"/>
        </w:rPr>
        <w:t> </w:t>
      </w:r>
      <w:r>
        <w:rPr>
          <w:b w:val="0"/>
          <w:sz w:val="24"/>
        </w:rPr>
        <w:t>Daerah:</w:t>
      </w:r>
      <w:r>
        <w:rPr>
          <w:rFonts w:ascii="Times New Roman"/>
          <w:sz w:val="24"/>
        </w:rPr>
        <w:t> </w:t>
      </w:r>
      <w:r>
        <w:rPr>
          <w:rFonts w:ascii="Times New Roman"/>
          <w:w w:val="99"/>
          <w:sz w:val="24"/>
          <w:u w:val="single"/>
        </w:rPr>
        <w:t> </w:t>
      </w:r>
      <w:r>
        <w:rPr>
          <w:rFonts w:ascii="Times New Roman"/>
          <w:sz w:val="24"/>
          <w:u w:val="single"/>
        </w:rPr>
        <w:tab/>
        <w:tab/>
      </w:r>
    </w:p>
    <w:p>
      <w:pPr>
        <w:pStyle w:val="BodyText"/>
        <w:rPr>
          <w:rFonts w:ascii="Times New Roman"/>
          <w:sz w:val="12"/>
        </w:rPr>
      </w:pPr>
    </w:p>
    <w:p>
      <w:pPr>
        <w:pStyle w:val="ListParagraph"/>
        <w:numPr>
          <w:ilvl w:val="1"/>
          <w:numId w:val="571"/>
        </w:numPr>
        <w:tabs>
          <w:tab w:pos="4299" w:val="left" w:leader="none"/>
          <w:tab w:pos="4300" w:val="left" w:leader="none"/>
          <w:tab w:pos="7994" w:val="left" w:leader="none"/>
        </w:tabs>
        <w:spacing w:line="259" w:lineRule="exact" w:before="106" w:after="0"/>
        <w:ind w:left="4299" w:right="0" w:hanging="883"/>
        <w:jc w:val="left"/>
        <w:rPr>
          <w:rFonts w:ascii="Times New Roman"/>
          <w:sz w:val="24"/>
        </w:rPr>
      </w:pPr>
      <w:r>
        <w:rPr>
          <w:b w:val="0"/>
          <w:sz w:val="25"/>
        </w:rPr>
        <w:t>Website </w:t>
      </w:r>
      <w:r>
        <w:rPr>
          <w:b w:val="0"/>
          <w:sz w:val="24"/>
        </w:rPr>
        <w:t>Aplikasi</w:t>
      </w:r>
      <w:r>
        <w:rPr>
          <w:b w:val="0"/>
          <w:spacing w:val="-49"/>
          <w:sz w:val="24"/>
        </w:rPr>
        <w:t> </w:t>
      </w:r>
      <w:r>
        <w:rPr>
          <w:b w:val="0"/>
          <w:sz w:val="24"/>
        </w:rPr>
        <w:t>SPSE</w:t>
      </w:r>
      <w:r>
        <w:rPr>
          <w:rFonts w:ascii="Times New Roman"/>
          <w:sz w:val="24"/>
        </w:rPr>
        <w:t> </w:t>
      </w:r>
      <w:r>
        <w:rPr>
          <w:rFonts w:ascii="Times New Roman"/>
          <w:w w:val="99"/>
          <w:sz w:val="24"/>
          <w:u w:val="single"/>
        </w:rPr>
        <w:t> </w:t>
      </w:r>
      <w:r>
        <w:rPr>
          <w:rFonts w:ascii="Times New Roman"/>
          <w:sz w:val="24"/>
          <w:u w:val="single"/>
        </w:rPr>
        <w:tab/>
      </w:r>
    </w:p>
    <w:p>
      <w:pPr>
        <w:pStyle w:val="Heading5"/>
        <w:spacing w:line="259" w:lineRule="exact"/>
        <w:ind w:left="3299" w:right="3489"/>
        <w:jc w:val="center"/>
        <w:rPr>
          <w:b w:val="0"/>
        </w:rPr>
      </w:pPr>
      <w:r>
        <w:rPr>
          <w:b w:val="0"/>
        </w:rPr>
        <w:t>[contoh: lpse.lkpp.go.id]</w:t>
      </w:r>
    </w:p>
    <w:p>
      <w:pPr>
        <w:pStyle w:val="BodyText"/>
        <w:rPr>
          <w:b w:val="0"/>
        </w:rPr>
      </w:pPr>
    </w:p>
    <w:p>
      <w:pPr>
        <w:pStyle w:val="ListParagraph"/>
        <w:numPr>
          <w:ilvl w:val="0"/>
          <w:numId w:val="570"/>
        </w:numPr>
        <w:tabs>
          <w:tab w:pos="1436" w:val="left" w:leader="none"/>
          <w:tab w:pos="3415" w:val="left" w:leader="none"/>
        </w:tabs>
        <w:spacing w:line="249" w:lineRule="exact" w:before="0" w:after="0"/>
        <w:ind w:left="1436" w:right="0" w:hanging="360"/>
        <w:jc w:val="left"/>
        <w:rPr>
          <w:b w:val="0"/>
          <w:sz w:val="24"/>
        </w:rPr>
      </w:pPr>
      <w:r>
        <w:rPr>
          <w:b w:val="0"/>
          <w:sz w:val="24"/>
        </w:rPr>
        <w:t>Sumber</w:t>
      </w:r>
      <w:r>
        <w:rPr>
          <w:b w:val="0"/>
          <w:spacing w:val="-1"/>
          <w:sz w:val="24"/>
        </w:rPr>
        <w:t> </w:t>
      </w:r>
      <w:r>
        <w:rPr>
          <w:b w:val="0"/>
          <w:sz w:val="24"/>
        </w:rPr>
        <w:t>Dana</w:t>
      </w:r>
      <w:r>
        <w:rPr>
          <w:rFonts w:ascii="Times New Roman"/>
          <w:sz w:val="24"/>
        </w:rPr>
        <w:tab/>
      </w:r>
      <w:r>
        <w:rPr>
          <w:b w:val="0"/>
          <w:sz w:val="24"/>
        </w:rPr>
        <w:t>Pengadaan ini dibiayai dari sumber</w:t>
      </w:r>
      <w:r>
        <w:rPr>
          <w:b w:val="0"/>
          <w:spacing w:val="-5"/>
          <w:sz w:val="24"/>
        </w:rPr>
        <w:t> </w:t>
      </w:r>
      <w:r>
        <w:rPr>
          <w:b w:val="0"/>
          <w:sz w:val="24"/>
        </w:rPr>
        <w:t>pendanaan:</w:t>
      </w:r>
    </w:p>
    <w:p>
      <w:pPr>
        <w:tabs>
          <w:tab w:pos="5664" w:val="left" w:leader="none"/>
        </w:tabs>
        <w:spacing w:line="257" w:lineRule="exact" w:before="0"/>
        <w:ind w:left="3415" w:right="0" w:firstLine="0"/>
        <w:jc w:val="left"/>
        <w:rPr>
          <w:b w:val="0"/>
          <w:sz w:val="25"/>
        </w:rPr>
      </w:pPr>
      <w:r>
        <w:rPr>
          <w:b w:val="0"/>
          <w:sz w:val="24"/>
        </w:rPr>
        <w:t>DIPA/DPA</w:t>
      </w:r>
      <w:r>
        <w:rPr>
          <w:b w:val="0"/>
          <w:sz w:val="24"/>
          <w:u w:val="single"/>
        </w:rPr>
        <w:t> </w:t>
        <w:tab/>
      </w:r>
      <w:r>
        <w:rPr>
          <w:b w:val="0"/>
          <w:sz w:val="25"/>
        </w:rPr>
        <w:t>[Satuan</w:t>
      </w:r>
      <w:r>
        <w:rPr>
          <w:b w:val="0"/>
          <w:spacing w:val="-4"/>
          <w:sz w:val="25"/>
        </w:rPr>
        <w:t> </w:t>
      </w:r>
      <w:r>
        <w:rPr>
          <w:b w:val="0"/>
          <w:sz w:val="25"/>
        </w:rPr>
        <w:t>Kerja]</w:t>
      </w:r>
    </w:p>
    <w:p>
      <w:pPr>
        <w:pStyle w:val="BodyText"/>
        <w:tabs>
          <w:tab w:pos="5861" w:val="left" w:leader="none"/>
        </w:tabs>
        <w:spacing w:line="248" w:lineRule="exact"/>
        <w:ind w:left="3415"/>
        <w:rPr>
          <w:b w:val="0"/>
        </w:rPr>
      </w:pPr>
      <w:r>
        <w:rPr>
          <w:b w:val="0"/>
        </w:rPr>
        <w:t>Tahun</w:t>
      </w:r>
      <w:r>
        <w:rPr>
          <w:b w:val="0"/>
          <w:spacing w:val="-3"/>
        </w:rPr>
        <w:t> </w:t>
      </w:r>
      <w:r>
        <w:rPr>
          <w:b w:val="0"/>
        </w:rPr>
        <w:t>Anggaran</w:t>
      </w:r>
      <w:r>
        <w:rPr>
          <w:b w:val="0"/>
          <w:u w:val="single"/>
        </w:rPr>
        <w:t> </w:t>
        <w:tab/>
      </w:r>
      <w:r>
        <w:rPr>
          <w:b w:val="0"/>
        </w:rPr>
        <w:t>_</w:t>
      </w:r>
    </w:p>
    <w:p>
      <w:pPr>
        <w:pStyle w:val="Heading5"/>
        <w:spacing w:line="228" w:lineRule="auto" w:before="7"/>
        <w:ind w:left="3416" w:right="1358"/>
        <w:rPr>
          <w:b w:val="0"/>
        </w:rPr>
      </w:pPr>
      <w:r>
        <w:rPr>
          <w:b w:val="0"/>
        </w:rPr>
        <w:t>[diisi sumber dana dan tahun anggaran yang sesuai dokumen anggaran untuk pembiayaan dimaksud]</w:t>
      </w:r>
    </w:p>
    <w:p>
      <w:pPr>
        <w:pStyle w:val="BodyText"/>
        <w:spacing w:before="4"/>
        <w:rPr>
          <w:b w:val="0"/>
        </w:rPr>
      </w:pPr>
    </w:p>
    <w:p>
      <w:pPr>
        <w:pStyle w:val="ListParagraph"/>
        <w:numPr>
          <w:ilvl w:val="0"/>
          <w:numId w:val="569"/>
        </w:numPr>
        <w:tabs>
          <w:tab w:pos="1324" w:val="left" w:leader="none"/>
        </w:tabs>
        <w:spacing w:line="240" w:lineRule="auto" w:before="0" w:after="0"/>
        <w:ind w:left="1323" w:right="0" w:hanging="315"/>
        <w:jc w:val="left"/>
        <w:rPr>
          <w:b w:val="0"/>
          <w:sz w:val="24"/>
        </w:rPr>
      </w:pPr>
      <w:r>
        <w:rPr>
          <w:b w:val="0"/>
          <w:sz w:val="22"/>
        </w:rPr>
        <w:t>DOKUMEN PENUNJUKAN</w:t>
      </w:r>
      <w:r>
        <w:rPr>
          <w:b w:val="0"/>
          <w:spacing w:val="-5"/>
          <w:sz w:val="22"/>
        </w:rPr>
        <w:t> </w:t>
      </w:r>
      <w:r>
        <w:rPr>
          <w:b w:val="0"/>
          <w:sz w:val="22"/>
        </w:rPr>
        <w:t>LANGSUNG</w:t>
      </w:r>
    </w:p>
    <w:p>
      <w:pPr>
        <w:pStyle w:val="BodyText"/>
        <w:spacing w:before="8"/>
        <w:rPr>
          <w:b w:val="0"/>
          <w:sz w:val="15"/>
        </w:rPr>
      </w:pPr>
    </w:p>
    <w:p>
      <w:pPr>
        <w:spacing w:after="0"/>
        <w:rPr>
          <w:sz w:val="15"/>
        </w:rPr>
        <w:sectPr>
          <w:type w:val="continuous"/>
          <w:pgSz w:w="12240" w:h="18720"/>
          <w:pgMar w:top="620" w:bottom="620" w:left="520" w:right="560"/>
        </w:sectPr>
      </w:pPr>
    </w:p>
    <w:p>
      <w:pPr>
        <w:pStyle w:val="BodyText"/>
        <w:tabs>
          <w:tab w:pos="1469" w:val="left" w:leader="none"/>
        </w:tabs>
        <w:spacing w:line="253" w:lineRule="exact" w:before="84"/>
        <w:ind w:left="1008"/>
        <w:rPr>
          <w:b w:val="0"/>
        </w:rPr>
      </w:pPr>
      <w:r>
        <w:rPr>
          <w:b w:val="0"/>
        </w:rPr>
        <w:t>9.</w:t>
      </w:r>
      <w:r>
        <w:rPr>
          <w:rFonts w:ascii="Times New Roman"/>
        </w:rPr>
        <w:tab/>
      </w:r>
      <w:r>
        <w:rPr>
          <w:b w:val="0"/>
          <w:spacing w:val="-3"/>
        </w:rPr>
        <w:t>Pemberian</w:t>
      </w:r>
    </w:p>
    <w:p>
      <w:pPr>
        <w:pStyle w:val="BodyText"/>
        <w:spacing w:line="253" w:lineRule="exact"/>
        <w:ind w:left="1469"/>
        <w:rPr>
          <w:b w:val="0"/>
        </w:rPr>
      </w:pPr>
      <w:r>
        <w:rPr>
          <w:b w:val="0"/>
        </w:rPr>
        <w:t>Penjelasan</w:t>
      </w:r>
    </w:p>
    <w:p>
      <w:pPr>
        <w:pStyle w:val="BodyText"/>
        <w:tabs>
          <w:tab w:pos="1411" w:val="left" w:leader="none"/>
          <w:tab w:pos="2359" w:val="left" w:leader="none"/>
          <w:tab w:pos="4931" w:val="left" w:leader="none"/>
        </w:tabs>
        <w:spacing w:before="82"/>
        <w:ind w:left="1490" w:right="2457" w:hanging="670"/>
        <w:rPr>
          <w:rFonts w:ascii="Times New Roman"/>
        </w:rPr>
      </w:pPr>
      <w:r>
        <w:rPr/>
        <w:br w:type="column"/>
      </w:r>
      <w:r>
        <w:rPr>
          <w:b w:val="0"/>
        </w:rPr>
        <w:t>9.3</w:t>
      </w:r>
      <w:r>
        <w:rPr>
          <w:rFonts w:ascii="Times New Roman"/>
        </w:rPr>
        <w:tab/>
      </w:r>
      <w:r>
        <w:rPr>
          <w:b w:val="0"/>
        </w:rPr>
        <w:t>Peninjauan Lapangan akan dilaksanakan pada: Hari</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2359" w:val="left" w:leader="none"/>
          <w:tab w:pos="2522" w:val="left" w:leader="none"/>
          <w:tab w:pos="3557" w:val="left" w:leader="none"/>
          <w:tab w:pos="4728" w:val="left" w:leader="none"/>
          <w:tab w:pos="4931" w:val="left" w:leader="none"/>
          <w:tab w:pos="5095" w:val="left" w:leader="none"/>
        </w:tabs>
        <w:ind w:left="1490" w:right="3506"/>
        <w:rPr>
          <w:rFonts w:ascii="Times New Roman"/>
        </w:rPr>
      </w:pPr>
      <w:r>
        <w:rPr>
          <w:b w:val="0"/>
        </w:rPr>
        <w:t>Tanggal</w:t>
      </w:r>
      <w:r>
        <w:rPr>
          <w:b w:val="0"/>
          <w:spacing w:val="18"/>
        </w:rPr>
        <w:t> </w:t>
      </w:r>
      <w:r>
        <w:rPr>
          <w:b w:val="0"/>
        </w:rPr>
        <w:t>:</w:t>
      </w:r>
      <w:r>
        <w:rPr>
          <w:rFonts w:ascii="Times New Roman"/>
        </w:rPr>
        <w:t> </w:t>
      </w:r>
      <w:r>
        <w:rPr>
          <w:rFonts w:ascii="Times New Roman"/>
          <w:w w:val="99"/>
          <w:u w:val="single"/>
        </w:rPr>
        <w:t> </w:t>
      </w:r>
      <w:r>
        <w:rPr>
          <w:rFonts w:ascii="Times New Roman"/>
          <w:u w:val="single"/>
        </w:rPr>
        <w:tab/>
        <w:tab/>
        <w:tab/>
      </w:r>
      <w:r>
        <w:rPr>
          <w:rFonts w:ascii="Times New Roman"/>
        </w:rPr>
        <w:t> </w:t>
      </w:r>
      <w:r>
        <w:rPr>
          <w:b w:val="0"/>
        </w:rPr>
        <w:t>Pukul</w:t>
      </w:r>
      <w:r>
        <w:rPr>
          <w:rFonts w:ascii="Times New Roman"/>
        </w:rPr>
        <w:tab/>
      </w:r>
      <w:r>
        <w:rPr>
          <w:b w:val="0"/>
        </w:rPr>
        <w:t>:</w:t>
      </w:r>
      <w:r>
        <w:rPr>
          <w:b w:val="0"/>
          <w:u w:val="single"/>
        </w:rPr>
        <w:t> </w:t>
        <w:tab/>
        <w:tab/>
      </w:r>
      <w:r>
        <w:rPr>
          <w:b w:val="0"/>
        </w:rPr>
        <w:t>s.d</w:t>
      </w:r>
      <w:r>
        <w:rPr>
          <w:b w:val="0"/>
          <w:u w:val="single"/>
        </w:rPr>
        <w:t> </w:t>
        <w:tab/>
      </w:r>
      <w:r>
        <w:rPr>
          <w:b w:val="0"/>
        </w:rPr>
        <w:t>_ Tempat</w:t>
      </w:r>
      <w:r>
        <w:rPr>
          <w:rFonts w:ascii="Times New Roman"/>
        </w:rPr>
        <w:tab/>
        <w:tab/>
      </w:r>
      <w:r>
        <w:rPr>
          <w:b w:val="0"/>
        </w:rPr>
        <w:t>:</w:t>
      </w:r>
      <w:r>
        <w:rPr>
          <w:rFonts w:ascii="Times New Roman"/>
        </w:rPr>
        <w:t> </w:t>
      </w:r>
      <w:r>
        <w:rPr>
          <w:rFonts w:ascii="Times New Roman"/>
          <w:w w:val="99"/>
          <w:u w:val="single"/>
        </w:rPr>
        <w:t> </w:t>
      </w:r>
      <w:r>
        <w:rPr>
          <w:rFonts w:ascii="Times New Roman"/>
          <w:u w:val="single"/>
        </w:rPr>
        <w:tab/>
        <w:tab/>
        <w:tab/>
        <w:tab/>
      </w:r>
    </w:p>
    <w:p>
      <w:pPr>
        <w:pStyle w:val="Heading5"/>
        <w:spacing w:line="256" w:lineRule="exact"/>
        <w:ind w:left="1490"/>
        <w:rPr>
          <w:b w:val="0"/>
        </w:rPr>
      </w:pPr>
      <w:r>
        <w:rPr>
          <w:b w:val="0"/>
        </w:rPr>
        <w:t>[dalam hal dilakukan Peninjauan Lapangan]</w:t>
      </w:r>
    </w:p>
    <w:p>
      <w:pPr>
        <w:spacing w:after="0" w:line="256" w:lineRule="exact"/>
        <w:sectPr>
          <w:type w:val="continuous"/>
          <w:pgSz w:w="12240" w:h="18720"/>
          <w:pgMar w:top="620" w:bottom="620" w:left="520" w:right="560"/>
          <w:cols w:num="2" w:equalWidth="0">
            <w:col w:w="2517" w:space="40"/>
            <w:col w:w="8603"/>
          </w:cols>
        </w:sectPr>
      </w:pPr>
    </w:p>
    <w:p>
      <w:pPr>
        <w:pStyle w:val="BodyText"/>
        <w:spacing w:before="2"/>
        <w:rPr>
          <w:b w:val="0"/>
          <w:sz w:val="16"/>
        </w:rPr>
      </w:pPr>
    </w:p>
    <w:p>
      <w:pPr>
        <w:pStyle w:val="ListParagraph"/>
        <w:numPr>
          <w:ilvl w:val="0"/>
          <w:numId w:val="569"/>
        </w:numPr>
        <w:tabs>
          <w:tab w:pos="1324" w:val="left" w:leader="none"/>
        </w:tabs>
        <w:spacing w:line="240" w:lineRule="auto" w:before="82" w:after="0"/>
        <w:ind w:left="1323" w:right="0" w:hanging="315"/>
        <w:jc w:val="left"/>
        <w:rPr>
          <w:b w:val="0"/>
          <w:sz w:val="24"/>
        </w:rPr>
      </w:pPr>
      <w:r>
        <w:rPr>
          <w:b w:val="0"/>
          <w:sz w:val="24"/>
        </w:rPr>
        <w:t>PENYIAPAN DOKUMEN</w:t>
      </w:r>
      <w:r>
        <w:rPr>
          <w:b w:val="0"/>
          <w:spacing w:val="-3"/>
          <w:sz w:val="24"/>
        </w:rPr>
        <w:t> </w:t>
      </w:r>
      <w:r>
        <w:rPr>
          <w:b w:val="0"/>
          <w:sz w:val="24"/>
        </w:rPr>
        <w:t>PENAWARAN</w:t>
      </w:r>
    </w:p>
    <w:p>
      <w:pPr>
        <w:pStyle w:val="BodyText"/>
        <w:spacing w:before="9"/>
        <w:rPr>
          <w:b w:val="0"/>
          <w:sz w:val="12"/>
        </w:rPr>
      </w:pPr>
    </w:p>
    <w:p>
      <w:pPr>
        <w:spacing w:after="0"/>
        <w:rPr>
          <w:sz w:val="12"/>
        </w:rPr>
        <w:sectPr>
          <w:type w:val="continuous"/>
          <w:pgSz w:w="12240" w:h="18720"/>
          <w:pgMar w:top="620" w:bottom="620" w:left="520" w:right="560"/>
        </w:sectPr>
      </w:pPr>
    </w:p>
    <w:p>
      <w:pPr>
        <w:pStyle w:val="ListParagraph"/>
        <w:numPr>
          <w:ilvl w:val="0"/>
          <w:numId w:val="572"/>
        </w:numPr>
        <w:tabs>
          <w:tab w:pos="1469" w:val="left" w:leader="none"/>
          <w:tab w:pos="1470" w:val="left" w:leader="none"/>
        </w:tabs>
        <w:spacing w:line="240" w:lineRule="auto" w:before="117" w:after="0"/>
        <w:ind w:left="1469" w:right="0" w:hanging="569"/>
        <w:jc w:val="left"/>
        <w:rPr>
          <w:b w:val="0"/>
          <w:sz w:val="24"/>
        </w:rPr>
      </w:pPr>
      <w:r>
        <w:rPr>
          <w:b w:val="0"/>
          <w:sz w:val="24"/>
        </w:rPr>
        <w:t>Jenis Kontrak dan Cara Pembayaran</w:t>
      </w:r>
    </w:p>
    <w:p>
      <w:pPr>
        <w:pStyle w:val="BodyText"/>
        <w:tabs>
          <w:tab w:pos="3043" w:val="left" w:leader="none"/>
        </w:tabs>
        <w:spacing w:line="250" w:lineRule="exact" w:before="115"/>
        <w:ind w:left="656"/>
        <w:rPr>
          <w:b w:val="0"/>
        </w:rPr>
      </w:pPr>
      <w:r>
        <w:rPr/>
        <w:br w:type="column"/>
      </w:r>
      <w:r>
        <w:rPr>
          <w:b w:val="0"/>
        </w:rPr>
        <w:t>Jenis</w:t>
      </w:r>
      <w:r>
        <w:rPr>
          <w:b w:val="0"/>
          <w:spacing w:val="-4"/>
        </w:rPr>
        <w:t> </w:t>
      </w:r>
      <w:r>
        <w:rPr>
          <w:b w:val="0"/>
        </w:rPr>
        <w:t>Kontrak</w:t>
      </w:r>
      <w:r>
        <w:rPr>
          <w:b w:val="0"/>
          <w:u w:val="single"/>
        </w:rPr>
        <w:t> </w:t>
        <w:tab/>
      </w:r>
      <w:r>
        <w:rPr>
          <w:b w:val="0"/>
        </w:rPr>
        <w:t>_</w:t>
      </w:r>
    </w:p>
    <w:p>
      <w:pPr>
        <w:pStyle w:val="Heading5"/>
        <w:spacing w:line="258" w:lineRule="exact"/>
        <w:ind w:left="596"/>
        <w:rPr>
          <w:b w:val="0"/>
        </w:rPr>
      </w:pPr>
      <w:r>
        <w:rPr>
          <w:b w:val="0"/>
        </w:rPr>
        <w:t>[diisi dengan kontrak lumsum/waktu penugasan]</w:t>
      </w:r>
    </w:p>
    <w:p>
      <w:pPr>
        <w:pStyle w:val="BodyText"/>
        <w:tabs>
          <w:tab w:pos="4080" w:val="left" w:leader="none"/>
        </w:tabs>
        <w:spacing w:line="248" w:lineRule="exact"/>
        <w:ind w:left="596"/>
        <w:rPr>
          <w:rFonts w:ascii="Times New Roman"/>
        </w:rPr>
      </w:pPr>
      <w:r>
        <w:rPr>
          <w:b w:val="0"/>
        </w:rPr>
        <w:t>Cara</w:t>
      </w:r>
      <w:r>
        <w:rPr>
          <w:b w:val="0"/>
          <w:spacing w:val="-4"/>
        </w:rPr>
        <w:t> </w:t>
      </w:r>
      <w:r>
        <w:rPr>
          <w:b w:val="0"/>
        </w:rPr>
        <w:t>pembayaran:</w:t>
      </w:r>
      <w:r>
        <w:rPr>
          <w:rFonts w:ascii="Times New Roman"/>
        </w:rPr>
        <w:t> </w:t>
      </w:r>
      <w:r>
        <w:rPr>
          <w:rFonts w:ascii="Times New Roman"/>
          <w:w w:val="99"/>
          <w:u w:val="single"/>
        </w:rPr>
        <w:t> </w:t>
      </w:r>
      <w:r>
        <w:rPr>
          <w:rFonts w:ascii="Times New Roman"/>
          <w:u w:val="single"/>
        </w:rPr>
        <w:tab/>
      </w:r>
    </w:p>
    <w:p>
      <w:pPr>
        <w:pStyle w:val="Heading5"/>
        <w:spacing w:line="260" w:lineRule="exact"/>
        <w:ind w:left="596"/>
        <w:rPr>
          <w:b w:val="0"/>
        </w:rPr>
      </w:pPr>
      <w:r>
        <w:rPr>
          <w:b w:val="0"/>
        </w:rPr>
        <w:t>[diisi dengan termin/bulan/sekaligus]</w:t>
      </w:r>
    </w:p>
    <w:p>
      <w:pPr>
        <w:spacing w:after="0" w:line="260" w:lineRule="exact"/>
        <w:sectPr>
          <w:type w:val="continuous"/>
          <w:pgSz w:w="12240" w:h="18720"/>
          <w:pgMar w:top="620" w:bottom="620" w:left="520" w:right="560"/>
          <w:cols w:num="2" w:equalWidth="0">
            <w:col w:w="2780" w:space="40"/>
            <w:col w:w="8340"/>
          </w:cols>
        </w:sectPr>
      </w:pPr>
    </w:p>
    <w:p>
      <w:pPr>
        <w:pStyle w:val="BodyText"/>
        <w:rPr>
          <w:b w:val="0"/>
          <w:sz w:val="20"/>
        </w:rPr>
      </w:pPr>
    </w:p>
    <w:p>
      <w:pPr>
        <w:pStyle w:val="BodyText"/>
        <w:rPr>
          <w:b w:val="0"/>
          <w:sz w:val="20"/>
        </w:rPr>
      </w:pPr>
    </w:p>
    <w:p>
      <w:pPr>
        <w:pStyle w:val="BodyText"/>
        <w:spacing w:before="5"/>
        <w:rPr>
          <w:b w:val="0"/>
          <w:sz w:val="18"/>
        </w:rPr>
      </w:pPr>
    </w:p>
    <w:p>
      <w:pPr>
        <w:spacing w:before="0"/>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1"/>
        <w:rPr>
          <w:b w:val="0"/>
        </w:rPr>
      </w:pPr>
    </w:p>
    <w:p>
      <w:pPr>
        <w:spacing w:after="0"/>
        <w:sectPr>
          <w:pgSz w:w="12240" w:h="18720"/>
          <w:pgMar w:header="689" w:footer="502" w:top="900" w:bottom="700" w:left="520" w:right="560"/>
        </w:sectPr>
      </w:pPr>
    </w:p>
    <w:p>
      <w:pPr>
        <w:pStyle w:val="ListParagraph"/>
        <w:numPr>
          <w:ilvl w:val="0"/>
          <w:numId w:val="572"/>
        </w:numPr>
        <w:tabs>
          <w:tab w:pos="1470" w:val="left" w:leader="none"/>
        </w:tabs>
        <w:spacing w:line="240" w:lineRule="auto" w:before="117" w:after="0"/>
        <w:ind w:left="1469" w:right="0" w:hanging="461"/>
        <w:jc w:val="left"/>
        <w:rPr>
          <w:b w:val="0"/>
          <w:sz w:val="24"/>
        </w:rPr>
      </w:pPr>
      <w:r>
        <w:rPr>
          <w:b w:val="0"/>
          <w:sz w:val="24"/>
        </w:rPr>
        <w:t>Masa </w:t>
      </w:r>
      <w:r>
        <w:rPr>
          <w:b w:val="0"/>
          <w:spacing w:val="-3"/>
          <w:sz w:val="24"/>
        </w:rPr>
        <w:t>Berlakunya </w:t>
      </w:r>
      <w:r>
        <w:rPr>
          <w:b w:val="0"/>
          <w:sz w:val="24"/>
        </w:rPr>
        <w:t>Penawaran Dan Jangka Waktu Pelaksanaan</w:t>
      </w:r>
    </w:p>
    <w:p>
      <w:pPr>
        <w:pStyle w:val="BodyText"/>
        <w:tabs>
          <w:tab w:pos="4654" w:val="left" w:leader="none"/>
          <w:tab w:pos="6022" w:val="left" w:leader="none"/>
        </w:tabs>
        <w:spacing w:before="115"/>
        <w:ind w:left="236" w:right="1295" w:firstLine="33"/>
        <w:rPr>
          <w:b w:val="0"/>
        </w:rPr>
      </w:pPr>
      <w:r>
        <w:rPr/>
        <w:br w:type="column"/>
      </w:r>
      <w:r>
        <w:rPr>
          <w:b w:val="0"/>
        </w:rPr>
        <w:t>Masa  berlaku </w:t>
      </w:r>
      <w:r>
        <w:rPr>
          <w:b w:val="0"/>
          <w:spacing w:val="26"/>
        </w:rPr>
        <w:t> </w:t>
      </w:r>
      <w:r>
        <w:rPr>
          <w:b w:val="0"/>
        </w:rPr>
        <w:t>penawaran </w:t>
      </w:r>
      <w:r>
        <w:rPr>
          <w:b w:val="0"/>
          <w:spacing w:val="13"/>
        </w:rPr>
        <w:t> </w:t>
      </w:r>
      <w:r>
        <w:rPr>
          <w:b w:val="0"/>
        </w:rPr>
        <w:t>selama</w:t>
      </w:r>
      <w:r>
        <w:rPr>
          <w:b w:val="0"/>
          <w:u w:val="single"/>
        </w:rPr>
        <w:t> </w:t>
        <w:tab/>
      </w:r>
      <w:r>
        <w:rPr>
          <w:b w:val="0"/>
        </w:rPr>
        <w:t>(</w:t>
      </w:r>
      <w:r>
        <w:rPr>
          <w:b w:val="0"/>
          <w:u w:val="single"/>
        </w:rPr>
        <w:t> </w:t>
        <w:tab/>
      </w:r>
      <w:r>
        <w:rPr>
          <w:b w:val="0"/>
        </w:rPr>
        <w:t>) </w:t>
      </w:r>
      <w:r>
        <w:rPr>
          <w:b w:val="0"/>
          <w:spacing w:val="-5"/>
        </w:rPr>
        <w:t>hari </w:t>
      </w:r>
      <w:r>
        <w:rPr>
          <w:b w:val="0"/>
        </w:rPr>
        <w:t>kalender sejak batas akhir penyampaian Dokumen</w:t>
      </w:r>
      <w:r>
        <w:rPr>
          <w:b w:val="0"/>
          <w:spacing w:val="-16"/>
        </w:rPr>
        <w:t> </w:t>
      </w:r>
      <w:r>
        <w:rPr>
          <w:b w:val="0"/>
        </w:rPr>
        <w:t>Penawaran.</w:t>
      </w:r>
    </w:p>
    <w:p>
      <w:pPr>
        <w:pStyle w:val="BodyText"/>
        <w:rPr>
          <w:b w:val="0"/>
        </w:rPr>
      </w:pPr>
    </w:p>
    <w:p>
      <w:pPr>
        <w:pStyle w:val="BodyText"/>
        <w:spacing w:before="1"/>
        <w:ind w:left="236" w:right="1213" w:firstLine="33"/>
        <w:rPr>
          <w:b w:val="0"/>
        </w:rPr>
      </w:pPr>
      <w:r>
        <w:rPr>
          <w:b w:val="0"/>
        </w:rPr>
        <w:t>Jangka waktu pelaksanaan pekerjaan sesuai dengan SSKK Klausul 13.</w:t>
      </w:r>
    </w:p>
    <w:p>
      <w:pPr>
        <w:spacing w:after="0"/>
        <w:sectPr>
          <w:type w:val="continuous"/>
          <w:pgSz w:w="12240" w:h="18720"/>
          <w:pgMar w:top="620" w:bottom="620" w:left="520" w:right="560"/>
          <w:cols w:num="2" w:equalWidth="0">
            <w:col w:w="3174" w:space="40"/>
            <w:col w:w="7946"/>
          </w:cols>
        </w:sectPr>
      </w:pPr>
    </w:p>
    <w:p>
      <w:pPr>
        <w:pStyle w:val="BodyText"/>
        <w:spacing w:before="5"/>
        <w:rPr>
          <w:b w:val="0"/>
          <w:sz w:val="16"/>
        </w:rPr>
      </w:pPr>
    </w:p>
    <w:p>
      <w:pPr>
        <w:pStyle w:val="ListParagraph"/>
        <w:numPr>
          <w:ilvl w:val="0"/>
          <w:numId w:val="569"/>
        </w:numPr>
        <w:tabs>
          <w:tab w:pos="1324" w:val="left" w:leader="none"/>
        </w:tabs>
        <w:spacing w:line="240" w:lineRule="auto" w:before="82" w:after="0"/>
        <w:ind w:left="1323" w:right="0" w:hanging="315"/>
        <w:jc w:val="left"/>
        <w:rPr>
          <w:b w:val="0"/>
          <w:sz w:val="24"/>
        </w:rPr>
      </w:pPr>
      <w:r>
        <w:rPr>
          <w:b w:val="0"/>
          <w:sz w:val="24"/>
        </w:rPr>
        <w:t>PENYAMPAIAN DOKUMEN</w:t>
      </w:r>
      <w:r>
        <w:rPr>
          <w:b w:val="0"/>
          <w:spacing w:val="-1"/>
          <w:sz w:val="24"/>
        </w:rPr>
        <w:t> </w:t>
      </w:r>
      <w:r>
        <w:rPr>
          <w:b w:val="0"/>
          <w:sz w:val="24"/>
        </w:rPr>
        <w:t>PENAWARAN</w:t>
      </w:r>
    </w:p>
    <w:p>
      <w:pPr>
        <w:pStyle w:val="BodyText"/>
        <w:spacing w:before="9"/>
        <w:rPr>
          <w:b w:val="0"/>
          <w:sz w:val="11"/>
        </w:rPr>
      </w:pPr>
    </w:p>
    <w:p>
      <w:pPr>
        <w:spacing w:after="0"/>
        <w:rPr>
          <w:sz w:val="11"/>
        </w:rPr>
        <w:sectPr>
          <w:type w:val="continuous"/>
          <w:pgSz w:w="12240" w:h="18720"/>
          <w:pgMar w:top="620" w:bottom="620" w:left="520" w:right="560"/>
        </w:sectPr>
      </w:pPr>
    </w:p>
    <w:p>
      <w:pPr>
        <w:pStyle w:val="BodyText"/>
        <w:spacing w:before="85"/>
        <w:ind w:left="1469" w:right="-17" w:hanging="461"/>
        <w:rPr>
          <w:b w:val="0"/>
        </w:rPr>
      </w:pPr>
      <w:r>
        <w:rPr>
          <w:b w:val="0"/>
        </w:rPr>
        <w:t>20. Batas Akhir Waktu Penyampaian Penawaran</w:t>
      </w:r>
    </w:p>
    <w:p>
      <w:pPr>
        <w:pStyle w:val="BodyText"/>
        <w:tabs>
          <w:tab w:pos="4295" w:val="left" w:leader="none"/>
        </w:tabs>
        <w:spacing w:before="83"/>
        <w:ind w:left="1466" w:right="2476" w:hanging="884"/>
        <w:rPr>
          <w:rFonts w:ascii="Times New Roman"/>
        </w:rPr>
      </w:pPr>
      <w:r>
        <w:rPr/>
        <w:br w:type="column"/>
      </w:r>
      <w:r>
        <w:rPr>
          <w:b w:val="0"/>
        </w:rPr>
        <w:t>20.1 Batas akhir penyampaian dokumen Penawaran : Hari</w:t>
      </w:r>
      <w:r>
        <w:rPr>
          <w:b w:val="0"/>
          <w:spacing w:val="-1"/>
        </w:rPr>
        <w:t> </w:t>
      </w:r>
      <w:r>
        <w:rPr>
          <w:b w:val="0"/>
        </w:rPr>
        <w:t>:</w:t>
      </w:r>
      <w:r>
        <w:rPr>
          <w:rFonts w:ascii="Times New Roman"/>
        </w:rPr>
        <w:t> </w:t>
      </w:r>
      <w:r>
        <w:rPr>
          <w:rFonts w:ascii="Times New Roman"/>
          <w:w w:val="99"/>
          <w:u w:val="single"/>
        </w:rPr>
        <w:t> </w:t>
      </w:r>
      <w:r>
        <w:rPr>
          <w:rFonts w:ascii="Times New Roman"/>
          <w:u w:val="single"/>
        </w:rPr>
        <w:tab/>
      </w:r>
    </w:p>
    <w:p>
      <w:pPr>
        <w:pStyle w:val="BodyText"/>
        <w:tabs>
          <w:tab w:pos="4286" w:val="left" w:leader="none"/>
        </w:tabs>
        <w:spacing w:line="253" w:lineRule="exact"/>
        <w:ind w:left="1466"/>
        <w:rPr>
          <w:rFonts w:ascii="Times New Roman"/>
        </w:rPr>
      </w:pPr>
      <w:r>
        <w:rPr>
          <w:b w:val="0"/>
        </w:rPr>
        <w:t>Tanggal</w:t>
      </w:r>
      <w:r>
        <w:rPr>
          <w:b w:val="0"/>
          <w:spacing w:val="-4"/>
        </w:rPr>
        <w:t> </w:t>
      </w:r>
      <w:r>
        <w:rPr>
          <w:b w:val="0"/>
        </w:rPr>
        <w:t>:</w:t>
      </w:r>
      <w:r>
        <w:rPr>
          <w:rFonts w:ascii="Times New Roman"/>
        </w:rPr>
        <w:t> </w:t>
      </w:r>
      <w:r>
        <w:rPr>
          <w:rFonts w:ascii="Times New Roman"/>
          <w:w w:val="99"/>
          <w:u w:val="single"/>
        </w:rPr>
        <w:t> </w:t>
      </w:r>
      <w:r>
        <w:rPr>
          <w:rFonts w:ascii="Times New Roman"/>
          <w:u w:val="single"/>
        </w:rPr>
        <w:tab/>
      </w:r>
    </w:p>
    <w:p>
      <w:pPr>
        <w:pStyle w:val="BodyText"/>
        <w:tabs>
          <w:tab w:pos="4305" w:val="left" w:leader="none"/>
        </w:tabs>
        <w:spacing w:before="1"/>
        <w:ind w:left="1466"/>
        <w:rPr>
          <w:rFonts w:ascii="Times New Roman"/>
        </w:rPr>
      </w:pPr>
      <w:r>
        <w:rPr>
          <w:b w:val="0"/>
        </w:rPr>
        <w:t>Pukul</w:t>
      </w:r>
      <w:r>
        <w:rPr>
          <w:b w:val="0"/>
          <w:spacing w:val="-4"/>
        </w:rPr>
        <w:t> </w:t>
      </w:r>
      <w:r>
        <w:rPr>
          <w:b w:val="0"/>
        </w:rPr>
        <w:t>:</w:t>
      </w:r>
      <w:r>
        <w:rPr>
          <w:rFonts w:ascii="Times New Roman"/>
        </w:rPr>
        <w:t> </w:t>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520" w:right="560"/>
          <w:cols w:num="2" w:equalWidth="0">
            <w:col w:w="2793" w:space="40"/>
            <w:col w:w="8327"/>
          </w:cols>
        </w:sectPr>
      </w:pPr>
    </w:p>
    <w:p>
      <w:pPr>
        <w:pStyle w:val="BodyText"/>
        <w:spacing w:before="11"/>
        <w:rPr>
          <w:rFonts w:ascii="Times New Roman"/>
          <w:sz w:val="14"/>
        </w:rPr>
      </w:pPr>
    </w:p>
    <w:p>
      <w:pPr>
        <w:pStyle w:val="ListParagraph"/>
        <w:numPr>
          <w:ilvl w:val="0"/>
          <w:numId w:val="569"/>
        </w:numPr>
        <w:tabs>
          <w:tab w:pos="1324" w:val="left" w:leader="none"/>
        </w:tabs>
        <w:spacing w:line="240" w:lineRule="auto" w:before="82" w:after="0"/>
        <w:ind w:left="1323" w:right="0" w:hanging="315"/>
        <w:jc w:val="left"/>
        <w:rPr>
          <w:b w:val="0"/>
          <w:sz w:val="24"/>
        </w:rPr>
      </w:pPr>
      <w:r>
        <w:rPr>
          <w:b w:val="0"/>
          <w:sz w:val="24"/>
        </w:rPr>
        <w:t>PEMBUKAAN DAN EVALUASI</w:t>
      </w:r>
      <w:r>
        <w:rPr>
          <w:b w:val="0"/>
          <w:spacing w:val="-2"/>
          <w:sz w:val="24"/>
        </w:rPr>
        <w:t> </w:t>
      </w:r>
      <w:r>
        <w:rPr>
          <w:b w:val="0"/>
          <w:sz w:val="24"/>
        </w:rPr>
        <w:t>PENAWARAN</w:t>
      </w:r>
    </w:p>
    <w:p>
      <w:pPr>
        <w:pStyle w:val="BodyText"/>
        <w:spacing w:before="10"/>
        <w:rPr>
          <w:b w:val="0"/>
          <w:sz w:val="15"/>
        </w:rPr>
      </w:pPr>
    </w:p>
    <w:p>
      <w:pPr>
        <w:spacing w:after="0"/>
        <w:rPr>
          <w:sz w:val="15"/>
        </w:rPr>
        <w:sectPr>
          <w:type w:val="continuous"/>
          <w:pgSz w:w="12240" w:h="18720"/>
          <w:pgMar w:top="620" w:bottom="620" w:left="520" w:right="560"/>
        </w:sectPr>
      </w:pPr>
    </w:p>
    <w:p>
      <w:pPr>
        <w:pStyle w:val="ListParagraph"/>
        <w:numPr>
          <w:ilvl w:val="0"/>
          <w:numId w:val="573"/>
        </w:numPr>
        <w:tabs>
          <w:tab w:pos="1611" w:val="left" w:leader="none"/>
          <w:tab w:pos="1612" w:val="left" w:leader="none"/>
        </w:tabs>
        <w:spacing w:line="240" w:lineRule="auto" w:before="84" w:after="0"/>
        <w:ind w:left="1611" w:right="0" w:hanging="543"/>
        <w:jc w:val="left"/>
        <w:rPr>
          <w:b w:val="0"/>
          <w:sz w:val="24"/>
        </w:rPr>
      </w:pPr>
      <w:r>
        <w:rPr>
          <w:b w:val="0"/>
          <w:sz w:val="24"/>
        </w:rPr>
        <w:t>Evaluasi</w:t>
      </w:r>
    </w:p>
    <w:p>
      <w:pPr>
        <w:pStyle w:val="BodyText"/>
        <w:spacing w:before="1"/>
        <w:ind w:left="1611" w:right="-18"/>
        <w:rPr>
          <w:b w:val="0"/>
        </w:rPr>
      </w:pPr>
      <w:r>
        <w:rPr>
          <w:b w:val="0"/>
        </w:rPr>
        <w:t>Dokumen Penawaran</w:t>
      </w:r>
    </w:p>
    <w:p>
      <w:pPr>
        <w:pStyle w:val="BodyText"/>
        <w:tabs>
          <w:tab w:pos="1548" w:val="left" w:leader="none"/>
        </w:tabs>
        <w:spacing w:before="82"/>
        <w:ind w:left="1548" w:right="1296" w:hanging="884"/>
        <w:rPr>
          <w:b w:val="0"/>
        </w:rPr>
      </w:pPr>
      <w:r>
        <w:rPr/>
        <w:br w:type="column"/>
      </w:r>
      <w:r>
        <w:rPr>
          <w:b w:val="0"/>
        </w:rPr>
        <w:t>23.3</w:t>
      </w:r>
      <w:r>
        <w:rPr>
          <w:rFonts w:ascii="Times New Roman"/>
        </w:rPr>
        <w:tab/>
      </w:r>
      <w:r>
        <w:rPr>
          <w:b w:val="0"/>
        </w:rPr>
        <w:t>Kriteria evaluasi teknis tercantum dalam Bab V Lembar Kriteria</w:t>
      </w:r>
      <w:r>
        <w:rPr>
          <w:b w:val="0"/>
          <w:spacing w:val="-1"/>
        </w:rPr>
        <w:t> </w:t>
      </w:r>
      <w:r>
        <w:rPr>
          <w:b w:val="0"/>
        </w:rPr>
        <w:t>Evaluasi.</w:t>
      </w:r>
    </w:p>
    <w:p>
      <w:pPr>
        <w:spacing w:after="0"/>
        <w:sectPr>
          <w:type w:val="continuous"/>
          <w:pgSz w:w="12240" w:h="18720"/>
          <w:pgMar w:top="620" w:bottom="620" w:left="520" w:right="560"/>
          <w:cols w:num="2" w:equalWidth="0">
            <w:col w:w="2711" w:space="40"/>
            <w:col w:w="8409"/>
          </w:cols>
        </w:sectPr>
      </w:pPr>
    </w:p>
    <w:p>
      <w:pPr>
        <w:pStyle w:val="BodyText"/>
        <w:spacing w:before="9"/>
        <w:rPr>
          <w:b w:val="0"/>
          <w:sz w:val="13"/>
        </w:rPr>
      </w:pPr>
    </w:p>
    <w:p>
      <w:pPr>
        <w:spacing w:after="0"/>
        <w:rPr>
          <w:sz w:val="13"/>
        </w:rPr>
        <w:sectPr>
          <w:type w:val="continuous"/>
          <w:pgSz w:w="12240" w:h="18720"/>
          <w:pgMar w:top="620" w:bottom="620" w:left="520" w:right="560"/>
        </w:sectPr>
      </w:pPr>
    </w:p>
    <w:p>
      <w:pPr>
        <w:pStyle w:val="ListParagraph"/>
        <w:numPr>
          <w:ilvl w:val="0"/>
          <w:numId w:val="573"/>
        </w:numPr>
        <w:tabs>
          <w:tab w:pos="1611" w:val="left" w:leader="none"/>
          <w:tab w:pos="1612" w:val="left" w:leader="none"/>
        </w:tabs>
        <w:spacing w:line="240" w:lineRule="auto" w:before="84" w:after="0"/>
        <w:ind w:left="1611" w:right="0" w:hanging="543"/>
        <w:jc w:val="left"/>
        <w:rPr>
          <w:b w:val="0"/>
          <w:sz w:val="24"/>
        </w:rPr>
      </w:pPr>
      <w:r>
        <w:rPr>
          <w:b w:val="0"/>
          <w:sz w:val="24"/>
        </w:rPr>
        <w:t>Klarifikasi </w:t>
      </w:r>
      <w:r>
        <w:rPr>
          <w:b w:val="0"/>
          <w:spacing w:val="-5"/>
          <w:sz w:val="24"/>
        </w:rPr>
        <w:t>Dan </w:t>
      </w:r>
      <w:r>
        <w:rPr>
          <w:b w:val="0"/>
          <w:sz w:val="24"/>
        </w:rPr>
        <w:t>Negosiasi Teknis Dan Biaya</w:t>
      </w:r>
    </w:p>
    <w:p>
      <w:pPr>
        <w:pStyle w:val="ListParagraph"/>
        <w:numPr>
          <w:ilvl w:val="1"/>
          <w:numId w:val="574"/>
        </w:numPr>
        <w:tabs>
          <w:tab w:pos="1171" w:val="left" w:leader="none"/>
          <w:tab w:pos="1172" w:val="left" w:leader="none"/>
        </w:tabs>
        <w:spacing w:line="240" w:lineRule="auto" w:before="82" w:after="0"/>
        <w:ind w:left="1171" w:right="1298" w:hanging="888"/>
        <w:jc w:val="left"/>
        <w:rPr>
          <w:b w:val="0"/>
          <w:sz w:val="24"/>
        </w:rPr>
      </w:pPr>
      <w:r>
        <w:rPr>
          <w:b w:val="0"/>
          <w:w w:val="99"/>
          <w:sz w:val="24"/>
        </w:rPr>
        <w:br w:type="column"/>
      </w:r>
      <w:r>
        <w:rPr>
          <w:b w:val="0"/>
          <w:sz w:val="24"/>
        </w:rPr>
        <w:t>Unit biaya personel berdasarkan satuan waktu dihitung sebagai</w:t>
      </w:r>
      <w:r>
        <w:rPr>
          <w:b w:val="0"/>
          <w:spacing w:val="-2"/>
          <w:sz w:val="24"/>
        </w:rPr>
        <w:t> </w:t>
      </w:r>
      <w:r>
        <w:rPr>
          <w:b w:val="0"/>
          <w:sz w:val="24"/>
        </w:rPr>
        <w:t>berikut:</w:t>
      </w:r>
    </w:p>
    <w:p>
      <w:pPr>
        <w:pStyle w:val="BodyText"/>
        <w:spacing w:before="9"/>
        <w:rPr>
          <w:b w:val="0"/>
          <w:sz w:val="23"/>
        </w:rPr>
      </w:pPr>
    </w:p>
    <w:p>
      <w:pPr>
        <w:pStyle w:val="BodyText"/>
        <w:ind w:left="1171" w:right="5097"/>
        <w:jc w:val="both"/>
        <w:rPr>
          <w:rFonts w:ascii="Times New Roman"/>
        </w:rPr>
      </w:pPr>
      <w:r>
        <w:rPr>
          <w:b w:val="0"/>
        </w:rPr>
        <w:t>bulan            : hari   kerja    : jam kerja</w:t>
      </w:r>
      <w:r>
        <w:rPr>
          <w:b w:val="0"/>
          <w:spacing w:val="-2"/>
        </w:rPr>
        <w:t> </w:t>
      </w:r>
      <w:r>
        <w:rPr>
          <w:b w:val="0"/>
        </w:rPr>
        <w:t>:</w:t>
      </w:r>
      <w:r>
        <w:rPr>
          <w:rFonts w:ascii="Times New Roman"/>
        </w:rPr>
        <w:t> </w:t>
      </w:r>
      <w:r>
        <w:rPr>
          <w:rFonts w:ascii="Times New Roman"/>
          <w:w w:val="99"/>
          <w:u w:val="single"/>
        </w:rPr>
        <w:t> </w:t>
      </w:r>
      <w:r>
        <w:rPr>
          <w:rFonts w:ascii="Times New Roman"/>
          <w:u w:val="single"/>
        </w:rPr>
        <w:t>         </w:t>
      </w:r>
      <w:r>
        <w:rPr>
          <w:rFonts w:ascii="Times New Roman"/>
          <w:spacing w:val="-6"/>
          <w:u w:val="single"/>
        </w:rPr>
        <w:t> </w:t>
      </w:r>
    </w:p>
    <w:p>
      <w:pPr>
        <w:pStyle w:val="Heading5"/>
        <w:spacing w:line="230" w:lineRule="auto"/>
        <w:ind w:left="1171" w:right="1289"/>
        <w:rPr>
          <w:b w:val="0"/>
        </w:rPr>
      </w:pPr>
      <w:r>
        <w:rPr>
          <w:b w:val="0"/>
        </w:rPr>
        <w:t>[diisi dengan memillih salah satu satuan waktu sesuai dengan yang dipersyaratkan]</w:t>
      </w:r>
    </w:p>
    <w:p>
      <w:pPr>
        <w:pStyle w:val="BodyText"/>
        <w:spacing w:before="3"/>
        <w:rPr>
          <w:b w:val="0"/>
          <w:sz w:val="21"/>
        </w:rPr>
      </w:pPr>
    </w:p>
    <w:p>
      <w:pPr>
        <w:spacing w:line="259" w:lineRule="exact" w:before="0"/>
        <w:ind w:left="1171" w:right="0" w:firstLine="0"/>
        <w:jc w:val="left"/>
        <w:rPr>
          <w:b w:val="0"/>
          <w:sz w:val="25"/>
        </w:rPr>
      </w:pPr>
      <w:r>
        <w:rPr>
          <w:b w:val="0"/>
          <w:sz w:val="25"/>
        </w:rPr>
        <w:t>[Keterangan:</w:t>
      </w:r>
    </w:p>
    <w:p>
      <w:pPr>
        <w:spacing w:line="228" w:lineRule="auto" w:before="6"/>
        <w:ind w:left="1171" w:right="1289" w:firstLine="0"/>
        <w:jc w:val="left"/>
        <w:rPr>
          <w:b w:val="0"/>
          <w:sz w:val="25"/>
        </w:rPr>
      </w:pPr>
      <w:r>
        <w:rPr>
          <w:b w:val="0"/>
          <w:sz w:val="25"/>
        </w:rPr>
        <w:t>1</w:t>
      </w:r>
      <w:r>
        <w:rPr>
          <w:b w:val="0"/>
          <w:spacing w:val="-38"/>
          <w:sz w:val="25"/>
        </w:rPr>
        <w:t> </w:t>
      </w:r>
      <w:r>
        <w:rPr>
          <w:b w:val="0"/>
          <w:sz w:val="25"/>
        </w:rPr>
        <w:t>(satu)</w:t>
      </w:r>
      <w:r>
        <w:rPr>
          <w:b w:val="0"/>
          <w:spacing w:val="-38"/>
          <w:sz w:val="25"/>
        </w:rPr>
        <w:t> </w:t>
      </w:r>
      <w:r>
        <w:rPr>
          <w:b w:val="0"/>
          <w:sz w:val="25"/>
        </w:rPr>
        <w:t>bulan</w:t>
      </w:r>
      <w:r>
        <w:rPr>
          <w:b w:val="0"/>
          <w:spacing w:val="-38"/>
          <w:sz w:val="25"/>
        </w:rPr>
        <w:t> </w:t>
      </w:r>
      <w:r>
        <w:rPr>
          <w:b w:val="0"/>
          <w:sz w:val="25"/>
        </w:rPr>
        <w:t>dihitung</w:t>
      </w:r>
      <w:r>
        <w:rPr>
          <w:b w:val="0"/>
          <w:spacing w:val="-36"/>
          <w:sz w:val="25"/>
        </w:rPr>
        <w:t> </w:t>
      </w:r>
      <w:r>
        <w:rPr>
          <w:b w:val="0"/>
          <w:sz w:val="25"/>
        </w:rPr>
        <w:t>minimal</w:t>
      </w:r>
      <w:r>
        <w:rPr>
          <w:b w:val="0"/>
          <w:spacing w:val="-38"/>
          <w:sz w:val="25"/>
        </w:rPr>
        <w:t> </w:t>
      </w:r>
      <w:r>
        <w:rPr>
          <w:b w:val="0"/>
          <w:sz w:val="25"/>
        </w:rPr>
        <w:t>22</w:t>
      </w:r>
      <w:r>
        <w:rPr>
          <w:b w:val="0"/>
          <w:spacing w:val="-38"/>
          <w:sz w:val="25"/>
        </w:rPr>
        <w:t> </w:t>
      </w:r>
      <w:r>
        <w:rPr>
          <w:b w:val="0"/>
          <w:sz w:val="25"/>
        </w:rPr>
        <w:t>(dua</w:t>
      </w:r>
      <w:r>
        <w:rPr>
          <w:b w:val="0"/>
          <w:spacing w:val="-37"/>
          <w:sz w:val="25"/>
        </w:rPr>
        <w:t> </w:t>
      </w:r>
      <w:r>
        <w:rPr>
          <w:b w:val="0"/>
          <w:sz w:val="25"/>
        </w:rPr>
        <w:t>puluh</w:t>
      </w:r>
      <w:r>
        <w:rPr>
          <w:b w:val="0"/>
          <w:spacing w:val="-36"/>
          <w:sz w:val="25"/>
        </w:rPr>
        <w:t> </w:t>
      </w:r>
      <w:r>
        <w:rPr>
          <w:b w:val="0"/>
          <w:sz w:val="25"/>
        </w:rPr>
        <w:t>dua)</w:t>
      </w:r>
      <w:r>
        <w:rPr>
          <w:b w:val="0"/>
          <w:spacing w:val="-38"/>
          <w:sz w:val="25"/>
        </w:rPr>
        <w:t> </w:t>
      </w:r>
      <w:r>
        <w:rPr>
          <w:b w:val="0"/>
          <w:sz w:val="25"/>
        </w:rPr>
        <w:t>hari kerja;</w:t>
      </w:r>
      <w:r>
        <w:rPr>
          <w:b w:val="0"/>
          <w:spacing w:val="-4"/>
          <w:sz w:val="25"/>
        </w:rPr>
        <w:t> </w:t>
      </w:r>
      <w:r>
        <w:rPr>
          <w:b w:val="0"/>
          <w:sz w:val="25"/>
        </w:rPr>
        <w:t>dan</w:t>
      </w:r>
    </w:p>
    <w:p>
      <w:pPr>
        <w:spacing w:line="228" w:lineRule="auto" w:before="5"/>
        <w:ind w:left="1171" w:right="1289" w:firstLine="0"/>
        <w:jc w:val="left"/>
        <w:rPr>
          <w:b w:val="0"/>
          <w:sz w:val="25"/>
        </w:rPr>
      </w:pPr>
      <w:r>
        <w:rPr>
          <w:b w:val="0"/>
          <w:sz w:val="25"/>
        </w:rPr>
        <w:t>1 (satu) hari kerja dihitung minimal 8 (delapan) jam kerja]</w:t>
      </w:r>
    </w:p>
    <w:p>
      <w:pPr>
        <w:spacing w:after="0" w:line="228" w:lineRule="auto"/>
        <w:jc w:val="left"/>
        <w:rPr>
          <w:sz w:val="25"/>
        </w:rPr>
        <w:sectPr>
          <w:type w:val="continuous"/>
          <w:pgSz w:w="12240" w:h="18720"/>
          <w:pgMar w:top="620" w:bottom="620" w:left="520" w:right="560"/>
          <w:cols w:num="2" w:equalWidth="0">
            <w:col w:w="3093" w:space="40"/>
            <w:col w:w="8027"/>
          </w:cols>
        </w:sectPr>
      </w:pPr>
    </w:p>
    <w:p>
      <w:pPr>
        <w:pStyle w:val="BodyText"/>
        <w:spacing w:before="6"/>
        <w:rPr>
          <w:b w:val="0"/>
          <w:sz w:val="16"/>
        </w:rPr>
      </w:pPr>
    </w:p>
    <w:p>
      <w:pPr>
        <w:pStyle w:val="ListParagraph"/>
        <w:numPr>
          <w:ilvl w:val="0"/>
          <w:numId w:val="569"/>
        </w:numPr>
        <w:tabs>
          <w:tab w:pos="1324" w:val="left" w:leader="none"/>
        </w:tabs>
        <w:spacing w:line="240" w:lineRule="auto" w:before="82" w:after="0"/>
        <w:ind w:left="1323" w:right="0" w:hanging="315"/>
        <w:jc w:val="left"/>
        <w:rPr>
          <w:b w:val="0"/>
          <w:sz w:val="24"/>
        </w:rPr>
      </w:pPr>
      <w:r>
        <w:rPr>
          <w:b w:val="0"/>
          <w:sz w:val="24"/>
        </w:rPr>
        <w:t>PENETAPAN HASIL PENUNJUKAN</w:t>
      </w:r>
      <w:r>
        <w:rPr>
          <w:b w:val="0"/>
          <w:spacing w:val="-1"/>
          <w:sz w:val="24"/>
        </w:rPr>
        <w:t> </w:t>
      </w:r>
      <w:r>
        <w:rPr>
          <w:b w:val="0"/>
          <w:sz w:val="24"/>
        </w:rPr>
        <w:t>LANGSUNG</w:t>
      </w:r>
    </w:p>
    <w:p>
      <w:pPr>
        <w:pStyle w:val="BodyText"/>
        <w:spacing w:before="1"/>
        <w:rPr>
          <w:b w:val="0"/>
          <w:sz w:val="13"/>
        </w:rPr>
      </w:pPr>
    </w:p>
    <w:p>
      <w:pPr>
        <w:spacing w:after="0"/>
        <w:rPr>
          <w:sz w:val="13"/>
        </w:rPr>
        <w:sectPr>
          <w:type w:val="continuous"/>
          <w:pgSz w:w="12240" w:h="18720"/>
          <w:pgMar w:top="620" w:bottom="620" w:left="520" w:right="560"/>
        </w:sectPr>
      </w:pPr>
    </w:p>
    <w:p>
      <w:pPr>
        <w:pStyle w:val="ListParagraph"/>
        <w:numPr>
          <w:ilvl w:val="0"/>
          <w:numId w:val="573"/>
        </w:numPr>
        <w:tabs>
          <w:tab w:pos="1611" w:val="left" w:leader="none"/>
          <w:tab w:pos="1612" w:val="left" w:leader="none"/>
        </w:tabs>
        <w:spacing w:line="253" w:lineRule="exact" w:before="117" w:after="0"/>
        <w:ind w:left="1611" w:right="0" w:hanging="603"/>
        <w:jc w:val="left"/>
        <w:rPr>
          <w:b w:val="0"/>
          <w:sz w:val="24"/>
        </w:rPr>
      </w:pPr>
      <w:r>
        <w:rPr>
          <w:b w:val="0"/>
          <w:sz w:val="24"/>
        </w:rPr>
        <w:t>Penetapan</w:t>
      </w:r>
    </w:p>
    <w:p>
      <w:pPr>
        <w:pStyle w:val="BodyText"/>
        <w:spacing w:line="253" w:lineRule="exact"/>
        <w:ind w:left="1611"/>
        <w:rPr>
          <w:b w:val="0"/>
        </w:rPr>
      </w:pPr>
      <w:r>
        <w:rPr>
          <w:b w:val="0"/>
        </w:rPr>
        <w:t>Calon Penyedia</w:t>
      </w:r>
    </w:p>
    <w:p>
      <w:pPr>
        <w:pStyle w:val="BodyText"/>
        <w:tabs>
          <w:tab w:pos="5076" w:val="left" w:leader="none"/>
        </w:tabs>
        <w:spacing w:line="249" w:lineRule="exact" w:before="115"/>
        <w:ind w:left="255"/>
        <w:rPr>
          <w:rFonts w:ascii="Times New Roman"/>
        </w:rPr>
      </w:pPr>
      <w:r>
        <w:rPr/>
        <w:br w:type="column"/>
      </w:r>
      <w:r>
        <w:rPr>
          <w:b w:val="0"/>
        </w:rPr>
        <w:t>Calon Penyedia ditetapkan</w:t>
      </w:r>
      <w:r>
        <w:rPr>
          <w:b w:val="0"/>
          <w:spacing w:val="-16"/>
        </w:rPr>
        <w:t> </w:t>
      </w:r>
      <w:r>
        <w:rPr>
          <w:b w:val="0"/>
        </w:rPr>
        <w:t>oleh:</w:t>
      </w:r>
      <w:r>
        <w:rPr>
          <w:rFonts w:ascii="Times New Roman"/>
        </w:rPr>
        <w:t> </w:t>
      </w:r>
      <w:r>
        <w:rPr>
          <w:rFonts w:ascii="Times New Roman"/>
          <w:w w:val="99"/>
          <w:u w:val="single"/>
        </w:rPr>
        <w:t> </w:t>
      </w:r>
      <w:r>
        <w:rPr>
          <w:rFonts w:ascii="Times New Roman"/>
          <w:u w:val="single"/>
        </w:rPr>
        <w:tab/>
      </w:r>
    </w:p>
    <w:p>
      <w:pPr>
        <w:pStyle w:val="Heading5"/>
        <w:spacing w:line="259" w:lineRule="exact"/>
        <w:ind w:left="255"/>
        <w:rPr>
          <w:b w:val="0"/>
        </w:rPr>
      </w:pPr>
      <w:r>
        <w:rPr>
          <w:b w:val="0"/>
        </w:rPr>
        <w:t>[diisi dengan Pokja Pemilihan atau PA/KPA]</w:t>
      </w:r>
    </w:p>
    <w:p>
      <w:pPr>
        <w:spacing w:after="0" w:line="259" w:lineRule="exact"/>
        <w:sectPr>
          <w:type w:val="continuous"/>
          <w:pgSz w:w="12240" w:h="18720"/>
          <w:pgMar w:top="620" w:bottom="620" w:left="520" w:right="560"/>
          <w:cols w:num="2" w:equalWidth="0">
            <w:col w:w="3121" w:space="40"/>
            <w:col w:w="7999"/>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17"/>
        </w:rPr>
      </w:pPr>
    </w:p>
    <w:p>
      <w:pPr>
        <w:spacing w:before="85"/>
        <w:ind w:left="3691" w:right="3985"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7"/>
        <w:rPr>
          <w:b w:val="0"/>
          <w:sz w:val="27"/>
        </w:rPr>
      </w:pPr>
    </w:p>
    <w:p>
      <w:pPr>
        <w:pStyle w:val="Heading3"/>
        <w:ind w:left="3485"/>
        <w:rPr>
          <w:b w:val="0"/>
        </w:rPr>
      </w:pPr>
      <w:r>
        <w:rPr>
          <w:b w:val="0"/>
        </w:rPr>
        <w:t>BAB V. LEMBAR KRITERIA EVALUASI</w:t>
      </w:r>
    </w:p>
    <w:p>
      <w:pPr>
        <w:pStyle w:val="BodyText"/>
        <w:spacing w:before="7"/>
        <w:rPr>
          <w:b w:val="0"/>
          <w:sz w:val="21"/>
        </w:rPr>
      </w:pPr>
      <w:r>
        <w:rPr/>
        <w:pict>
          <v:line style="position:absolute;mso-position-horizontal-relative:page;mso-position-vertical-relative:paragraph;z-index:9104;mso-wrap-distance-left:0;mso-wrap-distance-right:0" from="69.480003pt,13.671142pt" to="542.880018pt,13.671142pt" stroked="true" strokeweight=".48pt" strokecolor="#000000">
            <v:stroke dashstyle="solid"/>
            <w10:wrap type="topAndBottom"/>
          </v:line>
        </w:pict>
      </w:r>
      <w:r>
        <w:rPr/>
        <w:pict>
          <v:group style="position:absolute;margin-left:144.240005pt;margin-top:28.071142pt;width:318.6pt;height:154.450pt;mso-position-horizontal-relative:page;mso-position-vertical-relative:paragraph;z-index:9152;mso-wrap-distance-left:0;mso-wrap-distance-right:0" coordorigin="2885,561" coordsize="6372,3089">
            <v:shape style="position:absolute;left:2884;top:561;width:6372;height:3089" coordorigin="2885,561" coordsize="6372,3089" path="m9257,561l2885,561,2885,3650,9257,3650,9257,3643,2899,3643,2892,3636,2899,3636,2899,576,2892,576,2899,569,9257,569,9257,561xm2899,3636l2892,3636,2899,3643,2899,3636xm9240,3636l2899,3636,2899,3643,9240,3643,9240,3636xm9240,569l9240,3643,9247,3636,9257,3636,9257,576,9247,576,9240,569xm9257,3636l9247,3636,9240,3643,9257,3643,9257,3636xm2899,569l2892,576,2899,576,2899,569xm9240,569l2899,569,2899,576,9240,576,9240,569xm9257,569l9240,569,9247,576,9257,576,9257,569xe" filled="true" fillcolor="#000000" stroked="false">
              <v:path arrowok="t"/>
              <v:fill type="solid"/>
            </v:shape>
            <v:shape style="position:absolute;left:2884;top:561;width:6372;height:3089" type="#_x0000_t202" filled="false" stroked="false">
              <v:textbox inset="0,0,0,0">
                <w:txbxContent>
                  <w:p>
                    <w:pPr>
                      <w:spacing w:line="240" w:lineRule="auto" w:before="0"/>
                      <w:rPr>
                        <w:b w:val="0"/>
                        <w:sz w:val="24"/>
                      </w:rPr>
                    </w:pPr>
                  </w:p>
                  <w:p>
                    <w:pPr>
                      <w:spacing w:line="240" w:lineRule="auto" w:before="0"/>
                      <w:rPr>
                        <w:b w:val="0"/>
                        <w:sz w:val="24"/>
                      </w:rPr>
                    </w:pPr>
                  </w:p>
                  <w:p>
                    <w:pPr>
                      <w:spacing w:line="240" w:lineRule="auto" w:before="0"/>
                      <w:rPr>
                        <w:b w:val="0"/>
                        <w:sz w:val="24"/>
                      </w:rPr>
                    </w:pPr>
                  </w:p>
                  <w:p>
                    <w:pPr>
                      <w:spacing w:line="240" w:lineRule="auto" w:before="5"/>
                      <w:rPr>
                        <w:b w:val="0"/>
                        <w:sz w:val="30"/>
                      </w:rPr>
                    </w:pPr>
                  </w:p>
                  <w:p>
                    <w:pPr>
                      <w:spacing w:before="0"/>
                      <w:ind w:left="731" w:right="0" w:firstLine="0"/>
                      <w:jc w:val="left"/>
                      <w:rPr>
                        <w:b w:val="0"/>
                        <w:sz w:val="24"/>
                      </w:rPr>
                    </w:pPr>
                    <w:r>
                      <w:rPr>
                        <w:b w:val="0"/>
                        <w:sz w:val="24"/>
                      </w:rPr>
                      <w:t>Catatan dalam pengisian Lembar Kriteria Evaluasi</w:t>
                    </w:r>
                  </w:p>
                  <w:p>
                    <w:pPr>
                      <w:spacing w:line="240" w:lineRule="auto" w:before="7"/>
                      <w:rPr>
                        <w:b w:val="0"/>
                        <w:sz w:val="23"/>
                      </w:rPr>
                    </w:pPr>
                  </w:p>
                  <w:p>
                    <w:pPr>
                      <w:spacing w:before="1"/>
                      <w:ind w:left="158" w:right="0" w:firstLine="0"/>
                      <w:jc w:val="left"/>
                      <w:rPr>
                        <w:b w:val="0"/>
                        <w:sz w:val="20"/>
                      </w:rPr>
                    </w:pPr>
                    <w:r>
                      <w:rPr>
                        <w:b w:val="0"/>
                        <w:sz w:val="20"/>
                      </w:rPr>
                      <w:t>Bab ini berisi kriteria yang akan digunakan oleh Pokja Pemilihan untuk mengevaluasi penawaran.</w:t>
                    </w:r>
                  </w:p>
                </w:txbxContent>
              </v:textbox>
              <w10:wrap type="none"/>
            </v:shape>
            <w10:wrap type="topAndBottom"/>
          </v:group>
        </w:pict>
      </w:r>
    </w:p>
    <w:p>
      <w:pPr>
        <w:pStyle w:val="BodyText"/>
        <w:spacing w:before="3"/>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headerReference w:type="default" r:id="rId156"/>
          <w:pgSz w:w="12240" w:h="18720"/>
          <w:pgMar w:header="689" w:footer="502" w:top="900" w:bottom="700" w:left="520" w:right="560"/>
          <w:pgNumType w:start="18"/>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Heading3"/>
        <w:spacing w:before="202"/>
        <w:ind w:left="3454"/>
        <w:rPr>
          <w:b w:val="0"/>
        </w:rPr>
      </w:pPr>
      <w:r>
        <w:rPr>
          <w:b w:val="0"/>
        </w:rPr>
        <w:t>LEMBAR KRITERIA EVALUASI TEKNIS</w:t>
      </w:r>
    </w:p>
    <w:p>
      <w:pPr>
        <w:pStyle w:val="BodyText"/>
        <w:spacing w:before="9"/>
        <w:rPr>
          <w:b w:val="0"/>
          <w:sz w:val="21"/>
        </w:rPr>
      </w:pPr>
      <w:r>
        <w:rPr/>
        <w:pict>
          <v:line style="position:absolute;mso-position-horizontal-relative:page;mso-position-vertical-relative:paragraph;z-index:9176;mso-wrap-distance-left:0;mso-wrap-distance-right:0" from="69.480003pt,13.779325pt" to="542.880018pt,13.779325pt" stroked="true" strokeweight=".48pt" strokecolor="#000000">
            <v:stroke dashstyle="solid"/>
            <w10:wrap type="topAndBottom"/>
          </v:line>
        </w:pict>
      </w:r>
    </w:p>
    <w:p>
      <w:pPr>
        <w:pStyle w:val="BodyText"/>
        <w:rPr>
          <w:b w:val="0"/>
          <w:sz w:val="20"/>
        </w:rPr>
      </w:pPr>
    </w:p>
    <w:p>
      <w:pPr>
        <w:pStyle w:val="BodyText"/>
        <w:spacing w:before="6"/>
        <w:rPr>
          <w:b w:val="0"/>
          <w:sz w:val="17"/>
        </w:rPr>
      </w:pPr>
    </w:p>
    <w:p>
      <w:pPr>
        <w:pStyle w:val="BodyText"/>
        <w:spacing w:before="85"/>
        <w:ind w:left="898" w:right="1203"/>
        <w:rPr>
          <w:b w:val="0"/>
        </w:rPr>
      </w:pPr>
      <w:r>
        <w:rPr>
          <w:b w:val="0"/>
        </w:rPr>
        <w:t>Penetapan kriteria penilaian di bawah ini merupakan contoh. Pokja Pemilihan menetapkan kriteria penilaian disesuaikan dengan kompleksitas pekerjaan.</w:t>
      </w:r>
    </w:p>
    <w:p>
      <w:pPr>
        <w:pStyle w:val="BodyText"/>
        <w:spacing w:before="6" w:after="1"/>
        <w:rPr>
          <w:b w:val="0"/>
          <w:sz w:val="23"/>
        </w:rPr>
      </w:pPr>
    </w:p>
    <w:tbl>
      <w:tblPr>
        <w:tblW w:w="0" w:type="auto"/>
        <w:jc w:val="left"/>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6379"/>
        <w:gridCol w:w="1133"/>
        <w:gridCol w:w="991"/>
      </w:tblGrid>
      <w:tr>
        <w:trPr>
          <w:trHeight w:val="422" w:hRule="atLeast"/>
        </w:trPr>
        <w:tc>
          <w:tcPr>
            <w:tcW w:w="569" w:type="dxa"/>
          </w:tcPr>
          <w:p>
            <w:pPr>
              <w:pStyle w:val="TableParagraph"/>
              <w:spacing w:before="109"/>
              <w:ind w:left="125" w:right="112"/>
              <w:jc w:val="center"/>
              <w:rPr>
                <w:b w:val="0"/>
                <w:sz w:val="20"/>
              </w:rPr>
            </w:pPr>
            <w:r>
              <w:rPr>
                <w:b w:val="0"/>
                <w:sz w:val="20"/>
              </w:rPr>
              <w:t>No.</w:t>
            </w:r>
          </w:p>
        </w:tc>
        <w:tc>
          <w:tcPr>
            <w:tcW w:w="6379" w:type="dxa"/>
          </w:tcPr>
          <w:p>
            <w:pPr>
              <w:pStyle w:val="TableParagraph"/>
              <w:spacing w:before="109"/>
              <w:ind w:left="206" w:right="88"/>
              <w:jc w:val="center"/>
              <w:rPr>
                <w:b w:val="0"/>
                <w:sz w:val="20"/>
              </w:rPr>
            </w:pPr>
            <w:r>
              <w:rPr>
                <w:b w:val="0"/>
                <w:sz w:val="20"/>
              </w:rPr>
              <w:t>Uraian Evaluasi</w:t>
            </w:r>
          </w:p>
        </w:tc>
        <w:tc>
          <w:tcPr>
            <w:tcW w:w="1133" w:type="dxa"/>
          </w:tcPr>
          <w:p>
            <w:pPr>
              <w:pStyle w:val="TableParagraph"/>
              <w:spacing w:line="208" w:lineRule="exact" w:before="4"/>
              <w:ind w:left="153" w:right="124" w:firstLine="201"/>
              <w:rPr>
                <w:b w:val="0"/>
                <w:sz w:val="20"/>
              </w:rPr>
            </w:pPr>
            <w:r>
              <w:rPr>
                <w:b w:val="0"/>
                <w:sz w:val="20"/>
              </w:rPr>
              <w:t>Ada/ Tidak Ada</w:t>
            </w:r>
          </w:p>
        </w:tc>
        <w:tc>
          <w:tcPr>
            <w:tcW w:w="991" w:type="dxa"/>
          </w:tcPr>
          <w:p>
            <w:pPr>
              <w:pStyle w:val="TableParagraph"/>
              <w:spacing w:before="4"/>
              <w:ind w:left="196" w:right="184"/>
              <w:jc w:val="center"/>
              <w:rPr>
                <w:b w:val="0"/>
                <w:sz w:val="20"/>
              </w:rPr>
            </w:pPr>
            <w:r>
              <w:rPr>
                <w:b w:val="0"/>
                <w:sz w:val="20"/>
              </w:rPr>
              <w:t>M/TM</w:t>
            </w:r>
          </w:p>
        </w:tc>
      </w:tr>
      <w:tr>
        <w:trPr>
          <w:trHeight w:val="170" w:hRule="atLeast"/>
        </w:trPr>
        <w:tc>
          <w:tcPr>
            <w:tcW w:w="569" w:type="dxa"/>
          </w:tcPr>
          <w:p>
            <w:pPr>
              <w:pStyle w:val="TableParagraph"/>
              <w:spacing w:line="149" w:lineRule="exact" w:before="1"/>
              <w:ind w:left="120" w:right="112"/>
              <w:jc w:val="center"/>
              <w:rPr>
                <w:b w:val="0"/>
                <w:sz w:val="16"/>
              </w:rPr>
            </w:pPr>
            <w:r>
              <w:rPr>
                <w:b w:val="0"/>
                <w:sz w:val="16"/>
              </w:rPr>
              <w:t>(1)</w:t>
            </w:r>
          </w:p>
        </w:tc>
        <w:tc>
          <w:tcPr>
            <w:tcW w:w="6379" w:type="dxa"/>
          </w:tcPr>
          <w:p>
            <w:pPr>
              <w:pStyle w:val="TableParagraph"/>
              <w:spacing w:line="149" w:lineRule="exact" w:before="1"/>
              <w:ind w:left="206" w:right="95"/>
              <w:jc w:val="center"/>
              <w:rPr>
                <w:b w:val="0"/>
                <w:sz w:val="16"/>
              </w:rPr>
            </w:pPr>
            <w:r>
              <w:rPr>
                <w:b w:val="0"/>
                <w:sz w:val="16"/>
              </w:rPr>
              <w:t>(2)</w:t>
            </w:r>
          </w:p>
        </w:tc>
        <w:tc>
          <w:tcPr>
            <w:tcW w:w="1133" w:type="dxa"/>
          </w:tcPr>
          <w:p>
            <w:pPr>
              <w:pStyle w:val="TableParagraph"/>
              <w:spacing w:line="149" w:lineRule="exact" w:before="1"/>
              <w:ind w:left="441" w:right="435"/>
              <w:jc w:val="center"/>
              <w:rPr>
                <w:b w:val="0"/>
                <w:sz w:val="16"/>
              </w:rPr>
            </w:pPr>
            <w:r>
              <w:rPr>
                <w:b w:val="0"/>
                <w:sz w:val="16"/>
              </w:rPr>
              <w:t>(3)</w:t>
            </w:r>
          </w:p>
        </w:tc>
        <w:tc>
          <w:tcPr>
            <w:tcW w:w="991" w:type="dxa"/>
          </w:tcPr>
          <w:p>
            <w:pPr>
              <w:pStyle w:val="TableParagraph"/>
              <w:spacing w:line="149" w:lineRule="exact" w:before="1"/>
              <w:ind w:left="192" w:right="184"/>
              <w:jc w:val="center"/>
              <w:rPr>
                <w:b w:val="0"/>
                <w:sz w:val="16"/>
              </w:rPr>
            </w:pPr>
            <w:r>
              <w:rPr>
                <w:b w:val="0"/>
                <w:sz w:val="16"/>
              </w:rPr>
              <w:t>(4)</w:t>
            </w:r>
          </w:p>
        </w:tc>
      </w:tr>
      <w:tr>
        <w:trPr>
          <w:trHeight w:val="340" w:hRule="atLeast"/>
        </w:trPr>
        <w:tc>
          <w:tcPr>
            <w:tcW w:w="569" w:type="dxa"/>
            <w:vMerge w:val="restart"/>
          </w:tcPr>
          <w:p>
            <w:pPr>
              <w:pStyle w:val="TableParagraph"/>
              <w:spacing w:before="64"/>
              <w:ind w:left="118" w:right="112"/>
              <w:jc w:val="center"/>
              <w:rPr>
                <w:b w:val="0"/>
                <w:sz w:val="20"/>
              </w:rPr>
            </w:pPr>
            <w:r>
              <w:rPr>
                <w:b w:val="0"/>
                <w:sz w:val="20"/>
              </w:rPr>
              <w:t>1.</w:t>
            </w:r>
          </w:p>
        </w:tc>
        <w:tc>
          <w:tcPr>
            <w:tcW w:w="6379" w:type="dxa"/>
          </w:tcPr>
          <w:p>
            <w:pPr>
              <w:pStyle w:val="TableParagraph"/>
              <w:spacing w:before="64"/>
              <w:ind w:left="105"/>
              <w:rPr>
                <w:b w:val="0"/>
                <w:sz w:val="20"/>
              </w:rPr>
            </w:pPr>
            <w:r>
              <w:rPr>
                <w:b w:val="0"/>
                <w:sz w:val="20"/>
              </w:rPr>
              <w:t>Unsur Pengalaman</w:t>
            </w:r>
          </w:p>
        </w:tc>
        <w:tc>
          <w:tcPr>
            <w:tcW w:w="1133" w:type="dxa"/>
          </w:tcPr>
          <w:p>
            <w:pPr>
              <w:pStyle w:val="TableParagraph"/>
              <w:rPr>
                <w:rFonts w:ascii="Times New Roman"/>
                <w:sz w:val="20"/>
              </w:rPr>
            </w:pPr>
          </w:p>
        </w:tc>
        <w:tc>
          <w:tcPr>
            <w:tcW w:w="991" w:type="dxa"/>
          </w:tcPr>
          <w:p>
            <w:pPr>
              <w:pStyle w:val="TableParagraph"/>
              <w:rPr>
                <w:rFonts w:ascii="Times New Roman"/>
                <w:sz w:val="20"/>
              </w:rPr>
            </w:pPr>
          </w:p>
        </w:tc>
      </w:tr>
      <w:tr>
        <w:trPr>
          <w:trHeight w:val="340" w:hRule="atLeast"/>
        </w:trPr>
        <w:tc>
          <w:tcPr>
            <w:tcW w:w="569" w:type="dxa"/>
            <w:vMerge/>
            <w:tcBorders>
              <w:top w:val="nil"/>
            </w:tcBorders>
          </w:tcPr>
          <w:p>
            <w:pPr>
              <w:rPr>
                <w:sz w:val="2"/>
                <w:szCs w:val="2"/>
              </w:rPr>
            </w:pPr>
          </w:p>
        </w:tc>
        <w:tc>
          <w:tcPr>
            <w:tcW w:w="6379" w:type="dxa"/>
          </w:tcPr>
          <w:p>
            <w:pPr>
              <w:pStyle w:val="TableParagraph"/>
              <w:tabs>
                <w:tab w:pos="5236" w:val="left" w:leader="none"/>
              </w:tabs>
              <w:spacing w:before="55"/>
              <w:ind w:left="143"/>
              <w:rPr>
                <w:b w:val="0"/>
                <w:sz w:val="21"/>
              </w:rPr>
            </w:pPr>
            <w:r>
              <w:rPr>
                <w:b w:val="0"/>
                <w:sz w:val="20"/>
              </w:rPr>
              <w:t>a.</w:t>
            </w:r>
            <w:r>
              <w:rPr>
                <w:b w:val="0"/>
                <w:spacing w:val="23"/>
                <w:sz w:val="20"/>
              </w:rPr>
              <w:t> </w:t>
            </w:r>
            <w:r>
              <w:rPr>
                <w:b w:val="0"/>
                <w:sz w:val="21"/>
              </w:rPr>
              <w:t>Pengalaman</w:t>
            </w:r>
            <w:r>
              <w:rPr>
                <w:b w:val="0"/>
                <w:spacing w:val="-27"/>
                <w:sz w:val="21"/>
              </w:rPr>
              <w:t> </w:t>
            </w:r>
            <w:r>
              <w:rPr>
                <w:b w:val="0"/>
                <w:sz w:val="21"/>
              </w:rPr>
              <w:t>melaksanakan</w:t>
            </w:r>
            <w:r>
              <w:rPr>
                <w:b w:val="0"/>
                <w:spacing w:val="-27"/>
                <w:sz w:val="21"/>
              </w:rPr>
              <w:t> </w:t>
            </w:r>
            <w:r>
              <w:rPr>
                <w:b w:val="0"/>
                <w:sz w:val="21"/>
              </w:rPr>
              <w:t>pekerjaan</w:t>
            </w:r>
            <w:r>
              <w:rPr>
                <w:b w:val="0"/>
                <w:spacing w:val="-27"/>
                <w:sz w:val="21"/>
              </w:rPr>
              <w:t> </w:t>
            </w:r>
            <w:r>
              <w:rPr>
                <w:b w:val="0"/>
                <w:sz w:val="21"/>
              </w:rPr>
              <w:t>sejenis,</w:t>
            </w:r>
            <w:r>
              <w:rPr>
                <w:b w:val="0"/>
                <w:spacing w:val="-27"/>
                <w:sz w:val="21"/>
              </w:rPr>
              <w:t> </w:t>
            </w:r>
            <w:r>
              <w:rPr>
                <w:b w:val="0"/>
                <w:sz w:val="21"/>
              </w:rPr>
              <w:t>minimal</w:t>
            </w:r>
            <w:r>
              <w:rPr>
                <w:b w:val="0"/>
                <w:sz w:val="21"/>
                <w:u w:val="single"/>
              </w:rPr>
              <w:t> </w:t>
              <w:tab/>
            </w:r>
            <w:r>
              <w:rPr>
                <w:b w:val="0"/>
                <w:sz w:val="21"/>
              </w:rPr>
              <w:t>kali</w:t>
            </w:r>
          </w:p>
        </w:tc>
        <w:tc>
          <w:tcPr>
            <w:tcW w:w="1133" w:type="dxa"/>
          </w:tcPr>
          <w:p>
            <w:pPr>
              <w:pStyle w:val="TableParagraph"/>
              <w:rPr>
                <w:rFonts w:ascii="Times New Roman"/>
                <w:sz w:val="20"/>
              </w:rPr>
            </w:pPr>
          </w:p>
        </w:tc>
        <w:tc>
          <w:tcPr>
            <w:tcW w:w="991" w:type="dxa"/>
          </w:tcPr>
          <w:p>
            <w:pPr>
              <w:pStyle w:val="TableParagraph"/>
              <w:rPr>
                <w:rFonts w:ascii="Times New Roman"/>
                <w:sz w:val="20"/>
              </w:rPr>
            </w:pPr>
          </w:p>
        </w:tc>
      </w:tr>
      <w:tr>
        <w:trPr>
          <w:trHeight w:val="340" w:hRule="atLeast"/>
        </w:trPr>
        <w:tc>
          <w:tcPr>
            <w:tcW w:w="569" w:type="dxa"/>
            <w:vMerge/>
            <w:tcBorders>
              <w:top w:val="nil"/>
            </w:tcBorders>
          </w:tcPr>
          <w:p>
            <w:pPr>
              <w:rPr>
                <w:sz w:val="2"/>
                <w:szCs w:val="2"/>
              </w:rPr>
            </w:pPr>
          </w:p>
        </w:tc>
        <w:tc>
          <w:tcPr>
            <w:tcW w:w="6379" w:type="dxa"/>
          </w:tcPr>
          <w:p>
            <w:pPr>
              <w:pStyle w:val="TableParagraph"/>
              <w:tabs>
                <w:tab w:pos="5728" w:val="left" w:leader="none"/>
              </w:tabs>
              <w:spacing w:before="55"/>
              <w:ind w:left="143"/>
              <w:rPr>
                <w:b w:val="0"/>
                <w:sz w:val="21"/>
              </w:rPr>
            </w:pPr>
            <w:r>
              <w:rPr>
                <w:b w:val="0"/>
                <w:sz w:val="20"/>
              </w:rPr>
              <w:t>b.</w:t>
            </w:r>
            <w:r>
              <w:rPr>
                <w:b w:val="0"/>
                <w:spacing w:val="30"/>
                <w:sz w:val="20"/>
              </w:rPr>
              <w:t> </w:t>
            </w:r>
            <w:r>
              <w:rPr>
                <w:b w:val="0"/>
                <w:sz w:val="21"/>
              </w:rPr>
              <w:t>Pengalaman</w:t>
            </w:r>
            <w:r>
              <w:rPr>
                <w:b w:val="0"/>
                <w:spacing w:val="-23"/>
                <w:sz w:val="21"/>
              </w:rPr>
              <w:t> </w:t>
            </w:r>
            <w:r>
              <w:rPr>
                <w:b w:val="0"/>
                <w:sz w:val="21"/>
              </w:rPr>
              <w:t>bekerja</w:t>
            </w:r>
            <w:r>
              <w:rPr>
                <w:b w:val="0"/>
                <w:spacing w:val="-23"/>
                <w:sz w:val="21"/>
              </w:rPr>
              <w:t> </w:t>
            </w:r>
            <w:r>
              <w:rPr>
                <w:b w:val="0"/>
                <w:sz w:val="21"/>
              </w:rPr>
              <w:t>di</w:t>
            </w:r>
            <w:r>
              <w:rPr>
                <w:b w:val="0"/>
                <w:spacing w:val="-23"/>
                <w:sz w:val="21"/>
              </w:rPr>
              <w:t> </w:t>
            </w:r>
            <w:r>
              <w:rPr>
                <w:b w:val="0"/>
                <w:sz w:val="21"/>
              </w:rPr>
              <w:t>lokasi</w:t>
            </w:r>
            <w:r>
              <w:rPr>
                <w:b w:val="0"/>
                <w:spacing w:val="-24"/>
                <w:sz w:val="21"/>
              </w:rPr>
              <w:t> </w:t>
            </w:r>
            <w:r>
              <w:rPr>
                <w:b w:val="0"/>
                <w:sz w:val="21"/>
              </w:rPr>
              <w:t>pekerjaan</w:t>
            </w:r>
            <w:r>
              <w:rPr>
                <w:b w:val="0"/>
                <w:spacing w:val="-23"/>
                <w:sz w:val="21"/>
              </w:rPr>
              <w:t> </w:t>
            </w:r>
            <w:r>
              <w:rPr>
                <w:b w:val="0"/>
                <w:sz w:val="21"/>
              </w:rPr>
              <w:t>yang</w:t>
            </w:r>
            <w:r>
              <w:rPr>
                <w:b w:val="0"/>
                <w:spacing w:val="-22"/>
                <w:sz w:val="21"/>
              </w:rPr>
              <w:t> </w:t>
            </w:r>
            <w:r>
              <w:rPr>
                <w:b w:val="0"/>
                <w:sz w:val="21"/>
              </w:rPr>
              <w:t>sama,</w:t>
            </w:r>
            <w:r>
              <w:rPr>
                <w:b w:val="0"/>
                <w:spacing w:val="-23"/>
                <w:sz w:val="21"/>
              </w:rPr>
              <w:t> </w:t>
            </w:r>
            <w:r>
              <w:rPr>
                <w:b w:val="0"/>
                <w:sz w:val="21"/>
              </w:rPr>
              <w:t>minimal</w:t>
            </w:r>
            <w:r>
              <w:rPr>
                <w:b w:val="0"/>
                <w:sz w:val="21"/>
                <w:u w:val="single"/>
              </w:rPr>
              <w:t> </w:t>
              <w:tab/>
            </w:r>
            <w:r>
              <w:rPr>
                <w:b w:val="0"/>
                <w:sz w:val="21"/>
              </w:rPr>
              <w:t>kali</w:t>
            </w:r>
          </w:p>
        </w:tc>
        <w:tc>
          <w:tcPr>
            <w:tcW w:w="1133" w:type="dxa"/>
          </w:tcPr>
          <w:p>
            <w:pPr>
              <w:pStyle w:val="TableParagraph"/>
              <w:rPr>
                <w:rFonts w:ascii="Times New Roman"/>
                <w:sz w:val="20"/>
              </w:rPr>
            </w:pPr>
          </w:p>
        </w:tc>
        <w:tc>
          <w:tcPr>
            <w:tcW w:w="991" w:type="dxa"/>
          </w:tcPr>
          <w:p>
            <w:pPr>
              <w:pStyle w:val="TableParagraph"/>
              <w:rPr>
                <w:rFonts w:ascii="Times New Roman"/>
                <w:sz w:val="20"/>
              </w:rPr>
            </w:pPr>
          </w:p>
        </w:tc>
      </w:tr>
      <w:tr>
        <w:trPr>
          <w:trHeight w:val="338" w:hRule="atLeast"/>
        </w:trPr>
        <w:tc>
          <w:tcPr>
            <w:tcW w:w="569" w:type="dxa"/>
            <w:vMerge w:val="restart"/>
          </w:tcPr>
          <w:p>
            <w:pPr>
              <w:pStyle w:val="TableParagraph"/>
              <w:spacing w:before="64"/>
              <w:ind w:left="118" w:right="112"/>
              <w:jc w:val="center"/>
              <w:rPr>
                <w:b w:val="0"/>
                <w:sz w:val="20"/>
              </w:rPr>
            </w:pPr>
            <w:r>
              <w:rPr>
                <w:b w:val="0"/>
                <w:sz w:val="20"/>
              </w:rPr>
              <w:t>2.</w:t>
            </w:r>
          </w:p>
        </w:tc>
        <w:tc>
          <w:tcPr>
            <w:tcW w:w="6379" w:type="dxa"/>
          </w:tcPr>
          <w:p>
            <w:pPr>
              <w:pStyle w:val="TableParagraph"/>
              <w:spacing w:before="64"/>
              <w:ind w:left="105"/>
              <w:rPr>
                <w:b w:val="0"/>
                <w:sz w:val="20"/>
              </w:rPr>
            </w:pPr>
            <w:r>
              <w:rPr>
                <w:b w:val="0"/>
                <w:sz w:val="20"/>
              </w:rPr>
              <w:t>Unsur Proposal Teknis</w:t>
            </w:r>
          </w:p>
        </w:tc>
        <w:tc>
          <w:tcPr>
            <w:tcW w:w="1133" w:type="dxa"/>
          </w:tcPr>
          <w:p>
            <w:pPr>
              <w:pStyle w:val="TableParagraph"/>
              <w:rPr>
                <w:rFonts w:ascii="Times New Roman"/>
                <w:sz w:val="20"/>
              </w:rPr>
            </w:pPr>
          </w:p>
        </w:tc>
        <w:tc>
          <w:tcPr>
            <w:tcW w:w="991" w:type="dxa"/>
          </w:tcPr>
          <w:p>
            <w:pPr>
              <w:pStyle w:val="TableParagraph"/>
              <w:rPr>
                <w:rFonts w:ascii="Times New Roman"/>
                <w:sz w:val="20"/>
              </w:rPr>
            </w:pPr>
          </w:p>
        </w:tc>
      </w:tr>
      <w:tr>
        <w:trPr>
          <w:trHeight w:val="633" w:hRule="atLeast"/>
        </w:trPr>
        <w:tc>
          <w:tcPr>
            <w:tcW w:w="569" w:type="dxa"/>
            <w:vMerge/>
            <w:tcBorders>
              <w:top w:val="nil"/>
            </w:tcBorders>
          </w:tcPr>
          <w:p>
            <w:pPr>
              <w:rPr>
                <w:sz w:val="2"/>
                <w:szCs w:val="2"/>
              </w:rPr>
            </w:pPr>
          </w:p>
        </w:tc>
        <w:tc>
          <w:tcPr>
            <w:tcW w:w="6379" w:type="dxa"/>
          </w:tcPr>
          <w:p>
            <w:pPr>
              <w:pStyle w:val="TableParagraph"/>
              <w:spacing w:line="213" w:lineRule="exact"/>
              <w:ind w:left="204" w:right="335"/>
              <w:jc w:val="center"/>
              <w:rPr>
                <w:b w:val="0"/>
                <w:sz w:val="21"/>
              </w:rPr>
            </w:pPr>
            <w:r>
              <w:rPr>
                <w:b w:val="0"/>
                <w:sz w:val="20"/>
              </w:rPr>
              <w:t>a. Memahami dan memberikan tanggapan terhadap KAK </w:t>
            </w:r>
            <w:r>
              <w:rPr>
                <w:b w:val="0"/>
                <w:sz w:val="21"/>
              </w:rPr>
              <w:t>dengan baik</w:t>
            </w:r>
          </w:p>
          <w:p>
            <w:pPr>
              <w:pStyle w:val="TableParagraph"/>
              <w:spacing w:line="209" w:lineRule="exact"/>
              <w:ind w:left="489"/>
              <w:rPr>
                <w:b w:val="0"/>
                <w:sz w:val="20"/>
              </w:rPr>
            </w:pPr>
            <w:r>
              <w:rPr>
                <w:b w:val="0"/>
                <w:sz w:val="20"/>
              </w:rPr>
              <w:t>melalui proposal teknis yang menggambarkan pemahaman atas</w:t>
            </w:r>
          </w:p>
          <w:p>
            <w:pPr>
              <w:pStyle w:val="TableParagraph"/>
              <w:spacing w:line="192" w:lineRule="exact"/>
              <w:ind w:left="489"/>
              <w:rPr>
                <w:b w:val="0"/>
                <w:sz w:val="20"/>
              </w:rPr>
            </w:pPr>
            <w:r>
              <w:rPr>
                <w:b w:val="0"/>
                <w:sz w:val="20"/>
              </w:rPr>
              <w:t>lingkup pekerjaan.</w:t>
            </w:r>
          </w:p>
        </w:tc>
        <w:tc>
          <w:tcPr>
            <w:tcW w:w="1133" w:type="dxa"/>
          </w:tcPr>
          <w:p>
            <w:pPr>
              <w:pStyle w:val="TableParagraph"/>
              <w:rPr>
                <w:rFonts w:ascii="Times New Roman"/>
                <w:sz w:val="20"/>
              </w:rPr>
            </w:pPr>
          </w:p>
        </w:tc>
        <w:tc>
          <w:tcPr>
            <w:tcW w:w="991" w:type="dxa"/>
          </w:tcPr>
          <w:p>
            <w:pPr>
              <w:pStyle w:val="TableParagraph"/>
              <w:rPr>
                <w:rFonts w:ascii="Times New Roman"/>
                <w:sz w:val="20"/>
              </w:rPr>
            </w:pPr>
          </w:p>
        </w:tc>
      </w:tr>
      <w:tr>
        <w:trPr>
          <w:trHeight w:val="1149" w:hRule="atLeast"/>
        </w:trPr>
        <w:tc>
          <w:tcPr>
            <w:tcW w:w="569" w:type="dxa"/>
            <w:vMerge/>
            <w:tcBorders>
              <w:top w:val="nil"/>
            </w:tcBorders>
          </w:tcPr>
          <w:p>
            <w:pPr>
              <w:rPr>
                <w:sz w:val="2"/>
                <w:szCs w:val="2"/>
              </w:rPr>
            </w:pPr>
          </w:p>
        </w:tc>
        <w:tc>
          <w:tcPr>
            <w:tcW w:w="6379" w:type="dxa"/>
          </w:tcPr>
          <w:p>
            <w:pPr>
              <w:pStyle w:val="TableParagraph"/>
              <w:numPr>
                <w:ilvl w:val="0"/>
                <w:numId w:val="575"/>
              </w:numPr>
              <w:tabs>
                <w:tab w:pos="490" w:val="left" w:leader="none"/>
              </w:tabs>
              <w:spacing w:line="221" w:lineRule="exact" w:before="39" w:after="0"/>
              <w:ind w:left="489" w:right="0" w:hanging="286"/>
              <w:jc w:val="left"/>
              <w:rPr>
                <w:b w:val="0"/>
                <w:sz w:val="20"/>
              </w:rPr>
            </w:pPr>
            <w:r>
              <w:rPr>
                <w:b w:val="0"/>
                <w:sz w:val="20"/>
              </w:rPr>
              <w:t>Mempunyai</w:t>
            </w:r>
            <w:r>
              <w:rPr>
                <w:b w:val="0"/>
                <w:spacing w:val="-10"/>
                <w:sz w:val="20"/>
              </w:rPr>
              <w:t> </w:t>
            </w:r>
            <w:r>
              <w:rPr>
                <w:b w:val="0"/>
                <w:sz w:val="20"/>
              </w:rPr>
              <w:t>metodologi</w:t>
            </w:r>
            <w:r>
              <w:rPr>
                <w:b w:val="0"/>
                <w:spacing w:val="-10"/>
                <w:sz w:val="20"/>
              </w:rPr>
              <w:t> </w:t>
            </w:r>
            <w:r>
              <w:rPr>
                <w:b w:val="0"/>
                <w:sz w:val="21"/>
              </w:rPr>
              <w:t>dengan</w:t>
            </w:r>
            <w:r>
              <w:rPr>
                <w:b w:val="0"/>
                <w:spacing w:val="-13"/>
                <w:sz w:val="21"/>
              </w:rPr>
              <w:t> </w:t>
            </w:r>
            <w:r>
              <w:rPr>
                <w:b w:val="0"/>
                <w:sz w:val="21"/>
              </w:rPr>
              <w:t>kualitas</w:t>
            </w:r>
            <w:r>
              <w:rPr>
                <w:b w:val="0"/>
                <w:spacing w:val="-13"/>
                <w:sz w:val="21"/>
              </w:rPr>
              <w:t> </w:t>
            </w:r>
            <w:r>
              <w:rPr>
                <w:b w:val="0"/>
                <w:sz w:val="21"/>
              </w:rPr>
              <w:t>baik,</w:t>
            </w:r>
            <w:r>
              <w:rPr>
                <w:b w:val="0"/>
                <w:spacing w:val="-13"/>
                <w:sz w:val="21"/>
              </w:rPr>
              <w:t> </w:t>
            </w:r>
            <w:r>
              <w:rPr>
                <w:b w:val="0"/>
                <w:sz w:val="20"/>
              </w:rPr>
              <w:t>yang</w:t>
            </w:r>
            <w:r>
              <w:rPr>
                <w:b w:val="0"/>
                <w:spacing w:val="-9"/>
                <w:sz w:val="20"/>
              </w:rPr>
              <w:t> </w:t>
            </w:r>
            <w:r>
              <w:rPr>
                <w:b w:val="0"/>
                <w:sz w:val="20"/>
              </w:rPr>
              <w:t>menggambarkan:</w:t>
            </w:r>
          </w:p>
          <w:p>
            <w:pPr>
              <w:pStyle w:val="TableParagraph"/>
              <w:numPr>
                <w:ilvl w:val="1"/>
                <w:numId w:val="575"/>
              </w:numPr>
              <w:tabs>
                <w:tab w:pos="773" w:val="left" w:leader="none"/>
              </w:tabs>
              <w:spacing w:line="240" w:lineRule="auto" w:before="0" w:after="0"/>
              <w:ind w:left="772" w:right="109" w:hanging="283"/>
              <w:jc w:val="left"/>
              <w:rPr>
                <w:b w:val="0"/>
                <w:sz w:val="20"/>
              </w:rPr>
            </w:pPr>
            <w:r>
              <w:rPr>
                <w:b w:val="0"/>
                <w:sz w:val="20"/>
              </w:rPr>
              <w:t>Ketepatan analisa yang disampaikan dan langkah pemecahan</w:t>
            </w:r>
            <w:r>
              <w:rPr>
                <w:b w:val="0"/>
                <w:spacing w:val="-23"/>
                <w:sz w:val="20"/>
              </w:rPr>
              <w:t> </w:t>
            </w:r>
            <w:r>
              <w:rPr>
                <w:b w:val="0"/>
                <w:sz w:val="20"/>
              </w:rPr>
              <w:t>yang diusulkan</w:t>
            </w:r>
          </w:p>
          <w:p>
            <w:pPr>
              <w:pStyle w:val="TableParagraph"/>
              <w:numPr>
                <w:ilvl w:val="1"/>
                <w:numId w:val="575"/>
              </w:numPr>
              <w:tabs>
                <w:tab w:pos="773" w:val="left" w:leader="none"/>
              </w:tabs>
              <w:spacing w:line="240" w:lineRule="auto" w:before="0" w:after="0"/>
              <w:ind w:left="772" w:right="0" w:hanging="283"/>
              <w:jc w:val="left"/>
              <w:rPr>
                <w:b w:val="0"/>
                <w:sz w:val="20"/>
              </w:rPr>
            </w:pPr>
            <w:r>
              <w:rPr>
                <w:b w:val="0"/>
                <w:sz w:val="20"/>
              </w:rPr>
              <w:t>Inovasi</w:t>
            </w:r>
          </w:p>
          <w:p>
            <w:pPr>
              <w:pStyle w:val="TableParagraph"/>
              <w:numPr>
                <w:ilvl w:val="1"/>
                <w:numId w:val="575"/>
              </w:numPr>
              <w:tabs>
                <w:tab w:pos="773" w:val="left" w:leader="none"/>
              </w:tabs>
              <w:spacing w:line="240" w:lineRule="auto" w:before="0" w:after="0"/>
              <w:ind w:left="772" w:right="0" w:hanging="283"/>
              <w:jc w:val="left"/>
              <w:rPr>
                <w:b w:val="0"/>
                <w:sz w:val="20"/>
              </w:rPr>
            </w:pPr>
            <w:r>
              <w:rPr>
                <w:b w:val="0"/>
                <w:sz w:val="20"/>
              </w:rPr>
              <w:t>Dukungan</w:t>
            </w:r>
            <w:r>
              <w:rPr>
                <w:b w:val="0"/>
                <w:spacing w:val="-1"/>
                <w:sz w:val="20"/>
              </w:rPr>
              <w:t> </w:t>
            </w:r>
            <w:r>
              <w:rPr>
                <w:b w:val="0"/>
                <w:sz w:val="20"/>
              </w:rPr>
              <w:t>data</w:t>
            </w:r>
          </w:p>
        </w:tc>
        <w:tc>
          <w:tcPr>
            <w:tcW w:w="1133" w:type="dxa"/>
          </w:tcPr>
          <w:p>
            <w:pPr>
              <w:pStyle w:val="TableParagraph"/>
              <w:rPr>
                <w:rFonts w:ascii="Times New Roman"/>
                <w:sz w:val="20"/>
              </w:rPr>
            </w:pPr>
          </w:p>
        </w:tc>
        <w:tc>
          <w:tcPr>
            <w:tcW w:w="991" w:type="dxa"/>
          </w:tcPr>
          <w:p>
            <w:pPr>
              <w:pStyle w:val="TableParagraph"/>
              <w:rPr>
                <w:rFonts w:ascii="Times New Roman"/>
                <w:sz w:val="20"/>
              </w:rPr>
            </w:pPr>
          </w:p>
        </w:tc>
      </w:tr>
      <w:tr>
        <w:trPr>
          <w:trHeight w:val="422" w:hRule="atLeast"/>
        </w:trPr>
        <w:tc>
          <w:tcPr>
            <w:tcW w:w="569" w:type="dxa"/>
            <w:vMerge/>
            <w:tcBorders>
              <w:top w:val="nil"/>
            </w:tcBorders>
          </w:tcPr>
          <w:p>
            <w:pPr>
              <w:rPr>
                <w:sz w:val="2"/>
                <w:szCs w:val="2"/>
              </w:rPr>
            </w:pPr>
          </w:p>
        </w:tc>
        <w:tc>
          <w:tcPr>
            <w:tcW w:w="6379" w:type="dxa"/>
          </w:tcPr>
          <w:p>
            <w:pPr>
              <w:pStyle w:val="TableParagraph"/>
              <w:spacing w:line="206" w:lineRule="exact"/>
              <w:ind w:left="203"/>
              <w:rPr>
                <w:b w:val="0"/>
                <w:sz w:val="20"/>
              </w:rPr>
            </w:pPr>
            <w:r>
              <w:rPr>
                <w:b w:val="0"/>
                <w:sz w:val="20"/>
              </w:rPr>
              <w:t>c. Mempunyai program kerja, jadwal kerja, jadwal penugasan, dan</w:t>
            </w:r>
          </w:p>
          <w:p>
            <w:pPr>
              <w:pStyle w:val="TableParagraph"/>
              <w:spacing w:line="196" w:lineRule="exact"/>
              <w:ind w:left="489"/>
              <w:rPr>
                <w:b w:val="0"/>
                <w:sz w:val="21"/>
              </w:rPr>
            </w:pPr>
            <w:r>
              <w:rPr>
                <w:b w:val="0"/>
                <w:sz w:val="20"/>
              </w:rPr>
              <w:t>jangka waktu Pelaksanaan </w:t>
            </w:r>
            <w:r>
              <w:rPr>
                <w:b w:val="0"/>
                <w:sz w:val="21"/>
              </w:rPr>
              <w:t>yang baik</w:t>
            </w:r>
          </w:p>
        </w:tc>
        <w:tc>
          <w:tcPr>
            <w:tcW w:w="1133" w:type="dxa"/>
          </w:tcPr>
          <w:p>
            <w:pPr>
              <w:pStyle w:val="TableParagraph"/>
              <w:rPr>
                <w:rFonts w:ascii="Times New Roman"/>
                <w:sz w:val="20"/>
              </w:rPr>
            </w:pPr>
          </w:p>
        </w:tc>
        <w:tc>
          <w:tcPr>
            <w:tcW w:w="991" w:type="dxa"/>
          </w:tcPr>
          <w:p>
            <w:pPr>
              <w:pStyle w:val="TableParagraph"/>
              <w:rPr>
                <w:rFonts w:ascii="Times New Roman"/>
                <w:sz w:val="20"/>
              </w:rPr>
            </w:pPr>
          </w:p>
        </w:tc>
      </w:tr>
      <w:tr>
        <w:trPr>
          <w:trHeight w:val="340" w:hRule="atLeast"/>
        </w:trPr>
        <w:tc>
          <w:tcPr>
            <w:tcW w:w="569" w:type="dxa"/>
            <w:vMerge w:val="restart"/>
          </w:tcPr>
          <w:p>
            <w:pPr>
              <w:pStyle w:val="TableParagraph"/>
              <w:spacing w:before="64"/>
              <w:ind w:left="118" w:right="112"/>
              <w:jc w:val="center"/>
              <w:rPr>
                <w:b w:val="0"/>
                <w:sz w:val="20"/>
              </w:rPr>
            </w:pPr>
            <w:r>
              <w:rPr>
                <w:b w:val="0"/>
                <w:sz w:val="20"/>
              </w:rPr>
              <w:t>3.</w:t>
            </w:r>
          </w:p>
        </w:tc>
        <w:tc>
          <w:tcPr>
            <w:tcW w:w="6379" w:type="dxa"/>
          </w:tcPr>
          <w:p>
            <w:pPr>
              <w:pStyle w:val="TableParagraph"/>
              <w:spacing w:before="64"/>
              <w:ind w:left="105"/>
              <w:rPr>
                <w:b w:val="0"/>
                <w:sz w:val="20"/>
              </w:rPr>
            </w:pPr>
            <w:r>
              <w:rPr>
                <w:b w:val="0"/>
                <w:sz w:val="20"/>
              </w:rPr>
              <w:t>Unsur Kualifikasi Tenaga Ahli</w:t>
            </w:r>
          </w:p>
        </w:tc>
        <w:tc>
          <w:tcPr>
            <w:tcW w:w="1133" w:type="dxa"/>
          </w:tcPr>
          <w:p>
            <w:pPr>
              <w:pStyle w:val="TableParagraph"/>
              <w:rPr>
                <w:rFonts w:ascii="Times New Roman"/>
                <w:sz w:val="20"/>
              </w:rPr>
            </w:pPr>
          </w:p>
        </w:tc>
        <w:tc>
          <w:tcPr>
            <w:tcW w:w="991" w:type="dxa"/>
          </w:tcPr>
          <w:p>
            <w:pPr>
              <w:pStyle w:val="TableParagraph"/>
              <w:rPr>
                <w:rFonts w:ascii="Times New Roman"/>
                <w:sz w:val="20"/>
              </w:rPr>
            </w:pPr>
          </w:p>
        </w:tc>
      </w:tr>
      <w:tr>
        <w:trPr>
          <w:trHeight w:val="1900" w:hRule="atLeast"/>
        </w:trPr>
        <w:tc>
          <w:tcPr>
            <w:tcW w:w="569" w:type="dxa"/>
            <w:vMerge/>
            <w:tcBorders>
              <w:top w:val="nil"/>
            </w:tcBorders>
          </w:tcPr>
          <w:p>
            <w:pPr>
              <w:rPr>
                <w:sz w:val="2"/>
                <w:szCs w:val="2"/>
              </w:rPr>
            </w:pPr>
          </w:p>
        </w:tc>
        <w:tc>
          <w:tcPr>
            <w:tcW w:w="6379" w:type="dxa"/>
          </w:tcPr>
          <w:p>
            <w:pPr>
              <w:pStyle w:val="TableParagraph"/>
              <w:ind w:left="105" w:right="1330"/>
              <w:rPr>
                <w:b w:val="0"/>
                <w:sz w:val="20"/>
              </w:rPr>
            </w:pPr>
            <w:r>
              <w:rPr>
                <w:b w:val="0"/>
                <w:sz w:val="20"/>
              </w:rPr>
              <w:t>Kualifikasi tenaga ahli dinilai dengan sub unsur sesuai yang dipersyaratkan:</w:t>
            </w:r>
          </w:p>
          <w:p>
            <w:pPr>
              <w:pStyle w:val="TableParagraph"/>
              <w:numPr>
                <w:ilvl w:val="0"/>
                <w:numId w:val="576"/>
              </w:numPr>
              <w:tabs>
                <w:tab w:pos="568" w:val="left" w:leader="none"/>
                <w:tab w:pos="569" w:val="left" w:leader="none"/>
              </w:tabs>
              <w:spacing w:line="207" w:lineRule="exact" w:before="0" w:after="0"/>
              <w:ind w:left="568" w:right="0" w:hanging="360"/>
              <w:jc w:val="left"/>
              <w:rPr>
                <w:rFonts w:ascii="Times New Roman"/>
                <w:sz w:val="20"/>
              </w:rPr>
            </w:pPr>
            <w:r>
              <w:rPr>
                <w:b w:val="0"/>
                <w:sz w:val="20"/>
              </w:rPr>
              <w:t>Tingkat</w:t>
            </w:r>
            <w:r>
              <w:rPr>
                <w:b w:val="0"/>
                <w:spacing w:val="-1"/>
                <w:sz w:val="20"/>
              </w:rPr>
              <w:t> </w:t>
            </w:r>
            <w:r>
              <w:rPr>
                <w:b w:val="0"/>
                <w:sz w:val="20"/>
              </w:rPr>
              <w:t>Pendidikan</w:t>
            </w:r>
            <w:r>
              <w:rPr>
                <w:rFonts w:ascii="Times New Roman"/>
                <w:sz w:val="20"/>
              </w:rPr>
              <w:t> </w:t>
            </w:r>
            <w:r>
              <w:rPr>
                <w:rFonts w:ascii="Times New Roman"/>
                <w:w w:val="99"/>
                <w:sz w:val="20"/>
                <w:u w:val="single"/>
              </w:rPr>
              <w:t> </w:t>
            </w:r>
            <w:r>
              <w:rPr>
                <w:rFonts w:ascii="Times New Roman"/>
                <w:spacing w:val="-5"/>
                <w:sz w:val="20"/>
                <w:u w:val="single"/>
              </w:rPr>
              <w:t> </w:t>
            </w:r>
          </w:p>
          <w:p>
            <w:pPr>
              <w:pStyle w:val="TableParagraph"/>
              <w:numPr>
                <w:ilvl w:val="0"/>
                <w:numId w:val="576"/>
              </w:numPr>
              <w:tabs>
                <w:tab w:pos="568" w:val="left" w:leader="none"/>
                <w:tab w:pos="569" w:val="left" w:leader="none"/>
                <w:tab w:pos="2886" w:val="left" w:leader="none"/>
              </w:tabs>
              <w:spacing w:line="216" w:lineRule="exact" w:before="0" w:after="0"/>
              <w:ind w:left="568" w:right="0" w:hanging="360"/>
              <w:jc w:val="left"/>
              <w:rPr>
                <w:b w:val="0"/>
                <w:sz w:val="21"/>
              </w:rPr>
            </w:pPr>
            <w:r>
              <w:rPr>
                <w:b w:val="0"/>
                <w:sz w:val="20"/>
              </w:rPr>
              <w:t>Pengalaman</w:t>
            </w:r>
            <w:r>
              <w:rPr>
                <w:b w:val="0"/>
                <w:spacing w:val="-3"/>
                <w:sz w:val="20"/>
              </w:rPr>
              <w:t> </w:t>
            </w:r>
            <w:r>
              <w:rPr>
                <w:b w:val="0"/>
                <w:sz w:val="20"/>
              </w:rPr>
              <w:t>profesional</w:t>
            </w:r>
            <w:r>
              <w:rPr>
                <w:b w:val="0"/>
                <w:sz w:val="20"/>
                <w:u w:val="single"/>
              </w:rPr>
              <w:t> </w:t>
              <w:tab/>
            </w:r>
            <w:r>
              <w:rPr>
                <w:b w:val="0"/>
                <w:sz w:val="21"/>
              </w:rPr>
              <w:t>tahun</w:t>
            </w:r>
          </w:p>
          <w:p>
            <w:pPr>
              <w:pStyle w:val="TableParagraph"/>
              <w:numPr>
                <w:ilvl w:val="0"/>
                <w:numId w:val="576"/>
              </w:numPr>
              <w:tabs>
                <w:tab w:pos="568" w:val="left" w:leader="none"/>
                <w:tab w:pos="569" w:val="left" w:leader="none"/>
                <w:tab w:pos="2846" w:val="left" w:leader="none"/>
              </w:tabs>
              <w:spacing w:line="206" w:lineRule="exact" w:before="0" w:after="0"/>
              <w:ind w:left="568" w:right="0" w:hanging="360"/>
              <w:jc w:val="left"/>
              <w:rPr>
                <w:rFonts w:ascii="Times New Roman"/>
                <w:sz w:val="20"/>
              </w:rPr>
            </w:pPr>
            <w:r>
              <w:rPr>
                <w:b w:val="0"/>
                <w:sz w:val="20"/>
              </w:rPr>
              <w:t>Memiliki</w:t>
            </w:r>
            <w:r>
              <w:rPr>
                <w:b w:val="0"/>
                <w:spacing w:val="-5"/>
                <w:sz w:val="20"/>
              </w:rPr>
              <w:t> </w:t>
            </w:r>
            <w:r>
              <w:rPr>
                <w:b w:val="0"/>
                <w:sz w:val="20"/>
              </w:rPr>
              <w:t>sertifikasi</w:t>
            </w:r>
            <w:r>
              <w:rPr>
                <w:rFonts w:ascii="Times New Roman"/>
                <w:spacing w:val="1"/>
                <w:sz w:val="20"/>
              </w:rPr>
              <w:t> </w:t>
            </w:r>
            <w:r>
              <w:rPr>
                <w:rFonts w:ascii="Times New Roman"/>
                <w:w w:val="99"/>
                <w:sz w:val="20"/>
                <w:u w:val="single"/>
              </w:rPr>
              <w:t> </w:t>
            </w:r>
            <w:r>
              <w:rPr>
                <w:rFonts w:ascii="Times New Roman"/>
                <w:sz w:val="20"/>
                <w:u w:val="single"/>
              </w:rPr>
              <w:tab/>
            </w:r>
          </w:p>
          <w:p>
            <w:pPr>
              <w:pStyle w:val="TableParagraph"/>
              <w:numPr>
                <w:ilvl w:val="0"/>
                <w:numId w:val="576"/>
              </w:numPr>
              <w:tabs>
                <w:tab w:pos="568" w:val="left" w:leader="none"/>
                <w:tab w:pos="569" w:val="left" w:leader="none"/>
              </w:tabs>
              <w:spacing w:line="212" w:lineRule="exact" w:before="0" w:after="0"/>
              <w:ind w:left="568" w:right="0" w:hanging="360"/>
              <w:jc w:val="left"/>
              <w:rPr>
                <w:b w:val="0"/>
                <w:sz w:val="21"/>
              </w:rPr>
            </w:pPr>
            <w:r>
              <w:rPr>
                <w:b w:val="0"/>
                <w:sz w:val="20"/>
              </w:rPr>
              <w:t>Menguasai bahasa asing </w:t>
            </w:r>
            <w:r>
              <w:rPr>
                <w:b w:val="0"/>
                <w:sz w:val="21"/>
              </w:rPr>
              <w:t>dengan</w:t>
            </w:r>
            <w:r>
              <w:rPr>
                <w:b w:val="0"/>
                <w:spacing w:val="-5"/>
                <w:sz w:val="21"/>
              </w:rPr>
              <w:t> </w:t>
            </w:r>
            <w:r>
              <w:rPr>
                <w:b w:val="0"/>
                <w:sz w:val="21"/>
              </w:rPr>
              <w:t>baik</w:t>
            </w:r>
          </w:p>
          <w:p>
            <w:pPr>
              <w:pStyle w:val="TableParagraph"/>
              <w:numPr>
                <w:ilvl w:val="0"/>
                <w:numId w:val="576"/>
              </w:numPr>
              <w:tabs>
                <w:tab w:pos="568" w:val="left" w:leader="none"/>
                <w:tab w:pos="569" w:val="left" w:leader="none"/>
              </w:tabs>
              <w:spacing w:line="215" w:lineRule="exact" w:before="0" w:after="0"/>
              <w:ind w:left="568" w:right="0" w:hanging="360"/>
              <w:jc w:val="left"/>
              <w:rPr>
                <w:b w:val="0"/>
                <w:sz w:val="20"/>
              </w:rPr>
            </w:pPr>
            <w:r>
              <w:rPr>
                <w:b w:val="0"/>
                <w:sz w:val="20"/>
              </w:rPr>
              <w:t>Menguasai bahasa setempat </w:t>
            </w:r>
            <w:r>
              <w:rPr>
                <w:b w:val="0"/>
                <w:sz w:val="21"/>
              </w:rPr>
              <w:t>dengan baik </w:t>
            </w:r>
            <w:r>
              <w:rPr>
                <w:b w:val="0"/>
                <w:sz w:val="20"/>
              </w:rPr>
              <w:t>(jika</w:t>
            </w:r>
            <w:r>
              <w:rPr>
                <w:b w:val="0"/>
                <w:spacing w:val="-19"/>
                <w:sz w:val="20"/>
              </w:rPr>
              <w:t> </w:t>
            </w:r>
            <w:r>
              <w:rPr>
                <w:b w:val="0"/>
                <w:sz w:val="20"/>
              </w:rPr>
              <w:t>dibutuhkan)</w:t>
            </w:r>
          </w:p>
          <w:p>
            <w:pPr>
              <w:pStyle w:val="TableParagraph"/>
              <w:numPr>
                <w:ilvl w:val="0"/>
                <w:numId w:val="576"/>
              </w:numPr>
              <w:tabs>
                <w:tab w:pos="568" w:val="left" w:leader="none"/>
                <w:tab w:pos="569" w:val="left" w:leader="none"/>
              </w:tabs>
              <w:spacing w:line="210" w:lineRule="exact" w:before="0" w:after="0"/>
              <w:ind w:left="568" w:right="0" w:hanging="360"/>
              <w:jc w:val="left"/>
              <w:rPr>
                <w:b w:val="0"/>
                <w:sz w:val="20"/>
              </w:rPr>
            </w:pPr>
            <w:r>
              <w:rPr>
                <w:b w:val="0"/>
                <w:sz w:val="20"/>
              </w:rPr>
              <w:t>Mengenal situasi dan kondisi setempat (jika</w:t>
            </w:r>
            <w:r>
              <w:rPr>
                <w:b w:val="0"/>
                <w:spacing w:val="-3"/>
                <w:sz w:val="20"/>
              </w:rPr>
              <w:t> </w:t>
            </w:r>
            <w:r>
              <w:rPr>
                <w:b w:val="0"/>
                <w:sz w:val="20"/>
              </w:rPr>
              <w:t>dibutuhkan)</w:t>
            </w:r>
          </w:p>
        </w:tc>
        <w:tc>
          <w:tcPr>
            <w:tcW w:w="1133" w:type="dxa"/>
          </w:tcPr>
          <w:p>
            <w:pPr>
              <w:pStyle w:val="TableParagraph"/>
              <w:rPr>
                <w:rFonts w:ascii="Times New Roman"/>
                <w:sz w:val="20"/>
              </w:rPr>
            </w:pPr>
          </w:p>
        </w:tc>
        <w:tc>
          <w:tcPr>
            <w:tcW w:w="991" w:type="dxa"/>
          </w:tcPr>
          <w:p>
            <w:pPr>
              <w:pStyle w:val="TableParagraph"/>
              <w:rPr>
                <w:rFonts w:ascii="Times New Roman"/>
                <w:sz w:val="20"/>
              </w:rPr>
            </w:pPr>
          </w:p>
        </w:tc>
      </w:tr>
      <w:tr>
        <w:trPr>
          <w:trHeight w:val="402" w:hRule="atLeast"/>
        </w:trPr>
        <w:tc>
          <w:tcPr>
            <w:tcW w:w="6948" w:type="dxa"/>
            <w:gridSpan w:val="2"/>
          </w:tcPr>
          <w:p>
            <w:pPr>
              <w:pStyle w:val="TableParagraph"/>
              <w:spacing w:before="97"/>
              <w:ind w:left="3009" w:right="2921"/>
              <w:jc w:val="center"/>
              <w:rPr>
                <w:b w:val="0"/>
                <w:sz w:val="20"/>
              </w:rPr>
            </w:pPr>
            <w:r>
              <w:rPr>
                <w:b w:val="0"/>
                <w:sz w:val="20"/>
              </w:rPr>
              <w:t>Kesimpulan</w:t>
            </w:r>
          </w:p>
        </w:tc>
        <w:tc>
          <w:tcPr>
            <w:tcW w:w="2124" w:type="dxa"/>
            <w:gridSpan w:val="2"/>
          </w:tcPr>
          <w:p>
            <w:pPr>
              <w:pStyle w:val="TableParagraph"/>
              <w:spacing w:before="97"/>
              <w:ind w:left="316"/>
              <w:rPr>
                <w:b w:val="0"/>
                <w:sz w:val="20"/>
              </w:rPr>
            </w:pPr>
            <w:r>
              <w:rPr>
                <w:b w:val="0"/>
                <w:sz w:val="20"/>
              </w:rPr>
              <w:t>Lulus/Tidak Lulus</w:t>
            </w:r>
          </w:p>
        </w:tc>
      </w:tr>
    </w:tbl>
    <w:p>
      <w:pPr>
        <w:spacing w:before="0"/>
        <w:ind w:left="898" w:right="0" w:firstLine="0"/>
        <w:jc w:val="left"/>
        <w:rPr>
          <w:b w:val="0"/>
          <w:sz w:val="18"/>
        </w:rPr>
      </w:pPr>
      <w:r>
        <w:rPr>
          <w:b w:val="0"/>
          <w:sz w:val="18"/>
        </w:rPr>
        <w:t>Keterangan :</w:t>
      </w:r>
    </w:p>
    <w:p>
      <w:pPr>
        <w:pStyle w:val="ListParagraph"/>
        <w:numPr>
          <w:ilvl w:val="2"/>
          <w:numId w:val="574"/>
        </w:numPr>
        <w:tabs>
          <w:tab w:pos="1181" w:val="left" w:leader="none"/>
          <w:tab w:pos="1182" w:val="left" w:leader="none"/>
          <w:tab w:pos="2338" w:val="left" w:leader="none"/>
        </w:tabs>
        <w:spacing w:line="190" w:lineRule="exact" w:before="2" w:after="0"/>
        <w:ind w:left="2429" w:right="0" w:hanging="1531"/>
        <w:jc w:val="left"/>
        <w:rPr>
          <w:b w:val="0"/>
          <w:sz w:val="18"/>
        </w:rPr>
      </w:pPr>
      <w:r>
        <w:rPr>
          <w:b w:val="0"/>
          <w:sz w:val="18"/>
        </w:rPr>
        <w:t>kolom</w:t>
      </w:r>
      <w:r>
        <w:rPr>
          <w:b w:val="0"/>
          <w:spacing w:val="-1"/>
          <w:sz w:val="18"/>
        </w:rPr>
        <w:t> </w:t>
      </w:r>
      <w:r>
        <w:rPr>
          <w:b w:val="0"/>
          <w:sz w:val="18"/>
        </w:rPr>
        <w:t>(1)</w:t>
      </w:r>
      <w:r>
        <w:rPr>
          <w:rFonts w:ascii="Times New Roman" w:hAnsi="Times New Roman"/>
          <w:sz w:val="18"/>
        </w:rPr>
        <w:tab/>
      </w:r>
      <w:r>
        <w:rPr>
          <w:b w:val="0"/>
          <w:sz w:val="18"/>
        </w:rPr>
        <w:t>: diisi dengan nomor</w:t>
      </w:r>
      <w:r>
        <w:rPr>
          <w:b w:val="0"/>
          <w:spacing w:val="-1"/>
          <w:sz w:val="18"/>
        </w:rPr>
        <w:t> </w:t>
      </w:r>
      <w:r>
        <w:rPr>
          <w:b w:val="0"/>
          <w:sz w:val="18"/>
        </w:rPr>
        <w:t>urut</w:t>
      </w:r>
    </w:p>
    <w:p>
      <w:pPr>
        <w:pStyle w:val="ListParagraph"/>
        <w:numPr>
          <w:ilvl w:val="2"/>
          <w:numId w:val="574"/>
        </w:numPr>
        <w:tabs>
          <w:tab w:pos="1181" w:val="left" w:leader="none"/>
          <w:tab w:pos="1182" w:val="left" w:leader="none"/>
          <w:tab w:pos="2338" w:val="left" w:leader="none"/>
        </w:tabs>
        <w:spacing w:line="190" w:lineRule="exact" w:before="0" w:after="0"/>
        <w:ind w:left="2429" w:right="0" w:hanging="1531"/>
        <w:jc w:val="left"/>
        <w:rPr>
          <w:b w:val="0"/>
          <w:sz w:val="18"/>
        </w:rPr>
      </w:pPr>
      <w:r>
        <w:rPr>
          <w:b w:val="0"/>
          <w:sz w:val="18"/>
        </w:rPr>
        <w:t>kolom</w:t>
      </w:r>
      <w:r>
        <w:rPr>
          <w:b w:val="0"/>
          <w:spacing w:val="-1"/>
          <w:sz w:val="18"/>
        </w:rPr>
        <w:t> </w:t>
      </w:r>
      <w:r>
        <w:rPr>
          <w:b w:val="0"/>
          <w:sz w:val="18"/>
        </w:rPr>
        <w:t>(2)</w:t>
      </w:r>
      <w:r>
        <w:rPr>
          <w:rFonts w:ascii="Times New Roman" w:hAnsi="Times New Roman"/>
          <w:sz w:val="18"/>
        </w:rPr>
        <w:tab/>
      </w:r>
      <w:r>
        <w:rPr>
          <w:b w:val="0"/>
          <w:sz w:val="18"/>
        </w:rPr>
        <w:t>: diisi dengan persyaratan</w:t>
      </w:r>
      <w:r>
        <w:rPr>
          <w:b w:val="0"/>
          <w:spacing w:val="-3"/>
          <w:sz w:val="18"/>
        </w:rPr>
        <w:t> </w:t>
      </w:r>
      <w:r>
        <w:rPr>
          <w:b w:val="0"/>
          <w:sz w:val="18"/>
        </w:rPr>
        <w:t>teknis</w:t>
      </w:r>
    </w:p>
    <w:p>
      <w:pPr>
        <w:pStyle w:val="ListParagraph"/>
        <w:numPr>
          <w:ilvl w:val="2"/>
          <w:numId w:val="574"/>
        </w:numPr>
        <w:tabs>
          <w:tab w:pos="1181" w:val="left" w:leader="none"/>
          <w:tab w:pos="1182" w:val="left" w:leader="none"/>
          <w:tab w:pos="2338" w:val="left" w:leader="none"/>
        </w:tabs>
        <w:spacing w:line="190" w:lineRule="exact" w:before="0" w:after="0"/>
        <w:ind w:left="2429" w:right="0" w:hanging="1531"/>
        <w:jc w:val="left"/>
        <w:rPr>
          <w:b w:val="0"/>
          <w:sz w:val="18"/>
        </w:rPr>
      </w:pPr>
      <w:r>
        <w:rPr>
          <w:b w:val="0"/>
          <w:sz w:val="18"/>
        </w:rPr>
        <w:t>kolom</w:t>
      </w:r>
      <w:r>
        <w:rPr>
          <w:b w:val="0"/>
          <w:spacing w:val="-1"/>
          <w:sz w:val="18"/>
        </w:rPr>
        <w:t> </w:t>
      </w:r>
      <w:r>
        <w:rPr>
          <w:b w:val="0"/>
          <w:sz w:val="18"/>
        </w:rPr>
        <w:t>(3)</w:t>
      </w:r>
      <w:r>
        <w:rPr>
          <w:rFonts w:ascii="Times New Roman" w:hAnsi="Times New Roman"/>
          <w:sz w:val="18"/>
        </w:rPr>
        <w:tab/>
      </w:r>
      <w:r>
        <w:rPr>
          <w:b w:val="0"/>
          <w:sz w:val="18"/>
        </w:rPr>
        <w:t>: diisi dengan pemenuhan kriteria teknis (Ada/Tidak</w:t>
      </w:r>
      <w:r>
        <w:rPr>
          <w:b w:val="0"/>
          <w:spacing w:val="-4"/>
          <w:sz w:val="18"/>
        </w:rPr>
        <w:t> </w:t>
      </w:r>
      <w:r>
        <w:rPr>
          <w:b w:val="0"/>
          <w:sz w:val="18"/>
        </w:rPr>
        <w:t>Ada)</w:t>
      </w:r>
    </w:p>
    <w:p>
      <w:pPr>
        <w:pStyle w:val="ListParagraph"/>
        <w:numPr>
          <w:ilvl w:val="2"/>
          <w:numId w:val="574"/>
        </w:numPr>
        <w:tabs>
          <w:tab w:pos="1181" w:val="left" w:leader="none"/>
          <w:tab w:pos="1182" w:val="left" w:leader="none"/>
          <w:tab w:pos="2338" w:val="left" w:leader="none"/>
        </w:tabs>
        <w:spacing w:line="240" w:lineRule="auto" w:before="0" w:after="0"/>
        <w:ind w:left="2429" w:right="3733" w:hanging="1531"/>
        <w:jc w:val="left"/>
        <w:rPr>
          <w:b w:val="0"/>
          <w:sz w:val="18"/>
        </w:rPr>
      </w:pPr>
      <w:r>
        <w:rPr>
          <w:b w:val="0"/>
          <w:sz w:val="18"/>
        </w:rPr>
        <w:t>kolom</w:t>
      </w:r>
      <w:r>
        <w:rPr>
          <w:b w:val="0"/>
          <w:spacing w:val="-1"/>
          <w:sz w:val="18"/>
        </w:rPr>
        <w:t> </w:t>
      </w:r>
      <w:r>
        <w:rPr>
          <w:b w:val="0"/>
          <w:sz w:val="18"/>
        </w:rPr>
        <w:t>(4)</w:t>
      </w:r>
      <w:r>
        <w:rPr>
          <w:rFonts w:ascii="Times New Roman" w:hAnsi="Times New Roman"/>
          <w:sz w:val="18"/>
        </w:rPr>
        <w:tab/>
      </w:r>
      <w:r>
        <w:rPr>
          <w:b w:val="0"/>
          <w:sz w:val="18"/>
        </w:rPr>
        <w:t>: diisi dengan penilaian kesesuaian Penawaran dengan kriteria</w:t>
      </w:r>
      <w:r>
        <w:rPr>
          <w:b w:val="0"/>
          <w:spacing w:val="-27"/>
          <w:sz w:val="18"/>
        </w:rPr>
        <w:t> </w:t>
      </w:r>
      <w:r>
        <w:rPr>
          <w:b w:val="0"/>
          <w:sz w:val="18"/>
        </w:rPr>
        <w:t>teknis (Memenuhi (M)/Tidak Memenuhi</w:t>
      </w:r>
      <w:r>
        <w:rPr>
          <w:b w:val="0"/>
          <w:spacing w:val="-2"/>
          <w:sz w:val="18"/>
        </w:rPr>
        <w:t> </w:t>
      </w:r>
      <w:r>
        <w:rPr>
          <w:b w:val="0"/>
          <w:sz w:val="18"/>
        </w:rPr>
        <w:t>(TM))</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18"/>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spacing w:before="7"/>
        <w:rPr>
          <w:b w:val="0"/>
          <w:sz w:val="27"/>
        </w:rPr>
      </w:pPr>
    </w:p>
    <w:p>
      <w:pPr>
        <w:pStyle w:val="Heading3"/>
        <w:ind w:left="2616"/>
        <w:rPr>
          <w:b w:val="0"/>
        </w:rPr>
      </w:pPr>
      <w:r>
        <w:rPr>
          <w:b w:val="0"/>
        </w:rPr>
        <w:t>BAB VI. SYARAT-SYARAT UMUM KONTRAK (SSUK)</w:t>
      </w:r>
    </w:p>
    <w:p>
      <w:pPr>
        <w:pStyle w:val="BodyText"/>
        <w:spacing w:before="9"/>
        <w:rPr>
          <w:b w:val="0"/>
          <w:sz w:val="17"/>
        </w:rPr>
      </w:pPr>
      <w:r>
        <w:rPr/>
        <w:pict>
          <v:line style="position:absolute;mso-position-horizontal-relative:page;mso-position-vertical-relative:paragraph;z-index:9200;mso-wrap-distance-left:0;mso-wrap-distance-right:0" from="69.480003pt,11.631142pt" to="542.880018pt,11.631142pt" stroked="true" strokeweight=".48pt" strokecolor="#000000">
            <v:stroke dashstyle="solid"/>
            <w10:wrap type="topAndBottom"/>
          </v:line>
        </w:pict>
      </w:r>
    </w:p>
    <w:p>
      <w:pPr>
        <w:pStyle w:val="BodyText"/>
        <w:spacing w:before="9"/>
        <w:rPr>
          <w:b w:val="0"/>
          <w:sz w:val="9"/>
        </w:rPr>
      </w:pPr>
    </w:p>
    <w:p>
      <w:pPr>
        <w:pStyle w:val="BodyText"/>
        <w:spacing w:before="82"/>
        <w:ind w:left="900"/>
        <w:rPr>
          <w:b w:val="0"/>
        </w:rPr>
      </w:pPr>
      <w:r>
        <w:rPr>
          <w:b w:val="0"/>
        </w:rPr>
        <w:t>A. KETENTUAN UMUM</w:t>
      </w:r>
    </w:p>
    <w:p>
      <w:pPr>
        <w:pStyle w:val="ListParagraph"/>
        <w:numPr>
          <w:ilvl w:val="0"/>
          <w:numId w:val="577"/>
        </w:numPr>
        <w:tabs>
          <w:tab w:pos="1292" w:val="left" w:leader="none"/>
          <w:tab w:pos="3240" w:val="left" w:leader="none"/>
        </w:tabs>
        <w:spacing w:line="240" w:lineRule="auto" w:before="210" w:after="0"/>
        <w:ind w:left="3240" w:right="942" w:hanging="2232"/>
        <w:jc w:val="both"/>
        <w:rPr>
          <w:b w:val="0"/>
          <w:sz w:val="24"/>
        </w:rPr>
      </w:pPr>
      <w:r>
        <w:rPr>
          <w:b w:val="0"/>
          <w:sz w:val="24"/>
        </w:rPr>
        <w:t>Definisi</w:t>
      </w:r>
      <w:r>
        <w:rPr>
          <w:rFonts w:ascii="Times New Roman"/>
          <w:sz w:val="24"/>
        </w:rPr>
        <w:tab/>
      </w:r>
      <w:r>
        <w:rPr>
          <w:b w:val="0"/>
          <w:sz w:val="24"/>
        </w:rPr>
        <w:t>Istilah-istilah yang digunakan dalam Syarat-Syarat Umum Kontrak ini harus mempunyai arti atau tafsiran seperti yang dimaksudkan sebagai berikut</w:t>
      </w:r>
      <w:r>
        <w:rPr>
          <w:b w:val="0"/>
          <w:spacing w:val="-2"/>
          <w:sz w:val="24"/>
        </w:rPr>
        <w:t> </w:t>
      </w:r>
      <w:r>
        <w:rPr>
          <w:b w:val="0"/>
          <w:sz w:val="24"/>
        </w:rPr>
        <w:t>:</w:t>
      </w:r>
    </w:p>
    <w:p>
      <w:pPr>
        <w:pStyle w:val="BodyText"/>
        <w:spacing w:before="4"/>
        <w:rPr>
          <w:b w:val="0"/>
        </w:rPr>
      </w:pPr>
    </w:p>
    <w:p>
      <w:pPr>
        <w:pStyle w:val="ListParagraph"/>
        <w:numPr>
          <w:ilvl w:val="1"/>
          <w:numId w:val="577"/>
        </w:numPr>
        <w:tabs>
          <w:tab w:pos="3844" w:val="left" w:leader="none"/>
        </w:tabs>
        <w:spacing w:line="237" w:lineRule="auto" w:before="0" w:after="0"/>
        <w:ind w:left="3840" w:right="940" w:hanging="566"/>
        <w:jc w:val="both"/>
        <w:rPr>
          <w:b w:val="0"/>
          <w:sz w:val="24"/>
        </w:rPr>
      </w:pPr>
      <w:r>
        <w:rPr>
          <w:b w:val="0"/>
          <w:sz w:val="24"/>
        </w:rPr>
        <w:t>Jasa Konsultansi adalah jasa layanan profesional yang membutuhkan keahlian tertentu diberbagai bidang keilmuan yang mengutamakan adanya olah</w:t>
      </w:r>
      <w:r>
        <w:rPr>
          <w:b w:val="0"/>
          <w:spacing w:val="-4"/>
          <w:sz w:val="24"/>
        </w:rPr>
        <w:t> </w:t>
      </w:r>
      <w:r>
        <w:rPr>
          <w:b w:val="0"/>
          <w:sz w:val="24"/>
        </w:rPr>
        <w:t>pikir.</w:t>
      </w:r>
    </w:p>
    <w:p>
      <w:pPr>
        <w:pStyle w:val="BodyText"/>
        <w:spacing w:before="5"/>
        <w:rPr>
          <w:b w:val="0"/>
        </w:rPr>
      </w:pPr>
    </w:p>
    <w:p>
      <w:pPr>
        <w:pStyle w:val="ListParagraph"/>
        <w:numPr>
          <w:ilvl w:val="1"/>
          <w:numId w:val="577"/>
        </w:numPr>
        <w:tabs>
          <w:tab w:pos="3844" w:val="left" w:leader="none"/>
        </w:tabs>
        <w:spacing w:line="240" w:lineRule="auto" w:before="0" w:after="0"/>
        <w:ind w:left="3840" w:right="937" w:hanging="566"/>
        <w:jc w:val="both"/>
        <w:rPr>
          <w:b w:val="0"/>
          <w:sz w:val="24"/>
        </w:rPr>
      </w:pPr>
      <w:r>
        <w:rPr>
          <w:b w:val="0"/>
          <w:sz w:val="24"/>
        </w:rPr>
        <w:t>Pengguna Anggaran yang selanjutnya disebut PA adalah pejabat pemegang kewenangan penggunaan anggaran Kementerian Negara/Lembaga/Perangkat</w:t>
      </w:r>
      <w:r>
        <w:rPr>
          <w:b w:val="0"/>
          <w:spacing w:val="-2"/>
          <w:sz w:val="24"/>
        </w:rPr>
        <w:t> </w:t>
      </w:r>
      <w:r>
        <w:rPr>
          <w:b w:val="0"/>
          <w:sz w:val="24"/>
        </w:rPr>
        <w:t>Daerah.</w:t>
      </w:r>
    </w:p>
    <w:p>
      <w:pPr>
        <w:pStyle w:val="BodyText"/>
        <w:spacing w:before="10"/>
        <w:rPr>
          <w:b w:val="0"/>
          <w:sz w:val="23"/>
        </w:rPr>
      </w:pPr>
    </w:p>
    <w:p>
      <w:pPr>
        <w:pStyle w:val="ListParagraph"/>
        <w:numPr>
          <w:ilvl w:val="1"/>
          <w:numId w:val="577"/>
        </w:numPr>
        <w:tabs>
          <w:tab w:pos="3844" w:val="left" w:leader="none"/>
        </w:tabs>
        <w:spacing w:line="240" w:lineRule="auto" w:before="0" w:after="0"/>
        <w:ind w:left="3840" w:right="937" w:hanging="566"/>
        <w:jc w:val="both"/>
        <w:rPr>
          <w:b w:val="0"/>
          <w:sz w:val="24"/>
        </w:rPr>
      </w:pPr>
      <w:r>
        <w:rPr>
          <w:b w:val="0"/>
          <w:sz w:val="24"/>
        </w:rPr>
        <w:t>Kuasa Pengguna Anggaran pada pelaksanaan APBN yang selanjutnya disingkat KPA adalah pejabat yang memperoleh kuasa dari PA untuk melaksanakan sebagian kewenangan dan tanggung jawab penggunaan anggaran pada Kementerian/Lembaga yang</w:t>
      </w:r>
      <w:r>
        <w:rPr>
          <w:b w:val="0"/>
          <w:spacing w:val="-1"/>
          <w:sz w:val="24"/>
        </w:rPr>
        <w:t> </w:t>
      </w:r>
      <w:r>
        <w:rPr>
          <w:b w:val="0"/>
          <w:sz w:val="24"/>
        </w:rPr>
        <w:t>bersangkutan.</w:t>
      </w:r>
    </w:p>
    <w:p>
      <w:pPr>
        <w:pStyle w:val="BodyText"/>
        <w:spacing w:before="1"/>
        <w:rPr>
          <w:b w:val="0"/>
        </w:rPr>
      </w:pPr>
    </w:p>
    <w:p>
      <w:pPr>
        <w:pStyle w:val="ListParagraph"/>
        <w:numPr>
          <w:ilvl w:val="1"/>
          <w:numId w:val="577"/>
        </w:numPr>
        <w:tabs>
          <w:tab w:pos="3844" w:val="left" w:leader="none"/>
        </w:tabs>
        <w:spacing w:line="240" w:lineRule="auto" w:before="0" w:after="0"/>
        <w:ind w:left="3840" w:right="937" w:hanging="566"/>
        <w:jc w:val="both"/>
        <w:rPr>
          <w:b w:val="0"/>
          <w:sz w:val="24"/>
        </w:rPr>
      </w:pPr>
      <w:r>
        <w:rPr>
          <w:b w:val="0"/>
          <w:sz w:val="24"/>
        </w:rPr>
        <w:t>Kuasa Pengguna Anggaran pada pelaksanaan APBD yang selanjutnya</w:t>
      </w:r>
      <w:r>
        <w:rPr>
          <w:b w:val="0"/>
          <w:spacing w:val="-17"/>
          <w:sz w:val="24"/>
        </w:rPr>
        <w:t> </w:t>
      </w:r>
      <w:r>
        <w:rPr>
          <w:b w:val="0"/>
          <w:sz w:val="24"/>
        </w:rPr>
        <w:t>disingkat</w:t>
      </w:r>
      <w:r>
        <w:rPr>
          <w:b w:val="0"/>
          <w:spacing w:val="-13"/>
          <w:sz w:val="24"/>
        </w:rPr>
        <w:t> </w:t>
      </w:r>
      <w:r>
        <w:rPr>
          <w:b w:val="0"/>
          <w:sz w:val="24"/>
        </w:rPr>
        <w:t>KPA</w:t>
      </w:r>
      <w:r>
        <w:rPr>
          <w:b w:val="0"/>
          <w:spacing w:val="-18"/>
          <w:sz w:val="24"/>
        </w:rPr>
        <w:t> </w:t>
      </w:r>
      <w:r>
        <w:rPr>
          <w:b w:val="0"/>
          <w:sz w:val="24"/>
        </w:rPr>
        <w:t>adalah</w:t>
      </w:r>
      <w:r>
        <w:rPr>
          <w:b w:val="0"/>
          <w:spacing w:val="-17"/>
          <w:sz w:val="24"/>
        </w:rPr>
        <w:t> </w:t>
      </w:r>
      <w:r>
        <w:rPr>
          <w:b w:val="0"/>
          <w:sz w:val="24"/>
        </w:rPr>
        <w:t>pejabat</w:t>
      </w:r>
      <w:r>
        <w:rPr>
          <w:b w:val="0"/>
          <w:spacing w:val="-18"/>
          <w:sz w:val="24"/>
        </w:rPr>
        <w:t> </w:t>
      </w:r>
      <w:r>
        <w:rPr>
          <w:b w:val="0"/>
          <w:sz w:val="24"/>
        </w:rPr>
        <w:t>yang</w:t>
      </w:r>
      <w:r>
        <w:rPr>
          <w:b w:val="0"/>
          <w:spacing w:val="-17"/>
          <w:sz w:val="24"/>
        </w:rPr>
        <w:t> </w:t>
      </w:r>
      <w:r>
        <w:rPr>
          <w:b w:val="0"/>
          <w:sz w:val="24"/>
        </w:rPr>
        <w:t>diberi</w:t>
      </w:r>
      <w:r>
        <w:rPr>
          <w:b w:val="0"/>
          <w:spacing w:val="-18"/>
          <w:sz w:val="24"/>
        </w:rPr>
        <w:t> </w:t>
      </w:r>
      <w:r>
        <w:rPr>
          <w:b w:val="0"/>
          <w:sz w:val="24"/>
        </w:rPr>
        <w:t>kuasa</w:t>
      </w:r>
      <w:r>
        <w:rPr>
          <w:b w:val="0"/>
          <w:spacing w:val="-16"/>
          <w:sz w:val="24"/>
        </w:rPr>
        <w:t> </w:t>
      </w:r>
      <w:r>
        <w:rPr>
          <w:b w:val="0"/>
          <w:sz w:val="24"/>
        </w:rPr>
        <w:t>untuk melaksanakan sebagian kewenangan pengguna anggaran dalam melaksanakan sebagian tugas dan fungsi Perangkat</w:t>
      </w:r>
      <w:r>
        <w:rPr>
          <w:b w:val="0"/>
          <w:spacing w:val="-14"/>
          <w:sz w:val="24"/>
        </w:rPr>
        <w:t> </w:t>
      </w:r>
      <w:r>
        <w:rPr>
          <w:b w:val="0"/>
          <w:sz w:val="24"/>
        </w:rPr>
        <w:t>Daerah.</w:t>
      </w:r>
    </w:p>
    <w:p>
      <w:pPr>
        <w:pStyle w:val="BodyText"/>
        <w:spacing w:before="9"/>
        <w:rPr>
          <w:b w:val="0"/>
          <w:sz w:val="23"/>
        </w:rPr>
      </w:pPr>
    </w:p>
    <w:p>
      <w:pPr>
        <w:pStyle w:val="ListParagraph"/>
        <w:numPr>
          <w:ilvl w:val="1"/>
          <w:numId w:val="577"/>
        </w:numPr>
        <w:tabs>
          <w:tab w:pos="3844" w:val="left" w:leader="none"/>
        </w:tabs>
        <w:spacing w:line="240" w:lineRule="auto" w:before="0" w:after="0"/>
        <w:ind w:left="3840" w:right="937" w:hanging="566"/>
        <w:jc w:val="both"/>
        <w:rPr>
          <w:b w:val="0"/>
          <w:sz w:val="24"/>
        </w:rPr>
      </w:pPr>
      <w:r>
        <w:rPr>
          <w:b w:val="0"/>
          <w:sz w:val="24"/>
        </w:rPr>
        <w:t>Pejabat Pembuat Komitmen yang selanjutnya disingkat PPK adalah pejabat yang diberi kewenangan oleh PA/KPA untuk mengambil keputusan dan/atau melakukan tindakan yang</w:t>
      </w:r>
      <w:r>
        <w:rPr>
          <w:b w:val="0"/>
          <w:spacing w:val="-40"/>
          <w:sz w:val="24"/>
        </w:rPr>
        <w:t> </w:t>
      </w:r>
      <w:r>
        <w:rPr>
          <w:b w:val="0"/>
          <w:sz w:val="24"/>
        </w:rPr>
        <w:t>dapat mengakibatkan pengeluaran anggaran belanja</w:t>
      </w:r>
      <w:r>
        <w:rPr>
          <w:b w:val="0"/>
          <w:spacing w:val="-25"/>
          <w:sz w:val="24"/>
        </w:rPr>
        <w:t> </w:t>
      </w:r>
      <w:r>
        <w:rPr>
          <w:b w:val="0"/>
          <w:sz w:val="24"/>
        </w:rPr>
        <w:t>negara/anggaran belanja</w:t>
      </w:r>
      <w:r>
        <w:rPr>
          <w:b w:val="0"/>
          <w:spacing w:val="-1"/>
          <w:sz w:val="24"/>
        </w:rPr>
        <w:t> </w:t>
      </w:r>
      <w:r>
        <w:rPr>
          <w:b w:val="0"/>
          <w:sz w:val="24"/>
        </w:rPr>
        <w:t>daerah.</w:t>
      </w:r>
    </w:p>
    <w:p>
      <w:pPr>
        <w:pStyle w:val="BodyText"/>
        <w:spacing w:before="1"/>
        <w:rPr>
          <w:b w:val="0"/>
        </w:rPr>
      </w:pPr>
    </w:p>
    <w:p>
      <w:pPr>
        <w:pStyle w:val="ListParagraph"/>
        <w:numPr>
          <w:ilvl w:val="1"/>
          <w:numId w:val="577"/>
        </w:numPr>
        <w:tabs>
          <w:tab w:pos="3843" w:val="left" w:leader="none"/>
          <w:tab w:pos="3844" w:val="left" w:leader="none"/>
        </w:tabs>
        <w:spacing w:line="240" w:lineRule="auto" w:before="0" w:after="0"/>
        <w:ind w:left="3843" w:right="0" w:hanging="569"/>
        <w:jc w:val="left"/>
        <w:rPr>
          <w:b w:val="0"/>
          <w:sz w:val="24"/>
        </w:rPr>
      </w:pPr>
      <w:r>
        <w:rPr>
          <w:b w:val="0"/>
          <w:sz w:val="24"/>
        </w:rPr>
        <w:t>Pejabat</w:t>
      </w:r>
      <w:r>
        <w:rPr>
          <w:b w:val="0"/>
          <w:spacing w:val="-9"/>
          <w:sz w:val="24"/>
        </w:rPr>
        <w:t> </w:t>
      </w:r>
      <w:r>
        <w:rPr>
          <w:b w:val="0"/>
          <w:sz w:val="24"/>
        </w:rPr>
        <w:t>Penandatangan</w:t>
      </w:r>
      <w:r>
        <w:rPr>
          <w:b w:val="0"/>
          <w:spacing w:val="-9"/>
          <w:sz w:val="24"/>
        </w:rPr>
        <w:t> </w:t>
      </w:r>
      <w:r>
        <w:rPr>
          <w:b w:val="0"/>
          <w:sz w:val="24"/>
        </w:rPr>
        <w:t>Kontrak</w:t>
      </w:r>
      <w:r>
        <w:rPr>
          <w:b w:val="0"/>
          <w:spacing w:val="-11"/>
          <w:sz w:val="24"/>
        </w:rPr>
        <w:t> </w:t>
      </w:r>
      <w:r>
        <w:rPr>
          <w:b w:val="0"/>
          <w:sz w:val="24"/>
        </w:rPr>
        <w:t>adalah</w:t>
      </w:r>
      <w:r>
        <w:rPr>
          <w:b w:val="0"/>
          <w:spacing w:val="-9"/>
          <w:sz w:val="24"/>
        </w:rPr>
        <w:t> </w:t>
      </w:r>
      <w:r>
        <w:rPr>
          <w:b w:val="0"/>
          <w:sz w:val="24"/>
        </w:rPr>
        <w:t>adalah</w:t>
      </w:r>
      <w:r>
        <w:rPr>
          <w:b w:val="0"/>
          <w:spacing w:val="-8"/>
          <w:sz w:val="24"/>
        </w:rPr>
        <w:t> </w:t>
      </w:r>
      <w:r>
        <w:rPr>
          <w:b w:val="0"/>
          <w:sz w:val="24"/>
        </w:rPr>
        <w:t>PA,</w:t>
      </w:r>
      <w:r>
        <w:rPr>
          <w:b w:val="0"/>
          <w:spacing w:val="-9"/>
          <w:sz w:val="24"/>
        </w:rPr>
        <w:t> </w:t>
      </w:r>
      <w:r>
        <w:rPr>
          <w:b w:val="0"/>
          <w:sz w:val="24"/>
        </w:rPr>
        <w:t>KPA,</w:t>
      </w:r>
      <w:r>
        <w:rPr>
          <w:b w:val="0"/>
          <w:spacing w:val="-9"/>
          <w:sz w:val="24"/>
        </w:rPr>
        <w:t> </w:t>
      </w:r>
      <w:r>
        <w:rPr>
          <w:b w:val="0"/>
          <w:sz w:val="24"/>
        </w:rPr>
        <w:t>atau</w:t>
      </w:r>
      <w:r>
        <w:rPr>
          <w:b w:val="0"/>
          <w:spacing w:val="-9"/>
          <w:sz w:val="24"/>
        </w:rPr>
        <w:t> </w:t>
      </w:r>
      <w:r>
        <w:rPr>
          <w:b w:val="0"/>
          <w:sz w:val="24"/>
        </w:rPr>
        <w:t>PPK.</w:t>
      </w:r>
    </w:p>
    <w:p>
      <w:pPr>
        <w:pStyle w:val="BodyText"/>
        <w:rPr>
          <w:b w:val="0"/>
        </w:rPr>
      </w:pPr>
    </w:p>
    <w:p>
      <w:pPr>
        <w:pStyle w:val="ListParagraph"/>
        <w:numPr>
          <w:ilvl w:val="1"/>
          <w:numId w:val="577"/>
        </w:numPr>
        <w:tabs>
          <w:tab w:pos="3844" w:val="left" w:leader="none"/>
        </w:tabs>
        <w:spacing w:line="240" w:lineRule="auto" w:before="0" w:after="0"/>
        <w:ind w:left="3840" w:right="940" w:hanging="566"/>
        <w:jc w:val="both"/>
        <w:rPr>
          <w:b w:val="0"/>
          <w:sz w:val="24"/>
        </w:rPr>
      </w:pPr>
      <w:r>
        <w:rPr>
          <w:b w:val="0"/>
          <w:sz w:val="24"/>
        </w:rPr>
        <w:t>Aparat Pengawas Intern Pemerintah atau pengendali internal yang selanjutnya disebut APIP adalah aparat yang melakukan pengawasan melalui audit, reviu, pemantauan, evaluasi, dan kegiatan pengawasan lain terhadap penyelenggaraan tugas dan fungsi</w:t>
      </w:r>
      <w:r>
        <w:rPr>
          <w:b w:val="0"/>
          <w:spacing w:val="-2"/>
          <w:sz w:val="24"/>
        </w:rPr>
        <w:t> </w:t>
      </w:r>
      <w:r>
        <w:rPr>
          <w:b w:val="0"/>
          <w:sz w:val="24"/>
        </w:rPr>
        <w:t>Pemerintah;</w:t>
      </w:r>
    </w:p>
    <w:p>
      <w:pPr>
        <w:pStyle w:val="BodyText"/>
        <w:spacing w:before="9"/>
        <w:rPr>
          <w:b w:val="0"/>
          <w:sz w:val="23"/>
        </w:rPr>
      </w:pPr>
    </w:p>
    <w:p>
      <w:pPr>
        <w:pStyle w:val="ListParagraph"/>
        <w:numPr>
          <w:ilvl w:val="1"/>
          <w:numId w:val="577"/>
        </w:numPr>
        <w:tabs>
          <w:tab w:pos="3844" w:val="left" w:leader="none"/>
        </w:tabs>
        <w:spacing w:line="240" w:lineRule="auto" w:before="0" w:after="0"/>
        <w:ind w:left="3840" w:right="940" w:hanging="566"/>
        <w:jc w:val="both"/>
        <w:rPr>
          <w:b w:val="0"/>
          <w:sz w:val="24"/>
        </w:rPr>
      </w:pPr>
      <w:r>
        <w:rPr>
          <w:b w:val="0"/>
          <w:sz w:val="24"/>
        </w:rPr>
        <w:t>Penyedia Barang/Jasa Pemerintah yang selanjutnya disebut Penyedia adalah Pelaku Usaha yang menyediakan barang/jasa berdasarkan</w:t>
      </w:r>
      <w:r>
        <w:rPr>
          <w:b w:val="0"/>
          <w:spacing w:val="-2"/>
          <w:sz w:val="24"/>
        </w:rPr>
        <w:t> </w:t>
      </w:r>
      <w:r>
        <w:rPr>
          <w:b w:val="0"/>
          <w:sz w:val="24"/>
        </w:rPr>
        <w:t>kontrak.</w:t>
      </w:r>
    </w:p>
    <w:p>
      <w:pPr>
        <w:pStyle w:val="BodyText"/>
        <w:spacing w:before="2"/>
        <w:rPr>
          <w:b w:val="0"/>
        </w:rPr>
      </w:pPr>
    </w:p>
    <w:p>
      <w:pPr>
        <w:pStyle w:val="ListParagraph"/>
        <w:numPr>
          <w:ilvl w:val="1"/>
          <w:numId w:val="577"/>
        </w:numPr>
        <w:tabs>
          <w:tab w:pos="3844" w:val="left" w:leader="none"/>
        </w:tabs>
        <w:spacing w:line="240" w:lineRule="auto" w:before="0" w:after="0"/>
        <w:ind w:left="3840" w:right="940" w:hanging="566"/>
        <w:jc w:val="both"/>
        <w:rPr>
          <w:b w:val="0"/>
          <w:sz w:val="24"/>
        </w:rPr>
      </w:pPr>
      <w:r>
        <w:rPr>
          <w:b w:val="0"/>
          <w:sz w:val="24"/>
        </w:rPr>
        <w:t>Surat Jaminan yang selanjutnya disebut Jaminan adalah jaminan tertulis yang dikeluarkan oleh Bank Umum/Perusahaan Penjaminan/Perusahaan Asuransi/lembaga keuangan khusus yang</w:t>
      </w:r>
      <w:r>
        <w:rPr>
          <w:b w:val="0"/>
          <w:spacing w:val="-19"/>
          <w:sz w:val="24"/>
        </w:rPr>
        <w:t> </w:t>
      </w:r>
      <w:r>
        <w:rPr>
          <w:b w:val="0"/>
          <w:sz w:val="24"/>
        </w:rPr>
        <w:t>menjalankan</w:t>
      </w:r>
      <w:r>
        <w:rPr>
          <w:b w:val="0"/>
          <w:spacing w:val="-19"/>
          <w:sz w:val="24"/>
        </w:rPr>
        <w:t> </w:t>
      </w:r>
      <w:r>
        <w:rPr>
          <w:b w:val="0"/>
          <w:sz w:val="24"/>
        </w:rPr>
        <w:t>usaha</w:t>
      </w:r>
      <w:r>
        <w:rPr>
          <w:b w:val="0"/>
          <w:spacing w:val="-15"/>
          <w:sz w:val="24"/>
        </w:rPr>
        <w:t> </w:t>
      </w:r>
      <w:r>
        <w:rPr>
          <w:b w:val="0"/>
          <w:sz w:val="24"/>
        </w:rPr>
        <w:t>di</w:t>
      </w:r>
      <w:r>
        <w:rPr>
          <w:b w:val="0"/>
          <w:spacing w:val="-19"/>
          <w:sz w:val="24"/>
        </w:rPr>
        <w:t> </w:t>
      </w:r>
      <w:r>
        <w:rPr>
          <w:b w:val="0"/>
          <w:sz w:val="24"/>
        </w:rPr>
        <w:t>bidang</w:t>
      </w:r>
      <w:r>
        <w:rPr>
          <w:b w:val="0"/>
          <w:spacing w:val="-19"/>
          <w:sz w:val="24"/>
        </w:rPr>
        <w:t> </w:t>
      </w:r>
      <w:r>
        <w:rPr>
          <w:b w:val="0"/>
          <w:sz w:val="24"/>
        </w:rPr>
        <w:t>pembiayaan,</w:t>
      </w:r>
      <w:r>
        <w:rPr>
          <w:b w:val="0"/>
          <w:spacing w:val="-18"/>
          <w:sz w:val="24"/>
        </w:rPr>
        <w:t> </w:t>
      </w:r>
      <w:r>
        <w:rPr>
          <w:b w:val="0"/>
          <w:sz w:val="24"/>
        </w:rPr>
        <w:t>penjaminan,</w:t>
      </w:r>
      <w:r>
        <w:rPr>
          <w:b w:val="0"/>
          <w:spacing w:val="-19"/>
          <w:sz w:val="24"/>
        </w:rPr>
        <w:t> </w:t>
      </w:r>
      <w:r>
        <w:rPr>
          <w:b w:val="0"/>
          <w:sz w:val="24"/>
        </w:rPr>
        <w:t>dan asuransi untuk mendorong ekspor Indonesia sesuai dengan ketentuan dalam peraturan perundang-undangan di bidang lembaga pembiayaan ekspor</w:t>
      </w:r>
      <w:r>
        <w:rPr>
          <w:b w:val="0"/>
          <w:spacing w:val="-2"/>
          <w:sz w:val="24"/>
        </w:rPr>
        <w:t> </w:t>
      </w:r>
      <w:r>
        <w:rPr>
          <w:b w:val="0"/>
          <w:sz w:val="24"/>
        </w:rPr>
        <w:t>Indonesia.</w:t>
      </w:r>
    </w:p>
    <w:p>
      <w:pPr>
        <w:pStyle w:val="BodyText"/>
        <w:spacing w:before="1"/>
        <w:rPr>
          <w:b w:val="0"/>
        </w:rPr>
      </w:pPr>
    </w:p>
    <w:p>
      <w:pPr>
        <w:pStyle w:val="ListParagraph"/>
        <w:numPr>
          <w:ilvl w:val="1"/>
          <w:numId w:val="577"/>
        </w:numPr>
        <w:tabs>
          <w:tab w:pos="3844" w:val="left" w:leader="none"/>
        </w:tabs>
        <w:spacing w:line="237" w:lineRule="auto" w:before="0" w:after="0"/>
        <w:ind w:left="3840" w:right="940" w:hanging="566"/>
        <w:jc w:val="both"/>
        <w:rPr>
          <w:b w:val="0"/>
          <w:sz w:val="24"/>
        </w:rPr>
      </w:pPr>
      <w:r>
        <w:rPr>
          <w:b w:val="0"/>
          <w:sz w:val="24"/>
        </w:rPr>
        <w:t>Kontrak Pengadaan Barang/Jasa yang selanjutnya disebut kontrak adalah perjanjian tertulis antara Pejabat Penandatangan Kontrak dengan</w:t>
      </w:r>
      <w:r>
        <w:rPr>
          <w:b w:val="0"/>
          <w:spacing w:val="-2"/>
          <w:sz w:val="24"/>
        </w:rPr>
        <w:t> </w:t>
      </w:r>
      <w:r>
        <w:rPr>
          <w:b w:val="0"/>
          <w:sz w:val="24"/>
        </w:rPr>
        <w:t>Penyedia.</w:t>
      </w:r>
    </w:p>
    <w:p>
      <w:pPr>
        <w:pStyle w:val="BodyText"/>
        <w:rPr>
          <w:b w:val="0"/>
          <w:sz w:val="20"/>
        </w:rPr>
      </w:pPr>
    </w:p>
    <w:p>
      <w:pPr>
        <w:pStyle w:val="BodyText"/>
        <w:rPr>
          <w:b w:val="0"/>
          <w:sz w:val="20"/>
        </w:rPr>
      </w:pPr>
    </w:p>
    <w:p>
      <w:pPr>
        <w:pStyle w:val="BodyText"/>
        <w:rPr>
          <w:b w:val="0"/>
          <w:sz w:val="20"/>
        </w:rPr>
      </w:pPr>
    </w:p>
    <w:p>
      <w:pPr>
        <w:pStyle w:val="BodyText"/>
        <w:spacing w:before="8"/>
        <w:rPr>
          <w:b w:val="0"/>
          <w:sz w:val="18"/>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headerReference w:type="default" r:id="rId157"/>
          <w:pgSz w:w="12240" w:h="18720"/>
          <w:pgMar w:header="689" w:footer="502" w:top="900" w:bottom="700" w:left="520" w:right="560"/>
          <w:pgNumType w:start="2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577"/>
        </w:numPr>
        <w:tabs>
          <w:tab w:pos="3844" w:val="left" w:leader="none"/>
        </w:tabs>
        <w:spacing w:line="240" w:lineRule="auto" w:before="85" w:after="0"/>
        <w:ind w:left="3840" w:right="938" w:hanging="566"/>
        <w:jc w:val="both"/>
        <w:rPr>
          <w:b w:val="0"/>
          <w:sz w:val="24"/>
        </w:rPr>
      </w:pPr>
      <w:r>
        <w:rPr>
          <w:b w:val="0"/>
          <w:sz w:val="24"/>
        </w:rPr>
        <w:t>Bagian</w:t>
      </w:r>
      <w:r>
        <w:rPr>
          <w:b w:val="0"/>
          <w:spacing w:val="-17"/>
          <w:sz w:val="24"/>
        </w:rPr>
        <w:t> </w:t>
      </w:r>
      <w:r>
        <w:rPr>
          <w:b w:val="0"/>
          <w:sz w:val="24"/>
        </w:rPr>
        <w:t>Kontrak</w:t>
      </w:r>
      <w:r>
        <w:rPr>
          <w:b w:val="0"/>
          <w:spacing w:val="-19"/>
          <w:sz w:val="24"/>
        </w:rPr>
        <w:t> </w:t>
      </w:r>
      <w:r>
        <w:rPr>
          <w:b w:val="0"/>
          <w:sz w:val="24"/>
        </w:rPr>
        <w:t>adalah</w:t>
      </w:r>
      <w:r>
        <w:rPr>
          <w:b w:val="0"/>
          <w:spacing w:val="-17"/>
          <w:sz w:val="24"/>
        </w:rPr>
        <w:t> </w:t>
      </w:r>
      <w:r>
        <w:rPr>
          <w:b w:val="0"/>
          <w:sz w:val="24"/>
        </w:rPr>
        <w:t>bagian</w:t>
      </w:r>
      <w:r>
        <w:rPr>
          <w:b w:val="0"/>
          <w:spacing w:val="-16"/>
          <w:sz w:val="24"/>
        </w:rPr>
        <w:t> </w:t>
      </w:r>
      <w:r>
        <w:rPr>
          <w:b w:val="0"/>
          <w:sz w:val="24"/>
        </w:rPr>
        <w:t>pekerjaan</w:t>
      </w:r>
      <w:r>
        <w:rPr>
          <w:b w:val="0"/>
          <w:spacing w:val="-17"/>
          <w:sz w:val="24"/>
        </w:rPr>
        <w:t> </w:t>
      </w:r>
      <w:r>
        <w:rPr>
          <w:b w:val="0"/>
          <w:sz w:val="24"/>
        </w:rPr>
        <w:t>dari</w:t>
      </w:r>
      <w:r>
        <w:rPr>
          <w:b w:val="0"/>
          <w:spacing w:val="-17"/>
          <w:sz w:val="24"/>
        </w:rPr>
        <w:t> </w:t>
      </w:r>
      <w:r>
        <w:rPr>
          <w:b w:val="0"/>
          <w:sz w:val="24"/>
        </w:rPr>
        <w:t>satu</w:t>
      </w:r>
      <w:r>
        <w:rPr>
          <w:b w:val="0"/>
          <w:spacing w:val="-16"/>
          <w:sz w:val="24"/>
        </w:rPr>
        <w:t> </w:t>
      </w:r>
      <w:r>
        <w:rPr>
          <w:b w:val="0"/>
          <w:sz w:val="24"/>
        </w:rPr>
        <w:t>pekerjaan</w:t>
      </w:r>
      <w:r>
        <w:rPr>
          <w:b w:val="0"/>
          <w:spacing w:val="-17"/>
          <w:sz w:val="24"/>
        </w:rPr>
        <w:t> </w:t>
      </w:r>
      <w:r>
        <w:rPr>
          <w:b w:val="0"/>
          <w:sz w:val="24"/>
        </w:rPr>
        <w:t>yang ditetapkan</w:t>
      </w:r>
      <w:r>
        <w:rPr>
          <w:b w:val="0"/>
          <w:spacing w:val="-11"/>
          <w:sz w:val="24"/>
        </w:rPr>
        <w:t> </w:t>
      </w:r>
      <w:r>
        <w:rPr>
          <w:b w:val="0"/>
          <w:sz w:val="24"/>
        </w:rPr>
        <w:t>dalam</w:t>
      </w:r>
      <w:r>
        <w:rPr>
          <w:b w:val="0"/>
          <w:spacing w:val="-11"/>
          <w:sz w:val="24"/>
        </w:rPr>
        <w:t> </w:t>
      </w:r>
      <w:r>
        <w:rPr>
          <w:b w:val="0"/>
          <w:sz w:val="24"/>
        </w:rPr>
        <w:t>Dokumen</w:t>
      </w:r>
      <w:r>
        <w:rPr>
          <w:b w:val="0"/>
          <w:spacing w:val="-11"/>
          <w:sz w:val="24"/>
        </w:rPr>
        <w:t> </w:t>
      </w:r>
      <w:r>
        <w:rPr>
          <w:b w:val="0"/>
          <w:sz w:val="24"/>
        </w:rPr>
        <w:t>Seleksi.</w:t>
      </w:r>
      <w:r>
        <w:rPr>
          <w:b w:val="0"/>
          <w:spacing w:val="-10"/>
          <w:sz w:val="24"/>
        </w:rPr>
        <w:t> </w:t>
      </w:r>
      <w:r>
        <w:rPr>
          <w:b w:val="0"/>
          <w:sz w:val="24"/>
        </w:rPr>
        <w:t>Penyelesaian</w:t>
      </w:r>
      <w:r>
        <w:rPr>
          <w:b w:val="0"/>
          <w:spacing w:val="-11"/>
          <w:sz w:val="24"/>
        </w:rPr>
        <w:t> </w:t>
      </w:r>
      <w:r>
        <w:rPr>
          <w:b w:val="0"/>
          <w:sz w:val="24"/>
        </w:rPr>
        <w:t>masing-masing pekerjaan yang tercantum pada bagian kontrak tersebut tidak tergantung satu sama lain dan memiliki fungsi yang berbeda, dimana fungsi masing-masing bagian kontrak tersebut tidak terkait satu sama</w:t>
      </w:r>
      <w:r>
        <w:rPr>
          <w:b w:val="0"/>
          <w:spacing w:val="-3"/>
          <w:sz w:val="24"/>
        </w:rPr>
        <w:t> </w:t>
      </w:r>
      <w:r>
        <w:rPr>
          <w:b w:val="0"/>
          <w:sz w:val="24"/>
        </w:rPr>
        <w:t>lain.</w:t>
      </w:r>
    </w:p>
    <w:p>
      <w:pPr>
        <w:pStyle w:val="BodyText"/>
        <w:rPr>
          <w:b w:val="0"/>
        </w:rPr>
      </w:pPr>
    </w:p>
    <w:p>
      <w:pPr>
        <w:pStyle w:val="ListParagraph"/>
        <w:numPr>
          <w:ilvl w:val="1"/>
          <w:numId w:val="577"/>
        </w:numPr>
        <w:tabs>
          <w:tab w:pos="3844" w:val="left" w:leader="none"/>
        </w:tabs>
        <w:spacing w:line="240" w:lineRule="auto" w:before="0" w:after="0"/>
        <w:ind w:left="3843" w:right="0" w:hanging="569"/>
        <w:jc w:val="left"/>
        <w:rPr>
          <w:b w:val="0"/>
          <w:sz w:val="24"/>
        </w:rPr>
      </w:pPr>
      <w:r>
        <w:rPr>
          <w:b w:val="0"/>
          <w:sz w:val="24"/>
        </w:rPr>
        <w:t>Nilai Kontrak adalah total harga yang tercantum dalam</w:t>
      </w:r>
      <w:r>
        <w:rPr>
          <w:b w:val="0"/>
          <w:spacing w:val="-11"/>
          <w:sz w:val="24"/>
        </w:rPr>
        <w:t> </w:t>
      </w:r>
      <w:r>
        <w:rPr>
          <w:b w:val="0"/>
          <w:sz w:val="24"/>
        </w:rPr>
        <w:t>Kontrak.</w:t>
      </w:r>
    </w:p>
    <w:p>
      <w:pPr>
        <w:pStyle w:val="BodyText"/>
        <w:spacing w:before="10"/>
        <w:rPr>
          <w:b w:val="0"/>
          <w:sz w:val="23"/>
        </w:rPr>
      </w:pPr>
    </w:p>
    <w:p>
      <w:pPr>
        <w:pStyle w:val="ListParagraph"/>
        <w:numPr>
          <w:ilvl w:val="1"/>
          <w:numId w:val="577"/>
        </w:numPr>
        <w:tabs>
          <w:tab w:pos="3844" w:val="left" w:leader="none"/>
        </w:tabs>
        <w:spacing w:line="240" w:lineRule="auto" w:before="0" w:after="0"/>
        <w:ind w:left="3840" w:right="940" w:hanging="566"/>
        <w:jc w:val="both"/>
        <w:rPr>
          <w:b w:val="0"/>
          <w:sz w:val="24"/>
        </w:rPr>
      </w:pPr>
      <w:r>
        <w:rPr>
          <w:b w:val="0"/>
          <w:sz w:val="24"/>
        </w:rPr>
        <w:t>Hari adalah hari kalender, kecuali disebutkan secara eksplisit sebagai hari</w:t>
      </w:r>
      <w:r>
        <w:rPr>
          <w:b w:val="0"/>
          <w:spacing w:val="-3"/>
          <w:sz w:val="24"/>
        </w:rPr>
        <w:t> </w:t>
      </w:r>
      <w:r>
        <w:rPr>
          <w:b w:val="0"/>
          <w:sz w:val="24"/>
        </w:rPr>
        <w:t>kerja.</w:t>
      </w:r>
    </w:p>
    <w:p>
      <w:pPr>
        <w:pStyle w:val="BodyText"/>
        <w:spacing w:before="1"/>
        <w:rPr>
          <w:b w:val="0"/>
        </w:rPr>
      </w:pPr>
    </w:p>
    <w:p>
      <w:pPr>
        <w:pStyle w:val="ListParagraph"/>
        <w:numPr>
          <w:ilvl w:val="1"/>
          <w:numId w:val="577"/>
        </w:numPr>
        <w:tabs>
          <w:tab w:pos="3844" w:val="left" w:leader="none"/>
        </w:tabs>
        <w:spacing w:line="240" w:lineRule="auto" w:before="0" w:after="0"/>
        <w:ind w:left="3840" w:right="937" w:hanging="566"/>
        <w:jc w:val="both"/>
        <w:rPr>
          <w:b w:val="0"/>
          <w:sz w:val="24"/>
        </w:rPr>
      </w:pPr>
      <w:r>
        <w:rPr>
          <w:b w:val="0"/>
          <w:sz w:val="24"/>
        </w:rPr>
        <w:t>Harga </w:t>
      </w:r>
      <w:r>
        <w:rPr>
          <w:b w:val="0"/>
          <w:spacing w:val="8"/>
          <w:sz w:val="24"/>
        </w:rPr>
        <w:t>Perkiraan Sendiri </w:t>
      </w:r>
      <w:r>
        <w:rPr>
          <w:b w:val="0"/>
          <w:sz w:val="24"/>
        </w:rPr>
        <w:t>yang selanjutnya disingkat HPS adalah perkiraan harga barang/jasa yang ditetapkan oleh</w:t>
      </w:r>
      <w:r>
        <w:rPr>
          <w:b w:val="0"/>
          <w:spacing w:val="-9"/>
          <w:sz w:val="24"/>
        </w:rPr>
        <w:t> </w:t>
      </w:r>
      <w:r>
        <w:rPr>
          <w:b w:val="0"/>
          <w:sz w:val="24"/>
        </w:rPr>
        <w:t>PPK.</w:t>
      </w:r>
    </w:p>
    <w:p>
      <w:pPr>
        <w:pStyle w:val="BodyText"/>
        <w:spacing w:before="2"/>
        <w:rPr>
          <w:b w:val="0"/>
        </w:rPr>
      </w:pPr>
    </w:p>
    <w:p>
      <w:pPr>
        <w:pStyle w:val="ListParagraph"/>
        <w:numPr>
          <w:ilvl w:val="1"/>
          <w:numId w:val="577"/>
        </w:numPr>
        <w:tabs>
          <w:tab w:pos="3844" w:val="left" w:leader="none"/>
        </w:tabs>
        <w:spacing w:line="237" w:lineRule="auto" w:before="0" w:after="0"/>
        <w:ind w:left="3840" w:right="937" w:hanging="566"/>
        <w:jc w:val="both"/>
        <w:rPr>
          <w:b w:val="0"/>
          <w:sz w:val="24"/>
        </w:rPr>
      </w:pPr>
      <w:r>
        <w:rPr>
          <w:b w:val="0"/>
          <w:sz w:val="24"/>
        </w:rPr>
        <w:t>Rekapitulasi</w:t>
      </w:r>
      <w:r>
        <w:rPr>
          <w:b w:val="0"/>
          <w:spacing w:val="-9"/>
          <w:sz w:val="24"/>
        </w:rPr>
        <w:t> </w:t>
      </w:r>
      <w:r>
        <w:rPr>
          <w:b w:val="0"/>
          <w:sz w:val="24"/>
        </w:rPr>
        <w:t>Penawaran</w:t>
      </w:r>
      <w:r>
        <w:rPr>
          <w:b w:val="0"/>
          <w:spacing w:val="-11"/>
          <w:sz w:val="24"/>
        </w:rPr>
        <w:t> </w:t>
      </w:r>
      <w:r>
        <w:rPr>
          <w:b w:val="0"/>
          <w:sz w:val="24"/>
        </w:rPr>
        <w:t>Biaya</w:t>
      </w:r>
      <w:r>
        <w:rPr>
          <w:b w:val="0"/>
          <w:spacing w:val="-8"/>
          <w:sz w:val="24"/>
        </w:rPr>
        <w:t> </w:t>
      </w:r>
      <w:r>
        <w:rPr>
          <w:b w:val="0"/>
          <w:sz w:val="24"/>
        </w:rPr>
        <w:t>(rincian</w:t>
      </w:r>
      <w:r>
        <w:rPr>
          <w:b w:val="0"/>
          <w:spacing w:val="-9"/>
          <w:sz w:val="24"/>
        </w:rPr>
        <w:t> </w:t>
      </w:r>
      <w:r>
        <w:rPr>
          <w:b w:val="0"/>
          <w:sz w:val="24"/>
        </w:rPr>
        <w:t>harga</w:t>
      </w:r>
      <w:r>
        <w:rPr>
          <w:b w:val="0"/>
          <w:spacing w:val="-8"/>
          <w:sz w:val="24"/>
        </w:rPr>
        <w:t> </w:t>
      </w:r>
      <w:r>
        <w:rPr>
          <w:b w:val="0"/>
          <w:sz w:val="24"/>
        </w:rPr>
        <w:t>penawaran)</w:t>
      </w:r>
      <w:r>
        <w:rPr>
          <w:b w:val="0"/>
          <w:spacing w:val="-9"/>
          <w:sz w:val="24"/>
        </w:rPr>
        <w:t> </w:t>
      </w:r>
      <w:r>
        <w:rPr>
          <w:b w:val="0"/>
          <w:sz w:val="24"/>
        </w:rPr>
        <w:t>adalah daftar kuantitas yang telah diisi harga satuan dan jumlah biaya keseluruhannya yang merupakan bagian dari</w:t>
      </w:r>
      <w:r>
        <w:rPr>
          <w:b w:val="0"/>
          <w:spacing w:val="-9"/>
          <w:sz w:val="24"/>
        </w:rPr>
        <w:t> </w:t>
      </w:r>
      <w:r>
        <w:rPr>
          <w:b w:val="0"/>
          <w:sz w:val="24"/>
        </w:rPr>
        <w:t>penawaran.</w:t>
      </w:r>
    </w:p>
    <w:p>
      <w:pPr>
        <w:pStyle w:val="BodyText"/>
        <w:spacing w:before="5"/>
        <w:rPr>
          <w:b w:val="0"/>
        </w:rPr>
      </w:pPr>
    </w:p>
    <w:p>
      <w:pPr>
        <w:pStyle w:val="ListParagraph"/>
        <w:numPr>
          <w:ilvl w:val="1"/>
          <w:numId w:val="577"/>
        </w:numPr>
        <w:tabs>
          <w:tab w:pos="3844" w:val="left" w:leader="none"/>
        </w:tabs>
        <w:spacing w:line="240" w:lineRule="auto" w:before="0" w:after="0"/>
        <w:ind w:left="3840" w:right="940" w:hanging="566"/>
        <w:jc w:val="both"/>
        <w:rPr>
          <w:b w:val="0"/>
          <w:sz w:val="24"/>
        </w:rPr>
      </w:pPr>
      <w:r>
        <w:rPr>
          <w:b w:val="0"/>
          <w:sz w:val="24"/>
        </w:rPr>
        <w:t>Rincian Biaya Langsung Personel adalah biaya langsung yang diperlukan</w:t>
      </w:r>
      <w:r>
        <w:rPr>
          <w:b w:val="0"/>
          <w:spacing w:val="-17"/>
          <w:sz w:val="24"/>
        </w:rPr>
        <w:t> </w:t>
      </w:r>
      <w:r>
        <w:rPr>
          <w:b w:val="0"/>
          <w:sz w:val="24"/>
        </w:rPr>
        <w:t>untuk</w:t>
      </w:r>
      <w:r>
        <w:rPr>
          <w:b w:val="0"/>
          <w:spacing w:val="-13"/>
          <w:sz w:val="24"/>
        </w:rPr>
        <w:t> </w:t>
      </w:r>
      <w:r>
        <w:rPr>
          <w:b w:val="0"/>
          <w:sz w:val="24"/>
        </w:rPr>
        <w:t>membayar</w:t>
      </w:r>
      <w:r>
        <w:rPr>
          <w:b w:val="0"/>
          <w:spacing w:val="-15"/>
          <w:sz w:val="24"/>
        </w:rPr>
        <w:t> </w:t>
      </w:r>
      <w:r>
        <w:rPr>
          <w:b w:val="0"/>
          <w:sz w:val="24"/>
        </w:rPr>
        <w:t>remunerasi</w:t>
      </w:r>
      <w:r>
        <w:rPr>
          <w:b w:val="0"/>
          <w:spacing w:val="-16"/>
          <w:sz w:val="24"/>
        </w:rPr>
        <w:t> </w:t>
      </w:r>
      <w:r>
        <w:rPr>
          <w:b w:val="0"/>
          <w:sz w:val="24"/>
        </w:rPr>
        <w:t>tenaga</w:t>
      </w:r>
      <w:r>
        <w:rPr>
          <w:b w:val="0"/>
          <w:spacing w:val="-16"/>
          <w:sz w:val="24"/>
        </w:rPr>
        <w:t> </w:t>
      </w:r>
      <w:r>
        <w:rPr>
          <w:b w:val="0"/>
          <w:sz w:val="24"/>
        </w:rPr>
        <w:t>ahli</w:t>
      </w:r>
      <w:r>
        <w:rPr>
          <w:b w:val="0"/>
          <w:spacing w:val="-16"/>
          <w:sz w:val="24"/>
        </w:rPr>
        <w:t> </w:t>
      </w:r>
      <w:r>
        <w:rPr>
          <w:b w:val="0"/>
          <w:sz w:val="24"/>
        </w:rPr>
        <w:t>berdasarkan Kontrak.</w:t>
      </w:r>
    </w:p>
    <w:p>
      <w:pPr>
        <w:pStyle w:val="BodyText"/>
        <w:rPr>
          <w:b w:val="0"/>
        </w:rPr>
      </w:pPr>
    </w:p>
    <w:p>
      <w:pPr>
        <w:pStyle w:val="ListParagraph"/>
        <w:numPr>
          <w:ilvl w:val="1"/>
          <w:numId w:val="577"/>
        </w:numPr>
        <w:tabs>
          <w:tab w:pos="3844" w:val="left" w:leader="none"/>
        </w:tabs>
        <w:spacing w:line="240" w:lineRule="auto" w:before="0" w:after="0"/>
        <w:ind w:left="3840" w:right="939" w:hanging="566"/>
        <w:jc w:val="both"/>
        <w:rPr>
          <w:b w:val="0"/>
          <w:sz w:val="24"/>
        </w:rPr>
      </w:pPr>
      <w:r>
        <w:rPr>
          <w:b w:val="0"/>
          <w:sz w:val="24"/>
        </w:rPr>
        <w:t>Rincian Biaya Langsung Non Personel adalah biaya langsung yang diperlukan untuk menunjang pelaksanaan Kontrak yang dibuat</w:t>
      </w:r>
      <w:r>
        <w:rPr>
          <w:b w:val="0"/>
          <w:spacing w:val="-11"/>
          <w:sz w:val="24"/>
        </w:rPr>
        <w:t> </w:t>
      </w:r>
      <w:r>
        <w:rPr>
          <w:b w:val="0"/>
          <w:sz w:val="24"/>
        </w:rPr>
        <w:t>dengan</w:t>
      </w:r>
      <w:r>
        <w:rPr>
          <w:b w:val="0"/>
          <w:spacing w:val="-10"/>
          <w:sz w:val="24"/>
        </w:rPr>
        <w:t> </w:t>
      </w:r>
      <w:r>
        <w:rPr>
          <w:b w:val="0"/>
          <w:sz w:val="24"/>
        </w:rPr>
        <w:t>mempertimbangkan</w:t>
      </w:r>
      <w:r>
        <w:rPr>
          <w:b w:val="0"/>
          <w:spacing w:val="-10"/>
          <w:sz w:val="24"/>
        </w:rPr>
        <w:t> </w:t>
      </w:r>
      <w:r>
        <w:rPr>
          <w:b w:val="0"/>
          <w:sz w:val="24"/>
        </w:rPr>
        <w:t>dan</w:t>
      </w:r>
      <w:r>
        <w:rPr>
          <w:b w:val="0"/>
          <w:spacing w:val="-10"/>
          <w:sz w:val="24"/>
        </w:rPr>
        <w:t> </w:t>
      </w:r>
      <w:r>
        <w:rPr>
          <w:b w:val="0"/>
          <w:sz w:val="24"/>
        </w:rPr>
        <w:t>berdasarkan</w:t>
      </w:r>
      <w:r>
        <w:rPr>
          <w:b w:val="0"/>
          <w:spacing w:val="-10"/>
          <w:sz w:val="24"/>
        </w:rPr>
        <w:t> </w:t>
      </w:r>
      <w:r>
        <w:rPr>
          <w:b w:val="0"/>
          <w:sz w:val="24"/>
        </w:rPr>
        <w:t>harga</w:t>
      </w:r>
      <w:r>
        <w:rPr>
          <w:b w:val="0"/>
          <w:spacing w:val="-9"/>
          <w:sz w:val="24"/>
        </w:rPr>
        <w:t> </w:t>
      </w:r>
      <w:r>
        <w:rPr>
          <w:b w:val="0"/>
          <w:sz w:val="24"/>
        </w:rPr>
        <w:t>pasar yang wajar dan dapat dipertanggungjawabkan serta sesuai dengan perkiraan</w:t>
      </w:r>
      <w:r>
        <w:rPr>
          <w:b w:val="0"/>
          <w:spacing w:val="-3"/>
          <w:sz w:val="24"/>
        </w:rPr>
        <w:t> </w:t>
      </w:r>
      <w:r>
        <w:rPr>
          <w:b w:val="0"/>
          <w:sz w:val="24"/>
        </w:rPr>
        <w:t>kegiatan.</w:t>
      </w:r>
    </w:p>
    <w:p>
      <w:pPr>
        <w:pStyle w:val="BodyText"/>
        <w:spacing w:before="1"/>
        <w:rPr>
          <w:b w:val="0"/>
        </w:rPr>
      </w:pPr>
    </w:p>
    <w:p>
      <w:pPr>
        <w:pStyle w:val="ListParagraph"/>
        <w:numPr>
          <w:ilvl w:val="1"/>
          <w:numId w:val="577"/>
        </w:numPr>
        <w:tabs>
          <w:tab w:pos="3844" w:val="left" w:leader="none"/>
        </w:tabs>
        <w:spacing w:line="240" w:lineRule="auto" w:before="0" w:after="0"/>
        <w:ind w:left="3840" w:right="940" w:hanging="566"/>
        <w:jc w:val="both"/>
        <w:rPr>
          <w:b w:val="0"/>
          <w:sz w:val="24"/>
        </w:rPr>
      </w:pPr>
      <w:r>
        <w:rPr>
          <w:b w:val="0"/>
          <w:sz w:val="24"/>
        </w:rPr>
        <w:t>Metode Pelaksanaan Pekerjaan adalah cara kerja yang layak, realistis dan dapat dilaksanakan untuk menyelesaikan seluruh pekerjaan dan diyakini menggambarkan penguasaan dalam penyelesaian pekerjaan dengan tahap pelaksanaan yang sistimatis berdasarkan sumber daya yang dimiliki</w:t>
      </w:r>
      <w:r>
        <w:rPr>
          <w:b w:val="0"/>
          <w:spacing w:val="-15"/>
          <w:sz w:val="24"/>
        </w:rPr>
        <w:t> </w:t>
      </w:r>
      <w:r>
        <w:rPr>
          <w:b w:val="0"/>
          <w:sz w:val="24"/>
        </w:rPr>
        <w:t>Penyedia.</w:t>
      </w:r>
    </w:p>
    <w:p>
      <w:pPr>
        <w:pStyle w:val="BodyText"/>
        <w:spacing w:before="10"/>
        <w:rPr>
          <w:b w:val="0"/>
          <w:sz w:val="23"/>
        </w:rPr>
      </w:pPr>
    </w:p>
    <w:p>
      <w:pPr>
        <w:pStyle w:val="ListParagraph"/>
        <w:numPr>
          <w:ilvl w:val="1"/>
          <w:numId w:val="577"/>
        </w:numPr>
        <w:tabs>
          <w:tab w:pos="3844" w:val="left" w:leader="none"/>
        </w:tabs>
        <w:spacing w:line="240" w:lineRule="auto" w:before="0" w:after="0"/>
        <w:ind w:left="3840" w:right="938" w:hanging="566"/>
        <w:jc w:val="both"/>
        <w:rPr>
          <w:b w:val="0"/>
          <w:sz w:val="24"/>
        </w:rPr>
      </w:pPr>
      <w:r>
        <w:rPr>
          <w:b w:val="0"/>
          <w:sz w:val="24"/>
        </w:rPr>
        <w:t>Jadwal Waktu Pelaksanaan adalah jadwal yang menunjukkan kebutuhan waktu yang diperlukan untuk menyelesaikan pekerjaan, terdiri atas tahap pelaksanaan yang disusun secara logis, realistis dan dapat</w:t>
      </w:r>
      <w:r>
        <w:rPr>
          <w:b w:val="0"/>
          <w:spacing w:val="-3"/>
          <w:sz w:val="24"/>
        </w:rPr>
        <w:t> </w:t>
      </w:r>
      <w:r>
        <w:rPr>
          <w:b w:val="0"/>
          <w:sz w:val="24"/>
        </w:rPr>
        <w:t>dilaksanakan.</w:t>
      </w:r>
    </w:p>
    <w:p>
      <w:pPr>
        <w:pStyle w:val="BodyText"/>
        <w:rPr>
          <w:b w:val="0"/>
        </w:rPr>
      </w:pPr>
    </w:p>
    <w:p>
      <w:pPr>
        <w:pStyle w:val="ListParagraph"/>
        <w:numPr>
          <w:ilvl w:val="1"/>
          <w:numId w:val="577"/>
        </w:numPr>
        <w:tabs>
          <w:tab w:pos="3844" w:val="left" w:leader="none"/>
        </w:tabs>
        <w:spacing w:line="240" w:lineRule="auto" w:before="0" w:after="0"/>
        <w:ind w:left="3840" w:right="937" w:hanging="566"/>
        <w:jc w:val="both"/>
        <w:rPr>
          <w:b w:val="0"/>
          <w:sz w:val="24"/>
        </w:rPr>
      </w:pPr>
      <w:r>
        <w:rPr>
          <w:b w:val="0"/>
          <w:sz w:val="24"/>
        </w:rPr>
        <w:t>Masa Kontrak adalah jangka waktu berlakunya kontrak ini terhitung sejak tanggal penandatangan kontrak sampai dengan tanggal selesainya pekerjaan dan terpenuhinya seluruh hak dan kewajiban Para</w:t>
      </w:r>
      <w:r>
        <w:rPr>
          <w:b w:val="0"/>
          <w:spacing w:val="-2"/>
          <w:sz w:val="24"/>
        </w:rPr>
        <w:t> </w:t>
      </w:r>
      <w:r>
        <w:rPr>
          <w:b w:val="0"/>
          <w:sz w:val="24"/>
        </w:rPr>
        <w:t>Pihak.</w:t>
      </w:r>
    </w:p>
    <w:p>
      <w:pPr>
        <w:pStyle w:val="BodyText"/>
        <w:spacing w:before="2"/>
        <w:rPr>
          <w:b w:val="0"/>
        </w:rPr>
      </w:pPr>
    </w:p>
    <w:p>
      <w:pPr>
        <w:pStyle w:val="ListParagraph"/>
        <w:numPr>
          <w:ilvl w:val="1"/>
          <w:numId w:val="577"/>
        </w:numPr>
        <w:tabs>
          <w:tab w:pos="3844" w:val="left" w:leader="none"/>
        </w:tabs>
        <w:spacing w:line="237" w:lineRule="auto" w:before="1" w:after="0"/>
        <w:ind w:left="3840" w:right="937" w:hanging="566"/>
        <w:jc w:val="both"/>
        <w:rPr>
          <w:b w:val="0"/>
          <w:sz w:val="24"/>
        </w:rPr>
      </w:pPr>
      <w:r>
        <w:rPr>
          <w:b w:val="0"/>
          <w:sz w:val="24"/>
        </w:rPr>
        <w:t>Tanggal mulai kerja adalah tanggal Penyedia mulai bekerja yang sama</w:t>
      </w:r>
      <w:r>
        <w:rPr>
          <w:b w:val="0"/>
          <w:spacing w:val="-16"/>
          <w:sz w:val="24"/>
        </w:rPr>
        <w:t> </w:t>
      </w:r>
      <w:r>
        <w:rPr>
          <w:b w:val="0"/>
          <w:sz w:val="24"/>
        </w:rPr>
        <w:t>dengan</w:t>
      </w:r>
      <w:r>
        <w:rPr>
          <w:b w:val="0"/>
          <w:spacing w:val="-16"/>
          <w:sz w:val="24"/>
        </w:rPr>
        <w:t> </w:t>
      </w:r>
      <w:r>
        <w:rPr>
          <w:b w:val="0"/>
          <w:sz w:val="24"/>
        </w:rPr>
        <w:t>tanggal</w:t>
      </w:r>
      <w:r>
        <w:rPr>
          <w:b w:val="0"/>
          <w:spacing w:val="-17"/>
          <w:sz w:val="24"/>
        </w:rPr>
        <w:t> </w:t>
      </w:r>
      <w:r>
        <w:rPr>
          <w:b w:val="0"/>
          <w:sz w:val="24"/>
        </w:rPr>
        <w:t>penandatangan</w:t>
      </w:r>
      <w:r>
        <w:rPr>
          <w:b w:val="0"/>
          <w:spacing w:val="-16"/>
          <w:sz w:val="24"/>
        </w:rPr>
        <w:t> </w:t>
      </w:r>
      <w:r>
        <w:rPr>
          <w:b w:val="0"/>
          <w:sz w:val="24"/>
        </w:rPr>
        <w:t>SPMK</w:t>
      </w:r>
      <w:r>
        <w:rPr>
          <w:b w:val="0"/>
          <w:spacing w:val="-16"/>
          <w:sz w:val="24"/>
        </w:rPr>
        <w:t> </w:t>
      </w:r>
      <w:r>
        <w:rPr>
          <w:b w:val="0"/>
          <w:sz w:val="24"/>
        </w:rPr>
        <w:t>yang</w:t>
      </w:r>
      <w:r>
        <w:rPr>
          <w:b w:val="0"/>
          <w:spacing w:val="-18"/>
          <w:sz w:val="24"/>
        </w:rPr>
        <w:t> </w:t>
      </w:r>
      <w:r>
        <w:rPr>
          <w:b w:val="0"/>
          <w:sz w:val="24"/>
        </w:rPr>
        <w:t>diterbitkan</w:t>
      </w:r>
      <w:r>
        <w:rPr>
          <w:b w:val="0"/>
          <w:spacing w:val="-17"/>
          <w:sz w:val="24"/>
        </w:rPr>
        <w:t> </w:t>
      </w:r>
      <w:r>
        <w:rPr>
          <w:b w:val="0"/>
          <w:sz w:val="24"/>
        </w:rPr>
        <w:t>oleh Pejabat Penandatangan</w:t>
      </w:r>
      <w:r>
        <w:rPr>
          <w:b w:val="0"/>
          <w:spacing w:val="-3"/>
          <w:sz w:val="24"/>
        </w:rPr>
        <w:t> </w:t>
      </w:r>
      <w:r>
        <w:rPr>
          <w:b w:val="0"/>
          <w:sz w:val="24"/>
        </w:rPr>
        <w:t>Kontrak.</w:t>
      </w:r>
    </w:p>
    <w:p>
      <w:pPr>
        <w:pStyle w:val="BodyText"/>
        <w:spacing w:before="4"/>
        <w:rPr>
          <w:b w:val="0"/>
        </w:rPr>
      </w:pPr>
    </w:p>
    <w:p>
      <w:pPr>
        <w:pStyle w:val="ListParagraph"/>
        <w:numPr>
          <w:ilvl w:val="1"/>
          <w:numId w:val="577"/>
        </w:numPr>
        <w:tabs>
          <w:tab w:pos="3844" w:val="left" w:leader="none"/>
        </w:tabs>
        <w:spacing w:line="240" w:lineRule="auto" w:before="1" w:after="0"/>
        <w:ind w:left="3840" w:right="937" w:hanging="566"/>
        <w:jc w:val="both"/>
        <w:rPr>
          <w:b w:val="0"/>
          <w:sz w:val="24"/>
        </w:rPr>
      </w:pPr>
      <w:r>
        <w:rPr>
          <w:b w:val="0"/>
          <w:sz w:val="24"/>
        </w:rPr>
        <w:t>Tanggal penyelesaian pekerjaan adalah tanggal penyerahan pekerjaan,</w:t>
      </w:r>
      <w:r>
        <w:rPr>
          <w:b w:val="0"/>
          <w:spacing w:val="-12"/>
          <w:sz w:val="24"/>
        </w:rPr>
        <w:t> </w:t>
      </w:r>
      <w:r>
        <w:rPr>
          <w:b w:val="0"/>
          <w:sz w:val="24"/>
        </w:rPr>
        <w:t>yang</w:t>
      </w:r>
      <w:r>
        <w:rPr>
          <w:b w:val="0"/>
          <w:spacing w:val="-10"/>
          <w:sz w:val="24"/>
        </w:rPr>
        <w:t> </w:t>
      </w:r>
      <w:r>
        <w:rPr>
          <w:b w:val="0"/>
          <w:sz w:val="24"/>
        </w:rPr>
        <w:t>dinyatakan</w:t>
      </w:r>
      <w:r>
        <w:rPr>
          <w:b w:val="0"/>
          <w:spacing w:val="-11"/>
          <w:sz w:val="24"/>
        </w:rPr>
        <w:t> </w:t>
      </w:r>
      <w:r>
        <w:rPr>
          <w:b w:val="0"/>
          <w:sz w:val="24"/>
        </w:rPr>
        <w:t>dalam</w:t>
      </w:r>
      <w:r>
        <w:rPr>
          <w:b w:val="0"/>
          <w:spacing w:val="-11"/>
          <w:sz w:val="24"/>
        </w:rPr>
        <w:t> </w:t>
      </w:r>
      <w:r>
        <w:rPr>
          <w:b w:val="0"/>
          <w:sz w:val="24"/>
        </w:rPr>
        <w:t>berita</w:t>
      </w:r>
      <w:r>
        <w:rPr>
          <w:b w:val="0"/>
          <w:spacing w:val="-10"/>
          <w:sz w:val="24"/>
        </w:rPr>
        <w:t> </w:t>
      </w:r>
      <w:r>
        <w:rPr>
          <w:b w:val="0"/>
          <w:sz w:val="24"/>
        </w:rPr>
        <w:t>acara</w:t>
      </w:r>
      <w:r>
        <w:rPr>
          <w:b w:val="0"/>
          <w:spacing w:val="-10"/>
          <w:sz w:val="24"/>
        </w:rPr>
        <w:t> </w:t>
      </w:r>
      <w:r>
        <w:rPr>
          <w:b w:val="0"/>
          <w:sz w:val="24"/>
        </w:rPr>
        <w:t>serah</w:t>
      </w:r>
      <w:r>
        <w:rPr>
          <w:b w:val="0"/>
          <w:spacing w:val="-11"/>
          <w:sz w:val="24"/>
        </w:rPr>
        <w:t> </w:t>
      </w:r>
      <w:r>
        <w:rPr>
          <w:b w:val="0"/>
          <w:sz w:val="24"/>
        </w:rPr>
        <w:t>terima</w:t>
      </w:r>
      <w:r>
        <w:rPr>
          <w:b w:val="0"/>
          <w:spacing w:val="-10"/>
          <w:sz w:val="24"/>
        </w:rPr>
        <w:t> </w:t>
      </w:r>
      <w:r>
        <w:rPr>
          <w:b w:val="0"/>
          <w:sz w:val="24"/>
        </w:rPr>
        <w:t>hasil pekerjaan</w:t>
      </w:r>
      <w:r>
        <w:rPr>
          <w:b w:val="0"/>
          <w:spacing w:val="-10"/>
          <w:sz w:val="24"/>
        </w:rPr>
        <w:t> </w:t>
      </w:r>
      <w:r>
        <w:rPr>
          <w:b w:val="0"/>
          <w:sz w:val="24"/>
        </w:rPr>
        <w:t>yang</w:t>
      </w:r>
      <w:r>
        <w:rPr>
          <w:b w:val="0"/>
          <w:spacing w:val="-12"/>
          <w:sz w:val="24"/>
        </w:rPr>
        <w:t> </w:t>
      </w:r>
      <w:r>
        <w:rPr>
          <w:b w:val="0"/>
          <w:sz w:val="24"/>
        </w:rPr>
        <w:t>yang</w:t>
      </w:r>
      <w:r>
        <w:rPr>
          <w:b w:val="0"/>
          <w:spacing w:val="-9"/>
          <w:sz w:val="24"/>
        </w:rPr>
        <w:t> </w:t>
      </w:r>
      <w:r>
        <w:rPr>
          <w:b w:val="0"/>
          <w:sz w:val="24"/>
        </w:rPr>
        <w:t>ditandatangani</w:t>
      </w:r>
      <w:r>
        <w:rPr>
          <w:b w:val="0"/>
          <w:spacing w:val="-9"/>
          <w:sz w:val="24"/>
        </w:rPr>
        <w:t> </w:t>
      </w:r>
      <w:r>
        <w:rPr>
          <w:b w:val="0"/>
          <w:sz w:val="24"/>
        </w:rPr>
        <w:t>oleh</w:t>
      </w:r>
      <w:r>
        <w:rPr>
          <w:b w:val="0"/>
          <w:spacing w:val="-10"/>
          <w:sz w:val="24"/>
        </w:rPr>
        <w:t> </w:t>
      </w:r>
      <w:r>
        <w:rPr>
          <w:b w:val="0"/>
          <w:sz w:val="24"/>
        </w:rPr>
        <w:t>Pejabat</w:t>
      </w:r>
      <w:r>
        <w:rPr>
          <w:b w:val="0"/>
          <w:spacing w:val="-10"/>
          <w:sz w:val="24"/>
        </w:rPr>
        <w:t> </w:t>
      </w:r>
      <w:r>
        <w:rPr>
          <w:b w:val="0"/>
          <w:sz w:val="24"/>
        </w:rPr>
        <w:t>Penandatangan Kontrak dan</w:t>
      </w:r>
      <w:r>
        <w:rPr>
          <w:b w:val="0"/>
          <w:spacing w:val="-2"/>
          <w:sz w:val="24"/>
        </w:rPr>
        <w:t> </w:t>
      </w:r>
      <w:r>
        <w:rPr>
          <w:b w:val="0"/>
          <w:sz w:val="24"/>
        </w:rPr>
        <w:t>Penyedia.</w:t>
      </w:r>
    </w:p>
    <w:p>
      <w:pPr>
        <w:pStyle w:val="BodyText"/>
        <w:rPr>
          <w:b w:val="0"/>
        </w:rPr>
      </w:pPr>
    </w:p>
    <w:p>
      <w:pPr>
        <w:pStyle w:val="ListParagraph"/>
        <w:numPr>
          <w:ilvl w:val="1"/>
          <w:numId w:val="577"/>
        </w:numPr>
        <w:tabs>
          <w:tab w:pos="3844" w:val="left" w:leader="none"/>
        </w:tabs>
        <w:spacing w:line="240" w:lineRule="auto" w:before="0" w:after="0"/>
        <w:ind w:left="3840" w:right="937" w:hanging="566"/>
        <w:jc w:val="both"/>
        <w:rPr>
          <w:b w:val="0"/>
          <w:sz w:val="24"/>
        </w:rPr>
      </w:pPr>
      <w:r>
        <w:rPr>
          <w:b w:val="0"/>
          <w:sz w:val="24"/>
        </w:rPr>
        <w:t>Kerangka Acuan Kerja yang selanjutnya disingkat KAK adalah dokumen yang disusun oleh PPK untuk menjelaskan tujuan, lingkup jasa konsultansi serta keahlian yang diperlukan untuk pelaksanaan pekerjaan berdasarkan Kontrak</w:t>
      </w:r>
      <w:r>
        <w:rPr>
          <w:b w:val="0"/>
          <w:spacing w:val="-6"/>
          <w:sz w:val="24"/>
        </w:rPr>
        <w:t> </w:t>
      </w:r>
      <w:r>
        <w:rPr>
          <w:b w:val="0"/>
          <w:sz w:val="24"/>
        </w:rPr>
        <w:t>ini.</w:t>
      </w:r>
    </w:p>
    <w:p>
      <w:pPr>
        <w:pStyle w:val="BodyText"/>
        <w:rPr>
          <w:b w:val="0"/>
          <w:sz w:val="20"/>
        </w:rPr>
      </w:pPr>
    </w:p>
    <w:p>
      <w:pPr>
        <w:pStyle w:val="BodyText"/>
        <w:rPr>
          <w:b w:val="0"/>
          <w:sz w:val="29"/>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0"/>
          <w:numId w:val="577"/>
        </w:numPr>
        <w:tabs>
          <w:tab w:pos="1292" w:val="left" w:leader="none"/>
          <w:tab w:pos="3274" w:val="left" w:leader="none"/>
        </w:tabs>
        <w:spacing w:line="240" w:lineRule="auto" w:before="85" w:after="0"/>
        <w:ind w:left="3274" w:right="1009" w:hanging="2266"/>
        <w:jc w:val="both"/>
        <w:rPr>
          <w:b w:val="0"/>
          <w:sz w:val="24"/>
        </w:rPr>
      </w:pPr>
      <w:r>
        <w:rPr>
          <w:b w:val="0"/>
          <w:sz w:val="24"/>
        </w:rPr>
        <w:t>Penerapan</w:t>
      </w:r>
      <w:r>
        <w:rPr>
          <w:rFonts w:ascii="Times New Roman"/>
          <w:sz w:val="24"/>
        </w:rPr>
        <w:tab/>
      </w:r>
      <w:r>
        <w:rPr>
          <w:b w:val="0"/>
          <w:sz w:val="24"/>
        </w:rPr>
        <w:t>SSUK</w:t>
      </w:r>
      <w:r>
        <w:rPr>
          <w:b w:val="0"/>
          <w:spacing w:val="-9"/>
          <w:sz w:val="24"/>
        </w:rPr>
        <w:t> </w:t>
      </w:r>
      <w:r>
        <w:rPr>
          <w:b w:val="0"/>
          <w:sz w:val="24"/>
        </w:rPr>
        <w:t>diterapkan</w:t>
      </w:r>
      <w:r>
        <w:rPr>
          <w:b w:val="0"/>
          <w:spacing w:val="-8"/>
          <w:sz w:val="24"/>
        </w:rPr>
        <w:t> </w:t>
      </w:r>
      <w:r>
        <w:rPr>
          <w:b w:val="0"/>
          <w:sz w:val="24"/>
        </w:rPr>
        <w:t>secara</w:t>
      </w:r>
      <w:r>
        <w:rPr>
          <w:b w:val="0"/>
          <w:spacing w:val="-8"/>
          <w:sz w:val="24"/>
        </w:rPr>
        <w:t> </w:t>
      </w:r>
      <w:r>
        <w:rPr>
          <w:b w:val="0"/>
          <w:sz w:val="24"/>
        </w:rPr>
        <w:t>luas</w:t>
      </w:r>
      <w:r>
        <w:rPr>
          <w:b w:val="0"/>
          <w:spacing w:val="-8"/>
          <w:sz w:val="24"/>
        </w:rPr>
        <w:t> </w:t>
      </w:r>
      <w:r>
        <w:rPr>
          <w:b w:val="0"/>
          <w:sz w:val="24"/>
        </w:rPr>
        <w:t>dalam</w:t>
      </w:r>
      <w:r>
        <w:rPr>
          <w:b w:val="0"/>
          <w:spacing w:val="-9"/>
          <w:sz w:val="24"/>
        </w:rPr>
        <w:t> </w:t>
      </w:r>
      <w:r>
        <w:rPr>
          <w:b w:val="0"/>
          <w:sz w:val="24"/>
        </w:rPr>
        <w:t>pelaksanaan</w:t>
      </w:r>
      <w:r>
        <w:rPr>
          <w:b w:val="0"/>
          <w:spacing w:val="-8"/>
          <w:sz w:val="24"/>
        </w:rPr>
        <w:t> </w:t>
      </w:r>
      <w:r>
        <w:rPr>
          <w:b w:val="0"/>
          <w:sz w:val="24"/>
        </w:rPr>
        <w:t>pekerjaan</w:t>
      </w:r>
      <w:r>
        <w:rPr>
          <w:b w:val="0"/>
          <w:spacing w:val="-9"/>
          <w:sz w:val="24"/>
        </w:rPr>
        <w:t> </w:t>
      </w:r>
      <w:r>
        <w:rPr>
          <w:b w:val="0"/>
          <w:sz w:val="24"/>
        </w:rPr>
        <w:t>pengadaan Jasa Konsultansi tetapi tidak dapat bertentangan dengan ketentuan- ketentuan</w:t>
      </w:r>
      <w:r>
        <w:rPr>
          <w:b w:val="0"/>
          <w:spacing w:val="-15"/>
          <w:sz w:val="24"/>
        </w:rPr>
        <w:t> </w:t>
      </w:r>
      <w:r>
        <w:rPr>
          <w:b w:val="0"/>
          <w:sz w:val="24"/>
        </w:rPr>
        <w:t>dalam</w:t>
      </w:r>
      <w:r>
        <w:rPr>
          <w:b w:val="0"/>
          <w:spacing w:val="-15"/>
          <w:sz w:val="24"/>
        </w:rPr>
        <w:t> </w:t>
      </w:r>
      <w:r>
        <w:rPr>
          <w:b w:val="0"/>
          <w:sz w:val="24"/>
        </w:rPr>
        <w:t>Dokumen</w:t>
      </w:r>
      <w:r>
        <w:rPr>
          <w:b w:val="0"/>
          <w:spacing w:val="-15"/>
          <w:sz w:val="24"/>
        </w:rPr>
        <w:t> </w:t>
      </w:r>
      <w:r>
        <w:rPr>
          <w:b w:val="0"/>
          <w:sz w:val="24"/>
        </w:rPr>
        <w:t>Kontrak</w:t>
      </w:r>
      <w:r>
        <w:rPr>
          <w:b w:val="0"/>
          <w:spacing w:val="-14"/>
          <w:sz w:val="24"/>
        </w:rPr>
        <w:t> </w:t>
      </w:r>
      <w:r>
        <w:rPr>
          <w:b w:val="0"/>
          <w:sz w:val="24"/>
        </w:rPr>
        <w:t>lain</w:t>
      </w:r>
      <w:r>
        <w:rPr>
          <w:b w:val="0"/>
          <w:spacing w:val="-13"/>
          <w:sz w:val="24"/>
        </w:rPr>
        <w:t> </w:t>
      </w:r>
      <w:r>
        <w:rPr>
          <w:b w:val="0"/>
          <w:sz w:val="24"/>
        </w:rPr>
        <w:t>yang</w:t>
      </w:r>
      <w:r>
        <w:rPr>
          <w:b w:val="0"/>
          <w:spacing w:val="-14"/>
          <w:sz w:val="24"/>
        </w:rPr>
        <w:t> </w:t>
      </w:r>
      <w:r>
        <w:rPr>
          <w:b w:val="0"/>
          <w:sz w:val="24"/>
        </w:rPr>
        <w:t>lebih</w:t>
      </w:r>
      <w:r>
        <w:rPr>
          <w:b w:val="0"/>
          <w:spacing w:val="-15"/>
          <w:sz w:val="24"/>
        </w:rPr>
        <w:t> </w:t>
      </w:r>
      <w:r>
        <w:rPr>
          <w:b w:val="0"/>
          <w:sz w:val="24"/>
        </w:rPr>
        <w:t>tinggi</w:t>
      </w:r>
      <w:r>
        <w:rPr>
          <w:b w:val="0"/>
          <w:spacing w:val="-12"/>
          <w:sz w:val="24"/>
        </w:rPr>
        <w:t> </w:t>
      </w:r>
      <w:r>
        <w:rPr>
          <w:b w:val="0"/>
          <w:sz w:val="24"/>
        </w:rPr>
        <w:t>berdasarkan urutan hierarki dalam</w:t>
      </w:r>
      <w:r>
        <w:rPr>
          <w:b w:val="0"/>
          <w:spacing w:val="-4"/>
          <w:sz w:val="24"/>
        </w:rPr>
        <w:t> </w:t>
      </w:r>
      <w:r>
        <w:rPr>
          <w:b w:val="0"/>
          <w:sz w:val="24"/>
        </w:rPr>
        <w:t>Kontrak.</w:t>
      </w:r>
    </w:p>
    <w:p>
      <w:pPr>
        <w:pStyle w:val="BodyText"/>
        <w:rPr>
          <w:b w:val="0"/>
          <w:sz w:val="16"/>
        </w:rPr>
      </w:pPr>
    </w:p>
    <w:p>
      <w:pPr>
        <w:spacing w:after="0"/>
        <w:rPr>
          <w:sz w:val="16"/>
        </w:rPr>
        <w:sectPr>
          <w:pgSz w:w="12240" w:h="18720"/>
          <w:pgMar w:header="689" w:footer="502" w:top="900" w:bottom="700" w:left="520" w:right="560"/>
        </w:sectPr>
      </w:pPr>
    </w:p>
    <w:p>
      <w:pPr>
        <w:pStyle w:val="ListParagraph"/>
        <w:numPr>
          <w:ilvl w:val="0"/>
          <w:numId w:val="577"/>
        </w:numPr>
        <w:tabs>
          <w:tab w:pos="1292" w:val="left" w:leader="none"/>
        </w:tabs>
        <w:spacing w:line="240" w:lineRule="auto" w:before="85" w:after="0"/>
        <w:ind w:left="1292" w:right="0" w:hanging="284"/>
        <w:jc w:val="left"/>
        <w:rPr>
          <w:b w:val="0"/>
          <w:sz w:val="24"/>
        </w:rPr>
      </w:pPr>
      <w:r>
        <w:rPr>
          <w:b w:val="0"/>
          <w:sz w:val="24"/>
        </w:rPr>
        <w:t>Bahasa </w:t>
      </w:r>
      <w:r>
        <w:rPr>
          <w:b w:val="0"/>
          <w:spacing w:val="-5"/>
          <w:sz w:val="24"/>
        </w:rPr>
        <w:t>dan </w:t>
      </w:r>
      <w:r>
        <w:rPr>
          <w:b w:val="0"/>
          <w:sz w:val="24"/>
        </w:rPr>
        <w:t>Hukum</w:t>
      </w:r>
    </w:p>
    <w:p>
      <w:pPr>
        <w:pStyle w:val="ListParagraph"/>
        <w:numPr>
          <w:ilvl w:val="1"/>
          <w:numId w:val="578"/>
        </w:numPr>
        <w:tabs>
          <w:tab w:pos="1425" w:val="left" w:leader="none"/>
          <w:tab w:pos="1426" w:val="left" w:leader="none"/>
        </w:tabs>
        <w:spacing w:line="240" w:lineRule="auto" w:before="82" w:after="0"/>
        <w:ind w:left="1426" w:right="1048" w:hanging="567"/>
        <w:jc w:val="left"/>
        <w:rPr>
          <w:b w:val="0"/>
          <w:sz w:val="24"/>
        </w:rPr>
      </w:pPr>
      <w:r>
        <w:rPr>
          <w:b w:val="0"/>
          <w:spacing w:val="-1"/>
          <w:w w:val="99"/>
          <w:sz w:val="24"/>
        </w:rPr>
        <w:br w:type="column"/>
      </w:r>
      <w:r>
        <w:rPr>
          <w:b w:val="0"/>
          <w:sz w:val="24"/>
        </w:rPr>
        <w:t>Bahasa kontrak dan bahasa korespondensi harus dalam bahasa Indonesia.</w:t>
      </w:r>
    </w:p>
    <w:p>
      <w:pPr>
        <w:pStyle w:val="BodyText"/>
        <w:spacing w:before="1"/>
        <w:rPr>
          <w:b w:val="0"/>
        </w:rPr>
      </w:pPr>
    </w:p>
    <w:p>
      <w:pPr>
        <w:pStyle w:val="ListParagraph"/>
        <w:numPr>
          <w:ilvl w:val="1"/>
          <w:numId w:val="578"/>
        </w:numPr>
        <w:tabs>
          <w:tab w:pos="1425" w:val="left" w:leader="none"/>
          <w:tab w:pos="1426" w:val="left" w:leader="none"/>
        </w:tabs>
        <w:spacing w:line="240" w:lineRule="auto" w:before="0" w:after="0"/>
        <w:ind w:left="1426" w:right="1045" w:hanging="567"/>
        <w:jc w:val="left"/>
        <w:rPr>
          <w:b w:val="0"/>
          <w:sz w:val="24"/>
        </w:rPr>
      </w:pPr>
      <w:r>
        <w:rPr>
          <w:b w:val="0"/>
          <w:sz w:val="24"/>
        </w:rPr>
        <w:t>Hukum yang digunakan adalah hukum yang berlaku di Indonesia.</w:t>
      </w:r>
    </w:p>
    <w:p>
      <w:pPr>
        <w:spacing w:after="0" w:line="240" w:lineRule="auto"/>
        <w:jc w:val="left"/>
        <w:rPr>
          <w:sz w:val="24"/>
        </w:rPr>
        <w:sectPr>
          <w:type w:val="continuous"/>
          <w:pgSz w:w="12240" w:h="18720"/>
          <w:pgMar w:top="620" w:bottom="620" w:left="520" w:right="560"/>
          <w:cols w:num="2" w:equalWidth="0">
            <w:col w:w="2411" w:space="40"/>
            <w:col w:w="8709"/>
          </w:cols>
        </w:sectPr>
      </w:pPr>
    </w:p>
    <w:p>
      <w:pPr>
        <w:pStyle w:val="BodyText"/>
        <w:spacing w:before="3"/>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292" w:val="left" w:leader="none"/>
        </w:tabs>
        <w:spacing w:line="240" w:lineRule="auto" w:before="84" w:after="0"/>
        <w:ind w:left="1292" w:right="0" w:hanging="284"/>
        <w:jc w:val="left"/>
        <w:rPr>
          <w:b w:val="0"/>
          <w:sz w:val="24"/>
        </w:rPr>
      </w:pPr>
      <w:r>
        <w:rPr>
          <w:b w:val="0"/>
          <w:sz w:val="24"/>
        </w:rPr>
        <w:t>Perbuatan </w:t>
      </w:r>
      <w:r>
        <w:rPr>
          <w:b w:val="0"/>
          <w:spacing w:val="-4"/>
          <w:sz w:val="24"/>
        </w:rPr>
        <w:t>yang </w:t>
      </w:r>
      <w:r>
        <w:rPr>
          <w:b w:val="0"/>
          <w:sz w:val="24"/>
        </w:rPr>
        <w:t>dilarang dan Sanksi</w:t>
      </w:r>
    </w:p>
    <w:p>
      <w:pPr>
        <w:pStyle w:val="ListParagraph"/>
        <w:numPr>
          <w:ilvl w:val="1"/>
          <w:numId w:val="579"/>
        </w:numPr>
        <w:tabs>
          <w:tab w:pos="1010" w:val="left" w:leader="none"/>
        </w:tabs>
        <w:spacing w:line="240" w:lineRule="auto" w:before="82" w:after="0"/>
        <w:ind w:left="1009" w:right="1012" w:hanging="603"/>
        <w:jc w:val="both"/>
        <w:rPr>
          <w:b w:val="0"/>
          <w:sz w:val="24"/>
        </w:rPr>
      </w:pPr>
      <w:r>
        <w:rPr>
          <w:b w:val="0"/>
          <w:spacing w:val="-1"/>
          <w:w w:val="99"/>
          <w:sz w:val="24"/>
        </w:rPr>
        <w:br w:type="column"/>
      </w:r>
      <w:r>
        <w:rPr>
          <w:b w:val="0"/>
          <w:sz w:val="24"/>
        </w:rPr>
        <w:t>Berdasarkan etika pengadaan barang/jasa pemerintah, para pihak dilarang</w:t>
      </w:r>
      <w:r>
        <w:rPr>
          <w:b w:val="0"/>
          <w:spacing w:val="-1"/>
          <w:sz w:val="24"/>
        </w:rPr>
        <w:t> </w:t>
      </w:r>
      <w:r>
        <w:rPr>
          <w:b w:val="0"/>
          <w:sz w:val="24"/>
        </w:rPr>
        <w:t>untuk:</w:t>
      </w:r>
    </w:p>
    <w:p>
      <w:pPr>
        <w:pStyle w:val="ListParagraph"/>
        <w:numPr>
          <w:ilvl w:val="2"/>
          <w:numId w:val="579"/>
        </w:numPr>
        <w:tabs>
          <w:tab w:pos="1542" w:val="left" w:leader="none"/>
        </w:tabs>
        <w:spacing w:line="240" w:lineRule="auto" w:before="0" w:after="0"/>
        <w:ind w:left="1541" w:right="1009" w:hanging="427"/>
        <w:jc w:val="both"/>
        <w:rPr>
          <w:b w:val="0"/>
          <w:sz w:val="24"/>
        </w:rPr>
      </w:pPr>
      <w:r>
        <w:rPr>
          <w:b w:val="0"/>
          <w:sz w:val="24"/>
        </w:rPr>
        <w:t>menawarkan,</w:t>
      </w:r>
      <w:r>
        <w:rPr>
          <w:b w:val="0"/>
          <w:spacing w:val="-12"/>
          <w:sz w:val="24"/>
        </w:rPr>
        <w:t> </w:t>
      </w:r>
      <w:r>
        <w:rPr>
          <w:b w:val="0"/>
          <w:sz w:val="24"/>
        </w:rPr>
        <w:t>menerima</w:t>
      </w:r>
      <w:r>
        <w:rPr>
          <w:b w:val="0"/>
          <w:spacing w:val="-14"/>
          <w:sz w:val="24"/>
        </w:rPr>
        <w:t> </w:t>
      </w:r>
      <w:r>
        <w:rPr>
          <w:b w:val="0"/>
          <w:sz w:val="24"/>
        </w:rPr>
        <w:t>atau</w:t>
      </w:r>
      <w:r>
        <w:rPr>
          <w:b w:val="0"/>
          <w:spacing w:val="-12"/>
          <w:sz w:val="24"/>
        </w:rPr>
        <w:t> </w:t>
      </w:r>
      <w:r>
        <w:rPr>
          <w:b w:val="0"/>
          <w:sz w:val="24"/>
        </w:rPr>
        <w:t>menjanjikan</w:t>
      </w:r>
      <w:r>
        <w:rPr>
          <w:b w:val="0"/>
          <w:spacing w:val="-12"/>
          <w:sz w:val="24"/>
        </w:rPr>
        <w:t> </w:t>
      </w:r>
      <w:r>
        <w:rPr>
          <w:b w:val="0"/>
          <w:sz w:val="24"/>
        </w:rPr>
        <w:t>untuk</w:t>
      </w:r>
      <w:r>
        <w:rPr>
          <w:b w:val="0"/>
          <w:spacing w:val="-9"/>
          <w:sz w:val="24"/>
        </w:rPr>
        <w:t> </w:t>
      </w:r>
      <w:r>
        <w:rPr>
          <w:b w:val="0"/>
          <w:sz w:val="24"/>
        </w:rPr>
        <w:t>memberi atau menerima hadiah atau imbalan berupa apa saja atau melakukan tindakan lainnya untuk mempengaruhi siapapun</w:t>
      </w:r>
      <w:r>
        <w:rPr>
          <w:b w:val="0"/>
          <w:spacing w:val="-17"/>
          <w:sz w:val="24"/>
        </w:rPr>
        <w:t> </w:t>
      </w:r>
      <w:r>
        <w:rPr>
          <w:b w:val="0"/>
          <w:sz w:val="24"/>
        </w:rPr>
        <w:t>yang</w:t>
      </w:r>
      <w:r>
        <w:rPr>
          <w:b w:val="0"/>
          <w:spacing w:val="-16"/>
          <w:sz w:val="24"/>
        </w:rPr>
        <w:t> </w:t>
      </w:r>
      <w:r>
        <w:rPr>
          <w:b w:val="0"/>
          <w:sz w:val="24"/>
        </w:rPr>
        <w:t>diketahui</w:t>
      </w:r>
      <w:r>
        <w:rPr>
          <w:b w:val="0"/>
          <w:spacing w:val="-14"/>
          <w:sz w:val="24"/>
        </w:rPr>
        <w:t> </w:t>
      </w:r>
      <w:r>
        <w:rPr>
          <w:b w:val="0"/>
          <w:sz w:val="24"/>
        </w:rPr>
        <w:t>atau</w:t>
      </w:r>
      <w:r>
        <w:rPr>
          <w:b w:val="0"/>
          <w:spacing w:val="-17"/>
          <w:sz w:val="24"/>
        </w:rPr>
        <w:t> </w:t>
      </w:r>
      <w:r>
        <w:rPr>
          <w:b w:val="0"/>
          <w:sz w:val="24"/>
        </w:rPr>
        <w:t>patut</w:t>
      </w:r>
      <w:r>
        <w:rPr>
          <w:b w:val="0"/>
          <w:spacing w:val="-16"/>
          <w:sz w:val="24"/>
        </w:rPr>
        <w:t> </w:t>
      </w:r>
      <w:r>
        <w:rPr>
          <w:b w:val="0"/>
          <w:sz w:val="24"/>
        </w:rPr>
        <w:t>dapat</w:t>
      </w:r>
      <w:r>
        <w:rPr>
          <w:b w:val="0"/>
          <w:spacing w:val="-17"/>
          <w:sz w:val="24"/>
        </w:rPr>
        <w:t> </w:t>
      </w:r>
      <w:r>
        <w:rPr>
          <w:b w:val="0"/>
          <w:sz w:val="24"/>
        </w:rPr>
        <w:t>diduga</w:t>
      </w:r>
      <w:r>
        <w:rPr>
          <w:b w:val="0"/>
          <w:spacing w:val="-16"/>
          <w:sz w:val="24"/>
        </w:rPr>
        <w:t> </w:t>
      </w:r>
      <w:r>
        <w:rPr>
          <w:b w:val="0"/>
          <w:sz w:val="24"/>
        </w:rPr>
        <w:t>berkaitan dengan pengadaan ini;</w:t>
      </w:r>
      <w:r>
        <w:rPr>
          <w:b w:val="0"/>
          <w:spacing w:val="-3"/>
          <w:sz w:val="24"/>
        </w:rPr>
        <w:t> </w:t>
      </w:r>
      <w:r>
        <w:rPr>
          <w:b w:val="0"/>
          <w:sz w:val="24"/>
        </w:rPr>
        <w:t>dan/atau</w:t>
      </w:r>
    </w:p>
    <w:p>
      <w:pPr>
        <w:pStyle w:val="ListParagraph"/>
        <w:numPr>
          <w:ilvl w:val="2"/>
          <w:numId w:val="579"/>
        </w:numPr>
        <w:tabs>
          <w:tab w:pos="1542" w:val="left" w:leader="none"/>
        </w:tabs>
        <w:spacing w:line="240" w:lineRule="auto" w:before="0" w:after="0"/>
        <w:ind w:left="1541" w:right="1009" w:hanging="427"/>
        <w:jc w:val="both"/>
        <w:rPr>
          <w:b w:val="0"/>
          <w:sz w:val="24"/>
        </w:rPr>
      </w:pPr>
      <w:r>
        <w:rPr>
          <w:b w:val="0"/>
          <w:sz w:val="24"/>
        </w:rPr>
        <w:t>membuat dan/atau menyampaikan secara tidak benar dokumen dan/atau keterangan lain yang disyaratkan untuk penyusunan dan pelaksanaan Kontrak</w:t>
      </w:r>
      <w:r>
        <w:rPr>
          <w:b w:val="0"/>
          <w:spacing w:val="-6"/>
          <w:sz w:val="24"/>
        </w:rPr>
        <w:t> </w:t>
      </w:r>
      <w:r>
        <w:rPr>
          <w:b w:val="0"/>
          <w:sz w:val="24"/>
        </w:rPr>
        <w:t>ini.</w:t>
      </w:r>
    </w:p>
    <w:p>
      <w:pPr>
        <w:pStyle w:val="BodyText"/>
        <w:spacing w:before="10"/>
        <w:rPr>
          <w:b w:val="0"/>
          <w:sz w:val="23"/>
        </w:rPr>
      </w:pPr>
    </w:p>
    <w:p>
      <w:pPr>
        <w:pStyle w:val="ListParagraph"/>
        <w:numPr>
          <w:ilvl w:val="1"/>
          <w:numId w:val="579"/>
        </w:numPr>
        <w:tabs>
          <w:tab w:pos="1010" w:val="left" w:leader="none"/>
        </w:tabs>
        <w:spacing w:line="240" w:lineRule="auto" w:before="0" w:after="0"/>
        <w:ind w:left="1009" w:right="1012" w:hanging="603"/>
        <w:jc w:val="both"/>
        <w:rPr>
          <w:b w:val="0"/>
          <w:sz w:val="24"/>
        </w:rPr>
      </w:pPr>
      <w:r>
        <w:rPr>
          <w:b w:val="0"/>
          <w:sz w:val="24"/>
        </w:rPr>
        <w:t>Penyedia yang menurut penilaian Pejabat Penandatangan Kontrak terbukti melakukan larangan-larangan di atas dapat dikenakan sanksi-sanksi administratif sebagai</w:t>
      </w:r>
      <w:r>
        <w:rPr>
          <w:b w:val="0"/>
          <w:spacing w:val="-6"/>
          <w:sz w:val="24"/>
        </w:rPr>
        <w:t> </w:t>
      </w:r>
      <w:r>
        <w:rPr>
          <w:b w:val="0"/>
          <w:sz w:val="24"/>
        </w:rPr>
        <w:t>berikut:</w:t>
      </w:r>
    </w:p>
    <w:p>
      <w:pPr>
        <w:pStyle w:val="ListParagraph"/>
        <w:numPr>
          <w:ilvl w:val="2"/>
          <w:numId w:val="579"/>
        </w:numPr>
        <w:tabs>
          <w:tab w:pos="1541" w:val="left" w:leader="none"/>
          <w:tab w:pos="1542" w:val="left" w:leader="none"/>
        </w:tabs>
        <w:spacing w:line="252" w:lineRule="exact" w:before="0" w:after="0"/>
        <w:ind w:left="1541" w:right="0" w:hanging="424"/>
        <w:jc w:val="left"/>
        <w:rPr>
          <w:b w:val="0"/>
          <w:sz w:val="24"/>
        </w:rPr>
      </w:pPr>
      <w:r>
        <w:rPr>
          <w:b w:val="0"/>
          <w:sz w:val="24"/>
        </w:rPr>
        <w:t>Pemutusan</w:t>
      </w:r>
      <w:r>
        <w:rPr>
          <w:b w:val="0"/>
          <w:spacing w:val="-2"/>
          <w:sz w:val="24"/>
        </w:rPr>
        <w:t> </w:t>
      </w:r>
      <w:r>
        <w:rPr>
          <w:b w:val="0"/>
          <w:sz w:val="24"/>
        </w:rPr>
        <w:t>Kontrak;</w:t>
      </w:r>
    </w:p>
    <w:p>
      <w:pPr>
        <w:pStyle w:val="ListParagraph"/>
        <w:numPr>
          <w:ilvl w:val="2"/>
          <w:numId w:val="579"/>
        </w:numPr>
        <w:tabs>
          <w:tab w:pos="1542" w:val="left" w:leader="none"/>
        </w:tabs>
        <w:spacing w:line="240" w:lineRule="auto" w:before="1" w:after="0"/>
        <w:ind w:left="1541" w:right="1012" w:hanging="425"/>
        <w:jc w:val="both"/>
        <w:rPr>
          <w:b w:val="0"/>
          <w:sz w:val="24"/>
        </w:rPr>
      </w:pPr>
      <w:r>
        <w:rPr>
          <w:b w:val="0"/>
          <w:sz w:val="24"/>
        </w:rPr>
        <w:t>Sisa</w:t>
      </w:r>
      <w:r>
        <w:rPr>
          <w:b w:val="0"/>
          <w:spacing w:val="-9"/>
          <w:sz w:val="24"/>
        </w:rPr>
        <w:t> </w:t>
      </w:r>
      <w:r>
        <w:rPr>
          <w:b w:val="0"/>
          <w:sz w:val="24"/>
        </w:rPr>
        <w:t>uang</w:t>
      </w:r>
      <w:r>
        <w:rPr>
          <w:b w:val="0"/>
          <w:spacing w:val="-9"/>
          <w:sz w:val="24"/>
        </w:rPr>
        <w:t> </w:t>
      </w:r>
      <w:r>
        <w:rPr>
          <w:b w:val="0"/>
          <w:sz w:val="24"/>
        </w:rPr>
        <w:t>muka</w:t>
      </w:r>
      <w:r>
        <w:rPr>
          <w:b w:val="0"/>
          <w:spacing w:val="-8"/>
          <w:sz w:val="24"/>
        </w:rPr>
        <w:t> </w:t>
      </w:r>
      <w:r>
        <w:rPr>
          <w:b w:val="0"/>
          <w:sz w:val="24"/>
        </w:rPr>
        <w:t>harus</w:t>
      </w:r>
      <w:r>
        <w:rPr>
          <w:b w:val="0"/>
          <w:spacing w:val="-10"/>
          <w:sz w:val="24"/>
        </w:rPr>
        <w:t> </w:t>
      </w:r>
      <w:r>
        <w:rPr>
          <w:b w:val="0"/>
          <w:sz w:val="24"/>
        </w:rPr>
        <w:t>dilunasi</w:t>
      </w:r>
      <w:r>
        <w:rPr>
          <w:b w:val="0"/>
          <w:spacing w:val="-9"/>
          <w:sz w:val="24"/>
        </w:rPr>
        <w:t> </w:t>
      </w:r>
      <w:r>
        <w:rPr>
          <w:b w:val="0"/>
          <w:sz w:val="24"/>
        </w:rPr>
        <w:t>oleh</w:t>
      </w:r>
      <w:r>
        <w:rPr>
          <w:b w:val="0"/>
          <w:spacing w:val="-9"/>
          <w:sz w:val="24"/>
        </w:rPr>
        <w:t> </w:t>
      </w:r>
      <w:r>
        <w:rPr>
          <w:b w:val="0"/>
          <w:sz w:val="24"/>
        </w:rPr>
        <w:t>Penyedia</w:t>
      </w:r>
      <w:r>
        <w:rPr>
          <w:b w:val="0"/>
          <w:spacing w:val="-9"/>
          <w:sz w:val="24"/>
        </w:rPr>
        <w:t> </w:t>
      </w:r>
      <w:r>
        <w:rPr>
          <w:b w:val="0"/>
          <w:sz w:val="24"/>
        </w:rPr>
        <w:t>atau</w:t>
      </w:r>
      <w:r>
        <w:rPr>
          <w:b w:val="0"/>
          <w:spacing w:val="-9"/>
          <w:sz w:val="24"/>
        </w:rPr>
        <w:t> </w:t>
      </w:r>
      <w:r>
        <w:rPr>
          <w:b w:val="0"/>
          <w:sz w:val="24"/>
        </w:rPr>
        <w:t>jaminan uang muka dicairkan;</w:t>
      </w:r>
      <w:r>
        <w:rPr>
          <w:b w:val="0"/>
          <w:spacing w:val="-1"/>
          <w:sz w:val="24"/>
        </w:rPr>
        <w:t> </w:t>
      </w:r>
      <w:r>
        <w:rPr>
          <w:b w:val="0"/>
          <w:sz w:val="24"/>
        </w:rPr>
        <w:t>dan</w:t>
      </w:r>
    </w:p>
    <w:p>
      <w:pPr>
        <w:pStyle w:val="ListParagraph"/>
        <w:numPr>
          <w:ilvl w:val="2"/>
          <w:numId w:val="579"/>
        </w:numPr>
        <w:tabs>
          <w:tab w:pos="1541" w:val="left" w:leader="none"/>
          <w:tab w:pos="1542" w:val="left" w:leader="none"/>
        </w:tabs>
        <w:spacing w:line="253" w:lineRule="exact" w:before="0" w:after="0"/>
        <w:ind w:left="1541" w:right="0" w:hanging="424"/>
        <w:jc w:val="left"/>
        <w:rPr>
          <w:b w:val="0"/>
          <w:sz w:val="24"/>
        </w:rPr>
      </w:pPr>
      <w:r>
        <w:rPr>
          <w:b w:val="0"/>
          <w:sz w:val="24"/>
        </w:rPr>
        <w:t>Dikenakan sanksi daftar hitam.</w:t>
      </w:r>
    </w:p>
    <w:p>
      <w:pPr>
        <w:pStyle w:val="BodyText"/>
        <w:rPr>
          <w:b w:val="0"/>
        </w:rPr>
      </w:pPr>
    </w:p>
    <w:p>
      <w:pPr>
        <w:pStyle w:val="ListParagraph"/>
        <w:numPr>
          <w:ilvl w:val="1"/>
          <w:numId w:val="579"/>
        </w:numPr>
        <w:tabs>
          <w:tab w:pos="1010" w:val="left" w:leader="none"/>
        </w:tabs>
        <w:spacing w:line="240" w:lineRule="auto" w:before="0" w:after="0"/>
        <w:ind w:left="1009" w:right="1009" w:hanging="603"/>
        <w:jc w:val="both"/>
        <w:rPr>
          <w:b w:val="0"/>
          <w:sz w:val="24"/>
        </w:rPr>
      </w:pPr>
      <w:r>
        <w:rPr>
          <w:b w:val="0"/>
          <w:sz w:val="24"/>
        </w:rPr>
        <w:t>Pengenaan sanksi administratif di atas dilaporkan oleh Pejabat Penandatangan Kontrak kepada</w:t>
      </w:r>
      <w:r>
        <w:rPr>
          <w:b w:val="0"/>
          <w:spacing w:val="-1"/>
          <w:sz w:val="24"/>
        </w:rPr>
        <w:t> </w:t>
      </w:r>
      <w:r>
        <w:rPr>
          <w:b w:val="0"/>
          <w:sz w:val="24"/>
        </w:rPr>
        <w:t>PA/KPA.</w:t>
      </w:r>
    </w:p>
    <w:p>
      <w:pPr>
        <w:pStyle w:val="BodyText"/>
        <w:rPr>
          <w:b w:val="0"/>
        </w:rPr>
      </w:pPr>
    </w:p>
    <w:p>
      <w:pPr>
        <w:pStyle w:val="ListParagraph"/>
        <w:numPr>
          <w:ilvl w:val="1"/>
          <w:numId w:val="579"/>
        </w:numPr>
        <w:tabs>
          <w:tab w:pos="1010" w:val="left" w:leader="none"/>
        </w:tabs>
        <w:spacing w:line="240" w:lineRule="auto" w:before="0" w:after="0"/>
        <w:ind w:left="1009" w:right="1012" w:hanging="603"/>
        <w:jc w:val="both"/>
        <w:rPr>
          <w:b w:val="0"/>
          <w:sz w:val="24"/>
        </w:rPr>
      </w:pPr>
      <w:r>
        <w:rPr>
          <w:b w:val="0"/>
          <w:sz w:val="24"/>
        </w:rPr>
        <w:t>Pejabat Penandatangan Kontrak yang terlibat dalam KKN dan penipuan dikenakan sanksi berdasarkan ketentuan peraturan perundang-undangan.</w:t>
      </w:r>
    </w:p>
    <w:p>
      <w:pPr>
        <w:spacing w:after="0" w:line="240" w:lineRule="auto"/>
        <w:jc w:val="both"/>
        <w:rPr>
          <w:sz w:val="24"/>
        </w:rPr>
        <w:sectPr>
          <w:type w:val="continuous"/>
          <w:pgSz w:w="12240" w:h="18720"/>
          <w:pgMar w:top="620" w:bottom="620" w:left="520" w:right="560"/>
          <w:cols w:num="2" w:equalWidth="0">
            <w:col w:w="2828" w:space="40"/>
            <w:col w:w="8292"/>
          </w:cols>
        </w:sectPr>
      </w:pPr>
    </w:p>
    <w:p>
      <w:pPr>
        <w:pStyle w:val="BodyText"/>
        <w:spacing w:before="2"/>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292" w:val="left" w:leader="none"/>
        </w:tabs>
        <w:spacing w:line="240" w:lineRule="auto" w:before="85" w:after="0"/>
        <w:ind w:left="1292" w:right="0" w:hanging="284"/>
        <w:jc w:val="left"/>
        <w:rPr>
          <w:b w:val="0"/>
          <w:sz w:val="24"/>
        </w:rPr>
      </w:pPr>
      <w:r>
        <w:rPr>
          <w:b w:val="0"/>
          <w:sz w:val="24"/>
        </w:rPr>
        <w:t>Asal Jasa Konsultansi</w:t>
      </w:r>
    </w:p>
    <w:p>
      <w:pPr>
        <w:pStyle w:val="BodyText"/>
        <w:spacing w:before="82"/>
        <w:ind w:left="763"/>
        <w:rPr>
          <w:b w:val="0"/>
        </w:rPr>
      </w:pPr>
      <w:r>
        <w:rPr/>
        <w:br w:type="column"/>
      </w:r>
      <w:r>
        <w:rPr>
          <w:b w:val="0"/>
        </w:rPr>
        <w:t>Pekerjaan Jasa Konsultansi ini dikerjakan oleh tenaga kerja Indonesia.</w:t>
      </w:r>
    </w:p>
    <w:p>
      <w:pPr>
        <w:spacing w:after="0"/>
        <w:sectPr>
          <w:type w:val="continuous"/>
          <w:pgSz w:w="12240" w:h="18720"/>
          <w:pgMar w:top="620" w:bottom="620" w:left="520" w:right="560"/>
          <w:cols w:num="2" w:equalWidth="0">
            <w:col w:w="2437" w:space="40"/>
            <w:col w:w="8683"/>
          </w:cols>
        </w:sectPr>
      </w:pPr>
    </w:p>
    <w:p>
      <w:pPr>
        <w:pStyle w:val="BodyText"/>
        <w:spacing w:before="8"/>
        <w:rPr>
          <w:b w:val="0"/>
          <w:sz w:val="13"/>
        </w:rPr>
      </w:pPr>
    </w:p>
    <w:p>
      <w:pPr>
        <w:pStyle w:val="ListParagraph"/>
        <w:numPr>
          <w:ilvl w:val="0"/>
          <w:numId w:val="577"/>
        </w:numPr>
        <w:tabs>
          <w:tab w:pos="1292" w:val="left" w:leader="none"/>
        </w:tabs>
        <w:spacing w:line="237" w:lineRule="auto" w:before="87" w:after="0"/>
        <w:ind w:left="3240" w:right="1009" w:hanging="2232"/>
        <w:jc w:val="both"/>
        <w:rPr>
          <w:b w:val="0"/>
          <w:sz w:val="24"/>
        </w:rPr>
      </w:pPr>
      <w:r>
        <w:rPr>
          <w:b w:val="0"/>
          <w:sz w:val="24"/>
        </w:rPr>
        <w:t>Korespondensi Semua pemberitahuan, permohonan, persetujuan, dan/atau korespondensi lainnya berdasarkan Kontrak ini harus dibuat secara tertulis dalam Bahasa Indonesia, dan dianggap telah diberitahukan kepada Para Pihak atau wakil sah Para Pihak jika telah disampaikan secara</w:t>
      </w:r>
      <w:r>
        <w:rPr>
          <w:b w:val="0"/>
          <w:spacing w:val="-8"/>
          <w:sz w:val="24"/>
        </w:rPr>
        <w:t> </w:t>
      </w:r>
      <w:r>
        <w:rPr>
          <w:b w:val="0"/>
          <w:sz w:val="24"/>
        </w:rPr>
        <w:t>langsung,</w:t>
      </w:r>
      <w:r>
        <w:rPr>
          <w:b w:val="0"/>
          <w:spacing w:val="-8"/>
          <w:sz w:val="24"/>
        </w:rPr>
        <w:t> </w:t>
      </w:r>
      <w:r>
        <w:rPr>
          <w:b w:val="0"/>
          <w:sz w:val="24"/>
        </w:rPr>
        <w:t>disampaikan</w:t>
      </w:r>
      <w:r>
        <w:rPr>
          <w:b w:val="0"/>
          <w:spacing w:val="-8"/>
          <w:sz w:val="24"/>
        </w:rPr>
        <w:t> </w:t>
      </w:r>
      <w:r>
        <w:rPr>
          <w:b w:val="0"/>
          <w:sz w:val="24"/>
        </w:rPr>
        <w:t>melalui</w:t>
      </w:r>
      <w:r>
        <w:rPr>
          <w:b w:val="0"/>
          <w:spacing w:val="-9"/>
          <w:sz w:val="24"/>
        </w:rPr>
        <w:t> </w:t>
      </w:r>
      <w:r>
        <w:rPr>
          <w:b w:val="0"/>
          <w:sz w:val="24"/>
        </w:rPr>
        <w:t>surat</w:t>
      </w:r>
      <w:r>
        <w:rPr>
          <w:b w:val="0"/>
          <w:spacing w:val="-8"/>
          <w:sz w:val="24"/>
        </w:rPr>
        <w:t> </w:t>
      </w:r>
      <w:r>
        <w:rPr>
          <w:b w:val="0"/>
          <w:sz w:val="24"/>
        </w:rPr>
        <w:t>tercatat,</w:t>
      </w:r>
      <w:r>
        <w:rPr>
          <w:b w:val="0"/>
          <w:spacing w:val="-8"/>
          <w:sz w:val="24"/>
        </w:rPr>
        <w:t> </w:t>
      </w:r>
      <w:r>
        <w:rPr>
          <w:b w:val="0"/>
          <w:sz w:val="25"/>
        </w:rPr>
        <w:t>e-mail,</w:t>
      </w:r>
      <w:r>
        <w:rPr>
          <w:b w:val="0"/>
          <w:spacing w:val="-10"/>
          <w:sz w:val="25"/>
        </w:rPr>
        <w:t> </w:t>
      </w:r>
      <w:r>
        <w:rPr>
          <w:b w:val="0"/>
          <w:sz w:val="24"/>
        </w:rPr>
        <w:t>dan/atau faksimili sebagaimana tercantum dalam</w:t>
      </w:r>
      <w:r>
        <w:rPr>
          <w:b w:val="0"/>
          <w:spacing w:val="-2"/>
          <w:sz w:val="24"/>
        </w:rPr>
        <w:t> </w:t>
      </w:r>
      <w:r>
        <w:rPr>
          <w:b w:val="0"/>
          <w:sz w:val="24"/>
        </w:rPr>
        <w:t>SSKK.</w:t>
      </w:r>
    </w:p>
    <w:p>
      <w:pPr>
        <w:pStyle w:val="BodyText"/>
        <w:spacing w:before="2"/>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292" w:val="left" w:leader="none"/>
        </w:tabs>
        <w:spacing w:line="240" w:lineRule="auto" w:before="85" w:after="0"/>
        <w:ind w:left="1292" w:right="0" w:hanging="284"/>
        <w:jc w:val="left"/>
        <w:rPr>
          <w:b w:val="0"/>
          <w:sz w:val="24"/>
        </w:rPr>
      </w:pPr>
      <w:r>
        <w:rPr>
          <w:b w:val="0"/>
          <w:sz w:val="24"/>
        </w:rPr>
        <w:t>Wakil Sah </w:t>
      </w:r>
      <w:r>
        <w:rPr>
          <w:b w:val="0"/>
          <w:spacing w:val="-4"/>
          <w:sz w:val="24"/>
        </w:rPr>
        <w:t>Para </w:t>
      </w:r>
      <w:r>
        <w:rPr>
          <w:b w:val="0"/>
          <w:sz w:val="24"/>
        </w:rPr>
        <w:t>Pihak</w:t>
      </w:r>
    </w:p>
    <w:p>
      <w:pPr>
        <w:pStyle w:val="BodyText"/>
        <w:spacing w:before="82"/>
        <w:ind w:left="404" w:right="1009"/>
        <w:jc w:val="both"/>
        <w:rPr>
          <w:b w:val="0"/>
        </w:rPr>
      </w:pPr>
      <w:r>
        <w:rPr/>
        <w:br w:type="column"/>
      </w:r>
      <w:r>
        <w:rPr>
          <w:b w:val="0"/>
        </w:rPr>
        <w:t>Setiap tindakan yang dipersyaratkan atau diperbolehkan untuk dilakukan, dan setiap dokumen yang dipersyaratkan atau diperbolehkan untuk dibuat berdasarkan Kontrak ini oleh Pejabat Penandatangan Kontrak atau Penyedia hanya dapat dilakukan atau dibuat oleh pejabat yang disebutkan dalam SSKK.</w:t>
      </w:r>
    </w:p>
    <w:p>
      <w:pPr>
        <w:spacing w:after="0"/>
        <w:jc w:val="both"/>
        <w:sectPr>
          <w:type w:val="continuous"/>
          <w:pgSz w:w="12240" w:h="18720"/>
          <w:pgMar w:top="620" w:bottom="620" w:left="520" w:right="560"/>
          <w:cols w:num="2" w:equalWidth="0">
            <w:col w:w="2797" w:space="40"/>
            <w:col w:w="8323"/>
          </w:cols>
        </w:sectPr>
      </w:pPr>
    </w:p>
    <w:p>
      <w:pPr>
        <w:pStyle w:val="BodyText"/>
        <w:spacing w:before="4"/>
        <w:rPr>
          <w:b w:val="0"/>
          <w:sz w:val="16"/>
        </w:rPr>
      </w:pPr>
    </w:p>
    <w:p>
      <w:pPr>
        <w:pStyle w:val="ListParagraph"/>
        <w:numPr>
          <w:ilvl w:val="0"/>
          <w:numId w:val="577"/>
        </w:numPr>
        <w:tabs>
          <w:tab w:pos="1292" w:val="left" w:leader="none"/>
          <w:tab w:pos="3240" w:val="left" w:leader="none"/>
        </w:tabs>
        <w:spacing w:line="237" w:lineRule="auto" w:before="87" w:after="0"/>
        <w:ind w:left="3240" w:right="1009" w:hanging="2232"/>
        <w:jc w:val="both"/>
        <w:rPr>
          <w:b w:val="0"/>
          <w:sz w:val="24"/>
        </w:rPr>
      </w:pPr>
      <w:r>
        <w:rPr>
          <w:b w:val="0"/>
          <w:sz w:val="24"/>
        </w:rPr>
        <w:t>Perpajakan</w:t>
      </w:r>
      <w:r>
        <w:rPr>
          <w:rFonts w:ascii="Times New Roman"/>
          <w:sz w:val="24"/>
        </w:rPr>
        <w:tab/>
      </w:r>
      <w:r>
        <w:rPr>
          <w:b w:val="0"/>
          <w:sz w:val="24"/>
        </w:rPr>
        <w:t>Penyedia berkewajiban untuk membayar semua pajak, bea, retribusi, dan pungutan lain yang sah yang dibebankan oleh peraturan perpajakan atas pelaksanaan Kontrak ini. Semua pengeluaran perpajakan ini dianggap telah termasuk dalam nilai</w:t>
      </w:r>
      <w:r>
        <w:rPr>
          <w:b w:val="0"/>
          <w:spacing w:val="-13"/>
          <w:sz w:val="24"/>
        </w:rPr>
        <w:t> </w:t>
      </w:r>
      <w:r>
        <w:rPr>
          <w:b w:val="0"/>
          <w:sz w:val="24"/>
        </w:rPr>
        <w:t>Kontrak.</w:t>
      </w:r>
    </w:p>
    <w:p>
      <w:pPr>
        <w:pStyle w:val="BodyText"/>
        <w:rPr>
          <w:b w:val="0"/>
          <w:sz w:val="20"/>
        </w:rPr>
      </w:pPr>
    </w:p>
    <w:p>
      <w:pPr>
        <w:pStyle w:val="BodyText"/>
        <w:rPr>
          <w:b w:val="0"/>
          <w:sz w:val="20"/>
        </w:rPr>
      </w:pPr>
    </w:p>
    <w:p>
      <w:pPr>
        <w:pStyle w:val="BodyText"/>
        <w:rPr>
          <w:b w:val="0"/>
          <w:sz w:val="20"/>
        </w:rPr>
      </w:pPr>
    </w:p>
    <w:p>
      <w:pPr>
        <w:pStyle w:val="BodyText"/>
        <w:spacing w:before="9"/>
        <w:rPr>
          <w:b w:val="0"/>
          <w:sz w:val="23"/>
        </w:rPr>
      </w:pPr>
    </w:p>
    <w:p>
      <w:pPr>
        <w:spacing w:before="0"/>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520" w:right="560"/>
        </w:sectPr>
      </w:pPr>
    </w:p>
    <w:p>
      <w:pPr>
        <w:pStyle w:val="ListParagraph"/>
        <w:numPr>
          <w:ilvl w:val="0"/>
          <w:numId w:val="577"/>
        </w:numPr>
        <w:tabs>
          <w:tab w:pos="1435" w:val="left" w:leader="none"/>
          <w:tab w:pos="1436" w:val="left" w:leader="none"/>
        </w:tabs>
        <w:spacing w:line="240" w:lineRule="auto" w:before="85" w:after="0"/>
        <w:ind w:left="1436" w:right="0" w:hanging="428"/>
        <w:jc w:val="left"/>
        <w:rPr>
          <w:b w:val="0"/>
          <w:sz w:val="24"/>
        </w:rPr>
      </w:pPr>
      <w:r>
        <w:rPr>
          <w:b w:val="0"/>
          <w:sz w:val="24"/>
        </w:rPr>
        <w:t>Pengalihan dan/atau Subkontrak</w:t>
      </w:r>
    </w:p>
    <w:p>
      <w:pPr>
        <w:pStyle w:val="ListParagraph"/>
        <w:numPr>
          <w:ilvl w:val="1"/>
          <w:numId w:val="580"/>
        </w:numPr>
        <w:tabs>
          <w:tab w:pos="1232" w:val="left" w:leader="none"/>
          <w:tab w:pos="1233" w:val="left" w:leader="none"/>
        </w:tabs>
        <w:spacing w:line="240" w:lineRule="auto" w:before="82" w:after="0"/>
        <w:ind w:left="1232" w:right="1014" w:hanging="567"/>
        <w:jc w:val="left"/>
        <w:rPr>
          <w:b w:val="0"/>
          <w:sz w:val="24"/>
        </w:rPr>
      </w:pPr>
      <w:r>
        <w:rPr>
          <w:b w:val="0"/>
          <w:w w:val="99"/>
          <w:sz w:val="24"/>
        </w:rPr>
        <w:br w:type="column"/>
      </w:r>
      <w:r>
        <w:rPr>
          <w:b w:val="0"/>
          <w:sz w:val="24"/>
        </w:rPr>
        <w:t>Penyedia tidak diperbolehkan mensubkontrakkan sebagian dan/atau seluruh</w:t>
      </w:r>
      <w:r>
        <w:rPr>
          <w:b w:val="0"/>
          <w:spacing w:val="57"/>
          <w:sz w:val="24"/>
        </w:rPr>
        <w:t> </w:t>
      </w:r>
      <w:r>
        <w:rPr>
          <w:b w:val="0"/>
          <w:sz w:val="24"/>
        </w:rPr>
        <w:t>pekerjaan.</w:t>
      </w:r>
    </w:p>
    <w:p>
      <w:pPr>
        <w:pStyle w:val="ListParagraph"/>
        <w:numPr>
          <w:ilvl w:val="1"/>
          <w:numId w:val="580"/>
        </w:numPr>
        <w:tabs>
          <w:tab w:pos="1232" w:val="left" w:leader="none"/>
          <w:tab w:pos="1233" w:val="left" w:leader="none"/>
        </w:tabs>
        <w:spacing w:line="240" w:lineRule="auto" w:before="211" w:after="0"/>
        <w:ind w:left="1232" w:right="1014" w:hanging="567"/>
        <w:jc w:val="left"/>
        <w:rPr>
          <w:b w:val="0"/>
          <w:sz w:val="24"/>
        </w:rPr>
      </w:pPr>
      <w:r>
        <w:rPr>
          <w:b w:val="0"/>
          <w:sz w:val="24"/>
        </w:rPr>
        <w:t>Jika</w:t>
      </w:r>
      <w:r>
        <w:rPr>
          <w:b w:val="0"/>
          <w:spacing w:val="-14"/>
          <w:sz w:val="24"/>
        </w:rPr>
        <w:t> </w:t>
      </w:r>
      <w:r>
        <w:rPr>
          <w:b w:val="0"/>
          <w:sz w:val="24"/>
        </w:rPr>
        <w:t>ketentuan</w:t>
      </w:r>
      <w:r>
        <w:rPr>
          <w:b w:val="0"/>
          <w:spacing w:val="-14"/>
          <w:sz w:val="24"/>
        </w:rPr>
        <w:t> </w:t>
      </w:r>
      <w:r>
        <w:rPr>
          <w:b w:val="0"/>
          <w:sz w:val="24"/>
        </w:rPr>
        <w:t>di</w:t>
      </w:r>
      <w:r>
        <w:rPr>
          <w:b w:val="0"/>
          <w:spacing w:val="-14"/>
          <w:sz w:val="24"/>
        </w:rPr>
        <w:t> </w:t>
      </w:r>
      <w:r>
        <w:rPr>
          <w:b w:val="0"/>
          <w:sz w:val="24"/>
        </w:rPr>
        <w:t>atas</w:t>
      </w:r>
      <w:r>
        <w:rPr>
          <w:b w:val="0"/>
          <w:spacing w:val="-15"/>
          <w:sz w:val="24"/>
        </w:rPr>
        <w:t> </w:t>
      </w:r>
      <w:r>
        <w:rPr>
          <w:b w:val="0"/>
          <w:sz w:val="24"/>
        </w:rPr>
        <w:t>dilanggar</w:t>
      </w:r>
      <w:r>
        <w:rPr>
          <w:b w:val="0"/>
          <w:spacing w:val="-13"/>
          <w:sz w:val="24"/>
        </w:rPr>
        <w:t> </w:t>
      </w:r>
      <w:r>
        <w:rPr>
          <w:b w:val="0"/>
          <w:sz w:val="24"/>
        </w:rPr>
        <w:t>maka</w:t>
      </w:r>
      <w:r>
        <w:rPr>
          <w:b w:val="0"/>
          <w:spacing w:val="-14"/>
          <w:sz w:val="24"/>
        </w:rPr>
        <w:t> </w:t>
      </w:r>
      <w:r>
        <w:rPr>
          <w:b w:val="0"/>
          <w:sz w:val="24"/>
        </w:rPr>
        <w:t>Penyedia</w:t>
      </w:r>
      <w:r>
        <w:rPr>
          <w:b w:val="0"/>
          <w:spacing w:val="-14"/>
          <w:sz w:val="24"/>
        </w:rPr>
        <w:t> </w:t>
      </w:r>
      <w:r>
        <w:rPr>
          <w:b w:val="0"/>
          <w:sz w:val="24"/>
        </w:rPr>
        <w:t>dikenakan</w:t>
      </w:r>
      <w:r>
        <w:rPr>
          <w:b w:val="0"/>
          <w:spacing w:val="-14"/>
          <w:sz w:val="24"/>
        </w:rPr>
        <w:t> </w:t>
      </w:r>
      <w:r>
        <w:rPr>
          <w:b w:val="0"/>
          <w:sz w:val="24"/>
        </w:rPr>
        <w:t>sanksi yang diatur dalam</w:t>
      </w:r>
      <w:r>
        <w:rPr>
          <w:b w:val="0"/>
          <w:spacing w:val="-1"/>
          <w:sz w:val="24"/>
        </w:rPr>
        <w:t> </w:t>
      </w:r>
      <w:r>
        <w:rPr>
          <w:b w:val="0"/>
          <w:sz w:val="24"/>
        </w:rPr>
        <w:t>SSKK.</w:t>
      </w:r>
    </w:p>
    <w:p>
      <w:pPr>
        <w:spacing w:after="0" w:line="240" w:lineRule="auto"/>
        <w:jc w:val="left"/>
        <w:rPr>
          <w:sz w:val="24"/>
        </w:rPr>
        <w:sectPr>
          <w:type w:val="continuous"/>
          <w:pgSz w:w="12240" w:h="18720"/>
          <w:pgMar w:top="620" w:bottom="620" w:left="520" w:right="560"/>
          <w:cols w:num="2" w:equalWidth="0">
            <w:col w:w="2569" w:space="40"/>
            <w:col w:w="8551"/>
          </w:cols>
        </w:sectPr>
      </w:pPr>
    </w:p>
    <w:p>
      <w:pPr>
        <w:pStyle w:val="BodyText"/>
        <w:spacing w:before="5"/>
        <w:rPr>
          <w:b w:val="0"/>
          <w:sz w:val="12"/>
        </w:rPr>
      </w:pPr>
    </w:p>
    <w:p>
      <w:pPr>
        <w:pStyle w:val="ListParagraph"/>
        <w:numPr>
          <w:ilvl w:val="0"/>
          <w:numId w:val="577"/>
        </w:numPr>
        <w:tabs>
          <w:tab w:pos="1436" w:val="left" w:leader="none"/>
          <w:tab w:pos="3240" w:val="left" w:leader="none"/>
        </w:tabs>
        <w:spacing w:line="240" w:lineRule="auto" w:before="84" w:after="0"/>
        <w:ind w:left="3240" w:right="1009" w:hanging="2232"/>
        <w:jc w:val="both"/>
        <w:rPr>
          <w:b w:val="0"/>
          <w:sz w:val="24"/>
        </w:rPr>
      </w:pPr>
      <w:r>
        <w:rPr>
          <w:b w:val="0"/>
          <w:sz w:val="24"/>
        </w:rPr>
        <w:t>Pengabaian</w:t>
      </w:r>
      <w:r>
        <w:rPr>
          <w:rFonts w:ascii="Times New Roman"/>
          <w:sz w:val="24"/>
        </w:rPr>
        <w:tab/>
      </w:r>
      <w:r>
        <w:rPr>
          <w:b w:val="0"/>
          <w:sz w:val="24"/>
        </w:rPr>
        <w:t>Jika terjadi pengabaian oleh satu Pihak terhadap pelanggaran ketentuan tertentu Kontrak oleh Pihak yang lain maka pengabaian tersebut tidak menjadi pengabaian yang terus-menerus selama Masa Kontrak atau seketika menjadi pengabaian terhadap pelanggaran ketentuan yang lain. Pengabaian hanya dapat mengikat jika dapat dibuktikan secara tertulis dan ditandatangani oleh Para Pihak atau Wakil Sah Pihak yang melakukan</w:t>
      </w:r>
      <w:r>
        <w:rPr>
          <w:b w:val="0"/>
          <w:spacing w:val="-5"/>
          <w:sz w:val="24"/>
        </w:rPr>
        <w:t> </w:t>
      </w:r>
      <w:r>
        <w:rPr>
          <w:b w:val="0"/>
          <w:sz w:val="24"/>
        </w:rPr>
        <w:t>pengabaian.</w:t>
      </w:r>
    </w:p>
    <w:p>
      <w:pPr>
        <w:pStyle w:val="ListParagraph"/>
        <w:numPr>
          <w:ilvl w:val="0"/>
          <w:numId w:val="581"/>
        </w:numPr>
        <w:tabs>
          <w:tab w:pos="1292" w:val="left" w:leader="none"/>
        </w:tabs>
        <w:spacing w:line="240" w:lineRule="auto" w:before="209" w:after="0"/>
        <w:ind w:left="1292" w:right="0" w:hanging="284"/>
        <w:jc w:val="left"/>
        <w:rPr>
          <w:b w:val="0"/>
          <w:sz w:val="24"/>
        </w:rPr>
      </w:pPr>
      <w:r>
        <w:rPr>
          <w:b w:val="0"/>
          <w:sz w:val="24"/>
        </w:rPr>
        <w:t>PELAKSANAAN</w:t>
      </w:r>
      <w:r>
        <w:rPr>
          <w:b w:val="0"/>
          <w:spacing w:val="-1"/>
          <w:sz w:val="24"/>
        </w:rPr>
        <w:t> </w:t>
      </w:r>
      <w:r>
        <w:rPr>
          <w:b w:val="0"/>
          <w:sz w:val="24"/>
        </w:rPr>
        <w:t>KONTRAK</w:t>
      </w:r>
    </w:p>
    <w:p>
      <w:pPr>
        <w:pStyle w:val="BodyText"/>
        <w:spacing w:before="2"/>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5" w:after="0"/>
        <w:ind w:left="1436" w:right="0" w:hanging="428"/>
        <w:jc w:val="left"/>
        <w:rPr>
          <w:b w:val="0"/>
          <w:sz w:val="24"/>
        </w:rPr>
      </w:pPr>
      <w:r>
        <w:rPr>
          <w:b w:val="0"/>
          <w:sz w:val="24"/>
        </w:rPr>
        <w:t>Jangka </w:t>
      </w:r>
      <w:r>
        <w:rPr>
          <w:b w:val="0"/>
          <w:spacing w:val="-4"/>
          <w:sz w:val="24"/>
        </w:rPr>
        <w:t>Waktu </w:t>
      </w:r>
      <w:r>
        <w:rPr>
          <w:b w:val="0"/>
          <w:sz w:val="24"/>
        </w:rPr>
        <w:t>Pelaksanaan Pekerjaan</w:t>
      </w:r>
    </w:p>
    <w:p>
      <w:pPr>
        <w:pStyle w:val="BodyText"/>
        <w:rPr>
          <w:b w:val="0"/>
        </w:rPr>
      </w:pPr>
    </w:p>
    <w:p>
      <w:pPr>
        <w:pStyle w:val="ListParagraph"/>
        <w:numPr>
          <w:ilvl w:val="0"/>
          <w:numId w:val="577"/>
        </w:numPr>
        <w:tabs>
          <w:tab w:pos="1436" w:val="left" w:leader="none"/>
        </w:tabs>
        <w:spacing w:line="240" w:lineRule="auto" w:before="167" w:after="0"/>
        <w:ind w:left="1436" w:right="202" w:hanging="428"/>
        <w:jc w:val="left"/>
        <w:rPr>
          <w:b w:val="0"/>
          <w:sz w:val="24"/>
        </w:rPr>
      </w:pPr>
      <w:r>
        <w:rPr>
          <w:b w:val="0"/>
          <w:sz w:val="24"/>
        </w:rPr>
        <w:t>Penyerahan Lokasi </w:t>
      </w:r>
      <w:r>
        <w:rPr>
          <w:b w:val="0"/>
          <w:spacing w:val="-4"/>
          <w:sz w:val="24"/>
        </w:rPr>
        <w:t>Kerja </w:t>
      </w:r>
      <w:r>
        <w:rPr>
          <w:b w:val="0"/>
          <w:sz w:val="24"/>
        </w:rPr>
        <w:t>(apabila diperlukan)</w:t>
      </w:r>
    </w:p>
    <w:p>
      <w:pPr>
        <w:pStyle w:val="ListParagraph"/>
        <w:numPr>
          <w:ilvl w:val="1"/>
          <w:numId w:val="582"/>
        </w:numPr>
        <w:tabs>
          <w:tab w:pos="1006" w:val="left" w:leader="none"/>
        </w:tabs>
        <w:spacing w:line="240" w:lineRule="auto" w:before="82" w:after="0"/>
        <w:ind w:left="1006" w:right="0" w:hanging="639"/>
        <w:jc w:val="left"/>
        <w:rPr>
          <w:b w:val="0"/>
          <w:sz w:val="24"/>
        </w:rPr>
      </w:pPr>
      <w:r>
        <w:rPr>
          <w:b w:val="0"/>
          <w:spacing w:val="-1"/>
          <w:w w:val="99"/>
          <w:sz w:val="24"/>
        </w:rPr>
        <w:br w:type="column"/>
      </w:r>
      <w:r>
        <w:rPr>
          <w:b w:val="0"/>
          <w:sz w:val="24"/>
        </w:rPr>
        <w:t>Kontrak ini berlaku sejak tanggal</w:t>
      </w:r>
      <w:r>
        <w:rPr>
          <w:b w:val="0"/>
          <w:spacing w:val="-6"/>
          <w:sz w:val="24"/>
        </w:rPr>
        <w:t> </w:t>
      </w:r>
      <w:r>
        <w:rPr>
          <w:b w:val="0"/>
          <w:sz w:val="24"/>
        </w:rPr>
        <w:t>penandatanganan.</w:t>
      </w:r>
    </w:p>
    <w:p>
      <w:pPr>
        <w:pStyle w:val="ListParagraph"/>
        <w:numPr>
          <w:ilvl w:val="1"/>
          <w:numId w:val="582"/>
        </w:numPr>
        <w:tabs>
          <w:tab w:pos="1006" w:val="left" w:leader="none"/>
        </w:tabs>
        <w:spacing w:line="240" w:lineRule="auto" w:before="210" w:after="0"/>
        <w:ind w:left="1006" w:right="1010" w:hanging="639"/>
        <w:jc w:val="both"/>
        <w:rPr>
          <w:b w:val="0"/>
          <w:sz w:val="24"/>
        </w:rPr>
      </w:pPr>
      <w:r>
        <w:rPr>
          <w:b w:val="0"/>
          <w:sz w:val="24"/>
        </w:rPr>
        <w:t>Waktu pelaksanaan pekerjaan adalah jangka waktu yang ditentukan dalam</w:t>
      </w:r>
      <w:r>
        <w:rPr>
          <w:b w:val="0"/>
          <w:spacing w:val="-3"/>
          <w:sz w:val="24"/>
        </w:rPr>
        <w:t> </w:t>
      </w:r>
      <w:r>
        <w:rPr>
          <w:b w:val="0"/>
          <w:sz w:val="24"/>
        </w:rPr>
        <w:t>SSKK.</w:t>
      </w:r>
    </w:p>
    <w:p>
      <w:pPr>
        <w:pStyle w:val="ListParagraph"/>
        <w:numPr>
          <w:ilvl w:val="1"/>
          <w:numId w:val="583"/>
        </w:numPr>
        <w:tabs>
          <w:tab w:pos="968" w:val="left" w:leader="none"/>
        </w:tabs>
        <w:spacing w:line="240" w:lineRule="auto" w:before="211" w:after="0"/>
        <w:ind w:left="967" w:right="1012" w:hanging="600"/>
        <w:jc w:val="both"/>
        <w:rPr>
          <w:b w:val="0"/>
          <w:sz w:val="24"/>
        </w:rPr>
      </w:pPr>
      <w:r>
        <w:rPr>
          <w:b w:val="0"/>
          <w:sz w:val="24"/>
        </w:rPr>
        <w:t>Pejabat Penandatangan Kontrak menyerahkan keseluruhan lokasi kerja kepada penyedia sebelum SPMK diterbitkan. Sebelum penyerahan lokasi kerja, dilakukan pemeriksaan lapangan bersama yang dituangkan dalam Berita Acara Peninjauan Lokasi</w:t>
      </w:r>
      <w:r>
        <w:rPr>
          <w:b w:val="0"/>
          <w:spacing w:val="-3"/>
          <w:sz w:val="24"/>
        </w:rPr>
        <w:t> </w:t>
      </w:r>
      <w:r>
        <w:rPr>
          <w:b w:val="0"/>
          <w:sz w:val="24"/>
        </w:rPr>
        <w:t>Kerja.</w:t>
      </w:r>
    </w:p>
    <w:p>
      <w:pPr>
        <w:pStyle w:val="ListParagraph"/>
        <w:numPr>
          <w:ilvl w:val="1"/>
          <w:numId w:val="583"/>
        </w:numPr>
        <w:tabs>
          <w:tab w:pos="968" w:val="left" w:leader="none"/>
        </w:tabs>
        <w:spacing w:line="240" w:lineRule="auto" w:before="211" w:after="0"/>
        <w:ind w:left="967" w:right="1010" w:hanging="600"/>
        <w:jc w:val="both"/>
        <w:rPr>
          <w:b w:val="0"/>
          <w:sz w:val="24"/>
        </w:rPr>
      </w:pPr>
      <w:r>
        <w:rPr>
          <w:b w:val="0"/>
          <w:sz w:val="24"/>
        </w:rPr>
        <w:t>Jika dalam pemeriksaan lapangan bersama ditemukan hal-hal yang dapat mengakibatkan perubahan isi Kontrak maka perubahan tersebut harus dituangkan dalam adendum</w:t>
      </w:r>
      <w:r>
        <w:rPr>
          <w:b w:val="0"/>
          <w:spacing w:val="-24"/>
          <w:sz w:val="24"/>
        </w:rPr>
        <w:t> </w:t>
      </w:r>
      <w:r>
        <w:rPr>
          <w:b w:val="0"/>
          <w:sz w:val="24"/>
        </w:rPr>
        <w:t>Kontrak.</w:t>
      </w:r>
    </w:p>
    <w:p>
      <w:pPr>
        <w:pStyle w:val="ListParagraph"/>
        <w:numPr>
          <w:ilvl w:val="1"/>
          <w:numId w:val="583"/>
        </w:numPr>
        <w:tabs>
          <w:tab w:pos="968" w:val="left" w:leader="none"/>
        </w:tabs>
        <w:spacing w:line="240" w:lineRule="auto" w:before="212" w:after="0"/>
        <w:ind w:left="967" w:right="1012" w:hanging="600"/>
        <w:jc w:val="both"/>
        <w:rPr>
          <w:b w:val="0"/>
          <w:sz w:val="24"/>
        </w:rPr>
      </w:pPr>
      <w:r>
        <w:rPr>
          <w:b w:val="0"/>
          <w:sz w:val="24"/>
        </w:rPr>
        <w:t>Jika penyerahan hanya dilakukan pada bagian tertentu dari lokasi kerja maka Pejabat Penandatangan Kontrak dapat dianggap telah menunda pelaksanaan pekerjaan tertentu yang terkait dengan bagian lokasi kerja tersebut, dan kondisi ini ditetapkan sebagai Peristiwa Kompensasi serta dibuat Berita Acara.</w:t>
      </w:r>
    </w:p>
    <w:p>
      <w:pPr>
        <w:pStyle w:val="ListParagraph"/>
        <w:numPr>
          <w:ilvl w:val="1"/>
          <w:numId w:val="583"/>
        </w:numPr>
        <w:tabs>
          <w:tab w:pos="968" w:val="left" w:leader="none"/>
        </w:tabs>
        <w:spacing w:line="240" w:lineRule="auto" w:before="211" w:after="0"/>
        <w:ind w:left="967" w:right="1012" w:hanging="600"/>
        <w:jc w:val="both"/>
        <w:rPr>
          <w:b w:val="0"/>
          <w:sz w:val="24"/>
        </w:rPr>
      </w:pPr>
      <w:r>
        <w:rPr>
          <w:b w:val="0"/>
          <w:sz w:val="24"/>
        </w:rPr>
        <w:t>Penyerahan lokasi kerja dituangkan dalam Berita Acara Serah Terima Lokasi Kerja yang ditandatangani oleh para</w:t>
      </w:r>
      <w:r>
        <w:rPr>
          <w:b w:val="0"/>
          <w:spacing w:val="-12"/>
          <w:sz w:val="24"/>
        </w:rPr>
        <w:t> </w:t>
      </w:r>
      <w:r>
        <w:rPr>
          <w:b w:val="0"/>
          <w:sz w:val="24"/>
        </w:rPr>
        <w:t>pihak.</w:t>
      </w:r>
    </w:p>
    <w:p>
      <w:pPr>
        <w:spacing w:after="0" w:line="240" w:lineRule="auto"/>
        <w:jc w:val="both"/>
        <w:rPr>
          <w:sz w:val="24"/>
        </w:rPr>
        <w:sectPr>
          <w:type w:val="continuous"/>
          <w:pgSz w:w="12240" w:h="18720"/>
          <w:pgMar w:top="620" w:bottom="620" w:left="520" w:right="560"/>
          <w:cols w:num="2" w:equalWidth="0">
            <w:col w:w="2834" w:space="40"/>
            <w:col w:w="8286"/>
          </w:cols>
        </w:sectPr>
      </w:pPr>
    </w:p>
    <w:p>
      <w:pPr>
        <w:pStyle w:val="BodyText"/>
        <w:spacing w:before="3"/>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4" w:after="0"/>
        <w:ind w:left="1436" w:right="0" w:hanging="428"/>
        <w:jc w:val="left"/>
        <w:rPr>
          <w:b w:val="0"/>
          <w:sz w:val="24"/>
        </w:rPr>
      </w:pPr>
      <w:r>
        <w:rPr>
          <w:b w:val="0"/>
          <w:sz w:val="24"/>
        </w:rPr>
        <w:t>Surat </w:t>
      </w:r>
      <w:r>
        <w:rPr>
          <w:b w:val="0"/>
          <w:spacing w:val="-3"/>
          <w:sz w:val="24"/>
        </w:rPr>
        <w:t>Perintah </w:t>
      </w:r>
      <w:r>
        <w:rPr>
          <w:b w:val="0"/>
          <w:sz w:val="24"/>
        </w:rPr>
        <w:t>Mulai Kerja (SPMK)</w:t>
      </w:r>
    </w:p>
    <w:p>
      <w:pPr>
        <w:pStyle w:val="ListParagraph"/>
        <w:numPr>
          <w:ilvl w:val="1"/>
          <w:numId w:val="584"/>
        </w:numPr>
        <w:tabs>
          <w:tab w:pos="958" w:val="left" w:leader="none"/>
        </w:tabs>
        <w:spacing w:line="240" w:lineRule="auto" w:before="82" w:after="0"/>
        <w:ind w:left="957" w:right="1012" w:hanging="599"/>
        <w:jc w:val="both"/>
        <w:rPr>
          <w:b w:val="0"/>
          <w:sz w:val="24"/>
        </w:rPr>
      </w:pPr>
      <w:r>
        <w:rPr>
          <w:b w:val="0"/>
          <w:w w:val="99"/>
          <w:sz w:val="24"/>
        </w:rPr>
        <w:br w:type="column"/>
      </w:r>
      <w:r>
        <w:rPr>
          <w:b w:val="0"/>
          <w:sz w:val="24"/>
        </w:rPr>
        <w:t>Pejabat Penandatangan Kontrak menerbitkan SPMK selambat- lambatnya 14 (empat belas) hari kerja sejak tanggal penandatanganan Kontrak, kecuali apabila anggaran belum berlaku.</w:t>
      </w:r>
    </w:p>
    <w:p>
      <w:pPr>
        <w:pStyle w:val="ListParagraph"/>
        <w:numPr>
          <w:ilvl w:val="1"/>
          <w:numId w:val="584"/>
        </w:numPr>
        <w:tabs>
          <w:tab w:pos="958" w:val="left" w:leader="none"/>
        </w:tabs>
        <w:spacing w:line="240" w:lineRule="auto" w:before="210" w:after="0"/>
        <w:ind w:left="958" w:right="1014" w:hanging="600"/>
        <w:jc w:val="both"/>
        <w:rPr>
          <w:b w:val="0"/>
          <w:sz w:val="24"/>
        </w:rPr>
      </w:pPr>
      <w:r>
        <w:rPr>
          <w:b w:val="0"/>
          <w:sz w:val="24"/>
        </w:rPr>
        <w:t>Tanggal penandatanganan SPMK oleh Pejabat Penandatangan Kontrak ditetapkan sebagai tanggal mulai berlaku efektif Kontrak.</w:t>
      </w:r>
    </w:p>
    <w:p>
      <w:pPr>
        <w:spacing w:after="0" w:line="240" w:lineRule="auto"/>
        <w:jc w:val="both"/>
        <w:rPr>
          <w:sz w:val="24"/>
        </w:rPr>
        <w:sectPr>
          <w:type w:val="continuous"/>
          <w:pgSz w:w="12240" w:h="18720"/>
          <w:pgMar w:top="620" w:bottom="620" w:left="520" w:right="560"/>
          <w:cols w:num="2" w:equalWidth="0">
            <w:col w:w="2843" w:space="40"/>
            <w:col w:w="8277"/>
          </w:cols>
        </w:sectPr>
      </w:pPr>
    </w:p>
    <w:p>
      <w:pPr>
        <w:pStyle w:val="BodyText"/>
        <w:spacing w:before="2"/>
        <w:rPr>
          <w:b w:val="0"/>
          <w:sz w:val="16"/>
        </w:rPr>
      </w:pPr>
    </w:p>
    <w:p>
      <w:pPr>
        <w:pStyle w:val="ListParagraph"/>
        <w:numPr>
          <w:ilvl w:val="0"/>
          <w:numId w:val="577"/>
        </w:numPr>
        <w:tabs>
          <w:tab w:pos="1436" w:val="left" w:leader="none"/>
          <w:tab w:pos="3240" w:val="left" w:leader="none"/>
        </w:tabs>
        <w:spacing w:line="253" w:lineRule="exact" w:before="85" w:after="0"/>
        <w:ind w:left="1436" w:right="0" w:hanging="428"/>
        <w:jc w:val="left"/>
        <w:rPr>
          <w:b w:val="0"/>
          <w:sz w:val="24"/>
        </w:rPr>
      </w:pPr>
      <w:r>
        <w:rPr>
          <w:b w:val="0"/>
          <w:sz w:val="24"/>
        </w:rPr>
        <w:t>Program</w:t>
      </w:r>
      <w:r>
        <w:rPr>
          <w:b w:val="0"/>
          <w:spacing w:val="-2"/>
          <w:sz w:val="24"/>
        </w:rPr>
        <w:t> </w:t>
      </w:r>
      <w:r>
        <w:rPr>
          <w:b w:val="0"/>
          <w:sz w:val="24"/>
        </w:rPr>
        <w:t>Mutu</w:t>
      </w:r>
      <w:r>
        <w:rPr>
          <w:rFonts w:ascii="Times New Roman"/>
          <w:sz w:val="24"/>
        </w:rPr>
        <w:tab/>
      </w:r>
      <w:r>
        <w:rPr>
          <w:b w:val="0"/>
          <w:sz w:val="24"/>
        </w:rPr>
        <w:t>14.1</w:t>
      </w:r>
      <w:r>
        <w:rPr>
          <w:b w:val="0"/>
          <w:spacing w:val="4"/>
          <w:sz w:val="24"/>
        </w:rPr>
        <w:t> </w:t>
      </w:r>
      <w:r>
        <w:rPr>
          <w:b w:val="0"/>
          <w:sz w:val="24"/>
        </w:rPr>
        <w:t>Penyedia berkewajiban untuk menyerahkan program mutu pada</w:t>
      </w:r>
    </w:p>
    <w:p>
      <w:pPr>
        <w:pStyle w:val="BodyText"/>
        <w:ind w:left="3840" w:right="1358"/>
        <w:rPr>
          <w:b w:val="0"/>
        </w:rPr>
      </w:pPr>
      <w:r>
        <w:rPr>
          <w:b w:val="0"/>
        </w:rPr>
        <w:t>rapat persiapan pelaksanaan kontrak untuk disetujui oleh Pejabat Penandatangan Kontrak.</w:t>
      </w:r>
    </w:p>
    <w:p>
      <w:pPr>
        <w:pStyle w:val="ListParagraph"/>
        <w:numPr>
          <w:ilvl w:val="1"/>
          <w:numId w:val="585"/>
        </w:numPr>
        <w:tabs>
          <w:tab w:pos="3841" w:val="left" w:leader="none"/>
        </w:tabs>
        <w:spacing w:line="240" w:lineRule="auto" w:before="210" w:after="0"/>
        <w:ind w:left="3840" w:right="0" w:hanging="600"/>
        <w:jc w:val="left"/>
        <w:rPr>
          <w:b w:val="0"/>
          <w:sz w:val="24"/>
        </w:rPr>
      </w:pPr>
      <w:r>
        <w:rPr>
          <w:b w:val="0"/>
          <w:sz w:val="24"/>
        </w:rPr>
        <w:t>Program mutu disusun oleh Penyedia paling sedikit</w:t>
      </w:r>
      <w:r>
        <w:rPr>
          <w:b w:val="0"/>
          <w:spacing w:val="-10"/>
          <w:sz w:val="24"/>
        </w:rPr>
        <w:t> </w:t>
      </w:r>
      <w:r>
        <w:rPr>
          <w:b w:val="0"/>
          <w:sz w:val="24"/>
        </w:rPr>
        <w:t>berisi:</w:t>
      </w:r>
    </w:p>
    <w:p>
      <w:pPr>
        <w:pStyle w:val="ListParagraph"/>
        <w:numPr>
          <w:ilvl w:val="2"/>
          <w:numId w:val="585"/>
        </w:numPr>
        <w:tabs>
          <w:tab w:pos="4301" w:val="left" w:leader="none"/>
          <w:tab w:pos="4302" w:val="left" w:leader="none"/>
        </w:tabs>
        <w:spacing w:line="253" w:lineRule="exact" w:before="1" w:after="0"/>
        <w:ind w:left="4301" w:right="0" w:hanging="422"/>
        <w:jc w:val="left"/>
        <w:rPr>
          <w:b w:val="0"/>
          <w:sz w:val="24"/>
        </w:rPr>
      </w:pPr>
      <w:r>
        <w:rPr>
          <w:b w:val="0"/>
          <w:sz w:val="24"/>
        </w:rPr>
        <w:t>informasi mengenai pekerjaan yang akan</w:t>
      </w:r>
      <w:r>
        <w:rPr>
          <w:b w:val="0"/>
          <w:spacing w:val="-8"/>
          <w:sz w:val="24"/>
        </w:rPr>
        <w:t> </w:t>
      </w:r>
      <w:r>
        <w:rPr>
          <w:b w:val="0"/>
          <w:sz w:val="24"/>
        </w:rPr>
        <w:t>dilaksanakan;</w:t>
      </w:r>
    </w:p>
    <w:p>
      <w:pPr>
        <w:pStyle w:val="ListParagraph"/>
        <w:numPr>
          <w:ilvl w:val="2"/>
          <w:numId w:val="585"/>
        </w:numPr>
        <w:tabs>
          <w:tab w:pos="4301" w:val="left" w:leader="none"/>
          <w:tab w:pos="4302" w:val="left" w:leader="none"/>
        </w:tabs>
        <w:spacing w:line="253" w:lineRule="exact" w:before="0" w:after="0"/>
        <w:ind w:left="4301" w:right="0" w:hanging="422"/>
        <w:jc w:val="left"/>
        <w:rPr>
          <w:b w:val="0"/>
          <w:sz w:val="24"/>
        </w:rPr>
      </w:pPr>
      <w:r>
        <w:rPr>
          <w:b w:val="0"/>
          <w:sz w:val="24"/>
        </w:rPr>
        <w:t>jadwal pelaksanaan</w:t>
      </w:r>
      <w:r>
        <w:rPr>
          <w:b w:val="0"/>
          <w:spacing w:val="-14"/>
          <w:sz w:val="24"/>
        </w:rPr>
        <w:t> </w:t>
      </w:r>
      <w:r>
        <w:rPr>
          <w:b w:val="0"/>
          <w:sz w:val="24"/>
        </w:rPr>
        <w:t>pekerjaan;</w:t>
      </w:r>
    </w:p>
    <w:p>
      <w:pPr>
        <w:pStyle w:val="ListParagraph"/>
        <w:numPr>
          <w:ilvl w:val="2"/>
          <w:numId w:val="585"/>
        </w:numPr>
        <w:tabs>
          <w:tab w:pos="4301" w:val="left" w:leader="none"/>
          <w:tab w:pos="4302" w:val="left" w:leader="none"/>
        </w:tabs>
        <w:spacing w:line="253" w:lineRule="exact" w:before="1" w:after="0"/>
        <w:ind w:left="4301" w:right="0" w:hanging="422"/>
        <w:jc w:val="left"/>
        <w:rPr>
          <w:b w:val="0"/>
          <w:sz w:val="24"/>
        </w:rPr>
      </w:pPr>
      <w:r>
        <w:rPr>
          <w:b w:val="0"/>
          <w:sz w:val="24"/>
        </w:rPr>
        <w:t>prosedur pelaksanaan</w:t>
      </w:r>
      <w:r>
        <w:rPr>
          <w:b w:val="0"/>
          <w:spacing w:val="-15"/>
          <w:sz w:val="24"/>
        </w:rPr>
        <w:t> </w:t>
      </w:r>
      <w:r>
        <w:rPr>
          <w:b w:val="0"/>
          <w:sz w:val="24"/>
        </w:rPr>
        <w:t>pekerjaan;</w:t>
      </w:r>
    </w:p>
    <w:p>
      <w:pPr>
        <w:pStyle w:val="ListParagraph"/>
        <w:numPr>
          <w:ilvl w:val="2"/>
          <w:numId w:val="585"/>
        </w:numPr>
        <w:tabs>
          <w:tab w:pos="4301" w:val="left" w:leader="none"/>
          <w:tab w:pos="4302" w:val="left" w:leader="none"/>
        </w:tabs>
        <w:spacing w:line="253" w:lineRule="exact" w:before="0" w:after="0"/>
        <w:ind w:left="4301" w:right="0" w:hanging="422"/>
        <w:jc w:val="left"/>
        <w:rPr>
          <w:b w:val="0"/>
          <w:sz w:val="24"/>
        </w:rPr>
      </w:pPr>
      <w:r>
        <w:rPr>
          <w:b w:val="0"/>
          <w:sz w:val="24"/>
        </w:rPr>
        <w:t>prosedur instruksi kerja;</w:t>
      </w:r>
      <w:r>
        <w:rPr>
          <w:b w:val="0"/>
          <w:spacing w:val="-1"/>
          <w:sz w:val="24"/>
        </w:rPr>
        <w:t> </w:t>
      </w:r>
      <w:r>
        <w:rPr>
          <w:b w:val="0"/>
          <w:sz w:val="24"/>
        </w:rPr>
        <w:t>dan/atau</w:t>
      </w:r>
    </w:p>
    <w:p>
      <w:pPr>
        <w:pStyle w:val="ListParagraph"/>
        <w:numPr>
          <w:ilvl w:val="2"/>
          <w:numId w:val="585"/>
        </w:numPr>
        <w:tabs>
          <w:tab w:pos="4301" w:val="left" w:leader="none"/>
          <w:tab w:pos="4302" w:val="left" w:leader="none"/>
        </w:tabs>
        <w:spacing w:line="240" w:lineRule="auto" w:before="1" w:after="0"/>
        <w:ind w:left="4301" w:right="0" w:hanging="422"/>
        <w:jc w:val="left"/>
        <w:rPr>
          <w:b w:val="0"/>
          <w:sz w:val="24"/>
        </w:rPr>
      </w:pPr>
      <w:r>
        <w:rPr>
          <w:b w:val="0"/>
          <w:sz w:val="24"/>
        </w:rPr>
        <w:t>pelaksana</w:t>
      </w:r>
      <w:r>
        <w:rPr>
          <w:b w:val="0"/>
          <w:spacing w:val="-1"/>
          <w:sz w:val="24"/>
        </w:rPr>
        <w:t> </w:t>
      </w:r>
      <w:r>
        <w:rPr>
          <w:b w:val="0"/>
          <w:sz w:val="24"/>
        </w:rPr>
        <w:t>kerja.</w:t>
      </w:r>
    </w:p>
    <w:p>
      <w:pPr>
        <w:pStyle w:val="BodyText"/>
        <w:rPr>
          <w:b w:val="0"/>
          <w:sz w:val="20"/>
        </w:rPr>
      </w:pPr>
    </w:p>
    <w:p>
      <w:pPr>
        <w:pStyle w:val="BodyText"/>
        <w:spacing w:before="2"/>
        <w:rPr>
          <w:b w:val="0"/>
          <w:sz w:val="21"/>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585"/>
        </w:numPr>
        <w:tabs>
          <w:tab w:pos="3841" w:val="left" w:leader="none"/>
        </w:tabs>
        <w:spacing w:line="240" w:lineRule="auto" w:before="82" w:after="0"/>
        <w:ind w:left="3840" w:right="0" w:hanging="600"/>
        <w:jc w:val="left"/>
        <w:rPr>
          <w:b w:val="0"/>
          <w:sz w:val="24"/>
        </w:rPr>
      </w:pPr>
      <w:r>
        <w:rPr>
          <w:b w:val="0"/>
          <w:sz w:val="24"/>
        </w:rPr>
        <w:t>Program mutu dapat direvisi sesuai dengan kondisi</w:t>
      </w:r>
      <w:r>
        <w:rPr>
          <w:b w:val="0"/>
          <w:spacing w:val="-13"/>
          <w:sz w:val="24"/>
        </w:rPr>
        <w:t> </w:t>
      </w:r>
      <w:r>
        <w:rPr>
          <w:b w:val="0"/>
          <w:sz w:val="24"/>
        </w:rPr>
        <w:t>lapangan.</w:t>
      </w:r>
    </w:p>
    <w:p>
      <w:pPr>
        <w:pStyle w:val="BodyText"/>
        <w:rPr>
          <w:b w:val="0"/>
        </w:rPr>
      </w:pPr>
    </w:p>
    <w:p>
      <w:pPr>
        <w:pStyle w:val="ListParagraph"/>
        <w:numPr>
          <w:ilvl w:val="1"/>
          <w:numId w:val="585"/>
        </w:numPr>
        <w:tabs>
          <w:tab w:pos="3841" w:val="left" w:leader="none"/>
        </w:tabs>
        <w:spacing w:line="240" w:lineRule="auto" w:before="0" w:after="0"/>
        <w:ind w:left="3840" w:right="1012" w:hanging="600"/>
        <w:jc w:val="both"/>
        <w:rPr>
          <w:b w:val="0"/>
          <w:sz w:val="24"/>
        </w:rPr>
      </w:pPr>
      <w:r>
        <w:rPr>
          <w:b w:val="0"/>
          <w:sz w:val="24"/>
        </w:rPr>
        <w:t>Penyedia berkewajiban untuk memutakhirkan program mutu jika terjadi adendum Kontrak dan Peristiwa</w:t>
      </w:r>
      <w:r>
        <w:rPr>
          <w:b w:val="0"/>
          <w:spacing w:val="-12"/>
          <w:sz w:val="24"/>
        </w:rPr>
        <w:t> </w:t>
      </w:r>
      <w:r>
        <w:rPr>
          <w:b w:val="0"/>
          <w:sz w:val="24"/>
        </w:rPr>
        <w:t>Kompensasi.</w:t>
      </w:r>
    </w:p>
    <w:p>
      <w:pPr>
        <w:pStyle w:val="BodyText"/>
        <w:rPr>
          <w:b w:val="0"/>
        </w:rPr>
      </w:pPr>
    </w:p>
    <w:p>
      <w:pPr>
        <w:pStyle w:val="ListParagraph"/>
        <w:numPr>
          <w:ilvl w:val="1"/>
          <w:numId w:val="585"/>
        </w:numPr>
        <w:tabs>
          <w:tab w:pos="3841" w:val="left" w:leader="none"/>
        </w:tabs>
        <w:spacing w:line="240" w:lineRule="auto" w:before="1" w:after="0"/>
        <w:ind w:left="3840" w:right="1012" w:hanging="600"/>
        <w:jc w:val="both"/>
        <w:rPr>
          <w:b w:val="0"/>
          <w:sz w:val="24"/>
        </w:rPr>
      </w:pPr>
      <w:r>
        <w:rPr>
          <w:b w:val="0"/>
          <w:sz w:val="24"/>
        </w:rPr>
        <w:t>Pemutakhiran program mutu harus menunjukkan perkembangan kemajuan setiap pekerjaan dan dampaknya terhadap penjadwalan sisa pekerjaan. Pemutakhiran program mutu harus mendapatkan persetujuan Pejabat Penandatangan Kontrak.</w:t>
      </w:r>
    </w:p>
    <w:p>
      <w:pPr>
        <w:pStyle w:val="BodyText"/>
        <w:spacing w:before="1"/>
        <w:rPr>
          <w:b w:val="0"/>
        </w:rPr>
      </w:pPr>
    </w:p>
    <w:p>
      <w:pPr>
        <w:pStyle w:val="ListParagraph"/>
        <w:numPr>
          <w:ilvl w:val="1"/>
          <w:numId w:val="585"/>
        </w:numPr>
        <w:tabs>
          <w:tab w:pos="3841" w:val="left" w:leader="none"/>
        </w:tabs>
        <w:spacing w:line="240" w:lineRule="auto" w:before="0" w:after="0"/>
        <w:ind w:left="3840" w:right="1012" w:hanging="600"/>
        <w:jc w:val="both"/>
        <w:rPr>
          <w:b w:val="0"/>
          <w:sz w:val="24"/>
        </w:rPr>
      </w:pPr>
      <w:r>
        <w:rPr>
          <w:b w:val="0"/>
          <w:sz w:val="24"/>
        </w:rPr>
        <w:t>Persetujuan Pejabat Penandatangan Kontrak terhadap program mutu tidak mengubah kewajiban kontraktual</w:t>
      </w:r>
      <w:r>
        <w:rPr>
          <w:b w:val="0"/>
          <w:spacing w:val="-9"/>
          <w:sz w:val="24"/>
        </w:rPr>
        <w:t> </w:t>
      </w:r>
      <w:r>
        <w:rPr>
          <w:b w:val="0"/>
          <w:sz w:val="24"/>
        </w:rPr>
        <w:t>penyedia.</w:t>
      </w:r>
    </w:p>
    <w:p>
      <w:pPr>
        <w:pStyle w:val="BodyText"/>
        <w:spacing w:before="1"/>
        <w:rPr>
          <w:b w:val="0"/>
          <w:sz w:val="16"/>
        </w:rPr>
      </w:pPr>
    </w:p>
    <w:p>
      <w:pPr>
        <w:spacing w:after="0"/>
        <w:rPr>
          <w:sz w:val="16"/>
        </w:rPr>
        <w:sectPr>
          <w:pgSz w:w="12240" w:h="18720"/>
          <w:pgMar w:header="689" w:footer="502" w:top="900" w:bottom="700" w:left="520" w:right="560"/>
        </w:sectPr>
      </w:pPr>
    </w:p>
    <w:p>
      <w:pPr>
        <w:pStyle w:val="ListParagraph"/>
        <w:numPr>
          <w:ilvl w:val="0"/>
          <w:numId w:val="577"/>
        </w:numPr>
        <w:tabs>
          <w:tab w:pos="1436" w:val="left" w:leader="none"/>
        </w:tabs>
        <w:spacing w:line="240" w:lineRule="auto" w:before="84" w:after="0"/>
        <w:ind w:left="1436" w:right="0" w:hanging="428"/>
        <w:jc w:val="left"/>
        <w:rPr>
          <w:b w:val="0"/>
          <w:sz w:val="24"/>
        </w:rPr>
      </w:pPr>
      <w:r>
        <w:rPr>
          <w:b w:val="0"/>
          <w:sz w:val="24"/>
        </w:rPr>
        <w:t>Rapat Persiapan Pelaksanaan Kontrak</w:t>
      </w:r>
    </w:p>
    <w:p>
      <w:pPr>
        <w:pStyle w:val="ListParagraph"/>
        <w:numPr>
          <w:ilvl w:val="1"/>
          <w:numId w:val="586"/>
        </w:numPr>
        <w:tabs>
          <w:tab w:pos="798" w:val="left" w:leader="none"/>
        </w:tabs>
        <w:spacing w:line="240" w:lineRule="auto" w:before="82" w:after="0"/>
        <w:ind w:left="797" w:right="1012" w:hanging="600"/>
        <w:jc w:val="both"/>
        <w:rPr>
          <w:b w:val="0"/>
          <w:sz w:val="24"/>
        </w:rPr>
      </w:pPr>
      <w:r>
        <w:rPr>
          <w:b w:val="0"/>
          <w:w w:val="99"/>
          <w:sz w:val="24"/>
        </w:rPr>
        <w:br w:type="column"/>
      </w:r>
      <w:r>
        <w:rPr>
          <w:b w:val="0"/>
          <w:sz w:val="24"/>
        </w:rPr>
        <w:t>Pejabat Penandatangan Kontrak bersama dengan Penyedia, unsur perencanaan, dan unsur pengawasan menyelenggarakan rapat persiapan pelaksanaan</w:t>
      </w:r>
      <w:r>
        <w:rPr>
          <w:b w:val="0"/>
          <w:spacing w:val="-4"/>
          <w:sz w:val="24"/>
        </w:rPr>
        <w:t> </w:t>
      </w:r>
      <w:r>
        <w:rPr>
          <w:b w:val="0"/>
          <w:sz w:val="24"/>
        </w:rPr>
        <w:t>Kontrak.</w:t>
      </w:r>
    </w:p>
    <w:p>
      <w:pPr>
        <w:pStyle w:val="BodyText"/>
        <w:spacing w:before="1"/>
        <w:rPr>
          <w:b w:val="0"/>
        </w:rPr>
      </w:pPr>
    </w:p>
    <w:p>
      <w:pPr>
        <w:pStyle w:val="ListParagraph"/>
        <w:numPr>
          <w:ilvl w:val="1"/>
          <w:numId w:val="586"/>
        </w:numPr>
        <w:tabs>
          <w:tab w:pos="798" w:val="left" w:leader="none"/>
        </w:tabs>
        <w:spacing w:line="240" w:lineRule="auto" w:before="1" w:after="0"/>
        <w:ind w:left="797" w:right="1012" w:hanging="600"/>
        <w:jc w:val="both"/>
        <w:rPr>
          <w:b w:val="0"/>
          <w:sz w:val="24"/>
        </w:rPr>
      </w:pPr>
      <w:r>
        <w:rPr>
          <w:b w:val="0"/>
          <w:sz w:val="24"/>
        </w:rPr>
        <w:t>Hal-hal yang dibahas dan disepakati dalam rapat persiapan pelaksanaan Kontrak</w:t>
      </w:r>
      <w:r>
        <w:rPr>
          <w:b w:val="0"/>
          <w:spacing w:val="-2"/>
          <w:sz w:val="24"/>
        </w:rPr>
        <w:t> </w:t>
      </w:r>
      <w:r>
        <w:rPr>
          <w:b w:val="0"/>
          <w:sz w:val="24"/>
        </w:rPr>
        <w:t>meliputi:</w:t>
      </w:r>
    </w:p>
    <w:p>
      <w:pPr>
        <w:pStyle w:val="ListParagraph"/>
        <w:numPr>
          <w:ilvl w:val="2"/>
          <w:numId w:val="586"/>
        </w:numPr>
        <w:tabs>
          <w:tab w:pos="1189" w:val="left" w:leader="none"/>
        </w:tabs>
        <w:spacing w:line="240" w:lineRule="auto" w:before="0" w:after="0"/>
        <w:ind w:left="1188" w:right="1014" w:hanging="425"/>
        <w:jc w:val="both"/>
        <w:rPr>
          <w:b w:val="0"/>
          <w:sz w:val="24"/>
        </w:rPr>
      </w:pPr>
      <w:r>
        <w:rPr>
          <w:b w:val="0"/>
          <w:sz w:val="24"/>
        </w:rPr>
        <w:t>reviu kontrak, dan pembagian tugas dan tanggung jawab dari kedua belah</w:t>
      </w:r>
      <w:r>
        <w:rPr>
          <w:b w:val="0"/>
          <w:spacing w:val="-3"/>
          <w:sz w:val="24"/>
        </w:rPr>
        <w:t> </w:t>
      </w:r>
      <w:r>
        <w:rPr>
          <w:b w:val="0"/>
          <w:sz w:val="24"/>
        </w:rPr>
        <w:t>pihak;</w:t>
      </w:r>
    </w:p>
    <w:p>
      <w:pPr>
        <w:pStyle w:val="ListParagraph"/>
        <w:numPr>
          <w:ilvl w:val="2"/>
          <w:numId w:val="586"/>
        </w:numPr>
        <w:tabs>
          <w:tab w:pos="1189" w:val="left" w:leader="none"/>
        </w:tabs>
        <w:spacing w:line="240" w:lineRule="auto" w:before="0" w:after="0"/>
        <w:ind w:left="1188" w:right="1012" w:hanging="425"/>
        <w:jc w:val="both"/>
        <w:rPr>
          <w:b w:val="0"/>
          <w:sz w:val="24"/>
        </w:rPr>
      </w:pPr>
      <w:r>
        <w:rPr>
          <w:b w:val="0"/>
          <w:sz w:val="24"/>
        </w:rPr>
        <w:t>pemutakhiran/pembaharuan rencana pekerjaan seperti tanggal efektif pelaksanaan, dan tahapan pelaksanaan kontrak;</w:t>
      </w:r>
    </w:p>
    <w:p>
      <w:pPr>
        <w:pStyle w:val="ListParagraph"/>
        <w:numPr>
          <w:ilvl w:val="2"/>
          <w:numId w:val="586"/>
        </w:numPr>
        <w:tabs>
          <w:tab w:pos="1189" w:val="left" w:leader="none"/>
        </w:tabs>
        <w:spacing w:line="240" w:lineRule="auto" w:before="0" w:after="0"/>
        <w:ind w:left="1188" w:right="1013" w:hanging="425"/>
        <w:jc w:val="both"/>
        <w:rPr>
          <w:b w:val="0"/>
          <w:sz w:val="24"/>
        </w:rPr>
      </w:pPr>
      <w:r>
        <w:rPr>
          <w:b w:val="0"/>
          <w:sz w:val="24"/>
        </w:rPr>
        <w:t>reviu rencana penilaian kinerja pekerjaan sebagai dasar melakukan evaluasi kemajuan</w:t>
      </w:r>
      <w:r>
        <w:rPr>
          <w:b w:val="0"/>
          <w:spacing w:val="-5"/>
          <w:sz w:val="24"/>
        </w:rPr>
        <w:t> </w:t>
      </w:r>
      <w:r>
        <w:rPr>
          <w:b w:val="0"/>
          <w:sz w:val="24"/>
        </w:rPr>
        <w:t>pekerjaan;</w:t>
      </w:r>
    </w:p>
    <w:p>
      <w:pPr>
        <w:pStyle w:val="ListParagraph"/>
        <w:numPr>
          <w:ilvl w:val="2"/>
          <w:numId w:val="586"/>
        </w:numPr>
        <w:tabs>
          <w:tab w:pos="1189" w:val="left" w:leader="none"/>
        </w:tabs>
        <w:spacing w:line="240" w:lineRule="auto" w:before="0" w:after="0"/>
        <w:ind w:left="1188" w:right="1014" w:hanging="425"/>
        <w:jc w:val="both"/>
        <w:rPr>
          <w:b w:val="0"/>
          <w:sz w:val="24"/>
        </w:rPr>
      </w:pPr>
      <w:r>
        <w:rPr>
          <w:b w:val="0"/>
          <w:sz w:val="24"/>
        </w:rPr>
        <w:t>diskusi bagaimana dan kapan dilakukan pelaporan pekerjaan;</w:t>
      </w:r>
    </w:p>
    <w:p>
      <w:pPr>
        <w:pStyle w:val="ListParagraph"/>
        <w:numPr>
          <w:ilvl w:val="2"/>
          <w:numId w:val="586"/>
        </w:numPr>
        <w:tabs>
          <w:tab w:pos="1189" w:val="left" w:leader="none"/>
        </w:tabs>
        <w:spacing w:line="240" w:lineRule="auto" w:before="0" w:after="0"/>
        <w:ind w:left="1188" w:right="1009" w:hanging="425"/>
        <w:jc w:val="both"/>
        <w:rPr>
          <w:b w:val="0"/>
          <w:sz w:val="24"/>
        </w:rPr>
      </w:pPr>
      <w:r>
        <w:rPr>
          <w:b w:val="0"/>
          <w:sz w:val="24"/>
        </w:rPr>
        <w:t>tata cara, waktu dan frekuensi pengukuran dan pelaporan yang disesuaikan dengan kondisi</w:t>
      </w:r>
      <w:r>
        <w:rPr>
          <w:b w:val="0"/>
          <w:spacing w:val="-6"/>
          <w:sz w:val="24"/>
        </w:rPr>
        <w:t> </w:t>
      </w:r>
      <w:r>
        <w:rPr>
          <w:b w:val="0"/>
          <w:sz w:val="24"/>
        </w:rPr>
        <w:t>pekerjaan;</w:t>
      </w:r>
    </w:p>
    <w:p>
      <w:pPr>
        <w:pStyle w:val="ListParagraph"/>
        <w:numPr>
          <w:ilvl w:val="2"/>
          <w:numId w:val="586"/>
        </w:numPr>
        <w:tabs>
          <w:tab w:pos="1189" w:val="left" w:leader="none"/>
        </w:tabs>
        <w:spacing w:line="240" w:lineRule="auto" w:before="0" w:after="0"/>
        <w:ind w:left="1188" w:right="1014" w:hanging="425"/>
        <w:jc w:val="both"/>
        <w:rPr>
          <w:b w:val="0"/>
          <w:sz w:val="24"/>
        </w:rPr>
      </w:pPr>
      <w:r>
        <w:rPr>
          <w:b w:val="0"/>
          <w:sz w:val="24"/>
        </w:rPr>
        <w:t>melakukan klarifikasi hal-hal yang masih kurang jelas dan mendiskusikan prosedur untuk manajemen perubahan;</w:t>
      </w:r>
      <w:r>
        <w:rPr>
          <w:b w:val="0"/>
          <w:spacing w:val="-22"/>
          <w:sz w:val="24"/>
        </w:rPr>
        <w:t> </w:t>
      </w:r>
      <w:r>
        <w:rPr>
          <w:b w:val="0"/>
          <w:sz w:val="24"/>
        </w:rPr>
        <w:t>dan</w:t>
      </w:r>
    </w:p>
    <w:p>
      <w:pPr>
        <w:pStyle w:val="ListParagraph"/>
        <w:numPr>
          <w:ilvl w:val="2"/>
          <w:numId w:val="586"/>
        </w:numPr>
        <w:tabs>
          <w:tab w:pos="1189" w:val="left" w:leader="none"/>
        </w:tabs>
        <w:spacing w:line="240" w:lineRule="auto" w:before="0" w:after="0"/>
        <w:ind w:left="1188" w:right="1012" w:hanging="425"/>
        <w:jc w:val="both"/>
        <w:rPr>
          <w:b w:val="0"/>
          <w:sz w:val="24"/>
        </w:rPr>
      </w:pPr>
      <w:r>
        <w:rPr>
          <w:b w:val="0"/>
          <w:sz w:val="24"/>
        </w:rPr>
        <w:t>melakukan klarifikasi rencana koordinasi antar para pihak selama pelaksanaan</w:t>
      </w:r>
      <w:r>
        <w:rPr>
          <w:b w:val="0"/>
          <w:spacing w:val="-2"/>
          <w:sz w:val="24"/>
        </w:rPr>
        <w:t> </w:t>
      </w:r>
      <w:r>
        <w:rPr>
          <w:b w:val="0"/>
          <w:sz w:val="24"/>
        </w:rPr>
        <w:t>pekerjaan.</w:t>
      </w:r>
    </w:p>
    <w:p>
      <w:pPr>
        <w:pStyle w:val="BodyText"/>
        <w:spacing w:before="10"/>
        <w:rPr>
          <w:b w:val="0"/>
          <w:sz w:val="23"/>
        </w:rPr>
      </w:pPr>
    </w:p>
    <w:p>
      <w:pPr>
        <w:pStyle w:val="ListParagraph"/>
        <w:numPr>
          <w:ilvl w:val="1"/>
          <w:numId w:val="586"/>
        </w:numPr>
        <w:tabs>
          <w:tab w:pos="798" w:val="left" w:leader="none"/>
        </w:tabs>
        <w:spacing w:line="240" w:lineRule="auto" w:before="0" w:after="0"/>
        <w:ind w:left="797" w:right="1012" w:hanging="600"/>
        <w:jc w:val="both"/>
        <w:rPr>
          <w:b w:val="0"/>
          <w:sz w:val="24"/>
        </w:rPr>
      </w:pPr>
      <w:r>
        <w:rPr>
          <w:b w:val="0"/>
          <w:sz w:val="24"/>
        </w:rPr>
        <w:t>Hasil rapat persiapan pelaksanaan kontrak dituangkan dalam Berita Acara Rapat Persiapan Pelaksanaan Kontrak yang ditandatangani oleh seluruh peserta</w:t>
      </w:r>
      <w:r>
        <w:rPr>
          <w:b w:val="0"/>
          <w:spacing w:val="-5"/>
          <w:sz w:val="24"/>
        </w:rPr>
        <w:t> </w:t>
      </w:r>
      <w:r>
        <w:rPr>
          <w:b w:val="0"/>
          <w:sz w:val="24"/>
        </w:rPr>
        <w:t>rapat.</w:t>
      </w:r>
    </w:p>
    <w:p>
      <w:pPr>
        <w:spacing w:after="0" w:line="240" w:lineRule="auto"/>
        <w:jc w:val="both"/>
        <w:rPr>
          <w:sz w:val="24"/>
        </w:rPr>
        <w:sectPr>
          <w:type w:val="continuous"/>
          <w:pgSz w:w="12240" w:h="18720"/>
          <w:pgMar w:top="620" w:bottom="620" w:left="520" w:right="560"/>
          <w:cols w:num="2" w:equalWidth="0">
            <w:col w:w="3004" w:space="40"/>
            <w:col w:w="8116"/>
          </w:cols>
        </w:sectPr>
      </w:pPr>
    </w:p>
    <w:p>
      <w:pPr>
        <w:pStyle w:val="BodyText"/>
        <w:spacing w:before="1"/>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5" w:after="0"/>
        <w:ind w:left="1436" w:right="0" w:hanging="428"/>
        <w:jc w:val="left"/>
        <w:rPr>
          <w:b w:val="0"/>
          <w:sz w:val="24"/>
        </w:rPr>
      </w:pPr>
      <w:r>
        <w:rPr>
          <w:b w:val="0"/>
          <w:sz w:val="24"/>
        </w:rPr>
        <w:t>Pengawasan/ Pengendalian Pelaksanan Pekerjaan</w:t>
      </w:r>
    </w:p>
    <w:p>
      <w:pPr>
        <w:pStyle w:val="ListParagraph"/>
        <w:numPr>
          <w:ilvl w:val="1"/>
          <w:numId w:val="587"/>
        </w:numPr>
        <w:tabs>
          <w:tab w:pos="1031" w:val="left" w:leader="none"/>
        </w:tabs>
        <w:spacing w:line="240" w:lineRule="auto" w:before="83" w:after="0"/>
        <w:ind w:left="1030" w:right="1009" w:hanging="600"/>
        <w:jc w:val="both"/>
        <w:rPr>
          <w:b w:val="0"/>
          <w:sz w:val="24"/>
        </w:rPr>
      </w:pPr>
      <w:r>
        <w:rPr>
          <w:b w:val="0"/>
          <w:w w:val="99"/>
          <w:sz w:val="24"/>
        </w:rPr>
        <w:br w:type="column"/>
      </w:r>
      <w:r>
        <w:rPr>
          <w:b w:val="0"/>
          <w:sz w:val="24"/>
        </w:rPr>
        <w:t>Selama berlangsungnya pelaksanaan pekerjaan, Pejabat Penandatangan Kontrak dapat dibantu oleh Pengawas</w:t>
      </w:r>
      <w:r>
        <w:rPr>
          <w:b w:val="0"/>
          <w:spacing w:val="-34"/>
          <w:sz w:val="24"/>
        </w:rPr>
        <w:t> </w:t>
      </w:r>
      <w:r>
        <w:rPr>
          <w:b w:val="0"/>
          <w:sz w:val="24"/>
        </w:rPr>
        <w:t>Pekerjaan dan Tim Teknis yang berasal dari personel Pejabat Penandatangan Kontrak. Pengawas Pekerjaan berkewajiban untuk mengawasi pelaksanaan</w:t>
      </w:r>
      <w:r>
        <w:rPr>
          <w:b w:val="0"/>
          <w:spacing w:val="-1"/>
          <w:sz w:val="24"/>
        </w:rPr>
        <w:t> </w:t>
      </w:r>
      <w:r>
        <w:rPr>
          <w:b w:val="0"/>
          <w:sz w:val="24"/>
        </w:rPr>
        <w:t>pekerjaan.</w:t>
      </w:r>
    </w:p>
    <w:p>
      <w:pPr>
        <w:pStyle w:val="BodyText"/>
        <w:spacing w:before="9"/>
        <w:rPr>
          <w:b w:val="0"/>
          <w:sz w:val="23"/>
        </w:rPr>
      </w:pPr>
    </w:p>
    <w:p>
      <w:pPr>
        <w:pStyle w:val="ListParagraph"/>
        <w:numPr>
          <w:ilvl w:val="1"/>
          <w:numId w:val="587"/>
        </w:numPr>
        <w:tabs>
          <w:tab w:pos="1031" w:val="left" w:leader="none"/>
        </w:tabs>
        <w:spacing w:line="240" w:lineRule="auto" w:before="0" w:after="0"/>
        <w:ind w:left="1030" w:right="1012" w:hanging="600"/>
        <w:jc w:val="both"/>
        <w:rPr>
          <w:b w:val="0"/>
          <w:sz w:val="24"/>
        </w:rPr>
      </w:pPr>
      <w:r>
        <w:rPr>
          <w:b w:val="0"/>
          <w:sz w:val="24"/>
        </w:rPr>
        <w:t>Tim Teknis berasal dari unit kerja, instansi yang terkait, dan/atau tenaga</w:t>
      </w:r>
      <w:r>
        <w:rPr>
          <w:b w:val="0"/>
          <w:spacing w:val="-2"/>
          <w:sz w:val="24"/>
        </w:rPr>
        <w:t> </w:t>
      </w:r>
      <w:r>
        <w:rPr>
          <w:b w:val="0"/>
          <w:sz w:val="24"/>
        </w:rPr>
        <w:t>profesional.</w:t>
      </w:r>
    </w:p>
    <w:p>
      <w:pPr>
        <w:pStyle w:val="BodyText"/>
        <w:spacing w:before="1"/>
        <w:rPr>
          <w:b w:val="0"/>
        </w:rPr>
      </w:pPr>
    </w:p>
    <w:p>
      <w:pPr>
        <w:pStyle w:val="ListParagraph"/>
        <w:numPr>
          <w:ilvl w:val="1"/>
          <w:numId w:val="587"/>
        </w:numPr>
        <w:tabs>
          <w:tab w:pos="1031" w:val="left" w:leader="none"/>
        </w:tabs>
        <w:spacing w:line="240" w:lineRule="auto" w:before="0" w:after="0"/>
        <w:ind w:left="1030" w:right="1012" w:hanging="600"/>
        <w:jc w:val="both"/>
        <w:rPr>
          <w:b w:val="0"/>
          <w:sz w:val="24"/>
        </w:rPr>
      </w:pPr>
      <w:r>
        <w:rPr>
          <w:b w:val="0"/>
          <w:sz w:val="24"/>
        </w:rPr>
        <w:t>Pengawas Pekerjaan berkewajiban untuk mengawasi pelaksanaan</w:t>
      </w:r>
      <w:r>
        <w:rPr>
          <w:b w:val="0"/>
          <w:spacing w:val="-2"/>
          <w:sz w:val="24"/>
        </w:rPr>
        <w:t> </w:t>
      </w:r>
      <w:r>
        <w:rPr>
          <w:b w:val="0"/>
          <w:sz w:val="24"/>
        </w:rPr>
        <w:t>pekerjaan.</w:t>
      </w:r>
    </w:p>
    <w:p>
      <w:pPr>
        <w:pStyle w:val="BodyText"/>
        <w:rPr>
          <w:b w:val="0"/>
        </w:rPr>
      </w:pPr>
    </w:p>
    <w:p>
      <w:pPr>
        <w:pStyle w:val="ListParagraph"/>
        <w:numPr>
          <w:ilvl w:val="1"/>
          <w:numId w:val="587"/>
        </w:numPr>
        <w:tabs>
          <w:tab w:pos="1031" w:val="left" w:leader="none"/>
        </w:tabs>
        <w:spacing w:line="240" w:lineRule="auto" w:before="1" w:after="0"/>
        <w:ind w:left="1030" w:right="1012" w:hanging="600"/>
        <w:jc w:val="both"/>
        <w:rPr>
          <w:b w:val="0"/>
          <w:sz w:val="24"/>
        </w:rPr>
      </w:pPr>
      <w:r>
        <w:rPr>
          <w:b w:val="0"/>
          <w:sz w:val="24"/>
        </w:rPr>
        <w:t>Tim Teknis berkewajiban untuk membahas dan menilai laporan konsultan.</w:t>
      </w:r>
    </w:p>
    <w:p>
      <w:pPr>
        <w:pStyle w:val="BodyText"/>
        <w:spacing w:before="8"/>
        <w:rPr>
          <w:b w:val="0"/>
          <w:sz w:val="23"/>
        </w:rPr>
      </w:pPr>
    </w:p>
    <w:p>
      <w:pPr>
        <w:pStyle w:val="ListParagraph"/>
        <w:numPr>
          <w:ilvl w:val="1"/>
          <w:numId w:val="587"/>
        </w:numPr>
        <w:tabs>
          <w:tab w:pos="1031" w:val="left" w:leader="none"/>
        </w:tabs>
        <w:spacing w:line="240" w:lineRule="auto" w:before="0" w:after="0"/>
        <w:ind w:left="1030" w:right="1012" w:hanging="600"/>
        <w:jc w:val="both"/>
        <w:rPr>
          <w:b w:val="0"/>
          <w:sz w:val="24"/>
        </w:rPr>
      </w:pPr>
      <w:r>
        <w:rPr>
          <w:b w:val="0"/>
          <w:sz w:val="24"/>
        </w:rPr>
        <w:t>Dalam melaksanakan kewajibannya, Pengawas Pekerjaan selalu bertindak untuk kepentingan Pejabat Penandatangan Kontrak. Pengawas Pekerjaan dapat bertindak sebagai Wakil Sah Pejabat Penandatangan</w:t>
      </w:r>
      <w:r>
        <w:rPr>
          <w:b w:val="0"/>
          <w:spacing w:val="-2"/>
          <w:sz w:val="24"/>
        </w:rPr>
        <w:t> </w:t>
      </w:r>
      <w:r>
        <w:rPr>
          <w:b w:val="0"/>
          <w:sz w:val="24"/>
        </w:rPr>
        <w:t>Kontrak.</w:t>
      </w:r>
    </w:p>
    <w:p>
      <w:pPr>
        <w:spacing w:after="0" w:line="240" w:lineRule="auto"/>
        <w:jc w:val="both"/>
        <w:rPr>
          <w:sz w:val="24"/>
        </w:rPr>
        <w:sectPr>
          <w:type w:val="continuous"/>
          <w:pgSz w:w="12240" w:h="18720"/>
          <w:pgMar w:top="620" w:bottom="620" w:left="520" w:right="560"/>
          <w:cols w:num="2" w:equalWidth="0">
            <w:col w:w="2771" w:space="40"/>
            <w:col w:w="8349"/>
          </w:cols>
        </w:sectPr>
      </w:pPr>
    </w:p>
    <w:p>
      <w:pPr>
        <w:pStyle w:val="BodyText"/>
        <w:spacing w:before="4"/>
        <w:rPr>
          <w:b w:val="0"/>
          <w:sz w:val="25"/>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ListParagraph"/>
        <w:numPr>
          <w:ilvl w:val="1"/>
          <w:numId w:val="587"/>
        </w:numPr>
        <w:tabs>
          <w:tab w:pos="3841" w:val="left" w:leader="none"/>
        </w:tabs>
        <w:spacing w:line="240" w:lineRule="auto" w:before="201" w:after="0"/>
        <w:ind w:left="3840" w:right="1012" w:hanging="600"/>
        <w:jc w:val="both"/>
        <w:rPr>
          <w:b w:val="0"/>
          <w:sz w:val="24"/>
        </w:rPr>
      </w:pPr>
      <w:r>
        <w:rPr>
          <w:b w:val="0"/>
          <w:sz w:val="24"/>
        </w:rPr>
        <w:t>Penyedia berkewajiban untuk melaksanakan semua perintah Pengawas Pekerjaan yang sesuai dengan kewenangan</w:t>
      </w:r>
      <w:r>
        <w:rPr>
          <w:b w:val="0"/>
          <w:spacing w:val="-30"/>
          <w:sz w:val="24"/>
        </w:rPr>
        <w:t> </w:t>
      </w:r>
      <w:r>
        <w:rPr>
          <w:b w:val="0"/>
          <w:sz w:val="24"/>
        </w:rPr>
        <w:t>pengawas pekerjaan dalam Kontrak ini dan saran atau rekomendasi dari Tim</w:t>
      </w:r>
      <w:r>
        <w:rPr>
          <w:b w:val="0"/>
          <w:spacing w:val="-2"/>
          <w:sz w:val="24"/>
        </w:rPr>
        <w:t> </w:t>
      </w:r>
      <w:r>
        <w:rPr>
          <w:b w:val="0"/>
          <w:sz w:val="24"/>
        </w:rPr>
        <w:t>Teknis.</w:t>
      </w:r>
    </w:p>
    <w:p>
      <w:pPr>
        <w:pStyle w:val="BodyText"/>
        <w:spacing w:before="3"/>
        <w:rPr>
          <w:b w:val="0"/>
        </w:rPr>
      </w:pPr>
    </w:p>
    <w:p>
      <w:pPr>
        <w:pStyle w:val="ListParagraph"/>
        <w:numPr>
          <w:ilvl w:val="0"/>
          <w:numId w:val="577"/>
        </w:numPr>
        <w:tabs>
          <w:tab w:pos="1436" w:val="left" w:leader="none"/>
          <w:tab w:pos="3240" w:val="left" w:leader="none"/>
        </w:tabs>
        <w:spacing w:line="251" w:lineRule="exact" w:before="0" w:after="0"/>
        <w:ind w:left="1436" w:right="0" w:hanging="428"/>
        <w:jc w:val="left"/>
        <w:rPr>
          <w:b w:val="0"/>
          <w:sz w:val="24"/>
        </w:rPr>
      </w:pPr>
      <w:r>
        <w:rPr>
          <w:b w:val="0"/>
          <w:sz w:val="24"/>
        </w:rPr>
        <w:t>Mobilisasi</w:t>
      </w:r>
      <w:r>
        <w:rPr>
          <w:rFonts w:ascii="Times New Roman"/>
          <w:sz w:val="24"/>
        </w:rPr>
        <w:tab/>
      </w:r>
      <w:r>
        <w:rPr>
          <w:b w:val="0"/>
          <w:sz w:val="24"/>
        </w:rPr>
        <w:t>17.1 Mobilisasi paling lambat dilaksanakan sesuai waktu</w:t>
      </w:r>
      <w:r>
        <w:rPr>
          <w:b w:val="0"/>
          <w:spacing w:val="15"/>
          <w:sz w:val="24"/>
        </w:rPr>
        <w:t> </w:t>
      </w:r>
      <w:r>
        <w:rPr>
          <w:b w:val="0"/>
          <w:sz w:val="24"/>
        </w:rPr>
        <w:t>yang</w:t>
      </w:r>
    </w:p>
    <w:p>
      <w:pPr>
        <w:pStyle w:val="BodyText"/>
        <w:spacing w:line="251" w:lineRule="exact"/>
        <w:ind w:left="3840"/>
        <w:rPr>
          <w:b w:val="0"/>
        </w:rPr>
      </w:pPr>
      <w:r>
        <w:rPr>
          <w:b w:val="0"/>
        </w:rPr>
        <w:t>ditetapkan.</w:t>
      </w:r>
    </w:p>
    <w:p>
      <w:pPr>
        <w:pStyle w:val="BodyText"/>
        <w:spacing w:before="212"/>
        <w:ind w:left="3840" w:right="1014" w:hanging="600"/>
        <w:jc w:val="both"/>
        <w:rPr>
          <w:b w:val="0"/>
        </w:rPr>
      </w:pPr>
      <w:r>
        <w:rPr>
          <w:b w:val="0"/>
        </w:rPr>
        <w:t>17.2 Mobilisasi dapat dilakukan secara bertahap sesuai dengan kebutuhan.</w:t>
      </w:r>
    </w:p>
    <w:p>
      <w:pPr>
        <w:pStyle w:val="BodyText"/>
        <w:spacing w:before="3"/>
        <w:rPr>
          <w:b w:val="0"/>
          <w:sz w:val="12"/>
        </w:rPr>
      </w:pPr>
    </w:p>
    <w:p>
      <w:pPr>
        <w:spacing w:after="0"/>
        <w:rPr>
          <w:sz w:val="12"/>
        </w:rPr>
        <w:sectPr>
          <w:pgSz w:w="12240" w:h="18720"/>
          <w:pgMar w:header="689" w:footer="502" w:top="900" w:bottom="700" w:left="520" w:right="560"/>
        </w:sectPr>
      </w:pPr>
    </w:p>
    <w:p>
      <w:pPr>
        <w:pStyle w:val="ListParagraph"/>
        <w:numPr>
          <w:ilvl w:val="0"/>
          <w:numId w:val="577"/>
        </w:numPr>
        <w:tabs>
          <w:tab w:pos="1436" w:val="left" w:leader="none"/>
        </w:tabs>
        <w:spacing w:line="253" w:lineRule="exact" w:before="84" w:after="0"/>
        <w:ind w:left="1436" w:right="0" w:hanging="428"/>
        <w:jc w:val="left"/>
        <w:rPr>
          <w:b w:val="0"/>
          <w:sz w:val="24"/>
        </w:rPr>
      </w:pPr>
      <w:r>
        <w:rPr>
          <w:b w:val="0"/>
          <w:sz w:val="24"/>
        </w:rPr>
        <w:t>Waktu</w:t>
      </w:r>
    </w:p>
    <w:p>
      <w:pPr>
        <w:pStyle w:val="BodyText"/>
        <w:ind w:left="1435" w:right="-16"/>
        <w:rPr>
          <w:b w:val="0"/>
        </w:rPr>
      </w:pPr>
      <w:r>
        <w:rPr>
          <w:b w:val="0"/>
        </w:rPr>
        <w:t>Penyelesaian Pekerjaan</w:t>
      </w:r>
    </w:p>
    <w:p>
      <w:pPr>
        <w:pStyle w:val="ListParagraph"/>
        <w:numPr>
          <w:ilvl w:val="1"/>
          <w:numId w:val="588"/>
        </w:numPr>
        <w:tabs>
          <w:tab w:pos="1148" w:val="left" w:leader="none"/>
        </w:tabs>
        <w:spacing w:line="240" w:lineRule="auto" w:before="82" w:after="0"/>
        <w:ind w:left="1147" w:right="1009" w:hanging="636"/>
        <w:jc w:val="both"/>
        <w:rPr>
          <w:b w:val="0"/>
          <w:sz w:val="24"/>
        </w:rPr>
      </w:pPr>
      <w:r>
        <w:rPr>
          <w:b w:val="0"/>
          <w:spacing w:val="-1"/>
          <w:w w:val="99"/>
          <w:sz w:val="24"/>
        </w:rPr>
        <w:br w:type="column"/>
      </w:r>
      <w:r>
        <w:rPr>
          <w:b w:val="0"/>
          <w:sz w:val="24"/>
        </w:rPr>
        <w:t>Kecuali Kontrak diputuskan lebih awal, penyedia berkewajiban menyelesaikan pekerjaan selambat-lambatnya pada tanggal penyelesaian yang ditetapkan dalam SSKK pada klausul</w:t>
      </w:r>
      <w:r>
        <w:rPr>
          <w:b w:val="0"/>
          <w:spacing w:val="-21"/>
          <w:sz w:val="24"/>
        </w:rPr>
        <w:t> </w:t>
      </w:r>
      <w:r>
        <w:rPr>
          <w:b w:val="0"/>
          <w:sz w:val="24"/>
        </w:rPr>
        <w:t>11.2.</w:t>
      </w:r>
    </w:p>
    <w:p>
      <w:pPr>
        <w:pStyle w:val="BodyText"/>
        <w:spacing w:before="9"/>
        <w:rPr>
          <w:b w:val="0"/>
          <w:sz w:val="23"/>
        </w:rPr>
      </w:pPr>
    </w:p>
    <w:p>
      <w:pPr>
        <w:pStyle w:val="ListParagraph"/>
        <w:numPr>
          <w:ilvl w:val="1"/>
          <w:numId w:val="588"/>
        </w:numPr>
        <w:tabs>
          <w:tab w:pos="1148" w:val="left" w:leader="none"/>
        </w:tabs>
        <w:spacing w:line="240" w:lineRule="auto" w:before="1" w:after="0"/>
        <w:ind w:left="1147" w:right="1010" w:hanging="636"/>
        <w:jc w:val="both"/>
        <w:rPr>
          <w:b w:val="0"/>
          <w:sz w:val="24"/>
        </w:rPr>
      </w:pPr>
      <w:r>
        <w:rPr>
          <w:b w:val="0"/>
          <w:sz w:val="24"/>
        </w:rPr>
        <w:t>Jika pekerjaan tidak selesai pada tanggal penyelesaian bukan akibat Keadaan Kahar atau bukan Peristiwa Kompensasi atau karena kesalahan atau kelalaian Penyedia maka penyedia dikenakan denda</w:t>
      </w:r>
      <w:r>
        <w:rPr>
          <w:b w:val="0"/>
          <w:spacing w:val="-2"/>
          <w:sz w:val="24"/>
        </w:rPr>
        <w:t> </w:t>
      </w:r>
      <w:r>
        <w:rPr>
          <w:b w:val="0"/>
          <w:sz w:val="24"/>
        </w:rPr>
        <w:t>keterlambatan.</w:t>
      </w:r>
    </w:p>
    <w:p>
      <w:pPr>
        <w:pStyle w:val="BodyText"/>
        <w:rPr>
          <w:b w:val="0"/>
        </w:rPr>
      </w:pPr>
    </w:p>
    <w:p>
      <w:pPr>
        <w:pStyle w:val="ListParagraph"/>
        <w:numPr>
          <w:ilvl w:val="1"/>
          <w:numId w:val="588"/>
        </w:numPr>
        <w:tabs>
          <w:tab w:pos="1148" w:val="left" w:leader="none"/>
        </w:tabs>
        <w:spacing w:line="240" w:lineRule="auto" w:before="0" w:after="0"/>
        <w:ind w:left="1147" w:right="1014" w:hanging="636"/>
        <w:jc w:val="both"/>
        <w:rPr>
          <w:b w:val="0"/>
          <w:sz w:val="24"/>
        </w:rPr>
      </w:pPr>
      <w:r>
        <w:rPr>
          <w:b w:val="0"/>
          <w:sz w:val="24"/>
        </w:rPr>
        <w:t>Tanggal penyelesaian yang dimaksud dalam klausul ini adalah tanggal penyelesaian semua</w:t>
      </w:r>
      <w:r>
        <w:rPr>
          <w:b w:val="0"/>
          <w:spacing w:val="-3"/>
          <w:sz w:val="24"/>
        </w:rPr>
        <w:t> </w:t>
      </w:r>
      <w:r>
        <w:rPr>
          <w:b w:val="0"/>
          <w:sz w:val="24"/>
        </w:rPr>
        <w:t>pekerjaan</w:t>
      </w:r>
    </w:p>
    <w:p>
      <w:pPr>
        <w:spacing w:after="0" w:line="240" w:lineRule="auto"/>
        <w:jc w:val="both"/>
        <w:rPr>
          <w:sz w:val="24"/>
        </w:rPr>
        <w:sectPr>
          <w:type w:val="continuous"/>
          <w:pgSz w:w="12240" w:h="18720"/>
          <w:pgMar w:top="620" w:bottom="620" w:left="520" w:right="560"/>
          <w:cols w:num="2" w:equalWidth="0">
            <w:col w:w="2690" w:space="40"/>
            <w:col w:w="8430"/>
          </w:cols>
        </w:sectPr>
      </w:pPr>
    </w:p>
    <w:p>
      <w:pPr>
        <w:pStyle w:val="BodyText"/>
        <w:spacing w:before="3"/>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53" w:lineRule="exact" w:before="85" w:after="0"/>
        <w:ind w:left="1436" w:right="0" w:hanging="428"/>
        <w:jc w:val="left"/>
        <w:rPr>
          <w:b w:val="0"/>
          <w:sz w:val="24"/>
        </w:rPr>
      </w:pPr>
      <w:r>
        <w:rPr>
          <w:b w:val="0"/>
          <w:sz w:val="24"/>
        </w:rPr>
        <w:t>Peristiwa</w:t>
      </w:r>
    </w:p>
    <w:p>
      <w:pPr>
        <w:pStyle w:val="BodyText"/>
        <w:spacing w:line="253" w:lineRule="exact"/>
        <w:ind w:left="1435"/>
        <w:rPr>
          <w:b w:val="0"/>
        </w:rPr>
      </w:pPr>
      <w:r>
        <w:rPr>
          <w:b w:val="0"/>
          <w:w w:val="95"/>
        </w:rPr>
        <w:t>Kompensasi</w:t>
      </w:r>
    </w:p>
    <w:p>
      <w:pPr>
        <w:pStyle w:val="BodyText"/>
        <w:spacing w:before="82"/>
        <w:ind w:left="595" w:right="736"/>
        <w:rPr>
          <w:b w:val="0"/>
        </w:rPr>
      </w:pPr>
      <w:r>
        <w:rPr/>
        <w:br w:type="column"/>
      </w:r>
      <w:r>
        <w:rPr>
          <w:b w:val="0"/>
        </w:rPr>
        <w:t>Peristiwa Kompensasi dapat diberikan kepada penyedia dalam hal sebagai berikut:</w:t>
      </w:r>
    </w:p>
    <w:p>
      <w:pPr>
        <w:pStyle w:val="ListParagraph"/>
        <w:numPr>
          <w:ilvl w:val="2"/>
          <w:numId w:val="588"/>
        </w:numPr>
        <w:tabs>
          <w:tab w:pos="1055" w:val="left" w:leader="none"/>
        </w:tabs>
        <w:spacing w:line="240" w:lineRule="auto" w:before="0" w:after="0"/>
        <w:ind w:left="1054" w:right="1012" w:hanging="425"/>
        <w:jc w:val="both"/>
        <w:rPr>
          <w:b w:val="0"/>
          <w:sz w:val="24"/>
        </w:rPr>
      </w:pPr>
      <w:r>
        <w:rPr>
          <w:b w:val="0"/>
          <w:sz w:val="24"/>
        </w:rPr>
        <w:t>Pejabat Penandatangan Kontrak mengubah jadwal yang dapat mempengaruhi pelaksanaan</w:t>
      </w:r>
      <w:r>
        <w:rPr>
          <w:b w:val="0"/>
          <w:spacing w:val="-3"/>
          <w:sz w:val="24"/>
        </w:rPr>
        <w:t> </w:t>
      </w:r>
      <w:r>
        <w:rPr>
          <w:b w:val="0"/>
          <w:sz w:val="24"/>
        </w:rPr>
        <w:t>pekerjaan;</w:t>
      </w:r>
    </w:p>
    <w:p>
      <w:pPr>
        <w:pStyle w:val="ListParagraph"/>
        <w:numPr>
          <w:ilvl w:val="2"/>
          <w:numId w:val="588"/>
        </w:numPr>
        <w:tabs>
          <w:tab w:pos="1054" w:val="left" w:leader="none"/>
          <w:tab w:pos="1055" w:val="left" w:leader="none"/>
        </w:tabs>
        <w:spacing w:line="253" w:lineRule="exact" w:before="0" w:after="0"/>
        <w:ind w:left="1054" w:right="0" w:hanging="425"/>
        <w:jc w:val="left"/>
        <w:rPr>
          <w:b w:val="0"/>
          <w:sz w:val="24"/>
        </w:rPr>
      </w:pPr>
      <w:r>
        <w:rPr>
          <w:b w:val="0"/>
          <w:sz w:val="24"/>
        </w:rPr>
        <w:t>keterlambatan pembayaran kepada</w:t>
      </w:r>
      <w:r>
        <w:rPr>
          <w:b w:val="0"/>
          <w:spacing w:val="-3"/>
          <w:sz w:val="24"/>
        </w:rPr>
        <w:t> </w:t>
      </w:r>
      <w:r>
        <w:rPr>
          <w:b w:val="0"/>
          <w:sz w:val="24"/>
        </w:rPr>
        <w:t>penyedia;</w:t>
      </w:r>
    </w:p>
    <w:p>
      <w:pPr>
        <w:pStyle w:val="ListParagraph"/>
        <w:numPr>
          <w:ilvl w:val="2"/>
          <w:numId w:val="588"/>
        </w:numPr>
        <w:tabs>
          <w:tab w:pos="1055" w:val="left" w:leader="none"/>
        </w:tabs>
        <w:spacing w:line="240" w:lineRule="auto" w:before="1" w:after="0"/>
        <w:ind w:left="1054" w:right="1012" w:hanging="425"/>
        <w:jc w:val="both"/>
        <w:rPr>
          <w:b w:val="0"/>
          <w:sz w:val="24"/>
        </w:rPr>
      </w:pPr>
      <w:r>
        <w:rPr>
          <w:b w:val="0"/>
          <w:sz w:val="24"/>
        </w:rPr>
        <w:t>Pejabat Penandatangan Kontrak menginstruksikan kepada penyedia untuk melakukan pengujian tambahan yang setelah dilaksanakan pengujian ternyata tidak ditemukan kerusakan/kegagalan/penyimpangan;</w:t>
      </w:r>
    </w:p>
    <w:p>
      <w:pPr>
        <w:pStyle w:val="ListParagraph"/>
        <w:numPr>
          <w:ilvl w:val="2"/>
          <w:numId w:val="588"/>
        </w:numPr>
        <w:tabs>
          <w:tab w:pos="1055" w:val="left" w:leader="none"/>
        </w:tabs>
        <w:spacing w:line="240" w:lineRule="auto" w:before="0" w:after="0"/>
        <w:ind w:left="1054" w:right="1011" w:hanging="425"/>
        <w:jc w:val="both"/>
        <w:rPr>
          <w:b w:val="0"/>
          <w:sz w:val="24"/>
        </w:rPr>
      </w:pPr>
      <w:r>
        <w:rPr>
          <w:b w:val="0"/>
          <w:sz w:val="24"/>
        </w:rPr>
        <w:t>Pejabat Penandatangan Kontrak tidak memberikan gambar- gambar, spesifikasi dan/atau instruksi sesuai jadwal yang dibutuhkan;</w:t>
      </w:r>
    </w:p>
    <w:p>
      <w:pPr>
        <w:pStyle w:val="ListParagraph"/>
        <w:numPr>
          <w:ilvl w:val="2"/>
          <w:numId w:val="588"/>
        </w:numPr>
        <w:tabs>
          <w:tab w:pos="1054" w:val="left" w:leader="none"/>
          <w:tab w:pos="1055" w:val="left" w:leader="none"/>
        </w:tabs>
        <w:spacing w:line="253" w:lineRule="exact" w:before="0" w:after="0"/>
        <w:ind w:left="1054" w:right="0" w:hanging="425"/>
        <w:jc w:val="left"/>
        <w:rPr>
          <w:b w:val="0"/>
          <w:sz w:val="24"/>
        </w:rPr>
      </w:pPr>
      <w:r>
        <w:rPr>
          <w:b w:val="0"/>
          <w:sz w:val="24"/>
        </w:rPr>
        <w:t>penyedia</w:t>
      </w:r>
      <w:r>
        <w:rPr>
          <w:b w:val="0"/>
          <w:spacing w:val="-13"/>
          <w:sz w:val="24"/>
        </w:rPr>
        <w:t> </w:t>
      </w:r>
      <w:r>
        <w:rPr>
          <w:b w:val="0"/>
          <w:sz w:val="24"/>
        </w:rPr>
        <w:t>belum</w:t>
      </w:r>
      <w:r>
        <w:rPr>
          <w:b w:val="0"/>
          <w:spacing w:val="-14"/>
          <w:sz w:val="24"/>
        </w:rPr>
        <w:t> </w:t>
      </w:r>
      <w:r>
        <w:rPr>
          <w:b w:val="0"/>
          <w:sz w:val="24"/>
        </w:rPr>
        <w:t>bisa</w:t>
      </w:r>
      <w:r>
        <w:rPr>
          <w:b w:val="0"/>
          <w:spacing w:val="-11"/>
          <w:sz w:val="24"/>
        </w:rPr>
        <w:t> </w:t>
      </w:r>
      <w:r>
        <w:rPr>
          <w:b w:val="0"/>
          <w:sz w:val="24"/>
        </w:rPr>
        <w:t>masuk</w:t>
      </w:r>
      <w:r>
        <w:rPr>
          <w:b w:val="0"/>
          <w:spacing w:val="-13"/>
          <w:sz w:val="24"/>
        </w:rPr>
        <w:t> </w:t>
      </w:r>
      <w:r>
        <w:rPr>
          <w:b w:val="0"/>
          <w:sz w:val="24"/>
        </w:rPr>
        <w:t>ke</w:t>
      </w:r>
      <w:r>
        <w:rPr>
          <w:b w:val="0"/>
          <w:spacing w:val="-13"/>
          <w:sz w:val="24"/>
        </w:rPr>
        <w:t> </w:t>
      </w:r>
      <w:r>
        <w:rPr>
          <w:b w:val="0"/>
          <w:sz w:val="24"/>
        </w:rPr>
        <w:t>lokasi</w:t>
      </w:r>
      <w:r>
        <w:rPr>
          <w:b w:val="0"/>
          <w:spacing w:val="-11"/>
          <w:sz w:val="24"/>
        </w:rPr>
        <w:t> </w:t>
      </w:r>
      <w:r>
        <w:rPr>
          <w:b w:val="0"/>
          <w:sz w:val="24"/>
        </w:rPr>
        <w:t>sesuai</w:t>
      </w:r>
      <w:r>
        <w:rPr>
          <w:b w:val="0"/>
          <w:spacing w:val="-11"/>
          <w:sz w:val="24"/>
        </w:rPr>
        <w:t> </w:t>
      </w:r>
      <w:r>
        <w:rPr>
          <w:b w:val="0"/>
          <w:sz w:val="24"/>
        </w:rPr>
        <w:t>jadwal</w:t>
      </w:r>
      <w:r>
        <w:rPr>
          <w:b w:val="0"/>
          <w:spacing w:val="-14"/>
          <w:sz w:val="24"/>
        </w:rPr>
        <w:t> </w:t>
      </w:r>
      <w:r>
        <w:rPr>
          <w:b w:val="0"/>
          <w:sz w:val="24"/>
        </w:rPr>
        <w:t>dalam</w:t>
      </w:r>
      <w:r>
        <w:rPr>
          <w:b w:val="0"/>
          <w:spacing w:val="-14"/>
          <w:sz w:val="24"/>
        </w:rPr>
        <w:t> </w:t>
      </w:r>
      <w:r>
        <w:rPr>
          <w:b w:val="0"/>
          <w:sz w:val="24"/>
        </w:rPr>
        <w:t>kontrak;</w:t>
      </w:r>
    </w:p>
    <w:p>
      <w:pPr>
        <w:pStyle w:val="ListParagraph"/>
        <w:numPr>
          <w:ilvl w:val="2"/>
          <w:numId w:val="588"/>
        </w:numPr>
        <w:tabs>
          <w:tab w:pos="1055" w:val="left" w:leader="none"/>
        </w:tabs>
        <w:spacing w:line="240" w:lineRule="auto" w:before="0" w:after="0"/>
        <w:ind w:left="1054" w:right="1014" w:hanging="425"/>
        <w:jc w:val="both"/>
        <w:rPr>
          <w:b w:val="0"/>
          <w:sz w:val="24"/>
        </w:rPr>
      </w:pPr>
      <w:r>
        <w:rPr>
          <w:b w:val="0"/>
          <w:sz w:val="24"/>
        </w:rPr>
        <w:t>Pejabat Penandatangan Kontrak memerintahkan penundaan pelaksanaan pekerjaan;</w:t>
      </w:r>
      <w:r>
        <w:rPr>
          <w:b w:val="0"/>
          <w:spacing w:val="-2"/>
          <w:sz w:val="24"/>
        </w:rPr>
        <w:t> </w:t>
      </w:r>
      <w:r>
        <w:rPr>
          <w:b w:val="0"/>
          <w:sz w:val="24"/>
        </w:rPr>
        <w:t>atau</w:t>
      </w:r>
    </w:p>
    <w:p>
      <w:pPr>
        <w:pStyle w:val="ListParagraph"/>
        <w:numPr>
          <w:ilvl w:val="2"/>
          <w:numId w:val="588"/>
        </w:numPr>
        <w:tabs>
          <w:tab w:pos="1054" w:val="left" w:leader="none"/>
          <w:tab w:pos="1055" w:val="left" w:leader="none"/>
        </w:tabs>
        <w:spacing w:line="253" w:lineRule="exact" w:before="0" w:after="0"/>
        <w:ind w:left="1054" w:right="0" w:hanging="425"/>
        <w:jc w:val="left"/>
        <w:rPr>
          <w:b w:val="0"/>
          <w:sz w:val="24"/>
        </w:rPr>
      </w:pPr>
      <w:r>
        <w:rPr>
          <w:b w:val="0"/>
          <w:sz w:val="24"/>
        </w:rPr>
        <w:t>ketentuan lain dalam</w:t>
      </w:r>
      <w:r>
        <w:rPr>
          <w:b w:val="0"/>
          <w:spacing w:val="-4"/>
          <w:sz w:val="24"/>
        </w:rPr>
        <w:t> </w:t>
      </w:r>
      <w:r>
        <w:rPr>
          <w:b w:val="0"/>
          <w:sz w:val="24"/>
        </w:rPr>
        <w:t>SSKK.</w:t>
      </w:r>
    </w:p>
    <w:p>
      <w:pPr>
        <w:spacing w:after="0" w:line="253" w:lineRule="exact"/>
        <w:jc w:val="left"/>
        <w:rPr>
          <w:sz w:val="24"/>
        </w:rPr>
        <w:sectPr>
          <w:type w:val="continuous"/>
          <w:pgSz w:w="12240" w:h="18720"/>
          <w:pgMar w:top="620" w:bottom="620" w:left="520" w:right="560"/>
          <w:cols w:num="2" w:equalWidth="0">
            <w:col w:w="2605" w:space="40"/>
            <w:col w:w="8515"/>
          </w:cols>
        </w:sectPr>
      </w:pPr>
    </w:p>
    <w:p>
      <w:pPr>
        <w:pStyle w:val="BodyText"/>
        <w:spacing w:before="1"/>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5" w:after="0"/>
        <w:ind w:left="1436" w:right="0" w:hanging="428"/>
        <w:jc w:val="left"/>
        <w:rPr>
          <w:b w:val="0"/>
          <w:sz w:val="24"/>
        </w:rPr>
      </w:pPr>
      <w:r>
        <w:rPr>
          <w:b w:val="0"/>
          <w:sz w:val="24"/>
        </w:rPr>
        <w:t>Perpanjangan</w:t>
      </w:r>
      <w:r>
        <w:rPr>
          <w:rFonts w:ascii="Times New Roman"/>
          <w:w w:val="99"/>
          <w:sz w:val="24"/>
        </w:rPr>
        <w:t> </w:t>
      </w:r>
      <w:r>
        <w:rPr>
          <w:b w:val="0"/>
          <w:sz w:val="24"/>
        </w:rPr>
        <w:t>Waktu</w:t>
      </w:r>
    </w:p>
    <w:p>
      <w:pPr>
        <w:pStyle w:val="ListParagraph"/>
        <w:numPr>
          <w:ilvl w:val="1"/>
          <w:numId w:val="589"/>
        </w:numPr>
        <w:tabs>
          <w:tab w:pos="1040" w:val="left" w:leader="none"/>
        </w:tabs>
        <w:spacing w:line="240" w:lineRule="auto" w:before="82" w:after="0"/>
        <w:ind w:left="1039" w:right="1012" w:hanging="636"/>
        <w:jc w:val="both"/>
        <w:rPr>
          <w:b w:val="0"/>
          <w:sz w:val="24"/>
        </w:rPr>
      </w:pPr>
      <w:r>
        <w:rPr>
          <w:b w:val="0"/>
          <w:spacing w:val="-1"/>
          <w:w w:val="99"/>
          <w:sz w:val="24"/>
        </w:rPr>
        <w:br w:type="column"/>
      </w:r>
      <w:r>
        <w:rPr>
          <w:b w:val="0"/>
          <w:sz w:val="24"/>
        </w:rPr>
        <w:t>Jika terjadi Peristiwa Kompensasi sehingga penyelesaian pekerjaan</w:t>
      </w:r>
      <w:r>
        <w:rPr>
          <w:b w:val="0"/>
          <w:spacing w:val="-14"/>
          <w:sz w:val="24"/>
        </w:rPr>
        <w:t> </w:t>
      </w:r>
      <w:r>
        <w:rPr>
          <w:b w:val="0"/>
          <w:sz w:val="24"/>
        </w:rPr>
        <w:t>akan</w:t>
      </w:r>
      <w:r>
        <w:rPr>
          <w:b w:val="0"/>
          <w:spacing w:val="-14"/>
          <w:sz w:val="24"/>
        </w:rPr>
        <w:t> </w:t>
      </w:r>
      <w:r>
        <w:rPr>
          <w:b w:val="0"/>
          <w:sz w:val="24"/>
        </w:rPr>
        <w:t>melampaui</w:t>
      </w:r>
      <w:r>
        <w:rPr>
          <w:b w:val="0"/>
          <w:spacing w:val="-13"/>
          <w:sz w:val="24"/>
        </w:rPr>
        <w:t> </w:t>
      </w:r>
      <w:r>
        <w:rPr>
          <w:b w:val="0"/>
          <w:sz w:val="24"/>
        </w:rPr>
        <w:t>tanggal</w:t>
      </w:r>
      <w:r>
        <w:rPr>
          <w:b w:val="0"/>
          <w:spacing w:val="-14"/>
          <w:sz w:val="24"/>
        </w:rPr>
        <w:t> </w:t>
      </w:r>
      <w:r>
        <w:rPr>
          <w:b w:val="0"/>
          <w:sz w:val="24"/>
        </w:rPr>
        <w:t>penyelesaian</w:t>
      </w:r>
      <w:r>
        <w:rPr>
          <w:b w:val="0"/>
          <w:spacing w:val="-12"/>
          <w:sz w:val="24"/>
        </w:rPr>
        <w:t> </w:t>
      </w:r>
      <w:r>
        <w:rPr>
          <w:b w:val="0"/>
          <w:sz w:val="24"/>
        </w:rPr>
        <w:t>maka</w:t>
      </w:r>
      <w:r>
        <w:rPr>
          <w:b w:val="0"/>
          <w:spacing w:val="-14"/>
          <w:sz w:val="24"/>
        </w:rPr>
        <w:t> </w:t>
      </w:r>
      <w:r>
        <w:rPr>
          <w:b w:val="0"/>
          <w:sz w:val="24"/>
        </w:rPr>
        <w:t>Penyedia berhak untuk meminta perpanjangan tanggal penyelesaian berdasarkan data penunjang. Pejabat Penandatangan Kontrak dapat</w:t>
      </w:r>
      <w:r>
        <w:rPr>
          <w:b w:val="0"/>
          <w:spacing w:val="-14"/>
          <w:sz w:val="24"/>
        </w:rPr>
        <w:t> </w:t>
      </w:r>
      <w:r>
        <w:rPr>
          <w:b w:val="0"/>
          <w:sz w:val="24"/>
        </w:rPr>
        <w:t>meminta</w:t>
      </w:r>
      <w:r>
        <w:rPr>
          <w:b w:val="0"/>
          <w:spacing w:val="-14"/>
          <w:sz w:val="24"/>
        </w:rPr>
        <w:t> </w:t>
      </w:r>
      <w:r>
        <w:rPr>
          <w:b w:val="0"/>
          <w:sz w:val="24"/>
        </w:rPr>
        <w:t>pertimbangan</w:t>
      </w:r>
      <w:r>
        <w:rPr>
          <w:b w:val="0"/>
          <w:spacing w:val="-14"/>
          <w:sz w:val="24"/>
        </w:rPr>
        <w:t> </w:t>
      </w:r>
      <w:r>
        <w:rPr>
          <w:b w:val="0"/>
          <w:sz w:val="24"/>
        </w:rPr>
        <w:t>Pengawas</w:t>
      </w:r>
      <w:r>
        <w:rPr>
          <w:b w:val="0"/>
          <w:spacing w:val="-15"/>
          <w:sz w:val="24"/>
        </w:rPr>
        <w:t> </w:t>
      </w:r>
      <w:r>
        <w:rPr>
          <w:b w:val="0"/>
          <w:sz w:val="24"/>
        </w:rPr>
        <w:t>Pekerjaan</w:t>
      </w:r>
      <w:r>
        <w:rPr>
          <w:b w:val="0"/>
          <w:spacing w:val="-14"/>
          <w:sz w:val="24"/>
        </w:rPr>
        <w:t> </w:t>
      </w:r>
      <w:r>
        <w:rPr>
          <w:b w:val="0"/>
          <w:sz w:val="24"/>
        </w:rPr>
        <w:t>(apabila</w:t>
      </w:r>
      <w:r>
        <w:rPr>
          <w:b w:val="0"/>
          <w:spacing w:val="-14"/>
          <w:sz w:val="24"/>
        </w:rPr>
        <w:t> </w:t>
      </w:r>
      <w:r>
        <w:rPr>
          <w:b w:val="0"/>
          <w:sz w:val="24"/>
        </w:rPr>
        <w:t>ada) dalam memutuskan perpanjangan tanggal Penyelesaian Pekerjaan.</w:t>
      </w:r>
    </w:p>
    <w:p>
      <w:pPr>
        <w:pStyle w:val="ListParagraph"/>
        <w:numPr>
          <w:ilvl w:val="1"/>
          <w:numId w:val="589"/>
        </w:numPr>
        <w:tabs>
          <w:tab w:pos="1040" w:val="left" w:leader="none"/>
        </w:tabs>
        <w:spacing w:line="240" w:lineRule="auto" w:before="212" w:after="0"/>
        <w:ind w:left="1039" w:right="1013" w:hanging="636"/>
        <w:jc w:val="both"/>
        <w:rPr>
          <w:b w:val="0"/>
          <w:sz w:val="24"/>
        </w:rPr>
      </w:pPr>
      <w:r>
        <w:rPr>
          <w:b w:val="0"/>
          <w:sz w:val="24"/>
        </w:rPr>
        <w:t>Jika Peristiwa Kompensasi mengakibatkan keterlambatan penyelesaian pekerjaan maka Pejabat Penandatangan Kontrak berkewajiban untuk memberikan perpanjangan waktu penyelesaian</w:t>
      </w:r>
      <w:r>
        <w:rPr>
          <w:b w:val="0"/>
          <w:spacing w:val="-2"/>
          <w:sz w:val="24"/>
        </w:rPr>
        <w:t> </w:t>
      </w:r>
      <w:r>
        <w:rPr>
          <w:b w:val="0"/>
          <w:sz w:val="24"/>
        </w:rPr>
        <w:t>pekerjaan.</w:t>
      </w:r>
    </w:p>
    <w:p>
      <w:pPr>
        <w:pStyle w:val="ListParagraph"/>
        <w:numPr>
          <w:ilvl w:val="1"/>
          <w:numId w:val="589"/>
        </w:numPr>
        <w:tabs>
          <w:tab w:pos="1040" w:val="left" w:leader="none"/>
        </w:tabs>
        <w:spacing w:line="240" w:lineRule="auto" w:before="213" w:after="0"/>
        <w:ind w:left="1039" w:right="1013" w:hanging="636"/>
        <w:jc w:val="both"/>
        <w:rPr>
          <w:b w:val="0"/>
          <w:sz w:val="24"/>
        </w:rPr>
      </w:pPr>
      <w:r>
        <w:rPr>
          <w:b w:val="0"/>
          <w:sz w:val="24"/>
        </w:rPr>
        <w:t>Perpanjangan waktu penyelesaian pekerjaan dapat diberikan jika berdasarkan data penunjang dapat dibuktikan dibutuhkan penambahan waktu penyelesaian</w:t>
      </w:r>
      <w:r>
        <w:rPr>
          <w:b w:val="0"/>
          <w:spacing w:val="-5"/>
          <w:sz w:val="24"/>
        </w:rPr>
        <w:t> </w:t>
      </w:r>
      <w:r>
        <w:rPr>
          <w:b w:val="0"/>
          <w:sz w:val="24"/>
        </w:rPr>
        <w:t>pekerjaan.</w:t>
      </w:r>
    </w:p>
    <w:p>
      <w:pPr>
        <w:pStyle w:val="ListParagraph"/>
        <w:numPr>
          <w:ilvl w:val="1"/>
          <w:numId w:val="589"/>
        </w:numPr>
        <w:tabs>
          <w:tab w:pos="1040" w:val="left" w:leader="none"/>
        </w:tabs>
        <w:spacing w:line="240" w:lineRule="auto" w:before="209" w:after="0"/>
        <w:ind w:left="1039" w:right="1009" w:hanging="636"/>
        <w:jc w:val="both"/>
        <w:rPr>
          <w:b w:val="0"/>
          <w:sz w:val="24"/>
        </w:rPr>
      </w:pPr>
      <w:r>
        <w:rPr>
          <w:b w:val="0"/>
          <w:sz w:val="24"/>
        </w:rPr>
        <w:t>Penyedia tidak berhak atas perpanjangan waktu penyelesaian pekerjaan jika penyedia gagal atau lalai untuk</w:t>
      </w:r>
      <w:r>
        <w:rPr>
          <w:b w:val="0"/>
          <w:spacing w:val="41"/>
          <w:sz w:val="24"/>
        </w:rPr>
        <w:t> </w:t>
      </w:r>
      <w:r>
        <w:rPr>
          <w:b w:val="0"/>
          <w:sz w:val="24"/>
        </w:rPr>
        <w:t>memberikan</w:t>
      </w:r>
    </w:p>
    <w:p>
      <w:pPr>
        <w:spacing w:after="0" w:line="240" w:lineRule="auto"/>
        <w:jc w:val="both"/>
        <w:rPr>
          <w:sz w:val="24"/>
        </w:rPr>
        <w:sectPr>
          <w:type w:val="continuous"/>
          <w:pgSz w:w="12240" w:h="18720"/>
          <w:pgMar w:top="620" w:bottom="620" w:left="520" w:right="560"/>
          <w:cols w:num="2" w:equalWidth="0">
            <w:col w:w="2798" w:space="40"/>
            <w:col w:w="8322"/>
          </w:cols>
        </w:sectPr>
      </w:pPr>
    </w:p>
    <w:p>
      <w:pPr>
        <w:pStyle w:val="BodyText"/>
        <w:spacing w:before="3"/>
        <w:rPr>
          <w:b w:val="0"/>
          <w:sz w:val="21"/>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BodyText"/>
        <w:spacing w:before="82"/>
        <w:ind w:left="3876" w:right="1358"/>
        <w:rPr>
          <w:b w:val="0"/>
        </w:rPr>
      </w:pPr>
      <w:r>
        <w:rPr>
          <w:b w:val="0"/>
        </w:rPr>
        <w:t>pemberitahuan dini dalam mengantisipasi atau mengatasi dampak Peristiwa Kompensasi.</w:t>
      </w:r>
    </w:p>
    <w:p>
      <w:pPr>
        <w:pStyle w:val="BodyText"/>
        <w:spacing w:before="1"/>
        <w:rPr>
          <w:b w:val="0"/>
        </w:rPr>
      </w:pPr>
    </w:p>
    <w:p>
      <w:pPr>
        <w:pStyle w:val="ListParagraph"/>
        <w:numPr>
          <w:ilvl w:val="1"/>
          <w:numId w:val="589"/>
        </w:numPr>
        <w:tabs>
          <w:tab w:pos="3877" w:val="left" w:leader="none"/>
        </w:tabs>
        <w:spacing w:line="240" w:lineRule="auto" w:before="0" w:after="0"/>
        <w:ind w:left="3876" w:right="1013" w:hanging="636"/>
        <w:jc w:val="both"/>
        <w:rPr>
          <w:b w:val="0"/>
          <w:sz w:val="24"/>
        </w:rPr>
      </w:pPr>
      <w:r>
        <w:rPr>
          <w:b w:val="0"/>
          <w:sz w:val="24"/>
        </w:rPr>
        <w:t>Pejabat Penandatangan Kontrak menetapkan ada tidaknya perpanjangan waktu dan untuk berapa lama, paling lambat dalam jangka waktu sebagaimana diatur dalam SSKK setelah Penyedia meminta</w:t>
      </w:r>
      <w:r>
        <w:rPr>
          <w:b w:val="0"/>
          <w:spacing w:val="-1"/>
          <w:sz w:val="24"/>
        </w:rPr>
        <w:t> </w:t>
      </w:r>
      <w:r>
        <w:rPr>
          <w:b w:val="0"/>
          <w:sz w:val="24"/>
        </w:rPr>
        <w:t>perpanjangan.</w:t>
      </w:r>
    </w:p>
    <w:p>
      <w:pPr>
        <w:pStyle w:val="BodyText"/>
        <w:rPr>
          <w:b w:val="0"/>
        </w:rPr>
      </w:pPr>
    </w:p>
    <w:p>
      <w:pPr>
        <w:pStyle w:val="ListParagraph"/>
        <w:numPr>
          <w:ilvl w:val="1"/>
          <w:numId w:val="589"/>
        </w:numPr>
        <w:tabs>
          <w:tab w:pos="3877" w:val="left" w:leader="none"/>
        </w:tabs>
        <w:spacing w:line="240" w:lineRule="auto" w:before="0" w:after="0"/>
        <w:ind w:left="3876" w:right="1012" w:hanging="636"/>
        <w:jc w:val="both"/>
        <w:rPr>
          <w:b w:val="0"/>
          <w:sz w:val="24"/>
        </w:rPr>
      </w:pPr>
      <w:r>
        <w:rPr>
          <w:b w:val="0"/>
          <w:sz w:val="24"/>
        </w:rPr>
        <w:t>Perpanjangan tanggal Penyelesaian harus dilakukan melalui adendum/perubahan</w:t>
      </w:r>
      <w:r>
        <w:rPr>
          <w:b w:val="0"/>
          <w:spacing w:val="-2"/>
          <w:sz w:val="24"/>
        </w:rPr>
        <w:t> </w:t>
      </w:r>
      <w:r>
        <w:rPr>
          <w:b w:val="0"/>
          <w:sz w:val="24"/>
        </w:rPr>
        <w:t>Kontrak.</w:t>
      </w:r>
    </w:p>
    <w:p>
      <w:pPr>
        <w:pStyle w:val="BodyText"/>
        <w:spacing w:before="3"/>
        <w:rPr>
          <w:b w:val="0"/>
          <w:sz w:val="16"/>
        </w:rPr>
      </w:pPr>
    </w:p>
    <w:p>
      <w:pPr>
        <w:spacing w:after="0"/>
        <w:rPr>
          <w:sz w:val="16"/>
        </w:rPr>
        <w:sectPr>
          <w:pgSz w:w="12240" w:h="18720"/>
          <w:pgMar w:header="689" w:footer="502" w:top="900" w:bottom="700" w:left="520" w:right="560"/>
        </w:sectPr>
      </w:pPr>
    </w:p>
    <w:p>
      <w:pPr>
        <w:pStyle w:val="ListParagraph"/>
        <w:numPr>
          <w:ilvl w:val="0"/>
          <w:numId w:val="577"/>
        </w:numPr>
        <w:tabs>
          <w:tab w:pos="1436" w:val="left" w:leader="none"/>
        </w:tabs>
        <w:spacing w:line="240" w:lineRule="auto" w:before="85" w:after="0"/>
        <w:ind w:left="1436" w:right="0" w:hanging="428"/>
        <w:jc w:val="left"/>
        <w:rPr>
          <w:b w:val="0"/>
          <w:sz w:val="24"/>
        </w:rPr>
      </w:pPr>
      <w:r>
        <w:rPr>
          <w:b w:val="0"/>
          <w:sz w:val="24"/>
        </w:rPr>
        <w:t>Pemberian </w:t>
      </w:r>
      <w:r>
        <w:rPr>
          <w:b w:val="0"/>
          <w:w w:val="95"/>
          <w:sz w:val="24"/>
        </w:rPr>
        <w:t>Kesempatan</w:t>
      </w:r>
    </w:p>
    <w:p>
      <w:pPr>
        <w:pStyle w:val="ListParagraph"/>
        <w:numPr>
          <w:ilvl w:val="1"/>
          <w:numId w:val="590"/>
        </w:numPr>
        <w:tabs>
          <w:tab w:pos="1210" w:val="left" w:leader="none"/>
        </w:tabs>
        <w:spacing w:line="240" w:lineRule="auto" w:before="83" w:after="0"/>
        <w:ind w:left="1210" w:right="1009" w:hanging="632"/>
        <w:jc w:val="both"/>
        <w:rPr>
          <w:b w:val="0"/>
          <w:sz w:val="24"/>
        </w:rPr>
      </w:pPr>
      <w:r>
        <w:rPr>
          <w:b w:val="0"/>
          <w:w w:val="99"/>
          <w:sz w:val="24"/>
        </w:rPr>
        <w:br w:type="column"/>
      </w:r>
      <w:r>
        <w:rPr>
          <w:b w:val="0"/>
          <w:sz w:val="24"/>
        </w:rPr>
        <w:t>Dalam hal Penyedia gagal menyelesaikan pekerjaan sampai masa pelaksanaan Kontrak berakhir, namun Pejabat Penandatangan Kontrak menilai bahwa Penyedia mampu menyelesaikan</w:t>
      </w:r>
      <w:r>
        <w:rPr>
          <w:b w:val="0"/>
          <w:spacing w:val="-15"/>
          <w:sz w:val="24"/>
        </w:rPr>
        <w:t> </w:t>
      </w:r>
      <w:r>
        <w:rPr>
          <w:b w:val="0"/>
          <w:sz w:val="24"/>
        </w:rPr>
        <w:t>pekerjaan,</w:t>
      </w:r>
      <w:r>
        <w:rPr>
          <w:b w:val="0"/>
          <w:spacing w:val="-15"/>
          <w:sz w:val="24"/>
        </w:rPr>
        <w:t> </w:t>
      </w:r>
      <w:r>
        <w:rPr>
          <w:b w:val="0"/>
          <w:sz w:val="24"/>
        </w:rPr>
        <w:t>Pejabat</w:t>
      </w:r>
      <w:r>
        <w:rPr>
          <w:b w:val="0"/>
          <w:spacing w:val="-15"/>
          <w:sz w:val="24"/>
        </w:rPr>
        <w:t> </w:t>
      </w:r>
      <w:r>
        <w:rPr>
          <w:b w:val="0"/>
          <w:sz w:val="24"/>
        </w:rPr>
        <w:t>Penandatangan</w:t>
      </w:r>
      <w:r>
        <w:rPr>
          <w:b w:val="0"/>
          <w:spacing w:val="-15"/>
          <w:sz w:val="24"/>
        </w:rPr>
        <w:t> </w:t>
      </w:r>
      <w:r>
        <w:rPr>
          <w:b w:val="0"/>
          <w:sz w:val="24"/>
        </w:rPr>
        <w:t>Kontrak</w:t>
      </w:r>
      <w:r>
        <w:rPr>
          <w:b w:val="0"/>
          <w:spacing w:val="-15"/>
          <w:sz w:val="24"/>
        </w:rPr>
        <w:t> </w:t>
      </w:r>
      <w:r>
        <w:rPr>
          <w:b w:val="0"/>
          <w:sz w:val="24"/>
        </w:rPr>
        <w:t>dapat memberikan</w:t>
      </w:r>
      <w:r>
        <w:rPr>
          <w:b w:val="0"/>
          <w:spacing w:val="-15"/>
          <w:sz w:val="24"/>
        </w:rPr>
        <w:t> </w:t>
      </w:r>
      <w:r>
        <w:rPr>
          <w:b w:val="0"/>
          <w:sz w:val="24"/>
        </w:rPr>
        <w:t>kesempatan</w:t>
      </w:r>
      <w:r>
        <w:rPr>
          <w:b w:val="0"/>
          <w:spacing w:val="-15"/>
          <w:sz w:val="24"/>
        </w:rPr>
        <w:t> </w:t>
      </w:r>
      <w:r>
        <w:rPr>
          <w:b w:val="0"/>
          <w:sz w:val="24"/>
        </w:rPr>
        <w:t>kepada</w:t>
      </w:r>
      <w:r>
        <w:rPr>
          <w:b w:val="0"/>
          <w:spacing w:val="-15"/>
          <w:sz w:val="24"/>
        </w:rPr>
        <w:t> </w:t>
      </w:r>
      <w:r>
        <w:rPr>
          <w:b w:val="0"/>
          <w:sz w:val="24"/>
        </w:rPr>
        <w:t>Penyedia</w:t>
      </w:r>
      <w:r>
        <w:rPr>
          <w:b w:val="0"/>
          <w:spacing w:val="-15"/>
          <w:sz w:val="24"/>
        </w:rPr>
        <w:t> </w:t>
      </w:r>
      <w:r>
        <w:rPr>
          <w:b w:val="0"/>
          <w:sz w:val="24"/>
        </w:rPr>
        <w:t>untuk</w:t>
      </w:r>
      <w:r>
        <w:rPr>
          <w:b w:val="0"/>
          <w:spacing w:val="-13"/>
          <w:sz w:val="24"/>
        </w:rPr>
        <w:t> </w:t>
      </w:r>
      <w:r>
        <w:rPr>
          <w:b w:val="0"/>
          <w:sz w:val="24"/>
        </w:rPr>
        <w:t>menyelesaikan pekerjaan.</w:t>
      </w:r>
    </w:p>
    <w:p>
      <w:pPr>
        <w:pStyle w:val="BodyText"/>
        <w:spacing w:before="10"/>
        <w:rPr>
          <w:b w:val="0"/>
          <w:sz w:val="23"/>
        </w:rPr>
      </w:pPr>
    </w:p>
    <w:p>
      <w:pPr>
        <w:pStyle w:val="ListParagraph"/>
        <w:numPr>
          <w:ilvl w:val="1"/>
          <w:numId w:val="590"/>
        </w:numPr>
        <w:tabs>
          <w:tab w:pos="1210" w:val="left" w:leader="none"/>
        </w:tabs>
        <w:spacing w:line="240" w:lineRule="auto" w:before="0" w:after="0"/>
        <w:ind w:left="1210" w:right="1009" w:hanging="632"/>
        <w:jc w:val="both"/>
        <w:rPr>
          <w:b w:val="0"/>
          <w:sz w:val="24"/>
        </w:rPr>
      </w:pPr>
      <w:r>
        <w:rPr>
          <w:b w:val="0"/>
          <w:sz w:val="24"/>
        </w:rPr>
        <w:t>Pemberian kesempatan kepada Penyedia untuk menyelesaikan pekerjaan sebagaimana dimaksud pada klausul 21.1, dimuat dalam adendum/perubahan kontrak yang didalamnya mengatur waktu penyelesaian pekerjaan, pengenaan sanksi denda keterlambatan kepada</w:t>
      </w:r>
      <w:r>
        <w:rPr>
          <w:b w:val="0"/>
          <w:spacing w:val="-3"/>
          <w:sz w:val="24"/>
        </w:rPr>
        <w:t> </w:t>
      </w:r>
      <w:r>
        <w:rPr>
          <w:b w:val="0"/>
          <w:sz w:val="24"/>
        </w:rPr>
        <w:t>Penyedia.</w:t>
      </w:r>
    </w:p>
    <w:p>
      <w:pPr>
        <w:pStyle w:val="BodyText"/>
        <w:spacing w:before="10"/>
        <w:rPr>
          <w:b w:val="0"/>
          <w:sz w:val="23"/>
        </w:rPr>
      </w:pPr>
    </w:p>
    <w:p>
      <w:pPr>
        <w:pStyle w:val="ListParagraph"/>
        <w:numPr>
          <w:ilvl w:val="1"/>
          <w:numId w:val="590"/>
        </w:numPr>
        <w:tabs>
          <w:tab w:pos="1210" w:val="left" w:leader="none"/>
        </w:tabs>
        <w:spacing w:line="240" w:lineRule="auto" w:before="0" w:after="0"/>
        <w:ind w:left="1209" w:right="1012" w:hanging="631"/>
        <w:jc w:val="both"/>
        <w:rPr>
          <w:b w:val="0"/>
          <w:sz w:val="24"/>
        </w:rPr>
      </w:pPr>
      <w:r>
        <w:rPr>
          <w:b w:val="0"/>
          <w:sz w:val="24"/>
        </w:rPr>
        <w:t>Jangka waktu pemberian kesempatan kepada Penyedia untuk menyelesaikan pekerjaan diatur dalam</w:t>
      </w:r>
      <w:r>
        <w:rPr>
          <w:b w:val="0"/>
          <w:spacing w:val="-5"/>
          <w:sz w:val="24"/>
        </w:rPr>
        <w:t> </w:t>
      </w:r>
      <w:r>
        <w:rPr>
          <w:b w:val="0"/>
          <w:sz w:val="24"/>
        </w:rPr>
        <w:t>SSKK.</w:t>
      </w:r>
    </w:p>
    <w:p>
      <w:pPr>
        <w:spacing w:after="0" w:line="240" w:lineRule="auto"/>
        <w:jc w:val="both"/>
        <w:rPr>
          <w:sz w:val="24"/>
        </w:rPr>
        <w:sectPr>
          <w:type w:val="continuous"/>
          <w:pgSz w:w="12240" w:h="18720"/>
          <w:pgMar w:top="620" w:bottom="620" w:left="520" w:right="560"/>
          <w:cols w:num="2" w:equalWidth="0">
            <w:col w:w="2622" w:space="40"/>
            <w:col w:w="8498"/>
          </w:cols>
        </w:sectPr>
      </w:pPr>
    </w:p>
    <w:p>
      <w:pPr>
        <w:pStyle w:val="BodyText"/>
        <w:spacing w:before="5"/>
        <w:rPr>
          <w:b w:val="0"/>
          <w:sz w:val="16"/>
        </w:rPr>
      </w:pPr>
    </w:p>
    <w:p>
      <w:pPr>
        <w:pStyle w:val="ListParagraph"/>
        <w:numPr>
          <w:ilvl w:val="0"/>
          <w:numId w:val="581"/>
        </w:numPr>
        <w:tabs>
          <w:tab w:pos="1292" w:val="left" w:leader="none"/>
        </w:tabs>
        <w:spacing w:line="240" w:lineRule="auto" w:before="82" w:after="0"/>
        <w:ind w:left="1292" w:right="0" w:hanging="284"/>
        <w:jc w:val="left"/>
        <w:rPr>
          <w:b w:val="0"/>
          <w:sz w:val="24"/>
        </w:rPr>
      </w:pPr>
      <w:r>
        <w:rPr>
          <w:b w:val="0"/>
          <w:sz w:val="24"/>
        </w:rPr>
        <w:t>PENYELESAIAN</w:t>
      </w:r>
      <w:r>
        <w:rPr>
          <w:b w:val="0"/>
          <w:spacing w:val="-1"/>
          <w:sz w:val="24"/>
        </w:rPr>
        <w:t> </w:t>
      </w:r>
      <w:r>
        <w:rPr>
          <w:b w:val="0"/>
          <w:sz w:val="24"/>
        </w:rPr>
        <w:t>KONTRAK</w:t>
      </w:r>
    </w:p>
    <w:p>
      <w:pPr>
        <w:pStyle w:val="BodyText"/>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5" w:after="0"/>
        <w:ind w:left="1436" w:right="0" w:hanging="428"/>
        <w:jc w:val="left"/>
        <w:rPr>
          <w:b w:val="0"/>
          <w:sz w:val="24"/>
        </w:rPr>
      </w:pPr>
      <w:r>
        <w:rPr>
          <w:b w:val="0"/>
          <w:sz w:val="24"/>
        </w:rPr>
        <w:t>Serah </w:t>
      </w:r>
      <w:r>
        <w:rPr>
          <w:b w:val="0"/>
          <w:spacing w:val="-3"/>
          <w:sz w:val="24"/>
        </w:rPr>
        <w:t>Terima </w:t>
      </w:r>
      <w:r>
        <w:rPr>
          <w:b w:val="0"/>
          <w:sz w:val="24"/>
        </w:rPr>
        <w:t>Pekerjaan</w:t>
      </w:r>
    </w:p>
    <w:p>
      <w:pPr>
        <w:pStyle w:val="ListParagraph"/>
        <w:numPr>
          <w:ilvl w:val="1"/>
          <w:numId w:val="591"/>
        </w:numPr>
        <w:tabs>
          <w:tab w:pos="1094" w:val="left" w:leader="none"/>
        </w:tabs>
        <w:spacing w:line="240" w:lineRule="auto" w:before="82" w:after="0"/>
        <w:ind w:left="1093" w:right="1009" w:hanging="639"/>
        <w:jc w:val="both"/>
        <w:rPr>
          <w:b w:val="0"/>
          <w:sz w:val="24"/>
        </w:rPr>
      </w:pPr>
      <w:r>
        <w:rPr>
          <w:b w:val="0"/>
          <w:w w:val="99"/>
          <w:sz w:val="24"/>
        </w:rPr>
        <w:br w:type="column"/>
      </w:r>
      <w:r>
        <w:rPr>
          <w:b w:val="0"/>
          <w:sz w:val="24"/>
        </w:rPr>
        <w:t>Setelah pekerjaan selesai 100% (seratus persen), penyedia mengajukan permintaan secara tertulis kepada Pejabat Penandatangan Kontrak untuk serah terima hasil</w:t>
      </w:r>
      <w:r>
        <w:rPr>
          <w:b w:val="0"/>
          <w:spacing w:val="-11"/>
          <w:sz w:val="24"/>
        </w:rPr>
        <w:t> </w:t>
      </w:r>
      <w:r>
        <w:rPr>
          <w:b w:val="0"/>
          <w:sz w:val="24"/>
        </w:rPr>
        <w:t>pekerjaan.</w:t>
      </w:r>
    </w:p>
    <w:p>
      <w:pPr>
        <w:pStyle w:val="BodyText"/>
        <w:spacing w:before="10"/>
        <w:rPr>
          <w:b w:val="0"/>
          <w:sz w:val="23"/>
        </w:rPr>
      </w:pPr>
    </w:p>
    <w:p>
      <w:pPr>
        <w:pStyle w:val="ListParagraph"/>
        <w:numPr>
          <w:ilvl w:val="1"/>
          <w:numId w:val="591"/>
        </w:numPr>
        <w:tabs>
          <w:tab w:pos="1094" w:val="left" w:leader="none"/>
        </w:tabs>
        <w:spacing w:line="240" w:lineRule="auto" w:before="0" w:after="0"/>
        <w:ind w:left="1093" w:right="1015" w:hanging="639"/>
        <w:jc w:val="both"/>
        <w:rPr>
          <w:b w:val="0"/>
          <w:sz w:val="24"/>
        </w:rPr>
      </w:pPr>
      <w:r>
        <w:rPr>
          <w:b w:val="0"/>
          <w:sz w:val="24"/>
        </w:rPr>
        <w:t>Serah terima hasil pekerjaan dilakukan di tempat sebagaimana ditetapkan dalam</w:t>
      </w:r>
      <w:r>
        <w:rPr>
          <w:b w:val="0"/>
          <w:spacing w:val="-3"/>
          <w:sz w:val="24"/>
        </w:rPr>
        <w:t> </w:t>
      </w:r>
      <w:r>
        <w:rPr>
          <w:b w:val="0"/>
          <w:sz w:val="24"/>
        </w:rPr>
        <w:t>SSKK.</w:t>
      </w:r>
    </w:p>
    <w:p>
      <w:pPr>
        <w:pStyle w:val="BodyText"/>
        <w:spacing w:before="1"/>
        <w:rPr>
          <w:b w:val="0"/>
        </w:rPr>
      </w:pPr>
    </w:p>
    <w:p>
      <w:pPr>
        <w:pStyle w:val="ListParagraph"/>
        <w:numPr>
          <w:ilvl w:val="1"/>
          <w:numId w:val="591"/>
        </w:numPr>
        <w:tabs>
          <w:tab w:pos="1094" w:val="left" w:leader="none"/>
        </w:tabs>
        <w:spacing w:line="240" w:lineRule="auto" w:before="0" w:after="0"/>
        <w:ind w:left="1093" w:right="1010" w:hanging="639"/>
        <w:jc w:val="both"/>
        <w:rPr>
          <w:b w:val="0"/>
          <w:sz w:val="24"/>
        </w:rPr>
      </w:pPr>
      <w:r>
        <w:rPr>
          <w:b w:val="0"/>
          <w:sz w:val="24"/>
        </w:rPr>
        <w:t>Sebelum dilakukan serah terima, Pejabat Penandatangan Kontrak</w:t>
      </w:r>
      <w:r>
        <w:rPr>
          <w:b w:val="0"/>
          <w:spacing w:val="-17"/>
          <w:sz w:val="24"/>
        </w:rPr>
        <w:t> </w:t>
      </w:r>
      <w:r>
        <w:rPr>
          <w:b w:val="0"/>
          <w:sz w:val="24"/>
        </w:rPr>
        <w:t>melakukan</w:t>
      </w:r>
      <w:r>
        <w:rPr>
          <w:b w:val="0"/>
          <w:spacing w:val="-17"/>
          <w:sz w:val="24"/>
        </w:rPr>
        <w:t> </w:t>
      </w:r>
      <w:r>
        <w:rPr>
          <w:b w:val="0"/>
          <w:sz w:val="24"/>
        </w:rPr>
        <w:t>pemeriksaan</w:t>
      </w:r>
      <w:r>
        <w:rPr>
          <w:b w:val="0"/>
          <w:spacing w:val="-17"/>
          <w:sz w:val="24"/>
        </w:rPr>
        <w:t> </w:t>
      </w:r>
      <w:r>
        <w:rPr>
          <w:b w:val="0"/>
          <w:sz w:val="24"/>
        </w:rPr>
        <w:t>terhadap</w:t>
      </w:r>
      <w:r>
        <w:rPr>
          <w:b w:val="0"/>
          <w:spacing w:val="-18"/>
          <w:sz w:val="24"/>
        </w:rPr>
        <w:t> </w:t>
      </w:r>
      <w:r>
        <w:rPr>
          <w:b w:val="0"/>
          <w:sz w:val="24"/>
        </w:rPr>
        <w:t>hasil</w:t>
      </w:r>
      <w:r>
        <w:rPr>
          <w:b w:val="0"/>
          <w:spacing w:val="-17"/>
          <w:sz w:val="24"/>
        </w:rPr>
        <w:t> </w:t>
      </w:r>
      <w:r>
        <w:rPr>
          <w:b w:val="0"/>
          <w:sz w:val="24"/>
        </w:rPr>
        <w:t>pekerjaan,</w:t>
      </w:r>
      <w:r>
        <w:rPr>
          <w:b w:val="0"/>
          <w:spacing w:val="-16"/>
          <w:sz w:val="24"/>
        </w:rPr>
        <w:t> </w:t>
      </w:r>
      <w:r>
        <w:rPr>
          <w:b w:val="0"/>
          <w:sz w:val="24"/>
        </w:rPr>
        <w:t>yang dapat dibantu oleh pengawas pekerjaan dan/atau tim</w:t>
      </w:r>
      <w:r>
        <w:rPr>
          <w:b w:val="0"/>
          <w:spacing w:val="-22"/>
          <w:sz w:val="24"/>
        </w:rPr>
        <w:t> </w:t>
      </w:r>
      <w:r>
        <w:rPr>
          <w:b w:val="0"/>
          <w:sz w:val="24"/>
        </w:rPr>
        <w:t>teknis.</w:t>
      </w:r>
    </w:p>
    <w:p>
      <w:pPr>
        <w:pStyle w:val="BodyText"/>
        <w:spacing w:before="9"/>
        <w:rPr>
          <w:b w:val="0"/>
          <w:sz w:val="23"/>
        </w:rPr>
      </w:pPr>
    </w:p>
    <w:p>
      <w:pPr>
        <w:pStyle w:val="ListParagraph"/>
        <w:numPr>
          <w:ilvl w:val="1"/>
          <w:numId w:val="591"/>
        </w:numPr>
        <w:tabs>
          <w:tab w:pos="1094" w:val="left" w:leader="none"/>
        </w:tabs>
        <w:spacing w:line="240" w:lineRule="auto" w:before="1" w:after="0"/>
        <w:ind w:left="1093" w:right="1012" w:hanging="639"/>
        <w:jc w:val="both"/>
        <w:rPr>
          <w:b w:val="0"/>
          <w:sz w:val="24"/>
        </w:rPr>
      </w:pPr>
      <w:r>
        <w:rPr>
          <w:b w:val="0"/>
          <w:sz w:val="24"/>
        </w:rPr>
        <w:t>Pemeriksaan hasil pekerjaan dilakukan dengan menilai kesesuaian pekerjaan yang diserahterimakan yang tercantum dalam</w:t>
      </w:r>
      <w:r>
        <w:rPr>
          <w:b w:val="0"/>
          <w:spacing w:val="-2"/>
          <w:sz w:val="24"/>
        </w:rPr>
        <w:t> </w:t>
      </w:r>
      <w:r>
        <w:rPr>
          <w:b w:val="0"/>
          <w:sz w:val="24"/>
        </w:rPr>
        <w:t>Kontrak.</w:t>
      </w:r>
    </w:p>
    <w:p>
      <w:pPr>
        <w:pStyle w:val="BodyText"/>
        <w:spacing w:before="9"/>
        <w:rPr>
          <w:b w:val="0"/>
          <w:sz w:val="23"/>
        </w:rPr>
      </w:pPr>
    </w:p>
    <w:p>
      <w:pPr>
        <w:pStyle w:val="ListParagraph"/>
        <w:numPr>
          <w:ilvl w:val="1"/>
          <w:numId w:val="591"/>
        </w:numPr>
        <w:tabs>
          <w:tab w:pos="1094" w:val="left" w:leader="none"/>
        </w:tabs>
        <w:spacing w:line="240" w:lineRule="auto" w:before="1" w:after="0"/>
        <w:ind w:left="1093" w:right="1009" w:hanging="639"/>
        <w:jc w:val="both"/>
        <w:rPr>
          <w:b w:val="0"/>
          <w:sz w:val="24"/>
        </w:rPr>
      </w:pPr>
      <w:r>
        <w:rPr>
          <w:b w:val="0"/>
          <w:sz w:val="24"/>
        </w:rPr>
        <w:t>Pejabat</w:t>
      </w:r>
      <w:r>
        <w:rPr>
          <w:b w:val="0"/>
          <w:spacing w:val="-12"/>
          <w:sz w:val="24"/>
        </w:rPr>
        <w:t> </w:t>
      </w:r>
      <w:r>
        <w:rPr>
          <w:b w:val="0"/>
          <w:sz w:val="24"/>
        </w:rPr>
        <w:t>Penandatangan</w:t>
      </w:r>
      <w:r>
        <w:rPr>
          <w:b w:val="0"/>
          <w:spacing w:val="-12"/>
          <w:sz w:val="24"/>
        </w:rPr>
        <w:t> </w:t>
      </w:r>
      <w:r>
        <w:rPr>
          <w:b w:val="0"/>
          <w:sz w:val="24"/>
        </w:rPr>
        <w:t>Kontrak</w:t>
      </w:r>
      <w:r>
        <w:rPr>
          <w:b w:val="0"/>
          <w:spacing w:val="-12"/>
          <w:sz w:val="24"/>
        </w:rPr>
        <w:t> </w:t>
      </w:r>
      <w:r>
        <w:rPr>
          <w:b w:val="0"/>
          <w:sz w:val="24"/>
        </w:rPr>
        <w:t>berkewajiban</w:t>
      </w:r>
      <w:r>
        <w:rPr>
          <w:b w:val="0"/>
          <w:spacing w:val="-12"/>
          <w:sz w:val="24"/>
        </w:rPr>
        <w:t> </w:t>
      </w:r>
      <w:r>
        <w:rPr>
          <w:b w:val="0"/>
          <w:sz w:val="24"/>
        </w:rPr>
        <w:t>untuk</w:t>
      </w:r>
      <w:r>
        <w:rPr>
          <w:b w:val="0"/>
          <w:spacing w:val="-12"/>
          <w:sz w:val="24"/>
        </w:rPr>
        <w:t> </w:t>
      </w:r>
      <w:r>
        <w:rPr>
          <w:b w:val="0"/>
          <w:sz w:val="24"/>
        </w:rPr>
        <w:t>memeriksa kebenaran hasil pekerjaan dan/atau dokumen laporan pelaksanaan pekerjaan dan membandingkan kesesuaiannya dengan</w:t>
      </w:r>
      <w:r>
        <w:rPr>
          <w:b w:val="0"/>
          <w:spacing w:val="-2"/>
          <w:sz w:val="24"/>
        </w:rPr>
        <w:t> </w:t>
      </w:r>
      <w:r>
        <w:rPr>
          <w:b w:val="0"/>
          <w:sz w:val="24"/>
        </w:rPr>
        <w:t>Kontrak.</w:t>
      </w:r>
    </w:p>
    <w:p>
      <w:pPr>
        <w:pStyle w:val="BodyText"/>
        <w:rPr>
          <w:b w:val="0"/>
        </w:rPr>
      </w:pPr>
    </w:p>
    <w:p>
      <w:pPr>
        <w:pStyle w:val="ListParagraph"/>
        <w:numPr>
          <w:ilvl w:val="1"/>
          <w:numId w:val="591"/>
        </w:numPr>
        <w:tabs>
          <w:tab w:pos="1094" w:val="left" w:leader="none"/>
        </w:tabs>
        <w:spacing w:line="240" w:lineRule="auto" w:before="0" w:after="0"/>
        <w:ind w:left="1093" w:right="1009" w:hanging="639"/>
        <w:jc w:val="both"/>
        <w:rPr>
          <w:b w:val="0"/>
          <w:sz w:val="24"/>
        </w:rPr>
      </w:pPr>
      <w:r>
        <w:rPr>
          <w:b w:val="0"/>
          <w:sz w:val="24"/>
        </w:rPr>
        <w:t>Pejabat</w:t>
      </w:r>
      <w:r>
        <w:rPr>
          <w:b w:val="0"/>
          <w:spacing w:val="-19"/>
          <w:sz w:val="24"/>
        </w:rPr>
        <w:t> </w:t>
      </w:r>
      <w:r>
        <w:rPr>
          <w:b w:val="0"/>
          <w:sz w:val="24"/>
        </w:rPr>
        <w:t>Penandatangan</w:t>
      </w:r>
      <w:r>
        <w:rPr>
          <w:b w:val="0"/>
          <w:spacing w:val="-18"/>
          <w:sz w:val="24"/>
        </w:rPr>
        <w:t> </w:t>
      </w:r>
      <w:r>
        <w:rPr>
          <w:b w:val="0"/>
          <w:sz w:val="24"/>
        </w:rPr>
        <w:t>Kontrak</w:t>
      </w:r>
      <w:r>
        <w:rPr>
          <w:b w:val="0"/>
          <w:spacing w:val="-18"/>
          <w:sz w:val="24"/>
        </w:rPr>
        <w:t> </w:t>
      </w:r>
      <w:r>
        <w:rPr>
          <w:b w:val="0"/>
          <w:sz w:val="24"/>
        </w:rPr>
        <w:t>menolak</w:t>
      </w:r>
      <w:r>
        <w:rPr>
          <w:b w:val="0"/>
          <w:spacing w:val="-18"/>
          <w:sz w:val="24"/>
        </w:rPr>
        <w:t> </w:t>
      </w:r>
      <w:r>
        <w:rPr>
          <w:b w:val="0"/>
          <w:sz w:val="24"/>
        </w:rPr>
        <w:t>serah</w:t>
      </w:r>
      <w:r>
        <w:rPr>
          <w:b w:val="0"/>
          <w:spacing w:val="-18"/>
          <w:sz w:val="24"/>
        </w:rPr>
        <w:t> </w:t>
      </w:r>
      <w:r>
        <w:rPr>
          <w:b w:val="0"/>
          <w:sz w:val="24"/>
        </w:rPr>
        <w:t>terima</w:t>
      </w:r>
      <w:r>
        <w:rPr>
          <w:b w:val="0"/>
          <w:spacing w:val="-17"/>
          <w:sz w:val="24"/>
        </w:rPr>
        <w:t> </w:t>
      </w:r>
      <w:r>
        <w:rPr>
          <w:b w:val="0"/>
          <w:sz w:val="24"/>
        </w:rPr>
        <w:t>pekerjaan jika hasil pekerjaan dan/atau dokumen laporan pelaksanaan pekerjaan tidak sesuai dengan</w:t>
      </w:r>
      <w:r>
        <w:rPr>
          <w:b w:val="0"/>
          <w:spacing w:val="-5"/>
          <w:sz w:val="24"/>
        </w:rPr>
        <w:t> </w:t>
      </w:r>
      <w:r>
        <w:rPr>
          <w:b w:val="0"/>
          <w:sz w:val="24"/>
        </w:rPr>
        <w:t>Kontrak.</w:t>
      </w:r>
    </w:p>
    <w:p>
      <w:pPr>
        <w:pStyle w:val="BodyText"/>
        <w:spacing w:before="10"/>
        <w:rPr>
          <w:b w:val="0"/>
          <w:sz w:val="23"/>
        </w:rPr>
      </w:pPr>
    </w:p>
    <w:p>
      <w:pPr>
        <w:pStyle w:val="ListParagraph"/>
        <w:numPr>
          <w:ilvl w:val="1"/>
          <w:numId w:val="591"/>
        </w:numPr>
        <w:tabs>
          <w:tab w:pos="1094" w:val="left" w:leader="none"/>
        </w:tabs>
        <w:spacing w:line="240" w:lineRule="auto" w:before="0" w:after="0"/>
        <w:ind w:left="1093" w:right="1009" w:hanging="639"/>
        <w:jc w:val="both"/>
        <w:rPr>
          <w:b w:val="0"/>
          <w:sz w:val="24"/>
        </w:rPr>
      </w:pPr>
      <w:r>
        <w:rPr>
          <w:b w:val="0"/>
          <w:sz w:val="24"/>
        </w:rPr>
        <w:t>Atas pelaksanaan serah terima hasil pekerjaan, Pejabat Penandatangan Kontrak membuat Berita Acara Serah Terima (BAST) yang ditandatangani bersama dengan</w:t>
      </w:r>
      <w:r>
        <w:rPr>
          <w:b w:val="0"/>
          <w:spacing w:val="-9"/>
          <w:sz w:val="24"/>
        </w:rPr>
        <w:t> </w:t>
      </w:r>
      <w:r>
        <w:rPr>
          <w:b w:val="0"/>
          <w:sz w:val="24"/>
        </w:rPr>
        <w:t>Penyedia.</w:t>
      </w:r>
    </w:p>
    <w:p>
      <w:pPr>
        <w:spacing w:after="0" w:line="240" w:lineRule="auto"/>
        <w:jc w:val="both"/>
        <w:rPr>
          <w:sz w:val="24"/>
        </w:rPr>
        <w:sectPr>
          <w:type w:val="continuous"/>
          <w:pgSz w:w="12240" w:h="18720"/>
          <w:pgMar w:top="620" w:bottom="620" w:left="520" w:right="560"/>
          <w:cols w:num="2" w:equalWidth="0">
            <w:col w:w="2746" w:space="40"/>
            <w:col w:w="8374"/>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17"/>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591"/>
        </w:numPr>
        <w:tabs>
          <w:tab w:pos="3880" w:val="left" w:leader="none"/>
        </w:tabs>
        <w:spacing w:line="240" w:lineRule="auto" w:before="82" w:after="0"/>
        <w:ind w:left="3879" w:right="1009" w:hanging="639"/>
        <w:jc w:val="both"/>
        <w:rPr>
          <w:b w:val="0"/>
          <w:sz w:val="24"/>
        </w:rPr>
      </w:pPr>
      <w:r>
        <w:rPr>
          <w:b w:val="0"/>
          <w:sz w:val="24"/>
        </w:rPr>
        <w:t>Dalam hal Pejabat Penandatangan Kontrak menolak serah terima pekerjaan maka dibuat Berita Acara Penolakan Serah Terima dan segera memerintahkan kepada Penyedia untuk memperbaiki, mengganti, dan/atau melengkapi kekurangan pekerjaan.</w:t>
      </w:r>
    </w:p>
    <w:p>
      <w:pPr>
        <w:pStyle w:val="BodyText"/>
        <w:spacing w:before="2"/>
        <w:rPr>
          <w:b w:val="0"/>
        </w:rPr>
      </w:pPr>
    </w:p>
    <w:p>
      <w:pPr>
        <w:pStyle w:val="ListParagraph"/>
        <w:numPr>
          <w:ilvl w:val="1"/>
          <w:numId w:val="591"/>
        </w:numPr>
        <w:tabs>
          <w:tab w:pos="3880" w:val="left" w:leader="none"/>
        </w:tabs>
        <w:spacing w:line="240" w:lineRule="auto" w:before="0" w:after="0"/>
        <w:ind w:left="3879" w:right="1009" w:hanging="639"/>
        <w:jc w:val="both"/>
        <w:rPr>
          <w:b w:val="0"/>
          <w:sz w:val="24"/>
        </w:rPr>
      </w:pPr>
      <w:r>
        <w:rPr>
          <w:b w:val="0"/>
          <w:sz w:val="24"/>
        </w:rPr>
        <w:t>Jika pengoperasian hasil pekerjaan memerlukan keahlian khusus maka sebelum pelaksanaan serah terima pekerjaan Penyedia berkewajiban untuk melakukan pelatihan (jika dicantumkan dalam kontrak). Biaya pelatihan termasuk dalam Nilai</w:t>
      </w:r>
      <w:r>
        <w:rPr>
          <w:b w:val="0"/>
          <w:spacing w:val="-2"/>
          <w:sz w:val="24"/>
        </w:rPr>
        <w:t> </w:t>
      </w:r>
      <w:r>
        <w:rPr>
          <w:b w:val="0"/>
          <w:sz w:val="24"/>
        </w:rPr>
        <w:t>Kontrak.</w:t>
      </w:r>
    </w:p>
    <w:p>
      <w:pPr>
        <w:pStyle w:val="BodyText"/>
        <w:spacing w:before="9"/>
        <w:rPr>
          <w:b w:val="0"/>
          <w:sz w:val="23"/>
        </w:rPr>
      </w:pPr>
    </w:p>
    <w:p>
      <w:pPr>
        <w:pStyle w:val="ListParagraph"/>
        <w:numPr>
          <w:ilvl w:val="1"/>
          <w:numId w:val="591"/>
        </w:numPr>
        <w:tabs>
          <w:tab w:pos="3841" w:val="left" w:leader="none"/>
        </w:tabs>
        <w:spacing w:line="240" w:lineRule="auto" w:before="0" w:after="0"/>
        <w:ind w:left="3840" w:right="1012" w:hanging="708"/>
        <w:jc w:val="both"/>
        <w:rPr>
          <w:b w:val="0"/>
          <w:sz w:val="24"/>
        </w:rPr>
      </w:pPr>
      <w:r>
        <w:rPr>
          <w:b w:val="0"/>
          <w:sz w:val="24"/>
        </w:rPr>
        <w:t>Pejabat Penandatangan Kontrak menerima hasil pekerjaan setelah seluruh hasil pekerjaan yang diserahterimakan sesuai dengan</w:t>
      </w:r>
      <w:r>
        <w:rPr>
          <w:b w:val="0"/>
          <w:spacing w:val="-2"/>
          <w:sz w:val="24"/>
        </w:rPr>
        <w:t> </w:t>
      </w:r>
      <w:r>
        <w:rPr>
          <w:b w:val="0"/>
          <w:sz w:val="24"/>
        </w:rPr>
        <w:t>Kontrak.</w:t>
      </w:r>
    </w:p>
    <w:p>
      <w:pPr>
        <w:pStyle w:val="BodyText"/>
        <w:rPr>
          <w:b w:val="0"/>
        </w:rPr>
      </w:pPr>
    </w:p>
    <w:p>
      <w:pPr>
        <w:pStyle w:val="BodyText"/>
        <w:spacing w:before="1"/>
        <w:rPr>
          <w:b w:val="0"/>
        </w:rPr>
      </w:pPr>
    </w:p>
    <w:p>
      <w:pPr>
        <w:pStyle w:val="ListParagraph"/>
        <w:numPr>
          <w:ilvl w:val="1"/>
          <w:numId w:val="591"/>
        </w:numPr>
        <w:tabs>
          <w:tab w:pos="3841" w:val="left" w:leader="none"/>
        </w:tabs>
        <w:spacing w:line="240" w:lineRule="auto" w:before="0" w:after="0"/>
        <w:ind w:left="3840" w:right="1010" w:hanging="708"/>
        <w:jc w:val="both"/>
        <w:rPr>
          <w:b w:val="0"/>
          <w:sz w:val="24"/>
        </w:rPr>
      </w:pPr>
      <w:r>
        <w:rPr>
          <w:b w:val="0"/>
          <w:sz w:val="24"/>
        </w:rPr>
        <w:t>Jika hasil pekerjaan yang diserahterimakan terlambat melewati batas waktu akhir kontrak karena kesalahan atau kelalaian Penyedia atau bukan akibat Keadaan Kahar maka Penyedia dikenakan denda</w:t>
      </w:r>
      <w:r>
        <w:rPr>
          <w:b w:val="0"/>
          <w:spacing w:val="-2"/>
          <w:sz w:val="24"/>
        </w:rPr>
        <w:t> </w:t>
      </w:r>
      <w:r>
        <w:rPr>
          <w:b w:val="0"/>
          <w:sz w:val="24"/>
        </w:rPr>
        <w:t>keterlambatan.</w:t>
      </w:r>
    </w:p>
    <w:p>
      <w:pPr>
        <w:pStyle w:val="BodyText"/>
        <w:spacing w:before="2"/>
        <w:rPr>
          <w:b w:val="0"/>
          <w:sz w:val="16"/>
        </w:rPr>
      </w:pPr>
    </w:p>
    <w:p>
      <w:pPr>
        <w:spacing w:after="0"/>
        <w:rPr>
          <w:sz w:val="16"/>
        </w:rPr>
        <w:sectPr>
          <w:pgSz w:w="12240" w:h="18720"/>
          <w:pgMar w:header="689" w:footer="502" w:top="900" w:bottom="700" w:left="520" w:right="560"/>
        </w:sectPr>
      </w:pPr>
    </w:p>
    <w:p>
      <w:pPr>
        <w:pStyle w:val="ListParagraph"/>
        <w:numPr>
          <w:ilvl w:val="0"/>
          <w:numId w:val="577"/>
        </w:numPr>
        <w:tabs>
          <w:tab w:pos="1436" w:val="left" w:leader="none"/>
        </w:tabs>
        <w:spacing w:line="253" w:lineRule="exact" w:before="85" w:after="0"/>
        <w:ind w:left="1436" w:right="0" w:hanging="428"/>
        <w:jc w:val="left"/>
        <w:rPr>
          <w:b w:val="0"/>
          <w:sz w:val="24"/>
        </w:rPr>
      </w:pPr>
      <w:r>
        <w:rPr>
          <w:b w:val="0"/>
          <w:sz w:val="24"/>
        </w:rPr>
        <w:t>Layanan</w:t>
      </w:r>
    </w:p>
    <w:p>
      <w:pPr>
        <w:pStyle w:val="BodyText"/>
        <w:spacing w:line="253" w:lineRule="exact"/>
        <w:ind w:left="1435"/>
        <w:rPr>
          <w:b w:val="0"/>
        </w:rPr>
      </w:pPr>
      <w:r>
        <w:rPr>
          <w:b w:val="0"/>
        </w:rPr>
        <w:t>Tambahan</w:t>
      </w:r>
    </w:p>
    <w:p>
      <w:pPr>
        <w:pStyle w:val="BodyText"/>
        <w:tabs>
          <w:tab w:pos="1831" w:val="left" w:leader="none"/>
          <w:tab w:pos="2628" w:val="left" w:leader="none"/>
          <w:tab w:pos="4272" w:val="left" w:leader="none"/>
          <w:tab w:pos="5289" w:val="left" w:leader="none"/>
          <w:tab w:pos="6350" w:val="left" w:leader="none"/>
        </w:tabs>
        <w:spacing w:before="83"/>
        <w:ind w:left="720" w:right="1012"/>
        <w:rPr>
          <w:b w:val="0"/>
        </w:rPr>
      </w:pPr>
      <w:r>
        <w:rPr/>
        <w:br w:type="column"/>
      </w:r>
      <w:r>
        <w:rPr>
          <w:b w:val="0"/>
        </w:rPr>
        <w:t>Penyedia</w:t>
      </w:r>
      <w:r>
        <w:rPr>
          <w:rFonts w:ascii="Times New Roman"/>
        </w:rPr>
        <w:tab/>
      </w:r>
      <w:r>
        <w:rPr>
          <w:b w:val="0"/>
        </w:rPr>
        <w:t>harus</w:t>
      </w:r>
      <w:r>
        <w:rPr>
          <w:rFonts w:ascii="Times New Roman"/>
        </w:rPr>
        <w:tab/>
      </w:r>
      <w:r>
        <w:rPr>
          <w:b w:val="0"/>
        </w:rPr>
        <w:t>melaksanakan</w:t>
      </w:r>
      <w:r>
        <w:rPr>
          <w:rFonts w:ascii="Times New Roman"/>
        </w:rPr>
        <w:tab/>
      </w:r>
      <w:r>
        <w:rPr>
          <w:b w:val="0"/>
        </w:rPr>
        <w:t>layanan</w:t>
      </w:r>
      <w:r>
        <w:rPr>
          <w:rFonts w:ascii="Times New Roman"/>
        </w:rPr>
        <w:tab/>
      </w:r>
      <w:r>
        <w:rPr>
          <w:b w:val="0"/>
        </w:rPr>
        <w:t>lanjutan</w:t>
      </w:r>
      <w:r>
        <w:rPr>
          <w:rFonts w:ascii="Times New Roman"/>
        </w:rPr>
        <w:tab/>
      </w:r>
      <w:r>
        <w:rPr>
          <w:b w:val="0"/>
          <w:spacing w:val="-3"/>
        </w:rPr>
        <w:t>sebagaimana </w:t>
      </w:r>
      <w:r>
        <w:rPr>
          <w:b w:val="0"/>
        </w:rPr>
        <w:t>tercantum dalam</w:t>
      </w:r>
      <w:r>
        <w:rPr>
          <w:b w:val="0"/>
          <w:spacing w:val="-3"/>
        </w:rPr>
        <w:t> </w:t>
      </w:r>
      <w:r>
        <w:rPr>
          <w:b w:val="0"/>
        </w:rPr>
        <w:t>SSKK.</w:t>
      </w:r>
    </w:p>
    <w:p>
      <w:pPr>
        <w:spacing w:after="0"/>
        <w:sectPr>
          <w:type w:val="continuous"/>
          <w:pgSz w:w="12240" w:h="18720"/>
          <w:pgMar w:top="620" w:bottom="620" w:left="520" w:right="560"/>
          <w:cols w:num="2" w:equalWidth="0">
            <w:col w:w="2481" w:space="40"/>
            <w:col w:w="8639"/>
          </w:cols>
        </w:sectPr>
      </w:pPr>
    </w:p>
    <w:p>
      <w:pPr>
        <w:pStyle w:val="BodyText"/>
        <w:rPr>
          <w:b w:val="0"/>
          <w:sz w:val="20"/>
        </w:rPr>
      </w:pPr>
    </w:p>
    <w:p>
      <w:pPr>
        <w:pStyle w:val="ListParagraph"/>
        <w:numPr>
          <w:ilvl w:val="0"/>
          <w:numId w:val="581"/>
        </w:numPr>
        <w:tabs>
          <w:tab w:pos="1292" w:val="left" w:leader="none"/>
        </w:tabs>
        <w:spacing w:line="240" w:lineRule="auto" w:before="205" w:after="0"/>
        <w:ind w:left="1292" w:right="0" w:hanging="284"/>
        <w:jc w:val="left"/>
        <w:rPr>
          <w:b w:val="0"/>
          <w:sz w:val="24"/>
        </w:rPr>
      </w:pPr>
      <w:r>
        <w:rPr>
          <w:b w:val="0"/>
          <w:sz w:val="24"/>
        </w:rPr>
        <w:t>PERUBAHAN</w:t>
      </w:r>
      <w:r>
        <w:rPr>
          <w:b w:val="0"/>
          <w:spacing w:val="-1"/>
          <w:sz w:val="24"/>
        </w:rPr>
        <w:t> </w:t>
      </w:r>
      <w:r>
        <w:rPr>
          <w:b w:val="0"/>
          <w:sz w:val="24"/>
        </w:rPr>
        <w:t>KONTRAK</w:t>
      </w:r>
    </w:p>
    <w:p>
      <w:pPr>
        <w:pStyle w:val="BodyText"/>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4" w:after="0"/>
        <w:ind w:left="1436" w:right="0" w:hanging="428"/>
        <w:jc w:val="left"/>
        <w:rPr>
          <w:b w:val="0"/>
          <w:sz w:val="24"/>
        </w:rPr>
      </w:pPr>
      <w:r>
        <w:rPr>
          <w:b w:val="0"/>
          <w:sz w:val="24"/>
        </w:rPr>
        <w:t>Perubahan</w:t>
      </w:r>
      <w:r>
        <w:rPr>
          <w:rFonts w:ascii="Times New Roman"/>
          <w:w w:val="99"/>
          <w:sz w:val="24"/>
        </w:rPr>
        <w:t> </w:t>
      </w:r>
      <w:r>
        <w:rPr>
          <w:b w:val="0"/>
          <w:sz w:val="24"/>
        </w:rPr>
        <w:t>Kontrak</w:t>
      </w:r>
    </w:p>
    <w:p>
      <w:pPr>
        <w:pStyle w:val="ListParagraph"/>
        <w:numPr>
          <w:ilvl w:val="1"/>
          <w:numId w:val="592"/>
        </w:numPr>
        <w:tabs>
          <w:tab w:pos="1304" w:val="left" w:leader="none"/>
        </w:tabs>
        <w:spacing w:line="240" w:lineRule="auto" w:before="82" w:after="0"/>
        <w:ind w:left="1303" w:right="1012" w:hanging="708"/>
        <w:jc w:val="both"/>
        <w:rPr>
          <w:b w:val="0"/>
          <w:sz w:val="24"/>
        </w:rPr>
      </w:pPr>
      <w:r>
        <w:rPr>
          <w:b w:val="0"/>
          <w:spacing w:val="-1"/>
          <w:w w:val="99"/>
          <w:sz w:val="24"/>
        </w:rPr>
        <w:br w:type="column"/>
      </w:r>
      <w:r>
        <w:rPr>
          <w:b w:val="0"/>
          <w:sz w:val="24"/>
        </w:rPr>
        <w:t>Kontrak hanya dapat diubah melalui adendum/perubahan kontrak.</w:t>
      </w:r>
    </w:p>
    <w:p>
      <w:pPr>
        <w:pStyle w:val="BodyText"/>
        <w:rPr>
          <w:b w:val="0"/>
        </w:rPr>
      </w:pPr>
    </w:p>
    <w:p>
      <w:pPr>
        <w:pStyle w:val="ListParagraph"/>
        <w:numPr>
          <w:ilvl w:val="1"/>
          <w:numId w:val="592"/>
        </w:numPr>
        <w:tabs>
          <w:tab w:pos="1304" w:val="left" w:leader="none"/>
        </w:tabs>
        <w:spacing w:line="240" w:lineRule="auto" w:before="1" w:after="0"/>
        <w:ind w:left="1303" w:right="1012" w:hanging="708"/>
        <w:jc w:val="both"/>
        <w:rPr>
          <w:b w:val="0"/>
          <w:sz w:val="24"/>
        </w:rPr>
      </w:pPr>
      <w:r>
        <w:rPr>
          <w:b w:val="0"/>
          <w:sz w:val="24"/>
        </w:rPr>
        <w:t>Adendum/perubahan Kontrak dapat dilaksanakan dalam hal terdapat perbedaan antara kondisi lapangan pada saat pelaksanaan dengan gambar dan/atau spesifikasi/KAK yang ditentukan dalam dokumen Kontrak dan disetujui oleh para pihak,</w:t>
      </w:r>
      <w:r>
        <w:rPr>
          <w:b w:val="0"/>
          <w:spacing w:val="-1"/>
          <w:sz w:val="24"/>
        </w:rPr>
        <w:t> </w:t>
      </w:r>
      <w:r>
        <w:rPr>
          <w:b w:val="0"/>
          <w:sz w:val="24"/>
        </w:rPr>
        <w:t>meliputi:</w:t>
      </w:r>
    </w:p>
    <w:p>
      <w:pPr>
        <w:pStyle w:val="ListParagraph"/>
        <w:numPr>
          <w:ilvl w:val="2"/>
          <w:numId w:val="592"/>
        </w:numPr>
        <w:tabs>
          <w:tab w:pos="1870" w:val="left" w:leader="none"/>
        </w:tabs>
        <w:spacing w:line="240" w:lineRule="auto" w:before="0" w:after="0"/>
        <w:ind w:left="1870" w:right="1012" w:hanging="360"/>
        <w:jc w:val="left"/>
        <w:rPr>
          <w:b w:val="0"/>
          <w:sz w:val="24"/>
        </w:rPr>
      </w:pPr>
      <w:r>
        <w:rPr>
          <w:b w:val="0"/>
          <w:sz w:val="24"/>
        </w:rPr>
        <w:t>menambah atau mengurangi volume yang tercantum dalam</w:t>
      </w:r>
      <w:r>
        <w:rPr>
          <w:b w:val="0"/>
          <w:spacing w:val="-2"/>
          <w:sz w:val="24"/>
        </w:rPr>
        <w:t> </w:t>
      </w:r>
      <w:r>
        <w:rPr>
          <w:b w:val="0"/>
          <w:sz w:val="24"/>
        </w:rPr>
        <w:t>Kontrak;</w:t>
      </w:r>
    </w:p>
    <w:p>
      <w:pPr>
        <w:pStyle w:val="ListParagraph"/>
        <w:numPr>
          <w:ilvl w:val="2"/>
          <w:numId w:val="592"/>
        </w:numPr>
        <w:tabs>
          <w:tab w:pos="1870" w:val="left" w:leader="none"/>
        </w:tabs>
        <w:spacing w:line="253" w:lineRule="exact" w:before="0" w:after="0"/>
        <w:ind w:left="1870" w:right="0" w:hanging="361"/>
        <w:jc w:val="left"/>
        <w:rPr>
          <w:b w:val="0"/>
          <w:sz w:val="24"/>
        </w:rPr>
      </w:pPr>
      <w:r>
        <w:rPr>
          <w:b w:val="0"/>
          <w:sz w:val="24"/>
        </w:rPr>
        <w:t>menambah dan/atau mengurangi jenis</w:t>
      </w:r>
      <w:r>
        <w:rPr>
          <w:b w:val="0"/>
          <w:spacing w:val="-7"/>
          <w:sz w:val="24"/>
        </w:rPr>
        <w:t> </w:t>
      </w:r>
      <w:r>
        <w:rPr>
          <w:b w:val="0"/>
          <w:sz w:val="24"/>
        </w:rPr>
        <w:t>kegiatan;</w:t>
      </w:r>
    </w:p>
    <w:p>
      <w:pPr>
        <w:pStyle w:val="ListParagraph"/>
        <w:numPr>
          <w:ilvl w:val="2"/>
          <w:numId w:val="592"/>
        </w:numPr>
        <w:tabs>
          <w:tab w:pos="1870" w:val="left" w:leader="none"/>
          <w:tab w:pos="3136" w:val="left" w:leader="none"/>
          <w:tab w:pos="4111" w:val="left" w:leader="none"/>
          <w:tab w:pos="5251" w:val="left" w:leader="none"/>
          <w:tab w:pos="7015" w:val="left" w:leader="none"/>
        </w:tabs>
        <w:spacing w:line="240" w:lineRule="auto" w:before="1" w:after="0"/>
        <w:ind w:left="1870" w:right="1014" w:hanging="360"/>
        <w:jc w:val="left"/>
        <w:rPr>
          <w:b w:val="0"/>
          <w:sz w:val="24"/>
        </w:rPr>
      </w:pPr>
      <w:r>
        <w:rPr>
          <w:b w:val="0"/>
          <w:sz w:val="24"/>
        </w:rPr>
        <w:t>mengubah</w:t>
      </w:r>
      <w:r>
        <w:rPr>
          <w:rFonts w:ascii="Times New Roman"/>
          <w:sz w:val="24"/>
        </w:rPr>
        <w:tab/>
      </w:r>
      <w:r>
        <w:rPr>
          <w:b w:val="0"/>
          <w:sz w:val="24"/>
        </w:rPr>
        <w:t>gambar</w:t>
      </w:r>
      <w:r>
        <w:rPr>
          <w:rFonts w:ascii="Times New Roman"/>
          <w:sz w:val="24"/>
        </w:rPr>
        <w:tab/>
      </w:r>
      <w:r>
        <w:rPr>
          <w:b w:val="0"/>
          <w:sz w:val="24"/>
        </w:rPr>
        <w:t>dan/atau</w:t>
      </w:r>
      <w:r>
        <w:rPr>
          <w:rFonts w:ascii="Times New Roman"/>
          <w:sz w:val="24"/>
        </w:rPr>
        <w:tab/>
      </w:r>
      <w:r>
        <w:rPr>
          <w:b w:val="0"/>
          <w:sz w:val="24"/>
        </w:rPr>
        <w:t>spesifikasi/KAK</w:t>
      </w:r>
      <w:r>
        <w:rPr>
          <w:rFonts w:ascii="Times New Roman"/>
          <w:sz w:val="24"/>
        </w:rPr>
        <w:tab/>
      </w:r>
      <w:r>
        <w:rPr>
          <w:b w:val="0"/>
          <w:spacing w:val="-4"/>
          <w:sz w:val="24"/>
        </w:rPr>
        <w:t>sesuai </w:t>
      </w:r>
      <w:r>
        <w:rPr>
          <w:b w:val="0"/>
          <w:sz w:val="24"/>
        </w:rPr>
        <w:t>dengan kondisi lapangan;</w:t>
      </w:r>
      <w:r>
        <w:rPr>
          <w:b w:val="0"/>
          <w:spacing w:val="-4"/>
          <w:sz w:val="24"/>
        </w:rPr>
        <w:t> </w:t>
      </w:r>
      <w:r>
        <w:rPr>
          <w:b w:val="0"/>
          <w:sz w:val="24"/>
        </w:rPr>
        <w:t>dan/atau</w:t>
      </w:r>
    </w:p>
    <w:p>
      <w:pPr>
        <w:pStyle w:val="ListParagraph"/>
        <w:numPr>
          <w:ilvl w:val="2"/>
          <w:numId w:val="592"/>
        </w:numPr>
        <w:tabs>
          <w:tab w:pos="1870" w:val="left" w:leader="none"/>
        </w:tabs>
        <w:spacing w:line="253" w:lineRule="exact" w:before="0" w:after="0"/>
        <w:ind w:left="1870" w:right="0" w:hanging="360"/>
        <w:jc w:val="left"/>
        <w:rPr>
          <w:b w:val="0"/>
          <w:sz w:val="24"/>
        </w:rPr>
      </w:pPr>
      <w:r>
        <w:rPr>
          <w:b w:val="0"/>
          <w:sz w:val="24"/>
        </w:rPr>
        <w:t>mengubah jadwal</w:t>
      </w:r>
      <w:r>
        <w:rPr>
          <w:b w:val="0"/>
          <w:spacing w:val="-3"/>
          <w:sz w:val="24"/>
        </w:rPr>
        <w:t> </w:t>
      </w:r>
      <w:r>
        <w:rPr>
          <w:b w:val="0"/>
          <w:sz w:val="24"/>
        </w:rPr>
        <w:t>pelaksanaan.</w:t>
      </w:r>
    </w:p>
    <w:p>
      <w:pPr>
        <w:pStyle w:val="BodyText"/>
        <w:spacing w:before="10"/>
        <w:rPr>
          <w:b w:val="0"/>
          <w:sz w:val="23"/>
        </w:rPr>
      </w:pPr>
    </w:p>
    <w:p>
      <w:pPr>
        <w:pStyle w:val="ListParagraph"/>
        <w:numPr>
          <w:ilvl w:val="1"/>
          <w:numId w:val="592"/>
        </w:numPr>
        <w:tabs>
          <w:tab w:pos="1304" w:val="left" w:leader="none"/>
        </w:tabs>
        <w:spacing w:line="240" w:lineRule="auto" w:before="0" w:after="0"/>
        <w:ind w:left="1303" w:right="1009" w:hanging="708"/>
        <w:jc w:val="both"/>
        <w:rPr>
          <w:b w:val="0"/>
          <w:sz w:val="24"/>
        </w:rPr>
      </w:pPr>
      <w:r>
        <w:rPr>
          <w:b w:val="0"/>
          <w:sz w:val="24"/>
        </w:rPr>
        <w:t>Selain adendum/perubahan Kontrak yang diatur pada klausul 24.2, adendum/perubahan Kontrak dapat dilakukan untuk</w:t>
      </w:r>
      <w:r>
        <w:rPr>
          <w:b w:val="0"/>
          <w:spacing w:val="-30"/>
          <w:sz w:val="24"/>
        </w:rPr>
        <w:t> </w:t>
      </w:r>
      <w:r>
        <w:rPr>
          <w:b w:val="0"/>
          <w:sz w:val="24"/>
        </w:rPr>
        <w:t>hal- hal yang disebabkan masalah administrasi, antara lain pergantian Pejabat Penandatangan Kontrak, perubahan rekening Penyedia, dan</w:t>
      </w:r>
      <w:r>
        <w:rPr>
          <w:b w:val="0"/>
          <w:spacing w:val="-2"/>
          <w:sz w:val="24"/>
        </w:rPr>
        <w:t> </w:t>
      </w:r>
      <w:r>
        <w:rPr>
          <w:b w:val="0"/>
          <w:sz w:val="24"/>
        </w:rPr>
        <w:t>sebagainya.</w:t>
      </w:r>
    </w:p>
    <w:p>
      <w:pPr>
        <w:pStyle w:val="BodyText"/>
        <w:spacing w:before="10"/>
        <w:rPr>
          <w:b w:val="0"/>
          <w:sz w:val="23"/>
        </w:rPr>
      </w:pPr>
    </w:p>
    <w:p>
      <w:pPr>
        <w:pStyle w:val="ListParagraph"/>
        <w:numPr>
          <w:ilvl w:val="1"/>
          <w:numId w:val="592"/>
        </w:numPr>
        <w:tabs>
          <w:tab w:pos="1304" w:val="left" w:leader="none"/>
        </w:tabs>
        <w:spacing w:line="240" w:lineRule="auto" w:before="0" w:after="0"/>
        <w:ind w:left="1303" w:right="1010" w:hanging="708"/>
        <w:jc w:val="both"/>
        <w:rPr>
          <w:b w:val="0"/>
          <w:sz w:val="24"/>
        </w:rPr>
      </w:pPr>
      <w:r>
        <w:rPr>
          <w:b w:val="0"/>
          <w:sz w:val="24"/>
        </w:rPr>
        <w:t>Pekerjaan tambah paling tinggi 10% (sepuluh persen) dari nilai Kontrak awal dan harus mempertimbangkan tersedianya anggaran.</w:t>
      </w:r>
    </w:p>
    <w:p>
      <w:pPr>
        <w:pStyle w:val="BodyText"/>
        <w:spacing w:before="1"/>
        <w:rPr>
          <w:b w:val="0"/>
        </w:rPr>
      </w:pPr>
    </w:p>
    <w:p>
      <w:pPr>
        <w:pStyle w:val="ListParagraph"/>
        <w:numPr>
          <w:ilvl w:val="1"/>
          <w:numId w:val="592"/>
        </w:numPr>
        <w:tabs>
          <w:tab w:pos="1304" w:val="left" w:leader="none"/>
        </w:tabs>
        <w:spacing w:line="240" w:lineRule="auto" w:before="1" w:after="0"/>
        <w:ind w:left="1303" w:right="1010" w:hanging="708"/>
        <w:jc w:val="both"/>
        <w:rPr>
          <w:b w:val="0"/>
          <w:sz w:val="24"/>
        </w:rPr>
      </w:pPr>
      <w:r>
        <w:rPr>
          <w:b w:val="0"/>
          <w:sz w:val="24"/>
        </w:rPr>
        <w:t>Perintah perubahan pekerjaan dibuat oleh Pejabat Penandatangan Kontrak secara tertulis kepada Penyedia kemudian</w:t>
      </w:r>
      <w:r>
        <w:rPr>
          <w:b w:val="0"/>
          <w:spacing w:val="-12"/>
          <w:sz w:val="24"/>
        </w:rPr>
        <w:t> </w:t>
      </w:r>
      <w:r>
        <w:rPr>
          <w:b w:val="0"/>
          <w:sz w:val="24"/>
        </w:rPr>
        <w:t>dilanjutkan</w:t>
      </w:r>
      <w:r>
        <w:rPr>
          <w:b w:val="0"/>
          <w:spacing w:val="-11"/>
          <w:sz w:val="24"/>
        </w:rPr>
        <w:t> </w:t>
      </w:r>
      <w:r>
        <w:rPr>
          <w:b w:val="0"/>
          <w:sz w:val="24"/>
        </w:rPr>
        <w:t>dengan</w:t>
      </w:r>
      <w:r>
        <w:rPr>
          <w:b w:val="0"/>
          <w:spacing w:val="-12"/>
          <w:sz w:val="24"/>
        </w:rPr>
        <w:t> </w:t>
      </w:r>
      <w:r>
        <w:rPr>
          <w:b w:val="0"/>
          <w:sz w:val="24"/>
        </w:rPr>
        <w:t>negosiasi</w:t>
      </w:r>
      <w:r>
        <w:rPr>
          <w:b w:val="0"/>
          <w:spacing w:val="-11"/>
          <w:sz w:val="24"/>
        </w:rPr>
        <w:t> </w:t>
      </w:r>
      <w:r>
        <w:rPr>
          <w:b w:val="0"/>
          <w:sz w:val="24"/>
        </w:rPr>
        <w:t>teknis</w:t>
      </w:r>
      <w:r>
        <w:rPr>
          <w:b w:val="0"/>
          <w:spacing w:val="-12"/>
          <w:sz w:val="24"/>
        </w:rPr>
        <w:t> </w:t>
      </w:r>
      <w:r>
        <w:rPr>
          <w:b w:val="0"/>
          <w:sz w:val="24"/>
        </w:rPr>
        <w:t>dan</w:t>
      </w:r>
      <w:r>
        <w:rPr>
          <w:b w:val="0"/>
          <w:spacing w:val="-11"/>
          <w:sz w:val="24"/>
        </w:rPr>
        <w:t> </w:t>
      </w:r>
      <w:r>
        <w:rPr>
          <w:b w:val="0"/>
          <w:sz w:val="24"/>
        </w:rPr>
        <w:t>biaya</w:t>
      </w:r>
      <w:r>
        <w:rPr>
          <w:b w:val="0"/>
          <w:spacing w:val="-11"/>
          <w:sz w:val="24"/>
        </w:rPr>
        <w:t> </w:t>
      </w:r>
      <w:r>
        <w:rPr>
          <w:b w:val="0"/>
          <w:sz w:val="24"/>
        </w:rPr>
        <w:t>dengan tetap mengacu pada ketentuan yang tercantum dalam Kontrak awal.</w:t>
      </w:r>
    </w:p>
    <w:p>
      <w:pPr>
        <w:spacing w:after="0" w:line="240" w:lineRule="auto"/>
        <w:jc w:val="both"/>
        <w:rPr>
          <w:sz w:val="24"/>
        </w:rPr>
        <w:sectPr>
          <w:type w:val="continuous"/>
          <w:pgSz w:w="12240" w:h="18720"/>
          <w:pgMar w:top="620" w:bottom="620" w:left="520" w:right="560"/>
          <w:cols w:num="2" w:equalWidth="0">
            <w:col w:w="2498" w:space="40"/>
            <w:col w:w="8622"/>
          </w:cols>
        </w:sectPr>
      </w:pPr>
    </w:p>
    <w:p>
      <w:pPr>
        <w:pStyle w:val="BodyText"/>
        <w:rPr>
          <w:b w:val="0"/>
          <w:sz w:val="20"/>
        </w:rPr>
      </w:pPr>
    </w:p>
    <w:p>
      <w:pPr>
        <w:pStyle w:val="BodyText"/>
        <w:rPr>
          <w:b w:val="0"/>
          <w:sz w:val="20"/>
        </w:rPr>
      </w:pPr>
    </w:p>
    <w:p>
      <w:pPr>
        <w:pStyle w:val="BodyText"/>
        <w:spacing w:before="7"/>
        <w:rPr>
          <w:b w:val="0"/>
          <w:sz w:val="17"/>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592"/>
        </w:numPr>
        <w:tabs>
          <w:tab w:pos="3841" w:val="left" w:leader="none"/>
        </w:tabs>
        <w:spacing w:line="240" w:lineRule="auto" w:before="82" w:after="0"/>
        <w:ind w:left="3840" w:right="1012" w:hanging="708"/>
        <w:jc w:val="both"/>
        <w:rPr>
          <w:b w:val="0"/>
          <w:sz w:val="24"/>
        </w:rPr>
      </w:pPr>
      <w:r>
        <w:rPr>
          <w:b w:val="0"/>
          <w:sz w:val="24"/>
        </w:rPr>
        <w:t>Hasil negosiasi teknis dan harga tersebut dituangkan dalam Berita Acara sebagai dasar penyusunan adendum/perubahan Kontrak.</w:t>
      </w:r>
    </w:p>
    <w:p>
      <w:pPr>
        <w:pStyle w:val="BodyText"/>
        <w:spacing w:before="2"/>
        <w:rPr>
          <w:b w:val="0"/>
        </w:rPr>
      </w:pPr>
    </w:p>
    <w:p>
      <w:pPr>
        <w:pStyle w:val="ListParagraph"/>
        <w:numPr>
          <w:ilvl w:val="1"/>
          <w:numId w:val="592"/>
        </w:numPr>
        <w:tabs>
          <w:tab w:pos="3841" w:val="left" w:leader="none"/>
        </w:tabs>
        <w:spacing w:line="240" w:lineRule="auto" w:before="0" w:after="0"/>
        <w:ind w:left="3840" w:right="1009" w:hanging="708"/>
        <w:jc w:val="both"/>
        <w:rPr>
          <w:b w:val="0"/>
          <w:sz w:val="24"/>
        </w:rPr>
      </w:pPr>
      <w:r>
        <w:rPr>
          <w:b w:val="0"/>
          <w:sz w:val="24"/>
        </w:rPr>
        <w:t>Perubahan jadwal dalam hal terjadi perpanjangan waktu pelaksanaan dapat diberikan oleh Pejabat Penandatangan Kontrak atas pertimbangan yang layak dan wajar untuk hal-hal sebagai</w:t>
      </w:r>
      <w:r>
        <w:rPr>
          <w:b w:val="0"/>
          <w:spacing w:val="-2"/>
          <w:sz w:val="24"/>
        </w:rPr>
        <w:t> </w:t>
      </w:r>
      <w:r>
        <w:rPr>
          <w:b w:val="0"/>
          <w:sz w:val="24"/>
        </w:rPr>
        <w:t>berikut:</w:t>
      </w:r>
    </w:p>
    <w:p>
      <w:pPr>
        <w:pStyle w:val="ListParagraph"/>
        <w:numPr>
          <w:ilvl w:val="2"/>
          <w:numId w:val="592"/>
        </w:numPr>
        <w:tabs>
          <w:tab w:pos="4268" w:val="left" w:leader="none"/>
        </w:tabs>
        <w:spacing w:line="252" w:lineRule="exact" w:before="0" w:after="0"/>
        <w:ind w:left="4268" w:right="0" w:hanging="360"/>
        <w:jc w:val="left"/>
        <w:rPr>
          <w:b w:val="0"/>
          <w:sz w:val="24"/>
        </w:rPr>
      </w:pPr>
      <w:r>
        <w:rPr>
          <w:b w:val="0"/>
          <w:sz w:val="24"/>
        </w:rPr>
        <w:t>peristiwa kompensasi;</w:t>
      </w:r>
      <w:r>
        <w:rPr>
          <w:b w:val="0"/>
          <w:spacing w:val="1"/>
          <w:sz w:val="24"/>
        </w:rPr>
        <w:t> </w:t>
      </w:r>
      <w:r>
        <w:rPr>
          <w:b w:val="0"/>
          <w:sz w:val="24"/>
        </w:rPr>
        <w:t>dan/atau</w:t>
      </w:r>
    </w:p>
    <w:p>
      <w:pPr>
        <w:pStyle w:val="ListParagraph"/>
        <w:numPr>
          <w:ilvl w:val="2"/>
          <w:numId w:val="592"/>
        </w:numPr>
        <w:tabs>
          <w:tab w:pos="4268" w:val="left" w:leader="none"/>
        </w:tabs>
        <w:spacing w:line="253" w:lineRule="exact" w:before="0" w:after="0"/>
        <w:ind w:left="4268" w:right="0" w:hanging="361"/>
        <w:jc w:val="left"/>
        <w:rPr>
          <w:b w:val="0"/>
          <w:sz w:val="24"/>
        </w:rPr>
      </w:pPr>
      <w:r>
        <w:rPr>
          <w:b w:val="0"/>
          <w:sz w:val="24"/>
        </w:rPr>
        <w:t>Keadaan</w:t>
      </w:r>
      <w:r>
        <w:rPr>
          <w:b w:val="0"/>
          <w:spacing w:val="-2"/>
          <w:sz w:val="24"/>
        </w:rPr>
        <w:t> </w:t>
      </w:r>
      <w:r>
        <w:rPr>
          <w:b w:val="0"/>
          <w:sz w:val="24"/>
        </w:rPr>
        <w:t>Kahar.</w:t>
      </w:r>
    </w:p>
    <w:p>
      <w:pPr>
        <w:pStyle w:val="BodyText"/>
        <w:spacing w:before="2"/>
        <w:rPr>
          <w:b w:val="0"/>
        </w:rPr>
      </w:pPr>
    </w:p>
    <w:p>
      <w:pPr>
        <w:pStyle w:val="ListParagraph"/>
        <w:numPr>
          <w:ilvl w:val="1"/>
          <w:numId w:val="592"/>
        </w:numPr>
        <w:tabs>
          <w:tab w:pos="3841" w:val="left" w:leader="none"/>
        </w:tabs>
        <w:spacing w:line="240" w:lineRule="auto" w:before="0" w:after="0"/>
        <w:ind w:left="3840" w:right="1012" w:hanging="708"/>
        <w:jc w:val="both"/>
        <w:rPr>
          <w:b w:val="0"/>
          <w:sz w:val="24"/>
        </w:rPr>
      </w:pPr>
      <w:r>
        <w:rPr>
          <w:b w:val="0"/>
          <w:sz w:val="24"/>
        </w:rPr>
        <w:t>Dalam hal peristiwa kompensasi, waktu penyelesaian pekerjaan dapat diperpanjang paling lama sama dengan waktu terhentinya/terlambatnya pelaksanaan kontrak akibat peristiwa kompensasi.</w:t>
      </w:r>
    </w:p>
    <w:p>
      <w:pPr>
        <w:pStyle w:val="BodyText"/>
        <w:spacing w:before="8"/>
        <w:rPr>
          <w:b w:val="0"/>
          <w:sz w:val="23"/>
        </w:rPr>
      </w:pPr>
    </w:p>
    <w:p>
      <w:pPr>
        <w:pStyle w:val="ListParagraph"/>
        <w:numPr>
          <w:ilvl w:val="1"/>
          <w:numId w:val="592"/>
        </w:numPr>
        <w:tabs>
          <w:tab w:pos="3841" w:val="left" w:leader="none"/>
        </w:tabs>
        <w:spacing w:line="240" w:lineRule="auto" w:before="1" w:after="0"/>
        <w:ind w:left="3840" w:right="1012" w:hanging="708"/>
        <w:jc w:val="both"/>
        <w:rPr>
          <w:b w:val="0"/>
          <w:sz w:val="24"/>
        </w:rPr>
      </w:pPr>
      <w:r>
        <w:rPr>
          <w:b w:val="0"/>
          <w:sz w:val="24"/>
        </w:rPr>
        <w:t>Dalam hal keadaan kahar, waktu penyelesaian pekerjaan dapat diperpanjang sekurang-kurangnya sama dengan waktu terhentinya pelaksanaan kontrak akibat Keadaan</w:t>
      </w:r>
      <w:r>
        <w:rPr>
          <w:b w:val="0"/>
          <w:spacing w:val="-9"/>
          <w:sz w:val="24"/>
        </w:rPr>
        <w:t> </w:t>
      </w:r>
      <w:r>
        <w:rPr>
          <w:b w:val="0"/>
          <w:sz w:val="24"/>
        </w:rPr>
        <w:t>Kahar.</w:t>
      </w:r>
    </w:p>
    <w:p>
      <w:pPr>
        <w:pStyle w:val="BodyText"/>
        <w:spacing w:before="1"/>
        <w:rPr>
          <w:b w:val="0"/>
        </w:rPr>
      </w:pPr>
    </w:p>
    <w:p>
      <w:pPr>
        <w:pStyle w:val="ListParagraph"/>
        <w:numPr>
          <w:ilvl w:val="1"/>
          <w:numId w:val="592"/>
        </w:numPr>
        <w:tabs>
          <w:tab w:pos="3841" w:val="left" w:leader="none"/>
        </w:tabs>
        <w:spacing w:line="240" w:lineRule="auto" w:before="0" w:after="0"/>
        <w:ind w:left="3840" w:right="1012" w:hanging="708"/>
        <w:jc w:val="both"/>
        <w:rPr>
          <w:b w:val="0"/>
          <w:sz w:val="24"/>
        </w:rPr>
      </w:pPr>
      <w:r>
        <w:rPr>
          <w:b w:val="0"/>
          <w:sz w:val="24"/>
        </w:rPr>
        <w:t>Pejabat</w:t>
      </w:r>
      <w:r>
        <w:rPr>
          <w:b w:val="0"/>
          <w:spacing w:val="-10"/>
          <w:sz w:val="24"/>
        </w:rPr>
        <w:t> </w:t>
      </w:r>
      <w:r>
        <w:rPr>
          <w:b w:val="0"/>
          <w:sz w:val="24"/>
        </w:rPr>
        <w:t>Penandatangan</w:t>
      </w:r>
      <w:r>
        <w:rPr>
          <w:b w:val="0"/>
          <w:spacing w:val="-10"/>
          <w:sz w:val="24"/>
        </w:rPr>
        <w:t> </w:t>
      </w:r>
      <w:r>
        <w:rPr>
          <w:b w:val="0"/>
          <w:sz w:val="24"/>
        </w:rPr>
        <w:t>Kontrak</w:t>
      </w:r>
      <w:r>
        <w:rPr>
          <w:b w:val="0"/>
          <w:spacing w:val="-8"/>
          <w:sz w:val="24"/>
        </w:rPr>
        <w:t> </w:t>
      </w:r>
      <w:r>
        <w:rPr>
          <w:b w:val="0"/>
          <w:sz w:val="24"/>
        </w:rPr>
        <w:t>dapat</w:t>
      </w:r>
      <w:r>
        <w:rPr>
          <w:b w:val="0"/>
          <w:spacing w:val="-10"/>
          <w:sz w:val="24"/>
        </w:rPr>
        <w:t> </w:t>
      </w:r>
      <w:r>
        <w:rPr>
          <w:b w:val="0"/>
          <w:sz w:val="24"/>
        </w:rPr>
        <w:t>menyetujui</w:t>
      </w:r>
      <w:r>
        <w:rPr>
          <w:b w:val="0"/>
          <w:spacing w:val="-8"/>
          <w:sz w:val="24"/>
        </w:rPr>
        <w:t> </w:t>
      </w:r>
      <w:r>
        <w:rPr>
          <w:b w:val="0"/>
          <w:sz w:val="24"/>
        </w:rPr>
        <w:t>secara</w:t>
      </w:r>
      <w:r>
        <w:rPr>
          <w:b w:val="0"/>
          <w:spacing w:val="-9"/>
          <w:sz w:val="24"/>
        </w:rPr>
        <w:t> </w:t>
      </w:r>
      <w:r>
        <w:rPr>
          <w:b w:val="0"/>
          <w:sz w:val="24"/>
        </w:rPr>
        <w:t>tertulis perpanjangan waktu pelaksanaan setelah melakukan penelitian terhadap usulan yang diajukan oleh</w:t>
      </w:r>
      <w:r>
        <w:rPr>
          <w:b w:val="0"/>
          <w:spacing w:val="-7"/>
          <w:sz w:val="24"/>
        </w:rPr>
        <w:t> </w:t>
      </w:r>
      <w:r>
        <w:rPr>
          <w:b w:val="0"/>
          <w:sz w:val="24"/>
        </w:rPr>
        <w:t>Penyedia.</w:t>
      </w:r>
    </w:p>
    <w:p>
      <w:pPr>
        <w:pStyle w:val="BodyText"/>
        <w:rPr>
          <w:b w:val="0"/>
        </w:rPr>
      </w:pPr>
    </w:p>
    <w:p>
      <w:pPr>
        <w:pStyle w:val="ListParagraph"/>
        <w:numPr>
          <w:ilvl w:val="1"/>
          <w:numId w:val="592"/>
        </w:numPr>
        <w:tabs>
          <w:tab w:pos="3841" w:val="left" w:leader="none"/>
        </w:tabs>
        <w:spacing w:line="240" w:lineRule="auto" w:before="0" w:after="0"/>
        <w:ind w:left="3840" w:right="1012" w:hanging="708"/>
        <w:jc w:val="both"/>
        <w:rPr>
          <w:b w:val="0"/>
          <w:sz w:val="24"/>
        </w:rPr>
      </w:pPr>
      <w:r>
        <w:rPr>
          <w:b w:val="0"/>
          <w:sz w:val="24"/>
        </w:rPr>
        <w:t>Untuk kepentingan perubahan kontrak, Pejabat Penandatangan Kontrak dapat menetapkan tim peneliti</w:t>
      </w:r>
      <w:r>
        <w:rPr>
          <w:b w:val="0"/>
          <w:spacing w:val="-7"/>
          <w:sz w:val="24"/>
        </w:rPr>
        <w:t> </w:t>
      </w:r>
      <w:r>
        <w:rPr>
          <w:b w:val="0"/>
          <w:sz w:val="24"/>
        </w:rPr>
        <w:t>Kontrak.</w:t>
      </w:r>
    </w:p>
    <w:p>
      <w:pPr>
        <w:pStyle w:val="BodyText"/>
        <w:rPr>
          <w:b w:val="0"/>
        </w:rPr>
      </w:pPr>
    </w:p>
    <w:p>
      <w:pPr>
        <w:pStyle w:val="ListParagraph"/>
        <w:numPr>
          <w:ilvl w:val="1"/>
          <w:numId w:val="592"/>
        </w:numPr>
        <w:tabs>
          <w:tab w:pos="3841" w:val="left" w:leader="none"/>
        </w:tabs>
        <w:spacing w:line="240" w:lineRule="auto" w:before="1" w:after="0"/>
        <w:ind w:left="3840" w:right="1013" w:hanging="708"/>
        <w:jc w:val="both"/>
        <w:rPr>
          <w:b w:val="0"/>
          <w:sz w:val="24"/>
        </w:rPr>
      </w:pPr>
      <w:r>
        <w:rPr>
          <w:b w:val="0"/>
          <w:sz w:val="24"/>
        </w:rPr>
        <w:t>Pejabat Penandatangan Kontrak dapat menugaskan pengawas pekerjaan dan/atau tim teknis untuk meneliti kelayakan/kewajaran perpanjangan waktu</w:t>
      </w:r>
      <w:r>
        <w:rPr>
          <w:b w:val="0"/>
          <w:spacing w:val="-7"/>
          <w:sz w:val="24"/>
        </w:rPr>
        <w:t> </w:t>
      </w:r>
      <w:r>
        <w:rPr>
          <w:b w:val="0"/>
          <w:sz w:val="24"/>
        </w:rPr>
        <w:t>pelaksanaan.</w:t>
      </w:r>
    </w:p>
    <w:p>
      <w:pPr>
        <w:pStyle w:val="BodyText"/>
        <w:spacing w:before="9"/>
        <w:rPr>
          <w:b w:val="0"/>
          <w:sz w:val="23"/>
        </w:rPr>
      </w:pPr>
    </w:p>
    <w:p>
      <w:pPr>
        <w:pStyle w:val="ListParagraph"/>
        <w:numPr>
          <w:ilvl w:val="1"/>
          <w:numId w:val="592"/>
        </w:numPr>
        <w:tabs>
          <w:tab w:pos="3841" w:val="left" w:leader="none"/>
        </w:tabs>
        <w:spacing w:line="240" w:lineRule="auto" w:before="0" w:after="0"/>
        <w:ind w:left="3840" w:right="1012" w:hanging="708"/>
        <w:jc w:val="both"/>
        <w:rPr>
          <w:b w:val="0"/>
          <w:sz w:val="24"/>
        </w:rPr>
      </w:pPr>
      <w:r>
        <w:rPr>
          <w:b w:val="0"/>
          <w:sz w:val="24"/>
        </w:rPr>
        <w:t>Persetujuan perpanjangan waktu pelaksanaan Kontrak dituangkan dalam adendum/perubahan</w:t>
      </w:r>
      <w:r>
        <w:rPr>
          <w:b w:val="0"/>
          <w:spacing w:val="-5"/>
          <w:sz w:val="24"/>
        </w:rPr>
        <w:t> </w:t>
      </w:r>
      <w:r>
        <w:rPr>
          <w:b w:val="0"/>
          <w:sz w:val="24"/>
        </w:rPr>
        <w:t>Kontrak.</w:t>
      </w:r>
    </w:p>
    <w:p>
      <w:pPr>
        <w:pStyle w:val="BodyText"/>
        <w:spacing w:before="3"/>
        <w:rPr>
          <w:b w:val="0"/>
        </w:rPr>
      </w:pPr>
    </w:p>
    <w:p>
      <w:pPr>
        <w:pStyle w:val="ListParagraph"/>
        <w:numPr>
          <w:ilvl w:val="0"/>
          <w:numId w:val="577"/>
        </w:numPr>
        <w:tabs>
          <w:tab w:pos="1436" w:val="left" w:leader="none"/>
          <w:tab w:pos="3240" w:val="left" w:leader="none"/>
        </w:tabs>
        <w:spacing w:line="251" w:lineRule="exact" w:before="1" w:after="0"/>
        <w:ind w:left="1436" w:right="0" w:hanging="428"/>
        <w:jc w:val="left"/>
        <w:rPr>
          <w:b w:val="0"/>
          <w:sz w:val="24"/>
        </w:rPr>
      </w:pPr>
      <w:r>
        <w:rPr>
          <w:b w:val="0"/>
          <w:sz w:val="24"/>
        </w:rPr>
        <w:t>Keadaan Kahar</w:t>
      </w:r>
      <w:r>
        <w:rPr>
          <w:rFonts w:ascii="Times New Roman"/>
          <w:sz w:val="24"/>
        </w:rPr>
        <w:tab/>
      </w:r>
      <w:r>
        <w:rPr>
          <w:b w:val="0"/>
          <w:sz w:val="24"/>
        </w:rPr>
        <w:t>25.1 Yang dimaksud Keadaan Kahar dalam Kontrak ini adalah</w:t>
      </w:r>
      <w:r>
        <w:rPr>
          <w:b w:val="0"/>
          <w:spacing w:val="24"/>
          <w:sz w:val="24"/>
        </w:rPr>
        <w:t> </w:t>
      </w:r>
      <w:r>
        <w:rPr>
          <w:b w:val="0"/>
          <w:sz w:val="24"/>
        </w:rPr>
        <w:t>suatu</w:t>
      </w:r>
    </w:p>
    <w:p>
      <w:pPr>
        <w:pStyle w:val="BodyText"/>
        <w:ind w:left="3871" w:right="1012"/>
        <w:jc w:val="both"/>
        <w:rPr>
          <w:b w:val="0"/>
        </w:rPr>
      </w:pPr>
      <w:r>
        <w:rPr>
          <w:b w:val="0"/>
        </w:rPr>
        <w:t>keadaan yang terjadi diluar kehendak para pihak dan tidak dapat diperkirakan sebelumnya, sehingga kewajiban yang ditentukan dalam Kontrak menjadi tidak dapat dipenuhi.</w:t>
      </w:r>
    </w:p>
    <w:p>
      <w:pPr>
        <w:pStyle w:val="BodyText"/>
        <w:spacing w:before="7"/>
        <w:rPr>
          <w:b w:val="0"/>
          <w:sz w:val="23"/>
        </w:rPr>
      </w:pPr>
    </w:p>
    <w:p>
      <w:pPr>
        <w:pStyle w:val="ListParagraph"/>
        <w:numPr>
          <w:ilvl w:val="1"/>
          <w:numId w:val="593"/>
        </w:numPr>
        <w:tabs>
          <w:tab w:pos="3872" w:val="left" w:leader="none"/>
        </w:tabs>
        <w:spacing w:line="240" w:lineRule="auto" w:before="1" w:after="0"/>
        <w:ind w:left="3872" w:right="0" w:hanging="632"/>
        <w:jc w:val="left"/>
        <w:rPr>
          <w:b w:val="0"/>
          <w:sz w:val="24"/>
        </w:rPr>
      </w:pPr>
      <w:r>
        <w:rPr>
          <w:b w:val="0"/>
          <w:sz w:val="24"/>
        </w:rPr>
        <w:t>Yang temasuk Keadaan Kahar tidak terbatas</w:t>
      </w:r>
      <w:r>
        <w:rPr>
          <w:b w:val="0"/>
          <w:spacing w:val="-3"/>
          <w:sz w:val="24"/>
        </w:rPr>
        <w:t> </w:t>
      </w:r>
      <w:r>
        <w:rPr>
          <w:b w:val="0"/>
          <w:sz w:val="24"/>
        </w:rPr>
        <w:t>pada:</w:t>
      </w:r>
    </w:p>
    <w:p>
      <w:pPr>
        <w:pStyle w:val="ListParagraph"/>
        <w:numPr>
          <w:ilvl w:val="2"/>
          <w:numId w:val="593"/>
        </w:numPr>
        <w:tabs>
          <w:tab w:pos="4304" w:val="left" w:leader="none"/>
        </w:tabs>
        <w:spacing w:line="240" w:lineRule="auto" w:before="1" w:after="0"/>
        <w:ind w:left="4304" w:right="0" w:hanging="286"/>
        <w:jc w:val="left"/>
        <w:rPr>
          <w:b w:val="0"/>
          <w:sz w:val="22"/>
        </w:rPr>
      </w:pPr>
      <w:r>
        <w:rPr>
          <w:b w:val="0"/>
          <w:sz w:val="24"/>
        </w:rPr>
        <w:t>Bencana</w:t>
      </w:r>
      <w:r>
        <w:rPr>
          <w:b w:val="0"/>
          <w:spacing w:val="-1"/>
          <w:sz w:val="24"/>
        </w:rPr>
        <w:t> </w:t>
      </w:r>
      <w:r>
        <w:rPr>
          <w:b w:val="0"/>
          <w:sz w:val="24"/>
        </w:rPr>
        <w:t>alam;</w:t>
      </w:r>
    </w:p>
    <w:p>
      <w:pPr>
        <w:pStyle w:val="ListParagraph"/>
        <w:numPr>
          <w:ilvl w:val="2"/>
          <w:numId w:val="593"/>
        </w:numPr>
        <w:tabs>
          <w:tab w:pos="4304" w:val="left" w:leader="none"/>
        </w:tabs>
        <w:spacing w:line="253" w:lineRule="exact" w:before="1" w:after="0"/>
        <w:ind w:left="4304" w:right="0" w:hanging="286"/>
        <w:jc w:val="left"/>
        <w:rPr>
          <w:b w:val="0"/>
          <w:sz w:val="22"/>
        </w:rPr>
      </w:pPr>
      <w:r>
        <w:rPr>
          <w:b w:val="0"/>
          <w:sz w:val="24"/>
        </w:rPr>
        <w:t>Bencana non</w:t>
      </w:r>
      <w:r>
        <w:rPr>
          <w:b w:val="0"/>
          <w:spacing w:val="-2"/>
          <w:sz w:val="24"/>
        </w:rPr>
        <w:t> </w:t>
      </w:r>
      <w:r>
        <w:rPr>
          <w:b w:val="0"/>
          <w:sz w:val="24"/>
        </w:rPr>
        <w:t>alam;</w:t>
      </w:r>
    </w:p>
    <w:p>
      <w:pPr>
        <w:pStyle w:val="ListParagraph"/>
        <w:numPr>
          <w:ilvl w:val="2"/>
          <w:numId w:val="593"/>
        </w:numPr>
        <w:tabs>
          <w:tab w:pos="4304" w:val="left" w:leader="none"/>
        </w:tabs>
        <w:spacing w:line="253" w:lineRule="exact" w:before="0" w:after="0"/>
        <w:ind w:left="4304" w:right="0" w:hanging="286"/>
        <w:jc w:val="left"/>
        <w:rPr>
          <w:b w:val="0"/>
          <w:sz w:val="22"/>
        </w:rPr>
      </w:pPr>
      <w:r>
        <w:rPr>
          <w:b w:val="0"/>
          <w:sz w:val="24"/>
        </w:rPr>
        <w:t>Bencana</w:t>
      </w:r>
      <w:r>
        <w:rPr>
          <w:b w:val="0"/>
          <w:spacing w:val="-1"/>
          <w:sz w:val="24"/>
        </w:rPr>
        <w:t> </w:t>
      </w:r>
      <w:r>
        <w:rPr>
          <w:b w:val="0"/>
          <w:sz w:val="24"/>
        </w:rPr>
        <w:t>sosial;</w:t>
      </w:r>
    </w:p>
    <w:p>
      <w:pPr>
        <w:pStyle w:val="ListParagraph"/>
        <w:numPr>
          <w:ilvl w:val="2"/>
          <w:numId w:val="593"/>
        </w:numPr>
        <w:tabs>
          <w:tab w:pos="4304" w:val="left" w:leader="none"/>
        </w:tabs>
        <w:spacing w:line="253" w:lineRule="exact" w:before="1" w:after="0"/>
        <w:ind w:left="4304" w:right="0" w:hanging="286"/>
        <w:jc w:val="left"/>
        <w:rPr>
          <w:b w:val="0"/>
          <w:sz w:val="22"/>
        </w:rPr>
      </w:pPr>
      <w:r>
        <w:rPr>
          <w:b w:val="0"/>
          <w:sz w:val="24"/>
        </w:rPr>
        <w:t>Pemogokan;</w:t>
      </w:r>
    </w:p>
    <w:p>
      <w:pPr>
        <w:pStyle w:val="ListParagraph"/>
        <w:numPr>
          <w:ilvl w:val="2"/>
          <w:numId w:val="593"/>
        </w:numPr>
        <w:tabs>
          <w:tab w:pos="4304" w:val="left" w:leader="none"/>
        </w:tabs>
        <w:spacing w:line="253" w:lineRule="exact" w:before="0" w:after="0"/>
        <w:ind w:left="4304" w:right="0" w:hanging="286"/>
        <w:jc w:val="left"/>
        <w:rPr>
          <w:b w:val="0"/>
          <w:sz w:val="22"/>
        </w:rPr>
      </w:pPr>
      <w:r>
        <w:rPr>
          <w:b w:val="0"/>
          <w:sz w:val="24"/>
        </w:rPr>
        <w:t>Kebakaran;</w:t>
      </w:r>
    </w:p>
    <w:p>
      <w:pPr>
        <w:pStyle w:val="ListParagraph"/>
        <w:numPr>
          <w:ilvl w:val="2"/>
          <w:numId w:val="593"/>
        </w:numPr>
        <w:tabs>
          <w:tab w:pos="4304" w:val="left" w:leader="none"/>
        </w:tabs>
        <w:spacing w:line="253" w:lineRule="exact" w:before="1" w:after="0"/>
        <w:ind w:left="4304" w:right="0" w:hanging="286"/>
        <w:jc w:val="left"/>
        <w:rPr>
          <w:b w:val="0"/>
          <w:sz w:val="22"/>
        </w:rPr>
      </w:pPr>
      <w:r>
        <w:rPr>
          <w:b w:val="0"/>
          <w:sz w:val="24"/>
        </w:rPr>
        <w:t>Kondisi cuaca ekstrim,</w:t>
      </w:r>
      <w:r>
        <w:rPr>
          <w:b w:val="0"/>
          <w:spacing w:val="-2"/>
          <w:sz w:val="24"/>
        </w:rPr>
        <w:t> </w:t>
      </w:r>
      <w:r>
        <w:rPr>
          <w:b w:val="0"/>
          <w:sz w:val="24"/>
        </w:rPr>
        <w:t>dan/atau</w:t>
      </w:r>
    </w:p>
    <w:p>
      <w:pPr>
        <w:pStyle w:val="ListParagraph"/>
        <w:numPr>
          <w:ilvl w:val="2"/>
          <w:numId w:val="593"/>
        </w:numPr>
        <w:tabs>
          <w:tab w:pos="4304" w:val="left" w:leader="none"/>
        </w:tabs>
        <w:spacing w:line="240" w:lineRule="auto" w:before="0" w:after="0"/>
        <w:ind w:left="4304" w:right="1009" w:hanging="286"/>
        <w:jc w:val="both"/>
        <w:rPr>
          <w:b w:val="0"/>
          <w:sz w:val="22"/>
        </w:rPr>
      </w:pPr>
      <w:r>
        <w:rPr>
          <w:b w:val="0"/>
          <w:sz w:val="24"/>
        </w:rPr>
        <w:t>Gangguan industri lainnya sebagaimana dinyatakan melalui</w:t>
      </w:r>
      <w:r>
        <w:rPr>
          <w:b w:val="0"/>
          <w:spacing w:val="-9"/>
          <w:sz w:val="24"/>
        </w:rPr>
        <w:t> </w:t>
      </w:r>
      <w:r>
        <w:rPr>
          <w:b w:val="0"/>
          <w:sz w:val="24"/>
        </w:rPr>
        <w:t>keputusan</w:t>
      </w:r>
      <w:r>
        <w:rPr>
          <w:b w:val="0"/>
          <w:spacing w:val="-10"/>
          <w:sz w:val="24"/>
        </w:rPr>
        <w:t> </w:t>
      </w:r>
      <w:r>
        <w:rPr>
          <w:b w:val="0"/>
          <w:sz w:val="24"/>
        </w:rPr>
        <w:t>bersama</w:t>
      </w:r>
      <w:r>
        <w:rPr>
          <w:b w:val="0"/>
          <w:spacing w:val="-8"/>
          <w:sz w:val="24"/>
        </w:rPr>
        <w:t> </w:t>
      </w:r>
      <w:r>
        <w:rPr>
          <w:b w:val="0"/>
          <w:sz w:val="24"/>
        </w:rPr>
        <w:t>Menteri</w:t>
      </w:r>
      <w:r>
        <w:rPr>
          <w:b w:val="0"/>
          <w:spacing w:val="-9"/>
          <w:sz w:val="24"/>
        </w:rPr>
        <w:t> </w:t>
      </w:r>
      <w:r>
        <w:rPr>
          <w:b w:val="0"/>
          <w:sz w:val="24"/>
        </w:rPr>
        <w:t>Keuangan</w:t>
      </w:r>
      <w:r>
        <w:rPr>
          <w:b w:val="0"/>
          <w:spacing w:val="-9"/>
          <w:sz w:val="24"/>
        </w:rPr>
        <w:t> </w:t>
      </w:r>
      <w:r>
        <w:rPr>
          <w:b w:val="0"/>
          <w:sz w:val="24"/>
        </w:rPr>
        <w:t>dan</w:t>
      </w:r>
      <w:r>
        <w:rPr>
          <w:b w:val="0"/>
          <w:spacing w:val="-10"/>
          <w:sz w:val="24"/>
        </w:rPr>
        <w:t> </w:t>
      </w:r>
      <w:r>
        <w:rPr>
          <w:b w:val="0"/>
          <w:sz w:val="24"/>
        </w:rPr>
        <w:t>Menteri teknis</w:t>
      </w:r>
      <w:r>
        <w:rPr>
          <w:b w:val="0"/>
          <w:spacing w:val="-3"/>
          <w:sz w:val="24"/>
        </w:rPr>
        <w:t> </w:t>
      </w:r>
      <w:r>
        <w:rPr>
          <w:b w:val="0"/>
          <w:sz w:val="24"/>
        </w:rPr>
        <w:t>terkait.</w:t>
      </w:r>
    </w:p>
    <w:p>
      <w:pPr>
        <w:pStyle w:val="BodyText"/>
        <w:spacing w:before="1"/>
        <w:rPr>
          <w:b w:val="0"/>
        </w:rPr>
      </w:pPr>
    </w:p>
    <w:p>
      <w:pPr>
        <w:pStyle w:val="ListParagraph"/>
        <w:numPr>
          <w:ilvl w:val="1"/>
          <w:numId w:val="593"/>
        </w:numPr>
        <w:tabs>
          <w:tab w:pos="3872" w:val="left" w:leader="none"/>
        </w:tabs>
        <w:spacing w:line="240" w:lineRule="auto" w:before="0" w:after="0"/>
        <w:ind w:left="3872" w:right="1012" w:hanging="632"/>
        <w:jc w:val="both"/>
        <w:rPr>
          <w:b w:val="0"/>
          <w:sz w:val="24"/>
        </w:rPr>
      </w:pPr>
      <w:r>
        <w:rPr>
          <w:b w:val="0"/>
          <w:sz w:val="24"/>
        </w:rPr>
        <w:t>Apabila</w:t>
      </w:r>
      <w:r>
        <w:rPr>
          <w:b w:val="0"/>
          <w:spacing w:val="-15"/>
          <w:sz w:val="24"/>
        </w:rPr>
        <w:t> </w:t>
      </w:r>
      <w:r>
        <w:rPr>
          <w:b w:val="0"/>
          <w:sz w:val="24"/>
        </w:rPr>
        <w:t>terjadi</w:t>
      </w:r>
      <w:r>
        <w:rPr>
          <w:b w:val="0"/>
          <w:spacing w:val="-14"/>
          <w:sz w:val="24"/>
        </w:rPr>
        <w:t> </w:t>
      </w:r>
      <w:r>
        <w:rPr>
          <w:b w:val="0"/>
          <w:sz w:val="24"/>
        </w:rPr>
        <w:t>Keadaan</w:t>
      </w:r>
      <w:r>
        <w:rPr>
          <w:b w:val="0"/>
          <w:spacing w:val="-16"/>
          <w:sz w:val="24"/>
        </w:rPr>
        <w:t> </w:t>
      </w:r>
      <w:r>
        <w:rPr>
          <w:b w:val="0"/>
          <w:sz w:val="24"/>
        </w:rPr>
        <w:t>Kahar,</w:t>
      </w:r>
      <w:r>
        <w:rPr>
          <w:b w:val="0"/>
          <w:spacing w:val="-14"/>
          <w:sz w:val="24"/>
        </w:rPr>
        <w:t> </w:t>
      </w:r>
      <w:r>
        <w:rPr>
          <w:b w:val="0"/>
          <w:sz w:val="24"/>
        </w:rPr>
        <w:t>maka</w:t>
      </w:r>
      <w:r>
        <w:rPr>
          <w:b w:val="0"/>
          <w:spacing w:val="-15"/>
          <w:sz w:val="24"/>
        </w:rPr>
        <w:t> </w:t>
      </w:r>
      <w:r>
        <w:rPr>
          <w:b w:val="0"/>
          <w:sz w:val="24"/>
        </w:rPr>
        <w:t>Penyedia</w:t>
      </w:r>
      <w:r>
        <w:rPr>
          <w:b w:val="0"/>
          <w:spacing w:val="-14"/>
          <w:sz w:val="24"/>
        </w:rPr>
        <w:t> </w:t>
      </w:r>
      <w:r>
        <w:rPr>
          <w:b w:val="0"/>
          <w:sz w:val="24"/>
        </w:rPr>
        <w:t>memberitahukan kepada   Pejabat   Penandatangan   Kontrak   paling    lambat 14</w:t>
      </w:r>
      <w:r>
        <w:rPr>
          <w:b w:val="0"/>
          <w:spacing w:val="-14"/>
          <w:sz w:val="24"/>
        </w:rPr>
        <w:t> </w:t>
      </w:r>
      <w:r>
        <w:rPr>
          <w:b w:val="0"/>
          <w:sz w:val="24"/>
        </w:rPr>
        <w:t>(empat</w:t>
      </w:r>
      <w:r>
        <w:rPr>
          <w:b w:val="0"/>
          <w:spacing w:val="-14"/>
          <w:sz w:val="24"/>
        </w:rPr>
        <w:t> </w:t>
      </w:r>
      <w:r>
        <w:rPr>
          <w:b w:val="0"/>
          <w:sz w:val="24"/>
        </w:rPr>
        <w:t>belas)</w:t>
      </w:r>
      <w:r>
        <w:rPr>
          <w:b w:val="0"/>
          <w:spacing w:val="-14"/>
          <w:sz w:val="24"/>
        </w:rPr>
        <w:t> </w:t>
      </w:r>
      <w:r>
        <w:rPr>
          <w:b w:val="0"/>
          <w:sz w:val="24"/>
        </w:rPr>
        <w:t>hari</w:t>
      </w:r>
      <w:r>
        <w:rPr>
          <w:b w:val="0"/>
          <w:spacing w:val="-14"/>
          <w:sz w:val="24"/>
        </w:rPr>
        <w:t> </w:t>
      </w:r>
      <w:r>
        <w:rPr>
          <w:b w:val="0"/>
          <w:sz w:val="24"/>
        </w:rPr>
        <w:t>kalender</w:t>
      </w:r>
      <w:r>
        <w:rPr>
          <w:b w:val="0"/>
          <w:spacing w:val="-13"/>
          <w:sz w:val="24"/>
        </w:rPr>
        <w:t> </w:t>
      </w:r>
      <w:r>
        <w:rPr>
          <w:b w:val="0"/>
          <w:sz w:val="24"/>
        </w:rPr>
        <w:t>sejak</w:t>
      </w:r>
      <w:r>
        <w:rPr>
          <w:b w:val="0"/>
          <w:spacing w:val="-13"/>
          <w:sz w:val="24"/>
        </w:rPr>
        <w:t> </w:t>
      </w:r>
      <w:r>
        <w:rPr>
          <w:b w:val="0"/>
          <w:sz w:val="24"/>
        </w:rPr>
        <w:t>menyadari</w:t>
      </w:r>
      <w:r>
        <w:rPr>
          <w:b w:val="0"/>
          <w:spacing w:val="-14"/>
          <w:sz w:val="24"/>
        </w:rPr>
        <w:t> </w:t>
      </w:r>
      <w:r>
        <w:rPr>
          <w:b w:val="0"/>
          <w:sz w:val="24"/>
        </w:rPr>
        <w:t>atau</w:t>
      </w:r>
      <w:r>
        <w:rPr>
          <w:b w:val="0"/>
          <w:spacing w:val="-14"/>
          <w:sz w:val="24"/>
        </w:rPr>
        <w:t> </w:t>
      </w:r>
      <w:r>
        <w:rPr>
          <w:b w:val="0"/>
          <w:sz w:val="24"/>
        </w:rPr>
        <w:t>seharusnya menyadari atas kejadian atau Keadaan Kahar, dengan menyertakan</w:t>
      </w:r>
      <w:r>
        <w:rPr>
          <w:b w:val="0"/>
          <w:spacing w:val="-2"/>
          <w:sz w:val="24"/>
        </w:rPr>
        <w:t> </w:t>
      </w:r>
      <w:r>
        <w:rPr>
          <w:b w:val="0"/>
          <w:sz w:val="24"/>
        </w:rPr>
        <w:t>bukti.</w:t>
      </w:r>
    </w:p>
    <w:p>
      <w:pPr>
        <w:pStyle w:val="BodyText"/>
        <w:spacing w:before="9"/>
        <w:rPr>
          <w:b w:val="0"/>
          <w:sz w:val="23"/>
        </w:rPr>
      </w:pPr>
    </w:p>
    <w:p>
      <w:pPr>
        <w:pStyle w:val="ListParagraph"/>
        <w:numPr>
          <w:ilvl w:val="1"/>
          <w:numId w:val="593"/>
        </w:numPr>
        <w:tabs>
          <w:tab w:pos="3872" w:val="left" w:leader="none"/>
        </w:tabs>
        <w:spacing w:line="240" w:lineRule="auto" w:before="0" w:after="0"/>
        <w:ind w:left="3872" w:right="1012" w:hanging="632"/>
        <w:jc w:val="both"/>
        <w:rPr>
          <w:b w:val="0"/>
          <w:sz w:val="24"/>
        </w:rPr>
      </w:pPr>
      <w:r>
        <w:rPr>
          <w:b w:val="0"/>
          <w:sz w:val="24"/>
        </w:rPr>
        <w:t>Tidak termasuk Keadaan Kahar adalah hal-hal yang merugikan akibat perbuatan atau kelalaian Para</w:t>
      </w:r>
      <w:r>
        <w:rPr>
          <w:b w:val="0"/>
          <w:spacing w:val="-6"/>
          <w:sz w:val="24"/>
        </w:rPr>
        <w:t> </w:t>
      </w:r>
      <w:r>
        <w:rPr>
          <w:b w:val="0"/>
          <w:sz w:val="24"/>
        </w:rPr>
        <w:t>Pihak.</w:t>
      </w:r>
    </w:p>
    <w:p>
      <w:pPr>
        <w:pStyle w:val="BodyText"/>
        <w:rPr>
          <w:b w:val="0"/>
          <w:sz w:val="20"/>
        </w:rPr>
      </w:pPr>
    </w:p>
    <w:p>
      <w:pPr>
        <w:pStyle w:val="BodyText"/>
        <w:spacing w:before="3"/>
        <w:rPr>
          <w:b w:val="0"/>
          <w:sz w:val="29"/>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593"/>
        </w:numPr>
        <w:tabs>
          <w:tab w:pos="3872" w:val="left" w:leader="none"/>
        </w:tabs>
        <w:spacing w:line="240" w:lineRule="auto" w:before="82" w:after="0"/>
        <w:ind w:left="3872" w:right="1012" w:hanging="632"/>
        <w:jc w:val="both"/>
        <w:rPr>
          <w:b w:val="0"/>
          <w:sz w:val="24"/>
        </w:rPr>
      </w:pPr>
      <w:r>
        <w:rPr>
          <w:b w:val="0"/>
          <w:sz w:val="24"/>
        </w:rPr>
        <w:t>Pada saat terjadinya Keadaan Kahar, Kontrak ini akan dihentikan sementara hingga Keadaan Kahar berakhir dengan ketentuan:</w:t>
      </w:r>
    </w:p>
    <w:p>
      <w:pPr>
        <w:pStyle w:val="ListParagraph"/>
        <w:numPr>
          <w:ilvl w:val="2"/>
          <w:numId w:val="593"/>
        </w:numPr>
        <w:tabs>
          <w:tab w:pos="4117" w:val="left" w:leader="none"/>
        </w:tabs>
        <w:spacing w:line="240" w:lineRule="auto" w:before="1" w:after="0"/>
        <w:ind w:left="4116" w:right="1012" w:hanging="283"/>
        <w:jc w:val="both"/>
        <w:rPr>
          <w:b w:val="0"/>
          <w:sz w:val="24"/>
        </w:rPr>
      </w:pPr>
      <w:r>
        <w:rPr>
          <w:b w:val="0"/>
          <w:sz w:val="24"/>
        </w:rPr>
        <w:t>Penyedia</w:t>
      </w:r>
      <w:r>
        <w:rPr>
          <w:b w:val="0"/>
          <w:spacing w:val="-9"/>
          <w:sz w:val="24"/>
        </w:rPr>
        <w:t> </w:t>
      </w:r>
      <w:r>
        <w:rPr>
          <w:b w:val="0"/>
          <w:sz w:val="24"/>
        </w:rPr>
        <w:t>berhak</w:t>
      </w:r>
      <w:r>
        <w:rPr>
          <w:b w:val="0"/>
          <w:spacing w:val="-8"/>
          <w:sz w:val="24"/>
        </w:rPr>
        <w:t> </w:t>
      </w:r>
      <w:r>
        <w:rPr>
          <w:b w:val="0"/>
          <w:sz w:val="24"/>
        </w:rPr>
        <w:t>untuk</w:t>
      </w:r>
      <w:r>
        <w:rPr>
          <w:b w:val="0"/>
          <w:spacing w:val="-6"/>
          <w:sz w:val="24"/>
        </w:rPr>
        <w:t> </w:t>
      </w:r>
      <w:r>
        <w:rPr>
          <w:b w:val="0"/>
          <w:sz w:val="24"/>
        </w:rPr>
        <w:t>menerima</w:t>
      </w:r>
      <w:r>
        <w:rPr>
          <w:b w:val="0"/>
          <w:spacing w:val="-8"/>
          <w:sz w:val="24"/>
        </w:rPr>
        <w:t> </w:t>
      </w:r>
      <w:r>
        <w:rPr>
          <w:b w:val="0"/>
          <w:sz w:val="24"/>
        </w:rPr>
        <w:t>pembayaran</w:t>
      </w:r>
      <w:r>
        <w:rPr>
          <w:b w:val="0"/>
          <w:spacing w:val="-10"/>
          <w:sz w:val="24"/>
        </w:rPr>
        <w:t> </w:t>
      </w:r>
      <w:r>
        <w:rPr>
          <w:b w:val="0"/>
          <w:sz w:val="24"/>
        </w:rPr>
        <w:t>sesuai</w:t>
      </w:r>
      <w:r>
        <w:rPr>
          <w:b w:val="0"/>
          <w:spacing w:val="-8"/>
          <w:sz w:val="24"/>
        </w:rPr>
        <w:t> </w:t>
      </w:r>
      <w:r>
        <w:rPr>
          <w:b w:val="0"/>
          <w:sz w:val="24"/>
        </w:rPr>
        <w:t>dengan prestasi atau kemajuan pelaksanaan pekerjaan yang telah dicapai setelah dilakukan pemeriksaan bersama atau berdasarkan hasil</w:t>
      </w:r>
      <w:r>
        <w:rPr>
          <w:b w:val="0"/>
          <w:spacing w:val="-3"/>
          <w:sz w:val="24"/>
        </w:rPr>
        <w:t> </w:t>
      </w:r>
      <w:r>
        <w:rPr>
          <w:b w:val="0"/>
          <w:sz w:val="24"/>
        </w:rPr>
        <w:t>audit;</w:t>
      </w:r>
    </w:p>
    <w:p>
      <w:pPr>
        <w:pStyle w:val="ListParagraph"/>
        <w:numPr>
          <w:ilvl w:val="2"/>
          <w:numId w:val="593"/>
        </w:numPr>
        <w:tabs>
          <w:tab w:pos="4117" w:val="left" w:leader="none"/>
        </w:tabs>
        <w:spacing w:line="240" w:lineRule="auto" w:before="0" w:after="0"/>
        <w:ind w:left="4116" w:right="1010" w:hanging="283"/>
        <w:jc w:val="both"/>
        <w:rPr>
          <w:b w:val="0"/>
          <w:sz w:val="24"/>
        </w:rPr>
      </w:pPr>
      <w:r>
        <w:rPr>
          <w:b w:val="0"/>
          <w:sz w:val="24"/>
        </w:rPr>
        <w:t>Jika selama masa Keadaan Kahar Pejabat Penandatangan Kontrak memerintahkan secara tertulis kepada Penyedia untuk sedapat mungkin meneruskan pekerjaan maka Penyedia berhak untuk menerima pembayaran sebagaimana ditentukan dalam Kontrak dan mendapat penggantian biaya yang wajar sesuai dengan yang telah dikeluarkan untuk bekerja dalam situasi demikian. Penggantian biaya ini harus diatur dalam adendum/perubahan</w:t>
      </w:r>
      <w:r>
        <w:rPr>
          <w:b w:val="0"/>
          <w:spacing w:val="-3"/>
          <w:sz w:val="24"/>
        </w:rPr>
        <w:t> </w:t>
      </w:r>
      <w:r>
        <w:rPr>
          <w:b w:val="0"/>
          <w:sz w:val="24"/>
        </w:rPr>
        <w:t>Kontrak.</w:t>
      </w:r>
    </w:p>
    <w:p>
      <w:pPr>
        <w:pStyle w:val="BodyText"/>
        <w:spacing w:before="9"/>
        <w:rPr>
          <w:b w:val="0"/>
          <w:sz w:val="23"/>
        </w:rPr>
      </w:pPr>
    </w:p>
    <w:p>
      <w:pPr>
        <w:pStyle w:val="ListParagraph"/>
        <w:numPr>
          <w:ilvl w:val="1"/>
          <w:numId w:val="593"/>
        </w:numPr>
        <w:tabs>
          <w:tab w:pos="3872" w:val="left" w:leader="none"/>
        </w:tabs>
        <w:spacing w:line="240" w:lineRule="auto" w:before="1" w:after="0"/>
        <w:ind w:left="3871" w:right="1009" w:hanging="631"/>
        <w:jc w:val="both"/>
        <w:rPr>
          <w:b w:val="0"/>
          <w:sz w:val="24"/>
        </w:rPr>
      </w:pPr>
      <w:r>
        <w:rPr>
          <w:b w:val="0"/>
          <w:sz w:val="24"/>
        </w:rPr>
        <w:t>Kegagalan salah satu Pihak untuk memenuhi kewajibannya yang ditentukan dalam Kontrak bukan merupakan cidera janji atau wanprestasi jika kegagalan tersebut diakibatkan oleh keadaan kahar, dan Pihak yang ditimpa Keadaan</w:t>
      </w:r>
      <w:r>
        <w:rPr>
          <w:b w:val="0"/>
          <w:spacing w:val="-7"/>
          <w:sz w:val="24"/>
        </w:rPr>
        <w:t> </w:t>
      </w:r>
      <w:r>
        <w:rPr>
          <w:b w:val="0"/>
          <w:sz w:val="24"/>
        </w:rPr>
        <w:t>Kahar:</w:t>
      </w:r>
    </w:p>
    <w:p>
      <w:pPr>
        <w:pStyle w:val="ListParagraph"/>
        <w:numPr>
          <w:ilvl w:val="2"/>
          <w:numId w:val="593"/>
        </w:numPr>
        <w:tabs>
          <w:tab w:pos="4297" w:val="left" w:leader="none"/>
        </w:tabs>
        <w:spacing w:line="240" w:lineRule="auto" w:before="1" w:after="0"/>
        <w:ind w:left="4296" w:right="1012" w:hanging="425"/>
        <w:jc w:val="both"/>
        <w:rPr>
          <w:b w:val="0"/>
          <w:sz w:val="24"/>
        </w:rPr>
      </w:pPr>
      <w:r>
        <w:rPr>
          <w:b w:val="0"/>
          <w:sz w:val="24"/>
        </w:rPr>
        <w:t>telah mengambil semua tindakan yang sepatutnya untuk memenuhi kewajiban dalam Kontrak;</w:t>
      </w:r>
      <w:r>
        <w:rPr>
          <w:b w:val="0"/>
          <w:spacing w:val="-5"/>
          <w:sz w:val="24"/>
        </w:rPr>
        <w:t> </w:t>
      </w:r>
      <w:r>
        <w:rPr>
          <w:b w:val="0"/>
          <w:sz w:val="24"/>
        </w:rPr>
        <w:t>dan</w:t>
      </w:r>
    </w:p>
    <w:p>
      <w:pPr>
        <w:pStyle w:val="ListParagraph"/>
        <w:numPr>
          <w:ilvl w:val="2"/>
          <w:numId w:val="593"/>
        </w:numPr>
        <w:tabs>
          <w:tab w:pos="4297" w:val="left" w:leader="none"/>
        </w:tabs>
        <w:spacing w:line="240" w:lineRule="auto" w:before="0" w:after="0"/>
        <w:ind w:left="4296" w:right="1009" w:hanging="425"/>
        <w:jc w:val="both"/>
        <w:rPr>
          <w:b w:val="0"/>
          <w:sz w:val="24"/>
        </w:rPr>
      </w:pPr>
      <w:r>
        <w:rPr>
          <w:b w:val="0"/>
          <w:sz w:val="24"/>
        </w:rPr>
        <w:t>telah memberitahukan secara tertulis kepada Pihak lainnya dalam Kontrak selambat-lambatnya 14 (empat belas) hari sejak menyadari atas kejadian atau Keadaan Kahar, dengan menyertakan salinan pernyataan terjadinya peristiwa yang meyebabkan terhentinya/terlambatnya pelaksanaan kontrak.</w:t>
      </w:r>
    </w:p>
    <w:p>
      <w:pPr>
        <w:pStyle w:val="BodyText"/>
        <w:rPr>
          <w:b w:val="0"/>
        </w:rPr>
      </w:pPr>
    </w:p>
    <w:p>
      <w:pPr>
        <w:pStyle w:val="ListParagraph"/>
        <w:numPr>
          <w:ilvl w:val="1"/>
          <w:numId w:val="593"/>
        </w:numPr>
        <w:tabs>
          <w:tab w:pos="3872" w:val="left" w:leader="none"/>
        </w:tabs>
        <w:spacing w:line="240" w:lineRule="auto" w:before="0" w:after="0"/>
        <w:ind w:left="3871" w:right="1010" w:hanging="631"/>
        <w:jc w:val="both"/>
        <w:rPr>
          <w:b w:val="0"/>
          <w:sz w:val="24"/>
        </w:rPr>
      </w:pPr>
      <w:r>
        <w:rPr>
          <w:b w:val="0"/>
          <w:sz w:val="24"/>
        </w:rPr>
        <w:t>Keterlambatan pengadaan akibat Keadaan Kahar tidak dikenakan</w:t>
      </w:r>
      <w:r>
        <w:rPr>
          <w:b w:val="0"/>
          <w:spacing w:val="-2"/>
          <w:sz w:val="24"/>
        </w:rPr>
        <w:t> </w:t>
      </w:r>
      <w:r>
        <w:rPr>
          <w:b w:val="0"/>
          <w:sz w:val="24"/>
        </w:rPr>
        <w:t>sanksi.</w:t>
      </w:r>
    </w:p>
    <w:p>
      <w:pPr>
        <w:pStyle w:val="BodyText"/>
        <w:spacing w:before="9"/>
        <w:rPr>
          <w:b w:val="0"/>
          <w:sz w:val="23"/>
        </w:rPr>
      </w:pPr>
    </w:p>
    <w:p>
      <w:pPr>
        <w:pStyle w:val="ListParagraph"/>
        <w:numPr>
          <w:ilvl w:val="1"/>
          <w:numId w:val="593"/>
        </w:numPr>
        <w:tabs>
          <w:tab w:pos="3872" w:val="left" w:leader="none"/>
        </w:tabs>
        <w:spacing w:line="240" w:lineRule="auto" w:before="0" w:after="0"/>
        <w:ind w:left="3871" w:right="1010" w:hanging="631"/>
        <w:jc w:val="both"/>
        <w:rPr>
          <w:b w:val="0"/>
          <w:sz w:val="24"/>
        </w:rPr>
      </w:pPr>
      <w:r>
        <w:rPr>
          <w:b w:val="0"/>
          <w:sz w:val="24"/>
        </w:rPr>
        <w:t>Penghentian Kontrak karena keadaan kahar dilakukan secara tertulis oleh Pejabat Penandatangan Kontrak dengan disertai alasan penghentian</w:t>
      </w:r>
      <w:r>
        <w:rPr>
          <w:b w:val="0"/>
          <w:spacing w:val="-3"/>
          <w:sz w:val="24"/>
        </w:rPr>
        <w:t> </w:t>
      </w:r>
      <w:r>
        <w:rPr>
          <w:b w:val="0"/>
          <w:sz w:val="24"/>
        </w:rPr>
        <w:t>pekerjaan.</w:t>
      </w:r>
    </w:p>
    <w:p>
      <w:pPr>
        <w:pStyle w:val="BodyText"/>
        <w:spacing w:before="2"/>
        <w:rPr>
          <w:b w:val="0"/>
        </w:rPr>
      </w:pPr>
    </w:p>
    <w:p>
      <w:pPr>
        <w:pStyle w:val="ListParagraph"/>
        <w:numPr>
          <w:ilvl w:val="1"/>
          <w:numId w:val="593"/>
        </w:numPr>
        <w:tabs>
          <w:tab w:pos="3872" w:val="left" w:leader="none"/>
        </w:tabs>
        <w:spacing w:line="253" w:lineRule="exact" w:before="0" w:after="0"/>
        <w:ind w:left="3872" w:right="0" w:hanging="632"/>
        <w:jc w:val="left"/>
        <w:rPr>
          <w:b w:val="0"/>
          <w:sz w:val="24"/>
        </w:rPr>
      </w:pPr>
      <w:r>
        <w:rPr>
          <w:b w:val="0"/>
          <w:sz w:val="24"/>
        </w:rPr>
        <w:t>Penghentian kontrak karena Kedaan Kahar dapat</w:t>
      </w:r>
      <w:r>
        <w:rPr>
          <w:b w:val="0"/>
          <w:spacing w:val="-6"/>
          <w:sz w:val="24"/>
        </w:rPr>
        <w:t> </w:t>
      </w:r>
      <w:r>
        <w:rPr>
          <w:b w:val="0"/>
          <w:sz w:val="24"/>
        </w:rPr>
        <w:t>bersifat:</w:t>
      </w:r>
    </w:p>
    <w:p>
      <w:pPr>
        <w:pStyle w:val="ListParagraph"/>
        <w:numPr>
          <w:ilvl w:val="2"/>
          <w:numId w:val="593"/>
        </w:numPr>
        <w:tabs>
          <w:tab w:pos="4296" w:val="left" w:leader="none"/>
          <w:tab w:pos="4297" w:val="left" w:leader="none"/>
        </w:tabs>
        <w:spacing w:line="253" w:lineRule="exact" w:before="0" w:after="0"/>
        <w:ind w:left="4296" w:right="0" w:hanging="425"/>
        <w:jc w:val="left"/>
        <w:rPr>
          <w:b w:val="0"/>
          <w:sz w:val="24"/>
        </w:rPr>
      </w:pPr>
      <w:r>
        <w:rPr>
          <w:b w:val="0"/>
          <w:sz w:val="24"/>
        </w:rPr>
        <w:t>sementara hingga Keadaan Kahar berakhir;</w:t>
      </w:r>
      <w:r>
        <w:rPr>
          <w:b w:val="0"/>
          <w:spacing w:val="-4"/>
          <w:sz w:val="24"/>
        </w:rPr>
        <w:t> </w:t>
      </w:r>
      <w:r>
        <w:rPr>
          <w:b w:val="0"/>
          <w:sz w:val="24"/>
        </w:rPr>
        <w:t>atau</w:t>
      </w:r>
    </w:p>
    <w:p>
      <w:pPr>
        <w:pStyle w:val="ListParagraph"/>
        <w:numPr>
          <w:ilvl w:val="2"/>
          <w:numId w:val="593"/>
        </w:numPr>
        <w:tabs>
          <w:tab w:pos="4297" w:val="left" w:leader="none"/>
        </w:tabs>
        <w:spacing w:line="240" w:lineRule="auto" w:before="1" w:after="0"/>
        <w:ind w:left="4296" w:right="1012" w:hanging="425"/>
        <w:jc w:val="both"/>
        <w:rPr>
          <w:b w:val="0"/>
          <w:sz w:val="24"/>
        </w:rPr>
      </w:pPr>
      <w:r>
        <w:rPr>
          <w:b w:val="0"/>
          <w:sz w:val="24"/>
        </w:rPr>
        <w:t>permanen apabila akibat Keadaan Kahar tidak memungkinkan dilanjutkan/diselesaikannya</w:t>
      </w:r>
      <w:r>
        <w:rPr>
          <w:b w:val="0"/>
          <w:spacing w:val="-7"/>
          <w:sz w:val="24"/>
        </w:rPr>
        <w:t> </w:t>
      </w:r>
      <w:r>
        <w:rPr>
          <w:b w:val="0"/>
          <w:sz w:val="24"/>
        </w:rPr>
        <w:t>pekerjaan.</w:t>
      </w:r>
    </w:p>
    <w:p>
      <w:pPr>
        <w:pStyle w:val="BodyText"/>
        <w:rPr>
          <w:b w:val="0"/>
        </w:rPr>
      </w:pPr>
    </w:p>
    <w:p>
      <w:pPr>
        <w:pStyle w:val="ListParagraph"/>
        <w:numPr>
          <w:ilvl w:val="1"/>
          <w:numId w:val="593"/>
        </w:numPr>
        <w:tabs>
          <w:tab w:pos="3872" w:val="left" w:leader="none"/>
        </w:tabs>
        <w:spacing w:line="240" w:lineRule="auto" w:before="1" w:after="0"/>
        <w:ind w:left="3871" w:right="1012" w:hanging="631"/>
        <w:jc w:val="both"/>
        <w:rPr>
          <w:b w:val="0"/>
          <w:sz w:val="24"/>
        </w:rPr>
      </w:pPr>
      <w:r>
        <w:rPr>
          <w:b w:val="0"/>
          <w:sz w:val="24"/>
        </w:rPr>
        <w:t>Penghentian pekerjaan akibat Keadaan Kahar tetap mempertimbangkan efektifitas pekerjaan dan tahun</w:t>
      </w:r>
      <w:r>
        <w:rPr>
          <w:b w:val="0"/>
          <w:spacing w:val="-22"/>
          <w:sz w:val="24"/>
        </w:rPr>
        <w:t> </w:t>
      </w:r>
      <w:r>
        <w:rPr>
          <w:b w:val="0"/>
          <w:sz w:val="24"/>
        </w:rPr>
        <w:t>anggaran.</w:t>
      </w:r>
    </w:p>
    <w:p>
      <w:pPr>
        <w:pStyle w:val="BodyText"/>
        <w:rPr>
          <w:b w:val="0"/>
        </w:rPr>
      </w:pPr>
    </w:p>
    <w:p>
      <w:pPr>
        <w:pStyle w:val="ListParagraph"/>
        <w:numPr>
          <w:ilvl w:val="0"/>
          <w:numId w:val="581"/>
        </w:numPr>
        <w:tabs>
          <w:tab w:pos="1292" w:val="left" w:leader="none"/>
        </w:tabs>
        <w:spacing w:line="240" w:lineRule="auto" w:before="0" w:after="0"/>
        <w:ind w:left="1292" w:right="0" w:hanging="284"/>
        <w:jc w:val="left"/>
        <w:rPr>
          <w:b w:val="0"/>
          <w:sz w:val="24"/>
        </w:rPr>
      </w:pPr>
      <w:r>
        <w:rPr>
          <w:b w:val="0"/>
          <w:sz w:val="24"/>
        </w:rPr>
        <w:t>PENGHENTIAN DAN PEMUTUSAN</w:t>
      </w:r>
      <w:r>
        <w:rPr>
          <w:b w:val="0"/>
          <w:spacing w:val="-1"/>
          <w:sz w:val="24"/>
        </w:rPr>
        <w:t> </w:t>
      </w:r>
      <w:r>
        <w:rPr>
          <w:b w:val="0"/>
          <w:sz w:val="24"/>
        </w:rPr>
        <w:t>KONTRAK</w:t>
      </w:r>
    </w:p>
    <w:p>
      <w:pPr>
        <w:pStyle w:val="BodyText"/>
        <w:spacing w:before="2"/>
        <w:rPr>
          <w:b w:val="0"/>
          <w:sz w:val="21"/>
        </w:rPr>
      </w:pPr>
    </w:p>
    <w:p>
      <w:pPr>
        <w:spacing w:after="0"/>
        <w:rPr>
          <w:sz w:val="21"/>
        </w:rPr>
        <w:sectPr>
          <w:pgSz w:w="12240" w:h="18720"/>
          <w:pgMar w:header="689" w:footer="502" w:top="900" w:bottom="700" w:left="520" w:right="560"/>
        </w:sectPr>
      </w:pPr>
    </w:p>
    <w:p>
      <w:pPr>
        <w:pStyle w:val="ListParagraph"/>
        <w:numPr>
          <w:ilvl w:val="0"/>
          <w:numId w:val="577"/>
        </w:numPr>
        <w:tabs>
          <w:tab w:pos="1436" w:val="left" w:leader="none"/>
        </w:tabs>
        <w:spacing w:line="240" w:lineRule="auto" w:before="85" w:after="0"/>
        <w:ind w:left="1436" w:right="0" w:hanging="428"/>
        <w:jc w:val="left"/>
        <w:rPr>
          <w:b w:val="0"/>
          <w:sz w:val="24"/>
        </w:rPr>
      </w:pPr>
      <w:r>
        <w:rPr>
          <w:b w:val="0"/>
          <w:sz w:val="24"/>
        </w:rPr>
        <w:t>Penghentian Kontrak</w:t>
      </w:r>
    </w:p>
    <w:p>
      <w:pPr>
        <w:pStyle w:val="BodyText"/>
        <w:spacing w:before="82"/>
        <w:ind w:left="574"/>
        <w:rPr>
          <w:b w:val="0"/>
        </w:rPr>
      </w:pPr>
      <w:r>
        <w:rPr/>
        <w:br w:type="column"/>
      </w:r>
      <w:r>
        <w:rPr>
          <w:b w:val="0"/>
        </w:rPr>
        <w:t>Penghentian Kontrak dapat dilakukan karena terjadi Keadaan Kahar sebagaimana dimaksud pada klausul 25.</w:t>
      </w:r>
    </w:p>
    <w:p>
      <w:pPr>
        <w:spacing w:after="0"/>
        <w:sectPr>
          <w:type w:val="continuous"/>
          <w:pgSz w:w="12240" w:h="18720"/>
          <w:pgMar w:top="620" w:bottom="620" w:left="520" w:right="560"/>
          <w:cols w:num="2" w:equalWidth="0">
            <w:col w:w="2661" w:space="40"/>
            <w:col w:w="8459"/>
          </w:cols>
        </w:sectPr>
      </w:pPr>
    </w:p>
    <w:p>
      <w:pPr>
        <w:pStyle w:val="BodyText"/>
        <w:spacing w:before="9"/>
        <w:rPr>
          <w:b w:val="0"/>
          <w:sz w:val="17"/>
        </w:rPr>
      </w:pPr>
    </w:p>
    <w:p>
      <w:pPr>
        <w:spacing w:after="0"/>
        <w:rPr>
          <w:sz w:val="17"/>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5" w:after="0"/>
        <w:ind w:left="1436" w:right="0" w:hanging="428"/>
        <w:jc w:val="left"/>
        <w:rPr>
          <w:b w:val="0"/>
          <w:sz w:val="24"/>
        </w:rPr>
      </w:pPr>
      <w:r>
        <w:rPr>
          <w:b w:val="0"/>
          <w:sz w:val="24"/>
        </w:rPr>
        <w:t>Pemutusan Kontrak</w:t>
      </w:r>
    </w:p>
    <w:p>
      <w:pPr>
        <w:pStyle w:val="ListParagraph"/>
        <w:numPr>
          <w:ilvl w:val="1"/>
          <w:numId w:val="594"/>
        </w:numPr>
        <w:tabs>
          <w:tab w:pos="1347" w:val="left" w:leader="none"/>
        </w:tabs>
        <w:spacing w:line="240" w:lineRule="auto" w:before="82" w:after="0"/>
        <w:ind w:left="1346" w:right="1012" w:hanging="631"/>
        <w:jc w:val="both"/>
        <w:rPr>
          <w:b w:val="0"/>
          <w:sz w:val="24"/>
        </w:rPr>
      </w:pPr>
      <w:r>
        <w:rPr>
          <w:b w:val="0"/>
          <w:w w:val="99"/>
          <w:sz w:val="24"/>
        </w:rPr>
        <w:br w:type="column"/>
      </w:r>
      <w:r>
        <w:rPr>
          <w:b w:val="0"/>
          <w:sz w:val="24"/>
        </w:rPr>
        <w:t>Pemutusan kontrak dapat dilakukan oleh pihak Pejabat Penandatangan Kontrak atau pihak</w:t>
      </w:r>
      <w:r>
        <w:rPr>
          <w:b w:val="0"/>
          <w:spacing w:val="-3"/>
          <w:sz w:val="24"/>
        </w:rPr>
        <w:t> </w:t>
      </w:r>
      <w:r>
        <w:rPr>
          <w:b w:val="0"/>
          <w:sz w:val="24"/>
        </w:rPr>
        <w:t>Penyedia.</w:t>
      </w:r>
    </w:p>
    <w:p>
      <w:pPr>
        <w:pStyle w:val="BodyText"/>
        <w:spacing w:before="1"/>
        <w:rPr>
          <w:b w:val="0"/>
        </w:rPr>
      </w:pPr>
    </w:p>
    <w:p>
      <w:pPr>
        <w:pStyle w:val="ListParagraph"/>
        <w:numPr>
          <w:ilvl w:val="1"/>
          <w:numId w:val="594"/>
        </w:numPr>
        <w:tabs>
          <w:tab w:pos="1347" w:val="left" w:leader="none"/>
        </w:tabs>
        <w:spacing w:line="240" w:lineRule="auto" w:before="0" w:after="0"/>
        <w:ind w:left="1346" w:right="1012" w:hanging="631"/>
        <w:jc w:val="both"/>
        <w:rPr>
          <w:b w:val="0"/>
          <w:sz w:val="24"/>
        </w:rPr>
      </w:pPr>
      <w:r>
        <w:rPr>
          <w:b w:val="0"/>
          <w:sz w:val="24"/>
        </w:rPr>
        <w:t>Pejabat Penandatangan Kontrak dapat memutuskan kontrak secara sepihak apabila Penyedia tidak memenuhi kewajibannnya sesuai ketentuan dalam</w:t>
      </w:r>
      <w:r>
        <w:rPr>
          <w:b w:val="0"/>
          <w:spacing w:val="-6"/>
          <w:sz w:val="24"/>
        </w:rPr>
        <w:t> </w:t>
      </w:r>
      <w:r>
        <w:rPr>
          <w:b w:val="0"/>
          <w:sz w:val="24"/>
        </w:rPr>
        <w:t>kontrak.</w:t>
      </w:r>
    </w:p>
    <w:p>
      <w:pPr>
        <w:pStyle w:val="BodyText"/>
        <w:spacing w:before="10"/>
        <w:rPr>
          <w:b w:val="0"/>
          <w:sz w:val="23"/>
        </w:rPr>
      </w:pPr>
    </w:p>
    <w:p>
      <w:pPr>
        <w:pStyle w:val="ListParagraph"/>
        <w:numPr>
          <w:ilvl w:val="1"/>
          <w:numId w:val="594"/>
        </w:numPr>
        <w:tabs>
          <w:tab w:pos="1347" w:val="left" w:leader="none"/>
        </w:tabs>
        <w:spacing w:line="240" w:lineRule="auto" w:before="0" w:after="0"/>
        <w:ind w:left="1346" w:right="1010" w:hanging="631"/>
        <w:jc w:val="both"/>
        <w:rPr>
          <w:b w:val="0"/>
          <w:sz w:val="24"/>
        </w:rPr>
      </w:pPr>
      <w:r>
        <w:rPr>
          <w:b w:val="0"/>
          <w:sz w:val="24"/>
        </w:rPr>
        <w:t>Penyedia dapat memutuskan kontrak secara sepihak apabila Pejabat Penandatangan Kontrak tidak memenuhi kewajibannya sesuai ketentuan dalam</w:t>
      </w:r>
      <w:r>
        <w:rPr>
          <w:b w:val="0"/>
          <w:spacing w:val="-1"/>
          <w:sz w:val="24"/>
        </w:rPr>
        <w:t> </w:t>
      </w:r>
      <w:r>
        <w:rPr>
          <w:b w:val="0"/>
          <w:sz w:val="24"/>
        </w:rPr>
        <w:t>kontrak.</w:t>
      </w:r>
    </w:p>
    <w:p>
      <w:pPr>
        <w:spacing w:after="0" w:line="240" w:lineRule="auto"/>
        <w:jc w:val="both"/>
        <w:rPr>
          <w:sz w:val="24"/>
        </w:rPr>
        <w:sectPr>
          <w:type w:val="continuous"/>
          <w:pgSz w:w="12240" w:h="18720"/>
          <w:pgMar w:top="620" w:bottom="620" w:left="520" w:right="560"/>
          <w:cols w:num="2" w:equalWidth="0">
            <w:col w:w="2519" w:space="40"/>
            <w:col w:w="8601"/>
          </w:cols>
        </w:sectPr>
      </w:pPr>
    </w:p>
    <w:p>
      <w:pPr>
        <w:pStyle w:val="BodyText"/>
        <w:spacing w:before="2"/>
        <w:rPr>
          <w:b w:val="0"/>
          <w:sz w:val="18"/>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ListParagraph"/>
        <w:numPr>
          <w:ilvl w:val="1"/>
          <w:numId w:val="594"/>
        </w:numPr>
        <w:tabs>
          <w:tab w:pos="3906" w:val="left" w:leader="none"/>
        </w:tabs>
        <w:spacing w:line="240" w:lineRule="auto" w:before="201" w:after="0"/>
        <w:ind w:left="3905" w:right="1010" w:hanging="631"/>
        <w:jc w:val="both"/>
        <w:rPr>
          <w:b w:val="0"/>
          <w:sz w:val="24"/>
        </w:rPr>
      </w:pPr>
      <w:r>
        <w:rPr>
          <w:b w:val="0"/>
          <w:sz w:val="24"/>
        </w:rPr>
        <w:t>Pemutusan kontrak dilakukan sekurang-kurangnya 14 (empat belas) hari setelah Pejabat Penandatangan Kontrak/Penyedia menyampaikan pemberitahuan rencana Pemutusan Kontrak secara tertulis kepada Penyedia/Pejabat Penandatangan Kontrak.</w:t>
      </w:r>
    </w:p>
    <w:p>
      <w:pPr>
        <w:pStyle w:val="BodyText"/>
        <w:spacing w:before="2"/>
        <w:rPr>
          <w:b w:val="0"/>
          <w:sz w:val="16"/>
        </w:rPr>
      </w:pPr>
    </w:p>
    <w:p>
      <w:pPr>
        <w:spacing w:after="0"/>
        <w:rPr>
          <w:sz w:val="16"/>
        </w:rPr>
        <w:sectPr>
          <w:headerReference w:type="default" r:id="rId158"/>
          <w:pgSz w:w="12240" w:h="18720"/>
          <w:pgMar w:header="689" w:footer="502" w:top="900" w:bottom="700" w:left="520" w:right="560"/>
          <w:pgNumType w:start="30"/>
        </w:sectPr>
      </w:pPr>
    </w:p>
    <w:p>
      <w:pPr>
        <w:pStyle w:val="ListParagraph"/>
        <w:numPr>
          <w:ilvl w:val="0"/>
          <w:numId w:val="577"/>
        </w:numPr>
        <w:tabs>
          <w:tab w:pos="1436" w:val="left" w:leader="none"/>
          <w:tab w:pos="2643" w:val="left" w:leader="none"/>
        </w:tabs>
        <w:spacing w:line="240" w:lineRule="auto" w:before="84" w:after="0"/>
        <w:ind w:left="1436" w:right="0" w:hanging="428"/>
        <w:jc w:val="left"/>
        <w:rPr>
          <w:b w:val="0"/>
          <w:sz w:val="24"/>
        </w:rPr>
      </w:pPr>
      <w:r>
        <w:rPr>
          <w:b w:val="0"/>
          <w:sz w:val="24"/>
        </w:rPr>
        <w:t>Pemutusan Kontrak</w:t>
      </w:r>
      <w:r>
        <w:rPr>
          <w:rFonts w:ascii="Times New Roman"/>
          <w:sz w:val="24"/>
        </w:rPr>
        <w:tab/>
      </w:r>
      <w:r>
        <w:rPr>
          <w:b w:val="0"/>
          <w:spacing w:val="-6"/>
          <w:sz w:val="24"/>
        </w:rPr>
        <w:t>oleh </w:t>
      </w:r>
      <w:r>
        <w:rPr>
          <w:b w:val="0"/>
          <w:sz w:val="24"/>
        </w:rPr>
        <w:t>Pejabat Penandatangan Kontrak</w:t>
      </w:r>
    </w:p>
    <w:p>
      <w:pPr>
        <w:pStyle w:val="ListParagraph"/>
        <w:numPr>
          <w:ilvl w:val="1"/>
          <w:numId w:val="595"/>
        </w:numPr>
        <w:tabs>
          <w:tab w:pos="771" w:val="left" w:leader="none"/>
        </w:tabs>
        <w:spacing w:line="240" w:lineRule="auto" w:before="82" w:after="0"/>
        <w:ind w:left="770" w:right="1012" w:hanging="564"/>
        <w:jc w:val="both"/>
        <w:rPr>
          <w:b w:val="0"/>
          <w:sz w:val="24"/>
        </w:rPr>
      </w:pPr>
      <w:r>
        <w:rPr>
          <w:b w:val="0"/>
          <w:w w:val="99"/>
          <w:sz w:val="24"/>
        </w:rPr>
        <w:br w:type="column"/>
      </w:r>
      <w:r>
        <w:rPr>
          <w:b w:val="0"/>
          <w:sz w:val="24"/>
        </w:rPr>
        <w:t>Dengan mengesampingkan dari Pasal 1266 dan 1267 Kitab Undang-Undang Hukum Perdata, Pejabat Penandatangan Kontrak dapat memutuskan Kontrak ini melalui pemberitahuan tertulis kepada Penyedia setelah terjadinya hal-hal sebagai berikut:</w:t>
      </w:r>
    </w:p>
    <w:p>
      <w:pPr>
        <w:pStyle w:val="ListParagraph"/>
        <w:numPr>
          <w:ilvl w:val="2"/>
          <w:numId w:val="595"/>
        </w:numPr>
        <w:tabs>
          <w:tab w:pos="1232" w:val="left" w:leader="none"/>
        </w:tabs>
        <w:spacing w:line="240" w:lineRule="auto" w:before="0" w:after="0"/>
        <w:ind w:left="1231" w:right="1012" w:hanging="360"/>
        <w:jc w:val="both"/>
        <w:rPr>
          <w:b w:val="0"/>
          <w:sz w:val="24"/>
        </w:rPr>
      </w:pPr>
      <w:r>
        <w:rPr>
          <w:b w:val="0"/>
          <w:sz w:val="24"/>
        </w:rPr>
        <w:t>Penyedia terbukti melakukan KKN, kecurangan dan/atau pemalsuan dalam proses pengadaan yang diputuskan oleh Instansi yang</w:t>
      </w:r>
      <w:r>
        <w:rPr>
          <w:b w:val="0"/>
          <w:spacing w:val="-2"/>
          <w:sz w:val="24"/>
        </w:rPr>
        <w:t> </w:t>
      </w:r>
      <w:r>
        <w:rPr>
          <w:b w:val="0"/>
          <w:sz w:val="24"/>
        </w:rPr>
        <w:t>berwenang.</w:t>
      </w:r>
    </w:p>
    <w:p>
      <w:pPr>
        <w:pStyle w:val="ListParagraph"/>
        <w:numPr>
          <w:ilvl w:val="2"/>
          <w:numId w:val="595"/>
        </w:numPr>
        <w:tabs>
          <w:tab w:pos="1232" w:val="left" w:leader="none"/>
        </w:tabs>
        <w:spacing w:line="240" w:lineRule="auto" w:before="1" w:after="0"/>
        <w:ind w:left="1231" w:right="1009" w:hanging="360"/>
        <w:jc w:val="both"/>
        <w:rPr>
          <w:b w:val="0"/>
          <w:sz w:val="24"/>
        </w:rPr>
      </w:pPr>
      <w:r>
        <w:rPr>
          <w:b w:val="0"/>
          <w:sz w:val="24"/>
        </w:rPr>
        <w:t>Pengaduan tentang penyimpangan prosedur, dugaan KKN dan/atau</w:t>
      </w:r>
      <w:r>
        <w:rPr>
          <w:b w:val="0"/>
          <w:spacing w:val="-19"/>
          <w:sz w:val="24"/>
        </w:rPr>
        <w:t> </w:t>
      </w:r>
      <w:r>
        <w:rPr>
          <w:b w:val="0"/>
          <w:sz w:val="24"/>
        </w:rPr>
        <w:t>pelanggaran</w:t>
      </w:r>
      <w:r>
        <w:rPr>
          <w:b w:val="0"/>
          <w:spacing w:val="-18"/>
          <w:sz w:val="24"/>
        </w:rPr>
        <w:t> </w:t>
      </w:r>
      <w:r>
        <w:rPr>
          <w:b w:val="0"/>
          <w:sz w:val="24"/>
        </w:rPr>
        <w:t>persaingan</w:t>
      </w:r>
      <w:r>
        <w:rPr>
          <w:b w:val="0"/>
          <w:spacing w:val="-19"/>
          <w:sz w:val="24"/>
        </w:rPr>
        <w:t> </w:t>
      </w:r>
      <w:r>
        <w:rPr>
          <w:b w:val="0"/>
          <w:sz w:val="24"/>
        </w:rPr>
        <w:t>sehat</w:t>
      </w:r>
      <w:r>
        <w:rPr>
          <w:b w:val="0"/>
          <w:spacing w:val="-18"/>
          <w:sz w:val="24"/>
        </w:rPr>
        <w:t> </w:t>
      </w:r>
      <w:r>
        <w:rPr>
          <w:b w:val="0"/>
          <w:sz w:val="24"/>
        </w:rPr>
        <w:t>dalam</w:t>
      </w:r>
      <w:r>
        <w:rPr>
          <w:b w:val="0"/>
          <w:spacing w:val="-17"/>
          <w:sz w:val="24"/>
        </w:rPr>
        <w:t> </w:t>
      </w:r>
      <w:r>
        <w:rPr>
          <w:b w:val="0"/>
          <w:sz w:val="24"/>
        </w:rPr>
        <w:t>pelaksanaan Pengadaan Barang/Jasa dinyatakan benar oleh Instansi yang</w:t>
      </w:r>
      <w:r>
        <w:rPr>
          <w:b w:val="0"/>
          <w:spacing w:val="-1"/>
          <w:sz w:val="24"/>
        </w:rPr>
        <w:t> </w:t>
      </w:r>
      <w:r>
        <w:rPr>
          <w:b w:val="0"/>
          <w:sz w:val="24"/>
        </w:rPr>
        <w:t>berwenang;</w:t>
      </w:r>
    </w:p>
    <w:p>
      <w:pPr>
        <w:pStyle w:val="ListParagraph"/>
        <w:numPr>
          <w:ilvl w:val="2"/>
          <w:numId w:val="595"/>
        </w:numPr>
        <w:tabs>
          <w:tab w:pos="1232" w:val="left" w:leader="none"/>
        </w:tabs>
        <w:spacing w:line="253" w:lineRule="exact" w:before="0" w:after="0"/>
        <w:ind w:left="1231" w:right="0" w:hanging="360"/>
        <w:jc w:val="left"/>
        <w:rPr>
          <w:b w:val="0"/>
          <w:sz w:val="24"/>
        </w:rPr>
      </w:pPr>
      <w:r>
        <w:rPr>
          <w:b w:val="0"/>
          <w:sz w:val="24"/>
        </w:rPr>
        <w:t>Penyedia berada dalam keadaan</w:t>
      </w:r>
      <w:r>
        <w:rPr>
          <w:b w:val="0"/>
          <w:spacing w:val="-4"/>
          <w:sz w:val="24"/>
        </w:rPr>
        <w:t> </w:t>
      </w:r>
      <w:r>
        <w:rPr>
          <w:b w:val="0"/>
          <w:sz w:val="24"/>
        </w:rPr>
        <w:t>pailit;</w:t>
      </w:r>
    </w:p>
    <w:p>
      <w:pPr>
        <w:pStyle w:val="ListParagraph"/>
        <w:numPr>
          <w:ilvl w:val="2"/>
          <w:numId w:val="595"/>
        </w:numPr>
        <w:tabs>
          <w:tab w:pos="1232" w:val="left" w:leader="none"/>
        </w:tabs>
        <w:spacing w:line="240" w:lineRule="auto" w:before="1" w:after="0"/>
        <w:ind w:left="1231" w:right="1009" w:hanging="360"/>
        <w:jc w:val="both"/>
        <w:rPr>
          <w:b w:val="0"/>
          <w:sz w:val="24"/>
        </w:rPr>
      </w:pPr>
      <w:r>
        <w:rPr>
          <w:b w:val="0"/>
          <w:sz w:val="24"/>
        </w:rPr>
        <w:t>Penyedia terbukti dikenakan Sanksi Daftar Hitam sebelum penandatanganan</w:t>
      </w:r>
      <w:r>
        <w:rPr>
          <w:b w:val="0"/>
          <w:spacing w:val="-2"/>
          <w:sz w:val="24"/>
        </w:rPr>
        <w:t> </w:t>
      </w:r>
      <w:r>
        <w:rPr>
          <w:b w:val="0"/>
          <w:sz w:val="24"/>
        </w:rPr>
        <w:t>Kontrak;</w:t>
      </w:r>
    </w:p>
    <w:p>
      <w:pPr>
        <w:pStyle w:val="ListParagraph"/>
        <w:numPr>
          <w:ilvl w:val="2"/>
          <w:numId w:val="595"/>
        </w:numPr>
        <w:tabs>
          <w:tab w:pos="1232" w:val="left" w:leader="none"/>
        </w:tabs>
        <w:spacing w:line="240" w:lineRule="auto" w:before="0" w:after="0"/>
        <w:ind w:left="1231" w:right="1012" w:hanging="360"/>
        <w:jc w:val="both"/>
        <w:rPr>
          <w:b w:val="0"/>
          <w:sz w:val="24"/>
        </w:rPr>
      </w:pPr>
      <w:r>
        <w:rPr>
          <w:b w:val="0"/>
          <w:sz w:val="24"/>
        </w:rPr>
        <w:t>Penyedia gagal memperbaiki kinerja setelah mendapat Surat Peringatan sebanyak 3 (tiga)</w:t>
      </w:r>
      <w:r>
        <w:rPr>
          <w:b w:val="0"/>
          <w:spacing w:val="-6"/>
          <w:sz w:val="24"/>
        </w:rPr>
        <w:t> </w:t>
      </w:r>
      <w:r>
        <w:rPr>
          <w:b w:val="0"/>
          <w:sz w:val="24"/>
        </w:rPr>
        <w:t>kali;</w:t>
      </w:r>
    </w:p>
    <w:p>
      <w:pPr>
        <w:pStyle w:val="ListParagraph"/>
        <w:numPr>
          <w:ilvl w:val="2"/>
          <w:numId w:val="595"/>
        </w:numPr>
        <w:tabs>
          <w:tab w:pos="1232" w:val="left" w:leader="none"/>
        </w:tabs>
        <w:spacing w:line="240" w:lineRule="auto" w:before="0" w:after="0"/>
        <w:ind w:left="1231" w:right="1009" w:hanging="360"/>
        <w:jc w:val="both"/>
        <w:rPr>
          <w:b w:val="0"/>
          <w:sz w:val="24"/>
        </w:rPr>
      </w:pPr>
      <w:r>
        <w:rPr>
          <w:b w:val="0"/>
          <w:sz w:val="24"/>
        </w:rPr>
        <w:t>Penyedia lalai/cidera janji dalam melaksanakan kewajibannya dan tidak memperbaiki kelalaiannya dalam jangka waktu yang telah</w:t>
      </w:r>
      <w:r>
        <w:rPr>
          <w:b w:val="0"/>
          <w:spacing w:val="-4"/>
          <w:sz w:val="24"/>
        </w:rPr>
        <w:t> </w:t>
      </w:r>
      <w:r>
        <w:rPr>
          <w:b w:val="0"/>
          <w:sz w:val="24"/>
        </w:rPr>
        <w:t>ditetapkan;</w:t>
      </w:r>
    </w:p>
    <w:p>
      <w:pPr>
        <w:pStyle w:val="ListParagraph"/>
        <w:numPr>
          <w:ilvl w:val="2"/>
          <w:numId w:val="595"/>
        </w:numPr>
        <w:tabs>
          <w:tab w:pos="1232" w:val="left" w:leader="none"/>
        </w:tabs>
        <w:spacing w:line="240" w:lineRule="auto" w:before="0" w:after="0"/>
        <w:ind w:left="1231" w:right="1010" w:hanging="360"/>
        <w:jc w:val="both"/>
        <w:rPr>
          <w:b w:val="0"/>
          <w:sz w:val="24"/>
        </w:rPr>
      </w:pPr>
      <w:r>
        <w:rPr>
          <w:b w:val="0"/>
          <w:sz w:val="24"/>
        </w:rPr>
        <w:t>Berdasarkan penelitian Pejabat Penandatangan Kontrak, Penyedia tidak akan mampu menyelesaikan keseluruhan pekerjaan walaupun diberikan kesempatan menyelesaikan pekerjaan selama jangka waktu yang diatur dalam</w:t>
      </w:r>
      <w:r>
        <w:rPr>
          <w:b w:val="0"/>
          <w:spacing w:val="-16"/>
          <w:sz w:val="24"/>
        </w:rPr>
        <w:t> </w:t>
      </w:r>
      <w:r>
        <w:rPr>
          <w:b w:val="0"/>
          <w:sz w:val="24"/>
        </w:rPr>
        <w:t>klausul</w:t>
      </w:r>
    </w:p>
    <w:p>
      <w:pPr>
        <w:pStyle w:val="BodyText"/>
        <w:spacing w:line="252" w:lineRule="exact"/>
        <w:ind w:left="1231"/>
        <w:rPr>
          <w:b w:val="0"/>
        </w:rPr>
      </w:pPr>
      <w:r>
        <w:rPr>
          <w:b w:val="0"/>
        </w:rPr>
        <w:t>21.3</w:t>
      </w:r>
      <w:r>
        <w:rPr>
          <w:b w:val="0"/>
          <w:spacing w:val="-7"/>
        </w:rPr>
        <w:t> </w:t>
      </w:r>
      <w:r>
        <w:rPr>
          <w:b w:val="0"/>
        </w:rPr>
        <w:t>SSKK;</w:t>
      </w:r>
    </w:p>
    <w:p>
      <w:pPr>
        <w:pStyle w:val="ListParagraph"/>
        <w:numPr>
          <w:ilvl w:val="2"/>
          <w:numId w:val="588"/>
        </w:numPr>
        <w:tabs>
          <w:tab w:pos="1232" w:val="left" w:leader="none"/>
        </w:tabs>
        <w:spacing w:line="240" w:lineRule="auto" w:before="0" w:after="0"/>
        <w:ind w:left="1231" w:right="1009" w:hanging="360"/>
        <w:jc w:val="both"/>
        <w:rPr>
          <w:b w:val="0"/>
          <w:sz w:val="24"/>
        </w:rPr>
      </w:pPr>
      <w:r>
        <w:rPr>
          <w:b w:val="0"/>
          <w:sz w:val="24"/>
        </w:rPr>
        <w:t>setelah diberikan kesempatan menyelesaikan pekerjaan selama</w:t>
      </w:r>
      <w:r>
        <w:rPr>
          <w:b w:val="0"/>
          <w:spacing w:val="-7"/>
          <w:sz w:val="24"/>
        </w:rPr>
        <w:t> </w:t>
      </w:r>
      <w:r>
        <w:rPr>
          <w:b w:val="0"/>
          <w:sz w:val="24"/>
        </w:rPr>
        <w:t>jangka</w:t>
      </w:r>
      <w:r>
        <w:rPr>
          <w:b w:val="0"/>
          <w:spacing w:val="-6"/>
          <w:sz w:val="24"/>
        </w:rPr>
        <w:t> </w:t>
      </w:r>
      <w:r>
        <w:rPr>
          <w:b w:val="0"/>
          <w:sz w:val="24"/>
        </w:rPr>
        <w:t>waktu</w:t>
      </w:r>
      <w:r>
        <w:rPr>
          <w:b w:val="0"/>
          <w:spacing w:val="-7"/>
          <w:sz w:val="24"/>
        </w:rPr>
        <w:t> </w:t>
      </w:r>
      <w:r>
        <w:rPr>
          <w:b w:val="0"/>
          <w:sz w:val="24"/>
        </w:rPr>
        <w:t>yang</w:t>
      </w:r>
      <w:r>
        <w:rPr>
          <w:b w:val="0"/>
          <w:spacing w:val="-6"/>
          <w:sz w:val="24"/>
        </w:rPr>
        <w:t> </w:t>
      </w:r>
      <w:r>
        <w:rPr>
          <w:b w:val="0"/>
          <w:sz w:val="24"/>
        </w:rPr>
        <w:t>diatur</w:t>
      </w:r>
      <w:r>
        <w:rPr>
          <w:b w:val="0"/>
          <w:spacing w:val="-6"/>
          <w:sz w:val="24"/>
        </w:rPr>
        <w:t> </w:t>
      </w:r>
      <w:r>
        <w:rPr>
          <w:b w:val="0"/>
          <w:sz w:val="24"/>
        </w:rPr>
        <w:t>dalam</w:t>
      </w:r>
      <w:r>
        <w:rPr>
          <w:b w:val="0"/>
          <w:spacing w:val="-7"/>
          <w:sz w:val="24"/>
        </w:rPr>
        <w:t> </w:t>
      </w:r>
      <w:r>
        <w:rPr>
          <w:b w:val="0"/>
          <w:sz w:val="24"/>
        </w:rPr>
        <w:t>klausul</w:t>
      </w:r>
      <w:r>
        <w:rPr>
          <w:b w:val="0"/>
          <w:spacing w:val="-7"/>
          <w:sz w:val="24"/>
        </w:rPr>
        <w:t> </w:t>
      </w:r>
      <w:r>
        <w:rPr>
          <w:b w:val="0"/>
          <w:sz w:val="24"/>
        </w:rPr>
        <w:t>21.3</w:t>
      </w:r>
      <w:r>
        <w:rPr>
          <w:b w:val="0"/>
          <w:spacing w:val="-6"/>
          <w:sz w:val="24"/>
        </w:rPr>
        <w:t> </w:t>
      </w:r>
      <w:r>
        <w:rPr>
          <w:b w:val="0"/>
          <w:sz w:val="24"/>
        </w:rPr>
        <w:t>SSKK,</w:t>
      </w:r>
    </w:p>
    <w:p>
      <w:pPr>
        <w:pStyle w:val="BodyText"/>
        <w:spacing w:line="253" w:lineRule="exact" w:before="2"/>
        <w:ind w:left="1231"/>
        <w:rPr>
          <w:b w:val="0"/>
        </w:rPr>
      </w:pPr>
      <w:r>
        <w:rPr>
          <w:b w:val="0"/>
        </w:rPr>
        <w:t>Penyedia tidak dapat menelesaikan pekerjaan; atau</w:t>
      </w:r>
    </w:p>
    <w:p>
      <w:pPr>
        <w:pStyle w:val="ListParagraph"/>
        <w:numPr>
          <w:ilvl w:val="2"/>
          <w:numId w:val="588"/>
        </w:numPr>
        <w:tabs>
          <w:tab w:pos="1232" w:val="left" w:leader="none"/>
        </w:tabs>
        <w:spacing w:line="240" w:lineRule="auto" w:before="0" w:after="0"/>
        <w:ind w:left="1231" w:right="1010" w:hanging="360"/>
        <w:jc w:val="both"/>
        <w:rPr>
          <w:b w:val="0"/>
          <w:sz w:val="24"/>
        </w:rPr>
      </w:pPr>
      <w:r>
        <w:rPr>
          <w:b w:val="0"/>
          <w:sz w:val="24"/>
        </w:rPr>
        <w:t>Penyedia menghentikan pekerjaan melebihi waktu yang ditentukan dalam SSKK dan penghentian ini tidak tercantum dalam program mutu serta tanpa persetujuan pengawas pekerjaan (apabila</w:t>
      </w:r>
      <w:r>
        <w:rPr>
          <w:b w:val="0"/>
          <w:spacing w:val="-4"/>
          <w:sz w:val="24"/>
        </w:rPr>
        <w:t> </w:t>
      </w:r>
      <w:r>
        <w:rPr>
          <w:b w:val="0"/>
          <w:sz w:val="24"/>
        </w:rPr>
        <w:t>ada).</w:t>
      </w:r>
    </w:p>
    <w:p>
      <w:pPr>
        <w:pStyle w:val="BodyText"/>
        <w:spacing w:before="10"/>
        <w:rPr>
          <w:b w:val="0"/>
          <w:sz w:val="23"/>
        </w:rPr>
      </w:pPr>
    </w:p>
    <w:p>
      <w:pPr>
        <w:pStyle w:val="ListParagraph"/>
        <w:numPr>
          <w:ilvl w:val="1"/>
          <w:numId w:val="595"/>
        </w:numPr>
        <w:tabs>
          <w:tab w:pos="771" w:val="left" w:leader="none"/>
        </w:tabs>
        <w:spacing w:line="240" w:lineRule="auto" w:before="0" w:after="0"/>
        <w:ind w:left="770" w:right="1015" w:hanging="564"/>
        <w:jc w:val="both"/>
        <w:rPr>
          <w:b w:val="0"/>
          <w:sz w:val="24"/>
        </w:rPr>
      </w:pPr>
      <w:r>
        <w:rPr>
          <w:b w:val="0"/>
          <w:sz w:val="24"/>
        </w:rPr>
        <w:t>Dalam hal terjadi pemutusan Kontrak dilakukan sebagaimana dimaksud pada klausul 28.1,</w:t>
      </w:r>
      <w:r>
        <w:rPr>
          <w:b w:val="0"/>
          <w:spacing w:val="-1"/>
          <w:sz w:val="24"/>
        </w:rPr>
        <w:t> </w:t>
      </w:r>
      <w:r>
        <w:rPr>
          <w:b w:val="0"/>
          <w:sz w:val="24"/>
        </w:rPr>
        <w:t>maka:</w:t>
      </w:r>
    </w:p>
    <w:p>
      <w:pPr>
        <w:pStyle w:val="ListParagraph"/>
        <w:numPr>
          <w:ilvl w:val="2"/>
          <w:numId w:val="595"/>
        </w:numPr>
        <w:tabs>
          <w:tab w:pos="1232" w:val="left" w:leader="none"/>
        </w:tabs>
        <w:spacing w:line="240" w:lineRule="auto" w:before="0" w:after="0"/>
        <w:ind w:left="1231" w:right="1012" w:hanging="360"/>
        <w:jc w:val="both"/>
        <w:rPr>
          <w:b w:val="0"/>
          <w:sz w:val="24"/>
        </w:rPr>
      </w:pPr>
      <w:r>
        <w:rPr>
          <w:b w:val="0"/>
          <w:sz w:val="24"/>
        </w:rPr>
        <w:t>sisa</w:t>
      </w:r>
      <w:r>
        <w:rPr>
          <w:b w:val="0"/>
          <w:spacing w:val="-6"/>
          <w:sz w:val="24"/>
        </w:rPr>
        <w:t> </w:t>
      </w:r>
      <w:r>
        <w:rPr>
          <w:b w:val="0"/>
          <w:sz w:val="24"/>
        </w:rPr>
        <w:t>Uang</w:t>
      </w:r>
      <w:r>
        <w:rPr>
          <w:b w:val="0"/>
          <w:spacing w:val="-6"/>
          <w:sz w:val="24"/>
        </w:rPr>
        <w:t> </w:t>
      </w:r>
      <w:r>
        <w:rPr>
          <w:b w:val="0"/>
          <w:sz w:val="24"/>
        </w:rPr>
        <w:t>Muka</w:t>
      </w:r>
      <w:r>
        <w:rPr>
          <w:b w:val="0"/>
          <w:spacing w:val="-5"/>
          <w:sz w:val="24"/>
        </w:rPr>
        <w:t> </w:t>
      </w:r>
      <w:r>
        <w:rPr>
          <w:b w:val="0"/>
          <w:sz w:val="24"/>
        </w:rPr>
        <w:t>harus</w:t>
      </w:r>
      <w:r>
        <w:rPr>
          <w:b w:val="0"/>
          <w:spacing w:val="-7"/>
          <w:sz w:val="24"/>
        </w:rPr>
        <w:t> </w:t>
      </w:r>
      <w:r>
        <w:rPr>
          <w:b w:val="0"/>
          <w:sz w:val="24"/>
        </w:rPr>
        <w:t>dilunasi</w:t>
      </w:r>
      <w:r>
        <w:rPr>
          <w:b w:val="0"/>
          <w:spacing w:val="-6"/>
          <w:sz w:val="24"/>
        </w:rPr>
        <w:t> </w:t>
      </w:r>
      <w:r>
        <w:rPr>
          <w:b w:val="0"/>
          <w:sz w:val="24"/>
        </w:rPr>
        <w:t>oleh</w:t>
      </w:r>
      <w:r>
        <w:rPr>
          <w:b w:val="0"/>
          <w:spacing w:val="-6"/>
          <w:sz w:val="24"/>
        </w:rPr>
        <w:t> </w:t>
      </w:r>
      <w:r>
        <w:rPr>
          <w:b w:val="0"/>
          <w:sz w:val="24"/>
        </w:rPr>
        <w:t>penyedia</w:t>
      </w:r>
      <w:r>
        <w:rPr>
          <w:b w:val="0"/>
          <w:spacing w:val="-6"/>
          <w:sz w:val="24"/>
        </w:rPr>
        <w:t> </w:t>
      </w:r>
      <w:r>
        <w:rPr>
          <w:b w:val="0"/>
          <w:sz w:val="24"/>
        </w:rPr>
        <w:t>atau</w:t>
      </w:r>
      <w:r>
        <w:rPr>
          <w:b w:val="0"/>
          <w:spacing w:val="-6"/>
          <w:sz w:val="24"/>
        </w:rPr>
        <w:t> </w:t>
      </w:r>
      <w:r>
        <w:rPr>
          <w:b w:val="0"/>
          <w:sz w:val="24"/>
        </w:rPr>
        <w:t>Jaminan Uang Muka dicairkan (apabila diberikan);</w:t>
      </w:r>
      <w:r>
        <w:rPr>
          <w:b w:val="0"/>
          <w:spacing w:val="-5"/>
          <w:sz w:val="24"/>
        </w:rPr>
        <w:t> </w:t>
      </w:r>
      <w:r>
        <w:rPr>
          <w:b w:val="0"/>
          <w:sz w:val="24"/>
        </w:rPr>
        <w:t>dan</w:t>
      </w:r>
    </w:p>
    <w:p>
      <w:pPr>
        <w:pStyle w:val="ListParagraph"/>
        <w:numPr>
          <w:ilvl w:val="2"/>
          <w:numId w:val="595"/>
        </w:numPr>
        <w:tabs>
          <w:tab w:pos="1232" w:val="left" w:leader="none"/>
        </w:tabs>
        <w:spacing w:line="253" w:lineRule="exact" w:before="0" w:after="0"/>
        <w:ind w:left="1231" w:right="0" w:hanging="360"/>
        <w:jc w:val="left"/>
        <w:rPr>
          <w:b w:val="0"/>
          <w:sz w:val="24"/>
        </w:rPr>
      </w:pPr>
      <w:r>
        <w:rPr>
          <w:b w:val="0"/>
          <w:sz w:val="24"/>
        </w:rPr>
        <w:t>penyedia dikenakan sanksi Daftar</w:t>
      </w:r>
      <w:r>
        <w:rPr>
          <w:b w:val="0"/>
          <w:spacing w:val="-3"/>
          <w:sz w:val="24"/>
        </w:rPr>
        <w:t> </w:t>
      </w:r>
      <w:r>
        <w:rPr>
          <w:b w:val="0"/>
          <w:sz w:val="24"/>
        </w:rPr>
        <w:t>Hitam.</w:t>
      </w:r>
    </w:p>
    <w:p>
      <w:pPr>
        <w:pStyle w:val="BodyText"/>
        <w:spacing w:before="10"/>
        <w:rPr>
          <w:b w:val="0"/>
          <w:sz w:val="23"/>
        </w:rPr>
      </w:pPr>
    </w:p>
    <w:p>
      <w:pPr>
        <w:pStyle w:val="ListParagraph"/>
        <w:numPr>
          <w:ilvl w:val="1"/>
          <w:numId w:val="595"/>
        </w:numPr>
        <w:tabs>
          <w:tab w:pos="771" w:val="left" w:leader="none"/>
        </w:tabs>
        <w:spacing w:line="240" w:lineRule="auto" w:before="0" w:after="0"/>
        <w:ind w:left="770" w:right="1009" w:hanging="564"/>
        <w:jc w:val="both"/>
        <w:rPr>
          <w:b w:val="0"/>
          <w:sz w:val="24"/>
        </w:rPr>
      </w:pPr>
      <w:r>
        <w:rPr>
          <w:b w:val="0"/>
          <w:sz w:val="24"/>
        </w:rPr>
        <w:t>Pejabat Penandatangan Kontrak membayar kepada Penyedia sesuai dengan pencapaian prestasi pekerjaan yang telah diterima oleh Pejabat Penandatangan Kontrak sampai dengan tanggal berlakunya pemutusan Kontrak dikurangi denda yang harus dibayar Penyedia (apabila ada), serta Penyedia menyerahkan semua hasil pekerjaan kepada Pejabat Penandatangan Kontrak dan selanjutnya menjadi milik Pejabat Penandatangan</w:t>
      </w:r>
      <w:r>
        <w:rPr>
          <w:b w:val="0"/>
          <w:spacing w:val="-2"/>
          <w:sz w:val="24"/>
        </w:rPr>
        <w:t> </w:t>
      </w:r>
      <w:r>
        <w:rPr>
          <w:b w:val="0"/>
          <w:sz w:val="24"/>
        </w:rPr>
        <w:t>Kontrak.</w:t>
      </w:r>
    </w:p>
    <w:p>
      <w:pPr>
        <w:spacing w:after="0" w:line="240" w:lineRule="auto"/>
        <w:jc w:val="both"/>
        <w:rPr>
          <w:sz w:val="24"/>
        </w:rPr>
        <w:sectPr>
          <w:type w:val="continuous"/>
          <w:pgSz w:w="12240" w:h="18720"/>
          <w:pgMar w:top="620" w:bottom="620" w:left="520" w:right="560"/>
          <w:cols w:num="2" w:equalWidth="0">
            <w:col w:w="3064" w:space="40"/>
            <w:col w:w="8056"/>
          </w:cols>
        </w:sectPr>
      </w:pPr>
    </w:p>
    <w:p>
      <w:pPr>
        <w:pStyle w:val="BodyText"/>
        <w:spacing w:before="2"/>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 w:pos="2643" w:val="left" w:leader="none"/>
        </w:tabs>
        <w:spacing w:line="240" w:lineRule="auto" w:before="84" w:after="0"/>
        <w:ind w:left="1436" w:right="0" w:hanging="428"/>
        <w:jc w:val="left"/>
        <w:rPr>
          <w:b w:val="0"/>
          <w:sz w:val="24"/>
        </w:rPr>
      </w:pPr>
      <w:r>
        <w:rPr>
          <w:b w:val="0"/>
          <w:sz w:val="24"/>
        </w:rPr>
        <w:t>Pemutusan Kontrak</w:t>
      </w:r>
      <w:r>
        <w:rPr>
          <w:rFonts w:ascii="Times New Roman"/>
          <w:sz w:val="24"/>
        </w:rPr>
        <w:tab/>
      </w:r>
      <w:r>
        <w:rPr>
          <w:b w:val="0"/>
          <w:spacing w:val="-6"/>
          <w:sz w:val="24"/>
        </w:rPr>
        <w:t>oleh </w:t>
      </w:r>
      <w:r>
        <w:rPr>
          <w:b w:val="0"/>
          <w:sz w:val="24"/>
        </w:rPr>
        <w:t>Penyedia</w:t>
      </w:r>
    </w:p>
    <w:p>
      <w:pPr>
        <w:pStyle w:val="ListParagraph"/>
        <w:numPr>
          <w:ilvl w:val="1"/>
          <w:numId w:val="596"/>
        </w:numPr>
        <w:tabs>
          <w:tab w:pos="771" w:val="left" w:leader="none"/>
        </w:tabs>
        <w:spacing w:line="240" w:lineRule="auto" w:before="82" w:after="0"/>
        <w:ind w:left="770" w:right="1012" w:hanging="600"/>
        <w:jc w:val="both"/>
        <w:rPr>
          <w:b w:val="0"/>
          <w:sz w:val="24"/>
        </w:rPr>
      </w:pPr>
      <w:r>
        <w:rPr>
          <w:b w:val="0"/>
          <w:w w:val="99"/>
          <w:sz w:val="24"/>
        </w:rPr>
        <w:br w:type="column"/>
      </w:r>
      <w:r>
        <w:rPr>
          <w:b w:val="0"/>
          <w:sz w:val="24"/>
        </w:rPr>
        <w:t>Dengan</w:t>
      </w:r>
      <w:r>
        <w:rPr>
          <w:b w:val="0"/>
          <w:spacing w:val="-18"/>
          <w:sz w:val="24"/>
        </w:rPr>
        <w:t> </w:t>
      </w:r>
      <w:r>
        <w:rPr>
          <w:b w:val="0"/>
          <w:sz w:val="24"/>
        </w:rPr>
        <w:t>mengesampingkan</w:t>
      </w:r>
      <w:r>
        <w:rPr>
          <w:b w:val="0"/>
          <w:spacing w:val="-18"/>
          <w:sz w:val="24"/>
        </w:rPr>
        <w:t> </w:t>
      </w:r>
      <w:r>
        <w:rPr>
          <w:b w:val="0"/>
          <w:sz w:val="24"/>
        </w:rPr>
        <w:t>Pasal</w:t>
      </w:r>
      <w:r>
        <w:rPr>
          <w:b w:val="0"/>
          <w:spacing w:val="-17"/>
          <w:sz w:val="24"/>
        </w:rPr>
        <w:t> </w:t>
      </w:r>
      <w:r>
        <w:rPr>
          <w:b w:val="0"/>
          <w:sz w:val="24"/>
        </w:rPr>
        <w:t>1266</w:t>
      </w:r>
      <w:r>
        <w:rPr>
          <w:b w:val="0"/>
          <w:spacing w:val="-18"/>
          <w:sz w:val="24"/>
        </w:rPr>
        <w:t> </w:t>
      </w:r>
      <w:r>
        <w:rPr>
          <w:b w:val="0"/>
          <w:sz w:val="24"/>
        </w:rPr>
        <w:t>dan</w:t>
      </w:r>
      <w:r>
        <w:rPr>
          <w:b w:val="0"/>
          <w:spacing w:val="-18"/>
          <w:sz w:val="24"/>
        </w:rPr>
        <w:t> </w:t>
      </w:r>
      <w:r>
        <w:rPr>
          <w:b w:val="0"/>
          <w:sz w:val="24"/>
        </w:rPr>
        <w:t>1267</w:t>
      </w:r>
      <w:r>
        <w:rPr>
          <w:b w:val="0"/>
          <w:spacing w:val="-15"/>
          <w:sz w:val="24"/>
        </w:rPr>
        <w:t> </w:t>
      </w:r>
      <w:r>
        <w:rPr>
          <w:b w:val="0"/>
          <w:sz w:val="24"/>
        </w:rPr>
        <w:t>Kitab</w:t>
      </w:r>
      <w:r>
        <w:rPr>
          <w:b w:val="0"/>
          <w:spacing w:val="-18"/>
          <w:sz w:val="24"/>
        </w:rPr>
        <w:t> </w:t>
      </w:r>
      <w:r>
        <w:rPr>
          <w:b w:val="0"/>
          <w:sz w:val="24"/>
        </w:rPr>
        <w:t>Undang- Undang Hukum Perdata, Penyedia dapat memutuskan Kontrak melalui pemberitahuan tertulis kepada Pejabat Penandatangan Kontrak</w:t>
      </w:r>
      <w:r>
        <w:rPr>
          <w:b w:val="0"/>
          <w:spacing w:val="-1"/>
          <w:sz w:val="24"/>
        </w:rPr>
        <w:t> </w:t>
      </w:r>
      <w:r>
        <w:rPr>
          <w:b w:val="0"/>
          <w:sz w:val="24"/>
        </w:rPr>
        <w:t>apabila:</w:t>
      </w:r>
    </w:p>
    <w:p>
      <w:pPr>
        <w:spacing w:after="0" w:line="240" w:lineRule="auto"/>
        <w:jc w:val="both"/>
        <w:rPr>
          <w:sz w:val="24"/>
        </w:rPr>
        <w:sectPr>
          <w:type w:val="continuous"/>
          <w:pgSz w:w="12240" w:h="18720"/>
          <w:pgMar w:top="620" w:bottom="620" w:left="520" w:right="560"/>
          <w:cols w:num="2" w:equalWidth="0">
            <w:col w:w="3064" w:space="40"/>
            <w:col w:w="8056"/>
          </w:cols>
        </w:sectPr>
      </w:pPr>
    </w:p>
    <w:p>
      <w:pPr>
        <w:pStyle w:val="BodyText"/>
        <w:spacing w:before="3"/>
        <w:rPr>
          <w:b w:val="0"/>
          <w:sz w:val="25"/>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2"/>
          <w:numId w:val="596"/>
        </w:numPr>
        <w:tabs>
          <w:tab w:pos="4336" w:val="left" w:leader="none"/>
        </w:tabs>
        <w:spacing w:line="240" w:lineRule="auto" w:before="82" w:after="0"/>
        <w:ind w:left="4335" w:right="1009" w:hanging="461"/>
        <w:jc w:val="both"/>
        <w:rPr>
          <w:b w:val="0"/>
          <w:sz w:val="24"/>
        </w:rPr>
      </w:pPr>
      <w:r>
        <w:rPr>
          <w:b w:val="0"/>
          <w:sz w:val="24"/>
        </w:rPr>
        <w:t>Pejabat Penandatangan Kontrak memerintahkan Penyedia secara tertulis untuk menunda pelaksanaan pekerjaan atau kelanjutan pekerjaan, dan perintah tersebut tidak ditarik selama waktu yang disepakati sebagaimana tercantum dalam</w:t>
      </w:r>
      <w:r>
        <w:rPr>
          <w:b w:val="0"/>
          <w:spacing w:val="-2"/>
          <w:sz w:val="24"/>
        </w:rPr>
        <w:t> </w:t>
      </w:r>
      <w:r>
        <w:rPr>
          <w:b w:val="0"/>
          <w:sz w:val="24"/>
        </w:rPr>
        <w:t>SSKK;</w:t>
      </w:r>
    </w:p>
    <w:p>
      <w:pPr>
        <w:pStyle w:val="ListParagraph"/>
        <w:numPr>
          <w:ilvl w:val="2"/>
          <w:numId w:val="596"/>
        </w:numPr>
        <w:tabs>
          <w:tab w:pos="4336" w:val="left" w:leader="none"/>
        </w:tabs>
        <w:spacing w:line="240" w:lineRule="auto" w:before="1" w:after="0"/>
        <w:ind w:left="4335" w:right="1012" w:hanging="360"/>
        <w:jc w:val="both"/>
        <w:rPr>
          <w:b w:val="0"/>
          <w:sz w:val="24"/>
        </w:rPr>
      </w:pPr>
      <w:r>
        <w:rPr>
          <w:b w:val="0"/>
          <w:sz w:val="24"/>
        </w:rPr>
        <w:t>Pejabat Penandatangan Kontrak tidak menerbitkan surat perintah</w:t>
      </w:r>
      <w:r>
        <w:rPr>
          <w:b w:val="0"/>
          <w:spacing w:val="-12"/>
          <w:sz w:val="24"/>
        </w:rPr>
        <w:t> </w:t>
      </w:r>
      <w:r>
        <w:rPr>
          <w:b w:val="0"/>
          <w:sz w:val="24"/>
        </w:rPr>
        <w:t>pembayaran</w:t>
      </w:r>
      <w:r>
        <w:rPr>
          <w:b w:val="0"/>
          <w:spacing w:val="-12"/>
          <w:sz w:val="24"/>
        </w:rPr>
        <w:t> </w:t>
      </w:r>
      <w:r>
        <w:rPr>
          <w:b w:val="0"/>
          <w:sz w:val="24"/>
        </w:rPr>
        <w:t>untuk</w:t>
      </w:r>
      <w:r>
        <w:rPr>
          <w:b w:val="0"/>
          <w:spacing w:val="-12"/>
          <w:sz w:val="24"/>
        </w:rPr>
        <w:t> </w:t>
      </w:r>
      <w:r>
        <w:rPr>
          <w:b w:val="0"/>
          <w:sz w:val="24"/>
        </w:rPr>
        <w:t>pembayaran</w:t>
      </w:r>
      <w:r>
        <w:rPr>
          <w:b w:val="0"/>
          <w:spacing w:val="-12"/>
          <w:sz w:val="24"/>
        </w:rPr>
        <w:t> </w:t>
      </w:r>
      <w:r>
        <w:rPr>
          <w:b w:val="0"/>
          <w:sz w:val="24"/>
        </w:rPr>
        <w:t>tagihan</w:t>
      </w:r>
      <w:r>
        <w:rPr>
          <w:b w:val="0"/>
          <w:spacing w:val="-12"/>
          <w:sz w:val="24"/>
        </w:rPr>
        <w:t> </w:t>
      </w:r>
      <w:r>
        <w:rPr>
          <w:b w:val="0"/>
          <w:sz w:val="24"/>
        </w:rPr>
        <w:t>angsuran sesuai dengan jangka waktu yang disepakati sebagaimana tercantum dalam</w:t>
      </w:r>
      <w:r>
        <w:rPr>
          <w:b w:val="0"/>
          <w:spacing w:val="-3"/>
          <w:sz w:val="24"/>
        </w:rPr>
        <w:t> </w:t>
      </w:r>
      <w:r>
        <w:rPr>
          <w:b w:val="0"/>
          <w:sz w:val="24"/>
        </w:rPr>
        <w:t>SSKK.</w:t>
      </w:r>
    </w:p>
    <w:p>
      <w:pPr>
        <w:pStyle w:val="BodyText"/>
        <w:spacing w:before="2"/>
        <w:rPr>
          <w:b w:val="0"/>
          <w:sz w:val="16"/>
        </w:rPr>
      </w:pPr>
    </w:p>
    <w:p>
      <w:pPr>
        <w:spacing w:after="0"/>
        <w:rPr>
          <w:sz w:val="16"/>
        </w:rPr>
        <w:sectPr>
          <w:pgSz w:w="12240" w:h="18720"/>
          <w:pgMar w:header="689" w:footer="502" w:top="900" w:bottom="700" w:left="520" w:right="560"/>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0"/>
        <w:rPr>
          <w:b w:val="0"/>
          <w:sz w:val="27"/>
        </w:rPr>
      </w:pPr>
    </w:p>
    <w:p>
      <w:pPr>
        <w:pStyle w:val="ListParagraph"/>
        <w:numPr>
          <w:ilvl w:val="0"/>
          <w:numId w:val="577"/>
        </w:numPr>
        <w:tabs>
          <w:tab w:pos="1436" w:val="left" w:leader="none"/>
        </w:tabs>
        <w:spacing w:line="240" w:lineRule="auto" w:before="0" w:after="0"/>
        <w:ind w:left="1436" w:right="0" w:hanging="428"/>
        <w:jc w:val="left"/>
        <w:rPr>
          <w:b w:val="0"/>
          <w:sz w:val="24"/>
        </w:rPr>
      </w:pPr>
      <w:r>
        <w:rPr>
          <w:b w:val="0"/>
          <w:w w:val="95"/>
          <w:sz w:val="24"/>
        </w:rPr>
        <w:t>Berakhirnya </w:t>
      </w:r>
      <w:r>
        <w:rPr>
          <w:b w:val="0"/>
          <w:sz w:val="24"/>
        </w:rPr>
        <w:t>Kontrak</w:t>
      </w:r>
    </w:p>
    <w:p>
      <w:pPr>
        <w:pStyle w:val="ListParagraph"/>
        <w:numPr>
          <w:ilvl w:val="1"/>
          <w:numId w:val="596"/>
        </w:numPr>
        <w:tabs>
          <w:tab w:pos="1185" w:val="left" w:leader="none"/>
        </w:tabs>
        <w:spacing w:line="240" w:lineRule="auto" w:before="83" w:after="0"/>
        <w:ind w:left="1184" w:right="1010" w:hanging="600"/>
        <w:jc w:val="both"/>
        <w:rPr>
          <w:b w:val="0"/>
          <w:sz w:val="24"/>
        </w:rPr>
      </w:pPr>
      <w:r>
        <w:rPr>
          <w:b w:val="0"/>
          <w:w w:val="99"/>
          <w:sz w:val="24"/>
        </w:rPr>
        <w:br w:type="column"/>
      </w:r>
      <w:r>
        <w:rPr>
          <w:b w:val="0"/>
          <w:sz w:val="24"/>
        </w:rPr>
        <w:t>Dalam hal pemutusan Kontrak, maka Pejabat Penandatangan Kontrak membayar kepada Penyedia sesuai dengan prestasi pekerjaan yang telah diterima oleh Pejabat Penandatangan Kontrak</w:t>
      </w:r>
      <w:r>
        <w:rPr>
          <w:b w:val="0"/>
          <w:spacing w:val="-9"/>
          <w:sz w:val="24"/>
        </w:rPr>
        <w:t> </w:t>
      </w:r>
      <w:r>
        <w:rPr>
          <w:b w:val="0"/>
          <w:sz w:val="24"/>
        </w:rPr>
        <w:t>sampai</w:t>
      </w:r>
      <w:r>
        <w:rPr>
          <w:b w:val="0"/>
          <w:spacing w:val="-6"/>
          <w:sz w:val="24"/>
        </w:rPr>
        <w:t> </w:t>
      </w:r>
      <w:r>
        <w:rPr>
          <w:b w:val="0"/>
          <w:sz w:val="24"/>
        </w:rPr>
        <w:t>dengan</w:t>
      </w:r>
      <w:r>
        <w:rPr>
          <w:b w:val="0"/>
          <w:spacing w:val="-9"/>
          <w:sz w:val="24"/>
        </w:rPr>
        <w:t> </w:t>
      </w:r>
      <w:r>
        <w:rPr>
          <w:b w:val="0"/>
          <w:sz w:val="24"/>
        </w:rPr>
        <w:t>tanggal</w:t>
      </w:r>
      <w:r>
        <w:rPr>
          <w:b w:val="0"/>
          <w:spacing w:val="-9"/>
          <w:sz w:val="24"/>
        </w:rPr>
        <w:t> </w:t>
      </w:r>
      <w:r>
        <w:rPr>
          <w:b w:val="0"/>
          <w:sz w:val="24"/>
        </w:rPr>
        <w:t>berlakunya</w:t>
      </w:r>
      <w:r>
        <w:rPr>
          <w:b w:val="0"/>
          <w:spacing w:val="-8"/>
          <w:sz w:val="24"/>
        </w:rPr>
        <w:t> </w:t>
      </w:r>
      <w:r>
        <w:rPr>
          <w:b w:val="0"/>
          <w:sz w:val="24"/>
        </w:rPr>
        <w:t>pemutusan</w:t>
      </w:r>
      <w:r>
        <w:rPr>
          <w:b w:val="0"/>
          <w:spacing w:val="-6"/>
          <w:sz w:val="24"/>
        </w:rPr>
        <w:t> </w:t>
      </w:r>
      <w:r>
        <w:rPr>
          <w:b w:val="0"/>
          <w:sz w:val="24"/>
        </w:rPr>
        <w:t>Kontrak dikurangi denda keterlambatan yang harus dibayar Penyedia (apabila ada), serta Penyedia menyerahkan semua hasil pekerjaan kepada Pejabat Penandatangan Kontrak dan selanjutnya menjadi milik Pejabat Penandatangan</w:t>
      </w:r>
      <w:r>
        <w:rPr>
          <w:b w:val="0"/>
          <w:spacing w:val="-11"/>
          <w:sz w:val="24"/>
        </w:rPr>
        <w:t> </w:t>
      </w:r>
      <w:r>
        <w:rPr>
          <w:b w:val="0"/>
          <w:sz w:val="24"/>
        </w:rPr>
        <w:t>Kontrak.</w:t>
      </w:r>
    </w:p>
    <w:p>
      <w:pPr>
        <w:pStyle w:val="ListParagraph"/>
        <w:numPr>
          <w:ilvl w:val="1"/>
          <w:numId w:val="597"/>
        </w:numPr>
        <w:tabs>
          <w:tab w:pos="1216" w:val="left" w:leader="none"/>
        </w:tabs>
        <w:spacing w:line="240" w:lineRule="auto" w:before="209" w:after="0"/>
        <w:ind w:left="1215" w:right="1013" w:hanging="631"/>
        <w:jc w:val="both"/>
        <w:rPr>
          <w:b w:val="0"/>
          <w:sz w:val="24"/>
        </w:rPr>
      </w:pPr>
      <w:r>
        <w:rPr>
          <w:b w:val="0"/>
          <w:sz w:val="24"/>
        </w:rPr>
        <w:t>Kontrak berakhir apabila pekerjaan telah selesai dan hak dan kewajiban para pihak yang terdapat dalam Kontrak sudah terpenuhi.</w:t>
      </w:r>
    </w:p>
    <w:p>
      <w:pPr>
        <w:pStyle w:val="ListParagraph"/>
        <w:numPr>
          <w:ilvl w:val="1"/>
          <w:numId w:val="597"/>
        </w:numPr>
        <w:tabs>
          <w:tab w:pos="1216" w:val="left" w:leader="none"/>
        </w:tabs>
        <w:spacing w:line="240" w:lineRule="auto" w:before="212" w:after="0"/>
        <w:ind w:left="1215" w:right="1009" w:hanging="631"/>
        <w:jc w:val="both"/>
        <w:rPr>
          <w:b w:val="0"/>
          <w:sz w:val="24"/>
        </w:rPr>
      </w:pPr>
      <w:r>
        <w:rPr>
          <w:b w:val="0"/>
          <w:sz w:val="24"/>
        </w:rPr>
        <w:t>Terpenuhinya hak dan kewajiban para pihak sebagaimana dimaksud</w:t>
      </w:r>
      <w:r>
        <w:rPr>
          <w:b w:val="0"/>
          <w:spacing w:val="-9"/>
          <w:sz w:val="24"/>
        </w:rPr>
        <w:t> </w:t>
      </w:r>
      <w:r>
        <w:rPr>
          <w:b w:val="0"/>
          <w:sz w:val="24"/>
        </w:rPr>
        <w:t>pada</w:t>
      </w:r>
      <w:r>
        <w:rPr>
          <w:b w:val="0"/>
          <w:spacing w:val="-8"/>
          <w:sz w:val="24"/>
        </w:rPr>
        <w:t> </w:t>
      </w:r>
      <w:r>
        <w:rPr>
          <w:b w:val="0"/>
          <w:sz w:val="24"/>
        </w:rPr>
        <w:t>klausul</w:t>
      </w:r>
      <w:r>
        <w:rPr>
          <w:b w:val="0"/>
          <w:spacing w:val="-8"/>
          <w:sz w:val="24"/>
        </w:rPr>
        <w:t> </w:t>
      </w:r>
      <w:r>
        <w:rPr>
          <w:b w:val="0"/>
          <w:sz w:val="24"/>
        </w:rPr>
        <w:t>30.1</w:t>
      </w:r>
      <w:r>
        <w:rPr>
          <w:b w:val="0"/>
          <w:spacing w:val="-9"/>
          <w:sz w:val="24"/>
        </w:rPr>
        <w:t> </w:t>
      </w:r>
      <w:r>
        <w:rPr>
          <w:b w:val="0"/>
          <w:sz w:val="24"/>
        </w:rPr>
        <w:t>adalah</w:t>
      </w:r>
      <w:r>
        <w:rPr>
          <w:b w:val="0"/>
          <w:spacing w:val="-9"/>
          <w:sz w:val="24"/>
        </w:rPr>
        <w:t> </w:t>
      </w:r>
      <w:r>
        <w:rPr>
          <w:b w:val="0"/>
          <w:sz w:val="24"/>
        </w:rPr>
        <w:t>terkait</w:t>
      </w:r>
      <w:r>
        <w:rPr>
          <w:b w:val="0"/>
          <w:spacing w:val="-9"/>
          <w:sz w:val="24"/>
        </w:rPr>
        <w:t> </w:t>
      </w:r>
      <w:r>
        <w:rPr>
          <w:b w:val="0"/>
          <w:sz w:val="24"/>
        </w:rPr>
        <w:t>dengan</w:t>
      </w:r>
      <w:r>
        <w:rPr>
          <w:b w:val="0"/>
          <w:spacing w:val="-9"/>
          <w:sz w:val="24"/>
        </w:rPr>
        <w:t> </w:t>
      </w:r>
      <w:r>
        <w:rPr>
          <w:b w:val="0"/>
          <w:sz w:val="24"/>
        </w:rPr>
        <w:t>pembayaran yang seharusnya dilakukan akibat dari pelaksanaan</w:t>
      </w:r>
      <w:r>
        <w:rPr>
          <w:b w:val="0"/>
          <w:spacing w:val="-17"/>
          <w:sz w:val="24"/>
        </w:rPr>
        <w:t> </w:t>
      </w:r>
      <w:r>
        <w:rPr>
          <w:b w:val="0"/>
          <w:sz w:val="24"/>
        </w:rPr>
        <w:t>kontrak.</w:t>
      </w:r>
    </w:p>
    <w:p>
      <w:pPr>
        <w:spacing w:after="0" w:line="240" w:lineRule="auto"/>
        <w:jc w:val="both"/>
        <w:rPr>
          <w:sz w:val="24"/>
        </w:rPr>
        <w:sectPr>
          <w:type w:val="continuous"/>
          <w:pgSz w:w="12240" w:h="18720"/>
          <w:pgMar w:top="620" w:bottom="620" w:left="520" w:right="560"/>
          <w:cols w:num="2" w:equalWidth="0">
            <w:col w:w="2650" w:space="40"/>
            <w:col w:w="8470"/>
          </w:cols>
        </w:sectPr>
      </w:pPr>
    </w:p>
    <w:p>
      <w:pPr>
        <w:pStyle w:val="BodyText"/>
        <w:spacing w:before="2"/>
        <w:rPr>
          <w:b w:val="0"/>
          <w:sz w:val="16"/>
        </w:rPr>
      </w:pPr>
    </w:p>
    <w:p>
      <w:pPr>
        <w:pStyle w:val="ListParagraph"/>
        <w:numPr>
          <w:ilvl w:val="0"/>
          <w:numId w:val="577"/>
        </w:numPr>
        <w:tabs>
          <w:tab w:pos="1436" w:val="left" w:leader="none"/>
          <w:tab w:pos="3307" w:val="left" w:leader="none"/>
        </w:tabs>
        <w:spacing w:line="240" w:lineRule="auto" w:before="85" w:after="0"/>
        <w:ind w:left="3307" w:right="1010" w:hanging="2299"/>
        <w:jc w:val="both"/>
        <w:rPr>
          <w:b w:val="0"/>
          <w:sz w:val="24"/>
        </w:rPr>
      </w:pPr>
      <w:r>
        <w:rPr>
          <w:b w:val="0"/>
          <w:sz w:val="24"/>
        </w:rPr>
        <w:t>Peninggalan</w:t>
      </w:r>
      <w:r>
        <w:rPr>
          <w:rFonts w:ascii="Times New Roman"/>
          <w:sz w:val="24"/>
        </w:rPr>
        <w:tab/>
      </w:r>
      <w:r>
        <w:rPr>
          <w:b w:val="0"/>
          <w:sz w:val="24"/>
        </w:rPr>
        <w:t>Semua bahan, perlengkapan, peralatan, hasil pekerjaan sementara yang masih berada di lokasi kerja setelah pemutusan Kontrak akibat kelalaian atau kesalahan penyedia, dapat dimanfaatkan sepenuhnya oleh Pejabat Penandatangan Kontrak tanpa kewajiban perawatan. Pengambilan kembali semua peninggalan tersebut oleh penyedia hanya dapat dilakukan setelah mempertimbangkan kepentingan Pejabat Penandatangan</w:t>
      </w:r>
      <w:r>
        <w:rPr>
          <w:b w:val="0"/>
          <w:spacing w:val="-3"/>
          <w:sz w:val="24"/>
        </w:rPr>
        <w:t> </w:t>
      </w:r>
      <w:r>
        <w:rPr>
          <w:b w:val="0"/>
          <w:sz w:val="24"/>
        </w:rPr>
        <w:t>Kontrak.</w:t>
      </w:r>
    </w:p>
    <w:p>
      <w:pPr>
        <w:pStyle w:val="BodyText"/>
        <w:spacing w:before="1"/>
        <w:rPr>
          <w:b w:val="0"/>
        </w:rPr>
      </w:pPr>
    </w:p>
    <w:p>
      <w:pPr>
        <w:pStyle w:val="ListParagraph"/>
        <w:numPr>
          <w:ilvl w:val="0"/>
          <w:numId w:val="581"/>
        </w:numPr>
        <w:tabs>
          <w:tab w:pos="1292" w:val="left" w:leader="none"/>
        </w:tabs>
        <w:spacing w:line="240" w:lineRule="auto" w:before="0" w:after="0"/>
        <w:ind w:left="1292" w:right="0" w:hanging="284"/>
        <w:jc w:val="left"/>
        <w:rPr>
          <w:b w:val="0"/>
          <w:sz w:val="24"/>
        </w:rPr>
      </w:pPr>
      <w:r>
        <w:rPr>
          <w:b w:val="0"/>
          <w:sz w:val="24"/>
        </w:rPr>
        <w:t>PEJABAT PENANDATANGAN</w:t>
      </w:r>
      <w:r>
        <w:rPr>
          <w:b w:val="0"/>
          <w:spacing w:val="-9"/>
          <w:sz w:val="24"/>
        </w:rPr>
        <w:t> </w:t>
      </w:r>
      <w:r>
        <w:rPr>
          <w:b w:val="0"/>
          <w:sz w:val="24"/>
        </w:rPr>
        <w:t>KONTRAK</w:t>
      </w:r>
    </w:p>
    <w:p>
      <w:pPr>
        <w:pStyle w:val="BodyText"/>
        <w:spacing w:before="2"/>
        <w:rPr>
          <w:b w:val="0"/>
          <w:sz w:val="21"/>
        </w:rPr>
      </w:pPr>
    </w:p>
    <w:p>
      <w:pPr>
        <w:spacing w:after="0"/>
        <w:rPr>
          <w:sz w:val="21"/>
        </w:rPr>
        <w:sectPr>
          <w:type w:val="continuous"/>
          <w:pgSz w:w="12240" w:h="18720"/>
          <w:pgMar w:top="620" w:bottom="620" w:left="520" w:right="560"/>
        </w:sectPr>
      </w:pPr>
    </w:p>
    <w:p>
      <w:pPr>
        <w:pStyle w:val="ListParagraph"/>
        <w:numPr>
          <w:ilvl w:val="0"/>
          <w:numId w:val="577"/>
        </w:numPr>
        <w:tabs>
          <w:tab w:pos="1436" w:val="left" w:leader="none"/>
        </w:tabs>
        <w:spacing w:line="253" w:lineRule="exact" w:before="84" w:after="0"/>
        <w:ind w:left="1436" w:right="0" w:hanging="428"/>
        <w:jc w:val="left"/>
        <w:rPr>
          <w:b w:val="0"/>
          <w:sz w:val="24"/>
        </w:rPr>
      </w:pPr>
      <w:r>
        <w:rPr>
          <w:b w:val="0"/>
          <w:sz w:val="24"/>
        </w:rPr>
        <w:t>Hak</w:t>
      </w:r>
      <w:r>
        <w:rPr>
          <w:b w:val="0"/>
          <w:spacing w:val="59"/>
          <w:sz w:val="24"/>
        </w:rPr>
        <w:t> </w:t>
      </w:r>
      <w:r>
        <w:rPr>
          <w:b w:val="0"/>
          <w:sz w:val="24"/>
        </w:rPr>
        <w:t>dan</w:t>
      </w:r>
    </w:p>
    <w:p>
      <w:pPr>
        <w:pStyle w:val="BodyText"/>
        <w:ind w:left="1435" w:right="-17"/>
        <w:rPr>
          <w:b w:val="0"/>
        </w:rPr>
      </w:pPr>
      <w:r>
        <w:rPr>
          <w:b w:val="0"/>
        </w:rPr>
        <w:t>Kewajiban Pejabat Penandatangan Kontrak</w:t>
      </w:r>
    </w:p>
    <w:p>
      <w:pPr>
        <w:pStyle w:val="ListParagraph"/>
        <w:numPr>
          <w:ilvl w:val="1"/>
          <w:numId w:val="598"/>
        </w:numPr>
        <w:tabs>
          <w:tab w:pos="848" w:val="left" w:leader="none"/>
        </w:tabs>
        <w:spacing w:line="253" w:lineRule="exact" w:before="82" w:after="0"/>
        <w:ind w:left="847" w:right="0" w:hanging="566"/>
        <w:jc w:val="left"/>
        <w:rPr>
          <w:b w:val="0"/>
          <w:sz w:val="24"/>
        </w:rPr>
      </w:pPr>
      <w:r>
        <w:rPr>
          <w:b w:val="0"/>
          <w:w w:val="99"/>
          <w:sz w:val="24"/>
        </w:rPr>
        <w:br w:type="column"/>
      </w:r>
      <w:r>
        <w:rPr>
          <w:b w:val="0"/>
          <w:sz w:val="24"/>
        </w:rPr>
        <w:t>Pejabat Penandatangan Kontrak mempunyai</w:t>
      </w:r>
      <w:r>
        <w:rPr>
          <w:b w:val="0"/>
          <w:spacing w:val="-5"/>
          <w:sz w:val="24"/>
        </w:rPr>
        <w:t> </w:t>
      </w:r>
      <w:r>
        <w:rPr>
          <w:b w:val="0"/>
          <w:sz w:val="24"/>
        </w:rPr>
        <w:t>hak:</w:t>
      </w:r>
    </w:p>
    <w:p>
      <w:pPr>
        <w:pStyle w:val="ListParagraph"/>
        <w:numPr>
          <w:ilvl w:val="2"/>
          <w:numId w:val="598"/>
        </w:numPr>
        <w:tabs>
          <w:tab w:pos="1131" w:val="left" w:leader="none"/>
        </w:tabs>
        <w:spacing w:line="240" w:lineRule="auto" w:before="0" w:after="0"/>
        <w:ind w:left="1130" w:right="1012" w:hanging="283"/>
        <w:jc w:val="both"/>
        <w:rPr>
          <w:b w:val="0"/>
          <w:sz w:val="24"/>
        </w:rPr>
      </w:pPr>
      <w:r>
        <w:rPr>
          <w:b w:val="0"/>
          <w:sz w:val="24"/>
        </w:rPr>
        <w:t>mengawasi</w:t>
      </w:r>
      <w:r>
        <w:rPr>
          <w:b w:val="0"/>
          <w:spacing w:val="-14"/>
          <w:sz w:val="24"/>
        </w:rPr>
        <w:t> </w:t>
      </w:r>
      <w:r>
        <w:rPr>
          <w:b w:val="0"/>
          <w:sz w:val="24"/>
        </w:rPr>
        <w:t>dan</w:t>
      </w:r>
      <w:r>
        <w:rPr>
          <w:b w:val="0"/>
          <w:spacing w:val="-14"/>
          <w:sz w:val="24"/>
        </w:rPr>
        <w:t> </w:t>
      </w:r>
      <w:r>
        <w:rPr>
          <w:b w:val="0"/>
          <w:sz w:val="24"/>
        </w:rPr>
        <w:t>memeriksa</w:t>
      </w:r>
      <w:r>
        <w:rPr>
          <w:b w:val="0"/>
          <w:spacing w:val="-14"/>
          <w:sz w:val="24"/>
        </w:rPr>
        <w:t> </w:t>
      </w:r>
      <w:r>
        <w:rPr>
          <w:b w:val="0"/>
          <w:sz w:val="24"/>
        </w:rPr>
        <w:t>pekerjaan</w:t>
      </w:r>
      <w:r>
        <w:rPr>
          <w:b w:val="0"/>
          <w:spacing w:val="-14"/>
          <w:sz w:val="24"/>
        </w:rPr>
        <w:t> </w:t>
      </w:r>
      <w:r>
        <w:rPr>
          <w:b w:val="0"/>
          <w:sz w:val="24"/>
        </w:rPr>
        <w:t>yang</w:t>
      </w:r>
      <w:r>
        <w:rPr>
          <w:b w:val="0"/>
          <w:spacing w:val="-14"/>
          <w:sz w:val="24"/>
        </w:rPr>
        <w:t> </w:t>
      </w:r>
      <w:r>
        <w:rPr>
          <w:b w:val="0"/>
          <w:sz w:val="24"/>
        </w:rPr>
        <w:t>dilaksanakan</w:t>
      </w:r>
      <w:r>
        <w:rPr>
          <w:b w:val="0"/>
          <w:spacing w:val="-14"/>
          <w:sz w:val="24"/>
        </w:rPr>
        <w:t> </w:t>
      </w:r>
      <w:r>
        <w:rPr>
          <w:b w:val="0"/>
          <w:sz w:val="24"/>
        </w:rPr>
        <w:t>oleh Penyedia;</w:t>
      </w:r>
    </w:p>
    <w:p>
      <w:pPr>
        <w:pStyle w:val="ListParagraph"/>
        <w:numPr>
          <w:ilvl w:val="2"/>
          <w:numId w:val="598"/>
        </w:numPr>
        <w:tabs>
          <w:tab w:pos="1131" w:val="left" w:leader="none"/>
        </w:tabs>
        <w:spacing w:line="240" w:lineRule="auto" w:before="0" w:after="0"/>
        <w:ind w:left="1130" w:right="1010" w:hanging="283"/>
        <w:jc w:val="both"/>
        <w:rPr>
          <w:b w:val="0"/>
          <w:sz w:val="24"/>
        </w:rPr>
      </w:pPr>
      <w:r>
        <w:rPr>
          <w:b w:val="0"/>
          <w:sz w:val="24"/>
        </w:rPr>
        <w:t>meminta laporan-laporan yang tercantum di dalam kontrak mengenai pelaksanaan pekerjaan yang dilakukan oleh Penyedia;</w:t>
      </w:r>
    </w:p>
    <w:p>
      <w:pPr>
        <w:pStyle w:val="ListParagraph"/>
        <w:numPr>
          <w:ilvl w:val="2"/>
          <w:numId w:val="598"/>
        </w:numPr>
        <w:tabs>
          <w:tab w:pos="1131" w:val="left" w:leader="none"/>
        </w:tabs>
        <w:spacing w:line="240" w:lineRule="auto" w:before="0" w:after="0"/>
        <w:ind w:left="1130" w:right="1009" w:hanging="283"/>
        <w:jc w:val="both"/>
        <w:rPr>
          <w:b w:val="0"/>
          <w:sz w:val="24"/>
        </w:rPr>
      </w:pPr>
      <w:r>
        <w:rPr>
          <w:b w:val="0"/>
          <w:sz w:val="24"/>
        </w:rPr>
        <w:t>menerima hasil pekerjaan sesuai dengan spesifikasi/KAK</w:t>
      </w:r>
      <w:r>
        <w:rPr>
          <w:b w:val="0"/>
          <w:spacing w:val="-36"/>
          <w:sz w:val="24"/>
        </w:rPr>
        <w:t> </w:t>
      </w:r>
      <w:r>
        <w:rPr>
          <w:b w:val="0"/>
          <w:sz w:val="24"/>
        </w:rPr>
        <w:t>dan jadwal penyerahan pekerjaan yang telah ditetapkan dalam kontrak;</w:t>
      </w:r>
    </w:p>
    <w:p>
      <w:pPr>
        <w:pStyle w:val="ListParagraph"/>
        <w:numPr>
          <w:ilvl w:val="2"/>
          <w:numId w:val="598"/>
        </w:numPr>
        <w:tabs>
          <w:tab w:pos="1131" w:val="left" w:leader="none"/>
        </w:tabs>
        <w:spacing w:line="253" w:lineRule="exact" w:before="0" w:after="0"/>
        <w:ind w:left="1130" w:right="0" w:hanging="283"/>
        <w:jc w:val="left"/>
        <w:rPr>
          <w:b w:val="0"/>
          <w:sz w:val="24"/>
        </w:rPr>
      </w:pPr>
      <w:r>
        <w:rPr>
          <w:b w:val="0"/>
          <w:sz w:val="24"/>
        </w:rPr>
        <w:t>mengenakan sanksi kepada</w:t>
      </w:r>
      <w:r>
        <w:rPr>
          <w:b w:val="0"/>
          <w:spacing w:val="-3"/>
          <w:sz w:val="24"/>
        </w:rPr>
        <w:t> </w:t>
      </w:r>
      <w:r>
        <w:rPr>
          <w:b w:val="0"/>
          <w:sz w:val="24"/>
        </w:rPr>
        <w:t>Penyedia;</w:t>
      </w:r>
    </w:p>
    <w:p>
      <w:pPr>
        <w:pStyle w:val="ListParagraph"/>
        <w:numPr>
          <w:ilvl w:val="2"/>
          <w:numId w:val="598"/>
        </w:numPr>
        <w:tabs>
          <w:tab w:pos="1131" w:val="left" w:leader="none"/>
        </w:tabs>
        <w:spacing w:line="253" w:lineRule="exact" w:before="0" w:after="0"/>
        <w:ind w:left="1130" w:right="0" w:hanging="283"/>
        <w:jc w:val="left"/>
        <w:rPr>
          <w:b w:val="0"/>
          <w:sz w:val="24"/>
        </w:rPr>
      </w:pPr>
      <w:r>
        <w:rPr>
          <w:b w:val="0"/>
          <w:sz w:val="24"/>
        </w:rPr>
        <w:t>memberikan</w:t>
      </w:r>
      <w:r>
        <w:rPr>
          <w:b w:val="0"/>
          <w:spacing w:val="-2"/>
          <w:sz w:val="24"/>
        </w:rPr>
        <w:t> </w:t>
      </w:r>
      <w:r>
        <w:rPr>
          <w:b w:val="0"/>
          <w:sz w:val="24"/>
        </w:rPr>
        <w:t>instruksi;</w:t>
      </w:r>
    </w:p>
    <w:p>
      <w:pPr>
        <w:pStyle w:val="ListParagraph"/>
        <w:numPr>
          <w:ilvl w:val="2"/>
          <w:numId w:val="598"/>
        </w:numPr>
        <w:tabs>
          <w:tab w:pos="1131" w:val="left" w:leader="none"/>
        </w:tabs>
        <w:spacing w:line="253" w:lineRule="exact" w:before="1" w:after="0"/>
        <w:ind w:left="1130" w:right="0" w:hanging="283"/>
        <w:jc w:val="left"/>
        <w:rPr>
          <w:b w:val="0"/>
          <w:sz w:val="24"/>
        </w:rPr>
      </w:pPr>
      <w:r>
        <w:rPr>
          <w:b w:val="0"/>
          <w:sz w:val="24"/>
        </w:rPr>
        <w:t>mengusulkan penetapan sanksi daftar hitam (apabila</w:t>
      </w:r>
      <w:r>
        <w:rPr>
          <w:b w:val="0"/>
          <w:spacing w:val="-7"/>
          <w:sz w:val="24"/>
        </w:rPr>
        <w:t> </w:t>
      </w:r>
      <w:r>
        <w:rPr>
          <w:b w:val="0"/>
          <w:sz w:val="24"/>
        </w:rPr>
        <w:t>ada);</w:t>
      </w:r>
    </w:p>
    <w:p>
      <w:pPr>
        <w:pStyle w:val="ListParagraph"/>
        <w:numPr>
          <w:ilvl w:val="2"/>
          <w:numId w:val="598"/>
        </w:numPr>
        <w:tabs>
          <w:tab w:pos="1131" w:val="left" w:leader="none"/>
        </w:tabs>
        <w:spacing w:line="253" w:lineRule="exact" w:before="0" w:after="0"/>
        <w:ind w:left="1130" w:right="0" w:hanging="283"/>
        <w:jc w:val="left"/>
        <w:rPr>
          <w:b w:val="0"/>
          <w:sz w:val="24"/>
        </w:rPr>
      </w:pPr>
      <w:r>
        <w:rPr>
          <w:b w:val="0"/>
          <w:sz w:val="24"/>
        </w:rPr>
        <w:t>menyetujui adendum/perubahan</w:t>
      </w:r>
      <w:r>
        <w:rPr>
          <w:b w:val="0"/>
          <w:spacing w:val="-3"/>
          <w:sz w:val="24"/>
        </w:rPr>
        <w:t> </w:t>
      </w:r>
      <w:r>
        <w:rPr>
          <w:b w:val="0"/>
          <w:sz w:val="24"/>
        </w:rPr>
        <w:t>kontrak;</w:t>
      </w:r>
    </w:p>
    <w:p>
      <w:pPr>
        <w:pStyle w:val="ListParagraph"/>
        <w:numPr>
          <w:ilvl w:val="2"/>
          <w:numId w:val="598"/>
        </w:numPr>
        <w:tabs>
          <w:tab w:pos="1131" w:val="left" w:leader="none"/>
        </w:tabs>
        <w:spacing w:line="240" w:lineRule="auto" w:before="1" w:after="0"/>
        <w:ind w:left="1130" w:right="0" w:hanging="283"/>
        <w:jc w:val="left"/>
        <w:rPr>
          <w:b w:val="0"/>
          <w:sz w:val="24"/>
        </w:rPr>
      </w:pPr>
      <w:r>
        <w:rPr>
          <w:b w:val="0"/>
          <w:sz w:val="24"/>
        </w:rPr>
        <w:t>menerima jaminan uang muka (apabila ada);</w:t>
      </w:r>
      <w:r>
        <w:rPr>
          <w:b w:val="0"/>
          <w:spacing w:val="-4"/>
          <w:sz w:val="24"/>
        </w:rPr>
        <w:t> </w:t>
      </w:r>
      <w:r>
        <w:rPr>
          <w:b w:val="0"/>
          <w:sz w:val="24"/>
        </w:rPr>
        <w:t>dan/atau</w:t>
      </w:r>
    </w:p>
    <w:p>
      <w:pPr>
        <w:pStyle w:val="ListParagraph"/>
        <w:numPr>
          <w:ilvl w:val="2"/>
          <w:numId w:val="598"/>
        </w:numPr>
        <w:tabs>
          <w:tab w:pos="1131" w:val="left" w:leader="none"/>
        </w:tabs>
        <w:spacing w:line="240" w:lineRule="auto" w:before="1" w:after="0"/>
        <w:ind w:left="1130" w:right="0" w:hanging="283"/>
        <w:jc w:val="left"/>
        <w:rPr>
          <w:b w:val="0"/>
          <w:sz w:val="24"/>
        </w:rPr>
      </w:pPr>
      <w:r>
        <w:rPr>
          <w:b w:val="0"/>
          <w:sz w:val="24"/>
        </w:rPr>
        <w:t>menilai kinerja</w:t>
      </w:r>
      <w:r>
        <w:rPr>
          <w:b w:val="0"/>
          <w:spacing w:val="-2"/>
          <w:sz w:val="24"/>
        </w:rPr>
        <w:t> </w:t>
      </w:r>
      <w:r>
        <w:rPr>
          <w:b w:val="0"/>
          <w:sz w:val="24"/>
        </w:rPr>
        <w:t>Penyedia.</w:t>
      </w:r>
    </w:p>
    <w:p>
      <w:pPr>
        <w:pStyle w:val="BodyText"/>
        <w:rPr>
          <w:b w:val="0"/>
        </w:rPr>
      </w:pPr>
    </w:p>
    <w:p>
      <w:pPr>
        <w:pStyle w:val="ListParagraph"/>
        <w:numPr>
          <w:ilvl w:val="1"/>
          <w:numId w:val="598"/>
        </w:numPr>
        <w:tabs>
          <w:tab w:pos="848" w:val="left" w:leader="none"/>
        </w:tabs>
        <w:spacing w:line="253" w:lineRule="exact" w:before="0" w:after="0"/>
        <w:ind w:left="847" w:right="0" w:hanging="566"/>
        <w:jc w:val="left"/>
        <w:rPr>
          <w:b w:val="0"/>
          <w:sz w:val="24"/>
        </w:rPr>
      </w:pPr>
      <w:r>
        <w:rPr>
          <w:b w:val="0"/>
          <w:sz w:val="24"/>
        </w:rPr>
        <w:t>Pejabat Penandatangan Kontrak mempunyai kewajiban</w:t>
      </w:r>
      <w:r>
        <w:rPr>
          <w:b w:val="0"/>
          <w:spacing w:val="-7"/>
          <w:sz w:val="24"/>
        </w:rPr>
        <w:t> </w:t>
      </w:r>
      <w:r>
        <w:rPr>
          <w:b w:val="0"/>
          <w:sz w:val="24"/>
        </w:rPr>
        <w:t>:</w:t>
      </w:r>
    </w:p>
    <w:p>
      <w:pPr>
        <w:pStyle w:val="ListParagraph"/>
        <w:numPr>
          <w:ilvl w:val="2"/>
          <w:numId w:val="598"/>
        </w:numPr>
        <w:tabs>
          <w:tab w:pos="1131" w:val="left" w:leader="none"/>
        </w:tabs>
        <w:spacing w:line="240" w:lineRule="auto" w:before="0" w:after="0"/>
        <w:ind w:left="1130" w:right="1012" w:hanging="283"/>
        <w:jc w:val="both"/>
        <w:rPr>
          <w:b w:val="0"/>
          <w:sz w:val="24"/>
        </w:rPr>
      </w:pPr>
      <w:r>
        <w:rPr>
          <w:b w:val="0"/>
          <w:sz w:val="24"/>
        </w:rPr>
        <w:t>membayar pekerjaan sesuai dengan biaya yang teracantum dalam kontrak dan sesuai dengan waktu yang telah ditetapkan kepada</w:t>
      </w:r>
      <w:r>
        <w:rPr>
          <w:b w:val="0"/>
          <w:spacing w:val="-2"/>
          <w:sz w:val="24"/>
        </w:rPr>
        <w:t> </w:t>
      </w:r>
      <w:r>
        <w:rPr>
          <w:b w:val="0"/>
          <w:sz w:val="24"/>
        </w:rPr>
        <w:t>Penyedia;</w:t>
      </w:r>
    </w:p>
    <w:p>
      <w:pPr>
        <w:pStyle w:val="ListParagraph"/>
        <w:numPr>
          <w:ilvl w:val="2"/>
          <w:numId w:val="598"/>
        </w:numPr>
        <w:tabs>
          <w:tab w:pos="1131" w:val="left" w:leader="none"/>
        </w:tabs>
        <w:spacing w:line="240" w:lineRule="auto" w:before="0" w:after="0"/>
        <w:ind w:left="1130" w:right="0" w:hanging="283"/>
        <w:jc w:val="left"/>
        <w:rPr>
          <w:b w:val="0"/>
          <w:sz w:val="24"/>
        </w:rPr>
      </w:pPr>
      <w:r>
        <w:rPr>
          <w:b w:val="0"/>
          <w:sz w:val="24"/>
        </w:rPr>
        <w:t>membayar uang muka (apabila ada);</w:t>
      </w:r>
    </w:p>
    <w:p>
      <w:pPr>
        <w:pStyle w:val="ListParagraph"/>
        <w:numPr>
          <w:ilvl w:val="2"/>
          <w:numId w:val="598"/>
        </w:numPr>
        <w:tabs>
          <w:tab w:pos="1131" w:val="left" w:leader="none"/>
        </w:tabs>
        <w:spacing w:line="240" w:lineRule="auto" w:before="1" w:after="0"/>
        <w:ind w:left="1130" w:right="0" w:hanging="283"/>
        <w:jc w:val="left"/>
        <w:rPr>
          <w:b w:val="0"/>
          <w:sz w:val="24"/>
        </w:rPr>
      </w:pPr>
      <w:r>
        <w:rPr>
          <w:b w:val="0"/>
          <w:sz w:val="24"/>
        </w:rPr>
        <w:t>membayar penyesuaian harga (apabila</w:t>
      </w:r>
      <w:r>
        <w:rPr>
          <w:b w:val="0"/>
          <w:spacing w:val="-2"/>
          <w:sz w:val="24"/>
        </w:rPr>
        <w:t> </w:t>
      </w:r>
      <w:r>
        <w:rPr>
          <w:b w:val="0"/>
          <w:sz w:val="24"/>
        </w:rPr>
        <w:t>ada);</w:t>
      </w:r>
    </w:p>
    <w:p>
      <w:pPr>
        <w:spacing w:after="0" w:line="240" w:lineRule="auto"/>
        <w:jc w:val="left"/>
        <w:rPr>
          <w:sz w:val="24"/>
        </w:rPr>
        <w:sectPr>
          <w:type w:val="continuous"/>
          <w:pgSz w:w="12240" w:h="18720"/>
          <w:pgMar w:top="620" w:bottom="620" w:left="520" w:right="560"/>
          <w:cols w:num="2" w:equalWidth="0">
            <w:col w:w="2954" w:space="40"/>
            <w:col w:w="8166"/>
          </w:cols>
        </w:sectPr>
      </w:pPr>
    </w:p>
    <w:p>
      <w:pPr>
        <w:pStyle w:val="BodyText"/>
        <w:rPr>
          <w:b w:val="0"/>
          <w:sz w:val="28"/>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2"/>
          <w:numId w:val="598"/>
        </w:numPr>
        <w:tabs>
          <w:tab w:pos="4124" w:val="left" w:leader="none"/>
        </w:tabs>
        <w:spacing w:line="240" w:lineRule="auto" w:before="82" w:after="0"/>
        <w:ind w:left="4124" w:right="1012" w:hanging="284"/>
        <w:jc w:val="both"/>
        <w:rPr>
          <w:b w:val="0"/>
          <w:sz w:val="24"/>
        </w:rPr>
      </w:pPr>
      <w:r>
        <w:rPr>
          <w:b w:val="0"/>
          <w:sz w:val="24"/>
        </w:rPr>
        <w:t>membayar ganti rugi karena kesalahan yang dilakukan Pejabat Penandatangan Kontrak;</w:t>
      </w:r>
      <w:r>
        <w:rPr>
          <w:b w:val="0"/>
          <w:spacing w:val="-3"/>
          <w:sz w:val="24"/>
        </w:rPr>
        <w:t> </w:t>
      </w:r>
      <w:r>
        <w:rPr>
          <w:b w:val="0"/>
          <w:sz w:val="24"/>
        </w:rPr>
        <w:t>dan</w:t>
      </w:r>
    </w:p>
    <w:p>
      <w:pPr>
        <w:pStyle w:val="ListParagraph"/>
        <w:numPr>
          <w:ilvl w:val="2"/>
          <w:numId w:val="598"/>
        </w:numPr>
        <w:tabs>
          <w:tab w:pos="4124" w:val="left" w:leader="none"/>
        </w:tabs>
        <w:spacing w:line="240" w:lineRule="auto" w:before="0" w:after="0"/>
        <w:ind w:left="4124" w:right="1009" w:hanging="284"/>
        <w:jc w:val="both"/>
        <w:rPr>
          <w:b w:val="0"/>
          <w:sz w:val="24"/>
        </w:rPr>
      </w:pPr>
      <w:r>
        <w:rPr>
          <w:b w:val="0"/>
          <w:sz w:val="24"/>
        </w:rPr>
        <w:t>memberikan fasilitas berupa sarana dan prasarana atau kemudahan</w:t>
      </w:r>
      <w:r>
        <w:rPr>
          <w:b w:val="0"/>
          <w:spacing w:val="-15"/>
          <w:sz w:val="24"/>
        </w:rPr>
        <w:t> </w:t>
      </w:r>
      <w:r>
        <w:rPr>
          <w:b w:val="0"/>
          <w:sz w:val="24"/>
        </w:rPr>
        <w:t>lainnya</w:t>
      </w:r>
      <w:r>
        <w:rPr>
          <w:b w:val="0"/>
          <w:spacing w:val="-14"/>
          <w:sz w:val="24"/>
        </w:rPr>
        <w:t> </w:t>
      </w:r>
      <w:r>
        <w:rPr>
          <w:b w:val="0"/>
          <w:sz w:val="24"/>
        </w:rPr>
        <w:t>untuk</w:t>
      </w:r>
      <w:r>
        <w:rPr>
          <w:b w:val="0"/>
          <w:spacing w:val="-15"/>
          <w:sz w:val="24"/>
        </w:rPr>
        <w:t> </w:t>
      </w:r>
      <w:r>
        <w:rPr>
          <w:b w:val="0"/>
          <w:sz w:val="24"/>
        </w:rPr>
        <w:t>kelancaran</w:t>
      </w:r>
      <w:r>
        <w:rPr>
          <w:b w:val="0"/>
          <w:spacing w:val="-14"/>
          <w:sz w:val="24"/>
        </w:rPr>
        <w:t> </w:t>
      </w:r>
      <w:r>
        <w:rPr>
          <w:b w:val="0"/>
          <w:sz w:val="24"/>
        </w:rPr>
        <w:t>pelaksanaan</w:t>
      </w:r>
      <w:r>
        <w:rPr>
          <w:b w:val="0"/>
          <w:spacing w:val="-14"/>
          <w:sz w:val="24"/>
        </w:rPr>
        <w:t> </w:t>
      </w:r>
      <w:r>
        <w:rPr>
          <w:b w:val="0"/>
          <w:sz w:val="24"/>
        </w:rPr>
        <w:t>pekerjaan sebagaimana yang tercantum dalam</w:t>
      </w:r>
      <w:r>
        <w:rPr>
          <w:b w:val="0"/>
          <w:spacing w:val="-4"/>
          <w:sz w:val="24"/>
        </w:rPr>
        <w:t> </w:t>
      </w:r>
      <w:r>
        <w:rPr>
          <w:b w:val="0"/>
          <w:sz w:val="24"/>
        </w:rPr>
        <w:t>SSKK.</w:t>
      </w:r>
    </w:p>
    <w:p>
      <w:pPr>
        <w:pStyle w:val="BodyText"/>
        <w:spacing w:before="6"/>
        <w:rPr>
          <w:b w:val="0"/>
          <w:sz w:val="16"/>
        </w:rPr>
      </w:pPr>
    </w:p>
    <w:p>
      <w:pPr>
        <w:pStyle w:val="ListParagraph"/>
        <w:numPr>
          <w:ilvl w:val="0"/>
          <w:numId w:val="581"/>
        </w:numPr>
        <w:tabs>
          <w:tab w:pos="1292" w:val="left" w:leader="none"/>
        </w:tabs>
        <w:spacing w:line="240" w:lineRule="auto" w:before="83" w:after="0"/>
        <w:ind w:left="1292" w:right="0" w:hanging="284"/>
        <w:jc w:val="left"/>
        <w:rPr>
          <w:b w:val="0"/>
          <w:sz w:val="24"/>
        </w:rPr>
      </w:pPr>
      <w:r>
        <w:rPr>
          <w:b w:val="0"/>
          <w:sz w:val="24"/>
        </w:rPr>
        <w:t>PENYEDIA</w:t>
      </w:r>
    </w:p>
    <w:p>
      <w:pPr>
        <w:pStyle w:val="BodyText"/>
        <w:spacing w:before="10"/>
        <w:rPr>
          <w:b w:val="0"/>
          <w:sz w:val="20"/>
        </w:rPr>
      </w:pPr>
    </w:p>
    <w:p>
      <w:pPr>
        <w:spacing w:after="0"/>
        <w:rPr>
          <w:sz w:val="20"/>
        </w:rPr>
        <w:sectPr>
          <w:pgSz w:w="12240" w:h="18720"/>
          <w:pgMar w:header="689" w:footer="502" w:top="900" w:bottom="700" w:left="520" w:right="560"/>
        </w:sectPr>
      </w:pPr>
    </w:p>
    <w:p>
      <w:pPr>
        <w:pStyle w:val="ListParagraph"/>
        <w:numPr>
          <w:ilvl w:val="0"/>
          <w:numId w:val="577"/>
        </w:numPr>
        <w:tabs>
          <w:tab w:pos="1436" w:val="left" w:leader="none"/>
        </w:tabs>
        <w:spacing w:line="240" w:lineRule="auto" w:before="84" w:after="0"/>
        <w:ind w:left="1436" w:right="0" w:hanging="428"/>
        <w:jc w:val="left"/>
        <w:rPr>
          <w:b w:val="0"/>
          <w:sz w:val="24"/>
        </w:rPr>
      </w:pPr>
      <w:r>
        <w:rPr>
          <w:b w:val="0"/>
          <w:sz w:val="24"/>
        </w:rPr>
        <w:t>Hak</w:t>
      </w:r>
      <w:r>
        <w:rPr>
          <w:b w:val="0"/>
          <w:spacing w:val="58"/>
          <w:sz w:val="24"/>
        </w:rPr>
        <w:t> </w:t>
      </w:r>
      <w:r>
        <w:rPr>
          <w:b w:val="0"/>
          <w:sz w:val="24"/>
        </w:rPr>
        <w:t>dan</w:t>
      </w:r>
    </w:p>
    <w:p>
      <w:pPr>
        <w:pStyle w:val="BodyText"/>
        <w:spacing w:before="1"/>
        <w:ind w:left="1435" w:right="-17"/>
        <w:rPr>
          <w:b w:val="0"/>
        </w:rPr>
      </w:pPr>
      <w:r>
        <w:rPr>
          <w:b w:val="0"/>
        </w:rPr>
        <w:t>Kewajiban Penyedia</w:t>
      </w:r>
    </w:p>
    <w:p>
      <w:pPr>
        <w:pStyle w:val="ListParagraph"/>
        <w:numPr>
          <w:ilvl w:val="1"/>
          <w:numId w:val="599"/>
        </w:numPr>
        <w:tabs>
          <w:tab w:pos="1333" w:val="left" w:leader="none"/>
        </w:tabs>
        <w:spacing w:line="240" w:lineRule="auto" w:before="82" w:after="0"/>
        <w:ind w:left="1332" w:right="0" w:hanging="502"/>
        <w:jc w:val="left"/>
        <w:rPr>
          <w:b w:val="0"/>
          <w:sz w:val="24"/>
        </w:rPr>
      </w:pPr>
      <w:r>
        <w:rPr>
          <w:b w:val="0"/>
          <w:w w:val="99"/>
          <w:sz w:val="24"/>
        </w:rPr>
        <w:br w:type="column"/>
      </w:r>
      <w:r>
        <w:rPr>
          <w:b w:val="0"/>
          <w:sz w:val="24"/>
        </w:rPr>
        <w:t>Penyedia mempunyai</w:t>
      </w:r>
      <w:r>
        <w:rPr>
          <w:b w:val="0"/>
          <w:spacing w:val="-2"/>
          <w:sz w:val="24"/>
        </w:rPr>
        <w:t> </w:t>
      </w:r>
      <w:r>
        <w:rPr>
          <w:b w:val="0"/>
          <w:sz w:val="24"/>
        </w:rPr>
        <w:t>hak:</w:t>
      </w:r>
    </w:p>
    <w:p>
      <w:pPr>
        <w:pStyle w:val="ListParagraph"/>
        <w:numPr>
          <w:ilvl w:val="2"/>
          <w:numId w:val="599"/>
        </w:numPr>
        <w:tabs>
          <w:tab w:pos="1678" w:val="left" w:leader="none"/>
        </w:tabs>
        <w:spacing w:line="240" w:lineRule="auto" w:before="1" w:after="0"/>
        <w:ind w:left="1678" w:right="1012" w:hanging="255"/>
        <w:jc w:val="both"/>
        <w:rPr>
          <w:b w:val="0"/>
          <w:sz w:val="24"/>
        </w:rPr>
      </w:pPr>
      <w:r>
        <w:rPr>
          <w:b w:val="0"/>
          <w:sz w:val="24"/>
        </w:rPr>
        <w:t>menerima pembayaran untuk pelaksanaan pekerjaan sesuai dengan biaya yang telah ditentukan dalam kontrak;</w:t>
      </w:r>
      <w:r>
        <w:rPr>
          <w:b w:val="0"/>
          <w:spacing w:val="-14"/>
          <w:sz w:val="24"/>
        </w:rPr>
        <w:t> </w:t>
      </w:r>
      <w:r>
        <w:rPr>
          <w:b w:val="0"/>
          <w:sz w:val="24"/>
        </w:rPr>
        <w:t>dan</w:t>
      </w:r>
    </w:p>
    <w:p>
      <w:pPr>
        <w:pStyle w:val="ListParagraph"/>
        <w:numPr>
          <w:ilvl w:val="2"/>
          <w:numId w:val="599"/>
        </w:numPr>
        <w:tabs>
          <w:tab w:pos="1678" w:val="left" w:leader="none"/>
        </w:tabs>
        <w:spacing w:line="240" w:lineRule="auto" w:before="0" w:after="0"/>
        <w:ind w:left="1678" w:right="1013" w:hanging="255"/>
        <w:jc w:val="both"/>
        <w:rPr>
          <w:b w:val="0"/>
          <w:sz w:val="24"/>
        </w:rPr>
      </w:pPr>
      <w:r>
        <w:rPr>
          <w:b w:val="0"/>
          <w:sz w:val="24"/>
        </w:rPr>
        <w:t>memperoleh fasilitas dari Pejabat Penandatangan Kontrak untuk kelancaran pelaksanaan pekerjaan sesuai ketentuan kontrak.</w:t>
      </w:r>
    </w:p>
    <w:p>
      <w:pPr>
        <w:pStyle w:val="BodyText"/>
        <w:spacing w:before="9"/>
        <w:rPr>
          <w:b w:val="0"/>
          <w:sz w:val="23"/>
        </w:rPr>
      </w:pPr>
    </w:p>
    <w:p>
      <w:pPr>
        <w:pStyle w:val="ListParagraph"/>
        <w:numPr>
          <w:ilvl w:val="1"/>
          <w:numId w:val="599"/>
        </w:numPr>
        <w:tabs>
          <w:tab w:pos="1333" w:val="left" w:leader="none"/>
        </w:tabs>
        <w:spacing w:line="240" w:lineRule="auto" w:before="1" w:after="0"/>
        <w:ind w:left="1332" w:right="0" w:hanging="502"/>
        <w:jc w:val="left"/>
        <w:rPr>
          <w:b w:val="0"/>
          <w:sz w:val="24"/>
        </w:rPr>
      </w:pPr>
      <w:r>
        <w:rPr>
          <w:b w:val="0"/>
          <w:sz w:val="24"/>
        </w:rPr>
        <w:t>Penyedia mempunyai</w:t>
      </w:r>
      <w:r>
        <w:rPr>
          <w:b w:val="0"/>
          <w:spacing w:val="-2"/>
          <w:sz w:val="24"/>
        </w:rPr>
        <w:t> </w:t>
      </w:r>
      <w:r>
        <w:rPr>
          <w:b w:val="0"/>
          <w:sz w:val="24"/>
        </w:rPr>
        <w:t>Kewajiban:</w:t>
      </w:r>
    </w:p>
    <w:p>
      <w:pPr>
        <w:pStyle w:val="ListParagraph"/>
        <w:numPr>
          <w:ilvl w:val="2"/>
          <w:numId w:val="599"/>
        </w:numPr>
        <w:tabs>
          <w:tab w:pos="1678" w:val="left" w:leader="none"/>
        </w:tabs>
        <w:spacing w:line="240" w:lineRule="auto" w:before="1" w:after="0"/>
        <w:ind w:left="1678" w:right="1010" w:hanging="284"/>
        <w:jc w:val="both"/>
        <w:rPr>
          <w:b w:val="0"/>
          <w:sz w:val="24"/>
        </w:rPr>
      </w:pPr>
      <w:r>
        <w:rPr>
          <w:b w:val="0"/>
          <w:sz w:val="24"/>
        </w:rPr>
        <w:t>melaporkan pelaksanaan pekerjaan secara periodik kepada Pejabat Penandatangan</w:t>
      </w:r>
      <w:r>
        <w:rPr>
          <w:b w:val="0"/>
          <w:spacing w:val="-3"/>
          <w:sz w:val="24"/>
        </w:rPr>
        <w:t> </w:t>
      </w:r>
      <w:r>
        <w:rPr>
          <w:b w:val="0"/>
          <w:sz w:val="24"/>
        </w:rPr>
        <w:t>Kontrak;</w:t>
      </w:r>
    </w:p>
    <w:p>
      <w:pPr>
        <w:pStyle w:val="ListParagraph"/>
        <w:numPr>
          <w:ilvl w:val="2"/>
          <w:numId w:val="599"/>
        </w:numPr>
        <w:tabs>
          <w:tab w:pos="1678" w:val="left" w:leader="none"/>
        </w:tabs>
        <w:spacing w:line="240" w:lineRule="auto" w:before="0" w:after="0"/>
        <w:ind w:left="1677" w:right="1012" w:hanging="283"/>
        <w:jc w:val="both"/>
        <w:rPr>
          <w:b w:val="0"/>
          <w:sz w:val="24"/>
        </w:rPr>
      </w:pPr>
      <w:r>
        <w:rPr>
          <w:b w:val="0"/>
          <w:sz w:val="24"/>
        </w:rPr>
        <w:t>melaksanakan dan menyelesaikan pekerjaan sesuai dengan jadwal pelaksanaan pekerjaan yang telah ditetapkan dalam kontrak;</w:t>
      </w:r>
    </w:p>
    <w:p>
      <w:pPr>
        <w:pStyle w:val="ListParagraph"/>
        <w:numPr>
          <w:ilvl w:val="2"/>
          <w:numId w:val="599"/>
        </w:numPr>
        <w:tabs>
          <w:tab w:pos="1678" w:val="left" w:leader="none"/>
        </w:tabs>
        <w:spacing w:line="240" w:lineRule="auto" w:before="0" w:after="0"/>
        <w:ind w:left="1678" w:right="1009" w:hanging="284"/>
        <w:jc w:val="both"/>
        <w:rPr>
          <w:b w:val="0"/>
          <w:sz w:val="24"/>
        </w:rPr>
      </w:pPr>
      <w:r>
        <w:rPr>
          <w:b w:val="0"/>
          <w:sz w:val="24"/>
        </w:rPr>
        <w:t>melaksanakan dan menyelesaikan pekerjaan secara cermat, akurat dan penuh tanggung jawab berdasarkan ketentuan dalam</w:t>
      </w:r>
      <w:r>
        <w:rPr>
          <w:b w:val="0"/>
          <w:spacing w:val="-2"/>
          <w:sz w:val="24"/>
        </w:rPr>
        <w:t> </w:t>
      </w:r>
      <w:r>
        <w:rPr>
          <w:b w:val="0"/>
          <w:sz w:val="24"/>
        </w:rPr>
        <w:t>Kontrak;</w:t>
      </w:r>
    </w:p>
    <w:p>
      <w:pPr>
        <w:pStyle w:val="ListParagraph"/>
        <w:numPr>
          <w:ilvl w:val="2"/>
          <w:numId w:val="599"/>
        </w:numPr>
        <w:tabs>
          <w:tab w:pos="1678" w:val="left" w:leader="none"/>
        </w:tabs>
        <w:spacing w:line="240" w:lineRule="auto" w:before="1" w:after="0"/>
        <w:ind w:left="1678" w:right="1009" w:hanging="284"/>
        <w:jc w:val="both"/>
        <w:rPr>
          <w:b w:val="0"/>
          <w:sz w:val="24"/>
        </w:rPr>
      </w:pPr>
      <w:r>
        <w:rPr>
          <w:b w:val="0"/>
          <w:sz w:val="24"/>
        </w:rPr>
        <w:t>memberikan keterangan-keterangan yang diperlukan untuk pemeriksaan pelaksanaan yang dilakukan Pejabat Penandatangan</w:t>
      </w:r>
      <w:r>
        <w:rPr>
          <w:b w:val="0"/>
          <w:spacing w:val="-2"/>
          <w:sz w:val="24"/>
        </w:rPr>
        <w:t> </w:t>
      </w:r>
      <w:r>
        <w:rPr>
          <w:b w:val="0"/>
          <w:sz w:val="24"/>
        </w:rPr>
        <w:t>Kontrak;</w:t>
      </w:r>
    </w:p>
    <w:p>
      <w:pPr>
        <w:pStyle w:val="ListParagraph"/>
        <w:numPr>
          <w:ilvl w:val="2"/>
          <w:numId w:val="599"/>
        </w:numPr>
        <w:tabs>
          <w:tab w:pos="1678" w:val="left" w:leader="none"/>
        </w:tabs>
        <w:spacing w:line="240" w:lineRule="auto" w:before="0" w:after="0"/>
        <w:ind w:left="1678" w:right="1012" w:hanging="284"/>
        <w:jc w:val="both"/>
        <w:rPr>
          <w:b w:val="0"/>
          <w:sz w:val="24"/>
        </w:rPr>
      </w:pPr>
      <w:r>
        <w:rPr>
          <w:b w:val="0"/>
          <w:sz w:val="24"/>
        </w:rPr>
        <w:t>menyerahkan hasil pekerjaan sesuai dengan jadwal dan tempat penyerahan pekerjaan yang telah ditetapkan dalam kontrak;</w:t>
      </w:r>
    </w:p>
    <w:p>
      <w:pPr>
        <w:pStyle w:val="ListParagraph"/>
        <w:numPr>
          <w:ilvl w:val="2"/>
          <w:numId w:val="599"/>
        </w:numPr>
        <w:tabs>
          <w:tab w:pos="1678" w:val="left" w:leader="none"/>
        </w:tabs>
        <w:spacing w:line="240" w:lineRule="auto" w:before="0" w:after="0"/>
        <w:ind w:left="1678" w:right="1012" w:hanging="284"/>
        <w:jc w:val="both"/>
        <w:rPr>
          <w:b w:val="0"/>
          <w:sz w:val="24"/>
        </w:rPr>
      </w:pPr>
      <w:r>
        <w:rPr>
          <w:b w:val="0"/>
          <w:sz w:val="24"/>
        </w:rPr>
        <w:t>mengambil langkah-langkah yang cukup memadai untuk melindungi lingkungan tempat kerja dan membatasi perusakan dan gangguan kepada masyarakat maupun miliknya akibat kegiatan Penyedia;</w:t>
      </w:r>
      <w:r>
        <w:rPr>
          <w:b w:val="0"/>
          <w:spacing w:val="-1"/>
          <w:sz w:val="24"/>
        </w:rPr>
        <w:t> </w:t>
      </w:r>
      <w:r>
        <w:rPr>
          <w:b w:val="0"/>
          <w:sz w:val="24"/>
        </w:rPr>
        <w:t>dan</w:t>
      </w:r>
    </w:p>
    <w:p>
      <w:pPr>
        <w:pStyle w:val="ListParagraph"/>
        <w:numPr>
          <w:ilvl w:val="2"/>
          <w:numId w:val="599"/>
        </w:numPr>
        <w:tabs>
          <w:tab w:pos="1679" w:val="left" w:leader="none"/>
        </w:tabs>
        <w:spacing w:line="255" w:lineRule="exact" w:before="0" w:after="0"/>
        <w:ind w:left="1678" w:right="0" w:hanging="284"/>
        <w:jc w:val="left"/>
        <w:rPr>
          <w:b w:val="0"/>
          <w:sz w:val="25"/>
        </w:rPr>
      </w:pPr>
      <w:r>
        <w:rPr>
          <w:b w:val="0"/>
          <w:sz w:val="24"/>
        </w:rPr>
        <w:t>menghindari</w:t>
      </w:r>
      <w:r>
        <w:rPr>
          <w:b w:val="0"/>
          <w:spacing w:val="-15"/>
          <w:sz w:val="24"/>
        </w:rPr>
        <w:t> </w:t>
      </w:r>
      <w:r>
        <w:rPr>
          <w:b w:val="0"/>
          <w:sz w:val="24"/>
        </w:rPr>
        <w:t>pertentangan</w:t>
      </w:r>
      <w:r>
        <w:rPr>
          <w:b w:val="0"/>
          <w:spacing w:val="-14"/>
          <w:sz w:val="24"/>
        </w:rPr>
        <w:t> </w:t>
      </w:r>
      <w:r>
        <w:rPr>
          <w:b w:val="0"/>
          <w:sz w:val="24"/>
        </w:rPr>
        <w:t>kepentingan</w:t>
      </w:r>
      <w:r>
        <w:rPr>
          <w:b w:val="0"/>
          <w:spacing w:val="-14"/>
          <w:sz w:val="24"/>
        </w:rPr>
        <w:t> </w:t>
      </w:r>
      <w:r>
        <w:rPr>
          <w:b w:val="0"/>
          <w:sz w:val="25"/>
        </w:rPr>
        <w:t>(conflict</w:t>
      </w:r>
      <w:r>
        <w:rPr>
          <w:b w:val="0"/>
          <w:spacing w:val="-15"/>
          <w:sz w:val="25"/>
        </w:rPr>
        <w:t> </w:t>
      </w:r>
      <w:r>
        <w:rPr>
          <w:b w:val="0"/>
          <w:sz w:val="25"/>
        </w:rPr>
        <w:t>of</w:t>
      </w:r>
      <w:r>
        <w:rPr>
          <w:b w:val="0"/>
          <w:spacing w:val="-17"/>
          <w:sz w:val="25"/>
        </w:rPr>
        <w:t> </w:t>
      </w:r>
      <w:r>
        <w:rPr>
          <w:b w:val="0"/>
          <w:sz w:val="25"/>
        </w:rPr>
        <w:t>interest).</w:t>
      </w:r>
    </w:p>
    <w:p>
      <w:pPr>
        <w:spacing w:after="0" w:line="255" w:lineRule="exact"/>
        <w:jc w:val="left"/>
        <w:rPr>
          <w:sz w:val="25"/>
        </w:rPr>
        <w:sectPr>
          <w:type w:val="continuous"/>
          <w:pgSz w:w="12240" w:h="18720"/>
          <w:pgMar w:top="620" w:bottom="620" w:left="520" w:right="560"/>
          <w:cols w:num="2" w:equalWidth="0">
            <w:col w:w="2471" w:space="40"/>
            <w:col w:w="8649"/>
          </w:cols>
        </w:sectPr>
      </w:pPr>
    </w:p>
    <w:p>
      <w:pPr>
        <w:pStyle w:val="BodyText"/>
        <w:spacing w:before="9"/>
        <w:rPr>
          <w:b w:val="0"/>
          <w:sz w:val="15"/>
        </w:rPr>
      </w:pPr>
    </w:p>
    <w:p>
      <w:pPr>
        <w:spacing w:after="0"/>
        <w:rPr>
          <w:sz w:val="15"/>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5" w:after="0"/>
        <w:ind w:left="1435" w:right="0" w:hanging="427"/>
        <w:jc w:val="left"/>
        <w:rPr>
          <w:b w:val="0"/>
          <w:sz w:val="24"/>
        </w:rPr>
      </w:pPr>
      <w:r>
        <w:rPr>
          <w:b w:val="0"/>
          <w:w w:val="95"/>
          <w:sz w:val="24"/>
        </w:rPr>
        <w:t>Tanggung </w:t>
      </w:r>
      <w:r>
        <w:rPr>
          <w:b w:val="0"/>
          <w:sz w:val="24"/>
        </w:rPr>
        <w:t>jawab</w:t>
      </w:r>
    </w:p>
    <w:p>
      <w:pPr>
        <w:pStyle w:val="BodyText"/>
        <w:spacing w:before="82"/>
        <w:ind w:left="869" w:right="1012"/>
        <w:jc w:val="both"/>
        <w:rPr>
          <w:b w:val="0"/>
        </w:rPr>
      </w:pPr>
      <w:r>
        <w:rPr/>
        <w:br w:type="column"/>
      </w:r>
      <w:r>
        <w:rPr>
          <w:b w:val="0"/>
        </w:rPr>
        <w:t>Penyedia bertanggungjawab/berkewajiban untuk melaksanakan dan menyelesaikan pekerjaan sesuai dengan kualitas, ketepatan volume, ketepatan waktu pelaksanaan/penyerahan dan ketepatan tempat pengiriman/penyerahan hasil pekerjaan.</w:t>
      </w:r>
    </w:p>
    <w:p>
      <w:pPr>
        <w:spacing w:after="0"/>
        <w:jc w:val="both"/>
        <w:sectPr>
          <w:type w:val="continuous"/>
          <w:pgSz w:w="12240" w:h="18720"/>
          <w:pgMar w:top="620" w:bottom="620" w:left="520" w:right="560"/>
          <w:cols w:num="2" w:equalWidth="0">
            <w:col w:w="2432" w:space="40"/>
            <w:col w:w="8688"/>
          </w:cols>
        </w:sectPr>
      </w:pPr>
    </w:p>
    <w:p>
      <w:pPr>
        <w:pStyle w:val="BodyText"/>
        <w:spacing w:before="3"/>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 w:pos="2693" w:val="left" w:leader="none"/>
        </w:tabs>
        <w:spacing w:line="240" w:lineRule="auto" w:before="84" w:after="0"/>
        <w:ind w:left="1436" w:right="0" w:hanging="428"/>
        <w:jc w:val="left"/>
        <w:rPr>
          <w:b w:val="0"/>
          <w:sz w:val="24"/>
        </w:rPr>
      </w:pPr>
      <w:r>
        <w:rPr>
          <w:b w:val="0"/>
          <w:sz w:val="24"/>
        </w:rPr>
        <w:t>Penggunaan Dokumen Kontrak</w:t>
      </w:r>
      <w:r>
        <w:rPr>
          <w:rFonts w:ascii="Times New Roman"/>
          <w:sz w:val="24"/>
        </w:rPr>
        <w:tab/>
      </w:r>
      <w:r>
        <w:rPr>
          <w:b w:val="0"/>
          <w:spacing w:val="-8"/>
          <w:sz w:val="24"/>
        </w:rPr>
        <w:t>dan </w:t>
      </w:r>
      <w:r>
        <w:rPr>
          <w:b w:val="0"/>
          <w:sz w:val="24"/>
        </w:rPr>
        <w:t>Informasi</w:t>
      </w:r>
    </w:p>
    <w:p>
      <w:pPr>
        <w:pStyle w:val="BodyText"/>
        <w:spacing w:before="82"/>
        <w:ind w:left="238" w:right="1011"/>
        <w:jc w:val="both"/>
        <w:rPr>
          <w:b w:val="0"/>
        </w:rPr>
      </w:pPr>
      <w:r>
        <w:rPr/>
        <w:br w:type="column"/>
      </w:r>
      <w:r>
        <w:rPr>
          <w:b w:val="0"/>
        </w:rPr>
        <w:t>Penyedia tidak diperkenankan menggunakan dan menginformasikan dokumen kontrak atau dokumen lainnya yang berhubungan dengan kontrak untuk kepentingan pihak lain, misalnya Spesifikasi teknis/KAK dan/atau gambar-gambar, kecuali dengan ijin tertulis dari Pejabat Penandatangan Kontrak.</w:t>
      </w:r>
    </w:p>
    <w:p>
      <w:pPr>
        <w:spacing w:after="0"/>
        <w:jc w:val="both"/>
        <w:sectPr>
          <w:type w:val="continuous"/>
          <w:pgSz w:w="12240" w:h="18720"/>
          <w:pgMar w:top="620" w:bottom="620" w:left="520" w:right="560"/>
          <w:cols w:num="2" w:equalWidth="0">
            <w:col w:w="3064" w:space="40"/>
            <w:col w:w="8056"/>
          </w:cols>
        </w:sectPr>
      </w:pPr>
    </w:p>
    <w:p>
      <w:pPr>
        <w:pStyle w:val="BodyText"/>
        <w:spacing w:before="4"/>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53" w:lineRule="exact" w:before="84" w:after="0"/>
        <w:ind w:left="1436" w:right="0" w:hanging="428"/>
        <w:jc w:val="left"/>
        <w:rPr>
          <w:b w:val="0"/>
          <w:sz w:val="24"/>
        </w:rPr>
      </w:pPr>
      <w:r>
        <w:rPr>
          <w:b w:val="0"/>
          <w:sz w:val="24"/>
        </w:rPr>
        <w:t>Hak</w:t>
      </w:r>
      <w:r>
        <w:rPr>
          <w:b w:val="0"/>
          <w:spacing w:val="-1"/>
          <w:sz w:val="24"/>
        </w:rPr>
        <w:t> </w:t>
      </w:r>
      <w:r>
        <w:rPr>
          <w:b w:val="0"/>
          <w:sz w:val="24"/>
        </w:rPr>
        <w:t>Atas</w:t>
      </w:r>
    </w:p>
    <w:p>
      <w:pPr>
        <w:pStyle w:val="BodyText"/>
        <w:ind w:left="1435" w:right="-18"/>
        <w:rPr>
          <w:b w:val="0"/>
        </w:rPr>
      </w:pPr>
      <w:r>
        <w:rPr>
          <w:b w:val="0"/>
        </w:rPr>
        <w:t>Kekayaan Intelektual</w:t>
      </w:r>
    </w:p>
    <w:p>
      <w:pPr>
        <w:pStyle w:val="BodyText"/>
        <w:spacing w:before="82"/>
        <w:ind w:left="814" w:right="1011"/>
        <w:jc w:val="both"/>
        <w:rPr>
          <w:b w:val="0"/>
        </w:rPr>
      </w:pPr>
      <w:r>
        <w:rPr/>
        <w:br w:type="column"/>
      </w:r>
      <w:r>
        <w:rPr>
          <w:b w:val="0"/>
        </w:rPr>
        <w:t>Penyedia berkewajiban untuk melindungi Pejabat Penandatangan Kontrak dari segala tuntutan atau klaim dari pihak lain atas pelanggaran Hak Atas Kekayaan Intelektual.</w:t>
      </w:r>
    </w:p>
    <w:p>
      <w:pPr>
        <w:spacing w:after="0"/>
        <w:jc w:val="both"/>
        <w:sectPr>
          <w:type w:val="continuous"/>
          <w:pgSz w:w="12240" w:h="18720"/>
          <w:pgMar w:top="620" w:bottom="620" w:left="520" w:right="560"/>
          <w:cols w:num="2" w:equalWidth="0">
            <w:col w:w="2488" w:space="40"/>
            <w:col w:w="8632"/>
          </w:cols>
        </w:sectPr>
      </w:pPr>
    </w:p>
    <w:p>
      <w:pPr>
        <w:pStyle w:val="BodyText"/>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96" w:val="left" w:leader="none"/>
        </w:tabs>
        <w:spacing w:line="240" w:lineRule="auto" w:before="85" w:after="0"/>
        <w:ind w:left="1436" w:right="0" w:hanging="428"/>
        <w:jc w:val="left"/>
        <w:rPr>
          <w:b w:val="0"/>
          <w:sz w:val="24"/>
        </w:rPr>
      </w:pPr>
      <w:r>
        <w:rPr/>
        <w:tab/>
      </w:r>
      <w:r>
        <w:rPr>
          <w:b w:val="0"/>
          <w:spacing w:val="-3"/>
          <w:sz w:val="24"/>
        </w:rPr>
        <w:t>Penanggungan </w:t>
      </w:r>
      <w:r>
        <w:rPr>
          <w:b w:val="0"/>
          <w:sz w:val="24"/>
        </w:rPr>
        <w:t>dan</w:t>
      </w:r>
      <w:r>
        <w:rPr>
          <w:b w:val="0"/>
          <w:spacing w:val="1"/>
          <w:sz w:val="24"/>
        </w:rPr>
        <w:t> </w:t>
      </w:r>
      <w:r>
        <w:rPr>
          <w:b w:val="0"/>
          <w:sz w:val="24"/>
        </w:rPr>
        <w:t>Risiko</w:t>
      </w:r>
    </w:p>
    <w:p>
      <w:pPr>
        <w:pStyle w:val="ListParagraph"/>
        <w:numPr>
          <w:ilvl w:val="1"/>
          <w:numId w:val="600"/>
        </w:numPr>
        <w:tabs>
          <w:tab w:pos="882" w:val="left" w:leader="none"/>
        </w:tabs>
        <w:spacing w:line="240" w:lineRule="auto" w:before="82" w:after="0"/>
        <w:ind w:left="881" w:right="1009" w:hanging="612"/>
        <w:jc w:val="both"/>
        <w:rPr>
          <w:b w:val="0"/>
          <w:sz w:val="24"/>
        </w:rPr>
      </w:pPr>
      <w:r>
        <w:rPr>
          <w:b w:val="0"/>
          <w:w w:val="99"/>
          <w:sz w:val="24"/>
        </w:rPr>
        <w:br w:type="column"/>
      </w:r>
      <w:r>
        <w:rPr>
          <w:b w:val="0"/>
          <w:sz w:val="24"/>
        </w:rPr>
        <w:t>Penyedia berkewajiban untuk melindungi, membebaskan, dan menanggung tanpa batas Pejabat Penandatangan Kontrak beserta instansinya terhadap semua bentuk tuntutan, tanggung jawab, kewajiban, kehilangan, kerugian, denda, gugatan atau tuntutan hukum, proses pemeriksaan hukum, dan biaya yang dikenakan terhadap Pejabat Penandatangan Kontrak beserta instansinya</w:t>
      </w:r>
      <w:r>
        <w:rPr>
          <w:b w:val="0"/>
          <w:spacing w:val="-10"/>
          <w:sz w:val="24"/>
        </w:rPr>
        <w:t> </w:t>
      </w:r>
      <w:r>
        <w:rPr>
          <w:b w:val="0"/>
          <w:sz w:val="24"/>
        </w:rPr>
        <w:t>(kecuali</w:t>
      </w:r>
      <w:r>
        <w:rPr>
          <w:b w:val="0"/>
          <w:spacing w:val="-9"/>
          <w:sz w:val="24"/>
        </w:rPr>
        <w:t> </w:t>
      </w:r>
      <w:r>
        <w:rPr>
          <w:b w:val="0"/>
          <w:sz w:val="24"/>
        </w:rPr>
        <w:t>kerugian</w:t>
      </w:r>
      <w:r>
        <w:rPr>
          <w:b w:val="0"/>
          <w:spacing w:val="-10"/>
          <w:sz w:val="24"/>
        </w:rPr>
        <w:t> </w:t>
      </w:r>
      <w:r>
        <w:rPr>
          <w:b w:val="0"/>
          <w:sz w:val="24"/>
        </w:rPr>
        <w:t>yang</w:t>
      </w:r>
      <w:r>
        <w:rPr>
          <w:b w:val="0"/>
          <w:spacing w:val="-10"/>
          <w:sz w:val="24"/>
        </w:rPr>
        <w:t> </w:t>
      </w:r>
      <w:r>
        <w:rPr>
          <w:b w:val="0"/>
          <w:sz w:val="24"/>
        </w:rPr>
        <w:t>mendasari</w:t>
      </w:r>
      <w:r>
        <w:rPr>
          <w:b w:val="0"/>
          <w:spacing w:val="-9"/>
          <w:sz w:val="24"/>
        </w:rPr>
        <w:t> </w:t>
      </w:r>
      <w:r>
        <w:rPr>
          <w:b w:val="0"/>
          <w:sz w:val="24"/>
        </w:rPr>
        <w:t>tuntutan</w:t>
      </w:r>
      <w:r>
        <w:rPr>
          <w:b w:val="0"/>
          <w:spacing w:val="-10"/>
          <w:sz w:val="24"/>
        </w:rPr>
        <w:t> </w:t>
      </w:r>
      <w:r>
        <w:rPr>
          <w:b w:val="0"/>
          <w:sz w:val="24"/>
        </w:rPr>
        <w:t>tersebut disebabkan kesalahan atau kelalaian berat</w:t>
      </w:r>
      <w:r>
        <w:rPr>
          <w:b w:val="0"/>
          <w:spacing w:val="12"/>
          <w:sz w:val="24"/>
        </w:rPr>
        <w:t> </w:t>
      </w:r>
      <w:r>
        <w:rPr>
          <w:b w:val="0"/>
          <w:sz w:val="24"/>
        </w:rPr>
        <w:t>Pejabat</w:t>
      </w:r>
    </w:p>
    <w:p>
      <w:pPr>
        <w:spacing w:after="0" w:line="240" w:lineRule="auto"/>
        <w:jc w:val="both"/>
        <w:rPr>
          <w:sz w:val="24"/>
        </w:rPr>
        <w:sectPr>
          <w:type w:val="continuous"/>
          <w:pgSz w:w="12240" w:h="18720"/>
          <w:pgMar w:top="620" w:bottom="620" w:left="520" w:right="560"/>
          <w:cols w:num="2" w:equalWidth="0">
            <w:col w:w="2966" w:space="40"/>
            <w:col w:w="8154"/>
          </w:cols>
        </w:sectPr>
      </w:pPr>
    </w:p>
    <w:p>
      <w:pPr>
        <w:pStyle w:val="BodyText"/>
        <w:spacing w:before="1"/>
        <w:rPr>
          <w:b w:val="0"/>
          <w:sz w:val="20"/>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BodyText"/>
        <w:spacing w:before="82"/>
        <w:ind w:left="3886" w:right="1012"/>
        <w:jc w:val="both"/>
        <w:rPr>
          <w:b w:val="0"/>
        </w:rPr>
      </w:pPr>
      <w:r>
        <w:rPr>
          <w:b w:val="0"/>
        </w:rPr>
        <w:t>Penandatangan Kontrak) sehubungan dengan klaim yang timbul</w:t>
      </w:r>
      <w:r>
        <w:rPr>
          <w:b w:val="0"/>
          <w:spacing w:val="-18"/>
        </w:rPr>
        <w:t> </w:t>
      </w:r>
      <w:r>
        <w:rPr>
          <w:b w:val="0"/>
        </w:rPr>
        <w:t>dari</w:t>
      </w:r>
      <w:r>
        <w:rPr>
          <w:b w:val="0"/>
          <w:spacing w:val="-16"/>
        </w:rPr>
        <w:t> </w:t>
      </w:r>
      <w:r>
        <w:rPr>
          <w:b w:val="0"/>
        </w:rPr>
        <w:t>hal-hal</w:t>
      </w:r>
      <w:r>
        <w:rPr>
          <w:b w:val="0"/>
          <w:spacing w:val="-18"/>
        </w:rPr>
        <w:t> </w:t>
      </w:r>
      <w:r>
        <w:rPr>
          <w:b w:val="0"/>
        </w:rPr>
        <w:t>berikut</w:t>
      </w:r>
      <w:r>
        <w:rPr>
          <w:b w:val="0"/>
          <w:spacing w:val="-18"/>
        </w:rPr>
        <w:t> </w:t>
      </w:r>
      <w:r>
        <w:rPr>
          <w:b w:val="0"/>
        </w:rPr>
        <w:t>terhitung</w:t>
      </w:r>
      <w:r>
        <w:rPr>
          <w:b w:val="0"/>
          <w:spacing w:val="-15"/>
        </w:rPr>
        <w:t> </w:t>
      </w:r>
      <w:r>
        <w:rPr>
          <w:b w:val="0"/>
        </w:rPr>
        <w:t>sejak</w:t>
      </w:r>
      <w:r>
        <w:rPr>
          <w:b w:val="0"/>
          <w:spacing w:val="-17"/>
        </w:rPr>
        <w:t> </w:t>
      </w:r>
      <w:r>
        <w:rPr>
          <w:b w:val="0"/>
        </w:rPr>
        <w:t>tanggal</w:t>
      </w:r>
      <w:r>
        <w:rPr>
          <w:b w:val="0"/>
          <w:spacing w:val="-18"/>
        </w:rPr>
        <w:t> </w:t>
      </w:r>
      <w:r>
        <w:rPr>
          <w:b w:val="0"/>
        </w:rPr>
        <w:t>SPMK</w:t>
      </w:r>
      <w:r>
        <w:rPr>
          <w:b w:val="0"/>
          <w:spacing w:val="-19"/>
        </w:rPr>
        <w:t> </w:t>
      </w:r>
      <w:r>
        <w:rPr>
          <w:b w:val="0"/>
        </w:rPr>
        <w:t>sampai dengan tanggal penandatanganan berita acara serah</w:t>
      </w:r>
      <w:r>
        <w:rPr>
          <w:b w:val="0"/>
          <w:spacing w:val="-15"/>
        </w:rPr>
        <w:t> </w:t>
      </w:r>
      <w:r>
        <w:rPr>
          <w:b w:val="0"/>
        </w:rPr>
        <w:t>terima:</w:t>
      </w:r>
    </w:p>
    <w:p>
      <w:pPr>
        <w:pStyle w:val="ListParagraph"/>
        <w:numPr>
          <w:ilvl w:val="2"/>
          <w:numId w:val="600"/>
        </w:numPr>
        <w:tabs>
          <w:tab w:pos="4407" w:val="left" w:leader="none"/>
          <w:tab w:pos="4408" w:val="left" w:leader="none"/>
        </w:tabs>
        <w:spacing w:line="240" w:lineRule="auto" w:before="1" w:after="0"/>
        <w:ind w:left="4407" w:right="1010" w:hanging="425"/>
        <w:jc w:val="left"/>
        <w:rPr>
          <w:b w:val="0"/>
          <w:sz w:val="24"/>
        </w:rPr>
      </w:pPr>
      <w:r>
        <w:rPr>
          <w:b w:val="0"/>
          <w:sz w:val="24"/>
        </w:rPr>
        <w:t>kehilangan atau kerusakan peralatan dan harta benda Penyedia;</w:t>
      </w:r>
    </w:p>
    <w:p>
      <w:pPr>
        <w:pStyle w:val="ListParagraph"/>
        <w:numPr>
          <w:ilvl w:val="2"/>
          <w:numId w:val="600"/>
        </w:numPr>
        <w:tabs>
          <w:tab w:pos="4407" w:val="left" w:leader="none"/>
          <w:tab w:pos="4408" w:val="left" w:leader="none"/>
        </w:tabs>
        <w:spacing w:line="253" w:lineRule="exact" w:before="0" w:after="0"/>
        <w:ind w:left="4407" w:right="0" w:hanging="425"/>
        <w:jc w:val="left"/>
        <w:rPr>
          <w:b w:val="0"/>
          <w:sz w:val="24"/>
        </w:rPr>
      </w:pPr>
      <w:r>
        <w:rPr>
          <w:b w:val="0"/>
          <w:sz w:val="24"/>
        </w:rPr>
        <w:t>cidera tubuh, sakit atau kematian Personel;</w:t>
      </w:r>
      <w:r>
        <w:rPr>
          <w:b w:val="0"/>
          <w:spacing w:val="-5"/>
          <w:sz w:val="24"/>
        </w:rPr>
        <w:t> </w:t>
      </w:r>
      <w:r>
        <w:rPr>
          <w:b w:val="0"/>
          <w:sz w:val="24"/>
        </w:rPr>
        <w:t>dan/atau</w:t>
      </w:r>
    </w:p>
    <w:p>
      <w:pPr>
        <w:pStyle w:val="ListParagraph"/>
        <w:numPr>
          <w:ilvl w:val="2"/>
          <w:numId w:val="600"/>
        </w:numPr>
        <w:tabs>
          <w:tab w:pos="4407" w:val="left" w:leader="none"/>
          <w:tab w:pos="4408" w:val="left" w:leader="none"/>
        </w:tabs>
        <w:spacing w:line="240" w:lineRule="auto" w:before="1" w:after="0"/>
        <w:ind w:left="4407" w:right="1012" w:hanging="425"/>
        <w:jc w:val="left"/>
        <w:rPr>
          <w:b w:val="0"/>
          <w:sz w:val="24"/>
        </w:rPr>
      </w:pPr>
      <w:r>
        <w:rPr>
          <w:b w:val="0"/>
          <w:sz w:val="24"/>
        </w:rPr>
        <w:t>kehilangan</w:t>
      </w:r>
      <w:r>
        <w:rPr>
          <w:b w:val="0"/>
          <w:spacing w:val="-9"/>
          <w:sz w:val="24"/>
        </w:rPr>
        <w:t> </w:t>
      </w:r>
      <w:r>
        <w:rPr>
          <w:b w:val="0"/>
          <w:sz w:val="24"/>
        </w:rPr>
        <w:t>atau</w:t>
      </w:r>
      <w:r>
        <w:rPr>
          <w:b w:val="0"/>
          <w:spacing w:val="-8"/>
          <w:sz w:val="24"/>
        </w:rPr>
        <w:t> </w:t>
      </w:r>
      <w:r>
        <w:rPr>
          <w:b w:val="0"/>
          <w:sz w:val="24"/>
        </w:rPr>
        <w:t>kerusakan</w:t>
      </w:r>
      <w:r>
        <w:rPr>
          <w:b w:val="0"/>
          <w:spacing w:val="-8"/>
          <w:sz w:val="24"/>
        </w:rPr>
        <w:t> </w:t>
      </w:r>
      <w:r>
        <w:rPr>
          <w:b w:val="0"/>
          <w:sz w:val="24"/>
        </w:rPr>
        <w:t>harta</w:t>
      </w:r>
      <w:r>
        <w:rPr>
          <w:b w:val="0"/>
          <w:spacing w:val="-7"/>
          <w:sz w:val="24"/>
        </w:rPr>
        <w:t> </w:t>
      </w:r>
      <w:r>
        <w:rPr>
          <w:b w:val="0"/>
          <w:sz w:val="24"/>
        </w:rPr>
        <w:t>benda,</w:t>
      </w:r>
      <w:r>
        <w:rPr>
          <w:b w:val="0"/>
          <w:spacing w:val="-8"/>
          <w:sz w:val="24"/>
        </w:rPr>
        <w:t> </w:t>
      </w:r>
      <w:r>
        <w:rPr>
          <w:b w:val="0"/>
          <w:sz w:val="24"/>
        </w:rPr>
        <w:t>dan</w:t>
      </w:r>
      <w:r>
        <w:rPr>
          <w:b w:val="0"/>
          <w:spacing w:val="-8"/>
          <w:sz w:val="24"/>
        </w:rPr>
        <w:t> </w:t>
      </w:r>
      <w:r>
        <w:rPr>
          <w:b w:val="0"/>
          <w:sz w:val="24"/>
        </w:rPr>
        <w:t>cidera</w:t>
      </w:r>
      <w:r>
        <w:rPr>
          <w:b w:val="0"/>
          <w:spacing w:val="-7"/>
          <w:sz w:val="24"/>
        </w:rPr>
        <w:t> </w:t>
      </w:r>
      <w:r>
        <w:rPr>
          <w:b w:val="0"/>
          <w:sz w:val="24"/>
        </w:rPr>
        <w:t>tubuh, sakit atau kematian pihak</w:t>
      </w:r>
      <w:r>
        <w:rPr>
          <w:b w:val="0"/>
          <w:spacing w:val="-5"/>
          <w:sz w:val="24"/>
        </w:rPr>
        <w:t> </w:t>
      </w:r>
      <w:r>
        <w:rPr>
          <w:b w:val="0"/>
          <w:sz w:val="24"/>
        </w:rPr>
        <w:t>lain.</w:t>
      </w:r>
    </w:p>
    <w:p>
      <w:pPr>
        <w:pStyle w:val="BodyText"/>
        <w:spacing w:before="9"/>
        <w:rPr>
          <w:b w:val="0"/>
          <w:sz w:val="23"/>
        </w:rPr>
      </w:pPr>
    </w:p>
    <w:p>
      <w:pPr>
        <w:pStyle w:val="ListParagraph"/>
        <w:numPr>
          <w:ilvl w:val="1"/>
          <w:numId w:val="600"/>
        </w:numPr>
        <w:tabs>
          <w:tab w:pos="3875" w:val="left" w:leader="none"/>
        </w:tabs>
        <w:spacing w:line="240" w:lineRule="auto" w:before="0" w:after="0"/>
        <w:ind w:left="3874" w:right="1012" w:hanging="612"/>
        <w:jc w:val="both"/>
        <w:rPr>
          <w:b w:val="0"/>
          <w:sz w:val="24"/>
        </w:rPr>
      </w:pPr>
      <w:r>
        <w:rPr>
          <w:b w:val="0"/>
          <w:sz w:val="24"/>
        </w:rPr>
        <w:t>Terhitung sejak tanggal SPMK sampai dengan tanggal penandatanganan berita acara serah terima, semua risiko kehilangan atau kerusakan hasil pekerjaan, bahan dan perlengkapan</w:t>
      </w:r>
      <w:r>
        <w:rPr>
          <w:b w:val="0"/>
          <w:spacing w:val="-17"/>
          <w:sz w:val="24"/>
        </w:rPr>
        <w:t> </w:t>
      </w:r>
      <w:r>
        <w:rPr>
          <w:b w:val="0"/>
          <w:sz w:val="24"/>
        </w:rPr>
        <w:t>merupakan</w:t>
      </w:r>
      <w:r>
        <w:rPr>
          <w:b w:val="0"/>
          <w:spacing w:val="-17"/>
          <w:sz w:val="24"/>
        </w:rPr>
        <w:t> </w:t>
      </w:r>
      <w:r>
        <w:rPr>
          <w:b w:val="0"/>
          <w:sz w:val="24"/>
        </w:rPr>
        <w:t>risiko</w:t>
      </w:r>
      <w:r>
        <w:rPr>
          <w:b w:val="0"/>
          <w:spacing w:val="-15"/>
          <w:sz w:val="24"/>
        </w:rPr>
        <w:t> </w:t>
      </w:r>
      <w:r>
        <w:rPr>
          <w:b w:val="0"/>
          <w:sz w:val="24"/>
        </w:rPr>
        <w:t>Penyedia,</w:t>
      </w:r>
      <w:r>
        <w:rPr>
          <w:b w:val="0"/>
          <w:spacing w:val="-16"/>
          <w:sz w:val="24"/>
        </w:rPr>
        <w:t> </w:t>
      </w:r>
      <w:r>
        <w:rPr>
          <w:b w:val="0"/>
          <w:sz w:val="24"/>
        </w:rPr>
        <w:t>kecuali</w:t>
      </w:r>
      <w:r>
        <w:rPr>
          <w:b w:val="0"/>
          <w:spacing w:val="-16"/>
          <w:sz w:val="24"/>
        </w:rPr>
        <w:t> </w:t>
      </w:r>
      <w:r>
        <w:rPr>
          <w:b w:val="0"/>
          <w:sz w:val="24"/>
        </w:rPr>
        <w:t>kerugian</w:t>
      </w:r>
      <w:r>
        <w:rPr>
          <w:b w:val="0"/>
          <w:spacing w:val="-17"/>
          <w:sz w:val="24"/>
        </w:rPr>
        <w:t> </w:t>
      </w:r>
      <w:r>
        <w:rPr>
          <w:b w:val="0"/>
          <w:sz w:val="24"/>
        </w:rPr>
        <w:t>atau kerusakan tersebut diakibatkan oleh kesalahan atau kelalaian Pejabat Penandatangan</w:t>
      </w:r>
      <w:r>
        <w:rPr>
          <w:b w:val="0"/>
          <w:spacing w:val="-3"/>
          <w:sz w:val="24"/>
        </w:rPr>
        <w:t> </w:t>
      </w:r>
      <w:r>
        <w:rPr>
          <w:b w:val="0"/>
          <w:sz w:val="24"/>
        </w:rPr>
        <w:t>Kontrak.</w:t>
      </w:r>
    </w:p>
    <w:p>
      <w:pPr>
        <w:pStyle w:val="BodyText"/>
        <w:rPr>
          <w:b w:val="0"/>
        </w:rPr>
      </w:pPr>
    </w:p>
    <w:p>
      <w:pPr>
        <w:pStyle w:val="ListParagraph"/>
        <w:numPr>
          <w:ilvl w:val="1"/>
          <w:numId w:val="600"/>
        </w:numPr>
        <w:tabs>
          <w:tab w:pos="3875" w:val="left" w:leader="none"/>
        </w:tabs>
        <w:spacing w:line="240" w:lineRule="auto" w:before="0" w:after="0"/>
        <w:ind w:left="3874" w:right="1010" w:hanging="612"/>
        <w:jc w:val="both"/>
        <w:rPr>
          <w:b w:val="0"/>
          <w:sz w:val="24"/>
        </w:rPr>
      </w:pPr>
      <w:r>
        <w:rPr>
          <w:b w:val="0"/>
          <w:sz w:val="24"/>
        </w:rPr>
        <w:t>Pertanggungan asuransi yang dimiliki oleh Penyedia tidak membatasi kewajiban penanggungan dalam syarat</w:t>
      </w:r>
      <w:r>
        <w:rPr>
          <w:b w:val="0"/>
          <w:spacing w:val="-7"/>
          <w:sz w:val="24"/>
        </w:rPr>
        <w:t> </w:t>
      </w:r>
      <w:r>
        <w:rPr>
          <w:b w:val="0"/>
          <w:sz w:val="24"/>
        </w:rPr>
        <w:t>ini.</w:t>
      </w:r>
    </w:p>
    <w:p>
      <w:pPr>
        <w:pStyle w:val="BodyText"/>
        <w:spacing w:before="1"/>
        <w:rPr>
          <w:b w:val="0"/>
        </w:rPr>
      </w:pPr>
    </w:p>
    <w:p>
      <w:pPr>
        <w:pStyle w:val="ListParagraph"/>
        <w:numPr>
          <w:ilvl w:val="1"/>
          <w:numId w:val="600"/>
        </w:numPr>
        <w:tabs>
          <w:tab w:pos="3875" w:val="left" w:leader="none"/>
        </w:tabs>
        <w:spacing w:line="240" w:lineRule="auto" w:before="0" w:after="0"/>
        <w:ind w:left="3874" w:right="1008" w:hanging="612"/>
        <w:jc w:val="both"/>
        <w:rPr>
          <w:b w:val="0"/>
          <w:sz w:val="24"/>
        </w:rPr>
      </w:pPr>
      <w:r>
        <w:rPr>
          <w:b w:val="0"/>
          <w:sz w:val="24"/>
        </w:rPr>
        <w:t>Kehilangan</w:t>
      </w:r>
      <w:r>
        <w:rPr>
          <w:b w:val="0"/>
          <w:spacing w:val="-13"/>
          <w:sz w:val="24"/>
        </w:rPr>
        <w:t> </w:t>
      </w:r>
      <w:r>
        <w:rPr>
          <w:b w:val="0"/>
          <w:sz w:val="24"/>
        </w:rPr>
        <w:t>atau</w:t>
      </w:r>
      <w:r>
        <w:rPr>
          <w:b w:val="0"/>
          <w:spacing w:val="-13"/>
          <w:sz w:val="24"/>
        </w:rPr>
        <w:t> </w:t>
      </w:r>
      <w:r>
        <w:rPr>
          <w:b w:val="0"/>
          <w:sz w:val="24"/>
        </w:rPr>
        <w:t>kerusakan</w:t>
      </w:r>
      <w:r>
        <w:rPr>
          <w:b w:val="0"/>
          <w:spacing w:val="-13"/>
          <w:sz w:val="24"/>
        </w:rPr>
        <w:t> </w:t>
      </w:r>
      <w:r>
        <w:rPr>
          <w:b w:val="0"/>
          <w:sz w:val="24"/>
        </w:rPr>
        <w:t>terhadap</w:t>
      </w:r>
      <w:r>
        <w:rPr>
          <w:b w:val="0"/>
          <w:spacing w:val="-13"/>
          <w:sz w:val="24"/>
        </w:rPr>
        <w:t> </w:t>
      </w:r>
      <w:r>
        <w:rPr>
          <w:b w:val="0"/>
          <w:sz w:val="24"/>
        </w:rPr>
        <w:t>hasil</w:t>
      </w:r>
      <w:r>
        <w:rPr>
          <w:b w:val="0"/>
          <w:spacing w:val="-13"/>
          <w:sz w:val="24"/>
        </w:rPr>
        <w:t> </w:t>
      </w:r>
      <w:r>
        <w:rPr>
          <w:b w:val="0"/>
          <w:sz w:val="24"/>
        </w:rPr>
        <w:t>pekerjaan</w:t>
      </w:r>
      <w:r>
        <w:rPr>
          <w:b w:val="0"/>
          <w:spacing w:val="-12"/>
          <w:sz w:val="24"/>
        </w:rPr>
        <w:t> </w:t>
      </w:r>
      <w:r>
        <w:rPr>
          <w:b w:val="0"/>
          <w:sz w:val="24"/>
        </w:rPr>
        <w:t>atau</w:t>
      </w:r>
      <w:r>
        <w:rPr>
          <w:b w:val="0"/>
          <w:spacing w:val="-14"/>
          <w:sz w:val="24"/>
        </w:rPr>
        <w:t> </w:t>
      </w:r>
      <w:r>
        <w:rPr>
          <w:b w:val="0"/>
          <w:sz w:val="24"/>
        </w:rPr>
        <w:t>bahan yang</w:t>
      </w:r>
      <w:r>
        <w:rPr>
          <w:b w:val="0"/>
          <w:spacing w:val="-10"/>
          <w:sz w:val="24"/>
        </w:rPr>
        <w:t> </w:t>
      </w:r>
      <w:r>
        <w:rPr>
          <w:b w:val="0"/>
          <w:sz w:val="24"/>
        </w:rPr>
        <w:t>menyatu</w:t>
      </w:r>
      <w:r>
        <w:rPr>
          <w:b w:val="0"/>
          <w:spacing w:val="-11"/>
          <w:sz w:val="24"/>
        </w:rPr>
        <w:t> </w:t>
      </w:r>
      <w:r>
        <w:rPr>
          <w:b w:val="0"/>
          <w:sz w:val="24"/>
        </w:rPr>
        <w:t>dengan</w:t>
      </w:r>
      <w:r>
        <w:rPr>
          <w:b w:val="0"/>
          <w:spacing w:val="-10"/>
          <w:sz w:val="24"/>
        </w:rPr>
        <w:t> </w:t>
      </w:r>
      <w:r>
        <w:rPr>
          <w:b w:val="0"/>
          <w:sz w:val="24"/>
        </w:rPr>
        <w:t>hasil</w:t>
      </w:r>
      <w:r>
        <w:rPr>
          <w:b w:val="0"/>
          <w:spacing w:val="-11"/>
          <w:sz w:val="24"/>
        </w:rPr>
        <w:t> </w:t>
      </w:r>
      <w:r>
        <w:rPr>
          <w:b w:val="0"/>
          <w:sz w:val="24"/>
        </w:rPr>
        <w:t>pekerjaan</w:t>
      </w:r>
      <w:r>
        <w:rPr>
          <w:b w:val="0"/>
          <w:spacing w:val="-10"/>
          <w:sz w:val="24"/>
        </w:rPr>
        <w:t> </w:t>
      </w:r>
      <w:r>
        <w:rPr>
          <w:b w:val="0"/>
          <w:sz w:val="24"/>
        </w:rPr>
        <w:t>sejak</w:t>
      </w:r>
      <w:r>
        <w:rPr>
          <w:b w:val="0"/>
          <w:spacing w:val="-10"/>
          <w:sz w:val="24"/>
        </w:rPr>
        <w:t> </w:t>
      </w:r>
      <w:r>
        <w:rPr>
          <w:b w:val="0"/>
          <w:sz w:val="24"/>
        </w:rPr>
        <w:t>tanggal</w:t>
      </w:r>
      <w:r>
        <w:rPr>
          <w:b w:val="0"/>
          <w:spacing w:val="-11"/>
          <w:sz w:val="24"/>
        </w:rPr>
        <w:t> </w:t>
      </w:r>
      <w:r>
        <w:rPr>
          <w:b w:val="0"/>
          <w:sz w:val="24"/>
        </w:rPr>
        <w:t>SPMK</w:t>
      </w:r>
      <w:r>
        <w:rPr>
          <w:b w:val="0"/>
          <w:spacing w:val="-10"/>
          <w:sz w:val="24"/>
        </w:rPr>
        <w:t> </w:t>
      </w:r>
      <w:r>
        <w:rPr>
          <w:b w:val="0"/>
          <w:sz w:val="24"/>
        </w:rPr>
        <w:t>harus diperbaiki, diganti dan/atau dilengkapi oleh Penyedia atas tanggungannya sendiri jika kehilangan atau kerusakan tersebut terjadi akibat tindakan atau kelalaian</w:t>
      </w:r>
      <w:r>
        <w:rPr>
          <w:b w:val="0"/>
          <w:spacing w:val="-8"/>
          <w:sz w:val="24"/>
        </w:rPr>
        <w:t> </w:t>
      </w:r>
      <w:r>
        <w:rPr>
          <w:b w:val="0"/>
          <w:sz w:val="24"/>
        </w:rPr>
        <w:t>Penyedia.</w:t>
      </w:r>
    </w:p>
    <w:p>
      <w:pPr>
        <w:pStyle w:val="BodyText"/>
        <w:spacing w:before="1"/>
        <w:rPr>
          <w:b w:val="0"/>
          <w:sz w:val="16"/>
        </w:rPr>
      </w:pPr>
    </w:p>
    <w:p>
      <w:pPr>
        <w:spacing w:after="0"/>
        <w:rPr>
          <w:sz w:val="16"/>
        </w:rPr>
        <w:sectPr>
          <w:pgSz w:w="12240" w:h="18720"/>
          <w:pgMar w:header="689" w:footer="502" w:top="900" w:bottom="700" w:left="520" w:right="560"/>
        </w:sectPr>
      </w:pPr>
    </w:p>
    <w:p>
      <w:pPr>
        <w:pStyle w:val="ListParagraph"/>
        <w:numPr>
          <w:ilvl w:val="0"/>
          <w:numId w:val="577"/>
        </w:numPr>
        <w:tabs>
          <w:tab w:pos="1436" w:val="left" w:leader="none"/>
        </w:tabs>
        <w:spacing w:line="240" w:lineRule="auto" w:before="85" w:after="0"/>
        <w:ind w:left="1436" w:right="0" w:hanging="428"/>
        <w:jc w:val="left"/>
        <w:rPr>
          <w:b w:val="0"/>
          <w:sz w:val="24"/>
        </w:rPr>
      </w:pPr>
      <w:r>
        <w:rPr>
          <w:b w:val="0"/>
          <w:sz w:val="24"/>
        </w:rPr>
        <w:t>Perlindungan Tenaga Kerja (apabila diperlukan)</w:t>
      </w:r>
    </w:p>
    <w:p>
      <w:pPr>
        <w:pStyle w:val="ListParagraph"/>
        <w:numPr>
          <w:ilvl w:val="1"/>
          <w:numId w:val="601"/>
        </w:numPr>
        <w:tabs>
          <w:tab w:pos="1076" w:val="left" w:leader="none"/>
        </w:tabs>
        <w:spacing w:line="240" w:lineRule="auto" w:before="82" w:after="0"/>
        <w:ind w:left="1075" w:right="1012" w:hanging="612"/>
        <w:jc w:val="both"/>
        <w:rPr>
          <w:b w:val="0"/>
          <w:sz w:val="24"/>
        </w:rPr>
      </w:pPr>
      <w:r>
        <w:rPr>
          <w:b w:val="0"/>
          <w:w w:val="99"/>
          <w:sz w:val="24"/>
        </w:rPr>
        <w:br w:type="column"/>
      </w:r>
      <w:r>
        <w:rPr>
          <w:b w:val="0"/>
          <w:sz w:val="24"/>
        </w:rPr>
        <w:t>Penyedia berkewajiban atas biaya sendiri untuk ikut serta pada program jaminan sosial kesehatan dan jaminan sosial tenaga kerja sebagaimana diatur dalam peraturan perundang- undangan.</w:t>
      </w:r>
    </w:p>
    <w:p>
      <w:pPr>
        <w:pStyle w:val="BodyText"/>
        <w:rPr>
          <w:b w:val="0"/>
        </w:rPr>
      </w:pPr>
    </w:p>
    <w:p>
      <w:pPr>
        <w:pStyle w:val="ListParagraph"/>
        <w:numPr>
          <w:ilvl w:val="1"/>
          <w:numId w:val="601"/>
        </w:numPr>
        <w:tabs>
          <w:tab w:pos="1076" w:val="left" w:leader="none"/>
        </w:tabs>
        <w:spacing w:line="240" w:lineRule="auto" w:before="1" w:after="0"/>
        <w:ind w:left="1075" w:right="1012" w:hanging="612"/>
        <w:jc w:val="both"/>
        <w:rPr>
          <w:b w:val="0"/>
          <w:sz w:val="24"/>
        </w:rPr>
      </w:pPr>
      <w:r>
        <w:rPr>
          <w:b w:val="0"/>
          <w:sz w:val="24"/>
        </w:rPr>
        <w:t>Penyedia</w:t>
      </w:r>
      <w:r>
        <w:rPr>
          <w:b w:val="0"/>
          <w:spacing w:val="-12"/>
          <w:sz w:val="24"/>
        </w:rPr>
        <w:t> </w:t>
      </w:r>
      <w:r>
        <w:rPr>
          <w:b w:val="0"/>
          <w:sz w:val="24"/>
        </w:rPr>
        <w:t>berkewajiban</w:t>
      </w:r>
      <w:r>
        <w:rPr>
          <w:b w:val="0"/>
          <w:spacing w:val="-13"/>
          <w:sz w:val="24"/>
        </w:rPr>
        <w:t> </w:t>
      </w:r>
      <w:r>
        <w:rPr>
          <w:b w:val="0"/>
          <w:sz w:val="24"/>
        </w:rPr>
        <w:t>untuk</w:t>
      </w:r>
      <w:r>
        <w:rPr>
          <w:b w:val="0"/>
          <w:spacing w:val="-13"/>
          <w:sz w:val="24"/>
        </w:rPr>
        <w:t> </w:t>
      </w:r>
      <w:r>
        <w:rPr>
          <w:b w:val="0"/>
          <w:sz w:val="24"/>
        </w:rPr>
        <w:t>mematuhi</w:t>
      </w:r>
      <w:r>
        <w:rPr>
          <w:b w:val="0"/>
          <w:spacing w:val="-10"/>
          <w:sz w:val="24"/>
        </w:rPr>
        <w:t> </w:t>
      </w:r>
      <w:r>
        <w:rPr>
          <w:b w:val="0"/>
          <w:sz w:val="24"/>
        </w:rPr>
        <w:t>peraturan</w:t>
      </w:r>
      <w:r>
        <w:rPr>
          <w:b w:val="0"/>
          <w:spacing w:val="-12"/>
          <w:sz w:val="24"/>
        </w:rPr>
        <w:t> </w:t>
      </w:r>
      <w:r>
        <w:rPr>
          <w:b w:val="0"/>
          <w:sz w:val="24"/>
        </w:rPr>
        <w:t>keselamatan kerja sebagaimana diatur dalam peraturan perundang- undangan.</w:t>
      </w:r>
    </w:p>
    <w:p>
      <w:pPr>
        <w:pStyle w:val="BodyText"/>
        <w:spacing w:before="1"/>
        <w:rPr>
          <w:b w:val="0"/>
        </w:rPr>
      </w:pPr>
    </w:p>
    <w:p>
      <w:pPr>
        <w:pStyle w:val="ListParagraph"/>
        <w:numPr>
          <w:ilvl w:val="1"/>
          <w:numId w:val="601"/>
        </w:numPr>
        <w:tabs>
          <w:tab w:pos="1076" w:val="left" w:leader="none"/>
        </w:tabs>
        <w:spacing w:line="240" w:lineRule="auto" w:before="0" w:after="0"/>
        <w:ind w:left="1075" w:right="1012" w:hanging="612"/>
        <w:jc w:val="both"/>
        <w:rPr>
          <w:b w:val="0"/>
          <w:sz w:val="24"/>
        </w:rPr>
      </w:pPr>
      <w:r>
        <w:rPr>
          <w:b w:val="0"/>
          <w:sz w:val="24"/>
        </w:rPr>
        <w:t>Penyedia berkewajiban atas biaya sendiri untuk menyediakan perlengkapan keselamatan kerja yang sesuai dan</w:t>
      </w:r>
      <w:r>
        <w:rPr>
          <w:b w:val="0"/>
          <w:spacing w:val="-12"/>
          <w:sz w:val="24"/>
        </w:rPr>
        <w:t> </w:t>
      </w:r>
      <w:r>
        <w:rPr>
          <w:b w:val="0"/>
          <w:sz w:val="24"/>
        </w:rPr>
        <w:t>memadai.</w:t>
      </w:r>
    </w:p>
    <w:p>
      <w:pPr>
        <w:pStyle w:val="BodyText"/>
        <w:spacing w:before="9"/>
        <w:rPr>
          <w:b w:val="0"/>
          <w:sz w:val="23"/>
        </w:rPr>
      </w:pPr>
    </w:p>
    <w:p>
      <w:pPr>
        <w:pStyle w:val="ListParagraph"/>
        <w:numPr>
          <w:ilvl w:val="1"/>
          <w:numId w:val="601"/>
        </w:numPr>
        <w:tabs>
          <w:tab w:pos="1076" w:val="left" w:leader="none"/>
        </w:tabs>
        <w:spacing w:line="240" w:lineRule="auto" w:before="0" w:after="0"/>
        <w:ind w:left="1075" w:right="1009" w:hanging="612"/>
        <w:jc w:val="both"/>
        <w:rPr>
          <w:b w:val="0"/>
          <w:sz w:val="24"/>
        </w:rPr>
      </w:pPr>
      <w:r>
        <w:rPr>
          <w:b w:val="0"/>
          <w:sz w:val="24"/>
        </w:rPr>
        <w:t>Tanpa mengurangi kewajiban penyedia untuk melaporkan kecelakaan berdasarkan hukum yang berlaku, Penyedia melaporkan kepada Pejabat Penandatangan Kontrak mengenai setiap</w:t>
      </w:r>
      <w:r>
        <w:rPr>
          <w:b w:val="0"/>
          <w:spacing w:val="-12"/>
          <w:sz w:val="24"/>
        </w:rPr>
        <w:t> </w:t>
      </w:r>
      <w:r>
        <w:rPr>
          <w:b w:val="0"/>
          <w:sz w:val="24"/>
        </w:rPr>
        <w:t>kecelakaan</w:t>
      </w:r>
      <w:r>
        <w:rPr>
          <w:b w:val="0"/>
          <w:spacing w:val="-12"/>
          <w:sz w:val="24"/>
        </w:rPr>
        <w:t> </w:t>
      </w:r>
      <w:r>
        <w:rPr>
          <w:b w:val="0"/>
          <w:sz w:val="24"/>
        </w:rPr>
        <w:t>yang</w:t>
      </w:r>
      <w:r>
        <w:rPr>
          <w:b w:val="0"/>
          <w:spacing w:val="-11"/>
          <w:sz w:val="24"/>
        </w:rPr>
        <w:t> </w:t>
      </w:r>
      <w:r>
        <w:rPr>
          <w:b w:val="0"/>
          <w:sz w:val="24"/>
        </w:rPr>
        <w:t>timbul</w:t>
      </w:r>
      <w:r>
        <w:rPr>
          <w:b w:val="0"/>
          <w:spacing w:val="-12"/>
          <w:sz w:val="24"/>
        </w:rPr>
        <w:t> </w:t>
      </w:r>
      <w:r>
        <w:rPr>
          <w:b w:val="0"/>
          <w:sz w:val="24"/>
        </w:rPr>
        <w:t>sehubungan</w:t>
      </w:r>
      <w:r>
        <w:rPr>
          <w:b w:val="0"/>
          <w:spacing w:val="-12"/>
          <w:sz w:val="24"/>
        </w:rPr>
        <w:t> </w:t>
      </w:r>
      <w:r>
        <w:rPr>
          <w:b w:val="0"/>
          <w:sz w:val="24"/>
        </w:rPr>
        <w:t>dengan</w:t>
      </w:r>
      <w:r>
        <w:rPr>
          <w:b w:val="0"/>
          <w:spacing w:val="-11"/>
          <w:sz w:val="24"/>
        </w:rPr>
        <w:t> </w:t>
      </w:r>
      <w:r>
        <w:rPr>
          <w:b w:val="0"/>
          <w:sz w:val="24"/>
        </w:rPr>
        <w:t>pelaksanaan Kontrak ini dalam waktu 24 (dua puluh empat) jam setelah kejadian.</w:t>
      </w:r>
    </w:p>
    <w:p>
      <w:pPr>
        <w:spacing w:after="0" w:line="240" w:lineRule="auto"/>
        <w:jc w:val="both"/>
        <w:rPr>
          <w:sz w:val="24"/>
        </w:rPr>
        <w:sectPr>
          <w:type w:val="continuous"/>
          <w:pgSz w:w="12240" w:h="18720"/>
          <w:pgMar w:top="620" w:bottom="620" w:left="520" w:right="560"/>
          <w:cols w:num="2" w:equalWidth="0">
            <w:col w:w="2771" w:space="40"/>
            <w:col w:w="8349"/>
          </w:cols>
        </w:sectPr>
      </w:pPr>
    </w:p>
    <w:p>
      <w:pPr>
        <w:pStyle w:val="BodyText"/>
        <w:spacing w:before="3"/>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4" w:after="0"/>
        <w:ind w:left="1436" w:right="0" w:hanging="428"/>
        <w:jc w:val="left"/>
        <w:rPr>
          <w:b w:val="0"/>
          <w:sz w:val="24"/>
        </w:rPr>
      </w:pPr>
      <w:r>
        <w:rPr>
          <w:b w:val="0"/>
          <w:strike w:val="0"/>
          <w:sz w:val="24"/>
        </w:rPr>
        <w:t>Tindakan</w:t>
      </w:r>
    </w:p>
    <w:p>
      <w:pPr>
        <w:pStyle w:val="BodyText"/>
        <w:spacing w:before="1"/>
        <w:ind w:left="1435" w:right="-17"/>
        <w:rPr>
          <w:b w:val="0"/>
        </w:rPr>
      </w:pPr>
      <w:r>
        <w:rPr>
          <w:b w:val="0"/>
        </w:rPr>
        <w:t>Penyedia yang mensyaratkan Persetujuan Pejabat Penandatangan Kontrak</w:t>
      </w:r>
    </w:p>
    <w:p>
      <w:pPr>
        <w:pStyle w:val="BodyText"/>
        <w:spacing w:before="82"/>
        <w:ind w:left="281" w:right="1012"/>
        <w:jc w:val="both"/>
        <w:rPr>
          <w:b w:val="0"/>
        </w:rPr>
      </w:pPr>
      <w:r>
        <w:rPr/>
        <w:br w:type="column"/>
      </w:r>
      <w:r>
        <w:rPr>
          <w:b w:val="0"/>
        </w:rPr>
        <w:t>Penyedia berkewajiban untuk mendapatkan lebih dahulu persetujuan tertulis Pejabat Penandatangan Kontrak sebelum melakukan tindakan sebagaimana diatur dalam SSKK.</w:t>
      </w:r>
    </w:p>
    <w:p>
      <w:pPr>
        <w:spacing w:after="0"/>
        <w:jc w:val="both"/>
        <w:sectPr>
          <w:type w:val="continuous"/>
          <w:pgSz w:w="12240" w:h="18720"/>
          <w:pgMar w:top="620" w:bottom="620" w:left="520" w:right="560"/>
          <w:cols w:num="2" w:equalWidth="0">
            <w:col w:w="2954" w:space="40"/>
            <w:col w:w="8166"/>
          </w:cols>
        </w:sectPr>
      </w:pPr>
    </w:p>
    <w:p>
      <w:pPr>
        <w:pStyle w:val="BodyText"/>
        <w:rPr>
          <w:b w:val="0"/>
          <w:sz w:val="16"/>
        </w:rPr>
      </w:pPr>
    </w:p>
    <w:p>
      <w:pPr>
        <w:pStyle w:val="ListParagraph"/>
        <w:numPr>
          <w:ilvl w:val="0"/>
          <w:numId w:val="577"/>
        </w:numPr>
        <w:tabs>
          <w:tab w:pos="1436" w:val="left" w:leader="none"/>
          <w:tab w:pos="3307" w:val="left" w:leader="none"/>
        </w:tabs>
        <w:spacing w:line="251" w:lineRule="exact" w:before="85" w:after="0"/>
        <w:ind w:left="1436" w:right="0" w:hanging="428"/>
        <w:jc w:val="left"/>
        <w:rPr>
          <w:b w:val="0"/>
          <w:sz w:val="24"/>
        </w:rPr>
      </w:pPr>
      <w:r>
        <w:rPr>
          <w:b w:val="0"/>
          <w:sz w:val="24"/>
        </w:rPr>
        <w:t>Sanksi</w:t>
      </w:r>
      <w:r>
        <w:rPr>
          <w:b w:val="0"/>
          <w:spacing w:val="-3"/>
          <w:sz w:val="24"/>
        </w:rPr>
        <w:t> </w:t>
      </w:r>
      <w:r>
        <w:rPr>
          <w:b w:val="0"/>
          <w:sz w:val="24"/>
        </w:rPr>
        <w:t>Finansial</w:t>
      </w:r>
      <w:r>
        <w:rPr>
          <w:rFonts w:ascii="Times New Roman"/>
          <w:sz w:val="24"/>
        </w:rPr>
        <w:tab/>
      </w:r>
      <w:r>
        <w:rPr>
          <w:b w:val="0"/>
          <w:sz w:val="24"/>
        </w:rPr>
        <w:t>40.1</w:t>
      </w:r>
      <w:r>
        <w:rPr>
          <w:b w:val="0"/>
          <w:spacing w:val="21"/>
          <w:sz w:val="24"/>
        </w:rPr>
        <w:t> </w:t>
      </w:r>
      <w:r>
        <w:rPr>
          <w:b w:val="0"/>
          <w:sz w:val="24"/>
        </w:rPr>
        <w:t>Sanksi</w:t>
      </w:r>
      <w:r>
        <w:rPr>
          <w:b w:val="0"/>
          <w:spacing w:val="19"/>
          <w:sz w:val="24"/>
        </w:rPr>
        <w:t> </w:t>
      </w:r>
      <w:r>
        <w:rPr>
          <w:b w:val="0"/>
          <w:sz w:val="24"/>
        </w:rPr>
        <w:t>finansial</w:t>
      </w:r>
      <w:r>
        <w:rPr>
          <w:b w:val="0"/>
          <w:spacing w:val="20"/>
          <w:sz w:val="24"/>
        </w:rPr>
        <w:t> </w:t>
      </w:r>
      <w:r>
        <w:rPr>
          <w:b w:val="0"/>
          <w:sz w:val="24"/>
        </w:rPr>
        <w:t>bagi</w:t>
      </w:r>
      <w:r>
        <w:rPr>
          <w:b w:val="0"/>
          <w:spacing w:val="22"/>
          <w:sz w:val="24"/>
        </w:rPr>
        <w:t> </w:t>
      </w:r>
      <w:r>
        <w:rPr>
          <w:b w:val="0"/>
          <w:sz w:val="24"/>
        </w:rPr>
        <w:t>Penyedia</w:t>
      </w:r>
      <w:r>
        <w:rPr>
          <w:b w:val="0"/>
          <w:spacing w:val="21"/>
          <w:sz w:val="24"/>
        </w:rPr>
        <w:t> </w:t>
      </w:r>
      <w:r>
        <w:rPr>
          <w:b w:val="0"/>
          <w:sz w:val="24"/>
        </w:rPr>
        <w:t>dapat</w:t>
      </w:r>
      <w:r>
        <w:rPr>
          <w:b w:val="0"/>
          <w:spacing w:val="20"/>
          <w:sz w:val="24"/>
        </w:rPr>
        <w:t> </w:t>
      </w:r>
      <w:r>
        <w:rPr>
          <w:b w:val="0"/>
          <w:sz w:val="24"/>
        </w:rPr>
        <w:t>berupa</w:t>
      </w:r>
      <w:r>
        <w:rPr>
          <w:b w:val="0"/>
          <w:spacing w:val="20"/>
          <w:sz w:val="24"/>
        </w:rPr>
        <w:t> </w:t>
      </w:r>
      <w:r>
        <w:rPr>
          <w:b w:val="0"/>
          <w:sz w:val="24"/>
        </w:rPr>
        <w:t>sanksi</w:t>
      </w:r>
      <w:r>
        <w:rPr>
          <w:b w:val="0"/>
          <w:spacing w:val="20"/>
          <w:sz w:val="24"/>
        </w:rPr>
        <w:t> </w:t>
      </w:r>
      <w:r>
        <w:rPr>
          <w:b w:val="0"/>
          <w:sz w:val="24"/>
        </w:rPr>
        <w:t>ganti</w:t>
      </w:r>
      <w:r>
        <w:rPr>
          <w:b w:val="0"/>
          <w:spacing w:val="22"/>
          <w:sz w:val="24"/>
        </w:rPr>
        <w:t> </w:t>
      </w:r>
      <w:r>
        <w:rPr>
          <w:b w:val="0"/>
          <w:sz w:val="24"/>
        </w:rPr>
        <w:t>rugi,</w:t>
      </w:r>
    </w:p>
    <w:p>
      <w:pPr>
        <w:pStyle w:val="BodyText"/>
        <w:spacing w:line="251" w:lineRule="exact"/>
        <w:ind w:left="3905"/>
        <w:rPr>
          <w:b w:val="0"/>
        </w:rPr>
      </w:pPr>
      <w:r>
        <w:rPr>
          <w:b w:val="0"/>
        </w:rPr>
        <w:t>denda keterlambatan, atau pencairan jaminan.</w:t>
      </w:r>
    </w:p>
    <w:p>
      <w:pPr>
        <w:pStyle w:val="BodyText"/>
        <w:spacing w:before="10"/>
        <w:rPr>
          <w:b w:val="0"/>
          <w:sz w:val="23"/>
        </w:rPr>
      </w:pPr>
    </w:p>
    <w:p>
      <w:pPr>
        <w:pStyle w:val="ListParagraph"/>
        <w:numPr>
          <w:ilvl w:val="1"/>
          <w:numId w:val="602"/>
        </w:numPr>
        <w:tabs>
          <w:tab w:pos="3906" w:val="left" w:leader="none"/>
        </w:tabs>
        <w:spacing w:line="240" w:lineRule="auto" w:before="0" w:after="0"/>
        <w:ind w:left="3905" w:right="1012" w:hanging="597"/>
        <w:jc w:val="both"/>
        <w:rPr>
          <w:b w:val="0"/>
          <w:sz w:val="24"/>
        </w:rPr>
      </w:pPr>
      <w:r>
        <w:rPr>
          <w:b w:val="0"/>
          <w:sz w:val="24"/>
        </w:rPr>
        <w:t>Sanksi ganti rugi bagi Penyedia dikenakan apabila terjadi kesalahan dalam perhitungan volume hasil pekerjaan berdasarkan hasil audit, menyerahkan barang/jasa yang kualitasnya</w:t>
      </w:r>
      <w:r>
        <w:rPr>
          <w:b w:val="0"/>
          <w:spacing w:val="15"/>
          <w:sz w:val="24"/>
        </w:rPr>
        <w:t> </w:t>
      </w:r>
      <w:r>
        <w:rPr>
          <w:b w:val="0"/>
          <w:sz w:val="24"/>
        </w:rPr>
        <w:t>tidak</w:t>
      </w:r>
      <w:r>
        <w:rPr>
          <w:b w:val="0"/>
          <w:spacing w:val="16"/>
          <w:sz w:val="24"/>
        </w:rPr>
        <w:t> </w:t>
      </w:r>
      <w:r>
        <w:rPr>
          <w:b w:val="0"/>
          <w:sz w:val="24"/>
        </w:rPr>
        <w:t>sesuai</w:t>
      </w:r>
      <w:r>
        <w:rPr>
          <w:b w:val="0"/>
          <w:spacing w:val="15"/>
          <w:sz w:val="24"/>
        </w:rPr>
        <w:t> </w:t>
      </w:r>
      <w:r>
        <w:rPr>
          <w:b w:val="0"/>
          <w:sz w:val="24"/>
        </w:rPr>
        <w:t>dengan</w:t>
      </w:r>
      <w:r>
        <w:rPr>
          <w:b w:val="0"/>
          <w:spacing w:val="14"/>
          <w:sz w:val="24"/>
        </w:rPr>
        <w:t> </w:t>
      </w:r>
      <w:r>
        <w:rPr>
          <w:b w:val="0"/>
          <w:sz w:val="24"/>
        </w:rPr>
        <w:t>Kontrak</w:t>
      </w:r>
      <w:r>
        <w:rPr>
          <w:b w:val="0"/>
          <w:spacing w:val="15"/>
          <w:sz w:val="24"/>
        </w:rPr>
        <w:t> </w:t>
      </w:r>
      <w:r>
        <w:rPr>
          <w:b w:val="0"/>
          <w:sz w:val="24"/>
        </w:rPr>
        <w:t>berdasarkan</w:t>
      </w:r>
      <w:r>
        <w:rPr>
          <w:b w:val="0"/>
          <w:spacing w:val="14"/>
          <w:sz w:val="24"/>
        </w:rPr>
        <w:t> </w:t>
      </w:r>
      <w:r>
        <w:rPr>
          <w:b w:val="0"/>
          <w:sz w:val="24"/>
        </w:rPr>
        <w:t>hasil</w:t>
      </w:r>
    </w:p>
    <w:p>
      <w:pPr>
        <w:pStyle w:val="BodyText"/>
        <w:spacing w:before="3"/>
        <w:rPr>
          <w:b w:val="0"/>
          <w:sz w:val="25"/>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BodyText"/>
        <w:spacing w:before="82"/>
        <w:ind w:left="3905" w:right="924"/>
        <w:rPr>
          <w:b w:val="0"/>
        </w:rPr>
      </w:pPr>
      <w:r>
        <w:rPr>
          <w:b w:val="0"/>
        </w:rPr>
        <w:t>audit. Besarnya sanksi ganti rugi adalah sebesar nilai kerugian yang ditimbulkan.</w:t>
      </w:r>
    </w:p>
    <w:p>
      <w:pPr>
        <w:pStyle w:val="BodyText"/>
        <w:spacing w:before="1"/>
        <w:rPr>
          <w:b w:val="0"/>
        </w:rPr>
      </w:pPr>
    </w:p>
    <w:p>
      <w:pPr>
        <w:pStyle w:val="ListParagraph"/>
        <w:numPr>
          <w:ilvl w:val="1"/>
          <w:numId w:val="602"/>
        </w:numPr>
        <w:tabs>
          <w:tab w:pos="3906" w:val="left" w:leader="none"/>
        </w:tabs>
        <w:spacing w:line="240" w:lineRule="auto" w:before="0" w:after="0"/>
        <w:ind w:left="3905" w:right="1010" w:hanging="597"/>
        <w:jc w:val="both"/>
        <w:rPr>
          <w:b w:val="0"/>
          <w:sz w:val="24"/>
        </w:rPr>
      </w:pPr>
      <w:r>
        <w:rPr>
          <w:b w:val="0"/>
          <w:sz w:val="24"/>
        </w:rPr>
        <w:t>Sanksi denda keterlambatan bagi Penyedia dikenakan apabila terjadi keterlambatan penyelesaian pekerjaan dengan cara memotong pembayaran prestasi pekerjaan Penyedia. Pembayaran Denda tidak mengurangi tanggung jawab kontraktual</w:t>
      </w:r>
      <w:r>
        <w:rPr>
          <w:b w:val="0"/>
          <w:spacing w:val="-2"/>
          <w:sz w:val="24"/>
        </w:rPr>
        <w:t> </w:t>
      </w:r>
      <w:r>
        <w:rPr>
          <w:b w:val="0"/>
          <w:sz w:val="24"/>
        </w:rPr>
        <w:t>Penyedia.</w:t>
      </w:r>
    </w:p>
    <w:p>
      <w:pPr>
        <w:pStyle w:val="BodyText"/>
        <w:spacing w:before="9"/>
        <w:rPr>
          <w:b w:val="0"/>
          <w:sz w:val="23"/>
        </w:rPr>
      </w:pPr>
    </w:p>
    <w:p>
      <w:pPr>
        <w:pStyle w:val="ListParagraph"/>
        <w:numPr>
          <w:ilvl w:val="1"/>
          <w:numId w:val="602"/>
        </w:numPr>
        <w:tabs>
          <w:tab w:pos="3906" w:val="left" w:leader="none"/>
        </w:tabs>
        <w:spacing w:line="240" w:lineRule="auto" w:before="1" w:after="0"/>
        <w:ind w:left="3905" w:right="1009" w:hanging="597"/>
        <w:jc w:val="both"/>
        <w:rPr>
          <w:b w:val="0"/>
          <w:sz w:val="24"/>
        </w:rPr>
      </w:pPr>
      <w:r>
        <w:rPr>
          <w:b w:val="0"/>
          <w:sz w:val="24"/>
        </w:rPr>
        <w:t>Sanksi pelunasan uang muka atau pencairan jaminan uang muka (apabila diberikan uang muka) bagi Penyedia dikenakan apabila Penyedia tidak menyelesaikan pekerjaan setelah berakhirnya masa pelaksanaan pekerjaan atau dilakukan pemutusan</w:t>
      </w:r>
      <w:r>
        <w:rPr>
          <w:b w:val="0"/>
          <w:spacing w:val="-2"/>
          <w:sz w:val="24"/>
        </w:rPr>
        <w:t> </w:t>
      </w:r>
      <w:r>
        <w:rPr>
          <w:b w:val="0"/>
          <w:sz w:val="24"/>
        </w:rPr>
        <w:t>kontrak.</w:t>
      </w:r>
    </w:p>
    <w:p>
      <w:pPr>
        <w:pStyle w:val="BodyText"/>
        <w:spacing w:before="3"/>
        <w:rPr>
          <w:b w:val="0"/>
        </w:rPr>
      </w:pPr>
    </w:p>
    <w:p>
      <w:pPr>
        <w:pStyle w:val="ListParagraph"/>
        <w:numPr>
          <w:ilvl w:val="0"/>
          <w:numId w:val="577"/>
        </w:numPr>
        <w:tabs>
          <w:tab w:pos="1436" w:val="left" w:leader="none"/>
          <w:tab w:pos="3274" w:val="left" w:leader="none"/>
        </w:tabs>
        <w:spacing w:line="251" w:lineRule="exact" w:before="0" w:after="0"/>
        <w:ind w:left="1435" w:right="0" w:hanging="427"/>
        <w:jc w:val="left"/>
        <w:rPr>
          <w:b w:val="0"/>
          <w:sz w:val="24"/>
        </w:rPr>
      </w:pPr>
      <w:r>
        <w:rPr>
          <w:b w:val="0"/>
          <w:sz w:val="24"/>
        </w:rPr>
        <w:t>Jaminan</w:t>
      </w:r>
      <w:r>
        <w:rPr>
          <w:rFonts w:ascii="Times New Roman"/>
          <w:sz w:val="24"/>
        </w:rPr>
        <w:tab/>
      </w:r>
      <w:r>
        <w:rPr>
          <w:b w:val="0"/>
          <w:sz w:val="24"/>
        </w:rPr>
        <w:t>41.1 Jaminan Uang Muka diberikan kepada Pejabat</w:t>
      </w:r>
      <w:r>
        <w:rPr>
          <w:b w:val="0"/>
          <w:spacing w:val="24"/>
          <w:sz w:val="24"/>
        </w:rPr>
        <w:t> </w:t>
      </w:r>
      <w:r>
        <w:rPr>
          <w:b w:val="0"/>
          <w:sz w:val="24"/>
        </w:rPr>
        <w:t>Penandatangan</w:t>
      </w:r>
    </w:p>
    <w:p>
      <w:pPr>
        <w:pStyle w:val="BodyText"/>
        <w:ind w:left="3905" w:right="924"/>
        <w:rPr>
          <w:b w:val="0"/>
        </w:rPr>
      </w:pPr>
      <w:r>
        <w:rPr>
          <w:b w:val="0"/>
        </w:rPr>
        <w:t>Kontrak apabila Penyedia menerima uang muka dan diserahkan sebelum pengambilan Uang Muka.</w:t>
      </w:r>
    </w:p>
    <w:p>
      <w:pPr>
        <w:pStyle w:val="BodyText"/>
        <w:spacing w:before="10"/>
        <w:rPr>
          <w:b w:val="0"/>
          <w:sz w:val="23"/>
        </w:rPr>
      </w:pPr>
    </w:p>
    <w:p>
      <w:pPr>
        <w:pStyle w:val="ListParagraph"/>
        <w:numPr>
          <w:ilvl w:val="1"/>
          <w:numId w:val="603"/>
        </w:numPr>
        <w:tabs>
          <w:tab w:pos="3906" w:val="left" w:leader="none"/>
        </w:tabs>
        <w:spacing w:line="240" w:lineRule="auto" w:before="0" w:after="0"/>
        <w:ind w:left="3905" w:right="1012" w:hanging="631"/>
        <w:jc w:val="both"/>
        <w:rPr>
          <w:b w:val="0"/>
          <w:sz w:val="24"/>
        </w:rPr>
      </w:pPr>
      <w:r>
        <w:rPr>
          <w:b w:val="0"/>
          <w:sz w:val="24"/>
        </w:rPr>
        <w:t>Nilai Jaminan Uang Muka sama dengan besarnya uang muka yang diterima oleh</w:t>
      </w:r>
      <w:r>
        <w:rPr>
          <w:b w:val="0"/>
          <w:spacing w:val="-2"/>
          <w:sz w:val="24"/>
        </w:rPr>
        <w:t> </w:t>
      </w:r>
      <w:r>
        <w:rPr>
          <w:b w:val="0"/>
          <w:sz w:val="24"/>
        </w:rPr>
        <w:t>Penyedia.</w:t>
      </w:r>
    </w:p>
    <w:p>
      <w:pPr>
        <w:pStyle w:val="BodyText"/>
        <w:rPr>
          <w:b w:val="0"/>
        </w:rPr>
      </w:pPr>
    </w:p>
    <w:p>
      <w:pPr>
        <w:pStyle w:val="ListParagraph"/>
        <w:numPr>
          <w:ilvl w:val="1"/>
          <w:numId w:val="603"/>
        </w:numPr>
        <w:tabs>
          <w:tab w:pos="3906" w:val="left" w:leader="none"/>
        </w:tabs>
        <w:spacing w:line="240" w:lineRule="auto" w:before="1" w:after="0"/>
        <w:ind w:left="3905" w:right="1009" w:hanging="631"/>
        <w:jc w:val="both"/>
        <w:rPr>
          <w:b w:val="0"/>
          <w:sz w:val="24"/>
        </w:rPr>
      </w:pPr>
      <w:r>
        <w:rPr>
          <w:b w:val="0"/>
          <w:sz w:val="24"/>
        </w:rPr>
        <w:t>Nilai Jaminan Uang Muka dapat dikurangi secara proporsional sesuai dengan sisa uang muka yang</w:t>
      </w:r>
      <w:r>
        <w:rPr>
          <w:b w:val="0"/>
          <w:spacing w:val="-2"/>
          <w:sz w:val="24"/>
        </w:rPr>
        <w:t> </w:t>
      </w:r>
      <w:r>
        <w:rPr>
          <w:b w:val="0"/>
          <w:sz w:val="24"/>
        </w:rPr>
        <w:t>diterima.</w:t>
      </w:r>
    </w:p>
    <w:p>
      <w:pPr>
        <w:pStyle w:val="BodyText"/>
        <w:spacing w:before="8"/>
        <w:rPr>
          <w:b w:val="0"/>
          <w:sz w:val="23"/>
        </w:rPr>
      </w:pPr>
    </w:p>
    <w:p>
      <w:pPr>
        <w:pStyle w:val="ListParagraph"/>
        <w:numPr>
          <w:ilvl w:val="1"/>
          <w:numId w:val="603"/>
        </w:numPr>
        <w:tabs>
          <w:tab w:pos="3906" w:val="left" w:leader="none"/>
        </w:tabs>
        <w:spacing w:line="240" w:lineRule="auto" w:before="0" w:after="0"/>
        <w:ind w:left="3905" w:right="1013" w:hanging="631"/>
        <w:jc w:val="both"/>
        <w:rPr>
          <w:b w:val="0"/>
          <w:sz w:val="24"/>
        </w:rPr>
      </w:pPr>
      <w:r>
        <w:rPr>
          <w:b w:val="0"/>
          <w:sz w:val="24"/>
        </w:rPr>
        <w:t>Masa berlaku Jaminan Uang Muka sekurang-kurangnya sejak tanggal persetujuan pemberian uang muka sampai dengan tanggal serah terima hasil</w:t>
      </w:r>
      <w:r>
        <w:rPr>
          <w:b w:val="0"/>
          <w:spacing w:val="-4"/>
          <w:sz w:val="24"/>
        </w:rPr>
        <w:t> </w:t>
      </w:r>
      <w:r>
        <w:rPr>
          <w:b w:val="0"/>
          <w:sz w:val="24"/>
        </w:rPr>
        <w:t>pekerjaan.</w:t>
      </w:r>
    </w:p>
    <w:p>
      <w:pPr>
        <w:pStyle w:val="BodyText"/>
        <w:spacing w:before="5"/>
        <w:rPr>
          <w:b w:val="0"/>
          <w:sz w:val="16"/>
        </w:rPr>
      </w:pPr>
    </w:p>
    <w:p>
      <w:pPr>
        <w:spacing w:after="0"/>
        <w:rPr>
          <w:sz w:val="16"/>
        </w:rPr>
        <w:sectPr>
          <w:pgSz w:w="12240" w:h="18720"/>
          <w:pgMar w:header="689" w:footer="502" w:top="900" w:bottom="700" w:left="520" w:right="560"/>
        </w:sectPr>
      </w:pPr>
    </w:p>
    <w:p>
      <w:pPr>
        <w:pStyle w:val="ListParagraph"/>
        <w:numPr>
          <w:ilvl w:val="0"/>
          <w:numId w:val="577"/>
        </w:numPr>
        <w:tabs>
          <w:tab w:pos="1436" w:val="left" w:leader="none"/>
          <w:tab w:pos="2566" w:val="left" w:leader="none"/>
        </w:tabs>
        <w:spacing w:line="240" w:lineRule="auto" w:before="84" w:after="0"/>
        <w:ind w:left="1436" w:right="0" w:hanging="428"/>
        <w:jc w:val="left"/>
        <w:rPr>
          <w:b w:val="0"/>
          <w:sz w:val="24"/>
        </w:rPr>
      </w:pPr>
      <w:r>
        <w:rPr>
          <w:b w:val="0"/>
          <w:sz w:val="24"/>
        </w:rPr>
        <w:t>Laporan</w:t>
      </w:r>
      <w:r>
        <w:rPr>
          <w:rFonts w:ascii="Times New Roman"/>
          <w:sz w:val="24"/>
        </w:rPr>
        <w:tab/>
      </w:r>
      <w:r>
        <w:rPr>
          <w:b w:val="0"/>
          <w:spacing w:val="-5"/>
          <w:sz w:val="24"/>
        </w:rPr>
        <w:t>Hasil </w:t>
      </w:r>
      <w:r>
        <w:rPr>
          <w:b w:val="0"/>
          <w:sz w:val="24"/>
        </w:rPr>
        <w:t>Pekerjaan</w:t>
      </w:r>
    </w:p>
    <w:p>
      <w:pPr>
        <w:pStyle w:val="ListParagraph"/>
        <w:numPr>
          <w:ilvl w:val="1"/>
          <w:numId w:val="604"/>
        </w:numPr>
        <w:tabs>
          <w:tab w:pos="803" w:val="left" w:leader="none"/>
        </w:tabs>
        <w:spacing w:line="240" w:lineRule="auto" w:before="82" w:after="0"/>
        <w:ind w:left="802" w:right="1012" w:hanging="631"/>
        <w:jc w:val="both"/>
        <w:rPr>
          <w:b w:val="0"/>
          <w:sz w:val="24"/>
        </w:rPr>
      </w:pPr>
      <w:r>
        <w:rPr>
          <w:b w:val="0"/>
          <w:w w:val="99"/>
          <w:sz w:val="24"/>
        </w:rPr>
        <w:br w:type="column"/>
      </w:r>
      <w:r>
        <w:rPr>
          <w:b w:val="0"/>
          <w:sz w:val="24"/>
        </w:rPr>
        <w:t>Pemeriksaan pekerjaan dilakukan selama pelaksanaan</w:t>
      </w:r>
      <w:r>
        <w:rPr>
          <w:b w:val="0"/>
          <w:spacing w:val="-27"/>
          <w:sz w:val="24"/>
        </w:rPr>
        <w:t> </w:t>
      </w:r>
      <w:r>
        <w:rPr>
          <w:b w:val="0"/>
          <w:sz w:val="24"/>
        </w:rPr>
        <w:t>Kontrak. Hasil pemeriksaan pekerjaan dituangkan dalam laporan kemajuan hasil</w:t>
      </w:r>
      <w:r>
        <w:rPr>
          <w:b w:val="0"/>
          <w:spacing w:val="-3"/>
          <w:sz w:val="24"/>
        </w:rPr>
        <w:t> </w:t>
      </w:r>
      <w:r>
        <w:rPr>
          <w:b w:val="0"/>
          <w:sz w:val="24"/>
        </w:rPr>
        <w:t>pekerjaan.</w:t>
      </w:r>
    </w:p>
    <w:p>
      <w:pPr>
        <w:pStyle w:val="BodyText"/>
        <w:spacing w:before="9"/>
        <w:rPr>
          <w:b w:val="0"/>
          <w:sz w:val="23"/>
        </w:rPr>
      </w:pPr>
    </w:p>
    <w:p>
      <w:pPr>
        <w:pStyle w:val="ListParagraph"/>
        <w:numPr>
          <w:ilvl w:val="1"/>
          <w:numId w:val="604"/>
        </w:numPr>
        <w:tabs>
          <w:tab w:pos="803" w:val="left" w:leader="none"/>
        </w:tabs>
        <w:spacing w:line="240" w:lineRule="auto" w:before="1" w:after="0"/>
        <w:ind w:left="802" w:right="1012" w:hanging="631"/>
        <w:jc w:val="both"/>
        <w:rPr>
          <w:b w:val="0"/>
          <w:sz w:val="24"/>
        </w:rPr>
      </w:pPr>
      <w:r>
        <w:rPr>
          <w:b w:val="0"/>
          <w:sz w:val="24"/>
        </w:rPr>
        <w:t>Untuk kepentingan pengawasan dan pengendalian, dibuat laporan realisasi mengenai seluruh aktivitas</w:t>
      </w:r>
      <w:r>
        <w:rPr>
          <w:b w:val="0"/>
          <w:spacing w:val="-10"/>
          <w:sz w:val="24"/>
        </w:rPr>
        <w:t> </w:t>
      </w:r>
      <w:r>
        <w:rPr>
          <w:b w:val="0"/>
          <w:sz w:val="24"/>
        </w:rPr>
        <w:t>pekerjaan.</w:t>
      </w:r>
    </w:p>
    <w:p>
      <w:pPr>
        <w:pStyle w:val="BodyText"/>
        <w:rPr>
          <w:b w:val="0"/>
        </w:rPr>
      </w:pPr>
    </w:p>
    <w:p>
      <w:pPr>
        <w:pStyle w:val="ListParagraph"/>
        <w:numPr>
          <w:ilvl w:val="1"/>
          <w:numId w:val="604"/>
        </w:numPr>
        <w:tabs>
          <w:tab w:pos="803" w:val="left" w:leader="none"/>
        </w:tabs>
        <w:spacing w:line="240" w:lineRule="auto" w:before="0" w:after="0"/>
        <w:ind w:left="802" w:right="1012" w:hanging="631"/>
        <w:jc w:val="both"/>
        <w:rPr>
          <w:b w:val="0"/>
          <w:sz w:val="24"/>
        </w:rPr>
      </w:pPr>
      <w:r>
        <w:rPr>
          <w:b w:val="0"/>
          <w:sz w:val="24"/>
        </w:rPr>
        <w:t>Laporan dibuat oleh Penyedia, apabila diperlukan pemeriksaan dilakukan</w:t>
      </w:r>
      <w:r>
        <w:rPr>
          <w:b w:val="0"/>
          <w:spacing w:val="-13"/>
          <w:sz w:val="24"/>
        </w:rPr>
        <w:t> </w:t>
      </w:r>
      <w:r>
        <w:rPr>
          <w:b w:val="0"/>
          <w:sz w:val="24"/>
        </w:rPr>
        <w:t>oleh</w:t>
      </w:r>
      <w:r>
        <w:rPr>
          <w:b w:val="0"/>
          <w:spacing w:val="-13"/>
          <w:sz w:val="24"/>
        </w:rPr>
        <w:t> </w:t>
      </w:r>
      <w:r>
        <w:rPr>
          <w:b w:val="0"/>
          <w:sz w:val="24"/>
        </w:rPr>
        <w:t>unsur</w:t>
      </w:r>
      <w:r>
        <w:rPr>
          <w:b w:val="0"/>
          <w:spacing w:val="-12"/>
          <w:sz w:val="24"/>
        </w:rPr>
        <w:t> </w:t>
      </w:r>
      <w:r>
        <w:rPr>
          <w:b w:val="0"/>
          <w:sz w:val="24"/>
        </w:rPr>
        <w:t>pengawas</w:t>
      </w:r>
      <w:r>
        <w:rPr>
          <w:b w:val="0"/>
          <w:spacing w:val="-13"/>
          <w:sz w:val="24"/>
        </w:rPr>
        <w:t> </w:t>
      </w:r>
      <w:r>
        <w:rPr>
          <w:b w:val="0"/>
          <w:sz w:val="24"/>
        </w:rPr>
        <w:t>(apabila</w:t>
      </w:r>
      <w:r>
        <w:rPr>
          <w:b w:val="0"/>
          <w:spacing w:val="-13"/>
          <w:sz w:val="24"/>
        </w:rPr>
        <w:t> </w:t>
      </w:r>
      <w:r>
        <w:rPr>
          <w:b w:val="0"/>
          <w:sz w:val="24"/>
        </w:rPr>
        <w:t>ada)</w:t>
      </w:r>
      <w:r>
        <w:rPr>
          <w:b w:val="0"/>
          <w:spacing w:val="-12"/>
          <w:sz w:val="24"/>
        </w:rPr>
        <w:t> </w:t>
      </w:r>
      <w:r>
        <w:rPr>
          <w:b w:val="0"/>
          <w:sz w:val="24"/>
        </w:rPr>
        <w:t>dan</w:t>
      </w:r>
      <w:r>
        <w:rPr>
          <w:b w:val="0"/>
          <w:spacing w:val="-13"/>
          <w:sz w:val="24"/>
        </w:rPr>
        <w:t> </w:t>
      </w:r>
      <w:r>
        <w:rPr>
          <w:b w:val="0"/>
          <w:sz w:val="24"/>
        </w:rPr>
        <w:t>disetujui</w:t>
      </w:r>
      <w:r>
        <w:rPr>
          <w:b w:val="0"/>
          <w:spacing w:val="-12"/>
          <w:sz w:val="24"/>
        </w:rPr>
        <w:t> </w:t>
      </w:r>
      <w:r>
        <w:rPr>
          <w:b w:val="0"/>
          <w:sz w:val="24"/>
        </w:rPr>
        <w:t>oleh wakil Pejabat Penandatangan</w:t>
      </w:r>
      <w:r>
        <w:rPr>
          <w:b w:val="0"/>
          <w:spacing w:val="-4"/>
          <w:sz w:val="24"/>
        </w:rPr>
        <w:t> </w:t>
      </w:r>
      <w:r>
        <w:rPr>
          <w:b w:val="0"/>
          <w:sz w:val="24"/>
        </w:rPr>
        <w:t>Kontrak.</w:t>
      </w:r>
    </w:p>
    <w:p>
      <w:pPr>
        <w:spacing w:after="0" w:line="240" w:lineRule="auto"/>
        <w:jc w:val="both"/>
        <w:rPr>
          <w:sz w:val="24"/>
        </w:rPr>
        <w:sectPr>
          <w:type w:val="continuous"/>
          <w:pgSz w:w="12240" w:h="18720"/>
          <w:pgMar w:top="620" w:bottom="620" w:left="520" w:right="560"/>
          <w:cols w:num="2" w:equalWidth="0">
            <w:col w:w="3064" w:space="40"/>
            <w:col w:w="8056"/>
          </w:cols>
        </w:sectPr>
      </w:pPr>
    </w:p>
    <w:p>
      <w:pPr>
        <w:pStyle w:val="BodyText"/>
        <w:spacing w:before="2"/>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4" w:after="0"/>
        <w:ind w:left="1436" w:right="0" w:hanging="428"/>
        <w:jc w:val="left"/>
        <w:rPr>
          <w:b w:val="0"/>
          <w:sz w:val="24"/>
        </w:rPr>
      </w:pPr>
      <w:r>
        <w:rPr>
          <w:b w:val="0"/>
          <w:w w:val="95"/>
          <w:sz w:val="24"/>
        </w:rPr>
        <w:t>Kepemilikan </w:t>
      </w:r>
      <w:r>
        <w:rPr>
          <w:b w:val="0"/>
          <w:sz w:val="24"/>
        </w:rPr>
        <w:t>Dokumen</w:t>
      </w:r>
    </w:p>
    <w:p>
      <w:pPr>
        <w:pStyle w:val="ListParagraph"/>
        <w:numPr>
          <w:ilvl w:val="1"/>
          <w:numId w:val="605"/>
        </w:numPr>
        <w:tabs>
          <w:tab w:pos="1134" w:val="left" w:leader="none"/>
        </w:tabs>
        <w:spacing w:line="240" w:lineRule="auto" w:before="82" w:after="0"/>
        <w:ind w:left="1133" w:right="1010" w:hanging="567"/>
        <w:jc w:val="both"/>
        <w:rPr>
          <w:b w:val="0"/>
          <w:sz w:val="24"/>
        </w:rPr>
      </w:pPr>
      <w:r>
        <w:rPr>
          <w:b w:val="0"/>
          <w:w w:val="99"/>
          <w:sz w:val="24"/>
        </w:rPr>
        <w:br w:type="column"/>
      </w:r>
      <w:r>
        <w:rPr>
          <w:b w:val="0"/>
          <w:sz w:val="24"/>
        </w:rPr>
        <w:t>Semua rancangan, gambar, spesifikasi, desain, laporan, dan dokumen-dokumen lain yang dipersiapkan oleh Penyedia berdasarkan Kontrak ini sepenuhnya merupakan milik Pejabat Penandatangan</w:t>
      </w:r>
      <w:r>
        <w:rPr>
          <w:b w:val="0"/>
          <w:spacing w:val="-2"/>
          <w:sz w:val="24"/>
        </w:rPr>
        <w:t> </w:t>
      </w:r>
      <w:r>
        <w:rPr>
          <w:b w:val="0"/>
          <w:sz w:val="24"/>
        </w:rPr>
        <w:t>Kontrak.</w:t>
      </w:r>
    </w:p>
    <w:p>
      <w:pPr>
        <w:pStyle w:val="BodyText"/>
        <w:rPr>
          <w:b w:val="0"/>
        </w:rPr>
      </w:pPr>
    </w:p>
    <w:p>
      <w:pPr>
        <w:pStyle w:val="ListParagraph"/>
        <w:numPr>
          <w:ilvl w:val="1"/>
          <w:numId w:val="605"/>
        </w:numPr>
        <w:tabs>
          <w:tab w:pos="1134" w:val="left" w:leader="none"/>
        </w:tabs>
        <w:spacing w:line="240" w:lineRule="auto" w:before="0" w:after="0"/>
        <w:ind w:left="1133" w:right="1009" w:hanging="567"/>
        <w:jc w:val="both"/>
        <w:rPr>
          <w:b w:val="0"/>
          <w:sz w:val="24"/>
        </w:rPr>
      </w:pPr>
      <w:r>
        <w:rPr>
          <w:b w:val="0"/>
          <w:sz w:val="24"/>
        </w:rPr>
        <w:t>Penyedia berkewajiban untuk menyerahkan semua dokumen beserta daftar rinciannya kepada Pejabat Penandatangan Kontrak paling lambat pada saat serah terima pekerjaan atau waktu pemutusan</w:t>
      </w:r>
      <w:r>
        <w:rPr>
          <w:b w:val="0"/>
          <w:spacing w:val="-3"/>
          <w:sz w:val="24"/>
        </w:rPr>
        <w:t> </w:t>
      </w:r>
      <w:r>
        <w:rPr>
          <w:b w:val="0"/>
          <w:sz w:val="24"/>
        </w:rPr>
        <w:t>Kontrak.</w:t>
      </w:r>
    </w:p>
    <w:p>
      <w:pPr>
        <w:pStyle w:val="BodyText"/>
        <w:spacing w:before="1"/>
        <w:rPr>
          <w:b w:val="0"/>
        </w:rPr>
      </w:pPr>
    </w:p>
    <w:p>
      <w:pPr>
        <w:pStyle w:val="ListParagraph"/>
        <w:numPr>
          <w:ilvl w:val="1"/>
          <w:numId w:val="605"/>
        </w:numPr>
        <w:tabs>
          <w:tab w:pos="1134" w:val="left" w:leader="none"/>
        </w:tabs>
        <w:spacing w:line="240" w:lineRule="auto" w:before="0" w:after="0"/>
        <w:ind w:left="1133" w:right="1012" w:hanging="567"/>
        <w:jc w:val="both"/>
        <w:rPr>
          <w:b w:val="0"/>
          <w:sz w:val="24"/>
        </w:rPr>
      </w:pPr>
      <w:r>
        <w:rPr>
          <w:b w:val="0"/>
          <w:sz w:val="24"/>
        </w:rPr>
        <w:t>Penyedia dapat menyimpan 1 (satu) buah salinan tiap dokumen tersebut di atas dengan batasan penggunaan diatur dalam</w:t>
      </w:r>
      <w:r>
        <w:rPr>
          <w:b w:val="0"/>
          <w:spacing w:val="-29"/>
          <w:sz w:val="24"/>
        </w:rPr>
        <w:t> </w:t>
      </w:r>
      <w:r>
        <w:rPr>
          <w:b w:val="0"/>
          <w:sz w:val="24"/>
        </w:rPr>
        <w:t>SSKK.</w:t>
      </w:r>
    </w:p>
    <w:p>
      <w:pPr>
        <w:spacing w:after="0" w:line="240" w:lineRule="auto"/>
        <w:jc w:val="both"/>
        <w:rPr>
          <w:sz w:val="24"/>
        </w:rPr>
        <w:sectPr>
          <w:type w:val="continuous"/>
          <w:pgSz w:w="12240" w:h="18720"/>
          <w:pgMar w:top="620" w:bottom="620" w:left="520" w:right="560"/>
          <w:cols w:num="2" w:equalWidth="0">
            <w:col w:w="2668" w:space="40"/>
            <w:col w:w="8452"/>
          </w:cols>
        </w:sectPr>
      </w:pPr>
    </w:p>
    <w:p>
      <w:pPr>
        <w:pStyle w:val="BodyText"/>
        <w:spacing w:before="1"/>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4" w:after="0"/>
        <w:ind w:left="1436" w:right="0" w:hanging="428"/>
        <w:jc w:val="left"/>
        <w:rPr>
          <w:b w:val="0"/>
          <w:sz w:val="24"/>
        </w:rPr>
      </w:pPr>
      <w:r>
        <w:rPr>
          <w:b w:val="0"/>
          <w:sz w:val="24"/>
        </w:rPr>
        <w:t>Personel</w:t>
      </w:r>
    </w:p>
    <w:p>
      <w:pPr>
        <w:pStyle w:val="BodyText"/>
        <w:spacing w:before="1"/>
        <w:ind w:left="1435" w:right="-18"/>
        <w:rPr>
          <w:b w:val="0"/>
        </w:rPr>
      </w:pPr>
      <w:r>
        <w:rPr>
          <w:b w:val="0"/>
        </w:rPr>
        <w:t>dan/atau Peralatan</w:t>
      </w:r>
    </w:p>
    <w:p>
      <w:pPr>
        <w:pStyle w:val="ListParagraph"/>
        <w:numPr>
          <w:ilvl w:val="1"/>
          <w:numId w:val="606"/>
        </w:numPr>
        <w:tabs>
          <w:tab w:pos="1508" w:val="left" w:leader="none"/>
        </w:tabs>
        <w:spacing w:line="240" w:lineRule="auto" w:before="82" w:after="0"/>
        <w:ind w:left="1507" w:right="1012" w:hanging="597"/>
        <w:jc w:val="left"/>
        <w:rPr>
          <w:b w:val="0"/>
          <w:sz w:val="24"/>
        </w:rPr>
      </w:pPr>
      <w:r>
        <w:rPr>
          <w:b w:val="0"/>
          <w:w w:val="99"/>
          <w:sz w:val="24"/>
        </w:rPr>
        <w:br w:type="column"/>
      </w:r>
      <w:r>
        <w:rPr>
          <w:b w:val="0"/>
          <w:sz w:val="24"/>
        </w:rPr>
        <w:t>Personel dan/atau peralatan yang ditempatkan harus sesuai dengan yang tercantum dalam Dokumen</w:t>
      </w:r>
      <w:r>
        <w:rPr>
          <w:b w:val="0"/>
          <w:spacing w:val="-8"/>
          <w:sz w:val="24"/>
        </w:rPr>
        <w:t> </w:t>
      </w:r>
      <w:r>
        <w:rPr>
          <w:b w:val="0"/>
          <w:sz w:val="24"/>
        </w:rPr>
        <w:t>Penawaran.</w:t>
      </w:r>
    </w:p>
    <w:p>
      <w:pPr>
        <w:pStyle w:val="BodyText"/>
        <w:rPr>
          <w:b w:val="0"/>
        </w:rPr>
      </w:pPr>
    </w:p>
    <w:p>
      <w:pPr>
        <w:pStyle w:val="ListParagraph"/>
        <w:numPr>
          <w:ilvl w:val="1"/>
          <w:numId w:val="606"/>
        </w:numPr>
        <w:tabs>
          <w:tab w:pos="1508" w:val="left" w:leader="none"/>
          <w:tab w:pos="2697" w:val="left" w:leader="none"/>
          <w:tab w:pos="4399" w:val="left" w:leader="none"/>
          <w:tab w:pos="5354" w:val="left" w:leader="none"/>
          <w:tab w:pos="6559" w:val="left" w:leader="none"/>
        </w:tabs>
        <w:spacing w:line="240" w:lineRule="auto" w:before="0" w:after="0"/>
        <w:ind w:left="1507" w:right="1012" w:hanging="597"/>
        <w:jc w:val="left"/>
        <w:rPr>
          <w:b w:val="0"/>
          <w:sz w:val="24"/>
        </w:rPr>
      </w:pPr>
      <w:r>
        <w:rPr>
          <w:b w:val="0"/>
          <w:sz w:val="24"/>
        </w:rPr>
        <w:t>Personel</w:t>
      </w:r>
      <w:r>
        <w:rPr>
          <w:rFonts w:ascii="Times New Roman"/>
          <w:sz w:val="24"/>
        </w:rPr>
        <w:tab/>
      </w:r>
      <w:r>
        <w:rPr>
          <w:b w:val="0"/>
          <w:sz w:val="24"/>
        </w:rPr>
        <w:t>berkewajiban</w:t>
      </w:r>
      <w:r>
        <w:rPr>
          <w:rFonts w:ascii="Times New Roman"/>
          <w:sz w:val="24"/>
        </w:rPr>
        <w:tab/>
      </w:r>
      <w:r>
        <w:rPr>
          <w:b w:val="0"/>
          <w:sz w:val="24"/>
        </w:rPr>
        <w:t>untuk</w:t>
      </w:r>
      <w:r>
        <w:rPr>
          <w:rFonts w:ascii="Times New Roman"/>
          <w:sz w:val="24"/>
        </w:rPr>
        <w:tab/>
      </w:r>
      <w:r>
        <w:rPr>
          <w:b w:val="0"/>
          <w:sz w:val="24"/>
        </w:rPr>
        <w:t>menjaga</w:t>
      </w:r>
      <w:r>
        <w:rPr>
          <w:rFonts w:ascii="Times New Roman"/>
          <w:sz w:val="24"/>
        </w:rPr>
        <w:tab/>
      </w:r>
      <w:r>
        <w:rPr>
          <w:b w:val="0"/>
          <w:spacing w:val="-3"/>
          <w:sz w:val="24"/>
        </w:rPr>
        <w:t>kerahasiaan </w:t>
      </w:r>
      <w:r>
        <w:rPr>
          <w:b w:val="0"/>
          <w:sz w:val="24"/>
        </w:rPr>
        <w:t>pekerjaannya.</w:t>
      </w:r>
    </w:p>
    <w:p>
      <w:pPr>
        <w:spacing w:after="0" w:line="240" w:lineRule="auto"/>
        <w:jc w:val="left"/>
        <w:rPr>
          <w:sz w:val="24"/>
        </w:rPr>
        <w:sectPr>
          <w:type w:val="continuous"/>
          <w:pgSz w:w="12240" w:h="18720"/>
          <w:pgMar w:top="620" w:bottom="620" w:left="520" w:right="560"/>
          <w:cols w:num="2" w:equalWidth="0">
            <w:col w:w="2358" w:space="40"/>
            <w:col w:w="8762"/>
          </w:cols>
        </w:sectPr>
      </w:pPr>
    </w:p>
    <w:p>
      <w:pPr>
        <w:pStyle w:val="BodyText"/>
        <w:rPr>
          <w:b w:val="0"/>
          <w:sz w:val="20"/>
        </w:rPr>
      </w:pPr>
    </w:p>
    <w:p>
      <w:pPr>
        <w:pStyle w:val="BodyText"/>
        <w:spacing w:before="3"/>
        <w:rPr>
          <w:b w:val="0"/>
          <w:sz w:val="29"/>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5"/>
        <w:rPr>
          <w:b w:val="0"/>
          <w:sz w:val="27"/>
        </w:rPr>
      </w:pPr>
    </w:p>
    <w:p>
      <w:pPr>
        <w:pStyle w:val="ListParagraph"/>
        <w:numPr>
          <w:ilvl w:val="0"/>
          <w:numId w:val="581"/>
        </w:numPr>
        <w:tabs>
          <w:tab w:pos="1292" w:val="left" w:leader="none"/>
        </w:tabs>
        <w:spacing w:line="240" w:lineRule="auto" w:before="82" w:after="0"/>
        <w:ind w:left="1292" w:right="0" w:hanging="284"/>
        <w:jc w:val="left"/>
        <w:rPr>
          <w:b w:val="0"/>
          <w:sz w:val="24"/>
        </w:rPr>
      </w:pPr>
      <w:r>
        <w:rPr>
          <w:b w:val="0"/>
          <w:sz w:val="24"/>
        </w:rPr>
        <w:t>PEMBAYARAN KEPADA</w:t>
      </w:r>
      <w:r>
        <w:rPr>
          <w:b w:val="0"/>
          <w:spacing w:val="-2"/>
          <w:sz w:val="24"/>
        </w:rPr>
        <w:t> </w:t>
      </w:r>
      <w:r>
        <w:rPr>
          <w:b w:val="0"/>
          <w:sz w:val="24"/>
        </w:rPr>
        <w:t>PENYEDIA</w:t>
      </w:r>
    </w:p>
    <w:p>
      <w:pPr>
        <w:pStyle w:val="BodyText"/>
        <w:spacing w:before="10"/>
        <w:rPr>
          <w:b w:val="0"/>
          <w:sz w:val="23"/>
        </w:rPr>
      </w:pPr>
    </w:p>
    <w:p>
      <w:pPr>
        <w:pStyle w:val="ListParagraph"/>
        <w:numPr>
          <w:ilvl w:val="0"/>
          <w:numId w:val="577"/>
        </w:numPr>
        <w:tabs>
          <w:tab w:pos="1436" w:val="left" w:leader="none"/>
          <w:tab w:pos="3240" w:val="left" w:leader="none"/>
        </w:tabs>
        <w:spacing w:line="253" w:lineRule="exact" w:before="0" w:after="0"/>
        <w:ind w:left="1436" w:right="0" w:hanging="428"/>
        <w:jc w:val="left"/>
        <w:rPr>
          <w:b w:val="0"/>
          <w:sz w:val="24"/>
        </w:rPr>
      </w:pPr>
      <w:r>
        <w:rPr>
          <w:b w:val="0"/>
          <w:sz w:val="24"/>
        </w:rPr>
        <w:t>Nilai Kontrak</w:t>
      </w:r>
      <w:r>
        <w:rPr>
          <w:rFonts w:ascii="Times New Roman"/>
          <w:sz w:val="24"/>
        </w:rPr>
        <w:tab/>
      </w:r>
      <w:r>
        <w:rPr>
          <w:b w:val="0"/>
          <w:sz w:val="24"/>
        </w:rPr>
        <w:t>45.1 Pejabat Penandatangan Kontrak membayar kepada Penyedia</w:t>
      </w:r>
      <w:r>
        <w:rPr>
          <w:b w:val="0"/>
          <w:spacing w:val="-41"/>
          <w:sz w:val="24"/>
        </w:rPr>
        <w:t> </w:t>
      </w:r>
      <w:r>
        <w:rPr>
          <w:b w:val="0"/>
          <w:sz w:val="24"/>
        </w:rPr>
        <w:t>atas</w:t>
      </w:r>
    </w:p>
    <w:p>
      <w:pPr>
        <w:pStyle w:val="BodyText"/>
        <w:ind w:left="3840" w:right="941"/>
        <w:rPr>
          <w:b w:val="0"/>
        </w:rPr>
      </w:pPr>
      <w:r>
        <w:rPr>
          <w:b w:val="0"/>
        </w:rPr>
        <w:t>pelaksanaan pekerjaan dalam Kontrak sebesar nilai kontrak atau berdasarkan hasil perhitungan akhir.</w:t>
      </w:r>
    </w:p>
    <w:p>
      <w:pPr>
        <w:pStyle w:val="BodyText"/>
        <w:rPr>
          <w:b w:val="0"/>
        </w:rPr>
      </w:pPr>
    </w:p>
    <w:p>
      <w:pPr>
        <w:pStyle w:val="BodyText"/>
        <w:ind w:left="3840" w:right="1012" w:hanging="600"/>
        <w:jc w:val="both"/>
        <w:rPr>
          <w:b w:val="0"/>
        </w:rPr>
      </w:pPr>
      <w:r>
        <w:rPr>
          <w:b w:val="0"/>
        </w:rPr>
        <w:t>45.2 Untuk Kontrak Waktu Penugasan rincian nilai kontrak sesuai dengan rincian yang tercantum dalam Rekapitulasi Penawaran Biaya.</w:t>
      </w:r>
    </w:p>
    <w:p>
      <w:pPr>
        <w:pStyle w:val="BodyText"/>
        <w:spacing w:before="2"/>
        <w:rPr>
          <w:b w:val="0"/>
        </w:rPr>
      </w:pPr>
    </w:p>
    <w:p>
      <w:pPr>
        <w:pStyle w:val="ListParagraph"/>
        <w:numPr>
          <w:ilvl w:val="0"/>
          <w:numId w:val="577"/>
        </w:numPr>
        <w:tabs>
          <w:tab w:pos="1436" w:val="left" w:leader="none"/>
          <w:tab w:pos="3240" w:val="left" w:leader="none"/>
        </w:tabs>
        <w:spacing w:line="252" w:lineRule="exact" w:before="0" w:after="0"/>
        <w:ind w:left="1436" w:right="0" w:hanging="428"/>
        <w:jc w:val="left"/>
        <w:rPr>
          <w:b w:val="0"/>
          <w:sz w:val="24"/>
        </w:rPr>
      </w:pPr>
      <w:r>
        <w:rPr>
          <w:b w:val="0"/>
          <w:sz w:val="24"/>
        </w:rPr>
        <w:t>Pembayaran</w:t>
      </w:r>
      <w:r>
        <w:rPr>
          <w:rFonts w:ascii="Times New Roman"/>
          <w:sz w:val="24"/>
        </w:rPr>
        <w:tab/>
      </w:r>
      <w:r>
        <w:rPr>
          <w:b w:val="0"/>
          <w:sz w:val="24"/>
        </w:rPr>
        <w:t>46.1 Uang</w:t>
      </w:r>
      <w:r>
        <w:rPr>
          <w:b w:val="0"/>
          <w:spacing w:val="-4"/>
          <w:sz w:val="24"/>
        </w:rPr>
        <w:t> </w:t>
      </w:r>
      <w:r>
        <w:rPr>
          <w:b w:val="0"/>
          <w:sz w:val="24"/>
        </w:rPr>
        <w:t>muka</w:t>
      </w:r>
    </w:p>
    <w:p>
      <w:pPr>
        <w:pStyle w:val="ListParagraph"/>
        <w:numPr>
          <w:ilvl w:val="0"/>
          <w:numId w:val="607"/>
        </w:numPr>
        <w:tabs>
          <w:tab w:pos="4410" w:val="left" w:leader="none"/>
        </w:tabs>
        <w:spacing w:line="237" w:lineRule="auto" w:before="0" w:after="0"/>
        <w:ind w:left="4409" w:right="1012" w:hanging="425"/>
        <w:jc w:val="both"/>
        <w:rPr>
          <w:b w:val="0"/>
          <w:sz w:val="24"/>
        </w:rPr>
      </w:pPr>
      <w:r>
        <w:rPr>
          <w:b w:val="0"/>
          <w:sz w:val="24"/>
        </w:rPr>
        <w:t>Uang Muka dapat diberikan kepada Penyedia sesuai ketentuan dalam SSKK</w:t>
      </w:r>
      <w:r>
        <w:rPr>
          <w:b w:val="0"/>
          <w:spacing w:val="-4"/>
          <w:sz w:val="24"/>
        </w:rPr>
        <w:t> </w:t>
      </w:r>
      <w:r>
        <w:rPr>
          <w:b w:val="0"/>
          <w:sz w:val="24"/>
        </w:rPr>
        <w:t>untuk:</w:t>
      </w:r>
    </w:p>
    <w:p>
      <w:pPr>
        <w:pStyle w:val="ListParagraph"/>
        <w:numPr>
          <w:ilvl w:val="1"/>
          <w:numId w:val="607"/>
        </w:numPr>
        <w:tabs>
          <w:tab w:pos="4834" w:val="left" w:leader="none"/>
          <w:tab w:pos="4835" w:val="left" w:leader="none"/>
        </w:tabs>
        <w:spacing w:line="253" w:lineRule="exact" w:before="1" w:after="0"/>
        <w:ind w:left="4834" w:right="0" w:hanging="425"/>
        <w:jc w:val="left"/>
        <w:rPr>
          <w:b w:val="0"/>
          <w:sz w:val="24"/>
        </w:rPr>
      </w:pPr>
      <w:r>
        <w:rPr>
          <w:b w:val="0"/>
          <w:sz w:val="24"/>
        </w:rPr>
        <w:t>Mobilisasi bahan/material/peralatan;</w:t>
      </w:r>
      <w:r>
        <w:rPr>
          <w:b w:val="0"/>
          <w:spacing w:val="-3"/>
          <w:sz w:val="24"/>
        </w:rPr>
        <w:t> </w:t>
      </w:r>
      <w:r>
        <w:rPr>
          <w:b w:val="0"/>
          <w:sz w:val="24"/>
        </w:rPr>
        <w:t>dan/atau</w:t>
      </w:r>
    </w:p>
    <w:p>
      <w:pPr>
        <w:pStyle w:val="ListParagraph"/>
        <w:numPr>
          <w:ilvl w:val="1"/>
          <w:numId w:val="607"/>
        </w:numPr>
        <w:tabs>
          <w:tab w:pos="4834" w:val="left" w:leader="none"/>
          <w:tab w:pos="4835" w:val="left" w:leader="none"/>
        </w:tabs>
        <w:spacing w:line="232" w:lineRule="auto" w:before="5" w:after="0"/>
        <w:ind w:left="4834" w:right="1012" w:hanging="425"/>
        <w:jc w:val="left"/>
        <w:rPr>
          <w:b w:val="0"/>
          <w:sz w:val="25"/>
        </w:rPr>
      </w:pPr>
      <w:r>
        <w:rPr>
          <w:b w:val="0"/>
          <w:sz w:val="24"/>
        </w:rPr>
        <w:t>pekerjaan teknis yang diperlukan untuk persiapan pelaksanaan</w:t>
      </w:r>
      <w:r>
        <w:rPr>
          <w:b w:val="0"/>
          <w:spacing w:val="-2"/>
          <w:sz w:val="24"/>
        </w:rPr>
        <w:t> </w:t>
      </w:r>
      <w:r>
        <w:rPr>
          <w:b w:val="0"/>
          <w:sz w:val="24"/>
        </w:rPr>
        <w:t>pekerjaan</w:t>
      </w:r>
      <w:r>
        <w:rPr>
          <w:b w:val="0"/>
          <w:sz w:val="25"/>
        </w:rPr>
        <w:t>.</w:t>
      </w:r>
    </w:p>
    <w:p>
      <w:pPr>
        <w:pStyle w:val="ListParagraph"/>
        <w:numPr>
          <w:ilvl w:val="0"/>
          <w:numId w:val="607"/>
        </w:numPr>
        <w:tabs>
          <w:tab w:pos="4410" w:val="left" w:leader="none"/>
        </w:tabs>
        <w:spacing w:line="237" w:lineRule="auto" w:before="1" w:after="0"/>
        <w:ind w:left="4409" w:right="1011" w:hanging="425"/>
        <w:jc w:val="both"/>
        <w:rPr>
          <w:b w:val="0"/>
          <w:sz w:val="24"/>
        </w:rPr>
      </w:pPr>
      <w:r>
        <w:rPr>
          <w:b w:val="0"/>
          <w:sz w:val="24"/>
        </w:rPr>
        <w:t>besaran uang muka ditentukan dalam SSKK dan dibayar setelah</w:t>
      </w:r>
      <w:r>
        <w:rPr>
          <w:b w:val="0"/>
          <w:spacing w:val="-19"/>
          <w:sz w:val="24"/>
        </w:rPr>
        <w:t> </w:t>
      </w:r>
      <w:r>
        <w:rPr>
          <w:b w:val="0"/>
          <w:sz w:val="24"/>
        </w:rPr>
        <w:t>Penyedia</w:t>
      </w:r>
      <w:r>
        <w:rPr>
          <w:b w:val="0"/>
          <w:spacing w:val="-17"/>
          <w:sz w:val="24"/>
        </w:rPr>
        <w:t> </w:t>
      </w:r>
      <w:r>
        <w:rPr>
          <w:b w:val="0"/>
          <w:sz w:val="24"/>
        </w:rPr>
        <w:t>menyerahkan</w:t>
      </w:r>
      <w:r>
        <w:rPr>
          <w:b w:val="0"/>
          <w:spacing w:val="-18"/>
          <w:sz w:val="24"/>
        </w:rPr>
        <w:t> </w:t>
      </w:r>
      <w:r>
        <w:rPr>
          <w:b w:val="0"/>
          <w:sz w:val="24"/>
        </w:rPr>
        <w:t>Jaminan</w:t>
      </w:r>
      <w:r>
        <w:rPr>
          <w:b w:val="0"/>
          <w:spacing w:val="-17"/>
          <w:sz w:val="24"/>
        </w:rPr>
        <w:t> </w:t>
      </w:r>
      <w:r>
        <w:rPr>
          <w:b w:val="0"/>
          <w:sz w:val="24"/>
        </w:rPr>
        <w:t>Uang</w:t>
      </w:r>
      <w:r>
        <w:rPr>
          <w:b w:val="0"/>
          <w:spacing w:val="-18"/>
          <w:sz w:val="24"/>
        </w:rPr>
        <w:t> </w:t>
      </w:r>
      <w:r>
        <w:rPr>
          <w:b w:val="0"/>
          <w:sz w:val="24"/>
        </w:rPr>
        <w:t>Muka</w:t>
      </w:r>
      <w:r>
        <w:rPr>
          <w:b w:val="0"/>
          <w:spacing w:val="-17"/>
          <w:sz w:val="24"/>
        </w:rPr>
        <w:t> </w:t>
      </w:r>
      <w:r>
        <w:rPr>
          <w:b w:val="0"/>
          <w:sz w:val="24"/>
        </w:rPr>
        <w:t>senilai uang muka yang</w:t>
      </w:r>
      <w:r>
        <w:rPr>
          <w:b w:val="0"/>
          <w:spacing w:val="-1"/>
          <w:sz w:val="24"/>
        </w:rPr>
        <w:t> </w:t>
      </w:r>
      <w:r>
        <w:rPr>
          <w:b w:val="0"/>
          <w:sz w:val="24"/>
        </w:rPr>
        <w:t>diberikan;</w:t>
      </w:r>
    </w:p>
    <w:p>
      <w:pPr>
        <w:pStyle w:val="ListParagraph"/>
        <w:numPr>
          <w:ilvl w:val="0"/>
          <w:numId w:val="607"/>
        </w:numPr>
        <w:tabs>
          <w:tab w:pos="4410" w:val="left" w:leader="none"/>
        </w:tabs>
        <w:spacing w:line="240" w:lineRule="auto" w:before="0" w:after="0"/>
        <w:ind w:left="4409" w:right="1011" w:hanging="425"/>
        <w:jc w:val="both"/>
        <w:rPr>
          <w:b w:val="0"/>
          <w:sz w:val="24"/>
        </w:rPr>
      </w:pPr>
      <w:r>
        <w:rPr>
          <w:b w:val="0"/>
          <w:sz w:val="24"/>
        </w:rPr>
        <w:t>dalam hal Pejabat Penandatangan Kontrak menyediakan uang muka maka Penyedia harus mengajukan permohonan pengambilan uang muka secara tertulis kepada Pejabat Penandatangan Kontrak disertai dengan rencana penggunaan uang muka untuk melaksanakan pekerjaan sesuai Kontrak dan rencana</w:t>
      </w:r>
      <w:r>
        <w:rPr>
          <w:b w:val="0"/>
          <w:spacing w:val="-19"/>
          <w:sz w:val="24"/>
        </w:rPr>
        <w:t> </w:t>
      </w:r>
      <w:r>
        <w:rPr>
          <w:b w:val="0"/>
          <w:sz w:val="24"/>
        </w:rPr>
        <w:t>pengembaliannya;</w:t>
      </w:r>
    </w:p>
    <w:p>
      <w:pPr>
        <w:pStyle w:val="ListParagraph"/>
        <w:numPr>
          <w:ilvl w:val="0"/>
          <w:numId w:val="607"/>
        </w:numPr>
        <w:tabs>
          <w:tab w:pos="4410" w:val="left" w:leader="none"/>
        </w:tabs>
        <w:spacing w:line="237" w:lineRule="auto" w:before="0" w:after="0"/>
        <w:ind w:left="4409" w:right="1010" w:hanging="425"/>
        <w:jc w:val="both"/>
        <w:rPr>
          <w:b w:val="0"/>
          <w:sz w:val="24"/>
        </w:rPr>
      </w:pPr>
      <w:r>
        <w:rPr>
          <w:b w:val="0"/>
          <w:sz w:val="24"/>
        </w:rPr>
        <w:t>Jaminan Uang Muka diterbitkan oleh bank umum, perusahaan penjaminan, Perusahaan Asuransi atau lembaga keuangan khusus yang menjalankan usaha di bidang pembiayaan, penjaminan, dan asuransi untuk mendorong ekspor Indonesia sesuai dengan ketentuan peraturan perundang-undangan di bidang lembaga pembiayaan ekspor Indonesia yang memiliki izin untuk menjual produk jaminan (</w:t>
      </w:r>
      <w:r>
        <w:rPr>
          <w:b w:val="0"/>
          <w:sz w:val="25"/>
        </w:rPr>
        <w:t>suretyship</w:t>
      </w:r>
      <w:r>
        <w:rPr>
          <w:b w:val="0"/>
          <w:sz w:val="24"/>
        </w:rPr>
        <w:t>) ditetapkan oleh lembaga yang</w:t>
      </w:r>
      <w:r>
        <w:rPr>
          <w:b w:val="0"/>
          <w:spacing w:val="-1"/>
          <w:sz w:val="24"/>
        </w:rPr>
        <w:t> </w:t>
      </w:r>
      <w:r>
        <w:rPr>
          <w:b w:val="0"/>
          <w:sz w:val="24"/>
        </w:rPr>
        <w:t>berwenang;</w:t>
      </w:r>
    </w:p>
    <w:p>
      <w:pPr>
        <w:pStyle w:val="ListParagraph"/>
        <w:numPr>
          <w:ilvl w:val="0"/>
          <w:numId w:val="607"/>
        </w:numPr>
        <w:tabs>
          <w:tab w:pos="4410" w:val="left" w:leader="none"/>
        </w:tabs>
        <w:spacing w:line="240" w:lineRule="auto" w:before="5" w:after="0"/>
        <w:ind w:left="4409" w:right="1012" w:hanging="425"/>
        <w:jc w:val="both"/>
        <w:rPr>
          <w:b w:val="0"/>
          <w:sz w:val="24"/>
        </w:rPr>
      </w:pPr>
      <w:r>
        <w:rPr>
          <w:b w:val="0"/>
          <w:sz w:val="24"/>
        </w:rPr>
        <w:t>pengembalian uang muka dapat dilakukan dengan diperhitungkan berangsur-angsur secara proporsional pada setiap pembayaran prestasi pekerjaan atau sesuai kesepakatan yang diatur dalam kontrak dan paling</w:t>
      </w:r>
      <w:r>
        <w:rPr>
          <w:b w:val="0"/>
          <w:spacing w:val="-35"/>
          <w:sz w:val="24"/>
        </w:rPr>
        <w:t> </w:t>
      </w:r>
      <w:r>
        <w:rPr>
          <w:b w:val="0"/>
          <w:sz w:val="24"/>
        </w:rPr>
        <w:t>lambat harus lunas pada saat pekerjaan mencapai prestasi 100% (seratus</w:t>
      </w:r>
      <w:r>
        <w:rPr>
          <w:b w:val="0"/>
          <w:spacing w:val="-3"/>
          <w:sz w:val="24"/>
        </w:rPr>
        <w:t> </w:t>
      </w:r>
      <w:r>
        <w:rPr>
          <w:b w:val="0"/>
          <w:sz w:val="24"/>
        </w:rPr>
        <w:t>persen).</w:t>
      </w:r>
    </w:p>
    <w:p>
      <w:pPr>
        <w:pStyle w:val="BodyText"/>
        <w:spacing w:before="6"/>
        <w:rPr>
          <w:b w:val="0"/>
          <w:sz w:val="23"/>
        </w:rPr>
      </w:pPr>
    </w:p>
    <w:p>
      <w:pPr>
        <w:pStyle w:val="ListParagraph"/>
        <w:numPr>
          <w:ilvl w:val="1"/>
          <w:numId w:val="608"/>
        </w:numPr>
        <w:tabs>
          <w:tab w:pos="3984" w:val="left" w:leader="none"/>
          <w:tab w:pos="3985" w:val="left" w:leader="none"/>
        </w:tabs>
        <w:spacing w:line="240" w:lineRule="auto" w:before="0" w:after="0"/>
        <w:ind w:left="3984" w:right="0" w:hanging="744"/>
        <w:jc w:val="left"/>
        <w:rPr>
          <w:b w:val="0"/>
          <w:sz w:val="24"/>
        </w:rPr>
      </w:pPr>
      <w:r>
        <w:rPr>
          <w:b w:val="0"/>
          <w:sz w:val="24"/>
        </w:rPr>
        <w:t>Prestasi</w:t>
      </w:r>
      <w:r>
        <w:rPr>
          <w:b w:val="0"/>
          <w:spacing w:val="-2"/>
          <w:sz w:val="24"/>
        </w:rPr>
        <w:t> </w:t>
      </w:r>
      <w:r>
        <w:rPr>
          <w:b w:val="0"/>
          <w:sz w:val="24"/>
        </w:rPr>
        <w:t>pekerjaan</w:t>
      </w:r>
    </w:p>
    <w:p>
      <w:pPr>
        <w:pStyle w:val="ListParagraph"/>
        <w:numPr>
          <w:ilvl w:val="2"/>
          <w:numId w:val="608"/>
        </w:numPr>
        <w:tabs>
          <w:tab w:pos="4410" w:val="left" w:leader="none"/>
        </w:tabs>
        <w:spacing w:line="240" w:lineRule="auto" w:before="1" w:after="0"/>
        <w:ind w:left="4409" w:right="1012" w:hanging="425"/>
        <w:jc w:val="both"/>
        <w:rPr>
          <w:b w:val="0"/>
          <w:sz w:val="24"/>
        </w:rPr>
      </w:pPr>
      <w:r>
        <w:rPr>
          <w:b w:val="0"/>
          <w:sz w:val="24"/>
        </w:rPr>
        <w:t>pembayaran dilakukan dengan sistem bulanan, sistem termin atau pembayaran secara sekaligus sesuai yang ditetapkan dalam</w:t>
      </w:r>
      <w:r>
        <w:rPr>
          <w:b w:val="0"/>
          <w:spacing w:val="-3"/>
          <w:sz w:val="24"/>
        </w:rPr>
        <w:t> </w:t>
      </w:r>
      <w:r>
        <w:rPr>
          <w:b w:val="0"/>
          <w:sz w:val="24"/>
        </w:rPr>
        <w:t>SSKK.</w:t>
      </w:r>
    </w:p>
    <w:p>
      <w:pPr>
        <w:pStyle w:val="ListParagraph"/>
        <w:numPr>
          <w:ilvl w:val="2"/>
          <w:numId w:val="608"/>
        </w:numPr>
        <w:tabs>
          <w:tab w:pos="4410" w:val="left" w:leader="none"/>
        </w:tabs>
        <w:spacing w:line="240" w:lineRule="auto" w:before="0" w:after="0"/>
        <w:ind w:left="4409" w:right="1012" w:hanging="425"/>
        <w:jc w:val="both"/>
        <w:rPr>
          <w:b w:val="0"/>
          <w:sz w:val="24"/>
        </w:rPr>
      </w:pPr>
      <w:r>
        <w:rPr>
          <w:b w:val="0"/>
          <w:sz w:val="24"/>
        </w:rPr>
        <w:t>pembayaran prestasi hasil pekerjaan dilakukan dengan ketentuan:</w:t>
      </w:r>
    </w:p>
    <w:p>
      <w:pPr>
        <w:pStyle w:val="ListParagraph"/>
        <w:numPr>
          <w:ilvl w:val="3"/>
          <w:numId w:val="608"/>
        </w:numPr>
        <w:tabs>
          <w:tab w:pos="4834" w:val="left" w:leader="none"/>
          <w:tab w:pos="4835" w:val="left" w:leader="none"/>
        </w:tabs>
        <w:spacing w:line="240" w:lineRule="auto" w:before="0" w:after="0"/>
        <w:ind w:left="4834" w:right="1012" w:hanging="425"/>
        <w:jc w:val="left"/>
        <w:rPr>
          <w:b w:val="0"/>
          <w:sz w:val="24"/>
        </w:rPr>
      </w:pPr>
      <w:r>
        <w:rPr>
          <w:b w:val="0"/>
          <w:sz w:val="24"/>
        </w:rPr>
        <w:t>penyedia telah mengajukan tagihan disertai laporan kemajuan hasil pekerjaan;</w:t>
      </w:r>
      <w:r>
        <w:rPr>
          <w:b w:val="0"/>
          <w:spacing w:val="-3"/>
          <w:sz w:val="24"/>
        </w:rPr>
        <w:t> </w:t>
      </w:r>
      <w:r>
        <w:rPr>
          <w:b w:val="0"/>
          <w:sz w:val="24"/>
        </w:rPr>
        <w:t>dan</w:t>
      </w:r>
    </w:p>
    <w:p>
      <w:pPr>
        <w:pStyle w:val="ListParagraph"/>
        <w:numPr>
          <w:ilvl w:val="3"/>
          <w:numId w:val="608"/>
        </w:numPr>
        <w:tabs>
          <w:tab w:pos="4834" w:val="left" w:leader="none"/>
          <w:tab w:pos="4835" w:val="left" w:leader="none"/>
        </w:tabs>
        <w:spacing w:line="240" w:lineRule="auto" w:before="0" w:after="0"/>
        <w:ind w:left="4834" w:right="1010" w:hanging="425"/>
        <w:jc w:val="left"/>
        <w:rPr>
          <w:b w:val="0"/>
          <w:sz w:val="24"/>
        </w:rPr>
      </w:pPr>
      <w:r>
        <w:rPr>
          <w:b w:val="0"/>
          <w:sz w:val="24"/>
        </w:rPr>
        <w:t>pembayaran dipotong angsuran uang muka, denda (apabila ada) dan</w:t>
      </w:r>
      <w:r>
        <w:rPr>
          <w:b w:val="0"/>
          <w:spacing w:val="-3"/>
          <w:sz w:val="24"/>
        </w:rPr>
        <w:t> </w:t>
      </w:r>
      <w:r>
        <w:rPr>
          <w:b w:val="0"/>
          <w:sz w:val="24"/>
        </w:rPr>
        <w:t>pajak.</w:t>
      </w:r>
    </w:p>
    <w:p>
      <w:pPr>
        <w:pStyle w:val="ListParagraph"/>
        <w:numPr>
          <w:ilvl w:val="2"/>
          <w:numId w:val="608"/>
        </w:numPr>
        <w:tabs>
          <w:tab w:pos="4410" w:val="left" w:leader="none"/>
        </w:tabs>
        <w:spacing w:line="240" w:lineRule="auto" w:before="0" w:after="0"/>
        <w:ind w:left="4409" w:right="1012" w:hanging="425"/>
        <w:jc w:val="both"/>
        <w:rPr>
          <w:b w:val="0"/>
          <w:sz w:val="24"/>
        </w:rPr>
      </w:pPr>
      <w:r>
        <w:rPr>
          <w:b w:val="0"/>
          <w:sz w:val="24"/>
        </w:rPr>
        <w:t>Penyelesaian pembayaran hanya dapat dilaksanakan setelah hasil pekerjaan dinyatakan</w:t>
      </w:r>
      <w:r>
        <w:rPr>
          <w:b w:val="0"/>
          <w:spacing w:val="-7"/>
          <w:sz w:val="24"/>
        </w:rPr>
        <w:t> </w:t>
      </w:r>
      <w:r>
        <w:rPr>
          <w:b w:val="0"/>
          <w:sz w:val="24"/>
        </w:rPr>
        <w:t>diterima.</w:t>
      </w:r>
    </w:p>
    <w:p>
      <w:pPr>
        <w:pStyle w:val="BodyText"/>
        <w:rPr>
          <w:b w:val="0"/>
        </w:rPr>
      </w:pPr>
    </w:p>
    <w:p>
      <w:pPr>
        <w:pStyle w:val="ListParagraph"/>
        <w:numPr>
          <w:ilvl w:val="1"/>
          <w:numId w:val="608"/>
        </w:numPr>
        <w:tabs>
          <w:tab w:pos="3984" w:val="left" w:leader="none"/>
          <w:tab w:pos="3985" w:val="left" w:leader="none"/>
        </w:tabs>
        <w:spacing w:line="253" w:lineRule="exact" w:before="1" w:after="0"/>
        <w:ind w:left="3984" w:right="0" w:hanging="744"/>
        <w:jc w:val="left"/>
        <w:rPr>
          <w:b w:val="0"/>
          <w:sz w:val="24"/>
        </w:rPr>
      </w:pPr>
      <w:r>
        <w:rPr>
          <w:b w:val="0"/>
          <w:sz w:val="24"/>
        </w:rPr>
        <w:t>Sanksi</w:t>
      </w:r>
      <w:r>
        <w:rPr>
          <w:b w:val="0"/>
          <w:spacing w:val="-2"/>
          <w:sz w:val="24"/>
        </w:rPr>
        <w:t> </w:t>
      </w:r>
      <w:r>
        <w:rPr>
          <w:b w:val="0"/>
          <w:sz w:val="24"/>
        </w:rPr>
        <w:t>Finansial</w:t>
      </w:r>
    </w:p>
    <w:p>
      <w:pPr>
        <w:pStyle w:val="BodyText"/>
        <w:ind w:left="3960"/>
        <w:rPr>
          <w:b w:val="0"/>
        </w:rPr>
      </w:pPr>
      <w:r>
        <w:rPr>
          <w:b w:val="0"/>
        </w:rPr>
        <w:t>Sanksi Finansial dapat berupa sanksi ganti rugi atau denda keterlambatan.</w:t>
      </w:r>
    </w:p>
    <w:p>
      <w:pPr>
        <w:pStyle w:val="BodyText"/>
        <w:rPr>
          <w:b w:val="0"/>
          <w:sz w:val="20"/>
        </w:rPr>
      </w:pPr>
    </w:p>
    <w:p>
      <w:pPr>
        <w:pStyle w:val="BodyText"/>
        <w:rPr>
          <w:b w:val="0"/>
          <w:sz w:val="20"/>
        </w:rPr>
      </w:pPr>
    </w:p>
    <w:p>
      <w:pPr>
        <w:pStyle w:val="BodyText"/>
        <w:spacing w:before="3"/>
        <w:rPr>
          <w:b w:val="0"/>
          <w:sz w:val="25"/>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2"/>
          <w:numId w:val="608"/>
        </w:numPr>
        <w:tabs>
          <w:tab w:pos="4261" w:val="left" w:leader="none"/>
        </w:tabs>
        <w:spacing w:line="240" w:lineRule="auto" w:before="82" w:after="0"/>
        <w:ind w:left="4260" w:right="0" w:hanging="285"/>
        <w:jc w:val="left"/>
        <w:rPr>
          <w:b w:val="0"/>
          <w:sz w:val="24"/>
        </w:rPr>
      </w:pPr>
      <w:r>
        <w:rPr>
          <w:b w:val="0"/>
          <w:sz w:val="24"/>
        </w:rPr>
        <w:t>Ganti</w:t>
      </w:r>
      <w:r>
        <w:rPr>
          <w:b w:val="0"/>
          <w:spacing w:val="-2"/>
          <w:sz w:val="24"/>
        </w:rPr>
        <w:t> </w:t>
      </w:r>
      <w:r>
        <w:rPr>
          <w:b w:val="0"/>
          <w:sz w:val="24"/>
        </w:rPr>
        <w:t>Rugi</w:t>
      </w:r>
    </w:p>
    <w:p>
      <w:pPr>
        <w:pStyle w:val="BodyText"/>
        <w:spacing w:before="1"/>
        <w:ind w:left="4260" w:right="1009"/>
        <w:jc w:val="both"/>
        <w:rPr>
          <w:b w:val="0"/>
        </w:rPr>
      </w:pPr>
      <w:r>
        <w:rPr>
          <w:b w:val="0"/>
        </w:rPr>
        <w:t>Sanksi ganti rugi bagi Penyedia apabila terbukti jaminan tidak bisa dicairkan, terjadi kesalahan dalam perhitungan volume pekerjaan berdasarkan hasil audit, menyerahkan hasil pekerjaan yang kualitasnya tidak sesuai dengan Kontrak berdasarkan hasil audit. Besarnya sanksi ganti rugi adalah sebesar nilai kerugian yang ditimbulkan sebagaimana ditentukan dalam SSKK.</w:t>
      </w:r>
    </w:p>
    <w:p>
      <w:pPr>
        <w:pStyle w:val="ListParagraph"/>
        <w:numPr>
          <w:ilvl w:val="2"/>
          <w:numId w:val="608"/>
        </w:numPr>
        <w:tabs>
          <w:tab w:pos="4261" w:val="left" w:leader="none"/>
        </w:tabs>
        <w:spacing w:line="253" w:lineRule="exact" w:before="0" w:after="0"/>
        <w:ind w:left="4260" w:right="0" w:hanging="285"/>
        <w:jc w:val="left"/>
        <w:rPr>
          <w:b w:val="0"/>
          <w:sz w:val="24"/>
        </w:rPr>
      </w:pPr>
      <w:r>
        <w:rPr>
          <w:b w:val="0"/>
          <w:sz w:val="24"/>
        </w:rPr>
        <w:t>Denda</w:t>
      </w:r>
      <w:r>
        <w:rPr>
          <w:b w:val="0"/>
          <w:spacing w:val="-1"/>
          <w:sz w:val="24"/>
        </w:rPr>
        <w:t> </w:t>
      </w:r>
      <w:r>
        <w:rPr>
          <w:b w:val="0"/>
          <w:sz w:val="24"/>
        </w:rPr>
        <w:t>keterlambatan</w:t>
      </w:r>
    </w:p>
    <w:p>
      <w:pPr>
        <w:pStyle w:val="BodyText"/>
        <w:ind w:left="4260" w:right="1011"/>
        <w:jc w:val="both"/>
        <w:rPr>
          <w:b w:val="0"/>
        </w:rPr>
      </w:pPr>
      <w:r>
        <w:rPr>
          <w:b w:val="0"/>
        </w:rPr>
        <w:t>Besarnya denda yang dikenakan kepada Penyedia atas keterlambatan penyelesaian pekerjaan untuk setiap hari keterlambatan adalah sebagaimana yang ditetapkan di dalam SSKK.</w:t>
      </w:r>
    </w:p>
    <w:p>
      <w:pPr>
        <w:pStyle w:val="BodyText"/>
        <w:spacing w:before="2"/>
        <w:rPr>
          <w:b w:val="0"/>
          <w:sz w:val="16"/>
        </w:rPr>
      </w:pPr>
    </w:p>
    <w:p>
      <w:pPr>
        <w:spacing w:after="0"/>
        <w:rPr>
          <w:sz w:val="16"/>
        </w:rPr>
        <w:sectPr>
          <w:pgSz w:w="12240" w:h="18720"/>
          <w:pgMar w:header="689" w:footer="502" w:top="900" w:bottom="700" w:left="520" w:right="560"/>
        </w:sectPr>
      </w:pPr>
    </w:p>
    <w:p>
      <w:pPr>
        <w:pStyle w:val="ListParagraph"/>
        <w:numPr>
          <w:ilvl w:val="0"/>
          <w:numId w:val="577"/>
        </w:numPr>
        <w:tabs>
          <w:tab w:pos="1436" w:val="left" w:leader="none"/>
        </w:tabs>
        <w:spacing w:line="240" w:lineRule="auto" w:before="85" w:after="0"/>
        <w:ind w:left="1436" w:right="0" w:hanging="428"/>
        <w:jc w:val="left"/>
        <w:rPr>
          <w:b w:val="0"/>
          <w:sz w:val="24"/>
        </w:rPr>
      </w:pPr>
      <w:r>
        <w:rPr>
          <w:b w:val="0"/>
          <w:sz w:val="24"/>
        </w:rPr>
        <w:t>Perhitungan Akhir</w:t>
      </w:r>
    </w:p>
    <w:p>
      <w:pPr>
        <w:pStyle w:val="ListParagraph"/>
        <w:numPr>
          <w:ilvl w:val="1"/>
          <w:numId w:val="609"/>
        </w:numPr>
        <w:tabs>
          <w:tab w:pos="1186" w:val="left" w:leader="none"/>
        </w:tabs>
        <w:spacing w:line="240" w:lineRule="auto" w:before="83" w:after="0"/>
        <w:ind w:left="1186" w:right="1012" w:hanging="636"/>
        <w:jc w:val="both"/>
        <w:rPr>
          <w:b w:val="0"/>
          <w:sz w:val="24"/>
        </w:rPr>
      </w:pPr>
      <w:r>
        <w:rPr>
          <w:b w:val="0"/>
          <w:w w:val="99"/>
          <w:sz w:val="24"/>
        </w:rPr>
        <w:br w:type="column"/>
      </w:r>
      <w:r>
        <w:rPr>
          <w:b w:val="0"/>
          <w:sz w:val="24"/>
        </w:rPr>
        <w:t>Untuk Kontrak Waktu Penugasan perhitungan akhir nilai pekerjaan berdasarkan jumlah waktu yang digunakan untuk menyelesaikan seluruh pekerjaan yang dituangkan dalam Adendum Kontrak (apabila</w:t>
      </w:r>
      <w:r>
        <w:rPr>
          <w:b w:val="0"/>
          <w:spacing w:val="-2"/>
          <w:sz w:val="24"/>
        </w:rPr>
        <w:t> </w:t>
      </w:r>
      <w:r>
        <w:rPr>
          <w:b w:val="0"/>
          <w:sz w:val="24"/>
        </w:rPr>
        <w:t>ada).</w:t>
      </w:r>
    </w:p>
    <w:p>
      <w:pPr>
        <w:pStyle w:val="BodyText"/>
        <w:rPr>
          <w:b w:val="0"/>
        </w:rPr>
      </w:pPr>
    </w:p>
    <w:p>
      <w:pPr>
        <w:pStyle w:val="ListParagraph"/>
        <w:numPr>
          <w:ilvl w:val="1"/>
          <w:numId w:val="609"/>
        </w:numPr>
        <w:tabs>
          <w:tab w:pos="1186" w:val="left" w:leader="none"/>
        </w:tabs>
        <w:spacing w:line="240" w:lineRule="auto" w:before="0" w:after="0"/>
        <w:ind w:left="1186" w:right="1009" w:hanging="636"/>
        <w:jc w:val="both"/>
        <w:rPr>
          <w:b w:val="0"/>
          <w:sz w:val="24"/>
        </w:rPr>
      </w:pPr>
      <w:r>
        <w:rPr>
          <w:b w:val="0"/>
          <w:sz w:val="24"/>
        </w:rPr>
        <w:t>Pembayaran angsuran prestasi pekerjaan terakhir dilakukan setelah seluruh pekerjaan selesai dan dan Berita Acara Serah Terima telah ditandatangani oleh kedua belah</w:t>
      </w:r>
      <w:r>
        <w:rPr>
          <w:b w:val="0"/>
          <w:spacing w:val="-10"/>
          <w:sz w:val="24"/>
        </w:rPr>
        <w:t> </w:t>
      </w:r>
      <w:r>
        <w:rPr>
          <w:b w:val="0"/>
          <w:sz w:val="24"/>
        </w:rPr>
        <w:t>Pihak.</w:t>
      </w:r>
    </w:p>
    <w:p>
      <w:pPr>
        <w:spacing w:after="0" w:line="240" w:lineRule="auto"/>
        <w:jc w:val="both"/>
        <w:rPr>
          <w:sz w:val="24"/>
        </w:rPr>
        <w:sectPr>
          <w:type w:val="continuous"/>
          <w:pgSz w:w="12240" w:h="18720"/>
          <w:pgMar w:top="620" w:bottom="620" w:left="520" w:right="560"/>
          <w:cols w:num="2" w:equalWidth="0">
            <w:col w:w="2651" w:space="40"/>
            <w:col w:w="8469"/>
          </w:cols>
        </w:sectPr>
      </w:pPr>
    </w:p>
    <w:p>
      <w:pPr>
        <w:pStyle w:val="BodyText"/>
        <w:spacing w:before="2"/>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4" w:after="0"/>
        <w:ind w:left="1436" w:right="0" w:hanging="428"/>
        <w:jc w:val="left"/>
        <w:rPr>
          <w:b w:val="0"/>
          <w:sz w:val="24"/>
        </w:rPr>
      </w:pPr>
      <w:r>
        <w:rPr>
          <w:b w:val="0"/>
          <w:sz w:val="24"/>
        </w:rPr>
        <w:t>Penangguhan Pembayaran</w:t>
      </w:r>
    </w:p>
    <w:p>
      <w:pPr>
        <w:pStyle w:val="ListParagraph"/>
        <w:numPr>
          <w:ilvl w:val="1"/>
          <w:numId w:val="610"/>
        </w:numPr>
        <w:tabs>
          <w:tab w:pos="1016" w:val="left" w:leader="none"/>
        </w:tabs>
        <w:spacing w:line="240" w:lineRule="auto" w:before="82" w:after="0"/>
        <w:ind w:left="1015" w:right="1012" w:hanging="600"/>
        <w:jc w:val="both"/>
        <w:rPr>
          <w:b w:val="0"/>
          <w:sz w:val="24"/>
        </w:rPr>
      </w:pPr>
      <w:r>
        <w:rPr>
          <w:b w:val="0"/>
          <w:w w:val="99"/>
          <w:sz w:val="24"/>
        </w:rPr>
        <w:br w:type="column"/>
      </w:r>
      <w:r>
        <w:rPr>
          <w:b w:val="0"/>
          <w:sz w:val="24"/>
        </w:rPr>
        <w:t>Pejabat Penandatangan Kontrak dapat menangguhkan pembayaran setiap angsuran prestasi pekerjaan Penyedia jika penyedia gagal atau lalai memenuhi kewajiban</w:t>
      </w:r>
      <w:r>
        <w:rPr>
          <w:b w:val="0"/>
          <w:spacing w:val="-24"/>
          <w:sz w:val="24"/>
        </w:rPr>
        <w:t> </w:t>
      </w:r>
      <w:r>
        <w:rPr>
          <w:b w:val="0"/>
          <w:sz w:val="24"/>
        </w:rPr>
        <w:t>kontraktualnya.</w:t>
      </w:r>
    </w:p>
    <w:p>
      <w:pPr>
        <w:pStyle w:val="BodyText"/>
        <w:spacing w:before="1"/>
        <w:rPr>
          <w:b w:val="0"/>
        </w:rPr>
      </w:pPr>
    </w:p>
    <w:p>
      <w:pPr>
        <w:pStyle w:val="ListParagraph"/>
        <w:numPr>
          <w:ilvl w:val="1"/>
          <w:numId w:val="610"/>
        </w:numPr>
        <w:tabs>
          <w:tab w:pos="1016" w:val="left" w:leader="none"/>
        </w:tabs>
        <w:spacing w:line="240" w:lineRule="auto" w:before="1" w:after="0"/>
        <w:ind w:left="1015" w:right="1010" w:hanging="600"/>
        <w:jc w:val="both"/>
        <w:rPr>
          <w:b w:val="0"/>
          <w:sz w:val="24"/>
        </w:rPr>
      </w:pPr>
      <w:r>
        <w:rPr>
          <w:b w:val="0"/>
          <w:sz w:val="24"/>
        </w:rPr>
        <w:t>Pejabat Penandatangan Kontrak secara tertulis memberitahukan kepada Penyedia tentang penangguhan hak pembayaran, disertai alasan-alasan yang jelas mengenai penangguhan tersebut. Penyedia diberi kesempatan untuk memperbaiki</w:t>
      </w:r>
      <w:r>
        <w:rPr>
          <w:b w:val="0"/>
          <w:spacing w:val="-41"/>
          <w:sz w:val="24"/>
        </w:rPr>
        <w:t> </w:t>
      </w:r>
      <w:r>
        <w:rPr>
          <w:b w:val="0"/>
          <w:sz w:val="24"/>
        </w:rPr>
        <w:t>dalam jangka waktu</w:t>
      </w:r>
      <w:r>
        <w:rPr>
          <w:b w:val="0"/>
          <w:spacing w:val="-2"/>
          <w:sz w:val="24"/>
        </w:rPr>
        <w:t> </w:t>
      </w:r>
      <w:r>
        <w:rPr>
          <w:b w:val="0"/>
          <w:sz w:val="24"/>
        </w:rPr>
        <w:t>tertentu.</w:t>
      </w:r>
    </w:p>
    <w:p>
      <w:pPr>
        <w:pStyle w:val="BodyText"/>
        <w:spacing w:before="9"/>
        <w:rPr>
          <w:b w:val="0"/>
          <w:sz w:val="23"/>
        </w:rPr>
      </w:pPr>
    </w:p>
    <w:p>
      <w:pPr>
        <w:pStyle w:val="ListParagraph"/>
        <w:numPr>
          <w:ilvl w:val="1"/>
          <w:numId w:val="610"/>
        </w:numPr>
        <w:tabs>
          <w:tab w:pos="1016" w:val="left" w:leader="none"/>
        </w:tabs>
        <w:spacing w:line="240" w:lineRule="auto" w:before="0" w:after="0"/>
        <w:ind w:left="1015" w:right="1012" w:hanging="600"/>
        <w:jc w:val="both"/>
        <w:rPr>
          <w:b w:val="0"/>
          <w:sz w:val="24"/>
        </w:rPr>
      </w:pPr>
      <w:r>
        <w:rPr>
          <w:b w:val="0"/>
          <w:sz w:val="24"/>
        </w:rPr>
        <w:t>Pembayaran yang ditangguhkan disesuaikan dengan proporsi kegagalan atau kelalaian</w:t>
      </w:r>
      <w:r>
        <w:rPr>
          <w:b w:val="0"/>
          <w:spacing w:val="-4"/>
          <w:sz w:val="24"/>
        </w:rPr>
        <w:t> </w:t>
      </w:r>
      <w:r>
        <w:rPr>
          <w:b w:val="0"/>
          <w:sz w:val="24"/>
        </w:rPr>
        <w:t>Penyedia.</w:t>
      </w:r>
    </w:p>
    <w:p>
      <w:pPr>
        <w:pStyle w:val="BodyText"/>
        <w:spacing w:before="1"/>
        <w:rPr>
          <w:b w:val="0"/>
        </w:rPr>
      </w:pPr>
    </w:p>
    <w:p>
      <w:pPr>
        <w:pStyle w:val="ListParagraph"/>
        <w:numPr>
          <w:ilvl w:val="1"/>
          <w:numId w:val="610"/>
        </w:numPr>
        <w:tabs>
          <w:tab w:pos="1016" w:val="left" w:leader="none"/>
        </w:tabs>
        <w:spacing w:line="240" w:lineRule="auto" w:before="0" w:after="0"/>
        <w:ind w:left="1015" w:right="1012" w:hanging="600"/>
        <w:jc w:val="both"/>
        <w:rPr>
          <w:b w:val="0"/>
          <w:sz w:val="24"/>
        </w:rPr>
      </w:pPr>
      <w:r>
        <w:rPr>
          <w:b w:val="0"/>
          <w:sz w:val="24"/>
        </w:rPr>
        <w:t>Jika dipandang perlu oleh Pejabat Penandatangan Kontrak, penangguhan pembayaran akibat keterlambatan penyerahan pekerjaan</w:t>
      </w:r>
      <w:r>
        <w:rPr>
          <w:b w:val="0"/>
          <w:spacing w:val="-12"/>
          <w:sz w:val="24"/>
        </w:rPr>
        <w:t> </w:t>
      </w:r>
      <w:r>
        <w:rPr>
          <w:b w:val="0"/>
          <w:sz w:val="24"/>
        </w:rPr>
        <w:t>dapat</w:t>
      </w:r>
      <w:r>
        <w:rPr>
          <w:b w:val="0"/>
          <w:spacing w:val="-12"/>
          <w:sz w:val="24"/>
        </w:rPr>
        <w:t> </w:t>
      </w:r>
      <w:r>
        <w:rPr>
          <w:b w:val="0"/>
          <w:sz w:val="24"/>
        </w:rPr>
        <w:t>dilakukan</w:t>
      </w:r>
      <w:r>
        <w:rPr>
          <w:b w:val="0"/>
          <w:spacing w:val="-11"/>
          <w:sz w:val="24"/>
        </w:rPr>
        <w:t> </w:t>
      </w:r>
      <w:r>
        <w:rPr>
          <w:b w:val="0"/>
          <w:sz w:val="24"/>
        </w:rPr>
        <w:t>bersamaan</w:t>
      </w:r>
      <w:r>
        <w:rPr>
          <w:b w:val="0"/>
          <w:spacing w:val="-12"/>
          <w:sz w:val="24"/>
        </w:rPr>
        <w:t> </w:t>
      </w:r>
      <w:r>
        <w:rPr>
          <w:b w:val="0"/>
          <w:sz w:val="24"/>
        </w:rPr>
        <w:t>dengan</w:t>
      </w:r>
      <w:r>
        <w:rPr>
          <w:b w:val="0"/>
          <w:spacing w:val="-11"/>
          <w:sz w:val="24"/>
        </w:rPr>
        <w:t> </w:t>
      </w:r>
      <w:r>
        <w:rPr>
          <w:b w:val="0"/>
          <w:sz w:val="24"/>
        </w:rPr>
        <w:t>pengenaan</w:t>
      </w:r>
      <w:r>
        <w:rPr>
          <w:b w:val="0"/>
          <w:spacing w:val="-12"/>
          <w:sz w:val="24"/>
        </w:rPr>
        <w:t> </w:t>
      </w:r>
      <w:r>
        <w:rPr>
          <w:b w:val="0"/>
          <w:sz w:val="24"/>
        </w:rPr>
        <w:t>denda kepada</w:t>
      </w:r>
      <w:r>
        <w:rPr>
          <w:b w:val="0"/>
          <w:spacing w:val="-1"/>
          <w:sz w:val="24"/>
        </w:rPr>
        <w:t> </w:t>
      </w:r>
      <w:r>
        <w:rPr>
          <w:b w:val="0"/>
          <w:sz w:val="24"/>
        </w:rPr>
        <w:t>Penyedia.</w:t>
      </w:r>
    </w:p>
    <w:p>
      <w:pPr>
        <w:spacing w:after="0" w:line="240" w:lineRule="auto"/>
        <w:jc w:val="both"/>
        <w:rPr>
          <w:sz w:val="24"/>
        </w:rPr>
        <w:sectPr>
          <w:type w:val="continuous"/>
          <w:pgSz w:w="12240" w:h="18720"/>
          <w:pgMar w:top="620" w:bottom="620" w:left="520" w:right="560"/>
          <w:cols w:num="2" w:equalWidth="0">
            <w:col w:w="2786" w:space="40"/>
            <w:col w:w="8334"/>
          </w:cols>
        </w:sectPr>
      </w:pPr>
    </w:p>
    <w:p>
      <w:pPr>
        <w:pStyle w:val="BodyText"/>
        <w:spacing w:before="3"/>
        <w:rPr>
          <w:b w:val="0"/>
          <w:sz w:val="16"/>
        </w:rPr>
      </w:pPr>
    </w:p>
    <w:p>
      <w:pPr>
        <w:spacing w:after="0"/>
        <w:rPr>
          <w:sz w:val="16"/>
        </w:rPr>
        <w:sectPr>
          <w:type w:val="continuous"/>
          <w:pgSz w:w="12240" w:h="18720"/>
          <w:pgMar w:top="620" w:bottom="620" w:left="520" w:right="560"/>
        </w:sectPr>
      </w:pPr>
    </w:p>
    <w:p>
      <w:pPr>
        <w:pStyle w:val="ListParagraph"/>
        <w:numPr>
          <w:ilvl w:val="0"/>
          <w:numId w:val="577"/>
        </w:numPr>
        <w:tabs>
          <w:tab w:pos="1436" w:val="left" w:leader="none"/>
        </w:tabs>
        <w:spacing w:line="240" w:lineRule="auto" w:before="84" w:after="0"/>
        <w:ind w:left="1436" w:right="0" w:hanging="428"/>
        <w:jc w:val="left"/>
        <w:rPr>
          <w:b w:val="0"/>
          <w:sz w:val="24"/>
        </w:rPr>
      </w:pPr>
      <w:r>
        <w:rPr>
          <w:b w:val="0"/>
          <w:sz w:val="24"/>
        </w:rPr>
        <w:t>Penyesuaian Harga</w:t>
      </w:r>
    </w:p>
    <w:p>
      <w:pPr>
        <w:pStyle w:val="ListParagraph"/>
        <w:numPr>
          <w:ilvl w:val="1"/>
          <w:numId w:val="611"/>
        </w:numPr>
        <w:tabs>
          <w:tab w:pos="1186" w:val="left" w:leader="none"/>
        </w:tabs>
        <w:spacing w:line="240" w:lineRule="auto" w:before="82" w:after="0"/>
        <w:ind w:left="1186" w:right="1015" w:hanging="636"/>
        <w:jc w:val="both"/>
        <w:rPr>
          <w:b w:val="0"/>
          <w:sz w:val="24"/>
        </w:rPr>
      </w:pPr>
      <w:r>
        <w:rPr>
          <w:b w:val="0"/>
          <w:w w:val="99"/>
          <w:sz w:val="24"/>
        </w:rPr>
        <w:br w:type="column"/>
      </w:r>
      <w:r>
        <w:rPr>
          <w:b w:val="0"/>
          <w:sz w:val="24"/>
        </w:rPr>
        <w:t>Pemberlakuan Penyesuaian harga pada Kontrak sebagaimana diatur di dalam</w:t>
      </w:r>
      <w:r>
        <w:rPr>
          <w:b w:val="0"/>
          <w:spacing w:val="-2"/>
          <w:sz w:val="24"/>
        </w:rPr>
        <w:t> </w:t>
      </w:r>
      <w:r>
        <w:rPr>
          <w:b w:val="0"/>
          <w:sz w:val="24"/>
        </w:rPr>
        <w:t>SSKK.</w:t>
      </w:r>
    </w:p>
    <w:p>
      <w:pPr>
        <w:pStyle w:val="BodyText"/>
        <w:spacing w:before="8"/>
        <w:rPr>
          <w:b w:val="0"/>
          <w:sz w:val="23"/>
        </w:rPr>
      </w:pPr>
    </w:p>
    <w:p>
      <w:pPr>
        <w:pStyle w:val="ListParagraph"/>
        <w:numPr>
          <w:ilvl w:val="1"/>
          <w:numId w:val="611"/>
        </w:numPr>
        <w:tabs>
          <w:tab w:pos="1186" w:val="left" w:leader="none"/>
        </w:tabs>
        <w:spacing w:line="240" w:lineRule="auto" w:before="1" w:after="0"/>
        <w:ind w:left="1185" w:right="1012" w:hanging="635"/>
        <w:jc w:val="both"/>
        <w:rPr>
          <w:b w:val="0"/>
          <w:sz w:val="24"/>
        </w:rPr>
      </w:pPr>
      <w:r>
        <w:rPr>
          <w:b w:val="0"/>
          <w:sz w:val="24"/>
        </w:rPr>
        <w:t>Penyesuaian Harga diberlakukan terhadap Kontrak Tahun Jamak yang berbentuk Kontrak Waktu Penugasan yang masa pelaksanaannya lebih dari 18 (delapan belas)</w:t>
      </w:r>
      <w:r>
        <w:rPr>
          <w:b w:val="0"/>
          <w:spacing w:val="-10"/>
          <w:sz w:val="24"/>
        </w:rPr>
        <w:t> </w:t>
      </w:r>
      <w:r>
        <w:rPr>
          <w:b w:val="0"/>
          <w:sz w:val="24"/>
        </w:rPr>
        <w:t>bulan.</w:t>
      </w:r>
    </w:p>
    <w:p>
      <w:pPr>
        <w:pStyle w:val="BodyText"/>
        <w:spacing w:before="1"/>
        <w:rPr>
          <w:b w:val="0"/>
        </w:rPr>
      </w:pPr>
    </w:p>
    <w:p>
      <w:pPr>
        <w:pStyle w:val="ListParagraph"/>
        <w:numPr>
          <w:ilvl w:val="1"/>
          <w:numId w:val="611"/>
        </w:numPr>
        <w:tabs>
          <w:tab w:pos="1187" w:val="left" w:leader="none"/>
        </w:tabs>
        <w:spacing w:line="240" w:lineRule="auto" w:before="0" w:after="0"/>
        <w:ind w:left="1185" w:right="1012" w:hanging="635"/>
        <w:jc w:val="both"/>
        <w:rPr>
          <w:b w:val="0"/>
          <w:sz w:val="24"/>
        </w:rPr>
      </w:pPr>
      <w:r>
        <w:rPr>
          <w:b w:val="0"/>
          <w:sz w:val="24"/>
        </w:rPr>
        <w:t>Penyesuaian Harga diberlakukan mulai dari bulan ke-13 (tiga belas) sejak pelaksanaan pekerjaan.</w:t>
      </w:r>
    </w:p>
    <w:p>
      <w:pPr>
        <w:pStyle w:val="BodyText"/>
        <w:spacing w:before="9"/>
        <w:rPr>
          <w:b w:val="0"/>
          <w:sz w:val="23"/>
        </w:rPr>
      </w:pPr>
    </w:p>
    <w:p>
      <w:pPr>
        <w:pStyle w:val="ListParagraph"/>
        <w:numPr>
          <w:ilvl w:val="1"/>
          <w:numId w:val="611"/>
        </w:numPr>
        <w:tabs>
          <w:tab w:pos="1187" w:val="left" w:leader="none"/>
        </w:tabs>
        <w:spacing w:line="240" w:lineRule="auto" w:before="0" w:after="0"/>
        <w:ind w:left="1186" w:right="1012" w:hanging="636"/>
        <w:jc w:val="both"/>
        <w:rPr>
          <w:b w:val="0"/>
          <w:sz w:val="24"/>
        </w:rPr>
      </w:pPr>
      <w:r>
        <w:rPr>
          <w:b w:val="0"/>
          <w:sz w:val="24"/>
        </w:rPr>
        <w:t>Penyesuaian Harga berlaku bagi seluruh kegiatan/mata pembayaran, kecuali biaya satuan timpang sebagaimana tercantum dalam</w:t>
      </w:r>
      <w:r>
        <w:rPr>
          <w:b w:val="0"/>
          <w:spacing w:val="-3"/>
          <w:sz w:val="24"/>
        </w:rPr>
        <w:t> </w:t>
      </w:r>
      <w:r>
        <w:rPr>
          <w:b w:val="0"/>
          <w:sz w:val="24"/>
        </w:rPr>
        <w:t>penawaran.</w:t>
      </w:r>
    </w:p>
    <w:p>
      <w:pPr>
        <w:pStyle w:val="BodyText"/>
        <w:spacing w:before="10"/>
        <w:rPr>
          <w:b w:val="0"/>
          <w:sz w:val="23"/>
        </w:rPr>
      </w:pPr>
    </w:p>
    <w:p>
      <w:pPr>
        <w:pStyle w:val="ListParagraph"/>
        <w:numPr>
          <w:ilvl w:val="1"/>
          <w:numId w:val="611"/>
        </w:numPr>
        <w:tabs>
          <w:tab w:pos="1187" w:val="left" w:leader="none"/>
        </w:tabs>
        <w:spacing w:line="240" w:lineRule="auto" w:before="0" w:after="0"/>
        <w:ind w:left="1186" w:right="1012" w:hanging="636"/>
        <w:jc w:val="both"/>
        <w:rPr>
          <w:b w:val="0"/>
          <w:sz w:val="24"/>
        </w:rPr>
      </w:pPr>
      <w:r>
        <w:rPr>
          <w:b w:val="0"/>
          <w:sz w:val="24"/>
        </w:rPr>
        <w:t>Penyesuaian Harga diberlakukan sesuai dengan jadwal pelaksanaan yang tercantum dalam kontrak awal/Adendum Kontrak.</w:t>
      </w:r>
    </w:p>
    <w:p>
      <w:pPr>
        <w:spacing w:after="0" w:line="240" w:lineRule="auto"/>
        <w:jc w:val="both"/>
        <w:rPr>
          <w:sz w:val="24"/>
        </w:rPr>
        <w:sectPr>
          <w:type w:val="continuous"/>
          <w:pgSz w:w="12240" w:h="18720"/>
          <w:pgMar w:top="620" w:bottom="620" w:left="520" w:right="560"/>
          <w:cols w:num="2" w:equalWidth="0">
            <w:col w:w="2651" w:space="40"/>
            <w:col w:w="8469"/>
          </w:cols>
        </w:sectPr>
      </w:pPr>
    </w:p>
    <w:p>
      <w:pPr>
        <w:pStyle w:val="BodyText"/>
        <w:rPr>
          <w:b w:val="0"/>
          <w:sz w:val="20"/>
        </w:rPr>
      </w:pPr>
    </w:p>
    <w:p>
      <w:pPr>
        <w:pStyle w:val="BodyText"/>
        <w:spacing w:before="4"/>
        <w:rPr>
          <w:b w:val="0"/>
          <w:sz w:val="29"/>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611"/>
        </w:numPr>
        <w:tabs>
          <w:tab w:pos="3877" w:val="left" w:leader="none"/>
        </w:tabs>
        <w:spacing w:line="240" w:lineRule="auto" w:before="82" w:after="0"/>
        <w:ind w:left="3876" w:right="1009" w:hanging="636"/>
        <w:jc w:val="both"/>
        <w:rPr>
          <w:b w:val="0"/>
          <w:sz w:val="24"/>
        </w:rPr>
      </w:pPr>
      <w:r>
        <w:rPr>
          <w:b w:val="0"/>
          <w:sz w:val="24"/>
        </w:rPr>
        <w:t>Penyesuaian Harga bagi komponen pekerjaan yang berasal dari luar negeri, menggunakan indeks penyesuaian harga dari negara asal barang</w:t>
      </w:r>
      <w:r>
        <w:rPr>
          <w:b w:val="0"/>
          <w:spacing w:val="-2"/>
          <w:sz w:val="24"/>
        </w:rPr>
        <w:t> </w:t>
      </w:r>
      <w:r>
        <w:rPr>
          <w:b w:val="0"/>
          <w:sz w:val="24"/>
        </w:rPr>
        <w:t>tersebut.</w:t>
      </w:r>
    </w:p>
    <w:p>
      <w:pPr>
        <w:pStyle w:val="BodyText"/>
        <w:spacing w:before="2"/>
        <w:rPr>
          <w:b w:val="0"/>
        </w:rPr>
      </w:pPr>
    </w:p>
    <w:p>
      <w:pPr>
        <w:pStyle w:val="ListParagraph"/>
        <w:numPr>
          <w:ilvl w:val="1"/>
          <w:numId w:val="611"/>
        </w:numPr>
        <w:tabs>
          <w:tab w:pos="3877" w:val="left" w:leader="none"/>
        </w:tabs>
        <w:spacing w:line="240" w:lineRule="auto" w:before="0" w:after="0"/>
        <w:ind w:left="3876" w:right="1012" w:hanging="636"/>
        <w:jc w:val="both"/>
        <w:rPr>
          <w:b w:val="0"/>
          <w:sz w:val="24"/>
        </w:rPr>
      </w:pPr>
      <w:r>
        <w:rPr>
          <w:b w:val="0"/>
          <w:sz w:val="24"/>
        </w:rPr>
        <w:t>Jenis pekerjaan baru sebagai akibat adanya Adendum Kontrak dapat diberikan penyesuaian harga mulai bulan ke-13 (tiga belas) sejak Adendum Kontrak tersebut</w:t>
      </w:r>
      <w:r>
        <w:rPr>
          <w:b w:val="0"/>
          <w:spacing w:val="-9"/>
          <w:sz w:val="24"/>
        </w:rPr>
        <w:t> </w:t>
      </w:r>
      <w:r>
        <w:rPr>
          <w:b w:val="0"/>
          <w:sz w:val="24"/>
        </w:rPr>
        <w:t>ditandatangani.</w:t>
      </w:r>
    </w:p>
    <w:p>
      <w:pPr>
        <w:pStyle w:val="BodyText"/>
        <w:spacing w:before="10"/>
        <w:rPr>
          <w:b w:val="0"/>
          <w:sz w:val="23"/>
        </w:rPr>
      </w:pPr>
    </w:p>
    <w:p>
      <w:pPr>
        <w:pStyle w:val="ListParagraph"/>
        <w:numPr>
          <w:ilvl w:val="1"/>
          <w:numId w:val="611"/>
        </w:numPr>
        <w:tabs>
          <w:tab w:pos="3877" w:val="left" w:leader="none"/>
        </w:tabs>
        <w:spacing w:line="240" w:lineRule="auto" w:before="0" w:after="0"/>
        <w:ind w:left="3876" w:right="1010" w:hanging="636"/>
        <w:jc w:val="both"/>
        <w:rPr>
          <w:b w:val="0"/>
          <w:sz w:val="24"/>
        </w:rPr>
      </w:pPr>
      <w:r>
        <w:rPr>
          <w:b w:val="0"/>
          <w:sz w:val="24"/>
        </w:rPr>
        <w:t>Indeks yang digunakan dalam hal pelaksanaan kontrak terlambat disebabkan oleh kesalahan Penyedia adalah indeks harga terendah antara jadwal kontrak dan realisasi</w:t>
      </w:r>
      <w:r>
        <w:rPr>
          <w:b w:val="0"/>
          <w:spacing w:val="-20"/>
          <w:sz w:val="24"/>
        </w:rPr>
        <w:t> </w:t>
      </w:r>
      <w:r>
        <w:rPr>
          <w:b w:val="0"/>
          <w:sz w:val="24"/>
        </w:rPr>
        <w:t>pekerjaan.</w:t>
      </w:r>
    </w:p>
    <w:p>
      <w:pPr>
        <w:pStyle w:val="BodyText"/>
        <w:spacing w:before="10"/>
        <w:rPr>
          <w:b w:val="0"/>
          <w:sz w:val="23"/>
        </w:rPr>
      </w:pPr>
    </w:p>
    <w:p>
      <w:pPr>
        <w:pStyle w:val="ListParagraph"/>
        <w:numPr>
          <w:ilvl w:val="1"/>
          <w:numId w:val="611"/>
        </w:numPr>
        <w:tabs>
          <w:tab w:pos="3877" w:val="left" w:leader="none"/>
        </w:tabs>
        <w:spacing w:line="240" w:lineRule="auto" w:before="0" w:after="0"/>
        <w:ind w:left="3876" w:right="0" w:hanging="636"/>
        <w:jc w:val="left"/>
        <w:rPr>
          <w:b w:val="0"/>
          <w:sz w:val="24"/>
        </w:rPr>
      </w:pPr>
      <w:r>
        <w:rPr>
          <w:b w:val="0"/>
          <w:sz w:val="24"/>
        </w:rPr>
        <w:t>Penyesuaian Harga ditetapkan dengan rumus sebagai</w:t>
      </w:r>
      <w:r>
        <w:rPr>
          <w:b w:val="0"/>
          <w:spacing w:val="-9"/>
          <w:sz w:val="24"/>
        </w:rPr>
        <w:t> </w:t>
      </w:r>
      <w:r>
        <w:rPr>
          <w:b w:val="0"/>
          <w:sz w:val="24"/>
        </w:rPr>
        <w:t>berikut:</w:t>
      </w:r>
    </w:p>
    <w:p>
      <w:pPr>
        <w:pStyle w:val="BodyText"/>
        <w:spacing w:before="10"/>
        <w:rPr>
          <w:b w:val="0"/>
          <w:sz w:val="23"/>
        </w:rPr>
      </w:pPr>
    </w:p>
    <w:p>
      <w:pPr>
        <w:pStyle w:val="ListParagraph"/>
        <w:numPr>
          <w:ilvl w:val="2"/>
          <w:numId w:val="611"/>
        </w:numPr>
        <w:tabs>
          <w:tab w:pos="4300" w:val="left" w:leader="none"/>
        </w:tabs>
        <w:spacing w:line="240" w:lineRule="auto" w:before="0" w:after="0"/>
        <w:ind w:left="4299" w:right="0" w:hanging="360"/>
        <w:jc w:val="left"/>
        <w:rPr>
          <w:b w:val="0"/>
          <w:sz w:val="24"/>
        </w:rPr>
      </w:pPr>
      <w:r>
        <w:rPr>
          <w:b w:val="0"/>
          <w:sz w:val="24"/>
        </w:rPr>
        <w:t>Untuk penyesuaian biaya personel</w:t>
      </w:r>
      <w:r>
        <w:rPr>
          <w:b w:val="0"/>
          <w:spacing w:val="-5"/>
          <w:sz w:val="24"/>
        </w:rPr>
        <w:t> </w:t>
      </w:r>
      <w:r>
        <w:rPr>
          <w:b w:val="0"/>
          <w:sz w:val="24"/>
        </w:rPr>
        <w:t>(remunerasi)</w:t>
      </w:r>
    </w:p>
    <w:p>
      <w:pPr>
        <w:pStyle w:val="BodyText"/>
        <w:rPr>
          <w:b w:val="0"/>
          <w:sz w:val="21"/>
        </w:rPr>
      </w:pPr>
    </w:p>
    <w:p>
      <w:pPr>
        <w:pStyle w:val="BodyText"/>
        <w:spacing w:line="378" w:lineRule="exact"/>
        <w:ind w:left="3299" w:right="14"/>
        <w:jc w:val="center"/>
        <w:rPr>
          <w:rFonts w:ascii="Cambria Math"/>
        </w:rPr>
      </w:pPr>
      <w:r>
        <w:rPr/>
        <w:pict>
          <v:line style="position:absolute;mso-position-horizontal-relative:page;mso-position-vertical-relative:paragraph;z-index:11272" from="423.120026pt,16.982042pt" to="433.080026pt,16.982042pt" stroked="true" strokeweight=".84pt" strokecolor="#000000">
            <v:stroke dashstyle="solid"/>
            <w10:wrap type="none"/>
          </v:line>
        </w:pict>
      </w:r>
      <w:r>
        <w:rPr>
          <w:rFonts w:ascii="Cambria Math"/>
          <w:w w:val="110"/>
        </w:rPr>
        <w:t>R   = R   (a +  b. </w:t>
      </w:r>
      <w:r>
        <w:rPr>
          <w:rFonts w:ascii="Cambria Math"/>
          <w:w w:val="110"/>
          <w:position w:val="18"/>
        </w:rPr>
        <w:t>I</w:t>
      </w:r>
      <w:r>
        <w:rPr>
          <w:rFonts w:ascii="Cambria Math"/>
          <w:w w:val="110"/>
          <w:position w:val="13"/>
          <w:sz w:val="17"/>
        </w:rPr>
        <w:t>n</w:t>
      </w:r>
      <w:r>
        <w:rPr>
          <w:rFonts w:ascii="Cambria Math"/>
          <w:w w:val="110"/>
        </w:rPr>
        <w:t>)</w:t>
      </w:r>
    </w:p>
    <w:p>
      <w:pPr>
        <w:tabs>
          <w:tab w:pos="3884" w:val="left" w:leader="none"/>
          <w:tab w:pos="4914" w:val="left" w:leader="none"/>
        </w:tabs>
        <w:spacing w:line="81" w:lineRule="auto" w:before="0"/>
        <w:ind w:left="3299" w:right="0" w:firstLine="0"/>
        <w:jc w:val="center"/>
        <w:rPr>
          <w:rFonts w:ascii="Cambria Math"/>
          <w:sz w:val="17"/>
        </w:rPr>
      </w:pPr>
      <w:r>
        <w:rPr>
          <w:rFonts w:ascii="Cambria Math"/>
          <w:w w:val="105"/>
          <w:sz w:val="17"/>
        </w:rPr>
        <w:t>n</w:t>
      </w:r>
      <w:r>
        <w:rPr>
          <w:rFonts w:ascii="Times New Roman"/>
          <w:w w:val="105"/>
          <w:sz w:val="17"/>
        </w:rPr>
        <w:tab/>
      </w:r>
      <w:r>
        <w:rPr>
          <w:rFonts w:ascii="Cambria Math"/>
          <w:w w:val="105"/>
          <w:sz w:val="17"/>
        </w:rPr>
        <w:t>O</w:t>
      </w:r>
      <w:r>
        <w:rPr>
          <w:rFonts w:ascii="Times New Roman"/>
          <w:w w:val="105"/>
          <w:sz w:val="17"/>
        </w:rPr>
        <w:tab/>
      </w:r>
      <w:r>
        <w:rPr>
          <w:rFonts w:ascii="Cambria Math"/>
          <w:spacing w:val="-8"/>
          <w:w w:val="105"/>
          <w:position w:val="-10"/>
          <w:sz w:val="24"/>
        </w:rPr>
        <w:t>I</w:t>
      </w:r>
      <w:r>
        <w:rPr>
          <w:rFonts w:ascii="Cambria Math"/>
          <w:spacing w:val="-8"/>
          <w:w w:val="105"/>
          <w:position w:val="-15"/>
          <w:sz w:val="17"/>
        </w:rPr>
        <w:t>O</w:t>
      </w:r>
    </w:p>
    <w:p>
      <w:pPr>
        <w:pStyle w:val="BodyText"/>
        <w:spacing w:before="11"/>
        <w:rPr>
          <w:rFonts w:ascii="Cambria Math"/>
          <w:sz w:val="27"/>
        </w:rPr>
      </w:pPr>
    </w:p>
    <w:p>
      <w:pPr>
        <w:pStyle w:val="BodyText"/>
        <w:spacing w:line="232" w:lineRule="auto"/>
        <w:ind w:left="4299" w:right="2406"/>
        <w:rPr>
          <w:b w:val="0"/>
        </w:rPr>
      </w:pPr>
      <w:r>
        <w:rPr>
          <w:b w:val="0"/>
          <w:position w:val="1"/>
        </w:rPr>
        <w:t>R</w:t>
      </w:r>
      <w:r>
        <w:rPr>
          <w:b w:val="0"/>
          <w:position w:val="1"/>
          <w:vertAlign w:val="subscript"/>
        </w:rPr>
        <w:t>n</w:t>
      </w:r>
      <w:r>
        <w:rPr>
          <w:b w:val="0"/>
          <w:position w:val="1"/>
          <w:vertAlign w:val="baseline"/>
        </w:rPr>
        <w:t> = Remunerasi setelah penyesuaian harga; R</w:t>
      </w:r>
      <w:r>
        <w:rPr>
          <w:b w:val="0"/>
          <w:position w:val="1"/>
          <w:vertAlign w:val="subscript"/>
        </w:rPr>
        <w:t>0</w:t>
      </w:r>
      <w:r>
        <w:rPr>
          <w:b w:val="0"/>
          <w:position w:val="1"/>
          <w:vertAlign w:val="baseline"/>
        </w:rPr>
        <w:t> = Remunerasi saat penawaran biaya;</w:t>
      </w:r>
    </w:p>
    <w:p>
      <w:pPr>
        <w:pStyle w:val="BodyText"/>
        <w:tabs>
          <w:tab w:pos="4692" w:val="left" w:leader="none"/>
        </w:tabs>
        <w:spacing w:line="239" w:lineRule="exact"/>
        <w:ind w:left="4299"/>
        <w:rPr>
          <w:b w:val="0"/>
        </w:rPr>
      </w:pPr>
      <w:r>
        <w:rPr>
          <w:b w:val="0"/>
        </w:rPr>
        <w:t>a</w:t>
      </w:r>
      <w:r>
        <w:rPr>
          <w:rFonts w:ascii="Times New Roman"/>
        </w:rPr>
        <w:tab/>
      </w:r>
      <w:r>
        <w:rPr>
          <w:b w:val="0"/>
        </w:rPr>
        <w:t>= Koefisien tetap yang terdiri atas keuntungan</w:t>
      </w:r>
      <w:r>
        <w:rPr>
          <w:b w:val="0"/>
          <w:spacing w:val="22"/>
        </w:rPr>
        <w:t> </w:t>
      </w:r>
      <w:r>
        <w:rPr>
          <w:b w:val="0"/>
        </w:rPr>
        <w:t>dan</w:t>
      </w:r>
    </w:p>
    <w:p>
      <w:pPr>
        <w:pStyle w:val="Heading5"/>
        <w:spacing w:line="258" w:lineRule="exact"/>
        <w:ind w:left="4975"/>
        <w:rPr>
          <w:b w:val="0"/>
          <w:sz w:val="24"/>
        </w:rPr>
      </w:pPr>
      <w:r>
        <w:rPr>
          <w:b w:val="0"/>
        </w:rPr>
        <w:t>overhead</w:t>
      </w:r>
      <w:r>
        <w:rPr>
          <w:b w:val="0"/>
          <w:sz w:val="24"/>
        </w:rPr>
        <w:t>;</w:t>
      </w:r>
    </w:p>
    <w:p>
      <w:pPr>
        <w:pStyle w:val="BodyText"/>
        <w:ind w:left="5011" w:right="1009" w:hanging="3"/>
        <w:jc w:val="both"/>
        <w:rPr>
          <w:b w:val="0"/>
        </w:rPr>
      </w:pPr>
      <w:r>
        <w:rPr>
          <w:b w:val="0"/>
        </w:rPr>
        <w:t>Dalam</w:t>
      </w:r>
      <w:r>
        <w:rPr>
          <w:b w:val="0"/>
          <w:spacing w:val="-12"/>
        </w:rPr>
        <w:t> </w:t>
      </w:r>
      <w:r>
        <w:rPr>
          <w:b w:val="0"/>
        </w:rPr>
        <w:t>hal</w:t>
      </w:r>
      <w:r>
        <w:rPr>
          <w:b w:val="0"/>
          <w:spacing w:val="-11"/>
        </w:rPr>
        <w:t> </w:t>
      </w:r>
      <w:r>
        <w:rPr>
          <w:b w:val="0"/>
        </w:rPr>
        <w:t>penawaran</w:t>
      </w:r>
      <w:r>
        <w:rPr>
          <w:b w:val="0"/>
          <w:spacing w:val="-11"/>
        </w:rPr>
        <w:t> </w:t>
      </w:r>
      <w:r>
        <w:rPr>
          <w:b w:val="0"/>
        </w:rPr>
        <w:t>tidak</w:t>
      </w:r>
      <w:r>
        <w:rPr>
          <w:b w:val="0"/>
          <w:spacing w:val="-12"/>
        </w:rPr>
        <w:t> </w:t>
      </w:r>
      <w:r>
        <w:rPr>
          <w:b w:val="0"/>
        </w:rPr>
        <w:t>mencantumkan</w:t>
      </w:r>
      <w:r>
        <w:rPr>
          <w:b w:val="0"/>
          <w:spacing w:val="-11"/>
        </w:rPr>
        <w:t> </w:t>
      </w:r>
      <w:r>
        <w:rPr>
          <w:b w:val="0"/>
        </w:rPr>
        <w:t>besaran komponen   keuntungan    dan    overhead    maka  a = 0,15.</w:t>
      </w:r>
    </w:p>
    <w:p>
      <w:pPr>
        <w:pStyle w:val="BodyText"/>
        <w:tabs>
          <w:tab w:pos="4692" w:val="left" w:leader="none"/>
        </w:tabs>
        <w:spacing w:line="252" w:lineRule="exact"/>
        <w:ind w:left="4299"/>
        <w:rPr>
          <w:b w:val="0"/>
        </w:rPr>
      </w:pPr>
      <w:r>
        <w:rPr>
          <w:b w:val="0"/>
        </w:rPr>
        <w:t>b</w:t>
      </w:r>
      <w:r>
        <w:rPr>
          <w:rFonts w:ascii="Times New Roman"/>
        </w:rPr>
        <w:tab/>
      </w:r>
      <w:r>
        <w:rPr>
          <w:b w:val="0"/>
        </w:rPr>
        <w:t>= Koefisien remunerasi. (b = 1 -</w:t>
      </w:r>
      <w:r>
        <w:rPr>
          <w:b w:val="0"/>
          <w:spacing w:val="2"/>
        </w:rPr>
        <w:t> </w:t>
      </w:r>
      <w:r>
        <w:rPr>
          <w:b w:val="0"/>
        </w:rPr>
        <w:t>a)</w:t>
      </w:r>
    </w:p>
    <w:p>
      <w:pPr>
        <w:pStyle w:val="BodyText"/>
        <w:tabs>
          <w:tab w:pos="4692" w:val="left" w:leader="none"/>
        </w:tabs>
        <w:spacing w:line="232" w:lineRule="auto" w:before="4"/>
        <w:ind w:left="4975" w:right="1358" w:hanging="677"/>
        <w:rPr>
          <w:b w:val="0"/>
        </w:rPr>
      </w:pPr>
      <w:r>
        <w:rPr>
          <w:b w:val="0"/>
          <w:position w:val="1"/>
        </w:rPr>
        <w:t>I</w:t>
      </w:r>
      <w:r>
        <w:rPr>
          <w:b w:val="0"/>
          <w:position w:val="1"/>
          <w:vertAlign w:val="subscript"/>
        </w:rPr>
        <w:t>0</w:t>
      </w:r>
      <w:r>
        <w:rPr>
          <w:rFonts w:ascii="Times New Roman"/>
          <w:position w:val="1"/>
          <w:vertAlign w:val="baseline"/>
        </w:rPr>
        <w:tab/>
      </w:r>
      <w:r>
        <w:rPr>
          <w:b w:val="0"/>
          <w:position w:val="1"/>
          <w:vertAlign w:val="baseline"/>
        </w:rPr>
        <w:t>= Indeks upah nominal pada bulan penyampaian </w:t>
      </w:r>
      <w:r>
        <w:rPr>
          <w:b w:val="0"/>
          <w:vertAlign w:val="baseline"/>
        </w:rPr>
        <w:t>penawaran</w:t>
      </w:r>
      <w:r>
        <w:rPr>
          <w:b w:val="0"/>
          <w:spacing w:val="-2"/>
          <w:vertAlign w:val="baseline"/>
        </w:rPr>
        <w:t> </w:t>
      </w:r>
      <w:r>
        <w:rPr>
          <w:b w:val="0"/>
          <w:vertAlign w:val="baseline"/>
        </w:rPr>
        <w:t>biaya.</w:t>
      </w:r>
    </w:p>
    <w:p>
      <w:pPr>
        <w:pStyle w:val="BodyText"/>
        <w:tabs>
          <w:tab w:pos="4692" w:val="left" w:leader="none"/>
          <w:tab w:pos="5890" w:val="left" w:leader="none"/>
          <w:tab w:pos="6670" w:val="left" w:leader="none"/>
          <w:tab w:pos="7764" w:val="left" w:leader="none"/>
          <w:tab w:pos="8516" w:val="left" w:leader="none"/>
          <w:tab w:pos="9173" w:val="left" w:leader="none"/>
        </w:tabs>
        <w:spacing w:line="230" w:lineRule="auto" w:before="10"/>
        <w:ind w:left="4975" w:right="1009" w:hanging="677"/>
        <w:rPr>
          <w:b w:val="0"/>
        </w:rPr>
      </w:pPr>
      <w:r>
        <w:rPr>
          <w:b w:val="0"/>
          <w:position w:val="1"/>
        </w:rPr>
        <w:t>I</w:t>
      </w:r>
      <w:r>
        <w:rPr>
          <w:b w:val="0"/>
          <w:position w:val="1"/>
          <w:vertAlign w:val="subscript"/>
        </w:rPr>
        <w:t>n</w:t>
      </w:r>
      <w:r>
        <w:rPr>
          <w:rFonts w:ascii="Times New Roman"/>
          <w:position w:val="1"/>
          <w:vertAlign w:val="baseline"/>
        </w:rPr>
        <w:tab/>
      </w:r>
      <w:r>
        <w:rPr>
          <w:b w:val="0"/>
          <w:position w:val="1"/>
          <w:vertAlign w:val="baseline"/>
        </w:rPr>
        <w:t>= </w:t>
      </w:r>
      <w:r>
        <w:rPr>
          <w:b w:val="0"/>
          <w:spacing w:val="1"/>
          <w:position w:val="1"/>
          <w:vertAlign w:val="baseline"/>
        </w:rPr>
        <w:t> </w:t>
      </w:r>
      <w:r>
        <w:rPr>
          <w:b w:val="0"/>
          <w:position w:val="1"/>
          <w:vertAlign w:val="baseline"/>
        </w:rPr>
        <w:t>Indeks</w:t>
      </w:r>
      <w:r>
        <w:rPr>
          <w:rFonts w:ascii="Times New Roman"/>
          <w:position w:val="1"/>
          <w:vertAlign w:val="baseline"/>
        </w:rPr>
        <w:tab/>
      </w:r>
      <w:r>
        <w:rPr>
          <w:b w:val="0"/>
          <w:position w:val="1"/>
          <w:vertAlign w:val="baseline"/>
        </w:rPr>
        <w:t>upah</w:t>
      </w:r>
      <w:r>
        <w:rPr>
          <w:rFonts w:ascii="Times New Roman"/>
          <w:position w:val="1"/>
          <w:vertAlign w:val="baseline"/>
        </w:rPr>
        <w:tab/>
      </w:r>
      <w:r>
        <w:rPr>
          <w:b w:val="0"/>
          <w:position w:val="1"/>
          <w:vertAlign w:val="baseline"/>
        </w:rPr>
        <w:t>nominal</w:t>
      </w:r>
      <w:r>
        <w:rPr>
          <w:rFonts w:ascii="Times New Roman"/>
          <w:position w:val="1"/>
          <w:vertAlign w:val="baseline"/>
        </w:rPr>
        <w:tab/>
      </w:r>
      <w:r>
        <w:rPr>
          <w:b w:val="0"/>
          <w:position w:val="1"/>
          <w:vertAlign w:val="baseline"/>
        </w:rPr>
        <w:t>pada</w:t>
      </w:r>
      <w:r>
        <w:rPr>
          <w:rFonts w:ascii="Times New Roman"/>
          <w:position w:val="1"/>
          <w:vertAlign w:val="baseline"/>
        </w:rPr>
        <w:tab/>
      </w:r>
      <w:r>
        <w:rPr>
          <w:b w:val="0"/>
          <w:position w:val="1"/>
          <w:vertAlign w:val="baseline"/>
        </w:rPr>
        <w:t>saat</w:t>
      </w:r>
      <w:r>
        <w:rPr>
          <w:rFonts w:ascii="Times New Roman"/>
          <w:position w:val="1"/>
          <w:vertAlign w:val="baseline"/>
        </w:rPr>
        <w:tab/>
      </w:r>
      <w:r>
        <w:rPr>
          <w:b w:val="0"/>
          <w:spacing w:val="-3"/>
          <w:position w:val="1"/>
          <w:vertAlign w:val="baseline"/>
        </w:rPr>
        <w:t>pekerjaan </w:t>
      </w:r>
      <w:r>
        <w:rPr>
          <w:b w:val="0"/>
          <w:vertAlign w:val="baseline"/>
        </w:rPr>
        <w:t>dilaksanakan.</w:t>
      </w:r>
    </w:p>
    <w:p>
      <w:pPr>
        <w:pStyle w:val="BodyText"/>
        <w:rPr>
          <w:b w:val="0"/>
        </w:rPr>
      </w:pPr>
    </w:p>
    <w:p>
      <w:pPr>
        <w:pStyle w:val="ListParagraph"/>
        <w:numPr>
          <w:ilvl w:val="2"/>
          <w:numId w:val="611"/>
        </w:numPr>
        <w:tabs>
          <w:tab w:pos="4300" w:val="left" w:leader="none"/>
        </w:tabs>
        <w:spacing w:line="240" w:lineRule="auto" w:before="1" w:after="0"/>
        <w:ind w:left="4299" w:right="1012" w:hanging="360"/>
        <w:jc w:val="left"/>
        <w:rPr>
          <w:b w:val="0"/>
          <w:sz w:val="24"/>
        </w:rPr>
      </w:pPr>
      <w:r>
        <w:rPr>
          <w:b w:val="0"/>
          <w:sz w:val="24"/>
        </w:rPr>
        <w:t>Penyesuaian harga untuk komponen non-personel yang bersifat Harga</w:t>
      </w:r>
      <w:r>
        <w:rPr>
          <w:b w:val="0"/>
          <w:spacing w:val="-2"/>
          <w:sz w:val="24"/>
        </w:rPr>
        <w:t> </w:t>
      </w:r>
      <w:r>
        <w:rPr>
          <w:b w:val="0"/>
          <w:sz w:val="24"/>
        </w:rPr>
        <w:t>Satuan</w:t>
      </w:r>
    </w:p>
    <w:p>
      <w:pPr>
        <w:pStyle w:val="BodyText"/>
        <w:spacing w:before="2"/>
        <w:rPr>
          <w:b w:val="0"/>
          <w:sz w:val="11"/>
        </w:rPr>
      </w:pPr>
    </w:p>
    <w:p>
      <w:pPr>
        <w:spacing w:after="0"/>
        <w:rPr>
          <w:sz w:val="11"/>
        </w:rPr>
        <w:sectPr>
          <w:pgSz w:w="12240" w:h="18720"/>
          <w:pgMar w:header="689" w:footer="502" w:top="900" w:bottom="700" w:left="520" w:right="560"/>
        </w:sectPr>
      </w:pPr>
    </w:p>
    <w:p>
      <w:pPr>
        <w:pStyle w:val="BodyText"/>
        <w:spacing w:before="8"/>
        <w:rPr>
          <w:b w:val="0"/>
          <w:sz w:val="26"/>
        </w:rPr>
      </w:pPr>
    </w:p>
    <w:p>
      <w:pPr>
        <w:pStyle w:val="BodyText"/>
        <w:jc w:val="right"/>
        <w:rPr>
          <w:rFonts w:ascii="Cambria Math"/>
        </w:rPr>
      </w:pPr>
      <w:r>
        <w:rPr>
          <w:rFonts w:ascii="Cambria Math"/>
        </w:rPr>
        <w:t>H</w:t>
      </w:r>
      <w:r>
        <w:rPr>
          <w:rFonts w:ascii="Cambria Math"/>
          <w:vertAlign w:val="subscript"/>
        </w:rPr>
        <w:t>n</w:t>
      </w:r>
      <w:r>
        <w:rPr>
          <w:rFonts w:ascii="Cambria Math"/>
          <w:vertAlign w:val="baseline"/>
        </w:rPr>
        <w:t> = H</w:t>
      </w:r>
      <w:r>
        <w:rPr>
          <w:rFonts w:ascii="Cambria Math"/>
          <w:vertAlign w:val="subscript"/>
        </w:rPr>
        <w:t>O</w:t>
      </w:r>
    </w:p>
    <w:p>
      <w:pPr>
        <w:pStyle w:val="BodyText"/>
        <w:spacing w:line="401" w:lineRule="exact" w:before="102"/>
        <w:ind w:left="63"/>
        <w:rPr>
          <w:rFonts w:ascii="Cambria Math"/>
        </w:rPr>
      </w:pPr>
      <w:r>
        <w:rPr/>
        <w:br w:type="column"/>
      </w:r>
      <w:r>
        <w:rPr>
          <w:rFonts w:ascii="Cambria Math"/>
          <w:w w:val="110"/>
        </w:rPr>
        <w:t>(a + b. </w:t>
      </w:r>
      <w:r>
        <w:rPr>
          <w:rFonts w:ascii="Cambria Math"/>
          <w:w w:val="110"/>
          <w:position w:val="18"/>
        </w:rPr>
        <w:t>B</w:t>
      </w:r>
      <w:r>
        <w:rPr>
          <w:rFonts w:ascii="Cambria Math"/>
          <w:w w:val="110"/>
          <w:position w:val="13"/>
          <w:sz w:val="17"/>
        </w:rPr>
        <w:t>n</w:t>
      </w:r>
      <w:r>
        <w:rPr>
          <w:rFonts w:ascii="Cambria Math"/>
          <w:w w:val="110"/>
        </w:rPr>
        <w:t>)</w:t>
      </w:r>
    </w:p>
    <w:p>
      <w:pPr>
        <w:pStyle w:val="BodyText"/>
        <w:spacing w:line="221" w:lineRule="exact"/>
        <w:ind w:left="886"/>
        <w:rPr>
          <w:rFonts w:ascii="Cambria Math"/>
        </w:rPr>
      </w:pPr>
      <w:r>
        <w:rPr/>
        <w:pict>
          <v:line style="position:absolute;mso-position-horizontal-relative:page;mso-position-vertical-relative:paragraph;z-index:-907720" from="422.160004pt,-3.072004pt" to="435.120004pt,-3.072004pt" stroked="true" strokeweight=".84pt" strokecolor="#000000">
            <v:stroke dashstyle="solid"/>
            <w10:wrap type="none"/>
          </v:line>
        </w:pict>
      </w:r>
      <w:r>
        <w:rPr>
          <w:rFonts w:ascii="Cambria Math"/>
        </w:rPr>
        <w:t>B</w:t>
      </w:r>
      <w:r>
        <w:rPr>
          <w:rFonts w:ascii="Cambria Math"/>
          <w:vertAlign w:val="subscript"/>
        </w:rPr>
        <w:t>O</w:t>
      </w:r>
    </w:p>
    <w:p>
      <w:pPr>
        <w:spacing w:after="0" w:line="221" w:lineRule="exact"/>
        <w:rPr>
          <w:rFonts w:ascii="Cambria Math"/>
        </w:rPr>
        <w:sectPr>
          <w:type w:val="continuous"/>
          <w:pgSz w:w="12240" w:h="18720"/>
          <w:pgMar w:top="620" w:bottom="620" w:left="520" w:right="560"/>
          <w:cols w:num="2" w:equalWidth="0">
            <w:col w:w="7000" w:space="40"/>
            <w:col w:w="4120"/>
          </w:cols>
        </w:sectPr>
      </w:pPr>
    </w:p>
    <w:p>
      <w:pPr>
        <w:pStyle w:val="BodyText"/>
        <w:spacing w:before="8"/>
        <w:rPr>
          <w:rFonts w:ascii="Cambria Math"/>
          <w:sz w:val="14"/>
        </w:rPr>
      </w:pPr>
    </w:p>
    <w:p>
      <w:pPr>
        <w:pStyle w:val="BodyText"/>
        <w:tabs>
          <w:tab w:pos="5796" w:val="left" w:leader="none"/>
          <w:tab w:pos="6679" w:val="left" w:leader="none"/>
          <w:tab w:pos="7939" w:val="left" w:leader="none"/>
          <w:tab w:pos="9471" w:val="left" w:leader="none"/>
        </w:tabs>
        <w:spacing w:line="230" w:lineRule="auto" w:before="89"/>
        <w:ind w:left="4975" w:right="1009" w:hanging="677"/>
        <w:rPr>
          <w:b w:val="0"/>
        </w:rPr>
      </w:pPr>
      <w:r>
        <w:rPr>
          <w:b w:val="0"/>
          <w:position w:val="1"/>
        </w:rPr>
        <w:t>H</w:t>
      </w:r>
      <w:r>
        <w:rPr>
          <w:b w:val="0"/>
          <w:position w:val="1"/>
          <w:vertAlign w:val="subscript"/>
        </w:rPr>
        <w:t>n</w:t>
      </w:r>
      <w:r>
        <w:rPr>
          <w:b w:val="0"/>
          <w:position w:val="1"/>
          <w:vertAlign w:val="baseline"/>
        </w:rPr>
        <w:t> </w:t>
      </w:r>
      <w:r>
        <w:rPr>
          <w:b w:val="0"/>
          <w:spacing w:val="17"/>
          <w:position w:val="1"/>
          <w:vertAlign w:val="baseline"/>
        </w:rPr>
        <w:t> </w:t>
      </w:r>
      <w:r>
        <w:rPr>
          <w:b w:val="0"/>
          <w:position w:val="1"/>
          <w:vertAlign w:val="baseline"/>
        </w:rPr>
        <w:t>= </w:t>
      </w:r>
      <w:r>
        <w:rPr>
          <w:b w:val="0"/>
          <w:spacing w:val="2"/>
          <w:position w:val="1"/>
          <w:vertAlign w:val="baseline"/>
        </w:rPr>
        <w:t> </w:t>
      </w:r>
      <w:r>
        <w:rPr>
          <w:b w:val="0"/>
          <w:position w:val="1"/>
          <w:vertAlign w:val="baseline"/>
        </w:rPr>
        <w:t>Harga</w:t>
      </w:r>
      <w:r>
        <w:rPr>
          <w:rFonts w:ascii="Times New Roman"/>
          <w:position w:val="1"/>
          <w:vertAlign w:val="baseline"/>
        </w:rPr>
        <w:tab/>
      </w:r>
      <w:r>
        <w:rPr>
          <w:b w:val="0"/>
          <w:position w:val="1"/>
          <w:vertAlign w:val="baseline"/>
        </w:rPr>
        <w:t>Satuan</w:t>
      </w:r>
      <w:r>
        <w:rPr>
          <w:rFonts w:ascii="Times New Roman"/>
          <w:position w:val="1"/>
          <w:vertAlign w:val="baseline"/>
        </w:rPr>
        <w:tab/>
      </w:r>
      <w:r>
        <w:rPr>
          <w:b w:val="0"/>
          <w:position w:val="1"/>
          <w:vertAlign w:val="baseline"/>
        </w:rPr>
        <w:t>komponen</w:t>
      </w:r>
      <w:r>
        <w:rPr>
          <w:rFonts w:ascii="Times New Roman"/>
          <w:position w:val="1"/>
          <w:vertAlign w:val="baseline"/>
        </w:rPr>
        <w:tab/>
      </w:r>
      <w:r>
        <w:rPr>
          <w:b w:val="0"/>
          <w:position w:val="1"/>
          <w:vertAlign w:val="baseline"/>
        </w:rPr>
        <w:t>non-personel</w:t>
      </w:r>
      <w:r>
        <w:rPr>
          <w:rFonts w:ascii="Times New Roman"/>
          <w:position w:val="1"/>
          <w:vertAlign w:val="baseline"/>
        </w:rPr>
        <w:tab/>
      </w:r>
      <w:r>
        <w:rPr>
          <w:b w:val="0"/>
          <w:spacing w:val="-3"/>
          <w:position w:val="1"/>
          <w:vertAlign w:val="baseline"/>
        </w:rPr>
        <w:t>setelah </w:t>
      </w:r>
      <w:r>
        <w:rPr>
          <w:b w:val="0"/>
          <w:vertAlign w:val="baseline"/>
        </w:rPr>
        <w:t>penyesuaian</w:t>
      </w:r>
      <w:r>
        <w:rPr>
          <w:b w:val="0"/>
          <w:spacing w:val="-2"/>
          <w:vertAlign w:val="baseline"/>
        </w:rPr>
        <w:t> </w:t>
      </w:r>
      <w:r>
        <w:rPr>
          <w:b w:val="0"/>
          <w:vertAlign w:val="baseline"/>
        </w:rPr>
        <w:t>harga;</w:t>
      </w:r>
    </w:p>
    <w:p>
      <w:pPr>
        <w:pStyle w:val="BodyText"/>
        <w:tabs>
          <w:tab w:pos="5871" w:val="left" w:leader="none"/>
          <w:tab w:pos="6826" w:val="left" w:leader="none"/>
          <w:tab w:pos="8158" w:val="left" w:leader="none"/>
          <w:tab w:pos="9763" w:val="left" w:leader="none"/>
        </w:tabs>
        <w:spacing w:line="230" w:lineRule="auto" w:before="10"/>
        <w:ind w:left="4975" w:right="1012" w:hanging="677"/>
        <w:rPr>
          <w:b w:val="0"/>
        </w:rPr>
      </w:pPr>
      <w:r>
        <w:rPr>
          <w:b w:val="0"/>
          <w:position w:val="1"/>
        </w:rPr>
        <w:t>H</w:t>
      </w:r>
      <w:r>
        <w:rPr>
          <w:b w:val="0"/>
          <w:position w:val="1"/>
          <w:vertAlign w:val="subscript"/>
        </w:rPr>
        <w:t>0</w:t>
      </w:r>
      <w:r>
        <w:rPr>
          <w:b w:val="0"/>
          <w:position w:val="1"/>
          <w:vertAlign w:val="baseline"/>
        </w:rPr>
        <w:t> </w:t>
      </w:r>
      <w:r>
        <w:rPr>
          <w:b w:val="0"/>
          <w:spacing w:val="17"/>
          <w:position w:val="1"/>
          <w:vertAlign w:val="baseline"/>
        </w:rPr>
        <w:t> </w:t>
      </w:r>
      <w:r>
        <w:rPr>
          <w:b w:val="0"/>
          <w:position w:val="1"/>
          <w:vertAlign w:val="baseline"/>
        </w:rPr>
        <w:t>= </w:t>
      </w:r>
      <w:r>
        <w:rPr>
          <w:b w:val="0"/>
          <w:spacing w:val="2"/>
          <w:position w:val="1"/>
          <w:vertAlign w:val="baseline"/>
        </w:rPr>
        <w:t> </w:t>
      </w:r>
      <w:r>
        <w:rPr>
          <w:b w:val="0"/>
          <w:position w:val="1"/>
          <w:vertAlign w:val="baseline"/>
        </w:rPr>
        <w:t>Harga</w:t>
      </w:r>
      <w:r>
        <w:rPr>
          <w:rFonts w:ascii="Times New Roman"/>
          <w:position w:val="1"/>
          <w:vertAlign w:val="baseline"/>
        </w:rPr>
        <w:tab/>
      </w:r>
      <w:r>
        <w:rPr>
          <w:b w:val="0"/>
          <w:position w:val="1"/>
          <w:vertAlign w:val="baseline"/>
        </w:rPr>
        <w:t>Satuan</w:t>
      </w:r>
      <w:r>
        <w:rPr>
          <w:rFonts w:ascii="Times New Roman"/>
          <w:position w:val="1"/>
          <w:vertAlign w:val="baseline"/>
        </w:rPr>
        <w:tab/>
      </w:r>
      <w:r>
        <w:rPr>
          <w:b w:val="0"/>
          <w:position w:val="1"/>
          <w:vertAlign w:val="baseline"/>
        </w:rPr>
        <w:t>komponen</w:t>
      </w:r>
      <w:r>
        <w:rPr>
          <w:rFonts w:ascii="Times New Roman"/>
          <w:position w:val="1"/>
          <w:vertAlign w:val="baseline"/>
        </w:rPr>
        <w:tab/>
      </w:r>
      <w:r>
        <w:rPr>
          <w:b w:val="0"/>
          <w:position w:val="1"/>
          <w:vertAlign w:val="baseline"/>
        </w:rPr>
        <w:t>non-personel</w:t>
      </w:r>
      <w:r>
        <w:rPr>
          <w:rFonts w:ascii="Times New Roman"/>
          <w:position w:val="1"/>
          <w:vertAlign w:val="baseline"/>
        </w:rPr>
        <w:tab/>
      </w:r>
      <w:r>
        <w:rPr>
          <w:b w:val="0"/>
          <w:spacing w:val="-5"/>
          <w:position w:val="1"/>
          <w:vertAlign w:val="baseline"/>
        </w:rPr>
        <w:t>saat </w:t>
      </w:r>
      <w:r>
        <w:rPr>
          <w:b w:val="0"/>
          <w:vertAlign w:val="baseline"/>
        </w:rPr>
        <w:t>penawaran</w:t>
      </w:r>
      <w:r>
        <w:rPr>
          <w:b w:val="0"/>
          <w:spacing w:val="-2"/>
          <w:vertAlign w:val="baseline"/>
        </w:rPr>
        <w:t> </w:t>
      </w:r>
      <w:r>
        <w:rPr>
          <w:b w:val="0"/>
          <w:vertAlign w:val="baseline"/>
        </w:rPr>
        <w:t>biaya;</w:t>
      </w:r>
    </w:p>
    <w:p>
      <w:pPr>
        <w:pStyle w:val="BodyText"/>
        <w:tabs>
          <w:tab w:pos="4692" w:val="left" w:leader="none"/>
        </w:tabs>
        <w:spacing w:before="3"/>
        <w:ind w:left="4975" w:right="1358" w:hanging="677"/>
        <w:rPr>
          <w:b w:val="0"/>
        </w:rPr>
      </w:pPr>
      <w:r>
        <w:rPr>
          <w:b w:val="0"/>
        </w:rPr>
        <w:t>a</w:t>
      </w:r>
      <w:r>
        <w:rPr>
          <w:rFonts w:ascii="Times New Roman"/>
        </w:rPr>
        <w:tab/>
      </w:r>
      <w:r>
        <w:rPr>
          <w:b w:val="0"/>
        </w:rPr>
        <w:t>= Koefisien tetap yang terdiri atas keuntungan dan overhead;</w:t>
      </w:r>
    </w:p>
    <w:p>
      <w:pPr>
        <w:pStyle w:val="BodyText"/>
        <w:ind w:left="5011" w:right="1009" w:hanging="3"/>
        <w:jc w:val="both"/>
        <w:rPr>
          <w:b w:val="0"/>
        </w:rPr>
      </w:pPr>
      <w:r>
        <w:rPr>
          <w:b w:val="0"/>
        </w:rPr>
        <w:t>Dalam</w:t>
      </w:r>
      <w:r>
        <w:rPr>
          <w:b w:val="0"/>
          <w:spacing w:val="-12"/>
        </w:rPr>
        <w:t> </w:t>
      </w:r>
      <w:r>
        <w:rPr>
          <w:b w:val="0"/>
        </w:rPr>
        <w:t>hal</w:t>
      </w:r>
      <w:r>
        <w:rPr>
          <w:b w:val="0"/>
          <w:spacing w:val="-11"/>
        </w:rPr>
        <w:t> </w:t>
      </w:r>
      <w:r>
        <w:rPr>
          <w:b w:val="0"/>
        </w:rPr>
        <w:t>penawaran</w:t>
      </w:r>
      <w:r>
        <w:rPr>
          <w:b w:val="0"/>
          <w:spacing w:val="-11"/>
        </w:rPr>
        <w:t> </w:t>
      </w:r>
      <w:r>
        <w:rPr>
          <w:b w:val="0"/>
        </w:rPr>
        <w:t>tidak</w:t>
      </w:r>
      <w:r>
        <w:rPr>
          <w:b w:val="0"/>
          <w:spacing w:val="-12"/>
        </w:rPr>
        <w:t> </w:t>
      </w:r>
      <w:r>
        <w:rPr>
          <w:b w:val="0"/>
        </w:rPr>
        <w:t>mencantumkan</w:t>
      </w:r>
      <w:r>
        <w:rPr>
          <w:b w:val="0"/>
          <w:spacing w:val="-11"/>
        </w:rPr>
        <w:t> </w:t>
      </w:r>
      <w:r>
        <w:rPr>
          <w:b w:val="0"/>
        </w:rPr>
        <w:t>besaran komponen   keuntungan    dan    overhead    maka  a = 0,15.</w:t>
      </w:r>
    </w:p>
    <w:p>
      <w:pPr>
        <w:pStyle w:val="BodyText"/>
        <w:tabs>
          <w:tab w:pos="4692" w:val="left" w:leader="none"/>
        </w:tabs>
        <w:ind w:left="5009" w:right="3284" w:hanging="711"/>
        <w:rPr>
          <w:b w:val="0"/>
        </w:rPr>
      </w:pPr>
      <w:r>
        <w:rPr>
          <w:b w:val="0"/>
        </w:rPr>
        <w:t>b</w:t>
      </w:r>
      <w:r>
        <w:rPr>
          <w:rFonts w:ascii="Times New Roman"/>
        </w:rPr>
        <w:tab/>
      </w:r>
      <w:r>
        <w:rPr>
          <w:b w:val="0"/>
        </w:rPr>
        <w:t>= Koefisien biaya non-personel. (b = 1 -</w:t>
      </w:r>
      <w:r>
        <w:rPr>
          <w:b w:val="0"/>
          <w:spacing w:val="-1"/>
        </w:rPr>
        <w:t> </w:t>
      </w:r>
      <w:r>
        <w:rPr>
          <w:b w:val="0"/>
        </w:rPr>
        <w:t>a)</w:t>
      </w:r>
    </w:p>
    <w:p>
      <w:pPr>
        <w:pStyle w:val="BodyText"/>
        <w:tabs>
          <w:tab w:pos="4752" w:val="left" w:leader="none"/>
        </w:tabs>
        <w:spacing w:line="230" w:lineRule="auto" w:before="7"/>
        <w:ind w:left="4975" w:right="1203" w:hanging="677"/>
        <w:rPr>
          <w:b w:val="0"/>
        </w:rPr>
      </w:pPr>
      <w:r>
        <w:rPr>
          <w:b w:val="0"/>
          <w:position w:val="1"/>
        </w:rPr>
        <w:t>B</w:t>
      </w:r>
      <w:r>
        <w:rPr>
          <w:b w:val="0"/>
          <w:position w:val="1"/>
          <w:vertAlign w:val="subscript"/>
        </w:rPr>
        <w:t>0</w:t>
      </w:r>
      <w:r>
        <w:rPr>
          <w:rFonts w:ascii="Times New Roman"/>
          <w:position w:val="1"/>
          <w:vertAlign w:val="baseline"/>
        </w:rPr>
        <w:tab/>
      </w:r>
      <w:r>
        <w:rPr>
          <w:b w:val="0"/>
          <w:position w:val="1"/>
          <w:vertAlign w:val="baseline"/>
        </w:rPr>
        <w:t>= Indeks harga komponen non-personel pada bulan </w:t>
      </w:r>
      <w:r>
        <w:rPr>
          <w:b w:val="0"/>
          <w:vertAlign w:val="baseline"/>
        </w:rPr>
        <w:t>penyampaian penawaran</w:t>
      </w:r>
      <w:r>
        <w:rPr>
          <w:b w:val="0"/>
          <w:spacing w:val="-3"/>
          <w:vertAlign w:val="baseline"/>
        </w:rPr>
        <w:t> </w:t>
      </w:r>
      <w:r>
        <w:rPr>
          <w:b w:val="0"/>
          <w:vertAlign w:val="baseline"/>
        </w:rPr>
        <w:t>biaya.</w:t>
      </w:r>
    </w:p>
    <w:p>
      <w:pPr>
        <w:pStyle w:val="BodyText"/>
        <w:tabs>
          <w:tab w:pos="4827" w:val="left" w:leader="none"/>
          <w:tab w:pos="5194" w:val="left" w:leader="none"/>
        </w:tabs>
        <w:spacing w:line="232" w:lineRule="auto" w:before="8"/>
        <w:ind w:left="4975" w:right="1179" w:hanging="677"/>
        <w:rPr>
          <w:b w:val="0"/>
        </w:rPr>
      </w:pPr>
      <w:r>
        <w:rPr>
          <w:b w:val="0"/>
          <w:position w:val="1"/>
        </w:rPr>
        <w:t>B</w:t>
      </w:r>
      <w:r>
        <w:rPr>
          <w:b w:val="0"/>
          <w:position w:val="1"/>
          <w:vertAlign w:val="subscript"/>
        </w:rPr>
        <w:t>n</w:t>
      </w:r>
      <w:r>
        <w:rPr>
          <w:rFonts w:ascii="Times New Roman"/>
          <w:position w:val="1"/>
          <w:vertAlign w:val="baseline"/>
        </w:rPr>
        <w:tab/>
      </w:r>
      <w:r>
        <w:rPr>
          <w:b w:val="0"/>
          <w:position w:val="1"/>
          <w:vertAlign w:val="baseline"/>
        </w:rPr>
        <w:t>=</w:t>
      </w:r>
      <w:r>
        <w:rPr>
          <w:rFonts w:ascii="Times New Roman"/>
          <w:position w:val="1"/>
          <w:vertAlign w:val="baseline"/>
        </w:rPr>
        <w:tab/>
      </w:r>
      <w:r>
        <w:rPr>
          <w:b w:val="0"/>
          <w:position w:val="1"/>
          <w:vertAlign w:val="baseline"/>
        </w:rPr>
        <w:t>Indeks harga komponen non-personel pada saat </w:t>
      </w:r>
      <w:r>
        <w:rPr>
          <w:b w:val="0"/>
          <w:vertAlign w:val="baseline"/>
        </w:rPr>
        <w:t>pekerjaan</w:t>
      </w:r>
      <w:r>
        <w:rPr>
          <w:b w:val="0"/>
          <w:spacing w:val="-2"/>
          <w:vertAlign w:val="baseline"/>
        </w:rPr>
        <w:t> </w:t>
      </w:r>
      <w:r>
        <w:rPr>
          <w:b w:val="0"/>
          <w:vertAlign w:val="baseline"/>
        </w:rPr>
        <w:t>dilaksanakan.</w:t>
      </w:r>
    </w:p>
    <w:p>
      <w:pPr>
        <w:pStyle w:val="BodyText"/>
        <w:rPr>
          <w:b w:val="0"/>
        </w:rPr>
      </w:pPr>
    </w:p>
    <w:p>
      <w:pPr>
        <w:pStyle w:val="BodyText"/>
        <w:spacing w:before="10"/>
        <w:rPr>
          <w:b w:val="0"/>
          <w:sz w:val="23"/>
        </w:rPr>
      </w:pPr>
    </w:p>
    <w:p>
      <w:pPr>
        <w:pStyle w:val="ListParagraph"/>
        <w:numPr>
          <w:ilvl w:val="1"/>
          <w:numId w:val="611"/>
        </w:numPr>
        <w:tabs>
          <w:tab w:pos="3877" w:val="left" w:leader="none"/>
        </w:tabs>
        <w:spacing w:line="240" w:lineRule="auto" w:before="0" w:after="0"/>
        <w:ind w:left="3876" w:right="1012" w:hanging="636"/>
        <w:jc w:val="left"/>
        <w:rPr>
          <w:b w:val="0"/>
          <w:sz w:val="24"/>
        </w:rPr>
      </w:pPr>
      <w:r>
        <w:rPr>
          <w:b w:val="0"/>
          <w:sz w:val="24"/>
        </w:rPr>
        <w:t>Koefisien komponen kontrak berdasarkan koefisien yang digunakan dalam analisis harga satuan</w:t>
      </w:r>
      <w:r>
        <w:rPr>
          <w:b w:val="0"/>
          <w:spacing w:val="-9"/>
          <w:sz w:val="24"/>
        </w:rPr>
        <w:t> </w:t>
      </w:r>
      <w:r>
        <w:rPr>
          <w:b w:val="0"/>
          <w:sz w:val="24"/>
        </w:rPr>
        <w:t>penawaran.</w:t>
      </w:r>
    </w:p>
    <w:p>
      <w:pPr>
        <w:pStyle w:val="BodyText"/>
        <w:rPr>
          <w:b w:val="0"/>
          <w:sz w:val="20"/>
        </w:rPr>
      </w:pPr>
    </w:p>
    <w:p>
      <w:pPr>
        <w:pStyle w:val="BodyText"/>
        <w:rPr>
          <w:b w:val="0"/>
          <w:sz w:val="20"/>
        </w:rPr>
      </w:pPr>
    </w:p>
    <w:p>
      <w:pPr>
        <w:pStyle w:val="BodyText"/>
        <w:spacing w:before="9"/>
        <w:rPr>
          <w:b w:val="0"/>
          <w:sz w:val="17"/>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pStyle w:val="ListParagraph"/>
        <w:numPr>
          <w:ilvl w:val="1"/>
          <w:numId w:val="611"/>
        </w:numPr>
        <w:tabs>
          <w:tab w:pos="3877" w:val="left" w:leader="none"/>
        </w:tabs>
        <w:spacing w:line="240" w:lineRule="auto" w:before="82" w:after="0"/>
        <w:ind w:left="3876" w:right="1014" w:hanging="636"/>
        <w:jc w:val="both"/>
        <w:rPr>
          <w:b w:val="0"/>
          <w:sz w:val="24"/>
        </w:rPr>
      </w:pPr>
      <w:r>
        <w:rPr>
          <w:b w:val="0"/>
          <w:sz w:val="24"/>
        </w:rPr>
        <w:t>Indeks upah nominal dan indeks harga yang digunakan bersumber dari penerbitan</w:t>
      </w:r>
      <w:r>
        <w:rPr>
          <w:b w:val="0"/>
          <w:spacing w:val="-2"/>
          <w:sz w:val="24"/>
        </w:rPr>
        <w:t> </w:t>
      </w:r>
      <w:r>
        <w:rPr>
          <w:b w:val="0"/>
          <w:sz w:val="24"/>
        </w:rPr>
        <w:t>BPS.</w:t>
      </w:r>
    </w:p>
    <w:p>
      <w:pPr>
        <w:pStyle w:val="BodyText"/>
        <w:spacing w:before="1"/>
        <w:rPr>
          <w:b w:val="0"/>
        </w:rPr>
      </w:pPr>
    </w:p>
    <w:p>
      <w:pPr>
        <w:pStyle w:val="ListParagraph"/>
        <w:numPr>
          <w:ilvl w:val="1"/>
          <w:numId w:val="611"/>
        </w:numPr>
        <w:tabs>
          <w:tab w:pos="3877" w:val="left" w:leader="none"/>
        </w:tabs>
        <w:spacing w:line="240" w:lineRule="auto" w:before="0" w:after="0"/>
        <w:ind w:left="3876" w:right="1010" w:hanging="636"/>
        <w:jc w:val="both"/>
        <w:rPr>
          <w:b w:val="0"/>
          <w:sz w:val="24"/>
        </w:rPr>
      </w:pPr>
      <w:r>
        <w:rPr>
          <w:b w:val="0"/>
          <w:sz w:val="24"/>
        </w:rPr>
        <w:t>Dalam hal indeks harga tidak dimuat dalam penerbitan BPS, digunakan indeks harga yang dikeluarkan oleh instansi</w:t>
      </w:r>
      <w:r>
        <w:rPr>
          <w:b w:val="0"/>
          <w:spacing w:val="-25"/>
          <w:sz w:val="24"/>
        </w:rPr>
        <w:t> </w:t>
      </w:r>
      <w:r>
        <w:rPr>
          <w:b w:val="0"/>
          <w:sz w:val="24"/>
        </w:rPr>
        <w:t>teknis.</w:t>
      </w:r>
    </w:p>
    <w:p>
      <w:pPr>
        <w:pStyle w:val="BodyText"/>
        <w:spacing w:before="1"/>
        <w:rPr>
          <w:b w:val="0"/>
        </w:rPr>
      </w:pPr>
    </w:p>
    <w:p>
      <w:pPr>
        <w:pStyle w:val="ListParagraph"/>
        <w:numPr>
          <w:ilvl w:val="1"/>
          <w:numId w:val="611"/>
        </w:numPr>
        <w:tabs>
          <w:tab w:pos="3877" w:val="left" w:leader="none"/>
        </w:tabs>
        <w:spacing w:line="240" w:lineRule="auto" w:before="0" w:after="0"/>
        <w:ind w:left="3876" w:right="1014" w:hanging="636"/>
        <w:jc w:val="both"/>
        <w:rPr>
          <w:b w:val="0"/>
          <w:sz w:val="24"/>
        </w:rPr>
      </w:pPr>
      <w:r>
        <w:rPr>
          <w:b w:val="0"/>
          <w:sz w:val="24"/>
        </w:rPr>
        <w:t>Hasil perhitungan Penyesuaian Harga dituangkan dalam Adendum Kontrak setelah dilakukan audit sesuai dengan ketentuan peraturan</w:t>
      </w:r>
      <w:r>
        <w:rPr>
          <w:b w:val="0"/>
          <w:spacing w:val="-4"/>
          <w:sz w:val="24"/>
        </w:rPr>
        <w:t> </w:t>
      </w:r>
      <w:r>
        <w:rPr>
          <w:b w:val="0"/>
          <w:sz w:val="24"/>
        </w:rPr>
        <w:t>perundang-undangan.</w:t>
      </w:r>
    </w:p>
    <w:p>
      <w:pPr>
        <w:pStyle w:val="BodyText"/>
        <w:spacing w:before="1"/>
        <w:rPr>
          <w:b w:val="0"/>
        </w:rPr>
      </w:pPr>
    </w:p>
    <w:p>
      <w:pPr>
        <w:pStyle w:val="BodyText"/>
        <w:ind w:left="1008"/>
        <w:rPr>
          <w:b w:val="0"/>
        </w:rPr>
      </w:pPr>
      <w:r>
        <w:rPr>
          <w:b w:val="0"/>
        </w:rPr>
        <w:t>I. PENYELESAIAN PERSELISIHAN</w:t>
      </w:r>
    </w:p>
    <w:p>
      <w:pPr>
        <w:pStyle w:val="BodyText"/>
        <w:rPr>
          <w:b w:val="0"/>
        </w:rPr>
      </w:pPr>
    </w:p>
    <w:p>
      <w:pPr>
        <w:pStyle w:val="ListParagraph"/>
        <w:numPr>
          <w:ilvl w:val="0"/>
          <w:numId w:val="577"/>
        </w:numPr>
        <w:tabs>
          <w:tab w:pos="1436" w:val="left" w:leader="none"/>
          <w:tab w:pos="3274" w:val="left" w:leader="none"/>
          <w:tab w:pos="4764" w:val="left" w:leader="none"/>
          <w:tab w:pos="6502" w:val="left" w:leader="none"/>
          <w:tab w:pos="7512" w:val="left" w:leader="none"/>
          <w:tab w:pos="8105" w:val="left" w:leader="none"/>
          <w:tab w:pos="9199" w:val="left" w:leader="none"/>
        </w:tabs>
        <w:spacing w:line="253" w:lineRule="exact" w:before="0" w:after="0"/>
        <w:ind w:left="1436" w:right="0" w:hanging="428"/>
        <w:jc w:val="left"/>
        <w:rPr>
          <w:b w:val="0"/>
          <w:sz w:val="24"/>
        </w:rPr>
      </w:pPr>
      <w:r>
        <w:rPr>
          <w:b w:val="0"/>
          <w:sz w:val="24"/>
        </w:rPr>
        <w:t>Itikad</w:t>
      </w:r>
      <w:r>
        <w:rPr>
          <w:b w:val="0"/>
          <w:spacing w:val="-2"/>
          <w:sz w:val="24"/>
        </w:rPr>
        <w:t> </w:t>
      </w:r>
      <w:r>
        <w:rPr>
          <w:b w:val="0"/>
          <w:sz w:val="24"/>
        </w:rPr>
        <w:t>Baik</w:t>
      </w:r>
      <w:r>
        <w:rPr>
          <w:rFonts w:ascii="Times New Roman"/>
          <w:sz w:val="24"/>
        </w:rPr>
        <w:tab/>
      </w:r>
      <w:r>
        <w:rPr>
          <w:b w:val="0"/>
          <w:sz w:val="24"/>
        </w:rPr>
        <w:t>50.1</w:t>
      </w:r>
      <w:r>
        <w:rPr>
          <w:b w:val="0"/>
          <w:spacing w:val="50"/>
          <w:sz w:val="24"/>
        </w:rPr>
        <w:t> </w:t>
      </w:r>
      <w:r>
        <w:rPr>
          <w:b w:val="0"/>
          <w:sz w:val="24"/>
        </w:rPr>
        <w:t>Pejabat</w:t>
      </w:r>
      <w:r>
        <w:rPr>
          <w:rFonts w:ascii="Times New Roman"/>
          <w:sz w:val="24"/>
        </w:rPr>
        <w:tab/>
      </w:r>
      <w:r>
        <w:rPr>
          <w:b w:val="0"/>
          <w:sz w:val="24"/>
        </w:rPr>
        <w:t>Penandatangan</w:t>
      </w:r>
      <w:r>
        <w:rPr>
          <w:rFonts w:ascii="Times New Roman"/>
          <w:sz w:val="24"/>
        </w:rPr>
        <w:tab/>
      </w:r>
      <w:r>
        <w:rPr>
          <w:b w:val="0"/>
          <w:sz w:val="24"/>
        </w:rPr>
        <w:t>Kontrak</w:t>
      </w:r>
      <w:r>
        <w:rPr>
          <w:rFonts w:ascii="Times New Roman"/>
          <w:sz w:val="24"/>
        </w:rPr>
        <w:tab/>
      </w:r>
      <w:r>
        <w:rPr>
          <w:b w:val="0"/>
          <w:sz w:val="24"/>
        </w:rPr>
        <w:t>dan</w:t>
      </w:r>
      <w:r>
        <w:rPr>
          <w:rFonts w:ascii="Times New Roman"/>
          <w:sz w:val="24"/>
        </w:rPr>
        <w:tab/>
      </w:r>
      <w:r>
        <w:rPr>
          <w:b w:val="0"/>
          <w:sz w:val="24"/>
        </w:rPr>
        <w:t>Penyedia</w:t>
      </w:r>
      <w:r>
        <w:rPr>
          <w:rFonts w:ascii="Times New Roman"/>
          <w:sz w:val="24"/>
        </w:rPr>
        <w:tab/>
      </w:r>
      <w:r>
        <w:rPr>
          <w:b w:val="0"/>
          <w:sz w:val="24"/>
        </w:rPr>
        <w:t>bertindak</w:t>
      </w:r>
    </w:p>
    <w:p>
      <w:pPr>
        <w:pStyle w:val="BodyText"/>
        <w:ind w:left="3840" w:right="924" w:hanging="1"/>
        <w:rPr>
          <w:b w:val="0"/>
        </w:rPr>
      </w:pPr>
      <w:r>
        <w:rPr>
          <w:b w:val="0"/>
        </w:rPr>
        <w:t>berdasarkan asas saling percaya yang disesuaikan dengan hak- hak yang terdapat dalam kontrak.</w:t>
      </w:r>
    </w:p>
    <w:p>
      <w:pPr>
        <w:pStyle w:val="BodyText"/>
        <w:spacing w:before="8"/>
        <w:rPr>
          <w:b w:val="0"/>
          <w:sz w:val="23"/>
        </w:rPr>
      </w:pPr>
    </w:p>
    <w:p>
      <w:pPr>
        <w:pStyle w:val="ListParagraph"/>
        <w:numPr>
          <w:ilvl w:val="1"/>
          <w:numId w:val="612"/>
        </w:numPr>
        <w:tabs>
          <w:tab w:pos="3841" w:val="left" w:leader="none"/>
        </w:tabs>
        <w:spacing w:line="240" w:lineRule="auto" w:before="0" w:after="0"/>
        <w:ind w:left="3840" w:right="1012" w:hanging="566"/>
        <w:jc w:val="both"/>
        <w:rPr>
          <w:b w:val="0"/>
          <w:sz w:val="24"/>
        </w:rPr>
      </w:pPr>
      <w:r>
        <w:rPr>
          <w:b w:val="0"/>
          <w:sz w:val="24"/>
        </w:rPr>
        <w:t>Pejabat Penandatangan Kontrak dan Penyedia setuju untuk melaksanakan kontrak dengan jujur tanpa menonjolkan kepentingan masing-masing</w:t>
      </w:r>
      <w:r>
        <w:rPr>
          <w:b w:val="0"/>
          <w:spacing w:val="-2"/>
          <w:sz w:val="24"/>
        </w:rPr>
        <w:t> </w:t>
      </w:r>
      <w:r>
        <w:rPr>
          <w:b w:val="0"/>
          <w:sz w:val="24"/>
        </w:rPr>
        <w:t>pihak.</w:t>
      </w:r>
    </w:p>
    <w:p>
      <w:pPr>
        <w:pStyle w:val="BodyText"/>
        <w:spacing w:before="2"/>
        <w:rPr>
          <w:b w:val="0"/>
        </w:rPr>
      </w:pPr>
    </w:p>
    <w:p>
      <w:pPr>
        <w:pStyle w:val="ListParagraph"/>
        <w:numPr>
          <w:ilvl w:val="1"/>
          <w:numId w:val="612"/>
        </w:numPr>
        <w:tabs>
          <w:tab w:pos="3841" w:val="left" w:leader="none"/>
        </w:tabs>
        <w:spacing w:line="240" w:lineRule="auto" w:before="0" w:after="0"/>
        <w:ind w:left="3840" w:right="1012" w:hanging="566"/>
        <w:jc w:val="both"/>
        <w:rPr>
          <w:b w:val="0"/>
          <w:sz w:val="24"/>
        </w:rPr>
      </w:pPr>
      <w:r>
        <w:rPr>
          <w:b w:val="0"/>
          <w:sz w:val="24"/>
        </w:rPr>
        <w:t>Apabila selama Kontrak, salah satu pihak merasa dirugikan, maka diupayakan tindakan yang terbaik untuk mengatasi keadaan</w:t>
      </w:r>
      <w:r>
        <w:rPr>
          <w:b w:val="0"/>
          <w:spacing w:val="-2"/>
          <w:sz w:val="24"/>
        </w:rPr>
        <w:t> </w:t>
      </w:r>
      <w:r>
        <w:rPr>
          <w:b w:val="0"/>
          <w:sz w:val="24"/>
        </w:rPr>
        <w:t>tersebut.</w:t>
      </w:r>
    </w:p>
    <w:p>
      <w:pPr>
        <w:pStyle w:val="BodyText"/>
        <w:spacing w:before="10"/>
        <w:rPr>
          <w:b w:val="0"/>
          <w:sz w:val="23"/>
        </w:rPr>
      </w:pPr>
    </w:p>
    <w:p>
      <w:pPr>
        <w:pStyle w:val="ListParagraph"/>
        <w:numPr>
          <w:ilvl w:val="1"/>
          <w:numId w:val="612"/>
        </w:numPr>
        <w:tabs>
          <w:tab w:pos="3841" w:val="left" w:leader="none"/>
        </w:tabs>
        <w:spacing w:line="240" w:lineRule="auto" w:before="0" w:after="0"/>
        <w:ind w:left="3840" w:right="1011" w:hanging="566"/>
        <w:jc w:val="both"/>
        <w:rPr>
          <w:b w:val="0"/>
          <w:sz w:val="24"/>
        </w:rPr>
      </w:pPr>
      <w:r>
        <w:rPr>
          <w:b w:val="0"/>
          <w:sz w:val="24"/>
        </w:rPr>
        <w:t>Pejabat Penandatangan Kontrak dan Penyedia berkewajiban untuk bertindak dengan itikad baik sehubungan dengan hak- hak Pihak lain, dan mengambil semua langkah yang diperlukan untuk memastikan terpenuhinya tujuan</w:t>
      </w:r>
      <w:r>
        <w:rPr>
          <w:b w:val="0"/>
          <w:spacing w:val="-5"/>
          <w:sz w:val="24"/>
        </w:rPr>
        <w:t> </w:t>
      </w:r>
      <w:r>
        <w:rPr>
          <w:b w:val="0"/>
          <w:sz w:val="24"/>
        </w:rPr>
        <w:t>Kontrak.</w:t>
      </w:r>
    </w:p>
    <w:p>
      <w:pPr>
        <w:pStyle w:val="BodyText"/>
        <w:spacing w:before="3"/>
        <w:rPr>
          <w:b w:val="0"/>
          <w:sz w:val="16"/>
        </w:rPr>
      </w:pPr>
    </w:p>
    <w:p>
      <w:pPr>
        <w:spacing w:after="0"/>
        <w:rPr>
          <w:sz w:val="16"/>
        </w:rPr>
        <w:sectPr>
          <w:pgSz w:w="12240" w:h="18720"/>
          <w:pgMar w:header="689" w:footer="502" w:top="900" w:bottom="700" w:left="520" w:right="560"/>
        </w:sectPr>
      </w:pPr>
    </w:p>
    <w:p>
      <w:pPr>
        <w:pStyle w:val="ListParagraph"/>
        <w:numPr>
          <w:ilvl w:val="0"/>
          <w:numId w:val="577"/>
        </w:numPr>
        <w:tabs>
          <w:tab w:pos="1436" w:val="left" w:leader="none"/>
        </w:tabs>
        <w:spacing w:line="240" w:lineRule="auto" w:before="84" w:after="0"/>
        <w:ind w:left="1436" w:right="0" w:hanging="428"/>
        <w:jc w:val="left"/>
        <w:rPr>
          <w:b w:val="0"/>
          <w:sz w:val="24"/>
        </w:rPr>
      </w:pPr>
      <w:r>
        <w:rPr>
          <w:b w:val="0"/>
          <w:sz w:val="24"/>
        </w:rPr>
        <w:t>Penyelesaian Perselisihan</w:t>
      </w:r>
    </w:p>
    <w:p>
      <w:pPr>
        <w:pStyle w:val="ListParagraph"/>
        <w:numPr>
          <w:ilvl w:val="1"/>
          <w:numId w:val="613"/>
        </w:numPr>
        <w:tabs>
          <w:tab w:pos="1112" w:val="left" w:leader="none"/>
        </w:tabs>
        <w:spacing w:line="240" w:lineRule="auto" w:before="82" w:after="0"/>
        <w:ind w:left="1111" w:right="1010" w:hanging="600"/>
        <w:jc w:val="both"/>
        <w:rPr>
          <w:b w:val="0"/>
          <w:sz w:val="24"/>
        </w:rPr>
      </w:pPr>
      <w:r>
        <w:rPr>
          <w:b w:val="0"/>
          <w:w w:val="99"/>
          <w:sz w:val="24"/>
        </w:rPr>
        <w:br w:type="column"/>
      </w:r>
      <w:r>
        <w:rPr>
          <w:b w:val="0"/>
          <w:sz w:val="24"/>
        </w:rPr>
        <w:t>Pejabat Penandatangan Kontrak dan Penyedia berkewajiban untuk berupaya sungguh-sungguh menyelesaikan secara musyawarah mufakat atas semua perselisihan yang timbul dari atau berhubungan dengan Kontrak ini atau interpretasinya selama atau setelah pelaksanaan pekerjaan Jasa Konsultansi ini secara musyawarah dan</w:t>
      </w:r>
      <w:r>
        <w:rPr>
          <w:b w:val="0"/>
          <w:spacing w:val="-3"/>
          <w:sz w:val="24"/>
        </w:rPr>
        <w:t> </w:t>
      </w:r>
      <w:r>
        <w:rPr>
          <w:b w:val="0"/>
          <w:sz w:val="24"/>
        </w:rPr>
        <w:t>damai.</w:t>
      </w:r>
    </w:p>
    <w:p>
      <w:pPr>
        <w:pStyle w:val="BodyText"/>
        <w:rPr>
          <w:b w:val="0"/>
        </w:rPr>
      </w:pPr>
    </w:p>
    <w:p>
      <w:pPr>
        <w:pStyle w:val="ListParagraph"/>
        <w:numPr>
          <w:ilvl w:val="1"/>
          <w:numId w:val="613"/>
        </w:numPr>
        <w:tabs>
          <w:tab w:pos="1112" w:val="left" w:leader="none"/>
        </w:tabs>
        <w:spacing w:line="240" w:lineRule="auto" w:before="0" w:after="0"/>
        <w:ind w:left="1111" w:right="1012" w:hanging="600"/>
        <w:jc w:val="both"/>
        <w:rPr>
          <w:b w:val="0"/>
          <w:sz w:val="24"/>
        </w:rPr>
      </w:pPr>
      <w:r>
        <w:rPr>
          <w:b w:val="0"/>
          <w:sz w:val="24"/>
        </w:rPr>
        <w:t>Dalam hal penyelesaian perselisihan melalui musyawarah mufakat tidak tercapai, maka penyelesaian sengketa dapat dilakukan melalui mediasi, konsiliasi, arbitrase atau litigasi sesuai dengan ketentuan peraturan</w:t>
      </w:r>
      <w:r>
        <w:rPr>
          <w:b w:val="0"/>
          <w:spacing w:val="-9"/>
          <w:sz w:val="24"/>
        </w:rPr>
        <w:t> </w:t>
      </w:r>
      <w:r>
        <w:rPr>
          <w:b w:val="0"/>
          <w:sz w:val="24"/>
        </w:rPr>
        <w:t>perundang-undangan.</w:t>
      </w:r>
    </w:p>
    <w:p>
      <w:pPr>
        <w:pStyle w:val="BodyText"/>
        <w:rPr>
          <w:b w:val="0"/>
        </w:rPr>
      </w:pPr>
    </w:p>
    <w:p>
      <w:pPr>
        <w:pStyle w:val="ListParagraph"/>
        <w:numPr>
          <w:ilvl w:val="1"/>
          <w:numId w:val="613"/>
        </w:numPr>
        <w:tabs>
          <w:tab w:pos="1112" w:val="left" w:leader="none"/>
        </w:tabs>
        <w:spacing w:line="240" w:lineRule="auto" w:before="0" w:after="0"/>
        <w:ind w:left="1111" w:right="1012" w:hanging="600"/>
        <w:jc w:val="both"/>
        <w:rPr>
          <w:b w:val="0"/>
          <w:sz w:val="24"/>
        </w:rPr>
      </w:pPr>
      <w:r>
        <w:rPr>
          <w:b w:val="0"/>
          <w:sz w:val="24"/>
        </w:rPr>
        <w:t>Penyelesaian sengketa dapat dilakukan di layanan penyelesaian sengketa yang diselenggarakan oleh LKPP, Lembaga Arbitrase atau Pengadilan</w:t>
      </w:r>
      <w:r>
        <w:rPr>
          <w:b w:val="0"/>
          <w:spacing w:val="-3"/>
          <w:sz w:val="24"/>
        </w:rPr>
        <w:t> </w:t>
      </w:r>
      <w:r>
        <w:rPr>
          <w:b w:val="0"/>
          <w:sz w:val="24"/>
        </w:rPr>
        <w:t>Negeri.</w:t>
      </w:r>
    </w:p>
    <w:p>
      <w:pPr>
        <w:pStyle w:val="BodyText"/>
        <w:rPr>
          <w:b w:val="0"/>
        </w:rPr>
      </w:pPr>
    </w:p>
    <w:p>
      <w:pPr>
        <w:pStyle w:val="ListParagraph"/>
        <w:numPr>
          <w:ilvl w:val="1"/>
          <w:numId w:val="613"/>
        </w:numPr>
        <w:tabs>
          <w:tab w:pos="1112" w:val="left" w:leader="none"/>
        </w:tabs>
        <w:spacing w:line="240" w:lineRule="auto" w:before="0" w:after="0"/>
        <w:ind w:left="1111" w:right="1012" w:hanging="600"/>
        <w:jc w:val="both"/>
        <w:rPr>
          <w:b w:val="0"/>
          <w:sz w:val="24"/>
        </w:rPr>
      </w:pPr>
      <w:r>
        <w:rPr>
          <w:b w:val="0"/>
          <w:sz w:val="24"/>
        </w:rPr>
        <w:t>Pejabat Penandatangan Kontrak dan Penyedia bersama-sama memilih dan menetapkan tempat penyelesaian sengketa dan dicantumkan dalam</w:t>
      </w:r>
      <w:r>
        <w:rPr>
          <w:b w:val="0"/>
          <w:spacing w:val="-3"/>
          <w:sz w:val="24"/>
        </w:rPr>
        <w:t> </w:t>
      </w:r>
      <w:r>
        <w:rPr>
          <w:b w:val="0"/>
          <w:sz w:val="24"/>
        </w:rPr>
        <w:t>SSKK.</w:t>
      </w:r>
    </w:p>
    <w:p>
      <w:pPr>
        <w:spacing w:after="0" w:line="240" w:lineRule="auto"/>
        <w:jc w:val="both"/>
        <w:rPr>
          <w:sz w:val="24"/>
        </w:rPr>
        <w:sectPr>
          <w:type w:val="continuous"/>
          <w:pgSz w:w="12240" w:h="18720"/>
          <w:pgMar w:top="620" w:bottom="620" w:left="520" w:right="560"/>
          <w:cols w:num="2" w:equalWidth="0">
            <w:col w:w="2690" w:space="40"/>
            <w:col w:w="8430"/>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9"/>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7"/>
        <w:rPr>
          <w:b w:val="0"/>
          <w:sz w:val="27"/>
        </w:rPr>
      </w:pPr>
    </w:p>
    <w:p>
      <w:pPr>
        <w:pStyle w:val="Heading3"/>
        <w:ind w:left="2530"/>
        <w:rPr>
          <w:b w:val="0"/>
        </w:rPr>
      </w:pPr>
      <w:bookmarkStart w:name="_TOC_250004" w:id="9"/>
      <w:bookmarkEnd w:id="9"/>
      <w:r>
        <w:rPr>
          <w:b w:val="0"/>
        </w:rPr>
        <w:t>BAB VII. SYARAT-SYARAT KHUSUS KONTRAK (SSKK)</w:t>
      </w:r>
    </w:p>
    <w:p>
      <w:pPr>
        <w:pStyle w:val="BodyText"/>
        <w:spacing w:before="7"/>
        <w:rPr>
          <w:b w:val="0"/>
          <w:sz w:val="19"/>
        </w:rPr>
      </w:pPr>
      <w:r>
        <w:rPr/>
        <w:pict>
          <v:line style="position:absolute;mso-position-horizontal-relative:page;mso-position-vertical-relative:paragraph;z-index:9272;mso-wrap-distance-left:0;mso-wrap-distance-right:0" from="69.480003pt,12.591142pt" to="542.880018pt,12.591142pt" stroked="true" strokeweight=".48pt" strokecolor="#000000">
            <v:stroke dashstyle="solid"/>
            <w10:wrap type="topAndBottom"/>
          </v:line>
        </w:pict>
      </w:r>
    </w:p>
    <w:p>
      <w:pPr>
        <w:pStyle w:val="BodyText"/>
        <w:spacing w:before="9"/>
        <w:rPr>
          <w:b w:val="0"/>
          <w:sz w:val="9"/>
        </w:rPr>
      </w:pPr>
    </w:p>
    <w:p>
      <w:pPr>
        <w:spacing w:after="0"/>
        <w:rPr>
          <w:sz w:val="9"/>
        </w:rPr>
        <w:sectPr>
          <w:pgSz w:w="12240" w:h="18720"/>
          <w:pgMar w:header="689" w:footer="502" w:top="900" w:bottom="700" w:left="520" w:right="560"/>
        </w:sectPr>
      </w:pPr>
    </w:p>
    <w:p>
      <w:pPr>
        <w:pStyle w:val="BodyText"/>
        <w:spacing w:before="82"/>
        <w:ind w:left="1829" w:right="164" w:hanging="444"/>
        <w:rPr>
          <w:b w:val="0"/>
        </w:rPr>
      </w:pPr>
      <w:r>
        <w:rPr>
          <w:b w:val="0"/>
        </w:rPr>
        <w:t>Klausul dalam SSUK</w:t>
      </w:r>
    </w:p>
    <w:p>
      <w:pPr>
        <w:pStyle w:val="BodyText"/>
        <w:spacing w:line="237" w:lineRule="exact"/>
        <w:ind w:left="1097"/>
        <w:rPr>
          <w:b w:val="0"/>
        </w:rPr>
      </w:pPr>
      <w:r>
        <w:rPr>
          <w:b w:val="0"/>
        </w:rPr>
        <w:t>4. Perbuatan yang</w:t>
      </w:r>
    </w:p>
    <w:p>
      <w:pPr>
        <w:pStyle w:val="BodyText"/>
        <w:tabs>
          <w:tab w:pos="3089" w:val="left" w:leader="none"/>
        </w:tabs>
        <w:spacing w:before="209"/>
        <w:ind w:left="293"/>
        <w:rPr>
          <w:b w:val="0"/>
        </w:rPr>
      </w:pPr>
      <w:r>
        <w:rPr/>
        <w:br w:type="column"/>
      </w:r>
      <w:r>
        <w:rPr>
          <w:b w:val="0"/>
        </w:rPr>
        <w:t>No.SSUK</w:t>
      </w:r>
      <w:r>
        <w:rPr>
          <w:rFonts w:ascii="Times New Roman"/>
        </w:rPr>
        <w:tab/>
      </w:r>
      <w:r>
        <w:rPr>
          <w:b w:val="0"/>
        </w:rPr>
        <w:t>Pengaturan dalam SSKK</w:t>
      </w:r>
    </w:p>
    <w:p>
      <w:pPr>
        <w:pStyle w:val="BodyText"/>
        <w:tabs>
          <w:tab w:pos="1395" w:val="left" w:leader="none"/>
        </w:tabs>
        <w:spacing w:line="240" w:lineRule="exact" w:before="124"/>
        <w:ind w:left="469"/>
        <w:rPr>
          <w:b w:val="0"/>
        </w:rPr>
      </w:pPr>
      <w:r>
        <w:rPr>
          <w:b w:val="0"/>
        </w:rPr>
        <w:t>4.2.b</w:t>
      </w:r>
      <w:r>
        <w:rPr>
          <w:rFonts w:ascii="Times New Roman"/>
        </w:rPr>
        <w:tab/>
      </w:r>
      <w:r>
        <w:rPr>
          <w:b w:val="0"/>
        </w:rPr>
        <w:t>Jaminan Uang Muka dicairkan dan di setor</w:t>
      </w:r>
      <w:r>
        <w:rPr>
          <w:b w:val="0"/>
          <w:spacing w:val="-6"/>
        </w:rPr>
        <w:t> </w:t>
      </w:r>
      <w:r>
        <w:rPr>
          <w:b w:val="0"/>
        </w:rPr>
        <w:t>ke</w:t>
      </w:r>
    </w:p>
    <w:p>
      <w:pPr>
        <w:spacing w:after="0" w:line="240" w:lineRule="exact"/>
        <w:sectPr>
          <w:type w:val="continuous"/>
          <w:pgSz w:w="12240" w:h="18720"/>
          <w:pgMar w:top="620" w:bottom="620" w:left="520" w:right="560"/>
          <w:cols w:num="2" w:equalWidth="0">
            <w:col w:w="2972" w:space="40"/>
            <w:col w:w="8148"/>
          </w:cols>
        </w:sectPr>
      </w:pPr>
    </w:p>
    <w:p>
      <w:pPr>
        <w:pStyle w:val="BodyText"/>
        <w:tabs>
          <w:tab w:pos="4406" w:val="left" w:leader="none"/>
          <w:tab w:pos="6621" w:val="left" w:leader="none"/>
        </w:tabs>
        <w:spacing w:before="14"/>
        <w:ind w:left="1435"/>
        <w:rPr>
          <w:rFonts w:ascii="Times New Roman"/>
        </w:rPr>
      </w:pPr>
      <w:r>
        <w:rPr>
          <w:b w:val="0"/>
        </w:rPr>
        <w:t>dilarang</w:t>
      </w:r>
      <w:r>
        <w:rPr>
          <w:b w:val="0"/>
          <w:spacing w:val="-4"/>
        </w:rPr>
        <w:t> </w:t>
      </w:r>
      <w:r>
        <w:rPr>
          <w:b w:val="0"/>
        </w:rPr>
        <w:t>dan</w:t>
      </w:r>
      <w:r>
        <w:rPr>
          <w:rFonts w:ascii="Times New Roman"/>
        </w:rPr>
        <w:tab/>
      </w:r>
      <w:r>
        <w:rPr>
          <w:rFonts w:ascii="Times New Roman"/>
          <w:w w:val="99"/>
          <w:u w:val="single"/>
        </w:rPr>
        <w:t> </w:t>
      </w:r>
      <w:r>
        <w:rPr>
          <w:rFonts w:ascii="Times New Roman"/>
          <w:u w:val="single"/>
        </w:rPr>
        <w:tab/>
      </w:r>
    </w:p>
    <w:p>
      <w:pPr>
        <w:pStyle w:val="Heading5"/>
        <w:tabs>
          <w:tab w:pos="4407" w:val="left" w:leader="none"/>
        </w:tabs>
        <w:spacing w:line="257" w:lineRule="exact"/>
        <w:ind w:left="1435"/>
        <w:rPr>
          <w:b w:val="0"/>
        </w:rPr>
      </w:pPr>
      <w:r>
        <w:rPr>
          <w:b w:val="0"/>
          <w:sz w:val="24"/>
        </w:rPr>
        <w:t>Sanksi</w:t>
      </w:r>
      <w:r>
        <w:rPr>
          <w:rFonts w:ascii="Times New Roman"/>
          <w:sz w:val="24"/>
        </w:rPr>
        <w:tab/>
      </w:r>
      <w:r>
        <w:rPr>
          <w:b w:val="0"/>
        </w:rPr>
        <w:t>[diisi dengan kas negara atau kas</w:t>
      </w:r>
      <w:r>
        <w:rPr>
          <w:b w:val="0"/>
          <w:spacing w:val="-40"/>
        </w:rPr>
        <w:t> </w:t>
      </w:r>
      <w:r>
        <w:rPr>
          <w:b w:val="0"/>
        </w:rPr>
        <w:t>daerah]</w:t>
      </w:r>
    </w:p>
    <w:p>
      <w:pPr>
        <w:pStyle w:val="BodyText"/>
        <w:spacing w:before="8"/>
        <w:rPr>
          <w:b w:val="0"/>
          <w:sz w:val="15"/>
        </w:rPr>
      </w:pPr>
    </w:p>
    <w:p>
      <w:pPr>
        <w:pStyle w:val="ListParagraph"/>
        <w:numPr>
          <w:ilvl w:val="0"/>
          <w:numId w:val="614"/>
        </w:numPr>
        <w:tabs>
          <w:tab w:pos="1436" w:val="left" w:leader="none"/>
          <w:tab w:pos="4407" w:val="left" w:leader="none"/>
        </w:tabs>
        <w:spacing w:line="253" w:lineRule="exact" w:before="84" w:after="0"/>
        <w:ind w:left="1436" w:right="0" w:hanging="339"/>
        <w:jc w:val="left"/>
        <w:rPr>
          <w:b w:val="0"/>
          <w:sz w:val="24"/>
        </w:rPr>
      </w:pPr>
      <w:r>
        <w:rPr>
          <w:b w:val="0"/>
          <w:sz w:val="24"/>
        </w:rPr>
        <w:t>Korespondensi</w:t>
      </w:r>
      <w:r>
        <w:rPr>
          <w:rFonts w:ascii="Times New Roman"/>
          <w:sz w:val="24"/>
        </w:rPr>
        <w:tab/>
      </w:r>
      <w:r>
        <w:rPr>
          <w:b w:val="0"/>
          <w:sz w:val="24"/>
        </w:rPr>
        <w:t>Alamat Para Pihak sebagai</w:t>
      </w:r>
      <w:r>
        <w:rPr>
          <w:b w:val="0"/>
          <w:spacing w:val="-3"/>
          <w:sz w:val="24"/>
        </w:rPr>
        <w:t> </w:t>
      </w:r>
      <w:r>
        <w:rPr>
          <w:b w:val="0"/>
          <w:sz w:val="24"/>
        </w:rPr>
        <w:t>berikut:</w:t>
      </w:r>
    </w:p>
    <w:p>
      <w:pPr>
        <w:pStyle w:val="BodyText"/>
        <w:tabs>
          <w:tab w:pos="9544" w:val="left" w:leader="none"/>
        </w:tabs>
        <w:spacing w:line="252" w:lineRule="exact"/>
        <w:ind w:left="4407"/>
        <w:rPr>
          <w:rFonts w:ascii="Times New Roman"/>
        </w:rPr>
      </w:pPr>
      <w:r>
        <w:rPr>
          <w:b w:val="0"/>
        </w:rPr>
        <w:t>Satuan Kerja Pejabat Penandatangan Kontrak</w:t>
      </w:r>
      <w:r>
        <w:rPr>
          <w:b w:val="0"/>
          <w:spacing w:val="-20"/>
        </w:rPr>
        <w:t> </w:t>
      </w:r>
      <w:r>
        <w:rPr>
          <w:b w:val="0"/>
        </w:rPr>
        <w:t>:</w:t>
      </w:r>
      <w:r>
        <w:rPr>
          <w:rFonts w:ascii="Times New Roman"/>
        </w:rPr>
        <w:t> </w:t>
      </w:r>
      <w:r>
        <w:rPr>
          <w:rFonts w:ascii="Times New Roman"/>
          <w:w w:val="99"/>
          <w:u w:val="single"/>
        </w:rPr>
        <w:t> </w:t>
      </w:r>
      <w:r>
        <w:rPr>
          <w:rFonts w:ascii="Times New Roman"/>
          <w:u w:val="single"/>
        </w:rPr>
        <w:tab/>
      </w:r>
    </w:p>
    <w:p>
      <w:pPr>
        <w:tabs>
          <w:tab w:pos="5847" w:val="left" w:leader="none"/>
          <w:tab w:pos="8359" w:val="left" w:leader="none"/>
        </w:tabs>
        <w:spacing w:line="237" w:lineRule="auto" w:before="1"/>
        <w:ind w:left="4407" w:right="2798" w:firstLine="0"/>
        <w:jc w:val="both"/>
        <w:rPr>
          <w:rFonts w:ascii="Times New Roman"/>
          <w:sz w:val="24"/>
        </w:rPr>
      </w:pPr>
      <w:r>
        <w:rPr>
          <w:b w:val="0"/>
          <w:sz w:val="24"/>
        </w:rPr>
        <w:t>Nama</w:t>
      </w:r>
      <w:r>
        <w:rPr>
          <w:rFonts w:ascii="Times New Roman"/>
          <w:sz w:val="24"/>
        </w:rPr>
        <w:tab/>
      </w:r>
      <w:r>
        <w:rPr>
          <w:b w:val="0"/>
          <w:sz w:val="24"/>
        </w:rPr>
        <w:t>:</w:t>
      </w:r>
      <w:r>
        <w:rPr>
          <w:b w:val="0"/>
          <w:sz w:val="24"/>
          <w:u w:val="single"/>
        </w:rPr>
        <w:tab/>
      </w:r>
      <w:r>
        <w:rPr>
          <w:b w:val="0"/>
          <w:sz w:val="24"/>
        </w:rPr>
        <w:t> Alamat</w:t>
      </w:r>
      <w:r>
        <w:rPr>
          <w:rFonts w:ascii="Times New Roman"/>
          <w:sz w:val="24"/>
        </w:rPr>
        <w:tab/>
      </w:r>
      <w:r>
        <w:rPr>
          <w:b w:val="0"/>
          <w:sz w:val="24"/>
        </w:rPr>
        <w:t>:</w:t>
      </w:r>
      <w:r>
        <w:rPr>
          <w:b w:val="0"/>
          <w:sz w:val="24"/>
          <w:u w:val="single"/>
        </w:rPr>
        <w:tab/>
      </w:r>
      <w:r>
        <w:rPr>
          <w:b w:val="0"/>
          <w:sz w:val="24"/>
        </w:rPr>
        <w:t> Telepon</w:t>
      </w:r>
      <w:r>
        <w:rPr>
          <w:rFonts w:ascii="Times New Roman"/>
          <w:sz w:val="24"/>
        </w:rPr>
        <w:tab/>
      </w:r>
      <w:r>
        <w:rPr>
          <w:b w:val="0"/>
          <w:sz w:val="24"/>
        </w:rPr>
        <w:t>:</w:t>
      </w:r>
      <w:r>
        <w:rPr>
          <w:b w:val="0"/>
          <w:sz w:val="24"/>
          <w:u w:val="single"/>
        </w:rPr>
        <w:tab/>
      </w:r>
      <w:r>
        <w:rPr>
          <w:b w:val="0"/>
          <w:sz w:val="24"/>
        </w:rPr>
        <w:t> </w:t>
      </w:r>
      <w:r>
        <w:rPr>
          <w:b w:val="0"/>
          <w:sz w:val="25"/>
        </w:rPr>
        <w:t>Website        </w:t>
      </w:r>
      <w:r>
        <w:rPr>
          <w:b w:val="0"/>
          <w:spacing w:val="52"/>
          <w:sz w:val="25"/>
        </w:rPr>
        <w:t> </w:t>
      </w:r>
      <w:r>
        <w:rPr>
          <w:b w:val="0"/>
          <w:sz w:val="24"/>
        </w:rPr>
        <w:t>:</w:t>
      </w:r>
      <w:r>
        <w:rPr>
          <w:rFonts w:ascii="Times New Roman"/>
          <w:w w:val="99"/>
          <w:sz w:val="24"/>
          <w:u w:val="single"/>
        </w:rPr>
        <w:t> </w:t>
      </w:r>
      <w:r>
        <w:rPr>
          <w:rFonts w:ascii="Times New Roman"/>
          <w:sz w:val="24"/>
          <w:u w:val="single"/>
        </w:rPr>
        <w:tab/>
      </w:r>
      <w:r>
        <w:rPr>
          <w:rFonts w:ascii="Times New Roman"/>
          <w:sz w:val="24"/>
        </w:rPr>
        <w:t> </w:t>
      </w:r>
      <w:r>
        <w:rPr>
          <w:b w:val="0"/>
          <w:sz w:val="24"/>
        </w:rPr>
        <w:t>Faksimili        </w:t>
      </w:r>
      <w:r>
        <w:rPr>
          <w:b w:val="0"/>
          <w:spacing w:val="18"/>
          <w:sz w:val="24"/>
        </w:rPr>
        <w:t> </w:t>
      </w:r>
      <w:r>
        <w:rPr>
          <w:b w:val="0"/>
          <w:sz w:val="24"/>
        </w:rPr>
        <w:t>:</w:t>
      </w:r>
      <w:r>
        <w:rPr>
          <w:rFonts w:ascii="Times New Roman"/>
          <w:w w:val="99"/>
          <w:sz w:val="24"/>
          <w:u w:val="single"/>
        </w:rPr>
        <w:t> </w:t>
      </w:r>
      <w:r>
        <w:rPr>
          <w:rFonts w:ascii="Times New Roman"/>
          <w:sz w:val="24"/>
          <w:u w:val="single"/>
        </w:rPr>
        <w:tab/>
      </w:r>
      <w:r>
        <w:rPr>
          <w:rFonts w:ascii="Times New Roman"/>
          <w:sz w:val="24"/>
        </w:rPr>
        <w:t> </w:t>
      </w:r>
      <w:r>
        <w:rPr>
          <w:b w:val="0"/>
          <w:sz w:val="25"/>
        </w:rPr>
        <w:t>e-mail</w:t>
      </w:r>
      <w:r>
        <w:rPr>
          <w:rFonts w:ascii="Times New Roman"/>
          <w:sz w:val="25"/>
        </w:rPr>
        <w:tab/>
      </w:r>
      <w:r>
        <w:rPr>
          <w:b w:val="0"/>
          <w:sz w:val="24"/>
        </w:rPr>
        <w:t>:</w:t>
      </w:r>
      <w:r>
        <w:rPr>
          <w:rFonts w:ascii="Times New Roman"/>
          <w:sz w:val="24"/>
          <w:u w:val="single"/>
        </w:rPr>
        <w:t> </w:t>
        <w:tab/>
      </w:r>
    </w:p>
    <w:p>
      <w:pPr>
        <w:pStyle w:val="BodyText"/>
        <w:spacing w:before="3"/>
        <w:rPr>
          <w:rFonts w:ascii="Times New Roman"/>
          <w:sz w:val="14"/>
        </w:rPr>
      </w:pPr>
    </w:p>
    <w:p>
      <w:pPr>
        <w:pStyle w:val="BodyText"/>
        <w:spacing w:before="82"/>
        <w:ind w:left="4407"/>
        <w:rPr>
          <w:b w:val="0"/>
        </w:rPr>
      </w:pPr>
      <w:r>
        <w:rPr>
          <w:b w:val="0"/>
        </w:rPr>
        <w:t>Penyedia:</w:t>
      </w:r>
    </w:p>
    <w:p>
      <w:pPr>
        <w:tabs>
          <w:tab w:pos="5847" w:val="left" w:leader="none"/>
          <w:tab w:pos="8359" w:val="left" w:leader="none"/>
        </w:tabs>
        <w:spacing w:line="237" w:lineRule="auto" w:before="3"/>
        <w:ind w:left="4407" w:right="2798" w:firstLine="0"/>
        <w:jc w:val="both"/>
        <w:rPr>
          <w:rFonts w:ascii="Times New Roman"/>
          <w:sz w:val="24"/>
        </w:rPr>
      </w:pPr>
      <w:r>
        <w:rPr>
          <w:b w:val="0"/>
          <w:sz w:val="24"/>
        </w:rPr>
        <w:t>Nama</w:t>
      </w:r>
      <w:r>
        <w:rPr>
          <w:rFonts w:ascii="Times New Roman"/>
          <w:sz w:val="24"/>
        </w:rPr>
        <w:tab/>
      </w:r>
      <w:r>
        <w:rPr>
          <w:b w:val="0"/>
          <w:sz w:val="24"/>
        </w:rPr>
        <w:t>:</w:t>
      </w:r>
      <w:r>
        <w:rPr>
          <w:b w:val="0"/>
          <w:sz w:val="24"/>
          <w:u w:val="single"/>
        </w:rPr>
        <w:tab/>
      </w:r>
      <w:r>
        <w:rPr>
          <w:b w:val="0"/>
          <w:sz w:val="24"/>
        </w:rPr>
        <w:t> Alamat</w:t>
      </w:r>
      <w:r>
        <w:rPr>
          <w:rFonts w:ascii="Times New Roman"/>
          <w:sz w:val="24"/>
        </w:rPr>
        <w:tab/>
      </w:r>
      <w:r>
        <w:rPr>
          <w:b w:val="0"/>
          <w:sz w:val="24"/>
        </w:rPr>
        <w:t>:</w:t>
      </w:r>
      <w:r>
        <w:rPr>
          <w:b w:val="0"/>
          <w:sz w:val="24"/>
          <w:u w:val="single"/>
        </w:rPr>
        <w:tab/>
      </w:r>
      <w:r>
        <w:rPr>
          <w:b w:val="0"/>
          <w:sz w:val="24"/>
        </w:rPr>
        <w:t> Telepon</w:t>
      </w:r>
      <w:r>
        <w:rPr>
          <w:rFonts w:ascii="Times New Roman"/>
          <w:sz w:val="24"/>
        </w:rPr>
        <w:tab/>
      </w:r>
      <w:r>
        <w:rPr>
          <w:b w:val="0"/>
          <w:sz w:val="24"/>
        </w:rPr>
        <w:t>:</w:t>
      </w:r>
      <w:r>
        <w:rPr>
          <w:b w:val="0"/>
          <w:sz w:val="24"/>
          <w:u w:val="single"/>
        </w:rPr>
        <w:tab/>
      </w:r>
      <w:r>
        <w:rPr>
          <w:b w:val="0"/>
          <w:sz w:val="24"/>
        </w:rPr>
        <w:t> </w:t>
      </w:r>
      <w:r>
        <w:rPr>
          <w:b w:val="0"/>
          <w:sz w:val="25"/>
        </w:rPr>
        <w:t>Website        </w:t>
      </w:r>
      <w:r>
        <w:rPr>
          <w:b w:val="0"/>
          <w:spacing w:val="52"/>
          <w:sz w:val="25"/>
        </w:rPr>
        <w:t> </w:t>
      </w:r>
      <w:r>
        <w:rPr>
          <w:b w:val="0"/>
          <w:sz w:val="24"/>
        </w:rPr>
        <w:t>:</w:t>
      </w:r>
      <w:r>
        <w:rPr>
          <w:rFonts w:ascii="Times New Roman"/>
          <w:w w:val="99"/>
          <w:sz w:val="24"/>
          <w:u w:val="single"/>
        </w:rPr>
        <w:t> </w:t>
      </w:r>
      <w:r>
        <w:rPr>
          <w:rFonts w:ascii="Times New Roman"/>
          <w:sz w:val="24"/>
          <w:u w:val="single"/>
        </w:rPr>
        <w:tab/>
      </w:r>
      <w:r>
        <w:rPr>
          <w:rFonts w:ascii="Times New Roman"/>
          <w:sz w:val="24"/>
        </w:rPr>
        <w:t> </w:t>
      </w:r>
      <w:r>
        <w:rPr>
          <w:b w:val="0"/>
          <w:sz w:val="24"/>
        </w:rPr>
        <w:t>Faksimili        </w:t>
      </w:r>
      <w:r>
        <w:rPr>
          <w:b w:val="0"/>
          <w:spacing w:val="18"/>
          <w:sz w:val="24"/>
        </w:rPr>
        <w:t> </w:t>
      </w:r>
      <w:r>
        <w:rPr>
          <w:b w:val="0"/>
          <w:sz w:val="24"/>
        </w:rPr>
        <w:t>:</w:t>
      </w:r>
      <w:r>
        <w:rPr>
          <w:rFonts w:ascii="Times New Roman"/>
          <w:w w:val="99"/>
          <w:sz w:val="24"/>
          <w:u w:val="single"/>
        </w:rPr>
        <w:t> </w:t>
      </w:r>
      <w:r>
        <w:rPr>
          <w:rFonts w:ascii="Times New Roman"/>
          <w:sz w:val="24"/>
          <w:u w:val="single"/>
        </w:rPr>
        <w:tab/>
      </w:r>
      <w:r>
        <w:rPr>
          <w:rFonts w:ascii="Times New Roman"/>
          <w:sz w:val="24"/>
        </w:rPr>
        <w:t> </w:t>
      </w:r>
      <w:r>
        <w:rPr>
          <w:b w:val="0"/>
          <w:sz w:val="25"/>
        </w:rPr>
        <w:t>e-mail</w:t>
      </w:r>
      <w:r>
        <w:rPr>
          <w:rFonts w:ascii="Times New Roman"/>
          <w:sz w:val="25"/>
        </w:rPr>
        <w:tab/>
      </w:r>
      <w:r>
        <w:rPr>
          <w:b w:val="0"/>
          <w:sz w:val="24"/>
        </w:rPr>
        <w:t>:</w:t>
      </w:r>
      <w:r>
        <w:rPr>
          <w:rFonts w:ascii="Times New Roman"/>
          <w:sz w:val="24"/>
          <w:u w:val="single"/>
        </w:rPr>
        <w:t> </w:t>
        <w:tab/>
      </w:r>
    </w:p>
    <w:p>
      <w:pPr>
        <w:pStyle w:val="BodyText"/>
        <w:spacing w:before="3"/>
        <w:rPr>
          <w:rFonts w:ascii="Times New Roman"/>
          <w:sz w:val="14"/>
        </w:rPr>
      </w:pPr>
    </w:p>
    <w:p>
      <w:pPr>
        <w:spacing w:after="0"/>
        <w:rPr>
          <w:rFonts w:ascii="Times New Roman"/>
          <w:sz w:val="14"/>
        </w:rPr>
        <w:sectPr>
          <w:type w:val="continuous"/>
          <w:pgSz w:w="12240" w:h="18720"/>
          <w:pgMar w:top="620" w:bottom="620" w:left="520" w:right="560"/>
        </w:sectPr>
      </w:pPr>
    </w:p>
    <w:p>
      <w:pPr>
        <w:pStyle w:val="ListParagraph"/>
        <w:numPr>
          <w:ilvl w:val="0"/>
          <w:numId w:val="614"/>
        </w:numPr>
        <w:tabs>
          <w:tab w:pos="1436" w:val="left" w:leader="none"/>
        </w:tabs>
        <w:spacing w:line="240" w:lineRule="auto" w:before="84" w:after="0"/>
        <w:ind w:left="1436" w:right="38" w:hanging="339"/>
        <w:jc w:val="left"/>
        <w:rPr>
          <w:b w:val="0"/>
          <w:sz w:val="24"/>
        </w:rPr>
      </w:pPr>
      <w:r>
        <w:rPr>
          <w:b w:val="0"/>
          <w:sz w:val="24"/>
        </w:rPr>
        <w:t>Wakil Sah Para Pihak</w:t>
      </w:r>
    </w:p>
    <w:p>
      <w:pPr>
        <w:pStyle w:val="BodyText"/>
        <w:spacing w:before="82"/>
        <w:ind w:left="1097"/>
        <w:rPr>
          <w:b w:val="0"/>
        </w:rPr>
      </w:pPr>
      <w:r>
        <w:rPr/>
        <w:br w:type="column"/>
      </w:r>
      <w:r>
        <w:rPr>
          <w:b w:val="0"/>
        </w:rPr>
        <w:t>Wakil Sah Para Pihak sebagai berikut:</w:t>
      </w:r>
    </w:p>
    <w:p>
      <w:pPr>
        <w:pStyle w:val="BodyText"/>
        <w:spacing w:before="10"/>
        <w:rPr>
          <w:b w:val="0"/>
          <w:sz w:val="23"/>
        </w:rPr>
      </w:pPr>
    </w:p>
    <w:p>
      <w:pPr>
        <w:pStyle w:val="BodyText"/>
        <w:tabs>
          <w:tab w:pos="2400" w:val="left" w:leader="none"/>
          <w:tab w:pos="3787" w:val="left" w:leader="none"/>
          <w:tab w:pos="5991" w:val="left" w:leader="none"/>
        </w:tabs>
        <w:ind w:left="1097"/>
        <w:rPr>
          <w:b w:val="0"/>
        </w:rPr>
      </w:pPr>
      <w:r>
        <w:rPr>
          <w:b w:val="0"/>
        </w:rPr>
        <w:t>Untuk</w:t>
      </w:r>
      <w:r>
        <w:rPr>
          <w:rFonts w:ascii="Times New Roman"/>
        </w:rPr>
        <w:tab/>
      </w:r>
      <w:r>
        <w:rPr>
          <w:b w:val="0"/>
        </w:rPr>
        <w:t>Pejabat</w:t>
      </w:r>
      <w:r>
        <w:rPr>
          <w:rFonts w:ascii="Times New Roman"/>
        </w:rPr>
        <w:tab/>
      </w:r>
      <w:r>
        <w:rPr>
          <w:b w:val="0"/>
        </w:rPr>
        <w:t>Penandatangan</w:t>
      </w:r>
      <w:r>
        <w:rPr>
          <w:rFonts w:ascii="Times New Roman"/>
        </w:rPr>
        <w:tab/>
      </w:r>
      <w:r>
        <w:rPr>
          <w:b w:val="0"/>
        </w:rPr>
        <w:t>Kontrak:</w:t>
      </w:r>
    </w:p>
    <w:p>
      <w:pPr>
        <w:spacing w:after="0"/>
        <w:sectPr>
          <w:type w:val="continuous"/>
          <w:pgSz w:w="12240" w:h="18720"/>
          <w:pgMar w:top="620" w:bottom="620" w:left="520" w:right="560"/>
          <w:cols w:num="2" w:equalWidth="0">
            <w:col w:w="2981" w:space="329"/>
            <w:col w:w="7850"/>
          </w:cols>
        </w:sectPr>
      </w:pPr>
    </w:p>
    <w:p>
      <w:pPr>
        <w:pStyle w:val="BodyText"/>
        <w:spacing w:before="7" w:after="1"/>
        <w:rPr>
          <w:b w:val="0"/>
          <w:sz w:val="20"/>
        </w:rPr>
      </w:pPr>
    </w:p>
    <w:p>
      <w:pPr>
        <w:pStyle w:val="BodyText"/>
        <w:spacing w:line="20" w:lineRule="exact"/>
        <w:ind w:left="4401"/>
        <w:rPr>
          <w:sz w:val="2"/>
        </w:rPr>
      </w:pPr>
      <w:r>
        <w:rPr>
          <w:sz w:val="2"/>
        </w:rPr>
        <w:pict>
          <v:group style="width:102pt;height:.6pt;mso-position-horizontal-relative:char;mso-position-vertical-relative:line" coordorigin="0,0" coordsize="2040,12">
            <v:line style="position:absolute" from="0,6" to="2040,6" stroked="true" strokeweight=".599346pt" strokecolor="#000000">
              <v:stroke dashstyle="solid"/>
            </v:line>
          </v:group>
        </w:pict>
      </w:r>
      <w:r>
        <w:rPr>
          <w:sz w:val="2"/>
        </w:rPr>
      </w:r>
    </w:p>
    <w:p>
      <w:pPr>
        <w:pStyle w:val="BodyText"/>
        <w:spacing w:before="6"/>
        <w:rPr>
          <w:b w:val="0"/>
          <w:sz w:val="14"/>
        </w:rPr>
      </w:pPr>
    </w:p>
    <w:p>
      <w:pPr>
        <w:pStyle w:val="BodyText"/>
        <w:tabs>
          <w:tab w:pos="3499" w:val="left" w:leader="none"/>
        </w:tabs>
        <w:spacing w:before="115"/>
        <w:ind w:left="577"/>
        <w:jc w:val="center"/>
        <w:rPr>
          <w:rFonts w:ascii="Times New Roman"/>
        </w:rPr>
      </w:pPr>
      <w:r>
        <w:rPr>
          <w:b w:val="0"/>
        </w:rPr>
        <w:t>Untuk</w:t>
      </w:r>
      <w:r>
        <w:rPr>
          <w:b w:val="0"/>
          <w:spacing w:val="-8"/>
        </w:rPr>
        <w:t> </w:t>
      </w:r>
      <w:r>
        <w:rPr>
          <w:b w:val="0"/>
        </w:rPr>
        <w:t>Penyedia:</w:t>
      </w:r>
      <w:r>
        <w:rPr>
          <w:rFonts w:ascii="Times New Roman"/>
        </w:rPr>
        <w:t> </w:t>
      </w:r>
      <w:r>
        <w:rPr>
          <w:rFonts w:ascii="Times New Roman"/>
          <w:w w:val="99"/>
          <w:u w:val="single"/>
        </w:rPr>
        <w:t> </w:t>
      </w:r>
      <w:r>
        <w:rPr>
          <w:rFonts w:ascii="Times New Roman"/>
          <w:u w:val="single"/>
        </w:rPr>
        <w:tab/>
      </w:r>
    </w:p>
    <w:p>
      <w:pPr>
        <w:pStyle w:val="BodyText"/>
        <w:rPr>
          <w:rFonts w:ascii="Times New Roman"/>
          <w:sz w:val="12"/>
        </w:rPr>
      </w:pPr>
    </w:p>
    <w:p>
      <w:pPr>
        <w:spacing w:after="0"/>
        <w:rPr>
          <w:rFonts w:ascii="Times New Roman"/>
          <w:sz w:val="12"/>
        </w:rPr>
        <w:sectPr>
          <w:type w:val="continuous"/>
          <w:pgSz w:w="12240" w:h="18720"/>
          <w:pgMar w:top="620" w:bottom="620" w:left="520" w:right="560"/>
        </w:sectPr>
      </w:pPr>
    </w:p>
    <w:p>
      <w:pPr>
        <w:pStyle w:val="BodyText"/>
        <w:tabs>
          <w:tab w:pos="8025" w:val="left" w:leader="none"/>
        </w:tabs>
        <w:spacing w:before="115"/>
        <w:ind w:left="4407"/>
        <w:rPr>
          <w:rFonts w:ascii="Times New Roman"/>
        </w:rPr>
      </w:pPr>
      <w:r>
        <w:rPr>
          <w:b w:val="0"/>
        </w:rPr>
        <w:t>Pengawas  </w:t>
      </w:r>
      <w:r>
        <w:rPr>
          <w:b w:val="0"/>
          <w:spacing w:val="5"/>
        </w:rPr>
        <w:t> </w:t>
      </w:r>
      <w:r>
        <w:rPr>
          <w:b w:val="0"/>
        </w:rPr>
        <w:t>Pekerjaan:</w:t>
      </w:r>
      <w:r>
        <w:rPr>
          <w:rFonts w:ascii="Times New Roman"/>
        </w:rPr>
        <w:t>  </w:t>
      </w:r>
      <w:r>
        <w:rPr>
          <w:rFonts w:ascii="Times New Roman"/>
          <w:spacing w:val="7"/>
        </w:rPr>
        <w:t> </w:t>
      </w:r>
      <w:r>
        <w:rPr>
          <w:rFonts w:ascii="Times New Roman"/>
          <w:w w:val="99"/>
          <w:u w:val="single"/>
        </w:rPr>
        <w:t> </w:t>
      </w:r>
      <w:r>
        <w:rPr>
          <w:rFonts w:ascii="Times New Roman"/>
          <w:u w:val="single"/>
        </w:rPr>
        <w:tab/>
      </w:r>
    </w:p>
    <w:p>
      <w:pPr>
        <w:pStyle w:val="BodyText"/>
        <w:spacing w:before="115"/>
        <w:ind w:left="97"/>
        <w:rPr>
          <w:b w:val="0"/>
        </w:rPr>
      </w:pPr>
      <w:r>
        <w:rPr/>
        <w:br w:type="column"/>
      </w:r>
      <w:r>
        <w:rPr>
          <w:b w:val="0"/>
        </w:rPr>
        <w:t>sebagai wakil sah</w:t>
      </w:r>
    </w:p>
    <w:p>
      <w:pPr>
        <w:spacing w:after="0"/>
        <w:sectPr>
          <w:type w:val="continuous"/>
          <w:pgSz w:w="12240" w:h="18720"/>
          <w:pgMar w:top="620" w:bottom="620" w:left="520" w:right="560"/>
          <w:cols w:num="2" w:equalWidth="0">
            <w:col w:w="8026" w:space="40"/>
            <w:col w:w="3094"/>
          </w:cols>
        </w:sectPr>
      </w:pPr>
    </w:p>
    <w:p>
      <w:pPr>
        <w:pStyle w:val="BodyText"/>
        <w:spacing w:line="252" w:lineRule="exact"/>
        <w:ind w:left="4407"/>
        <w:rPr>
          <w:b w:val="0"/>
        </w:rPr>
      </w:pPr>
      <w:r>
        <w:rPr>
          <w:b w:val="0"/>
        </w:rPr>
        <w:t>Pejabat Penandatangan Kontrak (apabila ada)</w:t>
      </w:r>
    </w:p>
    <w:p>
      <w:pPr>
        <w:pStyle w:val="BodyText"/>
        <w:spacing w:before="2"/>
        <w:rPr>
          <w:b w:val="0"/>
          <w:sz w:val="16"/>
        </w:rPr>
      </w:pPr>
    </w:p>
    <w:p>
      <w:pPr>
        <w:spacing w:after="0"/>
        <w:rPr>
          <w:sz w:val="16"/>
        </w:rPr>
        <w:sectPr>
          <w:type w:val="continuous"/>
          <w:pgSz w:w="12240" w:h="18720"/>
          <w:pgMar w:top="620" w:bottom="620" w:left="520" w:right="560"/>
        </w:sectPr>
      </w:pPr>
    </w:p>
    <w:p>
      <w:pPr>
        <w:pStyle w:val="BodyText"/>
        <w:spacing w:before="84"/>
        <w:ind w:left="1467" w:right="-18" w:hanging="339"/>
        <w:rPr>
          <w:b w:val="0"/>
        </w:rPr>
      </w:pPr>
      <w:r>
        <w:rPr>
          <w:b w:val="0"/>
        </w:rPr>
        <w:t>9. Pengalihan dan/atau Subkontrak</w:t>
      </w:r>
    </w:p>
    <w:p>
      <w:pPr>
        <w:pStyle w:val="ListParagraph"/>
        <w:numPr>
          <w:ilvl w:val="1"/>
          <w:numId w:val="615"/>
        </w:numPr>
        <w:tabs>
          <w:tab w:pos="1767" w:val="left" w:leader="none"/>
          <w:tab w:pos="1768" w:val="left" w:leader="none"/>
          <w:tab w:pos="5841" w:val="left" w:leader="none"/>
        </w:tabs>
        <w:spacing w:line="240" w:lineRule="auto" w:before="82" w:after="0"/>
        <w:ind w:left="1767" w:right="940" w:hanging="799"/>
        <w:jc w:val="left"/>
        <w:rPr>
          <w:rFonts w:ascii="Times New Roman"/>
          <w:sz w:val="24"/>
        </w:rPr>
      </w:pPr>
      <w:r>
        <w:rPr>
          <w:b w:val="0"/>
          <w:w w:val="99"/>
          <w:sz w:val="24"/>
        </w:rPr>
        <w:br w:type="column"/>
      </w:r>
      <w:r>
        <w:rPr>
          <w:b w:val="0"/>
          <w:sz w:val="24"/>
        </w:rPr>
        <w:t>Pelanggaran terhadap ketentuan Pengalihan dan/atau Subkontrak dikenakan</w:t>
      </w:r>
      <w:r>
        <w:rPr>
          <w:b w:val="0"/>
          <w:spacing w:val="-11"/>
          <w:sz w:val="24"/>
        </w:rPr>
        <w:t> </w:t>
      </w:r>
      <w:r>
        <w:rPr>
          <w:b w:val="0"/>
          <w:sz w:val="24"/>
        </w:rPr>
        <w:t>sanksi</w:t>
      </w:r>
      <w:r>
        <w:rPr>
          <w:rFonts w:ascii="Times New Roman"/>
          <w:spacing w:val="-1"/>
          <w:sz w:val="24"/>
        </w:rPr>
        <w:t> </w:t>
      </w:r>
      <w:r>
        <w:rPr>
          <w:rFonts w:ascii="Times New Roman"/>
          <w:w w:val="99"/>
          <w:sz w:val="24"/>
          <w:u w:val="single"/>
        </w:rPr>
        <w:t> </w:t>
      </w:r>
      <w:r>
        <w:rPr>
          <w:rFonts w:ascii="Times New Roman"/>
          <w:sz w:val="24"/>
          <w:u w:val="single"/>
        </w:rPr>
        <w:tab/>
      </w:r>
    </w:p>
    <w:p>
      <w:pPr>
        <w:pStyle w:val="BodyText"/>
        <w:spacing w:before="1"/>
        <w:rPr>
          <w:rFonts w:ascii="Times New Roman"/>
          <w:sz w:val="22"/>
        </w:rPr>
      </w:pPr>
    </w:p>
    <w:p>
      <w:pPr>
        <w:pStyle w:val="Heading5"/>
        <w:spacing w:line="230" w:lineRule="auto"/>
        <w:ind w:left="1767" w:right="519"/>
        <w:rPr>
          <w:b w:val="0"/>
        </w:rPr>
      </w:pPr>
      <w:r>
        <w:rPr>
          <w:b w:val="0"/>
        </w:rPr>
        <w:t>[diisi dengan memilih salah satu sanksi yang akan dikenakan:</w:t>
      </w:r>
    </w:p>
    <w:p>
      <w:pPr>
        <w:pStyle w:val="ListParagraph"/>
        <w:numPr>
          <w:ilvl w:val="2"/>
          <w:numId w:val="615"/>
        </w:numPr>
        <w:tabs>
          <w:tab w:pos="2085" w:val="left" w:leader="none"/>
        </w:tabs>
        <w:spacing w:line="251" w:lineRule="exact" w:before="0" w:after="0"/>
        <w:ind w:left="2084" w:right="0" w:hanging="219"/>
        <w:jc w:val="left"/>
        <w:rPr>
          <w:b w:val="0"/>
          <w:sz w:val="25"/>
        </w:rPr>
      </w:pPr>
      <w:r>
        <w:rPr>
          <w:b w:val="0"/>
          <w:sz w:val="25"/>
        </w:rPr>
        <w:t>dilakukan pemutusan kontrak;</w:t>
      </w:r>
      <w:r>
        <w:rPr>
          <w:b w:val="0"/>
          <w:spacing w:val="-18"/>
          <w:sz w:val="25"/>
        </w:rPr>
        <w:t> </w:t>
      </w:r>
      <w:r>
        <w:rPr>
          <w:b w:val="0"/>
          <w:sz w:val="25"/>
        </w:rPr>
        <w:t>atau</w:t>
      </w:r>
    </w:p>
    <w:p>
      <w:pPr>
        <w:pStyle w:val="ListParagraph"/>
        <w:numPr>
          <w:ilvl w:val="2"/>
          <w:numId w:val="615"/>
        </w:numPr>
        <w:tabs>
          <w:tab w:pos="2085" w:val="left" w:leader="none"/>
        </w:tabs>
        <w:spacing w:line="230" w:lineRule="auto" w:before="3" w:after="0"/>
        <w:ind w:left="2084" w:right="1012" w:hanging="219"/>
        <w:jc w:val="both"/>
        <w:rPr>
          <w:b w:val="0"/>
          <w:sz w:val="25"/>
        </w:rPr>
      </w:pPr>
      <w:r>
        <w:rPr>
          <w:b w:val="0"/>
          <w:sz w:val="25"/>
        </w:rPr>
        <w:t>membayar 2 (dua) kali lipat selisih harga didalam kontrak dengan harga yang dibayarkan kepada subkontraktor]</w:t>
      </w:r>
    </w:p>
    <w:p>
      <w:pPr>
        <w:spacing w:after="0" w:line="230" w:lineRule="auto"/>
        <w:jc w:val="both"/>
        <w:rPr>
          <w:sz w:val="25"/>
        </w:rPr>
        <w:sectPr>
          <w:type w:val="continuous"/>
          <w:pgSz w:w="12240" w:h="18720"/>
          <w:pgMar w:top="620" w:bottom="620" w:left="520" w:right="560"/>
          <w:cols w:num="2" w:equalWidth="0">
            <w:col w:w="2600" w:space="40"/>
            <w:col w:w="8520"/>
          </w:cols>
        </w:sectPr>
      </w:pPr>
    </w:p>
    <w:p>
      <w:pPr>
        <w:pStyle w:val="BodyText"/>
        <w:spacing w:before="2"/>
        <w:rPr>
          <w:b w:val="0"/>
          <w:sz w:val="16"/>
        </w:rPr>
      </w:pPr>
    </w:p>
    <w:p>
      <w:pPr>
        <w:pStyle w:val="BodyText"/>
        <w:tabs>
          <w:tab w:pos="3504" w:val="left" w:leader="none"/>
          <w:tab w:pos="4407" w:val="left" w:leader="none"/>
        </w:tabs>
        <w:spacing w:line="238" w:lineRule="exact" w:before="85"/>
        <w:ind w:left="1116"/>
        <w:rPr>
          <w:b w:val="0"/>
        </w:rPr>
      </w:pPr>
      <w:r>
        <w:rPr>
          <w:b w:val="0"/>
        </w:rPr>
        <w:t>11. </w:t>
      </w:r>
      <w:r>
        <w:rPr>
          <w:b w:val="0"/>
          <w:spacing w:val="37"/>
        </w:rPr>
        <w:t> </w:t>
      </w:r>
      <w:r>
        <w:rPr>
          <w:b w:val="0"/>
        </w:rPr>
        <w:t>Jangka</w:t>
      </w:r>
      <w:r>
        <w:rPr>
          <w:b w:val="0"/>
          <w:spacing w:val="-1"/>
        </w:rPr>
        <w:t> </w:t>
      </w:r>
      <w:r>
        <w:rPr>
          <w:b w:val="0"/>
        </w:rPr>
        <w:t>Waktu</w:t>
      </w:r>
      <w:r>
        <w:rPr>
          <w:rFonts w:ascii="Times New Roman"/>
        </w:rPr>
        <w:tab/>
      </w:r>
      <w:r>
        <w:rPr>
          <w:b w:val="0"/>
        </w:rPr>
        <w:t>11.2</w:t>
      </w:r>
      <w:r>
        <w:rPr>
          <w:rFonts w:ascii="Times New Roman"/>
        </w:rPr>
        <w:tab/>
      </w:r>
      <w:r>
        <w:rPr>
          <w:b w:val="0"/>
        </w:rPr>
        <w:t>Penyedia harus menyelesaikan pekerjaan</w:t>
      </w:r>
      <w:r>
        <w:rPr>
          <w:b w:val="0"/>
          <w:spacing w:val="-6"/>
        </w:rPr>
        <w:t> </w:t>
      </w:r>
      <w:r>
        <w:rPr>
          <w:b w:val="0"/>
        </w:rPr>
        <w:t>selama:</w:t>
      </w:r>
    </w:p>
    <w:p>
      <w:pPr>
        <w:pStyle w:val="BodyText"/>
        <w:tabs>
          <w:tab w:pos="4406" w:val="left" w:leader="none"/>
          <w:tab w:pos="5007" w:val="left" w:leader="none"/>
          <w:tab w:pos="5931" w:val="left" w:leader="none"/>
        </w:tabs>
        <w:spacing w:before="17"/>
        <w:ind w:left="1599"/>
        <w:rPr>
          <w:b w:val="0"/>
        </w:rPr>
      </w:pPr>
      <w:r>
        <w:rPr>
          <w:b w:val="0"/>
        </w:rPr>
        <w:t>Pelaksanaan</w:t>
      </w:r>
      <w:r>
        <w:rPr>
          <w:rFonts w:ascii="Times New Roman"/>
        </w:rPr>
        <w:tab/>
      </w:r>
      <w:r>
        <w:rPr>
          <w:rFonts w:ascii="Times New Roman"/>
          <w:u w:val="single"/>
        </w:rPr>
        <w:t> </w:t>
        <w:tab/>
      </w:r>
      <w:r>
        <w:rPr>
          <w:b w:val="0"/>
        </w:rPr>
        <w:t>(</w:t>
      </w:r>
      <w:r>
        <w:rPr>
          <w:b w:val="0"/>
          <w:u w:val="single"/>
        </w:rPr>
        <w:t> </w:t>
        <w:tab/>
      </w:r>
      <w:r>
        <w:rPr>
          <w:b w:val="0"/>
        </w:rPr>
        <w:t>) (hari kalender), atau Penyedia</w:t>
      </w:r>
      <w:r>
        <w:rPr>
          <w:b w:val="0"/>
          <w:spacing w:val="-10"/>
        </w:rPr>
        <w:t> </w:t>
      </w:r>
      <w:r>
        <w:rPr>
          <w:b w:val="0"/>
        </w:rPr>
        <w:t>harus</w:t>
      </w:r>
    </w:p>
    <w:p>
      <w:pPr>
        <w:spacing w:after="0"/>
        <w:sectPr>
          <w:type w:val="continuous"/>
          <w:pgSz w:w="12240" w:h="18720"/>
          <w:pgMar w:top="620" w:bottom="620" w:left="520" w:right="560"/>
        </w:sectPr>
      </w:pPr>
    </w:p>
    <w:p>
      <w:pPr>
        <w:pStyle w:val="BodyText"/>
        <w:spacing w:line="252" w:lineRule="exact"/>
        <w:ind w:left="1599"/>
        <w:rPr>
          <w:b w:val="0"/>
        </w:rPr>
      </w:pPr>
      <w:r>
        <w:rPr>
          <w:b w:val="0"/>
        </w:rPr>
        <w:t>Pekerjaan</w:t>
      </w:r>
    </w:p>
    <w:p>
      <w:pPr>
        <w:pStyle w:val="BodyText"/>
        <w:tabs>
          <w:tab w:pos="5131" w:val="left" w:leader="none"/>
          <w:tab w:pos="6055" w:val="left" w:leader="none"/>
        </w:tabs>
        <w:ind w:left="1599" w:right="1012"/>
        <w:rPr>
          <w:b w:val="0"/>
        </w:rPr>
      </w:pPr>
      <w:r>
        <w:rPr/>
        <w:br w:type="column"/>
      </w:r>
      <w:r>
        <w:rPr>
          <w:b w:val="0"/>
        </w:rPr>
        <w:t>menyelesaikan pekerjaan sejak tanggal SPMK diterbitkan sampai</w:t>
      </w:r>
      <w:r>
        <w:rPr>
          <w:b w:val="0"/>
          <w:spacing w:val="-3"/>
        </w:rPr>
        <w:t> </w:t>
      </w:r>
      <w:r>
        <w:rPr>
          <w:b w:val="0"/>
        </w:rPr>
        <w:t>dengan</w:t>
      </w:r>
      <w:r>
        <w:rPr>
          <w:b w:val="0"/>
          <w:spacing w:val="55"/>
        </w:rPr>
        <w:t> </w:t>
      </w:r>
      <w:r>
        <w:rPr>
          <w:b w:val="0"/>
        </w:rPr>
        <w:t>Tanggal</w:t>
      </w:r>
      <w:r>
        <w:rPr>
          <w:b w:val="0"/>
          <w:u w:val="single"/>
        </w:rPr>
        <w:t> </w:t>
        <w:tab/>
      </w:r>
      <w:r>
        <w:rPr>
          <w:b w:val="0"/>
        </w:rPr>
        <w:t>(</w:t>
      </w:r>
      <w:r>
        <w:rPr>
          <w:b w:val="0"/>
          <w:u w:val="single"/>
        </w:rPr>
        <w:t> </w:t>
        <w:tab/>
      </w:r>
      <w:r>
        <w:rPr>
          <w:b w:val="0"/>
        </w:rPr>
        <w:t>)</w:t>
      </w:r>
    </w:p>
    <w:p>
      <w:pPr>
        <w:pStyle w:val="Heading5"/>
        <w:spacing w:line="230" w:lineRule="auto"/>
        <w:ind w:left="1599" w:right="1012"/>
        <w:rPr>
          <w:b w:val="0"/>
        </w:rPr>
      </w:pPr>
      <w:r>
        <w:rPr>
          <w:b w:val="0"/>
        </w:rPr>
        <w:t>[diisi dengan memilih salah satu, menggunakan jumlah hari atau menggunakan tanggal]</w:t>
      </w:r>
    </w:p>
    <w:p>
      <w:pPr>
        <w:spacing w:after="0" w:line="230" w:lineRule="auto"/>
        <w:sectPr>
          <w:type w:val="continuous"/>
          <w:pgSz w:w="12240" w:h="18720"/>
          <w:pgMar w:top="620" w:bottom="620" w:left="520" w:right="560"/>
          <w:cols w:num="2" w:equalWidth="0">
            <w:col w:w="2602" w:space="206"/>
            <w:col w:w="8352"/>
          </w:cols>
        </w:sectPr>
      </w:pPr>
    </w:p>
    <w:p>
      <w:pPr>
        <w:pStyle w:val="BodyText"/>
        <w:spacing w:before="9"/>
        <w:rPr>
          <w:b w:val="0"/>
          <w:sz w:val="15"/>
        </w:rPr>
      </w:pPr>
    </w:p>
    <w:p>
      <w:pPr>
        <w:pStyle w:val="ListParagraph"/>
        <w:numPr>
          <w:ilvl w:val="0"/>
          <w:numId w:val="616"/>
        </w:numPr>
        <w:tabs>
          <w:tab w:pos="1600" w:val="left" w:leader="none"/>
          <w:tab w:pos="3511" w:val="left" w:leader="none"/>
          <w:tab w:pos="4407" w:val="left" w:leader="none"/>
          <w:tab w:pos="5585" w:val="left" w:leader="none"/>
          <w:tab w:pos="6437" w:val="left" w:leader="none"/>
          <w:tab w:pos="7978" w:val="left" w:leader="none"/>
          <w:tab w:pos="9430" w:val="left" w:leader="none"/>
        </w:tabs>
        <w:spacing w:line="240" w:lineRule="exact" w:before="85" w:after="0"/>
        <w:ind w:left="1599" w:right="0" w:hanging="483"/>
        <w:jc w:val="left"/>
        <w:rPr>
          <w:b w:val="0"/>
          <w:sz w:val="24"/>
        </w:rPr>
      </w:pPr>
      <w:r>
        <w:rPr>
          <w:b w:val="0"/>
          <w:sz w:val="24"/>
        </w:rPr>
        <w:t>Peristiwa</w:t>
      </w:r>
      <w:r>
        <w:rPr>
          <w:rFonts w:ascii="Times New Roman"/>
          <w:sz w:val="24"/>
        </w:rPr>
        <w:tab/>
      </w:r>
      <w:r>
        <w:rPr>
          <w:b w:val="0"/>
          <w:sz w:val="24"/>
        </w:rPr>
        <w:t>19.g</w:t>
      </w:r>
      <w:r>
        <w:rPr>
          <w:rFonts w:ascii="Times New Roman"/>
          <w:sz w:val="24"/>
        </w:rPr>
        <w:tab/>
      </w:r>
      <w:r>
        <w:rPr>
          <w:b w:val="0"/>
          <w:sz w:val="24"/>
        </w:rPr>
        <w:t>Penyedia</w:t>
      </w:r>
      <w:r>
        <w:rPr>
          <w:rFonts w:ascii="Times New Roman"/>
          <w:sz w:val="24"/>
        </w:rPr>
        <w:tab/>
      </w:r>
      <w:r>
        <w:rPr>
          <w:b w:val="0"/>
          <w:sz w:val="24"/>
        </w:rPr>
        <w:t>dapat</w:t>
      </w:r>
      <w:r>
        <w:rPr>
          <w:rFonts w:ascii="Times New Roman"/>
          <w:sz w:val="24"/>
        </w:rPr>
        <w:tab/>
      </w:r>
      <w:r>
        <w:rPr>
          <w:b w:val="0"/>
          <w:sz w:val="24"/>
        </w:rPr>
        <w:t>memperoleh</w:t>
      </w:r>
      <w:r>
        <w:rPr>
          <w:rFonts w:ascii="Times New Roman"/>
          <w:sz w:val="24"/>
        </w:rPr>
        <w:tab/>
      </w:r>
      <w:r>
        <w:rPr>
          <w:b w:val="0"/>
          <w:sz w:val="24"/>
        </w:rPr>
        <w:t>kompensasi</w:t>
      </w:r>
      <w:r>
        <w:rPr>
          <w:rFonts w:ascii="Times New Roman"/>
          <w:sz w:val="24"/>
        </w:rPr>
        <w:tab/>
      </w:r>
      <w:r>
        <w:rPr>
          <w:b w:val="0"/>
          <w:sz w:val="24"/>
        </w:rPr>
        <w:t>apabila</w:t>
      </w:r>
    </w:p>
    <w:p>
      <w:pPr>
        <w:pStyle w:val="BodyText"/>
        <w:tabs>
          <w:tab w:pos="4406" w:val="left" w:leader="none"/>
          <w:tab w:pos="8901" w:val="left" w:leader="none"/>
        </w:tabs>
        <w:spacing w:before="14"/>
        <w:ind w:left="1599"/>
        <w:rPr>
          <w:rFonts w:ascii="Times New Roman"/>
        </w:rPr>
      </w:pPr>
      <w:r>
        <w:rPr>
          <w:b w:val="0"/>
        </w:rPr>
        <w:t>Kompensasi</w:t>
      </w:r>
      <w:r>
        <w:rPr>
          <w:rFonts w:ascii="Times New Roman"/>
        </w:rPr>
        <w:tab/>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7"/>
        </w:rPr>
      </w:pPr>
    </w:p>
    <w:p>
      <w:pPr>
        <w:spacing w:before="0"/>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headerReference w:type="default" r:id="rId159"/>
          <w:pgSz w:w="12240" w:h="18720"/>
          <w:pgMar w:header="689" w:footer="502" w:top="900" w:bottom="700" w:left="520" w:right="560"/>
          <w:pgNumType w:start="40"/>
        </w:sectPr>
      </w:pPr>
    </w:p>
    <w:p>
      <w:pPr>
        <w:pStyle w:val="ListParagraph"/>
        <w:numPr>
          <w:ilvl w:val="0"/>
          <w:numId w:val="616"/>
        </w:numPr>
        <w:tabs>
          <w:tab w:pos="1600" w:val="left" w:leader="none"/>
        </w:tabs>
        <w:spacing w:line="240" w:lineRule="auto" w:before="85" w:after="0"/>
        <w:ind w:left="1599" w:right="0" w:hanging="483"/>
        <w:jc w:val="left"/>
        <w:rPr>
          <w:b w:val="0"/>
          <w:sz w:val="24"/>
        </w:rPr>
      </w:pPr>
      <w:r>
        <w:rPr>
          <w:b w:val="0"/>
          <w:sz w:val="24"/>
        </w:rPr>
        <w:t>Perpanjangan</w:t>
      </w:r>
      <w:r>
        <w:rPr>
          <w:rFonts w:ascii="Times New Roman"/>
          <w:w w:val="99"/>
          <w:sz w:val="24"/>
        </w:rPr>
        <w:t> </w:t>
      </w:r>
      <w:r>
        <w:rPr>
          <w:b w:val="0"/>
          <w:sz w:val="24"/>
        </w:rPr>
        <w:t>Waktu</w:t>
      </w:r>
    </w:p>
    <w:p>
      <w:pPr>
        <w:pStyle w:val="BodyText"/>
        <w:tabs>
          <w:tab w:pos="5534" w:val="left" w:leader="none"/>
        </w:tabs>
        <w:spacing w:before="82"/>
        <w:ind w:left="1406" w:right="1011" w:hanging="903"/>
        <w:jc w:val="both"/>
        <w:rPr>
          <w:rFonts w:ascii="Times New Roman"/>
        </w:rPr>
      </w:pPr>
      <w:r>
        <w:rPr/>
        <w:br w:type="column"/>
      </w:r>
      <w:r>
        <w:rPr>
          <w:b w:val="0"/>
        </w:rPr>
        <w:t>20.5  Pejabat  Penandatangan  Kontrak   berdasarkan pertimbangan Pengawas Pekerjaan (apabila ada) menetapkan ada tidaknya perpanjangan waktu dan untuk berapa lama, paling</w:t>
      </w:r>
      <w:r>
        <w:rPr>
          <w:b w:val="0"/>
          <w:spacing w:val="-11"/>
        </w:rPr>
        <w:t> </w:t>
      </w:r>
      <w:r>
        <w:rPr>
          <w:b w:val="0"/>
        </w:rPr>
        <w:t>lambat</w:t>
      </w:r>
      <w:r>
        <w:rPr>
          <w:rFonts w:ascii="Times New Roman"/>
          <w:spacing w:val="-1"/>
        </w:rPr>
        <w:t> </w:t>
      </w:r>
      <w:r>
        <w:rPr>
          <w:rFonts w:ascii="Times New Roman"/>
          <w:w w:val="99"/>
          <w:u w:val="single"/>
        </w:rPr>
        <w:t> </w:t>
      </w:r>
      <w:r>
        <w:rPr>
          <w:rFonts w:ascii="Times New Roman"/>
          <w:u w:val="single"/>
        </w:rPr>
        <w:tab/>
      </w:r>
    </w:p>
    <w:p>
      <w:pPr>
        <w:spacing w:line="237" w:lineRule="auto" w:before="0"/>
        <w:ind w:left="1406" w:right="307" w:firstLine="0"/>
        <w:jc w:val="left"/>
        <w:rPr>
          <w:b w:val="0"/>
          <w:sz w:val="24"/>
        </w:rPr>
      </w:pPr>
      <w:r>
        <w:rPr>
          <w:b w:val="0"/>
          <w:sz w:val="25"/>
        </w:rPr>
        <w:t>[diisi jumlah hari kerja] </w:t>
      </w:r>
      <w:r>
        <w:rPr>
          <w:b w:val="0"/>
          <w:sz w:val="24"/>
        </w:rPr>
        <w:t>setelah Penyedia meminta perpanjangan.</w:t>
      </w:r>
    </w:p>
    <w:p>
      <w:pPr>
        <w:spacing w:after="0" w:line="237" w:lineRule="auto"/>
        <w:jc w:val="left"/>
        <w:rPr>
          <w:sz w:val="24"/>
        </w:rPr>
        <w:sectPr>
          <w:type w:val="continuous"/>
          <w:pgSz w:w="12240" w:h="18720"/>
          <w:pgMar w:top="620" w:bottom="620" w:left="520" w:right="560"/>
          <w:cols w:num="2" w:equalWidth="0">
            <w:col w:w="2961" w:space="40"/>
            <w:col w:w="8159"/>
          </w:cols>
        </w:sectPr>
      </w:pPr>
    </w:p>
    <w:p>
      <w:pPr>
        <w:pStyle w:val="BodyText"/>
        <w:spacing w:before="8"/>
        <w:rPr>
          <w:b w:val="0"/>
          <w:sz w:val="15"/>
        </w:rPr>
      </w:pPr>
    </w:p>
    <w:p>
      <w:pPr>
        <w:spacing w:after="0"/>
        <w:rPr>
          <w:sz w:val="15"/>
        </w:rPr>
        <w:sectPr>
          <w:type w:val="continuous"/>
          <w:pgSz w:w="12240" w:h="18720"/>
          <w:pgMar w:top="620" w:bottom="620" w:left="520" w:right="560"/>
        </w:sectPr>
      </w:pPr>
    </w:p>
    <w:p>
      <w:pPr>
        <w:pStyle w:val="ListParagraph"/>
        <w:numPr>
          <w:ilvl w:val="0"/>
          <w:numId w:val="616"/>
        </w:numPr>
        <w:tabs>
          <w:tab w:pos="1436" w:val="left" w:leader="none"/>
        </w:tabs>
        <w:spacing w:line="240" w:lineRule="auto" w:before="84" w:after="0"/>
        <w:ind w:left="1436" w:right="0" w:hanging="360"/>
        <w:jc w:val="left"/>
        <w:rPr>
          <w:b w:val="0"/>
          <w:sz w:val="24"/>
        </w:rPr>
      </w:pPr>
      <w:r>
        <w:rPr>
          <w:b w:val="0"/>
          <w:sz w:val="24"/>
        </w:rPr>
        <w:t>Pemberian </w:t>
      </w:r>
      <w:r>
        <w:rPr>
          <w:b w:val="0"/>
          <w:w w:val="95"/>
          <w:sz w:val="24"/>
        </w:rPr>
        <w:t>Kesempatan</w:t>
      </w:r>
    </w:p>
    <w:p>
      <w:pPr>
        <w:tabs>
          <w:tab w:pos="1745" w:val="left" w:leader="none"/>
          <w:tab w:pos="3141" w:val="left" w:leader="none"/>
          <w:tab w:pos="4644" w:val="left" w:leader="none"/>
          <w:tab w:pos="5685" w:val="left" w:leader="none"/>
          <w:tab w:pos="6895" w:val="left" w:leader="none"/>
          <w:tab w:pos="7264" w:val="left" w:leader="none"/>
        </w:tabs>
        <w:spacing w:line="237" w:lineRule="auto" w:before="84"/>
        <w:ind w:left="1745" w:right="1014" w:hanging="903"/>
        <w:jc w:val="left"/>
        <w:rPr>
          <w:b w:val="0"/>
          <w:sz w:val="24"/>
        </w:rPr>
      </w:pPr>
      <w:r>
        <w:rPr/>
        <w:br w:type="column"/>
      </w:r>
      <w:r>
        <w:rPr>
          <w:b w:val="0"/>
          <w:sz w:val="24"/>
        </w:rPr>
        <w:t>21.3</w:t>
      </w:r>
      <w:r>
        <w:rPr>
          <w:rFonts w:ascii="Times New Roman"/>
          <w:sz w:val="24"/>
        </w:rPr>
        <w:tab/>
      </w:r>
      <w:r>
        <w:rPr>
          <w:b w:val="0"/>
          <w:sz w:val="24"/>
        </w:rPr>
        <w:t>pemberian</w:t>
      </w:r>
      <w:r>
        <w:rPr>
          <w:rFonts w:ascii="Times New Roman"/>
          <w:sz w:val="24"/>
        </w:rPr>
        <w:tab/>
      </w:r>
      <w:r>
        <w:rPr>
          <w:b w:val="0"/>
          <w:sz w:val="24"/>
        </w:rPr>
        <w:t>kesempatan</w:t>
      </w:r>
      <w:r>
        <w:rPr>
          <w:rFonts w:ascii="Times New Roman"/>
          <w:sz w:val="24"/>
        </w:rPr>
        <w:tab/>
      </w:r>
      <w:r>
        <w:rPr>
          <w:b w:val="0"/>
          <w:sz w:val="24"/>
        </w:rPr>
        <w:t>kepada</w:t>
      </w:r>
      <w:r>
        <w:rPr>
          <w:rFonts w:ascii="Times New Roman"/>
          <w:sz w:val="24"/>
        </w:rPr>
        <w:tab/>
      </w:r>
      <w:r>
        <w:rPr>
          <w:b w:val="0"/>
          <w:sz w:val="24"/>
        </w:rPr>
        <w:t>Penyedia</w:t>
      </w:r>
      <w:r>
        <w:rPr>
          <w:rFonts w:ascii="Times New Roman"/>
          <w:sz w:val="24"/>
        </w:rPr>
        <w:tab/>
      </w:r>
      <w:r>
        <w:rPr>
          <w:b w:val="0"/>
          <w:spacing w:val="-5"/>
          <w:sz w:val="24"/>
        </w:rPr>
        <w:t>untuk </w:t>
      </w:r>
      <w:r>
        <w:rPr>
          <w:b w:val="0"/>
          <w:sz w:val="24"/>
        </w:rPr>
        <w:t>menyelesaikan pekerjaan</w:t>
      </w:r>
      <w:r>
        <w:rPr>
          <w:b w:val="0"/>
          <w:spacing w:val="43"/>
          <w:sz w:val="24"/>
        </w:rPr>
        <w:t> </w:t>
      </w:r>
      <w:r>
        <w:rPr>
          <w:b w:val="0"/>
          <w:sz w:val="24"/>
        </w:rPr>
        <w:t>sampai</w:t>
      </w:r>
      <w:r>
        <w:rPr>
          <w:b w:val="0"/>
          <w:spacing w:val="-6"/>
          <w:sz w:val="24"/>
        </w:rPr>
        <w:t> </w:t>
      </w:r>
      <w:r>
        <w:rPr>
          <w:b w:val="0"/>
          <w:sz w:val="24"/>
        </w:rPr>
        <w:t>dengan</w:t>
      </w:r>
      <w:r>
        <w:rPr>
          <w:rFonts w:ascii="Times New Roman"/>
          <w:spacing w:val="-1"/>
          <w:sz w:val="24"/>
        </w:rPr>
        <w:t> </w:t>
      </w:r>
      <w:r>
        <w:rPr>
          <w:rFonts w:ascii="Times New Roman"/>
          <w:w w:val="99"/>
          <w:sz w:val="24"/>
          <w:u w:val="single"/>
        </w:rPr>
        <w:t> </w:t>
      </w:r>
      <w:r>
        <w:rPr>
          <w:rFonts w:ascii="Times New Roman"/>
          <w:sz w:val="24"/>
          <w:u w:val="single"/>
        </w:rPr>
        <w:tab/>
        <w:tab/>
      </w:r>
      <w:r>
        <w:rPr>
          <w:rFonts w:ascii="Times New Roman"/>
          <w:sz w:val="24"/>
        </w:rPr>
        <w:t> </w:t>
      </w:r>
      <w:r>
        <w:rPr>
          <w:b w:val="0"/>
          <w:sz w:val="25"/>
        </w:rPr>
        <w:t>[diisi dengan jumlah hari kalender] </w:t>
      </w:r>
      <w:r>
        <w:rPr>
          <w:b w:val="0"/>
          <w:sz w:val="24"/>
        </w:rPr>
        <w:t>sejak berakhirnya jangka waktu pelaksanaan</w:t>
      </w:r>
      <w:r>
        <w:rPr>
          <w:b w:val="0"/>
          <w:spacing w:val="-3"/>
          <w:sz w:val="24"/>
        </w:rPr>
        <w:t> </w:t>
      </w:r>
      <w:r>
        <w:rPr>
          <w:b w:val="0"/>
          <w:sz w:val="24"/>
        </w:rPr>
        <w:t>pekerjaan.</w:t>
      </w:r>
    </w:p>
    <w:p>
      <w:pPr>
        <w:spacing w:after="0" w:line="237" w:lineRule="auto"/>
        <w:jc w:val="left"/>
        <w:rPr>
          <w:sz w:val="24"/>
        </w:rPr>
        <w:sectPr>
          <w:type w:val="continuous"/>
          <w:pgSz w:w="12240" w:h="18720"/>
          <w:pgMar w:top="620" w:bottom="620" w:left="520" w:right="560"/>
          <w:cols w:num="2" w:equalWidth="0">
            <w:col w:w="2622" w:space="40"/>
            <w:col w:w="8498"/>
          </w:cols>
        </w:sectPr>
      </w:pPr>
    </w:p>
    <w:p>
      <w:pPr>
        <w:pStyle w:val="BodyText"/>
        <w:rPr>
          <w:b w:val="0"/>
          <w:sz w:val="13"/>
        </w:rPr>
      </w:pPr>
    </w:p>
    <w:p>
      <w:pPr>
        <w:spacing w:after="0"/>
        <w:rPr>
          <w:sz w:val="13"/>
        </w:rPr>
        <w:sectPr>
          <w:type w:val="continuous"/>
          <w:pgSz w:w="12240" w:h="18720"/>
          <w:pgMar w:top="620" w:bottom="620" w:left="520" w:right="560"/>
        </w:sectPr>
      </w:pPr>
    </w:p>
    <w:p>
      <w:pPr>
        <w:pStyle w:val="ListParagraph"/>
        <w:numPr>
          <w:ilvl w:val="0"/>
          <w:numId w:val="616"/>
        </w:numPr>
        <w:tabs>
          <w:tab w:pos="1436" w:val="left" w:leader="none"/>
        </w:tabs>
        <w:spacing w:line="240" w:lineRule="auto" w:before="117" w:after="0"/>
        <w:ind w:left="1436" w:right="0" w:hanging="360"/>
        <w:jc w:val="left"/>
        <w:rPr>
          <w:b w:val="0"/>
          <w:sz w:val="24"/>
        </w:rPr>
      </w:pPr>
      <w:r>
        <w:rPr>
          <w:b w:val="0"/>
          <w:sz w:val="24"/>
        </w:rPr>
        <w:t>Serah </w:t>
      </w:r>
      <w:r>
        <w:rPr>
          <w:b w:val="0"/>
          <w:spacing w:val="-4"/>
          <w:sz w:val="24"/>
        </w:rPr>
        <w:t>Terima </w:t>
      </w:r>
      <w:r>
        <w:rPr>
          <w:b w:val="0"/>
          <w:sz w:val="24"/>
        </w:rPr>
        <w:t>Pekerjaan</w:t>
      </w:r>
    </w:p>
    <w:p>
      <w:pPr>
        <w:pStyle w:val="BodyText"/>
        <w:tabs>
          <w:tab w:pos="1621" w:val="left" w:leader="none"/>
          <w:tab w:pos="5827" w:val="left" w:leader="none"/>
        </w:tabs>
        <w:spacing w:before="114"/>
        <w:ind w:left="718"/>
        <w:rPr>
          <w:rFonts w:ascii="Times New Roman"/>
        </w:rPr>
      </w:pPr>
      <w:r>
        <w:rPr/>
        <w:br w:type="column"/>
      </w:r>
      <w:r>
        <w:rPr>
          <w:b w:val="0"/>
        </w:rPr>
        <w:t>22.2</w:t>
      </w:r>
      <w:r>
        <w:rPr>
          <w:rFonts w:ascii="Times New Roman"/>
        </w:rPr>
        <w:tab/>
      </w:r>
      <w:r>
        <w:rPr>
          <w:b w:val="0"/>
        </w:rPr>
        <w:t>Serah terima dilakukan</w:t>
      </w:r>
      <w:r>
        <w:rPr>
          <w:b w:val="0"/>
          <w:spacing w:val="-14"/>
        </w:rPr>
        <w:t> </w:t>
      </w:r>
      <w:r>
        <w:rPr>
          <w:b w:val="0"/>
        </w:rPr>
        <w:t>pada:</w:t>
      </w:r>
      <w:r>
        <w:rPr>
          <w:rFonts w:ascii="Times New Roman"/>
        </w:rPr>
        <w:t> </w:t>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520" w:right="560"/>
          <w:cols w:num="2" w:equalWidth="0">
            <w:col w:w="2746" w:space="40"/>
            <w:col w:w="8374"/>
          </w:cols>
        </w:sectPr>
      </w:pPr>
    </w:p>
    <w:p>
      <w:pPr>
        <w:pStyle w:val="BodyText"/>
        <w:spacing w:before="8"/>
        <w:rPr>
          <w:rFonts w:ascii="Times New Roman"/>
          <w:sz w:val="14"/>
        </w:rPr>
      </w:pPr>
    </w:p>
    <w:p>
      <w:pPr>
        <w:pStyle w:val="ListParagraph"/>
        <w:numPr>
          <w:ilvl w:val="0"/>
          <w:numId w:val="616"/>
        </w:numPr>
        <w:tabs>
          <w:tab w:pos="1436" w:val="left" w:leader="none"/>
          <w:tab w:pos="4407" w:val="left" w:leader="none"/>
        </w:tabs>
        <w:spacing w:line="238" w:lineRule="exact" w:before="85" w:after="0"/>
        <w:ind w:left="1436" w:right="0" w:hanging="360"/>
        <w:jc w:val="left"/>
        <w:rPr>
          <w:b w:val="0"/>
          <w:sz w:val="24"/>
        </w:rPr>
      </w:pPr>
      <w:r>
        <w:rPr>
          <w:b w:val="0"/>
          <w:sz w:val="24"/>
        </w:rPr>
        <w:t>Layanan</w:t>
      </w:r>
      <w:r>
        <w:rPr>
          <w:rFonts w:ascii="Times New Roman"/>
          <w:sz w:val="24"/>
        </w:rPr>
        <w:tab/>
      </w:r>
      <w:r>
        <w:rPr>
          <w:b w:val="0"/>
          <w:sz w:val="24"/>
        </w:rPr>
        <w:t>Layanan tambahan yang harus disediakan oleh Penyedia</w:t>
      </w:r>
      <w:r>
        <w:rPr>
          <w:b w:val="0"/>
          <w:spacing w:val="-12"/>
          <w:sz w:val="24"/>
        </w:rPr>
        <w:t> </w:t>
      </w:r>
      <w:r>
        <w:rPr>
          <w:b w:val="0"/>
          <w:sz w:val="24"/>
        </w:rPr>
        <w:t>:</w:t>
      </w:r>
    </w:p>
    <w:p>
      <w:pPr>
        <w:pStyle w:val="BodyText"/>
        <w:tabs>
          <w:tab w:pos="4406" w:val="left" w:leader="none"/>
          <w:tab w:pos="7941" w:val="left" w:leader="none"/>
        </w:tabs>
        <w:spacing w:before="14"/>
        <w:ind w:left="1435"/>
        <w:rPr>
          <w:rFonts w:ascii="Times New Roman"/>
        </w:rPr>
      </w:pPr>
      <w:r>
        <w:rPr>
          <w:b w:val="0"/>
        </w:rPr>
        <w:t>Tambahan</w:t>
      </w:r>
      <w:r>
        <w:rPr>
          <w:rFonts w:ascii="Times New Roman"/>
        </w:rPr>
        <w:tab/>
      </w:r>
      <w:r>
        <w:rPr>
          <w:rFonts w:ascii="Times New Roman"/>
          <w:w w:val="99"/>
          <w:u w:val="single"/>
        </w:rPr>
        <w:t> </w:t>
      </w:r>
      <w:r>
        <w:rPr>
          <w:rFonts w:ascii="Times New Roman"/>
          <w:u w:val="single"/>
        </w:rPr>
        <w:tab/>
      </w:r>
    </w:p>
    <w:p>
      <w:pPr>
        <w:pStyle w:val="BodyText"/>
        <w:spacing w:before="10"/>
        <w:rPr>
          <w:rFonts w:ascii="Times New Roman"/>
          <w:sz w:val="14"/>
        </w:rPr>
      </w:pPr>
    </w:p>
    <w:p>
      <w:pPr>
        <w:pStyle w:val="ListParagraph"/>
        <w:numPr>
          <w:ilvl w:val="0"/>
          <w:numId w:val="617"/>
        </w:numPr>
        <w:tabs>
          <w:tab w:pos="1468" w:val="left" w:leader="none"/>
          <w:tab w:pos="3459" w:val="left" w:leader="none"/>
          <w:tab w:pos="4399" w:val="left" w:leader="none"/>
        </w:tabs>
        <w:spacing w:line="238" w:lineRule="exact" w:before="85" w:after="0"/>
        <w:ind w:left="1467" w:right="0" w:hanging="360"/>
        <w:jc w:val="left"/>
        <w:rPr>
          <w:b w:val="0"/>
          <w:sz w:val="24"/>
        </w:rPr>
      </w:pPr>
      <w:r>
        <w:rPr>
          <w:b w:val="0"/>
          <w:sz w:val="24"/>
        </w:rPr>
        <w:t>Pemutusan</w:t>
      </w:r>
      <w:r>
        <w:rPr>
          <w:rFonts w:ascii="Times New Roman"/>
          <w:sz w:val="24"/>
        </w:rPr>
        <w:tab/>
      </w:r>
      <w:r>
        <w:rPr>
          <w:b w:val="0"/>
          <w:sz w:val="24"/>
        </w:rPr>
        <w:t>28.1.i</w:t>
      </w:r>
      <w:r>
        <w:rPr>
          <w:rFonts w:ascii="Times New Roman"/>
          <w:sz w:val="24"/>
        </w:rPr>
        <w:tab/>
      </w:r>
      <w:r>
        <w:rPr>
          <w:b w:val="0"/>
          <w:sz w:val="24"/>
        </w:rPr>
        <w:t>Batas waktu penghentian pekerjaan Penyedia paling</w:t>
      </w:r>
      <w:r>
        <w:rPr>
          <w:b w:val="0"/>
          <w:spacing w:val="-11"/>
          <w:sz w:val="24"/>
        </w:rPr>
        <w:t> </w:t>
      </w:r>
      <w:r>
        <w:rPr>
          <w:b w:val="0"/>
          <w:sz w:val="24"/>
        </w:rPr>
        <w:t>lama</w:t>
      </w:r>
    </w:p>
    <w:p>
      <w:pPr>
        <w:pStyle w:val="BodyText"/>
        <w:tabs>
          <w:tab w:pos="4399" w:val="left" w:leader="none"/>
          <w:tab w:pos="6974" w:val="left" w:leader="none"/>
        </w:tabs>
        <w:spacing w:before="14"/>
        <w:ind w:left="1467"/>
        <w:rPr>
          <w:rFonts w:ascii="Times New Roman"/>
        </w:rPr>
      </w:pPr>
      <w:r>
        <w:rPr>
          <w:b w:val="0"/>
        </w:rPr>
        <w:t>Kontrak</w:t>
      </w:r>
      <w:r>
        <w:rPr>
          <w:b w:val="0"/>
          <w:spacing w:val="-3"/>
        </w:rPr>
        <w:t> </w:t>
      </w:r>
      <w:r>
        <w:rPr>
          <w:b w:val="0"/>
        </w:rPr>
        <w:t>oleh</w:t>
      </w:r>
      <w:r>
        <w:rPr>
          <w:rFonts w:ascii="Times New Roman"/>
        </w:rPr>
        <w:tab/>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520" w:right="560"/>
        </w:sectPr>
      </w:pPr>
    </w:p>
    <w:p>
      <w:pPr>
        <w:pStyle w:val="BodyText"/>
        <w:spacing w:before="1"/>
        <w:ind w:left="1467" w:right="-18"/>
        <w:rPr>
          <w:b w:val="0"/>
        </w:rPr>
      </w:pPr>
      <w:r>
        <w:rPr>
          <w:b w:val="0"/>
        </w:rPr>
        <w:t>Pejabat Penandatangan Kontrak</w:t>
      </w:r>
    </w:p>
    <w:p>
      <w:pPr>
        <w:pStyle w:val="Heading5"/>
        <w:spacing w:line="255" w:lineRule="exact"/>
        <w:ind w:left="1375"/>
        <w:rPr>
          <w:b w:val="0"/>
        </w:rPr>
      </w:pPr>
      <w:r>
        <w:rPr/>
        <w:br w:type="column"/>
      </w:r>
      <w:r>
        <w:rPr>
          <w:b w:val="0"/>
        </w:rPr>
        <w:t>[diisi dengan jumlah hari kalender]</w:t>
      </w:r>
    </w:p>
    <w:p>
      <w:pPr>
        <w:spacing w:after="0" w:line="255" w:lineRule="exact"/>
        <w:sectPr>
          <w:type w:val="continuous"/>
          <w:pgSz w:w="12240" w:h="18720"/>
          <w:pgMar w:top="620" w:bottom="620" w:left="520" w:right="560"/>
          <w:cols w:num="2" w:equalWidth="0">
            <w:col w:w="2985" w:space="40"/>
            <w:col w:w="8135"/>
          </w:cols>
        </w:sectPr>
      </w:pPr>
    </w:p>
    <w:p>
      <w:pPr>
        <w:pStyle w:val="BodyText"/>
        <w:spacing w:before="10"/>
        <w:rPr>
          <w:b w:val="0"/>
          <w:sz w:val="15"/>
        </w:rPr>
      </w:pPr>
    </w:p>
    <w:p>
      <w:pPr>
        <w:spacing w:after="0"/>
        <w:rPr>
          <w:sz w:val="15"/>
        </w:rPr>
        <w:sectPr>
          <w:type w:val="continuous"/>
          <w:pgSz w:w="12240" w:h="18720"/>
          <w:pgMar w:top="620" w:bottom="620" w:left="520" w:right="560"/>
        </w:sectPr>
      </w:pPr>
    </w:p>
    <w:p>
      <w:pPr>
        <w:pStyle w:val="ListParagraph"/>
        <w:numPr>
          <w:ilvl w:val="0"/>
          <w:numId w:val="617"/>
        </w:numPr>
        <w:tabs>
          <w:tab w:pos="1468" w:val="left" w:leader="none"/>
        </w:tabs>
        <w:spacing w:line="240" w:lineRule="auto" w:before="84" w:after="0"/>
        <w:ind w:left="1467" w:right="0" w:hanging="360"/>
        <w:jc w:val="left"/>
        <w:rPr>
          <w:b w:val="0"/>
          <w:sz w:val="24"/>
        </w:rPr>
      </w:pPr>
      <w:r>
        <w:rPr>
          <w:b w:val="0"/>
          <w:sz w:val="24"/>
        </w:rPr>
        <w:t>Pemutusan Kontrak </w:t>
      </w:r>
      <w:r>
        <w:rPr>
          <w:b w:val="0"/>
          <w:spacing w:val="-5"/>
          <w:sz w:val="24"/>
        </w:rPr>
        <w:t>oleh </w:t>
      </w:r>
      <w:r>
        <w:rPr>
          <w:b w:val="0"/>
          <w:sz w:val="24"/>
        </w:rPr>
        <w:t>Penyedia</w:t>
      </w:r>
    </w:p>
    <w:p>
      <w:pPr>
        <w:pStyle w:val="ListParagraph"/>
        <w:numPr>
          <w:ilvl w:val="2"/>
          <w:numId w:val="618"/>
        </w:numPr>
        <w:tabs>
          <w:tab w:pos="1630" w:val="left" w:leader="none"/>
          <w:tab w:pos="7422" w:val="left" w:leader="none"/>
        </w:tabs>
        <w:spacing w:line="235" w:lineRule="auto" w:before="86" w:after="0"/>
        <w:ind w:left="1630" w:right="957" w:hanging="972"/>
        <w:jc w:val="both"/>
        <w:rPr>
          <w:b w:val="0"/>
          <w:sz w:val="25"/>
        </w:rPr>
      </w:pPr>
      <w:r>
        <w:rPr>
          <w:b w:val="0"/>
          <w:spacing w:val="-1"/>
          <w:w w:val="99"/>
          <w:sz w:val="24"/>
        </w:rPr>
        <w:br w:type="column"/>
      </w:r>
      <w:r>
        <w:rPr>
          <w:b w:val="0"/>
          <w:sz w:val="24"/>
        </w:rPr>
        <w:t>Batas waktu penundaan pelaksanaan pekerjaan atau kelanjutan  pekerjaan</w:t>
      </w:r>
      <w:r>
        <w:rPr>
          <w:b w:val="0"/>
          <w:spacing w:val="-24"/>
          <w:sz w:val="24"/>
        </w:rPr>
        <w:t> </w:t>
      </w:r>
      <w:r>
        <w:rPr>
          <w:b w:val="0"/>
          <w:sz w:val="24"/>
        </w:rPr>
        <w:t>paling</w:t>
      </w:r>
      <w:r>
        <w:rPr>
          <w:b w:val="0"/>
          <w:spacing w:val="19"/>
          <w:sz w:val="24"/>
        </w:rPr>
        <w:t> </w:t>
      </w:r>
      <w:r>
        <w:rPr>
          <w:b w:val="0"/>
          <w:sz w:val="24"/>
        </w:rPr>
        <w:t>lama</w:t>
      </w:r>
      <w:r>
        <w:rPr>
          <w:rFonts w:ascii="Times New Roman"/>
          <w:spacing w:val="24"/>
          <w:sz w:val="24"/>
        </w:rPr>
        <w:t> </w:t>
      </w:r>
      <w:r>
        <w:rPr>
          <w:rFonts w:ascii="Times New Roman"/>
          <w:w w:val="99"/>
          <w:sz w:val="24"/>
          <w:u w:val="single"/>
        </w:rPr>
        <w:t> </w:t>
      </w:r>
      <w:r>
        <w:rPr>
          <w:rFonts w:ascii="Times New Roman"/>
          <w:sz w:val="24"/>
          <w:u w:val="single"/>
        </w:rPr>
        <w:tab/>
      </w:r>
      <w:r>
        <w:rPr>
          <w:rFonts w:ascii="Times New Roman"/>
          <w:sz w:val="24"/>
        </w:rPr>
        <w:t> </w:t>
      </w:r>
      <w:r>
        <w:rPr>
          <w:b w:val="0"/>
          <w:sz w:val="25"/>
        </w:rPr>
        <w:t>[diisi dengan jumlah hari</w:t>
      </w:r>
      <w:r>
        <w:rPr>
          <w:b w:val="0"/>
          <w:spacing w:val="-27"/>
          <w:sz w:val="25"/>
        </w:rPr>
        <w:t> </w:t>
      </w:r>
      <w:r>
        <w:rPr>
          <w:b w:val="0"/>
          <w:sz w:val="25"/>
        </w:rPr>
        <w:t>kalender]</w:t>
      </w:r>
    </w:p>
    <w:p>
      <w:pPr>
        <w:pStyle w:val="BodyText"/>
        <w:rPr>
          <w:b w:val="0"/>
        </w:rPr>
      </w:pPr>
    </w:p>
    <w:p>
      <w:pPr>
        <w:pStyle w:val="ListParagraph"/>
        <w:numPr>
          <w:ilvl w:val="2"/>
          <w:numId w:val="618"/>
        </w:numPr>
        <w:tabs>
          <w:tab w:pos="1630" w:val="left" w:leader="none"/>
          <w:tab w:pos="5191" w:val="left" w:leader="none"/>
        </w:tabs>
        <w:spacing w:line="240" w:lineRule="auto" w:before="0" w:after="0"/>
        <w:ind w:left="1630" w:right="1012" w:hanging="977"/>
        <w:jc w:val="both"/>
        <w:rPr>
          <w:rFonts w:ascii="Times New Roman"/>
          <w:sz w:val="24"/>
        </w:rPr>
      </w:pPr>
      <w:r>
        <w:rPr>
          <w:b w:val="0"/>
          <w:sz w:val="24"/>
        </w:rPr>
        <w:t>Batas waktu untuk penerbitan surat perintah pembayaran paling</w:t>
      </w:r>
      <w:r>
        <w:rPr>
          <w:b w:val="0"/>
          <w:spacing w:val="-8"/>
          <w:sz w:val="24"/>
        </w:rPr>
        <w:t> </w:t>
      </w:r>
      <w:r>
        <w:rPr>
          <w:b w:val="0"/>
          <w:sz w:val="24"/>
        </w:rPr>
        <w:t>lama</w:t>
      </w:r>
      <w:r>
        <w:rPr>
          <w:rFonts w:ascii="Times New Roman"/>
          <w:sz w:val="24"/>
        </w:rPr>
        <w:t> </w:t>
      </w:r>
      <w:r>
        <w:rPr>
          <w:rFonts w:ascii="Times New Roman"/>
          <w:w w:val="99"/>
          <w:sz w:val="24"/>
          <w:u w:val="single"/>
        </w:rPr>
        <w:t> </w:t>
      </w:r>
      <w:r>
        <w:rPr>
          <w:rFonts w:ascii="Times New Roman"/>
          <w:sz w:val="24"/>
          <w:u w:val="single"/>
        </w:rPr>
        <w:tab/>
      </w:r>
    </w:p>
    <w:p>
      <w:pPr>
        <w:pStyle w:val="Heading5"/>
        <w:spacing w:line="255" w:lineRule="exact"/>
        <w:ind w:left="1630"/>
        <w:rPr>
          <w:b w:val="0"/>
        </w:rPr>
      </w:pPr>
      <w:r>
        <w:rPr>
          <w:b w:val="0"/>
        </w:rPr>
        <w:t>[diisi dengan jumlah hari kalender]</w:t>
      </w:r>
    </w:p>
    <w:p>
      <w:pPr>
        <w:spacing w:after="0" w:line="255" w:lineRule="exact"/>
        <w:sectPr>
          <w:type w:val="continuous"/>
          <w:pgSz w:w="12240" w:h="18720"/>
          <w:pgMar w:top="620" w:bottom="620" w:left="520" w:right="560"/>
          <w:cols w:num="2" w:equalWidth="0">
            <w:col w:w="2738" w:space="40"/>
            <w:col w:w="8382"/>
          </w:cols>
        </w:sectPr>
      </w:pPr>
    </w:p>
    <w:p>
      <w:pPr>
        <w:pStyle w:val="BodyText"/>
        <w:rPr>
          <w:b w:val="0"/>
          <w:sz w:val="16"/>
        </w:rPr>
      </w:pPr>
    </w:p>
    <w:p>
      <w:pPr>
        <w:spacing w:after="0"/>
        <w:rPr>
          <w:sz w:val="16"/>
        </w:rPr>
        <w:sectPr>
          <w:type w:val="continuous"/>
          <w:pgSz w:w="12240" w:h="18720"/>
          <w:pgMar w:top="620" w:bottom="620" w:left="520" w:right="560"/>
        </w:sectPr>
      </w:pPr>
    </w:p>
    <w:p>
      <w:pPr>
        <w:pStyle w:val="BodyText"/>
        <w:spacing w:before="84"/>
        <w:ind w:left="1467" w:right="-18" w:hanging="360"/>
        <w:rPr>
          <w:b w:val="0"/>
        </w:rPr>
      </w:pPr>
      <w:r>
        <w:rPr>
          <w:b w:val="0"/>
        </w:rPr>
        <w:t>32. Hak dan Kewajiban Pejabat Penandatangan Kontrak</w:t>
      </w:r>
    </w:p>
    <w:p>
      <w:pPr>
        <w:pStyle w:val="BodyText"/>
        <w:spacing w:before="1"/>
        <w:ind w:left="1467" w:right="87" w:hanging="360"/>
        <w:rPr>
          <w:b w:val="0"/>
        </w:rPr>
      </w:pPr>
      <w:r>
        <w:rPr>
          <w:b w:val="0"/>
        </w:rPr>
        <w:t>39. Tindakan Penyedia yang mensyaratkan</w:t>
      </w:r>
    </w:p>
    <w:p>
      <w:pPr>
        <w:pStyle w:val="BodyText"/>
        <w:tabs>
          <w:tab w:pos="1382" w:val="left" w:leader="none"/>
          <w:tab w:pos="4051" w:val="left" w:leader="none"/>
        </w:tabs>
        <w:spacing w:before="82"/>
        <w:ind w:left="1382" w:right="1013" w:hanging="984"/>
        <w:rPr>
          <w:rFonts w:ascii="Times New Roman"/>
        </w:rPr>
      </w:pPr>
      <w:r>
        <w:rPr/>
        <w:br w:type="column"/>
      </w:r>
      <w:r>
        <w:rPr>
          <w:b w:val="0"/>
        </w:rPr>
        <w:t>32.2.e</w:t>
      </w:r>
      <w:r>
        <w:rPr>
          <w:rFonts w:ascii="Times New Roman"/>
        </w:rPr>
        <w:tab/>
      </w:r>
      <w:r>
        <w:rPr>
          <w:b w:val="0"/>
        </w:rPr>
        <w:t>Pejabat</w:t>
      </w:r>
      <w:r>
        <w:rPr>
          <w:b w:val="0"/>
          <w:spacing w:val="-10"/>
        </w:rPr>
        <w:t> </w:t>
      </w:r>
      <w:r>
        <w:rPr>
          <w:b w:val="0"/>
        </w:rPr>
        <w:t>Penandatangan</w:t>
      </w:r>
      <w:r>
        <w:rPr>
          <w:b w:val="0"/>
          <w:spacing w:val="-10"/>
        </w:rPr>
        <w:t> </w:t>
      </w:r>
      <w:r>
        <w:rPr>
          <w:b w:val="0"/>
        </w:rPr>
        <w:t>Kontrak</w:t>
      </w:r>
      <w:r>
        <w:rPr>
          <w:b w:val="0"/>
          <w:spacing w:val="-9"/>
        </w:rPr>
        <w:t> </w:t>
      </w:r>
      <w:r>
        <w:rPr>
          <w:b w:val="0"/>
        </w:rPr>
        <w:t>akan</w:t>
      </w:r>
      <w:r>
        <w:rPr>
          <w:b w:val="0"/>
          <w:spacing w:val="-10"/>
        </w:rPr>
        <w:t> </w:t>
      </w:r>
      <w:r>
        <w:rPr>
          <w:b w:val="0"/>
        </w:rPr>
        <w:t>memberikan</w:t>
      </w:r>
      <w:r>
        <w:rPr>
          <w:b w:val="0"/>
          <w:spacing w:val="-10"/>
        </w:rPr>
        <w:t> </w:t>
      </w:r>
      <w:r>
        <w:rPr>
          <w:b w:val="0"/>
        </w:rPr>
        <w:t>fasilitas berupa:</w:t>
      </w:r>
      <w:r>
        <w:rPr>
          <w:rFonts w:ascii="Times New Roman"/>
        </w:rPr>
        <w:t> </w:t>
      </w:r>
      <w:r>
        <w:rPr>
          <w:rFonts w:ascii="Times New Roman"/>
          <w:w w:val="99"/>
          <w:u w:val="single"/>
        </w:rPr>
        <w:t> </w:t>
      </w:r>
      <w:r>
        <w:rPr>
          <w:rFonts w:ascii="Times New Roman"/>
          <w:u w:val="single"/>
        </w:rPr>
        <w:tab/>
      </w:r>
    </w:p>
    <w:p>
      <w:pPr>
        <w:pStyle w:val="Heading5"/>
        <w:spacing w:line="228" w:lineRule="auto" w:before="4"/>
        <w:ind w:left="1382" w:right="1011"/>
        <w:jc w:val="both"/>
        <w:rPr>
          <w:b w:val="0"/>
        </w:rPr>
      </w:pPr>
      <w:r>
        <w:rPr>
          <w:b w:val="0"/>
        </w:rPr>
        <w:t>[diisi dengan rincian sarana dan prasarana atau </w:t>
      </w:r>
      <w:r>
        <w:rPr>
          <w:b w:val="0"/>
          <w:w w:val="95"/>
        </w:rPr>
        <w:t>kemudahan lainnya yang akan diberikan kepada</w:t>
      </w:r>
      <w:r>
        <w:rPr>
          <w:b w:val="0"/>
          <w:spacing w:val="-35"/>
          <w:w w:val="95"/>
        </w:rPr>
        <w:t> </w:t>
      </w:r>
      <w:r>
        <w:rPr>
          <w:b w:val="0"/>
          <w:w w:val="95"/>
        </w:rPr>
        <w:t>Penyedia]</w:t>
      </w:r>
    </w:p>
    <w:p>
      <w:pPr>
        <w:pStyle w:val="BodyText"/>
        <w:spacing w:before="2"/>
        <w:rPr>
          <w:b w:val="0"/>
        </w:rPr>
      </w:pPr>
    </w:p>
    <w:p>
      <w:pPr>
        <w:pStyle w:val="BodyText"/>
        <w:ind w:left="1382" w:right="1012" w:hanging="12"/>
        <w:jc w:val="both"/>
        <w:rPr>
          <w:b w:val="0"/>
        </w:rPr>
      </w:pPr>
      <w:r>
        <w:rPr>
          <w:b w:val="0"/>
        </w:rPr>
        <w:t>Tindakan lain Penyedia yang harus terlebih dahulu mendapatkan persetujuan tertulis Pejabat Penandatangan Kontrak antara lain:</w:t>
      </w:r>
    </w:p>
    <w:p>
      <w:pPr>
        <w:spacing w:after="0"/>
        <w:jc w:val="both"/>
        <w:sectPr>
          <w:type w:val="continuous"/>
          <w:pgSz w:w="12240" w:h="18720"/>
          <w:pgMar w:top="620" w:bottom="620" w:left="520" w:right="560"/>
          <w:cols w:num="2" w:equalWidth="0">
            <w:col w:w="2985" w:space="40"/>
            <w:col w:w="8135"/>
          </w:cols>
        </w:sectPr>
      </w:pPr>
    </w:p>
    <w:p>
      <w:pPr>
        <w:pStyle w:val="BodyText"/>
        <w:tabs>
          <w:tab w:pos="4407" w:val="left" w:leader="none"/>
          <w:tab w:pos="8901" w:val="left" w:leader="none"/>
        </w:tabs>
        <w:spacing w:before="1"/>
        <w:ind w:left="1467"/>
        <w:rPr>
          <w:rFonts w:ascii="Times New Roman"/>
        </w:rPr>
      </w:pPr>
      <w:r>
        <w:rPr>
          <w:b w:val="0"/>
        </w:rPr>
        <w:t>Persetujuan</w:t>
      </w:r>
      <w:r>
        <w:rPr>
          <w:rFonts w:ascii="Times New Roman"/>
        </w:rPr>
        <w:tab/>
      </w:r>
      <w:r>
        <w:rPr>
          <w:rFonts w:ascii="Times New Roman"/>
          <w:w w:val="99"/>
          <w:u w:val="single"/>
        </w:rPr>
        <w:t> </w:t>
      </w:r>
      <w:r>
        <w:rPr>
          <w:rFonts w:ascii="Times New Roman"/>
          <w:u w:val="single"/>
        </w:rPr>
        <w:tab/>
      </w:r>
    </w:p>
    <w:p>
      <w:pPr>
        <w:pStyle w:val="BodyText"/>
        <w:spacing w:before="1"/>
        <w:ind w:left="1467" w:right="8157"/>
        <w:rPr>
          <w:b w:val="0"/>
        </w:rPr>
      </w:pPr>
      <w:r>
        <w:rPr>
          <w:b w:val="0"/>
        </w:rPr>
        <w:t>Pejabat Penandatangan Kontrak</w:t>
      </w:r>
    </w:p>
    <w:p>
      <w:pPr>
        <w:pStyle w:val="BodyText"/>
        <w:spacing w:before="10"/>
        <w:rPr>
          <w:b w:val="0"/>
          <w:sz w:val="15"/>
        </w:rPr>
      </w:pPr>
    </w:p>
    <w:p>
      <w:pPr>
        <w:spacing w:after="0"/>
        <w:rPr>
          <w:sz w:val="15"/>
        </w:rPr>
        <w:sectPr>
          <w:type w:val="continuous"/>
          <w:pgSz w:w="12240" w:h="18720"/>
          <w:pgMar w:top="620" w:bottom="620" w:left="520" w:right="560"/>
        </w:sectPr>
      </w:pPr>
    </w:p>
    <w:p>
      <w:pPr>
        <w:pStyle w:val="BodyText"/>
        <w:spacing w:before="84"/>
        <w:ind w:left="1467" w:right="-13" w:hanging="360"/>
        <w:rPr>
          <w:b w:val="0"/>
        </w:rPr>
      </w:pPr>
      <w:r>
        <w:rPr>
          <w:b w:val="0"/>
        </w:rPr>
        <w:t>43.</w:t>
      </w:r>
      <w:r>
        <w:rPr>
          <w:b w:val="0"/>
          <w:spacing w:val="-28"/>
        </w:rPr>
        <w:t> </w:t>
      </w:r>
      <w:r>
        <w:rPr>
          <w:b w:val="0"/>
        </w:rPr>
        <w:t>Kepemilikan Dokumen</w:t>
      </w:r>
    </w:p>
    <w:p>
      <w:pPr>
        <w:pStyle w:val="BodyText"/>
        <w:tabs>
          <w:tab w:pos="1656" w:val="left" w:leader="none"/>
        </w:tabs>
        <w:spacing w:before="82"/>
        <w:ind w:left="1668" w:right="1177" w:hanging="939"/>
        <w:rPr>
          <w:b w:val="0"/>
        </w:rPr>
      </w:pPr>
      <w:r>
        <w:rPr/>
        <w:br w:type="column"/>
      </w:r>
      <w:r>
        <w:rPr>
          <w:b w:val="0"/>
        </w:rPr>
        <w:t>43.3</w:t>
      </w:r>
      <w:r>
        <w:rPr>
          <w:rFonts w:ascii="Times New Roman"/>
        </w:rPr>
        <w:tab/>
      </w:r>
      <w:r>
        <w:rPr>
          <w:b w:val="0"/>
        </w:rPr>
        <w:t>Penyedia diperbolehkan menggunakan salinan dokumen dari pekerjaan ini dengan pembatasan sebagai</w:t>
      </w:r>
      <w:r>
        <w:rPr>
          <w:b w:val="0"/>
          <w:spacing w:val="-18"/>
        </w:rPr>
        <w:t> </w:t>
      </w:r>
      <w:r>
        <w:rPr>
          <w:b w:val="0"/>
        </w:rPr>
        <w:t>berikut:</w:t>
      </w:r>
    </w:p>
    <w:p>
      <w:pPr>
        <w:spacing w:after="0"/>
        <w:sectPr>
          <w:type w:val="continuous"/>
          <w:pgSz w:w="12240" w:h="18720"/>
          <w:pgMar w:top="620" w:bottom="620" w:left="520" w:right="560"/>
          <w:cols w:num="2" w:equalWidth="0">
            <w:col w:w="2699" w:space="40"/>
            <w:col w:w="8421"/>
          </w:cols>
        </w:sectPr>
      </w:pPr>
    </w:p>
    <w:p>
      <w:pPr>
        <w:pStyle w:val="BodyText"/>
        <w:spacing w:before="3" w:after="1"/>
        <w:rPr>
          <w:b w:val="0"/>
          <w:sz w:val="20"/>
        </w:rPr>
      </w:pPr>
    </w:p>
    <w:p>
      <w:pPr>
        <w:pStyle w:val="BodyText"/>
        <w:spacing w:line="20" w:lineRule="exact"/>
        <w:ind w:left="4401"/>
        <w:rPr>
          <w:sz w:val="2"/>
        </w:rPr>
      </w:pPr>
      <w:r>
        <w:rPr>
          <w:sz w:val="2"/>
        </w:rPr>
        <w:pict>
          <v:group style="width:174pt;height:.6pt;mso-position-horizontal-relative:char;mso-position-vertical-relative:line" coordorigin="0,0" coordsize="3480,12">
            <v:line style="position:absolute" from="0,6" to="3480,6" stroked="true" strokeweight=".599346pt" strokecolor="#000000">
              <v:stroke dashstyle="solid"/>
            </v:line>
          </v:group>
        </w:pict>
      </w:r>
      <w:r>
        <w:rPr>
          <w:sz w:val="2"/>
        </w:rPr>
      </w:r>
    </w:p>
    <w:p>
      <w:pPr>
        <w:pStyle w:val="BodyText"/>
        <w:spacing w:before="7"/>
        <w:rPr>
          <w:b w:val="0"/>
          <w:sz w:val="17"/>
        </w:rPr>
      </w:pPr>
    </w:p>
    <w:p>
      <w:pPr>
        <w:spacing w:after="0"/>
        <w:rPr>
          <w:sz w:val="17"/>
        </w:rPr>
        <w:sectPr>
          <w:type w:val="continuous"/>
          <w:pgSz w:w="12240" w:h="18720"/>
          <w:pgMar w:top="620" w:bottom="620" w:left="520" w:right="560"/>
        </w:sectPr>
      </w:pPr>
    </w:p>
    <w:p>
      <w:pPr>
        <w:pStyle w:val="BodyText"/>
        <w:tabs>
          <w:tab w:pos="3418" w:val="left" w:leader="none"/>
        </w:tabs>
        <w:spacing w:line="717" w:lineRule="auto" w:before="85"/>
        <w:ind w:left="3413" w:hanging="2307"/>
        <w:jc w:val="right"/>
        <w:rPr>
          <w:b w:val="0"/>
        </w:rPr>
      </w:pPr>
      <w:r>
        <w:rPr>
          <w:b w:val="0"/>
        </w:rPr>
        <w:t>46.</w:t>
      </w:r>
      <w:r>
        <w:rPr>
          <w:b w:val="0"/>
          <w:spacing w:val="-25"/>
        </w:rPr>
        <w:t> </w:t>
      </w:r>
      <w:r>
        <w:rPr>
          <w:b w:val="0"/>
        </w:rPr>
        <w:t>Pembayaran</w:t>
      </w:r>
      <w:r>
        <w:rPr>
          <w:rFonts w:ascii="Times New Roman"/>
        </w:rPr>
        <w:tab/>
        <w:tab/>
      </w:r>
      <w:r>
        <w:rPr>
          <w:b w:val="0"/>
          <w:spacing w:val="-4"/>
        </w:rPr>
        <w:t>46.1.a </w:t>
      </w:r>
      <w:r>
        <w:rPr>
          <w:b w:val="0"/>
          <w:spacing w:val="-1"/>
        </w:rPr>
        <w:t>46.1.b</w:t>
      </w:r>
    </w:p>
    <w:p>
      <w:pPr>
        <w:pStyle w:val="BodyText"/>
        <w:spacing w:before="2"/>
        <w:rPr>
          <w:b w:val="0"/>
        </w:rPr>
      </w:pPr>
    </w:p>
    <w:p>
      <w:pPr>
        <w:pStyle w:val="BodyText"/>
        <w:ind w:right="3"/>
        <w:jc w:val="right"/>
        <w:rPr>
          <w:b w:val="0"/>
        </w:rPr>
      </w:pPr>
      <w:r>
        <w:rPr>
          <w:b w:val="0"/>
          <w:spacing w:val="-1"/>
        </w:rPr>
        <w:t>46.2.a</w:t>
      </w:r>
    </w:p>
    <w:p>
      <w:pPr>
        <w:pStyle w:val="BodyText"/>
        <w:tabs>
          <w:tab w:pos="1951" w:val="left" w:leader="none"/>
        </w:tabs>
        <w:spacing w:line="232" w:lineRule="auto" w:before="88"/>
        <w:ind w:left="320" w:right="1015"/>
        <w:rPr>
          <w:b w:val="0"/>
        </w:rPr>
      </w:pPr>
      <w:r>
        <w:rPr/>
        <w:br w:type="column"/>
      </w:r>
      <w:r>
        <w:rPr>
          <w:b w:val="0"/>
        </w:rPr>
        <w:t>Pekerjaan Pengadaan Konsultan ini dapat diberikan uang muka</w:t>
      </w:r>
      <w:r>
        <w:rPr>
          <w:b w:val="0"/>
          <w:u w:val="single"/>
        </w:rPr>
        <w:t> </w:t>
        <w:tab/>
      </w:r>
      <w:r>
        <w:rPr>
          <w:b w:val="0"/>
          <w:sz w:val="25"/>
        </w:rPr>
        <w:t>[Ya/Tidak]</w:t>
      </w:r>
      <w:r>
        <w:rPr>
          <w:b w:val="0"/>
        </w:rPr>
        <w:t>.</w:t>
      </w:r>
    </w:p>
    <w:p>
      <w:pPr>
        <w:pStyle w:val="Heading5"/>
        <w:spacing w:line="262" w:lineRule="exact" w:before="245"/>
        <w:ind w:left="320"/>
        <w:rPr>
          <w:b w:val="0"/>
        </w:rPr>
      </w:pPr>
      <w:r>
        <w:rPr>
          <w:b w:val="0"/>
        </w:rPr>
        <w:t>[jika ”YA”]</w:t>
      </w:r>
    </w:p>
    <w:p>
      <w:pPr>
        <w:pStyle w:val="BodyText"/>
        <w:spacing w:line="252" w:lineRule="exact"/>
        <w:ind w:left="320"/>
        <w:rPr>
          <w:b w:val="0"/>
        </w:rPr>
      </w:pPr>
      <w:r>
        <w:rPr>
          <w:b w:val="0"/>
        </w:rPr>
        <w:t>Uang muka diberikan sebesar</w:t>
      </w:r>
      <w:r>
        <w:rPr>
          <w:b w:val="0"/>
          <w:spacing w:val="57"/>
          <w:u w:val="single"/>
        </w:rPr>
        <w:t> </w:t>
      </w:r>
      <w:r>
        <w:rPr>
          <w:b w:val="0"/>
        </w:rPr>
        <w:t>%</w:t>
      </w:r>
    </w:p>
    <w:p>
      <w:pPr>
        <w:pStyle w:val="BodyText"/>
        <w:tabs>
          <w:tab w:pos="1298" w:val="left" w:leader="none"/>
        </w:tabs>
        <w:spacing w:before="1"/>
        <w:ind w:left="320"/>
        <w:rPr>
          <w:b w:val="0"/>
        </w:rPr>
      </w:pPr>
      <w:r>
        <w:rPr>
          <w:b w:val="0"/>
        </w:rPr>
        <w:t>(</w:t>
      </w:r>
      <w:r>
        <w:rPr>
          <w:b w:val="0"/>
          <w:u w:val="single"/>
        </w:rPr>
        <w:t> </w:t>
        <w:tab/>
      </w:r>
      <w:r>
        <w:rPr>
          <w:b w:val="0"/>
        </w:rPr>
        <w:t>persen) dari Nilai</w:t>
      </w:r>
      <w:r>
        <w:rPr>
          <w:b w:val="0"/>
          <w:spacing w:val="-4"/>
        </w:rPr>
        <w:t> </w:t>
      </w:r>
      <w:r>
        <w:rPr>
          <w:b w:val="0"/>
        </w:rPr>
        <w:t>Kontrak.</w:t>
      </w:r>
    </w:p>
    <w:p>
      <w:pPr>
        <w:pStyle w:val="BodyText"/>
        <w:spacing w:before="10"/>
        <w:rPr>
          <w:b w:val="0"/>
          <w:sz w:val="23"/>
        </w:rPr>
      </w:pPr>
    </w:p>
    <w:p>
      <w:pPr>
        <w:pStyle w:val="BodyText"/>
        <w:spacing w:line="250" w:lineRule="exact"/>
        <w:ind w:left="320"/>
        <w:rPr>
          <w:b w:val="0"/>
        </w:rPr>
      </w:pPr>
      <w:r>
        <w:rPr>
          <w:b w:val="0"/>
        </w:rPr>
        <w:t>Pembayaran prestasi pekerjaan dilakukan dengan cara:</w:t>
      </w:r>
    </w:p>
    <w:p>
      <w:pPr>
        <w:pStyle w:val="Heading5"/>
        <w:tabs>
          <w:tab w:pos="1455" w:val="left" w:leader="none"/>
        </w:tabs>
        <w:spacing w:line="260" w:lineRule="exact"/>
        <w:ind w:left="320"/>
        <w:rPr>
          <w:b w:val="0"/>
        </w:rPr>
      </w:pPr>
      <w:r>
        <w:rPr>
          <w:rFonts w:ascii="Times New Roman"/>
          <w:i/>
          <w:w w:val="95"/>
          <w:u w:val="single"/>
        </w:rPr>
        <w:t> </w:t>
      </w:r>
      <w:r>
        <w:rPr>
          <w:rFonts w:ascii="Times New Roman"/>
          <w:i/>
          <w:u w:val="single"/>
        </w:rPr>
        <w:tab/>
      </w:r>
      <w:r>
        <w:rPr>
          <w:b w:val="0"/>
        </w:rPr>
        <w:t>[Termin/Bulanan/Sekaligus].</w:t>
      </w:r>
    </w:p>
    <w:p>
      <w:pPr>
        <w:spacing w:after="0" w:line="260" w:lineRule="exact"/>
        <w:sectPr>
          <w:type w:val="continuous"/>
          <w:pgSz w:w="12240" w:h="18720"/>
          <w:pgMar w:top="620" w:bottom="620" w:left="520" w:right="560"/>
          <w:cols w:num="2" w:equalWidth="0">
            <w:col w:w="4048" w:space="40"/>
            <w:col w:w="7072"/>
          </w:cols>
        </w:sectPr>
      </w:pPr>
    </w:p>
    <w:p>
      <w:pPr>
        <w:pStyle w:val="BodyText"/>
        <w:rPr>
          <w:b w:val="0"/>
          <w:sz w:val="20"/>
        </w:rPr>
      </w:pPr>
    </w:p>
    <w:p>
      <w:pPr>
        <w:pStyle w:val="BodyText"/>
        <w:spacing w:before="10"/>
        <w:rPr>
          <w:b w:val="0"/>
          <w:sz w:val="28"/>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6"/>
        </w:rPr>
      </w:pPr>
    </w:p>
    <w:p>
      <w:pPr>
        <w:pStyle w:val="Heading5"/>
        <w:spacing w:line="230" w:lineRule="auto" w:before="93"/>
        <w:ind w:left="4407" w:right="1358"/>
        <w:rPr>
          <w:b w:val="0"/>
        </w:rPr>
      </w:pPr>
      <w:r>
        <w:rPr>
          <w:b w:val="0"/>
        </w:rPr>
        <w:t>[Untuk pembayaran dilakukan secara termin, maka dilakukan dengan ketentuan:</w:t>
      </w:r>
    </w:p>
    <w:p>
      <w:pPr>
        <w:tabs>
          <w:tab w:pos="5933" w:val="left" w:leader="none"/>
          <w:tab w:pos="6999" w:val="left" w:leader="none"/>
          <w:tab w:pos="7159" w:val="left" w:leader="none"/>
          <w:tab w:pos="9449" w:val="left" w:leader="none"/>
        </w:tabs>
        <w:spacing w:line="230" w:lineRule="auto" w:before="0"/>
        <w:ind w:left="4407" w:right="1012" w:firstLine="0"/>
        <w:jc w:val="left"/>
        <w:rPr>
          <w:b w:val="0"/>
          <w:sz w:val="25"/>
        </w:rPr>
      </w:pPr>
      <w:r>
        <w:rPr>
          <w:b w:val="0"/>
          <w:sz w:val="25"/>
        </w:rPr>
        <w:t>Termin</w:t>
      </w:r>
      <w:r>
        <w:rPr>
          <w:b w:val="0"/>
          <w:spacing w:val="55"/>
          <w:sz w:val="25"/>
        </w:rPr>
        <w:t> </w:t>
      </w:r>
      <w:r>
        <w:rPr>
          <w:b w:val="0"/>
          <w:sz w:val="25"/>
        </w:rPr>
        <w:t>ke-1:</w:t>
      </w:r>
      <w:r>
        <w:rPr>
          <w:b w:val="0"/>
          <w:spacing w:val="55"/>
          <w:sz w:val="25"/>
        </w:rPr>
        <w:t> </w:t>
      </w:r>
      <w:r>
        <w:rPr>
          <w:b w:val="0"/>
          <w:sz w:val="25"/>
        </w:rPr>
        <w:t>sebesar</w:t>
      </w:r>
      <w:r>
        <w:rPr>
          <w:b w:val="0"/>
          <w:sz w:val="25"/>
          <w:u w:val="single"/>
        </w:rPr>
        <w:t> </w:t>
        <w:tab/>
        <w:tab/>
      </w:r>
      <w:r>
        <w:rPr>
          <w:b w:val="0"/>
          <w:sz w:val="25"/>
        </w:rPr>
        <w:t>% dari nilai Kontrak untuk penyelesaian</w:t>
      </w:r>
      <w:r>
        <w:rPr>
          <w:rFonts w:ascii="Times New Roman"/>
          <w:sz w:val="25"/>
        </w:rPr>
        <w:tab/>
      </w:r>
      <w:r>
        <w:rPr>
          <w:b w:val="0"/>
          <w:sz w:val="25"/>
        </w:rPr>
        <w:t>tahapan</w:t>
      </w:r>
      <w:r>
        <w:rPr>
          <w:rFonts w:ascii="Times New Roman"/>
          <w:sz w:val="25"/>
        </w:rPr>
        <w:tab/>
      </w:r>
      <w:r>
        <w:rPr>
          <w:b w:val="0"/>
          <w:w w:val="95"/>
          <w:sz w:val="25"/>
        </w:rPr>
        <w:t>pekerjaan/sub-output</w:t>
      </w:r>
      <w:r>
        <w:rPr>
          <w:rFonts w:ascii="Times New Roman"/>
          <w:w w:val="95"/>
          <w:sz w:val="25"/>
        </w:rPr>
        <w:tab/>
      </w:r>
      <w:r>
        <w:rPr>
          <w:b w:val="0"/>
          <w:spacing w:val="-4"/>
          <w:w w:val="95"/>
          <w:sz w:val="25"/>
        </w:rPr>
        <w:t>berupa</w:t>
      </w:r>
    </w:p>
    <w:p>
      <w:pPr>
        <w:tabs>
          <w:tab w:pos="5847" w:val="left" w:leader="none"/>
        </w:tabs>
        <w:spacing w:line="258" w:lineRule="exact" w:before="0"/>
        <w:ind w:left="4407" w:right="0" w:firstLine="0"/>
        <w:jc w:val="left"/>
        <w:rPr>
          <w:b w:val="0"/>
          <w:sz w:val="25"/>
        </w:rPr>
      </w:pPr>
      <w:r>
        <w:rPr>
          <w:rFonts w:ascii="Times New Roman"/>
          <w:i/>
          <w:w w:val="95"/>
          <w:sz w:val="25"/>
          <w:u w:val="single"/>
        </w:rPr>
        <w:t> </w:t>
      </w:r>
      <w:r>
        <w:rPr>
          <w:rFonts w:ascii="Times New Roman"/>
          <w:i/>
          <w:sz w:val="25"/>
          <w:u w:val="single"/>
        </w:rPr>
        <w:tab/>
      </w:r>
      <w:r>
        <w:rPr>
          <w:b w:val="0"/>
          <w:sz w:val="25"/>
        </w:rPr>
        <w:t>.</w:t>
      </w:r>
    </w:p>
    <w:p>
      <w:pPr>
        <w:pStyle w:val="BodyText"/>
        <w:spacing w:before="9"/>
        <w:rPr>
          <w:b w:val="0"/>
          <w:sz w:val="23"/>
        </w:rPr>
      </w:pPr>
    </w:p>
    <w:p>
      <w:pPr>
        <w:pStyle w:val="Heading5"/>
        <w:tabs>
          <w:tab w:pos="5933" w:val="left" w:leader="none"/>
          <w:tab w:pos="6999" w:val="left" w:leader="none"/>
          <w:tab w:pos="7159" w:val="left" w:leader="none"/>
          <w:tab w:pos="9449" w:val="left" w:leader="none"/>
        </w:tabs>
        <w:spacing w:line="228" w:lineRule="auto" w:before="1"/>
        <w:ind w:left="4407" w:right="1012"/>
        <w:rPr>
          <w:b w:val="0"/>
        </w:rPr>
      </w:pPr>
      <w:r>
        <w:rPr>
          <w:b w:val="0"/>
        </w:rPr>
        <w:t>Termin</w:t>
      </w:r>
      <w:r>
        <w:rPr>
          <w:b w:val="0"/>
          <w:spacing w:val="55"/>
        </w:rPr>
        <w:t> </w:t>
      </w:r>
      <w:r>
        <w:rPr>
          <w:b w:val="0"/>
        </w:rPr>
        <w:t>ke-2:</w:t>
      </w:r>
      <w:r>
        <w:rPr>
          <w:b w:val="0"/>
          <w:spacing w:val="55"/>
        </w:rPr>
        <w:t> </w:t>
      </w:r>
      <w:r>
        <w:rPr>
          <w:b w:val="0"/>
        </w:rPr>
        <w:t>sebesar</w:t>
      </w:r>
      <w:r>
        <w:rPr>
          <w:b w:val="0"/>
          <w:u w:val="single"/>
        </w:rPr>
        <w:t> </w:t>
        <w:tab/>
        <w:tab/>
      </w:r>
      <w:r>
        <w:rPr>
          <w:b w:val="0"/>
        </w:rPr>
        <w:t>% dari nilai Kontrak untuk penyelesaian</w:t>
      </w:r>
      <w:r>
        <w:rPr>
          <w:rFonts w:ascii="Times New Roman"/>
        </w:rPr>
        <w:tab/>
      </w:r>
      <w:r>
        <w:rPr>
          <w:b w:val="0"/>
        </w:rPr>
        <w:t>tahapan</w:t>
      </w:r>
      <w:r>
        <w:rPr>
          <w:rFonts w:ascii="Times New Roman"/>
        </w:rPr>
        <w:tab/>
      </w:r>
      <w:r>
        <w:rPr>
          <w:b w:val="0"/>
          <w:w w:val="95"/>
        </w:rPr>
        <w:t>pekerjaan/sub-output</w:t>
      </w:r>
      <w:r>
        <w:rPr>
          <w:rFonts w:ascii="Times New Roman"/>
          <w:w w:val="95"/>
        </w:rPr>
        <w:tab/>
      </w:r>
      <w:r>
        <w:rPr>
          <w:b w:val="0"/>
          <w:spacing w:val="-4"/>
          <w:w w:val="95"/>
        </w:rPr>
        <w:t>berupa</w:t>
      </w:r>
    </w:p>
    <w:p>
      <w:pPr>
        <w:tabs>
          <w:tab w:pos="5847" w:val="left" w:leader="none"/>
        </w:tabs>
        <w:spacing w:line="258" w:lineRule="exact" w:before="0"/>
        <w:ind w:left="4407" w:right="0" w:firstLine="0"/>
        <w:jc w:val="left"/>
        <w:rPr>
          <w:b w:val="0"/>
          <w:sz w:val="25"/>
        </w:rPr>
      </w:pPr>
      <w:r>
        <w:rPr>
          <w:rFonts w:ascii="Times New Roman"/>
          <w:i/>
          <w:w w:val="95"/>
          <w:sz w:val="25"/>
          <w:u w:val="single"/>
        </w:rPr>
        <w:t> </w:t>
      </w:r>
      <w:r>
        <w:rPr>
          <w:rFonts w:ascii="Times New Roman"/>
          <w:i/>
          <w:sz w:val="25"/>
          <w:u w:val="single"/>
        </w:rPr>
        <w:tab/>
      </w:r>
      <w:r>
        <w:rPr>
          <w:b w:val="0"/>
          <w:sz w:val="25"/>
        </w:rPr>
        <w:t>.</w:t>
      </w:r>
    </w:p>
    <w:p>
      <w:pPr>
        <w:pStyle w:val="Heading5"/>
        <w:tabs>
          <w:tab w:pos="5933" w:val="left" w:leader="none"/>
          <w:tab w:pos="6999" w:val="left" w:leader="none"/>
          <w:tab w:pos="7159" w:val="left" w:leader="none"/>
          <w:tab w:pos="9449" w:val="left" w:leader="none"/>
        </w:tabs>
        <w:spacing w:line="230" w:lineRule="auto" w:before="250"/>
        <w:ind w:left="4407" w:right="1012"/>
        <w:rPr>
          <w:b w:val="0"/>
        </w:rPr>
      </w:pPr>
      <w:r>
        <w:rPr>
          <w:b w:val="0"/>
        </w:rPr>
        <w:t>Termin</w:t>
      </w:r>
      <w:r>
        <w:rPr>
          <w:b w:val="0"/>
          <w:spacing w:val="55"/>
        </w:rPr>
        <w:t> </w:t>
      </w:r>
      <w:r>
        <w:rPr>
          <w:b w:val="0"/>
        </w:rPr>
        <w:t>ke-3:</w:t>
      </w:r>
      <w:r>
        <w:rPr>
          <w:b w:val="0"/>
          <w:spacing w:val="55"/>
        </w:rPr>
        <w:t> </w:t>
      </w:r>
      <w:r>
        <w:rPr>
          <w:b w:val="0"/>
        </w:rPr>
        <w:t>sebesar</w:t>
      </w:r>
      <w:r>
        <w:rPr>
          <w:b w:val="0"/>
          <w:u w:val="single"/>
        </w:rPr>
        <w:t> </w:t>
        <w:tab/>
        <w:tab/>
      </w:r>
      <w:r>
        <w:rPr>
          <w:b w:val="0"/>
        </w:rPr>
        <w:t>% dari nilai Kontrak untuk penyelesaian</w:t>
      </w:r>
      <w:r>
        <w:rPr>
          <w:rFonts w:ascii="Times New Roman"/>
        </w:rPr>
        <w:tab/>
      </w:r>
      <w:r>
        <w:rPr>
          <w:b w:val="0"/>
        </w:rPr>
        <w:t>tahapan</w:t>
      </w:r>
      <w:r>
        <w:rPr>
          <w:rFonts w:ascii="Times New Roman"/>
        </w:rPr>
        <w:tab/>
      </w:r>
      <w:r>
        <w:rPr>
          <w:b w:val="0"/>
          <w:w w:val="95"/>
        </w:rPr>
        <w:t>pekerjaan/sub-output</w:t>
      </w:r>
      <w:r>
        <w:rPr>
          <w:rFonts w:ascii="Times New Roman"/>
          <w:w w:val="95"/>
        </w:rPr>
        <w:tab/>
      </w:r>
      <w:r>
        <w:rPr>
          <w:b w:val="0"/>
          <w:spacing w:val="-4"/>
          <w:w w:val="95"/>
        </w:rPr>
        <w:t>berupa</w:t>
      </w:r>
    </w:p>
    <w:p>
      <w:pPr>
        <w:tabs>
          <w:tab w:pos="5847" w:val="left" w:leader="none"/>
        </w:tabs>
        <w:spacing w:line="230" w:lineRule="auto" w:before="0"/>
        <w:ind w:left="4407" w:right="5253" w:hanging="1"/>
        <w:jc w:val="left"/>
        <w:rPr>
          <w:b w:val="0"/>
          <w:sz w:val="25"/>
        </w:rPr>
      </w:pPr>
      <w:r>
        <w:rPr>
          <w:rFonts w:ascii="Times New Roman"/>
          <w:i/>
          <w:w w:val="95"/>
          <w:sz w:val="25"/>
          <w:u w:val="single"/>
        </w:rPr>
        <w:t> </w:t>
      </w:r>
      <w:r>
        <w:rPr>
          <w:rFonts w:ascii="Times New Roman"/>
          <w:i/>
          <w:sz w:val="25"/>
          <w:u w:val="single"/>
        </w:rPr>
        <w:tab/>
      </w:r>
      <w:r>
        <w:rPr>
          <w:b w:val="0"/>
          <w:w w:val="95"/>
          <w:sz w:val="25"/>
        </w:rPr>
        <w:t>. </w:t>
      </w:r>
      <w:r>
        <w:rPr>
          <w:b w:val="0"/>
          <w:sz w:val="25"/>
        </w:rPr>
        <w:t>dst...]</w:t>
      </w:r>
    </w:p>
    <w:p>
      <w:pPr>
        <w:pStyle w:val="BodyText"/>
        <w:spacing w:before="1"/>
        <w:rPr>
          <w:b w:val="0"/>
        </w:rPr>
      </w:pPr>
    </w:p>
    <w:p>
      <w:pPr>
        <w:spacing w:line="230" w:lineRule="auto" w:before="0"/>
        <w:ind w:left="4407" w:right="1009" w:firstLine="0"/>
        <w:jc w:val="both"/>
        <w:rPr>
          <w:b w:val="0"/>
          <w:sz w:val="25"/>
        </w:rPr>
      </w:pPr>
      <w:r>
        <w:rPr>
          <w:b w:val="0"/>
          <w:sz w:val="25"/>
        </w:rPr>
        <w:t>[Untuk pembayaran dilakukan secara bulanan, dibayar berdasarkan perhitungan progres pekerjaan yang dituangkan</w:t>
      </w:r>
      <w:r>
        <w:rPr>
          <w:b w:val="0"/>
          <w:spacing w:val="-23"/>
          <w:sz w:val="25"/>
        </w:rPr>
        <w:t> </w:t>
      </w:r>
      <w:r>
        <w:rPr>
          <w:b w:val="0"/>
          <w:sz w:val="25"/>
        </w:rPr>
        <w:t>dalam</w:t>
      </w:r>
      <w:r>
        <w:rPr>
          <w:b w:val="0"/>
          <w:spacing w:val="-22"/>
          <w:sz w:val="25"/>
        </w:rPr>
        <w:t> </w:t>
      </w:r>
      <w:r>
        <w:rPr>
          <w:b w:val="0"/>
          <w:sz w:val="25"/>
        </w:rPr>
        <w:t>laporan</w:t>
      </w:r>
      <w:r>
        <w:rPr>
          <w:b w:val="0"/>
          <w:spacing w:val="-22"/>
          <w:sz w:val="25"/>
        </w:rPr>
        <w:t> </w:t>
      </w:r>
      <w:r>
        <w:rPr>
          <w:b w:val="0"/>
          <w:sz w:val="25"/>
        </w:rPr>
        <w:t>kemajuan</w:t>
      </w:r>
      <w:r>
        <w:rPr>
          <w:b w:val="0"/>
          <w:spacing w:val="-22"/>
          <w:sz w:val="25"/>
        </w:rPr>
        <w:t> </w:t>
      </w:r>
      <w:r>
        <w:rPr>
          <w:b w:val="0"/>
          <w:sz w:val="25"/>
        </w:rPr>
        <w:t>hasil</w:t>
      </w:r>
      <w:r>
        <w:rPr>
          <w:b w:val="0"/>
          <w:spacing w:val="-22"/>
          <w:sz w:val="25"/>
        </w:rPr>
        <w:t> </w:t>
      </w:r>
      <w:r>
        <w:rPr>
          <w:b w:val="0"/>
          <w:sz w:val="25"/>
        </w:rPr>
        <w:t>pekerjaan</w:t>
      </w:r>
      <w:r>
        <w:rPr>
          <w:b w:val="0"/>
          <w:spacing w:val="-22"/>
          <w:sz w:val="25"/>
        </w:rPr>
        <w:t> </w:t>
      </w:r>
      <w:r>
        <w:rPr>
          <w:b w:val="0"/>
          <w:sz w:val="25"/>
        </w:rPr>
        <w:t>dan disetujui oleh Pejabat Penandatangan</w:t>
      </w:r>
      <w:r>
        <w:rPr>
          <w:b w:val="0"/>
          <w:spacing w:val="-48"/>
          <w:sz w:val="25"/>
        </w:rPr>
        <w:t> </w:t>
      </w:r>
      <w:r>
        <w:rPr>
          <w:b w:val="0"/>
          <w:sz w:val="25"/>
        </w:rPr>
        <w:t>Kontrak.]</w:t>
      </w:r>
    </w:p>
    <w:p>
      <w:pPr>
        <w:pStyle w:val="BodyText"/>
        <w:spacing w:before="3"/>
        <w:rPr>
          <w:b w:val="0"/>
          <w:sz w:val="16"/>
        </w:rPr>
      </w:pPr>
    </w:p>
    <w:p>
      <w:pPr>
        <w:pStyle w:val="ListParagraph"/>
        <w:numPr>
          <w:ilvl w:val="2"/>
          <w:numId w:val="619"/>
        </w:numPr>
        <w:tabs>
          <w:tab w:pos="4407" w:val="left" w:leader="none"/>
          <w:tab w:pos="4408" w:val="left" w:leader="none"/>
        </w:tabs>
        <w:spacing w:line="253" w:lineRule="exact" w:before="82" w:after="0"/>
        <w:ind w:left="4407" w:right="0" w:hanging="989"/>
        <w:jc w:val="left"/>
        <w:rPr>
          <w:b w:val="0"/>
          <w:sz w:val="24"/>
        </w:rPr>
      </w:pPr>
      <w:r>
        <w:rPr>
          <w:b w:val="0"/>
          <w:sz w:val="24"/>
        </w:rPr>
        <w:t>Ganti</w:t>
      </w:r>
      <w:r>
        <w:rPr>
          <w:b w:val="0"/>
          <w:spacing w:val="-2"/>
          <w:sz w:val="24"/>
        </w:rPr>
        <w:t> </w:t>
      </w:r>
      <w:r>
        <w:rPr>
          <w:b w:val="0"/>
          <w:sz w:val="24"/>
        </w:rPr>
        <w:t>rugi</w:t>
      </w:r>
    </w:p>
    <w:p>
      <w:pPr>
        <w:tabs>
          <w:tab w:pos="7791" w:val="left" w:leader="none"/>
        </w:tabs>
        <w:spacing w:line="230" w:lineRule="auto" w:before="7"/>
        <w:ind w:left="4407" w:right="1012" w:firstLine="0"/>
        <w:jc w:val="both"/>
        <w:rPr>
          <w:b w:val="0"/>
          <w:sz w:val="25"/>
        </w:rPr>
      </w:pPr>
      <w:r>
        <w:rPr>
          <w:b w:val="0"/>
          <w:sz w:val="24"/>
        </w:rPr>
        <w:t>Besarnya</w:t>
      </w:r>
      <w:r>
        <w:rPr>
          <w:b w:val="0"/>
          <w:spacing w:val="-11"/>
          <w:sz w:val="24"/>
        </w:rPr>
        <w:t> </w:t>
      </w:r>
      <w:r>
        <w:rPr>
          <w:b w:val="0"/>
          <w:sz w:val="24"/>
        </w:rPr>
        <w:t>ganti</w:t>
      </w:r>
      <w:r>
        <w:rPr>
          <w:b w:val="0"/>
          <w:spacing w:val="-11"/>
          <w:sz w:val="24"/>
        </w:rPr>
        <w:t> </w:t>
      </w:r>
      <w:r>
        <w:rPr>
          <w:b w:val="0"/>
          <w:sz w:val="24"/>
        </w:rPr>
        <w:t>rugi</w:t>
      </w:r>
      <w:r>
        <w:rPr>
          <w:b w:val="0"/>
          <w:spacing w:val="-11"/>
          <w:sz w:val="24"/>
        </w:rPr>
        <w:t> </w:t>
      </w:r>
      <w:r>
        <w:rPr>
          <w:b w:val="0"/>
          <w:sz w:val="24"/>
        </w:rPr>
        <w:t>(akibat</w:t>
      </w:r>
      <w:r>
        <w:rPr>
          <w:b w:val="0"/>
          <w:spacing w:val="-11"/>
          <w:sz w:val="24"/>
        </w:rPr>
        <w:t> </w:t>
      </w:r>
      <w:r>
        <w:rPr>
          <w:b w:val="0"/>
          <w:sz w:val="24"/>
        </w:rPr>
        <w:t>jaminan</w:t>
      </w:r>
      <w:r>
        <w:rPr>
          <w:b w:val="0"/>
          <w:spacing w:val="-10"/>
          <w:sz w:val="24"/>
        </w:rPr>
        <w:t> </w:t>
      </w:r>
      <w:r>
        <w:rPr>
          <w:b w:val="0"/>
          <w:sz w:val="24"/>
        </w:rPr>
        <w:t>uang</w:t>
      </w:r>
      <w:r>
        <w:rPr>
          <w:b w:val="0"/>
          <w:spacing w:val="-11"/>
          <w:sz w:val="24"/>
        </w:rPr>
        <w:t> </w:t>
      </w:r>
      <w:r>
        <w:rPr>
          <w:b w:val="0"/>
          <w:sz w:val="24"/>
        </w:rPr>
        <w:t>muka)</w:t>
      </w:r>
      <w:r>
        <w:rPr>
          <w:b w:val="0"/>
          <w:spacing w:val="-9"/>
          <w:sz w:val="24"/>
        </w:rPr>
        <w:t> </w:t>
      </w:r>
      <w:r>
        <w:rPr>
          <w:b w:val="0"/>
          <w:sz w:val="24"/>
        </w:rPr>
        <w:t>tidak</w:t>
      </w:r>
      <w:r>
        <w:rPr>
          <w:b w:val="0"/>
          <w:spacing w:val="-11"/>
          <w:sz w:val="24"/>
        </w:rPr>
        <w:t> </w:t>
      </w:r>
      <w:r>
        <w:rPr>
          <w:b w:val="0"/>
          <w:sz w:val="24"/>
        </w:rPr>
        <w:t>bisa dicairkan:</w:t>
      </w:r>
      <w:r>
        <w:rPr>
          <w:b w:val="0"/>
          <w:sz w:val="24"/>
          <w:u w:val="single"/>
        </w:rPr>
        <w:t> </w:t>
        <w:tab/>
      </w:r>
      <w:r>
        <w:rPr>
          <w:b w:val="0"/>
          <w:sz w:val="25"/>
        </w:rPr>
        <w:t>[diisi dengan nilai kerugian yang</w:t>
      </w:r>
      <w:r>
        <w:rPr>
          <w:b w:val="0"/>
          <w:spacing w:val="-12"/>
          <w:sz w:val="25"/>
        </w:rPr>
        <w:t> </w:t>
      </w:r>
      <w:r>
        <w:rPr>
          <w:b w:val="0"/>
          <w:sz w:val="25"/>
        </w:rPr>
        <w:t>dtimbulkan]</w:t>
      </w:r>
    </w:p>
    <w:p>
      <w:pPr>
        <w:pStyle w:val="BodyText"/>
        <w:rPr>
          <w:b w:val="0"/>
        </w:rPr>
      </w:pPr>
    </w:p>
    <w:p>
      <w:pPr>
        <w:pStyle w:val="BodyText"/>
        <w:spacing w:before="2"/>
        <w:rPr>
          <w:b w:val="0"/>
        </w:rPr>
      </w:pPr>
    </w:p>
    <w:p>
      <w:pPr>
        <w:pStyle w:val="ListParagraph"/>
        <w:numPr>
          <w:ilvl w:val="2"/>
          <w:numId w:val="619"/>
        </w:numPr>
        <w:tabs>
          <w:tab w:pos="4407" w:val="left" w:leader="none"/>
          <w:tab w:pos="4408" w:val="left" w:leader="none"/>
        </w:tabs>
        <w:spacing w:line="240" w:lineRule="auto" w:before="0" w:after="0"/>
        <w:ind w:left="4407" w:right="0" w:hanging="994"/>
        <w:jc w:val="left"/>
        <w:rPr>
          <w:b w:val="0"/>
          <w:sz w:val="24"/>
        </w:rPr>
      </w:pPr>
      <w:r>
        <w:rPr>
          <w:b w:val="0"/>
          <w:sz w:val="24"/>
        </w:rPr>
        <w:t>Denda</w:t>
      </w:r>
      <w:r>
        <w:rPr>
          <w:b w:val="0"/>
          <w:spacing w:val="-1"/>
          <w:sz w:val="24"/>
        </w:rPr>
        <w:t> </w:t>
      </w:r>
      <w:r>
        <w:rPr>
          <w:b w:val="0"/>
          <w:sz w:val="24"/>
        </w:rPr>
        <w:t>Keterlambatan</w:t>
      </w:r>
    </w:p>
    <w:p>
      <w:pPr>
        <w:pStyle w:val="BodyText"/>
        <w:tabs>
          <w:tab w:pos="9573" w:val="left" w:leader="none"/>
        </w:tabs>
        <w:spacing w:before="2"/>
        <w:ind w:left="4407" w:right="1010"/>
        <w:jc w:val="both"/>
        <w:rPr>
          <w:rFonts w:ascii="Times New Roman"/>
        </w:rPr>
      </w:pPr>
      <w:r>
        <w:rPr>
          <w:b w:val="0"/>
        </w:rPr>
        <w:t>Apabila terjadi keterlambatan penyelesaian pekerjaan, besarnya denda keterlambatan</w:t>
      </w:r>
      <w:r>
        <w:rPr>
          <w:b w:val="0"/>
          <w:spacing w:val="-18"/>
        </w:rPr>
        <w:t> </w:t>
      </w:r>
      <w:r>
        <w:rPr>
          <w:b w:val="0"/>
        </w:rPr>
        <w:t>adalah:</w:t>
      </w:r>
      <w:r>
        <w:rPr>
          <w:rFonts w:ascii="Times New Roman"/>
          <w:u w:val="single"/>
        </w:rPr>
        <w:t> </w:t>
        <w:tab/>
      </w:r>
    </w:p>
    <w:p>
      <w:pPr>
        <w:pStyle w:val="BodyText"/>
        <w:spacing w:before="9"/>
        <w:rPr>
          <w:rFonts w:ascii="Times New Roman"/>
          <w:sz w:val="13"/>
        </w:rPr>
      </w:pPr>
    </w:p>
    <w:p>
      <w:pPr>
        <w:pStyle w:val="Heading5"/>
        <w:spacing w:line="259" w:lineRule="exact" w:before="84"/>
        <w:ind w:left="4407"/>
        <w:rPr>
          <w:b w:val="0"/>
        </w:rPr>
      </w:pPr>
      <w:r>
        <w:rPr>
          <w:b w:val="0"/>
        </w:rPr>
        <w:t>[diisi dengan memilih salah satu :</w:t>
      </w:r>
    </w:p>
    <w:p>
      <w:pPr>
        <w:pStyle w:val="ListParagraph"/>
        <w:numPr>
          <w:ilvl w:val="3"/>
          <w:numId w:val="619"/>
        </w:numPr>
        <w:tabs>
          <w:tab w:pos="4724" w:val="left" w:leader="none"/>
        </w:tabs>
        <w:spacing w:line="228" w:lineRule="auto" w:before="6" w:after="0"/>
        <w:ind w:left="4723" w:right="1012" w:hanging="283"/>
        <w:jc w:val="left"/>
        <w:rPr>
          <w:b w:val="0"/>
          <w:sz w:val="25"/>
        </w:rPr>
      </w:pPr>
      <w:r>
        <w:rPr>
          <w:b w:val="0"/>
          <w:sz w:val="25"/>
        </w:rPr>
        <w:t>1‰</w:t>
      </w:r>
      <w:r>
        <w:rPr>
          <w:b w:val="0"/>
          <w:spacing w:val="-7"/>
          <w:sz w:val="25"/>
        </w:rPr>
        <w:t> </w:t>
      </w:r>
      <w:r>
        <w:rPr>
          <w:b w:val="0"/>
          <w:sz w:val="25"/>
        </w:rPr>
        <w:t>(satu</w:t>
      </w:r>
      <w:r>
        <w:rPr>
          <w:b w:val="0"/>
          <w:spacing w:val="-6"/>
          <w:sz w:val="25"/>
        </w:rPr>
        <w:t> </w:t>
      </w:r>
      <w:r>
        <w:rPr>
          <w:b w:val="0"/>
          <w:sz w:val="25"/>
        </w:rPr>
        <w:t>permil)</w:t>
      </w:r>
      <w:r>
        <w:rPr>
          <w:b w:val="0"/>
          <w:spacing w:val="-7"/>
          <w:sz w:val="25"/>
        </w:rPr>
        <w:t> </w:t>
      </w:r>
      <w:r>
        <w:rPr>
          <w:b w:val="0"/>
          <w:sz w:val="25"/>
        </w:rPr>
        <w:t>per</w:t>
      </w:r>
      <w:r>
        <w:rPr>
          <w:b w:val="0"/>
          <w:spacing w:val="-6"/>
          <w:sz w:val="25"/>
        </w:rPr>
        <w:t> </w:t>
      </w:r>
      <w:r>
        <w:rPr>
          <w:b w:val="0"/>
          <w:sz w:val="25"/>
        </w:rPr>
        <w:t>hari</w:t>
      </w:r>
      <w:r>
        <w:rPr>
          <w:b w:val="0"/>
          <w:spacing w:val="-7"/>
          <w:sz w:val="25"/>
        </w:rPr>
        <w:t> </w:t>
      </w:r>
      <w:r>
        <w:rPr>
          <w:b w:val="0"/>
          <w:sz w:val="25"/>
        </w:rPr>
        <w:t>dari</w:t>
      </w:r>
      <w:r>
        <w:rPr>
          <w:b w:val="0"/>
          <w:spacing w:val="-6"/>
          <w:sz w:val="25"/>
        </w:rPr>
        <w:t> </w:t>
      </w:r>
      <w:r>
        <w:rPr>
          <w:b w:val="0"/>
          <w:sz w:val="25"/>
        </w:rPr>
        <w:t>harga</w:t>
      </w:r>
      <w:r>
        <w:rPr>
          <w:b w:val="0"/>
          <w:spacing w:val="-7"/>
          <w:sz w:val="25"/>
        </w:rPr>
        <w:t> </w:t>
      </w:r>
      <w:r>
        <w:rPr>
          <w:b w:val="0"/>
          <w:sz w:val="25"/>
        </w:rPr>
        <w:t>Bagian</w:t>
      </w:r>
      <w:r>
        <w:rPr>
          <w:b w:val="0"/>
          <w:spacing w:val="-6"/>
          <w:sz w:val="25"/>
        </w:rPr>
        <w:t> </w:t>
      </w:r>
      <w:r>
        <w:rPr>
          <w:b w:val="0"/>
          <w:sz w:val="25"/>
        </w:rPr>
        <w:t>Kontrak yang tercantum dalam Kontrak;</w:t>
      </w:r>
      <w:r>
        <w:rPr>
          <w:b w:val="0"/>
          <w:spacing w:val="-30"/>
          <w:sz w:val="25"/>
        </w:rPr>
        <w:t> </w:t>
      </w:r>
      <w:r>
        <w:rPr>
          <w:b w:val="0"/>
          <w:sz w:val="25"/>
        </w:rPr>
        <w:t>atau</w:t>
      </w:r>
    </w:p>
    <w:p>
      <w:pPr>
        <w:pStyle w:val="ListParagraph"/>
        <w:numPr>
          <w:ilvl w:val="3"/>
          <w:numId w:val="619"/>
        </w:numPr>
        <w:tabs>
          <w:tab w:pos="4724" w:val="left" w:leader="none"/>
        </w:tabs>
        <w:spacing w:line="258" w:lineRule="exact" w:before="0" w:after="0"/>
        <w:ind w:left="4724" w:right="0" w:hanging="284"/>
        <w:jc w:val="left"/>
        <w:rPr>
          <w:b w:val="0"/>
          <w:sz w:val="25"/>
        </w:rPr>
      </w:pPr>
      <w:r>
        <w:rPr>
          <w:b w:val="0"/>
          <w:sz w:val="25"/>
        </w:rPr>
        <w:t>1‰</w:t>
      </w:r>
      <w:r>
        <w:rPr>
          <w:b w:val="0"/>
          <w:spacing w:val="-8"/>
          <w:sz w:val="25"/>
        </w:rPr>
        <w:t> </w:t>
      </w:r>
      <w:r>
        <w:rPr>
          <w:b w:val="0"/>
          <w:sz w:val="25"/>
        </w:rPr>
        <w:t>(satu</w:t>
      </w:r>
      <w:r>
        <w:rPr>
          <w:b w:val="0"/>
          <w:spacing w:val="-7"/>
          <w:sz w:val="25"/>
        </w:rPr>
        <w:t> </w:t>
      </w:r>
      <w:r>
        <w:rPr>
          <w:b w:val="0"/>
          <w:sz w:val="25"/>
        </w:rPr>
        <w:t>permil)</w:t>
      </w:r>
      <w:r>
        <w:rPr>
          <w:b w:val="0"/>
          <w:spacing w:val="-8"/>
          <w:sz w:val="25"/>
        </w:rPr>
        <w:t> </w:t>
      </w:r>
      <w:r>
        <w:rPr>
          <w:b w:val="0"/>
          <w:sz w:val="25"/>
        </w:rPr>
        <w:t>per</w:t>
      </w:r>
      <w:r>
        <w:rPr>
          <w:b w:val="0"/>
          <w:spacing w:val="-7"/>
          <w:sz w:val="25"/>
        </w:rPr>
        <w:t> </w:t>
      </w:r>
      <w:r>
        <w:rPr>
          <w:b w:val="0"/>
          <w:sz w:val="25"/>
        </w:rPr>
        <w:t>hari</w:t>
      </w:r>
      <w:r>
        <w:rPr>
          <w:b w:val="0"/>
          <w:spacing w:val="-8"/>
          <w:sz w:val="25"/>
        </w:rPr>
        <w:t> </w:t>
      </w:r>
      <w:r>
        <w:rPr>
          <w:b w:val="0"/>
          <w:sz w:val="25"/>
        </w:rPr>
        <w:t>dari</w:t>
      </w:r>
      <w:r>
        <w:rPr>
          <w:b w:val="0"/>
          <w:spacing w:val="-8"/>
          <w:sz w:val="25"/>
        </w:rPr>
        <w:t> </w:t>
      </w:r>
      <w:r>
        <w:rPr>
          <w:b w:val="0"/>
          <w:sz w:val="25"/>
        </w:rPr>
        <w:t>harga</w:t>
      </w:r>
      <w:r>
        <w:rPr>
          <w:b w:val="0"/>
          <w:spacing w:val="-8"/>
          <w:sz w:val="25"/>
        </w:rPr>
        <w:t> </w:t>
      </w:r>
      <w:r>
        <w:rPr>
          <w:b w:val="0"/>
          <w:sz w:val="25"/>
        </w:rPr>
        <w:t>Kontrak]</w:t>
      </w:r>
    </w:p>
    <w:p>
      <w:pPr>
        <w:pStyle w:val="BodyText"/>
        <w:rPr>
          <w:b w:val="0"/>
          <w:sz w:val="16"/>
        </w:rPr>
      </w:pPr>
    </w:p>
    <w:p>
      <w:pPr>
        <w:spacing w:after="0"/>
        <w:rPr>
          <w:sz w:val="16"/>
        </w:rPr>
        <w:sectPr>
          <w:pgSz w:w="12240" w:h="18720"/>
          <w:pgMar w:header="689" w:footer="502" w:top="900" w:bottom="700" w:left="520" w:right="560"/>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
        <w:rPr>
          <w:b w:val="0"/>
          <w:sz w:val="32"/>
        </w:rPr>
      </w:pPr>
    </w:p>
    <w:p>
      <w:pPr>
        <w:pStyle w:val="BodyText"/>
        <w:ind w:left="1467" w:right="-1" w:hanging="360"/>
        <w:rPr>
          <w:b w:val="0"/>
        </w:rPr>
      </w:pPr>
      <w:r>
        <w:rPr>
          <w:b w:val="0"/>
        </w:rPr>
        <w:t>49. Penyesuaian Harga</w:t>
      </w:r>
    </w:p>
    <w:p>
      <w:pPr>
        <w:pStyle w:val="BodyText"/>
        <w:spacing w:before="82"/>
        <w:ind w:left="1114" w:right="853"/>
        <w:rPr>
          <w:b w:val="0"/>
        </w:rPr>
      </w:pPr>
      <w:r>
        <w:rPr/>
        <w:br w:type="column"/>
      </w:r>
      <w:r>
        <w:rPr>
          <w:b w:val="0"/>
        </w:rPr>
        <w:t>Apabila dikenakan denda keterlambatan dari bagian kontrak maka bagian pekerjaan dimaksud adalah:</w:t>
      </w:r>
    </w:p>
    <w:p>
      <w:pPr>
        <w:pStyle w:val="BodyText"/>
        <w:tabs>
          <w:tab w:pos="3285" w:val="left" w:leader="none"/>
        </w:tabs>
        <w:spacing w:line="253" w:lineRule="exact"/>
        <w:ind w:left="1147"/>
        <w:rPr>
          <w:rFonts w:ascii="Times New Roman"/>
        </w:rPr>
      </w:pPr>
      <w:r>
        <w:rPr>
          <w:b w:val="0"/>
        </w:rPr>
        <w:t>1.</w:t>
      </w:r>
      <w:r>
        <w:rPr>
          <w:rFonts w:ascii="Times New Roman"/>
        </w:rPr>
        <w:t> </w:t>
      </w:r>
      <w:r>
        <w:rPr>
          <w:rFonts w:ascii="Times New Roman"/>
          <w:spacing w:val="-27"/>
        </w:rPr>
        <w:t> </w:t>
      </w:r>
      <w:r>
        <w:rPr>
          <w:rFonts w:ascii="Times New Roman"/>
          <w:w w:val="99"/>
          <w:u w:val="single"/>
        </w:rPr>
        <w:t> </w:t>
      </w:r>
      <w:r>
        <w:rPr>
          <w:rFonts w:ascii="Times New Roman"/>
          <w:u w:val="single"/>
        </w:rPr>
        <w:tab/>
      </w:r>
    </w:p>
    <w:p>
      <w:pPr>
        <w:pStyle w:val="BodyText"/>
        <w:tabs>
          <w:tab w:pos="3285" w:val="left" w:leader="none"/>
        </w:tabs>
        <w:spacing w:line="253" w:lineRule="exact" w:before="1"/>
        <w:ind w:left="1147"/>
        <w:rPr>
          <w:rFonts w:ascii="Times New Roman"/>
        </w:rPr>
      </w:pPr>
      <w:r>
        <w:rPr>
          <w:b w:val="0"/>
        </w:rPr>
        <w:t>2.</w:t>
      </w:r>
      <w:r>
        <w:rPr>
          <w:rFonts w:ascii="Times New Roman"/>
        </w:rPr>
        <w:t> </w:t>
      </w:r>
      <w:r>
        <w:rPr>
          <w:rFonts w:ascii="Times New Roman"/>
          <w:spacing w:val="-27"/>
        </w:rPr>
        <w:t> </w:t>
      </w:r>
      <w:r>
        <w:rPr>
          <w:rFonts w:ascii="Times New Roman"/>
          <w:w w:val="99"/>
          <w:u w:val="single"/>
        </w:rPr>
        <w:t> </w:t>
      </w:r>
      <w:r>
        <w:rPr>
          <w:rFonts w:ascii="Times New Roman"/>
          <w:u w:val="single"/>
        </w:rPr>
        <w:tab/>
      </w:r>
    </w:p>
    <w:p>
      <w:pPr>
        <w:pStyle w:val="BodyText"/>
        <w:tabs>
          <w:tab w:pos="3285" w:val="left" w:leader="none"/>
        </w:tabs>
        <w:spacing w:line="253" w:lineRule="exact"/>
        <w:ind w:left="1147"/>
        <w:rPr>
          <w:rFonts w:ascii="Times New Roman"/>
        </w:rPr>
      </w:pPr>
      <w:r>
        <w:rPr>
          <w:b w:val="0"/>
        </w:rPr>
        <w:t>3.</w:t>
      </w:r>
      <w:r>
        <w:rPr>
          <w:rFonts w:ascii="Times New Roman"/>
        </w:rPr>
        <w:t> </w:t>
      </w:r>
      <w:r>
        <w:rPr>
          <w:rFonts w:ascii="Times New Roman"/>
          <w:spacing w:val="-27"/>
        </w:rPr>
        <w:t> </w:t>
      </w:r>
      <w:r>
        <w:rPr>
          <w:rFonts w:ascii="Times New Roman"/>
          <w:w w:val="99"/>
          <w:u w:val="single"/>
        </w:rPr>
        <w:t> </w:t>
      </w:r>
      <w:r>
        <w:rPr>
          <w:rFonts w:ascii="Times New Roman"/>
          <w:u w:val="single"/>
        </w:rPr>
        <w:tab/>
      </w:r>
    </w:p>
    <w:p>
      <w:pPr>
        <w:pStyle w:val="BodyText"/>
        <w:tabs>
          <w:tab w:pos="2031" w:val="left" w:leader="none"/>
        </w:tabs>
        <w:spacing w:line="250" w:lineRule="exact" w:before="1"/>
        <w:ind w:left="1147"/>
        <w:rPr>
          <w:b w:val="0"/>
        </w:rPr>
      </w:pPr>
      <w:r>
        <w:rPr>
          <w:b w:val="0"/>
        </w:rPr>
        <w:t>4.</w:t>
      </w:r>
      <w:r>
        <w:rPr>
          <w:b w:val="0"/>
          <w:u w:val="single"/>
        </w:rPr>
        <w:t> </w:t>
        <w:tab/>
      </w:r>
      <w:r>
        <w:rPr>
          <w:b w:val="0"/>
        </w:rPr>
        <w:t>dst</w:t>
      </w:r>
    </w:p>
    <w:p>
      <w:pPr>
        <w:pStyle w:val="Heading5"/>
        <w:spacing w:line="260" w:lineRule="exact"/>
        <w:ind w:left="1147"/>
        <w:rPr>
          <w:b w:val="0"/>
        </w:rPr>
      </w:pPr>
      <w:r>
        <w:rPr>
          <w:b w:val="0"/>
        </w:rPr>
        <w:t>[diisi dengan bagian pekerjaan]</w:t>
      </w:r>
    </w:p>
    <w:p>
      <w:pPr>
        <w:pStyle w:val="BodyText"/>
        <w:spacing w:before="10"/>
        <w:rPr>
          <w:b w:val="0"/>
          <w:sz w:val="22"/>
        </w:rPr>
      </w:pPr>
    </w:p>
    <w:p>
      <w:pPr>
        <w:tabs>
          <w:tab w:pos="4826" w:val="left" w:leader="none"/>
        </w:tabs>
        <w:spacing w:before="0"/>
        <w:ind w:left="1107" w:right="0" w:firstLine="0"/>
        <w:jc w:val="left"/>
        <w:rPr>
          <w:b w:val="0"/>
          <w:sz w:val="25"/>
        </w:rPr>
      </w:pPr>
      <w:r>
        <w:rPr>
          <w:b w:val="0"/>
          <w:sz w:val="24"/>
        </w:rPr>
        <w:t>Penyesuaian</w:t>
      </w:r>
      <w:r>
        <w:rPr>
          <w:b w:val="0"/>
          <w:spacing w:val="-5"/>
          <w:sz w:val="24"/>
        </w:rPr>
        <w:t> </w:t>
      </w:r>
      <w:r>
        <w:rPr>
          <w:b w:val="0"/>
          <w:sz w:val="24"/>
        </w:rPr>
        <w:t>Harga</w:t>
      </w:r>
      <w:r>
        <w:rPr>
          <w:b w:val="0"/>
          <w:spacing w:val="-3"/>
          <w:sz w:val="24"/>
        </w:rPr>
        <w:t> </w:t>
      </w:r>
      <w:r>
        <w:rPr>
          <w:b w:val="0"/>
          <w:sz w:val="24"/>
        </w:rPr>
        <w:t>diberlakukan</w:t>
      </w:r>
      <w:r>
        <w:rPr>
          <w:b w:val="0"/>
          <w:sz w:val="24"/>
          <w:u w:val="single"/>
        </w:rPr>
        <w:t> </w:t>
        <w:tab/>
      </w:r>
      <w:r>
        <w:rPr>
          <w:b w:val="0"/>
          <w:sz w:val="25"/>
        </w:rPr>
        <w:t>[Ya/Tidak]</w:t>
      </w:r>
    </w:p>
    <w:p>
      <w:pPr>
        <w:spacing w:after="0"/>
        <w:jc w:val="left"/>
        <w:rPr>
          <w:sz w:val="25"/>
        </w:rPr>
        <w:sectPr>
          <w:type w:val="continuous"/>
          <w:pgSz w:w="12240" w:h="18720"/>
          <w:pgMar w:top="620" w:bottom="620" w:left="520" w:right="560"/>
          <w:cols w:num="2" w:equalWidth="0">
            <w:col w:w="2722" w:space="570"/>
            <w:col w:w="7868"/>
          </w:cols>
        </w:sectPr>
      </w:pPr>
    </w:p>
    <w:p>
      <w:pPr>
        <w:pStyle w:val="BodyText"/>
        <w:spacing w:before="9"/>
        <w:rPr>
          <w:b w:val="0"/>
          <w:sz w:val="15"/>
        </w:rPr>
      </w:pPr>
    </w:p>
    <w:p>
      <w:pPr>
        <w:spacing w:after="0"/>
        <w:rPr>
          <w:sz w:val="15"/>
        </w:rPr>
        <w:sectPr>
          <w:type w:val="continuous"/>
          <w:pgSz w:w="12240" w:h="18720"/>
          <w:pgMar w:top="620" w:bottom="620" w:left="520" w:right="560"/>
        </w:sectPr>
      </w:pPr>
    </w:p>
    <w:p>
      <w:pPr>
        <w:pStyle w:val="BodyText"/>
        <w:spacing w:before="84"/>
        <w:ind w:left="1467" w:right="-12" w:hanging="360"/>
        <w:rPr>
          <w:b w:val="0"/>
        </w:rPr>
      </w:pPr>
      <w:r>
        <w:rPr>
          <w:b w:val="0"/>
        </w:rPr>
        <w:t>51.</w:t>
      </w:r>
      <w:r>
        <w:rPr>
          <w:b w:val="0"/>
          <w:spacing w:val="-27"/>
        </w:rPr>
        <w:t> </w:t>
      </w:r>
      <w:r>
        <w:rPr>
          <w:b w:val="0"/>
        </w:rPr>
        <w:t>Penyelesaian Perselisihan</w:t>
      </w:r>
    </w:p>
    <w:p>
      <w:pPr>
        <w:pStyle w:val="ListParagraph"/>
        <w:numPr>
          <w:ilvl w:val="1"/>
          <w:numId w:val="620"/>
        </w:numPr>
        <w:tabs>
          <w:tab w:pos="1647" w:val="left" w:leader="none"/>
          <w:tab w:pos="3393" w:val="left" w:leader="none"/>
          <w:tab w:pos="4766" w:val="left" w:leader="none"/>
          <w:tab w:pos="6645" w:val="left" w:leader="none"/>
        </w:tabs>
        <w:spacing w:line="240" w:lineRule="auto" w:before="82" w:after="0"/>
        <w:ind w:left="1646" w:right="1009" w:hanging="885"/>
        <w:jc w:val="both"/>
        <w:rPr>
          <w:b w:val="0"/>
          <w:sz w:val="24"/>
        </w:rPr>
      </w:pPr>
      <w:r>
        <w:rPr>
          <w:b w:val="0"/>
          <w:w w:val="99"/>
          <w:sz w:val="24"/>
        </w:rPr>
        <w:br w:type="column"/>
      </w:r>
      <w:r>
        <w:rPr>
          <w:b w:val="0"/>
          <w:sz w:val="24"/>
        </w:rPr>
        <w:t>Dalam hal terdapat sengketa antara Pejabat Penandatangan Kontrak dengan Penyedia, penyelesaian sengketa</w:t>
      </w:r>
      <w:r>
        <w:rPr>
          <w:rFonts w:ascii="Times New Roman"/>
          <w:sz w:val="24"/>
        </w:rPr>
        <w:tab/>
      </w:r>
      <w:r>
        <w:rPr>
          <w:b w:val="0"/>
          <w:sz w:val="24"/>
        </w:rPr>
        <w:t>akan</w:t>
      </w:r>
      <w:r>
        <w:rPr>
          <w:rFonts w:ascii="Times New Roman"/>
          <w:sz w:val="24"/>
        </w:rPr>
        <w:tab/>
      </w:r>
      <w:r>
        <w:rPr>
          <w:b w:val="0"/>
          <w:sz w:val="24"/>
        </w:rPr>
        <w:t>dilakukan</w:t>
      </w:r>
      <w:r>
        <w:rPr>
          <w:rFonts w:ascii="Times New Roman"/>
          <w:sz w:val="24"/>
        </w:rPr>
        <w:tab/>
      </w:r>
      <w:r>
        <w:rPr>
          <w:b w:val="0"/>
          <w:sz w:val="24"/>
        </w:rPr>
        <w:t>melalui</w:t>
      </w:r>
    </w:p>
    <w:p>
      <w:pPr>
        <w:spacing w:after="0" w:line="240" w:lineRule="auto"/>
        <w:jc w:val="both"/>
        <w:rPr>
          <w:sz w:val="24"/>
        </w:rPr>
        <w:sectPr>
          <w:type w:val="continuous"/>
          <w:pgSz w:w="12240" w:h="18720"/>
          <w:pgMar w:top="620" w:bottom="620" w:left="520" w:right="560"/>
          <w:cols w:num="2" w:equalWidth="0">
            <w:col w:w="2721" w:space="40"/>
            <w:col w:w="8399"/>
          </w:cols>
        </w:sectPr>
      </w:pPr>
    </w:p>
    <w:p>
      <w:pPr>
        <w:pStyle w:val="BodyText"/>
        <w:spacing w:before="7"/>
        <w:rPr>
          <w:b w:val="0"/>
          <w:sz w:val="20"/>
        </w:rPr>
      </w:pPr>
    </w:p>
    <w:p>
      <w:pPr>
        <w:pStyle w:val="BodyText"/>
        <w:spacing w:line="20" w:lineRule="exact"/>
        <w:ind w:left="4401"/>
        <w:rPr>
          <w:sz w:val="2"/>
        </w:rPr>
      </w:pPr>
      <w:r>
        <w:rPr>
          <w:sz w:val="2"/>
        </w:rPr>
        <w:pict>
          <v:group style="width:222pt;height:.6pt;mso-position-horizontal-relative:char;mso-position-vertical-relative:line" coordorigin="0,0" coordsize="4440,12">
            <v:line style="position:absolute" from="0,6" to="4440,6" stroked="true" strokeweight=".599346pt" strokecolor="#000000">
              <v:stroke dashstyle="solid"/>
            </v:line>
          </v:group>
        </w:pict>
      </w:r>
      <w:r>
        <w:rPr>
          <w:sz w:val="2"/>
        </w:rPr>
      </w:r>
    </w:p>
    <w:p>
      <w:pPr>
        <w:pStyle w:val="Heading5"/>
        <w:spacing w:line="228" w:lineRule="auto" w:before="19"/>
        <w:ind w:left="4407"/>
        <w:rPr>
          <w:b w:val="0"/>
        </w:rPr>
      </w:pPr>
      <w:r>
        <w:rPr>
          <w:b w:val="0"/>
          <w:w w:val="95"/>
        </w:rPr>
        <w:t>[layanan penyelesaian sengketa yang diselenggarakan oleh </w:t>
      </w:r>
      <w:r>
        <w:rPr>
          <w:b w:val="0"/>
        </w:rPr>
        <w:t>LKPP/Lembaga Arbitrase/Pengadilan Negeri]</w:t>
      </w:r>
    </w:p>
    <w:p>
      <w:pPr>
        <w:pStyle w:val="BodyText"/>
        <w:spacing w:before="1"/>
        <w:rPr>
          <w:b w:val="0"/>
        </w:rPr>
      </w:pPr>
    </w:p>
    <w:p>
      <w:pPr>
        <w:pStyle w:val="BodyText"/>
        <w:tabs>
          <w:tab w:pos="5299" w:val="left" w:leader="none"/>
          <w:tab w:pos="5849" w:val="left" w:leader="none"/>
          <w:tab w:pos="7351" w:val="left" w:leader="none"/>
          <w:tab w:pos="8119" w:val="left" w:leader="none"/>
          <w:tab w:pos="8443" w:val="left" w:leader="none"/>
          <w:tab w:pos="9667" w:val="left" w:leader="none"/>
        </w:tabs>
        <w:ind w:left="4407" w:right="1012"/>
        <w:rPr>
          <w:rFonts w:ascii="Times New Roman"/>
        </w:rPr>
      </w:pPr>
      <w:r>
        <w:rPr>
          <w:b w:val="0"/>
        </w:rPr>
        <w:t>Dalam</w:t>
      </w:r>
      <w:r>
        <w:rPr>
          <w:rFonts w:ascii="Times New Roman"/>
        </w:rPr>
        <w:tab/>
      </w:r>
      <w:r>
        <w:rPr>
          <w:b w:val="0"/>
        </w:rPr>
        <w:t>hal</w:t>
      </w:r>
      <w:r>
        <w:rPr>
          <w:rFonts w:ascii="Times New Roman"/>
        </w:rPr>
        <w:tab/>
      </w:r>
      <w:r>
        <w:rPr>
          <w:b w:val="0"/>
        </w:rPr>
        <w:t>penyelesaian</w:t>
      </w:r>
      <w:r>
        <w:rPr>
          <w:rFonts w:ascii="Times New Roman"/>
        </w:rPr>
        <w:tab/>
      </w:r>
      <w:r>
        <w:rPr>
          <w:b w:val="0"/>
        </w:rPr>
        <w:t>sengketa</w:t>
      </w:r>
      <w:r>
        <w:rPr>
          <w:rFonts w:ascii="Times New Roman"/>
        </w:rPr>
        <w:tab/>
      </w:r>
      <w:r>
        <w:rPr>
          <w:b w:val="0"/>
        </w:rPr>
        <w:t>dilakukan</w:t>
      </w:r>
      <w:r>
        <w:rPr>
          <w:rFonts w:ascii="Times New Roman"/>
        </w:rPr>
        <w:tab/>
      </w:r>
      <w:r>
        <w:rPr>
          <w:b w:val="0"/>
          <w:spacing w:val="-6"/>
        </w:rPr>
        <w:t>pada </w:t>
      </w:r>
      <w:r>
        <w:rPr>
          <w:b w:val="0"/>
        </w:rPr>
        <w:t>Pengadilan</w:t>
      </w:r>
      <w:r>
        <w:rPr>
          <w:b w:val="0"/>
          <w:spacing w:val="-6"/>
        </w:rPr>
        <w:t> </w:t>
      </w:r>
      <w:r>
        <w:rPr>
          <w:b w:val="0"/>
        </w:rPr>
        <w:t>Negeri</w:t>
      </w:r>
      <w:r>
        <w:rPr>
          <w:rFonts w:ascii="Times New Roman"/>
          <w:spacing w:val="-1"/>
        </w:rPr>
        <w:t> </w:t>
      </w:r>
      <w:r>
        <w:rPr>
          <w:rFonts w:ascii="Times New Roman"/>
          <w:w w:val="99"/>
          <w:u w:val="single"/>
        </w:rPr>
        <w:t> </w:t>
      </w:r>
      <w:r>
        <w:rPr>
          <w:rFonts w:ascii="Times New Roman"/>
          <w:u w:val="single"/>
        </w:rPr>
        <w:tab/>
        <w:tab/>
      </w:r>
    </w:p>
    <w:p>
      <w:pPr>
        <w:pStyle w:val="Heading5"/>
        <w:spacing w:line="255" w:lineRule="exact"/>
        <w:ind w:left="4407"/>
        <w:rPr>
          <w:b w:val="0"/>
        </w:rPr>
      </w:pPr>
      <w:r>
        <w:rPr>
          <w:b w:val="0"/>
        </w:rPr>
        <w:t>[disebutkan Nama Pengadilan Negeri]</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17"/>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6"/>
        <w:rPr>
          <w:b w:val="0"/>
          <w:sz w:val="26"/>
        </w:rPr>
      </w:pPr>
    </w:p>
    <w:p>
      <w:pPr>
        <w:spacing w:before="89"/>
        <w:ind w:left="2623" w:right="0" w:firstLine="0"/>
        <w:jc w:val="left"/>
        <w:rPr>
          <w:rFonts w:ascii="Times New Roman"/>
          <w:b/>
          <w:sz w:val="28"/>
        </w:rPr>
      </w:pPr>
      <w:bookmarkStart w:name="_TOC_250003" w:id="10"/>
      <w:bookmarkEnd w:id="10"/>
      <w:r>
        <w:rPr>
          <w:rFonts w:ascii="Times New Roman"/>
          <w:b/>
          <w:sz w:val="28"/>
        </w:rPr>
        <w:t>BAB VIII. KERANGKA ACUAN KERJA (KAK)</w:t>
      </w:r>
    </w:p>
    <w:p>
      <w:pPr>
        <w:pStyle w:val="BodyText"/>
        <w:spacing w:before="7"/>
        <w:rPr>
          <w:rFonts w:ascii="Times New Roman"/>
          <w:b/>
          <w:sz w:val="16"/>
        </w:rPr>
      </w:pPr>
      <w:r>
        <w:rPr/>
        <w:pict>
          <v:line style="position:absolute;mso-position-horizontal-relative:page;mso-position-vertical-relative:paragraph;z-index:9368;mso-wrap-distance-left:0;mso-wrap-distance-right:0" from="69.240005pt,11.759638pt" to="531.60002pt,11.759638pt" stroked="true" strokeweight=".48pt" strokecolor="#000000">
            <v:stroke dashstyle="solid"/>
            <w10:wrap type="topAndBottom"/>
          </v:line>
        </w:pict>
      </w:r>
    </w:p>
    <w:p>
      <w:pPr>
        <w:pStyle w:val="BodyText"/>
        <w:spacing w:before="71" w:after="95"/>
        <w:ind w:left="3299" w:right="3465"/>
        <w:jc w:val="center"/>
        <w:rPr>
          <w:b w:val="0"/>
          <w:sz w:val="16"/>
        </w:rPr>
      </w:pPr>
      <w:r>
        <w:rPr>
          <w:b w:val="0"/>
        </w:rPr>
        <w:t>Uraian Pendahuluan</w:t>
      </w:r>
      <w:r>
        <w:rPr>
          <w:b w:val="0"/>
          <w:position w:val="6"/>
          <w:sz w:val="16"/>
        </w:rPr>
        <w:t>1</w:t>
      </w:r>
    </w:p>
    <w:p>
      <w:pPr>
        <w:pStyle w:val="BodyText"/>
        <w:spacing w:line="20" w:lineRule="exact"/>
        <w:ind w:left="859"/>
        <w:rPr>
          <w:sz w:val="2"/>
        </w:rPr>
      </w:pPr>
      <w:r>
        <w:rPr>
          <w:sz w:val="2"/>
        </w:rPr>
        <w:pict>
          <v:group style="width:462.4pt;height:.5pt;mso-position-horizontal-relative:char;mso-position-vertical-relative:line" coordorigin="0,0" coordsize="9248,10">
            <v:line style="position:absolute" from="0,5" to="2868,5" stroked="true" strokeweight=".48pt" strokecolor="#000000">
              <v:stroke dashstyle="solid"/>
            </v:line>
            <v:rect style="position:absolute;left:2868;top:0;width:10;height:10" filled="true" fillcolor="#000000" stroked="false">
              <v:fill type="solid"/>
            </v:rect>
            <v:line style="position:absolute" from="2878,5" to="9247,5" stroked="true" strokeweight=".48pt" strokecolor="#000000">
              <v:stroke dashstyle="solid"/>
            </v:line>
          </v:group>
        </w:pict>
      </w:r>
      <w:r>
        <w:rPr>
          <w:sz w:val="2"/>
        </w:rPr>
      </w:r>
    </w:p>
    <w:p>
      <w:pPr>
        <w:pStyle w:val="BodyText"/>
        <w:spacing w:before="5"/>
        <w:rPr>
          <w:b w:val="0"/>
          <w:sz w:val="12"/>
        </w:rPr>
      </w:pPr>
    </w:p>
    <w:p>
      <w:pPr>
        <w:pStyle w:val="ListParagraph"/>
        <w:numPr>
          <w:ilvl w:val="2"/>
          <w:numId w:val="620"/>
        </w:numPr>
        <w:tabs>
          <w:tab w:pos="1435" w:val="left" w:leader="none"/>
          <w:tab w:pos="1436" w:val="left" w:leader="none"/>
          <w:tab w:pos="3840" w:val="left" w:leader="none"/>
          <w:tab w:pos="10051" w:val="left" w:leader="none"/>
        </w:tabs>
        <w:spacing w:line="240" w:lineRule="auto" w:before="114" w:after="0"/>
        <w:ind w:left="1436" w:right="0" w:hanging="461"/>
        <w:jc w:val="left"/>
        <w:rPr>
          <w:rFonts w:ascii="Times New Roman"/>
          <w:sz w:val="24"/>
        </w:rPr>
      </w:pPr>
      <w:r>
        <w:rPr/>
        <w:pict>
          <v:group style="position:absolute;margin-left:218.040009pt;margin-top:14.112322pt;width:307.8pt;height:1.6pt;mso-position-horizontal-relative:page;mso-position-vertical-relative:paragraph;z-index:-907408" coordorigin="4361,282" coordsize="6156,32">
            <v:rect style="position:absolute;left:4360;top:282;width:5;height:5" filled="true" fillcolor="#a0a0a0" stroked="false">
              <v:fill type="solid"/>
            </v:rect>
            <v:line style="position:absolute" from="4366,285" to="10512,285" stroked="true" strokeweight=".24pt" strokecolor="#a0a0a0">
              <v:stroke dashstyle="solid"/>
            </v:line>
            <v:rect style="position:absolute;left:10512;top:282;width:5;height:5" filled="true" fillcolor="#e3e3e3" stroked="false">
              <v:fill type="solid"/>
            </v:rect>
            <v:shape style="position:absolute;left:4360;top:282;width:6156;height:27" coordorigin="4361,282" coordsize="6156,27" path="m4366,287l4361,287,4361,309,4366,309,4366,287m10517,282l10512,282,10512,287,10517,287,10517,282e" filled="true" fillcolor="#a0a0a0" stroked="false">
              <v:path arrowok="t"/>
              <v:fill type="solid"/>
            </v:shape>
            <v:rect style="position:absolute;left:10512;top:287;width:5;height:22" filled="true" fillcolor="#e3e3e3" stroked="false">
              <v:fill type="solid"/>
            </v:rect>
            <v:rect style="position:absolute;left:4360;top:308;width:5;height:5" filled="true" fillcolor="#a0a0a0" stroked="false">
              <v:fill type="solid"/>
            </v:rect>
            <v:rect style="position:absolute;left:4360;top:308;width:5;height:5" filled="true" fillcolor="#e3e3e3" stroked="false">
              <v:fill type="solid"/>
            </v:rect>
            <v:line style="position:absolute" from="4366,311" to="10512,311" stroked="true" strokeweight=".24pt" strokecolor="#e3e3e3">
              <v:stroke dashstyle="solid"/>
            </v:line>
            <v:rect style="position:absolute;left:10512;top:308;width:5;height:5" filled="true" fillcolor="#e3e3e3" stroked="false">
              <v:fill type="solid"/>
            </v:rect>
            <w10:wrap type="none"/>
          </v:group>
        </w:pict>
      </w:r>
      <w:r>
        <w:rPr>
          <w:b w:val="0"/>
          <w:sz w:val="24"/>
        </w:rPr>
        <w:t>Latar</w:t>
      </w:r>
      <w:r>
        <w:rPr>
          <w:b w:val="0"/>
          <w:spacing w:val="-5"/>
          <w:sz w:val="24"/>
        </w:rPr>
        <w:t> </w:t>
      </w:r>
      <w:r>
        <w:rPr>
          <w:b w:val="0"/>
          <w:sz w:val="24"/>
        </w:rPr>
        <w:t>Belakang</w:t>
      </w:r>
      <w:r>
        <w:rPr>
          <w:rFonts w:ascii="Times New Roman"/>
          <w:sz w:val="24"/>
        </w:rPr>
        <w:tab/>
      </w:r>
      <w:r>
        <w:rPr>
          <w:rFonts w:ascii="Times New Roman"/>
          <w:w w:val="99"/>
          <w:sz w:val="24"/>
          <w:u w:val="thick" w:color="ABA798"/>
        </w:rPr>
        <w:t> </w:t>
      </w:r>
      <w:r>
        <w:rPr>
          <w:rFonts w:ascii="Times New Roman"/>
          <w:sz w:val="24"/>
          <w:u w:val="thick" w:color="ABA798"/>
        </w:rPr>
        <w:tab/>
      </w:r>
    </w:p>
    <w:p>
      <w:pPr>
        <w:pStyle w:val="BodyText"/>
        <w:spacing w:before="1"/>
        <w:rPr>
          <w:rFonts w:ascii="Times New Roman"/>
          <w:sz w:val="12"/>
        </w:rPr>
      </w:pPr>
    </w:p>
    <w:p>
      <w:pPr>
        <w:pStyle w:val="ListParagraph"/>
        <w:numPr>
          <w:ilvl w:val="2"/>
          <w:numId w:val="620"/>
        </w:numPr>
        <w:tabs>
          <w:tab w:pos="1435" w:val="left" w:leader="none"/>
          <w:tab w:pos="1436" w:val="left" w:leader="none"/>
          <w:tab w:pos="3840" w:val="left" w:leader="none"/>
          <w:tab w:pos="10051" w:val="left" w:leader="none"/>
        </w:tabs>
        <w:spacing w:line="240" w:lineRule="auto" w:before="114" w:after="0"/>
        <w:ind w:left="1436" w:right="0" w:hanging="461"/>
        <w:jc w:val="left"/>
        <w:rPr>
          <w:rFonts w:ascii="Times New Roman"/>
          <w:sz w:val="24"/>
        </w:rPr>
      </w:pPr>
      <w:r>
        <w:rPr/>
        <w:pict>
          <v:group style="position:absolute;margin-left:218.040009pt;margin-top:14.112315pt;width:307.8pt;height:1.6pt;mso-position-horizontal-relative:page;mso-position-vertical-relative:paragraph;z-index:-907384" coordorigin="4361,282" coordsize="6156,32">
            <v:rect style="position:absolute;left:4360;top:282;width:5;height:5" filled="true" fillcolor="#a0a0a0" stroked="false">
              <v:fill type="solid"/>
            </v:rect>
            <v:line style="position:absolute" from="4366,285" to="10512,285" stroked="true" strokeweight=".24pt" strokecolor="#a0a0a0">
              <v:stroke dashstyle="solid"/>
            </v:line>
            <v:rect style="position:absolute;left:10512;top:282;width:5;height:5" filled="true" fillcolor="#e3e3e3" stroked="false">
              <v:fill type="solid"/>
            </v:rect>
            <v:shape style="position:absolute;left:4360;top:282;width:6156;height:27" coordorigin="4361,282" coordsize="6156,27" path="m4366,287l4361,287,4361,309,4366,309,4366,287m10517,282l10512,282,10512,287,10517,287,10517,282e" filled="true" fillcolor="#a0a0a0" stroked="false">
              <v:path arrowok="t"/>
              <v:fill type="solid"/>
            </v:shape>
            <v:rect style="position:absolute;left:10512;top:287;width:5;height:22" filled="true" fillcolor="#e3e3e3" stroked="false">
              <v:fill type="solid"/>
            </v:rect>
            <v:rect style="position:absolute;left:4360;top:308;width:5;height:5" filled="true" fillcolor="#a0a0a0" stroked="false">
              <v:fill type="solid"/>
            </v:rect>
            <v:rect style="position:absolute;left:4360;top:308;width:5;height:5" filled="true" fillcolor="#e3e3e3" stroked="false">
              <v:fill type="solid"/>
            </v:rect>
            <v:line style="position:absolute" from="4366,311" to="10512,311" stroked="true" strokeweight=".24pt" strokecolor="#e3e3e3">
              <v:stroke dashstyle="solid"/>
            </v:line>
            <v:rect style="position:absolute;left:10512;top:308;width:5;height:5" filled="true" fillcolor="#e3e3e3" stroked="false">
              <v:fill type="solid"/>
            </v:rect>
            <w10:wrap type="none"/>
          </v:group>
        </w:pict>
      </w:r>
      <w:r>
        <w:rPr>
          <w:b w:val="0"/>
          <w:sz w:val="24"/>
        </w:rPr>
        <w:t>Maksud dan</w:t>
      </w:r>
      <w:r>
        <w:rPr>
          <w:b w:val="0"/>
          <w:spacing w:val="-6"/>
          <w:sz w:val="24"/>
        </w:rPr>
        <w:t> </w:t>
      </w:r>
      <w:r>
        <w:rPr>
          <w:b w:val="0"/>
          <w:sz w:val="24"/>
        </w:rPr>
        <w:t>Tujuan</w:t>
      </w:r>
      <w:r>
        <w:rPr>
          <w:rFonts w:ascii="Times New Roman"/>
          <w:sz w:val="24"/>
        </w:rPr>
        <w:tab/>
      </w:r>
      <w:r>
        <w:rPr>
          <w:rFonts w:ascii="Times New Roman"/>
          <w:w w:val="99"/>
          <w:sz w:val="24"/>
          <w:u w:val="thick" w:color="ABA798"/>
        </w:rPr>
        <w:t> </w:t>
      </w:r>
      <w:r>
        <w:rPr>
          <w:rFonts w:ascii="Times New Roman"/>
          <w:sz w:val="24"/>
          <w:u w:val="thick" w:color="ABA798"/>
        </w:rPr>
        <w:tab/>
      </w:r>
    </w:p>
    <w:p>
      <w:pPr>
        <w:pStyle w:val="BodyText"/>
        <w:rPr>
          <w:rFonts w:ascii="Times New Roman"/>
          <w:sz w:val="20"/>
        </w:rPr>
      </w:pPr>
    </w:p>
    <w:p>
      <w:pPr>
        <w:pStyle w:val="BodyText"/>
        <w:spacing w:before="2"/>
        <w:rPr>
          <w:rFonts w:ascii="Times New Roman"/>
        </w:rPr>
      </w:pPr>
    </w:p>
    <w:p>
      <w:pPr>
        <w:pStyle w:val="ListParagraph"/>
        <w:numPr>
          <w:ilvl w:val="2"/>
          <w:numId w:val="620"/>
        </w:numPr>
        <w:tabs>
          <w:tab w:pos="1435" w:val="left" w:leader="none"/>
          <w:tab w:pos="1436" w:val="left" w:leader="none"/>
          <w:tab w:pos="3852" w:val="left" w:leader="none"/>
          <w:tab w:pos="9823" w:val="left" w:leader="none"/>
        </w:tabs>
        <w:spacing w:line="240" w:lineRule="auto" w:before="0" w:after="0"/>
        <w:ind w:left="1436" w:right="0" w:hanging="461"/>
        <w:jc w:val="left"/>
        <w:rPr>
          <w:rFonts w:ascii="Times New Roman"/>
          <w:sz w:val="24"/>
        </w:rPr>
      </w:pPr>
      <w:r>
        <w:rPr/>
        <w:pict>
          <v:group style="position:absolute;margin-left:218.639999pt;margin-top:8.412338pt;width:295.8pt;height:1.6pt;mso-position-horizontal-relative:page;mso-position-vertical-relative:paragraph;z-index:-907360" coordorigin="4373,168" coordsize="5916,32">
            <v:rect style="position:absolute;left:4372;top:168;width:5;height:5" filled="true" fillcolor="#a0a0a0" stroked="false">
              <v:fill type="solid"/>
            </v:rect>
            <v:line style="position:absolute" from="4378,171" to="10284,171" stroked="true" strokeweight=".24pt" strokecolor="#a0a0a0">
              <v:stroke dashstyle="solid"/>
            </v:line>
            <v:rect style="position:absolute;left:10284;top:168;width:5;height:5" filled="true" fillcolor="#e3e3e3" stroked="false">
              <v:fill type="solid"/>
            </v:rect>
            <v:shape style="position:absolute;left:4372;top:168;width:5916;height:27" coordorigin="4373,168" coordsize="5916,27" path="m4378,173l4373,173,4373,195,4378,195,4378,173m10289,168l10284,168,10284,173,10289,173,10289,168e" filled="true" fillcolor="#a0a0a0" stroked="false">
              <v:path arrowok="t"/>
              <v:fill type="solid"/>
            </v:shape>
            <v:rect style="position:absolute;left:10284;top:173;width:5;height:22" filled="true" fillcolor="#e3e3e3" stroked="false">
              <v:fill type="solid"/>
            </v:rect>
            <v:rect style="position:absolute;left:4372;top:194;width:5;height:5" filled="true" fillcolor="#a0a0a0" stroked="false">
              <v:fill type="solid"/>
            </v:rect>
            <v:rect style="position:absolute;left:4372;top:194;width:5;height:5" filled="true" fillcolor="#e3e3e3" stroked="false">
              <v:fill type="solid"/>
            </v:rect>
            <v:line style="position:absolute" from="4378,197" to="10284,197" stroked="true" strokeweight=".24pt" strokecolor="#e3e3e3">
              <v:stroke dashstyle="solid"/>
            </v:line>
            <v:rect style="position:absolute;left:10284;top:194;width:5;height:5" filled="true" fillcolor="#e3e3e3" stroked="false">
              <v:fill type="solid"/>
            </v:rect>
            <w10:wrap type="none"/>
          </v:group>
        </w:pict>
      </w:r>
      <w:r>
        <w:rPr>
          <w:b w:val="0"/>
          <w:sz w:val="24"/>
        </w:rPr>
        <w:t>Sasaran</w:t>
      </w:r>
      <w:r>
        <w:rPr>
          <w:rFonts w:ascii="Times New Roman"/>
          <w:sz w:val="24"/>
        </w:rPr>
        <w:tab/>
      </w:r>
      <w:r>
        <w:rPr>
          <w:rFonts w:ascii="Times New Roman"/>
          <w:w w:val="99"/>
          <w:sz w:val="24"/>
          <w:u w:val="thick" w:color="ABA798"/>
        </w:rPr>
        <w:t> </w:t>
      </w:r>
      <w:r>
        <w:rPr>
          <w:rFonts w:ascii="Times New Roman"/>
          <w:sz w:val="24"/>
          <w:u w:val="thick" w:color="ABA798"/>
        </w:rPr>
        <w:tab/>
      </w:r>
    </w:p>
    <w:p>
      <w:pPr>
        <w:pStyle w:val="BodyText"/>
        <w:rPr>
          <w:rFonts w:ascii="Times New Roman"/>
          <w:sz w:val="12"/>
        </w:rPr>
      </w:pPr>
    </w:p>
    <w:p>
      <w:pPr>
        <w:pStyle w:val="ListParagraph"/>
        <w:numPr>
          <w:ilvl w:val="2"/>
          <w:numId w:val="620"/>
        </w:numPr>
        <w:tabs>
          <w:tab w:pos="1435" w:val="left" w:leader="none"/>
          <w:tab w:pos="1436" w:val="left" w:leader="none"/>
          <w:tab w:pos="3840" w:val="left" w:leader="none"/>
          <w:tab w:pos="10051" w:val="left" w:leader="none"/>
        </w:tabs>
        <w:spacing w:line="240" w:lineRule="auto" w:before="115" w:after="0"/>
        <w:ind w:left="1436" w:right="0" w:hanging="461"/>
        <w:jc w:val="left"/>
        <w:rPr>
          <w:rFonts w:ascii="Times New Roman"/>
          <w:sz w:val="24"/>
        </w:rPr>
      </w:pPr>
      <w:r>
        <w:rPr/>
        <w:pict>
          <v:group style="position:absolute;margin-left:218.040009pt;margin-top:14.162332pt;width:307.8pt;height:1.6pt;mso-position-horizontal-relative:page;mso-position-vertical-relative:paragraph;z-index:-907336" coordorigin="4361,283" coordsize="6156,32">
            <v:rect style="position:absolute;left:4360;top:283;width:5;height:5" filled="true" fillcolor="#a0a0a0" stroked="false">
              <v:fill type="solid"/>
            </v:rect>
            <v:line style="position:absolute" from="4366,286" to="10512,286" stroked="true" strokeweight=".24pt" strokecolor="#a0a0a0">
              <v:stroke dashstyle="solid"/>
            </v:line>
            <v:rect style="position:absolute;left:10512;top:283;width:5;height:5" filled="true" fillcolor="#e3e3e3" stroked="false">
              <v:fill type="solid"/>
            </v:rect>
            <v:shape style="position:absolute;left:4360;top:283;width:6156;height:27" coordorigin="4361,283" coordsize="6156,27" path="m4366,288l4361,288,4361,310,4366,310,4366,288m10517,283l10512,283,10512,288,10517,288,10517,283e" filled="true" fillcolor="#a0a0a0" stroked="false">
              <v:path arrowok="t"/>
              <v:fill type="solid"/>
            </v:shape>
            <v:rect style="position:absolute;left:10512;top:288;width:5;height:22" filled="true" fillcolor="#e3e3e3" stroked="false">
              <v:fill type="solid"/>
            </v:rect>
            <v:rect style="position:absolute;left:4360;top:309;width:5;height:5" filled="true" fillcolor="#a0a0a0" stroked="false">
              <v:fill type="solid"/>
            </v:rect>
            <v:rect style="position:absolute;left:4360;top:309;width:5;height:5" filled="true" fillcolor="#e3e3e3" stroked="false">
              <v:fill type="solid"/>
            </v:rect>
            <v:line style="position:absolute" from="4366,312" to="10512,312" stroked="true" strokeweight=".24pt" strokecolor="#e3e3e3">
              <v:stroke dashstyle="solid"/>
            </v:line>
            <v:rect style="position:absolute;left:10512;top:309;width:5;height:5" filled="true" fillcolor="#e3e3e3" stroked="false">
              <v:fill type="solid"/>
            </v:rect>
            <w10:wrap type="none"/>
          </v:group>
        </w:pict>
      </w:r>
      <w:r>
        <w:rPr>
          <w:b w:val="0"/>
          <w:sz w:val="24"/>
        </w:rPr>
        <w:t>Lokasi</w:t>
      </w:r>
      <w:r>
        <w:rPr>
          <w:b w:val="0"/>
          <w:spacing w:val="-2"/>
          <w:sz w:val="24"/>
        </w:rPr>
        <w:t> </w:t>
      </w:r>
      <w:r>
        <w:rPr>
          <w:b w:val="0"/>
          <w:sz w:val="24"/>
        </w:rPr>
        <w:t>Pekerjaan</w:t>
      </w:r>
      <w:r>
        <w:rPr>
          <w:rFonts w:ascii="Times New Roman"/>
          <w:sz w:val="24"/>
        </w:rPr>
        <w:tab/>
      </w:r>
      <w:r>
        <w:rPr>
          <w:rFonts w:ascii="Times New Roman"/>
          <w:w w:val="99"/>
          <w:sz w:val="24"/>
          <w:u w:val="thick" w:color="ABA798"/>
        </w:rPr>
        <w:t> </w:t>
      </w:r>
      <w:r>
        <w:rPr>
          <w:rFonts w:ascii="Times New Roman"/>
          <w:sz w:val="24"/>
          <w:u w:val="thick" w:color="ABA798"/>
        </w:rPr>
        <w:tab/>
      </w:r>
    </w:p>
    <w:p>
      <w:pPr>
        <w:pStyle w:val="BodyText"/>
        <w:spacing w:before="8"/>
        <w:rPr>
          <w:rFonts w:ascii="Times New Roman"/>
          <w:sz w:val="14"/>
        </w:rPr>
      </w:pPr>
    </w:p>
    <w:p>
      <w:pPr>
        <w:pStyle w:val="ListParagraph"/>
        <w:numPr>
          <w:ilvl w:val="2"/>
          <w:numId w:val="620"/>
        </w:numPr>
        <w:tabs>
          <w:tab w:pos="1435" w:val="left" w:leader="none"/>
          <w:tab w:pos="1436" w:val="left" w:leader="none"/>
          <w:tab w:pos="3840" w:val="left" w:leader="none"/>
        </w:tabs>
        <w:spacing w:line="240" w:lineRule="auto" w:before="84" w:after="0"/>
        <w:ind w:left="1436" w:right="0" w:hanging="461"/>
        <w:jc w:val="left"/>
        <w:rPr>
          <w:b w:val="0"/>
          <w:sz w:val="24"/>
        </w:rPr>
      </w:pPr>
      <w:r>
        <w:rPr>
          <w:b w:val="0"/>
          <w:sz w:val="24"/>
        </w:rPr>
        <w:t>Sumber</w:t>
      </w:r>
      <w:r>
        <w:rPr>
          <w:b w:val="0"/>
          <w:spacing w:val="-2"/>
          <w:sz w:val="24"/>
        </w:rPr>
        <w:t> </w:t>
      </w:r>
      <w:r>
        <w:rPr>
          <w:b w:val="0"/>
          <w:sz w:val="24"/>
        </w:rPr>
        <w:t>Pendanaan</w:t>
      </w:r>
      <w:r>
        <w:rPr>
          <w:rFonts w:ascii="Times New Roman"/>
          <w:sz w:val="24"/>
        </w:rPr>
        <w:tab/>
      </w:r>
      <w:r>
        <w:rPr>
          <w:b w:val="0"/>
          <w:sz w:val="24"/>
        </w:rPr>
        <w:t>Pekerjaan ini dibiayai dari sumber</w:t>
      </w:r>
      <w:r>
        <w:rPr>
          <w:b w:val="0"/>
          <w:spacing w:val="-4"/>
          <w:sz w:val="24"/>
        </w:rPr>
        <w:t> </w:t>
      </w:r>
      <w:r>
        <w:rPr>
          <w:b w:val="0"/>
          <w:sz w:val="24"/>
        </w:rPr>
        <w:t>pendanaan:</w:t>
      </w:r>
    </w:p>
    <w:p>
      <w:pPr>
        <w:pStyle w:val="BodyText"/>
        <w:spacing w:before="8"/>
        <w:rPr>
          <w:b w:val="0"/>
          <w:sz w:val="16"/>
        </w:rPr>
      </w:pPr>
      <w:r>
        <w:rPr/>
        <w:pict>
          <v:line style="position:absolute;mso-position-horizontal-relative:page;mso-position-vertical-relative:paragraph;z-index:9416;mso-wrap-distance-left:0;mso-wrap-distance-right:0" from="218.034088pt,11.119178pt" to="374.027324pt,11.119178pt" stroked="true" strokeweight=".599346pt" strokecolor="#000000">
            <v:stroke dashstyle="solid"/>
            <w10:wrap type="topAndBottom"/>
          </v:line>
        </w:pict>
      </w:r>
    </w:p>
    <w:p>
      <w:pPr>
        <w:pStyle w:val="BodyText"/>
        <w:spacing w:before="6"/>
        <w:rPr>
          <w:b w:val="0"/>
          <w:sz w:val="12"/>
        </w:rPr>
      </w:pPr>
    </w:p>
    <w:p>
      <w:pPr>
        <w:spacing w:after="0"/>
        <w:rPr>
          <w:sz w:val="12"/>
        </w:rPr>
        <w:sectPr>
          <w:pgSz w:w="12240" w:h="18720"/>
          <w:pgMar w:header="689" w:footer="502" w:top="900" w:bottom="700" w:left="520" w:right="560"/>
        </w:sectPr>
      </w:pPr>
    </w:p>
    <w:p>
      <w:pPr>
        <w:pStyle w:val="ListParagraph"/>
        <w:numPr>
          <w:ilvl w:val="2"/>
          <w:numId w:val="620"/>
        </w:numPr>
        <w:tabs>
          <w:tab w:pos="1435" w:val="left" w:leader="none"/>
          <w:tab w:pos="1436" w:val="left" w:leader="none"/>
        </w:tabs>
        <w:spacing w:line="240" w:lineRule="auto" w:before="117" w:after="0"/>
        <w:ind w:left="1436" w:right="0" w:hanging="461"/>
        <w:jc w:val="left"/>
        <w:rPr>
          <w:b w:val="0"/>
          <w:sz w:val="24"/>
        </w:rPr>
      </w:pPr>
      <w:r>
        <w:rPr>
          <w:b w:val="0"/>
          <w:sz w:val="24"/>
        </w:rPr>
        <w:t>Nama dan </w:t>
      </w:r>
      <w:r>
        <w:rPr>
          <w:b w:val="0"/>
          <w:spacing w:val="-3"/>
          <w:sz w:val="24"/>
        </w:rPr>
        <w:t>Organisasi </w:t>
      </w:r>
      <w:r>
        <w:rPr>
          <w:b w:val="0"/>
          <w:sz w:val="24"/>
        </w:rPr>
        <w:t>Pejabat Pembuat Komitmen</w:t>
      </w:r>
    </w:p>
    <w:p>
      <w:pPr>
        <w:pStyle w:val="BodyText"/>
        <w:tabs>
          <w:tab w:pos="4934" w:val="left" w:leader="none"/>
        </w:tabs>
        <w:spacing w:before="115"/>
        <w:ind w:left="238"/>
        <w:rPr>
          <w:rFonts w:ascii="Times New Roman"/>
        </w:rPr>
      </w:pPr>
      <w:r>
        <w:rPr/>
        <w:br w:type="column"/>
      </w:r>
      <w:r>
        <w:rPr>
          <w:b w:val="0"/>
        </w:rPr>
        <w:t>Nama Pejabat Pembuat</w:t>
      </w:r>
      <w:r>
        <w:rPr>
          <w:b w:val="0"/>
          <w:spacing w:val="-15"/>
        </w:rPr>
        <w:t> </w:t>
      </w:r>
      <w:r>
        <w:rPr>
          <w:b w:val="0"/>
        </w:rPr>
        <w:t>Komitmen:</w:t>
      </w:r>
      <w:r>
        <w:rPr>
          <w:rFonts w:ascii="Times New Roman"/>
        </w:rPr>
        <w:t> </w:t>
      </w:r>
      <w:r>
        <w:rPr>
          <w:rFonts w:ascii="Times New Roman"/>
          <w:w w:val="99"/>
          <w:u w:val="single"/>
        </w:rPr>
        <w:t> </w:t>
      </w:r>
      <w:r>
        <w:rPr>
          <w:rFonts w:ascii="Times New Roman"/>
          <w:u w:val="single"/>
        </w:rPr>
        <w:tab/>
      </w:r>
    </w:p>
    <w:p>
      <w:pPr>
        <w:pStyle w:val="BodyText"/>
        <w:rPr>
          <w:rFonts w:ascii="Times New Roman"/>
          <w:sz w:val="22"/>
        </w:rPr>
      </w:pPr>
    </w:p>
    <w:p>
      <w:pPr>
        <w:pStyle w:val="BodyText"/>
        <w:tabs>
          <w:tab w:pos="2853" w:val="left" w:leader="none"/>
        </w:tabs>
        <w:ind w:left="238"/>
        <w:rPr>
          <w:rFonts w:ascii="Times New Roman"/>
        </w:rPr>
      </w:pPr>
      <w:r>
        <w:rPr>
          <w:b w:val="0"/>
        </w:rPr>
        <w:t>Satuan</w:t>
      </w:r>
      <w:r>
        <w:rPr>
          <w:b w:val="0"/>
          <w:spacing w:val="-6"/>
        </w:rPr>
        <w:t> </w:t>
      </w:r>
      <w:r>
        <w:rPr>
          <w:b w:val="0"/>
        </w:rPr>
        <w:t>Kerja:</w:t>
      </w:r>
      <w:r>
        <w:rPr>
          <w:rFonts w:ascii="Times New Roman"/>
        </w:rPr>
        <w:t> </w:t>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520" w:right="560"/>
          <w:cols w:num="2" w:equalWidth="0">
            <w:col w:w="3563" w:space="40"/>
            <w:col w:w="7557"/>
          </w:cols>
        </w:sectPr>
      </w:pPr>
    </w:p>
    <w:p>
      <w:pPr>
        <w:pStyle w:val="BodyText"/>
        <w:spacing w:before="5"/>
        <w:rPr>
          <w:rFonts w:ascii="Times New Roman"/>
          <w:sz w:val="19"/>
        </w:rPr>
      </w:pPr>
    </w:p>
    <w:p>
      <w:pPr>
        <w:spacing w:after="0"/>
        <w:rPr>
          <w:rFonts w:ascii="Times New Roman"/>
          <w:sz w:val="19"/>
        </w:rPr>
        <w:sectPr>
          <w:type w:val="continuous"/>
          <w:pgSz w:w="12240" w:h="18720"/>
          <w:pgMar w:top="620" w:bottom="620" w:left="520" w:right="560"/>
        </w:sectPr>
      </w:pPr>
    </w:p>
    <w:p>
      <w:pPr>
        <w:pStyle w:val="BodyText"/>
        <w:rPr>
          <w:rFonts w:ascii="Times New Roman"/>
        </w:rPr>
      </w:pPr>
    </w:p>
    <w:p>
      <w:pPr>
        <w:pStyle w:val="ListParagraph"/>
        <w:numPr>
          <w:ilvl w:val="2"/>
          <w:numId w:val="620"/>
        </w:numPr>
        <w:tabs>
          <w:tab w:pos="1433" w:val="left" w:leader="none"/>
          <w:tab w:pos="1434" w:val="left" w:leader="none"/>
        </w:tabs>
        <w:spacing w:line="240" w:lineRule="auto" w:before="200" w:after="0"/>
        <w:ind w:left="1433" w:right="0" w:hanging="458"/>
        <w:jc w:val="left"/>
        <w:rPr>
          <w:b w:val="0"/>
          <w:sz w:val="24"/>
        </w:rPr>
      </w:pPr>
      <w:r>
        <w:rPr/>
        <w:pict>
          <v:group style="position:absolute;margin-left:69.240005pt;margin-top:5.452389pt;width:462.4pt;height:.5pt;mso-position-horizontal-relative:page;mso-position-vertical-relative:paragraph;z-index:11704" coordorigin="1385,109" coordsize="9248,10">
            <v:line style="position:absolute" from="1385,114" to="4253,114" stroked="true" strokeweight=".48pt" strokecolor="#000000">
              <v:stroke dashstyle="solid"/>
            </v:line>
            <v:rect style="position:absolute;left:4252;top:109;width:10;height:10" filled="true" fillcolor="#000000" stroked="false">
              <v:fill type="solid"/>
            </v:rect>
            <v:line style="position:absolute" from="4262,114" to="10632,114" stroked="true" strokeweight=".48pt" strokecolor="#000000">
              <v:stroke dashstyle="solid"/>
            </v:line>
            <w10:wrap type="none"/>
          </v:group>
        </w:pict>
      </w:r>
      <w:r>
        <w:rPr>
          <w:b w:val="0"/>
          <w:sz w:val="24"/>
        </w:rPr>
        <w:t>Data</w:t>
      </w:r>
      <w:r>
        <w:rPr>
          <w:b w:val="0"/>
          <w:spacing w:val="-1"/>
          <w:sz w:val="24"/>
        </w:rPr>
        <w:t> </w:t>
      </w:r>
      <w:r>
        <w:rPr>
          <w:b w:val="0"/>
          <w:sz w:val="24"/>
        </w:rPr>
        <w:t>Dasar</w:t>
      </w:r>
    </w:p>
    <w:p>
      <w:pPr>
        <w:pStyle w:val="ListParagraph"/>
        <w:numPr>
          <w:ilvl w:val="2"/>
          <w:numId w:val="620"/>
        </w:numPr>
        <w:tabs>
          <w:tab w:pos="1433" w:val="left" w:leader="none"/>
          <w:tab w:pos="1434" w:val="left" w:leader="none"/>
        </w:tabs>
        <w:spacing w:line="240" w:lineRule="auto" w:before="205" w:after="0"/>
        <w:ind w:left="1433" w:right="0" w:hanging="458"/>
        <w:jc w:val="left"/>
        <w:rPr>
          <w:b w:val="0"/>
          <w:sz w:val="24"/>
        </w:rPr>
      </w:pPr>
      <w:r>
        <w:rPr>
          <w:b w:val="0"/>
          <w:sz w:val="24"/>
        </w:rPr>
        <w:t>Standar</w:t>
      </w:r>
      <w:r>
        <w:rPr>
          <w:b w:val="0"/>
          <w:spacing w:val="-2"/>
          <w:sz w:val="24"/>
        </w:rPr>
        <w:t> </w:t>
      </w:r>
      <w:r>
        <w:rPr>
          <w:b w:val="0"/>
          <w:sz w:val="24"/>
        </w:rPr>
        <w:t>Teknis</w:t>
      </w:r>
    </w:p>
    <w:p>
      <w:pPr>
        <w:pStyle w:val="BodyText"/>
        <w:spacing w:before="82"/>
        <w:ind w:left="975"/>
        <w:rPr>
          <w:b w:val="0"/>
          <w:sz w:val="16"/>
        </w:rPr>
      </w:pPr>
      <w:r>
        <w:rPr/>
        <w:br w:type="column"/>
      </w:r>
      <w:r>
        <w:rPr>
          <w:b w:val="0"/>
        </w:rPr>
        <w:t>Data Penunjang</w:t>
      </w:r>
      <w:r>
        <w:rPr>
          <w:b w:val="0"/>
          <w:position w:val="6"/>
          <w:sz w:val="16"/>
        </w:rPr>
        <w:t>2</w:t>
      </w:r>
    </w:p>
    <w:p>
      <w:pPr>
        <w:pStyle w:val="BodyText"/>
        <w:spacing w:before="2"/>
        <w:rPr>
          <w:b w:val="0"/>
          <w:sz w:val="18"/>
        </w:rPr>
      </w:pPr>
      <w:r>
        <w:rPr/>
        <w:pict>
          <v:group style="position:absolute;margin-left:218.040009pt;margin-top:11.621074pt;width:308.2pt;height:1.6pt;mso-position-horizontal-relative:page;mso-position-vertical-relative:paragraph;z-index:9440;mso-wrap-distance-left:0;mso-wrap-distance-right:0" coordorigin="4361,232" coordsize="6164,32">
            <v:line style="position:absolute" from="4361,248" to="10524,248" stroked="true" strokeweight="1.56pt" strokecolor="#aba798">
              <v:stroke dashstyle="solid"/>
            </v:line>
            <v:rect style="position:absolute;left:4360;top:232;width:5;height:5" filled="true" fillcolor="#a0a0a0" stroked="false">
              <v:fill type="solid"/>
            </v:rect>
            <v:rect style="position:absolute;left:4360;top:232;width:5;height:5" filled="true" fillcolor="#a0a0a0" stroked="false">
              <v:fill type="solid"/>
            </v:rect>
            <v:line style="position:absolute" from="4366,235" to="10519,235" stroked="true" strokeweight=".24pt" strokecolor="#a0a0a0">
              <v:stroke dashstyle="solid"/>
            </v:line>
            <v:rect style="position:absolute;left:10519;top:232;width:5;height:5" filled="true" fillcolor="#e3e3e3" stroked="false">
              <v:fill type="solid"/>
            </v:rect>
            <v:rect style="position:absolute;left:10519;top:232;width:5;height:5" filled="true" fillcolor="#a0a0a0" stroked="false">
              <v:fill type="solid"/>
            </v:rect>
            <v:rect style="position:absolute;left:4360;top:237;width:5;height:22" filled="true" fillcolor="#a0a0a0" stroked="false">
              <v:fill type="solid"/>
            </v:rect>
            <v:rect style="position:absolute;left:10519;top:237;width:5;height:22" filled="true" fillcolor="#e3e3e3" stroked="false">
              <v:fill type="solid"/>
            </v:rect>
            <v:rect style="position:absolute;left:4360;top:258;width:5;height:5" filled="true" fillcolor="#a0a0a0" stroked="false">
              <v:fill type="solid"/>
            </v:rect>
            <v:rect style="position:absolute;left:4360;top:258;width:5;height:5" filled="true" fillcolor="#e3e3e3" stroked="false">
              <v:fill type="solid"/>
            </v:rect>
            <v:line style="position:absolute" from="4366,261" to="10519,261" stroked="true" strokeweight=".24pt" strokecolor="#e3e3e3">
              <v:stroke dashstyle="solid"/>
            </v:line>
            <v:rect style="position:absolute;left:10519;top:258;width:5;height:5" filled="true" fillcolor="#e3e3e3" stroked="false">
              <v:fill type="solid"/>
            </v:rect>
            <v:rect style="position:absolute;left:10519;top:258;width:5;height:5" filled="true" fillcolor="#e3e3e3" stroked="false">
              <v:fill type="solid"/>
            </v:rect>
            <w10:wrap type="topAndBottom"/>
          </v:group>
        </w:pict>
      </w:r>
      <w:r>
        <w:rPr/>
        <w:pict>
          <v:group style="position:absolute;margin-left:218.040009pt;margin-top:32.021072pt;width:308.2pt;height:1.6pt;mso-position-horizontal-relative:page;mso-position-vertical-relative:paragraph;z-index:9464;mso-wrap-distance-left:0;mso-wrap-distance-right:0" coordorigin="4361,640" coordsize="6164,32">
            <v:line style="position:absolute" from="4361,656" to="10524,656" stroked="true" strokeweight="1.56pt" strokecolor="#aba798">
              <v:stroke dashstyle="solid"/>
            </v:line>
            <v:rect style="position:absolute;left:4360;top:640;width:5;height:5" filled="true" fillcolor="#a0a0a0" stroked="false">
              <v:fill type="solid"/>
            </v:rect>
            <v:rect style="position:absolute;left:4360;top:640;width:5;height:5" filled="true" fillcolor="#a0a0a0" stroked="false">
              <v:fill type="solid"/>
            </v:rect>
            <v:line style="position:absolute" from="4366,643" to="10519,643" stroked="true" strokeweight=".24pt" strokecolor="#a0a0a0">
              <v:stroke dashstyle="solid"/>
            </v:line>
            <v:rect style="position:absolute;left:10519;top:640;width:5;height:5" filled="true" fillcolor="#e3e3e3" stroked="false">
              <v:fill type="solid"/>
            </v:rect>
            <v:rect style="position:absolute;left:10519;top:640;width:5;height:5" filled="true" fillcolor="#a0a0a0" stroked="false">
              <v:fill type="solid"/>
            </v:rect>
            <v:rect style="position:absolute;left:4360;top:645;width:5;height:22" filled="true" fillcolor="#a0a0a0" stroked="false">
              <v:fill type="solid"/>
            </v:rect>
            <v:rect style="position:absolute;left:10519;top:645;width:5;height:22" filled="true" fillcolor="#e3e3e3" stroked="false">
              <v:fill type="solid"/>
            </v:rect>
            <v:rect style="position:absolute;left:4360;top:666;width:5;height:5" filled="true" fillcolor="#a0a0a0" stroked="false">
              <v:fill type="solid"/>
            </v:rect>
            <v:rect style="position:absolute;left:4360;top:666;width:5;height:5" filled="true" fillcolor="#e3e3e3" stroked="false">
              <v:fill type="solid"/>
            </v:rect>
            <v:line style="position:absolute" from="4366,669" to="10519,669" stroked="true" strokeweight=".24pt" strokecolor="#e3e3e3">
              <v:stroke dashstyle="solid"/>
            </v:line>
            <v:rect style="position:absolute;left:10519;top:666;width:5;height:5" filled="true" fillcolor="#e3e3e3" stroked="false">
              <v:fill type="solid"/>
            </v:rect>
            <v:rect style="position:absolute;left:10519;top:666;width:5;height:5" filled="true" fillcolor="#e3e3e3" stroked="false">
              <v:fill type="solid"/>
            </v:rect>
            <w10:wrap type="topAndBottom"/>
          </v:group>
        </w:pict>
      </w:r>
    </w:p>
    <w:p>
      <w:pPr>
        <w:pStyle w:val="BodyText"/>
        <w:spacing w:before="1"/>
        <w:rPr>
          <w:b w:val="0"/>
          <w:sz w:val="29"/>
        </w:rPr>
      </w:pPr>
    </w:p>
    <w:p>
      <w:pPr>
        <w:spacing w:after="0"/>
        <w:rPr>
          <w:sz w:val="29"/>
        </w:rPr>
        <w:sectPr>
          <w:type w:val="continuous"/>
          <w:pgSz w:w="12240" w:h="18720"/>
          <w:pgMar w:top="620" w:bottom="620" w:left="520" w:right="560"/>
          <w:cols w:num="2" w:equalWidth="0">
            <w:col w:w="2927" w:space="754"/>
            <w:col w:w="7479"/>
          </w:cols>
        </w:sectPr>
      </w:pPr>
    </w:p>
    <w:p>
      <w:pPr>
        <w:pStyle w:val="BodyText"/>
        <w:spacing w:before="2"/>
        <w:rPr>
          <w:b w:val="0"/>
          <w:sz w:val="25"/>
        </w:rPr>
      </w:pPr>
    </w:p>
    <w:p>
      <w:pPr>
        <w:pStyle w:val="ListParagraph"/>
        <w:numPr>
          <w:ilvl w:val="2"/>
          <w:numId w:val="620"/>
        </w:numPr>
        <w:tabs>
          <w:tab w:pos="1433" w:val="left" w:leader="none"/>
          <w:tab w:pos="1434" w:val="left" w:leader="none"/>
          <w:tab w:pos="3840" w:val="left" w:leader="none"/>
          <w:tab w:pos="10058" w:val="left" w:leader="none"/>
        </w:tabs>
        <w:spacing w:line="240" w:lineRule="auto" w:before="114" w:after="0"/>
        <w:ind w:left="1433" w:right="0" w:hanging="458"/>
        <w:jc w:val="left"/>
        <w:rPr>
          <w:rFonts w:ascii="Times New Roman"/>
          <w:sz w:val="24"/>
        </w:rPr>
      </w:pPr>
      <w:r>
        <w:rPr/>
        <w:pict>
          <v:group style="position:absolute;margin-left:218.040009pt;margin-top:14.112447pt;width:308.2pt;height:1.6pt;mso-position-horizontal-relative:page;mso-position-vertical-relative:paragraph;z-index:-907288" coordorigin="4361,282" coordsize="6164,32">
            <v:rect style="position:absolute;left:4360;top:282;width:5;height:5" filled="true" fillcolor="#a0a0a0" stroked="false">
              <v:fill type="solid"/>
            </v:rect>
            <v:line style="position:absolute" from="4366,285" to="10519,285" stroked="true" strokeweight=".24pt" strokecolor="#a0a0a0">
              <v:stroke dashstyle="solid"/>
            </v:line>
            <v:rect style="position:absolute;left:10519;top:282;width:5;height:5" filled="true" fillcolor="#e3e3e3" stroked="false">
              <v:fill type="solid"/>
            </v:rect>
            <v:shape style="position:absolute;left:4360;top:282;width:6164;height:27" coordorigin="4361,282" coordsize="6164,27" path="m4366,287l4361,287,4361,309,4366,309,4366,287m10524,282l10519,282,10519,287,10524,287,10524,282e" filled="true" fillcolor="#a0a0a0" stroked="false">
              <v:path arrowok="t"/>
              <v:fill type="solid"/>
            </v:shape>
            <v:rect style="position:absolute;left:10519;top:287;width:5;height:22" filled="true" fillcolor="#e3e3e3" stroked="false">
              <v:fill type="solid"/>
            </v:rect>
            <v:rect style="position:absolute;left:4360;top:308;width:5;height:5" filled="true" fillcolor="#a0a0a0" stroked="false">
              <v:fill type="solid"/>
            </v:rect>
            <v:rect style="position:absolute;left:4360;top:308;width:5;height:5" filled="true" fillcolor="#e3e3e3" stroked="false">
              <v:fill type="solid"/>
            </v:rect>
            <v:line style="position:absolute" from="4366,311" to="10519,311" stroked="true" strokeweight=".24pt" strokecolor="#e3e3e3">
              <v:stroke dashstyle="solid"/>
            </v:line>
            <v:rect style="position:absolute;left:10519;top:308;width:5;height:5" filled="true" fillcolor="#e3e3e3" stroked="false">
              <v:fill type="solid"/>
            </v:rect>
            <w10:wrap type="none"/>
          </v:group>
        </w:pict>
      </w:r>
      <w:r>
        <w:rPr>
          <w:b w:val="0"/>
          <w:sz w:val="24"/>
        </w:rPr>
        <w:t>Studi-Studi</w:t>
      </w:r>
      <w:r>
        <w:rPr>
          <w:b w:val="0"/>
          <w:spacing w:val="-8"/>
          <w:sz w:val="24"/>
        </w:rPr>
        <w:t> </w:t>
      </w:r>
      <w:r>
        <w:rPr>
          <w:b w:val="0"/>
          <w:sz w:val="24"/>
        </w:rPr>
        <w:t>Terdahulu</w:t>
      </w:r>
      <w:r>
        <w:rPr>
          <w:rFonts w:ascii="Times New Roman"/>
          <w:sz w:val="24"/>
        </w:rPr>
        <w:tab/>
      </w:r>
      <w:r>
        <w:rPr>
          <w:rFonts w:ascii="Times New Roman"/>
          <w:w w:val="99"/>
          <w:sz w:val="24"/>
          <w:u w:val="thick" w:color="ABA798"/>
        </w:rPr>
        <w:t> </w:t>
      </w:r>
      <w:r>
        <w:rPr>
          <w:rFonts w:ascii="Times New Roman"/>
          <w:sz w:val="24"/>
          <w:u w:val="thick" w:color="ABA798"/>
        </w:rPr>
        <w:tab/>
      </w:r>
    </w:p>
    <w:p>
      <w:pPr>
        <w:pStyle w:val="BodyText"/>
        <w:spacing w:before="1"/>
        <w:rPr>
          <w:rFonts w:ascii="Times New Roman"/>
          <w:sz w:val="23"/>
        </w:rPr>
      </w:pPr>
    </w:p>
    <w:p>
      <w:pPr>
        <w:pStyle w:val="ListParagraph"/>
        <w:numPr>
          <w:ilvl w:val="2"/>
          <w:numId w:val="620"/>
        </w:numPr>
        <w:tabs>
          <w:tab w:pos="1434" w:val="left" w:leader="none"/>
        </w:tabs>
        <w:spacing w:line="240" w:lineRule="auto" w:before="82" w:after="0"/>
        <w:ind w:left="1433" w:right="0" w:hanging="458"/>
        <w:jc w:val="left"/>
        <w:rPr>
          <w:b w:val="0"/>
          <w:sz w:val="24"/>
        </w:rPr>
      </w:pPr>
      <w:r>
        <w:rPr/>
        <w:pict>
          <v:group style="position:absolute;margin-left:218.040009pt;margin-top:7.832447pt;width:308.2pt;height:1.6pt;mso-position-horizontal-relative:page;mso-position-vertical-relative:paragraph;z-index:11752" coordorigin="4361,157" coordsize="6164,32">
            <v:line style="position:absolute" from="4361,172" to="10524,172" stroked="true" strokeweight="1.56pt" strokecolor="#aba798">
              <v:stroke dashstyle="solid"/>
            </v:line>
            <v:rect style="position:absolute;left:4360;top:156;width:5;height:5" filled="true" fillcolor="#a0a0a0" stroked="false">
              <v:fill type="solid"/>
            </v:rect>
            <v:line style="position:absolute" from="4366,159" to="10519,159" stroked="true" strokeweight=".24pt" strokecolor="#a0a0a0">
              <v:stroke dashstyle="solid"/>
            </v:line>
            <v:rect style="position:absolute;left:10519;top:156;width:5;height:5" filled="true" fillcolor="#e3e3e3" stroked="false">
              <v:fill type="solid"/>
            </v:rect>
            <v:shape style="position:absolute;left:4360;top:156;width:6164;height:27" coordorigin="4361,157" coordsize="6164,27" path="m4366,161l4361,161,4361,183,4366,183,4366,161m10524,157l10519,157,10519,161,10524,161,10524,157e" filled="true" fillcolor="#a0a0a0" stroked="false">
              <v:path arrowok="t"/>
              <v:fill type="solid"/>
            </v:shape>
            <v:rect style="position:absolute;left:10519;top:161;width:5;height:22" filled="true" fillcolor="#e3e3e3" stroked="false">
              <v:fill type="solid"/>
            </v:rect>
            <v:rect style="position:absolute;left:4360;top:183;width:5;height:5" filled="true" fillcolor="#a0a0a0" stroked="false">
              <v:fill type="solid"/>
            </v:rect>
            <v:rect style="position:absolute;left:4360;top:183;width:5;height:5" filled="true" fillcolor="#e3e3e3" stroked="false">
              <v:fill type="solid"/>
            </v:rect>
            <v:line style="position:absolute" from="4366,185" to="10519,185" stroked="true" strokeweight=".24pt" strokecolor="#e3e3e3">
              <v:stroke dashstyle="solid"/>
            </v:line>
            <v:rect style="position:absolute;left:10519;top:183;width:5;height:5" filled="true" fillcolor="#e3e3e3" stroked="false">
              <v:fill type="solid"/>
            </v:rect>
            <w10:wrap type="none"/>
          </v:group>
        </w:pict>
      </w:r>
      <w:r>
        <w:rPr>
          <w:b w:val="0"/>
          <w:sz w:val="24"/>
        </w:rPr>
        <w:t>Referensi</w:t>
      </w:r>
      <w:r>
        <w:rPr>
          <w:b w:val="0"/>
          <w:spacing w:val="-2"/>
          <w:sz w:val="24"/>
        </w:rPr>
        <w:t> </w:t>
      </w:r>
      <w:r>
        <w:rPr>
          <w:b w:val="0"/>
          <w:sz w:val="24"/>
        </w:rPr>
        <w:t>Hukum</w:t>
      </w:r>
    </w:p>
    <w:p>
      <w:pPr>
        <w:pStyle w:val="BodyText"/>
        <w:spacing w:before="178"/>
        <w:ind w:left="3299" w:right="3480"/>
        <w:jc w:val="center"/>
        <w:rPr>
          <w:b w:val="0"/>
        </w:rPr>
      </w:pPr>
      <w:r>
        <w:rPr/>
        <w:pict>
          <v:group style="position:absolute;margin-left:69.240005pt;margin-top:25.592472pt;width:462.4pt;height:.5pt;mso-position-horizontal-relative:page;mso-position-vertical-relative:paragraph;z-index:9488;mso-wrap-distance-left:0;mso-wrap-distance-right:0" coordorigin="1385,512" coordsize="9248,10">
            <v:line style="position:absolute" from="1385,517" to="4253,517" stroked="true" strokeweight=".48pt" strokecolor="#000000">
              <v:stroke dashstyle="solid"/>
            </v:line>
            <v:rect style="position:absolute;left:4252;top:511;width:10;height:10" filled="true" fillcolor="#000000" stroked="false">
              <v:fill type="solid"/>
            </v:rect>
            <v:line style="position:absolute" from="4262,517" to="10632,517" stroked="true" strokeweight=".48pt" strokecolor="#000000">
              <v:stroke dashstyle="solid"/>
            </v:line>
            <w10:wrap type="topAndBottom"/>
          </v:group>
        </w:pict>
      </w:r>
      <w:r>
        <w:rPr>
          <w:b w:val="0"/>
        </w:rPr>
        <w:t>Ruang Lingkup</w:t>
      </w:r>
    </w:p>
    <w:p>
      <w:pPr>
        <w:pStyle w:val="BodyText"/>
        <w:spacing w:before="9"/>
        <w:rPr>
          <w:b w:val="0"/>
          <w:sz w:val="10"/>
        </w:rPr>
      </w:pPr>
    </w:p>
    <w:p>
      <w:pPr>
        <w:pStyle w:val="ListParagraph"/>
        <w:numPr>
          <w:ilvl w:val="2"/>
          <w:numId w:val="620"/>
        </w:numPr>
        <w:tabs>
          <w:tab w:pos="1436" w:val="left" w:leader="none"/>
          <w:tab w:pos="3840" w:val="left" w:leader="none"/>
          <w:tab w:pos="10058" w:val="left" w:leader="none"/>
        </w:tabs>
        <w:spacing w:line="240" w:lineRule="auto" w:before="115" w:after="0"/>
        <w:ind w:left="1436" w:right="0" w:hanging="461"/>
        <w:jc w:val="left"/>
        <w:rPr>
          <w:rFonts w:ascii="Times New Roman"/>
          <w:sz w:val="24"/>
        </w:rPr>
      </w:pPr>
      <w:r>
        <w:rPr/>
        <w:pict>
          <v:group style="position:absolute;margin-left:218.040009pt;margin-top:14.162478pt;width:308.2pt;height:1.6pt;mso-position-horizontal-relative:page;mso-position-vertical-relative:paragraph;z-index:-907240" coordorigin="4361,283" coordsize="6164,32">
            <v:rect style="position:absolute;left:4360;top:283;width:5;height:5" filled="true" fillcolor="#a0a0a0" stroked="false">
              <v:fill type="solid"/>
            </v:rect>
            <v:line style="position:absolute" from="4366,286" to="10519,286" stroked="true" strokeweight=".24pt" strokecolor="#a0a0a0">
              <v:stroke dashstyle="solid"/>
            </v:line>
            <v:rect style="position:absolute;left:10519;top:283;width:5;height:5" filled="true" fillcolor="#e3e3e3" stroked="false">
              <v:fill type="solid"/>
            </v:rect>
            <v:shape style="position:absolute;left:4360;top:283;width:6164;height:27" coordorigin="4361,283" coordsize="6164,27" path="m4366,288l4361,288,4361,310,4366,310,4366,288m10524,283l10519,283,10519,288,10524,288,10524,283e" filled="true" fillcolor="#a0a0a0" stroked="false">
              <v:path arrowok="t"/>
              <v:fill type="solid"/>
            </v:shape>
            <v:rect style="position:absolute;left:10519;top:288;width:5;height:22" filled="true" fillcolor="#e3e3e3" stroked="false">
              <v:fill type="solid"/>
            </v:rect>
            <v:rect style="position:absolute;left:4360;top:309;width:5;height:5" filled="true" fillcolor="#a0a0a0" stroked="false">
              <v:fill type="solid"/>
            </v:rect>
            <v:rect style="position:absolute;left:4360;top:309;width:5;height:5" filled="true" fillcolor="#e3e3e3" stroked="false">
              <v:fill type="solid"/>
            </v:rect>
            <v:line style="position:absolute" from="4366,312" to="10519,312" stroked="true" strokeweight=".24pt" strokecolor="#e3e3e3">
              <v:stroke dashstyle="solid"/>
            </v:line>
            <v:rect style="position:absolute;left:10519;top:309;width:5;height:5" filled="true" fillcolor="#e3e3e3" stroked="false">
              <v:fill type="solid"/>
            </v:rect>
            <w10:wrap type="none"/>
          </v:group>
        </w:pict>
      </w:r>
      <w:r>
        <w:rPr>
          <w:b w:val="0"/>
          <w:sz w:val="24"/>
        </w:rPr>
        <w:t>Lingkup</w:t>
      </w:r>
      <w:r>
        <w:rPr>
          <w:b w:val="0"/>
          <w:spacing w:val="-4"/>
          <w:sz w:val="24"/>
        </w:rPr>
        <w:t> </w:t>
      </w:r>
      <w:r>
        <w:rPr>
          <w:b w:val="0"/>
          <w:sz w:val="24"/>
        </w:rPr>
        <w:t>Pekerjaan</w:t>
      </w:r>
      <w:r>
        <w:rPr>
          <w:rFonts w:ascii="Times New Roman"/>
          <w:sz w:val="24"/>
        </w:rPr>
        <w:tab/>
      </w:r>
      <w:r>
        <w:rPr>
          <w:rFonts w:ascii="Times New Roman"/>
          <w:w w:val="99"/>
          <w:sz w:val="24"/>
          <w:u w:val="thick" w:color="ABA798"/>
        </w:rPr>
        <w:t> </w:t>
      </w:r>
      <w:r>
        <w:rPr>
          <w:rFonts w:ascii="Times New Roman"/>
          <w:sz w:val="24"/>
          <w:u w:val="thick" w:color="ABA798"/>
        </w:rPr>
        <w:tab/>
      </w:r>
    </w:p>
    <w:p>
      <w:pPr>
        <w:pStyle w:val="BodyText"/>
        <w:spacing w:before="11"/>
        <w:rPr>
          <w:rFonts w:ascii="Times New Roman"/>
          <w:sz w:val="12"/>
        </w:rPr>
      </w:pPr>
    </w:p>
    <w:p>
      <w:pPr>
        <w:pStyle w:val="ListParagraph"/>
        <w:numPr>
          <w:ilvl w:val="2"/>
          <w:numId w:val="620"/>
        </w:numPr>
        <w:tabs>
          <w:tab w:pos="1436" w:val="left" w:leader="none"/>
          <w:tab w:pos="3840" w:val="left" w:leader="none"/>
          <w:tab w:pos="10039" w:val="left" w:leader="none"/>
        </w:tabs>
        <w:spacing w:line="240" w:lineRule="auto" w:before="104" w:after="0"/>
        <w:ind w:left="1436" w:right="0" w:hanging="461"/>
        <w:jc w:val="left"/>
        <w:rPr>
          <w:rFonts w:ascii="Times New Roman"/>
          <w:b/>
          <w:sz w:val="16"/>
        </w:rPr>
      </w:pPr>
      <w:r>
        <w:rPr/>
        <w:pict>
          <v:group style="position:absolute;margin-left:218.040009pt;margin-top:13.612502pt;width:308.2pt;height:1.6pt;mso-position-horizontal-relative:page;mso-position-vertical-relative:paragraph;z-index:-907216" coordorigin="4361,272" coordsize="6164,32">
            <v:rect style="position:absolute;left:4360;top:272;width:5;height:5" filled="true" fillcolor="#a0a0a0" stroked="false">
              <v:fill type="solid"/>
            </v:rect>
            <v:line style="position:absolute" from="4366,275" to="10519,275" stroked="true" strokeweight=".24pt" strokecolor="#a0a0a0">
              <v:stroke dashstyle="solid"/>
            </v:line>
            <v:rect style="position:absolute;left:10519;top:272;width:5;height:5" filled="true" fillcolor="#e3e3e3" stroked="false">
              <v:fill type="solid"/>
            </v:rect>
            <v:shape style="position:absolute;left:4360;top:272;width:6164;height:27" coordorigin="4361,272" coordsize="6164,27" path="m4366,277l4361,277,4361,299,4366,299,4366,277m10524,272l10519,272,10519,277,10524,277,10524,272e" filled="true" fillcolor="#a0a0a0" stroked="false">
              <v:path arrowok="t"/>
              <v:fill type="solid"/>
            </v:shape>
            <v:rect style="position:absolute;left:10519;top:277;width:5;height:22" filled="true" fillcolor="#e3e3e3" stroked="false">
              <v:fill type="solid"/>
            </v:rect>
            <v:rect style="position:absolute;left:4360;top:298;width:5;height:5" filled="true" fillcolor="#a0a0a0" stroked="false">
              <v:fill type="solid"/>
            </v:rect>
            <v:rect style="position:absolute;left:4360;top:298;width:5;height:5" filled="true" fillcolor="#e3e3e3" stroked="false">
              <v:fill type="solid"/>
            </v:rect>
            <v:line style="position:absolute" from="4366,301" to="10519,301" stroked="true" strokeweight=".24pt" strokecolor="#e3e3e3">
              <v:stroke dashstyle="solid"/>
            </v:line>
            <v:rect style="position:absolute;left:10519;top:298;width:5;height:5" filled="true" fillcolor="#e3e3e3" stroked="false">
              <v:fill type="solid"/>
            </v:rect>
            <w10:wrap type="none"/>
          </v:group>
        </w:pict>
      </w:r>
      <w:r>
        <w:rPr>
          <w:b w:val="0"/>
          <w:sz w:val="24"/>
        </w:rPr>
        <w:t>Keluaran</w:t>
      </w:r>
      <w:r>
        <w:rPr>
          <w:b w:val="0"/>
          <w:position w:val="6"/>
          <w:sz w:val="16"/>
        </w:rPr>
        <w:t>3</w:t>
      </w:r>
      <w:r>
        <w:rPr>
          <w:rFonts w:ascii="Times New Roman"/>
          <w:position w:val="6"/>
          <w:sz w:val="16"/>
        </w:rPr>
        <w:tab/>
      </w:r>
      <w:r>
        <w:rPr>
          <w:rFonts w:ascii="Times New Roman"/>
          <w:b/>
          <w:w w:val="100"/>
          <w:position w:val="6"/>
          <w:sz w:val="16"/>
          <w:u w:val="thick" w:color="ABA798"/>
        </w:rPr>
        <w:t> </w:t>
      </w:r>
      <w:r>
        <w:rPr>
          <w:rFonts w:ascii="Times New Roman"/>
          <w:b/>
          <w:position w:val="6"/>
          <w:sz w:val="16"/>
          <w:u w:val="thick" w:color="ABA798"/>
        </w:rPr>
        <w:tab/>
      </w:r>
    </w:p>
    <w:p>
      <w:pPr>
        <w:pStyle w:val="BodyText"/>
        <w:spacing w:before="10"/>
        <w:rPr>
          <w:rFonts w:ascii="Times New Roman"/>
          <w:b/>
          <w:sz w:val="14"/>
        </w:rPr>
      </w:pPr>
    </w:p>
    <w:p>
      <w:pPr>
        <w:pStyle w:val="ListParagraph"/>
        <w:numPr>
          <w:ilvl w:val="2"/>
          <w:numId w:val="620"/>
        </w:numPr>
        <w:tabs>
          <w:tab w:pos="1436" w:val="left" w:leader="none"/>
        </w:tabs>
        <w:spacing w:line="253" w:lineRule="exact" w:before="82" w:after="0"/>
        <w:ind w:left="1436" w:right="0" w:hanging="461"/>
        <w:jc w:val="left"/>
        <w:rPr>
          <w:b w:val="0"/>
          <w:sz w:val="24"/>
        </w:rPr>
      </w:pPr>
      <w:r>
        <w:rPr>
          <w:b w:val="0"/>
          <w:sz w:val="24"/>
        </w:rPr>
        <w:t>Peralatan,</w:t>
      </w:r>
      <w:r>
        <w:rPr>
          <w:b w:val="0"/>
          <w:spacing w:val="-1"/>
          <w:sz w:val="24"/>
        </w:rPr>
        <w:t> </w:t>
      </w:r>
      <w:r>
        <w:rPr>
          <w:b w:val="0"/>
          <w:sz w:val="24"/>
        </w:rPr>
        <w:t>Material,</w:t>
      </w:r>
    </w:p>
    <w:p>
      <w:pPr>
        <w:pStyle w:val="BodyText"/>
        <w:tabs>
          <w:tab w:pos="3840" w:val="left" w:leader="none"/>
          <w:tab w:pos="10058" w:val="left" w:leader="none"/>
        </w:tabs>
        <w:spacing w:line="253" w:lineRule="exact"/>
        <w:ind w:left="1435"/>
        <w:rPr>
          <w:rFonts w:ascii="Times New Roman"/>
        </w:rPr>
      </w:pPr>
      <w:r>
        <w:rPr/>
        <w:pict>
          <v:group style="position:absolute;margin-left:218.040009pt;margin-top:8.378509pt;width:308.2pt;height:1.6pt;mso-position-horizontal-relative:page;mso-position-vertical-relative:paragraph;z-index:-907192" coordorigin="4361,168" coordsize="6164,32">
            <v:rect style="position:absolute;left:4360;top:167;width:5;height:5" filled="true" fillcolor="#a0a0a0" stroked="false">
              <v:fill type="solid"/>
            </v:rect>
            <v:line style="position:absolute" from="4366,170" to="10519,170" stroked="true" strokeweight=".24pt" strokecolor="#a0a0a0">
              <v:stroke dashstyle="solid"/>
            </v:line>
            <v:rect style="position:absolute;left:10519;top:167;width:5;height:5" filled="true" fillcolor="#e3e3e3" stroked="false">
              <v:fill type="solid"/>
            </v:rect>
            <v:shape style="position:absolute;left:4360;top:167;width:6164;height:27" coordorigin="4361,168" coordsize="6164,27" path="m4366,172l4361,172,4361,194,4366,194,4366,172m10524,168l10519,168,10519,172,10524,172,10524,168e" filled="true" fillcolor="#a0a0a0" stroked="false">
              <v:path arrowok="t"/>
              <v:fill type="solid"/>
            </v:shape>
            <v:rect style="position:absolute;left:10519;top:172;width:5;height:22" filled="true" fillcolor="#e3e3e3" stroked="false">
              <v:fill type="solid"/>
            </v:rect>
            <v:rect style="position:absolute;left:4360;top:193;width:5;height:5" filled="true" fillcolor="#a0a0a0" stroked="false">
              <v:fill type="solid"/>
            </v:rect>
            <v:rect style="position:absolute;left:4360;top:193;width:5;height:5" filled="true" fillcolor="#e3e3e3" stroked="false">
              <v:fill type="solid"/>
            </v:rect>
            <v:line style="position:absolute" from="4366,196" to="10519,196" stroked="true" strokeweight=".24pt" strokecolor="#e3e3e3">
              <v:stroke dashstyle="solid"/>
            </v:line>
            <v:rect style="position:absolute;left:10519;top:193;width:5;height:5" filled="true" fillcolor="#e3e3e3" stroked="false">
              <v:fill type="solid"/>
            </v:rect>
            <w10:wrap type="none"/>
          </v:group>
        </w:pict>
      </w:r>
      <w:r>
        <w:rPr>
          <w:b w:val="0"/>
        </w:rPr>
        <w:t>Personel dan</w:t>
      </w:r>
      <w:r>
        <w:rPr>
          <w:b w:val="0"/>
          <w:spacing w:val="-9"/>
        </w:rPr>
        <w:t> </w:t>
      </w:r>
      <w:r>
        <w:rPr>
          <w:b w:val="0"/>
        </w:rPr>
        <w:t>Fasilitas</w:t>
      </w:r>
      <w:r>
        <w:rPr>
          <w:rFonts w:ascii="Times New Roman"/>
        </w:rPr>
        <w:tab/>
      </w:r>
      <w:r>
        <w:rPr>
          <w:rFonts w:ascii="Times New Roman"/>
          <w:w w:val="99"/>
          <w:u w:val="thick" w:color="ABA798"/>
        </w:rPr>
        <w:t> </w:t>
      </w:r>
      <w:r>
        <w:rPr>
          <w:rFonts w:ascii="Times New Roman"/>
          <w:u w:val="thick" w:color="ABA798"/>
        </w:rPr>
        <w:tab/>
      </w:r>
    </w:p>
    <w:p>
      <w:pPr>
        <w:pStyle w:val="BodyText"/>
        <w:spacing w:before="1"/>
        <w:ind w:left="1435" w:right="7637"/>
        <w:rPr>
          <w:b w:val="0"/>
        </w:rPr>
      </w:pPr>
      <w:r>
        <w:rPr>
          <w:b w:val="0"/>
        </w:rPr>
        <w:t>dari Pejabat Pembuat Komitmen</w:t>
      </w:r>
    </w:p>
    <w:p>
      <w:pPr>
        <w:pStyle w:val="BodyText"/>
        <w:spacing w:before="3"/>
        <w:rPr>
          <w:b w:val="0"/>
          <w:sz w:val="16"/>
        </w:rPr>
      </w:pPr>
    </w:p>
    <w:p>
      <w:pPr>
        <w:pStyle w:val="ListParagraph"/>
        <w:numPr>
          <w:ilvl w:val="2"/>
          <w:numId w:val="620"/>
        </w:numPr>
        <w:tabs>
          <w:tab w:pos="1436" w:val="left" w:leader="none"/>
        </w:tabs>
        <w:spacing w:line="253" w:lineRule="exact" w:before="82" w:after="0"/>
        <w:ind w:left="1436" w:right="0" w:hanging="461"/>
        <w:jc w:val="left"/>
        <w:rPr>
          <w:b w:val="0"/>
          <w:sz w:val="24"/>
        </w:rPr>
      </w:pPr>
      <w:r>
        <w:rPr>
          <w:b w:val="0"/>
          <w:sz w:val="24"/>
        </w:rPr>
        <w:t>Peralatan</w:t>
      </w:r>
      <w:r>
        <w:rPr>
          <w:b w:val="0"/>
          <w:spacing w:val="-2"/>
          <w:sz w:val="24"/>
        </w:rPr>
        <w:t> </w:t>
      </w:r>
      <w:r>
        <w:rPr>
          <w:b w:val="0"/>
          <w:sz w:val="24"/>
        </w:rPr>
        <w:t>dan</w:t>
      </w:r>
    </w:p>
    <w:p>
      <w:pPr>
        <w:pStyle w:val="BodyText"/>
        <w:tabs>
          <w:tab w:pos="3840" w:val="left" w:leader="none"/>
          <w:tab w:pos="10058" w:val="left" w:leader="none"/>
        </w:tabs>
        <w:spacing w:line="253" w:lineRule="exact"/>
        <w:ind w:left="1435"/>
        <w:rPr>
          <w:rFonts w:ascii="Times New Roman"/>
        </w:rPr>
      </w:pPr>
      <w:r>
        <w:rPr/>
        <w:pict>
          <v:group style="position:absolute;margin-left:218.040009pt;margin-top:8.378541pt;width:308.2pt;height:1.6pt;mso-position-horizontal-relative:page;mso-position-vertical-relative:paragraph;z-index:-907168" coordorigin="4361,168" coordsize="6164,32">
            <v:rect style="position:absolute;left:4360;top:167;width:5;height:5" filled="true" fillcolor="#a0a0a0" stroked="false">
              <v:fill type="solid"/>
            </v:rect>
            <v:line style="position:absolute" from="4366,170" to="10519,170" stroked="true" strokeweight=".24pt" strokecolor="#a0a0a0">
              <v:stroke dashstyle="solid"/>
            </v:line>
            <v:rect style="position:absolute;left:10519;top:167;width:5;height:5" filled="true" fillcolor="#e3e3e3" stroked="false">
              <v:fill type="solid"/>
            </v:rect>
            <v:shape style="position:absolute;left:4360;top:167;width:6164;height:27" coordorigin="4361,168" coordsize="6164,27" path="m4366,172l4361,172,4361,194,4366,194,4366,172m10524,168l10519,168,10519,172,10524,172,10524,168e" filled="true" fillcolor="#a0a0a0" stroked="false">
              <v:path arrowok="t"/>
              <v:fill type="solid"/>
            </v:shape>
            <v:rect style="position:absolute;left:10519;top:172;width:5;height:22" filled="true" fillcolor="#e3e3e3" stroked="false">
              <v:fill type="solid"/>
            </v:rect>
            <v:rect style="position:absolute;left:4360;top:193;width:5;height:5" filled="true" fillcolor="#a0a0a0" stroked="false">
              <v:fill type="solid"/>
            </v:rect>
            <v:rect style="position:absolute;left:4360;top:193;width:5;height:5" filled="true" fillcolor="#e3e3e3" stroked="false">
              <v:fill type="solid"/>
            </v:rect>
            <v:line style="position:absolute" from="4366,196" to="10519,196" stroked="true" strokeweight=".24pt" strokecolor="#e3e3e3">
              <v:stroke dashstyle="solid"/>
            </v:line>
            <v:rect style="position:absolute;left:10519;top:193;width:5;height:5" filled="true" fillcolor="#e3e3e3" stroked="false">
              <v:fill type="solid"/>
            </v:rect>
            <w10:wrap type="none"/>
          </v:group>
        </w:pict>
      </w:r>
      <w:r>
        <w:rPr>
          <w:b w:val="0"/>
        </w:rPr>
        <w:t>Material</w:t>
      </w:r>
      <w:r>
        <w:rPr>
          <w:b w:val="0"/>
          <w:spacing w:val="-3"/>
        </w:rPr>
        <w:t> </w:t>
      </w:r>
      <w:r>
        <w:rPr>
          <w:b w:val="0"/>
        </w:rPr>
        <w:t>dari</w:t>
      </w:r>
      <w:r>
        <w:rPr>
          <w:rFonts w:ascii="Times New Roman"/>
        </w:rPr>
        <w:tab/>
      </w:r>
      <w:r>
        <w:rPr>
          <w:rFonts w:ascii="Times New Roman"/>
          <w:w w:val="99"/>
          <w:u w:val="thick" w:color="ABA798"/>
        </w:rPr>
        <w:t> </w:t>
      </w:r>
      <w:r>
        <w:rPr>
          <w:rFonts w:ascii="Times New Roman"/>
          <w:u w:val="thick" w:color="ABA798"/>
        </w:rPr>
        <w:tab/>
      </w:r>
    </w:p>
    <w:p>
      <w:pPr>
        <w:pStyle w:val="BodyText"/>
        <w:spacing w:before="1"/>
        <w:ind w:left="1435" w:right="8389"/>
        <w:rPr>
          <w:b w:val="0"/>
        </w:rPr>
      </w:pPr>
      <w:r>
        <w:rPr>
          <w:b w:val="0"/>
        </w:rPr>
        <w:t>Penyedia Jasa Konsultansi</w:t>
      </w:r>
    </w:p>
    <w:p>
      <w:pPr>
        <w:pStyle w:val="BodyText"/>
        <w:spacing w:before="3"/>
        <w:rPr>
          <w:b w:val="0"/>
          <w:sz w:val="16"/>
        </w:rPr>
      </w:pPr>
    </w:p>
    <w:p>
      <w:pPr>
        <w:pStyle w:val="ListParagraph"/>
        <w:numPr>
          <w:ilvl w:val="2"/>
          <w:numId w:val="620"/>
        </w:numPr>
        <w:tabs>
          <w:tab w:pos="1436" w:val="left" w:leader="none"/>
        </w:tabs>
        <w:spacing w:line="240" w:lineRule="auto" w:before="82" w:after="0"/>
        <w:ind w:left="1436" w:right="7576" w:hanging="461"/>
        <w:jc w:val="left"/>
        <w:rPr>
          <w:b w:val="0"/>
          <w:sz w:val="24"/>
        </w:rPr>
      </w:pPr>
      <w:r>
        <w:rPr>
          <w:b w:val="0"/>
          <w:sz w:val="24"/>
        </w:rPr>
        <w:t>Lingkup Kewenangan Penyedia</w:t>
      </w:r>
      <w:r>
        <w:rPr>
          <w:b w:val="0"/>
          <w:spacing w:val="-1"/>
          <w:sz w:val="24"/>
        </w:rPr>
        <w:t> </w:t>
      </w:r>
      <w:r>
        <w:rPr>
          <w:b w:val="0"/>
          <w:sz w:val="24"/>
        </w:rPr>
        <w:t>Jasa</w:t>
      </w:r>
    </w:p>
    <w:p>
      <w:pPr>
        <w:pStyle w:val="BodyText"/>
        <w:spacing w:before="2"/>
        <w:rPr>
          <w:b w:val="0"/>
          <w:sz w:val="12"/>
        </w:rPr>
      </w:pPr>
      <w:r>
        <w:rPr/>
        <w:pict>
          <v:group style="position:absolute;margin-left:218.040009pt;margin-top:8.432662pt;width:308.2pt;height:1.6pt;mso-position-horizontal-relative:page;mso-position-vertical-relative:paragraph;z-index:9512;mso-wrap-distance-left:0;mso-wrap-distance-right:0" coordorigin="4361,169" coordsize="6164,32">
            <v:line style="position:absolute" from="4361,184" to="10524,184" stroked="true" strokeweight="1.56pt" strokecolor="#aba798">
              <v:stroke dashstyle="solid"/>
            </v:line>
            <v:rect style="position:absolute;left:4360;top:168;width:5;height:5" filled="true" fillcolor="#a0a0a0" stroked="false">
              <v:fill type="solid"/>
            </v:rect>
            <v:rect style="position:absolute;left:4360;top:168;width:5;height:5" filled="true" fillcolor="#a0a0a0" stroked="false">
              <v:fill type="solid"/>
            </v:rect>
            <v:line style="position:absolute" from="4366,171" to="10519,171" stroked="true" strokeweight=".24pt" strokecolor="#a0a0a0">
              <v:stroke dashstyle="solid"/>
            </v:line>
            <v:rect style="position:absolute;left:10519;top:168;width:5;height:5" filled="true" fillcolor="#e3e3e3" stroked="false">
              <v:fill type="solid"/>
            </v:rect>
            <v:rect style="position:absolute;left:10519;top:168;width:5;height:5" filled="true" fillcolor="#a0a0a0" stroked="false">
              <v:fill type="solid"/>
            </v:rect>
            <v:rect style="position:absolute;left:4360;top:173;width:5;height:22" filled="true" fillcolor="#a0a0a0" stroked="false">
              <v:fill type="solid"/>
            </v:rect>
            <v:rect style="position:absolute;left:10519;top:173;width:5;height:22" filled="true" fillcolor="#e3e3e3" stroked="false">
              <v:fill type="solid"/>
            </v:rect>
            <v:rect style="position:absolute;left:4360;top:195;width:5;height:5" filled="true" fillcolor="#a0a0a0" stroked="false">
              <v:fill type="solid"/>
            </v:rect>
            <v:rect style="position:absolute;left:4360;top:195;width:5;height:5" filled="true" fillcolor="#e3e3e3" stroked="false">
              <v:fill type="solid"/>
            </v:rect>
            <v:line style="position:absolute" from="4366,197" to="10519,197" stroked="true" strokeweight=".24pt" strokecolor="#e3e3e3">
              <v:stroke dashstyle="solid"/>
            </v:line>
            <v:rect style="position:absolute;left:10519;top:195;width:5;height:5" filled="true" fillcolor="#e3e3e3" stroked="false">
              <v:fill type="solid"/>
            </v:rect>
            <v:rect style="position:absolute;left:10519;top:195;width:5;height:5" filled="true" fillcolor="#e3e3e3" stroked="false">
              <v:fill type="solid"/>
            </v:rect>
            <w10:wrap type="topAndBottom"/>
          </v:group>
        </w:pict>
      </w:r>
    </w:p>
    <w:p>
      <w:pPr>
        <w:pStyle w:val="BodyText"/>
        <w:spacing w:before="5"/>
        <w:rPr>
          <w:b w:val="0"/>
          <w:sz w:val="18"/>
        </w:rPr>
      </w:pPr>
    </w:p>
    <w:p>
      <w:pPr>
        <w:pStyle w:val="ListParagraph"/>
        <w:numPr>
          <w:ilvl w:val="2"/>
          <w:numId w:val="620"/>
        </w:numPr>
        <w:tabs>
          <w:tab w:pos="1436" w:val="left" w:leader="none"/>
        </w:tabs>
        <w:spacing w:line="240" w:lineRule="auto" w:before="82" w:after="0"/>
        <w:ind w:left="1436" w:right="8324" w:hanging="461"/>
        <w:jc w:val="left"/>
        <w:rPr>
          <w:b w:val="0"/>
          <w:sz w:val="24"/>
        </w:rPr>
      </w:pPr>
      <w:r>
        <w:rPr>
          <w:b w:val="0"/>
          <w:sz w:val="24"/>
        </w:rPr>
        <w:t>Jangka Waktu Penyelesaian</w:t>
      </w:r>
    </w:p>
    <w:p>
      <w:pPr>
        <w:pStyle w:val="BodyText"/>
        <w:tabs>
          <w:tab w:pos="3840" w:val="left" w:leader="none"/>
          <w:tab w:pos="10058" w:val="left" w:leader="none"/>
        </w:tabs>
        <w:spacing w:line="253" w:lineRule="exact"/>
        <w:ind w:left="1435"/>
        <w:rPr>
          <w:rFonts w:ascii="Times New Roman"/>
        </w:rPr>
      </w:pPr>
      <w:r>
        <w:rPr/>
        <w:pict>
          <v:group style="position:absolute;margin-left:218.040009pt;margin-top:8.396641pt;width:308.2pt;height:1.6pt;mso-position-horizontal-relative:page;mso-position-vertical-relative:paragraph;z-index:-907144" coordorigin="4361,168" coordsize="6164,32">
            <v:rect style="position:absolute;left:4360;top:167;width:5;height:5" filled="true" fillcolor="#a0a0a0" stroked="false">
              <v:fill type="solid"/>
            </v:rect>
            <v:line style="position:absolute" from="4366,170" to="10519,170" stroked="true" strokeweight=".24pt" strokecolor="#a0a0a0">
              <v:stroke dashstyle="solid"/>
            </v:line>
            <v:rect style="position:absolute;left:10519;top:167;width:5;height:5" filled="true" fillcolor="#e3e3e3" stroked="false">
              <v:fill type="solid"/>
            </v:rect>
            <v:shape style="position:absolute;left:4360;top:167;width:6164;height:27" coordorigin="4361,168" coordsize="6164,27" path="m4366,173l4361,173,4361,194,4366,194,4366,173m10524,168l10519,168,10519,173,10524,173,10524,168e" filled="true" fillcolor="#a0a0a0" stroked="false">
              <v:path arrowok="t"/>
              <v:fill type="solid"/>
            </v:shape>
            <v:rect style="position:absolute;left:10519;top:172;width:5;height:22" filled="true" fillcolor="#e3e3e3" stroked="false">
              <v:fill type="solid"/>
            </v:rect>
            <v:rect style="position:absolute;left:4360;top:194;width:5;height:5" filled="true" fillcolor="#a0a0a0" stroked="false">
              <v:fill type="solid"/>
            </v:rect>
            <v:rect style="position:absolute;left:4360;top:194;width:5;height:5" filled="true" fillcolor="#e3e3e3" stroked="false">
              <v:fill type="solid"/>
            </v:rect>
            <v:line style="position:absolute" from="4366,197" to="10519,197" stroked="true" strokeweight=".24pt" strokecolor="#e3e3e3">
              <v:stroke dashstyle="solid"/>
            </v:line>
            <v:rect style="position:absolute;left:10519;top:194;width:5;height:5" filled="true" fillcolor="#e3e3e3" stroked="false">
              <v:fill type="solid"/>
            </v:rect>
            <w10:wrap type="none"/>
          </v:group>
        </w:pict>
      </w:r>
      <w:r>
        <w:rPr>
          <w:b w:val="0"/>
        </w:rPr>
        <w:t>Pekerjaan</w:t>
      </w:r>
      <w:r>
        <w:rPr>
          <w:rFonts w:ascii="Times New Roman"/>
        </w:rPr>
        <w:tab/>
      </w:r>
      <w:r>
        <w:rPr>
          <w:rFonts w:ascii="Times New Roman"/>
          <w:w w:val="99"/>
          <w:u w:val="thick" w:color="ABA798"/>
        </w:rPr>
        <w:t> </w:t>
      </w:r>
      <w:r>
        <w:rPr>
          <w:rFonts w:ascii="Times New Roman"/>
          <w:u w:val="thick" w:color="ABA798"/>
        </w:rPr>
        <w:tab/>
      </w:r>
    </w:p>
    <w:p>
      <w:pPr>
        <w:pStyle w:val="BodyText"/>
        <w:spacing w:before="3"/>
        <w:rPr>
          <w:rFonts w:ascii="Times New Roman"/>
          <w:sz w:val="25"/>
        </w:rPr>
      </w:pPr>
      <w:r>
        <w:rPr/>
        <w:pict>
          <v:line style="position:absolute;mso-position-horizontal-relative:page;mso-position-vertical-relative:paragraph;z-index:9536;mso-wrap-distance-left:0;mso-wrap-distance-right:0" from="70.920006pt,16.761065pt" to="214.92001pt,16.761065pt" stroked="true" strokeweight=".48pt" strokecolor="#000000">
            <v:stroke dashstyle="solid"/>
            <w10:wrap type="topAndBottom"/>
          </v:line>
        </w:pict>
      </w:r>
    </w:p>
    <w:p>
      <w:pPr>
        <w:pStyle w:val="BodyText"/>
        <w:rPr>
          <w:rFonts w:ascii="Times New Roman"/>
          <w:sz w:val="17"/>
        </w:rPr>
      </w:pPr>
    </w:p>
    <w:p>
      <w:pPr>
        <w:spacing w:before="86"/>
        <w:ind w:left="898" w:right="0" w:firstLine="0"/>
        <w:jc w:val="left"/>
        <w:rPr>
          <w:b w:val="0"/>
          <w:sz w:val="18"/>
        </w:rPr>
      </w:pPr>
      <w:r>
        <w:rPr>
          <w:b w:val="0"/>
          <w:position w:val="4"/>
          <w:sz w:val="12"/>
        </w:rPr>
        <w:t>1 </w:t>
      </w:r>
      <w:r>
        <w:rPr>
          <w:b w:val="0"/>
          <w:sz w:val="18"/>
        </w:rPr>
        <w:t>Uraian Pendahuluan memuat gambaran secara garis besar mengenai pekerjaan yang akan dilaksanakan.</w:t>
      </w:r>
    </w:p>
    <w:p>
      <w:pPr>
        <w:spacing w:line="190" w:lineRule="exact" w:before="2"/>
        <w:ind w:left="898" w:right="0" w:firstLine="0"/>
        <w:jc w:val="left"/>
        <w:rPr>
          <w:b w:val="0"/>
          <w:sz w:val="18"/>
        </w:rPr>
      </w:pPr>
      <w:r>
        <w:rPr>
          <w:b w:val="0"/>
          <w:position w:val="4"/>
          <w:sz w:val="12"/>
        </w:rPr>
        <w:t>2 </w:t>
      </w:r>
      <w:r>
        <w:rPr>
          <w:b w:val="0"/>
          <w:sz w:val="18"/>
        </w:rPr>
        <w:t>Data penunjang terdiri dari data yang berkaitan dengan pelaksanaan pekerjaan.</w:t>
      </w:r>
    </w:p>
    <w:p>
      <w:pPr>
        <w:spacing w:line="190" w:lineRule="exact" w:before="0"/>
        <w:ind w:left="898" w:right="0" w:firstLine="0"/>
        <w:jc w:val="left"/>
        <w:rPr>
          <w:b w:val="0"/>
          <w:sz w:val="18"/>
        </w:rPr>
      </w:pPr>
      <w:r>
        <w:rPr>
          <w:b w:val="0"/>
          <w:position w:val="4"/>
          <w:sz w:val="12"/>
        </w:rPr>
        <w:t>3 </w:t>
      </w:r>
      <w:r>
        <w:rPr>
          <w:b w:val="0"/>
          <w:sz w:val="18"/>
        </w:rPr>
        <w:t>Dijelaskan pula keterkaitan antara suatu keluaran dengan keluaran lain.</w:t>
      </w:r>
    </w:p>
    <w:p>
      <w:pPr>
        <w:pStyle w:val="BodyText"/>
        <w:spacing w:before="1"/>
        <w:rPr>
          <w:b w:val="0"/>
          <w:sz w:val="16"/>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2"/>
        </w:rPr>
      </w:pPr>
    </w:p>
    <w:p>
      <w:pPr>
        <w:pStyle w:val="ListParagraph"/>
        <w:numPr>
          <w:ilvl w:val="2"/>
          <w:numId w:val="620"/>
        </w:numPr>
        <w:tabs>
          <w:tab w:pos="1436" w:val="left" w:leader="none"/>
          <w:tab w:pos="4203" w:val="left" w:leader="none"/>
          <w:tab w:pos="5587" w:val="left" w:leader="none"/>
          <w:tab w:pos="8206" w:val="left" w:leader="none"/>
        </w:tabs>
        <w:spacing w:line="352" w:lineRule="auto" w:before="85" w:after="0"/>
        <w:ind w:left="7880" w:right="1922" w:hanging="6905"/>
        <w:jc w:val="left"/>
        <w:rPr>
          <w:b w:val="0"/>
          <w:sz w:val="16"/>
        </w:rPr>
      </w:pPr>
      <w:r>
        <w:rPr>
          <w:b w:val="0"/>
          <w:sz w:val="24"/>
        </w:rPr>
        <w:t>Personel</w:t>
      </w:r>
      <w:r>
        <w:rPr>
          <w:rFonts w:ascii="Times New Roman"/>
          <w:sz w:val="24"/>
        </w:rPr>
        <w:tab/>
      </w:r>
      <w:r>
        <w:rPr>
          <w:b w:val="0"/>
          <w:sz w:val="24"/>
        </w:rPr>
        <w:t>Posisi</w:t>
      </w:r>
      <w:r>
        <w:rPr>
          <w:rFonts w:ascii="Times New Roman"/>
          <w:sz w:val="24"/>
        </w:rPr>
        <w:tab/>
      </w:r>
      <w:r>
        <w:rPr>
          <w:b w:val="0"/>
          <w:sz w:val="24"/>
        </w:rPr>
        <w:t>Kualifikasi</w:t>
      </w:r>
      <w:r>
        <w:rPr>
          <w:rFonts w:ascii="Times New Roman"/>
          <w:sz w:val="24"/>
        </w:rPr>
        <w:tab/>
        <w:tab/>
      </w:r>
      <w:r>
        <w:rPr>
          <w:b w:val="0"/>
          <w:sz w:val="24"/>
        </w:rPr>
        <w:t>Jumlah Orang</w:t>
      </w:r>
      <w:r>
        <w:rPr>
          <w:b w:val="0"/>
          <w:spacing w:val="2"/>
          <w:sz w:val="24"/>
        </w:rPr>
        <w:t> </w:t>
      </w:r>
      <w:r>
        <w:rPr>
          <w:b w:val="0"/>
          <w:spacing w:val="-4"/>
          <w:sz w:val="24"/>
        </w:rPr>
        <w:t>Bulan</w:t>
      </w:r>
      <w:r>
        <w:rPr>
          <w:b w:val="0"/>
          <w:spacing w:val="-4"/>
          <w:position w:val="6"/>
          <w:sz w:val="16"/>
        </w:rPr>
        <w:t>4</w:t>
      </w:r>
    </w:p>
    <w:p>
      <w:pPr>
        <w:pStyle w:val="BodyText"/>
        <w:spacing w:line="20" w:lineRule="exact"/>
        <w:ind w:left="3727"/>
        <w:rPr>
          <w:sz w:val="2"/>
        </w:rPr>
      </w:pPr>
      <w:r>
        <w:rPr>
          <w:sz w:val="2"/>
        </w:rPr>
        <w:pict>
          <v:group style="width:319pt;height:.5pt;mso-position-horizontal-relative:char;mso-position-vertical-relative:line" coordorigin="0,0" coordsize="6380,10">
            <v:line style="position:absolute" from="0,5" to="1478,5" stroked="true" strokeweight=".48pt" strokecolor="#000000">
              <v:stroke dashstyle="solid"/>
            </v:line>
            <v:rect style="position:absolute;left:1478;top:0;width:10;height:10" filled="true" fillcolor="#000000" stroked="false">
              <v:fill type="solid"/>
            </v:rect>
            <v:line style="position:absolute" from="1488,5" to="3274,5" stroked="true" strokeweight=".48pt" strokecolor="#000000">
              <v:stroke dashstyle="solid"/>
            </v:line>
            <v:rect style="position:absolute;left:3273;top:0;width:10;height:10" filled="true" fillcolor="#000000" stroked="false">
              <v:fill type="solid"/>
            </v:rect>
            <v:line style="position:absolute" from="3283,5" to="6379,5" stroked="true" strokeweight=".48pt" strokecolor="#000000">
              <v:stroke dashstyle="solid"/>
            </v:line>
          </v:group>
        </w:pict>
      </w:r>
      <w:r>
        <w:rPr>
          <w:sz w:val="2"/>
        </w:rPr>
      </w:r>
    </w:p>
    <w:p>
      <w:pPr>
        <w:pStyle w:val="BodyText"/>
        <w:tabs>
          <w:tab w:pos="10111" w:val="left" w:leader="none"/>
        </w:tabs>
        <w:ind w:left="3732"/>
        <w:rPr>
          <w:rFonts w:ascii="Times New Roman"/>
        </w:rPr>
      </w:pPr>
      <w:r>
        <w:rPr>
          <w:rFonts w:ascii="Times New Roman"/>
          <w:w w:val="99"/>
          <w:u w:val="single"/>
        </w:rPr>
        <w:t> </w:t>
      </w:r>
      <w:r>
        <w:rPr>
          <w:rFonts w:ascii="Times New Roman"/>
          <w:spacing w:val="-12"/>
          <w:u w:val="single"/>
        </w:rPr>
        <w:t> </w:t>
      </w:r>
      <w:r>
        <w:rPr>
          <w:b w:val="0"/>
          <w:u w:val="single"/>
        </w:rPr>
        <w:t>Tenaga</w:t>
      </w:r>
      <w:r>
        <w:rPr>
          <w:b w:val="0"/>
          <w:spacing w:val="-8"/>
          <w:u w:val="single"/>
        </w:rPr>
        <w:t> </w:t>
      </w:r>
      <w:r>
        <w:rPr>
          <w:b w:val="0"/>
          <w:u w:val="single"/>
        </w:rPr>
        <w:t>Ahli:</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r>
        <w:rPr/>
        <w:pict>
          <v:group style="position:absolute;margin-left:212.639999pt;margin-top:11.386314pt;width:319pt;height:4.6pt;mso-position-horizontal-relative:page;mso-position-vertical-relative:paragraph;z-index:9872;mso-wrap-distance-left:0;mso-wrap-distance-right:0" coordorigin="4253,228" coordsize="6380,92">
            <v:line style="position:absolute" from="4361,243" to="5623,243" stroked="true" strokeweight="1.56pt" strokecolor="#aba798">
              <v:stroke dashstyle="solid"/>
            </v:line>
            <v:rect style="position:absolute;left:4360;top:227;width:5;height:5" filled="true" fillcolor="#a0a0a0" stroked="false">
              <v:fill type="solid"/>
            </v:rect>
            <v:rect style="position:absolute;left:4360;top:227;width:5;height:5" filled="true" fillcolor="#a0a0a0" stroked="false">
              <v:fill type="solid"/>
            </v:rect>
            <v:line style="position:absolute" from="4366,230" to="5618,230" stroked="true" strokeweight=".24pt" strokecolor="#a0a0a0">
              <v:stroke dashstyle="solid"/>
            </v:line>
            <v:rect style="position:absolute;left:5618;top:227;width:5;height:5" filled="true" fillcolor="#e3e3e3" stroked="false">
              <v:fill type="solid"/>
            </v:rect>
            <v:rect style="position:absolute;left:5618;top:227;width:5;height:5" filled="true" fillcolor="#a0a0a0" stroked="false">
              <v:fill type="solid"/>
            </v:rect>
            <v:rect style="position:absolute;left:4360;top:232;width:5;height:22" filled="true" fillcolor="#a0a0a0" stroked="false">
              <v:fill type="solid"/>
            </v:rect>
            <v:rect style="position:absolute;left:5618;top:232;width:5;height:22" filled="true" fillcolor="#e3e3e3" stroked="false">
              <v:fill type="solid"/>
            </v:rect>
            <v:rect style="position:absolute;left:4360;top:254;width:5;height:5" filled="true" fillcolor="#a0a0a0" stroked="false">
              <v:fill type="solid"/>
            </v:rect>
            <v:rect style="position:absolute;left:4360;top:254;width:5;height:5" filled="true" fillcolor="#e3e3e3" stroked="false">
              <v:fill type="solid"/>
            </v:rect>
            <v:line style="position:absolute" from="4366,257" to="5618,257" stroked="true" strokeweight=".24pt" strokecolor="#e3e3e3">
              <v:stroke dashstyle="solid"/>
            </v:line>
            <v:rect style="position:absolute;left:5618;top:254;width:5;height:5" filled="true" fillcolor="#e3e3e3" stroked="false">
              <v:fill type="solid"/>
            </v:rect>
            <v:rect style="position:absolute;left:5618;top:254;width:5;height:5" filled="true" fillcolor="#e3e3e3" stroked="false">
              <v:fill type="solid"/>
            </v:rect>
            <v:line style="position:absolute" from="4253,314" to="5731,314" stroked="true" strokeweight=".48pt" strokecolor="#000000">
              <v:stroke dashstyle="solid"/>
            </v:line>
            <v:rect style="position:absolute;left:5731;top:309;width:10;height:10" filled="true" fillcolor="#000000" stroked="false">
              <v:fill type="solid"/>
            </v:rect>
            <v:line style="position:absolute" from="5839,243" to="7418,243" stroked="true" strokeweight="1.56pt" strokecolor="#aba798">
              <v:stroke dashstyle="solid"/>
            </v:line>
            <v:rect style="position:absolute;left:5839;top:227;width:5;height:5" filled="true" fillcolor="#a0a0a0" stroked="false">
              <v:fill type="solid"/>
            </v:rect>
            <v:rect style="position:absolute;left:5839;top:227;width:5;height:5" filled="true" fillcolor="#a0a0a0" stroked="false">
              <v:fill type="solid"/>
            </v:rect>
            <v:line style="position:absolute" from="5844,230" to="7414,230" stroked="true" strokeweight=".24pt" strokecolor="#a0a0a0">
              <v:stroke dashstyle="solid"/>
            </v:line>
            <v:rect style="position:absolute;left:7413;top:227;width:5;height:5" filled="true" fillcolor="#e3e3e3" stroked="false">
              <v:fill type="solid"/>
            </v:rect>
            <v:rect style="position:absolute;left:7413;top:227;width:5;height:5" filled="true" fillcolor="#a0a0a0" stroked="false">
              <v:fill type="solid"/>
            </v:rect>
            <v:rect style="position:absolute;left:5839;top:232;width:5;height:22" filled="true" fillcolor="#a0a0a0" stroked="false">
              <v:fill type="solid"/>
            </v:rect>
            <v:rect style="position:absolute;left:7413;top:232;width:5;height:22" filled="true" fillcolor="#e3e3e3" stroked="false">
              <v:fill type="solid"/>
            </v:rect>
            <v:rect style="position:absolute;left:5839;top:254;width:5;height:5" filled="true" fillcolor="#a0a0a0" stroked="false">
              <v:fill type="solid"/>
            </v:rect>
            <v:rect style="position:absolute;left:5839;top:254;width:5;height:5" filled="true" fillcolor="#e3e3e3" stroked="false">
              <v:fill type="solid"/>
            </v:rect>
            <v:line style="position:absolute" from="5844,257" to="7414,257" stroked="true" strokeweight=".24pt" strokecolor="#e3e3e3">
              <v:stroke dashstyle="solid"/>
            </v:line>
            <v:rect style="position:absolute;left:7413;top:254;width:5;height:5" filled="true" fillcolor="#e3e3e3" stroked="false">
              <v:fill type="solid"/>
            </v:rect>
            <v:rect style="position:absolute;left:7413;top:254;width:5;height:5" filled="true" fillcolor="#e3e3e3" stroked="false">
              <v:fill type="solid"/>
            </v:rect>
            <v:line style="position:absolute" from="5741,314" to="7526,314" stroked="true" strokeweight=".48pt" strokecolor="#000000">
              <v:stroke dashstyle="solid"/>
            </v:line>
            <v:rect style="position:absolute;left:7526;top:309;width:10;height:10" filled="true" fillcolor="#000000" stroked="false">
              <v:fill type="solid"/>
            </v:rect>
            <v:line style="position:absolute" from="7634,243" to="10524,243" stroked="true" strokeweight="1.56pt" strokecolor="#aba798">
              <v:stroke dashstyle="solid"/>
            </v:line>
            <v:rect style="position:absolute;left:7634;top:227;width:5;height:5" filled="true" fillcolor="#a0a0a0" stroked="false">
              <v:fill type="solid"/>
            </v:rect>
            <v:rect style="position:absolute;left:7634;top:227;width:5;height:5" filled="true" fillcolor="#a0a0a0" stroked="false">
              <v:fill type="solid"/>
            </v:rect>
            <v:line style="position:absolute" from="7639,230" to="10519,230" stroked="true" strokeweight=".24pt" strokecolor="#a0a0a0">
              <v:stroke dashstyle="solid"/>
            </v:line>
            <v:rect style="position:absolute;left:10519;top:227;width:5;height:5" filled="true" fillcolor="#e3e3e3" stroked="false">
              <v:fill type="solid"/>
            </v:rect>
            <v:rect style="position:absolute;left:10519;top:227;width:5;height:5" filled="true" fillcolor="#a0a0a0" stroked="false">
              <v:fill type="solid"/>
            </v:rect>
            <v:rect style="position:absolute;left:7634;top:232;width:5;height:22" filled="true" fillcolor="#a0a0a0" stroked="false">
              <v:fill type="solid"/>
            </v:rect>
            <v:rect style="position:absolute;left:10519;top:232;width:5;height:22" filled="true" fillcolor="#e3e3e3" stroked="false">
              <v:fill type="solid"/>
            </v:rect>
            <v:rect style="position:absolute;left:7634;top:254;width:5;height:5" filled="true" fillcolor="#a0a0a0" stroked="false">
              <v:fill type="solid"/>
            </v:rect>
            <v:rect style="position:absolute;left:7634;top:254;width:5;height:5" filled="true" fillcolor="#e3e3e3" stroked="false">
              <v:fill type="solid"/>
            </v:rect>
            <v:line style="position:absolute" from="7639,257" to="10519,257" stroked="true" strokeweight=".24pt" strokecolor="#e3e3e3">
              <v:stroke dashstyle="solid"/>
            </v:line>
            <v:rect style="position:absolute;left:10519;top:254;width:5;height:5" filled="true" fillcolor="#e3e3e3" stroked="false">
              <v:fill type="solid"/>
            </v:rect>
            <v:rect style="position:absolute;left:10519;top:254;width:5;height:5" filled="true" fillcolor="#e3e3e3" stroked="false">
              <v:fill type="solid"/>
            </v:rect>
            <v:line style="position:absolute" from="7536,314" to="10632,314" stroked="true" strokeweight=".48pt" strokecolor="#000000">
              <v:stroke dashstyle="solid"/>
            </v:line>
            <w10:wrap type="topAndBottom"/>
          </v:group>
        </w:pict>
      </w:r>
    </w:p>
    <w:p>
      <w:pPr>
        <w:pStyle w:val="ListParagraph"/>
        <w:numPr>
          <w:ilvl w:val="2"/>
          <w:numId w:val="620"/>
        </w:numPr>
        <w:tabs>
          <w:tab w:pos="1436" w:val="left" w:leader="none"/>
        </w:tabs>
        <w:spacing w:line="228" w:lineRule="exact" w:before="0" w:after="0"/>
        <w:ind w:left="1435" w:right="0" w:hanging="460"/>
        <w:jc w:val="left"/>
        <w:rPr>
          <w:b w:val="0"/>
          <w:sz w:val="24"/>
        </w:rPr>
      </w:pPr>
      <w:r>
        <w:rPr>
          <w:b w:val="0"/>
          <w:sz w:val="24"/>
        </w:rPr>
        <w:t>Jadwal</w:t>
      </w:r>
      <w:r>
        <w:rPr>
          <w:b w:val="0"/>
          <w:spacing w:val="1"/>
          <w:sz w:val="24"/>
        </w:rPr>
        <w:t> </w:t>
      </w:r>
      <w:r>
        <w:rPr>
          <w:b w:val="0"/>
          <w:sz w:val="24"/>
        </w:rPr>
        <w:t>Tahapan</w:t>
      </w:r>
    </w:p>
    <w:p>
      <w:pPr>
        <w:pStyle w:val="BodyText"/>
        <w:ind w:left="1435" w:right="8497"/>
        <w:rPr>
          <w:b w:val="0"/>
        </w:rPr>
      </w:pPr>
      <w:r>
        <w:rPr>
          <w:b w:val="0"/>
        </w:rPr>
        <w:t>Pelaksanaan Pekerjaan</w:t>
      </w:r>
    </w:p>
    <w:p>
      <w:pPr>
        <w:pStyle w:val="BodyText"/>
        <w:rPr>
          <w:b w:val="0"/>
          <w:sz w:val="12"/>
        </w:rPr>
      </w:pPr>
      <w:r>
        <w:rPr/>
        <w:pict>
          <v:group style="position:absolute;margin-left:218.040009pt;margin-top:8.362426pt;width:308.2pt;height:1.6pt;mso-position-horizontal-relative:page;mso-position-vertical-relative:paragraph;z-index:9896;mso-wrap-distance-left:0;mso-wrap-distance-right:0" coordorigin="4361,167" coordsize="6164,32">
            <v:line style="position:absolute" from="4361,183" to="10524,183" stroked="true" strokeweight="1.56pt" strokecolor="#aba798">
              <v:stroke dashstyle="solid"/>
            </v:line>
            <v:rect style="position:absolute;left:4360;top:167;width:5;height:5" filled="true" fillcolor="#a0a0a0" stroked="false">
              <v:fill type="solid"/>
            </v:rect>
            <v:rect style="position:absolute;left:4360;top:167;width:5;height:5" filled="true" fillcolor="#a0a0a0" stroked="false">
              <v:fill type="solid"/>
            </v:rect>
            <v:line style="position:absolute" from="4366,170" to="10519,170" stroked="true" strokeweight=".24pt" strokecolor="#a0a0a0">
              <v:stroke dashstyle="solid"/>
            </v:line>
            <v:rect style="position:absolute;left:10519;top:167;width:5;height:5" filled="true" fillcolor="#e3e3e3" stroked="false">
              <v:fill type="solid"/>
            </v:rect>
            <v:rect style="position:absolute;left:10519;top:167;width:5;height:5" filled="true" fillcolor="#a0a0a0" stroked="false">
              <v:fill type="solid"/>
            </v:rect>
            <v:rect style="position:absolute;left:4360;top:172;width:5;height:22" filled="true" fillcolor="#a0a0a0" stroked="false">
              <v:fill type="solid"/>
            </v:rect>
            <v:rect style="position:absolute;left:10519;top:172;width:5;height:22" filled="true" fillcolor="#e3e3e3" stroked="false">
              <v:fill type="solid"/>
            </v:rect>
            <v:rect style="position:absolute;left:4360;top:193;width:5;height:5" filled="true" fillcolor="#a0a0a0" stroked="false">
              <v:fill type="solid"/>
            </v:rect>
            <v:rect style="position:absolute;left:4360;top:193;width:5;height:5" filled="true" fillcolor="#e3e3e3" stroked="false">
              <v:fill type="solid"/>
            </v:rect>
            <v:line style="position:absolute" from="4366,196" to="10519,196" stroked="true" strokeweight=".24pt" strokecolor="#e3e3e3">
              <v:stroke dashstyle="solid"/>
            </v:line>
            <v:rect style="position:absolute;left:10519;top:193;width:5;height:5" filled="true" fillcolor="#e3e3e3" stroked="false">
              <v:fill type="solid"/>
            </v:rect>
            <v:rect style="position:absolute;left:10519;top:193;width:5;height:5" filled="true" fillcolor="#e3e3e3" stroked="false">
              <v:fill type="solid"/>
            </v:rect>
            <w10:wrap type="topAndBottom"/>
          </v:group>
        </w:pict>
      </w:r>
    </w:p>
    <w:p>
      <w:pPr>
        <w:pStyle w:val="BodyText"/>
        <w:spacing w:before="25"/>
        <w:ind w:left="3299" w:right="3482"/>
        <w:jc w:val="center"/>
        <w:rPr>
          <w:b w:val="0"/>
        </w:rPr>
      </w:pPr>
      <w:r>
        <w:rPr>
          <w:b w:val="0"/>
        </w:rPr>
        <w:t>Laporan</w:t>
      </w:r>
    </w:p>
    <w:p>
      <w:pPr>
        <w:pStyle w:val="BodyText"/>
        <w:spacing w:before="3"/>
        <w:rPr>
          <w:b w:val="0"/>
          <w:sz w:val="12"/>
        </w:rPr>
      </w:pPr>
      <w:r>
        <w:rPr/>
        <w:pict>
          <v:group style="position:absolute;margin-left:69.240005pt;margin-top:8.482032pt;width:462.4pt;height:.5pt;mso-position-horizontal-relative:page;mso-position-vertical-relative:paragraph;z-index:9920;mso-wrap-distance-left:0;mso-wrap-distance-right:0" coordorigin="1385,170" coordsize="9248,10">
            <v:line style="position:absolute" from="1385,174" to="4253,174" stroked="true" strokeweight=".48pt" strokecolor="#000000">
              <v:stroke dashstyle="solid"/>
            </v:line>
            <v:rect style="position:absolute;left:4252;top:169;width:10;height:10" filled="true" fillcolor="#000000" stroked="false">
              <v:fill type="solid"/>
            </v:rect>
            <v:line style="position:absolute" from="4262,174" to="10632,174" stroked="true" strokeweight=".48pt" strokecolor="#000000">
              <v:stroke dashstyle="solid"/>
            </v:line>
            <w10:wrap type="topAndBottom"/>
          </v:group>
        </w:pict>
      </w:r>
    </w:p>
    <w:p>
      <w:pPr>
        <w:pStyle w:val="ListParagraph"/>
        <w:numPr>
          <w:ilvl w:val="2"/>
          <w:numId w:val="620"/>
        </w:numPr>
        <w:tabs>
          <w:tab w:pos="1436" w:val="left" w:leader="none"/>
          <w:tab w:pos="3840" w:val="left" w:leader="none"/>
          <w:tab w:pos="8246" w:val="left" w:leader="none"/>
        </w:tabs>
        <w:spacing w:line="240" w:lineRule="auto" w:before="0" w:after="0"/>
        <w:ind w:left="1436" w:right="0" w:hanging="461"/>
        <w:jc w:val="left"/>
        <w:rPr>
          <w:rFonts w:ascii="Times New Roman"/>
          <w:sz w:val="24"/>
        </w:rPr>
      </w:pPr>
      <w:r>
        <w:rPr>
          <w:b w:val="0"/>
          <w:sz w:val="24"/>
        </w:rPr>
        <w:t>Laporan</w:t>
      </w:r>
      <w:r>
        <w:rPr>
          <w:b w:val="0"/>
          <w:spacing w:val="-3"/>
          <w:sz w:val="24"/>
        </w:rPr>
        <w:t> </w:t>
      </w:r>
      <w:r>
        <w:rPr>
          <w:b w:val="0"/>
          <w:sz w:val="24"/>
        </w:rPr>
        <w:t>Pendahuluan</w:t>
      </w:r>
      <w:r>
        <w:rPr>
          <w:rFonts w:ascii="Times New Roman"/>
          <w:sz w:val="24"/>
        </w:rPr>
        <w:tab/>
      </w:r>
      <w:r>
        <w:rPr>
          <w:b w:val="0"/>
          <w:sz w:val="24"/>
        </w:rPr>
        <w:t>Laporan Pendahuluan</w:t>
      </w:r>
      <w:r>
        <w:rPr>
          <w:b w:val="0"/>
          <w:spacing w:val="-12"/>
          <w:sz w:val="24"/>
        </w:rPr>
        <w:t> </w:t>
      </w:r>
      <w:r>
        <w:rPr>
          <w:b w:val="0"/>
          <w:sz w:val="24"/>
        </w:rPr>
        <w:t>memuat: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9"/>
        <w:rPr>
          <w:rFonts w:ascii="Times New Roman"/>
          <w:sz w:val="11"/>
        </w:rPr>
      </w:pPr>
    </w:p>
    <w:p>
      <w:pPr>
        <w:pStyle w:val="BodyText"/>
        <w:tabs>
          <w:tab w:pos="5124" w:val="left" w:leader="none"/>
          <w:tab w:pos="6089" w:val="left" w:leader="none"/>
        </w:tabs>
        <w:spacing w:before="115"/>
        <w:ind w:left="3840" w:right="1099"/>
        <w:jc w:val="both"/>
        <w:rPr>
          <w:b w:val="0"/>
        </w:rPr>
      </w:pPr>
      <w:r>
        <w:rPr>
          <w:b w:val="0"/>
        </w:rPr>
        <w:t>Laporan         harus         diserahkan         selambat-lambatnya: (</w:t>
      </w:r>
      <w:r>
        <w:rPr>
          <w:b w:val="0"/>
          <w:u w:val="single"/>
        </w:rPr>
        <w:t> </w:t>
        <w:tab/>
      </w:r>
      <w:r>
        <w:rPr>
          <w:b w:val="0"/>
        </w:rPr>
        <w:t>) hari kerja/bulan sejak SPMK diterbitkan sebanyak</w:t>
      </w:r>
      <w:r>
        <w:rPr>
          <w:b w:val="0"/>
          <w:spacing w:val="-2"/>
        </w:rPr>
        <w:t> </w:t>
      </w:r>
      <w:r>
        <w:rPr>
          <w:b w:val="0"/>
        </w:rPr>
        <w:t>(</w:t>
      </w:r>
      <w:r>
        <w:rPr>
          <w:b w:val="0"/>
          <w:u w:val="single"/>
        </w:rPr>
        <w:t> </w:t>
        <w:tab/>
        <w:tab/>
      </w:r>
      <w:r>
        <w:rPr>
          <w:b w:val="0"/>
        </w:rPr>
        <w:t>) buku laporan.</w:t>
      </w:r>
    </w:p>
    <w:p>
      <w:pPr>
        <w:pStyle w:val="BodyText"/>
        <w:spacing w:before="3"/>
        <w:rPr>
          <w:b w:val="0"/>
          <w:sz w:val="13"/>
        </w:rPr>
      </w:pPr>
    </w:p>
    <w:p>
      <w:pPr>
        <w:pStyle w:val="ListParagraph"/>
        <w:numPr>
          <w:ilvl w:val="2"/>
          <w:numId w:val="620"/>
        </w:numPr>
        <w:tabs>
          <w:tab w:pos="1436" w:val="left" w:leader="none"/>
          <w:tab w:pos="3840" w:val="left" w:leader="none"/>
          <w:tab w:pos="7766" w:val="left" w:leader="none"/>
        </w:tabs>
        <w:spacing w:line="240" w:lineRule="auto" w:before="117" w:after="0"/>
        <w:ind w:left="1436" w:right="0" w:hanging="461"/>
        <w:jc w:val="left"/>
        <w:rPr>
          <w:rFonts w:ascii="Times New Roman"/>
          <w:sz w:val="24"/>
        </w:rPr>
      </w:pPr>
      <w:r>
        <w:rPr>
          <w:b w:val="0"/>
          <w:sz w:val="24"/>
        </w:rPr>
        <w:t>Laporan</w:t>
      </w:r>
      <w:r>
        <w:rPr>
          <w:b w:val="0"/>
          <w:spacing w:val="-2"/>
          <w:sz w:val="24"/>
        </w:rPr>
        <w:t> </w:t>
      </w:r>
      <w:r>
        <w:rPr>
          <w:b w:val="0"/>
          <w:sz w:val="24"/>
        </w:rPr>
        <w:t>Bulanan</w:t>
      </w:r>
      <w:r>
        <w:rPr>
          <w:rFonts w:ascii="Times New Roman"/>
          <w:sz w:val="24"/>
        </w:rPr>
        <w:tab/>
      </w:r>
      <w:r>
        <w:rPr>
          <w:b w:val="0"/>
          <w:sz w:val="24"/>
        </w:rPr>
        <w:t>Laporan Bulanan</w:t>
      </w:r>
      <w:r>
        <w:rPr>
          <w:b w:val="0"/>
          <w:spacing w:val="-10"/>
          <w:sz w:val="24"/>
        </w:rPr>
        <w:t> </w:t>
      </w:r>
      <w:r>
        <w:rPr>
          <w:b w:val="0"/>
          <w:sz w:val="24"/>
        </w:rPr>
        <w:t>memuat: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0"/>
        <w:rPr>
          <w:rFonts w:ascii="Times New Roman"/>
          <w:sz w:val="11"/>
        </w:rPr>
      </w:pPr>
    </w:p>
    <w:p>
      <w:pPr>
        <w:pStyle w:val="BodyText"/>
        <w:tabs>
          <w:tab w:pos="5124" w:val="left" w:leader="none"/>
          <w:tab w:pos="6271" w:val="left" w:leader="none"/>
        </w:tabs>
        <w:spacing w:before="114"/>
        <w:ind w:left="3840" w:right="1099"/>
        <w:jc w:val="both"/>
        <w:rPr>
          <w:b w:val="0"/>
        </w:rPr>
      </w:pPr>
      <w:r>
        <w:rPr>
          <w:b w:val="0"/>
        </w:rPr>
        <w:t>Laporan         harus         diserahkan         selambat-lambatnya: (</w:t>
      </w:r>
      <w:r>
        <w:rPr>
          <w:b w:val="0"/>
          <w:u w:val="single"/>
        </w:rPr>
        <w:t> </w:t>
        <w:tab/>
      </w:r>
      <w:r>
        <w:rPr>
          <w:b w:val="0"/>
        </w:rPr>
        <w:t>) hari kerja/bulan sejak SPMK diterbitkan sebanyak</w:t>
      </w:r>
      <w:r>
        <w:rPr>
          <w:b w:val="0"/>
          <w:u w:val="single"/>
        </w:rPr>
        <w:t>    </w:t>
      </w:r>
      <w:r>
        <w:rPr>
          <w:b w:val="0"/>
          <w:spacing w:val="50"/>
          <w:u w:val="single"/>
        </w:rPr>
        <w:t> </w:t>
      </w:r>
      <w:r>
        <w:rPr>
          <w:b w:val="0"/>
        </w:rPr>
        <w:t>(</w:t>
      </w:r>
      <w:r>
        <w:rPr>
          <w:b w:val="0"/>
          <w:u w:val="single"/>
        </w:rPr>
        <w:t> </w:t>
        <w:tab/>
      </w:r>
      <w:r>
        <w:rPr>
          <w:b w:val="0"/>
        </w:rPr>
        <w:t>_) buku</w:t>
      </w:r>
      <w:r>
        <w:rPr>
          <w:b w:val="0"/>
          <w:spacing w:val="-2"/>
        </w:rPr>
        <w:t> </w:t>
      </w:r>
      <w:r>
        <w:rPr>
          <w:b w:val="0"/>
        </w:rPr>
        <w:t>laporan.</w:t>
      </w:r>
    </w:p>
    <w:p>
      <w:pPr>
        <w:pStyle w:val="BodyText"/>
        <w:spacing w:before="2"/>
        <w:rPr>
          <w:b w:val="0"/>
        </w:rPr>
      </w:pPr>
    </w:p>
    <w:p>
      <w:pPr>
        <w:pStyle w:val="ListParagraph"/>
        <w:numPr>
          <w:ilvl w:val="2"/>
          <w:numId w:val="620"/>
        </w:numPr>
        <w:tabs>
          <w:tab w:pos="1436" w:val="left" w:leader="none"/>
          <w:tab w:pos="3840" w:val="left" w:leader="none"/>
        </w:tabs>
        <w:spacing w:line="240" w:lineRule="auto" w:before="0" w:after="0"/>
        <w:ind w:left="1436" w:right="0" w:hanging="461"/>
        <w:jc w:val="left"/>
        <w:rPr>
          <w:b w:val="0"/>
          <w:sz w:val="24"/>
        </w:rPr>
      </w:pPr>
      <w:r>
        <w:rPr>
          <w:b w:val="0"/>
          <w:sz w:val="24"/>
        </w:rPr>
        <w:t>Laporan</w:t>
      </w:r>
      <w:r>
        <w:rPr>
          <w:b w:val="0"/>
          <w:spacing w:val="-2"/>
          <w:sz w:val="24"/>
        </w:rPr>
        <w:t> </w:t>
      </w:r>
      <w:r>
        <w:rPr>
          <w:b w:val="0"/>
          <w:sz w:val="24"/>
        </w:rPr>
        <w:t>Antara</w:t>
      </w:r>
      <w:r>
        <w:rPr>
          <w:rFonts w:ascii="Times New Roman"/>
          <w:sz w:val="24"/>
        </w:rPr>
        <w:tab/>
      </w:r>
      <w:r>
        <w:rPr>
          <w:b w:val="0"/>
          <w:sz w:val="24"/>
        </w:rPr>
        <w:t>Laporan</w:t>
      </w:r>
      <w:r>
        <w:rPr>
          <w:b w:val="0"/>
          <w:spacing w:val="-14"/>
          <w:sz w:val="24"/>
        </w:rPr>
        <w:t> </w:t>
      </w:r>
      <w:r>
        <w:rPr>
          <w:b w:val="0"/>
          <w:sz w:val="24"/>
        </w:rPr>
        <w:t>Antara</w:t>
      </w:r>
      <w:r>
        <w:rPr>
          <w:b w:val="0"/>
          <w:spacing w:val="-13"/>
          <w:sz w:val="24"/>
        </w:rPr>
        <w:t> </w:t>
      </w:r>
      <w:r>
        <w:rPr>
          <w:b w:val="0"/>
          <w:sz w:val="24"/>
        </w:rPr>
        <w:t>memuat</w:t>
      </w:r>
      <w:r>
        <w:rPr>
          <w:b w:val="0"/>
          <w:spacing w:val="-10"/>
          <w:sz w:val="24"/>
        </w:rPr>
        <w:t> </w:t>
      </w:r>
      <w:r>
        <w:rPr>
          <w:b w:val="0"/>
          <w:sz w:val="24"/>
        </w:rPr>
        <w:t>hasil</w:t>
      </w:r>
      <w:r>
        <w:rPr>
          <w:b w:val="0"/>
          <w:spacing w:val="-14"/>
          <w:sz w:val="24"/>
        </w:rPr>
        <w:t> </w:t>
      </w:r>
      <w:r>
        <w:rPr>
          <w:b w:val="0"/>
          <w:sz w:val="24"/>
        </w:rPr>
        <w:t>sementara</w:t>
      </w:r>
      <w:r>
        <w:rPr>
          <w:b w:val="0"/>
          <w:spacing w:val="-13"/>
          <w:sz w:val="24"/>
        </w:rPr>
        <w:t> </w:t>
      </w:r>
      <w:r>
        <w:rPr>
          <w:b w:val="0"/>
          <w:sz w:val="24"/>
        </w:rPr>
        <w:t>pelaksanaan</w:t>
      </w:r>
      <w:r>
        <w:rPr>
          <w:b w:val="0"/>
          <w:spacing w:val="-14"/>
          <w:sz w:val="24"/>
        </w:rPr>
        <w:t> </w:t>
      </w:r>
      <w:r>
        <w:rPr>
          <w:b w:val="0"/>
          <w:sz w:val="24"/>
        </w:rPr>
        <w:t>kegiatan:</w:t>
      </w:r>
    </w:p>
    <w:p>
      <w:pPr>
        <w:pStyle w:val="BodyText"/>
        <w:spacing w:before="6"/>
        <w:rPr>
          <w:b w:val="0"/>
          <w:sz w:val="16"/>
        </w:rPr>
      </w:pPr>
      <w:r>
        <w:rPr/>
        <w:pict>
          <v:line style="position:absolute;mso-position-horizontal-relative:page;mso-position-vertical-relative:paragraph;z-index:9944;mso-wrap-distance-left:0;mso-wrap-distance-right:0" from="218.033951pt,11.000876pt" to="278.027329pt,11.000876pt" stroked="true" strokeweight=".599346pt" strokecolor="#000000">
            <v:stroke dashstyle="solid"/>
            <w10:wrap type="topAndBottom"/>
          </v:line>
        </w:pict>
      </w:r>
    </w:p>
    <w:p>
      <w:pPr>
        <w:pStyle w:val="BodyText"/>
        <w:spacing w:before="9"/>
        <w:rPr>
          <w:b w:val="0"/>
          <w:sz w:val="12"/>
        </w:rPr>
      </w:pPr>
    </w:p>
    <w:p>
      <w:pPr>
        <w:pStyle w:val="BodyText"/>
        <w:tabs>
          <w:tab w:pos="5004" w:val="left" w:leader="none"/>
          <w:tab w:pos="5916" w:val="left" w:leader="none"/>
          <w:tab w:pos="7356" w:val="left" w:leader="none"/>
          <w:tab w:pos="9763" w:val="left" w:leader="none"/>
          <w:tab w:pos="10058" w:val="left" w:leader="none"/>
        </w:tabs>
        <w:spacing w:line="253" w:lineRule="exact" w:before="114"/>
        <w:ind w:left="3840"/>
        <w:rPr>
          <w:rFonts w:ascii="Times New Roman"/>
        </w:rPr>
      </w:pPr>
      <w:r>
        <w:rPr>
          <w:b w:val="0"/>
        </w:rPr>
        <w:t>Laporan</w:t>
      </w:r>
      <w:r>
        <w:rPr>
          <w:rFonts w:ascii="Times New Roman"/>
        </w:rPr>
        <w:tab/>
      </w:r>
      <w:r>
        <w:rPr>
          <w:b w:val="0"/>
        </w:rPr>
        <w:t>harus</w:t>
      </w:r>
      <w:r>
        <w:rPr>
          <w:rFonts w:ascii="Times New Roman"/>
        </w:rPr>
        <w:tab/>
      </w:r>
      <w:r>
        <w:rPr>
          <w:b w:val="0"/>
        </w:rPr>
        <w:t>diserahkan</w:t>
      </w:r>
      <w:r>
        <w:rPr>
          <w:rFonts w:ascii="Times New Roman"/>
        </w:rPr>
        <w:tab/>
      </w:r>
      <w:r>
        <w:rPr>
          <w:b w:val="0"/>
        </w:rPr>
        <w:t>selambat-lambatnya:</w:t>
      </w:r>
      <w:r>
        <w:rPr>
          <w:rFonts w:ascii="Times New Roman"/>
        </w:rPr>
        <w:tab/>
      </w:r>
      <w:r>
        <w:rPr>
          <w:rFonts w:ascii="Times New Roman"/>
          <w:w w:val="99"/>
          <w:u w:val="single"/>
        </w:rPr>
        <w:t> </w:t>
      </w:r>
      <w:r>
        <w:rPr>
          <w:rFonts w:ascii="Times New Roman"/>
          <w:u w:val="single"/>
        </w:rPr>
        <w:tab/>
      </w:r>
    </w:p>
    <w:p>
      <w:pPr>
        <w:pStyle w:val="BodyText"/>
        <w:tabs>
          <w:tab w:pos="5124" w:val="left" w:leader="none"/>
          <w:tab w:pos="5419" w:val="left" w:leader="none"/>
          <w:tab w:pos="6036" w:val="left" w:leader="none"/>
          <w:tab w:pos="7433" w:val="left" w:leader="none"/>
          <w:tab w:pos="8131" w:val="left" w:leader="none"/>
          <w:tab w:pos="8919" w:val="left" w:leader="none"/>
        </w:tabs>
        <w:spacing w:line="239" w:lineRule="exact"/>
        <w:ind w:left="3840"/>
        <w:rPr>
          <w:b w:val="0"/>
        </w:rPr>
      </w:pPr>
      <w:r>
        <w:rPr>
          <w:b w:val="0"/>
        </w:rPr>
        <w:t>(</w:t>
      </w:r>
      <w:r>
        <w:rPr>
          <w:b w:val="0"/>
          <w:u w:val="single"/>
        </w:rPr>
        <w:t> </w:t>
        <w:tab/>
      </w:r>
      <w:r>
        <w:rPr>
          <w:b w:val="0"/>
        </w:rPr>
        <w:t>)</w:t>
      </w:r>
      <w:r>
        <w:rPr>
          <w:rFonts w:ascii="Times New Roman"/>
        </w:rPr>
        <w:tab/>
      </w:r>
      <w:r>
        <w:rPr>
          <w:b w:val="0"/>
        </w:rPr>
        <w:t>hari</w:t>
      </w:r>
      <w:r>
        <w:rPr>
          <w:rFonts w:ascii="Times New Roman"/>
        </w:rPr>
        <w:tab/>
      </w:r>
      <w:r>
        <w:rPr>
          <w:b w:val="0"/>
        </w:rPr>
        <w:t>kerja/bulan</w:t>
      </w:r>
      <w:r>
        <w:rPr>
          <w:rFonts w:ascii="Times New Roman"/>
        </w:rPr>
        <w:tab/>
      </w:r>
      <w:r>
        <w:rPr>
          <w:b w:val="0"/>
        </w:rPr>
        <w:t>sejak</w:t>
      </w:r>
      <w:r>
        <w:rPr>
          <w:rFonts w:ascii="Times New Roman"/>
        </w:rPr>
        <w:tab/>
      </w:r>
      <w:r>
        <w:rPr>
          <w:b w:val="0"/>
        </w:rPr>
        <w:t>SPMK</w:t>
      </w:r>
      <w:r>
        <w:rPr>
          <w:rFonts w:ascii="Times New Roman"/>
        </w:rPr>
        <w:tab/>
      </w:r>
      <w:r>
        <w:rPr>
          <w:b w:val="0"/>
        </w:rPr>
        <w:t>diterbitkan</w:t>
      </w:r>
    </w:p>
    <w:p>
      <w:pPr>
        <w:spacing w:after="0" w:line="239" w:lineRule="exact"/>
        <w:sectPr>
          <w:pgSz w:w="12240" w:h="18720"/>
          <w:pgMar w:header="689" w:footer="502" w:top="900" w:bottom="700" w:left="520" w:right="560"/>
        </w:sectPr>
      </w:pPr>
    </w:p>
    <w:p>
      <w:pPr>
        <w:pStyle w:val="BodyText"/>
        <w:tabs>
          <w:tab w:pos="1259" w:val="left" w:leader="none"/>
        </w:tabs>
        <w:spacing w:before="15"/>
        <w:jc w:val="right"/>
        <w:rPr>
          <w:b w:val="0"/>
        </w:rPr>
      </w:pPr>
      <w:r>
        <w:rPr/>
        <w:pict>
          <v:line style="position:absolute;mso-position-horizontal-relative:page;mso-position-vertical-relative:paragraph;z-index:12064" from="285.473938pt,11.921348pt" to="339.467325pt,11.921348pt" stroked="true" strokeweight=".599346pt" strokecolor="#000000">
            <v:stroke dashstyle="solid"/>
            <w10:wrap type="none"/>
          </v:line>
        </w:pict>
      </w:r>
      <w:r>
        <w:rPr>
          <w:b w:val="0"/>
        </w:rPr>
        <w:t>sebanyak</w:t>
      </w:r>
      <w:r>
        <w:rPr>
          <w:b w:val="0"/>
          <w:u w:val="single"/>
        </w:rPr>
        <w:t> </w:t>
        <w:tab/>
      </w:r>
      <w:r>
        <w:rPr>
          <w:b w:val="0"/>
          <w:w w:val="95"/>
        </w:rPr>
        <w:t>(</w:t>
      </w:r>
    </w:p>
    <w:p>
      <w:pPr>
        <w:pStyle w:val="BodyText"/>
        <w:spacing w:before="15"/>
        <w:ind w:left="1041"/>
        <w:rPr>
          <w:b w:val="0"/>
        </w:rPr>
      </w:pPr>
      <w:r>
        <w:rPr/>
        <w:br w:type="column"/>
      </w:r>
      <w:r>
        <w:rPr>
          <w:b w:val="0"/>
        </w:rPr>
        <w:t>_) buku laporan.</w:t>
      </w:r>
    </w:p>
    <w:p>
      <w:pPr>
        <w:spacing w:after="0"/>
        <w:sectPr>
          <w:type w:val="continuous"/>
          <w:pgSz w:w="12240" w:h="18720"/>
          <w:pgMar w:top="620" w:bottom="620" w:left="520" w:right="560"/>
          <w:cols w:num="2" w:equalWidth="0">
            <w:col w:w="5191" w:space="40"/>
            <w:col w:w="5929"/>
          </w:cols>
        </w:sectPr>
      </w:pPr>
    </w:p>
    <w:p>
      <w:pPr>
        <w:pStyle w:val="BodyText"/>
        <w:spacing w:before="2"/>
        <w:rPr>
          <w:b w:val="0"/>
          <w:sz w:val="16"/>
        </w:rPr>
      </w:pPr>
    </w:p>
    <w:p>
      <w:pPr>
        <w:pStyle w:val="ListParagraph"/>
        <w:numPr>
          <w:ilvl w:val="2"/>
          <w:numId w:val="620"/>
        </w:numPr>
        <w:tabs>
          <w:tab w:pos="1436" w:val="left" w:leader="none"/>
          <w:tab w:pos="3840" w:val="left" w:leader="none"/>
        </w:tabs>
        <w:spacing w:line="240" w:lineRule="auto" w:before="84" w:after="0"/>
        <w:ind w:left="1436" w:right="0" w:hanging="461"/>
        <w:jc w:val="left"/>
        <w:rPr>
          <w:b w:val="0"/>
          <w:sz w:val="24"/>
        </w:rPr>
      </w:pPr>
      <w:r>
        <w:rPr/>
        <w:pict>
          <v:line style="position:absolute;mso-position-horizontal-relative:page;mso-position-vertical-relative:paragraph;z-index:12088" from="338.514038pt,15.251352pt" to="398.507416pt,15.251352pt" stroked="true" strokeweight=".599346pt" strokecolor="#000000">
            <v:stroke dashstyle="solid"/>
            <w10:wrap type="none"/>
          </v:line>
        </w:pict>
      </w:r>
      <w:r>
        <w:rPr>
          <w:b w:val="0"/>
          <w:sz w:val="24"/>
        </w:rPr>
        <w:t>Laporan</w:t>
      </w:r>
      <w:r>
        <w:rPr>
          <w:b w:val="0"/>
          <w:spacing w:val="-2"/>
          <w:sz w:val="24"/>
        </w:rPr>
        <w:t> </w:t>
      </w:r>
      <w:r>
        <w:rPr>
          <w:b w:val="0"/>
          <w:sz w:val="24"/>
        </w:rPr>
        <w:t>Akhir</w:t>
      </w:r>
      <w:r>
        <w:rPr>
          <w:rFonts w:ascii="Times New Roman"/>
          <w:sz w:val="24"/>
        </w:rPr>
        <w:tab/>
      </w:r>
      <w:r>
        <w:rPr>
          <w:b w:val="0"/>
          <w:sz w:val="24"/>
        </w:rPr>
        <w:t>Laporan Akhir memuat:</w:t>
      </w:r>
    </w:p>
    <w:p>
      <w:pPr>
        <w:pStyle w:val="BodyText"/>
        <w:spacing w:before="10"/>
        <w:rPr>
          <w:b w:val="0"/>
          <w:sz w:val="12"/>
        </w:rPr>
      </w:pPr>
    </w:p>
    <w:p>
      <w:pPr>
        <w:pStyle w:val="BodyText"/>
        <w:tabs>
          <w:tab w:pos="5124" w:val="left" w:leader="none"/>
          <w:tab w:pos="6475" w:val="left" w:leader="none"/>
        </w:tabs>
        <w:spacing w:line="237" w:lineRule="auto" w:before="116"/>
        <w:ind w:left="3840" w:right="1099"/>
        <w:jc w:val="both"/>
        <w:rPr>
          <w:b w:val="0"/>
        </w:rPr>
      </w:pPr>
      <w:r>
        <w:rPr>
          <w:b w:val="0"/>
        </w:rPr>
        <w:t>Laporan         harus         diserahkan         selambat-lambatnya: (</w:t>
      </w:r>
      <w:r>
        <w:rPr>
          <w:b w:val="0"/>
          <w:u w:val="single"/>
        </w:rPr>
        <w:t> </w:t>
        <w:tab/>
      </w:r>
      <w:r>
        <w:rPr>
          <w:b w:val="0"/>
        </w:rPr>
        <w:t>) hari kerja/bulan sejak SPMK diterbitkan sebanyak </w:t>
      </w:r>
      <w:r>
        <w:rPr>
          <w:b w:val="0"/>
          <w:u w:val="single"/>
        </w:rPr>
        <w:t>     </w:t>
      </w:r>
      <w:r>
        <w:rPr>
          <w:b w:val="0"/>
          <w:spacing w:val="21"/>
        </w:rPr>
        <w:t> </w:t>
      </w:r>
      <w:r>
        <w:rPr>
          <w:b w:val="0"/>
        </w:rPr>
        <w:t>(</w:t>
      </w:r>
      <w:r>
        <w:rPr>
          <w:b w:val="0"/>
          <w:u w:val="single"/>
        </w:rPr>
        <w:t> </w:t>
        <w:tab/>
      </w:r>
      <w:r>
        <w:rPr>
          <w:b w:val="0"/>
        </w:rPr>
        <w:t>) buku laporan dan cakram padat (</w:t>
      </w:r>
      <w:r>
        <w:rPr>
          <w:b w:val="0"/>
          <w:sz w:val="25"/>
        </w:rPr>
        <w:t>compact disc</w:t>
      </w:r>
      <w:r>
        <w:rPr>
          <w:b w:val="0"/>
        </w:rPr>
        <w:t>) (jika</w:t>
      </w:r>
      <w:r>
        <w:rPr>
          <w:b w:val="0"/>
          <w:spacing w:val="-6"/>
        </w:rPr>
        <w:t> </w:t>
      </w:r>
      <w:r>
        <w:rPr>
          <w:b w:val="0"/>
        </w:rPr>
        <w:t>diperlukan).</w:t>
      </w:r>
    </w:p>
    <w:p>
      <w:pPr>
        <w:pStyle w:val="BodyText"/>
        <w:spacing w:before="4"/>
        <w:rPr>
          <w:b w:val="0"/>
          <w:sz w:val="35"/>
        </w:rPr>
      </w:pPr>
    </w:p>
    <w:p>
      <w:pPr>
        <w:pStyle w:val="BodyText"/>
        <w:tabs>
          <w:tab w:pos="4855" w:val="left" w:leader="none"/>
          <w:tab w:pos="10111" w:val="left" w:leader="none"/>
        </w:tabs>
        <w:spacing w:before="1"/>
        <w:ind w:left="864"/>
        <w:rPr>
          <w:rFonts w:ascii="Times New Roman"/>
        </w:rPr>
      </w:pPr>
      <w:r>
        <w:rPr>
          <w:rFonts w:ascii="Times New Roman"/>
          <w:w w:val="99"/>
          <w:u w:val="single"/>
        </w:rPr>
        <w:t> </w:t>
      </w:r>
      <w:r>
        <w:rPr>
          <w:rFonts w:ascii="Times New Roman"/>
          <w:u w:val="single"/>
        </w:rPr>
        <w:tab/>
      </w:r>
      <w:r>
        <w:rPr>
          <w:b w:val="0"/>
          <w:u w:val="single"/>
        </w:rPr>
        <w:t>Hal-Hal</w:t>
      </w:r>
      <w:r>
        <w:rPr>
          <w:b w:val="0"/>
          <w:spacing w:val="-4"/>
          <w:u w:val="single"/>
        </w:rPr>
        <w:t> </w:t>
      </w:r>
      <w:r>
        <w:rPr>
          <w:b w:val="0"/>
          <w:u w:val="single"/>
        </w:rPr>
        <w:t>Lain</w:t>
      </w:r>
      <w:r>
        <w:rPr>
          <w:rFonts w:ascii="Times New Roman"/>
          <w:u w:val="single"/>
        </w:rPr>
        <w:tab/>
      </w:r>
    </w:p>
    <w:p>
      <w:pPr>
        <w:pStyle w:val="BodyText"/>
        <w:spacing w:before="5"/>
        <w:rPr>
          <w:rFonts w:ascii="Times New Roman"/>
          <w:sz w:val="15"/>
        </w:rPr>
      </w:pPr>
    </w:p>
    <w:p>
      <w:pPr>
        <w:spacing w:after="0"/>
        <w:rPr>
          <w:rFonts w:ascii="Times New Roman"/>
          <w:sz w:val="15"/>
        </w:rPr>
        <w:sectPr>
          <w:type w:val="continuous"/>
          <w:pgSz w:w="12240" w:h="18720"/>
          <w:pgMar w:top="620" w:bottom="620" w:left="520" w:right="560"/>
        </w:sectPr>
      </w:pPr>
    </w:p>
    <w:p>
      <w:pPr>
        <w:pStyle w:val="ListParagraph"/>
        <w:numPr>
          <w:ilvl w:val="2"/>
          <w:numId w:val="620"/>
        </w:numPr>
        <w:tabs>
          <w:tab w:pos="1436" w:val="left" w:leader="none"/>
        </w:tabs>
        <w:spacing w:line="240" w:lineRule="auto" w:before="85" w:after="0"/>
        <w:ind w:left="1436" w:right="0" w:hanging="461"/>
        <w:jc w:val="left"/>
        <w:rPr>
          <w:b w:val="0"/>
          <w:sz w:val="24"/>
        </w:rPr>
      </w:pPr>
      <w:r>
        <w:rPr>
          <w:b w:val="0"/>
          <w:sz w:val="24"/>
        </w:rPr>
        <w:t>Produksi </w:t>
      </w:r>
      <w:r>
        <w:rPr>
          <w:b w:val="0"/>
          <w:spacing w:val="-4"/>
          <w:sz w:val="24"/>
        </w:rPr>
        <w:t>dalam </w:t>
      </w:r>
      <w:r>
        <w:rPr>
          <w:b w:val="0"/>
          <w:sz w:val="24"/>
        </w:rPr>
        <w:t>Negeri</w:t>
      </w:r>
    </w:p>
    <w:p>
      <w:pPr>
        <w:pStyle w:val="BodyText"/>
        <w:spacing w:before="82"/>
        <w:ind w:left="838" w:right="1153"/>
        <w:jc w:val="both"/>
        <w:rPr>
          <w:b w:val="0"/>
        </w:rPr>
      </w:pPr>
      <w:r>
        <w:rPr/>
        <w:br w:type="column"/>
      </w:r>
      <w:r>
        <w:rPr>
          <w:b w:val="0"/>
        </w:rPr>
        <w:t>Semua kegiatan Jasa Konsultansi berdasarkan KAK ini harus dilakukan</w:t>
      </w:r>
      <w:r>
        <w:rPr>
          <w:b w:val="0"/>
          <w:spacing w:val="-12"/>
        </w:rPr>
        <w:t> </w:t>
      </w:r>
      <w:r>
        <w:rPr>
          <w:b w:val="0"/>
        </w:rPr>
        <w:t>di</w:t>
      </w:r>
      <w:r>
        <w:rPr>
          <w:b w:val="0"/>
          <w:spacing w:val="-12"/>
        </w:rPr>
        <w:t> </w:t>
      </w:r>
      <w:r>
        <w:rPr>
          <w:b w:val="0"/>
        </w:rPr>
        <w:t>dalam</w:t>
      </w:r>
      <w:r>
        <w:rPr>
          <w:b w:val="0"/>
          <w:spacing w:val="-12"/>
        </w:rPr>
        <w:t> </w:t>
      </w:r>
      <w:r>
        <w:rPr>
          <w:b w:val="0"/>
        </w:rPr>
        <w:t>wilayah</w:t>
      </w:r>
      <w:r>
        <w:rPr>
          <w:b w:val="0"/>
          <w:spacing w:val="-11"/>
        </w:rPr>
        <w:t> </w:t>
      </w:r>
      <w:r>
        <w:rPr>
          <w:b w:val="0"/>
        </w:rPr>
        <w:t>Negara</w:t>
      </w:r>
      <w:r>
        <w:rPr>
          <w:b w:val="0"/>
          <w:spacing w:val="-11"/>
        </w:rPr>
        <w:t> </w:t>
      </w:r>
      <w:r>
        <w:rPr>
          <w:b w:val="0"/>
        </w:rPr>
        <w:t>Republik</w:t>
      </w:r>
      <w:r>
        <w:rPr>
          <w:b w:val="0"/>
          <w:spacing w:val="-12"/>
        </w:rPr>
        <w:t> </w:t>
      </w:r>
      <w:r>
        <w:rPr>
          <w:b w:val="0"/>
        </w:rPr>
        <w:t>Indonesia</w:t>
      </w:r>
      <w:r>
        <w:rPr>
          <w:b w:val="0"/>
          <w:spacing w:val="-11"/>
        </w:rPr>
        <w:t> </w:t>
      </w:r>
      <w:r>
        <w:rPr>
          <w:b w:val="0"/>
        </w:rPr>
        <w:t>kecuali ditetapkan lain dalam angka 4 KAK dengan pertimbangan keterbatasan kompetensi dalam</w:t>
      </w:r>
      <w:r>
        <w:rPr>
          <w:b w:val="0"/>
          <w:spacing w:val="-2"/>
        </w:rPr>
        <w:t> </w:t>
      </w:r>
      <w:r>
        <w:rPr>
          <w:b w:val="0"/>
        </w:rPr>
        <w:t>negeri.</w:t>
      </w:r>
    </w:p>
    <w:p>
      <w:pPr>
        <w:spacing w:after="0"/>
        <w:jc w:val="both"/>
        <w:sectPr>
          <w:type w:val="continuous"/>
          <w:pgSz w:w="12240" w:h="18720"/>
          <w:pgMar w:top="620" w:bottom="620" w:left="520" w:right="560"/>
          <w:cols w:num="2" w:equalWidth="0">
            <w:col w:w="2963" w:space="40"/>
            <w:col w:w="8157"/>
          </w:cols>
        </w:sectPr>
      </w:pPr>
    </w:p>
    <w:p>
      <w:pPr>
        <w:pStyle w:val="BodyText"/>
        <w:rPr>
          <w:b w:val="0"/>
          <w:sz w:val="20"/>
        </w:rPr>
      </w:pPr>
    </w:p>
    <w:p>
      <w:pPr>
        <w:spacing w:after="0"/>
        <w:rPr>
          <w:sz w:val="20"/>
        </w:rPr>
        <w:sectPr>
          <w:type w:val="continuous"/>
          <w:pgSz w:w="12240" w:h="18720"/>
          <w:pgMar w:top="620" w:bottom="620" w:left="520" w:right="560"/>
        </w:sectPr>
      </w:pPr>
    </w:p>
    <w:p>
      <w:pPr>
        <w:pStyle w:val="ListParagraph"/>
        <w:numPr>
          <w:ilvl w:val="2"/>
          <w:numId w:val="620"/>
        </w:numPr>
        <w:tabs>
          <w:tab w:pos="1436" w:val="left" w:leader="none"/>
        </w:tabs>
        <w:spacing w:line="240" w:lineRule="auto" w:before="204" w:after="0"/>
        <w:ind w:left="1436" w:right="38" w:hanging="461"/>
        <w:jc w:val="left"/>
        <w:rPr>
          <w:b w:val="0"/>
          <w:sz w:val="24"/>
        </w:rPr>
      </w:pPr>
      <w:r>
        <w:rPr>
          <w:b w:val="0"/>
          <w:sz w:val="24"/>
        </w:rPr>
        <w:t>Persyaratan Kerjasama</w:t>
      </w:r>
    </w:p>
    <w:p>
      <w:pPr>
        <w:pStyle w:val="BodyText"/>
        <w:spacing w:before="201"/>
        <w:ind w:left="975" w:right="1153" w:hanging="1"/>
        <w:jc w:val="both"/>
        <w:rPr>
          <w:b w:val="0"/>
        </w:rPr>
      </w:pPr>
      <w:r>
        <w:rPr/>
        <w:br w:type="column"/>
      </w:r>
      <w:r>
        <w:rPr>
          <w:b w:val="0"/>
        </w:rPr>
        <w:t>Jika kerjasama dengan Penyedia Jasa Konsultansi lain diperlukan untuk pelaksanaan kegiatan jasa konsultansi ini maka persyaratan berikut harus dipatuhi:</w:t>
      </w:r>
    </w:p>
    <w:p>
      <w:pPr>
        <w:spacing w:after="0"/>
        <w:jc w:val="both"/>
        <w:sectPr>
          <w:type w:val="continuous"/>
          <w:pgSz w:w="12240" w:h="18720"/>
          <w:pgMar w:top="620" w:bottom="620" w:left="520" w:right="560"/>
          <w:cols w:num="2" w:equalWidth="0">
            <w:col w:w="2629" w:space="237"/>
            <w:col w:w="8294"/>
          </w:cols>
        </w:sectPr>
      </w:pPr>
    </w:p>
    <w:p>
      <w:pPr>
        <w:pStyle w:val="BodyText"/>
        <w:spacing w:before="2"/>
        <w:rPr>
          <w:b w:val="0"/>
          <w:sz w:val="16"/>
        </w:rPr>
      </w:pPr>
    </w:p>
    <w:p>
      <w:pPr>
        <w:pStyle w:val="BodyText"/>
        <w:spacing w:line="32" w:lineRule="exact"/>
        <w:ind w:left="3824"/>
        <w:rPr>
          <w:sz w:val="3"/>
        </w:rPr>
      </w:pPr>
      <w:r>
        <w:rPr>
          <w:position w:val="0"/>
          <w:sz w:val="3"/>
        </w:rPr>
        <w:pict>
          <v:group style="width:308.2pt;height:1.6pt;mso-position-horizontal-relative:char;mso-position-vertical-relative:line" coordorigin="0,0" coordsize="6164,32">
            <v:line style="position:absolute" from="0,16" to="6163,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6158,2" stroked="true" strokeweight=".24pt" strokecolor="#a0a0a0">
              <v:stroke dashstyle="solid"/>
            </v:line>
            <v:rect style="position:absolute;left:6158;top:0;width:5;height:5" filled="true" fillcolor="#e3e3e3" stroked="false">
              <v:fill type="solid"/>
            </v:rect>
            <v:rect style="position:absolute;left:6158;top:0;width:5;height:5" filled="true" fillcolor="#a0a0a0" stroked="false">
              <v:fill type="solid"/>
            </v:rect>
            <v:rect style="position:absolute;left:0;top:4;width:5;height:22" filled="true" fillcolor="#a0a0a0" stroked="false">
              <v:fill type="solid"/>
            </v:rect>
            <v:rect style="position:absolute;left:615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6158,29" stroked="true" strokeweight=".24pt" strokecolor="#e3e3e3">
              <v:stroke dashstyle="solid"/>
            </v:line>
            <v:rect style="position:absolute;left:6158;top:26;width:5;height:5" filled="true" fillcolor="#e3e3e3" stroked="false">
              <v:fill type="solid"/>
            </v:rect>
            <v:rect style="position:absolute;left:6158;top:26;width:5;height:5" filled="true" fillcolor="#e3e3e3" stroked="false">
              <v:fill type="solid"/>
            </v:rect>
          </v:group>
        </w:pict>
      </w:r>
      <w:r>
        <w:rPr>
          <w:position w:val="0"/>
          <w:sz w:val="3"/>
        </w:rPr>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9"/>
        </w:rPr>
      </w:pPr>
      <w:r>
        <w:rPr/>
        <w:pict>
          <v:line style="position:absolute;mso-position-horizontal-relative:page;mso-position-vertical-relative:paragraph;z-index:9992;mso-wrap-distance-left:0;mso-wrap-distance-right:0" from="70.920006pt,12.726799pt" to="214.92001pt,12.726799pt" stroked="true" strokeweight=".48pt" strokecolor="#000000">
            <v:stroke dashstyle="solid"/>
            <w10:wrap type="topAndBottom"/>
          </v:line>
        </w:pict>
      </w:r>
    </w:p>
    <w:p>
      <w:pPr>
        <w:pStyle w:val="BodyText"/>
        <w:spacing w:before="7"/>
        <w:rPr>
          <w:b w:val="0"/>
          <w:sz w:val="18"/>
        </w:rPr>
      </w:pPr>
    </w:p>
    <w:p>
      <w:pPr>
        <w:spacing w:before="89"/>
        <w:ind w:left="898" w:right="0" w:firstLine="0"/>
        <w:jc w:val="left"/>
        <w:rPr>
          <w:b w:val="0"/>
          <w:sz w:val="18"/>
        </w:rPr>
      </w:pPr>
      <w:r>
        <w:rPr>
          <w:b w:val="0"/>
          <w:position w:val="4"/>
          <w:sz w:val="12"/>
        </w:rPr>
        <w:t>4 </w:t>
      </w:r>
      <w:r>
        <w:rPr>
          <w:b w:val="0"/>
          <w:sz w:val="18"/>
        </w:rPr>
        <w:t>Khusus untuk Metode Evaluasi Pagu Anggaran jumlah orang bulan tidak boleh dicantumkan. (apa penjelasannya?)</w:t>
      </w:r>
    </w:p>
    <w:p>
      <w:pPr>
        <w:pStyle w:val="BodyText"/>
        <w:spacing w:before="9"/>
        <w:rPr>
          <w:b w:val="0"/>
          <w:sz w:val="15"/>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2"/>
        <w:rPr>
          <w:b w:val="0"/>
          <w:sz w:val="27"/>
        </w:rPr>
      </w:pPr>
    </w:p>
    <w:p>
      <w:pPr>
        <w:spacing w:after="0"/>
        <w:rPr>
          <w:sz w:val="27"/>
        </w:rPr>
        <w:sectPr>
          <w:pgSz w:w="12240" w:h="18720"/>
          <w:pgMar w:header="689" w:footer="502" w:top="900" w:bottom="700" w:left="520" w:right="560"/>
        </w:sectPr>
      </w:pPr>
    </w:p>
    <w:p>
      <w:pPr>
        <w:pStyle w:val="ListParagraph"/>
        <w:numPr>
          <w:ilvl w:val="2"/>
          <w:numId w:val="620"/>
        </w:numPr>
        <w:tabs>
          <w:tab w:pos="1436" w:val="left" w:leader="none"/>
        </w:tabs>
        <w:spacing w:line="240" w:lineRule="auto" w:before="85" w:after="0"/>
        <w:ind w:left="1436" w:right="0" w:hanging="461"/>
        <w:jc w:val="left"/>
        <w:rPr>
          <w:b w:val="0"/>
          <w:sz w:val="24"/>
        </w:rPr>
      </w:pPr>
      <w:r>
        <w:rPr>
          <w:b w:val="0"/>
          <w:sz w:val="24"/>
        </w:rPr>
        <w:t>Pedoman</w:t>
      </w:r>
    </w:p>
    <w:p>
      <w:pPr>
        <w:pStyle w:val="BodyText"/>
        <w:spacing w:line="238" w:lineRule="exact" w:before="1"/>
        <w:ind w:left="1435"/>
        <w:rPr>
          <w:b w:val="0"/>
        </w:rPr>
      </w:pPr>
      <w:r>
        <w:rPr>
          <w:b w:val="0"/>
        </w:rPr>
        <w:t>Pengumpulan Data</w:t>
      </w:r>
    </w:p>
    <w:p>
      <w:pPr>
        <w:pStyle w:val="BodyText"/>
        <w:spacing w:before="82"/>
        <w:ind w:left="469" w:right="1515"/>
        <w:rPr>
          <w:b w:val="0"/>
        </w:rPr>
      </w:pPr>
      <w:r>
        <w:rPr/>
        <w:br w:type="column"/>
      </w:r>
      <w:r>
        <w:rPr>
          <w:b w:val="0"/>
        </w:rPr>
        <w:t>Pengumpulan data lapangan harus memenuhi persyaratan berikut:</w:t>
      </w:r>
    </w:p>
    <w:p>
      <w:pPr>
        <w:spacing w:after="0"/>
        <w:sectPr>
          <w:type w:val="continuous"/>
          <w:pgSz w:w="12240" w:h="18720"/>
          <w:pgMar w:top="620" w:bottom="620" w:left="520" w:right="560"/>
          <w:cols w:num="2" w:equalWidth="0">
            <w:col w:w="3332" w:space="40"/>
            <w:col w:w="7788"/>
          </w:cols>
        </w:sectPr>
      </w:pPr>
    </w:p>
    <w:p>
      <w:pPr>
        <w:pStyle w:val="BodyText"/>
        <w:tabs>
          <w:tab w:pos="3840" w:val="left" w:leader="none"/>
          <w:tab w:pos="10058" w:val="left" w:leader="none"/>
        </w:tabs>
        <w:spacing w:before="2"/>
        <w:ind w:left="1435"/>
        <w:rPr>
          <w:rFonts w:ascii="Times New Roman"/>
        </w:rPr>
      </w:pPr>
      <w:r>
        <w:rPr/>
        <w:pict>
          <v:group style="position:absolute;margin-left:218.040009pt;margin-top:8.512283pt;width:308.2pt;height:1.6pt;mso-position-horizontal-relative:page;mso-position-vertical-relative:paragraph;z-index:-906880" coordorigin="4361,170" coordsize="6164,32">
            <v:rect style="position:absolute;left:4360;top:170;width:5;height:5" filled="true" fillcolor="#a0a0a0" stroked="false">
              <v:fill type="solid"/>
            </v:rect>
            <v:line style="position:absolute" from="4366,173" to="10519,173" stroked="true" strokeweight=".24pt" strokecolor="#a0a0a0">
              <v:stroke dashstyle="solid"/>
            </v:line>
            <v:rect style="position:absolute;left:10519;top:170;width:5;height:5" filled="true" fillcolor="#e3e3e3" stroked="false">
              <v:fill type="solid"/>
            </v:rect>
            <v:shape style="position:absolute;left:4360;top:170;width:6164;height:27" coordorigin="4361,170" coordsize="6164,27" path="m4366,175l4361,175,4361,197,4366,197,4366,175m10524,170l10519,170,10519,175,10524,175,10524,170e" filled="true" fillcolor="#a0a0a0" stroked="false">
              <v:path arrowok="t"/>
              <v:fill type="solid"/>
            </v:shape>
            <v:rect style="position:absolute;left:10519;top:175;width:5;height:22" filled="true" fillcolor="#e3e3e3" stroked="false">
              <v:fill type="solid"/>
            </v:rect>
            <v:rect style="position:absolute;left:4360;top:196;width:5;height:5" filled="true" fillcolor="#a0a0a0" stroked="false">
              <v:fill type="solid"/>
            </v:rect>
            <v:rect style="position:absolute;left:4360;top:196;width:5;height:5" filled="true" fillcolor="#e3e3e3" stroked="false">
              <v:fill type="solid"/>
            </v:rect>
            <v:line style="position:absolute" from="4366,199" to="10519,199" stroked="true" strokeweight=".24pt" strokecolor="#e3e3e3">
              <v:stroke dashstyle="solid"/>
            </v:line>
            <v:rect style="position:absolute;left:10519;top:196;width:5;height:5" filled="true" fillcolor="#e3e3e3" stroked="false">
              <v:fill type="solid"/>
            </v:rect>
            <w10:wrap type="none"/>
          </v:group>
        </w:pict>
      </w:r>
      <w:r>
        <w:rPr>
          <w:b w:val="0"/>
        </w:rPr>
        <w:t>Lapangan</w:t>
      </w:r>
      <w:r>
        <w:rPr>
          <w:rFonts w:ascii="Times New Roman"/>
        </w:rPr>
        <w:tab/>
      </w:r>
      <w:r>
        <w:rPr>
          <w:rFonts w:ascii="Times New Roman"/>
          <w:w w:val="99"/>
          <w:u w:val="thick" w:color="ABA798"/>
        </w:rPr>
        <w:t> </w:t>
      </w:r>
      <w:r>
        <w:rPr>
          <w:rFonts w:ascii="Times New Roman"/>
          <w:u w:val="thick" w:color="ABA798"/>
        </w:rPr>
        <w:tab/>
      </w:r>
    </w:p>
    <w:p>
      <w:pPr>
        <w:pStyle w:val="BodyText"/>
        <w:spacing w:before="2"/>
        <w:rPr>
          <w:rFonts w:ascii="Times New Roman"/>
          <w:sz w:val="26"/>
        </w:rPr>
      </w:pPr>
    </w:p>
    <w:p>
      <w:pPr>
        <w:pStyle w:val="ListParagraph"/>
        <w:numPr>
          <w:ilvl w:val="2"/>
          <w:numId w:val="620"/>
        </w:numPr>
        <w:tabs>
          <w:tab w:pos="1436" w:val="left" w:leader="none"/>
          <w:tab w:pos="3840" w:val="left" w:leader="none"/>
        </w:tabs>
        <w:spacing w:line="253" w:lineRule="exact" w:before="84" w:after="0"/>
        <w:ind w:left="1436" w:right="0" w:hanging="461"/>
        <w:jc w:val="left"/>
        <w:rPr>
          <w:b w:val="0"/>
          <w:sz w:val="24"/>
        </w:rPr>
      </w:pPr>
      <w:r>
        <w:rPr>
          <w:b w:val="0"/>
          <w:sz w:val="24"/>
        </w:rPr>
        <w:t>Alih</w:t>
      </w:r>
      <w:r>
        <w:rPr>
          <w:b w:val="0"/>
          <w:spacing w:val="-3"/>
          <w:sz w:val="24"/>
        </w:rPr>
        <w:t> </w:t>
      </w:r>
      <w:r>
        <w:rPr>
          <w:b w:val="0"/>
          <w:sz w:val="24"/>
        </w:rPr>
        <w:t>Pengetahuan</w:t>
      </w:r>
      <w:r>
        <w:rPr>
          <w:rFonts w:ascii="Times New Roman"/>
          <w:sz w:val="24"/>
        </w:rPr>
        <w:tab/>
      </w:r>
      <w:r>
        <w:rPr>
          <w:b w:val="0"/>
          <w:sz w:val="24"/>
        </w:rPr>
        <w:t>Jika diperlukan, Penyedia Jasa Konsultansi</w:t>
      </w:r>
      <w:r>
        <w:rPr>
          <w:b w:val="0"/>
          <w:spacing w:val="-1"/>
          <w:sz w:val="24"/>
        </w:rPr>
        <w:t> </w:t>
      </w:r>
      <w:r>
        <w:rPr>
          <w:b w:val="0"/>
          <w:sz w:val="24"/>
        </w:rPr>
        <w:t>berkewajiban</w:t>
      </w:r>
    </w:p>
    <w:p>
      <w:pPr>
        <w:pStyle w:val="BodyText"/>
        <w:ind w:left="3840" w:right="1249"/>
        <w:rPr>
          <w:b w:val="0"/>
        </w:rPr>
      </w:pPr>
      <w:r>
        <w:rPr>
          <w:b w:val="0"/>
        </w:rPr>
        <w:t>untuk menyelenggarakan pertemuan dan pembahasan dalam rangka alih pengetahuan kepada personel satuan kerja PPK berikut:</w:t>
      </w:r>
    </w:p>
    <w:p>
      <w:pPr>
        <w:pStyle w:val="BodyText"/>
        <w:spacing w:before="5"/>
        <w:rPr>
          <w:b w:val="0"/>
          <w:sz w:val="12"/>
        </w:rPr>
      </w:pPr>
      <w:r>
        <w:rPr/>
        <w:pict>
          <v:group style="position:absolute;margin-left:218.040009pt;margin-top:8.569926pt;width:308.2pt;height:1.6pt;mso-position-horizontal-relative:page;mso-position-vertical-relative:paragraph;z-index:10064;mso-wrap-distance-left:0;mso-wrap-distance-right:0" coordorigin="4361,171" coordsize="6164,32">
            <v:line style="position:absolute" from="4361,187" to="10524,187" stroked="true" strokeweight="1.56pt" strokecolor="#aba798">
              <v:stroke dashstyle="solid"/>
            </v:line>
            <v:rect style="position:absolute;left:4360;top:171;width:5;height:5" filled="true" fillcolor="#a0a0a0" stroked="false">
              <v:fill type="solid"/>
            </v:rect>
            <v:rect style="position:absolute;left:4360;top:171;width:5;height:5" filled="true" fillcolor="#a0a0a0" stroked="false">
              <v:fill type="solid"/>
            </v:rect>
            <v:line style="position:absolute" from="4366,174" to="10519,174" stroked="true" strokeweight=".24pt" strokecolor="#a0a0a0">
              <v:stroke dashstyle="solid"/>
            </v:line>
            <v:rect style="position:absolute;left:10519;top:171;width:5;height:5" filled="true" fillcolor="#e3e3e3" stroked="false">
              <v:fill type="solid"/>
            </v:rect>
            <v:rect style="position:absolute;left:10519;top:171;width:5;height:5" filled="true" fillcolor="#a0a0a0" stroked="false">
              <v:fill type="solid"/>
            </v:rect>
            <v:rect style="position:absolute;left:4360;top:176;width:5;height:22" filled="true" fillcolor="#a0a0a0" stroked="false">
              <v:fill type="solid"/>
            </v:rect>
            <v:rect style="position:absolute;left:10519;top:176;width:5;height:22" filled="true" fillcolor="#e3e3e3" stroked="false">
              <v:fill type="solid"/>
            </v:rect>
            <v:rect style="position:absolute;left:4360;top:197;width:5;height:5" filled="true" fillcolor="#a0a0a0" stroked="false">
              <v:fill type="solid"/>
            </v:rect>
            <v:rect style="position:absolute;left:4360;top:197;width:5;height:5" filled="true" fillcolor="#e3e3e3" stroked="false">
              <v:fill type="solid"/>
            </v:rect>
            <v:line style="position:absolute" from="4366,200" to="10519,200" stroked="true" strokeweight=".24pt" strokecolor="#e3e3e3">
              <v:stroke dashstyle="solid"/>
            </v:line>
            <v:rect style="position:absolute;left:10519;top:197;width:5;height:5" filled="true" fillcolor="#e3e3e3" stroked="false">
              <v:fill type="solid"/>
            </v:rect>
            <v:rect style="position:absolute;left:10519;top:197;width:5;height:5" filled="true" fillcolor="#e3e3e3" stroked="false">
              <v:fill type="solid"/>
            </v:rect>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2"/>
        </w:rPr>
      </w:pPr>
    </w:p>
    <w:p>
      <w:pPr>
        <w:spacing w:before="1"/>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1"/>
        <w:rPr>
          <w:b w:val="0"/>
        </w:rPr>
      </w:pPr>
    </w:p>
    <w:p>
      <w:pPr>
        <w:pStyle w:val="Heading3"/>
        <w:tabs>
          <w:tab w:pos="3015" w:val="left" w:leader="none"/>
          <w:tab w:pos="10337" w:val="left" w:leader="none"/>
        </w:tabs>
        <w:spacing w:before="118"/>
        <w:ind w:left="869"/>
        <w:rPr>
          <w:rFonts w:ascii="Times New Roman"/>
        </w:rPr>
      </w:pPr>
      <w:bookmarkStart w:name="_TOC_250002" w:id="11"/>
      <w:r>
        <w:rPr>
          <w:rFonts w:ascii="Times New Roman"/>
          <w:w w:val="100"/>
          <w:u w:val="single"/>
        </w:rPr>
        <w:t> </w:t>
      </w:r>
      <w:r>
        <w:rPr>
          <w:rFonts w:ascii="Times New Roman"/>
          <w:u w:val="single"/>
        </w:rPr>
        <w:tab/>
      </w:r>
      <w:r>
        <w:rPr>
          <w:b w:val="0"/>
          <w:u w:val="single"/>
        </w:rPr>
        <w:t>BAB IX. RANCANGAN DOKUMEN</w:t>
      </w:r>
      <w:r>
        <w:rPr>
          <w:b w:val="0"/>
          <w:spacing w:val="-10"/>
          <w:u w:val="single"/>
        </w:rPr>
        <w:t> </w:t>
      </w:r>
      <w:r>
        <w:rPr>
          <w:b w:val="0"/>
          <w:u w:val="single"/>
        </w:rPr>
        <w:t>KONTRAK</w:t>
      </w:r>
      <w:bookmarkEnd w:id="11"/>
      <w:r>
        <w:rPr>
          <w:rFonts w:ascii="Times New Roman"/>
          <w:u w:val="single"/>
        </w:rPr>
        <w:tab/>
      </w:r>
    </w:p>
    <w:p>
      <w:pPr>
        <w:pStyle w:val="BodyText"/>
        <w:spacing w:before="6"/>
        <w:rPr>
          <w:rFonts w:ascii="Times New Roman"/>
          <w:sz w:val="15"/>
        </w:rPr>
      </w:pPr>
    </w:p>
    <w:p>
      <w:pPr>
        <w:pStyle w:val="BodyText"/>
        <w:spacing w:before="82"/>
        <w:ind w:left="3299" w:right="3251"/>
        <w:jc w:val="center"/>
        <w:rPr>
          <w:b w:val="0"/>
        </w:rPr>
      </w:pPr>
      <w:r>
        <w:rPr>
          <w:b w:val="0"/>
        </w:rPr>
        <w:t>SURAT PERJANJIAN</w:t>
      </w:r>
    </w:p>
    <w:p>
      <w:pPr>
        <w:pStyle w:val="BodyText"/>
        <w:spacing w:before="8"/>
        <w:rPr>
          <w:b w:val="0"/>
          <w:sz w:val="23"/>
        </w:rPr>
      </w:pPr>
    </w:p>
    <w:p>
      <w:pPr>
        <w:pStyle w:val="BodyText"/>
        <w:ind w:left="3299" w:right="3254"/>
        <w:jc w:val="center"/>
        <w:rPr>
          <w:b w:val="0"/>
        </w:rPr>
      </w:pPr>
      <w:r>
        <w:rPr>
          <w:b w:val="0"/>
        </w:rPr>
        <w:t>untuk melaksanakan</w:t>
      </w:r>
    </w:p>
    <w:p>
      <w:pPr>
        <w:pStyle w:val="BodyText"/>
        <w:spacing w:before="1"/>
        <w:ind w:left="69" w:right="27"/>
        <w:jc w:val="center"/>
        <w:rPr>
          <w:b w:val="0"/>
        </w:rPr>
      </w:pPr>
      <w:r>
        <w:rPr>
          <w:b w:val="0"/>
        </w:rPr>
        <w:t>Paket Pekerjaan Pengadaan Jasa Konsultansi</w:t>
      </w:r>
    </w:p>
    <w:p>
      <w:pPr>
        <w:pStyle w:val="BodyText"/>
        <w:spacing w:before="8"/>
        <w:rPr>
          <w:b w:val="0"/>
          <w:sz w:val="16"/>
        </w:rPr>
      </w:pPr>
      <w:r>
        <w:rPr/>
        <w:pict>
          <v:line style="position:absolute;mso-position-horizontal-relative:page;mso-position-vertical-relative:paragraph;z-index:10112;mso-wrap-distance-left:0;mso-wrap-distance-right:0" from="276.114044pt,11.115369pt" to="336.107422pt,11.115369pt" stroked="true" strokeweight=".599346pt" strokecolor="#000000">
            <v:stroke dashstyle="solid"/>
            <w10:wrap type="topAndBottom"/>
          </v:line>
        </w:pict>
      </w:r>
    </w:p>
    <w:p>
      <w:pPr>
        <w:pStyle w:val="BodyText"/>
        <w:tabs>
          <w:tab w:pos="2160" w:val="left" w:leader="none"/>
        </w:tabs>
        <w:spacing w:line="249" w:lineRule="exact"/>
        <w:ind w:left="101"/>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spacing w:before="9"/>
        <w:rPr>
          <w:rFonts w:ascii="Times New Roman"/>
          <w:sz w:val="16"/>
        </w:rPr>
      </w:pPr>
    </w:p>
    <w:p>
      <w:pPr>
        <w:pStyle w:val="BodyText"/>
        <w:tabs>
          <w:tab w:pos="4058" w:val="left" w:leader="none"/>
          <w:tab w:pos="6480" w:val="left" w:leader="none"/>
          <w:tab w:pos="7677" w:val="left" w:leader="none"/>
          <w:tab w:pos="9669" w:val="left" w:leader="none"/>
        </w:tabs>
        <w:spacing w:before="82"/>
        <w:ind w:left="898" w:right="867"/>
        <w:rPr>
          <w:b w:val="0"/>
        </w:rPr>
      </w:pPr>
      <w:r>
        <w:rPr>
          <w:b w:val="0"/>
        </w:rPr>
        <w:t>SURAT PERJANJIAN ini berikut semua lampirannya (selanjutnya disebut “Kontrak”) dibuat dan ditandatangani</w:t>
      </w:r>
      <w:r>
        <w:rPr>
          <w:b w:val="0"/>
          <w:spacing w:val="47"/>
        </w:rPr>
        <w:t> </w:t>
      </w:r>
      <w:r>
        <w:rPr>
          <w:b w:val="0"/>
        </w:rPr>
        <w:t>di</w:t>
      </w:r>
      <w:r>
        <w:rPr>
          <w:b w:val="0"/>
          <w:u w:val="single"/>
        </w:rPr>
        <w:t> </w:t>
        <w:tab/>
      </w:r>
      <w:r>
        <w:rPr>
          <w:b w:val="0"/>
        </w:rPr>
        <w:t>pada</w:t>
      </w:r>
      <w:r>
        <w:rPr>
          <w:b w:val="0"/>
          <w:spacing w:val="51"/>
        </w:rPr>
        <w:t> </w:t>
      </w:r>
      <w:r>
        <w:rPr>
          <w:b w:val="0"/>
        </w:rPr>
        <w:t>hari</w:t>
      </w:r>
      <w:r>
        <w:rPr>
          <w:b w:val="0"/>
          <w:u w:val="single"/>
        </w:rPr>
        <w:t> </w:t>
        <w:tab/>
      </w:r>
      <w:r>
        <w:rPr>
          <w:b w:val="0"/>
        </w:rPr>
        <w:t>tanggal</w:t>
      </w:r>
      <w:r>
        <w:rPr>
          <w:b w:val="0"/>
          <w:u w:val="single"/>
        </w:rPr>
        <w:t> </w:t>
        <w:tab/>
      </w:r>
      <w:r>
        <w:rPr>
          <w:b w:val="0"/>
        </w:rPr>
        <w:t>bulan</w:t>
      </w:r>
      <w:r>
        <w:rPr>
          <w:b w:val="0"/>
          <w:u w:val="single"/>
        </w:rPr>
        <w:t> </w:t>
        <w:tab/>
      </w:r>
      <w:r>
        <w:rPr>
          <w:b w:val="0"/>
          <w:spacing w:val="-4"/>
        </w:rPr>
        <w:t>tahun</w:t>
      </w:r>
    </w:p>
    <w:p>
      <w:pPr>
        <w:pStyle w:val="Heading5"/>
        <w:tabs>
          <w:tab w:pos="2393" w:val="left" w:leader="none"/>
        </w:tabs>
        <w:spacing w:line="255" w:lineRule="exact"/>
        <w:ind w:left="898"/>
        <w:rPr>
          <w:b w:val="0"/>
          <w:sz w:val="24"/>
        </w:rPr>
      </w:pPr>
      <w:r>
        <w:rPr>
          <w:rFonts w:ascii="Times New Roman"/>
          <w:i/>
          <w:w w:val="95"/>
          <w:u w:val="single"/>
        </w:rPr>
        <w:t> </w:t>
      </w:r>
      <w:r>
        <w:rPr>
          <w:rFonts w:ascii="Times New Roman"/>
          <w:i/>
          <w:u w:val="single"/>
        </w:rPr>
        <w:tab/>
      </w:r>
      <w:r>
        <w:rPr>
          <w:b w:val="0"/>
        </w:rPr>
        <w:t>[tanggal, bulan dan tahun diisi dengan huruf]</w:t>
      </w:r>
      <w:r>
        <w:rPr>
          <w:b w:val="0"/>
          <w:spacing w:val="18"/>
        </w:rPr>
        <w:t> </w:t>
      </w:r>
      <w:r>
        <w:rPr>
          <w:b w:val="0"/>
          <w:sz w:val="24"/>
        </w:rPr>
        <w:t>antara:</w:t>
      </w:r>
    </w:p>
    <w:p>
      <w:pPr>
        <w:pStyle w:val="BodyText"/>
        <w:spacing w:before="1"/>
        <w:rPr>
          <w:b w:val="0"/>
        </w:rPr>
      </w:pPr>
    </w:p>
    <w:p>
      <w:pPr>
        <w:pStyle w:val="ListParagraph"/>
        <w:numPr>
          <w:ilvl w:val="0"/>
          <w:numId w:val="621"/>
        </w:numPr>
        <w:tabs>
          <w:tab w:pos="1325" w:val="left" w:leader="none"/>
          <w:tab w:pos="1326" w:val="left" w:leader="none"/>
          <w:tab w:pos="2580" w:val="left" w:leader="none"/>
          <w:tab w:pos="4697" w:val="left" w:leader="none"/>
        </w:tabs>
        <w:spacing w:line="228" w:lineRule="auto" w:before="1" w:after="0"/>
        <w:ind w:left="1325" w:right="846" w:hanging="427"/>
        <w:jc w:val="left"/>
        <w:rPr>
          <w:b w:val="0"/>
          <w:sz w:val="24"/>
        </w:rPr>
      </w:pPr>
      <w:r>
        <w:rPr>
          <w:rFonts w:ascii="Times New Roman"/>
          <w:w w:val="99"/>
          <w:sz w:val="24"/>
          <w:u w:val="single"/>
        </w:rPr>
        <w:t> </w:t>
      </w:r>
      <w:r>
        <w:rPr>
          <w:rFonts w:ascii="Times New Roman"/>
          <w:sz w:val="24"/>
          <w:u w:val="single"/>
        </w:rPr>
        <w:tab/>
      </w:r>
      <w:r>
        <w:rPr>
          <w:rFonts w:ascii="Times New Roman"/>
          <w:spacing w:val="-34"/>
          <w:sz w:val="24"/>
        </w:rPr>
        <w:t> </w:t>
      </w:r>
      <w:r>
        <w:rPr>
          <w:b w:val="0"/>
          <w:w w:val="95"/>
          <w:sz w:val="25"/>
        </w:rPr>
        <w:t>[nama  PA/KPA/PPK],  </w:t>
      </w:r>
      <w:r>
        <w:rPr>
          <w:b w:val="0"/>
          <w:sz w:val="24"/>
        </w:rPr>
        <w:t>selaku Pejabat Penandatangan Kontrak, yang bertindak untuk dan</w:t>
      </w:r>
      <w:r>
        <w:rPr>
          <w:b w:val="0"/>
          <w:spacing w:val="-10"/>
          <w:sz w:val="24"/>
        </w:rPr>
        <w:t> </w:t>
      </w:r>
      <w:r>
        <w:rPr>
          <w:b w:val="0"/>
          <w:sz w:val="24"/>
        </w:rPr>
        <w:t>atas</w:t>
      </w:r>
      <w:r>
        <w:rPr>
          <w:b w:val="0"/>
          <w:spacing w:val="-6"/>
          <w:sz w:val="24"/>
        </w:rPr>
        <w:t> </w:t>
      </w:r>
      <w:r>
        <w:rPr>
          <w:b w:val="0"/>
          <w:sz w:val="24"/>
        </w:rPr>
        <w:t>nama</w:t>
      </w:r>
      <w:r>
        <w:rPr>
          <w:b w:val="0"/>
          <w:sz w:val="24"/>
          <w:u w:val="single"/>
        </w:rPr>
        <w:t> </w:t>
        <w:tab/>
      </w:r>
      <w:r>
        <w:rPr>
          <w:b w:val="0"/>
          <w:sz w:val="25"/>
        </w:rPr>
        <w:t>[nama</w:t>
      </w:r>
      <w:r>
        <w:rPr>
          <w:b w:val="0"/>
          <w:spacing w:val="-29"/>
          <w:sz w:val="25"/>
        </w:rPr>
        <w:t> </w:t>
      </w:r>
      <w:r>
        <w:rPr>
          <w:b w:val="0"/>
          <w:sz w:val="25"/>
        </w:rPr>
        <w:t>satuan</w:t>
      </w:r>
      <w:r>
        <w:rPr>
          <w:b w:val="0"/>
          <w:spacing w:val="-30"/>
          <w:sz w:val="25"/>
        </w:rPr>
        <w:t> </w:t>
      </w:r>
      <w:r>
        <w:rPr>
          <w:b w:val="0"/>
          <w:sz w:val="25"/>
        </w:rPr>
        <w:t>kerja</w:t>
      </w:r>
      <w:r>
        <w:rPr>
          <w:b w:val="0"/>
          <w:spacing w:val="-29"/>
          <w:sz w:val="25"/>
        </w:rPr>
        <w:t> </w:t>
      </w:r>
      <w:r>
        <w:rPr>
          <w:b w:val="0"/>
          <w:sz w:val="25"/>
        </w:rPr>
        <w:t>PA/KPA/PPK],</w:t>
      </w:r>
      <w:r>
        <w:rPr>
          <w:b w:val="0"/>
          <w:spacing w:val="-29"/>
          <w:sz w:val="25"/>
        </w:rPr>
        <w:t> </w:t>
      </w:r>
      <w:r>
        <w:rPr>
          <w:b w:val="0"/>
          <w:sz w:val="24"/>
        </w:rPr>
        <w:t>yang</w:t>
      </w:r>
      <w:r>
        <w:rPr>
          <w:b w:val="0"/>
          <w:spacing w:val="-27"/>
          <w:sz w:val="24"/>
        </w:rPr>
        <w:t> </w:t>
      </w:r>
      <w:r>
        <w:rPr>
          <w:b w:val="0"/>
          <w:sz w:val="24"/>
        </w:rPr>
        <w:t>berkedudukan</w:t>
      </w:r>
      <w:r>
        <w:rPr>
          <w:b w:val="0"/>
          <w:spacing w:val="-27"/>
          <w:sz w:val="24"/>
        </w:rPr>
        <w:t> </w:t>
      </w:r>
      <w:r>
        <w:rPr>
          <w:b w:val="0"/>
          <w:sz w:val="24"/>
        </w:rPr>
        <w:t>di</w:t>
      </w:r>
    </w:p>
    <w:p>
      <w:pPr>
        <w:tabs>
          <w:tab w:pos="2580" w:val="left" w:leader="none"/>
          <w:tab w:pos="10365" w:val="left" w:leader="none"/>
        </w:tabs>
        <w:spacing w:line="230" w:lineRule="auto" w:before="3"/>
        <w:ind w:left="1325" w:right="792" w:hanging="1"/>
        <w:jc w:val="both"/>
        <w:rPr>
          <w:b w:val="0"/>
          <w:sz w:val="25"/>
        </w:rPr>
      </w:pPr>
      <w:r>
        <w:rPr>
          <w:rFonts w:ascii="Times New Roman" w:hAnsi="Times New Roman"/>
          <w:i/>
          <w:w w:val="95"/>
          <w:sz w:val="25"/>
          <w:u w:val="single"/>
        </w:rPr>
        <w:t> </w:t>
      </w:r>
      <w:r>
        <w:rPr>
          <w:rFonts w:ascii="Times New Roman" w:hAnsi="Times New Roman"/>
          <w:i/>
          <w:sz w:val="25"/>
          <w:u w:val="single"/>
        </w:rPr>
        <w:tab/>
      </w:r>
      <w:r>
        <w:rPr>
          <w:rFonts w:ascii="Times New Roman" w:hAnsi="Times New Roman"/>
          <w:i/>
          <w:sz w:val="25"/>
        </w:rPr>
        <w:t> </w:t>
      </w:r>
      <w:r>
        <w:rPr>
          <w:rFonts w:ascii="Times New Roman" w:hAnsi="Times New Roman"/>
          <w:i/>
          <w:spacing w:val="-3"/>
          <w:sz w:val="25"/>
        </w:rPr>
        <w:t> </w:t>
      </w:r>
      <w:r>
        <w:rPr>
          <w:b w:val="0"/>
          <w:sz w:val="25"/>
        </w:rPr>
        <w:t>[alamat   PA/KPA/PPK],   </w:t>
      </w:r>
      <w:r>
        <w:rPr>
          <w:b w:val="0"/>
          <w:sz w:val="24"/>
        </w:rPr>
        <w:t>berdasarkan</w:t>
      </w:r>
      <w:r>
        <w:rPr>
          <w:b w:val="0"/>
          <w:spacing w:val="12"/>
          <w:sz w:val="24"/>
        </w:rPr>
        <w:t> </w:t>
      </w:r>
      <w:r>
        <w:rPr>
          <w:b w:val="0"/>
          <w:sz w:val="24"/>
        </w:rPr>
        <w:t>Surat </w:t>
      </w:r>
      <w:r>
        <w:rPr>
          <w:b w:val="0"/>
          <w:spacing w:val="29"/>
          <w:sz w:val="24"/>
        </w:rPr>
        <w:t> </w:t>
      </w:r>
      <w:r>
        <w:rPr>
          <w:b w:val="0"/>
          <w:sz w:val="24"/>
        </w:rPr>
        <w:t>Keputusan</w:t>
      </w:r>
      <w:r>
        <w:rPr>
          <w:rFonts w:ascii="Times New Roman" w:hAnsi="Times New Roman"/>
          <w:sz w:val="24"/>
        </w:rPr>
        <w:t>  </w:t>
      </w:r>
      <w:r>
        <w:rPr>
          <w:rFonts w:ascii="Times New Roman" w:hAnsi="Times New Roman"/>
          <w:spacing w:val="-3"/>
          <w:sz w:val="24"/>
        </w:rPr>
        <w:t> </w:t>
      </w:r>
      <w:r>
        <w:rPr>
          <w:rFonts w:ascii="Times New Roman" w:hAnsi="Times New Roman"/>
          <w:w w:val="99"/>
          <w:sz w:val="24"/>
          <w:u w:val="single"/>
        </w:rPr>
        <w:t> </w:t>
      </w:r>
      <w:r>
        <w:rPr>
          <w:rFonts w:ascii="Times New Roman" w:hAnsi="Times New Roman"/>
          <w:sz w:val="24"/>
          <w:u w:val="single"/>
        </w:rPr>
        <w:tab/>
      </w:r>
      <w:r>
        <w:rPr>
          <w:rFonts w:ascii="Times New Roman" w:hAnsi="Times New Roman"/>
          <w:sz w:val="24"/>
        </w:rPr>
        <w:t>                        </w:t>
      </w:r>
      <w:r>
        <w:rPr>
          <w:b w:val="0"/>
          <w:w w:val="95"/>
          <w:sz w:val="25"/>
        </w:rPr>
        <w:t>[pejabat yang menandatangani SK penetapan sebagai</w:t>
      </w:r>
      <w:r>
        <w:rPr>
          <w:b w:val="0"/>
          <w:spacing w:val="-14"/>
          <w:w w:val="95"/>
          <w:sz w:val="25"/>
        </w:rPr>
        <w:t> </w:t>
      </w:r>
      <w:r>
        <w:rPr>
          <w:b w:val="0"/>
          <w:w w:val="95"/>
          <w:sz w:val="25"/>
        </w:rPr>
        <w:t>PA/KPA/PPK]</w:t>
      </w:r>
      <w:r>
        <w:rPr>
          <w:b w:val="0"/>
          <w:spacing w:val="-2"/>
          <w:w w:val="95"/>
          <w:sz w:val="25"/>
        </w:rPr>
        <w:t> </w:t>
      </w:r>
      <w:r>
        <w:rPr>
          <w:b w:val="0"/>
          <w:w w:val="95"/>
          <w:sz w:val="24"/>
        </w:rPr>
        <w:t>No</w:t>
      </w:r>
      <w:r>
        <w:rPr>
          <w:rFonts w:ascii="Times New Roman" w:hAnsi="Times New Roman"/>
          <w:spacing w:val="-10"/>
          <w:sz w:val="24"/>
        </w:rPr>
        <w:t> </w:t>
      </w:r>
      <w:r>
        <w:rPr>
          <w:rFonts w:ascii="Times New Roman" w:hAnsi="Times New Roman"/>
          <w:w w:val="99"/>
          <w:sz w:val="24"/>
          <w:u w:val="single"/>
        </w:rPr>
        <w:t> </w:t>
      </w:r>
      <w:r>
        <w:rPr>
          <w:rFonts w:ascii="Times New Roman" w:hAnsi="Times New Roman"/>
          <w:sz w:val="24"/>
          <w:u w:val="single"/>
        </w:rPr>
        <w:tab/>
      </w:r>
      <w:r>
        <w:rPr>
          <w:rFonts w:ascii="Times New Roman" w:hAnsi="Times New Roman"/>
          <w:sz w:val="24"/>
        </w:rPr>
        <w:t> </w:t>
      </w:r>
      <w:r>
        <w:rPr>
          <w:b w:val="0"/>
          <w:sz w:val="25"/>
        </w:rPr>
        <w:t>[No. SK penetapan sebagai PA/KPA/PPK], </w:t>
      </w:r>
      <w:r>
        <w:rPr>
          <w:b w:val="0"/>
          <w:sz w:val="24"/>
        </w:rPr>
        <w:t>selanjutnya disebut “Pejabat Penandatangan Kontrak”</w:t>
      </w:r>
      <w:r>
        <w:rPr>
          <w:b w:val="0"/>
          <w:spacing w:val="-1"/>
          <w:sz w:val="24"/>
        </w:rPr>
        <w:t> </w:t>
      </w:r>
      <w:r>
        <w:rPr>
          <w:b w:val="0"/>
          <w:sz w:val="25"/>
        </w:rPr>
        <w:t>dan</w:t>
      </w:r>
    </w:p>
    <w:p>
      <w:pPr>
        <w:pStyle w:val="BodyText"/>
        <w:rPr>
          <w:b w:val="0"/>
        </w:rPr>
      </w:pPr>
    </w:p>
    <w:p>
      <w:pPr>
        <w:pStyle w:val="Heading5"/>
        <w:numPr>
          <w:ilvl w:val="0"/>
          <w:numId w:val="621"/>
        </w:numPr>
        <w:tabs>
          <w:tab w:pos="1326" w:val="left" w:leader="none"/>
          <w:tab w:pos="2580" w:val="left" w:leader="none"/>
          <w:tab w:pos="8340" w:val="left" w:leader="none"/>
        </w:tabs>
        <w:spacing w:line="230" w:lineRule="auto" w:before="0" w:after="0"/>
        <w:ind w:left="1325" w:right="846" w:hanging="427"/>
        <w:jc w:val="both"/>
        <w:rPr>
          <w:b w:val="0"/>
          <w:sz w:val="24"/>
        </w:rPr>
      </w:pPr>
      <w:r>
        <w:rPr>
          <w:rFonts w:ascii="Times New Roman" w:hAnsi="Times New Roman"/>
          <w:w w:val="99"/>
          <w:sz w:val="24"/>
          <w:u w:val="single"/>
        </w:rPr>
        <w:t> </w:t>
      </w:r>
      <w:r>
        <w:rPr>
          <w:rFonts w:ascii="Times New Roman" w:hAnsi="Times New Roman"/>
          <w:sz w:val="24"/>
          <w:u w:val="single"/>
        </w:rPr>
        <w:tab/>
      </w:r>
      <w:r>
        <w:rPr>
          <w:rFonts w:ascii="Times New Roman" w:hAnsi="Times New Roman"/>
          <w:spacing w:val="24"/>
          <w:sz w:val="24"/>
        </w:rPr>
        <w:t> </w:t>
      </w:r>
      <w:r>
        <w:rPr>
          <w:b w:val="0"/>
        </w:rPr>
        <w:t>[nama  Penyedia],  yang</w:t>
      </w:r>
      <w:r>
        <w:rPr>
          <w:b w:val="0"/>
          <w:spacing w:val="2"/>
        </w:rPr>
        <w:t> </w:t>
      </w:r>
      <w:r>
        <w:rPr>
          <w:b w:val="0"/>
        </w:rPr>
        <w:t>berkedudukan</w:t>
      </w:r>
      <w:r>
        <w:rPr>
          <w:b w:val="0"/>
          <w:spacing w:val="42"/>
        </w:rPr>
        <w:t> </w:t>
      </w:r>
      <w:r>
        <w:rPr>
          <w:b w:val="0"/>
        </w:rPr>
        <w:t>di</w:t>
      </w:r>
      <w:r>
        <w:rPr>
          <w:b w:val="0"/>
          <w:u w:val="single"/>
        </w:rPr>
        <w:t> </w:t>
        <w:tab/>
      </w:r>
      <w:r>
        <w:rPr>
          <w:b w:val="0"/>
        </w:rPr>
        <w:t>[alamat Penyedia], berdasarkan Kartu Identitas No. [No. KTP/SIM/Paspor Penyedia], selanjutnya disebut ”Penyedia”.</w:t>
      </w:r>
    </w:p>
    <w:p>
      <w:pPr>
        <w:pStyle w:val="BodyText"/>
        <w:spacing w:before="10"/>
        <w:rPr>
          <w:b w:val="0"/>
          <w:sz w:val="23"/>
        </w:rPr>
      </w:pPr>
    </w:p>
    <w:p>
      <w:pPr>
        <w:pStyle w:val="BodyText"/>
        <w:spacing w:line="253" w:lineRule="exact"/>
        <w:ind w:left="898"/>
        <w:rPr>
          <w:b w:val="0"/>
        </w:rPr>
      </w:pPr>
      <w:r>
        <w:rPr>
          <w:b w:val="0"/>
        </w:rPr>
        <w:t>Para Pihak menerangkan terlebih dahulu bahwa:</w:t>
      </w:r>
    </w:p>
    <w:p>
      <w:pPr>
        <w:pStyle w:val="ListParagraph"/>
        <w:numPr>
          <w:ilvl w:val="0"/>
          <w:numId w:val="622"/>
        </w:numPr>
        <w:tabs>
          <w:tab w:pos="1464" w:val="left" w:leader="none"/>
          <w:tab w:pos="1465" w:val="left" w:leader="none"/>
        </w:tabs>
        <w:spacing w:line="240" w:lineRule="auto" w:before="0" w:after="0"/>
        <w:ind w:left="1464" w:right="851" w:hanging="566"/>
        <w:jc w:val="left"/>
        <w:rPr>
          <w:b w:val="0"/>
          <w:sz w:val="24"/>
        </w:rPr>
      </w:pPr>
      <w:r>
        <w:rPr>
          <w:b w:val="0"/>
          <w:sz w:val="24"/>
        </w:rPr>
        <w:t>Telah diadakan proses Penunjukan Langsung yang telah sesuai dengan Dokumen Pemilihan.</w:t>
      </w:r>
    </w:p>
    <w:p>
      <w:pPr>
        <w:pStyle w:val="ListParagraph"/>
        <w:numPr>
          <w:ilvl w:val="0"/>
          <w:numId w:val="622"/>
        </w:numPr>
        <w:tabs>
          <w:tab w:pos="1464" w:val="left" w:leader="none"/>
          <w:tab w:pos="1465" w:val="left" w:leader="none"/>
          <w:tab w:pos="3063" w:val="left" w:leader="none"/>
          <w:tab w:pos="4992" w:val="left" w:leader="none"/>
          <w:tab w:pos="6425" w:val="left" w:leader="none"/>
          <w:tab w:pos="7836" w:val="left" w:leader="none"/>
          <w:tab w:pos="8794" w:val="left" w:leader="none"/>
          <w:tab w:pos="9576" w:val="left" w:leader="none"/>
        </w:tabs>
        <w:spacing w:line="230" w:lineRule="auto" w:before="9" w:after="0"/>
        <w:ind w:left="1464" w:right="848" w:hanging="566"/>
        <w:jc w:val="left"/>
        <w:rPr>
          <w:b w:val="0"/>
          <w:sz w:val="25"/>
        </w:rPr>
      </w:pPr>
      <w:r>
        <w:rPr>
          <w:b w:val="0"/>
          <w:sz w:val="24"/>
        </w:rPr>
        <w:t>Pejabat Penandatangan Kontrak telah menunjuk Penyedia melalui Surat Penunjukan Penyedia</w:t>
      </w:r>
      <w:r>
        <w:rPr>
          <w:rFonts w:ascii="Times New Roman"/>
          <w:sz w:val="24"/>
        </w:rPr>
        <w:tab/>
      </w:r>
      <w:r>
        <w:rPr>
          <w:b w:val="0"/>
          <w:sz w:val="24"/>
        </w:rPr>
        <w:t>Barang/Jasa</w:t>
      </w:r>
      <w:r>
        <w:rPr>
          <w:rFonts w:ascii="Times New Roman"/>
          <w:sz w:val="24"/>
        </w:rPr>
        <w:tab/>
      </w:r>
      <w:r>
        <w:rPr>
          <w:b w:val="0"/>
          <w:sz w:val="24"/>
        </w:rPr>
        <w:t>(SPPBJ)</w:t>
      </w:r>
      <w:r>
        <w:rPr>
          <w:rFonts w:ascii="Times New Roman"/>
          <w:sz w:val="24"/>
        </w:rPr>
        <w:tab/>
      </w:r>
      <w:r>
        <w:rPr>
          <w:b w:val="0"/>
          <w:sz w:val="25"/>
        </w:rPr>
        <w:t>Nomor</w:t>
      </w:r>
      <w:r>
        <w:rPr>
          <w:rFonts w:ascii="Times New Roman"/>
          <w:sz w:val="25"/>
        </w:rPr>
        <w:tab/>
      </w:r>
      <w:r>
        <w:rPr>
          <w:rFonts w:ascii="Times New Roman"/>
          <w:sz w:val="25"/>
          <w:u w:val="single"/>
        </w:rPr>
        <w:t> </w:t>
        <w:tab/>
      </w:r>
      <w:r>
        <w:rPr>
          <w:b w:val="0"/>
          <w:sz w:val="25"/>
        </w:rPr>
        <w:t>,</w:t>
      </w:r>
      <w:r>
        <w:rPr>
          <w:rFonts w:ascii="Times New Roman"/>
          <w:sz w:val="25"/>
        </w:rPr>
        <w:tab/>
      </w:r>
      <w:r>
        <w:rPr>
          <w:b w:val="0"/>
          <w:spacing w:val="-3"/>
          <w:w w:val="95"/>
          <w:sz w:val="25"/>
        </w:rPr>
        <w:t>tanggal</w:t>
      </w:r>
    </w:p>
    <w:p>
      <w:pPr>
        <w:pStyle w:val="BodyText"/>
        <w:tabs>
          <w:tab w:pos="2424" w:val="left" w:leader="none"/>
          <w:tab w:pos="3708" w:val="left" w:leader="none"/>
          <w:tab w:pos="5009" w:val="left" w:leader="none"/>
        </w:tabs>
        <w:spacing w:line="237" w:lineRule="auto"/>
        <w:ind w:left="1464" w:right="847" w:hanging="1"/>
        <w:jc w:val="both"/>
        <w:rPr>
          <w:b w:val="0"/>
        </w:rPr>
      </w:pPr>
      <w:r>
        <w:rPr>
          <w:rFonts w:ascii="Times New Roman" w:hAnsi="Times New Roman"/>
          <w:i/>
          <w:w w:val="95"/>
          <w:sz w:val="25"/>
          <w:u w:val="single"/>
        </w:rPr>
        <w:t> </w:t>
      </w:r>
      <w:r>
        <w:rPr>
          <w:rFonts w:ascii="Times New Roman" w:hAnsi="Times New Roman"/>
          <w:i/>
          <w:sz w:val="25"/>
          <w:u w:val="single"/>
        </w:rPr>
        <w:tab/>
      </w:r>
      <w:r>
        <w:rPr>
          <w:b w:val="0"/>
          <w:sz w:val="25"/>
        </w:rPr>
        <w:t>bulan</w:t>
      </w:r>
      <w:r>
        <w:rPr>
          <w:b w:val="0"/>
          <w:sz w:val="25"/>
          <w:u w:val="single"/>
        </w:rPr>
        <w:t> </w:t>
        <w:tab/>
      </w:r>
      <w:r>
        <w:rPr>
          <w:b w:val="0"/>
          <w:sz w:val="25"/>
        </w:rPr>
        <w:t>tahun</w:t>
      </w:r>
      <w:r>
        <w:rPr>
          <w:b w:val="0"/>
          <w:sz w:val="25"/>
          <w:u w:val="single"/>
        </w:rPr>
        <w:t> </w:t>
        <w:tab/>
      </w:r>
      <w:r>
        <w:rPr>
          <w:b w:val="0"/>
          <w:sz w:val="25"/>
        </w:rPr>
        <w:t>, </w:t>
      </w:r>
      <w:r>
        <w:rPr>
          <w:b w:val="0"/>
        </w:rPr>
        <w:t>untuk melaksanakan Pekerjaan sebagaimana diterangkan dalam Syarat-Syarat Umum Kontrak, selanjutnya disebut “Pengadaan Jasa Konsultansi”.</w:t>
      </w:r>
    </w:p>
    <w:p>
      <w:pPr>
        <w:pStyle w:val="ListParagraph"/>
        <w:numPr>
          <w:ilvl w:val="0"/>
          <w:numId w:val="622"/>
        </w:numPr>
        <w:tabs>
          <w:tab w:pos="1465" w:val="left" w:leader="none"/>
        </w:tabs>
        <w:spacing w:line="240" w:lineRule="auto" w:before="0" w:after="0"/>
        <w:ind w:left="1464" w:right="846" w:hanging="566"/>
        <w:jc w:val="both"/>
        <w:rPr>
          <w:b w:val="0"/>
          <w:sz w:val="24"/>
        </w:rPr>
      </w:pPr>
      <w:r>
        <w:rPr>
          <w:b w:val="0"/>
          <w:sz w:val="24"/>
        </w:rPr>
        <w:t>Penyedia telah menyatakan kepada Pejabat Penandatangan Kontrak, memenuhi persyaratan kualifikasi, memiliki keahlian profesional, personel, dan sumber daya teknis, serta</w:t>
      </w:r>
      <w:r>
        <w:rPr>
          <w:b w:val="0"/>
          <w:spacing w:val="-14"/>
          <w:sz w:val="24"/>
        </w:rPr>
        <w:t> </w:t>
      </w:r>
      <w:r>
        <w:rPr>
          <w:b w:val="0"/>
          <w:sz w:val="24"/>
        </w:rPr>
        <w:t>telah</w:t>
      </w:r>
      <w:r>
        <w:rPr>
          <w:b w:val="0"/>
          <w:spacing w:val="-14"/>
          <w:sz w:val="24"/>
        </w:rPr>
        <w:t> </w:t>
      </w:r>
      <w:r>
        <w:rPr>
          <w:b w:val="0"/>
          <w:sz w:val="24"/>
        </w:rPr>
        <w:t>menyetujui</w:t>
      </w:r>
      <w:r>
        <w:rPr>
          <w:b w:val="0"/>
          <w:spacing w:val="-14"/>
          <w:sz w:val="24"/>
        </w:rPr>
        <w:t> </w:t>
      </w:r>
      <w:r>
        <w:rPr>
          <w:b w:val="0"/>
          <w:sz w:val="24"/>
        </w:rPr>
        <w:t>untuk</w:t>
      </w:r>
      <w:r>
        <w:rPr>
          <w:b w:val="0"/>
          <w:spacing w:val="-14"/>
          <w:sz w:val="24"/>
        </w:rPr>
        <w:t> </w:t>
      </w:r>
      <w:r>
        <w:rPr>
          <w:b w:val="0"/>
          <w:sz w:val="24"/>
        </w:rPr>
        <w:t>menyediakan</w:t>
      </w:r>
      <w:r>
        <w:rPr>
          <w:b w:val="0"/>
          <w:spacing w:val="-14"/>
          <w:sz w:val="24"/>
        </w:rPr>
        <w:t> </w:t>
      </w:r>
      <w:r>
        <w:rPr>
          <w:b w:val="0"/>
          <w:sz w:val="24"/>
        </w:rPr>
        <w:t>Jasa</w:t>
      </w:r>
      <w:r>
        <w:rPr>
          <w:b w:val="0"/>
          <w:spacing w:val="-14"/>
          <w:sz w:val="24"/>
        </w:rPr>
        <w:t> </w:t>
      </w:r>
      <w:r>
        <w:rPr>
          <w:b w:val="0"/>
          <w:sz w:val="24"/>
        </w:rPr>
        <w:t>Konsultansi</w:t>
      </w:r>
      <w:r>
        <w:rPr>
          <w:b w:val="0"/>
          <w:spacing w:val="-14"/>
          <w:sz w:val="24"/>
        </w:rPr>
        <w:t> </w:t>
      </w:r>
      <w:r>
        <w:rPr>
          <w:b w:val="0"/>
          <w:sz w:val="24"/>
        </w:rPr>
        <w:t>sesuai</w:t>
      </w:r>
      <w:r>
        <w:rPr>
          <w:b w:val="0"/>
          <w:spacing w:val="-13"/>
          <w:sz w:val="24"/>
        </w:rPr>
        <w:t> </w:t>
      </w:r>
      <w:r>
        <w:rPr>
          <w:b w:val="0"/>
          <w:sz w:val="24"/>
        </w:rPr>
        <w:t>dengan</w:t>
      </w:r>
      <w:r>
        <w:rPr>
          <w:b w:val="0"/>
          <w:spacing w:val="-12"/>
          <w:sz w:val="24"/>
        </w:rPr>
        <w:t> </w:t>
      </w:r>
      <w:r>
        <w:rPr>
          <w:b w:val="0"/>
          <w:sz w:val="24"/>
        </w:rPr>
        <w:t>persyaratan</w:t>
      </w:r>
      <w:r>
        <w:rPr>
          <w:b w:val="0"/>
          <w:spacing w:val="-14"/>
          <w:sz w:val="24"/>
        </w:rPr>
        <w:t> </w:t>
      </w:r>
      <w:r>
        <w:rPr>
          <w:b w:val="0"/>
          <w:sz w:val="24"/>
        </w:rPr>
        <w:t>dan ketentuan dalam Kontrak</w:t>
      </w:r>
      <w:r>
        <w:rPr>
          <w:b w:val="0"/>
          <w:spacing w:val="-3"/>
          <w:sz w:val="24"/>
        </w:rPr>
        <w:t> </w:t>
      </w:r>
      <w:r>
        <w:rPr>
          <w:b w:val="0"/>
          <w:sz w:val="24"/>
        </w:rPr>
        <w:t>ini.</w:t>
      </w:r>
    </w:p>
    <w:p>
      <w:pPr>
        <w:pStyle w:val="ListParagraph"/>
        <w:numPr>
          <w:ilvl w:val="0"/>
          <w:numId w:val="622"/>
        </w:numPr>
        <w:tabs>
          <w:tab w:pos="1464" w:val="left" w:leader="none"/>
          <w:tab w:pos="1465" w:val="left" w:leader="none"/>
        </w:tabs>
        <w:spacing w:line="240" w:lineRule="auto" w:before="0" w:after="0"/>
        <w:ind w:left="1464" w:right="851" w:hanging="566"/>
        <w:jc w:val="left"/>
        <w:rPr>
          <w:b w:val="0"/>
          <w:sz w:val="24"/>
        </w:rPr>
      </w:pPr>
      <w:r>
        <w:rPr>
          <w:b w:val="0"/>
          <w:sz w:val="24"/>
        </w:rPr>
        <w:t>Pejabat Penandatangan Kontrak dan Penyedia menyatakan memiliki kewenangan untuk menandatangani Kontrak ini, dan mengikat pihak yang</w:t>
      </w:r>
      <w:r>
        <w:rPr>
          <w:b w:val="0"/>
          <w:spacing w:val="-7"/>
          <w:sz w:val="24"/>
        </w:rPr>
        <w:t> </w:t>
      </w:r>
      <w:r>
        <w:rPr>
          <w:b w:val="0"/>
          <w:sz w:val="24"/>
        </w:rPr>
        <w:t>diwakili.</w:t>
      </w:r>
    </w:p>
    <w:p>
      <w:pPr>
        <w:pStyle w:val="ListParagraph"/>
        <w:numPr>
          <w:ilvl w:val="0"/>
          <w:numId w:val="622"/>
        </w:numPr>
        <w:tabs>
          <w:tab w:pos="1464" w:val="left" w:leader="none"/>
          <w:tab w:pos="1465" w:val="left" w:leader="none"/>
        </w:tabs>
        <w:spacing w:line="240" w:lineRule="auto" w:before="0" w:after="0"/>
        <w:ind w:left="1464" w:right="849" w:hanging="566"/>
        <w:jc w:val="left"/>
        <w:rPr>
          <w:b w:val="0"/>
          <w:sz w:val="24"/>
        </w:rPr>
      </w:pPr>
      <w:r>
        <w:rPr>
          <w:b w:val="0"/>
          <w:sz w:val="24"/>
        </w:rPr>
        <w:t>Pejabat Penandatangan Kontrak dan Penyedia mengakui dan menyatakan bahwa sehubungan dengan penandatanganan Kontrak ini masing-masing</w:t>
      </w:r>
      <w:r>
        <w:rPr>
          <w:b w:val="0"/>
          <w:spacing w:val="-7"/>
          <w:sz w:val="24"/>
        </w:rPr>
        <w:t> </w:t>
      </w:r>
      <w:r>
        <w:rPr>
          <w:b w:val="0"/>
          <w:sz w:val="24"/>
        </w:rPr>
        <w:t>pihak:</w:t>
      </w:r>
    </w:p>
    <w:p>
      <w:pPr>
        <w:pStyle w:val="ListParagraph"/>
        <w:numPr>
          <w:ilvl w:val="1"/>
          <w:numId w:val="622"/>
        </w:numPr>
        <w:tabs>
          <w:tab w:pos="1892" w:val="left" w:leader="none"/>
        </w:tabs>
        <w:spacing w:line="252" w:lineRule="exact" w:before="0" w:after="0"/>
        <w:ind w:left="1892" w:right="0" w:hanging="360"/>
        <w:jc w:val="left"/>
        <w:rPr>
          <w:b w:val="0"/>
          <w:sz w:val="24"/>
        </w:rPr>
      </w:pPr>
      <w:r>
        <w:rPr>
          <w:b w:val="0"/>
          <w:sz w:val="24"/>
        </w:rPr>
        <w:t>telah dan senantiasa diberikan kesempatan untuk didampingi oleh</w:t>
      </w:r>
      <w:r>
        <w:rPr>
          <w:b w:val="0"/>
          <w:spacing w:val="-13"/>
          <w:sz w:val="24"/>
        </w:rPr>
        <w:t> </w:t>
      </w:r>
      <w:r>
        <w:rPr>
          <w:b w:val="0"/>
          <w:sz w:val="24"/>
        </w:rPr>
        <w:t>advokat;</w:t>
      </w:r>
    </w:p>
    <w:p>
      <w:pPr>
        <w:pStyle w:val="ListParagraph"/>
        <w:numPr>
          <w:ilvl w:val="1"/>
          <w:numId w:val="622"/>
        </w:numPr>
        <w:tabs>
          <w:tab w:pos="1892" w:val="left" w:leader="none"/>
        </w:tabs>
        <w:spacing w:line="253" w:lineRule="exact" w:before="0" w:after="0"/>
        <w:ind w:left="1892" w:right="0" w:hanging="360"/>
        <w:jc w:val="left"/>
        <w:rPr>
          <w:b w:val="0"/>
          <w:sz w:val="24"/>
        </w:rPr>
      </w:pPr>
      <w:r>
        <w:rPr>
          <w:b w:val="0"/>
          <w:sz w:val="24"/>
        </w:rPr>
        <w:t>menandatangani Kontrak ini setelah meneliti secara</w:t>
      </w:r>
      <w:r>
        <w:rPr>
          <w:b w:val="0"/>
          <w:spacing w:val="-4"/>
          <w:sz w:val="24"/>
        </w:rPr>
        <w:t> </w:t>
      </w:r>
      <w:r>
        <w:rPr>
          <w:b w:val="0"/>
          <w:sz w:val="24"/>
        </w:rPr>
        <w:t>patut;</w:t>
      </w:r>
    </w:p>
    <w:p>
      <w:pPr>
        <w:pStyle w:val="ListParagraph"/>
        <w:numPr>
          <w:ilvl w:val="1"/>
          <w:numId w:val="622"/>
        </w:numPr>
        <w:tabs>
          <w:tab w:pos="1892" w:val="left" w:leader="none"/>
        </w:tabs>
        <w:spacing w:line="240" w:lineRule="auto" w:before="0" w:after="0"/>
        <w:ind w:left="1892" w:right="0" w:hanging="360"/>
        <w:jc w:val="left"/>
        <w:rPr>
          <w:b w:val="0"/>
          <w:sz w:val="24"/>
        </w:rPr>
      </w:pPr>
      <w:r>
        <w:rPr>
          <w:b w:val="0"/>
          <w:sz w:val="24"/>
        </w:rPr>
        <w:t>telah membaca dan memahami secara penuh ketentuan Kontrak</w:t>
      </w:r>
      <w:r>
        <w:rPr>
          <w:b w:val="0"/>
          <w:spacing w:val="-10"/>
          <w:sz w:val="24"/>
        </w:rPr>
        <w:t> </w:t>
      </w:r>
      <w:r>
        <w:rPr>
          <w:b w:val="0"/>
          <w:sz w:val="24"/>
        </w:rPr>
        <w:t>ini;</w:t>
      </w:r>
    </w:p>
    <w:p>
      <w:pPr>
        <w:pStyle w:val="ListParagraph"/>
        <w:numPr>
          <w:ilvl w:val="1"/>
          <w:numId w:val="622"/>
        </w:numPr>
        <w:tabs>
          <w:tab w:pos="1892" w:val="left" w:leader="none"/>
        </w:tabs>
        <w:spacing w:line="240" w:lineRule="auto" w:before="1" w:after="0"/>
        <w:ind w:left="1891" w:right="846" w:hanging="359"/>
        <w:jc w:val="both"/>
        <w:rPr>
          <w:b w:val="0"/>
          <w:sz w:val="24"/>
        </w:rPr>
      </w:pPr>
      <w:r>
        <w:rPr>
          <w:b w:val="0"/>
          <w:sz w:val="24"/>
        </w:rPr>
        <w:t>telah mendapatkan kesempatan yang memadai untuk memeriksa dan mengkonfirmasikan semua ketentuan dalam Kontrak ini beserta semua fakta dan kondisi yang</w:t>
      </w:r>
      <w:r>
        <w:rPr>
          <w:b w:val="0"/>
          <w:spacing w:val="-2"/>
          <w:sz w:val="24"/>
        </w:rPr>
        <w:t> </w:t>
      </w:r>
      <w:r>
        <w:rPr>
          <w:b w:val="0"/>
          <w:sz w:val="24"/>
        </w:rPr>
        <w:t>terkait.</w:t>
      </w:r>
    </w:p>
    <w:p>
      <w:pPr>
        <w:pStyle w:val="BodyText"/>
        <w:rPr>
          <w:b w:val="0"/>
        </w:rPr>
      </w:pPr>
    </w:p>
    <w:p>
      <w:pPr>
        <w:pStyle w:val="BodyText"/>
        <w:spacing w:before="8"/>
        <w:rPr>
          <w:b w:val="0"/>
          <w:sz w:val="23"/>
        </w:rPr>
      </w:pPr>
    </w:p>
    <w:p>
      <w:pPr>
        <w:pStyle w:val="BodyText"/>
        <w:spacing w:before="1"/>
        <w:ind w:left="898" w:right="494"/>
        <w:rPr>
          <w:b w:val="0"/>
        </w:rPr>
      </w:pPr>
      <w:r>
        <w:rPr>
          <w:b w:val="0"/>
        </w:rPr>
        <w:t>MAKA OLEH KARENA ITU, Pejabat Penandatangan Kontrak dan Penyedia dengan ini bersepakat dan menyetujui hal-hal sebagai berikut:</w:t>
      </w:r>
    </w:p>
    <w:p>
      <w:pPr>
        <w:pStyle w:val="BodyText"/>
        <w:rPr>
          <w:b w:val="0"/>
        </w:rPr>
      </w:pPr>
    </w:p>
    <w:p>
      <w:pPr>
        <w:pStyle w:val="BodyText"/>
        <w:ind w:left="3299" w:right="3252"/>
        <w:jc w:val="center"/>
        <w:rPr>
          <w:b w:val="0"/>
        </w:rPr>
      </w:pPr>
      <w:r>
        <w:rPr>
          <w:b w:val="0"/>
        </w:rPr>
        <w:t>Pasal 1</w:t>
      </w:r>
    </w:p>
    <w:p>
      <w:pPr>
        <w:pStyle w:val="BodyText"/>
        <w:spacing w:before="1"/>
        <w:ind w:left="3299" w:right="3254"/>
        <w:jc w:val="center"/>
        <w:rPr>
          <w:b w:val="0"/>
        </w:rPr>
      </w:pPr>
      <w:r>
        <w:rPr>
          <w:b w:val="0"/>
        </w:rPr>
        <w:t>Istilah dan Ungkapan</w:t>
      </w:r>
    </w:p>
    <w:p>
      <w:pPr>
        <w:pStyle w:val="BodyText"/>
        <w:rPr>
          <w:b w:val="0"/>
        </w:rPr>
      </w:pPr>
    </w:p>
    <w:p>
      <w:pPr>
        <w:pStyle w:val="BodyText"/>
        <w:ind w:left="898"/>
        <w:rPr>
          <w:b w:val="0"/>
        </w:rPr>
      </w:pPr>
      <w:r>
        <w:rPr>
          <w:b w:val="0"/>
        </w:rPr>
        <w:t>Peristilahan dan ungkapan dalam Kontrak ini memiliki arti dan makna yang sama seperti yang tercantum dalam lampiran Kontrak ini.</w:t>
      </w:r>
    </w:p>
    <w:p>
      <w:pPr>
        <w:pStyle w:val="BodyText"/>
        <w:rPr>
          <w:b w:val="0"/>
          <w:sz w:val="20"/>
        </w:rPr>
      </w:pPr>
    </w:p>
    <w:p>
      <w:pPr>
        <w:pStyle w:val="BodyText"/>
        <w:rPr>
          <w:b w:val="0"/>
          <w:sz w:val="20"/>
        </w:rPr>
      </w:pPr>
    </w:p>
    <w:p>
      <w:pPr>
        <w:pStyle w:val="BodyText"/>
        <w:spacing w:before="6"/>
        <w:rPr>
          <w:b w:val="0"/>
          <w:sz w:val="28"/>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spacing w:before="2"/>
        <w:rPr>
          <w:b w:val="0"/>
          <w:sz w:val="27"/>
        </w:rPr>
      </w:pPr>
    </w:p>
    <w:p>
      <w:pPr>
        <w:pStyle w:val="BodyText"/>
        <w:spacing w:before="82"/>
        <w:ind w:left="3299" w:right="3252"/>
        <w:jc w:val="center"/>
        <w:rPr>
          <w:b w:val="0"/>
        </w:rPr>
      </w:pPr>
      <w:r>
        <w:rPr>
          <w:b w:val="0"/>
        </w:rPr>
        <w:t>Pasal 2</w:t>
      </w:r>
    </w:p>
    <w:p>
      <w:pPr>
        <w:pStyle w:val="BodyText"/>
        <w:spacing w:before="1"/>
        <w:ind w:left="3299" w:right="3252"/>
        <w:jc w:val="center"/>
        <w:rPr>
          <w:b w:val="0"/>
        </w:rPr>
      </w:pPr>
      <w:r>
        <w:rPr>
          <w:b w:val="0"/>
        </w:rPr>
        <w:t>Ruang Lingkup Pekerjaan</w:t>
      </w:r>
    </w:p>
    <w:p>
      <w:pPr>
        <w:pStyle w:val="BodyText"/>
        <w:rPr>
          <w:b w:val="0"/>
        </w:rPr>
      </w:pPr>
    </w:p>
    <w:p>
      <w:pPr>
        <w:pStyle w:val="BodyText"/>
        <w:ind w:left="898"/>
        <w:rPr>
          <w:b w:val="0"/>
        </w:rPr>
      </w:pPr>
      <w:r>
        <w:rPr>
          <w:b w:val="0"/>
        </w:rPr>
        <w:t>Ruang lingkup pekerjaan Pengadaan Jasa Konsultansi ini terdiri atas:</w:t>
      </w:r>
    </w:p>
    <w:p>
      <w:pPr>
        <w:tabs>
          <w:tab w:pos="1351" w:val="left" w:leader="none"/>
          <w:tab w:pos="2241" w:val="left" w:leader="none"/>
        </w:tabs>
        <w:spacing w:before="18"/>
        <w:ind w:left="898" w:right="0" w:firstLine="0"/>
        <w:jc w:val="left"/>
        <w:rPr>
          <w:rFonts w:ascii="Times New Roman"/>
          <w:sz w:val="22"/>
        </w:rPr>
      </w:pPr>
      <w:r>
        <w:rPr>
          <w:b w:val="0"/>
          <w:sz w:val="22"/>
        </w:rPr>
        <w:t>1.</w:t>
      </w:r>
      <w:r>
        <w:rPr>
          <w:rFonts w:ascii="Times New Roman"/>
          <w:sz w:val="22"/>
        </w:rPr>
        <w:tab/>
      </w:r>
      <w:r>
        <w:rPr>
          <w:rFonts w:ascii="Times New Roman"/>
          <w:w w:val="100"/>
          <w:sz w:val="22"/>
          <w:u w:val="single"/>
        </w:rPr>
        <w:t> </w:t>
      </w:r>
      <w:r>
        <w:rPr>
          <w:rFonts w:ascii="Times New Roman"/>
          <w:sz w:val="22"/>
          <w:u w:val="single"/>
        </w:rPr>
        <w:tab/>
      </w:r>
    </w:p>
    <w:p>
      <w:pPr>
        <w:tabs>
          <w:tab w:pos="1351" w:val="left" w:leader="none"/>
          <w:tab w:pos="2241" w:val="left" w:leader="none"/>
        </w:tabs>
        <w:spacing w:before="19"/>
        <w:ind w:left="898" w:right="0" w:firstLine="0"/>
        <w:jc w:val="left"/>
        <w:rPr>
          <w:rFonts w:ascii="Times New Roman"/>
          <w:sz w:val="22"/>
        </w:rPr>
      </w:pPr>
      <w:r>
        <w:rPr>
          <w:b w:val="0"/>
          <w:sz w:val="22"/>
        </w:rPr>
        <w:t>2.</w:t>
      </w:r>
      <w:r>
        <w:rPr>
          <w:rFonts w:ascii="Times New Roman"/>
          <w:sz w:val="22"/>
        </w:rPr>
        <w:tab/>
      </w:r>
      <w:r>
        <w:rPr>
          <w:rFonts w:ascii="Times New Roman"/>
          <w:w w:val="100"/>
          <w:sz w:val="22"/>
          <w:u w:val="single"/>
        </w:rPr>
        <w:t> </w:t>
      </w:r>
      <w:r>
        <w:rPr>
          <w:rFonts w:ascii="Times New Roman"/>
          <w:sz w:val="22"/>
          <w:u w:val="single"/>
        </w:rPr>
        <w:tab/>
      </w:r>
    </w:p>
    <w:p>
      <w:pPr>
        <w:pStyle w:val="ListParagraph"/>
        <w:numPr>
          <w:ilvl w:val="0"/>
          <w:numId w:val="621"/>
        </w:numPr>
        <w:tabs>
          <w:tab w:pos="1351" w:val="left" w:leader="none"/>
          <w:tab w:pos="1352" w:val="left" w:leader="none"/>
          <w:tab w:pos="2191" w:val="left" w:leader="none"/>
        </w:tabs>
        <w:spacing w:line="249" w:lineRule="exact" w:before="6" w:after="0"/>
        <w:ind w:left="1351" w:right="0" w:hanging="453"/>
        <w:jc w:val="left"/>
        <w:rPr>
          <w:b w:val="0"/>
          <w:sz w:val="22"/>
        </w:rPr>
      </w:pPr>
      <w:r>
        <w:rPr>
          <w:rFonts w:ascii="Times New Roman"/>
          <w:w w:val="100"/>
          <w:sz w:val="22"/>
          <w:u w:val="single"/>
        </w:rPr>
        <w:t> </w:t>
      </w:r>
      <w:r>
        <w:rPr>
          <w:rFonts w:ascii="Times New Roman"/>
          <w:sz w:val="22"/>
          <w:u w:val="single"/>
        </w:rPr>
        <w:tab/>
      </w:r>
      <w:r>
        <w:rPr>
          <w:b w:val="0"/>
          <w:sz w:val="24"/>
        </w:rPr>
        <w:t>dst</w:t>
      </w:r>
    </w:p>
    <w:p>
      <w:pPr>
        <w:pStyle w:val="Heading5"/>
        <w:spacing w:line="259" w:lineRule="exact"/>
        <w:ind w:left="898"/>
        <w:rPr>
          <w:b w:val="0"/>
        </w:rPr>
      </w:pPr>
      <w:r>
        <w:rPr>
          <w:b w:val="0"/>
        </w:rPr>
        <w:t>[diisi ruang lingkup pekerjaan Pengadaan Jasa Konsultansi yang akan dilaksanakan].</w:t>
      </w:r>
    </w:p>
    <w:p>
      <w:pPr>
        <w:pStyle w:val="BodyText"/>
        <w:spacing w:before="8"/>
        <w:rPr>
          <w:b w:val="0"/>
          <w:sz w:val="23"/>
        </w:rPr>
      </w:pPr>
    </w:p>
    <w:p>
      <w:pPr>
        <w:pStyle w:val="BodyText"/>
        <w:ind w:left="3299" w:right="3252"/>
        <w:jc w:val="center"/>
        <w:rPr>
          <w:b w:val="0"/>
        </w:rPr>
      </w:pPr>
      <w:r>
        <w:rPr>
          <w:b w:val="0"/>
        </w:rPr>
        <w:t>Pasal 3</w:t>
      </w:r>
    </w:p>
    <w:p>
      <w:pPr>
        <w:pStyle w:val="BodyText"/>
        <w:spacing w:before="1"/>
        <w:ind w:left="3299" w:right="3253"/>
        <w:jc w:val="center"/>
        <w:rPr>
          <w:b w:val="0"/>
        </w:rPr>
      </w:pPr>
      <w:r>
        <w:rPr>
          <w:b w:val="0"/>
        </w:rPr>
        <w:t>Jenis dan Nilai Kontrak</w:t>
      </w:r>
    </w:p>
    <w:p>
      <w:pPr>
        <w:pStyle w:val="BodyText"/>
        <w:spacing w:before="10"/>
        <w:rPr>
          <w:b w:val="0"/>
          <w:sz w:val="23"/>
        </w:rPr>
      </w:pPr>
    </w:p>
    <w:p>
      <w:pPr>
        <w:pStyle w:val="ListParagraph"/>
        <w:numPr>
          <w:ilvl w:val="0"/>
          <w:numId w:val="623"/>
        </w:numPr>
        <w:tabs>
          <w:tab w:pos="1326" w:val="left" w:leader="none"/>
          <w:tab w:pos="9828" w:val="left" w:leader="none"/>
        </w:tabs>
        <w:spacing w:line="230" w:lineRule="auto" w:before="0" w:after="0"/>
        <w:ind w:left="1325" w:right="849" w:hanging="439"/>
        <w:jc w:val="left"/>
        <w:rPr>
          <w:b w:val="0"/>
          <w:sz w:val="25"/>
        </w:rPr>
      </w:pPr>
      <w:r>
        <w:rPr>
          <w:b w:val="0"/>
          <w:sz w:val="24"/>
        </w:rPr>
        <w:t>Pengadaan Jasa Konsultansi ini menggunakan</w:t>
      </w:r>
      <w:r>
        <w:rPr>
          <w:b w:val="0"/>
          <w:spacing w:val="16"/>
          <w:sz w:val="24"/>
        </w:rPr>
        <w:t> </w:t>
      </w:r>
      <w:r>
        <w:rPr>
          <w:b w:val="0"/>
          <w:sz w:val="24"/>
        </w:rPr>
        <w:t>Jenis</w:t>
      </w:r>
      <w:r>
        <w:rPr>
          <w:b w:val="0"/>
          <w:spacing w:val="3"/>
          <w:sz w:val="24"/>
        </w:rPr>
        <w:t> </w:t>
      </w:r>
      <w:r>
        <w:rPr>
          <w:b w:val="0"/>
          <w:sz w:val="24"/>
        </w:rPr>
        <w:t>Kontrak</w:t>
      </w:r>
      <w:r>
        <w:rPr>
          <w:b w:val="0"/>
          <w:sz w:val="24"/>
          <w:u w:val="single"/>
        </w:rPr>
        <w:t> </w:t>
        <w:tab/>
      </w:r>
      <w:r>
        <w:rPr>
          <w:b w:val="0"/>
          <w:spacing w:val="-5"/>
          <w:sz w:val="25"/>
        </w:rPr>
        <w:t>[diisi </w:t>
      </w:r>
      <w:r>
        <w:rPr>
          <w:b w:val="0"/>
          <w:sz w:val="25"/>
        </w:rPr>
        <w:t>dengan jenis kontrak lumsum/berdasarkan waktu</w:t>
      </w:r>
      <w:r>
        <w:rPr>
          <w:b w:val="0"/>
          <w:spacing w:val="-43"/>
          <w:sz w:val="25"/>
        </w:rPr>
        <w:t> </w:t>
      </w:r>
      <w:r>
        <w:rPr>
          <w:b w:val="0"/>
          <w:sz w:val="25"/>
        </w:rPr>
        <w:t>penugasan].</w:t>
      </w:r>
    </w:p>
    <w:p>
      <w:pPr>
        <w:pStyle w:val="BodyText"/>
        <w:spacing w:before="1"/>
        <w:rPr>
          <w:b w:val="0"/>
        </w:rPr>
      </w:pPr>
    </w:p>
    <w:p>
      <w:pPr>
        <w:pStyle w:val="ListParagraph"/>
        <w:numPr>
          <w:ilvl w:val="0"/>
          <w:numId w:val="623"/>
        </w:numPr>
        <w:tabs>
          <w:tab w:pos="1326" w:val="left" w:leader="none"/>
          <w:tab w:pos="3264" w:val="left" w:leader="none"/>
          <w:tab w:pos="10365" w:val="left" w:leader="none"/>
        </w:tabs>
        <w:spacing w:line="240" w:lineRule="auto" w:before="0" w:after="0"/>
        <w:ind w:left="1325" w:right="792" w:hanging="439"/>
        <w:jc w:val="left"/>
        <w:rPr>
          <w:b w:val="0"/>
          <w:sz w:val="24"/>
        </w:rPr>
      </w:pPr>
      <w:r>
        <w:rPr>
          <w:b w:val="0"/>
          <w:sz w:val="24"/>
        </w:rPr>
        <w:t>Nilai Kontrak termasuk  Pajak Pertambahan Nilai (PPN)</w:t>
      </w:r>
      <w:r>
        <w:rPr>
          <w:b w:val="0"/>
          <w:spacing w:val="46"/>
          <w:sz w:val="24"/>
        </w:rPr>
        <w:t> </w:t>
      </w:r>
      <w:r>
        <w:rPr>
          <w:b w:val="0"/>
          <w:sz w:val="24"/>
        </w:rPr>
        <w:t>adalah  sebesar</w:t>
      </w:r>
      <w:r>
        <w:rPr>
          <w:b w:val="0"/>
          <w:spacing w:val="24"/>
          <w:sz w:val="24"/>
        </w:rPr>
        <w:t> </w:t>
      </w:r>
      <w:r>
        <w:rPr>
          <w:b w:val="0"/>
          <w:sz w:val="24"/>
        </w:rPr>
        <w:t>Rp</w:t>
      </w:r>
      <w:r>
        <w:rPr>
          <w:rFonts w:ascii="Times New Roman"/>
          <w:w w:val="99"/>
          <w:sz w:val="24"/>
          <w:u w:val="single"/>
        </w:rPr>
        <w:t> </w:t>
      </w:r>
      <w:r>
        <w:rPr>
          <w:rFonts w:ascii="Times New Roman"/>
          <w:sz w:val="24"/>
          <w:u w:val="single"/>
        </w:rPr>
        <w:tab/>
      </w:r>
      <w:r>
        <w:rPr>
          <w:rFonts w:ascii="Times New Roman"/>
          <w:sz w:val="24"/>
        </w:rPr>
        <w:t> </w:t>
      </w:r>
      <w:r>
        <w:rPr>
          <w:b w:val="0"/>
          <w:sz w:val="24"/>
        </w:rPr>
        <w:t>(</w:t>
      </w:r>
      <w:r>
        <w:rPr>
          <w:b w:val="0"/>
          <w:sz w:val="24"/>
          <w:u w:val="single"/>
        </w:rPr>
        <w:t> </w:t>
        <w:tab/>
      </w:r>
      <w:r>
        <w:rPr>
          <w:b w:val="0"/>
          <w:sz w:val="24"/>
        </w:rPr>
        <w:t>rupiah);</w:t>
      </w:r>
    </w:p>
    <w:p>
      <w:pPr>
        <w:pStyle w:val="BodyText"/>
        <w:spacing w:before="3"/>
        <w:rPr>
          <w:b w:val="0"/>
          <w:sz w:val="16"/>
        </w:rPr>
      </w:pPr>
    </w:p>
    <w:p>
      <w:pPr>
        <w:pStyle w:val="BodyText"/>
        <w:spacing w:before="82"/>
        <w:ind w:left="4695" w:right="4627" w:firstLine="566"/>
        <w:rPr>
          <w:b w:val="0"/>
        </w:rPr>
      </w:pPr>
      <w:r>
        <w:rPr>
          <w:b w:val="0"/>
        </w:rPr>
        <w:t>Pasal 4 Dokumen Kontrak</w:t>
      </w:r>
    </w:p>
    <w:p>
      <w:pPr>
        <w:pStyle w:val="BodyText"/>
        <w:spacing w:before="9"/>
        <w:rPr>
          <w:b w:val="0"/>
          <w:sz w:val="23"/>
        </w:rPr>
      </w:pPr>
    </w:p>
    <w:p>
      <w:pPr>
        <w:pStyle w:val="ListParagraph"/>
        <w:numPr>
          <w:ilvl w:val="0"/>
          <w:numId w:val="624"/>
        </w:numPr>
        <w:tabs>
          <w:tab w:pos="1326" w:val="left" w:leader="none"/>
        </w:tabs>
        <w:spacing w:line="240" w:lineRule="auto" w:before="0" w:after="0"/>
        <w:ind w:left="1325" w:right="849" w:hanging="427"/>
        <w:jc w:val="both"/>
        <w:rPr>
          <w:b w:val="0"/>
          <w:sz w:val="24"/>
        </w:rPr>
      </w:pPr>
      <w:r>
        <w:rPr>
          <w:b w:val="0"/>
          <w:sz w:val="24"/>
        </w:rPr>
        <w:t>Dokumen-dokumen berikut merupakan kesatuan dan bagian yang tidak terpisahkan dari Kontrak</w:t>
      </w:r>
      <w:r>
        <w:rPr>
          <w:b w:val="0"/>
          <w:spacing w:val="-1"/>
          <w:sz w:val="24"/>
        </w:rPr>
        <w:t> </w:t>
      </w:r>
      <w:r>
        <w:rPr>
          <w:b w:val="0"/>
          <w:sz w:val="24"/>
        </w:rPr>
        <w:t>ini:</w:t>
      </w:r>
    </w:p>
    <w:p>
      <w:pPr>
        <w:pStyle w:val="ListParagraph"/>
        <w:numPr>
          <w:ilvl w:val="1"/>
          <w:numId w:val="624"/>
        </w:numPr>
        <w:tabs>
          <w:tab w:pos="1750" w:val="left" w:leader="none"/>
          <w:tab w:pos="1751" w:val="left" w:leader="none"/>
        </w:tabs>
        <w:spacing w:line="253" w:lineRule="exact" w:before="0" w:after="0"/>
        <w:ind w:left="1750" w:right="0" w:hanging="427"/>
        <w:jc w:val="left"/>
        <w:rPr>
          <w:b w:val="0"/>
          <w:sz w:val="24"/>
        </w:rPr>
      </w:pPr>
      <w:r>
        <w:rPr>
          <w:b w:val="0"/>
          <w:sz w:val="24"/>
        </w:rPr>
        <w:t>Adendum/perubahan Kontrak (apabila</w:t>
      </w:r>
      <w:r>
        <w:rPr>
          <w:b w:val="0"/>
          <w:spacing w:val="-2"/>
          <w:sz w:val="24"/>
        </w:rPr>
        <w:t> </w:t>
      </w:r>
      <w:r>
        <w:rPr>
          <w:b w:val="0"/>
          <w:sz w:val="24"/>
        </w:rPr>
        <w:t>ada);</w:t>
      </w:r>
    </w:p>
    <w:p>
      <w:pPr>
        <w:pStyle w:val="ListParagraph"/>
        <w:numPr>
          <w:ilvl w:val="1"/>
          <w:numId w:val="624"/>
        </w:numPr>
        <w:tabs>
          <w:tab w:pos="1750" w:val="left" w:leader="none"/>
          <w:tab w:pos="1751" w:val="left" w:leader="none"/>
        </w:tabs>
        <w:spacing w:line="253" w:lineRule="exact" w:before="1" w:after="0"/>
        <w:ind w:left="1750" w:right="0" w:hanging="427"/>
        <w:jc w:val="left"/>
        <w:rPr>
          <w:b w:val="0"/>
          <w:sz w:val="24"/>
        </w:rPr>
      </w:pPr>
      <w:r>
        <w:rPr>
          <w:b w:val="0"/>
          <w:sz w:val="24"/>
        </w:rPr>
        <w:t>Kontrak;</w:t>
      </w:r>
    </w:p>
    <w:p>
      <w:pPr>
        <w:pStyle w:val="ListParagraph"/>
        <w:numPr>
          <w:ilvl w:val="1"/>
          <w:numId w:val="624"/>
        </w:numPr>
        <w:tabs>
          <w:tab w:pos="1750" w:val="left" w:leader="none"/>
          <w:tab w:pos="1751" w:val="left" w:leader="none"/>
        </w:tabs>
        <w:spacing w:line="253" w:lineRule="exact" w:before="0" w:after="0"/>
        <w:ind w:left="1750" w:right="0" w:hanging="427"/>
        <w:jc w:val="left"/>
        <w:rPr>
          <w:b w:val="0"/>
          <w:sz w:val="24"/>
        </w:rPr>
      </w:pPr>
      <w:r>
        <w:rPr>
          <w:b w:val="0"/>
          <w:sz w:val="24"/>
        </w:rPr>
        <w:t>syarat-syarat khusus</w:t>
      </w:r>
      <w:r>
        <w:rPr>
          <w:b w:val="0"/>
          <w:spacing w:val="-15"/>
          <w:sz w:val="24"/>
        </w:rPr>
        <w:t> </w:t>
      </w:r>
      <w:r>
        <w:rPr>
          <w:b w:val="0"/>
          <w:sz w:val="24"/>
        </w:rPr>
        <w:t>Kontrak;</w:t>
      </w:r>
    </w:p>
    <w:p>
      <w:pPr>
        <w:pStyle w:val="ListParagraph"/>
        <w:numPr>
          <w:ilvl w:val="1"/>
          <w:numId w:val="624"/>
        </w:numPr>
        <w:tabs>
          <w:tab w:pos="1750" w:val="left" w:leader="none"/>
          <w:tab w:pos="1751" w:val="left" w:leader="none"/>
        </w:tabs>
        <w:spacing w:line="240" w:lineRule="auto" w:before="1" w:after="0"/>
        <w:ind w:left="1750" w:right="0" w:hanging="427"/>
        <w:jc w:val="left"/>
        <w:rPr>
          <w:b w:val="0"/>
          <w:sz w:val="24"/>
        </w:rPr>
      </w:pPr>
      <w:r>
        <w:rPr>
          <w:b w:val="0"/>
          <w:sz w:val="24"/>
        </w:rPr>
        <w:t>syarat-syarat umum</w:t>
      </w:r>
      <w:r>
        <w:rPr>
          <w:b w:val="0"/>
          <w:spacing w:val="-11"/>
          <w:sz w:val="24"/>
        </w:rPr>
        <w:t> </w:t>
      </w:r>
      <w:r>
        <w:rPr>
          <w:b w:val="0"/>
          <w:sz w:val="24"/>
        </w:rPr>
        <w:t>Kontrak;</w:t>
      </w:r>
    </w:p>
    <w:p>
      <w:pPr>
        <w:pStyle w:val="ListParagraph"/>
        <w:numPr>
          <w:ilvl w:val="1"/>
          <w:numId w:val="624"/>
        </w:numPr>
        <w:tabs>
          <w:tab w:pos="1750" w:val="left" w:leader="none"/>
          <w:tab w:pos="1751" w:val="left" w:leader="none"/>
        </w:tabs>
        <w:spacing w:line="253" w:lineRule="exact" w:before="1" w:after="0"/>
        <w:ind w:left="1750" w:right="0" w:hanging="427"/>
        <w:jc w:val="left"/>
        <w:rPr>
          <w:b w:val="0"/>
          <w:sz w:val="24"/>
        </w:rPr>
      </w:pPr>
      <w:r>
        <w:rPr>
          <w:b w:val="0"/>
          <w:sz w:val="24"/>
        </w:rPr>
        <w:t>Dokumen</w:t>
      </w:r>
      <w:r>
        <w:rPr>
          <w:b w:val="0"/>
          <w:spacing w:val="-2"/>
          <w:sz w:val="24"/>
        </w:rPr>
        <w:t> </w:t>
      </w:r>
      <w:r>
        <w:rPr>
          <w:b w:val="0"/>
          <w:sz w:val="24"/>
        </w:rPr>
        <w:t>Penawaran;</w:t>
      </w:r>
    </w:p>
    <w:p>
      <w:pPr>
        <w:pStyle w:val="ListParagraph"/>
        <w:numPr>
          <w:ilvl w:val="1"/>
          <w:numId w:val="624"/>
        </w:numPr>
        <w:tabs>
          <w:tab w:pos="1750" w:val="left" w:leader="none"/>
          <w:tab w:pos="1751" w:val="left" w:leader="none"/>
        </w:tabs>
        <w:spacing w:line="253" w:lineRule="exact" w:before="0" w:after="0"/>
        <w:ind w:left="1750" w:right="0" w:hanging="427"/>
        <w:jc w:val="left"/>
        <w:rPr>
          <w:b w:val="0"/>
          <w:sz w:val="24"/>
        </w:rPr>
      </w:pPr>
      <w:r>
        <w:rPr>
          <w:b w:val="0"/>
          <w:sz w:val="24"/>
        </w:rPr>
        <w:t>KAK;</w:t>
      </w:r>
    </w:p>
    <w:p>
      <w:pPr>
        <w:pStyle w:val="ListParagraph"/>
        <w:numPr>
          <w:ilvl w:val="1"/>
          <w:numId w:val="624"/>
        </w:numPr>
        <w:tabs>
          <w:tab w:pos="1750" w:val="left" w:leader="none"/>
          <w:tab w:pos="1751" w:val="left" w:leader="none"/>
        </w:tabs>
        <w:spacing w:line="253" w:lineRule="exact" w:before="1" w:after="0"/>
        <w:ind w:left="1750" w:right="0" w:hanging="427"/>
        <w:jc w:val="left"/>
        <w:rPr>
          <w:b w:val="0"/>
          <w:sz w:val="24"/>
        </w:rPr>
      </w:pPr>
      <w:r>
        <w:rPr>
          <w:b w:val="0"/>
          <w:sz w:val="24"/>
        </w:rPr>
        <w:t>gambar-gambar (apabila ada);</w:t>
      </w:r>
    </w:p>
    <w:p>
      <w:pPr>
        <w:pStyle w:val="ListParagraph"/>
        <w:numPr>
          <w:ilvl w:val="1"/>
          <w:numId w:val="624"/>
        </w:numPr>
        <w:tabs>
          <w:tab w:pos="1750" w:val="left" w:leader="none"/>
          <w:tab w:pos="1751" w:val="left" w:leader="none"/>
        </w:tabs>
        <w:spacing w:line="253" w:lineRule="exact" w:before="0" w:after="0"/>
        <w:ind w:left="1750" w:right="0" w:hanging="427"/>
        <w:jc w:val="left"/>
        <w:rPr>
          <w:b w:val="0"/>
          <w:sz w:val="24"/>
        </w:rPr>
      </w:pPr>
      <w:r>
        <w:rPr>
          <w:b w:val="0"/>
          <w:sz w:val="24"/>
        </w:rPr>
        <w:t>Rekapitulasi Penawaran Biaya (rincian harga penawaran) apabila ada;</w:t>
      </w:r>
      <w:r>
        <w:rPr>
          <w:b w:val="0"/>
          <w:spacing w:val="-10"/>
          <w:sz w:val="24"/>
        </w:rPr>
        <w:t> </w:t>
      </w:r>
      <w:r>
        <w:rPr>
          <w:b w:val="0"/>
          <w:sz w:val="24"/>
        </w:rPr>
        <w:t>dan</w:t>
      </w:r>
    </w:p>
    <w:p>
      <w:pPr>
        <w:pStyle w:val="ListParagraph"/>
        <w:numPr>
          <w:ilvl w:val="1"/>
          <w:numId w:val="624"/>
        </w:numPr>
        <w:tabs>
          <w:tab w:pos="1750" w:val="left" w:leader="none"/>
          <w:tab w:pos="1751" w:val="left" w:leader="none"/>
        </w:tabs>
        <w:spacing w:line="240" w:lineRule="auto" w:before="1" w:after="0"/>
        <w:ind w:left="1750" w:right="0" w:hanging="427"/>
        <w:jc w:val="left"/>
        <w:rPr>
          <w:b w:val="0"/>
          <w:sz w:val="24"/>
        </w:rPr>
      </w:pPr>
      <w:r>
        <w:rPr>
          <w:b w:val="0"/>
          <w:sz w:val="24"/>
        </w:rPr>
        <w:t>dokumen lainnya seperti: jaminan-jaminan, SPPBJ,</w:t>
      </w:r>
      <w:r>
        <w:rPr>
          <w:b w:val="0"/>
          <w:spacing w:val="-3"/>
          <w:sz w:val="24"/>
        </w:rPr>
        <w:t> </w:t>
      </w:r>
      <w:r>
        <w:rPr>
          <w:b w:val="0"/>
          <w:sz w:val="24"/>
        </w:rPr>
        <w:t>BAHP.</w:t>
      </w:r>
    </w:p>
    <w:p>
      <w:pPr>
        <w:pStyle w:val="BodyText"/>
        <w:rPr>
          <w:b w:val="0"/>
        </w:rPr>
      </w:pPr>
    </w:p>
    <w:p>
      <w:pPr>
        <w:pStyle w:val="ListParagraph"/>
        <w:numPr>
          <w:ilvl w:val="0"/>
          <w:numId w:val="624"/>
        </w:numPr>
        <w:tabs>
          <w:tab w:pos="1326" w:val="left" w:leader="none"/>
        </w:tabs>
        <w:spacing w:line="240" w:lineRule="auto" w:before="0" w:after="0"/>
        <w:ind w:left="1325" w:right="846" w:hanging="360"/>
        <w:jc w:val="both"/>
        <w:rPr>
          <w:b w:val="0"/>
          <w:sz w:val="24"/>
        </w:rPr>
      </w:pPr>
      <w:r>
        <w:rPr>
          <w:b w:val="0"/>
          <w:sz w:val="24"/>
        </w:rPr>
        <w:t>Dokumen Kontrak dibuat untuk saling menjelaskan satu sama lain, dan jika terjadi pertentangan antara ketentuan dalam suatu dokumen dengan ketentuan dalam dokumen yang lain maka yang berlaku adalah ketentuan dalam dokumen yang lebih tinggi berdasarkan urutan hierarki pada ayat (1) di</w:t>
      </w:r>
      <w:r>
        <w:rPr>
          <w:b w:val="0"/>
          <w:spacing w:val="-8"/>
          <w:sz w:val="24"/>
        </w:rPr>
        <w:t> </w:t>
      </w:r>
      <w:r>
        <w:rPr>
          <w:b w:val="0"/>
          <w:sz w:val="24"/>
        </w:rPr>
        <w:t>atas;</w:t>
      </w:r>
    </w:p>
    <w:p>
      <w:pPr>
        <w:pStyle w:val="BodyText"/>
        <w:rPr>
          <w:b w:val="0"/>
        </w:rPr>
      </w:pPr>
    </w:p>
    <w:p>
      <w:pPr>
        <w:pStyle w:val="BodyText"/>
        <w:rPr>
          <w:b w:val="0"/>
        </w:rPr>
      </w:pPr>
    </w:p>
    <w:p>
      <w:pPr>
        <w:pStyle w:val="BodyText"/>
        <w:rPr>
          <w:b w:val="0"/>
        </w:rPr>
      </w:pPr>
    </w:p>
    <w:p>
      <w:pPr>
        <w:pStyle w:val="BodyText"/>
        <w:ind w:left="3299" w:right="3252"/>
        <w:jc w:val="center"/>
        <w:rPr>
          <w:b w:val="0"/>
        </w:rPr>
      </w:pPr>
      <w:r>
        <w:rPr>
          <w:b w:val="0"/>
        </w:rPr>
        <w:t>Pasal 5</w:t>
      </w:r>
    </w:p>
    <w:p>
      <w:pPr>
        <w:pStyle w:val="BodyText"/>
        <w:spacing w:before="1"/>
        <w:ind w:left="3299" w:right="3254"/>
        <w:jc w:val="center"/>
        <w:rPr>
          <w:b w:val="0"/>
        </w:rPr>
      </w:pPr>
      <w:r>
        <w:rPr>
          <w:b w:val="0"/>
        </w:rPr>
        <w:t>Hak dan Kewajiban</w:t>
      </w:r>
    </w:p>
    <w:p>
      <w:pPr>
        <w:pStyle w:val="BodyText"/>
        <w:spacing w:before="10"/>
        <w:rPr>
          <w:b w:val="0"/>
          <w:sz w:val="23"/>
        </w:rPr>
      </w:pPr>
    </w:p>
    <w:p>
      <w:pPr>
        <w:pStyle w:val="BodyText"/>
        <w:ind w:left="898" w:right="846"/>
        <w:jc w:val="both"/>
        <w:rPr>
          <w:b w:val="0"/>
        </w:rPr>
      </w:pPr>
      <w:r>
        <w:rPr>
          <w:b w:val="0"/>
        </w:rPr>
        <w:t>Hak</w:t>
      </w:r>
      <w:r>
        <w:rPr>
          <w:b w:val="0"/>
          <w:spacing w:val="-16"/>
        </w:rPr>
        <w:t> </w:t>
      </w:r>
      <w:r>
        <w:rPr>
          <w:b w:val="0"/>
        </w:rPr>
        <w:t>dan</w:t>
      </w:r>
      <w:r>
        <w:rPr>
          <w:b w:val="0"/>
          <w:spacing w:val="-17"/>
        </w:rPr>
        <w:t> </w:t>
      </w:r>
      <w:r>
        <w:rPr>
          <w:b w:val="0"/>
        </w:rPr>
        <w:t>kewajiban</w:t>
      </w:r>
      <w:r>
        <w:rPr>
          <w:b w:val="0"/>
          <w:spacing w:val="-17"/>
        </w:rPr>
        <w:t> </w:t>
      </w:r>
      <w:r>
        <w:rPr>
          <w:b w:val="0"/>
        </w:rPr>
        <w:t>timbal-balik</w:t>
      </w:r>
      <w:r>
        <w:rPr>
          <w:b w:val="0"/>
          <w:spacing w:val="-15"/>
        </w:rPr>
        <w:t> </w:t>
      </w:r>
      <w:r>
        <w:rPr>
          <w:b w:val="0"/>
        </w:rPr>
        <w:t>Pejabat</w:t>
      </w:r>
      <w:r>
        <w:rPr>
          <w:b w:val="0"/>
          <w:spacing w:val="-17"/>
        </w:rPr>
        <w:t> </w:t>
      </w:r>
      <w:r>
        <w:rPr>
          <w:b w:val="0"/>
        </w:rPr>
        <w:t>Penandatangan</w:t>
      </w:r>
      <w:r>
        <w:rPr>
          <w:b w:val="0"/>
          <w:spacing w:val="-17"/>
        </w:rPr>
        <w:t> </w:t>
      </w:r>
      <w:r>
        <w:rPr>
          <w:b w:val="0"/>
        </w:rPr>
        <w:t>Kontrak</w:t>
      </w:r>
      <w:r>
        <w:rPr>
          <w:b w:val="0"/>
          <w:spacing w:val="-16"/>
        </w:rPr>
        <w:t> </w:t>
      </w:r>
      <w:r>
        <w:rPr>
          <w:b w:val="0"/>
        </w:rPr>
        <w:t>dan</w:t>
      </w:r>
      <w:r>
        <w:rPr>
          <w:b w:val="0"/>
          <w:spacing w:val="-16"/>
        </w:rPr>
        <w:t> </w:t>
      </w:r>
      <w:r>
        <w:rPr>
          <w:b w:val="0"/>
        </w:rPr>
        <w:t>Penyedia</w:t>
      </w:r>
      <w:r>
        <w:rPr>
          <w:b w:val="0"/>
          <w:spacing w:val="-16"/>
        </w:rPr>
        <w:t> </w:t>
      </w:r>
      <w:r>
        <w:rPr>
          <w:b w:val="0"/>
        </w:rPr>
        <w:t>dinyatakan</w:t>
      </w:r>
      <w:r>
        <w:rPr>
          <w:b w:val="0"/>
          <w:spacing w:val="-17"/>
        </w:rPr>
        <w:t> </w:t>
      </w:r>
      <w:r>
        <w:rPr>
          <w:b w:val="0"/>
        </w:rPr>
        <w:t>dalam Syarat-Syarat Umum Kontrak (SSUK) dan Syarat-Syarat Khusus Kontrak</w:t>
      </w:r>
      <w:r>
        <w:rPr>
          <w:b w:val="0"/>
          <w:spacing w:val="-13"/>
        </w:rPr>
        <w:t> </w:t>
      </w:r>
      <w:r>
        <w:rPr>
          <w:b w:val="0"/>
        </w:rPr>
        <w:t>(SSKK).</w:t>
      </w:r>
    </w:p>
    <w:p>
      <w:pPr>
        <w:pStyle w:val="BodyText"/>
        <w:spacing w:before="9"/>
        <w:rPr>
          <w:b w:val="0"/>
          <w:sz w:val="23"/>
        </w:rPr>
      </w:pPr>
    </w:p>
    <w:p>
      <w:pPr>
        <w:pStyle w:val="BodyText"/>
        <w:ind w:left="3299" w:right="3252"/>
        <w:jc w:val="center"/>
        <w:rPr>
          <w:b w:val="0"/>
        </w:rPr>
      </w:pPr>
      <w:r>
        <w:rPr>
          <w:b w:val="0"/>
        </w:rPr>
        <w:t>Pasal 6</w:t>
      </w:r>
    </w:p>
    <w:p>
      <w:pPr>
        <w:pStyle w:val="BodyText"/>
        <w:spacing w:before="1"/>
        <w:ind w:left="3299" w:right="3255"/>
        <w:jc w:val="center"/>
        <w:rPr>
          <w:b w:val="0"/>
        </w:rPr>
      </w:pPr>
      <w:r>
        <w:rPr>
          <w:b w:val="0"/>
        </w:rPr>
        <w:t>Masa Berlaku Kontrak</w:t>
      </w:r>
    </w:p>
    <w:p>
      <w:pPr>
        <w:pStyle w:val="BodyText"/>
        <w:rPr>
          <w:b w:val="0"/>
        </w:rPr>
      </w:pPr>
    </w:p>
    <w:p>
      <w:pPr>
        <w:pStyle w:val="BodyText"/>
        <w:ind w:left="898" w:right="846"/>
        <w:jc w:val="both"/>
        <w:rPr>
          <w:b w:val="0"/>
        </w:rPr>
      </w:pPr>
      <w:r>
        <w:rPr>
          <w:b w:val="0"/>
        </w:rPr>
        <w:t>Masa berlaku Kontrak ini terhitung sejak tanggal penandatanganan Kontrak sampai dengan selesainya pekerjaan dan terpenuhinya seluruh hak dan kewajiban Para Pihak sebagaimana diatur dalam SSUK dan SSKK.</w:t>
      </w:r>
    </w:p>
    <w:p>
      <w:pPr>
        <w:pStyle w:val="BodyText"/>
        <w:spacing w:before="10"/>
        <w:rPr>
          <w:b w:val="0"/>
          <w:sz w:val="23"/>
        </w:rPr>
      </w:pPr>
    </w:p>
    <w:p>
      <w:pPr>
        <w:pStyle w:val="BodyText"/>
        <w:ind w:left="898" w:right="846"/>
        <w:jc w:val="both"/>
        <w:rPr>
          <w:b w:val="0"/>
        </w:rPr>
      </w:pPr>
      <w:r>
        <w:rPr>
          <w:b w:val="0"/>
        </w:rPr>
        <w:t>Dengan demikian, Pejabat Penandatangan Kontrak dan Penyedia telah bersepakat untuk menandatangani Kontrak ini pada tanggal tersebut di atas dan melaksanakan Kontrak sesuai dengan ketentuan peraturan perundang-undangan di Republik Indonesia dan dibuat dalam 2 (dua) rangkap, masing-masing dibubuhi dengan meterai, mempunyai kekuatan hukum yang sama dan mengikat bagi Para Pihak, rangkap yang lain dapat diperbanyak sesuai kebutuhan tanpa dibubuhi meterai.</w:t>
      </w:r>
    </w:p>
    <w:p>
      <w:pPr>
        <w:pStyle w:val="BodyText"/>
        <w:spacing w:before="3"/>
        <w:rPr>
          <w:b w:val="0"/>
          <w:sz w:val="25"/>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after="0"/>
        <w:rPr>
          <w:sz w:val="20"/>
        </w:rPr>
        <w:sectPr>
          <w:pgSz w:w="12240" w:h="18720"/>
          <w:pgMar w:header="689" w:footer="502" w:top="900" w:bottom="700" w:left="520" w:right="560"/>
        </w:sectPr>
      </w:pPr>
    </w:p>
    <w:p>
      <w:pPr>
        <w:pStyle w:val="BodyText"/>
        <w:spacing w:before="201"/>
        <w:ind w:left="2859" w:right="-20" w:hanging="1824"/>
        <w:rPr>
          <w:b w:val="0"/>
        </w:rPr>
      </w:pPr>
      <w:r>
        <w:rPr>
          <w:b w:val="0"/>
        </w:rPr>
        <w:t>Untuk dan atas nama Pejabat Penandatangan Kontrak</w:t>
      </w:r>
    </w:p>
    <w:p>
      <w:pPr>
        <w:pStyle w:val="BodyText"/>
        <w:spacing w:before="201"/>
        <w:ind w:left="931"/>
        <w:rPr>
          <w:b w:val="0"/>
        </w:rPr>
      </w:pPr>
      <w:r>
        <w:rPr/>
        <w:br w:type="column"/>
      </w:r>
      <w:r>
        <w:rPr>
          <w:b w:val="0"/>
        </w:rPr>
        <w:t>Untuk dan atas nama Penyedia</w:t>
      </w:r>
    </w:p>
    <w:p>
      <w:pPr>
        <w:pStyle w:val="BodyText"/>
        <w:spacing w:before="8"/>
        <w:rPr>
          <w:b w:val="0"/>
          <w:sz w:val="16"/>
        </w:rPr>
      </w:pPr>
      <w:r>
        <w:rPr/>
        <w:pict>
          <v:line style="position:absolute;mso-position-horizontal-relative:page;mso-position-vertical-relative:paragraph;z-index:10136;mso-wrap-distance-left:0;mso-wrap-distance-right:0" from="393.953827pt,11.139722pt" to="453.947205pt,11.139722pt" stroked="true" strokeweight=".599346pt" strokecolor="#000000">
            <v:stroke dashstyle="solid"/>
            <w10:wrap type="topAndBottom"/>
          </v:line>
        </w:pict>
      </w:r>
    </w:p>
    <w:p>
      <w:pPr>
        <w:spacing w:after="0"/>
        <w:rPr>
          <w:sz w:val="16"/>
        </w:rPr>
        <w:sectPr>
          <w:type w:val="continuous"/>
          <w:pgSz w:w="12240" w:h="18720"/>
          <w:pgMar w:top="620" w:bottom="620" w:left="520" w:right="560"/>
          <w:cols w:num="2" w:equalWidth="0">
            <w:col w:w="5471" w:space="40"/>
            <w:col w:w="5649"/>
          </w:cols>
        </w:sectPr>
      </w:pPr>
    </w:p>
    <w:p>
      <w:pPr>
        <w:pStyle w:val="BodyText"/>
        <w:spacing w:before="2"/>
        <w:rPr>
          <w:b w:val="0"/>
          <w:sz w:val="20"/>
        </w:rPr>
      </w:pPr>
    </w:p>
    <w:p>
      <w:pPr>
        <w:pStyle w:val="BodyText"/>
        <w:spacing w:line="20" w:lineRule="exact"/>
        <w:ind w:left="2646"/>
        <w:rPr>
          <w:sz w:val="2"/>
        </w:rPr>
      </w:pPr>
      <w:r>
        <w:rPr>
          <w:sz w:val="2"/>
        </w:rPr>
        <w:pict>
          <v:group style="width:60pt;height:.6pt;mso-position-horizontal-relative:char;mso-position-vertical-relative:line" coordorigin="0,0" coordsize="1200,12">
            <v:line style="position:absolute" from="0,6" to="1200,6" stroked="true" strokeweight=".599346pt" strokecolor="#000000">
              <v:stroke dashstyle="solid"/>
            </v:line>
          </v:group>
        </w:pict>
      </w:r>
      <w:r>
        <w:rPr>
          <w:sz w:val="2"/>
        </w:rPr>
      </w:r>
    </w:p>
    <w:p>
      <w:pPr>
        <w:pStyle w:val="BodyText"/>
        <w:spacing w:before="7"/>
        <w:rPr>
          <w:b w:val="0"/>
          <w:sz w:val="16"/>
        </w:rPr>
      </w:pPr>
    </w:p>
    <w:p>
      <w:pPr>
        <w:spacing w:after="0"/>
        <w:rPr>
          <w:sz w:val="16"/>
        </w:rPr>
        <w:sectPr>
          <w:type w:val="continuous"/>
          <w:pgSz w:w="12240" w:h="18720"/>
          <w:pgMar w:top="620" w:bottom="620" w:left="520" w:right="560"/>
        </w:sectPr>
      </w:pPr>
    </w:p>
    <w:p>
      <w:pPr>
        <w:pStyle w:val="Heading5"/>
        <w:spacing w:before="84"/>
        <w:ind w:left="2112"/>
        <w:rPr>
          <w:b w:val="0"/>
        </w:rPr>
      </w:pPr>
      <w:r>
        <w:rPr>
          <w:b w:val="0"/>
        </w:rPr>
        <w:t>[tanda</w:t>
      </w:r>
      <w:r>
        <w:rPr>
          <w:b w:val="0"/>
          <w:spacing w:val="-29"/>
        </w:rPr>
        <w:t> </w:t>
      </w:r>
      <w:r>
        <w:rPr>
          <w:b w:val="0"/>
        </w:rPr>
        <w:t>tangan</w:t>
      </w:r>
      <w:r>
        <w:rPr>
          <w:b w:val="0"/>
          <w:spacing w:val="-28"/>
        </w:rPr>
        <w:t> </w:t>
      </w:r>
      <w:r>
        <w:rPr>
          <w:b w:val="0"/>
        </w:rPr>
        <w:t>dan</w:t>
      </w:r>
      <w:r>
        <w:rPr>
          <w:b w:val="0"/>
          <w:spacing w:val="-29"/>
        </w:rPr>
        <w:t> </w:t>
      </w:r>
      <w:r>
        <w:rPr>
          <w:b w:val="0"/>
        </w:rPr>
        <w:t>cap]</w:t>
      </w:r>
    </w:p>
    <w:p>
      <w:pPr>
        <w:pStyle w:val="BodyText"/>
        <w:spacing w:before="8"/>
        <w:rPr>
          <w:b w:val="0"/>
          <w:sz w:val="23"/>
        </w:rPr>
      </w:pPr>
    </w:p>
    <w:p>
      <w:pPr>
        <w:spacing w:line="230" w:lineRule="auto" w:before="0"/>
        <w:ind w:left="2479" w:right="407"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before="84"/>
        <w:ind w:left="2112" w:right="0" w:firstLine="0"/>
        <w:jc w:val="left"/>
        <w:rPr>
          <w:b w:val="0"/>
          <w:sz w:val="25"/>
        </w:rPr>
      </w:pPr>
      <w:r>
        <w:rPr/>
        <w:br w:type="column"/>
      </w:r>
      <w:r>
        <w:rPr>
          <w:b w:val="0"/>
          <w:sz w:val="25"/>
        </w:rPr>
        <w:t>[tanda tangan dan cap]</w:t>
      </w:r>
    </w:p>
    <w:p>
      <w:pPr>
        <w:pStyle w:val="BodyText"/>
        <w:spacing w:before="8"/>
        <w:rPr>
          <w:b w:val="0"/>
          <w:sz w:val="23"/>
        </w:rPr>
      </w:pPr>
    </w:p>
    <w:p>
      <w:pPr>
        <w:spacing w:line="230" w:lineRule="auto" w:before="0"/>
        <w:ind w:left="2479" w:right="2430" w:firstLine="0"/>
        <w:jc w:val="center"/>
        <w:rPr>
          <w:b w:val="0"/>
          <w:sz w:val="25"/>
        </w:rPr>
      </w:pPr>
      <w:r>
        <w:rPr>
          <w:b w:val="0"/>
          <w:w w:val="95"/>
          <w:sz w:val="25"/>
        </w:rPr>
        <w:t>[</w:t>
      </w:r>
      <w:r>
        <w:rPr>
          <w:b w:val="0"/>
          <w:w w:val="95"/>
          <w:sz w:val="25"/>
          <w:u w:val="single"/>
        </w:rPr>
        <w:t>nama lengkap</w:t>
      </w:r>
      <w:r>
        <w:rPr>
          <w:b w:val="0"/>
          <w:w w:val="95"/>
          <w:sz w:val="25"/>
        </w:rPr>
        <w:t>] </w:t>
      </w:r>
      <w:r>
        <w:rPr>
          <w:b w:val="0"/>
          <w:sz w:val="25"/>
        </w:rPr>
        <w:t>[jabatan]</w:t>
      </w:r>
    </w:p>
    <w:p>
      <w:pPr>
        <w:spacing w:after="0" w:line="230" w:lineRule="auto"/>
        <w:jc w:val="center"/>
        <w:rPr>
          <w:sz w:val="25"/>
        </w:rPr>
        <w:sectPr>
          <w:type w:val="continuous"/>
          <w:pgSz w:w="12240" w:h="18720"/>
          <w:pgMar w:top="620" w:bottom="620" w:left="520" w:right="560"/>
          <w:cols w:num="2" w:equalWidth="0">
            <w:col w:w="4431" w:space="275"/>
            <w:col w:w="6454"/>
          </w:cols>
        </w:sectPr>
      </w:pPr>
    </w:p>
    <w:p>
      <w:pPr>
        <w:pStyle w:val="BodyText"/>
        <w:rPr>
          <w:b w:val="0"/>
          <w:sz w:val="20"/>
        </w:rPr>
      </w:pPr>
    </w:p>
    <w:p>
      <w:pPr>
        <w:pStyle w:val="BodyText"/>
        <w:spacing w:before="5"/>
        <w:rPr>
          <w:b w:val="0"/>
          <w:sz w:val="20"/>
        </w:rPr>
      </w:pPr>
    </w:p>
    <w:p>
      <w:pPr>
        <w:pStyle w:val="BodyText"/>
        <w:spacing w:before="82"/>
        <w:ind w:left="898"/>
        <w:rPr>
          <w:b w:val="0"/>
        </w:rPr>
      </w:pPr>
      <w:r>
        <w:rPr>
          <w:b w:val="0"/>
        </w:rPr>
        <w:t>Catatan:</w:t>
      </w:r>
    </w:p>
    <w:p>
      <w:pPr>
        <w:pStyle w:val="ListParagraph"/>
        <w:numPr>
          <w:ilvl w:val="0"/>
          <w:numId w:val="625"/>
        </w:numPr>
        <w:tabs>
          <w:tab w:pos="1618" w:val="left" w:leader="none"/>
          <w:tab w:pos="1619" w:val="left" w:leader="none"/>
        </w:tabs>
        <w:spacing w:line="240" w:lineRule="auto" w:before="0" w:after="0"/>
        <w:ind w:left="1618" w:right="848" w:hanging="360"/>
        <w:jc w:val="left"/>
        <w:rPr>
          <w:b w:val="0"/>
          <w:sz w:val="24"/>
        </w:rPr>
      </w:pPr>
      <w:r>
        <w:rPr>
          <w:b w:val="0"/>
          <w:sz w:val="24"/>
        </w:rPr>
        <w:t>Kontrak dengan meterai Rp6000 pada bagian tanda tangan Pejabat Penandatangan Kontrak diserahkan untuk Penyedia;</w:t>
      </w:r>
      <w:r>
        <w:rPr>
          <w:b w:val="0"/>
          <w:spacing w:val="-2"/>
          <w:sz w:val="24"/>
        </w:rPr>
        <w:t> </w:t>
      </w:r>
      <w:r>
        <w:rPr>
          <w:b w:val="0"/>
          <w:sz w:val="24"/>
        </w:rPr>
        <w:t>dan</w:t>
      </w:r>
    </w:p>
    <w:p>
      <w:pPr>
        <w:pStyle w:val="ListParagraph"/>
        <w:numPr>
          <w:ilvl w:val="0"/>
          <w:numId w:val="625"/>
        </w:numPr>
        <w:tabs>
          <w:tab w:pos="1618" w:val="left" w:leader="none"/>
          <w:tab w:pos="1619" w:val="left" w:leader="none"/>
        </w:tabs>
        <w:spacing w:line="240" w:lineRule="auto" w:before="0" w:after="0"/>
        <w:ind w:left="1618" w:right="849" w:hanging="360"/>
        <w:jc w:val="left"/>
        <w:rPr>
          <w:b w:val="0"/>
          <w:sz w:val="24"/>
        </w:rPr>
      </w:pPr>
      <w:r>
        <w:rPr>
          <w:b w:val="0"/>
          <w:sz w:val="24"/>
        </w:rPr>
        <w:t>Kontrak dengan meterai Rp6000 pada bagian tanda tangan Penyedia diserahkan untuk Pejabat Penandatangan</w:t>
      </w:r>
      <w:r>
        <w:rPr>
          <w:b w:val="0"/>
          <w:spacing w:val="-3"/>
          <w:sz w:val="24"/>
        </w:rPr>
        <w:t> </w:t>
      </w:r>
      <w:r>
        <w:rPr>
          <w:b w:val="0"/>
          <w:sz w:val="24"/>
        </w:rPr>
        <w:t>Kontrak.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9"/>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7"/>
        <w:rPr>
          <w:b w:val="0"/>
          <w:sz w:val="27"/>
        </w:rPr>
      </w:pPr>
    </w:p>
    <w:p>
      <w:pPr>
        <w:pStyle w:val="Heading3"/>
        <w:ind w:left="3168"/>
        <w:rPr>
          <w:b w:val="0"/>
        </w:rPr>
      </w:pPr>
      <w:bookmarkStart w:name="_TOC_250001" w:id="12"/>
      <w:bookmarkEnd w:id="12"/>
      <w:r>
        <w:rPr>
          <w:b w:val="0"/>
        </w:rPr>
        <w:t>BAB X. BENTUK DOKUMEN PENAWARAN</w:t>
      </w:r>
    </w:p>
    <w:p>
      <w:pPr>
        <w:pStyle w:val="BodyText"/>
        <w:spacing w:before="7"/>
        <w:rPr>
          <w:b w:val="0"/>
          <w:sz w:val="21"/>
        </w:rPr>
      </w:pPr>
      <w:r>
        <w:rPr/>
        <w:pict>
          <v:line style="position:absolute;mso-position-horizontal-relative:page;mso-position-vertical-relative:paragraph;z-index:10184;mso-wrap-distance-left:0;mso-wrap-distance-right:0" from="69.480003pt,13.671142pt" to="542.880018pt,13.671142pt" stroked="true" strokeweight=".48pt" strokecolor="#000000">
            <v:stroke dashstyle="solid"/>
            <w10:wrap type="topAndBottom"/>
          </v:line>
        </w:pict>
      </w:r>
      <w:r>
        <w:rPr/>
        <w:pict>
          <v:group style="position:absolute;margin-left:138.480011pt;margin-top:26.751143pt;width:318.6pt;height:154.6pt;mso-position-horizontal-relative:page;mso-position-vertical-relative:paragraph;z-index:10232;mso-wrap-distance-left:0;mso-wrap-distance-right:0" coordorigin="2770,535" coordsize="6372,3092">
            <v:shape style="position:absolute;left:2769;top:535;width:6372;height:3092" coordorigin="2770,535" coordsize="6372,3092" path="m9142,535l2770,535,2770,3626,9142,3626,9142,3617,2786,3617,2779,3609,2786,3609,2786,549,2779,549,2786,542,9142,542,9142,535xm2786,3609l2779,3609,2786,3617,2786,3609xm9127,3609l2786,3609,2786,3617,9127,3617,9127,3609xm9127,542l9127,3617,9134,3609,9142,3609,9142,549,9134,549,9127,542xm9142,3609l9134,3609,9127,3617,9142,3617,9142,3609xm2786,542l2779,549,2786,549,2786,542xm9127,542l2786,542,2786,549,9127,549,9127,542xm9142,542l9127,542,9134,549,9142,549,9142,542xe" filled="true" fillcolor="#000000" stroked="false">
              <v:path arrowok="t"/>
              <v:fill type="solid"/>
            </v:shape>
            <v:shape style="position:absolute;left:2769;top:535;width:6372;height:3092" type="#_x0000_t202" filled="false" stroked="false">
              <v:textbox inset="0,0,0,0">
                <w:txbxContent>
                  <w:p>
                    <w:pPr>
                      <w:spacing w:line="240" w:lineRule="auto" w:before="0"/>
                      <w:rPr>
                        <w:b w:val="0"/>
                        <w:sz w:val="24"/>
                      </w:rPr>
                    </w:pPr>
                  </w:p>
                  <w:p>
                    <w:pPr>
                      <w:spacing w:line="240" w:lineRule="auto" w:before="6"/>
                      <w:rPr>
                        <w:b w:val="0"/>
                        <w:sz w:val="24"/>
                      </w:rPr>
                    </w:pPr>
                  </w:p>
                  <w:p>
                    <w:pPr>
                      <w:spacing w:before="0"/>
                      <w:ind w:left="751" w:right="0" w:firstLine="0"/>
                      <w:jc w:val="left"/>
                      <w:rPr>
                        <w:b w:val="0"/>
                        <w:sz w:val="24"/>
                      </w:rPr>
                    </w:pPr>
                    <w:r>
                      <w:rPr>
                        <w:b w:val="0"/>
                        <w:sz w:val="24"/>
                      </w:rPr>
                      <w:t>Catatan dalam penggunaan dokumen penawaran</w:t>
                    </w:r>
                  </w:p>
                  <w:p>
                    <w:pPr>
                      <w:spacing w:line="240" w:lineRule="auto" w:before="8"/>
                      <w:rPr>
                        <w:b w:val="0"/>
                        <w:sz w:val="23"/>
                      </w:rPr>
                    </w:pPr>
                  </w:p>
                  <w:p>
                    <w:pPr>
                      <w:spacing w:line="240" w:lineRule="auto" w:before="0"/>
                      <w:ind w:left="230" w:right="230" w:hanging="5"/>
                      <w:jc w:val="center"/>
                      <w:rPr>
                        <w:b w:val="0"/>
                        <w:sz w:val="20"/>
                      </w:rPr>
                    </w:pPr>
                    <w:r>
                      <w:rPr>
                        <w:b w:val="0"/>
                        <w:sz w:val="20"/>
                      </w:rPr>
                      <w:t>Pokja Pemilihan melengkapi semua formulir penawaran yang akan diisi dan disertakan dalam Penunjukan Langsung ini. Formulir yang terdapat pada Bab ini terdiri atas; contoh Surat Penawaran, Bentuk Dokumen Penawaran Teknis, Bentuk Dokumen Penawaran Harga, dan Daftar Kuantitas dan Harga.</w:t>
                    </w:r>
                  </w:p>
                </w:txbxContent>
              </v:textbox>
              <w10:wrap type="none"/>
            </v:shape>
            <w10:wrap type="topAndBottom"/>
          </v:group>
        </w:pict>
      </w:r>
    </w:p>
    <w:p>
      <w:pPr>
        <w:pStyle w:val="BodyText"/>
        <w:spacing w:before="9"/>
        <w:rPr>
          <w:b w:val="0"/>
          <w:sz w:val="17"/>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6"/>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spacing w:before="7"/>
        <w:rPr>
          <w:b w:val="0"/>
          <w:sz w:val="27"/>
        </w:rPr>
      </w:pPr>
    </w:p>
    <w:p>
      <w:pPr>
        <w:pStyle w:val="ListParagraph"/>
        <w:numPr>
          <w:ilvl w:val="0"/>
          <w:numId w:val="626"/>
        </w:numPr>
        <w:tabs>
          <w:tab w:pos="1467" w:val="left" w:leader="none"/>
          <w:tab w:pos="1468" w:val="left" w:leader="none"/>
        </w:tabs>
        <w:spacing w:line="240" w:lineRule="auto" w:before="82" w:after="0"/>
        <w:ind w:left="1467" w:right="0" w:hanging="567"/>
        <w:jc w:val="left"/>
        <w:rPr>
          <w:b w:val="0"/>
          <w:sz w:val="24"/>
        </w:rPr>
      </w:pPr>
      <w:r>
        <w:rPr>
          <w:b w:val="0"/>
          <w:sz w:val="24"/>
        </w:rPr>
        <w:t>BENTUK SURAT</w:t>
      </w:r>
      <w:r>
        <w:rPr>
          <w:b w:val="0"/>
          <w:spacing w:val="-3"/>
          <w:sz w:val="24"/>
        </w:rPr>
        <w:t> </w:t>
      </w:r>
      <w:r>
        <w:rPr>
          <w:b w:val="0"/>
          <w:sz w:val="24"/>
        </w:rPr>
        <w:t>PENAWARAN</w:t>
      </w:r>
    </w:p>
    <w:p>
      <w:pPr>
        <w:pStyle w:val="BodyText"/>
        <w:spacing w:before="1"/>
        <w:rPr>
          <w:b w:val="0"/>
          <w:sz w:val="35"/>
        </w:rPr>
      </w:pPr>
    </w:p>
    <w:p>
      <w:pPr>
        <w:pStyle w:val="BodyText"/>
        <w:ind w:left="3299" w:right="3250"/>
        <w:jc w:val="center"/>
        <w:rPr>
          <w:b w:val="0"/>
        </w:rPr>
      </w:pPr>
      <w:r>
        <w:rPr>
          <w:b w:val="0"/>
        </w:rPr>
        <w:t>Bentuk Surat Penawaran</w:t>
      </w:r>
    </w:p>
    <w:p>
      <w:pPr>
        <w:pStyle w:val="BodyText"/>
        <w:spacing w:before="1"/>
        <w:rPr>
          <w:b w:val="0"/>
          <w:sz w:val="20"/>
        </w:rPr>
      </w:pPr>
      <w:r>
        <w:rPr/>
        <w:pict>
          <v:shape style="position:absolute;margin-left:470.880005pt;margin-top:12.810381pt;width:70.95pt;height:13.2pt;mso-position-horizontal-relative:page;mso-position-vertical-relative:paragraph;z-index:10256;mso-wrap-distance-left:0;mso-wrap-distance-right:0" type="#_x0000_t202" filled="false" stroked="true" strokeweight=".48pt" strokecolor="#000000">
            <v:textbox inset="0,0,0,0">
              <w:txbxContent>
                <w:p>
                  <w:pPr>
                    <w:pStyle w:val="BodyText"/>
                    <w:spacing w:line="252" w:lineRule="exact" w:before="2"/>
                    <w:ind w:left="345"/>
                    <w:rPr>
                      <w:b w:val="0"/>
                    </w:rPr>
                  </w:pPr>
                  <w:r>
                    <w:rPr>
                      <w:b w:val="0"/>
                    </w:rPr>
                    <w:t>Contoh</w:t>
                  </w:r>
                </w:p>
              </w:txbxContent>
            </v:textbox>
            <v:stroke dashstyle="solid"/>
            <w10:wrap type="topAndBottom"/>
          </v:shape>
        </w:pict>
      </w:r>
    </w:p>
    <w:p>
      <w:pPr>
        <w:pStyle w:val="BodyText"/>
        <w:spacing w:before="4"/>
        <w:rPr>
          <w:b w:val="0"/>
          <w:sz w:val="10"/>
        </w:rPr>
      </w:pPr>
    </w:p>
    <w:p>
      <w:pPr>
        <w:spacing w:after="0"/>
        <w:rPr>
          <w:sz w:val="10"/>
        </w:rPr>
        <w:sectPr>
          <w:pgSz w:w="12240" w:h="18720"/>
          <w:pgMar w:header="689" w:footer="502" w:top="900" w:bottom="700" w:left="520" w:right="560"/>
        </w:sectPr>
      </w:pPr>
    </w:p>
    <w:p>
      <w:pPr>
        <w:pStyle w:val="BodyText"/>
        <w:tabs>
          <w:tab w:pos="2031" w:val="left" w:leader="none"/>
        </w:tabs>
        <w:spacing w:before="115"/>
        <w:ind w:left="898" w:right="38"/>
        <w:rPr>
          <w:b w:val="0"/>
        </w:rPr>
      </w:pPr>
      <w:r>
        <w:rPr>
          <w:b w:val="0"/>
        </w:rPr>
        <w:t>Nomor</w:t>
      </w:r>
      <w:r>
        <w:rPr>
          <w:rFonts w:ascii="Times New Roman"/>
        </w:rPr>
        <w:tab/>
      </w:r>
      <w:r>
        <w:rPr>
          <w:b w:val="0"/>
          <w:spacing w:val="-18"/>
        </w:rPr>
        <w:t>: </w:t>
      </w:r>
      <w:r>
        <w:rPr>
          <w:b w:val="0"/>
        </w:rPr>
        <w:t>Lampiran</w:t>
      </w:r>
      <w:r>
        <w:rPr>
          <w:b w:val="0"/>
          <w:spacing w:val="59"/>
        </w:rPr>
        <w:t> </w:t>
      </w:r>
      <w:r>
        <w:rPr>
          <w:b w:val="0"/>
          <w:spacing w:val="-14"/>
        </w:rPr>
        <w:t>:</w:t>
      </w:r>
    </w:p>
    <w:p>
      <w:pPr>
        <w:pStyle w:val="BodyText"/>
        <w:tabs>
          <w:tab w:pos="1738" w:val="left" w:leader="none"/>
          <w:tab w:pos="3470" w:val="left" w:leader="none"/>
          <w:tab w:pos="4010" w:val="left" w:leader="none"/>
        </w:tabs>
        <w:spacing w:before="115"/>
        <w:ind w:left="898"/>
        <w:rPr>
          <w:rFonts w:ascii="Times New Roman"/>
        </w:rPr>
      </w:pPr>
      <w:r>
        <w:rPr/>
        <w:br w:type="column"/>
      </w: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520" w:right="560"/>
          <w:cols w:num="2" w:equalWidth="0">
            <w:col w:w="2129" w:space="4111"/>
            <w:col w:w="4920"/>
          </w:cols>
        </w:sectPr>
      </w:pPr>
    </w:p>
    <w:p>
      <w:pPr>
        <w:pStyle w:val="BodyText"/>
        <w:rPr>
          <w:rFonts w:ascii="Times New Roman"/>
          <w:sz w:val="20"/>
        </w:rPr>
      </w:pPr>
    </w:p>
    <w:p>
      <w:pPr>
        <w:pStyle w:val="BodyText"/>
        <w:spacing w:before="10"/>
        <w:rPr>
          <w:rFonts w:ascii="Times New Roman"/>
          <w:sz w:val="16"/>
        </w:rPr>
      </w:pPr>
    </w:p>
    <w:p>
      <w:pPr>
        <w:pStyle w:val="BodyText"/>
        <w:spacing w:line="250" w:lineRule="exact" w:before="82"/>
        <w:ind w:left="898"/>
        <w:rPr>
          <w:b w:val="0"/>
        </w:rPr>
      </w:pPr>
      <w:r>
        <w:rPr>
          <w:b w:val="0"/>
        </w:rPr>
        <w:t>Kepada Yth.:</w:t>
      </w:r>
    </w:p>
    <w:p>
      <w:pPr>
        <w:pStyle w:val="Heading5"/>
        <w:tabs>
          <w:tab w:pos="2455" w:val="left" w:leader="none"/>
          <w:tab w:pos="4632" w:val="left" w:leader="none"/>
        </w:tabs>
        <w:spacing w:line="258" w:lineRule="exact"/>
        <w:ind w:left="898"/>
        <w:rPr>
          <w:b w:val="0"/>
        </w:rPr>
      </w:pPr>
      <w:r>
        <w:rPr>
          <w:b w:val="0"/>
        </w:rPr>
        <w:t>[Pokja</w:t>
      </w:r>
      <w:r>
        <w:rPr>
          <w:b w:val="0"/>
          <w:u w:val="single"/>
        </w:rPr>
        <w:t> </w:t>
        <w:tab/>
      </w:r>
      <w:r>
        <w:rPr>
          <w:b w:val="0"/>
        </w:rPr>
        <w:t>UKPBJ</w:t>
      </w:r>
      <w:r>
        <w:rPr>
          <w:b w:val="0"/>
          <w:u w:val="single"/>
        </w:rPr>
        <w:t> </w:t>
        <w:tab/>
      </w:r>
      <w:r>
        <w:rPr>
          <w:b w:val="0"/>
        </w:rPr>
        <w:t>[K/L/PD]] [diisi oleh Pokja</w:t>
      </w:r>
      <w:r>
        <w:rPr>
          <w:b w:val="0"/>
          <w:spacing w:val="-23"/>
        </w:rPr>
        <w:t> </w:t>
      </w:r>
      <w:r>
        <w:rPr>
          <w:b w:val="0"/>
        </w:rPr>
        <w:t>Pemilihan]</w:t>
      </w:r>
    </w:p>
    <w:p>
      <w:pPr>
        <w:pStyle w:val="BodyText"/>
        <w:spacing w:line="252" w:lineRule="exact"/>
        <w:ind w:left="898"/>
        <w:rPr>
          <w:b w:val="0"/>
        </w:rPr>
      </w:pPr>
      <w:r>
        <w:rPr>
          <w:b w:val="0"/>
        </w:rPr>
        <w:t>di</w:t>
      </w:r>
    </w:p>
    <w:p>
      <w:pPr>
        <w:pStyle w:val="BodyText"/>
        <w:rPr>
          <w:b w:val="0"/>
          <w:sz w:val="17"/>
        </w:rPr>
      </w:pPr>
      <w:r>
        <w:rPr/>
        <w:pict>
          <v:line style="position:absolute;mso-position-horizontal-relative:page;mso-position-vertical-relative:paragraph;z-index:10280;mso-wrap-distance-left:0;mso-wrap-distance-right:0" from="85.914101pt,11.248494pt" to="265.907344pt,11.248494pt" stroked="true" strokeweight=".599346pt" strokecolor="#000000">
            <v:stroke dashstyle="solid"/>
            <w10:wrap type="topAndBottom"/>
          </v:line>
        </w:pict>
      </w:r>
    </w:p>
    <w:p>
      <w:pPr>
        <w:pStyle w:val="BodyText"/>
        <w:spacing w:before="6"/>
        <w:rPr>
          <w:b w:val="0"/>
          <w:sz w:val="12"/>
        </w:rPr>
      </w:pPr>
    </w:p>
    <w:p>
      <w:pPr>
        <w:spacing w:after="0"/>
        <w:rPr>
          <w:sz w:val="12"/>
        </w:rPr>
        <w:sectPr>
          <w:type w:val="continuous"/>
          <w:pgSz w:w="12240" w:h="18720"/>
          <w:pgMar w:top="620" w:bottom="620" w:left="520" w:right="560"/>
        </w:sectPr>
      </w:pPr>
    </w:p>
    <w:p>
      <w:pPr>
        <w:pStyle w:val="BodyText"/>
        <w:tabs>
          <w:tab w:pos="1891" w:val="left" w:leader="none"/>
          <w:tab w:pos="6297" w:val="left" w:leader="none"/>
        </w:tabs>
        <w:spacing w:line="250" w:lineRule="exact" w:before="115"/>
        <w:ind w:left="898"/>
        <w:rPr>
          <w:rFonts w:ascii="Times New Roman"/>
        </w:rPr>
      </w:pPr>
      <w:r>
        <w:rPr>
          <w:b w:val="0"/>
        </w:rPr>
        <w:t>Perihal</w:t>
      </w:r>
      <w:r>
        <w:rPr>
          <w:rFonts w:ascii="Times New Roman"/>
        </w:rPr>
        <w:tab/>
      </w:r>
      <w:r>
        <w:rPr>
          <w:b w:val="0"/>
        </w:rPr>
        <w:t>:  Penawaran </w:t>
      </w:r>
      <w:r>
        <w:rPr>
          <w:b w:val="0"/>
          <w:spacing w:val="13"/>
        </w:rPr>
        <w:t> </w:t>
      </w:r>
      <w:r>
        <w:rPr>
          <w:b w:val="0"/>
        </w:rPr>
        <w:t>Pekerjaan</w:t>
      </w:r>
      <w:r>
        <w:rPr>
          <w:rFonts w:ascii="Times New Roman"/>
        </w:rPr>
        <w:t>  </w:t>
      </w:r>
      <w:r>
        <w:rPr>
          <w:rFonts w:ascii="Times New Roman"/>
          <w:spacing w:val="-6"/>
        </w:rPr>
        <w:t> </w:t>
      </w:r>
      <w:r>
        <w:rPr>
          <w:rFonts w:ascii="Times New Roman"/>
          <w:w w:val="99"/>
          <w:u w:val="single"/>
        </w:rPr>
        <w:t> </w:t>
      </w:r>
      <w:r>
        <w:rPr>
          <w:rFonts w:ascii="Times New Roman"/>
          <w:u w:val="single"/>
        </w:rPr>
        <w:tab/>
      </w:r>
    </w:p>
    <w:p>
      <w:pPr>
        <w:pStyle w:val="Heading5"/>
        <w:spacing w:line="260" w:lineRule="exact"/>
        <w:ind w:left="2031"/>
        <w:rPr>
          <w:b w:val="0"/>
        </w:rPr>
      </w:pPr>
      <w:r>
        <w:rPr>
          <w:b w:val="0"/>
        </w:rPr>
        <w:t>Pemilihan]</w:t>
      </w:r>
    </w:p>
    <w:p>
      <w:pPr>
        <w:spacing w:before="107"/>
        <w:ind w:left="260" w:right="0" w:firstLine="0"/>
        <w:jc w:val="left"/>
        <w:rPr>
          <w:b w:val="0"/>
          <w:sz w:val="25"/>
        </w:rPr>
      </w:pPr>
      <w:r>
        <w:rPr/>
        <w:br w:type="column"/>
      </w:r>
      <w:r>
        <w:rPr>
          <w:b w:val="0"/>
          <w:sz w:val="25"/>
        </w:rPr>
        <w:t>[nama pekerjaan diisi oleh Pokja</w:t>
      </w:r>
    </w:p>
    <w:p>
      <w:pPr>
        <w:spacing w:after="0"/>
        <w:jc w:val="left"/>
        <w:rPr>
          <w:sz w:val="25"/>
        </w:rPr>
        <w:sectPr>
          <w:type w:val="continuous"/>
          <w:pgSz w:w="12240" w:h="18720"/>
          <w:pgMar w:top="620" w:bottom="620" w:left="520" w:right="560"/>
          <w:cols w:num="2" w:equalWidth="0">
            <w:col w:w="6298" w:space="40"/>
            <w:col w:w="4822"/>
          </w:cols>
        </w:sectPr>
      </w:pPr>
    </w:p>
    <w:p>
      <w:pPr>
        <w:pStyle w:val="BodyText"/>
        <w:rPr>
          <w:b w:val="0"/>
          <w:sz w:val="20"/>
        </w:rPr>
      </w:pPr>
    </w:p>
    <w:p>
      <w:pPr>
        <w:pStyle w:val="BodyText"/>
        <w:spacing w:before="2"/>
        <w:rPr>
          <w:b w:val="0"/>
          <w:sz w:val="28"/>
        </w:rPr>
      </w:pPr>
    </w:p>
    <w:p>
      <w:pPr>
        <w:pStyle w:val="BodyText"/>
        <w:tabs>
          <w:tab w:pos="3411" w:val="left" w:leader="none"/>
          <w:tab w:pos="10315" w:val="left" w:leader="none"/>
        </w:tabs>
        <w:spacing w:line="232" w:lineRule="auto"/>
        <w:ind w:left="898" w:right="842" w:firstLine="720"/>
        <w:jc w:val="both"/>
        <w:rPr>
          <w:b w:val="0"/>
        </w:rPr>
      </w:pPr>
      <w:r>
        <w:rPr>
          <w:b w:val="0"/>
        </w:rPr>
        <w:t>Sehubungan  dengan  undangan  Penunjukan  Langsung</w:t>
      </w:r>
      <w:r>
        <w:rPr>
          <w:b w:val="0"/>
          <w:spacing w:val="10"/>
        </w:rPr>
        <w:t> </w:t>
      </w:r>
      <w:r>
        <w:rPr>
          <w:b w:val="0"/>
        </w:rPr>
        <w:t>nomor</w:t>
      </w:r>
      <w:r>
        <w:rPr>
          <w:b w:val="0"/>
          <w:spacing w:val="52"/>
        </w:rPr>
        <w:t> </w:t>
      </w:r>
      <w:r>
        <w:rPr>
          <w:b w:val="0"/>
        </w:rPr>
        <w:t>:</w:t>
      </w:r>
      <w:r>
        <w:rPr>
          <w:rFonts w:ascii="Times New Roman"/>
        </w:rPr>
        <w:t> </w:t>
      </w:r>
      <w:r>
        <w:rPr>
          <w:rFonts w:ascii="Times New Roman"/>
          <w:spacing w:val="-5"/>
        </w:rPr>
        <w:t> </w:t>
      </w:r>
      <w:r>
        <w:rPr>
          <w:rFonts w:ascii="Times New Roman"/>
          <w:w w:val="99"/>
          <w:u w:val="single"/>
        </w:rPr>
        <w:t> </w:t>
      </w:r>
      <w:r>
        <w:rPr>
          <w:rFonts w:ascii="Times New Roman"/>
          <w:u w:val="single"/>
        </w:rPr>
        <w:tab/>
      </w:r>
      <w:r>
        <w:rPr>
          <w:rFonts w:ascii="Times New Roman"/>
        </w:rPr>
        <w:t> </w:t>
      </w:r>
      <w:r>
        <w:rPr>
          <w:b w:val="0"/>
        </w:rPr>
        <w:t>tanggal</w:t>
      </w:r>
      <w:r>
        <w:rPr>
          <w:b w:val="0"/>
          <w:u w:val="single"/>
        </w:rPr>
        <w:t> </w:t>
        <w:tab/>
      </w:r>
      <w:r>
        <w:rPr>
          <w:b w:val="0"/>
        </w:rPr>
        <w:t>dan setelah kami pelajari dengan saksama Dokumen Pemilihan, </w:t>
      </w:r>
      <w:r>
        <w:rPr>
          <w:b w:val="0"/>
          <w:sz w:val="25"/>
        </w:rPr>
        <w:t>[serta adendum</w:t>
      </w:r>
      <w:r>
        <w:rPr>
          <w:b w:val="0"/>
          <w:spacing w:val="29"/>
          <w:sz w:val="25"/>
        </w:rPr>
        <w:t> </w:t>
      </w:r>
      <w:r>
        <w:rPr>
          <w:b w:val="0"/>
          <w:sz w:val="25"/>
        </w:rPr>
        <w:t>Dokumen</w:t>
      </w:r>
      <w:r>
        <w:rPr>
          <w:b w:val="0"/>
          <w:spacing w:val="29"/>
          <w:sz w:val="25"/>
        </w:rPr>
        <w:t> </w:t>
      </w:r>
      <w:r>
        <w:rPr>
          <w:b w:val="0"/>
          <w:sz w:val="25"/>
        </w:rPr>
        <w:t>Pemilihan]</w:t>
      </w:r>
      <w:r>
        <w:rPr>
          <w:b w:val="0"/>
        </w:rPr>
        <w:t>,</w:t>
      </w:r>
      <w:r>
        <w:rPr>
          <w:b w:val="0"/>
          <w:spacing w:val="32"/>
        </w:rPr>
        <w:t> </w:t>
      </w:r>
      <w:r>
        <w:rPr>
          <w:b w:val="0"/>
        </w:rPr>
        <w:t>dengan</w:t>
      </w:r>
      <w:r>
        <w:rPr>
          <w:b w:val="0"/>
          <w:spacing w:val="35"/>
        </w:rPr>
        <w:t> </w:t>
      </w:r>
      <w:r>
        <w:rPr>
          <w:b w:val="0"/>
        </w:rPr>
        <w:t>ini</w:t>
      </w:r>
      <w:r>
        <w:rPr>
          <w:b w:val="0"/>
          <w:spacing w:val="31"/>
        </w:rPr>
        <w:t> </w:t>
      </w:r>
      <w:r>
        <w:rPr>
          <w:b w:val="0"/>
        </w:rPr>
        <w:t>kami</w:t>
      </w:r>
      <w:r>
        <w:rPr>
          <w:b w:val="0"/>
          <w:spacing w:val="32"/>
        </w:rPr>
        <w:t> </w:t>
      </w:r>
      <w:r>
        <w:rPr>
          <w:b w:val="0"/>
        </w:rPr>
        <w:t>mengajukan</w:t>
      </w:r>
      <w:r>
        <w:rPr>
          <w:b w:val="0"/>
          <w:spacing w:val="32"/>
        </w:rPr>
        <w:t> </w:t>
      </w:r>
      <w:r>
        <w:rPr>
          <w:b w:val="0"/>
        </w:rPr>
        <w:t>penawaran</w:t>
      </w:r>
      <w:r>
        <w:rPr>
          <w:b w:val="0"/>
          <w:spacing w:val="31"/>
        </w:rPr>
        <w:t> </w:t>
      </w:r>
      <w:r>
        <w:rPr>
          <w:b w:val="0"/>
        </w:rPr>
        <w:t>untuk</w:t>
      </w:r>
      <w:r>
        <w:rPr>
          <w:b w:val="0"/>
          <w:spacing w:val="33"/>
        </w:rPr>
        <w:t> </w:t>
      </w:r>
      <w:r>
        <w:rPr>
          <w:b w:val="0"/>
        </w:rPr>
        <w:t>pekerjaan</w:t>
      </w:r>
    </w:p>
    <w:p>
      <w:pPr>
        <w:tabs>
          <w:tab w:pos="2513" w:val="left" w:leader="none"/>
          <w:tab w:pos="7239" w:val="left" w:leader="none"/>
          <w:tab w:pos="9957" w:val="left" w:leader="none"/>
        </w:tabs>
        <w:spacing w:line="255" w:lineRule="exact" w:before="0"/>
        <w:ind w:left="898" w:right="0" w:firstLine="0"/>
        <w:jc w:val="left"/>
        <w:rPr>
          <w:b w:val="0"/>
          <w:sz w:val="24"/>
        </w:rPr>
      </w:pPr>
      <w:r>
        <w:rPr>
          <w:rFonts w:ascii="Times New Roman"/>
          <w:i/>
          <w:w w:val="95"/>
          <w:sz w:val="25"/>
          <w:u w:val="single"/>
        </w:rPr>
        <w:t> </w:t>
      </w:r>
      <w:r>
        <w:rPr>
          <w:rFonts w:ascii="Times New Roman"/>
          <w:i/>
          <w:sz w:val="25"/>
          <w:u w:val="single"/>
        </w:rPr>
        <w:tab/>
      </w:r>
      <w:r>
        <w:rPr>
          <w:b w:val="0"/>
          <w:sz w:val="25"/>
        </w:rPr>
        <w:t>[diisi</w:t>
      </w:r>
      <w:r>
        <w:rPr>
          <w:b w:val="0"/>
          <w:spacing w:val="-20"/>
          <w:sz w:val="25"/>
        </w:rPr>
        <w:t> </w:t>
      </w:r>
      <w:r>
        <w:rPr>
          <w:b w:val="0"/>
          <w:sz w:val="25"/>
        </w:rPr>
        <w:t>oleh</w:t>
      </w:r>
      <w:r>
        <w:rPr>
          <w:b w:val="0"/>
          <w:spacing w:val="-19"/>
          <w:sz w:val="25"/>
        </w:rPr>
        <w:t> </w:t>
      </w:r>
      <w:r>
        <w:rPr>
          <w:b w:val="0"/>
          <w:sz w:val="25"/>
        </w:rPr>
        <w:t>Pokja</w:t>
      </w:r>
      <w:r>
        <w:rPr>
          <w:b w:val="0"/>
          <w:spacing w:val="-19"/>
          <w:sz w:val="25"/>
        </w:rPr>
        <w:t> </w:t>
      </w:r>
      <w:r>
        <w:rPr>
          <w:b w:val="0"/>
          <w:sz w:val="25"/>
        </w:rPr>
        <w:t>Pemilihan]</w:t>
      </w:r>
      <w:r>
        <w:rPr>
          <w:b w:val="0"/>
          <w:spacing w:val="-20"/>
          <w:sz w:val="25"/>
        </w:rPr>
        <w:t> </w:t>
      </w:r>
      <w:r>
        <w:rPr>
          <w:b w:val="0"/>
          <w:sz w:val="24"/>
        </w:rPr>
        <w:t>sebesar</w:t>
      </w:r>
      <w:r>
        <w:rPr>
          <w:b w:val="0"/>
          <w:spacing w:val="-16"/>
          <w:sz w:val="24"/>
        </w:rPr>
        <w:t> </w:t>
      </w:r>
      <w:r>
        <w:rPr>
          <w:b w:val="0"/>
          <w:sz w:val="24"/>
        </w:rPr>
        <w:t>Rp.</w:t>
      </w:r>
      <w:r>
        <w:rPr>
          <w:b w:val="0"/>
          <w:sz w:val="24"/>
          <w:u w:val="single"/>
        </w:rPr>
        <w:t> </w:t>
        <w:tab/>
      </w:r>
      <w:r>
        <w:rPr>
          <w:b w:val="0"/>
          <w:sz w:val="24"/>
        </w:rPr>
        <w:t>(</w:t>
      </w:r>
      <w:r>
        <w:rPr>
          <w:b w:val="0"/>
          <w:sz w:val="24"/>
          <w:u w:val="single"/>
        </w:rPr>
        <w:t> </w:t>
        <w:tab/>
      </w:r>
      <w:r>
        <w:rPr>
          <w:b w:val="0"/>
          <w:sz w:val="24"/>
        </w:rPr>
        <w:t>).</w:t>
      </w:r>
    </w:p>
    <w:p>
      <w:pPr>
        <w:pStyle w:val="BodyText"/>
        <w:spacing w:before="9"/>
        <w:rPr>
          <w:b w:val="0"/>
          <w:sz w:val="34"/>
        </w:rPr>
      </w:pPr>
    </w:p>
    <w:p>
      <w:pPr>
        <w:pStyle w:val="BodyText"/>
        <w:spacing w:before="1"/>
        <w:ind w:left="898" w:right="899" w:firstLine="720"/>
        <w:jc w:val="both"/>
        <w:rPr>
          <w:b w:val="0"/>
        </w:rPr>
      </w:pPr>
      <w:r>
        <w:rPr>
          <w:b w:val="0"/>
        </w:rPr>
        <w:t>Penawaran</w:t>
      </w:r>
      <w:r>
        <w:rPr>
          <w:b w:val="0"/>
          <w:spacing w:val="-7"/>
        </w:rPr>
        <w:t> </w:t>
      </w:r>
      <w:r>
        <w:rPr>
          <w:b w:val="0"/>
        </w:rPr>
        <w:t>ini</w:t>
      </w:r>
      <w:r>
        <w:rPr>
          <w:b w:val="0"/>
          <w:spacing w:val="-7"/>
        </w:rPr>
        <w:t> </w:t>
      </w:r>
      <w:r>
        <w:rPr>
          <w:b w:val="0"/>
        </w:rPr>
        <w:t>sudah</w:t>
      </w:r>
      <w:r>
        <w:rPr>
          <w:b w:val="0"/>
          <w:spacing w:val="-7"/>
        </w:rPr>
        <w:t> </w:t>
      </w:r>
      <w:r>
        <w:rPr>
          <w:b w:val="0"/>
        </w:rPr>
        <w:t>memperhatikan</w:t>
      </w:r>
      <w:r>
        <w:rPr>
          <w:b w:val="0"/>
          <w:spacing w:val="-7"/>
        </w:rPr>
        <w:t> </w:t>
      </w:r>
      <w:r>
        <w:rPr>
          <w:b w:val="0"/>
        </w:rPr>
        <w:t>ketentuan</w:t>
      </w:r>
      <w:r>
        <w:rPr>
          <w:b w:val="0"/>
          <w:spacing w:val="-7"/>
        </w:rPr>
        <w:t> </w:t>
      </w:r>
      <w:r>
        <w:rPr>
          <w:b w:val="0"/>
        </w:rPr>
        <w:t>dan</w:t>
      </w:r>
      <w:r>
        <w:rPr>
          <w:b w:val="0"/>
          <w:spacing w:val="-7"/>
        </w:rPr>
        <w:t> </w:t>
      </w:r>
      <w:r>
        <w:rPr>
          <w:b w:val="0"/>
        </w:rPr>
        <w:t>persyaratan</w:t>
      </w:r>
      <w:r>
        <w:rPr>
          <w:b w:val="0"/>
          <w:spacing w:val="-7"/>
        </w:rPr>
        <w:t> </w:t>
      </w:r>
      <w:r>
        <w:rPr>
          <w:b w:val="0"/>
        </w:rPr>
        <w:t>yang</w:t>
      </w:r>
      <w:r>
        <w:rPr>
          <w:b w:val="0"/>
          <w:spacing w:val="-7"/>
        </w:rPr>
        <w:t> </w:t>
      </w:r>
      <w:r>
        <w:rPr>
          <w:b w:val="0"/>
        </w:rPr>
        <w:t>tercantum</w:t>
      </w:r>
      <w:r>
        <w:rPr>
          <w:b w:val="0"/>
          <w:spacing w:val="-7"/>
        </w:rPr>
        <w:t> </w:t>
      </w:r>
      <w:r>
        <w:rPr>
          <w:b w:val="0"/>
        </w:rPr>
        <w:t>dalam Dokumen Pemilihan untuk melaksanakan pekerjaan tersebut di</w:t>
      </w:r>
      <w:r>
        <w:rPr>
          <w:b w:val="0"/>
          <w:spacing w:val="-10"/>
        </w:rPr>
        <w:t> </w:t>
      </w:r>
      <w:r>
        <w:rPr>
          <w:b w:val="0"/>
        </w:rPr>
        <w:t>atas.</w:t>
      </w:r>
    </w:p>
    <w:p>
      <w:pPr>
        <w:pStyle w:val="BodyText"/>
        <w:spacing w:line="250" w:lineRule="exact" w:before="119"/>
        <w:ind w:left="1258"/>
        <w:rPr>
          <w:b w:val="0"/>
        </w:rPr>
      </w:pPr>
      <w:r>
        <w:rPr>
          <w:b w:val="0"/>
        </w:rPr>
        <w:t>Sesuai dengan persyaratan, bersama Surat Penawaran ini kami lampirkan:</w:t>
      </w:r>
    </w:p>
    <w:p>
      <w:pPr>
        <w:pStyle w:val="Heading5"/>
        <w:numPr>
          <w:ilvl w:val="0"/>
          <w:numId w:val="627"/>
        </w:numPr>
        <w:tabs>
          <w:tab w:pos="1259" w:val="left" w:leader="none"/>
        </w:tabs>
        <w:spacing w:line="260" w:lineRule="exact" w:before="0" w:after="0"/>
        <w:ind w:left="1258" w:right="0" w:hanging="360"/>
        <w:jc w:val="left"/>
        <w:rPr>
          <w:b w:val="0"/>
        </w:rPr>
      </w:pPr>
      <w:r>
        <w:rPr>
          <w:b w:val="0"/>
        </w:rPr>
        <w:t>[Surat Kuasa, apabila</w:t>
      </w:r>
      <w:r>
        <w:rPr>
          <w:b w:val="0"/>
          <w:spacing w:val="-12"/>
        </w:rPr>
        <w:t> </w:t>
      </w:r>
      <w:r>
        <w:rPr>
          <w:b w:val="0"/>
        </w:rPr>
        <w:t>ada];</w:t>
      </w:r>
    </w:p>
    <w:p>
      <w:pPr>
        <w:pStyle w:val="ListParagraph"/>
        <w:numPr>
          <w:ilvl w:val="0"/>
          <w:numId w:val="627"/>
        </w:numPr>
        <w:tabs>
          <w:tab w:pos="1259" w:val="left" w:leader="none"/>
        </w:tabs>
        <w:spacing w:line="252" w:lineRule="exact" w:before="0" w:after="0"/>
        <w:ind w:left="1258" w:right="0" w:hanging="360"/>
        <w:jc w:val="left"/>
        <w:rPr>
          <w:b w:val="0"/>
          <w:sz w:val="24"/>
        </w:rPr>
      </w:pPr>
      <w:r>
        <w:rPr>
          <w:b w:val="0"/>
          <w:sz w:val="24"/>
        </w:rPr>
        <w:t>Dokumen Penawaran</w:t>
      </w:r>
      <w:r>
        <w:rPr>
          <w:b w:val="0"/>
          <w:spacing w:val="-3"/>
          <w:sz w:val="24"/>
        </w:rPr>
        <w:t> </w:t>
      </w:r>
      <w:r>
        <w:rPr>
          <w:b w:val="0"/>
          <w:sz w:val="24"/>
        </w:rPr>
        <w:t>Teknis;</w:t>
      </w:r>
    </w:p>
    <w:p>
      <w:pPr>
        <w:pStyle w:val="ListParagraph"/>
        <w:numPr>
          <w:ilvl w:val="0"/>
          <w:numId w:val="627"/>
        </w:numPr>
        <w:tabs>
          <w:tab w:pos="1259" w:val="left" w:leader="none"/>
        </w:tabs>
        <w:spacing w:line="249" w:lineRule="exact" w:before="0" w:after="0"/>
        <w:ind w:left="1258" w:right="0" w:hanging="360"/>
        <w:jc w:val="left"/>
        <w:rPr>
          <w:b w:val="0"/>
          <w:sz w:val="24"/>
        </w:rPr>
      </w:pPr>
      <w:r>
        <w:rPr>
          <w:b w:val="0"/>
          <w:sz w:val="24"/>
        </w:rPr>
        <w:t>Dokumen Penawaran</w:t>
      </w:r>
      <w:r>
        <w:rPr>
          <w:b w:val="0"/>
          <w:spacing w:val="-3"/>
          <w:sz w:val="24"/>
        </w:rPr>
        <w:t> </w:t>
      </w:r>
      <w:r>
        <w:rPr>
          <w:b w:val="0"/>
          <w:sz w:val="24"/>
        </w:rPr>
        <w:t>Biaya;</w:t>
      </w:r>
    </w:p>
    <w:p>
      <w:pPr>
        <w:pStyle w:val="Heading5"/>
        <w:numPr>
          <w:ilvl w:val="0"/>
          <w:numId w:val="627"/>
        </w:numPr>
        <w:tabs>
          <w:tab w:pos="1259" w:val="left" w:leader="none"/>
        </w:tabs>
        <w:spacing w:line="260" w:lineRule="exact" w:before="0" w:after="0"/>
        <w:ind w:left="1258" w:right="0" w:hanging="360"/>
        <w:jc w:val="left"/>
        <w:rPr>
          <w:b w:val="0"/>
          <w:sz w:val="24"/>
        </w:rPr>
      </w:pPr>
      <w:r>
        <w:rPr>
          <w:b w:val="0"/>
        </w:rPr>
        <w:t>[Dokumen lain yang</w:t>
      </w:r>
      <w:r>
        <w:rPr>
          <w:b w:val="0"/>
          <w:spacing w:val="-15"/>
        </w:rPr>
        <w:t> </w:t>
      </w:r>
      <w:r>
        <w:rPr>
          <w:b w:val="0"/>
        </w:rPr>
        <w:t>dipersyaratkan]</w:t>
      </w:r>
      <w:r>
        <w:rPr>
          <w:b w:val="0"/>
          <w:sz w:val="24"/>
        </w:rPr>
        <w:t>.</w:t>
      </w:r>
    </w:p>
    <w:p>
      <w:pPr>
        <w:pStyle w:val="BodyText"/>
        <w:spacing w:before="8"/>
        <w:rPr>
          <w:b w:val="0"/>
          <w:sz w:val="23"/>
        </w:rPr>
      </w:pPr>
    </w:p>
    <w:p>
      <w:pPr>
        <w:pStyle w:val="BodyText"/>
        <w:ind w:left="898" w:right="849" w:firstLine="720"/>
        <w:jc w:val="both"/>
        <w:rPr>
          <w:b w:val="0"/>
        </w:rPr>
      </w:pPr>
      <w:r>
        <w:rPr>
          <w:b w:val="0"/>
        </w:rPr>
        <w:t>Surat Penawaran beserta lampirannya kami sampaikan sebanyak 1 (satu) rangkap dokumen asli.</w:t>
      </w:r>
    </w:p>
    <w:p>
      <w:pPr>
        <w:pStyle w:val="BodyText"/>
        <w:spacing w:before="120"/>
        <w:ind w:left="898" w:right="848" w:firstLine="720"/>
        <w:jc w:val="both"/>
        <w:rPr>
          <w:b w:val="0"/>
        </w:rPr>
      </w:pPr>
      <w:r>
        <w:rPr>
          <w:b w:val="0"/>
        </w:rPr>
        <w:t>Dengan</w:t>
      </w:r>
      <w:r>
        <w:rPr>
          <w:b w:val="0"/>
          <w:spacing w:val="-18"/>
        </w:rPr>
        <w:t> </w:t>
      </w:r>
      <w:r>
        <w:rPr>
          <w:b w:val="0"/>
        </w:rPr>
        <w:t>disampaikannya</w:t>
      </w:r>
      <w:r>
        <w:rPr>
          <w:b w:val="0"/>
          <w:spacing w:val="-14"/>
        </w:rPr>
        <w:t> </w:t>
      </w:r>
      <w:r>
        <w:rPr>
          <w:b w:val="0"/>
        </w:rPr>
        <w:t>Surat</w:t>
      </w:r>
      <w:r>
        <w:rPr>
          <w:b w:val="0"/>
          <w:spacing w:val="-18"/>
        </w:rPr>
        <w:t> </w:t>
      </w:r>
      <w:r>
        <w:rPr>
          <w:b w:val="0"/>
        </w:rPr>
        <w:t>Penawaran</w:t>
      </w:r>
      <w:r>
        <w:rPr>
          <w:b w:val="0"/>
          <w:spacing w:val="-17"/>
        </w:rPr>
        <w:t> </w:t>
      </w:r>
      <w:r>
        <w:rPr>
          <w:b w:val="0"/>
        </w:rPr>
        <w:t>ini,</w:t>
      </w:r>
      <w:r>
        <w:rPr>
          <w:b w:val="0"/>
          <w:spacing w:val="-18"/>
        </w:rPr>
        <w:t> </w:t>
      </w:r>
      <w:r>
        <w:rPr>
          <w:b w:val="0"/>
        </w:rPr>
        <w:t>maka</w:t>
      </w:r>
      <w:r>
        <w:rPr>
          <w:b w:val="0"/>
          <w:spacing w:val="-16"/>
        </w:rPr>
        <w:t> </w:t>
      </w:r>
      <w:r>
        <w:rPr>
          <w:b w:val="0"/>
        </w:rPr>
        <w:t>kami</w:t>
      </w:r>
      <w:r>
        <w:rPr>
          <w:b w:val="0"/>
          <w:spacing w:val="-17"/>
        </w:rPr>
        <w:t> </w:t>
      </w:r>
      <w:r>
        <w:rPr>
          <w:b w:val="0"/>
        </w:rPr>
        <w:t>menyatakan</w:t>
      </w:r>
      <w:r>
        <w:rPr>
          <w:b w:val="0"/>
          <w:spacing w:val="-18"/>
        </w:rPr>
        <w:t> </w:t>
      </w:r>
      <w:r>
        <w:rPr>
          <w:b w:val="0"/>
        </w:rPr>
        <w:t>sanggup</w:t>
      </w:r>
      <w:r>
        <w:rPr>
          <w:b w:val="0"/>
          <w:spacing w:val="-17"/>
        </w:rPr>
        <w:t> </w:t>
      </w:r>
      <w:r>
        <w:rPr>
          <w:b w:val="0"/>
        </w:rPr>
        <w:t>dan</w:t>
      </w:r>
      <w:r>
        <w:rPr>
          <w:b w:val="0"/>
          <w:spacing w:val="-17"/>
        </w:rPr>
        <w:t> </w:t>
      </w:r>
      <w:r>
        <w:rPr>
          <w:b w:val="0"/>
        </w:rPr>
        <w:t>akan tunduk pada semua ketentuan yang tercantum dalam Dokumen</w:t>
      </w:r>
      <w:r>
        <w:rPr>
          <w:b w:val="0"/>
          <w:spacing w:val="-10"/>
        </w:rPr>
        <w:t> </w:t>
      </w:r>
      <w:r>
        <w:rPr>
          <w:b w:val="0"/>
        </w:rPr>
        <w:t>Pemilihan.</w:t>
      </w:r>
    </w:p>
    <w:p>
      <w:pPr>
        <w:pStyle w:val="BodyText"/>
        <w:rPr>
          <w:b w:val="0"/>
        </w:rPr>
      </w:pPr>
    </w:p>
    <w:p>
      <w:pPr>
        <w:pStyle w:val="BodyText"/>
        <w:rPr>
          <w:b w:val="0"/>
          <w:sz w:val="22"/>
        </w:rPr>
      </w:pPr>
    </w:p>
    <w:p>
      <w:pPr>
        <w:pStyle w:val="Heading5"/>
        <w:spacing w:line="688" w:lineRule="auto"/>
        <w:ind w:left="7966" w:right="1358" w:hanging="63"/>
        <w:rPr>
          <w:b w:val="0"/>
          <w:sz w:val="24"/>
        </w:rPr>
      </w:pPr>
      <w:r>
        <w:rPr>
          <w:b w:val="0"/>
        </w:rPr>
        <w:t>[Nama </w:t>
      </w:r>
      <w:r>
        <w:rPr>
          <w:b w:val="0"/>
          <w:spacing w:val="2"/>
        </w:rPr>
        <w:t>Peserta] </w:t>
      </w:r>
      <w:r>
        <w:rPr>
          <w:b w:val="0"/>
          <w:spacing w:val="2"/>
          <w:w w:val="95"/>
        </w:rPr>
        <w:t>[tanda</w:t>
      </w:r>
      <w:r>
        <w:rPr>
          <w:b w:val="0"/>
          <w:spacing w:val="28"/>
          <w:w w:val="95"/>
        </w:rPr>
        <w:t> </w:t>
      </w:r>
      <w:r>
        <w:rPr>
          <w:b w:val="0"/>
          <w:w w:val="95"/>
        </w:rPr>
        <w:t>tangan]</w:t>
      </w:r>
      <w:r>
        <w:rPr>
          <w:b w:val="0"/>
          <w:w w:val="95"/>
          <w:sz w:val="24"/>
        </w:rPr>
        <w:t>,</w:t>
      </w:r>
    </w:p>
    <w:p>
      <w:pPr>
        <w:spacing w:line="263" w:lineRule="exact" w:before="4"/>
        <w:ind w:left="0" w:right="1674" w:firstLine="0"/>
        <w:jc w:val="right"/>
        <w:rPr>
          <w:b w:val="0"/>
          <w:sz w:val="25"/>
        </w:rPr>
      </w:pPr>
      <w:r>
        <w:rPr>
          <w:b w:val="0"/>
          <w:spacing w:val="2"/>
          <w:w w:val="95"/>
          <w:sz w:val="25"/>
        </w:rPr>
        <w:t>[nama</w:t>
      </w:r>
      <w:r>
        <w:rPr>
          <w:b w:val="0"/>
          <w:spacing w:val="22"/>
          <w:w w:val="95"/>
          <w:sz w:val="25"/>
        </w:rPr>
        <w:t> </w:t>
      </w:r>
      <w:r>
        <w:rPr>
          <w:b w:val="0"/>
          <w:spacing w:val="2"/>
          <w:w w:val="95"/>
          <w:sz w:val="25"/>
        </w:rPr>
        <w:t>lengkap]</w:t>
      </w:r>
    </w:p>
    <w:p>
      <w:pPr>
        <w:pStyle w:val="BodyText"/>
        <w:spacing w:line="253" w:lineRule="exact"/>
        <w:ind w:right="1783"/>
        <w:jc w:val="right"/>
        <w:rPr>
          <w:b w:val="0"/>
        </w:rPr>
      </w:pPr>
      <w:r>
        <w:rPr>
          <w:b w:val="0"/>
        </w:rPr>
        <w:t>____________</w:t>
      </w:r>
    </w:p>
    <w:p>
      <w:pPr>
        <w:pStyle w:val="BodyText"/>
        <w:spacing w:before="2"/>
        <w:rPr>
          <w:b w:val="0"/>
          <w:sz w:val="23"/>
        </w:rPr>
      </w:pPr>
    </w:p>
    <w:p>
      <w:pPr>
        <w:pStyle w:val="Heading5"/>
        <w:ind w:left="0" w:right="2079"/>
        <w:jc w:val="right"/>
        <w:rPr>
          <w:b w:val="0"/>
        </w:rPr>
      </w:pPr>
      <w:r>
        <w:rPr>
          <w:b w:val="0"/>
          <w:w w:val="95"/>
        </w:rPr>
        <w:t>[jabatan]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2"/>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spacing w:before="79"/>
        <w:ind w:left="0" w:right="848" w:firstLine="0"/>
        <w:jc w:val="right"/>
        <w:rPr>
          <w:rFonts w:ascii="Times New Roman"/>
          <w:sz w:val="20"/>
        </w:rPr>
      </w:pPr>
      <w:r>
        <w:rPr>
          <w:rFonts w:ascii="Times New Roman"/>
          <w:sz w:val="20"/>
        </w:rPr>
        <w:t>50</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9"/>
        </w:rPr>
      </w:pPr>
    </w:p>
    <w:p>
      <w:pPr>
        <w:pStyle w:val="ListParagraph"/>
        <w:numPr>
          <w:ilvl w:val="0"/>
          <w:numId w:val="626"/>
        </w:numPr>
        <w:tabs>
          <w:tab w:pos="1467" w:val="left" w:leader="none"/>
          <w:tab w:pos="1468" w:val="left" w:leader="none"/>
        </w:tabs>
        <w:spacing w:line="240" w:lineRule="auto" w:before="0" w:after="0"/>
        <w:ind w:left="1467" w:right="0" w:hanging="567"/>
        <w:jc w:val="left"/>
        <w:rPr>
          <w:b w:val="0"/>
          <w:sz w:val="24"/>
        </w:rPr>
      </w:pPr>
      <w:r>
        <w:rPr>
          <w:b w:val="0"/>
          <w:sz w:val="24"/>
        </w:rPr>
        <w:t>DOKUMEN PENAWARAN</w:t>
      </w:r>
      <w:r>
        <w:rPr>
          <w:b w:val="0"/>
          <w:spacing w:val="-1"/>
          <w:sz w:val="24"/>
        </w:rPr>
        <w:t> </w:t>
      </w:r>
      <w:r>
        <w:rPr>
          <w:b w:val="0"/>
          <w:sz w:val="24"/>
        </w:rPr>
        <w:t>TEKNIS</w:t>
      </w:r>
    </w:p>
    <w:p>
      <w:pPr>
        <w:pStyle w:val="BodyText"/>
        <w:rPr>
          <w:b w:val="0"/>
        </w:rPr>
      </w:pPr>
    </w:p>
    <w:p>
      <w:pPr>
        <w:pStyle w:val="BodyText"/>
        <w:spacing w:before="8"/>
        <w:rPr>
          <w:b w:val="0"/>
          <w:sz w:val="21"/>
        </w:rPr>
      </w:pPr>
    </w:p>
    <w:p>
      <w:pPr>
        <w:pStyle w:val="BodyText"/>
        <w:tabs>
          <w:tab w:pos="1467" w:val="left" w:leader="none"/>
        </w:tabs>
        <w:ind w:left="1467" w:right="846" w:hanging="567"/>
        <w:rPr>
          <w:b w:val="0"/>
        </w:rPr>
      </w:pPr>
      <w:r>
        <w:rPr>
          <w:b w:val="0"/>
        </w:rPr>
        <w:t>1.</w:t>
      </w:r>
      <w:r>
        <w:rPr>
          <w:rFonts w:ascii="Times New Roman"/>
        </w:rPr>
        <w:tab/>
      </w:r>
      <w:r>
        <w:rPr>
          <w:b w:val="0"/>
        </w:rPr>
        <w:t>BENTUK DAFTAR PENGALAMAN KERJA SEJENIS 10 (SEPULUH) TAHUN TERAKHIR (</w:t>
      </w:r>
      <w:r>
        <w:rPr>
          <w:b w:val="0"/>
          <w:sz w:val="25"/>
        </w:rPr>
        <w:t>Form </w:t>
      </w:r>
      <w:r>
        <w:rPr>
          <w:b w:val="0"/>
        </w:rPr>
        <w:t>T-1)</w:t>
      </w:r>
    </w:p>
    <w:p>
      <w:pPr>
        <w:pStyle w:val="BodyText"/>
        <w:spacing w:before="5"/>
        <w:rPr>
          <w:b w:val="0"/>
          <w:sz w:val="22"/>
        </w:rPr>
      </w:pPr>
    </w:p>
    <w:p>
      <w:pPr>
        <w:pStyle w:val="BodyText"/>
        <w:ind w:left="1464" w:right="1197"/>
        <w:rPr>
          <w:b w:val="0"/>
        </w:rPr>
      </w:pPr>
      <w:r>
        <w:rPr>
          <w:b w:val="0"/>
        </w:rPr>
        <w:t>Form T-1 ini digunakan untuk mencantumkan pengalaman kerja sejenis 10 (sepuluh) tahun terakhir.</w:t>
      </w:r>
    </w:p>
    <w:p>
      <w:pPr>
        <w:pStyle w:val="BodyText"/>
        <w:rPr>
          <w:b w:val="0"/>
        </w:rPr>
      </w:pPr>
    </w:p>
    <w:p>
      <w:pPr>
        <w:pStyle w:val="BodyText"/>
        <w:spacing w:before="1"/>
        <w:rPr>
          <w:b w:val="0"/>
        </w:rPr>
      </w:pPr>
    </w:p>
    <w:p>
      <w:pPr>
        <w:pStyle w:val="BodyText"/>
        <w:spacing w:before="1"/>
        <w:ind w:left="3934" w:right="3626" w:hanging="243"/>
        <w:rPr>
          <w:b w:val="0"/>
        </w:rPr>
      </w:pPr>
      <w:r>
        <w:rPr>
          <w:b w:val="0"/>
        </w:rPr>
        <w:t>DAFTAR PENGALAMAN KERJA SEJENIS 10 (SEPULUH) TAHUN TERKAHIR</w:t>
      </w:r>
    </w:p>
    <w:p>
      <w:pPr>
        <w:pStyle w:val="BodyText"/>
        <w:spacing w:before="6"/>
        <w:rPr>
          <w:b w:val="0"/>
          <w:sz w:val="23"/>
        </w:rPr>
      </w:pPr>
    </w:p>
    <w:tbl>
      <w:tblPr>
        <w:tblW w:w="0" w:type="auto"/>
        <w:jc w:val="left"/>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
        <w:gridCol w:w="3550"/>
        <w:gridCol w:w="1277"/>
        <w:gridCol w:w="1798"/>
        <w:gridCol w:w="2184"/>
      </w:tblGrid>
      <w:tr>
        <w:trPr>
          <w:trHeight w:val="760" w:hRule="atLeast"/>
        </w:trPr>
        <w:tc>
          <w:tcPr>
            <w:tcW w:w="593" w:type="dxa"/>
          </w:tcPr>
          <w:p>
            <w:pPr>
              <w:pStyle w:val="TableParagraph"/>
              <w:spacing w:before="3"/>
              <w:rPr>
                <w:b w:val="0"/>
                <w:sz w:val="24"/>
              </w:rPr>
            </w:pPr>
          </w:p>
          <w:p>
            <w:pPr>
              <w:pStyle w:val="TableParagraph"/>
              <w:ind w:left="109" w:right="95"/>
              <w:jc w:val="center"/>
              <w:rPr>
                <w:b w:val="0"/>
                <w:sz w:val="24"/>
              </w:rPr>
            </w:pPr>
            <w:r>
              <w:rPr>
                <w:b w:val="0"/>
                <w:sz w:val="24"/>
              </w:rPr>
              <w:t>No.</w:t>
            </w:r>
          </w:p>
        </w:tc>
        <w:tc>
          <w:tcPr>
            <w:tcW w:w="3550" w:type="dxa"/>
          </w:tcPr>
          <w:p>
            <w:pPr>
              <w:pStyle w:val="TableParagraph"/>
              <w:spacing w:before="3"/>
              <w:rPr>
                <w:b w:val="0"/>
                <w:sz w:val="24"/>
              </w:rPr>
            </w:pPr>
          </w:p>
          <w:p>
            <w:pPr>
              <w:pStyle w:val="TableParagraph"/>
              <w:ind w:left="652" w:right="664"/>
              <w:jc w:val="center"/>
              <w:rPr>
                <w:b w:val="0"/>
                <w:sz w:val="24"/>
              </w:rPr>
            </w:pPr>
            <w:r>
              <w:rPr>
                <w:b w:val="0"/>
                <w:sz w:val="24"/>
              </w:rPr>
              <w:t>Nama Paket Pekerjaan</w:t>
            </w:r>
          </w:p>
        </w:tc>
        <w:tc>
          <w:tcPr>
            <w:tcW w:w="1277" w:type="dxa"/>
          </w:tcPr>
          <w:p>
            <w:pPr>
              <w:pStyle w:val="TableParagraph"/>
              <w:spacing w:before="3"/>
              <w:rPr>
                <w:b w:val="0"/>
                <w:sz w:val="24"/>
              </w:rPr>
            </w:pPr>
          </w:p>
          <w:p>
            <w:pPr>
              <w:pStyle w:val="TableParagraph"/>
              <w:ind w:left="300" w:right="290"/>
              <w:jc w:val="center"/>
              <w:rPr>
                <w:b w:val="0"/>
                <w:sz w:val="24"/>
              </w:rPr>
            </w:pPr>
            <w:r>
              <w:rPr>
                <w:b w:val="0"/>
                <w:sz w:val="24"/>
              </w:rPr>
              <w:t>Tahun</w:t>
            </w:r>
          </w:p>
        </w:tc>
        <w:tc>
          <w:tcPr>
            <w:tcW w:w="1798" w:type="dxa"/>
          </w:tcPr>
          <w:p>
            <w:pPr>
              <w:pStyle w:val="TableParagraph"/>
              <w:spacing w:before="3"/>
              <w:rPr>
                <w:b w:val="0"/>
                <w:sz w:val="24"/>
              </w:rPr>
            </w:pPr>
          </w:p>
          <w:p>
            <w:pPr>
              <w:pStyle w:val="TableParagraph"/>
              <w:ind w:left="643" w:right="633"/>
              <w:jc w:val="center"/>
              <w:rPr>
                <w:b w:val="0"/>
                <w:sz w:val="24"/>
              </w:rPr>
            </w:pPr>
            <w:r>
              <w:rPr>
                <w:b w:val="0"/>
                <w:sz w:val="24"/>
              </w:rPr>
              <w:t>Nilai</w:t>
            </w:r>
          </w:p>
        </w:tc>
        <w:tc>
          <w:tcPr>
            <w:tcW w:w="2184" w:type="dxa"/>
          </w:tcPr>
          <w:p>
            <w:pPr>
              <w:pStyle w:val="TableParagraph"/>
              <w:spacing w:before="3"/>
              <w:rPr>
                <w:b w:val="0"/>
                <w:sz w:val="24"/>
              </w:rPr>
            </w:pPr>
          </w:p>
          <w:p>
            <w:pPr>
              <w:pStyle w:val="TableParagraph"/>
              <w:ind w:left="176" w:right="167"/>
              <w:jc w:val="center"/>
              <w:rPr>
                <w:b w:val="0"/>
                <w:sz w:val="24"/>
              </w:rPr>
            </w:pPr>
            <w:r>
              <w:rPr>
                <w:b w:val="0"/>
                <w:sz w:val="24"/>
              </w:rPr>
              <w:t>Instansi Pengguna</w:t>
            </w:r>
          </w:p>
        </w:tc>
      </w:tr>
      <w:tr>
        <w:trPr>
          <w:trHeight w:val="254" w:hRule="atLeast"/>
        </w:trPr>
        <w:tc>
          <w:tcPr>
            <w:tcW w:w="593" w:type="dxa"/>
          </w:tcPr>
          <w:p>
            <w:pPr>
              <w:pStyle w:val="TableParagraph"/>
              <w:spacing w:line="232" w:lineRule="exact" w:before="2"/>
              <w:ind w:left="9"/>
              <w:jc w:val="center"/>
              <w:rPr>
                <w:b w:val="0"/>
                <w:sz w:val="24"/>
              </w:rPr>
            </w:pPr>
            <w:r>
              <w:rPr>
                <w:b w:val="0"/>
                <w:w w:val="99"/>
                <w:sz w:val="24"/>
              </w:rPr>
              <w:t>1</w:t>
            </w:r>
          </w:p>
        </w:tc>
        <w:tc>
          <w:tcPr>
            <w:tcW w:w="3550" w:type="dxa"/>
          </w:tcPr>
          <w:p>
            <w:pPr>
              <w:pStyle w:val="TableParagraph"/>
              <w:spacing w:line="232" w:lineRule="exact" w:before="2"/>
              <w:ind w:left="9"/>
              <w:jc w:val="center"/>
              <w:rPr>
                <w:b w:val="0"/>
                <w:sz w:val="24"/>
              </w:rPr>
            </w:pPr>
            <w:r>
              <w:rPr>
                <w:b w:val="0"/>
                <w:w w:val="99"/>
                <w:sz w:val="24"/>
              </w:rPr>
              <w:t>2</w:t>
            </w:r>
          </w:p>
        </w:tc>
        <w:tc>
          <w:tcPr>
            <w:tcW w:w="1277" w:type="dxa"/>
          </w:tcPr>
          <w:p>
            <w:pPr>
              <w:pStyle w:val="TableParagraph"/>
              <w:spacing w:line="232" w:lineRule="exact" w:before="2"/>
              <w:ind w:left="5"/>
              <w:jc w:val="center"/>
              <w:rPr>
                <w:b w:val="0"/>
                <w:sz w:val="24"/>
              </w:rPr>
            </w:pPr>
            <w:r>
              <w:rPr>
                <w:b w:val="0"/>
                <w:w w:val="99"/>
                <w:sz w:val="24"/>
              </w:rPr>
              <w:t>3</w:t>
            </w:r>
          </w:p>
        </w:tc>
        <w:tc>
          <w:tcPr>
            <w:tcW w:w="1798" w:type="dxa"/>
          </w:tcPr>
          <w:p>
            <w:pPr>
              <w:pStyle w:val="TableParagraph"/>
              <w:spacing w:line="232" w:lineRule="exact" w:before="2"/>
              <w:ind w:left="7"/>
              <w:jc w:val="center"/>
              <w:rPr>
                <w:b w:val="0"/>
                <w:sz w:val="24"/>
              </w:rPr>
            </w:pPr>
            <w:r>
              <w:rPr>
                <w:b w:val="0"/>
                <w:w w:val="99"/>
                <w:sz w:val="24"/>
              </w:rPr>
              <w:t>4</w:t>
            </w:r>
          </w:p>
        </w:tc>
        <w:tc>
          <w:tcPr>
            <w:tcW w:w="2184" w:type="dxa"/>
          </w:tcPr>
          <w:p>
            <w:pPr>
              <w:pStyle w:val="TableParagraph"/>
              <w:spacing w:line="232" w:lineRule="exact" w:before="2"/>
              <w:ind w:left="4"/>
              <w:jc w:val="center"/>
              <w:rPr>
                <w:b w:val="0"/>
                <w:sz w:val="24"/>
              </w:rPr>
            </w:pPr>
            <w:r>
              <w:rPr>
                <w:b w:val="0"/>
                <w:w w:val="99"/>
                <w:sz w:val="24"/>
              </w:rPr>
              <w:t>5</w:t>
            </w:r>
          </w:p>
        </w:tc>
      </w:tr>
      <w:tr>
        <w:trPr>
          <w:trHeight w:val="251" w:hRule="atLeast"/>
        </w:trPr>
        <w:tc>
          <w:tcPr>
            <w:tcW w:w="593" w:type="dxa"/>
          </w:tcPr>
          <w:p>
            <w:pPr>
              <w:pStyle w:val="TableParagraph"/>
              <w:rPr>
                <w:rFonts w:ascii="Times New Roman"/>
                <w:sz w:val="18"/>
              </w:rPr>
            </w:pPr>
          </w:p>
        </w:tc>
        <w:tc>
          <w:tcPr>
            <w:tcW w:w="3550" w:type="dxa"/>
          </w:tcPr>
          <w:p>
            <w:pPr>
              <w:pStyle w:val="TableParagraph"/>
              <w:rPr>
                <w:rFonts w:ascii="Times New Roman"/>
                <w:sz w:val="18"/>
              </w:rPr>
            </w:pPr>
          </w:p>
        </w:tc>
        <w:tc>
          <w:tcPr>
            <w:tcW w:w="1277" w:type="dxa"/>
          </w:tcPr>
          <w:p>
            <w:pPr>
              <w:pStyle w:val="TableParagraph"/>
              <w:rPr>
                <w:rFonts w:ascii="Times New Roman"/>
                <w:sz w:val="18"/>
              </w:rPr>
            </w:pPr>
          </w:p>
        </w:tc>
        <w:tc>
          <w:tcPr>
            <w:tcW w:w="1798" w:type="dxa"/>
          </w:tcPr>
          <w:p>
            <w:pPr>
              <w:pStyle w:val="TableParagraph"/>
              <w:rPr>
                <w:rFonts w:ascii="Times New Roman"/>
                <w:sz w:val="18"/>
              </w:rPr>
            </w:pPr>
          </w:p>
        </w:tc>
        <w:tc>
          <w:tcPr>
            <w:tcW w:w="2184" w:type="dxa"/>
          </w:tcPr>
          <w:p>
            <w:pPr>
              <w:pStyle w:val="TableParagraph"/>
              <w:rPr>
                <w:rFonts w:ascii="Times New Roman"/>
                <w:sz w:val="18"/>
              </w:rPr>
            </w:pPr>
          </w:p>
        </w:tc>
      </w:tr>
      <w:tr>
        <w:trPr>
          <w:trHeight w:val="254" w:hRule="atLeast"/>
        </w:trPr>
        <w:tc>
          <w:tcPr>
            <w:tcW w:w="593" w:type="dxa"/>
          </w:tcPr>
          <w:p>
            <w:pPr>
              <w:pStyle w:val="TableParagraph"/>
              <w:rPr>
                <w:rFonts w:ascii="Times New Roman"/>
                <w:sz w:val="18"/>
              </w:rPr>
            </w:pPr>
          </w:p>
        </w:tc>
        <w:tc>
          <w:tcPr>
            <w:tcW w:w="3550" w:type="dxa"/>
          </w:tcPr>
          <w:p>
            <w:pPr>
              <w:pStyle w:val="TableParagraph"/>
              <w:rPr>
                <w:rFonts w:ascii="Times New Roman"/>
                <w:sz w:val="18"/>
              </w:rPr>
            </w:pPr>
          </w:p>
        </w:tc>
        <w:tc>
          <w:tcPr>
            <w:tcW w:w="1277" w:type="dxa"/>
          </w:tcPr>
          <w:p>
            <w:pPr>
              <w:pStyle w:val="TableParagraph"/>
              <w:rPr>
                <w:rFonts w:ascii="Times New Roman"/>
                <w:sz w:val="18"/>
              </w:rPr>
            </w:pPr>
          </w:p>
        </w:tc>
        <w:tc>
          <w:tcPr>
            <w:tcW w:w="1798" w:type="dxa"/>
          </w:tcPr>
          <w:p>
            <w:pPr>
              <w:pStyle w:val="TableParagraph"/>
              <w:rPr>
                <w:rFonts w:ascii="Times New Roman"/>
                <w:sz w:val="18"/>
              </w:rPr>
            </w:pPr>
          </w:p>
        </w:tc>
        <w:tc>
          <w:tcPr>
            <w:tcW w:w="2184" w:type="dxa"/>
          </w:tcPr>
          <w:p>
            <w:pPr>
              <w:pStyle w:val="TableParagraph"/>
              <w:rPr>
                <w:rFonts w:ascii="Times New Roman"/>
                <w:sz w:val="18"/>
              </w:rPr>
            </w:pPr>
          </w:p>
        </w:tc>
      </w:tr>
      <w:tr>
        <w:trPr>
          <w:trHeight w:val="254" w:hRule="atLeast"/>
        </w:trPr>
        <w:tc>
          <w:tcPr>
            <w:tcW w:w="593" w:type="dxa"/>
          </w:tcPr>
          <w:p>
            <w:pPr>
              <w:pStyle w:val="TableParagraph"/>
              <w:rPr>
                <w:rFonts w:ascii="Times New Roman"/>
                <w:sz w:val="18"/>
              </w:rPr>
            </w:pPr>
          </w:p>
        </w:tc>
        <w:tc>
          <w:tcPr>
            <w:tcW w:w="3550" w:type="dxa"/>
          </w:tcPr>
          <w:p>
            <w:pPr>
              <w:pStyle w:val="TableParagraph"/>
              <w:rPr>
                <w:rFonts w:ascii="Times New Roman"/>
                <w:sz w:val="18"/>
              </w:rPr>
            </w:pPr>
          </w:p>
        </w:tc>
        <w:tc>
          <w:tcPr>
            <w:tcW w:w="1277" w:type="dxa"/>
          </w:tcPr>
          <w:p>
            <w:pPr>
              <w:pStyle w:val="TableParagraph"/>
              <w:rPr>
                <w:rFonts w:ascii="Times New Roman"/>
                <w:sz w:val="18"/>
              </w:rPr>
            </w:pPr>
          </w:p>
        </w:tc>
        <w:tc>
          <w:tcPr>
            <w:tcW w:w="1798" w:type="dxa"/>
          </w:tcPr>
          <w:p>
            <w:pPr>
              <w:pStyle w:val="TableParagraph"/>
              <w:rPr>
                <w:rFonts w:ascii="Times New Roman"/>
                <w:sz w:val="18"/>
              </w:rPr>
            </w:pPr>
          </w:p>
        </w:tc>
        <w:tc>
          <w:tcPr>
            <w:tcW w:w="2184" w:type="dxa"/>
          </w:tcPr>
          <w:p>
            <w:pPr>
              <w:pStyle w:val="TableParagraph"/>
              <w:rPr>
                <w:rFonts w:ascii="Times New Roman"/>
                <w:sz w:val="18"/>
              </w:rPr>
            </w:pPr>
          </w:p>
        </w:tc>
      </w:tr>
      <w:tr>
        <w:trPr>
          <w:trHeight w:val="254" w:hRule="atLeast"/>
        </w:trPr>
        <w:tc>
          <w:tcPr>
            <w:tcW w:w="593" w:type="dxa"/>
          </w:tcPr>
          <w:p>
            <w:pPr>
              <w:pStyle w:val="TableParagraph"/>
              <w:rPr>
                <w:rFonts w:ascii="Times New Roman"/>
                <w:sz w:val="18"/>
              </w:rPr>
            </w:pPr>
          </w:p>
        </w:tc>
        <w:tc>
          <w:tcPr>
            <w:tcW w:w="3550" w:type="dxa"/>
          </w:tcPr>
          <w:p>
            <w:pPr>
              <w:pStyle w:val="TableParagraph"/>
              <w:rPr>
                <w:rFonts w:ascii="Times New Roman"/>
                <w:sz w:val="18"/>
              </w:rPr>
            </w:pPr>
          </w:p>
        </w:tc>
        <w:tc>
          <w:tcPr>
            <w:tcW w:w="1277" w:type="dxa"/>
          </w:tcPr>
          <w:p>
            <w:pPr>
              <w:pStyle w:val="TableParagraph"/>
              <w:rPr>
                <w:rFonts w:ascii="Times New Roman"/>
                <w:sz w:val="18"/>
              </w:rPr>
            </w:pPr>
          </w:p>
        </w:tc>
        <w:tc>
          <w:tcPr>
            <w:tcW w:w="1798" w:type="dxa"/>
          </w:tcPr>
          <w:p>
            <w:pPr>
              <w:pStyle w:val="TableParagraph"/>
              <w:rPr>
                <w:rFonts w:ascii="Times New Roman"/>
                <w:sz w:val="18"/>
              </w:rPr>
            </w:pPr>
          </w:p>
        </w:tc>
        <w:tc>
          <w:tcPr>
            <w:tcW w:w="2184" w:type="dxa"/>
          </w:tcPr>
          <w:p>
            <w:pPr>
              <w:pStyle w:val="TableParagraph"/>
              <w:rPr>
                <w:rFonts w:ascii="Times New Roman"/>
                <w:sz w:val="18"/>
              </w:rPr>
            </w:pPr>
          </w:p>
        </w:tc>
      </w:tr>
      <w:tr>
        <w:trPr>
          <w:trHeight w:val="251" w:hRule="atLeast"/>
        </w:trPr>
        <w:tc>
          <w:tcPr>
            <w:tcW w:w="593" w:type="dxa"/>
          </w:tcPr>
          <w:p>
            <w:pPr>
              <w:pStyle w:val="TableParagraph"/>
              <w:rPr>
                <w:rFonts w:ascii="Times New Roman"/>
                <w:sz w:val="18"/>
              </w:rPr>
            </w:pPr>
          </w:p>
        </w:tc>
        <w:tc>
          <w:tcPr>
            <w:tcW w:w="3550" w:type="dxa"/>
          </w:tcPr>
          <w:p>
            <w:pPr>
              <w:pStyle w:val="TableParagraph"/>
              <w:rPr>
                <w:rFonts w:ascii="Times New Roman"/>
                <w:sz w:val="18"/>
              </w:rPr>
            </w:pPr>
          </w:p>
        </w:tc>
        <w:tc>
          <w:tcPr>
            <w:tcW w:w="1277" w:type="dxa"/>
          </w:tcPr>
          <w:p>
            <w:pPr>
              <w:pStyle w:val="TableParagraph"/>
              <w:rPr>
                <w:rFonts w:ascii="Times New Roman"/>
                <w:sz w:val="18"/>
              </w:rPr>
            </w:pPr>
          </w:p>
        </w:tc>
        <w:tc>
          <w:tcPr>
            <w:tcW w:w="1798" w:type="dxa"/>
          </w:tcPr>
          <w:p>
            <w:pPr>
              <w:pStyle w:val="TableParagraph"/>
              <w:rPr>
                <w:rFonts w:ascii="Times New Roman"/>
                <w:sz w:val="18"/>
              </w:rPr>
            </w:pPr>
          </w:p>
        </w:tc>
        <w:tc>
          <w:tcPr>
            <w:tcW w:w="2184" w:type="dxa"/>
          </w:tcPr>
          <w:p>
            <w:pPr>
              <w:pStyle w:val="TableParagraph"/>
              <w:rPr>
                <w:rFonts w:ascii="Times New Roman"/>
                <w:sz w:val="18"/>
              </w:rPr>
            </w:pPr>
          </w:p>
        </w:tc>
      </w:tr>
    </w:tbl>
    <w:p>
      <w:pPr>
        <w:pStyle w:val="BodyText"/>
        <w:spacing w:before="3"/>
        <w:rPr>
          <w:b w:val="0"/>
        </w:rPr>
      </w:pPr>
    </w:p>
    <w:p>
      <w:pPr>
        <w:pStyle w:val="BodyText"/>
        <w:spacing w:line="253" w:lineRule="exact"/>
        <w:ind w:left="898"/>
        <w:rPr>
          <w:b w:val="0"/>
        </w:rPr>
      </w:pPr>
      <w:r>
        <w:rPr>
          <w:b w:val="0"/>
        </w:rPr>
        <w:t>Keterangan isi kolom :</w:t>
      </w:r>
    </w:p>
    <w:p>
      <w:pPr>
        <w:pStyle w:val="ListParagraph"/>
        <w:numPr>
          <w:ilvl w:val="0"/>
          <w:numId w:val="628"/>
        </w:numPr>
        <w:tabs>
          <w:tab w:pos="1182" w:val="left" w:leader="none"/>
        </w:tabs>
        <w:spacing w:line="253" w:lineRule="exact" w:before="0" w:after="0"/>
        <w:ind w:left="1181" w:right="0" w:hanging="283"/>
        <w:jc w:val="left"/>
        <w:rPr>
          <w:b w:val="0"/>
          <w:sz w:val="24"/>
        </w:rPr>
      </w:pPr>
      <w:r>
        <w:rPr>
          <w:b w:val="0"/>
          <w:sz w:val="24"/>
        </w:rPr>
        <w:t>Nomor urut</w:t>
      </w:r>
    </w:p>
    <w:p>
      <w:pPr>
        <w:pStyle w:val="ListParagraph"/>
        <w:numPr>
          <w:ilvl w:val="0"/>
          <w:numId w:val="628"/>
        </w:numPr>
        <w:tabs>
          <w:tab w:pos="1182" w:val="left" w:leader="none"/>
        </w:tabs>
        <w:spacing w:line="253" w:lineRule="exact" w:before="1" w:after="0"/>
        <w:ind w:left="1181" w:right="0" w:hanging="283"/>
        <w:jc w:val="left"/>
        <w:rPr>
          <w:b w:val="0"/>
          <w:sz w:val="24"/>
        </w:rPr>
      </w:pPr>
      <w:r>
        <w:rPr>
          <w:b w:val="0"/>
          <w:sz w:val="24"/>
        </w:rPr>
        <w:t>Nama paket</w:t>
      </w:r>
      <w:r>
        <w:rPr>
          <w:b w:val="0"/>
          <w:spacing w:val="-2"/>
          <w:sz w:val="24"/>
        </w:rPr>
        <w:t> </w:t>
      </w:r>
      <w:r>
        <w:rPr>
          <w:b w:val="0"/>
          <w:sz w:val="24"/>
        </w:rPr>
        <w:t>pekerjaan</w:t>
      </w:r>
    </w:p>
    <w:p>
      <w:pPr>
        <w:pStyle w:val="ListParagraph"/>
        <w:numPr>
          <w:ilvl w:val="0"/>
          <w:numId w:val="628"/>
        </w:numPr>
        <w:tabs>
          <w:tab w:pos="1182" w:val="left" w:leader="none"/>
        </w:tabs>
        <w:spacing w:line="253" w:lineRule="exact" w:before="0" w:after="0"/>
        <w:ind w:left="1181" w:right="0" w:hanging="283"/>
        <w:jc w:val="left"/>
        <w:rPr>
          <w:b w:val="0"/>
          <w:sz w:val="24"/>
        </w:rPr>
      </w:pPr>
      <w:r>
        <w:rPr>
          <w:b w:val="0"/>
          <w:sz w:val="24"/>
        </w:rPr>
        <w:t>Tahun</w:t>
      </w:r>
    </w:p>
    <w:p>
      <w:pPr>
        <w:pStyle w:val="ListParagraph"/>
        <w:numPr>
          <w:ilvl w:val="0"/>
          <w:numId w:val="628"/>
        </w:numPr>
        <w:tabs>
          <w:tab w:pos="1182" w:val="left" w:leader="none"/>
        </w:tabs>
        <w:spacing w:line="253" w:lineRule="exact" w:before="1" w:after="0"/>
        <w:ind w:left="1181" w:right="0" w:hanging="283"/>
        <w:jc w:val="left"/>
        <w:rPr>
          <w:b w:val="0"/>
          <w:sz w:val="24"/>
        </w:rPr>
      </w:pPr>
      <w:r>
        <w:rPr>
          <w:b w:val="0"/>
          <w:sz w:val="24"/>
        </w:rPr>
        <w:t>Nilai kontrak</w:t>
      </w:r>
      <w:r>
        <w:rPr>
          <w:b w:val="0"/>
          <w:spacing w:val="-2"/>
          <w:sz w:val="24"/>
        </w:rPr>
        <w:t> </w:t>
      </w:r>
      <w:r>
        <w:rPr>
          <w:b w:val="0"/>
          <w:sz w:val="24"/>
        </w:rPr>
        <w:t>pekerjaan</w:t>
      </w:r>
    </w:p>
    <w:p>
      <w:pPr>
        <w:pStyle w:val="ListParagraph"/>
        <w:numPr>
          <w:ilvl w:val="0"/>
          <w:numId w:val="628"/>
        </w:numPr>
        <w:tabs>
          <w:tab w:pos="1182" w:val="left" w:leader="none"/>
        </w:tabs>
        <w:spacing w:line="253" w:lineRule="exact" w:before="0" w:after="0"/>
        <w:ind w:left="1181" w:right="0" w:hanging="283"/>
        <w:jc w:val="left"/>
        <w:rPr>
          <w:b w:val="0"/>
          <w:sz w:val="24"/>
        </w:rPr>
      </w:pPr>
      <w:r>
        <w:rPr>
          <w:b w:val="0"/>
          <w:sz w:val="24"/>
        </w:rPr>
        <w:t>Nama instansi pengguna jasa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7"/>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headerReference w:type="default" r:id="rId160"/>
          <w:footerReference w:type="default" r:id="rId161"/>
          <w:pgSz w:w="12240" w:h="18720"/>
          <w:pgMar w:header="0" w:footer="502" w:top="600" w:bottom="700" w:left="520" w:right="560"/>
        </w:sect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7"/>
        </w:rPr>
      </w:pPr>
    </w:p>
    <w:p>
      <w:pPr>
        <w:pStyle w:val="ListParagraph"/>
        <w:numPr>
          <w:ilvl w:val="0"/>
          <w:numId w:val="629"/>
        </w:numPr>
        <w:tabs>
          <w:tab w:pos="1467" w:val="left" w:leader="none"/>
          <w:tab w:pos="1468" w:val="left" w:leader="none"/>
        </w:tabs>
        <w:spacing w:line="240" w:lineRule="auto" w:before="84" w:after="0"/>
        <w:ind w:left="1467" w:right="846" w:hanging="567"/>
        <w:jc w:val="left"/>
        <w:rPr>
          <w:b w:val="0"/>
          <w:sz w:val="24"/>
        </w:rPr>
      </w:pPr>
      <w:r>
        <w:rPr>
          <w:b w:val="0"/>
          <w:sz w:val="24"/>
        </w:rPr>
        <w:t>BENTUK URAIAN PENGALAMAN KERJA SEJENIS 10 (SEPULUH) TAHUN TERAKHIR (</w:t>
      </w:r>
      <w:r>
        <w:rPr>
          <w:b w:val="0"/>
          <w:sz w:val="25"/>
        </w:rPr>
        <w:t>Form </w:t>
      </w:r>
      <w:r>
        <w:rPr>
          <w:b w:val="0"/>
          <w:sz w:val="24"/>
        </w:rPr>
        <w:t>T-2)</w:t>
      </w:r>
    </w:p>
    <w:p>
      <w:pPr>
        <w:pStyle w:val="BodyText"/>
        <w:spacing w:before="2"/>
        <w:rPr>
          <w:b w:val="0"/>
          <w:sz w:val="22"/>
        </w:rPr>
      </w:pPr>
    </w:p>
    <w:p>
      <w:pPr>
        <w:pStyle w:val="BodyText"/>
        <w:spacing w:before="1"/>
        <w:ind w:left="1464" w:right="1902"/>
        <w:rPr>
          <w:b w:val="0"/>
        </w:rPr>
      </w:pPr>
      <w:r>
        <w:rPr>
          <w:b w:val="0"/>
        </w:rPr>
        <w:t>Form T-2 ini digunakan untuk menguraikan masing-masing pengalaman yang dicantumkan dalam Form T-1.</w:t>
      </w:r>
    </w:p>
    <w:p>
      <w:pPr>
        <w:pStyle w:val="BodyText"/>
        <w:spacing w:before="3"/>
        <w:rPr>
          <w:b w:val="0"/>
        </w:rPr>
      </w:pPr>
    </w:p>
    <w:p>
      <w:pPr>
        <w:pStyle w:val="BodyText"/>
        <w:ind w:left="3691" w:right="3641"/>
        <w:jc w:val="center"/>
        <w:rPr>
          <w:b w:val="0"/>
        </w:rPr>
      </w:pPr>
      <w:r>
        <w:rPr>
          <w:b w:val="0"/>
        </w:rPr>
        <w:t>URAIAN PENGALAMAN KERJA SEJENIS 10 (SEPULUH) TAHUN TERKAHIR</w:t>
      </w:r>
    </w:p>
    <w:p>
      <w:pPr>
        <w:pStyle w:val="BodyText"/>
        <w:spacing w:before="6"/>
        <w:rPr>
          <w:b w:val="0"/>
          <w:sz w:val="23"/>
        </w:rPr>
      </w:pPr>
    </w:p>
    <w:tbl>
      <w:tblPr>
        <w:tblW w:w="0" w:type="auto"/>
        <w:jc w:val="left"/>
        <w:tblInd w:w="1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05"/>
        <w:gridCol w:w="3562"/>
      </w:tblGrid>
      <w:tr>
        <w:trPr>
          <w:trHeight w:val="508" w:hRule="atLeast"/>
        </w:trPr>
        <w:tc>
          <w:tcPr>
            <w:tcW w:w="4405" w:type="dxa"/>
            <w:tcBorders>
              <w:right w:val="nil"/>
            </w:tcBorders>
          </w:tcPr>
          <w:p>
            <w:pPr>
              <w:pStyle w:val="TableParagraph"/>
              <w:spacing w:before="3"/>
              <w:rPr>
                <w:b w:val="0"/>
                <w:sz w:val="24"/>
              </w:rPr>
            </w:pPr>
          </w:p>
          <w:p>
            <w:pPr>
              <w:pStyle w:val="TableParagraph"/>
              <w:spacing w:line="232" w:lineRule="exact"/>
              <w:ind w:left="107"/>
              <w:rPr>
                <w:b w:val="0"/>
                <w:sz w:val="24"/>
              </w:rPr>
            </w:pPr>
            <w:r>
              <w:rPr>
                <w:b w:val="0"/>
                <w:sz w:val="24"/>
              </w:rPr>
              <w:t>1. Pengguna Jasa</w:t>
            </w:r>
          </w:p>
        </w:tc>
        <w:tc>
          <w:tcPr>
            <w:tcW w:w="3562" w:type="dxa"/>
            <w:tcBorders>
              <w:left w:val="nil"/>
            </w:tcBorders>
          </w:tcPr>
          <w:p>
            <w:pPr>
              <w:pStyle w:val="TableParagraph"/>
              <w:spacing w:before="3"/>
              <w:rPr>
                <w:b w:val="0"/>
                <w:sz w:val="24"/>
              </w:rPr>
            </w:pPr>
          </w:p>
          <w:p>
            <w:pPr>
              <w:pStyle w:val="TableParagraph"/>
              <w:spacing w:line="232" w:lineRule="exact"/>
              <w:ind w:left="272"/>
              <w:rPr>
                <w:b w:val="0"/>
                <w:sz w:val="24"/>
              </w:rPr>
            </w:pPr>
            <w:r>
              <w:rPr>
                <w:b w:val="0"/>
                <w:w w:val="99"/>
                <w:sz w:val="24"/>
              </w:rPr>
              <w:t>:</w:t>
            </w:r>
          </w:p>
        </w:tc>
      </w:tr>
      <w:tr>
        <w:trPr>
          <w:trHeight w:val="506" w:hRule="atLeast"/>
        </w:trPr>
        <w:tc>
          <w:tcPr>
            <w:tcW w:w="4405" w:type="dxa"/>
            <w:tcBorders>
              <w:right w:val="nil"/>
            </w:tcBorders>
          </w:tcPr>
          <w:p>
            <w:pPr>
              <w:pStyle w:val="TableParagraph"/>
              <w:rPr>
                <w:b w:val="0"/>
                <w:sz w:val="24"/>
              </w:rPr>
            </w:pPr>
          </w:p>
          <w:p>
            <w:pPr>
              <w:pStyle w:val="TableParagraph"/>
              <w:spacing w:line="232" w:lineRule="exact"/>
              <w:ind w:left="107"/>
              <w:rPr>
                <w:b w:val="0"/>
                <w:sz w:val="24"/>
              </w:rPr>
            </w:pPr>
            <w:r>
              <w:rPr>
                <w:b w:val="0"/>
                <w:sz w:val="24"/>
              </w:rPr>
              <w:t>2. Nama Perusahaan</w:t>
            </w:r>
          </w:p>
        </w:tc>
        <w:tc>
          <w:tcPr>
            <w:tcW w:w="3562" w:type="dxa"/>
            <w:tcBorders>
              <w:left w:val="nil"/>
            </w:tcBorders>
          </w:tcPr>
          <w:p>
            <w:pPr>
              <w:pStyle w:val="TableParagraph"/>
              <w:rPr>
                <w:b w:val="0"/>
                <w:sz w:val="24"/>
              </w:rPr>
            </w:pPr>
          </w:p>
          <w:p>
            <w:pPr>
              <w:pStyle w:val="TableParagraph"/>
              <w:spacing w:line="232" w:lineRule="exact"/>
              <w:ind w:left="272"/>
              <w:rPr>
                <w:b w:val="0"/>
                <w:sz w:val="24"/>
              </w:rPr>
            </w:pPr>
            <w:r>
              <w:rPr>
                <w:b w:val="0"/>
                <w:w w:val="99"/>
                <w:sz w:val="24"/>
              </w:rPr>
              <w:t>:</w:t>
            </w:r>
          </w:p>
        </w:tc>
      </w:tr>
      <w:tr>
        <w:trPr>
          <w:trHeight w:val="506" w:hRule="atLeast"/>
        </w:trPr>
        <w:tc>
          <w:tcPr>
            <w:tcW w:w="4405" w:type="dxa"/>
            <w:tcBorders>
              <w:right w:val="nil"/>
            </w:tcBorders>
          </w:tcPr>
          <w:p>
            <w:pPr>
              <w:pStyle w:val="TableParagraph"/>
              <w:rPr>
                <w:b w:val="0"/>
                <w:sz w:val="24"/>
              </w:rPr>
            </w:pPr>
          </w:p>
          <w:p>
            <w:pPr>
              <w:pStyle w:val="TableParagraph"/>
              <w:spacing w:line="232" w:lineRule="exact"/>
              <w:ind w:left="107"/>
              <w:rPr>
                <w:b w:val="0"/>
                <w:sz w:val="24"/>
              </w:rPr>
            </w:pPr>
            <w:r>
              <w:rPr>
                <w:b w:val="0"/>
                <w:sz w:val="24"/>
              </w:rPr>
              <w:t>3. Nama Paket Pekerjaan</w:t>
            </w:r>
          </w:p>
        </w:tc>
        <w:tc>
          <w:tcPr>
            <w:tcW w:w="3562" w:type="dxa"/>
            <w:tcBorders>
              <w:left w:val="nil"/>
            </w:tcBorders>
          </w:tcPr>
          <w:p>
            <w:pPr>
              <w:pStyle w:val="TableParagraph"/>
              <w:rPr>
                <w:b w:val="0"/>
                <w:sz w:val="24"/>
              </w:rPr>
            </w:pPr>
          </w:p>
          <w:p>
            <w:pPr>
              <w:pStyle w:val="TableParagraph"/>
              <w:spacing w:line="232" w:lineRule="exact"/>
              <w:ind w:left="272"/>
              <w:rPr>
                <w:b w:val="0"/>
                <w:sz w:val="24"/>
              </w:rPr>
            </w:pPr>
            <w:r>
              <w:rPr>
                <w:b w:val="0"/>
                <w:w w:val="99"/>
                <w:sz w:val="24"/>
              </w:rPr>
              <w:t>:</w:t>
            </w:r>
          </w:p>
        </w:tc>
      </w:tr>
      <w:tr>
        <w:trPr>
          <w:trHeight w:val="506" w:hRule="atLeast"/>
        </w:trPr>
        <w:tc>
          <w:tcPr>
            <w:tcW w:w="4405" w:type="dxa"/>
            <w:tcBorders>
              <w:right w:val="nil"/>
            </w:tcBorders>
          </w:tcPr>
          <w:p>
            <w:pPr>
              <w:pStyle w:val="TableParagraph"/>
              <w:rPr>
                <w:b w:val="0"/>
                <w:sz w:val="24"/>
              </w:rPr>
            </w:pPr>
          </w:p>
          <w:p>
            <w:pPr>
              <w:pStyle w:val="TableParagraph"/>
              <w:spacing w:line="232" w:lineRule="exact"/>
              <w:ind w:left="107"/>
              <w:rPr>
                <w:b w:val="0"/>
                <w:sz w:val="24"/>
              </w:rPr>
            </w:pPr>
            <w:r>
              <w:rPr>
                <w:b w:val="0"/>
                <w:sz w:val="24"/>
              </w:rPr>
              <w:t>4. Lingkup Pekerjaan</w:t>
            </w:r>
          </w:p>
        </w:tc>
        <w:tc>
          <w:tcPr>
            <w:tcW w:w="3562" w:type="dxa"/>
            <w:tcBorders>
              <w:left w:val="nil"/>
            </w:tcBorders>
          </w:tcPr>
          <w:p>
            <w:pPr>
              <w:pStyle w:val="TableParagraph"/>
              <w:rPr>
                <w:b w:val="0"/>
                <w:sz w:val="24"/>
              </w:rPr>
            </w:pPr>
          </w:p>
          <w:p>
            <w:pPr>
              <w:pStyle w:val="TableParagraph"/>
              <w:spacing w:line="232" w:lineRule="exact"/>
              <w:ind w:left="272"/>
              <w:rPr>
                <w:b w:val="0"/>
                <w:sz w:val="24"/>
              </w:rPr>
            </w:pPr>
            <w:r>
              <w:rPr>
                <w:b w:val="0"/>
                <w:w w:val="99"/>
                <w:sz w:val="24"/>
              </w:rPr>
              <w:t>:</w:t>
            </w:r>
          </w:p>
        </w:tc>
      </w:tr>
      <w:tr>
        <w:trPr>
          <w:trHeight w:val="508" w:hRule="atLeast"/>
        </w:trPr>
        <w:tc>
          <w:tcPr>
            <w:tcW w:w="4405" w:type="dxa"/>
            <w:tcBorders>
              <w:right w:val="nil"/>
            </w:tcBorders>
          </w:tcPr>
          <w:p>
            <w:pPr>
              <w:pStyle w:val="TableParagraph"/>
              <w:spacing w:before="3"/>
              <w:rPr>
                <w:b w:val="0"/>
                <w:sz w:val="24"/>
              </w:rPr>
            </w:pPr>
          </w:p>
          <w:p>
            <w:pPr>
              <w:pStyle w:val="TableParagraph"/>
              <w:spacing w:line="232" w:lineRule="exact"/>
              <w:ind w:left="107"/>
              <w:rPr>
                <w:b w:val="0"/>
                <w:sz w:val="24"/>
              </w:rPr>
            </w:pPr>
            <w:r>
              <w:rPr>
                <w:b w:val="0"/>
                <w:sz w:val="24"/>
              </w:rPr>
              <w:t>5. Lokasi Kegiatan</w:t>
            </w:r>
          </w:p>
        </w:tc>
        <w:tc>
          <w:tcPr>
            <w:tcW w:w="3562" w:type="dxa"/>
            <w:tcBorders>
              <w:left w:val="nil"/>
            </w:tcBorders>
          </w:tcPr>
          <w:p>
            <w:pPr>
              <w:pStyle w:val="TableParagraph"/>
              <w:spacing w:before="3"/>
              <w:rPr>
                <w:b w:val="0"/>
                <w:sz w:val="24"/>
              </w:rPr>
            </w:pPr>
          </w:p>
          <w:p>
            <w:pPr>
              <w:pStyle w:val="TableParagraph"/>
              <w:spacing w:line="232" w:lineRule="exact"/>
              <w:ind w:left="272"/>
              <w:rPr>
                <w:b w:val="0"/>
                <w:sz w:val="24"/>
              </w:rPr>
            </w:pPr>
            <w:r>
              <w:rPr>
                <w:b w:val="0"/>
                <w:w w:val="99"/>
                <w:sz w:val="24"/>
              </w:rPr>
              <w:t>:</w:t>
            </w:r>
          </w:p>
        </w:tc>
      </w:tr>
      <w:tr>
        <w:trPr>
          <w:trHeight w:val="506" w:hRule="atLeast"/>
        </w:trPr>
        <w:tc>
          <w:tcPr>
            <w:tcW w:w="4405" w:type="dxa"/>
            <w:tcBorders>
              <w:right w:val="nil"/>
            </w:tcBorders>
          </w:tcPr>
          <w:p>
            <w:pPr>
              <w:pStyle w:val="TableParagraph"/>
              <w:rPr>
                <w:b w:val="0"/>
                <w:sz w:val="24"/>
              </w:rPr>
            </w:pPr>
          </w:p>
          <w:p>
            <w:pPr>
              <w:pStyle w:val="TableParagraph"/>
              <w:spacing w:line="232" w:lineRule="exact"/>
              <w:ind w:left="107"/>
              <w:rPr>
                <w:b w:val="0"/>
                <w:sz w:val="24"/>
              </w:rPr>
            </w:pPr>
            <w:r>
              <w:rPr>
                <w:b w:val="0"/>
                <w:sz w:val="24"/>
              </w:rPr>
              <w:t>6. Nilai Kontrak</w:t>
            </w:r>
          </w:p>
        </w:tc>
        <w:tc>
          <w:tcPr>
            <w:tcW w:w="3562" w:type="dxa"/>
            <w:tcBorders>
              <w:left w:val="nil"/>
            </w:tcBorders>
          </w:tcPr>
          <w:p>
            <w:pPr>
              <w:pStyle w:val="TableParagraph"/>
              <w:rPr>
                <w:b w:val="0"/>
                <w:sz w:val="24"/>
              </w:rPr>
            </w:pPr>
          </w:p>
          <w:p>
            <w:pPr>
              <w:pStyle w:val="TableParagraph"/>
              <w:spacing w:line="232" w:lineRule="exact"/>
              <w:ind w:left="272"/>
              <w:rPr>
                <w:b w:val="0"/>
                <w:sz w:val="24"/>
              </w:rPr>
            </w:pPr>
            <w:r>
              <w:rPr>
                <w:b w:val="0"/>
                <w:w w:val="99"/>
                <w:sz w:val="24"/>
              </w:rPr>
              <w:t>:</w:t>
            </w:r>
          </w:p>
        </w:tc>
      </w:tr>
      <w:tr>
        <w:trPr>
          <w:trHeight w:val="506" w:hRule="atLeast"/>
        </w:trPr>
        <w:tc>
          <w:tcPr>
            <w:tcW w:w="4405" w:type="dxa"/>
            <w:tcBorders>
              <w:right w:val="nil"/>
            </w:tcBorders>
          </w:tcPr>
          <w:p>
            <w:pPr>
              <w:pStyle w:val="TableParagraph"/>
              <w:rPr>
                <w:b w:val="0"/>
                <w:sz w:val="24"/>
              </w:rPr>
            </w:pPr>
          </w:p>
          <w:p>
            <w:pPr>
              <w:pStyle w:val="TableParagraph"/>
              <w:spacing w:line="232" w:lineRule="exact"/>
              <w:ind w:left="107"/>
              <w:rPr>
                <w:b w:val="0"/>
                <w:sz w:val="24"/>
              </w:rPr>
            </w:pPr>
            <w:r>
              <w:rPr>
                <w:b w:val="0"/>
                <w:sz w:val="24"/>
              </w:rPr>
              <w:t>7. No. Kontrak</w:t>
            </w:r>
          </w:p>
        </w:tc>
        <w:tc>
          <w:tcPr>
            <w:tcW w:w="3562" w:type="dxa"/>
            <w:tcBorders>
              <w:left w:val="nil"/>
            </w:tcBorders>
          </w:tcPr>
          <w:p>
            <w:pPr>
              <w:pStyle w:val="TableParagraph"/>
              <w:rPr>
                <w:b w:val="0"/>
                <w:sz w:val="24"/>
              </w:rPr>
            </w:pPr>
          </w:p>
          <w:p>
            <w:pPr>
              <w:pStyle w:val="TableParagraph"/>
              <w:spacing w:line="232" w:lineRule="exact"/>
              <w:ind w:left="272"/>
              <w:rPr>
                <w:b w:val="0"/>
                <w:sz w:val="24"/>
              </w:rPr>
            </w:pPr>
            <w:r>
              <w:rPr>
                <w:b w:val="0"/>
                <w:w w:val="99"/>
                <w:sz w:val="24"/>
              </w:rPr>
              <w:t>:</w:t>
            </w:r>
          </w:p>
        </w:tc>
      </w:tr>
      <w:tr>
        <w:trPr>
          <w:trHeight w:val="508" w:hRule="atLeast"/>
        </w:trPr>
        <w:tc>
          <w:tcPr>
            <w:tcW w:w="4405" w:type="dxa"/>
            <w:tcBorders>
              <w:right w:val="nil"/>
            </w:tcBorders>
          </w:tcPr>
          <w:p>
            <w:pPr>
              <w:pStyle w:val="TableParagraph"/>
              <w:spacing w:before="3"/>
              <w:rPr>
                <w:b w:val="0"/>
                <w:sz w:val="24"/>
              </w:rPr>
            </w:pPr>
          </w:p>
          <w:p>
            <w:pPr>
              <w:pStyle w:val="TableParagraph"/>
              <w:spacing w:line="232" w:lineRule="exact"/>
              <w:ind w:left="107"/>
              <w:rPr>
                <w:b w:val="0"/>
                <w:sz w:val="24"/>
              </w:rPr>
            </w:pPr>
            <w:r>
              <w:rPr>
                <w:b w:val="0"/>
                <w:sz w:val="24"/>
              </w:rPr>
              <w:t>8. Waktu Pelaksanaan</w:t>
            </w:r>
          </w:p>
        </w:tc>
        <w:tc>
          <w:tcPr>
            <w:tcW w:w="3562" w:type="dxa"/>
            <w:tcBorders>
              <w:left w:val="nil"/>
            </w:tcBorders>
          </w:tcPr>
          <w:p>
            <w:pPr>
              <w:pStyle w:val="TableParagraph"/>
              <w:spacing w:before="3"/>
              <w:rPr>
                <w:b w:val="0"/>
                <w:sz w:val="24"/>
              </w:rPr>
            </w:pPr>
          </w:p>
          <w:p>
            <w:pPr>
              <w:pStyle w:val="TableParagraph"/>
              <w:spacing w:line="232" w:lineRule="exact"/>
              <w:ind w:left="272"/>
              <w:rPr>
                <w:b w:val="0"/>
                <w:sz w:val="24"/>
              </w:rPr>
            </w:pPr>
            <w:r>
              <w:rPr>
                <w:b w:val="0"/>
                <w:w w:val="99"/>
                <w:sz w:val="24"/>
              </w:rPr>
              <w:t>:</w:t>
            </w:r>
          </w:p>
        </w:tc>
      </w:tr>
      <w:tr>
        <w:trPr>
          <w:trHeight w:val="506" w:hRule="atLeast"/>
        </w:trPr>
        <w:tc>
          <w:tcPr>
            <w:tcW w:w="4405" w:type="dxa"/>
            <w:tcBorders>
              <w:right w:val="nil"/>
            </w:tcBorders>
          </w:tcPr>
          <w:p>
            <w:pPr>
              <w:pStyle w:val="TableParagraph"/>
              <w:rPr>
                <w:b w:val="0"/>
                <w:sz w:val="24"/>
              </w:rPr>
            </w:pPr>
          </w:p>
          <w:p>
            <w:pPr>
              <w:pStyle w:val="TableParagraph"/>
              <w:spacing w:line="232" w:lineRule="exact"/>
              <w:ind w:left="107"/>
              <w:rPr>
                <w:b w:val="0"/>
                <w:sz w:val="24"/>
              </w:rPr>
            </w:pPr>
            <w:r>
              <w:rPr>
                <w:b w:val="0"/>
                <w:sz w:val="24"/>
              </w:rPr>
              <w:t>9. Posisi Penugasan</w:t>
            </w:r>
          </w:p>
        </w:tc>
        <w:tc>
          <w:tcPr>
            <w:tcW w:w="3562" w:type="dxa"/>
            <w:tcBorders>
              <w:left w:val="nil"/>
            </w:tcBorders>
          </w:tcPr>
          <w:p>
            <w:pPr>
              <w:pStyle w:val="TableParagraph"/>
              <w:rPr>
                <w:b w:val="0"/>
                <w:sz w:val="24"/>
              </w:rPr>
            </w:pPr>
          </w:p>
          <w:p>
            <w:pPr>
              <w:pStyle w:val="TableParagraph"/>
              <w:spacing w:line="232" w:lineRule="exact"/>
              <w:ind w:left="272"/>
              <w:rPr>
                <w:b w:val="0"/>
                <w:sz w:val="24"/>
              </w:rPr>
            </w:pPr>
            <w:r>
              <w:rPr>
                <w:b w:val="0"/>
                <w:w w:val="99"/>
                <w:sz w:val="24"/>
              </w:rPr>
              <w:t>:</w:t>
            </w:r>
          </w:p>
        </w:tc>
      </w:tr>
      <w:tr>
        <w:trPr>
          <w:trHeight w:val="506" w:hRule="atLeast"/>
        </w:trPr>
        <w:tc>
          <w:tcPr>
            <w:tcW w:w="4405" w:type="dxa"/>
            <w:tcBorders>
              <w:right w:val="nil"/>
            </w:tcBorders>
          </w:tcPr>
          <w:p>
            <w:pPr>
              <w:pStyle w:val="TableParagraph"/>
              <w:rPr>
                <w:b w:val="0"/>
                <w:sz w:val="24"/>
              </w:rPr>
            </w:pPr>
          </w:p>
          <w:p>
            <w:pPr>
              <w:pStyle w:val="TableParagraph"/>
              <w:spacing w:line="232" w:lineRule="exact"/>
              <w:ind w:left="107"/>
              <w:rPr>
                <w:b w:val="0"/>
                <w:sz w:val="24"/>
              </w:rPr>
            </w:pPr>
            <w:r>
              <w:rPr>
                <w:b w:val="0"/>
                <w:sz w:val="24"/>
              </w:rPr>
              <w:t>10.Status Kepegawaian pada Perusahaan</w:t>
            </w:r>
          </w:p>
        </w:tc>
        <w:tc>
          <w:tcPr>
            <w:tcW w:w="3562" w:type="dxa"/>
            <w:tcBorders>
              <w:left w:val="nil"/>
            </w:tcBorders>
          </w:tcPr>
          <w:p>
            <w:pPr>
              <w:pStyle w:val="TableParagraph"/>
              <w:rPr>
                <w:b w:val="0"/>
                <w:sz w:val="24"/>
              </w:rPr>
            </w:pPr>
          </w:p>
          <w:p>
            <w:pPr>
              <w:pStyle w:val="TableParagraph"/>
              <w:spacing w:line="232" w:lineRule="exact"/>
              <w:ind w:left="272"/>
              <w:rPr>
                <w:b w:val="0"/>
                <w:sz w:val="24"/>
              </w:rPr>
            </w:pPr>
            <w:r>
              <w:rPr>
                <w:b w:val="0"/>
                <w:w w:val="99"/>
                <w:sz w:val="24"/>
              </w:rPr>
              <w:t>:</w:t>
            </w:r>
          </w:p>
        </w:tc>
      </w:tr>
      <w:tr>
        <w:trPr>
          <w:trHeight w:val="508" w:hRule="atLeast"/>
        </w:trPr>
        <w:tc>
          <w:tcPr>
            <w:tcW w:w="4405" w:type="dxa"/>
            <w:tcBorders>
              <w:right w:val="nil"/>
            </w:tcBorders>
          </w:tcPr>
          <w:p>
            <w:pPr>
              <w:pStyle w:val="TableParagraph"/>
              <w:spacing w:before="3"/>
              <w:rPr>
                <w:b w:val="0"/>
                <w:sz w:val="24"/>
              </w:rPr>
            </w:pPr>
          </w:p>
          <w:p>
            <w:pPr>
              <w:pStyle w:val="TableParagraph"/>
              <w:spacing w:line="232" w:lineRule="exact"/>
              <w:ind w:left="107"/>
              <w:rPr>
                <w:b w:val="0"/>
                <w:sz w:val="24"/>
              </w:rPr>
            </w:pPr>
            <w:r>
              <w:rPr>
                <w:b w:val="0"/>
                <w:sz w:val="24"/>
              </w:rPr>
              <w:t>11.Surat Referensi dari Pengguna Jasa</w:t>
            </w:r>
          </w:p>
        </w:tc>
        <w:tc>
          <w:tcPr>
            <w:tcW w:w="3562" w:type="dxa"/>
            <w:tcBorders>
              <w:left w:val="nil"/>
            </w:tcBorders>
          </w:tcPr>
          <w:p>
            <w:pPr>
              <w:pStyle w:val="TableParagraph"/>
              <w:spacing w:before="3"/>
              <w:rPr>
                <w:b w:val="0"/>
                <w:sz w:val="24"/>
              </w:rPr>
            </w:pPr>
          </w:p>
          <w:p>
            <w:pPr>
              <w:pStyle w:val="TableParagraph"/>
              <w:spacing w:line="232" w:lineRule="exact"/>
              <w:ind w:left="272"/>
              <w:rPr>
                <w:b w:val="0"/>
                <w:sz w:val="24"/>
              </w:rPr>
            </w:pPr>
            <w:r>
              <w:rPr>
                <w:b w:val="0"/>
                <w:w w:val="99"/>
                <w:sz w:val="24"/>
              </w:rPr>
              <w:t>:</w:t>
            </w:r>
          </w:p>
        </w:tc>
      </w:tr>
    </w:tbl>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0"/>
        <w:rPr>
          <w:b w:val="0"/>
          <w:sz w:val="33"/>
        </w:rPr>
      </w:pPr>
    </w:p>
    <w:p>
      <w:pPr>
        <w:spacing w:before="0"/>
        <w:ind w:left="3808" w:right="3760" w:firstLine="0"/>
        <w:jc w:val="center"/>
        <w:rPr>
          <w:b w:val="0"/>
          <w:sz w:val="20"/>
        </w:rPr>
      </w:pPr>
      <w:r>
        <w:rPr>
          <w:b w:val="0"/>
          <w:sz w:val="20"/>
        </w:rPr>
        <w:t>Standar Dokumen Penunjukan Langsung Jasa Konsultansi Perorangan</w:t>
      </w:r>
    </w:p>
    <w:p>
      <w:pPr>
        <w:spacing w:after="0"/>
        <w:jc w:val="center"/>
        <w:rPr>
          <w:sz w:val="20"/>
        </w:rPr>
        <w:sectPr>
          <w:headerReference w:type="default" r:id="rId162"/>
          <w:pgSz w:w="12240" w:h="18720"/>
          <w:pgMar w:header="689" w:footer="502" w:top="900" w:bottom="700" w:left="520" w:right="560"/>
          <w:pgNumType w:start="51"/>
        </w:sect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8"/>
        </w:rPr>
      </w:pPr>
    </w:p>
    <w:p>
      <w:pPr>
        <w:pStyle w:val="ListParagraph"/>
        <w:numPr>
          <w:ilvl w:val="0"/>
          <w:numId w:val="629"/>
        </w:numPr>
        <w:tabs>
          <w:tab w:pos="1467" w:val="left" w:leader="none"/>
          <w:tab w:pos="1468" w:val="left" w:leader="none"/>
        </w:tabs>
        <w:spacing w:line="232" w:lineRule="auto" w:before="89" w:after="0"/>
        <w:ind w:left="1467" w:right="845" w:hanging="567"/>
        <w:jc w:val="left"/>
        <w:rPr>
          <w:b w:val="0"/>
          <w:sz w:val="24"/>
        </w:rPr>
      </w:pPr>
      <w:r>
        <w:rPr>
          <w:b w:val="0"/>
          <w:sz w:val="24"/>
        </w:rPr>
        <w:t>BENTUK TANGGAPAN DAN SARAN TERHADAP KERANGKA ACUAN KERJA DAN PERSONEL/FASILITAS PENDUKUNG DARI PPK (</w:t>
      </w:r>
      <w:r>
        <w:rPr>
          <w:b w:val="0"/>
          <w:sz w:val="25"/>
        </w:rPr>
        <w:t>Form</w:t>
      </w:r>
      <w:r>
        <w:rPr>
          <w:b w:val="0"/>
          <w:spacing w:val="-5"/>
          <w:sz w:val="25"/>
        </w:rPr>
        <w:t> </w:t>
      </w:r>
      <w:r>
        <w:rPr>
          <w:b w:val="0"/>
          <w:sz w:val="24"/>
        </w:rPr>
        <w:t>T-3)</w:t>
      </w:r>
    </w:p>
    <w:p>
      <w:pPr>
        <w:pStyle w:val="BodyText"/>
        <w:rPr>
          <w:b w:val="0"/>
        </w:rPr>
      </w:pPr>
    </w:p>
    <w:p>
      <w:pPr>
        <w:pStyle w:val="BodyText"/>
        <w:spacing w:before="7"/>
        <w:rPr>
          <w:b w:val="0"/>
          <w:sz w:val="22"/>
        </w:rPr>
      </w:pPr>
    </w:p>
    <w:p>
      <w:pPr>
        <w:pStyle w:val="ListParagraph"/>
        <w:numPr>
          <w:ilvl w:val="1"/>
          <w:numId w:val="629"/>
        </w:numPr>
        <w:tabs>
          <w:tab w:pos="1895" w:val="left" w:leader="none"/>
        </w:tabs>
        <w:spacing w:line="240" w:lineRule="auto" w:before="0" w:after="0"/>
        <w:ind w:left="1894" w:right="0" w:hanging="360"/>
        <w:jc w:val="left"/>
        <w:rPr>
          <w:b w:val="0"/>
          <w:sz w:val="24"/>
        </w:rPr>
      </w:pPr>
      <w:r>
        <w:rPr>
          <w:b w:val="0"/>
          <w:sz w:val="24"/>
        </w:rPr>
        <w:t>TANGGAPAN DAN SARAN TERHADAP KERANGKA ACUAN KERJA</w:t>
      </w:r>
    </w:p>
    <w:p>
      <w:pPr>
        <w:pStyle w:val="BodyText"/>
        <w:spacing w:before="8"/>
        <w:rPr>
          <w:b w:val="0"/>
          <w:sz w:val="23"/>
        </w:rPr>
      </w:pPr>
    </w:p>
    <w:p>
      <w:pPr>
        <w:pStyle w:val="Heading5"/>
        <w:spacing w:line="230" w:lineRule="auto"/>
        <w:ind w:left="1891" w:right="924"/>
        <w:rPr>
          <w:b w:val="0"/>
        </w:rPr>
      </w:pPr>
      <w:r>
        <w:rPr>
          <w:b w:val="0"/>
        </w:rPr>
        <w:t>[cantumkan dan jelaskan modifikasi atau inovasi yang peserta usulkan terhadap Kerangka</w:t>
      </w:r>
      <w:r>
        <w:rPr>
          <w:b w:val="0"/>
          <w:spacing w:val="-40"/>
        </w:rPr>
        <w:t> </w:t>
      </w:r>
      <w:r>
        <w:rPr>
          <w:b w:val="0"/>
        </w:rPr>
        <w:t>Acuan</w:t>
      </w:r>
      <w:r>
        <w:rPr>
          <w:b w:val="0"/>
          <w:spacing w:val="-39"/>
        </w:rPr>
        <w:t> </w:t>
      </w:r>
      <w:r>
        <w:rPr>
          <w:b w:val="0"/>
        </w:rPr>
        <w:t>Kerja</w:t>
      </w:r>
      <w:r>
        <w:rPr>
          <w:b w:val="0"/>
          <w:spacing w:val="-40"/>
        </w:rPr>
        <w:t> </w:t>
      </w:r>
      <w:r>
        <w:rPr>
          <w:b w:val="0"/>
        </w:rPr>
        <w:t>untuk</w:t>
      </w:r>
      <w:r>
        <w:rPr>
          <w:b w:val="0"/>
          <w:spacing w:val="-39"/>
        </w:rPr>
        <w:t> </w:t>
      </w:r>
      <w:r>
        <w:rPr>
          <w:b w:val="0"/>
        </w:rPr>
        <w:t>meningkatkan</w:t>
      </w:r>
      <w:r>
        <w:rPr>
          <w:b w:val="0"/>
          <w:spacing w:val="-40"/>
        </w:rPr>
        <w:t> </w:t>
      </w:r>
      <w:r>
        <w:rPr>
          <w:b w:val="0"/>
        </w:rPr>
        <w:t>kinerja</w:t>
      </w:r>
      <w:r>
        <w:rPr>
          <w:b w:val="0"/>
          <w:spacing w:val="-39"/>
        </w:rPr>
        <w:t> </w:t>
      </w:r>
      <w:r>
        <w:rPr>
          <w:b w:val="0"/>
        </w:rPr>
        <w:t>dalam</w:t>
      </w:r>
      <w:r>
        <w:rPr>
          <w:b w:val="0"/>
          <w:spacing w:val="-39"/>
        </w:rPr>
        <w:t> </w:t>
      </w:r>
      <w:r>
        <w:rPr>
          <w:b w:val="0"/>
        </w:rPr>
        <w:t>melaksanakan</w:t>
      </w:r>
      <w:r>
        <w:rPr>
          <w:b w:val="0"/>
          <w:spacing w:val="-40"/>
        </w:rPr>
        <w:t> </w:t>
      </w:r>
      <w:r>
        <w:rPr>
          <w:b w:val="0"/>
        </w:rPr>
        <w:t>pekerjaan jasa</w:t>
      </w:r>
      <w:r>
        <w:rPr>
          <w:b w:val="0"/>
          <w:spacing w:val="-33"/>
        </w:rPr>
        <w:t> </w:t>
      </w:r>
      <w:r>
        <w:rPr>
          <w:b w:val="0"/>
        </w:rPr>
        <w:t>konsultansi</w:t>
      </w:r>
      <w:r>
        <w:rPr>
          <w:b w:val="0"/>
          <w:spacing w:val="-33"/>
        </w:rPr>
        <w:t> </w:t>
      </w:r>
      <w:r>
        <w:rPr>
          <w:b w:val="0"/>
        </w:rPr>
        <w:t>ini,</w:t>
      </w:r>
      <w:r>
        <w:rPr>
          <w:b w:val="0"/>
          <w:spacing w:val="-33"/>
        </w:rPr>
        <w:t> </w:t>
      </w:r>
      <w:r>
        <w:rPr>
          <w:b w:val="0"/>
        </w:rPr>
        <w:t>misalnya</w:t>
      </w:r>
      <w:r>
        <w:rPr>
          <w:b w:val="0"/>
          <w:spacing w:val="-33"/>
        </w:rPr>
        <w:t> </w:t>
      </w:r>
      <w:r>
        <w:rPr>
          <w:b w:val="0"/>
        </w:rPr>
        <w:t>meniadakan</w:t>
      </w:r>
      <w:r>
        <w:rPr>
          <w:b w:val="0"/>
          <w:spacing w:val="-33"/>
        </w:rPr>
        <w:t> </w:t>
      </w:r>
      <w:r>
        <w:rPr>
          <w:b w:val="0"/>
        </w:rPr>
        <w:t>kegiatan</w:t>
      </w:r>
      <w:r>
        <w:rPr>
          <w:b w:val="0"/>
          <w:spacing w:val="-34"/>
        </w:rPr>
        <w:t> </w:t>
      </w:r>
      <w:r>
        <w:rPr>
          <w:b w:val="0"/>
        </w:rPr>
        <w:t>yang</w:t>
      </w:r>
      <w:r>
        <w:rPr>
          <w:b w:val="0"/>
          <w:spacing w:val="-33"/>
        </w:rPr>
        <w:t> </w:t>
      </w:r>
      <w:r>
        <w:rPr>
          <w:b w:val="0"/>
        </w:rPr>
        <w:t>dianggap</w:t>
      </w:r>
      <w:r>
        <w:rPr>
          <w:b w:val="0"/>
          <w:spacing w:val="-33"/>
        </w:rPr>
        <w:t> </w:t>
      </w:r>
      <w:r>
        <w:rPr>
          <w:b w:val="0"/>
        </w:rPr>
        <w:t>tidak</w:t>
      </w:r>
      <w:r>
        <w:rPr>
          <w:b w:val="0"/>
          <w:spacing w:val="-31"/>
        </w:rPr>
        <w:t> </w:t>
      </w:r>
      <w:r>
        <w:rPr>
          <w:b w:val="0"/>
        </w:rPr>
        <w:t>perlu,</w:t>
      </w:r>
      <w:r>
        <w:rPr>
          <w:b w:val="0"/>
          <w:spacing w:val="-33"/>
        </w:rPr>
        <w:t> </w:t>
      </w:r>
      <w:r>
        <w:rPr>
          <w:b w:val="0"/>
        </w:rPr>
        <w:t>atau </w:t>
      </w:r>
      <w:r>
        <w:rPr>
          <w:b w:val="0"/>
          <w:w w:val="95"/>
        </w:rPr>
        <w:t>menambahkan kegiatan lain, atau mengusulkan pentahapan kegiatan yang berbeda. </w:t>
      </w:r>
      <w:r>
        <w:rPr>
          <w:b w:val="0"/>
        </w:rPr>
        <w:t>Saran</w:t>
      </w:r>
      <w:r>
        <w:rPr>
          <w:b w:val="0"/>
          <w:spacing w:val="-11"/>
        </w:rPr>
        <w:t> </w:t>
      </w:r>
      <w:r>
        <w:rPr>
          <w:b w:val="0"/>
        </w:rPr>
        <w:t>tersebut</w:t>
      </w:r>
      <w:r>
        <w:rPr>
          <w:b w:val="0"/>
          <w:spacing w:val="-11"/>
        </w:rPr>
        <w:t> </w:t>
      </w:r>
      <w:r>
        <w:rPr>
          <w:b w:val="0"/>
        </w:rPr>
        <w:t>di</w:t>
      </w:r>
      <w:r>
        <w:rPr>
          <w:b w:val="0"/>
          <w:spacing w:val="-10"/>
        </w:rPr>
        <w:t> </w:t>
      </w:r>
      <w:r>
        <w:rPr>
          <w:b w:val="0"/>
        </w:rPr>
        <w:t>atas</w:t>
      </w:r>
      <w:r>
        <w:rPr>
          <w:b w:val="0"/>
          <w:spacing w:val="-12"/>
        </w:rPr>
        <w:t> </w:t>
      </w:r>
      <w:r>
        <w:rPr>
          <w:b w:val="0"/>
        </w:rPr>
        <w:t>harus</w:t>
      </w:r>
      <w:r>
        <w:rPr>
          <w:b w:val="0"/>
          <w:spacing w:val="-11"/>
        </w:rPr>
        <w:t> </w:t>
      </w:r>
      <w:r>
        <w:rPr>
          <w:b w:val="0"/>
        </w:rPr>
        <w:t>disampaikan</w:t>
      </w:r>
      <w:r>
        <w:rPr>
          <w:b w:val="0"/>
          <w:spacing w:val="-9"/>
        </w:rPr>
        <w:t> </w:t>
      </w:r>
      <w:r>
        <w:rPr>
          <w:b w:val="0"/>
        </w:rPr>
        <w:t>secara</w:t>
      </w:r>
      <w:r>
        <w:rPr>
          <w:b w:val="0"/>
          <w:spacing w:val="-10"/>
        </w:rPr>
        <w:t> </w:t>
      </w:r>
      <w:r>
        <w:rPr>
          <w:b w:val="0"/>
        </w:rPr>
        <w:t>singkat</w:t>
      </w:r>
      <w:r>
        <w:rPr>
          <w:b w:val="0"/>
          <w:spacing w:val="-11"/>
        </w:rPr>
        <w:t> </w:t>
      </w:r>
      <w:r>
        <w:rPr>
          <w:b w:val="0"/>
        </w:rPr>
        <w:t>dan</w:t>
      </w:r>
      <w:r>
        <w:rPr>
          <w:b w:val="0"/>
          <w:spacing w:val="-10"/>
        </w:rPr>
        <w:t> </w:t>
      </w:r>
      <w:r>
        <w:rPr>
          <w:b w:val="0"/>
        </w:rPr>
        <w:t>padat.]</w:t>
      </w:r>
    </w:p>
    <w:p>
      <w:pPr>
        <w:pStyle w:val="BodyText"/>
        <w:rPr>
          <w:b w:val="0"/>
        </w:rPr>
      </w:pPr>
    </w:p>
    <w:p>
      <w:pPr>
        <w:pStyle w:val="BodyText"/>
        <w:spacing w:before="2"/>
        <w:rPr>
          <w:b w:val="0"/>
        </w:rPr>
      </w:pPr>
    </w:p>
    <w:p>
      <w:pPr>
        <w:pStyle w:val="ListParagraph"/>
        <w:numPr>
          <w:ilvl w:val="1"/>
          <w:numId w:val="629"/>
        </w:numPr>
        <w:tabs>
          <w:tab w:pos="1895" w:val="left" w:leader="none"/>
        </w:tabs>
        <w:spacing w:line="240" w:lineRule="auto" w:before="0" w:after="0"/>
        <w:ind w:left="1894" w:right="0" w:hanging="360"/>
        <w:jc w:val="left"/>
        <w:rPr>
          <w:b w:val="0"/>
          <w:sz w:val="24"/>
        </w:rPr>
      </w:pPr>
      <w:r>
        <w:rPr>
          <w:b w:val="0"/>
          <w:sz w:val="24"/>
        </w:rPr>
        <w:t>TANGGAPAN DAN SARAN TERHADAP PERSONEL/FASILITAS PENDUKUNG DARI</w:t>
      </w:r>
      <w:r>
        <w:rPr>
          <w:b w:val="0"/>
          <w:spacing w:val="-7"/>
          <w:sz w:val="24"/>
        </w:rPr>
        <w:t> </w:t>
      </w:r>
      <w:r>
        <w:rPr>
          <w:b w:val="0"/>
          <w:sz w:val="24"/>
        </w:rPr>
        <w:t>PPK</w:t>
      </w:r>
    </w:p>
    <w:p>
      <w:pPr>
        <w:pStyle w:val="BodyText"/>
        <w:spacing w:before="8"/>
        <w:rPr>
          <w:b w:val="0"/>
          <w:sz w:val="23"/>
        </w:rPr>
      </w:pPr>
    </w:p>
    <w:p>
      <w:pPr>
        <w:pStyle w:val="Heading5"/>
        <w:spacing w:line="230" w:lineRule="auto"/>
        <w:ind w:left="1891" w:right="867"/>
        <w:rPr>
          <w:b w:val="0"/>
        </w:rPr>
      </w:pPr>
      <w:r>
        <w:rPr>
          <w:b w:val="0"/>
          <w:w w:val="95"/>
        </w:rPr>
        <w:t>[tanggapi perihal penyediaan peralatan/material/personel/fasilitas pendukung oleh </w:t>
      </w:r>
      <w:r>
        <w:rPr>
          <w:b w:val="0"/>
        </w:rPr>
        <w:t>PPK sesuai dengan Dokumen Seleksi ini meliputi antara lain (jika ada): dukungan administrasi, ruang kerja, transportasi lokal, peralatan, data, dan lain-lain]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17"/>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18"/>
        </w:rPr>
      </w:pPr>
    </w:p>
    <w:p>
      <w:pPr>
        <w:pStyle w:val="ListParagraph"/>
        <w:numPr>
          <w:ilvl w:val="0"/>
          <w:numId w:val="629"/>
        </w:numPr>
        <w:tabs>
          <w:tab w:pos="1467" w:val="left" w:leader="none"/>
          <w:tab w:pos="1468" w:val="left" w:leader="none"/>
        </w:tabs>
        <w:spacing w:line="240" w:lineRule="auto" w:before="84" w:after="0"/>
        <w:ind w:left="1467" w:right="0" w:hanging="567"/>
        <w:jc w:val="left"/>
        <w:rPr>
          <w:b w:val="0"/>
          <w:sz w:val="24"/>
        </w:rPr>
      </w:pPr>
      <w:r>
        <w:rPr>
          <w:b w:val="0"/>
          <w:sz w:val="24"/>
        </w:rPr>
        <w:t>BENTUK URAIAN PENDEKATAN, METODOLOGI DAN PROGRAM KERJA (</w:t>
      </w:r>
      <w:r>
        <w:rPr>
          <w:b w:val="0"/>
          <w:sz w:val="25"/>
        </w:rPr>
        <w:t>Form</w:t>
      </w:r>
      <w:r>
        <w:rPr>
          <w:b w:val="0"/>
          <w:spacing w:val="-14"/>
          <w:sz w:val="25"/>
        </w:rPr>
        <w:t> </w:t>
      </w:r>
      <w:r>
        <w:rPr>
          <w:b w:val="0"/>
          <w:sz w:val="24"/>
        </w:rPr>
        <w:t>T-4)</w:t>
      </w:r>
    </w:p>
    <w:p>
      <w:pPr>
        <w:pStyle w:val="BodyText"/>
        <w:rPr>
          <w:b w:val="0"/>
        </w:rPr>
      </w:pPr>
    </w:p>
    <w:p>
      <w:pPr>
        <w:pStyle w:val="BodyText"/>
        <w:rPr>
          <w:b w:val="0"/>
          <w:sz w:val="22"/>
        </w:rPr>
      </w:pPr>
    </w:p>
    <w:p>
      <w:pPr>
        <w:pStyle w:val="Heading5"/>
        <w:spacing w:line="230" w:lineRule="auto"/>
        <w:ind w:left="898" w:right="846"/>
        <w:jc w:val="both"/>
        <w:rPr>
          <w:b w:val="0"/>
        </w:rPr>
      </w:pPr>
      <w:r>
        <w:rPr>
          <w:b w:val="0"/>
        </w:rPr>
        <w:t>[Pendekatan</w:t>
      </w:r>
      <w:r>
        <w:rPr>
          <w:b w:val="0"/>
          <w:spacing w:val="-46"/>
        </w:rPr>
        <w:t> </w:t>
      </w:r>
      <w:r>
        <w:rPr>
          <w:b w:val="0"/>
        </w:rPr>
        <w:t>teknis,</w:t>
      </w:r>
      <w:r>
        <w:rPr>
          <w:b w:val="0"/>
          <w:spacing w:val="-45"/>
        </w:rPr>
        <w:t> </w:t>
      </w:r>
      <w:r>
        <w:rPr>
          <w:b w:val="0"/>
        </w:rPr>
        <w:t>metodologi</w:t>
      </w:r>
      <w:r>
        <w:rPr>
          <w:b w:val="0"/>
          <w:spacing w:val="-45"/>
        </w:rPr>
        <w:t> </w:t>
      </w:r>
      <w:r>
        <w:rPr>
          <w:b w:val="0"/>
        </w:rPr>
        <w:t>dan</w:t>
      </w:r>
      <w:r>
        <w:rPr>
          <w:b w:val="0"/>
          <w:spacing w:val="-45"/>
        </w:rPr>
        <w:t> </w:t>
      </w:r>
      <w:r>
        <w:rPr>
          <w:b w:val="0"/>
        </w:rPr>
        <w:t>program</w:t>
      </w:r>
      <w:r>
        <w:rPr>
          <w:b w:val="0"/>
          <w:spacing w:val="-45"/>
        </w:rPr>
        <w:t> </w:t>
      </w:r>
      <w:r>
        <w:rPr>
          <w:b w:val="0"/>
        </w:rPr>
        <w:t>kerja</w:t>
      </w:r>
      <w:r>
        <w:rPr>
          <w:b w:val="0"/>
          <w:spacing w:val="-45"/>
        </w:rPr>
        <w:t> </w:t>
      </w:r>
      <w:r>
        <w:rPr>
          <w:b w:val="0"/>
        </w:rPr>
        <w:t>adalah</w:t>
      </w:r>
      <w:r>
        <w:rPr>
          <w:b w:val="0"/>
          <w:spacing w:val="-46"/>
        </w:rPr>
        <w:t> </w:t>
      </w:r>
      <w:r>
        <w:rPr>
          <w:b w:val="0"/>
        </w:rPr>
        <w:t>kriteria</w:t>
      </w:r>
      <w:r>
        <w:rPr>
          <w:b w:val="0"/>
          <w:spacing w:val="-45"/>
        </w:rPr>
        <w:t> </w:t>
      </w:r>
      <w:r>
        <w:rPr>
          <w:b w:val="0"/>
        </w:rPr>
        <w:t>pokok</w:t>
      </w:r>
      <w:r>
        <w:rPr>
          <w:b w:val="0"/>
          <w:spacing w:val="-45"/>
        </w:rPr>
        <w:t> </w:t>
      </w:r>
      <w:r>
        <w:rPr>
          <w:b w:val="0"/>
        </w:rPr>
        <w:t>dari</w:t>
      </w:r>
      <w:r>
        <w:rPr>
          <w:b w:val="0"/>
          <w:spacing w:val="-45"/>
        </w:rPr>
        <w:t> </w:t>
      </w:r>
      <w:r>
        <w:rPr>
          <w:b w:val="0"/>
        </w:rPr>
        <w:t>Penawaran</w:t>
      </w:r>
      <w:r>
        <w:rPr>
          <w:b w:val="0"/>
          <w:spacing w:val="-45"/>
        </w:rPr>
        <w:t> </w:t>
      </w:r>
      <w:r>
        <w:rPr>
          <w:b w:val="0"/>
        </w:rPr>
        <w:t>Teknis. Peserta disarankan untuk menyajikan detil penawaran teknis (misalnya 50 (lima puluh) halaman,</w:t>
      </w:r>
      <w:r>
        <w:rPr>
          <w:b w:val="0"/>
          <w:spacing w:val="-16"/>
        </w:rPr>
        <w:t> </w:t>
      </w:r>
      <w:r>
        <w:rPr>
          <w:b w:val="0"/>
        </w:rPr>
        <w:t>termasuk</w:t>
      </w:r>
      <w:r>
        <w:rPr>
          <w:b w:val="0"/>
          <w:spacing w:val="-15"/>
        </w:rPr>
        <w:t> </w:t>
      </w:r>
      <w:r>
        <w:rPr>
          <w:b w:val="0"/>
        </w:rPr>
        <w:t>gambar</w:t>
      </w:r>
      <w:r>
        <w:rPr>
          <w:b w:val="0"/>
          <w:spacing w:val="-15"/>
        </w:rPr>
        <w:t> </w:t>
      </w:r>
      <w:r>
        <w:rPr>
          <w:b w:val="0"/>
        </w:rPr>
        <w:t>kerja</w:t>
      </w:r>
      <w:r>
        <w:rPr>
          <w:b w:val="0"/>
          <w:spacing w:val="-15"/>
        </w:rPr>
        <w:t> </w:t>
      </w:r>
      <w:r>
        <w:rPr>
          <w:b w:val="0"/>
        </w:rPr>
        <w:t>dan</w:t>
      </w:r>
      <w:r>
        <w:rPr>
          <w:b w:val="0"/>
          <w:spacing w:val="-15"/>
        </w:rPr>
        <w:t> </w:t>
      </w:r>
      <w:r>
        <w:rPr>
          <w:b w:val="0"/>
        </w:rPr>
        <w:t>diagram)</w:t>
      </w:r>
      <w:r>
        <w:rPr>
          <w:b w:val="0"/>
          <w:spacing w:val="-16"/>
        </w:rPr>
        <w:t> </w:t>
      </w:r>
      <w:r>
        <w:rPr>
          <w:b w:val="0"/>
        </w:rPr>
        <w:t>yang</w:t>
      </w:r>
      <w:r>
        <w:rPr>
          <w:b w:val="0"/>
          <w:spacing w:val="-15"/>
        </w:rPr>
        <w:t> </w:t>
      </w:r>
      <w:r>
        <w:rPr>
          <w:b w:val="0"/>
        </w:rPr>
        <w:t>dibagi</w:t>
      </w:r>
      <w:r>
        <w:rPr>
          <w:b w:val="0"/>
          <w:spacing w:val="-16"/>
        </w:rPr>
        <w:t> </w:t>
      </w:r>
      <w:r>
        <w:rPr>
          <w:b w:val="0"/>
        </w:rPr>
        <w:t>menjadi</w:t>
      </w:r>
      <w:r>
        <w:rPr>
          <w:b w:val="0"/>
          <w:spacing w:val="-15"/>
        </w:rPr>
        <w:t> </w:t>
      </w:r>
      <w:r>
        <w:rPr>
          <w:b w:val="0"/>
        </w:rPr>
        <w:t>tiga</w:t>
      </w:r>
      <w:r>
        <w:rPr>
          <w:b w:val="0"/>
          <w:spacing w:val="-13"/>
        </w:rPr>
        <w:t> </w:t>
      </w:r>
      <w:r>
        <w:rPr>
          <w:b w:val="0"/>
        </w:rPr>
        <w:t>bab</w:t>
      </w:r>
      <w:r>
        <w:rPr>
          <w:b w:val="0"/>
          <w:spacing w:val="-15"/>
        </w:rPr>
        <w:t> </w:t>
      </w:r>
      <w:r>
        <w:rPr>
          <w:b w:val="0"/>
        </w:rPr>
        <w:t>berikut:</w:t>
      </w:r>
    </w:p>
    <w:p>
      <w:pPr>
        <w:pStyle w:val="BodyText"/>
        <w:spacing w:before="4"/>
        <w:rPr>
          <w:b w:val="0"/>
          <w:sz w:val="23"/>
        </w:rPr>
      </w:pPr>
    </w:p>
    <w:p>
      <w:pPr>
        <w:pStyle w:val="ListParagraph"/>
        <w:numPr>
          <w:ilvl w:val="0"/>
          <w:numId w:val="630"/>
        </w:numPr>
        <w:tabs>
          <w:tab w:pos="1325" w:val="left" w:leader="none"/>
          <w:tab w:pos="1326" w:val="left" w:leader="none"/>
        </w:tabs>
        <w:spacing w:line="258" w:lineRule="exact" w:before="0" w:after="0"/>
        <w:ind w:left="1325" w:right="0" w:hanging="427"/>
        <w:jc w:val="left"/>
        <w:rPr>
          <w:b w:val="0"/>
          <w:sz w:val="25"/>
        </w:rPr>
      </w:pPr>
      <w:r>
        <w:rPr>
          <w:b w:val="0"/>
          <w:sz w:val="25"/>
        </w:rPr>
        <w:t>Pendekatan Teknis dan</w:t>
      </w:r>
      <w:r>
        <w:rPr>
          <w:b w:val="0"/>
          <w:spacing w:val="-13"/>
          <w:sz w:val="25"/>
        </w:rPr>
        <w:t> </w:t>
      </w:r>
      <w:r>
        <w:rPr>
          <w:b w:val="0"/>
          <w:sz w:val="25"/>
        </w:rPr>
        <w:t>Metodologi,</w:t>
      </w:r>
    </w:p>
    <w:p>
      <w:pPr>
        <w:pStyle w:val="ListParagraph"/>
        <w:numPr>
          <w:ilvl w:val="0"/>
          <w:numId w:val="630"/>
        </w:numPr>
        <w:tabs>
          <w:tab w:pos="1325" w:val="left" w:leader="none"/>
          <w:tab w:pos="1326" w:val="left" w:leader="none"/>
        </w:tabs>
        <w:spacing w:line="258" w:lineRule="exact" w:before="0" w:after="0"/>
        <w:ind w:left="1325" w:right="0" w:hanging="427"/>
        <w:jc w:val="left"/>
        <w:rPr>
          <w:b w:val="0"/>
          <w:sz w:val="25"/>
        </w:rPr>
      </w:pPr>
      <w:r>
        <w:rPr>
          <w:b w:val="0"/>
          <w:sz w:val="25"/>
        </w:rPr>
        <w:t>Rencana Kerja,</w:t>
      </w:r>
      <w:r>
        <w:rPr>
          <w:b w:val="0"/>
          <w:spacing w:val="-8"/>
          <w:sz w:val="25"/>
        </w:rPr>
        <w:t> </w:t>
      </w:r>
      <w:r>
        <w:rPr>
          <w:b w:val="0"/>
          <w:sz w:val="25"/>
        </w:rPr>
        <w:t>dan</w:t>
      </w:r>
    </w:p>
    <w:p>
      <w:pPr>
        <w:pStyle w:val="BodyText"/>
        <w:spacing w:before="8"/>
        <w:rPr>
          <w:b w:val="0"/>
          <w:sz w:val="23"/>
        </w:rPr>
      </w:pPr>
    </w:p>
    <w:p>
      <w:pPr>
        <w:pStyle w:val="ListParagraph"/>
        <w:numPr>
          <w:ilvl w:val="0"/>
          <w:numId w:val="631"/>
        </w:numPr>
        <w:tabs>
          <w:tab w:pos="1189" w:val="left" w:leader="none"/>
        </w:tabs>
        <w:spacing w:line="230" w:lineRule="auto" w:before="0" w:after="0"/>
        <w:ind w:left="1181" w:right="846" w:hanging="283"/>
        <w:jc w:val="both"/>
        <w:rPr>
          <w:b w:val="0"/>
          <w:sz w:val="25"/>
        </w:rPr>
      </w:pPr>
      <w:r>
        <w:rPr>
          <w:b w:val="0"/>
          <w:sz w:val="25"/>
          <w:u w:val="single"/>
        </w:rPr>
        <w:t>Pendekatan</w:t>
      </w:r>
      <w:r>
        <w:rPr>
          <w:b w:val="0"/>
          <w:spacing w:val="-6"/>
          <w:sz w:val="25"/>
          <w:u w:val="single"/>
        </w:rPr>
        <w:t> </w:t>
      </w:r>
      <w:r>
        <w:rPr>
          <w:b w:val="0"/>
          <w:sz w:val="25"/>
          <w:u w:val="single"/>
        </w:rPr>
        <w:t>Teknis</w:t>
      </w:r>
      <w:r>
        <w:rPr>
          <w:b w:val="0"/>
          <w:spacing w:val="-5"/>
          <w:sz w:val="25"/>
          <w:u w:val="single"/>
        </w:rPr>
        <w:t> </w:t>
      </w:r>
      <w:r>
        <w:rPr>
          <w:b w:val="0"/>
          <w:sz w:val="25"/>
          <w:u w:val="single"/>
        </w:rPr>
        <w:t>dan</w:t>
      </w:r>
      <w:r>
        <w:rPr>
          <w:b w:val="0"/>
          <w:spacing w:val="-5"/>
          <w:sz w:val="25"/>
          <w:u w:val="single"/>
        </w:rPr>
        <w:t> </w:t>
      </w:r>
      <w:r>
        <w:rPr>
          <w:b w:val="0"/>
          <w:sz w:val="25"/>
          <w:u w:val="single"/>
        </w:rPr>
        <w:t>Metodologi</w:t>
      </w:r>
      <w:r>
        <w:rPr>
          <w:b w:val="0"/>
          <w:sz w:val="25"/>
        </w:rPr>
        <w:t>.</w:t>
      </w:r>
      <w:r>
        <w:rPr>
          <w:b w:val="0"/>
          <w:spacing w:val="-4"/>
          <w:sz w:val="25"/>
        </w:rPr>
        <w:t> </w:t>
      </w:r>
      <w:r>
        <w:rPr>
          <w:b w:val="0"/>
          <w:sz w:val="25"/>
        </w:rPr>
        <w:t>Dalam</w:t>
      </w:r>
      <w:r>
        <w:rPr>
          <w:b w:val="0"/>
          <w:spacing w:val="-5"/>
          <w:sz w:val="25"/>
        </w:rPr>
        <w:t> </w:t>
      </w:r>
      <w:r>
        <w:rPr>
          <w:b w:val="0"/>
          <w:sz w:val="25"/>
        </w:rPr>
        <w:t>bab</w:t>
      </w:r>
      <w:r>
        <w:rPr>
          <w:b w:val="0"/>
          <w:spacing w:val="-5"/>
          <w:sz w:val="25"/>
        </w:rPr>
        <w:t> </w:t>
      </w:r>
      <w:r>
        <w:rPr>
          <w:b w:val="0"/>
          <w:sz w:val="25"/>
        </w:rPr>
        <w:t>ini</w:t>
      </w:r>
      <w:r>
        <w:rPr>
          <w:b w:val="0"/>
          <w:spacing w:val="-5"/>
          <w:sz w:val="25"/>
        </w:rPr>
        <w:t> </w:t>
      </w:r>
      <w:r>
        <w:rPr>
          <w:b w:val="0"/>
          <w:sz w:val="25"/>
        </w:rPr>
        <w:t>jelaskan</w:t>
      </w:r>
      <w:r>
        <w:rPr>
          <w:b w:val="0"/>
          <w:spacing w:val="-5"/>
          <w:sz w:val="25"/>
        </w:rPr>
        <w:t> </w:t>
      </w:r>
      <w:r>
        <w:rPr>
          <w:b w:val="0"/>
          <w:sz w:val="25"/>
        </w:rPr>
        <w:t>pemahaman</w:t>
      </w:r>
      <w:r>
        <w:rPr>
          <w:b w:val="0"/>
          <w:spacing w:val="-5"/>
          <w:sz w:val="25"/>
        </w:rPr>
        <w:t> </w:t>
      </w:r>
      <w:r>
        <w:rPr>
          <w:b w:val="0"/>
          <w:sz w:val="25"/>
        </w:rPr>
        <w:t>peserta</w:t>
      </w:r>
      <w:r>
        <w:rPr>
          <w:b w:val="0"/>
          <w:spacing w:val="-4"/>
          <w:sz w:val="25"/>
        </w:rPr>
        <w:t> </w:t>
      </w:r>
      <w:r>
        <w:rPr>
          <w:b w:val="0"/>
          <w:sz w:val="25"/>
        </w:rPr>
        <w:t>terhadap tujuan</w:t>
      </w:r>
      <w:r>
        <w:rPr>
          <w:b w:val="0"/>
          <w:spacing w:val="-39"/>
          <w:sz w:val="25"/>
        </w:rPr>
        <w:t> </w:t>
      </w:r>
      <w:r>
        <w:rPr>
          <w:b w:val="0"/>
          <w:sz w:val="25"/>
        </w:rPr>
        <w:t>kegiatan,</w:t>
      </w:r>
      <w:r>
        <w:rPr>
          <w:b w:val="0"/>
          <w:spacing w:val="-38"/>
          <w:sz w:val="25"/>
        </w:rPr>
        <w:t> </w:t>
      </w:r>
      <w:r>
        <w:rPr>
          <w:b w:val="0"/>
          <w:sz w:val="25"/>
        </w:rPr>
        <w:t>lingkup</w:t>
      </w:r>
      <w:r>
        <w:rPr>
          <w:b w:val="0"/>
          <w:spacing w:val="-38"/>
          <w:sz w:val="25"/>
        </w:rPr>
        <w:t> </w:t>
      </w:r>
      <w:r>
        <w:rPr>
          <w:b w:val="0"/>
          <w:sz w:val="25"/>
        </w:rPr>
        <w:t>serta</w:t>
      </w:r>
      <w:r>
        <w:rPr>
          <w:b w:val="0"/>
          <w:spacing w:val="-38"/>
          <w:sz w:val="25"/>
        </w:rPr>
        <w:t> </w:t>
      </w:r>
      <w:r>
        <w:rPr>
          <w:b w:val="0"/>
          <w:sz w:val="25"/>
        </w:rPr>
        <w:t>jasa</w:t>
      </w:r>
      <w:r>
        <w:rPr>
          <w:b w:val="0"/>
          <w:spacing w:val="-38"/>
          <w:sz w:val="25"/>
        </w:rPr>
        <w:t> </w:t>
      </w:r>
      <w:r>
        <w:rPr>
          <w:b w:val="0"/>
          <w:sz w:val="25"/>
        </w:rPr>
        <w:t>konsultansi</w:t>
      </w:r>
      <w:r>
        <w:rPr>
          <w:b w:val="0"/>
          <w:spacing w:val="-39"/>
          <w:sz w:val="25"/>
        </w:rPr>
        <w:t> </w:t>
      </w:r>
      <w:r>
        <w:rPr>
          <w:b w:val="0"/>
          <w:sz w:val="25"/>
        </w:rPr>
        <w:t>yang</w:t>
      </w:r>
      <w:r>
        <w:rPr>
          <w:b w:val="0"/>
          <w:spacing w:val="-38"/>
          <w:sz w:val="25"/>
        </w:rPr>
        <w:t> </w:t>
      </w:r>
      <w:r>
        <w:rPr>
          <w:b w:val="0"/>
          <w:sz w:val="25"/>
        </w:rPr>
        <w:t>diperlukan,</w:t>
      </w:r>
      <w:r>
        <w:rPr>
          <w:b w:val="0"/>
          <w:spacing w:val="-39"/>
          <w:sz w:val="25"/>
        </w:rPr>
        <w:t> </w:t>
      </w:r>
      <w:r>
        <w:rPr>
          <w:b w:val="0"/>
          <w:sz w:val="25"/>
        </w:rPr>
        <w:t>metodologi</w:t>
      </w:r>
      <w:r>
        <w:rPr>
          <w:b w:val="0"/>
          <w:spacing w:val="-38"/>
          <w:sz w:val="25"/>
        </w:rPr>
        <w:t> </w:t>
      </w:r>
      <w:r>
        <w:rPr>
          <w:b w:val="0"/>
          <w:sz w:val="25"/>
        </w:rPr>
        <w:t>kerja</w:t>
      </w:r>
      <w:r>
        <w:rPr>
          <w:b w:val="0"/>
          <w:spacing w:val="-38"/>
          <w:sz w:val="25"/>
        </w:rPr>
        <w:t> </w:t>
      </w:r>
      <w:r>
        <w:rPr>
          <w:b w:val="0"/>
          <w:sz w:val="25"/>
        </w:rPr>
        <w:t>dan</w:t>
      </w:r>
      <w:r>
        <w:rPr>
          <w:b w:val="0"/>
          <w:spacing w:val="-39"/>
          <w:sz w:val="25"/>
        </w:rPr>
        <w:t> </w:t>
      </w:r>
      <w:r>
        <w:rPr>
          <w:b w:val="0"/>
          <w:sz w:val="25"/>
        </w:rPr>
        <w:t>uraian detil</w:t>
      </w:r>
      <w:r>
        <w:rPr>
          <w:b w:val="0"/>
          <w:spacing w:val="-43"/>
          <w:sz w:val="25"/>
        </w:rPr>
        <w:t> </w:t>
      </w:r>
      <w:r>
        <w:rPr>
          <w:b w:val="0"/>
          <w:sz w:val="25"/>
        </w:rPr>
        <w:t>mengenai</w:t>
      </w:r>
      <w:r>
        <w:rPr>
          <w:b w:val="0"/>
          <w:spacing w:val="-42"/>
          <w:sz w:val="25"/>
        </w:rPr>
        <w:t> </w:t>
      </w:r>
      <w:r>
        <w:rPr>
          <w:b w:val="0"/>
          <w:sz w:val="25"/>
        </w:rPr>
        <w:t>keluaran.</w:t>
      </w:r>
      <w:r>
        <w:rPr>
          <w:b w:val="0"/>
          <w:spacing w:val="-41"/>
          <w:sz w:val="25"/>
        </w:rPr>
        <w:t> </w:t>
      </w:r>
      <w:r>
        <w:rPr>
          <w:b w:val="0"/>
          <w:sz w:val="25"/>
        </w:rPr>
        <w:t>Peserta</w:t>
      </w:r>
      <w:r>
        <w:rPr>
          <w:b w:val="0"/>
          <w:spacing w:val="-42"/>
          <w:sz w:val="25"/>
        </w:rPr>
        <w:t> </w:t>
      </w:r>
      <w:r>
        <w:rPr>
          <w:b w:val="0"/>
          <w:sz w:val="25"/>
        </w:rPr>
        <w:t>harus</w:t>
      </w:r>
      <w:r>
        <w:rPr>
          <w:b w:val="0"/>
          <w:spacing w:val="-42"/>
          <w:sz w:val="25"/>
        </w:rPr>
        <w:t> </w:t>
      </w:r>
      <w:r>
        <w:rPr>
          <w:b w:val="0"/>
          <w:sz w:val="25"/>
        </w:rPr>
        <w:t>menyoroti</w:t>
      </w:r>
      <w:r>
        <w:rPr>
          <w:b w:val="0"/>
          <w:spacing w:val="-43"/>
          <w:sz w:val="25"/>
        </w:rPr>
        <w:t> </w:t>
      </w:r>
      <w:r>
        <w:rPr>
          <w:b w:val="0"/>
          <w:sz w:val="25"/>
        </w:rPr>
        <w:t>permasalahan</w:t>
      </w:r>
      <w:r>
        <w:rPr>
          <w:b w:val="0"/>
          <w:spacing w:val="-42"/>
          <w:sz w:val="25"/>
        </w:rPr>
        <w:t> </w:t>
      </w:r>
      <w:r>
        <w:rPr>
          <w:b w:val="0"/>
          <w:sz w:val="25"/>
        </w:rPr>
        <w:t>yang</w:t>
      </w:r>
      <w:r>
        <w:rPr>
          <w:b w:val="0"/>
          <w:spacing w:val="-41"/>
          <w:sz w:val="25"/>
        </w:rPr>
        <w:t> </w:t>
      </w:r>
      <w:r>
        <w:rPr>
          <w:b w:val="0"/>
          <w:sz w:val="25"/>
        </w:rPr>
        <w:t>sedang</w:t>
      </w:r>
      <w:r>
        <w:rPr>
          <w:b w:val="0"/>
          <w:spacing w:val="-42"/>
          <w:sz w:val="25"/>
        </w:rPr>
        <w:t> </w:t>
      </w:r>
      <w:r>
        <w:rPr>
          <w:b w:val="0"/>
          <w:sz w:val="25"/>
        </w:rPr>
        <w:t>dicarikan</w:t>
      </w:r>
      <w:r>
        <w:rPr>
          <w:b w:val="0"/>
          <w:spacing w:val="-42"/>
          <w:sz w:val="25"/>
        </w:rPr>
        <w:t> </w:t>
      </w:r>
      <w:r>
        <w:rPr>
          <w:b w:val="0"/>
          <w:sz w:val="25"/>
        </w:rPr>
        <w:t>jalan keluarnya, dan menjelaskan pendekatan teknis yang akan diadopsi untuk menyelesaikan permasalahan.</w:t>
      </w:r>
      <w:r>
        <w:rPr>
          <w:b w:val="0"/>
          <w:spacing w:val="-15"/>
          <w:sz w:val="25"/>
        </w:rPr>
        <w:t> </w:t>
      </w:r>
      <w:r>
        <w:rPr>
          <w:b w:val="0"/>
          <w:sz w:val="25"/>
        </w:rPr>
        <w:t>Peserta</w:t>
      </w:r>
      <w:r>
        <w:rPr>
          <w:b w:val="0"/>
          <w:spacing w:val="-14"/>
          <w:sz w:val="25"/>
        </w:rPr>
        <w:t> </w:t>
      </w:r>
      <w:r>
        <w:rPr>
          <w:b w:val="0"/>
          <w:sz w:val="25"/>
        </w:rPr>
        <w:t>juga</w:t>
      </w:r>
      <w:r>
        <w:rPr>
          <w:b w:val="0"/>
          <w:spacing w:val="-14"/>
          <w:sz w:val="25"/>
        </w:rPr>
        <w:t> </w:t>
      </w:r>
      <w:r>
        <w:rPr>
          <w:b w:val="0"/>
          <w:sz w:val="25"/>
        </w:rPr>
        <w:t>harus</w:t>
      </w:r>
      <w:r>
        <w:rPr>
          <w:b w:val="0"/>
          <w:spacing w:val="-15"/>
          <w:sz w:val="25"/>
        </w:rPr>
        <w:t> </w:t>
      </w:r>
      <w:r>
        <w:rPr>
          <w:b w:val="0"/>
          <w:sz w:val="25"/>
        </w:rPr>
        <w:t>menjelaskan</w:t>
      </w:r>
      <w:r>
        <w:rPr>
          <w:b w:val="0"/>
          <w:spacing w:val="-13"/>
          <w:sz w:val="25"/>
        </w:rPr>
        <w:t> </w:t>
      </w:r>
      <w:r>
        <w:rPr>
          <w:b w:val="0"/>
          <w:sz w:val="25"/>
        </w:rPr>
        <w:t>metodologi</w:t>
      </w:r>
      <w:r>
        <w:rPr>
          <w:b w:val="0"/>
          <w:spacing w:val="-15"/>
          <w:sz w:val="25"/>
        </w:rPr>
        <w:t> </w:t>
      </w:r>
      <w:r>
        <w:rPr>
          <w:b w:val="0"/>
          <w:sz w:val="25"/>
        </w:rPr>
        <w:t>yang</w:t>
      </w:r>
      <w:r>
        <w:rPr>
          <w:b w:val="0"/>
          <w:spacing w:val="-14"/>
          <w:sz w:val="25"/>
        </w:rPr>
        <w:t> </w:t>
      </w:r>
      <w:r>
        <w:rPr>
          <w:b w:val="0"/>
          <w:sz w:val="25"/>
        </w:rPr>
        <w:t>diusulkan</w:t>
      </w:r>
      <w:r>
        <w:rPr>
          <w:b w:val="0"/>
          <w:spacing w:val="-15"/>
          <w:sz w:val="25"/>
        </w:rPr>
        <w:t> </w:t>
      </w:r>
      <w:r>
        <w:rPr>
          <w:b w:val="0"/>
          <w:sz w:val="25"/>
        </w:rPr>
        <w:t>dan</w:t>
      </w:r>
      <w:r>
        <w:rPr>
          <w:b w:val="0"/>
          <w:spacing w:val="-15"/>
          <w:sz w:val="25"/>
        </w:rPr>
        <w:t> </w:t>
      </w:r>
      <w:r>
        <w:rPr>
          <w:b w:val="0"/>
          <w:sz w:val="25"/>
        </w:rPr>
        <w:t>kesesuaian metodologi tersebut dengan pendekatan yang</w:t>
      </w:r>
      <w:r>
        <w:rPr>
          <w:b w:val="0"/>
          <w:spacing w:val="-36"/>
          <w:sz w:val="25"/>
        </w:rPr>
        <w:t> </w:t>
      </w:r>
      <w:r>
        <w:rPr>
          <w:b w:val="0"/>
          <w:sz w:val="25"/>
        </w:rPr>
        <w:t>digunakan.</w:t>
      </w:r>
    </w:p>
    <w:p>
      <w:pPr>
        <w:pStyle w:val="BodyText"/>
        <w:rPr>
          <w:b w:val="0"/>
        </w:rPr>
      </w:pPr>
    </w:p>
    <w:p>
      <w:pPr>
        <w:pStyle w:val="ListParagraph"/>
        <w:numPr>
          <w:ilvl w:val="0"/>
          <w:numId w:val="631"/>
        </w:numPr>
        <w:tabs>
          <w:tab w:pos="1182" w:val="left" w:leader="none"/>
        </w:tabs>
        <w:spacing w:line="230" w:lineRule="auto" w:before="0" w:after="0"/>
        <w:ind w:left="1181" w:right="845" w:hanging="283"/>
        <w:jc w:val="both"/>
        <w:rPr>
          <w:b w:val="0"/>
          <w:sz w:val="25"/>
        </w:rPr>
      </w:pPr>
      <w:r>
        <w:rPr>
          <w:b w:val="0"/>
          <w:sz w:val="25"/>
          <w:u w:val="single"/>
        </w:rPr>
        <w:t>Rencana Kerja</w:t>
      </w:r>
      <w:r>
        <w:rPr>
          <w:b w:val="0"/>
          <w:sz w:val="25"/>
        </w:rPr>
        <w:t>. Dalam bab ini usulkan kegiatan utama dari pelaksanaan pekerjaan, substansinya dan jangka waktu, pentahapan dan keterkaitannya, target (termasuk </w:t>
      </w:r>
      <w:r>
        <w:rPr>
          <w:b w:val="0"/>
          <w:w w:val="95"/>
          <w:sz w:val="25"/>
        </w:rPr>
        <w:t>persetujuan</w:t>
      </w:r>
      <w:r>
        <w:rPr>
          <w:b w:val="0"/>
          <w:spacing w:val="-10"/>
          <w:w w:val="95"/>
          <w:sz w:val="25"/>
        </w:rPr>
        <w:t> </w:t>
      </w:r>
      <w:r>
        <w:rPr>
          <w:b w:val="0"/>
          <w:w w:val="95"/>
          <w:sz w:val="25"/>
        </w:rPr>
        <w:t>sementara</w:t>
      </w:r>
      <w:r>
        <w:rPr>
          <w:b w:val="0"/>
          <w:spacing w:val="-9"/>
          <w:w w:val="95"/>
          <w:sz w:val="25"/>
        </w:rPr>
        <w:t> </w:t>
      </w:r>
      <w:r>
        <w:rPr>
          <w:b w:val="0"/>
          <w:w w:val="95"/>
          <w:sz w:val="25"/>
        </w:rPr>
        <w:t>dari</w:t>
      </w:r>
      <w:r>
        <w:rPr>
          <w:b w:val="0"/>
          <w:spacing w:val="-10"/>
          <w:w w:val="95"/>
          <w:sz w:val="25"/>
        </w:rPr>
        <w:t> </w:t>
      </w:r>
      <w:r>
        <w:rPr>
          <w:b w:val="0"/>
          <w:w w:val="95"/>
          <w:sz w:val="25"/>
        </w:rPr>
        <w:t>Pejabat</w:t>
      </w:r>
      <w:r>
        <w:rPr>
          <w:b w:val="0"/>
          <w:spacing w:val="-10"/>
          <w:w w:val="95"/>
          <w:sz w:val="25"/>
        </w:rPr>
        <w:t> </w:t>
      </w:r>
      <w:r>
        <w:rPr>
          <w:b w:val="0"/>
          <w:w w:val="95"/>
          <w:sz w:val="25"/>
        </w:rPr>
        <w:t>Pembuat</w:t>
      </w:r>
      <w:r>
        <w:rPr>
          <w:b w:val="0"/>
          <w:spacing w:val="-10"/>
          <w:w w:val="95"/>
          <w:sz w:val="25"/>
        </w:rPr>
        <w:t> </w:t>
      </w:r>
      <w:r>
        <w:rPr>
          <w:b w:val="0"/>
          <w:w w:val="95"/>
          <w:sz w:val="25"/>
        </w:rPr>
        <w:t>Komitmen),</w:t>
      </w:r>
      <w:r>
        <w:rPr>
          <w:b w:val="0"/>
          <w:spacing w:val="-8"/>
          <w:w w:val="95"/>
          <w:sz w:val="25"/>
        </w:rPr>
        <w:t> </w:t>
      </w:r>
      <w:r>
        <w:rPr>
          <w:b w:val="0"/>
          <w:w w:val="95"/>
          <w:sz w:val="25"/>
        </w:rPr>
        <w:t>dan</w:t>
      </w:r>
      <w:r>
        <w:rPr>
          <w:b w:val="0"/>
          <w:spacing w:val="-10"/>
          <w:w w:val="95"/>
          <w:sz w:val="25"/>
        </w:rPr>
        <w:t> </w:t>
      </w:r>
      <w:r>
        <w:rPr>
          <w:b w:val="0"/>
          <w:w w:val="95"/>
          <w:sz w:val="25"/>
        </w:rPr>
        <w:t>tanggal</w:t>
      </w:r>
      <w:r>
        <w:rPr>
          <w:b w:val="0"/>
          <w:spacing w:val="-10"/>
          <w:w w:val="95"/>
          <w:sz w:val="25"/>
        </w:rPr>
        <w:t> </w:t>
      </w:r>
      <w:r>
        <w:rPr>
          <w:b w:val="0"/>
          <w:w w:val="95"/>
          <w:sz w:val="25"/>
        </w:rPr>
        <w:t>jatuh</w:t>
      </w:r>
      <w:r>
        <w:rPr>
          <w:b w:val="0"/>
          <w:spacing w:val="-10"/>
          <w:w w:val="95"/>
          <w:sz w:val="25"/>
        </w:rPr>
        <w:t> </w:t>
      </w:r>
      <w:r>
        <w:rPr>
          <w:b w:val="0"/>
          <w:w w:val="95"/>
          <w:sz w:val="25"/>
        </w:rPr>
        <w:t>tempo</w:t>
      </w:r>
      <w:r>
        <w:rPr>
          <w:b w:val="0"/>
          <w:spacing w:val="-9"/>
          <w:w w:val="95"/>
          <w:sz w:val="25"/>
        </w:rPr>
        <w:t> </w:t>
      </w:r>
      <w:r>
        <w:rPr>
          <w:b w:val="0"/>
          <w:w w:val="95"/>
          <w:sz w:val="25"/>
        </w:rPr>
        <w:t>penyerahan </w:t>
      </w:r>
      <w:r>
        <w:rPr>
          <w:b w:val="0"/>
          <w:sz w:val="25"/>
        </w:rPr>
        <w:t>laporan-laporan.</w:t>
      </w:r>
      <w:r>
        <w:rPr>
          <w:b w:val="0"/>
          <w:spacing w:val="-23"/>
          <w:sz w:val="25"/>
        </w:rPr>
        <w:t> </w:t>
      </w:r>
      <w:r>
        <w:rPr>
          <w:b w:val="0"/>
          <w:sz w:val="25"/>
        </w:rPr>
        <w:t>Program</w:t>
      </w:r>
      <w:r>
        <w:rPr>
          <w:b w:val="0"/>
          <w:spacing w:val="-23"/>
          <w:sz w:val="25"/>
        </w:rPr>
        <w:t> </w:t>
      </w:r>
      <w:r>
        <w:rPr>
          <w:b w:val="0"/>
          <w:sz w:val="25"/>
        </w:rPr>
        <w:t>kerja</w:t>
      </w:r>
      <w:r>
        <w:rPr>
          <w:b w:val="0"/>
          <w:spacing w:val="-22"/>
          <w:sz w:val="25"/>
        </w:rPr>
        <w:t> </w:t>
      </w:r>
      <w:r>
        <w:rPr>
          <w:b w:val="0"/>
          <w:sz w:val="25"/>
        </w:rPr>
        <w:t>yang</w:t>
      </w:r>
      <w:r>
        <w:rPr>
          <w:b w:val="0"/>
          <w:spacing w:val="-22"/>
          <w:sz w:val="25"/>
        </w:rPr>
        <w:t> </w:t>
      </w:r>
      <w:r>
        <w:rPr>
          <w:b w:val="0"/>
          <w:sz w:val="25"/>
        </w:rPr>
        <w:t>diusulkan</w:t>
      </w:r>
      <w:r>
        <w:rPr>
          <w:b w:val="0"/>
          <w:spacing w:val="-22"/>
          <w:sz w:val="25"/>
        </w:rPr>
        <w:t> </w:t>
      </w:r>
      <w:r>
        <w:rPr>
          <w:b w:val="0"/>
          <w:sz w:val="25"/>
        </w:rPr>
        <w:t>harus</w:t>
      </w:r>
      <w:r>
        <w:rPr>
          <w:b w:val="0"/>
          <w:spacing w:val="-22"/>
          <w:sz w:val="25"/>
        </w:rPr>
        <w:t> </w:t>
      </w:r>
      <w:r>
        <w:rPr>
          <w:b w:val="0"/>
          <w:sz w:val="25"/>
        </w:rPr>
        <w:t>konsisten</w:t>
      </w:r>
      <w:r>
        <w:rPr>
          <w:b w:val="0"/>
          <w:spacing w:val="-23"/>
          <w:sz w:val="25"/>
        </w:rPr>
        <w:t> </w:t>
      </w:r>
      <w:r>
        <w:rPr>
          <w:b w:val="0"/>
          <w:sz w:val="25"/>
        </w:rPr>
        <w:t>dengan</w:t>
      </w:r>
      <w:r>
        <w:rPr>
          <w:b w:val="0"/>
          <w:spacing w:val="-21"/>
          <w:sz w:val="25"/>
        </w:rPr>
        <w:t> </w:t>
      </w:r>
      <w:r>
        <w:rPr>
          <w:b w:val="0"/>
          <w:sz w:val="25"/>
        </w:rPr>
        <w:t>pendekatan</w:t>
      </w:r>
      <w:r>
        <w:rPr>
          <w:b w:val="0"/>
          <w:spacing w:val="-23"/>
          <w:sz w:val="25"/>
        </w:rPr>
        <w:t> </w:t>
      </w:r>
      <w:r>
        <w:rPr>
          <w:b w:val="0"/>
          <w:sz w:val="25"/>
        </w:rPr>
        <w:t>teknis dan metodologi, dan menunjukkan pemahaman terhadap Kerangka Acuan Kerja dan kemampuan</w:t>
      </w:r>
      <w:r>
        <w:rPr>
          <w:b w:val="0"/>
          <w:spacing w:val="-39"/>
          <w:sz w:val="25"/>
        </w:rPr>
        <w:t> </w:t>
      </w:r>
      <w:r>
        <w:rPr>
          <w:b w:val="0"/>
          <w:sz w:val="25"/>
        </w:rPr>
        <w:t>untuk</w:t>
      </w:r>
      <w:r>
        <w:rPr>
          <w:b w:val="0"/>
          <w:spacing w:val="-39"/>
          <w:sz w:val="25"/>
        </w:rPr>
        <w:t> </w:t>
      </w:r>
      <w:r>
        <w:rPr>
          <w:b w:val="0"/>
          <w:sz w:val="25"/>
        </w:rPr>
        <w:t>menerjemahkannya</w:t>
      </w:r>
      <w:r>
        <w:rPr>
          <w:b w:val="0"/>
          <w:spacing w:val="-38"/>
          <w:sz w:val="25"/>
        </w:rPr>
        <w:t> </w:t>
      </w:r>
      <w:r>
        <w:rPr>
          <w:b w:val="0"/>
          <w:sz w:val="25"/>
        </w:rPr>
        <w:t>ke</w:t>
      </w:r>
      <w:r>
        <w:rPr>
          <w:b w:val="0"/>
          <w:spacing w:val="-39"/>
          <w:sz w:val="25"/>
        </w:rPr>
        <w:t> </w:t>
      </w:r>
      <w:r>
        <w:rPr>
          <w:b w:val="0"/>
          <w:sz w:val="25"/>
        </w:rPr>
        <w:t>dalam</w:t>
      </w:r>
      <w:r>
        <w:rPr>
          <w:b w:val="0"/>
          <w:spacing w:val="-38"/>
          <w:sz w:val="25"/>
        </w:rPr>
        <w:t> </w:t>
      </w:r>
      <w:r>
        <w:rPr>
          <w:b w:val="0"/>
          <w:sz w:val="25"/>
        </w:rPr>
        <w:t>rencana</w:t>
      </w:r>
      <w:r>
        <w:rPr>
          <w:b w:val="0"/>
          <w:spacing w:val="-39"/>
          <w:sz w:val="25"/>
        </w:rPr>
        <w:t> </w:t>
      </w:r>
      <w:r>
        <w:rPr>
          <w:b w:val="0"/>
          <w:sz w:val="25"/>
        </w:rPr>
        <w:t>kerja.</w:t>
      </w:r>
      <w:r>
        <w:rPr>
          <w:b w:val="0"/>
          <w:spacing w:val="-39"/>
          <w:sz w:val="25"/>
        </w:rPr>
        <w:t> </w:t>
      </w:r>
      <w:r>
        <w:rPr>
          <w:b w:val="0"/>
          <w:sz w:val="25"/>
        </w:rPr>
        <w:t>Daftar</w:t>
      </w:r>
      <w:r>
        <w:rPr>
          <w:b w:val="0"/>
          <w:spacing w:val="-39"/>
          <w:sz w:val="25"/>
        </w:rPr>
        <w:t> </w:t>
      </w:r>
      <w:r>
        <w:rPr>
          <w:b w:val="0"/>
          <w:sz w:val="25"/>
        </w:rPr>
        <w:t>hasil</w:t>
      </w:r>
      <w:r>
        <w:rPr>
          <w:b w:val="0"/>
          <w:spacing w:val="-38"/>
          <w:sz w:val="25"/>
        </w:rPr>
        <w:t> </w:t>
      </w:r>
      <w:r>
        <w:rPr>
          <w:b w:val="0"/>
          <w:sz w:val="25"/>
        </w:rPr>
        <w:t>kerja,</w:t>
      </w:r>
      <w:r>
        <w:rPr>
          <w:b w:val="0"/>
          <w:spacing w:val="-39"/>
          <w:sz w:val="25"/>
        </w:rPr>
        <w:t> </w:t>
      </w:r>
      <w:r>
        <w:rPr>
          <w:b w:val="0"/>
          <w:sz w:val="25"/>
        </w:rPr>
        <w:t>termasuk laporan,</w:t>
      </w:r>
      <w:r>
        <w:rPr>
          <w:b w:val="0"/>
          <w:spacing w:val="-29"/>
          <w:sz w:val="25"/>
        </w:rPr>
        <w:t> </w:t>
      </w:r>
      <w:r>
        <w:rPr>
          <w:b w:val="0"/>
          <w:sz w:val="25"/>
        </w:rPr>
        <w:t>gambar</w:t>
      </w:r>
      <w:r>
        <w:rPr>
          <w:b w:val="0"/>
          <w:spacing w:val="-29"/>
          <w:sz w:val="25"/>
        </w:rPr>
        <w:t> </w:t>
      </w:r>
      <w:r>
        <w:rPr>
          <w:b w:val="0"/>
          <w:sz w:val="25"/>
        </w:rPr>
        <w:t>kerja,</w:t>
      </w:r>
      <w:r>
        <w:rPr>
          <w:b w:val="0"/>
          <w:spacing w:val="-29"/>
          <w:sz w:val="25"/>
        </w:rPr>
        <w:t> </w:t>
      </w:r>
      <w:r>
        <w:rPr>
          <w:b w:val="0"/>
          <w:sz w:val="25"/>
        </w:rPr>
        <w:t>tabel,</w:t>
      </w:r>
      <w:r>
        <w:rPr>
          <w:b w:val="0"/>
          <w:spacing w:val="-29"/>
          <w:sz w:val="25"/>
        </w:rPr>
        <w:t> </w:t>
      </w:r>
      <w:r>
        <w:rPr>
          <w:b w:val="0"/>
          <w:sz w:val="25"/>
        </w:rPr>
        <w:t>harus</w:t>
      </w:r>
      <w:r>
        <w:rPr>
          <w:b w:val="0"/>
          <w:spacing w:val="-29"/>
          <w:sz w:val="25"/>
        </w:rPr>
        <w:t> </w:t>
      </w:r>
      <w:r>
        <w:rPr>
          <w:b w:val="0"/>
          <w:sz w:val="25"/>
        </w:rPr>
        <w:t>dicantumkan.</w:t>
      </w:r>
      <w:r>
        <w:rPr>
          <w:b w:val="0"/>
          <w:spacing w:val="-29"/>
          <w:sz w:val="25"/>
        </w:rPr>
        <w:t> </w:t>
      </w:r>
      <w:r>
        <w:rPr>
          <w:b w:val="0"/>
          <w:sz w:val="25"/>
        </w:rPr>
        <w:t>Program</w:t>
      </w:r>
      <w:r>
        <w:rPr>
          <w:b w:val="0"/>
          <w:spacing w:val="-29"/>
          <w:sz w:val="25"/>
        </w:rPr>
        <w:t> </w:t>
      </w:r>
      <w:r>
        <w:rPr>
          <w:b w:val="0"/>
          <w:sz w:val="25"/>
        </w:rPr>
        <w:t>kerja</w:t>
      </w:r>
      <w:r>
        <w:rPr>
          <w:b w:val="0"/>
          <w:spacing w:val="-29"/>
          <w:sz w:val="25"/>
        </w:rPr>
        <w:t> </w:t>
      </w:r>
      <w:r>
        <w:rPr>
          <w:b w:val="0"/>
          <w:sz w:val="25"/>
        </w:rPr>
        <w:t>ini</w:t>
      </w:r>
      <w:r>
        <w:rPr>
          <w:b w:val="0"/>
          <w:spacing w:val="-29"/>
          <w:sz w:val="25"/>
        </w:rPr>
        <w:t> </w:t>
      </w:r>
      <w:r>
        <w:rPr>
          <w:b w:val="0"/>
          <w:sz w:val="25"/>
        </w:rPr>
        <w:t>harus</w:t>
      </w:r>
      <w:r>
        <w:rPr>
          <w:b w:val="0"/>
          <w:spacing w:val="-29"/>
          <w:sz w:val="25"/>
        </w:rPr>
        <w:t> </w:t>
      </w:r>
      <w:r>
        <w:rPr>
          <w:b w:val="0"/>
          <w:sz w:val="25"/>
        </w:rPr>
        <w:t>konsisten</w:t>
      </w:r>
      <w:r>
        <w:rPr>
          <w:b w:val="0"/>
          <w:spacing w:val="-29"/>
          <w:sz w:val="25"/>
        </w:rPr>
        <w:t> </w:t>
      </w:r>
      <w:r>
        <w:rPr>
          <w:b w:val="0"/>
          <w:sz w:val="25"/>
        </w:rPr>
        <w:t>dengan Data Teknis-6 mengenai Jadwal Pelaksanaan</w:t>
      </w:r>
      <w:r>
        <w:rPr>
          <w:b w:val="0"/>
          <w:spacing w:val="-33"/>
          <w:sz w:val="25"/>
        </w:rPr>
        <w:t> </w:t>
      </w:r>
      <w:r>
        <w:rPr>
          <w:b w:val="0"/>
          <w:sz w:val="25"/>
        </w:rPr>
        <w:t>Pekerjaan.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9"/>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spacing w:before="5"/>
        <w:rPr>
          <w:b w:val="0"/>
          <w:sz w:val="26"/>
        </w:rPr>
      </w:pPr>
    </w:p>
    <w:p>
      <w:pPr>
        <w:pStyle w:val="ListParagraph"/>
        <w:numPr>
          <w:ilvl w:val="0"/>
          <w:numId w:val="629"/>
        </w:numPr>
        <w:tabs>
          <w:tab w:pos="1467" w:val="left" w:leader="none"/>
          <w:tab w:pos="1468" w:val="left" w:leader="none"/>
        </w:tabs>
        <w:spacing w:line="240" w:lineRule="auto" w:before="84" w:after="0"/>
        <w:ind w:left="1467" w:right="0" w:hanging="567"/>
        <w:jc w:val="left"/>
        <w:rPr>
          <w:b w:val="0"/>
          <w:sz w:val="24"/>
        </w:rPr>
      </w:pPr>
      <w:r>
        <w:rPr>
          <w:b w:val="0"/>
          <w:sz w:val="24"/>
        </w:rPr>
        <w:t>BENTUK JADWAL PELAKSANAAN PEKERJAAN (</w:t>
      </w:r>
      <w:r>
        <w:rPr>
          <w:b w:val="0"/>
          <w:sz w:val="25"/>
        </w:rPr>
        <w:t>Form</w:t>
      </w:r>
      <w:r>
        <w:rPr>
          <w:b w:val="0"/>
          <w:spacing w:val="-5"/>
          <w:sz w:val="25"/>
        </w:rPr>
        <w:t> </w:t>
      </w:r>
      <w:r>
        <w:rPr>
          <w:b w:val="0"/>
          <w:sz w:val="24"/>
        </w:rPr>
        <w:t>T-5)</w:t>
      </w:r>
    </w:p>
    <w:p>
      <w:pPr>
        <w:pStyle w:val="BodyText"/>
        <w:rPr>
          <w:b w:val="0"/>
        </w:rPr>
      </w:pPr>
    </w:p>
    <w:p>
      <w:pPr>
        <w:pStyle w:val="BodyText"/>
        <w:spacing w:before="3"/>
        <w:rPr>
          <w:b w:val="0"/>
          <w:sz w:val="22"/>
        </w:rPr>
      </w:pPr>
    </w:p>
    <w:p>
      <w:pPr>
        <w:pStyle w:val="BodyText"/>
        <w:ind w:left="78" w:right="27"/>
        <w:jc w:val="center"/>
        <w:rPr>
          <w:b w:val="0"/>
        </w:rPr>
      </w:pPr>
      <w:r>
        <w:rPr>
          <w:b w:val="0"/>
        </w:rPr>
        <w:t>JADWAL PELAKSANAAN PEKERJAAN</w:t>
      </w:r>
    </w:p>
    <w:p>
      <w:pPr>
        <w:pStyle w:val="BodyText"/>
        <w:spacing w:before="8"/>
        <w:rPr>
          <w:b w:val="0"/>
          <w:sz w:val="23"/>
        </w:rPr>
      </w:pPr>
    </w:p>
    <w:tbl>
      <w:tblPr>
        <w:tblW w:w="0" w:type="auto"/>
        <w:jc w:val="left"/>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2659"/>
        <w:gridCol w:w="893"/>
        <w:gridCol w:w="888"/>
        <w:gridCol w:w="890"/>
        <w:gridCol w:w="890"/>
        <w:gridCol w:w="890"/>
        <w:gridCol w:w="981"/>
      </w:tblGrid>
      <w:tr>
        <w:trPr>
          <w:trHeight w:val="270" w:hRule="atLeast"/>
        </w:trPr>
        <w:tc>
          <w:tcPr>
            <w:tcW w:w="638" w:type="dxa"/>
            <w:vMerge w:val="restart"/>
          </w:tcPr>
          <w:p>
            <w:pPr>
              <w:pStyle w:val="TableParagraph"/>
              <w:spacing w:before="158"/>
              <w:ind w:left="186"/>
              <w:rPr>
                <w:b w:val="0"/>
                <w:sz w:val="24"/>
              </w:rPr>
            </w:pPr>
            <w:r>
              <w:rPr>
                <w:b w:val="0"/>
                <w:sz w:val="24"/>
              </w:rPr>
              <w:t>No.</w:t>
            </w:r>
          </w:p>
        </w:tc>
        <w:tc>
          <w:tcPr>
            <w:tcW w:w="2659" w:type="dxa"/>
            <w:vMerge w:val="restart"/>
          </w:tcPr>
          <w:p>
            <w:pPr>
              <w:pStyle w:val="TableParagraph"/>
              <w:spacing w:before="158"/>
              <w:ind w:left="864"/>
              <w:rPr>
                <w:b w:val="0"/>
                <w:sz w:val="16"/>
              </w:rPr>
            </w:pPr>
            <w:r>
              <w:rPr>
                <w:b w:val="0"/>
                <w:sz w:val="24"/>
              </w:rPr>
              <w:t>Kegiatan </w:t>
            </w:r>
            <w:r>
              <w:rPr>
                <w:b w:val="0"/>
                <w:position w:val="6"/>
                <w:sz w:val="16"/>
              </w:rPr>
              <w:t>1</w:t>
            </w:r>
          </w:p>
        </w:tc>
        <w:tc>
          <w:tcPr>
            <w:tcW w:w="5432" w:type="dxa"/>
            <w:gridSpan w:val="6"/>
          </w:tcPr>
          <w:p>
            <w:pPr>
              <w:pStyle w:val="TableParagraph"/>
              <w:spacing w:line="241" w:lineRule="exact" w:before="9"/>
              <w:ind w:left="2175" w:right="2158"/>
              <w:jc w:val="center"/>
              <w:rPr>
                <w:b w:val="0"/>
                <w:sz w:val="17"/>
              </w:rPr>
            </w:pPr>
            <w:r>
              <w:rPr>
                <w:b w:val="0"/>
                <w:sz w:val="24"/>
              </w:rPr>
              <w:t>Bulan ke-</w:t>
            </w:r>
            <w:r>
              <w:rPr>
                <w:b w:val="0"/>
                <w:position w:val="6"/>
                <w:sz w:val="17"/>
              </w:rPr>
              <w:t>2</w:t>
            </w:r>
          </w:p>
        </w:tc>
      </w:tr>
      <w:tr>
        <w:trPr>
          <w:trHeight w:val="282" w:hRule="atLeast"/>
        </w:trPr>
        <w:tc>
          <w:tcPr>
            <w:tcW w:w="638" w:type="dxa"/>
            <w:vMerge/>
            <w:tcBorders>
              <w:top w:val="nil"/>
            </w:tcBorders>
          </w:tcPr>
          <w:p>
            <w:pPr>
              <w:rPr>
                <w:sz w:val="2"/>
                <w:szCs w:val="2"/>
              </w:rPr>
            </w:pPr>
          </w:p>
        </w:tc>
        <w:tc>
          <w:tcPr>
            <w:tcW w:w="2659" w:type="dxa"/>
            <w:vMerge/>
            <w:tcBorders>
              <w:top w:val="nil"/>
            </w:tcBorders>
          </w:tcPr>
          <w:p>
            <w:pPr>
              <w:rPr>
                <w:sz w:val="2"/>
                <w:szCs w:val="2"/>
              </w:rPr>
            </w:pPr>
          </w:p>
        </w:tc>
        <w:tc>
          <w:tcPr>
            <w:tcW w:w="893" w:type="dxa"/>
          </w:tcPr>
          <w:p>
            <w:pPr>
              <w:pStyle w:val="TableParagraph"/>
              <w:spacing w:before="2"/>
              <w:ind w:left="13"/>
              <w:jc w:val="center"/>
              <w:rPr>
                <w:b w:val="0"/>
                <w:sz w:val="24"/>
              </w:rPr>
            </w:pPr>
            <w:r>
              <w:rPr>
                <w:b w:val="0"/>
                <w:w w:val="99"/>
                <w:sz w:val="24"/>
              </w:rPr>
              <w:t>1</w:t>
            </w:r>
          </w:p>
        </w:tc>
        <w:tc>
          <w:tcPr>
            <w:tcW w:w="888" w:type="dxa"/>
          </w:tcPr>
          <w:p>
            <w:pPr>
              <w:pStyle w:val="TableParagraph"/>
              <w:spacing w:before="2"/>
              <w:ind w:left="13"/>
              <w:jc w:val="center"/>
              <w:rPr>
                <w:b w:val="0"/>
                <w:sz w:val="24"/>
              </w:rPr>
            </w:pPr>
            <w:r>
              <w:rPr>
                <w:b w:val="0"/>
                <w:w w:val="99"/>
                <w:sz w:val="24"/>
              </w:rPr>
              <w:t>2</w:t>
            </w:r>
          </w:p>
        </w:tc>
        <w:tc>
          <w:tcPr>
            <w:tcW w:w="890" w:type="dxa"/>
          </w:tcPr>
          <w:p>
            <w:pPr>
              <w:pStyle w:val="TableParagraph"/>
              <w:spacing w:before="2"/>
              <w:ind w:left="15"/>
              <w:jc w:val="center"/>
              <w:rPr>
                <w:b w:val="0"/>
                <w:sz w:val="24"/>
              </w:rPr>
            </w:pPr>
            <w:r>
              <w:rPr>
                <w:b w:val="0"/>
                <w:w w:val="99"/>
                <w:sz w:val="24"/>
              </w:rPr>
              <w:t>3</w:t>
            </w:r>
          </w:p>
        </w:tc>
        <w:tc>
          <w:tcPr>
            <w:tcW w:w="890" w:type="dxa"/>
          </w:tcPr>
          <w:p>
            <w:pPr>
              <w:pStyle w:val="TableParagraph"/>
              <w:spacing w:before="2"/>
              <w:ind w:left="16"/>
              <w:jc w:val="center"/>
              <w:rPr>
                <w:b w:val="0"/>
                <w:sz w:val="24"/>
              </w:rPr>
            </w:pPr>
            <w:r>
              <w:rPr>
                <w:b w:val="0"/>
                <w:w w:val="99"/>
                <w:sz w:val="24"/>
              </w:rPr>
              <w:t>4</w:t>
            </w:r>
          </w:p>
        </w:tc>
        <w:tc>
          <w:tcPr>
            <w:tcW w:w="890" w:type="dxa"/>
          </w:tcPr>
          <w:p>
            <w:pPr>
              <w:pStyle w:val="TableParagraph"/>
              <w:spacing w:before="2"/>
              <w:ind w:left="17"/>
              <w:jc w:val="center"/>
              <w:rPr>
                <w:b w:val="0"/>
                <w:sz w:val="24"/>
              </w:rPr>
            </w:pPr>
            <w:r>
              <w:rPr>
                <w:b w:val="0"/>
                <w:w w:val="99"/>
                <w:sz w:val="24"/>
              </w:rPr>
              <w:t>5</w:t>
            </w:r>
          </w:p>
        </w:tc>
        <w:tc>
          <w:tcPr>
            <w:tcW w:w="981" w:type="dxa"/>
          </w:tcPr>
          <w:p>
            <w:pPr>
              <w:pStyle w:val="TableParagraph"/>
              <w:spacing w:before="2"/>
              <w:ind w:left="13"/>
              <w:jc w:val="center"/>
              <w:rPr>
                <w:b w:val="0"/>
                <w:sz w:val="24"/>
              </w:rPr>
            </w:pPr>
            <w:r>
              <w:rPr>
                <w:b w:val="0"/>
                <w:w w:val="99"/>
                <w:sz w:val="24"/>
              </w:rPr>
              <w:t>n</w:t>
            </w:r>
          </w:p>
        </w:tc>
      </w:tr>
      <w:tr>
        <w:trPr>
          <w:trHeight w:val="270" w:hRule="atLeast"/>
        </w:trPr>
        <w:tc>
          <w:tcPr>
            <w:tcW w:w="638" w:type="dxa"/>
          </w:tcPr>
          <w:p>
            <w:pPr>
              <w:pStyle w:val="TableParagraph"/>
              <w:spacing w:line="249" w:lineRule="exact" w:before="2"/>
              <w:ind w:left="107"/>
              <w:rPr>
                <w:b w:val="0"/>
                <w:sz w:val="24"/>
              </w:rPr>
            </w:pPr>
            <w:r>
              <w:rPr>
                <w:b w:val="0"/>
                <w:w w:val="99"/>
                <w:sz w:val="24"/>
              </w:rPr>
              <w:t>1</w:t>
            </w:r>
          </w:p>
        </w:tc>
        <w:tc>
          <w:tcPr>
            <w:tcW w:w="2659" w:type="dxa"/>
          </w:tcPr>
          <w:p>
            <w:pPr>
              <w:pStyle w:val="TableParagraph"/>
              <w:rPr>
                <w:rFonts w:ascii="Times New Roman"/>
                <w:sz w:val="20"/>
              </w:rPr>
            </w:pPr>
          </w:p>
        </w:tc>
        <w:tc>
          <w:tcPr>
            <w:tcW w:w="893" w:type="dxa"/>
          </w:tcPr>
          <w:p>
            <w:pPr>
              <w:pStyle w:val="TableParagraph"/>
              <w:rPr>
                <w:rFonts w:ascii="Times New Roman"/>
                <w:sz w:val="20"/>
              </w:rPr>
            </w:pPr>
          </w:p>
        </w:tc>
        <w:tc>
          <w:tcPr>
            <w:tcW w:w="888" w:type="dxa"/>
          </w:tcPr>
          <w:p>
            <w:pPr>
              <w:pStyle w:val="TableParagraph"/>
              <w:rPr>
                <w:rFonts w:ascii="Times New Roman"/>
                <w:sz w:val="20"/>
              </w:rPr>
            </w:pPr>
          </w:p>
        </w:tc>
        <w:tc>
          <w:tcPr>
            <w:tcW w:w="890" w:type="dxa"/>
          </w:tcPr>
          <w:p>
            <w:pPr>
              <w:pStyle w:val="TableParagraph"/>
              <w:rPr>
                <w:rFonts w:ascii="Times New Roman"/>
                <w:sz w:val="20"/>
              </w:rPr>
            </w:pPr>
          </w:p>
        </w:tc>
        <w:tc>
          <w:tcPr>
            <w:tcW w:w="890" w:type="dxa"/>
          </w:tcPr>
          <w:p>
            <w:pPr>
              <w:pStyle w:val="TableParagraph"/>
              <w:rPr>
                <w:rFonts w:ascii="Times New Roman"/>
                <w:sz w:val="20"/>
              </w:rPr>
            </w:pPr>
          </w:p>
        </w:tc>
        <w:tc>
          <w:tcPr>
            <w:tcW w:w="890" w:type="dxa"/>
          </w:tcPr>
          <w:p>
            <w:pPr>
              <w:pStyle w:val="TableParagraph"/>
              <w:rPr>
                <w:rFonts w:ascii="Times New Roman"/>
                <w:sz w:val="20"/>
              </w:rPr>
            </w:pPr>
          </w:p>
        </w:tc>
        <w:tc>
          <w:tcPr>
            <w:tcW w:w="981" w:type="dxa"/>
          </w:tcPr>
          <w:p>
            <w:pPr>
              <w:pStyle w:val="TableParagraph"/>
              <w:rPr>
                <w:rFonts w:ascii="Times New Roman"/>
                <w:sz w:val="20"/>
              </w:rPr>
            </w:pPr>
          </w:p>
        </w:tc>
      </w:tr>
      <w:tr>
        <w:trPr>
          <w:trHeight w:val="254" w:hRule="atLeast"/>
        </w:trPr>
        <w:tc>
          <w:tcPr>
            <w:tcW w:w="638" w:type="dxa"/>
          </w:tcPr>
          <w:p>
            <w:pPr>
              <w:pStyle w:val="TableParagraph"/>
              <w:spacing w:line="232" w:lineRule="exact" w:before="2"/>
              <w:ind w:left="107"/>
              <w:rPr>
                <w:b w:val="0"/>
                <w:sz w:val="24"/>
              </w:rPr>
            </w:pPr>
            <w:r>
              <w:rPr>
                <w:b w:val="0"/>
                <w:w w:val="99"/>
                <w:sz w:val="24"/>
              </w:rPr>
              <w:t>2</w:t>
            </w: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r>
        <w:trPr>
          <w:trHeight w:val="251" w:hRule="atLeast"/>
        </w:trPr>
        <w:tc>
          <w:tcPr>
            <w:tcW w:w="638" w:type="dxa"/>
          </w:tcPr>
          <w:p>
            <w:pPr>
              <w:pStyle w:val="TableParagraph"/>
              <w:spacing w:line="232" w:lineRule="exact"/>
              <w:ind w:left="107"/>
              <w:rPr>
                <w:b w:val="0"/>
                <w:sz w:val="24"/>
              </w:rPr>
            </w:pPr>
            <w:r>
              <w:rPr>
                <w:b w:val="0"/>
                <w:w w:val="99"/>
                <w:sz w:val="24"/>
              </w:rPr>
              <w:t>3</w:t>
            </w: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r>
        <w:trPr>
          <w:trHeight w:val="258" w:hRule="atLeast"/>
        </w:trPr>
        <w:tc>
          <w:tcPr>
            <w:tcW w:w="638" w:type="dxa"/>
          </w:tcPr>
          <w:p>
            <w:pPr>
              <w:pStyle w:val="TableParagraph"/>
              <w:spacing w:line="237" w:lineRule="exact" w:before="2"/>
              <w:ind w:left="107"/>
              <w:rPr>
                <w:b w:val="0"/>
                <w:sz w:val="24"/>
              </w:rPr>
            </w:pPr>
            <w:r>
              <w:rPr>
                <w:b w:val="0"/>
                <w:w w:val="99"/>
                <w:sz w:val="24"/>
              </w:rPr>
              <w:t>4</w:t>
            </w: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r>
        <w:trPr>
          <w:trHeight w:val="251" w:hRule="atLeast"/>
        </w:trPr>
        <w:tc>
          <w:tcPr>
            <w:tcW w:w="638" w:type="dxa"/>
          </w:tcPr>
          <w:p>
            <w:pPr>
              <w:pStyle w:val="TableParagraph"/>
              <w:spacing w:line="232" w:lineRule="exact"/>
              <w:ind w:left="107"/>
              <w:rPr>
                <w:b w:val="0"/>
                <w:sz w:val="24"/>
              </w:rPr>
            </w:pPr>
            <w:r>
              <w:rPr>
                <w:b w:val="0"/>
                <w:w w:val="99"/>
                <w:sz w:val="24"/>
              </w:rPr>
              <w:t>5</w:t>
            </w: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r>
        <w:trPr>
          <w:trHeight w:val="254" w:hRule="atLeast"/>
        </w:trPr>
        <w:tc>
          <w:tcPr>
            <w:tcW w:w="638" w:type="dxa"/>
          </w:tcPr>
          <w:p>
            <w:pPr>
              <w:pStyle w:val="TableParagraph"/>
              <w:rPr>
                <w:rFonts w:ascii="Times New Roman"/>
                <w:sz w:val="18"/>
              </w:rPr>
            </w:pP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r>
        <w:trPr>
          <w:trHeight w:val="254" w:hRule="atLeast"/>
        </w:trPr>
        <w:tc>
          <w:tcPr>
            <w:tcW w:w="638" w:type="dxa"/>
          </w:tcPr>
          <w:p>
            <w:pPr>
              <w:pStyle w:val="TableParagraph"/>
              <w:rPr>
                <w:rFonts w:ascii="Times New Roman"/>
                <w:sz w:val="18"/>
              </w:rPr>
            </w:pP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r>
        <w:trPr>
          <w:trHeight w:val="251" w:hRule="atLeast"/>
        </w:trPr>
        <w:tc>
          <w:tcPr>
            <w:tcW w:w="638" w:type="dxa"/>
          </w:tcPr>
          <w:p>
            <w:pPr>
              <w:pStyle w:val="TableParagraph"/>
              <w:rPr>
                <w:rFonts w:ascii="Times New Roman"/>
                <w:sz w:val="18"/>
              </w:rPr>
            </w:pP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r>
        <w:trPr>
          <w:trHeight w:val="258" w:hRule="atLeast"/>
        </w:trPr>
        <w:tc>
          <w:tcPr>
            <w:tcW w:w="638" w:type="dxa"/>
          </w:tcPr>
          <w:p>
            <w:pPr>
              <w:pStyle w:val="TableParagraph"/>
              <w:rPr>
                <w:rFonts w:ascii="Times New Roman"/>
                <w:sz w:val="18"/>
              </w:rPr>
            </w:pP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r>
        <w:trPr>
          <w:trHeight w:val="251" w:hRule="atLeast"/>
        </w:trPr>
        <w:tc>
          <w:tcPr>
            <w:tcW w:w="638" w:type="dxa"/>
          </w:tcPr>
          <w:p>
            <w:pPr>
              <w:pStyle w:val="TableParagraph"/>
              <w:rPr>
                <w:rFonts w:ascii="Times New Roman"/>
                <w:sz w:val="18"/>
              </w:rPr>
            </w:pP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r>
        <w:trPr>
          <w:trHeight w:val="254" w:hRule="atLeast"/>
        </w:trPr>
        <w:tc>
          <w:tcPr>
            <w:tcW w:w="638" w:type="dxa"/>
          </w:tcPr>
          <w:p>
            <w:pPr>
              <w:pStyle w:val="TableParagraph"/>
              <w:spacing w:line="232" w:lineRule="exact" w:before="2"/>
              <w:ind w:left="107"/>
              <w:rPr>
                <w:b w:val="0"/>
                <w:sz w:val="24"/>
              </w:rPr>
            </w:pPr>
            <w:r>
              <w:rPr>
                <w:b w:val="0"/>
                <w:w w:val="99"/>
                <w:sz w:val="24"/>
              </w:rPr>
              <w:t>n</w:t>
            </w:r>
          </w:p>
        </w:tc>
        <w:tc>
          <w:tcPr>
            <w:tcW w:w="2659" w:type="dxa"/>
          </w:tcPr>
          <w:p>
            <w:pPr>
              <w:pStyle w:val="TableParagraph"/>
              <w:rPr>
                <w:rFonts w:ascii="Times New Roman"/>
                <w:sz w:val="18"/>
              </w:rPr>
            </w:pPr>
          </w:p>
        </w:tc>
        <w:tc>
          <w:tcPr>
            <w:tcW w:w="893" w:type="dxa"/>
          </w:tcPr>
          <w:p>
            <w:pPr>
              <w:pStyle w:val="TableParagraph"/>
              <w:rPr>
                <w:rFonts w:ascii="Times New Roman"/>
                <w:sz w:val="18"/>
              </w:rPr>
            </w:pPr>
          </w:p>
        </w:tc>
        <w:tc>
          <w:tcPr>
            <w:tcW w:w="888"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890" w:type="dxa"/>
          </w:tcPr>
          <w:p>
            <w:pPr>
              <w:pStyle w:val="TableParagraph"/>
              <w:rPr>
                <w:rFonts w:ascii="Times New Roman"/>
                <w:sz w:val="18"/>
              </w:rPr>
            </w:pPr>
          </w:p>
        </w:tc>
        <w:tc>
          <w:tcPr>
            <w:tcW w:w="981" w:type="dxa"/>
          </w:tcPr>
          <w:p>
            <w:pPr>
              <w:pStyle w:val="TableParagraph"/>
              <w:rPr>
                <w:rFonts w:ascii="Times New Roman"/>
                <w:sz w:val="18"/>
              </w:rPr>
            </w:pPr>
          </w:p>
        </w:tc>
      </w:tr>
    </w:tbl>
    <w:p>
      <w:pPr>
        <w:pStyle w:val="BodyText"/>
        <w:rPr>
          <w:b w:val="0"/>
        </w:rPr>
      </w:pPr>
    </w:p>
    <w:p>
      <w:pPr>
        <w:pStyle w:val="BodyText"/>
        <w:spacing w:before="1"/>
        <w:rPr>
          <w:b w:val="0"/>
        </w:rPr>
      </w:pPr>
    </w:p>
    <w:p>
      <w:pPr>
        <w:pStyle w:val="BodyText"/>
        <w:spacing w:before="1"/>
        <w:ind w:left="898"/>
        <w:rPr>
          <w:b w:val="0"/>
        </w:rPr>
      </w:pPr>
      <w:r>
        <w:rPr>
          <w:b w:val="0"/>
        </w:rPr>
        <w:t>Keterangan:</w:t>
      </w:r>
    </w:p>
    <w:p>
      <w:pPr>
        <w:pStyle w:val="ListParagraph"/>
        <w:numPr>
          <w:ilvl w:val="0"/>
          <w:numId w:val="632"/>
        </w:numPr>
        <w:tabs>
          <w:tab w:pos="1326" w:val="left" w:leader="none"/>
        </w:tabs>
        <w:spacing w:line="240" w:lineRule="auto" w:before="1" w:after="0"/>
        <w:ind w:left="1325" w:right="846" w:hanging="341"/>
        <w:jc w:val="both"/>
        <w:rPr>
          <w:b w:val="0"/>
          <w:sz w:val="24"/>
        </w:rPr>
      </w:pPr>
      <w:r>
        <w:rPr>
          <w:b w:val="0"/>
          <w:sz w:val="24"/>
        </w:rPr>
        <w:t>Cantumkan</w:t>
      </w:r>
      <w:r>
        <w:rPr>
          <w:b w:val="0"/>
          <w:spacing w:val="-18"/>
          <w:sz w:val="24"/>
        </w:rPr>
        <w:t> </w:t>
      </w:r>
      <w:r>
        <w:rPr>
          <w:b w:val="0"/>
          <w:sz w:val="24"/>
        </w:rPr>
        <w:t>semua</w:t>
      </w:r>
      <w:r>
        <w:rPr>
          <w:b w:val="0"/>
          <w:spacing w:val="-18"/>
          <w:sz w:val="24"/>
        </w:rPr>
        <w:t> </w:t>
      </w:r>
      <w:r>
        <w:rPr>
          <w:b w:val="0"/>
          <w:sz w:val="24"/>
        </w:rPr>
        <w:t>kegiatan,</w:t>
      </w:r>
      <w:r>
        <w:rPr>
          <w:b w:val="0"/>
          <w:spacing w:val="-19"/>
          <w:sz w:val="24"/>
        </w:rPr>
        <w:t> </w:t>
      </w:r>
      <w:r>
        <w:rPr>
          <w:b w:val="0"/>
          <w:sz w:val="24"/>
        </w:rPr>
        <w:t>termasuk</w:t>
      </w:r>
      <w:r>
        <w:rPr>
          <w:b w:val="0"/>
          <w:spacing w:val="-19"/>
          <w:sz w:val="24"/>
        </w:rPr>
        <w:t> </w:t>
      </w:r>
      <w:r>
        <w:rPr>
          <w:b w:val="0"/>
          <w:sz w:val="24"/>
        </w:rPr>
        <w:t>penyerahan</w:t>
      </w:r>
      <w:r>
        <w:rPr>
          <w:b w:val="0"/>
          <w:spacing w:val="-19"/>
          <w:sz w:val="24"/>
        </w:rPr>
        <w:t> </w:t>
      </w:r>
      <w:r>
        <w:rPr>
          <w:b w:val="0"/>
          <w:sz w:val="24"/>
        </w:rPr>
        <w:t>laporan</w:t>
      </w:r>
      <w:r>
        <w:rPr>
          <w:b w:val="0"/>
          <w:spacing w:val="-20"/>
          <w:sz w:val="24"/>
        </w:rPr>
        <w:t> </w:t>
      </w:r>
      <w:r>
        <w:rPr>
          <w:b w:val="0"/>
          <w:sz w:val="24"/>
        </w:rPr>
        <w:t>(misalnya</w:t>
      </w:r>
      <w:r>
        <w:rPr>
          <w:b w:val="0"/>
          <w:spacing w:val="-18"/>
          <w:sz w:val="24"/>
        </w:rPr>
        <w:t> </w:t>
      </w:r>
      <w:r>
        <w:rPr>
          <w:b w:val="0"/>
          <w:sz w:val="24"/>
        </w:rPr>
        <w:t>laporan</w:t>
      </w:r>
      <w:r>
        <w:rPr>
          <w:b w:val="0"/>
          <w:spacing w:val="-19"/>
          <w:sz w:val="24"/>
        </w:rPr>
        <w:t> </w:t>
      </w:r>
      <w:r>
        <w:rPr>
          <w:b w:val="0"/>
          <w:sz w:val="24"/>
        </w:rPr>
        <w:t>pendahuluan, laporan</w:t>
      </w:r>
      <w:r>
        <w:rPr>
          <w:b w:val="0"/>
          <w:spacing w:val="-13"/>
          <w:sz w:val="24"/>
        </w:rPr>
        <w:t> </w:t>
      </w:r>
      <w:r>
        <w:rPr>
          <w:b w:val="0"/>
          <w:sz w:val="24"/>
        </w:rPr>
        <w:t>antara,</w:t>
      </w:r>
      <w:r>
        <w:rPr>
          <w:b w:val="0"/>
          <w:spacing w:val="-12"/>
          <w:sz w:val="24"/>
        </w:rPr>
        <w:t> </w:t>
      </w:r>
      <w:r>
        <w:rPr>
          <w:b w:val="0"/>
          <w:sz w:val="24"/>
        </w:rPr>
        <w:t>dan</w:t>
      </w:r>
      <w:r>
        <w:rPr>
          <w:b w:val="0"/>
          <w:spacing w:val="-13"/>
          <w:sz w:val="24"/>
        </w:rPr>
        <w:t> </w:t>
      </w:r>
      <w:r>
        <w:rPr>
          <w:b w:val="0"/>
          <w:sz w:val="24"/>
        </w:rPr>
        <w:t>laporan</w:t>
      </w:r>
      <w:r>
        <w:rPr>
          <w:b w:val="0"/>
          <w:spacing w:val="-12"/>
          <w:sz w:val="24"/>
        </w:rPr>
        <w:t> </w:t>
      </w:r>
      <w:r>
        <w:rPr>
          <w:b w:val="0"/>
          <w:sz w:val="24"/>
        </w:rPr>
        <w:t>akhir),</w:t>
      </w:r>
      <w:r>
        <w:rPr>
          <w:b w:val="0"/>
          <w:spacing w:val="-13"/>
          <w:sz w:val="24"/>
        </w:rPr>
        <w:t> </w:t>
      </w:r>
      <w:r>
        <w:rPr>
          <w:b w:val="0"/>
          <w:sz w:val="24"/>
        </w:rPr>
        <w:t>dan</w:t>
      </w:r>
      <w:r>
        <w:rPr>
          <w:b w:val="0"/>
          <w:spacing w:val="-12"/>
          <w:sz w:val="24"/>
        </w:rPr>
        <w:t> </w:t>
      </w:r>
      <w:r>
        <w:rPr>
          <w:b w:val="0"/>
          <w:sz w:val="24"/>
        </w:rPr>
        <w:t>kegiatan</w:t>
      </w:r>
      <w:r>
        <w:rPr>
          <w:b w:val="0"/>
          <w:spacing w:val="-13"/>
          <w:sz w:val="24"/>
        </w:rPr>
        <w:t> </w:t>
      </w:r>
      <w:r>
        <w:rPr>
          <w:b w:val="0"/>
          <w:sz w:val="24"/>
        </w:rPr>
        <w:t>lain</w:t>
      </w:r>
      <w:r>
        <w:rPr>
          <w:b w:val="0"/>
          <w:spacing w:val="-13"/>
          <w:sz w:val="24"/>
        </w:rPr>
        <w:t> </w:t>
      </w:r>
      <w:r>
        <w:rPr>
          <w:b w:val="0"/>
          <w:sz w:val="24"/>
        </w:rPr>
        <w:t>yang</w:t>
      </w:r>
      <w:r>
        <w:rPr>
          <w:b w:val="0"/>
          <w:spacing w:val="-13"/>
          <w:sz w:val="24"/>
        </w:rPr>
        <w:t> </w:t>
      </w:r>
      <w:r>
        <w:rPr>
          <w:b w:val="0"/>
          <w:sz w:val="24"/>
        </w:rPr>
        <w:t>memerlukan</w:t>
      </w:r>
      <w:r>
        <w:rPr>
          <w:b w:val="0"/>
          <w:spacing w:val="-12"/>
          <w:sz w:val="24"/>
        </w:rPr>
        <w:t> </w:t>
      </w:r>
      <w:r>
        <w:rPr>
          <w:b w:val="0"/>
          <w:sz w:val="24"/>
        </w:rPr>
        <w:t>persetujuan</w:t>
      </w:r>
      <w:r>
        <w:rPr>
          <w:b w:val="0"/>
          <w:spacing w:val="-13"/>
          <w:sz w:val="24"/>
        </w:rPr>
        <w:t> </w:t>
      </w:r>
      <w:r>
        <w:rPr>
          <w:b w:val="0"/>
          <w:sz w:val="24"/>
        </w:rPr>
        <w:t>Pejabat Pembuat Komitmen. Untuk paket pekerjaan yang ditahapkan maka kegiatan seperti penyerahan laporan, dan kegiatan lain yang memerlukan persetujuan dicantumkan secara terpisah berdasarkan</w:t>
      </w:r>
      <w:r>
        <w:rPr>
          <w:b w:val="0"/>
          <w:spacing w:val="-3"/>
          <w:sz w:val="24"/>
        </w:rPr>
        <w:t> </w:t>
      </w:r>
      <w:r>
        <w:rPr>
          <w:b w:val="0"/>
          <w:sz w:val="24"/>
        </w:rPr>
        <w:t>tahapannya</w:t>
      </w:r>
    </w:p>
    <w:p>
      <w:pPr>
        <w:pStyle w:val="ListParagraph"/>
        <w:numPr>
          <w:ilvl w:val="0"/>
          <w:numId w:val="632"/>
        </w:numPr>
        <w:tabs>
          <w:tab w:pos="1326" w:val="left" w:leader="none"/>
        </w:tabs>
        <w:spacing w:line="254" w:lineRule="exact" w:before="0" w:after="0"/>
        <w:ind w:left="1325" w:right="0" w:hanging="341"/>
        <w:jc w:val="left"/>
        <w:rPr>
          <w:b w:val="0"/>
          <w:sz w:val="25"/>
        </w:rPr>
      </w:pPr>
      <w:r>
        <w:rPr>
          <w:b w:val="0"/>
          <w:sz w:val="24"/>
        </w:rPr>
        <w:t>Jangka waktu kegiatan dicantumkan dalam bentuk diagram</w:t>
      </w:r>
      <w:r>
        <w:rPr>
          <w:b w:val="0"/>
          <w:spacing w:val="-6"/>
          <w:sz w:val="24"/>
        </w:rPr>
        <w:t> </w:t>
      </w:r>
      <w:r>
        <w:rPr>
          <w:b w:val="0"/>
          <w:sz w:val="24"/>
        </w:rPr>
        <w:t>balok</w:t>
      </w:r>
      <w:r>
        <w:rPr>
          <w:b w:val="0"/>
          <w:sz w:val="25"/>
        </w:rPr>
        <w: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0"/>
        </w:rPr>
      </w:pPr>
    </w:p>
    <w:p>
      <w:pPr>
        <w:spacing w:before="0"/>
        <w:ind w:left="3808" w:right="3760" w:firstLine="0"/>
        <w:jc w:val="center"/>
        <w:rPr>
          <w:b w:val="0"/>
          <w:sz w:val="20"/>
        </w:rPr>
      </w:pPr>
      <w:r>
        <w:rPr>
          <w:b w:val="0"/>
          <w:sz w:val="20"/>
        </w:rPr>
        <w:t>Standar Dokumen Penunjukan Langsung Jasa Konsultansi Perorangan</w:t>
      </w:r>
    </w:p>
    <w:p>
      <w:pPr>
        <w:spacing w:after="0"/>
        <w:jc w:val="center"/>
        <w:rPr>
          <w:sz w:val="20"/>
        </w:rPr>
        <w:sectPr>
          <w:headerReference w:type="default" r:id="rId163"/>
          <w:pgSz w:w="12240" w:h="18720"/>
          <w:pgMar w:header="691" w:footer="502" w:top="900" w:bottom="700" w:left="520" w:right="560"/>
          <w:pgNumType w:start="54"/>
        </w:sectPr>
      </w:pPr>
    </w:p>
    <w:p>
      <w:pPr>
        <w:pStyle w:val="BodyText"/>
        <w:rPr>
          <w:b w:val="0"/>
          <w:sz w:val="20"/>
        </w:rPr>
      </w:pPr>
    </w:p>
    <w:p>
      <w:pPr>
        <w:pStyle w:val="BodyText"/>
        <w:rPr>
          <w:b w:val="0"/>
          <w:sz w:val="20"/>
        </w:rPr>
      </w:pPr>
    </w:p>
    <w:p>
      <w:pPr>
        <w:pStyle w:val="BodyText"/>
        <w:spacing w:before="5"/>
        <w:rPr>
          <w:b w:val="0"/>
          <w:sz w:val="26"/>
        </w:rPr>
      </w:pPr>
    </w:p>
    <w:p>
      <w:pPr>
        <w:pStyle w:val="ListParagraph"/>
        <w:numPr>
          <w:ilvl w:val="0"/>
          <w:numId w:val="629"/>
        </w:numPr>
        <w:tabs>
          <w:tab w:pos="1467" w:val="left" w:leader="none"/>
          <w:tab w:pos="1468" w:val="left" w:leader="none"/>
        </w:tabs>
        <w:spacing w:line="240" w:lineRule="auto" w:before="84" w:after="0"/>
        <w:ind w:left="1467" w:right="0" w:hanging="567"/>
        <w:jc w:val="left"/>
        <w:rPr>
          <w:b w:val="0"/>
          <w:sz w:val="24"/>
        </w:rPr>
      </w:pPr>
      <w:r>
        <w:rPr>
          <w:b w:val="0"/>
          <w:sz w:val="24"/>
        </w:rPr>
        <w:t>BENTUK DAFTAR RIWAYAT HIDUP TENAGA AHLI (</w:t>
      </w:r>
      <w:r>
        <w:rPr>
          <w:b w:val="0"/>
          <w:sz w:val="25"/>
        </w:rPr>
        <w:t>Form</w:t>
      </w:r>
      <w:r>
        <w:rPr>
          <w:b w:val="0"/>
          <w:spacing w:val="-5"/>
          <w:sz w:val="25"/>
        </w:rPr>
        <w:t> </w:t>
      </w:r>
      <w:r>
        <w:rPr>
          <w:b w:val="0"/>
          <w:sz w:val="24"/>
        </w:rPr>
        <w:t>T-6)</w:t>
      </w:r>
    </w:p>
    <w:p>
      <w:pPr>
        <w:pStyle w:val="BodyText"/>
        <w:spacing w:before="4"/>
        <w:rPr>
          <w:b w:val="0"/>
          <w:sz w:val="22"/>
        </w:rPr>
      </w:pPr>
    </w:p>
    <w:p>
      <w:pPr>
        <w:pStyle w:val="BodyText"/>
        <w:ind w:left="3299" w:right="3250"/>
        <w:jc w:val="center"/>
        <w:rPr>
          <w:b w:val="0"/>
        </w:rPr>
      </w:pPr>
      <w:r>
        <w:rPr>
          <w:b w:val="0"/>
        </w:rPr>
        <w:t>Daftar Riwayat Hidup</w:t>
      </w:r>
    </w:p>
    <w:p>
      <w:pPr>
        <w:pStyle w:val="BodyText"/>
        <w:spacing w:before="8"/>
        <w:rPr>
          <w:b w:val="0"/>
          <w:sz w:val="23"/>
        </w:rPr>
      </w:pPr>
    </w:p>
    <w:p>
      <w:pPr>
        <w:pStyle w:val="ListParagraph"/>
        <w:numPr>
          <w:ilvl w:val="0"/>
          <w:numId w:val="633"/>
        </w:numPr>
        <w:tabs>
          <w:tab w:pos="2242" w:val="left" w:leader="none"/>
          <w:tab w:pos="2243" w:val="left" w:leader="none"/>
          <w:tab w:pos="5823" w:val="left" w:leader="none"/>
          <w:tab w:pos="6211" w:val="left" w:leader="none"/>
          <w:tab w:pos="9386" w:val="left" w:leader="none"/>
        </w:tabs>
        <w:spacing w:line="240" w:lineRule="auto" w:before="0" w:after="0"/>
        <w:ind w:left="2242" w:right="0" w:hanging="394"/>
        <w:jc w:val="left"/>
        <w:rPr>
          <w:rFonts w:ascii="Times New Roman"/>
          <w:sz w:val="24"/>
        </w:rPr>
      </w:pPr>
      <w:r>
        <w:rPr>
          <w:b w:val="0"/>
          <w:sz w:val="24"/>
        </w:rPr>
        <w:t>Posisi</w:t>
      </w:r>
      <w:r>
        <w:rPr>
          <w:b w:val="0"/>
          <w:spacing w:val="-4"/>
          <w:sz w:val="24"/>
        </w:rPr>
        <w:t> </w:t>
      </w:r>
      <w:r>
        <w:rPr>
          <w:b w:val="0"/>
          <w:sz w:val="24"/>
        </w:rPr>
        <w:t>yang</w:t>
      </w:r>
      <w:r>
        <w:rPr>
          <w:b w:val="0"/>
          <w:spacing w:val="-3"/>
          <w:sz w:val="24"/>
        </w:rPr>
        <w:t> </w:t>
      </w:r>
      <w:r>
        <w:rPr>
          <w:b w:val="0"/>
          <w:sz w:val="24"/>
        </w:rPr>
        <w:t>diusulkan</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0"/>
          <w:numId w:val="633"/>
        </w:numPr>
        <w:tabs>
          <w:tab w:pos="2242" w:val="left" w:leader="none"/>
          <w:tab w:pos="2243" w:val="left" w:leader="none"/>
          <w:tab w:pos="5823" w:val="left" w:leader="none"/>
          <w:tab w:pos="6211" w:val="left" w:leader="none"/>
          <w:tab w:pos="9386" w:val="left" w:leader="none"/>
        </w:tabs>
        <w:spacing w:line="253" w:lineRule="exact" w:before="1" w:after="0"/>
        <w:ind w:left="2242" w:right="0" w:hanging="394"/>
        <w:jc w:val="left"/>
        <w:rPr>
          <w:rFonts w:ascii="Times New Roman"/>
          <w:sz w:val="24"/>
        </w:rPr>
      </w:pPr>
      <w:r>
        <w:rPr>
          <w:b w:val="0"/>
          <w:sz w:val="24"/>
        </w:rPr>
        <w:t>Nama</w:t>
      </w:r>
      <w:r>
        <w:rPr>
          <w:b w:val="0"/>
          <w:spacing w:val="-2"/>
          <w:sz w:val="24"/>
        </w:rPr>
        <w:t> </w:t>
      </w:r>
      <w:r>
        <w:rPr>
          <w:b w:val="0"/>
          <w:sz w:val="24"/>
        </w:rPr>
        <w:t>Personel</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0"/>
          <w:numId w:val="633"/>
        </w:numPr>
        <w:tabs>
          <w:tab w:pos="2242" w:val="left" w:leader="none"/>
          <w:tab w:pos="2243" w:val="left" w:leader="none"/>
          <w:tab w:pos="5823" w:val="left" w:leader="none"/>
          <w:tab w:pos="6211" w:val="left" w:leader="none"/>
          <w:tab w:pos="9386" w:val="left" w:leader="none"/>
        </w:tabs>
        <w:spacing w:line="239" w:lineRule="exact" w:before="0" w:after="0"/>
        <w:ind w:left="2242" w:right="0" w:hanging="394"/>
        <w:jc w:val="left"/>
        <w:rPr>
          <w:rFonts w:ascii="Times New Roman"/>
          <w:sz w:val="24"/>
        </w:rPr>
      </w:pPr>
      <w:r>
        <w:rPr>
          <w:b w:val="0"/>
          <w:sz w:val="24"/>
        </w:rPr>
        <w:t>Tempat/Tanggal</w:t>
      </w:r>
      <w:r>
        <w:rPr>
          <w:b w:val="0"/>
          <w:spacing w:val="-5"/>
          <w:sz w:val="24"/>
        </w:rPr>
        <w:t> </w:t>
      </w:r>
      <w:r>
        <w:rPr>
          <w:b w:val="0"/>
          <w:sz w:val="24"/>
        </w:rPr>
        <w:t>Lahir</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0"/>
          <w:numId w:val="633"/>
        </w:numPr>
        <w:tabs>
          <w:tab w:pos="2242" w:val="left" w:leader="none"/>
          <w:tab w:pos="2243" w:val="left" w:leader="none"/>
          <w:tab w:pos="5823" w:val="left" w:leader="none"/>
          <w:tab w:pos="6211" w:val="left" w:leader="none"/>
          <w:tab w:pos="9386" w:val="left" w:leader="none"/>
        </w:tabs>
        <w:spacing w:line="253" w:lineRule="exact" w:before="14" w:after="0"/>
        <w:ind w:left="2242" w:right="0" w:hanging="394"/>
        <w:jc w:val="left"/>
        <w:rPr>
          <w:rFonts w:ascii="Times New Roman"/>
          <w:sz w:val="24"/>
        </w:rPr>
      </w:pPr>
      <w:r>
        <w:rPr>
          <w:b w:val="0"/>
          <w:sz w:val="24"/>
        </w:rPr>
        <w:t>Pendidikan</w:t>
      </w:r>
      <w:r>
        <w:rPr>
          <w:b w:val="0"/>
          <w:spacing w:val="54"/>
          <w:sz w:val="24"/>
        </w:rPr>
        <w:t> </w:t>
      </w:r>
      <w:r>
        <w:rPr>
          <w:b w:val="0"/>
          <w:sz w:val="24"/>
        </w:rPr>
        <w:t>(Lembaga</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BodyText"/>
        <w:ind w:left="2242" w:right="5922"/>
        <w:rPr>
          <w:b w:val="0"/>
        </w:rPr>
      </w:pPr>
      <w:r>
        <w:rPr>
          <w:b w:val="0"/>
        </w:rPr>
        <w:t>pendidikan, tempat dan tahun tamat belajar,dilampirkan rekaman ijazah)</w:t>
      </w:r>
    </w:p>
    <w:p>
      <w:pPr>
        <w:pStyle w:val="ListParagraph"/>
        <w:numPr>
          <w:ilvl w:val="0"/>
          <w:numId w:val="633"/>
        </w:numPr>
        <w:tabs>
          <w:tab w:pos="2242" w:val="left" w:leader="none"/>
          <w:tab w:pos="2243" w:val="left" w:leader="none"/>
          <w:tab w:pos="5823" w:val="left" w:leader="none"/>
          <w:tab w:pos="6211" w:val="left" w:leader="none"/>
          <w:tab w:pos="9386" w:val="left" w:leader="none"/>
        </w:tabs>
        <w:spacing w:line="240" w:lineRule="auto" w:before="0" w:after="0"/>
        <w:ind w:left="2242" w:right="0" w:hanging="394"/>
        <w:jc w:val="left"/>
        <w:rPr>
          <w:rFonts w:ascii="Times New Roman"/>
          <w:sz w:val="24"/>
        </w:rPr>
      </w:pPr>
      <w:r>
        <w:rPr>
          <w:b w:val="0"/>
          <w:sz w:val="24"/>
        </w:rPr>
        <w:t>Pendidikan</w:t>
      </w:r>
      <w:r>
        <w:rPr>
          <w:b w:val="0"/>
          <w:spacing w:val="-3"/>
          <w:sz w:val="24"/>
        </w:rPr>
        <w:t> </w:t>
      </w:r>
      <w:r>
        <w:rPr>
          <w:b w:val="0"/>
          <w:sz w:val="24"/>
        </w:rPr>
        <w:t>Non</w:t>
      </w:r>
      <w:r>
        <w:rPr>
          <w:b w:val="0"/>
          <w:spacing w:val="-3"/>
          <w:sz w:val="24"/>
        </w:rPr>
        <w:t> </w:t>
      </w:r>
      <w:r>
        <w:rPr>
          <w:b w:val="0"/>
          <w:sz w:val="24"/>
        </w:rPr>
        <w:t>Formal</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0"/>
          <w:numId w:val="633"/>
        </w:numPr>
        <w:tabs>
          <w:tab w:pos="2242" w:val="left" w:leader="none"/>
          <w:tab w:pos="2243" w:val="left" w:leader="none"/>
        </w:tabs>
        <w:spacing w:line="233" w:lineRule="exact" w:before="6" w:after="0"/>
        <w:ind w:left="2242" w:right="0" w:hanging="394"/>
        <w:jc w:val="left"/>
        <w:rPr>
          <w:b w:val="0"/>
          <w:sz w:val="24"/>
        </w:rPr>
      </w:pPr>
      <w:r>
        <w:rPr>
          <w:b w:val="0"/>
          <w:sz w:val="24"/>
        </w:rPr>
        <w:t>Penguasaan Bahasa</w:t>
      </w:r>
      <w:r>
        <w:rPr>
          <w:b w:val="0"/>
          <w:spacing w:val="-2"/>
          <w:sz w:val="24"/>
        </w:rPr>
        <w:t> </w:t>
      </w:r>
      <w:r>
        <w:rPr>
          <w:b w:val="0"/>
          <w:sz w:val="24"/>
        </w:rPr>
        <w:t>:</w:t>
      </w:r>
    </w:p>
    <w:p>
      <w:pPr>
        <w:pStyle w:val="ListParagraph"/>
        <w:numPr>
          <w:ilvl w:val="1"/>
          <w:numId w:val="633"/>
        </w:numPr>
        <w:tabs>
          <w:tab w:pos="2706" w:val="left" w:leader="none"/>
          <w:tab w:pos="5823" w:val="left" w:leader="none"/>
          <w:tab w:pos="6211" w:val="left" w:leader="none"/>
          <w:tab w:pos="9386" w:val="left" w:leader="none"/>
        </w:tabs>
        <w:spacing w:line="323" w:lineRule="exact" w:before="12" w:after="0"/>
        <w:ind w:left="2705" w:right="0" w:hanging="360"/>
        <w:jc w:val="left"/>
        <w:rPr>
          <w:rFonts w:ascii="Times New Roman"/>
          <w:sz w:val="24"/>
        </w:rPr>
      </w:pPr>
      <w:r>
        <w:rPr>
          <w:b w:val="0"/>
          <w:sz w:val="24"/>
        </w:rPr>
        <w:t>Bahasa</w:t>
      </w:r>
      <w:r>
        <w:rPr>
          <w:b w:val="0"/>
          <w:spacing w:val="-3"/>
          <w:sz w:val="24"/>
        </w:rPr>
        <w:t> </w:t>
      </w:r>
      <w:r>
        <w:rPr>
          <w:b w:val="0"/>
          <w:sz w:val="24"/>
        </w:rPr>
        <w:t>Indonesia</w:t>
      </w:r>
      <w:r>
        <w:rPr>
          <w:rFonts w:ascii="Times New Roman"/>
          <w:sz w:val="24"/>
        </w:rPr>
        <w:tab/>
      </w:r>
      <w:r>
        <w:rPr>
          <w:b w:val="0"/>
          <w:position w:val="13"/>
          <w:sz w:val="24"/>
        </w:rPr>
        <w:t>:</w:t>
      </w:r>
      <w:r>
        <w:rPr>
          <w:rFonts w:ascii="Times New Roman"/>
          <w:position w:val="13"/>
          <w:sz w:val="24"/>
        </w:rPr>
        <w:tab/>
      </w:r>
      <w:r>
        <w:rPr>
          <w:rFonts w:ascii="Times New Roman"/>
          <w:w w:val="99"/>
          <w:position w:val="13"/>
          <w:sz w:val="24"/>
          <w:u w:val="single"/>
        </w:rPr>
        <w:t> </w:t>
      </w:r>
      <w:r>
        <w:rPr>
          <w:rFonts w:ascii="Times New Roman"/>
          <w:position w:val="13"/>
          <w:sz w:val="24"/>
          <w:u w:val="single"/>
        </w:rPr>
        <w:tab/>
      </w:r>
    </w:p>
    <w:p>
      <w:pPr>
        <w:pStyle w:val="ListParagraph"/>
        <w:numPr>
          <w:ilvl w:val="1"/>
          <w:numId w:val="633"/>
        </w:numPr>
        <w:tabs>
          <w:tab w:pos="2706" w:val="left" w:leader="none"/>
          <w:tab w:pos="5823" w:val="left" w:leader="none"/>
          <w:tab w:pos="6211" w:val="left" w:leader="none"/>
          <w:tab w:pos="9386" w:val="left" w:leader="none"/>
        </w:tabs>
        <w:spacing w:line="248" w:lineRule="exact" w:before="0" w:after="0"/>
        <w:ind w:left="2705" w:right="0" w:hanging="360"/>
        <w:jc w:val="left"/>
        <w:rPr>
          <w:rFonts w:ascii="Times New Roman"/>
          <w:sz w:val="24"/>
        </w:rPr>
      </w:pPr>
      <w:r>
        <w:rPr>
          <w:b w:val="0"/>
          <w:sz w:val="24"/>
        </w:rPr>
        <w:t>Bahasa</w:t>
      </w:r>
      <w:r>
        <w:rPr>
          <w:b w:val="0"/>
          <w:spacing w:val="-2"/>
          <w:sz w:val="24"/>
        </w:rPr>
        <w:t> </w:t>
      </w:r>
      <w:r>
        <w:rPr>
          <w:b w:val="0"/>
          <w:sz w:val="24"/>
        </w:rPr>
        <w:t>Inggris</w:t>
      </w:r>
      <w:r>
        <w:rPr>
          <w:rFonts w:ascii="Times New Roman"/>
          <w:sz w:val="24"/>
        </w:rPr>
        <w:tab/>
      </w:r>
      <w:r>
        <w:rPr>
          <w:b w:val="0"/>
          <w:position w:val="12"/>
          <w:sz w:val="24"/>
        </w:rPr>
        <w:t>:</w:t>
      </w:r>
      <w:r>
        <w:rPr>
          <w:rFonts w:ascii="Times New Roman"/>
          <w:position w:val="12"/>
          <w:sz w:val="24"/>
        </w:rPr>
        <w:tab/>
      </w:r>
      <w:r>
        <w:rPr>
          <w:rFonts w:ascii="Times New Roman"/>
          <w:w w:val="99"/>
          <w:position w:val="12"/>
          <w:sz w:val="24"/>
          <w:u w:val="single"/>
        </w:rPr>
        <w:t> </w:t>
      </w:r>
      <w:r>
        <w:rPr>
          <w:rFonts w:ascii="Times New Roman"/>
          <w:position w:val="12"/>
          <w:sz w:val="24"/>
          <w:u w:val="single"/>
        </w:rPr>
        <w:tab/>
      </w:r>
    </w:p>
    <w:p>
      <w:pPr>
        <w:pStyle w:val="ListParagraph"/>
        <w:numPr>
          <w:ilvl w:val="1"/>
          <w:numId w:val="633"/>
        </w:numPr>
        <w:tabs>
          <w:tab w:pos="2706" w:val="left" w:leader="none"/>
          <w:tab w:pos="5823" w:val="left" w:leader="none"/>
          <w:tab w:pos="6211" w:val="left" w:leader="none"/>
          <w:tab w:pos="9386" w:val="left" w:leader="none"/>
        </w:tabs>
        <w:spacing w:line="319" w:lineRule="exact" w:before="0" w:after="0"/>
        <w:ind w:left="2705" w:right="0" w:hanging="360"/>
        <w:jc w:val="left"/>
        <w:rPr>
          <w:rFonts w:ascii="Times New Roman"/>
          <w:sz w:val="24"/>
        </w:rPr>
      </w:pPr>
      <w:r>
        <w:rPr>
          <w:b w:val="0"/>
          <w:sz w:val="24"/>
        </w:rPr>
        <w:t>Bahasa</w:t>
      </w:r>
      <w:r>
        <w:rPr>
          <w:b w:val="0"/>
          <w:spacing w:val="-2"/>
          <w:sz w:val="24"/>
        </w:rPr>
        <w:t> </w:t>
      </w:r>
      <w:r>
        <w:rPr>
          <w:b w:val="0"/>
          <w:sz w:val="24"/>
        </w:rPr>
        <w:t>Setempat</w:t>
      </w:r>
      <w:r>
        <w:rPr>
          <w:rFonts w:ascii="Times New Roman"/>
          <w:sz w:val="24"/>
        </w:rPr>
        <w:tab/>
      </w:r>
      <w:r>
        <w:rPr>
          <w:b w:val="0"/>
          <w:position w:val="13"/>
          <w:sz w:val="24"/>
        </w:rPr>
        <w:t>:</w:t>
      </w:r>
      <w:r>
        <w:rPr>
          <w:rFonts w:ascii="Times New Roman"/>
          <w:position w:val="13"/>
          <w:sz w:val="24"/>
        </w:rPr>
        <w:tab/>
      </w:r>
      <w:r>
        <w:rPr>
          <w:rFonts w:ascii="Times New Roman"/>
          <w:w w:val="99"/>
          <w:position w:val="13"/>
          <w:sz w:val="24"/>
          <w:u w:val="single"/>
        </w:rPr>
        <w:t> </w:t>
      </w:r>
      <w:r>
        <w:rPr>
          <w:rFonts w:ascii="Times New Roman"/>
          <w:position w:val="13"/>
          <w:sz w:val="24"/>
          <w:u w:val="single"/>
        </w:rPr>
        <w:tab/>
      </w:r>
    </w:p>
    <w:p>
      <w:pPr>
        <w:pStyle w:val="ListParagraph"/>
        <w:numPr>
          <w:ilvl w:val="0"/>
          <w:numId w:val="633"/>
        </w:numPr>
        <w:tabs>
          <w:tab w:pos="2302" w:val="left" w:leader="none"/>
          <w:tab w:pos="2303" w:val="left" w:leader="none"/>
          <w:tab w:pos="3852" w:val="left" w:leader="none"/>
        </w:tabs>
        <w:spacing w:line="240" w:lineRule="auto" w:before="126" w:after="0"/>
        <w:ind w:left="2242" w:right="6990" w:hanging="394"/>
        <w:jc w:val="left"/>
        <w:rPr>
          <w:rFonts w:ascii="Times New Roman"/>
          <w:sz w:val="24"/>
        </w:rPr>
      </w:pPr>
      <w:r>
        <w:rPr/>
        <w:tab/>
      </w:r>
      <w:r>
        <w:rPr>
          <w:b w:val="0"/>
          <w:sz w:val="24"/>
        </w:rPr>
        <w:t>Pengalaman Kerja</w:t>
      </w:r>
      <w:r>
        <w:rPr>
          <w:b w:val="0"/>
          <w:position w:val="6"/>
          <w:sz w:val="16"/>
        </w:rPr>
        <w:t>1</w:t>
      </w:r>
      <w:r>
        <w:rPr>
          <w:b w:val="0"/>
          <w:sz w:val="16"/>
        </w:rPr>
        <w:t> </w:t>
      </w:r>
      <w:r>
        <w:rPr>
          <w:b w:val="0"/>
          <w:sz w:val="24"/>
        </w:rPr>
        <w:t>Tahun</w:t>
      </w:r>
      <w:r>
        <w:rPr>
          <w:b w:val="0"/>
          <w:spacing w:val="53"/>
          <w:sz w:val="24"/>
        </w:rPr>
        <w:t> </w:t>
      </w:r>
      <w:r>
        <w:rPr>
          <w:b w:val="0"/>
          <w:sz w:val="24"/>
        </w:rPr>
        <w:t>ini</w:t>
      </w:r>
      <w:r>
        <w:rPr>
          <w:rFonts w:ascii="Times New Roman"/>
          <w:spacing w:val="-1"/>
          <w:sz w:val="24"/>
        </w:rPr>
        <w:t> </w:t>
      </w:r>
      <w:r>
        <w:rPr>
          <w:rFonts w:ascii="Times New Roman"/>
          <w:w w:val="99"/>
          <w:sz w:val="24"/>
          <w:u w:val="single"/>
        </w:rPr>
        <w:t> </w:t>
      </w:r>
      <w:r>
        <w:rPr>
          <w:rFonts w:ascii="Times New Roman"/>
          <w:sz w:val="24"/>
          <w:u w:val="single"/>
        </w:rPr>
        <w:tab/>
      </w:r>
    </w:p>
    <w:tbl>
      <w:tblPr>
        <w:tblW w:w="0" w:type="auto"/>
        <w:jc w:val="left"/>
        <w:tblInd w:w="2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
        <w:gridCol w:w="3426"/>
        <w:gridCol w:w="3390"/>
      </w:tblGrid>
      <w:tr>
        <w:trPr>
          <w:trHeight w:val="262" w:hRule="atLeast"/>
        </w:trPr>
        <w:tc>
          <w:tcPr>
            <w:tcW w:w="325" w:type="dxa"/>
          </w:tcPr>
          <w:p>
            <w:pPr>
              <w:pStyle w:val="TableParagraph"/>
              <w:spacing w:line="240" w:lineRule="exact" w:before="2"/>
              <w:ind w:left="11" w:right="63"/>
              <w:jc w:val="center"/>
              <w:rPr>
                <w:b w:val="0"/>
                <w:sz w:val="24"/>
              </w:rPr>
            </w:pPr>
            <w:r>
              <w:rPr>
                <w:b w:val="0"/>
                <w:sz w:val="24"/>
              </w:rPr>
              <w:t>a.</w:t>
            </w:r>
          </w:p>
        </w:tc>
        <w:tc>
          <w:tcPr>
            <w:tcW w:w="3426" w:type="dxa"/>
          </w:tcPr>
          <w:p>
            <w:pPr>
              <w:pStyle w:val="TableParagraph"/>
              <w:tabs>
                <w:tab w:pos="3202" w:val="left" w:leader="none"/>
              </w:tabs>
              <w:spacing w:line="240" w:lineRule="exact" w:before="2"/>
              <w:ind w:left="85"/>
              <w:rPr>
                <w:b w:val="0"/>
                <w:sz w:val="24"/>
              </w:rPr>
            </w:pPr>
            <w:r>
              <w:rPr>
                <w:b w:val="0"/>
                <w:sz w:val="24"/>
              </w:rPr>
              <w:t>Nama</w:t>
            </w:r>
            <w:r>
              <w:rPr>
                <w:b w:val="0"/>
                <w:spacing w:val="-2"/>
                <w:sz w:val="24"/>
              </w:rPr>
              <w:t> </w:t>
            </w:r>
            <w:r>
              <w:rPr>
                <w:b w:val="0"/>
                <w:sz w:val="24"/>
              </w:rPr>
              <w:t>Kegiatan</w:t>
            </w:r>
            <w:r>
              <w:rPr>
                <w:rFonts w:ascii="Times New Roman"/>
                <w:sz w:val="24"/>
              </w:rPr>
              <w:tab/>
            </w:r>
            <w:r>
              <w:rPr>
                <w:b w:val="0"/>
                <w:sz w:val="24"/>
              </w:rPr>
              <w:t>:</w:t>
            </w:r>
          </w:p>
        </w:tc>
        <w:tc>
          <w:tcPr>
            <w:tcW w:w="3390" w:type="dxa"/>
          </w:tcPr>
          <w:p>
            <w:pPr>
              <w:pStyle w:val="TableParagraph"/>
              <w:tabs>
                <w:tab w:pos="3174" w:val="left" w:leader="none"/>
              </w:tabs>
              <w:spacing w:line="242" w:lineRule="exact"/>
              <w:ind w:right="47"/>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25" w:type="dxa"/>
          </w:tcPr>
          <w:p>
            <w:pPr>
              <w:pStyle w:val="TableParagraph"/>
              <w:spacing w:line="233" w:lineRule="exact"/>
              <w:ind w:left="20" w:right="63"/>
              <w:jc w:val="center"/>
              <w:rPr>
                <w:b w:val="0"/>
                <w:sz w:val="24"/>
              </w:rPr>
            </w:pPr>
            <w:r>
              <w:rPr>
                <w:b w:val="0"/>
                <w:sz w:val="24"/>
              </w:rPr>
              <w:t>b.</w:t>
            </w:r>
          </w:p>
        </w:tc>
        <w:tc>
          <w:tcPr>
            <w:tcW w:w="3426" w:type="dxa"/>
          </w:tcPr>
          <w:p>
            <w:pPr>
              <w:pStyle w:val="TableParagraph"/>
              <w:tabs>
                <w:tab w:pos="3202" w:val="left" w:leader="none"/>
              </w:tabs>
              <w:spacing w:line="233" w:lineRule="exact"/>
              <w:ind w:left="85"/>
              <w:rPr>
                <w:b w:val="0"/>
                <w:sz w:val="24"/>
              </w:rPr>
            </w:pPr>
            <w:r>
              <w:rPr>
                <w:b w:val="0"/>
                <w:sz w:val="24"/>
              </w:rPr>
              <w:t>Lokasi</w:t>
            </w:r>
            <w:r>
              <w:rPr>
                <w:b w:val="0"/>
                <w:spacing w:val="-3"/>
                <w:sz w:val="24"/>
              </w:rPr>
              <w:t> </w:t>
            </w:r>
            <w:r>
              <w:rPr>
                <w:b w:val="0"/>
                <w:sz w:val="24"/>
              </w:rPr>
              <w:t>Kegiatan</w:t>
            </w:r>
            <w:r>
              <w:rPr>
                <w:rFonts w:ascii="Times New Roman"/>
                <w:sz w:val="24"/>
              </w:rPr>
              <w:tab/>
            </w:r>
            <w:r>
              <w:rPr>
                <w:b w:val="0"/>
                <w:sz w:val="24"/>
              </w:rPr>
              <w:t>:</w:t>
            </w:r>
          </w:p>
        </w:tc>
        <w:tc>
          <w:tcPr>
            <w:tcW w:w="3390" w:type="dxa"/>
          </w:tcPr>
          <w:p>
            <w:pPr>
              <w:pStyle w:val="TableParagraph"/>
              <w:tabs>
                <w:tab w:pos="3174" w:val="left" w:leader="none"/>
              </w:tabs>
              <w:spacing w:line="233" w:lineRule="exact"/>
              <w:ind w:right="47"/>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25" w:type="dxa"/>
          </w:tcPr>
          <w:p>
            <w:pPr>
              <w:pStyle w:val="TableParagraph"/>
              <w:spacing w:line="233" w:lineRule="exact"/>
              <w:ind w:left="6" w:right="63"/>
              <w:jc w:val="center"/>
              <w:rPr>
                <w:b w:val="0"/>
                <w:sz w:val="24"/>
              </w:rPr>
            </w:pPr>
            <w:r>
              <w:rPr>
                <w:b w:val="0"/>
                <w:sz w:val="24"/>
              </w:rPr>
              <w:t>c.</w:t>
            </w:r>
          </w:p>
        </w:tc>
        <w:tc>
          <w:tcPr>
            <w:tcW w:w="3426" w:type="dxa"/>
          </w:tcPr>
          <w:p>
            <w:pPr>
              <w:pStyle w:val="TableParagraph"/>
              <w:tabs>
                <w:tab w:pos="3202" w:val="left" w:leader="none"/>
              </w:tabs>
              <w:spacing w:line="233" w:lineRule="exact"/>
              <w:ind w:left="85"/>
              <w:rPr>
                <w:b w:val="0"/>
                <w:sz w:val="24"/>
              </w:rPr>
            </w:pPr>
            <w:r>
              <w:rPr>
                <w:b w:val="0"/>
                <w:sz w:val="24"/>
              </w:rPr>
              <w:t>Pengguna</w:t>
            </w:r>
            <w:r>
              <w:rPr>
                <w:b w:val="0"/>
                <w:spacing w:val="-3"/>
                <w:sz w:val="24"/>
              </w:rPr>
              <w:t> </w:t>
            </w:r>
            <w:r>
              <w:rPr>
                <w:b w:val="0"/>
                <w:sz w:val="24"/>
              </w:rPr>
              <w:t>Jasa</w:t>
            </w:r>
            <w:r>
              <w:rPr>
                <w:rFonts w:ascii="Times New Roman"/>
                <w:sz w:val="24"/>
              </w:rPr>
              <w:tab/>
            </w:r>
            <w:r>
              <w:rPr>
                <w:b w:val="0"/>
                <w:sz w:val="24"/>
              </w:rPr>
              <w:t>:</w:t>
            </w:r>
          </w:p>
        </w:tc>
        <w:tc>
          <w:tcPr>
            <w:tcW w:w="3390" w:type="dxa"/>
          </w:tcPr>
          <w:p>
            <w:pPr>
              <w:pStyle w:val="TableParagraph"/>
              <w:tabs>
                <w:tab w:pos="3174" w:val="left" w:leader="none"/>
              </w:tabs>
              <w:spacing w:line="233" w:lineRule="exact"/>
              <w:ind w:right="47"/>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25" w:type="dxa"/>
          </w:tcPr>
          <w:p>
            <w:pPr>
              <w:pStyle w:val="TableParagraph"/>
              <w:spacing w:line="233" w:lineRule="exact"/>
              <w:ind w:left="23" w:right="63"/>
              <w:jc w:val="center"/>
              <w:rPr>
                <w:b w:val="0"/>
                <w:sz w:val="24"/>
              </w:rPr>
            </w:pPr>
            <w:r>
              <w:rPr>
                <w:b w:val="0"/>
                <w:sz w:val="24"/>
              </w:rPr>
              <w:t>d.</w:t>
            </w:r>
          </w:p>
        </w:tc>
        <w:tc>
          <w:tcPr>
            <w:tcW w:w="3426" w:type="dxa"/>
          </w:tcPr>
          <w:p>
            <w:pPr>
              <w:pStyle w:val="TableParagraph"/>
              <w:tabs>
                <w:tab w:pos="3202" w:val="left" w:leader="none"/>
              </w:tabs>
              <w:spacing w:line="233" w:lineRule="exact"/>
              <w:ind w:left="85"/>
              <w:rPr>
                <w:b w:val="0"/>
                <w:sz w:val="24"/>
              </w:rPr>
            </w:pPr>
            <w:r>
              <w:rPr>
                <w:b w:val="0"/>
                <w:sz w:val="24"/>
              </w:rPr>
              <w:t>Nama</w:t>
            </w:r>
            <w:r>
              <w:rPr>
                <w:b w:val="0"/>
                <w:spacing w:val="-2"/>
                <w:sz w:val="24"/>
              </w:rPr>
              <w:t> </w:t>
            </w:r>
            <w:r>
              <w:rPr>
                <w:b w:val="0"/>
                <w:sz w:val="24"/>
              </w:rPr>
              <w:t>Perusahaan</w:t>
            </w:r>
            <w:r>
              <w:rPr>
                <w:rFonts w:ascii="Times New Roman"/>
                <w:sz w:val="24"/>
              </w:rPr>
              <w:tab/>
            </w:r>
            <w:r>
              <w:rPr>
                <w:b w:val="0"/>
                <w:sz w:val="24"/>
              </w:rPr>
              <w:t>:</w:t>
            </w:r>
          </w:p>
        </w:tc>
        <w:tc>
          <w:tcPr>
            <w:tcW w:w="3390" w:type="dxa"/>
          </w:tcPr>
          <w:p>
            <w:pPr>
              <w:pStyle w:val="TableParagraph"/>
              <w:tabs>
                <w:tab w:pos="3174" w:val="left" w:leader="none"/>
              </w:tabs>
              <w:spacing w:line="233" w:lineRule="exact"/>
              <w:ind w:right="47"/>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25" w:type="dxa"/>
          </w:tcPr>
          <w:p>
            <w:pPr>
              <w:pStyle w:val="TableParagraph"/>
              <w:spacing w:line="233" w:lineRule="exact"/>
              <w:ind w:left="4" w:right="63"/>
              <w:jc w:val="center"/>
              <w:rPr>
                <w:b w:val="0"/>
                <w:sz w:val="24"/>
              </w:rPr>
            </w:pPr>
            <w:r>
              <w:rPr>
                <w:b w:val="0"/>
                <w:sz w:val="24"/>
              </w:rPr>
              <w:t>e.</w:t>
            </w:r>
          </w:p>
        </w:tc>
        <w:tc>
          <w:tcPr>
            <w:tcW w:w="3426" w:type="dxa"/>
          </w:tcPr>
          <w:p>
            <w:pPr>
              <w:pStyle w:val="TableParagraph"/>
              <w:tabs>
                <w:tab w:pos="3202" w:val="left" w:leader="none"/>
              </w:tabs>
              <w:spacing w:line="233" w:lineRule="exact"/>
              <w:ind w:left="85"/>
              <w:rPr>
                <w:b w:val="0"/>
                <w:sz w:val="24"/>
              </w:rPr>
            </w:pPr>
            <w:r>
              <w:rPr>
                <w:b w:val="0"/>
                <w:sz w:val="24"/>
              </w:rPr>
              <w:t>Uraian</w:t>
            </w:r>
            <w:r>
              <w:rPr>
                <w:b w:val="0"/>
                <w:spacing w:val="-2"/>
                <w:sz w:val="24"/>
              </w:rPr>
              <w:t> </w:t>
            </w:r>
            <w:r>
              <w:rPr>
                <w:b w:val="0"/>
                <w:sz w:val="24"/>
              </w:rPr>
              <w:t>Tugas</w:t>
            </w:r>
            <w:r>
              <w:rPr>
                <w:rFonts w:ascii="Times New Roman"/>
                <w:sz w:val="24"/>
              </w:rPr>
              <w:tab/>
            </w:r>
            <w:r>
              <w:rPr>
                <w:b w:val="0"/>
                <w:sz w:val="24"/>
              </w:rPr>
              <w:t>:</w:t>
            </w:r>
          </w:p>
        </w:tc>
        <w:tc>
          <w:tcPr>
            <w:tcW w:w="3390" w:type="dxa"/>
          </w:tcPr>
          <w:p>
            <w:pPr>
              <w:pStyle w:val="TableParagraph"/>
              <w:tabs>
                <w:tab w:pos="3174" w:val="left" w:leader="none"/>
              </w:tabs>
              <w:spacing w:line="233" w:lineRule="exact"/>
              <w:ind w:right="47"/>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25" w:type="dxa"/>
          </w:tcPr>
          <w:p>
            <w:pPr>
              <w:pStyle w:val="TableParagraph"/>
              <w:spacing w:line="233" w:lineRule="exact"/>
              <w:ind w:left="30" w:right="120"/>
              <w:jc w:val="center"/>
              <w:rPr>
                <w:b w:val="0"/>
                <w:sz w:val="24"/>
              </w:rPr>
            </w:pPr>
            <w:r>
              <w:rPr>
                <w:b w:val="0"/>
                <w:sz w:val="24"/>
              </w:rPr>
              <w:t>f.</w:t>
            </w:r>
          </w:p>
        </w:tc>
        <w:tc>
          <w:tcPr>
            <w:tcW w:w="3426" w:type="dxa"/>
          </w:tcPr>
          <w:p>
            <w:pPr>
              <w:pStyle w:val="TableParagraph"/>
              <w:tabs>
                <w:tab w:pos="3202" w:val="left" w:leader="none"/>
              </w:tabs>
              <w:spacing w:line="233" w:lineRule="exact"/>
              <w:ind w:left="85"/>
              <w:rPr>
                <w:b w:val="0"/>
                <w:sz w:val="24"/>
              </w:rPr>
            </w:pPr>
            <w:r>
              <w:rPr>
                <w:b w:val="0"/>
                <w:sz w:val="24"/>
              </w:rPr>
              <w:t>Waktu</w:t>
            </w:r>
            <w:r>
              <w:rPr>
                <w:b w:val="0"/>
                <w:spacing w:val="-4"/>
                <w:sz w:val="24"/>
              </w:rPr>
              <w:t> </w:t>
            </w:r>
            <w:r>
              <w:rPr>
                <w:b w:val="0"/>
                <w:sz w:val="24"/>
              </w:rPr>
              <w:t>Pelaksanaan</w:t>
            </w:r>
            <w:r>
              <w:rPr>
                <w:rFonts w:ascii="Times New Roman"/>
                <w:sz w:val="24"/>
              </w:rPr>
              <w:tab/>
            </w:r>
            <w:r>
              <w:rPr>
                <w:b w:val="0"/>
                <w:sz w:val="24"/>
              </w:rPr>
              <w:t>:</w:t>
            </w:r>
          </w:p>
        </w:tc>
        <w:tc>
          <w:tcPr>
            <w:tcW w:w="3390" w:type="dxa"/>
          </w:tcPr>
          <w:p>
            <w:pPr>
              <w:pStyle w:val="TableParagraph"/>
              <w:tabs>
                <w:tab w:pos="3174" w:val="left" w:leader="none"/>
              </w:tabs>
              <w:spacing w:line="233" w:lineRule="exact"/>
              <w:ind w:right="47"/>
              <w:jc w:val="right"/>
              <w:rPr>
                <w:rFonts w:ascii="Times New Roman"/>
                <w:sz w:val="24"/>
              </w:rPr>
            </w:pPr>
            <w:r>
              <w:rPr>
                <w:rFonts w:ascii="Times New Roman"/>
                <w:w w:val="99"/>
                <w:sz w:val="24"/>
                <w:u w:val="single"/>
              </w:rPr>
              <w:t> </w:t>
            </w:r>
            <w:r>
              <w:rPr>
                <w:rFonts w:ascii="Times New Roman"/>
                <w:sz w:val="24"/>
                <w:u w:val="single"/>
              </w:rPr>
              <w:tab/>
            </w:r>
          </w:p>
        </w:tc>
      </w:tr>
      <w:tr>
        <w:trPr>
          <w:trHeight w:val="253" w:hRule="atLeast"/>
        </w:trPr>
        <w:tc>
          <w:tcPr>
            <w:tcW w:w="325" w:type="dxa"/>
          </w:tcPr>
          <w:p>
            <w:pPr>
              <w:pStyle w:val="TableParagraph"/>
              <w:spacing w:line="233" w:lineRule="exact"/>
              <w:ind w:left="18" w:right="63"/>
              <w:jc w:val="center"/>
              <w:rPr>
                <w:b w:val="0"/>
                <w:sz w:val="24"/>
              </w:rPr>
            </w:pPr>
            <w:r>
              <w:rPr>
                <w:b w:val="0"/>
                <w:sz w:val="24"/>
              </w:rPr>
              <w:t>g.</w:t>
            </w:r>
          </w:p>
        </w:tc>
        <w:tc>
          <w:tcPr>
            <w:tcW w:w="3426" w:type="dxa"/>
          </w:tcPr>
          <w:p>
            <w:pPr>
              <w:pStyle w:val="TableParagraph"/>
              <w:tabs>
                <w:tab w:pos="3202" w:val="left" w:leader="none"/>
              </w:tabs>
              <w:spacing w:line="233" w:lineRule="exact"/>
              <w:ind w:left="85"/>
              <w:rPr>
                <w:b w:val="0"/>
                <w:sz w:val="24"/>
              </w:rPr>
            </w:pPr>
            <w:r>
              <w:rPr>
                <w:b w:val="0"/>
                <w:sz w:val="24"/>
              </w:rPr>
              <w:t>Posisi</w:t>
            </w:r>
            <w:r>
              <w:rPr>
                <w:b w:val="0"/>
                <w:spacing w:val="-4"/>
                <w:sz w:val="24"/>
              </w:rPr>
              <w:t> </w:t>
            </w:r>
            <w:r>
              <w:rPr>
                <w:b w:val="0"/>
                <w:sz w:val="24"/>
              </w:rPr>
              <w:t>Penugasan</w:t>
            </w:r>
            <w:r>
              <w:rPr>
                <w:rFonts w:ascii="Times New Roman"/>
                <w:sz w:val="24"/>
              </w:rPr>
              <w:tab/>
            </w:r>
            <w:r>
              <w:rPr>
                <w:b w:val="0"/>
                <w:sz w:val="24"/>
              </w:rPr>
              <w:t>:</w:t>
            </w:r>
          </w:p>
        </w:tc>
        <w:tc>
          <w:tcPr>
            <w:tcW w:w="3390" w:type="dxa"/>
          </w:tcPr>
          <w:p>
            <w:pPr>
              <w:pStyle w:val="TableParagraph"/>
              <w:tabs>
                <w:tab w:pos="3174" w:val="left" w:leader="none"/>
              </w:tabs>
              <w:spacing w:line="233" w:lineRule="exact"/>
              <w:ind w:right="47"/>
              <w:jc w:val="right"/>
              <w:rPr>
                <w:rFonts w:ascii="Times New Roman"/>
                <w:sz w:val="24"/>
              </w:rPr>
            </w:pPr>
            <w:r>
              <w:rPr>
                <w:rFonts w:ascii="Times New Roman"/>
                <w:w w:val="99"/>
                <w:sz w:val="24"/>
                <w:u w:val="single"/>
              </w:rPr>
              <w:t> </w:t>
            </w:r>
            <w:r>
              <w:rPr>
                <w:rFonts w:ascii="Times New Roman"/>
                <w:sz w:val="24"/>
                <w:u w:val="single"/>
              </w:rPr>
              <w:tab/>
            </w:r>
          </w:p>
        </w:tc>
      </w:tr>
      <w:tr>
        <w:trPr>
          <w:trHeight w:val="269" w:hRule="atLeast"/>
        </w:trPr>
        <w:tc>
          <w:tcPr>
            <w:tcW w:w="325" w:type="dxa"/>
          </w:tcPr>
          <w:p>
            <w:pPr>
              <w:pStyle w:val="TableParagraph"/>
              <w:spacing w:line="245" w:lineRule="exact"/>
              <w:ind w:left="30" w:right="63"/>
              <w:jc w:val="center"/>
              <w:rPr>
                <w:b w:val="0"/>
                <w:sz w:val="24"/>
              </w:rPr>
            </w:pPr>
            <w:r>
              <w:rPr>
                <w:b w:val="0"/>
                <w:sz w:val="24"/>
              </w:rPr>
              <w:t>h.</w:t>
            </w:r>
          </w:p>
        </w:tc>
        <w:tc>
          <w:tcPr>
            <w:tcW w:w="3426" w:type="dxa"/>
          </w:tcPr>
          <w:p>
            <w:pPr>
              <w:pStyle w:val="TableParagraph"/>
              <w:tabs>
                <w:tab w:pos="3202" w:val="left" w:leader="none"/>
              </w:tabs>
              <w:spacing w:line="245" w:lineRule="exact"/>
              <w:ind w:left="85"/>
              <w:rPr>
                <w:b w:val="0"/>
                <w:sz w:val="24"/>
              </w:rPr>
            </w:pPr>
            <w:r>
              <w:rPr>
                <w:b w:val="0"/>
                <w:sz w:val="24"/>
              </w:rPr>
              <w:t>Status</w:t>
            </w:r>
            <w:r>
              <w:rPr>
                <w:b w:val="0"/>
                <w:spacing w:val="-4"/>
                <w:sz w:val="24"/>
              </w:rPr>
              <w:t> </w:t>
            </w:r>
            <w:r>
              <w:rPr>
                <w:b w:val="0"/>
                <w:sz w:val="24"/>
              </w:rPr>
              <w:t>Kepegawaian</w:t>
            </w:r>
            <w:r>
              <w:rPr>
                <w:b w:val="0"/>
                <w:spacing w:val="-3"/>
                <w:sz w:val="24"/>
              </w:rPr>
              <w:t> </w:t>
            </w:r>
            <w:r>
              <w:rPr>
                <w:b w:val="0"/>
                <w:sz w:val="24"/>
              </w:rPr>
              <w:t>pada</w:t>
            </w:r>
            <w:r>
              <w:rPr>
                <w:rFonts w:ascii="Times New Roman"/>
                <w:sz w:val="24"/>
              </w:rPr>
              <w:tab/>
            </w:r>
            <w:r>
              <w:rPr>
                <w:b w:val="0"/>
                <w:sz w:val="24"/>
              </w:rPr>
              <w:t>:</w:t>
            </w:r>
          </w:p>
        </w:tc>
        <w:tc>
          <w:tcPr>
            <w:tcW w:w="3390" w:type="dxa"/>
          </w:tcPr>
          <w:p>
            <w:pPr>
              <w:pStyle w:val="TableParagraph"/>
              <w:tabs>
                <w:tab w:pos="3174" w:val="left" w:leader="none"/>
              </w:tabs>
              <w:spacing w:line="243" w:lineRule="exact"/>
              <w:ind w:right="47"/>
              <w:jc w:val="right"/>
              <w:rPr>
                <w:rFonts w:ascii="Times New Roman"/>
                <w:sz w:val="24"/>
              </w:rPr>
            </w:pPr>
            <w:r>
              <w:rPr>
                <w:rFonts w:ascii="Times New Roman"/>
                <w:w w:val="99"/>
                <w:sz w:val="24"/>
                <w:u w:val="single"/>
              </w:rPr>
              <w:t> </w:t>
            </w:r>
            <w:r>
              <w:rPr>
                <w:rFonts w:ascii="Times New Roman"/>
                <w:sz w:val="24"/>
                <w:u w:val="single"/>
              </w:rPr>
              <w:tab/>
            </w:r>
          </w:p>
        </w:tc>
      </w:tr>
      <w:tr>
        <w:trPr>
          <w:trHeight w:val="501" w:hRule="atLeast"/>
        </w:trPr>
        <w:tc>
          <w:tcPr>
            <w:tcW w:w="325" w:type="dxa"/>
          </w:tcPr>
          <w:p>
            <w:pPr>
              <w:pStyle w:val="TableParagraph"/>
              <w:spacing w:before="1"/>
              <w:rPr>
                <w:rFonts w:ascii="Times New Roman"/>
                <w:sz w:val="20"/>
              </w:rPr>
            </w:pPr>
          </w:p>
          <w:p>
            <w:pPr>
              <w:pStyle w:val="TableParagraph"/>
              <w:spacing w:line="250" w:lineRule="exact"/>
              <w:ind w:left="21" w:right="121"/>
              <w:jc w:val="center"/>
              <w:rPr>
                <w:b w:val="0"/>
                <w:sz w:val="24"/>
              </w:rPr>
            </w:pPr>
            <w:r>
              <w:rPr>
                <w:b w:val="0"/>
                <w:sz w:val="24"/>
              </w:rPr>
              <w:t>i.</w:t>
            </w:r>
          </w:p>
        </w:tc>
        <w:tc>
          <w:tcPr>
            <w:tcW w:w="3426" w:type="dxa"/>
          </w:tcPr>
          <w:p>
            <w:pPr>
              <w:pStyle w:val="TableParagraph"/>
              <w:spacing w:line="230" w:lineRule="exact"/>
              <w:ind w:left="85"/>
              <w:rPr>
                <w:b w:val="0"/>
                <w:sz w:val="24"/>
              </w:rPr>
            </w:pPr>
            <w:r>
              <w:rPr>
                <w:b w:val="0"/>
                <w:sz w:val="24"/>
              </w:rPr>
              <w:t>Perusahaan</w:t>
            </w:r>
          </w:p>
          <w:p>
            <w:pPr>
              <w:pStyle w:val="TableParagraph"/>
              <w:tabs>
                <w:tab w:pos="3202" w:val="left" w:leader="none"/>
              </w:tabs>
              <w:spacing w:line="250" w:lineRule="exact" w:before="1"/>
              <w:ind w:left="85"/>
              <w:rPr>
                <w:b w:val="0"/>
                <w:sz w:val="24"/>
              </w:rPr>
            </w:pPr>
            <w:r>
              <w:rPr>
                <w:b w:val="0"/>
                <w:sz w:val="24"/>
              </w:rPr>
              <w:t>Surat</w:t>
            </w:r>
            <w:r>
              <w:rPr>
                <w:b w:val="0"/>
                <w:spacing w:val="-3"/>
                <w:sz w:val="24"/>
              </w:rPr>
              <w:t> </w:t>
            </w:r>
            <w:r>
              <w:rPr>
                <w:b w:val="0"/>
                <w:sz w:val="24"/>
              </w:rPr>
              <w:t>Referensi</w:t>
            </w:r>
            <w:r>
              <w:rPr>
                <w:b w:val="0"/>
                <w:spacing w:val="-2"/>
                <w:sz w:val="24"/>
              </w:rPr>
              <w:t> </w:t>
            </w:r>
            <w:r>
              <w:rPr>
                <w:b w:val="0"/>
                <w:sz w:val="24"/>
              </w:rPr>
              <w:t>dari</w:t>
            </w:r>
            <w:r>
              <w:rPr>
                <w:rFonts w:ascii="Times New Roman"/>
                <w:sz w:val="24"/>
              </w:rPr>
              <w:tab/>
            </w:r>
            <w:r>
              <w:rPr>
                <w:b w:val="0"/>
                <w:sz w:val="24"/>
              </w:rPr>
              <w:t>:</w:t>
            </w:r>
          </w:p>
        </w:tc>
        <w:tc>
          <w:tcPr>
            <w:tcW w:w="3390" w:type="dxa"/>
          </w:tcPr>
          <w:p>
            <w:pPr>
              <w:pStyle w:val="TableParagraph"/>
              <w:tabs>
                <w:tab w:pos="3174" w:val="left" w:leader="none"/>
              </w:tabs>
              <w:spacing w:line="275" w:lineRule="exact" w:before="206"/>
              <w:ind w:right="47"/>
              <w:jc w:val="right"/>
              <w:rPr>
                <w:rFonts w:ascii="Times New Roman"/>
                <w:sz w:val="24"/>
              </w:rPr>
            </w:pPr>
            <w:r>
              <w:rPr>
                <w:rFonts w:ascii="Times New Roman"/>
                <w:w w:val="99"/>
                <w:sz w:val="24"/>
                <w:u w:val="single"/>
              </w:rPr>
              <w:t> </w:t>
            </w:r>
            <w:r>
              <w:rPr>
                <w:rFonts w:ascii="Times New Roman"/>
                <w:sz w:val="24"/>
                <w:u w:val="single"/>
              </w:rPr>
              <w:tab/>
            </w:r>
          </w:p>
        </w:tc>
      </w:tr>
    </w:tbl>
    <w:p>
      <w:pPr>
        <w:pStyle w:val="BodyText"/>
        <w:spacing w:line="235" w:lineRule="exact"/>
        <w:ind w:left="2705"/>
        <w:rPr>
          <w:b w:val="0"/>
        </w:rPr>
      </w:pPr>
      <w:r>
        <w:rPr>
          <w:b w:val="0"/>
        </w:rPr>
        <w:t>Pengguna Jasa</w:t>
      </w:r>
    </w:p>
    <w:p>
      <w:pPr>
        <w:pStyle w:val="BodyText"/>
        <w:tabs>
          <w:tab w:pos="3530" w:val="left" w:leader="none"/>
        </w:tabs>
        <w:spacing w:line="253" w:lineRule="exact" w:before="1"/>
        <w:ind w:left="2242"/>
        <w:rPr>
          <w:rFonts w:ascii="Times New Roman"/>
        </w:rPr>
      </w:pPr>
      <w:r>
        <w:rPr>
          <w:b w:val="0"/>
        </w:rPr>
        <w:t>Tahun</w:t>
      </w:r>
      <w:r>
        <w:rPr>
          <w:rFonts w:ascii="Times New Roman"/>
        </w:rPr>
        <w:t> </w:t>
      </w:r>
      <w:r>
        <w:rPr>
          <w:rFonts w:ascii="Times New Roman"/>
          <w:spacing w:val="-1"/>
        </w:rPr>
        <w:t> </w:t>
      </w:r>
      <w:r>
        <w:rPr>
          <w:rFonts w:ascii="Times New Roman"/>
          <w:w w:val="99"/>
          <w:u w:val="single"/>
        </w:rPr>
        <w:t> </w:t>
      </w:r>
      <w:r>
        <w:rPr>
          <w:rFonts w:ascii="Times New Roman"/>
          <w:u w:val="single"/>
        </w:rPr>
        <w:tab/>
      </w:r>
    </w:p>
    <w:p>
      <w:pPr>
        <w:pStyle w:val="ListParagraph"/>
        <w:numPr>
          <w:ilvl w:val="1"/>
          <w:numId w:val="633"/>
        </w:numPr>
        <w:tabs>
          <w:tab w:pos="2706" w:val="left" w:leader="none"/>
          <w:tab w:pos="5823" w:val="left" w:leader="none"/>
          <w:tab w:pos="6211" w:val="left" w:leader="none"/>
          <w:tab w:pos="9386" w:val="left" w:leader="none"/>
        </w:tabs>
        <w:spacing w:line="253" w:lineRule="exact" w:before="0" w:after="0"/>
        <w:ind w:left="2705" w:right="0" w:hanging="360"/>
        <w:jc w:val="left"/>
        <w:rPr>
          <w:rFonts w:ascii="Times New Roman"/>
          <w:sz w:val="24"/>
        </w:rPr>
      </w:pPr>
      <w:r>
        <w:rPr>
          <w:b w:val="0"/>
          <w:sz w:val="24"/>
        </w:rPr>
        <w:t>Nama</w:t>
      </w:r>
      <w:r>
        <w:rPr>
          <w:b w:val="0"/>
          <w:spacing w:val="-2"/>
          <w:sz w:val="24"/>
        </w:rPr>
        <w:t> </w:t>
      </w:r>
      <w:r>
        <w:rPr>
          <w:b w:val="0"/>
          <w:sz w:val="24"/>
        </w:rPr>
        <w:t>Kegiatan</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1"/>
          <w:numId w:val="633"/>
        </w:numPr>
        <w:tabs>
          <w:tab w:pos="2706" w:val="left" w:leader="none"/>
          <w:tab w:pos="5823" w:val="left" w:leader="none"/>
          <w:tab w:pos="6211" w:val="left" w:leader="none"/>
          <w:tab w:pos="9386" w:val="left" w:leader="none"/>
        </w:tabs>
        <w:spacing w:line="253" w:lineRule="exact" w:before="1" w:after="0"/>
        <w:ind w:left="2705" w:right="0" w:hanging="360"/>
        <w:jc w:val="left"/>
        <w:rPr>
          <w:rFonts w:ascii="Times New Roman"/>
          <w:sz w:val="24"/>
        </w:rPr>
      </w:pPr>
      <w:r>
        <w:rPr>
          <w:b w:val="0"/>
          <w:sz w:val="24"/>
        </w:rPr>
        <w:t>Lokasi</w:t>
      </w:r>
      <w:r>
        <w:rPr>
          <w:b w:val="0"/>
          <w:spacing w:val="-3"/>
          <w:sz w:val="24"/>
        </w:rPr>
        <w:t> </w:t>
      </w:r>
      <w:r>
        <w:rPr>
          <w:b w:val="0"/>
          <w:sz w:val="24"/>
        </w:rPr>
        <w:t>Kegiatan</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1"/>
          <w:numId w:val="633"/>
        </w:numPr>
        <w:tabs>
          <w:tab w:pos="2706" w:val="left" w:leader="none"/>
          <w:tab w:pos="5823" w:val="left" w:leader="none"/>
          <w:tab w:pos="6211" w:val="left" w:leader="none"/>
          <w:tab w:pos="9386" w:val="left" w:leader="none"/>
        </w:tabs>
        <w:spacing w:line="253" w:lineRule="exact" w:before="0" w:after="0"/>
        <w:ind w:left="2705" w:right="0" w:hanging="360"/>
        <w:jc w:val="left"/>
        <w:rPr>
          <w:rFonts w:ascii="Times New Roman"/>
          <w:sz w:val="24"/>
        </w:rPr>
      </w:pPr>
      <w:r>
        <w:rPr>
          <w:b w:val="0"/>
          <w:sz w:val="24"/>
        </w:rPr>
        <w:t>Pengguna</w:t>
      </w:r>
      <w:r>
        <w:rPr>
          <w:b w:val="0"/>
          <w:spacing w:val="-3"/>
          <w:sz w:val="24"/>
        </w:rPr>
        <w:t> </w:t>
      </w:r>
      <w:r>
        <w:rPr>
          <w:b w:val="0"/>
          <w:sz w:val="24"/>
        </w:rPr>
        <w:t>Jasa</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1"/>
          <w:numId w:val="633"/>
        </w:numPr>
        <w:tabs>
          <w:tab w:pos="2706" w:val="left" w:leader="none"/>
          <w:tab w:pos="5823" w:val="left" w:leader="none"/>
          <w:tab w:pos="6211" w:val="left" w:leader="none"/>
          <w:tab w:pos="9386" w:val="left" w:leader="none"/>
        </w:tabs>
        <w:spacing w:line="240" w:lineRule="auto" w:before="1" w:after="0"/>
        <w:ind w:left="2705" w:right="0" w:hanging="360"/>
        <w:jc w:val="left"/>
        <w:rPr>
          <w:rFonts w:ascii="Times New Roman"/>
          <w:sz w:val="24"/>
        </w:rPr>
      </w:pPr>
      <w:r>
        <w:rPr>
          <w:b w:val="0"/>
          <w:sz w:val="24"/>
        </w:rPr>
        <w:t>Nama</w:t>
      </w:r>
      <w:r>
        <w:rPr>
          <w:b w:val="0"/>
          <w:spacing w:val="-2"/>
          <w:sz w:val="24"/>
        </w:rPr>
        <w:t> </w:t>
      </w:r>
      <w:r>
        <w:rPr>
          <w:b w:val="0"/>
          <w:sz w:val="24"/>
        </w:rPr>
        <w:t>Perusahaan</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1"/>
          <w:numId w:val="633"/>
        </w:numPr>
        <w:tabs>
          <w:tab w:pos="2706" w:val="left" w:leader="none"/>
          <w:tab w:pos="5823" w:val="left" w:leader="none"/>
          <w:tab w:pos="6211" w:val="left" w:leader="none"/>
          <w:tab w:pos="9386" w:val="left" w:leader="none"/>
        </w:tabs>
        <w:spacing w:line="253" w:lineRule="exact" w:before="1" w:after="0"/>
        <w:ind w:left="2705" w:right="0" w:hanging="360"/>
        <w:jc w:val="left"/>
        <w:rPr>
          <w:rFonts w:ascii="Times New Roman"/>
          <w:sz w:val="24"/>
        </w:rPr>
      </w:pPr>
      <w:r>
        <w:rPr>
          <w:b w:val="0"/>
          <w:sz w:val="24"/>
        </w:rPr>
        <w:t>Uraian</w:t>
      </w:r>
      <w:r>
        <w:rPr>
          <w:b w:val="0"/>
          <w:spacing w:val="-2"/>
          <w:sz w:val="24"/>
        </w:rPr>
        <w:t> </w:t>
      </w:r>
      <w:r>
        <w:rPr>
          <w:b w:val="0"/>
          <w:sz w:val="24"/>
        </w:rPr>
        <w:t>Tugas</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1"/>
          <w:numId w:val="633"/>
        </w:numPr>
        <w:tabs>
          <w:tab w:pos="2705" w:val="left" w:leader="none"/>
          <w:tab w:pos="2706" w:val="left" w:leader="none"/>
          <w:tab w:pos="5823" w:val="left" w:leader="none"/>
          <w:tab w:pos="6211" w:val="left" w:leader="none"/>
          <w:tab w:pos="9386" w:val="left" w:leader="none"/>
        </w:tabs>
        <w:spacing w:line="253" w:lineRule="exact" w:before="0" w:after="0"/>
        <w:ind w:left="2705" w:right="0" w:hanging="360"/>
        <w:jc w:val="left"/>
        <w:rPr>
          <w:rFonts w:ascii="Times New Roman"/>
          <w:sz w:val="24"/>
        </w:rPr>
      </w:pPr>
      <w:r>
        <w:rPr>
          <w:b w:val="0"/>
          <w:sz w:val="24"/>
        </w:rPr>
        <w:t>Waktu</w:t>
      </w:r>
      <w:r>
        <w:rPr>
          <w:b w:val="0"/>
          <w:spacing w:val="-4"/>
          <w:sz w:val="24"/>
        </w:rPr>
        <w:t> </w:t>
      </w:r>
      <w:r>
        <w:rPr>
          <w:b w:val="0"/>
          <w:sz w:val="24"/>
        </w:rPr>
        <w:t>Pelaksanaan</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1"/>
          <w:numId w:val="633"/>
        </w:numPr>
        <w:tabs>
          <w:tab w:pos="2706" w:val="left" w:leader="none"/>
          <w:tab w:pos="5823" w:val="left" w:leader="none"/>
          <w:tab w:pos="6211" w:val="left" w:leader="none"/>
          <w:tab w:pos="9386" w:val="left" w:leader="none"/>
        </w:tabs>
        <w:spacing w:line="238" w:lineRule="exact" w:before="1" w:after="0"/>
        <w:ind w:left="2705" w:right="0" w:hanging="360"/>
        <w:jc w:val="left"/>
        <w:rPr>
          <w:rFonts w:ascii="Times New Roman"/>
          <w:sz w:val="24"/>
        </w:rPr>
      </w:pPr>
      <w:r>
        <w:rPr>
          <w:b w:val="0"/>
          <w:sz w:val="24"/>
        </w:rPr>
        <w:t>Posisi</w:t>
      </w:r>
      <w:r>
        <w:rPr>
          <w:b w:val="0"/>
          <w:spacing w:val="-4"/>
          <w:sz w:val="24"/>
        </w:rPr>
        <w:t> </w:t>
      </w:r>
      <w:r>
        <w:rPr>
          <w:b w:val="0"/>
          <w:sz w:val="24"/>
        </w:rPr>
        <w:t>Penugasan</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ListParagraph"/>
        <w:numPr>
          <w:ilvl w:val="1"/>
          <w:numId w:val="633"/>
        </w:numPr>
        <w:tabs>
          <w:tab w:pos="2706" w:val="left" w:leader="none"/>
          <w:tab w:pos="5823" w:val="left" w:leader="none"/>
          <w:tab w:pos="6211" w:val="left" w:leader="none"/>
          <w:tab w:pos="9386" w:val="left" w:leader="none"/>
        </w:tabs>
        <w:spacing w:line="240" w:lineRule="auto" w:before="14" w:after="0"/>
        <w:ind w:left="2705" w:right="0" w:hanging="360"/>
        <w:jc w:val="left"/>
        <w:rPr>
          <w:rFonts w:ascii="Times New Roman"/>
          <w:sz w:val="24"/>
        </w:rPr>
      </w:pPr>
      <w:r>
        <w:rPr>
          <w:b w:val="0"/>
          <w:sz w:val="24"/>
        </w:rPr>
        <w:t>Status</w:t>
      </w:r>
      <w:r>
        <w:rPr>
          <w:b w:val="0"/>
          <w:spacing w:val="-4"/>
          <w:sz w:val="24"/>
        </w:rPr>
        <w:t> </w:t>
      </w:r>
      <w:r>
        <w:rPr>
          <w:b w:val="0"/>
          <w:sz w:val="24"/>
        </w:rPr>
        <w:t>Kepegawaian</w:t>
      </w:r>
      <w:r>
        <w:rPr>
          <w:b w:val="0"/>
          <w:spacing w:val="-3"/>
          <w:sz w:val="24"/>
        </w:rPr>
        <w:t> </w:t>
      </w:r>
      <w:r>
        <w:rPr>
          <w:b w:val="0"/>
          <w:sz w:val="24"/>
        </w:rPr>
        <w:t>pada</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BodyText"/>
        <w:spacing w:line="253" w:lineRule="exact" w:before="1"/>
        <w:ind w:left="2705"/>
        <w:rPr>
          <w:b w:val="0"/>
        </w:rPr>
      </w:pPr>
      <w:r>
        <w:rPr>
          <w:b w:val="0"/>
        </w:rPr>
        <w:t>Perusahaan</w:t>
      </w:r>
    </w:p>
    <w:p>
      <w:pPr>
        <w:pStyle w:val="ListParagraph"/>
        <w:numPr>
          <w:ilvl w:val="1"/>
          <w:numId w:val="633"/>
        </w:numPr>
        <w:tabs>
          <w:tab w:pos="2705" w:val="left" w:leader="none"/>
          <w:tab w:pos="2706" w:val="left" w:leader="none"/>
          <w:tab w:pos="5823" w:val="left" w:leader="none"/>
          <w:tab w:pos="6211" w:val="left" w:leader="none"/>
          <w:tab w:pos="9386" w:val="left" w:leader="none"/>
        </w:tabs>
        <w:spacing w:line="253" w:lineRule="exact" w:before="0" w:after="0"/>
        <w:ind w:left="2705" w:right="0" w:hanging="360"/>
        <w:jc w:val="left"/>
        <w:rPr>
          <w:rFonts w:ascii="Times New Roman"/>
          <w:sz w:val="24"/>
        </w:rPr>
      </w:pPr>
      <w:r>
        <w:rPr>
          <w:b w:val="0"/>
          <w:sz w:val="24"/>
        </w:rPr>
        <w:t>Surat</w:t>
      </w:r>
      <w:r>
        <w:rPr>
          <w:b w:val="0"/>
          <w:spacing w:val="-3"/>
          <w:sz w:val="24"/>
        </w:rPr>
        <w:t> </w:t>
      </w:r>
      <w:r>
        <w:rPr>
          <w:b w:val="0"/>
          <w:sz w:val="24"/>
        </w:rPr>
        <w:t>Referensi</w:t>
      </w:r>
      <w:r>
        <w:rPr>
          <w:b w:val="0"/>
          <w:spacing w:val="-2"/>
          <w:sz w:val="24"/>
        </w:rPr>
        <w:t> </w:t>
      </w:r>
      <w:r>
        <w:rPr>
          <w:b w:val="0"/>
          <w:sz w:val="24"/>
        </w:rPr>
        <w:t>dari</w:t>
      </w:r>
      <w:r>
        <w:rPr>
          <w:rFonts w:ascii="Times New Roman"/>
          <w:sz w:val="24"/>
        </w:rPr>
        <w:tab/>
      </w:r>
      <w:r>
        <w:rPr>
          <w:b w:val="0"/>
          <w:sz w:val="24"/>
        </w:rPr>
        <w:t>:</w:t>
      </w:r>
      <w:r>
        <w:rPr>
          <w:rFonts w:ascii="Times New Roman"/>
          <w:sz w:val="24"/>
        </w:rPr>
        <w:tab/>
      </w:r>
      <w:r>
        <w:rPr>
          <w:rFonts w:ascii="Times New Roman"/>
          <w:w w:val="99"/>
          <w:sz w:val="24"/>
          <w:u w:val="single"/>
        </w:rPr>
        <w:t> </w:t>
      </w:r>
      <w:r>
        <w:rPr>
          <w:rFonts w:ascii="Times New Roman"/>
          <w:sz w:val="24"/>
          <w:u w:val="single"/>
        </w:rPr>
        <w:tab/>
      </w:r>
    </w:p>
    <w:p>
      <w:pPr>
        <w:pStyle w:val="BodyText"/>
        <w:spacing w:before="1"/>
        <w:ind w:left="2705"/>
        <w:rPr>
          <w:b w:val="0"/>
        </w:rPr>
      </w:pPr>
      <w:r>
        <w:rPr>
          <w:b w:val="0"/>
        </w:rPr>
        <w:t>Pengguna Jasa</w:t>
      </w:r>
    </w:p>
    <w:p>
      <w:pPr>
        <w:pStyle w:val="BodyText"/>
        <w:spacing w:before="2"/>
        <w:rPr>
          <w:b w:val="0"/>
          <w:sz w:val="16"/>
        </w:rPr>
      </w:pPr>
    </w:p>
    <w:p>
      <w:pPr>
        <w:pStyle w:val="BodyText"/>
        <w:spacing w:before="83"/>
        <w:ind w:left="898" w:right="1179"/>
        <w:rPr>
          <w:b w:val="0"/>
        </w:rPr>
      </w:pPr>
      <w:r>
        <w:rPr>
          <w:b w:val="0"/>
          <w:position w:val="6"/>
          <w:sz w:val="16"/>
        </w:rPr>
        <w:t>1 </w:t>
      </w:r>
      <w:r>
        <w:rPr>
          <w:b w:val="0"/>
        </w:rPr>
        <w:t>Setiap pengalaman kerja yang dicantumkan harus disertai dengan referensi dari pengguna jasa yang bersangkutan</w:t>
      </w:r>
    </w:p>
    <w:p>
      <w:pPr>
        <w:pStyle w:val="BodyText"/>
        <w:rPr>
          <w:b w:val="0"/>
        </w:rPr>
      </w:pPr>
    </w:p>
    <w:p>
      <w:pPr>
        <w:pStyle w:val="BodyText"/>
        <w:spacing w:line="253" w:lineRule="exact"/>
        <w:ind w:left="898"/>
        <w:rPr>
          <w:b w:val="0"/>
        </w:rPr>
      </w:pPr>
      <w:r>
        <w:rPr>
          <w:b w:val="0"/>
        </w:rPr>
        <w:t>Pernyataan:</w:t>
      </w:r>
    </w:p>
    <w:p>
      <w:pPr>
        <w:pStyle w:val="BodyText"/>
        <w:spacing w:line="253" w:lineRule="exact"/>
        <w:ind w:left="898"/>
        <w:rPr>
          <w:b w:val="0"/>
        </w:rPr>
      </w:pPr>
      <w:r>
        <w:rPr>
          <w:b w:val="0"/>
        </w:rPr>
        <w:t>Saya yang bertandatangan di bawah ini, menyatakan dengan sebenar-benarnya bahwa:</w:t>
      </w:r>
    </w:p>
    <w:p>
      <w:pPr>
        <w:pStyle w:val="ListParagraph"/>
        <w:numPr>
          <w:ilvl w:val="0"/>
          <w:numId w:val="634"/>
        </w:numPr>
        <w:tabs>
          <w:tab w:pos="1240" w:val="left" w:leader="none"/>
        </w:tabs>
        <w:spacing w:line="240" w:lineRule="auto" w:before="1" w:after="0"/>
        <w:ind w:left="1239" w:right="0" w:hanging="341"/>
        <w:jc w:val="left"/>
        <w:rPr>
          <w:b w:val="0"/>
          <w:sz w:val="24"/>
        </w:rPr>
      </w:pPr>
      <w:r>
        <w:rPr>
          <w:b w:val="0"/>
          <w:sz w:val="24"/>
        </w:rPr>
        <w:t>Daftar riwayat hidup ini sesuai dengan kualifikasi dan pengalaman</w:t>
      </w:r>
      <w:r>
        <w:rPr>
          <w:b w:val="0"/>
          <w:spacing w:val="-12"/>
          <w:sz w:val="24"/>
        </w:rPr>
        <w:t> </w:t>
      </w:r>
      <w:r>
        <w:rPr>
          <w:b w:val="0"/>
          <w:sz w:val="24"/>
        </w:rPr>
        <w:t>saya;</w:t>
      </w:r>
    </w:p>
    <w:p>
      <w:pPr>
        <w:pStyle w:val="ListParagraph"/>
        <w:numPr>
          <w:ilvl w:val="0"/>
          <w:numId w:val="634"/>
        </w:numPr>
        <w:tabs>
          <w:tab w:pos="1240" w:val="left" w:leader="none"/>
        </w:tabs>
        <w:spacing w:line="240" w:lineRule="auto" w:before="1" w:after="0"/>
        <w:ind w:left="1239" w:right="847" w:hanging="341"/>
        <w:jc w:val="both"/>
        <w:rPr>
          <w:b w:val="0"/>
          <w:sz w:val="24"/>
        </w:rPr>
      </w:pPr>
      <w:r>
        <w:rPr>
          <w:b w:val="0"/>
          <w:sz w:val="24"/>
        </w:rPr>
        <w:t>Saya akan melaksanakan penugasan sesuai dengan waktu yang telah dijadwalkan dalam proposal penawaran, kecuali terdapat permasalahan kesehatan yang mengakibatkan saya tidak bisa melaksanakan</w:t>
      </w:r>
      <w:r>
        <w:rPr>
          <w:b w:val="0"/>
          <w:spacing w:val="1"/>
          <w:sz w:val="24"/>
        </w:rPr>
        <w:t> </w:t>
      </w:r>
      <w:r>
        <w:rPr>
          <w:b w:val="0"/>
          <w:sz w:val="24"/>
        </w:rPr>
        <w:t>tugas;</w:t>
      </w:r>
    </w:p>
    <w:p>
      <w:pPr>
        <w:pStyle w:val="ListParagraph"/>
        <w:numPr>
          <w:ilvl w:val="0"/>
          <w:numId w:val="634"/>
        </w:numPr>
        <w:tabs>
          <w:tab w:pos="1240" w:val="left" w:leader="none"/>
        </w:tabs>
        <w:spacing w:line="252" w:lineRule="exact" w:before="0" w:after="0"/>
        <w:ind w:left="1239" w:right="0" w:hanging="341"/>
        <w:jc w:val="left"/>
        <w:rPr>
          <w:b w:val="0"/>
          <w:sz w:val="24"/>
        </w:rPr>
      </w:pPr>
      <w:r>
        <w:rPr>
          <w:b w:val="0"/>
          <w:sz w:val="24"/>
        </w:rPr>
        <w:t>Saya berjanji melaksanakan semua</w:t>
      </w:r>
      <w:r>
        <w:rPr>
          <w:b w:val="0"/>
          <w:spacing w:val="-3"/>
          <w:sz w:val="24"/>
        </w:rPr>
        <w:t> </w:t>
      </w:r>
      <w:r>
        <w:rPr>
          <w:b w:val="0"/>
          <w:sz w:val="24"/>
        </w:rPr>
        <w:t>penugasan;</w:t>
      </w:r>
    </w:p>
    <w:p>
      <w:pPr>
        <w:pStyle w:val="ListParagraph"/>
        <w:numPr>
          <w:ilvl w:val="0"/>
          <w:numId w:val="634"/>
        </w:numPr>
        <w:tabs>
          <w:tab w:pos="1240" w:val="left" w:leader="none"/>
        </w:tabs>
        <w:spacing w:line="253" w:lineRule="exact" w:before="1" w:after="0"/>
        <w:ind w:left="1239" w:right="0" w:hanging="341"/>
        <w:jc w:val="left"/>
        <w:rPr>
          <w:b w:val="0"/>
          <w:sz w:val="24"/>
        </w:rPr>
      </w:pPr>
      <w:r>
        <w:rPr>
          <w:b w:val="0"/>
          <w:sz w:val="24"/>
        </w:rPr>
        <w:t>Saya bukan merupakan bagian dari tim yang menyusun Kerangka Acuan</w:t>
      </w:r>
      <w:r>
        <w:rPr>
          <w:b w:val="0"/>
          <w:spacing w:val="-7"/>
          <w:sz w:val="24"/>
        </w:rPr>
        <w:t> </w:t>
      </w:r>
      <w:r>
        <w:rPr>
          <w:b w:val="0"/>
          <w:sz w:val="24"/>
        </w:rPr>
        <w:t>Kerja;</w:t>
      </w:r>
    </w:p>
    <w:p>
      <w:pPr>
        <w:pStyle w:val="ListParagraph"/>
        <w:numPr>
          <w:ilvl w:val="0"/>
          <w:numId w:val="634"/>
        </w:numPr>
        <w:tabs>
          <w:tab w:pos="1240" w:val="left" w:leader="none"/>
        </w:tabs>
        <w:spacing w:line="253" w:lineRule="exact" w:before="0" w:after="0"/>
        <w:ind w:left="1239" w:right="0" w:hanging="341"/>
        <w:jc w:val="left"/>
        <w:rPr>
          <w:b w:val="0"/>
          <w:sz w:val="24"/>
        </w:rPr>
      </w:pPr>
      <w:r>
        <w:rPr>
          <w:b w:val="0"/>
          <w:sz w:val="24"/>
        </w:rPr>
        <w:t>Saya akan memenuhi semua ketentuan Klausul 4 dan 5 pada</w:t>
      </w:r>
      <w:r>
        <w:rPr>
          <w:b w:val="0"/>
          <w:spacing w:val="-8"/>
          <w:sz w:val="24"/>
        </w:rPr>
        <w:t> </w:t>
      </w:r>
      <w:r>
        <w:rPr>
          <w:b w:val="0"/>
          <w:sz w:val="24"/>
        </w:rPr>
        <w:t>IKP.</w:t>
      </w:r>
    </w:p>
    <w:p>
      <w:pPr>
        <w:pStyle w:val="BodyText"/>
        <w:rPr>
          <w:b w:val="0"/>
        </w:rPr>
      </w:pPr>
    </w:p>
    <w:p>
      <w:pPr>
        <w:pStyle w:val="BodyText"/>
        <w:ind w:left="898" w:right="1516" w:hanging="1"/>
        <w:jc w:val="both"/>
        <w:rPr>
          <w:b w:val="0"/>
        </w:rPr>
      </w:pPr>
      <w:r>
        <w:rPr>
          <w:b w:val="0"/>
        </w:rPr>
        <w:t>Jika terdapat pengungkapan keterangan yang tidak benar secara sengaja atau sepatutnya diduga maka saya siap untuk digugurkan dari proses seleksi atau dikeluarkan jika sudah dipekerjakan.</w:t>
      </w:r>
    </w:p>
    <w:p>
      <w:pPr>
        <w:pStyle w:val="BodyText"/>
        <w:spacing w:before="8"/>
        <w:rPr>
          <w:b w:val="0"/>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91" w:footer="502" w:top="900" w:bottom="700" w:left="520" w:right="560"/>
        </w:sectPr>
      </w:pPr>
    </w:p>
    <w:p>
      <w:pPr>
        <w:pStyle w:val="BodyText"/>
        <w:rPr>
          <w:b w:val="0"/>
          <w:sz w:val="20"/>
        </w:rPr>
      </w:pPr>
    </w:p>
    <w:p>
      <w:pPr>
        <w:pStyle w:val="BodyText"/>
        <w:rPr>
          <w:b w:val="0"/>
          <w:sz w:val="20"/>
        </w:rPr>
      </w:pPr>
    </w:p>
    <w:p>
      <w:pPr>
        <w:pStyle w:val="BodyText"/>
        <w:rPr>
          <w:b w:val="0"/>
          <w:sz w:val="20"/>
        </w:rPr>
      </w:pPr>
    </w:p>
    <w:p>
      <w:pPr>
        <w:pStyle w:val="BodyText"/>
        <w:rPr>
          <w:b w:val="0"/>
          <w:sz w:val="28"/>
        </w:rPr>
      </w:pPr>
    </w:p>
    <w:p>
      <w:pPr>
        <w:pStyle w:val="BodyText"/>
        <w:tabs>
          <w:tab w:pos="1440" w:val="left" w:leader="none"/>
          <w:tab w:pos="2097" w:val="left" w:leader="none"/>
          <w:tab w:pos="2658" w:val="left" w:leader="none"/>
        </w:tabs>
        <w:spacing w:before="115"/>
        <w:ind w:right="816"/>
        <w:jc w:val="right"/>
        <w:rPr>
          <w:rFonts w:ascii="Times New Roman"/>
        </w:rPr>
      </w:pPr>
      <w:r>
        <w:rPr>
          <w:rFonts w:ascii="Times New Roman"/>
          <w:w w:val="99"/>
          <w:u w:val="single"/>
        </w:rPr>
        <w:t> </w:t>
      </w:r>
      <w:r>
        <w:rPr>
          <w:rFonts w:ascii="Times New Roman"/>
          <w:u w:val="single"/>
        </w:rPr>
        <w:tab/>
      </w:r>
      <w:r>
        <w:rPr>
          <w:b w:val="0"/>
          <w:u w:val="single"/>
        </w:rPr>
        <w:t>,</w:t>
      </w:r>
      <w:r>
        <w:rPr>
          <w:rFonts w:ascii="Times New Roman"/>
          <w:u w:val="single"/>
        </w:rPr>
        <w:tab/>
      </w:r>
      <w:r>
        <w:rPr>
          <w:b w:val="0"/>
          <w:spacing w:val="-1"/>
        </w:rPr>
        <w:t>20</w:t>
      </w:r>
      <w:r>
        <w:rPr>
          <w:rFonts w:ascii="Times New Roman"/>
          <w:u w:val="single"/>
        </w:rPr>
        <w:t> </w:t>
        <w:tab/>
      </w:r>
    </w:p>
    <w:p>
      <w:pPr>
        <w:pStyle w:val="BodyText"/>
        <w:spacing w:before="10"/>
        <w:rPr>
          <w:rFonts w:ascii="Times New Roman"/>
          <w:sz w:val="14"/>
        </w:rPr>
      </w:pPr>
    </w:p>
    <w:p>
      <w:pPr>
        <w:pStyle w:val="BodyText"/>
        <w:spacing w:before="82"/>
        <w:ind w:left="4833" w:right="27"/>
        <w:jc w:val="center"/>
        <w:rPr>
          <w:b w:val="0"/>
        </w:rPr>
      </w:pPr>
      <w:r>
        <w:rPr>
          <w:b w:val="0"/>
        </w:rPr>
        <w:t>Yang membuat pernyataan,</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tabs>
          <w:tab w:pos="6086" w:val="left" w:leader="none"/>
        </w:tabs>
        <w:spacing w:line="250" w:lineRule="exact"/>
        <w:ind w:left="4802"/>
        <w:jc w:val="center"/>
        <w:rPr>
          <w:b w:val="0"/>
        </w:rPr>
      </w:pPr>
      <w:r>
        <w:rPr>
          <w:b w:val="0"/>
        </w:rPr>
        <w:t>(</w:t>
      </w:r>
      <w:r>
        <w:rPr>
          <w:b w:val="0"/>
          <w:u w:val="single"/>
        </w:rPr>
        <w:t> </w:t>
        <w:tab/>
      </w:r>
      <w:r>
        <w:rPr>
          <w:b w:val="0"/>
        </w:rPr>
        <w:t>)</w:t>
      </w:r>
    </w:p>
    <w:p>
      <w:pPr>
        <w:pStyle w:val="Heading5"/>
        <w:spacing w:line="260" w:lineRule="exact"/>
        <w:ind w:left="4829" w:right="27"/>
        <w:jc w:val="center"/>
        <w:rPr>
          <w:b w:val="0"/>
        </w:rPr>
      </w:pPr>
      <w:r>
        <w:rPr>
          <w:b w:val="0"/>
        </w:rPr>
        <w:t>[nama jelas]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19"/>
        </w:rPr>
      </w:pPr>
    </w:p>
    <w:p>
      <w:pPr>
        <w:spacing w:before="1"/>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91" w:footer="502" w:top="900" w:bottom="700" w:left="520" w:right="560"/>
        </w:sectPr>
      </w:pPr>
    </w:p>
    <w:p>
      <w:pPr>
        <w:pStyle w:val="BodyText"/>
        <w:rPr>
          <w:b w:val="0"/>
          <w:sz w:val="20"/>
        </w:rPr>
      </w:pPr>
    </w:p>
    <w:p>
      <w:pPr>
        <w:pStyle w:val="BodyText"/>
        <w:rPr>
          <w:b w:val="0"/>
          <w:sz w:val="20"/>
        </w:rPr>
      </w:pPr>
    </w:p>
    <w:p>
      <w:pPr>
        <w:pStyle w:val="BodyText"/>
        <w:spacing w:before="5"/>
        <w:rPr>
          <w:b w:val="0"/>
          <w:sz w:val="26"/>
        </w:rPr>
      </w:pPr>
    </w:p>
    <w:p>
      <w:pPr>
        <w:pStyle w:val="BodyText"/>
        <w:tabs>
          <w:tab w:pos="1467" w:val="left" w:leader="none"/>
        </w:tabs>
        <w:spacing w:line="684" w:lineRule="auto" w:before="84"/>
        <w:ind w:left="3163" w:right="1961" w:hanging="2264"/>
        <w:rPr>
          <w:b w:val="0"/>
        </w:rPr>
      </w:pPr>
      <w:r>
        <w:rPr>
          <w:b w:val="0"/>
        </w:rPr>
        <w:t>7.</w:t>
      </w:r>
      <w:r>
        <w:rPr>
          <w:rFonts w:ascii="Times New Roman"/>
        </w:rPr>
        <w:tab/>
      </w:r>
      <w:r>
        <w:rPr>
          <w:b w:val="0"/>
        </w:rPr>
        <w:t>BENTUK SURAT PERNYATAAN KESEDIAAN UNTUK DITUGASKAN (</w:t>
      </w:r>
      <w:r>
        <w:rPr>
          <w:b w:val="0"/>
          <w:sz w:val="25"/>
        </w:rPr>
        <w:t>Form </w:t>
      </w:r>
      <w:r>
        <w:rPr>
          <w:b w:val="0"/>
        </w:rPr>
        <w:t>T-7) PERNYATAAN KESEDIAAN UNTUK</w:t>
      </w:r>
      <w:r>
        <w:rPr>
          <w:b w:val="0"/>
          <w:spacing w:val="-3"/>
        </w:rPr>
        <w:t> </w:t>
      </w:r>
      <w:r>
        <w:rPr>
          <w:b w:val="0"/>
        </w:rPr>
        <w:t>DITUGASKAN</w:t>
      </w:r>
    </w:p>
    <w:p>
      <w:pPr>
        <w:pStyle w:val="BodyText"/>
        <w:spacing w:before="36"/>
        <w:ind w:left="898"/>
        <w:rPr>
          <w:b w:val="0"/>
        </w:rPr>
      </w:pPr>
      <w:r>
        <w:rPr>
          <w:b w:val="0"/>
        </w:rPr>
        <w:t>Yang bertanda tangan dibawah ini:</w:t>
      </w:r>
    </w:p>
    <w:p>
      <w:pPr>
        <w:pStyle w:val="BodyText"/>
        <w:rPr>
          <w:b w:val="0"/>
        </w:rPr>
      </w:pPr>
    </w:p>
    <w:p>
      <w:pPr>
        <w:pStyle w:val="BodyText"/>
        <w:tabs>
          <w:tab w:pos="2316" w:val="left" w:leader="none"/>
          <w:tab w:pos="7528" w:val="left" w:leader="none"/>
        </w:tabs>
        <w:ind w:left="898"/>
        <w:rPr>
          <w:rFonts w:ascii="Times New Roman"/>
        </w:rPr>
      </w:pPr>
      <w:r>
        <w:rPr>
          <w:b w:val="0"/>
        </w:rPr>
        <w:t>N a</w:t>
      </w:r>
      <w:r>
        <w:rPr>
          <w:b w:val="0"/>
          <w:spacing w:val="-1"/>
        </w:rPr>
        <w:t> </w:t>
      </w:r>
      <w:r>
        <w:rPr>
          <w:b w:val="0"/>
        </w:rPr>
        <w:t>m</w:t>
      </w:r>
      <w:r>
        <w:rPr>
          <w:b w:val="0"/>
          <w:spacing w:val="-1"/>
        </w:rPr>
        <w:t> </w:t>
      </w:r>
      <w:r>
        <w:rPr>
          <w:b w:val="0"/>
        </w:rPr>
        <w:t>a</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2316" w:val="left" w:leader="none"/>
          <w:tab w:pos="7528" w:val="left" w:leader="none"/>
        </w:tabs>
        <w:spacing w:before="1"/>
        <w:ind w:left="898"/>
        <w:rPr>
          <w:rFonts w:ascii="Times New Roman"/>
        </w:rPr>
      </w:pPr>
      <w:r>
        <w:rPr>
          <w:b w:val="0"/>
        </w:rPr>
        <w:t>Alamat</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tabs>
          <w:tab w:pos="2716" w:val="left" w:leader="none"/>
          <w:tab w:pos="3696" w:val="left" w:leader="none"/>
          <w:tab w:pos="4617" w:val="left" w:leader="none"/>
          <w:tab w:pos="6345" w:val="left" w:leader="none"/>
          <w:tab w:pos="8071" w:val="left" w:leader="none"/>
          <w:tab w:pos="8601" w:val="left" w:leader="none"/>
          <w:tab w:pos="9994" w:val="left" w:leader="none"/>
        </w:tabs>
        <w:spacing w:before="82"/>
        <w:ind w:left="898" w:right="1106"/>
        <w:rPr>
          <w:b w:val="0"/>
        </w:rPr>
      </w:pPr>
      <w:r>
        <w:rPr>
          <w:b w:val="0"/>
        </w:rPr>
        <w:t>Dengan ini menyatakan bahwa saya bersedia untuk melaksanakan paket pekerjaan jasa konsultansi</w:t>
      </w:r>
      <w:r>
        <w:rPr>
          <w:b w:val="0"/>
          <w:u w:val="single"/>
        </w:rPr>
        <w:t> </w:t>
        <w:tab/>
        <w:tab/>
      </w:r>
      <w:r>
        <w:rPr>
          <w:b w:val="0"/>
        </w:rPr>
        <w:t>untuk Penyedia</w:t>
      </w:r>
      <w:r>
        <w:rPr>
          <w:b w:val="0"/>
          <w:spacing w:val="-8"/>
        </w:rPr>
        <w:t> </w:t>
      </w:r>
      <w:r>
        <w:rPr>
          <w:b w:val="0"/>
        </w:rPr>
        <w:t>Jasa</w:t>
      </w:r>
      <w:r>
        <w:rPr>
          <w:b w:val="0"/>
          <w:spacing w:val="-2"/>
        </w:rPr>
        <w:t> </w:t>
      </w:r>
      <w:r>
        <w:rPr>
          <w:b w:val="0"/>
        </w:rPr>
        <w:t>Konsultansi</w:t>
      </w:r>
      <w:r>
        <w:rPr>
          <w:b w:val="0"/>
          <w:u w:val="single"/>
        </w:rPr>
        <w:t> </w:t>
        <w:tab/>
        <w:tab/>
      </w:r>
      <w:r>
        <w:rPr>
          <w:b w:val="0"/>
        </w:rPr>
        <w:t>sesuai dengan usulan jadwal penugasan saya</w:t>
      </w:r>
      <w:r>
        <w:rPr>
          <w:b w:val="0"/>
          <w:spacing w:val="-12"/>
        </w:rPr>
        <w:t> </w:t>
      </w:r>
      <w:r>
        <w:rPr>
          <w:b w:val="0"/>
        </w:rPr>
        <w:t>dari</w:t>
      </w:r>
      <w:r>
        <w:rPr>
          <w:b w:val="0"/>
          <w:spacing w:val="-3"/>
        </w:rPr>
        <w:t> </w:t>
      </w:r>
      <w:r>
        <w:rPr>
          <w:b w:val="0"/>
        </w:rPr>
        <w:t>bulan</w:t>
      </w:r>
      <w:r>
        <w:rPr>
          <w:b w:val="0"/>
          <w:u w:val="single"/>
        </w:rPr>
        <w:t> </w:t>
        <w:tab/>
      </w:r>
      <w:r>
        <w:rPr>
          <w:b w:val="0"/>
        </w:rPr>
        <w:t>tahun</w:t>
      </w:r>
      <w:r>
        <w:rPr>
          <w:b w:val="0"/>
          <w:u w:val="single"/>
        </w:rPr>
        <w:t> </w:t>
        <w:tab/>
      </w:r>
      <w:r>
        <w:rPr>
          <w:b w:val="0"/>
        </w:rPr>
        <w:t>_ sampai dengan bulan</w:t>
      </w:r>
      <w:r>
        <w:rPr>
          <w:b w:val="0"/>
          <w:u w:val="single"/>
        </w:rPr>
        <w:t> </w:t>
        <w:tab/>
      </w:r>
      <w:r>
        <w:rPr>
          <w:b w:val="0"/>
        </w:rPr>
        <w:t>tahun</w:t>
      </w:r>
      <w:r>
        <w:rPr>
          <w:b w:val="0"/>
          <w:u w:val="single"/>
        </w:rPr>
        <w:t> </w:t>
        <w:tab/>
        <w:tab/>
      </w:r>
      <w:r>
        <w:rPr>
          <w:b w:val="0"/>
        </w:rPr>
        <w:t>dengan posisi sebagai</w:t>
      </w:r>
      <w:r>
        <w:rPr>
          <w:b w:val="0"/>
          <w:spacing w:val="-10"/>
        </w:rPr>
        <w:t> </w:t>
      </w:r>
      <w:r>
        <w:rPr>
          <w:b w:val="0"/>
        </w:rPr>
        <w:t>tenaga</w:t>
      </w:r>
      <w:r>
        <w:rPr>
          <w:b w:val="0"/>
          <w:spacing w:val="-3"/>
        </w:rPr>
        <w:t> </w:t>
      </w:r>
      <w:r>
        <w:rPr>
          <w:b w:val="0"/>
        </w:rPr>
        <w:t>ahli</w:t>
      </w:r>
      <w:r>
        <w:rPr>
          <w:b w:val="0"/>
          <w:u w:val="single"/>
        </w:rPr>
        <w:t> </w:t>
        <w:tab/>
        <w:tab/>
        <w:tab/>
      </w:r>
      <w:r>
        <w:rPr>
          <w:b w:val="0"/>
          <w:spacing w:val="-18"/>
        </w:rPr>
        <w:t>.</w:t>
      </w:r>
    </w:p>
    <w:p>
      <w:pPr>
        <w:pStyle w:val="BodyText"/>
        <w:spacing w:before="8"/>
        <w:rPr>
          <w:b w:val="0"/>
          <w:sz w:val="23"/>
        </w:rPr>
      </w:pPr>
    </w:p>
    <w:p>
      <w:pPr>
        <w:pStyle w:val="BodyText"/>
        <w:spacing w:before="1"/>
        <w:ind w:left="898"/>
        <w:rPr>
          <w:b w:val="0"/>
        </w:rPr>
      </w:pPr>
      <w:r>
        <w:rPr>
          <w:b w:val="0"/>
        </w:rPr>
        <w:t>Demikian pernyataan ini saya buat dengan sebenar-benarnya dan penuh rasa tanggung jawab.</w:t>
      </w:r>
    </w:p>
    <w:p>
      <w:pPr>
        <w:pStyle w:val="BodyText"/>
        <w:spacing w:before="3"/>
        <w:rPr>
          <w:b w:val="0"/>
          <w:sz w:val="13"/>
        </w:rPr>
      </w:pPr>
    </w:p>
    <w:p>
      <w:pPr>
        <w:pStyle w:val="BodyText"/>
        <w:tabs>
          <w:tab w:pos="1440" w:val="left" w:leader="none"/>
          <w:tab w:pos="2097" w:val="left" w:leader="none"/>
          <w:tab w:pos="2658" w:val="left" w:leader="none"/>
        </w:tabs>
        <w:spacing w:before="115"/>
        <w:ind w:right="794"/>
        <w:jc w:val="right"/>
        <w:rPr>
          <w:rFonts w:ascii="Times New Roman"/>
        </w:rPr>
      </w:pPr>
      <w:r>
        <w:rPr>
          <w:rFonts w:ascii="Times New Roman"/>
          <w:w w:val="99"/>
          <w:u w:val="single"/>
        </w:rPr>
        <w:t> </w:t>
      </w:r>
      <w:r>
        <w:rPr>
          <w:rFonts w:ascii="Times New Roman"/>
          <w:u w:val="single"/>
        </w:rPr>
        <w:tab/>
      </w:r>
      <w:r>
        <w:rPr>
          <w:b w:val="0"/>
          <w:u w:val="single"/>
        </w:rPr>
        <w:t>,</w:t>
      </w:r>
      <w:r>
        <w:rPr>
          <w:rFonts w:ascii="Times New Roman"/>
          <w:u w:val="single"/>
        </w:rPr>
        <w:tab/>
      </w:r>
      <w:r>
        <w:rPr>
          <w:b w:val="0"/>
          <w:spacing w:val="-1"/>
        </w:rPr>
        <w:t>20</w:t>
      </w:r>
      <w:r>
        <w:rPr>
          <w:rFonts w:ascii="Times New Roman"/>
          <w:u w:val="single"/>
        </w:rPr>
        <w:t> </w:t>
        <w:tab/>
      </w:r>
    </w:p>
    <w:p>
      <w:pPr>
        <w:pStyle w:val="BodyText"/>
        <w:rPr>
          <w:rFonts w:ascii="Times New Roman"/>
          <w:sz w:val="20"/>
        </w:rPr>
      </w:pPr>
    </w:p>
    <w:p>
      <w:pPr>
        <w:pStyle w:val="BodyText"/>
        <w:spacing w:before="9"/>
        <w:rPr>
          <w:rFonts w:ascii="Times New Roman"/>
          <w:sz w:val="16"/>
        </w:rPr>
      </w:pPr>
    </w:p>
    <w:p>
      <w:pPr>
        <w:pStyle w:val="BodyText"/>
        <w:spacing w:before="82"/>
        <w:ind w:left="5462" w:right="27"/>
        <w:jc w:val="center"/>
        <w:rPr>
          <w:b w:val="0"/>
        </w:rPr>
      </w:pPr>
      <w:r>
        <w:rPr>
          <w:b w:val="0"/>
        </w:rPr>
        <w:t>Yang membuat pernyataan,</w:t>
      </w:r>
    </w:p>
    <w:p>
      <w:pPr>
        <w:pStyle w:val="BodyText"/>
        <w:rPr>
          <w:b w:val="0"/>
        </w:rPr>
      </w:pPr>
    </w:p>
    <w:p>
      <w:pPr>
        <w:pStyle w:val="BodyText"/>
        <w:rPr>
          <w:b w:val="0"/>
        </w:rPr>
      </w:pPr>
    </w:p>
    <w:p>
      <w:pPr>
        <w:pStyle w:val="BodyText"/>
        <w:rPr>
          <w:b w:val="0"/>
        </w:rPr>
      </w:pPr>
    </w:p>
    <w:p>
      <w:pPr>
        <w:pStyle w:val="BodyText"/>
        <w:rPr>
          <w:b w:val="0"/>
        </w:rPr>
      </w:pPr>
    </w:p>
    <w:p>
      <w:pPr>
        <w:pStyle w:val="BodyText"/>
        <w:spacing w:before="1"/>
        <w:rPr>
          <w:b w:val="0"/>
        </w:rPr>
      </w:pPr>
    </w:p>
    <w:p>
      <w:pPr>
        <w:pStyle w:val="BodyText"/>
        <w:tabs>
          <w:tab w:pos="1283" w:val="left" w:leader="none"/>
        </w:tabs>
        <w:spacing w:line="249" w:lineRule="exact"/>
        <w:ind w:right="2177"/>
        <w:jc w:val="right"/>
        <w:rPr>
          <w:b w:val="0"/>
        </w:rPr>
      </w:pPr>
      <w:r>
        <w:rPr>
          <w:b w:val="0"/>
        </w:rPr>
        <w:t>(</w:t>
      </w:r>
      <w:r>
        <w:rPr>
          <w:b w:val="0"/>
          <w:u w:val="single"/>
        </w:rPr>
        <w:t> </w:t>
        <w:tab/>
      </w:r>
      <w:r>
        <w:rPr>
          <w:b w:val="0"/>
          <w:w w:val="95"/>
        </w:rPr>
        <w:t>)</w:t>
      </w:r>
    </w:p>
    <w:p>
      <w:pPr>
        <w:pStyle w:val="Heading5"/>
        <w:spacing w:line="259" w:lineRule="exact"/>
        <w:ind w:left="0" w:right="2267"/>
        <w:jc w:val="right"/>
        <w:rPr>
          <w:b w:val="0"/>
        </w:rPr>
      </w:pPr>
      <w:r>
        <w:rPr>
          <w:b w:val="0"/>
          <w:w w:val="95"/>
        </w:rPr>
        <w:t>[nama jelas]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0"/>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91" w:footer="502" w:top="900" w:bottom="700" w:left="520" w:right="560"/>
        </w:sectPr>
      </w:pPr>
    </w:p>
    <w:p>
      <w:pPr>
        <w:pStyle w:val="BodyText"/>
        <w:rPr>
          <w:b w:val="0"/>
          <w:sz w:val="20"/>
        </w:rPr>
      </w:pPr>
      <w:r>
        <w:rPr/>
        <w:pict>
          <v:group style="position:absolute;margin-left:76.560005pt;margin-top:531.359985pt;width:459.25pt;height:1.6pt;mso-position-horizontal-relative:page;mso-position-vertical-relative:page;z-index:-906544" coordorigin="1531,10627" coordsize="9185,32">
            <v:line style="position:absolute" from="1531,10643" to="10716,10643" stroked="true" strokeweight="1.56pt" strokecolor="#aba798">
              <v:stroke dashstyle="solid"/>
            </v:line>
            <v:rect style="position:absolute;left:1531;top:10627;width:5;height:5" filled="true" fillcolor="#a0a0a0" stroked="false">
              <v:fill type="solid"/>
            </v:rect>
            <v:line style="position:absolute" from="1536,10630" to="10711,10630" stroked="true" strokeweight=".24pt" strokecolor="#a0a0a0">
              <v:stroke dashstyle="solid"/>
            </v:line>
            <v:rect style="position:absolute;left:10711;top:10627;width:5;height:5" filled="true" fillcolor="#e3e3e3" stroked="false">
              <v:fill type="solid"/>
            </v:rect>
            <v:shape style="position:absolute;left:1531;top:10627;width:9185;height:27" coordorigin="1531,10627" coordsize="9185,27" path="m1536,10632l1531,10632,1531,10654,1536,10654,1536,10632m10716,10627l10711,10627,10711,10632,10716,10632,10716,10627e" filled="true" fillcolor="#a0a0a0" stroked="false">
              <v:path arrowok="t"/>
              <v:fill type="solid"/>
            </v:shape>
            <v:rect style="position:absolute;left:10711;top:10632;width:5;height:22" filled="true" fillcolor="#e3e3e3" stroked="false">
              <v:fill type="solid"/>
            </v:rect>
            <v:rect style="position:absolute;left:1531;top:10653;width:5;height:5" filled="true" fillcolor="#a0a0a0" stroked="false">
              <v:fill type="solid"/>
            </v:rect>
            <v:rect style="position:absolute;left:1531;top:10653;width:5;height:5" filled="true" fillcolor="#e3e3e3" stroked="false">
              <v:fill type="solid"/>
            </v:rect>
            <v:line style="position:absolute" from="1536,10656" to="10711,10656" stroked="true" strokeweight=".24pt" strokecolor="#e3e3e3">
              <v:stroke dashstyle="solid"/>
            </v:line>
            <v:rect style="position:absolute;left:10711;top:10653;width:5;height:5" filled="true" fillcolor="#e3e3e3" stroked="false">
              <v:fill type="solid"/>
            </v:rect>
            <w10:wrap type="none"/>
          </v:group>
        </w:pict>
      </w:r>
    </w:p>
    <w:p>
      <w:pPr>
        <w:pStyle w:val="BodyText"/>
        <w:rPr>
          <w:b w:val="0"/>
          <w:sz w:val="20"/>
        </w:rPr>
      </w:pPr>
    </w:p>
    <w:p>
      <w:pPr>
        <w:pStyle w:val="BodyText"/>
        <w:spacing w:before="5"/>
        <w:rPr>
          <w:b w:val="0"/>
          <w:sz w:val="27"/>
        </w:rPr>
      </w:pPr>
    </w:p>
    <w:p>
      <w:pPr>
        <w:pStyle w:val="ListParagraph"/>
        <w:numPr>
          <w:ilvl w:val="0"/>
          <w:numId w:val="626"/>
        </w:numPr>
        <w:tabs>
          <w:tab w:pos="1467" w:val="left" w:leader="none"/>
          <w:tab w:pos="1468" w:val="left" w:leader="none"/>
        </w:tabs>
        <w:spacing w:line="240" w:lineRule="auto" w:before="82" w:after="0"/>
        <w:ind w:left="1467" w:right="0" w:hanging="567"/>
        <w:jc w:val="left"/>
        <w:rPr>
          <w:b w:val="0"/>
          <w:sz w:val="24"/>
        </w:rPr>
      </w:pPr>
      <w:r>
        <w:rPr>
          <w:b w:val="0"/>
          <w:sz w:val="24"/>
        </w:rPr>
        <w:t>DOKUMEN PENAWARAN</w:t>
      </w:r>
      <w:r>
        <w:rPr>
          <w:b w:val="0"/>
          <w:spacing w:val="-1"/>
          <w:sz w:val="24"/>
        </w:rPr>
        <w:t> </w:t>
      </w:r>
      <w:r>
        <w:rPr>
          <w:b w:val="0"/>
          <w:sz w:val="24"/>
        </w:rPr>
        <w:t>BIAYA</w:t>
      </w:r>
    </w:p>
    <w:p>
      <w:pPr>
        <w:pStyle w:val="BodyText"/>
        <w:rPr>
          <w:b w:val="0"/>
        </w:rPr>
      </w:pPr>
    </w:p>
    <w:p>
      <w:pPr>
        <w:pStyle w:val="ListParagraph"/>
        <w:numPr>
          <w:ilvl w:val="1"/>
          <w:numId w:val="626"/>
        </w:numPr>
        <w:tabs>
          <w:tab w:pos="1467" w:val="left" w:leader="none"/>
          <w:tab w:pos="1468" w:val="left" w:leader="none"/>
        </w:tabs>
        <w:spacing w:line="251" w:lineRule="exact" w:before="215" w:after="0"/>
        <w:ind w:left="1467" w:right="0" w:hanging="567"/>
        <w:jc w:val="left"/>
        <w:rPr>
          <w:b w:val="0"/>
          <w:sz w:val="24"/>
        </w:rPr>
      </w:pPr>
      <w:r>
        <w:rPr>
          <w:b w:val="0"/>
          <w:sz w:val="24"/>
        </w:rPr>
        <w:t>PENAWARAN</w:t>
      </w:r>
      <w:r>
        <w:rPr>
          <w:b w:val="0"/>
          <w:spacing w:val="-1"/>
          <w:sz w:val="24"/>
        </w:rPr>
        <w:t> </w:t>
      </w:r>
      <w:r>
        <w:rPr>
          <w:b w:val="0"/>
          <w:sz w:val="24"/>
        </w:rPr>
        <w:t>BIAYA</w:t>
      </w:r>
    </w:p>
    <w:p>
      <w:pPr>
        <w:pStyle w:val="BodyText"/>
        <w:spacing w:line="251" w:lineRule="exact"/>
        <w:ind w:left="1464"/>
        <w:rPr>
          <w:b w:val="0"/>
        </w:rPr>
      </w:pPr>
      <w:r>
        <w:rPr>
          <w:b w:val="0"/>
        </w:rPr>
        <w:t>penawaran biaya disampaikan melalui Aplikasi SPSE.</w:t>
      </w:r>
    </w:p>
    <w:p>
      <w:pPr>
        <w:pStyle w:val="BodyText"/>
        <w:spacing w:before="6"/>
        <w:rPr>
          <w:b w:val="0"/>
          <w:sz w:val="35"/>
        </w:rPr>
      </w:pPr>
    </w:p>
    <w:p>
      <w:pPr>
        <w:pStyle w:val="ListParagraph"/>
        <w:numPr>
          <w:ilvl w:val="1"/>
          <w:numId w:val="626"/>
        </w:numPr>
        <w:tabs>
          <w:tab w:pos="1467" w:val="left" w:leader="none"/>
          <w:tab w:pos="1468" w:val="left" w:leader="none"/>
        </w:tabs>
        <w:spacing w:line="253" w:lineRule="exact" w:before="0" w:after="0"/>
        <w:ind w:left="1467" w:right="0" w:hanging="567"/>
        <w:jc w:val="left"/>
        <w:rPr>
          <w:b w:val="0"/>
          <w:sz w:val="24"/>
        </w:rPr>
      </w:pPr>
      <w:r>
        <w:rPr>
          <w:b w:val="0"/>
          <w:sz w:val="24"/>
        </w:rPr>
        <w:t>BENTUK REKAPITULASI PENAWARAN BIAYA (Form</w:t>
      </w:r>
      <w:r>
        <w:rPr>
          <w:b w:val="0"/>
          <w:spacing w:val="-3"/>
          <w:sz w:val="24"/>
        </w:rPr>
        <w:t> </w:t>
      </w:r>
      <w:r>
        <w:rPr>
          <w:b w:val="0"/>
          <w:sz w:val="24"/>
        </w:rPr>
        <w:t>B-1)</w:t>
      </w:r>
    </w:p>
    <w:p>
      <w:pPr>
        <w:pStyle w:val="BodyText"/>
        <w:ind w:left="1464" w:right="952"/>
        <w:rPr>
          <w:b w:val="0"/>
        </w:rPr>
      </w:pPr>
      <w:r>
        <w:rPr>
          <w:b w:val="0"/>
        </w:rPr>
        <w:t>Apabila telah tersedia, rincian penawaran dan rekapitulasi disampaikan melalui Aplikasi SPSE. Apabila belum tersedia, rekapitulasi penawaran dan rincian penawaran sebagaimana contoh di bawah ini.</w:t>
      </w:r>
    </w:p>
    <w:p>
      <w:pPr>
        <w:pStyle w:val="BodyText"/>
        <w:rPr>
          <w:b w:val="0"/>
        </w:rPr>
      </w:pPr>
    </w:p>
    <w:p>
      <w:pPr>
        <w:pStyle w:val="BodyText"/>
        <w:spacing w:before="9"/>
        <w:rPr>
          <w:b w:val="0"/>
          <w:sz w:val="22"/>
        </w:rPr>
      </w:pPr>
    </w:p>
    <w:p>
      <w:pPr>
        <w:pStyle w:val="BodyText"/>
        <w:ind w:left="3299" w:right="3247"/>
        <w:jc w:val="center"/>
        <w:rPr>
          <w:b w:val="0"/>
        </w:rPr>
      </w:pPr>
      <w:r>
        <w:rPr>
          <w:b w:val="0"/>
        </w:rPr>
        <w:t>REKAPITULASI PENAWARAN BIAYA</w:t>
      </w:r>
    </w:p>
    <w:p>
      <w:pPr>
        <w:pStyle w:val="BodyText"/>
        <w:rPr>
          <w:b w:val="0"/>
          <w:sz w:val="20"/>
        </w:rPr>
      </w:pPr>
    </w:p>
    <w:p>
      <w:pPr>
        <w:pStyle w:val="BodyText"/>
        <w:spacing w:before="7"/>
        <w:rPr>
          <w:b w:val="0"/>
          <w:sz w:val="27"/>
        </w:rPr>
      </w:pPr>
    </w:p>
    <w:tbl>
      <w:tblPr>
        <w:tblW w:w="0" w:type="auto"/>
        <w:jc w:val="left"/>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2"/>
        <w:gridCol w:w="5030"/>
        <w:gridCol w:w="3338"/>
      </w:tblGrid>
      <w:tr>
        <w:trPr>
          <w:trHeight w:val="508" w:hRule="atLeast"/>
        </w:trPr>
        <w:tc>
          <w:tcPr>
            <w:tcW w:w="1032" w:type="dxa"/>
          </w:tcPr>
          <w:p>
            <w:pPr>
              <w:pStyle w:val="TableParagraph"/>
              <w:spacing w:before="131"/>
              <w:ind w:left="327" w:right="316"/>
              <w:jc w:val="center"/>
              <w:rPr>
                <w:b w:val="0"/>
                <w:sz w:val="24"/>
              </w:rPr>
            </w:pPr>
            <w:r>
              <w:rPr>
                <w:b w:val="0"/>
                <w:sz w:val="24"/>
              </w:rPr>
              <w:t>No.</w:t>
            </w:r>
          </w:p>
        </w:tc>
        <w:tc>
          <w:tcPr>
            <w:tcW w:w="5030" w:type="dxa"/>
          </w:tcPr>
          <w:p>
            <w:pPr>
              <w:pStyle w:val="TableParagraph"/>
              <w:spacing w:before="131"/>
              <w:ind w:left="2157" w:right="2142"/>
              <w:jc w:val="center"/>
              <w:rPr>
                <w:b w:val="0"/>
                <w:sz w:val="24"/>
              </w:rPr>
            </w:pPr>
            <w:r>
              <w:rPr>
                <w:b w:val="0"/>
                <w:sz w:val="24"/>
              </w:rPr>
              <w:t>Uraian</w:t>
            </w:r>
          </w:p>
        </w:tc>
        <w:tc>
          <w:tcPr>
            <w:tcW w:w="3338" w:type="dxa"/>
          </w:tcPr>
          <w:p>
            <w:pPr>
              <w:pStyle w:val="TableParagraph"/>
              <w:spacing w:line="250" w:lineRule="atLeast" w:before="4"/>
              <w:ind w:left="1456" w:right="1061" w:hanging="365"/>
              <w:rPr>
                <w:b w:val="0"/>
                <w:sz w:val="24"/>
              </w:rPr>
            </w:pPr>
            <w:r>
              <w:rPr>
                <w:b w:val="0"/>
                <w:sz w:val="24"/>
              </w:rPr>
              <w:t>Total Harga (Rp)</w:t>
            </w:r>
          </w:p>
        </w:tc>
      </w:tr>
      <w:tr>
        <w:trPr>
          <w:trHeight w:val="758" w:hRule="atLeast"/>
        </w:trPr>
        <w:tc>
          <w:tcPr>
            <w:tcW w:w="1032" w:type="dxa"/>
          </w:tcPr>
          <w:p>
            <w:pPr>
              <w:pStyle w:val="TableParagraph"/>
              <w:spacing w:before="8"/>
              <w:rPr>
                <w:b w:val="0"/>
                <w:sz w:val="23"/>
              </w:rPr>
            </w:pPr>
          </w:p>
          <w:p>
            <w:pPr>
              <w:pStyle w:val="TableParagraph"/>
              <w:spacing w:before="1"/>
              <w:ind w:left="10"/>
              <w:jc w:val="center"/>
              <w:rPr>
                <w:b w:val="0"/>
                <w:sz w:val="24"/>
              </w:rPr>
            </w:pPr>
            <w:r>
              <w:rPr>
                <w:b w:val="0"/>
                <w:w w:val="99"/>
                <w:sz w:val="24"/>
              </w:rPr>
              <w:t>I</w:t>
            </w:r>
          </w:p>
        </w:tc>
        <w:tc>
          <w:tcPr>
            <w:tcW w:w="5030" w:type="dxa"/>
          </w:tcPr>
          <w:p>
            <w:pPr>
              <w:pStyle w:val="TableParagraph"/>
              <w:spacing w:before="8"/>
              <w:rPr>
                <w:b w:val="0"/>
                <w:sz w:val="23"/>
              </w:rPr>
            </w:pPr>
          </w:p>
          <w:p>
            <w:pPr>
              <w:pStyle w:val="TableParagraph"/>
              <w:spacing w:before="1"/>
              <w:ind w:left="107"/>
              <w:rPr>
                <w:b w:val="0"/>
                <w:sz w:val="24"/>
              </w:rPr>
            </w:pPr>
            <w:r>
              <w:rPr>
                <w:b w:val="0"/>
                <w:sz w:val="24"/>
              </w:rPr>
              <w:t>Biaya Langsung Personel</w:t>
            </w:r>
          </w:p>
        </w:tc>
        <w:tc>
          <w:tcPr>
            <w:tcW w:w="3338" w:type="dxa"/>
          </w:tcPr>
          <w:p>
            <w:pPr>
              <w:pStyle w:val="TableParagraph"/>
              <w:rPr>
                <w:b w:val="0"/>
                <w:sz w:val="20"/>
              </w:rPr>
            </w:pPr>
          </w:p>
          <w:p>
            <w:pPr>
              <w:pStyle w:val="TableParagraph"/>
              <w:spacing w:before="9" w:after="1"/>
              <w:rPr>
                <w:b w:val="0"/>
                <w:sz w:val="19"/>
              </w:rPr>
            </w:pPr>
          </w:p>
          <w:p>
            <w:pPr>
              <w:pStyle w:val="TableParagraph"/>
              <w:spacing w:line="32" w:lineRule="exact"/>
              <w:ind w:left="92"/>
              <w:rPr>
                <w:sz w:val="3"/>
              </w:rPr>
            </w:pPr>
            <w:r>
              <w:rPr>
                <w:position w:val="0"/>
                <w:sz w:val="3"/>
              </w:rPr>
              <w:pict>
                <v:group style="width:156.15pt;height:1.6pt;mso-position-horizontal-relative:char;mso-position-vertical-relative:line" coordorigin="0,0" coordsize="3123,32">
                  <v:line style="position:absolute" from="0,16" to="31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3118,2" stroked="true" strokeweight=".24pt" strokecolor="#a0a0a0">
                    <v:stroke dashstyle="solid"/>
                  </v:line>
                  <v:rect style="position:absolute;left:3117;top:0;width:5;height:5" filled="true" fillcolor="#e3e3e3" stroked="false">
                    <v:fill type="solid"/>
                  </v:rect>
                  <v:rect style="position:absolute;left:3117;top:0;width:5;height:5" filled="true" fillcolor="#a0a0a0" stroked="false">
                    <v:fill type="solid"/>
                  </v:rect>
                  <v:rect style="position:absolute;left:0;top:4;width:5;height:22" filled="true" fillcolor="#a0a0a0" stroked="false">
                    <v:fill type="solid"/>
                  </v:rect>
                  <v:rect style="position:absolute;left:3117;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3118,29" stroked="true" strokeweight=".24pt" strokecolor="#e3e3e3">
                    <v:stroke dashstyle="solid"/>
                  </v:line>
                  <v:rect style="position:absolute;left:3117;top:26;width:5;height:5" filled="true" fillcolor="#e3e3e3" stroked="false">
                    <v:fill type="solid"/>
                  </v:rect>
                  <v:rect style="position:absolute;left:3117;top:26;width:5;height:5" filled="true" fillcolor="#e3e3e3" stroked="false">
                    <v:fill type="solid"/>
                  </v:rect>
                </v:group>
              </w:pict>
            </w:r>
            <w:r>
              <w:rPr>
                <w:position w:val="0"/>
                <w:sz w:val="3"/>
              </w:rPr>
            </w:r>
          </w:p>
        </w:tc>
      </w:tr>
      <w:tr>
        <w:trPr>
          <w:trHeight w:val="758" w:hRule="atLeast"/>
        </w:trPr>
        <w:tc>
          <w:tcPr>
            <w:tcW w:w="1032" w:type="dxa"/>
          </w:tcPr>
          <w:p>
            <w:pPr>
              <w:pStyle w:val="TableParagraph"/>
              <w:rPr>
                <w:b w:val="0"/>
                <w:sz w:val="24"/>
              </w:rPr>
            </w:pPr>
          </w:p>
          <w:p>
            <w:pPr>
              <w:pStyle w:val="TableParagraph"/>
              <w:ind w:left="326" w:right="316"/>
              <w:jc w:val="center"/>
              <w:rPr>
                <w:b w:val="0"/>
                <w:sz w:val="24"/>
              </w:rPr>
            </w:pPr>
            <w:r>
              <w:rPr>
                <w:b w:val="0"/>
                <w:sz w:val="24"/>
              </w:rPr>
              <w:t>II</w:t>
            </w:r>
          </w:p>
        </w:tc>
        <w:tc>
          <w:tcPr>
            <w:tcW w:w="5030" w:type="dxa"/>
          </w:tcPr>
          <w:p>
            <w:pPr>
              <w:pStyle w:val="TableParagraph"/>
              <w:rPr>
                <w:b w:val="0"/>
                <w:sz w:val="24"/>
              </w:rPr>
            </w:pPr>
          </w:p>
          <w:p>
            <w:pPr>
              <w:pStyle w:val="TableParagraph"/>
              <w:ind w:left="107"/>
              <w:rPr>
                <w:b w:val="0"/>
                <w:sz w:val="24"/>
              </w:rPr>
            </w:pPr>
            <w:r>
              <w:rPr>
                <w:b w:val="0"/>
                <w:sz w:val="24"/>
              </w:rPr>
              <w:t>Biaya Langsung Non-Personel</w:t>
            </w:r>
          </w:p>
        </w:tc>
        <w:tc>
          <w:tcPr>
            <w:tcW w:w="3338" w:type="dxa"/>
          </w:tcPr>
          <w:p>
            <w:pPr>
              <w:pStyle w:val="TableParagraph"/>
              <w:rPr>
                <w:b w:val="0"/>
                <w:sz w:val="20"/>
              </w:rPr>
            </w:pPr>
          </w:p>
          <w:p>
            <w:pPr>
              <w:pStyle w:val="TableParagraph"/>
              <w:spacing w:before="1"/>
              <w:rPr>
                <w:b w:val="0"/>
                <w:sz w:val="20"/>
              </w:rPr>
            </w:pPr>
          </w:p>
          <w:p>
            <w:pPr>
              <w:pStyle w:val="TableParagraph"/>
              <w:spacing w:line="32" w:lineRule="exact"/>
              <w:ind w:left="92"/>
              <w:rPr>
                <w:sz w:val="3"/>
              </w:rPr>
            </w:pPr>
            <w:r>
              <w:rPr>
                <w:position w:val="0"/>
                <w:sz w:val="3"/>
              </w:rPr>
              <w:pict>
                <v:group style="width:156.15pt;height:1.6pt;mso-position-horizontal-relative:char;mso-position-vertical-relative:line" coordorigin="0,0" coordsize="3123,32">
                  <v:line style="position:absolute" from="0,16" to="31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3118,2" stroked="true" strokeweight=".24pt" strokecolor="#a0a0a0">
                    <v:stroke dashstyle="solid"/>
                  </v:line>
                  <v:rect style="position:absolute;left:3117;top:0;width:5;height:5" filled="true" fillcolor="#e3e3e3" stroked="false">
                    <v:fill type="solid"/>
                  </v:rect>
                  <v:rect style="position:absolute;left:3117;top:0;width:5;height:5" filled="true" fillcolor="#a0a0a0" stroked="false">
                    <v:fill type="solid"/>
                  </v:rect>
                  <v:rect style="position:absolute;left:0;top:4;width:5;height:22" filled="true" fillcolor="#a0a0a0" stroked="false">
                    <v:fill type="solid"/>
                  </v:rect>
                  <v:rect style="position:absolute;left:3117;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3118,29" stroked="true" strokeweight=".24pt" strokecolor="#e3e3e3">
                    <v:stroke dashstyle="solid"/>
                  </v:line>
                  <v:rect style="position:absolute;left:3117;top:26;width:5;height:5" filled="true" fillcolor="#e3e3e3" stroked="false">
                    <v:fill type="solid"/>
                  </v:rect>
                  <v:rect style="position:absolute;left:3117;top:26;width:5;height:5" filled="true" fillcolor="#e3e3e3" stroked="false">
                    <v:fill type="solid"/>
                  </v:rect>
                </v:group>
              </w:pict>
            </w:r>
            <w:r>
              <w:rPr>
                <w:position w:val="0"/>
                <w:sz w:val="3"/>
              </w:rPr>
            </w:r>
          </w:p>
        </w:tc>
      </w:tr>
      <w:tr>
        <w:trPr>
          <w:trHeight w:val="760" w:hRule="atLeast"/>
        </w:trPr>
        <w:tc>
          <w:tcPr>
            <w:tcW w:w="1032" w:type="dxa"/>
          </w:tcPr>
          <w:p>
            <w:pPr>
              <w:pStyle w:val="TableParagraph"/>
              <w:rPr>
                <w:rFonts w:ascii="Times New Roman"/>
                <w:sz w:val="22"/>
              </w:rPr>
            </w:pPr>
          </w:p>
        </w:tc>
        <w:tc>
          <w:tcPr>
            <w:tcW w:w="5030" w:type="dxa"/>
          </w:tcPr>
          <w:p>
            <w:pPr>
              <w:pStyle w:val="TableParagraph"/>
              <w:spacing w:before="3"/>
              <w:rPr>
                <w:b w:val="0"/>
                <w:sz w:val="24"/>
              </w:rPr>
            </w:pPr>
          </w:p>
          <w:p>
            <w:pPr>
              <w:pStyle w:val="TableParagraph"/>
              <w:ind w:left="107"/>
              <w:rPr>
                <w:b w:val="0"/>
                <w:sz w:val="24"/>
              </w:rPr>
            </w:pPr>
            <w:r>
              <w:rPr>
                <w:b w:val="0"/>
                <w:sz w:val="24"/>
              </w:rPr>
              <w:t>Sub-total</w:t>
            </w:r>
          </w:p>
        </w:tc>
        <w:tc>
          <w:tcPr>
            <w:tcW w:w="3338" w:type="dxa"/>
          </w:tcPr>
          <w:p>
            <w:pPr>
              <w:pStyle w:val="TableParagraph"/>
              <w:rPr>
                <w:b w:val="0"/>
                <w:sz w:val="20"/>
              </w:rPr>
            </w:pPr>
          </w:p>
          <w:p>
            <w:pPr>
              <w:pStyle w:val="TableParagraph"/>
              <w:spacing w:before="4"/>
              <w:rPr>
                <w:b w:val="0"/>
                <w:sz w:val="20"/>
              </w:rPr>
            </w:pPr>
          </w:p>
          <w:p>
            <w:pPr>
              <w:pStyle w:val="TableParagraph"/>
              <w:spacing w:line="32" w:lineRule="exact"/>
              <w:ind w:left="92"/>
              <w:rPr>
                <w:sz w:val="3"/>
              </w:rPr>
            </w:pPr>
            <w:r>
              <w:rPr>
                <w:position w:val="0"/>
                <w:sz w:val="3"/>
              </w:rPr>
              <w:pict>
                <v:group style="width:156.15pt;height:1.6pt;mso-position-horizontal-relative:char;mso-position-vertical-relative:line" coordorigin="0,0" coordsize="3123,32">
                  <v:line style="position:absolute" from="0,16" to="31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3118,2" stroked="true" strokeweight=".24pt" strokecolor="#a0a0a0">
                    <v:stroke dashstyle="solid"/>
                  </v:line>
                  <v:rect style="position:absolute;left:3117;top:0;width:5;height:5" filled="true" fillcolor="#e3e3e3" stroked="false">
                    <v:fill type="solid"/>
                  </v:rect>
                  <v:rect style="position:absolute;left:3117;top:0;width:5;height:5" filled="true" fillcolor="#a0a0a0" stroked="false">
                    <v:fill type="solid"/>
                  </v:rect>
                  <v:rect style="position:absolute;left:0;top:4;width:5;height:22" filled="true" fillcolor="#a0a0a0" stroked="false">
                    <v:fill type="solid"/>
                  </v:rect>
                  <v:rect style="position:absolute;left:3117;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3118,29" stroked="true" strokeweight=".24pt" strokecolor="#e3e3e3">
                    <v:stroke dashstyle="solid"/>
                  </v:line>
                  <v:rect style="position:absolute;left:3117;top:26;width:5;height:5" filled="true" fillcolor="#e3e3e3" stroked="false">
                    <v:fill type="solid"/>
                  </v:rect>
                  <v:rect style="position:absolute;left:3117;top:26;width:5;height:5" filled="true" fillcolor="#e3e3e3" stroked="false">
                    <v:fill type="solid"/>
                  </v:rect>
                </v:group>
              </w:pict>
            </w:r>
            <w:r>
              <w:rPr>
                <w:position w:val="0"/>
                <w:sz w:val="3"/>
              </w:rPr>
            </w:r>
          </w:p>
        </w:tc>
      </w:tr>
      <w:tr>
        <w:trPr>
          <w:trHeight w:val="760" w:hRule="atLeast"/>
        </w:trPr>
        <w:tc>
          <w:tcPr>
            <w:tcW w:w="1032" w:type="dxa"/>
          </w:tcPr>
          <w:p>
            <w:pPr>
              <w:pStyle w:val="TableParagraph"/>
              <w:rPr>
                <w:rFonts w:ascii="Times New Roman"/>
                <w:sz w:val="22"/>
              </w:rPr>
            </w:pPr>
          </w:p>
        </w:tc>
        <w:tc>
          <w:tcPr>
            <w:tcW w:w="5030" w:type="dxa"/>
          </w:tcPr>
          <w:p>
            <w:pPr>
              <w:pStyle w:val="TableParagraph"/>
              <w:spacing w:before="3"/>
              <w:rPr>
                <w:b w:val="0"/>
                <w:sz w:val="24"/>
              </w:rPr>
            </w:pPr>
          </w:p>
          <w:p>
            <w:pPr>
              <w:pStyle w:val="TableParagraph"/>
              <w:ind w:left="107"/>
              <w:rPr>
                <w:b w:val="0"/>
                <w:sz w:val="24"/>
              </w:rPr>
            </w:pPr>
            <w:r>
              <w:rPr>
                <w:b w:val="0"/>
                <w:sz w:val="24"/>
              </w:rPr>
              <w:t>PPN 10%</w:t>
            </w:r>
          </w:p>
        </w:tc>
        <w:tc>
          <w:tcPr>
            <w:tcW w:w="3338" w:type="dxa"/>
          </w:tcPr>
          <w:p>
            <w:pPr>
              <w:pStyle w:val="TableParagraph"/>
              <w:rPr>
                <w:b w:val="0"/>
                <w:sz w:val="20"/>
              </w:rPr>
            </w:pPr>
          </w:p>
          <w:p>
            <w:pPr>
              <w:pStyle w:val="TableParagraph"/>
              <w:spacing w:before="4"/>
              <w:rPr>
                <w:b w:val="0"/>
                <w:sz w:val="20"/>
              </w:rPr>
            </w:pPr>
          </w:p>
          <w:p>
            <w:pPr>
              <w:pStyle w:val="TableParagraph"/>
              <w:spacing w:line="32" w:lineRule="exact"/>
              <w:ind w:left="92"/>
              <w:rPr>
                <w:sz w:val="3"/>
              </w:rPr>
            </w:pPr>
            <w:r>
              <w:rPr>
                <w:position w:val="0"/>
                <w:sz w:val="3"/>
              </w:rPr>
              <w:pict>
                <v:group style="width:156.15pt;height:1.6pt;mso-position-horizontal-relative:char;mso-position-vertical-relative:line" coordorigin="0,0" coordsize="3123,32">
                  <v:line style="position:absolute" from="0,16" to="31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3118,2" stroked="true" strokeweight=".24pt" strokecolor="#a0a0a0">
                    <v:stroke dashstyle="solid"/>
                  </v:line>
                  <v:rect style="position:absolute;left:3117;top:0;width:5;height:5" filled="true" fillcolor="#e3e3e3" stroked="false">
                    <v:fill type="solid"/>
                  </v:rect>
                  <v:rect style="position:absolute;left:3117;top:0;width:5;height:5" filled="true" fillcolor="#a0a0a0" stroked="false">
                    <v:fill type="solid"/>
                  </v:rect>
                  <v:rect style="position:absolute;left:0;top:4;width:5;height:22" filled="true" fillcolor="#a0a0a0" stroked="false">
                    <v:fill type="solid"/>
                  </v:rect>
                  <v:rect style="position:absolute;left:3117;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3118,29" stroked="true" strokeweight=".24pt" strokecolor="#e3e3e3">
                    <v:stroke dashstyle="solid"/>
                  </v:line>
                  <v:rect style="position:absolute;left:3117;top:26;width:5;height:5" filled="true" fillcolor="#e3e3e3" stroked="false">
                    <v:fill type="solid"/>
                  </v:rect>
                  <v:rect style="position:absolute;left:3117;top:26;width:5;height:5" filled="true" fillcolor="#e3e3e3" stroked="false">
                    <v:fill type="solid"/>
                  </v:rect>
                </v:group>
              </w:pict>
            </w:r>
            <w:r>
              <w:rPr>
                <w:position w:val="0"/>
                <w:sz w:val="3"/>
              </w:rPr>
            </w:r>
          </w:p>
        </w:tc>
      </w:tr>
      <w:tr>
        <w:trPr>
          <w:trHeight w:val="760" w:hRule="atLeast"/>
        </w:trPr>
        <w:tc>
          <w:tcPr>
            <w:tcW w:w="1032" w:type="dxa"/>
          </w:tcPr>
          <w:p>
            <w:pPr>
              <w:pStyle w:val="TableParagraph"/>
              <w:rPr>
                <w:rFonts w:ascii="Times New Roman"/>
                <w:sz w:val="22"/>
              </w:rPr>
            </w:pPr>
          </w:p>
        </w:tc>
        <w:tc>
          <w:tcPr>
            <w:tcW w:w="5030" w:type="dxa"/>
          </w:tcPr>
          <w:p>
            <w:pPr>
              <w:pStyle w:val="TableParagraph"/>
              <w:rPr>
                <w:b w:val="0"/>
                <w:sz w:val="24"/>
              </w:rPr>
            </w:pPr>
          </w:p>
          <w:p>
            <w:pPr>
              <w:pStyle w:val="TableParagraph"/>
              <w:ind w:left="107"/>
              <w:rPr>
                <w:b w:val="0"/>
                <w:sz w:val="24"/>
              </w:rPr>
            </w:pPr>
            <w:r>
              <w:rPr>
                <w:b w:val="0"/>
                <w:sz w:val="24"/>
              </w:rPr>
              <w:t>Total</w:t>
            </w:r>
          </w:p>
        </w:tc>
        <w:tc>
          <w:tcPr>
            <w:tcW w:w="3338" w:type="dxa"/>
          </w:tcPr>
          <w:p>
            <w:pPr>
              <w:pStyle w:val="TableParagraph"/>
              <w:rPr>
                <w:b w:val="0"/>
                <w:sz w:val="20"/>
              </w:rPr>
            </w:pPr>
          </w:p>
          <w:p>
            <w:pPr>
              <w:pStyle w:val="TableParagraph"/>
              <w:spacing w:before="1"/>
              <w:rPr>
                <w:b w:val="0"/>
                <w:sz w:val="20"/>
              </w:rPr>
            </w:pPr>
          </w:p>
          <w:p>
            <w:pPr>
              <w:pStyle w:val="TableParagraph"/>
              <w:spacing w:line="32" w:lineRule="exact"/>
              <w:ind w:left="92"/>
              <w:rPr>
                <w:sz w:val="3"/>
              </w:rPr>
            </w:pPr>
            <w:r>
              <w:rPr>
                <w:position w:val="0"/>
                <w:sz w:val="3"/>
              </w:rPr>
              <w:pict>
                <v:group style="width:156.15pt;height:1.6pt;mso-position-horizontal-relative:char;mso-position-vertical-relative:line" coordorigin="0,0" coordsize="3123,32">
                  <v:line style="position:absolute" from="0,16" to="3122,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3118,2" stroked="true" strokeweight=".24pt" strokecolor="#a0a0a0">
                    <v:stroke dashstyle="solid"/>
                  </v:line>
                  <v:rect style="position:absolute;left:3117;top:0;width:5;height:5" filled="true" fillcolor="#e3e3e3" stroked="false">
                    <v:fill type="solid"/>
                  </v:rect>
                  <v:rect style="position:absolute;left:3117;top:0;width:5;height:5" filled="true" fillcolor="#a0a0a0" stroked="false">
                    <v:fill type="solid"/>
                  </v:rect>
                  <v:rect style="position:absolute;left:0;top:4;width:5;height:22" filled="true" fillcolor="#a0a0a0" stroked="false">
                    <v:fill type="solid"/>
                  </v:rect>
                  <v:rect style="position:absolute;left:3117;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3118,29" stroked="true" strokeweight=".24pt" strokecolor="#e3e3e3">
                    <v:stroke dashstyle="solid"/>
                  </v:line>
                  <v:rect style="position:absolute;left:3117;top:26;width:5;height:5" filled="true" fillcolor="#e3e3e3" stroked="false">
                    <v:fill type="solid"/>
                  </v:rect>
                  <v:rect style="position:absolute;left:3117;top:26;width:5;height:5" filled="true" fillcolor="#e3e3e3" stroked="false">
                    <v:fill type="solid"/>
                  </v:rect>
                </v:group>
              </w:pict>
            </w:r>
            <w:r>
              <w:rPr>
                <w:position w:val="0"/>
                <w:sz w:val="3"/>
              </w:rPr>
            </w:r>
          </w:p>
        </w:tc>
      </w:tr>
      <w:tr>
        <w:trPr>
          <w:trHeight w:val="1014" w:hRule="atLeast"/>
        </w:trPr>
        <w:tc>
          <w:tcPr>
            <w:tcW w:w="9400" w:type="dxa"/>
            <w:gridSpan w:val="3"/>
          </w:tcPr>
          <w:p>
            <w:pPr>
              <w:pStyle w:val="TableParagraph"/>
              <w:rPr>
                <w:b w:val="0"/>
                <w:sz w:val="24"/>
              </w:rPr>
            </w:pPr>
          </w:p>
          <w:p>
            <w:pPr>
              <w:pStyle w:val="TableParagraph"/>
              <w:ind w:left="107"/>
              <w:rPr>
                <w:b w:val="0"/>
                <w:sz w:val="24"/>
              </w:rPr>
            </w:pPr>
            <w:r>
              <w:rPr>
                <w:b w:val="0"/>
                <w:sz w:val="24"/>
              </w:rPr>
              <w:t>Terbilang:</w:t>
            </w:r>
          </w:p>
        </w:tc>
      </w:tr>
    </w:tbl>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1"/>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91" w:footer="502" w:top="900" w:bottom="700" w:left="520" w:right="560"/>
        </w:sectPr>
      </w:pPr>
    </w:p>
    <w:p>
      <w:pPr>
        <w:pStyle w:val="BodyText"/>
        <w:rPr>
          <w:b w:val="0"/>
          <w:sz w:val="20"/>
        </w:rPr>
      </w:pPr>
    </w:p>
    <w:p>
      <w:pPr>
        <w:pStyle w:val="BodyText"/>
        <w:rPr>
          <w:b w:val="0"/>
          <w:sz w:val="20"/>
        </w:rPr>
      </w:pPr>
    </w:p>
    <w:p>
      <w:pPr>
        <w:pStyle w:val="BodyText"/>
        <w:rPr>
          <w:b w:val="0"/>
          <w:sz w:val="20"/>
        </w:rPr>
      </w:pPr>
    </w:p>
    <w:p>
      <w:pPr>
        <w:pStyle w:val="BodyText"/>
        <w:rPr>
          <w:b w:val="0"/>
          <w:sz w:val="19"/>
        </w:rPr>
      </w:pPr>
    </w:p>
    <w:p>
      <w:pPr>
        <w:pStyle w:val="ListParagraph"/>
        <w:numPr>
          <w:ilvl w:val="1"/>
          <w:numId w:val="626"/>
        </w:numPr>
        <w:tabs>
          <w:tab w:pos="1467" w:val="left" w:leader="none"/>
          <w:tab w:pos="1468" w:val="left" w:leader="none"/>
        </w:tabs>
        <w:spacing w:line="240" w:lineRule="auto" w:before="82" w:after="0"/>
        <w:ind w:left="1467" w:right="0" w:hanging="567"/>
        <w:jc w:val="left"/>
        <w:rPr>
          <w:b w:val="0"/>
          <w:sz w:val="24"/>
        </w:rPr>
      </w:pPr>
      <w:r>
        <w:rPr>
          <w:b w:val="0"/>
          <w:sz w:val="24"/>
        </w:rPr>
        <w:t>BENTUK RINCIAN BIAYA LANGSUNG PERSONEL (Form B-2)</w:t>
      </w:r>
    </w:p>
    <w:p>
      <w:pPr>
        <w:pStyle w:val="BodyText"/>
        <w:spacing w:before="4"/>
        <w:rPr>
          <w:b w:val="0"/>
          <w:sz w:val="22"/>
        </w:rPr>
      </w:pPr>
    </w:p>
    <w:p>
      <w:pPr>
        <w:pStyle w:val="BodyText"/>
        <w:ind w:left="1464" w:right="952"/>
        <w:rPr>
          <w:b w:val="0"/>
        </w:rPr>
      </w:pPr>
      <w:r>
        <w:rPr>
          <w:b w:val="0"/>
        </w:rPr>
        <w:t>Apabila telah tersedia, rincian penawaran dan rekapitulasi disampaikan melalui Aplikasi SPSE. Apabila belum tersedia, rekapitulasi penawaran dan rincian penawaran sebagaimana contoh di bawah ini.</w:t>
      </w:r>
    </w:p>
    <w:p>
      <w:pPr>
        <w:pStyle w:val="BodyText"/>
        <w:rPr>
          <w:b w:val="0"/>
        </w:rPr>
      </w:pPr>
    </w:p>
    <w:p>
      <w:pPr>
        <w:pStyle w:val="BodyText"/>
        <w:spacing w:before="10"/>
        <w:rPr>
          <w:b w:val="0"/>
          <w:sz w:val="22"/>
        </w:rPr>
      </w:pPr>
    </w:p>
    <w:p>
      <w:pPr>
        <w:pStyle w:val="BodyText"/>
        <w:ind w:left="3646"/>
        <w:rPr>
          <w:b w:val="0"/>
        </w:rPr>
      </w:pPr>
      <w:r>
        <w:rPr>
          <w:b w:val="0"/>
        </w:rPr>
        <w:t>RINCIAN BIAYA LANGSUNG PERSONEL</w:t>
      </w:r>
    </w:p>
    <w:p>
      <w:pPr>
        <w:pStyle w:val="BodyText"/>
        <w:rPr>
          <w:b w:val="0"/>
          <w:sz w:val="20"/>
        </w:rPr>
      </w:pPr>
    </w:p>
    <w:p>
      <w:pPr>
        <w:pStyle w:val="BodyText"/>
        <w:spacing w:before="6" w:after="1"/>
        <w:rPr>
          <w:b w:val="0"/>
          <w:sz w:val="27"/>
        </w:rPr>
      </w:pPr>
    </w:p>
    <w:tbl>
      <w:tblPr>
        <w:tblW w:w="0" w:type="auto"/>
        <w:jc w:val="left"/>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4"/>
        <w:gridCol w:w="1630"/>
        <w:gridCol w:w="1335"/>
        <w:gridCol w:w="2401"/>
        <w:gridCol w:w="1964"/>
      </w:tblGrid>
      <w:tr>
        <w:trPr>
          <w:trHeight w:val="587" w:hRule="atLeast"/>
        </w:trPr>
        <w:tc>
          <w:tcPr>
            <w:tcW w:w="2074" w:type="dxa"/>
          </w:tcPr>
          <w:p>
            <w:pPr>
              <w:pStyle w:val="TableParagraph"/>
              <w:spacing w:before="170"/>
              <w:ind w:left="261"/>
              <w:rPr>
                <w:b w:val="0"/>
                <w:sz w:val="16"/>
              </w:rPr>
            </w:pPr>
            <w:r>
              <w:rPr>
                <w:b w:val="0"/>
                <w:sz w:val="24"/>
              </w:rPr>
              <w:t>Nama Personel</w:t>
            </w:r>
            <w:r>
              <w:rPr>
                <w:b w:val="0"/>
                <w:position w:val="6"/>
                <w:sz w:val="16"/>
              </w:rPr>
              <w:t>1</w:t>
            </w:r>
          </w:p>
        </w:tc>
        <w:tc>
          <w:tcPr>
            <w:tcW w:w="1630" w:type="dxa"/>
          </w:tcPr>
          <w:p>
            <w:pPr>
              <w:pStyle w:val="TableParagraph"/>
              <w:spacing w:before="170"/>
              <w:ind w:left="546"/>
              <w:rPr>
                <w:b w:val="0"/>
                <w:sz w:val="24"/>
              </w:rPr>
            </w:pPr>
            <w:r>
              <w:rPr>
                <w:b w:val="0"/>
                <w:sz w:val="24"/>
              </w:rPr>
              <w:t>Posisi</w:t>
            </w:r>
          </w:p>
        </w:tc>
        <w:tc>
          <w:tcPr>
            <w:tcW w:w="1335" w:type="dxa"/>
          </w:tcPr>
          <w:p>
            <w:pPr>
              <w:pStyle w:val="TableParagraph"/>
              <w:spacing w:before="42"/>
              <w:ind w:left="380" w:right="321" w:hanging="32"/>
              <w:rPr>
                <w:b w:val="0"/>
                <w:sz w:val="24"/>
              </w:rPr>
            </w:pPr>
            <w:r>
              <w:rPr>
                <w:b w:val="0"/>
                <w:sz w:val="24"/>
              </w:rPr>
              <w:t>Orang Bulan</w:t>
            </w:r>
          </w:p>
        </w:tc>
        <w:tc>
          <w:tcPr>
            <w:tcW w:w="2401" w:type="dxa"/>
          </w:tcPr>
          <w:p>
            <w:pPr>
              <w:pStyle w:val="TableParagraph"/>
              <w:spacing w:before="45"/>
              <w:ind w:left="1018" w:right="594" w:hanging="399"/>
              <w:rPr>
                <w:b w:val="0"/>
                <w:sz w:val="24"/>
              </w:rPr>
            </w:pPr>
            <w:r>
              <w:rPr>
                <w:b w:val="0"/>
                <w:sz w:val="24"/>
              </w:rPr>
              <w:t>Remunerasi (Rp)</w:t>
            </w:r>
          </w:p>
        </w:tc>
        <w:tc>
          <w:tcPr>
            <w:tcW w:w="1964" w:type="dxa"/>
          </w:tcPr>
          <w:p>
            <w:pPr>
              <w:pStyle w:val="TableParagraph"/>
              <w:spacing w:before="45"/>
              <w:ind w:left="767" w:right="601" w:hanging="140"/>
              <w:rPr>
                <w:b w:val="0"/>
                <w:sz w:val="24"/>
              </w:rPr>
            </w:pPr>
            <w:r>
              <w:rPr>
                <w:b w:val="0"/>
                <w:sz w:val="24"/>
              </w:rPr>
              <w:t>Jumlah (Rp)</w:t>
            </w:r>
          </w:p>
        </w:tc>
      </w:tr>
      <w:tr>
        <w:trPr>
          <w:trHeight w:val="254" w:hRule="atLeast"/>
        </w:trPr>
        <w:tc>
          <w:tcPr>
            <w:tcW w:w="9404" w:type="dxa"/>
            <w:gridSpan w:val="5"/>
          </w:tcPr>
          <w:p>
            <w:pPr>
              <w:pStyle w:val="TableParagraph"/>
              <w:spacing w:line="230" w:lineRule="exact" w:before="4"/>
              <w:ind w:left="110"/>
              <w:rPr>
                <w:b w:val="0"/>
                <w:sz w:val="24"/>
              </w:rPr>
            </w:pPr>
            <w:r>
              <w:rPr>
                <w:b w:val="0"/>
                <w:sz w:val="24"/>
              </w:rPr>
              <w:t>Tenaga Ahli</w:t>
            </w:r>
          </w:p>
        </w:tc>
      </w:tr>
      <w:tr>
        <w:trPr>
          <w:trHeight w:val="251" w:hRule="atLeast"/>
        </w:trPr>
        <w:tc>
          <w:tcPr>
            <w:tcW w:w="2074" w:type="dxa"/>
          </w:tcPr>
          <w:p>
            <w:pPr>
              <w:pStyle w:val="TableParagraph"/>
              <w:spacing w:line="232" w:lineRule="exact"/>
              <w:ind w:left="107"/>
              <w:rPr>
                <w:b w:val="0"/>
                <w:sz w:val="24"/>
              </w:rPr>
            </w:pPr>
            <w:r>
              <w:rPr>
                <w:b w:val="0"/>
                <w:w w:val="99"/>
                <w:sz w:val="24"/>
              </w:rPr>
              <w:t>1</w:t>
            </w:r>
          </w:p>
        </w:tc>
        <w:tc>
          <w:tcPr>
            <w:tcW w:w="1630" w:type="dxa"/>
          </w:tcPr>
          <w:p>
            <w:pPr>
              <w:pStyle w:val="TableParagraph"/>
              <w:rPr>
                <w:rFonts w:ascii="Times New Roman"/>
                <w:sz w:val="18"/>
              </w:rPr>
            </w:pPr>
          </w:p>
        </w:tc>
        <w:tc>
          <w:tcPr>
            <w:tcW w:w="1335" w:type="dxa"/>
          </w:tcPr>
          <w:p>
            <w:pPr>
              <w:pStyle w:val="TableParagraph"/>
              <w:rPr>
                <w:b w:val="0"/>
                <w:sz w:val="16"/>
              </w:rPr>
            </w:pPr>
          </w:p>
          <w:p>
            <w:pPr>
              <w:pStyle w:val="TableParagraph"/>
              <w:spacing w:line="32" w:lineRule="exact"/>
              <w:ind w:left="91"/>
              <w:rPr>
                <w:sz w:val="3"/>
              </w:rPr>
            </w:pPr>
            <w:r>
              <w:rPr>
                <w:position w:val="0"/>
                <w:sz w:val="3"/>
              </w:rPr>
              <w:pict>
                <v:group style="width:55.8pt;height:1.6pt;mso-position-horizontal-relative:char;mso-position-vertical-relative:line" coordorigin="0,0" coordsize="1116,32">
                  <v:line style="position:absolute" from="0,16" to="1116,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111,2" stroked="true" strokeweight=".24pt" strokecolor="#a0a0a0">
                    <v:stroke dashstyle="solid"/>
                  </v:line>
                  <v:rect style="position:absolute;left:1111;top:0;width:5;height:5" filled="true" fillcolor="#e3e3e3" stroked="false">
                    <v:fill type="solid"/>
                  </v:rect>
                  <v:rect style="position:absolute;left:1111;top:0;width:5;height:5" filled="true" fillcolor="#a0a0a0" stroked="false">
                    <v:fill type="solid"/>
                  </v:rect>
                  <v:rect style="position:absolute;left:0;top:4;width:5;height:22" filled="true" fillcolor="#a0a0a0" stroked="false">
                    <v:fill type="solid"/>
                  </v:rect>
                  <v:rect style="position:absolute;left:1111;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111,29" stroked="true" strokeweight=".24pt" strokecolor="#e3e3e3">
                    <v:stroke dashstyle="solid"/>
                  </v:line>
                  <v:rect style="position:absolute;left:1111;top:26;width:5;height:5" filled="true" fillcolor="#e3e3e3" stroked="false">
                    <v:fill type="solid"/>
                  </v:rect>
                  <v:rect style="position:absolute;left:1111;top:26;width:5;height:5" filled="true" fillcolor="#e3e3e3" stroked="false">
                    <v:fill type="solid"/>
                  </v:rect>
                </v:group>
              </w:pict>
            </w:r>
            <w:r>
              <w:rPr>
                <w:position w:val="0"/>
                <w:sz w:val="3"/>
              </w:rPr>
            </w:r>
          </w:p>
        </w:tc>
        <w:tc>
          <w:tcPr>
            <w:tcW w:w="2401" w:type="dxa"/>
          </w:tcPr>
          <w:p>
            <w:pPr>
              <w:pStyle w:val="TableParagraph"/>
              <w:rPr>
                <w:rFonts w:ascii="Times New Roman"/>
                <w:sz w:val="18"/>
              </w:rPr>
            </w:pPr>
          </w:p>
        </w:tc>
        <w:tc>
          <w:tcPr>
            <w:tcW w:w="1964" w:type="dxa"/>
          </w:tcPr>
          <w:p>
            <w:pPr>
              <w:pStyle w:val="TableParagraph"/>
              <w:rPr>
                <w:b w:val="0"/>
                <w:sz w:val="16"/>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r>
        <w:trPr>
          <w:trHeight w:val="405" w:hRule="atLeast"/>
        </w:trPr>
        <w:tc>
          <w:tcPr>
            <w:tcW w:w="7440" w:type="dxa"/>
            <w:gridSpan w:val="4"/>
          </w:tcPr>
          <w:p>
            <w:pPr>
              <w:pStyle w:val="TableParagraph"/>
              <w:spacing w:before="78"/>
              <w:ind w:left="4038"/>
              <w:rPr>
                <w:b w:val="0"/>
                <w:sz w:val="24"/>
              </w:rPr>
            </w:pPr>
            <w:r>
              <w:rPr>
                <w:b w:val="0"/>
                <w:sz w:val="24"/>
              </w:rPr>
              <w:t>Total Remunerasi</w:t>
            </w:r>
          </w:p>
        </w:tc>
        <w:tc>
          <w:tcPr>
            <w:tcW w:w="1964" w:type="dxa"/>
          </w:tcPr>
          <w:p>
            <w:pPr>
              <w:pStyle w:val="TableParagraph"/>
              <w:spacing w:before="3"/>
              <w:rPr>
                <w:b w:val="0"/>
                <w:sz w:val="23"/>
              </w:rPr>
            </w:pPr>
          </w:p>
          <w:p>
            <w:pPr>
              <w:pStyle w:val="TableParagraph"/>
              <w:spacing w:line="32" w:lineRule="exact"/>
              <w:ind w:left="89"/>
              <w:rPr>
                <w:sz w:val="3"/>
              </w:rPr>
            </w:pPr>
            <w:r>
              <w:rPr>
                <w:position w:val="0"/>
                <w:sz w:val="3"/>
              </w:rPr>
              <w:pict>
                <v:group style="width:87.4pt;height:1.6pt;mso-position-horizontal-relative:char;mso-position-vertical-relative:line" coordorigin="0,0" coordsize="1748,32">
                  <v:line style="position:absolute" from="0,16" to="1747,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742,2" stroked="true" strokeweight=".24pt" strokecolor="#a0a0a0">
                    <v:stroke dashstyle="solid"/>
                  </v:line>
                  <v:rect style="position:absolute;left:1742;top:0;width:5;height:5" filled="true" fillcolor="#e3e3e3" stroked="false">
                    <v:fill type="solid"/>
                  </v:rect>
                  <v:rect style="position:absolute;left:1742;top:0;width:5;height:5" filled="true" fillcolor="#a0a0a0" stroked="false">
                    <v:fill type="solid"/>
                  </v:rect>
                  <v:rect style="position:absolute;left:0;top:4;width:5;height:22" filled="true" fillcolor="#a0a0a0" stroked="false">
                    <v:fill type="solid"/>
                  </v:rect>
                  <v:rect style="position:absolute;left:1742;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742,29" stroked="true" strokeweight=".24pt" strokecolor="#e3e3e3">
                    <v:stroke dashstyle="solid"/>
                  </v:line>
                  <v:rect style="position:absolute;left:1742;top:26;width:5;height:5" filled="true" fillcolor="#e3e3e3" stroked="false">
                    <v:fill type="solid"/>
                  </v:rect>
                  <v:rect style="position:absolute;left:1742;top:26;width:5;height:5" filled="true" fillcolor="#e3e3e3" stroked="false">
                    <v:fill type="solid"/>
                  </v:rect>
                </v:group>
              </w:pict>
            </w:r>
            <w:r>
              <w:rPr>
                <w:position w:val="0"/>
                <w:sz w:val="3"/>
              </w:rPr>
            </w:r>
          </w:p>
        </w:tc>
      </w:tr>
    </w:tbl>
    <w:p>
      <w:pPr>
        <w:pStyle w:val="BodyText"/>
        <w:rPr>
          <w:b w:val="0"/>
          <w:sz w:val="20"/>
        </w:rPr>
      </w:pPr>
    </w:p>
    <w:p>
      <w:pPr>
        <w:pStyle w:val="BodyText"/>
        <w:rPr>
          <w:b w:val="0"/>
          <w:sz w:val="20"/>
        </w:rPr>
      </w:pPr>
    </w:p>
    <w:p>
      <w:pPr>
        <w:pStyle w:val="BodyText"/>
        <w:spacing w:before="3"/>
        <w:rPr>
          <w:b w:val="0"/>
        </w:rPr>
      </w:pPr>
    </w:p>
    <w:p>
      <w:pPr>
        <w:pStyle w:val="BodyText"/>
        <w:spacing w:line="253" w:lineRule="exact" w:before="82"/>
        <w:ind w:left="898"/>
        <w:rPr>
          <w:b w:val="0"/>
        </w:rPr>
      </w:pPr>
      <w:r>
        <w:rPr>
          <w:b w:val="0"/>
        </w:rPr>
        <w:t>Keterangan:</w:t>
      </w:r>
    </w:p>
    <w:p>
      <w:pPr>
        <w:pStyle w:val="BodyText"/>
        <w:spacing w:line="253" w:lineRule="exact"/>
        <w:ind w:left="965"/>
        <w:rPr>
          <w:b w:val="0"/>
        </w:rPr>
      </w:pPr>
      <w:r>
        <w:rPr>
          <w:b w:val="0"/>
          <w:sz w:val="20"/>
        </w:rPr>
        <w:t>1. </w:t>
      </w:r>
      <w:r>
        <w:rPr>
          <w:b w:val="0"/>
        </w:rPr>
        <w:t>Pengisian Tenaga Ahli harus mencantumkan nama personel.</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headerReference w:type="default" r:id="rId164"/>
          <w:pgSz w:w="12240" w:h="18720"/>
          <w:pgMar w:header="689" w:footer="502" w:top="900" w:bottom="700" w:left="520" w:right="560"/>
          <w:pgNumType w:start="59"/>
        </w:sectPr>
      </w:pPr>
    </w:p>
    <w:p>
      <w:pPr>
        <w:pStyle w:val="BodyText"/>
        <w:rPr>
          <w:b w:val="0"/>
          <w:sz w:val="20"/>
        </w:rPr>
      </w:pPr>
    </w:p>
    <w:p>
      <w:pPr>
        <w:pStyle w:val="BodyText"/>
        <w:rPr>
          <w:b w:val="0"/>
          <w:sz w:val="20"/>
        </w:rPr>
      </w:pPr>
    </w:p>
    <w:p>
      <w:pPr>
        <w:pStyle w:val="BodyText"/>
        <w:rPr>
          <w:b w:val="0"/>
          <w:sz w:val="20"/>
        </w:rPr>
      </w:pPr>
    </w:p>
    <w:p>
      <w:pPr>
        <w:pStyle w:val="BodyText"/>
        <w:rPr>
          <w:b w:val="0"/>
          <w:sz w:val="19"/>
        </w:rPr>
      </w:pPr>
    </w:p>
    <w:p>
      <w:pPr>
        <w:pStyle w:val="BodyText"/>
        <w:tabs>
          <w:tab w:pos="1467" w:val="left" w:leader="none"/>
        </w:tabs>
        <w:spacing w:before="82"/>
        <w:ind w:left="900"/>
        <w:rPr>
          <w:b w:val="0"/>
        </w:rPr>
      </w:pPr>
      <w:r>
        <w:rPr>
          <w:b w:val="0"/>
        </w:rPr>
        <w:t>4.</w:t>
      </w:r>
      <w:r>
        <w:rPr>
          <w:rFonts w:ascii="Times New Roman"/>
        </w:rPr>
        <w:tab/>
      </w:r>
      <w:r>
        <w:rPr>
          <w:b w:val="0"/>
        </w:rPr>
        <w:t>BENTUK RINCIAN BIAYA LANGSUNG NON PERSONEL (Form</w:t>
      </w:r>
      <w:r>
        <w:rPr>
          <w:b w:val="0"/>
          <w:spacing w:val="-1"/>
        </w:rPr>
        <w:t> </w:t>
      </w:r>
      <w:r>
        <w:rPr>
          <w:b w:val="0"/>
        </w:rPr>
        <w:t>B-3)</w:t>
      </w:r>
    </w:p>
    <w:p>
      <w:pPr>
        <w:pStyle w:val="BodyText"/>
        <w:spacing w:before="4"/>
        <w:rPr>
          <w:b w:val="0"/>
          <w:sz w:val="22"/>
        </w:rPr>
      </w:pPr>
    </w:p>
    <w:p>
      <w:pPr>
        <w:pStyle w:val="BodyText"/>
        <w:ind w:left="1464" w:right="952"/>
        <w:rPr>
          <w:b w:val="0"/>
        </w:rPr>
      </w:pPr>
      <w:r>
        <w:rPr>
          <w:b w:val="0"/>
        </w:rPr>
        <w:t>Apabila telah tersedia, rincian penawaran dan rekapitulasi disampaikan melalui Aplikasi SPSE. Apabila belum tersedia, rekapitulasi penawaran dan rincian penawaran sebagaimana contoh di bawah ini.</w:t>
      </w:r>
    </w:p>
    <w:p>
      <w:pPr>
        <w:pStyle w:val="BodyText"/>
        <w:rPr>
          <w:b w:val="0"/>
        </w:rPr>
      </w:pPr>
    </w:p>
    <w:p>
      <w:pPr>
        <w:pStyle w:val="BodyText"/>
        <w:spacing w:before="10"/>
        <w:rPr>
          <w:b w:val="0"/>
          <w:sz w:val="22"/>
        </w:rPr>
      </w:pPr>
    </w:p>
    <w:p>
      <w:pPr>
        <w:pStyle w:val="BodyText"/>
        <w:ind w:left="3963" w:right="3284" w:hanging="615"/>
        <w:rPr>
          <w:b w:val="0"/>
        </w:rPr>
      </w:pPr>
      <w:r>
        <w:rPr>
          <w:b w:val="0"/>
        </w:rPr>
        <w:t>RINCIAN BIAYA LANGSUNG NON-PERSONEL (DIRECT REIMBURSEABLE COST)</w:t>
      </w:r>
    </w:p>
    <w:p>
      <w:pPr>
        <w:pStyle w:val="BodyText"/>
        <w:spacing w:before="6" w:after="1"/>
        <w:rPr>
          <w:b w:val="0"/>
          <w:sz w:val="23"/>
        </w:rPr>
      </w:pPr>
    </w:p>
    <w:tbl>
      <w:tblPr>
        <w:tblW w:w="0" w:type="auto"/>
        <w:jc w:val="left"/>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4"/>
        <w:gridCol w:w="2551"/>
        <w:gridCol w:w="1404"/>
        <w:gridCol w:w="1536"/>
        <w:gridCol w:w="1697"/>
        <w:gridCol w:w="1699"/>
      </w:tblGrid>
      <w:tr>
        <w:trPr>
          <w:trHeight w:val="976" w:hRule="atLeast"/>
        </w:trPr>
        <w:tc>
          <w:tcPr>
            <w:tcW w:w="1284" w:type="dxa"/>
          </w:tcPr>
          <w:p>
            <w:pPr>
              <w:pStyle w:val="TableParagraph"/>
              <w:spacing w:before="5"/>
              <w:rPr>
                <w:b w:val="0"/>
                <w:sz w:val="34"/>
              </w:rPr>
            </w:pPr>
          </w:p>
          <w:p>
            <w:pPr>
              <w:pStyle w:val="TableParagraph"/>
              <w:ind w:left="117"/>
              <w:rPr>
                <w:b w:val="0"/>
                <w:sz w:val="24"/>
              </w:rPr>
            </w:pPr>
            <w:r>
              <w:rPr>
                <w:b w:val="0"/>
                <w:sz w:val="24"/>
              </w:rPr>
              <w:t>Jenis Biaya</w:t>
            </w:r>
          </w:p>
        </w:tc>
        <w:tc>
          <w:tcPr>
            <w:tcW w:w="2551" w:type="dxa"/>
          </w:tcPr>
          <w:p>
            <w:pPr>
              <w:pStyle w:val="TableParagraph"/>
              <w:spacing w:before="5"/>
              <w:rPr>
                <w:b w:val="0"/>
                <w:sz w:val="34"/>
              </w:rPr>
            </w:pPr>
          </w:p>
          <w:p>
            <w:pPr>
              <w:pStyle w:val="TableParagraph"/>
              <w:ind w:left="640"/>
              <w:rPr>
                <w:b w:val="0"/>
                <w:sz w:val="24"/>
              </w:rPr>
            </w:pPr>
            <w:r>
              <w:rPr>
                <w:b w:val="0"/>
                <w:sz w:val="24"/>
              </w:rPr>
              <w:t>Uraian Biaya</w:t>
            </w:r>
          </w:p>
        </w:tc>
        <w:tc>
          <w:tcPr>
            <w:tcW w:w="1404" w:type="dxa"/>
          </w:tcPr>
          <w:p>
            <w:pPr>
              <w:pStyle w:val="TableParagraph"/>
              <w:spacing w:before="7"/>
              <w:rPr>
                <w:b w:val="0"/>
                <w:sz w:val="34"/>
              </w:rPr>
            </w:pPr>
          </w:p>
          <w:p>
            <w:pPr>
              <w:pStyle w:val="TableParagraph"/>
              <w:spacing w:before="1"/>
              <w:ind w:left="369"/>
              <w:rPr>
                <w:b w:val="0"/>
                <w:sz w:val="24"/>
              </w:rPr>
            </w:pPr>
            <w:r>
              <w:rPr>
                <w:b w:val="0"/>
                <w:sz w:val="24"/>
              </w:rPr>
              <w:t>Satuan</w:t>
            </w:r>
          </w:p>
        </w:tc>
        <w:tc>
          <w:tcPr>
            <w:tcW w:w="1536" w:type="dxa"/>
          </w:tcPr>
          <w:p>
            <w:pPr>
              <w:pStyle w:val="TableParagraph"/>
              <w:spacing w:before="7"/>
              <w:rPr>
                <w:b w:val="0"/>
                <w:sz w:val="33"/>
              </w:rPr>
            </w:pPr>
          </w:p>
          <w:p>
            <w:pPr>
              <w:pStyle w:val="TableParagraph"/>
              <w:ind w:left="388"/>
              <w:rPr>
                <w:b w:val="0"/>
                <w:sz w:val="25"/>
              </w:rPr>
            </w:pPr>
            <w:r>
              <w:rPr>
                <w:b w:val="0"/>
                <w:sz w:val="25"/>
              </w:rPr>
              <w:t>Volume</w:t>
            </w:r>
          </w:p>
        </w:tc>
        <w:tc>
          <w:tcPr>
            <w:tcW w:w="1697" w:type="dxa"/>
          </w:tcPr>
          <w:p>
            <w:pPr>
              <w:pStyle w:val="TableParagraph"/>
              <w:spacing w:before="7"/>
              <w:rPr>
                <w:b w:val="0"/>
                <w:sz w:val="22"/>
              </w:rPr>
            </w:pPr>
          </w:p>
          <w:p>
            <w:pPr>
              <w:pStyle w:val="TableParagraph"/>
              <w:ind w:left="295"/>
              <w:rPr>
                <w:b w:val="0"/>
                <w:sz w:val="24"/>
              </w:rPr>
            </w:pPr>
            <w:r>
              <w:rPr>
                <w:b w:val="0"/>
                <w:sz w:val="24"/>
              </w:rPr>
              <w:t>Biaya</w:t>
            </w:r>
            <w:r>
              <w:rPr>
                <w:b w:val="0"/>
                <w:position w:val="6"/>
                <w:sz w:val="16"/>
              </w:rPr>
              <w:t>1 </w:t>
            </w:r>
            <w:r>
              <w:rPr>
                <w:b w:val="0"/>
                <w:sz w:val="24"/>
              </w:rPr>
              <w:t>(Rp)</w:t>
            </w:r>
          </w:p>
        </w:tc>
        <w:tc>
          <w:tcPr>
            <w:tcW w:w="1699" w:type="dxa"/>
          </w:tcPr>
          <w:p>
            <w:pPr>
              <w:pStyle w:val="TableParagraph"/>
              <w:spacing w:before="7"/>
              <w:rPr>
                <w:b w:val="0"/>
                <w:sz w:val="22"/>
              </w:rPr>
            </w:pPr>
          </w:p>
          <w:p>
            <w:pPr>
              <w:pStyle w:val="TableParagraph"/>
              <w:ind w:left="638" w:right="465" w:hanging="140"/>
              <w:rPr>
                <w:b w:val="0"/>
                <w:sz w:val="24"/>
              </w:rPr>
            </w:pPr>
            <w:r>
              <w:rPr>
                <w:b w:val="0"/>
                <w:sz w:val="24"/>
              </w:rPr>
              <w:t>Jumlah (Rp)</w:t>
            </w:r>
          </w:p>
        </w:tc>
      </w:tr>
      <w:tr>
        <w:trPr>
          <w:trHeight w:val="700" w:hRule="atLeast"/>
        </w:trPr>
        <w:tc>
          <w:tcPr>
            <w:tcW w:w="1284" w:type="dxa"/>
            <w:vMerge w:val="restart"/>
          </w:tcPr>
          <w:p>
            <w:pPr>
              <w:pStyle w:val="TableParagraph"/>
              <w:rPr>
                <w:b w:val="0"/>
                <w:sz w:val="24"/>
              </w:rPr>
            </w:pPr>
          </w:p>
          <w:p>
            <w:pPr>
              <w:pStyle w:val="TableParagraph"/>
              <w:rPr>
                <w:b w:val="0"/>
                <w:sz w:val="24"/>
              </w:rPr>
            </w:pPr>
          </w:p>
          <w:p>
            <w:pPr>
              <w:pStyle w:val="TableParagraph"/>
              <w:spacing w:before="6"/>
              <w:rPr>
                <w:b w:val="0"/>
                <w:sz w:val="35"/>
              </w:rPr>
            </w:pPr>
          </w:p>
          <w:p>
            <w:pPr>
              <w:pStyle w:val="TableParagraph"/>
              <w:ind w:left="110" w:right="333"/>
              <w:rPr>
                <w:b w:val="0"/>
                <w:sz w:val="24"/>
              </w:rPr>
            </w:pPr>
            <w:r>
              <w:rPr>
                <w:b w:val="0"/>
                <w:sz w:val="24"/>
              </w:rPr>
              <w:t>Biaya Laporan</w:t>
            </w:r>
          </w:p>
        </w:tc>
        <w:tc>
          <w:tcPr>
            <w:tcW w:w="2551" w:type="dxa"/>
          </w:tcPr>
          <w:p>
            <w:pPr>
              <w:pStyle w:val="TableParagraph"/>
              <w:spacing w:before="3"/>
              <w:rPr>
                <w:b w:val="0"/>
                <w:sz w:val="21"/>
              </w:rPr>
            </w:pPr>
          </w:p>
          <w:p>
            <w:pPr>
              <w:pStyle w:val="TableParagraph"/>
              <w:ind w:left="107"/>
              <w:rPr>
                <w:b w:val="0"/>
                <w:sz w:val="24"/>
              </w:rPr>
            </w:pPr>
            <w:r>
              <w:rPr>
                <w:b w:val="0"/>
                <w:sz w:val="24"/>
              </w:rPr>
              <w:t>Laporan Pendahuluan</w:t>
            </w:r>
          </w:p>
        </w:tc>
        <w:tc>
          <w:tcPr>
            <w:tcW w:w="1404" w:type="dxa"/>
          </w:tcPr>
          <w:p>
            <w:pPr>
              <w:pStyle w:val="TableParagraph"/>
              <w:rPr>
                <w:rFonts w:ascii="Times New Roman"/>
                <w:sz w:val="22"/>
              </w:rPr>
            </w:pPr>
          </w:p>
        </w:tc>
        <w:tc>
          <w:tcPr>
            <w:tcW w:w="1536" w:type="dxa"/>
          </w:tcPr>
          <w:p>
            <w:pPr>
              <w:pStyle w:val="TableParagraph"/>
              <w:rPr>
                <w:rFonts w:ascii="Times New Roman"/>
                <w:sz w:val="22"/>
              </w:rPr>
            </w:pPr>
          </w:p>
        </w:tc>
        <w:tc>
          <w:tcPr>
            <w:tcW w:w="1697" w:type="dxa"/>
          </w:tcPr>
          <w:p>
            <w:pPr>
              <w:pStyle w:val="TableParagraph"/>
              <w:rPr>
                <w:b w:val="0"/>
                <w:sz w:val="20"/>
              </w:rPr>
            </w:pPr>
          </w:p>
          <w:p>
            <w:pPr>
              <w:pStyle w:val="TableParagraph"/>
              <w:spacing w:before="4"/>
              <w:rPr>
                <w:b w:val="0"/>
                <w:sz w:val="17"/>
              </w:rPr>
            </w:pPr>
          </w:p>
          <w:p>
            <w:pPr>
              <w:pStyle w:val="TableParagraph"/>
              <w:spacing w:line="32" w:lineRule="exact"/>
              <w:ind w:left="92"/>
              <w:rPr>
                <w:sz w:val="3"/>
              </w:rPr>
            </w:pPr>
            <w:r>
              <w:rPr>
                <w:position w:val="0"/>
                <w:sz w:val="3"/>
              </w:rPr>
              <w:pict>
                <v:group style="width:74.05pt;height:1.6pt;mso-position-horizontal-relative:char;mso-position-vertical-relative:line" coordorigin="0,0" coordsize="1481,32">
                  <v:line style="position:absolute" from="0,16" to="1481,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6,2" stroked="true" strokeweight=".24pt" strokecolor="#a0a0a0">
                    <v:stroke dashstyle="solid"/>
                  </v:line>
                  <v:rect style="position:absolute;left:1476;top:0;width:5;height:5" filled="true" fillcolor="#e3e3e3" stroked="false">
                    <v:fill type="solid"/>
                  </v:rect>
                  <v:rect style="position:absolute;left:1476;top:0;width:5;height:5" filled="true" fillcolor="#a0a0a0" stroked="false">
                    <v:fill type="solid"/>
                  </v:rect>
                  <v:rect style="position:absolute;left:0;top:4;width:5;height:22" filled="true" fillcolor="#a0a0a0" stroked="false">
                    <v:fill type="solid"/>
                  </v:rect>
                  <v:rect style="position:absolute;left:1476;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6,29" stroked="true" strokeweight=".24pt" strokecolor="#e3e3e3">
                    <v:stroke dashstyle="solid"/>
                  </v:line>
                  <v:rect style="position:absolute;left:1476;top:26;width:5;height:5" filled="true" fillcolor="#e3e3e3" stroked="false">
                    <v:fill type="solid"/>
                  </v:rect>
                  <v:rect style="position:absolute;left:1476;top:26;width:5;height:5" filled="true" fillcolor="#e3e3e3" stroked="false">
                    <v:fill type="solid"/>
                  </v:rect>
                </v:group>
              </w:pict>
            </w:r>
            <w:r>
              <w:rPr>
                <w:position w:val="0"/>
                <w:sz w:val="3"/>
              </w:rPr>
            </w:r>
          </w:p>
        </w:tc>
        <w:tc>
          <w:tcPr>
            <w:tcW w:w="1699" w:type="dxa"/>
          </w:tcPr>
          <w:p>
            <w:pPr>
              <w:pStyle w:val="TableParagraph"/>
              <w:rPr>
                <w:b w:val="0"/>
                <w:sz w:val="20"/>
              </w:rPr>
            </w:pPr>
          </w:p>
          <w:p>
            <w:pPr>
              <w:pStyle w:val="TableParagraph"/>
              <w:spacing w:before="4"/>
              <w:rPr>
                <w:b w:val="0"/>
                <w:sz w:val="17"/>
              </w:rPr>
            </w:pPr>
          </w:p>
          <w:p>
            <w:pPr>
              <w:pStyle w:val="TableParagraph"/>
              <w:spacing w:line="32" w:lineRule="exact"/>
              <w:ind w:left="91"/>
              <w:rPr>
                <w:sz w:val="3"/>
              </w:rPr>
            </w:pPr>
            <w:r>
              <w:rPr>
                <w:position w:val="0"/>
                <w:sz w:val="3"/>
              </w:rPr>
              <w:pict>
                <v:group style="width:74.2pt;height:1.6pt;mso-position-horizontal-relative:char;mso-position-vertical-relative:line" coordorigin="0,0" coordsize="1484,32">
                  <v:line style="position:absolute" from="0,16" to="1483,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8,2" stroked="true" strokeweight=".24pt" strokecolor="#a0a0a0">
                    <v:stroke dashstyle="solid"/>
                  </v:line>
                  <v:rect style="position:absolute;left:1478;top:0;width:5;height:5" filled="true" fillcolor="#e3e3e3" stroked="false">
                    <v:fill type="solid"/>
                  </v:rect>
                  <v:rect style="position:absolute;left:1478;top:0;width:5;height:5" filled="true" fillcolor="#a0a0a0" stroked="false">
                    <v:fill type="solid"/>
                  </v:rect>
                  <v:rect style="position:absolute;left:0;top:4;width:5;height:22" filled="true" fillcolor="#a0a0a0" stroked="false">
                    <v:fill type="solid"/>
                  </v:rect>
                  <v:rect style="position:absolute;left:147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8,29" stroked="true" strokeweight=".24pt" strokecolor="#e3e3e3">
                    <v:stroke dashstyle="solid"/>
                  </v:line>
                  <v:rect style="position:absolute;left:1478;top:26;width:5;height:5" filled="true" fillcolor="#e3e3e3" stroked="false">
                    <v:fill type="solid"/>
                  </v:rect>
                  <v:rect style="position:absolute;left:1478;top:26;width:5;height:5" filled="true" fillcolor="#e3e3e3" stroked="false">
                    <v:fill type="solid"/>
                  </v:rect>
                </v:group>
              </w:pict>
            </w:r>
            <w:r>
              <w:rPr>
                <w:position w:val="0"/>
                <w:sz w:val="3"/>
              </w:rPr>
            </w:r>
          </w:p>
        </w:tc>
      </w:tr>
      <w:tr>
        <w:trPr>
          <w:trHeight w:val="254" w:hRule="atLeast"/>
        </w:trPr>
        <w:tc>
          <w:tcPr>
            <w:tcW w:w="1284" w:type="dxa"/>
            <w:vMerge/>
            <w:tcBorders>
              <w:top w:val="nil"/>
            </w:tcBorders>
          </w:tcPr>
          <w:p>
            <w:pPr>
              <w:rPr>
                <w:sz w:val="2"/>
                <w:szCs w:val="2"/>
              </w:rPr>
            </w:pPr>
          </w:p>
        </w:tc>
        <w:tc>
          <w:tcPr>
            <w:tcW w:w="2551" w:type="dxa"/>
          </w:tcPr>
          <w:p>
            <w:pPr>
              <w:pStyle w:val="TableParagraph"/>
              <w:spacing w:line="232" w:lineRule="exact" w:before="2"/>
              <w:ind w:left="107"/>
              <w:rPr>
                <w:b w:val="0"/>
                <w:sz w:val="24"/>
              </w:rPr>
            </w:pPr>
            <w:r>
              <w:rPr>
                <w:b w:val="0"/>
                <w:sz w:val="24"/>
              </w:rPr>
              <w:t>Laporan Antara</w:t>
            </w:r>
          </w:p>
        </w:tc>
        <w:tc>
          <w:tcPr>
            <w:tcW w:w="1404" w:type="dxa"/>
          </w:tcPr>
          <w:p>
            <w:pPr>
              <w:pStyle w:val="TableParagraph"/>
              <w:rPr>
                <w:rFonts w:ascii="Times New Roman"/>
                <w:sz w:val="18"/>
              </w:rPr>
            </w:pPr>
          </w:p>
        </w:tc>
        <w:tc>
          <w:tcPr>
            <w:tcW w:w="1536" w:type="dxa"/>
          </w:tcPr>
          <w:p>
            <w:pPr>
              <w:pStyle w:val="TableParagraph"/>
              <w:rPr>
                <w:rFonts w:ascii="Times New Roman"/>
                <w:sz w:val="18"/>
              </w:rPr>
            </w:pPr>
          </w:p>
        </w:tc>
        <w:tc>
          <w:tcPr>
            <w:tcW w:w="1697" w:type="dxa"/>
          </w:tcPr>
          <w:p>
            <w:pPr>
              <w:pStyle w:val="TableParagraph"/>
              <w:spacing w:before="3"/>
              <w:rPr>
                <w:b w:val="0"/>
                <w:sz w:val="16"/>
              </w:rPr>
            </w:pPr>
          </w:p>
          <w:p>
            <w:pPr>
              <w:pStyle w:val="TableParagraph"/>
              <w:spacing w:line="32" w:lineRule="exact"/>
              <w:ind w:left="92"/>
              <w:rPr>
                <w:sz w:val="3"/>
              </w:rPr>
            </w:pPr>
            <w:r>
              <w:rPr>
                <w:position w:val="0"/>
                <w:sz w:val="3"/>
              </w:rPr>
              <w:pict>
                <v:group style="width:74.05pt;height:1.6pt;mso-position-horizontal-relative:char;mso-position-vertical-relative:line" coordorigin="0,0" coordsize="1481,32">
                  <v:line style="position:absolute" from="0,16" to="1481,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6,2" stroked="true" strokeweight=".24pt" strokecolor="#a0a0a0">
                    <v:stroke dashstyle="solid"/>
                  </v:line>
                  <v:rect style="position:absolute;left:1476;top:0;width:5;height:5" filled="true" fillcolor="#e3e3e3" stroked="false">
                    <v:fill type="solid"/>
                  </v:rect>
                  <v:rect style="position:absolute;left:1476;top:0;width:5;height:5" filled="true" fillcolor="#a0a0a0" stroked="false">
                    <v:fill type="solid"/>
                  </v:rect>
                  <v:rect style="position:absolute;left:0;top:4;width:5;height:22" filled="true" fillcolor="#a0a0a0" stroked="false">
                    <v:fill type="solid"/>
                  </v:rect>
                  <v:rect style="position:absolute;left:1476;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6,29" stroked="true" strokeweight=".24pt" strokecolor="#e3e3e3">
                    <v:stroke dashstyle="solid"/>
                  </v:line>
                  <v:rect style="position:absolute;left:1476;top:26;width:5;height:5" filled="true" fillcolor="#e3e3e3" stroked="false">
                    <v:fill type="solid"/>
                  </v:rect>
                  <v:rect style="position:absolute;left:1476;top:26;width:5;height:5" filled="true" fillcolor="#e3e3e3" stroked="false">
                    <v:fill type="solid"/>
                  </v:rect>
                </v:group>
              </w:pict>
            </w:r>
            <w:r>
              <w:rPr>
                <w:position w:val="0"/>
                <w:sz w:val="3"/>
              </w:rPr>
            </w:r>
          </w:p>
        </w:tc>
        <w:tc>
          <w:tcPr>
            <w:tcW w:w="1699" w:type="dxa"/>
          </w:tcPr>
          <w:p>
            <w:pPr>
              <w:pStyle w:val="TableParagraph"/>
              <w:spacing w:before="3"/>
              <w:rPr>
                <w:b w:val="0"/>
                <w:sz w:val="16"/>
              </w:rPr>
            </w:pPr>
          </w:p>
          <w:p>
            <w:pPr>
              <w:pStyle w:val="TableParagraph"/>
              <w:spacing w:line="32" w:lineRule="exact"/>
              <w:ind w:left="91"/>
              <w:rPr>
                <w:sz w:val="3"/>
              </w:rPr>
            </w:pPr>
            <w:r>
              <w:rPr>
                <w:position w:val="0"/>
                <w:sz w:val="3"/>
              </w:rPr>
              <w:pict>
                <v:group style="width:74.2pt;height:1.6pt;mso-position-horizontal-relative:char;mso-position-vertical-relative:line" coordorigin="0,0" coordsize="1484,32">
                  <v:line style="position:absolute" from="0,16" to="1483,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8,2" stroked="true" strokeweight=".24pt" strokecolor="#a0a0a0">
                    <v:stroke dashstyle="solid"/>
                  </v:line>
                  <v:rect style="position:absolute;left:1478;top:0;width:5;height:5" filled="true" fillcolor="#e3e3e3" stroked="false">
                    <v:fill type="solid"/>
                  </v:rect>
                  <v:rect style="position:absolute;left:1478;top:0;width:5;height:5" filled="true" fillcolor="#a0a0a0" stroked="false">
                    <v:fill type="solid"/>
                  </v:rect>
                  <v:rect style="position:absolute;left:0;top:4;width:5;height:22" filled="true" fillcolor="#a0a0a0" stroked="false">
                    <v:fill type="solid"/>
                  </v:rect>
                  <v:rect style="position:absolute;left:147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8,29" stroked="true" strokeweight=".24pt" strokecolor="#e3e3e3">
                    <v:stroke dashstyle="solid"/>
                  </v:line>
                  <v:rect style="position:absolute;left:1478;top:26;width:5;height:5" filled="true" fillcolor="#e3e3e3" stroked="false">
                    <v:fill type="solid"/>
                  </v:rect>
                  <v:rect style="position:absolute;left:1478;top:26;width:5;height:5" filled="true" fillcolor="#e3e3e3" stroked="false">
                    <v:fill type="solid"/>
                  </v:rect>
                </v:group>
              </w:pict>
            </w:r>
            <w:r>
              <w:rPr>
                <w:position w:val="0"/>
                <w:sz w:val="3"/>
              </w:rPr>
            </w:r>
          </w:p>
        </w:tc>
      </w:tr>
      <w:tr>
        <w:trPr>
          <w:trHeight w:val="254" w:hRule="atLeast"/>
        </w:trPr>
        <w:tc>
          <w:tcPr>
            <w:tcW w:w="1284" w:type="dxa"/>
            <w:vMerge/>
            <w:tcBorders>
              <w:top w:val="nil"/>
            </w:tcBorders>
          </w:tcPr>
          <w:p>
            <w:pPr>
              <w:rPr>
                <w:sz w:val="2"/>
                <w:szCs w:val="2"/>
              </w:rPr>
            </w:pPr>
          </w:p>
        </w:tc>
        <w:tc>
          <w:tcPr>
            <w:tcW w:w="2551" w:type="dxa"/>
          </w:tcPr>
          <w:p>
            <w:pPr>
              <w:pStyle w:val="TableParagraph"/>
              <w:spacing w:line="232" w:lineRule="exact" w:before="2"/>
              <w:ind w:left="107"/>
              <w:rPr>
                <w:b w:val="0"/>
                <w:sz w:val="24"/>
              </w:rPr>
            </w:pPr>
            <w:r>
              <w:rPr>
                <w:b w:val="0"/>
                <w:sz w:val="24"/>
              </w:rPr>
              <w:t>Laporan Akhir</w:t>
            </w:r>
          </w:p>
        </w:tc>
        <w:tc>
          <w:tcPr>
            <w:tcW w:w="1404" w:type="dxa"/>
          </w:tcPr>
          <w:p>
            <w:pPr>
              <w:pStyle w:val="TableParagraph"/>
              <w:rPr>
                <w:rFonts w:ascii="Times New Roman"/>
                <w:sz w:val="18"/>
              </w:rPr>
            </w:pPr>
          </w:p>
        </w:tc>
        <w:tc>
          <w:tcPr>
            <w:tcW w:w="1536" w:type="dxa"/>
          </w:tcPr>
          <w:p>
            <w:pPr>
              <w:pStyle w:val="TableParagraph"/>
              <w:rPr>
                <w:rFonts w:ascii="Times New Roman"/>
                <w:sz w:val="18"/>
              </w:rPr>
            </w:pPr>
          </w:p>
        </w:tc>
        <w:tc>
          <w:tcPr>
            <w:tcW w:w="1697" w:type="dxa"/>
          </w:tcPr>
          <w:p>
            <w:pPr>
              <w:pStyle w:val="TableParagraph"/>
              <w:spacing w:before="3"/>
              <w:rPr>
                <w:b w:val="0"/>
                <w:sz w:val="16"/>
              </w:rPr>
            </w:pPr>
          </w:p>
          <w:p>
            <w:pPr>
              <w:pStyle w:val="TableParagraph"/>
              <w:spacing w:line="32" w:lineRule="exact"/>
              <w:ind w:left="92"/>
              <w:rPr>
                <w:sz w:val="3"/>
              </w:rPr>
            </w:pPr>
            <w:r>
              <w:rPr>
                <w:position w:val="0"/>
                <w:sz w:val="3"/>
              </w:rPr>
              <w:pict>
                <v:group style="width:74.05pt;height:1.6pt;mso-position-horizontal-relative:char;mso-position-vertical-relative:line" coordorigin="0,0" coordsize="1481,32">
                  <v:line style="position:absolute" from="0,16" to="1481,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6,2" stroked="true" strokeweight=".24pt" strokecolor="#a0a0a0">
                    <v:stroke dashstyle="solid"/>
                  </v:line>
                  <v:rect style="position:absolute;left:1476;top:0;width:5;height:5" filled="true" fillcolor="#e3e3e3" stroked="false">
                    <v:fill type="solid"/>
                  </v:rect>
                  <v:rect style="position:absolute;left:1476;top:0;width:5;height:5" filled="true" fillcolor="#a0a0a0" stroked="false">
                    <v:fill type="solid"/>
                  </v:rect>
                  <v:rect style="position:absolute;left:0;top:4;width:5;height:22" filled="true" fillcolor="#a0a0a0" stroked="false">
                    <v:fill type="solid"/>
                  </v:rect>
                  <v:rect style="position:absolute;left:1476;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6,29" stroked="true" strokeweight=".24pt" strokecolor="#e3e3e3">
                    <v:stroke dashstyle="solid"/>
                  </v:line>
                  <v:rect style="position:absolute;left:1476;top:26;width:5;height:5" filled="true" fillcolor="#e3e3e3" stroked="false">
                    <v:fill type="solid"/>
                  </v:rect>
                  <v:rect style="position:absolute;left:1476;top:26;width:5;height:5" filled="true" fillcolor="#e3e3e3" stroked="false">
                    <v:fill type="solid"/>
                  </v:rect>
                </v:group>
              </w:pict>
            </w:r>
            <w:r>
              <w:rPr>
                <w:position w:val="0"/>
                <w:sz w:val="3"/>
              </w:rPr>
            </w:r>
          </w:p>
        </w:tc>
        <w:tc>
          <w:tcPr>
            <w:tcW w:w="1699" w:type="dxa"/>
          </w:tcPr>
          <w:p>
            <w:pPr>
              <w:pStyle w:val="TableParagraph"/>
              <w:spacing w:before="3"/>
              <w:rPr>
                <w:b w:val="0"/>
                <w:sz w:val="16"/>
              </w:rPr>
            </w:pPr>
          </w:p>
          <w:p>
            <w:pPr>
              <w:pStyle w:val="TableParagraph"/>
              <w:spacing w:line="32" w:lineRule="exact"/>
              <w:ind w:left="91"/>
              <w:rPr>
                <w:sz w:val="3"/>
              </w:rPr>
            </w:pPr>
            <w:r>
              <w:rPr>
                <w:position w:val="0"/>
                <w:sz w:val="3"/>
              </w:rPr>
              <w:pict>
                <v:group style="width:74.2pt;height:1.6pt;mso-position-horizontal-relative:char;mso-position-vertical-relative:line" coordorigin="0,0" coordsize="1484,32">
                  <v:line style="position:absolute" from="0,16" to="1483,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8,2" stroked="true" strokeweight=".24pt" strokecolor="#a0a0a0">
                    <v:stroke dashstyle="solid"/>
                  </v:line>
                  <v:rect style="position:absolute;left:1478;top:0;width:5;height:5" filled="true" fillcolor="#e3e3e3" stroked="false">
                    <v:fill type="solid"/>
                  </v:rect>
                  <v:rect style="position:absolute;left:1478;top:0;width:5;height:5" filled="true" fillcolor="#a0a0a0" stroked="false">
                    <v:fill type="solid"/>
                  </v:rect>
                  <v:rect style="position:absolute;left:0;top:4;width:5;height:22" filled="true" fillcolor="#a0a0a0" stroked="false">
                    <v:fill type="solid"/>
                  </v:rect>
                  <v:rect style="position:absolute;left:147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8,29" stroked="true" strokeweight=".24pt" strokecolor="#e3e3e3">
                    <v:stroke dashstyle="solid"/>
                  </v:line>
                  <v:rect style="position:absolute;left:1478;top:26;width:5;height:5" filled="true" fillcolor="#e3e3e3" stroked="false">
                    <v:fill type="solid"/>
                  </v:rect>
                  <v:rect style="position:absolute;left:1478;top:26;width:5;height:5" filled="true" fillcolor="#e3e3e3" stroked="false">
                    <v:fill type="solid"/>
                  </v:rect>
                </v:group>
              </w:pict>
            </w:r>
            <w:r>
              <w:rPr>
                <w:position w:val="0"/>
                <w:sz w:val="3"/>
              </w:rPr>
            </w:r>
          </w:p>
        </w:tc>
      </w:tr>
      <w:tr>
        <w:trPr>
          <w:trHeight w:val="765" w:hRule="atLeast"/>
        </w:trPr>
        <w:tc>
          <w:tcPr>
            <w:tcW w:w="1284" w:type="dxa"/>
            <w:vMerge/>
            <w:tcBorders>
              <w:top w:val="nil"/>
            </w:tcBorders>
          </w:tcPr>
          <w:p>
            <w:pPr>
              <w:rPr>
                <w:sz w:val="2"/>
                <w:szCs w:val="2"/>
              </w:rPr>
            </w:pPr>
          </w:p>
        </w:tc>
        <w:tc>
          <w:tcPr>
            <w:tcW w:w="2551" w:type="dxa"/>
          </w:tcPr>
          <w:p>
            <w:pPr>
              <w:pStyle w:val="TableParagraph"/>
              <w:spacing w:before="4"/>
              <w:ind w:left="107" w:right="856"/>
              <w:rPr>
                <w:b w:val="0"/>
                <w:sz w:val="24"/>
              </w:rPr>
            </w:pPr>
            <w:r>
              <w:rPr>
                <w:b w:val="0"/>
                <w:sz w:val="24"/>
              </w:rPr>
              <w:t>Laporan Penyelengaraan</w:t>
            </w:r>
          </w:p>
          <w:p>
            <w:pPr>
              <w:pStyle w:val="TableParagraph"/>
              <w:spacing w:line="234" w:lineRule="exact"/>
              <w:ind w:left="107"/>
              <w:rPr>
                <w:b w:val="0"/>
                <w:sz w:val="24"/>
              </w:rPr>
            </w:pPr>
            <w:r>
              <w:rPr>
                <w:b w:val="0"/>
                <w:sz w:val="24"/>
              </w:rPr>
              <w:t>Seminar</w:t>
            </w:r>
          </w:p>
        </w:tc>
        <w:tc>
          <w:tcPr>
            <w:tcW w:w="1404" w:type="dxa"/>
          </w:tcPr>
          <w:p>
            <w:pPr>
              <w:pStyle w:val="TableParagraph"/>
              <w:rPr>
                <w:rFonts w:ascii="Times New Roman"/>
                <w:sz w:val="22"/>
              </w:rPr>
            </w:pPr>
          </w:p>
        </w:tc>
        <w:tc>
          <w:tcPr>
            <w:tcW w:w="1536" w:type="dxa"/>
          </w:tcPr>
          <w:p>
            <w:pPr>
              <w:pStyle w:val="TableParagraph"/>
              <w:rPr>
                <w:rFonts w:ascii="Times New Roman"/>
                <w:sz w:val="22"/>
              </w:rPr>
            </w:pPr>
          </w:p>
        </w:tc>
        <w:tc>
          <w:tcPr>
            <w:tcW w:w="1697" w:type="dxa"/>
          </w:tcPr>
          <w:p>
            <w:pPr>
              <w:pStyle w:val="TableParagraph"/>
              <w:rPr>
                <w:b w:val="0"/>
                <w:sz w:val="20"/>
              </w:rPr>
            </w:pPr>
          </w:p>
          <w:p>
            <w:pPr>
              <w:pStyle w:val="TableParagraph"/>
              <w:spacing w:before="4"/>
              <w:rPr>
                <w:b w:val="0"/>
                <w:sz w:val="20"/>
              </w:rPr>
            </w:pPr>
          </w:p>
          <w:p>
            <w:pPr>
              <w:pStyle w:val="TableParagraph"/>
              <w:spacing w:line="32" w:lineRule="exact"/>
              <w:ind w:left="92"/>
              <w:rPr>
                <w:sz w:val="3"/>
              </w:rPr>
            </w:pPr>
            <w:r>
              <w:rPr>
                <w:position w:val="0"/>
                <w:sz w:val="3"/>
              </w:rPr>
              <w:pict>
                <v:group style="width:74.05pt;height:1.6pt;mso-position-horizontal-relative:char;mso-position-vertical-relative:line" coordorigin="0,0" coordsize="1481,32">
                  <v:line style="position:absolute" from="0,16" to="1481,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6,2" stroked="true" strokeweight=".24pt" strokecolor="#a0a0a0">
                    <v:stroke dashstyle="solid"/>
                  </v:line>
                  <v:rect style="position:absolute;left:1476;top:0;width:5;height:5" filled="true" fillcolor="#e3e3e3" stroked="false">
                    <v:fill type="solid"/>
                  </v:rect>
                  <v:rect style="position:absolute;left:1476;top:0;width:5;height:5" filled="true" fillcolor="#a0a0a0" stroked="false">
                    <v:fill type="solid"/>
                  </v:rect>
                  <v:rect style="position:absolute;left:0;top:4;width:5;height:22" filled="true" fillcolor="#a0a0a0" stroked="false">
                    <v:fill type="solid"/>
                  </v:rect>
                  <v:rect style="position:absolute;left:1476;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6,29" stroked="true" strokeweight=".24pt" strokecolor="#e3e3e3">
                    <v:stroke dashstyle="solid"/>
                  </v:line>
                  <v:rect style="position:absolute;left:1476;top:26;width:5;height:5" filled="true" fillcolor="#e3e3e3" stroked="false">
                    <v:fill type="solid"/>
                  </v:rect>
                  <v:rect style="position:absolute;left:1476;top:26;width:5;height:5" filled="true" fillcolor="#e3e3e3" stroked="false">
                    <v:fill type="solid"/>
                  </v:rect>
                </v:group>
              </w:pict>
            </w:r>
            <w:r>
              <w:rPr>
                <w:position w:val="0"/>
                <w:sz w:val="3"/>
              </w:rPr>
            </w:r>
          </w:p>
        </w:tc>
        <w:tc>
          <w:tcPr>
            <w:tcW w:w="1699" w:type="dxa"/>
          </w:tcPr>
          <w:p>
            <w:pPr>
              <w:pStyle w:val="TableParagraph"/>
              <w:rPr>
                <w:b w:val="0"/>
                <w:sz w:val="20"/>
              </w:rPr>
            </w:pPr>
          </w:p>
          <w:p>
            <w:pPr>
              <w:pStyle w:val="TableParagraph"/>
              <w:spacing w:before="4"/>
              <w:rPr>
                <w:b w:val="0"/>
                <w:sz w:val="20"/>
              </w:rPr>
            </w:pPr>
          </w:p>
          <w:p>
            <w:pPr>
              <w:pStyle w:val="TableParagraph"/>
              <w:spacing w:line="32" w:lineRule="exact"/>
              <w:ind w:left="91"/>
              <w:rPr>
                <w:sz w:val="3"/>
              </w:rPr>
            </w:pPr>
            <w:r>
              <w:rPr>
                <w:position w:val="0"/>
                <w:sz w:val="3"/>
              </w:rPr>
              <w:pict>
                <v:group style="width:74.2pt;height:1.6pt;mso-position-horizontal-relative:char;mso-position-vertical-relative:line" coordorigin="0,0" coordsize="1484,32">
                  <v:line style="position:absolute" from="0,16" to="1483,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8,2" stroked="true" strokeweight=".24pt" strokecolor="#a0a0a0">
                    <v:stroke dashstyle="solid"/>
                  </v:line>
                  <v:rect style="position:absolute;left:1478;top:0;width:5;height:5" filled="true" fillcolor="#e3e3e3" stroked="false">
                    <v:fill type="solid"/>
                  </v:rect>
                  <v:rect style="position:absolute;left:1478;top:0;width:5;height:5" filled="true" fillcolor="#a0a0a0" stroked="false">
                    <v:fill type="solid"/>
                  </v:rect>
                  <v:rect style="position:absolute;left:0;top:4;width:5;height:22" filled="true" fillcolor="#a0a0a0" stroked="false">
                    <v:fill type="solid"/>
                  </v:rect>
                  <v:rect style="position:absolute;left:147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8,29" stroked="true" strokeweight=".24pt" strokecolor="#e3e3e3">
                    <v:stroke dashstyle="solid"/>
                  </v:line>
                  <v:rect style="position:absolute;left:1478;top:26;width:5;height:5" filled="true" fillcolor="#e3e3e3" stroked="false">
                    <v:fill type="solid"/>
                  </v:rect>
                  <v:rect style="position:absolute;left:1478;top:26;width:5;height:5" filled="true" fillcolor="#e3e3e3" stroked="false">
                    <v:fill type="solid"/>
                  </v:rect>
                </v:group>
              </w:pict>
            </w:r>
            <w:r>
              <w:rPr>
                <w:position w:val="0"/>
                <w:sz w:val="3"/>
              </w:rPr>
            </w:r>
          </w:p>
        </w:tc>
      </w:tr>
      <w:tr>
        <w:trPr>
          <w:trHeight w:val="251" w:hRule="atLeast"/>
        </w:trPr>
        <w:tc>
          <w:tcPr>
            <w:tcW w:w="1284" w:type="dxa"/>
            <w:vMerge/>
            <w:tcBorders>
              <w:top w:val="nil"/>
            </w:tcBorders>
          </w:tcPr>
          <w:p>
            <w:pPr>
              <w:rPr>
                <w:sz w:val="2"/>
                <w:szCs w:val="2"/>
              </w:rPr>
            </w:pPr>
          </w:p>
        </w:tc>
        <w:tc>
          <w:tcPr>
            <w:tcW w:w="2551" w:type="dxa"/>
          </w:tcPr>
          <w:p>
            <w:pPr>
              <w:pStyle w:val="TableParagraph"/>
              <w:spacing w:line="232" w:lineRule="exact"/>
              <w:ind w:left="107"/>
              <w:rPr>
                <w:b w:val="0"/>
                <w:sz w:val="24"/>
              </w:rPr>
            </w:pPr>
            <w:r>
              <w:rPr>
                <w:b w:val="0"/>
                <w:sz w:val="24"/>
              </w:rPr>
              <w:t>Biaya Laporan Lainnya</w:t>
            </w:r>
          </w:p>
        </w:tc>
        <w:tc>
          <w:tcPr>
            <w:tcW w:w="1404" w:type="dxa"/>
          </w:tcPr>
          <w:p>
            <w:pPr>
              <w:pStyle w:val="TableParagraph"/>
              <w:rPr>
                <w:rFonts w:ascii="Times New Roman"/>
                <w:sz w:val="18"/>
              </w:rPr>
            </w:pPr>
          </w:p>
        </w:tc>
        <w:tc>
          <w:tcPr>
            <w:tcW w:w="1536" w:type="dxa"/>
          </w:tcPr>
          <w:p>
            <w:pPr>
              <w:pStyle w:val="TableParagraph"/>
              <w:rPr>
                <w:rFonts w:ascii="Times New Roman"/>
                <w:sz w:val="18"/>
              </w:rPr>
            </w:pPr>
          </w:p>
        </w:tc>
        <w:tc>
          <w:tcPr>
            <w:tcW w:w="1697" w:type="dxa"/>
          </w:tcPr>
          <w:p>
            <w:pPr>
              <w:pStyle w:val="TableParagraph"/>
              <w:rPr>
                <w:b w:val="0"/>
                <w:sz w:val="16"/>
              </w:rPr>
            </w:pPr>
          </w:p>
          <w:p>
            <w:pPr>
              <w:pStyle w:val="TableParagraph"/>
              <w:spacing w:line="32" w:lineRule="exact"/>
              <w:ind w:left="92"/>
              <w:rPr>
                <w:sz w:val="3"/>
              </w:rPr>
            </w:pPr>
            <w:r>
              <w:rPr>
                <w:position w:val="0"/>
                <w:sz w:val="3"/>
              </w:rPr>
              <w:pict>
                <v:group style="width:74.05pt;height:1.6pt;mso-position-horizontal-relative:char;mso-position-vertical-relative:line" coordorigin="0,0" coordsize="1481,32">
                  <v:line style="position:absolute" from="0,16" to="1481,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6,2" stroked="true" strokeweight=".24pt" strokecolor="#a0a0a0">
                    <v:stroke dashstyle="solid"/>
                  </v:line>
                  <v:rect style="position:absolute;left:1476;top:0;width:5;height:5" filled="true" fillcolor="#e3e3e3" stroked="false">
                    <v:fill type="solid"/>
                  </v:rect>
                  <v:rect style="position:absolute;left:1476;top:0;width:5;height:5" filled="true" fillcolor="#a0a0a0" stroked="false">
                    <v:fill type="solid"/>
                  </v:rect>
                  <v:rect style="position:absolute;left:0;top:4;width:5;height:22" filled="true" fillcolor="#a0a0a0" stroked="false">
                    <v:fill type="solid"/>
                  </v:rect>
                  <v:rect style="position:absolute;left:1476;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6,29" stroked="true" strokeweight=".24pt" strokecolor="#e3e3e3">
                    <v:stroke dashstyle="solid"/>
                  </v:line>
                  <v:rect style="position:absolute;left:1476;top:26;width:5;height:5" filled="true" fillcolor="#e3e3e3" stroked="false">
                    <v:fill type="solid"/>
                  </v:rect>
                  <v:rect style="position:absolute;left:1476;top:26;width:5;height:5" filled="true" fillcolor="#e3e3e3" stroked="false">
                    <v:fill type="solid"/>
                  </v:rect>
                </v:group>
              </w:pict>
            </w:r>
            <w:r>
              <w:rPr>
                <w:position w:val="0"/>
                <w:sz w:val="3"/>
              </w:rPr>
            </w:r>
          </w:p>
        </w:tc>
        <w:tc>
          <w:tcPr>
            <w:tcW w:w="1699" w:type="dxa"/>
          </w:tcPr>
          <w:p>
            <w:pPr>
              <w:pStyle w:val="TableParagraph"/>
              <w:rPr>
                <w:b w:val="0"/>
                <w:sz w:val="16"/>
              </w:rPr>
            </w:pPr>
          </w:p>
          <w:p>
            <w:pPr>
              <w:pStyle w:val="TableParagraph"/>
              <w:spacing w:line="32" w:lineRule="exact"/>
              <w:ind w:left="91"/>
              <w:rPr>
                <w:sz w:val="3"/>
              </w:rPr>
            </w:pPr>
            <w:r>
              <w:rPr>
                <w:position w:val="0"/>
                <w:sz w:val="3"/>
              </w:rPr>
              <w:pict>
                <v:group style="width:74.2pt;height:1.6pt;mso-position-horizontal-relative:char;mso-position-vertical-relative:line" coordorigin="0,0" coordsize="1484,32">
                  <v:line style="position:absolute" from="0,16" to="1483,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8,2" stroked="true" strokeweight=".24pt" strokecolor="#a0a0a0">
                    <v:stroke dashstyle="solid"/>
                  </v:line>
                  <v:rect style="position:absolute;left:1478;top:0;width:5;height:5" filled="true" fillcolor="#e3e3e3" stroked="false">
                    <v:fill type="solid"/>
                  </v:rect>
                  <v:rect style="position:absolute;left:1478;top:0;width:5;height:5" filled="true" fillcolor="#a0a0a0" stroked="false">
                    <v:fill type="solid"/>
                  </v:rect>
                  <v:rect style="position:absolute;left:0;top:4;width:5;height:22" filled="true" fillcolor="#a0a0a0" stroked="false">
                    <v:fill type="solid"/>
                  </v:rect>
                  <v:rect style="position:absolute;left:147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8,29" stroked="true" strokeweight=".24pt" strokecolor="#e3e3e3">
                    <v:stroke dashstyle="solid"/>
                  </v:line>
                  <v:rect style="position:absolute;left:1478;top:26;width:5;height:5" filled="true" fillcolor="#e3e3e3" stroked="false">
                    <v:fill type="solid"/>
                  </v:rect>
                  <v:rect style="position:absolute;left:1478;top:26;width:5;height:5" filled="true" fillcolor="#e3e3e3" stroked="false">
                    <v:fill type="solid"/>
                  </v:rect>
                </v:group>
              </w:pict>
            </w:r>
            <w:r>
              <w:rPr>
                <w:position w:val="0"/>
                <w:sz w:val="3"/>
              </w:rPr>
            </w:r>
          </w:p>
        </w:tc>
      </w:tr>
      <w:tr>
        <w:trPr>
          <w:trHeight w:val="508" w:hRule="atLeast"/>
        </w:trPr>
        <w:tc>
          <w:tcPr>
            <w:tcW w:w="1284" w:type="dxa"/>
          </w:tcPr>
          <w:p>
            <w:pPr>
              <w:pStyle w:val="TableParagraph"/>
              <w:spacing w:line="250" w:lineRule="atLeast" w:before="4"/>
              <w:ind w:left="110" w:right="363"/>
              <w:rPr>
                <w:b w:val="0"/>
                <w:sz w:val="24"/>
              </w:rPr>
            </w:pPr>
            <w:r>
              <w:rPr>
                <w:b w:val="0"/>
                <w:sz w:val="24"/>
              </w:rPr>
              <w:t>Biaya Lainnya</w:t>
            </w:r>
          </w:p>
        </w:tc>
        <w:tc>
          <w:tcPr>
            <w:tcW w:w="2551" w:type="dxa"/>
          </w:tcPr>
          <w:p>
            <w:pPr>
              <w:pStyle w:val="TableParagraph"/>
              <w:rPr>
                <w:rFonts w:ascii="Times New Roman"/>
                <w:sz w:val="22"/>
              </w:rPr>
            </w:pPr>
          </w:p>
        </w:tc>
        <w:tc>
          <w:tcPr>
            <w:tcW w:w="1404" w:type="dxa"/>
          </w:tcPr>
          <w:p>
            <w:pPr>
              <w:pStyle w:val="TableParagraph"/>
              <w:rPr>
                <w:rFonts w:ascii="Times New Roman"/>
                <w:sz w:val="22"/>
              </w:rPr>
            </w:pPr>
          </w:p>
        </w:tc>
        <w:tc>
          <w:tcPr>
            <w:tcW w:w="1536" w:type="dxa"/>
          </w:tcPr>
          <w:p>
            <w:pPr>
              <w:pStyle w:val="TableParagraph"/>
              <w:rPr>
                <w:rFonts w:ascii="Times New Roman"/>
                <w:sz w:val="22"/>
              </w:rPr>
            </w:pPr>
          </w:p>
        </w:tc>
        <w:tc>
          <w:tcPr>
            <w:tcW w:w="1697" w:type="dxa"/>
          </w:tcPr>
          <w:p>
            <w:pPr>
              <w:pStyle w:val="TableParagraph"/>
              <w:spacing w:before="3"/>
              <w:rPr>
                <w:b w:val="0"/>
                <w:sz w:val="28"/>
              </w:rPr>
            </w:pPr>
          </w:p>
          <w:p>
            <w:pPr>
              <w:pStyle w:val="TableParagraph"/>
              <w:spacing w:line="32" w:lineRule="exact"/>
              <w:ind w:left="92"/>
              <w:rPr>
                <w:sz w:val="3"/>
              </w:rPr>
            </w:pPr>
            <w:r>
              <w:rPr>
                <w:position w:val="0"/>
                <w:sz w:val="3"/>
              </w:rPr>
              <w:pict>
                <v:group style="width:74.05pt;height:1.6pt;mso-position-horizontal-relative:char;mso-position-vertical-relative:line" coordorigin="0,0" coordsize="1481,32">
                  <v:line style="position:absolute" from="0,16" to="1481,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6,2" stroked="true" strokeweight=".24pt" strokecolor="#a0a0a0">
                    <v:stroke dashstyle="solid"/>
                  </v:line>
                  <v:rect style="position:absolute;left:1476;top:0;width:5;height:5" filled="true" fillcolor="#e3e3e3" stroked="false">
                    <v:fill type="solid"/>
                  </v:rect>
                  <v:rect style="position:absolute;left:1476;top:0;width:5;height:5" filled="true" fillcolor="#a0a0a0" stroked="false">
                    <v:fill type="solid"/>
                  </v:rect>
                  <v:rect style="position:absolute;left:0;top:4;width:5;height:22" filled="true" fillcolor="#a0a0a0" stroked="false">
                    <v:fill type="solid"/>
                  </v:rect>
                  <v:rect style="position:absolute;left:1476;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6,29" stroked="true" strokeweight=".24pt" strokecolor="#e3e3e3">
                    <v:stroke dashstyle="solid"/>
                  </v:line>
                  <v:rect style="position:absolute;left:1476;top:26;width:5;height:5" filled="true" fillcolor="#e3e3e3" stroked="false">
                    <v:fill type="solid"/>
                  </v:rect>
                  <v:rect style="position:absolute;left:1476;top:26;width:5;height:5" filled="true" fillcolor="#e3e3e3" stroked="false">
                    <v:fill type="solid"/>
                  </v:rect>
                </v:group>
              </w:pict>
            </w:r>
            <w:r>
              <w:rPr>
                <w:position w:val="0"/>
                <w:sz w:val="3"/>
              </w:rPr>
            </w:r>
          </w:p>
        </w:tc>
        <w:tc>
          <w:tcPr>
            <w:tcW w:w="1699" w:type="dxa"/>
          </w:tcPr>
          <w:p>
            <w:pPr>
              <w:pStyle w:val="TableParagraph"/>
              <w:spacing w:before="3"/>
              <w:rPr>
                <w:b w:val="0"/>
                <w:sz w:val="28"/>
              </w:rPr>
            </w:pPr>
          </w:p>
          <w:p>
            <w:pPr>
              <w:pStyle w:val="TableParagraph"/>
              <w:spacing w:line="32" w:lineRule="exact"/>
              <w:ind w:left="91"/>
              <w:rPr>
                <w:sz w:val="3"/>
              </w:rPr>
            </w:pPr>
            <w:r>
              <w:rPr>
                <w:position w:val="0"/>
                <w:sz w:val="3"/>
              </w:rPr>
              <w:pict>
                <v:group style="width:74.2pt;height:1.6pt;mso-position-horizontal-relative:char;mso-position-vertical-relative:line" coordorigin="0,0" coordsize="1484,32">
                  <v:line style="position:absolute" from="0,16" to="1483,16" stroked="true" strokeweight="1.56pt" strokecolor="#aba798">
                    <v:stroke dashstyle="solid"/>
                  </v:line>
                  <v:rect style="position:absolute;left:0;top:0;width:5;height:5" filled="true" fillcolor="#a0a0a0" stroked="false">
                    <v:fill type="solid"/>
                  </v:rect>
                  <v:rect style="position:absolute;left:0;top:0;width:5;height:5" filled="true" fillcolor="#a0a0a0" stroked="false">
                    <v:fill type="solid"/>
                  </v:rect>
                  <v:line style="position:absolute" from="5,2" to="1478,2" stroked="true" strokeweight=".24pt" strokecolor="#a0a0a0">
                    <v:stroke dashstyle="solid"/>
                  </v:line>
                  <v:rect style="position:absolute;left:1478;top:0;width:5;height:5" filled="true" fillcolor="#e3e3e3" stroked="false">
                    <v:fill type="solid"/>
                  </v:rect>
                  <v:rect style="position:absolute;left:1478;top:0;width:5;height:5" filled="true" fillcolor="#a0a0a0" stroked="false">
                    <v:fill type="solid"/>
                  </v:rect>
                  <v:rect style="position:absolute;left:0;top:4;width:5;height:22" filled="true" fillcolor="#a0a0a0" stroked="false">
                    <v:fill type="solid"/>
                  </v:rect>
                  <v:rect style="position:absolute;left:1478;top:4;width:5;height:22" filled="true" fillcolor="#e3e3e3" stroked="false">
                    <v:fill type="solid"/>
                  </v:rect>
                  <v:rect style="position:absolute;left:0;top:26;width:5;height:5" filled="true" fillcolor="#a0a0a0" stroked="false">
                    <v:fill type="solid"/>
                  </v:rect>
                  <v:rect style="position:absolute;left:0;top:26;width:5;height:5" filled="true" fillcolor="#e3e3e3" stroked="false">
                    <v:fill type="solid"/>
                  </v:rect>
                  <v:line style="position:absolute" from="5,29" to="1478,29" stroked="true" strokeweight=".24pt" strokecolor="#e3e3e3">
                    <v:stroke dashstyle="solid"/>
                  </v:line>
                  <v:rect style="position:absolute;left:1478;top:26;width:5;height:5" filled="true" fillcolor="#e3e3e3" stroked="false">
                    <v:fill type="solid"/>
                  </v:rect>
                  <v:rect style="position:absolute;left:1478;top:26;width:5;height:5" filled="true" fillcolor="#e3e3e3" stroked="false">
                    <v:fill type="solid"/>
                  </v:rect>
                </v:group>
              </w:pict>
            </w:r>
            <w:r>
              <w:rPr>
                <w:position w:val="0"/>
                <w:sz w:val="3"/>
              </w:rPr>
            </w:r>
          </w:p>
        </w:tc>
      </w:tr>
    </w:tbl>
    <w:p>
      <w:pPr>
        <w:pStyle w:val="BodyText"/>
        <w:rPr>
          <w:b w:val="0"/>
        </w:rPr>
      </w:pPr>
    </w:p>
    <w:p>
      <w:pPr>
        <w:pStyle w:val="BodyText"/>
        <w:ind w:left="898"/>
        <w:rPr>
          <w:b w:val="0"/>
        </w:rPr>
      </w:pPr>
      <w:r>
        <w:rPr>
          <w:b w:val="0"/>
        </w:rPr>
        <w:t>Keterangan:</w:t>
      </w:r>
    </w:p>
    <w:p>
      <w:pPr>
        <w:pStyle w:val="BodyText"/>
        <w:spacing w:line="235" w:lineRule="auto" w:before="6"/>
        <w:ind w:left="1181" w:right="846" w:hanging="216"/>
        <w:jc w:val="both"/>
        <w:rPr>
          <w:b w:val="0"/>
        </w:rPr>
      </w:pPr>
      <w:r>
        <w:rPr>
          <w:b w:val="0"/>
          <w:sz w:val="20"/>
        </w:rPr>
        <w:t>1. </w:t>
      </w:r>
      <w:r>
        <w:rPr>
          <w:b w:val="0"/>
        </w:rPr>
        <w:t>Untuk Kontrak Berdasarkan Waktu Penugasan Biaya langsung non-personel dibayarkan berdasarkan jenis pengeluaran non-personel yang dapat berupa penggantian sesuai pengeluaran (</w:t>
      </w:r>
      <w:r>
        <w:rPr>
          <w:b w:val="0"/>
          <w:sz w:val="25"/>
        </w:rPr>
        <w:t>at cost</w:t>
      </w:r>
      <w:r>
        <w:rPr>
          <w:b w:val="0"/>
        </w:rPr>
        <w:t>), harga satuan, atau lumsum.</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19"/>
        </w:rPr>
      </w:pPr>
    </w:p>
    <w:p>
      <w:pPr>
        <w:spacing w:before="1"/>
        <w:ind w:left="3808" w:right="3760" w:firstLine="0"/>
        <w:jc w:val="center"/>
        <w:rPr>
          <w:b w:val="0"/>
          <w:sz w:val="20"/>
        </w:rPr>
      </w:pPr>
      <w:r>
        <w:rPr>
          <w:b w:val="0"/>
          <w:sz w:val="20"/>
        </w:rPr>
        <w:t>Standar Dokumen Penunjukan Langsung Jasa Konsultansi Perorangan</w:t>
      </w:r>
    </w:p>
    <w:p>
      <w:pPr>
        <w:spacing w:after="0"/>
        <w:jc w:val="center"/>
        <w:rPr>
          <w:sz w:val="20"/>
        </w:rPr>
        <w:sectPr>
          <w:headerReference w:type="default" r:id="rId165"/>
          <w:pgSz w:w="12240" w:h="18720"/>
          <w:pgMar w:header="689" w:footer="502" w:top="900" w:bottom="700" w:left="520" w:right="560"/>
          <w:pgNumType w:start="60"/>
        </w:sectPr>
      </w:pPr>
    </w:p>
    <w:p>
      <w:pPr>
        <w:pStyle w:val="BodyText"/>
        <w:rPr>
          <w:b w:val="0"/>
          <w:sz w:val="20"/>
        </w:rPr>
      </w:pPr>
    </w:p>
    <w:p>
      <w:pPr>
        <w:pStyle w:val="BodyText"/>
        <w:rPr>
          <w:b w:val="0"/>
          <w:sz w:val="20"/>
        </w:rPr>
      </w:pPr>
    </w:p>
    <w:p>
      <w:pPr>
        <w:pStyle w:val="BodyText"/>
        <w:spacing w:before="1"/>
        <w:rPr>
          <w:b w:val="0"/>
        </w:rPr>
      </w:pPr>
    </w:p>
    <w:p>
      <w:pPr>
        <w:pStyle w:val="Heading3"/>
        <w:tabs>
          <w:tab w:pos="3367" w:val="left" w:leader="none"/>
          <w:tab w:pos="10337" w:val="left" w:leader="none"/>
        </w:tabs>
        <w:spacing w:before="118"/>
        <w:ind w:left="869"/>
        <w:rPr>
          <w:rFonts w:ascii="Times New Roman"/>
        </w:rPr>
      </w:pPr>
      <w:bookmarkStart w:name="_TOC_250000" w:id="13"/>
      <w:r>
        <w:rPr>
          <w:rFonts w:ascii="Times New Roman"/>
          <w:w w:val="100"/>
          <w:u w:val="single"/>
        </w:rPr>
        <w:t> </w:t>
      </w:r>
      <w:r>
        <w:rPr>
          <w:rFonts w:ascii="Times New Roman"/>
          <w:u w:val="single"/>
        </w:rPr>
        <w:tab/>
      </w:r>
      <w:r>
        <w:rPr>
          <w:b w:val="0"/>
          <w:u w:val="single"/>
        </w:rPr>
        <w:t>BAB XI. BENTUK DOKUMEN</w:t>
      </w:r>
      <w:r>
        <w:rPr>
          <w:b w:val="0"/>
          <w:spacing w:val="-7"/>
          <w:u w:val="single"/>
        </w:rPr>
        <w:t> </w:t>
      </w:r>
      <w:r>
        <w:rPr>
          <w:b w:val="0"/>
          <w:u w:val="single"/>
        </w:rPr>
        <w:t>LAINNYA</w:t>
      </w:r>
      <w:bookmarkEnd w:id="13"/>
      <w:r>
        <w:rPr>
          <w:rFonts w:ascii="Times New Roman"/>
          <w:u w:val="single"/>
        </w:rPr>
        <w:tab/>
      </w:r>
    </w:p>
    <w:p>
      <w:pPr>
        <w:pStyle w:val="BodyText"/>
        <w:rPr>
          <w:rFonts w:ascii="Times New Roman"/>
          <w:sz w:val="20"/>
        </w:rPr>
      </w:pPr>
    </w:p>
    <w:p>
      <w:pPr>
        <w:pStyle w:val="BodyText"/>
        <w:spacing w:before="4"/>
        <w:rPr>
          <w:rFonts w:ascii="Times New Roman"/>
          <w:sz w:val="19"/>
        </w:rPr>
      </w:pPr>
    </w:p>
    <w:p>
      <w:pPr>
        <w:pStyle w:val="ListParagraph"/>
        <w:numPr>
          <w:ilvl w:val="0"/>
          <w:numId w:val="635"/>
        </w:numPr>
        <w:tabs>
          <w:tab w:pos="1165" w:val="left" w:leader="none"/>
        </w:tabs>
        <w:spacing w:line="240" w:lineRule="auto" w:before="0" w:after="0"/>
        <w:ind w:left="1164" w:right="0" w:hanging="264"/>
        <w:jc w:val="left"/>
        <w:rPr>
          <w:b w:val="0"/>
          <w:sz w:val="24"/>
        </w:rPr>
      </w:pPr>
      <w:r>
        <w:rPr>
          <w:b w:val="0"/>
          <w:sz w:val="24"/>
        </w:rPr>
        <w:t>SURAT PENUNJUKAN PENYEDIA BARANG/JASA</w:t>
      </w:r>
      <w:r>
        <w:rPr>
          <w:b w:val="0"/>
          <w:spacing w:val="-16"/>
          <w:sz w:val="24"/>
        </w:rPr>
        <w:t> </w:t>
      </w:r>
      <w:r>
        <w:rPr>
          <w:b w:val="0"/>
          <w:sz w:val="24"/>
        </w:rPr>
        <w:t>(SPPBJ)</w:t>
      </w:r>
    </w:p>
    <w:p>
      <w:pPr>
        <w:pStyle w:val="BodyText"/>
        <w:spacing w:before="9"/>
        <w:rPr>
          <w:b w:val="0"/>
          <w:sz w:val="20"/>
        </w:rPr>
      </w:pPr>
    </w:p>
    <w:p>
      <w:pPr>
        <w:pStyle w:val="Heading5"/>
        <w:spacing w:before="1"/>
        <w:ind w:left="2844"/>
        <w:rPr>
          <w:b w:val="0"/>
        </w:rPr>
      </w:pPr>
      <w:r>
        <w:rPr>
          <w:b w:val="0"/>
        </w:rPr>
        <w:t>[kop surat satuan kerja Pejabat Penandatangan Kontrak]</w:t>
      </w:r>
    </w:p>
    <w:p>
      <w:pPr>
        <w:pStyle w:val="BodyText"/>
        <w:spacing w:before="9"/>
        <w:rPr>
          <w:b w:val="0"/>
          <w:sz w:val="12"/>
        </w:rPr>
      </w:pPr>
    </w:p>
    <w:p>
      <w:pPr>
        <w:spacing w:after="0"/>
        <w:rPr>
          <w:sz w:val="12"/>
        </w:rPr>
        <w:sectPr>
          <w:headerReference w:type="default" r:id="rId166"/>
          <w:pgSz w:w="12240" w:h="18720"/>
          <w:pgMar w:header="689" w:footer="502" w:top="900" w:bottom="700" w:left="520" w:right="560"/>
          <w:pgNumType w:start="61"/>
        </w:sectPr>
      </w:pPr>
    </w:p>
    <w:p>
      <w:pPr>
        <w:pStyle w:val="BodyText"/>
        <w:tabs>
          <w:tab w:pos="2055" w:val="left" w:leader="none"/>
          <w:tab w:pos="3427" w:val="left" w:leader="none"/>
        </w:tabs>
        <w:spacing w:before="115"/>
        <w:ind w:left="898"/>
        <w:rPr>
          <w:rFonts w:ascii="Times New Roman"/>
        </w:rPr>
      </w:pPr>
      <w:r>
        <w:rPr>
          <w:b w:val="0"/>
        </w:rPr>
        <w:t>Nomor</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2055" w:val="left" w:leader="none"/>
          <w:tab w:pos="3427" w:val="left" w:leader="none"/>
        </w:tabs>
        <w:spacing w:before="1"/>
        <w:ind w:left="898"/>
        <w:rPr>
          <w:rFonts w:ascii="Times New Roman"/>
        </w:rPr>
      </w:pPr>
      <w:r>
        <w:rPr>
          <w:b w:val="0"/>
        </w:rPr>
        <w:t>Lampiran</w:t>
      </w:r>
      <w:r>
        <w:rPr>
          <w:rFonts w:ascii="Times New Roman"/>
        </w:rPr>
        <w:tab/>
      </w:r>
      <w:r>
        <w:rPr>
          <w:b w:val="0"/>
        </w:rPr>
        <w:t>:</w:t>
      </w:r>
      <w:r>
        <w:rPr>
          <w:rFonts w:ascii="Times New Roman"/>
        </w:rPr>
        <w:t> </w:t>
      </w:r>
      <w:r>
        <w:rPr>
          <w:rFonts w:ascii="Times New Roman"/>
          <w:w w:val="99"/>
          <w:u w:val="single"/>
        </w:rPr>
        <w:t> </w:t>
      </w:r>
      <w:r>
        <w:rPr>
          <w:rFonts w:ascii="Times New Roman"/>
          <w:u w:val="single"/>
        </w:rPr>
        <w:tab/>
      </w:r>
    </w:p>
    <w:p>
      <w:pPr>
        <w:pStyle w:val="BodyText"/>
        <w:tabs>
          <w:tab w:pos="2098" w:val="left" w:leader="none"/>
          <w:tab w:pos="2510" w:val="left" w:leader="none"/>
          <w:tab w:pos="3650" w:val="left" w:leader="none"/>
          <w:tab w:pos="4190" w:val="left" w:leader="none"/>
        </w:tabs>
        <w:spacing w:before="115"/>
        <w:ind w:left="898"/>
        <w:rPr>
          <w:rFonts w:ascii="Times New Roman"/>
        </w:rPr>
      </w:pPr>
      <w:r>
        <w:rPr/>
        <w:br w:type="column"/>
      </w:r>
      <w:r>
        <w:rPr>
          <w:rFonts w:ascii="Times New Roman"/>
          <w:w w:val="99"/>
          <w:u w:val="single"/>
        </w:rPr>
        <w:t> </w:t>
      </w:r>
      <w:r>
        <w:rPr>
          <w:rFonts w:ascii="Times New Roman"/>
          <w:u w:val="single"/>
        </w:rPr>
        <w:tab/>
      </w:r>
      <w:r>
        <w:rPr>
          <w:b w:val="0"/>
        </w:rPr>
        <w:t>,</w:t>
      </w:r>
      <w:r>
        <w:rPr>
          <w:rFonts w:ascii="Times New Roman"/>
        </w:rPr>
        <w:t> </w:t>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r>
        <w:rPr>
          <w:rFonts w:ascii="Times New Roman"/>
          <w:w w:val="99"/>
          <w:u w:val="single"/>
        </w:rPr>
        <w:t> </w:t>
      </w:r>
      <w:r>
        <w:rPr>
          <w:rFonts w:ascii="Times New Roman"/>
          <w:u w:val="single"/>
        </w:rPr>
        <w:tab/>
      </w:r>
    </w:p>
    <w:p>
      <w:pPr>
        <w:spacing w:after="0"/>
        <w:rPr>
          <w:rFonts w:ascii="Times New Roman"/>
        </w:rPr>
        <w:sectPr>
          <w:type w:val="continuous"/>
          <w:pgSz w:w="12240" w:h="18720"/>
          <w:pgMar w:top="620" w:bottom="620" w:left="520" w:right="560"/>
          <w:cols w:num="2" w:equalWidth="0">
            <w:col w:w="3468" w:space="2532"/>
            <w:col w:w="5160"/>
          </w:cols>
        </w:sectPr>
      </w:pPr>
    </w:p>
    <w:p>
      <w:pPr>
        <w:pStyle w:val="BodyText"/>
        <w:spacing w:before="10"/>
        <w:rPr>
          <w:rFonts w:ascii="Times New Roman"/>
          <w:sz w:val="14"/>
        </w:rPr>
      </w:pPr>
    </w:p>
    <w:p>
      <w:pPr>
        <w:pStyle w:val="BodyText"/>
        <w:spacing w:before="82"/>
        <w:ind w:left="898"/>
        <w:rPr>
          <w:b w:val="0"/>
        </w:rPr>
      </w:pPr>
      <w:r>
        <w:rPr>
          <w:b w:val="0"/>
        </w:rPr>
        <w:t>Kepada Yth.</w:t>
      </w:r>
    </w:p>
    <w:p>
      <w:pPr>
        <w:pStyle w:val="BodyText"/>
        <w:rPr>
          <w:b w:val="0"/>
          <w:sz w:val="17"/>
        </w:rPr>
      </w:pPr>
      <w:r>
        <w:rPr/>
        <w:pict>
          <v:line style="position:absolute;mso-position-horizontal-relative:page;mso-position-vertical-relative:paragraph;z-index:10808;mso-wrap-distance-left:0;mso-wrap-distance-right:0" from="70.913727pt,11.232935pt" to="142.907138pt,11.232935pt" stroked="true" strokeweight=".599346pt" strokecolor="#000000">
            <v:stroke dashstyle="solid"/>
            <w10:wrap type="topAndBottom"/>
          </v:line>
        </w:pict>
      </w:r>
    </w:p>
    <w:p>
      <w:pPr>
        <w:pStyle w:val="BodyText"/>
        <w:tabs>
          <w:tab w:pos="2402" w:val="left" w:leader="none"/>
        </w:tabs>
        <w:spacing w:line="247" w:lineRule="exact"/>
        <w:ind w:left="898"/>
        <w:rPr>
          <w:rFonts w:ascii="Times New Roman"/>
        </w:rPr>
      </w:pPr>
      <w:r>
        <w:rPr>
          <w:b w:val="0"/>
        </w:rPr>
        <w:t>di</w:t>
      </w:r>
      <w:r>
        <w:rPr>
          <w:rFonts w:ascii="Times New Roman"/>
          <w:spacing w:val="-1"/>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spacing w:before="82"/>
        <w:ind w:left="898"/>
        <w:rPr>
          <w:b w:val="0"/>
        </w:rPr>
      </w:pPr>
      <w:r>
        <w:rPr>
          <w:b w:val="0"/>
        </w:rPr>
        <w:t>Perihal : Penunjukan Penyedia Jasa Konsultansi untuk pelaksanaan pekerjaan</w:t>
      </w:r>
    </w:p>
    <w:p>
      <w:pPr>
        <w:pStyle w:val="BodyText"/>
        <w:rPr>
          <w:b w:val="0"/>
          <w:sz w:val="17"/>
        </w:rPr>
      </w:pPr>
      <w:r>
        <w:rPr/>
        <w:pict>
          <v:line style="position:absolute;mso-position-horizontal-relative:page;mso-position-vertical-relative:paragraph;z-index:10832;mso-wrap-distance-left:0;mso-wrap-distance-right:0" from="115.91404pt,11.226072pt" to="421.90739pt,11.226072pt" stroked="true" strokeweight=".599346pt" strokecolor="#000000">
            <v:stroke dashstyle="solid"/>
            <w10:wrap type="topAndBottom"/>
          </v:line>
        </w:pict>
      </w:r>
    </w:p>
    <w:p>
      <w:pPr>
        <w:pStyle w:val="BodyText"/>
        <w:spacing w:before="6"/>
        <w:rPr>
          <w:b w:val="0"/>
          <w:sz w:val="12"/>
        </w:rPr>
      </w:pPr>
    </w:p>
    <w:p>
      <w:pPr>
        <w:pStyle w:val="BodyText"/>
        <w:tabs>
          <w:tab w:pos="9487" w:val="left" w:leader="none"/>
        </w:tabs>
        <w:spacing w:before="115"/>
        <w:ind w:left="898"/>
        <w:rPr>
          <w:b w:val="0"/>
        </w:rPr>
      </w:pPr>
      <w:r>
        <w:rPr>
          <w:b w:val="0"/>
        </w:rPr>
        <w:t>Dengan </w:t>
      </w:r>
      <w:r>
        <w:rPr>
          <w:b w:val="0"/>
          <w:spacing w:val="20"/>
        </w:rPr>
        <w:t> </w:t>
      </w:r>
      <w:r>
        <w:rPr>
          <w:b w:val="0"/>
        </w:rPr>
        <w:t>ini </w:t>
      </w:r>
      <w:r>
        <w:rPr>
          <w:b w:val="0"/>
          <w:spacing w:val="20"/>
        </w:rPr>
        <w:t> </w:t>
      </w:r>
      <w:r>
        <w:rPr>
          <w:b w:val="0"/>
        </w:rPr>
        <w:t>kami </w:t>
      </w:r>
      <w:r>
        <w:rPr>
          <w:b w:val="0"/>
          <w:spacing w:val="21"/>
        </w:rPr>
        <w:t> </w:t>
      </w:r>
      <w:r>
        <w:rPr>
          <w:b w:val="0"/>
        </w:rPr>
        <w:t>beritahukan </w:t>
      </w:r>
      <w:r>
        <w:rPr>
          <w:b w:val="0"/>
          <w:spacing w:val="20"/>
        </w:rPr>
        <w:t> </w:t>
      </w:r>
      <w:r>
        <w:rPr>
          <w:b w:val="0"/>
        </w:rPr>
        <w:t>bahwa </w:t>
      </w:r>
      <w:r>
        <w:rPr>
          <w:b w:val="0"/>
          <w:spacing w:val="22"/>
        </w:rPr>
        <w:t> </w:t>
      </w:r>
      <w:r>
        <w:rPr>
          <w:b w:val="0"/>
        </w:rPr>
        <w:t>penawaran </w:t>
      </w:r>
      <w:r>
        <w:rPr>
          <w:b w:val="0"/>
          <w:spacing w:val="20"/>
        </w:rPr>
        <w:t> </w:t>
      </w:r>
      <w:r>
        <w:rPr>
          <w:b w:val="0"/>
        </w:rPr>
        <w:t>Saudara </w:t>
      </w:r>
      <w:r>
        <w:rPr>
          <w:b w:val="0"/>
          <w:spacing w:val="20"/>
        </w:rPr>
        <w:t> </w:t>
      </w:r>
      <w:r>
        <w:rPr>
          <w:b w:val="0"/>
        </w:rPr>
        <w:t>nomor</w:t>
      </w:r>
      <w:r>
        <w:rPr>
          <w:b w:val="0"/>
          <w:u w:val="single"/>
        </w:rPr>
        <w:t> </w:t>
        <w:tab/>
      </w:r>
      <w:r>
        <w:rPr>
          <w:b w:val="0"/>
        </w:rPr>
        <w:t>tanggal</w:t>
      </w:r>
    </w:p>
    <w:p>
      <w:pPr>
        <w:pStyle w:val="BodyText"/>
        <w:tabs>
          <w:tab w:pos="2409" w:val="left" w:leader="none"/>
          <w:tab w:pos="2512" w:val="left" w:leader="none"/>
          <w:tab w:pos="5021" w:val="left" w:leader="none"/>
          <w:tab w:pos="5980" w:val="left" w:leader="none"/>
        </w:tabs>
        <w:spacing w:before="1"/>
        <w:ind w:left="898" w:right="924" w:hanging="1"/>
        <w:rPr>
          <w:b w:val="0"/>
        </w:rPr>
      </w:pPr>
      <w:r>
        <w:rPr>
          <w:rFonts w:ascii="Times New Roman"/>
          <w:w w:val="99"/>
          <w:u w:val="single"/>
        </w:rPr>
        <w:t> </w:t>
      </w:r>
      <w:r>
        <w:rPr>
          <w:rFonts w:ascii="Times New Roman"/>
          <w:u w:val="single"/>
        </w:rPr>
        <w:tab/>
        <w:tab/>
      </w:r>
      <w:r>
        <w:rPr>
          <w:rFonts w:ascii="Times New Roman"/>
          <w:spacing w:val="-12"/>
        </w:rPr>
        <w:t> </w:t>
      </w:r>
      <w:r>
        <w:rPr>
          <w:b w:val="0"/>
        </w:rPr>
        <w:t>tentang</w:t>
      </w:r>
      <w:r>
        <w:rPr>
          <w:b w:val="0"/>
          <w:u w:val="single"/>
        </w:rPr>
        <w:t> </w:t>
        <w:tab/>
        <w:tab/>
      </w:r>
      <w:r>
        <w:rPr>
          <w:b w:val="0"/>
        </w:rPr>
        <w:t>dengan nilai hasil negosiasi biaya sebesar Rp</w:t>
      </w:r>
      <w:r>
        <w:rPr>
          <w:b w:val="0"/>
          <w:u w:val="single"/>
        </w:rPr>
        <w:t> </w:t>
        <w:tab/>
      </w:r>
      <w:r>
        <w:rPr>
          <w:b w:val="0"/>
        </w:rPr>
        <w:t>(</w:t>
      </w:r>
      <w:r>
        <w:rPr>
          <w:b w:val="0"/>
          <w:u w:val="single"/>
        </w:rPr>
        <w:t> </w:t>
        <w:tab/>
      </w:r>
      <w:r>
        <w:rPr>
          <w:b w:val="0"/>
        </w:rPr>
        <w:t>) termasuk PPN, kami nyatakan</w:t>
      </w:r>
      <w:r>
        <w:rPr>
          <w:b w:val="0"/>
          <w:spacing w:val="-12"/>
        </w:rPr>
        <w:t> </w:t>
      </w:r>
      <w:r>
        <w:rPr>
          <w:b w:val="0"/>
        </w:rPr>
        <w:t>diterima/disetujui.</w:t>
      </w:r>
    </w:p>
    <w:p>
      <w:pPr>
        <w:pStyle w:val="BodyText"/>
        <w:spacing w:before="4"/>
        <w:rPr>
          <w:b w:val="0"/>
          <w:sz w:val="35"/>
        </w:rPr>
      </w:pPr>
    </w:p>
    <w:p>
      <w:pPr>
        <w:pStyle w:val="BodyText"/>
        <w:spacing w:line="237" w:lineRule="auto"/>
        <w:ind w:left="898" w:right="847"/>
        <w:jc w:val="both"/>
        <w:rPr>
          <w:b w:val="0"/>
        </w:rPr>
      </w:pPr>
      <w:r>
        <w:rPr>
          <w:b w:val="0"/>
        </w:rPr>
        <w:t>Sebagai tindak lanjut dari Surat Penunjukan Penyedia Barang/Jasa (SPPBJ) ini Saudara diharuskan</w:t>
      </w:r>
      <w:r>
        <w:rPr>
          <w:b w:val="0"/>
          <w:spacing w:val="-11"/>
        </w:rPr>
        <w:t> </w:t>
      </w:r>
      <w:r>
        <w:rPr>
          <w:b w:val="0"/>
        </w:rPr>
        <w:t>untuk</w:t>
      </w:r>
      <w:r>
        <w:rPr>
          <w:b w:val="0"/>
          <w:spacing w:val="-9"/>
        </w:rPr>
        <w:t> </w:t>
      </w:r>
      <w:r>
        <w:rPr>
          <w:b w:val="0"/>
        </w:rPr>
        <w:t>menandatangani</w:t>
      </w:r>
      <w:r>
        <w:rPr>
          <w:b w:val="0"/>
          <w:spacing w:val="-10"/>
        </w:rPr>
        <w:t> </w:t>
      </w:r>
      <w:r>
        <w:rPr>
          <w:b w:val="0"/>
          <w:sz w:val="25"/>
        </w:rPr>
        <w:t>[Surat</w:t>
      </w:r>
      <w:r>
        <w:rPr>
          <w:b w:val="0"/>
          <w:spacing w:val="-12"/>
          <w:sz w:val="25"/>
        </w:rPr>
        <w:t> </w:t>
      </w:r>
      <w:r>
        <w:rPr>
          <w:b w:val="0"/>
          <w:sz w:val="25"/>
        </w:rPr>
        <w:t>Perjanjian]</w:t>
      </w:r>
      <w:r>
        <w:rPr>
          <w:b w:val="0"/>
          <w:spacing w:val="-13"/>
          <w:sz w:val="25"/>
        </w:rPr>
        <w:t> </w:t>
      </w:r>
      <w:r>
        <w:rPr>
          <w:b w:val="0"/>
        </w:rPr>
        <w:t>paling</w:t>
      </w:r>
      <w:r>
        <w:rPr>
          <w:b w:val="0"/>
          <w:spacing w:val="-9"/>
        </w:rPr>
        <w:t> </w:t>
      </w:r>
      <w:r>
        <w:rPr>
          <w:b w:val="0"/>
        </w:rPr>
        <w:t>lambat</w:t>
      </w:r>
      <w:r>
        <w:rPr>
          <w:b w:val="0"/>
          <w:spacing w:val="-10"/>
        </w:rPr>
        <w:t> </w:t>
      </w:r>
      <w:r>
        <w:rPr>
          <w:b w:val="0"/>
        </w:rPr>
        <w:t>14</w:t>
      </w:r>
      <w:r>
        <w:rPr>
          <w:b w:val="0"/>
          <w:spacing w:val="-10"/>
        </w:rPr>
        <w:t> </w:t>
      </w:r>
      <w:r>
        <w:rPr>
          <w:b w:val="0"/>
        </w:rPr>
        <w:t>(empat</w:t>
      </w:r>
      <w:r>
        <w:rPr>
          <w:b w:val="0"/>
          <w:spacing w:val="-10"/>
        </w:rPr>
        <w:t> </w:t>
      </w:r>
      <w:r>
        <w:rPr>
          <w:b w:val="0"/>
        </w:rPr>
        <w:t>belas)</w:t>
      </w:r>
      <w:r>
        <w:rPr>
          <w:b w:val="0"/>
          <w:spacing w:val="-10"/>
        </w:rPr>
        <w:t> </w:t>
      </w:r>
      <w:r>
        <w:rPr>
          <w:b w:val="0"/>
        </w:rPr>
        <w:t>hari</w:t>
      </w:r>
      <w:r>
        <w:rPr>
          <w:b w:val="0"/>
          <w:spacing w:val="-10"/>
        </w:rPr>
        <w:t> </w:t>
      </w:r>
      <w:r>
        <w:rPr>
          <w:b w:val="0"/>
        </w:rPr>
        <w:t>kerja setelah diterbitkannya SPPBJ. Kegagalan Saudara untuk menerima penunjukan ini yang disusun berdasarkan evaluasi terhadap penawaran Saudara, akan dikenakan sanksi sesuai ketentuan dalam Peraturan Presiden No. 16 Tahun 2018 tentang Pengadaan Barang/Jasa</w:t>
      </w:r>
      <w:r>
        <w:rPr>
          <w:b w:val="0"/>
          <w:spacing w:val="-25"/>
        </w:rPr>
        <w:t> </w:t>
      </w:r>
      <w:r>
        <w:rPr>
          <w:b w:val="0"/>
        </w:rPr>
        <w:t>Pemerintah.</w:t>
      </w:r>
    </w:p>
    <w:p>
      <w:pPr>
        <w:pStyle w:val="BodyText"/>
        <w:spacing w:before="6"/>
        <w:rPr>
          <w:b w:val="0"/>
          <w:sz w:val="35"/>
        </w:rPr>
      </w:pPr>
    </w:p>
    <w:p>
      <w:pPr>
        <w:tabs>
          <w:tab w:pos="4435" w:val="left" w:leader="none"/>
        </w:tabs>
        <w:spacing w:line="292" w:lineRule="auto" w:before="0"/>
        <w:ind w:left="898" w:right="6722" w:firstLine="0"/>
        <w:jc w:val="left"/>
        <w:rPr>
          <w:b w:val="0"/>
          <w:sz w:val="25"/>
        </w:rPr>
      </w:pPr>
      <w:r>
        <w:rPr>
          <w:b w:val="0"/>
          <w:sz w:val="24"/>
        </w:rPr>
        <w:t>Kegiatan/Satuan</w:t>
      </w:r>
      <w:r>
        <w:rPr>
          <w:b w:val="0"/>
          <w:spacing w:val="-11"/>
          <w:sz w:val="24"/>
        </w:rPr>
        <w:t> </w:t>
      </w:r>
      <w:r>
        <w:rPr>
          <w:b w:val="0"/>
          <w:sz w:val="24"/>
        </w:rPr>
        <w:t>Kerja</w:t>
      </w:r>
      <w:r>
        <w:rPr>
          <w:rFonts w:ascii="Times New Roman"/>
          <w:sz w:val="24"/>
        </w:rPr>
        <w:t> </w:t>
      </w:r>
      <w:r>
        <w:rPr>
          <w:rFonts w:ascii="Times New Roman"/>
          <w:w w:val="99"/>
          <w:sz w:val="24"/>
          <w:u w:val="single"/>
        </w:rPr>
        <w:t> </w:t>
      </w:r>
      <w:r>
        <w:rPr>
          <w:rFonts w:ascii="Times New Roman"/>
          <w:sz w:val="24"/>
          <w:u w:val="single"/>
        </w:rPr>
        <w:tab/>
      </w:r>
      <w:r>
        <w:rPr>
          <w:rFonts w:ascii="Times New Roman"/>
          <w:sz w:val="24"/>
        </w:rPr>
        <w:t> </w:t>
      </w:r>
      <w:r>
        <w:rPr>
          <w:b w:val="0"/>
          <w:sz w:val="24"/>
        </w:rPr>
        <w:t>Pejabat Penandatangan Kontrak </w:t>
      </w:r>
      <w:r>
        <w:rPr>
          <w:b w:val="0"/>
          <w:sz w:val="25"/>
        </w:rPr>
        <w:t>[tanda</w:t>
      </w:r>
      <w:r>
        <w:rPr>
          <w:b w:val="0"/>
          <w:spacing w:val="-5"/>
          <w:sz w:val="25"/>
        </w:rPr>
        <w:t> </w:t>
      </w:r>
      <w:r>
        <w:rPr>
          <w:b w:val="0"/>
          <w:sz w:val="25"/>
        </w:rPr>
        <w:t>tangan]</w:t>
      </w:r>
    </w:p>
    <w:p>
      <w:pPr>
        <w:pStyle w:val="BodyText"/>
        <w:spacing w:before="4"/>
        <w:rPr>
          <w:b w:val="0"/>
        </w:rPr>
      </w:pPr>
    </w:p>
    <w:p>
      <w:pPr>
        <w:pStyle w:val="Heading5"/>
        <w:spacing w:line="310" w:lineRule="atLeast" w:before="1"/>
        <w:ind w:left="898" w:right="8715"/>
        <w:rPr>
          <w:b w:val="0"/>
        </w:rPr>
      </w:pPr>
      <w:r>
        <w:rPr>
          <w:b w:val="0"/>
          <w:w w:val="95"/>
        </w:rPr>
        <w:t>[</w:t>
      </w:r>
      <w:r>
        <w:rPr>
          <w:b w:val="0"/>
          <w:w w:val="95"/>
          <w:u w:val="single"/>
        </w:rPr>
        <w:t>nama lengkap</w:t>
      </w:r>
      <w:r>
        <w:rPr>
          <w:b w:val="0"/>
          <w:w w:val="95"/>
        </w:rPr>
        <w:t>] </w:t>
      </w:r>
      <w:r>
        <w:rPr>
          <w:b w:val="0"/>
        </w:rPr>
        <w:t>[jabatan]</w:t>
      </w:r>
    </w:p>
    <w:p>
      <w:pPr>
        <w:pStyle w:val="BodyText"/>
        <w:tabs>
          <w:tab w:pos="2621" w:val="left" w:leader="none"/>
        </w:tabs>
        <w:ind w:left="898"/>
        <w:rPr>
          <w:rFonts w:ascii="Times New Roman"/>
        </w:rPr>
      </w:pPr>
      <w:r>
        <w:rPr>
          <w:b w:val="0"/>
        </w:rPr>
        <w:t>NIP.</w:t>
      </w:r>
      <w:r>
        <w:rPr>
          <w:rFonts w:ascii="Times New Roman"/>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spacing w:line="250" w:lineRule="exact" w:before="82"/>
        <w:ind w:left="898"/>
        <w:rPr>
          <w:b w:val="0"/>
        </w:rPr>
      </w:pPr>
      <w:r>
        <w:rPr>
          <w:b w:val="0"/>
        </w:rPr>
        <w:t>Tembusan Yth. :</w:t>
      </w:r>
    </w:p>
    <w:p>
      <w:pPr>
        <w:pStyle w:val="Heading5"/>
        <w:numPr>
          <w:ilvl w:val="1"/>
          <w:numId w:val="635"/>
        </w:numPr>
        <w:tabs>
          <w:tab w:pos="1182" w:val="left" w:leader="none"/>
          <w:tab w:pos="2676" w:val="left" w:leader="none"/>
        </w:tabs>
        <w:spacing w:line="254" w:lineRule="exact" w:before="0" w:after="0"/>
        <w:ind w:left="1181" w:right="0" w:hanging="283"/>
        <w:jc w:val="left"/>
        <w:rPr>
          <w:b w:val="0"/>
          <w:sz w:val="24"/>
        </w:rPr>
      </w:pPr>
      <w:r>
        <w:rPr>
          <w:rFonts w:ascii="Times New Roman"/>
          <w:w w:val="99"/>
          <w:sz w:val="24"/>
          <w:u w:val="single"/>
        </w:rPr>
        <w:t> </w:t>
      </w:r>
      <w:r>
        <w:rPr>
          <w:rFonts w:ascii="Times New Roman"/>
          <w:sz w:val="24"/>
          <w:u w:val="single"/>
        </w:rPr>
        <w:tab/>
      </w:r>
      <w:r>
        <w:rPr>
          <w:b w:val="0"/>
        </w:rPr>
        <w:t>[PA/KPA</w:t>
      </w:r>
      <w:r>
        <w:rPr>
          <w:b w:val="0"/>
          <w:spacing w:val="-2"/>
        </w:rPr>
        <w:t> </w:t>
      </w:r>
      <w:r>
        <w:rPr>
          <w:b w:val="0"/>
        </w:rPr>
        <w:t>K/L/PD]</w:t>
      </w:r>
    </w:p>
    <w:p>
      <w:pPr>
        <w:pStyle w:val="ListParagraph"/>
        <w:numPr>
          <w:ilvl w:val="1"/>
          <w:numId w:val="635"/>
        </w:numPr>
        <w:tabs>
          <w:tab w:pos="1182" w:val="left" w:leader="none"/>
          <w:tab w:pos="2676" w:val="left" w:leader="none"/>
        </w:tabs>
        <w:spacing w:line="253" w:lineRule="exact" w:before="0" w:after="0"/>
        <w:ind w:left="1181" w:right="0" w:hanging="283"/>
        <w:jc w:val="left"/>
        <w:rPr>
          <w:b w:val="0"/>
          <w:sz w:val="24"/>
        </w:rPr>
      </w:pPr>
      <w:r>
        <w:rPr>
          <w:rFonts w:ascii="Times New Roman"/>
          <w:w w:val="99"/>
          <w:sz w:val="24"/>
          <w:u w:val="single"/>
        </w:rPr>
        <w:t> </w:t>
      </w:r>
      <w:r>
        <w:rPr>
          <w:rFonts w:ascii="Times New Roman"/>
          <w:sz w:val="24"/>
          <w:u w:val="single"/>
        </w:rPr>
        <w:tab/>
      </w:r>
      <w:r>
        <w:rPr>
          <w:b w:val="0"/>
          <w:sz w:val="25"/>
        </w:rPr>
        <w:t>[APIP</w:t>
      </w:r>
      <w:r>
        <w:rPr>
          <w:b w:val="0"/>
          <w:spacing w:val="-4"/>
          <w:sz w:val="25"/>
        </w:rPr>
        <w:t> </w:t>
      </w:r>
      <w:r>
        <w:rPr>
          <w:b w:val="0"/>
          <w:sz w:val="25"/>
        </w:rPr>
        <w:t>K/L/PD]</w:t>
      </w:r>
    </w:p>
    <w:p>
      <w:pPr>
        <w:pStyle w:val="ListParagraph"/>
        <w:numPr>
          <w:ilvl w:val="1"/>
          <w:numId w:val="635"/>
        </w:numPr>
        <w:tabs>
          <w:tab w:pos="1182" w:val="left" w:leader="none"/>
          <w:tab w:pos="2676" w:val="left" w:leader="none"/>
        </w:tabs>
        <w:spacing w:line="254" w:lineRule="exact" w:before="0" w:after="0"/>
        <w:ind w:left="1181" w:right="0" w:hanging="283"/>
        <w:jc w:val="left"/>
        <w:rPr>
          <w:b w:val="0"/>
          <w:sz w:val="24"/>
        </w:rPr>
      </w:pPr>
      <w:r>
        <w:rPr>
          <w:rFonts w:ascii="Times New Roman"/>
          <w:w w:val="99"/>
          <w:sz w:val="24"/>
          <w:u w:val="single"/>
        </w:rPr>
        <w:t> </w:t>
      </w:r>
      <w:r>
        <w:rPr>
          <w:rFonts w:ascii="Times New Roman"/>
          <w:sz w:val="24"/>
          <w:u w:val="single"/>
        </w:rPr>
        <w:tab/>
      </w:r>
      <w:r>
        <w:rPr>
          <w:b w:val="0"/>
          <w:sz w:val="25"/>
        </w:rPr>
        <w:t>[Pokja</w:t>
      </w:r>
      <w:r>
        <w:rPr>
          <w:b w:val="0"/>
          <w:spacing w:val="-4"/>
          <w:sz w:val="25"/>
        </w:rPr>
        <w:t> </w:t>
      </w:r>
      <w:r>
        <w:rPr>
          <w:b w:val="0"/>
          <w:sz w:val="25"/>
        </w:rPr>
        <w:t>Pemilihan]</w:t>
      </w:r>
    </w:p>
    <w:p>
      <w:pPr>
        <w:spacing w:line="259" w:lineRule="exact" w:before="0"/>
        <w:ind w:left="898" w:right="0" w:firstLine="0"/>
        <w:jc w:val="left"/>
        <w:rPr>
          <w:b w:val="0"/>
          <w:sz w:val="25"/>
        </w:rPr>
      </w:pPr>
      <w:r>
        <w:rPr>
          <w:b w:val="0"/>
          <w:sz w:val="24"/>
        </w:rPr>
        <w:t>......... </w:t>
      </w:r>
      <w:r>
        <w:rPr>
          <w:b w:val="0"/>
          <w:sz w:val="25"/>
        </w:rPr>
        <w:t>dst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0"/>
        </w:rPr>
      </w:pPr>
    </w:p>
    <w:p>
      <w:pPr>
        <w:spacing w:before="0"/>
        <w:ind w:left="3808" w:right="3760" w:firstLine="0"/>
        <w:jc w:val="center"/>
        <w:rPr>
          <w:b w:val="0"/>
          <w:sz w:val="20"/>
        </w:rPr>
      </w:pPr>
      <w:r>
        <w:rPr>
          <w:b w:val="0"/>
          <w:sz w:val="20"/>
        </w:rPr>
        <w:t>Standar Dokumen Penunjukan Langsung Jasa Konsultansi Perorangan</w:t>
      </w:r>
    </w:p>
    <w:p>
      <w:pPr>
        <w:spacing w:after="0"/>
        <w:jc w:val="center"/>
        <w:rPr>
          <w:sz w:val="20"/>
        </w:rPr>
        <w:sectPr>
          <w:type w:val="continuous"/>
          <w:pgSz w:w="12240" w:h="18720"/>
          <w:pgMar w:top="620" w:bottom="620" w:left="520" w:right="560"/>
        </w:sectPr>
      </w:pPr>
    </w:p>
    <w:p>
      <w:pPr>
        <w:pStyle w:val="BodyText"/>
        <w:rPr>
          <w:b w:val="0"/>
          <w:sz w:val="20"/>
        </w:rPr>
      </w:pPr>
    </w:p>
    <w:p>
      <w:pPr>
        <w:pStyle w:val="BodyText"/>
        <w:rPr>
          <w:b w:val="0"/>
          <w:sz w:val="20"/>
        </w:rPr>
      </w:pPr>
    </w:p>
    <w:p>
      <w:pPr>
        <w:pStyle w:val="BodyText"/>
        <w:spacing w:before="5"/>
        <w:rPr>
          <w:b w:val="0"/>
          <w:sz w:val="27"/>
        </w:rPr>
      </w:pPr>
    </w:p>
    <w:p>
      <w:pPr>
        <w:pStyle w:val="ListParagraph"/>
        <w:numPr>
          <w:ilvl w:val="0"/>
          <w:numId w:val="635"/>
        </w:numPr>
        <w:tabs>
          <w:tab w:pos="1148" w:val="left" w:leader="none"/>
        </w:tabs>
        <w:spacing w:line="240" w:lineRule="auto" w:before="82" w:after="0"/>
        <w:ind w:left="1148" w:right="0" w:hanging="248"/>
        <w:jc w:val="left"/>
        <w:rPr>
          <w:b w:val="0"/>
          <w:sz w:val="24"/>
        </w:rPr>
      </w:pPr>
      <w:r>
        <w:rPr>
          <w:b w:val="0"/>
          <w:sz w:val="24"/>
        </w:rPr>
        <w:t>SURAT PERINTAH MULAI</w:t>
      </w:r>
      <w:r>
        <w:rPr>
          <w:b w:val="0"/>
          <w:spacing w:val="-3"/>
          <w:sz w:val="24"/>
        </w:rPr>
        <w:t> </w:t>
      </w:r>
      <w:r>
        <w:rPr>
          <w:b w:val="0"/>
          <w:sz w:val="24"/>
        </w:rPr>
        <w:t>KERJA</w:t>
      </w:r>
    </w:p>
    <w:p>
      <w:pPr>
        <w:pStyle w:val="BodyText"/>
        <w:spacing w:before="10"/>
        <w:rPr>
          <w:b w:val="0"/>
          <w:sz w:val="22"/>
        </w:rPr>
      </w:pPr>
    </w:p>
    <w:p>
      <w:pPr>
        <w:pStyle w:val="Heading5"/>
        <w:ind w:left="74" w:right="27"/>
        <w:jc w:val="center"/>
        <w:rPr>
          <w:b w:val="0"/>
        </w:rPr>
      </w:pPr>
      <w:r>
        <w:rPr>
          <w:b w:val="0"/>
        </w:rPr>
        <w:t>[kop surat satuan kerja Pejabat Penandatangan Kontrak]</w:t>
      </w:r>
    </w:p>
    <w:p>
      <w:pPr>
        <w:pStyle w:val="BodyText"/>
        <w:spacing w:before="9"/>
        <w:rPr>
          <w:b w:val="0"/>
          <w:sz w:val="34"/>
        </w:rPr>
      </w:pPr>
    </w:p>
    <w:p>
      <w:pPr>
        <w:pStyle w:val="BodyText"/>
        <w:ind w:left="77" w:right="27"/>
        <w:jc w:val="center"/>
        <w:rPr>
          <w:b w:val="0"/>
        </w:rPr>
      </w:pPr>
      <w:r>
        <w:rPr>
          <w:b w:val="0"/>
        </w:rPr>
        <w:t>SURAT PERINTAH MULAI KERJA (SPMK)</w:t>
      </w:r>
    </w:p>
    <w:p>
      <w:pPr>
        <w:pStyle w:val="BodyText"/>
        <w:spacing w:before="8"/>
        <w:rPr>
          <w:b w:val="0"/>
          <w:sz w:val="23"/>
        </w:rPr>
      </w:pPr>
    </w:p>
    <w:p>
      <w:pPr>
        <w:pStyle w:val="BodyText"/>
        <w:tabs>
          <w:tab w:pos="2160" w:val="left" w:leader="none"/>
        </w:tabs>
        <w:spacing w:line="253" w:lineRule="exact"/>
        <w:ind w:left="101"/>
        <w:jc w:val="center"/>
        <w:rPr>
          <w:rFonts w:ascii="Times New Roman"/>
        </w:rPr>
      </w:pPr>
      <w:r>
        <w:rPr>
          <w:b w:val="0"/>
        </w:rPr>
        <w:t>Nomor:</w:t>
      </w:r>
      <w:r>
        <w:rPr>
          <w:rFonts w:ascii="Times New Roman"/>
        </w:rPr>
        <w:t> </w:t>
      </w:r>
      <w:r>
        <w:rPr>
          <w:rFonts w:ascii="Times New Roman"/>
          <w:w w:val="99"/>
          <w:u w:val="single"/>
        </w:rPr>
        <w:t> </w:t>
      </w:r>
      <w:r>
        <w:rPr>
          <w:rFonts w:ascii="Times New Roman"/>
          <w:u w:val="single"/>
        </w:rPr>
        <w:tab/>
      </w:r>
    </w:p>
    <w:p>
      <w:pPr>
        <w:pStyle w:val="BodyText"/>
        <w:tabs>
          <w:tab w:pos="3014" w:val="left" w:leader="none"/>
        </w:tabs>
        <w:spacing w:line="253" w:lineRule="exact"/>
        <w:ind w:left="99"/>
        <w:jc w:val="center"/>
        <w:rPr>
          <w:rFonts w:ascii="Times New Roman"/>
        </w:rPr>
      </w:pPr>
      <w:r>
        <w:rPr>
          <w:b w:val="0"/>
        </w:rPr>
        <w:t>Paket</w:t>
      </w:r>
      <w:r>
        <w:rPr>
          <w:b w:val="0"/>
          <w:spacing w:val="-6"/>
        </w:rPr>
        <w:t> </w:t>
      </w:r>
      <w:r>
        <w:rPr>
          <w:b w:val="0"/>
        </w:rPr>
        <w:t>Pekerjaan:</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17"/>
        </w:rPr>
      </w:pPr>
    </w:p>
    <w:p>
      <w:pPr>
        <w:pStyle w:val="BodyText"/>
        <w:spacing w:before="82"/>
        <w:ind w:left="1618"/>
        <w:rPr>
          <w:b w:val="0"/>
        </w:rPr>
      </w:pPr>
      <w:r>
        <w:rPr>
          <w:b w:val="0"/>
        </w:rPr>
        <w:t>Yang bertanda tangan di bawah ini:</w:t>
      </w:r>
    </w:p>
    <w:p>
      <w:pPr>
        <w:pStyle w:val="BodyText"/>
        <w:rPr>
          <w:b w:val="0"/>
          <w:sz w:val="12"/>
        </w:rPr>
      </w:pPr>
    </w:p>
    <w:p>
      <w:pPr>
        <w:pStyle w:val="Heading5"/>
        <w:tabs>
          <w:tab w:pos="2098" w:val="left" w:leader="none"/>
        </w:tabs>
        <w:spacing w:line="259" w:lineRule="exact" w:before="118"/>
        <w:ind w:left="898"/>
        <w:rPr>
          <w:b w:val="0"/>
        </w:rPr>
      </w:pPr>
      <w:r>
        <w:rPr>
          <w:rFonts w:ascii="Times New Roman"/>
          <w:i/>
          <w:w w:val="95"/>
          <w:u w:val="single"/>
        </w:rPr>
        <w:t> </w:t>
      </w:r>
      <w:r>
        <w:rPr>
          <w:rFonts w:ascii="Times New Roman"/>
          <w:i/>
          <w:u w:val="single"/>
        </w:rPr>
        <w:tab/>
      </w:r>
      <w:r>
        <w:rPr>
          <w:b w:val="0"/>
        </w:rPr>
        <w:t>[nama Pejabat Penandatangan</w:t>
      </w:r>
      <w:r>
        <w:rPr>
          <w:b w:val="0"/>
          <w:spacing w:val="-15"/>
        </w:rPr>
        <w:t> </w:t>
      </w:r>
      <w:r>
        <w:rPr>
          <w:b w:val="0"/>
        </w:rPr>
        <w:t>Kontrak]</w:t>
      </w:r>
    </w:p>
    <w:p>
      <w:pPr>
        <w:tabs>
          <w:tab w:pos="2098" w:val="left" w:leader="none"/>
        </w:tabs>
        <w:spacing w:line="253" w:lineRule="exact" w:before="0"/>
        <w:ind w:left="898" w:right="0" w:firstLine="0"/>
        <w:jc w:val="left"/>
        <w:rPr>
          <w:b w:val="0"/>
          <w:sz w:val="25"/>
        </w:rPr>
      </w:pPr>
      <w:r>
        <w:rPr>
          <w:rFonts w:ascii="Times New Roman"/>
          <w:i/>
          <w:w w:val="95"/>
          <w:sz w:val="25"/>
          <w:u w:val="single"/>
        </w:rPr>
        <w:t> </w:t>
      </w:r>
      <w:r>
        <w:rPr>
          <w:rFonts w:ascii="Times New Roman"/>
          <w:i/>
          <w:sz w:val="25"/>
          <w:u w:val="single"/>
        </w:rPr>
        <w:tab/>
      </w:r>
      <w:r>
        <w:rPr>
          <w:b w:val="0"/>
          <w:sz w:val="25"/>
        </w:rPr>
        <w:t>[jabatan Pejabat Penandatangan</w:t>
      </w:r>
      <w:r>
        <w:rPr>
          <w:b w:val="0"/>
          <w:spacing w:val="-15"/>
          <w:sz w:val="25"/>
        </w:rPr>
        <w:t> </w:t>
      </w:r>
      <w:r>
        <w:rPr>
          <w:b w:val="0"/>
          <w:sz w:val="25"/>
        </w:rPr>
        <w:t>Kontrak]</w:t>
      </w:r>
    </w:p>
    <w:p>
      <w:pPr>
        <w:tabs>
          <w:tab w:pos="2098" w:val="left" w:leader="none"/>
        </w:tabs>
        <w:spacing w:line="257" w:lineRule="exact" w:before="0"/>
        <w:ind w:left="898" w:right="0" w:firstLine="0"/>
        <w:jc w:val="left"/>
        <w:rPr>
          <w:b w:val="0"/>
          <w:sz w:val="25"/>
        </w:rPr>
      </w:pPr>
      <w:r>
        <w:rPr>
          <w:rFonts w:ascii="Times New Roman"/>
          <w:i/>
          <w:w w:val="95"/>
          <w:sz w:val="25"/>
          <w:u w:val="single"/>
        </w:rPr>
        <w:t> </w:t>
      </w:r>
      <w:r>
        <w:rPr>
          <w:rFonts w:ascii="Times New Roman"/>
          <w:i/>
          <w:sz w:val="25"/>
          <w:u w:val="single"/>
        </w:rPr>
        <w:tab/>
      </w:r>
      <w:r>
        <w:rPr>
          <w:b w:val="0"/>
          <w:sz w:val="25"/>
        </w:rPr>
        <w:t>[alamat kegiatan/satuan kerja Pejabat Penandatangan</w:t>
      </w:r>
      <w:r>
        <w:rPr>
          <w:b w:val="0"/>
          <w:spacing w:val="-41"/>
          <w:sz w:val="25"/>
        </w:rPr>
        <w:t> </w:t>
      </w:r>
      <w:r>
        <w:rPr>
          <w:b w:val="0"/>
          <w:sz w:val="25"/>
        </w:rPr>
        <w:t>Kontrak]</w:t>
      </w:r>
    </w:p>
    <w:p>
      <w:pPr>
        <w:pStyle w:val="BodyText"/>
        <w:spacing w:line="253" w:lineRule="exact"/>
        <w:ind w:left="898"/>
        <w:rPr>
          <w:b w:val="0"/>
        </w:rPr>
      </w:pPr>
      <w:r>
        <w:rPr>
          <w:b w:val="0"/>
        </w:rPr>
        <w:t>selanjutnya disebut sebagai Pejabat Penandatangan Kontrak;</w:t>
      </w:r>
    </w:p>
    <w:p>
      <w:pPr>
        <w:pStyle w:val="BodyText"/>
        <w:rPr>
          <w:b w:val="0"/>
        </w:rPr>
      </w:pPr>
    </w:p>
    <w:p>
      <w:pPr>
        <w:pStyle w:val="BodyText"/>
        <w:tabs>
          <w:tab w:pos="5066" w:val="left" w:leader="none"/>
          <w:tab w:pos="7044" w:val="left" w:leader="none"/>
          <w:tab w:pos="9041" w:val="left" w:leader="none"/>
        </w:tabs>
        <w:ind w:left="898" w:right="849" w:hanging="1"/>
        <w:rPr>
          <w:b w:val="0"/>
        </w:rPr>
      </w:pPr>
      <w:r>
        <w:rPr>
          <w:b w:val="0"/>
        </w:rPr>
        <w:t>berdasarkan</w:t>
      </w:r>
      <w:r>
        <w:rPr>
          <w:b w:val="0"/>
          <w:spacing w:val="-3"/>
        </w:rPr>
        <w:t> </w:t>
      </w:r>
      <w:r>
        <w:rPr>
          <w:b w:val="0"/>
        </w:rPr>
        <w:t>Surat</w:t>
      </w:r>
      <w:r>
        <w:rPr>
          <w:b w:val="0"/>
          <w:spacing w:val="-3"/>
        </w:rPr>
        <w:t> </w:t>
      </w:r>
      <w:r>
        <w:rPr>
          <w:b w:val="0"/>
        </w:rPr>
        <w:t>Perjanjian</w:t>
      </w:r>
      <w:r>
        <w:rPr>
          <w:b w:val="0"/>
          <w:u w:val="single"/>
        </w:rPr>
        <w:t> </w:t>
        <w:tab/>
      </w:r>
      <w:r>
        <w:rPr>
          <w:b w:val="0"/>
        </w:rPr>
        <w:t>nomor</w:t>
      </w:r>
      <w:r>
        <w:rPr>
          <w:b w:val="0"/>
          <w:u w:val="single"/>
        </w:rPr>
        <w:t> </w:t>
        <w:tab/>
      </w:r>
      <w:r>
        <w:rPr>
          <w:b w:val="0"/>
        </w:rPr>
        <w:t>tanggal</w:t>
      </w:r>
      <w:r>
        <w:rPr>
          <w:b w:val="0"/>
          <w:u w:val="single"/>
        </w:rPr>
        <w:t> </w:t>
        <w:tab/>
      </w:r>
      <w:r>
        <w:rPr>
          <w:b w:val="0"/>
        </w:rPr>
        <w:t>, bersama </w:t>
      </w:r>
      <w:r>
        <w:rPr>
          <w:b w:val="0"/>
          <w:spacing w:val="-7"/>
        </w:rPr>
        <w:t>ini </w:t>
      </w:r>
      <w:r>
        <w:rPr>
          <w:b w:val="0"/>
        </w:rPr>
        <w:t>memerintahkan:</w:t>
      </w:r>
    </w:p>
    <w:p>
      <w:pPr>
        <w:pStyle w:val="BodyText"/>
        <w:rPr>
          <w:b w:val="0"/>
          <w:sz w:val="12"/>
        </w:rPr>
      </w:pPr>
    </w:p>
    <w:p>
      <w:pPr>
        <w:pStyle w:val="Heading5"/>
        <w:tabs>
          <w:tab w:pos="2098" w:val="left" w:leader="none"/>
        </w:tabs>
        <w:spacing w:line="258" w:lineRule="exact" w:before="119"/>
        <w:ind w:left="898"/>
        <w:rPr>
          <w:b w:val="0"/>
        </w:rPr>
      </w:pPr>
      <w:r>
        <w:rPr>
          <w:rFonts w:ascii="Times New Roman"/>
          <w:i/>
          <w:w w:val="95"/>
          <w:u w:val="single"/>
        </w:rPr>
        <w:t> </w:t>
      </w:r>
      <w:r>
        <w:rPr>
          <w:rFonts w:ascii="Times New Roman"/>
          <w:i/>
          <w:u w:val="single"/>
        </w:rPr>
        <w:tab/>
      </w:r>
      <w:r>
        <w:rPr>
          <w:b w:val="0"/>
        </w:rPr>
        <w:t>[nama</w:t>
      </w:r>
      <w:r>
        <w:rPr>
          <w:b w:val="0"/>
          <w:spacing w:val="-4"/>
        </w:rPr>
        <w:t> </w:t>
      </w:r>
      <w:r>
        <w:rPr>
          <w:b w:val="0"/>
        </w:rPr>
        <w:t>penyedia]</w:t>
      </w:r>
    </w:p>
    <w:p>
      <w:pPr>
        <w:tabs>
          <w:tab w:pos="2098" w:val="left" w:leader="none"/>
        </w:tabs>
        <w:spacing w:line="257" w:lineRule="exact" w:before="0"/>
        <w:ind w:left="898" w:right="0" w:firstLine="0"/>
        <w:jc w:val="left"/>
        <w:rPr>
          <w:b w:val="0"/>
          <w:sz w:val="25"/>
        </w:rPr>
      </w:pPr>
      <w:r>
        <w:rPr>
          <w:rFonts w:ascii="Times New Roman"/>
          <w:i/>
          <w:w w:val="95"/>
          <w:sz w:val="25"/>
          <w:u w:val="single"/>
        </w:rPr>
        <w:t> </w:t>
      </w:r>
      <w:r>
        <w:rPr>
          <w:rFonts w:ascii="Times New Roman"/>
          <w:i/>
          <w:sz w:val="25"/>
          <w:u w:val="single"/>
        </w:rPr>
        <w:tab/>
      </w:r>
      <w:r>
        <w:rPr>
          <w:b w:val="0"/>
          <w:sz w:val="25"/>
        </w:rPr>
        <w:t>[alamat</w:t>
      </w:r>
      <w:r>
        <w:rPr>
          <w:b w:val="0"/>
          <w:spacing w:val="-4"/>
          <w:sz w:val="25"/>
        </w:rPr>
        <w:t> </w:t>
      </w:r>
      <w:r>
        <w:rPr>
          <w:b w:val="0"/>
          <w:sz w:val="25"/>
        </w:rPr>
        <w:t>penyedia]</w:t>
      </w:r>
    </w:p>
    <w:p>
      <w:pPr>
        <w:pStyle w:val="BodyText"/>
        <w:tabs>
          <w:tab w:pos="5445" w:val="left" w:leader="none"/>
        </w:tabs>
        <w:spacing w:line="252" w:lineRule="exact"/>
        <w:ind w:left="898"/>
        <w:rPr>
          <w:rFonts w:ascii="Times New Roman"/>
        </w:rPr>
      </w:pPr>
      <w:r>
        <w:rPr>
          <w:b w:val="0"/>
        </w:rPr>
        <w:t>yang dalam hal ini diwakili</w:t>
      </w:r>
      <w:r>
        <w:rPr>
          <w:b w:val="0"/>
          <w:spacing w:val="-18"/>
        </w:rPr>
        <w:t> </w:t>
      </w:r>
      <w:r>
        <w:rPr>
          <w:b w:val="0"/>
        </w:rPr>
        <w:t>oleh:</w:t>
      </w:r>
      <w:r>
        <w:rPr>
          <w:rFonts w:ascii="Times New Roman"/>
        </w:rPr>
        <w:t> </w:t>
      </w:r>
      <w:r>
        <w:rPr>
          <w:rFonts w:ascii="Times New Roman"/>
          <w:w w:val="99"/>
          <w:u w:val="single"/>
        </w:rPr>
        <w:t> </w:t>
      </w:r>
      <w:r>
        <w:rPr>
          <w:rFonts w:ascii="Times New Roman"/>
          <w:u w:val="single"/>
        </w:rPr>
        <w:tab/>
      </w:r>
    </w:p>
    <w:p>
      <w:pPr>
        <w:pStyle w:val="BodyText"/>
        <w:spacing w:line="253" w:lineRule="exact"/>
        <w:ind w:left="898"/>
        <w:rPr>
          <w:b w:val="0"/>
        </w:rPr>
      </w:pPr>
      <w:r>
        <w:rPr>
          <w:b w:val="0"/>
        </w:rPr>
        <w:t>selanjutnya disebut sebagai Penyedia Jasa Konsultansi;</w:t>
      </w:r>
    </w:p>
    <w:p>
      <w:pPr>
        <w:pStyle w:val="BodyText"/>
        <w:spacing w:before="2"/>
        <w:rPr>
          <w:b w:val="0"/>
        </w:rPr>
      </w:pPr>
    </w:p>
    <w:p>
      <w:pPr>
        <w:pStyle w:val="BodyText"/>
        <w:ind w:left="898" w:right="924"/>
        <w:rPr>
          <w:b w:val="0"/>
        </w:rPr>
      </w:pPr>
      <w:r>
        <w:rPr>
          <w:b w:val="0"/>
        </w:rPr>
        <w:t>untuk segera memulai pelaksanaan pekerjaan dengan memperhatikan ketentuan-ketentuan sebagai berikut:</w:t>
      </w:r>
    </w:p>
    <w:p>
      <w:pPr>
        <w:pStyle w:val="BodyText"/>
        <w:spacing w:before="9"/>
        <w:rPr>
          <w:b w:val="0"/>
          <w:sz w:val="23"/>
        </w:rPr>
      </w:pPr>
    </w:p>
    <w:p>
      <w:pPr>
        <w:pStyle w:val="ListParagraph"/>
        <w:numPr>
          <w:ilvl w:val="1"/>
          <w:numId w:val="635"/>
        </w:numPr>
        <w:tabs>
          <w:tab w:pos="1619" w:val="left" w:leader="none"/>
          <w:tab w:pos="5225" w:val="left" w:leader="none"/>
        </w:tabs>
        <w:spacing w:line="240" w:lineRule="auto" w:before="0" w:after="0"/>
        <w:ind w:left="1618" w:right="0" w:hanging="360"/>
        <w:jc w:val="left"/>
        <w:rPr>
          <w:b w:val="0"/>
          <w:sz w:val="24"/>
        </w:rPr>
      </w:pPr>
      <w:r>
        <w:rPr>
          <w:b w:val="0"/>
          <w:sz w:val="24"/>
          <w:u w:val="single"/>
        </w:rPr>
        <w:t>Nama</w:t>
      </w:r>
      <w:r>
        <w:rPr>
          <w:b w:val="0"/>
          <w:spacing w:val="-2"/>
          <w:sz w:val="24"/>
          <w:u w:val="single"/>
        </w:rPr>
        <w:t> </w:t>
      </w:r>
      <w:r>
        <w:rPr>
          <w:b w:val="0"/>
          <w:sz w:val="24"/>
          <w:u w:val="single"/>
        </w:rPr>
        <w:t>Paket</w:t>
      </w:r>
      <w:r>
        <w:rPr>
          <w:b w:val="0"/>
          <w:spacing w:val="-2"/>
          <w:sz w:val="24"/>
          <w:u w:val="single"/>
        </w:rPr>
        <w:t> </w:t>
      </w:r>
      <w:r>
        <w:rPr>
          <w:b w:val="0"/>
          <w:sz w:val="24"/>
          <w:u w:val="single"/>
        </w:rPr>
        <w:t>Pengadaan</w:t>
      </w:r>
      <w:r>
        <w:rPr>
          <w:b w:val="0"/>
          <w:sz w:val="24"/>
        </w:rPr>
        <w:t>:</w:t>
      </w:r>
      <w:r>
        <w:rPr>
          <w:b w:val="0"/>
          <w:sz w:val="24"/>
          <w:u w:val="single"/>
        </w:rPr>
        <w:t> </w:t>
        <w:tab/>
      </w:r>
      <w:r>
        <w:rPr>
          <w:b w:val="0"/>
          <w:sz w:val="24"/>
        </w:rPr>
        <w:t>;</w:t>
      </w:r>
    </w:p>
    <w:p>
      <w:pPr>
        <w:pStyle w:val="BodyText"/>
        <w:spacing w:before="1"/>
        <w:rPr>
          <w:b w:val="0"/>
          <w:sz w:val="13"/>
        </w:rPr>
      </w:pPr>
    </w:p>
    <w:p>
      <w:pPr>
        <w:pStyle w:val="ListParagraph"/>
        <w:numPr>
          <w:ilvl w:val="1"/>
          <w:numId w:val="635"/>
        </w:numPr>
        <w:tabs>
          <w:tab w:pos="1619" w:val="left" w:leader="none"/>
          <w:tab w:pos="4906" w:val="left" w:leader="none"/>
        </w:tabs>
        <w:spacing w:line="240" w:lineRule="auto" w:before="115" w:after="0"/>
        <w:ind w:left="1618" w:right="0" w:hanging="360"/>
        <w:jc w:val="left"/>
        <w:rPr>
          <w:b w:val="0"/>
          <w:sz w:val="24"/>
        </w:rPr>
      </w:pPr>
      <w:r>
        <w:rPr>
          <w:b w:val="0"/>
          <w:sz w:val="24"/>
          <w:u w:val="single"/>
        </w:rPr>
        <w:t>Tanggal</w:t>
      </w:r>
      <w:r>
        <w:rPr>
          <w:b w:val="0"/>
          <w:spacing w:val="-3"/>
          <w:sz w:val="24"/>
          <w:u w:val="single"/>
        </w:rPr>
        <w:t> </w:t>
      </w:r>
      <w:r>
        <w:rPr>
          <w:b w:val="0"/>
          <w:sz w:val="24"/>
          <w:u w:val="single"/>
        </w:rPr>
        <w:t>mulai</w:t>
      </w:r>
      <w:r>
        <w:rPr>
          <w:b w:val="0"/>
          <w:spacing w:val="-3"/>
          <w:sz w:val="24"/>
          <w:u w:val="single"/>
        </w:rPr>
        <w:t> </w:t>
      </w:r>
      <w:r>
        <w:rPr>
          <w:b w:val="0"/>
          <w:sz w:val="24"/>
          <w:u w:val="single"/>
        </w:rPr>
        <w:t>kerja</w:t>
      </w:r>
      <w:r>
        <w:rPr>
          <w:b w:val="0"/>
          <w:sz w:val="24"/>
        </w:rPr>
        <w:t>:</w:t>
      </w:r>
      <w:r>
        <w:rPr>
          <w:b w:val="0"/>
          <w:sz w:val="24"/>
          <w:u w:val="single"/>
        </w:rPr>
        <w:t> </w:t>
        <w:tab/>
      </w:r>
      <w:r>
        <w:rPr>
          <w:b w:val="0"/>
          <w:sz w:val="24"/>
        </w:rPr>
        <w:t>;</w:t>
      </w:r>
    </w:p>
    <w:p>
      <w:pPr>
        <w:pStyle w:val="BodyText"/>
        <w:spacing w:before="4"/>
        <w:rPr>
          <w:b w:val="0"/>
          <w:sz w:val="16"/>
        </w:rPr>
      </w:pPr>
    </w:p>
    <w:p>
      <w:pPr>
        <w:pStyle w:val="ListParagraph"/>
        <w:numPr>
          <w:ilvl w:val="1"/>
          <w:numId w:val="635"/>
        </w:numPr>
        <w:tabs>
          <w:tab w:pos="1619" w:val="left" w:leader="none"/>
        </w:tabs>
        <w:spacing w:line="240" w:lineRule="auto" w:before="82" w:after="0"/>
        <w:ind w:left="1618" w:right="0" w:hanging="360"/>
        <w:jc w:val="left"/>
        <w:rPr>
          <w:b w:val="0"/>
          <w:sz w:val="24"/>
        </w:rPr>
      </w:pPr>
      <w:r>
        <w:rPr>
          <w:b w:val="0"/>
          <w:sz w:val="24"/>
          <w:u w:val="single"/>
        </w:rPr>
        <w:t>Syarat-syarat pekerjaan</w:t>
      </w:r>
      <w:r>
        <w:rPr>
          <w:b w:val="0"/>
          <w:sz w:val="24"/>
        </w:rPr>
        <w:t>: sesuai dengan persyaratan dan ketentuan</w:t>
      </w:r>
      <w:r>
        <w:rPr>
          <w:b w:val="0"/>
          <w:spacing w:val="-37"/>
          <w:sz w:val="24"/>
        </w:rPr>
        <w:t> </w:t>
      </w:r>
      <w:r>
        <w:rPr>
          <w:b w:val="0"/>
          <w:sz w:val="24"/>
        </w:rPr>
        <w:t>Kontrak;</w:t>
      </w:r>
    </w:p>
    <w:p>
      <w:pPr>
        <w:pStyle w:val="BodyText"/>
        <w:spacing w:before="1"/>
        <w:rPr>
          <w:b w:val="0"/>
          <w:sz w:val="13"/>
        </w:rPr>
      </w:pPr>
    </w:p>
    <w:p>
      <w:pPr>
        <w:pStyle w:val="ListParagraph"/>
        <w:numPr>
          <w:ilvl w:val="1"/>
          <w:numId w:val="635"/>
        </w:numPr>
        <w:tabs>
          <w:tab w:pos="1619" w:val="left" w:leader="none"/>
          <w:tab w:pos="4920" w:val="left" w:leader="none"/>
          <w:tab w:pos="6226" w:val="left" w:leader="none"/>
          <w:tab w:pos="8160" w:val="left" w:leader="none"/>
        </w:tabs>
        <w:spacing w:line="228" w:lineRule="auto" w:before="117" w:after="0"/>
        <w:ind w:left="1618" w:right="851" w:hanging="360"/>
        <w:jc w:val="left"/>
        <w:rPr>
          <w:sz w:val="24"/>
        </w:rPr>
      </w:pPr>
      <w:r>
        <w:rPr>
          <w:b w:val="0"/>
          <w:sz w:val="24"/>
          <w:u w:val="single"/>
        </w:rPr>
        <w:t>Waktu</w:t>
      </w:r>
      <w:r>
        <w:rPr>
          <w:b w:val="0"/>
          <w:spacing w:val="10"/>
          <w:sz w:val="24"/>
          <w:u w:val="single"/>
        </w:rPr>
        <w:t> </w:t>
      </w:r>
      <w:r>
        <w:rPr>
          <w:b w:val="0"/>
          <w:sz w:val="24"/>
          <w:u w:val="single"/>
        </w:rPr>
        <w:t>penyelesaian</w:t>
      </w:r>
      <w:r>
        <w:rPr>
          <w:b w:val="0"/>
          <w:sz w:val="24"/>
        </w:rPr>
        <w:t>:</w:t>
      </w:r>
      <w:r>
        <w:rPr>
          <w:b w:val="0"/>
          <w:spacing w:val="12"/>
          <w:sz w:val="24"/>
        </w:rPr>
        <w:t> </w:t>
      </w:r>
      <w:r>
        <w:rPr>
          <w:b w:val="0"/>
          <w:sz w:val="24"/>
        </w:rPr>
        <w:t>selama</w:t>
      </w:r>
      <w:r>
        <w:rPr>
          <w:b w:val="0"/>
          <w:sz w:val="24"/>
          <w:u w:val="single"/>
        </w:rPr>
        <w:t> </w:t>
        <w:tab/>
      </w:r>
      <w:r>
        <w:rPr>
          <w:b w:val="0"/>
          <w:sz w:val="24"/>
        </w:rPr>
        <w:t>(</w:t>
      </w:r>
      <w:r>
        <w:rPr>
          <w:b w:val="0"/>
          <w:sz w:val="24"/>
          <w:u w:val="single"/>
        </w:rPr>
        <w:t> </w:t>
        <w:tab/>
      </w:r>
      <w:r>
        <w:rPr>
          <w:b w:val="0"/>
          <w:sz w:val="24"/>
        </w:rPr>
        <w:t>) hari kalender/bulan/tahun </w:t>
      </w:r>
      <w:r>
        <w:rPr>
          <w:b w:val="0"/>
          <w:sz w:val="25"/>
        </w:rPr>
        <w:t>[pilih salah satu]</w:t>
      </w:r>
      <w:r>
        <w:rPr>
          <w:b w:val="0"/>
          <w:spacing w:val="-10"/>
          <w:sz w:val="25"/>
        </w:rPr>
        <w:t> </w:t>
      </w:r>
      <w:r>
        <w:rPr>
          <w:b w:val="0"/>
          <w:sz w:val="24"/>
        </w:rPr>
        <w:t>dan</w:t>
      </w:r>
      <w:r>
        <w:rPr>
          <w:b w:val="0"/>
          <w:spacing w:val="-7"/>
          <w:sz w:val="24"/>
        </w:rPr>
        <w:t> </w:t>
      </w:r>
      <w:r>
        <w:rPr>
          <w:b w:val="0"/>
          <w:sz w:val="24"/>
        </w:rPr>
        <w:t>pekerjaan</w:t>
      </w:r>
      <w:r>
        <w:rPr>
          <w:b w:val="0"/>
          <w:spacing w:val="-7"/>
          <w:sz w:val="24"/>
        </w:rPr>
        <w:t> </w:t>
      </w:r>
      <w:r>
        <w:rPr>
          <w:b w:val="0"/>
          <w:sz w:val="24"/>
        </w:rPr>
        <w:t>harus</w:t>
      </w:r>
      <w:r>
        <w:rPr>
          <w:b w:val="0"/>
          <w:spacing w:val="-7"/>
          <w:sz w:val="24"/>
        </w:rPr>
        <w:t> </w:t>
      </w:r>
      <w:r>
        <w:rPr>
          <w:b w:val="0"/>
          <w:sz w:val="24"/>
        </w:rPr>
        <w:t>sudah</w:t>
      </w:r>
      <w:r>
        <w:rPr>
          <w:b w:val="0"/>
          <w:spacing w:val="-7"/>
          <w:sz w:val="24"/>
        </w:rPr>
        <w:t> </w:t>
      </w:r>
      <w:r>
        <w:rPr>
          <w:b w:val="0"/>
          <w:sz w:val="24"/>
        </w:rPr>
        <w:t>selesai</w:t>
      </w:r>
      <w:r>
        <w:rPr>
          <w:b w:val="0"/>
          <w:spacing w:val="-7"/>
          <w:sz w:val="24"/>
        </w:rPr>
        <w:t> </w:t>
      </w:r>
      <w:r>
        <w:rPr>
          <w:b w:val="0"/>
          <w:sz w:val="24"/>
        </w:rPr>
        <w:t>pada</w:t>
      </w:r>
      <w:r>
        <w:rPr>
          <w:b w:val="0"/>
          <w:spacing w:val="-6"/>
          <w:sz w:val="24"/>
        </w:rPr>
        <w:t> </w:t>
      </w:r>
      <w:r>
        <w:rPr>
          <w:b w:val="0"/>
          <w:sz w:val="24"/>
        </w:rPr>
        <w:t>tanggal</w:t>
      </w:r>
      <w:r>
        <w:rPr>
          <w:rFonts w:ascii="Times New Roman"/>
          <w:spacing w:val="-1"/>
          <w:sz w:val="24"/>
        </w:rPr>
        <w:t> </w:t>
      </w:r>
      <w:r>
        <w:rPr>
          <w:rFonts w:ascii="Times New Roman"/>
          <w:w w:val="99"/>
          <w:sz w:val="24"/>
          <w:u w:val="single"/>
        </w:rPr>
        <w:t> </w:t>
      </w:r>
      <w:r>
        <w:rPr>
          <w:rFonts w:ascii="Times New Roman"/>
          <w:sz w:val="24"/>
          <w:u w:val="single"/>
        </w:rPr>
        <w:tab/>
      </w:r>
    </w:p>
    <w:p>
      <w:pPr>
        <w:pStyle w:val="BodyText"/>
        <w:spacing w:before="2"/>
        <w:rPr>
          <w:rFonts w:ascii="Times New Roman"/>
          <w:sz w:val="12"/>
        </w:rPr>
      </w:pPr>
    </w:p>
    <w:p>
      <w:pPr>
        <w:pStyle w:val="ListParagraph"/>
        <w:numPr>
          <w:ilvl w:val="1"/>
          <w:numId w:val="635"/>
        </w:numPr>
        <w:tabs>
          <w:tab w:pos="1619" w:val="left" w:leader="none"/>
          <w:tab w:pos="4504" w:val="left" w:leader="none"/>
        </w:tabs>
        <w:spacing w:line="240" w:lineRule="auto" w:before="115" w:after="0"/>
        <w:ind w:left="1618" w:right="0" w:hanging="360"/>
        <w:jc w:val="left"/>
        <w:rPr>
          <w:sz w:val="24"/>
        </w:rPr>
      </w:pPr>
      <w:r>
        <w:rPr>
          <w:b w:val="0"/>
          <w:sz w:val="24"/>
          <w:u w:val="single"/>
        </w:rPr>
        <w:t>Hasil</w:t>
      </w:r>
      <w:r>
        <w:rPr>
          <w:b w:val="0"/>
          <w:spacing w:val="-7"/>
          <w:sz w:val="24"/>
          <w:u w:val="single"/>
        </w:rPr>
        <w:t> </w:t>
      </w:r>
      <w:r>
        <w:rPr>
          <w:b w:val="0"/>
          <w:sz w:val="24"/>
          <w:u w:val="single"/>
        </w:rPr>
        <w:t>Pekerjaan</w:t>
      </w:r>
      <w:r>
        <w:rPr>
          <w:b w:val="0"/>
          <w:sz w:val="24"/>
        </w:rPr>
        <w:t>:</w:t>
      </w:r>
      <w:r>
        <w:rPr>
          <w:rFonts w:ascii="Times New Roman"/>
          <w:sz w:val="24"/>
        </w:rPr>
        <w:t> </w:t>
      </w:r>
      <w:r>
        <w:rPr>
          <w:rFonts w:ascii="Times New Roman"/>
          <w:w w:val="99"/>
          <w:sz w:val="24"/>
          <w:u w:val="single"/>
        </w:rPr>
        <w:t> </w:t>
      </w:r>
      <w:r>
        <w:rPr>
          <w:rFonts w:ascii="Times New Roman"/>
          <w:sz w:val="24"/>
          <w:u w:val="single"/>
        </w:rPr>
        <w:tab/>
      </w:r>
    </w:p>
    <w:p>
      <w:pPr>
        <w:pStyle w:val="BodyText"/>
        <w:spacing w:before="10"/>
        <w:rPr>
          <w:rFonts w:ascii="Times New Roman"/>
          <w:sz w:val="14"/>
        </w:rPr>
      </w:pPr>
    </w:p>
    <w:p>
      <w:pPr>
        <w:pStyle w:val="ListParagraph"/>
        <w:numPr>
          <w:ilvl w:val="1"/>
          <w:numId w:val="635"/>
        </w:numPr>
        <w:tabs>
          <w:tab w:pos="1619" w:val="left" w:leader="none"/>
        </w:tabs>
        <w:spacing w:line="240" w:lineRule="auto" w:before="82" w:after="0"/>
        <w:ind w:left="1618" w:right="846" w:hanging="360"/>
        <w:jc w:val="both"/>
        <w:rPr>
          <w:b w:val="0"/>
          <w:sz w:val="24"/>
        </w:rPr>
      </w:pPr>
      <w:r>
        <w:rPr>
          <w:b w:val="0"/>
          <w:sz w:val="24"/>
          <w:u w:val="single"/>
        </w:rPr>
        <w:t>Sanksi</w:t>
      </w:r>
      <w:r>
        <w:rPr>
          <w:b w:val="0"/>
          <w:sz w:val="24"/>
        </w:rPr>
        <w:t>: Terhadap keterlambatan penyerahan hasil kerja dan laporan akhir, Kontrak Pengadaan Jasa Konsultansi dan pembayaran kepada penyedia dapat dihentikan sesuai dengan ketentuan dalam Syarat-Syarat Umum</w:t>
      </w:r>
      <w:r>
        <w:rPr>
          <w:b w:val="0"/>
          <w:spacing w:val="-4"/>
          <w:sz w:val="24"/>
        </w:rPr>
        <w:t> </w:t>
      </w:r>
      <w:r>
        <w:rPr>
          <w:b w:val="0"/>
          <w:sz w:val="24"/>
        </w:rPr>
        <w:t>Kontrak.</w:t>
      </w:r>
    </w:p>
    <w:p>
      <w:pPr>
        <w:pStyle w:val="BodyText"/>
        <w:spacing w:before="7"/>
        <w:rPr>
          <w:b w:val="0"/>
        </w:rPr>
      </w:pPr>
    </w:p>
    <w:p>
      <w:pPr>
        <w:pStyle w:val="BodyText"/>
        <w:tabs>
          <w:tab w:pos="2098" w:val="left" w:leader="none"/>
          <w:tab w:pos="2510" w:val="left" w:leader="none"/>
          <w:tab w:pos="3770" w:val="left" w:leader="none"/>
          <w:tab w:pos="4334" w:val="left" w:leader="none"/>
        </w:tabs>
        <w:spacing w:before="115"/>
        <w:ind w:left="898"/>
        <w:rPr>
          <w:rFonts w:ascii="Times New Roman"/>
        </w:rPr>
      </w:pPr>
      <w:r>
        <w:rPr>
          <w:rFonts w:ascii="Times New Roman"/>
          <w:w w:val="99"/>
          <w:u w:val="single"/>
        </w:rPr>
        <w:t> </w:t>
      </w:r>
      <w:r>
        <w:rPr>
          <w:rFonts w:ascii="Times New Roman"/>
          <w:u w:val="single"/>
        </w:rPr>
        <w:tab/>
      </w:r>
      <w:r>
        <w:rPr>
          <w:b w:val="0"/>
        </w:rPr>
        <w:t>,</w:t>
      </w:r>
      <w:r>
        <w:rPr>
          <w:b w:val="0"/>
          <w:u w:val="single"/>
        </w:rPr>
        <w:t> </w:t>
        <w:tab/>
        <w:tab/>
      </w:r>
      <w:r>
        <w:rPr>
          <w:b w:val="0"/>
        </w:rPr>
        <w:t>20</w:t>
      </w:r>
      <w:r>
        <w:rPr>
          <w:rFonts w:ascii="Times New Roman"/>
          <w:u w:val="single"/>
        </w:rPr>
        <w:t> </w:t>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6"/>
        </w:rPr>
      </w:pPr>
    </w:p>
    <w:p>
      <w:pPr>
        <w:tabs>
          <w:tab w:pos="4312" w:val="left" w:leader="none"/>
        </w:tabs>
        <w:spacing w:line="292" w:lineRule="auto" w:before="114"/>
        <w:ind w:left="898" w:right="6844" w:firstLine="0"/>
        <w:jc w:val="left"/>
        <w:rPr>
          <w:b w:val="0"/>
          <w:sz w:val="25"/>
        </w:rPr>
      </w:pPr>
      <w:r>
        <w:rPr>
          <w:b w:val="0"/>
          <w:sz w:val="24"/>
        </w:rPr>
        <w:t>Untuk dan</w:t>
      </w:r>
      <w:r>
        <w:rPr>
          <w:b w:val="0"/>
          <w:spacing w:val="-8"/>
          <w:sz w:val="24"/>
        </w:rPr>
        <w:t> </w:t>
      </w:r>
      <w:r>
        <w:rPr>
          <w:b w:val="0"/>
          <w:sz w:val="24"/>
        </w:rPr>
        <w:t>atas</w:t>
      </w:r>
      <w:r>
        <w:rPr>
          <w:b w:val="0"/>
          <w:spacing w:val="-5"/>
          <w:sz w:val="24"/>
        </w:rPr>
        <w:t> </w:t>
      </w:r>
      <w:r>
        <w:rPr>
          <w:b w:val="0"/>
          <w:sz w:val="24"/>
        </w:rPr>
        <w:t>nama</w:t>
      </w:r>
      <w:r>
        <w:rPr>
          <w:rFonts w:ascii="Times New Roman"/>
          <w:sz w:val="24"/>
        </w:rPr>
        <w:t> </w:t>
      </w:r>
      <w:r>
        <w:rPr>
          <w:rFonts w:ascii="Times New Roman"/>
          <w:w w:val="99"/>
          <w:sz w:val="24"/>
          <w:u w:val="single"/>
        </w:rPr>
        <w:t> </w:t>
      </w:r>
      <w:r>
        <w:rPr>
          <w:rFonts w:ascii="Times New Roman"/>
          <w:sz w:val="24"/>
          <w:u w:val="single"/>
        </w:rPr>
        <w:tab/>
      </w:r>
      <w:r>
        <w:rPr>
          <w:rFonts w:ascii="Times New Roman"/>
          <w:sz w:val="24"/>
        </w:rPr>
        <w:t> </w:t>
      </w:r>
      <w:r>
        <w:rPr>
          <w:b w:val="0"/>
          <w:sz w:val="24"/>
        </w:rPr>
        <w:t>Pejabat Penandatangan Kontrak </w:t>
      </w:r>
      <w:r>
        <w:rPr>
          <w:b w:val="0"/>
          <w:sz w:val="25"/>
        </w:rPr>
        <w:t>[tanda</w:t>
      </w:r>
      <w:r>
        <w:rPr>
          <w:b w:val="0"/>
          <w:spacing w:val="-5"/>
          <w:sz w:val="25"/>
        </w:rPr>
        <w:t> </w:t>
      </w:r>
      <w:r>
        <w:rPr>
          <w:b w:val="0"/>
          <w:sz w:val="25"/>
        </w:rPr>
        <w:t>tangan]</w:t>
      </w:r>
    </w:p>
    <w:p>
      <w:pPr>
        <w:pStyle w:val="BodyText"/>
        <w:spacing w:before="9"/>
        <w:rPr>
          <w:b w:val="0"/>
          <w:sz w:val="28"/>
        </w:rPr>
      </w:pPr>
    </w:p>
    <w:p>
      <w:pPr>
        <w:pStyle w:val="Heading5"/>
        <w:spacing w:line="285" w:lineRule="auto"/>
        <w:ind w:left="898" w:right="8715"/>
        <w:rPr>
          <w:b w:val="0"/>
        </w:rPr>
      </w:pPr>
      <w:r>
        <w:rPr>
          <w:b w:val="0"/>
          <w:w w:val="95"/>
          <w:u w:val="single"/>
        </w:rPr>
        <w:t>[nama lengkap]</w:t>
      </w:r>
      <w:r>
        <w:rPr>
          <w:b w:val="0"/>
          <w:w w:val="95"/>
        </w:rPr>
        <w:t> </w:t>
      </w:r>
      <w:r>
        <w:rPr>
          <w:b w:val="0"/>
        </w:rPr>
        <w:t>[jabatan]</w:t>
      </w:r>
    </w:p>
    <w:p>
      <w:pPr>
        <w:pStyle w:val="BodyText"/>
        <w:tabs>
          <w:tab w:pos="2621" w:val="left" w:leader="none"/>
        </w:tabs>
        <w:spacing w:before="7"/>
        <w:ind w:left="898"/>
        <w:rPr>
          <w:rFonts w:ascii="Times New Roman"/>
        </w:rPr>
      </w:pPr>
      <w:r>
        <w:rPr>
          <w:b w:val="0"/>
        </w:rPr>
        <w:t>NIP:</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spacing w:before="84"/>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17"/>
        </w:rPr>
      </w:pPr>
    </w:p>
    <w:p>
      <w:pPr>
        <w:pStyle w:val="BodyText"/>
        <w:spacing w:before="82"/>
        <w:ind w:left="900"/>
        <w:rPr>
          <w:b w:val="0"/>
        </w:rPr>
      </w:pPr>
      <w:r>
        <w:rPr>
          <w:b w:val="0"/>
        </w:rPr>
        <w:t>Menerima dan menyetujui:</w:t>
      </w:r>
    </w:p>
    <w:p>
      <w:pPr>
        <w:pStyle w:val="BodyText"/>
        <w:spacing w:before="4"/>
        <w:rPr>
          <w:b w:val="0"/>
          <w:sz w:val="34"/>
        </w:rPr>
      </w:pPr>
    </w:p>
    <w:p>
      <w:pPr>
        <w:tabs>
          <w:tab w:pos="4258" w:val="left" w:leader="none"/>
        </w:tabs>
        <w:spacing w:line="568" w:lineRule="auto" w:before="0"/>
        <w:ind w:left="898" w:right="5255" w:firstLine="0"/>
        <w:jc w:val="left"/>
        <w:rPr>
          <w:b w:val="0"/>
          <w:sz w:val="25"/>
        </w:rPr>
      </w:pPr>
      <w:r>
        <w:rPr>
          <w:b w:val="0"/>
          <w:sz w:val="24"/>
        </w:rPr>
        <w:t>Untuk dan</w:t>
      </w:r>
      <w:r>
        <w:rPr>
          <w:b w:val="0"/>
          <w:spacing w:val="-5"/>
          <w:sz w:val="24"/>
        </w:rPr>
        <w:t> </w:t>
      </w:r>
      <w:r>
        <w:rPr>
          <w:b w:val="0"/>
          <w:sz w:val="24"/>
        </w:rPr>
        <w:t>atas</w:t>
      </w:r>
      <w:r>
        <w:rPr>
          <w:b w:val="0"/>
          <w:spacing w:val="-4"/>
          <w:sz w:val="24"/>
        </w:rPr>
        <w:t> </w:t>
      </w:r>
      <w:r>
        <w:rPr>
          <w:b w:val="0"/>
          <w:sz w:val="24"/>
        </w:rPr>
        <w:t>nama</w:t>
      </w:r>
      <w:r>
        <w:rPr>
          <w:b w:val="0"/>
          <w:sz w:val="24"/>
          <w:u w:val="single"/>
        </w:rPr>
        <w:t> </w:t>
        <w:tab/>
      </w:r>
      <w:r>
        <w:rPr>
          <w:b w:val="0"/>
          <w:w w:val="95"/>
          <w:sz w:val="25"/>
        </w:rPr>
        <w:t>[nama penyedia] </w:t>
      </w:r>
      <w:r>
        <w:rPr>
          <w:b w:val="0"/>
          <w:sz w:val="25"/>
        </w:rPr>
        <w:t>[tanda</w:t>
      </w:r>
      <w:r>
        <w:rPr>
          <w:b w:val="0"/>
          <w:spacing w:val="-5"/>
          <w:sz w:val="25"/>
        </w:rPr>
        <w:t> </w:t>
      </w:r>
      <w:r>
        <w:rPr>
          <w:b w:val="0"/>
          <w:sz w:val="25"/>
        </w:rPr>
        <w:t>tangan]</w:t>
      </w:r>
    </w:p>
    <w:p>
      <w:pPr>
        <w:pStyle w:val="Heading5"/>
        <w:spacing w:before="136"/>
        <w:ind w:left="958"/>
        <w:rPr>
          <w:b w:val="0"/>
        </w:rPr>
      </w:pPr>
      <w:r>
        <w:rPr>
          <w:b w:val="0"/>
        </w:rPr>
        <w:t>[jabatan]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2"/>
        </w:rPr>
      </w:pPr>
    </w:p>
    <w:p>
      <w:pPr>
        <w:spacing w:before="0"/>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spacing w:before="5"/>
        <w:rPr>
          <w:b w:val="0"/>
          <w:sz w:val="27"/>
        </w:rPr>
      </w:pPr>
    </w:p>
    <w:p>
      <w:pPr>
        <w:pStyle w:val="ListParagraph"/>
        <w:numPr>
          <w:ilvl w:val="0"/>
          <w:numId w:val="635"/>
        </w:numPr>
        <w:tabs>
          <w:tab w:pos="1168" w:val="left" w:leader="none"/>
        </w:tabs>
        <w:spacing w:line="240" w:lineRule="auto" w:before="82" w:after="0"/>
        <w:ind w:left="1167" w:right="0" w:hanging="267"/>
        <w:jc w:val="left"/>
        <w:rPr>
          <w:b w:val="0"/>
          <w:sz w:val="24"/>
        </w:rPr>
      </w:pPr>
      <w:r>
        <w:rPr>
          <w:b w:val="0"/>
          <w:sz w:val="24"/>
        </w:rPr>
        <w:t>JAMINAN UANG MUKA</w:t>
      </w:r>
    </w:p>
    <w:p>
      <w:pPr>
        <w:pStyle w:val="BodyText"/>
        <w:rPr>
          <w:b w:val="0"/>
          <w:sz w:val="15"/>
        </w:rPr>
      </w:pPr>
    </w:p>
    <w:p>
      <w:pPr>
        <w:pStyle w:val="Heading5"/>
        <w:spacing w:before="84"/>
        <w:ind w:left="3299" w:right="3254"/>
        <w:jc w:val="center"/>
        <w:rPr>
          <w:b w:val="0"/>
        </w:rPr>
      </w:pPr>
      <w:r>
        <w:rPr>
          <w:b w:val="0"/>
        </w:rPr>
        <w:t>[Kop Bank Penerbit Jaminan]</w:t>
      </w:r>
    </w:p>
    <w:p>
      <w:pPr>
        <w:pStyle w:val="BodyText"/>
        <w:spacing w:before="2"/>
        <w:rPr>
          <w:b w:val="0"/>
        </w:rPr>
      </w:pPr>
    </w:p>
    <w:p>
      <w:pPr>
        <w:pStyle w:val="BodyText"/>
        <w:spacing w:line="253" w:lineRule="exact"/>
        <w:ind w:left="3299" w:right="3247"/>
        <w:jc w:val="center"/>
        <w:rPr>
          <w:b w:val="0"/>
        </w:rPr>
      </w:pPr>
      <w:r>
        <w:rPr>
          <w:b w:val="0"/>
        </w:rPr>
        <w:t>GARANSI BANK</w:t>
      </w:r>
    </w:p>
    <w:p>
      <w:pPr>
        <w:pStyle w:val="BodyText"/>
        <w:ind w:left="4414" w:right="4346" w:firstLine="828"/>
        <w:rPr>
          <w:b w:val="0"/>
        </w:rPr>
      </w:pPr>
      <w:r>
        <w:rPr>
          <w:b w:val="0"/>
        </w:rPr>
        <w:t>sebagai JAMINAN UANG MUKA</w:t>
      </w:r>
    </w:p>
    <w:p>
      <w:pPr>
        <w:pStyle w:val="BodyText"/>
        <w:tabs>
          <w:tab w:pos="2952" w:val="left" w:leader="none"/>
        </w:tabs>
        <w:spacing w:line="251" w:lineRule="exact"/>
        <w:ind w:left="99"/>
        <w:jc w:val="center"/>
        <w:rPr>
          <w:rFonts w:ascii="Times New Roman"/>
        </w:rPr>
      </w:pPr>
      <w:r>
        <w:rPr>
          <w:b w:val="0"/>
        </w:rPr>
        <w:t>No.</w:t>
      </w:r>
      <w:r>
        <w:rPr>
          <w:rFonts w:ascii="Times New Roman"/>
        </w:rPr>
        <w:t> </w:t>
      </w:r>
      <w:r>
        <w:rPr>
          <w:rFonts w:ascii="Times New Roman"/>
          <w:w w:val="99"/>
          <w:u w:val="single"/>
        </w:rPr>
        <w:t> </w:t>
      </w:r>
      <w:r>
        <w:rPr>
          <w:rFonts w:ascii="Times New Roman"/>
          <w:u w:val="single"/>
        </w:rPr>
        <w:tab/>
      </w:r>
    </w:p>
    <w:p>
      <w:pPr>
        <w:pStyle w:val="BodyText"/>
        <w:rPr>
          <w:rFonts w:ascii="Times New Roman"/>
          <w:sz w:val="20"/>
        </w:rPr>
      </w:pPr>
    </w:p>
    <w:p>
      <w:pPr>
        <w:pStyle w:val="BodyText"/>
        <w:rPr>
          <w:rFonts w:ascii="Times New Roman"/>
        </w:rPr>
      </w:pPr>
    </w:p>
    <w:p>
      <w:pPr>
        <w:pStyle w:val="BodyText"/>
        <w:tabs>
          <w:tab w:pos="7087" w:val="left" w:leader="none"/>
          <w:tab w:pos="8762" w:val="left" w:leader="none"/>
        </w:tabs>
        <w:spacing w:before="1"/>
        <w:ind w:left="898" w:right="867"/>
        <w:rPr>
          <w:b w:val="0"/>
        </w:rPr>
      </w:pPr>
      <w:r>
        <w:rPr>
          <w:b w:val="0"/>
        </w:rPr>
        <w:t>Yang  bertanda  tangan </w:t>
      </w:r>
      <w:r>
        <w:rPr>
          <w:b w:val="0"/>
          <w:spacing w:val="35"/>
        </w:rPr>
        <w:t> </w:t>
      </w:r>
      <w:r>
        <w:rPr>
          <w:b w:val="0"/>
        </w:rPr>
        <w:t>dibawah </w:t>
      </w:r>
      <w:r>
        <w:rPr>
          <w:b w:val="0"/>
          <w:spacing w:val="12"/>
        </w:rPr>
        <w:t> </w:t>
      </w:r>
      <w:r>
        <w:rPr>
          <w:b w:val="0"/>
        </w:rPr>
        <w:t>ini</w:t>
      </w:r>
      <w:r>
        <w:rPr>
          <w:b w:val="0"/>
          <w:u w:val="single"/>
        </w:rPr>
        <w:t> </w:t>
        <w:tab/>
        <w:tab/>
      </w:r>
      <w:r>
        <w:rPr>
          <w:b w:val="0"/>
        </w:rPr>
        <w:t>dalam </w:t>
      </w:r>
      <w:r>
        <w:rPr>
          <w:b w:val="0"/>
          <w:spacing w:val="-3"/>
        </w:rPr>
        <w:t>jabatan </w:t>
      </w:r>
      <w:r>
        <w:rPr>
          <w:b w:val="0"/>
        </w:rPr>
        <w:t>selaku</w:t>
      </w:r>
      <w:r>
        <w:rPr>
          <w:b w:val="0"/>
          <w:u w:val="single"/>
        </w:rPr>
        <w:t> </w:t>
        <w:tab/>
      </w:r>
      <w:r>
        <w:rPr>
          <w:b w:val="0"/>
        </w:rPr>
        <w:t>dalam  hal  ini  bertindak</w:t>
      </w:r>
      <w:r>
        <w:rPr>
          <w:b w:val="0"/>
          <w:spacing w:val="13"/>
        </w:rPr>
        <w:t> </w:t>
      </w:r>
      <w:r>
        <w:rPr>
          <w:b w:val="0"/>
        </w:rPr>
        <w:t>untuk</w:t>
      </w:r>
    </w:p>
    <w:p>
      <w:pPr>
        <w:tabs>
          <w:tab w:pos="1786" w:val="left" w:leader="none"/>
          <w:tab w:pos="2686" w:val="left" w:leader="none"/>
          <w:tab w:pos="3754" w:val="left" w:leader="none"/>
          <w:tab w:pos="5488" w:val="left" w:leader="none"/>
          <w:tab w:pos="5952" w:val="left" w:leader="none"/>
          <w:tab w:pos="7094" w:val="left" w:leader="none"/>
          <w:tab w:pos="8174" w:val="left" w:leader="none"/>
          <w:tab w:pos="10121" w:val="left" w:leader="none"/>
        </w:tabs>
        <w:spacing w:line="228" w:lineRule="exact" w:before="0"/>
        <w:ind w:left="898" w:right="0" w:firstLine="0"/>
        <w:jc w:val="left"/>
        <w:rPr>
          <w:b w:val="0"/>
          <w:sz w:val="24"/>
        </w:rPr>
      </w:pPr>
      <w:r>
        <w:rPr>
          <w:b w:val="0"/>
          <w:sz w:val="24"/>
        </w:rPr>
        <w:t>dan</w:t>
      </w:r>
      <w:r>
        <w:rPr>
          <w:rFonts w:ascii="Times New Roman"/>
          <w:sz w:val="24"/>
        </w:rPr>
        <w:tab/>
      </w:r>
      <w:r>
        <w:rPr>
          <w:b w:val="0"/>
          <w:sz w:val="24"/>
        </w:rPr>
        <w:t>atas</w:t>
      </w:r>
      <w:r>
        <w:rPr>
          <w:rFonts w:ascii="Times New Roman"/>
          <w:sz w:val="24"/>
        </w:rPr>
        <w:tab/>
      </w:r>
      <w:r>
        <w:rPr>
          <w:b w:val="0"/>
          <w:sz w:val="24"/>
        </w:rPr>
        <w:t>nama</w:t>
      </w:r>
      <w:r>
        <w:rPr>
          <w:rFonts w:ascii="Times New Roman"/>
          <w:sz w:val="24"/>
        </w:rPr>
        <w:tab/>
      </w:r>
      <w:r>
        <w:rPr>
          <w:rFonts w:ascii="Times New Roman"/>
          <w:sz w:val="24"/>
          <w:u w:val="single"/>
        </w:rPr>
        <w:t> </w:t>
        <w:tab/>
      </w:r>
      <w:r>
        <w:rPr>
          <w:rFonts w:ascii="Times New Roman"/>
          <w:sz w:val="24"/>
        </w:rPr>
        <w:tab/>
      </w:r>
      <w:r>
        <w:rPr>
          <w:b w:val="0"/>
          <w:sz w:val="25"/>
        </w:rPr>
        <w:t>[nama</w:t>
      </w:r>
      <w:r>
        <w:rPr>
          <w:rFonts w:ascii="Times New Roman"/>
          <w:sz w:val="25"/>
        </w:rPr>
        <w:tab/>
      </w:r>
      <w:r>
        <w:rPr>
          <w:b w:val="0"/>
          <w:sz w:val="25"/>
        </w:rPr>
        <w:t>bank]</w:t>
      </w:r>
      <w:r>
        <w:rPr>
          <w:rFonts w:ascii="Times New Roman"/>
          <w:sz w:val="25"/>
        </w:rPr>
        <w:tab/>
      </w:r>
      <w:r>
        <w:rPr>
          <w:b w:val="0"/>
          <w:sz w:val="24"/>
        </w:rPr>
        <w:t>berkedudukan</w:t>
      </w:r>
      <w:r>
        <w:rPr>
          <w:rFonts w:ascii="Times New Roman"/>
          <w:sz w:val="24"/>
        </w:rPr>
        <w:tab/>
      </w:r>
      <w:r>
        <w:rPr>
          <w:b w:val="0"/>
          <w:sz w:val="24"/>
        </w:rPr>
        <w:t>di</w:t>
      </w:r>
    </w:p>
    <w:p>
      <w:pPr>
        <w:pStyle w:val="Heading5"/>
        <w:tabs>
          <w:tab w:pos="5873" w:val="left" w:leader="none"/>
        </w:tabs>
        <w:spacing w:before="18"/>
        <w:ind w:left="898"/>
        <w:rPr>
          <w:b w:val="0"/>
        </w:rPr>
      </w:pPr>
      <w:r>
        <w:rPr>
          <w:rFonts w:ascii="Times New Roman"/>
          <w:i/>
          <w:w w:val="95"/>
          <w:u w:val="single"/>
        </w:rPr>
        <w:t> </w:t>
      </w:r>
      <w:r>
        <w:rPr>
          <w:rFonts w:ascii="Times New Roman"/>
          <w:i/>
          <w:u w:val="single"/>
        </w:rPr>
        <w:tab/>
      </w:r>
      <w:r>
        <w:rPr>
          <w:b w:val="0"/>
        </w:rPr>
        <w:t>[alamat]</w:t>
      </w:r>
    </w:p>
    <w:p>
      <w:pPr>
        <w:pStyle w:val="BodyText"/>
        <w:rPr>
          <w:b w:val="0"/>
        </w:rPr>
      </w:pPr>
    </w:p>
    <w:p>
      <w:pPr>
        <w:pStyle w:val="BodyText"/>
        <w:ind w:left="898"/>
        <w:rPr>
          <w:b w:val="0"/>
        </w:rPr>
      </w:pPr>
      <w:r>
        <w:rPr>
          <w:b w:val="0"/>
        </w:rPr>
        <w:t>untuk selanjutnya disebut : PENJAMIN</w:t>
      </w:r>
    </w:p>
    <w:p>
      <w:pPr>
        <w:pStyle w:val="BodyText"/>
        <w:spacing w:before="7"/>
        <w:rPr>
          <w:b w:val="0"/>
          <w:sz w:val="23"/>
        </w:rPr>
      </w:pPr>
    </w:p>
    <w:p>
      <w:pPr>
        <w:pStyle w:val="BodyText"/>
        <w:spacing w:line="250" w:lineRule="exact" w:before="1"/>
        <w:ind w:left="898"/>
        <w:rPr>
          <w:b w:val="0"/>
        </w:rPr>
      </w:pPr>
      <w:r>
        <w:rPr>
          <w:b w:val="0"/>
        </w:rPr>
        <w:t>dengan ini menyatakan akan membayar kepada:</w:t>
      </w:r>
    </w:p>
    <w:p>
      <w:pPr>
        <w:pStyle w:val="Heading5"/>
        <w:tabs>
          <w:tab w:pos="2031" w:val="left" w:leader="none"/>
          <w:tab w:pos="5628" w:val="left" w:leader="none"/>
        </w:tabs>
        <w:spacing w:line="258" w:lineRule="exact"/>
        <w:ind w:left="898"/>
        <w:rPr>
          <w:b w:val="0"/>
        </w:rPr>
      </w:pPr>
      <w:r>
        <w:rPr>
          <w:b w:val="0"/>
          <w:sz w:val="24"/>
        </w:rPr>
        <w:t>Nama</w:t>
      </w:r>
      <w:r>
        <w:rPr>
          <w:rFonts w:ascii="Times New Roman"/>
          <w:sz w:val="24"/>
        </w:rPr>
        <w:tab/>
      </w:r>
      <w:r>
        <w:rPr>
          <w:b w:val="0"/>
          <w:sz w:val="24"/>
        </w:rPr>
        <w:t>:</w:t>
      </w:r>
      <w:r>
        <w:rPr>
          <w:b w:val="0"/>
          <w:sz w:val="24"/>
          <w:u w:val="single"/>
        </w:rPr>
        <w:t> </w:t>
        <w:tab/>
      </w:r>
      <w:r>
        <w:rPr>
          <w:b w:val="0"/>
        </w:rPr>
        <w:t>[nama Pejabat Penandatangan</w:t>
      </w:r>
      <w:r>
        <w:rPr>
          <w:b w:val="0"/>
          <w:spacing w:val="-26"/>
        </w:rPr>
        <w:t> </w:t>
      </w:r>
      <w:r>
        <w:rPr>
          <w:b w:val="0"/>
        </w:rPr>
        <w:t>Kontrak]</w:t>
      </w:r>
    </w:p>
    <w:p>
      <w:pPr>
        <w:pStyle w:val="BodyText"/>
        <w:tabs>
          <w:tab w:pos="2031" w:val="left" w:leader="none"/>
          <w:tab w:pos="8623" w:val="left" w:leader="none"/>
        </w:tabs>
        <w:spacing w:line="252" w:lineRule="exact"/>
        <w:ind w:left="898"/>
        <w:rPr>
          <w:rFonts w:ascii="Times New Roman"/>
        </w:rPr>
      </w:pPr>
      <w:r>
        <w:rPr>
          <w:b w:val="0"/>
        </w:rPr>
        <w:t>Alamat</w:t>
      </w:r>
      <w:r>
        <w:rPr>
          <w:rFonts w:ascii="Times New Roman"/>
        </w:rPr>
        <w:tab/>
      </w:r>
      <w:r>
        <w:rPr>
          <w:b w:val="0"/>
        </w:rPr>
        <w:t>:</w:t>
      </w:r>
      <w:r>
        <w:rPr>
          <w:rFonts w:ascii="Times New Roman"/>
          <w:u w:val="single"/>
        </w:rPr>
        <w:t> </w:t>
        <w:tab/>
      </w:r>
    </w:p>
    <w:p>
      <w:pPr>
        <w:pStyle w:val="BodyText"/>
        <w:spacing w:before="10"/>
        <w:rPr>
          <w:rFonts w:ascii="Times New Roman"/>
          <w:sz w:val="14"/>
        </w:rPr>
      </w:pPr>
    </w:p>
    <w:p>
      <w:pPr>
        <w:pStyle w:val="BodyText"/>
        <w:spacing w:before="84"/>
        <w:ind w:left="898"/>
        <w:rPr>
          <w:b w:val="0"/>
        </w:rPr>
      </w:pPr>
      <w:r>
        <w:rPr>
          <w:b w:val="0"/>
        </w:rPr>
        <w:t>selanjutnya disebut : PENERIMA JAMINAN</w:t>
      </w:r>
    </w:p>
    <w:p>
      <w:pPr>
        <w:pStyle w:val="BodyText"/>
        <w:spacing w:before="8"/>
        <w:rPr>
          <w:b w:val="0"/>
          <w:sz w:val="23"/>
        </w:rPr>
      </w:pPr>
    </w:p>
    <w:p>
      <w:pPr>
        <w:pStyle w:val="BodyText"/>
        <w:tabs>
          <w:tab w:pos="7939" w:val="left" w:leader="none"/>
        </w:tabs>
        <w:ind w:left="898"/>
        <w:rPr>
          <w:rFonts w:ascii="Times New Roman"/>
        </w:rPr>
      </w:pPr>
      <w:r>
        <w:rPr>
          <w:b w:val="0"/>
        </w:rPr>
        <w:t>sejumlah uang</w:t>
      </w:r>
      <w:r>
        <w:rPr>
          <w:b w:val="0"/>
          <w:spacing w:val="-8"/>
        </w:rPr>
        <w:t> </w:t>
      </w:r>
      <w:r>
        <w:rPr>
          <w:b w:val="0"/>
        </w:rPr>
        <w:t>Rp</w:t>
      </w:r>
      <w:r>
        <w:rPr>
          <w:rFonts w:ascii="Times New Roman"/>
          <w:spacing w:val="-1"/>
        </w:rPr>
        <w:t> </w:t>
      </w:r>
      <w:r>
        <w:rPr>
          <w:rFonts w:ascii="Times New Roman"/>
          <w:w w:val="99"/>
          <w:u w:val="single"/>
        </w:rPr>
        <w:t> </w:t>
      </w:r>
      <w:r>
        <w:rPr>
          <w:rFonts w:ascii="Times New Roman"/>
          <w:u w:val="single"/>
        </w:rPr>
        <w:tab/>
      </w:r>
    </w:p>
    <w:p>
      <w:pPr>
        <w:tabs>
          <w:tab w:pos="5157" w:val="left" w:leader="none"/>
          <w:tab w:pos="7395" w:val="left" w:leader="none"/>
          <w:tab w:pos="9415" w:val="left" w:leader="none"/>
          <w:tab w:pos="10363" w:val="left" w:leader="none"/>
        </w:tabs>
        <w:spacing w:line="244" w:lineRule="auto" w:before="1"/>
        <w:ind w:left="898" w:right="794" w:firstLine="0"/>
        <w:jc w:val="both"/>
        <w:rPr>
          <w:b w:val="0"/>
          <w:sz w:val="24"/>
        </w:rPr>
      </w:pPr>
      <w:r>
        <w:rPr>
          <w:b w:val="0"/>
          <w:sz w:val="24"/>
        </w:rPr>
        <w:t>(terbilang</w:t>
      </w:r>
      <w:r>
        <w:rPr>
          <w:b w:val="0"/>
          <w:sz w:val="24"/>
          <w:u w:val="single"/>
        </w:rPr>
        <w:t> </w:t>
        <w:tab/>
        <w:tab/>
        <w:tab/>
      </w:r>
      <w:r>
        <w:rPr>
          <w:b w:val="0"/>
          <w:sz w:val="24"/>
        </w:rPr>
        <w:t>) </w:t>
      </w:r>
      <w:r>
        <w:rPr>
          <w:b w:val="0"/>
          <w:sz w:val="23"/>
        </w:rPr>
        <w:t>dalam bentuk </w:t>
      </w:r>
      <w:r>
        <w:rPr>
          <w:b w:val="0"/>
          <w:spacing w:val="20"/>
          <w:sz w:val="23"/>
        </w:rPr>
        <w:t> </w:t>
      </w:r>
      <w:r>
        <w:rPr>
          <w:b w:val="0"/>
          <w:sz w:val="23"/>
        </w:rPr>
        <w:t>garansi </w:t>
      </w:r>
      <w:r>
        <w:rPr>
          <w:b w:val="0"/>
          <w:spacing w:val="19"/>
          <w:sz w:val="23"/>
        </w:rPr>
        <w:t> </w:t>
      </w:r>
      <w:r>
        <w:rPr>
          <w:b w:val="0"/>
          <w:sz w:val="23"/>
        </w:rPr>
        <w:t>bank </w:t>
      </w:r>
      <w:r>
        <w:rPr>
          <w:b w:val="0"/>
          <w:spacing w:val="18"/>
          <w:sz w:val="23"/>
        </w:rPr>
        <w:t> </w:t>
      </w:r>
      <w:r>
        <w:rPr>
          <w:b w:val="0"/>
          <w:sz w:val="23"/>
        </w:rPr>
        <w:t>sebagai   </w:t>
      </w:r>
      <w:r>
        <w:rPr>
          <w:b w:val="0"/>
          <w:spacing w:val="43"/>
          <w:sz w:val="23"/>
        </w:rPr>
        <w:t> </w:t>
      </w:r>
      <w:r>
        <w:rPr>
          <w:b w:val="0"/>
          <w:sz w:val="23"/>
        </w:rPr>
        <w:t>Jaminan </w:t>
      </w:r>
      <w:r>
        <w:rPr>
          <w:b w:val="0"/>
          <w:spacing w:val="18"/>
          <w:sz w:val="23"/>
        </w:rPr>
        <w:t> </w:t>
      </w:r>
      <w:r>
        <w:rPr>
          <w:b w:val="0"/>
          <w:sz w:val="23"/>
        </w:rPr>
        <w:t>Uang </w:t>
      </w:r>
      <w:r>
        <w:rPr>
          <w:b w:val="0"/>
          <w:spacing w:val="19"/>
          <w:sz w:val="23"/>
        </w:rPr>
        <w:t> </w:t>
      </w:r>
      <w:r>
        <w:rPr>
          <w:b w:val="0"/>
          <w:sz w:val="23"/>
        </w:rPr>
        <w:t>Muka </w:t>
      </w:r>
      <w:r>
        <w:rPr>
          <w:b w:val="0"/>
          <w:spacing w:val="20"/>
          <w:sz w:val="23"/>
        </w:rPr>
        <w:t> </w:t>
      </w:r>
      <w:r>
        <w:rPr>
          <w:b w:val="0"/>
          <w:sz w:val="23"/>
        </w:rPr>
        <w:t>atas </w:t>
      </w:r>
      <w:r>
        <w:rPr>
          <w:b w:val="0"/>
          <w:spacing w:val="19"/>
          <w:sz w:val="23"/>
        </w:rPr>
        <w:t> </w:t>
      </w:r>
      <w:r>
        <w:rPr>
          <w:b w:val="0"/>
          <w:sz w:val="23"/>
        </w:rPr>
        <w:t>pekerjaan</w:t>
      </w:r>
      <w:r>
        <w:rPr>
          <w:rFonts w:ascii="Times New Roman"/>
          <w:sz w:val="23"/>
        </w:rPr>
        <w:t> </w:t>
      </w:r>
      <w:r>
        <w:rPr>
          <w:rFonts w:ascii="Times New Roman"/>
          <w:spacing w:val="24"/>
          <w:sz w:val="23"/>
        </w:rPr>
        <w:t> </w:t>
      </w:r>
      <w:r>
        <w:rPr>
          <w:rFonts w:ascii="Times New Roman"/>
          <w:w w:val="100"/>
          <w:sz w:val="23"/>
          <w:u w:val="single"/>
        </w:rPr>
        <w:t> </w:t>
      </w:r>
      <w:r>
        <w:rPr>
          <w:rFonts w:ascii="Times New Roman"/>
          <w:sz w:val="23"/>
          <w:u w:val="single"/>
        </w:rPr>
        <w:tab/>
        <w:tab/>
      </w:r>
      <w:r>
        <w:rPr>
          <w:rFonts w:ascii="Times New Roman"/>
          <w:sz w:val="23"/>
        </w:rPr>
        <w:t> </w:t>
      </w:r>
      <w:r>
        <w:rPr>
          <w:b w:val="0"/>
          <w:sz w:val="24"/>
        </w:rPr>
        <w:t>berdasarkan</w:t>
      </w:r>
      <w:r>
        <w:rPr>
          <w:b w:val="0"/>
          <w:spacing w:val="-3"/>
          <w:sz w:val="24"/>
        </w:rPr>
        <w:t> </w:t>
      </w:r>
      <w:r>
        <w:rPr>
          <w:b w:val="0"/>
          <w:sz w:val="24"/>
        </w:rPr>
        <w:t>Kontrak</w:t>
      </w:r>
      <w:r>
        <w:rPr>
          <w:b w:val="0"/>
          <w:spacing w:val="-2"/>
          <w:sz w:val="24"/>
        </w:rPr>
        <w:t> </w:t>
      </w:r>
      <w:r>
        <w:rPr>
          <w:b w:val="0"/>
          <w:sz w:val="24"/>
        </w:rPr>
        <w:t>No.</w:t>
      </w:r>
      <w:r>
        <w:rPr>
          <w:b w:val="0"/>
          <w:sz w:val="24"/>
          <w:u w:val="single"/>
        </w:rPr>
        <w:t> </w:t>
        <w:tab/>
      </w:r>
      <w:r>
        <w:rPr>
          <w:b w:val="0"/>
          <w:sz w:val="24"/>
        </w:rPr>
        <w:t>tanggal</w:t>
      </w:r>
      <w:r>
        <w:rPr>
          <w:b w:val="0"/>
          <w:sz w:val="24"/>
          <w:u w:val="single"/>
        </w:rPr>
        <w:t> </w:t>
        <w:tab/>
      </w:r>
      <w:r>
        <w:rPr>
          <w:b w:val="0"/>
          <w:sz w:val="24"/>
        </w:rPr>
        <w:t>, apabila</w:t>
      </w:r>
      <w:r>
        <w:rPr>
          <w:b w:val="0"/>
          <w:spacing w:val="-1"/>
          <w:sz w:val="24"/>
        </w:rPr>
        <w:t> </w:t>
      </w:r>
      <w:r>
        <w:rPr>
          <w:b w:val="0"/>
          <w:sz w:val="24"/>
        </w:rPr>
        <w:t>:</w:t>
      </w:r>
    </w:p>
    <w:p>
      <w:pPr>
        <w:tabs>
          <w:tab w:pos="5683" w:val="left" w:leader="none"/>
        </w:tabs>
        <w:spacing w:line="250" w:lineRule="exact" w:before="0"/>
        <w:ind w:left="898" w:right="0" w:firstLine="0"/>
        <w:jc w:val="both"/>
        <w:rPr>
          <w:b w:val="0"/>
          <w:sz w:val="25"/>
        </w:rPr>
      </w:pPr>
      <w:r>
        <w:rPr>
          <w:b w:val="0"/>
          <w:sz w:val="24"/>
        </w:rPr>
        <w:t>Nama        </w:t>
      </w:r>
      <w:r>
        <w:rPr>
          <w:b w:val="0"/>
          <w:spacing w:val="10"/>
          <w:sz w:val="24"/>
        </w:rPr>
        <w:t> </w:t>
      </w:r>
      <w:r>
        <w:rPr>
          <w:b w:val="0"/>
          <w:sz w:val="24"/>
        </w:rPr>
        <w:t>:</w:t>
      </w:r>
      <w:r>
        <w:rPr>
          <w:b w:val="0"/>
          <w:sz w:val="24"/>
          <w:u w:val="single"/>
        </w:rPr>
        <w:t> </w:t>
        <w:tab/>
      </w:r>
      <w:r>
        <w:rPr>
          <w:b w:val="0"/>
          <w:w w:val="95"/>
          <w:sz w:val="25"/>
        </w:rPr>
        <w:t>[penyedia Jasa</w:t>
      </w:r>
      <w:r>
        <w:rPr>
          <w:b w:val="0"/>
          <w:spacing w:val="11"/>
          <w:w w:val="95"/>
          <w:sz w:val="25"/>
        </w:rPr>
        <w:t> </w:t>
      </w:r>
      <w:r>
        <w:rPr>
          <w:b w:val="0"/>
          <w:w w:val="95"/>
          <w:sz w:val="25"/>
        </w:rPr>
        <w:t>Konsultansi]</w:t>
      </w:r>
    </w:p>
    <w:p>
      <w:pPr>
        <w:pStyle w:val="BodyText"/>
        <w:tabs>
          <w:tab w:pos="8683" w:val="left" w:leader="none"/>
        </w:tabs>
        <w:spacing w:line="252" w:lineRule="exact"/>
        <w:ind w:left="898"/>
        <w:jc w:val="both"/>
        <w:rPr>
          <w:rFonts w:ascii="Times New Roman"/>
        </w:rPr>
      </w:pPr>
      <w:r>
        <w:rPr>
          <w:b w:val="0"/>
        </w:rPr>
        <w:t>Alamat      </w:t>
      </w:r>
      <w:r>
        <w:rPr>
          <w:b w:val="0"/>
          <w:spacing w:val="12"/>
        </w:rPr>
        <w:t> </w:t>
      </w:r>
      <w:r>
        <w:rPr>
          <w:b w:val="0"/>
        </w:rPr>
        <w:t>:</w:t>
      </w:r>
      <w:r>
        <w:rPr>
          <w:rFonts w:ascii="Times New Roman"/>
        </w:rPr>
        <w:t> </w:t>
      </w:r>
      <w:r>
        <w:rPr>
          <w:rFonts w:ascii="Times New Roman"/>
          <w:w w:val="99"/>
          <w:u w:val="single"/>
        </w:rPr>
        <w:t> </w:t>
      </w:r>
      <w:r>
        <w:rPr>
          <w:rFonts w:ascii="Times New Roman"/>
          <w:u w:val="single"/>
        </w:rPr>
        <w:tab/>
      </w:r>
    </w:p>
    <w:p>
      <w:pPr>
        <w:pStyle w:val="BodyText"/>
        <w:spacing w:before="10"/>
        <w:rPr>
          <w:rFonts w:ascii="Times New Roman"/>
          <w:sz w:val="14"/>
        </w:rPr>
      </w:pPr>
    </w:p>
    <w:p>
      <w:pPr>
        <w:pStyle w:val="BodyText"/>
        <w:spacing w:before="84"/>
        <w:ind w:left="898"/>
        <w:rPr>
          <w:b w:val="0"/>
        </w:rPr>
      </w:pPr>
      <w:r>
        <w:rPr>
          <w:b w:val="0"/>
        </w:rPr>
        <w:t>selanjutnya disebut : YANG DIJAMIN</w:t>
      </w:r>
    </w:p>
    <w:p>
      <w:pPr>
        <w:pStyle w:val="BodyText"/>
        <w:spacing w:before="8"/>
        <w:rPr>
          <w:b w:val="0"/>
          <w:sz w:val="23"/>
        </w:rPr>
      </w:pPr>
    </w:p>
    <w:p>
      <w:pPr>
        <w:pStyle w:val="BodyText"/>
        <w:ind w:left="898" w:right="847"/>
        <w:jc w:val="both"/>
        <w:rPr>
          <w:b w:val="0"/>
        </w:rPr>
      </w:pPr>
      <w:r>
        <w:rPr>
          <w:b w:val="0"/>
        </w:rPr>
        <w:t>ternyata sampai batas waktu yang ditentukan, namun tidak melebihi tanggal batas waktu berlakunya Garansi Bank ini, YANG DIJAMIN cidera janji/lalai/tidak memenuhi kewajibannya dalam melakukan pembayaran kembali kepada PENERIMA JAMINAN atas uang muka yang diterimanya, sebagaimana ditentukan dalam Kontrak.</w:t>
      </w:r>
    </w:p>
    <w:p>
      <w:pPr>
        <w:pStyle w:val="BodyText"/>
        <w:rPr>
          <w:b w:val="0"/>
        </w:rPr>
      </w:pPr>
    </w:p>
    <w:p>
      <w:pPr>
        <w:pStyle w:val="BodyText"/>
        <w:spacing w:line="240" w:lineRule="exact" w:before="1"/>
        <w:ind w:left="898"/>
        <w:jc w:val="both"/>
        <w:rPr>
          <w:b w:val="0"/>
        </w:rPr>
      </w:pPr>
      <w:r>
        <w:rPr>
          <w:b w:val="0"/>
        </w:rPr>
        <w:t>Garansi Bank ini dikeluarkan dengan ketentuan sebagai berikut:</w:t>
      </w:r>
    </w:p>
    <w:p>
      <w:pPr>
        <w:pStyle w:val="ListParagraph"/>
        <w:numPr>
          <w:ilvl w:val="1"/>
          <w:numId w:val="635"/>
        </w:numPr>
        <w:tabs>
          <w:tab w:pos="1182" w:val="left" w:leader="none"/>
          <w:tab w:pos="2357" w:val="left" w:leader="none"/>
          <w:tab w:pos="3446" w:val="left" w:leader="none"/>
          <w:tab w:pos="4221" w:val="left" w:leader="none"/>
          <w:tab w:pos="4582" w:val="left" w:leader="none"/>
          <w:tab w:pos="5988" w:val="left" w:leader="none"/>
          <w:tab w:pos="6607" w:val="left" w:leader="none"/>
          <w:tab w:pos="7428" w:val="left" w:leader="none"/>
          <w:tab w:pos="8763" w:val="left" w:leader="none"/>
          <w:tab w:pos="9576" w:val="left" w:leader="none"/>
        </w:tabs>
        <w:spacing w:line="238" w:lineRule="exact" w:before="14" w:after="0"/>
        <w:ind w:left="1181" w:right="0" w:hanging="283"/>
        <w:jc w:val="left"/>
        <w:rPr>
          <w:b w:val="0"/>
          <w:sz w:val="22"/>
        </w:rPr>
      </w:pPr>
      <w:r>
        <w:rPr>
          <w:b w:val="0"/>
          <w:sz w:val="24"/>
        </w:rPr>
        <w:t>Berlaku</w:t>
      </w:r>
      <w:r>
        <w:rPr>
          <w:rFonts w:ascii="Times New Roman"/>
          <w:sz w:val="24"/>
        </w:rPr>
        <w:tab/>
      </w:r>
      <w:r>
        <w:rPr>
          <w:b w:val="0"/>
          <w:sz w:val="24"/>
        </w:rPr>
        <w:t>selama</w:t>
      </w:r>
      <w:r>
        <w:rPr>
          <w:rFonts w:ascii="Times New Roman"/>
          <w:sz w:val="24"/>
        </w:rPr>
        <w:tab/>
      </w:r>
      <w:r>
        <w:rPr>
          <w:rFonts w:ascii="Times New Roman"/>
          <w:sz w:val="24"/>
          <w:u w:val="single"/>
        </w:rPr>
        <w:t> </w:t>
        <w:tab/>
      </w:r>
      <w:r>
        <w:rPr>
          <w:rFonts w:ascii="Times New Roman"/>
          <w:sz w:val="24"/>
        </w:rPr>
        <w:tab/>
      </w:r>
      <w:r>
        <w:rPr>
          <w:b w:val="0"/>
          <w:sz w:val="24"/>
        </w:rPr>
        <w:t>(</w:t>
      </w:r>
      <w:r>
        <w:rPr>
          <w:b w:val="0"/>
          <w:sz w:val="24"/>
          <w:u w:val="single"/>
        </w:rPr>
        <w:t> </w:t>
        <w:tab/>
      </w:r>
      <w:r>
        <w:rPr>
          <w:b w:val="0"/>
          <w:sz w:val="24"/>
        </w:rPr>
        <w:t>_)</w:t>
      </w:r>
      <w:r>
        <w:rPr>
          <w:rFonts w:ascii="Times New Roman"/>
          <w:sz w:val="24"/>
        </w:rPr>
        <w:tab/>
      </w:r>
      <w:r>
        <w:rPr>
          <w:b w:val="0"/>
          <w:sz w:val="24"/>
        </w:rPr>
        <w:t>hari</w:t>
      </w:r>
      <w:r>
        <w:rPr>
          <w:rFonts w:ascii="Times New Roman"/>
          <w:sz w:val="24"/>
        </w:rPr>
        <w:tab/>
      </w:r>
      <w:r>
        <w:rPr>
          <w:b w:val="0"/>
          <w:sz w:val="24"/>
        </w:rPr>
        <w:t>kalender,</w:t>
      </w:r>
      <w:r>
        <w:rPr>
          <w:rFonts w:ascii="Times New Roman"/>
          <w:sz w:val="24"/>
        </w:rPr>
        <w:tab/>
      </w:r>
      <w:r>
        <w:rPr>
          <w:b w:val="0"/>
          <w:sz w:val="24"/>
        </w:rPr>
        <w:t>dari</w:t>
      </w:r>
      <w:r>
        <w:rPr>
          <w:rFonts w:ascii="Times New Roman"/>
          <w:sz w:val="24"/>
        </w:rPr>
        <w:tab/>
      </w:r>
      <w:r>
        <w:rPr>
          <w:b w:val="0"/>
          <w:sz w:val="24"/>
        </w:rPr>
        <w:t>tanggal</w:t>
      </w:r>
    </w:p>
    <w:p>
      <w:pPr>
        <w:pStyle w:val="BodyText"/>
        <w:tabs>
          <w:tab w:pos="3876" w:val="left" w:leader="none"/>
          <w:tab w:pos="7452" w:val="left" w:leader="none"/>
        </w:tabs>
        <w:spacing w:before="14"/>
        <w:ind w:left="1181"/>
        <w:rPr>
          <w:rFonts w:ascii="Times New Roman"/>
        </w:rPr>
      </w:pPr>
      <w:r>
        <w:rPr>
          <w:rFonts w:ascii="Times New Roman"/>
          <w:w w:val="99"/>
          <w:u w:val="single"/>
        </w:rPr>
        <w:t> </w:t>
      </w:r>
      <w:r>
        <w:rPr>
          <w:rFonts w:ascii="Times New Roman"/>
          <w:u w:val="single"/>
        </w:rPr>
        <w:tab/>
      </w:r>
      <w:r>
        <w:rPr>
          <w:b w:val="0"/>
        </w:rPr>
        <w:t>s/d</w:t>
      </w:r>
      <w:r>
        <w:rPr>
          <w:rFonts w:ascii="Times New Roman"/>
          <w:spacing w:val="-1"/>
        </w:rPr>
        <w:t> </w:t>
      </w:r>
      <w:r>
        <w:rPr>
          <w:rFonts w:ascii="Times New Roman"/>
          <w:w w:val="99"/>
          <w:u w:val="single"/>
        </w:rPr>
        <w:t> </w:t>
      </w:r>
      <w:r>
        <w:rPr>
          <w:rFonts w:ascii="Times New Roman"/>
          <w:u w:val="single"/>
        </w:rPr>
        <w:tab/>
      </w:r>
    </w:p>
    <w:p>
      <w:pPr>
        <w:pStyle w:val="ListParagraph"/>
        <w:numPr>
          <w:ilvl w:val="1"/>
          <w:numId w:val="635"/>
        </w:numPr>
        <w:tabs>
          <w:tab w:pos="1182" w:val="left" w:leader="none"/>
        </w:tabs>
        <w:spacing w:line="240" w:lineRule="auto" w:before="2" w:after="0"/>
        <w:ind w:left="1181" w:right="846" w:hanging="283"/>
        <w:jc w:val="both"/>
        <w:rPr>
          <w:b w:val="0"/>
          <w:sz w:val="22"/>
        </w:rPr>
      </w:pPr>
      <w:r>
        <w:rPr>
          <w:b w:val="0"/>
          <w:sz w:val="24"/>
        </w:rPr>
        <w:t>Tuntutan pencairan atau klaim dapat diajukan secara tertulis dengan melampirkan Surat Pernyataan</w:t>
      </w:r>
      <w:r>
        <w:rPr>
          <w:b w:val="0"/>
          <w:spacing w:val="-18"/>
          <w:sz w:val="24"/>
        </w:rPr>
        <w:t> </w:t>
      </w:r>
      <w:r>
        <w:rPr>
          <w:b w:val="0"/>
          <w:sz w:val="24"/>
        </w:rPr>
        <w:t>Wanprestasi</w:t>
      </w:r>
      <w:r>
        <w:rPr>
          <w:b w:val="0"/>
          <w:spacing w:val="-18"/>
          <w:sz w:val="24"/>
        </w:rPr>
        <w:t> </w:t>
      </w:r>
      <w:r>
        <w:rPr>
          <w:b w:val="0"/>
          <w:sz w:val="24"/>
        </w:rPr>
        <w:t>dari</w:t>
      </w:r>
      <w:r>
        <w:rPr>
          <w:b w:val="0"/>
          <w:spacing w:val="-18"/>
          <w:sz w:val="24"/>
        </w:rPr>
        <w:t> </w:t>
      </w:r>
      <w:r>
        <w:rPr>
          <w:b w:val="0"/>
          <w:sz w:val="24"/>
        </w:rPr>
        <w:t>Penerima</w:t>
      </w:r>
      <w:r>
        <w:rPr>
          <w:b w:val="0"/>
          <w:spacing w:val="-18"/>
          <w:sz w:val="24"/>
        </w:rPr>
        <w:t> </w:t>
      </w:r>
      <w:r>
        <w:rPr>
          <w:b w:val="0"/>
          <w:sz w:val="24"/>
        </w:rPr>
        <w:t>Jaminan,</w:t>
      </w:r>
      <w:r>
        <w:rPr>
          <w:b w:val="0"/>
          <w:spacing w:val="-18"/>
          <w:sz w:val="24"/>
        </w:rPr>
        <w:t> </w:t>
      </w:r>
      <w:r>
        <w:rPr>
          <w:b w:val="0"/>
          <w:sz w:val="24"/>
        </w:rPr>
        <w:t>paling</w:t>
      </w:r>
      <w:r>
        <w:rPr>
          <w:b w:val="0"/>
          <w:spacing w:val="-18"/>
          <w:sz w:val="24"/>
        </w:rPr>
        <w:t> </w:t>
      </w:r>
      <w:r>
        <w:rPr>
          <w:b w:val="0"/>
          <w:sz w:val="24"/>
        </w:rPr>
        <w:t>lambat</w:t>
      </w:r>
      <w:r>
        <w:rPr>
          <w:b w:val="0"/>
          <w:spacing w:val="-18"/>
          <w:sz w:val="24"/>
        </w:rPr>
        <w:t> </w:t>
      </w:r>
      <w:r>
        <w:rPr>
          <w:b w:val="0"/>
          <w:sz w:val="24"/>
        </w:rPr>
        <w:t>14</w:t>
      </w:r>
      <w:r>
        <w:rPr>
          <w:b w:val="0"/>
          <w:spacing w:val="-18"/>
          <w:sz w:val="24"/>
        </w:rPr>
        <w:t> </w:t>
      </w:r>
      <w:r>
        <w:rPr>
          <w:b w:val="0"/>
          <w:sz w:val="24"/>
        </w:rPr>
        <w:t>(empat</w:t>
      </w:r>
      <w:r>
        <w:rPr>
          <w:b w:val="0"/>
          <w:spacing w:val="-17"/>
          <w:sz w:val="24"/>
        </w:rPr>
        <w:t> </w:t>
      </w:r>
      <w:r>
        <w:rPr>
          <w:b w:val="0"/>
          <w:sz w:val="24"/>
        </w:rPr>
        <w:t>belas)</w:t>
      </w:r>
      <w:r>
        <w:rPr>
          <w:b w:val="0"/>
          <w:spacing w:val="-18"/>
          <w:sz w:val="24"/>
        </w:rPr>
        <w:t> </w:t>
      </w:r>
      <w:r>
        <w:rPr>
          <w:b w:val="0"/>
          <w:sz w:val="24"/>
        </w:rPr>
        <w:t>hari</w:t>
      </w:r>
      <w:r>
        <w:rPr>
          <w:b w:val="0"/>
          <w:spacing w:val="-18"/>
          <w:sz w:val="24"/>
        </w:rPr>
        <w:t> </w:t>
      </w:r>
      <w:r>
        <w:rPr>
          <w:b w:val="0"/>
          <w:sz w:val="24"/>
        </w:rPr>
        <w:t>kalender setelah tanggal jatuh tempo Garansi Bank sebagai Jaminan Bank sebagaimana tercantum dalam butir</w:t>
      </w:r>
      <w:r>
        <w:rPr>
          <w:b w:val="0"/>
          <w:spacing w:val="-1"/>
          <w:sz w:val="24"/>
        </w:rPr>
        <w:t> </w:t>
      </w:r>
      <w:r>
        <w:rPr>
          <w:b w:val="0"/>
          <w:sz w:val="24"/>
        </w:rPr>
        <w:t>1.</w:t>
      </w:r>
    </w:p>
    <w:p>
      <w:pPr>
        <w:pStyle w:val="ListParagraph"/>
        <w:numPr>
          <w:ilvl w:val="1"/>
          <w:numId w:val="635"/>
        </w:numPr>
        <w:tabs>
          <w:tab w:pos="1182" w:val="left" w:leader="none"/>
        </w:tabs>
        <w:spacing w:line="240" w:lineRule="auto" w:before="0" w:after="0"/>
        <w:ind w:left="1181" w:right="846" w:hanging="283"/>
        <w:jc w:val="both"/>
        <w:rPr>
          <w:b w:val="0"/>
          <w:sz w:val="22"/>
        </w:rPr>
      </w:pPr>
      <w:r>
        <w:rPr>
          <w:b w:val="0"/>
          <w:sz w:val="24"/>
        </w:rPr>
        <w:t>Penjamin akan membayar kepada Penerima Jaminan sejumlah nilai jaminan tersebut di atas atau sisa Uang Muka yang belum dikembalikan oleh YANG DIJAMIN dalam waktu paling lambat 14 (empat belas) hari kerja tanpa syarat setelah menerima tuntutan pencairan dari Penerima Jaminan berdasar Surat Pernyataan Wanprestasi dari Penerima Jaminan mengenai pengenaan sanksi akibat Yang Dijamin cidera janji/lalai/tidak memenuhi</w:t>
      </w:r>
      <w:r>
        <w:rPr>
          <w:b w:val="0"/>
          <w:spacing w:val="-22"/>
          <w:sz w:val="24"/>
        </w:rPr>
        <w:t> </w:t>
      </w:r>
      <w:r>
        <w:rPr>
          <w:b w:val="0"/>
          <w:sz w:val="24"/>
        </w:rPr>
        <w:t>kewajibannya.</w:t>
      </w:r>
    </w:p>
    <w:p>
      <w:pPr>
        <w:pStyle w:val="ListParagraph"/>
        <w:numPr>
          <w:ilvl w:val="1"/>
          <w:numId w:val="635"/>
        </w:numPr>
        <w:tabs>
          <w:tab w:pos="1182" w:val="left" w:leader="none"/>
        </w:tabs>
        <w:spacing w:line="240" w:lineRule="auto" w:before="0" w:after="0"/>
        <w:ind w:left="1181" w:right="849" w:hanging="283"/>
        <w:jc w:val="both"/>
        <w:rPr>
          <w:b w:val="0"/>
          <w:sz w:val="22"/>
        </w:rPr>
      </w:pPr>
      <w:r>
        <w:rPr>
          <w:b w:val="0"/>
          <w:sz w:val="24"/>
        </w:rPr>
        <w:t>PENJAMIN melepaskan hak-hak istimewanya untuk menuntut supaya benda-benda yang diikat sebagai jaminan lebih dahulu disita dan dijual untuk melunasi hutang Yang Dijamin sebagaimana dimaksud dalam Pasal 1831 Kitab Undang-Undang Hukum</w:t>
      </w:r>
      <w:r>
        <w:rPr>
          <w:b w:val="0"/>
          <w:spacing w:val="-9"/>
          <w:sz w:val="24"/>
        </w:rPr>
        <w:t> </w:t>
      </w:r>
      <w:r>
        <w:rPr>
          <w:b w:val="0"/>
          <w:sz w:val="24"/>
        </w:rPr>
        <w:t>Perdata.</w:t>
      </w:r>
    </w:p>
    <w:p>
      <w:pPr>
        <w:pStyle w:val="ListParagraph"/>
        <w:numPr>
          <w:ilvl w:val="1"/>
          <w:numId w:val="635"/>
        </w:numPr>
        <w:tabs>
          <w:tab w:pos="1182" w:val="left" w:leader="none"/>
        </w:tabs>
        <w:spacing w:line="253" w:lineRule="exact" w:before="0" w:after="0"/>
        <w:ind w:left="1181" w:right="0" w:hanging="283"/>
        <w:jc w:val="left"/>
        <w:rPr>
          <w:b w:val="0"/>
          <w:sz w:val="22"/>
        </w:rPr>
      </w:pPr>
      <w:r>
        <w:rPr>
          <w:b w:val="0"/>
          <w:sz w:val="24"/>
        </w:rPr>
        <w:t>Tidak dapat dipindahtangankan atau dijadikan jaminan kepada pihak</w:t>
      </w:r>
      <w:r>
        <w:rPr>
          <w:b w:val="0"/>
          <w:spacing w:val="-10"/>
          <w:sz w:val="24"/>
        </w:rPr>
        <w:t> </w:t>
      </w:r>
      <w:r>
        <w:rPr>
          <w:b w:val="0"/>
          <w:sz w:val="24"/>
        </w:rPr>
        <w:t>lain.</w:t>
      </w:r>
    </w:p>
    <w:p>
      <w:pPr>
        <w:pStyle w:val="ListParagraph"/>
        <w:numPr>
          <w:ilvl w:val="1"/>
          <w:numId w:val="635"/>
        </w:numPr>
        <w:tabs>
          <w:tab w:pos="1182" w:val="left" w:leader="none"/>
          <w:tab w:pos="10253" w:val="left" w:leader="none"/>
        </w:tabs>
        <w:spacing w:line="232" w:lineRule="auto" w:before="5" w:after="0"/>
        <w:ind w:left="1181" w:right="846" w:hanging="283"/>
        <w:jc w:val="both"/>
        <w:rPr>
          <w:b w:val="0"/>
          <w:sz w:val="22"/>
        </w:rPr>
      </w:pPr>
      <w:r>
        <w:rPr>
          <w:b w:val="0"/>
          <w:sz w:val="24"/>
        </w:rPr>
        <w:t>Segala</w:t>
      </w:r>
      <w:r>
        <w:rPr>
          <w:b w:val="0"/>
          <w:spacing w:val="-6"/>
          <w:sz w:val="24"/>
        </w:rPr>
        <w:t> </w:t>
      </w:r>
      <w:r>
        <w:rPr>
          <w:b w:val="0"/>
          <w:sz w:val="24"/>
        </w:rPr>
        <w:t>hal</w:t>
      </w:r>
      <w:r>
        <w:rPr>
          <w:b w:val="0"/>
          <w:spacing w:val="-5"/>
          <w:sz w:val="24"/>
        </w:rPr>
        <w:t> </w:t>
      </w:r>
      <w:r>
        <w:rPr>
          <w:b w:val="0"/>
          <w:sz w:val="24"/>
        </w:rPr>
        <w:t>yang</w:t>
      </w:r>
      <w:r>
        <w:rPr>
          <w:b w:val="0"/>
          <w:spacing w:val="-6"/>
          <w:sz w:val="24"/>
        </w:rPr>
        <w:t> </w:t>
      </w:r>
      <w:r>
        <w:rPr>
          <w:b w:val="0"/>
          <w:sz w:val="24"/>
        </w:rPr>
        <w:t>mungkin</w:t>
      </w:r>
      <w:r>
        <w:rPr>
          <w:b w:val="0"/>
          <w:spacing w:val="-6"/>
          <w:sz w:val="24"/>
        </w:rPr>
        <w:t> </w:t>
      </w:r>
      <w:r>
        <w:rPr>
          <w:b w:val="0"/>
          <w:sz w:val="24"/>
        </w:rPr>
        <w:t>timbul</w:t>
      </w:r>
      <w:r>
        <w:rPr>
          <w:b w:val="0"/>
          <w:spacing w:val="-6"/>
          <w:sz w:val="24"/>
        </w:rPr>
        <w:t> </w:t>
      </w:r>
      <w:r>
        <w:rPr>
          <w:b w:val="0"/>
          <w:sz w:val="24"/>
        </w:rPr>
        <w:t>sebagai</w:t>
      </w:r>
      <w:r>
        <w:rPr>
          <w:b w:val="0"/>
          <w:spacing w:val="-6"/>
          <w:sz w:val="24"/>
        </w:rPr>
        <w:t> </w:t>
      </w:r>
      <w:r>
        <w:rPr>
          <w:b w:val="0"/>
          <w:sz w:val="24"/>
        </w:rPr>
        <w:t>akibat</w:t>
      </w:r>
      <w:r>
        <w:rPr>
          <w:b w:val="0"/>
          <w:spacing w:val="-4"/>
          <w:sz w:val="24"/>
        </w:rPr>
        <w:t> </w:t>
      </w:r>
      <w:r>
        <w:rPr>
          <w:b w:val="0"/>
          <w:sz w:val="24"/>
        </w:rPr>
        <w:t>dari</w:t>
      </w:r>
      <w:r>
        <w:rPr>
          <w:b w:val="0"/>
          <w:spacing w:val="-6"/>
          <w:sz w:val="24"/>
        </w:rPr>
        <w:t> </w:t>
      </w:r>
      <w:r>
        <w:rPr>
          <w:b w:val="0"/>
          <w:sz w:val="24"/>
        </w:rPr>
        <w:t>Jaminan</w:t>
      </w:r>
      <w:r>
        <w:rPr>
          <w:b w:val="0"/>
          <w:spacing w:val="-6"/>
          <w:sz w:val="24"/>
        </w:rPr>
        <w:t> </w:t>
      </w:r>
      <w:r>
        <w:rPr>
          <w:b w:val="0"/>
          <w:sz w:val="24"/>
        </w:rPr>
        <w:t>Uang</w:t>
      </w:r>
      <w:r>
        <w:rPr>
          <w:b w:val="0"/>
          <w:spacing w:val="-6"/>
          <w:sz w:val="24"/>
        </w:rPr>
        <w:t> </w:t>
      </w:r>
      <w:r>
        <w:rPr>
          <w:b w:val="0"/>
          <w:sz w:val="24"/>
        </w:rPr>
        <w:t>Muka</w:t>
      </w:r>
      <w:r>
        <w:rPr>
          <w:b w:val="0"/>
          <w:spacing w:val="-5"/>
          <w:sz w:val="24"/>
        </w:rPr>
        <w:t> </w:t>
      </w:r>
      <w:r>
        <w:rPr>
          <w:b w:val="0"/>
          <w:sz w:val="24"/>
        </w:rPr>
        <w:t>ini,</w:t>
      </w:r>
      <w:r>
        <w:rPr>
          <w:b w:val="0"/>
          <w:spacing w:val="-6"/>
          <w:sz w:val="24"/>
        </w:rPr>
        <w:t> </w:t>
      </w:r>
      <w:r>
        <w:rPr>
          <w:b w:val="0"/>
          <w:sz w:val="24"/>
        </w:rPr>
        <w:t>masing-masing pihak</w:t>
      </w:r>
      <w:r>
        <w:rPr>
          <w:b w:val="0"/>
          <w:spacing w:val="-8"/>
          <w:sz w:val="24"/>
        </w:rPr>
        <w:t> </w:t>
      </w:r>
      <w:r>
        <w:rPr>
          <w:b w:val="0"/>
          <w:sz w:val="24"/>
        </w:rPr>
        <w:t>memilih</w:t>
      </w:r>
      <w:r>
        <w:rPr>
          <w:b w:val="0"/>
          <w:spacing w:val="-8"/>
          <w:sz w:val="24"/>
        </w:rPr>
        <w:t> </w:t>
      </w:r>
      <w:r>
        <w:rPr>
          <w:b w:val="0"/>
          <w:sz w:val="24"/>
        </w:rPr>
        <w:t>domisili</w:t>
      </w:r>
      <w:r>
        <w:rPr>
          <w:b w:val="0"/>
          <w:spacing w:val="-5"/>
          <w:sz w:val="24"/>
        </w:rPr>
        <w:t> </w:t>
      </w:r>
      <w:r>
        <w:rPr>
          <w:b w:val="0"/>
          <w:sz w:val="24"/>
        </w:rPr>
        <w:t>hukum</w:t>
      </w:r>
      <w:r>
        <w:rPr>
          <w:b w:val="0"/>
          <w:spacing w:val="-9"/>
          <w:sz w:val="24"/>
        </w:rPr>
        <w:t> </w:t>
      </w:r>
      <w:r>
        <w:rPr>
          <w:b w:val="0"/>
          <w:sz w:val="24"/>
        </w:rPr>
        <w:t>yang</w:t>
      </w:r>
      <w:r>
        <w:rPr>
          <w:b w:val="0"/>
          <w:spacing w:val="-7"/>
          <w:sz w:val="24"/>
        </w:rPr>
        <w:t> </w:t>
      </w:r>
      <w:r>
        <w:rPr>
          <w:b w:val="0"/>
          <w:sz w:val="24"/>
        </w:rPr>
        <w:t>umum</w:t>
      </w:r>
      <w:r>
        <w:rPr>
          <w:b w:val="0"/>
          <w:spacing w:val="-8"/>
          <w:sz w:val="24"/>
        </w:rPr>
        <w:t> </w:t>
      </w:r>
      <w:r>
        <w:rPr>
          <w:b w:val="0"/>
          <w:sz w:val="24"/>
        </w:rPr>
        <w:t>dan</w:t>
      </w:r>
      <w:r>
        <w:rPr>
          <w:b w:val="0"/>
          <w:spacing w:val="-6"/>
          <w:sz w:val="24"/>
        </w:rPr>
        <w:t> </w:t>
      </w:r>
      <w:r>
        <w:rPr>
          <w:b w:val="0"/>
          <w:sz w:val="24"/>
        </w:rPr>
        <w:t>tetap</w:t>
      </w:r>
      <w:r>
        <w:rPr>
          <w:b w:val="0"/>
          <w:spacing w:val="-7"/>
          <w:sz w:val="24"/>
        </w:rPr>
        <w:t> </w:t>
      </w:r>
      <w:r>
        <w:rPr>
          <w:b w:val="0"/>
          <w:sz w:val="24"/>
        </w:rPr>
        <w:t>di</w:t>
      </w:r>
      <w:r>
        <w:rPr>
          <w:b w:val="0"/>
          <w:spacing w:val="-7"/>
          <w:sz w:val="24"/>
        </w:rPr>
        <w:t> </w:t>
      </w:r>
      <w:r>
        <w:rPr>
          <w:b w:val="0"/>
          <w:sz w:val="24"/>
        </w:rPr>
        <w:t>Kantor</w:t>
      </w:r>
      <w:r>
        <w:rPr>
          <w:b w:val="0"/>
          <w:spacing w:val="-7"/>
          <w:sz w:val="24"/>
        </w:rPr>
        <w:t> </w:t>
      </w:r>
      <w:r>
        <w:rPr>
          <w:b w:val="0"/>
          <w:sz w:val="24"/>
        </w:rPr>
        <w:t>Pengadilan</w:t>
      </w:r>
      <w:r>
        <w:rPr>
          <w:b w:val="0"/>
          <w:spacing w:val="-8"/>
          <w:sz w:val="24"/>
        </w:rPr>
        <w:t> </w:t>
      </w:r>
      <w:r>
        <w:rPr>
          <w:b w:val="0"/>
          <w:sz w:val="24"/>
        </w:rPr>
        <w:t>Negeri</w:t>
      </w:r>
      <w:r>
        <w:rPr>
          <w:b w:val="0"/>
          <w:sz w:val="24"/>
          <w:u w:val="single"/>
        </w:rPr>
        <w:t> </w:t>
        <w:tab/>
      </w:r>
      <w:r>
        <w:rPr>
          <w:b w:val="0"/>
          <w:spacing w:val="-17"/>
          <w:sz w:val="25"/>
        </w:rPr>
        <w: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19"/>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spacing w:before="1"/>
        <w:rPr>
          <w:b w:val="0"/>
        </w:rPr>
      </w:pPr>
    </w:p>
    <w:p>
      <w:pPr>
        <w:pStyle w:val="BodyText"/>
        <w:tabs>
          <w:tab w:pos="7675" w:val="left" w:leader="none"/>
          <w:tab w:pos="9170" w:val="left" w:leader="none"/>
        </w:tabs>
        <w:spacing w:before="115"/>
        <w:ind w:left="5717"/>
        <w:rPr>
          <w:rFonts w:ascii="Times New Roman"/>
        </w:rPr>
      </w:pPr>
      <w:r>
        <w:rPr>
          <w:b w:val="0"/>
        </w:rPr>
        <w:t>Dikeluarkan di </w:t>
      </w:r>
      <w:r>
        <w:rPr>
          <w:b w:val="0"/>
          <w:spacing w:val="53"/>
        </w:rPr>
        <w:t> </w:t>
      </w:r>
      <w:r>
        <w:rPr>
          <w:b w:val="0"/>
        </w:rPr>
        <w:t>:</w:t>
      </w:r>
      <w:r>
        <w:rPr>
          <w:rFonts w:ascii="Times New Roman"/>
        </w:rPr>
        <w:tab/>
      </w:r>
      <w:r>
        <w:rPr>
          <w:rFonts w:ascii="Times New Roman"/>
          <w:w w:val="99"/>
          <w:u w:val="single"/>
        </w:rPr>
        <w:t> </w:t>
      </w:r>
      <w:r>
        <w:rPr>
          <w:rFonts w:ascii="Times New Roman"/>
          <w:u w:val="single"/>
        </w:rPr>
        <w:tab/>
      </w:r>
    </w:p>
    <w:p>
      <w:pPr>
        <w:pStyle w:val="BodyText"/>
        <w:rPr>
          <w:rFonts w:ascii="Times New Roman"/>
          <w:sz w:val="12"/>
        </w:rPr>
      </w:pPr>
    </w:p>
    <w:p>
      <w:pPr>
        <w:pStyle w:val="BodyText"/>
        <w:tabs>
          <w:tab w:pos="7378" w:val="left" w:leader="none"/>
          <w:tab w:pos="8095" w:val="left" w:leader="none"/>
          <w:tab w:pos="9470" w:val="left" w:leader="none"/>
        </w:tabs>
        <w:spacing w:before="115"/>
        <w:ind w:left="5717"/>
        <w:rPr>
          <w:rFonts w:ascii="Times New Roman"/>
        </w:rPr>
      </w:pPr>
      <w:r>
        <w:rPr>
          <w:b w:val="0"/>
        </w:rPr>
        <w:t>Pada</w:t>
      </w:r>
      <w:r>
        <w:rPr>
          <w:b w:val="0"/>
          <w:spacing w:val="-2"/>
        </w:rPr>
        <w:t> </w:t>
      </w:r>
      <w:r>
        <w:rPr>
          <w:b w:val="0"/>
        </w:rPr>
        <w:t>tanggal</w:t>
      </w:r>
      <w:r>
        <w:rPr>
          <w:rFonts w:ascii="Times New Roman"/>
        </w:rPr>
        <w:tab/>
      </w:r>
      <w:r>
        <w:rPr>
          <w:b w:val="0"/>
        </w:rPr>
        <w:t>:</w:t>
      </w:r>
      <w:r>
        <w:rPr>
          <w:rFonts w:ascii="Times New Roman"/>
        </w:rPr>
        <w:tab/>
      </w:r>
      <w:r>
        <w:rPr>
          <w:rFonts w:ascii="Times New Roman"/>
          <w:w w:val="99"/>
          <w:u w:val="single"/>
        </w:rPr>
        <w:t> </w:t>
      </w:r>
      <w:r>
        <w:rPr>
          <w:rFonts w:ascii="Times New Roman"/>
          <w:u w:val="single"/>
        </w:rPr>
        <w:tab/>
      </w:r>
    </w:p>
    <w:p>
      <w:pPr>
        <w:pStyle w:val="BodyText"/>
        <w:spacing w:before="3"/>
        <w:rPr>
          <w:rFonts w:ascii="Times New Roman"/>
          <w:sz w:val="20"/>
        </w:rPr>
      </w:pPr>
      <w:r>
        <w:rPr/>
        <w:drawing>
          <wp:anchor distT="0" distB="0" distL="0" distR="0" allowOverlap="1" layoutInCell="1" locked="0" behindDoc="0" simplePos="0" relativeHeight="495">
            <wp:simplePos x="0" y="0"/>
            <wp:positionH relativeFrom="page">
              <wp:posOffset>3942588</wp:posOffset>
            </wp:positionH>
            <wp:positionV relativeFrom="paragraph">
              <wp:posOffset>173210</wp:posOffset>
            </wp:positionV>
            <wp:extent cx="2951987" cy="6096"/>
            <wp:effectExtent l="0" t="0" r="0" b="0"/>
            <wp:wrapTopAndBottom/>
            <wp:docPr id="77" name="image41.png" descr=""/>
            <wp:cNvGraphicFramePr>
              <a:graphicFrameLocks noChangeAspect="1"/>
            </wp:cNvGraphicFramePr>
            <a:graphic>
              <a:graphicData uri="http://schemas.openxmlformats.org/drawingml/2006/picture">
                <pic:pic>
                  <pic:nvPicPr>
                    <pic:cNvPr id="78" name="image41.png"/>
                    <pic:cNvPicPr/>
                  </pic:nvPicPr>
                  <pic:blipFill>
                    <a:blip r:embed="rId129" cstate="print"/>
                    <a:stretch>
                      <a:fillRect/>
                    </a:stretch>
                  </pic:blipFill>
                  <pic:spPr>
                    <a:xfrm>
                      <a:off x="0" y="0"/>
                      <a:ext cx="2951987" cy="6096"/>
                    </a:xfrm>
                    <a:prstGeom prst="rect">
                      <a:avLst/>
                    </a:prstGeom>
                  </pic:spPr>
                </pic:pic>
              </a:graphicData>
            </a:graphic>
          </wp:anchor>
        </w:drawing>
      </w:r>
    </w:p>
    <w:p>
      <w:pPr>
        <w:pStyle w:val="Heading5"/>
        <w:spacing w:before="219"/>
        <w:ind w:left="3299" w:right="2381"/>
        <w:jc w:val="center"/>
        <w:rPr>
          <w:b w:val="0"/>
        </w:rPr>
      </w:pPr>
      <w:r>
        <w:rPr>
          <w:b w:val="0"/>
        </w:rPr>
        <w:t>[Bank]</w:t>
      </w:r>
    </w:p>
    <w:p>
      <w:pPr>
        <w:pStyle w:val="BodyText"/>
        <w:rPr>
          <w:b w:val="0"/>
        </w:rPr>
      </w:pPr>
    </w:p>
    <w:p>
      <w:pPr>
        <w:pStyle w:val="BodyText"/>
        <w:spacing w:before="6"/>
        <w:rPr>
          <w:b w:val="0"/>
          <w:sz w:val="23"/>
        </w:rPr>
      </w:pPr>
    </w:p>
    <w:p>
      <w:pPr>
        <w:pStyle w:val="BodyText"/>
        <w:spacing w:before="1"/>
        <w:ind w:left="5717"/>
        <w:rPr>
          <w:b w:val="0"/>
        </w:rPr>
      </w:pPr>
      <w:r>
        <w:rPr/>
        <w:pict>
          <v:group style="position:absolute;margin-left:82.800003pt;margin-top:37.262325pt;width:119.55pt;height:70pt;mso-position-horizontal-relative:page;mso-position-vertical-relative:paragraph;z-index:12976" coordorigin="1656,745" coordsize="2391,1400">
            <v:shape style="position:absolute;left:1656;top:745;width:2391;height:1400" coordorigin="1656,745" coordsize="2391,1400" path="m4046,745l1656,745,1656,2144,4046,2144,4046,2137,1673,2137,1663,2130,1673,2130,1673,760,1663,760,1673,752,4046,752,4046,745xm1673,2130l1663,2130,1673,2137,1673,2130xm4030,2130l1673,2130,1673,2137,4030,2137,4030,2130xm4030,752l4030,2137,4039,2130,4046,2130,4046,760,4039,760,4030,752xm4046,2130l4039,2130,4030,2137,4046,2137,4046,2130xm1673,752l1663,760,1673,760,1673,752xm4030,752l1673,752,1673,760,4030,760,4030,752xm4046,752l4030,752,4039,760,4046,760,4046,752xe" filled="true" fillcolor="#000000" stroked="false">
              <v:path arrowok="t"/>
              <v:fill type="solid"/>
            </v:shape>
            <v:line style="position:absolute" from="2186,1604" to="2826,1604" stroked="true" strokeweight=".401556pt" strokecolor="#000000">
              <v:stroke dashstyle="solid"/>
            </v:line>
            <v:shape style="position:absolute;left:1656;top:745;width:2391;height:1400" type="#_x0000_t202" filled="false" stroked="false">
              <v:textbox inset="0,0,0,0">
                <w:txbxContent>
                  <w:p>
                    <w:pPr>
                      <w:spacing w:line="240" w:lineRule="auto" w:before="5"/>
                      <w:rPr>
                        <w:b w:val="0"/>
                        <w:sz w:val="19"/>
                      </w:rPr>
                    </w:pPr>
                  </w:p>
                  <w:p>
                    <w:pPr>
                      <w:tabs>
                        <w:tab w:pos="1209" w:val="left" w:leader="none"/>
                      </w:tabs>
                      <w:spacing w:line="235" w:lineRule="auto" w:before="0"/>
                      <w:ind w:left="158" w:right="155" w:firstLine="0"/>
                      <w:jc w:val="both"/>
                      <w:rPr>
                        <w:b w:val="0"/>
                        <w:sz w:val="17"/>
                      </w:rPr>
                    </w:pPr>
                    <w:r>
                      <w:rPr>
                        <w:b w:val="0"/>
                        <w:sz w:val="16"/>
                      </w:rPr>
                      <w:t>Untuk keyakinan, </w:t>
                    </w:r>
                    <w:r>
                      <w:rPr>
                        <w:b w:val="0"/>
                        <w:spacing w:val="-3"/>
                        <w:sz w:val="16"/>
                      </w:rPr>
                      <w:t>Penerima </w:t>
                    </w:r>
                    <w:r>
                      <w:rPr>
                        <w:b w:val="0"/>
                        <w:sz w:val="16"/>
                      </w:rPr>
                      <w:t>Jaminan disarankan untuk mengkonfirmasi Jaminan ini ke Bank</w:t>
                    </w:r>
                    <w:r>
                      <w:rPr>
                        <w:rFonts w:ascii="Times New Roman"/>
                        <w:sz w:val="16"/>
                      </w:rPr>
                      <w:tab/>
                    </w:r>
                    <w:r>
                      <w:rPr>
                        <w:b w:val="0"/>
                        <w:sz w:val="17"/>
                      </w:rPr>
                      <w:t>[bank]</w:t>
                    </w:r>
                  </w:p>
                </w:txbxContent>
              </v:textbox>
              <w10:wrap type="none"/>
            </v:shape>
            <w10:wrap type="none"/>
          </v:group>
        </w:pict>
      </w:r>
      <w:r>
        <w:rPr>
          <w:b w:val="0"/>
        </w:rPr>
        <w:t>Meterai Rp 6.000,-</w:t>
      </w:r>
    </w:p>
    <w:p>
      <w:pPr>
        <w:pStyle w:val="BodyText"/>
        <w:rPr>
          <w:b w:val="0"/>
          <w:sz w:val="20"/>
        </w:rPr>
      </w:pPr>
    </w:p>
    <w:p>
      <w:pPr>
        <w:pStyle w:val="BodyText"/>
        <w:spacing w:before="9"/>
        <w:rPr>
          <w:b w:val="0"/>
          <w:sz w:val="20"/>
        </w:rPr>
      </w:pPr>
      <w:r>
        <w:rPr/>
        <w:pict>
          <v:line style="position:absolute;mso-position-horizontal-relative:page;mso-position-vertical-relative:paragraph;z-index:10880;mso-wrap-distance-left:0;mso-wrap-distance-right:0" from="311.874023pt,13.260432pt" to="383.867384pt,13.260432pt" stroked="true" strokeweight=".599346pt" strokecolor="#000000">
            <v:stroke dashstyle="solid"/>
            <w10:wrap type="topAndBottom"/>
          </v:line>
        </w:pict>
      </w:r>
    </w:p>
    <w:p>
      <w:pPr>
        <w:pStyle w:val="Heading5"/>
        <w:spacing w:line="252" w:lineRule="exact"/>
        <w:ind w:left="5717"/>
        <w:rPr>
          <w:b w:val="0"/>
        </w:rPr>
      </w:pPr>
      <w:r>
        <w:rPr>
          <w:b w:val="0"/>
        </w:rPr>
        <w:t>[Nama dan Jabatan]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8"/>
        </w:rPr>
      </w:pPr>
    </w:p>
    <w:p>
      <w:pPr>
        <w:spacing w:before="85"/>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rPr>
          <w:b w:val="0"/>
          <w:sz w:val="20"/>
        </w:rPr>
      </w:pPr>
    </w:p>
    <w:p>
      <w:pPr>
        <w:pStyle w:val="BodyText"/>
        <w:rPr>
          <w:b w:val="0"/>
          <w:sz w:val="20"/>
        </w:rPr>
      </w:pPr>
    </w:p>
    <w:p>
      <w:pPr>
        <w:pStyle w:val="BodyText"/>
        <w:spacing w:before="2"/>
        <w:rPr>
          <w:b w:val="0"/>
          <w:sz w:val="26"/>
        </w:rPr>
      </w:pPr>
    </w:p>
    <w:p>
      <w:pPr>
        <w:pStyle w:val="Heading5"/>
        <w:spacing w:line="230" w:lineRule="auto" w:before="93"/>
        <w:ind w:left="1238" w:right="1192"/>
        <w:jc w:val="center"/>
        <w:rPr>
          <w:b w:val="0"/>
        </w:rPr>
      </w:pPr>
      <w:r>
        <w:rPr>
          <w:b w:val="0"/>
          <w:w w:val="95"/>
        </w:rPr>
        <w:t>[Kop Asuransi/Perusahaan Penjaminan Penerbit Jaminan/Perusahaan Asuransi di Bidang </w:t>
      </w:r>
      <w:r>
        <w:rPr>
          <w:b w:val="0"/>
        </w:rPr>
        <w:t>Lembaga Pembiayaan Ekspor Indonesia]</w:t>
      </w:r>
    </w:p>
    <w:p>
      <w:pPr>
        <w:pStyle w:val="BodyText"/>
        <w:spacing w:before="213"/>
        <w:ind w:left="3299" w:right="3247"/>
        <w:jc w:val="center"/>
        <w:rPr>
          <w:b w:val="0"/>
        </w:rPr>
      </w:pPr>
      <w:r>
        <w:rPr>
          <w:b w:val="0"/>
        </w:rPr>
        <w:t>JAMINAN UANG MUKA</w:t>
      </w:r>
    </w:p>
    <w:p>
      <w:pPr>
        <w:pStyle w:val="BodyText"/>
        <w:spacing w:before="1"/>
        <w:rPr>
          <w:b w:val="0"/>
          <w:sz w:val="13"/>
        </w:rPr>
      </w:pPr>
    </w:p>
    <w:p>
      <w:pPr>
        <w:pStyle w:val="BodyText"/>
        <w:tabs>
          <w:tab w:pos="4852" w:val="left" w:leader="none"/>
          <w:tab w:pos="5698" w:val="left" w:leader="none"/>
          <w:tab w:pos="8817" w:val="left" w:leader="none"/>
        </w:tabs>
        <w:spacing w:before="115"/>
        <w:ind w:left="898"/>
        <w:rPr>
          <w:rFonts w:ascii="Times New Roman"/>
        </w:rPr>
      </w:pPr>
      <w:r>
        <w:rPr>
          <w:b w:val="0"/>
        </w:rPr>
        <w:t>Nomor</w:t>
      </w:r>
      <w:r>
        <w:rPr>
          <w:b w:val="0"/>
          <w:spacing w:val="-2"/>
        </w:rPr>
        <w:t> </w:t>
      </w:r>
      <w:r>
        <w:rPr>
          <w:b w:val="0"/>
        </w:rPr>
        <w:t>Jaminan</w:t>
      </w:r>
      <w:r>
        <w:rPr>
          <w:b w:val="0"/>
          <w:spacing w:val="-3"/>
        </w:rPr>
        <w:t> </w:t>
      </w:r>
      <w:r>
        <w:rPr>
          <w:b w:val="0"/>
        </w:rPr>
        <w:t>:</w:t>
      </w:r>
      <w:r>
        <w:rPr>
          <w:b w:val="0"/>
          <w:u w:val="single"/>
        </w:rPr>
        <w:t> </w:t>
        <w:tab/>
      </w:r>
      <w:r>
        <w:rPr>
          <w:b w:val="0"/>
        </w:rPr>
        <w:tab/>
        <w:t>Nilai :</w:t>
      </w:r>
      <w:r>
        <w:rPr>
          <w:b w:val="0"/>
          <w:spacing w:val="-5"/>
        </w:rPr>
        <w:t> </w:t>
      </w:r>
      <w:r>
        <w:rPr>
          <w:b w:val="0"/>
        </w:rPr>
        <w:t>Rp</w:t>
      </w:r>
      <w:r>
        <w:rPr>
          <w:rFonts w:ascii="Times New Roman"/>
          <w:u w:val="single"/>
        </w:rPr>
        <w:t> </w:t>
        <w:tab/>
      </w:r>
    </w:p>
    <w:p>
      <w:pPr>
        <w:pStyle w:val="BodyText"/>
        <w:rPr>
          <w:rFonts w:ascii="Times New Roman"/>
          <w:sz w:val="12"/>
        </w:rPr>
      </w:pPr>
    </w:p>
    <w:p>
      <w:pPr>
        <w:pStyle w:val="ListParagraph"/>
        <w:numPr>
          <w:ilvl w:val="0"/>
          <w:numId w:val="636"/>
        </w:numPr>
        <w:tabs>
          <w:tab w:pos="1326" w:val="left" w:leader="none"/>
          <w:tab w:pos="8356" w:val="left" w:leader="none"/>
        </w:tabs>
        <w:spacing w:line="228" w:lineRule="auto" w:before="117" w:after="0"/>
        <w:ind w:left="1325" w:right="846" w:hanging="427"/>
        <w:jc w:val="both"/>
        <w:rPr>
          <w:b w:val="0"/>
          <w:sz w:val="24"/>
        </w:rPr>
      </w:pPr>
      <w:r>
        <w:rPr>
          <w:b w:val="0"/>
          <w:sz w:val="24"/>
        </w:rPr>
        <w:t>Dengan  ini  dinyatakan,</w:t>
      </w:r>
      <w:r>
        <w:rPr>
          <w:b w:val="0"/>
          <w:spacing w:val="39"/>
          <w:sz w:val="24"/>
        </w:rPr>
        <w:t> </w:t>
      </w:r>
      <w:r>
        <w:rPr>
          <w:b w:val="0"/>
          <w:sz w:val="24"/>
        </w:rPr>
        <w:t>bahwa</w:t>
      </w:r>
      <w:r>
        <w:rPr>
          <w:b w:val="0"/>
          <w:spacing w:val="53"/>
          <w:sz w:val="24"/>
        </w:rPr>
        <w:t> </w:t>
      </w:r>
      <w:r>
        <w:rPr>
          <w:b w:val="0"/>
          <w:sz w:val="24"/>
        </w:rPr>
        <w:t>kami:</w:t>
      </w:r>
      <w:r>
        <w:rPr>
          <w:b w:val="0"/>
          <w:sz w:val="24"/>
          <w:u w:val="single"/>
        </w:rPr>
        <w:t> </w:t>
        <w:tab/>
      </w:r>
      <w:r>
        <w:rPr>
          <w:b w:val="0"/>
          <w:sz w:val="25"/>
        </w:rPr>
        <w:t>[nama dan alamat penyedia]   </w:t>
      </w:r>
      <w:r>
        <w:rPr>
          <w:b w:val="0"/>
          <w:sz w:val="24"/>
        </w:rPr>
        <w:t>sebagai   Penyedia   Jasa   Konsultansi,   selanjutnya   disebut   TERJAMIN,  </w:t>
      </w:r>
      <w:r>
        <w:rPr>
          <w:b w:val="0"/>
          <w:spacing w:val="23"/>
          <w:sz w:val="24"/>
        </w:rPr>
        <w:t> </w:t>
      </w:r>
      <w:r>
        <w:rPr>
          <w:b w:val="0"/>
          <w:sz w:val="24"/>
        </w:rPr>
        <w:t>dan</w:t>
      </w:r>
    </w:p>
    <w:p>
      <w:pPr>
        <w:tabs>
          <w:tab w:pos="4380" w:val="left" w:leader="none"/>
          <w:tab w:pos="5620" w:val="left" w:leader="none"/>
        </w:tabs>
        <w:spacing w:line="235" w:lineRule="auto" w:before="0"/>
        <w:ind w:left="1325" w:right="845" w:hanging="1"/>
        <w:jc w:val="both"/>
        <w:rPr>
          <w:b w:val="0"/>
          <w:sz w:val="24"/>
        </w:rPr>
      </w:pPr>
      <w:r>
        <w:rPr>
          <w:rFonts w:ascii="Times New Roman"/>
          <w:i/>
          <w:w w:val="95"/>
          <w:sz w:val="25"/>
          <w:u w:val="single"/>
        </w:rPr>
        <w:t> </w:t>
      </w:r>
      <w:r>
        <w:rPr>
          <w:rFonts w:ascii="Times New Roman"/>
          <w:i/>
          <w:sz w:val="25"/>
          <w:u w:val="single"/>
        </w:rPr>
        <w:tab/>
      </w:r>
      <w:r>
        <w:rPr>
          <w:rFonts w:ascii="Times New Roman"/>
          <w:i/>
          <w:sz w:val="25"/>
        </w:rPr>
        <w:t> </w:t>
      </w:r>
      <w:r>
        <w:rPr>
          <w:rFonts w:ascii="Times New Roman"/>
          <w:i/>
          <w:spacing w:val="19"/>
          <w:sz w:val="25"/>
        </w:rPr>
        <w:t> </w:t>
      </w:r>
      <w:r>
        <w:rPr>
          <w:b w:val="0"/>
          <w:sz w:val="25"/>
        </w:rPr>
        <w:t>[nama dan alamat perusahaan penjaminan] </w:t>
      </w:r>
      <w:r>
        <w:rPr>
          <w:b w:val="0"/>
          <w:sz w:val="24"/>
        </w:rPr>
        <w:t>sebagai Penjamin, selanjutnya disebut sebagai PENJAMIN, bertanggung jawab dan dengan tegas terikat pada</w:t>
      </w:r>
      <w:r>
        <w:rPr>
          <w:b w:val="0"/>
          <w:sz w:val="24"/>
          <w:u w:val="single"/>
        </w:rPr>
        <w:t> </w:t>
        <w:tab/>
        <w:tab/>
      </w:r>
      <w:r>
        <w:rPr>
          <w:b w:val="0"/>
          <w:sz w:val="25"/>
        </w:rPr>
        <w:t>[nama</w:t>
      </w:r>
      <w:r>
        <w:rPr>
          <w:b w:val="0"/>
          <w:spacing w:val="-37"/>
          <w:sz w:val="25"/>
        </w:rPr>
        <w:t> </w:t>
      </w:r>
      <w:r>
        <w:rPr>
          <w:b w:val="0"/>
          <w:sz w:val="25"/>
        </w:rPr>
        <w:t>Pejabat</w:t>
      </w:r>
      <w:r>
        <w:rPr>
          <w:b w:val="0"/>
          <w:spacing w:val="-38"/>
          <w:sz w:val="25"/>
        </w:rPr>
        <w:t> </w:t>
      </w:r>
      <w:r>
        <w:rPr>
          <w:b w:val="0"/>
          <w:sz w:val="25"/>
        </w:rPr>
        <w:t>Penandatangan</w:t>
      </w:r>
      <w:r>
        <w:rPr>
          <w:b w:val="0"/>
          <w:spacing w:val="-37"/>
          <w:sz w:val="25"/>
        </w:rPr>
        <w:t> </w:t>
      </w:r>
      <w:r>
        <w:rPr>
          <w:b w:val="0"/>
          <w:sz w:val="25"/>
        </w:rPr>
        <w:t>Kontrak]</w:t>
      </w:r>
      <w:r>
        <w:rPr>
          <w:b w:val="0"/>
          <w:spacing w:val="-37"/>
          <w:sz w:val="25"/>
        </w:rPr>
        <w:t> </w:t>
      </w:r>
      <w:r>
        <w:rPr>
          <w:b w:val="0"/>
          <w:sz w:val="24"/>
        </w:rPr>
        <w:t>sebagai Pemilik,     selanjutnya     disebut     PENERIMA     JAMINAN     atas     uang     sejumlah </w:t>
      </w:r>
      <w:r>
        <w:rPr>
          <w:b w:val="0"/>
          <w:spacing w:val="47"/>
          <w:sz w:val="24"/>
        </w:rPr>
        <w:t> </w:t>
      </w:r>
      <w:r>
        <w:rPr>
          <w:b w:val="0"/>
          <w:sz w:val="24"/>
        </w:rPr>
        <w:t>Rp</w:t>
      </w:r>
    </w:p>
    <w:p>
      <w:pPr>
        <w:pStyle w:val="BodyText"/>
        <w:tabs>
          <w:tab w:pos="3245" w:val="left" w:leader="none"/>
          <w:tab w:pos="7697" w:val="left" w:leader="none"/>
        </w:tabs>
        <w:spacing w:before="2"/>
        <w:ind w:left="1325"/>
        <w:rPr>
          <w:b w:val="0"/>
        </w:rPr>
      </w:pPr>
      <w:r>
        <w:rPr>
          <w:rFonts w:ascii="Times New Roman"/>
          <w:w w:val="99"/>
          <w:u w:val="single"/>
        </w:rPr>
        <w:t> </w:t>
      </w:r>
      <w:r>
        <w:rPr>
          <w:rFonts w:ascii="Times New Roman"/>
          <w:u w:val="single"/>
        </w:rPr>
        <w:tab/>
      </w:r>
      <w:r>
        <w:rPr>
          <w:b w:val="0"/>
        </w:rPr>
        <w:t>(terbilang</w:t>
      </w:r>
      <w:r>
        <w:rPr>
          <w:b w:val="0"/>
          <w:u w:val="single"/>
        </w:rPr>
        <w:t> </w:t>
        <w:tab/>
      </w:r>
      <w:r>
        <w:rPr>
          <w:b w:val="0"/>
        </w:rPr>
        <w:t>).</w:t>
      </w:r>
    </w:p>
    <w:p>
      <w:pPr>
        <w:pStyle w:val="BodyText"/>
        <w:spacing w:before="10"/>
        <w:rPr>
          <w:b w:val="0"/>
          <w:sz w:val="23"/>
        </w:rPr>
      </w:pPr>
    </w:p>
    <w:p>
      <w:pPr>
        <w:pStyle w:val="ListParagraph"/>
        <w:numPr>
          <w:ilvl w:val="0"/>
          <w:numId w:val="636"/>
        </w:numPr>
        <w:tabs>
          <w:tab w:pos="1326" w:val="left" w:leader="none"/>
          <w:tab w:pos="6561" w:val="left" w:leader="none"/>
          <w:tab w:pos="9036" w:val="left" w:leader="none"/>
          <w:tab w:pos="9912" w:val="left" w:leader="none"/>
        </w:tabs>
        <w:spacing w:line="240" w:lineRule="auto" w:before="0" w:after="0"/>
        <w:ind w:left="1325" w:right="846" w:hanging="427"/>
        <w:jc w:val="both"/>
        <w:rPr>
          <w:b w:val="0"/>
          <w:sz w:val="24"/>
        </w:rPr>
      </w:pPr>
      <w:r>
        <w:rPr>
          <w:b w:val="0"/>
          <w:sz w:val="24"/>
        </w:rPr>
        <w:t>Maka kami, TERJAMIN dan PENJAMIN dengan ini mengikatkan diri untuk melakukan pembayaran jumlah tersebut di atas dengan baik dan benar bilamana TERJAMIN tidak memenuhi   kewajiban   dalam </w:t>
      </w:r>
      <w:r>
        <w:rPr>
          <w:b w:val="0"/>
          <w:spacing w:val="57"/>
          <w:sz w:val="24"/>
        </w:rPr>
        <w:t> </w:t>
      </w:r>
      <w:r>
        <w:rPr>
          <w:b w:val="0"/>
          <w:sz w:val="24"/>
        </w:rPr>
        <w:t>melaksanakan  </w:t>
      </w:r>
      <w:r>
        <w:rPr>
          <w:b w:val="0"/>
          <w:spacing w:val="1"/>
          <w:sz w:val="24"/>
        </w:rPr>
        <w:t> </w:t>
      </w:r>
      <w:r>
        <w:rPr>
          <w:b w:val="0"/>
          <w:sz w:val="24"/>
        </w:rPr>
        <w:t>pekerjaan</w:t>
      </w:r>
      <w:r>
        <w:rPr>
          <w:b w:val="0"/>
          <w:sz w:val="24"/>
          <w:u w:val="single"/>
        </w:rPr>
        <w:t> </w:t>
        <w:tab/>
      </w:r>
      <w:r>
        <w:rPr>
          <w:b w:val="0"/>
          <w:spacing w:val="-1"/>
          <w:sz w:val="24"/>
        </w:rPr>
        <w:t>sebagaimana </w:t>
      </w:r>
      <w:r>
        <w:rPr>
          <w:b w:val="0"/>
          <w:sz w:val="24"/>
        </w:rPr>
        <w:t>ditetapkan   dalam</w:t>
      </w:r>
      <w:r>
        <w:rPr>
          <w:b w:val="0"/>
          <w:spacing w:val="58"/>
          <w:sz w:val="24"/>
        </w:rPr>
        <w:t> </w:t>
      </w:r>
      <w:r>
        <w:rPr>
          <w:b w:val="0"/>
          <w:sz w:val="24"/>
        </w:rPr>
        <w:t>Kontrak </w:t>
      </w:r>
      <w:r>
        <w:rPr>
          <w:b w:val="0"/>
          <w:spacing w:val="29"/>
          <w:sz w:val="24"/>
        </w:rPr>
        <w:t> </w:t>
      </w:r>
      <w:r>
        <w:rPr>
          <w:b w:val="0"/>
          <w:sz w:val="24"/>
        </w:rPr>
        <w:t>No.</w:t>
      </w:r>
      <w:r>
        <w:rPr>
          <w:b w:val="0"/>
          <w:sz w:val="24"/>
          <w:u w:val="single"/>
        </w:rPr>
        <w:t> </w:t>
        <w:tab/>
      </w:r>
      <w:r>
        <w:rPr>
          <w:b w:val="0"/>
          <w:sz w:val="24"/>
        </w:rPr>
        <w:t>tanggal</w:t>
      </w:r>
      <w:r>
        <w:rPr>
          <w:b w:val="0"/>
          <w:sz w:val="24"/>
          <w:u w:val="single"/>
        </w:rPr>
        <w:t> </w:t>
        <w:tab/>
        <w:tab/>
      </w:r>
      <w:r>
        <w:rPr>
          <w:b w:val="0"/>
          <w:spacing w:val="-5"/>
          <w:sz w:val="24"/>
        </w:rPr>
        <w:t>dari </w:t>
      </w:r>
      <w:r>
        <w:rPr>
          <w:b w:val="0"/>
          <w:sz w:val="24"/>
        </w:rPr>
        <w:t>PENERIMA</w:t>
      </w:r>
      <w:r>
        <w:rPr>
          <w:b w:val="0"/>
          <w:spacing w:val="-2"/>
          <w:sz w:val="24"/>
        </w:rPr>
        <w:t> </w:t>
      </w:r>
      <w:r>
        <w:rPr>
          <w:b w:val="0"/>
          <w:sz w:val="24"/>
        </w:rPr>
        <w:t>JAMINAN.</w:t>
      </w:r>
    </w:p>
    <w:p>
      <w:pPr>
        <w:pStyle w:val="BodyText"/>
        <w:spacing w:before="1"/>
        <w:rPr>
          <w:b w:val="0"/>
        </w:rPr>
      </w:pPr>
    </w:p>
    <w:p>
      <w:pPr>
        <w:pStyle w:val="ListParagraph"/>
        <w:numPr>
          <w:ilvl w:val="0"/>
          <w:numId w:val="636"/>
        </w:numPr>
        <w:tabs>
          <w:tab w:pos="1326" w:val="left" w:leader="none"/>
          <w:tab w:pos="3492" w:val="left" w:leader="none"/>
          <w:tab w:pos="6658" w:val="left" w:leader="none"/>
          <w:tab w:pos="7032" w:val="left" w:leader="none"/>
        </w:tabs>
        <w:spacing w:line="240" w:lineRule="auto" w:before="1" w:after="0"/>
        <w:ind w:left="1325" w:right="846" w:hanging="427"/>
        <w:jc w:val="both"/>
        <w:rPr>
          <w:rFonts w:ascii="Times New Roman"/>
          <w:sz w:val="24"/>
        </w:rPr>
      </w:pPr>
      <w:r>
        <w:rPr>
          <w:b w:val="0"/>
          <w:sz w:val="24"/>
        </w:rPr>
        <w:t>Surat Jaminan ini berlaku</w:t>
      </w:r>
      <w:r>
        <w:rPr>
          <w:b w:val="0"/>
          <w:spacing w:val="-44"/>
          <w:sz w:val="24"/>
        </w:rPr>
        <w:t> </w:t>
      </w:r>
      <w:r>
        <w:rPr>
          <w:b w:val="0"/>
          <w:sz w:val="24"/>
        </w:rPr>
        <w:t>selama</w:t>
      </w:r>
      <w:r>
        <w:rPr>
          <w:b w:val="0"/>
          <w:sz w:val="24"/>
          <w:u w:val="single"/>
        </w:rPr>
        <w:t>        </w:t>
      </w:r>
      <w:r>
        <w:rPr>
          <w:b w:val="0"/>
          <w:spacing w:val="35"/>
          <w:sz w:val="24"/>
        </w:rPr>
        <w:t> </w:t>
      </w:r>
      <w:r>
        <w:rPr>
          <w:b w:val="0"/>
          <w:sz w:val="24"/>
        </w:rPr>
        <w:t>(</w:t>
      </w:r>
      <w:r>
        <w:rPr>
          <w:b w:val="0"/>
          <w:sz w:val="24"/>
          <w:u w:val="single"/>
        </w:rPr>
        <w:t> </w:t>
        <w:tab/>
      </w:r>
      <w:r>
        <w:rPr>
          <w:b w:val="0"/>
          <w:sz w:val="24"/>
        </w:rPr>
        <w:t>) hari kalender dan efektif mulai</w:t>
      </w:r>
      <w:r>
        <w:rPr>
          <w:b w:val="0"/>
          <w:spacing w:val="-24"/>
          <w:sz w:val="24"/>
        </w:rPr>
        <w:t> </w:t>
      </w:r>
      <w:r>
        <w:rPr>
          <w:b w:val="0"/>
          <w:sz w:val="24"/>
        </w:rPr>
        <w:t>dari tanggal</w:t>
      </w:r>
      <w:r>
        <w:rPr>
          <w:b w:val="0"/>
          <w:sz w:val="24"/>
          <w:u w:val="single"/>
        </w:rPr>
        <w:t> </w:t>
        <w:tab/>
      </w:r>
      <w:r>
        <w:rPr>
          <w:b w:val="0"/>
          <w:sz w:val="24"/>
        </w:rPr>
        <w:t>sampai dengan</w:t>
      </w:r>
      <w:r>
        <w:rPr>
          <w:b w:val="0"/>
          <w:spacing w:val="-12"/>
          <w:sz w:val="24"/>
        </w:rPr>
        <w:t> </w:t>
      </w:r>
      <w:r>
        <w:rPr>
          <w:b w:val="0"/>
          <w:sz w:val="24"/>
        </w:rPr>
        <w:t>tanggal</w:t>
      </w:r>
      <w:r>
        <w:rPr>
          <w:rFonts w:ascii="Times New Roman"/>
          <w:sz w:val="24"/>
          <w:u w:val="single"/>
        </w:rPr>
        <w:t> </w:t>
        <w:tab/>
        <w:tab/>
      </w:r>
    </w:p>
    <w:p>
      <w:pPr>
        <w:pStyle w:val="BodyText"/>
        <w:spacing w:before="8"/>
        <w:rPr>
          <w:rFonts w:ascii="Times New Roman"/>
          <w:sz w:val="14"/>
        </w:rPr>
      </w:pPr>
    </w:p>
    <w:p>
      <w:pPr>
        <w:pStyle w:val="ListParagraph"/>
        <w:numPr>
          <w:ilvl w:val="0"/>
          <w:numId w:val="636"/>
        </w:numPr>
        <w:tabs>
          <w:tab w:pos="1325" w:val="left" w:leader="none"/>
          <w:tab w:pos="1326" w:val="left" w:leader="none"/>
        </w:tabs>
        <w:spacing w:line="240" w:lineRule="auto" w:before="82" w:after="0"/>
        <w:ind w:left="1325" w:right="0" w:hanging="427"/>
        <w:jc w:val="left"/>
        <w:rPr>
          <w:b w:val="0"/>
          <w:sz w:val="24"/>
        </w:rPr>
      </w:pPr>
      <w:r>
        <w:rPr>
          <w:b w:val="0"/>
          <w:sz w:val="24"/>
        </w:rPr>
        <w:t>Jaminan ini berlaku</w:t>
      </w:r>
      <w:r>
        <w:rPr>
          <w:b w:val="0"/>
          <w:spacing w:val="-4"/>
          <w:sz w:val="24"/>
        </w:rPr>
        <w:t> </w:t>
      </w:r>
      <w:r>
        <w:rPr>
          <w:b w:val="0"/>
          <w:sz w:val="24"/>
        </w:rPr>
        <w:t>apabila:</w:t>
      </w:r>
    </w:p>
    <w:p>
      <w:pPr>
        <w:pStyle w:val="BodyText"/>
        <w:spacing w:before="1"/>
        <w:ind w:left="1325" w:right="924"/>
        <w:rPr>
          <w:b w:val="0"/>
        </w:rPr>
      </w:pPr>
      <w:r>
        <w:rPr>
          <w:b w:val="0"/>
        </w:rPr>
        <w:t>TERJAMIN tidak memenuhi kewajibannya melakukan pembayaran kembali kepada PENERIMA JAMINAN senilai Uang Muka dimaksud yang wajib dibayar menurut Kontrak.</w:t>
      </w:r>
    </w:p>
    <w:p>
      <w:pPr>
        <w:pStyle w:val="BodyText"/>
        <w:spacing w:before="1"/>
        <w:rPr>
          <w:b w:val="0"/>
        </w:rPr>
      </w:pPr>
    </w:p>
    <w:p>
      <w:pPr>
        <w:pStyle w:val="ListParagraph"/>
        <w:numPr>
          <w:ilvl w:val="0"/>
          <w:numId w:val="636"/>
        </w:numPr>
        <w:tabs>
          <w:tab w:pos="1326" w:val="left" w:leader="none"/>
        </w:tabs>
        <w:spacing w:line="240" w:lineRule="auto" w:before="0" w:after="0"/>
        <w:ind w:left="1325" w:right="845" w:hanging="427"/>
        <w:jc w:val="both"/>
        <w:rPr>
          <w:b w:val="0"/>
          <w:sz w:val="24"/>
        </w:rPr>
      </w:pPr>
      <w:r>
        <w:rPr>
          <w:b w:val="0"/>
          <w:sz w:val="24"/>
        </w:rPr>
        <w:t>PENJAMIN</w:t>
      </w:r>
      <w:r>
        <w:rPr>
          <w:b w:val="0"/>
          <w:spacing w:val="-8"/>
          <w:sz w:val="24"/>
        </w:rPr>
        <w:t> </w:t>
      </w:r>
      <w:r>
        <w:rPr>
          <w:b w:val="0"/>
          <w:sz w:val="24"/>
        </w:rPr>
        <w:t>akan</w:t>
      </w:r>
      <w:r>
        <w:rPr>
          <w:b w:val="0"/>
          <w:spacing w:val="-9"/>
          <w:sz w:val="24"/>
        </w:rPr>
        <w:t> </w:t>
      </w:r>
      <w:r>
        <w:rPr>
          <w:b w:val="0"/>
          <w:sz w:val="24"/>
        </w:rPr>
        <w:t>membayar</w:t>
      </w:r>
      <w:r>
        <w:rPr>
          <w:b w:val="0"/>
          <w:spacing w:val="-8"/>
          <w:sz w:val="24"/>
        </w:rPr>
        <w:t> </w:t>
      </w:r>
      <w:r>
        <w:rPr>
          <w:b w:val="0"/>
          <w:sz w:val="24"/>
        </w:rPr>
        <w:t>kepada</w:t>
      </w:r>
      <w:r>
        <w:rPr>
          <w:b w:val="0"/>
          <w:spacing w:val="-8"/>
          <w:sz w:val="24"/>
        </w:rPr>
        <w:t> </w:t>
      </w:r>
      <w:r>
        <w:rPr>
          <w:b w:val="0"/>
          <w:sz w:val="24"/>
        </w:rPr>
        <w:t>PENERIMA</w:t>
      </w:r>
      <w:r>
        <w:rPr>
          <w:b w:val="0"/>
          <w:spacing w:val="-10"/>
          <w:sz w:val="24"/>
        </w:rPr>
        <w:t> </w:t>
      </w:r>
      <w:r>
        <w:rPr>
          <w:b w:val="0"/>
          <w:sz w:val="24"/>
        </w:rPr>
        <w:t>JAMINAN</w:t>
      </w:r>
      <w:r>
        <w:rPr>
          <w:b w:val="0"/>
          <w:spacing w:val="-7"/>
          <w:sz w:val="24"/>
        </w:rPr>
        <w:t> </w:t>
      </w:r>
      <w:r>
        <w:rPr>
          <w:b w:val="0"/>
          <w:sz w:val="24"/>
        </w:rPr>
        <w:t>sejumlah</w:t>
      </w:r>
      <w:r>
        <w:rPr>
          <w:b w:val="0"/>
          <w:spacing w:val="-10"/>
          <w:sz w:val="24"/>
        </w:rPr>
        <w:t> </w:t>
      </w:r>
      <w:r>
        <w:rPr>
          <w:b w:val="0"/>
          <w:sz w:val="24"/>
        </w:rPr>
        <w:t>nilai</w:t>
      </w:r>
      <w:r>
        <w:rPr>
          <w:b w:val="0"/>
          <w:spacing w:val="-6"/>
          <w:sz w:val="24"/>
        </w:rPr>
        <w:t> </w:t>
      </w:r>
      <w:r>
        <w:rPr>
          <w:b w:val="0"/>
          <w:sz w:val="24"/>
        </w:rPr>
        <w:t>jaminan</w:t>
      </w:r>
      <w:r>
        <w:rPr>
          <w:b w:val="0"/>
          <w:spacing w:val="-10"/>
          <w:sz w:val="24"/>
        </w:rPr>
        <w:t> </w:t>
      </w:r>
      <w:r>
        <w:rPr>
          <w:b w:val="0"/>
          <w:sz w:val="24"/>
        </w:rPr>
        <w:t>tersebut</w:t>
      </w:r>
      <w:r>
        <w:rPr>
          <w:b w:val="0"/>
          <w:spacing w:val="-9"/>
          <w:sz w:val="24"/>
        </w:rPr>
        <w:t> </w:t>
      </w:r>
      <w:r>
        <w:rPr>
          <w:b w:val="0"/>
          <w:sz w:val="24"/>
        </w:rPr>
        <w:t>di atas atau sisa Uang Muka yang belum dikembalikan TERJAMIN dalam waktu paling lambat 14</w:t>
      </w:r>
      <w:r>
        <w:rPr>
          <w:b w:val="0"/>
          <w:spacing w:val="-16"/>
          <w:sz w:val="24"/>
        </w:rPr>
        <w:t> </w:t>
      </w:r>
      <w:r>
        <w:rPr>
          <w:b w:val="0"/>
          <w:sz w:val="24"/>
        </w:rPr>
        <w:t>(empat</w:t>
      </w:r>
      <w:r>
        <w:rPr>
          <w:b w:val="0"/>
          <w:spacing w:val="-16"/>
          <w:sz w:val="24"/>
        </w:rPr>
        <w:t> </w:t>
      </w:r>
      <w:r>
        <w:rPr>
          <w:b w:val="0"/>
          <w:sz w:val="24"/>
        </w:rPr>
        <w:t>belas)</w:t>
      </w:r>
      <w:r>
        <w:rPr>
          <w:b w:val="0"/>
          <w:spacing w:val="-16"/>
          <w:sz w:val="24"/>
        </w:rPr>
        <w:t> </w:t>
      </w:r>
      <w:r>
        <w:rPr>
          <w:b w:val="0"/>
          <w:sz w:val="24"/>
        </w:rPr>
        <w:t>hari</w:t>
      </w:r>
      <w:r>
        <w:rPr>
          <w:b w:val="0"/>
          <w:spacing w:val="-16"/>
          <w:sz w:val="24"/>
        </w:rPr>
        <w:t> </w:t>
      </w:r>
      <w:r>
        <w:rPr>
          <w:b w:val="0"/>
          <w:sz w:val="24"/>
        </w:rPr>
        <w:t>kerja</w:t>
      </w:r>
      <w:r>
        <w:rPr>
          <w:b w:val="0"/>
          <w:spacing w:val="-14"/>
          <w:sz w:val="24"/>
        </w:rPr>
        <w:t> </w:t>
      </w:r>
      <w:r>
        <w:rPr>
          <w:b w:val="0"/>
          <w:sz w:val="24"/>
        </w:rPr>
        <w:t>tanpa</w:t>
      </w:r>
      <w:r>
        <w:rPr>
          <w:b w:val="0"/>
          <w:spacing w:val="-15"/>
          <w:sz w:val="24"/>
        </w:rPr>
        <w:t> </w:t>
      </w:r>
      <w:r>
        <w:rPr>
          <w:b w:val="0"/>
          <w:sz w:val="24"/>
        </w:rPr>
        <w:t>syarat</w:t>
      </w:r>
      <w:r>
        <w:rPr>
          <w:b w:val="0"/>
          <w:spacing w:val="-16"/>
          <w:sz w:val="24"/>
        </w:rPr>
        <w:t> </w:t>
      </w:r>
      <w:r>
        <w:rPr>
          <w:b w:val="0"/>
          <w:sz w:val="24"/>
        </w:rPr>
        <w:t>setelah</w:t>
      </w:r>
      <w:r>
        <w:rPr>
          <w:b w:val="0"/>
          <w:spacing w:val="-16"/>
          <w:sz w:val="24"/>
        </w:rPr>
        <w:t> </w:t>
      </w:r>
      <w:r>
        <w:rPr>
          <w:b w:val="0"/>
          <w:sz w:val="24"/>
        </w:rPr>
        <w:t>menerima</w:t>
      </w:r>
      <w:r>
        <w:rPr>
          <w:b w:val="0"/>
          <w:spacing w:val="-15"/>
          <w:sz w:val="24"/>
        </w:rPr>
        <w:t> </w:t>
      </w:r>
      <w:r>
        <w:rPr>
          <w:b w:val="0"/>
          <w:sz w:val="24"/>
        </w:rPr>
        <w:t>tuntutan</w:t>
      </w:r>
      <w:r>
        <w:rPr>
          <w:b w:val="0"/>
          <w:spacing w:val="-15"/>
          <w:sz w:val="24"/>
        </w:rPr>
        <w:t> </w:t>
      </w:r>
      <w:r>
        <w:rPr>
          <w:b w:val="0"/>
          <w:sz w:val="24"/>
        </w:rPr>
        <w:t>pencairan</w:t>
      </w:r>
      <w:r>
        <w:rPr>
          <w:b w:val="0"/>
          <w:spacing w:val="-16"/>
          <w:sz w:val="24"/>
        </w:rPr>
        <w:t> </w:t>
      </w:r>
      <w:r>
        <w:rPr>
          <w:b w:val="0"/>
          <w:sz w:val="24"/>
        </w:rPr>
        <w:t>secara</w:t>
      </w:r>
      <w:r>
        <w:rPr>
          <w:b w:val="0"/>
          <w:spacing w:val="-15"/>
          <w:sz w:val="24"/>
        </w:rPr>
        <w:t> </w:t>
      </w:r>
      <w:r>
        <w:rPr>
          <w:b w:val="0"/>
          <w:sz w:val="24"/>
        </w:rPr>
        <w:t>tertulis dari PENERIMA JAMINAN berdasar Keputusan PENERIMA JAMINAN mengenai pengenaan sanksi akibat TERJAMIN cidera janji/lalai/tidak memenuhi</w:t>
      </w:r>
      <w:r>
        <w:rPr>
          <w:b w:val="0"/>
          <w:spacing w:val="-9"/>
          <w:sz w:val="24"/>
        </w:rPr>
        <w:t> </w:t>
      </w:r>
      <w:r>
        <w:rPr>
          <w:b w:val="0"/>
          <w:sz w:val="24"/>
        </w:rPr>
        <w:t>kewajibannya.</w:t>
      </w:r>
    </w:p>
    <w:p>
      <w:pPr>
        <w:pStyle w:val="BodyText"/>
        <w:spacing w:before="9"/>
        <w:rPr>
          <w:b w:val="0"/>
          <w:sz w:val="23"/>
        </w:rPr>
      </w:pPr>
    </w:p>
    <w:p>
      <w:pPr>
        <w:pStyle w:val="ListParagraph"/>
        <w:numPr>
          <w:ilvl w:val="0"/>
          <w:numId w:val="636"/>
        </w:numPr>
        <w:tabs>
          <w:tab w:pos="1326" w:val="left" w:leader="none"/>
        </w:tabs>
        <w:spacing w:line="240" w:lineRule="auto" w:before="1" w:after="0"/>
        <w:ind w:left="1325" w:right="846" w:hanging="427"/>
        <w:jc w:val="both"/>
        <w:rPr>
          <w:b w:val="0"/>
          <w:sz w:val="24"/>
        </w:rPr>
      </w:pPr>
      <w:r>
        <w:rPr>
          <w:b w:val="0"/>
          <w:sz w:val="24"/>
        </w:rPr>
        <w:t>Menunjuk pada Pasal 1832 KUH Perdata dengan ini ditegaskan kembali bahwa PENJAMIN melepaskan</w:t>
      </w:r>
      <w:r>
        <w:rPr>
          <w:b w:val="0"/>
          <w:spacing w:val="-16"/>
          <w:sz w:val="24"/>
        </w:rPr>
        <w:t> </w:t>
      </w:r>
      <w:r>
        <w:rPr>
          <w:b w:val="0"/>
          <w:sz w:val="24"/>
        </w:rPr>
        <w:t>hak-hak</w:t>
      </w:r>
      <w:r>
        <w:rPr>
          <w:b w:val="0"/>
          <w:spacing w:val="-15"/>
          <w:sz w:val="24"/>
        </w:rPr>
        <w:t> </w:t>
      </w:r>
      <w:r>
        <w:rPr>
          <w:b w:val="0"/>
          <w:sz w:val="24"/>
        </w:rPr>
        <w:t>istimewa</w:t>
      </w:r>
      <w:r>
        <w:rPr>
          <w:b w:val="0"/>
          <w:spacing w:val="-15"/>
          <w:sz w:val="24"/>
        </w:rPr>
        <w:t> </w:t>
      </w:r>
      <w:r>
        <w:rPr>
          <w:b w:val="0"/>
          <w:sz w:val="24"/>
        </w:rPr>
        <w:t>untuk</w:t>
      </w:r>
      <w:r>
        <w:rPr>
          <w:b w:val="0"/>
          <w:spacing w:val="-13"/>
          <w:sz w:val="24"/>
        </w:rPr>
        <w:t> </w:t>
      </w:r>
      <w:r>
        <w:rPr>
          <w:b w:val="0"/>
          <w:sz w:val="24"/>
        </w:rPr>
        <w:t>menuntut</w:t>
      </w:r>
      <w:r>
        <w:rPr>
          <w:b w:val="0"/>
          <w:spacing w:val="32"/>
          <w:sz w:val="24"/>
        </w:rPr>
        <w:t> </w:t>
      </w:r>
      <w:r>
        <w:rPr>
          <w:b w:val="0"/>
          <w:sz w:val="24"/>
        </w:rPr>
        <w:t>supaya</w:t>
      </w:r>
      <w:r>
        <w:rPr>
          <w:b w:val="0"/>
          <w:spacing w:val="-15"/>
          <w:sz w:val="24"/>
        </w:rPr>
        <w:t> </w:t>
      </w:r>
      <w:r>
        <w:rPr>
          <w:b w:val="0"/>
          <w:sz w:val="24"/>
        </w:rPr>
        <w:t>harta</w:t>
      </w:r>
      <w:r>
        <w:rPr>
          <w:b w:val="0"/>
          <w:spacing w:val="-15"/>
          <w:sz w:val="24"/>
        </w:rPr>
        <w:t> </w:t>
      </w:r>
      <w:r>
        <w:rPr>
          <w:b w:val="0"/>
          <w:sz w:val="24"/>
        </w:rPr>
        <w:t>benda</w:t>
      </w:r>
      <w:r>
        <w:rPr>
          <w:b w:val="0"/>
          <w:spacing w:val="-15"/>
          <w:sz w:val="24"/>
        </w:rPr>
        <w:t> </w:t>
      </w:r>
      <w:r>
        <w:rPr>
          <w:b w:val="0"/>
          <w:sz w:val="24"/>
        </w:rPr>
        <w:t>TERJAMIN</w:t>
      </w:r>
      <w:r>
        <w:rPr>
          <w:b w:val="0"/>
          <w:spacing w:val="-15"/>
          <w:sz w:val="24"/>
        </w:rPr>
        <w:t> </w:t>
      </w:r>
      <w:r>
        <w:rPr>
          <w:b w:val="0"/>
          <w:sz w:val="24"/>
        </w:rPr>
        <w:t>lebih</w:t>
      </w:r>
      <w:r>
        <w:rPr>
          <w:b w:val="0"/>
          <w:spacing w:val="-16"/>
          <w:sz w:val="24"/>
        </w:rPr>
        <w:t> </w:t>
      </w:r>
      <w:r>
        <w:rPr>
          <w:b w:val="0"/>
          <w:sz w:val="24"/>
        </w:rPr>
        <w:t>dahulu disita dan dijual guna dapat melunasi hutangnya sebagaimana dimaksud dalam Pasal 1831 KUH</w:t>
      </w:r>
      <w:r>
        <w:rPr>
          <w:b w:val="0"/>
          <w:spacing w:val="-1"/>
          <w:sz w:val="24"/>
        </w:rPr>
        <w:t> </w:t>
      </w:r>
      <w:r>
        <w:rPr>
          <w:b w:val="0"/>
          <w:sz w:val="24"/>
        </w:rPr>
        <w:t>Perdata.</w:t>
      </w:r>
    </w:p>
    <w:p>
      <w:pPr>
        <w:pStyle w:val="BodyText"/>
        <w:rPr>
          <w:b w:val="0"/>
        </w:rPr>
      </w:pPr>
    </w:p>
    <w:p>
      <w:pPr>
        <w:pStyle w:val="ListParagraph"/>
        <w:numPr>
          <w:ilvl w:val="0"/>
          <w:numId w:val="636"/>
        </w:numPr>
        <w:tabs>
          <w:tab w:pos="1326" w:val="left" w:leader="none"/>
        </w:tabs>
        <w:spacing w:line="240" w:lineRule="auto" w:before="0" w:after="0"/>
        <w:ind w:left="1325" w:right="847" w:hanging="427"/>
        <w:jc w:val="both"/>
        <w:rPr>
          <w:b w:val="0"/>
          <w:sz w:val="24"/>
        </w:rPr>
      </w:pPr>
      <w:r>
        <w:rPr>
          <w:b w:val="0"/>
          <w:sz w:val="24"/>
        </w:rPr>
        <w:t>Tuntutan pencairan terhadap PENJAMIN berdasarkan Jaminan ini harus sudah diajukan selambat-lambatnya dalam waktu 30 (tiga puluh) hari kalender sesudah berakhirnya masa berlaku Jaminan</w:t>
      </w:r>
      <w:r>
        <w:rPr>
          <w:b w:val="0"/>
          <w:spacing w:val="-3"/>
          <w:sz w:val="24"/>
        </w:rPr>
        <w:t> </w:t>
      </w:r>
      <w:r>
        <w:rPr>
          <w:b w:val="0"/>
          <w:sz w:val="24"/>
        </w:rPr>
        <w:t>ini.</w:t>
      </w:r>
    </w:p>
    <w:p>
      <w:pPr>
        <w:pStyle w:val="BodyText"/>
        <w:rPr>
          <w:b w:val="0"/>
        </w:rPr>
      </w:pPr>
    </w:p>
    <w:p>
      <w:pPr>
        <w:pStyle w:val="BodyText"/>
        <w:rPr>
          <w:b w:val="0"/>
        </w:rPr>
      </w:pPr>
    </w:p>
    <w:p>
      <w:pPr>
        <w:pStyle w:val="BodyText"/>
        <w:spacing w:before="9"/>
        <w:rPr>
          <w:b w:val="0"/>
          <w:sz w:val="23"/>
        </w:rPr>
      </w:pPr>
    </w:p>
    <w:p>
      <w:pPr>
        <w:pStyle w:val="BodyText"/>
        <w:tabs>
          <w:tab w:pos="8263" w:val="left" w:leader="none"/>
        </w:tabs>
        <w:spacing w:before="1"/>
        <w:ind w:left="4868"/>
        <w:rPr>
          <w:rFonts w:ascii="Times New Roman"/>
        </w:rPr>
      </w:pPr>
      <w:r>
        <w:rPr>
          <w:b w:val="0"/>
        </w:rPr>
        <w:t>Dikeluarkan</w:t>
      </w:r>
      <w:r>
        <w:rPr>
          <w:b w:val="0"/>
          <w:spacing w:val="-6"/>
        </w:rPr>
        <w:t> </w:t>
      </w:r>
      <w:r>
        <w:rPr>
          <w:b w:val="0"/>
        </w:rPr>
        <w:t>di</w:t>
      </w:r>
      <w:r>
        <w:rPr>
          <w:rFonts w:ascii="Times New Roman"/>
          <w:spacing w:val="-1"/>
        </w:rPr>
        <w:t> </w:t>
      </w:r>
      <w:r>
        <w:rPr>
          <w:rFonts w:ascii="Times New Roman"/>
          <w:w w:val="99"/>
          <w:u w:val="single"/>
        </w:rPr>
        <w:t> </w:t>
      </w:r>
      <w:r>
        <w:rPr>
          <w:rFonts w:ascii="Times New Roman"/>
          <w:u w:val="single"/>
        </w:rPr>
        <w:tab/>
      </w:r>
    </w:p>
    <w:p>
      <w:pPr>
        <w:pStyle w:val="BodyText"/>
        <w:tabs>
          <w:tab w:pos="8160" w:val="left" w:leader="none"/>
        </w:tabs>
        <w:spacing w:before="1"/>
        <w:ind w:left="4868"/>
        <w:rPr>
          <w:rFonts w:ascii="Times New Roman"/>
        </w:rPr>
      </w:pPr>
      <w:r>
        <w:rPr/>
        <w:pict>
          <v:line style="position:absolute;mso-position-horizontal-relative:page;mso-position-vertical-relative:paragraph;z-index:13264" from="129.714111pt,100.381325pt" to="255.707391pt,100.381325pt" stroked="true" strokeweight=".599346pt" strokecolor="#000000">
            <v:stroke dashstyle="solid"/>
            <w10:wrap type="none"/>
          </v:line>
        </w:pict>
      </w:r>
      <w:r>
        <w:rPr/>
        <w:pict>
          <v:line style="position:absolute;mso-position-horizontal-relative:page;mso-position-vertical-relative:paragraph;z-index:13288" from="362.394043pt,100.381325pt" to="488.387323pt,100.381325pt" stroked="true" strokeweight=".599346pt" strokecolor="#000000">
            <v:stroke dashstyle="solid"/>
            <w10:wrap type="none"/>
          </v:line>
        </w:pict>
      </w:r>
      <w:r>
        <w:rPr>
          <w:b w:val="0"/>
        </w:rPr>
        <w:t>Pada</w:t>
      </w:r>
      <w:r>
        <w:rPr>
          <w:b w:val="0"/>
          <w:spacing w:val="-5"/>
        </w:rPr>
        <w:t> </w:t>
      </w:r>
      <w:r>
        <w:rPr>
          <w:b w:val="0"/>
        </w:rPr>
        <w:t>tanggal</w:t>
      </w:r>
      <w:r>
        <w:rPr>
          <w:rFonts w:ascii="Times New Roman"/>
          <w:spacing w:val="-1"/>
        </w:rPr>
        <w:t> </w:t>
      </w:r>
      <w:r>
        <w:rPr>
          <w:rFonts w:ascii="Times New Roman"/>
          <w:w w:val="99"/>
          <w:u w:val="single"/>
        </w:rPr>
        <w:t> </w:t>
      </w:r>
      <w:r>
        <w:rPr>
          <w:rFonts w:ascii="Times New Roman"/>
          <w:u w:val="single"/>
        </w:rPr>
        <w:tab/>
      </w:r>
    </w:p>
    <w:p>
      <w:pPr>
        <w:pStyle w:val="BodyText"/>
        <w:spacing w:before="11"/>
        <w:rPr>
          <w:rFonts w:ascii="Times New Roman"/>
          <w:sz w:val="17"/>
        </w:rPr>
      </w:pPr>
      <w:r>
        <w:rPr/>
        <w:pict>
          <v:group style="position:absolute;margin-left:76.320pt;margin-top:12.541384pt;width:465.6pt;height:89.2pt;mso-position-horizontal-relative:page;mso-position-vertical-relative:paragraph;z-index:11072;mso-wrap-distance-left:0;mso-wrap-distance-right:0" coordorigin="1526,251" coordsize="9312,1784">
            <v:line style="position:absolute" from="1536,256" to="6175,256" stroked="true" strokeweight=".48pt" strokecolor="#000000">
              <v:stroke dashstyle="solid"/>
            </v:line>
            <v:line style="position:absolute" from="6185,256" to="10829,256" stroked="true" strokeweight=".48pt" strokecolor="#000000">
              <v:stroke dashstyle="solid"/>
            </v:line>
            <v:line style="position:absolute" from="1531,251" to="1531,2034" stroked="true" strokeweight=".48pt" strokecolor="#000000">
              <v:stroke dashstyle="solid"/>
            </v:line>
            <v:line style="position:absolute" from="1536,2029" to="6175,2029" stroked="true" strokeweight=".48pt" strokecolor="#000000">
              <v:stroke dashstyle="solid"/>
            </v:line>
            <v:line style="position:absolute" from="6180,251" to="6180,2034" stroked="true" strokeweight=".48pt" strokecolor="#000000">
              <v:stroke dashstyle="solid"/>
            </v:line>
            <v:line style="position:absolute" from="6185,2029" to="10829,2029" stroked="true" strokeweight=".48pt" strokecolor="#000000">
              <v:stroke dashstyle="solid"/>
            </v:line>
            <v:line style="position:absolute" from="10834,251" to="10834,2034" stroked="true" strokeweight=".48pt" strokecolor="#000000">
              <v:stroke dashstyle="solid"/>
            </v:line>
            <v:shape style="position:absolute;left:7382;top:1790;width:1681;height:244" type="#_x0000_t202" filled="false" stroked="false">
              <v:textbox inset="0,0,0,0">
                <w:txbxContent>
                  <w:p>
                    <w:pPr>
                      <w:spacing w:line="238" w:lineRule="exact" w:before="0"/>
                      <w:ind w:left="0" w:right="0" w:firstLine="0"/>
                      <w:jc w:val="left"/>
                      <w:rPr>
                        <w:b w:val="0"/>
                        <w:sz w:val="24"/>
                      </w:rPr>
                    </w:pPr>
                    <w:r>
                      <w:rPr>
                        <w:b w:val="0"/>
                        <w:sz w:val="24"/>
                      </w:rPr>
                      <w:t>[Nama</w:t>
                    </w:r>
                    <w:r>
                      <w:rPr>
                        <w:b w:val="0"/>
                        <w:spacing w:val="-33"/>
                        <w:sz w:val="24"/>
                      </w:rPr>
                      <w:t> </w:t>
                    </w:r>
                    <w:r>
                      <w:rPr>
                        <w:b w:val="0"/>
                        <w:sz w:val="24"/>
                      </w:rPr>
                      <w:t>&amp;</w:t>
                    </w:r>
                    <w:r>
                      <w:rPr>
                        <w:b w:val="0"/>
                        <w:spacing w:val="-33"/>
                        <w:sz w:val="24"/>
                      </w:rPr>
                      <w:t> </w:t>
                    </w:r>
                    <w:r>
                      <w:rPr>
                        <w:b w:val="0"/>
                        <w:sz w:val="24"/>
                      </w:rPr>
                      <w:t>Jabatan]</w:t>
                    </w:r>
                  </w:p>
                </w:txbxContent>
              </v:textbox>
              <w10:wrap type="none"/>
            </v:shape>
            <v:shape style="position:absolute;left:7564;top:1041;width:1906;height:240" type="#_x0000_t202" filled="false" stroked="false">
              <v:textbox inset="0,0,0,0">
                <w:txbxContent>
                  <w:p>
                    <w:pPr>
                      <w:spacing w:line="235" w:lineRule="exact" w:before="0"/>
                      <w:ind w:left="0" w:right="0" w:firstLine="0"/>
                      <w:jc w:val="left"/>
                      <w:rPr>
                        <w:b w:val="0"/>
                        <w:sz w:val="24"/>
                      </w:rPr>
                    </w:pPr>
                    <w:r>
                      <w:rPr>
                        <w:b w:val="0"/>
                        <w:sz w:val="24"/>
                      </w:rPr>
                      <w:t>Meterai Rp 6.000,-</w:t>
                    </w:r>
                  </w:p>
                </w:txbxContent>
              </v:textbox>
              <w10:wrap type="none"/>
            </v:shape>
            <v:shape style="position:absolute;left:7982;top:283;width:1076;height:240" type="#_x0000_t202" filled="false" stroked="false">
              <v:textbox inset="0,0,0,0">
                <w:txbxContent>
                  <w:p>
                    <w:pPr>
                      <w:spacing w:line="235" w:lineRule="exact" w:before="0"/>
                      <w:ind w:left="0" w:right="0" w:firstLine="0"/>
                      <w:jc w:val="left"/>
                      <w:rPr>
                        <w:b w:val="0"/>
                        <w:sz w:val="24"/>
                      </w:rPr>
                    </w:pPr>
                    <w:r>
                      <w:rPr>
                        <w:b w:val="0"/>
                        <w:sz w:val="24"/>
                      </w:rPr>
                      <w:t>PENJAMIN</w:t>
                    </w:r>
                  </w:p>
                </w:txbxContent>
              </v:textbox>
              <w10:wrap type="none"/>
            </v:shape>
            <v:shape style="position:absolute;left:3024;top:1790;width:1686;height:244" type="#_x0000_t202" filled="false" stroked="false">
              <v:textbox inset="0,0,0,0">
                <w:txbxContent>
                  <w:p>
                    <w:pPr>
                      <w:spacing w:line="238" w:lineRule="exact" w:before="0"/>
                      <w:ind w:left="0" w:right="0" w:firstLine="0"/>
                      <w:jc w:val="left"/>
                      <w:rPr>
                        <w:b w:val="0"/>
                        <w:sz w:val="24"/>
                      </w:rPr>
                    </w:pPr>
                    <w:r>
                      <w:rPr>
                        <w:b w:val="0"/>
                        <w:sz w:val="24"/>
                      </w:rPr>
                      <w:t>[Nama</w:t>
                    </w:r>
                    <w:r>
                      <w:rPr>
                        <w:b w:val="0"/>
                        <w:spacing w:val="-31"/>
                        <w:sz w:val="24"/>
                      </w:rPr>
                      <w:t> </w:t>
                    </w:r>
                    <w:r>
                      <w:rPr>
                        <w:b w:val="0"/>
                        <w:sz w:val="24"/>
                      </w:rPr>
                      <w:t>&amp;</w:t>
                    </w:r>
                    <w:r>
                      <w:rPr>
                        <w:b w:val="0"/>
                        <w:spacing w:val="-31"/>
                        <w:sz w:val="24"/>
                      </w:rPr>
                      <w:t> </w:t>
                    </w:r>
                    <w:r>
                      <w:rPr>
                        <w:b w:val="0"/>
                        <w:sz w:val="24"/>
                      </w:rPr>
                      <w:t>Jabatan]</w:t>
                    </w:r>
                  </w:p>
                </w:txbxContent>
              </v:textbox>
              <w10:wrap type="none"/>
            </v:shape>
            <v:shape style="position:absolute;left:3340;top:283;width:1054;height:240" type="#_x0000_t202" filled="false" stroked="false">
              <v:textbox inset="0,0,0,0">
                <w:txbxContent>
                  <w:p>
                    <w:pPr>
                      <w:spacing w:line="235" w:lineRule="exact" w:before="0"/>
                      <w:ind w:left="0" w:right="0" w:firstLine="0"/>
                      <w:jc w:val="left"/>
                      <w:rPr>
                        <w:b w:val="0"/>
                        <w:sz w:val="24"/>
                      </w:rPr>
                    </w:pPr>
                    <w:r>
                      <w:rPr>
                        <w:b w:val="0"/>
                        <w:sz w:val="24"/>
                      </w:rPr>
                      <w:t>TERJAMIN</w:t>
                    </w:r>
                  </w:p>
                </w:txbxContent>
              </v:textbox>
              <w10:wrap type="none"/>
            </v:shape>
            <w10:wrap type="topAndBottom"/>
          </v:group>
        </w:pict>
      </w:r>
      <w:r>
        <w:rPr/>
        <w:pict>
          <v:group style="position:absolute;margin-left:74.639999pt;margin-top:114.061386pt;width:128.3pt;height:52.6pt;mso-position-horizontal-relative:page;mso-position-vertical-relative:paragraph;z-index:11192;mso-wrap-distance-left:0;mso-wrap-distance-right:0" coordorigin="1493,2281" coordsize="2566,1052">
            <v:shape style="position:absolute;left:1492;top:2281;width:2566;height:1052" coordorigin="1493,2281" coordsize="2566,1052" path="m4058,2281l1493,2281,1493,3332,4058,3332,4058,3325,1510,3325,1500,3318,1510,3318,1510,2298,1500,2298,1510,2291,4058,2291,4058,2281xm1510,3318l1500,3318,1510,3325,1510,3318xm4044,3318l1510,3318,1510,3325,4044,3325,4044,3318xm4044,2291l4044,3325,4051,3318,4058,3318,4058,2298,4051,2298,4044,2291xm4058,3318l4051,3318,4044,3325,4058,3325,4058,3318xm1510,2291l1500,2298,1510,2298,1510,2291xm4044,2291l1510,2291,1510,2298,4044,2298,4044,2291xm4058,2291l4044,2291,4051,2298,4058,2298,4058,2291xe" filled="true" fillcolor="#000000" stroked="false">
              <v:path arrowok="t"/>
              <v:fill type="solid"/>
            </v:shape>
            <v:line style="position:absolute" from="1651,3142" to="2293,3142" stroked="true" strokeweight=".401556pt" strokecolor="#000000">
              <v:stroke dashstyle="solid"/>
            </v:line>
            <v:shape style="position:absolute;left:1651;top:2498;width:1403;height:161" type="#_x0000_t202" filled="false" stroked="false">
              <v:textbox inset="0,0,0,0">
                <w:txbxContent>
                  <w:p>
                    <w:pPr>
                      <w:tabs>
                        <w:tab w:pos="667" w:val="left" w:leader="none"/>
                      </w:tabs>
                      <w:spacing w:line="157" w:lineRule="exact" w:before="0"/>
                      <w:ind w:left="0" w:right="0" w:firstLine="0"/>
                      <w:jc w:val="left"/>
                      <w:rPr>
                        <w:b w:val="0"/>
                        <w:sz w:val="16"/>
                      </w:rPr>
                    </w:pPr>
                    <w:r>
                      <w:rPr>
                        <w:b w:val="0"/>
                        <w:sz w:val="16"/>
                      </w:rPr>
                      <w:t>Untuk</w:t>
                    </w:r>
                    <w:r>
                      <w:rPr>
                        <w:rFonts w:ascii="Times New Roman"/>
                        <w:sz w:val="16"/>
                      </w:rPr>
                      <w:tab/>
                    </w:r>
                    <w:r>
                      <w:rPr>
                        <w:b w:val="0"/>
                        <w:sz w:val="16"/>
                      </w:rPr>
                      <w:t>keyakinan,</w:t>
                    </w:r>
                  </w:p>
                </w:txbxContent>
              </v:textbox>
              <w10:wrap type="none"/>
            </v:shape>
            <v:shape style="position:absolute;left:1651;top:2666;width:1588;height:161" type="#_x0000_t202" filled="false" stroked="false">
              <v:textbox inset="0,0,0,0">
                <w:txbxContent>
                  <w:p>
                    <w:pPr>
                      <w:tabs>
                        <w:tab w:pos="837" w:val="left" w:leader="none"/>
                      </w:tabs>
                      <w:spacing w:line="157" w:lineRule="exact" w:before="0"/>
                      <w:ind w:left="0" w:right="0" w:firstLine="0"/>
                      <w:jc w:val="left"/>
                      <w:rPr>
                        <w:b w:val="0"/>
                        <w:sz w:val="16"/>
                      </w:rPr>
                    </w:pPr>
                    <w:r>
                      <w:rPr>
                        <w:b w:val="0"/>
                        <w:sz w:val="16"/>
                      </w:rPr>
                      <w:t>Jaminan</w:t>
                    </w:r>
                    <w:r>
                      <w:rPr>
                        <w:rFonts w:ascii="Times New Roman"/>
                        <w:sz w:val="16"/>
                      </w:rPr>
                      <w:tab/>
                    </w:r>
                    <w:r>
                      <w:rPr>
                        <w:b w:val="0"/>
                        <w:sz w:val="16"/>
                      </w:rPr>
                      <w:t>disarankan</w:t>
                    </w:r>
                  </w:p>
                </w:txbxContent>
              </v:textbox>
              <w10:wrap type="none"/>
            </v:shape>
            <v:shape style="position:absolute;left:3285;top:2498;width:636;height:329" type="#_x0000_t202" filled="false" stroked="false">
              <v:textbox inset="0,0,0,0">
                <w:txbxContent>
                  <w:p>
                    <w:pPr>
                      <w:spacing w:line="157" w:lineRule="exact" w:before="0"/>
                      <w:ind w:left="0" w:right="0" w:firstLine="0"/>
                      <w:jc w:val="left"/>
                      <w:rPr>
                        <w:b w:val="0"/>
                        <w:sz w:val="16"/>
                      </w:rPr>
                    </w:pPr>
                    <w:r>
                      <w:rPr>
                        <w:b w:val="0"/>
                        <w:sz w:val="16"/>
                      </w:rPr>
                      <w:t>Penerima</w:t>
                    </w:r>
                  </w:p>
                  <w:p>
                    <w:pPr>
                      <w:spacing w:line="168" w:lineRule="exact" w:before="0"/>
                      <w:ind w:left="223" w:right="0" w:firstLine="0"/>
                      <w:jc w:val="left"/>
                      <w:rPr>
                        <w:b w:val="0"/>
                        <w:sz w:val="16"/>
                      </w:rPr>
                    </w:pPr>
                    <w:r>
                      <w:rPr>
                        <w:b w:val="0"/>
                        <w:sz w:val="16"/>
                      </w:rPr>
                      <w:t>untuk</w:t>
                    </w:r>
                  </w:p>
                </w:txbxContent>
              </v:textbox>
              <w10:wrap type="none"/>
            </v:shape>
            <v:shape style="position:absolute;left:1651;top:2836;width:2272;height:332" type="#_x0000_t202" filled="false" stroked="false">
              <v:textbox inset="0,0,0,0">
                <w:txbxContent>
                  <w:p>
                    <w:pPr>
                      <w:spacing w:line="153" w:lineRule="exact" w:before="0"/>
                      <w:ind w:left="0" w:right="0" w:firstLine="0"/>
                      <w:jc w:val="left"/>
                      <w:rPr>
                        <w:b w:val="0"/>
                        <w:sz w:val="16"/>
                      </w:rPr>
                    </w:pPr>
                    <w:r>
                      <w:rPr>
                        <w:b w:val="0"/>
                        <w:sz w:val="16"/>
                      </w:rPr>
                      <w:t>mengkonfirmasi Jaminan ini ke</w:t>
                    </w:r>
                  </w:p>
                  <w:p>
                    <w:pPr>
                      <w:spacing w:line="175" w:lineRule="exact" w:before="0"/>
                      <w:ind w:left="681" w:right="0" w:firstLine="0"/>
                      <w:jc w:val="left"/>
                      <w:rPr>
                        <w:b w:val="0"/>
                        <w:sz w:val="17"/>
                      </w:rPr>
                    </w:pPr>
                    <w:r>
                      <w:rPr>
                        <w:b w:val="0"/>
                        <w:sz w:val="17"/>
                      </w:rPr>
                      <w:t>[penerbit jaminan]</w:t>
                    </w:r>
                  </w:p>
                </w:txbxContent>
              </v:textbox>
              <w10:wrap type="none"/>
            </v:shape>
            <w10:wrap type="topAndBottom"/>
          </v:group>
        </w:pict>
      </w:r>
    </w:p>
    <w:p>
      <w:pPr>
        <w:pStyle w:val="BodyText"/>
        <w:spacing w:before="1"/>
        <w:rPr>
          <w:rFonts w:ascii="Times New Roman"/>
          <w:sz w:val="15"/>
        </w:rPr>
      </w:pPr>
    </w:p>
    <w:p>
      <w:pPr>
        <w:spacing w:before="52"/>
        <w:ind w:left="3808" w:right="3760" w:firstLine="0"/>
        <w:jc w:val="center"/>
        <w:rPr>
          <w:b w:val="0"/>
          <w:sz w:val="20"/>
        </w:rPr>
      </w:pPr>
      <w:r>
        <w:rPr>
          <w:b w:val="0"/>
          <w:sz w:val="20"/>
        </w:rPr>
        <w:t>Standar Dokumen Penunjukan Langsung Jasa Konsultansi Perorangan</w:t>
      </w:r>
    </w:p>
    <w:p>
      <w:pPr>
        <w:spacing w:after="0"/>
        <w:jc w:val="center"/>
        <w:rPr>
          <w:sz w:val="20"/>
        </w:rPr>
        <w:sectPr>
          <w:pgSz w:w="12240" w:h="18720"/>
          <w:pgMar w:header="689" w:footer="502" w:top="900" w:bottom="700" w:left="520" w:right="560"/>
        </w:sectPr>
      </w:pPr>
    </w:p>
    <w:p>
      <w:pPr>
        <w:pStyle w:val="BodyText"/>
        <w:spacing w:line="278" w:lineRule="auto" w:before="70"/>
        <w:ind w:left="1568" w:right="855" w:hanging="358"/>
        <w:jc w:val="both"/>
        <w:rPr>
          <w:rFonts w:ascii="Arial"/>
        </w:rPr>
      </w:pPr>
      <w:r>
        <w:rPr>
          <w:rFonts w:ascii="Arial"/>
          <w:color w:val="111111"/>
        </w:rPr>
        <w:t>3. Standar Dokumen Pemilihan sebagaimana dimaksud pada angka 1 adalah </w:t>
      </w:r>
      <w:r>
        <w:rPr>
          <w:rFonts w:ascii="Arial"/>
          <w:color w:val="262F3A"/>
        </w:rPr>
        <w:t>d</w:t>
      </w:r>
      <w:r>
        <w:rPr>
          <w:rFonts w:ascii="Arial"/>
          <w:color w:val="445254"/>
        </w:rPr>
        <w:t>a</w:t>
      </w:r>
      <w:r>
        <w:rPr>
          <w:rFonts w:ascii="Arial"/>
          <w:color w:val="262F3A"/>
        </w:rPr>
        <w:t>n </w:t>
      </w:r>
      <w:r>
        <w:rPr>
          <w:rFonts w:ascii="Arial"/>
          <w:color w:val="111111"/>
        </w:rPr>
        <w:t>2 sebagai Pedoman dalam proses Pemilihan pada Pelaksanaan Peng</w:t>
      </w:r>
      <w:r>
        <w:rPr>
          <w:rFonts w:ascii="Arial"/>
          <w:color w:val="262F3A"/>
        </w:rPr>
        <w:t>ad</w:t>
      </w:r>
      <w:r>
        <w:rPr>
          <w:rFonts w:ascii="Arial"/>
          <w:color w:val="445254"/>
        </w:rPr>
        <w:t>a</w:t>
      </w:r>
      <w:r>
        <w:rPr>
          <w:rFonts w:ascii="Arial"/>
          <w:color w:val="111111"/>
        </w:rPr>
        <w:t>an Barang/Jasa melalui Penyedia.</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8"/>
        <w:rPr>
          <w:rFonts w:ascii="Arial"/>
          <w:sz w:val="34"/>
        </w:rPr>
      </w:pPr>
    </w:p>
    <w:p>
      <w:pPr>
        <w:pStyle w:val="BodyText"/>
        <w:tabs>
          <w:tab w:pos="6928" w:val="left" w:leader="none"/>
          <w:tab w:pos="8225" w:val="left" w:leader="none"/>
        </w:tabs>
        <w:spacing w:line="360" w:lineRule="auto"/>
        <w:ind w:left="5675" w:right="867" w:hanging="3"/>
        <w:rPr>
          <w:rFonts w:ascii="Arial"/>
        </w:rPr>
      </w:pPr>
      <w:r>
        <w:rPr>
          <w:rFonts w:ascii="Arial"/>
          <w:color w:val="111111"/>
        </w:rPr>
        <w:t>DEPUTI</w:t>
        <w:tab/>
        <w:t>BIDANG</w:t>
        <w:tab/>
      </w:r>
      <w:r>
        <w:rPr>
          <w:rFonts w:ascii="Arial"/>
          <w:color w:val="111111"/>
          <w:spacing w:val="-6"/>
        </w:rPr>
        <w:t>PENGEMBAN</w:t>
      </w:r>
      <w:r>
        <w:rPr>
          <w:rFonts w:ascii="Arial"/>
          <w:color w:val="445254"/>
          <w:spacing w:val="-6"/>
        </w:rPr>
        <w:t>G</w:t>
      </w:r>
      <w:r>
        <w:rPr>
          <w:rFonts w:ascii="Arial"/>
          <w:color w:val="111111"/>
          <w:spacing w:val="-6"/>
        </w:rPr>
        <w:t>AN </w:t>
      </w:r>
      <w:r>
        <w:rPr>
          <w:rFonts w:ascii="Arial"/>
          <w:color w:val="111111"/>
        </w:rPr>
        <w:t>STRATEGI DAN</w:t>
      </w:r>
      <w:r>
        <w:rPr>
          <w:rFonts w:ascii="Arial"/>
          <w:color w:val="111111"/>
          <w:spacing w:val="24"/>
        </w:rPr>
        <w:t> </w:t>
      </w:r>
      <w:r>
        <w:rPr>
          <w:rFonts w:ascii="Arial"/>
          <w:color w:val="111111"/>
        </w:rPr>
        <w:t>KEBIJAKAN</w:t>
      </w:r>
    </w:p>
    <w:p>
      <w:pPr>
        <w:pStyle w:val="BodyText"/>
        <w:tabs>
          <w:tab w:pos="7144" w:val="left" w:leader="none"/>
          <w:tab w:pos="8778" w:val="left" w:leader="none"/>
        </w:tabs>
        <w:spacing w:line="364" w:lineRule="auto"/>
        <w:ind w:left="5673" w:right="867"/>
        <w:rPr>
          <w:rFonts w:ascii="Arial"/>
        </w:rPr>
      </w:pPr>
      <w:r>
        <w:rPr>
          <w:rFonts w:ascii="Arial"/>
          <w:color w:val="111111"/>
        </w:rPr>
        <w:t>LEMBAGA</w:t>
        <w:tab/>
        <w:t>KEBIJAKAN</w:t>
        <w:tab/>
      </w:r>
      <w:r>
        <w:rPr>
          <w:rFonts w:ascii="Arial"/>
          <w:color w:val="111111"/>
          <w:spacing w:val="-5"/>
        </w:rPr>
        <w:t>PENGA</w:t>
      </w:r>
      <w:r>
        <w:rPr>
          <w:rFonts w:ascii="Arial"/>
          <w:color w:val="262F3A"/>
          <w:spacing w:val="-5"/>
        </w:rPr>
        <w:t>DAA</w:t>
      </w:r>
      <w:r>
        <w:rPr>
          <w:rFonts w:ascii="Arial"/>
          <w:color w:val="111111"/>
          <w:spacing w:val="-5"/>
        </w:rPr>
        <w:t>N </w:t>
      </w:r>
      <w:r>
        <w:rPr>
          <w:rFonts w:ascii="Arial"/>
          <w:color w:val="111111"/>
        </w:rPr>
        <w:t>BARANG/JASA</w:t>
      </w:r>
      <w:r>
        <w:rPr>
          <w:rFonts w:ascii="Arial"/>
          <w:color w:val="111111"/>
          <w:spacing w:val="24"/>
        </w:rPr>
        <w:t> </w:t>
      </w:r>
      <w:r>
        <w:rPr>
          <w:rFonts w:ascii="Arial"/>
          <w:color w:val="111111"/>
        </w:rPr>
        <w:t>PEMERINTAH,</w:t>
      </w:r>
    </w:p>
    <w:p>
      <w:pPr>
        <w:pStyle w:val="BodyText"/>
        <w:rPr>
          <w:rFonts w:ascii="Arial"/>
          <w:sz w:val="26"/>
        </w:rPr>
      </w:pPr>
    </w:p>
    <w:p>
      <w:pPr>
        <w:pStyle w:val="BodyText"/>
        <w:spacing w:before="5"/>
        <w:rPr>
          <w:rFonts w:ascii="Arial"/>
          <w:sz w:val="33"/>
        </w:rPr>
      </w:pPr>
    </w:p>
    <w:p>
      <w:pPr>
        <w:pStyle w:val="BodyText"/>
        <w:ind w:left="3299" w:right="1365"/>
        <w:jc w:val="center"/>
        <w:rPr>
          <w:rFonts w:ascii="Arial"/>
        </w:rPr>
      </w:pPr>
      <w:r>
        <w:rPr>
          <w:rFonts w:ascii="Arial"/>
          <w:color w:val="111111"/>
          <w:w w:val="105"/>
        </w:rPr>
        <w:t>ttd</w:t>
      </w:r>
    </w:p>
    <w:p>
      <w:pPr>
        <w:pStyle w:val="BodyText"/>
        <w:rPr>
          <w:rFonts w:ascii="Arial"/>
          <w:sz w:val="26"/>
        </w:rPr>
      </w:pPr>
    </w:p>
    <w:p>
      <w:pPr>
        <w:pStyle w:val="BodyText"/>
        <w:rPr>
          <w:rFonts w:ascii="Arial"/>
          <w:sz w:val="26"/>
        </w:rPr>
      </w:pPr>
    </w:p>
    <w:p>
      <w:pPr>
        <w:pStyle w:val="BodyText"/>
        <w:spacing w:before="227"/>
        <w:ind w:left="5665"/>
        <w:rPr>
          <w:rFonts w:ascii="Arial"/>
        </w:rPr>
      </w:pPr>
      <w:r>
        <w:rPr>
          <w:rFonts w:ascii="Arial"/>
          <w:color w:val="111111"/>
        </w:rPr>
        <w:t>SALUSRA WIDYA</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3"/>
        </w:rPr>
      </w:pPr>
      <w:r>
        <w:rPr/>
        <w:drawing>
          <wp:anchor distT="0" distB="0" distL="0" distR="0" allowOverlap="1" layoutInCell="1" locked="0" behindDoc="0" simplePos="0" relativeHeight="512">
            <wp:simplePos x="0" y="0"/>
            <wp:positionH relativeFrom="page">
              <wp:posOffset>396880</wp:posOffset>
            </wp:positionH>
            <wp:positionV relativeFrom="paragraph">
              <wp:posOffset>198123</wp:posOffset>
            </wp:positionV>
            <wp:extent cx="2518368" cy="1548384"/>
            <wp:effectExtent l="0" t="0" r="0" b="0"/>
            <wp:wrapTopAndBottom/>
            <wp:docPr id="79" name="image42.jpeg" descr=""/>
            <wp:cNvGraphicFramePr>
              <a:graphicFrameLocks noChangeAspect="1"/>
            </wp:cNvGraphicFramePr>
            <a:graphic>
              <a:graphicData uri="http://schemas.openxmlformats.org/drawingml/2006/picture">
                <pic:pic>
                  <pic:nvPicPr>
                    <pic:cNvPr id="80" name="image42.jpeg"/>
                    <pic:cNvPicPr/>
                  </pic:nvPicPr>
                  <pic:blipFill>
                    <a:blip r:embed="rId169" cstate="print"/>
                    <a:stretch>
                      <a:fillRect/>
                    </a:stretch>
                  </pic:blipFill>
                  <pic:spPr>
                    <a:xfrm>
                      <a:off x="0" y="0"/>
                      <a:ext cx="2518368" cy="1548384"/>
                    </a:xfrm>
                    <a:prstGeom prst="rect">
                      <a:avLst/>
                    </a:prstGeom>
                  </pic:spPr>
                </pic:pic>
              </a:graphicData>
            </a:graphic>
          </wp:anchor>
        </w:drawing>
      </w:r>
    </w:p>
    <w:p>
      <w:pPr>
        <w:pStyle w:val="BodyText"/>
        <w:ind w:left="816"/>
        <w:rPr>
          <w:rFonts w:ascii="Arial"/>
        </w:rPr>
      </w:pPr>
      <w:r>
        <w:rPr>
          <w:rFonts w:ascii="Arial"/>
          <w:color w:val="111111"/>
        </w:rPr>
        <w:t>Ari Sulindra</w:t>
      </w:r>
    </w:p>
    <w:sectPr>
      <w:headerReference w:type="default" r:id="rId167"/>
      <w:footerReference w:type="default" r:id="rId168"/>
      <w:pgSz w:w="12240" w:h="18720"/>
      <w:pgMar w:header="0" w:footer="514" w:top="1560" w:bottom="700" w:left="52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ookman Old Style">
    <w:altName w:val="Bookman Old Style"/>
    <w:charset w:val="0"/>
    <w:family w:val="roman"/>
    <w:pitch w:val="variable"/>
  </w:font>
  <w:font w:name="Cambria Math">
    <w:altName w:val="Cambria Math"/>
    <w:charset w:val="0"/>
    <w:family w:val="roman"/>
    <w:pitch w:val="variable"/>
  </w:font>
  <w:font w:name="Footlight MT Light">
    <w:altName w:val="Footlight MT Light"/>
    <w:charset w:val="0"/>
    <w:family w:val="roman"/>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4.044037pt;margin-top:899.499451pt;width:86.2pt;height:15.5pt;mso-position-horizontal-relative:page;mso-position-vertical-relative:page;z-index:-917992"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7296"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4.044037pt;margin-top:899.499451pt;width:86.2pt;height:15.5pt;mso-position-horizontal-relative:page;mso-position-vertical-relative:page;z-index:-916888"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864"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720"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696"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672"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648"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576"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480"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384"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4.879868pt;margin-top:846.68457pt;width:122.55pt;height:35.950pt;mso-position-horizontal-relative:page;mso-position-vertical-relative:page;z-index:-917968" type="#_x0000_t202" filled="false" stroked="false">
          <v:textbox inset="0,0,0,0">
            <w:txbxContent>
              <w:p>
                <w:pPr>
                  <w:spacing w:before="10"/>
                  <w:ind w:left="20" w:right="18" w:firstLine="0"/>
                  <w:jc w:val="center"/>
                  <w:rPr>
                    <w:rFonts w:ascii="Times New Roman"/>
                    <w:sz w:val="20"/>
                  </w:rPr>
                </w:pPr>
                <w:r>
                  <w:rPr>
                    <w:rFonts w:ascii="Times New Roman"/>
                    <w:sz w:val="20"/>
                  </w:rPr>
                  <w:t>Standar Dokumen Pemilihan Dokumen Kualifikasi Penunjukan Langsung Barang</w:t>
                </w:r>
              </w:p>
            </w:txbxContent>
          </v:textbox>
          <w10:wrap type="none"/>
        </v:shape>
      </w:pict>
    </w:r>
    <w:r>
      <w:rPr/>
      <w:pict>
        <v:shape style="position:absolute;margin-left:483.644012pt;margin-top:899.899475pt;width:86.2pt;height:15.5pt;mso-position-horizontal-relative:page;mso-position-vertical-relative:page;z-index:-917944"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4.044037pt;margin-top:899.499451pt;width:86.2pt;height:15.5pt;mso-position-horizontal-relative:page;mso-position-vertical-relative:page;z-index:-916264"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240"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6.51973pt;margin-top:849.834229pt;width:161.7pt;height:33pt;mso-position-horizontal-relative:page;mso-position-vertical-relative:page;z-index:-916192" type="#_x0000_t202" filled="false" stroked="false">
          <v:textbox inset="0,0,0,0">
            <w:txbxContent>
              <w:p>
                <w:pPr>
                  <w:spacing w:line="237" w:lineRule="auto" w:before="6"/>
                  <w:ind w:left="19" w:right="18" w:hanging="48"/>
                  <w:jc w:val="center"/>
                  <w:rPr>
                    <w:b w:val="0"/>
                    <w:sz w:val="20"/>
                  </w:rPr>
                </w:pPr>
                <w:r>
                  <w:rPr>
                    <w:b w:val="0"/>
                    <w:sz w:val="20"/>
                  </w:rPr>
                  <w:t>Standar Dokumen Pemilihan Penunjukan Langsung Jasa Konsultansi Perorangan</w:t>
                </w:r>
              </w:p>
            </w:txbxContent>
          </v:textbox>
          <w10:wrap type="none"/>
        </v:shape>
      </w:pict>
    </w:r>
    <w:r>
      <w:rPr/>
      <w:pict>
        <v:shape style="position:absolute;margin-left:483.644012pt;margin-top:899.899475pt;width:86.2pt;height:15.5pt;mso-position-horizontal-relative:page;mso-position-vertical-relative:page;z-index:-916168"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048"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024"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6000"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5976"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5952"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5928"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5736"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4.879837pt;margin-top:858.204529pt;width:122.55pt;height:24.45pt;mso-position-horizontal-relative:page;mso-position-vertical-relative:page;z-index:-917848" type="#_x0000_t202" filled="false" stroked="false">
          <v:textbox inset="0,0,0,0">
            <w:txbxContent>
              <w:p>
                <w:pPr>
                  <w:spacing w:before="10"/>
                  <w:ind w:left="20" w:right="0" w:firstLine="50"/>
                  <w:jc w:val="left"/>
                  <w:rPr>
                    <w:rFonts w:ascii="Times New Roman"/>
                    <w:sz w:val="20"/>
                  </w:rPr>
                </w:pPr>
                <w:r>
                  <w:rPr>
                    <w:rFonts w:ascii="Times New Roman"/>
                    <w:sz w:val="20"/>
                  </w:rPr>
                  <w:t>Standar Dokumen Pemilihan Penunjukan Langsung Barang</w:t>
                </w:r>
              </w:p>
            </w:txbxContent>
          </v:textbox>
          <w10:wrap type="none"/>
        </v:shape>
      </w:pict>
    </w:r>
    <w:r>
      <w:rPr/>
      <w:pict>
        <v:shape style="position:absolute;margin-left:483.644012pt;margin-top:899.899475pt;width:86.2pt;height:15.5pt;mso-position-horizontal-relative:page;mso-position-vertical-relative:page;z-index:-917824"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0481pt;margin-top:899.300903pt;width:84.95pt;height:15.35pt;mso-position-horizontal-relative:page;mso-position-vertical-relative:page;z-index:-915592" type="#_x0000_t202" filled="false" stroked="false">
          <v:textbox inset="0,0,0,0">
            <w:txbxContent>
              <w:p>
                <w:pPr>
                  <w:pStyle w:val="BodyText"/>
                  <w:spacing w:before="10"/>
                  <w:ind w:left="20"/>
                  <w:rPr>
                    <w:rFonts w:ascii="Times New Roman"/>
                  </w:rPr>
                </w:pPr>
                <w:r>
                  <w:rPr>
                    <w:rFonts w:ascii="Times New Roman"/>
                    <w:color w:val="0303FF"/>
                    <w:w w:val="115"/>
                    <w:u w:val="thick" w:color="0303FF"/>
                  </w:rPr>
                  <w:t>jdih.lkpp.go.id</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4.879837pt;margin-top:858.204529pt;width:122.55pt;height:24.45pt;mso-position-horizontal-relative:page;mso-position-vertical-relative:page;z-index:-917728" type="#_x0000_t202" filled="false" stroked="false">
          <v:textbox inset="0,0,0,0">
            <w:txbxContent>
              <w:p>
                <w:pPr>
                  <w:spacing w:before="10"/>
                  <w:ind w:left="20" w:right="0" w:firstLine="50"/>
                  <w:jc w:val="left"/>
                  <w:rPr>
                    <w:rFonts w:ascii="Times New Roman"/>
                    <w:sz w:val="20"/>
                  </w:rPr>
                </w:pPr>
                <w:r>
                  <w:rPr>
                    <w:rFonts w:ascii="Times New Roman"/>
                    <w:sz w:val="20"/>
                  </w:rPr>
                  <w:t>Standar Dokumen Pemilihan Penunjukan Langsung Barang</w:t>
                </w:r>
              </w:p>
            </w:txbxContent>
          </v:textbox>
          <w10:wrap type="none"/>
        </v:shape>
      </w:pict>
    </w:r>
    <w:r>
      <w:rPr/>
      <w:pict>
        <v:shape style="position:absolute;margin-left:483.644012pt;margin-top:899.899475pt;width:86.2pt;height:15.5pt;mso-position-horizontal-relative:page;mso-position-vertical-relative:page;z-index:-917704"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4.879395pt;margin-top:883.644531pt;width:122.55pt;height:24.55pt;mso-position-horizontal-relative:page;mso-position-vertical-relative:page;z-index:-917488" type="#_x0000_t202" filled="false" stroked="false">
          <v:textbox inset="0,0,0,0">
            <w:txbxContent>
              <w:p>
                <w:pPr>
                  <w:spacing w:before="10"/>
                  <w:ind w:left="20" w:right="0" w:firstLine="50"/>
                  <w:jc w:val="left"/>
                  <w:rPr>
                    <w:rFonts w:ascii="Times New Roman"/>
                    <w:sz w:val="20"/>
                  </w:rPr>
                </w:pPr>
                <w:r>
                  <w:rPr>
                    <w:rFonts w:ascii="Times New Roman"/>
                    <w:sz w:val="20"/>
                  </w:rPr>
                  <w:t>Standar Dokumen Pemilihan Penunjukan Langsung Barang</w:t>
                </w:r>
              </w:p>
            </w:txbxContent>
          </v:textbox>
          <w10:wrap type="none"/>
        </v:shape>
      </w:pict>
    </w:r>
    <w:r>
      <w:rPr/>
      <w:pict>
        <v:shape style="position:absolute;margin-left:483.644012pt;margin-top:899.899475pt;width:86.2pt;height:15.5pt;mso-position-horizontal-relative:page;mso-position-vertical-relative:page;z-index:-917464"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83.644012pt;margin-top:899.499451pt;width:86.2pt;height:15.5pt;mso-position-horizontal-relative:page;mso-position-vertical-relative:page;z-index:-917392"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7368"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7344"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644012pt;margin-top:899.899475pt;width:86.2pt;height:15.5pt;mso-position-horizontal-relative:page;mso-position-vertical-relative:page;z-index:-917320" type="#_x0000_t202" filled="false" stroked="false">
          <v:textbox inset="0,0,0,0">
            <w:txbxContent>
              <w:p>
                <w:pPr>
                  <w:pStyle w:val="BodyText"/>
                  <w:spacing w:before="8"/>
                  <w:ind w:left="20"/>
                  <w:rPr>
                    <w:rFonts w:ascii="Bookman Old Style"/>
                    <w:b w:val="0"/>
                  </w:rPr>
                </w:pPr>
                <w:r>
                  <w:rPr>
                    <w:rFonts w:ascii="Bookman Old Style"/>
                    <w:b w:val="0"/>
                    <w:color w:val="0000FF"/>
                    <w:u w:val="single" w:color="0000FF"/>
                  </w:rPr>
                  <w:t>jdih.lkpp.go.id</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4.39978pt;margin-top:33.444874pt;width:9pt;height:13.05pt;mso-position-horizontal-relative:page;mso-position-vertical-relative:page;z-index:-91792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65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63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20</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608"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30</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584"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40</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559814pt;margin-top:33.444874pt;width:14.05pt;height:13.05pt;mso-position-horizontal-relative:page;mso-position-vertical-relative:page;z-index:-91756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48</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559814pt;margin-top:33.444874pt;width:14.05pt;height:13.05pt;mso-position-horizontal-relative:page;mso-position-vertical-relative:page;z-index:-91753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50</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6.324871pt;width:14.05pt;height:13.05pt;mso-position-horizontal-relative:page;mso-position-vertical-relative:page;z-index:-91751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54</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6.324871pt;width:14.05pt;height:13.05pt;mso-position-horizontal-relative:page;mso-position-vertical-relative:page;z-index:-91744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60</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6.324871pt;width:14.05pt;height:13.05pt;mso-position-horizontal-relative:page;mso-position-vertical-relative:page;z-index:-91741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70</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89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4.39978pt;margin-top:33.444874pt;width:9pt;height:13.05pt;mso-position-horizontal-relative:page;mso-position-vertical-relative:page;z-index:-91727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1</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248"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224"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20</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20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29</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17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30</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87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20</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159790pt;margin-top:33.444874pt;width:12.3pt;height:13.05pt;mso-position-horizontal-relative:page;mso-position-vertical-relative:page;z-index:-91715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 roman </w:instrText>
                </w:r>
                <w:r>
                  <w:rPr/>
                  <w:fldChar w:fldCharType="separate"/>
                </w:r>
                <w:r>
                  <w:rPr/>
                  <w:t>iii</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639771pt;margin-top:33.444874pt;width:11.75pt;height:13.05pt;mso-position-horizontal-relative:page;mso-position-vertical-relative:page;z-index:-917128"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 roman </w:instrText>
                </w:r>
                <w:r>
                  <w:rPr/>
                  <w:fldChar w:fldCharType="separate"/>
                </w:r>
                <w:r>
                  <w:rPr/>
                  <w:t>iv</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639771pt;margin-top:33.444874pt;width:11.75pt;height:13.05pt;mso-position-horizontal-relative:page;mso-position-vertical-relative:page;z-index:-917104"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 roman </w:instrText>
                </w:r>
                <w:r>
                  <w:rPr/>
                  <w:fldChar w:fldCharType="separate"/>
                </w:r>
                <w:r>
                  <w:rPr/>
                  <w:t>vi</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4.39978pt;margin-top:33.444874pt;width:9pt;height:13.05pt;mso-position-horizontal-relative:page;mso-position-vertical-relative:page;z-index:-91708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1</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05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03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20</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7008"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30</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6984"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40</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696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50</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693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60</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691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70</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9978pt;margin-top:33.444874pt;width:7pt;height:13.05pt;mso-position-horizontal-relative:page;mso-position-vertical-relative:page;z-index:-916840" type="#_x0000_t202" filled="false" stroked="false">
          <v:textbox inset="0,0,0,0">
            <w:txbxContent>
              <w:p>
                <w:pPr>
                  <w:spacing w:before="10"/>
                  <w:ind w:left="20" w:right="0" w:firstLine="0"/>
                  <w:jc w:val="left"/>
                  <w:rPr>
                    <w:rFonts w:ascii="Times New Roman"/>
                    <w:sz w:val="20"/>
                  </w:rPr>
                </w:pPr>
                <w:r>
                  <w:rPr>
                    <w:rFonts w:ascii="Times New Roman"/>
                    <w:w w:val="99"/>
                    <w:sz w:val="20"/>
                  </w:rPr>
                  <w:t>2</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67981pt;margin-top:35.484871pt;width:4.8pt;height:13.05pt;mso-position-horizontal-relative:page;mso-position-vertical-relative:page;z-index:-916816" type="#_x0000_t202" filled="false" stroked="false">
          <v:textbox inset="0,0,0,0">
            <w:txbxContent>
              <w:p>
                <w:pPr>
                  <w:spacing w:before="10"/>
                  <w:ind w:left="20" w:right="0" w:firstLine="0"/>
                  <w:jc w:val="left"/>
                  <w:rPr>
                    <w:rFonts w:ascii="Times New Roman"/>
                    <w:sz w:val="20"/>
                  </w:rPr>
                </w:pPr>
                <w:r>
                  <w:rPr>
                    <w:rFonts w:ascii="Times New Roman"/>
                    <w:w w:val="99"/>
                    <w:sz w:val="20"/>
                  </w:rPr>
                  <w:t>i</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4.39978pt;margin-top:33.444874pt;width:9pt;height:13.05pt;mso-position-horizontal-relative:page;mso-position-vertical-relative:page;z-index:-91679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3</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560364pt;margin-top:33.444874pt;width:14.05pt;height:13.05pt;mso-position-horizontal-relative:page;mso-position-vertical-relative:page;z-index:-916768"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560364pt;margin-top:33.444874pt;width:14.05pt;height:13.05pt;mso-position-horizontal-relative:page;mso-position-vertical-relative:page;z-index:-916744"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20</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159790pt;margin-top:33.444874pt;width:12.3pt;height:13.05pt;mso-position-horizontal-relative:page;mso-position-vertical-relative:page;z-index:-91780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 roman </w:instrText>
                </w:r>
                <w:r>
                  <w:rPr/>
                  <w:fldChar w:fldCharType="separate"/>
                </w:r>
                <w:r>
                  <w:rPr/>
                  <w:t>iii</w:t>
                </w:r>
                <w:r>
                  <w:rPr/>
                  <w:fldChar w:fldCharType="end"/>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4.39978pt;margin-top:33.444874pt;width:9pt;height:13.05pt;mso-position-horizontal-relative:page;mso-position-vertical-relative:page;z-index:-91655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2</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444874pt;width:14.05pt;height:13.05pt;mso-position-horizontal-relative:page;mso-position-vertical-relative:page;z-index:-916528"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560364pt;margin-top:33.444874pt;width:14.05pt;height:13.05pt;mso-position-horizontal-relative:page;mso-position-vertical-relative:page;z-index:-916504"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17</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440247pt;margin-top:33.444874pt;width:14.05pt;height:13.05pt;mso-position-horizontal-relative:page;mso-position-vertical-relative:page;z-index:-91645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21</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440247pt;margin-top:33.444874pt;width:14.05pt;height:13.05pt;mso-position-horizontal-relative:page;mso-position-vertical-relative:page;z-index:-91643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30</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639771pt;margin-top:33.444874pt;width:11.75pt;height:13.05pt;mso-position-horizontal-relative:page;mso-position-vertical-relative:page;z-index:-91777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 roman </w:instrText>
                </w:r>
                <w:r>
                  <w:rPr/>
                  <w:fldChar w:fldCharType="separate"/>
                </w:r>
                <w:r>
                  <w:rPr/>
                  <w:t>iv</w:t>
                </w:r>
                <w:r>
                  <w:rPr/>
                  <w:fldChar w:fldCharType="end"/>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440247pt;margin-top:33.444874pt;width:14.05pt;height:13.05pt;mso-position-horizontal-relative:page;mso-position-vertical-relative:page;z-index:-916408"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40</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440247pt;margin-top:33.444874pt;width:14.05pt;height:13.05pt;mso-position-horizontal-relative:page;mso-position-vertical-relative:page;z-index:-91636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51</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479797pt;margin-top:33.444874pt;width:12.05pt;height:13.05pt;mso-position-horizontal-relative:page;mso-position-vertical-relative:page;z-index:-916336" type="#_x0000_t202" filled="false" stroked="false">
          <v:textbox inset="0,0,0,0">
            <w:txbxContent>
              <w:p>
                <w:pPr>
                  <w:spacing w:before="10"/>
                  <w:ind w:left="20" w:right="0" w:firstLine="0"/>
                  <w:jc w:val="left"/>
                  <w:rPr>
                    <w:rFonts w:ascii="Times New Roman"/>
                    <w:sz w:val="20"/>
                  </w:rPr>
                </w:pPr>
                <w:r>
                  <w:rPr>
                    <w:rFonts w:ascii="Times New Roman"/>
                    <w:sz w:val="20"/>
                  </w:rPr>
                  <w:t>59</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5.799988pt;margin-top:33.444874pt;width:14.05pt;height:13.05pt;mso-position-horizontal-relative:page;mso-position-vertical-relative:page;z-index:-91631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60</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4.9599pt;margin-top:33.444874pt;width:14.9pt;height:13.05pt;mso-position-horizontal-relative:page;mso-position-vertical-relative:page;z-index:-916288" type="#_x0000_t202" filled="false" stroked="false">
          <v:textbox inset="0,0,0,0">
            <w:txbxContent>
              <w:p>
                <w:pPr>
                  <w:spacing w:before="10"/>
                  <w:ind w:left="56" w:right="0" w:firstLine="0"/>
                  <w:jc w:val="left"/>
                  <w:rPr>
                    <w:rFonts w:ascii="Times New Roman"/>
                    <w:sz w:val="20"/>
                  </w:rPr>
                </w:pPr>
                <w:r>
                  <w:rPr/>
                  <w:fldChar w:fldCharType="begin"/>
                </w:r>
                <w:r>
                  <w:rPr>
                    <w:rFonts w:ascii="Times New Roman"/>
                    <w:sz w:val="20"/>
                  </w:rPr>
                  <w:instrText> PAGE </w:instrText>
                </w:r>
                <w:r>
                  <w:rPr/>
                  <w:fldChar w:fldCharType="separate"/>
                </w:r>
                <w:r>
                  <w:rPr/>
                  <w:t>70</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9978pt;margin-top:33.444874pt;width:7pt;height:13.05pt;mso-position-horizontal-relative:page;mso-position-vertical-relative:page;z-index:-916216" type="#_x0000_t202" filled="false" stroked="false">
          <v:textbox inset="0,0,0,0">
            <w:txbxContent>
              <w:p>
                <w:pPr>
                  <w:spacing w:before="10"/>
                  <w:ind w:left="20" w:right="0" w:firstLine="0"/>
                  <w:jc w:val="left"/>
                  <w:rPr>
                    <w:rFonts w:ascii="Times New Roman"/>
                    <w:sz w:val="20"/>
                  </w:rPr>
                </w:pPr>
                <w:r>
                  <w:rPr>
                    <w:rFonts w:ascii="Times New Roman"/>
                    <w:w w:val="99"/>
                    <w:sz w:val="20"/>
                  </w:rPr>
                  <w:t>2</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879761pt;margin-top:33.444874pt;width:14.5pt;height:13.05pt;mso-position-horizontal-relative:page;mso-position-vertical-relative:page;z-index:-91775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 roman </w:instrText>
                </w:r>
                <w:r>
                  <w:rPr/>
                  <w:fldChar w:fldCharType="separate"/>
                </w:r>
                <w:r>
                  <w:rPr/>
                  <w:t>vii</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67981pt;margin-top:33.444874pt;width:4.8pt;height:13.05pt;mso-position-horizontal-relative:page;mso-position-vertical-relative:page;z-index:-916144" type="#_x0000_t202" filled="false" stroked="false">
          <v:textbox inset="0,0,0,0">
            <w:txbxContent>
              <w:p>
                <w:pPr>
                  <w:spacing w:before="10"/>
                  <w:ind w:left="20" w:right="0" w:firstLine="0"/>
                  <w:jc w:val="left"/>
                  <w:rPr>
                    <w:rFonts w:ascii="Times New Roman"/>
                    <w:sz w:val="20"/>
                  </w:rPr>
                </w:pPr>
                <w:r>
                  <w:rPr>
                    <w:rFonts w:ascii="Times New Roman"/>
                    <w:w w:val="99"/>
                    <w:sz w:val="20"/>
                  </w:rPr>
                  <w:t>i</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479797pt;margin-top:33.444874pt;width:9pt;height:13.05pt;mso-position-horizontal-relative:page;mso-position-vertical-relative:page;z-index:-91612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3</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4.9599pt;margin-top:33.444874pt;width:14.05pt;height:13.05pt;mso-position-horizontal-relative:page;mso-position-vertical-relative:page;z-index:-91609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4.9599pt;margin-top:33.444874pt;width:14.05pt;height:13.05pt;mso-position-horizontal-relative:page;mso-position-vertical-relative:page;z-index:-91607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20</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399719pt;margin-top:33.444874pt;width:9pt;height:13.05pt;mso-position-horizontal-relative:page;mso-position-vertical-relative:page;z-index:-915904"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1</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559814pt;margin-top:33.444874pt;width:14.05pt;height:13.05pt;mso-position-horizontal-relative:page;mso-position-vertical-relative:page;z-index:-91588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39975pt;margin-top:33.444874pt;width:14.05pt;height:13.05pt;mso-position-horizontal-relative:page;mso-position-vertical-relative:page;z-index:-91585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15</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639709pt;margin-top:33.444874pt;width:14.05pt;height:13.05pt;mso-position-horizontal-relative:page;mso-position-vertical-relative:page;z-index:-91583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18</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59924pt;margin-top:33.444874pt;width:14.05pt;height:13.05pt;mso-position-horizontal-relative:page;mso-position-vertical-relative:page;z-index:-915808"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20</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59924pt;margin-top:33.444874pt;width:14.05pt;height:13.05pt;mso-position-horizontal-relative:page;mso-position-vertical-relative:page;z-index:-915784"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30</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59924pt;margin-top:33.444874pt;width:14.05pt;height:13.05pt;mso-position-horizontal-relative:page;mso-position-vertical-relative:page;z-index:-91576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40</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5.799988pt;margin-top:33.444874pt;width:14.05pt;height:13.05pt;mso-position-horizontal-relative:page;mso-position-vertical-relative:page;z-index:-915712"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51</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479797pt;margin-top:33.564873pt;width:14.05pt;height:13.05pt;mso-position-horizontal-relative:page;mso-position-vertical-relative:page;z-index:-915688"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54</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4.39978pt;margin-top:33.444874pt;width:9pt;height:13.05pt;mso-position-horizontal-relative:page;mso-position-vertical-relative:page;z-index:-91768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2</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5.799988pt;margin-top:33.444874pt;width:14.05pt;height:13.05pt;mso-position-horizontal-relative:page;mso-position-vertical-relative:page;z-index:-915664"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59</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5.799988pt;margin-top:33.444874pt;width:14.05pt;height:13.05pt;mso-position-horizontal-relative:page;mso-position-vertical-relative:page;z-index:-91564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60</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480042pt;margin-top:33.444874pt;width:14.05pt;height:13.05pt;mso-position-horizontal-relative:page;mso-position-vertical-relative:page;z-index:-915616"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61</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35">
    <w:multiLevelType w:val="hybridMultilevel"/>
    <w:lvl w:ilvl="0">
      <w:start w:val="1"/>
      <w:numFmt w:val="decimal"/>
      <w:lvlText w:val="%1."/>
      <w:lvlJc w:val="left"/>
      <w:pPr>
        <w:ind w:left="1325"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560" w:hanging="428"/>
      </w:pPr>
      <w:rPr>
        <w:rFonts w:hint="default"/>
        <w:lang w:val="en-gb" w:eastAsia="en-gb" w:bidi="en-gb"/>
      </w:rPr>
    </w:lvl>
    <w:lvl w:ilvl="2">
      <w:start w:val="0"/>
      <w:numFmt w:val="bullet"/>
      <w:lvlText w:val="•"/>
      <w:lvlJc w:val="left"/>
      <w:pPr>
        <w:ind w:left="2626" w:hanging="428"/>
      </w:pPr>
      <w:rPr>
        <w:rFonts w:hint="default"/>
        <w:lang w:val="en-gb" w:eastAsia="en-gb" w:bidi="en-gb"/>
      </w:rPr>
    </w:lvl>
    <w:lvl w:ilvl="3">
      <w:start w:val="0"/>
      <w:numFmt w:val="bullet"/>
      <w:lvlText w:val="•"/>
      <w:lvlJc w:val="left"/>
      <w:pPr>
        <w:ind w:left="3693" w:hanging="428"/>
      </w:pPr>
      <w:rPr>
        <w:rFonts w:hint="default"/>
        <w:lang w:val="en-gb" w:eastAsia="en-gb" w:bidi="en-gb"/>
      </w:rPr>
    </w:lvl>
    <w:lvl w:ilvl="4">
      <w:start w:val="0"/>
      <w:numFmt w:val="bullet"/>
      <w:lvlText w:val="•"/>
      <w:lvlJc w:val="left"/>
      <w:pPr>
        <w:ind w:left="4760" w:hanging="428"/>
      </w:pPr>
      <w:rPr>
        <w:rFonts w:hint="default"/>
        <w:lang w:val="en-gb" w:eastAsia="en-gb" w:bidi="en-gb"/>
      </w:rPr>
    </w:lvl>
    <w:lvl w:ilvl="5">
      <w:start w:val="0"/>
      <w:numFmt w:val="bullet"/>
      <w:lvlText w:val="•"/>
      <w:lvlJc w:val="left"/>
      <w:pPr>
        <w:ind w:left="5826" w:hanging="428"/>
      </w:pPr>
      <w:rPr>
        <w:rFonts w:hint="default"/>
        <w:lang w:val="en-gb" w:eastAsia="en-gb" w:bidi="en-gb"/>
      </w:rPr>
    </w:lvl>
    <w:lvl w:ilvl="6">
      <w:start w:val="0"/>
      <w:numFmt w:val="bullet"/>
      <w:lvlText w:val="•"/>
      <w:lvlJc w:val="left"/>
      <w:pPr>
        <w:ind w:left="6893" w:hanging="428"/>
      </w:pPr>
      <w:rPr>
        <w:rFonts w:hint="default"/>
        <w:lang w:val="en-gb" w:eastAsia="en-gb" w:bidi="en-gb"/>
      </w:rPr>
    </w:lvl>
    <w:lvl w:ilvl="7">
      <w:start w:val="0"/>
      <w:numFmt w:val="bullet"/>
      <w:lvlText w:val="•"/>
      <w:lvlJc w:val="left"/>
      <w:pPr>
        <w:ind w:left="7960" w:hanging="428"/>
      </w:pPr>
      <w:rPr>
        <w:rFonts w:hint="default"/>
        <w:lang w:val="en-gb" w:eastAsia="en-gb" w:bidi="en-gb"/>
      </w:rPr>
    </w:lvl>
    <w:lvl w:ilvl="8">
      <w:start w:val="0"/>
      <w:numFmt w:val="bullet"/>
      <w:lvlText w:val="•"/>
      <w:lvlJc w:val="left"/>
      <w:pPr>
        <w:ind w:left="9026" w:hanging="428"/>
      </w:pPr>
      <w:rPr>
        <w:rFonts w:hint="default"/>
        <w:lang w:val="en-gb" w:eastAsia="en-gb" w:bidi="en-gb"/>
      </w:rPr>
    </w:lvl>
  </w:abstractNum>
  <w:abstractNum w:abstractNumId="634">
    <w:multiLevelType w:val="hybridMultilevel"/>
    <w:lvl w:ilvl="0">
      <w:start w:val="1"/>
      <w:numFmt w:val="upperLetter"/>
      <w:lvlText w:val="%1."/>
      <w:lvlJc w:val="left"/>
      <w:pPr>
        <w:ind w:left="1164" w:hanging="26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181" w:hanging="284"/>
        <w:jc w:val="left"/>
      </w:pPr>
      <w:rPr>
        <w:rFonts w:hint="default"/>
        <w:w w:val="100"/>
        <w:lang w:val="en-gb" w:eastAsia="en-gb" w:bidi="en-gb"/>
      </w:rPr>
    </w:lvl>
    <w:lvl w:ilvl="2">
      <w:start w:val="0"/>
      <w:numFmt w:val="bullet"/>
      <w:lvlText w:val="•"/>
      <w:lvlJc w:val="left"/>
      <w:pPr>
        <w:ind w:left="1620" w:hanging="284"/>
      </w:pPr>
      <w:rPr>
        <w:rFonts w:hint="default"/>
        <w:lang w:val="en-gb" w:eastAsia="en-gb" w:bidi="en-gb"/>
      </w:rPr>
    </w:lvl>
    <w:lvl w:ilvl="3">
      <w:start w:val="0"/>
      <w:numFmt w:val="bullet"/>
      <w:lvlText w:val="•"/>
      <w:lvlJc w:val="left"/>
      <w:pPr>
        <w:ind w:left="2812" w:hanging="284"/>
      </w:pPr>
      <w:rPr>
        <w:rFonts w:hint="default"/>
        <w:lang w:val="en-gb" w:eastAsia="en-gb" w:bidi="en-gb"/>
      </w:rPr>
    </w:lvl>
    <w:lvl w:ilvl="4">
      <w:start w:val="0"/>
      <w:numFmt w:val="bullet"/>
      <w:lvlText w:val="•"/>
      <w:lvlJc w:val="left"/>
      <w:pPr>
        <w:ind w:left="4005" w:hanging="284"/>
      </w:pPr>
      <w:rPr>
        <w:rFonts w:hint="default"/>
        <w:lang w:val="en-gb" w:eastAsia="en-gb" w:bidi="en-gb"/>
      </w:rPr>
    </w:lvl>
    <w:lvl w:ilvl="5">
      <w:start w:val="0"/>
      <w:numFmt w:val="bullet"/>
      <w:lvlText w:val="•"/>
      <w:lvlJc w:val="left"/>
      <w:pPr>
        <w:ind w:left="5197" w:hanging="284"/>
      </w:pPr>
      <w:rPr>
        <w:rFonts w:hint="default"/>
        <w:lang w:val="en-gb" w:eastAsia="en-gb" w:bidi="en-gb"/>
      </w:rPr>
    </w:lvl>
    <w:lvl w:ilvl="6">
      <w:start w:val="0"/>
      <w:numFmt w:val="bullet"/>
      <w:lvlText w:val="•"/>
      <w:lvlJc w:val="left"/>
      <w:pPr>
        <w:ind w:left="6390" w:hanging="284"/>
      </w:pPr>
      <w:rPr>
        <w:rFonts w:hint="default"/>
        <w:lang w:val="en-gb" w:eastAsia="en-gb" w:bidi="en-gb"/>
      </w:rPr>
    </w:lvl>
    <w:lvl w:ilvl="7">
      <w:start w:val="0"/>
      <w:numFmt w:val="bullet"/>
      <w:lvlText w:val="•"/>
      <w:lvlJc w:val="left"/>
      <w:pPr>
        <w:ind w:left="7582" w:hanging="284"/>
      </w:pPr>
      <w:rPr>
        <w:rFonts w:hint="default"/>
        <w:lang w:val="en-gb" w:eastAsia="en-gb" w:bidi="en-gb"/>
      </w:rPr>
    </w:lvl>
    <w:lvl w:ilvl="8">
      <w:start w:val="0"/>
      <w:numFmt w:val="bullet"/>
      <w:lvlText w:val="•"/>
      <w:lvlJc w:val="left"/>
      <w:pPr>
        <w:ind w:left="8775" w:hanging="284"/>
      </w:pPr>
      <w:rPr>
        <w:rFonts w:hint="default"/>
        <w:lang w:val="en-gb" w:eastAsia="en-gb" w:bidi="en-gb"/>
      </w:rPr>
    </w:lvl>
  </w:abstractNum>
  <w:abstractNum w:abstractNumId="633">
    <w:multiLevelType w:val="hybridMultilevel"/>
    <w:lvl w:ilvl="0">
      <w:start w:val="1"/>
      <w:numFmt w:val="lowerLetter"/>
      <w:lvlText w:val="%1."/>
      <w:lvlJc w:val="left"/>
      <w:pPr>
        <w:ind w:left="1239" w:hanging="341"/>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232" w:hanging="341"/>
      </w:pPr>
      <w:rPr>
        <w:rFonts w:hint="default"/>
        <w:lang w:val="en-gb" w:eastAsia="en-gb" w:bidi="en-gb"/>
      </w:rPr>
    </w:lvl>
    <w:lvl w:ilvl="2">
      <w:start w:val="0"/>
      <w:numFmt w:val="bullet"/>
      <w:lvlText w:val="•"/>
      <w:lvlJc w:val="left"/>
      <w:pPr>
        <w:ind w:left="3224" w:hanging="341"/>
      </w:pPr>
      <w:rPr>
        <w:rFonts w:hint="default"/>
        <w:lang w:val="en-gb" w:eastAsia="en-gb" w:bidi="en-gb"/>
      </w:rPr>
    </w:lvl>
    <w:lvl w:ilvl="3">
      <w:start w:val="0"/>
      <w:numFmt w:val="bullet"/>
      <w:lvlText w:val="•"/>
      <w:lvlJc w:val="left"/>
      <w:pPr>
        <w:ind w:left="4216" w:hanging="341"/>
      </w:pPr>
      <w:rPr>
        <w:rFonts w:hint="default"/>
        <w:lang w:val="en-gb" w:eastAsia="en-gb" w:bidi="en-gb"/>
      </w:rPr>
    </w:lvl>
    <w:lvl w:ilvl="4">
      <w:start w:val="0"/>
      <w:numFmt w:val="bullet"/>
      <w:lvlText w:val="•"/>
      <w:lvlJc w:val="left"/>
      <w:pPr>
        <w:ind w:left="5208" w:hanging="341"/>
      </w:pPr>
      <w:rPr>
        <w:rFonts w:hint="default"/>
        <w:lang w:val="en-gb" w:eastAsia="en-gb" w:bidi="en-gb"/>
      </w:rPr>
    </w:lvl>
    <w:lvl w:ilvl="5">
      <w:start w:val="0"/>
      <w:numFmt w:val="bullet"/>
      <w:lvlText w:val="•"/>
      <w:lvlJc w:val="left"/>
      <w:pPr>
        <w:ind w:left="6200" w:hanging="341"/>
      </w:pPr>
      <w:rPr>
        <w:rFonts w:hint="default"/>
        <w:lang w:val="en-gb" w:eastAsia="en-gb" w:bidi="en-gb"/>
      </w:rPr>
    </w:lvl>
    <w:lvl w:ilvl="6">
      <w:start w:val="0"/>
      <w:numFmt w:val="bullet"/>
      <w:lvlText w:val="•"/>
      <w:lvlJc w:val="left"/>
      <w:pPr>
        <w:ind w:left="7192" w:hanging="341"/>
      </w:pPr>
      <w:rPr>
        <w:rFonts w:hint="default"/>
        <w:lang w:val="en-gb" w:eastAsia="en-gb" w:bidi="en-gb"/>
      </w:rPr>
    </w:lvl>
    <w:lvl w:ilvl="7">
      <w:start w:val="0"/>
      <w:numFmt w:val="bullet"/>
      <w:lvlText w:val="•"/>
      <w:lvlJc w:val="left"/>
      <w:pPr>
        <w:ind w:left="8184" w:hanging="341"/>
      </w:pPr>
      <w:rPr>
        <w:rFonts w:hint="default"/>
        <w:lang w:val="en-gb" w:eastAsia="en-gb" w:bidi="en-gb"/>
      </w:rPr>
    </w:lvl>
    <w:lvl w:ilvl="8">
      <w:start w:val="0"/>
      <w:numFmt w:val="bullet"/>
      <w:lvlText w:val="•"/>
      <w:lvlJc w:val="left"/>
      <w:pPr>
        <w:ind w:left="9176" w:hanging="341"/>
      </w:pPr>
      <w:rPr>
        <w:rFonts w:hint="default"/>
        <w:lang w:val="en-gb" w:eastAsia="en-gb" w:bidi="en-gb"/>
      </w:rPr>
    </w:lvl>
  </w:abstractNum>
  <w:abstractNum w:abstractNumId="632">
    <w:multiLevelType w:val="hybridMultilevel"/>
    <w:lvl w:ilvl="0">
      <w:start w:val="1"/>
      <w:numFmt w:val="decimal"/>
      <w:lvlText w:val="%1."/>
      <w:lvlJc w:val="left"/>
      <w:pPr>
        <w:ind w:left="2242" w:hanging="39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2705" w:hanging="360"/>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3640" w:hanging="360"/>
      </w:pPr>
      <w:rPr>
        <w:rFonts w:hint="default"/>
        <w:lang w:val="en-gb" w:eastAsia="en-gb" w:bidi="en-gb"/>
      </w:rPr>
    </w:lvl>
    <w:lvl w:ilvl="3">
      <w:start w:val="0"/>
      <w:numFmt w:val="bullet"/>
      <w:lvlText w:val="•"/>
      <w:lvlJc w:val="left"/>
      <w:pPr>
        <w:ind w:left="4580" w:hanging="360"/>
      </w:pPr>
      <w:rPr>
        <w:rFonts w:hint="default"/>
        <w:lang w:val="en-gb" w:eastAsia="en-gb" w:bidi="en-gb"/>
      </w:rPr>
    </w:lvl>
    <w:lvl w:ilvl="4">
      <w:start w:val="0"/>
      <w:numFmt w:val="bullet"/>
      <w:lvlText w:val="•"/>
      <w:lvlJc w:val="left"/>
      <w:pPr>
        <w:ind w:left="5520" w:hanging="360"/>
      </w:pPr>
      <w:rPr>
        <w:rFonts w:hint="default"/>
        <w:lang w:val="en-gb" w:eastAsia="en-gb" w:bidi="en-gb"/>
      </w:rPr>
    </w:lvl>
    <w:lvl w:ilvl="5">
      <w:start w:val="0"/>
      <w:numFmt w:val="bullet"/>
      <w:lvlText w:val="•"/>
      <w:lvlJc w:val="left"/>
      <w:pPr>
        <w:ind w:left="6460" w:hanging="360"/>
      </w:pPr>
      <w:rPr>
        <w:rFonts w:hint="default"/>
        <w:lang w:val="en-gb" w:eastAsia="en-gb" w:bidi="en-gb"/>
      </w:rPr>
    </w:lvl>
    <w:lvl w:ilvl="6">
      <w:start w:val="0"/>
      <w:numFmt w:val="bullet"/>
      <w:lvlText w:val="•"/>
      <w:lvlJc w:val="left"/>
      <w:pPr>
        <w:ind w:left="7400" w:hanging="360"/>
      </w:pPr>
      <w:rPr>
        <w:rFonts w:hint="default"/>
        <w:lang w:val="en-gb" w:eastAsia="en-gb" w:bidi="en-gb"/>
      </w:rPr>
    </w:lvl>
    <w:lvl w:ilvl="7">
      <w:start w:val="0"/>
      <w:numFmt w:val="bullet"/>
      <w:lvlText w:val="•"/>
      <w:lvlJc w:val="left"/>
      <w:pPr>
        <w:ind w:left="8340" w:hanging="360"/>
      </w:pPr>
      <w:rPr>
        <w:rFonts w:hint="default"/>
        <w:lang w:val="en-gb" w:eastAsia="en-gb" w:bidi="en-gb"/>
      </w:rPr>
    </w:lvl>
    <w:lvl w:ilvl="8">
      <w:start w:val="0"/>
      <w:numFmt w:val="bullet"/>
      <w:lvlText w:val="•"/>
      <w:lvlJc w:val="left"/>
      <w:pPr>
        <w:ind w:left="9280" w:hanging="360"/>
      </w:pPr>
      <w:rPr>
        <w:rFonts w:hint="default"/>
        <w:lang w:val="en-gb" w:eastAsia="en-gb" w:bidi="en-gb"/>
      </w:rPr>
    </w:lvl>
  </w:abstractNum>
  <w:abstractNum w:abstractNumId="631">
    <w:multiLevelType w:val="hybridMultilevel"/>
    <w:lvl w:ilvl="0">
      <w:start w:val="1"/>
      <w:numFmt w:val="decimal"/>
      <w:lvlText w:val="%1."/>
      <w:lvlJc w:val="left"/>
      <w:pPr>
        <w:ind w:left="1325" w:hanging="341"/>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04" w:hanging="341"/>
      </w:pPr>
      <w:rPr>
        <w:rFonts w:hint="default"/>
        <w:lang w:val="en-gb" w:eastAsia="en-gb" w:bidi="en-gb"/>
      </w:rPr>
    </w:lvl>
    <w:lvl w:ilvl="2">
      <w:start w:val="0"/>
      <w:numFmt w:val="bullet"/>
      <w:lvlText w:val="•"/>
      <w:lvlJc w:val="left"/>
      <w:pPr>
        <w:ind w:left="3288" w:hanging="341"/>
      </w:pPr>
      <w:rPr>
        <w:rFonts w:hint="default"/>
        <w:lang w:val="en-gb" w:eastAsia="en-gb" w:bidi="en-gb"/>
      </w:rPr>
    </w:lvl>
    <w:lvl w:ilvl="3">
      <w:start w:val="0"/>
      <w:numFmt w:val="bullet"/>
      <w:lvlText w:val="•"/>
      <w:lvlJc w:val="left"/>
      <w:pPr>
        <w:ind w:left="4272" w:hanging="341"/>
      </w:pPr>
      <w:rPr>
        <w:rFonts w:hint="default"/>
        <w:lang w:val="en-gb" w:eastAsia="en-gb" w:bidi="en-gb"/>
      </w:rPr>
    </w:lvl>
    <w:lvl w:ilvl="4">
      <w:start w:val="0"/>
      <w:numFmt w:val="bullet"/>
      <w:lvlText w:val="•"/>
      <w:lvlJc w:val="left"/>
      <w:pPr>
        <w:ind w:left="5256" w:hanging="341"/>
      </w:pPr>
      <w:rPr>
        <w:rFonts w:hint="default"/>
        <w:lang w:val="en-gb" w:eastAsia="en-gb" w:bidi="en-gb"/>
      </w:rPr>
    </w:lvl>
    <w:lvl w:ilvl="5">
      <w:start w:val="0"/>
      <w:numFmt w:val="bullet"/>
      <w:lvlText w:val="•"/>
      <w:lvlJc w:val="left"/>
      <w:pPr>
        <w:ind w:left="6240" w:hanging="341"/>
      </w:pPr>
      <w:rPr>
        <w:rFonts w:hint="default"/>
        <w:lang w:val="en-gb" w:eastAsia="en-gb" w:bidi="en-gb"/>
      </w:rPr>
    </w:lvl>
    <w:lvl w:ilvl="6">
      <w:start w:val="0"/>
      <w:numFmt w:val="bullet"/>
      <w:lvlText w:val="•"/>
      <w:lvlJc w:val="left"/>
      <w:pPr>
        <w:ind w:left="7224" w:hanging="341"/>
      </w:pPr>
      <w:rPr>
        <w:rFonts w:hint="default"/>
        <w:lang w:val="en-gb" w:eastAsia="en-gb" w:bidi="en-gb"/>
      </w:rPr>
    </w:lvl>
    <w:lvl w:ilvl="7">
      <w:start w:val="0"/>
      <w:numFmt w:val="bullet"/>
      <w:lvlText w:val="•"/>
      <w:lvlJc w:val="left"/>
      <w:pPr>
        <w:ind w:left="8208" w:hanging="341"/>
      </w:pPr>
      <w:rPr>
        <w:rFonts w:hint="default"/>
        <w:lang w:val="en-gb" w:eastAsia="en-gb" w:bidi="en-gb"/>
      </w:rPr>
    </w:lvl>
    <w:lvl w:ilvl="8">
      <w:start w:val="0"/>
      <w:numFmt w:val="bullet"/>
      <w:lvlText w:val="•"/>
      <w:lvlJc w:val="left"/>
      <w:pPr>
        <w:ind w:left="9192" w:hanging="341"/>
      </w:pPr>
      <w:rPr>
        <w:rFonts w:hint="default"/>
        <w:lang w:val="en-gb" w:eastAsia="en-gb" w:bidi="en-gb"/>
      </w:rPr>
    </w:lvl>
  </w:abstractNum>
  <w:abstractNum w:abstractNumId="630">
    <w:multiLevelType w:val="hybridMultilevel"/>
    <w:lvl w:ilvl="0">
      <w:start w:val="1"/>
      <w:numFmt w:val="lowerLetter"/>
      <w:lvlText w:val="%1)"/>
      <w:lvlJc w:val="left"/>
      <w:pPr>
        <w:ind w:left="1181" w:hanging="291"/>
        <w:jc w:val="left"/>
      </w:pPr>
      <w:rPr>
        <w:rFonts w:hint="default" w:ascii="Footlight MT Light" w:hAnsi="Footlight MT Light" w:eastAsia="Footlight MT Light" w:cs="Footlight MT Light"/>
        <w:w w:val="95"/>
        <w:sz w:val="25"/>
        <w:szCs w:val="25"/>
        <w:lang w:val="en-gb" w:eastAsia="en-gb" w:bidi="en-gb"/>
      </w:rPr>
    </w:lvl>
    <w:lvl w:ilvl="1">
      <w:start w:val="0"/>
      <w:numFmt w:val="bullet"/>
      <w:lvlText w:val="•"/>
      <w:lvlJc w:val="left"/>
      <w:pPr>
        <w:ind w:left="2178" w:hanging="291"/>
      </w:pPr>
      <w:rPr>
        <w:rFonts w:hint="default"/>
        <w:lang w:val="en-gb" w:eastAsia="en-gb" w:bidi="en-gb"/>
      </w:rPr>
    </w:lvl>
    <w:lvl w:ilvl="2">
      <w:start w:val="0"/>
      <w:numFmt w:val="bullet"/>
      <w:lvlText w:val="•"/>
      <w:lvlJc w:val="left"/>
      <w:pPr>
        <w:ind w:left="3176" w:hanging="291"/>
      </w:pPr>
      <w:rPr>
        <w:rFonts w:hint="default"/>
        <w:lang w:val="en-gb" w:eastAsia="en-gb" w:bidi="en-gb"/>
      </w:rPr>
    </w:lvl>
    <w:lvl w:ilvl="3">
      <w:start w:val="0"/>
      <w:numFmt w:val="bullet"/>
      <w:lvlText w:val="•"/>
      <w:lvlJc w:val="left"/>
      <w:pPr>
        <w:ind w:left="4174" w:hanging="291"/>
      </w:pPr>
      <w:rPr>
        <w:rFonts w:hint="default"/>
        <w:lang w:val="en-gb" w:eastAsia="en-gb" w:bidi="en-gb"/>
      </w:rPr>
    </w:lvl>
    <w:lvl w:ilvl="4">
      <w:start w:val="0"/>
      <w:numFmt w:val="bullet"/>
      <w:lvlText w:val="•"/>
      <w:lvlJc w:val="left"/>
      <w:pPr>
        <w:ind w:left="5172" w:hanging="291"/>
      </w:pPr>
      <w:rPr>
        <w:rFonts w:hint="default"/>
        <w:lang w:val="en-gb" w:eastAsia="en-gb" w:bidi="en-gb"/>
      </w:rPr>
    </w:lvl>
    <w:lvl w:ilvl="5">
      <w:start w:val="0"/>
      <w:numFmt w:val="bullet"/>
      <w:lvlText w:val="•"/>
      <w:lvlJc w:val="left"/>
      <w:pPr>
        <w:ind w:left="6170" w:hanging="291"/>
      </w:pPr>
      <w:rPr>
        <w:rFonts w:hint="default"/>
        <w:lang w:val="en-gb" w:eastAsia="en-gb" w:bidi="en-gb"/>
      </w:rPr>
    </w:lvl>
    <w:lvl w:ilvl="6">
      <w:start w:val="0"/>
      <w:numFmt w:val="bullet"/>
      <w:lvlText w:val="•"/>
      <w:lvlJc w:val="left"/>
      <w:pPr>
        <w:ind w:left="7168" w:hanging="291"/>
      </w:pPr>
      <w:rPr>
        <w:rFonts w:hint="default"/>
        <w:lang w:val="en-gb" w:eastAsia="en-gb" w:bidi="en-gb"/>
      </w:rPr>
    </w:lvl>
    <w:lvl w:ilvl="7">
      <w:start w:val="0"/>
      <w:numFmt w:val="bullet"/>
      <w:lvlText w:val="•"/>
      <w:lvlJc w:val="left"/>
      <w:pPr>
        <w:ind w:left="8166" w:hanging="291"/>
      </w:pPr>
      <w:rPr>
        <w:rFonts w:hint="default"/>
        <w:lang w:val="en-gb" w:eastAsia="en-gb" w:bidi="en-gb"/>
      </w:rPr>
    </w:lvl>
    <w:lvl w:ilvl="8">
      <w:start w:val="0"/>
      <w:numFmt w:val="bullet"/>
      <w:lvlText w:val="•"/>
      <w:lvlJc w:val="left"/>
      <w:pPr>
        <w:ind w:left="9164" w:hanging="291"/>
      </w:pPr>
      <w:rPr>
        <w:rFonts w:hint="default"/>
        <w:lang w:val="en-gb" w:eastAsia="en-gb" w:bidi="en-gb"/>
      </w:rPr>
    </w:lvl>
  </w:abstractNum>
  <w:abstractNum w:abstractNumId="629">
    <w:multiLevelType w:val="hybridMultilevel"/>
    <w:lvl w:ilvl="0">
      <w:start w:val="1"/>
      <w:numFmt w:val="lowerLetter"/>
      <w:lvlText w:val="%1)"/>
      <w:lvlJc w:val="left"/>
      <w:pPr>
        <w:ind w:left="1325" w:hanging="428"/>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304" w:hanging="428"/>
      </w:pPr>
      <w:rPr>
        <w:rFonts w:hint="default"/>
        <w:lang w:val="en-gb" w:eastAsia="en-gb" w:bidi="en-gb"/>
      </w:rPr>
    </w:lvl>
    <w:lvl w:ilvl="2">
      <w:start w:val="0"/>
      <w:numFmt w:val="bullet"/>
      <w:lvlText w:val="•"/>
      <w:lvlJc w:val="left"/>
      <w:pPr>
        <w:ind w:left="3288" w:hanging="428"/>
      </w:pPr>
      <w:rPr>
        <w:rFonts w:hint="default"/>
        <w:lang w:val="en-gb" w:eastAsia="en-gb" w:bidi="en-gb"/>
      </w:rPr>
    </w:lvl>
    <w:lvl w:ilvl="3">
      <w:start w:val="0"/>
      <w:numFmt w:val="bullet"/>
      <w:lvlText w:val="•"/>
      <w:lvlJc w:val="left"/>
      <w:pPr>
        <w:ind w:left="4272" w:hanging="428"/>
      </w:pPr>
      <w:rPr>
        <w:rFonts w:hint="default"/>
        <w:lang w:val="en-gb" w:eastAsia="en-gb" w:bidi="en-gb"/>
      </w:rPr>
    </w:lvl>
    <w:lvl w:ilvl="4">
      <w:start w:val="0"/>
      <w:numFmt w:val="bullet"/>
      <w:lvlText w:val="•"/>
      <w:lvlJc w:val="left"/>
      <w:pPr>
        <w:ind w:left="5256" w:hanging="428"/>
      </w:pPr>
      <w:rPr>
        <w:rFonts w:hint="default"/>
        <w:lang w:val="en-gb" w:eastAsia="en-gb" w:bidi="en-gb"/>
      </w:rPr>
    </w:lvl>
    <w:lvl w:ilvl="5">
      <w:start w:val="0"/>
      <w:numFmt w:val="bullet"/>
      <w:lvlText w:val="•"/>
      <w:lvlJc w:val="left"/>
      <w:pPr>
        <w:ind w:left="6240" w:hanging="428"/>
      </w:pPr>
      <w:rPr>
        <w:rFonts w:hint="default"/>
        <w:lang w:val="en-gb" w:eastAsia="en-gb" w:bidi="en-gb"/>
      </w:rPr>
    </w:lvl>
    <w:lvl w:ilvl="6">
      <w:start w:val="0"/>
      <w:numFmt w:val="bullet"/>
      <w:lvlText w:val="•"/>
      <w:lvlJc w:val="left"/>
      <w:pPr>
        <w:ind w:left="7224" w:hanging="428"/>
      </w:pPr>
      <w:rPr>
        <w:rFonts w:hint="default"/>
        <w:lang w:val="en-gb" w:eastAsia="en-gb" w:bidi="en-gb"/>
      </w:rPr>
    </w:lvl>
    <w:lvl w:ilvl="7">
      <w:start w:val="0"/>
      <w:numFmt w:val="bullet"/>
      <w:lvlText w:val="•"/>
      <w:lvlJc w:val="left"/>
      <w:pPr>
        <w:ind w:left="8208" w:hanging="428"/>
      </w:pPr>
      <w:rPr>
        <w:rFonts w:hint="default"/>
        <w:lang w:val="en-gb" w:eastAsia="en-gb" w:bidi="en-gb"/>
      </w:rPr>
    </w:lvl>
    <w:lvl w:ilvl="8">
      <w:start w:val="0"/>
      <w:numFmt w:val="bullet"/>
      <w:lvlText w:val="•"/>
      <w:lvlJc w:val="left"/>
      <w:pPr>
        <w:ind w:left="9192" w:hanging="428"/>
      </w:pPr>
      <w:rPr>
        <w:rFonts w:hint="default"/>
        <w:lang w:val="en-gb" w:eastAsia="en-gb" w:bidi="en-gb"/>
      </w:rPr>
    </w:lvl>
  </w:abstractNum>
  <w:abstractNum w:abstractNumId="628">
    <w:multiLevelType w:val="hybridMultilevel"/>
    <w:lvl w:ilvl="0">
      <w:start w:val="2"/>
      <w:numFmt w:val="decimal"/>
      <w:lvlText w:val="%1."/>
      <w:lvlJc w:val="left"/>
      <w:pPr>
        <w:ind w:left="1467" w:hanging="567"/>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upperLetter"/>
      <w:lvlText w:val="%2."/>
      <w:lvlJc w:val="left"/>
      <w:pPr>
        <w:ind w:left="1894" w:hanging="36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28" w:hanging="360"/>
      </w:pPr>
      <w:rPr>
        <w:rFonts w:hint="default"/>
        <w:lang w:val="en-gb" w:eastAsia="en-gb" w:bidi="en-gb"/>
      </w:rPr>
    </w:lvl>
    <w:lvl w:ilvl="3">
      <w:start w:val="0"/>
      <w:numFmt w:val="bullet"/>
      <w:lvlText w:val="•"/>
      <w:lvlJc w:val="left"/>
      <w:pPr>
        <w:ind w:left="3957" w:hanging="360"/>
      </w:pPr>
      <w:rPr>
        <w:rFonts w:hint="default"/>
        <w:lang w:val="en-gb" w:eastAsia="en-gb" w:bidi="en-gb"/>
      </w:rPr>
    </w:lvl>
    <w:lvl w:ilvl="4">
      <w:start w:val="0"/>
      <w:numFmt w:val="bullet"/>
      <w:lvlText w:val="•"/>
      <w:lvlJc w:val="left"/>
      <w:pPr>
        <w:ind w:left="4986" w:hanging="360"/>
      </w:pPr>
      <w:rPr>
        <w:rFonts w:hint="default"/>
        <w:lang w:val="en-gb" w:eastAsia="en-gb" w:bidi="en-gb"/>
      </w:rPr>
    </w:lvl>
    <w:lvl w:ilvl="5">
      <w:start w:val="0"/>
      <w:numFmt w:val="bullet"/>
      <w:lvlText w:val="•"/>
      <w:lvlJc w:val="left"/>
      <w:pPr>
        <w:ind w:left="6015" w:hanging="360"/>
      </w:pPr>
      <w:rPr>
        <w:rFonts w:hint="default"/>
        <w:lang w:val="en-gb" w:eastAsia="en-gb" w:bidi="en-gb"/>
      </w:rPr>
    </w:lvl>
    <w:lvl w:ilvl="6">
      <w:start w:val="0"/>
      <w:numFmt w:val="bullet"/>
      <w:lvlText w:val="•"/>
      <w:lvlJc w:val="left"/>
      <w:pPr>
        <w:ind w:left="7044" w:hanging="360"/>
      </w:pPr>
      <w:rPr>
        <w:rFonts w:hint="default"/>
        <w:lang w:val="en-gb" w:eastAsia="en-gb" w:bidi="en-gb"/>
      </w:rPr>
    </w:lvl>
    <w:lvl w:ilvl="7">
      <w:start w:val="0"/>
      <w:numFmt w:val="bullet"/>
      <w:lvlText w:val="•"/>
      <w:lvlJc w:val="left"/>
      <w:pPr>
        <w:ind w:left="8073" w:hanging="360"/>
      </w:pPr>
      <w:rPr>
        <w:rFonts w:hint="default"/>
        <w:lang w:val="en-gb" w:eastAsia="en-gb" w:bidi="en-gb"/>
      </w:rPr>
    </w:lvl>
    <w:lvl w:ilvl="8">
      <w:start w:val="0"/>
      <w:numFmt w:val="bullet"/>
      <w:lvlText w:val="•"/>
      <w:lvlJc w:val="left"/>
      <w:pPr>
        <w:ind w:left="9102" w:hanging="360"/>
      </w:pPr>
      <w:rPr>
        <w:rFonts w:hint="default"/>
        <w:lang w:val="en-gb" w:eastAsia="en-gb" w:bidi="en-gb"/>
      </w:rPr>
    </w:lvl>
  </w:abstractNum>
  <w:abstractNum w:abstractNumId="627">
    <w:multiLevelType w:val="hybridMultilevel"/>
    <w:lvl w:ilvl="0">
      <w:start w:val="1"/>
      <w:numFmt w:val="decimal"/>
      <w:lvlText w:val="%1."/>
      <w:lvlJc w:val="left"/>
      <w:pPr>
        <w:ind w:left="1181" w:hanging="284"/>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178" w:hanging="284"/>
      </w:pPr>
      <w:rPr>
        <w:rFonts w:hint="default"/>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626">
    <w:multiLevelType w:val="hybridMultilevel"/>
    <w:lvl w:ilvl="0">
      <w:start w:val="1"/>
      <w:numFmt w:val="decimal"/>
      <w:lvlText w:val="%1."/>
      <w:lvlJc w:val="left"/>
      <w:pPr>
        <w:ind w:left="1258" w:hanging="361"/>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250" w:hanging="361"/>
      </w:pPr>
      <w:rPr>
        <w:rFonts w:hint="default"/>
        <w:lang w:val="en-gb" w:eastAsia="en-gb" w:bidi="en-gb"/>
      </w:rPr>
    </w:lvl>
    <w:lvl w:ilvl="2">
      <w:start w:val="0"/>
      <w:numFmt w:val="bullet"/>
      <w:lvlText w:val="•"/>
      <w:lvlJc w:val="left"/>
      <w:pPr>
        <w:ind w:left="3240" w:hanging="361"/>
      </w:pPr>
      <w:rPr>
        <w:rFonts w:hint="default"/>
        <w:lang w:val="en-gb" w:eastAsia="en-gb" w:bidi="en-gb"/>
      </w:rPr>
    </w:lvl>
    <w:lvl w:ilvl="3">
      <w:start w:val="0"/>
      <w:numFmt w:val="bullet"/>
      <w:lvlText w:val="•"/>
      <w:lvlJc w:val="left"/>
      <w:pPr>
        <w:ind w:left="4230" w:hanging="361"/>
      </w:pPr>
      <w:rPr>
        <w:rFonts w:hint="default"/>
        <w:lang w:val="en-gb" w:eastAsia="en-gb" w:bidi="en-gb"/>
      </w:rPr>
    </w:lvl>
    <w:lvl w:ilvl="4">
      <w:start w:val="0"/>
      <w:numFmt w:val="bullet"/>
      <w:lvlText w:val="•"/>
      <w:lvlJc w:val="left"/>
      <w:pPr>
        <w:ind w:left="5220" w:hanging="361"/>
      </w:pPr>
      <w:rPr>
        <w:rFonts w:hint="default"/>
        <w:lang w:val="en-gb" w:eastAsia="en-gb" w:bidi="en-gb"/>
      </w:rPr>
    </w:lvl>
    <w:lvl w:ilvl="5">
      <w:start w:val="0"/>
      <w:numFmt w:val="bullet"/>
      <w:lvlText w:val="•"/>
      <w:lvlJc w:val="left"/>
      <w:pPr>
        <w:ind w:left="6210" w:hanging="361"/>
      </w:pPr>
      <w:rPr>
        <w:rFonts w:hint="default"/>
        <w:lang w:val="en-gb" w:eastAsia="en-gb" w:bidi="en-gb"/>
      </w:rPr>
    </w:lvl>
    <w:lvl w:ilvl="6">
      <w:start w:val="0"/>
      <w:numFmt w:val="bullet"/>
      <w:lvlText w:val="•"/>
      <w:lvlJc w:val="left"/>
      <w:pPr>
        <w:ind w:left="7200" w:hanging="361"/>
      </w:pPr>
      <w:rPr>
        <w:rFonts w:hint="default"/>
        <w:lang w:val="en-gb" w:eastAsia="en-gb" w:bidi="en-gb"/>
      </w:rPr>
    </w:lvl>
    <w:lvl w:ilvl="7">
      <w:start w:val="0"/>
      <w:numFmt w:val="bullet"/>
      <w:lvlText w:val="•"/>
      <w:lvlJc w:val="left"/>
      <w:pPr>
        <w:ind w:left="8190" w:hanging="361"/>
      </w:pPr>
      <w:rPr>
        <w:rFonts w:hint="default"/>
        <w:lang w:val="en-gb" w:eastAsia="en-gb" w:bidi="en-gb"/>
      </w:rPr>
    </w:lvl>
    <w:lvl w:ilvl="8">
      <w:start w:val="0"/>
      <w:numFmt w:val="bullet"/>
      <w:lvlText w:val="•"/>
      <w:lvlJc w:val="left"/>
      <w:pPr>
        <w:ind w:left="9180" w:hanging="361"/>
      </w:pPr>
      <w:rPr>
        <w:rFonts w:hint="default"/>
        <w:lang w:val="en-gb" w:eastAsia="en-gb" w:bidi="en-gb"/>
      </w:rPr>
    </w:lvl>
  </w:abstractNum>
  <w:abstractNum w:abstractNumId="625">
    <w:multiLevelType w:val="hybridMultilevel"/>
    <w:lvl w:ilvl="0">
      <w:start w:val="1"/>
      <w:numFmt w:val="upperLetter"/>
      <w:lvlText w:val="%1."/>
      <w:lvlJc w:val="left"/>
      <w:pPr>
        <w:ind w:left="1467" w:hanging="567"/>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467"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400" w:hanging="567"/>
      </w:pPr>
      <w:rPr>
        <w:rFonts w:hint="default"/>
        <w:lang w:val="en-gb" w:eastAsia="en-gb" w:bidi="en-gb"/>
      </w:rPr>
    </w:lvl>
    <w:lvl w:ilvl="3">
      <w:start w:val="0"/>
      <w:numFmt w:val="bullet"/>
      <w:lvlText w:val="•"/>
      <w:lvlJc w:val="left"/>
      <w:pPr>
        <w:ind w:left="4370" w:hanging="567"/>
      </w:pPr>
      <w:rPr>
        <w:rFonts w:hint="default"/>
        <w:lang w:val="en-gb" w:eastAsia="en-gb" w:bidi="en-gb"/>
      </w:rPr>
    </w:lvl>
    <w:lvl w:ilvl="4">
      <w:start w:val="0"/>
      <w:numFmt w:val="bullet"/>
      <w:lvlText w:val="•"/>
      <w:lvlJc w:val="left"/>
      <w:pPr>
        <w:ind w:left="5340" w:hanging="567"/>
      </w:pPr>
      <w:rPr>
        <w:rFonts w:hint="default"/>
        <w:lang w:val="en-gb" w:eastAsia="en-gb" w:bidi="en-gb"/>
      </w:rPr>
    </w:lvl>
    <w:lvl w:ilvl="5">
      <w:start w:val="0"/>
      <w:numFmt w:val="bullet"/>
      <w:lvlText w:val="•"/>
      <w:lvlJc w:val="left"/>
      <w:pPr>
        <w:ind w:left="6310" w:hanging="567"/>
      </w:pPr>
      <w:rPr>
        <w:rFonts w:hint="default"/>
        <w:lang w:val="en-gb" w:eastAsia="en-gb" w:bidi="en-gb"/>
      </w:rPr>
    </w:lvl>
    <w:lvl w:ilvl="6">
      <w:start w:val="0"/>
      <w:numFmt w:val="bullet"/>
      <w:lvlText w:val="•"/>
      <w:lvlJc w:val="left"/>
      <w:pPr>
        <w:ind w:left="7280" w:hanging="567"/>
      </w:pPr>
      <w:rPr>
        <w:rFonts w:hint="default"/>
        <w:lang w:val="en-gb" w:eastAsia="en-gb" w:bidi="en-gb"/>
      </w:rPr>
    </w:lvl>
    <w:lvl w:ilvl="7">
      <w:start w:val="0"/>
      <w:numFmt w:val="bullet"/>
      <w:lvlText w:val="•"/>
      <w:lvlJc w:val="left"/>
      <w:pPr>
        <w:ind w:left="8250" w:hanging="567"/>
      </w:pPr>
      <w:rPr>
        <w:rFonts w:hint="default"/>
        <w:lang w:val="en-gb" w:eastAsia="en-gb" w:bidi="en-gb"/>
      </w:rPr>
    </w:lvl>
    <w:lvl w:ilvl="8">
      <w:start w:val="0"/>
      <w:numFmt w:val="bullet"/>
      <w:lvlText w:val="•"/>
      <w:lvlJc w:val="left"/>
      <w:pPr>
        <w:ind w:left="9220" w:hanging="567"/>
      </w:pPr>
      <w:rPr>
        <w:rFonts w:hint="default"/>
        <w:lang w:val="en-gb" w:eastAsia="en-gb" w:bidi="en-gb"/>
      </w:rPr>
    </w:lvl>
  </w:abstractNum>
  <w:abstractNum w:abstractNumId="624">
    <w:multiLevelType w:val="hybridMultilevel"/>
    <w:lvl w:ilvl="0">
      <w:start w:val="0"/>
      <w:numFmt w:val="bullet"/>
      <w:lvlText w:val=""/>
      <w:lvlJc w:val="left"/>
      <w:pPr>
        <w:ind w:left="1618" w:hanging="360"/>
      </w:pPr>
      <w:rPr>
        <w:rFonts w:hint="default" w:ascii="Symbol" w:hAnsi="Symbol" w:eastAsia="Symbol" w:cs="Symbol"/>
        <w:w w:val="99"/>
        <w:sz w:val="24"/>
        <w:szCs w:val="24"/>
        <w:lang w:val="en-gb" w:eastAsia="en-gb" w:bidi="en-gb"/>
      </w:rPr>
    </w:lvl>
    <w:lvl w:ilvl="1">
      <w:start w:val="0"/>
      <w:numFmt w:val="bullet"/>
      <w:lvlText w:val="•"/>
      <w:lvlJc w:val="left"/>
      <w:pPr>
        <w:ind w:left="2574" w:hanging="360"/>
      </w:pPr>
      <w:rPr>
        <w:rFonts w:hint="default"/>
        <w:lang w:val="en-gb" w:eastAsia="en-gb" w:bidi="en-gb"/>
      </w:rPr>
    </w:lvl>
    <w:lvl w:ilvl="2">
      <w:start w:val="0"/>
      <w:numFmt w:val="bullet"/>
      <w:lvlText w:val="•"/>
      <w:lvlJc w:val="left"/>
      <w:pPr>
        <w:ind w:left="3528" w:hanging="360"/>
      </w:pPr>
      <w:rPr>
        <w:rFonts w:hint="default"/>
        <w:lang w:val="en-gb" w:eastAsia="en-gb" w:bidi="en-gb"/>
      </w:rPr>
    </w:lvl>
    <w:lvl w:ilvl="3">
      <w:start w:val="0"/>
      <w:numFmt w:val="bullet"/>
      <w:lvlText w:val="•"/>
      <w:lvlJc w:val="left"/>
      <w:pPr>
        <w:ind w:left="4482" w:hanging="360"/>
      </w:pPr>
      <w:rPr>
        <w:rFonts w:hint="default"/>
        <w:lang w:val="en-gb" w:eastAsia="en-gb" w:bidi="en-gb"/>
      </w:rPr>
    </w:lvl>
    <w:lvl w:ilvl="4">
      <w:start w:val="0"/>
      <w:numFmt w:val="bullet"/>
      <w:lvlText w:val="•"/>
      <w:lvlJc w:val="left"/>
      <w:pPr>
        <w:ind w:left="5436" w:hanging="360"/>
      </w:pPr>
      <w:rPr>
        <w:rFonts w:hint="default"/>
        <w:lang w:val="en-gb" w:eastAsia="en-gb" w:bidi="en-gb"/>
      </w:rPr>
    </w:lvl>
    <w:lvl w:ilvl="5">
      <w:start w:val="0"/>
      <w:numFmt w:val="bullet"/>
      <w:lvlText w:val="•"/>
      <w:lvlJc w:val="left"/>
      <w:pPr>
        <w:ind w:left="6390" w:hanging="360"/>
      </w:pPr>
      <w:rPr>
        <w:rFonts w:hint="default"/>
        <w:lang w:val="en-gb" w:eastAsia="en-gb" w:bidi="en-gb"/>
      </w:rPr>
    </w:lvl>
    <w:lvl w:ilvl="6">
      <w:start w:val="0"/>
      <w:numFmt w:val="bullet"/>
      <w:lvlText w:val="•"/>
      <w:lvlJc w:val="left"/>
      <w:pPr>
        <w:ind w:left="7344" w:hanging="360"/>
      </w:pPr>
      <w:rPr>
        <w:rFonts w:hint="default"/>
        <w:lang w:val="en-gb" w:eastAsia="en-gb" w:bidi="en-gb"/>
      </w:rPr>
    </w:lvl>
    <w:lvl w:ilvl="7">
      <w:start w:val="0"/>
      <w:numFmt w:val="bullet"/>
      <w:lvlText w:val="•"/>
      <w:lvlJc w:val="left"/>
      <w:pPr>
        <w:ind w:left="8298" w:hanging="360"/>
      </w:pPr>
      <w:rPr>
        <w:rFonts w:hint="default"/>
        <w:lang w:val="en-gb" w:eastAsia="en-gb" w:bidi="en-gb"/>
      </w:rPr>
    </w:lvl>
    <w:lvl w:ilvl="8">
      <w:start w:val="0"/>
      <w:numFmt w:val="bullet"/>
      <w:lvlText w:val="•"/>
      <w:lvlJc w:val="left"/>
      <w:pPr>
        <w:ind w:left="9252" w:hanging="360"/>
      </w:pPr>
      <w:rPr>
        <w:rFonts w:hint="default"/>
        <w:lang w:val="en-gb" w:eastAsia="en-gb" w:bidi="en-gb"/>
      </w:rPr>
    </w:lvl>
  </w:abstractNum>
  <w:abstractNum w:abstractNumId="623">
    <w:multiLevelType w:val="hybridMultilevel"/>
    <w:lvl w:ilvl="0">
      <w:start w:val="1"/>
      <w:numFmt w:val="decimal"/>
      <w:lvlText w:val="(%1)"/>
      <w:lvlJc w:val="left"/>
      <w:pPr>
        <w:ind w:left="1325" w:hanging="428"/>
        <w:jc w:val="righ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750" w:hanging="428"/>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804" w:hanging="428"/>
      </w:pPr>
      <w:rPr>
        <w:rFonts w:hint="default"/>
        <w:lang w:val="en-gb" w:eastAsia="en-gb" w:bidi="en-gb"/>
      </w:rPr>
    </w:lvl>
    <w:lvl w:ilvl="3">
      <w:start w:val="0"/>
      <w:numFmt w:val="bullet"/>
      <w:lvlText w:val="•"/>
      <w:lvlJc w:val="left"/>
      <w:pPr>
        <w:ind w:left="3848" w:hanging="428"/>
      </w:pPr>
      <w:rPr>
        <w:rFonts w:hint="default"/>
        <w:lang w:val="en-gb" w:eastAsia="en-gb" w:bidi="en-gb"/>
      </w:rPr>
    </w:lvl>
    <w:lvl w:ilvl="4">
      <w:start w:val="0"/>
      <w:numFmt w:val="bullet"/>
      <w:lvlText w:val="•"/>
      <w:lvlJc w:val="left"/>
      <w:pPr>
        <w:ind w:left="4893" w:hanging="428"/>
      </w:pPr>
      <w:rPr>
        <w:rFonts w:hint="default"/>
        <w:lang w:val="en-gb" w:eastAsia="en-gb" w:bidi="en-gb"/>
      </w:rPr>
    </w:lvl>
    <w:lvl w:ilvl="5">
      <w:start w:val="0"/>
      <w:numFmt w:val="bullet"/>
      <w:lvlText w:val="•"/>
      <w:lvlJc w:val="left"/>
      <w:pPr>
        <w:ind w:left="5937" w:hanging="428"/>
      </w:pPr>
      <w:rPr>
        <w:rFonts w:hint="default"/>
        <w:lang w:val="en-gb" w:eastAsia="en-gb" w:bidi="en-gb"/>
      </w:rPr>
    </w:lvl>
    <w:lvl w:ilvl="6">
      <w:start w:val="0"/>
      <w:numFmt w:val="bullet"/>
      <w:lvlText w:val="•"/>
      <w:lvlJc w:val="left"/>
      <w:pPr>
        <w:ind w:left="6982" w:hanging="428"/>
      </w:pPr>
      <w:rPr>
        <w:rFonts w:hint="default"/>
        <w:lang w:val="en-gb" w:eastAsia="en-gb" w:bidi="en-gb"/>
      </w:rPr>
    </w:lvl>
    <w:lvl w:ilvl="7">
      <w:start w:val="0"/>
      <w:numFmt w:val="bullet"/>
      <w:lvlText w:val="•"/>
      <w:lvlJc w:val="left"/>
      <w:pPr>
        <w:ind w:left="8026" w:hanging="428"/>
      </w:pPr>
      <w:rPr>
        <w:rFonts w:hint="default"/>
        <w:lang w:val="en-gb" w:eastAsia="en-gb" w:bidi="en-gb"/>
      </w:rPr>
    </w:lvl>
    <w:lvl w:ilvl="8">
      <w:start w:val="0"/>
      <w:numFmt w:val="bullet"/>
      <w:lvlText w:val="•"/>
      <w:lvlJc w:val="left"/>
      <w:pPr>
        <w:ind w:left="9071" w:hanging="428"/>
      </w:pPr>
      <w:rPr>
        <w:rFonts w:hint="default"/>
        <w:lang w:val="en-gb" w:eastAsia="en-gb" w:bidi="en-gb"/>
      </w:rPr>
    </w:lvl>
  </w:abstractNum>
  <w:abstractNum w:abstractNumId="622">
    <w:multiLevelType w:val="hybridMultilevel"/>
    <w:lvl w:ilvl="0">
      <w:start w:val="1"/>
      <w:numFmt w:val="decimal"/>
      <w:lvlText w:val="(%1)"/>
      <w:lvlJc w:val="left"/>
      <w:pPr>
        <w:ind w:left="1325" w:hanging="44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04" w:hanging="440"/>
      </w:pPr>
      <w:rPr>
        <w:rFonts w:hint="default"/>
        <w:lang w:val="en-gb" w:eastAsia="en-gb" w:bidi="en-gb"/>
      </w:rPr>
    </w:lvl>
    <w:lvl w:ilvl="2">
      <w:start w:val="0"/>
      <w:numFmt w:val="bullet"/>
      <w:lvlText w:val="•"/>
      <w:lvlJc w:val="left"/>
      <w:pPr>
        <w:ind w:left="3288" w:hanging="440"/>
      </w:pPr>
      <w:rPr>
        <w:rFonts w:hint="default"/>
        <w:lang w:val="en-gb" w:eastAsia="en-gb" w:bidi="en-gb"/>
      </w:rPr>
    </w:lvl>
    <w:lvl w:ilvl="3">
      <w:start w:val="0"/>
      <w:numFmt w:val="bullet"/>
      <w:lvlText w:val="•"/>
      <w:lvlJc w:val="left"/>
      <w:pPr>
        <w:ind w:left="4272" w:hanging="440"/>
      </w:pPr>
      <w:rPr>
        <w:rFonts w:hint="default"/>
        <w:lang w:val="en-gb" w:eastAsia="en-gb" w:bidi="en-gb"/>
      </w:rPr>
    </w:lvl>
    <w:lvl w:ilvl="4">
      <w:start w:val="0"/>
      <w:numFmt w:val="bullet"/>
      <w:lvlText w:val="•"/>
      <w:lvlJc w:val="left"/>
      <w:pPr>
        <w:ind w:left="5256" w:hanging="440"/>
      </w:pPr>
      <w:rPr>
        <w:rFonts w:hint="default"/>
        <w:lang w:val="en-gb" w:eastAsia="en-gb" w:bidi="en-gb"/>
      </w:rPr>
    </w:lvl>
    <w:lvl w:ilvl="5">
      <w:start w:val="0"/>
      <w:numFmt w:val="bullet"/>
      <w:lvlText w:val="•"/>
      <w:lvlJc w:val="left"/>
      <w:pPr>
        <w:ind w:left="6240" w:hanging="440"/>
      </w:pPr>
      <w:rPr>
        <w:rFonts w:hint="default"/>
        <w:lang w:val="en-gb" w:eastAsia="en-gb" w:bidi="en-gb"/>
      </w:rPr>
    </w:lvl>
    <w:lvl w:ilvl="6">
      <w:start w:val="0"/>
      <w:numFmt w:val="bullet"/>
      <w:lvlText w:val="•"/>
      <w:lvlJc w:val="left"/>
      <w:pPr>
        <w:ind w:left="7224" w:hanging="440"/>
      </w:pPr>
      <w:rPr>
        <w:rFonts w:hint="default"/>
        <w:lang w:val="en-gb" w:eastAsia="en-gb" w:bidi="en-gb"/>
      </w:rPr>
    </w:lvl>
    <w:lvl w:ilvl="7">
      <w:start w:val="0"/>
      <w:numFmt w:val="bullet"/>
      <w:lvlText w:val="•"/>
      <w:lvlJc w:val="left"/>
      <w:pPr>
        <w:ind w:left="8208" w:hanging="440"/>
      </w:pPr>
      <w:rPr>
        <w:rFonts w:hint="default"/>
        <w:lang w:val="en-gb" w:eastAsia="en-gb" w:bidi="en-gb"/>
      </w:rPr>
    </w:lvl>
    <w:lvl w:ilvl="8">
      <w:start w:val="0"/>
      <w:numFmt w:val="bullet"/>
      <w:lvlText w:val="•"/>
      <w:lvlJc w:val="left"/>
      <w:pPr>
        <w:ind w:left="9192" w:hanging="440"/>
      </w:pPr>
      <w:rPr>
        <w:rFonts w:hint="default"/>
        <w:lang w:val="en-gb" w:eastAsia="en-gb" w:bidi="en-gb"/>
      </w:rPr>
    </w:lvl>
  </w:abstractNum>
  <w:abstractNum w:abstractNumId="621">
    <w:multiLevelType w:val="hybridMultilevel"/>
    <w:lvl w:ilvl="0">
      <w:start w:val="1"/>
      <w:numFmt w:val="lowerLetter"/>
      <w:lvlText w:val="(%1)"/>
      <w:lvlJc w:val="left"/>
      <w:pPr>
        <w:ind w:left="1464" w:hanging="567"/>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892" w:hanging="36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28" w:hanging="360"/>
      </w:pPr>
      <w:rPr>
        <w:rFonts w:hint="default"/>
        <w:lang w:val="en-gb" w:eastAsia="en-gb" w:bidi="en-gb"/>
      </w:rPr>
    </w:lvl>
    <w:lvl w:ilvl="3">
      <w:start w:val="0"/>
      <w:numFmt w:val="bullet"/>
      <w:lvlText w:val="•"/>
      <w:lvlJc w:val="left"/>
      <w:pPr>
        <w:ind w:left="3957" w:hanging="360"/>
      </w:pPr>
      <w:rPr>
        <w:rFonts w:hint="default"/>
        <w:lang w:val="en-gb" w:eastAsia="en-gb" w:bidi="en-gb"/>
      </w:rPr>
    </w:lvl>
    <w:lvl w:ilvl="4">
      <w:start w:val="0"/>
      <w:numFmt w:val="bullet"/>
      <w:lvlText w:val="•"/>
      <w:lvlJc w:val="left"/>
      <w:pPr>
        <w:ind w:left="4986" w:hanging="360"/>
      </w:pPr>
      <w:rPr>
        <w:rFonts w:hint="default"/>
        <w:lang w:val="en-gb" w:eastAsia="en-gb" w:bidi="en-gb"/>
      </w:rPr>
    </w:lvl>
    <w:lvl w:ilvl="5">
      <w:start w:val="0"/>
      <w:numFmt w:val="bullet"/>
      <w:lvlText w:val="•"/>
      <w:lvlJc w:val="left"/>
      <w:pPr>
        <w:ind w:left="6015" w:hanging="360"/>
      </w:pPr>
      <w:rPr>
        <w:rFonts w:hint="default"/>
        <w:lang w:val="en-gb" w:eastAsia="en-gb" w:bidi="en-gb"/>
      </w:rPr>
    </w:lvl>
    <w:lvl w:ilvl="6">
      <w:start w:val="0"/>
      <w:numFmt w:val="bullet"/>
      <w:lvlText w:val="•"/>
      <w:lvlJc w:val="left"/>
      <w:pPr>
        <w:ind w:left="7044" w:hanging="360"/>
      </w:pPr>
      <w:rPr>
        <w:rFonts w:hint="default"/>
        <w:lang w:val="en-gb" w:eastAsia="en-gb" w:bidi="en-gb"/>
      </w:rPr>
    </w:lvl>
    <w:lvl w:ilvl="7">
      <w:start w:val="0"/>
      <w:numFmt w:val="bullet"/>
      <w:lvlText w:val="•"/>
      <w:lvlJc w:val="left"/>
      <w:pPr>
        <w:ind w:left="8073" w:hanging="360"/>
      </w:pPr>
      <w:rPr>
        <w:rFonts w:hint="default"/>
        <w:lang w:val="en-gb" w:eastAsia="en-gb" w:bidi="en-gb"/>
      </w:rPr>
    </w:lvl>
    <w:lvl w:ilvl="8">
      <w:start w:val="0"/>
      <w:numFmt w:val="bullet"/>
      <w:lvlText w:val="•"/>
      <w:lvlJc w:val="left"/>
      <w:pPr>
        <w:ind w:left="9102" w:hanging="360"/>
      </w:pPr>
      <w:rPr>
        <w:rFonts w:hint="default"/>
        <w:lang w:val="en-gb" w:eastAsia="en-gb" w:bidi="en-gb"/>
      </w:rPr>
    </w:lvl>
  </w:abstractNum>
  <w:abstractNum w:abstractNumId="620">
    <w:multiLevelType w:val="hybridMultilevel"/>
    <w:lvl w:ilvl="0">
      <w:start w:val="1"/>
      <w:numFmt w:val="decimal"/>
      <w:lvlText w:val="%1."/>
      <w:lvlJc w:val="left"/>
      <w:pPr>
        <w:ind w:left="1325" w:hanging="428"/>
        <w:jc w:val="left"/>
      </w:pPr>
      <w:rPr>
        <w:rFonts w:hint="default"/>
        <w:spacing w:val="-1"/>
        <w:w w:val="99"/>
        <w:lang w:val="en-gb" w:eastAsia="en-gb" w:bidi="en-gb"/>
      </w:rPr>
    </w:lvl>
    <w:lvl w:ilvl="1">
      <w:start w:val="0"/>
      <w:numFmt w:val="bullet"/>
      <w:lvlText w:val="•"/>
      <w:lvlJc w:val="left"/>
      <w:pPr>
        <w:ind w:left="2304" w:hanging="428"/>
      </w:pPr>
      <w:rPr>
        <w:rFonts w:hint="default"/>
        <w:lang w:val="en-gb" w:eastAsia="en-gb" w:bidi="en-gb"/>
      </w:rPr>
    </w:lvl>
    <w:lvl w:ilvl="2">
      <w:start w:val="0"/>
      <w:numFmt w:val="bullet"/>
      <w:lvlText w:val="•"/>
      <w:lvlJc w:val="left"/>
      <w:pPr>
        <w:ind w:left="3288" w:hanging="428"/>
      </w:pPr>
      <w:rPr>
        <w:rFonts w:hint="default"/>
        <w:lang w:val="en-gb" w:eastAsia="en-gb" w:bidi="en-gb"/>
      </w:rPr>
    </w:lvl>
    <w:lvl w:ilvl="3">
      <w:start w:val="0"/>
      <w:numFmt w:val="bullet"/>
      <w:lvlText w:val="•"/>
      <w:lvlJc w:val="left"/>
      <w:pPr>
        <w:ind w:left="4272" w:hanging="428"/>
      </w:pPr>
      <w:rPr>
        <w:rFonts w:hint="default"/>
        <w:lang w:val="en-gb" w:eastAsia="en-gb" w:bidi="en-gb"/>
      </w:rPr>
    </w:lvl>
    <w:lvl w:ilvl="4">
      <w:start w:val="0"/>
      <w:numFmt w:val="bullet"/>
      <w:lvlText w:val="•"/>
      <w:lvlJc w:val="left"/>
      <w:pPr>
        <w:ind w:left="5256" w:hanging="428"/>
      </w:pPr>
      <w:rPr>
        <w:rFonts w:hint="default"/>
        <w:lang w:val="en-gb" w:eastAsia="en-gb" w:bidi="en-gb"/>
      </w:rPr>
    </w:lvl>
    <w:lvl w:ilvl="5">
      <w:start w:val="0"/>
      <w:numFmt w:val="bullet"/>
      <w:lvlText w:val="•"/>
      <w:lvlJc w:val="left"/>
      <w:pPr>
        <w:ind w:left="6240" w:hanging="428"/>
      </w:pPr>
      <w:rPr>
        <w:rFonts w:hint="default"/>
        <w:lang w:val="en-gb" w:eastAsia="en-gb" w:bidi="en-gb"/>
      </w:rPr>
    </w:lvl>
    <w:lvl w:ilvl="6">
      <w:start w:val="0"/>
      <w:numFmt w:val="bullet"/>
      <w:lvlText w:val="•"/>
      <w:lvlJc w:val="left"/>
      <w:pPr>
        <w:ind w:left="7224" w:hanging="428"/>
      </w:pPr>
      <w:rPr>
        <w:rFonts w:hint="default"/>
        <w:lang w:val="en-gb" w:eastAsia="en-gb" w:bidi="en-gb"/>
      </w:rPr>
    </w:lvl>
    <w:lvl w:ilvl="7">
      <w:start w:val="0"/>
      <w:numFmt w:val="bullet"/>
      <w:lvlText w:val="•"/>
      <w:lvlJc w:val="left"/>
      <w:pPr>
        <w:ind w:left="8208" w:hanging="428"/>
      </w:pPr>
      <w:rPr>
        <w:rFonts w:hint="default"/>
        <w:lang w:val="en-gb" w:eastAsia="en-gb" w:bidi="en-gb"/>
      </w:rPr>
    </w:lvl>
    <w:lvl w:ilvl="8">
      <w:start w:val="0"/>
      <w:numFmt w:val="bullet"/>
      <w:lvlText w:val="•"/>
      <w:lvlJc w:val="left"/>
      <w:pPr>
        <w:ind w:left="9192" w:hanging="428"/>
      </w:pPr>
      <w:rPr>
        <w:rFonts w:hint="default"/>
        <w:lang w:val="en-gb" w:eastAsia="en-gb" w:bidi="en-gb"/>
      </w:rPr>
    </w:lvl>
  </w:abstractNum>
  <w:abstractNum w:abstractNumId="619">
    <w:multiLevelType w:val="hybridMultilevel"/>
    <w:lvl w:ilvl="0">
      <w:start w:val="51"/>
      <w:numFmt w:val="decimal"/>
      <w:lvlText w:val="%1"/>
      <w:lvlJc w:val="left"/>
      <w:pPr>
        <w:ind w:left="1646" w:hanging="886"/>
        <w:jc w:val="left"/>
      </w:pPr>
      <w:rPr>
        <w:rFonts w:hint="default"/>
        <w:lang w:val="en-gb" w:eastAsia="en-gb" w:bidi="en-gb"/>
      </w:rPr>
    </w:lvl>
    <w:lvl w:ilvl="1">
      <w:start w:val="4"/>
      <w:numFmt w:val="decimal"/>
      <w:lvlText w:val="%1.%2"/>
      <w:lvlJc w:val="left"/>
      <w:pPr>
        <w:ind w:left="1646" w:hanging="886"/>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decimal"/>
      <w:lvlText w:val="%3."/>
      <w:lvlJc w:val="left"/>
      <w:pPr>
        <w:ind w:left="1436" w:hanging="461"/>
        <w:jc w:val="left"/>
      </w:pPr>
      <w:rPr>
        <w:rFonts w:hint="default" w:ascii="Footlight MT Light" w:hAnsi="Footlight MT Light" w:eastAsia="Footlight MT Light" w:cs="Footlight MT Light"/>
        <w:spacing w:val="-1"/>
        <w:w w:val="99"/>
        <w:sz w:val="24"/>
        <w:szCs w:val="24"/>
        <w:lang w:val="en-gb" w:eastAsia="en-gb" w:bidi="en-gb"/>
      </w:rPr>
    </w:lvl>
    <w:lvl w:ilvl="3">
      <w:start w:val="0"/>
      <w:numFmt w:val="bullet"/>
      <w:lvlText w:val="•"/>
      <w:lvlJc w:val="left"/>
      <w:pPr>
        <w:ind w:left="3142" w:hanging="461"/>
      </w:pPr>
      <w:rPr>
        <w:rFonts w:hint="default"/>
        <w:lang w:val="en-gb" w:eastAsia="en-gb" w:bidi="en-gb"/>
      </w:rPr>
    </w:lvl>
    <w:lvl w:ilvl="4">
      <w:start w:val="0"/>
      <w:numFmt w:val="bullet"/>
      <w:lvlText w:val="•"/>
      <w:lvlJc w:val="left"/>
      <w:pPr>
        <w:ind w:left="3893" w:hanging="461"/>
      </w:pPr>
      <w:rPr>
        <w:rFonts w:hint="default"/>
        <w:lang w:val="en-gb" w:eastAsia="en-gb" w:bidi="en-gb"/>
      </w:rPr>
    </w:lvl>
    <w:lvl w:ilvl="5">
      <w:start w:val="0"/>
      <w:numFmt w:val="bullet"/>
      <w:lvlText w:val="•"/>
      <w:lvlJc w:val="left"/>
      <w:pPr>
        <w:ind w:left="4644" w:hanging="461"/>
      </w:pPr>
      <w:rPr>
        <w:rFonts w:hint="default"/>
        <w:lang w:val="en-gb" w:eastAsia="en-gb" w:bidi="en-gb"/>
      </w:rPr>
    </w:lvl>
    <w:lvl w:ilvl="6">
      <w:start w:val="0"/>
      <w:numFmt w:val="bullet"/>
      <w:lvlText w:val="•"/>
      <w:lvlJc w:val="left"/>
      <w:pPr>
        <w:ind w:left="5395" w:hanging="461"/>
      </w:pPr>
      <w:rPr>
        <w:rFonts w:hint="default"/>
        <w:lang w:val="en-gb" w:eastAsia="en-gb" w:bidi="en-gb"/>
      </w:rPr>
    </w:lvl>
    <w:lvl w:ilvl="7">
      <w:start w:val="0"/>
      <w:numFmt w:val="bullet"/>
      <w:lvlText w:val="•"/>
      <w:lvlJc w:val="left"/>
      <w:pPr>
        <w:ind w:left="6146" w:hanging="461"/>
      </w:pPr>
      <w:rPr>
        <w:rFonts w:hint="default"/>
        <w:lang w:val="en-gb" w:eastAsia="en-gb" w:bidi="en-gb"/>
      </w:rPr>
    </w:lvl>
    <w:lvl w:ilvl="8">
      <w:start w:val="0"/>
      <w:numFmt w:val="bullet"/>
      <w:lvlText w:val="•"/>
      <w:lvlJc w:val="left"/>
      <w:pPr>
        <w:ind w:left="6897" w:hanging="461"/>
      </w:pPr>
      <w:rPr>
        <w:rFonts w:hint="default"/>
        <w:lang w:val="en-gb" w:eastAsia="en-gb" w:bidi="en-gb"/>
      </w:rPr>
    </w:lvl>
  </w:abstractNum>
  <w:abstractNum w:abstractNumId="618">
    <w:multiLevelType w:val="hybridMultilevel"/>
    <w:lvl w:ilvl="0">
      <w:start w:val="46"/>
      <w:numFmt w:val="decimal"/>
      <w:lvlText w:val="%1"/>
      <w:lvlJc w:val="left"/>
      <w:pPr>
        <w:ind w:left="4407" w:hanging="989"/>
        <w:jc w:val="left"/>
      </w:pPr>
      <w:rPr>
        <w:rFonts w:hint="default"/>
        <w:lang w:val="en-gb" w:eastAsia="en-gb" w:bidi="en-gb"/>
      </w:rPr>
    </w:lvl>
    <w:lvl w:ilvl="1">
      <w:start w:val="3"/>
      <w:numFmt w:val="decimal"/>
      <w:lvlText w:val="%1.%2"/>
      <w:lvlJc w:val="left"/>
      <w:pPr>
        <w:ind w:left="4407" w:hanging="989"/>
        <w:jc w:val="left"/>
      </w:pPr>
      <w:rPr>
        <w:rFonts w:hint="default"/>
        <w:lang w:val="en-gb" w:eastAsia="en-gb" w:bidi="en-gb"/>
      </w:rPr>
    </w:lvl>
    <w:lvl w:ilvl="2">
      <w:start w:val="1"/>
      <w:numFmt w:val="lowerLetter"/>
      <w:lvlText w:val="%1.%2.%3"/>
      <w:lvlJc w:val="left"/>
      <w:pPr>
        <w:ind w:left="4407" w:hanging="989"/>
        <w:jc w:val="left"/>
      </w:pPr>
      <w:rPr>
        <w:rFonts w:hint="default" w:ascii="Footlight MT Light" w:hAnsi="Footlight MT Light" w:eastAsia="Footlight MT Light" w:cs="Footlight MT Light"/>
        <w:spacing w:val="-1"/>
        <w:w w:val="99"/>
        <w:sz w:val="24"/>
        <w:szCs w:val="24"/>
        <w:lang w:val="en-gb" w:eastAsia="en-gb" w:bidi="en-gb"/>
      </w:rPr>
    </w:lvl>
    <w:lvl w:ilvl="3">
      <w:start w:val="1"/>
      <w:numFmt w:val="decimal"/>
      <w:lvlText w:val="%4)"/>
      <w:lvlJc w:val="left"/>
      <w:pPr>
        <w:ind w:left="4723" w:hanging="284"/>
        <w:jc w:val="left"/>
      </w:pPr>
      <w:rPr>
        <w:rFonts w:hint="default" w:ascii="Footlight MT Light" w:hAnsi="Footlight MT Light" w:eastAsia="Footlight MT Light" w:cs="Footlight MT Light"/>
        <w:spacing w:val="-1"/>
        <w:w w:val="95"/>
        <w:sz w:val="25"/>
        <w:szCs w:val="25"/>
        <w:lang w:val="en-gb" w:eastAsia="en-gb" w:bidi="en-gb"/>
      </w:rPr>
    </w:lvl>
    <w:lvl w:ilvl="4">
      <w:start w:val="0"/>
      <w:numFmt w:val="bullet"/>
      <w:lvlText w:val="•"/>
      <w:lvlJc w:val="left"/>
      <w:pPr>
        <w:ind w:left="6866" w:hanging="284"/>
      </w:pPr>
      <w:rPr>
        <w:rFonts w:hint="default"/>
        <w:lang w:val="en-gb" w:eastAsia="en-gb" w:bidi="en-gb"/>
      </w:rPr>
    </w:lvl>
    <w:lvl w:ilvl="5">
      <w:start w:val="0"/>
      <w:numFmt w:val="bullet"/>
      <w:lvlText w:val="•"/>
      <w:lvlJc w:val="left"/>
      <w:pPr>
        <w:ind w:left="7582" w:hanging="284"/>
      </w:pPr>
      <w:rPr>
        <w:rFonts w:hint="default"/>
        <w:lang w:val="en-gb" w:eastAsia="en-gb" w:bidi="en-gb"/>
      </w:rPr>
    </w:lvl>
    <w:lvl w:ilvl="6">
      <w:start w:val="0"/>
      <w:numFmt w:val="bullet"/>
      <w:lvlText w:val="•"/>
      <w:lvlJc w:val="left"/>
      <w:pPr>
        <w:ind w:left="8297" w:hanging="284"/>
      </w:pPr>
      <w:rPr>
        <w:rFonts w:hint="default"/>
        <w:lang w:val="en-gb" w:eastAsia="en-gb" w:bidi="en-gb"/>
      </w:rPr>
    </w:lvl>
    <w:lvl w:ilvl="7">
      <w:start w:val="0"/>
      <w:numFmt w:val="bullet"/>
      <w:lvlText w:val="•"/>
      <w:lvlJc w:val="left"/>
      <w:pPr>
        <w:ind w:left="9013" w:hanging="284"/>
      </w:pPr>
      <w:rPr>
        <w:rFonts w:hint="default"/>
        <w:lang w:val="en-gb" w:eastAsia="en-gb" w:bidi="en-gb"/>
      </w:rPr>
    </w:lvl>
    <w:lvl w:ilvl="8">
      <w:start w:val="0"/>
      <w:numFmt w:val="bullet"/>
      <w:lvlText w:val="•"/>
      <w:lvlJc w:val="left"/>
      <w:pPr>
        <w:ind w:left="9728" w:hanging="284"/>
      </w:pPr>
      <w:rPr>
        <w:rFonts w:hint="default"/>
        <w:lang w:val="en-gb" w:eastAsia="en-gb" w:bidi="en-gb"/>
      </w:rPr>
    </w:lvl>
  </w:abstractNum>
  <w:abstractNum w:abstractNumId="617">
    <w:multiLevelType w:val="hybridMultilevel"/>
    <w:lvl w:ilvl="0">
      <w:start w:val="29"/>
      <w:numFmt w:val="decimal"/>
      <w:lvlText w:val="%1"/>
      <w:lvlJc w:val="left"/>
      <w:pPr>
        <w:ind w:left="1630" w:hanging="972"/>
        <w:jc w:val="left"/>
      </w:pPr>
      <w:rPr>
        <w:rFonts w:hint="default"/>
        <w:lang w:val="en-gb" w:eastAsia="en-gb" w:bidi="en-gb"/>
      </w:rPr>
    </w:lvl>
    <w:lvl w:ilvl="1">
      <w:start w:val="1"/>
      <w:numFmt w:val="decimal"/>
      <w:lvlText w:val="%1.%2"/>
      <w:lvlJc w:val="left"/>
      <w:pPr>
        <w:ind w:left="1630" w:hanging="972"/>
        <w:jc w:val="left"/>
      </w:pPr>
      <w:rPr>
        <w:rFonts w:hint="default"/>
        <w:lang w:val="en-gb" w:eastAsia="en-gb" w:bidi="en-gb"/>
      </w:rPr>
    </w:lvl>
    <w:lvl w:ilvl="2">
      <w:start w:val="1"/>
      <w:numFmt w:val="lowerLetter"/>
      <w:lvlText w:val="%1.%2.%3"/>
      <w:lvlJc w:val="left"/>
      <w:pPr>
        <w:ind w:left="1630" w:hanging="972"/>
        <w:jc w:val="left"/>
      </w:pPr>
      <w:rPr>
        <w:rFonts w:hint="default" w:ascii="Footlight MT Light" w:hAnsi="Footlight MT Light" w:eastAsia="Footlight MT Light" w:cs="Footlight MT Light"/>
        <w:spacing w:val="-1"/>
        <w:w w:val="99"/>
        <w:sz w:val="24"/>
        <w:szCs w:val="24"/>
        <w:lang w:val="en-gb" w:eastAsia="en-gb" w:bidi="en-gb"/>
      </w:rPr>
    </w:lvl>
    <w:lvl w:ilvl="3">
      <w:start w:val="0"/>
      <w:numFmt w:val="bullet"/>
      <w:lvlText w:val="•"/>
      <w:lvlJc w:val="left"/>
      <w:pPr>
        <w:ind w:left="3662" w:hanging="972"/>
      </w:pPr>
      <w:rPr>
        <w:rFonts w:hint="default"/>
        <w:lang w:val="en-gb" w:eastAsia="en-gb" w:bidi="en-gb"/>
      </w:rPr>
    </w:lvl>
    <w:lvl w:ilvl="4">
      <w:start w:val="0"/>
      <w:numFmt w:val="bullet"/>
      <w:lvlText w:val="•"/>
      <w:lvlJc w:val="left"/>
      <w:pPr>
        <w:ind w:left="4337" w:hanging="972"/>
      </w:pPr>
      <w:rPr>
        <w:rFonts w:hint="default"/>
        <w:lang w:val="en-gb" w:eastAsia="en-gb" w:bidi="en-gb"/>
      </w:rPr>
    </w:lvl>
    <w:lvl w:ilvl="5">
      <w:start w:val="0"/>
      <w:numFmt w:val="bullet"/>
      <w:lvlText w:val="•"/>
      <w:lvlJc w:val="left"/>
      <w:pPr>
        <w:ind w:left="5011" w:hanging="972"/>
      </w:pPr>
      <w:rPr>
        <w:rFonts w:hint="default"/>
        <w:lang w:val="en-gb" w:eastAsia="en-gb" w:bidi="en-gb"/>
      </w:rPr>
    </w:lvl>
    <w:lvl w:ilvl="6">
      <w:start w:val="0"/>
      <w:numFmt w:val="bullet"/>
      <w:lvlText w:val="•"/>
      <w:lvlJc w:val="left"/>
      <w:pPr>
        <w:ind w:left="5685" w:hanging="972"/>
      </w:pPr>
      <w:rPr>
        <w:rFonts w:hint="default"/>
        <w:lang w:val="en-gb" w:eastAsia="en-gb" w:bidi="en-gb"/>
      </w:rPr>
    </w:lvl>
    <w:lvl w:ilvl="7">
      <w:start w:val="0"/>
      <w:numFmt w:val="bullet"/>
      <w:lvlText w:val="•"/>
      <w:lvlJc w:val="left"/>
      <w:pPr>
        <w:ind w:left="6359" w:hanging="972"/>
      </w:pPr>
      <w:rPr>
        <w:rFonts w:hint="default"/>
        <w:lang w:val="en-gb" w:eastAsia="en-gb" w:bidi="en-gb"/>
      </w:rPr>
    </w:lvl>
    <w:lvl w:ilvl="8">
      <w:start w:val="0"/>
      <w:numFmt w:val="bullet"/>
      <w:lvlText w:val="•"/>
      <w:lvlJc w:val="left"/>
      <w:pPr>
        <w:ind w:left="7034" w:hanging="972"/>
      </w:pPr>
      <w:rPr>
        <w:rFonts w:hint="default"/>
        <w:lang w:val="en-gb" w:eastAsia="en-gb" w:bidi="en-gb"/>
      </w:rPr>
    </w:lvl>
  </w:abstractNum>
  <w:abstractNum w:abstractNumId="616">
    <w:multiLevelType w:val="hybridMultilevel"/>
    <w:lvl w:ilvl="0">
      <w:start w:val="28"/>
      <w:numFmt w:val="decimal"/>
      <w:lvlText w:val="%1."/>
      <w:lvlJc w:val="left"/>
      <w:pPr>
        <w:ind w:left="1467"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30" w:hanging="360"/>
      </w:pPr>
      <w:rPr>
        <w:rFonts w:hint="default"/>
        <w:lang w:val="en-gb" w:eastAsia="en-gb" w:bidi="en-gb"/>
      </w:rPr>
    </w:lvl>
    <w:lvl w:ilvl="2">
      <w:start w:val="0"/>
      <w:numFmt w:val="bullet"/>
      <w:lvlText w:val="•"/>
      <w:lvlJc w:val="left"/>
      <w:pPr>
        <w:ind w:left="3400" w:hanging="360"/>
      </w:pPr>
      <w:rPr>
        <w:rFonts w:hint="default"/>
        <w:lang w:val="en-gb" w:eastAsia="en-gb" w:bidi="en-gb"/>
      </w:rPr>
    </w:lvl>
    <w:lvl w:ilvl="3">
      <w:start w:val="0"/>
      <w:numFmt w:val="bullet"/>
      <w:lvlText w:val="•"/>
      <w:lvlJc w:val="left"/>
      <w:pPr>
        <w:ind w:left="4370" w:hanging="360"/>
      </w:pPr>
      <w:rPr>
        <w:rFonts w:hint="default"/>
        <w:lang w:val="en-gb" w:eastAsia="en-gb" w:bidi="en-gb"/>
      </w:rPr>
    </w:lvl>
    <w:lvl w:ilvl="4">
      <w:start w:val="0"/>
      <w:numFmt w:val="bullet"/>
      <w:lvlText w:val="•"/>
      <w:lvlJc w:val="left"/>
      <w:pPr>
        <w:ind w:left="5340" w:hanging="360"/>
      </w:pPr>
      <w:rPr>
        <w:rFonts w:hint="default"/>
        <w:lang w:val="en-gb" w:eastAsia="en-gb" w:bidi="en-gb"/>
      </w:rPr>
    </w:lvl>
    <w:lvl w:ilvl="5">
      <w:start w:val="0"/>
      <w:numFmt w:val="bullet"/>
      <w:lvlText w:val="•"/>
      <w:lvlJc w:val="left"/>
      <w:pPr>
        <w:ind w:left="6310" w:hanging="360"/>
      </w:pPr>
      <w:rPr>
        <w:rFonts w:hint="default"/>
        <w:lang w:val="en-gb" w:eastAsia="en-gb" w:bidi="en-gb"/>
      </w:rPr>
    </w:lvl>
    <w:lvl w:ilvl="6">
      <w:start w:val="0"/>
      <w:numFmt w:val="bullet"/>
      <w:lvlText w:val="•"/>
      <w:lvlJc w:val="left"/>
      <w:pPr>
        <w:ind w:left="7280" w:hanging="360"/>
      </w:pPr>
      <w:rPr>
        <w:rFonts w:hint="default"/>
        <w:lang w:val="en-gb" w:eastAsia="en-gb" w:bidi="en-gb"/>
      </w:rPr>
    </w:lvl>
    <w:lvl w:ilvl="7">
      <w:start w:val="0"/>
      <w:numFmt w:val="bullet"/>
      <w:lvlText w:val="•"/>
      <w:lvlJc w:val="left"/>
      <w:pPr>
        <w:ind w:left="8250" w:hanging="360"/>
      </w:pPr>
      <w:rPr>
        <w:rFonts w:hint="default"/>
        <w:lang w:val="en-gb" w:eastAsia="en-gb" w:bidi="en-gb"/>
      </w:rPr>
    </w:lvl>
    <w:lvl w:ilvl="8">
      <w:start w:val="0"/>
      <w:numFmt w:val="bullet"/>
      <w:lvlText w:val="•"/>
      <w:lvlJc w:val="left"/>
      <w:pPr>
        <w:ind w:left="9220" w:hanging="360"/>
      </w:pPr>
      <w:rPr>
        <w:rFonts w:hint="default"/>
        <w:lang w:val="en-gb" w:eastAsia="en-gb" w:bidi="en-gb"/>
      </w:rPr>
    </w:lvl>
  </w:abstractNum>
  <w:abstractNum w:abstractNumId="615">
    <w:multiLevelType w:val="hybridMultilevel"/>
    <w:lvl w:ilvl="0">
      <w:start w:val="19"/>
      <w:numFmt w:val="decimal"/>
      <w:lvlText w:val="%1."/>
      <w:lvlJc w:val="left"/>
      <w:pPr>
        <w:ind w:left="1599" w:hanging="483"/>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556" w:hanging="483"/>
      </w:pPr>
      <w:rPr>
        <w:rFonts w:hint="default"/>
        <w:lang w:val="en-gb" w:eastAsia="en-gb" w:bidi="en-gb"/>
      </w:rPr>
    </w:lvl>
    <w:lvl w:ilvl="2">
      <w:start w:val="0"/>
      <w:numFmt w:val="bullet"/>
      <w:lvlText w:val="•"/>
      <w:lvlJc w:val="left"/>
      <w:pPr>
        <w:ind w:left="3512" w:hanging="483"/>
      </w:pPr>
      <w:rPr>
        <w:rFonts w:hint="default"/>
        <w:lang w:val="en-gb" w:eastAsia="en-gb" w:bidi="en-gb"/>
      </w:rPr>
    </w:lvl>
    <w:lvl w:ilvl="3">
      <w:start w:val="0"/>
      <w:numFmt w:val="bullet"/>
      <w:lvlText w:val="•"/>
      <w:lvlJc w:val="left"/>
      <w:pPr>
        <w:ind w:left="4468" w:hanging="483"/>
      </w:pPr>
      <w:rPr>
        <w:rFonts w:hint="default"/>
        <w:lang w:val="en-gb" w:eastAsia="en-gb" w:bidi="en-gb"/>
      </w:rPr>
    </w:lvl>
    <w:lvl w:ilvl="4">
      <w:start w:val="0"/>
      <w:numFmt w:val="bullet"/>
      <w:lvlText w:val="•"/>
      <w:lvlJc w:val="left"/>
      <w:pPr>
        <w:ind w:left="5424" w:hanging="483"/>
      </w:pPr>
      <w:rPr>
        <w:rFonts w:hint="default"/>
        <w:lang w:val="en-gb" w:eastAsia="en-gb" w:bidi="en-gb"/>
      </w:rPr>
    </w:lvl>
    <w:lvl w:ilvl="5">
      <w:start w:val="0"/>
      <w:numFmt w:val="bullet"/>
      <w:lvlText w:val="•"/>
      <w:lvlJc w:val="left"/>
      <w:pPr>
        <w:ind w:left="6380" w:hanging="483"/>
      </w:pPr>
      <w:rPr>
        <w:rFonts w:hint="default"/>
        <w:lang w:val="en-gb" w:eastAsia="en-gb" w:bidi="en-gb"/>
      </w:rPr>
    </w:lvl>
    <w:lvl w:ilvl="6">
      <w:start w:val="0"/>
      <w:numFmt w:val="bullet"/>
      <w:lvlText w:val="•"/>
      <w:lvlJc w:val="left"/>
      <w:pPr>
        <w:ind w:left="7336" w:hanging="483"/>
      </w:pPr>
      <w:rPr>
        <w:rFonts w:hint="default"/>
        <w:lang w:val="en-gb" w:eastAsia="en-gb" w:bidi="en-gb"/>
      </w:rPr>
    </w:lvl>
    <w:lvl w:ilvl="7">
      <w:start w:val="0"/>
      <w:numFmt w:val="bullet"/>
      <w:lvlText w:val="•"/>
      <w:lvlJc w:val="left"/>
      <w:pPr>
        <w:ind w:left="8292" w:hanging="483"/>
      </w:pPr>
      <w:rPr>
        <w:rFonts w:hint="default"/>
        <w:lang w:val="en-gb" w:eastAsia="en-gb" w:bidi="en-gb"/>
      </w:rPr>
    </w:lvl>
    <w:lvl w:ilvl="8">
      <w:start w:val="0"/>
      <w:numFmt w:val="bullet"/>
      <w:lvlText w:val="•"/>
      <w:lvlJc w:val="left"/>
      <w:pPr>
        <w:ind w:left="9248" w:hanging="483"/>
      </w:pPr>
      <w:rPr>
        <w:rFonts w:hint="default"/>
        <w:lang w:val="en-gb" w:eastAsia="en-gb" w:bidi="en-gb"/>
      </w:rPr>
    </w:lvl>
  </w:abstractNum>
  <w:abstractNum w:abstractNumId="614">
    <w:multiLevelType w:val="hybridMultilevel"/>
    <w:lvl w:ilvl="0">
      <w:start w:val="9"/>
      <w:numFmt w:val="decimal"/>
      <w:lvlText w:val="%1"/>
      <w:lvlJc w:val="left"/>
      <w:pPr>
        <w:ind w:left="1767" w:hanging="800"/>
        <w:jc w:val="left"/>
      </w:pPr>
      <w:rPr>
        <w:rFonts w:hint="default"/>
        <w:lang w:val="en-gb" w:eastAsia="en-gb" w:bidi="en-gb"/>
      </w:rPr>
    </w:lvl>
    <w:lvl w:ilvl="1">
      <w:start w:val="2"/>
      <w:numFmt w:val="decimal"/>
      <w:lvlText w:val="%1.%2"/>
      <w:lvlJc w:val="left"/>
      <w:pPr>
        <w:ind w:left="1767" w:hanging="80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2084" w:hanging="219"/>
        <w:jc w:val="left"/>
      </w:pPr>
      <w:rPr>
        <w:rFonts w:hint="default" w:ascii="Footlight MT Light" w:hAnsi="Footlight MT Light" w:eastAsia="Footlight MT Light" w:cs="Footlight MT Light"/>
        <w:w w:val="95"/>
        <w:sz w:val="25"/>
        <w:szCs w:val="25"/>
        <w:lang w:val="en-gb" w:eastAsia="en-gb" w:bidi="en-gb"/>
      </w:rPr>
    </w:lvl>
    <w:lvl w:ilvl="3">
      <w:start w:val="0"/>
      <w:numFmt w:val="bullet"/>
      <w:lvlText w:val="•"/>
      <w:lvlJc w:val="left"/>
      <w:pPr>
        <w:ind w:left="3511" w:hanging="219"/>
      </w:pPr>
      <w:rPr>
        <w:rFonts w:hint="default"/>
        <w:lang w:val="en-gb" w:eastAsia="en-gb" w:bidi="en-gb"/>
      </w:rPr>
    </w:lvl>
    <w:lvl w:ilvl="4">
      <w:start w:val="0"/>
      <w:numFmt w:val="bullet"/>
      <w:lvlText w:val="•"/>
      <w:lvlJc w:val="left"/>
      <w:pPr>
        <w:ind w:left="4226" w:hanging="219"/>
      </w:pPr>
      <w:rPr>
        <w:rFonts w:hint="default"/>
        <w:lang w:val="en-gb" w:eastAsia="en-gb" w:bidi="en-gb"/>
      </w:rPr>
    </w:lvl>
    <w:lvl w:ilvl="5">
      <w:start w:val="0"/>
      <w:numFmt w:val="bullet"/>
      <w:lvlText w:val="•"/>
      <w:lvlJc w:val="left"/>
      <w:pPr>
        <w:ind w:left="4942" w:hanging="219"/>
      </w:pPr>
      <w:rPr>
        <w:rFonts w:hint="default"/>
        <w:lang w:val="en-gb" w:eastAsia="en-gb" w:bidi="en-gb"/>
      </w:rPr>
    </w:lvl>
    <w:lvl w:ilvl="6">
      <w:start w:val="0"/>
      <w:numFmt w:val="bullet"/>
      <w:lvlText w:val="•"/>
      <w:lvlJc w:val="left"/>
      <w:pPr>
        <w:ind w:left="5657" w:hanging="219"/>
      </w:pPr>
      <w:rPr>
        <w:rFonts w:hint="default"/>
        <w:lang w:val="en-gb" w:eastAsia="en-gb" w:bidi="en-gb"/>
      </w:rPr>
    </w:lvl>
    <w:lvl w:ilvl="7">
      <w:start w:val="0"/>
      <w:numFmt w:val="bullet"/>
      <w:lvlText w:val="•"/>
      <w:lvlJc w:val="left"/>
      <w:pPr>
        <w:ind w:left="6373" w:hanging="219"/>
      </w:pPr>
      <w:rPr>
        <w:rFonts w:hint="default"/>
        <w:lang w:val="en-gb" w:eastAsia="en-gb" w:bidi="en-gb"/>
      </w:rPr>
    </w:lvl>
    <w:lvl w:ilvl="8">
      <w:start w:val="0"/>
      <w:numFmt w:val="bullet"/>
      <w:lvlText w:val="•"/>
      <w:lvlJc w:val="left"/>
      <w:pPr>
        <w:ind w:left="7089" w:hanging="219"/>
      </w:pPr>
      <w:rPr>
        <w:rFonts w:hint="default"/>
        <w:lang w:val="en-gb" w:eastAsia="en-gb" w:bidi="en-gb"/>
      </w:rPr>
    </w:lvl>
  </w:abstractNum>
  <w:abstractNum w:abstractNumId="613">
    <w:multiLevelType w:val="hybridMultilevel"/>
    <w:lvl w:ilvl="0">
      <w:start w:val="6"/>
      <w:numFmt w:val="decimal"/>
      <w:lvlText w:val="%1."/>
      <w:lvlJc w:val="left"/>
      <w:pPr>
        <w:ind w:left="1436" w:hanging="339"/>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12" w:hanging="339"/>
      </w:pPr>
      <w:rPr>
        <w:rFonts w:hint="default"/>
        <w:lang w:val="en-gb" w:eastAsia="en-gb" w:bidi="en-gb"/>
      </w:rPr>
    </w:lvl>
    <w:lvl w:ilvl="2">
      <w:start w:val="0"/>
      <w:numFmt w:val="bullet"/>
      <w:lvlText w:val="•"/>
      <w:lvlJc w:val="left"/>
      <w:pPr>
        <w:ind w:left="3384" w:hanging="339"/>
      </w:pPr>
      <w:rPr>
        <w:rFonts w:hint="default"/>
        <w:lang w:val="en-gb" w:eastAsia="en-gb" w:bidi="en-gb"/>
      </w:rPr>
    </w:lvl>
    <w:lvl w:ilvl="3">
      <w:start w:val="0"/>
      <w:numFmt w:val="bullet"/>
      <w:lvlText w:val="•"/>
      <w:lvlJc w:val="left"/>
      <w:pPr>
        <w:ind w:left="4356" w:hanging="339"/>
      </w:pPr>
      <w:rPr>
        <w:rFonts w:hint="default"/>
        <w:lang w:val="en-gb" w:eastAsia="en-gb" w:bidi="en-gb"/>
      </w:rPr>
    </w:lvl>
    <w:lvl w:ilvl="4">
      <w:start w:val="0"/>
      <w:numFmt w:val="bullet"/>
      <w:lvlText w:val="•"/>
      <w:lvlJc w:val="left"/>
      <w:pPr>
        <w:ind w:left="5328" w:hanging="339"/>
      </w:pPr>
      <w:rPr>
        <w:rFonts w:hint="default"/>
        <w:lang w:val="en-gb" w:eastAsia="en-gb" w:bidi="en-gb"/>
      </w:rPr>
    </w:lvl>
    <w:lvl w:ilvl="5">
      <w:start w:val="0"/>
      <w:numFmt w:val="bullet"/>
      <w:lvlText w:val="•"/>
      <w:lvlJc w:val="left"/>
      <w:pPr>
        <w:ind w:left="6300" w:hanging="339"/>
      </w:pPr>
      <w:rPr>
        <w:rFonts w:hint="default"/>
        <w:lang w:val="en-gb" w:eastAsia="en-gb" w:bidi="en-gb"/>
      </w:rPr>
    </w:lvl>
    <w:lvl w:ilvl="6">
      <w:start w:val="0"/>
      <w:numFmt w:val="bullet"/>
      <w:lvlText w:val="•"/>
      <w:lvlJc w:val="left"/>
      <w:pPr>
        <w:ind w:left="7272" w:hanging="339"/>
      </w:pPr>
      <w:rPr>
        <w:rFonts w:hint="default"/>
        <w:lang w:val="en-gb" w:eastAsia="en-gb" w:bidi="en-gb"/>
      </w:rPr>
    </w:lvl>
    <w:lvl w:ilvl="7">
      <w:start w:val="0"/>
      <w:numFmt w:val="bullet"/>
      <w:lvlText w:val="•"/>
      <w:lvlJc w:val="left"/>
      <w:pPr>
        <w:ind w:left="8244" w:hanging="339"/>
      </w:pPr>
      <w:rPr>
        <w:rFonts w:hint="default"/>
        <w:lang w:val="en-gb" w:eastAsia="en-gb" w:bidi="en-gb"/>
      </w:rPr>
    </w:lvl>
    <w:lvl w:ilvl="8">
      <w:start w:val="0"/>
      <w:numFmt w:val="bullet"/>
      <w:lvlText w:val="•"/>
      <w:lvlJc w:val="left"/>
      <w:pPr>
        <w:ind w:left="9216" w:hanging="339"/>
      </w:pPr>
      <w:rPr>
        <w:rFonts w:hint="default"/>
        <w:lang w:val="en-gb" w:eastAsia="en-gb" w:bidi="en-gb"/>
      </w:rPr>
    </w:lvl>
  </w:abstractNum>
  <w:abstractNum w:abstractNumId="612">
    <w:multiLevelType w:val="hybridMultilevel"/>
    <w:lvl w:ilvl="0">
      <w:start w:val="51"/>
      <w:numFmt w:val="decimal"/>
      <w:lvlText w:val="%1"/>
      <w:lvlJc w:val="left"/>
      <w:pPr>
        <w:ind w:left="1111" w:hanging="600"/>
        <w:jc w:val="left"/>
      </w:pPr>
      <w:rPr>
        <w:rFonts w:hint="default"/>
        <w:lang w:val="en-gb" w:eastAsia="en-gb" w:bidi="en-gb"/>
      </w:rPr>
    </w:lvl>
    <w:lvl w:ilvl="1">
      <w:start w:val="1"/>
      <w:numFmt w:val="decimal"/>
      <w:lvlText w:val="%1.%2"/>
      <w:lvlJc w:val="left"/>
      <w:pPr>
        <w:ind w:left="1111"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82" w:hanging="600"/>
      </w:pPr>
      <w:rPr>
        <w:rFonts w:hint="default"/>
        <w:lang w:val="en-gb" w:eastAsia="en-gb" w:bidi="en-gb"/>
      </w:rPr>
    </w:lvl>
    <w:lvl w:ilvl="3">
      <w:start w:val="0"/>
      <w:numFmt w:val="bullet"/>
      <w:lvlText w:val="•"/>
      <w:lvlJc w:val="left"/>
      <w:pPr>
        <w:ind w:left="3313" w:hanging="600"/>
      </w:pPr>
      <w:rPr>
        <w:rFonts w:hint="default"/>
        <w:lang w:val="en-gb" w:eastAsia="en-gb" w:bidi="en-gb"/>
      </w:rPr>
    </w:lvl>
    <w:lvl w:ilvl="4">
      <w:start w:val="0"/>
      <w:numFmt w:val="bullet"/>
      <w:lvlText w:val="•"/>
      <w:lvlJc w:val="left"/>
      <w:pPr>
        <w:ind w:left="4044" w:hanging="600"/>
      </w:pPr>
      <w:rPr>
        <w:rFonts w:hint="default"/>
        <w:lang w:val="en-gb" w:eastAsia="en-gb" w:bidi="en-gb"/>
      </w:rPr>
    </w:lvl>
    <w:lvl w:ilvl="5">
      <w:start w:val="0"/>
      <w:numFmt w:val="bullet"/>
      <w:lvlText w:val="•"/>
      <w:lvlJc w:val="left"/>
      <w:pPr>
        <w:ind w:left="4775" w:hanging="600"/>
      </w:pPr>
      <w:rPr>
        <w:rFonts w:hint="default"/>
        <w:lang w:val="en-gb" w:eastAsia="en-gb" w:bidi="en-gb"/>
      </w:rPr>
    </w:lvl>
    <w:lvl w:ilvl="6">
      <w:start w:val="0"/>
      <w:numFmt w:val="bullet"/>
      <w:lvlText w:val="•"/>
      <w:lvlJc w:val="left"/>
      <w:pPr>
        <w:ind w:left="5506" w:hanging="600"/>
      </w:pPr>
      <w:rPr>
        <w:rFonts w:hint="default"/>
        <w:lang w:val="en-gb" w:eastAsia="en-gb" w:bidi="en-gb"/>
      </w:rPr>
    </w:lvl>
    <w:lvl w:ilvl="7">
      <w:start w:val="0"/>
      <w:numFmt w:val="bullet"/>
      <w:lvlText w:val="•"/>
      <w:lvlJc w:val="left"/>
      <w:pPr>
        <w:ind w:left="6237" w:hanging="600"/>
      </w:pPr>
      <w:rPr>
        <w:rFonts w:hint="default"/>
        <w:lang w:val="en-gb" w:eastAsia="en-gb" w:bidi="en-gb"/>
      </w:rPr>
    </w:lvl>
    <w:lvl w:ilvl="8">
      <w:start w:val="0"/>
      <w:numFmt w:val="bullet"/>
      <w:lvlText w:val="•"/>
      <w:lvlJc w:val="left"/>
      <w:pPr>
        <w:ind w:left="6968" w:hanging="600"/>
      </w:pPr>
      <w:rPr>
        <w:rFonts w:hint="default"/>
        <w:lang w:val="en-gb" w:eastAsia="en-gb" w:bidi="en-gb"/>
      </w:rPr>
    </w:lvl>
  </w:abstractNum>
  <w:abstractNum w:abstractNumId="611">
    <w:multiLevelType w:val="hybridMultilevel"/>
    <w:lvl w:ilvl="0">
      <w:start w:val="50"/>
      <w:numFmt w:val="decimal"/>
      <w:lvlText w:val="%1"/>
      <w:lvlJc w:val="left"/>
      <w:pPr>
        <w:ind w:left="3840" w:hanging="567"/>
        <w:jc w:val="left"/>
      </w:pPr>
      <w:rPr>
        <w:rFonts w:hint="default"/>
        <w:lang w:val="en-gb" w:eastAsia="en-gb" w:bidi="en-gb"/>
      </w:rPr>
    </w:lvl>
    <w:lvl w:ilvl="1">
      <w:start w:val="2"/>
      <w:numFmt w:val="decimal"/>
      <w:lvlText w:val="%1.%2"/>
      <w:lvlJc w:val="left"/>
      <w:pPr>
        <w:ind w:left="3840"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304" w:hanging="567"/>
      </w:pPr>
      <w:rPr>
        <w:rFonts w:hint="default"/>
        <w:lang w:val="en-gb" w:eastAsia="en-gb" w:bidi="en-gb"/>
      </w:rPr>
    </w:lvl>
    <w:lvl w:ilvl="3">
      <w:start w:val="0"/>
      <w:numFmt w:val="bullet"/>
      <w:lvlText w:val="•"/>
      <w:lvlJc w:val="left"/>
      <w:pPr>
        <w:ind w:left="6036" w:hanging="567"/>
      </w:pPr>
      <w:rPr>
        <w:rFonts w:hint="default"/>
        <w:lang w:val="en-gb" w:eastAsia="en-gb" w:bidi="en-gb"/>
      </w:rPr>
    </w:lvl>
    <w:lvl w:ilvl="4">
      <w:start w:val="0"/>
      <w:numFmt w:val="bullet"/>
      <w:lvlText w:val="•"/>
      <w:lvlJc w:val="left"/>
      <w:pPr>
        <w:ind w:left="6768" w:hanging="567"/>
      </w:pPr>
      <w:rPr>
        <w:rFonts w:hint="default"/>
        <w:lang w:val="en-gb" w:eastAsia="en-gb" w:bidi="en-gb"/>
      </w:rPr>
    </w:lvl>
    <w:lvl w:ilvl="5">
      <w:start w:val="0"/>
      <w:numFmt w:val="bullet"/>
      <w:lvlText w:val="•"/>
      <w:lvlJc w:val="left"/>
      <w:pPr>
        <w:ind w:left="7500" w:hanging="567"/>
      </w:pPr>
      <w:rPr>
        <w:rFonts w:hint="default"/>
        <w:lang w:val="en-gb" w:eastAsia="en-gb" w:bidi="en-gb"/>
      </w:rPr>
    </w:lvl>
    <w:lvl w:ilvl="6">
      <w:start w:val="0"/>
      <w:numFmt w:val="bullet"/>
      <w:lvlText w:val="•"/>
      <w:lvlJc w:val="left"/>
      <w:pPr>
        <w:ind w:left="8232" w:hanging="567"/>
      </w:pPr>
      <w:rPr>
        <w:rFonts w:hint="default"/>
        <w:lang w:val="en-gb" w:eastAsia="en-gb" w:bidi="en-gb"/>
      </w:rPr>
    </w:lvl>
    <w:lvl w:ilvl="7">
      <w:start w:val="0"/>
      <w:numFmt w:val="bullet"/>
      <w:lvlText w:val="•"/>
      <w:lvlJc w:val="left"/>
      <w:pPr>
        <w:ind w:left="8964" w:hanging="567"/>
      </w:pPr>
      <w:rPr>
        <w:rFonts w:hint="default"/>
        <w:lang w:val="en-gb" w:eastAsia="en-gb" w:bidi="en-gb"/>
      </w:rPr>
    </w:lvl>
    <w:lvl w:ilvl="8">
      <w:start w:val="0"/>
      <w:numFmt w:val="bullet"/>
      <w:lvlText w:val="•"/>
      <w:lvlJc w:val="left"/>
      <w:pPr>
        <w:ind w:left="9696" w:hanging="567"/>
      </w:pPr>
      <w:rPr>
        <w:rFonts w:hint="default"/>
        <w:lang w:val="en-gb" w:eastAsia="en-gb" w:bidi="en-gb"/>
      </w:rPr>
    </w:lvl>
  </w:abstractNum>
  <w:abstractNum w:abstractNumId="610">
    <w:multiLevelType w:val="hybridMultilevel"/>
    <w:lvl w:ilvl="0">
      <w:start w:val="49"/>
      <w:numFmt w:val="decimal"/>
      <w:lvlText w:val="%1"/>
      <w:lvlJc w:val="left"/>
      <w:pPr>
        <w:ind w:left="1186" w:hanging="636"/>
        <w:jc w:val="left"/>
      </w:pPr>
      <w:rPr>
        <w:rFonts w:hint="default"/>
        <w:lang w:val="en-gb" w:eastAsia="en-gb" w:bidi="en-gb"/>
      </w:rPr>
    </w:lvl>
    <w:lvl w:ilvl="1">
      <w:start w:val="1"/>
      <w:numFmt w:val="decimal"/>
      <w:lvlText w:val="%1.%2"/>
      <w:lvlJc w:val="left"/>
      <w:pPr>
        <w:ind w:left="1186"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299"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226" w:hanging="360"/>
      </w:pPr>
      <w:rPr>
        <w:rFonts w:hint="default"/>
        <w:lang w:val="en-gb" w:eastAsia="en-gb" w:bidi="en-gb"/>
      </w:rPr>
    </w:lvl>
    <w:lvl w:ilvl="4">
      <w:start w:val="0"/>
      <w:numFmt w:val="bullet"/>
      <w:lvlText w:val="•"/>
      <w:lvlJc w:val="left"/>
      <w:pPr>
        <w:ind w:left="5689" w:hanging="360"/>
      </w:pPr>
      <w:rPr>
        <w:rFonts w:hint="default"/>
        <w:lang w:val="en-gb" w:eastAsia="en-gb" w:bidi="en-gb"/>
      </w:rPr>
    </w:lvl>
    <w:lvl w:ilvl="5">
      <w:start w:val="0"/>
      <w:numFmt w:val="bullet"/>
      <w:lvlText w:val="•"/>
      <w:lvlJc w:val="left"/>
      <w:pPr>
        <w:ind w:left="6152" w:hanging="360"/>
      </w:pPr>
      <w:rPr>
        <w:rFonts w:hint="default"/>
        <w:lang w:val="en-gb" w:eastAsia="en-gb" w:bidi="en-gb"/>
      </w:rPr>
    </w:lvl>
    <w:lvl w:ilvl="6">
      <w:start w:val="0"/>
      <w:numFmt w:val="bullet"/>
      <w:lvlText w:val="•"/>
      <w:lvlJc w:val="left"/>
      <w:pPr>
        <w:ind w:left="6616" w:hanging="360"/>
      </w:pPr>
      <w:rPr>
        <w:rFonts w:hint="default"/>
        <w:lang w:val="en-gb" w:eastAsia="en-gb" w:bidi="en-gb"/>
      </w:rPr>
    </w:lvl>
    <w:lvl w:ilvl="7">
      <w:start w:val="0"/>
      <w:numFmt w:val="bullet"/>
      <w:lvlText w:val="•"/>
      <w:lvlJc w:val="left"/>
      <w:pPr>
        <w:ind w:left="7079" w:hanging="360"/>
      </w:pPr>
      <w:rPr>
        <w:rFonts w:hint="default"/>
        <w:lang w:val="en-gb" w:eastAsia="en-gb" w:bidi="en-gb"/>
      </w:rPr>
    </w:lvl>
    <w:lvl w:ilvl="8">
      <w:start w:val="0"/>
      <w:numFmt w:val="bullet"/>
      <w:lvlText w:val="•"/>
      <w:lvlJc w:val="left"/>
      <w:pPr>
        <w:ind w:left="7542" w:hanging="360"/>
      </w:pPr>
      <w:rPr>
        <w:rFonts w:hint="default"/>
        <w:lang w:val="en-gb" w:eastAsia="en-gb" w:bidi="en-gb"/>
      </w:rPr>
    </w:lvl>
  </w:abstractNum>
  <w:abstractNum w:abstractNumId="609">
    <w:multiLevelType w:val="hybridMultilevel"/>
    <w:lvl w:ilvl="0">
      <w:start w:val="48"/>
      <w:numFmt w:val="decimal"/>
      <w:lvlText w:val="%1"/>
      <w:lvlJc w:val="left"/>
      <w:pPr>
        <w:ind w:left="1015" w:hanging="600"/>
        <w:jc w:val="left"/>
      </w:pPr>
      <w:rPr>
        <w:rFonts w:hint="default"/>
        <w:lang w:val="en-gb" w:eastAsia="en-gb" w:bidi="en-gb"/>
      </w:rPr>
    </w:lvl>
    <w:lvl w:ilvl="1">
      <w:start w:val="1"/>
      <w:numFmt w:val="decimal"/>
      <w:lvlText w:val="%1.%2"/>
      <w:lvlJc w:val="left"/>
      <w:pPr>
        <w:ind w:left="1015"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82" w:hanging="600"/>
      </w:pPr>
      <w:rPr>
        <w:rFonts w:hint="default"/>
        <w:lang w:val="en-gb" w:eastAsia="en-gb" w:bidi="en-gb"/>
      </w:rPr>
    </w:lvl>
    <w:lvl w:ilvl="3">
      <w:start w:val="0"/>
      <w:numFmt w:val="bullet"/>
      <w:lvlText w:val="•"/>
      <w:lvlJc w:val="left"/>
      <w:pPr>
        <w:ind w:left="3214" w:hanging="600"/>
      </w:pPr>
      <w:rPr>
        <w:rFonts w:hint="default"/>
        <w:lang w:val="en-gb" w:eastAsia="en-gb" w:bidi="en-gb"/>
      </w:rPr>
    </w:lvl>
    <w:lvl w:ilvl="4">
      <w:start w:val="0"/>
      <w:numFmt w:val="bullet"/>
      <w:lvlText w:val="•"/>
      <w:lvlJc w:val="left"/>
      <w:pPr>
        <w:ind w:left="3945" w:hanging="600"/>
      </w:pPr>
      <w:rPr>
        <w:rFonts w:hint="default"/>
        <w:lang w:val="en-gb" w:eastAsia="en-gb" w:bidi="en-gb"/>
      </w:rPr>
    </w:lvl>
    <w:lvl w:ilvl="5">
      <w:start w:val="0"/>
      <w:numFmt w:val="bullet"/>
      <w:lvlText w:val="•"/>
      <w:lvlJc w:val="left"/>
      <w:pPr>
        <w:ind w:left="4677" w:hanging="600"/>
      </w:pPr>
      <w:rPr>
        <w:rFonts w:hint="default"/>
        <w:lang w:val="en-gb" w:eastAsia="en-gb" w:bidi="en-gb"/>
      </w:rPr>
    </w:lvl>
    <w:lvl w:ilvl="6">
      <w:start w:val="0"/>
      <w:numFmt w:val="bullet"/>
      <w:lvlText w:val="•"/>
      <w:lvlJc w:val="left"/>
      <w:pPr>
        <w:ind w:left="5408" w:hanging="600"/>
      </w:pPr>
      <w:rPr>
        <w:rFonts w:hint="default"/>
        <w:lang w:val="en-gb" w:eastAsia="en-gb" w:bidi="en-gb"/>
      </w:rPr>
    </w:lvl>
    <w:lvl w:ilvl="7">
      <w:start w:val="0"/>
      <w:numFmt w:val="bullet"/>
      <w:lvlText w:val="•"/>
      <w:lvlJc w:val="left"/>
      <w:pPr>
        <w:ind w:left="6140" w:hanging="600"/>
      </w:pPr>
      <w:rPr>
        <w:rFonts w:hint="default"/>
        <w:lang w:val="en-gb" w:eastAsia="en-gb" w:bidi="en-gb"/>
      </w:rPr>
    </w:lvl>
    <w:lvl w:ilvl="8">
      <w:start w:val="0"/>
      <w:numFmt w:val="bullet"/>
      <w:lvlText w:val="•"/>
      <w:lvlJc w:val="left"/>
      <w:pPr>
        <w:ind w:left="6871" w:hanging="600"/>
      </w:pPr>
      <w:rPr>
        <w:rFonts w:hint="default"/>
        <w:lang w:val="en-gb" w:eastAsia="en-gb" w:bidi="en-gb"/>
      </w:rPr>
    </w:lvl>
  </w:abstractNum>
  <w:abstractNum w:abstractNumId="608">
    <w:multiLevelType w:val="hybridMultilevel"/>
    <w:lvl w:ilvl="0">
      <w:start w:val="47"/>
      <w:numFmt w:val="decimal"/>
      <w:lvlText w:val="%1"/>
      <w:lvlJc w:val="left"/>
      <w:pPr>
        <w:ind w:left="1186" w:hanging="636"/>
        <w:jc w:val="left"/>
      </w:pPr>
      <w:rPr>
        <w:rFonts w:hint="default"/>
        <w:lang w:val="en-gb" w:eastAsia="en-gb" w:bidi="en-gb"/>
      </w:rPr>
    </w:lvl>
    <w:lvl w:ilvl="1">
      <w:start w:val="1"/>
      <w:numFmt w:val="decimal"/>
      <w:lvlText w:val="%1.%2"/>
      <w:lvlJc w:val="left"/>
      <w:pPr>
        <w:ind w:left="1186"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37" w:hanging="636"/>
      </w:pPr>
      <w:rPr>
        <w:rFonts w:hint="default"/>
        <w:lang w:val="en-gb" w:eastAsia="en-gb" w:bidi="en-gb"/>
      </w:rPr>
    </w:lvl>
    <w:lvl w:ilvl="3">
      <w:start w:val="0"/>
      <w:numFmt w:val="bullet"/>
      <w:lvlText w:val="•"/>
      <w:lvlJc w:val="left"/>
      <w:pPr>
        <w:ind w:left="3366" w:hanging="636"/>
      </w:pPr>
      <w:rPr>
        <w:rFonts w:hint="default"/>
        <w:lang w:val="en-gb" w:eastAsia="en-gb" w:bidi="en-gb"/>
      </w:rPr>
    </w:lvl>
    <w:lvl w:ilvl="4">
      <w:start w:val="0"/>
      <w:numFmt w:val="bullet"/>
      <w:lvlText w:val="•"/>
      <w:lvlJc w:val="left"/>
      <w:pPr>
        <w:ind w:left="4095" w:hanging="636"/>
      </w:pPr>
      <w:rPr>
        <w:rFonts w:hint="default"/>
        <w:lang w:val="en-gb" w:eastAsia="en-gb" w:bidi="en-gb"/>
      </w:rPr>
    </w:lvl>
    <w:lvl w:ilvl="5">
      <w:start w:val="0"/>
      <w:numFmt w:val="bullet"/>
      <w:lvlText w:val="•"/>
      <w:lvlJc w:val="left"/>
      <w:pPr>
        <w:ind w:left="4824" w:hanging="636"/>
      </w:pPr>
      <w:rPr>
        <w:rFonts w:hint="default"/>
        <w:lang w:val="en-gb" w:eastAsia="en-gb" w:bidi="en-gb"/>
      </w:rPr>
    </w:lvl>
    <w:lvl w:ilvl="6">
      <w:start w:val="0"/>
      <w:numFmt w:val="bullet"/>
      <w:lvlText w:val="•"/>
      <w:lvlJc w:val="left"/>
      <w:pPr>
        <w:ind w:left="5553" w:hanging="636"/>
      </w:pPr>
      <w:rPr>
        <w:rFonts w:hint="default"/>
        <w:lang w:val="en-gb" w:eastAsia="en-gb" w:bidi="en-gb"/>
      </w:rPr>
    </w:lvl>
    <w:lvl w:ilvl="7">
      <w:start w:val="0"/>
      <w:numFmt w:val="bullet"/>
      <w:lvlText w:val="•"/>
      <w:lvlJc w:val="left"/>
      <w:pPr>
        <w:ind w:left="6282" w:hanging="636"/>
      </w:pPr>
      <w:rPr>
        <w:rFonts w:hint="default"/>
        <w:lang w:val="en-gb" w:eastAsia="en-gb" w:bidi="en-gb"/>
      </w:rPr>
    </w:lvl>
    <w:lvl w:ilvl="8">
      <w:start w:val="0"/>
      <w:numFmt w:val="bullet"/>
      <w:lvlText w:val="•"/>
      <w:lvlJc w:val="left"/>
      <w:pPr>
        <w:ind w:left="7011" w:hanging="636"/>
      </w:pPr>
      <w:rPr>
        <w:rFonts w:hint="default"/>
        <w:lang w:val="en-gb" w:eastAsia="en-gb" w:bidi="en-gb"/>
      </w:rPr>
    </w:lvl>
  </w:abstractNum>
  <w:abstractNum w:abstractNumId="607">
    <w:multiLevelType w:val="hybridMultilevel"/>
    <w:lvl w:ilvl="0">
      <w:start w:val="46"/>
      <w:numFmt w:val="decimal"/>
      <w:lvlText w:val="%1"/>
      <w:lvlJc w:val="left"/>
      <w:pPr>
        <w:ind w:left="3984" w:hanging="744"/>
        <w:jc w:val="left"/>
      </w:pPr>
      <w:rPr>
        <w:rFonts w:hint="default"/>
        <w:lang w:val="en-gb" w:eastAsia="en-gb" w:bidi="en-gb"/>
      </w:rPr>
    </w:lvl>
    <w:lvl w:ilvl="1">
      <w:start w:val="2"/>
      <w:numFmt w:val="decimal"/>
      <w:lvlText w:val="%1.%2"/>
      <w:lvlJc w:val="left"/>
      <w:pPr>
        <w:ind w:left="3984" w:hanging="744"/>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409" w:hanging="425"/>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4834" w:hanging="425"/>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5742" w:hanging="425"/>
      </w:pPr>
      <w:rPr>
        <w:rFonts w:hint="default"/>
        <w:lang w:val="en-gb" w:eastAsia="en-gb" w:bidi="en-gb"/>
      </w:rPr>
    </w:lvl>
    <w:lvl w:ilvl="5">
      <w:start w:val="0"/>
      <w:numFmt w:val="bullet"/>
      <w:lvlText w:val="•"/>
      <w:lvlJc w:val="left"/>
      <w:pPr>
        <w:ind w:left="6645" w:hanging="425"/>
      </w:pPr>
      <w:rPr>
        <w:rFonts w:hint="default"/>
        <w:lang w:val="en-gb" w:eastAsia="en-gb" w:bidi="en-gb"/>
      </w:rPr>
    </w:lvl>
    <w:lvl w:ilvl="6">
      <w:start w:val="0"/>
      <w:numFmt w:val="bullet"/>
      <w:lvlText w:val="•"/>
      <w:lvlJc w:val="left"/>
      <w:pPr>
        <w:ind w:left="7548" w:hanging="425"/>
      </w:pPr>
      <w:rPr>
        <w:rFonts w:hint="default"/>
        <w:lang w:val="en-gb" w:eastAsia="en-gb" w:bidi="en-gb"/>
      </w:rPr>
    </w:lvl>
    <w:lvl w:ilvl="7">
      <w:start w:val="0"/>
      <w:numFmt w:val="bullet"/>
      <w:lvlText w:val="•"/>
      <w:lvlJc w:val="left"/>
      <w:pPr>
        <w:ind w:left="8451" w:hanging="425"/>
      </w:pPr>
      <w:rPr>
        <w:rFonts w:hint="default"/>
        <w:lang w:val="en-gb" w:eastAsia="en-gb" w:bidi="en-gb"/>
      </w:rPr>
    </w:lvl>
    <w:lvl w:ilvl="8">
      <w:start w:val="0"/>
      <w:numFmt w:val="bullet"/>
      <w:lvlText w:val="•"/>
      <w:lvlJc w:val="left"/>
      <w:pPr>
        <w:ind w:left="9354" w:hanging="425"/>
      </w:pPr>
      <w:rPr>
        <w:rFonts w:hint="default"/>
        <w:lang w:val="en-gb" w:eastAsia="en-gb" w:bidi="en-gb"/>
      </w:rPr>
    </w:lvl>
  </w:abstractNum>
  <w:abstractNum w:abstractNumId="606">
    <w:multiLevelType w:val="hybridMultilevel"/>
    <w:lvl w:ilvl="0">
      <w:start w:val="1"/>
      <w:numFmt w:val="lowerLetter"/>
      <w:lvlText w:val="%1."/>
      <w:lvlJc w:val="left"/>
      <w:pPr>
        <w:ind w:left="4409" w:hanging="425"/>
        <w:jc w:val="left"/>
      </w:pPr>
      <w:rPr>
        <w:rFonts w:hint="default" w:ascii="Footlight MT Light" w:hAnsi="Footlight MT Light" w:eastAsia="Footlight MT Light" w:cs="Footlight MT Light"/>
        <w:spacing w:val="0"/>
        <w:w w:val="99"/>
        <w:sz w:val="26"/>
        <w:szCs w:val="26"/>
        <w:lang w:val="en-gb" w:eastAsia="en-gb" w:bidi="en-gb"/>
      </w:rPr>
    </w:lvl>
    <w:lvl w:ilvl="1">
      <w:start w:val="1"/>
      <w:numFmt w:val="decimal"/>
      <w:lvlText w:val="%2)"/>
      <w:lvlJc w:val="left"/>
      <w:pPr>
        <w:ind w:left="4834" w:hanging="425"/>
        <w:jc w:val="left"/>
      </w:pPr>
      <w:rPr>
        <w:rFonts w:hint="default" w:ascii="Footlight MT Light" w:hAnsi="Footlight MT Light" w:eastAsia="Footlight MT Light" w:cs="Footlight MT Light"/>
        <w:w w:val="100"/>
        <w:sz w:val="22"/>
        <w:szCs w:val="22"/>
        <w:lang w:val="en-gb" w:eastAsia="en-gb" w:bidi="en-gb"/>
      </w:rPr>
    </w:lvl>
    <w:lvl w:ilvl="2">
      <w:start w:val="0"/>
      <w:numFmt w:val="bullet"/>
      <w:lvlText w:val="•"/>
      <w:lvlJc w:val="left"/>
      <w:pPr>
        <w:ind w:left="5542" w:hanging="425"/>
      </w:pPr>
      <w:rPr>
        <w:rFonts w:hint="default"/>
        <w:lang w:val="en-gb" w:eastAsia="en-gb" w:bidi="en-gb"/>
      </w:rPr>
    </w:lvl>
    <w:lvl w:ilvl="3">
      <w:start w:val="0"/>
      <w:numFmt w:val="bullet"/>
      <w:lvlText w:val="•"/>
      <w:lvlJc w:val="left"/>
      <w:pPr>
        <w:ind w:left="6244" w:hanging="425"/>
      </w:pPr>
      <w:rPr>
        <w:rFonts w:hint="default"/>
        <w:lang w:val="en-gb" w:eastAsia="en-gb" w:bidi="en-gb"/>
      </w:rPr>
    </w:lvl>
    <w:lvl w:ilvl="4">
      <w:start w:val="0"/>
      <w:numFmt w:val="bullet"/>
      <w:lvlText w:val="•"/>
      <w:lvlJc w:val="left"/>
      <w:pPr>
        <w:ind w:left="6946" w:hanging="425"/>
      </w:pPr>
      <w:rPr>
        <w:rFonts w:hint="default"/>
        <w:lang w:val="en-gb" w:eastAsia="en-gb" w:bidi="en-gb"/>
      </w:rPr>
    </w:lvl>
    <w:lvl w:ilvl="5">
      <w:start w:val="0"/>
      <w:numFmt w:val="bullet"/>
      <w:lvlText w:val="•"/>
      <w:lvlJc w:val="left"/>
      <w:pPr>
        <w:ind w:left="7648" w:hanging="425"/>
      </w:pPr>
      <w:rPr>
        <w:rFonts w:hint="default"/>
        <w:lang w:val="en-gb" w:eastAsia="en-gb" w:bidi="en-gb"/>
      </w:rPr>
    </w:lvl>
    <w:lvl w:ilvl="6">
      <w:start w:val="0"/>
      <w:numFmt w:val="bullet"/>
      <w:lvlText w:val="•"/>
      <w:lvlJc w:val="left"/>
      <w:pPr>
        <w:ind w:left="8351" w:hanging="425"/>
      </w:pPr>
      <w:rPr>
        <w:rFonts w:hint="default"/>
        <w:lang w:val="en-gb" w:eastAsia="en-gb" w:bidi="en-gb"/>
      </w:rPr>
    </w:lvl>
    <w:lvl w:ilvl="7">
      <w:start w:val="0"/>
      <w:numFmt w:val="bullet"/>
      <w:lvlText w:val="•"/>
      <w:lvlJc w:val="left"/>
      <w:pPr>
        <w:ind w:left="9053" w:hanging="425"/>
      </w:pPr>
      <w:rPr>
        <w:rFonts w:hint="default"/>
        <w:lang w:val="en-gb" w:eastAsia="en-gb" w:bidi="en-gb"/>
      </w:rPr>
    </w:lvl>
    <w:lvl w:ilvl="8">
      <w:start w:val="0"/>
      <w:numFmt w:val="bullet"/>
      <w:lvlText w:val="•"/>
      <w:lvlJc w:val="left"/>
      <w:pPr>
        <w:ind w:left="9755" w:hanging="425"/>
      </w:pPr>
      <w:rPr>
        <w:rFonts w:hint="default"/>
        <w:lang w:val="en-gb" w:eastAsia="en-gb" w:bidi="en-gb"/>
      </w:rPr>
    </w:lvl>
  </w:abstractNum>
  <w:abstractNum w:abstractNumId="605">
    <w:multiLevelType w:val="hybridMultilevel"/>
    <w:lvl w:ilvl="0">
      <w:start w:val="44"/>
      <w:numFmt w:val="decimal"/>
      <w:lvlText w:val="%1"/>
      <w:lvlJc w:val="left"/>
      <w:pPr>
        <w:ind w:left="1507" w:hanging="598"/>
        <w:jc w:val="left"/>
      </w:pPr>
      <w:rPr>
        <w:rFonts w:hint="default"/>
        <w:lang w:val="en-gb" w:eastAsia="en-gb" w:bidi="en-gb"/>
      </w:rPr>
    </w:lvl>
    <w:lvl w:ilvl="1">
      <w:start w:val="1"/>
      <w:numFmt w:val="decimal"/>
      <w:lvlText w:val="%1.%2"/>
      <w:lvlJc w:val="left"/>
      <w:pPr>
        <w:ind w:left="1507" w:hanging="598"/>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52" w:hanging="598"/>
      </w:pPr>
      <w:rPr>
        <w:rFonts w:hint="default"/>
        <w:lang w:val="en-gb" w:eastAsia="en-gb" w:bidi="en-gb"/>
      </w:rPr>
    </w:lvl>
    <w:lvl w:ilvl="3">
      <w:start w:val="0"/>
      <w:numFmt w:val="bullet"/>
      <w:lvlText w:val="•"/>
      <w:lvlJc w:val="left"/>
      <w:pPr>
        <w:ind w:left="3678" w:hanging="598"/>
      </w:pPr>
      <w:rPr>
        <w:rFonts w:hint="default"/>
        <w:lang w:val="en-gb" w:eastAsia="en-gb" w:bidi="en-gb"/>
      </w:rPr>
    </w:lvl>
    <w:lvl w:ilvl="4">
      <w:start w:val="0"/>
      <w:numFmt w:val="bullet"/>
      <w:lvlText w:val="•"/>
      <w:lvlJc w:val="left"/>
      <w:pPr>
        <w:ind w:left="4404" w:hanging="598"/>
      </w:pPr>
      <w:rPr>
        <w:rFonts w:hint="default"/>
        <w:lang w:val="en-gb" w:eastAsia="en-gb" w:bidi="en-gb"/>
      </w:rPr>
    </w:lvl>
    <w:lvl w:ilvl="5">
      <w:start w:val="0"/>
      <w:numFmt w:val="bullet"/>
      <w:lvlText w:val="•"/>
      <w:lvlJc w:val="left"/>
      <w:pPr>
        <w:ind w:left="5131" w:hanging="598"/>
      </w:pPr>
      <w:rPr>
        <w:rFonts w:hint="default"/>
        <w:lang w:val="en-gb" w:eastAsia="en-gb" w:bidi="en-gb"/>
      </w:rPr>
    </w:lvl>
    <w:lvl w:ilvl="6">
      <w:start w:val="0"/>
      <w:numFmt w:val="bullet"/>
      <w:lvlText w:val="•"/>
      <w:lvlJc w:val="left"/>
      <w:pPr>
        <w:ind w:left="5857" w:hanging="598"/>
      </w:pPr>
      <w:rPr>
        <w:rFonts w:hint="default"/>
        <w:lang w:val="en-gb" w:eastAsia="en-gb" w:bidi="en-gb"/>
      </w:rPr>
    </w:lvl>
    <w:lvl w:ilvl="7">
      <w:start w:val="0"/>
      <w:numFmt w:val="bullet"/>
      <w:lvlText w:val="•"/>
      <w:lvlJc w:val="left"/>
      <w:pPr>
        <w:ind w:left="6583" w:hanging="598"/>
      </w:pPr>
      <w:rPr>
        <w:rFonts w:hint="default"/>
        <w:lang w:val="en-gb" w:eastAsia="en-gb" w:bidi="en-gb"/>
      </w:rPr>
    </w:lvl>
    <w:lvl w:ilvl="8">
      <w:start w:val="0"/>
      <w:numFmt w:val="bullet"/>
      <w:lvlText w:val="•"/>
      <w:lvlJc w:val="left"/>
      <w:pPr>
        <w:ind w:left="7309" w:hanging="598"/>
      </w:pPr>
      <w:rPr>
        <w:rFonts w:hint="default"/>
        <w:lang w:val="en-gb" w:eastAsia="en-gb" w:bidi="en-gb"/>
      </w:rPr>
    </w:lvl>
  </w:abstractNum>
  <w:abstractNum w:abstractNumId="604">
    <w:multiLevelType w:val="hybridMultilevel"/>
    <w:lvl w:ilvl="0">
      <w:start w:val="43"/>
      <w:numFmt w:val="decimal"/>
      <w:lvlText w:val="%1"/>
      <w:lvlJc w:val="left"/>
      <w:pPr>
        <w:ind w:left="1133" w:hanging="567"/>
        <w:jc w:val="left"/>
      </w:pPr>
      <w:rPr>
        <w:rFonts w:hint="default"/>
        <w:lang w:val="en-gb" w:eastAsia="en-gb" w:bidi="en-gb"/>
      </w:rPr>
    </w:lvl>
    <w:lvl w:ilvl="1">
      <w:start w:val="1"/>
      <w:numFmt w:val="decimal"/>
      <w:lvlText w:val="%1.%2"/>
      <w:lvlJc w:val="left"/>
      <w:pPr>
        <w:ind w:left="1133"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02" w:hanging="567"/>
      </w:pPr>
      <w:rPr>
        <w:rFonts w:hint="default"/>
        <w:lang w:val="en-gb" w:eastAsia="en-gb" w:bidi="en-gb"/>
      </w:rPr>
    </w:lvl>
    <w:lvl w:ilvl="3">
      <w:start w:val="0"/>
      <w:numFmt w:val="bullet"/>
      <w:lvlText w:val="•"/>
      <w:lvlJc w:val="left"/>
      <w:pPr>
        <w:ind w:left="3333" w:hanging="567"/>
      </w:pPr>
      <w:rPr>
        <w:rFonts w:hint="default"/>
        <w:lang w:val="en-gb" w:eastAsia="en-gb" w:bidi="en-gb"/>
      </w:rPr>
    </w:lvl>
    <w:lvl w:ilvl="4">
      <w:start w:val="0"/>
      <w:numFmt w:val="bullet"/>
      <w:lvlText w:val="•"/>
      <w:lvlJc w:val="left"/>
      <w:pPr>
        <w:ind w:left="4064" w:hanging="567"/>
      </w:pPr>
      <w:rPr>
        <w:rFonts w:hint="default"/>
        <w:lang w:val="en-gb" w:eastAsia="en-gb" w:bidi="en-gb"/>
      </w:rPr>
    </w:lvl>
    <w:lvl w:ilvl="5">
      <w:start w:val="0"/>
      <w:numFmt w:val="bullet"/>
      <w:lvlText w:val="•"/>
      <w:lvlJc w:val="left"/>
      <w:pPr>
        <w:ind w:left="4796" w:hanging="567"/>
      </w:pPr>
      <w:rPr>
        <w:rFonts w:hint="default"/>
        <w:lang w:val="en-gb" w:eastAsia="en-gb" w:bidi="en-gb"/>
      </w:rPr>
    </w:lvl>
    <w:lvl w:ilvl="6">
      <w:start w:val="0"/>
      <w:numFmt w:val="bullet"/>
      <w:lvlText w:val="•"/>
      <w:lvlJc w:val="left"/>
      <w:pPr>
        <w:ind w:left="5527" w:hanging="567"/>
      </w:pPr>
      <w:rPr>
        <w:rFonts w:hint="default"/>
        <w:lang w:val="en-gb" w:eastAsia="en-gb" w:bidi="en-gb"/>
      </w:rPr>
    </w:lvl>
    <w:lvl w:ilvl="7">
      <w:start w:val="0"/>
      <w:numFmt w:val="bullet"/>
      <w:lvlText w:val="•"/>
      <w:lvlJc w:val="left"/>
      <w:pPr>
        <w:ind w:left="6258" w:hanging="567"/>
      </w:pPr>
      <w:rPr>
        <w:rFonts w:hint="default"/>
        <w:lang w:val="en-gb" w:eastAsia="en-gb" w:bidi="en-gb"/>
      </w:rPr>
    </w:lvl>
    <w:lvl w:ilvl="8">
      <w:start w:val="0"/>
      <w:numFmt w:val="bullet"/>
      <w:lvlText w:val="•"/>
      <w:lvlJc w:val="left"/>
      <w:pPr>
        <w:ind w:left="6989" w:hanging="567"/>
      </w:pPr>
      <w:rPr>
        <w:rFonts w:hint="default"/>
        <w:lang w:val="en-gb" w:eastAsia="en-gb" w:bidi="en-gb"/>
      </w:rPr>
    </w:lvl>
  </w:abstractNum>
  <w:abstractNum w:abstractNumId="603">
    <w:multiLevelType w:val="hybridMultilevel"/>
    <w:lvl w:ilvl="0">
      <w:start w:val="42"/>
      <w:numFmt w:val="decimal"/>
      <w:lvlText w:val="%1"/>
      <w:lvlJc w:val="left"/>
      <w:pPr>
        <w:ind w:left="802" w:hanging="632"/>
        <w:jc w:val="left"/>
      </w:pPr>
      <w:rPr>
        <w:rFonts w:hint="default"/>
        <w:lang w:val="en-gb" w:eastAsia="en-gb" w:bidi="en-gb"/>
      </w:rPr>
    </w:lvl>
    <w:lvl w:ilvl="1">
      <w:start w:val="1"/>
      <w:numFmt w:val="decimal"/>
      <w:lvlText w:val="%1.%2"/>
      <w:lvlJc w:val="left"/>
      <w:pPr>
        <w:ind w:left="802" w:hanging="63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251" w:hanging="632"/>
      </w:pPr>
      <w:rPr>
        <w:rFonts w:hint="default"/>
        <w:lang w:val="en-gb" w:eastAsia="en-gb" w:bidi="en-gb"/>
      </w:rPr>
    </w:lvl>
    <w:lvl w:ilvl="3">
      <w:start w:val="0"/>
      <w:numFmt w:val="bullet"/>
      <w:lvlText w:val="•"/>
      <w:lvlJc w:val="left"/>
      <w:pPr>
        <w:ind w:left="2976" w:hanging="632"/>
      </w:pPr>
      <w:rPr>
        <w:rFonts w:hint="default"/>
        <w:lang w:val="en-gb" w:eastAsia="en-gb" w:bidi="en-gb"/>
      </w:rPr>
    </w:lvl>
    <w:lvl w:ilvl="4">
      <w:start w:val="0"/>
      <w:numFmt w:val="bullet"/>
      <w:lvlText w:val="•"/>
      <w:lvlJc w:val="left"/>
      <w:pPr>
        <w:ind w:left="3702" w:hanging="632"/>
      </w:pPr>
      <w:rPr>
        <w:rFonts w:hint="default"/>
        <w:lang w:val="en-gb" w:eastAsia="en-gb" w:bidi="en-gb"/>
      </w:rPr>
    </w:lvl>
    <w:lvl w:ilvl="5">
      <w:start w:val="0"/>
      <w:numFmt w:val="bullet"/>
      <w:lvlText w:val="•"/>
      <w:lvlJc w:val="left"/>
      <w:pPr>
        <w:ind w:left="4428" w:hanging="632"/>
      </w:pPr>
      <w:rPr>
        <w:rFonts w:hint="default"/>
        <w:lang w:val="en-gb" w:eastAsia="en-gb" w:bidi="en-gb"/>
      </w:rPr>
    </w:lvl>
    <w:lvl w:ilvl="6">
      <w:start w:val="0"/>
      <w:numFmt w:val="bullet"/>
      <w:lvlText w:val="•"/>
      <w:lvlJc w:val="left"/>
      <w:pPr>
        <w:ind w:left="5153" w:hanging="632"/>
      </w:pPr>
      <w:rPr>
        <w:rFonts w:hint="default"/>
        <w:lang w:val="en-gb" w:eastAsia="en-gb" w:bidi="en-gb"/>
      </w:rPr>
    </w:lvl>
    <w:lvl w:ilvl="7">
      <w:start w:val="0"/>
      <w:numFmt w:val="bullet"/>
      <w:lvlText w:val="•"/>
      <w:lvlJc w:val="left"/>
      <w:pPr>
        <w:ind w:left="5879" w:hanging="632"/>
      </w:pPr>
      <w:rPr>
        <w:rFonts w:hint="default"/>
        <w:lang w:val="en-gb" w:eastAsia="en-gb" w:bidi="en-gb"/>
      </w:rPr>
    </w:lvl>
    <w:lvl w:ilvl="8">
      <w:start w:val="0"/>
      <w:numFmt w:val="bullet"/>
      <w:lvlText w:val="•"/>
      <w:lvlJc w:val="left"/>
      <w:pPr>
        <w:ind w:left="6605" w:hanging="632"/>
      </w:pPr>
      <w:rPr>
        <w:rFonts w:hint="default"/>
        <w:lang w:val="en-gb" w:eastAsia="en-gb" w:bidi="en-gb"/>
      </w:rPr>
    </w:lvl>
  </w:abstractNum>
  <w:abstractNum w:abstractNumId="602">
    <w:multiLevelType w:val="hybridMultilevel"/>
    <w:lvl w:ilvl="0">
      <w:start w:val="41"/>
      <w:numFmt w:val="decimal"/>
      <w:lvlText w:val="%1"/>
      <w:lvlJc w:val="left"/>
      <w:pPr>
        <w:ind w:left="3905" w:hanging="632"/>
        <w:jc w:val="left"/>
      </w:pPr>
      <w:rPr>
        <w:rFonts w:hint="default"/>
        <w:lang w:val="en-gb" w:eastAsia="en-gb" w:bidi="en-gb"/>
      </w:rPr>
    </w:lvl>
    <w:lvl w:ilvl="1">
      <w:start w:val="2"/>
      <w:numFmt w:val="decimal"/>
      <w:lvlText w:val="%1.%2"/>
      <w:lvlJc w:val="left"/>
      <w:pPr>
        <w:ind w:left="3905" w:hanging="63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352" w:hanging="632"/>
      </w:pPr>
      <w:rPr>
        <w:rFonts w:hint="default"/>
        <w:lang w:val="en-gb" w:eastAsia="en-gb" w:bidi="en-gb"/>
      </w:rPr>
    </w:lvl>
    <w:lvl w:ilvl="3">
      <w:start w:val="0"/>
      <w:numFmt w:val="bullet"/>
      <w:lvlText w:val="•"/>
      <w:lvlJc w:val="left"/>
      <w:pPr>
        <w:ind w:left="6078" w:hanging="632"/>
      </w:pPr>
      <w:rPr>
        <w:rFonts w:hint="default"/>
        <w:lang w:val="en-gb" w:eastAsia="en-gb" w:bidi="en-gb"/>
      </w:rPr>
    </w:lvl>
    <w:lvl w:ilvl="4">
      <w:start w:val="0"/>
      <w:numFmt w:val="bullet"/>
      <w:lvlText w:val="•"/>
      <w:lvlJc w:val="left"/>
      <w:pPr>
        <w:ind w:left="6804" w:hanging="632"/>
      </w:pPr>
      <w:rPr>
        <w:rFonts w:hint="default"/>
        <w:lang w:val="en-gb" w:eastAsia="en-gb" w:bidi="en-gb"/>
      </w:rPr>
    </w:lvl>
    <w:lvl w:ilvl="5">
      <w:start w:val="0"/>
      <w:numFmt w:val="bullet"/>
      <w:lvlText w:val="•"/>
      <w:lvlJc w:val="left"/>
      <w:pPr>
        <w:ind w:left="7530" w:hanging="632"/>
      </w:pPr>
      <w:rPr>
        <w:rFonts w:hint="default"/>
        <w:lang w:val="en-gb" w:eastAsia="en-gb" w:bidi="en-gb"/>
      </w:rPr>
    </w:lvl>
    <w:lvl w:ilvl="6">
      <w:start w:val="0"/>
      <w:numFmt w:val="bullet"/>
      <w:lvlText w:val="•"/>
      <w:lvlJc w:val="left"/>
      <w:pPr>
        <w:ind w:left="8256" w:hanging="632"/>
      </w:pPr>
      <w:rPr>
        <w:rFonts w:hint="default"/>
        <w:lang w:val="en-gb" w:eastAsia="en-gb" w:bidi="en-gb"/>
      </w:rPr>
    </w:lvl>
    <w:lvl w:ilvl="7">
      <w:start w:val="0"/>
      <w:numFmt w:val="bullet"/>
      <w:lvlText w:val="•"/>
      <w:lvlJc w:val="left"/>
      <w:pPr>
        <w:ind w:left="8982" w:hanging="632"/>
      </w:pPr>
      <w:rPr>
        <w:rFonts w:hint="default"/>
        <w:lang w:val="en-gb" w:eastAsia="en-gb" w:bidi="en-gb"/>
      </w:rPr>
    </w:lvl>
    <w:lvl w:ilvl="8">
      <w:start w:val="0"/>
      <w:numFmt w:val="bullet"/>
      <w:lvlText w:val="•"/>
      <w:lvlJc w:val="left"/>
      <w:pPr>
        <w:ind w:left="9708" w:hanging="632"/>
      </w:pPr>
      <w:rPr>
        <w:rFonts w:hint="default"/>
        <w:lang w:val="en-gb" w:eastAsia="en-gb" w:bidi="en-gb"/>
      </w:rPr>
    </w:lvl>
  </w:abstractNum>
  <w:abstractNum w:abstractNumId="601">
    <w:multiLevelType w:val="hybridMultilevel"/>
    <w:lvl w:ilvl="0">
      <w:start w:val="40"/>
      <w:numFmt w:val="decimal"/>
      <w:lvlText w:val="%1"/>
      <w:lvlJc w:val="left"/>
      <w:pPr>
        <w:ind w:left="3905" w:hanging="598"/>
        <w:jc w:val="left"/>
      </w:pPr>
      <w:rPr>
        <w:rFonts w:hint="default"/>
        <w:lang w:val="en-gb" w:eastAsia="en-gb" w:bidi="en-gb"/>
      </w:rPr>
    </w:lvl>
    <w:lvl w:ilvl="1">
      <w:start w:val="2"/>
      <w:numFmt w:val="decimal"/>
      <w:lvlText w:val="%1.%2"/>
      <w:lvlJc w:val="left"/>
      <w:pPr>
        <w:ind w:left="3905" w:hanging="598"/>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352" w:hanging="598"/>
      </w:pPr>
      <w:rPr>
        <w:rFonts w:hint="default"/>
        <w:lang w:val="en-gb" w:eastAsia="en-gb" w:bidi="en-gb"/>
      </w:rPr>
    </w:lvl>
    <w:lvl w:ilvl="3">
      <w:start w:val="0"/>
      <w:numFmt w:val="bullet"/>
      <w:lvlText w:val="•"/>
      <w:lvlJc w:val="left"/>
      <w:pPr>
        <w:ind w:left="6078" w:hanging="598"/>
      </w:pPr>
      <w:rPr>
        <w:rFonts w:hint="default"/>
        <w:lang w:val="en-gb" w:eastAsia="en-gb" w:bidi="en-gb"/>
      </w:rPr>
    </w:lvl>
    <w:lvl w:ilvl="4">
      <w:start w:val="0"/>
      <w:numFmt w:val="bullet"/>
      <w:lvlText w:val="•"/>
      <w:lvlJc w:val="left"/>
      <w:pPr>
        <w:ind w:left="6804" w:hanging="598"/>
      </w:pPr>
      <w:rPr>
        <w:rFonts w:hint="default"/>
        <w:lang w:val="en-gb" w:eastAsia="en-gb" w:bidi="en-gb"/>
      </w:rPr>
    </w:lvl>
    <w:lvl w:ilvl="5">
      <w:start w:val="0"/>
      <w:numFmt w:val="bullet"/>
      <w:lvlText w:val="•"/>
      <w:lvlJc w:val="left"/>
      <w:pPr>
        <w:ind w:left="7530" w:hanging="598"/>
      </w:pPr>
      <w:rPr>
        <w:rFonts w:hint="default"/>
        <w:lang w:val="en-gb" w:eastAsia="en-gb" w:bidi="en-gb"/>
      </w:rPr>
    </w:lvl>
    <w:lvl w:ilvl="6">
      <w:start w:val="0"/>
      <w:numFmt w:val="bullet"/>
      <w:lvlText w:val="•"/>
      <w:lvlJc w:val="left"/>
      <w:pPr>
        <w:ind w:left="8256" w:hanging="598"/>
      </w:pPr>
      <w:rPr>
        <w:rFonts w:hint="default"/>
        <w:lang w:val="en-gb" w:eastAsia="en-gb" w:bidi="en-gb"/>
      </w:rPr>
    </w:lvl>
    <w:lvl w:ilvl="7">
      <w:start w:val="0"/>
      <w:numFmt w:val="bullet"/>
      <w:lvlText w:val="•"/>
      <w:lvlJc w:val="left"/>
      <w:pPr>
        <w:ind w:left="8982" w:hanging="598"/>
      </w:pPr>
      <w:rPr>
        <w:rFonts w:hint="default"/>
        <w:lang w:val="en-gb" w:eastAsia="en-gb" w:bidi="en-gb"/>
      </w:rPr>
    </w:lvl>
    <w:lvl w:ilvl="8">
      <w:start w:val="0"/>
      <w:numFmt w:val="bullet"/>
      <w:lvlText w:val="•"/>
      <w:lvlJc w:val="left"/>
      <w:pPr>
        <w:ind w:left="9708" w:hanging="598"/>
      </w:pPr>
      <w:rPr>
        <w:rFonts w:hint="default"/>
        <w:lang w:val="en-gb" w:eastAsia="en-gb" w:bidi="en-gb"/>
      </w:rPr>
    </w:lvl>
  </w:abstractNum>
  <w:abstractNum w:abstractNumId="600">
    <w:multiLevelType w:val="hybridMultilevel"/>
    <w:lvl w:ilvl="0">
      <w:start w:val="38"/>
      <w:numFmt w:val="decimal"/>
      <w:lvlText w:val="%1"/>
      <w:lvlJc w:val="left"/>
      <w:pPr>
        <w:ind w:left="1075" w:hanging="612"/>
        <w:jc w:val="left"/>
      </w:pPr>
      <w:rPr>
        <w:rFonts w:hint="default"/>
        <w:lang w:val="en-gb" w:eastAsia="en-gb" w:bidi="en-gb"/>
      </w:rPr>
    </w:lvl>
    <w:lvl w:ilvl="1">
      <w:start w:val="1"/>
      <w:numFmt w:val="decimal"/>
      <w:lvlText w:val="%1.%2"/>
      <w:lvlJc w:val="left"/>
      <w:pPr>
        <w:ind w:left="1075" w:hanging="61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33" w:hanging="612"/>
      </w:pPr>
      <w:rPr>
        <w:rFonts w:hint="default"/>
        <w:lang w:val="en-gb" w:eastAsia="en-gb" w:bidi="en-gb"/>
      </w:rPr>
    </w:lvl>
    <w:lvl w:ilvl="3">
      <w:start w:val="0"/>
      <w:numFmt w:val="bullet"/>
      <w:lvlText w:val="•"/>
      <w:lvlJc w:val="left"/>
      <w:pPr>
        <w:ind w:left="3260" w:hanging="612"/>
      </w:pPr>
      <w:rPr>
        <w:rFonts w:hint="default"/>
        <w:lang w:val="en-gb" w:eastAsia="en-gb" w:bidi="en-gb"/>
      </w:rPr>
    </w:lvl>
    <w:lvl w:ilvl="4">
      <w:start w:val="0"/>
      <w:numFmt w:val="bullet"/>
      <w:lvlText w:val="•"/>
      <w:lvlJc w:val="left"/>
      <w:pPr>
        <w:ind w:left="3987" w:hanging="612"/>
      </w:pPr>
      <w:rPr>
        <w:rFonts w:hint="default"/>
        <w:lang w:val="en-gb" w:eastAsia="en-gb" w:bidi="en-gb"/>
      </w:rPr>
    </w:lvl>
    <w:lvl w:ilvl="5">
      <w:start w:val="0"/>
      <w:numFmt w:val="bullet"/>
      <w:lvlText w:val="•"/>
      <w:lvlJc w:val="left"/>
      <w:pPr>
        <w:ind w:left="4714" w:hanging="612"/>
      </w:pPr>
      <w:rPr>
        <w:rFonts w:hint="default"/>
        <w:lang w:val="en-gb" w:eastAsia="en-gb" w:bidi="en-gb"/>
      </w:rPr>
    </w:lvl>
    <w:lvl w:ilvl="6">
      <w:start w:val="0"/>
      <w:numFmt w:val="bullet"/>
      <w:lvlText w:val="•"/>
      <w:lvlJc w:val="left"/>
      <w:pPr>
        <w:ind w:left="5441" w:hanging="612"/>
      </w:pPr>
      <w:rPr>
        <w:rFonts w:hint="default"/>
        <w:lang w:val="en-gb" w:eastAsia="en-gb" w:bidi="en-gb"/>
      </w:rPr>
    </w:lvl>
    <w:lvl w:ilvl="7">
      <w:start w:val="0"/>
      <w:numFmt w:val="bullet"/>
      <w:lvlText w:val="•"/>
      <w:lvlJc w:val="left"/>
      <w:pPr>
        <w:ind w:left="6168" w:hanging="612"/>
      </w:pPr>
      <w:rPr>
        <w:rFonts w:hint="default"/>
        <w:lang w:val="en-gb" w:eastAsia="en-gb" w:bidi="en-gb"/>
      </w:rPr>
    </w:lvl>
    <w:lvl w:ilvl="8">
      <w:start w:val="0"/>
      <w:numFmt w:val="bullet"/>
      <w:lvlText w:val="•"/>
      <w:lvlJc w:val="left"/>
      <w:pPr>
        <w:ind w:left="6895" w:hanging="612"/>
      </w:pPr>
      <w:rPr>
        <w:rFonts w:hint="default"/>
        <w:lang w:val="en-gb" w:eastAsia="en-gb" w:bidi="en-gb"/>
      </w:rPr>
    </w:lvl>
  </w:abstractNum>
  <w:abstractNum w:abstractNumId="599">
    <w:multiLevelType w:val="hybridMultilevel"/>
    <w:lvl w:ilvl="0">
      <w:start w:val="37"/>
      <w:numFmt w:val="decimal"/>
      <w:lvlText w:val="%1"/>
      <w:lvlJc w:val="left"/>
      <w:pPr>
        <w:ind w:left="881" w:hanging="612"/>
        <w:jc w:val="left"/>
      </w:pPr>
      <w:rPr>
        <w:rFonts w:hint="default"/>
        <w:lang w:val="en-gb" w:eastAsia="en-gb" w:bidi="en-gb"/>
      </w:rPr>
    </w:lvl>
    <w:lvl w:ilvl="1">
      <w:start w:val="1"/>
      <w:numFmt w:val="decimal"/>
      <w:lvlText w:val="%1.%2"/>
      <w:lvlJc w:val="left"/>
      <w:pPr>
        <w:ind w:left="881" w:hanging="612"/>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407"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234" w:hanging="425"/>
      </w:pPr>
      <w:rPr>
        <w:rFonts w:hint="default"/>
        <w:lang w:val="en-gb" w:eastAsia="en-gb" w:bidi="en-gb"/>
      </w:rPr>
    </w:lvl>
    <w:lvl w:ilvl="4">
      <w:start w:val="0"/>
      <w:numFmt w:val="bullet"/>
      <w:lvlText w:val="•"/>
      <w:lvlJc w:val="left"/>
      <w:pPr>
        <w:ind w:left="5651" w:hanging="425"/>
      </w:pPr>
      <w:rPr>
        <w:rFonts w:hint="default"/>
        <w:lang w:val="en-gb" w:eastAsia="en-gb" w:bidi="en-gb"/>
      </w:rPr>
    </w:lvl>
    <w:lvl w:ilvl="5">
      <w:start w:val="0"/>
      <w:numFmt w:val="bullet"/>
      <w:lvlText w:val="•"/>
      <w:lvlJc w:val="left"/>
      <w:pPr>
        <w:ind w:left="6068" w:hanging="425"/>
      </w:pPr>
      <w:rPr>
        <w:rFonts w:hint="default"/>
        <w:lang w:val="en-gb" w:eastAsia="en-gb" w:bidi="en-gb"/>
      </w:rPr>
    </w:lvl>
    <w:lvl w:ilvl="6">
      <w:start w:val="0"/>
      <w:numFmt w:val="bullet"/>
      <w:lvlText w:val="•"/>
      <w:lvlJc w:val="left"/>
      <w:pPr>
        <w:ind w:left="6486" w:hanging="425"/>
      </w:pPr>
      <w:rPr>
        <w:rFonts w:hint="default"/>
        <w:lang w:val="en-gb" w:eastAsia="en-gb" w:bidi="en-gb"/>
      </w:rPr>
    </w:lvl>
    <w:lvl w:ilvl="7">
      <w:start w:val="0"/>
      <w:numFmt w:val="bullet"/>
      <w:lvlText w:val="•"/>
      <w:lvlJc w:val="left"/>
      <w:pPr>
        <w:ind w:left="6903" w:hanging="425"/>
      </w:pPr>
      <w:rPr>
        <w:rFonts w:hint="default"/>
        <w:lang w:val="en-gb" w:eastAsia="en-gb" w:bidi="en-gb"/>
      </w:rPr>
    </w:lvl>
    <w:lvl w:ilvl="8">
      <w:start w:val="0"/>
      <w:numFmt w:val="bullet"/>
      <w:lvlText w:val="•"/>
      <w:lvlJc w:val="left"/>
      <w:pPr>
        <w:ind w:left="7320" w:hanging="425"/>
      </w:pPr>
      <w:rPr>
        <w:rFonts w:hint="default"/>
        <w:lang w:val="en-gb" w:eastAsia="en-gb" w:bidi="en-gb"/>
      </w:rPr>
    </w:lvl>
  </w:abstractNum>
  <w:abstractNum w:abstractNumId="598">
    <w:multiLevelType w:val="hybridMultilevel"/>
    <w:lvl w:ilvl="0">
      <w:start w:val="33"/>
      <w:numFmt w:val="decimal"/>
      <w:lvlText w:val="%1"/>
      <w:lvlJc w:val="left"/>
      <w:pPr>
        <w:ind w:left="1332" w:hanging="502"/>
        <w:jc w:val="left"/>
      </w:pPr>
      <w:rPr>
        <w:rFonts w:hint="default"/>
        <w:lang w:val="en-gb" w:eastAsia="en-gb" w:bidi="en-gb"/>
      </w:rPr>
    </w:lvl>
    <w:lvl w:ilvl="1">
      <w:start w:val="1"/>
      <w:numFmt w:val="decimal"/>
      <w:lvlText w:val="%1.%2"/>
      <w:lvlJc w:val="left"/>
      <w:pPr>
        <w:ind w:left="1332" w:hanging="502"/>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678" w:hanging="25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228" w:hanging="255"/>
      </w:pPr>
      <w:rPr>
        <w:rFonts w:hint="default"/>
        <w:lang w:val="en-gb" w:eastAsia="en-gb" w:bidi="en-gb"/>
      </w:rPr>
    </w:lvl>
    <w:lvl w:ilvl="4">
      <w:start w:val="0"/>
      <w:numFmt w:val="bullet"/>
      <w:lvlText w:val="•"/>
      <w:lvlJc w:val="left"/>
      <w:pPr>
        <w:ind w:left="4003" w:hanging="255"/>
      </w:pPr>
      <w:rPr>
        <w:rFonts w:hint="default"/>
        <w:lang w:val="en-gb" w:eastAsia="en-gb" w:bidi="en-gb"/>
      </w:rPr>
    </w:lvl>
    <w:lvl w:ilvl="5">
      <w:start w:val="0"/>
      <w:numFmt w:val="bullet"/>
      <w:lvlText w:val="•"/>
      <w:lvlJc w:val="left"/>
      <w:pPr>
        <w:ind w:left="4777" w:hanging="255"/>
      </w:pPr>
      <w:rPr>
        <w:rFonts w:hint="default"/>
        <w:lang w:val="en-gb" w:eastAsia="en-gb" w:bidi="en-gb"/>
      </w:rPr>
    </w:lvl>
    <w:lvl w:ilvl="6">
      <w:start w:val="0"/>
      <w:numFmt w:val="bullet"/>
      <w:lvlText w:val="•"/>
      <w:lvlJc w:val="left"/>
      <w:pPr>
        <w:ind w:left="5551" w:hanging="255"/>
      </w:pPr>
      <w:rPr>
        <w:rFonts w:hint="default"/>
        <w:lang w:val="en-gb" w:eastAsia="en-gb" w:bidi="en-gb"/>
      </w:rPr>
    </w:lvl>
    <w:lvl w:ilvl="7">
      <w:start w:val="0"/>
      <w:numFmt w:val="bullet"/>
      <w:lvlText w:val="•"/>
      <w:lvlJc w:val="left"/>
      <w:pPr>
        <w:ind w:left="6326" w:hanging="255"/>
      </w:pPr>
      <w:rPr>
        <w:rFonts w:hint="default"/>
        <w:lang w:val="en-gb" w:eastAsia="en-gb" w:bidi="en-gb"/>
      </w:rPr>
    </w:lvl>
    <w:lvl w:ilvl="8">
      <w:start w:val="0"/>
      <w:numFmt w:val="bullet"/>
      <w:lvlText w:val="•"/>
      <w:lvlJc w:val="left"/>
      <w:pPr>
        <w:ind w:left="7100" w:hanging="255"/>
      </w:pPr>
      <w:rPr>
        <w:rFonts w:hint="default"/>
        <w:lang w:val="en-gb" w:eastAsia="en-gb" w:bidi="en-gb"/>
      </w:rPr>
    </w:lvl>
  </w:abstractNum>
  <w:abstractNum w:abstractNumId="597">
    <w:multiLevelType w:val="hybridMultilevel"/>
    <w:lvl w:ilvl="0">
      <w:start w:val="32"/>
      <w:numFmt w:val="decimal"/>
      <w:lvlText w:val="%1"/>
      <w:lvlJc w:val="left"/>
      <w:pPr>
        <w:ind w:left="847" w:hanging="567"/>
        <w:jc w:val="left"/>
      </w:pPr>
      <w:rPr>
        <w:rFonts w:hint="default"/>
        <w:lang w:val="en-gb" w:eastAsia="en-gb" w:bidi="en-gb"/>
      </w:rPr>
    </w:lvl>
    <w:lvl w:ilvl="1">
      <w:start w:val="1"/>
      <w:numFmt w:val="decimal"/>
      <w:lvlText w:val="%1.%2"/>
      <w:lvlJc w:val="left"/>
      <w:pPr>
        <w:ind w:left="847" w:hanging="56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130" w:hanging="284"/>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701" w:hanging="284"/>
      </w:pPr>
      <w:rPr>
        <w:rFonts w:hint="default"/>
        <w:lang w:val="en-gb" w:eastAsia="en-gb" w:bidi="en-gb"/>
      </w:rPr>
    </w:lvl>
    <w:lvl w:ilvl="4">
      <w:start w:val="0"/>
      <w:numFmt w:val="bullet"/>
      <w:lvlText w:val="•"/>
      <w:lvlJc w:val="left"/>
      <w:pPr>
        <w:ind w:left="3482" w:hanging="284"/>
      </w:pPr>
      <w:rPr>
        <w:rFonts w:hint="default"/>
        <w:lang w:val="en-gb" w:eastAsia="en-gb" w:bidi="en-gb"/>
      </w:rPr>
    </w:lvl>
    <w:lvl w:ilvl="5">
      <w:start w:val="0"/>
      <w:numFmt w:val="bullet"/>
      <w:lvlText w:val="•"/>
      <w:lvlJc w:val="left"/>
      <w:pPr>
        <w:ind w:left="4263" w:hanging="284"/>
      </w:pPr>
      <w:rPr>
        <w:rFonts w:hint="default"/>
        <w:lang w:val="en-gb" w:eastAsia="en-gb" w:bidi="en-gb"/>
      </w:rPr>
    </w:lvl>
    <w:lvl w:ilvl="6">
      <w:start w:val="0"/>
      <w:numFmt w:val="bullet"/>
      <w:lvlText w:val="•"/>
      <w:lvlJc w:val="left"/>
      <w:pPr>
        <w:ind w:left="5043" w:hanging="284"/>
      </w:pPr>
      <w:rPr>
        <w:rFonts w:hint="default"/>
        <w:lang w:val="en-gb" w:eastAsia="en-gb" w:bidi="en-gb"/>
      </w:rPr>
    </w:lvl>
    <w:lvl w:ilvl="7">
      <w:start w:val="0"/>
      <w:numFmt w:val="bullet"/>
      <w:lvlText w:val="•"/>
      <w:lvlJc w:val="left"/>
      <w:pPr>
        <w:ind w:left="5824" w:hanging="284"/>
      </w:pPr>
      <w:rPr>
        <w:rFonts w:hint="default"/>
        <w:lang w:val="en-gb" w:eastAsia="en-gb" w:bidi="en-gb"/>
      </w:rPr>
    </w:lvl>
    <w:lvl w:ilvl="8">
      <w:start w:val="0"/>
      <w:numFmt w:val="bullet"/>
      <w:lvlText w:val="•"/>
      <w:lvlJc w:val="left"/>
      <w:pPr>
        <w:ind w:left="6605" w:hanging="284"/>
      </w:pPr>
      <w:rPr>
        <w:rFonts w:hint="default"/>
        <w:lang w:val="en-gb" w:eastAsia="en-gb" w:bidi="en-gb"/>
      </w:rPr>
    </w:lvl>
  </w:abstractNum>
  <w:abstractNum w:abstractNumId="596">
    <w:multiLevelType w:val="hybridMultilevel"/>
    <w:lvl w:ilvl="0">
      <w:start w:val="30"/>
      <w:numFmt w:val="decimal"/>
      <w:lvlText w:val="%1"/>
      <w:lvlJc w:val="left"/>
      <w:pPr>
        <w:ind w:left="1215" w:hanging="632"/>
        <w:jc w:val="left"/>
      </w:pPr>
      <w:rPr>
        <w:rFonts w:hint="default"/>
        <w:lang w:val="en-gb" w:eastAsia="en-gb" w:bidi="en-gb"/>
      </w:rPr>
    </w:lvl>
    <w:lvl w:ilvl="1">
      <w:start w:val="1"/>
      <w:numFmt w:val="decimal"/>
      <w:lvlText w:val="%1.%2"/>
      <w:lvlJc w:val="left"/>
      <w:pPr>
        <w:ind w:left="1215" w:hanging="63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70" w:hanging="632"/>
      </w:pPr>
      <w:rPr>
        <w:rFonts w:hint="default"/>
        <w:lang w:val="en-gb" w:eastAsia="en-gb" w:bidi="en-gb"/>
      </w:rPr>
    </w:lvl>
    <w:lvl w:ilvl="3">
      <w:start w:val="0"/>
      <w:numFmt w:val="bullet"/>
      <w:lvlText w:val="•"/>
      <w:lvlJc w:val="left"/>
      <w:pPr>
        <w:ind w:left="3395" w:hanging="632"/>
      </w:pPr>
      <w:rPr>
        <w:rFonts w:hint="default"/>
        <w:lang w:val="en-gb" w:eastAsia="en-gb" w:bidi="en-gb"/>
      </w:rPr>
    </w:lvl>
    <w:lvl w:ilvl="4">
      <w:start w:val="0"/>
      <w:numFmt w:val="bullet"/>
      <w:lvlText w:val="•"/>
      <w:lvlJc w:val="left"/>
      <w:pPr>
        <w:ind w:left="4120" w:hanging="632"/>
      </w:pPr>
      <w:rPr>
        <w:rFonts w:hint="default"/>
        <w:lang w:val="en-gb" w:eastAsia="en-gb" w:bidi="en-gb"/>
      </w:rPr>
    </w:lvl>
    <w:lvl w:ilvl="5">
      <w:start w:val="0"/>
      <w:numFmt w:val="bullet"/>
      <w:lvlText w:val="•"/>
      <w:lvlJc w:val="left"/>
      <w:pPr>
        <w:ind w:left="4845" w:hanging="632"/>
      </w:pPr>
      <w:rPr>
        <w:rFonts w:hint="default"/>
        <w:lang w:val="en-gb" w:eastAsia="en-gb" w:bidi="en-gb"/>
      </w:rPr>
    </w:lvl>
    <w:lvl w:ilvl="6">
      <w:start w:val="0"/>
      <w:numFmt w:val="bullet"/>
      <w:lvlText w:val="•"/>
      <w:lvlJc w:val="left"/>
      <w:pPr>
        <w:ind w:left="5570" w:hanging="632"/>
      </w:pPr>
      <w:rPr>
        <w:rFonts w:hint="default"/>
        <w:lang w:val="en-gb" w:eastAsia="en-gb" w:bidi="en-gb"/>
      </w:rPr>
    </w:lvl>
    <w:lvl w:ilvl="7">
      <w:start w:val="0"/>
      <w:numFmt w:val="bullet"/>
      <w:lvlText w:val="•"/>
      <w:lvlJc w:val="left"/>
      <w:pPr>
        <w:ind w:left="6295" w:hanging="632"/>
      </w:pPr>
      <w:rPr>
        <w:rFonts w:hint="default"/>
        <w:lang w:val="en-gb" w:eastAsia="en-gb" w:bidi="en-gb"/>
      </w:rPr>
    </w:lvl>
    <w:lvl w:ilvl="8">
      <w:start w:val="0"/>
      <w:numFmt w:val="bullet"/>
      <w:lvlText w:val="•"/>
      <w:lvlJc w:val="left"/>
      <w:pPr>
        <w:ind w:left="7020" w:hanging="632"/>
      </w:pPr>
      <w:rPr>
        <w:rFonts w:hint="default"/>
        <w:lang w:val="en-gb" w:eastAsia="en-gb" w:bidi="en-gb"/>
      </w:rPr>
    </w:lvl>
  </w:abstractNum>
  <w:abstractNum w:abstractNumId="595">
    <w:multiLevelType w:val="hybridMultilevel"/>
    <w:lvl w:ilvl="0">
      <w:start w:val="29"/>
      <w:numFmt w:val="decimal"/>
      <w:lvlText w:val="%1"/>
      <w:lvlJc w:val="left"/>
      <w:pPr>
        <w:ind w:left="770" w:hanging="600"/>
        <w:jc w:val="left"/>
      </w:pPr>
      <w:rPr>
        <w:rFonts w:hint="default"/>
        <w:lang w:val="en-gb" w:eastAsia="en-gb" w:bidi="en-gb"/>
      </w:rPr>
    </w:lvl>
    <w:lvl w:ilvl="1">
      <w:start w:val="1"/>
      <w:numFmt w:val="decimal"/>
      <w:lvlText w:val="%1.%2"/>
      <w:lvlJc w:val="left"/>
      <w:pPr>
        <w:ind w:left="770" w:hanging="600"/>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335" w:hanging="461"/>
        <w:jc w:val="righ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165" w:hanging="461"/>
      </w:pPr>
      <w:rPr>
        <w:rFonts w:hint="default"/>
        <w:lang w:val="en-gb" w:eastAsia="en-gb" w:bidi="en-gb"/>
      </w:rPr>
    </w:lvl>
    <w:lvl w:ilvl="4">
      <w:start w:val="0"/>
      <w:numFmt w:val="bullet"/>
      <w:lvlText w:val="•"/>
      <w:lvlJc w:val="left"/>
      <w:pPr>
        <w:ind w:left="5578" w:hanging="461"/>
      </w:pPr>
      <w:rPr>
        <w:rFonts w:hint="default"/>
        <w:lang w:val="en-gb" w:eastAsia="en-gb" w:bidi="en-gb"/>
      </w:rPr>
    </w:lvl>
    <w:lvl w:ilvl="5">
      <w:start w:val="0"/>
      <w:numFmt w:val="bullet"/>
      <w:lvlText w:val="•"/>
      <w:lvlJc w:val="left"/>
      <w:pPr>
        <w:ind w:left="5991" w:hanging="461"/>
      </w:pPr>
      <w:rPr>
        <w:rFonts w:hint="default"/>
        <w:lang w:val="en-gb" w:eastAsia="en-gb" w:bidi="en-gb"/>
      </w:rPr>
    </w:lvl>
    <w:lvl w:ilvl="6">
      <w:start w:val="0"/>
      <w:numFmt w:val="bullet"/>
      <w:lvlText w:val="•"/>
      <w:lvlJc w:val="left"/>
      <w:pPr>
        <w:ind w:left="6404" w:hanging="461"/>
      </w:pPr>
      <w:rPr>
        <w:rFonts w:hint="default"/>
        <w:lang w:val="en-gb" w:eastAsia="en-gb" w:bidi="en-gb"/>
      </w:rPr>
    </w:lvl>
    <w:lvl w:ilvl="7">
      <w:start w:val="0"/>
      <w:numFmt w:val="bullet"/>
      <w:lvlText w:val="•"/>
      <w:lvlJc w:val="left"/>
      <w:pPr>
        <w:ind w:left="6817" w:hanging="461"/>
      </w:pPr>
      <w:rPr>
        <w:rFonts w:hint="default"/>
        <w:lang w:val="en-gb" w:eastAsia="en-gb" w:bidi="en-gb"/>
      </w:rPr>
    </w:lvl>
    <w:lvl w:ilvl="8">
      <w:start w:val="0"/>
      <w:numFmt w:val="bullet"/>
      <w:lvlText w:val="•"/>
      <w:lvlJc w:val="left"/>
      <w:pPr>
        <w:ind w:left="7230" w:hanging="461"/>
      </w:pPr>
      <w:rPr>
        <w:rFonts w:hint="default"/>
        <w:lang w:val="en-gb" w:eastAsia="en-gb" w:bidi="en-gb"/>
      </w:rPr>
    </w:lvl>
  </w:abstractNum>
  <w:abstractNum w:abstractNumId="594">
    <w:multiLevelType w:val="hybridMultilevel"/>
    <w:lvl w:ilvl="0">
      <w:start w:val="28"/>
      <w:numFmt w:val="decimal"/>
      <w:lvlText w:val="%1"/>
      <w:lvlJc w:val="left"/>
      <w:pPr>
        <w:ind w:left="770" w:hanging="564"/>
        <w:jc w:val="left"/>
      </w:pPr>
      <w:rPr>
        <w:rFonts w:hint="default"/>
        <w:lang w:val="en-gb" w:eastAsia="en-gb" w:bidi="en-gb"/>
      </w:rPr>
    </w:lvl>
    <w:lvl w:ilvl="1">
      <w:start w:val="1"/>
      <w:numFmt w:val="decimal"/>
      <w:lvlText w:val="%1.%2"/>
      <w:lvlJc w:val="left"/>
      <w:pPr>
        <w:ind w:left="770" w:hanging="564"/>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31"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754" w:hanging="360"/>
      </w:pPr>
      <w:rPr>
        <w:rFonts w:hint="default"/>
        <w:lang w:val="en-gb" w:eastAsia="en-gb" w:bidi="en-gb"/>
      </w:rPr>
    </w:lvl>
    <w:lvl w:ilvl="4">
      <w:start w:val="0"/>
      <w:numFmt w:val="bullet"/>
      <w:lvlText w:val="•"/>
      <w:lvlJc w:val="left"/>
      <w:pPr>
        <w:ind w:left="3512" w:hanging="360"/>
      </w:pPr>
      <w:rPr>
        <w:rFonts w:hint="default"/>
        <w:lang w:val="en-gb" w:eastAsia="en-gb" w:bidi="en-gb"/>
      </w:rPr>
    </w:lvl>
    <w:lvl w:ilvl="5">
      <w:start w:val="0"/>
      <w:numFmt w:val="bullet"/>
      <w:lvlText w:val="•"/>
      <w:lvlJc w:val="left"/>
      <w:pPr>
        <w:ind w:left="4269" w:hanging="360"/>
      </w:pPr>
      <w:rPr>
        <w:rFonts w:hint="default"/>
        <w:lang w:val="en-gb" w:eastAsia="en-gb" w:bidi="en-gb"/>
      </w:rPr>
    </w:lvl>
    <w:lvl w:ilvl="6">
      <w:start w:val="0"/>
      <w:numFmt w:val="bullet"/>
      <w:lvlText w:val="•"/>
      <w:lvlJc w:val="left"/>
      <w:pPr>
        <w:ind w:left="5026" w:hanging="360"/>
      </w:pPr>
      <w:rPr>
        <w:rFonts w:hint="default"/>
        <w:lang w:val="en-gb" w:eastAsia="en-gb" w:bidi="en-gb"/>
      </w:rPr>
    </w:lvl>
    <w:lvl w:ilvl="7">
      <w:start w:val="0"/>
      <w:numFmt w:val="bullet"/>
      <w:lvlText w:val="•"/>
      <w:lvlJc w:val="left"/>
      <w:pPr>
        <w:ind w:left="5784" w:hanging="360"/>
      </w:pPr>
      <w:rPr>
        <w:rFonts w:hint="default"/>
        <w:lang w:val="en-gb" w:eastAsia="en-gb" w:bidi="en-gb"/>
      </w:rPr>
    </w:lvl>
    <w:lvl w:ilvl="8">
      <w:start w:val="0"/>
      <w:numFmt w:val="bullet"/>
      <w:lvlText w:val="•"/>
      <w:lvlJc w:val="left"/>
      <w:pPr>
        <w:ind w:left="6541" w:hanging="360"/>
      </w:pPr>
      <w:rPr>
        <w:rFonts w:hint="default"/>
        <w:lang w:val="en-gb" w:eastAsia="en-gb" w:bidi="en-gb"/>
      </w:rPr>
    </w:lvl>
  </w:abstractNum>
  <w:abstractNum w:abstractNumId="593">
    <w:multiLevelType w:val="hybridMultilevel"/>
    <w:lvl w:ilvl="0">
      <w:start w:val="27"/>
      <w:numFmt w:val="decimal"/>
      <w:lvlText w:val="%1"/>
      <w:lvlJc w:val="left"/>
      <w:pPr>
        <w:ind w:left="1346" w:hanging="632"/>
        <w:jc w:val="left"/>
      </w:pPr>
      <w:rPr>
        <w:rFonts w:hint="default"/>
        <w:lang w:val="en-gb" w:eastAsia="en-gb" w:bidi="en-gb"/>
      </w:rPr>
    </w:lvl>
    <w:lvl w:ilvl="1">
      <w:start w:val="1"/>
      <w:numFmt w:val="decimal"/>
      <w:lvlText w:val="%1.%2"/>
      <w:lvlJc w:val="left"/>
      <w:pPr>
        <w:ind w:left="1346" w:hanging="632"/>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92" w:hanging="632"/>
      </w:pPr>
      <w:rPr>
        <w:rFonts w:hint="default"/>
        <w:lang w:val="en-gb" w:eastAsia="en-gb" w:bidi="en-gb"/>
      </w:rPr>
    </w:lvl>
    <w:lvl w:ilvl="3">
      <w:start w:val="0"/>
      <w:numFmt w:val="bullet"/>
      <w:lvlText w:val="•"/>
      <w:lvlJc w:val="left"/>
      <w:pPr>
        <w:ind w:left="3518" w:hanging="632"/>
      </w:pPr>
      <w:rPr>
        <w:rFonts w:hint="default"/>
        <w:lang w:val="en-gb" w:eastAsia="en-gb" w:bidi="en-gb"/>
      </w:rPr>
    </w:lvl>
    <w:lvl w:ilvl="4">
      <w:start w:val="0"/>
      <w:numFmt w:val="bullet"/>
      <w:lvlText w:val="•"/>
      <w:lvlJc w:val="left"/>
      <w:pPr>
        <w:ind w:left="4244" w:hanging="632"/>
      </w:pPr>
      <w:rPr>
        <w:rFonts w:hint="default"/>
        <w:lang w:val="en-gb" w:eastAsia="en-gb" w:bidi="en-gb"/>
      </w:rPr>
    </w:lvl>
    <w:lvl w:ilvl="5">
      <w:start w:val="0"/>
      <w:numFmt w:val="bullet"/>
      <w:lvlText w:val="•"/>
      <w:lvlJc w:val="left"/>
      <w:pPr>
        <w:ind w:left="4970" w:hanging="632"/>
      </w:pPr>
      <w:rPr>
        <w:rFonts w:hint="default"/>
        <w:lang w:val="en-gb" w:eastAsia="en-gb" w:bidi="en-gb"/>
      </w:rPr>
    </w:lvl>
    <w:lvl w:ilvl="6">
      <w:start w:val="0"/>
      <w:numFmt w:val="bullet"/>
      <w:lvlText w:val="•"/>
      <w:lvlJc w:val="left"/>
      <w:pPr>
        <w:ind w:left="5696" w:hanging="632"/>
      </w:pPr>
      <w:rPr>
        <w:rFonts w:hint="default"/>
        <w:lang w:val="en-gb" w:eastAsia="en-gb" w:bidi="en-gb"/>
      </w:rPr>
    </w:lvl>
    <w:lvl w:ilvl="7">
      <w:start w:val="0"/>
      <w:numFmt w:val="bullet"/>
      <w:lvlText w:val="•"/>
      <w:lvlJc w:val="left"/>
      <w:pPr>
        <w:ind w:left="6422" w:hanging="632"/>
      </w:pPr>
      <w:rPr>
        <w:rFonts w:hint="default"/>
        <w:lang w:val="en-gb" w:eastAsia="en-gb" w:bidi="en-gb"/>
      </w:rPr>
    </w:lvl>
    <w:lvl w:ilvl="8">
      <w:start w:val="0"/>
      <w:numFmt w:val="bullet"/>
      <w:lvlText w:val="•"/>
      <w:lvlJc w:val="left"/>
      <w:pPr>
        <w:ind w:left="7148" w:hanging="632"/>
      </w:pPr>
      <w:rPr>
        <w:rFonts w:hint="default"/>
        <w:lang w:val="en-gb" w:eastAsia="en-gb" w:bidi="en-gb"/>
      </w:rPr>
    </w:lvl>
  </w:abstractNum>
  <w:abstractNum w:abstractNumId="592">
    <w:multiLevelType w:val="hybridMultilevel"/>
    <w:lvl w:ilvl="0">
      <w:start w:val="25"/>
      <w:numFmt w:val="decimal"/>
      <w:lvlText w:val="%1"/>
      <w:lvlJc w:val="left"/>
      <w:pPr>
        <w:ind w:left="3872" w:hanging="632"/>
        <w:jc w:val="left"/>
      </w:pPr>
      <w:rPr>
        <w:rFonts w:hint="default"/>
        <w:lang w:val="en-gb" w:eastAsia="en-gb" w:bidi="en-gb"/>
      </w:rPr>
    </w:lvl>
    <w:lvl w:ilvl="1">
      <w:start w:val="2"/>
      <w:numFmt w:val="decimal"/>
      <w:lvlText w:val="%1.%2"/>
      <w:lvlJc w:val="left"/>
      <w:pPr>
        <w:ind w:left="3872" w:hanging="632"/>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296" w:hanging="425"/>
        <w:jc w:val="left"/>
      </w:pPr>
      <w:rPr>
        <w:rFonts w:hint="default"/>
        <w:w w:val="99"/>
        <w:lang w:val="en-gb" w:eastAsia="en-gb" w:bidi="en-gb"/>
      </w:rPr>
    </w:lvl>
    <w:lvl w:ilvl="3">
      <w:start w:val="0"/>
      <w:numFmt w:val="bullet"/>
      <w:lvlText w:val="•"/>
      <w:lvlJc w:val="left"/>
      <w:pPr>
        <w:ind w:left="5157" w:hanging="425"/>
      </w:pPr>
      <w:rPr>
        <w:rFonts w:hint="default"/>
        <w:lang w:val="en-gb" w:eastAsia="en-gb" w:bidi="en-gb"/>
      </w:rPr>
    </w:lvl>
    <w:lvl w:ilvl="4">
      <w:start w:val="0"/>
      <w:numFmt w:val="bullet"/>
      <w:lvlText w:val="•"/>
      <w:lvlJc w:val="left"/>
      <w:pPr>
        <w:ind w:left="6015" w:hanging="425"/>
      </w:pPr>
      <w:rPr>
        <w:rFonts w:hint="default"/>
        <w:lang w:val="en-gb" w:eastAsia="en-gb" w:bidi="en-gb"/>
      </w:rPr>
    </w:lvl>
    <w:lvl w:ilvl="5">
      <w:start w:val="0"/>
      <w:numFmt w:val="bullet"/>
      <w:lvlText w:val="•"/>
      <w:lvlJc w:val="left"/>
      <w:pPr>
        <w:ind w:left="6872" w:hanging="425"/>
      </w:pPr>
      <w:rPr>
        <w:rFonts w:hint="default"/>
        <w:lang w:val="en-gb" w:eastAsia="en-gb" w:bidi="en-gb"/>
      </w:rPr>
    </w:lvl>
    <w:lvl w:ilvl="6">
      <w:start w:val="0"/>
      <w:numFmt w:val="bullet"/>
      <w:lvlText w:val="•"/>
      <w:lvlJc w:val="left"/>
      <w:pPr>
        <w:ind w:left="7730" w:hanging="425"/>
      </w:pPr>
      <w:rPr>
        <w:rFonts w:hint="default"/>
        <w:lang w:val="en-gb" w:eastAsia="en-gb" w:bidi="en-gb"/>
      </w:rPr>
    </w:lvl>
    <w:lvl w:ilvl="7">
      <w:start w:val="0"/>
      <w:numFmt w:val="bullet"/>
      <w:lvlText w:val="•"/>
      <w:lvlJc w:val="left"/>
      <w:pPr>
        <w:ind w:left="8587" w:hanging="425"/>
      </w:pPr>
      <w:rPr>
        <w:rFonts w:hint="default"/>
        <w:lang w:val="en-gb" w:eastAsia="en-gb" w:bidi="en-gb"/>
      </w:rPr>
    </w:lvl>
    <w:lvl w:ilvl="8">
      <w:start w:val="0"/>
      <w:numFmt w:val="bullet"/>
      <w:lvlText w:val="•"/>
      <w:lvlJc w:val="left"/>
      <w:pPr>
        <w:ind w:left="9445" w:hanging="425"/>
      </w:pPr>
      <w:rPr>
        <w:rFonts w:hint="default"/>
        <w:lang w:val="en-gb" w:eastAsia="en-gb" w:bidi="en-gb"/>
      </w:rPr>
    </w:lvl>
  </w:abstractNum>
  <w:abstractNum w:abstractNumId="591">
    <w:multiLevelType w:val="hybridMultilevel"/>
    <w:lvl w:ilvl="0">
      <w:start w:val="24"/>
      <w:numFmt w:val="decimal"/>
      <w:lvlText w:val="%1"/>
      <w:lvlJc w:val="left"/>
      <w:pPr>
        <w:ind w:left="1303" w:hanging="708"/>
        <w:jc w:val="left"/>
      </w:pPr>
      <w:rPr>
        <w:rFonts w:hint="default"/>
        <w:lang w:val="en-gb" w:eastAsia="en-gb" w:bidi="en-gb"/>
      </w:rPr>
    </w:lvl>
    <w:lvl w:ilvl="1">
      <w:start w:val="1"/>
      <w:numFmt w:val="decimal"/>
      <w:lvlText w:val="%1.%2"/>
      <w:lvlJc w:val="left"/>
      <w:pPr>
        <w:ind w:left="1303" w:hanging="708"/>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870"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4805" w:hanging="360"/>
      </w:pPr>
      <w:rPr>
        <w:rFonts w:hint="default"/>
        <w:lang w:val="en-gb" w:eastAsia="en-gb" w:bidi="en-gb"/>
      </w:rPr>
    </w:lvl>
    <w:lvl w:ilvl="4">
      <w:start w:val="0"/>
      <w:numFmt w:val="bullet"/>
      <w:lvlText w:val="•"/>
      <w:lvlJc w:val="left"/>
      <w:pPr>
        <w:ind w:left="5350" w:hanging="360"/>
      </w:pPr>
      <w:rPr>
        <w:rFonts w:hint="default"/>
        <w:lang w:val="en-gb" w:eastAsia="en-gb" w:bidi="en-gb"/>
      </w:rPr>
    </w:lvl>
    <w:lvl w:ilvl="5">
      <w:start w:val="0"/>
      <w:numFmt w:val="bullet"/>
      <w:lvlText w:val="•"/>
      <w:lvlJc w:val="left"/>
      <w:pPr>
        <w:ind w:left="5896" w:hanging="360"/>
      </w:pPr>
      <w:rPr>
        <w:rFonts w:hint="default"/>
        <w:lang w:val="en-gb" w:eastAsia="en-gb" w:bidi="en-gb"/>
      </w:rPr>
    </w:lvl>
    <w:lvl w:ilvl="6">
      <w:start w:val="0"/>
      <w:numFmt w:val="bullet"/>
      <w:lvlText w:val="•"/>
      <w:lvlJc w:val="left"/>
      <w:pPr>
        <w:ind w:left="6441" w:hanging="360"/>
      </w:pPr>
      <w:rPr>
        <w:rFonts w:hint="default"/>
        <w:lang w:val="en-gb" w:eastAsia="en-gb" w:bidi="en-gb"/>
      </w:rPr>
    </w:lvl>
    <w:lvl w:ilvl="7">
      <w:start w:val="0"/>
      <w:numFmt w:val="bullet"/>
      <w:lvlText w:val="•"/>
      <w:lvlJc w:val="left"/>
      <w:pPr>
        <w:ind w:left="6986" w:hanging="360"/>
      </w:pPr>
      <w:rPr>
        <w:rFonts w:hint="default"/>
        <w:lang w:val="en-gb" w:eastAsia="en-gb" w:bidi="en-gb"/>
      </w:rPr>
    </w:lvl>
    <w:lvl w:ilvl="8">
      <w:start w:val="0"/>
      <w:numFmt w:val="bullet"/>
      <w:lvlText w:val="•"/>
      <w:lvlJc w:val="left"/>
      <w:pPr>
        <w:ind w:left="7532" w:hanging="360"/>
      </w:pPr>
      <w:rPr>
        <w:rFonts w:hint="default"/>
        <w:lang w:val="en-gb" w:eastAsia="en-gb" w:bidi="en-gb"/>
      </w:rPr>
    </w:lvl>
  </w:abstractNum>
  <w:abstractNum w:abstractNumId="590">
    <w:multiLevelType w:val="hybridMultilevel"/>
    <w:lvl w:ilvl="0">
      <w:start w:val="22"/>
      <w:numFmt w:val="decimal"/>
      <w:lvlText w:val="%1"/>
      <w:lvlJc w:val="left"/>
      <w:pPr>
        <w:ind w:left="1093" w:hanging="639"/>
        <w:jc w:val="left"/>
      </w:pPr>
      <w:rPr>
        <w:rFonts w:hint="default"/>
        <w:lang w:val="en-gb" w:eastAsia="en-gb" w:bidi="en-gb"/>
      </w:rPr>
    </w:lvl>
    <w:lvl w:ilvl="1">
      <w:start w:val="1"/>
      <w:numFmt w:val="decimal"/>
      <w:lvlText w:val="%1.%2"/>
      <w:lvlJc w:val="left"/>
      <w:pPr>
        <w:ind w:left="1093" w:hanging="639"/>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54" w:hanging="639"/>
      </w:pPr>
      <w:rPr>
        <w:rFonts w:hint="default"/>
        <w:lang w:val="en-gb" w:eastAsia="en-gb" w:bidi="en-gb"/>
      </w:rPr>
    </w:lvl>
    <w:lvl w:ilvl="3">
      <w:start w:val="0"/>
      <w:numFmt w:val="bullet"/>
      <w:lvlText w:val="•"/>
      <w:lvlJc w:val="left"/>
      <w:pPr>
        <w:ind w:left="3282" w:hanging="639"/>
      </w:pPr>
      <w:rPr>
        <w:rFonts w:hint="default"/>
        <w:lang w:val="en-gb" w:eastAsia="en-gb" w:bidi="en-gb"/>
      </w:rPr>
    </w:lvl>
    <w:lvl w:ilvl="4">
      <w:start w:val="0"/>
      <w:numFmt w:val="bullet"/>
      <w:lvlText w:val="•"/>
      <w:lvlJc w:val="left"/>
      <w:pPr>
        <w:ind w:left="4009" w:hanging="639"/>
      </w:pPr>
      <w:rPr>
        <w:rFonts w:hint="default"/>
        <w:lang w:val="en-gb" w:eastAsia="en-gb" w:bidi="en-gb"/>
      </w:rPr>
    </w:lvl>
    <w:lvl w:ilvl="5">
      <w:start w:val="0"/>
      <w:numFmt w:val="bullet"/>
      <w:lvlText w:val="•"/>
      <w:lvlJc w:val="left"/>
      <w:pPr>
        <w:ind w:left="4737" w:hanging="639"/>
      </w:pPr>
      <w:rPr>
        <w:rFonts w:hint="default"/>
        <w:lang w:val="en-gb" w:eastAsia="en-gb" w:bidi="en-gb"/>
      </w:rPr>
    </w:lvl>
    <w:lvl w:ilvl="6">
      <w:start w:val="0"/>
      <w:numFmt w:val="bullet"/>
      <w:lvlText w:val="•"/>
      <w:lvlJc w:val="left"/>
      <w:pPr>
        <w:ind w:left="5464" w:hanging="639"/>
      </w:pPr>
      <w:rPr>
        <w:rFonts w:hint="default"/>
        <w:lang w:val="en-gb" w:eastAsia="en-gb" w:bidi="en-gb"/>
      </w:rPr>
    </w:lvl>
    <w:lvl w:ilvl="7">
      <w:start w:val="0"/>
      <w:numFmt w:val="bullet"/>
      <w:lvlText w:val="•"/>
      <w:lvlJc w:val="left"/>
      <w:pPr>
        <w:ind w:left="6191" w:hanging="639"/>
      </w:pPr>
      <w:rPr>
        <w:rFonts w:hint="default"/>
        <w:lang w:val="en-gb" w:eastAsia="en-gb" w:bidi="en-gb"/>
      </w:rPr>
    </w:lvl>
    <w:lvl w:ilvl="8">
      <w:start w:val="0"/>
      <w:numFmt w:val="bullet"/>
      <w:lvlText w:val="•"/>
      <w:lvlJc w:val="left"/>
      <w:pPr>
        <w:ind w:left="6919" w:hanging="639"/>
      </w:pPr>
      <w:rPr>
        <w:rFonts w:hint="default"/>
        <w:lang w:val="en-gb" w:eastAsia="en-gb" w:bidi="en-gb"/>
      </w:rPr>
    </w:lvl>
  </w:abstractNum>
  <w:abstractNum w:abstractNumId="589">
    <w:multiLevelType w:val="hybridMultilevel"/>
    <w:lvl w:ilvl="0">
      <w:start w:val="21"/>
      <w:numFmt w:val="decimal"/>
      <w:lvlText w:val="%1"/>
      <w:lvlJc w:val="left"/>
      <w:pPr>
        <w:ind w:left="1210" w:hanging="632"/>
        <w:jc w:val="left"/>
      </w:pPr>
      <w:rPr>
        <w:rFonts w:hint="default"/>
        <w:lang w:val="en-gb" w:eastAsia="en-gb" w:bidi="en-gb"/>
      </w:rPr>
    </w:lvl>
    <w:lvl w:ilvl="1">
      <w:start w:val="1"/>
      <w:numFmt w:val="decimal"/>
      <w:lvlText w:val="%1.%2"/>
      <w:lvlJc w:val="left"/>
      <w:pPr>
        <w:ind w:left="1210" w:hanging="63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75" w:hanging="632"/>
      </w:pPr>
      <w:rPr>
        <w:rFonts w:hint="default"/>
        <w:lang w:val="en-gb" w:eastAsia="en-gb" w:bidi="en-gb"/>
      </w:rPr>
    </w:lvl>
    <w:lvl w:ilvl="3">
      <w:start w:val="0"/>
      <w:numFmt w:val="bullet"/>
      <w:lvlText w:val="•"/>
      <w:lvlJc w:val="left"/>
      <w:pPr>
        <w:ind w:left="3403" w:hanging="632"/>
      </w:pPr>
      <w:rPr>
        <w:rFonts w:hint="default"/>
        <w:lang w:val="en-gb" w:eastAsia="en-gb" w:bidi="en-gb"/>
      </w:rPr>
    </w:lvl>
    <w:lvl w:ilvl="4">
      <w:start w:val="0"/>
      <w:numFmt w:val="bullet"/>
      <w:lvlText w:val="•"/>
      <w:lvlJc w:val="left"/>
      <w:pPr>
        <w:ind w:left="4131" w:hanging="632"/>
      </w:pPr>
      <w:rPr>
        <w:rFonts w:hint="default"/>
        <w:lang w:val="en-gb" w:eastAsia="en-gb" w:bidi="en-gb"/>
      </w:rPr>
    </w:lvl>
    <w:lvl w:ilvl="5">
      <w:start w:val="0"/>
      <w:numFmt w:val="bullet"/>
      <w:lvlText w:val="•"/>
      <w:lvlJc w:val="left"/>
      <w:pPr>
        <w:ind w:left="4859" w:hanging="632"/>
      </w:pPr>
      <w:rPr>
        <w:rFonts w:hint="default"/>
        <w:lang w:val="en-gb" w:eastAsia="en-gb" w:bidi="en-gb"/>
      </w:rPr>
    </w:lvl>
    <w:lvl w:ilvl="6">
      <w:start w:val="0"/>
      <w:numFmt w:val="bullet"/>
      <w:lvlText w:val="•"/>
      <w:lvlJc w:val="left"/>
      <w:pPr>
        <w:ind w:left="5586" w:hanging="632"/>
      </w:pPr>
      <w:rPr>
        <w:rFonts w:hint="default"/>
        <w:lang w:val="en-gb" w:eastAsia="en-gb" w:bidi="en-gb"/>
      </w:rPr>
    </w:lvl>
    <w:lvl w:ilvl="7">
      <w:start w:val="0"/>
      <w:numFmt w:val="bullet"/>
      <w:lvlText w:val="•"/>
      <w:lvlJc w:val="left"/>
      <w:pPr>
        <w:ind w:left="6314" w:hanging="632"/>
      </w:pPr>
      <w:rPr>
        <w:rFonts w:hint="default"/>
        <w:lang w:val="en-gb" w:eastAsia="en-gb" w:bidi="en-gb"/>
      </w:rPr>
    </w:lvl>
    <w:lvl w:ilvl="8">
      <w:start w:val="0"/>
      <w:numFmt w:val="bullet"/>
      <w:lvlText w:val="•"/>
      <w:lvlJc w:val="left"/>
      <w:pPr>
        <w:ind w:left="7042" w:hanging="632"/>
      </w:pPr>
      <w:rPr>
        <w:rFonts w:hint="default"/>
        <w:lang w:val="en-gb" w:eastAsia="en-gb" w:bidi="en-gb"/>
      </w:rPr>
    </w:lvl>
  </w:abstractNum>
  <w:abstractNum w:abstractNumId="588">
    <w:multiLevelType w:val="hybridMultilevel"/>
    <w:lvl w:ilvl="0">
      <w:start w:val="20"/>
      <w:numFmt w:val="decimal"/>
      <w:lvlText w:val="%1"/>
      <w:lvlJc w:val="left"/>
      <w:pPr>
        <w:ind w:left="1039" w:hanging="636"/>
        <w:jc w:val="left"/>
      </w:pPr>
      <w:rPr>
        <w:rFonts w:hint="default"/>
        <w:lang w:val="en-gb" w:eastAsia="en-gb" w:bidi="en-gb"/>
      </w:rPr>
    </w:lvl>
    <w:lvl w:ilvl="1">
      <w:start w:val="1"/>
      <w:numFmt w:val="decimal"/>
      <w:lvlText w:val="%1.%2"/>
      <w:lvlJc w:val="left"/>
      <w:pPr>
        <w:ind w:left="1039" w:hanging="636"/>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96" w:hanging="636"/>
      </w:pPr>
      <w:rPr>
        <w:rFonts w:hint="default"/>
        <w:lang w:val="en-gb" w:eastAsia="en-gb" w:bidi="en-gb"/>
      </w:rPr>
    </w:lvl>
    <w:lvl w:ilvl="3">
      <w:start w:val="0"/>
      <w:numFmt w:val="bullet"/>
      <w:lvlText w:val="•"/>
      <w:lvlJc w:val="left"/>
      <w:pPr>
        <w:ind w:left="3224" w:hanging="636"/>
      </w:pPr>
      <w:rPr>
        <w:rFonts w:hint="default"/>
        <w:lang w:val="en-gb" w:eastAsia="en-gb" w:bidi="en-gb"/>
      </w:rPr>
    </w:lvl>
    <w:lvl w:ilvl="4">
      <w:start w:val="0"/>
      <w:numFmt w:val="bullet"/>
      <w:lvlText w:val="•"/>
      <w:lvlJc w:val="left"/>
      <w:pPr>
        <w:ind w:left="3953" w:hanging="636"/>
      </w:pPr>
      <w:rPr>
        <w:rFonts w:hint="default"/>
        <w:lang w:val="en-gb" w:eastAsia="en-gb" w:bidi="en-gb"/>
      </w:rPr>
    </w:lvl>
    <w:lvl w:ilvl="5">
      <w:start w:val="0"/>
      <w:numFmt w:val="bullet"/>
      <w:lvlText w:val="•"/>
      <w:lvlJc w:val="left"/>
      <w:pPr>
        <w:ind w:left="4681" w:hanging="636"/>
      </w:pPr>
      <w:rPr>
        <w:rFonts w:hint="default"/>
        <w:lang w:val="en-gb" w:eastAsia="en-gb" w:bidi="en-gb"/>
      </w:rPr>
    </w:lvl>
    <w:lvl w:ilvl="6">
      <w:start w:val="0"/>
      <w:numFmt w:val="bullet"/>
      <w:lvlText w:val="•"/>
      <w:lvlJc w:val="left"/>
      <w:pPr>
        <w:ind w:left="5409" w:hanging="636"/>
      </w:pPr>
      <w:rPr>
        <w:rFonts w:hint="default"/>
        <w:lang w:val="en-gb" w:eastAsia="en-gb" w:bidi="en-gb"/>
      </w:rPr>
    </w:lvl>
    <w:lvl w:ilvl="7">
      <w:start w:val="0"/>
      <w:numFmt w:val="bullet"/>
      <w:lvlText w:val="•"/>
      <w:lvlJc w:val="left"/>
      <w:pPr>
        <w:ind w:left="6137" w:hanging="636"/>
      </w:pPr>
      <w:rPr>
        <w:rFonts w:hint="default"/>
        <w:lang w:val="en-gb" w:eastAsia="en-gb" w:bidi="en-gb"/>
      </w:rPr>
    </w:lvl>
    <w:lvl w:ilvl="8">
      <w:start w:val="0"/>
      <w:numFmt w:val="bullet"/>
      <w:lvlText w:val="•"/>
      <w:lvlJc w:val="left"/>
      <w:pPr>
        <w:ind w:left="6866" w:hanging="636"/>
      </w:pPr>
      <w:rPr>
        <w:rFonts w:hint="default"/>
        <w:lang w:val="en-gb" w:eastAsia="en-gb" w:bidi="en-gb"/>
      </w:rPr>
    </w:lvl>
  </w:abstractNum>
  <w:abstractNum w:abstractNumId="587">
    <w:multiLevelType w:val="hybridMultilevel"/>
    <w:lvl w:ilvl="0">
      <w:start w:val="18"/>
      <w:numFmt w:val="decimal"/>
      <w:lvlText w:val="%1"/>
      <w:lvlJc w:val="left"/>
      <w:pPr>
        <w:ind w:left="1147" w:hanging="636"/>
        <w:jc w:val="left"/>
      </w:pPr>
      <w:rPr>
        <w:rFonts w:hint="default"/>
        <w:lang w:val="en-gb" w:eastAsia="en-gb" w:bidi="en-gb"/>
      </w:rPr>
    </w:lvl>
    <w:lvl w:ilvl="1">
      <w:start w:val="1"/>
      <w:numFmt w:val="decimal"/>
      <w:lvlText w:val="%1.%2"/>
      <w:lvlJc w:val="left"/>
      <w:pPr>
        <w:ind w:left="1147" w:hanging="636"/>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054" w:hanging="425"/>
        <w:jc w:val="righ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760" w:hanging="425"/>
      </w:pPr>
      <w:rPr>
        <w:rFonts w:hint="default"/>
        <w:lang w:val="en-gb" w:eastAsia="en-gb" w:bidi="en-gb"/>
      </w:rPr>
    </w:lvl>
    <w:lvl w:ilvl="4">
      <w:start w:val="0"/>
      <w:numFmt w:val="bullet"/>
      <w:lvlText w:val="•"/>
      <w:lvlJc w:val="left"/>
      <w:pPr>
        <w:ind w:left="3570" w:hanging="425"/>
      </w:pPr>
      <w:rPr>
        <w:rFonts w:hint="default"/>
        <w:lang w:val="en-gb" w:eastAsia="en-gb" w:bidi="en-gb"/>
      </w:rPr>
    </w:lvl>
    <w:lvl w:ilvl="5">
      <w:start w:val="0"/>
      <w:numFmt w:val="bullet"/>
      <w:lvlText w:val="•"/>
      <w:lvlJc w:val="left"/>
      <w:pPr>
        <w:ind w:left="4380" w:hanging="425"/>
      </w:pPr>
      <w:rPr>
        <w:rFonts w:hint="default"/>
        <w:lang w:val="en-gb" w:eastAsia="en-gb" w:bidi="en-gb"/>
      </w:rPr>
    </w:lvl>
    <w:lvl w:ilvl="6">
      <w:start w:val="0"/>
      <w:numFmt w:val="bullet"/>
      <w:lvlText w:val="•"/>
      <w:lvlJc w:val="left"/>
      <w:pPr>
        <w:ind w:left="5190" w:hanging="425"/>
      </w:pPr>
      <w:rPr>
        <w:rFonts w:hint="default"/>
        <w:lang w:val="en-gb" w:eastAsia="en-gb" w:bidi="en-gb"/>
      </w:rPr>
    </w:lvl>
    <w:lvl w:ilvl="7">
      <w:start w:val="0"/>
      <w:numFmt w:val="bullet"/>
      <w:lvlText w:val="•"/>
      <w:lvlJc w:val="left"/>
      <w:pPr>
        <w:ind w:left="6000" w:hanging="425"/>
      </w:pPr>
      <w:rPr>
        <w:rFonts w:hint="default"/>
        <w:lang w:val="en-gb" w:eastAsia="en-gb" w:bidi="en-gb"/>
      </w:rPr>
    </w:lvl>
    <w:lvl w:ilvl="8">
      <w:start w:val="0"/>
      <w:numFmt w:val="bullet"/>
      <w:lvlText w:val="•"/>
      <w:lvlJc w:val="left"/>
      <w:pPr>
        <w:ind w:left="6810" w:hanging="425"/>
      </w:pPr>
      <w:rPr>
        <w:rFonts w:hint="default"/>
        <w:lang w:val="en-gb" w:eastAsia="en-gb" w:bidi="en-gb"/>
      </w:rPr>
    </w:lvl>
  </w:abstractNum>
  <w:abstractNum w:abstractNumId="586">
    <w:multiLevelType w:val="hybridMultilevel"/>
    <w:lvl w:ilvl="0">
      <w:start w:val="16"/>
      <w:numFmt w:val="decimal"/>
      <w:lvlText w:val="%1"/>
      <w:lvlJc w:val="left"/>
      <w:pPr>
        <w:ind w:left="1030" w:hanging="600"/>
        <w:jc w:val="left"/>
      </w:pPr>
      <w:rPr>
        <w:rFonts w:hint="default"/>
        <w:lang w:val="en-gb" w:eastAsia="en-gb" w:bidi="en-gb"/>
      </w:rPr>
    </w:lvl>
    <w:lvl w:ilvl="1">
      <w:start w:val="1"/>
      <w:numFmt w:val="decimal"/>
      <w:lvlText w:val="%1.%2"/>
      <w:lvlJc w:val="left"/>
      <w:pPr>
        <w:ind w:left="1030" w:hanging="600"/>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01" w:hanging="600"/>
      </w:pPr>
      <w:rPr>
        <w:rFonts w:hint="default"/>
        <w:lang w:val="en-gb" w:eastAsia="en-gb" w:bidi="en-gb"/>
      </w:rPr>
    </w:lvl>
    <w:lvl w:ilvl="3">
      <w:start w:val="0"/>
      <w:numFmt w:val="bullet"/>
      <w:lvlText w:val="•"/>
      <w:lvlJc w:val="left"/>
      <w:pPr>
        <w:ind w:left="3232" w:hanging="600"/>
      </w:pPr>
      <w:rPr>
        <w:rFonts w:hint="default"/>
        <w:lang w:val="en-gb" w:eastAsia="en-gb" w:bidi="en-gb"/>
      </w:rPr>
    </w:lvl>
    <w:lvl w:ilvl="4">
      <w:start w:val="0"/>
      <w:numFmt w:val="bullet"/>
      <w:lvlText w:val="•"/>
      <w:lvlJc w:val="left"/>
      <w:pPr>
        <w:ind w:left="3963" w:hanging="600"/>
      </w:pPr>
      <w:rPr>
        <w:rFonts w:hint="default"/>
        <w:lang w:val="en-gb" w:eastAsia="en-gb" w:bidi="en-gb"/>
      </w:rPr>
    </w:lvl>
    <w:lvl w:ilvl="5">
      <w:start w:val="0"/>
      <w:numFmt w:val="bullet"/>
      <w:lvlText w:val="•"/>
      <w:lvlJc w:val="left"/>
      <w:pPr>
        <w:ind w:left="4694" w:hanging="600"/>
      </w:pPr>
      <w:rPr>
        <w:rFonts w:hint="default"/>
        <w:lang w:val="en-gb" w:eastAsia="en-gb" w:bidi="en-gb"/>
      </w:rPr>
    </w:lvl>
    <w:lvl w:ilvl="6">
      <w:start w:val="0"/>
      <w:numFmt w:val="bullet"/>
      <w:lvlText w:val="•"/>
      <w:lvlJc w:val="left"/>
      <w:pPr>
        <w:ind w:left="5425" w:hanging="600"/>
      </w:pPr>
      <w:rPr>
        <w:rFonts w:hint="default"/>
        <w:lang w:val="en-gb" w:eastAsia="en-gb" w:bidi="en-gb"/>
      </w:rPr>
    </w:lvl>
    <w:lvl w:ilvl="7">
      <w:start w:val="0"/>
      <w:numFmt w:val="bullet"/>
      <w:lvlText w:val="•"/>
      <w:lvlJc w:val="left"/>
      <w:pPr>
        <w:ind w:left="6156" w:hanging="600"/>
      </w:pPr>
      <w:rPr>
        <w:rFonts w:hint="default"/>
        <w:lang w:val="en-gb" w:eastAsia="en-gb" w:bidi="en-gb"/>
      </w:rPr>
    </w:lvl>
    <w:lvl w:ilvl="8">
      <w:start w:val="0"/>
      <w:numFmt w:val="bullet"/>
      <w:lvlText w:val="•"/>
      <w:lvlJc w:val="left"/>
      <w:pPr>
        <w:ind w:left="6887" w:hanging="600"/>
      </w:pPr>
      <w:rPr>
        <w:rFonts w:hint="default"/>
        <w:lang w:val="en-gb" w:eastAsia="en-gb" w:bidi="en-gb"/>
      </w:rPr>
    </w:lvl>
  </w:abstractNum>
  <w:abstractNum w:abstractNumId="585">
    <w:multiLevelType w:val="hybridMultilevel"/>
    <w:lvl w:ilvl="0">
      <w:start w:val="15"/>
      <w:numFmt w:val="decimal"/>
      <w:lvlText w:val="%1"/>
      <w:lvlJc w:val="left"/>
      <w:pPr>
        <w:ind w:left="797" w:hanging="600"/>
        <w:jc w:val="left"/>
      </w:pPr>
      <w:rPr>
        <w:rFonts w:hint="default"/>
        <w:lang w:val="en-gb" w:eastAsia="en-gb" w:bidi="en-gb"/>
      </w:rPr>
    </w:lvl>
    <w:lvl w:ilvl="1">
      <w:start w:val="1"/>
      <w:numFmt w:val="decimal"/>
      <w:lvlText w:val="%1.%2"/>
      <w:lvlJc w:val="left"/>
      <w:pPr>
        <w:ind w:left="797" w:hanging="60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188"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721" w:hanging="425"/>
      </w:pPr>
      <w:rPr>
        <w:rFonts w:hint="default"/>
        <w:lang w:val="en-gb" w:eastAsia="en-gb" w:bidi="en-gb"/>
      </w:rPr>
    </w:lvl>
    <w:lvl w:ilvl="4">
      <w:start w:val="0"/>
      <w:numFmt w:val="bullet"/>
      <w:lvlText w:val="•"/>
      <w:lvlJc w:val="left"/>
      <w:pPr>
        <w:ind w:left="3492" w:hanging="425"/>
      </w:pPr>
      <w:rPr>
        <w:rFonts w:hint="default"/>
        <w:lang w:val="en-gb" w:eastAsia="en-gb" w:bidi="en-gb"/>
      </w:rPr>
    </w:lvl>
    <w:lvl w:ilvl="5">
      <w:start w:val="0"/>
      <w:numFmt w:val="bullet"/>
      <w:lvlText w:val="•"/>
      <w:lvlJc w:val="left"/>
      <w:pPr>
        <w:ind w:left="4262" w:hanging="425"/>
      </w:pPr>
      <w:rPr>
        <w:rFonts w:hint="default"/>
        <w:lang w:val="en-gb" w:eastAsia="en-gb" w:bidi="en-gb"/>
      </w:rPr>
    </w:lvl>
    <w:lvl w:ilvl="6">
      <w:start w:val="0"/>
      <w:numFmt w:val="bullet"/>
      <w:lvlText w:val="•"/>
      <w:lvlJc w:val="left"/>
      <w:pPr>
        <w:ind w:left="5033" w:hanging="425"/>
      </w:pPr>
      <w:rPr>
        <w:rFonts w:hint="default"/>
        <w:lang w:val="en-gb" w:eastAsia="en-gb" w:bidi="en-gb"/>
      </w:rPr>
    </w:lvl>
    <w:lvl w:ilvl="7">
      <w:start w:val="0"/>
      <w:numFmt w:val="bullet"/>
      <w:lvlText w:val="•"/>
      <w:lvlJc w:val="left"/>
      <w:pPr>
        <w:ind w:left="5804" w:hanging="425"/>
      </w:pPr>
      <w:rPr>
        <w:rFonts w:hint="default"/>
        <w:lang w:val="en-gb" w:eastAsia="en-gb" w:bidi="en-gb"/>
      </w:rPr>
    </w:lvl>
    <w:lvl w:ilvl="8">
      <w:start w:val="0"/>
      <w:numFmt w:val="bullet"/>
      <w:lvlText w:val="•"/>
      <w:lvlJc w:val="left"/>
      <w:pPr>
        <w:ind w:left="6574" w:hanging="425"/>
      </w:pPr>
      <w:rPr>
        <w:rFonts w:hint="default"/>
        <w:lang w:val="en-gb" w:eastAsia="en-gb" w:bidi="en-gb"/>
      </w:rPr>
    </w:lvl>
  </w:abstractNum>
  <w:abstractNum w:abstractNumId="584">
    <w:multiLevelType w:val="hybridMultilevel"/>
    <w:lvl w:ilvl="0">
      <w:start w:val="14"/>
      <w:numFmt w:val="decimal"/>
      <w:lvlText w:val="%1"/>
      <w:lvlJc w:val="left"/>
      <w:pPr>
        <w:ind w:left="3840" w:hanging="600"/>
        <w:jc w:val="left"/>
      </w:pPr>
      <w:rPr>
        <w:rFonts w:hint="default"/>
        <w:lang w:val="en-gb" w:eastAsia="en-gb" w:bidi="en-gb"/>
      </w:rPr>
    </w:lvl>
    <w:lvl w:ilvl="1">
      <w:start w:val="2"/>
      <w:numFmt w:val="decimal"/>
      <w:lvlText w:val="%1.%2"/>
      <w:lvlJc w:val="left"/>
      <w:pPr>
        <w:ind w:left="3840" w:hanging="60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301" w:hanging="423"/>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824" w:hanging="423"/>
      </w:pPr>
      <w:rPr>
        <w:rFonts w:hint="default"/>
        <w:lang w:val="en-gb" w:eastAsia="en-gb" w:bidi="en-gb"/>
      </w:rPr>
    </w:lvl>
    <w:lvl w:ilvl="4">
      <w:start w:val="0"/>
      <w:numFmt w:val="bullet"/>
      <w:lvlText w:val="•"/>
      <w:lvlJc w:val="left"/>
      <w:pPr>
        <w:ind w:left="6586" w:hanging="423"/>
      </w:pPr>
      <w:rPr>
        <w:rFonts w:hint="default"/>
        <w:lang w:val="en-gb" w:eastAsia="en-gb" w:bidi="en-gb"/>
      </w:rPr>
    </w:lvl>
    <w:lvl w:ilvl="5">
      <w:start w:val="0"/>
      <w:numFmt w:val="bullet"/>
      <w:lvlText w:val="•"/>
      <w:lvlJc w:val="left"/>
      <w:pPr>
        <w:ind w:left="7348" w:hanging="423"/>
      </w:pPr>
      <w:rPr>
        <w:rFonts w:hint="default"/>
        <w:lang w:val="en-gb" w:eastAsia="en-gb" w:bidi="en-gb"/>
      </w:rPr>
    </w:lvl>
    <w:lvl w:ilvl="6">
      <w:start w:val="0"/>
      <w:numFmt w:val="bullet"/>
      <w:lvlText w:val="•"/>
      <w:lvlJc w:val="left"/>
      <w:pPr>
        <w:ind w:left="8111" w:hanging="423"/>
      </w:pPr>
      <w:rPr>
        <w:rFonts w:hint="default"/>
        <w:lang w:val="en-gb" w:eastAsia="en-gb" w:bidi="en-gb"/>
      </w:rPr>
    </w:lvl>
    <w:lvl w:ilvl="7">
      <w:start w:val="0"/>
      <w:numFmt w:val="bullet"/>
      <w:lvlText w:val="•"/>
      <w:lvlJc w:val="left"/>
      <w:pPr>
        <w:ind w:left="8873" w:hanging="423"/>
      </w:pPr>
      <w:rPr>
        <w:rFonts w:hint="default"/>
        <w:lang w:val="en-gb" w:eastAsia="en-gb" w:bidi="en-gb"/>
      </w:rPr>
    </w:lvl>
    <w:lvl w:ilvl="8">
      <w:start w:val="0"/>
      <w:numFmt w:val="bullet"/>
      <w:lvlText w:val="•"/>
      <w:lvlJc w:val="left"/>
      <w:pPr>
        <w:ind w:left="9635" w:hanging="423"/>
      </w:pPr>
      <w:rPr>
        <w:rFonts w:hint="default"/>
        <w:lang w:val="en-gb" w:eastAsia="en-gb" w:bidi="en-gb"/>
      </w:rPr>
    </w:lvl>
  </w:abstractNum>
  <w:abstractNum w:abstractNumId="583">
    <w:multiLevelType w:val="hybridMultilevel"/>
    <w:lvl w:ilvl="0">
      <w:start w:val="13"/>
      <w:numFmt w:val="decimal"/>
      <w:lvlText w:val="%1"/>
      <w:lvlJc w:val="left"/>
      <w:pPr>
        <w:ind w:left="957" w:hanging="600"/>
        <w:jc w:val="left"/>
      </w:pPr>
      <w:rPr>
        <w:rFonts w:hint="default"/>
        <w:lang w:val="en-gb" w:eastAsia="en-gb" w:bidi="en-gb"/>
      </w:rPr>
    </w:lvl>
    <w:lvl w:ilvl="1">
      <w:start w:val="1"/>
      <w:numFmt w:val="decimal"/>
      <w:lvlText w:val="%1.%2"/>
      <w:lvlJc w:val="left"/>
      <w:pPr>
        <w:ind w:left="957"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23" w:hanging="600"/>
      </w:pPr>
      <w:rPr>
        <w:rFonts w:hint="default"/>
        <w:lang w:val="en-gb" w:eastAsia="en-gb" w:bidi="en-gb"/>
      </w:rPr>
    </w:lvl>
    <w:lvl w:ilvl="3">
      <w:start w:val="0"/>
      <w:numFmt w:val="bullet"/>
      <w:lvlText w:val="•"/>
      <w:lvlJc w:val="left"/>
      <w:pPr>
        <w:ind w:left="3155" w:hanging="600"/>
      </w:pPr>
      <w:rPr>
        <w:rFonts w:hint="default"/>
        <w:lang w:val="en-gb" w:eastAsia="en-gb" w:bidi="en-gb"/>
      </w:rPr>
    </w:lvl>
    <w:lvl w:ilvl="4">
      <w:start w:val="0"/>
      <w:numFmt w:val="bullet"/>
      <w:lvlText w:val="•"/>
      <w:lvlJc w:val="left"/>
      <w:pPr>
        <w:ind w:left="3886" w:hanging="600"/>
      </w:pPr>
      <w:rPr>
        <w:rFonts w:hint="default"/>
        <w:lang w:val="en-gb" w:eastAsia="en-gb" w:bidi="en-gb"/>
      </w:rPr>
    </w:lvl>
    <w:lvl w:ilvl="5">
      <w:start w:val="0"/>
      <w:numFmt w:val="bullet"/>
      <w:lvlText w:val="•"/>
      <w:lvlJc w:val="left"/>
      <w:pPr>
        <w:ind w:left="4618" w:hanging="600"/>
      </w:pPr>
      <w:rPr>
        <w:rFonts w:hint="default"/>
        <w:lang w:val="en-gb" w:eastAsia="en-gb" w:bidi="en-gb"/>
      </w:rPr>
    </w:lvl>
    <w:lvl w:ilvl="6">
      <w:start w:val="0"/>
      <w:numFmt w:val="bullet"/>
      <w:lvlText w:val="•"/>
      <w:lvlJc w:val="left"/>
      <w:pPr>
        <w:ind w:left="5350" w:hanging="600"/>
      </w:pPr>
      <w:rPr>
        <w:rFonts w:hint="default"/>
        <w:lang w:val="en-gb" w:eastAsia="en-gb" w:bidi="en-gb"/>
      </w:rPr>
    </w:lvl>
    <w:lvl w:ilvl="7">
      <w:start w:val="0"/>
      <w:numFmt w:val="bullet"/>
      <w:lvlText w:val="•"/>
      <w:lvlJc w:val="left"/>
      <w:pPr>
        <w:ind w:left="6082" w:hanging="600"/>
      </w:pPr>
      <w:rPr>
        <w:rFonts w:hint="default"/>
        <w:lang w:val="en-gb" w:eastAsia="en-gb" w:bidi="en-gb"/>
      </w:rPr>
    </w:lvl>
    <w:lvl w:ilvl="8">
      <w:start w:val="0"/>
      <w:numFmt w:val="bullet"/>
      <w:lvlText w:val="•"/>
      <w:lvlJc w:val="left"/>
      <w:pPr>
        <w:ind w:left="6813" w:hanging="600"/>
      </w:pPr>
      <w:rPr>
        <w:rFonts w:hint="default"/>
        <w:lang w:val="en-gb" w:eastAsia="en-gb" w:bidi="en-gb"/>
      </w:rPr>
    </w:lvl>
  </w:abstractNum>
  <w:abstractNum w:abstractNumId="582">
    <w:multiLevelType w:val="hybridMultilevel"/>
    <w:lvl w:ilvl="0">
      <w:start w:val="12"/>
      <w:numFmt w:val="decimal"/>
      <w:lvlText w:val="%1"/>
      <w:lvlJc w:val="left"/>
      <w:pPr>
        <w:ind w:left="967" w:hanging="600"/>
        <w:jc w:val="left"/>
      </w:pPr>
      <w:rPr>
        <w:rFonts w:hint="default"/>
        <w:lang w:val="en-gb" w:eastAsia="en-gb" w:bidi="en-gb"/>
      </w:rPr>
    </w:lvl>
    <w:lvl w:ilvl="1">
      <w:start w:val="1"/>
      <w:numFmt w:val="decimal"/>
      <w:lvlText w:val="%1.%2"/>
      <w:lvlJc w:val="left"/>
      <w:pPr>
        <w:ind w:left="967"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25" w:hanging="600"/>
      </w:pPr>
      <w:rPr>
        <w:rFonts w:hint="default"/>
        <w:lang w:val="en-gb" w:eastAsia="en-gb" w:bidi="en-gb"/>
      </w:rPr>
    </w:lvl>
    <w:lvl w:ilvl="3">
      <w:start w:val="0"/>
      <w:numFmt w:val="bullet"/>
      <w:lvlText w:val="•"/>
      <w:lvlJc w:val="left"/>
      <w:pPr>
        <w:ind w:left="3158" w:hanging="600"/>
      </w:pPr>
      <w:rPr>
        <w:rFonts w:hint="default"/>
        <w:lang w:val="en-gb" w:eastAsia="en-gb" w:bidi="en-gb"/>
      </w:rPr>
    </w:lvl>
    <w:lvl w:ilvl="4">
      <w:start w:val="0"/>
      <w:numFmt w:val="bullet"/>
      <w:lvlText w:val="•"/>
      <w:lvlJc w:val="left"/>
      <w:pPr>
        <w:ind w:left="3890" w:hanging="600"/>
      </w:pPr>
      <w:rPr>
        <w:rFonts w:hint="default"/>
        <w:lang w:val="en-gb" w:eastAsia="en-gb" w:bidi="en-gb"/>
      </w:rPr>
    </w:lvl>
    <w:lvl w:ilvl="5">
      <w:start w:val="0"/>
      <w:numFmt w:val="bullet"/>
      <w:lvlText w:val="•"/>
      <w:lvlJc w:val="left"/>
      <w:pPr>
        <w:ind w:left="4623" w:hanging="600"/>
      </w:pPr>
      <w:rPr>
        <w:rFonts w:hint="default"/>
        <w:lang w:val="en-gb" w:eastAsia="en-gb" w:bidi="en-gb"/>
      </w:rPr>
    </w:lvl>
    <w:lvl w:ilvl="6">
      <w:start w:val="0"/>
      <w:numFmt w:val="bullet"/>
      <w:lvlText w:val="•"/>
      <w:lvlJc w:val="left"/>
      <w:pPr>
        <w:ind w:left="5356" w:hanging="600"/>
      </w:pPr>
      <w:rPr>
        <w:rFonts w:hint="default"/>
        <w:lang w:val="en-gb" w:eastAsia="en-gb" w:bidi="en-gb"/>
      </w:rPr>
    </w:lvl>
    <w:lvl w:ilvl="7">
      <w:start w:val="0"/>
      <w:numFmt w:val="bullet"/>
      <w:lvlText w:val="•"/>
      <w:lvlJc w:val="left"/>
      <w:pPr>
        <w:ind w:left="6088" w:hanging="600"/>
      </w:pPr>
      <w:rPr>
        <w:rFonts w:hint="default"/>
        <w:lang w:val="en-gb" w:eastAsia="en-gb" w:bidi="en-gb"/>
      </w:rPr>
    </w:lvl>
    <w:lvl w:ilvl="8">
      <w:start w:val="0"/>
      <w:numFmt w:val="bullet"/>
      <w:lvlText w:val="•"/>
      <w:lvlJc w:val="left"/>
      <w:pPr>
        <w:ind w:left="6821" w:hanging="600"/>
      </w:pPr>
      <w:rPr>
        <w:rFonts w:hint="default"/>
        <w:lang w:val="en-gb" w:eastAsia="en-gb" w:bidi="en-gb"/>
      </w:rPr>
    </w:lvl>
  </w:abstractNum>
  <w:abstractNum w:abstractNumId="581">
    <w:multiLevelType w:val="hybridMultilevel"/>
    <w:lvl w:ilvl="0">
      <w:start w:val="11"/>
      <w:numFmt w:val="decimal"/>
      <w:lvlText w:val="%1"/>
      <w:lvlJc w:val="left"/>
      <w:pPr>
        <w:ind w:left="1006" w:hanging="639"/>
        <w:jc w:val="left"/>
      </w:pPr>
      <w:rPr>
        <w:rFonts w:hint="default"/>
        <w:lang w:val="en-gb" w:eastAsia="en-gb" w:bidi="en-gb"/>
      </w:rPr>
    </w:lvl>
    <w:lvl w:ilvl="1">
      <w:start w:val="1"/>
      <w:numFmt w:val="decimal"/>
      <w:lvlText w:val="%1.%2"/>
      <w:lvlJc w:val="left"/>
      <w:pPr>
        <w:ind w:left="1006" w:hanging="639"/>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57" w:hanging="639"/>
      </w:pPr>
      <w:rPr>
        <w:rFonts w:hint="default"/>
        <w:lang w:val="en-gb" w:eastAsia="en-gb" w:bidi="en-gb"/>
      </w:rPr>
    </w:lvl>
    <w:lvl w:ilvl="3">
      <w:start w:val="0"/>
      <w:numFmt w:val="bullet"/>
      <w:lvlText w:val="•"/>
      <w:lvlJc w:val="left"/>
      <w:pPr>
        <w:ind w:left="3186" w:hanging="639"/>
      </w:pPr>
      <w:rPr>
        <w:rFonts w:hint="default"/>
        <w:lang w:val="en-gb" w:eastAsia="en-gb" w:bidi="en-gb"/>
      </w:rPr>
    </w:lvl>
    <w:lvl w:ilvl="4">
      <w:start w:val="0"/>
      <w:numFmt w:val="bullet"/>
      <w:lvlText w:val="•"/>
      <w:lvlJc w:val="left"/>
      <w:pPr>
        <w:ind w:left="3914" w:hanging="639"/>
      </w:pPr>
      <w:rPr>
        <w:rFonts w:hint="default"/>
        <w:lang w:val="en-gb" w:eastAsia="en-gb" w:bidi="en-gb"/>
      </w:rPr>
    </w:lvl>
    <w:lvl w:ilvl="5">
      <w:start w:val="0"/>
      <w:numFmt w:val="bullet"/>
      <w:lvlText w:val="•"/>
      <w:lvlJc w:val="left"/>
      <w:pPr>
        <w:ind w:left="4643" w:hanging="639"/>
      </w:pPr>
      <w:rPr>
        <w:rFonts w:hint="default"/>
        <w:lang w:val="en-gb" w:eastAsia="en-gb" w:bidi="en-gb"/>
      </w:rPr>
    </w:lvl>
    <w:lvl w:ilvl="6">
      <w:start w:val="0"/>
      <w:numFmt w:val="bullet"/>
      <w:lvlText w:val="•"/>
      <w:lvlJc w:val="left"/>
      <w:pPr>
        <w:ind w:left="5372" w:hanging="639"/>
      </w:pPr>
      <w:rPr>
        <w:rFonts w:hint="default"/>
        <w:lang w:val="en-gb" w:eastAsia="en-gb" w:bidi="en-gb"/>
      </w:rPr>
    </w:lvl>
    <w:lvl w:ilvl="7">
      <w:start w:val="0"/>
      <w:numFmt w:val="bullet"/>
      <w:lvlText w:val="•"/>
      <w:lvlJc w:val="left"/>
      <w:pPr>
        <w:ind w:left="6100" w:hanging="639"/>
      </w:pPr>
      <w:rPr>
        <w:rFonts w:hint="default"/>
        <w:lang w:val="en-gb" w:eastAsia="en-gb" w:bidi="en-gb"/>
      </w:rPr>
    </w:lvl>
    <w:lvl w:ilvl="8">
      <w:start w:val="0"/>
      <w:numFmt w:val="bullet"/>
      <w:lvlText w:val="•"/>
      <w:lvlJc w:val="left"/>
      <w:pPr>
        <w:ind w:left="6829" w:hanging="639"/>
      </w:pPr>
      <w:rPr>
        <w:rFonts w:hint="default"/>
        <w:lang w:val="en-gb" w:eastAsia="en-gb" w:bidi="en-gb"/>
      </w:rPr>
    </w:lvl>
  </w:abstractNum>
  <w:abstractNum w:abstractNumId="580">
    <w:multiLevelType w:val="hybridMultilevel"/>
    <w:lvl w:ilvl="0">
      <w:start w:val="2"/>
      <w:numFmt w:val="upperLetter"/>
      <w:lvlText w:val="%1."/>
      <w:lvlJc w:val="left"/>
      <w:pPr>
        <w:ind w:left="1292" w:hanging="284"/>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286" w:hanging="284"/>
      </w:pPr>
      <w:rPr>
        <w:rFonts w:hint="default"/>
        <w:lang w:val="en-gb" w:eastAsia="en-gb" w:bidi="en-gb"/>
      </w:rPr>
    </w:lvl>
    <w:lvl w:ilvl="2">
      <w:start w:val="0"/>
      <w:numFmt w:val="bullet"/>
      <w:lvlText w:val="•"/>
      <w:lvlJc w:val="left"/>
      <w:pPr>
        <w:ind w:left="3272" w:hanging="284"/>
      </w:pPr>
      <w:rPr>
        <w:rFonts w:hint="default"/>
        <w:lang w:val="en-gb" w:eastAsia="en-gb" w:bidi="en-gb"/>
      </w:rPr>
    </w:lvl>
    <w:lvl w:ilvl="3">
      <w:start w:val="0"/>
      <w:numFmt w:val="bullet"/>
      <w:lvlText w:val="•"/>
      <w:lvlJc w:val="left"/>
      <w:pPr>
        <w:ind w:left="4258" w:hanging="284"/>
      </w:pPr>
      <w:rPr>
        <w:rFonts w:hint="default"/>
        <w:lang w:val="en-gb" w:eastAsia="en-gb" w:bidi="en-gb"/>
      </w:rPr>
    </w:lvl>
    <w:lvl w:ilvl="4">
      <w:start w:val="0"/>
      <w:numFmt w:val="bullet"/>
      <w:lvlText w:val="•"/>
      <w:lvlJc w:val="left"/>
      <w:pPr>
        <w:ind w:left="5244" w:hanging="284"/>
      </w:pPr>
      <w:rPr>
        <w:rFonts w:hint="default"/>
        <w:lang w:val="en-gb" w:eastAsia="en-gb" w:bidi="en-gb"/>
      </w:rPr>
    </w:lvl>
    <w:lvl w:ilvl="5">
      <w:start w:val="0"/>
      <w:numFmt w:val="bullet"/>
      <w:lvlText w:val="•"/>
      <w:lvlJc w:val="left"/>
      <w:pPr>
        <w:ind w:left="6230" w:hanging="284"/>
      </w:pPr>
      <w:rPr>
        <w:rFonts w:hint="default"/>
        <w:lang w:val="en-gb" w:eastAsia="en-gb" w:bidi="en-gb"/>
      </w:rPr>
    </w:lvl>
    <w:lvl w:ilvl="6">
      <w:start w:val="0"/>
      <w:numFmt w:val="bullet"/>
      <w:lvlText w:val="•"/>
      <w:lvlJc w:val="left"/>
      <w:pPr>
        <w:ind w:left="7216" w:hanging="284"/>
      </w:pPr>
      <w:rPr>
        <w:rFonts w:hint="default"/>
        <w:lang w:val="en-gb" w:eastAsia="en-gb" w:bidi="en-gb"/>
      </w:rPr>
    </w:lvl>
    <w:lvl w:ilvl="7">
      <w:start w:val="0"/>
      <w:numFmt w:val="bullet"/>
      <w:lvlText w:val="•"/>
      <w:lvlJc w:val="left"/>
      <w:pPr>
        <w:ind w:left="8202" w:hanging="284"/>
      </w:pPr>
      <w:rPr>
        <w:rFonts w:hint="default"/>
        <w:lang w:val="en-gb" w:eastAsia="en-gb" w:bidi="en-gb"/>
      </w:rPr>
    </w:lvl>
    <w:lvl w:ilvl="8">
      <w:start w:val="0"/>
      <w:numFmt w:val="bullet"/>
      <w:lvlText w:val="•"/>
      <w:lvlJc w:val="left"/>
      <w:pPr>
        <w:ind w:left="9188" w:hanging="284"/>
      </w:pPr>
      <w:rPr>
        <w:rFonts w:hint="default"/>
        <w:lang w:val="en-gb" w:eastAsia="en-gb" w:bidi="en-gb"/>
      </w:rPr>
    </w:lvl>
  </w:abstractNum>
  <w:abstractNum w:abstractNumId="579">
    <w:multiLevelType w:val="hybridMultilevel"/>
    <w:lvl w:ilvl="0">
      <w:start w:val="9"/>
      <w:numFmt w:val="decimal"/>
      <w:lvlText w:val="%1"/>
      <w:lvlJc w:val="left"/>
      <w:pPr>
        <w:ind w:left="1232" w:hanging="567"/>
        <w:jc w:val="left"/>
      </w:pPr>
      <w:rPr>
        <w:rFonts w:hint="default"/>
        <w:lang w:val="en-gb" w:eastAsia="en-gb" w:bidi="en-gb"/>
      </w:rPr>
    </w:lvl>
    <w:lvl w:ilvl="1">
      <w:start w:val="1"/>
      <w:numFmt w:val="decimal"/>
      <w:lvlText w:val="%1.%2"/>
      <w:lvlJc w:val="left"/>
      <w:pPr>
        <w:ind w:left="1232"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02" w:hanging="567"/>
      </w:pPr>
      <w:rPr>
        <w:rFonts w:hint="default"/>
        <w:lang w:val="en-gb" w:eastAsia="en-gb" w:bidi="en-gb"/>
      </w:rPr>
    </w:lvl>
    <w:lvl w:ilvl="3">
      <w:start w:val="0"/>
      <w:numFmt w:val="bullet"/>
      <w:lvlText w:val="•"/>
      <w:lvlJc w:val="left"/>
      <w:pPr>
        <w:ind w:left="3433" w:hanging="567"/>
      </w:pPr>
      <w:rPr>
        <w:rFonts w:hint="default"/>
        <w:lang w:val="en-gb" w:eastAsia="en-gb" w:bidi="en-gb"/>
      </w:rPr>
    </w:lvl>
    <w:lvl w:ilvl="4">
      <w:start w:val="0"/>
      <w:numFmt w:val="bullet"/>
      <w:lvlText w:val="•"/>
      <w:lvlJc w:val="left"/>
      <w:pPr>
        <w:ind w:left="4164" w:hanging="567"/>
      </w:pPr>
      <w:rPr>
        <w:rFonts w:hint="default"/>
        <w:lang w:val="en-gb" w:eastAsia="en-gb" w:bidi="en-gb"/>
      </w:rPr>
    </w:lvl>
    <w:lvl w:ilvl="5">
      <w:start w:val="0"/>
      <w:numFmt w:val="bullet"/>
      <w:lvlText w:val="•"/>
      <w:lvlJc w:val="left"/>
      <w:pPr>
        <w:ind w:left="4895" w:hanging="567"/>
      </w:pPr>
      <w:rPr>
        <w:rFonts w:hint="default"/>
        <w:lang w:val="en-gb" w:eastAsia="en-gb" w:bidi="en-gb"/>
      </w:rPr>
    </w:lvl>
    <w:lvl w:ilvl="6">
      <w:start w:val="0"/>
      <w:numFmt w:val="bullet"/>
      <w:lvlText w:val="•"/>
      <w:lvlJc w:val="left"/>
      <w:pPr>
        <w:ind w:left="5626" w:hanging="567"/>
      </w:pPr>
      <w:rPr>
        <w:rFonts w:hint="default"/>
        <w:lang w:val="en-gb" w:eastAsia="en-gb" w:bidi="en-gb"/>
      </w:rPr>
    </w:lvl>
    <w:lvl w:ilvl="7">
      <w:start w:val="0"/>
      <w:numFmt w:val="bullet"/>
      <w:lvlText w:val="•"/>
      <w:lvlJc w:val="left"/>
      <w:pPr>
        <w:ind w:left="6357" w:hanging="567"/>
      </w:pPr>
      <w:rPr>
        <w:rFonts w:hint="default"/>
        <w:lang w:val="en-gb" w:eastAsia="en-gb" w:bidi="en-gb"/>
      </w:rPr>
    </w:lvl>
    <w:lvl w:ilvl="8">
      <w:start w:val="0"/>
      <w:numFmt w:val="bullet"/>
      <w:lvlText w:val="•"/>
      <w:lvlJc w:val="left"/>
      <w:pPr>
        <w:ind w:left="7089" w:hanging="567"/>
      </w:pPr>
      <w:rPr>
        <w:rFonts w:hint="default"/>
        <w:lang w:val="en-gb" w:eastAsia="en-gb" w:bidi="en-gb"/>
      </w:rPr>
    </w:lvl>
  </w:abstractNum>
  <w:abstractNum w:abstractNumId="578">
    <w:multiLevelType w:val="hybridMultilevel"/>
    <w:lvl w:ilvl="0">
      <w:start w:val="4"/>
      <w:numFmt w:val="decimal"/>
      <w:lvlText w:val="%1"/>
      <w:lvlJc w:val="left"/>
      <w:pPr>
        <w:ind w:left="1009" w:hanging="603"/>
        <w:jc w:val="left"/>
      </w:pPr>
      <w:rPr>
        <w:rFonts w:hint="default"/>
        <w:lang w:val="en-gb" w:eastAsia="en-gb" w:bidi="en-gb"/>
      </w:rPr>
    </w:lvl>
    <w:lvl w:ilvl="1">
      <w:start w:val="1"/>
      <w:numFmt w:val="decimal"/>
      <w:lvlText w:val="%1.%2"/>
      <w:lvlJc w:val="left"/>
      <w:pPr>
        <w:ind w:left="1009" w:hanging="603"/>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541"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040" w:hanging="428"/>
      </w:pPr>
      <w:rPr>
        <w:rFonts w:hint="default"/>
        <w:lang w:val="en-gb" w:eastAsia="en-gb" w:bidi="en-gb"/>
      </w:rPr>
    </w:lvl>
    <w:lvl w:ilvl="4">
      <w:start w:val="0"/>
      <w:numFmt w:val="bullet"/>
      <w:lvlText w:val="•"/>
      <w:lvlJc w:val="left"/>
      <w:pPr>
        <w:ind w:left="3790" w:hanging="428"/>
      </w:pPr>
      <w:rPr>
        <w:rFonts w:hint="default"/>
        <w:lang w:val="en-gb" w:eastAsia="en-gb" w:bidi="en-gb"/>
      </w:rPr>
    </w:lvl>
    <w:lvl w:ilvl="5">
      <w:start w:val="0"/>
      <w:numFmt w:val="bullet"/>
      <w:lvlText w:val="•"/>
      <w:lvlJc w:val="left"/>
      <w:pPr>
        <w:ind w:left="4541" w:hanging="428"/>
      </w:pPr>
      <w:rPr>
        <w:rFonts w:hint="default"/>
        <w:lang w:val="en-gb" w:eastAsia="en-gb" w:bidi="en-gb"/>
      </w:rPr>
    </w:lvl>
    <w:lvl w:ilvl="6">
      <w:start w:val="0"/>
      <w:numFmt w:val="bullet"/>
      <w:lvlText w:val="•"/>
      <w:lvlJc w:val="left"/>
      <w:pPr>
        <w:ind w:left="5291" w:hanging="428"/>
      </w:pPr>
      <w:rPr>
        <w:rFonts w:hint="default"/>
        <w:lang w:val="en-gb" w:eastAsia="en-gb" w:bidi="en-gb"/>
      </w:rPr>
    </w:lvl>
    <w:lvl w:ilvl="7">
      <w:start w:val="0"/>
      <w:numFmt w:val="bullet"/>
      <w:lvlText w:val="•"/>
      <w:lvlJc w:val="left"/>
      <w:pPr>
        <w:ind w:left="6041" w:hanging="428"/>
      </w:pPr>
      <w:rPr>
        <w:rFonts w:hint="default"/>
        <w:lang w:val="en-gb" w:eastAsia="en-gb" w:bidi="en-gb"/>
      </w:rPr>
    </w:lvl>
    <w:lvl w:ilvl="8">
      <w:start w:val="0"/>
      <w:numFmt w:val="bullet"/>
      <w:lvlText w:val="•"/>
      <w:lvlJc w:val="left"/>
      <w:pPr>
        <w:ind w:left="6791" w:hanging="428"/>
      </w:pPr>
      <w:rPr>
        <w:rFonts w:hint="default"/>
        <w:lang w:val="en-gb" w:eastAsia="en-gb" w:bidi="en-gb"/>
      </w:rPr>
    </w:lvl>
  </w:abstractNum>
  <w:abstractNum w:abstractNumId="577">
    <w:multiLevelType w:val="hybridMultilevel"/>
    <w:lvl w:ilvl="0">
      <w:start w:val="3"/>
      <w:numFmt w:val="decimal"/>
      <w:lvlText w:val="%1"/>
      <w:lvlJc w:val="left"/>
      <w:pPr>
        <w:ind w:left="1426" w:hanging="567"/>
        <w:jc w:val="left"/>
      </w:pPr>
      <w:rPr>
        <w:rFonts w:hint="default"/>
        <w:lang w:val="en-gb" w:eastAsia="en-gb" w:bidi="en-gb"/>
      </w:rPr>
    </w:lvl>
    <w:lvl w:ilvl="1">
      <w:start w:val="1"/>
      <w:numFmt w:val="decimal"/>
      <w:lvlText w:val="%1.%2"/>
      <w:lvlJc w:val="left"/>
      <w:pPr>
        <w:ind w:left="1426"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77" w:hanging="567"/>
      </w:pPr>
      <w:rPr>
        <w:rFonts w:hint="default"/>
        <w:lang w:val="en-gb" w:eastAsia="en-gb" w:bidi="en-gb"/>
      </w:rPr>
    </w:lvl>
    <w:lvl w:ilvl="3">
      <w:start w:val="0"/>
      <w:numFmt w:val="bullet"/>
      <w:lvlText w:val="•"/>
      <w:lvlJc w:val="left"/>
      <w:pPr>
        <w:ind w:left="3606" w:hanging="567"/>
      </w:pPr>
      <w:rPr>
        <w:rFonts w:hint="default"/>
        <w:lang w:val="en-gb" w:eastAsia="en-gb" w:bidi="en-gb"/>
      </w:rPr>
    </w:lvl>
    <w:lvl w:ilvl="4">
      <w:start w:val="0"/>
      <w:numFmt w:val="bullet"/>
      <w:lvlText w:val="•"/>
      <w:lvlJc w:val="left"/>
      <w:pPr>
        <w:ind w:left="4335" w:hanging="567"/>
      </w:pPr>
      <w:rPr>
        <w:rFonts w:hint="default"/>
        <w:lang w:val="en-gb" w:eastAsia="en-gb" w:bidi="en-gb"/>
      </w:rPr>
    </w:lvl>
    <w:lvl w:ilvl="5">
      <w:start w:val="0"/>
      <w:numFmt w:val="bullet"/>
      <w:lvlText w:val="•"/>
      <w:lvlJc w:val="left"/>
      <w:pPr>
        <w:ind w:left="5064" w:hanging="567"/>
      </w:pPr>
      <w:rPr>
        <w:rFonts w:hint="default"/>
        <w:lang w:val="en-gb" w:eastAsia="en-gb" w:bidi="en-gb"/>
      </w:rPr>
    </w:lvl>
    <w:lvl w:ilvl="6">
      <w:start w:val="0"/>
      <w:numFmt w:val="bullet"/>
      <w:lvlText w:val="•"/>
      <w:lvlJc w:val="left"/>
      <w:pPr>
        <w:ind w:left="5793" w:hanging="567"/>
      </w:pPr>
      <w:rPr>
        <w:rFonts w:hint="default"/>
        <w:lang w:val="en-gb" w:eastAsia="en-gb" w:bidi="en-gb"/>
      </w:rPr>
    </w:lvl>
    <w:lvl w:ilvl="7">
      <w:start w:val="0"/>
      <w:numFmt w:val="bullet"/>
      <w:lvlText w:val="•"/>
      <w:lvlJc w:val="left"/>
      <w:pPr>
        <w:ind w:left="6522" w:hanging="567"/>
      </w:pPr>
      <w:rPr>
        <w:rFonts w:hint="default"/>
        <w:lang w:val="en-gb" w:eastAsia="en-gb" w:bidi="en-gb"/>
      </w:rPr>
    </w:lvl>
    <w:lvl w:ilvl="8">
      <w:start w:val="0"/>
      <w:numFmt w:val="bullet"/>
      <w:lvlText w:val="•"/>
      <w:lvlJc w:val="left"/>
      <w:pPr>
        <w:ind w:left="7251" w:hanging="567"/>
      </w:pPr>
      <w:rPr>
        <w:rFonts w:hint="default"/>
        <w:lang w:val="en-gb" w:eastAsia="en-gb" w:bidi="en-gb"/>
      </w:rPr>
    </w:lvl>
  </w:abstractNum>
  <w:abstractNum w:abstractNumId="576">
    <w:multiLevelType w:val="hybridMultilevel"/>
    <w:lvl w:ilvl="0">
      <w:start w:val="1"/>
      <w:numFmt w:val="decimal"/>
      <w:lvlText w:val="%1."/>
      <w:lvlJc w:val="left"/>
      <w:pPr>
        <w:ind w:left="3240" w:hanging="28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1.%2"/>
      <w:lvlJc w:val="left"/>
      <w:pPr>
        <w:ind w:left="3840" w:hanging="569"/>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840" w:hanging="569"/>
      </w:pPr>
      <w:rPr>
        <w:rFonts w:hint="default"/>
        <w:lang w:val="en-gb" w:eastAsia="en-gb" w:bidi="en-gb"/>
      </w:rPr>
    </w:lvl>
    <w:lvl w:ilvl="3">
      <w:start w:val="0"/>
      <w:numFmt w:val="bullet"/>
      <w:lvlText w:val="•"/>
      <w:lvlJc w:val="left"/>
      <w:pPr>
        <w:ind w:left="4755" w:hanging="569"/>
      </w:pPr>
      <w:rPr>
        <w:rFonts w:hint="default"/>
        <w:lang w:val="en-gb" w:eastAsia="en-gb" w:bidi="en-gb"/>
      </w:rPr>
    </w:lvl>
    <w:lvl w:ilvl="4">
      <w:start w:val="0"/>
      <w:numFmt w:val="bullet"/>
      <w:lvlText w:val="•"/>
      <w:lvlJc w:val="left"/>
      <w:pPr>
        <w:ind w:left="5670" w:hanging="569"/>
      </w:pPr>
      <w:rPr>
        <w:rFonts w:hint="default"/>
        <w:lang w:val="en-gb" w:eastAsia="en-gb" w:bidi="en-gb"/>
      </w:rPr>
    </w:lvl>
    <w:lvl w:ilvl="5">
      <w:start w:val="0"/>
      <w:numFmt w:val="bullet"/>
      <w:lvlText w:val="•"/>
      <w:lvlJc w:val="left"/>
      <w:pPr>
        <w:ind w:left="6585" w:hanging="569"/>
      </w:pPr>
      <w:rPr>
        <w:rFonts w:hint="default"/>
        <w:lang w:val="en-gb" w:eastAsia="en-gb" w:bidi="en-gb"/>
      </w:rPr>
    </w:lvl>
    <w:lvl w:ilvl="6">
      <w:start w:val="0"/>
      <w:numFmt w:val="bullet"/>
      <w:lvlText w:val="•"/>
      <w:lvlJc w:val="left"/>
      <w:pPr>
        <w:ind w:left="7500" w:hanging="569"/>
      </w:pPr>
      <w:rPr>
        <w:rFonts w:hint="default"/>
        <w:lang w:val="en-gb" w:eastAsia="en-gb" w:bidi="en-gb"/>
      </w:rPr>
    </w:lvl>
    <w:lvl w:ilvl="7">
      <w:start w:val="0"/>
      <w:numFmt w:val="bullet"/>
      <w:lvlText w:val="•"/>
      <w:lvlJc w:val="left"/>
      <w:pPr>
        <w:ind w:left="8415" w:hanging="569"/>
      </w:pPr>
      <w:rPr>
        <w:rFonts w:hint="default"/>
        <w:lang w:val="en-gb" w:eastAsia="en-gb" w:bidi="en-gb"/>
      </w:rPr>
    </w:lvl>
    <w:lvl w:ilvl="8">
      <w:start w:val="0"/>
      <w:numFmt w:val="bullet"/>
      <w:lvlText w:val="•"/>
      <w:lvlJc w:val="left"/>
      <w:pPr>
        <w:ind w:left="9330" w:hanging="569"/>
      </w:pPr>
      <w:rPr>
        <w:rFonts w:hint="default"/>
        <w:lang w:val="en-gb" w:eastAsia="en-gb" w:bidi="en-gb"/>
      </w:rPr>
    </w:lvl>
  </w:abstractNum>
  <w:abstractNum w:abstractNumId="575">
    <w:multiLevelType w:val="hybridMultilevel"/>
    <w:lvl w:ilvl="0">
      <w:start w:val="1"/>
      <w:numFmt w:val="lowerLetter"/>
      <w:lvlText w:val="%1."/>
      <w:lvlJc w:val="left"/>
      <w:pPr>
        <w:ind w:left="568" w:hanging="360"/>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1140" w:hanging="360"/>
      </w:pPr>
      <w:rPr>
        <w:rFonts w:hint="default"/>
        <w:lang w:val="en-gb" w:eastAsia="en-gb" w:bidi="en-gb"/>
      </w:rPr>
    </w:lvl>
    <w:lvl w:ilvl="2">
      <w:start w:val="0"/>
      <w:numFmt w:val="bullet"/>
      <w:lvlText w:val="•"/>
      <w:lvlJc w:val="left"/>
      <w:pPr>
        <w:ind w:left="1721" w:hanging="360"/>
      </w:pPr>
      <w:rPr>
        <w:rFonts w:hint="default"/>
        <w:lang w:val="en-gb" w:eastAsia="en-gb" w:bidi="en-gb"/>
      </w:rPr>
    </w:lvl>
    <w:lvl w:ilvl="3">
      <w:start w:val="0"/>
      <w:numFmt w:val="bullet"/>
      <w:lvlText w:val="•"/>
      <w:lvlJc w:val="left"/>
      <w:pPr>
        <w:ind w:left="2302" w:hanging="360"/>
      </w:pPr>
      <w:rPr>
        <w:rFonts w:hint="default"/>
        <w:lang w:val="en-gb" w:eastAsia="en-gb" w:bidi="en-gb"/>
      </w:rPr>
    </w:lvl>
    <w:lvl w:ilvl="4">
      <w:start w:val="0"/>
      <w:numFmt w:val="bullet"/>
      <w:lvlText w:val="•"/>
      <w:lvlJc w:val="left"/>
      <w:pPr>
        <w:ind w:left="2883" w:hanging="360"/>
      </w:pPr>
      <w:rPr>
        <w:rFonts w:hint="default"/>
        <w:lang w:val="en-gb" w:eastAsia="en-gb" w:bidi="en-gb"/>
      </w:rPr>
    </w:lvl>
    <w:lvl w:ilvl="5">
      <w:start w:val="0"/>
      <w:numFmt w:val="bullet"/>
      <w:lvlText w:val="•"/>
      <w:lvlJc w:val="left"/>
      <w:pPr>
        <w:ind w:left="3464" w:hanging="360"/>
      </w:pPr>
      <w:rPr>
        <w:rFonts w:hint="default"/>
        <w:lang w:val="en-gb" w:eastAsia="en-gb" w:bidi="en-gb"/>
      </w:rPr>
    </w:lvl>
    <w:lvl w:ilvl="6">
      <w:start w:val="0"/>
      <w:numFmt w:val="bullet"/>
      <w:lvlText w:val="•"/>
      <w:lvlJc w:val="left"/>
      <w:pPr>
        <w:ind w:left="4045" w:hanging="360"/>
      </w:pPr>
      <w:rPr>
        <w:rFonts w:hint="default"/>
        <w:lang w:val="en-gb" w:eastAsia="en-gb" w:bidi="en-gb"/>
      </w:rPr>
    </w:lvl>
    <w:lvl w:ilvl="7">
      <w:start w:val="0"/>
      <w:numFmt w:val="bullet"/>
      <w:lvlText w:val="•"/>
      <w:lvlJc w:val="left"/>
      <w:pPr>
        <w:ind w:left="4626" w:hanging="360"/>
      </w:pPr>
      <w:rPr>
        <w:rFonts w:hint="default"/>
        <w:lang w:val="en-gb" w:eastAsia="en-gb" w:bidi="en-gb"/>
      </w:rPr>
    </w:lvl>
    <w:lvl w:ilvl="8">
      <w:start w:val="0"/>
      <w:numFmt w:val="bullet"/>
      <w:lvlText w:val="•"/>
      <w:lvlJc w:val="left"/>
      <w:pPr>
        <w:ind w:left="5207" w:hanging="360"/>
      </w:pPr>
      <w:rPr>
        <w:rFonts w:hint="default"/>
        <w:lang w:val="en-gb" w:eastAsia="en-gb" w:bidi="en-gb"/>
      </w:rPr>
    </w:lvl>
  </w:abstractNum>
  <w:abstractNum w:abstractNumId="574">
    <w:multiLevelType w:val="hybridMultilevel"/>
    <w:lvl w:ilvl="0">
      <w:start w:val="2"/>
      <w:numFmt w:val="lowerLetter"/>
      <w:lvlText w:val="%1."/>
      <w:lvlJc w:val="left"/>
      <w:pPr>
        <w:ind w:left="489" w:hanging="286"/>
        <w:jc w:val="left"/>
      </w:pPr>
      <w:rPr>
        <w:rFonts w:hint="default" w:ascii="Footlight MT Light" w:hAnsi="Footlight MT Light" w:eastAsia="Footlight MT Light" w:cs="Footlight MT Light"/>
        <w:spacing w:val="-1"/>
        <w:w w:val="99"/>
        <w:sz w:val="20"/>
        <w:szCs w:val="20"/>
        <w:lang w:val="en-gb" w:eastAsia="en-gb" w:bidi="en-gb"/>
      </w:rPr>
    </w:lvl>
    <w:lvl w:ilvl="1">
      <w:start w:val="1"/>
      <w:numFmt w:val="decimal"/>
      <w:lvlText w:val="%2)"/>
      <w:lvlJc w:val="left"/>
      <w:pPr>
        <w:ind w:left="772" w:hanging="284"/>
        <w:jc w:val="left"/>
      </w:pPr>
      <w:rPr>
        <w:rFonts w:hint="default" w:ascii="Footlight MT Light" w:hAnsi="Footlight MT Light" w:eastAsia="Footlight MT Light" w:cs="Footlight MT Light"/>
        <w:w w:val="99"/>
        <w:sz w:val="20"/>
        <w:szCs w:val="20"/>
        <w:lang w:val="en-gb" w:eastAsia="en-gb" w:bidi="en-gb"/>
      </w:rPr>
    </w:lvl>
    <w:lvl w:ilvl="2">
      <w:start w:val="0"/>
      <w:numFmt w:val="bullet"/>
      <w:lvlText w:val="•"/>
      <w:lvlJc w:val="left"/>
      <w:pPr>
        <w:ind w:left="1401" w:hanging="284"/>
      </w:pPr>
      <w:rPr>
        <w:rFonts w:hint="default"/>
        <w:lang w:val="en-gb" w:eastAsia="en-gb" w:bidi="en-gb"/>
      </w:rPr>
    </w:lvl>
    <w:lvl w:ilvl="3">
      <w:start w:val="0"/>
      <w:numFmt w:val="bullet"/>
      <w:lvlText w:val="•"/>
      <w:lvlJc w:val="left"/>
      <w:pPr>
        <w:ind w:left="2022" w:hanging="284"/>
      </w:pPr>
      <w:rPr>
        <w:rFonts w:hint="default"/>
        <w:lang w:val="en-gb" w:eastAsia="en-gb" w:bidi="en-gb"/>
      </w:rPr>
    </w:lvl>
    <w:lvl w:ilvl="4">
      <w:start w:val="0"/>
      <w:numFmt w:val="bullet"/>
      <w:lvlText w:val="•"/>
      <w:lvlJc w:val="left"/>
      <w:pPr>
        <w:ind w:left="2643" w:hanging="284"/>
      </w:pPr>
      <w:rPr>
        <w:rFonts w:hint="default"/>
        <w:lang w:val="en-gb" w:eastAsia="en-gb" w:bidi="en-gb"/>
      </w:rPr>
    </w:lvl>
    <w:lvl w:ilvl="5">
      <w:start w:val="0"/>
      <w:numFmt w:val="bullet"/>
      <w:lvlText w:val="•"/>
      <w:lvlJc w:val="left"/>
      <w:pPr>
        <w:ind w:left="3264" w:hanging="284"/>
      </w:pPr>
      <w:rPr>
        <w:rFonts w:hint="default"/>
        <w:lang w:val="en-gb" w:eastAsia="en-gb" w:bidi="en-gb"/>
      </w:rPr>
    </w:lvl>
    <w:lvl w:ilvl="6">
      <w:start w:val="0"/>
      <w:numFmt w:val="bullet"/>
      <w:lvlText w:val="•"/>
      <w:lvlJc w:val="left"/>
      <w:pPr>
        <w:ind w:left="3885" w:hanging="284"/>
      </w:pPr>
      <w:rPr>
        <w:rFonts w:hint="default"/>
        <w:lang w:val="en-gb" w:eastAsia="en-gb" w:bidi="en-gb"/>
      </w:rPr>
    </w:lvl>
    <w:lvl w:ilvl="7">
      <w:start w:val="0"/>
      <w:numFmt w:val="bullet"/>
      <w:lvlText w:val="•"/>
      <w:lvlJc w:val="left"/>
      <w:pPr>
        <w:ind w:left="4506" w:hanging="284"/>
      </w:pPr>
      <w:rPr>
        <w:rFonts w:hint="default"/>
        <w:lang w:val="en-gb" w:eastAsia="en-gb" w:bidi="en-gb"/>
      </w:rPr>
    </w:lvl>
    <w:lvl w:ilvl="8">
      <w:start w:val="0"/>
      <w:numFmt w:val="bullet"/>
      <w:lvlText w:val="•"/>
      <w:lvlJc w:val="left"/>
      <w:pPr>
        <w:ind w:left="5127" w:hanging="284"/>
      </w:pPr>
      <w:rPr>
        <w:rFonts w:hint="default"/>
        <w:lang w:val="en-gb" w:eastAsia="en-gb" w:bidi="en-gb"/>
      </w:rPr>
    </w:lvl>
  </w:abstractNum>
  <w:abstractNum w:abstractNumId="573">
    <w:multiLevelType w:val="hybridMultilevel"/>
    <w:lvl w:ilvl="0">
      <w:start w:val="24"/>
      <w:numFmt w:val="decimal"/>
      <w:lvlText w:val="%1"/>
      <w:lvlJc w:val="left"/>
      <w:pPr>
        <w:ind w:left="1171" w:hanging="889"/>
        <w:jc w:val="left"/>
      </w:pPr>
      <w:rPr>
        <w:rFonts w:hint="default"/>
        <w:lang w:val="en-gb" w:eastAsia="en-gb" w:bidi="en-gb"/>
      </w:rPr>
    </w:lvl>
    <w:lvl w:ilvl="1">
      <w:start w:val="10"/>
      <w:numFmt w:val="decimal"/>
      <w:lvlText w:val="%1.%2"/>
      <w:lvlJc w:val="left"/>
      <w:pPr>
        <w:ind w:left="1171" w:hanging="889"/>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29" w:hanging="284"/>
      </w:pPr>
      <w:rPr>
        <w:rFonts w:hint="default" w:ascii="Footlight MT Light" w:hAnsi="Footlight MT Light" w:eastAsia="Footlight MT Light" w:cs="Footlight MT Light"/>
        <w:w w:val="99"/>
        <w:sz w:val="18"/>
        <w:szCs w:val="18"/>
        <w:lang w:val="en-gb" w:eastAsia="en-gb" w:bidi="en-gb"/>
      </w:rPr>
    </w:lvl>
    <w:lvl w:ilvl="3">
      <w:start w:val="0"/>
      <w:numFmt w:val="bullet"/>
      <w:lvlText w:val="•"/>
      <w:lvlJc w:val="left"/>
      <w:pPr>
        <w:ind w:left="3666" w:hanging="284"/>
      </w:pPr>
      <w:rPr>
        <w:rFonts w:hint="default"/>
        <w:lang w:val="en-gb" w:eastAsia="en-gb" w:bidi="en-gb"/>
      </w:rPr>
    </w:lvl>
    <w:lvl w:ilvl="4">
      <w:start w:val="0"/>
      <w:numFmt w:val="bullet"/>
      <w:lvlText w:val="•"/>
      <w:lvlJc w:val="left"/>
      <w:pPr>
        <w:ind w:left="4289" w:hanging="284"/>
      </w:pPr>
      <w:rPr>
        <w:rFonts w:hint="default"/>
        <w:lang w:val="en-gb" w:eastAsia="en-gb" w:bidi="en-gb"/>
      </w:rPr>
    </w:lvl>
    <w:lvl w:ilvl="5">
      <w:start w:val="0"/>
      <w:numFmt w:val="bullet"/>
      <w:lvlText w:val="•"/>
      <w:lvlJc w:val="left"/>
      <w:pPr>
        <w:ind w:left="4912" w:hanging="284"/>
      </w:pPr>
      <w:rPr>
        <w:rFonts w:hint="default"/>
        <w:lang w:val="en-gb" w:eastAsia="en-gb" w:bidi="en-gb"/>
      </w:rPr>
    </w:lvl>
    <w:lvl w:ilvl="6">
      <w:start w:val="0"/>
      <w:numFmt w:val="bullet"/>
      <w:lvlText w:val="•"/>
      <w:lvlJc w:val="left"/>
      <w:pPr>
        <w:ind w:left="5535" w:hanging="284"/>
      </w:pPr>
      <w:rPr>
        <w:rFonts w:hint="default"/>
        <w:lang w:val="en-gb" w:eastAsia="en-gb" w:bidi="en-gb"/>
      </w:rPr>
    </w:lvl>
    <w:lvl w:ilvl="7">
      <w:start w:val="0"/>
      <w:numFmt w:val="bullet"/>
      <w:lvlText w:val="•"/>
      <w:lvlJc w:val="left"/>
      <w:pPr>
        <w:ind w:left="6158" w:hanging="284"/>
      </w:pPr>
      <w:rPr>
        <w:rFonts w:hint="default"/>
        <w:lang w:val="en-gb" w:eastAsia="en-gb" w:bidi="en-gb"/>
      </w:rPr>
    </w:lvl>
    <w:lvl w:ilvl="8">
      <w:start w:val="0"/>
      <w:numFmt w:val="bullet"/>
      <w:lvlText w:val="•"/>
      <w:lvlJc w:val="left"/>
      <w:pPr>
        <w:ind w:left="6781" w:hanging="284"/>
      </w:pPr>
      <w:rPr>
        <w:rFonts w:hint="default"/>
        <w:lang w:val="en-gb" w:eastAsia="en-gb" w:bidi="en-gb"/>
      </w:rPr>
    </w:lvl>
  </w:abstractNum>
  <w:abstractNum w:abstractNumId="572">
    <w:multiLevelType w:val="hybridMultilevel"/>
    <w:lvl w:ilvl="0">
      <w:start w:val="23"/>
      <w:numFmt w:val="decimal"/>
      <w:lvlText w:val="%1."/>
      <w:lvlJc w:val="left"/>
      <w:pPr>
        <w:ind w:left="1611" w:hanging="543"/>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729" w:hanging="543"/>
      </w:pPr>
      <w:rPr>
        <w:rFonts w:hint="default"/>
        <w:lang w:val="en-gb" w:eastAsia="en-gb" w:bidi="en-gb"/>
      </w:rPr>
    </w:lvl>
    <w:lvl w:ilvl="2">
      <w:start w:val="0"/>
      <w:numFmt w:val="bullet"/>
      <w:lvlText w:val="•"/>
      <w:lvlJc w:val="left"/>
      <w:pPr>
        <w:ind w:left="1838" w:hanging="543"/>
      </w:pPr>
      <w:rPr>
        <w:rFonts w:hint="default"/>
        <w:lang w:val="en-gb" w:eastAsia="en-gb" w:bidi="en-gb"/>
      </w:rPr>
    </w:lvl>
    <w:lvl w:ilvl="3">
      <w:start w:val="0"/>
      <w:numFmt w:val="bullet"/>
      <w:lvlText w:val="•"/>
      <w:lvlJc w:val="left"/>
      <w:pPr>
        <w:ind w:left="1947" w:hanging="543"/>
      </w:pPr>
      <w:rPr>
        <w:rFonts w:hint="default"/>
        <w:lang w:val="en-gb" w:eastAsia="en-gb" w:bidi="en-gb"/>
      </w:rPr>
    </w:lvl>
    <w:lvl w:ilvl="4">
      <w:start w:val="0"/>
      <w:numFmt w:val="bullet"/>
      <w:lvlText w:val="•"/>
      <w:lvlJc w:val="left"/>
      <w:pPr>
        <w:ind w:left="2056" w:hanging="543"/>
      </w:pPr>
      <w:rPr>
        <w:rFonts w:hint="default"/>
        <w:lang w:val="en-gb" w:eastAsia="en-gb" w:bidi="en-gb"/>
      </w:rPr>
    </w:lvl>
    <w:lvl w:ilvl="5">
      <w:start w:val="0"/>
      <w:numFmt w:val="bullet"/>
      <w:lvlText w:val="•"/>
      <w:lvlJc w:val="left"/>
      <w:pPr>
        <w:ind w:left="2165" w:hanging="543"/>
      </w:pPr>
      <w:rPr>
        <w:rFonts w:hint="default"/>
        <w:lang w:val="en-gb" w:eastAsia="en-gb" w:bidi="en-gb"/>
      </w:rPr>
    </w:lvl>
    <w:lvl w:ilvl="6">
      <w:start w:val="0"/>
      <w:numFmt w:val="bullet"/>
      <w:lvlText w:val="•"/>
      <w:lvlJc w:val="left"/>
      <w:pPr>
        <w:ind w:left="2274" w:hanging="543"/>
      </w:pPr>
      <w:rPr>
        <w:rFonts w:hint="default"/>
        <w:lang w:val="en-gb" w:eastAsia="en-gb" w:bidi="en-gb"/>
      </w:rPr>
    </w:lvl>
    <w:lvl w:ilvl="7">
      <w:start w:val="0"/>
      <w:numFmt w:val="bullet"/>
      <w:lvlText w:val="•"/>
      <w:lvlJc w:val="left"/>
      <w:pPr>
        <w:ind w:left="2383" w:hanging="543"/>
      </w:pPr>
      <w:rPr>
        <w:rFonts w:hint="default"/>
        <w:lang w:val="en-gb" w:eastAsia="en-gb" w:bidi="en-gb"/>
      </w:rPr>
    </w:lvl>
    <w:lvl w:ilvl="8">
      <w:start w:val="0"/>
      <w:numFmt w:val="bullet"/>
      <w:lvlText w:val="•"/>
      <w:lvlJc w:val="left"/>
      <w:pPr>
        <w:ind w:left="2492" w:hanging="543"/>
      </w:pPr>
      <w:rPr>
        <w:rFonts w:hint="default"/>
        <w:lang w:val="en-gb" w:eastAsia="en-gb" w:bidi="en-gb"/>
      </w:rPr>
    </w:lvl>
  </w:abstractNum>
  <w:abstractNum w:abstractNumId="571">
    <w:multiLevelType w:val="hybridMultilevel"/>
    <w:lvl w:ilvl="0">
      <w:start w:val="16"/>
      <w:numFmt w:val="decimal"/>
      <w:lvlText w:val="%1."/>
      <w:lvlJc w:val="left"/>
      <w:pPr>
        <w:ind w:left="1469" w:hanging="569"/>
        <w:jc w:val="righ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591" w:hanging="569"/>
      </w:pPr>
      <w:rPr>
        <w:rFonts w:hint="default"/>
        <w:lang w:val="en-gb" w:eastAsia="en-gb" w:bidi="en-gb"/>
      </w:rPr>
    </w:lvl>
    <w:lvl w:ilvl="2">
      <w:start w:val="0"/>
      <w:numFmt w:val="bullet"/>
      <w:lvlText w:val="•"/>
      <w:lvlJc w:val="left"/>
      <w:pPr>
        <w:ind w:left="1723" w:hanging="569"/>
      </w:pPr>
      <w:rPr>
        <w:rFonts w:hint="default"/>
        <w:lang w:val="en-gb" w:eastAsia="en-gb" w:bidi="en-gb"/>
      </w:rPr>
    </w:lvl>
    <w:lvl w:ilvl="3">
      <w:start w:val="0"/>
      <w:numFmt w:val="bullet"/>
      <w:lvlText w:val="•"/>
      <w:lvlJc w:val="left"/>
      <w:pPr>
        <w:ind w:left="1855" w:hanging="569"/>
      </w:pPr>
      <w:rPr>
        <w:rFonts w:hint="default"/>
        <w:lang w:val="en-gb" w:eastAsia="en-gb" w:bidi="en-gb"/>
      </w:rPr>
    </w:lvl>
    <w:lvl w:ilvl="4">
      <w:start w:val="0"/>
      <w:numFmt w:val="bullet"/>
      <w:lvlText w:val="•"/>
      <w:lvlJc w:val="left"/>
      <w:pPr>
        <w:ind w:left="1987" w:hanging="569"/>
      </w:pPr>
      <w:rPr>
        <w:rFonts w:hint="default"/>
        <w:lang w:val="en-gb" w:eastAsia="en-gb" w:bidi="en-gb"/>
      </w:rPr>
    </w:lvl>
    <w:lvl w:ilvl="5">
      <w:start w:val="0"/>
      <w:numFmt w:val="bullet"/>
      <w:lvlText w:val="•"/>
      <w:lvlJc w:val="left"/>
      <w:pPr>
        <w:ind w:left="2119" w:hanging="569"/>
      </w:pPr>
      <w:rPr>
        <w:rFonts w:hint="default"/>
        <w:lang w:val="en-gb" w:eastAsia="en-gb" w:bidi="en-gb"/>
      </w:rPr>
    </w:lvl>
    <w:lvl w:ilvl="6">
      <w:start w:val="0"/>
      <w:numFmt w:val="bullet"/>
      <w:lvlText w:val="•"/>
      <w:lvlJc w:val="left"/>
      <w:pPr>
        <w:ind w:left="2251" w:hanging="569"/>
      </w:pPr>
      <w:rPr>
        <w:rFonts w:hint="default"/>
        <w:lang w:val="en-gb" w:eastAsia="en-gb" w:bidi="en-gb"/>
      </w:rPr>
    </w:lvl>
    <w:lvl w:ilvl="7">
      <w:start w:val="0"/>
      <w:numFmt w:val="bullet"/>
      <w:lvlText w:val="•"/>
      <w:lvlJc w:val="left"/>
      <w:pPr>
        <w:ind w:left="2383" w:hanging="569"/>
      </w:pPr>
      <w:rPr>
        <w:rFonts w:hint="default"/>
        <w:lang w:val="en-gb" w:eastAsia="en-gb" w:bidi="en-gb"/>
      </w:rPr>
    </w:lvl>
    <w:lvl w:ilvl="8">
      <w:start w:val="0"/>
      <w:numFmt w:val="bullet"/>
      <w:lvlText w:val="•"/>
      <w:lvlJc w:val="left"/>
      <w:pPr>
        <w:ind w:left="2515" w:hanging="569"/>
      </w:pPr>
      <w:rPr>
        <w:rFonts w:hint="default"/>
        <w:lang w:val="en-gb" w:eastAsia="en-gb" w:bidi="en-gb"/>
      </w:rPr>
    </w:lvl>
  </w:abstractNum>
  <w:abstractNum w:abstractNumId="570">
    <w:multiLevelType w:val="hybridMultilevel"/>
    <w:lvl w:ilvl="0">
      <w:start w:val="1"/>
      <w:numFmt w:val="decimal"/>
      <w:lvlText w:val="%1"/>
      <w:lvlJc w:val="left"/>
      <w:pPr>
        <w:ind w:left="1860" w:hanging="884"/>
        <w:jc w:val="left"/>
      </w:pPr>
      <w:rPr>
        <w:rFonts w:hint="default"/>
        <w:lang w:val="en-gb" w:eastAsia="en-gb" w:bidi="en-gb"/>
      </w:rPr>
    </w:lvl>
    <w:lvl w:ilvl="1">
      <w:start w:val="1"/>
      <w:numFmt w:val="decimal"/>
      <w:lvlText w:val="%1.%2"/>
      <w:lvlJc w:val="left"/>
      <w:pPr>
        <w:ind w:left="1860" w:hanging="884"/>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232" w:hanging="884"/>
      </w:pPr>
      <w:rPr>
        <w:rFonts w:hint="default"/>
        <w:lang w:val="en-gb" w:eastAsia="en-gb" w:bidi="en-gb"/>
      </w:rPr>
    </w:lvl>
    <w:lvl w:ilvl="3">
      <w:start w:val="0"/>
      <w:numFmt w:val="bullet"/>
      <w:lvlText w:val="•"/>
      <w:lvlJc w:val="left"/>
      <w:pPr>
        <w:ind w:left="3918" w:hanging="884"/>
      </w:pPr>
      <w:rPr>
        <w:rFonts w:hint="default"/>
        <w:lang w:val="en-gb" w:eastAsia="en-gb" w:bidi="en-gb"/>
      </w:rPr>
    </w:lvl>
    <w:lvl w:ilvl="4">
      <w:start w:val="0"/>
      <w:numFmt w:val="bullet"/>
      <w:lvlText w:val="•"/>
      <w:lvlJc w:val="left"/>
      <w:pPr>
        <w:ind w:left="4604" w:hanging="884"/>
      </w:pPr>
      <w:rPr>
        <w:rFonts w:hint="default"/>
        <w:lang w:val="en-gb" w:eastAsia="en-gb" w:bidi="en-gb"/>
      </w:rPr>
    </w:lvl>
    <w:lvl w:ilvl="5">
      <w:start w:val="0"/>
      <w:numFmt w:val="bullet"/>
      <w:lvlText w:val="•"/>
      <w:lvlJc w:val="left"/>
      <w:pPr>
        <w:ind w:left="5290" w:hanging="884"/>
      </w:pPr>
      <w:rPr>
        <w:rFonts w:hint="default"/>
        <w:lang w:val="en-gb" w:eastAsia="en-gb" w:bidi="en-gb"/>
      </w:rPr>
    </w:lvl>
    <w:lvl w:ilvl="6">
      <w:start w:val="0"/>
      <w:numFmt w:val="bullet"/>
      <w:lvlText w:val="•"/>
      <w:lvlJc w:val="left"/>
      <w:pPr>
        <w:ind w:left="5976" w:hanging="884"/>
      </w:pPr>
      <w:rPr>
        <w:rFonts w:hint="default"/>
        <w:lang w:val="en-gb" w:eastAsia="en-gb" w:bidi="en-gb"/>
      </w:rPr>
    </w:lvl>
    <w:lvl w:ilvl="7">
      <w:start w:val="0"/>
      <w:numFmt w:val="bullet"/>
      <w:lvlText w:val="•"/>
      <w:lvlJc w:val="left"/>
      <w:pPr>
        <w:ind w:left="6662" w:hanging="884"/>
      </w:pPr>
      <w:rPr>
        <w:rFonts w:hint="default"/>
        <w:lang w:val="en-gb" w:eastAsia="en-gb" w:bidi="en-gb"/>
      </w:rPr>
    </w:lvl>
    <w:lvl w:ilvl="8">
      <w:start w:val="0"/>
      <w:numFmt w:val="bullet"/>
      <w:lvlText w:val="•"/>
      <w:lvlJc w:val="left"/>
      <w:pPr>
        <w:ind w:left="7348" w:hanging="884"/>
      </w:pPr>
      <w:rPr>
        <w:rFonts w:hint="default"/>
        <w:lang w:val="en-gb" w:eastAsia="en-gb" w:bidi="en-gb"/>
      </w:rPr>
    </w:lvl>
  </w:abstractNum>
  <w:abstractNum w:abstractNumId="569">
    <w:multiLevelType w:val="hybridMultilevel"/>
    <w:lvl w:ilvl="0">
      <w:start w:val="1"/>
      <w:numFmt w:val="decimal"/>
      <w:lvlText w:val="%1."/>
      <w:lvlJc w:val="left"/>
      <w:pPr>
        <w:ind w:left="1436"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535" w:hanging="360"/>
      </w:pPr>
      <w:rPr>
        <w:rFonts w:hint="default"/>
        <w:lang w:val="en-gb" w:eastAsia="en-gb" w:bidi="en-gb"/>
      </w:rPr>
    </w:lvl>
    <w:lvl w:ilvl="2">
      <w:start w:val="0"/>
      <w:numFmt w:val="bullet"/>
      <w:lvlText w:val="•"/>
      <w:lvlJc w:val="left"/>
      <w:pPr>
        <w:ind w:left="1631" w:hanging="360"/>
      </w:pPr>
      <w:rPr>
        <w:rFonts w:hint="default"/>
        <w:lang w:val="en-gb" w:eastAsia="en-gb" w:bidi="en-gb"/>
      </w:rPr>
    </w:lvl>
    <w:lvl w:ilvl="3">
      <w:start w:val="0"/>
      <w:numFmt w:val="bullet"/>
      <w:lvlText w:val="•"/>
      <w:lvlJc w:val="left"/>
      <w:pPr>
        <w:ind w:left="1727" w:hanging="360"/>
      </w:pPr>
      <w:rPr>
        <w:rFonts w:hint="default"/>
        <w:lang w:val="en-gb" w:eastAsia="en-gb" w:bidi="en-gb"/>
      </w:rPr>
    </w:lvl>
    <w:lvl w:ilvl="4">
      <w:start w:val="0"/>
      <w:numFmt w:val="bullet"/>
      <w:lvlText w:val="•"/>
      <w:lvlJc w:val="left"/>
      <w:pPr>
        <w:ind w:left="1823" w:hanging="360"/>
      </w:pPr>
      <w:rPr>
        <w:rFonts w:hint="default"/>
        <w:lang w:val="en-gb" w:eastAsia="en-gb" w:bidi="en-gb"/>
      </w:rPr>
    </w:lvl>
    <w:lvl w:ilvl="5">
      <w:start w:val="0"/>
      <w:numFmt w:val="bullet"/>
      <w:lvlText w:val="•"/>
      <w:lvlJc w:val="left"/>
      <w:pPr>
        <w:ind w:left="1919" w:hanging="360"/>
      </w:pPr>
      <w:rPr>
        <w:rFonts w:hint="default"/>
        <w:lang w:val="en-gb" w:eastAsia="en-gb" w:bidi="en-gb"/>
      </w:rPr>
    </w:lvl>
    <w:lvl w:ilvl="6">
      <w:start w:val="0"/>
      <w:numFmt w:val="bullet"/>
      <w:lvlText w:val="•"/>
      <w:lvlJc w:val="left"/>
      <w:pPr>
        <w:ind w:left="2015" w:hanging="360"/>
      </w:pPr>
      <w:rPr>
        <w:rFonts w:hint="default"/>
        <w:lang w:val="en-gb" w:eastAsia="en-gb" w:bidi="en-gb"/>
      </w:rPr>
    </w:lvl>
    <w:lvl w:ilvl="7">
      <w:start w:val="0"/>
      <w:numFmt w:val="bullet"/>
      <w:lvlText w:val="•"/>
      <w:lvlJc w:val="left"/>
      <w:pPr>
        <w:ind w:left="2111" w:hanging="360"/>
      </w:pPr>
      <w:rPr>
        <w:rFonts w:hint="default"/>
        <w:lang w:val="en-gb" w:eastAsia="en-gb" w:bidi="en-gb"/>
      </w:rPr>
    </w:lvl>
    <w:lvl w:ilvl="8">
      <w:start w:val="0"/>
      <w:numFmt w:val="bullet"/>
      <w:lvlText w:val="•"/>
      <w:lvlJc w:val="left"/>
      <w:pPr>
        <w:ind w:left="2207" w:hanging="360"/>
      </w:pPr>
      <w:rPr>
        <w:rFonts w:hint="default"/>
        <w:lang w:val="en-gb" w:eastAsia="en-gb" w:bidi="en-gb"/>
      </w:rPr>
    </w:lvl>
  </w:abstractNum>
  <w:abstractNum w:abstractNumId="568">
    <w:multiLevelType w:val="hybridMultilevel"/>
    <w:lvl w:ilvl="0">
      <w:start w:val="1"/>
      <w:numFmt w:val="upperLetter"/>
      <w:lvlText w:val="%1."/>
      <w:lvlJc w:val="left"/>
      <w:pPr>
        <w:ind w:left="1323" w:hanging="315"/>
        <w:jc w:val="left"/>
      </w:pPr>
      <w:rPr>
        <w:rFonts w:hint="default"/>
        <w:spacing w:val="0"/>
        <w:w w:val="100"/>
        <w:lang w:val="en-gb" w:eastAsia="en-gb" w:bidi="en-gb"/>
      </w:rPr>
    </w:lvl>
    <w:lvl w:ilvl="1">
      <w:start w:val="0"/>
      <w:numFmt w:val="bullet"/>
      <w:lvlText w:val="•"/>
      <w:lvlJc w:val="left"/>
      <w:pPr>
        <w:ind w:left="2304" w:hanging="315"/>
      </w:pPr>
      <w:rPr>
        <w:rFonts w:hint="default"/>
        <w:lang w:val="en-gb" w:eastAsia="en-gb" w:bidi="en-gb"/>
      </w:rPr>
    </w:lvl>
    <w:lvl w:ilvl="2">
      <w:start w:val="0"/>
      <w:numFmt w:val="bullet"/>
      <w:lvlText w:val="•"/>
      <w:lvlJc w:val="left"/>
      <w:pPr>
        <w:ind w:left="3288" w:hanging="315"/>
      </w:pPr>
      <w:rPr>
        <w:rFonts w:hint="default"/>
        <w:lang w:val="en-gb" w:eastAsia="en-gb" w:bidi="en-gb"/>
      </w:rPr>
    </w:lvl>
    <w:lvl w:ilvl="3">
      <w:start w:val="0"/>
      <w:numFmt w:val="bullet"/>
      <w:lvlText w:val="•"/>
      <w:lvlJc w:val="left"/>
      <w:pPr>
        <w:ind w:left="4272" w:hanging="315"/>
      </w:pPr>
      <w:rPr>
        <w:rFonts w:hint="default"/>
        <w:lang w:val="en-gb" w:eastAsia="en-gb" w:bidi="en-gb"/>
      </w:rPr>
    </w:lvl>
    <w:lvl w:ilvl="4">
      <w:start w:val="0"/>
      <w:numFmt w:val="bullet"/>
      <w:lvlText w:val="•"/>
      <w:lvlJc w:val="left"/>
      <w:pPr>
        <w:ind w:left="5256" w:hanging="315"/>
      </w:pPr>
      <w:rPr>
        <w:rFonts w:hint="default"/>
        <w:lang w:val="en-gb" w:eastAsia="en-gb" w:bidi="en-gb"/>
      </w:rPr>
    </w:lvl>
    <w:lvl w:ilvl="5">
      <w:start w:val="0"/>
      <w:numFmt w:val="bullet"/>
      <w:lvlText w:val="•"/>
      <w:lvlJc w:val="left"/>
      <w:pPr>
        <w:ind w:left="6240" w:hanging="315"/>
      </w:pPr>
      <w:rPr>
        <w:rFonts w:hint="default"/>
        <w:lang w:val="en-gb" w:eastAsia="en-gb" w:bidi="en-gb"/>
      </w:rPr>
    </w:lvl>
    <w:lvl w:ilvl="6">
      <w:start w:val="0"/>
      <w:numFmt w:val="bullet"/>
      <w:lvlText w:val="•"/>
      <w:lvlJc w:val="left"/>
      <w:pPr>
        <w:ind w:left="7224" w:hanging="315"/>
      </w:pPr>
      <w:rPr>
        <w:rFonts w:hint="default"/>
        <w:lang w:val="en-gb" w:eastAsia="en-gb" w:bidi="en-gb"/>
      </w:rPr>
    </w:lvl>
    <w:lvl w:ilvl="7">
      <w:start w:val="0"/>
      <w:numFmt w:val="bullet"/>
      <w:lvlText w:val="•"/>
      <w:lvlJc w:val="left"/>
      <w:pPr>
        <w:ind w:left="8208" w:hanging="315"/>
      </w:pPr>
      <w:rPr>
        <w:rFonts w:hint="default"/>
        <w:lang w:val="en-gb" w:eastAsia="en-gb" w:bidi="en-gb"/>
      </w:rPr>
    </w:lvl>
    <w:lvl w:ilvl="8">
      <w:start w:val="0"/>
      <w:numFmt w:val="bullet"/>
      <w:lvlText w:val="•"/>
      <w:lvlJc w:val="left"/>
      <w:pPr>
        <w:ind w:left="9192" w:hanging="315"/>
      </w:pPr>
      <w:rPr>
        <w:rFonts w:hint="default"/>
        <w:lang w:val="en-gb" w:eastAsia="en-gb" w:bidi="en-gb"/>
      </w:rPr>
    </w:lvl>
  </w:abstractNum>
  <w:abstractNum w:abstractNumId="567">
    <w:multiLevelType w:val="hybridMultilevel"/>
    <w:lvl w:ilvl="0">
      <w:start w:val="31"/>
      <w:numFmt w:val="decimal"/>
      <w:lvlText w:val="%1"/>
      <w:lvlJc w:val="left"/>
      <w:pPr>
        <w:ind w:left="782" w:hanging="605"/>
        <w:jc w:val="left"/>
      </w:pPr>
      <w:rPr>
        <w:rFonts w:hint="default"/>
        <w:lang w:val="en-gb" w:eastAsia="en-gb" w:bidi="en-gb"/>
      </w:rPr>
    </w:lvl>
    <w:lvl w:ilvl="1">
      <w:start w:val="1"/>
      <w:numFmt w:val="decimal"/>
      <w:lvlText w:val="%1.%2"/>
      <w:lvlJc w:val="left"/>
      <w:pPr>
        <w:ind w:left="782" w:hanging="605"/>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10"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787" w:hanging="425"/>
      </w:pPr>
      <w:rPr>
        <w:rFonts w:hint="default"/>
        <w:lang w:val="en-gb" w:eastAsia="en-gb" w:bidi="en-gb"/>
      </w:rPr>
    </w:lvl>
    <w:lvl w:ilvl="4">
      <w:start w:val="0"/>
      <w:numFmt w:val="bullet"/>
      <w:lvlText w:val="•"/>
      <w:lvlJc w:val="left"/>
      <w:pPr>
        <w:ind w:left="3520" w:hanging="425"/>
      </w:pPr>
      <w:rPr>
        <w:rFonts w:hint="default"/>
        <w:lang w:val="en-gb" w:eastAsia="en-gb" w:bidi="en-gb"/>
      </w:rPr>
    </w:lvl>
    <w:lvl w:ilvl="5">
      <w:start w:val="0"/>
      <w:numFmt w:val="bullet"/>
      <w:lvlText w:val="•"/>
      <w:lvlJc w:val="left"/>
      <w:pPr>
        <w:ind w:left="4254" w:hanging="425"/>
      </w:pPr>
      <w:rPr>
        <w:rFonts w:hint="default"/>
        <w:lang w:val="en-gb" w:eastAsia="en-gb" w:bidi="en-gb"/>
      </w:rPr>
    </w:lvl>
    <w:lvl w:ilvl="6">
      <w:start w:val="0"/>
      <w:numFmt w:val="bullet"/>
      <w:lvlText w:val="•"/>
      <w:lvlJc w:val="left"/>
      <w:pPr>
        <w:ind w:left="4987" w:hanging="425"/>
      </w:pPr>
      <w:rPr>
        <w:rFonts w:hint="default"/>
        <w:lang w:val="en-gb" w:eastAsia="en-gb" w:bidi="en-gb"/>
      </w:rPr>
    </w:lvl>
    <w:lvl w:ilvl="7">
      <w:start w:val="0"/>
      <w:numFmt w:val="bullet"/>
      <w:lvlText w:val="•"/>
      <w:lvlJc w:val="left"/>
      <w:pPr>
        <w:ind w:left="5721" w:hanging="425"/>
      </w:pPr>
      <w:rPr>
        <w:rFonts w:hint="default"/>
        <w:lang w:val="en-gb" w:eastAsia="en-gb" w:bidi="en-gb"/>
      </w:rPr>
    </w:lvl>
    <w:lvl w:ilvl="8">
      <w:start w:val="0"/>
      <w:numFmt w:val="bullet"/>
      <w:lvlText w:val="•"/>
      <w:lvlJc w:val="left"/>
      <w:pPr>
        <w:ind w:left="6454" w:hanging="425"/>
      </w:pPr>
      <w:rPr>
        <w:rFonts w:hint="default"/>
        <w:lang w:val="en-gb" w:eastAsia="en-gb" w:bidi="en-gb"/>
      </w:rPr>
    </w:lvl>
  </w:abstractNum>
  <w:abstractNum w:abstractNumId="566">
    <w:multiLevelType w:val="hybridMultilevel"/>
    <w:lvl w:ilvl="0">
      <w:start w:val="30"/>
      <w:numFmt w:val="decimal"/>
      <w:lvlText w:val="%1"/>
      <w:lvlJc w:val="left"/>
      <w:pPr>
        <w:ind w:left="739" w:hanging="562"/>
        <w:jc w:val="left"/>
      </w:pPr>
      <w:rPr>
        <w:rFonts w:hint="default"/>
        <w:lang w:val="en-gb" w:eastAsia="en-gb" w:bidi="en-gb"/>
      </w:rPr>
    </w:lvl>
    <w:lvl w:ilvl="1">
      <w:start w:val="1"/>
      <w:numFmt w:val="decimal"/>
      <w:lvlText w:val="%1.%2"/>
      <w:lvlJc w:val="left"/>
      <w:pPr>
        <w:ind w:left="739" w:hanging="562"/>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02"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693" w:hanging="360"/>
      </w:pPr>
      <w:rPr>
        <w:rFonts w:hint="default"/>
        <w:lang w:val="en-gb" w:eastAsia="en-gb" w:bidi="en-gb"/>
      </w:rPr>
    </w:lvl>
    <w:lvl w:ilvl="4">
      <w:start w:val="0"/>
      <w:numFmt w:val="bullet"/>
      <w:lvlText w:val="•"/>
      <w:lvlJc w:val="left"/>
      <w:pPr>
        <w:ind w:left="3440" w:hanging="360"/>
      </w:pPr>
      <w:rPr>
        <w:rFonts w:hint="default"/>
        <w:lang w:val="en-gb" w:eastAsia="en-gb" w:bidi="en-gb"/>
      </w:rPr>
    </w:lvl>
    <w:lvl w:ilvl="5">
      <w:start w:val="0"/>
      <w:numFmt w:val="bullet"/>
      <w:lvlText w:val="•"/>
      <w:lvlJc w:val="left"/>
      <w:pPr>
        <w:ind w:left="4187" w:hanging="360"/>
      </w:pPr>
      <w:rPr>
        <w:rFonts w:hint="default"/>
        <w:lang w:val="en-gb" w:eastAsia="en-gb" w:bidi="en-gb"/>
      </w:rPr>
    </w:lvl>
    <w:lvl w:ilvl="6">
      <w:start w:val="0"/>
      <w:numFmt w:val="bullet"/>
      <w:lvlText w:val="•"/>
      <w:lvlJc w:val="left"/>
      <w:pPr>
        <w:ind w:left="4934" w:hanging="360"/>
      </w:pPr>
      <w:rPr>
        <w:rFonts w:hint="default"/>
        <w:lang w:val="en-gb" w:eastAsia="en-gb" w:bidi="en-gb"/>
      </w:rPr>
    </w:lvl>
    <w:lvl w:ilvl="7">
      <w:start w:val="0"/>
      <w:numFmt w:val="bullet"/>
      <w:lvlText w:val="•"/>
      <w:lvlJc w:val="left"/>
      <w:pPr>
        <w:ind w:left="5681" w:hanging="360"/>
      </w:pPr>
      <w:rPr>
        <w:rFonts w:hint="default"/>
        <w:lang w:val="en-gb" w:eastAsia="en-gb" w:bidi="en-gb"/>
      </w:rPr>
    </w:lvl>
    <w:lvl w:ilvl="8">
      <w:start w:val="0"/>
      <w:numFmt w:val="bullet"/>
      <w:lvlText w:val="•"/>
      <w:lvlJc w:val="left"/>
      <w:pPr>
        <w:ind w:left="6428" w:hanging="360"/>
      </w:pPr>
      <w:rPr>
        <w:rFonts w:hint="default"/>
        <w:lang w:val="en-gb" w:eastAsia="en-gb" w:bidi="en-gb"/>
      </w:rPr>
    </w:lvl>
  </w:abstractNum>
  <w:abstractNum w:abstractNumId="565">
    <w:multiLevelType w:val="hybridMultilevel"/>
    <w:lvl w:ilvl="0">
      <w:start w:val="29"/>
      <w:numFmt w:val="decimal"/>
      <w:lvlText w:val="%1"/>
      <w:lvlJc w:val="left"/>
      <w:pPr>
        <w:ind w:left="1397" w:hanging="636"/>
        <w:jc w:val="left"/>
      </w:pPr>
      <w:rPr>
        <w:rFonts w:hint="default"/>
        <w:lang w:val="en-gb" w:eastAsia="en-gb" w:bidi="en-gb"/>
      </w:rPr>
    </w:lvl>
    <w:lvl w:ilvl="1">
      <w:start w:val="1"/>
      <w:numFmt w:val="decimal"/>
      <w:lvlText w:val="%1.%2"/>
      <w:lvlJc w:val="left"/>
      <w:pPr>
        <w:ind w:left="1397"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85" w:hanging="284"/>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4440" w:hanging="284"/>
      </w:pPr>
      <w:rPr>
        <w:rFonts w:hint="default"/>
        <w:lang w:val="en-gb" w:eastAsia="en-gb" w:bidi="en-gb"/>
      </w:rPr>
    </w:lvl>
    <w:lvl w:ilvl="4">
      <w:start w:val="0"/>
      <w:numFmt w:val="bullet"/>
      <w:lvlText w:val="•"/>
      <w:lvlJc w:val="left"/>
      <w:pPr>
        <w:ind w:left="5020" w:hanging="284"/>
      </w:pPr>
      <w:rPr>
        <w:rFonts w:hint="default"/>
        <w:lang w:val="en-gb" w:eastAsia="en-gb" w:bidi="en-gb"/>
      </w:rPr>
    </w:lvl>
    <w:lvl w:ilvl="5">
      <w:start w:val="0"/>
      <w:numFmt w:val="bullet"/>
      <w:lvlText w:val="•"/>
      <w:lvlJc w:val="left"/>
      <w:pPr>
        <w:ind w:left="5601" w:hanging="284"/>
      </w:pPr>
      <w:rPr>
        <w:rFonts w:hint="default"/>
        <w:lang w:val="en-gb" w:eastAsia="en-gb" w:bidi="en-gb"/>
      </w:rPr>
    </w:lvl>
    <w:lvl w:ilvl="6">
      <w:start w:val="0"/>
      <w:numFmt w:val="bullet"/>
      <w:lvlText w:val="•"/>
      <w:lvlJc w:val="left"/>
      <w:pPr>
        <w:ind w:left="6182" w:hanging="284"/>
      </w:pPr>
      <w:rPr>
        <w:rFonts w:hint="default"/>
        <w:lang w:val="en-gb" w:eastAsia="en-gb" w:bidi="en-gb"/>
      </w:rPr>
    </w:lvl>
    <w:lvl w:ilvl="7">
      <w:start w:val="0"/>
      <w:numFmt w:val="bullet"/>
      <w:lvlText w:val="•"/>
      <w:lvlJc w:val="left"/>
      <w:pPr>
        <w:ind w:left="6762" w:hanging="284"/>
      </w:pPr>
      <w:rPr>
        <w:rFonts w:hint="default"/>
        <w:lang w:val="en-gb" w:eastAsia="en-gb" w:bidi="en-gb"/>
      </w:rPr>
    </w:lvl>
    <w:lvl w:ilvl="8">
      <w:start w:val="0"/>
      <w:numFmt w:val="bullet"/>
      <w:lvlText w:val="•"/>
      <w:lvlJc w:val="left"/>
      <w:pPr>
        <w:ind w:left="7343" w:hanging="284"/>
      </w:pPr>
      <w:rPr>
        <w:rFonts w:hint="default"/>
        <w:lang w:val="en-gb" w:eastAsia="en-gb" w:bidi="en-gb"/>
      </w:rPr>
    </w:lvl>
  </w:abstractNum>
  <w:abstractNum w:abstractNumId="564">
    <w:multiLevelType w:val="hybridMultilevel"/>
    <w:lvl w:ilvl="0">
      <w:start w:val="1"/>
      <w:numFmt w:val="lowerLetter"/>
      <w:lvlText w:val="%1."/>
      <w:lvlJc w:val="left"/>
      <w:pPr>
        <w:ind w:left="636" w:hanging="428"/>
        <w:jc w:val="righ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367" w:hanging="428"/>
      </w:pPr>
      <w:rPr>
        <w:rFonts w:hint="default"/>
        <w:lang w:val="en-gb" w:eastAsia="en-gb" w:bidi="en-gb"/>
      </w:rPr>
    </w:lvl>
    <w:lvl w:ilvl="2">
      <w:start w:val="0"/>
      <w:numFmt w:val="bullet"/>
      <w:lvlText w:val="•"/>
      <w:lvlJc w:val="left"/>
      <w:pPr>
        <w:ind w:left="2095" w:hanging="428"/>
      </w:pPr>
      <w:rPr>
        <w:rFonts w:hint="default"/>
        <w:lang w:val="en-gb" w:eastAsia="en-gb" w:bidi="en-gb"/>
      </w:rPr>
    </w:lvl>
    <w:lvl w:ilvl="3">
      <w:start w:val="0"/>
      <w:numFmt w:val="bullet"/>
      <w:lvlText w:val="•"/>
      <w:lvlJc w:val="left"/>
      <w:pPr>
        <w:ind w:left="2823" w:hanging="428"/>
      </w:pPr>
      <w:rPr>
        <w:rFonts w:hint="default"/>
        <w:lang w:val="en-gb" w:eastAsia="en-gb" w:bidi="en-gb"/>
      </w:rPr>
    </w:lvl>
    <w:lvl w:ilvl="4">
      <w:start w:val="0"/>
      <w:numFmt w:val="bullet"/>
      <w:lvlText w:val="•"/>
      <w:lvlJc w:val="left"/>
      <w:pPr>
        <w:ind w:left="3550" w:hanging="428"/>
      </w:pPr>
      <w:rPr>
        <w:rFonts w:hint="default"/>
        <w:lang w:val="en-gb" w:eastAsia="en-gb" w:bidi="en-gb"/>
      </w:rPr>
    </w:lvl>
    <w:lvl w:ilvl="5">
      <w:start w:val="0"/>
      <w:numFmt w:val="bullet"/>
      <w:lvlText w:val="•"/>
      <w:lvlJc w:val="left"/>
      <w:pPr>
        <w:ind w:left="4278" w:hanging="428"/>
      </w:pPr>
      <w:rPr>
        <w:rFonts w:hint="default"/>
        <w:lang w:val="en-gb" w:eastAsia="en-gb" w:bidi="en-gb"/>
      </w:rPr>
    </w:lvl>
    <w:lvl w:ilvl="6">
      <w:start w:val="0"/>
      <w:numFmt w:val="bullet"/>
      <w:lvlText w:val="•"/>
      <w:lvlJc w:val="left"/>
      <w:pPr>
        <w:ind w:left="5006" w:hanging="428"/>
      </w:pPr>
      <w:rPr>
        <w:rFonts w:hint="default"/>
        <w:lang w:val="en-gb" w:eastAsia="en-gb" w:bidi="en-gb"/>
      </w:rPr>
    </w:lvl>
    <w:lvl w:ilvl="7">
      <w:start w:val="0"/>
      <w:numFmt w:val="bullet"/>
      <w:lvlText w:val="•"/>
      <w:lvlJc w:val="left"/>
      <w:pPr>
        <w:ind w:left="5734" w:hanging="428"/>
      </w:pPr>
      <w:rPr>
        <w:rFonts w:hint="default"/>
        <w:lang w:val="en-gb" w:eastAsia="en-gb" w:bidi="en-gb"/>
      </w:rPr>
    </w:lvl>
    <w:lvl w:ilvl="8">
      <w:start w:val="0"/>
      <w:numFmt w:val="bullet"/>
      <w:lvlText w:val="•"/>
      <w:lvlJc w:val="left"/>
      <w:pPr>
        <w:ind w:left="6461" w:hanging="428"/>
      </w:pPr>
      <w:rPr>
        <w:rFonts w:hint="default"/>
        <w:lang w:val="en-gb" w:eastAsia="en-gb" w:bidi="en-gb"/>
      </w:rPr>
    </w:lvl>
  </w:abstractNum>
  <w:abstractNum w:abstractNumId="563">
    <w:multiLevelType w:val="hybridMultilevel"/>
    <w:lvl w:ilvl="0">
      <w:start w:val="1"/>
      <w:numFmt w:val="lowerLetter"/>
      <w:lvlText w:val="%1."/>
      <w:lvlJc w:val="left"/>
      <w:pPr>
        <w:ind w:left="746" w:hanging="360"/>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469" w:hanging="360"/>
      </w:pPr>
      <w:rPr>
        <w:rFonts w:hint="default"/>
        <w:lang w:val="en-gb" w:eastAsia="en-gb" w:bidi="en-gb"/>
      </w:rPr>
    </w:lvl>
    <w:lvl w:ilvl="2">
      <w:start w:val="0"/>
      <w:numFmt w:val="bullet"/>
      <w:lvlText w:val="•"/>
      <w:lvlJc w:val="left"/>
      <w:pPr>
        <w:ind w:left="2198" w:hanging="360"/>
      </w:pPr>
      <w:rPr>
        <w:rFonts w:hint="default"/>
        <w:lang w:val="en-gb" w:eastAsia="en-gb" w:bidi="en-gb"/>
      </w:rPr>
    </w:lvl>
    <w:lvl w:ilvl="3">
      <w:start w:val="0"/>
      <w:numFmt w:val="bullet"/>
      <w:lvlText w:val="•"/>
      <w:lvlJc w:val="left"/>
      <w:pPr>
        <w:ind w:left="2928" w:hanging="360"/>
      </w:pPr>
      <w:rPr>
        <w:rFonts w:hint="default"/>
        <w:lang w:val="en-gb" w:eastAsia="en-gb" w:bidi="en-gb"/>
      </w:rPr>
    </w:lvl>
    <w:lvl w:ilvl="4">
      <w:start w:val="0"/>
      <w:numFmt w:val="bullet"/>
      <w:lvlText w:val="•"/>
      <w:lvlJc w:val="left"/>
      <w:pPr>
        <w:ind w:left="3657" w:hanging="360"/>
      </w:pPr>
      <w:rPr>
        <w:rFonts w:hint="default"/>
        <w:lang w:val="en-gb" w:eastAsia="en-gb" w:bidi="en-gb"/>
      </w:rPr>
    </w:lvl>
    <w:lvl w:ilvl="5">
      <w:start w:val="0"/>
      <w:numFmt w:val="bullet"/>
      <w:lvlText w:val="•"/>
      <w:lvlJc w:val="left"/>
      <w:pPr>
        <w:ind w:left="4387" w:hanging="360"/>
      </w:pPr>
      <w:rPr>
        <w:rFonts w:hint="default"/>
        <w:lang w:val="en-gb" w:eastAsia="en-gb" w:bidi="en-gb"/>
      </w:rPr>
    </w:lvl>
    <w:lvl w:ilvl="6">
      <w:start w:val="0"/>
      <w:numFmt w:val="bullet"/>
      <w:lvlText w:val="•"/>
      <w:lvlJc w:val="left"/>
      <w:pPr>
        <w:ind w:left="5116" w:hanging="360"/>
      </w:pPr>
      <w:rPr>
        <w:rFonts w:hint="default"/>
        <w:lang w:val="en-gb" w:eastAsia="en-gb" w:bidi="en-gb"/>
      </w:rPr>
    </w:lvl>
    <w:lvl w:ilvl="7">
      <w:start w:val="0"/>
      <w:numFmt w:val="bullet"/>
      <w:lvlText w:val="•"/>
      <w:lvlJc w:val="left"/>
      <w:pPr>
        <w:ind w:left="5846" w:hanging="360"/>
      </w:pPr>
      <w:rPr>
        <w:rFonts w:hint="default"/>
        <w:lang w:val="en-gb" w:eastAsia="en-gb" w:bidi="en-gb"/>
      </w:rPr>
    </w:lvl>
    <w:lvl w:ilvl="8">
      <w:start w:val="0"/>
      <w:numFmt w:val="bullet"/>
      <w:lvlText w:val="•"/>
      <w:lvlJc w:val="left"/>
      <w:pPr>
        <w:ind w:left="6575" w:hanging="360"/>
      </w:pPr>
      <w:rPr>
        <w:rFonts w:hint="default"/>
        <w:lang w:val="en-gb" w:eastAsia="en-gb" w:bidi="en-gb"/>
      </w:rPr>
    </w:lvl>
  </w:abstractNum>
  <w:abstractNum w:abstractNumId="562">
    <w:multiLevelType w:val="hybridMultilevel"/>
    <w:lvl w:ilvl="0">
      <w:start w:val="24"/>
      <w:numFmt w:val="decimal"/>
      <w:lvlText w:val="%1"/>
      <w:lvlJc w:val="left"/>
      <w:pPr>
        <w:ind w:left="921" w:hanging="603"/>
        <w:jc w:val="left"/>
      </w:pPr>
      <w:rPr>
        <w:rFonts w:hint="default"/>
        <w:lang w:val="en-gb" w:eastAsia="en-gb" w:bidi="en-gb"/>
      </w:rPr>
    </w:lvl>
    <w:lvl w:ilvl="1">
      <w:start w:val="1"/>
      <w:numFmt w:val="decimal"/>
      <w:lvlText w:val="%1.%2"/>
      <w:lvlJc w:val="left"/>
      <w:pPr>
        <w:ind w:left="921" w:hanging="603"/>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48"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4440" w:hanging="360"/>
      </w:pPr>
      <w:rPr>
        <w:rFonts w:hint="default"/>
        <w:lang w:val="en-gb" w:eastAsia="en-gb" w:bidi="en-gb"/>
      </w:rPr>
    </w:lvl>
    <w:lvl w:ilvl="4">
      <w:start w:val="0"/>
      <w:numFmt w:val="bullet"/>
      <w:lvlText w:val="•"/>
      <w:lvlJc w:val="left"/>
      <w:pPr>
        <w:ind w:left="4957" w:hanging="360"/>
      </w:pPr>
      <w:rPr>
        <w:rFonts w:hint="default"/>
        <w:lang w:val="en-gb" w:eastAsia="en-gb" w:bidi="en-gb"/>
      </w:rPr>
    </w:lvl>
    <w:lvl w:ilvl="5">
      <w:start w:val="0"/>
      <w:numFmt w:val="bullet"/>
      <w:lvlText w:val="•"/>
      <w:lvlJc w:val="left"/>
      <w:pPr>
        <w:ind w:left="5475" w:hanging="360"/>
      </w:pPr>
      <w:rPr>
        <w:rFonts w:hint="default"/>
        <w:lang w:val="en-gb" w:eastAsia="en-gb" w:bidi="en-gb"/>
      </w:rPr>
    </w:lvl>
    <w:lvl w:ilvl="6">
      <w:start w:val="0"/>
      <w:numFmt w:val="bullet"/>
      <w:lvlText w:val="•"/>
      <w:lvlJc w:val="left"/>
      <w:pPr>
        <w:ind w:left="5992" w:hanging="360"/>
      </w:pPr>
      <w:rPr>
        <w:rFonts w:hint="default"/>
        <w:lang w:val="en-gb" w:eastAsia="en-gb" w:bidi="en-gb"/>
      </w:rPr>
    </w:lvl>
    <w:lvl w:ilvl="7">
      <w:start w:val="0"/>
      <w:numFmt w:val="bullet"/>
      <w:lvlText w:val="•"/>
      <w:lvlJc w:val="left"/>
      <w:pPr>
        <w:ind w:left="6510" w:hanging="360"/>
      </w:pPr>
      <w:rPr>
        <w:rFonts w:hint="default"/>
        <w:lang w:val="en-gb" w:eastAsia="en-gb" w:bidi="en-gb"/>
      </w:rPr>
    </w:lvl>
    <w:lvl w:ilvl="8">
      <w:start w:val="0"/>
      <w:numFmt w:val="bullet"/>
      <w:lvlText w:val="•"/>
      <w:lvlJc w:val="left"/>
      <w:pPr>
        <w:ind w:left="7027" w:hanging="360"/>
      </w:pPr>
      <w:rPr>
        <w:rFonts w:hint="default"/>
        <w:lang w:val="en-gb" w:eastAsia="en-gb" w:bidi="en-gb"/>
      </w:rPr>
    </w:lvl>
  </w:abstractNum>
  <w:abstractNum w:abstractNumId="561">
    <w:multiLevelType w:val="hybridMultilevel"/>
    <w:lvl w:ilvl="0">
      <w:start w:val="23"/>
      <w:numFmt w:val="decimal"/>
      <w:lvlText w:val="%1"/>
      <w:lvlJc w:val="left"/>
      <w:pPr>
        <w:ind w:left="1442" w:hanging="603"/>
        <w:jc w:val="left"/>
      </w:pPr>
      <w:rPr>
        <w:rFonts w:hint="default"/>
        <w:lang w:val="en-gb" w:eastAsia="en-gb" w:bidi="en-gb"/>
      </w:rPr>
    </w:lvl>
    <w:lvl w:ilvl="1">
      <w:start w:val="2"/>
      <w:numFmt w:val="decimal"/>
      <w:lvlText w:val="%1.%2"/>
      <w:lvlJc w:val="left"/>
      <w:pPr>
        <w:ind w:left="1442" w:hanging="603"/>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901" w:hanging="353"/>
        <w:jc w:val="righ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2294" w:hanging="353"/>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4860" w:hanging="353"/>
      </w:pPr>
      <w:rPr>
        <w:rFonts w:hint="default"/>
        <w:lang w:val="en-gb" w:eastAsia="en-gb" w:bidi="en-gb"/>
      </w:rPr>
    </w:lvl>
    <w:lvl w:ilvl="5">
      <w:start w:val="0"/>
      <w:numFmt w:val="bullet"/>
      <w:lvlText w:val="•"/>
      <w:lvlJc w:val="left"/>
      <w:pPr>
        <w:ind w:left="4900" w:hanging="353"/>
      </w:pPr>
      <w:rPr>
        <w:rFonts w:hint="default"/>
        <w:lang w:val="en-gb" w:eastAsia="en-gb" w:bidi="en-gb"/>
      </w:rPr>
    </w:lvl>
    <w:lvl w:ilvl="6">
      <w:start w:val="0"/>
      <w:numFmt w:val="bullet"/>
      <w:lvlText w:val="•"/>
      <w:lvlJc w:val="left"/>
      <w:pPr>
        <w:ind w:left="5636" w:hanging="353"/>
      </w:pPr>
      <w:rPr>
        <w:rFonts w:hint="default"/>
        <w:lang w:val="en-gb" w:eastAsia="en-gb" w:bidi="en-gb"/>
      </w:rPr>
    </w:lvl>
    <w:lvl w:ilvl="7">
      <w:start w:val="0"/>
      <w:numFmt w:val="bullet"/>
      <w:lvlText w:val="•"/>
      <w:lvlJc w:val="left"/>
      <w:pPr>
        <w:ind w:left="6373" w:hanging="353"/>
      </w:pPr>
      <w:rPr>
        <w:rFonts w:hint="default"/>
        <w:lang w:val="en-gb" w:eastAsia="en-gb" w:bidi="en-gb"/>
      </w:rPr>
    </w:lvl>
    <w:lvl w:ilvl="8">
      <w:start w:val="0"/>
      <w:numFmt w:val="bullet"/>
      <w:lvlText w:val="•"/>
      <w:lvlJc w:val="left"/>
      <w:pPr>
        <w:ind w:left="7110" w:hanging="353"/>
      </w:pPr>
      <w:rPr>
        <w:rFonts w:hint="default"/>
        <w:lang w:val="en-gb" w:eastAsia="en-gb" w:bidi="en-gb"/>
      </w:rPr>
    </w:lvl>
  </w:abstractNum>
  <w:abstractNum w:abstractNumId="560">
    <w:multiLevelType w:val="hybridMultilevel"/>
    <w:lvl w:ilvl="0">
      <w:start w:val="20"/>
      <w:numFmt w:val="decimal"/>
      <w:lvlText w:val="%1"/>
      <w:lvlJc w:val="left"/>
      <w:pPr>
        <w:ind w:left="1219" w:hanging="567"/>
        <w:jc w:val="left"/>
      </w:pPr>
      <w:rPr>
        <w:rFonts w:hint="default"/>
        <w:lang w:val="en-gb" w:eastAsia="en-gb" w:bidi="en-gb"/>
      </w:rPr>
    </w:lvl>
    <w:lvl w:ilvl="1">
      <w:start w:val="1"/>
      <w:numFmt w:val="decimal"/>
      <w:lvlText w:val="%1.%2"/>
      <w:lvlJc w:val="left"/>
      <w:pPr>
        <w:ind w:left="1219"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48" w:hanging="567"/>
      </w:pPr>
      <w:rPr>
        <w:rFonts w:hint="default"/>
        <w:lang w:val="en-gb" w:eastAsia="en-gb" w:bidi="en-gb"/>
      </w:rPr>
    </w:lvl>
    <w:lvl w:ilvl="3">
      <w:start w:val="0"/>
      <w:numFmt w:val="bullet"/>
      <w:lvlText w:val="•"/>
      <w:lvlJc w:val="left"/>
      <w:pPr>
        <w:ind w:left="3362" w:hanging="567"/>
      </w:pPr>
      <w:rPr>
        <w:rFonts w:hint="default"/>
        <w:lang w:val="en-gb" w:eastAsia="en-gb" w:bidi="en-gb"/>
      </w:rPr>
    </w:lvl>
    <w:lvl w:ilvl="4">
      <w:start w:val="0"/>
      <w:numFmt w:val="bullet"/>
      <w:lvlText w:val="•"/>
      <w:lvlJc w:val="left"/>
      <w:pPr>
        <w:ind w:left="4076" w:hanging="567"/>
      </w:pPr>
      <w:rPr>
        <w:rFonts w:hint="default"/>
        <w:lang w:val="en-gb" w:eastAsia="en-gb" w:bidi="en-gb"/>
      </w:rPr>
    </w:lvl>
    <w:lvl w:ilvl="5">
      <w:start w:val="0"/>
      <w:numFmt w:val="bullet"/>
      <w:lvlText w:val="•"/>
      <w:lvlJc w:val="left"/>
      <w:pPr>
        <w:ind w:left="4790" w:hanging="567"/>
      </w:pPr>
      <w:rPr>
        <w:rFonts w:hint="default"/>
        <w:lang w:val="en-gb" w:eastAsia="en-gb" w:bidi="en-gb"/>
      </w:rPr>
    </w:lvl>
    <w:lvl w:ilvl="6">
      <w:start w:val="0"/>
      <w:numFmt w:val="bullet"/>
      <w:lvlText w:val="•"/>
      <w:lvlJc w:val="left"/>
      <w:pPr>
        <w:ind w:left="5504" w:hanging="567"/>
      </w:pPr>
      <w:rPr>
        <w:rFonts w:hint="default"/>
        <w:lang w:val="en-gb" w:eastAsia="en-gb" w:bidi="en-gb"/>
      </w:rPr>
    </w:lvl>
    <w:lvl w:ilvl="7">
      <w:start w:val="0"/>
      <w:numFmt w:val="bullet"/>
      <w:lvlText w:val="•"/>
      <w:lvlJc w:val="left"/>
      <w:pPr>
        <w:ind w:left="6218" w:hanging="567"/>
      </w:pPr>
      <w:rPr>
        <w:rFonts w:hint="default"/>
        <w:lang w:val="en-gb" w:eastAsia="en-gb" w:bidi="en-gb"/>
      </w:rPr>
    </w:lvl>
    <w:lvl w:ilvl="8">
      <w:start w:val="0"/>
      <w:numFmt w:val="bullet"/>
      <w:lvlText w:val="•"/>
      <w:lvlJc w:val="left"/>
      <w:pPr>
        <w:ind w:left="6932" w:hanging="567"/>
      </w:pPr>
      <w:rPr>
        <w:rFonts w:hint="default"/>
        <w:lang w:val="en-gb" w:eastAsia="en-gb" w:bidi="en-gb"/>
      </w:rPr>
    </w:lvl>
  </w:abstractNum>
  <w:abstractNum w:abstractNumId="559">
    <w:multiLevelType w:val="hybridMultilevel"/>
    <w:lvl w:ilvl="0">
      <w:start w:val="15"/>
      <w:numFmt w:val="decimal"/>
      <w:lvlText w:val="%1"/>
      <w:lvlJc w:val="left"/>
      <w:pPr>
        <w:ind w:left="4016" w:hanging="567"/>
        <w:jc w:val="left"/>
      </w:pPr>
      <w:rPr>
        <w:rFonts w:hint="default"/>
        <w:lang w:val="en-gb" w:eastAsia="en-gb" w:bidi="en-gb"/>
      </w:rPr>
    </w:lvl>
    <w:lvl w:ilvl="1">
      <w:start w:val="2"/>
      <w:numFmt w:val="decimal"/>
      <w:lvlText w:val="%1.%2"/>
      <w:lvlJc w:val="left"/>
      <w:pPr>
        <w:ind w:left="4016"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448" w:hanging="567"/>
      </w:pPr>
      <w:rPr>
        <w:rFonts w:hint="default"/>
        <w:lang w:val="en-gb" w:eastAsia="en-gb" w:bidi="en-gb"/>
      </w:rPr>
    </w:lvl>
    <w:lvl w:ilvl="3">
      <w:start w:val="0"/>
      <w:numFmt w:val="bullet"/>
      <w:lvlText w:val="•"/>
      <w:lvlJc w:val="left"/>
      <w:pPr>
        <w:ind w:left="6162" w:hanging="567"/>
      </w:pPr>
      <w:rPr>
        <w:rFonts w:hint="default"/>
        <w:lang w:val="en-gb" w:eastAsia="en-gb" w:bidi="en-gb"/>
      </w:rPr>
    </w:lvl>
    <w:lvl w:ilvl="4">
      <w:start w:val="0"/>
      <w:numFmt w:val="bullet"/>
      <w:lvlText w:val="•"/>
      <w:lvlJc w:val="left"/>
      <w:pPr>
        <w:ind w:left="6876" w:hanging="567"/>
      </w:pPr>
      <w:rPr>
        <w:rFonts w:hint="default"/>
        <w:lang w:val="en-gb" w:eastAsia="en-gb" w:bidi="en-gb"/>
      </w:rPr>
    </w:lvl>
    <w:lvl w:ilvl="5">
      <w:start w:val="0"/>
      <w:numFmt w:val="bullet"/>
      <w:lvlText w:val="•"/>
      <w:lvlJc w:val="left"/>
      <w:pPr>
        <w:ind w:left="7590" w:hanging="567"/>
      </w:pPr>
      <w:rPr>
        <w:rFonts w:hint="default"/>
        <w:lang w:val="en-gb" w:eastAsia="en-gb" w:bidi="en-gb"/>
      </w:rPr>
    </w:lvl>
    <w:lvl w:ilvl="6">
      <w:start w:val="0"/>
      <w:numFmt w:val="bullet"/>
      <w:lvlText w:val="•"/>
      <w:lvlJc w:val="left"/>
      <w:pPr>
        <w:ind w:left="8304" w:hanging="567"/>
      </w:pPr>
      <w:rPr>
        <w:rFonts w:hint="default"/>
        <w:lang w:val="en-gb" w:eastAsia="en-gb" w:bidi="en-gb"/>
      </w:rPr>
    </w:lvl>
    <w:lvl w:ilvl="7">
      <w:start w:val="0"/>
      <w:numFmt w:val="bullet"/>
      <w:lvlText w:val="•"/>
      <w:lvlJc w:val="left"/>
      <w:pPr>
        <w:ind w:left="9018" w:hanging="567"/>
      </w:pPr>
      <w:rPr>
        <w:rFonts w:hint="default"/>
        <w:lang w:val="en-gb" w:eastAsia="en-gb" w:bidi="en-gb"/>
      </w:rPr>
    </w:lvl>
    <w:lvl w:ilvl="8">
      <w:start w:val="0"/>
      <w:numFmt w:val="bullet"/>
      <w:lvlText w:val="•"/>
      <w:lvlJc w:val="left"/>
      <w:pPr>
        <w:ind w:left="9732" w:hanging="567"/>
      </w:pPr>
      <w:rPr>
        <w:rFonts w:hint="default"/>
        <w:lang w:val="en-gb" w:eastAsia="en-gb" w:bidi="en-gb"/>
      </w:rPr>
    </w:lvl>
  </w:abstractNum>
  <w:abstractNum w:abstractNumId="558">
    <w:multiLevelType w:val="hybridMultilevel"/>
    <w:lvl w:ilvl="0">
      <w:start w:val="14"/>
      <w:numFmt w:val="decimal"/>
      <w:lvlText w:val="%1"/>
      <w:lvlJc w:val="left"/>
      <w:pPr>
        <w:ind w:left="1373" w:hanging="567"/>
        <w:jc w:val="left"/>
      </w:pPr>
      <w:rPr>
        <w:rFonts w:hint="default"/>
        <w:lang w:val="en-gb" w:eastAsia="en-gb" w:bidi="en-gb"/>
      </w:rPr>
    </w:lvl>
    <w:lvl w:ilvl="1">
      <w:start w:val="1"/>
      <w:numFmt w:val="decimal"/>
      <w:lvlText w:val="%1.%2"/>
      <w:lvlJc w:val="left"/>
      <w:pPr>
        <w:ind w:left="1373" w:hanging="567"/>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658" w:hanging="284"/>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2122" w:hanging="425"/>
        <w:jc w:val="left"/>
      </w:pPr>
      <w:rPr>
        <w:rFonts w:hint="default" w:ascii="Footlight MT Light" w:hAnsi="Footlight MT Light" w:eastAsia="Footlight MT Light" w:cs="Footlight MT Light"/>
        <w:spacing w:val="-1"/>
        <w:w w:val="99"/>
        <w:sz w:val="24"/>
        <w:szCs w:val="24"/>
        <w:lang w:val="en-gb" w:eastAsia="en-gb" w:bidi="en-gb"/>
      </w:rPr>
    </w:lvl>
    <w:lvl w:ilvl="4">
      <w:start w:val="1"/>
      <w:numFmt w:val="lowerLetter"/>
      <w:lvlText w:val="%5)"/>
      <w:lvlJc w:val="left"/>
      <w:pPr>
        <w:ind w:left="2546" w:hanging="360"/>
        <w:jc w:val="left"/>
      </w:pPr>
      <w:rPr>
        <w:rFonts w:hint="default" w:ascii="Footlight MT Light" w:hAnsi="Footlight MT Light" w:eastAsia="Footlight MT Light" w:cs="Footlight MT Light"/>
        <w:w w:val="99"/>
        <w:sz w:val="24"/>
        <w:szCs w:val="24"/>
        <w:lang w:val="en-gb" w:eastAsia="en-gb" w:bidi="en-gb"/>
      </w:rPr>
    </w:lvl>
    <w:lvl w:ilvl="5">
      <w:start w:val="1"/>
      <w:numFmt w:val="decimal"/>
      <w:lvlText w:val="(%6)"/>
      <w:lvlJc w:val="left"/>
      <w:pPr>
        <w:ind w:left="2974" w:hanging="360"/>
        <w:jc w:val="left"/>
      </w:pPr>
      <w:rPr>
        <w:rFonts w:hint="default" w:ascii="Footlight MT Light" w:hAnsi="Footlight MT Light" w:eastAsia="Footlight MT Light" w:cs="Footlight MT Light"/>
        <w:spacing w:val="-1"/>
        <w:w w:val="99"/>
        <w:sz w:val="24"/>
        <w:szCs w:val="24"/>
        <w:lang w:val="en-gb" w:eastAsia="en-gb" w:bidi="en-gb"/>
      </w:rPr>
    </w:lvl>
    <w:lvl w:ilvl="6">
      <w:start w:val="0"/>
      <w:numFmt w:val="bullet"/>
      <w:lvlText w:val="•"/>
      <w:lvlJc w:val="left"/>
      <w:pPr>
        <w:ind w:left="4094" w:hanging="360"/>
      </w:pPr>
      <w:rPr>
        <w:rFonts w:hint="default"/>
        <w:lang w:val="en-gb" w:eastAsia="en-gb" w:bidi="en-gb"/>
      </w:rPr>
    </w:lvl>
    <w:lvl w:ilvl="7">
      <w:start w:val="0"/>
      <w:numFmt w:val="bullet"/>
      <w:lvlText w:val="•"/>
      <w:lvlJc w:val="left"/>
      <w:pPr>
        <w:ind w:left="5208" w:hanging="360"/>
      </w:pPr>
      <w:rPr>
        <w:rFonts w:hint="default"/>
        <w:lang w:val="en-gb" w:eastAsia="en-gb" w:bidi="en-gb"/>
      </w:rPr>
    </w:lvl>
    <w:lvl w:ilvl="8">
      <w:start w:val="0"/>
      <w:numFmt w:val="bullet"/>
      <w:lvlText w:val="•"/>
      <w:lvlJc w:val="left"/>
      <w:pPr>
        <w:ind w:left="6322" w:hanging="360"/>
      </w:pPr>
      <w:rPr>
        <w:rFonts w:hint="default"/>
        <w:lang w:val="en-gb" w:eastAsia="en-gb" w:bidi="en-gb"/>
      </w:rPr>
    </w:lvl>
  </w:abstractNum>
  <w:abstractNum w:abstractNumId="557">
    <w:multiLevelType w:val="hybridMultilevel"/>
    <w:lvl w:ilvl="0">
      <w:start w:val="13"/>
      <w:numFmt w:val="decimal"/>
      <w:lvlText w:val="%1"/>
      <w:lvlJc w:val="left"/>
      <w:pPr>
        <w:ind w:left="1406" w:hanging="567"/>
        <w:jc w:val="left"/>
      </w:pPr>
      <w:rPr>
        <w:rFonts w:hint="default"/>
        <w:lang w:val="en-gb" w:eastAsia="en-gb" w:bidi="en-gb"/>
      </w:rPr>
    </w:lvl>
    <w:lvl w:ilvl="1">
      <w:start w:val="1"/>
      <w:numFmt w:val="decimal"/>
      <w:lvlText w:val="%1.%2"/>
      <w:lvlJc w:val="left"/>
      <w:pPr>
        <w:ind w:left="1406"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30" w:hanging="567"/>
      </w:pPr>
      <w:rPr>
        <w:rFonts w:hint="default"/>
        <w:lang w:val="en-gb" w:eastAsia="en-gb" w:bidi="en-gb"/>
      </w:rPr>
    </w:lvl>
    <w:lvl w:ilvl="3">
      <w:start w:val="0"/>
      <w:numFmt w:val="bullet"/>
      <w:lvlText w:val="•"/>
      <w:lvlJc w:val="left"/>
      <w:pPr>
        <w:ind w:left="3545" w:hanging="567"/>
      </w:pPr>
      <w:rPr>
        <w:rFonts w:hint="default"/>
        <w:lang w:val="en-gb" w:eastAsia="en-gb" w:bidi="en-gb"/>
      </w:rPr>
    </w:lvl>
    <w:lvl w:ilvl="4">
      <w:start w:val="0"/>
      <w:numFmt w:val="bullet"/>
      <w:lvlText w:val="•"/>
      <w:lvlJc w:val="left"/>
      <w:pPr>
        <w:ind w:left="4260" w:hanging="567"/>
      </w:pPr>
      <w:rPr>
        <w:rFonts w:hint="default"/>
        <w:lang w:val="en-gb" w:eastAsia="en-gb" w:bidi="en-gb"/>
      </w:rPr>
    </w:lvl>
    <w:lvl w:ilvl="5">
      <w:start w:val="0"/>
      <w:numFmt w:val="bullet"/>
      <w:lvlText w:val="•"/>
      <w:lvlJc w:val="left"/>
      <w:pPr>
        <w:ind w:left="4975" w:hanging="567"/>
      </w:pPr>
      <w:rPr>
        <w:rFonts w:hint="default"/>
        <w:lang w:val="en-gb" w:eastAsia="en-gb" w:bidi="en-gb"/>
      </w:rPr>
    </w:lvl>
    <w:lvl w:ilvl="6">
      <w:start w:val="0"/>
      <w:numFmt w:val="bullet"/>
      <w:lvlText w:val="•"/>
      <w:lvlJc w:val="left"/>
      <w:pPr>
        <w:ind w:left="5690" w:hanging="567"/>
      </w:pPr>
      <w:rPr>
        <w:rFonts w:hint="default"/>
        <w:lang w:val="en-gb" w:eastAsia="en-gb" w:bidi="en-gb"/>
      </w:rPr>
    </w:lvl>
    <w:lvl w:ilvl="7">
      <w:start w:val="0"/>
      <w:numFmt w:val="bullet"/>
      <w:lvlText w:val="•"/>
      <w:lvlJc w:val="left"/>
      <w:pPr>
        <w:ind w:left="6405" w:hanging="567"/>
      </w:pPr>
      <w:rPr>
        <w:rFonts w:hint="default"/>
        <w:lang w:val="en-gb" w:eastAsia="en-gb" w:bidi="en-gb"/>
      </w:rPr>
    </w:lvl>
    <w:lvl w:ilvl="8">
      <w:start w:val="0"/>
      <w:numFmt w:val="bullet"/>
      <w:lvlText w:val="•"/>
      <w:lvlJc w:val="left"/>
      <w:pPr>
        <w:ind w:left="7120" w:hanging="567"/>
      </w:pPr>
      <w:rPr>
        <w:rFonts w:hint="default"/>
        <w:lang w:val="en-gb" w:eastAsia="en-gb" w:bidi="en-gb"/>
      </w:rPr>
    </w:lvl>
  </w:abstractNum>
  <w:abstractNum w:abstractNumId="556">
    <w:multiLevelType w:val="hybridMultilevel"/>
    <w:lvl w:ilvl="0">
      <w:start w:val="12"/>
      <w:numFmt w:val="decimal"/>
      <w:lvlText w:val="%1"/>
      <w:lvlJc w:val="left"/>
      <w:pPr>
        <w:ind w:left="1236" w:hanging="533"/>
        <w:jc w:val="left"/>
      </w:pPr>
      <w:rPr>
        <w:rFonts w:hint="default"/>
        <w:lang w:val="en-gb" w:eastAsia="en-gb" w:bidi="en-gb"/>
      </w:rPr>
    </w:lvl>
    <w:lvl w:ilvl="1">
      <w:start w:val="1"/>
      <w:numFmt w:val="decimal"/>
      <w:lvlText w:val="%1.%2"/>
      <w:lvlJc w:val="left"/>
      <w:pPr>
        <w:ind w:left="1236" w:hanging="533"/>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81" w:hanging="533"/>
      </w:pPr>
      <w:rPr>
        <w:rFonts w:hint="default"/>
        <w:lang w:val="en-gb" w:eastAsia="en-gb" w:bidi="en-gb"/>
      </w:rPr>
    </w:lvl>
    <w:lvl w:ilvl="3">
      <w:start w:val="0"/>
      <w:numFmt w:val="bullet"/>
      <w:lvlText w:val="•"/>
      <w:lvlJc w:val="left"/>
      <w:pPr>
        <w:ind w:left="3402" w:hanging="533"/>
      </w:pPr>
      <w:rPr>
        <w:rFonts w:hint="default"/>
        <w:lang w:val="en-gb" w:eastAsia="en-gb" w:bidi="en-gb"/>
      </w:rPr>
    </w:lvl>
    <w:lvl w:ilvl="4">
      <w:start w:val="0"/>
      <w:numFmt w:val="bullet"/>
      <w:lvlText w:val="•"/>
      <w:lvlJc w:val="left"/>
      <w:pPr>
        <w:ind w:left="4123" w:hanging="533"/>
      </w:pPr>
      <w:rPr>
        <w:rFonts w:hint="default"/>
        <w:lang w:val="en-gb" w:eastAsia="en-gb" w:bidi="en-gb"/>
      </w:rPr>
    </w:lvl>
    <w:lvl w:ilvl="5">
      <w:start w:val="0"/>
      <w:numFmt w:val="bullet"/>
      <w:lvlText w:val="•"/>
      <w:lvlJc w:val="left"/>
      <w:pPr>
        <w:ind w:left="4843" w:hanging="533"/>
      </w:pPr>
      <w:rPr>
        <w:rFonts w:hint="default"/>
        <w:lang w:val="en-gb" w:eastAsia="en-gb" w:bidi="en-gb"/>
      </w:rPr>
    </w:lvl>
    <w:lvl w:ilvl="6">
      <w:start w:val="0"/>
      <w:numFmt w:val="bullet"/>
      <w:lvlText w:val="•"/>
      <w:lvlJc w:val="left"/>
      <w:pPr>
        <w:ind w:left="5564" w:hanging="533"/>
      </w:pPr>
      <w:rPr>
        <w:rFonts w:hint="default"/>
        <w:lang w:val="en-gb" w:eastAsia="en-gb" w:bidi="en-gb"/>
      </w:rPr>
    </w:lvl>
    <w:lvl w:ilvl="7">
      <w:start w:val="0"/>
      <w:numFmt w:val="bullet"/>
      <w:lvlText w:val="•"/>
      <w:lvlJc w:val="left"/>
      <w:pPr>
        <w:ind w:left="6285" w:hanging="533"/>
      </w:pPr>
      <w:rPr>
        <w:rFonts w:hint="default"/>
        <w:lang w:val="en-gb" w:eastAsia="en-gb" w:bidi="en-gb"/>
      </w:rPr>
    </w:lvl>
    <w:lvl w:ilvl="8">
      <w:start w:val="0"/>
      <w:numFmt w:val="bullet"/>
      <w:lvlText w:val="•"/>
      <w:lvlJc w:val="left"/>
      <w:pPr>
        <w:ind w:left="7006" w:hanging="533"/>
      </w:pPr>
      <w:rPr>
        <w:rFonts w:hint="default"/>
        <w:lang w:val="en-gb" w:eastAsia="en-gb" w:bidi="en-gb"/>
      </w:rPr>
    </w:lvl>
  </w:abstractNum>
  <w:abstractNum w:abstractNumId="555">
    <w:multiLevelType w:val="hybridMultilevel"/>
    <w:lvl w:ilvl="0">
      <w:start w:val="10"/>
      <w:numFmt w:val="decimal"/>
      <w:lvlText w:val="%1"/>
      <w:lvlJc w:val="left"/>
      <w:pPr>
        <w:ind w:left="1260" w:hanging="533"/>
        <w:jc w:val="left"/>
      </w:pPr>
      <w:rPr>
        <w:rFonts w:hint="default"/>
        <w:lang w:val="en-gb" w:eastAsia="en-gb" w:bidi="en-gb"/>
      </w:rPr>
    </w:lvl>
    <w:lvl w:ilvl="1">
      <w:start w:val="1"/>
      <w:numFmt w:val="decimal"/>
      <w:lvlText w:val="%1.%2"/>
      <w:lvlJc w:val="left"/>
      <w:pPr>
        <w:ind w:left="1260" w:hanging="533"/>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02" w:hanging="533"/>
      </w:pPr>
      <w:rPr>
        <w:rFonts w:hint="default"/>
        <w:lang w:val="en-gb" w:eastAsia="en-gb" w:bidi="en-gb"/>
      </w:rPr>
    </w:lvl>
    <w:lvl w:ilvl="3">
      <w:start w:val="0"/>
      <w:numFmt w:val="bullet"/>
      <w:lvlText w:val="•"/>
      <w:lvlJc w:val="left"/>
      <w:pPr>
        <w:ind w:left="3423" w:hanging="533"/>
      </w:pPr>
      <w:rPr>
        <w:rFonts w:hint="default"/>
        <w:lang w:val="en-gb" w:eastAsia="en-gb" w:bidi="en-gb"/>
      </w:rPr>
    </w:lvl>
    <w:lvl w:ilvl="4">
      <w:start w:val="0"/>
      <w:numFmt w:val="bullet"/>
      <w:lvlText w:val="•"/>
      <w:lvlJc w:val="left"/>
      <w:pPr>
        <w:ind w:left="4144" w:hanging="533"/>
      </w:pPr>
      <w:rPr>
        <w:rFonts w:hint="default"/>
        <w:lang w:val="en-gb" w:eastAsia="en-gb" w:bidi="en-gb"/>
      </w:rPr>
    </w:lvl>
    <w:lvl w:ilvl="5">
      <w:start w:val="0"/>
      <w:numFmt w:val="bullet"/>
      <w:lvlText w:val="•"/>
      <w:lvlJc w:val="left"/>
      <w:pPr>
        <w:ind w:left="4865" w:hanging="533"/>
      </w:pPr>
      <w:rPr>
        <w:rFonts w:hint="default"/>
        <w:lang w:val="en-gb" w:eastAsia="en-gb" w:bidi="en-gb"/>
      </w:rPr>
    </w:lvl>
    <w:lvl w:ilvl="6">
      <w:start w:val="0"/>
      <w:numFmt w:val="bullet"/>
      <w:lvlText w:val="•"/>
      <w:lvlJc w:val="left"/>
      <w:pPr>
        <w:ind w:left="5586" w:hanging="533"/>
      </w:pPr>
      <w:rPr>
        <w:rFonts w:hint="default"/>
        <w:lang w:val="en-gb" w:eastAsia="en-gb" w:bidi="en-gb"/>
      </w:rPr>
    </w:lvl>
    <w:lvl w:ilvl="7">
      <w:start w:val="0"/>
      <w:numFmt w:val="bullet"/>
      <w:lvlText w:val="•"/>
      <w:lvlJc w:val="left"/>
      <w:pPr>
        <w:ind w:left="6308" w:hanging="533"/>
      </w:pPr>
      <w:rPr>
        <w:rFonts w:hint="default"/>
        <w:lang w:val="en-gb" w:eastAsia="en-gb" w:bidi="en-gb"/>
      </w:rPr>
    </w:lvl>
    <w:lvl w:ilvl="8">
      <w:start w:val="0"/>
      <w:numFmt w:val="bullet"/>
      <w:lvlText w:val="•"/>
      <w:lvlJc w:val="left"/>
      <w:pPr>
        <w:ind w:left="7029" w:hanging="533"/>
      </w:pPr>
      <w:rPr>
        <w:rFonts w:hint="default"/>
        <w:lang w:val="en-gb" w:eastAsia="en-gb" w:bidi="en-gb"/>
      </w:rPr>
    </w:lvl>
  </w:abstractNum>
  <w:abstractNum w:abstractNumId="554">
    <w:multiLevelType w:val="hybridMultilevel"/>
    <w:lvl w:ilvl="0">
      <w:start w:val="9"/>
      <w:numFmt w:val="decimal"/>
      <w:lvlText w:val="%1"/>
      <w:lvlJc w:val="left"/>
      <w:pPr>
        <w:ind w:left="756" w:hanging="569"/>
        <w:jc w:val="left"/>
      </w:pPr>
      <w:rPr>
        <w:rFonts w:hint="default"/>
        <w:lang w:val="en-gb" w:eastAsia="en-gb" w:bidi="en-gb"/>
      </w:rPr>
    </w:lvl>
    <w:lvl w:ilvl="1">
      <w:start w:val="1"/>
      <w:numFmt w:val="decimal"/>
      <w:lvlText w:val="%1.%2"/>
      <w:lvlJc w:val="left"/>
      <w:pPr>
        <w:ind w:left="756" w:hanging="569"/>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194" w:hanging="569"/>
      </w:pPr>
      <w:rPr>
        <w:rFonts w:hint="default"/>
        <w:lang w:val="en-gb" w:eastAsia="en-gb" w:bidi="en-gb"/>
      </w:rPr>
    </w:lvl>
    <w:lvl w:ilvl="3">
      <w:start w:val="0"/>
      <w:numFmt w:val="bullet"/>
      <w:lvlText w:val="•"/>
      <w:lvlJc w:val="left"/>
      <w:pPr>
        <w:ind w:left="2911" w:hanging="569"/>
      </w:pPr>
      <w:rPr>
        <w:rFonts w:hint="default"/>
        <w:lang w:val="en-gb" w:eastAsia="en-gb" w:bidi="en-gb"/>
      </w:rPr>
    </w:lvl>
    <w:lvl w:ilvl="4">
      <w:start w:val="0"/>
      <w:numFmt w:val="bullet"/>
      <w:lvlText w:val="•"/>
      <w:lvlJc w:val="left"/>
      <w:pPr>
        <w:ind w:left="3628" w:hanging="569"/>
      </w:pPr>
      <w:rPr>
        <w:rFonts w:hint="default"/>
        <w:lang w:val="en-gb" w:eastAsia="en-gb" w:bidi="en-gb"/>
      </w:rPr>
    </w:lvl>
    <w:lvl w:ilvl="5">
      <w:start w:val="0"/>
      <w:numFmt w:val="bullet"/>
      <w:lvlText w:val="•"/>
      <w:lvlJc w:val="left"/>
      <w:pPr>
        <w:ind w:left="4345" w:hanging="569"/>
      </w:pPr>
      <w:rPr>
        <w:rFonts w:hint="default"/>
        <w:lang w:val="en-gb" w:eastAsia="en-gb" w:bidi="en-gb"/>
      </w:rPr>
    </w:lvl>
    <w:lvl w:ilvl="6">
      <w:start w:val="0"/>
      <w:numFmt w:val="bullet"/>
      <w:lvlText w:val="•"/>
      <w:lvlJc w:val="left"/>
      <w:pPr>
        <w:ind w:left="5062" w:hanging="569"/>
      </w:pPr>
      <w:rPr>
        <w:rFonts w:hint="default"/>
        <w:lang w:val="en-gb" w:eastAsia="en-gb" w:bidi="en-gb"/>
      </w:rPr>
    </w:lvl>
    <w:lvl w:ilvl="7">
      <w:start w:val="0"/>
      <w:numFmt w:val="bullet"/>
      <w:lvlText w:val="•"/>
      <w:lvlJc w:val="left"/>
      <w:pPr>
        <w:ind w:left="5780" w:hanging="569"/>
      </w:pPr>
      <w:rPr>
        <w:rFonts w:hint="default"/>
        <w:lang w:val="en-gb" w:eastAsia="en-gb" w:bidi="en-gb"/>
      </w:rPr>
    </w:lvl>
    <w:lvl w:ilvl="8">
      <w:start w:val="0"/>
      <w:numFmt w:val="bullet"/>
      <w:lvlText w:val="•"/>
      <w:lvlJc w:val="left"/>
      <w:pPr>
        <w:ind w:left="6497" w:hanging="569"/>
      </w:pPr>
      <w:rPr>
        <w:rFonts w:hint="default"/>
        <w:lang w:val="en-gb" w:eastAsia="en-gb" w:bidi="en-gb"/>
      </w:rPr>
    </w:lvl>
  </w:abstractNum>
  <w:abstractNum w:abstractNumId="553">
    <w:multiLevelType w:val="hybridMultilevel"/>
    <w:lvl w:ilvl="0">
      <w:start w:val="7"/>
      <w:numFmt w:val="decimal"/>
      <w:lvlText w:val="%1"/>
      <w:lvlJc w:val="left"/>
      <w:pPr>
        <w:ind w:left="1358" w:hanging="533"/>
        <w:jc w:val="left"/>
      </w:pPr>
      <w:rPr>
        <w:rFonts w:hint="default"/>
        <w:lang w:val="en-gb" w:eastAsia="en-gb" w:bidi="en-gb"/>
      </w:rPr>
    </w:lvl>
    <w:lvl w:ilvl="1">
      <w:start w:val="1"/>
      <w:numFmt w:val="decimal"/>
      <w:lvlText w:val="%1.%2"/>
      <w:lvlJc w:val="left"/>
      <w:pPr>
        <w:ind w:left="1358" w:hanging="533"/>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86" w:hanging="286"/>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2210" w:hanging="425"/>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3807" w:hanging="425"/>
      </w:pPr>
      <w:rPr>
        <w:rFonts w:hint="default"/>
        <w:lang w:val="en-gb" w:eastAsia="en-gb" w:bidi="en-gb"/>
      </w:rPr>
    </w:lvl>
    <w:lvl w:ilvl="5">
      <w:start w:val="0"/>
      <w:numFmt w:val="bullet"/>
      <w:lvlText w:val="•"/>
      <w:lvlJc w:val="left"/>
      <w:pPr>
        <w:ind w:left="4601" w:hanging="425"/>
      </w:pPr>
      <w:rPr>
        <w:rFonts w:hint="default"/>
        <w:lang w:val="en-gb" w:eastAsia="en-gb" w:bidi="en-gb"/>
      </w:rPr>
    </w:lvl>
    <w:lvl w:ilvl="6">
      <w:start w:val="0"/>
      <w:numFmt w:val="bullet"/>
      <w:lvlText w:val="•"/>
      <w:lvlJc w:val="left"/>
      <w:pPr>
        <w:ind w:left="5395" w:hanging="425"/>
      </w:pPr>
      <w:rPr>
        <w:rFonts w:hint="default"/>
        <w:lang w:val="en-gb" w:eastAsia="en-gb" w:bidi="en-gb"/>
      </w:rPr>
    </w:lvl>
    <w:lvl w:ilvl="7">
      <w:start w:val="0"/>
      <w:numFmt w:val="bullet"/>
      <w:lvlText w:val="•"/>
      <w:lvlJc w:val="left"/>
      <w:pPr>
        <w:ind w:left="6188" w:hanging="425"/>
      </w:pPr>
      <w:rPr>
        <w:rFonts w:hint="default"/>
        <w:lang w:val="en-gb" w:eastAsia="en-gb" w:bidi="en-gb"/>
      </w:rPr>
    </w:lvl>
    <w:lvl w:ilvl="8">
      <w:start w:val="0"/>
      <w:numFmt w:val="bullet"/>
      <w:lvlText w:val="•"/>
      <w:lvlJc w:val="left"/>
      <w:pPr>
        <w:ind w:left="6982" w:hanging="425"/>
      </w:pPr>
      <w:rPr>
        <w:rFonts w:hint="default"/>
        <w:lang w:val="en-gb" w:eastAsia="en-gb" w:bidi="en-gb"/>
      </w:rPr>
    </w:lvl>
  </w:abstractNum>
  <w:abstractNum w:abstractNumId="552">
    <w:multiLevelType w:val="hybridMultilevel"/>
    <w:lvl w:ilvl="0">
      <w:start w:val="5"/>
      <w:numFmt w:val="decimal"/>
      <w:lvlText w:val="%1"/>
      <w:lvlJc w:val="left"/>
      <w:pPr>
        <w:ind w:left="1279" w:hanging="533"/>
        <w:jc w:val="left"/>
      </w:pPr>
      <w:rPr>
        <w:rFonts w:hint="default"/>
        <w:lang w:val="en-gb" w:eastAsia="en-gb" w:bidi="en-gb"/>
      </w:rPr>
    </w:lvl>
    <w:lvl w:ilvl="1">
      <w:start w:val="1"/>
      <w:numFmt w:val="decimal"/>
      <w:lvlText w:val="%1.%2"/>
      <w:lvlJc w:val="left"/>
      <w:pPr>
        <w:ind w:left="1279" w:hanging="533"/>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28" w:hanging="533"/>
      </w:pPr>
      <w:rPr>
        <w:rFonts w:hint="default"/>
        <w:lang w:val="en-gb" w:eastAsia="en-gb" w:bidi="en-gb"/>
      </w:rPr>
    </w:lvl>
    <w:lvl w:ilvl="3">
      <w:start w:val="0"/>
      <w:numFmt w:val="bullet"/>
      <w:lvlText w:val="•"/>
      <w:lvlJc w:val="left"/>
      <w:pPr>
        <w:ind w:left="3453" w:hanging="533"/>
      </w:pPr>
      <w:rPr>
        <w:rFonts w:hint="default"/>
        <w:lang w:val="en-gb" w:eastAsia="en-gb" w:bidi="en-gb"/>
      </w:rPr>
    </w:lvl>
    <w:lvl w:ilvl="4">
      <w:start w:val="0"/>
      <w:numFmt w:val="bullet"/>
      <w:lvlText w:val="•"/>
      <w:lvlJc w:val="left"/>
      <w:pPr>
        <w:ind w:left="4177" w:hanging="533"/>
      </w:pPr>
      <w:rPr>
        <w:rFonts w:hint="default"/>
        <w:lang w:val="en-gb" w:eastAsia="en-gb" w:bidi="en-gb"/>
      </w:rPr>
    </w:lvl>
    <w:lvl w:ilvl="5">
      <w:start w:val="0"/>
      <w:numFmt w:val="bullet"/>
      <w:lvlText w:val="•"/>
      <w:lvlJc w:val="left"/>
      <w:pPr>
        <w:ind w:left="4902" w:hanging="533"/>
      </w:pPr>
      <w:rPr>
        <w:rFonts w:hint="default"/>
        <w:lang w:val="en-gb" w:eastAsia="en-gb" w:bidi="en-gb"/>
      </w:rPr>
    </w:lvl>
    <w:lvl w:ilvl="6">
      <w:start w:val="0"/>
      <w:numFmt w:val="bullet"/>
      <w:lvlText w:val="•"/>
      <w:lvlJc w:val="left"/>
      <w:pPr>
        <w:ind w:left="5626" w:hanging="533"/>
      </w:pPr>
      <w:rPr>
        <w:rFonts w:hint="default"/>
        <w:lang w:val="en-gb" w:eastAsia="en-gb" w:bidi="en-gb"/>
      </w:rPr>
    </w:lvl>
    <w:lvl w:ilvl="7">
      <w:start w:val="0"/>
      <w:numFmt w:val="bullet"/>
      <w:lvlText w:val="•"/>
      <w:lvlJc w:val="left"/>
      <w:pPr>
        <w:ind w:left="6351" w:hanging="533"/>
      </w:pPr>
      <w:rPr>
        <w:rFonts w:hint="default"/>
        <w:lang w:val="en-gb" w:eastAsia="en-gb" w:bidi="en-gb"/>
      </w:rPr>
    </w:lvl>
    <w:lvl w:ilvl="8">
      <w:start w:val="0"/>
      <w:numFmt w:val="bullet"/>
      <w:lvlText w:val="•"/>
      <w:lvlJc w:val="left"/>
      <w:pPr>
        <w:ind w:left="7075" w:hanging="533"/>
      </w:pPr>
      <w:rPr>
        <w:rFonts w:hint="default"/>
        <w:lang w:val="en-gb" w:eastAsia="en-gb" w:bidi="en-gb"/>
      </w:rPr>
    </w:lvl>
  </w:abstractNum>
  <w:abstractNum w:abstractNumId="551">
    <w:multiLevelType w:val="hybridMultilevel"/>
    <w:lvl w:ilvl="0">
      <w:start w:val="4"/>
      <w:numFmt w:val="decimal"/>
      <w:lvlText w:val="%1"/>
      <w:lvlJc w:val="left"/>
      <w:pPr>
        <w:ind w:left="1114" w:hanging="567"/>
        <w:jc w:val="left"/>
      </w:pPr>
      <w:rPr>
        <w:rFonts w:hint="default"/>
        <w:lang w:val="en-gb" w:eastAsia="en-gb" w:bidi="en-gb"/>
      </w:rPr>
    </w:lvl>
    <w:lvl w:ilvl="1">
      <w:start w:val="1"/>
      <w:numFmt w:val="decimal"/>
      <w:lvlText w:val="%1.%2"/>
      <w:lvlJc w:val="left"/>
      <w:pPr>
        <w:ind w:left="1114" w:hanging="56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541"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384" w:hanging="428"/>
      </w:pPr>
      <w:rPr>
        <w:rFonts w:hint="default"/>
        <w:lang w:val="en-gb" w:eastAsia="en-gb" w:bidi="en-gb"/>
      </w:rPr>
    </w:lvl>
    <w:lvl w:ilvl="4">
      <w:start w:val="0"/>
      <w:numFmt w:val="bullet"/>
      <w:lvlText w:val="•"/>
      <w:lvlJc w:val="left"/>
      <w:pPr>
        <w:ind w:left="3228" w:hanging="428"/>
      </w:pPr>
      <w:rPr>
        <w:rFonts w:hint="default"/>
        <w:lang w:val="en-gb" w:eastAsia="en-gb" w:bidi="en-gb"/>
      </w:rPr>
    </w:lvl>
    <w:lvl w:ilvl="5">
      <w:start w:val="0"/>
      <w:numFmt w:val="bullet"/>
      <w:lvlText w:val="•"/>
      <w:lvlJc w:val="left"/>
      <w:pPr>
        <w:ind w:left="4072" w:hanging="428"/>
      </w:pPr>
      <w:rPr>
        <w:rFonts w:hint="default"/>
        <w:lang w:val="en-gb" w:eastAsia="en-gb" w:bidi="en-gb"/>
      </w:rPr>
    </w:lvl>
    <w:lvl w:ilvl="6">
      <w:start w:val="0"/>
      <w:numFmt w:val="bullet"/>
      <w:lvlText w:val="•"/>
      <w:lvlJc w:val="left"/>
      <w:pPr>
        <w:ind w:left="4916" w:hanging="428"/>
      </w:pPr>
      <w:rPr>
        <w:rFonts w:hint="default"/>
        <w:lang w:val="en-gb" w:eastAsia="en-gb" w:bidi="en-gb"/>
      </w:rPr>
    </w:lvl>
    <w:lvl w:ilvl="7">
      <w:start w:val="0"/>
      <w:numFmt w:val="bullet"/>
      <w:lvlText w:val="•"/>
      <w:lvlJc w:val="left"/>
      <w:pPr>
        <w:ind w:left="5760" w:hanging="428"/>
      </w:pPr>
      <w:rPr>
        <w:rFonts w:hint="default"/>
        <w:lang w:val="en-gb" w:eastAsia="en-gb" w:bidi="en-gb"/>
      </w:rPr>
    </w:lvl>
    <w:lvl w:ilvl="8">
      <w:start w:val="0"/>
      <w:numFmt w:val="bullet"/>
      <w:lvlText w:val="•"/>
      <w:lvlJc w:val="left"/>
      <w:pPr>
        <w:ind w:left="6604" w:hanging="428"/>
      </w:pPr>
      <w:rPr>
        <w:rFonts w:hint="default"/>
        <w:lang w:val="en-gb" w:eastAsia="en-gb" w:bidi="en-gb"/>
      </w:rPr>
    </w:lvl>
  </w:abstractNum>
  <w:abstractNum w:abstractNumId="550">
    <w:multiLevelType w:val="hybridMultilevel"/>
    <w:lvl w:ilvl="0">
      <w:start w:val="1"/>
      <w:numFmt w:val="decimal"/>
      <w:lvlText w:val="%1"/>
      <w:lvlJc w:val="left"/>
      <w:pPr>
        <w:ind w:left="4164" w:hanging="720"/>
        <w:jc w:val="left"/>
      </w:pPr>
      <w:rPr>
        <w:rFonts w:hint="default"/>
        <w:lang w:val="en-gb" w:eastAsia="en-gb" w:bidi="en-gb"/>
      </w:rPr>
    </w:lvl>
    <w:lvl w:ilvl="1">
      <w:start w:val="2"/>
      <w:numFmt w:val="decimal"/>
      <w:lvlText w:val="%1.%2"/>
      <w:lvlJc w:val="left"/>
      <w:pPr>
        <w:ind w:left="4164"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60" w:hanging="720"/>
      </w:pPr>
      <w:rPr>
        <w:rFonts w:hint="default"/>
        <w:lang w:val="en-gb" w:eastAsia="en-gb" w:bidi="en-gb"/>
      </w:rPr>
    </w:lvl>
    <w:lvl w:ilvl="3">
      <w:start w:val="0"/>
      <w:numFmt w:val="bullet"/>
      <w:lvlText w:val="•"/>
      <w:lvlJc w:val="left"/>
      <w:pPr>
        <w:ind w:left="6260" w:hanging="720"/>
      </w:pPr>
      <w:rPr>
        <w:rFonts w:hint="default"/>
        <w:lang w:val="en-gb" w:eastAsia="en-gb" w:bidi="en-gb"/>
      </w:rPr>
    </w:lvl>
    <w:lvl w:ilvl="4">
      <w:start w:val="0"/>
      <w:numFmt w:val="bullet"/>
      <w:lvlText w:val="•"/>
      <w:lvlJc w:val="left"/>
      <w:pPr>
        <w:ind w:left="6960" w:hanging="720"/>
      </w:pPr>
      <w:rPr>
        <w:rFonts w:hint="default"/>
        <w:lang w:val="en-gb" w:eastAsia="en-gb" w:bidi="en-gb"/>
      </w:rPr>
    </w:lvl>
    <w:lvl w:ilvl="5">
      <w:start w:val="0"/>
      <w:numFmt w:val="bullet"/>
      <w:lvlText w:val="•"/>
      <w:lvlJc w:val="left"/>
      <w:pPr>
        <w:ind w:left="7660" w:hanging="720"/>
      </w:pPr>
      <w:rPr>
        <w:rFonts w:hint="default"/>
        <w:lang w:val="en-gb" w:eastAsia="en-gb" w:bidi="en-gb"/>
      </w:rPr>
    </w:lvl>
    <w:lvl w:ilvl="6">
      <w:start w:val="0"/>
      <w:numFmt w:val="bullet"/>
      <w:lvlText w:val="•"/>
      <w:lvlJc w:val="left"/>
      <w:pPr>
        <w:ind w:left="8360" w:hanging="720"/>
      </w:pPr>
      <w:rPr>
        <w:rFonts w:hint="default"/>
        <w:lang w:val="en-gb" w:eastAsia="en-gb" w:bidi="en-gb"/>
      </w:rPr>
    </w:lvl>
    <w:lvl w:ilvl="7">
      <w:start w:val="0"/>
      <w:numFmt w:val="bullet"/>
      <w:lvlText w:val="•"/>
      <w:lvlJc w:val="left"/>
      <w:pPr>
        <w:ind w:left="9060" w:hanging="720"/>
      </w:pPr>
      <w:rPr>
        <w:rFonts w:hint="default"/>
        <w:lang w:val="en-gb" w:eastAsia="en-gb" w:bidi="en-gb"/>
      </w:rPr>
    </w:lvl>
    <w:lvl w:ilvl="8">
      <w:start w:val="0"/>
      <w:numFmt w:val="bullet"/>
      <w:lvlText w:val="•"/>
      <w:lvlJc w:val="left"/>
      <w:pPr>
        <w:ind w:left="9760" w:hanging="720"/>
      </w:pPr>
      <w:rPr>
        <w:rFonts w:hint="default"/>
        <w:lang w:val="en-gb" w:eastAsia="en-gb" w:bidi="en-gb"/>
      </w:rPr>
    </w:lvl>
  </w:abstractNum>
  <w:abstractNum w:abstractNumId="549">
    <w:multiLevelType w:val="hybridMultilevel"/>
    <w:lvl w:ilvl="0">
      <w:start w:val="1"/>
      <w:numFmt w:val="upperLetter"/>
      <w:lvlText w:val="%1."/>
      <w:lvlJc w:val="left"/>
      <w:pPr>
        <w:ind w:left="1328"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292" w:hanging="28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13" w:hanging="284"/>
      </w:pPr>
      <w:rPr>
        <w:rFonts w:hint="default"/>
        <w:lang w:val="en-gb" w:eastAsia="en-gb" w:bidi="en-gb"/>
      </w:rPr>
    </w:lvl>
    <w:lvl w:ilvl="3">
      <w:start w:val="0"/>
      <w:numFmt w:val="bullet"/>
      <w:lvlText w:val="•"/>
      <w:lvlJc w:val="left"/>
      <w:pPr>
        <w:ind w:left="3506" w:hanging="284"/>
      </w:pPr>
      <w:rPr>
        <w:rFonts w:hint="default"/>
        <w:lang w:val="en-gb" w:eastAsia="en-gb" w:bidi="en-gb"/>
      </w:rPr>
    </w:lvl>
    <w:lvl w:ilvl="4">
      <w:start w:val="0"/>
      <w:numFmt w:val="bullet"/>
      <w:lvlText w:val="•"/>
      <w:lvlJc w:val="left"/>
      <w:pPr>
        <w:ind w:left="4600" w:hanging="284"/>
      </w:pPr>
      <w:rPr>
        <w:rFonts w:hint="default"/>
        <w:lang w:val="en-gb" w:eastAsia="en-gb" w:bidi="en-gb"/>
      </w:rPr>
    </w:lvl>
    <w:lvl w:ilvl="5">
      <w:start w:val="0"/>
      <w:numFmt w:val="bullet"/>
      <w:lvlText w:val="•"/>
      <w:lvlJc w:val="left"/>
      <w:pPr>
        <w:ind w:left="5693" w:hanging="284"/>
      </w:pPr>
      <w:rPr>
        <w:rFonts w:hint="default"/>
        <w:lang w:val="en-gb" w:eastAsia="en-gb" w:bidi="en-gb"/>
      </w:rPr>
    </w:lvl>
    <w:lvl w:ilvl="6">
      <w:start w:val="0"/>
      <w:numFmt w:val="bullet"/>
      <w:lvlText w:val="•"/>
      <w:lvlJc w:val="left"/>
      <w:pPr>
        <w:ind w:left="6786" w:hanging="284"/>
      </w:pPr>
      <w:rPr>
        <w:rFonts w:hint="default"/>
        <w:lang w:val="en-gb" w:eastAsia="en-gb" w:bidi="en-gb"/>
      </w:rPr>
    </w:lvl>
    <w:lvl w:ilvl="7">
      <w:start w:val="0"/>
      <w:numFmt w:val="bullet"/>
      <w:lvlText w:val="•"/>
      <w:lvlJc w:val="left"/>
      <w:pPr>
        <w:ind w:left="7880" w:hanging="284"/>
      </w:pPr>
      <w:rPr>
        <w:rFonts w:hint="default"/>
        <w:lang w:val="en-gb" w:eastAsia="en-gb" w:bidi="en-gb"/>
      </w:rPr>
    </w:lvl>
    <w:lvl w:ilvl="8">
      <w:start w:val="0"/>
      <w:numFmt w:val="bullet"/>
      <w:lvlText w:val="•"/>
      <w:lvlJc w:val="left"/>
      <w:pPr>
        <w:ind w:left="8973" w:hanging="284"/>
      </w:pPr>
      <w:rPr>
        <w:rFonts w:hint="default"/>
        <w:lang w:val="en-gb" w:eastAsia="en-gb" w:bidi="en-gb"/>
      </w:rPr>
    </w:lvl>
  </w:abstractNum>
  <w:abstractNum w:abstractNumId="548">
    <w:multiLevelType w:val="hybridMultilevel"/>
    <w:lvl w:ilvl="0">
      <w:start w:val="1"/>
      <w:numFmt w:val="decimal"/>
      <w:lvlText w:val="%1."/>
      <w:lvlJc w:val="left"/>
      <w:pPr>
        <w:ind w:left="1181" w:hanging="284"/>
        <w:jc w:val="left"/>
      </w:pPr>
      <w:rPr>
        <w:rFonts w:hint="default" w:ascii="Footlight MT Light" w:hAnsi="Footlight MT Light" w:eastAsia="Footlight MT Light" w:cs="Footlight MT Light"/>
        <w:spacing w:val="-1"/>
        <w:w w:val="99"/>
        <w:sz w:val="24"/>
        <w:szCs w:val="24"/>
        <w:lang w:val="en-gb" w:eastAsia="en-gb" w:bidi="en-gb"/>
      </w:rPr>
    </w:lvl>
    <w:lvl w:ilvl="1">
      <w:start w:val="7"/>
      <w:numFmt w:val="decimal"/>
      <w:lvlText w:val="%2."/>
      <w:lvlJc w:val="left"/>
      <w:pPr>
        <w:ind w:left="1292" w:hanging="284"/>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23" w:hanging="281"/>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1720" w:hanging="281"/>
      </w:pPr>
      <w:rPr>
        <w:rFonts w:hint="default"/>
        <w:lang w:val="en-gb" w:eastAsia="en-gb" w:bidi="en-gb"/>
      </w:rPr>
    </w:lvl>
    <w:lvl w:ilvl="4">
      <w:start w:val="0"/>
      <w:numFmt w:val="bullet"/>
      <w:lvlText w:val="•"/>
      <w:lvlJc w:val="left"/>
      <w:pPr>
        <w:ind w:left="1470" w:hanging="281"/>
      </w:pPr>
      <w:rPr>
        <w:rFonts w:hint="default"/>
        <w:lang w:val="en-gb" w:eastAsia="en-gb" w:bidi="en-gb"/>
      </w:rPr>
    </w:lvl>
    <w:lvl w:ilvl="5">
      <w:start w:val="0"/>
      <w:numFmt w:val="bullet"/>
      <w:lvlText w:val="•"/>
      <w:lvlJc w:val="left"/>
      <w:pPr>
        <w:ind w:left="1221" w:hanging="281"/>
      </w:pPr>
      <w:rPr>
        <w:rFonts w:hint="default"/>
        <w:lang w:val="en-gb" w:eastAsia="en-gb" w:bidi="en-gb"/>
      </w:rPr>
    </w:lvl>
    <w:lvl w:ilvl="6">
      <w:start w:val="0"/>
      <w:numFmt w:val="bullet"/>
      <w:lvlText w:val="•"/>
      <w:lvlJc w:val="left"/>
      <w:pPr>
        <w:ind w:left="971" w:hanging="281"/>
      </w:pPr>
      <w:rPr>
        <w:rFonts w:hint="default"/>
        <w:lang w:val="en-gb" w:eastAsia="en-gb" w:bidi="en-gb"/>
      </w:rPr>
    </w:lvl>
    <w:lvl w:ilvl="7">
      <w:start w:val="0"/>
      <w:numFmt w:val="bullet"/>
      <w:lvlText w:val="•"/>
      <w:lvlJc w:val="left"/>
      <w:pPr>
        <w:ind w:left="722" w:hanging="281"/>
      </w:pPr>
      <w:rPr>
        <w:rFonts w:hint="default"/>
        <w:lang w:val="en-gb" w:eastAsia="en-gb" w:bidi="en-gb"/>
      </w:rPr>
    </w:lvl>
    <w:lvl w:ilvl="8">
      <w:start w:val="0"/>
      <w:numFmt w:val="bullet"/>
      <w:lvlText w:val="•"/>
      <w:lvlJc w:val="left"/>
      <w:pPr>
        <w:ind w:left="473" w:hanging="281"/>
      </w:pPr>
      <w:rPr>
        <w:rFonts w:hint="default"/>
        <w:lang w:val="en-gb" w:eastAsia="en-gb" w:bidi="en-gb"/>
      </w:rPr>
    </w:lvl>
  </w:abstractNum>
  <w:abstractNum w:abstractNumId="547">
    <w:multiLevelType w:val="hybridMultilevel"/>
    <w:lvl w:ilvl="0">
      <w:start w:val="1"/>
      <w:numFmt w:val="upperLetter"/>
      <w:lvlText w:val="%1."/>
      <w:lvlJc w:val="left"/>
      <w:pPr>
        <w:ind w:left="1325"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04" w:hanging="428"/>
      </w:pPr>
      <w:rPr>
        <w:rFonts w:hint="default"/>
        <w:lang w:val="en-gb" w:eastAsia="en-gb" w:bidi="en-gb"/>
      </w:rPr>
    </w:lvl>
    <w:lvl w:ilvl="2">
      <w:start w:val="0"/>
      <w:numFmt w:val="bullet"/>
      <w:lvlText w:val="•"/>
      <w:lvlJc w:val="left"/>
      <w:pPr>
        <w:ind w:left="3288" w:hanging="428"/>
      </w:pPr>
      <w:rPr>
        <w:rFonts w:hint="default"/>
        <w:lang w:val="en-gb" w:eastAsia="en-gb" w:bidi="en-gb"/>
      </w:rPr>
    </w:lvl>
    <w:lvl w:ilvl="3">
      <w:start w:val="0"/>
      <w:numFmt w:val="bullet"/>
      <w:lvlText w:val="•"/>
      <w:lvlJc w:val="left"/>
      <w:pPr>
        <w:ind w:left="4272" w:hanging="428"/>
      </w:pPr>
      <w:rPr>
        <w:rFonts w:hint="default"/>
        <w:lang w:val="en-gb" w:eastAsia="en-gb" w:bidi="en-gb"/>
      </w:rPr>
    </w:lvl>
    <w:lvl w:ilvl="4">
      <w:start w:val="0"/>
      <w:numFmt w:val="bullet"/>
      <w:lvlText w:val="•"/>
      <w:lvlJc w:val="left"/>
      <w:pPr>
        <w:ind w:left="5256" w:hanging="428"/>
      </w:pPr>
      <w:rPr>
        <w:rFonts w:hint="default"/>
        <w:lang w:val="en-gb" w:eastAsia="en-gb" w:bidi="en-gb"/>
      </w:rPr>
    </w:lvl>
    <w:lvl w:ilvl="5">
      <w:start w:val="0"/>
      <w:numFmt w:val="bullet"/>
      <w:lvlText w:val="•"/>
      <w:lvlJc w:val="left"/>
      <w:pPr>
        <w:ind w:left="6240" w:hanging="428"/>
      </w:pPr>
      <w:rPr>
        <w:rFonts w:hint="default"/>
        <w:lang w:val="en-gb" w:eastAsia="en-gb" w:bidi="en-gb"/>
      </w:rPr>
    </w:lvl>
    <w:lvl w:ilvl="6">
      <w:start w:val="0"/>
      <w:numFmt w:val="bullet"/>
      <w:lvlText w:val="•"/>
      <w:lvlJc w:val="left"/>
      <w:pPr>
        <w:ind w:left="7224" w:hanging="428"/>
      </w:pPr>
      <w:rPr>
        <w:rFonts w:hint="default"/>
        <w:lang w:val="en-gb" w:eastAsia="en-gb" w:bidi="en-gb"/>
      </w:rPr>
    </w:lvl>
    <w:lvl w:ilvl="7">
      <w:start w:val="0"/>
      <w:numFmt w:val="bullet"/>
      <w:lvlText w:val="•"/>
      <w:lvlJc w:val="left"/>
      <w:pPr>
        <w:ind w:left="8208" w:hanging="428"/>
      </w:pPr>
      <w:rPr>
        <w:rFonts w:hint="default"/>
        <w:lang w:val="en-gb" w:eastAsia="en-gb" w:bidi="en-gb"/>
      </w:rPr>
    </w:lvl>
    <w:lvl w:ilvl="8">
      <w:start w:val="0"/>
      <w:numFmt w:val="bullet"/>
      <w:lvlText w:val="•"/>
      <w:lvlJc w:val="left"/>
      <w:pPr>
        <w:ind w:left="9192" w:hanging="428"/>
      </w:pPr>
      <w:rPr>
        <w:rFonts w:hint="default"/>
        <w:lang w:val="en-gb" w:eastAsia="en-gb" w:bidi="en-gb"/>
      </w:rPr>
    </w:lvl>
  </w:abstractNum>
  <w:abstractNum w:abstractNumId="546">
    <w:multiLevelType w:val="hybridMultilevel"/>
    <w:lvl w:ilvl="0">
      <w:start w:val="1"/>
      <w:numFmt w:val="upperLetter"/>
      <w:lvlText w:val="%1."/>
      <w:lvlJc w:val="left"/>
      <w:pPr>
        <w:ind w:left="1107" w:hanging="209"/>
        <w:jc w:val="left"/>
      </w:pPr>
      <w:rPr>
        <w:rFonts w:hint="default" w:ascii="Footlight MT Light" w:hAnsi="Footlight MT Light" w:eastAsia="Footlight MT Light" w:cs="Footlight MT Light"/>
        <w:spacing w:val="-1"/>
        <w:w w:val="99"/>
        <w:sz w:val="20"/>
        <w:szCs w:val="20"/>
        <w:lang w:val="en-gb" w:eastAsia="en-gb" w:bidi="en-gb"/>
      </w:rPr>
    </w:lvl>
    <w:lvl w:ilvl="1">
      <w:start w:val="0"/>
      <w:numFmt w:val="bullet"/>
      <w:lvlText w:val="•"/>
      <w:lvlJc w:val="left"/>
      <w:pPr>
        <w:ind w:left="2106" w:hanging="209"/>
      </w:pPr>
      <w:rPr>
        <w:rFonts w:hint="default"/>
        <w:lang w:val="en-gb" w:eastAsia="en-gb" w:bidi="en-gb"/>
      </w:rPr>
    </w:lvl>
    <w:lvl w:ilvl="2">
      <w:start w:val="0"/>
      <w:numFmt w:val="bullet"/>
      <w:lvlText w:val="•"/>
      <w:lvlJc w:val="left"/>
      <w:pPr>
        <w:ind w:left="3112" w:hanging="209"/>
      </w:pPr>
      <w:rPr>
        <w:rFonts w:hint="default"/>
        <w:lang w:val="en-gb" w:eastAsia="en-gb" w:bidi="en-gb"/>
      </w:rPr>
    </w:lvl>
    <w:lvl w:ilvl="3">
      <w:start w:val="0"/>
      <w:numFmt w:val="bullet"/>
      <w:lvlText w:val="•"/>
      <w:lvlJc w:val="left"/>
      <w:pPr>
        <w:ind w:left="4118" w:hanging="209"/>
      </w:pPr>
      <w:rPr>
        <w:rFonts w:hint="default"/>
        <w:lang w:val="en-gb" w:eastAsia="en-gb" w:bidi="en-gb"/>
      </w:rPr>
    </w:lvl>
    <w:lvl w:ilvl="4">
      <w:start w:val="0"/>
      <w:numFmt w:val="bullet"/>
      <w:lvlText w:val="•"/>
      <w:lvlJc w:val="left"/>
      <w:pPr>
        <w:ind w:left="5124" w:hanging="209"/>
      </w:pPr>
      <w:rPr>
        <w:rFonts w:hint="default"/>
        <w:lang w:val="en-gb" w:eastAsia="en-gb" w:bidi="en-gb"/>
      </w:rPr>
    </w:lvl>
    <w:lvl w:ilvl="5">
      <w:start w:val="0"/>
      <w:numFmt w:val="bullet"/>
      <w:lvlText w:val="•"/>
      <w:lvlJc w:val="left"/>
      <w:pPr>
        <w:ind w:left="6130" w:hanging="209"/>
      </w:pPr>
      <w:rPr>
        <w:rFonts w:hint="default"/>
        <w:lang w:val="en-gb" w:eastAsia="en-gb" w:bidi="en-gb"/>
      </w:rPr>
    </w:lvl>
    <w:lvl w:ilvl="6">
      <w:start w:val="0"/>
      <w:numFmt w:val="bullet"/>
      <w:lvlText w:val="•"/>
      <w:lvlJc w:val="left"/>
      <w:pPr>
        <w:ind w:left="7136" w:hanging="209"/>
      </w:pPr>
      <w:rPr>
        <w:rFonts w:hint="default"/>
        <w:lang w:val="en-gb" w:eastAsia="en-gb" w:bidi="en-gb"/>
      </w:rPr>
    </w:lvl>
    <w:lvl w:ilvl="7">
      <w:start w:val="0"/>
      <w:numFmt w:val="bullet"/>
      <w:lvlText w:val="•"/>
      <w:lvlJc w:val="left"/>
      <w:pPr>
        <w:ind w:left="8142" w:hanging="209"/>
      </w:pPr>
      <w:rPr>
        <w:rFonts w:hint="default"/>
        <w:lang w:val="en-gb" w:eastAsia="en-gb" w:bidi="en-gb"/>
      </w:rPr>
    </w:lvl>
    <w:lvl w:ilvl="8">
      <w:start w:val="0"/>
      <w:numFmt w:val="bullet"/>
      <w:lvlText w:val="•"/>
      <w:lvlJc w:val="left"/>
      <w:pPr>
        <w:ind w:left="9148" w:hanging="209"/>
      </w:pPr>
      <w:rPr>
        <w:rFonts w:hint="default"/>
        <w:lang w:val="en-gb" w:eastAsia="en-gb" w:bidi="en-gb"/>
      </w:rPr>
    </w:lvl>
  </w:abstractNum>
  <w:abstractNum w:abstractNumId="545">
    <w:multiLevelType w:val="hybridMultilevel"/>
    <w:lvl w:ilvl="0">
      <w:start w:val="51"/>
      <w:numFmt w:val="decimal"/>
      <w:lvlText w:val="%1."/>
      <w:lvlJc w:val="left"/>
      <w:pPr>
        <w:ind w:left="1181" w:hanging="284"/>
        <w:jc w:val="left"/>
      </w:pPr>
      <w:rPr>
        <w:rFonts w:hint="default" w:ascii="Footlight MT Light" w:hAnsi="Footlight MT Light" w:eastAsia="Footlight MT Light" w:cs="Footlight MT Light"/>
        <w:w w:val="99"/>
        <w:sz w:val="18"/>
        <w:szCs w:val="18"/>
        <w:lang w:val="en-gb" w:eastAsia="en-gb" w:bidi="en-gb"/>
      </w:rPr>
    </w:lvl>
    <w:lvl w:ilvl="1">
      <w:start w:val="1"/>
      <w:numFmt w:val="upperLetter"/>
      <w:lvlText w:val="%2."/>
      <w:lvlJc w:val="left"/>
      <w:pPr>
        <w:ind w:left="1181" w:hanging="284"/>
        <w:jc w:val="left"/>
      </w:pPr>
      <w:rPr>
        <w:rFonts w:hint="default" w:ascii="Footlight MT Light" w:hAnsi="Footlight MT Light" w:eastAsia="Footlight MT Light" w:cs="Footlight MT Light"/>
        <w:spacing w:val="-1"/>
        <w:w w:val="99"/>
        <w:sz w:val="20"/>
        <w:szCs w:val="20"/>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544">
    <w:multiLevelType w:val="hybridMultilevel"/>
    <w:lvl w:ilvl="0">
      <w:start w:val="28"/>
      <w:numFmt w:val="decimal"/>
      <w:lvlText w:val="%1."/>
      <w:lvlJc w:val="left"/>
      <w:pPr>
        <w:ind w:left="1181" w:hanging="284"/>
        <w:jc w:val="left"/>
      </w:pPr>
      <w:rPr>
        <w:rFonts w:hint="default" w:ascii="Footlight MT Light" w:hAnsi="Footlight MT Light" w:eastAsia="Footlight MT Light" w:cs="Footlight MT Light"/>
        <w:w w:val="99"/>
        <w:sz w:val="18"/>
        <w:szCs w:val="18"/>
        <w:lang w:val="en-gb" w:eastAsia="en-gb" w:bidi="en-gb"/>
      </w:rPr>
    </w:lvl>
    <w:lvl w:ilvl="1">
      <w:start w:val="0"/>
      <w:numFmt w:val="bullet"/>
      <w:lvlText w:val="•"/>
      <w:lvlJc w:val="left"/>
      <w:pPr>
        <w:ind w:left="2178" w:hanging="284"/>
      </w:pPr>
      <w:rPr>
        <w:rFonts w:hint="default"/>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543">
    <w:multiLevelType w:val="hybridMultilevel"/>
    <w:lvl w:ilvl="0">
      <w:start w:val="19"/>
      <w:numFmt w:val="decimal"/>
      <w:lvlText w:val="%1."/>
      <w:lvlJc w:val="left"/>
      <w:pPr>
        <w:ind w:left="1181" w:hanging="284"/>
        <w:jc w:val="left"/>
      </w:pPr>
      <w:rPr>
        <w:rFonts w:hint="default" w:ascii="Footlight MT Light" w:hAnsi="Footlight MT Light" w:eastAsia="Footlight MT Light" w:cs="Footlight MT Light"/>
        <w:w w:val="99"/>
        <w:sz w:val="18"/>
        <w:szCs w:val="18"/>
        <w:lang w:val="en-gb" w:eastAsia="en-gb" w:bidi="en-gb"/>
      </w:rPr>
    </w:lvl>
    <w:lvl w:ilvl="1">
      <w:start w:val="0"/>
      <w:numFmt w:val="bullet"/>
      <w:lvlText w:val="•"/>
      <w:lvlJc w:val="left"/>
      <w:pPr>
        <w:ind w:left="2178" w:hanging="284"/>
      </w:pPr>
      <w:rPr>
        <w:rFonts w:hint="default"/>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542">
    <w:multiLevelType w:val="hybridMultilevel"/>
    <w:lvl w:ilvl="0">
      <w:start w:val="6"/>
      <w:numFmt w:val="decimal"/>
      <w:lvlText w:val="%1."/>
      <w:lvlJc w:val="left"/>
      <w:pPr>
        <w:ind w:left="1181" w:hanging="284"/>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178" w:hanging="284"/>
      </w:pPr>
      <w:rPr>
        <w:rFonts w:hint="default"/>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541">
    <w:multiLevelType w:val="hybridMultilevel"/>
    <w:lvl w:ilvl="0">
      <w:start w:val="1"/>
      <w:numFmt w:val="decimal"/>
      <w:lvlText w:val="%1."/>
      <w:lvlJc w:val="left"/>
      <w:pPr>
        <w:ind w:left="1181" w:hanging="284"/>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178" w:hanging="284"/>
      </w:pPr>
      <w:rPr>
        <w:rFonts w:hint="default"/>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540">
    <w:multiLevelType w:val="hybridMultilevel"/>
    <w:lvl w:ilvl="0">
      <w:start w:val="23"/>
      <w:numFmt w:val="decimal"/>
      <w:lvlText w:val="%1."/>
      <w:lvlJc w:val="left"/>
      <w:pPr>
        <w:ind w:left="1181" w:hanging="284"/>
        <w:jc w:val="left"/>
      </w:pPr>
      <w:rPr>
        <w:rFonts w:hint="default" w:ascii="Footlight MT Light" w:hAnsi="Footlight MT Light" w:eastAsia="Footlight MT Light" w:cs="Footlight MT Light"/>
        <w:w w:val="99"/>
        <w:sz w:val="18"/>
        <w:szCs w:val="18"/>
        <w:lang w:val="en-gb" w:eastAsia="en-gb" w:bidi="en-gb"/>
      </w:rPr>
    </w:lvl>
    <w:lvl w:ilvl="1">
      <w:start w:val="0"/>
      <w:numFmt w:val="bullet"/>
      <w:lvlText w:val="•"/>
      <w:lvlJc w:val="left"/>
      <w:pPr>
        <w:ind w:left="2178" w:hanging="284"/>
      </w:pPr>
      <w:rPr>
        <w:rFonts w:hint="default"/>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539">
    <w:multiLevelType w:val="hybridMultilevel"/>
    <w:lvl w:ilvl="0">
      <w:start w:val="16"/>
      <w:numFmt w:val="decimal"/>
      <w:lvlText w:val="%1."/>
      <w:lvlJc w:val="left"/>
      <w:pPr>
        <w:ind w:left="1181" w:hanging="284"/>
        <w:jc w:val="left"/>
      </w:pPr>
      <w:rPr>
        <w:rFonts w:hint="default" w:ascii="Footlight MT Light" w:hAnsi="Footlight MT Light" w:eastAsia="Footlight MT Light" w:cs="Footlight MT Light"/>
        <w:w w:val="99"/>
        <w:sz w:val="18"/>
        <w:szCs w:val="18"/>
        <w:lang w:val="en-gb" w:eastAsia="en-gb" w:bidi="en-gb"/>
      </w:rPr>
    </w:lvl>
    <w:lvl w:ilvl="1">
      <w:start w:val="0"/>
      <w:numFmt w:val="bullet"/>
      <w:lvlText w:val="•"/>
      <w:lvlJc w:val="left"/>
      <w:pPr>
        <w:ind w:left="2178" w:hanging="284"/>
      </w:pPr>
      <w:rPr>
        <w:rFonts w:hint="default"/>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538">
    <w:multiLevelType w:val="hybridMultilevel"/>
    <w:lvl w:ilvl="0">
      <w:start w:val="1"/>
      <w:numFmt w:val="decimal"/>
      <w:lvlText w:val="%1."/>
      <w:lvlJc w:val="left"/>
      <w:pPr>
        <w:ind w:left="1181" w:hanging="284"/>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178" w:hanging="284"/>
      </w:pPr>
      <w:rPr>
        <w:rFonts w:hint="default"/>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537">
    <w:multiLevelType w:val="hybridMultilevel"/>
    <w:lvl w:ilvl="0">
      <w:start w:val="1"/>
      <w:numFmt w:val="decimal"/>
      <w:lvlText w:val="%1."/>
      <w:lvlJc w:val="left"/>
      <w:pPr>
        <w:ind w:left="1181" w:hanging="284"/>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178" w:hanging="284"/>
      </w:pPr>
      <w:rPr>
        <w:rFonts w:hint="default"/>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536">
    <w:multiLevelType w:val="hybridMultilevel"/>
    <w:lvl w:ilvl="0">
      <w:start w:val="1"/>
      <w:numFmt w:val="upperLetter"/>
      <w:lvlText w:val="%1."/>
      <w:lvlJc w:val="left"/>
      <w:pPr>
        <w:ind w:left="1500" w:hanging="60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66" w:hanging="600"/>
      </w:pPr>
      <w:rPr>
        <w:rFonts w:hint="default"/>
        <w:lang w:val="en-gb" w:eastAsia="en-gb" w:bidi="en-gb"/>
      </w:rPr>
    </w:lvl>
    <w:lvl w:ilvl="2">
      <w:start w:val="0"/>
      <w:numFmt w:val="bullet"/>
      <w:lvlText w:val="•"/>
      <w:lvlJc w:val="left"/>
      <w:pPr>
        <w:ind w:left="3432" w:hanging="600"/>
      </w:pPr>
      <w:rPr>
        <w:rFonts w:hint="default"/>
        <w:lang w:val="en-gb" w:eastAsia="en-gb" w:bidi="en-gb"/>
      </w:rPr>
    </w:lvl>
    <w:lvl w:ilvl="3">
      <w:start w:val="0"/>
      <w:numFmt w:val="bullet"/>
      <w:lvlText w:val="•"/>
      <w:lvlJc w:val="left"/>
      <w:pPr>
        <w:ind w:left="4398" w:hanging="600"/>
      </w:pPr>
      <w:rPr>
        <w:rFonts w:hint="default"/>
        <w:lang w:val="en-gb" w:eastAsia="en-gb" w:bidi="en-gb"/>
      </w:rPr>
    </w:lvl>
    <w:lvl w:ilvl="4">
      <w:start w:val="0"/>
      <w:numFmt w:val="bullet"/>
      <w:lvlText w:val="•"/>
      <w:lvlJc w:val="left"/>
      <w:pPr>
        <w:ind w:left="5364" w:hanging="600"/>
      </w:pPr>
      <w:rPr>
        <w:rFonts w:hint="default"/>
        <w:lang w:val="en-gb" w:eastAsia="en-gb" w:bidi="en-gb"/>
      </w:rPr>
    </w:lvl>
    <w:lvl w:ilvl="5">
      <w:start w:val="0"/>
      <w:numFmt w:val="bullet"/>
      <w:lvlText w:val="•"/>
      <w:lvlJc w:val="left"/>
      <w:pPr>
        <w:ind w:left="6330" w:hanging="600"/>
      </w:pPr>
      <w:rPr>
        <w:rFonts w:hint="default"/>
        <w:lang w:val="en-gb" w:eastAsia="en-gb" w:bidi="en-gb"/>
      </w:rPr>
    </w:lvl>
    <w:lvl w:ilvl="6">
      <w:start w:val="0"/>
      <w:numFmt w:val="bullet"/>
      <w:lvlText w:val="•"/>
      <w:lvlJc w:val="left"/>
      <w:pPr>
        <w:ind w:left="7296" w:hanging="600"/>
      </w:pPr>
      <w:rPr>
        <w:rFonts w:hint="default"/>
        <w:lang w:val="en-gb" w:eastAsia="en-gb" w:bidi="en-gb"/>
      </w:rPr>
    </w:lvl>
    <w:lvl w:ilvl="7">
      <w:start w:val="0"/>
      <w:numFmt w:val="bullet"/>
      <w:lvlText w:val="•"/>
      <w:lvlJc w:val="left"/>
      <w:pPr>
        <w:ind w:left="8262" w:hanging="600"/>
      </w:pPr>
      <w:rPr>
        <w:rFonts w:hint="default"/>
        <w:lang w:val="en-gb" w:eastAsia="en-gb" w:bidi="en-gb"/>
      </w:rPr>
    </w:lvl>
    <w:lvl w:ilvl="8">
      <w:start w:val="0"/>
      <w:numFmt w:val="bullet"/>
      <w:lvlText w:val="•"/>
      <w:lvlJc w:val="left"/>
      <w:pPr>
        <w:ind w:left="9228" w:hanging="600"/>
      </w:pPr>
      <w:rPr>
        <w:rFonts w:hint="default"/>
        <w:lang w:val="en-gb" w:eastAsia="en-gb" w:bidi="en-gb"/>
      </w:rPr>
    </w:lvl>
  </w:abstractNum>
  <w:abstractNum w:abstractNumId="535">
    <w:multiLevelType w:val="hybridMultilevel"/>
    <w:lvl w:ilvl="0">
      <w:start w:val="1"/>
      <w:numFmt w:val="decimal"/>
      <w:lvlText w:val="%1."/>
      <w:lvlJc w:val="left"/>
      <w:pPr>
        <w:ind w:left="583" w:hanging="360"/>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1158" w:hanging="360"/>
      </w:pPr>
      <w:rPr>
        <w:rFonts w:hint="default"/>
        <w:lang w:val="en-gb" w:eastAsia="en-gb" w:bidi="en-gb"/>
      </w:rPr>
    </w:lvl>
    <w:lvl w:ilvl="2">
      <w:start w:val="0"/>
      <w:numFmt w:val="bullet"/>
      <w:lvlText w:val="•"/>
      <w:lvlJc w:val="left"/>
      <w:pPr>
        <w:ind w:left="1737" w:hanging="360"/>
      </w:pPr>
      <w:rPr>
        <w:rFonts w:hint="default"/>
        <w:lang w:val="en-gb" w:eastAsia="en-gb" w:bidi="en-gb"/>
      </w:rPr>
    </w:lvl>
    <w:lvl w:ilvl="3">
      <w:start w:val="0"/>
      <w:numFmt w:val="bullet"/>
      <w:lvlText w:val="•"/>
      <w:lvlJc w:val="left"/>
      <w:pPr>
        <w:ind w:left="2316" w:hanging="360"/>
      </w:pPr>
      <w:rPr>
        <w:rFonts w:hint="default"/>
        <w:lang w:val="en-gb" w:eastAsia="en-gb" w:bidi="en-gb"/>
      </w:rPr>
    </w:lvl>
    <w:lvl w:ilvl="4">
      <w:start w:val="0"/>
      <w:numFmt w:val="bullet"/>
      <w:lvlText w:val="•"/>
      <w:lvlJc w:val="left"/>
      <w:pPr>
        <w:ind w:left="2895" w:hanging="360"/>
      </w:pPr>
      <w:rPr>
        <w:rFonts w:hint="default"/>
        <w:lang w:val="en-gb" w:eastAsia="en-gb" w:bidi="en-gb"/>
      </w:rPr>
    </w:lvl>
    <w:lvl w:ilvl="5">
      <w:start w:val="0"/>
      <w:numFmt w:val="bullet"/>
      <w:lvlText w:val="•"/>
      <w:lvlJc w:val="left"/>
      <w:pPr>
        <w:ind w:left="3474" w:hanging="360"/>
      </w:pPr>
      <w:rPr>
        <w:rFonts w:hint="default"/>
        <w:lang w:val="en-gb" w:eastAsia="en-gb" w:bidi="en-gb"/>
      </w:rPr>
    </w:lvl>
    <w:lvl w:ilvl="6">
      <w:start w:val="0"/>
      <w:numFmt w:val="bullet"/>
      <w:lvlText w:val="•"/>
      <w:lvlJc w:val="left"/>
      <w:pPr>
        <w:ind w:left="4053" w:hanging="360"/>
      </w:pPr>
      <w:rPr>
        <w:rFonts w:hint="default"/>
        <w:lang w:val="en-gb" w:eastAsia="en-gb" w:bidi="en-gb"/>
      </w:rPr>
    </w:lvl>
    <w:lvl w:ilvl="7">
      <w:start w:val="0"/>
      <w:numFmt w:val="bullet"/>
      <w:lvlText w:val="•"/>
      <w:lvlJc w:val="left"/>
      <w:pPr>
        <w:ind w:left="4632" w:hanging="360"/>
      </w:pPr>
      <w:rPr>
        <w:rFonts w:hint="default"/>
        <w:lang w:val="en-gb" w:eastAsia="en-gb" w:bidi="en-gb"/>
      </w:rPr>
    </w:lvl>
    <w:lvl w:ilvl="8">
      <w:start w:val="0"/>
      <w:numFmt w:val="bullet"/>
      <w:lvlText w:val="•"/>
      <w:lvlJc w:val="left"/>
      <w:pPr>
        <w:ind w:left="5211" w:hanging="360"/>
      </w:pPr>
      <w:rPr>
        <w:rFonts w:hint="default"/>
        <w:lang w:val="en-gb" w:eastAsia="en-gb" w:bidi="en-gb"/>
      </w:rPr>
    </w:lvl>
  </w:abstractNum>
  <w:abstractNum w:abstractNumId="534">
    <w:multiLevelType w:val="hybridMultilevel"/>
    <w:lvl w:ilvl="0">
      <w:start w:val="1"/>
      <w:numFmt w:val="upperLetter"/>
      <w:lvlText w:val="%1."/>
      <w:lvlJc w:val="left"/>
      <w:pPr>
        <w:ind w:left="1325"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606" w:hanging="281"/>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62" w:hanging="281"/>
      </w:pPr>
      <w:rPr>
        <w:rFonts w:hint="default"/>
        <w:lang w:val="en-gb" w:eastAsia="en-gb" w:bidi="en-gb"/>
      </w:rPr>
    </w:lvl>
    <w:lvl w:ilvl="3">
      <w:start w:val="0"/>
      <w:numFmt w:val="bullet"/>
      <w:lvlText w:val="•"/>
      <w:lvlJc w:val="left"/>
      <w:pPr>
        <w:ind w:left="3724" w:hanging="281"/>
      </w:pPr>
      <w:rPr>
        <w:rFonts w:hint="default"/>
        <w:lang w:val="en-gb" w:eastAsia="en-gb" w:bidi="en-gb"/>
      </w:rPr>
    </w:lvl>
    <w:lvl w:ilvl="4">
      <w:start w:val="0"/>
      <w:numFmt w:val="bullet"/>
      <w:lvlText w:val="•"/>
      <w:lvlJc w:val="left"/>
      <w:pPr>
        <w:ind w:left="4786" w:hanging="281"/>
      </w:pPr>
      <w:rPr>
        <w:rFonts w:hint="default"/>
        <w:lang w:val="en-gb" w:eastAsia="en-gb" w:bidi="en-gb"/>
      </w:rPr>
    </w:lvl>
    <w:lvl w:ilvl="5">
      <w:start w:val="0"/>
      <w:numFmt w:val="bullet"/>
      <w:lvlText w:val="•"/>
      <w:lvlJc w:val="left"/>
      <w:pPr>
        <w:ind w:left="5848" w:hanging="281"/>
      </w:pPr>
      <w:rPr>
        <w:rFonts w:hint="default"/>
        <w:lang w:val="en-gb" w:eastAsia="en-gb" w:bidi="en-gb"/>
      </w:rPr>
    </w:lvl>
    <w:lvl w:ilvl="6">
      <w:start w:val="0"/>
      <w:numFmt w:val="bullet"/>
      <w:lvlText w:val="•"/>
      <w:lvlJc w:val="left"/>
      <w:pPr>
        <w:ind w:left="6911" w:hanging="281"/>
      </w:pPr>
      <w:rPr>
        <w:rFonts w:hint="default"/>
        <w:lang w:val="en-gb" w:eastAsia="en-gb" w:bidi="en-gb"/>
      </w:rPr>
    </w:lvl>
    <w:lvl w:ilvl="7">
      <w:start w:val="0"/>
      <w:numFmt w:val="bullet"/>
      <w:lvlText w:val="•"/>
      <w:lvlJc w:val="left"/>
      <w:pPr>
        <w:ind w:left="7973" w:hanging="281"/>
      </w:pPr>
      <w:rPr>
        <w:rFonts w:hint="default"/>
        <w:lang w:val="en-gb" w:eastAsia="en-gb" w:bidi="en-gb"/>
      </w:rPr>
    </w:lvl>
    <w:lvl w:ilvl="8">
      <w:start w:val="0"/>
      <w:numFmt w:val="bullet"/>
      <w:lvlText w:val="•"/>
      <w:lvlJc w:val="left"/>
      <w:pPr>
        <w:ind w:left="9035" w:hanging="281"/>
      </w:pPr>
      <w:rPr>
        <w:rFonts w:hint="default"/>
        <w:lang w:val="en-gb" w:eastAsia="en-gb" w:bidi="en-gb"/>
      </w:rPr>
    </w:lvl>
  </w:abstractNum>
  <w:abstractNum w:abstractNumId="533">
    <w:multiLevelType w:val="hybridMultilevel"/>
    <w:lvl w:ilvl="0">
      <w:start w:val="1"/>
      <w:numFmt w:val="upperLetter"/>
      <w:lvlText w:val="%1."/>
      <w:lvlJc w:val="left"/>
      <w:pPr>
        <w:ind w:left="1328"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2031"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040" w:hanging="567"/>
      </w:pPr>
      <w:rPr>
        <w:rFonts w:hint="default"/>
        <w:lang w:val="en-gb" w:eastAsia="en-gb" w:bidi="en-gb"/>
      </w:rPr>
    </w:lvl>
    <w:lvl w:ilvl="3">
      <w:start w:val="0"/>
      <w:numFmt w:val="bullet"/>
      <w:lvlText w:val="•"/>
      <w:lvlJc w:val="left"/>
      <w:pPr>
        <w:ind w:left="3180" w:hanging="567"/>
      </w:pPr>
      <w:rPr>
        <w:rFonts w:hint="default"/>
        <w:lang w:val="en-gb" w:eastAsia="en-gb" w:bidi="en-gb"/>
      </w:rPr>
    </w:lvl>
    <w:lvl w:ilvl="4">
      <w:start w:val="0"/>
      <w:numFmt w:val="bullet"/>
      <w:lvlText w:val="•"/>
      <w:lvlJc w:val="left"/>
      <w:pPr>
        <w:ind w:left="4320" w:hanging="567"/>
      </w:pPr>
      <w:rPr>
        <w:rFonts w:hint="default"/>
        <w:lang w:val="en-gb" w:eastAsia="en-gb" w:bidi="en-gb"/>
      </w:rPr>
    </w:lvl>
    <w:lvl w:ilvl="5">
      <w:start w:val="0"/>
      <w:numFmt w:val="bullet"/>
      <w:lvlText w:val="•"/>
      <w:lvlJc w:val="left"/>
      <w:pPr>
        <w:ind w:left="5460" w:hanging="567"/>
      </w:pPr>
      <w:rPr>
        <w:rFonts w:hint="default"/>
        <w:lang w:val="en-gb" w:eastAsia="en-gb" w:bidi="en-gb"/>
      </w:rPr>
    </w:lvl>
    <w:lvl w:ilvl="6">
      <w:start w:val="0"/>
      <w:numFmt w:val="bullet"/>
      <w:lvlText w:val="•"/>
      <w:lvlJc w:val="left"/>
      <w:pPr>
        <w:ind w:left="6600" w:hanging="567"/>
      </w:pPr>
      <w:rPr>
        <w:rFonts w:hint="default"/>
        <w:lang w:val="en-gb" w:eastAsia="en-gb" w:bidi="en-gb"/>
      </w:rPr>
    </w:lvl>
    <w:lvl w:ilvl="7">
      <w:start w:val="0"/>
      <w:numFmt w:val="bullet"/>
      <w:lvlText w:val="•"/>
      <w:lvlJc w:val="left"/>
      <w:pPr>
        <w:ind w:left="7740" w:hanging="567"/>
      </w:pPr>
      <w:rPr>
        <w:rFonts w:hint="default"/>
        <w:lang w:val="en-gb" w:eastAsia="en-gb" w:bidi="en-gb"/>
      </w:rPr>
    </w:lvl>
    <w:lvl w:ilvl="8">
      <w:start w:val="0"/>
      <w:numFmt w:val="bullet"/>
      <w:lvlText w:val="•"/>
      <w:lvlJc w:val="left"/>
      <w:pPr>
        <w:ind w:left="8880" w:hanging="567"/>
      </w:pPr>
      <w:rPr>
        <w:rFonts w:hint="default"/>
        <w:lang w:val="en-gb" w:eastAsia="en-gb" w:bidi="en-gb"/>
      </w:rPr>
    </w:lvl>
  </w:abstractNum>
  <w:abstractNum w:abstractNumId="532">
    <w:multiLevelType w:val="hybridMultilevel"/>
    <w:lvl w:ilvl="0">
      <w:start w:val="2"/>
      <w:numFmt w:val="decimal"/>
      <w:lvlText w:val="%1."/>
      <w:lvlJc w:val="left"/>
      <w:pPr>
        <w:ind w:left="427" w:hanging="428"/>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634" w:hanging="428"/>
      </w:pPr>
      <w:rPr>
        <w:rFonts w:hint="default"/>
        <w:lang w:val="en-gb" w:eastAsia="en-gb" w:bidi="en-gb"/>
      </w:rPr>
    </w:lvl>
    <w:lvl w:ilvl="2">
      <w:start w:val="0"/>
      <w:numFmt w:val="bullet"/>
      <w:lvlText w:val="•"/>
      <w:lvlJc w:val="left"/>
      <w:pPr>
        <w:ind w:left="849" w:hanging="428"/>
      </w:pPr>
      <w:rPr>
        <w:rFonts w:hint="default"/>
        <w:lang w:val="en-gb" w:eastAsia="en-gb" w:bidi="en-gb"/>
      </w:rPr>
    </w:lvl>
    <w:lvl w:ilvl="3">
      <w:start w:val="0"/>
      <w:numFmt w:val="bullet"/>
      <w:lvlText w:val="•"/>
      <w:lvlJc w:val="left"/>
      <w:pPr>
        <w:ind w:left="1064" w:hanging="428"/>
      </w:pPr>
      <w:rPr>
        <w:rFonts w:hint="default"/>
        <w:lang w:val="en-gb" w:eastAsia="en-gb" w:bidi="en-gb"/>
      </w:rPr>
    </w:lvl>
    <w:lvl w:ilvl="4">
      <w:start w:val="0"/>
      <w:numFmt w:val="bullet"/>
      <w:lvlText w:val="•"/>
      <w:lvlJc w:val="left"/>
      <w:pPr>
        <w:ind w:left="1279" w:hanging="428"/>
      </w:pPr>
      <w:rPr>
        <w:rFonts w:hint="default"/>
        <w:lang w:val="en-gb" w:eastAsia="en-gb" w:bidi="en-gb"/>
      </w:rPr>
    </w:lvl>
    <w:lvl w:ilvl="5">
      <w:start w:val="0"/>
      <w:numFmt w:val="bullet"/>
      <w:lvlText w:val="•"/>
      <w:lvlJc w:val="left"/>
      <w:pPr>
        <w:ind w:left="1494" w:hanging="428"/>
      </w:pPr>
      <w:rPr>
        <w:rFonts w:hint="default"/>
        <w:lang w:val="en-gb" w:eastAsia="en-gb" w:bidi="en-gb"/>
      </w:rPr>
    </w:lvl>
    <w:lvl w:ilvl="6">
      <w:start w:val="0"/>
      <w:numFmt w:val="bullet"/>
      <w:lvlText w:val="•"/>
      <w:lvlJc w:val="left"/>
      <w:pPr>
        <w:ind w:left="1709" w:hanging="428"/>
      </w:pPr>
      <w:rPr>
        <w:rFonts w:hint="default"/>
        <w:lang w:val="en-gb" w:eastAsia="en-gb" w:bidi="en-gb"/>
      </w:rPr>
    </w:lvl>
    <w:lvl w:ilvl="7">
      <w:start w:val="0"/>
      <w:numFmt w:val="bullet"/>
      <w:lvlText w:val="•"/>
      <w:lvlJc w:val="left"/>
      <w:pPr>
        <w:ind w:left="1924" w:hanging="428"/>
      </w:pPr>
      <w:rPr>
        <w:rFonts w:hint="default"/>
        <w:lang w:val="en-gb" w:eastAsia="en-gb" w:bidi="en-gb"/>
      </w:rPr>
    </w:lvl>
    <w:lvl w:ilvl="8">
      <w:start w:val="0"/>
      <w:numFmt w:val="bullet"/>
      <w:lvlText w:val="•"/>
      <w:lvlJc w:val="left"/>
      <w:pPr>
        <w:ind w:left="2139" w:hanging="428"/>
      </w:pPr>
      <w:rPr>
        <w:rFonts w:hint="default"/>
        <w:lang w:val="en-gb" w:eastAsia="en-gb" w:bidi="en-gb"/>
      </w:rPr>
    </w:lvl>
  </w:abstractNum>
  <w:abstractNum w:abstractNumId="531">
    <w:multiLevelType w:val="hybridMultilevel"/>
    <w:lvl w:ilvl="0">
      <w:start w:val="1"/>
      <w:numFmt w:val="decimal"/>
      <w:lvlText w:val="%1."/>
      <w:lvlJc w:val="left"/>
      <w:pPr>
        <w:ind w:left="1325" w:hanging="360"/>
        <w:jc w:val="left"/>
      </w:pPr>
      <w:rPr>
        <w:rFonts w:hint="default" w:ascii="Footlight MT Light" w:hAnsi="Footlight MT Light" w:eastAsia="Footlight MT Light" w:cs="Footlight MT Light"/>
        <w:spacing w:val="0"/>
        <w:w w:val="99"/>
        <w:sz w:val="24"/>
        <w:szCs w:val="24"/>
        <w:lang w:val="en-gb" w:eastAsia="en-gb" w:bidi="en-gb"/>
      </w:rPr>
    </w:lvl>
    <w:lvl w:ilvl="1">
      <w:start w:val="1"/>
      <w:numFmt w:val="upperLetter"/>
      <w:lvlText w:val="%2."/>
      <w:lvlJc w:val="left"/>
      <w:pPr>
        <w:ind w:left="1260" w:hanging="36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13" w:hanging="360"/>
      </w:pPr>
      <w:rPr>
        <w:rFonts w:hint="default"/>
        <w:lang w:val="en-gb" w:eastAsia="en-gb" w:bidi="en-gb"/>
      </w:rPr>
    </w:lvl>
    <w:lvl w:ilvl="3">
      <w:start w:val="0"/>
      <w:numFmt w:val="bullet"/>
      <w:lvlText w:val="•"/>
      <w:lvlJc w:val="left"/>
      <w:pPr>
        <w:ind w:left="3506" w:hanging="360"/>
      </w:pPr>
      <w:rPr>
        <w:rFonts w:hint="default"/>
        <w:lang w:val="en-gb" w:eastAsia="en-gb" w:bidi="en-gb"/>
      </w:rPr>
    </w:lvl>
    <w:lvl w:ilvl="4">
      <w:start w:val="0"/>
      <w:numFmt w:val="bullet"/>
      <w:lvlText w:val="•"/>
      <w:lvlJc w:val="left"/>
      <w:pPr>
        <w:ind w:left="4600" w:hanging="360"/>
      </w:pPr>
      <w:rPr>
        <w:rFonts w:hint="default"/>
        <w:lang w:val="en-gb" w:eastAsia="en-gb" w:bidi="en-gb"/>
      </w:rPr>
    </w:lvl>
    <w:lvl w:ilvl="5">
      <w:start w:val="0"/>
      <w:numFmt w:val="bullet"/>
      <w:lvlText w:val="•"/>
      <w:lvlJc w:val="left"/>
      <w:pPr>
        <w:ind w:left="5693" w:hanging="360"/>
      </w:pPr>
      <w:rPr>
        <w:rFonts w:hint="default"/>
        <w:lang w:val="en-gb" w:eastAsia="en-gb" w:bidi="en-gb"/>
      </w:rPr>
    </w:lvl>
    <w:lvl w:ilvl="6">
      <w:start w:val="0"/>
      <w:numFmt w:val="bullet"/>
      <w:lvlText w:val="•"/>
      <w:lvlJc w:val="left"/>
      <w:pPr>
        <w:ind w:left="6786" w:hanging="360"/>
      </w:pPr>
      <w:rPr>
        <w:rFonts w:hint="default"/>
        <w:lang w:val="en-gb" w:eastAsia="en-gb" w:bidi="en-gb"/>
      </w:rPr>
    </w:lvl>
    <w:lvl w:ilvl="7">
      <w:start w:val="0"/>
      <w:numFmt w:val="bullet"/>
      <w:lvlText w:val="•"/>
      <w:lvlJc w:val="left"/>
      <w:pPr>
        <w:ind w:left="7880" w:hanging="360"/>
      </w:pPr>
      <w:rPr>
        <w:rFonts w:hint="default"/>
        <w:lang w:val="en-gb" w:eastAsia="en-gb" w:bidi="en-gb"/>
      </w:rPr>
    </w:lvl>
    <w:lvl w:ilvl="8">
      <w:start w:val="0"/>
      <w:numFmt w:val="bullet"/>
      <w:lvlText w:val="•"/>
      <w:lvlJc w:val="left"/>
      <w:pPr>
        <w:ind w:left="8973" w:hanging="360"/>
      </w:pPr>
      <w:rPr>
        <w:rFonts w:hint="default"/>
        <w:lang w:val="en-gb" w:eastAsia="en-gb" w:bidi="en-gb"/>
      </w:rPr>
    </w:lvl>
  </w:abstractNum>
  <w:abstractNum w:abstractNumId="530">
    <w:multiLevelType w:val="hybridMultilevel"/>
    <w:lvl w:ilvl="0">
      <w:start w:val="1"/>
      <w:numFmt w:val="decimal"/>
      <w:lvlText w:val="%1."/>
      <w:lvlJc w:val="left"/>
      <w:pPr>
        <w:ind w:left="1325"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04" w:hanging="360"/>
      </w:pPr>
      <w:rPr>
        <w:rFonts w:hint="default"/>
        <w:lang w:val="en-gb" w:eastAsia="en-gb" w:bidi="en-gb"/>
      </w:rPr>
    </w:lvl>
    <w:lvl w:ilvl="2">
      <w:start w:val="0"/>
      <w:numFmt w:val="bullet"/>
      <w:lvlText w:val="•"/>
      <w:lvlJc w:val="left"/>
      <w:pPr>
        <w:ind w:left="3288" w:hanging="360"/>
      </w:pPr>
      <w:rPr>
        <w:rFonts w:hint="default"/>
        <w:lang w:val="en-gb" w:eastAsia="en-gb" w:bidi="en-gb"/>
      </w:rPr>
    </w:lvl>
    <w:lvl w:ilvl="3">
      <w:start w:val="0"/>
      <w:numFmt w:val="bullet"/>
      <w:lvlText w:val="•"/>
      <w:lvlJc w:val="left"/>
      <w:pPr>
        <w:ind w:left="4272" w:hanging="360"/>
      </w:pPr>
      <w:rPr>
        <w:rFonts w:hint="default"/>
        <w:lang w:val="en-gb" w:eastAsia="en-gb" w:bidi="en-gb"/>
      </w:rPr>
    </w:lvl>
    <w:lvl w:ilvl="4">
      <w:start w:val="0"/>
      <w:numFmt w:val="bullet"/>
      <w:lvlText w:val="•"/>
      <w:lvlJc w:val="left"/>
      <w:pPr>
        <w:ind w:left="5256" w:hanging="360"/>
      </w:pPr>
      <w:rPr>
        <w:rFonts w:hint="default"/>
        <w:lang w:val="en-gb" w:eastAsia="en-gb" w:bidi="en-gb"/>
      </w:rPr>
    </w:lvl>
    <w:lvl w:ilvl="5">
      <w:start w:val="0"/>
      <w:numFmt w:val="bullet"/>
      <w:lvlText w:val="•"/>
      <w:lvlJc w:val="left"/>
      <w:pPr>
        <w:ind w:left="6240" w:hanging="360"/>
      </w:pPr>
      <w:rPr>
        <w:rFonts w:hint="default"/>
        <w:lang w:val="en-gb" w:eastAsia="en-gb" w:bidi="en-gb"/>
      </w:rPr>
    </w:lvl>
    <w:lvl w:ilvl="6">
      <w:start w:val="0"/>
      <w:numFmt w:val="bullet"/>
      <w:lvlText w:val="•"/>
      <w:lvlJc w:val="left"/>
      <w:pPr>
        <w:ind w:left="7224" w:hanging="360"/>
      </w:pPr>
      <w:rPr>
        <w:rFonts w:hint="default"/>
        <w:lang w:val="en-gb" w:eastAsia="en-gb" w:bidi="en-gb"/>
      </w:rPr>
    </w:lvl>
    <w:lvl w:ilvl="7">
      <w:start w:val="0"/>
      <w:numFmt w:val="bullet"/>
      <w:lvlText w:val="•"/>
      <w:lvlJc w:val="left"/>
      <w:pPr>
        <w:ind w:left="8208" w:hanging="360"/>
      </w:pPr>
      <w:rPr>
        <w:rFonts w:hint="default"/>
        <w:lang w:val="en-gb" w:eastAsia="en-gb" w:bidi="en-gb"/>
      </w:rPr>
    </w:lvl>
    <w:lvl w:ilvl="8">
      <w:start w:val="0"/>
      <w:numFmt w:val="bullet"/>
      <w:lvlText w:val="•"/>
      <w:lvlJc w:val="left"/>
      <w:pPr>
        <w:ind w:left="9192" w:hanging="360"/>
      </w:pPr>
      <w:rPr>
        <w:rFonts w:hint="default"/>
        <w:lang w:val="en-gb" w:eastAsia="en-gb" w:bidi="en-gb"/>
      </w:rPr>
    </w:lvl>
  </w:abstractNum>
  <w:abstractNum w:abstractNumId="529">
    <w:multiLevelType w:val="hybridMultilevel"/>
    <w:lvl w:ilvl="0">
      <w:start w:val="1"/>
      <w:numFmt w:val="decimal"/>
      <w:lvlText w:val="%1."/>
      <w:lvlJc w:val="left"/>
      <w:pPr>
        <w:ind w:left="1181"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606" w:hanging="360"/>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662" w:hanging="360"/>
      </w:pPr>
      <w:rPr>
        <w:rFonts w:hint="default"/>
        <w:lang w:val="en-gb" w:eastAsia="en-gb" w:bidi="en-gb"/>
      </w:rPr>
    </w:lvl>
    <w:lvl w:ilvl="3">
      <w:start w:val="0"/>
      <w:numFmt w:val="bullet"/>
      <w:lvlText w:val="•"/>
      <w:lvlJc w:val="left"/>
      <w:pPr>
        <w:ind w:left="3724" w:hanging="360"/>
      </w:pPr>
      <w:rPr>
        <w:rFonts w:hint="default"/>
        <w:lang w:val="en-gb" w:eastAsia="en-gb" w:bidi="en-gb"/>
      </w:rPr>
    </w:lvl>
    <w:lvl w:ilvl="4">
      <w:start w:val="0"/>
      <w:numFmt w:val="bullet"/>
      <w:lvlText w:val="•"/>
      <w:lvlJc w:val="left"/>
      <w:pPr>
        <w:ind w:left="4786" w:hanging="360"/>
      </w:pPr>
      <w:rPr>
        <w:rFonts w:hint="default"/>
        <w:lang w:val="en-gb" w:eastAsia="en-gb" w:bidi="en-gb"/>
      </w:rPr>
    </w:lvl>
    <w:lvl w:ilvl="5">
      <w:start w:val="0"/>
      <w:numFmt w:val="bullet"/>
      <w:lvlText w:val="•"/>
      <w:lvlJc w:val="left"/>
      <w:pPr>
        <w:ind w:left="5848" w:hanging="360"/>
      </w:pPr>
      <w:rPr>
        <w:rFonts w:hint="default"/>
        <w:lang w:val="en-gb" w:eastAsia="en-gb" w:bidi="en-gb"/>
      </w:rPr>
    </w:lvl>
    <w:lvl w:ilvl="6">
      <w:start w:val="0"/>
      <w:numFmt w:val="bullet"/>
      <w:lvlText w:val="•"/>
      <w:lvlJc w:val="left"/>
      <w:pPr>
        <w:ind w:left="6911" w:hanging="360"/>
      </w:pPr>
      <w:rPr>
        <w:rFonts w:hint="default"/>
        <w:lang w:val="en-gb" w:eastAsia="en-gb" w:bidi="en-gb"/>
      </w:rPr>
    </w:lvl>
    <w:lvl w:ilvl="7">
      <w:start w:val="0"/>
      <w:numFmt w:val="bullet"/>
      <w:lvlText w:val="•"/>
      <w:lvlJc w:val="left"/>
      <w:pPr>
        <w:ind w:left="7973" w:hanging="360"/>
      </w:pPr>
      <w:rPr>
        <w:rFonts w:hint="default"/>
        <w:lang w:val="en-gb" w:eastAsia="en-gb" w:bidi="en-gb"/>
      </w:rPr>
    </w:lvl>
    <w:lvl w:ilvl="8">
      <w:start w:val="0"/>
      <w:numFmt w:val="bullet"/>
      <w:lvlText w:val="•"/>
      <w:lvlJc w:val="left"/>
      <w:pPr>
        <w:ind w:left="9035" w:hanging="360"/>
      </w:pPr>
      <w:rPr>
        <w:rFonts w:hint="default"/>
        <w:lang w:val="en-gb" w:eastAsia="en-gb" w:bidi="en-gb"/>
      </w:rPr>
    </w:lvl>
  </w:abstractNum>
  <w:abstractNum w:abstractNumId="528">
    <w:multiLevelType w:val="hybridMultilevel"/>
    <w:lvl w:ilvl="0">
      <w:start w:val="1"/>
      <w:numFmt w:val="decimal"/>
      <w:lvlText w:val="%1)"/>
      <w:lvlJc w:val="left"/>
      <w:pPr>
        <w:ind w:left="1208" w:hanging="31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584" w:hanging="336"/>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644" w:hanging="336"/>
      </w:pPr>
      <w:rPr>
        <w:rFonts w:hint="default"/>
        <w:lang w:val="en-gb" w:eastAsia="en-gb" w:bidi="en-gb"/>
      </w:rPr>
    </w:lvl>
    <w:lvl w:ilvl="3">
      <w:start w:val="0"/>
      <w:numFmt w:val="bullet"/>
      <w:lvlText w:val="•"/>
      <w:lvlJc w:val="left"/>
      <w:pPr>
        <w:ind w:left="3708" w:hanging="336"/>
      </w:pPr>
      <w:rPr>
        <w:rFonts w:hint="default"/>
        <w:lang w:val="en-gb" w:eastAsia="en-gb" w:bidi="en-gb"/>
      </w:rPr>
    </w:lvl>
    <w:lvl w:ilvl="4">
      <w:start w:val="0"/>
      <w:numFmt w:val="bullet"/>
      <w:lvlText w:val="•"/>
      <w:lvlJc w:val="left"/>
      <w:pPr>
        <w:ind w:left="4773" w:hanging="336"/>
      </w:pPr>
      <w:rPr>
        <w:rFonts w:hint="default"/>
        <w:lang w:val="en-gb" w:eastAsia="en-gb" w:bidi="en-gb"/>
      </w:rPr>
    </w:lvl>
    <w:lvl w:ilvl="5">
      <w:start w:val="0"/>
      <w:numFmt w:val="bullet"/>
      <w:lvlText w:val="•"/>
      <w:lvlJc w:val="left"/>
      <w:pPr>
        <w:ind w:left="5837" w:hanging="336"/>
      </w:pPr>
      <w:rPr>
        <w:rFonts w:hint="default"/>
        <w:lang w:val="en-gb" w:eastAsia="en-gb" w:bidi="en-gb"/>
      </w:rPr>
    </w:lvl>
    <w:lvl w:ilvl="6">
      <w:start w:val="0"/>
      <w:numFmt w:val="bullet"/>
      <w:lvlText w:val="•"/>
      <w:lvlJc w:val="left"/>
      <w:pPr>
        <w:ind w:left="6902" w:hanging="336"/>
      </w:pPr>
      <w:rPr>
        <w:rFonts w:hint="default"/>
        <w:lang w:val="en-gb" w:eastAsia="en-gb" w:bidi="en-gb"/>
      </w:rPr>
    </w:lvl>
    <w:lvl w:ilvl="7">
      <w:start w:val="0"/>
      <w:numFmt w:val="bullet"/>
      <w:lvlText w:val="•"/>
      <w:lvlJc w:val="left"/>
      <w:pPr>
        <w:ind w:left="7966" w:hanging="336"/>
      </w:pPr>
      <w:rPr>
        <w:rFonts w:hint="default"/>
        <w:lang w:val="en-gb" w:eastAsia="en-gb" w:bidi="en-gb"/>
      </w:rPr>
    </w:lvl>
    <w:lvl w:ilvl="8">
      <w:start w:val="0"/>
      <w:numFmt w:val="bullet"/>
      <w:lvlText w:val="•"/>
      <w:lvlJc w:val="left"/>
      <w:pPr>
        <w:ind w:left="9031" w:hanging="336"/>
      </w:pPr>
      <w:rPr>
        <w:rFonts w:hint="default"/>
        <w:lang w:val="en-gb" w:eastAsia="en-gb" w:bidi="en-gb"/>
      </w:rPr>
    </w:lvl>
  </w:abstractNum>
  <w:abstractNum w:abstractNumId="527">
    <w:multiLevelType w:val="hybridMultilevel"/>
    <w:lvl w:ilvl="0">
      <w:start w:val="13"/>
      <w:numFmt w:val="decimal"/>
      <w:lvlText w:val="%1"/>
      <w:lvlJc w:val="left"/>
      <w:pPr>
        <w:ind w:left="1347" w:hanging="480"/>
        <w:jc w:val="left"/>
      </w:pPr>
      <w:rPr>
        <w:rFonts w:hint="default"/>
        <w:lang w:val="en-gb" w:eastAsia="en-gb" w:bidi="en-gb"/>
      </w:rPr>
    </w:lvl>
    <w:lvl w:ilvl="1">
      <w:start w:val="2"/>
      <w:numFmt w:val="decimal"/>
      <w:lvlText w:val="%1.%2"/>
      <w:lvlJc w:val="left"/>
      <w:pPr>
        <w:ind w:left="1347" w:hanging="48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30" w:hanging="284"/>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1584" w:hanging="360"/>
        <w:jc w:val="left"/>
      </w:pPr>
      <w:rPr>
        <w:rFonts w:hint="default" w:ascii="Footlight MT Light" w:hAnsi="Footlight MT Light" w:eastAsia="Footlight MT Light" w:cs="Footlight MT Light"/>
        <w:spacing w:val="-1"/>
        <w:w w:val="99"/>
        <w:sz w:val="24"/>
        <w:szCs w:val="24"/>
        <w:lang w:val="en-gb" w:eastAsia="en-gb" w:bidi="en-gb"/>
      </w:rPr>
    </w:lvl>
    <w:lvl w:ilvl="4">
      <w:start w:val="1"/>
      <w:numFmt w:val="lowerLetter"/>
      <w:lvlText w:val="%5."/>
      <w:lvlJc w:val="left"/>
      <w:pPr>
        <w:ind w:left="1997" w:hanging="360"/>
        <w:jc w:val="left"/>
      </w:pPr>
      <w:rPr>
        <w:rFonts w:hint="default" w:ascii="Footlight MT Light" w:hAnsi="Footlight MT Light" w:eastAsia="Footlight MT Light" w:cs="Footlight MT Light"/>
        <w:w w:val="99"/>
        <w:sz w:val="24"/>
        <w:szCs w:val="24"/>
        <w:lang w:val="en-gb" w:eastAsia="en-gb" w:bidi="en-gb"/>
      </w:rPr>
    </w:lvl>
    <w:lvl w:ilvl="5">
      <w:start w:val="0"/>
      <w:numFmt w:val="bullet"/>
      <w:lvlText w:val="•"/>
      <w:lvlJc w:val="left"/>
      <w:pPr>
        <w:ind w:left="4717" w:hanging="360"/>
      </w:pPr>
      <w:rPr>
        <w:rFonts w:hint="default"/>
        <w:lang w:val="en-gb" w:eastAsia="en-gb" w:bidi="en-gb"/>
      </w:rPr>
    </w:lvl>
    <w:lvl w:ilvl="6">
      <w:start w:val="0"/>
      <w:numFmt w:val="bullet"/>
      <w:lvlText w:val="•"/>
      <w:lvlJc w:val="left"/>
      <w:pPr>
        <w:ind w:left="6005" w:hanging="360"/>
      </w:pPr>
      <w:rPr>
        <w:rFonts w:hint="default"/>
        <w:lang w:val="en-gb" w:eastAsia="en-gb" w:bidi="en-gb"/>
      </w:rPr>
    </w:lvl>
    <w:lvl w:ilvl="7">
      <w:start w:val="0"/>
      <w:numFmt w:val="bullet"/>
      <w:lvlText w:val="•"/>
      <w:lvlJc w:val="left"/>
      <w:pPr>
        <w:ind w:left="7294" w:hanging="360"/>
      </w:pPr>
      <w:rPr>
        <w:rFonts w:hint="default"/>
        <w:lang w:val="en-gb" w:eastAsia="en-gb" w:bidi="en-gb"/>
      </w:rPr>
    </w:lvl>
    <w:lvl w:ilvl="8">
      <w:start w:val="0"/>
      <w:numFmt w:val="bullet"/>
      <w:lvlText w:val="•"/>
      <w:lvlJc w:val="left"/>
      <w:pPr>
        <w:ind w:left="8582" w:hanging="360"/>
      </w:pPr>
      <w:rPr>
        <w:rFonts w:hint="default"/>
        <w:lang w:val="en-gb" w:eastAsia="en-gb" w:bidi="en-gb"/>
      </w:rPr>
    </w:lvl>
  </w:abstractNum>
  <w:abstractNum w:abstractNumId="526">
    <w:multiLevelType w:val="hybridMultilevel"/>
    <w:lvl w:ilvl="0">
      <w:start w:val="3"/>
      <w:numFmt w:val="upperLetter"/>
      <w:lvlText w:val="%1."/>
      <w:lvlJc w:val="left"/>
      <w:pPr>
        <w:ind w:left="1184" w:hanging="284"/>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2178" w:hanging="284"/>
      </w:pPr>
      <w:rPr>
        <w:rFonts w:hint="default"/>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525">
    <w:multiLevelType w:val="hybridMultilevel"/>
    <w:lvl w:ilvl="0">
      <w:start w:val="1"/>
      <w:numFmt w:val="decimal"/>
      <w:lvlText w:val="%1"/>
      <w:lvlJc w:val="left"/>
      <w:pPr>
        <w:ind w:left="1093" w:hanging="610"/>
        <w:jc w:val="left"/>
      </w:pPr>
      <w:rPr>
        <w:rFonts w:hint="default"/>
        <w:lang w:val="en-gb" w:eastAsia="en-gb" w:bidi="en-gb"/>
      </w:rPr>
    </w:lvl>
    <w:lvl w:ilvl="1">
      <w:start w:val="1"/>
      <w:numFmt w:val="decimal"/>
      <w:lvlText w:val="%1.%2."/>
      <w:lvlJc w:val="left"/>
      <w:pPr>
        <w:ind w:left="1093" w:hanging="610"/>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12" w:hanging="610"/>
      </w:pPr>
      <w:rPr>
        <w:rFonts w:hint="default"/>
        <w:lang w:val="en-gb" w:eastAsia="en-gb" w:bidi="en-gb"/>
      </w:rPr>
    </w:lvl>
    <w:lvl w:ilvl="3">
      <w:start w:val="0"/>
      <w:numFmt w:val="bullet"/>
      <w:lvlText w:val="•"/>
      <w:lvlJc w:val="left"/>
      <w:pPr>
        <w:ind w:left="3368" w:hanging="610"/>
      </w:pPr>
      <w:rPr>
        <w:rFonts w:hint="default"/>
        <w:lang w:val="en-gb" w:eastAsia="en-gb" w:bidi="en-gb"/>
      </w:rPr>
    </w:lvl>
    <w:lvl w:ilvl="4">
      <w:start w:val="0"/>
      <w:numFmt w:val="bullet"/>
      <w:lvlText w:val="•"/>
      <w:lvlJc w:val="left"/>
      <w:pPr>
        <w:ind w:left="4124" w:hanging="610"/>
      </w:pPr>
      <w:rPr>
        <w:rFonts w:hint="default"/>
        <w:lang w:val="en-gb" w:eastAsia="en-gb" w:bidi="en-gb"/>
      </w:rPr>
    </w:lvl>
    <w:lvl w:ilvl="5">
      <w:start w:val="0"/>
      <w:numFmt w:val="bullet"/>
      <w:lvlText w:val="•"/>
      <w:lvlJc w:val="left"/>
      <w:pPr>
        <w:ind w:left="4881" w:hanging="610"/>
      </w:pPr>
      <w:rPr>
        <w:rFonts w:hint="default"/>
        <w:lang w:val="en-gb" w:eastAsia="en-gb" w:bidi="en-gb"/>
      </w:rPr>
    </w:lvl>
    <w:lvl w:ilvl="6">
      <w:start w:val="0"/>
      <w:numFmt w:val="bullet"/>
      <w:lvlText w:val="•"/>
      <w:lvlJc w:val="left"/>
      <w:pPr>
        <w:ind w:left="5637" w:hanging="610"/>
      </w:pPr>
      <w:rPr>
        <w:rFonts w:hint="default"/>
        <w:lang w:val="en-gb" w:eastAsia="en-gb" w:bidi="en-gb"/>
      </w:rPr>
    </w:lvl>
    <w:lvl w:ilvl="7">
      <w:start w:val="0"/>
      <w:numFmt w:val="bullet"/>
      <w:lvlText w:val="•"/>
      <w:lvlJc w:val="left"/>
      <w:pPr>
        <w:ind w:left="6393" w:hanging="610"/>
      </w:pPr>
      <w:rPr>
        <w:rFonts w:hint="default"/>
        <w:lang w:val="en-gb" w:eastAsia="en-gb" w:bidi="en-gb"/>
      </w:rPr>
    </w:lvl>
    <w:lvl w:ilvl="8">
      <w:start w:val="0"/>
      <w:numFmt w:val="bullet"/>
      <w:lvlText w:val="•"/>
      <w:lvlJc w:val="left"/>
      <w:pPr>
        <w:ind w:left="7149" w:hanging="610"/>
      </w:pPr>
      <w:rPr>
        <w:rFonts w:hint="default"/>
        <w:lang w:val="en-gb" w:eastAsia="en-gb" w:bidi="en-gb"/>
      </w:rPr>
    </w:lvl>
  </w:abstractNum>
  <w:abstractNum w:abstractNumId="524">
    <w:multiLevelType w:val="hybridMultilevel"/>
    <w:lvl w:ilvl="0">
      <w:start w:val="1"/>
      <w:numFmt w:val="upperLetter"/>
      <w:lvlText w:val="%1."/>
      <w:lvlJc w:val="left"/>
      <w:pPr>
        <w:ind w:left="1318" w:hanging="452"/>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318" w:hanging="461"/>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1547" w:hanging="461"/>
      </w:pPr>
      <w:rPr>
        <w:rFonts w:hint="default"/>
        <w:lang w:val="en-gb" w:eastAsia="en-gb" w:bidi="en-gb"/>
      </w:rPr>
    </w:lvl>
    <w:lvl w:ilvl="3">
      <w:start w:val="0"/>
      <w:numFmt w:val="bullet"/>
      <w:lvlText w:val="•"/>
      <w:lvlJc w:val="left"/>
      <w:pPr>
        <w:ind w:left="1661" w:hanging="461"/>
      </w:pPr>
      <w:rPr>
        <w:rFonts w:hint="default"/>
        <w:lang w:val="en-gb" w:eastAsia="en-gb" w:bidi="en-gb"/>
      </w:rPr>
    </w:lvl>
    <w:lvl w:ilvl="4">
      <w:start w:val="0"/>
      <w:numFmt w:val="bullet"/>
      <w:lvlText w:val="•"/>
      <w:lvlJc w:val="left"/>
      <w:pPr>
        <w:ind w:left="1775" w:hanging="461"/>
      </w:pPr>
      <w:rPr>
        <w:rFonts w:hint="default"/>
        <w:lang w:val="en-gb" w:eastAsia="en-gb" w:bidi="en-gb"/>
      </w:rPr>
    </w:lvl>
    <w:lvl w:ilvl="5">
      <w:start w:val="0"/>
      <w:numFmt w:val="bullet"/>
      <w:lvlText w:val="•"/>
      <w:lvlJc w:val="left"/>
      <w:pPr>
        <w:ind w:left="1888" w:hanging="461"/>
      </w:pPr>
      <w:rPr>
        <w:rFonts w:hint="default"/>
        <w:lang w:val="en-gb" w:eastAsia="en-gb" w:bidi="en-gb"/>
      </w:rPr>
    </w:lvl>
    <w:lvl w:ilvl="6">
      <w:start w:val="0"/>
      <w:numFmt w:val="bullet"/>
      <w:lvlText w:val="•"/>
      <w:lvlJc w:val="left"/>
      <w:pPr>
        <w:ind w:left="2002" w:hanging="461"/>
      </w:pPr>
      <w:rPr>
        <w:rFonts w:hint="default"/>
        <w:lang w:val="en-gb" w:eastAsia="en-gb" w:bidi="en-gb"/>
      </w:rPr>
    </w:lvl>
    <w:lvl w:ilvl="7">
      <w:start w:val="0"/>
      <w:numFmt w:val="bullet"/>
      <w:lvlText w:val="•"/>
      <w:lvlJc w:val="left"/>
      <w:pPr>
        <w:ind w:left="2116" w:hanging="461"/>
      </w:pPr>
      <w:rPr>
        <w:rFonts w:hint="default"/>
        <w:lang w:val="en-gb" w:eastAsia="en-gb" w:bidi="en-gb"/>
      </w:rPr>
    </w:lvl>
    <w:lvl w:ilvl="8">
      <w:start w:val="0"/>
      <w:numFmt w:val="bullet"/>
      <w:lvlText w:val="•"/>
      <w:lvlJc w:val="left"/>
      <w:pPr>
        <w:ind w:left="2230" w:hanging="461"/>
      </w:pPr>
      <w:rPr>
        <w:rFonts w:hint="default"/>
        <w:lang w:val="en-gb" w:eastAsia="en-gb" w:bidi="en-gb"/>
      </w:rPr>
    </w:lvl>
  </w:abstractNum>
  <w:abstractNum w:abstractNumId="523">
    <w:multiLevelType w:val="hybridMultilevel"/>
    <w:lvl w:ilvl="0">
      <w:start w:val="20"/>
      <w:numFmt w:val="decimal"/>
      <w:lvlText w:val="%1"/>
      <w:lvlJc w:val="left"/>
      <w:pPr>
        <w:ind w:left="1442" w:hanging="711"/>
        <w:jc w:val="left"/>
      </w:pPr>
      <w:rPr>
        <w:rFonts w:hint="default"/>
        <w:lang w:val="en-gb" w:eastAsia="en-gb" w:bidi="en-gb"/>
      </w:rPr>
    </w:lvl>
    <w:lvl w:ilvl="1">
      <w:start w:val="1"/>
      <w:numFmt w:val="decimal"/>
      <w:lvlText w:val="%1.%2"/>
      <w:lvlJc w:val="left"/>
      <w:pPr>
        <w:ind w:left="1442" w:hanging="711"/>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76" w:hanging="711"/>
      </w:pPr>
      <w:rPr>
        <w:rFonts w:hint="default"/>
        <w:lang w:val="en-gb" w:eastAsia="en-gb" w:bidi="en-gb"/>
      </w:rPr>
    </w:lvl>
    <w:lvl w:ilvl="3">
      <w:start w:val="0"/>
      <w:numFmt w:val="bullet"/>
      <w:lvlText w:val="•"/>
      <w:lvlJc w:val="left"/>
      <w:pPr>
        <w:ind w:left="3594" w:hanging="711"/>
      </w:pPr>
      <w:rPr>
        <w:rFonts w:hint="default"/>
        <w:lang w:val="en-gb" w:eastAsia="en-gb" w:bidi="en-gb"/>
      </w:rPr>
    </w:lvl>
    <w:lvl w:ilvl="4">
      <w:start w:val="0"/>
      <w:numFmt w:val="bullet"/>
      <w:lvlText w:val="•"/>
      <w:lvlJc w:val="left"/>
      <w:pPr>
        <w:ind w:left="4313" w:hanging="711"/>
      </w:pPr>
      <w:rPr>
        <w:rFonts w:hint="default"/>
        <w:lang w:val="en-gb" w:eastAsia="en-gb" w:bidi="en-gb"/>
      </w:rPr>
    </w:lvl>
    <w:lvl w:ilvl="5">
      <w:start w:val="0"/>
      <w:numFmt w:val="bullet"/>
      <w:lvlText w:val="•"/>
      <w:lvlJc w:val="left"/>
      <w:pPr>
        <w:ind w:left="5031" w:hanging="711"/>
      </w:pPr>
      <w:rPr>
        <w:rFonts w:hint="default"/>
        <w:lang w:val="en-gb" w:eastAsia="en-gb" w:bidi="en-gb"/>
      </w:rPr>
    </w:lvl>
    <w:lvl w:ilvl="6">
      <w:start w:val="0"/>
      <w:numFmt w:val="bullet"/>
      <w:lvlText w:val="•"/>
      <w:lvlJc w:val="left"/>
      <w:pPr>
        <w:ind w:left="5749" w:hanging="711"/>
      </w:pPr>
      <w:rPr>
        <w:rFonts w:hint="default"/>
        <w:lang w:val="en-gb" w:eastAsia="en-gb" w:bidi="en-gb"/>
      </w:rPr>
    </w:lvl>
    <w:lvl w:ilvl="7">
      <w:start w:val="0"/>
      <w:numFmt w:val="bullet"/>
      <w:lvlText w:val="•"/>
      <w:lvlJc w:val="left"/>
      <w:pPr>
        <w:ind w:left="6467" w:hanging="711"/>
      </w:pPr>
      <w:rPr>
        <w:rFonts w:hint="default"/>
        <w:lang w:val="en-gb" w:eastAsia="en-gb" w:bidi="en-gb"/>
      </w:rPr>
    </w:lvl>
    <w:lvl w:ilvl="8">
      <w:start w:val="0"/>
      <w:numFmt w:val="bullet"/>
      <w:lvlText w:val="•"/>
      <w:lvlJc w:val="left"/>
      <w:pPr>
        <w:ind w:left="7186" w:hanging="711"/>
      </w:pPr>
      <w:rPr>
        <w:rFonts w:hint="default"/>
        <w:lang w:val="en-gb" w:eastAsia="en-gb" w:bidi="en-gb"/>
      </w:rPr>
    </w:lvl>
  </w:abstractNum>
  <w:abstractNum w:abstractNumId="522">
    <w:multiLevelType w:val="hybridMultilevel"/>
    <w:lvl w:ilvl="0">
      <w:start w:val="1"/>
      <w:numFmt w:val="lowerLetter"/>
      <w:lvlText w:val="%1."/>
      <w:lvlJc w:val="left"/>
      <w:pPr>
        <w:ind w:left="1995" w:hanging="425"/>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675" w:hanging="425"/>
      </w:pPr>
      <w:rPr>
        <w:rFonts w:hint="default"/>
        <w:lang w:val="en-gb" w:eastAsia="en-gb" w:bidi="en-gb"/>
      </w:rPr>
    </w:lvl>
    <w:lvl w:ilvl="2">
      <w:start w:val="0"/>
      <w:numFmt w:val="bullet"/>
      <w:lvlText w:val="•"/>
      <w:lvlJc w:val="left"/>
      <w:pPr>
        <w:ind w:left="3350" w:hanging="425"/>
      </w:pPr>
      <w:rPr>
        <w:rFonts w:hint="default"/>
        <w:lang w:val="en-gb" w:eastAsia="en-gb" w:bidi="en-gb"/>
      </w:rPr>
    </w:lvl>
    <w:lvl w:ilvl="3">
      <w:start w:val="0"/>
      <w:numFmt w:val="bullet"/>
      <w:lvlText w:val="•"/>
      <w:lvlJc w:val="left"/>
      <w:pPr>
        <w:ind w:left="4025" w:hanging="425"/>
      </w:pPr>
      <w:rPr>
        <w:rFonts w:hint="default"/>
        <w:lang w:val="en-gb" w:eastAsia="en-gb" w:bidi="en-gb"/>
      </w:rPr>
    </w:lvl>
    <w:lvl w:ilvl="4">
      <w:start w:val="0"/>
      <w:numFmt w:val="bullet"/>
      <w:lvlText w:val="•"/>
      <w:lvlJc w:val="left"/>
      <w:pPr>
        <w:ind w:left="4700" w:hanging="425"/>
      </w:pPr>
      <w:rPr>
        <w:rFonts w:hint="default"/>
        <w:lang w:val="en-gb" w:eastAsia="en-gb" w:bidi="en-gb"/>
      </w:rPr>
    </w:lvl>
    <w:lvl w:ilvl="5">
      <w:start w:val="0"/>
      <w:numFmt w:val="bullet"/>
      <w:lvlText w:val="•"/>
      <w:lvlJc w:val="left"/>
      <w:pPr>
        <w:ind w:left="5375" w:hanging="425"/>
      </w:pPr>
      <w:rPr>
        <w:rFonts w:hint="default"/>
        <w:lang w:val="en-gb" w:eastAsia="en-gb" w:bidi="en-gb"/>
      </w:rPr>
    </w:lvl>
    <w:lvl w:ilvl="6">
      <w:start w:val="0"/>
      <w:numFmt w:val="bullet"/>
      <w:lvlText w:val="•"/>
      <w:lvlJc w:val="left"/>
      <w:pPr>
        <w:ind w:left="6050" w:hanging="425"/>
      </w:pPr>
      <w:rPr>
        <w:rFonts w:hint="default"/>
        <w:lang w:val="en-gb" w:eastAsia="en-gb" w:bidi="en-gb"/>
      </w:rPr>
    </w:lvl>
    <w:lvl w:ilvl="7">
      <w:start w:val="0"/>
      <w:numFmt w:val="bullet"/>
      <w:lvlText w:val="•"/>
      <w:lvlJc w:val="left"/>
      <w:pPr>
        <w:ind w:left="6725" w:hanging="425"/>
      </w:pPr>
      <w:rPr>
        <w:rFonts w:hint="default"/>
        <w:lang w:val="en-gb" w:eastAsia="en-gb" w:bidi="en-gb"/>
      </w:rPr>
    </w:lvl>
    <w:lvl w:ilvl="8">
      <w:start w:val="0"/>
      <w:numFmt w:val="bullet"/>
      <w:lvlText w:val="•"/>
      <w:lvlJc w:val="left"/>
      <w:pPr>
        <w:ind w:left="7400" w:hanging="425"/>
      </w:pPr>
      <w:rPr>
        <w:rFonts w:hint="default"/>
        <w:lang w:val="en-gb" w:eastAsia="en-gb" w:bidi="en-gb"/>
      </w:rPr>
    </w:lvl>
  </w:abstractNum>
  <w:abstractNum w:abstractNumId="521">
    <w:multiLevelType w:val="hybridMultilevel"/>
    <w:lvl w:ilvl="0">
      <w:start w:val="16"/>
      <w:numFmt w:val="decimal"/>
      <w:lvlText w:val="%1"/>
      <w:lvlJc w:val="left"/>
      <w:pPr>
        <w:ind w:left="1083" w:hanging="696"/>
        <w:jc w:val="left"/>
      </w:pPr>
      <w:rPr>
        <w:rFonts w:hint="default"/>
        <w:lang w:val="en-gb" w:eastAsia="en-gb" w:bidi="en-gb"/>
      </w:rPr>
    </w:lvl>
    <w:lvl w:ilvl="1">
      <w:start w:val="1"/>
      <w:numFmt w:val="decimal"/>
      <w:lvlText w:val="%1.%2"/>
      <w:lvlJc w:val="left"/>
      <w:pPr>
        <w:ind w:left="1083" w:hanging="696"/>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471" w:hanging="389"/>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978" w:hanging="389"/>
      </w:pPr>
      <w:rPr>
        <w:rFonts w:hint="default"/>
        <w:lang w:val="en-gb" w:eastAsia="en-gb" w:bidi="en-gb"/>
      </w:rPr>
    </w:lvl>
    <w:lvl w:ilvl="4">
      <w:start w:val="0"/>
      <w:numFmt w:val="bullet"/>
      <w:lvlText w:val="•"/>
      <w:lvlJc w:val="left"/>
      <w:pPr>
        <w:ind w:left="3728" w:hanging="389"/>
      </w:pPr>
      <w:rPr>
        <w:rFonts w:hint="default"/>
        <w:lang w:val="en-gb" w:eastAsia="en-gb" w:bidi="en-gb"/>
      </w:rPr>
    </w:lvl>
    <w:lvl w:ilvl="5">
      <w:start w:val="0"/>
      <w:numFmt w:val="bullet"/>
      <w:lvlText w:val="•"/>
      <w:lvlJc w:val="left"/>
      <w:pPr>
        <w:ind w:left="4477" w:hanging="389"/>
      </w:pPr>
      <w:rPr>
        <w:rFonts w:hint="default"/>
        <w:lang w:val="en-gb" w:eastAsia="en-gb" w:bidi="en-gb"/>
      </w:rPr>
    </w:lvl>
    <w:lvl w:ilvl="6">
      <w:start w:val="0"/>
      <w:numFmt w:val="bullet"/>
      <w:lvlText w:val="•"/>
      <w:lvlJc w:val="left"/>
      <w:pPr>
        <w:ind w:left="5227" w:hanging="389"/>
      </w:pPr>
      <w:rPr>
        <w:rFonts w:hint="default"/>
        <w:lang w:val="en-gb" w:eastAsia="en-gb" w:bidi="en-gb"/>
      </w:rPr>
    </w:lvl>
    <w:lvl w:ilvl="7">
      <w:start w:val="0"/>
      <w:numFmt w:val="bullet"/>
      <w:lvlText w:val="•"/>
      <w:lvlJc w:val="left"/>
      <w:pPr>
        <w:ind w:left="5976" w:hanging="389"/>
      </w:pPr>
      <w:rPr>
        <w:rFonts w:hint="default"/>
        <w:lang w:val="en-gb" w:eastAsia="en-gb" w:bidi="en-gb"/>
      </w:rPr>
    </w:lvl>
    <w:lvl w:ilvl="8">
      <w:start w:val="0"/>
      <w:numFmt w:val="bullet"/>
      <w:lvlText w:val="•"/>
      <w:lvlJc w:val="left"/>
      <w:pPr>
        <w:ind w:left="6725" w:hanging="389"/>
      </w:pPr>
      <w:rPr>
        <w:rFonts w:hint="default"/>
        <w:lang w:val="en-gb" w:eastAsia="en-gb" w:bidi="en-gb"/>
      </w:rPr>
    </w:lvl>
  </w:abstractNum>
  <w:abstractNum w:abstractNumId="520">
    <w:multiLevelType w:val="hybridMultilevel"/>
    <w:lvl w:ilvl="0">
      <w:start w:val="4"/>
      <w:numFmt w:val="upperLetter"/>
      <w:lvlText w:val="%1."/>
      <w:lvlJc w:val="left"/>
      <w:pPr>
        <w:ind w:left="1248" w:hanging="348"/>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232" w:hanging="348"/>
      </w:pPr>
      <w:rPr>
        <w:rFonts w:hint="default"/>
        <w:lang w:val="en-gb" w:eastAsia="en-gb" w:bidi="en-gb"/>
      </w:rPr>
    </w:lvl>
    <w:lvl w:ilvl="2">
      <w:start w:val="0"/>
      <w:numFmt w:val="bullet"/>
      <w:lvlText w:val="•"/>
      <w:lvlJc w:val="left"/>
      <w:pPr>
        <w:ind w:left="3224" w:hanging="348"/>
      </w:pPr>
      <w:rPr>
        <w:rFonts w:hint="default"/>
        <w:lang w:val="en-gb" w:eastAsia="en-gb" w:bidi="en-gb"/>
      </w:rPr>
    </w:lvl>
    <w:lvl w:ilvl="3">
      <w:start w:val="0"/>
      <w:numFmt w:val="bullet"/>
      <w:lvlText w:val="•"/>
      <w:lvlJc w:val="left"/>
      <w:pPr>
        <w:ind w:left="4216" w:hanging="348"/>
      </w:pPr>
      <w:rPr>
        <w:rFonts w:hint="default"/>
        <w:lang w:val="en-gb" w:eastAsia="en-gb" w:bidi="en-gb"/>
      </w:rPr>
    </w:lvl>
    <w:lvl w:ilvl="4">
      <w:start w:val="0"/>
      <w:numFmt w:val="bullet"/>
      <w:lvlText w:val="•"/>
      <w:lvlJc w:val="left"/>
      <w:pPr>
        <w:ind w:left="5208" w:hanging="348"/>
      </w:pPr>
      <w:rPr>
        <w:rFonts w:hint="default"/>
        <w:lang w:val="en-gb" w:eastAsia="en-gb" w:bidi="en-gb"/>
      </w:rPr>
    </w:lvl>
    <w:lvl w:ilvl="5">
      <w:start w:val="0"/>
      <w:numFmt w:val="bullet"/>
      <w:lvlText w:val="•"/>
      <w:lvlJc w:val="left"/>
      <w:pPr>
        <w:ind w:left="6200" w:hanging="348"/>
      </w:pPr>
      <w:rPr>
        <w:rFonts w:hint="default"/>
        <w:lang w:val="en-gb" w:eastAsia="en-gb" w:bidi="en-gb"/>
      </w:rPr>
    </w:lvl>
    <w:lvl w:ilvl="6">
      <w:start w:val="0"/>
      <w:numFmt w:val="bullet"/>
      <w:lvlText w:val="•"/>
      <w:lvlJc w:val="left"/>
      <w:pPr>
        <w:ind w:left="7192" w:hanging="348"/>
      </w:pPr>
      <w:rPr>
        <w:rFonts w:hint="default"/>
        <w:lang w:val="en-gb" w:eastAsia="en-gb" w:bidi="en-gb"/>
      </w:rPr>
    </w:lvl>
    <w:lvl w:ilvl="7">
      <w:start w:val="0"/>
      <w:numFmt w:val="bullet"/>
      <w:lvlText w:val="•"/>
      <w:lvlJc w:val="left"/>
      <w:pPr>
        <w:ind w:left="8184" w:hanging="348"/>
      </w:pPr>
      <w:rPr>
        <w:rFonts w:hint="default"/>
        <w:lang w:val="en-gb" w:eastAsia="en-gb" w:bidi="en-gb"/>
      </w:rPr>
    </w:lvl>
    <w:lvl w:ilvl="8">
      <w:start w:val="0"/>
      <w:numFmt w:val="bullet"/>
      <w:lvlText w:val="•"/>
      <w:lvlJc w:val="left"/>
      <w:pPr>
        <w:ind w:left="9176" w:hanging="348"/>
      </w:pPr>
      <w:rPr>
        <w:rFonts w:hint="default"/>
        <w:lang w:val="en-gb" w:eastAsia="en-gb" w:bidi="en-gb"/>
      </w:rPr>
    </w:lvl>
  </w:abstractNum>
  <w:abstractNum w:abstractNumId="519">
    <w:multiLevelType w:val="hybridMultilevel"/>
    <w:lvl w:ilvl="0">
      <w:start w:val="15"/>
      <w:numFmt w:val="decimal"/>
      <w:lvlText w:val="%1"/>
      <w:lvlJc w:val="left"/>
      <w:pPr>
        <w:ind w:left="1083" w:hanging="605"/>
        <w:jc w:val="left"/>
      </w:pPr>
      <w:rPr>
        <w:rFonts w:hint="default"/>
        <w:lang w:val="en-gb" w:eastAsia="en-gb" w:bidi="en-gb"/>
      </w:rPr>
    </w:lvl>
    <w:lvl w:ilvl="1">
      <w:start w:val="1"/>
      <w:numFmt w:val="decimal"/>
      <w:lvlText w:val="%1.%2"/>
      <w:lvlJc w:val="left"/>
      <w:pPr>
        <w:ind w:left="1083" w:hanging="605"/>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580" w:hanging="497"/>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1940" w:hanging="339"/>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3537" w:hanging="339"/>
      </w:pPr>
      <w:rPr>
        <w:rFonts w:hint="default"/>
        <w:lang w:val="en-gb" w:eastAsia="en-gb" w:bidi="en-gb"/>
      </w:rPr>
    </w:lvl>
    <w:lvl w:ilvl="5">
      <w:start w:val="0"/>
      <w:numFmt w:val="bullet"/>
      <w:lvlText w:val="•"/>
      <w:lvlJc w:val="left"/>
      <w:pPr>
        <w:ind w:left="4336" w:hanging="339"/>
      </w:pPr>
      <w:rPr>
        <w:rFonts w:hint="default"/>
        <w:lang w:val="en-gb" w:eastAsia="en-gb" w:bidi="en-gb"/>
      </w:rPr>
    </w:lvl>
    <w:lvl w:ilvl="6">
      <w:start w:val="0"/>
      <w:numFmt w:val="bullet"/>
      <w:lvlText w:val="•"/>
      <w:lvlJc w:val="left"/>
      <w:pPr>
        <w:ind w:left="5135" w:hanging="339"/>
      </w:pPr>
      <w:rPr>
        <w:rFonts w:hint="default"/>
        <w:lang w:val="en-gb" w:eastAsia="en-gb" w:bidi="en-gb"/>
      </w:rPr>
    </w:lvl>
    <w:lvl w:ilvl="7">
      <w:start w:val="0"/>
      <w:numFmt w:val="bullet"/>
      <w:lvlText w:val="•"/>
      <w:lvlJc w:val="left"/>
      <w:pPr>
        <w:ind w:left="5934" w:hanging="339"/>
      </w:pPr>
      <w:rPr>
        <w:rFonts w:hint="default"/>
        <w:lang w:val="en-gb" w:eastAsia="en-gb" w:bidi="en-gb"/>
      </w:rPr>
    </w:lvl>
    <w:lvl w:ilvl="8">
      <w:start w:val="0"/>
      <w:numFmt w:val="bullet"/>
      <w:lvlText w:val="•"/>
      <w:lvlJc w:val="left"/>
      <w:pPr>
        <w:ind w:left="6733" w:hanging="339"/>
      </w:pPr>
      <w:rPr>
        <w:rFonts w:hint="default"/>
        <w:lang w:val="en-gb" w:eastAsia="en-gb" w:bidi="en-gb"/>
      </w:rPr>
    </w:lvl>
  </w:abstractNum>
  <w:abstractNum w:abstractNumId="518">
    <w:multiLevelType w:val="hybridMultilevel"/>
    <w:lvl w:ilvl="0">
      <w:start w:val="9"/>
      <w:numFmt w:val="decimal"/>
      <w:lvlText w:val="%1"/>
      <w:lvlJc w:val="left"/>
      <w:pPr>
        <w:ind w:left="1356" w:hanging="641"/>
        <w:jc w:val="left"/>
      </w:pPr>
      <w:rPr>
        <w:rFonts w:hint="default"/>
        <w:lang w:val="en-gb" w:eastAsia="en-gb" w:bidi="en-gb"/>
      </w:rPr>
    </w:lvl>
    <w:lvl w:ilvl="1">
      <w:start w:val="1"/>
      <w:numFmt w:val="decimal"/>
      <w:lvlText w:val="%1.%2"/>
      <w:lvlJc w:val="left"/>
      <w:pPr>
        <w:ind w:left="1356" w:hanging="641"/>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83"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280" w:hanging="428"/>
      </w:pPr>
      <w:rPr>
        <w:rFonts w:hint="default"/>
        <w:lang w:val="en-gb" w:eastAsia="en-gb" w:bidi="en-gb"/>
      </w:rPr>
    </w:lvl>
    <w:lvl w:ilvl="4">
      <w:start w:val="0"/>
      <w:numFmt w:val="bullet"/>
      <w:lvlText w:val="•"/>
      <w:lvlJc w:val="left"/>
      <w:pPr>
        <w:ind w:left="4031" w:hanging="428"/>
      </w:pPr>
      <w:rPr>
        <w:rFonts w:hint="default"/>
        <w:lang w:val="en-gb" w:eastAsia="en-gb" w:bidi="en-gb"/>
      </w:rPr>
    </w:lvl>
    <w:lvl w:ilvl="5">
      <w:start w:val="0"/>
      <w:numFmt w:val="bullet"/>
      <w:lvlText w:val="•"/>
      <w:lvlJc w:val="left"/>
      <w:pPr>
        <w:ind w:left="4781" w:hanging="428"/>
      </w:pPr>
      <w:rPr>
        <w:rFonts w:hint="default"/>
        <w:lang w:val="en-gb" w:eastAsia="en-gb" w:bidi="en-gb"/>
      </w:rPr>
    </w:lvl>
    <w:lvl w:ilvl="6">
      <w:start w:val="0"/>
      <w:numFmt w:val="bullet"/>
      <w:lvlText w:val="•"/>
      <w:lvlJc w:val="left"/>
      <w:pPr>
        <w:ind w:left="5532" w:hanging="428"/>
      </w:pPr>
      <w:rPr>
        <w:rFonts w:hint="default"/>
        <w:lang w:val="en-gb" w:eastAsia="en-gb" w:bidi="en-gb"/>
      </w:rPr>
    </w:lvl>
    <w:lvl w:ilvl="7">
      <w:start w:val="0"/>
      <w:numFmt w:val="bullet"/>
      <w:lvlText w:val="•"/>
      <w:lvlJc w:val="left"/>
      <w:pPr>
        <w:ind w:left="6282" w:hanging="428"/>
      </w:pPr>
      <w:rPr>
        <w:rFonts w:hint="default"/>
        <w:lang w:val="en-gb" w:eastAsia="en-gb" w:bidi="en-gb"/>
      </w:rPr>
    </w:lvl>
    <w:lvl w:ilvl="8">
      <w:start w:val="0"/>
      <w:numFmt w:val="bullet"/>
      <w:lvlText w:val="•"/>
      <w:lvlJc w:val="left"/>
      <w:pPr>
        <w:ind w:left="7033" w:hanging="428"/>
      </w:pPr>
      <w:rPr>
        <w:rFonts w:hint="default"/>
        <w:lang w:val="en-gb" w:eastAsia="en-gb" w:bidi="en-gb"/>
      </w:rPr>
    </w:lvl>
  </w:abstractNum>
  <w:abstractNum w:abstractNumId="517">
    <w:multiLevelType w:val="hybridMultilevel"/>
    <w:lvl w:ilvl="0">
      <w:start w:val="5"/>
      <w:numFmt w:val="decimal"/>
      <w:lvlText w:val="%1"/>
      <w:lvlJc w:val="left"/>
      <w:pPr>
        <w:ind w:left="1277" w:hanging="641"/>
        <w:jc w:val="left"/>
      </w:pPr>
      <w:rPr>
        <w:rFonts w:hint="default"/>
        <w:lang w:val="en-gb" w:eastAsia="en-gb" w:bidi="en-gb"/>
      </w:rPr>
    </w:lvl>
    <w:lvl w:ilvl="1">
      <w:start w:val="1"/>
      <w:numFmt w:val="decimal"/>
      <w:lvlText w:val="%1.%2"/>
      <w:lvlJc w:val="left"/>
      <w:pPr>
        <w:ind w:left="1277" w:hanging="641"/>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21" w:hanging="641"/>
      </w:pPr>
      <w:rPr>
        <w:rFonts w:hint="default"/>
        <w:lang w:val="en-gb" w:eastAsia="en-gb" w:bidi="en-gb"/>
      </w:rPr>
    </w:lvl>
    <w:lvl w:ilvl="3">
      <w:start w:val="0"/>
      <w:numFmt w:val="bullet"/>
      <w:lvlText w:val="•"/>
      <w:lvlJc w:val="left"/>
      <w:pPr>
        <w:ind w:left="3442" w:hanging="641"/>
      </w:pPr>
      <w:rPr>
        <w:rFonts w:hint="default"/>
        <w:lang w:val="en-gb" w:eastAsia="en-gb" w:bidi="en-gb"/>
      </w:rPr>
    </w:lvl>
    <w:lvl w:ilvl="4">
      <w:start w:val="0"/>
      <w:numFmt w:val="bullet"/>
      <w:lvlText w:val="•"/>
      <w:lvlJc w:val="left"/>
      <w:pPr>
        <w:ind w:left="4163" w:hanging="641"/>
      </w:pPr>
      <w:rPr>
        <w:rFonts w:hint="default"/>
        <w:lang w:val="en-gb" w:eastAsia="en-gb" w:bidi="en-gb"/>
      </w:rPr>
    </w:lvl>
    <w:lvl w:ilvl="5">
      <w:start w:val="0"/>
      <w:numFmt w:val="bullet"/>
      <w:lvlText w:val="•"/>
      <w:lvlJc w:val="left"/>
      <w:pPr>
        <w:ind w:left="4884" w:hanging="641"/>
      </w:pPr>
      <w:rPr>
        <w:rFonts w:hint="default"/>
        <w:lang w:val="en-gb" w:eastAsia="en-gb" w:bidi="en-gb"/>
      </w:rPr>
    </w:lvl>
    <w:lvl w:ilvl="6">
      <w:start w:val="0"/>
      <w:numFmt w:val="bullet"/>
      <w:lvlText w:val="•"/>
      <w:lvlJc w:val="left"/>
      <w:pPr>
        <w:ind w:left="5605" w:hanging="641"/>
      </w:pPr>
      <w:rPr>
        <w:rFonts w:hint="default"/>
        <w:lang w:val="en-gb" w:eastAsia="en-gb" w:bidi="en-gb"/>
      </w:rPr>
    </w:lvl>
    <w:lvl w:ilvl="7">
      <w:start w:val="0"/>
      <w:numFmt w:val="bullet"/>
      <w:lvlText w:val="•"/>
      <w:lvlJc w:val="left"/>
      <w:pPr>
        <w:ind w:left="6325" w:hanging="641"/>
      </w:pPr>
      <w:rPr>
        <w:rFonts w:hint="default"/>
        <w:lang w:val="en-gb" w:eastAsia="en-gb" w:bidi="en-gb"/>
      </w:rPr>
    </w:lvl>
    <w:lvl w:ilvl="8">
      <w:start w:val="0"/>
      <w:numFmt w:val="bullet"/>
      <w:lvlText w:val="•"/>
      <w:lvlJc w:val="left"/>
      <w:pPr>
        <w:ind w:left="7046" w:hanging="641"/>
      </w:pPr>
      <w:rPr>
        <w:rFonts w:hint="default"/>
        <w:lang w:val="en-gb" w:eastAsia="en-gb" w:bidi="en-gb"/>
      </w:rPr>
    </w:lvl>
  </w:abstractNum>
  <w:abstractNum w:abstractNumId="516">
    <w:multiLevelType w:val="hybridMultilevel"/>
    <w:lvl w:ilvl="0">
      <w:start w:val="4"/>
      <w:numFmt w:val="decimal"/>
      <w:lvlText w:val="%1"/>
      <w:lvlJc w:val="left"/>
      <w:pPr>
        <w:ind w:left="943" w:hanging="720"/>
        <w:jc w:val="left"/>
      </w:pPr>
      <w:rPr>
        <w:rFonts w:hint="default"/>
        <w:lang w:val="en-gb" w:eastAsia="en-gb" w:bidi="en-gb"/>
      </w:rPr>
    </w:lvl>
    <w:lvl w:ilvl="1">
      <w:start w:val="1"/>
      <w:numFmt w:val="decimal"/>
      <w:lvlText w:val="%1.%2"/>
      <w:lvlJc w:val="left"/>
      <w:pPr>
        <w:ind w:left="943" w:hanging="720"/>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39"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63" w:hanging="428"/>
      </w:pPr>
      <w:rPr>
        <w:rFonts w:hint="default"/>
        <w:lang w:val="en-gb" w:eastAsia="en-gb" w:bidi="en-gb"/>
      </w:rPr>
    </w:lvl>
    <w:lvl w:ilvl="4">
      <w:start w:val="0"/>
      <w:numFmt w:val="bullet"/>
      <w:lvlText w:val="•"/>
      <w:lvlJc w:val="left"/>
      <w:pPr>
        <w:ind w:left="3625" w:hanging="428"/>
      </w:pPr>
      <w:rPr>
        <w:rFonts w:hint="default"/>
        <w:lang w:val="en-gb" w:eastAsia="en-gb" w:bidi="en-gb"/>
      </w:rPr>
    </w:lvl>
    <w:lvl w:ilvl="5">
      <w:start w:val="0"/>
      <w:numFmt w:val="bullet"/>
      <w:lvlText w:val="•"/>
      <w:lvlJc w:val="left"/>
      <w:pPr>
        <w:ind w:left="4387" w:hanging="428"/>
      </w:pPr>
      <w:rPr>
        <w:rFonts w:hint="default"/>
        <w:lang w:val="en-gb" w:eastAsia="en-gb" w:bidi="en-gb"/>
      </w:rPr>
    </w:lvl>
    <w:lvl w:ilvl="6">
      <w:start w:val="0"/>
      <w:numFmt w:val="bullet"/>
      <w:lvlText w:val="•"/>
      <w:lvlJc w:val="left"/>
      <w:pPr>
        <w:ind w:left="5149" w:hanging="428"/>
      </w:pPr>
      <w:rPr>
        <w:rFonts w:hint="default"/>
        <w:lang w:val="en-gb" w:eastAsia="en-gb" w:bidi="en-gb"/>
      </w:rPr>
    </w:lvl>
    <w:lvl w:ilvl="7">
      <w:start w:val="0"/>
      <w:numFmt w:val="bullet"/>
      <w:lvlText w:val="•"/>
      <w:lvlJc w:val="left"/>
      <w:pPr>
        <w:ind w:left="5911" w:hanging="428"/>
      </w:pPr>
      <w:rPr>
        <w:rFonts w:hint="default"/>
        <w:lang w:val="en-gb" w:eastAsia="en-gb" w:bidi="en-gb"/>
      </w:rPr>
    </w:lvl>
    <w:lvl w:ilvl="8">
      <w:start w:val="0"/>
      <w:numFmt w:val="bullet"/>
      <w:lvlText w:val="•"/>
      <w:lvlJc w:val="left"/>
      <w:pPr>
        <w:ind w:left="6673" w:hanging="428"/>
      </w:pPr>
      <w:rPr>
        <w:rFonts w:hint="default"/>
        <w:lang w:val="en-gb" w:eastAsia="en-gb" w:bidi="en-gb"/>
      </w:rPr>
    </w:lvl>
  </w:abstractNum>
  <w:abstractNum w:abstractNumId="515">
    <w:multiLevelType w:val="hybridMultilevel"/>
    <w:lvl w:ilvl="0">
      <w:start w:val="1"/>
      <w:numFmt w:val="decimal"/>
      <w:lvlText w:val="%1."/>
      <w:lvlJc w:val="left"/>
      <w:pPr>
        <w:ind w:left="1328"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1.%2"/>
      <w:lvlJc w:val="left"/>
      <w:pPr>
        <w:ind w:left="1467"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1400" w:hanging="567"/>
      </w:pPr>
      <w:rPr>
        <w:rFonts w:hint="default"/>
        <w:lang w:val="en-gb" w:eastAsia="en-gb" w:bidi="en-gb"/>
      </w:rPr>
    </w:lvl>
    <w:lvl w:ilvl="3">
      <w:start w:val="0"/>
      <w:numFmt w:val="bullet"/>
      <w:lvlText w:val="•"/>
      <w:lvlJc w:val="left"/>
      <w:pPr>
        <w:ind w:left="1460" w:hanging="567"/>
      </w:pPr>
      <w:rPr>
        <w:rFonts w:hint="default"/>
        <w:lang w:val="en-gb" w:eastAsia="en-gb" w:bidi="en-gb"/>
      </w:rPr>
    </w:lvl>
    <w:lvl w:ilvl="4">
      <w:start w:val="0"/>
      <w:numFmt w:val="bullet"/>
      <w:lvlText w:val="•"/>
      <w:lvlJc w:val="left"/>
      <w:pPr>
        <w:ind w:left="1580" w:hanging="567"/>
      </w:pPr>
      <w:rPr>
        <w:rFonts w:hint="default"/>
        <w:lang w:val="en-gb" w:eastAsia="en-gb" w:bidi="en-gb"/>
      </w:rPr>
    </w:lvl>
    <w:lvl w:ilvl="5">
      <w:start w:val="0"/>
      <w:numFmt w:val="bullet"/>
      <w:lvlText w:val="•"/>
      <w:lvlJc w:val="left"/>
      <w:pPr>
        <w:ind w:left="1274" w:hanging="567"/>
      </w:pPr>
      <w:rPr>
        <w:rFonts w:hint="default"/>
        <w:lang w:val="en-gb" w:eastAsia="en-gb" w:bidi="en-gb"/>
      </w:rPr>
    </w:lvl>
    <w:lvl w:ilvl="6">
      <w:start w:val="0"/>
      <w:numFmt w:val="bullet"/>
      <w:lvlText w:val="•"/>
      <w:lvlJc w:val="left"/>
      <w:pPr>
        <w:ind w:left="968" w:hanging="567"/>
      </w:pPr>
      <w:rPr>
        <w:rFonts w:hint="default"/>
        <w:lang w:val="en-gb" w:eastAsia="en-gb" w:bidi="en-gb"/>
      </w:rPr>
    </w:lvl>
    <w:lvl w:ilvl="7">
      <w:start w:val="0"/>
      <w:numFmt w:val="bullet"/>
      <w:lvlText w:val="•"/>
      <w:lvlJc w:val="left"/>
      <w:pPr>
        <w:ind w:left="663" w:hanging="567"/>
      </w:pPr>
      <w:rPr>
        <w:rFonts w:hint="default"/>
        <w:lang w:val="en-gb" w:eastAsia="en-gb" w:bidi="en-gb"/>
      </w:rPr>
    </w:lvl>
    <w:lvl w:ilvl="8">
      <w:start w:val="0"/>
      <w:numFmt w:val="bullet"/>
      <w:lvlText w:val="•"/>
      <w:lvlJc w:val="left"/>
      <w:pPr>
        <w:ind w:left="357" w:hanging="567"/>
      </w:pPr>
      <w:rPr>
        <w:rFonts w:hint="default"/>
        <w:lang w:val="en-gb" w:eastAsia="en-gb" w:bidi="en-gb"/>
      </w:rPr>
    </w:lvl>
  </w:abstractNum>
  <w:abstractNum w:abstractNumId="514">
    <w:multiLevelType w:val="hybridMultilevel"/>
    <w:lvl w:ilvl="0">
      <w:start w:val="1"/>
      <w:numFmt w:val="upperLetter"/>
      <w:lvlText w:val="%1."/>
      <w:lvlJc w:val="left"/>
      <w:pPr>
        <w:ind w:left="1181" w:hanging="28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181" w:hanging="28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288" w:hanging="284"/>
      </w:pPr>
      <w:rPr>
        <w:rFonts w:hint="default"/>
        <w:lang w:val="en-gb" w:eastAsia="en-gb" w:bidi="en-gb"/>
      </w:rPr>
    </w:lvl>
    <w:lvl w:ilvl="3">
      <w:start w:val="0"/>
      <w:numFmt w:val="bullet"/>
      <w:lvlText w:val="•"/>
      <w:lvlJc w:val="left"/>
      <w:pPr>
        <w:ind w:left="3397" w:hanging="284"/>
      </w:pPr>
      <w:rPr>
        <w:rFonts w:hint="default"/>
        <w:lang w:val="en-gb" w:eastAsia="en-gb" w:bidi="en-gb"/>
      </w:rPr>
    </w:lvl>
    <w:lvl w:ilvl="4">
      <w:start w:val="0"/>
      <w:numFmt w:val="bullet"/>
      <w:lvlText w:val="•"/>
      <w:lvlJc w:val="left"/>
      <w:pPr>
        <w:ind w:left="4506" w:hanging="284"/>
      </w:pPr>
      <w:rPr>
        <w:rFonts w:hint="default"/>
        <w:lang w:val="en-gb" w:eastAsia="en-gb" w:bidi="en-gb"/>
      </w:rPr>
    </w:lvl>
    <w:lvl w:ilvl="5">
      <w:start w:val="0"/>
      <w:numFmt w:val="bullet"/>
      <w:lvlText w:val="•"/>
      <w:lvlJc w:val="left"/>
      <w:pPr>
        <w:ind w:left="5615" w:hanging="284"/>
      </w:pPr>
      <w:rPr>
        <w:rFonts w:hint="default"/>
        <w:lang w:val="en-gb" w:eastAsia="en-gb" w:bidi="en-gb"/>
      </w:rPr>
    </w:lvl>
    <w:lvl w:ilvl="6">
      <w:start w:val="0"/>
      <w:numFmt w:val="bullet"/>
      <w:lvlText w:val="•"/>
      <w:lvlJc w:val="left"/>
      <w:pPr>
        <w:ind w:left="6724" w:hanging="284"/>
      </w:pPr>
      <w:rPr>
        <w:rFonts w:hint="default"/>
        <w:lang w:val="en-gb" w:eastAsia="en-gb" w:bidi="en-gb"/>
      </w:rPr>
    </w:lvl>
    <w:lvl w:ilvl="7">
      <w:start w:val="0"/>
      <w:numFmt w:val="bullet"/>
      <w:lvlText w:val="•"/>
      <w:lvlJc w:val="left"/>
      <w:pPr>
        <w:ind w:left="7833" w:hanging="284"/>
      </w:pPr>
      <w:rPr>
        <w:rFonts w:hint="default"/>
        <w:lang w:val="en-gb" w:eastAsia="en-gb" w:bidi="en-gb"/>
      </w:rPr>
    </w:lvl>
    <w:lvl w:ilvl="8">
      <w:start w:val="0"/>
      <w:numFmt w:val="bullet"/>
      <w:lvlText w:val="•"/>
      <w:lvlJc w:val="left"/>
      <w:pPr>
        <w:ind w:left="8942" w:hanging="284"/>
      </w:pPr>
      <w:rPr>
        <w:rFonts w:hint="default"/>
        <w:lang w:val="en-gb" w:eastAsia="en-gb" w:bidi="en-gb"/>
      </w:rPr>
    </w:lvl>
  </w:abstractNum>
  <w:abstractNum w:abstractNumId="513">
    <w:multiLevelType w:val="hybridMultilevel"/>
    <w:lvl w:ilvl="0">
      <w:start w:val="9"/>
      <w:numFmt w:val="decimal"/>
      <w:lvlText w:val="%1."/>
      <w:lvlJc w:val="left"/>
      <w:pPr>
        <w:ind w:left="1181" w:hanging="284"/>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178" w:hanging="284"/>
      </w:pPr>
      <w:rPr>
        <w:rFonts w:hint="default"/>
        <w:lang w:val="en-gb" w:eastAsia="en-gb" w:bidi="en-gb"/>
      </w:rPr>
    </w:lvl>
    <w:lvl w:ilvl="2">
      <w:start w:val="0"/>
      <w:numFmt w:val="bullet"/>
      <w:lvlText w:val="•"/>
      <w:lvlJc w:val="left"/>
      <w:pPr>
        <w:ind w:left="3176" w:hanging="284"/>
      </w:pPr>
      <w:rPr>
        <w:rFonts w:hint="default"/>
        <w:lang w:val="en-gb" w:eastAsia="en-gb" w:bidi="en-gb"/>
      </w:rPr>
    </w:lvl>
    <w:lvl w:ilvl="3">
      <w:start w:val="0"/>
      <w:numFmt w:val="bullet"/>
      <w:lvlText w:val="•"/>
      <w:lvlJc w:val="left"/>
      <w:pPr>
        <w:ind w:left="4174" w:hanging="284"/>
      </w:pPr>
      <w:rPr>
        <w:rFonts w:hint="default"/>
        <w:lang w:val="en-gb" w:eastAsia="en-gb" w:bidi="en-gb"/>
      </w:rPr>
    </w:lvl>
    <w:lvl w:ilvl="4">
      <w:start w:val="0"/>
      <w:numFmt w:val="bullet"/>
      <w:lvlText w:val="•"/>
      <w:lvlJc w:val="left"/>
      <w:pPr>
        <w:ind w:left="5172" w:hanging="284"/>
      </w:pPr>
      <w:rPr>
        <w:rFonts w:hint="default"/>
        <w:lang w:val="en-gb" w:eastAsia="en-gb" w:bidi="en-gb"/>
      </w:rPr>
    </w:lvl>
    <w:lvl w:ilvl="5">
      <w:start w:val="0"/>
      <w:numFmt w:val="bullet"/>
      <w:lvlText w:val="•"/>
      <w:lvlJc w:val="left"/>
      <w:pPr>
        <w:ind w:left="6170" w:hanging="284"/>
      </w:pPr>
      <w:rPr>
        <w:rFonts w:hint="default"/>
        <w:lang w:val="en-gb" w:eastAsia="en-gb" w:bidi="en-gb"/>
      </w:rPr>
    </w:lvl>
    <w:lvl w:ilvl="6">
      <w:start w:val="0"/>
      <w:numFmt w:val="bullet"/>
      <w:lvlText w:val="•"/>
      <w:lvlJc w:val="left"/>
      <w:pPr>
        <w:ind w:left="7168" w:hanging="284"/>
      </w:pPr>
      <w:rPr>
        <w:rFonts w:hint="default"/>
        <w:lang w:val="en-gb" w:eastAsia="en-gb" w:bidi="en-gb"/>
      </w:rPr>
    </w:lvl>
    <w:lvl w:ilvl="7">
      <w:start w:val="0"/>
      <w:numFmt w:val="bullet"/>
      <w:lvlText w:val="•"/>
      <w:lvlJc w:val="left"/>
      <w:pPr>
        <w:ind w:left="8166" w:hanging="284"/>
      </w:pPr>
      <w:rPr>
        <w:rFonts w:hint="default"/>
        <w:lang w:val="en-gb" w:eastAsia="en-gb" w:bidi="en-gb"/>
      </w:rPr>
    </w:lvl>
    <w:lvl w:ilvl="8">
      <w:start w:val="0"/>
      <w:numFmt w:val="bullet"/>
      <w:lvlText w:val="•"/>
      <w:lvlJc w:val="left"/>
      <w:pPr>
        <w:ind w:left="9164" w:hanging="284"/>
      </w:pPr>
      <w:rPr>
        <w:rFonts w:hint="default"/>
        <w:lang w:val="en-gb" w:eastAsia="en-gb" w:bidi="en-gb"/>
      </w:rPr>
    </w:lvl>
  </w:abstractNum>
  <w:abstractNum w:abstractNumId="512">
    <w:multiLevelType w:val="hybridMultilevel"/>
    <w:lvl w:ilvl="0">
      <w:start w:val="1"/>
      <w:numFmt w:val="upperLetter"/>
      <w:lvlText w:val="%1."/>
      <w:lvlJc w:val="left"/>
      <w:pPr>
        <w:ind w:left="1164" w:hanging="26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181" w:hanging="284"/>
        <w:jc w:val="left"/>
      </w:pPr>
      <w:rPr>
        <w:rFonts w:hint="default" w:ascii="Footlight MT Light" w:hAnsi="Footlight MT Light" w:eastAsia="Footlight MT Light" w:cs="Footlight MT Light"/>
        <w:w w:val="99"/>
        <w:sz w:val="20"/>
        <w:szCs w:val="20"/>
        <w:lang w:val="en-gb" w:eastAsia="en-gb" w:bidi="en-gb"/>
      </w:rPr>
    </w:lvl>
    <w:lvl w:ilvl="2">
      <w:start w:val="0"/>
      <w:numFmt w:val="bullet"/>
      <w:lvlText w:val="•"/>
      <w:lvlJc w:val="left"/>
      <w:pPr>
        <w:ind w:left="2288" w:hanging="284"/>
      </w:pPr>
      <w:rPr>
        <w:rFonts w:hint="default"/>
        <w:lang w:val="en-gb" w:eastAsia="en-gb" w:bidi="en-gb"/>
      </w:rPr>
    </w:lvl>
    <w:lvl w:ilvl="3">
      <w:start w:val="0"/>
      <w:numFmt w:val="bullet"/>
      <w:lvlText w:val="•"/>
      <w:lvlJc w:val="left"/>
      <w:pPr>
        <w:ind w:left="3397" w:hanging="284"/>
      </w:pPr>
      <w:rPr>
        <w:rFonts w:hint="default"/>
        <w:lang w:val="en-gb" w:eastAsia="en-gb" w:bidi="en-gb"/>
      </w:rPr>
    </w:lvl>
    <w:lvl w:ilvl="4">
      <w:start w:val="0"/>
      <w:numFmt w:val="bullet"/>
      <w:lvlText w:val="•"/>
      <w:lvlJc w:val="left"/>
      <w:pPr>
        <w:ind w:left="4506" w:hanging="284"/>
      </w:pPr>
      <w:rPr>
        <w:rFonts w:hint="default"/>
        <w:lang w:val="en-gb" w:eastAsia="en-gb" w:bidi="en-gb"/>
      </w:rPr>
    </w:lvl>
    <w:lvl w:ilvl="5">
      <w:start w:val="0"/>
      <w:numFmt w:val="bullet"/>
      <w:lvlText w:val="•"/>
      <w:lvlJc w:val="left"/>
      <w:pPr>
        <w:ind w:left="5615" w:hanging="284"/>
      </w:pPr>
      <w:rPr>
        <w:rFonts w:hint="default"/>
        <w:lang w:val="en-gb" w:eastAsia="en-gb" w:bidi="en-gb"/>
      </w:rPr>
    </w:lvl>
    <w:lvl w:ilvl="6">
      <w:start w:val="0"/>
      <w:numFmt w:val="bullet"/>
      <w:lvlText w:val="•"/>
      <w:lvlJc w:val="left"/>
      <w:pPr>
        <w:ind w:left="6724" w:hanging="284"/>
      </w:pPr>
      <w:rPr>
        <w:rFonts w:hint="default"/>
        <w:lang w:val="en-gb" w:eastAsia="en-gb" w:bidi="en-gb"/>
      </w:rPr>
    </w:lvl>
    <w:lvl w:ilvl="7">
      <w:start w:val="0"/>
      <w:numFmt w:val="bullet"/>
      <w:lvlText w:val="•"/>
      <w:lvlJc w:val="left"/>
      <w:pPr>
        <w:ind w:left="7833" w:hanging="284"/>
      </w:pPr>
      <w:rPr>
        <w:rFonts w:hint="default"/>
        <w:lang w:val="en-gb" w:eastAsia="en-gb" w:bidi="en-gb"/>
      </w:rPr>
    </w:lvl>
    <w:lvl w:ilvl="8">
      <w:start w:val="0"/>
      <w:numFmt w:val="bullet"/>
      <w:lvlText w:val="•"/>
      <w:lvlJc w:val="left"/>
      <w:pPr>
        <w:ind w:left="8942" w:hanging="284"/>
      </w:pPr>
      <w:rPr>
        <w:rFonts w:hint="default"/>
        <w:lang w:val="en-gb" w:eastAsia="en-gb" w:bidi="en-gb"/>
      </w:rPr>
    </w:lvl>
  </w:abstractNum>
  <w:abstractNum w:abstractNumId="511">
    <w:multiLevelType w:val="hybridMultilevel"/>
    <w:lvl w:ilvl="0">
      <w:start w:val="1"/>
      <w:numFmt w:val="decimal"/>
      <w:lvlText w:val="%1."/>
      <w:lvlJc w:val="left"/>
      <w:pPr>
        <w:ind w:left="360" w:hanging="360"/>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936" w:hanging="360"/>
      </w:pPr>
      <w:rPr>
        <w:rFonts w:hint="default"/>
        <w:lang w:val="en-gb" w:eastAsia="en-gb" w:bidi="en-gb"/>
      </w:rPr>
    </w:lvl>
    <w:lvl w:ilvl="2">
      <w:start w:val="0"/>
      <w:numFmt w:val="bullet"/>
      <w:lvlText w:val="•"/>
      <w:lvlJc w:val="left"/>
      <w:pPr>
        <w:ind w:left="1513" w:hanging="360"/>
      </w:pPr>
      <w:rPr>
        <w:rFonts w:hint="default"/>
        <w:lang w:val="en-gb" w:eastAsia="en-gb" w:bidi="en-gb"/>
      </w:rPr>
    </w:lvl>
    <w:lvl w:ilvl="3">
      <w:start w:val="0"/>
      <w:numFmt w:val="bullet"/>
      <w:lvlText w:val="•"/>
      <w:lvlJc w:val="left"/>
      <w:pPr>
        <w:ind w:left="2090" w:hanging="360"/>
      </w:pPr>
      <w:rPr>
        <w:rFonts w:hint="default"/>
        <w:lang w:val="en-gb" w:eastAsia="en-gb" w:bidi="en-gb"/>
      </w:rPr>
    </w:lvl>
    <w:lvl w:ilvl="4">
      <w:start w:val="0"/>
      <w:numFmt w:val="bullet"/>
      <w:lvlText w:val="•"/>
      <w:lvlJc w:val="left"/>
      <w:pPr>
        <w:ind w:left="2666" w:hanging="360"/>
      </w:pPr>
      <w:rPr>
        <w:rFonts w:hint="default"/>
        <w:lang w:val="en-gb" w:eastAsia="en-gb" w:bidi="en-gb"/>
      </w:rPr>
    </w:lvl>
    <w:lvl w:ilvl="5">
      <w:start w:val="0"/>
      <w:numFmt w:val="bullet"/>
      <w:lvlText w:val="•"/>
      <w:lvlJc w:val="left"/>
      <w:pPr>
        <w:ind w:left="3243" w:hanging="360"/>
      </w:pPr>
      <w:rPr>
        <w:rFonts w:hint="default"/>
        <w:lang w:val="en-gb" w:eastAsia="en-gb" w:bidi="en-gb"/>
      </w:rPr>
    </w:lvl>
    <w:lvl w:ilvl="6">
      <w:start w:val="0"/>
      <w:numFmt w:val="bullet"/>
      <w:lvlText w:val="•"/>
      <w:lvlJc w:val="left"/>
      <w:pPr>
        <w:ind w:left="3819" w:hanging="360"/>
      </w:pPr>
      <w:rPr>
        <w:rFonts w:hint="default"/>
        <w:lang w:val="en-gb" w:eastAsia="en-gb" w:bidi="en-gb"/>
      </w:rPr>
    </w:lvl>
    <w:lvl w:ilvl="7">
      <w:start w:val="0"/>
      <w:numFmt w:val="bullet"/>
      <w:lvlText w:val="•"/>
      <w:lvlJc w:val="left"/>
      <w:pPr>
        <w:ind w:left="4396" w:hanging="360"/>
      </w:pPr>
      <w:rPr>
        <w:rFonts w:hint="default"/>
        <w:lang w:val="en-gb" w:eastAsia="en-gb" w:bidi="en-gb"/>
      </w:rPr>
    </w:lvl>
    <w:lvl w:ilvl="8">
      <w:start w:val="0"/>
      <w:numFmt w:val="bullet"/>
      <w:lvlText w:val="•"/>
      <w:lvlJc w:val="left"/>
      <w:pPr>
        <w:ind w:left="4973" w:hanging="360"/>
      </w:pPr>
      <w:rPr>
        <w:rFonts w:hint="default"/>
        <w:lang w:val="en-gb" w:eastAsia="en-gb" w:bidi="en-gb"/>
      </w:rPr>
    </w:lvl>
  </w:abstractNum>
  <w:abstractNum w:abstractNumId="510">
    <w:multiLevelType w:val="hybridMultilevel"/>
    <w:lvl w:ilvl="0">
      <w:start w:val="1"/>
      <w:numFmt w:val="decimal"/>
      <w:lvlText w:val="%1."/>
      <w:lvlJc w:val="left"/>
      <w:pPr>
        <w:ind w:left="1405"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98" w:hanging="428"/>
      </w:pPr>
      <w:rPr>
        <w:rFonts w:hint="default"/>
        <w:lang w:val="en-gb" w:eastAsia="en-gb" w:bidi="en-gb"/>
      </w:rPr>
    </w:lvl>
    <w:lvl w:ilvl="2">
      <w:start w:val="0"/>
      <w:numFmt w:val="bullet"/>
      <w:lvlText w:val="•"/>
      <w:lvlJc w:val="left"/>
      <w:pPr>
        <w:ind w:left="3396" w:hanging="428"/>
      </w:pPr>
      <w:rPr>
        <w:rFonts w:hint="default"/>
        <w:lang w:val="en-gb" w:eastAsia="en-gb" w:bidi="en-gb"/>
      </w:rPr>
    </w:lvl>
    <w:lvl w:ilvl="3">
      <w:start w:val="0"/>
      <w:numFmt w:val="bullet"/>
      <w:lvlText w:val="•"/>
      <w:lvlJc w:val="left"/>
      <w:pPr>
        <w:ind w:left="4394" w:hanging="428"/>
      </w:pPr>
      <w:rPr>
        <w:rFonts w:hint="default"/>
        <w:lang w:val="en-gb" w:eastAsia="en-gb" w:bidi="en-gb"/>
      </w:rPr>
    </w:lvl>
    <w:lvl w:ilvl="4">
      <w:start w:val="0"/>
      <w:numFmt w:val="bullet"/>
      <w:lvlText w:val="•"/>
      <w:lvlJc w:val="left"/>
      <w:pPr>
        <w:ind w:left="5392" w:hanging="428"/>
      </w:pPr>
      <w:rPr>
        <w:rFonts w:hint="default"/>
        <w:lang w:val="en-gb" w:eastAsia="en-gb" w:bidi="en-gb"/>
      </w:rPr>
    </w:lvl>
    <w:lvl w:ilvl="5">
      <w:start w:val="0"/>
      <w:numFmt w:val="bullet"/>
      <w:lvlText w:val="•"/>
      <w:lvlJc w:val="left"/>
      <w:pPr>
        <w:ind w:left="6390" w:hanging="428"/>
      </w:pPr>
      <w:rPr>
        <w:rFonts w:hint="default"/>
        <w:lang w:val="en-gb" w:eastAsia="en-gb" w:bidi="en-gb"/>
      </w:rPr>
    </w:lvl>
    <w:lvl w:ilvl="6">
      <w:start w:val="0"/>
      <w:numFmt w:val="bullet"/>
      <w:lvlText w:val="•"/>
      <w:lvlJc w:val="left"/>
      <w:pPr>
        <w:ind w:left="7388" w:hanging="428"/>
      </w:pPr>
      <w:rPr>
        <w:rFonts w:hint="default"/>
        <w:lang w:val="en-gb" w:eastAsia="en-gb" w:bidi="en-gb"/>
      </w:rPr>
    </w:lvl>
    <w:lvl w:ilvl="7">
      <w:start w:val="0"/>
      <w:numFmt w:val="bullet"/>
      <w:lvlText w:val="•"/>
      <w:lvlJc w:val="left"/>
      <w:pPr>
        <w:ind w:left="8386" w:hanging="428"/>
      </w:pPr>
      <w:rPr>
        <w:rFonts w:hint="default"/>
        <w:lang w:val="en-gb" w:eastAsia="en-gb" w:bidi="en-gb"/>
      </w:rPr>
    </w:lvl>
    <w:lvl w:ilvl="8">
      <w:start w:val="0"/>
      <w:numFmt w:val="bullet"/>
      <w:lvlText w:val="•"/>
      <w:lvlJc w:val="left"/>
      <w:pPr>
        <w:ind w:left="9384" w:hanging="428"/>
      </w:pPr>
      <w:rPr>
        <w:rFonts w:hint="default"/>
        <w:lang w:val="en-gb" w:eastAsia="en-gb" w:bidi="en-gb"/>
      </w:rPr>
    </w:lvl>
  </w:abstractNum>
  <w:abstractNum w:abstractNumId="509">
    <w:multiLevelType w:val="hybridMultilevel"/>
    <w:lvl w:ilvl="0">
      <w:start w:val="1"/>
      <w:numFmt w:val="upperLetter"/>
      <w:lvlText w:val="%1."/>
      <w:lvlJc w:val="left"/>
      <w:pPr>
        <w:ind w:left="1244" w:hanging="264"/>
        <w:jc w:val="right"/>
      </w:pPr>
      <w:rPr>
        <w:rFonts w:hint="default"/>
        <w:spacing w:val="-1"/>
        <w:w w:val="99"/>
        <w:lang w:val="en-gb" w:eastAsia="en-gb" w:bidi="en-gb"/>
      </w:rPr>
    </w:lvl>
    <w:lvl w:ilvl="1">
      <w:start w:val="1"/>
      <w:numFmt w:val="decimal"/>
      <w:lvlText w:val="%2."/>
      <w:lvlJc w:val="left"/>
      <w:pPr>
        <w:ind w:left="1261" w:hanging="284"/>
        <w:jc w:val="left"/>
      </w:pPr>
      <w:rPr>
        <w:rFonts w:hint="default"/>
        <w:w w:val="100"/>
        <w:lang w:val="en-gb" w:eastAsia="en-gb" w:bidi="en-gb"/>
      </w:rPr>
    </w:lvl>
    <w:lvl w:ilvl="2">
      <w:start w:val="0"/>
      <w:numFmt w:val="bullet"/>
      <w:lvlText w:val="•"/>
      <w:lvlJc w:val="left"/>
      <w:pPr>
        <w:ind w:left="1700" w:hanging="284"/>
      </w:pPr>
      <w:rPr>
        <w:rFonts w:hint="default"/>
        <w:lang w:val="en-gb" w:eastAsia="en-gb" w:bidi="en-gb"/>
      </w:rPr>
    </w:lvl>
    <w:lvl w:ilvl="3">
      <w:start w:val="0"/>
      <w:numFmt w:val="bullet"/>
      <w:lvlText w:val="•"/>
      <w:lvlJc w:val="left"/>
      <w:pPr>
        <w:ind w:left="2910" w:hanging="284"/>
      </w:pPr>
      <w:rPr>
        <w:rFonts w:hint="default"/>
        <w:lang w:val="en-gb" w:eastAsia="en-gb" w:bidi="en-gb"/>
      </w:rPr>
    </w:lvl>
    <w:lvl w:ilvl="4">
      <w:start w:val="0"/>
      <w:numFmt w:val="bullet"/>
      <w:lvlText w:val="•"/>
      <w:lvlJc w:val="left"/>
      <w:pPr>
        <w:ind w:left="4120" w:hanging="284"/>
      </w:pPr>
      <w:rPr>
        <w:rFonts w:hint="default"/>
        <w:lang w:val="en-gb" w:eastAsia="en-gb" w:bidi="en-gb"/>
      </w:rPr>
    </w:lvl>
    <w:lvl w:ilvl="5">
      <w:start w:val="0"/>
      <w:numFmt w:val="bullet"/>
      <w:lvlText w:val="•"/>
      <w:lvlJc w:val="left"/>
      <w:pPr>
        <w:ind w:left="5330" w:hanging="284"/>
      </w:pPr>
      <w:rPr>
        <w:rFonts w:hint="default"/>
        <w:lang w:val="en-gb" w:eastAsia="en-gb" w:bidi="en-gb"/>
      </w:rPr>
    </w:lvl>
    <w:lvl w:ilvl="6">
      <w:start w:val="0"/>
      <w:numFmt w:val="bullet"/>
      <w:lvlText w:val="•"/>
      <w:lvlJc w:val="left"/>
      <w:pPr>
        <w:ind w:left="6540" w:hanging="284"/>
      </w:pPr>
      <w:rPr>
        <w:rFonts w:hint="default"/>
        <w:lang w:val="en-gb" w:eastAsia="en-gb" w:bidi="en-gb"/>
      </w:rPr>
    </w:lvl>
    <w:lvl w:ilvl="7">
      <w:start w:val="0"/>
      <w:numFmt w:val="bullet"/>
      <w:lvlText w:val="•"/>
      <w:lvlJc w:val="left"/>
      <w:pPr>
        <w:ind w:left="7750" w:hanging="284"/>
      </w:pPr>
      <w:rPr>
        <w:rFonts w:hint="default"/>
        <w:lang w:val="en-gb" w:eastAsia="en-gb" w:bidi="en-gb"/>
      </w:rPr>
    </w:lvl>
    <w:lvl w:ilvl="8">
      <w:start w:val="0"/>
      <w:numFmt w:val="bullet"/>
      <w:lvlText w:val="•"/>
      <w:lvlJc w:val="left"/>
      <w:pPr>
        <w:ind w:left="8960" w:hanging="284"/>
      </w:pPr>
      <w:rPr>
        <w:rFonts w:hint="default"/>
        <w:lang w:val="en-gb" w:eastAsia="en-gb" w:bidi="en-gb"/>
      </w:rPr>
    </w:lvl>
  </w:abstractNum>
  <w:abstractNum w:abstractNumId="508">
    <w:multiLevelType w:val="hybridMultilevel"/>
    <w:lvl w:ilvl="0">
      <w:start w:val="8"/>
      <w:numFmt w:val="decimal"/>
      <w:lvlText w:val="%1."/>
      <w:lvlJc w:val="left"/>
      <w:pPr>
        <w:ind w:left="1547" w:hanging="567"/>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524" w:hanging="567"/>
      </w:pPr>
      <w:rPr>
        <w:rFonts w:hint="default"/>
        <w:lang w:val="en-gb" w:eastAsia="en-gb" w:bidi="en-gb"/>
      </w:rPr>
    </w:lvl>
    <w:lvl w:ilvl="2">
      <w:start w:val="0"/>
      <w:numFmt w:val="bullet"/>
      <w:lvlText w:val="•"/>
      <w:lvlJc w:val="left"/>
      <w:pPr>
        <w:ind w:left="3508" w:hanging="567"/>
      </w:pPr>
      <w:rPr>
        <w:rFonts w:hint="default"/>
        <w:lang w:val="en-gb" w:eastAsia="en-gb" w:bidi="en-gb"/>
      </w:rPr>
    </w:lvl>
    <w:lvl w:ilvl="3">
      <w:start w:val="0"/>
      <w:numFmt w:val="bullet"/>
      <w:lvlText w:val="•"/>
      <w:lvlJc w:val="left"/>
      <w:pPr>
        <w:ind w:left="4492" w:hanging="567"/>
      </w:pPr>
      <w:rPr>
        <w:rFonts w:hint="default"/>
        <w:lang w:val="en-gb" w:eastAsia="en-gb" w:bidi="en-gb"/>
      </w:rPr>
    </w:lvl>
    <w:lvl w:ilvl="4">
      <w:start w:val="0"/>
      <w:numFmt w:val="bullet"/>
      <w:lvlText w:val="•"/>
      <w:lvlJc w:val="left"/>
      <w:pPr>
        <w:ind w:left="5476" w:hanging="567"/>
      </w:pPr>
      <w:rPr>
        <w:rFonts w:hint="default"/>
        <w:lang w:val="en-gb" w:eastAsia="en-gb" w:bidi="en-gb"/>
      </w:rPr>
    </w:lvl>
    <w:lvl w:ilvl="5">
      <w:start w:val="0"/>
      <w:numFmt w:val="bullet"/>
      <w:lvlText w:val="•"/>
      <w:lvlJc w:val="left"/>
      <w:pPr>
        <w:ind w:left="6460" w:hanging="567"/>
      </w:pPr>
      <w:rPr>
        <w:rFonts w:hint="default"/>
        <w:lang w:val="en-gb" w:eastAsia="en-gb" w:bidi="en-gb"/>
      </w:rPr>
    </w:lvl>
    <w:lvl w:ilvl="6">
      <w:start w:val="0"/>
      <w:numFmt w:val="bullet"/>
      <w:lvlText w:val="•"/>
      <w:lvlJc w:val="left"/>
      <w:pPr>
        <w:ind w:left="7444" w:hanging="567"/>
      </w:pPr>
      <w:rPr>
        <w:rFonts w:hint="default"/>
        <w:lang w:val="en-gb" w:eastAsia="en-gb" w:bidi="en-gb"/>
      </w:rPr>
    </w:lvl>
    <w:lvl w:ilvl="7">
      <w:start w:val="0"/>
      <w:numFmt w:val="bullet"/>
      <w:lvlText w:val="•"/>
      <w:lvlJc w:val="left"/>
      <w:pPr>
        <w:ind w:left="8428" w:hanging="567"/>
      </w:pPr>
      <w:rPr>
        <w:rFonts w:hint="default"/>
        <w:lang w:val="en-gb" w:eastAsia="en-gb" w:bidi="en-gb"/>
      </w:rPr>
    </w:lvl>
    <w:lvl w:ilvl="8">
      <w:start w:val="0"/>
      <w:numFmt w:val="bullet"/>
      <w:lvlText w:val="•"/>
      <w:lvlJc w:val="left"/>
      <w:pPr>
        <w:ind w:left="9412" w:hanging="567"/>
      </w:pPr>
      <w:rPr>
        <w:rFonts w:hint="default"/>
        <w:lang w:val="en-gb" w:eastAsia="en-gb" w:bidi="en-gb"/>
      </w:rPr>
    </w:lvl>
  </w:abstractNum>
  <w:abstractNum w:abstractNumId="507">
    <w:multiLevelType w:val="hybridMultilevel"/>
    <w:lvl w:ilvl="0">
      <w:start w:val="1"/>
      <w:numFmt w:val="lowerLetter"/>
      <w:lvlText w:val="%1."/>
      <w:lvlJc w:val="left"/>
      <w:pPr>
        <w:ind w:left="1319" w:hanging="341"/>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326" w:hanging="341"/>
      </w:pPr>
      <w:rPr>
        <w:rFonts w:hint="default"/>
        <w:lang w:val="en-gb" w:eastAsia="en-gb" w:bidi="en-gb"/>
      </w:rPr>
    </w:lvl>
    <w:lvl w:ilvl="2">
      <w:start w:val="0"/>
      <w:numFmt w:val="bullet"/>
      <w:lvlText w:val="•"/>
      <w:lvlJc w:val="left"/>
      <w:pPr>
        <w:ind w:left="3332" w:hanging="341"/>
      </w:pPr>
      <w:rPr>
        <w:rFonts w:hint="default"/>
        <w:lang w:val="en-gb" w:eastAsia="en-gb" w:bidi="en-gb"/>
      </w:rPr>
    </w:lvl>
    <w:lvl w:ilvl="3">
      <w:start w:val="0"/>
      <w:numFmt w:val="bullet"/>
      <w:lvlText w:val="•"/>
      <w:lvlJc w:val="left"/>
      <w:pPr>
        <w:ind w:left="4338" w:hanging="341"/>
      </w:pPr>
      <w:rPr>
        <w:rFonts w:hint="default"/>
        <w:lang w:val="en-gb" w:eastAsia="en-gb" w:bidi="en-gb"/>
      </w:rPr>
    </w:lvl>
    <w:lvl w:ilvl="4">
      <w:start w:val="0"/>
      <w:numFmt w:val="bullet"/>
      <w:lvlText w:val="•"/>
      <w:lvlJc w:val="left"/>
      <w:pPr>
        <w:ind w:left="5344" w:hanging="341"/>
      </w:pPr>
      <w:rPr>
        <w:rFonts w:hint="default"/>
        <w:lang w:val="en-gb" w:eastAsia="en-gb" w:bidi="en-gb"/>
      </w:rPr>
    </w:lvl>
    <w:lvl w:ilvl="5">
      <w:start w:val="0"/>
      <w:numFmt w:val="bullet"/>
      <w:lvlText w:val="•"/>
      <w:lvlJc w:val="left"/>
      <w:pPr>
        <w:ind w:left="6350" w:hanging="341"/>
      </w:pPr>
      <w:rPr>
        <w:rFonts w:hint="default"/>
        <w:lang w:val="en-gb" w:eastAsia="en-gb" w:bidi="en-gb"/>
      </w:rPr>
    </w:lvl>
    <w:lvl w:ilvl="6">
      <w:start w:val="0"/>
      <w:numFmt w:val="bullet"/>
      <w:lvlText w:val="•"/>
      <w:lvlJc w:val="left"/>
      <w:pPr>
        <w:ind w:left="7356" w:hanging="341"/>
      </w:pPr>
      <w:rPr>
        <w:rFonts w:hint="default"/>
        <w:lang w:val="en-gb" w:eastAsia="en-gb" w:bidi="en-gb"/>
      </w:rPr>
    </w:lvl>
    <w:lvl w:ilvl="7">
      <w:start w:val="0"/>
      <w:numFmt w:val="bullet"/>
      <w:lvlText w:val="•"/>
      <w:lvlJc w:val="left"/>
      <w:pPr>
        <w:ind w:left="8362" w:hanging="341"/>
      </w:pPr>
      <w:rPr>
        <w:rFonts w:hint="default"/>
        <w:lang w:val="en-gb" w:eastAsia="en-gb" w:bidi="en-gb"/>
      </w:rPr>
    </w:lvl>
    <w:lvl w:ilvl="8">
      <w:start w:val="0"/>
      <w:numFmt w:val="bullet"/>
      <w:lvlText w:val="•"/>
      <w:lvlJc w:val="left"/>
      <w:pPr>
        <w:ind w:left="9368" w:hanging="341"/>
      </w:pPr>
      <w:rPr>
        <w:rFonts w:hint="default"/>
        <w:lang w:val="en-gb" w:eastAsia="en-gb" w:bidi="en-gb"/>
      </w:rPr>
    </w:lvl>
  </w:abstractNum>
  <w:abstractNum w:abstractNumId="506">
    <w:multiLevelType w:val="hybridMultilevel"/>
    <w:lvl w:ilvl="0">
      <w:start w:val="1"/>
      <w:numFmt w:val="decimal"/>
      <w:lvlText w:val="%1."/>
      <w:lvlJc w:val="left"/>
      <w:pPr>
        <w:ind w:left="2322" w:hanging="39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2785" w:hanging="360"/>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3735" w:hanging="360"/>
      </w:pPr>
      <w:rPr>
        <w:rFonts w:hint="default"/>
        <w:lang w:val="en-gb" w:eastAsia="en-gb" w:bidi="en-gb"/>
      </w:rPr>
    </w:lvl>
    <w:lvl w:ilvl="3">
      <w:start w:val="0"/>
      <w:numFmt w:val="bullet"/>
      <w:lvlText w:val="•"/>
      <w:lvlJc w:val="left"/>
      <w:pPr>
        <w:ind w:left="4691" w:hanging="360"/>
      </w:pPr>
      <w:rPr>
        <w:rFonts w:hint="default"/>
        <w:lang w:val="en-gb" w:eastAsia="en-gb" w:bidi="en-gb"/>
      </w:rPr>
    </w:lvl>
    <w:lvl w:ilvl="4">
      <w:start w:val="0"/>
      <w:numFmt w:val="bullet"/>
      <w:lvlText w:val="•"/>
      <w:lvlJc w:val="left"/>
      <w:pPr>
        <w:ind w:left="5646" w:hanging="360"/>
      </w:pPr>
      <w:rPr>
        <w:rFonts w:hint="default"/>
        <w:lang w:val="en-gb" w:eastAsia="en-gb" w:bidi="en-gb"/>
      </w:rPr>
    </w:lvl>
    <w:lvl w:ilvl="5">
      <w:start w:val="0"/>
      <w:numFmt w:val="bullet"/>
      <w:lvlText w:val="•"/>
      <w:lvlJc w:val="left"/>
      <w:pPr>
        <w:ind w:left="6602" w:hanging="360"/>
      </w:pPr>
      <w:rPr>
        <w:rFonts w:hint="default"/>
        <w:lang w:val="en-gb" w:eastAsia="en-gb" w:bidi="en-gb"/>
      </w:rPr>
    </w:lvl>
    <w:lvl w:ilvl="6">
      <w:start w:val="0"/>
      <w:numFmt w:val="bullet"/>
      <w:lvlText w:val="•"/>
      <w:lvlJc w:val="left"/>
      <w:pPr>
        <w:ind w:left="7557" w:hanging="360"/>
      </w:pPr>
      <w:rPr>
        <w:rFonts w:hint="default"/>
        <w:lang w:val="en-gb" w:eastAsia="en-gb" w:bidi="en-gb"/>
      </w:rPr>
    </w:lvl>
    <w:lvl w:ilvl="7">
      <w:start w:val="0"/>
      <w:numFmt w:val="bullet"/>
      <w:lvlText w:val="•"/>
      <w:lvlJc w:val="left"/>
      <w:pPr>
        <w:ind w:left="8513" w:hanging="360"/>
      </w:pPr>
      <w:rPr>
        <w:rFonts w:hint="default"/>
        <w:lang w:val="en-gb" w:eastAsia="en-gb" w:bidi="en-gb"/>
      </w:rPr>
    </w:lvl>
    <w:lvl w:ilvl="8">
      <w:start w:val="0"/>
      <w:numFmt w:val="bullet"/>
      <w:lvlText w:val="•"/>
      <w:lvlJc w:val="left"/>
      <w:pPr>
        <w:ind w:left="9468" w:hanging="360"/>
      </w:pPr>
      <w:rPr>
        <w:rFonts w:hint="default"/>
        <w:lang w:val="en-gb" w:eastAsia="en-gb" w:bidi="en-gb"/>
      </w:rPr>
    </w:lvl>
  </w:abstractNum>
  <w:abstractNum w:abstractNumId="505">
    <w:multiLevelType w:val="hybridMultilevel"/>
    <w:lvl w:ilvl="0">
      <w:start w:val="1"/>
      <w:numFmt w:val="lowerLetter"/>
      <w:lvlText w:val="%1)"/>
      <w:lvlJc w:val="left"/>
      <w:pPr>
        <w:ind w:left="1686" w:hanging="252"/>
        <w:jc w:val="left"/>
      </w:pPr>
      <w:rPr>
        <w:rFonts w:hint="default" w:ascii="Footlight MT Light" w:hAnsi="Footlight MT Light" w:eastAsia="Footlight MT Light" w:cs="Footlight MT Light"/>
        <w:w w:val="95"/>
        <w:sz w:val="25"/>
        <w:szCs w:val="25"/>
        <w:lang w:val="en-gb" w:eastAsia="en-gb" w:bidi="en-gb"/>
      </w:rPr>
    </w:lvl>
    <w:lvl w:ilvl="1">
      <w:start w:val="0"/>
      <w:numFmt w:val="bullet"/>
      <w:lvlText w:val="•"/>
      <w:lvlJc w:val="left"/>
      <w:pPr>
        <w:ind w:left="2650" w:hanging="252"/>
      </w:pPr>
      <w:rPr>
        <w:rFonts w:hint="default"/>
        <w:lang w:val="en-gb" w:eastAsia="en-gb" w:bidi="en-gb"/>
      </w:rPr>
    </w:lvl>
    <w:lvl w:ilvl="2">
      <w:start w:val="0"/>
      <w:numFmt w:val="bullet"/>
      <w:lvlText w:val="•"/>
      <w:lvlJc w:val="left"/>
      <w:pPr>
        <w:ind w:left="3620" w:hanging="252"/>
      </w:pPr>
      <w:rPr>
        <w:rFonts w:hint="default"/>
        <w:lang w:val="en-gb" w:eastAsia="en-gb" w:bidi="en-gb"/>
      </w:rPr>
    </w:lvl>
    <w:lvl w:ilvl="3">
      <w:start w:val="0"/>
      <w:numFmt w:val="bullet"/>
      <w:lvlText w:val="•"/>
      <w:lvlJc w:val="left"/>
      <w:pPr>
        <w:ind w:left="4590" w:hanging="252"/>
      </w:pPr>
      <w:rPr>
        <w:rFonts w:hint="default"/>
        <w:lang w:val="en-gb" w:eastAsia="en-gb" w:bidi="en-gb"/>
      </w:rPr>
    </w:lvl>
    <w:lvl w:ilvl="4">
      <w:start w:val="0"/>
      <w:numFmt w:val="bullet"/>
      <w:lvlText w:val="•"/>
      <w:lvlJc w:val="left"/>
      <w:pPr>
        <w:ind w:left="5560" w:hanging="252"/>
      </w:pPr>
      <w:rPr>
        <w:rFonts w:hint="default"/>
        <w:lang w:val="en-gb" w:eastAsia="en-gb" w:bidi="en-gb"/>
      </w:rPr>
    </w:lvl>
    <w:lvl w:ilvl="5">
      <w:start w:val="0"/>
      <w:numFmt w:val="bullet"/>
      <w:lvlText w:val="•"/>
      <w:lvlJc w:val="left"/>
      <w:pPr>
        <w:ind w:left="6530" w:hanging="252"/>
      </w:pPr>
      <w:rPr>
        <w:rFonts w:hint="default"/>
        <w:lang w:val="en-gb" w:eastAsia="en-gb" w:bidi="en-gb"/>
      </w:rPr>
    </w:lvl>
    <w:lvl w:ilvl="6">
      <w:start w:val="0"/>
      <w:numFmt w:val="bullet"/>
      <w:lvlText w:val="•"/>
      <w:lvlJc w:val="left"/>
      <w:pPr>
        <w:ind w:left="7500" w:hanging="252"/>
      </w:pPr>
      <w:rPr>
        <w:rFonts w:hint="default"/>
        <w:lang w:val="en-gb" w:eastAsia="en-gb" w:bidi="en-gb"/>
      </w:rPr>
    </w:lvl>
    <w:lvl w:ilvl="7">
      <w:start w:val="0"/>
      <w:numFmt w:val="bullet"/>
      <w:lvlText w:val="•"/>
      <w:lvlJc w:val="left"/>
      <w:pPr>
        <w:ind w:left="8470" w:hanging="252"/>
      </w:pPr>
      <w:rPr>
        <w:rFonts w:hint="default"/>
        <w:lang w:val="en-gb" w:eastAsia="en-gb" w:bidi="en-gb"/>
      </w:rPr>
    </w:lvl>
    <w:lvl w:ilvl="8">
      <w:start w:val="0"/>
      <w:numFmt w:val="bullet"/>
      <w:lvlText w:val="•"/>
      <w:lvlJc w:val="left"/>
      <w:pPr>
        <w:ind w:left="9440" w:hanging="252"/>
      </w:pPr>
      <w:rPr>
        <w:rFonts w:hint="default"/>
        <w:lang w:val="en-gb" w:eastAsia="en-gb" w:bidi="en-gb"/>
      </w:rPr>
    </w:lvl>
  </w:abstractNum>
  <w:abstractNum w:abstractNumId="504">
    <w:multiLevelType w:val="hybridMultilevel"/>
    <w:lvl w:ilvl="0">
      <w:start w:val="1"/>
      <w:numFmt w:val="lowerLetter"/>
      <w:lvlText w:val="%1)"/>
      <w:lvlJc w:val="left"/>
      <w:pPr>
        <w:ind w:left="1801" w:hanging="257"/>
        <w:jc w:val="left"/>
      </w:pPr>
      <w:rPr>
        <w:rFonts w:hint="default" w:ascii="Footlight MT Light" w:hAnsi="Footlight MT Light" w:eastAsia="Footlight MT Light" w:cs="Footlight MT Light"/>
        <w:w w:val="95"/>
        <w:sz w:val="25"/>
        <w:szCs w:val="25"/>
        <w:lang w:val="en-gb" w:eastAsia="en-gb" w:bidi="en-gb"/>
      </w:rPr>
    </w:lvl>
    <w:lvl w:ilvl="1">
      <w:start w:val="0"/>
      <w:numFmt w:val="bullet"/>
      <w:lvlText w:val="•"/>
      <w:lvlJc w:val="left"/>
      <w:pPr>
        <w:ind w:left="2758" w:hanging="257"/>
      </w:pPr>
      <w:rPr>
        <w:rFonts w:hint="default"/>
        <w:lang w:val="en-gb" w:eastAsia="en-gb" w:bidi="en-gb"/>
      </w:rPr>
    </w:lvl>
    <w:lvl w:ilvl="2">
      <w:start w:val="0"/>
      <w:numFmt w:val="bullet"/>
      <w:lvlText w:val="•"/>
      <w:lvlJc w:val="left"/>
      <w:pPr>
        <w:ind w:left="3716" w:hanging="257"/>
      </w:pPr>
      <w:rPr>
        <w:rFonts w:hint="default"/>
        <w:lang w:val="en-gb" w:eastAsia="en-gb" w:bidi="en-gb"/>
      </w:rPr>
    </w:lvl>
    <w:lvl w:ilvl="3">
      <w:start w:val="0"/>
      <w:numFmt w:val="bullet"/>
      <w:lvlText w:val="•"/>
      <w:lvlJc w:val="left"/>
      <w:pPr>
        <w:ind w:left="4674" w:hanging="257"/>
      </w:pPr>
      <w:rPr>
        <w:rFonts w:hint="default"/>
        <w:lang w:val="en-gb" w:eastAsia="en-gb" w:bidi="en-gb"/>
      </w:rPr>
    </w:lvl>
    <w:lvl w:ilvl="4">
      <w:start w:val="0"/>
      <w:numFmt w:val="bullet"/>
      <w:lvlText w:val="•"/>
      <w:lvlJc w:val="left"/>
      <w:pPr>
        <w:ind w:left="5632" w:hanging="257"/>
      </w:pPr>
      <w:rPr>
        <w:rFonts w:hint="default"/>
        <w:lang w:val="en-gb" w:eastAsia="en-gb" w:bidi="en-gb"/>
      </w:rPr>
    </w:lvl>
    <w:lvl w:ilvl="5">
      <w:start w:val="0"/>
      <w:numFmt w:val="bullet"/>
      <w:lvlText w:val="•"/>
      <w:lvlJc w:val="left"/>
      <w:pPr>
        <w:ind w:left="6590" w:hanging="257"/>
      </w:pPr>
      <w:rPr>
        <w:rFonts w:hint="default"/>
        <w:lang w:val="en-gb" w:eastAsia="en-gb" w:bidi="en-gb"/>
      </w:rPr>
    </w:lvl>
    <w:lvl w:ilvl="6">
      <w:start w:val="0"/>
      <w:numFmt w:val="bullet"/>
      <w:lvlText w:val="•"/>
      <w:lvlJc w:val="left"/>
      <w:pPr>
        <w:ind w:left="7548" w:hanging="257"/>
      </w:pPr>
      <w:rPr>
        <w:rFonts w:hint="default"/>
        <w:lang w:val="en-gb" w:eastAsia="en-gb" w:bidi="en-gb"/>
      </w:rPr>
    </w:lvl>
    <w:lvl w:ilvl="7">
      <w:start w:val="0"/>
      <w:numFmt w:val="bullet"/>
      <w:lvlText w:val="•"/>
      <w:lvlJc w:val="left"/>
      <w:pPr>
        <w:ind w:left="8506" w:hanging="257"/>
      </w:pPr>
      <w:rPr>
        <w:rFonts w:hint="default"/>
        <w:lang w:val="en-gb" w:eastAsia="en-gb" w:bidi="en-gb"/>
      </w:rPr>
    </w:lvl>
    <w:lvl w:ilvl="8">
      <w:start w:val="0"/>
      <w:numFmt w:val="bullet"/>
      <w:lvlText w:val="•"/>
      <w:lvlJc w:val="left"/>
      <w:pPr>
        <w:ind w:left="9464" w:hanging="257"/>
      </w:pPr>
      <w:rPr>
        <w:rFonts w:hint="default"/>
        <w:lang w:val="en-gb" w:eastAsia="en-gb" w:bidi="en-gb"/>
      </w:rPr>
    </w:lvl>
  </w:abstractNum>
  <w:abstractNum w:abstractNumId="503">
    <w:multiLevelType w:val="hybridMultilevel"/>
    <w:lvl w:ilvl="0">
      <w:start w:val="10"/>
      <w:numFmt w:val="decimal"/>
      <w:lvlText w:val="%1."/>
      <w:lvlJc w:val="left"/>
      <w:pPr>
        <w:ind w:left="448" w:hanging="341"/>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734" w:hanging="250"/>
        <w:jc w:val="left"/>
      </w:pPr>
      <w:rPr>
        <w:rFonts w:hint="default" w:ascii="Footlight MT Light" w:hAnsi="Footlight MT Light" w:eastAsia="Footlight MT Light" w:cs="Footlight MT Light"/>
        <w:spacing w:val="-1"/>
        <w:w w:val="100"/>
        <w:sz w:val="22"/>
        <w:szCs w:val="22"/>
        <w:lang w:val="en-gb" w:eastAsia="en-gb" w:bidi="en-gb"/>
      </w:rPr>
    </w:lvl>
    <w:lvl w:ilvl="2">
      <w:start w:val="0"/>
      <w:numFmt w:val="bullet"/>
      <w:lvlText w:val="•"/>
      <w:lvlJc w:val="left"/>
      <w:pPr>
        <w:ind w:left="1554" w:hanging="250"/>
      </w:pPr>
      <w:rPr>
        <w:rFonts w:hint="default"/>
        <w:lang w:val="en-gb" w:eastAsia="en-gb" w:bidi="en-gb"/>
      </w:rPr>
    </w:lvl>
    <w:lvl w:ilvl="3">
      <w:start w:val="0"/>
      <w:numFmt w:val="bullet"/>
      <w:lvlText w:val="•"/>
      <w:lvlJc w:val="left"/>
      <w:pPr>
        <w:ind w:left="2369" w:hanging="250"/>
      </w:pPr>
      <w:rPr>
        <w:rFonts w:hint="default"/>
        <w:lang w:val="en-gb" w:eastAsia="en-gb" w:bidi="en-gb"/>
      </w:rPr>
    </w:lvl>
    <w:lvl w:ilvl="4">
      <w:start w:val="0"/>
      <w:numFmt w:val="bullet"/>
      <w:lvlText w:val="•"/>
      <w:lvlJc w:val="left"/>
      <w:pPr>
        <w:ind w:left="3183" w:hanging="250"/>
      </w:pPr>
      <w:rPr>
        <w:rFonts w:hint="default"/>
        <w:lang w:val="en-gb" w:eastAsia="en-gb" w:bidi="en-gb"/>
      </w:rPr>
    </w:lvl>
    <w:lvl w:ilvl="5">
      <w:start w:val="0"/>
      <w:numFmt w:val="bullet"/>
      <w:lvlText w:val="•"/>
      <w:lvlJc w:val="left"/>
      <w:pPr>
        <w:ind w:left="3998" w:hanging="250"/>
      </w:pPr>
      <w:rPr>
        <w:rFonts w:hint="default"/>
        <w:lang w:val="en-gb" w:eastAsia="en-gb" w:bidi="en-gb"/>
      </w:rPr>
    </w:lvl>
    <w:lvl w:ilvl="6">
      <w:start w:val="0"/>
      <w:numFmt w:val="bullet"/>
      <w:lvlText w:val="•"/>
      <w:lvlJc w:val="left"/>
      <w:pPr>
        <w:ind w:left="4812" w:hanging="250"/>
      </w:pPr>
      <w:rPr>
        <w:rFonts w:hint="default"/>
        <w:lang w:val="en-gb" w:eastAsia="en-gb" w:bidi="en-gb"/>
      </w:rPr>
    </w:lvl>
    <w:lvl w:ilvl="7">
      <w:start w:val="0"/>
      <w:numFmt w:val="bullet"/>
      <w:lvlText w:val="•"/>
      <w:lvlJc w:val="left"/>
      <w:pPr>
        <w:ind w:left="5627" w:hanging="250"/>
      </w:pPr>
      <w:rPr>
        <w:rFonts w:hint="default"/>
        <w:lang w:val="en-gb" w:eastAsia="en-gb" w:bidi="en-gb"/>
      </w:rPr>
    </w:lvl>
    <w:lvl w:ilvl="8">
      <w:start w:val="0"/>
      <w:numFmt w:val="bullet"/>
      <w:lvlText w:val="•"/>
      <w:lvlJc w:val="left"/>
      <w:pPr>
        <w:ind w:left="6441" w:hanging="250"/>
      </w:pPr>
      <w:rPr>
        <w:rFonts w:hint="default"/>
        <w:lang w:val="en-gb" w:eastAsia="en-gb" w:bidi="en-gb"/>
      </w:rPr>
    </w:lvl>
  </w:abstractNum>
  <w:abstractNum w:abstractNumId="502">
    <w:multiLevelType w:val="hybridMultilevel"/>
    <w:lvl w:ilvl="0">
      <w:start w:val="3"/>
      <w:numFmt w:val="decimal"/>
      <w:lvlText w:val="%1."/>
      <w:lvlJc w:val="left"/>
      <w:pPr>
        <w:ind w:left="1547" w:hanging="567"/>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upperLetter"/>
      <w:lvlText w:val="%2."/>
      <w:lvlJc w:val="left"/>
      <w:pPr>
        <w:ind w:left="1974" w:hanging="36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024" w:hanging="360"/>
      </w:pPr>
      <w:rPr>
        <w:rFonts w:hint="default"/>
        <w:lang w:val="en-gb" w:eastAsia="en-gb" w:bidi="en-gb"/>
      </w:rPr>
    </w:lvl>
    <w:lvl w:ilvl="3">
      <w:start w:val="0"/>
      <w:numFmt w:val="bullet"/>
      <w:lvlText w:val="•"/>
      <w:lvlJc w:val="left"/>
      <w:pPr>
        <w:ind w:left="4068" w:hanging="360"/>
      </w:pPr>
      <w:rPr>
        <w:rFonts w:hint="default"/>
        <w:lang w:val="en-gb" w:eastAsia="en-gb" w:bidi="en-gb"/>
      </w:rPr>
    </w:lvl>
    <w:lvl w:ilvl="4">
      <w:start w:val="0"/>
      <w:numFmt w:val="bullet"/>
      <w:lvlText w:val="•"/>
      <w:lvlJc w:val="left"/>
      <w:pPr>
        <w:ind w:left="5113" w:hanging="360"/>
      </w:pPr>
      <w:rPr>
        <w:rFonts w:hint="default"/>
        <w:lang w:val="en-gb" w:eastAsia="en-gb" w:bidi="en-gb"/>
      </w:rPr>
    </w:lvl>
    <w:lvl w:ilvl="5">
      <w:start w:val="0"/>
      <w:numFmt w:val="bullet"/>
      <w:lvlText w:val="•"/>
      <w:lvlJc w:val="left"/>
      <w:pPr>
        <w:ind w:left="6157" w:hanging="360"/>
      </w:pPr>
      <w:rPr>
        <w:rFonts w:hint="default"/>
        <w:lang w:val="en-gb" w:eastAsia="en-gb" w:bidi="en-gb"/>
      </w:rPr>
    </w:lvl>
    <w:lvl w:ilvl="6">
      <w:start w:val="0"/>
      <w:numFmt w:val="bullet"/>
      <w:lvlText w:val="•"/>
      <w:lvlJc w:val="left"/>
      <w:pPr>
        <w:ind w:left="7202" w:hanging="360"/>
      </w:pPr>
      <w:rPr>
        <w:rFonts w:hint="default"/>
        <w:lang w:val="en-gb" w:eastAsia="en-gb" w:bidi="en-gb"/>
      </w:rPr>
    </w:lvl>
    <w:lvl w:ilvl="7">
      <w:start w:val="0"/>
      <w:numFmt w:val="bullet"/>
      <w:lvlText w:val="•"/>
      <w:lvlJc w:val="left"/>
      <w:pPr>
        <w:ind w:left="8246" w:hanging="360"/>
      </w:pPr>
      <w:rPr>
        <w:rFonts w:hint="default"/>
        <w:lang w:val="en-gb" w:eastAsia="en-gb" w:bidi="en-gb"/>
      </w:rPr>
    </w:lvl>
    <w:lvl w:ilvl="8">
      <w:start w:val="0"/>
      <w:numFmt w:val="bullet"/>
      <w:lvlText w:val="•"/>
      <w:lvlJc w:val="left"/>
      <w:pPr>
        <w:ind w:left="9291" w:hanging="360"/>
      </w:pPr>
      <w:rPr>
        <w:rFonts w:hint="default"/>
        <w:lang w:val="en-gb" w:eastAsia="en-gb" w:bidi="en-gb"/>
      </w:rPr>
    </w:lvl>
  </w:abstractNum>
  <w:abstractNum w:abstractNumId="501">
    <w:multiLevelType w:val="hybridMultilevel"/>
    <w:lvl w:ilvl="0">
      <w:start w:val="1"/>
      <w:numFmt w:val="decimal"/>
      <w:lvlText w:val="%1."/>
      <w:lvlJc w:val="left"/>
      <w:pPr>
        <w:ind w:left="1261" w:hanging="284"/>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500">
    <w:multiLevelType w:val="hybridMultilevel"/>
    <w:lvl w:ilvl="0">
      <w:start w:val="1"/>
      <w:numFmt w:val="decimal"/>
      <w:lvlText w:val="%1."/>
      <w:lvlJc w:val="left"/>
      <w:pPr>
        <w:ind w:left="1261" w:hanging="284"/>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499">
    <w:multiLevelType w:val="hybridMultilevel"/>
    <w:lvl w:ilvl="0">
      <w:start w:val="1"/>
      <w:numFmt w:val="decimal"/>
      <w:lvlText w:val="%1."/>
      <w:lvlJc w:val="left"/>
      <w:pPr>
        <w:ind w:left="1338" w:hanging="361"/>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44" w:hanging="361"/>
      </w:pPr>
      <w:rPr>
        <w:rFonts w:hint="default"/>
        <w:lang w:val="en-gb" w:eastAsia="en-gb" w:bidi="en-gb"/>
      </w:rPr>
    </w:lvl>
    <w:lvl w:ilvl="2">
      <w:start w:val="0"/>
      <w:numFmt w:val="bullet"/>
      <w:lvlText w:val="•"/>
      <w:lvlJc w:val="left"/>
      <w:pPr>
        <w:ind w:left="3348" w:hanging="361"/>
      </w:pPr>
      <w:rPr>
        <w:rFonts w:hint="default"/>
        <w:lang w:val="en-gb" w:eastAsia="en-gb" w:bidi="en-gb"/>
      </w:rPr>
    </w:lvl>
    <w:lvl w:ilvl="3">
      <w:start w:val="0"/>
      <w:numFmt w:val="bullet"/>
      <w:lvlText w:val="•"/>
      <w:lvlJc w:val="left"/>
      <w:pPr>
        <w:ind w:left="4352" w:hanging="361"/>
      </w:pPr>
      <w:rPr>
        <w:rFonts w:hint="default"/>
        <w:lang w:val="en-gb" w:eastAsia="en-gb" w:bidi="en-gb"/>
      </w:rPr>
    </w:lvl>
    <w:lvl w:ilvl="4">
      <w:start w:val="0"/>
      <w:numFmt w:val="bullet"/>
      <w:lvlText w:val="•"/>
      <w:lvlJc w:val="left"/>
      <w:pPr>
        <w:ind w:left="5356" w:hanging="361"/>
      </w:pPr>
      <w:rPr>
        <w:rFonts w:hint="default"/>
        <w:lang w:val="en-gb" w:eastAsia="en-gb" w:bidi="en-gb"/>
      </w:rPr>
    </w:lvl>
    <w:lvl w:ilvl="5">
      <w:start w:val="0"/>
      <w:numFmt w:val="bullet"/>
      <w:lvlText w:val="•"/>
      <w:lvlJc w:val="left"/>
      <w:pPr>
        <w:ind w:left="6360" w:hanging="361"/>
      </w:pPr>
      <w:rPr>
        <w:rFonts w:hint="default"/>
        <w:lang w:val="en-gb" w:eastAsia="en-gb" w:bidi="en-gb"/>
      </w:rPr>
    </w:lvl>
    <w:lvl w:ilvl="6">
      <w:start w:val="0"/>
      <w:numFmt w:val="bullet"/>
      <w:lvlText w:val="•"/>
      <w:lvlJc w:val="left"/>
      <w:pPr>
        <w:ind w:left="7364" w:hanging="361"/>
      </w:pPr>
      <w:rPr>
        <w:rFonts w:hint="default"/>
        <w:lang w:val="en-gb" w:eastAsia="en-gb" w:bidi="en-gb"/>
      </w:rPr>
    </w:lvl>
    <w:lvl w:ilvl="7">
      <w:start w:val="0"/>
      <w:numFmt w:val="bullet"/>
      <w:lvlText w:val="•"/>
      <w:lvlJc w:val="left"/>
      <w:pPr>
        <w:ind w:left="8368" w:hanging="361"/>
      </w:pPr>
      <w:rPr>
        <w:rFonts w:hint="default"/>
        <w:lang w:val="en-gb" w:eastAsia="en-gb" w:bidi="en-gb"/>
      </w:rPr>
    </w:lvl>
    <w:lvl w:ilvl="8">
      <w:start w:val="0"/>
      <w:numFmt w:val="bullet"/>
      <w:lvlText w:val="•"/>
      <w:lvlJc w:val="left"/>
      <w:pPr>
        <w:ind w:left="9372" w:hanging="361"/>
      </w:pPr>
      <w:rPr>
        <w:rFonts w:hint="default"/>
        <w:lang w:val="en-gb" w:eastAsia="en-gb" w:bidi="en-gb"/>
      </w:rPr>
    </w:lvl>
  </w:abstractNum>
  <w:abstractNum w:abstractNumId="498">
    <w:multiLevelType w:val="hybridMultilevel"/>
    <w:lvl w:ilvl="0">
      <w:start w:val="1"/>
      <w:numFmt w:val="upperLetter"/>
      <w:lvlText w:val="%1."/>
      <w:lvlJc w:val="left"/>
      <w:pPr>
        <w:ind w:left="1547" w:hanging="567"/>
        <w:jc w:val="left"/>
      </w:pPr>
      <w:rPr>
        <w:rFonts w:hint="default"/>
        <w:spacing w:val="-1"/>
        <w:w w:val="99"/>
        <w:lang w:val="en-gb" w:eastAsia="en-gb" w:bidi="en-gb"/>
      </w:rPr>
    </w:lvl>
    <w:lvl w:ilvl="1">
      <w:start w:val="1"/>
      <w:numFmt w:val="decimal"/>
      <w:lvlText w:val="%2."/>
      <w:lvlJc w:val="left"/>
      <w:pPr>
        <w:ind w:left="1547"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508" w:hanging="567"/>
      </w:pPr>
      <w:rPr>
        <w:rFonts w:hint="default"/>
        <w:lang w:val="en-gb" w:eastAsia="en-gb" w:bidi="en-gb"/>
      </w:rPr>
    </w:lvl>
    <w:lvl w:ilvl="3">
      <w:start w:val="0"/>
      <w:numFmt w:val="bullet"/>
      <w:lvlText w:val="•"/>
      <w:lvlJc w:val="left"/>
      <w:pPr>
        <w:ind w:left="4492" w:hanging="567"/>
      </w:pPr>
      <w:rPr>
        <w:rFonts w:hint="default"/>
        <w:lang w:val="en-gb" w:eastAsia="en-gb" w:bidi="en-gb"/>
      </w:rPr>
    </w:lvl>
    <w:lvl w:ilvl="4">
      <w:start w:val="0"/>
      <w:numFmt w:val="bullet"/>
      <w:lvlText w:val="•"/>
      <w:lvlJc w:val="left"/>
      <w:pPr>
        <w:ind w:left="5476" w:hanging="567"/>
      </w:pPr>
      <w:rPr>
        <w:rFonts w:hint="default"/>
        <w:lang w:val="en-gb" w:eastAsia="en-gb" w:bidi="en-gb"/>
      </w:rPr>
    </w:lvl>
    <w:lvl w:ilvl="5">
      <w:start w:val="0"/>
      <w:numFmt w:val="bullet"/>
      <w:lvlText w:val="•"/>
      <w:lvlJc w:val="left"/>
      <w:pPr>
        <w:ind w:left="6460" w:hanging="567"/>
      </w:pPr>
      <w:rPr>
        <w:rFonts w:hint="default"/>
        <w:lang w:val="en-gb" w:eastAsia="en-gb" w:bidi="en-gb"/>
      </w:rPr>
    </w:lvl>
    <w:lvl w:ilvl="6">
      <w:start w:val="0"/>
      <w:numFmt w:val="bullet"/>
      <w:lvlText w:val="•"/>
      <w:lvlJc w:val="left"/>
      <w:pPr>
        <w:ind w:left="7444" w:hanging="567"/>
      </w:pPr>
      <w:rPr>
        <w:rFonts w:hint="default"/>
        <w:lang w:val="en-gb" w:eastAsia="en-gb" w:bidi="en-gb"/>
      </w:rPr>
    </w:lvl>
    <w:lvl w:ilvl="7">
      <w:start w:val="0"/>
      <w:numFmt w:val="bullet"/>
      <w:lvlText w:val="•"/>
      <w:lvlJc w:val="left"/>
      <w:pPr>
        <w:ind w:left="8428" w:hanging="567"/>
      </w:pPr>
      <w:rPr>
        <w:rFonts w:hint="default"/>
        <w:lang w:val="en-gb" w:eastAsia="en-gb" w:bidi="en-gb"/>
      </w:rPr>
    </w:lvl>
    <w:lvl w:ilvl="8">
      <w:start w:val="0"/>
      <w:numFmt w:val="bullet"/>
      <w:lvlText w:val="•"/>
      <w:lvlJc w:val="left"/>
      <w:pPr>
        <w:ind w:left="9412" w:hanging="567"/>
      </w:pPr>
      <w:rPr>
        <w:rFonts w:hint="default"/>
        <w:lang w:val="en-gb" w:eastAsia="en-gb" w:bidi="en-gb"/>
      </w:rPr>
    </w:lvl>
  </w:abstractNum>
  <w:abstractNum w:abstractNumId="497">
    <w:multiLevelType w:val="hybridMultilevel"/>
    <w:lvl w:ilvl="0">
      <w:start w:val="0"/>
      <w:numFmt w:val="bullet"/>
      <w:lvlText w:val=""/>
      <w:lvlJc w:val="left"/>
      <w:pPr>
        <w:ind w:left="1698" w:hanging="360"/>
      </w:pPr>
      <w:rPr>
        <w:rFonts w:hint="default" w:ascii="Symbol" w:hAnsi="Symbol" w:eastAsia="Symbol" w:cs="Symbol"/>
        <w:w w:val="100"/>
        <w:sz w:val="22"/>
        <w:szCs w:val="22"/>
        <w:lang w:val="en-gb" w:eastAsia="en-gb" w:bidi="en-gb"/>
      </w:rPr>
    </w:lvl>
    <w:lvl w:ilvl="1">
      <w:start w:val="0"/>
      <w:numFmt w:val="bullet"/>
      <w:lvlText w:val="•"/>
      <w:lvlJc w:val="left"/>
      <w:pPr>
        <w:ind w:left="2668" w:hanging="360"/>
      </w:pPr>
      <w:rPr>
        <w:rFonts w:hint="default"/>
        <w:lang w:val="en-gb" w:eastAsia="en-gb" w:bidi="en-gb"/>
      </w:rPr>
    </w:lvl>
    <w:lvl w:ilvl="2">
      <w:start w:val="0"/>
      <w:numFmt w:val="bullet"/>
      <w:lvlText w:val="•"/>
      <w:lvlJc w:val="left"/>
      <w:pPr>
        <w:ind w:left="3636" w:hanging="360"/>
      </w:pPr>
      <w:rPr>
        <w:rFonts w:hint="default"/>
        <w:lang w:val="en-gb" w:eastAsia="en-gb" w:bidi="en-gb"/>
      </w:rPr>
    </w:lvl>
    <w:lvl w:ilvl="3">
      <w:start w:val="0"/>
      <w:numFmt w:val="bullet"/>
      <w:lvlText w:val="•"/>
      <w:lvlJc w:val="left"/>
      <w:pPr>
        <w:ind w:left="4604" w:hanging="360"/>
      </w:pPr>
      <w:rPr>
        <w:rFonts w:hint="default"/>
        <w:lang w:val="en-gb" w:eastAsia="en-gb" w:bidi="en-gb"/>
      </w:rPr>
    </w:lvl>
    <w:lvl w:ilvl="4">
      <w:start w:val="0"/>
      <w:numFmt w:val="bullet"/>
      <w:lvlText w:val="•"/>
      <w:lvlJc w:val="left"/>
      <w:pPr>
        <w:ind w:left="5572" w:hanging="360"/>
      </w:pPr>
      <w:rPr>
        <w:rFonts w:hint="default"/>
        <w:lang w:val="en-gb" w:eastAsia="en-gb" w:bidi="en-gb"/>
      </w:rPr>
    </w:lvl>
    <w:lvl w:ilvl="5">
      <w:start w:val="0"/>
      <w:numFmt w:val="bullet"/>
      <w:lvlText w:val="•"/>
      <w:lvlJc w:val="left"/>
      <w:pPr>
        <w:ind w:left="6540" w:hanging="360"/>
      </w:pPr>
      <w:rPr>
        <w:rFonts w:hint="default"/>
        <w:lang w:val="en-gb" w:eastAsia="en-gb" w:bidi="en-gb"/>
      </w:rPr>
    </w:lvl>
    <w:lvl w:ilvl="6">
      <w:start w:val="0"/>
      <w:numFmt w:val="bullet"/>
      <w:lvlText w:val="•"/>
      <w:lvlJc w:val="left"/>
      <w:pPr>
        <w:ind w:left="7508" w:hanging="360"/>
      </w:pPr>
      <w:rPr>
        <w:rFonts w:hint="default"/>
        <w:lang w:val="en-gb" w:eastAsia="en-gb" w:bidi="en-gb"/>
      </w:rPr>
    </w:lvl>
    <w:lvl w:ilvl="7">
      <w:start w:val="0"/>
      <w:numFmt w:val="bullet"/>
      <w:lvlText w:val="•"/>
      <w:lvlJc w:val="left"/>
      <w:pPr>
        <w:ind w:left="8476" w:hanging="360"/>
      </w:pPr>
      <w:rPr>
        <w:rFonts w:hint="default"/>
        <w:lang w:val="en-gb" w:eastAsia="en-gb" w:bidi="en-gb"/>
      </w:rPr>
    </w:lvl>
    <w:lvl w:ilvl="8">
      <w:start w:val="0"/>
      <w:numFmt w:val="bullet"/>
      <w:lvlText w:val="•"/>
      <w:lvlJc w:val="left"/>
      <w:pPr>
        <w:ind w:left="9444" w:hanging="360"/>
      </w:pPr>
      <w:rPr>
        <w:rFonts w:hint="default"/>
        <w:lang w:val="en-gb" w:eastAsia="en-gb" w:bidi="en-gb"/>
      </w:rPr>
    </w:lvl>
  </w:abstractNum>
  <w:abstractNum w:abstractNumId="496">
    <w:multiLevelType w:val="hybridMultilevel"/>
    <w:lvl w:ilvl="0">
      <w:start w:val="1"/>
      <w:numFmt w:val="decimal"/>
      <w:lvlText w:val="(%1)"/>
      <w:lvlJc w:val="left"/>
      <w:pPr>
        <w:ind w:left="1686" w:hanging="70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2111" w:hanging="360"/>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3148" w:hanging="360"/>
      </w:pPr>
      <w:rPr>
        <w:rFonts w:hint="default"/>
        <w:lang w:val="en-gb" w:eastAsia="en-gb" w:bidi="en-gb"/>
      </w:rPr>
    </w:lvl>
    <w:lvl w:ilvl="3">
      <w:start w:val="0"/>
      <w:numFmt w:val="bullet"/>
      <w:lvlText w:val="•"/>
      <w:lvlJc w:val="left"/>
      <w:pPr>
        <w:ind w:left="4177" w:hanging="360"/>
      </w:pPr>
      <w:rPr>
        <w:rFonts w:hint="default"/>
        <w:lang w:val="en-gb" w:eastAsia="en-gb" w:bidi="en-gb"/>
      </w:rPr>
    </w:lvl>
    <w:lvl w:ilvl="4">
      <w:start w:val="0"/>
      <w:numFmt w:val="bullet"/>
      <w:lvlText w:val="•"/>
      <w:lvlJc w:val="left"/>
      <w:pPr>
        <w:ind w:left="5206" w:hanging="360"/>
      </w:pPr>
      <w:rPr>
        <w:rFonts w:hint="default"/>
        <w:lang w:val="en-gb" w:eastAsia="en-gb" w:bidi="en-gb"/>
      </w:rPr>
    </w:lvl>
    <w:lvl w:ilvl="5">
      <w:start w:val="0"/>
      <w:numFmt w:val="bullet"/>
      <w:lvlText w:val="•"/>
      <w:lvlJc w:val="left"/>
      <w:pPr>
        <w:ind w:left="6235" w:hanging="360"/>
      </w:pPr>
      <w:rPr>
        <w:rFonts w:hint="default"/>
        <w:lang w:val="en-gb" w:eastAsia="en-gb" w:bidi="en-gb"/>
      </w:rPr>
    </w:lvl>
    <w:lvl w:ilvl="6">
      <w:start w:val="0"/>
      <w:numFmt w:val="bullet"/>
      <w:lvlText w:val="•"/>
      <w:lvlJc w:val="left"/>
      <w:pPr>
        <w:ind w:left="7264" w:hanging="360"/>
      </w:pPr>
      <w:rPr>
        <w:rFonts w:hint="default"/>
        <w:lang w:val="en-gb" w:eastAsia="en-gb" w:bidi="en-gb"/>
      </w:rPr>
    </w:lvl>
    <w:lvl w:ilvl="7">
      <w:start w:val="0"/>
      <w:numFmt w:val="bullet"/>
      <w:lvlText w:val="•"/>
      <w:lvlJc w:val="left"/>
      <w:pPr>
        <w:ind w:left="8293" w:hanging="360"/>
      </w:pPr>
      <w:rPr>
        <w:rFonts w:hint="default"/>
        <w:lang w:val="en-gb" w:eastAsia="en-gb" w:bidi="en-gb"/>
      </w:rPr>
    </w:lvl>
    <w:lvl w:ilvl="8">
      <w:start w:val="0"/>
      <w:numFmt w:val="bullet"/>
      <w:lvlText w:val="•"/>
      <w:lvlJc w:val="left"/>
      <w:pPr>
        <w:ind w:left="9322" w:hanging="360"/>
      </w:pPr>
      <w:rPr>
        <w:rFonts w:hint="default"/>
        <w:lang w:val="en-gb" w:eastAsia="en-gb" w:bidi="en-gb"/>
      </w:rPr>
    </w:lvl>
  </w:abstractNum>
  <w:abstractNum w:abstractNumId="495">
    <w:multiLevelType w:val="hybridMultilevel"/>
    <w:lvl w:ilvl="0">
      <w:start w:val="1"/>
      <w:numFmt w:val="decimal"/>
      <w:lvlText w:val="(%1)"/>
      <w:lvlJc w:val="left"/>
      <w:pPr>
        <w:ind w:left="1686" w:hanging="72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650" w:hanging="720"/>
      </w:pPr>
      <w:rPr>
        <w:rFonts w:hint="default"/>
        <w:lang w:val="en-gb" w:eastAsia="en-gb" w:bidi="en-gb"/>
      </w:rPr>
    </w:lvl>
    <w:lvl w:ilvl="2">
      <w:start w:val="0"/>
      <w:numFmt w:val="bullet"/>
      <w:lvlText w:val="•"/>
      <w:lvlJc w:val="left"/>
      <w:pPr>
        <w:ind w:left="3620" w:hanging="720"/>
      </w:pPr>
      <w:rPr>
        <w:rFonts w:hint="default"/>
        <w:lang w:val="en-gb" w:eastAsia="en-gb" w:bidi="en-gb"/>
      </w:rPr>
    </w:lvl>
    <w:lvl w:ilvl="3">
      <w:start w:val="0"/>
      <w:numFmt w:val="bullet"/>
      <w:lvlText w:val="•"/>
      <w:lvlJc w:val="left"/>
      <w:pPr>
        <w:ind w:left="4590" w:hanging="720"/>
      </w:pPr>
      <w:rPr>
        <w:rFonts w:hint="default"/>
        <w:lang w:val="en-gb" w:eastAsia="en-gb" w:bidi="en-gb"/>
      </w:rPr>
    </w:lvl>
    <w:lvl w:ilvl="4">
      <w:start w:val="0"/>
      <w:numFmt w:val="bullet"/>
      <w:lvlText w:val="•"/>
      <w:lvlJc w:val="left"/>
      <w:pPr>
        <w:ind w:left="5560" w:hanging="720"/>
      </w:pPr>
      <w:rPr>
        <w:rFonts w:hint="default"/>
        <w:lang w:val="en-gb" w:eastAsia="en-gb" w:bidi="en-gb"/>
      </w:rPr>
    </w:lvl>
    <w:lvl w:ilvl="5">
      <w:start w:val="0"/>
      <w:numFmt w:val="bullet"/>
      <w:lvlText w:val="•"/>
      <w:lvlJc w:val="left"/>
      <w:pPr>
        <w:ind w:left="6530" w:hanging="720"/>
      </w:pPr>
      <w:rPr>
        <w:rFonts w:hint="default"/>
        <w:lang w:val="en-gb" w:eastAsia="en-gb" w:bidi="en-gb"/>
      </w:rPr>
    </w:lvl>
    <w:lvl w:ilvl="6">
      <w:start w:val="0"/>
      <w:numFmt w:val="bullet"/>
      <w:lvlText w:val="•"/>
      <w:lvlJc w:val="left"/>
      <w:pPr>
        <w:ind w:left="7500" w:hanging="720"/>
      </w:pPr>
      <w:rPr>
        <w:rFonts w:hint="default"/>
        <w:lang w:val="en-gb" w:eastAsia="en-gb" w:bidi="en-gb"/>
      </w:rPr>
    </w:lvl>
    <w:lvl w:ilvl="7">
      <w:start w:val="0"/>
      <w:numFmt w:val="bullet"/>
      <w:lvlText w:val="•"/>
      <w:lvlJc w:val="left"/>
      <w:pPr>
        <w:ind w:left="8470" w:hanging="720"/>
      </w:pPr>
      <w:rPr>
        <w:rFonts w:hint="default"/>
        <w:lang w:val="en-gb" w:eastAsia="en-gb" w:bidi="en-gb"/>
      </w:rPr>
    </w:lvl>
    <w:lvl w:ilvl="8">
      <w:start w:val="0"/>
      <w:numFmt w:val="bullet"/>
      <w:lvlText w:val="•"/>
      <w:lvlJc w:val="left"/>
      <w:pPr>
        <w:ind w:left="9440" w:hanging="720"/>
      </w:pPr>
      <w:rPr>
        <w:rFonts w:hint="default"/>
        <w:lang w:val="en-gb" w:eastAsia="en-gb" w:bidi="en-gb"/>
      </w:rPr>
    </w:lvl>
  </w:abstractNum>
  <w:abstractNum w:abstractNumId="494">
    <w:multiLevelType w:val="hybridMultilevel"/>
    <w:lvl w:ilvl="0">
      <w:start w:val="1"/>
      <w:numFmt w:val="lowerLetter"/>
      <w:lvlText w:val="%1."/>
      <w:lvlJc w:val="left"/>
      <w:pPr>
        <w:ind w:left="1405" w:hanging="360"/>
        <w:jc w:val="left"/>
      </w:pPr>
      <w:rPr>
        <w:rFonts w:hint="default" w:ascii="Footlight MT Light" w:hAnsi="Footlight MT Light" w:eastAsia="Footlight MT Light" w:cs="Footlight MT Light"/>
        <w:w w:val="99"/>
        <w:sz w:val="24"/>
        <w:szCs w:val="24"/>
        <w:lang w:val="en-gb" w:eastAsia="en-gb" w:bidi="en-gb"/>
      </w:rPr>
    </w:lvl>
    <w:lvl w:ilvl="1">
      <w:start w:val="1"/>
      <w:numFmt w:val="decimal"/>
      <w:lvlText w:val="%2)"/>
      <w:lvlJc w:val="left"/>
      <w:pPr>
        <w:ind w:left="1830" w:hanging="428"/>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00" w:hanging="428"/>
      </w:pPr>
      <w:rPr>
        <w:rFonts w:hint="default"/>
        <w:lang w:val="en-gb" w:eastAsia="en-gb" w:bidi="en-gb"/>
      </w:rPr>
    </w:lvl>
    <w:lvl w:ilvl="3">
      <w:start w:val="0"/>
      <w:numFmt w:val="bullet"/>
      <w:lvlText w:val="•"/>
      <w:lvlJc w:val="left"/>
      <w:pPr>
        <w:ind w:left="3960" w:hanging="428"/>
      </w:pPr>
      <w:rPr>
        <w:rFonts w:hint="default"/>
        <w:lang w:val="en-gb" w:eastAsia="en-gb" w:bidi="en-gb"/>
      </w:rPr>
    </w:lvl>
    <w:lvl w:ilvl="4">
      <w:start w:val="0"/>
      <w:numFmt w:val="bullet"/>
      <w:lvlText w:val="•"/>
      <w:lvlJc w:val="left"/>
      <w:pPr>
        <w:ind w:left="5020" w:hanging="428"/>
      </w:pPr>
      <w:rPr>
        <w:rFonts w:hint="default"/>
        <w:lang w:val="en-gb" w:eastAsia="en-gb" w:bidi="en-gb"/>
      </w:rPr>
    </w:lvl>
    <w:lvl w:ilvl="5">
      <w:start w:val="0"/>
      <w:numFmt w:val="bullet"/>
      <w:lvlText w:val="•"/>
      <w:lvlJc w:val="left"/>
      <w:pPr>
        <w:ind w:left="6080" w:hanging="428"/>
      </w:pPr>
      <w:rPr>
        <w:rFonts w:hint="default"/>
        <w:lang w:val="en-gb" w:eastAsia="en-gb" w:bidi="en-gb"/>
      </w:rPr>
    </w:lvl>
    <w:lvl w:ilvl="6">
      <w:start w:val="0"/>
      <w:numFmt w:val="bullet"/>
      <w:lvlText w:val="•"/>
      <w:lvlJc w:val="left"/>
      <w:pPr>
        <w:ind w:left="7140" w:hanging="428"/>
      </w:pPr>
      <w:rPr>
        <w:rFonts w:hint="default"/>
        <w:lang w:val="en-gb" w:eastAsia="en-gb" w:bidi="en-gb"/>
      </w:rPr>
    </w:lvl>
    <w:lvl w:ilvl="7">
      <w:start w:val="0"/>
      <w:numFmt w:val="bullet"/>
      <w:lvlText w:val="•"/>
      <w:lvlJc w:val="left"/>
      <w:pPr>
        <w:ind w:left="8200" w:hanging="428"/>
      </w:pPr>
      <w:rPr>
        <w:rFonts w:hint="default"/>
        <w:lang w:val="en-gb" w:eastAsia="en-gb" w:bidi="en-gb"/>
      </w:rPr>
    </w:lvl>
    <w:lvl w:ilvl="8">
      <w:start w:val="0"/>
      <w:numFmt w:val="bullet"/>
      <w:lvlText w:val="•"/>
      <w:lvlJc w:val="left"/>
      <w:pPr>
        <w:ind w:left="9260" w:hanging="428"/>
      </w:pPr>
      <w:rPr>
        <w:rFonts w:hint="default"/>
        <w:lang w:val="en-gb" w:eastAsia="en-gb" w:bidi="en-gb"/>
      </w:rPr>
    </w:lvl>
  </w:abstractNum>
  <w:abstractNum w:abstractNumId="493">
    <w:multiLevelType w:val="hybridMultilevel"/>
    <w:lvl w:ilvl="0">
      <w:start w:val="1"/>
      <w:numFmt w:val="decimal"/>
      <w:lvlText w:val="%1."/>
      <w:lvlJc w:val="left"/>
      <w:pPr>
        <w:ind w:left="1405"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655" w:hanging="250"/>
        <w:jc w:val="right"/>
      </w:pPr>
      <w:rPr>
        <w:rFonts w:hint="default"/>
        <w:spacing w:val="-1"/>
        <w:w w:val="95"/>
        <w:lang w:val="en-gb" w:eastAsia="en-gb" w:bidi="en-gb"/>
      </w:rPr>
    </w:lvl>
    <w:lvl w:ilvl="2">
      <w:start w:val="0"/>
      <w:numFmt w:val="bullet"/>
      <w:lvlText w:val="•"/>
      <w:lvlJc w:val="left"/>
      <w:pPr>
        <w:ind w:left="2740" w:hanging="250"/>
      </w:pPr>
      <w:rPr>
        <w:rFonts w:hint="default"/>
        <w:lang w:val="en-gb" w:eastAsia="en-gb" w:bidi="en-gb"/>
      </w:rPr>
    </w:lvl>
    <w:lvl w:ilvl="3">
      <w:start w:val="0"/>
      <w:numFmt w:val="bullet"/>
      <w:lvlText w:val="•"/>
      <w:lvlJc w:val="left"/>
      <w:pPr>
        <w:ind w:left="3820" w:hanging="250"/>
      </w:pPr>
      <w:rPr>
        <w:rFonts w:hint="default"/>
        <w:lang w:val="en-gb" w:eastAsia="en-gb" w:bidi="en-gb"/>
      </w:rPr>
    </w:lvl>
    <w:lvl w:ilvl="4">
      <w:start w:val="0"/>
      <w:numFmt w:val="bullet"/>
      <w:lvlText w:val="•"/>
      <w:lvlJc w:val="left"/>
      <w:pPr>
        <w:ind w:left="4900" w:hanging="250"/>
      </w:pPr>
      <w:rPr>
        <w:rFonts w:hint="default"/>
        <w:lang w:val="en-gb" w:eastAsia="en-gb" w:bidi="en-gb"/>
      </w:rPr>
    </w:lvl>
    <w:lvl w:ilvl="5">
      <w:start w:val="0"/>
      <w:numFmt w:val="bullet"/>
      <w:lvlText w:val="•"/>
      <w:lvlJc w:val="left"/>
      <w:pPr>
        <w:ind w:left="5980" w:hanging="250"/>
      </w:pPr>
      <w:rPr>
        <w:rFonts w:hint="default"/>
        <w:lang w:val="en-gb" w:eastAsia="en-gb" w:bidi="en-gb"/>
      </w:rPr>
    </w:lvl>
    <w:lvl w:ilvl="6">
      <w:start w:val="0"/>
      <w:numFmt w:val="bullet"/>
      <w:lvlText w:val="•"/>
      <w:lvlJc w:val="left"/>
      <w:pPr>
        <w:ind w:left="7060" w:hanging="250"/>
      </w:pPr>
      <w:rPr>
        <w:rFonts w:hint="default"/>
        <w:lang w:val="en-gb" w:eastAsia="en-gb" w:bidi="en-gb"/>
      </w:rPr>
    </w:lvl>
    <w:lvl w:ilvl="7">
      <w:start w:val="0"/>
      <w:numFmt w:val="bullet"/>
      <w:lvlText w:val="•"/>
      <w:lvlJc w:val="left"/>
      <w:pPr>
        <w:ind w:left="8140" w:hanging="250"/>
      </w:pPr>
      <w:rPr>
        <w:rFonts w:hint="default"/>
        <w:lang w:val="en-gb" w:eastAsia="en-gb" w:bidi="en-gb"/>
      </w:rPr>
    </w:lvl>
    <w:lvl w:ilvl="8">
      <w:start w:val="0"/>
      <w:numFmt w:val="bullet"/>
      <w:lvlText w:val="•"/>
      <w:lvlJc w:val="left"/>
      <w:pPr>
        <w:ind w:left="9220" w:hanging="250"/>
      </w:pPr>
      <w:rPr>
        <w:rFonts w:hint="default"/>
        <w:lang w:val="en-gb" w:eastAsia="en-gb" w:bidi="en-gb"/>
      </w:rPr>
    </w:lvl>
  </w:abstractNum>
  <w:abstractNum w:abstractNumId="492">
    <w:multiLevelType w:val="hybridMultilevel"/>
    <w:lvl w:ilvl="0">
      <w:start w:val="0"/>
      <w:numFmt w:val="bullet"/>
      <w:lvlText w:val=""/>
      <w:lvlJc w:val="left"/>
      <w:pPr>
        <w:ind w:left="1698" w:hanging="360"/>
      </w:pPr>
      <w:rPr>
        <w:rFonts w:hint="default" w:ascii="Symbol" w:hAnsi="Symbol" w:eastAsia="Symbol" w:cs="Symbol"/>
        <w:w w:val="100"/>
        <w:sz w:val="22"/>
        <w:szCs w:val="22"/>
        <w:lang w:val="en-gb" w:eastAsia="en-gb" w:bidi="en-gb"/>
      </w:rPr>
    </w:lvl>
    <w:lvl w:ilvl="1">
      <w:start w:val="0"/>
      <w:numFmt w:val="bullet"/>
      <w:lvlText w:val="•"/>
      <w:lvlJc w:val="left"/>
      <w:pPr>
        <w:ind w:left="2668" w:hanging="360"/>
      </w:pPr>
      <w:rPr>
        <w:rFonts w:hint="default"/>
        <w:lang w:val="en-gb" w:eastAsia="en-gb" w:bidi="en-gb"/>
      </w:rPr>
    </w:lvl>
    <w:lvl w:ilvl="2">
      <w:start w:val="0"/>
      <w:numFmt w:val="bullet"/>
      <w:lvlText w:val="•"/>
      <w:lvlJc w:val="left"/>
      <w:pPr>
        <w:ind w:left="3636" w:hanging="360"/>
      </w:pPr>
      <w:rPr>
        <w:rFonts w:hint="default"/>
        <w:lang w:val="en-gb" w:eastAsia="en-gb" w:bidi="en-gb"/>
      </w:rPr>
    </w:lvl>
    <w:lvl w:ilvl="3">
      <w:start w:val="0"/>
      <w:numFmt w:val="bullet"/>
      <w:lvlText w:val="•"/>
      <w:lvlJc w:val="left"/>
      <w:pPr>
        <w:ind w:left="4604" w:hanging="360"/>
      </w:pPr>
      <w:rPr>
        <w:rFonts w:hint="default"/>
        <w:lang w:val="en-gb" w:eastAsia="en-gb" w:bidi="en-gb"/>
      </w:rPr>
    </w:lvl>
    <w:lvl w:ilvl="4">
      <w:start w:val="0"/>
      <w:numFmt w:val="bullet"/>
      <w:lvlText w:val="•"/>
      <w:lvlJc w:val="left"/>
      <w:pPr>
        <w:ind w:left="5572" w:hanging="360"/>
      </w:pPr>
      <w:rPr>
        <w:rFonts w:hint="default"/>
        <w:lang w:val="en-gb" w:eastAsia="en-gb" w:bidi="en-gb"/>
      </w:rPr>
    </w:lvl>
    <w:lvl w:ilvl="5">
      <w:start w:val="0"/>
      <w:numFmt w:val="bullet"/>
      <w:lvlText w:val="•"/>
      <w:lvlJc w:val="left"/>
      <w:pPr>
        <w:ind w:left="6540" w:hanging="360"/>
      </w:pPr>
      <w:rPr>
        <w:rFonts w:hint="default"/>
        <w:lang w:val="en-gb" w:eastAsia="en-gb" w:bidi="en-gb"/>
      </w:rPr>
    </w:lvl>
    <w:lvl w:ilvl="6">
      <w:start w:val="0"/>
      <w:numFmt w:val="bullet"/>
      <w:lvlText w:val="•"/>
      <w:lvlJc w:val="left"/>
      <w:pPr>
        <w:ind w:left="7508" w:hanging="360"/>
      </w:pPr>
      <w:rPr>
        <w:rFonts w:hint="default"/>
        <w:lang w:val="en-gb" w:eastAsia="en-gb" w:bidi="en-gb"/>
      </w:rPr>
    </w:lvl>
    <w:lvl w:ilvl="7">
      <w:start w:val="0"/>
      <w:numFmt w:val="bullet"/>
      <w:lvlText w:val="•"/>
      <w:lvlJc w:val="left"/>
      <w:pPr>
        <w:ind w:left="8476" w:hanging="360"/>
      </w:pPr>
      <w:rPr>
        <w:rFonts w:hint="default"/>
        <w:lang w:val="en-gb" w:eastAsia="en-gb" w:bidi="en-gb"/>
      </w:rPr>
    </w:lvl>
    <w:lvl w:ilvl="8">
      <w:start w:val="0"/>
      <w:numFmt w:val="bullet"/>
      <w:lvlText w:val="•"/>
      <w:lvlJc w:val="left"/>
      <w:pPr>
        <w:ind w:left="9444" w:hanging="360"/>
      </w:pPr>
      <w:rPr>
        <w:rFonts w:hint="default"/>
        <w:lang w:val="en-gb" w:eastAsia="en-gb" w:bidi="en-gb"/>
      </w:rPr>
    </w:lvl>
  </w:abstractNum>
  <w:abstractNum w:abstractNumId="491">
    <w:multiLevelType w:val="hybridMultilevel"/>
    <w:lvl w:ilvl="0">
      <w:start w:val="1"/>
      <w:numFmt w:val="decimal"/>
      <w:lvlText w:val="(%1)"/>
      <w:lvlJc w:val="left"/>
      <w:pPr>
        <w:ind w:left="1405" w:hanging="428"/>
        <w:jc w:val="righ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830" w:hanging="428"/>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900" w:hanging="428"/>
      </w:pPr>
      <w:rPr>
        <w:rFonts w:hint="default"/>
        <w:lang w:val="en-gb" w:eastAsia="en-gb" w:bidi="en-gb"/>
      </w:rPr>
    </w:lvl>
    <w:lvl w:ilvl="3">
      <w:start w:val="0"/>
      <w:numFmt w:val="bullet"/>
      <w:lvlText w:val="•"/>
      <w:lvlJc w:val="left"/>
      <w:pPr>
        <w:ind w:left="3960" w:hanging="428"/>
      </w:pPr>
      <w:rPr>
        <w:rFonts w:hint="default"/>
        <w:lang w:val="en-gb" w:eastAsia="en-gb" w:bidi="en-gb"/>
      </w:rPr>
    </w:lvl>
    <w:lvl w:ilvl="4">
      <w:start w:val="0"/>
      <w:numFmt w:val="bullet"/>
      <w:lvlText w:val="•"/>
      <w:lvlJc w:val="left"/>
      <w:pPr>
        <w:ind w:left="5020" w:hanging="428"/>
      </w:pPr>
      <w:rPr>
        <w:rFonts w:hint="default"/>
        <w:lang w:val="en-gb" w:eastAsia="en-gb" w:bidi="en-gb"/>
      </w:rPr>
    </w:lvl>
    <w:lvl w:ilvl="5">
      <w:start w:val="0"/>
      <w:numFmt w:val="bullet"/>
      <w:lvlText w:val="•"/>
      <w:lvlJc w:val="left"/>
      <w:pPr>
        <w:ind w:left="6080" w:hanging="428"/>
      </w:pPr>
      <w:rPr>
        <w:rFonts w:hint="default"/>
        <w:lang w:val="en-gb" w:eastAsia="en-gb" w:bidi="en-gb"/>
      </w:rPr>
    </w:lvl>
    <w:lvl w:ilvl="6">
      <w:start w:val="0"/>
      <w:numFmt w:val="bullet"/>
      <w:lvlText w:val="•"/>
      <w:lvlJc w:val="left"/>
      <w:pPr>
        <w:ind w:left="7140" w:hanging="428"/>
      </w:pPr>
      <w:rPr>
        <w:rFonts w:hint="default"/>
        <w:lang w:val="en-gb" w:eastAsia="en-gb" w:bidi="en-gb"/>
      </w:rPr>
    </w:lvl>
    <w:lvl w:ilvl="7">
      <w:start w:val="0"/>
      <w:numFmt w:val="bullet"/>
      <w:lvlText w:val="•"/>
      <w:lvlJc w:val="left"/>
      <w:pPr>
        <w:ind w:left="8200" w:hanging="428"/>
      </w:pPr>
      <w:rPr>
        <w:rFonts w:hint="default"/>
        <w:lang w:val="en-gb" w:eastAsia="en-gb" w:bidi="en-gb"/>
      </w:rPr>
    </w:lvl>
    <w:lvl w:ilvl="8">
      <w:start w:val="0"/>
      <w:numFmt w:val="bullet"/>
      <w:lvlText w:val="•"/>
      <w:lvlJc w:val="left"/>
      <w:pPr>
        <w:ind w:left="9260" w:hanging="428"/>
      </w:pPr>
      <w:rPr>
        <w:rFonts w:hint="default"/>
        <w:lang w:val="en-gb" w:eastAsia="en-gb" w:bidi="en-gb"/>
      </w:rPr>
    </w:lvl>
  </w:abstractNum>
  <w:abstractNum w:abstractNumId="490">
    <w:multiLevelType w:val="hybridMultilevel"/>
    <w:lvl w:ilvl="0">
      <w:start w:val="1"/>
      <w:numFmt w:val="decimal"/>
      <w:lvlText w:val="(%1)"/>
      <w:lvlJc w:val="left"/>
      <w:pPr>
        <w:ind w:left="1405" w:hanging="44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98" w:hanging="440"/>
      </w:pPr>
      <w:rPr>
        <w:rFonts w:hint="default"/>
        <w:lang w:val="en-gb" w:eastAsia="en-gb" w:bidi="en-gb"/>
      </w:rPr>
    </w:lvl>
    <w:lvl w:ilvl="2">
      <w:start w:val="0"/>
      <w:numFmt w:val="bullet"/>
      <w:lvlText w:val="•"/>
      <w:lvlJc w:val="left"/>
      <w:pPr>
        <w:ind w:left="3396" w:hanging="440"/>
      </w:pPr>
      <w:rPr>
        <w:rFonts w:hint="default"/>
        <w:lang w:val="en-gb" w:eastAsia="en-gb" w:bidi="en-gb"/>
      </w:rPr>
    </w:lvl>
    <w:lvl w:ilvl="3">
      <w:start w:val="0"/>
      <w:numFmt w:val="bullet"/>
      <w:lvlText w:val="•"/>
      <w:lvlJc w:val="left"/>
      <w:pPr>
        <w:ind w:left="4394" w:hanging="440"/>
      </w:pPr>
      <w:rPr>
        <w:rFonts w:hint="default"/>
        <w:lang w:val="en-gb" w:eastAsia="en-gb" w:bidi="en-gb"/>
      </w:rPr>
    </w:lvl>
    <w:lvl w:ilvl="4">
      <w:start w:val="0"/>
      <w:numFmt w:val="bullet"/>
      <w:lvlText w:val="•"/>
      <w:lvlJc w:val="left"/>
      <w:pPr>
        <w:ind w:left="5392" w:hanging="440"/>
      </w:pPr>
      <w:rPr>
        <w:rFonts w:hint="default"/>
        <w:lang w:val="en-gb" w:eastAsia="en-gb" w:bidi="en-gb"/>
      </w:rPr>
    </w:lvl>
    <w:lvl w:ilvl="5">
      <w:start w:val="0"/>
      <w:numFmt w:val="bullet"/>
      <w:lvlText w:val="•"/>
      <w:lvlJc w:val="left"/>
      <w:pPr>
        <w:ind w:left="6390" w:hanging="440"/>
      </w:pPr>
      <w:rPr>
        <w:rFonts w:hint="default"/>
        <w:lang w:val="en-gb" w:eastAsia="en-gb" w:bidi="en-gb"/>
      </w:rPr>
    </w:lvl>
    <w:lvl w:ilvl="6">
      <w:start w:val="0"/>
      <w:numFmt w:val="bullet"/>
      <w:lvlText w:val="•"/>
      <w:lvlJc w:val="left"/>
      <w:pPr>
        <w:ind w:left="7388" w:hanging="440"/>
      </w:pPr>
      <w:rPr>
        <w:rFonts w:hint="default"/>
        <w:lang w:val="en-gb" w:eastAsia="en-gb" w:bidi="en-gb"/>
      </w:rPr>
    </w:lvl>
    <w:lvl w:ilvl="7">
      <w:start w:val="0"/>
      <w:numFmt w:val="bullet"/>
      <w:lvlText w:val="•"/>
      <w:lvlJc w:val="left"/>
      <w:pPr>
        <w:ind w:left="8386" w:hanging="440"/>
      </w:pPr>
      <w:rPr>
        <w:rFonts w:hint="default"/>
        <w:lang w:val="en-gb" w:eastAsia="en-gb" w:bidi="en-gb"/>
      </w:rPr>
    </w:lvl>
    <w:lvl w:ilvl="8">
      <w:start w:val="0"/>
      <w:numFmt w:val="bullet"/>
      <w:lvlText w:val="•"/>
      <w:lvlJc w:val="left"/>
      <w:pPr>
        <w:ind w:left="9384" w:hanging="440"/>
      </w:pPr>
      <w:rPr>
        <w:rFonts w:hint="default"/>
        <w:lang w:val="en-gb" w:eastAsia="en-gb" w:bidi="en-gb"/>
      </w:rPr>
    </w:lvl>
  </w:abstractNum>
  <w:abstractNum w:abstractNumId="489">
    <w:multiLevelType w:val="hybridMultilevel"/>
    <w:lvl w:ilvl="0">
      <w:start w:val="1"/>
      <w:numFmt w:val="lowerLetter"/>
      <w:lvlText w:val="(%1)"/>
      <w:lvlJc w:val="left"/>
      <w:pPr>
        <w:ind w:left="1544" w:hanging="567"/>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972" w:hanging="36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024" w:hanging="360"/>
      </w:pPr>
      <w:rPr>
        <w:rFonts w:hint="default"/>
        <w:lang w:val="en-gb" w:eastAsia="en-gb" w:bidi="en-gb"/>
      </w:rPr>
    </w:lvl>
    <w:lvl w:ilvl="3">
      <w:start w:val="0"/>
      <w:numFmt w:val="bullet"/>
      <w:lvlText w:val="•"/>
      <w:lvlJc w:val="left"/>
      <w:pPr>
        <w:ind w:left="4068" w:hanging="360"/>
      </w:pPr>
      <w:rPr>
        <w:rFonts w:hint="default"/>
        <w:lang w:val="en-gb" w:eastAsia="en-gb" w:bidi="en-gb"/>
      </w:rPr>
    </w:lvl>
    <w:lvl w:ilvl="4">
      <w:start w:val="0"/>
      <w:numFmt w:val="bullet"/>
      <w:lvlText w:val="•"/>
      <w:lvlJc w:val="left"/>
      <w:pPr>
        <w:ind w:left="5113" w:hanging="360"/>
      </w:pPr>
      <w:rPr>
        <w:rFonts w:hint="default"/>
        <w:lang w:val="en-gb" w:eastAsia="en-gb" w:bidi="en-gb"/>
      </w:rPr>
    </w:lvl>
    <w:lvl w:ilvl="5">
      <w:start w:val="0"/>
      <w:numFmt w:val="bullet"/>
      <w:lvlText w:val="•"/>
      <w:lvlJc w:val="left"/>
      <w:pPr>
        <w:ind w:left="6157" w:hanging="360"/>
      </w:pPr>
      <w:rPr>
        <w:rFonts w:hint="default"/>
        <w:lang w:val="en-gb" w:eastAsia="en-gb" w:bidi="en-gb"/>
      </w:rPr>
    </w:lvl>
    <w:lvl w:ilvl="6">
      <w:start w:val="0"/>
      <w:numFmt w:val="bullet"/>
      <w:lvlText w:val="•"/>
      <w:lvlJc w:val="left"/>
      <w:pPr>
        <w:ind w:left="7202" w:hanging="360"/>
      </w:pPr>
      <w:rPr>
        <w:rFonts w:hint="default"/>
        <w:lang w:val="en-gb" w:eastAsia="en-gb" w:bidi="en-gb"/>
      </w:rPr>
    </w:lvl>
    <w:lvl w:ilvl="7">
      <w:start w:val="0"/>
      <w:numFmt w:val="bullet"/>
      <w:lvlText w:val="•"/>
      <w:lvlJc w:val="left"/>
      <w:pPr>
        <w:ind w:left="8246" w:hanging="360"/>
      </w:pPr>
      <w:rPr>
        <w:rFonts w:hint="default"/>
        <w:lang w:val="en-gb" w:eastAsia="en-gb" w:bidi="en-gb"/>
      </w:rPr>
    </w:lvl>
    <w:lvl w:ilvl="8">
      <w:start w:val="0"/>
      <w:numFmt w:val="bullet"/>
      <w:lvlText w:val="•"/>
      <w:lvlJc w:val="left"/>
      <w:pPr>
        <w:ind w:left="9291" w:hanging="360"/>
      </w:pPr>
      <w:rPr>
        <w:rFonts w:hint="default"/>
        <w:lang w:val="en-gb" w:eastAsia="en-gb" w:bidi="en-gb"/>
      </w:rPr>
    </w:lvl>
  </w:abstractNum>
  <w:abstractNum w:abstractNumId="488">
    <w:multiLevelType w:val="hybridMultilevel"/>
    <w:lvl w:ilvl="0">
      <w:start w:val="1"/>
      <w:numFmt w:val="upperLetter"/>
      <w:lvlText w:val="%1."/>
      <w:lvlJc w:val="left"/>
      <w:pPr>
        <w:ind w:left="1408"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405" w:hanging="428"/>
        <w:jc w:val="left"/>
      </w:pPr>
      <w:rPr>
        <w:rFonts w:hint="default"/>
        <w:spacing w:val="-1"/>
        <w:w w:val="99"/>
        <w:lang w:val="en-gb" w:eastAsia="en-gb" w:bidi="en-gb"/>
      </w:rPr>
    </w:lvl>
    <w:lvl w:ilvl="2">
      <w:start w:val="0"/>
      <w:numFmt w:val="bullet"/>
      <w:lvlText w:val="•"/>
      <w:lvlJc w:val="left"/>
      <w:pPr>
        <w:ind w:left="3396" w:hanging="428"/>
      </w:pPr>
      <w:rPr>
        <w:rFonts w:hint="default"/>
        <w:lang w:val="en-gb" w:eastAsia="en-gb" w:bidi="en-gb"/>
      </w:rPr>
    </w:lvl>
    <w:lvl w:ilvl="3">
      <w:start w:val="0"/>
      <w:numFmt w:val="bullet"/>
      <w:lvlText w:val="•"/>
      <w:lvlJc w:val="left"/>
      <w:pPr>
        <w:ind w:left="4394" w:hanging="428"/>
      </w:pPr>
      <w:rPr>
        <w:rFonts w:hint="default"/>
        <w:lang w:val="en-gb" w:eastAsia="en-gb" w:bidi="en-gb"/>
      </w:rPr>
    </w:lvl>
    <w:lvl w:ilvl="4">
      <w:start w:val="0"/>
      <w:numFmt w:val="bullet"/>
      <w:lvlText w:val="•"/>
      <w:lvlJc w:val="left"/>
      <w:pPr>
        <w:ind w:left="5392" w:hanging="428"/>
      </w:pPr>
      <w:rPr>
        <w:rFonts w:hint="default"/>
        <w:lang w:val="en-gb" w:eastAsia="en-gb" w:bidi="en-gb"/>
      </w:rPr>
    </w:lvl>
    <w:lvl w:ilvl="5">
      <w:start w:val="0"/>
      <w:numFmt w:val="bullet"/>
      <w:lvlText w:val="•"/>
      <w:lvlJc w:val="left"/>
      <w:pPr>
        <w:ind w:left="6390" w:hanging="428"/>
      </w:pPr>
      <w:rPr>
        <w:rFonts w:hint="default"/>
        <w:lang w:val="en-gb" w:eastAsia="en-gb" w:bidi="en-gb"/>
      </w:rPr>
    </w:lvl>
    <w:lvl w:ilvl="6">
      <w:start w:val="0"/>
      <w:numFmt w:val="bullet"/>
      <w:lvlText w:val="•"/>
      <w:lvlJc w:val="left"/>
      <w:pPr>
        <w:ind w:left="7388" w:hanging="428"/>
      </w:pPr>
      <w:rPr>
        <w:rFonts w:hint="default"/>
        <w:lang w:val="en-gb" w:eastAsia="en-gb" w:bidi="en-gb"/>
      </w:rPr>
    </w:lvl>
    <w:lvl w:ilvl="7">
      <w:start w:val="0"/>
      <w:numFmt w:val="bullet"/>
      <w:lvlText w:val="•"/>
      <w:lvlJc w:val="left"/>
      <w:pPr>
        <w:ind w:left="8386" w:hanging="428"/>
      </w:pPr>
      <w:rPr>
        <w:rFonts w:hint="default"/>
        <w:lang w:val="en-gb" w:eastAsia="en-gb" w:bidi="en-gb"/>
      </w:rPr>
    </w:lvl>
    <w:lvl w:ilvl="8">
      <w:start w:val="0"/>
      <w:numFmt w:val="bullet"/>
      <w:lvlText w:val="•"/>
      <w:lvlJc w:val="left"/>
      <w:pPr>
        <w:ind w:left="9384" w:hanging="428"/>
      </w:pPr>
      <w:rPr>
        <w:rFonts w:hint="default"/>
        <w:lang w:val="en-gb" w:eastAsia="en-gb" w:bidi="en-gb"/>
      </w:rPr>
    </w:lvl>
  </w:abstractNum>
  <w:abstractNum w:abstractNumId="487">
    <w:multiLevelType w:val="hybridMultilevel"/>
    <w:lvl w:ilvl="0">
      <w:start w:val="54"/>
      <w:numFmt w:val="decimal"/>
      <w:lvlText w:val="%1"/>
      <w:lvlJc w:val="left"/>
      <w:pPr>
        <w:ind w:left="1646" w:hanging="886"/>
        <w:jc w:val="left"/>
      </w:pPr>
      <w:rPr>
        <w:rFonts w:hint="default"/>
        <w:lang w:val="en-gb" w:eastAsia="en-gb" w:bidi="en-gb"/>
      </w:rPr>
    </w:lvl>
    <w:lvl w:ilvl="1">
      <w:start w:val="4"/>
      <w:numFmt w:val="decimal"/>
      <w:lvlText w:val="%1.%2"/>
      <w:lvlJc w:val="left"/>
      <w:pPr>
        <w:ind w:left="1646" w:hanging="886"/>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decimal"/>
      <w:lvlText w:val="%3."/>
      <w:lvlJc w:val="left"/>
      <w:pPr>
        <w:ind w:left="1516" w:hanging="461"/>
        <w:jc w:val="left"/>
      </w:pPr>
      <w:rPr>
        <w:rFonts w:hint="default" w:ascii="Footlight MT Light" w:hAnsi="Footlight MT Light" w:eastAsia="Footlight MT Light" w:cs="Footlight MT Light"/>
        <w:spacing w:val="-1"/>
        <w:w w:val="99"/>
        <w:sz w:val="24"/>
        <w:szCs w:val="24"/>
        <w:lang w:val="en-gb" w:eastAsia="en-gb" w:bidi="en-gb"/>
      </w:rPr>
    </w:lvl>
    <w:lvl w:ilvl="3">
      <w:start w:val="0"/>
      <w:numFmt w:val="bullet"/>
      <w:lvlText w:val="•"/>
      <w:lvlJc w:val="left"/>
      <w:pPr>
        <w:ind w:left="3173" w:hanging="461"/>
      </w:pPr>
      <w:rPr>
        <w:rFonts w:hint="default"/>
        <w:lang w:val="en-gb" w:eastAsia="en-gb" w:bidi="en-gb"/>
      </w:rPr>
    </w:lvl>
    <w:lvl w:ilvl="4">
      <w:start w:val="0"/>
      <w:numFmt w:val="bullet"/>
      <w:lvlText w:val="•"/>
      <w:lvlJc w:val="left"/>
      <w:pPr>
        <w:ind w:left="3939" w:hanging="461"/>
      </w:pPr>
      <w:rPr>
        <w:rFonts w:hint="default"/>
        <w:lang w:val="en-gb" w:eastAsia="en-gb" w:bidi="en-gb"/>
      </w:rPr>
    </w:lvl>
    <w:lvl w:ilvl="5">
      <w:start w:val="0"/>
      <w:numFmt w:val="bullet"/>
      <w:lvlText w:val="•"/>
      <w:lvlJc w:val="left"/>
      <w:pPr>
        <w:ind w:left="4706" w:hanging="461"/>
      </w:pPr>
      <w:rPr>
        <w:rFonts w:hint="default"/>
        <w:lang w:val="en-gb" w:eastAsia="en-gb" w:bidi="en-gb"/>
      </w:rPr>
    </w:lvl>
    <w:lvl w:ilvl="6">
      <w:start w:val="0"/>
      <w:numFmt w:val="bullet"/>
      <w:lvlText w:val="•"/>
      <w:lvlJc w:val="left"/>
      <w:pPr>
        <w:ind w:left="5473" w:hanging="461"/>
      </w:pPr>
      <w:rPr>
        <w:rFonts w:hint="default"/>
        <w:lang w:val="en-gb" w:eastAsia="en-gb" w:bidi="en-gb"/>
      </w:rPr>
    </w:lvl>
    <w:lvl w:ilvl="7">
      <w:start w:val="0"/>
      <w:numFmt w:val="bullet"/>
      <w:lvlText w:val="•"/>
      <w:lvlJc w:val="left"/>
      <w:pPr>
        <w:ind w:left="6239" w:hanging="461"/>
      </w:pPr>
      <w:rPr>
        <w:rFonts w:hint="default"/>
        <w:lang w:val="en-gb" w:eastAsia="en-gb" w:bidi="en-gb"/>
      </w:rPr>
    </w:lvl>
    <w:lvl w:ilvl="8">
      <w:start w:val="0"/>
      <w:numFmt w:val="bullet"/>
      <w:lvlText w:val="•"/>
      <w:lvlJc w:val="left"/>
      <w:pPr>
        <w:ind w:left="7006" w:hanging="461"/>
      </w:pPr>
      <w:rPr>
        <w:rFonts w:hint="default"/>
        <w:lang w:val="en-gb" w:eastAsia="en-gb" w:bidi="en-gb"/>
      </w:rPr>
    </w:lvl>
  </w:abstractNum>
  <w:abstractNum w:abstractNumId="486">
    <w:multiLevelType w:val="hybridMultilevel"/>
    <w:lvl w:ilvl="0">
      <w:start w:val="41"/>
      <w:numFmt w:val="decimal"/>
      <w:lvlText w:val="%1"/>
      <w:lvlJc w:val="left"/>
      <w:pPr>
        <w:ind w:left="1416" w:hanging="922"/>
        <w:jc w:val="left"/>
      </w:pPr>
      <w:rPr>
        <w:rFonts w:hint="default"/>
        <w:lang w:val="en-gb" w:eastAsia="en-gb" w:bidi="en-gb"/>
      </w:rPr>
    </w:lvl>
    <w:lvl w:ilvl="1">
      <w:start w:val="2"/>
      <w:numFmt w:val="lowerLetter"/>
      <w:lvlText w:val="%1.%2"/>
      <w:lvlJc w:val="left"/>
      <w:pPr>
        <w:ind w:left="1416" w:hanging="922"/>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decimal"/>
      <w:lvlText w:val="%3)"/>
      <w:lvlJc w:val="left"/>
      <w:pPr>
        <w:ind w:left="4803" w:hanging="284"/>
        <w:jc w:val="left"/>
      </w:pPr>
      <w:rPr>
        <w:rFonts w:hint="default" w:ascii="Footlight MT Light" w:hAnsi="Footlight MT Light" w:eastAsia="Footlight MT Light" w:cs="Footlight MT Light"/>
        <w:spacing w:val="-1"/>
        <w:w w:val="95"/>
        <w:sz w:val="25"/>
        <w:szCs w:val="25"/>
        <w:lang w:val="en-gb" w:eastAsia="en-gb" w:bidi="en-gb"/>
      </w:rPr>
    </w:lvl>
    <w:lvl w:ilvl="3">
      <w:start w:val="0"/>
      <w:numFmt w:val="bullet"/>
      <w:lvlText w:val="•"/>
      <w:lvlJc w:val="left"/>
      <w:pPr>
        <w:ind w:left="5579" w:hanging="284"/>
      </w:pPr>
      <w:rPr>
        <w:rFonts w:hint="default"/>
        <w:lang w:val="en-gb" w:eastAsia="en-gb" w:bidi="en-gb"/>
      </w:rPr>
    </w:lvl>
    <w:lvl w:ilvl="4">
      <w:start w:val="0"/>
      <w:numFmt w:val="bullet"/>
      <w:lvlText w:val="•"/>
      <w:lvlJc w:val="left"/>
      <w:pPr>
        <w:ind w:left="5969" w:hanging="284"/>
      </w:pPr>
      <w:rPr>
        <w:rFonts w:hint="default"/>
        <w:lang w:val="en-gb" w:eastAsia="en-gb" w:bidi="en-gb"/>
      </w:rPr>
    </w:lvl>
    <w:lvl w:ilvl="5">
      <w:start w:val="0"/>
      <w:numFmt w:val="bullet"/>
      <w:lvlText w:val="•"/>
      <w:lvlJc w:val="left"/>
      <w:pPr>
        <w:ind w:left="6359" w:hanging="284"/>
      </w:pPr>
      <w:rPr>
        <w:rFonts w:hint="default"/>
        <w:lang w:val="en-gb" w:eastAsia="en-gb" w:bidi="en-gb"/>
      </w:rPr>
    </w:lvl>
    <w:lvl w:ilvl="6">
      <w:start w:val="0"/>
      <w:numFmt w:val="bullet"/>
      <w:lvlText w:val="•"/>
      <w:lvlJc w:val="left"/>
      <w:pPr>
        <w:ind w:left="6749" w:hanging="284"/>
      </w:pPr>
      <w:rPr>
        <w:rFonts w:hint="default"/>
        <w:lang w:val="en-gb" w:eastAsia="en-gb" w:bidi="en-gb"/>
      </w:rPr>
    </w:lvl>
    <w:lvl w:ilvl="7">
      <w:start w:val="0"/>
      <w:numFmt w:val="bullet"/>
      <w:lvlText w:val="•"/>
      <w:lvlJc w:val="left"/>
      <w:pPr>
        <w:ind w:left="7139" w:hanging="284"/>
      </w:pPr>
      <w:rPr>
        <w:rFonts w:hint="default"/>
        <w:lang w:val="en-gb" w:eastAsia="en-gb" w:bidi="en-gb"/>
      </w:rPr>
    </w:lvl>
    <w:lvl w:ilvl="8">
      <w:start w:val="0"/>
      <w:numFmt w:val="bullet"/>
      <w:lvlText w:val="•"/>
      <w:lvlJc w:val="left"/>
      <w:pPr>
        <w:ind w:left="7529" w:hanging="284"/>
      </w:pPr>
      <w:rPr>
        <w:rFonts w:hint="default"/>
        <w:lang w:val="en-gb" w:eastAsia="en-gb" w:bidi="en-gb"/>
      </w:rPr>
    </w:lvl>
  </w:abstractNum>
  <w:abstractNum w:abstractNumId="485">
    <w:multiLevelType w:val="hybridMultilevel"/>
    <w:lvl w:ilvl="0">
      <w:start w:val="41"/>
      <w:numFmt w:val="decimal"/>
      <w:lvlText w:val="%1."/>
      <w:lvlJc w:val="left"/>
      <w:pPr>
        <w:ind w:left="1547"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120" w:hanging="360"/>
      </w:pPr>
      <w:rPr>
        <w:rFonts w:hint="default"/>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1659" w:hanging="360"/>
      </w:pPr>
      <w:rPr>
        <w:rFonts w:hint="default"/>
        <w:lang w:val="en-gb" w:eastAsia="en-gb" w:bidi="en-gb"/>
      </w:rPr>
    </w:lvl>
    <w:lvl w:ilvl="4">
      <w:start w:val="0"/>
      <w:numFmt w:val="bullet"/>
      <w:lvlText w:val="•"/>
      <w:lvlJc w:val="left"/>
      <w:pPr>
        <w:ind w:left="1429" w:hanging="360"/>
      </w:pPr>
      <w:rPr>
        <w:rFonts w:hint="default"/>
        <w:lang w:val="en-gb" w:eastAsia="en-gb" w:bidi="en-gb"/>
      </w:rPr>
    </w:lvl>
    <w:lvl w:ilvl="5">
      <w:start w:val="0"/>
      <w:numFmt w:val="bullet"/>
      <w:lvlText w:val="•"/>
      <w:lvlJc w:val="left"/>
      <w:pPr>
        <w:ind w:left="1198" w:hanging="360"/>
      </w:pPr>
      <w:rPr>
        <w:rFonts w:hint="default"/>
        <w:lang w:val="en-gb" w:eastAsia="en-gb" w:bidi="en-gb"/>
      </w:rPr>
    </w:lvl>
    <w:lvl w:ilvl="6">
      <w:start w:val="0"/>
      <w:numFmt w:val="bullet"/>
      <w:lvlText w:val="•"/>
      <w:lvlJc w:val="left"/>
      <w:pPr>
        <w:ind w:left="968" w:hanging="360"/>
      </w:pPr>
      <w:rPr>
        <w:rFonts w:hint="default"/>
        <w:lang w:val="en-gb" w:eastAsia="en-gb" w:bidi="en-gb"/>
      </w:rPr>
    </w:lvl>
    <w:lvl w:ilvl="7">
      <w:start w:val="0"/>
      <w:numFmt w:val="bullet"/>
      <w:lvlText w:val="•"/>
      <w:lvlJc w:val="left"/>
      <w:pPr>
        <w:ind w:left="738" w:hanging="360"/>
      </w:pPr>
      <w:rPr>
        <w:rFonts w:hint="default"/>
        <w:lang w:val="en-gb" w:eastAsia="en-gb" w:bidi="en-gb"/>
      </w:rPr>
    </w:lvl>
    <w:lvl w:ilvl="8">
      <w:start w:val="0"/>
      <w:numFmt w:val="bullet"/>
      <w:lvlText w:val="•"/>
      <w:lvlJc w:val="left"/>
      <w:pPr>
        <w:ind w:left="507" w:hanging="360"/>
      </w:pPr>
      <w:rPr>
        <w:rFonts w:hint="default"/>
        <w:lang w:val="en-gb" w:eastAsia="en-gb" w:bidi="en-gb"/>
      </w:rPr>
    </w:lvl>
  </w:abstractNum>
  <w:abstractNum w:abstractNumId="484">
    <w:multiLevelType w:val="hybridMultilevel"/>
    <w:lvl w:ilvl="0">
      <w:start w:val="31"/>
      <w:numFmt w:val="decimal"/>
      <w:lvlText w:val="%1"/>
      <w:lvlJc w:val="left"/>
      <w:pPr>
        <w:ind w:left="1414" w:hanging="972"/>
        <w:jc w:val="left"/>
      </w:pPr>
      <w:rPr>
        <w:rFonts w:hint="default"/>
        <w:lang w:val="en-gb" w:eastAsia="en-gb" w:bidi="en-gb"/>
      </w:rPr>
    </w:lvl>
    <w:lvl w:ilvl="1">
      <w:start w:val="1"/>
      <w:numFmt w:val="decimal"/>
      <w:lvlText w:val="%1.%2"/>
      <w:lvlJc w:val="left"/>
      <w:pPr>
        <w:ind w:left="1414" w:hanging="972"/>
        <w:jc w:val="left"/>
      </w:pPr>
      <w:rPr>
        <w:rFonts w:hint="default"/>
        <w:lang w:val="en-gb" w:eastAsia="en-gb" w:bidi="en-gb"/>
      </w:rPr>
    </w:lvl>
    <w:lvl w:ilvl="2">
      <w:start w:val="1"/>
      <w:numFmt w:val="lowerLetter"/>
      <w:lvlText w:val="%1.%2.%3"/>
      <w:lvlJc w:val="left"/>
      <w:pPr>
        <w:ind w:left="1414" w:hanging="972"/>
        <w:jc w:val="right"/>
      </w:pPr>
      <w:rPr>
        <w:rFonts w:hint="default" w:ascii="Footlight MT Light" w:hAnsi="Footlight MT Light" w:eastAsia="Footlight MT Light" w:cs="Footlight MT Light"/>
        <w:spacing w:val="-1"/>
        <w:w w:val="99"/>
        <w:sz w:val="24"/>
        <w:szCs w:val="24"/>
        <w:lang w:val="en-gb" w:eastAsia="en-gb" w:bidi="en-gb"/>
      </w:rPr>
    </w:lvl>
    <w:lvl w:ilvl="3">
      <w:start w:val="0"/>
      <w:numFmt w:val="bullet"/>
      <w:lvlText w:val="•"/>
      <w:lvlJc w:val="left"/>
      <w:pPr>
        <w:ind w:left="3486" w:hanging="972"/>
      </w:pPr>
      <w:rPr>
        <w:rFonts w:hint="default"/>
        <w:lang w:val="en-gb" w:eastAsia="en-gb" w:bidi="en-gb"/>
      </w:rPr>
    </w:lvl>
    <w:lvl w:ilvl="4">
      <w:start w:val="0"/>
      <w:numFmt w:val="bullet"/>
      <w:lvlText w:val="•"/>
      <w:lvlJc w:val="left"/>
      <w:pPr>
        <w:ind w:left="4174" w:hanging="972"/>
      </w:pPr>
      <w:rPr>
        <w:rFonts w:hint="default"/>
        <w:lang w:val="en-gb" w:eastAsia="en-gb" w:bidi="en-gb"/>
      </w:rPr>
    </w:lvl>
    <w:lvl w:ilvl="5">
      <w:start w:val="0"/>
      <w:numFmt w:val="bullet"/>
      <w:lvlText w:val="•"/>
      <w:lvlJc w:val="left"/>
      <w:pPr>
        <w:ind w:left="4863" w:hanging="972"/>
      </w:pPr>
      <w:rPr>
        <w:rFonts w:hint="default"/>
        <w:lang w:val="en-gb" w:eastAsia="en-gb" w:bidi="en-gb"/>
      </w:rPr>
    </w:lvl>
    <w:lvl w:ilvl="6">
      <w:start w:val="0"/>
      <w:numFmt w:val="bullet"/>
      <w:lvlText w:val="•"/>
      <w:lvlJc w:val="left"/>
      <w:pPr>
        <w:ind w:left="5552" w:hanging="972"/>
      </w:pPr>
      <w:rPr>
        <w:rFonts w:hint="default"/>
        <w:lang w:val="en-gb" w:eastAsia="en-gb" w:bidi="en-gb"/>
      </w:rPr>
    </w:lvl>
    <w:lvl w:ilvl="7">
      <w:start w:val="0"/>
      <w:numFmt w:val="bullet"/>
      <w:lvlText w:val="•"/>
      <w:lvlJc w:val="left"/>
      <w:pPr>
        <w:ind w:left="6240" w:hanging="972"/>
      </w:pPr>
      <w:rPr>
        <w:rFonts w:hint="default"/>
        <w:lang w:val="en-gb" w:eastAsia="en-gb" w:bidi="en-gb"/>
      </w:rPr>
    </w:lvl>
    <w:lvl w:ilvl="8">
      <w:start w:val="0"/>
      <w:numFmt w:val="bullet"/>
      <w:lvlText w:val="•"/>
      <w:lvlJc w:val="left"/>
      <w:pPr>
        <w:ind w:left="6929" w:hanging="972"/>
      </w:pPr>
      <w:rPr>
        <w:rFonts w:hint="default"/>
        <w:lang w:val="en-gb" w:eastAsia="en-gb" w:bidi="en-gb"/>
      </w:rPr>
    </w:lvl>
  </w:abstractNum>
  <w:abstractNum w:abstractNumId="483">
    <w:multiLevelType w:val="hybridMultilevel"/>
    <w:lvl w:ilvl="0">
      <w:start w:val="30"/>
      <w:numFmt w:val="decimal"/>
      <w:lvlText w:val="%1."/>
      <w:lvlJc w:val="left"/>
      <w:pPr>
        <w:ind w:left="1516"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506" w:hanging="360"/>
      </w:pPr>
      <w:rPr>
        <w:rFonts w:hint="default"/>
        <w:lang w:val="en-gb" w:eastAsia="en-gb" w:bidi="en-gb"/>
      </w:rPr>
    </w:lvl>
    <w:lvl w:ilvl="2">
      <w:start w:val="0"/>
      <w:numFmt w:val="bullet"/>
      <w:lvlText w:val="•"/>
      <w:lvlJc w:val="left"/>
      <w:pPr>
        <w:ind w:left="3492" w:hanging="360"/>
      </w:pPr>
      <w:rPr>
        <w:rFonts w:hint="default"/>
        <w:lang w:val="en-gb" w:eastAsia="en-gb" w:bidi="en-gb"/>
      </w:rPr>
    </w:lvl>
    <w:lvl w:ilvl="3">
      <w:start w:val="0"/>
      <w:numFmt w:val="bullet"/>
      <w:lvlText w:val="•"/>
      <w:lvlJc w:val="left"/>
      <w:pPr>
        <w:ind w:left="4478" w:hanging="360"/>
      </w:pPr>
      <w:rPr>
        <w:rFonts w:hint="default"/>
        <w:lang w:val="en-gb" w:eastAsia="en-gb" w:bidi="en-gb"/>
      </w:rPr>
    </w:lvl>
    <w:lvl w:ilvl="4">
      <w:start w:val="0"/>
      <w:numFmt w:val="bullet"/>
      <w:lvlText w:val="•"/>
      <w:lvlJc w:val="left"/>
      <w:pPr>
        <w:ind w:left="5464" w:hanging="360"/>
      </w:pPr>
      <w:rPr>
        <w:rFonts w:hint="default"/>
        <w:lang w:val="en-gb" w:eastAsia="en-gb" w:bidi="en-gb"/>
      </w:rPr>
    </w:lvl>
    <w:lvl w:ilvl="5">
      <w:start w:val="0"/>
      <w:numFmt w:val="bullet"/>
      <w:lvlText w:val="•"/>
      <w:lvlJc w:val="left"/>
      <w:pPr>
        <w:ind w:left="6450" w:hanging="360"/>
      </w:pPr>
      <w:rPr>
        <w:rFonts w:hint="default"/>
        <w:lang w:val="en-gb" w:eastAsia="en-gb" w:bidi="en-gb"/>
      </w:rPr>
    </w:lvl>
    <w:lvl w:ilvl="6">
      <w:start w:val="0"/>
      <w:numFmt w:val="bullet"/>
      <w:lvlText w:val="•"/>
      <w:lvlJc w:val="left"/>
      <w:pPr>
        <w:ind w:left="7436" w:hanging="360"/>
      </w:pPr>
      <w:rPr>
        <w:rFonts w:hint="default"/>
        <w:lang w:val="en-gb" w:eastAsia="en-gb" w:bidi="en-gb"/>
      </w:rPr>
    </w:lvl>
    <w:lvl w:ilvl="7">
      <w:start w:val="0"/>
      <w:numFmt w:val="bullet"/>
      <w:lvlText w:val="•"/>
      <w:lvlJc w:val="left"/>
      <w:pPr>
        <w:ind w:left="8422" w:hanging="360"/>
      </w:pPr>
      <w:rPr>
        <w:rFonts w:hint="default"/>
        <w:lang w:val="en-gb" w:eastAsia="en-gb" w:bidi="en-gb"/>
      </w:rPr>
    </w:lvl>
    <w:lvl w:ilvl="8">
      <w:start w:val="0"/>
      <w:numFmt w:val="bullet"/>
      <w:lvlText w:val="•"/>
      <w:lvlJc w:val="left"/>
      <w:pPr>
        <w:ind w:left="9408" w:hanging="360"/>
      </w:pPr>
      <w:rPr>
        <w:rFonts w:hint="default"/>
        <w:lang w:val="en-gb" w:eastAsia="en-gb" w:bidi="en-gb"/>
      </w:rPr>
    </w:lvl>
  </w:abstractNum>
  <w:abstractNum w:abstractNumId="482">
    <w:multiLevelType w:val="hybridMultilevel"/>
    <w:lvl w:ilvl="0">
      <w:start w:val="21"/>
      <w:numFmt w:val="decimal"/>
      <w:lvlText w:val="%1."/>
      <w:lvlJc w:val="left"/>
      <w:pPr>
        <w:ind w:left="1516"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506" w:hanging="360"/>
      </w:pPr>
      <w:rPr>
        <w:rFonts w:hint="default"/>
        <w:lang w:val="en-gb" w:eastAsia="en-gb" w:bidi="en-gb"/>
      </w:rPr>
    </w:lvl>
    <w:lvl w:ilvl="2">
      <w:start w:val="0"/>
      <w:numFmt w:val="bullet"/>
      <w:lvlText w:val="•"/>
      <w:lvlJc w:val="left"/>
      <w:pPr>
        <w:ind w:left="3492" w:hanging="360"/>
      </w:pPr>
      <w:rPr>
        <w:rFonts w:hint="default"/>
        <w:lang w:val="en-gb" w:eastAsia="en-gb" w:bidi="en-gb"/>
      </w:rPr>
    </w:lvl>
    <w:lvl w:ilvl="3">
      <w:start w:val="0"/>
      <w:numFmt w:val="bullet"/>
      <w:lvlText w:val="•"/>
      <w:lvlJc w:val="left"/>
      <w:pPr>
        <w:ind w:left="4478" w:hanging="360"/>
      </w:pPr>
      <w:rPr>
        <w:rFonts w:hint="default"/>
        <w:lang w:val="en-gb" w:eastAsia="en-gb" w:bidi="en-gb"/>
      </w:rPr>
    </w:lvl>
    <w:lvl w:ilvl="4">
      <w:start w:val="0"/>
      <w:numFmt w:val="bullet"/>
      <w:lvlText w:val="•"/>
      <w:lvlJc w:val="left"/>
      <w:pPr>
        <w:ind w:left="5464" w:hanging="360"/>
      </w:pPr>
      <w:rPr>
        <w:rFonts w:hint="default"/>
        <w:lang w:val="en-gb" w:eastAsia="en-gb" w:bidi="en-gb"/>
      </w:rPr>
    </w:lvl>
    <w:lvl w:ilvl="5">
      <w:start w:val="0"/>
      <w:numFmt w:val="bullet"/>
      <w:lvlText w:val="•"/>
      <w:lvlJc w:val="left"/>
      <w:pPr>
        <w:ind w:left="6450" w:hanging="360"/>
      </w:pPr>
      <w:rPr>
        <w:rFonts w:hint="default"/>
        <w:lang w:val="en-gb" w:eastAsia="en-gb" w:bidi="en-gb"/>
      </w:rPr>
    </w:lvl>
    <w:lvl w:ilvl="6">
      <w:start w:val="0"/>
      <w:numFmt w:val="bullet"/>
      <w:lvlText w:val="•"/>
      <w:lvlJc w:val="left"/>
      <w:pPr>
        <w:ind w:left="7436" w:hanging="360"/>
      </w:pPr>
      <w:rPr>
        <w:rFonts w:hint="default"/>
        <w:lang w:val="en-gb" w:eastAsia="en-gb" w:bidi="en-gb"/>
      </w:rPr>
    </w:lvl>
    <w:lvl w:ilvl="7">
      <w:start w:val="0"/>
      <w:numFmt w:val="bullet"/>
      <w:lvlText w:val="•"/>
      <w:lvlJc w:val="left"/>
      <w:pPr>
        <w:ind w:left="8422" w:hanging="360"/>
      </w:pPr>
      <w:rPr>
        <w:rFonts w:hint="default"/>
        <w:lang w:val="en-gb" w:eastAsia="en-gb" w:bidi="en-gb"/>
      </w:rPr>
    </w:lvl>
    <w:lvl w:ilvl="8">
      <w:start w:val="0"/>
      <w:numFmt w:val="bullet"/>
      <w:lvlText w:val="•"/>
      <w:lvlJc w:val="left"/>
      <w:pPr>
        <w:ind w:left="9408" w:hanging="360"/>
      </w:pPr>
      <w:rPr>
        <w:rFonts w:hint="default"/>
        <w:lang w:val="en-gb" w:eastAsia="en-gb" w:bidi="en-gb"/>
      </w:rPr>
    </w:lvl>
  </w:abstractNum>
  <w:abstractNum w:abstractNumId="481">
    <w:multiLevelType w:val="hybridMultilevel"/>
    <w:lvl w:ilvl="0">
      <w:start w:val="9"/>
      <w:numFmt w:val="decimal"/>
      <w:lvlText w:val="%1"/>
      <w:lvlJc w:val="left"/>
      <w:pPr>
        <w:ind w:left="1635" w:hanging="852"/>
        <w:jc w:val="left"/>
      </w:pPr>
      <w:rPr>
        <w:rFonts w:hint="default"/>
        <w:lang w:val="en-gb" w:eastAsia="en-gb" w:bidi="en-gb"/>
      </w:rPr>
    </w:lvl>
    <w:lvl w:ilvl="1">
      <w:start w:val="6"/>
      <w:numFmt w:val="decimal"/>
      <w:lvlText w:val="%1.%2"/>
      <w:lvlJc w:val="left"/>
      <w:pPr>
        <w:ind w:left="1635" w:hanging="852"/>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804" w:hanging="219"/>
        <w:jc w:val="left"/>
      </w:pPr>
      <w:rPr>
        <w:rFonts w:hint="default" w:ascii="Footlight MT Light" w:hAnsi="Footlight MT Light" w:eastAsia="Footlight MT Light" w:cs="Footlight MT Light"/>
        <w:w w:val="95"/>
        <w:sz w:val="25"/>
        <w:szCs w:val="25"/>
        <w:lang w:val="en-gb" w:eastAsia="en-gb" w:bidi="en-gb"/>
      </w:rPr>
    </w:lvl>
    <w:lvl w:ilvl="3">
      <w:start w:val="0"/>
      <w:numFmt w:val="bullet"/>
      <w:lvlText w:val="•"/>
      <w:lvlJc w:val="left"/>
      <w:pPr>
        <w:ind w:left="5628" w:hanging="219"/>
      </w:pPr>
      <w:rPr>
        <w:rFonts w:hint="default"/>
        <w:lang w:val="en-gb" w:eastAsia="en-gb" w:bidi="en-gb"/>
      </w:rPr>
    </w:lvl>
    <w:lvl w:ilvl="4">
      <w:start w:val="0"/>
      <w:numFmt w:val="bullet"/>
      <w:lvlText w:val="•"/>
      <w:lvlJc w:val="left"/>
      <w:pPr>
        <w:ind w:left="6042" w:hanging="219"/>
      </w:pPr>
      <w:rPr>
        <w:rFonts w:hint="default"/>
        <w:lang w:val="en-gb" w:eastAsia="en-gb" w:bidi="en-gb"/>
      </w:rPr>
    </w:lvl>
    <w:lvl w:ilvl="5">
      <w:start w:val="0"/>
      <w:numFmt w:val="bullet"/>
      <w:lvlText w:val="•"/>
      <w:lvlJc w:val="left"/>
      <w:pPr>
        <w:ind w:left="6456" w:hanging="219"/>
      </w:pPr>
      <w:rPr>
        <w:rFonts w:hint="default"/>
        <w:lang w:val="en-gb" w:eastAsia="en-gb" w:bidi="en-gb"/>
      </w:rPr>
    </w:lvl>
    <w:lvl w:ilvl="6">
      <w:start w:val="0"/>
      <w:numFmt w:val="bullet"/>
      <w:lvlText w:val="•"/>
      <w:lvlJc w:val="left"/>
      <w:pPr>
        <w:ind w:left="6871" w:hanging="219"/>
      </w:pPr>
      <w:rPr>
        <w:rFonts w:hint="default"/>
        <w:lang w:val="en-gb" w:eastAsia="en-gb" w:bidi="en-gb"/>
      </w:rPr>
    </w:lvl>
    <w:lvl w:ilvl="7">
      <w:start w:val="0"/>
      <w:numFmt w:val="bullet"/>
      <w:lvlText w:val="•"/>
      <w:lvlJc w:val="left"/>
      <w:pPr>
        <w:ind w:left="7285" w:hanging="219"/>
      </w:pPr>
      <w:rPr>
        <w:rFonts w:hint="default"/>
        <w:lang w:val="en-gb" w:eastAsia="en-gb" w:bidi="en-gb"/>
      </w:rPr>
    </w:lvl>
    <w:lvl w:ilvl="8">
      <w:start w:val="0"/>
      <w:numFmt w:val="bullet"/>
      <w:lvlText w:val="•"/>
      <w:lvlJc w:val="left"/>
      <w:pPr>
        <w:ind w:left="7699" w:hanging="219"/>
      </w:pPr>
      <w:rPr>
        <w:rFonts w:hint="default"/>
        <w:lang w:val="en-gb" w:eastAsia="en-gb" w:bidi="en-gb"/>
      </w:rPr>
    </w:lvl>
  </w:abstractNum>
  <w:abstractNum w:abstractNumId="480">
    <w:multiLevelType w:val="hybridMultilevel"/>
    <w:lvl w:ilvl="0">
      <w:start w:val="6"/>
      <w:numFmt w:val="decimal"/>
      <w:lvlText w:val="%1."/>
      <w:lvlJc w:val="left"/>
      <w:pPr>
        <w:ind w:left="1516" w:hanging="339"/>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680" w:hanging="339"/>
      </w:pPr>
      <w:rPr>
        <w:rFonts w:hint="default"/>
        <w:lang w:val="en-gb" w:eastAsia="en-gb" w:bidi="en-gb"/>
      </w:rPr>
    </w:lvl>
    <w:lvl w:ilvl="2">
      <w:start w:val="0"/>
      <w:numFmt w:val="bullet"/>
      <w:lvlText w:val="•"/>
      <w:lvlJc w:val="left"/>
      <w:pPr>
        <w:ind w:left="1880" w:hanging="339"/>
      </w:pPr>
      <w:rPr>
        <w:rFonts w:hint="default"/>
        <w:lang w:val="en-gb" w:eastAsia="en-gb" w:bidi="en-gb"/>
      </w:rPr>
    </w:lvl>
    <w:lvl w:ilvl="3">
      <w:start w:val="0"/>
      <w:numFmt w:val="bullet"/>
      <w:lvlText w:val="•"/>
      <w:lvlJc w:val="left"/>
      <w:pPr>
        <w:ind w:left="1640" w:hanging="339"/>
      </w:pPr>
      <w:rPr>
        <w:rFonts w:hint="default"/>
        <w:lang w:val="en-gb" w:eastAsia="en-gb" w:bidi="en-gb"/>
      </w:rPr>
    </w:lvl>
    <w:lvl w:ilvl="4">
      <w:start w:val="0"/>
      <w:numFmt w:val="bullet"/>
      <w:lvlText w:val="•"/>
      <w:lvlJc w:val="left"/>
      <w:pPr>
        <w:ind w:left="1400" w:hanging="339"/>
      </w:pPr>
      <w:rPr>
        <w:rFonts w:hint="default"/>
        <w:lang w:val="en-gb" w:eastAsia="en-gb" w:bidi="en-gb"/>
      </w:rPr>
    </w:lvl>
    <w:lvl w:ilvl="5">
      <w:start w:val="0"/>
      <w:numFmt w:val="bullet"/>
      <w:lvlText w:val="•"/>
      <w:lvlJc w:val="left"/>
      <w:pPr>
        <w:ind w:left="1160" w:hanging="339"/>
      </w:pPr>
      <w:rPr>
        <w:rFonts w:hint="default"/>
        <w:lang w:val="en-gb" w:eastAsia="en-gb" w:bidi="en-gb"/>
      </w:rPr>
    </w:lvl>
    <w:lvl w:ilvl="6">
      <w:start w:val="0"/>
      <w:numFmt w:val="bullet"/>
      <w:lvlText w:val="•"/>
      <w:lvlJc w:val="left"/>
      <w:pPr>
        <w:ind w:left="920" w:hanging="339"/>
      </w:pPr>
      <w:rPr>
        <w:rFonts w:hint="default"/>
        <w:lang w:val="en-gb" w:eastAsia="en-gb" w:bidi="en-gb"/>
      </w:rPr>
    </w:lvl>
    <w:lvl w:ilvl="7">
      <w:start w:val="0"/>
      <w:numFmt w:val="bullet"/>
      <w:lvlText w:val="•"/>
      <w:lvlJc w:val="left"/>
      <w:pPr>
        <w:ind w:left="680" w:hanging="339"/>
      </w:pPr>
      <w:rPr>
        <w:rFonts w:hint="default"/>
        <w:lang w:val="en-gb" w:eastAsia="en-gb" w:bidi="en-gb"/>
      </w:rPr>
    </w:lvl>
    <w:lvl w:ilvl="8">
      <w:start w:val="0"/>
      <w:numFmt w:val="bullet"/>
      <w:lvlText w:val="•"/>
      <w:lvlJc w:val="left"/>
      <w:pPr>
        <w:ind w:left="440" w:hanging="339"/>
      </w:pPr>
      <w:rPr>
        <w:rFonts w:hint="default"/>
        <w:lang w:val="en-gb" w:eastAsia="en-gb" w:bidi="en-gb"/>
      </w:rPr>
    </w:lvl>
  </w:abstractNum>
  <w:abstractNum w:abstractNumId="479">
    <w:multiLevelType w:val="hybridMultilevel"/>
    <w:lvl w:ilvl="0">
      <w:start w:val="54"/>
      <w:numFmt w:val="decimal"/>
      <w:lvlText w:val="%1"/>
      <w:lvlJc w:val="left"/>
      <w:pPr>
        <w:ind w:left="1111" w:hanging="600"/>
        <w:jc w:val="left"/>
      </w:pPr>
      <w:rPr>
        <w:rFonts w:hint="default"/>
        <w:lang w:val="en-gb" w:eastAsia="en-gb" w:bidi="en-gb"/>
      </w:rPr>
    </w:lvl>
    <w:lvl w:ilvl="1">
      <w:start w:val="1"/>
      <w:numFmt w:val="decimal"/>
      <w:lvlText w:val="%1.%2"/>
      <w:lvlJc w:val="left"/>
      <w:pPr>
        <w:ind w:left="1111"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10" w:hanging="600"/>
      </w:pPr>
      <w:rPr>
        <w:rFonts w:hint="default"/>
        <w:lang w:val="en-gb" w:eastAsia="en-gb" w:bidi="en-gb"/>
      </w:rPr>
    </w:lvl>
    <w:lvl w:ilvl="3">
      <w:start w:val="0"/>
      <w:numFmt w:val="bullet"/>
      <w:lvlText w:val="•"/>
      <w:lvlJc w:val="left"/>
      <w:pPr>
        <w:ind w:left="3355" w:hanging="600"/>
      </w:pPr>
      <w:rPr>
        <w:rFonts w:hint="default"/>
        <w:lang w:val="en-gb" w:eastAsia="en-gb" w:bidi="en-gb"/>
      </w:rPr>
    </w:lvl>
    <w:lvl w:ilvl="4">
      <w:start w:val="0"/>
      <w:numFmt w:val="bullet"/>
      <w:lvlText w:val="•"/>
      <w:lvlJc w:val="left"/>
      <w:pPr>
        <w:ind w:left="4100" w:hanging="600"/>
      </w:pPr>
      <w:rPr>
        <w:rFonts w:hint="default"/>
        <w:lang w:val="en-gb" w:eastAsia="en-gb" w:bidi="en-gb"/>
      </w:rPr>
    </w:lvl>
    <w:lvl w:ilvl="5">
      <w:start w:val="0"/>
      <w:numFmt w:val="bullet"/>
      <w:lvlText w:val="•"/>
      <w:lvlJc w:val="left"/>
      <w:pPr>
        <w:ind w:left="4845" w:hanging="600"/>
      </w:pPr>
      <w:rPr>
        <w:rFonts w:hint="default"/>
        <w:lang w:val="en-gb" w:eastAsia="en-gb" w:bidi="en-gb"/>
      </w:rPr>
    </w:lvl>
    <w:lvl w:ilvl="6">
      <w:start w:val="0"/>
      <w:numFmt w:val="bullet"/>
      <w:lvlText w:val="•"/>
      <w:lvlJc w:val="left"/>
      <w:pPr>
        <w:ind w:left="5590" w:hanging="600"/>
      </w:pPr>
      <w:rPr>
        <w:rFonts w:hint="default"/>
        <w:lang w:val="en-gb" w:eastAsia="en-gb" w:bidi="en-gb"/>
      </w:rPr>
    </w:lvl>
    <w:lvl w:ilvl="7">
      <w:start w:val="0"/>
      <w:numFmt w:val="bullet"/>
      <w:lvlText w:val="•"/>
      <w:lvlJc w:val="left"/>
      <w:pPr>
        <w:ind w:left="6335" w:hanging="600"/>
      </w:pPr>
      <w:rPr>
        <w:rFonts w:hint="default"/>
        <w:lang w:val="en-gb" w:eastAsia="en-gb" w:bidi="en-gb"/>
      </w:rPr>
    </w:lvl>
    <w:lvl w:ilvl="8">
      <w:start w:val="0"/>
      <w:numFmt w:val="bullet"/>
      <w:lvlText w:val="•"/>
      <w:lvlJc w:val="left"/>
      <w:pPr>
        <w:ind w:left="7080" w:hanging="600"/>
      </w:pPr>
      <w:rPr>
        <w:rFonts w:hint="default"/>
        <w:lang w:val="en-gb" w:eastAsia="en-gb" w:bidi="en-gb"/>
      </w:rPr>
    </w:lvl>
  </w:abstractNum>
  <w:abstractNum w:abstractNumId="478">
    <w:multiLevelType w:val="hybridMultilevel"/>
    <w:lvl w:ilvl="0">
      <w:start w:val="53"/>
      <w:numFmt w:val="decimal"/>
      <w:lvlText w:val="%1"/>
      <w:lvlJc w:val="left"/>
      <w:pPr>
        <w:ind w:left="3920" w:hanging="567"/>
        <w:jc w:val="left"/>
      </w:pPr>
      <w:rPr>
        <w:rFonts w:hint="default"/>
        <w:lang w:val="en-gb" w:eastAsia="en-gb" w:bidi="en-gb"/>
      </w:rPr>
    </w:lvl>
    <w:lvl w:ilvl="1">
      <w:start w:val="2"/>
      <w:numFmt w:val="decimal"/>
      <w:lvlText w:val="%1.%2"/>
      <w:lvlJc w:val="left"/>
      <w:pPr>
        <w:ind w:left="3920"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412" w:hanging="567"/>
      </w:pPr>
      <w:rPr>
        <w:rFonts w:hint="default"/>
        <w:lang w:val="en-gb" w:eastAsia="en-gb" w:bidi="en-gb"/>
      </w:rPr>
    </w:lvl>
    <w:lvl w:ilvl="3">
      <w:start w:val="0"/>
      <w:numFmt w:val="bullet"/>
      <w:lvlText w:val="•"/>
      <w:lvlJc w:val="left"/>
      <w:pPr>
        <w:ind w:left="6158" w:hanging="567"/>
      </w:pPr>
      <w:rPr>
        <w:rFonts w:hint="default"/>
        <w:lang w:val="en-gb" w:eastAsia="en-gb" w:bidi="en-gb"/>
      </w:rPr>
    </w:lvl>
    <w:lvl w:ilvl="4">
      <w:start w:val="0"/>
      <w:numFmt w:val="bullet"/>
      <w:lvlText w:val="•"/>
      <w:lvlJc w:val="left"/>
      <w:pPr>
        <w:ind w:left="6904" w:hanging="567"/>
      </w:pPr>
      <w:rPr>
        <w:rFonts w:hint="default"/>
        <w:lang w:val="en-gb" w:eastAsia="en-gb" w:bidi="en-gb"/>
      </w:rPr>
    </w:lvl>
    <w:lvl w:ilvl="5">
      <w:start w:val="0"/>
      <w:numFmt w:val="bullet"/>
      <w:lvlText w:val="•"/>
      <w:lvlJc w:val="left"/>
      <w:pPr>
        <w:ind w:left="7650" w:hanging="567"/>
      </w:pPr>
      <w:rPr>
        <w:rFonts w:hint="default"/>
        <w:lang w:val="en-gb" w:eastAsia="en-gb" w:bidi="en-gb"/>
      </w:rPr>
    </w:lvl>
    <w:lvl w:ilvl="6">
      <w:start w:val="0"/>
      <w:numFmt w:val="bullet"/>
      <w:lvlText w:val="•"/>
      <w:lvlJc w:val="left"/>
      <w:pPr>
        <w:ind w:left="8396" w:hanging="567"/>
      </w:pPr>
      <w:rPr>
        <w:rFonts w:hint="default"/>
        <w:lang w:val="en-gb" w:eastAsia="en-gb" w:bidi="en-gb"/>
      </w:rPr>
    </w:lvl>
    <w:lvl w:ilvl="7">
      <w:start w:val="0"/>
      <w:numFmt w:val="bullet"/>
      <w:lvlText w:val="•"/>
      <w:lvlJc w:val="left"/>
      <w:pPr>
        <w:ind w:left="9142" w:hanging="567"/>
      </w:pPr>
      <w:rPr>
        <w:rFonts w:hint="default"/>
        <w:lang w:val="en-gb" w:eastAsia="en-gb" w:bidi="en-gb"/>
      </w:rPr>
    </w:lvl>
    <w:lvl w:ilvl="8">
      <w:start w:val="0"/>
      <w:numFmt w:val="bullet"/>
      <w:lvlText w:val="•"/>
      <w:lvlJc w:val="left"/>
      <w:pPr>
        <w:ind w:left="9888" w:hanging="567"/>
      </w:pPr>
      <w:rPr>
        <w:rFonts w:hint="default"/>
        <w:lang w:val="en-gb" w:eastAsia="en-gb" w:bidi="en-gb"/>
      </w:rPr>
    </w:lvl>
  </w:abstractNum>
  <w:abstractNum w:abstractNumId="477">
    <w:multiLevelType w:val="hybridMultilevel"/>
    <w:lvl w:ilvl="0">
      <w:start w:val="52"/>
      <w:numFmt w:val="decimal"/>
      <w:lvlText w:val="%1"/>
      <w:lvlJc w:val="left"/>
      <w:pPr>
        <w:ind w:left="1253" w:hanging="636"/>
        <w:jc w:val="left"/>
      </w:pPr>
      <w:rPr>
        <w:rFonts w:hint="default"/>
        <w:lang w:val="en-gb" w:eastAsia="en-gb" w:bidi="en-gb"/>
      </w:rPr>
    </w:lvl>
    <w:lvl w:ilvl="1">
      <w:start w:val="1"/>
      <w:numFmt w:val="decimal"/>
      <w:lvlText w:val="%1.%2"/>
      <w:lvlJc w:val="left"/>
      <w:pPr>
        <w:ind w:left="1253"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379"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334" w:hanging="360"/>
      </w:pPr>
      <w:rPr>
        <w:rFonts w:hint="default"/>
        <w:lang w:val="en-gb" w:eastAsia="en-gb" w:bidi="en-gb"/>
      </w:rPr>
    </w:lvl>
    <w:lvl w:ilvl="4">
      <w:start w:val="0"/>
      <w:numFmt w:val="bullet"/>
      <w:lvlText w:val="•"/>
      <w:lvlJc w:val="left"/>
      <w:pPr>
        <w:ind w:left="5812" w:hanging="360"/>
      </w:pPr>
      <w:rPr>
        <w:rFonts w:hint="default"/>
        <w:lang w:val="en-gb" w:eastAsia="en-gb" w:bidi="en-gb"/>
      </w:rPr>
    </w:lvl>
    <w:lvl w:ilvl="5">
      <w:start w:val="0"/>
      <w:numFmt w:val="bullet"/>
      <w:lvlText w:val="•"/>
      <w:lvlJc w:val="left"/>
      <w:pPr>
        <w:ind w:left="6289" w:hanging="360"/>
      </w:pPr>
      <w:rPr>
        <w:rFonts w:hint="default"/>
        <w:lang w:val="en-gb" w:eastAsia="en-gb" w:bidi="en-gb"/>
      </w:rPr>
    </w:lvl>
    <w:lvl w:ilvl="6">
      <w:start w:val="0"/>
      <w:numFmt w:val="bullet"/>
      <w:lvlText w:val="•"/>
      <w:lvlJc w:val="left"/>
      <w:pPr>
        <w:ind w:left="6766" w:hanging="360"/>
      </w:pPr>
      <w:rPr>
        <w:rFonts w:hint="default"/>
        <w:lang w:val="en-gb" w:eastAsia="en-gb" w:bidi="en-gb"/>
      </w:rPr>
    </w:lvl>
    <w:lvl w:ilvl="7">
      <w:start w:val="0"/>
      <w:numFmt w:val="bullet"/>
      <w:lvlText w:val="•"/>
      <w:lvlJc w:val="left"/>
      <w:pPr>
        <w:ind w:left="7244" w:hanging="360"/>
      </w:pPr>
      <w:rPr>
        <w:rFonts w:hint="default"/>
        <w:lang w:val="en-gb" w:eastAsia="en-gb" w:bidi="en-gb"/>
      </w:rPr>
    </w:lvl>
    <w:lvl w:ilvl="8">
      <w:start w:val="0"/>
      <w:numFmt w:val="bullet"/>
      <w:lvlText w:val="•"/>
      <w:lvlJc w:val="left"/>
      <w:pPr>
        <w:ind w:left="7721" w:hanging="360"/>
      </w:pPr>
      <w:rPr>
        <w:rFonts w:hint="default"/>
        <w:lang w:val="en-gb" w:eastAsia="en-gb" w:bidi="en-gb"/>
      </w:rPr>
    </w:lvl>
  </w:abstractNum>
  <w:abstractNum w:abstractNumId="476">
    <w:multiLevelType w:val="hybridMultilevel"/>
    <w:lvl w:ilvl="0">
      <w:start w:val="51"/>
      <w:numFmt w:val="decimal"/>
      <w:lvlText w:val="%1"/>
      <w:lvlJc w:val="left"/>
      <w:pPr>
        <w:ind w:left="1015" w:hanging="600"/>
        <w:jc w:val="left"/>
      </w:pPr>
      <w:rPr>
        <w:rFonts w:hint="default"/>
        <w:lang w:val="en-gb" w:eastAsia="en-gb" w:bidi="en-gb"/>
      </w:rPr>
    </w:lvl>
    <w:lvl w:ilvl="1">
      <w:start w:val="1"/>
      <w:numFmt w:val="decimal"/>
      <w:lvlText w:val="%1.%2"/>
      <w:lvlJc w:val="left"/>
      <w:pPr>
        <w:ind w:left="1015"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10" w:hanging="600"/>
      </w:pPr>
      <w:rPr>
        <w:rFonts w:hint="default"/>
        <w:lang w:val="en-gb" w:eastAsia="en-gb" w:bidi="en-gb"/>
      </w:rPr>
    </w:lvl>
    <w:lvl w:ilvl="3">
      <w:start w:val="0"/>
      <w:numFmt w:val="bullet"/>
      <w:lvlText w:val="•"/>
      <w:lvlJc w:val="left"/>
      <w:pPr>
        <w:ind w:left="3256" w:hanging="600"/>
      </w:pPr>
      <w:rPr>
        <w:rFonts w:hint="default"/>
        <w:lang w:val="en-gb" w:eastAsia="en-gb" w:bidi="en-gb"/>
      </w:rPr>
    </w:lvl>
    <w:lvl w:ilvl="4">
      <w:start w:val="0"/>
      <w:numFmt w:val="bullet"/>
      <w:lvlText w:val="•"/>
      <w:lvlJc w:val="left"/>
      <w:pPr>
        <w:ind w:left="4001" w:hanging="600"/>
      </w:pPr>
      <w:rPr>
        <w:rFonts w:hint="default"/>
        <w:lang w:val="en-gb" w:eastAsia="en-gb" w:bidi="en-gb"/>
      </w:rPr>
    </w:lvl>
    <w:lvl w:ilvl="5">
      <w:start w:val="0"/>
      <w:numFmt w:val="bullet"/>
      <w:lvlText w:val="•"/>
      <w:lvlJc w:val="left"/>
      <w:pPr>
        <w:ind w:left="4747" w:hanging="600"/>
      </w:pPr>
      <w:rPr>
        <w:rFonts w:hint="default"/>
        <w:lang w:val="en-gb" w:eastAsia="en-gb" w:bidi="en-gb"/>
      </w:rPr>
    </w:lvl>
    <w:lvl w:ilvl="6">
      <w:start w:val="0"/>
      <w:numFmt w:val="bullet"/>
      <w:lvlText w:val="•"/>
      <w:lvlJc w:val="left"/>
      <w:pPr>
        <w:ind w:left="5492" w:hanging="600"/>
      </w:pPr>
      <w:rPr>
        <w:rFonts w:hint="default"/>
        <w:lang w:val="en-gb" w:eastAsia="en-gb" w:bidi="en-gb"/>
      </w:rPr>
    </w:lvl>
    <w:lvl w:ilvl="7">
      <w:start w:val="0"/>
      <w:numFmt w:val="bullet"/>
      <w:lvlText w:val="•"/>
      <w:lvlJc w:val="left"/>
      <w:pPr>
        <w:ind w:left="6238" w:hanging="600"/>
      </w:pPr>
      <w:rPr>
        <w:rFonts w:hint="default"/>
        <w:lang w:val="en-gb" w:eastAsia="en-gb" w:bidi="en-gb"/>
      </w:rPr>
    </w:lvl>
    <w:lvl w:ilvl="8">
      <w:start w:val="0"/>
      <w:numFmt w:val="bullet"/>
      <w:lvlText w:val="•"/>
      <w:lvlJc w:val="left"/>
      <w:pPr>
        <w:ind w:left="6983" w:hanging="600"/>
      </w:pPr>
      <w:rPr>
        <w:rFonts w:hint="default"/>
        <w:lang w:val="en-gb" w:eastAsia="en-gb" w:bidi="en-gb"/>
      </w:rPr>
    </w:lvl>
  </w:abstractNum>
  <w:abstractNum w:abstractNumId="475">
    <w:multiLevelType w:val="hybridMultilevel"/>
    <w:lvl w:ilvl="0">
      <w:start w:val="50"/>
      <w:numFmt w:val="decimal"/>
      <w:lvlText w:val="%1"/>
      <w:lvlJc w:val="left"/>
      <w:pPr>
        <w:ind w:left="1186" w:hanging="636"/>
        <w:jc w:val="left"/>
      </w:pPr>
      <w:rPr>
        <w:rFonts w:hint="default"/>
        <w:lang w:val="en-gb" w:eastAsia="en-gb" w:bidi="en-gb"/>
      </w:rPr>
    </w:lvl>
    <w:lvl w:ilvl="1">
      <w:start w:val="1"/>
      <w:numFmt w:val="decimal"/>
      <w:lvlText w:val="%1.%2"/>
      <w:lvlJc w:val="left"/>
      <w:pPr>
        <w:ind w:left="1186"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65" w:hanging="636"/>
      </w:pPr>
      <w:rPr>
        <w:rFonts w:hint="default"/>
        <w:lang w:val="en-gb" w:eastAsia="en-gb" w:bidi="en-gb"/>
      </w:rPr>
    </w:lvl>
    <w:lvl w:ilvl="3">
      <w:start w:val="0"/>
      <w:numFmt w:val="bullet"/>
      <w:lvlText w:val="•"/>
      <w:lvlJc w:val="left"/>
      <w:pPr>
        <w:ind w:left="3408" w:hanging="636"/>
      </w:pPr>
      <w:rPr>
        <w:rFonts w:hint="default"/>
        <w:lang w:val="en-gb" w:eastAsia="en-gb" w:bidi="en-gb"/>
      </w:rPr>
    </w:lvl>
    <w:lvl w:ilvl="4">
      <w:start w:val="0"/>
      <w:numFmt w:val="bullet"/>
      <w:lvlText w:val="•"/>
      <w:lvlJc w:val="left"/>
      <w:pPr>
        <w:ind w:left="4151" w:hanging="636"/>
      </w:pPr>
      <w:rPr>
        <w:rFonts w:hint="default"/>
        <w:lang w:val="en-gb" w:eastAsia="en-gb" w:bidi="en-gb"/>
      </w:rPr>
    </w:lvl>
    <w:lvl w:ilvl="5">
      <w:start w:val="0"/>
      <w:numFmt w:val="bullet"/>
      <w:lvlText w:val="•"/>
      <w:lvlJc w:val="left"/>
      <w:pPr>
        <w:ind w:left="4894" w:hanging="636"/>
      </w:pPr>
      <w:rPr>
        <w:rFonts w:hint="default"/>
        <w:lang w:val="en-gb" w:eastAsia="en-gb" w:bidi="en-gb"/>
      </w:rPr>
    </w:lvl>
    <w:lvl w:ilvl="6">
      <w:start w:val="0"/>
      <w:numFmt w:val="bullet"/>
      <w:lvlText w:val="•"/>
      <w:lvlJc w:val="left"/>
      <w:pPr>
        <w:ind w:left="5637" w:hanging="636"/>
      </w:pPr>
      <w:rPr>
        <w:rFonts w:hint="default"/>
        <w:lang w:val="en-gb" w:eastAsia="en-gb" w:bidi="en-gb"/>
      </w:rPr>
    </w:lvl>
    <w:lvl w:ilvl="7">
      <w:start w:val="0"/>
      <w:numFmt w:val="bullet"/>
      <w:lvlText w:val="•"/>
      <w:lvlJc w:val="left"/>
      <w:pPr>
        <w:ind w:left="6380" w:hanging="636"/>
      </w:pPr>
      <w:rPr>
        <w:rFonts w:hint="default"/>
        <w:lang w:val="en-gb" w:eastAsia="en-gb" w:bidi="en-gb"/>
      </w:rPr>
    </w:lvl>
    <w:lvl w:ilvl="8">
      <w:start w:val="0"/>
      <w:numFmt w:val="bullet"/>
      <w:lvlText w:val="•"/>
      <w:lvlJc w:val="left"/>
      <w:pPr>
        <w:ind w:left="7123" w:hanging="636"/>
      </w:pPr>
      <w:rPr>
        <w:rFonts w:hint="default"/>
        <w:lang w:val="en-gb" w:eastAsia="en-gb" w:bidi="en-gb"/>
      </w:rPr>
    </w:lvl>
  </w:abstractNum>
  <w:abstractNum w:abstractNumId="474">
    <w:multiLevelType w:val="hybridMultilevel"/>
    <w:lvl w:ilvl="0">
      <w:start w:val="49"/>
      <w:numFmt w:val="decimal"/>
      <w:lvlText w:val="%1"/>
      <w:lvlJc w:val="left"/>
      <w:pPr>
        <w:ind w:left="4064" w:hanging="744"/>
        <w:jc w:val="left"/>
      </w:pPr>
      <w:rPr>
        <w:rFonts w:hint="default"/>
        <w:lang w:val="en-gb" w:eastAsia="en-gb" w:bidi="en-gb"/>
      </w:rPr>
    </w:lvl>
    <w:lvl w:ilvl="1">
      <w:start w:val="2"/>
      <w:numFmt w:val="decimal"/>
      <w:lvlText w:val="%1.%2"/>
      <w:lvlJc w:val="left"/>
      <w:pPr>
        <w:ind w:left="4064" w:hanging="744"/>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489" w:hanging="425"/>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4914" w:hanging="425"/>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5842" w:hanging="425"/>
      </w:pPr>
      <w:rPr>
        <w:rFonts w:hint="default"/>
        <w:lang w:val="en-gb" w:eastAsia="en-gb" w:bidi="en-gb"/>
      </w:rPr>
    </w:lvl>
    <w:lvl w:ilvl="5">
      <w:start w:val="0"/>
      <w:numFmt w:val="bullet"/>
      <w:lvlText w:val="•"/>
      <w:lvlJc w:val="left"/>
      <w:pPr>
        <w:ind w:left="6765" w:hanging="425"/>
      </w:pPr>
      <w:rPr>
        <w:rFonts w:hint="default"/>
        <w:lang w:val="en-gb" w:eastAsia="en-gb" w:bidi="en-gb"/>
      </w:rPr>
    </w:lvl>
    <w:lvl w:ilvl="6">
      <w:start w:val="0"/>
      <w:numFmt w:val="bullet"/>
      <w:lvlText w:val="•"/>
      <w:lvlJc w:val="left"/>
      <w:pPr>
        <w:ind w:left="7688" w:hanging="425"/>
      </w:pPr>
      <w:rPr>
        <w:rFonts w:hint="default"/>
        <w:lang w:val="en-gb" w:eastAsia="en-gb" w:bidi="en-gb"/>
      </w:rPr>
    </w:lvl>
    <w:lvl w:ilvl="7">
      <w:start w:val="0"/>
      <w:numFmt w:val="bullet"/>
      <w:lvlText w:val="•"/>
      <w:lvlJc w:val="left"/>
      <w:pPr>
        <w:ind w:left="8611" w:hanging="425"/>
      </w:pPr>
      <w:rPr>
        <w:rFonts w:hint="default"/>
        <w:lang w:val="en-gb" w:eastAsia="en-gb" w:bidi="en-gb"/>
      </w:rPr>
    </w:lvl>
    <w:lvl w:ilvl="8">
      <w:start w:val="0"/>
      <w:numFmt w:val="bullet"/>
      <w:lvlText w:val="•"/>
      <w:lvlJc w:val="left"/>
      <w:pPr>
        <w:ind w:left="9534" w:hanging="425"/>
      </w:pPr>
      <w:rPr>
        <w:rFonts w:hint="default"/>
        <w:lang w:val="en-gb" w:eastAsia="en-gb" w:bidi="en-gb"/>
      </w:rPr>
    </w:lvl>
  </w:abstractNum>
  <w:abstractNum w:abstractNumId="473">
    <w:multiLevelType w:val="hybridMultilevel"/>
    <w:lvl w:ilvl="0">
      <w:start w:val="47"/>
      <w:numFmt w:val="decimal"/>
      <w:lvlText w:val="%1"/>
      <w:lvlJc w:val="left"/>
      <w:pPr>
        <w:ind w:left="1507" w:hanging="598"/>
        <w:jc w:val="left"/>
      </w:pPr>
      <w:rPr>
        <w:rFonts w:hint="default"/>
        <w:lang w:val="en-gb" w:eastAsia="en-gb" w:bidi="en-gb"/>
      </w:rPr>
    </w:lvl>
    <w:lvl w:ilvl="1">
      <w:start w:val="1"/>
      <w:numFmt w:val="decimal"/>
      <w:lvlText w:val="%1.%2"/>
      <w:lvlJc w:val="left"/>
      <w:pPr>
        <w:ind w:left="1507" w:hanging="598"/>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932"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487" w:hanging="425"/>
      </w:pPr>
      <w:rPr>
        <w:rFonts w:hint="default"/>
        <w:lang w:val="en-gb" w:eastAsia="en-gb" w:bidi="en-gb"/>
      </w:rPr>
    </w:lvl>
    <w:lvl w:ilvl="4">
      <w:start w:val="0"/>
      <w:numFmt w:val="bullet"/>
      <w:lvlText w:val="•"/>
      <w:lvlJc w:val="left"/>
      <w:pPr>
        <w:ind w:left="4260" w:hanging="425"/>
      </w:pPr>
      <w:rPr>
        <w:rFonts w:hint="default"/>
        <w:lang w:val="en-gb" w:eastAsia="en-gb" w:bidi="en-gb"/>
      </w:rPr>
    </w:lvl>
    <w:lvl w:ilvl="5">
      <w:start w:val="0"/>
      <w:numFmt w:val="bullet"/>
      <w:lvlText w:val="•"/>
      <w:lvlJc w:val="left"/>
      <w:pPr>
        <w:ind w:left="5034" w:hanging="425"/>
      </w:pPr>
      <w:rPr>
        <w:rFonts w:hint="default"/>
        <w:lang w:val="en-gb" w:eastAsia="en-gb" w:bidi="en-gb"/>
      </w:rPr>
    </w:lvl>
    <w:lvl w:ilvl="6">
      <w:start w:val="0"/>
      <w:numFmt w:val="bullet"/>
      <w:lvlText w:val="•"/>
      <w:lvlJc w:val="left"/>
      <w:pPr>
        <w:ind w:left="5807" w:hanging="425"/>
      </w:pPr>
      <w:rPr>
        <w:rFonts w:hint="default"/>
        <w:lang w:val="en-gb" w:eastAsia="en-gb" w:bidi="en-gb"/>
      </w:rPr>
    </w:lvl>
    <w:lvl w:ilvl="7">
      <w:start w:val="0"/>
      <w:numFmt w:val="bullet"/>
      <w:lvlText w:val="•"/>
      <w:lvlJc w:val="left"/>
      <w:pPr>
        <w:ind w:left="6581" w:hanging="425"/>
      </w:pPr>
      <w:rPr>
        <w:rFonts w:hint="default"/>
        <w:lang w:val="en-gb" w:eastAsia="en-gb" w:bidi="en-gb"/>
      </w:rPr>
    </w:lvl>
    <w:lvl w:ilvl="8">
      <w:start w:val="0"/>
      <w:numFmt w:val="bullet"/>
      <w:lvlText w:val="•"/>
      <w:lvlJc w:val="left"/>
      <w:pPr>
        <w:ind w:left="7354" w:hanging="425"/>
      </w:pPr>
      <w:rPr>
        <w:rFonts w:hint="default"/>
        <w:lang w:val="en-gb" w:eastAsia="en-gb" w:bidi="en-gb"/>
      </w:rPr>
    </w:lvl>
  </w:abstractNum>
  <w:abstractNum w:abstractNumId="472">
    <w:multiLevelType w:val="hybridMultilevel"/>
    <w:lvl w:ilvl="0">
      <w:start w:val="46"/>
      <w:numFmt w:val="decimal"/>
      <w:lvlText w:val="%1"/>
      <w:lvlJc w:val="left"/>
      <w:pPr>
        <w:ind w:left="1133" w:hanging="567"/>
        <w:jc w:val="left"/>
      </w:pPr>
      <w:rPr>
        <w:rFonts w:hint="default"/>
        <w:lang w:val="en-gb" w:eastAsia="en-gb" w:bidi="en-gb"/>
      </w:rPr>
    </w:lvl>
    <w:lvl w:ilvl="1">
      <w:start w:val="1"/>
      <w:numFmt w:val="decimal"/>
      <w:lvlText w:val="%1.%2"/>
      <w:lvlJc w:val="left"/>
      <w:pPr>
        <w:ind w:left="1133"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30" w:hanging="567"/>
      </w:pPr>
      <w:rPr>
        <w:rFonts w:hint="default"/>
        <w:lang w:val="en-gb" w:eastAsia="en-gb" w:bidi="en-gb"/>
      </w:rPr>
    </w:lvl>
    <w:lvl w:ilvl="3">
      <w:start w:val="0"/>
      <w:numFmt w:val="bullet"/>
      <w:lvlText w:val="•"/>
      <w:lvlJc w:val="left"/>
      <w:pPr>
        <w:ind w:left="3375" w:hanging="567"/>
      </w:pPr>
      <w:rPr>
        <w:rFonts w:hint="default"/>
        <w:lang w:val="en-gb" w:eastAsia="en-gb" w:bidi="en-gb"/>
      </w:rPr>
    </w:lvl>
    <w:lvl w:ilvl="4">
      <w:start w:val="0"/>
      <w:numFmt w:val="bullet"/>
      <w:lvlText w:val="•"/>
      <w:lvlJc w:val="left"/>
      <w:pPr>
        <w:ind w:left="4120" w:hanging="567"/>
      </w:pPr>
      <w:rPr>
        <w:rFonts w:hint="default"/>
        <w:lang w:val="en-gb" w:eastAsia="en-gb" w:bidi="en-gb"/>
      </w:rPr>
    </w:lvl>
    <w:lvl w:ilvl="5">
      <w:start w:val="0"/>
      <w:numFmt w:val="bullet"/>
      <w:lvlText w:val="•"/>
      <w:lvlJc w:val="left"/>
      <w:pPr>
        <w:ind w:left="4866" w:hanging="567"/>
      </w:pPr>
      <w:rPr>
        <w:rFonts w:hint="default"/>
        <w:lang w:val="en-gb" w:eastAsia="en-gb" w:bidi="en-gb"/>
      </w:rPr>
    </w:lvl>
    <w:lvl w:ilvl="6">
      <w:start w:val="0"/>
      <w:numFmt w:val="bullet"/>
      <w:lvlText w:val="•"/>
      <w:lvlJc w:val="left"/>
      <w:pPr>
        <w:ind w:left="5611" w:hanging="567"/>
      </w:pPr>
      <w:rPr>
        <w:rFonts w:hint="default"/>
        <w:lang w:val="en-gb" w:eastAsia="en-gb" w:bidi="en-gb"/>
      </w:rPr>
    </w:lvl>
    <w:lvl w:ilvl="7">
      <w:start w:val="0"/>
      <w:numFmt w:val="bullet"/>
      <w:lvlText w:val="•"/>
      <w:lvlJc w:val="left"/>
      <w:pPr>
        <w:ind w:left="6356" w:hanging="567"/>
      </w:pPr>
      <w:rPr>
        <w:rFonts w:hint="default"/>
        <w:lang w:val="en-gb" w:eastAsia="en-gb" w:bidi="en-gb"/>
      </w:rPr>
    </w:lvl>
    <w:lvl w:ilvl="8">
      <w:start w:val="0"/>
      <w:numFmt w:val="bullet"/>
      <w:lvlText w:val="•"/>
      <w:lvlJc w:val="left"/>
      <w:pPr>
        <w:ind w:left="7101" w:hanging="567"/>
      </w:pPr>
      <w:rPr>
        <w:rFonts w:hint="default"/>
        <w:lang w:val="en-gb" w:eastAsia="en-gb" w:bidi="en-gb"/>
      </w:rPr>
    </w:lvl>
  </w:abstractNum>
  <w:abstractNum w:abstractNumId="471">
    <w:multiLevelType w:val="hybridMultilevel"/>
    <w:lvl w:ilvl="0">
      <w:start w:val="46"/>
      <w:numFmt w:val="decimal"/>
      <w:lvlText w:val="%1"/>
      <w:lvlJc w:val="left"/>
      <w:pPr>
        <w:ind w:left="1061" w:hanging="632"/>
        <w:jc w:val="left"/>
      </w:pPr>
      <w:rPr>
        <w:rFonts w:hint="default"/>
        <w:lang w:val="en-gb" w:eastAsia="en-gb" w:bidi="en-gb"/>
      </w:rPr>
    </w:lvl>
    <w:lvl w:ilvl="1">
      <w:start w:val="1"/>
      <w:numFmt w:val="decimal"/>
      <w:lvlText w:val="%1.%2"/>
      <w:lvlJc w:val="left"/>
      <w:pPr>
        <w:ind w:left="1061" w:hanging="63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39" w:hanging="632"/>
      </w:pPr>
      <w:rPr>
        <w:rFonts w:hint="default"/>
        <w:lang w:val="en-gb" w:eastAsia="en-gb" w:bidi="en-gb"/>
      </w:rPr>
    </w:lvl>
    <w:lvl w:ilvl="3">
      <w:start w:val="0"/>
      <w:numFmt w:val="bullet"/>
      <w:lvlText w:val="•"/>
      <w:lvlJc w:val="left"/>
      <w:pPr>
        <w:ind w:left="3278" w:hanging="632"/>
      </w:pPr>
      <w:rPr>
        <w:rFonts w:hint="default"/>
        <w:lang w:val="en-gb" w:eastAsia="en-gb" w:bidi="en-gb"/>
      </w:rPr>
    </w:lvl>
    <w:lvl w:ilvl="4">
      <w:start w:val="0"/>
      <w:numFmt w:val="bullet"/>
      <w:lvlText w:val="•"/>
      <w:lvlJc w:val="left"/>
      <w:pPr>
        <w:ind w:left="4018" w:hanging="632"/>
      </w:pPr>
      <w:rPr>
        <w:rFonts w:hint="default"/>
        <w:lang w:val="en-gb" w:eastAsia="en-gb" w:bidi="en-gb"/>
      </w:rPr>
    </w:lvl>
    <w:lvl w:ilvl="5">
      <w:start w:val="0"/>
      <w:numFmt w:val="bullet"/>
      <w:lvlText w:val="•"/>
      <w:lvlJc w:val="left"/>
      <w:pPr>
        <w:ind w:left="4757" w:hanging="632"/>
      </w:pPr>
      <w:rPr>
        <w:rFonts w:hint="default"/>
        <w:lang w:val="en-gb" w:eastAsia="en-gb" w:bidi="en-gb"/>
      </w:rPr>
    </w:lvl>
    <w:lvl w:ilvl="6">
      <w:start w:val="0"/>
      <w:numFmt w:val="bullet"/>
      <w:lvlText w:val="•"/>
      <w:lvlJc w:val="left"/>
      <w:pPr>
        <w:ind w:left="5497" w:hanging="632"/>
      </w:pPr>
      <w:rPr>
        <w:rFonts w:hint="default"/>
        <w:lang w:val="en-gb" w:eastAsia="en-gb" w:bidi="en-gb"/>
      </w:rPr>
    </w:lvl>
    <w:lvl w:ilvl="7">
      <w:start w:val="0"/>
      <w:numFmt w:val="bullet"/>
      <w:lvlText w:val="•"/>
      <w:lvlJc w:val="left"/>
      <w:pPr>
        <w:ind w:left="6237" w:hanging="632"/>
      </w:pPr>
      <w:rPr>
        <w:rFonts w:hint="default"/>
        <w:lang w:val="en-gb" w:eastAsia="en-gb" w:bidi="en-gb"/>
      </w:rPr>
    </w:lvl>
    <w:lvl w:ilvl="8">
      <w:start w:val="0"/>
      <w:numFmt w:val="bullet"/>
      <w:lvlText w:val="•"/>
      <w:lvlJc w:val="left"/>
      <w:pPr>
        <w:ind w:left="6976" w:hanging="632"/>
      </w:pPr>
      <w:rPr>
        <w:rFonts w:hint="default"/>
        <w:lang w:val="en-gb" w:eastAsia="en-gb" w:bidi="en-gb"/>
      </w:rPr>
    </w:lvl>
  </w:abstractNum>
  <w:abstractNum w:abstractNumId="470">
    <w:multiLevelType w:val="hybridMultilevel"/>
    <w:lvl w:ilvl="0">
      <w:start w:val="44"/>
      <w:numFmt w:val="decimal"/>
      <w:lvlText w:val="%1"/>
      <w:lvlJc w:val="left"/>
      <w:pPr>
        <w:ind w:left="3985" w:hanging="632"/>
        <w:jc w:val="left"/>
      </w:pPr>
      <w:rPr>
        <w:rFonts w:hint="default"/>
        <w:lang w:val="en-gb" w:eastAsia="en-gb" w:bidi="en-gb"/>
      </w:rPr>
    </w:lvl>
    <w:lvl w:ilvl="1">
      <w:start w:val="2"/>
      <w:numFmt w:val="decimal"/>
      <w:lvlText w:val="%1.%2"/>
      <w:lvlJc w:val="left"/>
      <w:pPr>
        <w:ind w:left="3985" w:hanging="63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460" w:hanging="632"/>
      </w:pPr>
      <w:rPr>
        <w:rFonts w:hint="default"/>
        <w:lang w:val="en-gb" w:eastAsia="en-gb" w:bidi="en-gb"/>
      </w:rPr>
    </w:lvl>
    <w:lvl w:ilvl="3">
      <w:start w:val="0"/>
      <w:numFmt w:val="bullet"/>
      <w:lvlText w:val="•"/>
      <w:lvlJc w:val="left"/>
      <w:pPr>
        <w:ind w:left="6200" w:hanging="632"/>
      </w:pPr>
      <w:rPr>
        <w:rFonts w:hint="default"/>
        <w:lang w:val="en-gb" w:eastAsia="en-gb" w:bidi="en-gb"/>
      </w:rPr>
    </w:lvl>
    <w:lvl w:ilvl="4">
      <w:start w:val="0"/>
      <w:numFmt w:val="bullet"/>
      <w:lvlText w:val="•"/>
      <w:lvlJc w:val="left"/>
      <w:pPr>
        <w:ind w:left="6940" w:hanging="632"/>
      </w:pPr>
      <w:rPr>
        <w:rFonts w:hint="default"/>
        <w:lang w:val="en-gb" w:eastAsia="en-gb" w:bidi="en-gb"/>
      </w:rPr>
    </w:lvl>
    <w:lvl w:ilvl="5">
      <w:start w:val="0"/>
      <w:numFmt w:val="bullet"/>
      <w:lvlText w:val="•"/>
      <w:lvlJc w:val="left"/>
      <w:pPr>
        <w:ind w:left="7680" w:hanging="632"/>
      </w:pPr>
      <w:rPr>
        <w:rFonts w:hint="default"/>
        <w:lang w:val="en-gb" w:eastAsia="en-gb" w:bidi="en-gb"/>
      </w:rPr>
    </w:lvl>
    <w:lvl w:ilvl="6">
      <w:start w:val="0"/>
      <w:numFmt w:val="bullet"/>
      <w:lvlText w:val="•"/>
      <w:lvlJc w:val="left"/>
      <w:pPr>
        <w:ind w:left="8420" w:hanging="632"/>
      </w:pPr>
      <w:rPr>
        <w:rFonts w:hint="default"/>
        <w:lang w:val="en-gb" w:eastAsia="en-gb" w:bidi="en-gb"/>
      </w:rPr>
    </w:lvl>
    <w:lvl w:ilvl="7">
      <w:start w:val="0"/>
      <w:numFmt w:val="bullet"/>
      <w:lvlText w:val="•"/>
      <w:lvlJc w:val="left"/>
      <w:pPr>
        <w:ind w:left="9160" w:hanging="632"/>
      </w:pPr>
      <w:rPr>
        <w:rFonts w:hint="default"/>
        <w:lang w:val="en-gb" w:eastAsia="en-gb" w:bidi="en-gb"/>
      </w:rPr>
    </w:lvl>
    <w:lvl w:ilvl="8">
      <w:start w:val="0"/>
      <w:numFmt w:val="bullet"/>
      <w:lvlText w:val="•"/>
      <w:lvlJc w:val="left"/>
      <w:pPr>
        <w:ind w:left="9900" w:hanging="632"/>
      </w:pPr>
      <w:rPr>
        <w:rFonts w:hint="default"/>
        <w:lang w:val="en-gb" w:eastAsia="en-gb" w:bidi="en-gb"/>
      </w:rPr>
    </w:lvl>
  </w:abstractNum>
  <w:abstractNum w:abstractNumId="469">
    <w:multiLevelType w:val="hybridMultilevel"/>
    <w:lvl w:ilvl="0">
      <w:start w:val="43"/>
      <w:numFmt w:val="decimal"/>
      <w:lvlText w:val="%1"/>
      <w:lvlJc w:val="left"/>
      <w:pPr>
        <w:ind w:left="3985" w:hanging="598"/>
        <w:jc w:val="left"/>
      </w:pPr>
      <w:rPr>
        <w:rFonts w:hint="default"/>
        <w:lang w:val="en-gb" w:eastAsia="en-gb" w:bidi="en-gb"/>
      </w:rPr>
    </w:lvl>
    <w:lvl w:ilvl="1">
      <w:start w:val="2"/>
      <w:numFmt w:val="decimal"/>
      <w:lvlText w:val="%1.%2"/>
      <w:lvlJc w:val="left"/>
      <w:pPr>
        <w:ind w:left="3985" w:hanging="598"/>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460" w:hanging="598"/>
      </w:pPr>
      <w:rPr>
        <w:rFonts w:hint="default"/>
        <w:lang w:val="en-gb" w:eastAsia="en-gb" w:bidi="en-gb"/>
      </w:rPr>
    </w:lvl>
    <w:lvl w:ilvl="3">
      <w:start w:val="0"/>
      <w:numFmt w:val="bullet"/>
      <w:lvlText w:val="•"/>
      <w:lvlJc w:val="left"/>
      <w:pPr>
        <w:ind w:left="6200" w:hanging="598"/>
      </w:pPr>
      <w:rPr>
        <w:rFonts w:hint="default"/>
        <w:lang w:val="en-gb" w:eastAsia="en-gb" w:bidi="en-gb"/>
      </w:rPr>
    </w:lvl>
    <w:lvl w:ilvl="4">
      <w:start w:val="0"/>
      <w:numFmt w:val="bullet"/>
      <w:lvlText w:val="•"/>
      <w:lvlJc w:val="left"/>
      <w:pPr>
        <w:ind w:left="6940" w:hanging="598"/>
      </w:pPr>
      <w:rPr>
        <w:rFonts w:hint="default"/>
        <w:lang w:val="en-gb" w:eastAsia="en-gb" w:bidi="en-gb"/>
      </w:rPr>
    </w:lvl>
    <w:lvl w:ilvl="5">
      <w:start w:val="0"/>
      <w:numFmt w:val="bullet"/>
      <w:lvlText w:val="•"/>
      <w:lvlJc w:val="left"/>
      <w:pPr>
        <w:ind w:left="7680" w:hanging="598"/>
      </w:pPr>
      <w:rPr>
        <w:rFonts w:hint="default"/>
        <w:lang w:val="en-gb" w:eastAsia="en-gb" w:bidi="en-gb"/>
      </w:rPr>
    </w:lvl>
    <w:lvl w:ilvl="6">
      <w:start w:val="0"/>
      <w:numFmt w:val="bullet"/>
      <w:lvlText w:val="•"/>
      <w:lvlJc w:val="left"/>
      <w:pPr>
        <w:ind w:left="8420" w:hanging="598"/>
      </w:pPr>
      <w:rPr>
        <w:rFonts w:hint="default"/>
        <w:lang w:val="en-gb" w:eastAsia="en-gb" w:bidi="en-gb"/>
      </w:rPr>
    </w:lvl>
    <w:lvl w:ilvl="7">
      <w:start w:val="0"/>
      <w:numFmt w:val="bullet"/>
      <w:lvlText w:val="•"/>
      <w:lvlJc w:val="left"/>
      <w:pPr>
        <w:ind w:left="9160" w:hanging="598"/>
      </w:pPr>
      <w:rPr>
        <w:rFonts w:hint="default"/>
        <w:lang w:val="en-gb" w:eastAsia="en-gb" w:bidi="en-gb"/>
      </w:rPr>
    </w:lvl>
    <w:lvl w:ilvl="8">
      <w:start w:val="0"/>
      <w:numFmt w:val="bullet"/>
      <w:lvlText w:val="•"/>
      <w:lvlJc w:val="left"/>
      <w:pPr>
        <w:ind w:left="9900" w:hanging="598"/>
      </w:pPr>
      <w:rPr>
        <w:rFonts w:hint="default"/>
        <w:lang w:val="en-gb" w:eastAsia="en-gb" w:bidi="en-gb"/>
      </w:rPr>
    </w:lvl>
  </w:abstractNum>
  <w:abstractNum w:abstractNumId="468">
    <w:multiLevelType w:val="hybridMultilevel"/>
    <w:lvl w:ilvl="0">
      <w:start w:val="42"/>
      <w:numFmt w:val="decimal"/>
      <w:lvlText w:val="%1"/>
      <w:lvlJc w:val="left"/>
      <w:pPr>
        <w:ind w:left="912" w:hanging="598"/>
        <w:jc w:val="left"/>
      </w:pPr>
      <w:rPr>
        <w:rFonts w:hint="default"/>
        <w:lang w:val="en-gb" w:eastAsia="en-gb" w:bidi="en-gb"/>
      </w:rPr>
    </w:lvl>
    <w:lvl w:ilvl="1">
      <w:start w:val="1"/>
      <w:numFmt w:val="decimal"/>
      <w:lvlText w:val="%1.%2"/>
      <w:lvlJc w:val="left"/>
      <w:pPr>
        <w:ind w:left="912" w:hanging="598"/>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397" w:hanging="598"/>
      </w:pPr>
      <w:rPr>
        <w:rFonts w:hint="default"/>
        <w:lang w:val="en-gb" w:eastAsia="en-gb" w:bidi="en-gb"/>
      </w:rPr>
    </w:lvl>
    <w:lvl w:ilvl="3">
      <w:start w:val="0"/>
      <w:numFmt w:val="bullet"/>
      <w:lvlText w:val="•"/>
      <w:lvlJc w:val="left"/>
      <w:pPr>
        <w:ind w:left="3136" w:hanging="598"/>
      </w:pPr>
      <w:rPr>
        <w:rFonts w:hint="default"/>
        <w:lang w:val="en-gb" w:eastAsia="en-gb" w:bidi="en-gb"/>
      </w:rPr>
    </w:lvl>
    <w:lvl w:ilvl="4">
      <w:start w:val="0"/>
      <w:numFmt w:val="bullet"/>
      <w:lvlText w:val="•"/>
      <w:lvlJc w:val="left"/>
      <w:pPr>
        <w:ind w:left="3874" w:hanging="598"/>
      </w:pPr>
      <w:rPr>
        <w:rFonts w:hint="default"/>
        <w:lang w:val="en-gb" w:eastAsia="en-gb" w:bidi="en-gb"/>
      </w:rPr>
    </w:lvl>
    <w:lvl w:ilvl="5">
      <w:start w:val="0"/>
      <w:numFmt w:val="bullet"/>
      <w:lvlText w:val="•"/>
      <w:lvlJc w:val="left"/>
      <w:pPr>
        <w:ind w:left="4613" w:hanging="598"/>
      </w:pPr>
      <w:rPr>
        <w:rFonts w:hint="default"/>
        <w:lang w:val="en-gb" w:eastAsia="en-gb" w:bidi="en-gb"/>
      </w:rPr>
    </w:lvl>
    <w:lvl w:ilvl="6">
      <w:start w:val="0"/>
      <w:numFmt w:val="bullet"/>
      <w:lvlText w:val="•"/>
      <w:lvlJc w:val="left"/>
      <w:pPr>
        <w:ind w:left="5352" w:hanging="598"/>
      </w:pPr>
      <w:rPr>
        <w:rFonts w:hint="default"/>
        <w:lang w:val="en-gb" w:eastAsia="en-gb" w:bidi="en-gb"/>
      </w:rPr>
    </w:lvl>
    <w:lvl w:ilvl="7">
      <w:start w:val="0"/>
      <w:numFmt w:val="bullet"/>
      <w:lvlText w:val="•"/>
      <w:lvlJc w:val="left"/>
      <w:pPr>
        <w:ind w:left="6090" w:hanging="598"/>
      </w:pPr>
      <w:rPr>
        <w:rFonts w:hint="default"/>
        <w:lang w:val="en-gb" w:eastAsia="en-gb" w:bidi="en-gb"/>
      </w:rPr>
    </w:lvl>
    <w:lvl w:ilvl="8">
      <w:start w:val="0"/>
      <w:numFmt w:val="bullet"/>
      <w:lvlText w:val="•"/>
      <w:lvlJc w:val="left"/>
      <w:pPr>
        <w:ind w:left="6829" w:hanging="598"/>
      </w:pPr>
      <w:rPr>
        <w:rFonts w:hint="default"/>
        <w:lang w:val="en-gb" w:eastAsia="en-gb" w:bidi="en-gb"/>
      </w:rPr>
    </w:lvl>
  </w:abstractNum>
  <w:abstractNum w:abstractNumId="467">
    <w:multiLevelType w:val="hybridMultilevel"/>
    <w:lvl w:ilvl="0">
      <w:start w:val="1"/>
      <w:numFmt w:val="lowerLetter"/>
      <w:lvlText w:val="%1."/>
      <w:lvlJc w:val="left"/>
      <w:pPr>
        <w:ind w:left="564" w:hanging="284"/>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334" w:hanging="284"/>
      </w:pPr>
      <w:rPr>
        <w:rFonts w:hint="default"/>
        <w:lang w:val="en-gb" w:eastAsia="en-gb" w:bidi="en-gb"/>
      </w:rPr>
    </w:lvl>
    <w:lvl w:ilvl="2">
      <w:start w:val="0"/>
      <w:numFmt w:val="bullet"/>
      <w:lvlText w:val="•"/>
      <w:lvlJc w:val="left"/>
      <w:pPr>
        <w:ind w:left="2109" w:hanging="284"/>
      </w:pPr>
      <w:rPr>
        <w:rFonts w:hint="default"/>
        <w:lang w:val="en-gb" w:eastAsia="en-gb" w:bidi="en-gb"/>
      </w:rPr>
    </w:lvl>
    <w:lvl w:ilvl="3">
      <w:start w:val="0"/>
      <w:numFmt w:val="bullet"/>
      <w:lvlText w:val="•"/>
      <w:lvlJc w:val="left"/>
      <w:pPr>
        <w:ind w:left="2884" w:hanging="284"/>
      </w:pPr>
      <w:rPr>
        <w:rFonts w:hint="default"/>
        <w:lang w:val="en-gb" w:eastAsia="en-gb" w:bidi="en-gb"/>
      </w:rPr>
    </w:lvl>
    <w:lvl w:ilvl="4">
      <w:start w:val="0"/>
      <w:numFmt w:val="bullet"/>
      <w:lvlText w:val="•"/>
      <w:lvlJc w:val="left"/>
      <w:pPr>
        <w:ind w:left="3658" w:hanging="284"/>
      </w:pPr>
      <w:rPr>
        <w:rFonts w:hint="default"/>
        <w:lang w:val="en-gb" w:eastAsia="en-gb" w:bidi="en-gb"/>
      </w:rPr>
    </w:lvl>
    <w:lvl w:ilvl="5">
      <w:start w:val="0"/>
      <w:numFmt w:val="bullet"/>
      <w:lvlText w:val="•"/>
      <w:lvlJc w:val="left"/>
      <w:pPr>
        <w:ind w:left="4433" w:hanging="284"/>
      </w:pPr>
      <w:rPr>
        <w:rFonts w:hint="default"/>
        <w:lang w:val="en-gb" w:eastAsia="en-gb" w:bidi="en-gb"/>
      </w:rPr>
    </w:lvl>
    <w:lvl w:ilvl="6">
      <w:start w:val="0"/>
      <w:numFmt w:val="bullet"/>
      <w:lvlText w:val="•"/>
      <w:lvlJc w:val="left"/>
      <w:pPr>
        <w:ind w:left="5208" w:hanging="284"/>
      </w:pPr>
      <w:rPr>
        <w:rFonts w:hint="default"/>
        <w:lang w:val="en-gb" w:eastAsia="en-gb" w:bidi="en-gb"/>
      </w:rPr>
    </w:lvl>
    <w:lvl w:ilvl="7">
      <w:start w:val="0"/>
      <w:numFmt w:val="bullet"/>
      <w:lvlText w:val="•"/>
      <w:lvlJc w:val="left"/>
      <w:pPr>
        <w:ind w:left="5982" w:hanging="284"/>
      </w:pPr>
      <w:rPr>
        <w:rFonts w:hint="default"/>
        <w:lang w:val="en-gb" w:eastAsia="en-gb" w:bidi="en-gb"/>
      </w:rPr>
    </w:lvl>
    <w:lvl w:ilvl="8">
      <w:start w:val="0"/>
      <w:numFmt w:val="bullet"/>
      <w:lvlText w:val="•"/>
      <w:lvlJc w:val="left"/>
      <w:pPr>
        <w:ind w:left="6757" w:hanging="284"/>
      </w:pPr>
      <w:rPr>
        <w:rFonts w:hint="default"/>
        <w:lang w:val="en-gb" w:eastAsia="en-gb" w:bidi="en-gb"/>
      </w:rPr>
    </w:lvl>
  </w:abstractNum>
  <w:abstractNum w:abstractNumId="466">
    <w:multiLevelType w:val="hybridMultilevel"/>
    <w:lvl w:ilvl="0">
      <w:start w:val="40"/>
      <w:numFmt w:val="decimal"/>
      <w:lvlText w:val="%1"/>
      <w:lvlJc w:val="left"/>
      <w:pPr>
        <w:ind w:left="1075" w:hanging="612"/>
        <w:jc w:val="left"/>
      </w:pPr>
      <w:rPr>
        <w:rFonts w:hint="default"/>
        <w:lang w:val="en-gb" w:eastAsia="en-gb" w:bidi="en-gb"/>
      </w:rPr>
    </w:lvl>
    <w:lvl w:ilvl="1">
      <w:start w:val="1"/>
      <w:numFmt w:val="decimal"/>
      <w:lvlText w:val="%1.%2"/>
      <w:lvlJc w:val="left"/>
      <w:pPr>
        <w:ind w:left="1075" w:hanging="612"/>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61" w:hanging="612"/>
      </w:pPr>
      <w:rPr>
        <w:rFonts w:hint="default"/>
        <w:lang w:val="en-gb" w:eastAsia="en-gb" w:bidi="en-gb"/>
      </w:rPr>
    </w:lvl>
    <w:lvl w:ilvl="3">
      <w:start w:val="0"/>
      <w:numFmt w:val="bullet"/>
      <w:lvlText w:val="•"/>
      <w:lvlJc w:val="left"/>
      <w:pPr>
        <w:ind w:left="3302" w:hanging="612"/>
      </w:pPr>
      <w:rPr>
        <w:rFonts w:hint="default"/>
        <w:lang w:val="en-gb" w:eastAsia="en-gb" w:bidi="en-gb"/>
      </w:rPr>
    </w:lvl>
    <w:lvl w:ilvl="4">
      <w:start w:val="0"/>
      <w:numFmt w:val="bullet"/>
      <w:lvlText w:val="•"/>
      <w:lvlJc w:val="left"/>
      <w:pPr>
        <w:ind w:left="4043" w:hanging="612"/>
      </w:pPr>
      <w:rPr>
        <w:rFonts w:hint="default"/>
        <w:lang w:val="en-gb" w:eastAsia="en-gb" w:bidi="en-gb"/>
      </w:rPr>
    </w:lvl>
    <w:lvl w:ilvl="5">
      <w:start w:val="0"/>
      <w:numFmt w:val="bullet"/>
      <w:lvlText w:val="•"/>
      <w:lvlJc w:val="left"/>
      <w:pPr>
        <w:ind w:left="4784" w:hanging="612"/>
      </w:pPr>
      <w:rPr>
        <w:rFonts w:hint="default"/>
        <w:lang w:val="en-gb" w:eastAsia="en-gb" w:bidi="en-gb"/>
      </w:rPr>
    </w:lvl>
    <w:lvl w:ilvl="6">
      <w:start w:val="0"/>
      <w:numFmt w:val="bullet"/>
      <w:lvlText w:val="•"/>
      <w:lvlJc w:val="left"/>
      <w:pPr>
        <w:ind w:left="5525" w:hanging="612"/>
      </w:pPr>
      <w:rPr>
        <w:rFonts w:hint="default"/>
        <w:lang w:val="en-gb" w:eastAsia="en-gb" w:bidi="en-gb"/>
      </w:rPr>
    </w:lvl>
    <w:lvl w:ilvl="7">
      <w:start w:val="0"/>
      <w:numFmt w:val="bullet"/>
      <w:lvlText w:val="•"/>
      <w:lvlJc w:val="left"/>
      <w:pPr>
        <w:ind w:left="6266" w:hanging="612"/>
      </w:pPr>
      <w:rPr>
        <w:rFonts w:hint="default"/>
        <w:lang w:val="en-gb" w:eastAsia="en-gb" w:bidi="en-gb"/>
      </w:rPr>
    </w:lvl>
    <w:lvl w:ilvl="8">
      <w:start w:val="0"/>
      <w:numFmt w:val="bullet"/>
      <w:lvlText w:val="•"/>
      <w:lvlJc w:val="left"/>
      <w:pPr>
        <w:ind w:left="7007" w:hanging="612"/>
      </w:pPr>
      <w:rPr>
        <w:rFonts w:hint="default"/>
        <w:lang w:val="en-gb" w:eastAsia="en-gb" w:bidi="en-gb"/>
      </w:rPr>
    </w:lvl>
  </w:abstractNum>
  <w:abstractNum w:abstractNumId="465">
    <w:multiLevelType w:val="hybridMultilevel"/>
    <w:lvl w:ilvl="0">
      <w:start w:val="39"/>
      <w:numFmt w:val="decimal"/>
      <w:lvlText w:val="%1"/>
      <w:lvlJc w:val="left"/>
      <w:pPr>
        <w:ind w:left="881" w:hanging="612"/>
        <w:jc w:val="left"/>
      </w:pPr>
      <w:rPr>
        <w:rFonts w:hint="default"/>
        <w:lang w:val="en-gb" w:eastAsia="en-gb" w:bidi="en-gb"/>
      </w:rPr>
    </w:lvl>
    <w:lvl w:ilvl="1">
      <w:start w:val="1"/>
      <w:numFmt w:val="decimal"/>
      <w:lvlText w:val="%1.%2"/>
      <w:lvlJc w:val="left"/>
      <w:pPr>
        <w:ind w:left="881" w:hanging="612"/>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402"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932" w:hanging="425"/>
      </w:pPr>
      <w:rPr>
        <w:rFonts w:hint="default"/>
        <w:lang w:val="en-gb" w:eastAsia="en-gb" w:bidi="en-gb"/>
      </w:rPr>
    </w:lvl>
    <w:lvl w:ilvl="4">
      <w:start w:val="0"/>
      <w:numFmt w:val="bullet"/>
      <w:lvlText w:val="•"/>
      <w:lvlJc w:val="left"/>
      <w:pPr>
        <w:ind w:left="3698" w:hanging="425"/>
      </w:pPr>
      <w:rPr>
        <w:rFonts w:hint="default"/>
        <w:lang w:val="en-gb" w:eastAsia="en-gb" w:bidi="en-gb"/>
      </w:rPr>
    </w:lvl>
    <w:lvl w:ilvl="5">
      <w:start w:val="0"/>
      <w:numFmt w:val="bullet"/>
      <w:lvlText w:val="•"/>
      <w:lvlJc w:val="left"/>
      <w:pPr>
        <w:ind w:left="4464" w:hanging="425"/>
      </w:pPr>
      <w:rPr>
        <w:rFonts w:hint="default"/>
        <w:lang w:val="en-gb" w:eastAsia="en-gb" w:bidi="en-gb"/>
      </w:rPr>
    </w:lvl>
    <w:lvl w:ilvl="6">
      <w:start w:val="0"/>
      <w:numFmt w:val="bullet"/>
      <w:lvlText w:val="•"/>
      <w:lvlJc w:val="left"/>
      <w:pPr>
        <w:ind w:left="5230" w:hanging="425"/>
      </w:pPr>
      <w:rPr>
        <w:rFonts w:hint="default"/>
        <w:lang w:val="en-gb" w:eastAsia="en-gb" w:bidi="en-gb"/>
      </w:rPr>
    </w:lvl>
    <w:lvl w:ilvl="7">
      <w:start w:val="0"/>
      <w:numFmt w:val="bullet"/>
      <w:lvlText w:val="•"/>
      <w:lvlJc w:val="left"/>
      <w:pPr>
        <w:ind w:left="5996" w:hanging="425"/>
      </w:pPr>
      <w:rPr>
        <w:rFonts w:hint="default"/>
        <w:lang w:val="en-gb" w:eastAsia="en-gb" w:bidi="en-gb"/>
      </w:rPr>
    </w:lvl>
    <w:lvl w:ilvl="8">
      <w:start w:val="0"/>
      <w:numFmt w:val="bullet"/>
      <w:lvlText w:val="•"/>
      <w:lvlJc w:val="left"/>
      <w:pPr>
        <w:ind w:left="6762" w:hanging="425"/>
      </w:pPr>
      <w:rPr>
        <w:rFonts w:hint="default"/>
        <w:lang w:val="en-gb" w:eastAsia="en-gb" w:bidi="en-gb"/>
      </w:rPr>
    </w:lvl>
  </w:abstractNum>
  <w:abstractNum w:abstractNumId="464">
    <w:multiLevelType w:val="hybridMultilevel"/>
    <w:lvl w:ilvl="0">
      <w:start w:val="35"/>
      <w:numFmt w:val="decimal"/>
      <w:lvlText w:val="%1"/>
      <w:lvlJc w:val="left"/>
      <w:pPr>
        <w:ind w:left="1332" w:hanging="502"/>
        <w:jc w:val="left"/>
      </w:pPr>
      <w:rPr>
        <w:rFonts w:hint="default"/>
        <w:lang w:val="en-gb" w:eastAsia="en-gb" w:bidi="en-gb"/>
      </w:rPr>
    </w:lvl>
    <w:lvl w:ilvl="1">
      <w:start w:val="1"/>
      <w:numFmt w:val="decimal"/>
      <w:lvlText w:val="%1.%2"/>
      <w:lvlJc w:val="left"/>
      <w:pPr>
        <w:ind w:left="1332" w:hanging="502"/>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678" w:hanging="25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259" w:hanging="255"/>
      </w:pPr>
      <w:rPr>
        <w:rFonts w:hint="default"/>
        <w:lang w:val="en-gb" w:eastAsia="en-gb" w:bidi="en-gb"/>
      </w:rPr>
    </w:lvl>
    <w:lvl w:ilvl="4">
      <w:start w:val="0"/>
      <w:numFmt w:val="bullet"/>
      <w:lvlText w:val="•"/>
      <w:lvlJc w:val="left"/>
      <w:pPr>
        <w:ind w:left="4049" w:hanging="255"/>
      </w:pPr>
      <w:rPr>
        <w:rFonts w:hint="default"/>
        <w:lang w:val="en-gb" w:eastAsia="en-gb" w:bidi="en-gb"/>
      </w:rPr>
    </w:lvl>
    <w:lvl w:ilvl="5">
      <w:start w:val="0"/>
      <w:numFmt w:val="bullet"/>
      <w:lvlText w:val="•"/>
      <w:lvlJc w:val="left"/>
      <w:pPr>
        <w:ind w:left="4839" w:hanging="255"/>
      </w:pPr>
      <w:rPr>
        <w:rFonts w:hint="default"/>
        <w:lang w:val="en-gb" w:eastAsia="en-gb" w:bidi="en-gb"/>
      </w:rPr>
    </w:lvl>
    <w:lvl w:ilvl="6">
      <w:start w:val="0"/>
      <w:numFmt w:val="bullet"/>
      <w:lvlText w:val="•"/>
      <w:lvlJc w:val="left"/>
      <w:pPr>
        <w:ind w:left="5629" w:hanging="255"/>
      </w:pPr>
      <w:rPr>
        <w:rFonts w:hint="default"/>
        <w:lang w:val="en-gb" w:eastAsia="en-gb" w:bidi="en-gb"/>
      </w:rPr>
    </w:lvl>
    <w:lvl w:ilvl="7">
      <w:start w:val="0"/>
      <w:numFmt w:val="bullet"/>
      <w:lvlText w:val="•"/>
      <w:lvlJc w:val="left"/>
      <w:pPr>
        <w:ind w:left="6419" w:hanging="255"/>
      </w:pPr>
      <w:rPr>
        <w:rFonts w:hint="default"/>
        <w:lang w:val="en-gb" w:eastAsia="en-gb" w:bidi="en-gb"/>
      </w:rPr>
    </w:lvl>
    <w:lvl w:ilvl="8">
      <w:start w:val="0"/>
      <w:numFmt w:val="bullet"/>
      <w:lvlText w:val="•"/>
      <w:lvlJc w:val="left"/>
      <w:pPr>
        <w:ind w:left="7209" w:hanging="255"/>
      </w:pPr>
      <w:rPr>
        <w:rFonts w:hint="default"/>
        <w:lang w:val="en-gb" w:eastAsia="en-gb" w:bidi="en-gb"/>
      </w:rPr>
    </w:lvl>
  </w:abstractNum>
  <w:abstractNum w:abstractNumId="463">
    <w:multiLevelType w:val="hybridMultilevel"/>
    <w:lvl w:ilvl="0">
      <w:start w:val="34"/>
      <w:numFmt w:val="decimal"/>
      <w:lvlText w:val="%1"/>
      <w:lvlJc w:val="left"/>
      <w:pPr>
        <w:ind w:left="847" w:hanging="567"/>
        <w:jc w:val="left"/>
      </w:pPr>
      <w:rPr>
        <w:rFonts w:hint="default"/>
        <w:lang w:val="en-gb" w:eastAsia="en-gb" w:bidi="en-gb"/>
      </w:rPr>
    </w:lvl>
    <w:lvl w:ilvl="1">
      <w:start w:val="1"/>
      <w:numFmt w:val="decimal"/>
      <w:lvlText w:val="%1.%2"/>
      <w:lvlJc w:val="left"/>
      <w:pPr>
        <w:ind w:left="847" w:hanging="567"/>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130" w:hanging="284"/>
        <w:jc w:val="righ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4713" w:hanging="284"/>
      </w:pPr>
      <w:rPr>
        <w:rFonts w:hint="default"/>
        <w:lang w:val="en-gb" w:eastAsia="en-gb" w:bidi="en-gb"/>
      </w:rPr>
    </w:lvl>
    <w:lvl w:ilvl="4">
      <w:start w:val="0"/>
      <w:numFmt w:val="bullet"/>
      <w:lvlText w:val="•"/>
      <w:lvlJc w:val="left"/>
      <w:pPr>
        <w:ind w:left="5226" w:hanging="284"/>
      </w:pPr>
      <w:rPr>
        <w:rFonts w:hint="default"/>
        <w:lang w:val="en-gb" w:eastAsia="en-gb" w:bidi="en-gb"/>
      </w:rPr>
    </w:lvl>
    <w:lvl w:ilvl="5">
      <w:start w:val="0"/>
      <w:numFmt w:val="bullet"/>
      <w:lvlText w:val="•"/>
      <w:lvlJc w:val="left"/>
      <w:pPr>
        <w:ind w:left="5740" w:hanging="284"/>
      </w:pPr>
      <w:rPr>
        <w:rFonts w:hint="default"/>
        <w:lang w:val="en-gb" w:eastAsia="en-gb" w:bidi="en-gb"/>
      </w:rPr>
    </w:lvl>
    <w:lvl w:ilvl="6">
      <w:start w:val="0"/>
      <w:numFmt w:val="bullet"/>
      <w:lvlText w:val="•"/>
      <w:lvlJc w:val="left"/>
      <w:pPr>
        <w:ind w:left="6253" w:hanging="284"/>
      </w:pPr>
      <w:rPr>
        <w:rFonts w:hint="default"/>
        <w:lang w:val="en-gb" w:eastAsia="en-gb" w:bidi="en-gb"/>
      </w:rPr>
    </w:lvl>
    <w:lvl w:ilvl="7">
      <w:start w:val="0"/>
      <w:numFmt w:val="bullet"/>
      <w:lvlText w:val="•"/>
      <w:lvlJc w:val="left"/>
      <w:pPr>
        <w:ind w:left="6766" w:hanging="284"/>
      </w:pPr>
      <w:rPr>
        <w:rFonts w:hint="default"/>
        <w:lang w:val="en-gb" w:eastAsia="en-gb" w:bidi="en-gb"/>
      </w:rPr>
    </w:lvl>
    <w:lvl w:ilvl="8">
      <w:start w:val="0"/>
      <w:numFmt w:val="bullet"/>
      <w:lvlText w:val="•"/>
      <w:lvlJc w:val="left"/>
      <w:pPr>
        <w:ind w:left="7280" w:hanging="284"/>
      </w:pPr>
      <w:rPr>
        <w:rFonts w:hint="default"/>
        <w:lang w:val="en-gb" w:eastAsia="en-gb" w:bidi="en-gb"/>
      </w:rPr>
    </w:lvl>
  </w:abstractNum>
  <w:abstractNum w:abstractNumId="461">
    <w:multiLevelType w:val="hybridMultilevel"/>
    <w:lvl w:ilvl="0">
      <w:start w:val="1"/>
      <w:numFmt w:val="lowerLetter"/>
      <w:lvlText w:val="%1."/>
      <w:lvlJc w:val="left"/>
      <w:pPr>
        <w:ind w:left="533" w:hanging="461"/>
        <w:jc w:val="righ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122" w:hanging="461"/>
      </w:pPr>
      <w:rPr>
        <w:rFonts w:hint="default"/>
        <w:lang w:val="en-gb" w:eastAsia="en-gb" w:bidi="en-gb"/>
      </w:rPr>
    </w:lvl>
    <w:lvl w:ilvl="2">
      <w:start w:val="0"/>
      <w:numFmt w:val="bullet"/>
      <w:lvlText w:val="•"/>
      <w:lvlJc w:val="left"/>
      <w:pPr>
        <w:ind w:left="1704" w:hanging="461"/>
      </w:pPr>
      <w:rPr>
        <w:rFonts w:hint="default"/>
        <w:lang w:val="en-gb" w:eastAsia="en-gb" w:bidi="en-gb"/>
      </w:rPr>
    </w:lvl>
    <w:lvl w:ilvl="3">
      <w:start w:val="0"/>
      <w:numFmt w:val="bullet"/>
      <w:lvlText w:val="•"/>
      <w:lvlJc w:val="left"/>
      <w:pPr>
        <w:ind w:left="2286" w:hanging="461"/>
      </w:pPr>
      <w:rPr>
        <w:rFonts w:hint="default"/>
        <w:lang w:val="en-gb" w:eastAsia="en-gb" w:bidi="en-gb"/>
      </w:rPr>
    </w:lvl>
    <w:lvl w:ilvl="4">
      <w:start w:val="0"/>
      <w:numFmt w:val="bullet"/>
      <w:lvlText w:val="•"/>
      <w:lvlJc w:val="left"/>
      <w:pPr>
        <w:ind w:left="2869" w:hanging="461"/>
      </w:pPr>
      <w:rPr>
        <w:rFonts w:hint="default"/>
        <w:lang w:val="en-gb" w:eastAsia="en-gb" w:bidi="en-gb"/>
      </w:rPr>
    </w:lvl>
    <w:lvl w:ilvl="5">
      <w:start w:val="0"/>
      <w:numFmt w:val="bullet"/>
      <w:lvlText w:val="•"/>
      <w:lvlJc w:val="left"/>
      <w:pPr>
        <w:ind w:left="3451" w:hanging="461"/>
      </w:pPr>
      <w:rPr>
        <w:rFonts w:hint="default"/>
        <w:lang w:val="en-gb" w:eastAsia="en-gb" w:bidi="en-gb"/>
      </w:rPr>
    </w:lvl>
    <w:lvl w:ilvl="6">
      <w:start w:val="0"/>
      <w:numFmt w:val="bullet"/>
      <w:lvlText w:val="•"/>
      <w:lvlJc w:val="left"/>
      <w:pPr>
        <w:ind w:left="4033" w:hanging="461"/>
      </w:pPr>
      <w:rPr>
        <w:rFonts w:hint="default"/>
        <w:lang w:val="en-gb" w:eastAsia="en-gb" w:bidi="en-gb"/>
      </w:rPr>
    </w:lvl>
    <w:lvl w:ilvl="7">
      <w:start w:val="0"/>
      <w:numFmt w:val="bullet"/>
      <w:lvlText w:val="•"/>
      <w:lvlJc w:val="left"/>
      <w:pPr>
        <w:ind w:left="4616" w:hanging="461"/>
      </w:pPr>
      <w:rPr>
        <w:rFonts w:hint="default"/>
        <w:lang w:val="en-gb" w:eastAsia="en-gb" w:bidi="en-gb"/>
      </w:rPr>
    </w:lvl>
    <w:lvl w:ilvl="8">
      <w:start w:val="0"/>
      <w:numFmt w:val="bullet"/>
      <w:lvlText w:val="•"/>
      <w:lvlJc w:val="left"/>
      <w:pPr>
        <w:ind w:left="5198" w:hanging="461"/>
      </w:pPr>
      <w:rPr>
        <w:rFonts w:hint="default"/>
        <w:lang w:val="en-gb" w:eastAsia="en-gb" w:bidi="en-gb"/>
      </w:rPr>
    </w:lvl>
  </w:abstractNum>
  <w:abstractNum w:abstractNumId="462">
    <w:multiLevelType w:val="hybridMultilevel"/>
    <w:lvl w:ilvl="0">
      <w:start w:val="33"/>
      <w:numFmt w:val="decimal"/>
      <w:lvlText w:val="%1."/>
      <w:lvlJc w:val="left"/>
      <w:pPr>
        <w:ind w:left="3387"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4489" w:hanging="425"/>
        <w:jc w:val="left"/>
      </w:pPr>
      <w:rPr>
        <w:rFonts w:hint="default" w:ascii="Footlight MT Light" w:hAnsi="Footlight MT Light" w:eastAsia="Footlight MT Light" w:cs="Footlight MT Light"/>
        <w:spacing w:val="0"/>
        <w:w w:val="99"/>
        <w:sz w:val="26"/>
        <w:szCs w:val="26"/>
        <w:lang w:val="en-gb" w:eastAsia="en-gb" w:bidi="en-gb"/>
      </w:rPr>
    </w:lvl>
    <w:lvl w:ilvl="2">
      <w:start w:val="1"/>
      <w:numFmt w:val="decimal"/>
      <w:lvlText w:val="%3)"/>
      <w:lvlJc w:val="left"/>
      <w:pPr>
        <w:ind w:left="4914" w:hanging="425"/>
        <w:jc w:val="left"/>
      </w:pPr>
      <w:rPr>
        <w:rFonts w:hint="default" w:ascii="Footlight MT Light" w:hAnsi="Footlight MT Light" w:eastAsia="Footlight MT Light" w:cs="Footlight MT Light"/>
        <w:w w:val="100"/>
        <w:sz w:val="22"/>
        <w:szCs w:val="22"/>
        <w:lang w:val="en-gb" w:eastAsia="en-gb" w:bidi="en-gb"/>
      </w:rPr>
    </w:lvl>
    <w:lvl w:ilvl="3">
      <w:start w:val="0"/>
      <w:numFmt w:val="bullet"/>
      <w:lvlText w:val="•"/>
      <w:lvlJc w:val="left"/>
      <w:pPr>
        <w:ind w:left="5727" w:hanging="425"/>
      </w:pPr>
      <w:rPr>
        <w:rFonts w:hint="default"/>
        <w:lang w:val="en-gb" w:eastAsia="en-gb" w:bidi="en-gb"/>
      </w:rPr>
    </w:lvl>
    <w:lvl w:ilvl="4">
      <w:start w:val="0"/>
      <w:numFmt w:val="bullet"/>
      <w:lvlText w:val="•"/>
      <w:lvlJc w:val="left"/>
      <w:pPr>
        <w:ind w:left="6535" w:hanging="425"/>
      </w:pPr>
      <w:rPr>
        <w:rFonts w:hint="default"/>
        <w:lang w:val="en-gb" w:eastAsia="en-gb" w:bidi="en-gb"/>
      </w:rPr>
    </w:lvl>
    <w:lvl w:ilvl="5">
      <w:start w:val="0"/>
      <w:numFmt w:val="bullet"/>
      <w:lvlText w:val="•"/>
      <w:lvlJc w:val="left"/>
      <w:pPr>
        <w:ind w:left="7342" w:hanging="425"/>
      </w:pPr>
      <w:rPr>
        <w:rFonts w:hint="default"/>
        <w:lang w:val="en-gb" w:eastAsia="en-gb" w:bidi="en-gb"/>
      </w:rPr>
    </w:lvl>
    <w:lvl w:ilvl="6">
      <w:start w:val="0"/>
      <w:numFmt w:val="bullet"/>
      <w:lvlText w:val="•"/>
      <w:lvlJc w:val="left"/>
      <w:pPr>
        <w:ind w:left="8150" w:hanging="425"/>
      </w:pPr>
      <w:rPr>
        <w:rFonts w:hint="default"/>
        <w:lang w:val="en-gb" w:eastAsia="en-gb" w:bidi="en-gb"/>
      </w:rPr>
    </w:lvl>
    <w:lvl w:ilvl="7">
      <w:start w:val="0"/>
      <w:numFmt w:val="bullet"/>
      <w:lvlText w:val="•"/>
      <w:lvlJc w:val="left"/>
      <w:pPr>
        <w:ind w:left="8957" w:hanging="425"/>
      </w:pPr>
      <w:rPr>
        <w:rFonts w:hint="default"/>
        <w:lang w:val="en-gb" w:eastAsia="en-gb" w:bidi="en-gb"/>
      </w:rPr>
    </w:lvl>
    <w:lvl w:ilvl="8">
      <w:start w:val="0"/>
      <w:numFmt w:val="bullet"/>
      <w:lvlText w:val="•"/>
      <w:lvlJc w:val="left"/>
      <w:pPr>
        <w:ind w:left="9765" w:hanging="425"/>
      </w:pPr>
      <w:rPr>
        <w:rFonts w:hint="default"/>
        <w:lang w:val="en-gb" w:eastAsia="en-gb" w:bidi="en-gb"/>
      </w:rPr>
    </w:lvl>
  </w:abstractNum>
  <w:abstractNum w:abstractNumId="460">
    <w:multiLevelType w:val="hybridMultilevel"/>
    <w:lvl w:ilvl="0">
      <w:start w:val="30"/>
      <w:numFmt w:val="decimal"/>
      <w:lvlText w:val="%1"/>
      <w:lvlJc w:val="left"/>
      <w:pPr>
        <w:ind w:left="881" w:hanging="564"/>
        <w:jc w:val="left"/>
      </w:pPr>
      <w:rPr>
        <w:rFonts w:hint="default"/>
        <w:lang w:val="en-gb" w:eastAsia="en-gb" w:bidi="en-gb"/>
      </w:rPr>
    </w:lvl>
    <w:lvl w:ilvl="1">
      <w:start w:val="1"/>
      <w:numFmt w:val="decimal"/>
      <w:lvlText w:val="%1.%2"/>
      <w:lvlJc w:val="left"/>
      <w:pPr>
        <w:ind w:left="881" w:hanging="564"/>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42"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88" w:hanging="360"/>
      </w:pPr>
      <w:rPr>
        <w:rFonts w:hint="default"/>
        <w:lang w:val="en-gb" w:eastAsia="en-gb" w:bidi="en-gb"/>
      </w:rPr>
    </w:lvl>
    <w:lvl w:ilvl="4">
      <w:start w:val="0"/>
      <w:numFmt w:val="bullet"/>
      <w:lvlText w:val="•"/>
      <w:lvlJc w:val="left"/>
      <w:pPr>
        <w:ind w:left="3662" w:hanging="360"/>
      </w:pPr>
      <w:rPr>
        <w:rFonts w:hint="default"/>
        <w:lang w:val="en-gb" w:eastAsia="en-gb" w:bidi="en-gb"/>
      </w:rPr>
    </w:lvl>
    <w:lvl w:ilvl="5">
      <w:start w:val="0"/>
      <w:numFmt w:val="bullet"/>
      <w:lvlText w:val="•"/>
      <w:lvlJc w:val="left"/>
      <w:pPr>
        <w:ind w:left="4436" w:hanging="360"/>
      </w:pPr>
      <w:rPr>
        <w:rFonts w:hint="default"/>
        <w:lang w:val="en-gb" w:eastAsia="en-gb" w:bidi="en-gb"/>
      </w:rPr>
    </w:lvl>
    <w:lvl w:ilvl="6">
      <w:start w:val="0"/>
      <w:numFmt w:val="bullet"/>
      <w:lvlText w:val="•"/>
      <w:lvlJc w:val="left"/>
      <w:pPr>
        <w:ind w:left="5210" w:hanging="360"/>
      </w:pPr>
      <w:rPr>
        <w:rFonts w:hint="default"/>
        <w:lang w:val="en-gb" w:eastAsia="en-gb" w:bidi="en-gb"/>
      </w:rPr>
    </w:lvl>
    <w:lvl w:ilvl="7">
      <w:start w:val="0"/>
      <w:numFmt w:val="bullet"/>
      <w:lvlText w:val="•"/>
      <w:lvlJc w:val="left"/>
      <w:pPr>
        <w:ind w:left="5984" w:hanging="360"/>
      </w:pPr>
      <w:rPr>
        <w:rFonts w:hint="default"/>
        <w:lang w:val="en-gb" w:eastAsia="en-gb" w:bidi="en-gb"/>
      </w:rPr>
    </w:lvl>
    <w:lvl w:ilvl="8">
      <w:start w:val="0"/>
      <w:numFmt w:val="bullet"/>
      <w:lvlText w:val="•"/>
      <w:lvlJc w:val="left"/>
      <w:pPr>
        <w:ind w:left="6758" w:hanging="360"/>
      </w:pPr>
      <w:rPr>
        <w:rFonts w:hint="default"/>
        <w:lang w:val="en-gb" w:eastAsia="en-gb" w:bidi="en-gb"/>
      </w:rPr>
    </w:lvl>
  </w:abstractNum>
  <w:abstractNum w:abstractNumId="459">
    <w:multiLevelType w:val="hybridMultilevel"/>
    <w:lvl w:ilvl="0">
      <w:start w:val="29"/>
      <w:numFmt w:val="decimal"/>
      <w:lvlText w:val="%1"/>
      <w:lvlJc w:val="left"/>
      <w:pPr>
        <w:ind w:left="912" w:hanging="632"/>
        <w:jc w:val="left"/>
      </w:pPr>
      <w:rPr>
        <w:rFonts w:hint="default"/>
        <w:lang w:val="en-gb" w:eastAsia="en-gb" w:bidi="en-gb"/>
      </w:rPr>
    </w:lvl>
    <w:lvl w:ilvl="1">
      <w:start w:val="1"/>
      <w:numFmt w:val="decimal"/>
      <w:lvlText w:val="%1.%2"/>
      <w:lvlJc w:val="left"/>
      <w:pPr>
        <w:ind w:left="912" w:hanging="63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397" w:hanging="632"/>
      </w:pPr>
      <w:rPr>
        <w:rFonts w:hint="default"/>
        <w:lang w:val="en-gb" w:eastAsia="en-gb" w:bidi="en-gb"/>
      </w:rPr>
    </w:lvl>
    <w:lvl w:ilvl="3">
      <w:start w:val="0"/>
      <w:numFmt w:val="bullet"/>
      <w:lvlText w:val="•"/>
      <w:lvlJc w:val="left"/>
      <w:pPr>
        <w:ind w:left="3136" w:hanging="632"/>
      </w:pPr>
      <w:rPr>
        <w:rFonts w:hint="default"/>
        <w:lang w:val="en-gb" w:eastAsia="en-gb" w:bidi="en-gb"/>
      </w:rPr>
    </w:lvl>
    <w:lvl w:ilvl="4">
      <w:start w:val="0"/>
      <w:numFmt w:val="bullet"/>
      <w:lvlText w:val="•"/>
      <w:lvlJc w:val="left"/>
      <w:pPr>
        <w:ind w:left="3874" w:hanging="632"/>
      </w:pPr>
      <w:rPr>
        <w:rFonts w:hint="default"/>
        <w:lang w:val="en-gb" w:eastAsia="en-gb" w:bidi="en-gb"/>
      </w:rPr>
    </w:lvl>
    <w:lvl w:ilvl="5">
      <w:start w:val="0"/>
      <w:numFmt w:val="bullet"/>
      <w:lvlText w:val="•"/>
      <w:lvlJc w:val="left"/>
      <w:pPr>
        <w:ind w:left="4613" w:hanging="632"/>
      </w:pPr>
      <w:rPr>
        <w:rFonts w:hint="default"/>
        <w:lang w:val="en-gb" w:eastAsia="en-gb" w:bidi="en-gb"/>
      </w:rPr>
    </w:lvl>
    <w:lvl w:ilvl="6">
      <w:start w:val="0"/>
      <w:numFmt w:val="bullet"/>
      <w:lvlText w:val="•"/>
      <w:lvlJc w:val="left"/>
      <w:pPr>
        <w:ind w:left="5352" w:hanging="632"/>
      </w:pPr>
      <w:rPr>
        <w:rFonts w:hint="default"/>
        <w:lang w:val="en-gb" w:eastAsia="en-gb" w:bidi="en-gb"/>
      </w:rPr>
    </w:lvl>
    <w:lvl w:ilvl="7">
      <w:start w:val="0"/>
      <w:numFmt w:val="bullet"/>
      <w:lvlText w:val="•"/>
      <w:lvlJc w:val="left"/>
      <w:pPr>
        <w:ind w:left="6090" w:hanging="632"/>
      </w:pPr>
      <w:rPr>
        <w:rFonts w:hint="default"/>
        <w:lang w:val="en-gb" w:eastAsia="en-gb" w:bidi="en-gb"/>
      </w:rPr>
    </w:lvl>
    <w:lvl w:ilvl="8">
      <w:start w:val="0"/>
      <w:numFmt w:val="bullet"/>
      <w:lvlText w:val="•"/>
      <w:lvlJc w:val="left"/>
      <w:pPr>
        <w:ind w:left="6829" w:hanging="632"/>
      </w:pPr>
      <w:rPr>
        <w:rFonts w:hint="default"/>
        <w:lang w:val="en-gb" w:eastAsia="en-gb" w:bidi="en-gb"/>
      </w:rPr>
    </w:lvl>
  </w:abstractNum>
  <w:abstractNum w:abstractNumId="458">
    <w:multiLevelType w:val="hybridMultilevel"/>
    <w:lvl w:ilvl="0">
      <w:start w:val="27"/>
      <w:numFmt w:val="decimal"/>
      <w:lvlText w:val="%1"/>
      <w:lvlJc w:val="left"/>
      <w:pPr>
        <w:ind w:left="4096" w:hanging="776"/>
        <w:jc w:val="left"/>
      </w:pPr>
      <w:rPr>
        <w:rFonts w:hint="default"/>
        <w:lang w:val="en-gb" w:eastAsia="en-gb" w:bidi="en-gb"/>
      </w:rPr>
    </w:lvl>
    <w:lvl w:ilvl="1">
      <w:start w:val="2"/>
      <w:numFmt w:val="decimal"/>
      <w:lvlText w:val="%1.%2"/>
      <w:lvlJc w:val="left"/>
      <w:pPr>
        <w:ind w:left="4096" w:hanging="776"/>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520" w:hanging="425"/>
        <w:jc w:val="left"/>
      </w:pPr>
      <w:rPr>
        <w:rFonts w:hint="default"/>
        <w:w w:val="99"/>
        <w:lang w:val="en-gb" w:eastAsia="en-gb" w:bidi="en-gb"/>
      </w:rPr>
    </w:lvl>
    <w:lvl w:ilvl="3">
      <w:start w:val="0"/>
      <w:numFmt w:val="bullet"/>
      <w:lvlText w:val="•"/>
      <w:lvlJc w:val="left"/>
      <w:pPr>
        <w:ind w:left="5377" w:hanging="425"/>
      </w:pPr>
      <w:rPr>
        <w:rFonts w:hint="default"/>
        <w:lang w:val="en-gb" w:eastAsia="en-gb" w:bidi="en-gb"/>
      </w:rPr>
    </w:lvl>
    <w:lvl w:ilvl="4">
      <w:start w:val="0"/>
      <w:numFmt w:val="bullet"/>
      <w:lvlText w:val="•"/>
      <w:lvlJc w:val="left"/>
      <w:pPr>
        <w:ind w:left="6235" w:hanging="425"/>
      </w:pPr>
      <w:rPr>
        <w:rFonts w:hint="default"/>
        <w:lang w:val="en-gb" w:eastAsia="en-gb" w:bidi="en-gb"/>
      </w:rPr>
    </w:lvl>
    <w:lvl w:ilvl="5">
      <w:start w:val="0"/>
      <w:numFmt w:val="bullet"/>
      <w:lvlText w:val="•"/>
      <w:lvlJc w:val="left"/>
      <w:pPr>
        <w:ind w:left="7092" w:hanging="425"/>
      </w:pPr>
      <w:rPr>
        <w:rFonts w:hint="default"/>
        <w:lang w:val="en-gb" w:eastAsia="en-gb" w:bidi="en-gb"/>
      </w:rPr>
    </w:lvl>
    <w:lvl w:ilvl="6">
      <w:start w:val="0"/>
      <w:numFmt w:val="bullet"/>
      <w:lvlText w:val="•"/>
      <w:lvlJc w:val="left"/>
      <w:pPr>
        <w:ind w:left="7950" w:hanging="425"/>
      </w:pPr>
      <w:rPr>
        <w:rFonts w:hint="default"/>
        <w:lang w:val="en-gb" w:eastAsia="en-gb" w:bidi="en-gb"/>
      </w:rPr>
    </w:lvl>
    <w:lvl w:ilvl="7">
      <w:start w:val="0"/>
      <w:numFmt w:val="bullet"/>
      <w:lvlText w:val="•"/>
      <w:lvlJc w:val="left"/>
      <w:pPr>
        <w:ind w:left="8807" w:hanging="425"/>
      </w:pPr>
      <w:rPr>
        <w:rFonts w:hint="default"/>
        <w:lang w:val="en-gb" w:eastAsia="en-gb" w:bidi="en-gb"/>
      </w:rPr>
    </w:lvl>
    <w:lvl w:ilvl="8">
      <w:start w:val="0"/>
      <w:numFmt w:val="bullet"/>
      <w:lvlText w:val="•"/>
      <w:lvlJc w:val="left"/>
      <w:pPr>
        <w:ind w:left="9665" w:hanging="425"/>
      </w:pPr>
      <w:rPr>
        <w:rFonts w:hint="default"/>
        <w:lang w:val="en-gb" w:eastAsia="en-gb" w:bidi="en-gb"/>
      </w:rPr>
    </w:lvl>
  </w:abstractNum>
  <w:abstractNum w:abstractNumId="457">
    <w:multiLevelType w:val="hybridMultilevel"/>
    <w:lvl w:ilvl="0">
      <w:start w:val="26"/>
      <w:numFmt w:val="decimal"/>
      <w:lvlText w:val="%1"/>
      <w:lvlJc w:val="left"/>
      <w:pPr>
        <w:ind w:left="1478" w:hanging="776"/>
        <w:jc w:val="left"/>
      </w:pPr>
      <w:rPr>
        <w:rFonts w:hint="default"/>
        <w:lang w:val="en-gb" w:eastAsia="en-gb" w:bidi="en-gb"/>
      </w:rPr>
    </w:lvl>
    <w:lvl w:ilvl="1">
      <w:start w:val="1"/>
      <w:numFmt w:val="decimal"/>
      <w:lvlText w:val="%1.%2"/>
      <w:lvlJc w:val="left"/>
      <w:pPr>
        <w:ind w:left="1478" w:hanging="77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870"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050" w:hanging="360"/>
      </w:pPr>
      <w:rPr>
        <w:rFonts w:hint="default"/>
        <w:lang w:val="en-gb" w:eastAsia="en-gb" w:bidi="en-gb"/>
      </w:rPr>
    </w:lvl>
    <w:lvl w:ilvl="4">
      <w:start w:val="0"/>
      <w:numFmt w:val="bullet"/>
      <w:lvlText w:val="•"/>
      <w:lvlJc w:val="left"/>
      <w:pPr>
        <w:ind w:left="5580" w:hanging="360"/>
      </w:pPr>
      <w:rPr>
        <w:rFonts w:hint="default"/>
        <w:lang w:val="en-gb" w:eastAsia="en-gb" w:bidi="en-gb"/>
      </w:rPr>
    </w:lvl>
    <w:lvl w:ilvl="5">
      <w:start w:val="0"/>
      <w:numFmt w:val="bullet"/>
      <w:lvlText w:val="•"/>
      <w:lvlJc w:val="left"/>
      <w:pPr>
        <w:ind w:left="6111" w:hanging="360"/>
      </w:pPr>
      <w:rPr>
        <w:rFonts w:hint="default"/>
        <w:lang w:val="en-gb" w:eastAsia="en-gb" w:bidi="en-gb"/>
      </w:rPr>
    </w:lvl>
    <w:lvl w:ilvl="6">
      <w:start w:val="0"/>
      <w:numFmt w:val="bullet"/>
      <w:lvlText w:val="•"/>
      <w:lvlJc w:val="left"/>
      <w:pPr>
        <w:ind w:left="6641" w:hanging="360"/>
      </w:pPr>
      <w:rPr>
        <w:rFonts w:hint="default"/>
        <w:lang w:val="en-gb" w:eastAsia="en-gb" w:bidi="en-gb"/>
      </w:rPr>
    </w:lvl>
    <w:lvl w:ilvl="7">
      <w:start w:val="0"/>
      <w:numFmt w:val="bullet"/>
      <w:lvlText w:val="•"/>
      <w:lvlJc w:val="left"/>
      <w:pPr>
        <w:ind w:left="7171" w:hanging="360"/>
      </w:pPr>
      <w:rPr>
        <w:rFonts w:hint="default"/>
        <w:lang w:val="en-gb" w:eastAsia="en-gb" w:bidi="en-gb"/>
      </w:rPr>
    </w:lvl>
    <w:lvl w:ilvl="8">
      <w:start w:val="0"/>
      <w:numFmt w:val="bullet"/>
      <w:lvlText w:val="•"/>
      <w:lvlJc w:val="left"/>
      <w:pPr>
        <w:ind w:left="7702" w:hanging="360"/>
      </w:pPr>
      <w:rPr>
        <w:rFonts w:hint="default"/>
        <w:lang w:val="en-gb" w:eastAsia="en-gb" w:bidi="en-gb"/>
      </w:rPr>
    </w:lvl>
  </w:abstractNum>
  <w:abstractNum w:abstractNumId="456">
    <w:multiLevelType w:val="hybridMultilevel"/>
    <w:lvl w:ilvl="0">
      <w:start w:val="24"/>
      <w:numFmt w:val="decimal"/>
      <w:lvlText w:val="%1"/>
      <w:lvlJc w:val="left"/>
      <w:pPr>
        <w:ind w:left="1230" w:hanging="776"/>
        <w:jc w:val="left"/>
      </w:pPr>
      <w:rPr>
        <w:rFonts w:hint="default"/>
        <w:lang w:val="en-gb" w:eastAsia="en-gb" w:bidi="en-gb"/>
      </w:rPr>
    </w:lvl>
    <w:lvl w:ilvl="1">
      <w:start w:val="1"/>
      <w:numFmt w:val="decimal"/>
      <w:lvlText w:val="%1.%2"/>
      <w:lvlJc w:val="left"/>
      <w:pPr>
        <w:ind w:left="1230" w:hanging="776"/>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94" w:hanging="776"/>
      </w:pPr>
      <w:rPr>
        <w:rFonts w:hint="default"/>
        <w:lang w:val="en-gb" w:eastAsia="en-gb" w:bidi="en-gb"/>
      </w:rPr>
    </w:lvl>
    <w:lvl w:ilvl="3">
      <w:start w:val="0"/>
      <w:numFmt w:val="bullet"/>
      <w:lvlText w:val="•"/>
      <w:lvlJc w:val="left"/>
      <w:pPr>
        <w:ind w:left="3422" w:hanging="776"/>
      </w:pPr>
      <w:rPr>
        <w:rFonts w:hint="default"/>
        <w:lang w:val="en-gb" w:eastAsia="en-gb" w:bidi="en-gb"/>
      </w:rPr>
    </w:lvl>
    <w:lvl w:ilvl="4">
      <w:start w:val="0"/>
      <w:numFmt w:val="bullet"/>
      <w:lvlText w:val="•"/>
      <w:lvlJc w:val="left"/>
      <w:pPr>
        <w:ind w:left="4149" w:hanging="776"/>
      </w:pPr>
      <w:rPr>
        <w:rFonts w:hint="default"/>
        <w:lang w:val="en-gb" w:eastAsia="en-gb" w:bidi="en-gb"/>
      </w:rPr>
    </w:lvl>
    <w:lvl w:ilvl="5">
      <w:start w:val="0"/>
      <w:numFmt w:val="bullet"/>
      <w:lvlText w:val="•"/>
      <w:lvlJc w:val="left"/>
      <w:pPr>
        <w:ind w:left="4877" w:hanging="776"/>
      </w:pPr>
      <w:rPr>
        <w:rFonts w:hint="default"/>
        <w:lang w:val="en-gb" w:eastAsia="en-gb" w:bidi="en-gb"/>
      </w:rPr>
    </w:lvl>
    <w:lvl w:ilvl="6">
      <w:start w:val="0"/>
      <w:numFmt w:val="bullet"/>
      <w:lvlText w:val="•"/>
      <w:lvlJc w:val="left"/>
      <w:pPr>
        <w:ind w:left="5604" w:hanging="776"/>
      </w:pPr>
      <w:rPr>
        <w:rFonts w:hint="default"/>
        <w:lang w:val="en-gb" w:eastAsia="en-gb" w:bidi="en-gb"/>
      </w:rPr>
    </w:lvl>
    <w:lvl w:ilvl="7">
      <w:start w:val="0"/>
      <w:numFmt w:val="bullet"/>
      <w:lvlText w:val="•"/>
      <w:lvlJc w:val="left"/>
      <w:pPr>
        <w:ind w:left="6331" w:hanging="776"/>
      </w:pPr>
      <w:rPr>
        <w:rFonts w:hint="default"/>
        <w:lang w:val="en-gb" w:eastAsia="en-gb" w:bidi="en-gb"/>
      </w:rPr>
    </w:lvl>
    <w:lvl w:ilvl="8">
      <w:start w:val="0"/>
      <w:numFmt w:val="bullet"/>
      <w:lvlText w:val="•"/>
      <w:lvlJc w:val="left"/>
      <w:pPr>
        <w:ind w:left="7059" w:hanging="776"/>
      </w:pPr>
      <w:rPr>
        <w:rFonts w:hint="default"/>
        <w:lang w:val="en-gb" w:eastAsia="en-gb" w:bidi="en-gb"/>
      </w:rPr>
    </w:lvl>
  </w:abstractNum>
  <w:abstractNum w:abstractNumId="455">
    <w:multiLevelType w:val="hybridMultilevel"/>
    <w:lvl w:ilvl="0">
      <w:start w:val="23"/>
      <w:numFmt w:val="decimal"/>
      <w:lvlText w:val="%1"/>
      <w:lvlJc w:val="left"/>
      <w:pPr>
        <w:ind w:left="1210" w:hanging="632"/>
        <w:jc w:val="left"/>
      </w:pPr>
      <w:rPr>
        <w:rFonts w:hint="default"/>
        <w:lang w:val="en-gb" w:eastAsia="en-gb" w:bidi="en-gb"/>
      </w:rPr>
    </w:lvl>
    <w:lvl w:ilvl="1">
      <w:start w:val="1"/>
      <w:numFmt w:val="decimal"/>
      <w:lvlText w:val="%1.%2"/>
      <w:lvlJc w:val="left"/>
      <w:pPr>
        <w:ind w:left="1210" w:hanging="63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03" w:hanging="632"/>
      </w:pPr>
      <w:rPr>
        <w:rFonts w:hint="default"/>
        <w:lang w:val="en-gb" w:eastAsia="en-gb" w:bidi="en-gb"/>
      </w:rPr>
    </w:lvl>
    <w:lvl w:ilvl="3">
      <w:start w:val="0"/>
      <w:numFmt w:val="bullet"/>
      <w:lvlText w:val="•"/>
      <w:lvlJc w:val="left"/>
      <w:pPr>
        <w:ind w:left="3445" w:hanging="632"/>
      </w:pPr>
      <w:rPr>
        <w:rFonts w:hint="default"/>
        <w:lang w:val="en-gb" w:eastAsia="en-gb" w:bidi="en-gb"/>
      </w:rPr>
    </w:lvl>
    <w:lvl w:ilvl="4">
      <w:start w:val="0"/>
      <w:numFmt w:val="bullet"/>
      <w:lvlText w:val="•"/>
      <w:lvlJc w:val="left"/>
      <w:pPr>
        <w:ind w:left="4187" w:hanging="632"/>
      </w:pPr>
      <w:rPr>
        <w:rFonts w:hint="default"/>
        <w:lang w:val="en-gb" w:eastAsia="en-gb" w:bidi="en-gb"/>
      </w:rPr>
    </w:lvl>
    <w:lvl w:ilvl="5">
      <w:start w:val="0"/>
      <w:numFmt w:val="bullet"/>
      <w:lvlText w:val="•"/>
      <w:lvlJc w:val="left"/>
      <w:pPr>
        <w:ind w:left="4929" w:hanging="632"/>
      </w:pPr>
      <w:rPr>
        <w:rFonts w:hint="default"/>
        <w:lang w:val="en-gb" w:eastAsia="en-gb" w:bidi="en-gb"/>
      </w:rPr>
    </w:lvl>
    <w:lvl w:ilvl="6">
      <w:start w:val="0"/>
      <w:numFmt w:val="bullet"/>
      <w:lvlText w:val="•"/>
      <w:lvlJc w:val="left"/>
      <w:pPr>
        <w:ind w:left="5670" w:hanging="632"/>
      </w:pPr>
      <w:rPr>
        <w:rFonts w:hint="default"/>
        <w:lang w:val="en-gb" w:eastAsia="en-gb" w:bidi="en-gb"/>
      </w:rPr>
    </w:lvl>
    <w:lvl w:ilvl="7">
      <w:start w:val="0"/>
      <w:numFmt w:val="bullet"/>
      <w:lvlText w:val="•"/>
      <w:lvlJc w:val="left"/>
      <w:pPr>
        <w:ind w:left="6412" w:hanging="632"/>
      </w:pPr>
      <w:rPr>
        <w:rFonts w:hint="default"/>
        <w:lang w:val="en-gb" w:eastAsia="en-gb" w:bidi="en-gb"/>
      </w:rPr>
    </w:lvl>
    <w:lvl w:ilvl="8">
      <w:start w:val="0"/>
      <w:numFmt w:val="bullet"/>
      <w:lvlText w:val="•"/>
      <w:lvlJc w:val="left"/>
      <w:pPr>
        <w:ind w:left="7154" w:hanging="632"/>
      </w:pPr>
      <w:rPr>
        <w:rFonts w:hint="default"/>
        <w:lang w:val="en-gb" w:eastAsia="en-gb" w:bidi="en-gb"/>
      </w:rPr>
    </w:lvl>
  </w:abstractNum>
  <w:abstractNum w:abstractNumId="454">
    <w:multiLevelType w:val="hybridMultilevel"/>
    <w:lvl w:ilvl="0">
      <w:start w:val="22"/>
      <w:numFmt w:val="decimal"/>
      <w:lvlText w:val="%1"/>
      <w:lvlJc w:val="left"/>
      <w:pPr>
        <w:ind w:left="1039" w:hanging="636"/>
        <w:jc w:val="left"/>
      </w:pPr>
      <w:rPr>
        <w:rFonts w:hint="default"/>
        <w:lang w:val="en-gb" w:eastAsia="en-gb" w:bidi="en-gb"/>
      </w:rPr>
    </w:lvl>
    <w:lvl w:ilvl="1">
      <w:start w:val="1"/>
      <w:numFmt w:val="decimal"/>
      <w:lvlText w:val="%1.%2"/>
      <w:lvlJc w:val="left"/>
      <w:pPr>
        <w:ind w:left="1039" w:hanging="636"/>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24" w:hanging="636"/>
      </w:pPr>
      <w:rPr>
        <w:rFonts w:hint="default"/>
        <w:lang w:val="en-gb" w:eastAsia="en-gb" w:bidi="en-gb"/>
      </w:rPr>
    </w:lvl>
    <w:lvl w:ilvl="3">
      <w:start w:val="0"/>
      <w:numFmt w:val="bullet"/>
      <w:lvlText w:val="•"/>
      <w:lvlJc w:val="left"/>
      <w:pPr>
        <w:ind w:left="3266" w:hanging="636"/>
      </w:pPr>
      <w:rPr>
        <w:rFonts w:hint="default"/>
        <w:lang w:val="en-gb" w:eastAsia="en-gb" w:bidi="en-gb"/>
      </w:rPr>
    </w:lvl>
    <w:lvl w:ilvl="4">
      <w:start w:val="0"/>
      <w:numFmt w:val="bullet"/>
      <w:lvlText w:val="•"/>
      <w:lvlJc w:val="left"/>
      <w:pPr>
        <w:ind w:left="4009" w:hanging="636"/>
      </w:pPr>
      <w:rPr>
        <w:rFonts w:hint="default"/>
        <w:lang w:val="en-gb" w:eastAsia="en-gb" w:bidi="en-gb"/>
      </w:rPr>
    </w:lvl>
    <w:lvl w:ilvl="5">
      <w:start w:val="0"/>
      <w:numFmt w:val="bullet"/>
      <w:lvlText w:val="•"/>
      <w:lvlJc w:val="left"/>
      <w:pPr>
        <w:ind w:left="4751" w:hanging="636"/>
      </w:pPr>
      <w:rPr>
        <w:rFonts w:hint="default"/>
        <w:lang w:val="en-gb" w:eastAsia="en-gb" w:bidi="en-gb"/>
      </w:rPr>
    </w:lvl>
    <w:lvl w:ilvl="6">
      <w:start w:val="0"/>
      <w:numFmt w:val="bullet"/>
      <w:lvlText w:val="•"/>
      <w:lvlJc w:val="left"/>
      <w:pPr>
        <w:ind w:left="5493" w:hanging="636"/>
      </w:pPr>
      <w:rPr>
        <w:rFonts w:hint="default"/>
        <w:lang w:val="en-gb" w:eastAsia="en-gb" w:bidi="en-gb"/>
      </w:rPr>
    </w:lvl>
    <w:lvl w:ilvl="7">
      <w:start w:val="0"/>
      <w:numFmt w:val="bullet"/>
      <w:lvlText w:val="•"/>
      <w:lvlJc w:val="left"/>
      <w:pPr>
        <w:ind w:left="6235" w:hanging="636"/>
      </w:pPr>
      <w:rPr>
        <w:rFonts w:hint="default"/>
        <w:lang w:val="en-gb" w:eastAsia="en-gb" w:bidi="en-gb"/>
      </w:rPr>
    </w:lvl>
    <w:lvl w:ilvl="8">
      <w:start w:val="0"/>
      <w:numFmt w:val="bullet"/>
      <w:lvlText w:val="•"/>
      <w:lvlJc w:val="left"/>
      <w:pPr>
        <w:ind w:left="6978" w:hanging="636"/>
      </w:pPr>
      <w:rPr>
        <w:rFonts w:hint="default"/>
        <w:lang w:val="en-gb" w:eastAsia="en-gb" w:bidi="en-gb"/>
      </w:rPr>
    </w:lvl>
  </w:abstractNum>
  <w:abstractNum w:abstractNumId="453">
    <w:multiLevelType w:val="hybridMultilevel"/>
    <w:lvl w:ilvl="0">
      <w:start w:val="1"/>
      <w:numFmt w:val="lowerLetter"/>
      <w:lvlText w:val="%1."/>
      <w:lvlJc w:val="left"/>
      <w:pPr>
        <w:ind w:left="970" w:hanging="425"/>
        <w:jc w:val="righ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739" w:hanging="425"/>
      </w:pPr>
      <w:rPr>
        <w:rFonts w:hint="default"/>
        <w:lang w:val="en-gb" w:eastAsia="en-gb" w:bidi="en-gb"/>
      </w:rPr>
    </w:lvl>
    <w:lvl w:ilvl="2">
      <w:start w:val="0"/>
      <w:numFmt w:val="bullet"/>
      <w:lvlText w:val="•"/>
      <w:lvlJc w:val="left"/>
      <w:pPr>
        <w:ind w:left="2498" w:hanging="425"/>
      </w:pPr>
      <w:rPr>
        <w:rFonts w:hint="default"/>
        <w:lang w:val="en-gb" w:eastAsia="en-gb" w:bidi="en-gb"/>
      </w:rPr>
    </w:lvl>
    <w:lvl w:ilvl="3">
      <w:start w:val="0"/>
      <w:numFmt w:val="bullet"/>
      <w:lvlText w:val="•"/>
      <w:lvlJc w:val="left"/>
      <w:pPr>
        <w:ind w:left="3257" w:hanging="425"/>
      </w:pPr>
      <w:rPr>
        <w:rFonts w:hint="default"/>
        <w:lang w:val="en-gb" w:eastAsia="en-gb" w:bidi="en-gb"/>
      </w:rPr>
    </w:lvl>
    <w:lvl w:ilvl="4">
      <w:start w:val="0"/>
      <w:numFmt w:val="bullet"/>
      <w:lvlText w:val="•"/>
      <w:lvlJc w:val="left"/>
      <w:pPr>
        <w:ind w:left="4016" w:hanging="425"/>
      </w:pPr>
      <w:rPr>
        <w:rFonts w:hint="default"/>
        <w:lang w:val="en-gb" w:eastAsia="en-gb" w:bidi="en-gb"/>
      </w:rPr>
    </w:lvl>
    <w:lvl w:ilvl="5">
      <w:start w:val="0"/>
      <w:numFmt w:val="bullet"/>
      <w:lvlText w:val="•"/>
      <w:lvlJc w:val="left"/>
      <w:pPr>
        <w:ind w:left="4775" w:hanging="425"/>
      </w:pPr>
      <w:rPr>
        <w:rFonts w:hint="default"/>
        <w:lang w:val="en-gb" w:eastAsia="en-gb" w:bidi="en-gb"/>
      </w:rPr>
    </w:lvl>
    <w:lvl w:ilvl="6">
      <w:start w:val="0"/>
      <w:numFmt w:val="bullet"/>
      <w:lvlText w:val="•"/>
      <w:lvlJc w:val="left"/>
      <w:pPr>
        <w:ind w:left="5534" w:hanging="425"/>
      </w:pPr>
      <w:rPr>
        <w:rFonts w:hint="default"/>
        <w:lang w:val="en-gb" w:eastAsia="en-gb" w:bidi="en-gb"/>
      </w:rPr>
    </w:lvl>
    <w:lvl w:ilvl="7">
      <w:start w:val="0"/>
      <w:numFmt w:val="bullet"/>
      <w:lvlText w:val="•"/>
      <w:lvlJc w:val="left"/>
      <w:pPr>
        <w:ind w:left="6293" w:hanging="425"/>
      </w:pPr>
      <w:rPr>
        <w:rFonts w:hint="default"/>
        <w:lang w:val="en-gb" w:eastAsia="en-gb" w:bidi="en-gb"/>
      </w:rPr>
    </w:lvl>
    <w:lvl w:ilvl="8">
      <w:start w:val="0"/>
      <w:numFmt w:val="bullet"/>
      <w:lvlText w:val="•"/>
      <w:lvlJc w:val="left"/>
      <w:pPr>
        <w:ind w:left="7052" w:hanging="425"/>
      </w:pPr>
      <w:rPr>
        <w:rFonts w:hint="default"/>
        <w:lang w:val="en-gb" w:eastAsia="en-gb" w:bidi="en-gb"/>
      </w:rPr>
    </w:lvl>
  </w:abstractNum>
  <w:abstractNum w:abstractNumId="452">
    <w:multiLevelType w:val="hybridMultilevel"/>
    <w:lvl w:ilvl="0">
      <w:start w:val="20"/>
      <w:numFmt w:val="decimal"/>
      <w:lvlText w:val="%1"/>
      <w:lvlJc w:val="left"/>
      <w:pPr>
        <w:ind w:left="1147" w:hanging="636"/>
        <w:jc w:val="left"/>
      </w:pPr>
      <w:rPr>
        <w:rFonts w:hint="default"/>
        <w:lang w:val="en-gb" w:eastAsia="en-gb" w:bidi="en-gb"/>
      </w:rPr>
    </w:lvl>
    <w:lvl w:ilvl="1">
      <w:start w:val="1"/>
      <w:numFmt w:val="decimal"/>
      <w:lvlText w:val="%1.%2"/>
      <w:lvlJc w:val="left"/>
      <w:pPr>
        <w:ind w:left="1147"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26" w:hanging="636"/>
      </w:pPr>
      <w:rPr>
        <w:rFonts w:hint="default"/>
        <w:lang w:val="en-gb" w:eastAsia="en-gb" w:bidi="en-gb"/>
      </w:rPr>
    </w:lvl>
    <w:lvl w:ilvl="3">
      <w:start w:val="0"/>
      <w:numFmt w:val="bullet"/>
      <w:lvlText w:val="•"/>
      <w:lvlJc w:val="left"/>
      <w:pPr>
        <w:ind w:left="3369" w:hanging="636"/>
      </w:pPr>
      <w:rPr>
        <w:rFonts w:hint="default"/>
        <w:lang w:val="en-gb" w:eastAsia="en-gb" w:bidi="en-gb"/>
      </w:rPr>
    </w:lvl>
    <w:lvl w:ilvl="4">
      <w:start w:val="0"/>
      <w:numFmt w:val="bullet"/>
      <w:lvlText w:val="•"/>
      <w:lvlJc w:val="left"/>
      <w:pPr>
        <w:ind w:left="4112" w:hanging="636"/>
      </w:pPr>
      <w:rPr>
        <w:rFonts w:hint="default"/>
        <w:lang w:val="en-gb" w:eastAsia="en-gb" w:bidi="en-gb"/>
      </w:rPr>
    </w:lvl>
    <w:lvl w:ilvl="5">
      <w:start w:val="0"/>
      <w:numFmt w:val="bullet"/>
      <w:lvlText w:val="•"/>
      <w:lvlJc w:val="left"/>
      <w:pPr>
        <w:ind w:left="4855" w:hanging="636"/>
      </w:pPr>
      <w:rPr>
        <w:rFonts w:hint="default"/>
        <w:lang w:val="en-gb" w:eastAsia="en-gb" w:bidi="en-gb"/>
      </w:rPr>
    </w:lvl>
    <w:lvl w:ilvl="6">
      <w:start w:val="0"/>
      <w:numFmt w:val="bullet"/>
      <w:lvlText w:val="•"/>
      <w:lvlJc w:val="left"/>
      <w:pPr>
        <w:ind w:left="5598" w:hanging="636"/>
      </w:pPr>
      <w:rPr>
        <w:rFonts w:hint="default"/>
        <w:lang w:val="en-gb" w:eastAsia="en-gb" w:bidi="en-gb"/>
      </w:rPr>
    </w:lvl>
    <w:lvl w:ilvl="7">
      <w:start w:val="0"/>
      <w:numFmt w:val="bullet"/>
      <w:lvlText w:val="•"/>
      <w:lvlJc w:val="left"/>
      <w:pPr>
        <w:ind w:left="6341" w:hanging="636"/>
      </w:pPr>
      <w:rPr>
        <w:rFonts w:hint="default"/>
        <w:lang w:val="en-gb" w:eastAsia="en-gb" w:bidi="en-gb"/>
      </w:rPr>
    </w:lvl>
    <w:lvl w:ilvl="8">
      <w:start w:val="0"/>
      <w:numFmt w:val="bullet"/>
      <w:lvlText w:val="•"/>
      <w:lvlJc w:val="left"/>
      <w:pPr>
        <w:ind w:left="7084" w:hanging="636"/>
      </w:pPr>
      <w:rPr>
        <w:rFonts w:hint="default"/>
        <w:lang w:val="en-gb" w:eastAsia="en-gb" w:bidi="en-gb"/>
      </w:rPr>
    </w:lvl>
  </w:abstractNum>
  <w:abstractNum w:abstractNumId="451">
    <w:multiLevelType w:val="hybridMultilevel"/>
    <w:lvl w:ilvl="0">
      <w:start w:val="18"/>
      <w:numFmt w:val="decimal"/>
      <w:lvlText w:val="%1"/>
      <w:lvlJc w:val="left"/>
      <w:pPr>
        <w:ind w:left="1030" w:hanging="600"/>
        <w:jc w:val="left"/>
      </w:pPr>
      <w:rPr>
        <w:rFonts w:hint="default"/>
        <w:lang w:val="en-gb" w:eastAsia="en-gb" w:bidi="en-gb"/>
      </w:rPr>
    </w:lvl>
    <w:lvl w:ilvl="1">
      <w:start w:val="1"/>
      <w:numFmt w:val="decimal"/>
      <w:lvlText w:val="%1.%2"/>
      <w:lvlJc w:val="left"/>
      <w:pPr>
        <w:ind w:left="1030" w:hanging="600"/>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29" w:hanging="600"/>
      </w:pPr>
      <w:rPr>
        <w:rFonts w:hint="default"/>
        <w:lang w:val="en-gb" w:eastAsia="en-gb" w:bidi="en-gb"/>
      </w:rPr>
    </w:lvl>
    <w:lvl w:ilvl="3">
      <w:start w:val="0"/>
      <w:numFmt w:val="bullet"/>
      <w:lvlText w:val="•"/>
      <w:lvlJc w:val="left"/>
      <w:pPr>
        <w:ind w:left="3274" w:hanging="600"/>
      </w:pPr>
      <w:rPr>
        <w:rFonts w:hint="default"/>
        <w:lang w:val="en-gb" w:eastAsia="en-gb" w:bidi="en-gb"/>
      </w:rPr>
    </w:lvl>
    <w:lvl w:ilvl="4">
      <w:start w:val="0"/>
      <w:numFmt w:val="bullet"/>
      <w:lvlText w:val="•"/>
      <w:lvlJc w:val="left"/>
      <w:pPr>
        <w:ind w:left="4019" w:hanging="600"/>
      </w:pPr>
      <w:rPr>
        <w:rFonts w:hint="default"/>
        <w:lang w:val="en-gb" w:eastAsia="en-gb" w:bidi="en-gb"/>
      </w:rPr>
    </w:lvl>
    <w:lvl w:ilvl="5">
      <w:start w:val="0"/>
      <w:numFmt w:val="bullet"/>
      <w:lvlText w:val="•"/>
      <w:lvlJc w:val="left"/>
      <w:pPr>
        <w:ind w:left="4764" w:hanging="600"/>
      </w:pPr>
      <w:rPr>
        <w:rFonts w:hint="default"/>
        <w:lang w:val="en-gb" w:eastAsia="en-gb" w:bidi="en-gb"/>
      </w:rPr>
    </w:lvl>
    <w:lvl w:ilvl="6">
      <w:start w:val="0"/>
      <w:numFmt w:val="bullet"/>
      <w:lvlText w:val="•"/>
      <w:lvlJc w:val="left"/>
      <w:pPr>
        <w:ind w:left="5509" w:hanging="600"/>
      </w:pPr>
      <w:rPr>
        <w:rFonts w:hint="default"/>
        <w:lang w:val="en-gb" w:eastAsia="en-gb" w:bidi="en-gb"/>
      </w:rPr>
    </w:lvl>
    <w:lvl w:ilvl="7">
      <w:start w:val="0"/>
      <w:numFmt w:val="bullet"/>
      <w:lvlText w:val="•"/>
      <w:lvlJc w:val="left"/>
      <w:pPr>
        <w:ind w:left="6254" w:hanging="600"/>
      </w:pPr>
      <w:rPr>
        <w:rFonts w:hint="default"/>
        <w:lang w:val="en-gb" w:eastAsia="en-gb" w:bidi="en-gb"/>
      </w:rPr>
    </w:lvl>
    <w:lvl w:ilvl="8">
      <w:start w:val="0"/>
      <w:numFmt w:val="bullet"/>
      <w:lvlText w:val="•"/>
      <w:lvlJc w:val="left"/>
      <w:pPr>
        <w:ind w:left="6999" w:hanging="600"/>
      </w:pPr>
      <w:rPr>
        <w:rFonts w:hint="default"/>
        <w:lang w:val="en-gb" w:eastAsia="en-gb" w:bidi="en-gb"/>
      </w:rPr>
    </w:lvl>
  </w:abstractNum>
  <w:abstractNum w:abstractNumId="450">
    <w:multiLevelType w:val="hybridMultilevel"/>
    <w:lvl w:ilvl="0">
      <w:start w:val="17"/>
      <w:numFmt w:val="decimal"/>
      <w:lvlText w:val="%1"/>
      <w:lvlJc w:val="left"/>
      <w:pPr>
        <w:ind w:left="797" w:hanging="600"/>
        <w:jc w:val="left"/>
      </w:pPr>
      <w:rPr>
        <w:rFonts w:hint="default"/>
        <w:lang w:val="en-gb" w:eastAsia="en-gb" w:bidi="en-gb"/>
      </w:rPr>
    </w:lvl>
    <w:lvl w:ilvl="1">
      <w:start w:val="1"/>
      <w:numFmt w:val="decimal"/>
      <w:lvlText w:val="%1.%2"/>
      <w:lvlJc w:val="left"/>
      <w:pPr>
        <w:ind w:left="797" w:hanging="60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188"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752" w:hanging="425"/>
      </w:pPr>
      <w:rPr>
        <w:rFonts w:hint="default"/>
        <w:lang w:val="en-gb" w:eastAsia="en-gb" w:bidi="en-gb"/>
      </w:rPr>
    </w:lvl>
    <w:lvl w:ilvl="4">
      <w:start w:val="0"/>
      <w:numFmt w:val="bullet"/>
      <w:lvlText w:val="•"/>
      <w:lvlJc w:val="left"/>
      <w:pPr>
        <w:ind w:left="3538" w:hanging="425"/>
      </w:pPr>
      <w:rPr>
        <w:rFonts w:hint="default"/>
        <w:lang w:val="en-gb" w:eastAsia="en-gb" w:bidi="en-gb"/>
      </w:rPr>
    </w:lvl>
    <w:lvl w:ilvl="5">
      <w:start w:val="0"/>
      <w:numFmt w:val="bullet"/>
      <w:lvlText w:val="•"/>
      <w:lvlJc w:val="left"/>
      <w:pPr>
        <w:ind w:left="4325" w:hanging="425"/>
      </w:pPr>
      <w:rPr>
        <w:rFonts w:hint="default"/>
        <w:lang w:val="en-gb" w:eastAsia="en-gb" w:bidi="en-gb"/>
      </w:rPr>
    </w:lvl>
    <w:lvl w:ilvl="6">
      <w:start w:val="0"/>
      <w:numFmt w:val="bullet"/>
      <w:lvlText w:val="•"/>
      <w:lvlJc w:val="left"/>
      <w:pPr>
        <w:ind w:left="5111" w:hanging="425"/>
      </w:pPr>
      <w:rPr>
        <w:rFonts w:hint="default"/>
        <w:lang w:val="en-gb" w:eastAsia="en-gb" w:bidi="en-gb"/>
      </w:rPr>
    </w:lvl>
    <w:lvl w:ilvl="7">
      <w:start w:val="0"/>
      <w:numFmt w:val="bullet"/>
      <w:lvlText w:val="•"/>
      <w:lvlJc w:val="left"/>
      <w:pPr>
        <w:ind w:left="5897" w:hanging="425"/>
      </w:pPr>
      <w:rPr>
        <w:rFonts w:hint="default"/>
        <w:lang w:val="en-gb" w:eastAsia="en-gb" w:bidi="en-gb"/>
      </w:rPr>
    </w:lvl>
    <w:lvl w:ilvl="8">
      <w:start w:val="0"/>
      <w:numFmt w:val="bullet"/>
      <w:lvlText w:val="•"/>
      <w:lvlJc w:val="left"/>
      <w:pPr>
        <w:ind w:left="6683" w:hanging="425"/>
      </w:pPr>
      <w:rPr>
        <w:rFonts w:hint="default"/>
        <w:lang w:val="en-gb" w:eastAsia="en-gb" w:bidi="en-gb"/>
      </w:rPr>
    </w:lvl>
  </w:abstractNum>
  <w:abstractNum w:abstractNumId="449">
    <w:multiLevelType w:val="hybridMultilevel"/>
    <w:lvl w:ilvl="0">
      <w:start w:val="16"/>
      <w:numFmt w:val="decimal"/>
      <w:lvlText w:val="%1"/>
      <w:lvlJc w:val="left"/>
      <w:pPr>
        <w:ind w:left="3920" w:hanging="600"/>
        <w:jc w:val="left"/>
      </w:pPr>
      <w:rPr>
        <w:rFonts w:hint="default"/>
        <w:lang w:val="en-gb" w:eastAsia="en-gb" w:bidi="en-gb"/>
      </w:rPr>
    </w:lvl>
    <w:lvl w:ilvl="1">
      <w:start w:val="2"/>
      <w:numFmt w:val="decimal"/>
      <w:lvlText w:val="%1.%2"/>
      <w:lvlJc w:val="left"/>
      <w:pPr>
        <w:ind w:left="3920" w:hanging="60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381" w:hanging="423"/>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935" w:hanging="423"/>
      </w:pPr>
      <w:rPr>
        <w:rFonts w:hint="default"/>
        <w:lang w:val="en-gb" w:eastAsia="en-gb" w:bidi="en-gb"/>
      </w:rPr>
    </w:lvl>
    <w:lvl w:ilvl="4">
      <w:start w:val="0"/>
      <w:numFmt w:val="bullet"/>
      <w:lvlText w:val="•"/>
      <w:lvlJc w:val="left"/>
      <w:pPr>
        <w:ind w:left="6713" w:hanging="423"/>
      </w:pPr>
      <w:rPr>
        <w:rFonts w:hint="default"/>
        <w:lang w:val="en-gb" w:eastAsia="en-gb" w:bidi="en-gb"/>
      </w:rPr>
    </w:lvl>
    <w:lvl w:ilvl="5">
      <w:start w:val="0"/>
      <w:numFmt w:val="bullet"/>
      <w:lvlText w:val="•"/>
      <w:lvlJc w:val="left"/>
      <w:pPr>
        <w:ind w:left="7491" w:hanging="423"/>
      </w:pPr>
      <w:rPr>
        <w:rFonts w:hint="default"/>
        <w:lang w:val="en-gb" w:eastAsia="en-gb" w:bidi="en-gb"/>
      </w:rPr>
    </w:lvl>
    <w:lvl w:ilvl="6">
      <w:start w:val="0"/>
      <w:numFmt w:val="bullet"/>
      <w:lvlText w:val="•"/>
      <w:lvlJc w:val="left"/>
      <w:pPr>
        <w:ind w:left="8268" w:hanging="423"/>
      </w:pPr>
      <w:rPr>
        <w:rFonts w:hint="default"/>
        <w:lang w:val="en-gb" w:eastAsia="en-gb" w:bidi="en-gb"/>
      </w:rPr>
    </w:lvl>
    <w:lvl w:ilvl="7">
      <w:start w:val="0"/>
      <w:numFmt w:val="bullet"/>
      <w:lvlText w:val="•"/>
      <w:lvlJc w:val="left"/>
      <w:pPr>
        <w:ind w:left="9046" w:hanging="423"/>
      </w:pPr>
      <w:rPr>
        <w:rFonts w:hint="default"/>
        <w:lang w:val="en-gb" w:eastAsia="en-gb" w:bidi="en-gb"/>
      </w:rPr>
    </w:lvl>
    <w:lvl w:ilvl="8">
      <w:start w:val="0"/>
      <w:numFmt w:val="bullet"/>
      <w:lvlText w:val="•"/>
      <w:lvlJc w:val="left"/>
      <w:pPr>
        <w:ind w:left="9824" w:hanging="423"/>
      </w:pPr>
      <w:rPr>
        <w:rFonts w:hint="default"/>
        <w:lang w:val="en-gb" w:eastAsia="en-gb" w:bidi="en-gb"/>
      </w:rPr>
    </w:lvl>
  </w:abstractNum>
  <w:abstractNum w:abstractNumId="448">
    <w:multiLevelType w:val="hybridMultilevel"/>
    <w:lvl w:ilvl="0">
      <w:start w:val="15"/>
      <w:numFmt w:val="decimal"/>
      <w:lvlText w:val="%1"/>
      <w:lvlJc w:val="left"/>
      <w:pPr>
        <w:ind w:left="957" w:hanging="600"/>
        <w:jc w:val="left"/>
      </w:pPr>
      <w:rPr>
        <w:rFonts w:hint="default"/>
        <w:lang w:val="en-gb" w:eastAsia="en-gb" w:bidi="en-gb"/>
      </w:rPr>
    </w:lvl>
    <w:lvl w:ilvl="1">
      <w:start w:val="1"/>
      <w:numFmt w:val="decimal"/>
      <w:lvlText w:val="%1.%2"/>
      <w:lvlJc w:val="left"/>
      <w:pPr>
        <w:ind w:left="957"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51" w:hanging="600"/>
      </w:pPr>
      <w:rPr>
        <w:rFonts w:hint="default"/>
        <w:lang w:val="en-gb" w:eastAsia="en-gb" w:bidi="en-gb"/>
      </w:rPr>
    </w:lvl>
    <w:lvl w:ilvl="3">
      <w:start w:val="0"/>
      <w:numFmt w:val="bullet"/>
      <w:lvlText w:val="•"/>
      <w:lvlJc w:val="left"/>
      <w:pPr>
        <w:ind w:left="3197" w:hanging="600"/>
      </w:pPr>
      <w:rPr>
        <w:rFonts w:hint="default"/>
        <w:lang w:val="en-gb" w:eastAsia="en-gb" w:bidi="en-gb"/>
      </w:rPr>
    </w:lvl>
    <w:lvl w:ilvl="4">
      <w:start w:val="0"/>
      <w:numFmt w:val="bullet"/>
      <w:lvlText w:val="•"/>
      <w:lvlJc w:val="left"/>
      <w:pPr>
        <w:ind w:left="3942" w:hanging="600"/>
      </w:pPr>
      <w:rPr>
        <w:rFonts w:hint="default"/>
        <w:lang w:val="en-gb" w:eastAsia="en-gb" w:bidi="en-gb"/>
      </w:rPr>
    </w:lvl>
    <w:lvl w:ilvl="5">
      <w:start w:val="0"/>
      <w:numFmt w:val="bullet"/>
      <w:lvlText w:val="•"/>
      <w:lvlJc w:val="left"/>
      <w:pPr>
        <w:ind w:left="4688" w:hanging="600"/>
      </w:pPr>
      <w:rPr>
        <w:rFonts w:hint="default"/>
        <w:lang w:val="en-gb" w:eastAsia="en-gb" w:bidi="en-gb"/>
      </w:rPr>
    </w:lvl>
    <w:lvl w:ilvl="6">
      <w:start w:val="0"/>
      <w:numFmt w:val="bullet"/>
      <w:lvlText w:val="•"/>
      <w:lvlJc w:val="left"/>
      <w:pPr>
        <w:ind w:left="5434" w:hanging="600"/>
      </w:pPr>
      <w:rPr>
        <w:rFonts w:hint="default"/>
        <w:lang w:val="en-gb" w:eastAsia="en-gb" w:bidi="en-gb"/>
      </w:rPr>
    </w:lvl>
    <w:lvl w:ilvl="7">
      <w:start w:val="0"/>
      <w:numFmt w:val="bullet"/>
      <w:lvlText w:val="•"/>
      <w:lvlJc w:val="left"/>
      <w:pPr>
        <w:ind w:left="6180" w:hanging="600"/>
      </w:pPr>
      <w:rPr>
        <w:rFonts w:hint="default"/>
        <w:lang w:val="en-gb" w:eastAsia="en-gb" w:bidi="en-gb"/>
      </w:rPr>
    </w:lvl>
    <w:lvl w:ilvl="8">
      <w:start w:val="0"/>
      <w:numFmt w:val="bullet"/>
      <w:lvlText w:val="•"/>
      <w:lvlJc w:val="left"/>
      <w:pPr>
        <w:ind w:left="6925" w:hanging="600"/>
      </w:pPr>
      <w:rPr>
        <w:rFonts w:hint="default"/>
        <w:lang w:val="en-gb" w:eastAsia="en-gb" w:bidi="en-gb"/>
      </w:rPr>
    </w:lvl>
  </w:abstractNum>
  <w:abstractNum w:abstractNumId="447">
    <w:multiLevelType w:val="hybridMultilevel"/>
    <w:lvl w:ilvl="0">
      <w:start w:val="14"/>
      <w:numFmt w:val="decimal"/>
      <w:lvlText w:val="%1"/>
      <w:lvlJc w:val="left"/>
      <w:pPr>
        <w:ind w:left="1172" w:hanging="600"/>
        <w:jc w:val="left"/>
      </w:pPr>
      <w:rPr>
        <w:rFonts w:hint="default"/>
        <w:lang w:val="en-gb" w:eastAsia="en-gb" w:bidi="en-gb"/>
      </w:rPr>
    </w:lvl>
    <w:lvl w:ilvl="1">
      <w:start w:val="1"/>
      <w:numFmt w:val="decimal"/>
      <w:lvlText w:val="%1.%2"/>
      <w:lvlJc w:val="left"/>
      <w:pPr>
        <w:ind w:left="1172"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70" w:hanging="600"/>
      </w:pPr>
      <w:rPr>
        <w:rFonts w:hint="default"/>
        <w:lang w:val="en-gb" w:eastAsia="en-gb" w:bidi="en-gb"/>
      </w:rPr>
    </w:lvl>
    <w:lvl w:ilvl="3">
      <w:start w:val="0"/>
      <w:numFmt w:val="bullet"/>
      <w:lvlText w:val="•"/>
      <w:lvlJc w:val="left"/>
      <w:pPr>
        <w:ind w:left="3415" w:hanging="600"/>
      </w:pPr>
      <w:rPr>
        <w:rFonts w:hint="default"/>
        <w:lang w:val="en-gb" w:eastAsia="en-gb" w:bidi="en-gb"/>
      </w:rPr>
    </w:lvl>
    <w:lvl w:ilvl="4">
      <w:start w:val="0"/>
      <w:numFmt w:val="bullet"/>
      <w:lvlText w:val="•"/>
      <w:lvlJc w:val="left"/>
      <w:pPr>
        <w:ind w:left="4160" w:hanging="600"/>
      </w:pPr>
      <w:rPr>
        <w:rFonts w:hint="default"/>
        <w:lang w:val="en-gb" w:eastAsia="en-gb" w:bidi="en-gb"/>
      </w:rPr>
    </w:lvl>
    <w:lvl w:ilvl="5">
      <w:start w:val="0"/>
      <w:numFmt w:val="bullet"/>
      <w:lvlText w:val="•"/>
      <w:lvlJc w:val="left"/>
      <w:pPr>
        <w:ind w:left="4905" w:hanging="600"/>
      </w:pPr>
      <w:rPr>
        <w:rFonts w:hint="default"/>
        <w:lang w:val="en-gb" w:eastAsia="en-gb" w:bidi="en-gb"/>
      </w:rPr>
    </w:lvl>
    <w:lvl w:ilvl="6">
      <w:start w:val="0"/>
      <w:numFmt w:val="bullet"/>
      <w:lvlText w:val="•"/>
      <w:lvlJc w:val="left"/>
      <w:pPr>
        <w:ind w:left="5650" w:hanging="600"/>
      </w:pPr>
      <w:rPr>
        <w:rFonts w:hint="default"/>
        <w:lang w:val="en-gb" w:eastAsia="en-gb" w:bidi="en-gb"/>
      </w:rPr>
    </w:lvl>
    <w:lvl w:ilvl="7">
      <w:start w:val="0"/>
      <w:numFmt w:val="bullet"/>
      <w:lvlText w:val="•"/>
      <w:lvlJc w:val="left"/>
      <w:pPr>
        <w:ind w:left="6396" w:hanging="600"/>
      </w:pPr>
      <w:rPr>
        <w:rFonts w:hint="default"/>
        <w:lang w:val="en-gb" w:eastAsia="en-gb" w:bidi="en-gb"/>
      </w:rPr>
    </w:lvl>
    <w:lvl w:ilvl="8">
      <w:start w:val="0"/>
      <w:numFmt w:val="bullet"/>
      <w:lvlText w:val="•"/>
      <w:lvlJc w:val="left"/>
      <w:pPr>
        <w:ind w:left="7141" w:hanging="600"/>
      </w:pPr>
      <w:rPr>
        <w:rFonts w:hint="default"/>
        <w:lang w:val="en-gb" w:eastAsia="en-gb" w:bidi="en-gb"/>
      </w:rPr>
    </w:lvl>
  </w:abstractNum>
  <w:abstractNum w:abstractNumId="446">
    <w:multiLevelType w:val="hybridMultilevel"/>
    <w:lvl w:ilvl="0">
      <w:start w:val="13"/>
      <w:numFmt w:val="decimal"/>
      <w:lvlText w:val="%1"/>
      <w:lvlJc w:val="left"/>
      <w:pPr>
        <w:ind w:left="1006" w:hanging="639"/>
        <w:jc w:val="left"/>
      </w:pPr>
      <w:rPr>
        <w:rFonts w:hint="default"/>
        <w:lang w:val="en-gb" w:eastAsia="en-gb" w:bidi="en-gb"/>
      </w:rPr>
    </w:lvl>
    <w:lvl w:ilvl="1">
      <w:start w:val="1"/>
      <w:numFmt w:val="decimal"/>
      <w:lvlText w:val="%1.%2"/>
      <w:lvlJc w:val="left"/>
      <w:pPr>
        <w:ind w:left="1006" w:hanging="639"/>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85" w:hanging="639"/>
      </w:pPr>
      <w:rPr>
        <w:rFonts w:hint="default"/>
        <w:lang w:val="en-gb" w:eastAsia="en-gb" w:bidi="en-gb"/>
      </w:rPr>
    </w:lvl>
    <w:lvl w:ilvl="3">
      <w:start w:val="0"/>
      <w:numFmt w:val="bullet"/>
      <w:lvlText w:val="•"/>
      <w:lvlJc w:val="left"/>
      <w:pPr>
        <w:ind w:left="3228" w:hanging="639"/>
      </w:pPr>
      <w:rPr>
        <w:rFonts w:hint="default"/>
        <w:lang w:val="en-gb" w:eastAsia="en-gb" w:bidi="en-gb"/>
      </w:rPr>
    </w:lvl>
    <w:lvl w:ilvl="4">
      <w:start w:val="0"/>
      <w:numFmt w:val="bullet"/>
      <w:lvlText w:val="•"/>
      <w:lvlJc w:val="left"/>
      <w:pPr>
        <w:ind w:left="3970" w:hanging="639"/>
      </w:pPr>
      <w:rPr>
        <w:rFonts w:hint="default"/>
        <w:lang w:val="en-gb" w:eastAsia="en-gb" w:bidi="en-gb"/>
      </w:rPr>
    </w:lvl>
    <w:lvl w:ilvl="5">
      <w:start w:val="0"/>
      <w:numFmt w:val="bullet"/>
      <w:lvlText w:val="•"/>
      <w:lvlJc w:val="left"/>
      <w:pPr>
        <w:ind w:left="4713" w:hanging="639"/>
      </w:pPr>
      <w:rPr>
        <w:rFonts w:hint="default"/>
        <w:lang w:val="en-gb" w:eastAsia="en-gb" w:bidi="en-gb"/>
      </w:rPr>
    </w:lvl>
    <w:lvl w:ilvl="6">
      <w:start w:val="0"/>
      <w:numFmt w:val="bullet"/>
      <w:lvlText w:val="•"/>
      <w:lvlJc w:val="left"/>
      <w:pPr>
        <w:ind w:left="5456" w:hanging="639"/>
      </w:pPr>
      <w:rPr>
        <w:rFonts w:hint="default"/>
        <w:lang w:val="en-gb" w:eastAsia="en-gb" w:bidi="en-gb"/>
      </w:rPr>
    </w:lvl>
    <w:lvl w:ilvl="7">
      <w:start w:val="0"/>
      <w:numFmt w:val="bullet"/>
      <w:lvlText w:val="•"/>
      <w:lvlJc w:val="left"/>
      <w:pPr>
        <w:ind w:left="6198" w:hanging="639"/>
      </w:pPr>
      <w:rPr>
        <w:rFonts w:hint="default"/>
        <w:lang w:val="en-gb" w:eastAsia="en-gb" w:bidi="en-gb"/>
      </w:rPr>
    </w:lvl>
    <w:lvl w:ilvl="8">
      <w:start w:val="0"/>
      <w:numFmt w:val="bullet"/>
      <w:lvlText w:val="•"/>
      <w:lvlJc w:val="left"/>
      <w:pPr>
        <w:ind w:left="6941" w:hanging="639"/>
      </w:pPr>
      <w:rPr>
        <w:rFonts w:hint="default"/>
        <w:lang w:val="en-gb" w:eastAsia="en-gb" w:bidi="en-gb"/>
      </w:rPr>
    </w:lvl>
  </w:abstractNum>
  <w:abstractNum w:abstractNumId="445">
    <w:multiLevelType w:val="hybridMultilevel"/>
    <w:lvl w:ilvl="0">
      <w:start w:val="2"/>
      <w:numFmt w:val="upperLetter"/>
      <w:lvlText w:val="%1."/>
      <w:lvlJc w:val="left"/>
      <w:pPr>
        <w:ind w:left="1372" w:hanging="284"/>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80" w:hanging="284"/>
      </w:pPr>
      <w:rPr>
        <w:rFonts w:hint="default"/>
        <w:lang w:val="en-gb" w:eastAsia="en-gb" w:bidi="en-gb"/>
      </w:rPr>
    </w:lvl>
    <w:lvl w:ilvl="2">
      <w:start w:val="0"/>
      <w:numFmt w:val="bullet"/>
      <w:lvlText w:val="•"/>
      <w:lvlJc w:val="left"/>
      <w:pPr>
        <w:ind w:left="3380" w:hanging="284"/>
      </w:pPr>
      <w:rPr>
        <w:rFonts w:hint="default"/>
        <w:lang w:val="en-gb" w:eastAsia="en-gb" w:bidi="en-gb"/>
      </w:rPr>
    </w:lvl>
    <w:lvl w:ilvl="3">
      <w:start w:val="0"/>
      <w:numFmt w:val="bullet"/>
      <w:lvlText w:val="•"/>
      <w:lvlJc w:val="left"/>
      <w:pPr>
        <w:ind w:left="4380" w:hanging="284"/>
      </w:pPr>
      <w:rPr>
        <w:rFonts w:hint="default"/>
        <w:lang w:val="en-gb" w:eastAsia="en-gb" w:bidi="en-gb"/>
      </w:rPr>
    </w:lvl>
    <w:lvl w:ilvl="4">
      <w:start w:val="0"/>
      <w:numFmt w:val="bullet"/>
      <w:lvlText w:val="•"/>
      <w:lvlJc w:val="left"/>
      <w:pPr>
        <w:ind w:left="5380" w:hanging="284"/>
      </w:pPr>
      <w:rPr>
        <w:rFonts w:hint="default"/>
        <w:lang w:val="en-gb" w:eastAsia="en-gb" w:bidi="en-gb"/>
      </w:rPr>
    </w:lvl>
    <w:lvl w:ilvl="5">
      <w:start w:val="0"/>
      <w:numFmt w:val="bullet"/>
      <w:lvlText w:val="•"/>
      <w:lvlJc w:val="left"/>
      <w:pPr>
        <w:ind w:left="6380" w:hanging="284"/>
      </w:pPr>
      <w:rPr>
        <w:rFonts w:hint="default"/>
        <w:lang w:val="en-gb" w:eastAsia="en-gb" w:bidi="en-gb"/>
      </w:rPr>
    </w:lvl>
    <w:lvl w:ilvl="6">
      <w:start w:val="0"/>
      <w:numFmt w:val="bullet"/>
      <w:lvlText w:val="•"/>
      <w:lvlJc w:val="left"/>
      <w:pPr>
        <w:ind w:left="7380" w:hanging="284"/>
      </w:pPr>
      <w:rPr>
        <w:rFonts w:hint="default"/>
        <w:lang w:val="en-gb" w:eastAsia="en-gb" w:bidi="en-gb"/>
      </w:rPr>
    </w:lvl>
    <w:lvl w:ilvl="7">
      <w:start w:val="0"/>
      <w:numFmt w:val="bullet"/>
      <w:lvlText w:val="•"/>
      <w:lvlJc w:val="left"/>
      <w:pPr>
        <w:ind w:left="8380" w:hanging="284"/>
      </w:pPr>
      <w:rPr>
        <w:rFonts w:hint="default"/>
        <w:lang w:val="en-gb" w:eastAsia="en-gb" w:bidi="en-gb"/>
      </w:rPr>
    </w:lvl>
    <w:lvl w:ilvl="8">
      <w:start w:val="0"/>
      <w:numFmt w:val="bullet"/>
      <w:lvlText w:val="•"/>
      <w:lvlJc w:val="left"/>
      <w:pPr>
        <w:ind w:left="9380" w:hanging="284"/>
      </w:pPr>
      <w:rPr>
        <w:rFonts w:hint="default"/>
        <w:lang w:val="en-gb" w:eastAsia="en-gb" w:bidi="en-gb"/>
      </w:rPr>
    </w:lvl>
  </w:abstractNum>
  <w:abstractNum w:abstractNumId="444">
    <w:multiLevelType w:val="hybridMultilevel"/>
    <w:lvl w:ilvl="0">
      <w:start w:val="9"/>
      <w:numFmt w:val="decimal"/>
      <w:lvlText w:val="%1"/>
      <w:lvlJc w:val="left"/>
      <w:pPr>
        <w:ind w:left="1232" w:hanging="567"/>
        <w:jc w:val="left"/>
      </w:pPr>
      <w:rPr>
        <w:rFonts w:hint="default"/>
        <w:lang w:val="en-gb" w:eastAsia="en-gb" w:bidi="en-gb"/>
      </w:rPr>
    </w:lvl>
    <w:lvl w:ilvl="1">
      <w:start w:val="1"/>
      <w:numFmt w:val="decimal"/>
      <w:lvlText w:val="%1.%2"/>
      <w:lvlJc w:val="left"/>
      <w:pPr>
        <w:ind w:left="1232"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30" w:hanging="567"/>
      </w:pPr>
      <w:rPr>
        <w:rFonts w:hint="default"/>
        <w:lang w:val="en-gb" w:eastAsia="en-gb" w:bidi="en-gb"/>
      </w:rPr>
    </w:lvl>
    <w:lvl w:ilvl="3">
      <w:start w:val="0"/>
      <w:numFmt w:val="bullet"/>
      <w:lvlText w:val="•"/>
      <w:lvlJc w:val="left"/>
      <w:pPr>
        <w:ind w:left="3475" w:hanging="567"/>
      </w:pPr>
      <w:rPr>
        <w:rFonts w:hint="default"/>
        <w:lang w:val="en-gb" w:eastAsia="en-gb" w:bidi="en-gb"/>
      </w:rPr>
    </w:lvl>
    <w:lvl w:ilvl="4">
      <w:start w:val="0"/>
      <w:numFmt w:val="bullet"/>
      <w:lvlText w:val="•"/>
      <w:lvlJc w:val="left"/>
      <w:pPr>
        <w:ind w:left="4220" w:hanging="567"/>
      </w:pPr>
      <w:rPr>
        <w:rFonts w:hint="default"/>
        <w:lang w:val="en-gb" w:eastAsia="en-gb" w:bidi="en-gb"/>
      </w:rPr>
    </w:lvl>
    <w:lvl w:ilvl="5">
      <w:start w:val="0"/>
      <w:numFmt w:val="bullet"/>
      <w:lvlText w:val="•"/>
      <w:lvlJc w:val="left"/>
      <w:pPr>
        <w:ind w:left="4965" w:hanging="567"/>
      </w:pPr>
      <w:rPr>
        <w:rFonts w:hint="default"/>
        <w:lang w:val="en-gb" w:eastAsia="en-gb" w:bidi="en-gb"/>
      </w:rPr>
    </w:lvl>
    <w:lvl w:ilvl="6">
      <w:start w:val="0"/>
      <w:numFmt w:val="bullet"/>
      <w:lvlText w:val="•"/>
      <w:lvlJc w:val="left"/>
      <w:pPr>
        <w:ind w:left="5710" w:hanging="567"/>
      </w:pPr>
      <w:rPr>
        <w:rFonts w:hint="default"/>
        <w:lang w:val="en-gb" w:eastAsia="en-gb" w:bidi="en-gb"/>
      </w:rPr>
    </w:lvl>
    <w:lvl w:ilvl="7">
      <w:start w:val="0"/>
      <w:numFmt w:val="bullet"/>
      <w:lvlText w:val="•"/>
      <w:lvlJc w:val="left"/>
      <w:pPr>
        <w:ind w:left="6455" w:hanging="567"/>
      </w:pPr>
      <w:rPr>
        <w:rFonts w:hint="default"/>
        <w:lang w:val="en-gb" w:eastAsia="en-gb" w:bidi="en-gb"/>
      </w:rPr>
    </w:lvl>
    <w:lvl w:ilvl="8">
      <w:start w:val="0"/>
      <w:numFmt w:val="bullet"/>
      <w:lvlText w:val="•"/>
      <w:lvlJc w:val="left"/>
      <w:pPr>
        <w:ind w:left="7201" w:hanging="567"/>
      </w:pPr>
      <w:rPr>
        <w:rFonts w:hint="default"/>
        <w:lang w:val="en-gb" w:eastAsia="en-gb" w:bidi="en-gb"/>
      </w:rPr>
    </w:lvl>
  </w:abstractNum>
  <w:abstractNum w:abstractNumId="443">
    <w:multiLevelType w:val="hybridMultilevel"/>
    <w:lvl w:ilvl="0">
      <w:start w:val="4"/>
      <w:numFmt w:val="decimal"/>
      <w:lvlText w:val="%1"/>
      <w:lvlJc w:val="left"/>
      <w:pPr>
        <w:ind w:left="1009" w:hanging="603"/>
        <w:jc w:val="left"/>
      </w:pPr>
      <w:rPr>
        <w:rFonts w:hint="default"/>
        <w:lang w:val="en-gb" w:eastAsia="en-gb" w:bidi="en-gb"/>
      </w:rPr>
    </w:lvl>
    <w:lvl w:ilvl="1">
      <w:start w:val="1"/>
      <w:numFmt w:val="decimal"/>
      <w:lvlText w:val="%1.%2"/>
      <w:lvlJc w:val="left"/>
      <w:pPr>
        <w:ind w:left="1009" w:hanging="603"/>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541"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4974" w:hanging="428"/>
      </w:pPr>
      <w:rPr>
        <w:rFonts w:hint="default"/>
        <w:lang w:val="en-gb" w:eastAsia="en-gb" w:bidi="en-gb"/>
      </w:rPr>
    </w:lvl>
    <w:lvl w:ilvl="4">
      <w:start w:val="0"/>
      <w:numFmt w:val="bullet"/>
      <w:lvlText w:val="•"/>
      <w:lvlJc w:val="left"/>
      <w:pPr>
        <w:ind w:left="5468" w:hanging="428"/>
      </w:pPr>
      <w:rPr>
        <w:rFonts w:hint="default"/>
        <w:lang w:val="en-gb" w:eastAsia="en-gb" w:bidi="en-gb"/>
      </w:rPr>
    </w:lvl>
    <w:lvl w:ilvl="5">
      <w:start w:val="0"/>
      <w:numFmt w:val="bullet"/>
      <w:lvlText w:val="•"/>
      <w:lvlJc w:val="left"/>
      <w:pPr>
        <w:ind w:left="5962" w:hanging="428"/>
      </w:pPr>
      <w:rPr>
        <w:rFonts w:hint="default"/>
        <w:lang w:val="en-gb" w:eastAsia="en-gb" w:bidi="en-gb"/>
      </w:rPr>
    </w:lvl>
    <w:lvl w:ilvl="6">
      <w:start w:val="0"/>
      <w:numFmt w:val="bullet"/>
      <w:lvlText w:val="•"/>
      <w:lvlJc w:val="left"/>
      <w:pPr>
        <w:ind w:left="6456" w:hanging="428"/>
      </w:pPr>
      <w:rPr>
        <w:rFonts w:hint="default"/>
        <w:lang w:val="en-gb" w:eastAsia="en-gb" w:bidi="en-gb"/>
      </w:rPr>
    </w:lvl>
    <w:lvl w:ilvl="7">
      <w:start w:val="0"/>
      <w:numFmt w:val="bullet"/>
      <w:lvlText w:val="•"/>
      <w:lvlJc w:val="left"/>
      <w:pPr>
        <w:ind w:left="6950" w:hanging="428"/>
      </w:pPr>
      <w:rPr>
        <w:rFonts w:hint="default"/>
        <w:lang w:val="en-gb" w:eastAsia="en-gb" w:bidi="en-gb"/>
      </w:rPr>
    </w:lvl>
    <w:lvl w:ilvl="8">
      <w:start w:val="0"/>
      <w:numFmt w:val="bullet"/>
      <w:lvlText w:val="•"/>
      <w:lvlJc w:val="left"/>
      <w:pPr>
        <w:ind w:left="7444" w:hanging="428"/>
      </w:pPr>
      <w:rPr>
        <w:rFonts w:hint="default"/>
        <w:lang w:val="en-gb" w:eastAsia="en-gb" w:bidi="en-gb"/>
      </w:rPr>
    </w:lvl>
  </w:abstractNum>
  <w:abstractNum w:abstractNumId="442">
    <w:multiLevelType w:val="hybridMultilevel"/>
    <w:lvl w:ilvl="0">
      <w:start w:val="3"/>
      <w:numFmt w:val="decimal"/>
      <w:lvlText w:val="%1"/>
      <w:lvlJc w:val="left"/>
      <w:pPr>
        <w:ind w:left="1009" w:hanging="567"/>
        <w:jc w:val="left"/>
      </w:pPr>
      <w:rPr>
        <w:rFonts w:hint="default"/>
        <w:lang w:val="en-gb" w:eastAsia="en-gb" w:bidi="en-gb"/>
      </w:rPr>
    </w:lvl>
    <w:lvl w:ilvl="1">
      <w:start w:val="1"/>
      <w:numFmt w:val="decimal"/>
      <w:lvlText w:val="%1.%2"/>
      <w:lvlJc w:val="left"/>
      <w:pPr>
        <w:ind w:left="1009"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86" w:hanging="567"/>
      </w:pPr>
      <w:rPr>
        <w:rFonts w:hint="default"/>
        <w:lang w:val="en-gb" w:eastAsia="en-gb" w:bidi="en-gb"/>
      </w:rPr>
    </w:lvl>
    <w:lvl w:ilvl="3">
      <w:start w:val="0"/>
      <w:numFmt w:val="bullet"/>
      <w:lvlText w:val="•"/>
      <w:lvlJc w:val="left"/>
      <w:pPr>
        <w:ind w:left="3229" w:hanging="567"/>
      </w:pPr>
      <w:rPr>
        <w:rFonts w:hint="default"/>
        <w:lang w:val="en-gb" w:eastAsia="en-gb" w:bidi="en-gb"/>
      </w:rPr>
    </w:lvl>
    <w:lvl w:ilvl="4">
      <w:start w:val="0"/>
      <w:numFmt w:val="bullet"/>
      <w:lvlText w:val="•"/>
      <w:lvlJc w:val="left"/>
      <w:pPr>
        <w:ind w:left="3972" w:hanging="567"/>
      </w:pPr>
      <w:rPr>
        <w:rFonts w:hint="default"/>
        <w:lang w:val="en-gb" w:eastAsia="en-gb" w:bidi="en-gb"/>
      </w:rPr>
    </w:lvl>
    <w:lvl w:ilvl="5">
      <w:start w:val="0"/>
      <w:numFmt w:val="bullet"/>
      <w:lvlText w:val="•"/>
      <w:lvlJc w:val="left"/>
      <w:pPr>
        <w:ind w:left="4716" w:hanging="567"/>
      </w:pPr>
      <w:rPr>
        <w:rFonts w:hint="default"/>
        <w:lang w:val="en-gb" w:eastAsia="en-gb" w:bidi="en-gb"/>
      </w:rPr>
    </w:lvl>
    <w:lvl w:ilvl="6">
      <w:start w:val="0"/>
      <w:numFmt w:val="bullet"/>
      <w:lvlText w:val="•"/>
      <w:lvlJc w:val="left"/>
      <w:pPr>
        <w:ind w:left="5459" w:hanging="567"/>
      </w:pPr>
      <w:rPr>
        <w:rFonts w:hint="default"/>
        <w:lang w:val="en-gb" w:eastAsia="en-gb" w:bidi="en-gb"/>
      </w:rPr>
    </w:lvl>
    <w:lvl w:ilvl="7">
      <w:start w:val="0"/>
      <w:numFmt w:val="bullet"/>
      <w:lvlText w:val="•"/>
      <w:lvlJc w:val="left"/>
      <w:pPr>
        <w:ind w:left="6202" w:hanging="567"/>
      </w:pPr>
      <w:rPr>
        <w:rFonts w:hint="default"/>
        <w:lang w:val="en-gb" w:eastAsia="en-gb" w:bidi="en-gb"/>
      </w:rPr>
    </w:lvl>
    <w:lvl w:ilvl="8">
      <w:start w:val="0"/>
      <w:numFmt w:val="bullet"/>
      <w:lvlText w:val="•"/>
      <w:lvlJc w:val="left"/>
      <w:pPr>
        <w:ind w:left="6945" w:hanging="567"/>
      </w:pPr>
      <w:rPr>
        <w:rFonts w:hint="default"/>
        <w:lang w:val="en-gb" w:eastAsia="en-gb" w:bidi="en-gb"/>
      </w:rPr>
    </w:lvl>
  </w:abstractNum>
  <w:abstractNum w:abstractNumId="441">
    <w:multiLevelType w:val="hybridMultilevel"/>
    <w:lvl w:ilvl="0">
      <w:start w:val="1"/>
      <w:numFmt w:val="decimal"/>
      <w:lvlText w:val="%1."/>
      <w:lvlJc w:val="left"/>
      <w:pPr>
        <w:ind w:left="3320" w:hanging="28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1.%2"/>
      <w:lvlJc w:val="left"/>
      <w:pPr>
        <w:ind w:left="3920" w:hanging="569"/>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920" w:hanging="569"/>
      </w:pPr>
      <w:rPr>
        <w:rFonts w:hint="default"/>
        <w:lang w:val="en-gb" w:eastAsia="en-gb" w:bidi="en-gb"/>
      </w:rPr>
    </w:lvl>
    <w:lvl w:ilvl="3">
      <w:start w:val="0"/>
      <w:numFmt w:val="bullet"/>
      <w:lvlText w:val="•"/>
      <w:lvlJc w:val="left"/>
      <w:pPr>
        <w:ind w:left="4852" w:hanging="569"/>
      </w:pPr>
      <w:rPr>
        <w:rFonts w:hint="default"/>
        <w:lang w:val="en-gb" w:eastAsia="en-gb" w:bidi="en-gb"/>
      </w:rPr>
    </w:lvl>
    <w:lvl w:ilvl="4">
      <w:start w:val="0"/>
      <w:numFmt w:val="bullet"/>
      <w:lvlText w:val="•"/>
      <w:lvlJc w:val="left"/>
      <w:pPr>
        <w:ind w:left="5785" w:hanging="569"/>
      </w:pPr>
      <w:rPr>
        <w:rFonts w:hint="default"/>
        <w:lang w:val="en-gb" w:eastAsia="en-gb" w:bidi="en-gb"/>
      </w:rPr>
    </w:lvl>
    <w:lvl w:ilvl="5">
      <w:start w:val="0"/>
      <w:numFmt w:val="bullet"/>
      <w:lvlText w:val="•"/>
      <w:lvlJc w:val="left"/>
      <w:pPr>
        <w:ind w:left="6717" w:hanging="569"/>
      </w:pPr>
      <w:rPr>
        <w:rFonts w:hint="default"/>
        <w:lang w:val="en-gb" w:eastAsia="en-gb" w:bidi="en-gb"/>
      </w:rPr>
    </w:lvl>
    <w:lvl w:ilvl="6">
      <w:start w:val="0"/>
      <w:numFmt w:val="bullet"/>
      <w:lvlText w:val="•"/>
      <w:lvlJc w:val="left"/>
      <w:pPr>
        <w:ind w:left="7650" w:hanging="569"/>
      </w:pPr>
      <w:rPr>
        <w:rFonts w:hint="default"/>
        <w:lang w:val="en-gb" w:eastAsia="en-gb" w:bidi="en-gb"/>
      </w:rPr>
    </w:lvl>
    <w:lvl w:ilvl="7">
      <w:start w:val="0"/>
      <w:numFmt w:val="bullet"/>
      <w:lvlText w:val="•"/>
      <w:lvlJc w:val="left"/>
      <w:pPr>
        <w:ind w:left="8582" w:hanging="569"/>
      </w:pPr>
      <w:rPr>
        <w:rFonts w:hint="default"/>
        <w:lang w:val="en-gb" w:eastAsia="en-gb" w:bidi="en-gb"/>
      </w:rPr>
    </w:lvl>
    <w:lvl w:ilvl="8">
      <w:start w:val="0"/>
      <w:numFmt w:val="bullet"/>
      <w:lvlText w:val="•"/>
      <w:lvlJc w:val="left"/>
      <w:pPr>
        <w:ind w:left="9515" w:hanging="569"/>
      </w:pPr>
      <w:rPr>
        <w:rFonts w:hint="default"/>
        <w:lang w:val="en-gb" w:eastAsia="en-gb" w:bidi="en-gb"/>
      </w:rPr>
    </w:lvl>
  </w:abstractNum>
  <w:abstractNum w:abstractNumId="440">
    <w:multiLevelType w:val="hybridMultilevel"/>
    <w:lvl w:ilvl="0">
      <w:start w:val="1"/>
      <w:numFmt w:val="lowerLetter"/>
      <w:lvlText w:val="%1."/>
      <w:lvlJc w:val="left"/>
      <w:pPr>
        <w:ind w:left="570" w:hanging="360"/>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1158" w:hanging="360"/>
      </w:pPr>
      <w:rPr>
        <w:rFonts w:hint="default"/>
        <w:lang w:val="en-gb" w:eastAsia="en-gb" w:bidi="en-gb"/>
      </w:rPr>
    </w:lvl>
    <w:lvl w:ilvl="2">
      <w:start w:val="0"/>
      <w:numFmt w:val="bullet"/>
      <w:lvlText w:val="•"/>
      <w:lvlJc w:val="left"/>
      <w:pPr>
        <w:ind w:left="1737" w:hanging="360"/>
      </w:pPr>
      <w:rPr>
        <w:rFonts w:hint="default"/>
        <w:lang w:val="en-gb" w:eastAsia="en-gb" w:bidi="en-gb"/>
      </w:rPr>
    </w:lvl>
    <w:lvl w:ilvl="3">
      <w:start w:val="0"/>
      <w:numFmt w:val="bullet"/>
      <w:lvlText w:val="•"/>
      <w:lvlJc w:val="left"/>
      <w:pPr>
        <w:ind w:left="2316" w:hanging="360"/>
      </w:pPr>
      <w:rPr>
        <w:rFonts w:hint="default"/>
        <w:lang w:val="en-gb" w:eastAsia="en-gb" w:bidi="en-gb"/>
      </w:rPr>
    </w:lvl>
    <w:lvl w:ilvl="4">
      <w:start w:val="0"/>
      <w:numFmt w:val="bullet"/>
      <w:lvlText w:val="•"/>
      <w:lvlJc w:val="left"/>
      <w:pPr>
        <w:ind w:left="2895" w:hanging="360"/>
      </w:pPr>
      <w:rPr>
        <w:rFonts w:hint="default"/>
        <w:lang w:val="en-gb" w:eastAsia="en-gb" w:bidi="en-gb"/>
      </w:rPr>
    </w:lvl>
    <w:lvl w:ilvl="5">
      <w:start w:val="0"/>
      <w:numFmt w:val="bullet"/>
      <w:lvlText w:val="•"/>
      <w:lvlJc w:val="left"/>
      <w:pPr>
        <w:ind w:left="3474" w:hanging="360"/>
      </w:pPr>
      <w:rPr>
        <w:rFonts w:hint="default"/>
        <w:lang w:val="en-gb" w:eastAsia="en-gb" w:bidi="en-gb"/>
      </w:rPr>
    </w:lvl>
    <w:lvl w:ilvl="6">
      <w:start w:val="0"/>
      <w:numFmt w:val="bullet"/>
      <w:lvlText w:val="•"/>
      <w:lvlJc w:val="left"/>
      <w:pPr>
        <w:ind w:left="4053" w:hanging="360"/>
      </w:pPr>
      <w:rPr>
        <w:rFonts w:hint="default"/>
        <w:lang w:val="en-gb" w:eastAsia="en-gb" w:bidi="en-gb"/>
      </w:rPr>
    </w:lvl>
    <w:lvl w:ilvl="7">
      <w:start w:val="0"/>
      <w:numFmt w:val="bullet"/>
      <w:lvlText w:val="•"/>
      <w:lvlJc w:val="left"/>
      <w:pPr>
        <w:ind w:left="4632" w:hanging="360"/>
      </w:pPr>
      <w:rPr>
        <w:rFonts w:hint="default"/>
        <w:lang w:val="en-gb" w:eastAsia="en-gb" w:bidi="en-gb"/>
      </w:rPr>
    </w:lvl>
    <w:lvl w:ilvl="8">
      <w:start w:val="0"/>
      <w:numFmt w:val="bullet"/>
      <w:lvlText w:val="•"/>
      <w:lvlJc w:val="left"/>
      <w:pPr>
        <w:ind w:left="5211" w:hanging="360"/>
      </w:pPr>
      <w:rPr>
        <w:rFonts w:hint="default"/>
        <w:lang w:val="en-gb" w:eastAsia="en-gb" w:bidi="en-gb"/>
      </w:rPr>
    </w:lvl>
  </w:abstractNum>
  <w:abstractNum w:abstractNumId="439">
    <w:multiLevelType w:val="hybridMultilevel"/>
    <w:lvl w:ilvl="0">
      <w:start w:val="2"/>
      <w:numFmt w:val="lowerLetter"/>
      <w:lvlText w:val="%1."/>
      <w:lvlJc w:val="left"/>
      <w:pPr>
        <w:ind w:left="491" w:hanging="286"/>
        <w:jc w:val="left"/>
      </w:pPr>
      <w:rPr>
        <w:rFonts w:hint="default" w:ascii="Footlight MT Light" w:hAnsi="Footlight MT Light" w:eastAsia="Footlight MT Light" w:cs="Footlight MT Light"/>
        <w:spacing w:val="-1"/>
        <w:w w:val="99"/>
        <w:sz w:val="20"/>
        <w:szCs w:val="20"/>
        <w:lang w:val="en-gb" w:eastAsia="en-gb" w:bidi="en-gb"/>
      </w:rPr>
    </w:lvl>
    <w:lvl w:ilvl="1">
      <w:start w:val="1"/>
      <w:numFmt w:val="decimal"/>
      <w:lvlText w:val="%2)"/>
      <w:lvlJc w:val="left"/>
      <w:pPr>
        <w:ind w:left="774" w:hanging="284"/>
        <w:jc w:val="left"/>
      </w:pPr>
      <w:rPr>
        <w:rFonts w:hint="default" w:ascii="Footlight MT Light" w:hAnsi="Footlight MT Light" w:eastAsia="Footlight MT Light" w:cs="Footlight MT Light"/>
        <w:w w:val="99"/>
        <w:sz w:val="20"/>
        <w:szCs w:val="20"/>
        <w:lang w:val="en-gb" w:eastAsia="en-gb" w:bidi="en-gb"/>
      </w:rPr>
    </w:lvl>
    <w:lvl w:ilvl="2">
      <w:start w:val="0"/>
      <w:numFmt w:val="bullet"/>
      <w:lvlText w:val="•"/>
      <w:lvlJc w:val="left"/>
      <w:pPr>
        <w:ind w:left="1401" w:hanging="284"/>
      </w:pPr>
      <w:rPr>
        <w:rFonts w:hint="default"/>
        <w:lang w:val="en-gb" w:eastAsia="en-gb" w:bidi="en-gb"/>
      </w:rPr>
    </w:lvl>
    <w:lvl w:ilvl="3">
      <w:start w:val="0"/>
      <w:numFmt w:val="bullet"/>
      <w:lvlText w:val="•"/>
      <w:lvlJc w:val="left"/>
      <w:pPr>
        <w:ind w:left="2022" w:hanging="284"/>
      </w:pPr>
      <w:rPr>
        <w:rFonts w:hint="default"/>
        <w:lang w:val="en-gb" w:eastAsia="en-gb" w:bidi="en-gb"/>
      </w:rPr>
    </w:lvl>
    <w:lvl w:ilvl="4">
      <w:start w:val="0"/>
      <w:numFmt w:val="bullet"/>
      <w:lvlText w:val="•"/>
      <w:lvlJc w:val="left"/>
      <w:pPr>
        <w:ind w:left="2643" w:hanging="284"/>
      </w:pPr>
      <w:rPr>
        <w:rFonts w:hint="default"/>
        <w:lang w:val="en-gb" w:eastAsia="en-gb" w:bidi="en-gb"/>
      </w:rPr>
    </w:lvl>
    <w:lvl w:ilvl="5">
      <w:start w:val="0"/>
      <w:numFmt w:val="bullet"/>
      <w:lvlText w:val="•"/>
      <w:lvlJc w:val="left"/>
      <w:pPr>
        <w:ind w:left="3264" w:hanging="284"/>
      </w:pPr>
      <w:rPr>
        <w:rFonts w:hint="default"/>
        <w:lang w:val="en-gb" w:eastAsia="en-gb" w:bidi="en-gb"/>
      </w:rPr>
    </w:lvl>
    <w:lvl w:ilvl="6">
      <w:start w:val="0"/>
      <w:numFmt w:val="bullet"/>
      <w:lvlText w:val="•"/>
      <w:lvlJc w:val="left"/>
      <w:pPr>
        <w:ind w:left="3885" w:hanging="284"/>
      </w:pPr>
      <w:rPr>
        <w:rFonts w:hint="default"/>
        <w:lang w:val="en-gb" w:eastAsia="en-gb" w:bidi="en-gb"/>
      </w:rPr>
    </w:lvl>
    <w:lvl w:ilvl="7">
      <w:start w:val="0"/>
      <w:numFmt w:val="bullet"/>
      <w:lvlText w:val="•"/>
      <w:lvlJc w:val="left"/>
      <w:pPr>
        <w:ind w:left="4506" w:hanging="284"/>
      </w:pPr>
      <w:rPr>
        <w:rFonts w:hint="default"/>
        <w:lang w:val="en-gb" w:eastAsia="en-gb" w:bidi="en-gb"/>
      </w:rPr>
    </w:lvl>
    <w:lvl w:ilvl="8">
      <w:start w:val="0"/>
      <w:numFmt w:val="bullet"/>
      <w:lvlText w:val="•"/>
      <w:lvlJc w:val="left"/>
      <w:pPr>
        <w:ind w:left="5127" w:hanging="284"/>
      </w:pPr>
      <w:rPr>
        <w:rFonts w:hint="default"/>
        <w:lang w:val="en-gb" w:eastAsia="en-gb" w:bidi="en-gb"/>
      </w:rPr>
    </w:lvl>
  </w:abstractNum>
  <w:abstractNum w:abstractNumId="438">
    <w:multiLevelType w:val="hybridMultilevel"/>
    <w:lvl w:ilvl="0">
      <w:start w:val="24"/>
      <w:numFmt w:val="decimal"/>
      <w:lvlText w:val="%1"/>
      <w:lvlJc w:val="left"/>
      <w:pPr>
        <w:ind w:left="1171" w:hanging="889"/>
        <w:jc w:val="left"/>
      </w:pPr>
      <w:rPr>
        <w:rFonts w:hint="default"/>
        <w:lang w:val="en-gb" w:eastAsia="en-gb" w:bidi="en-gb"/>
      </w:rPr>
    </w:lvl>
    <w:lvl w:ilvl="1">
      <w:start w:val="10"/>
      <w:numFmt w:val="decimal"/>
      <w:lvlText w:val="%1.%2"/>
      <w:lvlJc w:val="left"/>
      <w:pPr>
        <w:ind w:left="1171" w:hanging="889"/>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09" w:hanging="284"/>
      </w:pPr>
      <w:rPr>
        <w:rFonts w:hint="default" w:ascii="Footlight MT Light" w:hAnsi="Footlight MT Light" w:eastAsia="Footlight MT Light" w:cs="Footlight MT Light"/>
        <w:w w:val="99"/>
        <w:sz w:val="18"/>
        <w:szCs w:val="18"/>
        <w:lang w:val="en-gb" w:eastAsia="en-gb" w:bidi="en-gb"/>
      </w:rPr>
    </w:lvl>
    <w:lvl w:ilvl="3">
      <w:start w:val="0"/>
      <w:numFmt w:val="bullet"/>
      <w:lvlText w:val="•"/>
      <w:lvlJc w:val="left"/>
      <w:pPr>
        <w:ind w:left="3759" w:hanging="284"/>
      </w:pPr>
      <w:rPr>
        <w:rFonts w:hint="default"/>
        <w:lang w:val="en-gb" w:eastAsia="en-gb" w:bidi="en-gb"/>
      </w:rPr>
    </w:lvl>
    <w:lvl w:ilvl="4">
      <w:start w:val="0"/>
      <w:numFmt w:val="bullet"/>
      <w:lvlText w:val="•"/>
      <w:lvlJc w:val="left"/>
      <w:pPr>
        <w:ind w:left="4389" w:hanging="284"/>
      </w:pPr>
      <w:rPr>
        <w:rFonts w:hint="default"/>
        <w:lang w:val="en-gb" w:eastAsia="en-gb" w:bidi="en-gb"/>
      </w:rPr>
    </w:lvl>
    <w:lvl w:ilvl="5">
      <w:start w:val="0"/>
      <w:numFmt w:val="bullet"/>
      <w:lvlText w:val="•"/>
      <w:lvlJc w:val="left"/>
      <w:pPr>
        <w:ind w:left="5018" w:hanging="284"/>
      </w:pPr>
      <w:rPr>
        <w:rFonts w:hint="default"/>
        <w:lang w:val="en-gb" w:eastAsia="en-gb" w:bidi="en-gb"/>
      </w:rPr>
    </w:lvl>
    <w:lvl w:ilvl="6">
      <w:start w:val="0"/>
      <w:numFmt w:val="bullet"/>
      <w:lvlText w:val="•"/>
      <w:lvlJc w:val="left"/>
      <w:pPr>
        <w:ind w:left="5648" w:hanging="284"/>
      </w:pPr>
      <w:rPr>
        <w:rFonts w:hint="default"/>
        <w:lang w:val="en-gb" w:eastAsia="en-gb" w:bidi="en-gb"/>
      </w:rPr>
    </w:lvl>
    <w:lvl w:ilvl="7">
      <w:start w:val="0"/>
      <w:numFmt w:val="bullet"/>
      <w:lvlText w:val="•"/>
      <w:lvlJc w:val="left"/>
      <w:pPr>
        <w:ind w:left="6278" w:hanging="284"/>
      </w:pPr>
      <w:rPr>
        <w:rFonts w:hint="default"/>
        <w:lang w:val="en-gb" w:eastAsia="en-gb" w:bidi="en-gb"/>
      </w:rPr>
    </w:lvl>
    <w:lvl w:ilvl="8">
      <w:start w:val="0"/>
      <w:numFmt w:val="bullet"/>
      <w:lvlText w:val="•"/>
      <w:lvlJc w:val="left"/>
      <w:pPr>
        <w:ind w:left="6908" w:hanging="284"/>
      </w:pPr>
      <w:rPr>
        <w:rFonts w:hint="default"/>
        <w:lang w:val="en-gb" w:eastAsia="en-gb" w:bidi="en-gb"/>
      </w:rPr>
    </w:lvl>
  </w:abstractNum>
  <w:abstractNum w:abstractNumId="437">
    <w:multiLevelType w:val="hybridMultilevel"/>
    <w:lvl w:ilvl="0">
      <w:start w:val="23"/>
      <w:numFmt w:val="decimal"/>
      <w:lvlText w:val="%1."/>
      <w:lvlJc w:val="left"/>
      <w:pPr>
        <w:ind w:left="1691" w:hanging="543"/>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847" w:hanging="543"/>
      </w:pPr>
      <w:rPr>
        <w:rFonts w:hint="default"/>
        <w:lang w:val="en-gb" w:eastAsia="en-gb" w:bidi="en-gb"/>
      </w:rPr>
    </w:lvl>
    <w:lvl w:ilvl="2">
      <w:start w:val="0"/>
      <w:numFmt w:val="bullet"/>
      <w:lvlText w:val="•"/>
      <w:lvlJc w:val="left"/>
      <w:pPr>
        <w:ind w:left="1994" w:hanging="543"/>
      </w:pPr>
      <w:rPr>
        <w:rFonts w:hint="default"/>
        <w:lang w:val="en-gb" w:eastAsia="en-gb" w:bidi="en-gb"/>
      </w:rPr>
    </w:lvl>
    <w:lvl w:ilvl="3">
      <w:start w:val="0"/>
      <w:numFmt w:val="bullet"/>
      <w:lvlText w:val="•"/>
      <w:lvlJc w:val="left"/>
      <w:pPr>
        <w:ind w:left="2141" w:hanging="543"/>
      </w:pPr>
      <w:rPr>
        <w:rFonts w:hint="default"/>
        <w:lang w:val="en-gb" w:eastAsia="en-gb" w:bidi="en-gb"/>
      </w:rPr>
    </w:lvl>
    <w:lvl w:ilvl="4">
      <w:start w:val="0"/>
      <w:numFmt w:val="bullet"/>
      <w:lvlText w:val="•"/>
      <w:lvlJc w:val="left"/>
      <w:pPr>
        <w:ind w:left="2288" w:hanging="543"/>
      </w:pPr>
      <w:rPr>
        <w:rFonts w:hint="default"/>
        <w:lang w:val="en-gb" w:eastAsia="en-gb" w:bidi="en-gb"/>
      </w:rPr>
    </w:lvl>
    <w:lvl w:ilvl="5">
      <w:start w:val="0"/>
      <w:numFmt w:val="bullet"/>
      <w:lvlText w:val="•"/>
      <w:lvlJc w:val="left"/>
      <w:pPr>
        <w:ind w:left="2436" w:hanging="543"/>
      </w:pPr>
      <w:rPr>
        <w:rFonts w:hint="default"/>
        <w:lang w:val="en-gb" w:eastAsia="en-gb" w:bidi="en-gb"/>
      </w:rPr>
    </w:lvl>
    <w:lvl w:ilvl="6">
      <w:start w:val="0"/>
      <w:numFmt w:val="bullet"/>
      <w:lvlText w:val="•"/>
      <w:lvlJc w:val="left"/>
      <w:pPr>
        <w:ind w:left="2583" w:hanging="543"/>
      </w:pPr>
      <w:rPr>
        <w:rFonts w:hint="default"/>
        <w:lang w:val="en-gb" w:eastAsia="en-gb" w:bidi="en-gb"/>
      </w:rPr>
    </w:lvl>
    <w:lvl w:ilvl="7">
      <w:start w:val="0"/>
      <w:numFmt w:val="bullet"/>
      <w:lvlText w:val="•"/>
      <w:lvlJc w:val="left"/>
      <w:pPr>
        <w:ind w:left="2730" w:hanging="543"/>
      </w:pPr>
      <w:rPr>
        <w:rFonts w:hint="default"/>
        <w:lang w:val="en-gb" w:eastAsia="en-gb" w:bidi="en-gb"/>
      </w:rPr>
    </w:lvl>
    <w:lvl w:ilvl="8">
      <w:start w:val="0"/>
      <w:numFmt w:val="bullet"/>
      <w:lvlText w:val="•"/>
      <w:lvlJc w:val="left"/>
      <w:pPr>
        <w:ind w:left="2877" w:hanging="543"/>
      </w:pPr>
      <w:rPr>
        <w:rFonts w:hint="default"/>
        <w:lang w:val="en-gb" w:eastAsia="en-gb" w:bidi="en-gb"/>
      </w:rPr>
    </w:lvl>
  </w:abstractNum>
  <w:abstractNum w:abstractNumId="436">
    <w:multiLevelType w:val="hybridMultilevel"/>
    <w:lvl w:ilvl="0">
      <w:start w:val="16"/>
      <w:numFmt w:val="decimal"/>
      <w:lvlText w:val="%1."/>
      <w:lvlJc w:val="left"/>
      <w:pPr>
        <w:ind w:left="1549" w:hanging="569"/>
        <w:jc w:val="righ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671" w:hanging="569"/>
      </w:pPr>
      <w:rPr>
        <w:rFonts w:hint="default"/>
        <w:lang w:val="en-gb" w:eastAsia="en-gb" w:bidi="en-gb"/>
      </w:rPr>
    </w:lvl>
    <w:lvl w:ilvl="2">
      <w:start w:val="0"/>
      <w:numFmt w:val="bullet"/>
      <w:lvlText w:val="•"/>
      <w:lvlJc w:val="left"/>
      <w:pPr>
        <w:ind w:left="1803" w:hanging="569"/>
      </w:pPr>
      <w:rPr>
        <w:rFonts w:hint="default"/>
        <w:lang w:val="en-gb" w:eastAsia="en-gb" w:bidi="en-gb"/>
      </w:rPr>
    </w:lvl>
    <w:lvl w:ilvl="3">
      <w:start w:val="0"/>
      <w:numFmt w:val="bullet"/>
      <w:lvlText w:val="•"/>
      <w:lvlJc w:val="left"/>
      <w:pPr>
        <w:ind w:left="1935" w:hanging="569"/>
      </w:pPr>
      <w:rPr>
        <w:rFonts w:hint="default"/>
        <w:lang w:val="en-gb" w:eastAsia="en-gb" w:bidi="en-gb"/>
      </w:rPr>
    </w:lvl>
    <w:lvl w:ilvl="4">
      <w:start w:val="0"/>
      <w:numFmt w:val="bullet"/>
      <w:lvlText w:val="•"/>
      <w:lvlJc w:val="left"/>
      <w:pPr>
        <w:ind w:left="2067" w:hanging="569"/>
      </w:pPr>
      <w:rPr>
        <w:rFonts w:hint="default"/>
        <w:lang w:val="en-gb" w:eastAsia="en-gb" w:bidi="en-gb"/>
      </w:rPr>
    </w:lvl>
    <w:lvl w:ilvl="5">
      <w:start w:val="0"/>
      <w:numFmt w:val="bullet"/>
      <w:lvlText w:val="•"/>
      <w:lvlJc w:val="left"/>
      <w:pPr>
        <w:ind w:left="2199" w:hanging="569"/>
      </w:pPr>
      <w:rPr>
        <w:rFonts w:hint="default"/>
        <w:lang w:val="en-gb" w:eastAsia="en-gb" w:bidi="en-gb"/>
      </w:rPr>
    </w:lvl>
    <w:lvl w:ilvl="6">
      <w:start w:val="0"/>
      <w:numFmt w:val="bullet"/>
      <w:lvlText w:val="•"/>
      <w:lvlJc w:val="left"/>
      <w:pPr>
        <w:ind w:left="2331" w:hanging="569"/>
      </w:pPr>
      <w:rPr>
        <w:rFonts w:hint="default"/>
        <w:lang w:val="en-gb" w:eastAsia="en-gb" w:bidi="en-gb"/>
      </w:rPr>
    </w:lvl>
    <w:lvl w:ilvl="7">
      <w:start w:val="0"/>
      <w:numFmt w:val="bullet"/>
      <w:lvlText w:val="•"/>
      <w:lvlJc w:val="left"/>
      <w:pPr>
        <w:ind w:left="2463" w:hanging="569"/>
      </w:pPr>
      <w:rPr>
        <w:rFonts w:hint="default"/>
        <w:lang w:val="en-gb" w:eastAsia="en-gb" w:bidi="en-gb"/>
      </w:rPr>
    </w:lvl>
    <w:lvl w:ilvl="8">
      <w:start w:val="0"/>
      <w:numFmt w:val="bullet"/>
      <w:lvlText w:val="•"/>
      <w:lvlJc w:val="left"/>
      <w:pPr>
        <w:ind w:left="2595" w:hanging="569"/>
      </w:pPr>
      <w:rPr>
        <w:rFonts w:hint="default"/>
        <w:lang w:val="en-gb" w:eastAsia="en-gb" w:bidi="en-gb"/>
      </w:rPr>
    </w:lvl>
  </w:abstractNum>
  <w:abstractNum w:abstractNumId="435">
    <w:multiLevelType w:val="hybridMultilevel"/>
    <w:lvl w:ilvl="0">
      <w:start w:val="1"/>
      <w:numFmt w:val="decimal"/>
      <w:lvlText w:val="%1"/>
      <w:lvlJc w:val="left"/>
      <w:pPr>
        <w:ind w:left="1860" w:hanging="884"/>
        <w:jc w:val="left"/>
      </w:pPr>
      <w:rPr>
        <w:rFonts w:hint="default"/>
        <w:lang w:val="en-gb" w:eastAsia="en-gb" w:bidi="en-gb"/>
      </w:rPr>
    </w:lvl>
    <w:lvl w:ilvl="1">
      <w:start w:val="1"/>
      <w:numFmt w:val="decimal"/>
      <w:lvlText w:val="%1.%2"/>
      <w:lvlJc w:val="left"/>
      <w:pPr>
        <w:ind w:left="1860" w:hanging="884"/>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260" w:hanging="884"/>
      </w:pPr>
      <w:rPr>
        <w:rFonts w:hint="default"/>
        <w:lang w:val="en-gb" w:eastAsia="en-gb" w:bidi="en-gb"/>
      </w:rPr>
    </w:lvl>
    <w:lvl w:ilvl="3">
      <w:start w:val="0"/>
      <w:numFmt w:val="bullet"/>
      <w:lvlText w:val="•"/>
      <w:lvlJc w:val="left"/>
      <w:pPr>
        <w:ind w:left="3960" w:hanging="884"/>
      </w:pPr>
      <w:rPr>
        <w:rFonts w:hint="default"/>
        <w:lang w:val="en-gb" w:eastAsia="en-gb" w:bidi="en-gb"/>
      </w:rPr>
    </w:lvl>
    <w:lvl w:ilvl="4">
      <w:start w:val="0"/>
      <w:numFmt w:val="bullet"/>
      <w:lvlText w:val="•"/>
      <w:lvlJc w:val="left"/>
      <w:pPr>
        <w:ind w:left="4660" w:hanging="884"/>
      </w:pPr>
      <w:rPr>
        <w:rFonts w:hint="default"/>
        <w:lang w:val="en-gb" w:eastAsia="en-gb" w:bidi="en-gb"/>
      </w:rPr>
    </w:lvl>
    <w:lvl w:ilvl="5">
      <w:start w:val="0"/>
      <w:numFmt w:val="bullet"/>
      <w:lvlText w:val="•"/>
      <w:lvlJc w:val="left"/>
      <w:pPr>
        <w:ind w:left="5360" w:hanging="884"/>
      </w:pPr>
      <w:rPr>
        <w:rFonts w:hint="default"/>
        <w:lang w:val="en-gb" w:eastAsia="en-gb" w:bidi="en-gb"/>
      </w:rPr>
    </w:lvl>
    <w:lvl w:ilvl="6">
      <w:start w:val="0"/>
      <w:numFmt w:val="bullet"/>
      <w:lvlText w:val="•"/>
      <w:lvlJc w:val="left"/>
      <w:pPr>
        <w:ind w:left="6060" w:hanging="884"/>
      </w:pPr>
      <w:rPr>
        <w:rFonts w:hint="default"/>
        <w:lang w:val="en-gb" w:eastAsia="en-gb" w:bidi="en-gb"/>
      </w:rPr>
    </w:lvl>
    <w:lvl w:ilvl="7">
      <w:start w:val="0"/>
      <w:numFmt w:val="bullet"/>
      <w:lvlText w:val="•"/>
      <w:lvlJc w:val="left"/>
      <w:pPr>
        <w:ind w:left="6760" w:hanging="884"/>
      </w:pPr>
      <w:rPr>
        <w:rFonts w:hint="default"/>
        <w:lang w:val="en-gb" w:eastAsia="en-gb" w:bidi="en-gb"/>
      </w:rPr>
    </w:lvl>
    <w:lvl w:ilvl="8">
      <w:start w:val="0"/>
      <w:numFmt w:val="bullet"/>
      <w:lvlText w:val="•"/>
      <w:lvlJc w:val="left"/>
      <w:pPr>
        <w:ind w:left="7460" w:hanging="884"/>
      </w:pPr>
      <w:rPr>
        <w:rFonts w:hint="default"/>
        <w:lang w:val="en-gb" w:eastAsia="en-gb" w:bidi="en-gb"/>
      </w:rPr>
    </w:lvl>
  </w:abstractNum>
  <w:abstractNum w:abstractNumId="434">
    <w:multiLevelType w:val="hybridMultilevel"/>
    <w:lvl w:ilvl="0">
      <w:start w:val="1"/>
      <w:numFmt w:val="decimal"/>
      <w:lvlText w:val="%1."/>
      <w:lvlJc w:val="left"/>
      <w:pPr>
        <w:ind w:left="1516"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615" w:hanging="360"/>
      </w:pPr>
      <w:rPr>
        <w:rFonts w:hint="default"/>
        <w:lang w:val="en-gb" w:eastAsia="en-gb" w:bidi="en-gb"/>
      </w:rPr>
    </w:lvl>
    <w:lvl w:ilvl="2">
      <w:start w:val="0"/>
      <w:numFmt w:val="bullet"/>
      <w:lvlText w:val="•"/>
      <w:lvlJc w:val="left"/>
      <w:pPr>
        <w:ind w:left="1711" w:hanging="360"/>
      </w:pPr>
      <w:rPr>
        <w:rFonts w:hint="default"/>
        <w:lang w:val="en-gb" w:eastAsia="en-gb" w:bidi="en-gb"/>
      </w:rPr>
    </w:lvl>
    <w:lvl w:ilvl="3">
      <w:start w:val="0"/>
      <w:numFmt w:val="bullet"/>
      <w:lvlText w:val="•"/>
      <w:lvlJc w:val="left"/>
      <w:pPr>
        <w:ind w:left="1807" w:hanging="360"/>
      </w:pPr>
      <w:rPr>
        <w:rFonts w:hint="default"/>
        <w:lang w:val="en-gb" w:eastAsia="en-gb" w:bidi="en-gb"/>
      </w:rPr>
    </w:lvl>
    <w:lvl w:ilvl="4">
      <w:start w:val="0"/>
      <w:numFmt w:val="bullet"/>
      <w:lvlText w:val="•"/>
      <w:lvlJc w:val="left"/>
      <w:pPr>
        <w:ind w:left="1903" w:hanging="360"/>
      </w:pPr>
      <w:rPr>
        <w:rFonts w:hint="default"/>
        <w:lang w:val="en-gb" w:eastAsia="en-gb" w:bidi="en-gb"/>
      </w:rPr>
    </w:lvl>
    <w:lvl w:ilvl="5">
      <w:start w:val="0"/>
      <w:numFmt w:val="bullet"/>
      <w:lvlText w:val="•"/>
      <w:lvlJc w:val="left"/>
      <w:pPr>
        <w:ind w:left="1999" w:hanging="360"/>
      </w:pPr>
      <w:rPr>
        <w:rFonts w:hint="default"/>
        <w:lang w:val="en-gb" w:eastAsia="en-gb" w:bidi="en-gb"/>
      </w:rPr>
    </w:lvl>
    <w:lvl w:ilvl="6">
      <w:start w:val="0"/>
      <w:numFmt w:val="bullet"/>
      <w:lvlText w:val="•"/>
      <w:lvlJc w:val="left"/>
      <w:pPr>
        <w:ind w:left="2095" w:hanging="360"/>
      </w:pPr>
      <w:rPr>
        <w:rFonts w:hint="default"/>
        <w:lang w:val="en-gb" w:eastAsia="en-gb" w:bidi="en-gb"/>
      </w:rPr>
    </w:lvl>
    <w:lvl w:ilvl="7">
      <w:start w:val="0"/>
      <w:numFmt w:val="bullet"/>
      <w:lvlText w:val="•"/>
      <w:lvlJc w:val="left"/>
      <w:pPr>
        <w:ind w:left="2191" w:hanging="360"/>
      </w:pPr>
      <w:rPr>
        <w:rFonts w:hint="default"/>
        <w:lang w:val="en-gb" w:eastAsia="en-gb" w:bidi="en-gb"/>
      </w:rPr>
    </w:lvl>
    <w:lvl w:ilvl="8">
      <w:start w:val="0"/>
      <w:numFmt w:val="bullet"/>
      <w:lvlText w:val="•"/>
      <w:lvlJc w:val="left"/>
      <w:pPr>
        <w:ind w:left="2287" w:hanging="360"/>
      </w:pPr>
      <w:rPr>
        <w:rFonts w:hint="default"/>
        <w:lang w:val="en-gb" w:eastAsia="en-gb" w:bidi="en-gb"/>
      </w:rPr>
    </w:lvl>
  </w:abstractNum>
  <w:abstractNum w:abstractNumId="433">
    <w:multiLevelType w:val="hybridMultilevel"/>
    <w:lvl w:ilvl="0">
      <w:start w:val="1"/>
      <w:numFmt w:val="upperLetter"/>
      <w:lvlText w:val="%1."/>
      <w:lvlJc w:val="left"/>
      <w:pPr>
        <w:ind w:left="1403" w:hanging="315"/>
        <w:jc w:val="left"/>
      </w:pPr>
      <w:rPr>
        <w:rFonts w:hint="default"/>
        <w:spacing w:val="0"/>
        <w:w w:val="100"/>
        <w:lang w:val="en-gb" w:eastAsia="en-gb" w:bidi="en-gb"/>
      </w:rPr>
    </w:lvl>
    <w:lvl w:ilvl="1">
      <w:start w:val="0"/>
      <w:numFmt w:val="bullet"/>
      <w:lvlText w:val="•"/>
      <w:lvlJc w:val="left"/>
      <w:pPr>
        <w:ind w:left="1507" w:hanging="315"/>
      </w:pPr>
      <w:rPr>
        <w:rFonts w:hint="default"/>
        <w:lang w:val="en-gb" w:eastAsia="en-gb" w:bidi="en-gb"/>
      </w:rPr>
    </w:lvl>
    <w:lvl w:ilvl="2">
      <w:start w:val="0"/>
      <w:numFmt w:val="bullet"/>
      <w:lvlText w:val="•"/>
      <w:lvlJc w:val="left"/>
      <w:pPr>
        <w:ind w:left="1615" w:hanging="315"/>
      </w:pPr>
      <w:rPr>
        <w:rFonts w:hint="default"/>
        <w:lang w:val="en-gb" w:eastAsia="en-gb" w:bidi="en-gb"/>
      </w:rPr>
    </w:lvl>
    <w:lvl w:ilvl="3">
      <w:start w:val="0"/>
      <w:numFmt w:val="bullet"/>
      <w:lvlText w:val="•"/>
      <w:lvlJc w:val="left"/>
      <w:pPr>
        <w:ind w:left="1723" w:hanging="315"/>
      </w:pPr>
      <w:rPr>
        <w:rFonts w:hint="default"/>
        <w:lang w:val="en-gb" w:eastAsia="en-gb" w:bidi="en-gb"/>
      </w:rPr>
    </w:lvl>
    <w:lvl w:ilvl="4">
      <w:start w:val="0"/>
      <w:numFmt w:val="bullet"/>
      <w:lvlText w:val="•"/>
      <w:lvlJc w:val="left"/>
      <w:pPr>
        <w:ind w:left="1831" w:hanging="315"/>
      </w:pPr>
      <w:rPr>
        <w:rFonts w:hint="default"/>
        <w:lang w:val="en-gb" w:eastAsia="en-gb" w:bidi="en-gb"/>
      </w:rPr>
    </w:lvl>
    <w:lvl w:ilvl="5">
      <w:start w:val="0"/>
      <w:numFmt w:val="bullet"/>
      <w:lvlText w:val="•"/>
      <w:lvlJc w:val="left"/>
      <w:pPr>
        <w:ind w:left="1939" w:hanging="315"/>
      </w:pPr>
      <w:rPr>
        <w:rFonts w:hint="default"/>
        <w:lang w:val="en-gb" w:eastAsia="en-gb" w:bidi="en-gb"/>
      </w:rPr>
    </w:lvl>
    <w:lvl w:ilvl="6">
      <w:start w:val="0"/>
      <w:numFmt w:val="bullet"/>
      <w:lvlText w:val="•"/>
      <w:lvlJc w:val="left"/>
      <w:pPr>
        <w:ind w:left="2047" w:hanging="315"/>
      </w:pPr>
      <w:rPr>
        <w:rFonts w:hint="default"/>
        <w:lang w:val="en-gb" w:eastAsia="en-gb" w:bidi="en-gb"/>
      </w:rPr>
    </w:lvl>
    <w:lvl w:ilvl="7">
      <w:start w:val="0"/>
      <w:numFmt w:val="bullet"/>
      <w:lvlText w:val="•"/>
      <w:lvlJc w:val="left"/>
      <w:pPr>
        <w:ind w:left="2155" w:hanging="315"/>
      </w:pPr>
      <w:rPr>
        <w:rFonts w:hint="default"/>
        <w:lang w:val="en-gb" w:eastAsia="en-gb" w:bidi="en-gb"/>
      </w:rPr>
    </w:lvl>
    <w:lvl w:ilvl="8">
      <w:start w:val="0"/>
      <w:numFmt w:val="bullet"/>
      <w:lvlText w:val="•"/>
      <w:lvlJc w:val="left"/>
      <w:pPr>
        <w:ind w:left="2263" w:hanging="315"/>
      </w:pPr>
      <w:rPr>
        <w:rFonts w:hint="default"/>
        <w:lang w:val="en-gb" w:eastAsia="en-gb" w:bidi="en-gb"/>
      </w:rPr>
    </w:lvl>
  </w:abstractNum>
  <w:abstractNum w:abstractNumId="432">
    <w:multiLevelType w:val="hybridMultilevel"/>
    <w:lvl w:ilvl="0">
      <w:start w:val="31"/>
      <w:numFmt w:val="decimal"/>
      <w:lvlText w:val="%1"/>
      <w:lvlJc w:val="left"/>
      <w:pPr>
        <w:ind w:left="782" w:hanging="605"/>
        <w:jc w:val="left"/>
      </w:pPr>
      <w:rPr>
        <w:rFonts w:hint="default"/>
        <w:lang w:val="en-gb" w:eastAsia="en-gb" w:bidi="en-gb"/>
      </w:rPr>
    </w:lvl>
    <w:lvl w:ilvl="1">
      <w:start w:val="1"/>
      <w:numFmt w:val="decimal"/>
      <w:lvlText w:val="%1.%2"/>
      <w:lvlJc w:val="left"/>
      <w:pPr>
        <w:ind w:left="782" w:hanging="605"/>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10"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162" w:hanging="425"/>
      </w:pPr>
      <w:rPr>
        <w:rFonts w:hint="default"/>
        <w:lang w:val="en-gb" w:eastAsia="en-gb" w:bidi="en-gb"/>
      </w:rPr>
    </w:lvl>
    <w:lvl w:ilvl="4">
      <w:start w:val="0"/>
      <w:numFmt w:val="bullet"/>
      <w:lvlText w:val="•"/>
      <w:lvlJc w:val="left"/>
      <w:pPr>
        <w:ind w:left="3005" w:hanging="425"/>
      </w:pPr>
      <w:rPr>
        <w:rFonts w:hint="default"/>
        <w:lang w:val="en-gb" w:eastAsia="en-gb" w:bidi="en-gb"/>
      </w:rPr>
    </w:lvl>
    <w:lvl w:ilvl="5">
      <w:start w:val="0"/>
      <w:numFmt w:val="bullet"/>
      <w:lvlText w:val="•"/>
      <w:lvlJc w:val="left"/>
      <w:pPr>
        <w:ind w:left="3848" w:hanging="425"/>
      </w:pPr>
      <w:rPr>
        <w:rFonts w:hint="default"/>
        <w:lang w:val="en-gb" w:eastAsia="en-gb" w:bidi="en-gb"/>
      </w:rPr>
    </w:lvl>
    <w:lvl w:ilvl="6">
      <w:start w:val="0"/>
      <w:numFmt w:val="bullet"/>
      <w:lvlText w:val="•"/>
      <w:lvlJc w:val="left"/>
      <w:pPr>
        <w:ind w:left="4691" w:hanging="425"/>
      </w:pPr>
      <w:rPr>
        <w:rFonts w:hint="default"/>
        <w:lang w:val="en-gb" w:eastAsia="en-gb" w:bidi="en-gb"/>
      </w:rPr>
    </w:lvl>
    <w:lvl w:ilvl="7">
      <w:start w:val="0"/>
      <w:numFmt w:val="bullet"/>
      <w:lvlText w:val="•"/>
      <w:lvlJc w:val="left"/>
      <w:pPr>
        <w:ind w:left="5533" w:hanging="425"/>
      </w:pPr>
      <w:rPr>
        <w:rFonts w:hint="default"/>
        <w:lang w:val="en-gb" w:eastAsia="en-gb" w:bidi="en-gb"/>
      </w:rPr>
    </w:lvl>
    <w:lvl w:ilvl="8">
      <w:start w:val="0"/>
      <w:numFmt w:val="bullet"/>
      <w:lvlText w:val="•"/>
      <w:lvlJc w:val="left"/>
      <w:pPr>
        <w:ind w:left="6376" w:hanging="425"/>
      </w:pPr>
      <w:rPr>
        <w:rFonts w:hint="default"/>
        <w:lang w:val="en-gb" w:eastAsia="en-gb" w:bidi="en-gb"/>
      </w:rPr>
    </w:lvl>
  </w:abstractNum>
  <w:abstractNum w:abstractNumId="431">
    <w:multiLevelType w:val="hybridMultilevel"/>
    <w:lvl w:ilvl="0">
      <w:start w:val="30"/>
      <w:numFmt w:val="decimal"/>
      <w:lvlText w:val="%1"/>
      <w:lvlJc w:val="left"/>
      <w:pPr>
        <w:ind w:left="739" w:hanging="562"/>
        <w:jc w:val="left"/>
      </w:pPr>
      <w:rPr>
        <w:rFonts w:hint="default"/>
        <w:lang w:val="en-gb" w:eastAsia="en-gb" w:bidi="en-gb"/>
      </w:rPr>
    </w:lvl>
    <w:lvl w:ilvl="1">
      <w:start w:val="1"/>
      <w:numFmt w:val="decimal"/>
      <w:lvlText w:val="%1.%2"/>
      <w:lvlJc w:val="left"/>
      <w:pPr>
        <w:ind w:left="739" w:hanging="562"/>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520"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307" w:hanging="360"/>
      </w:pPr>
      <w:rPr>
        <w:rFonts w:hint="default"/>
        <w:lang w:val="en-gb" w:eastAsia="en-gb" w:bidi="en-gb"/>
      </w:rPr>
    </w:lvl>
    <w:lvl w:ilvl="4">
      <w:start w:val="0"/>
      <w:numFmt w:val="bullet"/>
      <w:lvlText w:val="•"/>
      <w:lvlJc w:val="left"/>
      <w:pPr>
        <w:ind w:left="5700" w:hanging="360"/>
      </w:pPr>
      <w:rPr>
        <w:rFonts w:hint="default"/>
        <w:lang w:val="en-gb" w:eastAsia="en-gb" w:bidi="en-gb"/>
      </w:rPr>
    </w:lvl>
    <w:lvl w:ilvl="5">
      <w:start w:val="0"/>
      <w:numFmt w:val="bullet"/>
      <w:lvlText w:val="•"/>
      <w:lvlJc w:val="left"/>
      <w:pPr>
        <w:ind w:left="6094" w:hanging="360"/>
      </w:pPr>
      <w:rPr>
        <w:rFonts w:hint="default"/>
        <w:lang w:val="en-gb" w:eastAsia="en-gb" w:bidi="en-gb"/>
      </w:rPr>
    </w:lvl>
    <w:lvl w:ilvl="6">
      <w:start w:val="0"/>
      <w:numFmt w:val="bullet"/>
      <w:lvlText w:val="•"/>
      <w:lvlJc w:val="left"/>
      <w:pPr>
        <w:ind w:left="6487" w:hanging="360"/>
      </w:pPr>
      <w:rPr>
        <w:rFonts w:hint="default"/>
        <w:lang w:val="en-gb" w:eastAsia="en-gb" w:bidi="en-gb"/>
      </w:rPr>
    </w:lvl>
    <w:lvl w:ilvl="7">
      <w:start w:val="0"/>
      <w:numFmt w:val="bullet"/>
      <w:lvlText w:val="•"/>
      <w:lvlJc w:val="left"/>
      <w:pPr>
        <w:ind w:left="6881" w:hanging="360"/>
      </w:pPr>
      <w:rPr>
        <w:rFonts w:hint="default"/>
        <w:lang w:val="en-gb" w:eastAsia="en-gb" w:bidi="en-gb"/>
      </w:rPr>
    </w:lvl>
    <w:lvl w:ilvl="8">
      <w:start w:val="0"/>
      <w:numFmt w:val="bullet"/>
      <w:lvlText w:val="•"/>
      <w:lvlJc w:val="left"/>
      <w:pPr>
        <w:ind w:left="7274" w:hanging="360"/>
      </w:pPr>
      <w:rPr>
        <w:rFonts w:hint="default"/>
        <w:lang w:val="en-gb" w:eastAsia="en-gb" w:bidi="en-gb"/>
      </w:rPr>
    </w:lvl>
  </w:abstractNum>
  <w:abstractNum w:abstractNumId="430">
    <w:multiLevelType w:val="hybridMultilevel"/>
    <w:lvl w:ilvl="0">
      <w:start w:val="29"/>
      <w:numFmt w:val="decimal"/>
      <w:lvlText w:val="%1"/>
      <w:lvlJc w:val="left"/>
      <w:pPr>
        <w:ind w:left="1397" w:hanging="636"/>
        <w:jc w:val="left"/>
      </w:pPr>
      <w:rPr>
        <w:rFonts w:hint="default"/>
        <w:lang w:val="en-gb" w:eastAsia="en-gb" w:bidi="en-gb"/>
      </w:rPr>
    </w:lvl>
    <w:lvl w:ilvl="1">
      <w:start w:val="1"/>
      <w:numFmt w:val="decimal"/>
      <w:lvlText w:val="%1.%2"/>
      <w:lvlJc w:val="left"/>
      <w:pPr>
        <w:ind w:left="1397"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85" w:hanging="284"/>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4560" w:hanging="284"/>
      </w:pPr>
      <w:rPr>
        <w:rFonts w:hint="default"/>
        <w:lang w:val="en-gb" w:eastAsia="en-gb" w:bidi="en-gb"/>
      </w:rPr>
    </w:lvl>
    <w:lvl w:ilvl="4">
      <w:start w:val="0"/>
      <w:numFmt w:val="bullet"/>
      <w:lvlText w:val="•"/>
      <w:lvlJc w:val="left"/>
      <w:pPr>
        <w:ind w:left="5143" w:hanging="284"/>
      </w:pPr>
      <w:rPr>
        <w:rFonts w:hint="default"/>
        <w:lang w:val="en-gb" w:eastAsia="en-gb" w:bidi="en-gb"/>
      </w:rPr>
    </w:lvl>
    <w:lvl w:ilvl="5">
      <w:start w:val="0"/>
      <w:numFmt w:val="bullet"/>
      <w:lvlText w:val="•"/>
      <w:lvlJc w:val="left"/>
      <w:pPr>
        <w:ind w:left="5727" w:hanging="284"/>
      </w:pPr>
      <w:rPr>
        <w:rFonts w:hint="default"/>
        <w:lang w:val="en-gb" w:eastAsia="en-gb" w:bidi="en-gb"/>
      </w:rPr>
    </w:lvl>
    <w:lvl w:ilvl="6">
      <w:start w:val="0"/>
      <w:numFmt w:val="bullet"/>
      <w:lvlText w:val="•"/>
      <w:lvlJc w:val="left"/>
      <w:pPr>
        <w:ind w:left="6310" w:hanging="284"/>
      </w:pPr>
      <w:rPr>
        <w:rFonts w:hint="default"/>
        <w:lang w:val="en-gb" w:eastAsia="en-gb" w:bidi="en-gb"/>
      </w:rPr>
    </w:lvl>
    <w:lvl w:ilvl="7">
      <w:start w:val="0"/>
      <w:numFmt w:val="bullet"/>
      <w:lvlText w:val="•"/>
      <w:lvlJc w:val="left"/>
      <w:pPr>
        <w:ind w:left="6894" w:hanging="284"/>
      </w:pPr>
      <w:rPr>
        <w:rFonts w:hint="default"/>
        <w:lang w:val="en-gb" w:eastAsia="en-gb" w:bidi="en-gb"/>
      </w:rPr>
    </w:lvl>
    <w:lvl w:ilvl="8">
      <w:start w:val="0"/>
      <w:numFmt w:val="bullet"/>
      <w:lvlText w:val="•"/>
      <w:lvlJc w:val="left"/>
      <w:pPr>
        <w:ind w:left="7478" w:hanging="284"/>
      </w:pPr>
      <w:rPr>
        <w:rFonts w:hint="default"/>
        <w:lang w:val="en-gb" w:eastAsia="en-gb" w:bidi="en-gb"/>
      </w:rPr>
    </w:lvl>
  </w:abstractNum>
  <w:abstractNum w:abstractNumId="429">
    <w:multiLevelType w:val="hybridMultilevel"/>
    <w:lvl w:ilvl="0">
      <w:start w:val="1"/>
      <w:numFmt w:val="lowerLetter"/>
      <w:lvlText w:val="%1."/>
      <w:lvlJc w:val="left"/>
      <w:pPr>
        <w:ind w:left="636" w:hanging="428"/>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381" w:hanging="428"/>
      </w:pPr>
      <w:rPr>
        <w:rFonts w:hint="default"/>
        <w:lang w:val="en-gb" w:eastAsia="en-gb" w:bidi="en-gb"/>
      </w:rPr>
    </w:lvl>
    <w:lvl w:ilvl="2">
      <w:start w:val="0"/>
      <w:numFmt w:val="bullet"/>
      <w:lvlText w:val="•"/>
      <w:lvlJc w:val="left"/>
      <w:pPr>
        <w:ind w:left="2123" w:hanging="428"/>
      </w:pPr>
      <w:rPr>
        <w:rFonts w:hint="default"/>
        <w:lang w:val="en-gb" w:eastAsia="en-gb" w:bidi="en-gb"/>
      </w:rPr>
    </w:lvl>
    <w:lvl w:ilvl="3">
      <w:start w:val="0"/>
      <w:numFmt w:val="bullet"/>
      <w:lvlText w:val="•"/>
      <w:lvlJc w:val="left"/>
      <w:pPr>
        <w:ind w:left="2865" w:hanging="428"/>
      </w:pPr>
      <w:rPr>
        <w:rFonts w:hint="default"/>
        <w:lang w:val="en-gb" w:eastAsia="en-gb" w:bidi="en-gb"/>
      </w:rPr>
    </w:lvl>
    <w:lvl w:ilvl="4">
      <w:start w:val="0"/>
      <w:numFmt w:val="bullet"/>
      <w:lvlText w:val="•"/>
      <w:lvlJc w:val="left"/>
      <w:pPr>
        <w:ind w:left="3606" w:hanging="428"/>
      </w:pPr>
      <w:rPr>
        <w:rFonts w:hint="default"/>
        <w:lang w:val="en-gb" w:eastAsia="en-gb" w:bidi="en-gb"/>
      </w:rPr>
    </w:lvl>
    <w:lvl w:ilvl="5">
      <w:start w:val="0"/>
      <w:numFmt w:val="bullet"/>
      <w:lvlText w:val="•"/>
      <w:lvlJc w:val="left"/>
      <w:pPr>
        <w:ind w:left="4348" w:hanging="428"/>
      </w:pPr>
      <w:rPr>
        <w:rFonts w:hint="default"/>
        <w:lang w:val="en-gb" w:eastAsia="en-gb" w:bidi="en-gb"/>
      </w:rPr>
    </w:lvl>
    <w:lvl w:ilvl="6">
      <w:start w:val="0"/>
      <w:numFmt w:val="bullet"/>
      <w:lvlText w:val="•"/>
      <w:lvlJc w:val="left"/>
      <w:pPr>
        <w:ind w:left="5090" w:hanging="428"/>
      </w:pPr>
      <w:rPr>
        <w:rFonts w:hint="default"/>
        <w:lang w:val="en-gb" w:eastAsia="en-gb" w:bidi="en-gb"/>
      </w:rPr>
    </w:lvl>
    <w:lvl w:ilvl="7">
      <w:start w:val="0"/>
      <w:numFmt w:val="bullet"/>
      <w:lvlText w:val="•"/>
      <w:lvlJc w:val="left"/>
      <w:pPr>
        <w:ind w:left="5832" w:hanging="428"/>
      </w:pPr>
      <w:rPr>
        <w:rFonts w:hint="default"/>
        <w:lang w:val="en-gb" w:eastAsia="en-gb" w:bidi="en-gb"/>
      </w:rPr>
    </w:lvl>
    <w:lvl w:ilvl="8">
      <w:start w:val="0"/>
      <w:numFmt w:val="bullet"/>
      <w:lvlText w:val="•"/>
      <w:lvlJc w:val="left"/>
      <w:pPr>
        <w:ind w:left="6573" w:hanging="428"/>
      </w:pPr>
      <w:rPr>
        <w:rFonts w:hint="default"/>
        <w:lang w:val="en-gb" w:eastAsia="en-gb" w:bidi="en-gb"/>
      </w:rPr>
    </w:lvl>
  </w:abstractNum>
  <w:abstractNum w:abstractNumId="428">
    <w:multiLevelType w:val="hybridMultilevel"/>
    <w:lvl w:ilvl="0">
      <w:start w:val="1"/>
      <w:numFmt w:val="lowerLetter"/>
      <w:lvlText w:val="%1."/>
      <w:lvlJc w:val="left"/>
      <w:pPr>
        <w:ind w:left="749" w:hanging="360"/>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483" w:hanging="360"/>
      </w:pPr>
      <w:rPr>
        <w:rFonts w:hint="default"/>
        <w:lang w:val="en-gb" w:eastAsia="en-gb" w:bidi="en-gb"/>
      </w:rPr>
    </w:lvl>
    <w:lvl w:ilvl="2">
      <w:start w:val="0"/>
      <w:numFmt w:val="bullet"/>
      <w:lvlText w:val="•"/>
      <w:lvlJc w:val="left"/>
      <w:pPr>
        <w:ind w:left="2226" w:hanging="360"/>
      </w:pPr>
      <w:rPr>
        <w:rFonts w:hint="default"/>
        <w:lang w:val="en-gb" w:eastAsia="en-gb" w:bidi="en-gb"/>
      </w:rPr>
    </w:lvl>
    <w:lvl w:ilvl="3">
      <w:start w:val="0"/>
      <w:numFmt w:val="bullet"/>
      <w:lvlText w:val="•"/>
      <w:lvlJc w:val="left"/>
      <w:pPr>
        <w:ind w:left="2970" w:hanging="360"/>
      </w:pPr>
      <w:rPr>
        <w:rFonts w:hint="default"/>
        <w:lang w:val="en-gb" w:eastAsia="en-gb" w:bidi="en-gb"/>
      </w:rPr>
    </w:lvl>
    <w:lvl w:ilvl="4">
      <w:start w:val="0"/>
      <w:numFmt w:val="bullet"/>
      <w:lvlText w:val="•"/>
      <w:lvlJc w:val="left"/>
      <w:pPr>
        <w:ind w:left="3713" w:hanging="360"/>
      </w:pPr>
      <w:rPr>
        <w:rFonts w:hint="default"/>
        <w:lang w:val="en-gb" w:eastAsia="en-gb" w:bidi="en-gb"/>
      </w:rPr>
    </w:lvl>
    <w:lvl w:ilvl="5">
      <w:start w:val="0"/>
      <w:numFmt w:val="bullet"/>
      <w:lvlText w:val="•"/>
      <w:lvlJc w:val="left"/>
      <w:pPr>
        <w:ind w:left="4457" w:hanging="360"/>
      </w:pPr>
      <w:rPr>
        <w:rFonts w:hint="default"/>
        <w:lang w:val="en-gb" w:eastAsia="en-gb" w:bidi="en-gb"/>
      </w:rPr>
    </w:lvl>
    <w:lvl w:ilvl="6">
      <w:start w:val="0"/>
      <w:numFmt w:val="bullet"/>
      <w:lvlText w:val="•"/>
      <w:lvlJc w:val="left"/>
      <w:pPr>
        <w:ind w:left="5200" w:hanging="360"/>
      </w:pPr>
      <w:rPr>
        <w:rFonts w:hint="default"/>
        <w:lang w:val="en-gb" w:eastAsia="en-gb" w:bidi="en-gb"/>
      </w:rPr>
    </w:lvl>
    <w:lvl w:ilvl="7">
      <w:start w:val="0"/>
      <w:numFmt w:val="bullet"/>
      <w:lvlText w:val="•"/>
      <w:lvlJc w:val="left"/>
      <w:pPr>
        <w:ind w:left="5944" w:hanging="360"/>
      </w:pPr>
      <w:rPr>
        <w:rFonts w:hint="default"/>
        <w:lang w:val="en-gb" w:eastAsia="en-gb" w:bidi="en-gb"/>
      </w:rPr>
    </w:lvl>
    <w:lvl w:ilvl="8">
      <w:start w:val="0"/>
      <w:numFmt w:val="bullet"/>
      <w:lvlText w:val="•"/>
      <w:lvlJc w:val="left"/>
      <w:pPr>
        <w:ind w:left="6687" w:hanging="360"/>
      </w:pPr>
      <w:rPr>
        <w:rFonts w:hint="default"/>
        <w:lang w:val="en-gb" w:eastAsia="en-gb" w:bidi="en-gb"/>
      </w:rPr>
    </w:lvl>
  </w:abstractNum>
  <w:abstractNum w:abstractNumId="427">
    <w:multiLevelType w:val="hybridMultilevel"/>
    <w:lvl w:ilvl="0">
      <w:start w:val="24"/>
      <w:numFmt w:val="decimal"/>
      <w:lvlText w:val="%1"/>
      <w:lvlJc w:val="left"/>
      <w:pPr>
        <w:ind w:left="1062" w:hanging="744"/>
        <w:jc w:val="left"/>
      </w:pPr>
      <w:rPr>
        <w:rFonts w:hint="default"/>
        <w:lang w:val="en-gb" w:eastAsia="en-gb" w:bidi="en-gb"/>
      </w:rPr>
    </w:lvl>
    <w:lvl w:ilvl="1">
      <w:start w:val="1"/>
      <w:numFmt w:val="decimal"/>
      <w:lvlText w:val="%1.%2"/>
      <w:lvlJc w:val="left"/>
      <w:pPr>
        <w:ind w:left="1062" w:hanging="744"/>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487"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4660" w:hanging="360"/>
      </w:pPr>
      <w:rPr>
        <w:rFonts w:hint="default"/>
        <w:lang w:val="en-gb" w:eastAsia="en-gb" w:bidi="en-gb"/>
      </w:rPr>
    </w:lvl>
    <w:lvl w:ilvl="4">
      <w:start w:val="0"/>
      <w:numFmt w:val="bullet"/>
      <w:lvlText w:val="•"/>
      <w:lvlJc w:val="left"/>
      <w:pPr>
        <w:ind w:left="5166" w:hanging="360"/>
      </w:pPr>
      <w:rPr>
        <w:rFonts w:hint="default"/>
        <w:lang w:val="en-gb" w:eastAsia="en-gb" w:bidi="en-gb"/>
      </w:rPr>
    </w:lvl>
    <w:lvl w:ilvl="5">
      <w:start w:val="0"/>
      <w:numFmt w:val="bullet"/>
      <w:lvlText w:val="•"/>
      <w:lvlJc w:val="left"/>
      <w:pPr>
        <w:ind w:left="5672" w:hanging="360"/>
      </w:pPr>
      <w:rPr>
        <w:rFonts w:hint="default"/>
        <w:lang w:val="en-gb" w:eastAsia="en-gb" w:bidi="en-gb"/>
      </w:rPr>
    </w:lvl>
    <w:lvl w:ilvl="6">
      <w:start w:val="0"/>
      <w:numFmt w:val="bullet"/>
      <w:lvlText w:val="•"/>
      <w:lvlJc w:val="left"/>
      <w:pPr>
        <w:ind w:left="6178" w:hanging="360"/>
      </w:pPr>
      <w:rPr>
        <w:rFonts w:hint="default"/>
        <w:lang w:val="en-gb" w:eastAsia="en-gb" w:bidi="en-gb"/>
      </w:rPr>
    </w:lvl>
    <w:lvl w:ilvl="7">
      <w:start w:val="0"/>
      <w:numFmt w:val="bullet"/>
      <w:lvlText w:val="•"/>
      <w:lvlJc w:val="left"/>
      <w:pPr>
        <w:ind w:left="6684" w:hanging="360"/>
      </w:pPr>
      <w:rPr>
        <w:rFonts w:hint="default"/>
        <w:lang w:val="en-gb" w:eastAsia="en-gb" w:bidi="en-gb"/>
      </w:rPr>
    </w:lvl>
    <w:lvl w:ilvl="8">
      <w:start w:val="0"/>
      <w:numFmt w:val="bullet"/>
      <w:lvlText w:val="•"/>
      <w:lvlJc w:val="left"/>
      <w:pPr>
        <w:ind w:left="7190" w:hanging="360"/>
      </w:pPr>
      <w:rPr>
        <w:rFonts w:hint="default"/>
        <w:lang w:val="en-gb" w:eastAsia="en-gb" w:bidi="en-gb"/>
      </w:rPr>
    </w:lvl>
  </w:abstractNum>
  <w:abstractNum w:abstractNumId="426">
    <w:multiLevelType w:val="hybridMultilevel"/>
    <w:lvl w:ilvl="0">
      <w:start w:val="23"/>
      <w:numFmt w:val="decimal"/>
      <w:lvlText w:val="%1"/>
      <w:lvlJc w:val="left"/>
      <w:pPr>
        <w:ind w:left="1442" w:hanging="603"/>
        <w:jc w:val="left"/>
      </w:pPr>
      <w:rPr>
        <w:rFonts w:hint="default"/>
        <w:lang w:val="en-gb" w:eastAsia="en-gb" w:bidi="en-gb"/>
      </w:rPr>
    </w:lvl>
    <w:lvl w:ilvl="1">
      <w:start w:val="1"/>
      <w:numFmt w:val="decimal"/>
      <w:lvlText w:val="%1.%2"/>
      <w:lvlJc w:val="left"/>
      <w:pPr>
        <w:ind w:left="1442" w:hanging="603"/>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23" w:hanging="281"/>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2294" w:hanging="353"/>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2320" w:hanging="353"/>
      </w:pPr>
      <w:rPr>
        <w:rFonts w:hint="default"/>
        <w:lang w:val="en-gb" w:eastAsia="en-gb" w:bidi="en-gb"/>
      </w:rPr>
    </w:lvl>
    <w:lvl w:ilvl="5">
      <w:start w:val="0"/>
      <w:numFmt w:val="bullet"/>
      <w:lvlText w:val="•"/>
      <w:lvlJc w:val="left"/>
      <w:pPr>
        <w:ind w:left="4940" w:hanging="353"/>
      </w:pPr>
      <w:rPr>
        <w:rFonts w:hint="default"/>
        <w:lang w:val="en-gb" w:eastAsia="en-gb" w:bidi="en-gb"/>
      </w:rPr>
    </w:lvl>
    <w:lvl w:ilvl="6">
      <w:start w:val="0"/>
      <w:numFmt w:val="bullet"/>
      <w:lvlText w:val="•"/>
      <w:lvlJc w:val="left"/>
      <w:pPr>
        <w:ind w:left="5696" w:hanging="353"/>
      </w:pPr>
      <w:rPr>
        <w:rFonts w:hint="default"/>
        <w:lang w:val="en-gb" w:eastAsia="en-gb" w:bidi="en-gb"/>
      </w:rPr>
    </w:lvl>
    <w:lvl w:ilvl="7">
      <w:start w:val="0"/>
      <w:numFmt w:val="bullet"/>
      <w:lvlText w:val="•"/>
      <w:lvlJc w:val="left"/>
      <w:pPr>
        <w:ind w:left="6453" w:hanging="353"/>
      </w:pPr>
      <w:rPr>
        <w:rFonts w:hint="default"/>
        <w:lang w:val="en-gb" w:eastAsia="en-gb" w:bidi="en-gb"/>
      </w:rPr>
    </w:lvl>
    <w:lvl w:ilvl="8">
      <w:start w:val="0"/>
      <w:numFmt w:val="bullet"/>
      <w:lvlText w:val="•"/>
      <w:lvlJc w:val="left"/>
      <w:pPr>
        <w:ind w:left="7210" w:hanging="353"/>
      </w:pPr>
      <w:rPr>
        <w:rFonts w:hint="default"/>
        <w:lang w:val="en-gb" w:eastAsia="en-gb" w:bidi="en-gb"/>
      </w:rPr>
    </w:lvl>
  </w:abstractNum>
  <w:abstractNum w:abstractNumId="425">
    <w:multiLevelType w:val="hybridMultilevel"/>
    <w:lvl w:ilvl="0">
      <w:start w:val="20"/>
      <w:numFmt w:val="decimal"/>
      <w:lvlText w:val="%1"/>
      <w:lvlJc w:val="left"/>
      <w:pPr>
        <w:ind w:left="936" w:hanging="567"/>
        <w:jc w:val="left"/>
      </w:pPr>
      <w:rPr>
        <w:rFonts w:hint="default"/>
        <w:lang w:val="en-gb" w:eastAsia="en-gb" w:bidi="en-gb"/>
      </w:rPr>
    </w:lvl>
    <w:lvl w:ilvl="1">
      <w:start w:val="1"/>
      <w:numFmt w:val="decimal"/>
      <w:lvlText w:val="%1.%2"/>
      <w:lvlJc w:val="left"/>
      <w:pPr>
        <w:ind w:left="936"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52" w:hanging="567"/>
      </w:pPr>
      <w:rPr>
        <w:rFonts w:hint="default"/>
        <w:lang w:val="en-gb" w:eastAsia="en-gb" w:bidi="en-gb"/>
      </w:rPr>
    </w:lvl>
    <w:lvl w:ilvl="3">
      <w:start w:val="0"/>
      <w:numFmt w:val="bullet"/>
      <w:lvlText w:val="•"/>
      <w:lvlJc w:val="left"/>
      <w:pPr>
        <w:ind w:left="3208" w:hanging="567"/>
      </w:pPr>
      <w:rPr>
        <w:rFonts w:hint="default"/>
        <w:lang w:val="en-gb" w:eastAsia="en-gb" w:bidi="en-gb"/>
      </w:rPr>
    </w:lvl>
    <w:lvl w:ilvl="4">
      <w:start w:val="0"/>
      <w:numFmt w:val="bullet"/>
      <w:lvlText w:val="•"/>
      <w:lvlJc w:val="left"/>
      <w:pPr>
        <w:ind w:left="3964" w:hanging="567"/>
      </w:pPr>
      <w:rPr>
        <w:rFonts w:hint="default"/>
        <w:lang w:val="en-gb" w:eastAsia="en-gb" w:bidi="en-gb"/>
      </w:rPr>
    </w:lvl>
    <w:lvl w:ilvl="5">
      <w:start w:val="0"/>
      <w:numFmt w:val="bullet"/>
      <w:lvlText w:val="•"/>
      <w:lvlJc w:val="left"/>
      <w:pPr>
        <w:ind w:left="4720" w:hanging="567"/>
      </w:pPr>
      <w:rPr>
        <w:rFonts w:hint="default"/>
        <w:lang w:val="en-gb" w:eastAsia="en-gb" w:bidi="en-gb"/>
      </w:rPr>
    </w:lvl>
    <w:lvl w:ilvl="6">
      <w:start w:val="0"/>
      <w:numFmt w:val="bullet"/>
      <w:lvlText w:val="•"/>
      <w:lvlJc w:val="left"/>
      <w:pPr>
        <w:ind w:left="5476" w:hanging="567"/>
      </w:pPr>
      <w:rPr>
        <w:rFonts w:hint="default"/>
        <w:lang w:val="en-gb" w:eastAsia="en-gb" w:bidi="en-gb"/>
      </w:rPr>
    </w:lvl>
    <w:lvl w:ilvl="7">
      <w:start w:val="0"/>
      <w:numFmt w:val="bullet"/>
      <w:lvlText w:val="•"/>
      <w:lvlJc w:val="left"/>
      <w:pPr>
        <w:ind w:left="6232" w:hanging="567"/>
      </w:pPr>
      <w:rPr>
        <w:rFonts w:hint="default"/>
        <w:lang w:val="en-gb" w:eastAsia="en-gb" w:bidi="en-gb"/>
      </w:rPr>
    </w:lvl>
    <w:lvl w:ilvl="8">
      <w:start w:val="0"/>
      <w:numFmt w:val="bullet"/>
      <w:lvlText w:val="•"/>
      <w:lvlJc w:val="left"/>
      <w:pPr>
        <w:ind w:left="6988" w:hanging="567"/>
      </w:pPr>
      <w:rPr>
        <w:rFonts w:hint="default"/>
        <w:lang w:val="en-gb" w:eastAsia="en-gb" w:bidi="en-gb"/>
      </w:rPr>
    </w:lvl>
  </w:abstractNum>
  <w:abstractNum w:abstractNumId="424">
    <w:multiLevelType w:val="hybridMultilevel"/>
    <w:lvl w:ilvl="0">
      <w:start w:val="19"/>
      <w:numFmt w:val="decimal"/>
      <w:lvlText w:val="%1"/>
      <w:lvlJc w:val="left"/>
      <w:pPr>
        <w:ind w:left="841" w:hanging="636"/>
        <w:jc w:val="left"/>
      </w:pPr>
      <w:rPr>
        <w:rFonts w:hint="default"/>
        <w:lang w:val="en-gb" w:eastAsia="en-gb" w:bidi="en-gb"/>
      </w:rPr>
    </w:lvl>
    <w:lvl w:ilvl="1">
      <w:start w:val="1"/>
      <w:numFmt w:val="decimal"/>
      <w:lvlText w:val="%1.%2"/>
      <w:lvlJc w:val="left"/>
      <w:pPr>
        <w:ind w:left="841"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346" w:hanging="636"/>
      </w:pPr>
      <w:rPr>
        <w:rFonts w:hint="default"/>
        <w:lang w:val="en-gb" w:eastAsia="en-gb" w:bidi="en-gb"/>
      </w:rPr>
    </w:lvl>
    <w:lvl w:ilvl="3">
      <w:start w:val="0"/>
      <w:numFmt w:val="bullet"/>
      <w:lvlText w:val="•"/>
      <w:lvlJc w:val="left"/>
      <w:pPr>
        <w:ind w:left="3099" w:hanging="636"/>
      </w:pPr>
      <w:rPr>
        <w:rFonts w:hint="default"/>
        <w:lang w:val="en-gb" w:eastAsia="en-gb" w:bidi="en-gb"/>
      </w:rPr>
    </w:lvl>
    <w:lvl w:ilvl="4">
      <w:start w:val="0"/>
      <w:numFmt w:val="bullet"/>
      <w:lvlText w:val="•"/>
      <w:lvlJc w:val="left"/>
      <w:pPr>
        <w:ind w:left="3853" w:hanging="636"/>
      </w:pPr>
      <w:rPr>
        <w:rFonts w:hint="default"/>
        <w:lang w:val="en-gb" w:eastAsia="en-gb" w:bidi="en-gb"/>
      </w:rPr>
    </w:lvl>
    <w:lvl w:ilvl="5">
      <w:start w:val="0"/>
      <w:numFmt w:val="bullet"/>
      <w:lvlText w:val="•"/>
      <w:lvlJc w:val="left"/>
      <w:pPr>
        <w:ind w:left="4606" w:hanging="636"/>
      </w:pPr>
      <w:rPr>
        <w:rFonts w:hint="default"/>
        <w:lang w:val="en-gb" w:eastAsia="en-gb" w:bidi="en-gb"/>
      </w:rPr>
    </w:lvl>
    <w:lvl w:ilvl="6">
      <w:start w:val="0"/>
      <w:numFmt w:val="bullet"/>
      <w:lvlText w:val="•"/>
      <w:lvlJc w:val="left"/>
      <w:pPr>
        <w:ind w:left="5359" w:hanging="636"/>
      </w:pPr>
      <w:rPr>
        <w:rFonts w:hint="default"/>
        <w:lang w:val="en-gb" w:eastAsia="en-gb" w:bidi="en-gb"/>
      </w:rPr>
    </w:lvl>
    <w:lvl w:ilvl="7">
      <w:start w:val="0"/>
      <w:numFmt w:val="bullet"/>
      <w:lvlText w:val="•"/>
      <w:lvlJc w:val="left"/>
      <w:pPr>
        <w:ind w:left="6112" w:hanging="636"/>
      </w:pPr>
      <w:rPr>
        <w:rFonts w:hint="default"/>
        <w:lang w:val="en-gb" w:eastAsia="en-gb" w:bidi="en-gb"/>
      </w:rPr>
    </w:lvl>
    <w:lvl w:ilvl="8">
      <w:start w:val="0"/>
      <w:numFmt w:val="bullet"/>
      <w:lvlText w:val="•"/>
      <w:lvlJc w:val="left"/>
      <w:pPr>
        <w:ind w:left="6866" w:hanging="636"/>
      </w:pPr>
      <w:rPr>
        <w:rFonts w:hint="default"/>
        <w:lang w:val="en-gb" w:eastAsia="en-gb" w:bidi="en-gb"/>
      </w:rPr>
    </w:lvl>
  </w:abstractNum>
  <w:abstractNum w:abstractNumId="423">
    <w:multiLevelType w:val="hybridMultilevel"/>
    <w:lvl w:ilvl="0">
      <w:start w:val="15"/>
      <w:numFmt w:val="decimal"/>
      <w:lvlText w:val="%1"/>
      <w:lvlJc w:val="left"/>
      <w:pPr>
        <w:ind w:left="1157" w:hanging="567"/>
        <w:jc w:val="left"/>
      </w:pPr>
      <w:rPr>
        <w:rFonts w:hint="default"/>
        <w:lang w:val="en-gb" w:eastAsia="en-gb" w:bidi="en-gb"/>
      </w:rPr>
    </w:lvl>
    <w:lvl w:ilvl="1">
      <w:start w:val="1"/>
      <w:numFmt w:val="decimal"/>
      <w:lvlText w:val="%1.%2"/>
      <w:lvlJc w:val="left"/>
      <w:pPr>
        <w:ind w:left="1157"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72" w:hanging="567"/>
      </w:pPr>
      <w:rPr>
        <w:rFonts w:hint="default"/>
        <w:lang w:val="en-gb" w:eastAsia="en-gb" w:bidi="en-gb"/>
      </w:rPr>
    </w:lvl>
    <w:lvl w:ilvl="3">
      <w:start w:val="0"/>
      <w:numFmt w:val="bullet"/>
      <w:lvlText w:val="•"/>
      <w:lvlJc w:val="left"/>
      <w:pPr>
        <w:ind w:left="3429" w:hanging="567"/>
      </w:pPr>
      <w:rPr>
        <w:rFonts w:hint="default"/>
        <w:lang w:val="en-gb" w:eastAsia="en-gb" w:bidi="en-gb"/>
      </w:rPr>
    </w:lvl>
    <w:lvl w:ilvl="4">
      <w:start w:val="0"/>
      <w:numFmt w:val="bullet"/>
      <w:lvlText w:val="•"/>
      <w:lvlJc w:val="left"/>
      <w:pPr>
        <w:ind w:left="4185" w:hanging="567"/>
      </w:pPr>
      <w:rPr>
        <w:rFonts w:hint="default"/>
        <w:lang w:val="en-gb" w:eastAsia="en-gb" w:bidi="en-gb"/>
      </w:rPr>
    </w:lvl>
    <w:lvl w:ilvl="5">
      <w:start w:val="0"/>
      <w:numFmt w:val="bullet"/>
      <w:lvlText w:val="•"/>
      <w:lvlJc w:val="left"/>
      <w:pPr>
        <w:ind w:left="4942" w:hanging="567"/>
      </w:pPr>
      <w:rPr>
        <w:rFonts w:hint="default"/>
        <w:lang w:val="en-gb" w:eastAsia="en-gb" w:bidi="en-gb"/>
      </w:rPr>
    </w:lvl>
    <w:lvl w:ilvl="6">
      <w:start w:val="0"/>
      <w:numFmt w:val="bullet"/>
      <w:lvlText w:val="•"/>
      <w:lvlJc w:val="left"/>
      <w:pPr>
        <w:ind w:left="5698" w:hanging="567"/>
      </w:pPr>
      <w:rPr>
        <w:rFonts w:hint="default"/>
        <w:lang w:val="en-gb" w:eastAsia="en-gb" w:bidi="en-gb"/>
      </w:rPr>
    </w:lvl>
    <w:lvl w:ilvl="7">
      <w:start w:val="0"/>
      <w:numFmt w:val="bullet"/>
      <w:lvlText w:val="•"/>
      <w:lvlJc w:val="left"/>
      <w:pPr>
        <w:ind w:left="6455" w:hanging="567"/>
      </w:pPr>
      <w:rPr>
        <w:rFonts w:hint="default"/>
        <w:lang w:val="en-gb" w:eastAsia="en-gb" w:bidi="en-gb"/>
      </w:rPr>
    </w:lvl>
    <w:lvl w:ilvl="8">
      <w:start w:val="0"/>
      <w:numFmt w:val="bullet"/>
      <w:lvlText w:val="•"/>
      <w:lvlJc w:val="left"/>
      <w:pPr>
        <w:ind w:left="7211" w:hanging="567"/>
      </w:pPr>
      <w:rPr>
        <w:rFonts w:hint="default"/>
        <w:lang w:val="en-gb" w:eastAsia="en-gb" w:bidi="en-gb"/>
      </w:rPr>
    </w:lvl>
  </w:abstractNum>
  <w:abstractNum w:abstractNumId="422">
    <w:multiLevelType w:val="hybridMultilevel"/>
    <w:lvl w:ilvl="0">
      <w:start w:val="14"/>
      <w:numFmt w:val="decimal"/>
      <w:lvlText w:val="%1"/>
      <w:lvlJc w:val="left"/>
      <w:pPr>
        <w:ind w:left="1234" w:hanging="711"/>
        <w:jc w:val="left"/>
      </w:pPr>
      <w:rPr>
        <w:rFonts w:hint="default"/>
        <w:lang w:val="en-gb" w:eastAsia="en-gb" w:bidi="en-gb"/>
      </w:rPr>
    </w:lvl>
    <w:lvl w:ilvl="1">
      <w:start w:val="1"/>
      <w:numFmt w:val="decimal"/>
      <w:lvlText w:val="%1.%2"/>
      <w:lvlJc w:val="left"/>
      <w:pPr>
        <w:ind w:left="1234" w:hanging="711"/>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550" w:hanging="284"/>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1975" w:hanging="360"/>
        <w:jc w:val="left"/>
      </w:pPr>
      <w:rPr>
        <w:rFonts w:hint="default" w:ascii="Footlight MT Light" w:hAnsi="Footlight MT Light" w:eastAsia="Footlight MT Light" w:cs="Footlight MT Light"/>
        <w:spacing w:val="-1"/>
        <w:w w:val="99"/>
        <w:sz w:val="24"/>
        <w:szCs w:val="24"/>
        <w:lang w:val="en-gb" w:eastAsia="en-gb" w:bidi="en-gb"/>
      </w:rPr>
    </w:lvl>
    <w:lvl w:ilvl="4">
      <w:start w:val="1"/>
      <w:numFmt w:val="lowerLetter"/>
      <w:lvlText w:val="%5)"/>
      <w:lvlJc w:val="left"/>
      <w:pPr>
        <w:ind w:left="2400" w:hanging="360"/>
        <w:jc w:val="left"/>
      </w:pPr>
      <w:rPr>
        <w:rFonts w:hint="default" w:ascii="Footlight MT Light" w:hAnsi="Footlight MT Light" w:eastAsia="Footlight MT Light" w:cs="Footlight MT Light"/>
        <w:spacing w:val="-1"/>
        <w:w w:val="100"/>
        <w:sz w:val="22"/>
        <w:szCs w:val="22"/>
        <w:lang w:val="en-gb" w:eastAsia="en-gb" w:bidi="en-gb"/>
      </w:rPr>
    </w:lvl>
    <w:lvl w:ilvl="5">
      <w:start w:val="1"/>
      <w:numFmt w:val="decimal"/>
      <w:lvlText w:val="(%6)"/>
      <w:lvlJc w:val="left"/>
      <w:pPr>
        <w:ind w:left="2825" w:hanging="360"/>
        <w:jc w:val="left"/>
      </w:pPr>
      <w:rPr>
        <w:rFonts w:hint="default" w:ascii="Footlight MT Light" w:hAnsi="Footlight MT Light" w:eastAsia="Footlight MT Light" w:cs="Footlight MT Light"/>
        <w:spacing w:val="-1"/>
        <w:w w:val="99"/>
        <w:sz w:val="24"/>
        <w:szCs w:val="24"/>
        <w:lang w:val="en-gb" w:eastAsia="en-gb" w:bidi="en-gb"/>
      </w:rPr>
    </w:lvl>
    <w:lvl w:ilvl="6">
      <w:start w:val="0"/>
      <w:numFmt w:val="bullet"/>
      <w:lvlText w:val="•"/>
      <w:lvlJc w:val="left"/>
      <w:pPr>
        <w:ind w:left="4520" w:hanging="360"/>
      </w:pPr>
      <w:rPr>
        <w:rFonts w:hint="default"/>
        <w:lang w:val="en-gb" w:eastAsia="en-gb" w:bidi="en-gb"/>
      </w:rPr>
    </w:lvl>
    <w:lvl w:ilvl="7">
      <w:start w:val="0"/>
      <w:numFmt w:val="bullet"/>
      <w:lvlText w:val="•"/>
      <w:lvlJc w:val="left"/>
      <w:pPr>
        <w:ind w:left="4660" w:hanging="360"/>
      </w:pPr>
      <w:rPr>
        <w:rFonts w:hint="default"/>
        <w:lang w:val="en-gb" w:eastAsia="en-gb" w:bidi="en-gb"/>
      </w:rPr>
    </w:lvl>
    <w:lvl w:ilvl="8">
      <w:start w:val="0"/>
      <w:numFmt w:val="bullet"/>
      <w:lvlText w:val="•"/>
      <w:lvlJc w:val="left"/>
      <w:pPr>
        <w:ind w:left="6003" w:hanging="360"/>
      </w:pPr>
      <w:rPr>
        <w:rFonts w:hint="default"/>
        <w:lang w:val="en-gb" w:eastAsia="en-gb" w:bidi="en-gb"/>
      </w:rPr>
    </w:lvl>
  </w:abstractNum>
  <w:abstractNum w:abstractNumId="421">
    <w:multiLevelType w:val="hybridMultilevel"/>
    <w:lvl w:ilvl="0">
      <w:start w:val="13"/>
      <w:numFmt w:val="decimal"/>
      <w:lvlText w:val="%1"/>
      <w:lvlJc w:val="left"/>
      <w:pPr>
        <w:ind w:left="1123" w:hanging="567"/>
        <w:jc w:val="left"/>
      </w:pPr>
      <w:rPr>
        <w:rFonts w:hint="default"/>
        <w:lang w:val="en-gb" w:eastAsia="en-gb" w:bidi="en-gb"/>
      </w:rPr>
    </w:lvl>
    <w:lvl w:ilvl="1">
      <w:start w:val="1"/>
      <w:numFmt w:val="decimal"/>
      <w:lvlText w:val="%1.%2"/>
      <w:lvlJc w:val="left"/>
      <w:pPr>
        <w:ind w:left="1123"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34" w:hanging="567"/>
      </w:pPr>
      <w:rPr>
        <w:rFonts w:hint="default"/>
        <w:lang w:val="en-gb" w:eastAsia="en-gb" w:bidi="en-gb"/>
      </w:rPr>
    </w:lvl>
    <w:lvl w:ilvl="3">
      <w:start w:val="0"/>
      <w:numFmt w:val="bullet"/>
      <w:lvlText w:val="•"/>
      <w:lvlJc w:val="left"/>
      <w:pPr>
        <w:ind w:left="3391" w:hanging="567"/>
      </w:pPr>
      <w:rPr>
        <w:rFonts w:hint="default"/>
        <w:lang w:val="en-gb" w:eastAsia="en-gb" w:bidi="en-gb"/>
      </w:rPr>
    </w:lvl>
    <w:lvl w:ilvl="4">
      <w:start w:val="0"/>
      <w:numFmt w:val="bullet"/>
      <w:lvlText w:val="•"/>
      <w:lvlJc w:val="left"/>
      <w:pPr>
        <w:ind w:left="4148" w:hanging="567"/>
      </w:pPr>
      <w:rPr>
        <w:rFonts w:hint="default"/>
        <w:lang w:val="en-gb" w:eastAsia="en-gb" w:bidi="en-gb"/>
      </w:rPr>
    </w:lvl>
    <w:lvl w:ilvl="5">
      <w:start w:val="0"/>
      <w:numFmt w:val="bullet"/>
      <w:lvlText w:val="•"/>
      <w:lvlJc w:val="left"/>
      <w:pPr>
        <w:ind w:left="4905" w:hanging="567"/>
      </w:pPr>
      <w:rPr>
        <w:rFonts w:hint="default"/>
        <w:lang w:val="en-gb" w:eastAsia="en-gb" w:bidi="en-gb"/>
      </w:rPr>
    </w:lvl>
    <w:lvl w:ilvl="6">
      <w:start w:val="0"/>
      <w:numFmt w:val="bullet"/>
      <w:lvlText w:val="•"/>
      <w:lvlJc w:val="left"/>
      <w:pPr>
        <w:ind w:left="5662" w:hanging="567"/>
      </w:pPr>
      <w:rPr>
        <w:rFonts w:hint="default"/>
        <w:lang w:val="en-gb" w:eastAsia="en-gb" w:bidi="en-gb"/>
      </w:rPr>
    </w:lvl>
    <w:lvl w:ilvl="7">
      <w:start w:val="0"/>
      <w:numFmt w:val="bullet"/>
      <w:lvlText w:val="•"/>
      <w:lvlJc w:val="left"/>
      <w:pPr>
        <w:ind w:left="6419" w:hanging="567"/>
      </w:pPr>
      <w:rPr>
        <w:rFonts w:hint="default"/>
        <w:lang w:val="en-gb" w:eastAsia="en-gb" w:bidi="en-gb"/>
      </w:rPr>
    </w:lvl>
    <w:lvl w:ilvl="8">
      <w:start w:val="0"/>
      <w:numFmt w:val="bullet"/>
      <w:lvlText w:val="•"/>
      <w:lvlJc w:val="left"/>
      <w:pPr>
        <w:ind w:left="7176" w:hanging="567"/>
      </w:pPr>
      <w:rPr>
        <w:rFonts w:hint="default"/>
        <w:lang w:val="en-gb" w:eastAsia="en-gb" w:bidi="en-gb"/>
      </w:rPr>
    </w:lvl>
  </w:abstractNum>
  <w:abstractNum w:abstractNumId="420">
    <w:multiLevelType w:val="hybridMultilevel"/>
    <w:lvl w:ilvl="0">
      <w:start w:val="12"/>
      <w:numFmt w:val="decimal"/>
      <w:lvlText w:val="%1"/>
      <w:lvlJc w:val="left"/>
      <w:pPr>
        <w:ind w:left="953" w:hanging="533"/>
        <w:jc w:val="left"/>
      </w:pPr>
      <w:rPr>
        <w:rFonts w:hint="default"/>
        <w:lang w:val="en-gb" w:eastAsia="en-gb" w:bidi="en-gb"/>
      </w:rPr>
    </w:lvl>
    <w:lvl w:ilvl="1">
      <w:start w:val="1"/>
      <w:numFmt w:val="decimal"/>
      <w:lvlText w:val="%1.%2"/>
      <w:lvlJc w:val="left"/>
      <w:pPr>
        <w:ind w:left="953" w:hanging="533"/>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85" w:hanging="533"/>
      </w:pPr>
      <w:rPr>
        <w:rFonts w:hint="default"/>
        <w:lang w:val="en-gb" w:eastAsia="en-gb" w:bidi="en-gb"/>
      </w:rPr>
    </w:lvl>
    <w:lvl w:ilvl="3">
      <w:start w:val="0"/>
      <w:numFmt w:val="bullet"/>
      <w:lvlText w:val="•"/>
      <w:lvlJc w:val="left"/>
      <w:pPr>
        <w:ind w:left="3248" w:hanging="533"/>
      </w:pPr>
      <w:rPr>
        <w:rFonts w:hint="default"/>
        <w:lang w:val="en-gb" w:eastAsia="en-gb" w:bidi="en-gb"/>
      </w:rPr>
    </w:lvl>
    <w:lvl w:ilvl="4">
      <w:start w:val="0"/>
      <w:numFmt w:val="bullet"/>
      <w:lvlText w:val="•"/>
      <w:lvlJc w:val="left"/>
      <w:pPr>
        <w:ind w:left="4011" w:hanging="533"/>
      </w:pPr>
      <w:rPr>
        <w:rFonts w:hint="default"/>
        <w:lang w:val="en-gb" w:eastAsia="en-gb" w:bidi="en-gb"/>
      </w:rPr>
    </w:lvl>
    <w:lvl w:ilvl="5">
      <w:start w:val="0"/>
      <w:numFmt w:val="bullet"/>
      <w:lvlText w:val="•"/>
      <w:lvlJc w:val="left"/>
      <w:pPr>
        <w:ind w:left="4773" w:hanging="533"/>
      </w:pPr>
      <w:rPr>
        <w:rFonts w:hint="default"/>
        <w:lang w:val="en-gb" w:eastAsia="en-gb" w:bidi="en-gb"/>
      </w:rPr>
    </w:lvl>
    <w:lvl w:ilvl="6">
      <w:start w:val="0"/>
      <w:numFmt w:val="bullet"/>
      <w:lvlText w:val="•"/>
      <w:lvlJc w:val="left"/>
      <w:pPr>
        <w:ind w:left="5536" w:hanging="533"/>
      </w:pPr>
      <w:rPr>
        <w:rFonts w:hint="default"/>
        <w:lang w:val="en-gb" w:eastAsia="en-gb" w:bidi="en-gb"/>
      </w:rPr>
    </w:lvl>
    <w:lvl w:ilvl="7">
      <w:start w:val="0"/>
      <w:numFmt w:val="bullet"/>
      <w:lvlText w:val="•"/>
      <w:lvlJc w:val="left"/>
      <w:pPr>
        <w:ind w:left="6299" w:hanging="533"/>
      </w:pPr>
      <w:rPr>
        <w:rFonts w:hint="default"/>
        <w:lang w:val="en-gb" w:eastAsia="en-gb" w:bidi="en-gb"/>
      </w:rPr>
    </w:lvl>
    <w:lvl w:ilvl="8">
      <w:start w:val="0"/>
      <w:numFmt w:val="bullet"/>
      <w:lvlText w:val="•"/>
      <w:lvlJc w:val="left"/>
      <w:pPr>
        <w:ind w:left="7062" w:hanging="533"/>
      </w:pPr>
      <w:rPr>
        <w:rFonts w:hint="default"/>
        <w:lang w:val="en-gb" w:eastAsia="en-gb" w:bidi="en-gb"/>
      </w:rPr>
    </w:lvl>
  </w:abstractNum>
  <w:abstractNum w:abstractNumId="419">
    <w:multiLevelType w:val="hybridMultilevel"/>
    <w:lvl w:ilvl="0">
      <w:start w:val="10"/>
      <w:numFmt w:val="decimal"/>
      <w:lvlText w:val="%1"/>
      <w:lvlJc w:val="left"/>
      <w:pPr>
        <w:ind w:left="1010" w:hanging="533"/>
        <w:jc w:val="left"/>
      </w:pPr>
      <w:rPr>
        <w:rFonts w:hint="default"/>
        <w:lang w:val="en-gb" w:eastAsia="en-gb" w:bidi="en-gb"/>
      </w:rPr>
    </w:lvl>
    <w:lvl w:ilvl="1">
      <w:start w:val="1"/>
      <w:numFmt w:val="decimal"/>
      <w:lvlText w:val="%1.%2"/>
      <w:lvlJc w:val="left"/>
      <w:pPr>
        <w:ind w:left="1010" w:hanging="533"/>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38" w:hanging="533"/>
      </w:pPr>
      <w:rPr>
        <w:rFonts w:hint="default"/>
        <w:lang w:val="en-gb" w:eastAsia="en-gb" w:bidi="en-gb"/>
      </w:rPr>
    </w:lvl>
    <w:lvl w:ilvl="3">
      <w:start w:val="0"/>
      <w:numFmt w:val="bullet"/>
      <w:lvlText w:val="•"/>
      <w:lvlJc w:val="left"/>
      <w:pPr>
        <w:ind w:left="3297" w:hanging="533"/>
      </w:pPr>
      <w:rPr>
        <w:rFonts w:hint="default"/>
        <w:lang w:val="en-gb" w:eastAsia="en-gb" w:bidi="en-gb"/>
      </w:rPr>
    </w:lvl>
    <w:lvl w:ilvl="4">
      <w:start w:val="0"/>
      <w:numFmt w:val="bullet"/>
      <w:lvlText w:val="•"/>
      <w:lvlJc w:val="left"/>
      <w:pPr>
        <w:ind w:left="4056" w:hanging="533"/>
      </w:pPr>
      <w:rPr>
        <w:rFonts w:hint="default"/>
        <w:lang w:val="en-gb" w:eastAsia="en-gb" w:bidi="en-gb"/>
      </w:rPr>
    </w:lvl>
    <w:lvl w:ilvl="5">
      <w:start w:val="0"/>
      <w:numFmt w:val="bullet"/>
      <w:lvlText w:val="•"/>
      <w:lvlJc w:val="left"/>
      <w:pPr>
        <w:ind w:left="4815" w:hanging="533"/>
      </w:pPr>
      <w:rPr>
        <w:rFonts w:hint="default"/>
        <w:lang w:val="en-gb" w:eastAsia="en-gb" w:bidi="en-gb"/>
      </w:rPr>
    </w:lvl>
    <w:lvl w:ilvl="6">
      <w:start w:val="0"/>
      <w:numFmt w:val="bullet"/>
      <w:lvlText w:val="•"/>
      <w:lvlJc w:val="left"/>
      <w:pPr>
        <w:ind w:left="5574" w:hanging="533"/>
      </w:pPr>
      <w:rPr>
        <w:rFonts w:hint="default"/>
        <w:lang w:val="en-gb" w:eastAsia="en-gb" w:bidi="en-gb"/>
      </w:rPr>
    </w:lvl>
    <w:lvl w:ilvl="7">
      <w:start w:val="0"/>
      <w:numFmt w:val="bullet"/>
      <w:lvlText w:val="•"/>
      <w:lvlJc w:val="left"/>
      <w:pPr>
        <w:ind w:left="6334" w:hanging="533"/>
      </w:pPr>
      <w:rPr>
        <w:rFonts w:hint="default"/>
        <w:lang w:val="en-gb" w:eastAsia="en-gb" w:bidi="en-gb"/>
      </w:rPr>
    </w:lvl>
    <w:lvl w:ilvl="8">
      <w:start w:val="0"/>
      <w:numFmt w:val="bullet"/>
      <w:lvlText w:val="•"/>
      <w:lvlJc w:val="left"/>
      <w:pPr>
        <w:ind w:left="7093" w:hanging="533"/>
      </w:pPr>
      <w:rPr>
        <w:rFonts w:hint="default"/>
        <w:lang w:val="en-gb" w:eastAsia="en-gb" w:bidi="en-gb"/>
      </w:rPr>
    </w:lvl>
  </w:abstractNum>
  <w:abstractNum w:abstractNumId="418">
    <w:multiLevelType w:val="hybridMultilevel"/>
    <w:lvl w:ilvl="0">
      <w:start w:val="9"/>
      <w:numFmt w:val="decimal"/>
      <w:lvlText w:val="%1"/>
      <w:lvlJc w:val="left"/>
      <w:pPr>
        <w:ind w:left="1178" w:hanging="569"/>
        <w:jc w:val="left"/>
      </w:pPr>
      <w:rPr>
        <w:rFonts w:hint="default"/>
        <w:lang w:val="en-gb" w:eastAsia="en-gb" w:bidi="en-gb"/>
      </w:rPr>
    </w:lvl>
    <w:lvl w:ilvl="1">
      <w:start w:val="1"/>
      <w:numFmt w:val="decimal"/>
      <w:lvlText w:val="%1.%2"/>
      <w:lvlJc w:val="left"/>
      <w:pPr>
        <w:ind w:left="1178" w:hanging="569"/>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92" w:hanging="569"/>
      </w:pPr>
      <w:rPr>
        <w:rFonts w:hint="default"/>
        <w:lang w:val="en-gb" w:eastAsia="en-gb" w:bidi="en-gb"/>
      </w:rPr>
    </w:lvl>
    <w:lvl w:ilvl="3">
      <w:start w:val="0"/>
      <w:numFmt w:val="bullet"/>
      <w:lvlText w:val="•"/>
      <w:lvlJc w:val="left"/>
      <w:pPr>
        <w:ind w:left="3449" w:hanging="569"/>
      </w:pPr>
      <w:rPr>
        <w:rFonts w:hint="default"/>
        <w:lang w:val="en-gb" w:eastAsia="en-gb" w:bidi="en-gb"/>
      </w:rPr>
    </w:lvl>
    <w:lvl w:ilvl="4">
      <w:start w:val="0"/>
      <w:numFmt w:val="bullet"/>
      <w:lvlText w:val="•"/>
      <w:lvlJc w:val="left"/>
      <w:pPr>
        <w:ind w:left="4205" w:hanging="569"/>
      </w:pPr>
      <w:rPr>
        <w:rFonts w:hint="default"/>
        <w:lang w:val="en-gb" w:eastAsia="en-gb" w:bidi="en-gb"/>
      </w:rPr>
    </w:lvl>
    <w:lvl w:ilvl="5">
      <w:start w:val="0"/>
      <w:numFmt w:val="bullet"/>
      <w:lvlText w:val="•"/>
      <w:lvlJc w:val="left"/>
      <w:pPr>
        <w:ind w:left="4961" w:hanging="569"/>
      </w:pPr>
      <w:rPr>
        <w:rFonts w:hint="default"/>
        <w:lang w:val="en-gb" w:eastAsia="en-gb" w:bidi="en-gb"/>
      </w:rPr>
    </w:lvl>
    <w:lvl w:ilvl="6">
      <w:start w:val="0"/>
      <w:numFmt w:val="bullet"/>
      <w:lvlText w:val="•"/>
      <w:lvlJc w:val="left"/>
      <w:pPr>
        <w:ind w:left="5718" w:hanging="569"/>
      </w:pPr>
      <w:rPr>
        <w:rFonts w:hint="default"/>
        <w:lang w:val="en-gb" w:eastAsia="en-gb" w:bidi="en-gb"/>
      </w:rPr>
    </w:lvl>
    <w:lvl w:ilvl="7">
      <w:start w:val="0"/>
      <w:numFmt w:val="bullet"/>
      <w:lvlText w:val="•"/>
      <w:lvlJc w:val="left"/>
      <w:pPr>
        <w:ind w:left="6474" w:hanging="569"/>
      </w:pPr>
      <w:rPr>
        <w:rFonts w:hint="default"/>
        <w:lang w:val="en-gb" w:eastAsia="en-gb" w:bidi="en-gb"/>
      </w:rPr>
    </w:lvl>
    <w:lvl w:ilvl="8">
      <w:start w:val="0"/>
      <w:numFmt w:val="bullet"/>
      <w:lvlText w:val="•"/>
      <w:lvlJc w:val="left"/>
      <w:pPr>
        <w:ind w:left="7230" w:hanging="569"/>
      </w:pPr>
      <w:rPr>
        <w:rFonts w:hint="default"/>
        <w:lang w:val="en-gb" w:eastAsia="en-gb" w:bidi="en-gb"/>
      </w:rPr>
    </w:lvl>
  </w:abstractNum>
  <w:abstractNum w:abstractNumId="417">
    <w:multiLevelType w:val="hybridMultilevel"/>
    <w:lvl w:ilvl="0">
      <w:start w:val="7"/>
      <w:numFmt w:val="decimal"/>
      <w:lvlText w:val="%1"/>
      <w:lvlJc w:val="left"/>
      <w:pPr>
        <w:ind w:left="1109" w:hanging="533"/>
        <w:jc w:val="left"/>
      </w:pPr>
      <w:rPr>
        <w:rFonts w:hint="default"/>
        <w:lang w:val="en-gb" w:eastAsia="en-gb" w:bidi="en-gb"/>
      </w:rPr>
    </w:lvl>
    <w:lvl w:ilvl="1">
      <w:start w:val="1"/>
      <w:numFmt w:val="decimal"/>
      <w:lvlText w:val="%1.%2"/>
      <w:lvlJc w:val="left"/>
      <w:pPr>
        <w:ind w:left="1109" w:hanging="533"/>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536" w:hanging="286"/>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1961" w:hanging="425"/>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3647" w:hanging="425"/>
      </w:pPr>
      <w:rPr>
        <w:rFonts w:hint="default"/>
        <w:lang w:val="en-gb" w:eastAsia="en-gb" w:bidi="en-gb"/>
      </w:rPr>
    </w:lvl>
    <w:lvl w:ilvl="5">
      <w:start w:val="0"/>
      <w:numFmt w:val="bullet"/>
      <w:lvlText w:val="•"/>
      <w:lvlJc w:val="left"/>
      <w:pPr>
        <w:ind w:left="4491" w:hanging="425"/>
      </w:pPr>
      <w:rPr>
        <w:rFonts w:hint="default"/>
        <w:lang w:val="en-gb" w:eastAsia="en-gb" w:bidi="en-gb"/>
      </w:rPr>
    </w:lvl>
    <w:lvl w:ilvl="6">
      <w:start w:val="0"/>
      <w:numFmt w:val="bullet"/>
      <w:lvlText w:val="•"/>
      <w:lvlJc w:val="left"/>
      <w:pPr>
        <w:ind w:left="5335" w:hanging="425"/>
      </w:pPr>
      <w:rPr>
        <w:rFonts w:hint="default"/>
        <w:lang w:val="en-gb" w:eastAsia="en-gb" w:bidi="en-gb"/>
      </w:rPr>
    </w:lvl>
    <w:lvl w:ilvl="7">
      <w:start w:val="0"/>
      <w:numFmt w:val="bullet"/>
      <w:lvlText w:val="•"/>
      <w:lvlJc w:val="left"/>
      <w:pPr>
        <w:ind w:left="6178" w:hanging="425"/>
      </w:pPr>
      <w:rPr>
        <w:rFonts w:hint="default"/>
        <w:lang w:val="en-gb" w:eastAsia="en-gb" w:bidi="en-gb"/>
      </w:rPr>
    </w:lvl>
    <w:lvl w:ilvl="8">
      <w:start w:val="0"/>
      <w:numFmt w:val="bullet"/>
      <w:lvlText w:val="•"/>
      <w:lvlJc w:val="left"/>
      <w:pPr>
        <w:ind w:left="7022" w:hanging="425"/>
      </w:pPr>
      <w:rPr>
        <w:rFonts w:hint="default"/>
        <w:lang w:val="en-gb" w:eastAsia="en-gb" w:bidi="en-gb"/>
      </w:rPr>
    </w:lvl>
  </w:abstractNum>
  <w:abstractNum w:abstractNumId="416">
    <w:multiLevelType w:val="hybridMultilevel"/>
    <w:lvl w:ilvl="0">
      <w:start w:val="6"/>
      <w:numFmt w:val="decimal"/>
      <w:lvlText w:val="%1"/>
      <w:lvlJc w:val="left"/>
      <w:pPr>
        <w:ind w:left="974" w:hanging="533"/>
        <w:jc w:val="left"/>
      </w:pPr>
      <w:rPr>
        <w:rFonts w:hint="default"/>
        <w:lang w:val="en-gb" w:eastAsia="en-gb" w:bidi="en-gb"/>
      </w:rPr>
    </w:lvl>
    <w:lvl w:ilvl="1">
      <w:start w:val="1"/>
      <w:numFmt w:val="decimal"/>
      <w:lvlText w:val="%1.%2"/>
      <w:lvlJc w:val="left"/>
      <w:pPr>
        <w:ind w:left="974" w:hanging="533"/>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58" w:hanging="30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37" w:hanging="305"/>
      </w:pPr>
      <w:rPr>
        <w:rFonts w:hint="default"/>
        <w:lang w:val="en-gb" w:eastAsia="en-gb" w:bidi="en-gb"/>
      </w:rPr>
    </w:lvl>
    <w:lvl w:ilvl="4">
      <w:start w:val="0"/>
      <w:numFmt w:val="bullet"/>
      <w:lvlText w:val="•"/>
      <w:lvlJc w:val="left"/>
      <w:pPr>
        <w:ind w:left="3626" w:hanging="305"/>
      </w:pPr>
      <w:rPr>
        <w:rFonts w:hint="default"/>
        <w:lang w:val="en-gb" w:eastAsia="en-gb" w:bidi="en-gb"/>
      </w:rPr>
    </w:lvl>
    <w:lvl w:ilvl="5">
      <w:start w:val="0"/>
      <w:numFmt w:val="bullet"/>
      <w:lvlText w:val="•"/>
      <w:lvlJc w:val="left"/>
      <w:pPr>
        <w:ind w:left="4415" w:hanging="305"/>
      </w:pPr>
      <w:rPr>
        <w:rFonts w:hint="default"/>
        <w:lang w:val="en-gb" w:eastAsia="en-gb" w:bidi="en-gb"/>
      </w:rPr>
    </w:lvl>
    <w:lvl w:ilvl="6">
      <w:start w:val="0"/>
      <w:numFmt w:val="bullet"/>
      <w:lvlText w:val="•"/>
      <w:lvlJc w:val="left"/>
      <w:pPr>
        <w:ind w:left="5204" w:hanging="305"/>
      </w:pPr>
      <w:rPr>
        <w:rFonts w:hint="default"/>
        <w:lang w:val="en-gb" w:eastAsia="en-gb" w:bidi="en-gb"/>
      </w:rPr>
    </w:lvl>
    <w:lvl w:ilvl="7">
      <w:start w:val="0"/>
      <w:numFmt w:val="bullet"/>
      <w:lvlText w:val="•"/>
      <w:lvlJc w:val="left"/>
      <w:pPr>
        <w:ind w:left="5993" w:hanging="305"/>
      </w:pPr>
      <w:rPr>
        <w:rFonts w:hint="default"/>
        <w:lang w:val="en-gb" w:eastAsia="en-gb" w:bidi="en-gb"/>
      </w:rPr>
    </w:lvl>
    <w:lvl w:ilvl="8">
      <w:start w:val="0"/>
      <w:numFmt w:val="bullet"/>
      <w:lvlText w:val="•"/>
      <w:lvlJc w:val="left"/>
      <w:pPr>
        <w:ind w:left="6781" w:hanging="305"/>
      </w:pPr>
      <w:rPr>
        <w:rFonts w:hint="default"/>
        <w:lang w:val="en-gb" w:eastAsia="en-gb" w:bidi="en-gb"/>
      </w:rPr>
    </w:lvl>
  </w:abstractNum>
  <w:abstractNum w:abstractNumId="415">
    <w:multiLevelType w:val="hybridMultilevel"/>
    <w:lvl w:ilvl="0">
      <w:start w:val="1"/>
      <w:numFmt w:val="lowerLetter"/>
      <w:lvlText w:val="%1."/>
      <w:lvlJc w:val="left"/>
      <w:pPr>
        <w:ind w:left="1598" w:hanging="286"/>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306" w:hanging="286"/>
      </w:pPr>
      <w:rPr>
        <w:rFonts w:hint="default"/>
        <w:lang w:val="en-gb" w:eastAsia="en-gb" w:bidi="en-gb"/>
      </w:rPr>
    </w:lvl>
    <w:lvl w:ilvl="2">
      <w:start w:val="0"/>
      <w:numFmt w:val="bullet"/>
      <w:lvlText w:val="•"/>
      <w:lvlJc w:val="left"/>
      <w:pPr>
        <w:ind w:left="3012" w:hanging="286"/>
      </w:pPr>
      <w:rPr>
        <w:rFonts w:hint="default"/>
        <w:lang w:val="en-gb" w:eastAsia="en-gb" w:bidi="en-gb"/>
      </w:rPr>
    </w:lvl>
    <w:lvl w:ilvl="3">
      <w:start w:val="0"/>
      <w:numFmt w:val="bullet"/>
      <w:lvlText w:val="•"/>
      <w:lvlJc w:val="left"/>
      <w:pPr>
        <w:ind w:left="3719" w:hanging="286"/>
      </w:pPr>
      <w:rPr>
        <w:rFonts w:hint="default"/>
        <w:lang w:val="en-gb" w:eastAsia="en-gb" w:bidi="en-gb"/>
      </w:rPr>
    </w:lvl>
    <w:lvl w:ilvl="4">
      <w:start w:val="0"/>
      <w:numFmt w:val="bullet"/>
      <w:lvlText w:val="•"/>
      <w:lvlJc w:val="left"/>
      <w:pPr>
        <w:ind w:left="4425" w:hanging="286"/>
      </w:pPr>
      <w:rPr>
        <w:rFonts w:hint="default"/>
        <w:lang w:val="en-gb" w:eastAsia="en-gb" w:bidi="en-gb"/>
      </w:rPr>
    </w:lvl>
    <w:lvl w:ilvl="5">
      <w:start w:val="0"/>
      <w:numFmt w:val="bullet"/>
      <w:lvlText w:val="•"/>
      <w:lvlJc w:val="left"/>
      <w:pPr>
        <w:ind w:left="5132" w:hanging="286"/>
      </w:pPr>
      <w:rPr>
        <w:rFonts w:hint="default"/>
        <w:lang w:val="en-gb" w:eastAsia="en-gb" w:bidi="en-gb"/>
      </w:rPr>
    </w:lvl>
    <w:lvl w:ilvl="6">
      <w:start w:val="0"/>
      <w:numFmt w:val="bullet"/>
      <w:lvlText w:val="•"/>
      <w:lvlJc w:val="left"/>
      <w:pPr>
        <w:ind w:left="5838" w:hanging="286"/>
      </w:pPr>
      <w:rPr>
        <w:rFonts w:hint="default"/>
        <w:lang w:val="en-gb" w:eastAsia="en-gb" w:bidi="en-gb"/>
      </w:rPr>
    </w:lvl>
    <w:lvl w:ilvl="7">
      <w:start w:val="0"/>
      <w:numFmt w:val="bullet"/>
      <w:lvlText w:val="•"/>
      <w:lvlJc w:val="left"/>
      <w:pPr>
        <w:ind w:left="6545" w:hanging="286"/>
      </w:pPr>
      <w:rPr>
        <w:rFonts w:hint="default"/>
        <w:lang w:val="en-gb" w:eastAsia="en-gb" w:bidi="en-gb"/>
      </w:rPr>
    </w:lvl>
    <w:lvl w:ilvl="8">
      <w:start w:val="0"/>
      <w:numFmt w:val="bullet"/>
      <w:lvlText w:val="•"/>
      <w:lvlJc w:val="left"/>
      <w:pPr>
        <w:ind w:left="7251" w:hanging="286"/>
      </w:pPr>
      <w:rPr>
        <w:rFonts w:hint="default"/>
        <w:lang w:val="en-gb" w:eastAsia="en-gb" w:bidi="en-gb"/>
      </w:rPr>
    </w:lvl>
  </w:abstractNum>
  <w:abstractNum w:abstractNumId="414">
    <w:multiLevelType w:val="hybridMultilevel"/>
    <w:lvl w:ilvl="0">
      <w:start w:val="5"/>
      <w:numFmt w:val="decimal"/>
      <w:lvlText w:val="%1"/>
      <w:lvlJc w:val="left"/>
      <w:pPr>
        <w:ind w:left="1279" w:hanging="533"/>
        <w:jc w:val="left"/>
      </w:pPr>
      <w:rPr>
        <w:rFonts w:hint="default"/>
        <w:lang w:val="en-gb" w:eastAsia="en-gb" w:bidi="en-gb"/>
      </w:rPr>
    </w:lvl>
    <w:lvl w:ilvl="1">
      <w:start w:val="1"/>
      <w:numFmt w:val="decimal"/>
      <w:lvlText w:val="%1.%2"/>
      <w:lvlJc w:val="left"/>
      <w:pPr>
        <w:ind w:left="1279" w:hanging="533"/>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56" w:hanging="533"/>
      </w:pPr>
      <w:rPr>
        <w:rFonts w:hint="default"/>
        <w:lang w:val="en-gb" w:eastAsia="en-gb" w:bidi="en-gb"/>
      </w:rPr>
    </w:lvl>
    <w:lvl w:ilvl="3">
      <w:start w:val="0"/>
      <w:numFmt w:val="bullet"/>
      <w:lvlText w:val="•"/>
      <w:lvlJc w:val="left"/>
      <w:pPr>
        <w:ind w:left="3495" w:hanging="533"/>
      </w:pPr>
      <w:rPr>
        <w:rFonts w:hint="default"/>
        <w:lang w:val="en-gb" w:eastAsia="en-gb" w:bidi="en-gb"/>
      </w:rPr>
    </w:lvl>
    <w:lvl w:ilvl="4">
      <w:start w:val="0"/>
      <w:numFmt w:val="bullet"/>
      <w:lvlText w:val="•"/>
      <w:lvlJc w:val="left"/>
      <w:pPr>
        <w:ind w:left="4233" w:hanging="533"/>
      </w:pPr>
      <w:rPr>
        <w:rFonts w:hint="default"/>
        <w:lang w:val="en-gb" w:eastAsia="en-gb" w:bidi="en-gb"/>
      </w:rPr>
    </w:lvl>
    <w:lvl w:ilvl="5">
      <w:start w:val="0"/>
      <w:numFmt w:val="bullet"/>
      <w:lvlText w:val="•"/>
      <w:lvlJc w:val="left"/>
      <w:pPr>
        <w:ind w:left="4972" w:hanging="533"/>
      </w:pPr>
      <w:rPr>
        <w:rFonts w:hint="default"/>
        <w:lang w:val="en-gb" w:eastAsia="en-gb" w:bidi="en-gb"/>
      </w:rPr>
    </w:lvl>
    <w:lvl w:ilvl="6">
      <w:start w:val="0"/>
      <w:numFmt w:val="bullet"/>
      <w:lvlText w:val="•"/>
      <w:lvlJc w:val="left"/>
      <w:pPr>
        <w:ind w:left="5710" w:hanging="533"/>
      </w:pPr>
      <w:rPr>
        <w:rFonts w:hint="default"/>
        <w:lang w:val="en-gb" w:eastAsia="en-gb" w:bidi="en-gb"/>
      </w:rPr>
    </w:lvl>
    <w:lvl w:ilvl="7">
      <w:start w:val="0"/>
      <w:numFmt w:val="bullet"/>
      <w:lvlText w:val="•"/>
      <w:lvlJc w:val="left"/>
      <w:pPr>
        <w:ind w:left="6449" w:hanging="533"/>
      </w:pPr>
      <w:rPr>
        <w:rFonts w:hint="default"/>
        <w:lang w:val="en-gb" w:eastAsia="en-gb" w:bidi="en-gb"/>
      </w:rPr>
    </w:lvl>
    <w:lvl w:ilvl="8">
      <w:start w:val="0"/>
      <w:numFmt w:val="bullet"/>
      <w:lvlText w:val="•"/>
      <w:lvlJc w:val="left"/>
      <w:pPr>
        <w:ind w:left="7187" w:hanging="533"/>
      </w:pPr>
      <w:rPr>
        <w:rFonts w:hint="default"/>
        <w:lang w:val="en-gb" w:eastAsia="en-gb" w:bidi="en-gb"/>
      </w:rPr>
    </w:lvl>
  </w:abstractNum>
  <w:abstractNum w:abstractNumId="413">
    <w:multiLevelType w:val="hybridMultilevel"/>
    <w:lvl w:ilvl="0">
      <w:start w:val="4"/>
      <w:numFmt w:val="decimal"/>
      <w:lvlText w:val="%1"/>
      <w:lvlJc w:val="left"/>
      <w:pPr>
        <w:ind w:left="1114" w:hanging="567"/>
        <w:jc w:val="left"/>
      </w:pPr>
      <w:rPr>
        <w:rFonts w:hint="default"/>
        <w:lang w:val="en-gb" w:eastAsia="en-gb" w:bidi="en-gb"/>
      </w:rPr>
    </w:lvl>
    <w:lvl w:ilvl="1">
      <w:start w:val="1"/>
      <w:numFmt w:val="decimal"/>
      <w:lvlText w:val="%1.%2"/>
      <w:lvlJc w:val="left"/>
      <w:pPr>
        <w:ind w:left="1114" w:hanging="56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541"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071" w:hanging="428"/>
      </w:pPr>
      <w:rPr>
        <w:rFonts w:hint="default"/>
        <w:lang w:val="en-gb" w:eastAsia="en-gb" w:bidi="en-gb"/>
      </w:rPr>
    </w:lvl>
    <w:lvl w:ilvl="4">
      <w:start w:val="0"/>
      <w:numFmt w:val="bullet"/>
      <w:lvlText w:val="•"/>
      <w:lvlJc w:val="left"/>
      <w:pPr>
        <w:ind w:left="3837" w:hanging="428"/>
      </w:pPr>
      <w:rPr>
        <w:rFonts w:hint="default"/>
        <w:lang w:val="en-gb" w:eastAsia="en-gb" w:bidi="en-gb"/>
      </w:rPr>
    </w:lvl>
    <w:lvl w:ilvl="5">
      <w:start w:val="0"/>
      <w:numFmt w:val="bullet"/>
      <w:lvlText w:val="•"/>
      <w:lvlJc w:val="left"/>
      <w:pPr>
        <w:ind w:left="4603" w:hanging="428"/>
      </w:pPr>
      <w:rPr>
        <w:rFonts w:hint="default"/>
        <w:lang w:val="en-gb" w:eastAsia="en-gb" w:bidi="en-gb"/>
      </w:rPr>
    </w:lvl>
    <w:lvl w:ilvl="6">
      <w:start w:val="0"/>
      <w:numFmt w:val="bullet"/>
      <w:lvlText w:val="•"/>
      <w:lvlJc w:val="left"/>
      <w:pPr>
        <w:ind w:left="5369" w:hanging="428"/>
      </w:pPr>
      <w:rPr>
        <w:rFonts w:hint="default"/>
        <w:lang w:val="en-gb" w:eastAsia="en-gb" w:bidi="en-gb"/>
      </w:rPr>
    </w:lvl>
    <w:lvl w:ilvl="7">
      <w:start w:val="0"/>
      <w:numFmt w:val="bullet"/>
      <w:lvlText w:val="•"/>
      <w:lvlJc w:val="left"/>
      <w:pPr>
        <w:ind w:left="6134" w:hanging="428"/>
      </w:pPr>
      <w:rPr>
        <w:rFonts w:hint="default"/>
        <w:lang w:val="en-gb" w:eastAsia="en-gb" w:bidi="en-gb"/>
      </w:rPr>
    </w:lvl>
    <w:lvl w:ilvl="8">
      <w:start w:val="0"/>
      <w:numFmt w:val="bullet"/>
      <w:lvlText w:val="•"/>
      <w:lvlJc w:val="left"/>
      <w:pPr>
        <w:ind w:left="6900" w:hanging="428"/>
      </w:pPr>
      <w:rPr>
        <w:rFonts w:hint="default"/>
        <w:lang w:val="en-gb" w:eastAsia="en-gb" w:bidi="en-gb"/>
      </w:rPr>
    </w:lvl>
  </w:abstractNum>
  <w:abstractNum w:abstractNumId="412">
    <w:multiLevelType w:val="hybridMultilevel"/>
    <w:lvl w:ilvl="0">
      <w:start w:val="1"/>
      <w:numFmt w:val="decimal"/>
      <w:lvlText w:val="%1"/>
      <w:lvlJc w:val="left"/>
      <w:pPr>
        <w:ind w:left="4542" w:hanging="720"/>
        <w:jc w:val="left"/>
      </w:pPr>
      <w:rPr>
        <w:rFonts w:hint="default"/>
        <w:lang w:val="en-gb" w:eastAsia="en-gb" w:bidi="en-gb"/>
      </w:rPr>
    </w:lvl>
    <w:lvl w:ilvl="1">
      <w:start w:val="2"/>
      <w:numFmt w:val="decimal"/>
      <w:lvlText w:val="%1.%2"/>
      <w:lvlJc w:val="left"/>
      <w:pPr>
        <w:ind w:left="4542"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908" w:hanging="720"/>
      </w:pPr>
      <w:rPr>
        <w:rFonts w:hint="default"/>
        <w:lang w:val="en-gb" w:eastAsia="en-gb" w:bidi="en-gb"/>
      </w:rPr>
    </w:lvl>
    <w:lvl w:ilvl="3">
      <w:start w:val="0"/>
      <w:numFmt w:val="bullet"/>
      <w:lvlText w:val="•"/>
      <w:lvlJc w:val="left"/>
      <w:pPr>
        <w:ind w:left="6592" w:hanging="720"/>
      </w:pPr>
      <w:rPr>
        <w:rFonts w:hint="default"/>
        <w:lang w:val="en-gb" w:eastAsia="en-gb" w:bidi="en-gb"/>
      </w:rPr>
    </w:lvl>
    <w:lvl w:ilvl="4">
      <w:start w:val="0"/>
      <w:numFmt w:val="bullet"/>
      <w:lvlText w:val="•"/>
      <w:lvlJc w:val="left"/>
      <w:pPr>
        <w:ind w:left="7276" w:hanging="720"/>
      </w:pPr>
      <w:rPr>
        <w:rFonts w:hint="default"/>
        <w:lang w:val="en-gb" w:eastAsia="en-gb" w:bidi="en-gb"/>
      </w:rPr>
    </w:lvl>
    <w:lvl w:ilvl="5">
      <w:start w:val="0"/>
      <w:numFmt w:val="bullet"/>
      <w:lvlText w:val="•"/>
      <w:lvlJc w:val="left"/>
      <w:pPr>
        <w:ind w:left="7960" w:hanging="720"/>
      </w:pPr>
      <w:rPr>
        <w:rFonts w:hint="default"/>
        <w:lang w:val="en-gb" w:eastAsia="en-gb" w:bidi="en-gb"/>
      </w:rPr>
    </w:lvl>
    <w:lvl w:ilvl="6">
      <w:start w:val="0"/>
      <w:numFmt w:val="bullet"/>
      <w:lvlText w:val="•"/>
      <w:lvlJc w:val="left"/>
      <w:pPr>
        <w:ind w:left="8644" w:hanging="720"/>
      </w:pPr>
      <w:rPr>
        <w:rFonts w:hint="default"/>
        <w:lang w:val="en-gb" w:eastAsia="en-gb" w:bidi="en-gb"/>
      </w:rPr>
    </w:lvl>
    <w:lvl w:ilvl="7">
      <w:start w:val="0"/>
      <w:numFmt w:val="bullet"/>
      <w:lvlText w:val="•"/>
      <w:lvlJc w:val="left"/>
      <w:pPr>
        <w:ind w:left="9328" w:hanging="720"/>
      </w:pPr>
      <w:rPr>
        <w:rFonts w:hint="default"/>
        <w:lang w:val="en-gb" w:eastAsia="en-gb" w:bidi="en-gb"/>
      </w:rPr>
    </w:lvl>
    <w:lvl w:ilvl="8">
      <w:start w:val="0"/>
      <w:numFmt w:val="bullet"/>
      <w:lvlText w:val="•"/>
      <w:lvlJc w:val="left"/>
      <w:pPr>
        <w:ind w:left="10012" w:hanging="720"/>
      </w:pPr>
      <w:rPr>
        <w:rFonts w:hint="default"/>
        <w:lang w:val="en-gb" w:eastAsia="en-gb" w:bidi="en-gb"/>
      </w:rPr>
    </w:lvl>
  </w:abstractNum>
  <w:abstractNum w:abstractNumId="411">
    <w:multiLevelType w:val="hybridMultilevel"/>
    <w:lvl w:ilvl="0">
      <w:start w:val="1"/>
      <w:numFmt w:val="upperLetter"/>
      <w:lvlText w:val="%1."/>
      <w:lvlJc w:val="left"/>
      <w:pPr>
        <w:ind w:left="1408"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372" w:hanging="284"/>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618" w:hanging="272"/>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500" w:hanging="272"/>
      </w:pPr>
      <w:rPr>
        <w:rFonts w:hint="default"/>
        <w:lang w:val="en-gb" w:eastAsia="en-gb" w:bidi="en-gb"/>
      </w:rPr>
    </w:lvl>
    <w:lvl w:ilvl="4">
      <w:start w:val="0"/>
      <w:numFmt w:val="bullet"/>
      <w:lvlText w:val="•"/>
      <w:lvlJc w:val="left"/>
      <w:pPr>
        <w:ind w:left="3381" w:hanging="272"/>
      </w:pPr>
      <w:rPr>
        <w:rFonts w:hint="default"/>
        <w:lang w:val="en-gb" w:eastAsia="en-gb" w:bidi="en-gb"/>
      </w:rPr>
    </w:lvl>
    <w:lvl w:ilvl="5">
      <w:start w:val="0"/>
      <w:numFmt w:val="bullet"/>
      <w:lvlText w:val="•"/>
      <w:lvlJc w:val="left"/>
      <w:pPr>
        <w:ind w:left="4261" w:hanging="272"/>
      </w:pPr>
      <w:rPr>
        <w:rFonts w:hint="default"/>
        <w:lang w:val="en-gb" w:eastAsia="en-gb" w:bidi="en-gb"/>
      </w:rPr>
    </w:lvl>
    <w:lvl w:ilvl="6">
      <w:start w:val="0"/>
      <w:numFmt w:val="bullet"/>
      <w:lvlText w:val="•"/>
      <w:lvlJc w:val="left"/>
      <w:pPr>
        <w:ind w:left="5142" w:hanging="272"/>
      </w:pPr>
      <w:rPr>
        <w:rFonts w:hint="default"/>
        <w:lang w:val="en-gb" w:eastAsia="en-gb" w:bidi="en-gb"/>
      </w:rPr>
    </w:lvl>
    <w:lvl w:ilvl="7">
      <w:start w:val="0"/>
      <w:numFmt w:val="bullet"/>
      <w:lvlText w:val="•"/>
      <w:lvlJc w:val="left"/>
      <w:pPr>
        <w:ind w:left="6022" w:hanging="272"/>
      </w:pPr>
      <w:rPr>
        <w:rFonts w:hint="default"/>
        <w:lang w:val="en-gb" w:eastAsia="en-gb" w:bidi="en-gb"/>
      </w:rPr>
    </w:lvl>
    <w:lvl w:ilvl="8">
      <w:start w:val="0"/>
      <w:numFmt w:val="bullet"/>
      <w:lvlText w:val="•"/>
      <w:lvlJc w:val="left"/>
      <w:pPr>
        <w:ind w:left="6903" w:hanging="272"/>
      </w:pPr>
      <w:rPr>
        <w:rFonts w:hint="default"/>
        <w:lang w:val="en-gb" w:eastAsia="en-gb" w:bidi="en-gb"/>
      </w:rPr>
    </w:lvl>
  </w:abstractNum>
  <w:abstractNum w:abstractNumId="410">
    <w:multiLevelType w:val="hybridMultilevel"/>
    <w:lvl w:ilvl="0">
      <w:start w:val="1"/>
      <w:numFmt w:val="decimal"/>
      <w:lvlText w:val="%1."/>
      <w:lvlJc w:val="left"/>
      <w:pPr>
        <w:ind w:left="1261" w:hanging="284"/>
        <w:jc w:val="left"/>
      </w:pPr>
      <w:rPr>
        <w:rFonts w:hint="default" w:ascii="Footlight MT Light" w:hAnsi="Footlight MT Light" w:eastAsia="Footlight MT Light" w:cs="Footlight MT Light"/>
        <w:spacing w:val="-1"/>
        <w:w w:val="99"/>
        <w:sz w:val="24"/>
        <w:szCs w:val="24"/>
        <w:lang w:val="en-gb" w:eastAsia="en-gb" w:bidi="en-gb"/>
      </w:rPr>
    </w:lvl>
    <w:lvl w:ilvl="1">
      <w:start w:val="7"/>
      <w:numFmt w:val="decimal"/>
      <w:lvlText w:val="%2."/>
      <w:lvlJc w:val="left"/>
      <w:pPr>
        <w:ind w:left="1372" w:hanging="28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1518" w:hanging="284"/>
      </w:pPr>
      <w:rPr>
        <w:rFonts w:hint="default"/>
        <w:lang w:val="en-gb" w:eastAsia="en-gb" w:bidi="en-gb"/>
      </w:rPr>
    </w:lvl>
    <w:lvl w:ilvl="3">
      <w:start w:val="0"/>
      <w:numFmt w:val="bullet"/>
      <w:lvlText w:val="•"/>
      <w:lvlJc w:val="left"/>
      <w:pPr>
        <w:ind w:left="1657" w:hanging="284"/>
      </w:pPr>
      <w:rPr>
        <w:rFonts w:hint="default"/>
        <w:lang w:val="en-gb" w:eastAsia="en-gb" w:bidi="en-gb"/>
      </w:rPr>
    </w:lvl>
    <w:lvl w:ilvl="4">
      <w:start w:val="0"/>
      <w:numFmt w:val="bullet"/>
      <w:lvlText w:val="•"/>
      <w:lvlJc w:val="left"/>
      <w:pPr>
        <w:ind w:left="1796" w:hanging="284"/>
      </w:pPr>
      <w:rPr>
        <w:rFonts w:hint="default"/>
        <w:lang w:val="en-gb" w:eastAsia="en-gb" w:bidi="en-gb"/>
      </w:rPr>
    </w:lvl>
    <w:lvl w:ilvl="5">
      <w:start w:val="0"/>
      <w:numFmt w:val="bullet"/>
      <w:lvlText w:val="•"/>
      <w:lvlJc w:val="left"/>
      <w:pPr>
        <w:ind w:left="1935" w:hanging="284"/>
      </w:pPr>
      <w:rPr>
        <w:rFonts w:hint="default"/>
        <w:lang w:val="en-gb" w:eastAsia="en-gb" w:bidi="en-gb"/>
      </w:rPr>
    </w:lvl>
    <w:lvl w:ilvl="6">
      <w:start w:val="0"/>
      <w:numFmt w:val="bullet"/>
      <w:lvlText w:val="•"/>
      <w:lvlJc w:val="left"/>
      <w:pPr>
        <w:ind w:left="2074" w:hanging="284"/>
      </w:pPr>
      <w:rPr>
        <w:rFonts w:hint="default"/>
        <w:lang w:val="en-gb" w:eastAsia="en-gb" w:bidi="en-gb"/>
      </w:rPr>
    </w:lvl>
    <w:lvl w:ilvl="7">
      <w:start w:val="0"/>
      <w:numFmt w:val="bullet"/>
      <w:lvlText w:val="•"/>
      <w:lvlJc w:val="left"/>
      <w:pPr>
        <w:ind w:left="2213" w:hanging="284"/>
      </w:pPr>
      <w:rPr>
        <w:rFonts w:hint="default"/>
        <w:lang w:val="en-gb" w:eastAsia="en-gb" w:bidi="en-gb"/>
      </w:rPr>
    </w:lvl>
    <w:lvl w:ilvl="8">
      <w:start w:val="0"/>
      <w:numFmt w:val="bullet"/>
      <w:lvlText w:val="•"/>
      <w:lvlJc w:val="left"/>
      <w:pPr>
        <w:ind w:left="2352" w:hanging="284"/>
      </w:pPr>
      <w:rPr>
        <w:rFonts w:hint="default"/>
        <w:lang w:val="en-gb" w:eastAsia="en-gb" w:bidi="en-gb"/>
      </w:rPr>
    </w:lvl>
  </w:abstractNum>
  <w:abstractNum w:abstractNumId="409">
    <w:multiLevelType w:val="hybridMultilevel"/>
    <w:lvl w:ilvl="0">
      <w:start w:val="1"/>
      <w:numFmt w:val="upperLetter"/>
      <w:lvlText w:val="%1."/>
      <w:lvlJc w:val="left"/>
      <w:pPr>
        <w:ind w:left="1405"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98" w:hanging="428"/>
      </w:pPr>
      <w:rPr>
        <w:rFonts w:hint="default"/>
        <w:lang w:val="en-gb" w:eastAsia="en-gb" w:bidi="en-gb"/>
      </w:rPr>
    </w:lvl>
    <w:lvl w:ilvl="2">
      <w:start w:val="0"/>
      <w:numFmt w:val="bullet"/>
      <w:lvlText w:val="•"/>
      <w:lvlJc w:val="left"/>
      <w:pPr>
        <w:ind w:left="3396" w:hanging="428"/>
      </w:pPr>
      <w:rPr>
        <w:rFonts w:hint="default"/>
        <w:lang w:val="en-gb" w:eastAsia="en-gb" w:bidi="en-gb"/>
      </w:rPr>
    </w:lvl>
    <w:lvl w:ilvl="3">
      <w:start w:val="0"/>
      <w:numFmt w:val="bullet"/>
      <w:lvlText w:val="•"/>
      <w:lvlJc w:val="left"/>
      <w:pPr>
        <w:ind w:left="4394" w:hanging="428"/>
      </w:pPr>
      <w:rPr>
        <w:rFonts w:hint="default"/>
        <w:lang w:val="en-gb" w:eastAsia="en-gb" w:bidi="en-gb"/>
      </w:rPr>
    </w:lvl>
    <w:lvl w:ilvl="4">
      <w:start w:val="0"/>
      <w:numFmt w:val="bullet"/>
      <w:lvlText w:val="•"/>
      <w:lvlJc w:val="left"/>
      <w:pPr>
        <w:ind w:left="5392" w:hanging="428"/>
      </w:pPr>
      <w:rPr>
        <w:rFonts w:hint="default"/>
        <w:lang w:val="en-gb" w:eastAsia="en-gb" w:bidi="en-gb"/>
      </w:rPr>
    </w:lvl>
    <w:lvl w:ilvl="5">
      <w:start w:val="0"/>
      <w:numFmt w:val="bullet"/>
      <w:lvlText w:val="•"/>
      <w:lvlJc w:val="left"/>
      <w:pPr>
        <w:ind w:left="6390" w:hanging="428"/>
      </w:pPr>
      <w:rPr>
        <w:rFonts w:hint="default"/>
        <w:lang w:val="en-gb" w:eastAsia="en-gb" w:bidi="en-gb"/>
      </w:rPr>
    </w:lvl>
    <w:lvl w:ilvl="6">
      <w:start w:val="0"/>
      <w:numFmt w:val="bullet"/>
      <w:lvlText w:val="•"/>
      <w:lvlJc w:val="left"/>
      <w:pPr>
        <w:ind w:left="7388" w:hanging="428"/>
      </w:pPr>
      <w:rPr>
        <w:rFonts w:hint="default"/>
        <w:lang w:val="en-gb" w:eastAsia="en-gb" w:bidi="en-gb"/>
      </w:rPr>
    </w:lvl>
    <w:lvl w:ilvl="7">
      <w:start w:val="0"/>
      <w:numFmt w:val="bullet"/>
      <w:lvlText w:val="•"/>
      <w:lvlJc w:val="left"/>
      <w:pPr>
        <w:ind w:left="8386" w:hanging="428"/>
      </w:pPr>
      <w:rPr>
        <w:rFonts w:hint="default"/>
        <w:lang w:val="en-gb" w:eastAsia="en-gb" w:bidi="en-gb"/>
      </w:rPr>
    </w:lvl>
    <w:lvl w:ilvl="8">
      <w:start w:val="0"/>
      <w:numFmt w:val="bullet"/>
      <w:lvlText w:val="•"/>
      <w:lvlJc w:val="left"/>
      <w:pPr>
        <w:ind w:left="9384" w:hanging="428"/>
      </w:pPr>
      <w:rPr>
        <w:rFonts w:hint="default"/>
        <w:lang w:val="en-gb" w:eastAsia="en-gb" w:bidi="en-gb"/>
      </w:rPr>
    </w:lvl>
  </w:abstractNum>
  <w:abstractNum w:abstractNumId="408">
    <w:multiLevelType w:val="hybridMultilevel"/>
    <w:lvl w:ilvl="0">
      <w:start w:val="1"/>
      <w:numFmt w:val="upperLetter"/>
      <w:lvlText w:val="%1."/>
      <w:lvlJc w:val="left"/>
      <w:pPr>
        <w:ind w:left="1187" w:hanging="209"/>
        <w:jc w:val="left"/>
      </w:pPr>
      <w:rPr>
        <w:rFonts w:hint="default" w:ascii="Footlight MT Light" w:hAnsi="Footlight MT Light" w:eastAsia="Footlight MT Light" w:cs="Footlight MT Light"/>
        <w:spacing w:val="-1"/>
        <w:w w:val="99"/>
        <w:sz w:val="20"/>
        <w:szCs w:val="20"/>
        <w:lang w:val="en-gb" w:eastAsia="en-gb" w:bidi="en-gb"/>
      </w:rPr>
    </w:lvl>
    <w:lvl w:ilvl="1">
      <w:start w:val="0"/>
      <w:numFmt w:val="bullet"/>
      <w:lvlText w:val="•"/>
      <w:lvlJc w:val="left"/>
      <w:pPr>
        <w:ind w:left="2200" w:hanging="209"/>
      </w:pPr>
      <w:rPr>
        <w:rFonts w:hint="default"/>
        <w:lang w:val="en-gb" w:eastAsia="en-gb" w:bidi="en-gb"/>
      </w:rPr>
    </w:lvl>
    <w:lvl w:ilvl="2">
      <w:start w:val="0"/>
      <w:numFmt w:val="bullet"/>
      <w:lvlText w:val="•"/>
      <w:lvlJc w:val="left"/>
      <w:pPr>
        <w:ind w:left="3220" w:hanging="209"/>
      </w:pPr>
      <w:rPr>
        <w:rFonts w:hint="default"/>
        <w:lang w:val="en-gb" w:eastAsia="en-gb" w:bidi="en-gb"/>
      </w:rPr>
    </w:lvl>
    <w:lvl w:ilvl="3">
      <w:start w:val="0"/>
      <w:numFmt w:val="bullet"/>
      <w:lvlText w:val="•"/>
      <w:lvlJc w:val="left"/>
      <w:pPr>
        <w:ind w:left="4240" w:hanging="209"/>
      </w:pPr>
      <w:rPr>
        <w:rFonts w:hint="default"/>
        <w:lang w:val="en-gb" w:eastAsia="en-gb" w:bidi="en-gb"/>
      </w:rPr>
    </w:lvl>
    <w:lvl w:ilvl="4">
      <w:start w:val="0"/>
      <w:numFmt w:val="bullet"/>
      <w:lvlText w:val="•"/>
      <w:lvlJc w:val="left"/>
      <w:pPr>
        <w:ind w:left="5260" w:hanging="209"/>
      </w:pPr>
      <w:rPr>
        <w:rFonts w:hint="default"/>
        <w:lang w:val="en-gb" w:eastAsia="en-gb" w:bidi="en-gb"/>
      </w:rPr>
    </w:lvl>
    <w:lvl w:ilvl="5">
      <w:start w:val="0"/>
      <w:numFmt w:val="bullet"/>
      <w:lvlText w:val="•"/>
      <w:lvlJc w:val="left"/>
      <w:pPr>
        <w:ind w:left="6280" w:hanging="209"/>
      </w:pPr>
      <w:rPr>
        <w:rFonts w:hint="default"/>
        <w:lang w:val="en-gb" w:eastAsia="en-gb" w:bidi="en-gb"/>
      </w:rPr>
    </w:lvl>
    <w:lvl w:ilvl="6">
      <w:start w:val="0"/>
      <w:numFmt w:val="bullet"/>
      <w:lvlText w:val="•"/>
      <w:lvlJc w:val="left"/>
      <w:pPr>
        <w:ind w:left="7300" w:hanging="209"/>
      </w:pPr>
      <w:rPr>
        <w:rFonts w:hint="default"/>
        <w:lang w:val="en-gb" w:eastAsia="en-gb" w:bidi="en-gb"/>
      </w:rPr>
    </w:lvl>
    <w:lvl w:ilvl="7">
      <w:start w:val="0"/>
      <w:numFmt w:val="bullet"/>
      <w:lvlText w:val="•"/>
      <w:lvlJc w:val="left"/>
      <w:pPr>
        <w:ind w:left="8320" w:hanging="209"/>
      </w:pPr>
      <w:rPr>
        <w:rFonts w:hint="default"/>
        <w:lang w:val="en-gb" w:eastAsia="en-gb" w:bidi="en-gb"/>
      </w:rPr>
    </w:lvl>
    <w:lvl w:ilvl="8">
      <w:start w:val="0"/>
      <w:numFmt w:val="bullet"/>
      <w:lvlText w:val="•"/>
      <w:lvlJc w:val="left"/>
      <w:pPr>
        <w:ind w:left="9340" w:hanging="209"/>
      </w:pPr>
      <w:rPr>
        <w:rFonts w:hint="default"/>
        <w:lang w:val="en-gb" w:eastAsia="en-gb" w:bidi="en-gb"/>
      </w:rPr>
    </w:lvl>
  </w:abstractNum>
  <w:abstractNum w:abstractNumId="407">
    <w:multiLevelType w:val="hybridMultilevel"/>
    <w:lvl w:ilvl="0">
      <w:start w:val="1"/>
      <w:numFmt w:val="upperLetter"/>
      <w:lvlText w:val="%1."/>
      <w:lvlJc w:val="left"/>
      <w:pPr>
        <w:ind w:left="1261" w:hanging="284"/>
        <w:jc w:val="left"/>
      </w:pPr>
      <w:rPr>
        <w:rFonts w:hint="default" w:ascii="Footlight MT Light" w:hAnsi="Footlight MT Light" w:eastAsia="Footlight MT Light" w:cs="Footlight MT Light"/>
        <w:spacing w:val="-1"/>
        <w:w w:val="99"/>
        <w:sz w:val="20"/>
        <w:szCs w:val="20"/>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406">
    <w:multiLevelType w:val="hybridMultilevel"/>
    <w:lvl w:ilvl="0">
      <w:start w:val="54"/>
      <w:numFmt w:val="decimal"/>
      <w:lvlText w:val="%1."/>
      <w:lvlJc w:val="left"/>
      <w:pPr>
        <w:ind w:left="1261" w:hanging="284"/>
        <w:jc w:val="left"/>
      </w:pPr>
      <w:rPr>
        <w:rFonts w:hint="default" w:ascii="Footlight MT Light" w:hAnsi="Footlight MT Light" w:eastAsia="Footlight MT Light" w:cs="Footlight MT Light"/>
        <w:w w:val="99"/>
        <w:sz w:val="18"/>
        <w:szCs w:val="18"/>
        <w:lang w:val="en-gb" w:eastAsia="en-gb" w:bidi="en-gb"/>
      </w:rPr>
    </w:lvl>
    <w:lvl w:ilvl="1">
      <w:start w:val="1"/>
      <w:numFmt w:val="upperLetter"/>
      <w:lvlText w:val="%2."/>
      <w:lvlJc w:val="left"/>
      <w:pPr>
        <w:ind w:left="1261" w:hanging="284"/>
        <w:jc w:val="left"/>
      </w:pPr>
      <w:rPr>
        <w:rFonts w:hint="default" w:ascii="Footlight MT Light" w:hAnsi="Footlight MT Light" w:eastAsia="Footlight MT Light" w:cs="Footlight MT Light"/>
        <w:spacing w:val="-1"/>
        <w:w w:val="99"/>
        <w:sz w:val="20"/>
        <w:szCs w:val="20"/>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405">
    <w:multiLevelType w:val="hybridMultilevel"/>
    <w:lvl w:ilvl="0">
      <w:start w:val="41"/>
      <w:numFmt w:val="decimal"/>
      <w:lvlText w:val="%1."/>
      <w:lvlJc w:val="left"/>
      <w:pPr>
        <w:ind w:left="1261" w:hanging="284"/>
        <w:jc w:val="left"/>
      </w:pPr>
      <w:rPr>
        <w:rFonts w:hint="default" w:ascii="Footlight MT Light" w:hAnsi="Footlight MT Light" w:eastAsia="Footlight MT Light" w:cs="Footlight MT Light"/>
        <w:w w:val="99"/>
        <w:sz w:val="18"/>
        <w:szCs w:val="18"/>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404">
    <w:multiLevelType w:val="hybridMultilevel"/>
    <w:lvl w:ilvl="0">
      <w:start w:val="30"/>
      <w:numFmt w:val="decimal"/>
      <w:lvlText w:val="%1."/>
      <w:lvlJc w:val="left"/>
      <w:pPr>
        <w:ind w:left="1261" w:hanging="284"/>
        <w:jc w:val="left"/>
      </w:pPr>
      <w:rPr>
        <w:rFonts w:hint="default" w:ascii="Footlight MT Light" w:hAnsi="Footlight MT Light" w:eastAsia="Footlight MT Light" w:cs="Footlight MT Light"/>
        <w:w w:val="99"/>
        <w:sz w:val="18"/>
        <w:szCs w:val="18"/>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403">
    <w:multiLevelType w:val="hybridMultilevel"/>
    <w:lvl w:ilvl="0">
      <w:start w:val="21"/>
      <w:numFmt w:val="decimal"/>
      <w:lvlText w:val="%1."/>
      <w:lvlJc w:val="left"/>
      <w:pPr>
        <w:ind w:left="1261" w:hanging="284"/>
        <w:jc w:val="left"/>
      </w:pPr>
      <w:rPr>
        <w:rFonts w:hint="default" w:ascii="Footlight MT Light" w:hAnsi="Footlight MT Light" w:eastAsia="Footlight MT Light" w:cs="Footlight MT Light"/>
        <w:w w:val="99"/>
        <w:sz w:val="18"/>
        <w:szCs w:val="18"/>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402">
    <w:multiLevelType w:val="hybridMultilevel"/>
    <w:lvl w:ilvl="0">
      <w:start w:val="6"/>
      <w:numFmt w:val="decimal"/>
      <w:lvlText w:val="%1."/>
      <w:lvlJc w:val="left"/>
      <w:pPr>
        <w:ind w:left="1261" w:hanging="284"/>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401">
    <w:multiLevelType w:val="hybridMultilevel"/>
    <w:lvl w:ilvl="0">
      <w:start w:val="1"/>
      <w:numFmt w:val="decimal"/>
      <w:lvlText w:val="%1."/>
      <w:lvlJc w:val="left"/>
      <w:pPr>
        <w:ind w:left="1261" w:hanging="284"/>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400">
    <w:multiLevelType w:val="hybridMultilevel"/>
    <w:lvl w:ilvl="0">
      <w:start w:val="23"/>
      <w:numFmt w:val="decimal"/>
      <w:lvlText w:val="%1."/>
      <w:lvlJc w:val="left"/>
      <w:pPr>
        <w:ind w:left="1261" w:hanging="284"/>
        <w:jc w:val="left"/>
      </w:pPr>
      <w:rPr>
        <w:rFonts w:hint="default" w:ascii="Footlight MT Light" w:hAnsi="Footlight MT Light" w:eastAsia="Footlight MT Light" w:cs="Footlight MT Light"/>
        <w:w w:val="99"/>
        <w:sz w:val="18"/>
        <w:szCs w:val="18"/>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399">
    <w:multiLevelType w:val="hybridMultilevel"/>
    <w:lvl w:ilvl="0">
      <w:start w:val="16"/>
      <w:numFmt w:val="decimal"/>
      <w:lvlText w:val="%1."/>
      <w:lvlJc w:val="left"/>
      <w:pPr>
        <w:ind w:left="1261" w:hanging="284"/>
        <w:jc w:val="left"/>
      </w:pPr>
      <w:rPr>
        <w:rFonts w:hint="default" w:ascii="Footlight MT Light" w:hAnsi="Footlight MT Light" w:eastAsia="Footlight MT Light" w:cs="Footlight MT Light"/>
        <w:w w:val="99"/>
        <w:sz w:val="18"/>
        <w:szCs w:val="18"/>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398">
    <w:multiLevelType w:val="hybridMultilevel"/>
    <w:lvl w:ilvl="0">
      <w:start w:val="1"/>
      <w:numFmt w:val="decimal"/>
      <w:lvlText w:val="%1."/>
      <w:lvlJc w:val="left"/>
      <w:pPr>
        <w:ind w:left="1261" w:hanging="284"/>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397">
    <w:multiLevelType w:val="hybridMultilevel"/>
    <w:lvl w:ilvl="0">
      <w:start w:val="1"/>
      <w:numFmt w:val="decimal"/>
      <w:lvlText w:val="%1."/>
      <w:lvlJc w:val="left"/>
      <w:pPr>
        <w:ind w:left="1261" w:hanging="284"/>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396">
    <w:multiLevelType w:val="hybridMultilevel"/>
    <w:lvl w:ilvl="0">
      <w:start w:val="1"/>
      <w:numFmt w:val="upperLetter"/>
      <w:lvlText w:val="%1."/>
      <w:lvlJc w:val="left"/>
      <w:pPr>
        <w:ind w:left="1580" w:hanging="60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560" w:hanging="600"/>
      </w:pPr>
      <w:rPr>
        <w:rFonts w:hint="default"/>
        <w:lang w:val="en-gb" w:eastAsia="en-gb" w:bidi="en-gb"/>
      </w:rPr>
    </w:lvl>
    <w:lvl w:ilvl="2">
      <w:start w:val="0"/>
      <w:numFmt w:val="bullet"/>
      <w:lvlText w:val="•"/>
      <w:lvlJc w:val="left"/>
      <w:pPr>
        <w:ind w:left="3540" w:hanging="600"/>
      </w:pPr>
      <w:rPr>
        <w:rFonts w:hint="default"/>
        <w:lang w:val="en-gb" w:eastAsia="en-gb" w:bidi="en-gb"/>
      </w:rPr>
    </w:lvl>
    <w:lvl w:ilvl="3">
      <w:start w:val="0"/>
      <w:numFmt w:val="bullet"/>
      <w:lvlText w:val="•"/>
      <w:lvlJc w:val="left"/>
      <w:pPr>
        <w:ind w:left="4520" w:hanging="600"/>
      </w:pPr>
      <w:rPr>
        <w:rFonts w:hint="default"/>
        <w:lang w:val="en-gb" w:eastAsia="en-gb" w:bidi="en-gb"/>
      </w:rPr>
    </w:lvl>
    <w:lvl w:ilvl="4">
      <w:start w:val="0"/>
      <w:numFmt w:val="bullet"/>
      <w:lvlText w:val="•"/>
      <w:lvlJc w:val="left"/>
      <w:pPr>
        <w:ind w:left="5500" w:hanging="600"/>
      </w:pPr>
      <w:rPr>
        <w:rFonts w:hint="default"/>
        <w:lang w:val="en-gb" w:eastAsia="en-gb" w:bidi="en-gb"/>
      </w:rPr>
    </w:lvl>
    <w:lvl w:ilvl="5">
      <w:start w:val="0"/>
      <w:numFmt w:val="bullet"/>
      <w:lvlText w:val="•"/>
      <w:lvlJc w:val="left"/>
      <w:pPr>
        <w:ind w:left="6480" w:hanging="600"/>
      </w:pPr>
      <w:rPr>
        <w:rFonts w:hint="default"/>
        <w:lang w:val="en-gb" w:eastAsia="en-gb" w:bidi="en-gb"/>
      </w:rPr>
    </w:lvl>
    <w:lvl w:ilvl="6">
      <w:start w:val="0"/>
      <w:numFmt w:val="bullet"/>
      <w:lvlText w:val="•"/>
      <w:lvlJc w:val="left"/>
      <w:pPr>
        <w:ind w:left="7460" w:hanging="600"/>
      </w:pPr>
      <w:rPr>
        <w:rFonts w:hint="default"/>
        <w:lang w:val="en-gb" w:eastAsia="en-gb" w:bidi="en-gb"/>
      </w:rPr>
    </w:lvl>
    <w:lvl w:ilvl="7">
      <w:start w:val="0"/>
      <w:numFmt w:val="bullet"/>
      <w:lvlText w:val="•"/>
      <w:lvlJc w:val="left"/>
      <w:pPr>
        <w:ind w:left="8440" w:hanging="600"/>
      </w:pPr>
      <w:rPr>
        <w:rFonts w:hint="default"/>
        <w:lang w:val="en-gb" w:eastAsia="en-gb" w:bidi="en-gb"/>
      </w:rPr>
    </w:lvl>
    <w:lvl w:ilvl="8">
      <w:start w:val="0"/>
      <w:numFmt w:val="bullet"/>
      <w:lvlText w:val="•"/>
      <w:lvlJc w:val="left"/>
      <w:pPr>
        <w:ind w:left="9420" w:hanging="600"/>
      </w:pPr>
      <w:rPr>
        <w:rFonts w:hint="default"/>
        <w:lang w:val="en-gb" w:eastAsia="en-gb" w:bidi="en-gb"/>
      </w:rPr>
    </w:lvl>
  </w:abstractNum>
  <w:abstractNum w:abstractNumId="395">
    <w:multiLevelType w:val="hybridMultilevel"/>
    <w:lvl w:ilvl="0">
      <w:start w:val="1"/>
      <w:numFmt w:val="decimal"/>
      <w:lvlText w:val="%1."/>
      <w:lvlJc w:val="left"/>
      <w:pPr>
        <w:ind w:left="583" w:hanging="360"/>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1158" w:hanging="360"/>
      </w:pPr>
      <w:rPr>
        <w:rFonts w:hint="default"/>
        <w:lang w:val="en-gb" w:eastAsia="en-gb" w:bidi="en-gb"/>
      </w:rPr>
    </w:lvl>
    <w:lvl w:ilvl="2">
      <w:start w:val="0"/>
      <w:numFmt w:val="bullet"/>
      <w:lvlText w:val="•"/>
      <w:lvlJc w:val="left"/>
      <w:pPr>
        <w:ind w:left="1737" w:hanging="360"/>
      </w:pPr>
      <w:rPr>
        <w:rFonts w:hint="default"/>
        <w:lang w:val="en-gb" w:eastAsia="en-gb" w:bidi="en-gb"/>
      </w:rPr>
    </w:lvl>
    <w:lvl w:ilvl="3">
      <w:start w:val="0"/>
      <w:numFmt w:val="bullet"/>
      <w:lvlText w:val="•"/>
      <w:lvlJc w:val="left"/>
      <w:pPr>
        <w:ind w:left="2316" w:hanging="360"/>
      </w:pPr>
      <w:rPr>
        <w:rFonts w:hint="default"/>
        <w:lang w:val="en-gb" w:eastAsia="en-gb" w:bidi="en-gb"/>
      </w:rPr>
    </w:lvl>
    <w:lvl w:ilvl="4">
      <w:start w:val="0"/>
      <w:numFmt w:val="bullet"/>
      <w:lvlText w:val="•"/>
      <w:lvlJc w:val="left"/>
      <w:pPr>
        <w:ind w:left="2895" w:hanging="360"/>
      </w:pPr>
      <w:rPr>
        <w:rFonts w:hint="default"/>
        <w:lang w:val="en-gb" w:eastAsia="en-gb" w:bidi="en-gb"/>
      </w:rPr>
    </w:lvl>
    <w:lvl w:ilvl="5">
      <w:start w:val="0"/>
      <w:numFmt w:val="bullet"/>
      <w:lvlText w:val="•"/>
      <w:lvlJc w:val="left"/>
      <w:pPr>
        <w:ind w:left="3474" w:hanging="360"/>
      </w:pPr>
      <w:rPr>
        <w:rFonts w:hint="default"/>
        <w:lang w:val="en-gb" w:eastAsia="en-gb" w:bidi="en-gb"/>
      </w:rPr>
    </w:lvl>
    <w:lvl w:ilvl="6">
      <w:start w:val="0"/>
      <w:numFmt w:val="bullet"/>
      <w:lvlText w:val="•"/>
      <w:lvlJc w:val="left"/>
      <w:pPr>
        <w:ind w:left="4053" w:hanging="360"/>
      </w:pPr>
      <w:rPr>
        <w:rFonts w:hint="default"/>
        <w:lang w:val="en-gb" w:eastAsia="en-gb" w:bidi="en-gb"/>
      </w:rPr>
    </w:lvl>
    <w:lvl w:ilvl="7">
      <w:start w:val="0"/>
      <w:numFmt w:val="bullet"/>
      <w:lvlText w:val="•"/>
      <w:lvlJc w:val="left"/>
      <w:pPr>
        <w:ind w:left="4632" w:hanging="360"/>
      </w:pPr>
      <w:rPr>
        <w:rFonts w:hint="default"/>
        <w:lang w:val="en-gb" w:eastAsia="en-gb" w:bidi="en-gb"/>
      </w:rPr>
    </w:lvl>
    <w:lvl w:ilvl="8">
      <w:start w:val="0"/>
      <w:numFmt w:val="bullet"/>
      <w:lvlText w:val="•"/>
      <w:lvlJc w:val="left"/>
      <w:pPr>
        <w:ind w:left="5211" w:hanging="360"/>
      </w:pPr>
      <w:rPr>
        <w:rFonts w:hint="default"/>
        <w:lang w:val="en-gb" w:eastAsia="en-gb" w:bidi="en-gb"/>
      </w:rPr>
    </w:lvl>
  </w:abstractNum>
  <w:abstractNum w:abstractNumId="394">
    <w:multiLevelType w:val="hybridMultilevel"/>
    <w:lvl w:ilvl="0">
      <w:start w:val="1"/>
      <w:numFmt w:val="decimal"/>
      <w:lvlText w:val="%1."/>
      <w:lvlJc w:val="left"/>
      <w:pPr>
        <w:ind w:left="1338"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679" w:hanging="341"/>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757" w:hanging="341"/>
      </w:pPr>
      <w:rPr>
        <w:rFonts w:hint="default"/>
        <w:lang w:val="en-gb" w:eastAsia="en-gb" w:bidi="en-gb"/>
      </w:rPr>
    </w:lvl>
    <w:lvl w:ilvl="3">
      <w:start w:val="0"/>
      <w:numFmt w:val="bullet"/>
      <w:lvlText w:val="•"/>
      <w:lvlJc w:val="left"/>
      <w:pPr>
        <w:ind w:left="3835" w:hanging="341"/>
      </w:pPr>
      <w:rPr>
        <w:rFonts w:hint="default"/>
        <w:lang w:val="en-gb" w:eastAsia="en-gb" w:bidi="en-gb"/>
      </w:rPr>
    </w:lvl>
    <w:lvl w:ilvl="4">
      <w:start w:val="0"/>
      <w:numFmt w:val="bullet"/>
      <w:lvlText w:val="•"/>
      <w:lvlJc w:val="left"/>
      <w:pPr>
        <w:ind w:left="4913" w:hanging="341"/>
      </w:pPr>
      <w:rPr>
        <w:rFonts w:hint="default"/>
        <w:lang w:val="en-gb" w:eastAsia="en-gb" w:bidi="en-gb"/>
      </w:rPr>
    </w:lvl>
    <w:lvl w:ilvl="5">
      <w:start w:val="0"/>
      <w:numFmt w:val="bullet"/>
      <w:lvlText w:val="•"/>
      <w:lvlJc w:val="left"/>
      <w:pPr>
        <w:ind w:left="5991" w:hanging="341"/>
      </w:pPr>
      <w:rPr>
        <w:rFonts w:hint="default"/>
        <w:lang w:val="en-gb" w:eastAsia="en-gb" w:bidi="en-gb"/>
      </w:rPr>
    </w:lvl>
    <w:lvl w:ilvl="6">
      <w:start w:val="0"/>
      <w:numFmt w:val="bullet"/>
      <w:lvlText w:val="•"/>
      <w:lvlJc w:val="left"/>
      <w:pPr>
        <w:ind w:left="7068" w:hanging="341"/>
      </w:pPr>
      <w:rPr>
        <w:rFonts w:hint="default"/>
        <w:lang w:val="en-gb" w:eastAsia="en-gb" w:bidi="en-gb"/>
      </w:rPr>
    </w:lvl>
    <w:lvl w:ilvl="7">
      <w:start w:val="0"/>
      <w:numFmt w:val="bullet"/>
      <w:lvlText w:val="•"/>
      <w:lvlJc w:val="left"/>
      <w:pPr>
        <w:ind w:left="8146" w:hanging="341"/>
      </w:pPr>
      <w:rPr>
        <w:rFonts w:hint="default"/>
        <w:lang w:val="en-gb" w:eastAsia="en-gb" w:bidi="en-gb"/>
      </w:rPr>
    </w:lvl>
    <w:lvl w:ilvl="8">
      <w:start w:val="0"/>
      <w:numFmt w:val="bullet"/>
      <w:lvlText w:val="•"/>
      <w:lvlJc w:val="left"/>
      <w:pPr>
        <w:ind w:left="9224" w:hanging="341"/>
      </w:pPr>
      <w:rPr>
        <w:rFonts w:hint="default"/>
        <w:lang w:val="en-gb" w:eastAsia="en-gb" w:bidi="en-gb"/>
      </w:rPr>
    </w:lvl>
  </w:abstractNum>
  <w:abstractNum w:abstractNumId="393">
    <w:multiLevelType w:val="hybridMultilevel"/>
    <w:lvl w:ilvl="0">
      <w:start w:val="1"/>
      <w:numFmt w:val="upperLetter"/>
      <w:lvlText w:val="%1."/>
      <w:lvlJc w:val="left"/>
      <w:pPr>
        <w:ind w:left="1405"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686" w:hanging="21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57" w:hanging="216"/>
      </w:pPr>
      <w:rPr>
        <w:rFonts w:hint="default"/>
        <w:lang w:val="en-gb" w:eastAsia="en-gb" w:bidi="en-gb"/>
      </w:rPr>
    </w:lvl>
    <w:lvl w:ilvl="3">
      <w:start w:val="0"/>
      <w:numFmt w:val="bullet"/>
      <w:lvlText w:val="•"/>
      <w:lvlJc w:val="left"/>
      <w:pPr>
        <w:ind w:left="3835" w:hanging="216"/>
      </w:pPr>
      <w:rPr>
        <w:rFonts w:hint="default"/>
        <w:lang w:val="en-gb" w:eastAsia="en-gb" w:bidi="en-gb"/>
      </w:rPr>
    </w:lvl>
    <w:lvl w:ilvl="4">
      <w:start w:val="0"/>
      <w:numFmt w:val="bullet"/>
      <w:lvlText w:val="•"/>
      <w:lvlJc w:val="left"/>
      <w:pPr>
        <w:ind w:left="4913" w:hanging="216"/>
      </w:pPr>
      <w:rPr>
        <w:rFonts w:hint="default"/>
        <w:lang w:val="en-gb" w:eastAsia="en-gb" w:bidi="en-gb"/>
      </w:rPr>
    </w:lvl>
    <w:lvl w:ilvl="5">
      <w:start w:val="0"/>
      <w:numFmt w:val="bullet"/>
      <w:lvlText w:val="•"/>
      <w:lvlJc w:val="left"/>
      <w:pPr>
        <w:ind w:left="5991" w:hanging="216"/>
      </w:pPr>
      <w:rPr>
        <w:rFonts w:hint="default"/>
        <w:lang w:val="en-gb" w:eastAsia="en-gb" w:bidi="en-gb"/>
      </w:rPr>
    </w:lvl>
    <w:lvl w:ilvl="6">
      <w:start w:val="0"/>
      <w:numFmt w:val="bullet"/>
      <w:lvlText w:val="•"/>
      <w:lvlJc w:val="left"/>
      <w:pPr>
        <w:ind w:left="7068" w:hanging="216"/>
      </w:pPr>
      <w:rPr>
        <w:rFonts w:hint="default"/>
        <w:lang w:val="en-gb" w:eastAsia="en-gb" w:bidi="en-gb"/>
      </w:rPr>
    </w:lvl>
    <w:lvl w:ilvl="7">
      <w:start w:val="0"/>
      <w:numFmt w:val="bullet"/>
      <w:lvlText w:val="•"/>
      <w:lvlJc w:val="left"/>
      <w:pPr>
        <w:ind w:left="8146" w:hanging="216"/>
      </w:pPr>
      <w:rPr>
        <w:rFonts w:hint="default"/>
        <w:lang w:val="en-gb" w:eastAsia="en-gb" w:bidi="en-gb"/>
      </w:rPr>
    </w:lvl>
    <w:lvl w:ilvl="8">
      <w:start w:val="0"/>
      <w:numFmt w:val="bullet"/>
      <w:lvlText w:val="•"/>
      <w:lvlJc w:val="left"/>
      <w:pPr>
        <w:ind w:left="9224" w:hanging="216"/>
      </w:pPr>
      <w:rPr>
        <w:rFonts w:hint="default"/>
        <w:lang w:val="en-gb" w:eastAsia="en-gb" w:bidi="en-gb"/>
      </w:rPr>
    </w:lvl>
  </w:abstractNum>
  <w:abstractNum w:abstractNumId="392">
    <w:multiLevelType w:val="hybridMultilevel"/>
    <w:lvl w:ilvl="0">
      <w:start w:val="0"/>
      <w:numFmt w:val="bullet"/>
      <w:lvlText w:val="-"/>
      <w:lvlJc w:val="left"/>
      <w:pPr>
        <w:ind w:left="2396" w:hanging="219"/>
      </w:pPr>
      <w:rPr>
        <w:rFonts w:hint="default" w:ascii="Bookman Old Style" w:hAnsi="Bookman Old Style" w:eastAsia="Bookman Old Style" w:cs="Bookman Old Style"/>
        <w:w w:val="99"/>
        <w:sz w:val="24"/>
        <w:szCs w:val="24"/>
        <w:lang w:val="en-gb" w:eastAsia="en-gb" w:bidi="en-gb"/>
      </w:rPr>
    </w:lvl>
    <w:lvl w:ilvl="1">
      <w:start w:val="0"/>
      <w:numFmt w:val="bullet"/>
      <w:lvlText w:val="•"/>
      <w:lvlJc w:val="left"/>
      <w:pPr>
        <w:ind w:left="3298" w:hanging="219"/>
      </w:pPr>
      <w:rPr>
        <w:rFonts w:hint="default"/>
        <w:lang w:val="en-gb" w:eastAsia="en-gb" w:bidi="en-gb"/>
      </w:rPr>
    </w:lvl>
    <w:lvl w:ilvl="2">
      <w:start w:val="0"/>
      <w:numFmt w:val="bullet"/>
      <w:lvlText w:val="•"/>
      <w:lvlJc w:val="left"/>
      <w:pPr>
        <w:ind w:left="4196" w:hanging="219"/>
      </w:pPr>
      <w:rPr>
        <w:rFonts w:hint="default"/>
        <w:lang w:val="en-gb" w:eastAsia="en-gb" w:bidi="en-gb"/>
      </w:rPr>
    </w:lvl>
    <w:lvl w:ilvl="3">
      <w:start w:val="0"/>
      <w:numFmt w:val="bullet"/>
      <w:lvlText w:val="•"/>
      <w:lvlJc w:val="left"/>
      <w:pPr>
        <w:ind w:left="5094" w:hanging="219"/>
      </w:pPr>
      <w:rPr>
        <w:rFonts w:hint="default"/>
        <w:lang w:val="en-gb" w:eastAsia="en-gb" w:bidi="en-gb"/>
      </w:rPr>
    </w:lvl>
    <w:lvl w:ilvl="4">
      <w:start w:val="0"/>
      <w:numFmt w:val="bullet"/>
      <w:lvlText w:val="•"/>
      <w:lvlJc w:val="left"/>
      <w:pPr>
        <w:ind w:left="5992" w:hanging="219"/>
      </w:pPr>
      <w:rPr>
        <w:rFonts w:hint="default"/>
        <w:lang w:val="en-gb" w:eastAsia="en-gb" w:bidi="en-gb"/>
      </w:rPr>
    </w:lvl>
    <w:lvl w:ilvl="5">
      <w:start w:val="0"/>
      <w:numFmt w:val="bullet"/>
      <w:lvlText w:val="•"/>
      <w:lvlJc w:val="left"/>
      <w:pPr>
        <w:ind w:left="6890" w:hanging="219"/>
      </w:pPr>
      <w:rPr>
        <w:rFonts w:hint="default"/>
        <w:lang w:val="en-gb" w:eastAsia="en-gb" w:bidi="en-gb"/>
      </w:rPr>
    </w:lvl>
    <w:lvl w:ilvl="6">
      <w:start w:val="0"/>
      <w:numFmt w:val="bullet"/>
      <w:lvlText w:val="•"/>
      <w:lvlJc w:val="left"/>
      <w:pPr>
        <w:ind w:left="7788" w:hanging="219"/>
      </w:pPr>
      <w:rPr>
        <w:rFonts w:hint="default"/>
        <w:lang w:val="en-gb" w:eastAsia="en-gb" w:bidi="en-gb"/>
      </w:rPr>
    </w:lvl>
    <w:lvl w:ilvl="7">
      <w:start w:val="0"/>
      <w:numFmt w:val="bullet"/>
      <w:lvlText w:val="•"/>
      <w:lvlJc w:val="left"/>
      <w:pPr>
        <w:ind w:left="8686" w:hanging="219"/>
      </w:pPr>
      <w:rPr>
        <w:rFonts w:hint="default"/>
        <w:lang w:val="en-gb" w:eastAsia="en-gb" w:bidi="en-gb"/>
      </w:rPr>
    </w:lvl>
    <w:lvl w:ilvl="8">
      <w:start w:val="0"/>
      <w:numFmt w:val="bullet"/>
      <w:lvlText w:val="•"/>
      <w:lvlJc w:val="left"/>
      <w:pPr>
        <w:ind w:left="9584" w:hanging="219"/>
      </w:pPr>
      <w:rPr>
        <w:rFonts w:hint="default"/>
        <w:lang w:val="en-gb" w:eastAsia="en-gb" w:bidi="en-gb"/>
      </w:rPr>
    </w:lvl>
  </w:abstractNum>
  <w:abstractNum w:abstractNumId="391">
    <w:multiLevelType w:val="hybridMultilevel"/>
    <w:lvl w:ilvl="0">
      <w:start w:val="0"/>
      <w:numFmt w:val="bullet"/>
      <w:lvlText w:val="-"/>
      <w:lvlJc w:val="left"/>
      <w:pPr>
        <w:ind w:left="2396" w:hanging="360"/>
      </w:pPr>
      <w:rPr>
        <w:rFonts w:hint="default" w:ascii="Bookman Old Style" w:hAnsi="Bookman Old Style" w:eastAsia="Bookman Old Style" w:cs="Bookman Old Style"/>
        <w:w w:val="99"/>
        <w:sz w:val="24"/>
        <w:szCs w:val="24"/>
        <w:lang w:val="en-gb" w:eastAsia="en-gb" w:bidi="en-gb"/>
      </w:rPr>
    </w:lvl>
    <w:lvl w:ilvl="1">
      <w:start w:val="0"/>
      <w:numFmt w:val="bullet"/>
      <w:lvlText w:val="•"/>
      <w:lvlJc w:val="left"/>
      <w:pPr>
        <w:ind w:left="3298" w:hanging="360"/>
      </w:pPr>
      <w:rPr>
        <w:rFonts w:hint="default"/>
        <w:lang w:val="en-gb" w:eastAsia="en-gb" w:bidi="en-gb"/>
      </w:rPr>
    </w:lvl>
    <w:lvl w:ilvl="2">
      <w:start w:val="0"/>
      <w:numFmt w:val="bullet"/>
      <w:lvlText w:val="•"/>
      <w:lvlJc w:val="left"/>
      <w:pPr>
        <w:ind w:left="4196" w:hanging="360"/>
      </w:pPr>
      <w:rPr>
        <w:rFonts w:hint="default"/>
        <w:lang w:val="en-gb" w:eastAsia="en-gb" w:bidi="en-gb"/>
      </w:rPr>
    </w:lvl>
    <w:lvl w:ilvl="3">
      <w:start w:val="0"/>
      <w:numFmt w:val="bullet"/>
      <w:lvlText w:val="•"/>
      <w:lvlJc w:val="left"/>
      <w:pPr>
        <w:ind w:left="5094" w:hanging="360"/>
      </w:pPr>
      <w:rPr>
        <w:rFonts w:hint="default"/>
        <w:lang w:val="en-gb" w:eastAsia="en-gb" w:bidi="en-gb"/>
      </w:rPr>
    </w:lvl>
    <w:lvl w:ilvl="4">
      <w:start w:val="0"/>
      <w:numFmt w:val="bullet"/>
      <w:lvlText w:val="•"/>
      <w:lvlJc w:val="left"/>
      <w:pPr>
        <w:ind w:left="5992" w:hanging="360"/>
      </w:pPr>
      <w:rPr>
        <w:rFonts w:hint="default"/>
        <w:lang w:val="en-gb" w:eastAsia="en-gb" w:bidi="en-gb"/>
      </w:rPr>
    </w:lvl>
    <w:lvl w:ilvl="5">
      <w:start w:val="0"/>
      <w:numFmt w:val="bullet"/>
      <w:lvlText w:val="•"/>
      <w:lvlJc w:val="left"/>
      <w:pPr>
        <w:ind w:left="6890" w:hanging="360"/>
      </w:pPr>
      <w:rPr>
        <w:rFonts w:hint="default"/>
        <w:lang w:val="en-gb" w:eastAsia="en-gb" w:bidi="en-gb"/>
      </w:rPr>
    </w:lvl>
    <w:lvl w:ilvl="6">
      <w:start w:val="0"/>
      <w:numFmt w:val="bullet"/>
      <w:lvlText w:val="•"/>
      <w:lvlJc w:val="left"/>
      <w:pPr>
        <w:ind w:left="7788" w:hanging="360"/>
      </w:pPr>
      <w:rPr>
        <w:rFonts w:hint="default"/>
        <w:lang w:val="en-gb" w:eastAsia="en-gb" w:bidi="en-gb"/>
      </w:rPr>
    </w:lvl>
    <w:lvl w:ilvl="7">
      <w:start w:val="0"/>
      <w:numFmt w:val="bullet"/>
      <w:lvlText w:val="•"/>
      <w:lvlJc w:val="left"/>
      <w:pPr>
        <w:ind w:left="8686" w:hanging="360"/>
      </w:pPr>
      <w:rPr>
        <w:rFonts w:hint="default"/>
        <w:lang w:val="en-gb" w:eastAsia="en-gb" w:bidi="en-gb"/>
      </w:rPr>
    </w:lvl>
    <w:lvl w:ilvl="8">
      <w:start w:val="0"/>
      <w:numFmt w:val="bullet"/>
      <w:lvlText w:val="•"/>
      <w:lvlJc w:val="left"/>
      <w:pPr>
        <w:ind w:left="9584" w:hanging="360"/>
      </w:pPr>
      <w:rPr>
        <w:rFonts w:hint="default"/>
        <w:lang w:val="en-gb" w:eastAsia="en-gb" w:bidi="en-gb"/>
      </w:rPr>
    </w:lvl>
  </w:abstractNum>
  <w:abstractNum w:abstractNumId="390">
    <w:multiLevelType w:val="hybridMultilevel"/>
    <w:lvl w:ilvl="0">
      <w:start w:val="0"/>
      <w:numFmt w:val="bullet"/>
      <w:lvlText w:val="-"/>
      <w:lvlJc w:val="left"/>
      <w:pPr>
        <w:ind w:left="2538" w:hanging="240"/>
      </w:pPr>
      <w:rPr>
        <w:rFonts w:hint="default" w:ascii="Bookman Old Style" w:hAnsi="Bookman Old Style" w:eastAsia="Bookman Old Style" w:cs="Bookman Old Style"/>
        <w:w w:val="99"/>
        <w:sz w:val="24"/>
        <w:szCs w:val="24"/>
        <w:lang w:val="en-gb" w:eastAsia="en-gb" w:bidi="en-gb"/>
      </w:rPr>
    </w:lvl>
    <w:lvl w:ilvl="1">
      <w:start w:val="0"/>
      <w:numFmt w:val="bullet"/>
      <w:lvlText w:val="•"/>
      <w:lvlJc w:val="left"/>
      <w:pPr>
        <w:ind w:left="3424" w:hanging="240"/>
      </w:pPr>
      <w:rPr>
        <w:rFonts w:hint="default"/>
        <w:lang w:val="en-gb" w:eastAsia="en-gb" w:bidi="en-gb"/>
      </w:rPr>
    </w:lvl>
    <w:lvl w:ilvl="2">
      <w:start w:val="0"/>
      <w:numFmt w:val="bullet"/>
      <w:lvlText w:val="•"/>
      <w:lvlJc w:val="left"/>
      <w:pPr>
        <w:ind w:left="4308" w:hanging="240"/>
      </w:pPr>
      <w:rPr>
        <w:rFonts w:hint="default"/>
        <w:lang w:val="en-gb" w:eastAsia="en-gb" w:bidi="en-gb"/>
      </w:rPr>
    </w:lvl>
    <w:lvl w:ilvl="3">
      <w:start w:val="0"/>
      <w:numFmt w:val="bullet"/>
      <w:lvlText w:val="•"/>
      <w:lvlJc w:val="left"/>
      <w:pPr>
        <w:ind w:left="5192" w:hanging="240"/>
      </w:pPr>
      <w:rPr>
        <w:rFonts w:hint="default"/>
        <w:lang w:val="en-gb" w:eastAsia="en-gb" w:bidi="en-gb"/>
      </w:rPr>
    </w:lvl>
    <w:lvl w:ilvl="4">
      <w:start w:val="0"/>
      <w:numFmt w:val="bullet"/>
      <w:lvlText w:val="•"/>
      <w:lvlJc w:val="left"/>
      <w:pPr>
        <w:ind w:left="6076" w:hanging="240"/>
      </w:pPr>
      <w:rPr>
        <w:rFonts w:hint="default"/>
        <w:lang w:val="en-gb" w:eastAsia="en-gb" w:bidi="en-gb"/>
      </w:rPr>
    </w:lvl>
    <w:lvl w:ilvl="5">
      <w:start w:val="0"/>
      <w:numFmt w:val="bullet"/>
      <w:lvlText w:val="•"/>
      <w:lvlJc w:val="left"/>
      <w:pPr>
        <w:ind w:left="6960" w:hanging="240"/>
      </w:pPr>
      <w:rPr>
        <w:rFonts w:hint="default"/>
        <w:lang w:val="en-gb" w:eastAsia="en-gb" w:bidi="en-gb"/>
      </w:rPr>
    </w:lvl>
    <w:lvl w:ilvl="6">
      <w:start w:val="0"/>
      <w:numFmt w:val="bullet"/>
      <w:lvlText w:val="•"/>
      <w:lvlJc w:val="left"/>
      <w:pPr>
        <w:ind w:left="7844" w:hanging="240"/>
      </w:pPr>
      <w:rPr>
        <w:rFonts w:hint="default"/>
        <w:lang w:val="en-gb" w:eastAsia="en-gb" w:bidi="en-gb"/>
      </w:rPr>
    </w:lvl>
    <w:lvl w:ilvl="7">
      <w:start w:val="0"/>
      <w:numFmt w:val="bullet"/>
      <w:lvlText w:val="•"/>
      <w:lvlJc w:val="left"/>
      <w:pPr>
        <w:ind w:left="8728" w:hanging="240"/>
      </w:pPr>
      <w:rPr>
        <w:rFonts w:hint="default"/>
        <w:lang w:val="en-gb" w:eastAsia="en-gb" w:bidi="en-gb"/>
      </w:rPr>
    </w:lvl>
    <w:lvl w:ilvl="8">
      <w:start w:val="0"/>
      <w:numFmt w:val="bullet"/>
      <w:lvlText w:val="•"/>
      <w:lvlJc w:val="left"/>
      <w:pPr>
        <w:ind w:left="9612" w:hanging="240"/>
      </w:pPr>
      <w:rPr>
        <w:rFonts w:hint="default"/>
        <w:lang w:val="en-gb" w:eastAsia="en-gb" w:bidi="en-gb"/>
      </w:rPr>
    </w:lvl>
  </w:abstractNum>
  <w:abstractNum w:abstractNumId="389">
    <w:multiLevelType w:val="hybridMultilevel"/>
    <w:lvl w:ilvl="0">
      <w:start w:val="1"/>
      <w:numFmt w:val="upperLetter"/>
      <w:lvlText w:val="%1."/>
      <w:lvlJc w:val="left"/>
      <w:pPr>
        <w:ind w:left="1700"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2058" w:hanging="36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2396" w:hanging="286"/>
        <w:jc w:val="left"/>
      </w:pPr>
      <w:rPr>
        <w:rFonts w:hint="default" w:ascii="Footlight MT Light" w:hAnsi="Footlight MT Light" w:eastAsia="Footlight MT Light" w:cs="Footlight MT Light"/>
        <w:spacing w:val="-1"/>
        <w:w w:val="100"/>
        <w:sz w:val="22"/>
        <w:szCs w:val="22"/>
        <w:lang w:val="en-gb" w:eastAsia="en-gb" w:bidi="en-gb"/>
      </w:rPr>
    </w:lvl>
    <w:lvl w:ilvl="3">
      <w:start w:val="0"/>
      <w:numFmt w:val="bullet"/>
      <w:lvlText w:val="•"/>
      <w:lvlJc w:val="left"/>
      <w:pPr>
        <w:ind w:left="2120" w:hanging="286"/>
      </w:pPr>
      <w:rPr>
        <w:rFonts w:hint="default"/>
        <w:lang w:val="en-gb" w:eastAsia="en-gb" w:bidi="en-gb"/>
      </w:rPr>
    </w:lvl>
    <w:lvl w:ilvl="4">
      <w:start w:val="0"/>
      <w:numFmt w:val="bullet"/>
      <w:lvlText w:val="•"/>
      <w:lvlJc w:val="left"/>
      <w:pPr>
        <w:ind w:left="2400" w:hanging="286"/>
      </w:pPr>
      <w:rPr>
        <w:rFonts w:hint="default"/>
        <w:lang w:val="en-gb" w:eastAsia="en-gb" w:bidi="en-gb"/>
      </w:rPr>
    </w:lvl>
    <w:lvl w:ilvl="5">
      <w:start w:val="0"/>
      <w:numFmt w:val="bullet"/>
      <w:lvlText w:val="•"/>
      <w:lvlJc w:val="left"/>
      <w:pPr>
        <w:ind w:left="3896" w:hanging="286"/>
      </w:pPr>
      <w:rPr>
        <w:rFonts w:hint="default"/>
        <w:lang w:val="en-gb" w:eastAsia="en-gb" w:bidi="en-gb"/>
      </w:rPr>
    </w:lvl>
    <w:lvl w:ilvl="6">
      <w:start w:val="0"/>
      <w:numFmt w:val="bullet"/>
      <w:lvlText w:val="•"/>
      <w:lvlJc w:val="left"/>
      <w:pPr>
        <w:ind w:left="5393" w:hanging="286"/>
      </w:pPr>
      <w:rPr>
        <w:rFonts w:hint="default"/>
        <w:lang w:val="en-gb" w:eastAsia="en-gb" w:bidi="en-gb"/>
      </w:rPr>
    </w:lvl>
    <w:lvl w:ilvl="7">
      <w:start w:val="0"/>
      <w:numFmt w:val="bullet"/>
      <w:lvlText w:val="•"/>
      <w:lvlJc w:val="left"/>
      <w:pPr>
        <w:ind w:left="6890" w:hanging="286"/>
      </w:pPr>
      <w:rPr>
        <w:rFonts w:hint="default"/>
        <w:lang w:val="en-gb" w:eastAsia="en-gb" w:bidi="en-gb"/>
      </w:rPr>
    </w:lvl>
    <w:lvl w:ilvl="8">
      <w:start w:val="0"/>
      <w:numFmt w:val="bullet"/>
      <w:lvlText w:val="•"/>
      <w:lvlJc w:val="left"/>
      <w:pPr>
        <w:ind w:left="8386" w:hanging="286"/>
      </w:pPr>
      <w:rPr>
        <w:rFonts w:hint="default"/>
        <w:lang w:val="en-gb" w:eastAsia="en-gb" w:bidi="en-gb"/>
      </w:rPr>
    </w:lvl>
  </w:abstractNum>
  <w:abstractNum w:abstractNumId="388">
    <w:multiLevelType w:val="hybridMultilevel"/>
    <w:lvl w:ilvl="0">
      <w:start w:val="1"/>
      <w:numFmt w:val="lowerLetter"/>
      <w:lvlText w:val="%1."/>
      <w:lvlJc w:val="left"/>
      <w:pPr>
        <w:ind w:left="825" w:hanging="360"/>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1493" w:hanging="360"/>
      </w:pPr>
      <w:rPr>
        <w:rFonts w:hint="default"/>
        <w:lang w:val="en-gb" w:eastAsia="en-gb" w:bidi="en-gb"/>
      </w:rPr>
    </w:lvl>
    <w:lvl w:ilvl="2">
      <w:start w:val="0"/>
      <w:numFmt w:val="bullet"/>
      <w:lvlText w:val="•"/>
      <w:lvlJc w:val="left"/>
      <w:pPr>
        <w:ind w:left="2167" w:hanging="360"/>
      </w:pPr>
      <w:rPr>
        <w:rFonts w:hint="default"/>
        <w:lang w:val="en-gb" w:eastAsia="en-gb" w:bidi="en-gb"/>
      </w:rPr>
    </w:lvl>
    <w:lvl w:ilvl="3">
      <w:start w:val="0"/>
      <w:numFmt w:val="bullet"/>
      <w:lvlText w:val="•"/>
      <w:lvlJc w:val="left"/>
      <w:pPr>
        <w:ind w:left="2841" w:hanging="360"/>
      </w:pPr>
      <w:rPr>
        <w:rFonts w:hint="default"/>
        <w:lang w:val="en-gb" w:eastAsia="en-gb" w:bidi="en-gb"/>
      </w:rPr>
    </w:lvl>
    <w:lvl w:ilvl="4">
      <w:start w:val="0"/>
      <w:numFmt w:val="bullet"/>
      <w:lvlText w:val="•"/>
      <w:lvlJc w:val="left"/>
      <w:pPr>
        <w:ind w:left="3514" w:hanging="360"/>
      </w:pPr>
      <w:rPr>
        <w:rFonts w:hint="default"/>
        <w:lang w:val="en-gb" w:eastAsia="en-gb" w:bidi="en-gb"/>
      </w:rPr>
    </w:lvl>
    <w:lvl w:ilvl="5">
      <w:start w:val="0"/>
      <w:numFmt w:val="bullet"/>
      <w:lvlText w:val="•"/>
      <w:lvlJc w:val="left"/>
      <w:pPr>
        <w:ind w:left="4188" w:hanging="360"/>
      </w:pPr>
      <w:rPr>
        <w:rFonts w:hint="default"/>
        <w:lang w:val="en-gb" w:eastAsia="en-gb" w:bidi="en-gb"/>
      </w:rPr>
    </w:lvl>
    <w:lvl w:ilvl="6">
      <w:start w:val="0"/>
      <w:numFmt w:val="bullet"/>
      <w:lvlText w:val="•"/>
      <w:lvlJc w:val="left"/>
      <w:pPr>
        <w:ind w:left="4862" w:hanging="360"/>
      </w:pPr>
      <w:rPr>
        <w:rFonts w:hint="default"/>
        <w:lang w:val="en-gb" w:eastAsia="en-gb" w:bidi="en-gb"/>
      </w:rPr>
    </w:lvl>
    <w:lvl w:ilvl="7">
      <w:start w:val="0"/>
      <w:numFmt w:val="bullet"/>
      <w:lvlText w:val="•"/>
      <w:lvlJc w:val="left"/>
      <w:pPr>
        <w:ind w:left="5535" w:hanging="360"/>
      </w:pPr>
      <w:rPr>
        <w:rFonts w:hint="default"/>
        <w:lang w:val="en-gb" w:eastAsia="en-gb" w:bidi="en-gb"/>
      </w:rPr>
    </w:lvl>
    <w:lvl w:ilvl="8">
      <w:start w:val="0"/>
      <w:numFmt w:val="bullet"/>
      <w:lvlText w:val="•"/>
      <w:lvlJc w:val="left"/>
      <w:pPr>
        <w:ind w:left="6209" w:hanging="360"/>
      </w:pPr>
      <w:rPr>
        <w:rFonts w:hint="default"/>
        <w:lang w:val="en-gb" w:eastAsia="en-gb" w:bidi="en-gb"/>
      </w:rPr>
    </w:lvl>
  </w:abstractNum>
  <w:abstractNum w:abstractNumId="387">
    <w:multiLevelType w:val="hybridMultilevel"/>
    <w:lvl w:ilvl="0">
      <w:start w:val="2"/>
      <w:numFmt w:val="decimal"/>
      <w:lvlText w:val="%1."/>
      <w:lvlJc w:val="left"/>
      <w:pPr>
        <w:ind w:left="633" w:hanging="428"/>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1330" w:hanging="428"/>
      </w:pPr>
      <w:rPr>
        <w:rFonts w:hint="default"/>
        <w:lang w:val="en-gb" w:eastAsia="en-gb" w:bidi="en-gb"/>
      </w:rPr>
    </w:lvl>
    <w:lvl w:ilvl="2">
      <w:start w:val="0"/>
      <w:numFmt w:val="bullet"/>
      <w:lvlText w:val="•"/>
      <w:lvlJc w:val="left"/>
      <w:pPr>
        <w:ind w:left="2020" w:hanging="428"/>
      </w:pPr>
      <w:rPr>
        <w:rFonts w:hint="default"/>
        <w:lang w:val="en-gb" w:eastAsia="en-gb" w:bidi="en-gb"/>
      </w:rPr>
    </w:lvl>
    <w:lvl w:ilvl="3">
      <w:start w:val="0"/>
      <w:numFmt w:val="bullet"/>
      <w:lvlText w:val="•"/>
      <w:lvlJc w:val="left"/>
      <w:pPr>
        <w:ind w:left="2710" w:hanging="428"/>
      </w:pPr>
      <w:rPr>
        <w:rFonts w:hint="default"/>
        <w:lang w:val="en-gb" w:eastAsia="en-gb" w:bidi="en-gb"/>
      </w:rPr>
    </w:lvl>
    <w:lvl w:ilvl="4">
      <w:start w:val="0"/>
      <w:numFmt w:val="bullet"/>
      <w:lvlText w:val="•"/>
      <w:lvlJc w:val="left"/>
      <w:pPr>
        <w:ind w:left="3400" w:hanging="428"/>
      </w:pPr>
      <w:rPr>
        <w:rFonts w:hint="default"/>
        <w:lang w:val="en-gb" w:eastAsia="en-gb" w:bidi="en-gb"/>
      </w:rPr>
    </w:lvl>
    <w:lvl w:ilvl="5">
      <w:start w:val="0"/>
      <w:numFmt w:val="bullet"/>
      <w:lvlText w:val="•"/>
      <w:lvlJc w:val="left"/>
      <w:pPr>
        <w:ind w:left="4090" w:hanging="428"/>
      </w:pPr>
      <w:rPr>
        <w:rFonts w:hint="default"/>
        <w:lang w:val="en-gb" w:eastAsia="en-gb" w:bidi="en-gb"/>
      </w:rPr>
    </w:lvl>
    <w:lvl w:ilvl="6">
      <w:start w:val="0"/>
      <w:numFmt w:val="bullet"/>
      <w:lvlText w:val="•"/>
      <w:lvlJc w:val="left"/>
      <w:pPr>
        <w:ind w:left="4780" w:hanging="428"/>
      </w:pPr>
      <w:rPr>
        <w:rFonts w:hint="default"/>
        <w:lang w:val="en-gb" w:eastAsia="en-gb" w:bidi="en-gb"/>
      </w:rPr>
    </w:lvl>
    <w:lvl w:ilvl="7">
      <w:start w:val="0"/>
      <w:numFmt w:val="bullet"/>
      <w:lvlText w:val="•"/>
      <w:lvlJc w:val="left"/>
      <w:pPr>
        <w:ind w:left="5470" w:hanging="428"/>
      </w:pPr>
      <w:rPr>
        <w:rFonts w:hint="default"/>
        <w:lang w:val="en-gb" w:eastAsia="en-gb" w:bidi="en-gb"/>
      </w:rPr>
    </w:lvl>
    <w:lvl w:ilvl="8">
      <w:start w:val="0"/>
      <w:numFmt w:val="bullet"/>
      <w:lvlText w:val="•"/>
      <w:lvlJc w:val="left"/>
      <w:pPr>
        <w:ind w:left="6160" w:hanging="428"/>
      </w:pPr>
      <w:rPr>
        <w:rFonts w:hint="default"/>
        <w:lang w:val="en-gb" w:eastAsia="en-gb" w:bidi="en-gb"/>
      </w:rPr>
    </w:lvl>
  </w:abstractNum>
  <w:abstractNum w:abstractNumId="386">
    <w:multiLevelType w:val="hybridMultilevel"/>
    <w:lvl w:ilvl="0">
      <w:start w:val="2"/>
      <w:numFmt w:val="decimal"/>
      <w:lvlText w:val="%1."/>
      <w:lvlJc w:val="left"/>
      <w:pPr>
        <w:ind w:left="633" w:hanging="428"/>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1330" w:hanging="428"/>
      </w:pPr>
      <w:rPr>
        <w:rFonts w:hint="default"/>
        <w:lang w:val="en-gb" w:eastAsia="en-gb" w:bidi="en-gb"/>
      </w:rPr>
    </w:lvl>
    <w:lvl w:ilvl="2">
      <w:start w:val="0"/>
      <w:numFmt w:val="bullet"/>
      <w:lvlText w:val="•"/>
      <w:lvlJc w:val="left"/>
      <w:pPr>
        <w:ind w:left="2020" w:hanging="428"/>
      </w:pPr>
      <w:rPr>
        <w:rFonts w:hint="default"/>
        <w:lang w:val="en-gb" w:eastAsia="en-gb" w:bidi="en-gb"/>
      </w:rPr>
    </w:lvl>
    <w:lvl w:ilvl="3">
      <w:start w:val="0"/>
      <w:numFmt w:val="bullet"/>
      <w:lvlText w:val="•"/>
      <w:lvlJc w:val="left"/>
      <w:pPr>
        <w:ind w:left="2710" w:hanging="428"/>
      </w:pPr>
      <w:rPr>
        <w:rFonts w:hint="default"/>
        <w:lang w:val="en-gb" w:eastAsia="en-gb" w:bidi="en-gb"/>
      </w:rPr>
    </w:lvl>
    <w:lvl w:ilvl="4">
      <w:start w:val="0"/>
      <w:numFmt w:val="bullet"/>
      <w:lvlText w:val="•"/>
      <w:lvlJc w:val="left"/>
      <w:pPr>
        <w:ind w:left="3400" w:hanging="428"/>
      </w:pPr>
      <w:rPr>
        <w:rFonts w:hint="default"/>
        <w:lang w:val="en-gb" w:eastAsia="en-gb" w:bidi="en-gb"/>
      </w:rPr>
    </w:lvl>
    <w:lvl w:ilvl="5">
      <w:start w:val="0"/>
      <w:numFmt w:val="bullet"/>
      <w:lvlText w:val="•"/>
      <w:lvlJc w:val="left"/>
      <w:pPr>
        <w:ind w:left="4090" w:hanging="428"/>
      </w:pPr>
      <w:rPr>
        <w:rFonts w:hint="default"/>
        <w:lang w:val="en-gb" w:eastAsia="en-gb" w:bidi="en-gb"/>
      </w:rPr>
    </w:lvl>
    <w:lvl w:ilvl="6">
      <w:start w:val="0"/>
      <w:numFmt w:val="bullet"/>
      <w:lvlText w:val="•"/>
      <w:lvlJc w:val="left"/>
      <w:pPr>
        <w:ind w:left="4780" w:hanging="428"/>
      </w:pPr>
      <w:rPr>
        <w:rFonts w:hint="default"/>
        <w:lang w:val="en-gb" w:eastAsia="en-gb" w:bidi="en-gb"/>
      </w:rPr>
    </w:lvl>
    <w:lvl w:ilvl="7">
      <w:start w:val="0"/>
      <w:numFmt w:val="bullet"/>
      <w:lvlText w:val="•"/>
      <w:lvlJc w:val="left"/>
      <w:pPr>
        <w:ind w:left="5470" w:hanging="428"/>
      </w:pPr>
      <w:rPr>
        <w:rFonts w:hint="default"/>
        <w:lang w:val="en-gb" w:eastAsia="en-gb" w:bidi="en-gb"/>
      </w:rPr>
    </w:lvl>
    <w:lvl w:ilvl="8">
      <w:start w:val="0"/>
      <w:numFmt w:val="bullet"/>
      <w:lvlText w:val="•"/>
      <w:lvlJc w:val="left"/>
      <w:pPr>
        <w:ind w:left="6160" w:hanging="428"/>
      </w:pPr>
      <w:rPr>
        <w:rFonts w:hint="default"/>
        <w:lang w:val="en-gb" w:eastAsia="en-gb" w:bidi="en-gb"/>
      </w:rPr>
    </w:lvl>
  </w:abstractNum>
  <w:abstractNum w:abstractNumId="385">
    <w:multiLevelType w:val="hybridMultilevel"/>
    <w:lvl w:ilvl="0">
      <w:start w:val="2"/>
      <w:numFmt w:val="decimal"/>
      <w:lvlText w:val="%1."/>
      <w:lvlJc w:val="left"/>
      <w:pPr>
        <w:ind w:left="621" w:hanging="413"/>
        <w:jc w:val="left"/>
      </w:pPr>
      <w:rPr>
        <w:rFonts w:hint="default" w:ascii="Footlight MT Light" w:hAnsi="Footlight MT Light" w:eastAsia="Footlight MT Light" w:cs="Footlight MT Light"/>
        <w:spacing w:val="0"/>
        <w:w w:val="99"/>
        <w:sz w:val="24"/>
        <w:szCs w:val="24"/>
        <w:lang w:val="en-gb" w:eastAsia="en-gb" w:bidi="en-gb"/>
      </w:rPr>
    </w:lvl>
    <w:lvl w:ilvl="1">
      <w:start w:val="3"/>
      <w:numFmt w:val="lowerLetter"/>
      <w:lvlText w:val="%2."/>
      <w:lvlJc w:val="left"/>
      <w:pPr>
        <w:ind w:left="1062" w:hanging="286"/>
        <w:jc w:val="left"/>
      </w:pPr>
      <w:rPr>
        <w:rFonts w:hint="default" w:ascii="Footlight MT Light" w:hAnsi="Footlight MT Light" w:eastAsia="Footlight MT Light" w:cs="Footlight MT Light"/>
        <w:spacing w:val="0"/>
        <w:w w:val="100"/>
        <w:sz w:val="22"/>
        <w:szCs w:val="22"/>
        <w:lang w:val="en-gb" w:eastAsia="en-gb" w:bidi="en-gb"/>
      </w:rPr>
    </w:lvl>
    <w:lvl w:ilvl="2">
      <w:start w:val="0"/>
      <w:numFmt w:val="bullet"/>
      <w:lvlText w:val="•"/>
      <w:lvlJc w:val="left"/>
      <w:pPr>
        <w:ind w:left="1780" w:hanging="286"/>
      </w:pPr>
      <w:rPr>
        <w:rFonts w:hint="default"/>
        <w:lang w:val="en-gb" w:eastAsia="en-gb" w:bidi="en-gb"/>
      </w:rPr>
    </w:lvl>
    <w:lvl w:ilvl="3">
      <w:start w:val="0"/>
      <w:numFmt w:val="bullet"/>
      <w:lvlText w:val="•"/>
      <w:lvlJc w:val="left"/>
      <w:pPr>
        <w:ind w:left="2500" w:hanging="286"/>
      </w:pPr>
      <w:rPr>
        <w:rFonts w:hint="default"/>
        <w:lang w:val="en-gb" w:eastAsia="en-gb" w:bidi="en-gb"/>
      </w:rPr>
    </w:lvl>
    <w:lvl w:ilvl="4">
      <w:start w:val="0"/>
      <w:numFmt w:val="bullet"/>
      <w:lvlText w:val="•"/>
      <w:lvlJc w:val="left"/>
      <w:pPr>
        <w:ind w:left="3220" w:hanging="286"/>
      </w:pPr>
      <w:rPr>
        <w:rFonts w:hint="default"/>
        <w:lang w:val="en-gb" w:eastAsia="en-gb" w:bidi="en-gb"/>
      </w:rPr>
    </w:lvl>
    <w:lvl w:ilvl="5">
      <w:start w:val="0"/>
      <w:numFmt w:val="bullet"/>
      <w:lvlText w:val="•"/>
      <w:lvlJc w:val="left"/>
      <w:pPr>
        <w:ind w:left="3940" w:hanging="286"/>
      </w:pPr>
      <w:rPr>
        <w:rFonts w:hint="default"/>
        <w:lang w:val="en-gb" w:eastAsia="en-gb" w:bidi="en-gb"/>
      </w:rPr>
    </w:lvl>
    <w:lvl w:ilvl="6">
      <w:start w:val="0"/>
      <w:numFmt w:val="bullet"/>
      <w:lvlText w:val="•"/>
      <w:lvlJc w:val="left"/>
      <w:pPr>
        <w:ind w:left="4660" w:hanging="286"/>
      </w:pPr>
      <w:rPr>
        <w:rFonts w:hint="default"/>
        <w:lang w:val="en-gb" w:eastAsia="en-gb" w:bidi="en-gb"/>
      </w:rPr>
    </w:lvl>
    <w:lvl w:ilvl="7">
      <w:start w:val="0"/>
      <w:numFmt w:val="bullet"/>
      <w:lvlText w:val="•"/>
      <w:lvlJc w:val="left"/>
      <w:pPr>
        <w:ind w:left="5380" w:hanging="286"/>
      </w:pPr>
      <w:rPr>
        <w:rFonts w:hint="default"/>
        <w:lang w:val="en-gb" w:eastAsia="en-gb" w:bidi="en-gb"/>
      </w:rPr>
    </w:lvl>
    <w:lvl w:ilvl="8">
      <w:start w:val="0"/>
      <w:numFmt w:val="bullet"/>
      <w:lvlText w:val="•"/>
      <w:lvlJc w:val="left"/>
      <w:pPr>
        <w:ind w:left="6100" w:hanging="286"/>
      </w:pPr>
      <w:rPr>
        <w:rFonts w:hint="default"/>
        <w:lang w:val="en-gb" w:eastAsia="en-gb" w:bidi="en-gb"/>
      </w:rPr>
    </w:lvl>
  </w:abstractNum>
  <w:abstractNum w:abstractNumId="384">
    <w:multiLevelType w:val="hybridMultilevel"/>
    <w:lvl w:ilvl="0">
      <w:start w:val="1"/>
      <w:numFmt w:val="decimal"/>
      <w:lvlText w:val="%1."/>
      <w:lvlJc w:val="left"/>
      <w:pPr>
        <w:ind w:left="621" w:hanging="413"/>
        <w:jc w:val="left"/>
      </w:pPr>
      <w:rPr>
        <w:rFonts w:hint="default" w:ascii="Footlight MT Light" w:hAnsi="Footlight MT Light" w:eastAsia="Footlight MT Light" w:cs="Footlight MT Light"/>
        <w:spacing w:val="0"/>
        <w:w w:val="99"/>
        <w:sz w:val="24"/>
        <w:szCs w:val="24"/>
        <w:lang w:val="en-gb" w:eastAsia="en-gb" w:bidi="en-gb"/>
      </w:rPr>
    </w:lvl>
    <w:lvl w:ilvl="1">
      <w:start w:val="3"/>
      <w:numFmt w:val="lowerLetter"/>
      <w:lvlText w:val="%2."/>
      <w:lvlJc w:val="left"/>
      <w:pPr>
        <w:ind w:left="854" w:hanging="233"/>
        <w:jc w:val="left"/>
      </w:pPr>
      <w:rPr>
        <w:rFonts w:hint="default" w:ascii="Footlight MT Light" w:hAnsi="Footlight MT Light" w:eastAsia="Footlight MT Light" w:cs="Footlight MT Light"/>
        <w:spacing w:val="0"/>
        <w:w w:val="99"/>
        <w:sz w:val="24"/>
        <w:szCs w:val="24"/>
        <w:lang w:val="en-gb" w:eastAsia="en-gb" w:bidi="en-gb"/>
      </w:rPr>
    </w:lvl>
    <w:lvl w:ilvl="2">
      <w:start w:val="0"/>
      <w:numFmt w:val="bullet"/>
      <w:lvlText w:val="•"/>
      <w:lvlJc w:val="left"/>
      <w:pPr>
        <w:ind w:left="1602" w:hanging="233"/>
      </w:pPr>
      <w:rPr>
        <w:rFonts w:hint="default"/>
        <w:lang w:val="en-gb" w:eastAsia="en-gb" w:bidi="en-gb"/>
      </w:rPr>
    </w:lvl>
    <w:lvl w:ilvl="3">
      <w:start w:val="0"/>
      <w:numFmt w:val="bullet"/>
      <w:lvlText w:val="•"/>
      <w:lvlJc w:val="left"/>
      <w:pPr>
        <w:ind w:left="2344" w:hanging="233"/>
      </w:pPr>
      <w:rPr>
        <w:rFonts w:hint="default"/>
        <w:lang w:val="en-gb" w:eastAsia="en-gb" w:bidi="en-gb"/>
      </w:rPr>
    </w:lvl>
    <w:lvl w:ilvl="4">
      <w:start w:val="0"/>
      <w:numFmt w:val="bullet"/>
      <w:lvlText w:val="•"/>
      <w:lvlJc w:val="left"/>
      <w:pPr>
        <w:ind w:left="3086" w:hanging="233"/>
      </w:pPr>
      <w:rPr>
        <w:rFonts w:hint="default"/>
        <w:lang w:val="en-gb" w:eastAsia="en-gb" w:bidi="en-gb"/>
      </w:rPr>
    </w:lvl>
    <w:lvl w:ilvl="5">
      <w:start w:val="0"/>
      <w:numFmt w:val="bullet"/>
      <w:lvlText w:val="•"/>
      <w:lvlJc w:val="left"/>
      <w:pPr>
        <w:ind w:left="3828" w:hanging="233"/>
      </w:pPr>
      <w:rPr>
        <w:rFonts w:hint="default"/>
        <w:lang w:val="en-gb" w:eastAsia="en-gb" w:bidi="en-gb"/>
      </w:rPr>
    </w:lvl>
    <w:lvl w:ilvl="6">
      <w:start w:val="0"/>
      <w:numFmt w:val="bullet"/>
      <w:lvlText w:val="•"/>
      <w:lvlJc w:val="left"/>
      <w:pPr>
        <w:ind w:left="4571" w:hanging="233"/>
      </w:pPr>
      <w:rPr>
        <w:rFonts w:hint="default"/>
        <w:lang w:val="en-gb" w:eastAsia="en-gb" w:bidi="en-gb"/>
      </w:rPr>
    </w:lvl>
    <w:lvl w:ilvl="7">
      <w:start w:val="0"/>
      <w:numFmt w:val="bullet"/>
      <w:lvlText w:val="•"/>
      <w:lvlJc w:val="left"/>
      <w:pPr>
        <w:ind w:left="5313" w:hanging="233"/>
      </w:pPr>
      <w:rPr>
        <w:rFonts w:hint="default"/>
        <w:lang w:val="en-gb" w:eastAsia="en-gb" w:bidi="en-gb"/>
      </w:rPr>
    </w:lvl>
    <w:lvl w:ilvl="8">
      <w:start w:val="0"/>
      <w:numFmt w:val="bullet"/>
      <w:lvlText w:val="•"/>
      <w:lvlJc w:val="left"/>
      <w:pPr>
        <w:ind w:left="6055" w:hanging="233"/>
      </w:pPr>
      <w:rPr>
        <w:rFonts w:hint="default"/>
        <w:lang w:val="en-gb" w:eastAsia="en-gb" w:bidi="en-gb"/>
      </w:rPr>
    </w:lvl>
  </w:abstractNum>
  <w:abstractNum w:abstractNumId="383">
    <w:multiLevelType w:val="hybridMultilevel"/>
    <w:lvl w:ilvl="0">
      <w:start w:val="1"/>
      <w:numFmt w:val="decimal"/>
      <w:lvlText w:val="%1."/>
      <w:lvlJc w:val="left"/>
      <w:pPr>
        <w:ind w:left="1405" w:hanging="360"/>
        <w:jc w:val="left"/>
      </w:pPr>
      <w:rPr>
        <w:rFonts w:hint="default" w:ascii="Footlight MT Light" w:hAnsi="Footlight MT Light" w:eastAsia="Footlight MT Light" w:cs="Footlight MT Light"/>
        <w:spacing w:val="0"/>
        <w:w w:val="99"/>
        <w:sz w:val="24"/>
        <w:szCs w:val="24"/>
        <w:lang w:val="en-gb" w:eastAsia="en-gb" w:bidi="en-gb"/>
      </w:rPr>
    </w:lvl>
    <w:lvl w:ilvl="1">
      <w:start w:val="1"/>
      <w:numFmt w:val="upperLetter"/>
      <w:lvlText w:val="%2."/>
      <w:lvlJc w:val="left"/>
      <w:pPr>
        <w:ind w:left="1700" w:hanging="36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decimal"/>
      <w:lvlText w:val="%3."/>
      <w:lvlJc w:val="left"/>
      <w:pPr>
        <w:ind w:left="1974" w:hanging="360"/>
        <w:jc w:val="left"/>
      </w:pPr>
      <w:rPr>
        <w:rFonts w:hint="default" w:ascii="Footlight MT Light" w:hAnsi="Footlight MT Light" w:eastAsia="Footlight MT Light" w:cs="Footlight MT Light"/>
        <w:spacing w:val="0"/>
        <w:w w:val="99"/>
        <w:sz w:val="24"/>
        <w:szCs w:val="24"/>
        <w:lang w:val="en-gb" w:eastAsia="en-gb" w:bidi="en-gb"/>
      </w:rPr>
    </w:lvl>
    <w:lvl w:ilvl="3">
      <w:start w:val="0"/>
      <w:numFmt w:val="bullet"/>
      <w:lvlText w:val="•"/>
      <w:lvlJc w:val="left"/>
      <w:pPr>
        <w:ind w:left="3155" w:hanging="360"/>
      </w:pPr>
      <w:rPr>
        <w:rFonts w:hint="default"/>
        <w:lang w:val="en-gb" w:eastAsia="en-gb" w:bidi="en-gb"/>
      </w:rPr>
    </w:lvl>
    <w:lvl w:ilvl="4">
      <w:start w:val="0"/>
      <w:numFmt w:val="bullet"/>
      <w:lvlText w:val="•"/>
      <w:lvlJc w:val="left"/>
      <w:pPr>
        <w:ind w:left="4330" w:hanging="360"/>
      </w:pPr>
      <w:rPr>
        <w:rFonts w:hint="default"/>
        <w:lang w:val="en-gb" w:eastAsia="en-gb" w:bidi="en-gb"/>
      </w:rPr>
    </w:lvl>
    <w:lvl w:ilvl="5">
      <w:start w:val="0"/>
      <w:numFmt w:val="bullet"/>
      <w:lvlText w:val="•"/>
      <w:lvlJc w:val="left"/>
      <w:pPr>
        <w:ind w:left="5505" w:hanging="360"/>
      </w:pPr>
      <w:rPr>
        <w:rFonts w:hint="default"/>
        <w:lang w:val="en-gb" w:eastAsia="en-gb" w:bidi="en-gb"/>
      </w:rPr>
    </w:lvl>
    <w:lvl w:ilvl="6">
      <w:start w:val="0"/>
      <w:numFmt w:val="bullet"/>
      <w:lvlText w:val="•"/>
      <w:lvlJc w:val="left"/>
      <w:pPr>
        <w:ind w:left="6680" w:hanging="360"/>
      </w:pPr>
      <w:rPr>
        <w:rFonts w:hint="default"/>
        <w:lang w:val="en-gb" w:eastAsia="en-gb" w:bidi="en-gb"/>
      </w:rPr>
    </w:lvl>
    <w:lvl w:ilvl="7">
      <w:start w:val="0"/>
      <w:numFmt w:val="bullet"/>
      <w:lvlText w:val="•"/>
      <w:lvlJc w:val="left"/>
      <w:pPr>
        <w:ind w:left="7855" w:hanging="360"/>
      </w:pPr>
      <w:rPr>
        <w:rFonts w:hint="default"/>
        <w:lang w:val="en-gb" w:eastAsia="en-gb" w:bidi="en-gb"/>
      </w:rPr>
    </w:lvl>
    <w:lvl w:ilvl="8">
      <w:start w:val="0"/>
      <w:numFmt w:val="bullet"/>
      <w:lvlText w:val="•"/>
      <w:lvlJc w:val="left"/>
      <w:pPr>
        <w:ind w:left="9030" w:hanging="360"/>
      </w:pPr>
      <w:rPr>
        <w:rFonts w:hint="default"/>
        <w:lang w:val="en-gb" w:eastAsia="en-gb" w:bidi="en-gb"/>
      </w:rPr>
    </w:lvl>
  </w:abstractNum>
  <w:abstractNum w:abstractNumId="382">
    <w:multiLevelType w:val="hybridMultilevel"/>
    <w:lvl w:ilvl="0">
      <w:start w:val="1"/>
      <w:numFmt w:val="decimal"/>
      <w:lvlText w:val="%1."/>
      <w:lvlJc w:val="left"/>
      <w:pPr>
        <w:ind w:left="1405" w:hanging="360"/>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2398" w:hanging="360"/>
      </w:pPr>
      <w:rPr>
        <w:rFonts w:hint="default"/>
        <w:lang w:val="en-gb" w:eastAsia="en-gb" w:bidi="en-gb"/>
      </w:rPr>
    </w:lvl>
    <w:lvl w:ilvl="2">
      <w:start w:val="0"/>
      <w:numFmt w:val="bullet"/>
      <w:lvlText w:val="•"/>
      <w:lvlJc w:val="left"/>
      <w:pPr>
        <w:ind w:left="3396" w:hanging="360"/>
      </w:pPr>
      <w:rPr>
        <w:rFonts w:hint="default"/>
        <w:lang w:val="en-gb" w:eastAsia="en-gb" w:bidi="en-gb"/>
      </w:rPr>
    </w:lvl>
    <w:lvl w:ilvl="3">
      <w:start w:val="0"/>
      <w:numFmt w:val="bullet"/>
      <w:lvlText w:val="•"/>
      <w:lvlJc w:val="left"/>
      <w:pPr>
        <w:ind w:left="4394" w:hanging="360"/>
      </w:pPr>
      <w:rPr>
        <w:rFonts w:hint="default"/>
        <w:lang w:val="en-gb" w:eastAsia="en-gb" w:bidi="en-gb"/>
      </w:rPr>
    </w:lvl>
    <w:lvl w:ilvl="4">
      <w:start w:val="0"/>
      <w:numFmt w:val="bullet"/>
      <w:lvlText w:val="•"/>
      <w:lvlJc w:val="left"/>
      <w:pPr>
        <w:ind w:left="5392" w:hanging="360"/>
      </w:pPr>
      <w:rPr>
        <w:rFonts w:hint="default"/>
        <w:lang w:val="en-gb" w:eastAsia="en-gb" w:bidi="en-gb"/>
      </w:rPr>
    </w:lvl>
    <w:lvl w:ilvl="5">
      <w:start w:val="0"/>
      <w:numFmt w:val="bullet"/>
      <w:lvlText w:val="•"/>
      <w:lvlJc w:val="left"/>
      <w:pPr>
        <w:ind w:left="6390" w:hanging="360"/>
      </w:pPr>
      <w:rPr>
        <w:rFonts w:hint="default"/>
        <w:lang w:val="en-gb" w:eastAsia="en-gb" w:bidi="en-gb"/>
      </w:rPr>
    </w:lvl>
    <w:lvl w:ilvl="6">
      <w:start w:val="0"/>
      <w:numFmt w:val="bullet"/>
      <w:lvlText w:val="•"/>
      <w:lvlJc w:val="left"/>
      <w:pPr>
        <w:ind w:left="7388" w:hanging="360"/>
      </w:pPr>
      <w:rPr>
        <w:rFonts w:hint="default"/>
        <w:lang w:val="en-gb" w:eastAsia="en-gb" w:bidi="en-gb"/>
      </w:rPr>
    </w:lvl>
    <w:lvl w:ilvl="7">
      <w:start w:val="0"/>
      <w:numFmt w:val="bullet"/>
      <w:lvlText w:val="•"/>
      <w:lvlJc w:val="left"/>
      <w:pPr>
        <w:ind w:left="8386" w:hanging="360"/>
      </w:pPr>
      <w:rPr>
        <w:rFonts w:hint="default"/>
        <w:lang w:val="en-gb" w:eastAsia="en-gb" w:bidi="en-gb"/>
      </w:rPr>
    </w:lvl>
    <w:lvl w:ilvl="8">
      <w:start w:val="0"/>
      <w:numFmt w:val="bullet"/>
      <w:lvlText w:val="•"/>
      <w:lvlJc w:val="left"/>
      <w:pPr>
        <w:ind w:left="9384" w:hanging="360"/>
      </w:pPr>
      <w:rPr>
        <w:rFonts w:hint="default"/>
        <w:lang w:val="en-gb" w:eastAsia="en-gb" w:bidi="en-gb"/>
      </w:rPr>
    </w:lvl>
  </w:abstractNum>
  <w:abstractNum w:abstractNumId="381">
    <w:multiLevelType w:val="hybridMultilevel"/>
    <w:lvl w:ilvl="0">
      <w:start w:val="16"/>
      <w:numFmt w:val="decimal"/>
      <w:lvlText w:val="%1"/>
      <w:lvlJc w:val="left"/>
      <w:pPr>
        <w:ind w:left="1009" w:hanging="567"/>
        <w:jc w:val="left"/>
      </w:pPr>
      <w:rPr>
        <w:rFonts w:hint="default"/>
        <w:lang w:val="en-gb" w:eastAsia="en-gb" w:bidi="en-gb"/>
      </w:rPr>
    </w:lvl>
    <w:lvl w:ilvl="1">
      <w:start w:val="1"/>
      <w:numFmt w:val="decimal"/>
      <w:lvlText w:val="%1.%2"/>
      <w:lvlJc w:val="left"/>
      <w:pPr>
        <w:ind w:left="1009" w:hanging="56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decimal"/>
      <w:lvlText w:val="%3."/>
      <w:lvlJc w:val="left"/>
      <w:pPr>
        <w:ind w:left="1405" w:hanging="360"/>
        <w:jc w:val="left"/>
      </w:pPr>
      <w:rPr>
        <w:rFonts w:hint="default" w:ascii="Footlight MT Light" w:hAnsi="Footlight MT Light" w:eastAsia="Footlight MT Light" w:cs="Footlight MT Light"/>
        <w:spacing w:val="-1"/>
        <w:w w:val="99"/>
        <w:sz w:val="24"/>
        <w:szCs w:val="24"/>
        <w:lang w:val="en-gb" w:eastAsia="en-gb" w:bidi="en-gb"/>
      </w:rPr>
    </w:lvl>
    <w:lvl w:ilvl="3">
      <w:start w:val="0"/>
      <w:numFmt w:val="bullet"/>
      <w:lvlText w:val="•"/>
      <w:lvlJc w:val="left"/>
      <w:pPr>
        <w:ind w:left="3026" w:hanging="360"/>
      </w:pPr>
      <w:rPr>
        <w:rFonts w:hint="default"/>
        <w:lang w:val="en-gb" w:eastAsia="en-gb" w:bidi="en-gb"/>
      </w:rPr>
    </w:lvl>
    <w:lvl w:ilvl="4">
      <w:start w:val="0"/>
      <w:numFmt w:val="bullet"/>
      <w:lvlText w:val="•"/>
      <w:lvlJc w:val="left"/>
      <w:pPr>
        <w:ind w:left="3839" w:hanging="360"/>
      </w:pPr>
      <w:rPr>
        <w:rFonts w:hint="default"/>
        <w:lang w:val="en-gb" w:eastAsia="en-gb" w:bidi="en-gb"/>
      </w:rPr>
    </w:lvl>
    <w:lvl w:ilvl="5">
      <w:start w:val="0"/>
      <w:numFmt w:val="bullet"/>
      <w:lvlText w:val="•"/>
      <w:lvlJc w:val="left"/>
      <w:pPr>
        <w:ind w:left="4652" w:hanging="360"/>
      </w:pPr>
      <w:rPr>
        <w:rFonts w:hint="default"/>
        <w:lang w:val="en-gb" w:eastAsia="en-gb" w:bidi="en-gb"/>
      </w:rPr>
    </w:lvl>
    <w:lvl w:ilvl="6">
      <w:start w:val="0"/>
      <w:numFmt w:val="bullet"/>
      <w:lvlText w:val="•"/>
      <w:lvlJc w:val="left"/>
      <w:pPr>
        <w:ind w:left="5465" w:hanging="360"/>
      </w:pPr>
      <w:rPr>
        <w:rFonts w:hint="default"/>
        <w:lang w:val="en-gb" w:eastAsia="en-gb" w:bidi="en-gb"/>
      </w:rPr>
    </w:lvl>
    <w:lvl w:ilvl="7">
      <w:start w:val="0"/>
      <w:numFmt w:val="bullet"/>
      <w:lvlText w:val="•"/>
      <w:lvlJc w:val="left"/>
      <w:pPr>
        <w:ind w:left="6278" w:hanging="360"/>
      </w:pPr>
      <w:rPr>
        <w:rFonts w:hint="default"/>
        <w:lang w:val="en-gb" w:eastAsia="en-gb" w:bidi="en-gb"/>
      </w:rPr>
    </w:lvl>
    <w:lvl w:ilvl="8">
      <w:start w:val="0"/>
      <w:numFmt w:val="bullet"/>
      <w:lvlText w:val="•"/>
      <w:lvlJc w:val="left"/>
      <w:pPr>
        <w:ind w:left="7091" w:hanging="360"/>
      </w:pPr>
      <w:rPr>
        <w:rFonts w:hint="default"/>
        <w:lang w:val="en-gb" w:eastAsia="en-gb" w:bidi="en-gb"/>
      </w:rPr>
    </w:lvl>
  </w:abstractNum>
  <w:abstractNum w:abstractNumId="380">
    <w:multiLevelType w:val="hybridMultilevel"/>
    <w:lvl w:ilvl="0">
      <w:start w:val="13"/>
      <w:numFmt w:val="decimal"/>
      <w:lvlText w:val="%1"/>
      <w:lvlJc w:val="left"/>
      <w:pPr>
        <w:ind w:left="1427" w:hanging="480"/>
        <w:jc w:val="left"/>
      </w:pPr>
      <w:rPr>
        <w:rFonts w:hint="default"/>
        <w:lang w:val="en-gb" w:eastAsia="en-gb" w:bidi="en-gb"/>
      </w:rPr>
    </w:lvl>
    <w:lvl w:ilvl="1">
      <w:start w:val="2"/>
      <w:numFmt w:val="decimal"/>
      <w:lvlText w:val="%1.%2"/>
      <w:lvlJc w:val="left"/>
      <w:pPr>
        <w:ind w:left="1427" w:hanging="480"/>
        <w:jc w:val="left"/>
      </w:pPr>
      <w:rPr>
        <w:rFonts w:hint="default" w:ascii="Footlight MT Light" w:hAnsi="Footlight MT Light" w:eastAsia="Footlight MT Light" w:cs="Footlight MT Light"/>
        <w:spacing w:val="-1"/>
        <w:w w:val="100"/>
        <w:sz w:val="22"/>
        <w:szCs w:val="22"/>
        <w:lang w:val="en-gb" w:eastAsia="en-gb" w:bidi="en-gb"/>
      </w:rPr>
    </w:lvl>
    <w:lvl w:ilvl="2">
      <w:start w:val="1"/>
      <w:numFmt w:val="lowerLetter"/>
      <w:lvlText w:val="%3."/>
      <w:lvlJc w:val="left"/>
      <w:pPr>
        <w:ind w:left="1410" w:hanging="284"/>
        <w:jc w:val="right"/>
      </w:pPr>
      <w:rPr>
        <w:rFonts w:hint="default" w:ascii="Footlight MT Light" w:hAnsi="Footlight MT Light" w:eastAsia="Footlight MT Light" w:cs="Footlight MT Light"/>
        <w:spacing w:val="-1"/>
        <w:w w:val="100"/>
        <w:sz w:val="22"/>
        <w:szCs w:val="22"/>
        <w:lang w:val="en-gb" w:eastAsia="en-gb" w:bidi="en-gb"/>
      </w:rPr>
    </w:lvl>
    <w:lvl w:ilvl="3">
      <w:start w:val="1"/>
      <w:numFmt w:val="decimal"/>
      <w:lvlText w:val="%4."/>
      <w:lvlJc w:val="left"/>
      <w:pPr>
        <w:ind w:left="1691" w:hanging="334"/>
        <w:jc w:val="left"/>
      </w:pPr>
      <w:rPr>
        <w:rFonts w:hint="default" w:ascii="Footlight MT Light" w:hAnsi="Footlight MT Light" w:eastAsia="Footlight MT Light" w:cs="Footlight MT Light"/>
        <w:w w:val="100"/>
        <w:sz w:val="22"/>
        <w:szCs w:val="22"/>
        <w:lang w:val="en-gb" w:eastAsia="en-gb" w:bidi="en-gb"/>
      </w:rPr>
    </w:lvl>
    <w:lvl w:ilvl="4">
      <w:start w:val="1"/>
      <w:numFmt w:val="lowerLetter"/>
      <w:lvlText w:val="%5)"/>
      <w:lvlJc w:val="left"/>
      <w:pPr>
        <w:ind w:left="2113" w:hanging="360"/>
        <w:jc w:val="left"/>
      </w:pPr>
      <w:rPr>
        <w:rFonts w:hint="default" w:ascii="Footlight MT Light" w:hAnsi="Footlight MT Light" w:eastAsia="Footlight MT Light" w:cs="Footlight MT Light"/>
        <w:spacing w:val="-1"/>
        <w:w w:val="100"/>
        <w:sz w:val="22"/>
        <w:szCs w:val="22"/>
        <w:lang w:val="en-gb" w:eastAsia="en-gb" w:bidi="en-gb"/>
      </w:rPr>
    </w:lvl>
    <w:lvl w:ilvl="5">
      <w:start w:val="0"/>
      <w:numFmt w:val="bullet"/>
      <w:lvlText w:val="•"/>
      <w:lvlJc w:val="left"/>
      <w:pPr>
        <w:ind w:left="3663" w:hanging="360"/>
      </w:pPr>
      <w:rPr>
        <w:rFonts w:hint="default"/>
        <w:lang w:val="en-gb" w:eastAsia="en-gb" w:bidi="en-gb"/>
      </w:rPr>
    </w:lvl>
    <w:lvl w:ilvl="6">
      <w:start w:val="0"/>
      <w:numFmt w:val="bullet"/>
      <w:lvlText w:val="•"/>
      <w:lvlJc w:val="left"/>
      <w:pPr>
        <w:ind w:left="5206" w:hanging="360"/>
      </w:pPr>
      <w:rPr>
        <w:rFonts w:hint="default"/>
        <w:lang w:val="en-gb" w:eastAsia="en-gb" w:bidi="en-gb"/>
      </w:rPr>
    </w:lvl>
    <w:lvl w:ilvl="7">
      <w:start w:val="0"/>
      <w:numFmt w:val="bullet"/>
      <w:lvlText w:val="•"/>
      <w:lvlJc w:val="left"/>
      <w:pPr>
        <w:ind w:left="6750" w:hanging="360"/>
      </w:pPr>
      <w:rPr>
        <w:rFonts w:hint="default"/>
        <w:lang w:val="en-gb" w:eastAsia="en-gb" w:bidi="en-gb"/>
      </w:rPr>
    </w:lvl>
    <w:lvl w:ilvl="8">
      <w:start w:val="0"/>
      <w:numFmt w:val="bullet"/>
      <w:lvlText w:val="•"/>
      <w:lvlJc w:val="left"/>
      <w:pPr>
        <w:ind w:left="8293" w:hanging="360"/>
      </w:pPr>
      <w:rPr>
        <w:rFonts w:hint="default"/>
        <w:lang w:val="en-gb" w:eastAsia="en-gb" w:bidi="en-gb"/>
      </w:rPr>
    </w:lvl>
  </w:abstractNum>
  <w:abstractNum w:abstractNumId="379">
    <w:multiLevelType w:val="hybridMultilevel"/>
    <w:lvl w:ilvl="0">
      <w:start w:val="1"/>
      <w:numFmt w:val="decimal"/>
      <w:lvlText w:val="%1"/>
      <w:lvlJc w:val="left"/>
      <w:pPr>
        <w:ind w:left="1185" w:hanging="610"/>
        <w:jc w:val="left"/>
      </w:pPr>
      <w:rPr>
        <w:rFonts w:hint="default"/>
        <w:lang w:val="en-gb" w:eastAsia="en-gb" w:bidi="en-gb"/>
      </w:rPr>
    </w:lvl>
    <w:lvl w:ilvl="1">
      <w:start w:val="1"/>
      <w:numFmt w:val="decimal"/>
      <w:lvlText w:val="%1.%2."/>
      <w:lvlJc w:val="left"/>
      <w:pPr>
        <w:ind w:left="1185" w:hanging="610"/>
        <w:jc w:val="right"/>
      </w:pPr>
      <w:rPr>
        <w:rFonts w:hint="default" w:ascii="Footlight MT Light" w:hAnsi="Footlight MT Light" w:eastAsia="Footlight MT Light" w:cs="Footlight MT Light"/>
        <w:spacing w:val="-1"/>
        <w:w w:val="100"/>
        <w:sz w:val="22"/>
        <w:szCs w:val="22"/>
        <w:lang w:val="en-gb" w:eastAsia="en-gb" w:bidi="en-gb"/>
      </w:rPr>
    </w:lvl>
    <w:lvl w:ilvl="2">
      <w:start w:val="0"/>
      <w:numFmt w:val="bullet"/>
      <w:lvlText w:val="•"/>
      <w:lvlJc w:val="left"/>
      <w:pPr>
        <w:ind w:left="2722" w:hanging="610"/>
      </w:pPr>
      <w:rPr>
        <w:rFonts w:hint="default"/>
        <w:lang w:val="en-gb" w:eastAsia="en-gb" w:bidi="en-gb"/>
      </w:rPr>
    </w:lvl>
    <w:lvl w:ilvl="3">
      <w:start w:val="0"/>
      <w:numFmt w:val="bullet"/>
      <w:lvlText w:val="•"/>
      <w:lvlJc w:val="left"/>
      <w:pPr>
        <w:ind w:left="3494" w:hanging="610"/>
      </w:pPr>
      <w:rPr>
        <w:rFonts w:hint="default"/>
        <w:lang w:val="en-gb" w:eastAsia="en-gb" w:bidi="en-gb"/>
      </w:rPr>
    </w:lvl>
    <w:lvl w:ilvl="4">
      <w:start w:val="0"/>
      <w:numFmt w:val="bullet"/>
      <w:lvlText w:val="•"/>
      <w:lvlJc w:val="left"/>
      <w:pPr>
        <w:ind w:left="4265" w:hanging="610"/>
      </w:pPr>
      <w:rPr>
        <w:rFonts w:hint="default"/>
        <w:lang w:val="en-gb" w:eastAsia="en-gb" w:bidi="en-gb"/>
      </w:rPr>
    </w:lvl>
    <w:lvl w:ilvl="5">
      <w:start w:val="0"/>
      <w:numFmt w:val="bullet"/>
      <w:lvlText w:val="•"/>
      <w:lvlJc w:val="left"/>
      <w:pPr>
        <w:ind w:left="5037" w:hanging="610"/>
      </w:pPr>
      <w:rPr>
        <w:rFonts w:hint="default"/>
        <w:lang w:val="en-gb" w:eastAsia="en-gb" w:bidi="en-gb"/>
      </w:rPr>
    </w:lvl>
    <w:lvl w:ilvl="6">
      <w:start w:val="0"/>
      <w:numFmt w:val="bullet"/>
      <w:lvlText w:val="•"/>
      <w:lvlJc w:val="left"/>
      <w:pPr>
        <w:ind w:left="5808" w:hanging="610"/>
      </w:pPr>
      <w:rPr>
        <w:rFonts w:hint="default"/>
        <w:lang w:val="en-gb" w:eastAsia="en-gb" w:bidi="en-gb"/>
      </w:rPr>
    </w:lvl>
    <w:lvl w:ilvl="7">
      <w:start w:val="0"/>
      <w:numFmt w:val="bullet"/>
      <w:lvlText w:val="•"/>
      <w:lvlJc w:val="left"/>
      <w:pPr>
        <w:ind w:left="6580" w:hanging="610"/>
      </w:pPr>
      <w:rPr>
        <w:rFonts w:hint="default"/>
        <w:lang w:val="en-gb" w:eastAsia="en-gb" w:bidi="en-gb"/>
      </w:rPr>
    </w:lvl>
    <w:lvl w:ilvl="8">
      <w:start w:val="0"/>
      <w:numFmt w:val="bullet"/>
      <w:lvlText w:val="•"/>
      <w:lvlJc w:val="left"/>
      <w:pPr>
        <w:ind w:left="7351" w:hanging="610"/>
      </w:pPr>
      <w:rPr>
        <w:rFonts w:hint="default"/>
        <w:lang w:val="en-gb" w:eastAsia="en-gb" w:bidi="en-gb"/>
      </w:rPr>
    </w:lvl>
  </w:abstractNum>
  <w:abstractNum w:abstractNumId="378">
    <w:multiLevelType w:val="hybridMultilevel"/>
    <w:lvl w:ilvl="0">
      <w:start w:val="1"/>
      <w:numFmt w:val="decimal"/>
      <w:lvlText w:val="%1."/>
      <w:lvlJc w:val="left"/>
      <w:pPr>
        <w:ind w:left="1398" w:hanging="461"/>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1504" w:hanging="461"/>
      </w:pPr>
      <w:rPr>
        <w:rFonts w:hint="default"/>
        <w:lang w:val="en-gb" w:eastAsia="en-gb" w:bidi="en-gb"/>
      </w:rPr>
    </w:lvl>
    <w:lvl w:ilvl="2">
      <w:start w:val="0"/>
      <w:numFmt w:val="bullet"/>
      <w:lvlText w:val="•"/>
      <w:lvlJc w:val="left"/>
      <w:pPr>
        <w:ind w:left="1609" w:hanging="461"/>
      </w:pPr>
      <w:rPr>
        <w:rFonts w:hint="default"/>
        <w:lang w:val="en-gb" w:eastAsia="en-gb" w:bidi="en-gb"/>
      </w:rPr>
    </w:lvl>
    <w:lvl w:ilvl="3">
      <w:start w:val="0"/>
      <w:numFmt w:val="bullet"/>
      <w:lvlText w:val="•"/>
      <w:lvlJc w:val="left"/>
      <w:pPr>
        <w:ind w:left="1713" w:hanging="461"/>
      </w:pPr>
      <w:rPr>
        <w:rFonts w:hint="default"/>
        <w:lang w:val="en-gb" w:eastAsia="en-gb" w:bidi="en-gb"/>
      </w:rPr>
    </w:lvl>
    <w:lvl w:ilvl="4">
      <w:start w:val="0"/>
      <w:numFmt w:val="bullet"/>
      <w:lvlText w:val="•"/>
      <w:lvlJc w:val="left"/>
      <w:pPr>
        <w:ind w:left="1818" w:hanging="461"/>
      </w:pPr>
      <w:rPr>
        <w:rFonts w:hint="default"/>
        <w:lang w:val="en-gb" w:eastAsia="en-gb" w:bidi="en-gb"/>
      </w:rPr>
    </w:lvl>
    <w:lvl w:ilvl="5">
      <w:start w:val="0"/>
      <w:numFmt w:val="bullet"/>
      <w:lvlText w:val="•"/>
      <w:lvlJc w:val="left"/>
      <w:pPr>
        <w:ind w:left="1922" w:hanging="461"/>
      </w:pPr>
      <w:rPr>
        <w:rFonts w:hint="default"/>
        <w:lang w:val="en-gb" w:eastAsia="en-gb" w:bidi="en-gb"/>
      </w:rPr>
    </w:lvl>
    <w:lvl w:ilvl="6">
      <w:start w:val="0"/>
      <w:numFmt w:val="bullet"/>
      <w:lvlText w:val="•"/>
      <w:lvlJc w:val="left"/>
      <w:pPr>
        <w:ind w:left="2027" w:hanging="461"/>
      </w:pPr>
      <w:rPr>
        <w:rFonts w:hint="default"/>
        <w:lang w:val="en-gb" w:eastAsia="en-gb" w:bidi="en-gb"/>
      </w:rPr>
    </w:lvl>
    <w:lvl w:ilvl="7">
      <w:start w:val="0"/>
      <w:numFmt w:val="bullet"/>
      <w:lvlText w:val="•"/>
      <w:lvlJc w:val="left"/>
      <w:pPr>
        <w:ind w:left="2131" w:hanging="461"/>
      </w:pPr>
      <w:rPr>
        <w:rFonts w:hint="default"/>
        <w:lang w:val="en-gb" w:eastAsia="en-gb" w:bidi="en-gb"/>
      </w:rPr>
    </w:lvl>
    <w:lvl w:ilvl="8">
      <w:start w:val="0"/>
      <w:numFmt w:val="bullet"/>
      <w:lvlText w:val="•"/>
      <w:lvlJc w:val="left"/>
      <w:pPr>
        <w:ind w:left="2236" w:hanging="461"/>
      </w:pPr>
      <w:rPr>
        <w:rFonts w:hint="default"/>
        <w:lang w:val="en-gb" w:eastAsia="en-gb" w:bidi="en-gb"/>
      </w:rPr>
    </w:lvl>
  </w:abstractNum>
  <w:abstractNum w:abstractNumId="377">
    <w:multiLevelType w:val="hybridMultilevel"/>
    <w:lvl w:ilvl="0">
      <w:start w:val="20"/>
      <w:numFmt w:val="decimal"/>
      <w:lvlText w:val="%1"/>
      <w:lvlJc w:val="left"/>
      <w:pPr>
        <w:ind w:left="821" w:hanging="711"/>
        <w:jc w:val="left"/>
      </w:pPr>
      <w:rPr>
        <w:rFonts w:hint="default"/>
        <w:lang w:val="en-gb" w:eastAsia="en-gb" w:bidi="en-gb"/>
      </w:rPr>
    </w:lvl>
    <w:lvl w:ilvl="1">
      <w:start w:val="1"/>
      <w:numFmt w:val="decimal"/>
      <w:lvlText w:val="%1.%2"/>
      <w:lvlJc w:val="left"/>
      <w:pPr>
        <w:ind w:left="821" w:hanging="711"/>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284" w:hanging="711"/>
      </w:pPr>
      <w:rPr>
        <w:rFonts w:hint="default"/>
        <w:lang w:val="en-gb" w:eastAsia="en-gb" w:bidi="en-gb"/>
      </w:rPr>
    </w:lvl>
    <w:lvl w:ilvl="3">
      <w:start w:val="0"/>
      <w:numFmt w:val="bullet"/>
      <w:lvlText w:val="•"/>
      <w:lvlJc w:val="left"/>
      <w:pPr>
        <w:ind w:left="3016" w:hanging="711"/>
      </w:pPr>
      <w:rPr>
        <w:rFonts w:hint="default"/>
        <w:lang w:val="en-gb" w:eastAsia="en-gb" w:bidi="en-gb"/>
      </w:rPr>
    </w:lvl>
    <w:lvl w:ilvl="4">
      <w:start w:val="0"/>
      <w:numFmt w:val="bullet"/>
      <w:lvlText w:val="•"/>
      <w:lvlJc w:val="left"/>
      <w:pPr>
        <w:ind w:left="3748" w:hanging="711"/>
      </w:pPr>
      <w:rPr>
        <w:rFonts w:hint="default"/>
        <w:lang w:val="en-gb" w:eastAsia="en-gb" w:bidi="en-gb"/>
      </w:rPr>
    </w:lvl>
    <w:lvl w:ilvl="5">
      <w:start w:val="0"/>
      <w:numFmt w:val="bullet"/>
      <w:lvlText w:val="•"/>
      <w:lvlJc w:val="left"/>
      <w:pPr>
        <w:ind w:left="4480" w:hanging="711"/>
      </w:pPr>
      <w:rPr>
        <w:rFonts w:hint="default"/>
        <w:lang w:val="en-gb" w:eastAsia="en-gb" w:bidi="en-gb"/>
      </w:rPr>
    </w:lvl>
    <w:lvl w:ilvl="6">
      <w:start w:val="0"/>
      <w:numFmt w:val="bullet"/>
      <w:lvlText w:val="•"/>
      <w:lvlJc w:val="left"/>
      <w:pPr>
        <w:ind w:left="5212" w:hanging="711"/>
      </w:pPr>
      <w:rPr>
        <w:rFonts w:hint="default"/>
        <w:lang w:val="en-gb" w:eastAsia="en-gb" w:bidi="en-gb"/>
      </w:rPr>
    </w:lvl>
    <w:lvl w:ilvl="7">
      <w:start w:val="0"/>
      <w:numFmt w:val="bullet"/>
      <w:lvlText w:val="•"/>
      <w:lvlJc w:val="left"/>
      <w:pPr>
        <w:ind w:left="5944" w:hanging="711"/>
      </w:pPr>
      <w:rPr>
        <w:rFonts w:hint="default"/>
        <w:lang w:val="en-gb" w:eastAsia="en-gb" w:bidi="en-gb"/>
      </w:rPr>
    </w:lvl>
    <w:lvl w:ilvl="8">
      <w:start w:val="0"/>
      <w:numFmt w:val="bullet"/>
      <w:lvlText w:val="•"/>
      <w:lvlJc w:val="left"/>
      <w:pPr>
        <w:ind w:left="6676" w:hanging="711"/>
      </w:pPr>
      <w:rPr>
        <w:rFonts w:hint="default"/>
        <w:lang w:val="en-gb" w:eastAsia="en-gb" w:bidi="en-gb"/>
      </w:rPr>
    </w:lvl>
  </w:abstractNum>
  <w:abstractNum w:abstractNumId="376">
    <w:multiLevelType w:val="hybridMultilevel"/>
    <w:lvl w:ilvl="0">
      <w:start w:val="19"/>
      <w:numFmt w:val="decimal"/>
      <w:lvlText w:val="%1"/>
      <w:lvlJc w:val="left"/>
      <w:pPr>
        <w:ind w:left="1570" w:hanging="744"/>
        <w:jc w:val="left"/>
      </w:pPr>
      <w:rPr>
        <w:rFonts w:hint="default"/>
        <w:lang w:val="en-gb" w:eastAsia="en-gb" w:bidi="en-gb"/>
      </w:rPr>
    </w:lvl>
    <w:lvl w:ilvl="1">
      <w:start w:val="1"/>
      <w:numFmt w:val="decimal"/>
      <w:lvlText w:val="%1.%2"/>
      <w:lvlJc w:val="left"/>
      <w:pPr>
        <w:ind w:left="1570" w:hanging="744"/>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995"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531" w:hanging="425"/>
      </w:pPr>
      <w:rPr>
        <w:rFonts w:hint="default"/>
        <w:lang w:val="en-gb" w:eastAsia="en-gb" w:bidi="en-gb"/>
      </w:rPr>
    </w:lvl>
    <w:lvl w:ilvl="4">
      <w:start w:val="0"/>
      <w:numFmt w:val="bullet"/>
      <w:lvlText w:val="•"/>
      <w:lvlJc w:val="left"/>
      <w:pPr>
        <w:ind w:left="4296" w:hanging="425"/>
      </w:pPr>
      <w:rPr>
        <w:rFonts w:hint="default"/>
        <w:lang w:val="en-gb" w:eastAsia="en-gb" w:bidi="en-gb"/>
      </w:rPr>
    </w:lvl>
    <w:lvl w:ilvl="5">
      <w:start w:val="0"/>
      <w:numFmt w:val="bullet"/>
      <w:lvlText w:val="•"/>
      <w:lvlJc w:val="left"/>
      <w:pPr>
        <w:ind w:left="5062" w:hanging="425"/>
      </w:pPr>
      <w:rPr>
        <w:rFonts w:hint="default"/>
        <w:lang w:val="en-gb" w:eastAsia="en-gb" w:bidi="en-gb"/>
      </w:rPr>
    </w:lvl>
    <w:lvl w:ilvl="6">
      <w:start w:val="0"/>
      <w:numFmt w:val="bullet"/>
      <w:lvlText w:val="•"/>
      <w:lvlJc w:val="left"/>
      <w:pPr>
        <w:ind w:left="5827" w:hanging="425"/>
      </w:pPr>
      <w:rPr>
        <w:rFonts w:hint="default"/>
        <w:lang w:val="en-gb" w:eastAsia="en-gb" w:bidi="en-gb"/>
      </w:rPr>
    </w:lvl>
    <w:lvl w:ilvl="7">
      <w:start w:val="0"/>
      <w:numFmt w:val="bullet"/>
      <w:lvlText w:val="•"/>
      <w:lvlJc w:val="left"/>
      <w:pPr>
        <w:ind w:left="6593" w:hanging="425"/>
      </w:pPr>
      <w:rPr>
        <w:rFonts w:hint="default"/>
        <w:lang w:val="en-gb" w:eastAsia="en-gb" w:bidi="en-gb"/>
      </w:rPr>
    </w:lvl>
    <w:lvl w:ilvl="8">
      <w:start w:val="0"/>
      <w:numFmt w:val="bullet"/>
      <w:lvlText w:val="•"/>
      <w:lvlJc w:val="left"/>
      <w:pPr>
        <w:ind w:left="7359" w:hanging="425"/>
      </w:pPr>
      <w:rPr>
        <w:rFonts w:hint="default"/>
        <w:lang w:val="en-gb" w:eastAsia="en-gb" w:bidi="en-gb"/>
      </w:rPr>
    </w:lvl>
  </w:abstractNum>
  <w:abstractNum w:abstractNumId="375">
    <w:multiLevelType w:val="hybridMultilevel"/>
    <w:lvl w:ilvl="0">
      <w:start w:val="16"/>
      <w:numFmt w:val="decimal"/>
      <w:lvlText w:val="%1"/>
      <w:lvlJc w:val="left"/>
      <w:pPr>
        <w:ind w:left="1083" w:hanging="696"/>
        <w:jc w:val="left"/>
      </w:pPr>
      <w:rPr>
        <w:rFonts w:hint="default"/>
        <w:lang w:val="en-gb" w:eastAsia="en-gb" w:bidi="en-gb"/>
      </w:rPr>
    </w:lvl>
    <w:lvl w:ilvl="1">
      <w:start w:val="1"/>
      <w:numFmt w:val="decimal"/>
      <w:lvlText w:val="%1.%2"/>
      <w:lvlJc w:val="left"/>
      <w:pPr>
        <w:ind w:left="1083" w:hanging="696"/>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471" w:hanging="389"/>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009" w:hanging="389"/>
      </w:pPr>
      <w:rPr>
        <w:rFonts w:hint="default"/>
        <w:lang w:val="en-gb" w:eastAsia="en-gb" w:bidi="en-gb"/>
      </w:rPr>
    </w:lvl>
    <w:lvl w:ilvl="4">
      <w:start w:val="0"/>
      <w:numFmt w:val="bullet"/>
      <w:lvlText w:val="•"/>
      <w:lvlJc w:val="left"/>
      <w:pPr>
        <w:ind w:left="3774" w:hanging="389"/>
      </w:pPr>
      <w:rPr>
        <w:rFonts w:hint="default"/>
        <w:lang w:val="en-gb" w:eastAsia="en-gb" w:bidi="en-gb"/>
      </w:rPr>
    </w:lvl>
    <w:lvl w:ilvl="5">
      <w:start w:val="0"/>
      <w:numFmt w:val="bullet"/>
      <w:lvlText w:val="•"/>
      <w:lvlJc w:val="left"/>
      <w:pPr>
        <w:ind w:left="4539" w:hanging="389"/>
      </w:pPr>
      <w:rPr>
        <w:rFonts w:hint="default"/>
        <w:lang w:val="en-gb" w:eastAsia="en-gb" w:bidi="en-gb"/>
      </w:rPr>
    </w:lvl>
    <w:lvl w:ilvl="6">
      <w:start w:val="0"/>
      <w:numFmt w:val="bullet"/>
      <w:lvlText w:val="•"/>
      <w:lvlJc w:val="left"/>
      <w:pPr>
        <w:ind w:left="5304" w:hanging="389"/>
      </w:pPr>
      <w:rPr>
        <w:rFonts w:hint="default"/>
        <w:lang w:val="en-gb" w:eastAsia="en-gb" w:bidi="en-gb"/>
      </w:rPr>
    </w:lvl>
    <w:lvl w:ilvl="7">
      <w:start w:val="0"/>
      <w:numFmt w:val="bullet"/>
      <w:lvlText w:val="•"/>
      <w:lvlJc w:val="left"/>
      <w:pPr>
        <w:ind w:left="6069" w:hanging="389"/>
      </w:pPr>
      <w:rPr>
        <w:rFonts w:hint="default"/>
        <w:lang w:val="en-gb" w:eastAsia="en-gb" w:bidi="en-gb"/>
      </w:rPr>
    </w:lvl>
    <w:lvl w:ilvl="8">
      <w:start w:val="0"/>
      <w:numFmt w:val="bullet"/>
      <w:lvlText w:val="•"/>
      <w:lvlJc w:val="left"/>
      <w:pPr>
        <w:ind w:left="6834" w:hanging="389"/>
      </w:pPr>
      <w:rPr>
        <w:rFonts w:hint="default"/>
        <w:lang w:val="en-gb" w:eastAsia="en-gb" w:bidi="en-gb"/>
      </w:rPr>
    </w:lvl>
  </w:abstractNum>
  <w:abstractNum w:abstractNumId="374">
    <w:multiLevelType w:val="hybridMultilevel"/>
    <w:lvl w:ilvl="0">
      <w:start w:val="15"/>
      <w:numFmt w:val="decimal"/>
      <w:lvlText w:val="%1"/>
      <w:lvlJc w:val="left"/>
      <w:pPr>
        <w:ind w:left="1083" w:hanging="605"/>
        <w:jc w:val="left"/>
      </w:pPr>
      <w:rPr>
        <w:rFonts w:hint="default"/>
        <w:lang w:val="en-gb" w:eastAsia="en-gb" w:bidi="en-gb"/>
      </w:rPr>
    </w:lvl>
    <w:lvl w:ilvl="1">
      <w:start w:val="1"/>
      <w:numFmt w:val="decimal"/>
      <w:lvlText w:val="%1.%2"/>
      <w:lvlJc w:val="left"/>
      <w:pPr>
        <w:ind w:left="1083" w:hanging="605"/>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580" w:hanging="497"/>
        <w:jc w:val="righ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1940" w:hanging="339"/>
        <w:jc w:val="righ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3572" w:hanging="339"/>
      </w:pPr>
      <w:rPr>
        <w:rFonts w:hint="default"/>
        <w:lang w:val="en-gb" w:eastAsia="en-gb" w:bidi="en-gb"/>
      </w:rPr>
    </w:lvl>
    <w:lvl w:ilvl="5">
      <w:start w:val="0"/>
      <w:numFmt w:val="bullet"/>
      <w:lvlText w:val="•"/>
      <w:lvlJc w:val="left"/>
      <w:pPr>
        <w:ind w:left="4389" w:hanging="339"/>
      </w:pPr>
      <w:rPr>
        <w:rFonts w:hint="default"/>
        <w:lang w:val="en-gb" w:eastAsia="en-gb" w:bidi="en-gb"/>
      </w:rPr>
    </w:lvl>
    <w:lvl w:ilvl="6">
      <w:start w:val="0"/>
      <w:numFmt w:val="bullet"/>
      <w:lvlText w:val="•"/>
      <w:lvlJc w:val="left"/>
      <w:pPr>
        <w:ind w:left="5205" w:hanging="339"/>
      </w:pPr>
      <w:rPr>
        <w:rFonts w:hint="default"/>
        <w:lang w:val="en-gb" w:eastAsia="en-gb" w:bidi="en-gb"/>
      </w:rPr>
    </w:lvl>
    <w:lvl w:ilvl="7">
      <w:start w:val="0"/>
      <w:numFmt w:val="bullet"/>
      <w:lvlText w:val="•"/>
      <w:lvlJc w:val="left"/>
      <w:pPr>
        <w:ind w:left="6021" w:hanging="339"/>
      </w:pPr>
      <w:rPr>
        <w:rFonts w:hint="default"/>
        <w:lang w:val="en-gb" w:eastAsia="en-gb" w:bidi="en-gb"/>
      </w:rPr>
    </w:lvl>
    <w:lvl w:ilvl="8">
      <w:start w:val="0"/>
      <w:numFmt w:val="bullet"/>
      <w:lvlText w:val="•"/>
      <w:lvlJc w:val="left"/>
      <w:pPr>
        <w:ind w:left="6838" w:hanging="339"/>
      </w:pPr>
      <w:rPr>
        <w:rFonts w:hint="default"/>
        <w:lang w:val="en-gb" w:eastAsia="en-gb" w:bidi="en-gb"/>
      </w:rPr>
    </w:lvl>
  </w:abstractNum>
  <w:abstractNum w:abstractNumId="373">
    <w:multiLevelType w:val="hybridMultilevel"/>
    <w:lvl w:ilvl="0">
      <w:start w:val="13"/>
      <w:numFmt w:val="decimal"/>
      <w:lvlText w:val="%1"/>
      <w:lvlJc w:val="left"/>
      <w:pPr>
        <w:ind w:left="1364" w:hanging="641"/>
        <w:jc w:val="left"/>
      </w:pPr>
      <w:rPr>
        <w:rFonts w:hint="default"/>
        <w:lang w:val="en-gb" w:eastAsia="en-gb" w:bidi="en-gb"/>
      </w:rPr>
    </w:lvl>
    <w:lvl w:ilvl="1">
      <w:start w:val="1"/>
      <w:numFmt w:val="decimal"/>
      <w:lvlText w:val="%1.%2"/>
      <w:lvlJc w:val="left"/>
      <w:pPr>
        <w:ind w:left="1364" w:hanging="641"/>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31" w:hanging="641"/>
      </w:pPr>
      <w:rPr>
        <w:rFonts w:hint="default"/>
        <w:lang w:val="en-gb" w:eastAsia="en-gb" w:bidi="en-gb"/>
      </w:rPr>
    </w:lvl>
    <w:lvl w:ilvl="3">
      <w:start w:val="0"/>
      <w:numFmt w:val="bullet"/>
      <w:lvlText w:val="•"/>
      <w:lvlJc w:val="left"/>
      <w:pPr>
        <w:ind w:left="3566" w:hanging="641"/>
      </w:pPr>
      <w:rPr>
        <w:rFonts w:hint="default"/>
        <w:lang w:val="en-gb" w:eastAsia="en-gb" w:bidi="en-gb"/>
      </w:rPr>
    </w:lvl>
    <w:lvl w:ilvl="4">
      <w:start w:val="0"/>
      <w:numFmt w:val="bullet"/>
      <w:lvlText w:val="•"/>
      <w:lvlJc w:val="left"/>
      <w:pPr>
        <w:ind w:left="4302" w:hanging="641"/>
      </w:pPr>
      <w:rPr>
        <w:rFonts w:hint="default"/>
        <w:lang w:val="en-gb" w:eastAsia="en-gb" w:bidi="en-gb"/>
      </w:rPr>
    </w:lvl>
    <w:lvl w:ilvl="5">
      <w:start w:val="0"/>
      <w:numFmt w:val="bullet"/>
      <w:lvlText w:val="•"/>
      <w:lvlJc w:val="left"/>
      <w:pPr>
        <w:ind w:left="5037" w:hanging="641"/>
      </w:pPr>
      <w:rPr>
        <w:rFonts w:hint="default"/>
        <w:lang w:val="en-gb" w:eastAsia="en-gb" w:bidi="en-gb"/>
      </w:rPr>
    </w:lvl>
    <w:lvl w:ilvl="6">
      <w:start w:val="0"/>
      <w:numFmt w:val="bullet"/>
      <w:lvlText w:val="•"/>
      <w:lvlJc w:val="left"/>
      <w:pPr>
        <w:ind w:left="5773" w:hanging="641"/>
      </w:pPr>
      <w:rPr>
        <w:rFonts w:hint="default"/>
        <w:lang w:val="en-gb" w:eastAsia="en-gb" w:bidi="en-gb"/>
      </w:rPr>
    </w:lvl>
    <w:lvl w:ilvl="7">
      <w:start w:val="0"/>
      <w:numFmt w:val="bullet"/>
      <w:lvlText w:val="•"/>
      <w:lvlJc w:val="left"/>
      <w:pPr>
        <w:ind w:left="6508" w:hanging="641"/>
      </w:pPr>
      <w:rPr>
        <w:rFonts w:hint="default"/>
        <w:lang w:val="en-gb" w:eastAsia="en-gb" w:bidi="en-gb"/>
      </w:rPr>
    </w:lvl>
    <w:lvl w:ilvl="8">
      <w:start w:val="0"/>
      <w:numFmt w:val="bullet"/>
      <w:lvlText w:val="•"/>
      <w:lvlJc w:val="left"/>
      <w:pPr>
        <w:ind w:left="7244" w:hanging="641"/>
      </w:pPr>
      <w:rPr>
        <w:rFonts w:hint="default"/>
        <w:lang w:val="en-gb" w:eastAsia="en-gb" w:bidi="en-gb"/>
      </w:rPr>
    </w:lvl>
  </w:abstractNum>
  <w:abstractNum w:abstractNumId="372">
    <w:multiLevelType w:val="hybridMultilevel"/>
    <w:lvl w:ilvl="0">
      <w:start w:val="3"/>
      <w:numFmt w:val="upperLetter"/>
      <w:lvlText w:val="%1."/>
      <w:lvlJc w:val="left"/>
      <w:pPr>
        <w:ind w:left="1307" w:hanging="327"/>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2308" w:hanging="327"/>
      </w:pPr>
      <w:rPr>
        <w:rFonts w:hint="default"/>
        <w:lang w:val="en-gb" w:eastAsia="en-gb" w:bidi="en-gb"/>
      </w:rPr>
    </w:lvl>
    <w:lvl w:ilvl="2">
      <w:start w:val="0"/>
      <w:numFmt w:val="bullet"/>
      <w:lvlText w:val="•"/>
      <w:lvlJc w:val="left"/>
      <w:pPr>
        <w:ind w:left="3316" w:hanging="327"/>
      </w:pPr>
      <w:rPr>
        <w:rFonts w:hint="default"/>
        <w:lang w:val="en-gb" w:eastAsia="en-gb" w:bidi="en-gb"/>
      </w:rPr>
    </w:lvl>
    <w:lvl w:ilvl="3">
      <w:start w:val="0"/>
      <w:numFmt w:val="bullet"/>
      <w:lvlText w:val="•"/>
      <w:lvlJc w:val="left"/>
      <w:pPr>
        <w:ind w:left="4324" w:hanging="327"/>
      </w:pPr>
      <w:rPr>
        <w:rFonts w:hint="default"/>
        <w:lang w:val="en-gb" w:eastAsia="en-gb" w:bidi="en-gb"/>
      </w:rPr>
    </w:lvl>
    <w:lvl w:ilvl="4">
      <w:start w:val="0"/>
      <w:numFmt w:val="bullet"/>
      <w:lvlText w:val="•"/>
      <w:lvlJc w:val="left"/>
      <w:pPr>
        <w:ind w:left="5332" w:hanging="327"/>
      </w:pPr>
      <w:rPr>
        <w:rFonts w:hint="default"/>
        <w:lang w:val="en-gb" w:eastAsia="en-gb" w:bidi="en-gb"/>
      </w:rPr>
    </w:lvl>
    <w:lvl w:ilvl="5">
      <w:start w:val="0"/>
      <w:numFmt w:val="bullet"/>
      <w:lvlText w:val="•"/>
      <w:lvlJc w:val="left"/>
      <w:pPr>
        <w:ind w:left="6340" w:hanging="327"/>
      </w:pPr>
      <w:rPr>
        <w:rFonts w:hint="default"/>
        <w:lang w:val="en-gb" w:eastAsia="en-gb" w:bidi="en-gb"/>
      </w:rPr>
    </w:lvl>
    <w:lvl w:ilvl="6">
      <w:start w:val="0"/>
      <w:numFmt w:val="bullet"/>
      <w:lvlText w:val="•"/>
      <w:lvlJc w:val="left"/>
      <w:pPr>
        <w:ind w:left="7348" w:hanging="327"/>
      </w:pPr>
      <w:rPr>
        <w:rFonts w:hint="default"/>
        <w:lang w:val="en-gb" w:eastAsia="en-gb" w:bidi="en-gb"/>
      </w:rPr>
    </w:lvl>
    <w:lvl w:ilvl="7">
      <w:start w:val="0"/>
      <w:numFmt w:val="bullet"/>
      <w:lvlText w:val="•"/>
      <w:lvlJc w:val="left"/>
      <w:pPr>
        <w:ind w:left="8356" w:hanging="327"/>
      </w:pPr>
      <w:rPr>
        <w:rFonts w:hint="default"/>
        <w:lang w:val="en-gb" w:eastAsia="en-gb" w:bidi="en-gb"/>
      </w:rPr>
    </w:lvl>
    <w:lvl w:ilvl="8">
      <w:start w:val="0"/>
      <w:numFmt w:val="bullet"/>
      <w:lvlText w:val="•"/>
      <w:lvlJc w:val="left"/>
      <w:pPr>
        <w:ind w:left="9364" w:hanging="327"/>
      </w:pPr>
      <w:rPr>
        <w:rFonts w:hint="default"/>
        <w:lang w:val="en-gb" w:eastAsia="en-gb" w:bidi="en-gb"/>
      </w:rPr>
    </w:lvl>
  </w:abstractNum>
  <w:abstractNum w:abstractNumId="371">
    <w:multiLevelType w:val="hybridMultilevel"/>
    <w:lvl w:ilvl="0">
      <w:start w:val="12"/>
      <w:numFmt w:val="decimal"/>
      <w:lvlText w:val="%1"/>
      <w:lvlJc w:val="left"/>
      <w:pPr>
        <w:ind w:left="1598" w:hanging="720"/>
        <w:jc w:val="left"/>
      </w:pPr>
      <w:rPr>
        <w:rFonts w:hint="default"/>
        <w:lang w:val="en-gb" w:eastAsia="en-gb" w:bidi="en-gb"/>
      </w:rPr>
    </w:lvl>
    <w:lvl w:ilvl="1">
      <w:start w:val="1"/>
      <w:numFmt w:val="decimal"/>
      <w:lvlText w:val="%1.%2"/>
      <w:lvlJc w:val="left"/>
      <w:pPr>
        <w:ind w:left="1598"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054" w:hanging="720"/>
      </w:pPr>
      <w:rPr>
        <w:rFonts w:hint="default"/>
        <w:lang w:val="en-gb" w:eastAsia="en-gb" w:bidi="en-gb"/>
      </w:rPr>
    </w:lvl>
    <w:lvl w:ilvl="3">
      <w:start w:val="0"/>
      <w:numFmt w:val="bullet"/>
      <w:lvlText w:val="•"/>
      <w:lvlJc w:val="left"/>
      <w:pPr>
        <w:ind w:left="3781" w:hanging="720"/>
      </w:pPr>
      <w:rPr>
        <w:rFonts w:hint="default"/>
        <w:lang w:val="en-gb" w:eastAsia="en-gb" w:bidi="en-gb"/>
      </w:rPr>
    </w:lvl>
    <w:lvl w:ilvl="4">
      <w:start w:val="0"/>
      <w:numFmt w:val="bullet"/>
      <w:lvlText w:val="•"/>
      <w:lvlJc w:val="left"/>
      <w:pPr>
        <w:ind w:left="4508" w:hanging="720"/>
      </w:pPr>
      <w:rPr>
        <w:rFonts w:hint="default"/>
        <w:lang w:val="en-gb" w:eastAsia="en-gb" w:bidi="en-gb"/>
      </w:rPr>
    </w:lvl>
    <w:lvl w:ilvl="5">
      <w:start w:val="0"/>
      <w:numFmt w:val="bullet"/>
      <w:lvlText w:val="•"/>
      <w:lvlJc w:val="left"/>
      <w:pPr>
        <w:ind w:left="5235" w:hanging="720"/>
      </w:pPr>
      <w:rPr>
        <w:rFonts w:hint="default"/>
        <w:lang w:val="en-gb" w:eastAsia="en-gb" w:bidi="en-gb"/>
      </w:rPr>
    </w:lvl>
    <w:lvl w:ilvl="6">
      <w:start w:val="0"/>
      <w:numFmt w:val="bullet"/>
      <w:lvlText w:val="•"/>
      <w:lvlJc w:val="left"/>
      <w:pPr>
        <w:ind w:left="5962" w:hanging="720"/>
      </w:pPr>
      <w:rPr>
        <w:rFonts w:hint="default"/>
        <w:lang w:val="en-gb" w:eastAsia="en-gb" w:bidi="en-gb"/>
      </w:rPr>
    </w:lvl>
    <w:lvl w:ilvl="7">
      <w:start w:val="0"/>
      <w:numFmt w:val="bullet"/>
      <w:lvlText w:val="•"/>
      <w:lvlJc w:val="left"/>
      <w:pPr>
        <w:ind w:left="6689" w:hanging="720"/>
      </w:pPr>
      <w:rPr>
        <w:rFonts w:hint="default"/>
        <w:lang w:val="en-gb" w:eastAsia="en-gb" w:bidi="en-gb"/>
      </w:rPr>
    </w:lvl>
    <w:lvl w:ilvl="8">
      <w:start w:val="0"/>
      <w:numFmt w:val="bullet"/>
      <w:lvlText w:val="•"/>
      <w:lvlJc w:val="left"/>
      <w:pPr>
        <w:ind w:left="7416" w:hanging="720"/>
      </w:pPr>
      <w:rPr>
        <w:rFonts w:hint="default"/>
        <w:lang w:val="en-gb" w:eastAsia="en-gb" w:bidi="en-gb"/>
      </w:rPr>
    </w:lvl>
  </w:abstractNum>
  <w:abstractNum w:abstractNumId="370">
    <w:multiLevelType w:val="hybridMultilevel"/>
    <w:lvl w:ilvl="0">
      <w:start w:val="9"/>
      <w:numFmt w:val="decimal"/>
      <w:lvlText w:val="%1"/>
      <w:lvlJc w:val="left"/>
      <w:pPr>
        <w:ind w:left="1356" w:hanging="641"/>
        <w:jc w:val="left"/>
      </w:pPr>
      <w:rPr>
        <w:rFonts w:hint="default"/>
        <w:lang w:val="en-gb" w:eastAsia="en-gb" w:bidi="en-gb"/>
      </w:rPr>
    </w:lvl>
    <w:lvl w:ilvl="1">
      <w:start w:val="1"/>
      <w:numFmt w:val="decimal"/>
      <w:lvlText w:val="%1.%2"/>
      <w:lvlJc w:val="left"/>
      <w:pPr>
        <w:ind w:left="1356" w:hanging="641"/>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83"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312" w:hanging="428"/>
      </w:pPr>
      <w:rPr>
        <w:rFonts w:hint="default"/>
        <w:lang w:val="en-gb" w:eastAsia="en-gb" w:bidi="en-gb"/>
      </w:rPr>
    </w:lvl>
    <w:lvl w:ilvl="4">
      <w:start w:val="0"/>
      <w:numFmt w:val="bullet"/>
      <w:lvlText w:val="•"/>
      <w:lvlJc w:val="left"/>
      <w:pPr>
        <w:ind w:left="4078" w:hanging="428"/>
      </w:pPr>
      <w:rPr>
        <w:rFonts w:hint="default"/>
        <w:lang w:val="en-gb" w:eastAsia="en-gb" w:bidi="en-gb"/>
      </w:rPr>
    </w:lvl>
    <w:lvl w:ilvl="5">
      <w:start w:val="0"/>
      <w:numFmt w:val="bullet"/>
      <w:lvlText w:val="•"/>
      <w:lvlJc w:val="left"/>
      <w:pPr>
        <w:ind w:left="4844" w:hanging="428"/>
      </w:pPr>
      <w:rPr>
        <w:rFonts w:hint="default"/>
        <w:lang w:val="en-gb" w:eastAsia="en-gb" w:bidi="en-gb"/>
      </w:rPr>
    </w:lvl>
    <w:lvl w:ilvl="6">
      <w:start w:val="0"/>
      <w:numFmt w:val="bullet"/>
      <w:lvlText w:val="•"/>
      <w:lvlJc w:val="left"/>
      <w:pPr>
        <w:ind w:left="5610" w:hanging="428"/>
      </w:pPr>
      <w:rPr>
        <w:rFonts w:hint="default"/>
        <w:lang w:val="en-gb" w:eastAsia="en-gb" w:bidi="en-gb"/>
      </w:rPr>
    </w:lvl>
    <w:lvl w:ilvl="7">
      <w:start w:val="0"/>
      <w:numFmt w:val="bullet"/>
      <w:lvlText w:val="•"/>
      <w:lvlJc w:val="left"/>
      <w:pPr>
        <w:ind w:left="6376" w:hanging="428"/>
      </w:pPr>
      <w:rPr>
        <w:rFonts w:hint="default"/>
        <w:lang w:val="en-gb" w:eastAsia="en-gb" w:bidi="en-gb"/>
      </w:rPr>
    </w:lvl>
    <w:lvl w:ilvl="8">
      <w:start w:val="0"/>
      <w:numFmt w:val="bullet"/>
      <w:lvlText w:val="•"/>
      <w:lvlJc w:val="left"/>
      <w:pPr>
        <w:ind w:left="7142" w:hanging="428"/>
      </w:pPr>
      <w:rPr>
        <w:rFonts w:hint="default"/>
        <w:lang w:val="en-gb" w:eastAsia="en-gb" w:bidi="en-gb"/>
      </w:rPr>
    </w:lvl>
  </w:abstractNum>
  <w:abstractNum w:abstractNumId="369">
    <w:multiLevelType w:val="hybridMultilevel"/>
    <w:lvl w:ilvl="0">
      <w:start w:val="5"/>
      <w:numFmt w:val="decimal"/>
      <w:lvlText w:val="%1"/>
      <w:lvlJc w:val="left"/>
      <w:pPr>
        <w:ind w:left="1277" w:hanging="641"/>
        <w:jc w:val="left"/>
      </w:pPr>
      <w:rPr>
        <w:rFonts w:hint="default"/>
        <w:lang w:val="en-gb" w:eastAsia="en-gb" w:bidi="en-gb"/>
      </w:rPr>
    </w:lvl>
    <w:lvl w:ilvl="1">
      <w:start w:val="1"/>
      <w:numFmt w:val="decimal"/>
      <w:lvlText w:val="%1.%2"/>
      <w:lvlJc w:val="left"/>
      <w:pPr>
        <w:ind w:left="1277" w:hanging="641"/>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02" w:hanging="356"/>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239" w:hanging="356"/>
      </w:pPr>
      <w:rPr>
        <w:rFonts w:hint="default"/>
        <w:lang w:val="en-gb" w:eastAsia="en-gb" w:bidi="en-gb"/>
      </w:rPr>
    </w:lvl>
    <w:lvl w:ilvl="4">
      <w:start w:val="0"/>
      <w:numFmt w:val="bullet"/>
      <w:lvlText w:val="•"/>
      <w:lvlJc w:val="left"/>
      <w:pPr>
        <w:ind w:left="4009" w:hanging="356"/>
      </w:pPr>
      <w:rPr>
        <w:rFonts w:hint="default"/>
        <w:lang w:val="en-gb" w:eastAsia="en-gb" w:bidi="en-gb"/>
      </w:rPr>
    </w:lvl>
    <w:lvl w:ilvl="5">
      <w:start w:val="0"/>
      <w:numFmt w:val="bullet"/>
      <w:lvlText w:val="•"/>
      <w:lvlJc w:val="left"/>
      <w:pPr>
        <w:ind w:left="4779" w:hanging="356"/>
      </w:pPr>
      <w:rPr>
        <w:rFonts w:hint="default"/>
        <w:lang w:val="en-gb" w:eastAsia="en-gb" w:bidi="en-gb"/>
      </w:rPr>
    </w:lvl>
    <w:lvl w:ilvl="6">
      <w:start w:val="0"/>
      <w:numFmt w:val="bullet"/>
      <w:lvlText w:val="•"/>
      <w:lvlJc w:val="left"/>
      <w:pPr>
        <w:ind w:left="5549" w:hanging="356"/>
      </w:pPr>
      <w:rPr>
        <w:rFonts w:hint="default"/>
        <w:lang w:val="en-gb" w:eastAsia="en-gb" w:bidi="en-gb"/>
      </w:rPr>
    </w:lvl>
    <w:lvl w:ilvl="7">
      <w:start w:val="0"/>
      <w:numFmt w:val="bullet"/>
      <w:lvlText w:val="•"/>
      <w:lvlJc w:val="left"/>
      <w:pPr>
        <w:ind w:left="6318" w:hanging="356"/>
      </w:pPr>
      <w:rPr>
        <w:rFonts w:hint="default"/>
        <w:lang w:val="en-gb" w:eastAsia="en-gb" w:bidi="en-gb"/>
      </w:rPr>
    </w:lvl>
    <w:lvl w:ilvl="8">
      <w:start w:val="0"/>
      <w:numFmt w:val="bullet"/>
      <w:lvlText w:val="•"/>
      <w:lvlJc w:val="left"/>
      <w:pPr>
        <w:ind w:left="7088" w:hanging="356"/>
      </w:pPr>
      <w:rPr>
        <w:rFonts w:hint="default"/>
        <w:lang w:val="en-gb" w:eastAsia="en-gb" w:bidi="en-gb"/>
      </w:rPr>
    </w:lvl>
  </w:abstractNum>
  <w:abstractNum w:abstractNumId="368">
    <w:multiLevelType w:val="hybridMultilevel"/>
    <w:lvl w:ilvl="0">
      <w:start w:val="4"/>
      <w:numFmt w:val="decimal"/>
      <w:lvlText w:val="%1"/>
      <w:lvlJc w:val="left"/>
      <w:pPr>
        <w:ind w:left="942" w:hanging="720"/>
        <w:jc w:val="left"/>
      </w:pPr>
      <w:rPr>
        <w:rFonts w:hint="default"/>
        <w:lang w:val="en-gb" w:eastAsia="en-gb" w:bidi="en-gb"/>
      </w:rPr>
    </w:lvl>
    <w:lvl w:ilvl="1">
      <w:start w:val="1"/>
      <w:numFmt w:val="decimal"/>
      <w:lvlText w:val="%1.%2"/>
      <w:lvlJc w:val="left"/>
      <w:pPr>
        <w:ind w:left="942" w:hanging="720"/>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38"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4874" w:hanging="428"/>
      </w:pPr>
      <w:rPr>
        <w:rFonts w:hint="default"/>
        <w:lang w:val="en-gb" w:eastAsia="en-gb" w:bidi="en-gb"/>
      </w:rPr>
    </w:lvl>
    <w:lvl w:ilvl="4">
      <w:start w:val="0"/>
      <w:numFmt w:val="bullet"/>
      <w:lvlText w:val="•"/>
      <w:lvlJc w:val="left"/>
      <w:pPr>
        <w:ind w:left="5369" w:hanging="428"/>
      </w:pPr>
      <w:rPr>
        <w:rFonts w:hint="default"/>
        <w:lang w:val="en-gb" w:eastAsia="en-gb" w:bidi="en-gb"/>
      </w:rPr>
    </w:lvl>
    <w:lvl w:ilvl="5">
      <w:start w:val="0"/>
      <w:numFmt w:val="bullet"/>
      <w:lvlText w:val="•"/>
      <w:lvlJc w:val="left"/>
      <w:pPr>
        <w:ind w:left="5864" w:hanging="428"/>
      </w:pPr>
      <w:rPr>
        <w:rFonts w:hint="default"/>
        <w:lang w:val="en-gb" w:eastAsia="en-gb" w:bidi="en-gb"/>
      </w:rPr>
    </w:lvl>
    <w:lvl w:ilvl="6">
      <w:start w:val="0"/>
      <w:numFmt w:val="bullet"/>
      <w:lvlText w:val="•"/>
      <w:lvlJc w:val="left"/>
      <w:pPr>
        <w:ind w:left="6358" w:hanging="428"/>
      </w:pPr>
      <w:rPr>
        <w:rFonts w:hint="default"/>
        <w:lang w:val="en-gb" w:eastAsia="en-gb" w:bidi="en-gb"/>
      </w:rPr>
    </w:lvl>
    <w:lvl w:ilvl="7">
      <w:start w:val="0"/>
      <w:numFmt w:val="bullet"/>
      <w:lvlText w:val="•"/>
      <w:lvlJc w:val="left"/>
      <w:pPr>
        <w:ind w:left="6853" w:hanging="428"/>
      </w:pPr>
      <w:rPr>
        <w:rFonts w:hint="default"/>
        <w:lang w:val="en-gb" w:eastAsia="en-gb" w:bidi="en-gb"/>
      </w:rPr>
    </w:lvl>
    <w:lvl w:ilvl="8">
      <w:start w:val="0"/>
      <w:numFmt w:val="bullet"/>
      <w:lvlText w:val="•"/>
      <w:lvlJc w:val="left"/>
      <w:pPr>
        <w:ind w:left="7348" w:hanging="428"/>
      </w:pPr>
      <w:rPr>
        <w:rFonts w:hint="default"/>
        <w:lang w:val="en-gb" w:eastAsia="en-gb" w:bidi="en-gb"/>
      </w:rPr>
    </w:lvl>
  </w:abstractNum>
  <w:abstractNum w:abstractNumId="367">
    <w:multiLevelType w:val="hybridMultilevel"/>
    <w:lvl w:ilvl="0">
      <w:start w:val="3"/>
      <w:numFmt w:val="decimal"/>
      <w:lvlText w:val="%1"/>
      <w:lvlJc w:val="left"/>
      <w:pPr>
        <w:ind w:left="911" w:hanging="567"/>
        <w:jc w:val="left"/>
      </w:pPr>
      <w:rPr>
        <w:rFonts w:hint="default"/>
        <w:lang w:val="en-gb" w:eastAsia="en-gb" w:bidi="en-gb"/>
      </w:rPr>
    </w:lvl>
    <w:lvl w:ilvl="1">
      <w:start w:val="1"/>
      <w:numFmt w:val="decimal"/>
      <w:lvlText w:val="%1.%2"/>
      <w:lvlJc w:val="left"/>
      <w:pPr>
        <w:ind w:left="911" w:hanging="567"/>
        <w:jc w:val="left"/>
      </w:pPr>
      <w:rPr>
        <w:rFonts w:hint="default"/>
        <w:spacing w:val="-1"/>
        <w:w w:val="99"/>
        <w:lang w:val="en-gb" w:eastAsia="en-gb" w:bidi="en-gb"/>
      </w:rPr>
    </w:lvl>
    <w:lvl w:ilvl="2">
      <w:start w:val="0"/>
      <w:numFmt w:val="bullet"/>
      <w:lvlText w:val="•"/>
      <w:lvlJc w:val="left"/>
      <w:pPr>
        <w:ind w:left="2403" w:hanging="567"/>
      </w:pPr>
      <w:rPr>
        <w:rFonts w:hint="default"/>
        <w:lang w:val="en-gb" w:eastAsia="en-gb" w:bidi="en-gb"/>
      </w:rPr>
    </w:lvl>
    <w:lvl w:ilvl="3">
      <w:start w:val="0"/>
      <w:numFmt w:val="bullet"/>
      <w:lvlText w:val="•"/>
      <w:lvlJc w:val="left"/>
      <w:pPr>
        <w:ind w:left="3145" w:hanging="567"/>
      </w:pPr>
      <w:rPr>
        <w:rFonts w:hint="default"/>
        <w:lang w:val="en-gb" w:eastAsia="en-gb" w:bidi="en-gb"/>
      </w:rPr>
    </w:lvl>
    <w:lvl w:ilvl="4">
      <w:start w:val="0"/>
      <w:numFmt w:val="bullet"/>
      <w:lvlText w:val="•"/>
      <w:lvlJc w:val="left"/>
      <w:pPr>
        <w:ind w:left="3887" w:hanging="567"/>
      </w:pPr>
      <w:rPr>
        <w:rFonts w:hint="default"/>
        <w:lang w:val="en-gb" w:eastAsia="en-gb" w:bidi="en-gb"/>
      </w:rPr>
    </w:lvl>
    <w:lvl w:ilvl="5">
      <w:start w:val="0"/>
      <w:numFmt w:val="bullet"/>
      <w:lvlText w:val="•"/>
      <w:lvlJc w:val="left"/>
      <w:pPr>
        <w:ind w:left="4628" w:hanging="567"/>
      </w:pPr>
      <w:rPr>
        <w:rFonts w:hint="default"/>
        <w:lang w:val="en-gb" w:eastAsia="en-gb" w:bidi="en-gb"/>
      </w:rPr>
    </w:lvl>
    <w:lvl w:ilvl="6">
      <w:start w:val="0"/>
      <w:numFmt w:val="bullet"/>
      <w:lvlText w:val="•"/>
      <w:lvlJc w:val="left"/>
      <w:pPr>
        <w:ind w:left="5370" w:hanging="567"/>
      </w:pPr>
      <w:rPr>
        <w:rFonts w:hint="default"/>
        <w:lang w:val="en-gb" w:eastAsia="en-gb" w:bidi="en-gb"/>
      </w:rPr>
    </w:lvl>
    <w:lvl w:ilvl="7">
      <w:start w:val="0"/>
      <w:numFmt w:val="bullet"/>
      <w:lvlText w:val="•"/>
      <w:lvlJc w:val="left"/>
      <w:pPr>
        <w:ind w:left="6112" w:hanging="567"/>
      </w:pPr>
      <w:rPr>
        <w:rFonts w:hint="default"/>
        <w:lang w:val="en-gb" w:eastAsia="en-gb" w:bidi="en-gb"/>
      </w:rPr>
    </w:lvl>
    <w:lvl w:ilvl="8">
      <w:start w:val="0"/>
      <w:numFmt w:val="bullet"/>
      <w:lvlText w:val="•"/>
      <w:lvlJc w:val="left"/>
      <w:pPr>
        <w:ind w:left="6854" w:hanging="567"/>
      </w:pPr>
      <w:rPr>
        <w:rFonts w:hint="default"/>
        <w:lang w:val="en-gb" w:eastAsia="en-gb" w:bidi="en-gb"/>
      </w:rPr>
    </w:lvl>
  </w:abstractNum>
  <w:abstractNum w:abstractNumId="366">
    <w:multiLevelType w:val="hybridMultilevel"/>
    <w:lvl w:ilvl="0">
      <w:start w:val="1"/>
      <w:numFmt w:val="decimal"/>
      <w:lvlText w:val="%1."/>
      <w:lvlJc w:val="left"/>
      <w:pPr>
        <w:ind w:left="1408"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1.%2"/>
      <w:lvlJc w:val="left"/>
      <w:pPr>
        <w:ind w:left="1543"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1341" w:hanging="567"/>
      </w:pPr>
      <w:rPr>
        <w:rFonts w:hint="default"/>
        <w:lang w:val="en-gb" w:eastAsia="en-gb" w:bidi="en-gb"/>
      </w:rPr>
    </w:lvl>
    <w:lvl w:ilvl="3">
      <w:start w:val="0"/>
      <w:numFmt w:val="bullet"/>
      <w:lvlText w:val="•"/>
      <w:lvlJc w:val="left"/>
      <w:pPr>
        <w:ind w:left="1143" w:hanging="567"/>
      </w:pPr>
      <w:rPr>
        <w:rFonts w:hint="default"/>
        <w:lang w:val="en-gb" w:eastAsia="en-gb" w:bidi="en-gb"/>
      </w:rPr>
    </w:lvl>
    <w:lvl w:ilvl="4">
      <w:start w:val="0"/>
      <w:numFmt w:val="bullet"/>
      <w:lvlText w:val="•"/>
      <w:lvlJc w:val="left"/>
      <w:pPr>
        <w:ind w:left="945" w:hanging="567"/>
      </w:pPr>
      <w:rPr>
        <w:rFonts w:hint="default"/>
        <w:lang w:val="en-gb" w:eastAsia="en-gb" w:bidi="en-gb"/>
      </w:rPr>
    </w:lvl>
    <w:lvl w:ilvl="5">
      <w:start w:val="0"/>
      <w:numFmt w:val="bullet"/>
      <w:lvlText w:val="•"/>
      <w:lvlJc w:val="left"/>
      <w:pPr>
        <w:ind w:left="746" w:hanging="567"/>
      </w:pPr>
      <w:rPr>
        <w:rFonts w:hint="default"/>
        <w:lang w:val="en-gb" w:eastAsia="en-gb" w:bidi="en-gb"/>
      </w:rPr>
    </w:lvl>
    <w:lvl w:ilvl="6">
      <w:start w:val="0"/>
      <w:numFmt w:val="bullet"/>
      <w:lvlText w:val="•"/>
      <w:lvlJc w:val="left"/>
      <w:pPr>
        <w:ind w:left="548" w:hanging="567"/>
      </w:pPr>
      <w:rPr>
        <w:rFonts w:hint="default"/>
        <w:lang w:val="en-gb" w:eastAsia="en-gb" w:bidi="en-gb"/>
      </w:rPr>
    </w:lvl>
    <w:lvl w:ilvl="7">
      <w:start w:val="0"/>
      <w:numFmt w:val="bullet"/>
      <w:lvlText w:val="•"/>
      <w:lvlJc w:val="left"/>
      <w:pPr>
        <w:ind w:left="350" w:hanging="567"/>
      </w:pPr>
      <w:rPr>
        <w:rFonts w:hint="default"/>
        <w:lang w:val="en-gb" w:eastAsia="en-gb" w:bidi="en-gb"/>
      </w:rPr>
    </w:lvl>
    <w:lvl w:ilvl="8">
      <w:start w:val="0"/>
      <w:numFmt w:val="bullet"/>
      <w:lvlText w:val="•"/>
      <w:lvlJc w:val="left"/>
      <w:pPr>
        <w:ind w:left="152" w:hanging="567"/>
      </w:pPr>
      <w:rPr>
        <w:rFonts w:hint="default"/>
        <w:lang w:val="en-gb" w:eastAsia="en-gb" w:bidi="en-gb"/>
      </w:rPr>
    </w:lvl>
  </w:abstractNum>
  <w:abstractNum w:abstractNumId="365">
    <w:multiLevelType w:val="hybridMultilevel"/>
    <w:lvl w:ilvl="0">
      <w:start w:val="1"/>
      <w:numFmt w:val="decimal"/>
      <w:lvlText w:val="%1."/>
      <w:lvlJc w:val="left"/>
      <w:pPr>
        <w:ind w:left="1261" w:hanging="284"/>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260" w:hanging="284"/>
      </w:pPr>
      <w:rPr>
        <w:rFonts w:hint="default"/>
        <w:lang w:val="en-gb" w:eastAsia="en-gb" w:bidi="en-gb"/>
      </w:rPr>
    </w:lvl>
    <w:lvl w:ilvl="2">
      <w:start w:val="0"/>
      <w:numFmt w:val="bullet"/>
      <w:lvlText w:val="•"/>
      <w:lvlJc w:val="left"/>
      <w:pPr>
        <w:ind w:left="2384" w:hanging="284"/>
      </w:pPr>
      <w:rPr>
        <w:rFonts w:hint="default"/>
        <w:lang w:val="en-gb" w:eastAsia="en-gb" w:bidi="en-gb"/>
      </w:rPr>
    </w:lvl>
    <w:lvl w:ilvl="3">
      <w:start w:val="0"/>
      <w:numFmt w:val="bullet"/>
      <w:lvlText w:val="•"/>
      <w:lvlJc w:val="left"/>
      <w:pPr>
        <w:ind w:left="3508" w:hanging="284"/>
      </w:pPr>
      <w:rPr>
        <w:rFonts w:hint="default"/>
        <w:lang w:val="en-gb" w:eastAsia="en-gb" w:bidi="en-gb"/>
      </w:rPr>
    </w:lvl>
    <w:lvl w:ilvl="4">
      <w:start w:val="0"/>
      <w:numFmt w:val="bullet"/>
      <w:lvlText w:val="•"/>
      <w:lvlJc w:val="left"/>
      <w:pPr>
        <w:ind w:left="4633" w:hanging="284"/>
      </w:pPr>
      <w:rPr>
        <w:rFonts w:hint="default"/>
        <w:lang w:val="en-gb" w:eastAsia="en-gb" w:bidi="en-gb"/>
      </w:rPr>
    </w:lvl>
    <w:lvl w:ilvl="5">
      <w:start w:val="0"/>
      <w:numFmt w:val="bullet"/>
      <w:lvlText w:val="•"/>
      <w:lvlJc w:val="left"/>
      <w:pPr>
        <w:ind w:left="5757" w:hanging="284"/>
      </w:pPr>
      <w:rPr>
        <w:rFonts w:hint="default"/>
        <w:lang w:val="en-gb" w:eastAsia="en-gb" w:bidi="en-gb"/>
      </w:rPr>
    </w:lvl>
    <w:lvl w:ilvl="6">
      <w:start w:val="0"/>
      <w:numFmt w:val="bullet"/>
      <w:lvlText w:val="•"/>
      <w:lvlJc w:val="left"/>
      <w:pPr>
        <w:ind w:left="6882" w:hanging="284"/>
      </w:pPr>
      <w:rPr>
        <w:rFonts w:hint="default"/>
        <w:lang w:val="en-gb" w:eastAsia="en-gb" w:bidi="en-gb"/>
      </w:rPr>
    </w:lvl>
    <w:lvl w:ilvl="7">
      <w:start w:val="0"/>
      <w:numFmt w:val="bullet"/>
      <w:lvlText w:val="•"/>
      <w:lvlJc w:val="left"/>
      <w:pPr>
        <w:ind w:left="8006" w:hanging="284"/>
      </w:pPr>
      <w:rPr>
        <w:rFonts w:hint="default"/>
        <w:lang w:val="en-gb" w:eastAsia="en-gb" w:bidi="en-gb"/>
      </w:rPr>
    </w:lvl>
    <w:lvl w:ilvl="8">
      <w:start w:val="0"/>
      <w:numFmt w:val="bullet"/>
      <w:lvlText w:val="•"/>
      <w:lvlJc w:val="left"/>
      <w:pPr>
        <w:ind w:left="9131" w:hanging="284"/>
      </w:pPr>
      <w:rPr>
        <w:rFonts w:hint="default"/>
        <w:lang w:val="en-gb" w:eastAsia="en-gb" w:bidi="en-gb"/>
      </w:rPr>
    </w:lvl>
  </w:abstractNum>
  <w:abstractNum w:abstractNumId="364">
    <w:multiLevelType w:val="hybridMultilevel"/>
    <w:lvl w:ilvl="0">
      <w:start w:val="1"/>
      <w:numFmt w:val="upperLetter"/>
      <w:lvlText w:val="%1."/>
      <w:lvlJc w:val="left"/>
      <w:pPr>
        <w:ind w:left="1261" w:hanging="284"/>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547" w:hanging="286"/>
      </w:pPr>
      <w:rPr>
        <w:rFonts w:hint="default" w:ascii="Times New Roman" w:hAnsi="Times New Roman" w:eastAsia="Times New Roman" w:cs="Times New Roman"/>
        <w:b/>
        <w:bCs/>
        <w:w w:val="99"/>
        <w:position w:val="-1"/>
        <w:sz w:val="24"/>
        <w:szCs w:val="24"/>
        <w:lang w:val="en-gb" w:eastAsia="en-gb" w:bidi="en-gb"/>
      </w:rPr>
    </w:lvl>
    <w:lvl w:ilvl="2">
      <w:start w:val="0"/>
      <w:numFmt w:val="bullet"/>
      <w:lvlText w:val="•"/>
      <w:lvlJc w:val="left"/>
      <w:pPr>
        <w:ind w:left="2633" w:hanging="286"/>
      </w:pPr>
      <w:rPr>
        <w:rFonts w:hint="default"/>
        <w:lang w:val="en-gb" w:eastAsia="en-gb" w:bidi="en-gb"/>
      </w:rPr>
    </w:lvl>
    <w:lvl w:ilvl="3">
      <w:start w:val="0"/>
      <w:numFmt w:val="bullet"/>
      <w:lvlText w:val="•"/>
      <w:lvlJc w:val="left"/>
      <w:pPr>
        <w:ind w:left="3726" w:hanging="286"/>
      </w:pPr>
      <w:rPr>
        <w:rFonts w:hint="default"/>
        <w:lang w:val="en-gb" w:eastAsia="en-gb" w:bidi="en-gb"/>
      </w:rPr>
    </w:lvl>
    <w:lvl w:ilvl="4">
      <w:start w:val="0"/>
      <w:numFmt w:val="bullet"/>
      <w:lvlText w:val="•"/>
      <w:lvlJc w:val="left"/>
      <w:pPr>
        <w:ind w:left="4820" w:hanging="286"/>
      </w:pPr>
      <w:rPr>
        <w:rFonts w:hint="default"/>
        <w:lang w:val="en-gb" w:eastAsia="en-gb" w:bidi="en-gb"/>
      </w:rPr>
    </w:lvl>
    <w:lvl w:ilvl="5">
      <w:start w:val="0"/>
      <w:numFmt w:val="bullet"/>
      <w:lvlText w:val="•"/>
      <w:lvlJc w:val="left"/>
      <w:pPr>
        <w:ind w:left="5913" w:hanging="286"/>
      </w:pPr>
      <w:rPr>
        <w:rFonts w:hint="default"/>
        <w:lang w:val="en-gb" w:eastAsia="en-gb" w:bidi="en-gb"/>
      </w:rPr>
    </w:lvl>
    <w:lvl w:ilvl="6">
      <w:start w:val="0"/>
      <w:numFmt w:val="bullet"/>
      <w:lvlText w:val="•"/>
      <w:lvlJc w:val="left"/>
      <w:pPr>
        <w:ind w:left="7006" w:hanging="286"/>
      </w:pPr>
      <w:rPr>
        <w:rFonts w:hint="default"/>
        <w:lang w:val="en-gb" w:eastAsia="en-gb" w:bidi="en-gb"/>
      </w:rPr>
    </w:lvl>
    <w:lvl w:ilvl="7">
      <w:start w:val="0"/>
      <w:numFmt w:val="bullet"/>
      <w:lvlText w:val="•"/>
      <w:lvlJc w:val="left"/>
      <w:pPr>
        <w:ind w:left="8100" w:hanging="286"/>
      </w:pPr>
      <w:rPr>
        <w:rFonts w:hint="default"/>
        <w:lang w:val="en-gb" w:eastAsia="en-gb" w:bidi="en-gb"/>
      </w:rPr>
    </w:lvl>
    <w:lvl w:ilvl="8">
      <w:start w:val="0"/>
      <w:numFmt w:val="bullet"/>
      <w:lvlText w:val="•"/>
      <w:lvlJc w:val="left"/>
      <w:pPr>
        <w:ind w:left="9193" w:hanging="286"/>
      </w:pPr>
      <w:rPr>
        <w:rFonts w:hint="default"/>
        <w:lang w:val="en-gb" w:eastAsia="en-gb" w:bidi="en-gb"/>
      </w:rPr>
    </w:lvl>
  </w:abstractNum>
  <w:abstractNum w:abstractNumId="363">
    <w:multiLevelType w:val="hybridMultilevel"/>
    <w:lvl w:ilvl="0">
      <w:start w:val="4"/>
      <w:numFmt w:val="upperLetter"/>
      <w:lvlText w:val="%1."/>
      <w:lvlJc w:val="left"/>
      <w:pPr>
        <w:ind w:left="1328" w:hanging="348"/>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326" w:hanging="348"/>
      </w:pPr>
      <w:rPr>
        <w:rFonts w:hint="default"/>
        <w:lang w:val="en-gb" w:eastAsia="en-gb" w:bidi="en-gb"/>
      </w:rPr>
    </w:lvl>
    <w:lvl w:ilvl="2">
      <w:start w:val="0"/>
      <w:numFmt w:val="bullet"/>
      <w:lvlText w:val="•"/>
      <w:lvlJc w:val="left"/>
      <w:pPr>
        <w:ind w:left="3332" w:hanging="348"/>
      </w:pPr>
      <w:rPr>
        <w:rFonts w:hint="default"/>
        <w:lang w:val="en-gb" w:eastAsia="en-gb" w:bidi="en-gb"/>
      </w:rPr>
    </w:lvl>
    <w:lvl w:ilvl="3">
      <w:start w:val="0"/>
      <w:numFmt w:val="bullet"/>
      <w:lvlText w:val="•"/>
      <w:lvlJc w:val="left"/>
      <w:pPr>
        <w:ind w:left="4338" w:hanging="348"/>
      </w:pPr>
      <w:rPr>
        <w:rFonts w:hint="default"/>
        <w:lang w:val="en-gb" w:eastAsia="en-gb" w:bidi="en-gb"/>
      </w:rPr>
    </w:lvl>
    <w:lvl w:ilvl="4">
      <w:start w:val="0"/>
      <w:numFmt w:val="bullet"/>
      <w:lvlText w:val="•"/>
      <w:lvlJc w:val="left"/>
      <w:pPr>
        <w:ind w:left="5344" w:hanging="348"/>
      </w:pPr>
      <w:rPr>
        <w:rFonts w:hint="default"/>
        <w:lang w:val="en-gb" w:eastAsia="en-gb" w:bidi="en-gb"/>
      </w:rPr>
    </w:lvl>
    <w:lvl w:ilvl="5">
      <w:start w:val="0"/>
      <w:numFmt w:val="bullet"/>
      <w:lvlText w:val="•"/>
      <w:lvlJc w:val="left"/>
      <w:pPr>
        <w:ind w:left="6350" w:hanging="348"/>
      </w:pPr>
      <w:rPr>
        <w:rFonts w:hint="default"/>
        <w:lang w:val="en-gb" w:eastAsia="en-gb" w:bidi="en-gb"/>
      </w:rPr>
    </w:lvl>
    <w:lvl w:ilvl="6">
      <w:start w:val="0"/>
      <w:numFmt w:val="bullet"/>
      <w:lvlText w:val="•"/>
      <w:lvlJc w:val="left"/>
      <w:pPr>
        <w:ind w:left="7356" w:hanging="348"/>
      </w:pPr>
      <w:rPr>
        <w:rFonts w:hint="default"/>
        <w:lang w:val="en-gb" w:eastAsia="en-gb" w:bidi="en-gb"/>
      </w:rPr>
    </w:lvl>
    <w:lvl w:ilvl="7">
      <w:start w:val="0"/>
      <w:numFmt w:val="bullet"/>
      <w:lvlText w:val="•"/>
      <w:lvlJc w:val="left"/>
      <w:pPr>
        <w:ind w:left="8362" w:hanging="348"/>
      </w:pPr>
      <w:rPr>
        <w:rFonts w:hint="default"/>
        <w:lang w:val="en-gb" w:eastAsia="en-gb" w:bidi="en-gb"/>
      </w:rPr>
    </w:lvl>
    <w:lvl w:ilvl="8">
      <w:start w:val="0"/>
      <w:numFmt w:val="bullet"/>
      <w:lvlText w:val="•"/>
      <w:lvlJc w:val="left"/>
      <w:pPr>
        <w:ind w:left="9368" w:hanging="348"/>
      </w:pPr>
      <w:rPr>
        <w:rFonts w:hint="default"/>
        <w:lang w:val="en-gb" w:eastAsia="en-gb" w:bidi="en-gb"/>
      </w:rPr>
    </w:lvl>
  </w:abstractNum>
  <w:abstractNum w:abstractNumId="362">
    <w:multiLevelType w:val="hybridMultilevel"/>
    <w:lvl w:ilvl="0">
      <w:start w:val="9"/>
      <w:numFmt w:val="decimal"/>
      <w:lvlText w:val="%1."/>
      <w:lvlJc w:val="left"/>
      <w:pPr>
        <w:ind w:left="1261" w:hanging="284"/>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272" w:hanging="284"/>
      </w:pPr>
      <w:rPr>
        <w:rFonts w:hint="default"/>
        <w:lang w:val="en-gb" w:eastAsia="en-gb" w:bidi="en-gb"/>
      </w:rPr>
    </w:lvl>
    <w:lvl w:ilvl="2">
      <w:start w:val="0"/>
      <w:numFmt w:val="bullet"/>
      <w:lvlText w:val="•"/>
      <w:lvlJc w:val="left"/>
      <w:pPr>
        <w:ind w:left="3284" w:hanging="284"/>
      </w:pPr>
      <w:rPr>
        <w:rFonts w:hint="default"/>
        <w:lang w:val="en-gb" w:eastAsia="en-gb" w:bidi="en-gb"/>
      </w:rPr>
    </w:lvl>
    <w:lvl w:ilvl="3">
      <w:start w:val="0"/>
      <w:numFmt w:val="bullet"/>
      <w:lvlText w:val="•"/>
      <w:lvlJc w:val="left"/>
      <w:pPr>
        <w:ind w:left="4296" w:hanging="284"/>
      </w:pPr>
      <w:rPr>
        <w:rFonts w:hint="default"/>
        <w:lang w:val="en-gb" w:eastAsia="en-gb" w:bidi="en-gb"/>
      </w:rPr>
    </w:lvl>
    <w:lvl w:ilvl="4">
      <w:start w:val="0"/>
      <w:numFmt w:val="bullet"/>
      <w:lvlText w:val="•"/>
      <w:lvlJc w:val="left"/>
      <w:pPr>
        <w:ind w:left="5308" w:hanging="284"/>
      </w:pPr>
      <w:rPr>
        <w:rFonts w:hint="default"/>
        <w:lang w:val="en-gb" w:eastAsia="en-gb" w:bidi="en-gb"/>
      </w:rPr>
    </w:lvl>
    <w:lvl w:ilvl="5">
      <w:start w:val="0"/>
      <w:numFmt w:val="bullet"/>
      <w:lvlText w:val="•"/>
      <w:lvlJc w:val="left"/>
      <w:pPr>
        <w:ind w:left="6320" w:hanging="284"/>
      </w:pPr>
      <w:rPr>
        <w:rFonts w:hint="default"/>
        <w:lang w:val="en-gb" w:eastAsia="en-gb" w:bidi="en-gb"/>
      </w:rPr>
    </w:lvl>
    <w:lvl w:ilvl="6">
      <w:start w:val="0"/>
      <w:numFmt w:val="bullet"/>
      <w:lvlText w:val="•"/>
      <w:lvlJc w:val="left"/>
      <w:pPr>
        <w:ind w:left="7332" w:hanging="284"/>
      </w:pPr>
      <w:rPr>
        <w:rFonts w:hint="default"/>
        <w:lang w:val="en-gb" w:eastAsia="en-gb" w:bidi="en-gb"/>
      </w:rPr>
    </w:lvl>
    <w:lvl w:ilvl="7">
      <w:start w:val="0"/>
      <w:numFmt w:val="bullet"/>
      <w:lvlText w:val="•"/>
      <w:lvlJc w:val="left"/>
      <w:pPr>
        <w:ind w:left="8344" w:hanging="284"/>
      </w:pPr>
      <w:rPr>
        <w:rFonts w:hint="default"/>
        <w:lang w:val="en-gb" w:eastAsia="en-gb" w:bidi="en-gb"/>
      </w:rPr>
    </w:lvl>
    <w:lvl w:ilvl="8">
      <w:start w:val="0"/>
      <w:numFmt w:val="bullet"/>
      <w:lvlText w:val="•"/>
      <w:lvlJc w:val="left"/>
      <w:pPr>
        <w:ind w:left="9356" w:hanging="284"/>
      </w:pPr>
      <w:rPr>
        <w:rFonts w:hint="default"/>
        <w:lang w:val="en-gb" w:eastAsia="en-gb" w:bidi="en-gb"/>
      </w:rPr>
    </w:lvl>
  </w:abstractNum>
  <w:abstractNum w:abstractNumId="361">
    <w:multiLevelType w:val="hybridMultilevel"/>
    <w:lvl w:ilvl="0">
      <w:start w:val="1"/>
      <w:numFmt w:val="upperLetter"/>
      <w:lvlText w:val="%1."/>
      <w:lvlJc w:val="left"/>
      <w:pPr>
        <w:ind w:left="1244" w:hanging="26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261" w:hanging="284"/>
        <w:jc w:val="left"/>
      </w:pPr>
      <w:rPr>
        <w:rFonts w:hint="default" w:ascii="Footlight MT Light" w:hAnsi="Footlight MT Light" w:eastAsia="Footlight MT Light" w:cs="Footlight MT Light"/>
        <w:w w:val="99"/>
        <w:sz w:val="20"/>
        <w:szCs w:val="20"/>
        <w:lang w:val="en-gb" w:eastAsia="en-gb" w:bidi="en-gb"/>
      </w:rPr>
    </w:lvl>
    <w:lvl w:ilvl="2">
      <w:start w:val="0"/>
      <w:numFmt w:val="bullet"/>
      <w:lvlText w:val="•"/>
      <w:lvlJc w:val="left"/>
      <w:pPr>
        <w:ind w:left="2384" w:hanging="284"/>
      </w:pPr>
      <w:rPr>
        <w:rFonts w:hint="default"/>
        <w:lang w:val="en-gb" w:eastAsia="en-gb" w:bidi="en-gb"/>
      </w:rPr>
    </w:lvl>
    <w:lvl w:ilvl="3">
      <w:start w:val="0"/>
      <w:numFmt w:val="bullet"/>
      <w:lvlText w:val="•"/>
      <w:lvlJc w:val="left"/>
      <w:pPr>
        <w:ind w:left="3508" w:hanging="284"/>
      </w:pPr>
      <w:rPr>
        <w:rFonts w:hint="default"/>
        <w:lang w:val="en-gb" w:eastAsia="en-gb" w:bidi="en-gb"/>
      </w:rPr>
    </w:lvl>
    <w:lvl w:ilvl="4">
      <w:start w:val="0"/>
      <w:numFmt w:val="bullet"/>
      <w:lvlText w:val="•"/>
      <w:lvlJc w:val="left"/>
      <w:pPr>
        <w:ind w:left="4633" w:hanging="284"/>
      </w:pPr>
      <w:rPr>
        <w:rFonts w:hint="default"/>
        <w:lang w:val="en-gb" w:eastAsia="en-gb" w:bidi="en-gb"/>
      </w:rPr>
    </w:lvl>
    <w:lvl w:ilvl="5">
      <w:start w:val="0"/>
      <w:numFmt w:val="bullet"/>
      <w:lvlText w:val="•"/>
      <w:lvlJc w:val="left"/>
      <w:pPr>
        <w:ind w:left="5757" w:hanging="284"/>
      </w:pPr>
      <w:rPr>
        <w:rFonts w:hint="default"/>
        <w:lang w:val="en-gb" w:eastAsia="en-gb" w:bidi="en-gb"/>
      </w:rPr>
    </w:lvl>
    <w:lvl w:ilvl="6">
      <w:start w:val="0"/>
      <w:numFmt w:val="bullet"/>
      <w:lvlText w:val="•"/>
      <w:lvlJc w:val="left"/>
      <w:pPr>
        <w:ind w:left="6882" w:hanging="284"/>
      </w:pPr>
      <w:rPr>
        <w:rFonts w:hint="default"/>
        <w:lang w:val="en-gb" w:eastAsia="en-gb" w:bidi="en-gb"/>
      </w:rPr>
    </w:lvl>
    <w:lvl w:ilvl="7">
      <w:start w:val="0"/>
      <w:numFmt w:val="bullet"/>
      <w:lvlText w:val="•"/>
      <w:lvlJc w:val="left"/>
      <w:pPr>
        <w:ind w:left="8006" w:hanging="284"/>
      </w:pPr>
      <w:rPr>
        <w:rFonts w:hint="default"/>
        <w:lang w:val="en-gb" w:eastAsia="en-gb" w:bidi="en-gb"/>
      </w:rPr>
    </w:lvl>
    <w:lvl w:ilvl="8">
      <w:start w:val="0"/>
      <w:numFmt w:val="bullet"/>
      <w:lvlText w:val="•"/>
      <w:lvlJc w:val="left"/>
      <w:pPr>
        <w:ind w:left="9131" w:hanging="284"/>
      </w:pPr>
      <w:rPr>
        <w:rFonts w:hint="default"/>
        <w:lang w:val="en-gb" w:eastAsia="en-gb" w:bidi="en-gb"/>
      </w:rPr>
    </w:lvl>
  </w:abstractNum>
  <w:abstractNum w:abstractNumId="360">
    <w:multiLevelType w:val="hybridMultilevel"/>
    <w:lvl w:ilvl="0">
      <w:start w:val="1"/>
      <w:numFmt w:val="decimal"/>
      <w:lvlText w:val="%1."/>
      <w:lvlJc w:val="left"/>
      <w:pPr>
        <w:ind w:left="1221" w:hanging="284"/>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228" w:hanging="284"/>
      </w:pPr>
      <w:rPr>
        <w:rFonts w:hint="default"/>
        <w:lang w:val="en-gb" w:eastAsia="en-gb" w:bidi="en-gb"/>
      </w:rPr>
    </w:lvl>
    <w:lvl w:ilvl="2">
      <w:start w:val="0"/>
      <w:numFmt w:val="bullet"/>
      <w:lvlText w:val="•"/>
      <w:lvlJc w:val="left"/>
      <w:pPr>
        <w:ind w:left="3236" w:hanging="284"/>
      </w:pPr>
      <w:rPr>
        <w:rFonts w:hint="default"/>
        <w:lang w:val="en-gb" w:eastAsia="en-gb" w:bidi="en-gb"/>
      </w:rPr>
    </w:lvl>
    <w:lvl w:ilvl="3">
      <w:start w:val="0"/>
      <w:numFmt w:val="bullet"/>
      <w:lvlText w:val="•"/>
      <w:lvlJc w:val="left"/>
      <w:pPr>
        <w:ind w:left="4244" w:hanging="284"/>
      </w:pPr>
      <w:rPr>
        <w:rFonts w:hint="default"/>
        <w:lang w:val="en-gb" w:eastAsia="en-gb" w:bidi="en-gb"/>
      </w:rPr>
    </w:lvl>
    <w:lvl w:ilvl="4">
      <w:start w:val="0"/>
      <w:numFmt w:val="bullet"/>
      <w:lvlText w:val="•"/>
      <w:lvlJc w:val="left"/>
      <w:pPr>
        <w:ind w:left="5252" w:hanging="284"/>
      </w:pPr>
      <w:rPr>
        <w:rFonts w:hint="default"/>
        <w:lang w:val="en-gb" w:eastAsia="en-gb" w:bidi="en-gb"/>
      </w:rPr>
    </w:lvl>
    <w:lvl w:ilvl="5">
      <w:start w:val="0"/>
      <w:numFmt w:val="bullet"/>
      <w:lvlText w:val="•"/>
      <w:lvlJc w:val="left"/>
      <w:pPr>
        <w:ind w:left="6260" w:hanging="284"/>
      </w:pPr>
      <w:rPr>
        <w:rFonts w:hint="default"/>
        <w:lang w:val="en-gb" w:eastAsia="en-gb" w:bidi="en-gb"/>
      </w:rPr>
    </w:lvl>
    <w:lvl w:ilvl="6">
      <w:start w:val="0"/>
      <w:numFmt w:val="bullet"/>
      <w:lvlText w:val="•"/>
      <w:lvlJc w:val="left"/>
      <w:pPr>
        <w:ind w:left="7268" w:hanging="284"/>
      </w:pPr>
      <w:rPr>
        <w:rFonts w:hint="default"/>
        <w:lang w:val="en-gb" w:eastAsia="en-gb" w:bidi="en-gb"/>
      </w:rPr>
    </w:lvl>
    <w:lvl w:ilvl="7">
      <w:start w:val="0"/>
      <w:numFmt w:val="bullet"/>
      <w:lvlText w:val="•"/>
      <w:lvlJc w:val="left"/>
      <w:pPr>
        <w:ind w:left="8276" w:hanging="284"/>
      </w:pPr>
      <w:rPr>
        <w:rFonts w:hint="default"/>
        <w:lang w:val="en-gb" w:eastAsia="en-gb" w:bidi="en-gb"/>
      </w:rPr>
    </w:lvl>
    <w:lvl w:ilvl="8">
      <w:start w:val="0"/>
      <w:numFmt w:val="bullet"/>
      <w:lvlText w:val="•"/>
      <w:lvlJc w:val="left"/>
      <w:pPr>
        <w:ind w:left="9284" w:hanging="284"/>
      </w:pPr>
      <w:rPr>
        <w:rFonts w:hint="default"/>
        <w:lang w:val="en-gb" w:eastAsia="en-gb" w:bidi="en-gb"/>
      </w:rPr>
    </w:lvl>
  </w:abstractNum>
  <w:abstractNum w:abstractNumId="359">
    <w:multiLevelType w:val="hybridMultilevel"/>
    <w:lvl w:ilvl="0">
      <w:start w:val="1"/>
      <w:numFmt w:val="decimal"/>
      <w:lvlText w:val="%1."/>
      <w:lvlJc w:val="left"/>
      <w:pPr>
        <w:ind w:left="1365" w:hanging="428"/>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2354" w:hanging="428"/>
      </w:pPr>
      <w:rPr>
        <w:rFonts w:hint="default"/>
        <w:lang w:val="en-gb" w:eastAsia="en-gb" w:bidi="en-gb"/>
      </w:rPr>
    </w:lvl>
    <w:lvl w:ilvl="2">
      <w:start w:val="0"/>
      <w:numFmt w:val="bullet"/>
      <w:lvlText w:val="•"/>
      <w:lvlJc w:val="left"/>
      <w:pPr>
        <w:ind w:left="3348" w:hanging="428"/>
      </w:pPr>
      <w:rPr>
        <w:rFonts w:hint="default"/>
        <w:lang w:val="en-gb" w:eastAsia="en-gb" w:bidi="en-gb"/>
      </w:rPr>
    </w:lvl>
    <w:lvl w:ilvl="3">
      <w:start w:val="0"/>
      <w:numFmt w:val="bullet"/>
      <w:lvlText w:val="•"/>
      <w:lvlJc w:val="left"/>
      <w:pPr>
        <w:ind w:left="4342" w:hanging="428"/>
      </w:pPr>
      <w:rPr>
        <w:rFonts w:hint="default"/>
        <w:lang w:val="en-gb" w:eastAsia="en-gb" w:bidi="en-gb"/>
      </w:rPr>
    </w:lvl>
    <w:lvl w:ilvl="4">
      <w:start w:val="0"/>
      <w:numFmt w:val="bullet"/>
      <w:lvlText w:val="•"/>
      <w:lvlJc w:val="left"/>
      <w:pPr>
        <w:ind w:left="5336" w:hanging="428"/>
      </w:pPr>
      <w:rPr>
        <w:rFonts w:hint="default"/>
        <w:lang w:val="en-gb" w:eastAsia="en-gb" w:bidi="en-gb"/>
      </w:rPr>
    </w:lvl>
    <w:lvl w:ilvl="5">
      <w:start w:val="0"/>
      <w:numFmt w:val="bullet"/>
      <w:lvlText w:val="•"/>
      <w:lvlJc w:val="left"/>
      <w:pPr>
        <w:ind w:left="6330" w:hanging="428"/>
      </w:pPr>
      <w:rPr>
        <w:rFonts w:hint="default"/>
        <w:lang w:val="en-gb" w:eastAsia="en-gb" w:bidi="en-gb"/>
      </w:rPr>
    </w:lvl>
    <w:lvl w:ilvl="6">
      <w:start w:val="0"/>
      <w:numFmt w:val="bullet"/>
      <w:lvlText w:val="•"/>
      <w:lvlJc w:val="left"/>
      <w:pPr>
        <w:ind w:left="7324" w:hanging="428"/>
      </w:pPr>
      <w:rPr>
        <w:rFonts w:hint="default"/>
        <w:lang w:val="en-gb" w:eastAsia="en-gb" w:bidi="en-gb"/>
      </w:rPr>
    </w:lvl>
    <w:lvl w:ilvl="7">
      <w:start w:val="0"/>
      <w:numFmt w:val="bullet"/>
      <w:lvlText w:val="•"/>
      <w:lvlJc w:val="left"/>
      <w:pPr>
        <w:ind w:left="8318" w:hanging="428"/>
      </w:pPr>
      <w:rPr>
        <w:rFonts w:hint="default"/>
        <w:lang w:val="en-gb" w:eastAsia="en-gb" w:bidi="en-gb"/>
      </w:rPr>
    </w:lvl>
    <w:lvl w:ilvl="8">
      <w:start w:val="0"/>
      <w:numFmt w:val="bullet"/>
      <w:lvlText w:val="•"/>
      <w:lvlJc w:val="left"/>
      <w:pPr>
        <w:ind w:left="9312" w:hanging="428"/>
      </w:pPr>
      <w:rPr>
        <w:rFonts w:hint="default"/>
        <w:lang w:val="en-gb" w:eastAsia="en-gb" w:bidi="en-gb"/>
      </w:rPr>
    </w:lvl>
  </w:abstractNum>
  <w:abstractNum w:abstractNumId="358">
    <w:multiLevelType w:val="hybridMultilevel"/>
    <w:lvl w:ilvl="0">
      <w:start w:val="1"/>
      <w:numFmt w:val="decimal"/>
      <w:lvlText w:val="%1."/>
      <w:lvlJc w:val="left"/>
      <w:pPr>
        <w:ind w:left="1504" w:hanging="567"/>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2480" w:hanging="567"/>
      </w:pPr>
      <w:rPr>
        <w:rFonts w:hint="default"/>
        <w:lang w:val="en-gb" w:eastAsia="en-gb" w:bidi="en-gb"/>
      </w:rPr>
    </w:lvl>
    <w:lvl w:ilvl="2">
      <w:start w:val="0"/>
      <w:numFmt w:val="bullet"/>
      <w:lvlText w:val="•"/>
      <w:lvlJc w:val="left"/>
      <w:pPr>
        <w:ind w:left="3460" w:hanging="567"/>
      </w:pPr>
      <w:rPr>
        <w:rFonts w:hint="default"/>
        <w:lang w:val="en-gb" w:eastAsia="en-gb" w:bidi="en-gb"/>
      </w:rPr>
    </w:lvl>
    <w:lvl w:ilvl="3">
      <w:start w:val="0"/>
      <w:numFmt w:val="bullet"/>
      <w:lvlText w:val="•"/>
      <w:lvlJc w:val="left"/>
      <w:pPr>
        <w:ind w:left="4440" w:hanging="567"/>
      </w:pPr>
      <w:rPr>
        <w:rFonts w:hint="default"/>
        <w:lang w:val="en-gb" w:eastAsia="en-gb" w:bidi="en-gb"/>
      </w:rPr>
    </w:lvl>
    <w:lvl w:ilvl="4">
      <w:start w:val="0"/>
      <w:numFmt w:val="bullet"/>
      <w:lvlText w:val="•"/>
      <w:lvlJc w:val="left"/>
      <w:pPr>
        <w:ind w:left="5420" w:hanging="567"/>
      </w:pPr>
      <w:rPr>
        <w:rFonts w:hint="default"/>
        <w:lang w:val="en-gb" w:eastAsia="en-gb" w:bidi="en-gb"/>
      </w:rPr>
    </w:lvl>
    <w:lvl w:ilvl="5">
      <w:start w:val="0"/>
      <w:numFmt w:val="bullet"/>
      <w:lvlText w:val="•"/>
      <w:lvlJc w:val="left"/>
      <w:pPr>
        <w:ind w:left="6400" w:hanging="567"/>
      </w:pPr>
      <w:rPr>
        <w:rFonts w:hint="default"/>
        <w:lang w:val="en-gb" w:eastAsia="en-gb" w:bidi="en-gb"/>
      </w:rPr>
    </w:lvl>
    <w:lvl w:ilvl="6">
      <w:start w:val="0"/>
      <w:numFmt w:val="bullet"/>
      <w:lvlText w:val="•"/>
      <w:lvlJc w:val="left"/>
      <w:pPr>
        <w:ind w:left="7380" w:hanging="567"/>
      </w:pPr>
      <w:rPr>
        <w:rFonts w:hint="default"/>
        <w:lang w:val="en-gb" w:eastAsia="en-gb" w:bidi="en-gb"/>
      </w:rPr>
    </w:lvl>
    <w:lvl w:ilvl="7">
      <w:start w:val="0"/>
      <w:numFmt w:val="bullet"/>
      <w:lvlText w:val="•"/>
      <w:lvlJc w:val="left"/>
      <w:pPr>
        <w:ind w:left="8360" w:hanging="567"/>
      </w:pPr>
      <w:rPr>
        <w:rFonts w:hint="default"/>
        <w:lang w:val="en-gb" w:eastAsia="en-gb" w:bidi="en-gb"/>
      </w:rPr>
    </w:lvl>
    <w:lvl w:ilvl="8">
      <w:start w:val="0"/>
      <w:numFmt w:val="bullet"/>
      <w:lvlText w:val="•"/>
      <w:lvlJc w:val="left"/>
      <w:pPr>
        <w:ind w:left="9340" w:hanging="567"/>
      </w:pPr>
      <w:rPr>
        <w:rFonts w:hint="default"/>
        <w:lang w:val="en-gb" w:eastAsia="en-gb" w:bidi="en-gb"/>
      </w:rPr>
    </w:lvl>
  </w:abstractNum>
  <w:abstractNum w:abstractNumId="357">
    <w:multiLevelType w:val="hybridMultilevel"/>
    <w:lvl w:ilvl="0">
      <w:start w:val="1"/>
      <w:numFmt w:val="decimal"/>
      <w:lvlText w:val="%1."/>
      <w:lvlJc w:val="left"/>
      <w:pPr>
        <w:ind w:left="1504" w:hanging="567"/>
        <w:jc w:val="left"/>
      </w:pPr>
      <w:rPr>
        <w:rFonts w:hint="default"/>
        <w:w w:val="100"/>
        <w:lang w:val="en-gb" w:eastAsia="en-gb" w:bidi="en-gb"/>
      </w:rPr>
    </w:lvl>
    <w:lvl w:ilvl="1">
      <w:start w:val="0"/>
      <w:numFmt w:val="bullet"/>
      <w:lvlText w:val="•"/>
      <w:lvlJc w:val="left"/>
      <w:pPr>
        <w:ind w:left="2480" w:hanging="567"/>
      </w:pPr>
      <w:rPr>
        <w:rFonts w:hint="default"/>
        <w:lang w:val="en-gb" w:eastAsia="en-gb" w:bidi="en-gb"/>
      </w:rPr>
    </w:lvl>
    <w:lvl w:ilvl="2">
      <w:start w:val="0"/>
      <w:numFmt w:val="bullet"/>
      <w:lvlText w:val="•"/>
      <w:lvlJc w:val="left"/>
      <w:pPr>
        <w:ind w:left="3460" w:hanging="567"/>
      </w:pPr>
      <w:rPr>
        <w:rFonts w:hint="default"/>
        <w:lang w:val="en-gb" w:eastAsia="en-gb" w:bidi="en-gb"/>
      </w:rPr>
    </w:lvl>
    <w:lvl w:ilvl="3">
      <w:start w:val="0"/>
      <w:numFmt w:val="bullet"/>
      <w:lvlText w:val="•"/>
      <w:lvlJc w:val="left"/>
      <w:pPr>
        <w:ind w:left="4440" w:hanging="567"/>
      </w:pPr>
      <w:rPr>
        <w:rFonts w:hint="default"/>
        <w:lang w:val="en-gb" w:eastAsia="en-gb" w:bidi="en-gb"/>
      </w:rPr>
    </w:lvl>
    <w:lvl w:ilvl="4">
      <w:start w:val="0"/>
      <w:numFmt w:val="bullet"/>
      <w:lvlText w:val="•"/>
      <w:lvlJc w:val="left"/>
      <w:pPr>
        <w:ind w:left="5420" w:hanging="567"/>
      </w:pPr>
      <w:rPr>
        <w:rFonts w:hint="default"/>
        <w:lang w:val="en-gb" w:eastAsia="en-gb" w:bidi="en-gb"/>
      </w:rPr>
    </w:lvl>
    <w:lvl w:ilvl="5">
      <w:start w:val="0"/>
      <w:numFmt w:val="bullet"/>
      <w:lvlText w:val="•"/>
      <w:lvlJc w:val="left"/>
      <w:pPr>
        <w:ind w:left="6400" w:hanging="567"/>
      </w:pPr>
      <w:rPr>
        <w:rFonts w:hint="default"/>
        <w:lang w:val="en-gb" w:eastAsia="en-gb" w:bidi="en-gb"/>
      </w:rPr>
    </w:lvl>
    <w:lvl w:ilvl="6">
      <w:start w:val="0"/>
      <w:numFmt w:val="bullet"/>
      <w:lvlText w:val="•"/>
      <w:lvlJc w:val="left"/>
      <w:pPr>
        <w:ind w:left="7380" w:hanging="567"/>
      </w:pPr>
      <w:rPr>
        <w:rFonts w:hint="default"/>
        <w:lang w:val="en-gb" w:eastAsia="en-gb" w:bidi="en-gb"/>
      </w:rPr>
    </w:lvl>
    <w:lvl w:ilvl="7">
      <w:start w:val="0"/>
      <w:numFmt w:val="bullet"/>
      <w:lvlText w:val="•"/>
      <w:lvlJc w:val="left"/>
      <w:pPr>
        <w:ind w:left="8360" w:hanging="567"/>
      </w:pPr>
      <w:rPr>
        <w:rFonts w:hint="default"/>
        <w:lang w:val="en-gb" w:eastAsia="en-gb" w:bidi="en-gb"/>
      </w:rPr>
    </w:lvl>
    <w:lvl w:ilvl="8">
      <w:start w:val="0"/>
      <w:numFmt w:val="bullet"/>
      <w:lvlText w:val="•"/>
      <w:lvlJc w:val="left"/>
      <w:pPr>
        <w:ind w:left="9340" w:hanging="567"/>
      </w:pPr>
      <w:rPr>
        <w:rFonts w:hint="default"/>
        <w:lang w:val="en-gb" w:eastAsia="en-gb" w:bidi="en-gb"/>
      </w:rPr>
    </w:lvl>
  </w:abstractNum>
  <w:abstractNum w:abstractNumId="356">
    <w:multiLevelType w:val="hybridMultilevel"/>
    <w:lvl w:ilvl="0">
      <w:start w:val="1"/>
      <w:numFmt w:val="lowerLetter"/>
      <w:lvlText w:val="%1."/>
      <w:lvlJc w:val="left"/>
      <w:pPr>
        <w:ind w:left="1221" w:hanging="284"/>
        <w:jc w:val="left"/>
      </w:pPr>
      <w:rPr>
        <w:rFonts w:hint="default" w:ascii="Footlight MT Light" w:hAnsi="Footlight MT Light" w:eastAsia="Footlight MT Light" w:cs="Footlight MT Light"/>
        <w:spacing w:val="-1"/>
        <w:w w:val="100"/>
        <w:sz w:val="22"/>
        <w:szCs w:val="22"/>
        <w:lang w:val="en-gb" w:eastAsia="en-gb" w:bidi="en-gb"/>
      </w:rPr>
    </w:lvl>
    <w:lvl w:ilvl="1">
      <w:start w:val="0"/>
      <w:numFmt w:val="bullet"/>
      <w:lvlText w:val="•"/>
      <w:lvlJc w:val="left"/>
      <w:pPr>
        <w:ind w:left="2228" w:hanging="284"/>
      </w:pPr>
      <w:rPr>
        <w:rFonts w:hint="default"/>
        <w:lang w:val="en-gb" w:eastAsia="en-gb" w:bidi="en-gb"/>
      </w:rPr>
    </w:lvl>
    <w:lvl w:ilvl="2">
      <w:start w:val="0"/>
      <w:numFmt w:val="bullet"/>
      <w:lvlText w:val="•"/>
      <w:lvlJc w:val="left"/>
      <w:pPr>
        <w:ind w:left="3236" w:hanging="284"/>
      </w:pPr>
      <w:rPr>
        <w:rFonts w:hint="default"/>
        <w:lang w:val="en-gb" w:eastAsia="en-gb" w:bidi="en-gb"/>
      </w:rPr>
    </w:lvl>
    <w:lvl w:ilvl="3">
      <w:start w:val="0"/>
      <w:numFmt w:val="bullet"/>
      <w:lvlText w:val="•"/>
      <w:lvlJc w:val="left"/>
      <w:pPr>
        <w:ind w:left="4244" w:hanging="284"/>
      </w:pPr>
      <w:rPr>
        <w:rFonts w:hint="default"/>
        <w:lang w:val="en-gb" w:eastAsia="en-gb" w:bidi="en-gb"/>
      </w:rPr>
    </w:lvl>
    <w:lvl w:ilvl="4">
      <w:start w:val="0"/>
      <w:numFmt w:val="bullet"/>
      <w:lvlText w:val="•"/>
      <w:lvlJc w:val="left"/>
      <w:pPr>
        <w:ind w:left="5252" w:hanging="284"/>
      </w:pPr>
      <w:rPr>
        <w:rFonts w:hint="default"/>
        <w:lang w:val="en-gb" w:eastAsia="en-gb" w:bidi="en-gb"/>
      </w:rPr>
    </w:lvl>
    <w:lvl w:ilvl="5">
      <w:start w:val="0"/>
      <w:numFmt w:val="bullet"/>
      <w:lvlText w:val="•"/>
      <w:lvlJc w:val="left"/>
      <w:pPr>
        <w:ind w:left="6260" w:hanging="284"/>
      </w:pPr>
      <w:rPr>
        <w:rFonts w:hint="default"/>
        <w:lang w:val="en-gb" w:eastAsia="en-gb" w:bidi="en-gb"/>
      </w:rPr>
    </w:lvl>
    <w:lvl w:ilvl="6">
      <w:start w:val="0"/>
      <w:numFmt w:val="bullet"/>
      <w:lvlText w:val="•"/>
      <w:lvlJc w:val="left"/>
      <w:pPr>
        <w:ind w:left="7268" w:hanging="284"/>
      </w:pPr>
      <w:rPr>
        <w:rFonts w:hint="default"/>
        <w:lang w:val="en-gb" w:eastAsia="en-gb" w:bidi="en-gb"/>
      </w:rPr>
    </w:lvl>
    <w:lvl w:ilvl="7">
      <w:start w:val="0"/>
      <w:numFmt w:val="bullet"/>
      <w:lvlText w:val="•"/>
      <w:lvlJc w:val="left"/>
      <w:pPr>
        <w:ind w:left="8276" w:hanging="284"/>
      </w:pPr>
      <w:rPr>
        <w:rFonts w:hint="default"/>
        <w:lang w:val="en-gb" w:eastAsia="en-gb" w:bidi="en-gb"/>
      </w:rPr>
    </w:lvl>
    <w:lvl w:ilvl="8">
      <w:start w:val="0"/>
      <w:numFmt w:val="bullet"/>
      <w:lvlText w:val="•"/>
      <w:lvlJc w:val="left"/>
      <w:pPr>
        <w:ind w:left="9284" w:hanging="284"/>
      </w:pPr>
      <w:rPr>
        <w:rFonts w:hint="default"/>
        <w:lang w:val="en-gb" w:eastAsia="en-gb" w:bidi="en-gb"/>
      </w:rPr>
    </w:lvl>
  </w:abstractNum>
  <w:abstractNum w:abstractNumId="355">
    <w:multiLevelType w:val="hybridMultilevel"/>
    <w:lvl w:ilvl="0">
      <w:start w:val="1"/>
      <w:numFmt w:val="decimal"/>
      <w:lvlText w:val="%1."/>
      <w:lvlJc w:val="left"/>
      <w:pPr>
        <w:ind w:left="1188" w:hanging="250"/>
        <w:jc w:val="left"/>
      </w:pPr>
      <w:rPr>
        <w:rFonts w:hint="default" w:ascii="Footlight MT Light" w:hAnsi="Footlight MT Light" w:eastAsia="Footlight MT Light" w:cs="Footlight MT Light"/>
        <w:spacing w:val="-1"/>
        <w:w w:val="95"/>
        <w:sz w:val="25"/>
        <w:szCs w:val="25"/>
        <w:lang w:val="en-gb" w:eastAsia="en-gb" w:bidi="en-gb"/>
      </w:rPr>
    </w:lvl>
    <w:lvl w:ilvl="1">
      <w:start w:val="0"/>
      <w:numFmt w:val="bullet"/>
      <w:lvlText w:val="•"/>
      <w:lvlJc w:val="left"/>
      <w:pPr>
        <w:ind w:left="2192" w:hanging="250"/>
      </w:pPr>
      <w:rPr>
        <w:rFonts w:hint="default"/>
        <w:lang w:val="en-gb" w:eastAsia="en-gb" w:bidi="en-gb"/>
      </w:rPr>
    </w:lvl>
    <w:lvl w:ilvl="2">
      <w:start w:val="0"/>
      <w:numFmt w:val="bullet"/>
      <w:lvlText w:val="•"/>
      <w:lvlJc w:val="left"/>
      <w:pPr>
        <w:ind w:left="3204" w:hanging="250"/>
      </w:pPr>
      <w:rPr>
        <w:rFonts w:hint="default"/>
        <w:lang w:val="en-gb" w:eastAsia="en-gb" w:bidi="en-gb"/>
      </w:rPr>
    </w:lvl>
    <w:lvl w:ilvl="3">
      <w:start w:val="0"/>
      <w:numFmt w:val="bullet"/>
      <w:lvlText w:val="•"/>
      <w:lvlJc w:val="left"/>
      <w:pPr>
        <w:ind w:left="4216" w:hanging="250"/>
      </w:pPr>
      <w:rPr>
        <w:rFonts w:hint="default"/>
        <w:lang w:val="en-gb" w:eastAsia="en-gb" w:bidi="en-gb"/>
      </w:rPr>
    </w:lvl>
    <w:lvl w:ilvl="4">
      <w:start w:val="0"/>
      <w:numFmt w:val="bullet"/>
      <w:lvlText w:val="•"/>
      <w:lvlJc w:val="left"/>
      <w:pPr>
        <w:ind w:left="5228" w:hanging="250"/>
      </w:pPr>
      <w:rPr>
        <w:rFonts w:hint="default"/>
        <w:lang w:val="en-gb" w:eastAsia="en-gb" w:bidi="en-gb"/>
      </w:rPr>
    </w:lvl>
    <w:lvl w:ilvl="5">
      <w:start w:val="0"/>
      <w:numFmt w:val="bullet"/>
      <w:lvlText w:val="•"/>
      <w:lvlJc w:val="left"/>
      <w:pPr>
        <w:ind w:left="6240" w:hanging="250"/>
      </w:pPr>
      <w:rPr>
        <w:rFonts w:hint="default"/>
        <w:lang w:val="en-gb" w:eastAsia="en-gb" w:bidi="en-gb"/>
      </w:rPr>
    </w:lvl>
    <w:lvl w:ilvl="6">
      <w:start w:val="0"/>
      <w:numFmt w:val="bullet"/>
      <w:lvlText w:val="•"/>
      <w:lvlJc w:val="left"/>
      <w:pPr>
        <w:ind w:left="7252" w:hanging="250"/>
      </w:pPr>
      <w:rPr>
        <w:rFonts w:hint="default"/>
        <w:lang w:val="en-gb" w:eastAsia="en-gb" w:bidi="en-gb"/>
      </w:rPr>
    </w:lvl>
    <w:lvl w:ilvl="7">
      <w:start w:val="0"/>
      <w:numFmt w:val="bullet"/>
      <w:lvlText w:val="•"/>
      <w:lvlJc w:val="left"/>
      <w:pPr>
        <w:ind w:left="8264" w:hanging="250"/>
      </w:pPr>
      <w:rPr>
        <w:rFonts w:hint="default"/>
        <w:lang w:val="en-gb" w:eastAsia="en-gb" w:bidi="en-gb"/>
      </w:rPr>
    </w:lvl>
    <w:lvl w:ilvl="8">
      <w:start w:val="0"/>
      <w:numFmt w:val="bullet"/>
      <w:lvlText w:val="•"/>
      <w:lvlJc w:val="left"/>
      <w:pPr>
        <w:ind w:left="9276" w:hanging="250"/>
      </w:pPr>
      <w:rPr>
        <w:rFonts w:hint="default"/>
        <w:lang w:val="en-gb" w:eastAsia="en-gb" w:bidi="en-gb"/>
      </w:rPr>
    </w:lvl>
  </w:abstractNum>
  <w:abstractNum w:abstractNumId="354">
    <w:multiLevelType w:val="hybridMultilevel"/>
    <w:lvl w:ilvl="0">
      <w:start w:val="1"/>
      <w:numFmt w:val="decimal"/>
      <w:lvlText w:val="%1."/>
      <w:lvlJc w:val="left"/>
      <w:pPr>
        <w:ind w:left="1188" w:hanging="250"/>
        <w:jc w:val="left"/>
      </w:pPr>
      <w:rPr>
        <w:rFonts w:hint="default" w:ascii="Footlight MT Light" w:hAnsi="Footlight MT Light" w:eastAsia="Footlight MT Light" w:cs="Footlight MT Light"/>
        <w:spacing w:val="-1"/>
        <w:w w:val="95"/>
        <w:sz w:val="25"/>
        <w:szCs w:val="25"/>
        <w:lang w:val="en-gb" w:eastAsia="en-gb" w:bidi="en-gb"/>
      </w:rPr>
    </w:lvl>
    <w:lvl w:ilvl="1">
      <w:start w:val="0"/>
      <w:numFmt w:val="bullet"/>
      <w:lvlText w:val="•"/>
      <w:lvlJc w:val="left"/>
      <w:pPr>
        <w:ind w:left="2192" w:hanging="250"/>
      </w:pPr>
      <w:rPr>
        <w:rFonts w:hint="default"/>
        <w:lang w:val="en-gb" w:eastAsia="en-gb" w:bidi="en-gb"/>
      </w:rPr>
    </w:lvl>
    <w:lvl w:ilvl="2">
      <w:start w:val="0"/>
      <w:numFmt w:val="bullet"/>
      <w:lvlText w:val="•"/>
      <w:lvlJc w:val="left"/>
      <w:pPr>
        <w:ind w:left="3204" w:hanging="250"/>
      </w:pPr>
      <w:rPr>
        <w:rFonts w:hint="default"/>
        <w:lang w:val="en-gb" w:eastAsia="en-gb" w:bidi="en-gb"/>
      </w:rPr>
    </w:lvl>
    <w:lvl w:ilvl="3">
      <w:start w:val="0"/>
      <w:numFmt w:val="bullet"/>
      <w:lvlText w:val="•"/>
      <w:lvlJc w:val="left"/>
      <w:pPr>
        <w:ind w:left="4216" w:hanging="250"/>
      </w:pPr>
      <w:rPr>
        <w:rFonts w:hint="default"/>
        <w:lang w:val="en-gb" w:eastAsia="en-gb" w:bidi="en-gb"/>
      </w:rPr>
    </w:lvl>
    <w:lvl w:ilvl="4">
      <w:start w:val="0"/>
      <w:numFmt w:val="bullet"/>
      <w:lvlText w:val="•"/>
      <w:lvlJc w:val="left"/>
      <w:pPr>
        <w:ind w:left="5228" w:hanging="250"/>
      </w:pPr>
      <w:rPr>
        <w:rFonts w:hint="default"/>
        <w:lang w:val="en-gb" w:eastAsia="en-gb" w:bidi="en-gb"/>
      </w:rPr>
    </w:lvl>
    <w:lvl w:ilvl="5">
      <w:start w:val="0"/>
      <w:numFmt w:val="bullet"/>
      <w:lvlText w:val="•"/>
      <w:lvlJc w:val="left"/>
      <w:pPr>
        <w:ind w:left="6240" w:hanging="250"/>
      </w:pPr>
      <w:rPr>
        <w:rFonts w:hint="default"/>
        <w:lang w:val="en-gb" w:eastAsia="en-gb" w:bidi="en-gb"/>
      </w:rPr>
    </w:lvl>
    <w:lvl w:ilvl="6">
      <w:start w:val="0"/>
      <w:numFmt w:val="bullet"/>
      <w:lvlText w:val="•"/>
      <w:lvlJc w:val="left"/>
      <w:pPr>
        <w:ind w:left="7252" w:hanging="250"/>
      </w:pPr>
      <w:rPr>
        <w:rFonts w:hint="default"/>
        <w:lang w:val="en-gb" w:eastAsia="en-gb" w:bidi="en-gb"/>
      </w:rPr>
    </w:lvl>
    <w:lvl w:ilvl="7">
      <w:start w:val="0"/>
      <w:numFmt w:val="bullet"/>
      <w:lvlText w:val="•"/>
      <w:lvlJc w:val="left"/>
      <w:pPr>
        <w:ind w:left="8264" w:hanging="250"/>
      </w:pPr>
      <w:rPr>
        <w:rFonts w:hint="default"/>
        <w:lang w:val="en-gb" w:eastAsia="en-gb" w:bidi="en-gb"/>
      </w:rPr>
    </w:lvl>
    <w:lvl w:ilvl="8">
      <w:start w:val="0"/>
      <w:numFmt w:val="bullet"/>
      <w:lvlText w:val="•"/>
      <w:lvlJc w:val="left"/>
      <w:pPr>
        <w:ind w:left="9276" w:hanging="250"/>
      </w:pPr>
      <w:rPr>
        <w:rFonts w:hint="default"/>
        <w:lang w:val="en-gb" w:eastAsia="en-gb" w:bidi="en-gb"/>
      </w:rPr>
    </w:lvl>
  </w:abstractNum>
  <w:abstractNum w:abstractNumId="353">
    <w:multiLevelType w:val="hybridMultilevel"/>
    <w:lvl w:ilvl="0">
      <w:start w:val="1"/>
      <w:numFmt w:val="decimal"/>
      <w:lvlText w:val="%1."/>
      <w:lvlJc w:val="left"/>
      <w:pPr>
        <w:ind w:left="1365"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upperLetter"/>
      <w:lvlText w:val="%2."/>
      <w:lvlJc w:val="left"/>
      <w:pPr>
        <w:ind w:left="1368" w:hanging="428"/>
        <w:jc w:val="left"/>
      </w:pPr>
      <w:rPr>
        <w:rFonts w:hint="default"/>
        <w:spacing w:val="-1"/>
        <w:w w:val="99"/>
        <w:u w:val="single" w:color="000000"/>
        <w:lang w:val="en-gb" w:eastAsia="en-gb" w:bidi="en-gb"/>
      </w:rPr>
    </w:lvl>
    <w:lvl w:ilvl="2">
      <w:start w:val="1"/>
      <w:numFmt w:val="decimal"/>
      <w:lvlText w:val="%3."/>
      <w:lvlJc w:val="left"/>
      <w:pPr>
        <w:ind w:left="1658" w:hanging="360"/>
        <w:jc w:val="left"/>
      </w:pPr>
      <w:rPr>
        <w:rFonts w:hint="default"/>
        <w:spacing w:val="-1"/>
        <w:w w:val="99"/>
        <w:lang w:val="en-gb" w:eastAsia="en-gb" w:bidi="en-gb"/>
      </w:rPr>
    </w:lvl>
    <w:lvl w:ilvl="3">
      <w:start w:val="1"/>
      <w:numFmt w:val="lowerLetter"/>
      <w:lvlText w:val="%4."/>
      <w:lvlJc w:val="left"/>
      <w:pPr>
        <w:ind w:left="1646" w:hanging="360"/>
        <w:jc w:val="left"/>
      </w:pPr>
      <w:rPr>
        <w:rFonts w:hint="default" w:ascii="Footlight MT Light" w:hAnsi="Footlight MT Light" w:eastAsia="Footlight MT Light" w:cs="Footlight MT Light"/>
        <w:spacing w:val="-1"/>
        <w:w w:val="100"/>
        <w:sz w:val="22"/>
        <w:szCs w:val="22"/>
        <w:lang w:val="en-gb" w:eastAsia="en-gb" w:bidi="en-gb"/>
      </w:rPr>
    </w:lvl>
    <w:lvl w:ilvl="4">
      <w:start w:val="0"/>
      <w:numFmt w:val="bullet"/>
      <w:lvlText w:val="•"/>
      <w:lvlJc w:val="left"/>
      <w:pPr>
        <w:ind w:left="4070" w:hanging="360"/>
      </w:pPr>
      <w:rPr>
        <w:rFonts w:hint="default"/>
        <w:lang w:val="en-gb" w:eastAsia="en-gb" w:bidi="en-gb"/>
      </w:rPr>
    </w:lvl>
    <w:lvl w:ilvl="5">
      <w:start w:val="0"/>
      <w:numFmt w:val="bullet"/>
      <w:lvlText w:val="•"/>
      <w:lvlJc w:val="left"/>
      <w:pPr>
        <w:ind w:left="5275" w:hanging="360"/>
      </w:pPr>
      <w:rPr>
        <w:rFonts w:hint="default"/>
        <w:lang w:val="en-gb" w:eastAsia="en-gb" w:bidi="en-gb"/>
      </w:rPr>
    </w:lvl>
    <w:lvl w:ilvl="6">
      <w:start w:val="0"/>
      <w:numFmt w:val="bullet"/>
      <w:lvlText w:val="•"/>
      <w:lvlJc w:val="left"/>
      <w:pPr>
        <w:ind w:left="6480" w:hanging="360"/>
      </w:pPr>
      <w:rPr>
        <w:rFonts w:hint="default"/>
        <w:lang w:val="en-gb" w:eastAsia="en-gb" w:bidi="en-gb"/>
      </w:rPr>
    </w:lvl>
    <w:lvl w:ilvl="7">
      <w:start w:val="0"/>
      <w:numFmt w:val="bullet"/>
      <w:lvlText w:val="•"/>
      <w:lvlJc w:val="left"/>
      <w:pPr>
        <w:ind w:left="7685" w:hanging="360"/>
      </w:pPr>
      <w:rPr>
        <w:rFonts w:hint="default"/>
        <w:lang w:val="en-gb" w:eastAsia="en-gb" w:bidi="en-gb"/>
      </w:rPr>
    </w:lvl>
    <w:lvl w:ilvl="8">
      <w:start w:val="0"/>
      <w:numFmt w:val="bullet"/>
      <w:lvlText w:val="•"/>
      <w:lvlJc w:val="left"/>
      <w:pPr>
        <w:ind w:left="8890" w:hanging="360"/>
      </w:pPr>
      <w:rPr>
        <w:rFonts w:hint="default"/>
        <w:lang w:val="en-gb" w:eastAsia="en-gb" w:bidi="en-gb"/>
      </w:rPr>
    </w:lvl>
  </w:abstractNum>
  <w:abstractNum w:abstractNumId="352">
    <w:multiLevelType w:val="hybridMultilevel"/>
    <w:lvl w:ilvl="0">
      <w:start w:val="1"/>
      <w:numFmt w:val="decimal"/>
      <w:lvlText w:val="%1."/>
      <w:lvlJc w:val="left"/>
      <w:pPr>
        <w:ind w:left="1298" w:hanging="361"/>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646" w:hanging="286"/>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713" w:hanging="286"/>
      </w:pPr>
      <w:rPr>
        <w:rFonts w:hint="default"/>
        <w:lang w:val="en-gb" w:eastAsia="en-gb" w:bidi="en-gb"/>
      </w:rPr>
    </w:lvl>
    <w:lvl w:ilvl="3">
      <w:start w:val="0"/>
      <w:numFmt w:val="bullet"/>
      <w:lvlText w:val="•"/>
      <w:lvlJc w:val="left"/>
      <w:pPr>
        <w:ind w:left="3786" w:hanging="286"/>
      </w:pPr>
      <w:rPr>
        <w:rFonts w:hint="default"/>
        <w:lang w:val="en-gb" w:eastAsia="en-gb" w:bidi="en-gb"/>
      </w:rPr>
    </w:lvl>
    <w:lvl w:ilvl="4">
      <w:start w:val="0"/>
      <w:numFmt w:val="bullet"/>
      <w:lvlText w:val="•"/>
      <w:lvlJc w:val="left"/>
      <w:pPr>
        <w:ind w:left="4860" w:hanging="286"/>
      </w:pPr>
      <w:rPr>
        <w:rFonts w:hint="default"/>
        <w:lang w:val="en-gb" w:eastAsia="en-gb" w:bidi="en-gb"/>
      </w:rPr>
    </w:lvl>
    <w:lvl w:ilvl="5">
      <w:start w:val="0"/>
      <w:numFmt w:val="bullet"/>
      <w:lvlText w:val="•"/>
      <w:lvlJc w:val="left"/>
      <w:pPr>
        <w:ind w:left="5933" w:hanging="286"/>
      </w:pPr>
      <w:rPr>
        <w:rFonts w:hint="default"/>
        <w:lang w:val="en-gb" w:eastAsia="en-gb" w:bidi="en-gb"/>
      </w:rPr>
    </w:lvl>
    <w:lvl w:ilvl="6">
      <w:start w:val="0"/>
      <w:numFmt w:val="bullet"/>
      <w:lvlText w:val="•"/>
      <w:lvlJc w:val="left"/>
      <w:pPr>
        <w:ind w:left="7006" w:hanging="286"/>
      </w:pPr>
      <w:rPr>
        <w:rFonts w:hint="default"/>
        <w:lang w:val="en-gb" w:eastAsia="en-gb" w:bidi="en-gb"/>
      </w:rPr>
    </w:lvl>
    <w:lvl w:ilvl="7">
      <w:start w:val="0"/>
      <w:numFmt w:val="bullet"/>
      <w:lvlText w:val="•"/>
      <w:lvlJc w:val="left"/>
      <w:pPr>
        <w:ind w:left="8080" w:hanging="286"/>
      </w:pPr>
      <w:rPr>
        <w:rFonts w:hint="default"/>
        <w:lang w:val="en-gb" w:eastAsia="en-gb" w:bidi="en-gb"/>
      </w:rPr>
    </w:lvl>
    <w:lvl w:ilvl="8">
      <w:start w:val="0"/>
      <w:numFmt w:val="bullet"/>
      <w:lvlText w:val="•"/>
      <w:lvlJc w:val="left"/>
      <w:pPr>
        <w:ind w:left="9153" w:hanging="286"/>
      </w:pPr>
      <w:rPr>
        <w:rFonts w:hint="default"/>
        <w:lang w:val="en-gb" w:eastAsia="en-gb" w:bidi="en-gb"/>
      </w:rPr>
    </w:lvl>
  </w:abstractNum>
  <w:abstractNum w:abstractNumId="351">
    <w:multiLevelType w:val="hybridMultilevel"/>
    <w:lvl w:ilvl="0">
      <w:start w:val="1"/>
      <w:numFmt w:val="upperLetter"/>
      <w:lvlText w:val="%1."/>
      <w:lvlJc w:val="left"/>
      <w:pPr>
        <w:ind w:left="1368"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298" w:hanging="36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646" w:hanging="286"/>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47" w:hanging="286"/>
      </w:pPr>
      <w:rPr>
        <w:rFonts w:hint="default"/>
        <w:lang w:val="en-gb" w:eastAsia="en-gb" w:bidi="en-gb"/>
      </w:rPr>
    </w:lvl>
    <w:lvl w:ilvl="4">
      <w:start w:val="0"/>
      <w:numFmt w:val="bullet"/>
      <w:lvlText w:val="•"/>
      <w:lvlJc w:val="left"/>
      <w:pPr>
        <w:ind w:left="4055" w:hanging="286"/>
      </w:pPr>
      <w:rPr>
        <w:rFonts w:hint="default"/>
        <w:lang w:val="en-gb" w:eastAsia="en-gb" w:bidi="en-gb"/>
      </w:rPr>
    </w:lvl>
    <w:lvl w:ilvl="5">
      <w:start w:val="0"/>
      <w:numFmt w:val="bullet"/>
      <w:lvlText w:val="•"/>
      <w:lvlJc w:val="left"/>
      <w:pPr>
        <w:ind w:left="5262" w:hanging="286"/>
      </w:pPr>
      <w:rPr>
        <w:rFonts w:hint="default"/>
        <w:lang w:val="en-gb" w:eastAsia="en-gb" w:bidi="en-gb"/>
      </w:rPr>
    </w:lvl>
    <w:lvl w:ilvl="6">
      <w:start w:val="0"/>
      <w:numFmt w:val="bullet"/>
      <w:lvlText w:val="•"/>
      <w:lvlJc w:val="left"/>
      <w:pPr>
        <w:ind w:left="6470" w:hanging="286"/>
      </w:pPr>
      <w:rPr>
        <w:rFonts w:hint="default"/>
        <w:lang w:val="en-gb" w:eastAsia="en-gb" w:bidi="en-gb"/>
      </w:rPr>
    </w:lvl>
    <w:lvl w:ilvl="7">
      <w:start w:val="0"/>
      <w:numFmt w:val="bullet"/>
      <w:lvlText w:val="•"/>
      <w:lvlJc w:val="left"/>
      <w:pPr>
        <w:ind w:left="7677" w:hanging="286"/>
      </w:pPr>
      <w:rPr>
        <w:rFonts w:hint="default"/>
        <w:lang w:val="en-gb" w:eastAsia="en-gb" w:bidi="en-gb"/>
      </w:rPr>
    </w:lvl>
    <w:lvl w:ilvl="8">
      <w:start w:val="0"/>
      <w:numFmt w:val="bullet"/>
      <w:lvlText w:val="•"/>
      <w:lvlJc w:val="left"/>
      <w:pPr>
        <w:ind w:left="8885" w:hanging="286"/>
      </w:pPr>
      <w:rPr>
        <w:rFonts w:hint="default"/>
        <w:lang w:val="en-gb" w:eastAsia="en-gb" w:bidi="en-gb"/>
      </w:rPr>
    </w:lvl>
  </w:abstractNum>
  <w:abstractNum w:abstractNumId="350">
    <w:multiLevelType w:val="hybridMultilevel"/>
    <w:lvl w:ilvl="0">
      <w:start w:val="0"/>
      <w:numFmt w:val="bullet"/>
      <w:lvlText w:val=""/>
      <w:lvlJc w:val="left"/>
      <w:pPr>
        <w:ind w:left="1658" w:hanging="360"/>
      </w:pPr>
      <w:rPr>
        <w:rFonts w:hint="default" w:ascii="Symbol" w:hAnsi="Symbol" w:eastAsia="Symbol" w:cs="Symbol"/>
        <w:w w:val="99"/>
        <w:sz w:val="24"/>
        <w:szCs w:val="24"/>
        <w:lang w:val="en-gb" w:eastAsia="en-gb" w:bidi="en-gb"/>
      </w:rPr>
    </w:lvl>
    <w:lvl w:ilvl="1">
      <w:start w:val="0"/>
      <w:numFmt w:val="bullet"/>
      <w:lvlText w:val="•"/>
      <w:lvlJc w:val="left"/>
      <w:pPr>
        <w:ind w:left="2624" w:hanging="360"/>
      </w:pPr>
      <w:rPr>
        <w:rFonts w:hint="default"/>
        <w:lang w:val="en-gb" w:eastAsia="en-gb" w:bidi="en-gb"/>
      </w:rPr>
    </w:lvl>
    <w:lvl w:ilvl="2">
      <w:start w:val="0"/>
      <w:numFmt w:val="bullet"/>
      <w:lvlText w:val="•"/>
      <w:lvlJc w:val="left"/>
      <w:pPr>
        <w:ind w:left="3588" w:hanging="360"/>
      </w:pPr>
      <w:rPr>
        <w:rFonts w:hint="default"/>
        <w:lang w:val="en-gb" w:eastAsia="en-gb" w:bidi="en-gb"/>
      </w:rPr>
    </w:lvl>
    <w:lvl w:ilvl="3">
      <w:start w:val="0"/>
      <w:numFmt w:val="bullet"/>
      <w:lvlText w:val="•"/>
      <w:lvlJc w:val="left"/>
      <w:pPr>
        <w:ind w:left="4552" w:hanging="360"/>
      </w:pPr>
      <w:rPr>
        <w:rFonts w:hint="default"/>
        <w:lang w:val="en-gb" w:eastAsia="en-gb" w:bidi="en-gb"/>
      </w:rPr>
    </w:lvl>
    <w:lvl w:ilvl="4">
      <w:start w:val="0"/>
      <w:numFmt w:val="bullet"/>
      <w:lvlText w:val="•"/>
      <w:lvlJc w:val="left"/>
      <w:pPr>
        <w:ind w:left="5516" w:hanging="360"/>
      </w:pPr>
      <w:rPr>
        <w:rFonts w:hint="default"/>
        <w:lang w:val="en-gb" w:eastAsia="en-gb" w:bidi="en-gb"/>
      </w:rPr>
    </w:lvl>
    <w:lvl w:ilvl="5">
      <w:start w:val="0"/>
      <w:numFmt w:val="bullet"/>
      <w:lvlText w:val="•"/>
      <w:lvlJc w:val="left"/>
      <w:pPr>
        <w:ind w:left="6480" w:hanging="360"/>
      </w:pPr>
      <w:rPr>
        <w:rFonts w:hint="default"/>
        <w:lang w:val="en-gb" w:eastAsia="en-gb" w:bidi="en-gb"/>
      </w:rPr>
    </w:lvl>
    <w:lvl w:ilvl="6">
      <w:start w:val="0"/>
      <w:numFmt w:val="bullet"/>
      <w:lvlText w:val="•"/>
      <w:lvlJc w:val="left"/>
      <w:pPr>
        <w:ind w:left="7444" w:hanging="360"/>
      </w:pPr>
      <w:rPr>
        <w:rFonts w:hint="default"/>
        <w:lang w:val="en-gb" w:eastAsia="en-gb" w:bidi="en-gb"/>
      </w:rPr>
    </w:lvl>
    <w:lvl w:ilvl="7">
      <w:start w:val="0"/>
      <w:numFmt w:val="bullet"/>
      <w:lvlText w:val="•"/>
      <w:lvlJc w:val="left"/>
      <w:pPr>
        <w:ind w:left="8408" w:hanging="360"/>
      </w:pPr>
      <w:rPr>
        <w:rFonts w:hint="default"/>
        <w:lang w:val="en-gb" w:eastAsia="en-gb" w:bidi="en-gb"/>
      </w:rPr>
    </w:lvl>
    <w:lvl w:ilvl="8">
      <w:start w:val="0"/>
      <w:numFmt w:val="bullet"/>
      <w:lvlText w:val="•"/>
      <w:lvlJc w:val="left"/>
      <w:pPr>
        <w:ind w:left="9372" w:hanging="360"/>
      </w:pPr>
      <w:rPr>
        <w:rFonts w:hint="default"/>
        <w:lang w:val="en-gb" w:eastAsia="en-gb" w:bidi="en-gb"/>
      </w:rPr>
    </w:lvl>
  </w:abstractNum>
  <w:abstractNum w:abstractNumId="349">
    <w:multiLevelType w:val="hybridMultilevel"/>
    <w:lvl w:ilvl="0">
      <w:start w:val="1"/>
      <w:numFmt w:val="decimal"/>
      <w:lvlText w:val="(%1)"/>
      <w:lvlJc w:val="left"/>
      <w:pPr>
        <w:ind w:left="1365"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790" w:hanging="351"/>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855" w:hanging="351"/>
      </w:pPr>
      <w:rPr>
        <w:rFonts w:hint="default"/>
        <w:lang w:val="en-gb" w:eastAsia="en-gb" w:bidi="en-gb"/>
      </w:rPr>
    </w:lvl>
    <w:lvl w:ilvl="3">
      <w:start w:val="0"/>
      <w:numFmt w:val="bullet"/>
      <w:lvlText w:val="•"/>
      <w:lvlJc w:val="left"/>
      <w:pPr>
        <w:ind w:left="3911" w:hanging="351"/>
      </w:pPr>
      <w:rPr>
        <w:rFonts w:hint="default"/>
        <w:lang w:val="en-gb" w:eastAsia="en-gb" w:bidi="en-gb"/>
      </w:rPr>
    </w:lvl>
    <w:lvl w:ilvl="4">
      <w:start w:val="0"/>
      <w:numFmt w:val="bullet"/>
      <w:lvlText w:val="•"/>
      <w:lvlJc w:val="left"/>
      <w:pPr>
        <w:ind w:left="4966" w:hanging="351"/>
      </w:pPr>
      <w:rPr>
        <w:rFonts w:hint="default"/>
        <w:lang w:val="en-gb" w:eastAsia="en-gb" w:bidi="en-gb"/>
      </w:rPr>
    </w:lvl>
    <w:lvl w:ilvl="5">
      <w:start w:val="0"/>
      <w:numFmt w:val="bullet"/>
      <w:lvlText w:val="•"/>
      <w:lvlJc w:val="left"/>
      <w:pPr>
        <w:ind w:left="6022" w:hanging="351"/>
      </w:pPr>
      <w:rPr>
        <w:rFonts w:hint="default"/>
        <w:lang w:val="en-gb" w:eastAsia="en-gb" w:bidi="en-gb"/>
      </w:rPr>
    </w:lvl>
    <w:lvl w:ilvl="6">
      <w:start w:val="0"/>
      <w:numFmt w:val="bullet"/>
      <w:lvlText w:val="•"/>
      <w:lvlJc w:val="left"/>
      <w:pPr>
        <w:ind w:left="7077" w:hanging="351"/>
      </w:pPr>
      <w:rPr>
        <w:rFonts w:hint="default"/>
        <w:lang w:val="en-gb" w:eastAsia="en-gb" w:bidi="en-gb"/>
      </w:rPr>
    </w:lvl>
    <w:lvl w:ilvl="7">
      <w:start w:val="0"/>
      <w:numFmt w:val="bullet"/>
      <w:lvlText w:val="•"/>
      <w:lvlJc w:val="left"/>
      <w:pPr>
        <w:ind w:left="8133" w:hanging="351"/>
      </w:pPr>
      <w:rPr>
        <w:rFonts w:hint="default"/>
        <w:lang w:val="en-gb" w:eastAsia="en-gb" w:bidi="en-gb"/>
      </w:rPr>
    </w:lvl>
    <w:lvl w:ilvl="8">
      <w:start w:val="0"/>
      <w:numFmt w:val="bullet"/>
      <w:lvlText w:val="•"/>
      <w:lvlJc w:val="left"/>
      <w:pPr>
        <w:ind w:left="9188" w:hanging="351"/>
      </w:pPr>
      <w:rPr>
        <w:rFonts w:hint="default"/>
        <w:lang w:val="en-gb" w:eastAsia="en-gb" w:bidi="en-gb"/>
      </w:rPr>
    </w:lvl>
  </w:abstractNum>
  <w:abstractNum w:abstractNumId="348">
    <w:multiLevelType w:val="hybridMultilevel"/>
    <w:lvl w:ilvl="0">
      <w:start w:val="1"/>
      <w:numFmt w:val="decimal"/>
      <w:lvlText w:val="(%1)"/>
      <w:lvlJc w:val="left"/>
      <w:pPr>
        <w:ind w:left="1365"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54" w:hanging="428"/>
      </w:pPr>
      <w:rPr>
        <w:rFonts w:hint="default"/>
        <w:lang w:val="en-gb" w:eastAsia="en-gb" w:bidi="en-gb"/>
      </w:rPr>
    </w:lvl>
    <w:lvl w:ilvl="2">
      <w:start w:val="0"/>
      <w:numFmt w:val="bullet"/>
      <w:lvlText w:val="•"/>
      <w:lvlJc w:val="left"/>
      <w:pPr>
        <w:ind w:left="3348" w:hanging="428"/>
      </w:pPr>
      <w:rPr>
        <w:rFonts w:hint="default"/>
        <w:lang w:val="en-gb" w:eastAsia="en-gb" w:bidi="en-gb"/>
      </w:rPr>
    </w:lvl>
    <w:lvl w:ilvl="3">
      <w:start w:val="0"/>
      <w:numFmt w:val="bullet"/>
      <w:lvlText w:val="•"/>
      <w:lvlJc w:val="left"/>
      <w:pPr>
        <w:ind w:left="4342" w:hanging="428"/>
      </w:pPr>
      <w:rPr>
        <w:rFonts w:hint="default"/>
        <w:lang w:val="en-gb" w:eastAsia="en-gb" w:bidi="en-gb"/>
      </w:rPr>
    </w:lvl>
    <w:lvl w:ilvl="4">
      <w:start w:val="0"/>
      <w:numFmt w:val="bullet"/>
      <w:lvlText w:val="•"/>
      <w:lvlJc w:val="left"/>
      <w:pPr>
        <w:ind w:left="5336" w:hanging="428"/>
      </w:pPr>
      <w:rPr>
        <w:rFonts w:hint="default"/>
        <w:lang w:val="en-gb" w:eastAsia="en-gb" w:bidi="en-gb"/>
      </w:rPr>
    </w:lvl>
    <w:lvl w:ilvl="5">
      <w:start w:val="0"/>
      <w:numFmt w:val="bullet"/>
      <w:lvlText w:val="•"/>
      <w:lvlJc w:val="left"/>
      <w:pPr>
        <w:ind w:left="6330" w:hanging="428"/>
      </w:pPr>
      <w:rPr>
        <w:rFonts w:hint="default"/>
        <w:lang w:val="en-gb" w:eastAsia="en-gb" w:bidi="en-gb"/>
      </w:rPr>
    </w:lvl>
    <w:lvl w:ilvl="6">
      <w:start w:val="0"/>
      <w:numFmt w:val="bullet"/>
      <w:lvlText w:val="•"/>
      <w:lvlJc w:val="left"/>
      <w:pPr>
        <w:ind w:left="7324" w:hanging="428"/>
      </w:pPr>
      <w:rPr>
        <w:rFonts w:hint="default"/>
        <w:lang w:val="en-gb" w:eastAsia="en-gb" w:bidi="en-gb"/>
      </w:rPr>
    </w:lvl>
    <w:lvl w:ilvl="7">
      <w:start w:val="0"/>
      <w:numFmt w:val="bullet"/>
      <w:lvlText w:val="•"/>
      <w:lvlJc w:val="left"/>
      <w:pPr>
        <w:ind w:left="8318" w:hanging="428"/>
      </w:pPr>
      <w:rPr>
        <w:rFonts w:hint="default"/>
        <w:lang w:val="en-gb" w:eastAsia="en-gb" w:bidi="en-gb"/>
      </w:rPr>
    </w:lvl>
    <w:lvl w:ilvl="8">
      <w:start w:val="0"/>
      <w:numFmt w:val="bullet"/>
      <w:lvlText w:val="•"/>
      <w:lvlJc w:val="left"/>
      <w:pPr>
        <w:ind w:left="9312" w:hanging="428"/>
      </w:pPr>
      <w:rPr>
        <w:rFonts w:hint="default"/>
        <w:lang w:val="en-gb" w:eastAsia="en-gb" w:bidi="en-gb"/>
      </w:rPr>
    </w:lvl>
  </w:abstractNum>
  <w:abstractNum w:abstractNumId="347">
    <w:multiLevelType w:val="hybridMultilevel"/>
    <w:lvl w:ilvl="0">
      <w:start w:val="1"/>
      <w:numFmt w:val="lowerLetter"/>
      <w:lvlText w:val="(%1)"/>
      <w:lvlJc w:val="left"/>
      <w:pPr>
        <w:ind w:left="1365"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646" w:hanging="281"/>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13" w:hanging="281"/>
      </w:pPr>
      <w:rPr>
        <w:rFonts w:hint="default"/>
        <w:lang w:val="en-gb" w:eastAsia="en-gb" w:bidi="en-gb"/>
      </w:rPr>
    </w:lvl>
    <w:lvl w:ilvl="3">
      <w:start w:val="0"/>
      <w:numFmt w:val="bullet"/>
      <w:lvlText w:val="•"/>
      <w:lvlJc w:val="left"/>
      <w:pPr>
        <w:ind w:left="3786" w:hanging="281"/>
      </w:pPr>
      <w:rPr>
        <w:rFonts w:hint="default"/>
        <w:lang w:val="en-gb" w:eastAsia="en-gb" w:bidi="en-gb"/>
      </w:rPr>
    </w:lvl>
    <w:lvl w:ilvl="4">
      <w:start w:val="0"/>
      <w:numFmt w:val="bullet"/>
      <w:lvlText w:val="•"/>
      <w:lvlJc w:val="left"/>
      <w:pPr>
        <w:ind w:left="4860" w:hanging="281"/>
      </w:pPr>
      <w:rPr>
        <w:rFonts w:hint="default"/>
        <w:lang w:val="en-gb" w:eastAsia="en-gb" w:bidi="en-gb"/>
      </w:rPr>
    </w:lvl>
    <w:lvl w:ilvl="5">
      <w:start w:val="0"/>
      <w:numFmt w:val="bullet"/>
      <w:lvlText w:val="•"/>
      <w:lvlJc w:val="left"/>
      <w:pPr>
        <w:ind w:left="5933" w:hanging="281"/>
      </w:pPr>
      <w:rPr>
        <w:rFonts w:hint="default"/>
        <w:lang w:val="en-gb" w:eastAsia="en-gb" w:bidi="en-gb"/>
      </w:rPr>
    </w:lvl>
    <w:lvl w:ilvl="6">
      <w:start w:val="0"/>
      <w:numFmt w:val="bullet"/>
      <w:lvlText w:val="•"/>
      <w:lvlJc w:val="left"/>
      <w:pPr>
        <w:ind w:left="7006" w:hanging="281"/>
      </w:pPr>
      <w:rPr>
        <w:rFonts w:hint="default"/>
        <w:lang w:val="en-gb" w:eastAsia="en-gb" w:bidi="en-gb"/>
      </w:rPr>
    </w:lvl>
    <w:lvl w:ilvl="7">
      <w:start w:val="0"/>
      <w:numFmt w:val="bullet"/>
      <w:lvlText w:val="•"/>
      <w:lvlJc w:val="left"/>
      <w:pPr>
        <w:ind w:left="8080" w:hanging="281"/>
      </w:pPr>
      <w:rPr>
        <w:rFonts w:hint="default"/>
        <w:lang w:val="en-gb" w:eastAsia="en-gb" w:bidi="en-gb"/>
      </w:rPr>
    </w:lvl>
    <w:lvl w:ilvl="8">
      <w:start w:val="0"/>
      <w:numFmt w:val="bullet"/>
      <w:lvlText w:val="•"/>
      <w:lvlJc w:val="left"/>
      <w:pPr>
        <w:ind w:left="9153" w:hanging="281"/>
      </w:pPr>
      <w:rPr>
        <w:rFonts w:hint="default"/>
        <w:lang w:val="en-gb" w:eastAsia="en-gb" w:bidi="en-gb"/>
      </w:rPr>
    </w:lvl>
  </w:abstractNum>
  <w:abstractNum w:abstractNumId="346">
    <w:multiLevelType w:val="hybridMultilevel"/>
    <w:lvl w:ilvl="0">
      <w:start w:val="1"/>
      <w:numFmt w:val="decimal"/>
      <w:lvlText w:val="%1."/>
      <w:lvlJc w:val="left"/>
      <w:pPr>
        <w:ind w:left="1365" w:hanging="428"/>
        <w:jc w:val="left"/>
      </w:pPr>
      <w:rPr>
        <w:rFonts w:hint="default"/>
        <w:spacing w:val="-1"/>
        <w:w w:val="99"/>
        <w:lang w:val="en-gb" w:eastAsia="en-gb" w:bidi="en-gb"/>
      </w:rPr>
    </w:lvl>
    <w:lvl w:ilvl="1">
      <w:start w:val="1"/>
      <w:numFmt w:val="decimal"/>
      <w:lvlText w:val="%2."/>
      <w:lvlJc w:val="left"/>
      <w:pPr>
        <w:ind w:left="1365" w:hanging="191"/>
        <w:jc w:val="left"/>
      </w:pPr>
      <w:rPr>
        <w:rFonts w:hint="default" w:ascii="Footlight MT Light" w:hAnsi="Footlight MT Light" w:eastAsia="Footlight MT Light" w:cs="Footlight MT Light"/>
        <w:spacing w:val="-1"/>
        <w:w w:val="95"/>
        <w:sz w:val="23"/>
        <w:szCs w:val="23"/>
        <w:lang w:val="en-gb" w:eastAsia="en-gb" w:bidi="en-gb"/>
      </w:rPr>
    </w:lvl>
    <w:lvl w:ilvl="2">
      <w:start w:val="0"/>
      <w:numFmt w:val="bullet"/>
      <w:lvlText w:val="•"/>
      <w:lvlJc w:val="left"/>
      <w:pPr>
        <w:ind w:left="3348" w:hanging="191"/>
      </w:pPr>
      <w:rPr>
        <w:rFonts w:hint="default"/>
        <w:lang w:val="en-gb" w:eastAsia="en-gb" w:bidi="en-gb"/>
      </w:rPr>
    </w:lvl>
    <w:lvl w:ilvl="3">
      <w:start w:val="0"/>
      <w:numFmt w:val="bullet"/>
      <w:lvlText w:val="•"/>
      <w:lvlJc w:val="left"/>
      <w:pPr>
        <w:ind w:left="4342" w:hanging="191"/>
      </w:pPr>
      <w:rPr>
        <w:rFonts w:hint="default"/>
        <w:lang w:val="en-gb" w:eastAsia="en-gb" w:bidi="en-gb"/>
      </w:rPr>
    </w:lvl>
    <w:lvl w:ilvl="4">
      <w:start w:val="0"/>
      <w:numFmt w:val="bullet"/>
      <w:lvlText w:val="•"/>
      <w:lvlJc w:val="left"/>
      <w:pPr>
        <w:ind w:left="5336" w:hanging="191"/>
      </w:pPr>
      <w:rPr>
        <w:rFonts w:hint="default"/>
        <w:lang w:val="en-gb" w:eastAsia="en-gb" w:bidi="en-gb"/>
      </w:rPr>
    </w:lvl>
    <w:lvl w:ilvl="5">
      <w:start w:val="0"/>
      <w:numFmt w:val="bullet"/>
      <w:lvlText w:val="•"/>
      <w:lvlJc w:val="left"/>
      <w:pPr>
        <w:ind w:left="6330" w:hanging="191"/>
      </w:pPr>
      <w:rPr>
        <w:rFonts w:hint="default"/>
        <w:lang w:val="en-gb" w:eastAsia="en-gb" w:bidi="en-gb"/>
      </w:rPr>
    </w:lvl>
    <w:lvl w:ilvl="6">
      <w:start w:val="0"/>
      <w:numFmt w:val="bullet"/>
      <w:lvlText w:val="•"/>
      <w:lvlJc w:val="left"/>
      <w:pPr>
        <w:ind w:left="7324" w:hanging="191"/>
      </w:pPr>
      <w:rPr>
        <w:rFonts w:hint="default"/>
        <w:lang w:val="en-gb" w:eastAsia="en-gb" w:bidi="en-gb"/>
      </w:rPr>
    </w:lvl>
    <w:lvl w:ilvl="7">
      <w:start w:val="0"/>
      <w:numFmt w:val="bullet"/>
      <w:lvlText w:val="•"/>
      <w:lvlJc w:val="left"/>
      <w:pPr>
        <w:ind w:left="8318" w:hanging="191"/>
      </w:pPr>
      <w:rPr>
        <w:rFonts w:hint="default"/>
        <w:lang w:val="en-gb" w:eastAsia="en-gb" w:bidi="en-gb"/>
      </w:rPr>
    </w:lvl>
    <w:lvl w:ilvl="8">
      <w:start w:val="0"/>
      <w:numFmt w:val="bullet"/>
      <w:lvlText w:val="•"/>
      <w:lvlJc w:val="left"/>
      <w:pPr>
        <w:ind w:left="9312" w:hanging="191"/>
      </w:pPr>
      <w:rPr>
        <w:rFonts w:hint="default"/>
        <w:lang w:val="en-gb" w:eastAsia="en-gb" w:bidi="en-gb"/>
      </w:rPr>
    </w:lvl>
  </w:abstractNum>
  <w:abstractNum w:abstractNumId="345">
    <w:multiLevelType w:val="hybridMultilevel"/>
    <w:lvl w:ilvl="0">
      <w:start w:val="0"/>
      <w:numFmt w:val="bullet"/>
      <w:lvlText w:val=""/>
      <w:lvlJc w:val="left"/>
      <w:pPr>
        <w:ind w:left="1658" w:hanging="360"/>
      </w:pPr>
      <w:rPr>
        <w:rFonts w:hint="default" w:ascii="Symbol" w:hAnsi="Symbol" w:eastAsia="Symbol" w:cs="Symbol"/>
        <w:w w:val="99"/>
        <w:sz w:val="24"/>
        <w:szCs w:val="24"/>
        <w:lang w:val="en-gb" w:eastAsia="en-gb" w:bidi="en-gb"/>
      </w:rPr>
    </w:lvl>
    <w:lvl w:ilvl="1">
      <w:start w:val="0"/>
      <w:numFmt w:val="bullet"/>
      <w:lvlText w:val="•"/>
      <w:lvlJc w:val="left"/>
      <w:pPr>
        <w:ind w:left="2624" w:hanging="360"/>
      </w:pPr>
      <w:rPr>
        <w:rFonts w:hint="default"/>
        <w:lang w:val="en-gb" w:eastAsia="en-gb" w:bidi="en-gb"/>
      </w:rPr>
    </w:lvl>
    <w:lvl w:ilvl="2">
      <w:start w:val="0"/>
      <w:numFmt w:val="bullet"/>
      <w:lvlText w:val="•"/>
      <w:lvlJc w:val="left"/>
      <w:pPr>
        <w:ind w:left="3588" w:hanging="360"/>
      </w:pPr>
      <w:rPr>
        <w:rFonts w:hint="default"/>
        <w:lang w:val="en-gb" w:eastAsia="en-gb" w:bidi="en-gb"/>
      </w:rPr>
    </w:lvl>
    <w:lvl w:ilvl="3">
      <w:start w:val="0"/>
      <w:numFmt w:val="bullet"/>
      <w:lvlText w:val="•"/>
      <w:lvlJc w:val="left"/>
      <w:pPr>
        <w:ind w:left="4552" w:hanging="360"/>
      </w:pPr>
      <w:rPr>
        <w:rFonts w:hint="default"/>
        <w:lang w:val="en-gb" w:eastAsia="en-gb" w:bidi="en-gb"/>
      </w:rPr>
    </w:lvl>
    <w:lvl w:ilvl="4">
      <w:start w:val="0"/>
      <w:numFmt w:val="bullet"/>
      <w:lvlText w:val="•"/>
      <w:lvlJc w:val="left"/>
      <w:pPr>
        <w:ind w:left="5516" w:hanging="360"/>
      </w:pPr>
      <w:rPr>
        <w:rFonts w:hint="default"/>
        <w:lang w:val="en-gb" w:eastAsia="en-gb" w:bidi="en-gb"/>
      </w:rPr>
    </w:lvl>
    <w:lvl w:ilvl="5">
      <w:start w:val="0"/>
      <w:numFmt w:val="bullet"/>
      <w:lvlText w:val="•"/>
      <w:lvlJc w:val="left"/>
      <w:pPr>
        <w:ind w:left="6480" w:hanging="360"/>
      </w:pPr>
      <w:rPr>
        <w:rFonts w:hint="default"/>
        <w:lang w:val="en-gb" w:eastAsia="en-gb" w:bidi="en-gb"/>
      </w:rPr>
    </w:lvl>
    <w:lvl w:ilvl="6">
      <w:start w:val="0"/>
      <w:numFmt w:val="bullet"/>
      <w:lvlText w:val="•"/>
      <w:lvlJc w:val="left"/>
      <w:pPr>
        <w:ind w:left="7444" w:hanging="360"/>
      </w:pPr>
      <w:rPr>
        <w:rFonts w:hint="default"/>
        <w:lang w:val="en-gb" w:eastAsia="en-gb" w:bidi="en-gb"/>
      </w:rPr>
    </w:lvl>
    <w:lvl w:ilvl="7">
      <w:start w:val="0"/>
      <w:numFmt w:val="bullet"/>
      <w:lvlText w:val="•"/>
      <w:lvlJc w:val="left"/>
      <w:pPr>
        <w:ind w:left="8408" w:hanging="360"/>
      </w:pPr>
      <w:rPr>
        <w:rFonts w:hint="default"/>
        <w:lang w:val="en-gb" w:eastAsia="en-gb" w:bidi="en-gb"/>
      </w:rPr>
    </w:lvl>
    <w:lvl w:ilvl="8">
      <w:start w:val="0"/>
      <w:numFmt w:val="bullet"/>
      <w:lvlText w:val="•"/>
      <w:lvlJc w:val="left"/>
      <w:pPr>
        <w:ind w:left="9372" w:hanging="360"/>
      </w:pPr>
      <w:rPr>
        <w:rFonts w:hint="default"/>
        <w:lang w:val="en-gb" w:eastAsia="en-gb" w:bidi="en-gb"/>
      </w:rPr>
    </w:lvl>
  </w:abstractNum>
  <w:abstractNum w:abstractNumId="344">
    <w:multiLevelType w:val="hybridMultilevel"/>
    <w:lvl w:ilvl="0">
      <w:start w:val="1"/>
      <w:numFmt w:val="decimal"/>
      <w:lvlText w:val="(%1)"/>
      <w:lvlJc w:val="left"/>
      <w:pPr>
        <w:ind w:left="1365" w:hanging="428"/>
        <w:jc w:val="righ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790" w:hanging="428"/>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855" w:hanging="428"/>
      </w:pPr>
      <w:rPr>
        <w:rFonts w:hint="default"/>
        <w:lang w:val="en-gb" w:eastAsia="en-gb" w:bidi="en-gb"/>
      </w:rPr>
    </w:lvl>
    <w:lvl w:ilvl="3">
      <w:start w:val="0"/>
      <w:numFmt w:val="bullet"/>
      <w:lvlText w:val="•"/>
      <w:lvlJc w:val="left"/>
      <w:pPr>
        <w:ind w:left="3911" w:hanging="428"/>
      </w:pPr>
      <w:rPr>
        <w:rFonts w:hint="default"/>
        <w:lang w:val="en-gb" w:eastAsia="en-gb" w:bidi="en-gb"/>
      </w:rPr>
    </w:lvl>
    <w:lvl w:ilvl="4">
      <w:start w:val="0"/>
      <w:numFmt w:val="bullet"/>
      <w:lvlText w:val="•"/>
      <w:lvlJc w:val="left"/>
      <w:pPr>
        <w:ind w:left="4966" w:hanging="428"/>
      </w:pPr>
      <w:rPr>
        <w:rFonts w:hint="default"/>
        <w:lang w:val="en-gb" w:eastAsia="en-gb" w:bidi="en-gb"/>
      </w:rPr>
    </w:lvl>
    <w:lvl w:ilvl="5">
      <w:start w:val="0"/>
      <w:numFmt w:val="bullet"/>
      <w:lvlText w:val="•"/>
      <w:lvlJc w:val="left"/>
      <w:pPr>
        <w:ind w:left="6022" w:hanging="428"/>
      </w:pPr>
      <w:rPr>
        <w:rFonts w:hint="default"/>
        <w:lang w:val="en-gb" w:eastAsia="en-gb" w:bidi="en-gb"/>
      </w:rPr>
    </w:lvl>
    <w:lvl w:ilvl="6">
      <w:start w:val="0"/>
      <w:numFmt w:val="bullet"/>
      <w:lvlText w:val="•"/>
      <w:lvlJc w:val="left"/>
      <w:pPr>
        <w:ind w:left="7077" w:hanging="428"/>
      </w:pPr>
      <w:rPr>
        <w:rFonts w:hint="default"/>
        <w:lang w:val="en-gb" w:eastAsia="en-gb" w:bidi="en-gb"/>
      </w:rPr>
    </w:lvl>
    <w:lvl w:ilvl="7">
      <w:start w:val="0"/>
      <w:numFmt w:val="bullet"/>
      <w:lvlText w:val="•"/>
      <w:lvlJc w:val="left"/>
      <w:pPr>
        <w:ind w:left="8133" w:hanging="428"/>
      </w:pPr>
      <w:rPr>
        <w:rFonts w:hint="default"/>
        <w:lang w:val="en-gb" w:eastAsia="en-gb" w:bidi="en-gb"/>
      </w:rPr>
    </w:lvl>
    <w:lvl w:ilvl="8">
      <w:start w:val="0"/>
      <w:numFmt w:val="bullet"/>
      <w:lvlText w:val="•"/>
      <w:lvlJc w:val="left"/>
      <w:pPr>
        <w:ind w:left="9188" w:hanging="428"/>
      </w:pPr>
      <w:rPr>
        <w:rFonts w:hint="default"/>
        <w:lang w:val="en-gb" w:eastAsia="en-gb" w:bidi="en-gb"/>
      </w:rPr>
    </w:lvl>
  </w:abstractNum>
  <w:abstractNum w:abstractNumId="343">
    <w:multiLevelType w:val="hybridMultilevel"/>
    <w:lvl w:ilvl="0">
      <w:start w:val="1"/>
      <w:numFmt w:val="decimal"/>
      <w:lvlText w:val="(%1)"/>
      <w:lvlJc w:val="left"/>
      <w:pPr>
        <w:ind w:left="1365" w:hanging="44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54" w:hanging="440"/>
      </w:pPr>
      <w:rPr>
        <w:rFonts w:hint="default"/>
        <w:lang w:val="en-gb" w:eastAsia="en-gb" w:bidi="en-gb"/>
      </w:rPr>
    </w:lvl>
    <w:lvl w:ilvl="2">
      <w:start w:val="0"/>
      <w:numFmt w:val="bullet"/>
      <w:lvlText w:val="•"/>
      <w:lvlJc w:val="left"/>
      <w:pPr>
        <w:ind w:left="3348" w:hanging="440"/>
      </w:pPr>
      <w:rPr>
        <w:rFonts w:hint="default"/>
        <w:lang w:val="en-gb" w:eastAsia="en-gb" w:bidi="en-gb"/>
      </w:rPr>
    </w:lvl>
    <w:lvl w:ilvl="3">
      <w:start w:val="0"/>
      <w:numFmt w:val="bullet"/>
      <w:lvlText w:val="•"/>
      <w:lvlJc w:val="left"/>
      <w:pPr>
        <w:ind w:left="4342" w:hanging="440"/>
      </w:pPr>
      <w:rPr>
        <w:rFonts w:hint="default"/>
        <w:lang w:val="en-gb" w:eastAsia="en-gb" w:bidi="en-gb"/>
      </w:rPr>
    </w:lvl>
    <w:lvl w:ilvl="4">
      <w:start w:val="0"/>
      <w:numFmt w:val="bullet"/>
      <w:lvlText w:val="•"/>
      <w:lvlJc w:val="left"/>
      <w:pPr>
        <w:ind w:left="5336" w:hanging="440"/>
      </w:pPr>
      <w:rPr>
        <w:rFonts w:hint="default"/>
        <w:lang w:val="en-gb" w:eastAsia="en-gb" w:bidi="en-gb"/>
      </w:rPr>
    </w:lvl>
    <w:lvl w:ilvl="5">
      <w:start w:val="0"/>
      <w:numFmt w:val="bullet"/>
      <w:lvlText w:val="•"/>
      <w:lvlJc w:val="left"/>
      <w:pPr>
        <w:ind w:left="6330" w:hanging="440"/>
      </w:pPr>
      <w:rPr>
        <w:rFonts w:hint="default"/>
        <w:lang w:val="en-gb" w:eastAsia="en-gb" w:bidi="en-gb"/>
      </w:rPr>
    </w:lvl>
    <w:lvl w:ilvl="6">
      <w:start w:val="0"/>
      <w:numFmt w:val="bullet"/>
      <w:lvlText w:val="•"/>
      <w:lvlJc w:val="left"/>
      <w:pPr>
        <w:ind w:left="7324" w:hanging="440"/>
      </w:pPr>
      <w:rPr>
        <w:rFonts w:hint="default"/>
        <w:lang w:val="en-gb" w:eastAsia="en-gb" w:bidi="en-gb"/>
      </w:rPr>
    </w:lvl>
    <w:lvl w:ilvl="7">
      <w:start w:val="0"/>
      <w:numFmt w:val="bullet"/>
      <w:lvlText w:val="•"/>
      <w:lvlJc w:val="left"/>
      <w:pPr>
        <w:ind w:left="8318" w:hanging="440"/>
      </w:pPr>
      <w:rPr>
        <w:rFonts w:hint="default"/>
        <w:lang w:val="en-gb" w:eastAsia="en-gb" w:bidi="en-gb"/>
      </w:rPr>
    </w:lvl>
    <w:lvl w:ilvl="8">
      <w:start w:val="0"/>
      <w:numFmt w:val="bullet"/>
      <w:lvlText w:val="•"/>
      <w:lvlJc w:val="left"/>
      <w:pPr>
        <w:ind w:left="9312" w:hanging="440"/>
      </w:pPr>
      <w:rPr>
        <w:rFonts w:hint="default"/>
        <w:lang w:val="en-gb" w:eastAsia="en-gb" w:bidi="en-gb"/>
      </w:rPr>
    </w:lvl>
  </w:abstractNum>
  <w:abstractNum w:abstractNumId="342">
    <w:multiLevelType w:val="hybridMultilevel"/>
    <w:lvl w:ilvl="0">
      <w:start w:val="0"/>
      <w:numFmt w:val="bullet"/>
      <w:lvlText w:val=""/>
      <w:lvlJc w:val="left"/>
      <w:pPr>
        <w:ind w:left="1658" w:hanging="360"/>
      </w:pPr>
      <w:rPr>
        <w:rFonts w:hint="default" w:ascii="Symbol" w:hAnsi="Symbol" w:eastAsia="Symbol" w:cs="Symbol"/>
        <w:w w:val="99"/>
        <w:sz w:val="20"/>
        <w:szCs w:val="20"/>
        <w:lang w:val="en-gb" w:eastAsia="en-gb" w:bidi="en-gb"/>
      </w:rPr>
    </w:lvl>
    <w:lvl w:ilvl="1">
      <w:start w:val="0"/>
      <w:numFmt w:val="bullet"/>
      <w:lvlText w:val="•"/>
      <w:lvlJc w:val="left"/>
      <w:pPr>
        <w:ind w:left="2624" w:hanging="360"/>
      </w:pPr>
      <w:rPr>
        <w:rFonts w:hint="default"/>
        <w:lang w:val="en-gb" w:eastAsia="en-gb" w:bidi="en-gb"/>
      </w:rPr>
    </w:lvl>
    <w:lvl w:ilvl="2">
      <w:start w:val="0"/>
      <w:numFmt w:val="bullet"/>
      <w:lvlText w:val="•"/>
      <w:lvlJc w:val="left"/>
      <w:pPr>
        <w:ind w:left="3588" w:hanging="360"/>
      </w:pPr>
      <w:rPr>
        <w:rFonts w:hint="default"/>
        <w:lang w:val="en-gb" w:eastAsia="en-gb" w:bidi="en-gb"/>
      </w:rPr>
    </w:lvl>
    <w:lvl w:ilvl="3">
      <w:start w:val="0"/>
      <w:numFmt w:val="bullet"/>
      <w:lvlText w:val="•"/>
      <w:lvlJc w:val="left"/>
      <w:pPr>
        <w:ind w:left="4552" w:hanging="360"/>
      </w:pPr>
      <w:rPr>
        <w:rFonts w:hint="default"/>
        <w:lang w:val="en-gb" w:eastAsia="en-gb" w:bidi="en-gb"/>
      </w:rPr>
    </w:lvl>
    <w:lvl w:ilvl="4">
      <w:start w:val="0"/>
      <w:numFmt w:val="bullet"/>
      <w:lvlText w:val="•"/>
      <w:lvlJc w:val="left"/>
      <w:pPr>
        <w:ind w:left="5516" w:hanging="360"/>
      </w:pPr>
      <w:rPr>
        <w:rFonts w:hint="default"/>
        <w:lang w:val="en-gb" w:eastAsia="en-gb" w:bidi="en-gb"/>
      </w:rPr>
    </w:lvl>
    <w:lvl w:ilvl="5">
      <w:start w:val="0"/>
      <w:numFmt w:val="bullet"/>
      <w:lvlText w:val="•"/>
      <w:lvlJc w:val="left"/>
      <w:pPr>
        <w:ind w:left="6480" w:hanging="360"/>
      </w:pPr>
      <w:rPr>
        <w:rFonts w:hint="default"/>
        <w:lang w:val="en-gb" w:eastAsia="en-gb" w:bidi="en-gb"/>
      </w:rPr>
    </w:lvl>
    <w:lvl w:ilvl="6">
      <w:start w:val="0"/>
      <w:numFmt w:val="bullet"/>
      <w:lvlText w:val="•"/>
      <w:lvlJc w:val="left"/>
      <w:pPr>
        <w:ind w:left="7444" w:hanging="360"/>
      </w:pPr>
      <w:rPr>
        <w:rFonts w:hint="default"/>
        <w:lang w:val="en-gb" w:eastAsia="en-gb" w:bidi="en-gb"/>
      </w:rPr>
    </w:lvl>
    <w:lvl w:ilvl="7">
      <w:start w:val="0"/>
      <w:numFmt w:val="bullet"/>
      <w:lvlText w:val="•"/>
      <w:lvlJc w:val="left"/>
      <w:pPr>
        <w:ind w:left="8408" w:hanging="360"/>
      </w:pPr>
      <w:rPr>
        <w:rFonts w:hint="default"/>
        <w:lang w:val="en-gb" w:eastAsia="en-gb" w:bidi="en-gb"/>
      </w:rPr>
    </w:lvl>
    <w:lvl w:ilvl="8">
      <w:start w:val="0"/>
      <w:numFmt w:val="bullet"/>
      <w:lvlText w:val="•"/>
      <w:lvlJc w:val="left"/>
      <w:pPr>
        <w:ind w:left="9372" w:hanging="360"/>
      </w:pPr>
      <w:rPr>
        <w:rFonts w:hint="default"/>
        <w:lang w:val="en-gb" w:eastAsia="en-gb" w:bidi="en-gb"/>
      </w:rPr>
    </w:lvl>
  </w:abstractNum>
  <w:abstractNum w:abstractNumId="341">
    <w:multiLevelType w:val="hybridMultilevel"/>
    <w:lvl w:ilvl="0">
      <w:start w:val="1"/>
      <w:numFmt w:val="decimal"/>
      <w:lvlText w:val="(%1)"/>
      <w:lvlJc w:val="left"/>
      <w:pPr>
        <w:ind w:left="1504" w:hanging="567"/>
        <w:jc w:val="righ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932" w:hanging="428"/>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980" w:hanging="428"/>
      </w:pPr>
      <w:rPr>
        <w:rFonts w:hint="default"/>
        <w:lang w:val="en-gb" w:eastAsia="en-gb" w:bidi="en-gb"/>
      </w:rPr>
    </w:lvl>
    <w:lvl w:ilvl="3">
      <w:start w:val="0"/>
      <w:numFmt w:val="bullet"/>
      <w:lvlText w:val="•"/>
      <w:lvlJc w:val="left"/>
      <w:pPr>
        <w:ind w:left="4020" w:hanging="428"/>
      </w:pPr>
      <w:rPr>
        <w:rFonts w:hint="default"/>
        <w:lang w:val="en-gb" w:eastAsia="en-gb" w:bidi="en-gb"/>
      </w:rPr>
    </w:lvl>
    <w:lvl w:ilvl="4">
      <w:start w:val="0"/>
      <w:numFmt w:val="bullet"/>
      <w:lvlText w:val="•"/>
      <w:lvlJc w:val="left"/>
      <w:pPr>
        <w:ind w:left="5060" w:hanging="428"/>
      </w:pPr>
      <w:rPr>
        <w:rFonts w:hint="default"/>
        <w:lang w:val="en-gb" w:eastAsia="en-gb" w:bidi="en-gb"/>
      </w:rPr>
    </w:lvl>
    <w:lvl w:ilvl="5">
      <w:start w:val="0"/>
      <w:numFmt w:val="bullet"/>
      <w:lvlText w:val="•"/>
      <w:lvlJc w:val="left"/>
      <w:pPr>
        <w:ind w:left="6100" w:hanging="428"/>
      </w:pPr>
      <w:rPr>
        <w:rFonts w:hint="default"/>
        <w:lang w:val="en-gb" w:eastAsia="en-gb" w:bidi="en-gb"/>
      </w:rPr>
    </w:lvl>
    <w:lvl w:ilvl="6">
      <w:start w:val="0"/>
      <w:numFmt w:val="bullet"/>
      <w:lvlText w:val="•"/>
      <w:lvlJc w:val="left"/>
      <w:pPr>
        <w:ind w:left="7140" w:hanging="428"/>
      </w:pPr>
      <w:rPr>
        <w:rFonts w:hint="default"/>
        <w:lang w:val="en-gb" w:eastAsia="en-gb" w:bidi="en-gb"/>
      </w:rPr>
    </w:lvl>
    <w:lvl w:ilvl="7">
      <w:start w:val="0"/>
      <w:numFmt w:val="bullet"/>
      <w:lvlText w:val="•"/>
      <w:lvlJc w:val="left"/>
      <w:pPr>
        <w:ind w:left="8180" w:hanging="428"/>
      </w:pPr>
      <w:rPr>
        <w:rFonts w:hint="default"/>
        <w:lang w:val="en-gb" w:eastAsia="en-gb" w:bidi="en-gb"/>
      </w:rPr>
    </w:lvl>
    <w:lvl w:ilvl="8">
      <w:start w:val="0"/>
      <w:numFmt w:val="bullet"/>
      <w:lvlText w:val="•"/>
      <w:lvlJc w:val="left"/>
      <w:pPr>
        <w:ind w:left="9220" w:hanging="428"/>
      </w:pPr>
      <w:rPr>
        <w:rFonts w:hint="default"/>
        <w:lang w:val="en-gb" w:eastAsia="en-gb" w:bidi="en-gb"/>
      </w:rPr>
    </w:lvl>
  </w:abstractNum>
  <w:abstractNum w:abstractNumId="340">
    <w:multiLevelType w:val="hybridMultilevel"/>
    <w:lvl w:ilvl="0">
      <w:start w:val="1"/>
      <w:numFmt w:val="decimal"/>
      <w:lvlText w:val="(%1)"/>
      <w:lvlJc w:val="left"/>
      <w:pPr>
        <w:ind w:left="1504" w:hanging="567"/>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80" w:hanging="567"/>
      </w:pPr>
      <w:rPr>
        <w:rFonts w:hint="default"/>
        <w:lang w:val="en-gb" w:eastAsia="en-gb" w:bidi="en-gb"/>
      </w:rPr>
    </w:lvl>
    <w:lvl w:ilvl="2">
      <w:start w:val="0"/>
      <w:numFmt w:val="bullet"/>
      <w:lvlText w:val="•"/>
      <w:lvlJc w:val="left"/>
      <w:pPr>
        <w:ind w:left="3460" w:hanging="567"/>
      </w:pPr>
      <w:rPr>
        <w:rFonts w:hint="default"/>
        <w:lang w:val="en-gb" w:eastAsia="en-gb" w:bidi="en-gb"/>
      </w:rPr>
    </w:lvl>
    <w:lvl w:ilvl="3">
      <w:start w:val="0"/>
      <w:numFmt w:val="bullet"/>
      <w:lvlText w:val="•"/>
      <w:lvlJc w:val="left"/>
      <w:pPr>
        <w:ind w:left="4440" w:hanging="567"/>
      </w:pPr>
      <w:rPr>
        <w:rFonts w:hint="default"/>
        <w:lang w:val="en-gb" w:eastAsia="en-gb" w:bidi="en-gb"/>
      </w:rPr>
    </w:lvl>
    <w:lvl w:ilvl="4">
      <w:start w:val="0"/>
      <w:numFmt w:val="bullet"/>
      <w:lvlText w:val="•"/>
      <w:lvlJc w:val="left"/>
      <w:pPr>
        <w:ind w:left="5420" w:hanging="567"/>
      </w:pPr>
      <w:rPr>
        <w:rFonts w:hint="default"/>
        <w:lang w:val="en-gb" w:eastAsia="en-gb" w:bidi="en-gb"/>
      </w:rPr>
    </w:lvl>
    <w:lvl w:ilvl="5">
      <w:start w:val="0"/>
      <w:numFmt w:val="bullet"/>
      <w:lvlText w:val="•"/>
      <w:lvlJc w:val="left"/>
      <w:pPr>
        <w:ind w:left="6400" w:hanging="567"/>
      </w:pPr>
      <w:rPr>
        <w:rFonts w:hint="default"/>
        <w:lang w:val="en-gb" w:eastAsia="en-gb" w:bidi="en-gb"/>
      </w:rPr>
    </w:lvl>
    <w:lvl w:ilvl="6">
      <w:start w:val="0"/>
      <w:numFmt w:val="bullet"/>
      <w:lvlText w:val="•"/>
      <w:lvlJc w:val="left"/>
      <w:pPr>
        <w:ind w:left="7380" w:hanging="567"/>
      </w:pPr>
      <w:rPr>
        <w:rFonts w:hint="default"/>
        <w:lang w:val="en-gb" w:eastAsia="en-gb" w:bidi="en-gb"/>
      </w:rPr>
    </w:lvl>
    <w:lvl w:ilvl="7">
      <w:start w:val="0"/>
      <w:numFmt w:val="bullet"/>
      <w:lvlText w:val="•"/>
      <w:lvlJc w:val="left"/>
      <w:pPr>
        <w:ind w:left="8360" w:hanging="567"/>
      </w:pPr>
      <w:rPr>
        <w:rFonts w:hint="default"/>
        <w:lang w:val="en-gb" w:eastAsia="en-gb" w:bidi="en-gb"/>
      </w:rPr>
    </w:lvl>
    <w:lvl w:ilvl="8">
      <w:start w:val="0"/>
      <w:numFmt w:val="bullet"/>
      <w:lvlText w:val="•"/>
      <w:lvlJc w:val="left"/>
      <w:pPr>
        <w:ind w:left="9340" w:hanging="567"/>
      </w:pPr>
      <w:rPr>
        <w:rFonts w:hint="default"/>
        <w:lang w:val="en-gb" w:eastAsia="en-gb" w:bidi="en-gb"/>
      </w:rPr>
    </w:lvl>
  </w:abstractNum>
  <w:abstractNum w:abstractNumId="339">
    <w:multiLevelType w:val="hybridMultilevel"/>
    <w:lvl w:ilvl="0">
      <w:start w:val="1"/>
      <w:numFmt w:val="lowerLetter"/>
      <w:lvlText w:val="(%1)"/>
      <w:lvlJc w:val="left"/>
      <w:pPr>
        <w:ind w:left="1339" w:hanging="401"/>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932" w:hanging="428"/>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80" w:hanging="428"/>
      </w:pPr>
      <w:rPr>
        <w:rFonts w:hint="default"/>
        <w:lang w:val="en-gb" w:eastAsia="en-gb" w:bidi="en-gb"/>
      </w:rPr>
    </w:lvl>
    <w:lvl w:ilvl="3">
      <w:start w:val="0"/>
      <w:numFmt w:val="bullet"/>
      <w:lvlText w:val="•"/>
      <w:lvlJc w:val="left"/>
      <w:pPr>
        <w:ind w:left="4020" w:hanging="428"/>
      </w:pPr>
      <w:rPr>
        <w:rFonts w:hint="default"/>
        <w:lang w:val="en-gb" w:eastAsia="en-gb" w:bidi="en-gb"/>
      </w:rPr>
    </w:lvl>
    <w:lvl w:ilvl="4">
      <w:start w:val="0"/>
      <w:numFmt w:val="bullet"/>
      <w:lvlText w:val="•"/>
      <w:lvlJc w:val="left"/>
      <w:pPr>
        <w:ind w:left="5060" w:hanging="428"/>
      </w:pPr>
      <w:rPr>
        <w:rFonts w:hint="default"/>
        <w:lang w:val="en-gb" w:eastAsia="en-gb" w:bidi="en-gb"/>
      </w:rPr>
    </w:lvl>
    <w:lvl w:ilvl="5">
      <w:start w:val="0"/>
      <w:numFmt w:val="bullet"/>
      <w:lvlText w:val="•"/>
      <w:lvlJc w:val="left"/>
      <w:pPr>
        <w:ind w:left="6100" w:hanging="428"/>
      </w:pPr>
      <w:rPr>
        <w:rFonts w:hint="default"/>
        <w:lang w:val="en-gb" w:eastAsia="en-gb" w:bidi="en-gb"/>
      </w:rPr>
    </w:lvl>
    <w:lvl w:ilvl="6">
      <w:start w:val="0"/>
      <w:numFmt w:val="bullet"/>
      <w:lvlText w:val="•"/>
      <w:lvlJc w:val="left"/>
      <w:pPr>
        <w:ind w:left="7140" w:hanging="428"/>
      </w:pPr>
      <w:rPr>
        <w:rFonts w:hint="default"/>
        <w:lang w:val="en-gb" w:eastAsia="en-gb" w:bidi="en-gb"/>
      </w:rPr>
    </w:lvl>
    <w:lvl w:ilvl="7">
      <w:start w:val="0"/>
      <w:numFmt w:val="bullet"/>
      <w:lvlText w:val="•"/>
      <w:lvlJc w:val="left"/>
      <w:pPr>
        <w:ind w:left="8180" w:hanging="428"/>
      </w:pPr>
      <w:rPr>
        <w:rFonts w:hint="default"/>
        <w:lang w:val="en-gb" w:eastAsia="en-gb" w:bidi="en-gb"/>
      </w:rPr>
    </w:lvl>
    <w:lvl w:ilvl="8">
      <w:start w:val="0"/>
      <w:numFmt w:val="bullet"/>
      <w:lvlText w:val="•"/>
      <w:lvlJc w:val="left"/>
      <w:pPr>
        <w:ind w:left="9220" w:hanging="428"/>
      </w:pPr>
      <w:rPr>
        <w:rFonts w:hint="default"/>
        <w:lang w:val="en-gb" w:eastAsia="en-gb" w:bidi="en-gb"/>
      </w:rPr>
    </w:lvl>
  </w:abstractNum>
  <w:abstractNum w:abstractNumId="338">
    <w:multiLevelType w:val="hybridMultilevel"/>
    <w:lvl w:ilvl="0">
      <w:start w:val="1"/>
      <w:numFmt w:val="decimal"/>
      <w:lvlText w:val="%1."/>
      <w:lvlJc w:val="left"/>
      <w:pPr>
        <w:ind w:left="1365" w:hanging="428"/>
        <w:jc w:val="left"/>
      </w:pPr>
      <w:rPr>
        <w:rFonts w:hint="default"/>
        <w:spacing w:val="-1"/>
        <w:w w:val="99"/>
        <w:lang w:val="en-gb" w:eastAsia="en-gb" w:bidi="en-gb"/>
      </w:rPr>
    </w:lvl>
    <w:lvl w:ilvl="1">
      <w:start w:val="0"/>
      <w:numFmt w:val="bullet"/>
      <w:lvlText w:val="•"/>
      <w:lvlJc w:val="left"/>
      <w:pPr>
        <w:ind w:left="2354" w:hanging="428"/>
      </w:pPr>
      <w:rPr>
        <w:rFonts w:hint="default"/>
        <w:lang w:val="en-gb" w:eastAsia="en-gb" w:bidi="en-gb"/>
      </w:rPr>
    </w:lvl>
    <w:lvl w:ilvl="2">
      <w:start w:val="0"/>
      <w:numFmt w:val="bullet"/>
      <w:lvlText w:val="•"/>
      <w:lvlJc w:val="left"/>
      <w:pPr>
        <w:ind w:left="3348" w:hanging="428"/>
      </w:pPr>
      <w:rPr>
        <w:rFonts w:hint="default"/>
        <w:lang w:val="en-gb" w:eastAsia="en-gb" w:bidi="en-gb"/>
      </w:rPr>
    </w:lvl>
    <w:lvl w:ilvl="3">
      <w:start w:val="0"/>
      <w:numFmt w:val="bullet"/>
      <w:lvlText w:val="•"/>
      <w:lvlJc w:val="left"/>
      <w:pPr>
        <w:ind w:left="4342" w:hanging="428"/>
      </w:pPr>
      <w:rPr>
        <w:rFonts w:hint="default"/>
        <w:lang w:val="en-gb" w:eastAsia="en-gb" w:bidi="en-gb"/>
      </w:rPr>
    </w:lvl>
    <w:lvl w:ilvl="4">
      <w:start w:val="0"/>
      <w:numFmt w:val="bullet"/>
      <w:lvlText w:val="•"/>
      <w:lvlJc w:val="left"/>
      <w:pPr>
        <w:ind w:left="5336" w:hanging="428"/>
      </w:pPr>
      <w:rPr>
        <w:rFonts w:hint="default"/>
        <w:lang w:val="en-gb" w:eastAsia="en-gb" w:bidi="en-gb"/>
      </w:rPr>
    </w:lvl>
    <w:lvl w:ilvl="5">
      <w:start w:val="0"/>
      <w:numFmt w:val="bullet"/>
      <w:lvlText w:val="•"/>
      <w:lvlJc w:val="left"/>
      <w:pPr>
        <w:ind w:left="6330" w:hanging="428"/>
      </w:pPr>
      <w:rPr>
        <w:rFonts w:hint="default"/>
        <w:lang w:val="en-gb" w:eastAsia="en-gb" w:bidi="en-gb"/>
      </w:rPr>
    </w:lvl>
    <w:lvl w:ilvl="6">
      <w:start w:val="0"/>
      <w:numFmt w:val="bullet"/>
      <w:lvlText w:val="•"/>
      <w:lvlJc w:val="left"/>
      <w:pPr>
        <w:ind w:left="7324" w:hanging="428"/>
      </w:pPr>
      <w:rPr>
        <w:rFonts w:hint="default"/>
        <w:lang w:val="en-gb" w:eastAsia="en-gb" w:bidi="en-gb"/>
      </w:rPr>
    </w:lvl>
    <w:lvl w:ilvl="7">
      <w:start w:val="0"/>
      <w:numFmt w:val="bullet"/>
      <w:lvlText w:val="•"/>
      <w:lvlJc w:val="left"/>
      <w:pPr>
        <w:ind w:left="8318" w:hanging="428"/>
      </w:pPr>
      <w:rPr>
        <w:rFonts w:hint="default"/>
        <w:lang w:val="en-gb" w:eastAsia="en-gb" w:bidi="en-gb"/>
      </w:rPr>
    </w:lvl>
    <w:lvl w:ilvl="8">
      <w:start w:val="0"/>
      <w:numFmt w:val="bullet"/>
      <w:lvlText w:val="•"/>
      <w:lvlJc w:val="left"/>
      <w:pPr>
        <w:ind w:left="9312" w:hanging="428"/>
      </w:pPr>
      <w:rPr>
        <w:rFonts w:hint="default"/>
        <w:lang w:val="en-gb" w:eastAsia="en-gb" w:bidi="en-gb"/>
      </w:rPr>
    </w:lvl>
  </w:abstractNum>
  <w:abstractNum w:abstractNumId="337">
    <w:multiLevelType w:val="hybridMultilevel"/>
    <w:lvl w:ilvl="0">
      <w:start w:val="0"/>
      <w:numFmt w:val="bullet"/>
      <w:lvlText w:val="-"/>
      <w:lvlJc w:val="left"/>
      <w:pPr>
        <w:ind w:left="532" w:hanging="360"/>
      </w:pPr>
      <w:rPr>
        <w:rFonts w:hint="default" w:ascii="Footlight MT Light" w:hAnsi="Footlight MT Light" w:eastAsia="Footlight MT Light" w:cs="Footlight MT Light"/>
        <w:w w:val="99"/>
        <w:sz w:val="24"/>
        <w:szCs w:val="24"/>
        <w:lang w:val="en-gb" w:eastAsia="en-gb" w:bidi="en-gb"/>
      </w:rPr>
    </w:lvl>
    <w:lvl w:ilvl="1">
      <w:start w:val="1"/>
      <w:numFmt w:val="decimal"/>
      <w:lvlText w:val="%2."/>
      <w:lvlJc w:val="left"/>
      <w:pPr>
        <w:ind w:left="813" w:hanging="36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1633" w:hanging="360"/>
      </w:pPr>
      <w:rPr>
        <w:rFonts w:hint="default"/>
        <w:lang w:val="en-gb" w:eastAsia="en-gb" w:bidi="en-gb"/>
      </w:rPr>
    </w:lvl>
    <w:lvl w:ilvl="3">
      <w:start w:val="0"/>
      <w:numFmt w:val="bullet"/>
      <w:lvlText w:val="•"/>
      <w:lvlJc w:val="left"/>
      <w:pPr>
        <w:ind w:left="2447" w:hanging="360"/>
      </w:pPr>
      <w:rPr>
        <w:rFonts w:hint="default"/>
        <w:lang w:val="en-gb" w:eastAsia="en-gb" w:bidi="en-gb"/>
      </w:rPr>
    </w:lvl>
    <w:lvl w:ilvl="4">
      <w:start w:val="0"/>
      <w:numFmt w:val="bullet"/>
      <w:lvlText w:val="•"/>
      <w:lvlJc w:val="left"/>
      <w:pPr>
        <w:ind w:left="3261" w:hanging="360"/>
      </w:pPr>
      <w:rPr>
        <w:rFonts w:hint="default"/>
        <w:lang w:val="en-gb" w:eastAsia="en-gb" w:bidi="en-gb"/>
      </w:rPr>
    </w:lvl>
    <w:lvl w:ilvl="5">
      <w:start w:val="0"/>
      <w:numFmt w:val="bullet"/>
      <w:lvlText w:val="•"/>
      <w:lvlJc w:val="left"/>
      <w:pPr>
        <w:ind w:left="4074" w:hanging="360"/>
      </w:pPr>
      <w:rPr>
        <w:rFonts w:hint="default"/>
        <w:lang w:val="en-gb" w:eastAsia="en-gb" w:bidi="en-gb"/>
      </w:rPr>
    </w:lvl>
    <w:lvl w:ilvl="6">
      <w:start w:val="0"/>
      <w:numFmt w:val="bullet"/>
      <w:lvlText w:val="•"/>
      <w:lvlJc w:val="left"/>
      <w:pPr>
        <w:ind w:left="4888" w:hanging="360"/>
      </w:pPr>
      <w:rPr>
        <w:rFonts w:hint="default"/>
        <w:lang w:val="en-gb" w:eastAsia="en-gb" w:bidi="en-gb"/>
      </w:rPr>
    </w:lvl>
    <w:lvl w:ilvl="7">
      <w:start w:val="0"/>
      <w:numFmt w:val="bullet"/>
      <w:lvlText w:val="•"/>
      <w:lvlJc w:val="left"/>
      <w:pPr>
        <w:ind w:left="5702" w:hanging="360"/>
      </w:pPr>
      <w:rPr>
        <w:rFonts w:hint="default"/>
        <w:lang w:val="en-gb" w:eastAsia="en-gb" w:bidi="en-gb"/>
      </w:rPr>
    </w:lvl>
    <w:lvl w:ilvl="8">
      <w:start w:val="0"/>
      <w:numFmt w:val="bullet"/>
      <w:lvlText w:val="•"/>
      <w:lvlJc w:val="left"/>
      <w:pPr>
        <w:ind w:left="6515" w:hanging="360"/>
      </w:pPr>
      <w:rPr>
        <w:rFonts w:hint="default"/>
        <w:lang w:val="en-gb" w:eastAsia="en-gb" w:bidi="en-gb"/>
      </w:rPr>
    </w:lvl>
  </w:abstractNum>
  <w:abstractNum w:abstractNumId="336">
    <w:multiLevelType w:val="hybridMultilevel"/>
    <w:lvl w:ilvl="0">
      <w:start w:val="68"/>
      <w:numFmt w:val="decimal"/>
      <w:lvlText w:val="%1"/>
      <w:lvlJc w:val="left"/>
      <w:pPr>
        <w:ind w:left="1236" w:hanging="720"/>
        <w:jc w:val="left"/>
      </w:pPr>
      <w:rPr>
        <w:rFonts w:hint="default"/>
        <w:lang w:val="en-gb" w:eastAsia="en-gb" w:bidi="en-gb"/>
      </w:rPr>
    </w:lvl>
    <w:lvl w:ilvl="1">
      <w:start w:val="4"/>
      <w:numFmt w:val="decimal"/>
      <w:lvlText w:val="%1.%2"/>
      <w:lvlJc w:val="left"/>
      <w:pPr>
        <w:ind w:left="1236" w:hanging="72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upperLetter"/>
      <w:lvlText w:val="%3."/>
      <w:lvlJc w:val="left"/>
      <w:pPr>
        <w:ind w:left="1368" w:hanging="360"/>
        <w:jc w:val="left"/>
      </w:pPr>
      <w:rPr>
        <w:rFonts w:hint="default" w:ascii="Footlight MT Light" w:hAnsi="Footlight MT Light" w:eastAsia="Footlight MT Light" w:cs="Footlight MT Light"/>
        <w:spacing w:val="-1"/>
        <w:w w:val="99"/>
        <w:sz w:val="24"/>
        <w:szCs w:val="24"/>
        <w:lang w:val="en-gb" w:eastAsia="en-gb" w:bidi="en-gb"/>
      </w:rPr>
    </w:lvl>
    <w:lvl w:ilvl="3">
      <w:start w:val="1"/>
      <w:numFmt w:val="decimal"/>
      <w:lvlText w:val="%4."/>
      <w:lvlJc w:val="left"/>
      <w:pPr>
        <w:ind w:left="1365" w:hanging="428"/>
        <w:jc w:val="left"/>
      </w:pPr>
      <w:rPr>
        <w:rFonts w:hint="default"/>
        <w:spacing w:val="-1"/>
        <w:w w:val="99"/>
        <w:lang w:val="en-gb" w:eastAsia="en-gb" w:bidi="en-gb"/>
      </w:rPr>
    </w:lvl>
    <w:lvl w:ilvl="4">
      <w:start w:val="1"/>
      <w:numFmt w:val="lowerLetter"/>
      <w:lvlText w:val="(%5)"/>
      <w:lvlJc w:val="left"/>
      <w:pPr>
        <w:ind w:left="1504" w:hanging="360"/>
        <w:jc w:val="left"/>
      </w:pPr>
      <w:rPr>
        <w:rFonts w:hint="default" w:ascii="Footlight MT Light" w:hAnsi="Footlight MT Light" w:eastAsia="Footlight MT Light" w:cs="Footlight MT Light"/>
        <w:spacing w:val="-1"/>
        <w:w w:val="99"/>
        <w:sz w:val="24"/>
        <w:szCs w:val="24"/>
        <w:lang w:val="en-gb" w:eastAsia="en-gb" w:bidi="en-gb"/>
      </w:rPr>
    </w:lvl>
    <w:lvl w:ilvl="5">
      <w:start w:val="1"/>
      <w:numFmt w:val="decimal"/>
      <w:lvlText w:val="%6)"/>
      <w:lvlJc w:val="left"/>
      <w:pPr>
        <w:ind w:left="1932" w:hanging="428"/>
        <w:jc w:val="left"/>
      </w:pPr>
      <w:rPr>
        <w:rFonts w:hint="default" w:ascii="Footlight MT Light" w:hAnsi="Footlight MT Light" w:eastAsia="Footlight MT Light" w:cs="Footlight MT Light"/>
        <w:spacing w:val="-1"/>
        <w:w w:val="99"/>
        <w:sz w:val="24"/>
        <w:szCs w:val="24"/>
        <w:lang w:val="en-gb" w:eastAsia="en-gb" w:bidi="en-gb"/>
      </w:rPr>
    </w:lvl>
    <w:lvl w:ilvl="6">
      <w:start w:val="0"/>
      <w:numFmt w:val="bullet"/>
      <w:lvlText w:val="•"/>
      <w:lvlJc w:val="left"/>
      <w:pPr>
        <w:ind w:left="4752" w:hanging="428"/>
      </w:pPr>
      <w:rPr>
        <w:rFonts w:hint="default"/>
        <w:lang w:val="en-gb" w:eastAsia="en-gb" w:bidi="en-gb"/>
      </w:rPr>
    </w:lvl>
    <w:lvl w:ilvl="7">
      <w:start w:val="0"/>
      <w:numFmt w:val="bullet"/>
      <w:lvlText w:val="•"/>
      <w:lvlJc w:val="left"/>
      <w:pPr>
        <w:ind w:left="5689" w:hanging="428"/>
      </w:pPr>
      <w:rPr>
        <w:rFonts w:hint="default"/>
        <w:lang w:val="en-gb" w:eastAsia="en-gb" w:bidi="en-gb"/>
      </w:rPr>
    </w:lvl>
    <w:lvl w:ilvl="8">
      <w:start w:val="0"/>
      <w:numFmt w:val="bullet"/>
      <w:lvlText w:val="•"/>
      <w:lvlJc w:val="left"/>
      <w:pPr>
        <w:ind w:left="6627" w:hanging="428"/>
      </w:pPr>
      <w:rPr>
        <w:rFonts w:hint="default"/>
        <w:lang w:val="en-gb" w:eastAsia="en-gb" w:bidi="en-gb"/>
      </w:rPr>
    </w:lvl>
  </w:abstractNum>
  <w:abstractNum w:abstractNumId="335">
    <w:multiLevelType w:val="hybridMultilevel"/>
    <w:lvl w:ilvl="0">
      <w:start w:val="58"/>
      <w:numFmt w:val="decimal"/>
      <w:lvlText w:val="%1"/>
      <w:lvlJc w:val="left"/>
      <w:pPr>
        <w:ind w:left="4034" w:hanging="761"/>
        <w:jc w:val="left"/>
      </w:pPr>
      <w:rPr>
        <w:rFonts w:hint="default"/>
        <w:lang w:val="en-gb" w:eastAsia="en-gb" w:bidi="en-gb"/>
      </w:rPr>
    </w:lvl>
    <w:lvl w:ilvl="1">
      <w:start w:val="3"/>
      <w:numFmt w:val="decimal"/>
      <w:lvlText w:val="%1.%2"/>
      <w:lvlJc w:val="left"/>
      <w:pPr>
        <w:ind w:left="4034" w:hanging="761"/>
        <w:jc w:val="left"/>
      </w:pPr>
      <w:rPr>
        <w:rFonts w:hint="default"/>
        <w:lang w:val="en-gb" w:eastAsia="en-gb" w:bidi="en-gb"/>
      </w:rPr>
    </w:lvl>
    <w:lvl w:ilvl="2">
      <w:start w:val="1"/>
      <w:numFmt w:val="lowerLetter"/>
      <w:lvlText w:val="%1.%2.%3"/>
      <w:lvlJc w:val="left"/>
      <w:pPr>
        <w:ind w:left="4034" w:hanging="761"/>
        <w:jc w:val="left"/>
      </w:pPr>
      <w:rPr>
        <w:rFonts w:hint="default" w:ascii="Footlight MT Light" w:hAnsi="Footlight MT Light" w:eastAsia="Footlight MT Light" w:cs="Footlight MT Light"/>
        <w:spacing w:val="-1"/>
        <w:w w:val="99"/>
        <w:sz w:val="24"/>
        <w:szCs w:val="24"/>
        <w:lang w:val="en-gb" w:eastAsia="en-gb" w:bidi="en-gb"/>
      </w:rPr>
    </w:lvl>
    <w:lvl w:ilvl="3">
      <w:start w:val="1"/>
      <w:numFmt w:val="decimal"/>
      <w:lvlText w:val="%4)"/>
      <w:lvlJc w:val="left"/>
      <w:pPr>
        <w:ind w:left="4485" w:hanging="341"/>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6753" w:hanging="341"/>
      </w:pPr>
      <w:rPr>
        <w:rFonts w:hint="default"/>
        <w:lang w:val="en-gb" w:eastAsia="en-gb" w:bidi="en-gb"/>
      </w:rPr>
    </w:lvl>
    <w:lvl w:ilvl="5">
      <w:start w:val="0"/>
      <w:numFmt w:val="bullet"/>
      <w:lvlText w:val="•"/>
      <w:lvlJc w:val="left"/>
      <w:pPr>
        <w:ind w:left="7511" w:hanging="341"/>
      </w:pPr>
      <w:rPr>
        <w:rFonts w:hint="default"/>
        <w:lang w:val="en-gb" w:eastAsia="en-gb" w:bidi="en-gb"/>
      </w:rPr>
    </w:lvl>
    <w:lvl w:ilvl="6">
      <w:start w:val="0"/>
      <w:numFmt w:val="bullet"/>
      <w:lvlText w:val="•"/>
      <w:lvlJc w:val="left"/>
      <w:pPr>
        <w:ind w:left="8268" w:hanging="341"/>
      </w:pPr>
      <w:rPr>
        <w:rFonts w:hint="default"/>
        <w:lang w:val="en-gb" w:eastAsia="en-gb" w:bidi="en-gb"/>
      </w:rPr>
    </w:lvl>
    <w:lvl w:ilvl="7">
      <w:start w:val="0"/>
      <w:numFmt w:val="bullet"/>
      <w:lvlText w:val="•"/>
      <w:lvlJc w:val="left"/>
      <w:pPr>
        <w:ind w:left="9026" w:hanging="341"/>
      </w:pPr>
      <w:rPr>
        <w:rFonts w:hint="default"/>
        <w:lang w:val="en-gb" w:eastAsia="en-gb" w:bidi="en-gb"/>
      </w:rPr>
    </w:lvl>
    <w:lvl w:ilvl="8">
      <w:start w:val="0"/>
      <w:numFmt w:val="bullet"/>
      <w:lvlText w:val="•"/>
      <w:lvlJc w:val="left"/>
      <w:pPr>
        <w:ind w:left="9784" w:hanging="341"/>
      </w:pPr>
      <w:rPr>
        <w:rFonts w:hint="default"/>
        <w:lang w:val="en-gb" w:eastAsia="en-gb" w:bidi="en-gb"/>
      </w:rPr>
    </w:lvl>
  </w:abstractNum>
  <w:abstractNum w:abstractNumId="334">
    <w:multiLevelType w:val="hybridMultilevel"/>
    <w:lvl w:ilvl="0">
      <w:start w:val="47"/>
      <w:numFmt w:val="decimal"/>
      <w:lvlText w:val="%1."/>
      <w:lvlJc w:val="left"/>
      <w:pPr>
        <w:ind w:left="1507" w:hanging="459"/>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580" w:hanging="459"/>
      </w:pPr>
      <w:rPr>
        <w:rFonts w:hint="default"/>
        <w:lang w:val="en-gb" w:eastAsia="en-gb" w:bidi="en-gb"/>
      </w:rPr>
    </w:lvl>
    <w:lvl w:ilvl="2">
      <w:start w:val="0"/>
      <w:numFmt w:val="bullet"/>
      <w:lvlText w:val="•"/>
      <w:lvlJc w:val="left"/>
      <w:pPr>
        <w:ind w:left="2332" w:hanging="459"/>
      </w:pPr>
      <w:rPr>
        <w:rFonts w:hint="default"/>
        <w:lang w:val="en-gb" w:eastAsia="en-gb" w:bidi="en-gb"/>
      </w:rPr>
    </w:lvl>
    <w:lvl w:ilvl="3">
      <w:start w:val="0"/>
      <w:numFmt w:val="bullet"/>
      <w:lvlText w:val="•"/>
      <w:lvlJc w:val="left"/>
      <w:pPr>
        <w:ind w:left="3085" w:hanging="459"/>
      </w:pPr>
      <w:rPr>
        <w:rFonts w:hint="default"/>
        <w:lang w:val="en-gb" w:eastAsia="en-gb" w:bidi="en-gb"/>
      </w:rPr>
    </w:lvl>
    <w:lvl w:ilvl="4">
      <w:start w:val="0"/>
      <w:numFmt w:val="bullet"/>
      <w:lvlText w:val="•"/>
      <w:lvlJc w:val="left"/>
      <w:pPr>
        <w:ind w:left="3838" w:hanging="459"/>
      </w:pPr>
      <w:rPr>
        <w:rFonts w:hint="default"/>
        <w:lang w:val="en-gb" w:eastAsia="en-gb" w:bidi="en-gb"/>
      </w:rPr>
    </w:lvl>
    <w:lvl w:ilvl="5">
      <w:start w:val="0"/>
      <w:numFmt w:val="bullet"/>
      <w:lvlText w:val="•"/>
      <w:lvlJc w:val="left"/>
      <w:pPr>
        <w:ind w:left="4591" w:hanging="459"/>
      </w:pPr>
      <w:rPr>
        <w:rFonts w:hint="default"/>
        <w:lang w:val="en-gb" w:eastAsia="en-gb" w:bidi="en-gb"/>
      </w:rPr>
    </w:lvl>
    <w:lvl w:ilvl="6">
      <w:start w:val="0"/>
      <w:numFmt w:val="bullet"/>
      <w:lvlText w:val="•"/>
      <w:lvlJc w:val="left"/>
      <w:pPr>
        <w:ind w:left="5344" w:hanging="459"/>
      </w:pPr>
      <w:rPr>
        <w:rFonts w:hint="default"/>
        <w:lang w:val="en-gb" w:eastAsia="en-gb" w:bidi="en-gb"/>
      </w:rPr>
    </w:lvl>
    <w:lvl w:ilvl="7">
      <w:start w:val="0"/>
      <w:numFmt w:val="bullet"/>
      <w:lvlText w:val="•"/>
      <w:lvlJc w:val="left"/>
      <w:pPr>
        <w:ind w:left="6097" w:hanging="459"/>
      </w:pPr>
      <w:rPr>
        <w:rFonts w:hint="default"/>
        <w:lang w:val="en-gb" w:eastAsia="en-gb" w:bidi="en-gb"/>
      </w:rPr>
    </w:lvl>
    <w:lvl w:ilvl="8">
      <w:start w:val="0"/>
      <w:numFmt w:val="bullet"/>
      <w:lvlText w:val="•"/>
      <w:lvlJc w:val="left"/>
      <w:pPr>
        <w:ind w:left="6850" w:hanging="459"/>
      </w:pPr>
      <w:rPr>
        <w:rFonts w:hint="default"/>
        <w:lang w:val="en-gb" w:eastAsia="en-gb" w:bidi="en-gb"/>
      </w:rPr>
    </w:lvl>
  </w:abstractNum>
  <w:abstractNum w:abstractNumId="333">
    <w:multiLevelType w:val="hybridMultilevel"/>
    <w:lvl w:ilvl="0">
      <w:start w:val="35"/>
      <w:numFmt w:val="decimal"/>
      <w:lvlText w:val="%1."/>
      <w:lvlJc w:val="left"/>
      <w:pPr>
        <w:ind w:left="1507" w:hanging="459"/>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652" w:hanging="459"/>
      </w:pPr>
      <w:rPr>
        <w:rFonts w:hint="default"/>
        <w:lang w:val="en-gb" w:eastAsia="en-gb" w:bidi="en-gb"/>
      </w:rPr>
    </w:lvl>
    <w:lvl w:ilvl="2">
      <w:start w:val="0"/>
      <w:numFmt w:val="bullet"/>
      <w:lvlText w:val="•"/>
      <w:lvlJc w:val="left"/>
      <w:pPr>
        <w:ind w:left="1804" w:hanging="459"/>
      </w:pPr>
      <w:rPr>
        <w:rFonts w:hint="default"/>
        <w:lang w:val="en-gb" w:eastAsia="en-gb" w:bidi="en-gb"/>
      </w:rPr>
    </w:lvl>
    <w:lvl w:ilvl="3">
      <w:start w:val="0"/>
      <w:numFmt w:val="bullet"/>
      <w:lvlText w:val="•"/>
      <w:lvlJc w:val="left"/>
      <w:pPr>
        <w:ind w:left="1957" w:hanging="459"/>
      </w:pPr>
      <w:rPr>
        <w:rFonts w:hint="default"/>
        <w:lang w:val="en-gb" w:eastAsia="en-gb" w:bidi="en-gb"/>
      </w:rPr>
    </w:lvl>
    <w:lvl w:ilvl="4">
      <w:start w:val="0"/>
      <w:numFmt w:val="bullet"/>
      <w:lvlText w:val="•"/>
      <w:lvlJc w:val="left"/>
      <w:pPr>
        <w:ind w:left="2109" w:hanging="459"/>
      </w:pPr>
      <w:rPr>
        <w:rFonts w:hint="default"/>
        <w:lang w:val="en-gb" w:eastAsia="en-gb" w:bidi="en-gb"/>
      </w:rPr>
    </w:lvl>
    <w:lvl w:ilvl="5">
      <w:start w:val="0"/>
      <w:numFmt w:val="bullet"/>
      <w:lvlText w:val="•"/>
      <w:lvlJc w:val="left"/>
      <w:pPr>
        <w:ind w:left="2262" w:hanging="459"/>
      </w:pPr>
      <w:rPr>
        <w:rFonts w:hint="default"/>
        <w:lang w:val="en-gb" w:eastAsia="en-gb" w:bidi="en-gb"/>
      </w:rPr>
    </w:lvl>
    <w:lvl w:ilvl="6">
      <w:start w:val="0"/>
      <w:numFmt w:val="bullet"/>
      <w:lvlText w:val="•"/>
      <w:lvlJc w:val="left"/>
      <w:pPr>
        <w:ind w:left="2414" w:hanging="459"/>
      </w:pPr>
      <w:rPr>
        <w:rFonts w:hint="default"/>
        <w:lang w:val="en-gb" w:eastAsia="en-gb" w:bidi="en-gb"/>
      </w:rPr>
    </w:lvl>
    <w:lvl w:ilvl="7">
      <w:start w:val="0"/>
      <w:numFmt w:val="bullet"/>
      <w:lvlText w:val="•"/>
      <w:lvlJc w:val="left"/>
      <w:pPr>
        <w:ind w:left="2567" w:hanging="459"/>
      </w:pPr>
      <w:rPr>
        <w:rFonts w:hint="default"/>
        <w:lang w:val="en-gb" w:eastAsia="en-gb" w:bidi="en-gb"/>
      </w:rPr>
    </w:lvl>
    <w:lvl w:ilvl="8">
      <w:start w:val="0"/>
      <w:numFmt w:val="bullet"/>
      <w:lvlText w:val="•"/>
      <w:lvlJc w:val="left"/>
      <w:pPr>
        <w:ind w:left="2719" w:hanging="459"/>
      </w:pPr>
      <w:rPr>
        <w:rFonts w:hint="default"/>
        <w:lang w:val="en-gb" w:eastAsia="en-gb" w:bidi="en-gb"/>
      </w:rPr>
    </w:lvl>
  </w:abstractNum>
  <w:abstractNum w:abstractNumId="332">
    <w:multiLevelType w:val="hybridMultilevel"/>
    <w:lvl w:ilvl="0">
      <w:start w:val="25"/>
      <w:numFmt w:val="decimal"/>
      <w:lvlText w:val="%1."/>
      <w:lvlJc w:val="left"/>
      <w:pPr>
        <w:ind w:left="1507" w:hanging="425"/>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80" w:hanging="425"/>
      </w:pPr>
      <w:rPr>
        <w:rFonts w:hint="default"/>
        <w:lang w:val="en-gb" w:eastAsia="en-gb" w:bidi="en-gb"/>
      </w:rPr>
    </w:lvl>
    <w:lvl w:ilvl="2">
      <w:start w:val="0"/>
      <w:numFmt w:val="bullet"/>
      <w:lvlText w:val="•"/>
      <w:lvlJc w:val="left"/>
      <w:pPr>
        <w:ind w:left="3460" w:hanging="425"/>
      </w:pPr>
      <w:rPr>
        <w:rFonts w:hint="default"/>
        <w:lang w:val="en-gb" w:eastAsia="en-gb" w:bidi="en-gb"/>
      </w:rPr>
    </w:lvl>
    <w:lvl w:ilvl="3">
      <w:start w:val="0"/>
      <w:numFmt w:val="bullet"/>
      <w:lvlText w:val="•"/>
      <w:lvlJc w:val="left"/>
      <w:pPr>
        <w:ind w:left="4440" w:hanging="425"/>
      </w:pPr>
      <w:rPr>
        <w:rFonts w:hint="default"/>
        <w:lang w:val="en-gb" w:eastAsia="en-gb" w:bidi="en-gb"/>
      </w:rPr>
    </w:lvl>
    <w:lvl w:ilvl="4">
      <w:start w:val="0"/>
      <w:numFmt w:val="bullet"/>
      <w:lvlText w:val="•"/>
      <w:lvlJc w:val="left"/>
      <w:pPr>
        <w:ind w:left="5420" w:hanging="425"/>
      </w:pPr>
      <w:rPr>
        <w:rFonts w:hint="default"/>
        <w:lang w:val="en-gb" w:eastAsia="en-gb" w:bidi="en-gb"/>
      </w:rPr>
    </w:lvl>
    <w:lvl w:ilvl="5">
      <w:start w:val="0"/>
      <w:numFmt w:val="bullet"/>
      <w:lvlText w:val="•"/>
      <w:lvlJc w:val="left"/>
      <w:pPr>
        <w:ind w:left="6400" w:hanging="425"/>
      </w:pPr>
      <w:rPr>
        <w:rFonts w:hint="default"/>
        <w:lang w:val="en-gb" w:eastAsia="en-gb" w:bidi="en-gb"/>
      </w:rPr>
    </w:lvl>
    <w:lvl w:ilvl="6">
      <w:start w:val="0"/>
      <w:numFmt w:val="bullet"/>
      <w:lvlText w:val="•"/>
      <w:lvlJc w:val="left"/>
      <w:pPr>
        <w:ind w:left="7380" w:hanging="425"/>
      </w:pPr>
      <w:rPr>
        <w:rFonts w:hint="default"/>
        <w:lang w:val="en-gb" w:eastAsia="en-gb" w:bidi="en-gb"/>
      </w:rPr>
    </w:lvl>
    <w:lvl w:ilvl="7">
      <w:start w:val="0"/>
      <w:numFmt w:val="bullet"/>
      <w:lvlText w:val="•"/>
      <w:lvlJc w:val="left"/>
      <w:pPr>
        <w:ind w:left="8360" w:hanging="425"/>
      </w:pPr>
      <w:rPr>
        <w:rFonts w:hint="default"/>
        <w:lang w:val="en-gb" w:eastAsia="en-gb" w:bidi="en-gb"/>
      </w:rPr>
    </w:lvl>
    <w:lvl w:ilvl="8">
      <w:start w:val="0"/>
      <w:numFmt w:val="bullet"/>
      <w:lvlText w:val="•"/>
      <w:lvlJc w:val="left"/>
      <w:pPr>
        <w:ind w:left="9340" w:hanging="425"/>
      </w:pPr>
      <w:rPr>
        <w:rFonts w:hint="default"/>
        <w:lang w:val="en-gb" w:eastAsia="en-gb" w:bidi="en-gb"/>
      </w:rPr>
    </w:lvl>
  </w:abstractNum>
  <w:abstractNum w:abstractNumId="331">
    <w:multiLevelType w:val="hybridMultilevel"/>
    <w:lvl w:ilvl="0">
      <w:start w:val="23"/>
      <w:numFmt w:val="decimal"/>
      <w:lvlText w:val="%1"/>
      <w:lvlJc w:val="left"/>
      <w:pPr>
        <w:ind w:left="1104" w:hanging="761"/>
        <w:jc w:val="left"/>
      </w:pPr>
      <w:rPr>
        <w:rFonts w:hint="default"/>
        <w:lang w:val="en-gb" w:eastAsia="en-gb" w:bidi="en-gb"/>
      </w:rPr>
    </w:lvl>
    <w:lvl w:ilvl="1">
      <w:start w:val="2"/>
      <w:numFmt w:val="decimal"/>
      <w:lvlText w:val="%1.%2"/>
      <w:lvlJc w:val="left"/>
      <w:pPr>
        <w:ind w:left="1104" w:hanging="761"/>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49" w:hanging="761"/>
      </w:pPr>
      <w:rPr>
        <w:rFonts w:hint="default"/>
        <w:lang w:val="en-gb" w:eastAsia="en-gb" w:bidi="en-gb"/>
      </w:rPr>
    </w:lvl>
    <w:lvl w:ilvl="3">
      <w:start w:val="0"/>
      <w:numFmt w:val="bullet"/>
      <w:lvlText w:val="•"/>
      <w:lvlJc w:val="left"/>
      <w:pPr>
        <w:ind w:left="3273" w:hanging="761"/>
      </w:pPr>
      <w:rPr>
        <w:rFonts w:hint="default"/>
        <w:lang w:val="en-gb" w:eastAsia="en-gb" w:bidi="en-gb"/>
      </w:rPr>
    </w:lvl>
    <w:lvl w:ilvl="4">
      <w:start w:val="0"/>
      <w:numFmt w:val="bullet"/>
      <w:lvlText w:val="•"/>
      <w:lvlJc w:val="left"/>
      <w:pPr>
        <w:ind w:left="3998" w:hanging="761"/>
      </w:pPr>
      <w:rPr>
        <w:rFonts w:hint="default"/>
        <w:lang w:val="en-gb" w:eastAsia="en-gb" w:bidi="en-gb"/>
      </w:rPr>
    </w:lvl>
    <w:lvl w:ilvl="5">
      <w:start w:val="0"/>
      <w:numFmt w:val="bullet"/>
      <w:lvlText w:val="•"/>
      <w:lvlJc w:val="left"/>
      <w:pPr>
        <w:ind w:left="4723" w:hanging="761"/>
      </w:pPr>
      <w:rPr>
        <w:rFonts w:hint="default"/>
        <w:lang w:val="en-gb" w:eastAsia="en-gb" w:bidi="en-gb"/>
      </w:rPr>
    </w:lvl>
    <w:lvl w:ilvl="6">
      <w:start w:val="0"/>
      <w:numFmt w:val="bullet"/>
      <w:lvlText w:val="•"/>
      <w:lvlJc w:val="left"/>
      <w:pPr>
        <w:ind w:left="5447" w:hanging="761"/>
      </w:pPr>
      <w:rPr>
        <w:rFonts w:hint="default"/>
        <w:lang w:val="en-gb" w:eastAsia="en-gb" w:bidi="en-gb"/>
      </w:rPr>
    </w:lvl>
    <w:lvl w:ilvl="7">
      <w:start w:val="0"/>
      <w:numFmt w:val="bullet"/>
      <w:lvlText w:val="•"/>
      <w:lvlJc w:val="left"/>
      <w:pPr>
        <w:ind w:left="6172" w:hanging="761"/>
      </w:pPr>
      <w:rPr>
        <w:rFonts w:hint="default"/>
        <w:lang w:val="en-gb" w:eastAsia="en-gb" w:bidi="en-gb"/>
      </w:rPr>
    </w:lvl>
    <w:lvl w:ilvl="8">
      <w:start w:val="0"/>
      <w:numFmt w:val="bullet"/>
      <w:lvlText w:val="•"/>
      <w:lvlJc w:val="left"/>
      <w:pPr>
        <w:ind w:left="6896" w:hanging="761"/>
      </w:pPr>
      <w:rPr>
        <w:rFonts w:hint="default"/>
        <w:lang w:val="en-gb" w:eastAsia="en-gb" w:bidi="en-gb"/>
      </w:rPr>
    </w:lvl>
  </w:abstractNum>
  <w:abstractNum w:abstractNumId="330">
    <w:multiLevelType w:val="hybridMultilevel"/>
    <w:lvl w:ilvl="0">
      <w:start w:val="8"/>
      <w:numFmt w:val="decimal"/>
      <w:lvlText w:val="%1"/>
      <w:lvlJc w:val="left"/>
      <w:pPr>
        <w:ind w:left="1095" w:hanging="502"/>
        <w:jc w:val="left"/>
      </w:pPr>
      <w:rPr>
        <w:rFonts w:hint="default"/>
        <w:lang w:val="en-gb" w:eastAsia="en-gb" w:bidi="en-gb"/>
      </w:rPr>
    </w:lvl>
    <w:lvl w:ilvl="1">
      <w:start w:val="6"/>
      <w:numFmt w:val="decimal"/>
      <w:lvlText w:val="%1.%2"/>
      <w:lvlJc w:val="left"/>
      <w:pPr>
        <w:ind w:left="1095" w:hanging="502"/>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87" w:hanging="269"/>
        <w:jc w:val="left"/>
      </w:pPr>
      <w:rPr>
        <w:rFonts w:hint="default" w:ascii="Footlight MT Light" w:hAnsi="Footlight MT Light" w:eastAsia="Footlight MT Light" w:cs="Footlight MT Light"/>
        <w:w w:val="95"/>
        <w:sz w:val="25"/>
        <w:szCs w:val="25"/>
        <w:lang w:val="en-gb" w:eastAsia="en-gb" w:bidi="en-gb"/>
      </w:rPr>
    </w:lvl>
    <w:lvl w:ilvl="3">
      <w:start w:val="0"/>
      <w:numFmt w:val="bullet"/>
      <w:lvlText w:val="•"/>
      <w:lvlJc w:val="left"/>
      <w:pPr>
        <w:ind w:left="2911" w:hanging="269"/>
      </w:pPr>
      <w:rPr>
        <w:rFonts w:hint="default"/>
        <w:lang w:val="en-gb" w:eastAsia="en-gb" w:bidi="en-gb"/>
      </w:rPr>
    </w:lvl>
    <w:lvl w:ilvl="4">
      <w:start w:val="0"/>
      <w:numFmt w:val="bullet"/>
      <w:lvlText w:val="•"/>
      <w:lvlJc w:val="left"/>
      <w:pPr>
        <w:ind w:left="3726" w:hanging="269"/>
      </w:pPr>
      <w:rPr>
        <w:rFonts w:hint="default"/>
        <w:lang w:val="en-gb" w:eastAsia="en-gb" w:bidi="en-gb"/>
      </w:rPr>
    </w:lvl>
    <w:lvl w:ilvl="5">
      <w:start w:val="0"/>
      <w:numFmt w:val="bullet"/>
      <w:lvlText w:val="•"/>
      <w:lvlJc w:val="left"/>
      <w:pPr>
        <w:ind w:left="4542" w:hanging="269"/>
      </w:pPr>
      <w:rPr>
        <w:rFonts w:hint="default"/>
        <w:lang w:val="en-gb" w:eastAsia="en-gb" w:bidi="en-gb"/>
      </w:rPr>
    </w:lvl>
    <w:lvl w:ilvl="6">
      <w:start w:val="0"/>
      <w:numFmt w:val="bullet"/>
      <w:lvlText w:val="•"/>
      <w:lvlJc w:val="left"/>
      <w:pPr>
        <w:ind w:left="5357" w:hanging="269"/>
      </w:pPr>
      <w:rPr>
        <w:rFonts w:hint="default"/>
        <w:lang w:val="en-gb" w:eastAsia="en-gb" w:bidi="en-gb"/>
      </w:rPr>
    </w:lvl>
    <w:lvl w:ilvl="7">
      <w:start w:val="0"/>
      <w:numFmt w:val="bullet"/>
      <w:lvlText w:val="•"/>
      <w:lvlJc w:val="left"/>
      <w:pPr>
        <w:ind w:left="6173" w:hanging="269"/>
      </w:pPr>
      <w:rPr>
        <w:rFonts w:hint="default"/>
        <w:lang w:val="en-gb" w:eastAsia="en-gb" w:bidi="en-gb"/>
      </w:rPr>
    </w:lvl>
    <w:lvl w:ilvl="8">
      <w:start w:val="0"/>
      <w:numFmt w:val="bullet"/>
      <w:lvlText w:val="•"/>
      <w:lvlJc w:val="left"/>
      <w:pPr>
        <w:ind w:left="6989" w:hanging="269"/>
      </w:pPr>
      <w:rPr>
        <w:rFonts w:hint="default"/>
        <w:lang w:val="en-gb" w:eastAsia="en-gb" w:bidi="en-gb"/>
      </w:rPr>
    </w:lvl>
  </w:abstractNum>
  <w:abstractNum w:abstractNumId="329">
    <w:multiLevelType w:val="hybridMultilevel"/>
    <w:lvl w:ilvl="0">
      <w:start w:val="4"/>
      <w:numFmt w:val="decimal"/>
      <w:lvlText w:val="%1."/>
      <w:lvlJc w:val="left"/>
      <w:pPr>
        <w:ind w:left="1507" w:hanging="425"/>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660" w:hanging="425"/>
      </w:pPr>
      <w:rPr>
        <w:rFonts w:hint="default"/>
        <w:lang w:val="en-gb" w:eastAsia="en-gb" w:bidi="en-gb"/>
      </w:rPr>
    </w:lvl>
    <w:lvl w:ilvl="2">
      <w:start w:val="0"/>
      <w:numFmt w:val="bullet"/>
      <w:lvlText w:val="•"/>
      <w:lvlJc w:val="left"/>
      <w:pPr>
        <w:ind w:left="1820" w:hanging="425"/>
      </w:pPr>
      <w:rPr>
        <w:rFonts w:hint="default"/>
        <w:lang w:val="en-gb" w:eastAsia="en-gb" w:bidi="en-gb"/>
      </w:rPr>
    </w:lvl>
    <w:lvl w:ilvl="3">
      <w:start w:val="0"/>
      <w:numFmt w:val="bullet"/>
      <w:lvlText w:val="•"/>
      <w:lvlJc w:val="left"/>
      <w:pPr>
        <w:ind w:left="1980" w:hanging="425"/>
      </w:pPr>
      <w:rPr>
        <w:rFonts w:hint="default"/>
        <w:lang w:val="en-gb" w:eastAsia="en-gb" w:bidi="en-gb"/>
      </w:rPr>
    </w:lvl>
    <w:lvl w:ilvl="4">
      <w:start w:val="0"/>
      <w:numFmt w:val="bullet"/>
      <w:lvlText w:val="•"/>
      <w:lvlJc w:val="left"/>
      <w:pPr>
        <w:ind w:left="2140" w:hanging="425"/>
      </w:pPr>
      <w:rPr>
        <w:rFonts w:hint="default"/>
        <w:lang w:val="en-gb" w:eastAsia="en-gb" w:bidi="en-gb"/>
      </w:rPr>
    </w:lvl>
    <w:lvl w:ilvl="5">
      <w:start w:val="0"/>
      <w:numFmt w:val="bullet"/>
      <w:lvlText w:val="•"/>
      <w:lvlJc w:val="left"/>
      <w:pPr>
        <w:ind w:left="2300" w:hanging="425"/>
      </w:pPr>
      <w:rPr>
        <w:rFonts w:hint="default"/>
        <w:lang w:val="en-gb" w:eastAsia="en-gb" w:bidi="en-gb"/>
      </w:rPr>
    </w:lvl>
    <w:lvl w:ilvl="6">
      <w:start w:val="0"/>
      <w:numFmt w:val="bullet"/>
      <w:lvlText w:val="•"/>
      <w:lvlJc w:val="left"/>
      <w:pPr>
        <w:ind w:left="2460" w:hanging="425"/>
      </w:pPr>
      <w:rPr>
        <w:rFonts w:hint="default"/>
        <w:lang w:val="en-gb" w:eastAsia="en-gb" w:bidi="en-gb"/>
      </w:rPr>
    </w:lvl>
    <w:lvl w:ilvl="7">
      <w:start w:val="0"/>
      <w:numFmt w:val="bullet"/>
      <w:lvlText w:val="•"/>
      <w:lvlJc w:val="left"/>
      <w:pPr>
        <w:ind w:left="2620" w:hanging="425"/>
      </w:pPr>
      <w:rPr>
        <w:rFonts w:hint="default"/>
        <w:lang w:val="en-gb" w:eastAsia="en-gb" w:bidi="en-gb"/>
      </w:rPr>
    </w:lvl>
    <w:lvl w:ilvl="8">
      <w:start w:val="0"/>
      <w:numFmt w:val="bullet"/>
      <w:lvlText w:val="•"/>
      <w:lvlJc w:val="left"/>
      <w:pPr>
        <w:ind w:left="2780" w:hanging="425"/>
      </w:pPr>
      <w:rPr>
        <w:rFonts w:hint="default"/>
        <w:lang w:val="en-gb" w:eastAsia="en-gb" w:bidi="en-gb"/>
      </w:rPr>
    </w:lvl>
  </w:abstractNum>
  <w:abstractNum w:abstractNumId="328">
    <w:multiLevelType w:val="hybridMultilevel"/>
    <w:lvl w:ilvl="0">
      <w:start w:val="68"/>
      <w:numFmt w:val="decimal"/>
      <w:lvlText w:val="%1"/>
      <w:lvlJc w:val="left"/>
      <w:pPr>
        <w:ind w:left="1116" w:hanging="567"/>
        <w:jc w:val="left"/>
      </w:pPr>
      <w:rPr>
        <w:rFonts w:hint="default"/>
        <w:lang w:val="en-gb" w:eastAsia="en-gb" w:bidi="en-gb"/>
      </w:rPr>
    </w:lvl>
    <w:lvl w:ilvl="1">
      <w:start w:val="1"/>
      <w:numFmt w:val="decimal"/>
      <w:lvlText w:val="%1.%2"/>
      <w:lvlJc w:val="left"/>
      <w:pPr>
        <w:ind w:left="1116"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23" w:hanging="567"/>
      </w:pPr>
      <w:rPr>
        <w:rFonts w:hint="default"/>
        <w:lang w:val="en-gb" w:eastAsia="en-gb" w:bidi="en-gb"/>
      </w:rPr>
    </w:lvl>
    <w:lvl w:ilvl="3">
      <w:start w:val="0"/>
      <w:numFmt w:val="bullet"/>
      <w:lvlText w:val="•"/>
      <w:lvlJc w:val="left"/>
      <w:pPr>
        <w:ind w:left="3375" w:hanging="567"/>
      </w:pPr>
      <w:rPr>
        <w:rFonts w:hint="default"/>
        <w:lang w:val="en-gb" w:eastAsia="en-gb" w:bidi="en-gb"/>
      </w:rPr>
    </w:lvl>
    <w:lvl w:ilvl="4">
      <w:start w:val="0"/>
      <w:numFmt w:val="bullet"/>
      <w:lvlText w:val="•"/>
      <w:lvlJc w:val="left"/>
      <w:pPr>
        <w:ind w:left="4127" w:hanging="567"/>
      </w:pPr>
      <w:rPr>
        <w:rFonts w:hint="default"/>
        <w:lang w:val="en-gb" w:eastAsia="en-gb" w:bidi="en-gb"/>
      </w:rPr>
    </w:lvl>
    <w:lvl w:ilvl="5">
      <w:start w:val="0"/>
      <w:numFmt w:val="bullet"/>
      <w:lvlText w:val="•"/>
      <w:lvlJc w:val="left"/>
      <w:pPr>
        <w:ind w:left="4879" w:hanging="567"/>
      </w:pPr>
      <w:rPr>
        <w:rFonts w:hint="default"/>
        <w:lang w:val="en-gb" w:eastAsia="en-gb" w:bidi="en-gb"/>
      </w:rPr>
    </w:lvl>
    <w:lvl w:ilvl="6">
      <w:start w:val="0"/>
      <w:numFmt w:val="bullet"/>
      <w:lvlText w:val="•"/>
      <w:lvlJc w:val="left"/>
      <w:pPr>
        <w:ind w:left="5631" w:hanging="567"/>
      </w:pPr>
      <w:rPr>
        <w:rFonts w:hint="default"/>
        <w:lang w:val="en-gb" w:eastAsia="en-gb" w:bidi="en-gb"/>
      </w:rPr>
    </w:lvl>
    <w:lvl w:ilvl="7">
      <w:start w:val="0"/>
      <w:numFmt w:val="bullet"/>
      <w:lvlText w:val="•"/>
      <w:lvlJc w:val="left"/>
      <w:pPr>
        <w:ind w:left="6383" w:hanging="567"/>
      </w:pPr>
      <w:rPr>
        <w:rFonts w:hint="default"/>
        <w:lang w:val="en-gb" w:eastAsia="en-gb" w:bidi="en-gb"/>
      </w:rPr>
    </w:lvl>
    <w:lvl w:ilvl="8">
      <w:start w:val="0"/>
      <w:numFmt w:val="bullet"/>
      <w:lvlText w:val="•"/>
      <w:lvlJc w:val="left"/>
      <w:pPr>
        <w:ind w:left="7135" w:hanging="567"/>
      </w:pPr>
      <w:rPr>
        <w:rFonts w:hint="default"/>
        <w:lang w:val="en-gb" w:eastAsia="en-gb" w:bidi="en-gb"/>
      </w:rPr>
    </w:lvl>
  </w:abstractNum>
  <w:abstractNum w:abstractNumId="327">
    <w:multiLevelType w:val="hybridMultilevel"/>
    <w:lvl w:ilvl="0">
      <w:start w:val="68"/>
      <w:numFmt w:val="decimal"/>
      <w:lvlText w:val="%1"/>
      <w:lvlJc w:val="left"/>
      <w:pPr>
        <w:ind w:left="3842" w:hanging="632"/>
        <w:jc w:val="left"/>
      </w:pPr>
      <w:rPr>
        <w:rFonts w:hint="default"/>
        <w:lang w:val="en-gb" w:eastAsia="en-gb" w:bidi="en-gb"/>
      </w:rPr>
    </w:lvl>
    <w:lvl w:ilvl="1">
      <w:start w:val="2"/>
      <w:numFmt w:val="decimal"/>
      <w:lvlText w:val="%1.%2"/>
      <w:lvlJc w:val="left"/>
      <w:pPr>
        <w:ind w:left="3842" w:hanging="63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332" w:hanging="632"/>
      </w:pPr>
      <w:rPr>
        <w:rFonts w:hint="default"/>
        <w:lang w:val="en-gb" w:eastAsia="en-gb" w:bidi="en-gb"/>
      </w:rPr>
    </w:lvl>
    <w:lvl w:ilvl="3">
      <w:start w:val="0"/>
      <w:numFmt w:val="bullet"/>
      <w:lvlText w:val="•"/>
      <w:lvlJc w:val="left"/>
      <w:pPr>
        <w:ind w:left="6078" w:hanging="632"/>
      </w:pPr>
      <w:rPr>
        <w:rFonts w:hint="default"/>
        <w:lang w:val="en-gb" w:eastAsia="en-gb" w:bidi="en-gb"/>
      </w:rPr>
    </w:lvl>
    <w:lvl w:ilvl="4">
      <w:start w:val="0"/>
      <w:numFmt w:val="bullet"/>
      <w:lvlText w:val="•"/>
      <w:lvlJc w:val="left"/>
      <w:pPr>
        <w:ind w:left="6824" w:hanging="632"/>
      </w:pPr>
      <w:rPr>
        <w:rFonts w:hint="default"/>
        <w:lang w:val="en-gb" w:eastAsia="en-gb" w:bidi="en-gb"/>
      </w:rPr>
    </w:lvl>
    <w:lvl w:ilvl="5">
      <w:start w:val="0"/>
      <w:numFmt w:val="bullet"/>
      <w:lvlText w:val="•"/>
      <w:lvlJc w:val="left"/>
      <w:pPr>
        <w:ind w:left="7570" w:hanging="632"/>
      </w:pPr>
      <w:rPr>
        <w:rFonts w:hint="default"/>
        <w:lang w:val="en-gb" w:eastAsia="en-gb" w:bidi="en-gb"/>
      </w:rPr>
    </w:lvl>
    <w:lvl w:ilvl="6">
      <w:start w:val="0"/>
      <w:numFmt w:val="bullet"/>
      <w:lvlText w:val="•"/>
      <w:lvlJc w:val="left"/>
      <w:pPr>
        <w:ind w:left="8316" w:hanging="632"/>
      </w:pPr>
      <w:rPr>
        <w:rFonts w:hint="default"/>
        <w:lang w:val="en-gb" w:eastAsia="en-gb" w:bidi="en-gb"/>
      </w:rPr>
    </w:lvl>
    <w:lvl w:ilvl="7">
      <w:start w:val="0"/>
      <w:numFmt w:val="bullet"/>
      <w:lvlText w:val="•"/>
      <w:lvlJc w:val="left"/>
      <w:pPr>
        <w:ind w:left="9062" w:hanging="632"/>
      </w:pPr>
      <w:rPr>
        <w:rFonts w:hint="default"/>
        <w:lang w:val="en-gb" w:eastAsia="en-gb" w:bidi="en-gb"/>
      </w:rPr>
    </w:lvl>
    <w:lvl w:ilvl="8">
      <w:start w:val="0"/>
      <w:numFmt w:val="bullet"/>
      <w:lvlText w:val="•"/>
      <w:lvlJc w:val="left"/>
      <w:pPr>
        <w:ind w:left="9808" w:hanging="632"/>
      </w:pPr>
      <w:rPr>
        <w:rFonts w:hint="default"/>
        <w:lang w:val="en-gb" w:eastAsia="en-gb" w:bidi="en-gb"/>
      </w:rPr>
    </w:lvl>
  </w:abstractNum>
  <w:abstractNum w:abstractNumId="326">
    <w:multiLevelType w:val="hybridMultilevel"/>
    <w:lvl w:ilvl="0">
      <w:start w:val="66"/>
      <w:numFmt w:val="decimal"/>
      <w:lvlText w:val="%1"/>
      <w:lvlJc w:val="left"/>
      <w:pPr>
        <w:ind w:left="842" w:hanging="632"/>
        <w:jc w:val="left"/>
      </w:pPr>
      <w:rPr>
        <w:rFonts w:hint="default"/>
        <w:lang w:val="en-gb" w:eastAsia="en-gb" w:bidi="en-gb"/>
      </w:rPr>
    </w:lvl>
    <w:lvl w:ilvl="1">
      <w:start w:val="1"/>
      <w:numFmt w:val="decimal"/>
      <w:lvlText w:val="%1.%2"/>
      <w:lvlJc w:val="left"/>
      <w:pPr>
        <w:ind w:left="842" w:hanging="632"/>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73" w:hanging="423"/>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917" w:hanging="423"/>
      </w:pPr>
      <w:rPr>
        <w:rFonts w:hint="default"/>
        <w:lang w:val="en-gb" w:eastAsia="en-gb" w:bidi="en-gb"/>
      </w:rPr>
    </w:lvl>
    <w:lvl w:ilvl="4">
      <w:start w:val="0"/>
      <w:numFmt w:val="bullet"/>
      <w:lvlText w:val="•"/>
      <w:lvlJc w:val="left"/>
      <w:pPr>
        <w:ind w:left="3686" w:hanging="423"/>
      </w:pPr>
      <w:rPr>
        <w:rFonts w:hint="default"/>
        <w:lang w:val="en-gb" w:eastAsia="en-gb" w:bidi="en-gb"/>
      </w:rPr>
    </w:lvl>
    <w:lvl w:ilvl="5">
      <w:start w:val="0"/>
      <w:numFmt w:val="bullet"/>
      <w:lvlText w:val="•"/>
      <w:lvlJc w:val="left"/>
      <w:pPr>
        <w:ind w:left="4455" w:hanging="423"/>
      </w:pPr>
      <w:rPr>
        <w:rFonts w:hint="default"/>
        <w:lang w:val="en-gb" w:eastAsia="en-gb" w:bidi="en-gb"/>
      </w:rPr>
    </w:lvl>
    <w:lvl w:ilvl="6">
      <w:start w:val="0"/>
      <w:numFmt w:val="bullet"/>
      <w:lvlText w:val="•"/>
      <w:lvlJc w:val="left"/>
      <w:pPr>
        <w:ind w:left="5224" w:hanging="423"/>
      </w:pPr>
      <w:rPr>
        <w:rFonts w:hint="default"/>
        <w:lang w:val="en-gb" w:eastAsia="en-gb" w:bidi="en-gb"/>
      </w:rPr>
    </w:lvl>
    <w:lvl w:ilvl="7">
      <w:start w:val="0"/>
      <w:numFmt w:val="bullet"/>
      <w:lvlText w:val="•"/>
      <w:lvlJc w:val="left"/>
      <w:pPr>
        <w:ind w:left="5993" w:hanging="423"/>
      </w:pPr>
      <w:rPr>
        <w:rFonts w:hint="default"/>
        <w:lang w:val="en-gb" w:eastAsia="en-gb" w:bidi="en-gb"/>
      </w:rPr>
    </w:lvl>
    <w:lvl w:ilvl="8">
      <w:start w:val="0"/>
      <w:numFmt w:val="bullet"/>
      <w:lvlText w:val="•"/>
      <w:lvlJc w:val="left"/>
      <w:pPr>
        <w:ind w:left="6762" w:hanging="423"/>
      </w:pPr>
      <w:rPr>
        <w:rFonts w:hint="default"/>
        <w:lang w:val="en-gb" w:eastAsia="en-gb" w:bidi="en-gb"/>
      </w:rPr>
    </w:lvl>
  </w:abstractNum>
  <w:abstractNum w:abstractNumId="325">
    <w:multiLevelType w:val="hybridMultilevel"/>
    <w:lvl w:ilvl="0">
      <w:start w:val="66"/>
      <w:numFmt w:val="decimal"/>
      <w:lvlText w:val="%1"/>
      <w:lvlJc w:val="left"/>
      <w:pPr>
        <w:ind w:left="881" w:hanging="596"/>
        <w:jc w:val="left"/>
      </w:pPr>
      <w:rPr>
        <w:rFonts w:hint="default"/>
        <w:lang w:val="en-gb" w:eastAsia="en-gb" w:bidi="en-gb"/>
      </w:rPr>
    </w:lvl>
    <w:lvl w:ilvl="1">
      <w:start w:val="1"/>
      <w:numFmt w:val="decimal"/>
      <w:lvlText w:val="%1.%2"/>
      <w:lvlJc w:val="left"/>
      <w:pPr>
        <w:ind w:left="881" w:hanging="59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378" w:hanging="596"/>
      </w:pPr>
      <w:rPr>
        <w:rFonts w:hint="default"/>
        <w:lang w:val="en-gb" w:eastAsia="en-gb" w:bidi="en-gb"/>
      </w:rPr>
    </w:lvl>
    <w:lvl w:ilvl="3">
      <w:start w:val="0"/>
      <w:numFmt w:val="bullet"/>
      <w:lvlText w:val="•"/>
      <w:lvlJc w:val="left"/>
      <w:pPr>
        <w:ind w:left="3128" w:hanging="596"/>
      </w:pPr>
      <w:rPr>
        <w:rFonts w:hint="default"/>
        <w:lang w:val="en-gb" w:eastAsia="en-gb" w:bidi="en-gb"/>
      </w:rPr>
    </w:lvl>
    <w:lvl w:ilvl="4">
      <w:start w:val="0"/>
      <w:numFmt w:val="bullet"/>
      <w:lvlText w:val="•"/>
      <w:lvlJc w:val="left"/>
      <w:pPr>
        <w:ind w:left="3877" w:hanging="596"/>
      </w:pPr>
      <w:rPr>
        <w:rFonts w:hint="default"/>
        <w:lang w:val="en-gb" w:eastAsia="en-gb" w:bidi="en-gb"/>
      </w:rPr>
    </w:lvl>
    <w:lvl w:ilvl="5">
      <w:start w:val="0"/>
      <w:numFmt w:val="bullet"/>
      <w:lvlText w:val="•"/>
      <w:lvlJc w:val="left"/>
      <w:pPr>
        <w:ind w:left="4627" w:hanging="596"/>
      </w:pPr>
      <w:rPr>
        <w:rFonts w:hint="default"/>
        <w:lang w:val="en-gb" w:eastAsia="en-gb" w:bidi="en-gb"/>
      </w:rPr>
    </w:lvl>
    <w:lvl w:ilvl="6">
      <w:start w:val="0"/>
      <w:numFmt w:val="bullet"/>
      <w:lvlText w:val="•"/>
      <w:lvlJc w:val="left"/>
      <w:pPr>
        <w:ind w:left="5376" w:hanging="596"/>
      </w:pPr>
      <w:rPr>
        <w:rFonts w:hint="default"/>
        <w:lang w:val="en-gb" w:eastAsia="en-gb" w:bidi="en-gb"/>
      </w:rPr>
    </w:lvl>
    <w:lvl w:ilvl="7">
      <w:start w:val="0"/>
      <w:numFmt w:val="bullet"/>
      <w:lvlText w:val="•"/>
      <w:lvlJc w:val="left"/>
      <w:pPr>
        <w:ind w:left="6126" w:hanging="596"/>
      </w:pPr>
      <w:rPr>
        <w:rFonts w:hint="default"/>
        <w:lang w:val="en-gb" w:eastAsia="en-gb" w:bidi="en-gb"/>
      </w:rPr>
    </w:lvl>
    <w:lvl w:ilvl="8">
      <w:start w:val="0"/>
      <w:numFmt w:val="bullet"/>
      <w:lvlText w:val="•"/>
      <w:lvlJc w:val="left"/>
      <w:pPr>
        <w:ind w:left="6875" w:hanging="596"/>
      </w:pPr>
      <w:rPr>
        <w:rFonts w:hint="default"/>
        <w:lang w:val="en-gb" w:eastAsia="en-gb" w:bidi="en-gb"/>
      </w:rPr>
    </w:lvl>
  </w:abstractNum>
  <w:abstractNum w:abstractNumId="324">
    <w:multiLevelType w:val="hybridMultilevel"/>
    <w:lvl w:ilvl="0">
      <w:start w:val="9"/>
      <w:numFmt w:val="upperLetter"/>
      <w:lvlText w:val="%1."/>
      <w:lvlJc w:val="left"/>
      <w:pPr>
        <w:ind w:left="1368"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54" w:hanging="360"/>
      </w:pPr>
      <w:rPr>
        <w:rFonts w:hint="default"/>
        <w:lang w:val="en-gb" w:eastAsia="en-gb" w:bidi="en-gb"/>
      </w:rPr>
    </w:lvl>
    <w:lvl w:ilvl="2">
      <w:start w:val="0"/>
      <w:numFmt w:val="bullet"/>
      <w:lvlText w:val="•"/>
      <w:lvlJc w:val="left"/>
      <w:pPr>
        <w:ind w:left="3348" w:hanging="360"/>
      </w:pPr>
      <w:rPr>
        <w:rFonts w:hint="default"/>
        <w:lang w:val="en-gb" w:eastAsia="en-gb" w:bidi="en-gb"/>
      </w:rPr>
    </w:lvl>
    <w:lvl w:ilvl="3">
      <w:start w:val="0"/>
      <w:numFmt w:val="bullet"/>
      <w:lvlText w:val="•"/>
      <w:lvlJc w:val="left"/>
      <w:pPr>
        <w:ind w:left="4342" w:hanging="360"/>
      </w:pPr>
      <w:rPr>
        <w:rFonts w:hint="default"/>
        <w:lang w:val="en-gb" w:eastAsia="en-gb" w:bidi="en-gb"/>
      </w:rPr>
    </w:lvl>
    <w:lvl w:ilvl="4">
      <w:start w:val="0"/>
      <w:numFmt w:val="bullet"/>
      <w:lvlText w:val="•"/>
      <w:lvlJc w:val="left"/>
      <w:pPr>
        <w:ind w:left="5336" w:hanging="360"/>
      </w:pPr>
      <w:rPr>
        <w:rFonts w:hint="default"/>
        <w:lang w:val="en-gb" w:eastAsia="en-gb" w:bidi="en-gb"/>
      </w:rPr>
    </w:lvl>
    <w:lvl w:ilvl="5">
      <w:start w:val="0"/>
      <w:numFmt w:val="bullet"/>
      <w:lvlText w:val="•"/>
      <w:lvlJc w:val="left"/>
      <w:pPr>
        <w:ind w:left="6330" w:hanging="360"/>
      </w:pPr>
      <w:rPr>
        <w:rFonts w:hint="default"/>
        <w:lang w:val="en-gb" w:eastAsia="en-gb" w:bidi="en-gb"/>
      </w:rPr>
    </w:lvl>
    <w:lvl w:ilvl="6">
      <w:start w:val="0"/>
      <w:numFmt w:val="bullet"/>
      <w:lvlText w:val="•"/>
      <w:lvlJc w:val="left"/>
      <w:pPr>
        <w:ind w:left="7324" w:hanging="360"/>
      </w:pPr>
      <w:rPr>
        <w:rFonts w:hint="default"/>
        <w:lang w:val="en-gb" w:eastAsia="en-gb" w:bidi="en-gb"/>
      </w:rPr>
    </w:lvl>
    <w:lvl w:ilvl="7">
      <w:start w:val="0"/>
      <w:numFmt w:val="bullet"/>
      <w:lvlText w:val="•"/>
      <w:lvlJc w:val="left"/>
      <w:pPr>
        <w:ind w:left="8318" w:hanging="360"/>
      </w:pPr>
      <w:rPr>
        <w:rFonts w:hint="default"/>
        <w:lang w:val="en-gb" w:eastAsia="en-gb" w:bidi="en-gb"/>
      </w:rPr>
    </w:lvl>
    <w:lvl w:ilvl="8">
      <w:start w:val="0"/>
      <w:numFmt w:val="bullet"/>
      <w:lvlText w:val="•"/>
      <w:lvlJc w:val="left"/>
      <w:pPr>
        <w:ind w:left="9312" w:hanging="360"/>
      </w:pPr>
      <w:rPr>
        <w:rFonts w:hint="default"/>
        <w:lang w:val="en-gb" w:eastAsia="en-gb" w:bidi="en-gb"/>
      </w:rPr>
    </w:lvl>
  </w:abstractNum>
  <w:abstractNum w:abstractNumId="323">
    <w:multiLevelType w:val="hybridMultilevel"/>
    <w:lvl w:ilvl="0">
      <w:start w:val="61"/>
      <w:numFmt w:val="decimal"/>
      <w:lvlText w:val="%1"/>
      <w:lvlJc w:val="left"/>
      <w:pPr>
        <w:ind w:left="1219" w:hanging="632"/>
        <w:jc w:val="left"/>
      </w:pPr>
      <w:rPr>
        <w:rFonts w:hint="default"/>
        <w:lang w:val="en-gb" w:eastAsia="en-gb" w:bidi="en-gb"/>
      </w:rPr>
    </w:lvl>
    <w:lvl w:ilvl="1">
      <w:start w:val="1"/>
      <w:numFmt w:val="decimal"/>
      <w:lvlText w:val="%1.%2"/>
      <w:lvlJc w:val="left"/>
      <w:pPr>
        <w:ind w:left="1219" w:hanging="632"/>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11" w:hanging="632"/>
      </w:pPr>
      <w:rPr>
        <w:rFonts w:hint="default"/>
        <w:lang w:val="en-gb" w:eastAsia="en-gb" w:bidi="en-gb"/>
      </w:rPr>
    </w:lvl>
    <w:lvl w:ilvl="3">
      <w:start w:val="0"/>
      <w:numFmt w:val="bullet"/>
      <w:lvlText w:val="•"/>
      <w:lvlJc w:val="left"/>
      <w:pPr>
        <w:ind w:left="3457" w:hanging="632"/>
      </w:pPr>
      <w:rPr>
        <w:rFonts w:hint="default"/>
        <w:lang w:val="en-gb" w:eastAsia="en-gb" w:bidi="en-gb"/>
      </w:rPr>
    </w:lvl>
    <w:lvl w:ilvl="4">
      <w:start w:val="0"/>
      <w:numFmt w:val="bullet"/>
      <w:lvlText w:val="•"/>
      <w:lvlJc w:val="left"/>
      <w:pPr>
        <w:ind w:left="4202" w:hanging="632"/>
      </w:pPr>
      <w:rPr>
        <w:rFonts w:hint="default"/>
        <w:lang w:val="en-gb" w:eastAsia="en-gb" w:bidi="en-gb"/>
      </w:rPr>
    </w:lvl>
    <w:lvl w:ilvl="5">
      <w:start w:val="0"/>
      <w:numFmt w:val="bullet"/>
      <w:lvlText w:val="•"/>
      <w:lvlJc w:val="left"/>
      <w:pPr>
        <w:ind w:left="4948" w:hanging="632"/>
      </w:pPr>
      <w:rPr>
        <w:rFonts w:hint="default"/>
        <w:lang w:val="en-gb" w:eastAsia="en-gb" w:bidi="en-gb"/>
      </w:rPr>
    </w:lvl>
    <w:lvl w:ilvl="6">
      <w:start w:val="0"/>
      <w:numFmt w:val="bullet"/>
      <w:lvlText w:val="•"/>
      <w:lvlJc w:val="left"/>
      <w:pPr>
        <w:ind w:left="5694" w:hanging="632"/>
      </w:pPr>
      <w:rPr>
        <w:rFonts w:hint="default"/>
        <w:lang w:val="en-gb" w:eastAsia="en-gb" w:bidi="en-gb"/>
      </w:rPr>
    </w:lvl>
    <w:lvl w:ilvl="7">
      <w:start w:val="0"/>
      <w:numFmt w:val="bullet"/>
      <w:lvlText w:val="•"/>
      <w:lvlJc w:val="left"/>
      <w:pPr>
        <w:ind w:left="6440" w:hanging="632"/>
      </w:pPr>
      <w:rPr>
        <w:rFonts w:hint="default"/>
        <w:lang w:val="en-gb" w:eastAsia="en-gb" w:bidi="en-gb"/>
      </w:rPr>
    </w:lvl>
    <w:lvl w:ilvl="8">
      <w:start w:val="0"/>
      <w:numFmt w:val="bullet"/>
      <w:lvlText w:val="•"/>
      <w:lvlJc w:val="left"/>
      <w:pPr>
        <w:ind w:left="7185" w:hanging="632"/>
      </w:pPr>
      <w:rPr>
        <w:rFonts w:hint="default"/>
        <w:lang w:val="en-gb" w:eastAsia="en-gb" w:bidi="en-gb"/>
      </w:rPr>
    </w:lvl>
  </w:abstractNum>
  <w:abstractNum w:abstractNumId="322">
    <w:multiLevelType w:val="hybridMultilevel"/>
    <w:lvl w:ilvl="0">
      <w:start w:val="60"/>
      <w:numFmt w:val="decimal"/>
      <w:lvlText w:val="%1"/>
      <w:lvlJc w:val="left"/>
      <w:pPr>
        <w:ind w:left="1162" w:hanging="708"/>
        <w:jc w:val="left"/>
      </w:pPr>
      <w:rPr>
        <w:rFonts w:hint="default"/>
        <w:lang w:val="en-gb" w:eastAsia="en-gb" w:bidi="en-gb"/>
      </w:rPr>
    </w:lvl>
    <w:lvl w:ilvl="1">
      <w:start w:val="1"/>
      <w:numFmt w:val="decimal"/>
      <w:lvlText w:val="%1.%2"/>
      <w:lvlJc w:val="left"/>
      <w:pPr>
        <w:ind w:left="1162" w:hanging="708"/>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36" w:hanging="708"/>
      </w:pPr>
      <w:rPr>
        <w:rFonts w:hint="default"/>
        <w:lang w:val="en-gb" w:eastAsia="en-gb" w:bidi="en-gb"/>
      </w:rPr>
    </w:lvl>
    <w:lvl w:ilvl="3">
      <w:start w:val="0"/>
      <w:numFmt w:val="bullet"/>
      <w:lvlText w:val="•"/>
      <w:lvlJc w:val="left"/>
      <w:pPr>
        <w:ind w:left="3374" w:hanging="708"/>
      </w:pPr>
      <w:rPr>
        <w:rFonts w:hint="default"/>
        <w:lang w:val="en-gb" w:eastAsia="en-gb" w:bidi="en-gb"/>
      </w:rPr>
    </w:lvl>
    <w:lvl w:ilvl="4">
      <w:start w:val="0"/>
      <w:numFmt w:val="bullet"/>
      <w:lvlText w:val="•"/>
      <w:lvlJc w:val="left"/>
      <w:pPr>
        <w:ind w:left="4113" w:hanging="708"/>
      </w:pPr>
      <w:rPr>
        <w:rFonts w:hint="default"/>
        <w:lang w:val="en-gb" w:eastAsia="en-gb" w:bidi="en-gb"/>
      </w:rPr>
    </w:lvl>
    <w:lvl w:ilvl="5">
      <w:start w:val="0"/>
      <w:numFmt w:val="bullet"/>
      <w:lvlText w:val="•"/>
      <w:lvlJc w:val="left"/>
      <w:pPr>
        <w:ind w:left="4851" w:hanging="708"/>
      </w:pPr>
      <w:rPr>
        <w:rFonts w:hint="default"/>
        <w:lang w:val="en-gb" w:eastAsia="en-gb" w:bidi="en-gb"/>
      </w:rPr>
    </w:lvl>
    <w:lvl w:ilvl="6">
      <w:start w:val="0"/>
      <w:numFmt w:val="bullet"/>
      <w:lvlText w:val="•"/>
      <w:lvlJc w:val="left"/>
      <w:pPr>
        <w:ind w:left="5589" w:hanging="708"/>
      </w:pPr>
      <w:rPr>
        <w:rFonts w:hint="default"/>
        <w:lang w:val="en-gb" w:eastAsia="en-gb" w:bidi="en-gb"/>
      </w:rPr>
    </w:lvl>
    <w:lvl w:ilvl="7">
      <w:start w:val="0"/>
      <w:numFmt w:val="bullet"/>
      <w:lvlText w:val="•"/>
      <w:lvlJc w:val="left"/>
      <w:pPr>
        <w:ind w:left="6327" w:hanging="708"/>
      </w:pPr>
      <w:rPr>
        <w:rFonts w:hint="default"/>
        <w:lang w:val="en-gb" w:eastAsia="en-gb" w:bidi="en-gb"/>
      </w:rPr>
    </w:lvl>
    <w:lvl w:ilvl="8">
      <w:start w:val="0"/>
      <w:numFmt w:val="bullet"/>
      <w:lvlText w:val="•"/>
      <w:lvlJc w:val="left"/>
      <w:pPr>
        <w:ind w:left="7066" w:hanging="708"/>
      </w:pPr>
      <w:rPr>
        <w:rFonts w:hint="default"/>
        <w:lang w:val="en-gb" w:eastAsia="en-gb" w:bidi="en-gb"/>
      </w:rPr>
    </w:lvl>
  </w:abstractNum>
  <w:abstractNum w:abstractNumId="321">
    <w:multiLevelType w:val="hybridMultilevel"/>
    <w:lvl w:ilvl="0">
      <w:start w:val="59"/>
      <w:numFmt w:val="decimal"/>
      <w:lvlText w:val="%1"/>
      <w:lvlJc w:val="left"/>
      <w:pPr>
        <w:ind w:left="1296" w:hanging="644"/>
        <w:jc w:val="left"/>
      </w:pPr>
      <w:rPr>
        <w:rFonts w:hint="default"/>
        <w:lang w:val="en-gb" w:eastAsia="en-gb" w:bidi="en-gb"/>
      </w:rPr>
    </w:lvl>
    <w:lvl w:ilvl="1">
      <w:start w:val="1"/>
      <w:numFmt w:val="decimal"/>
      <w:lvlText w:val="%1.%2"/>
      <w:lvlJc w:val="left"/>
      <w:pPr>
        <w:ind w:left="1296" w:hanging="64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75" w:hanging="644"/>
      </w:pPr>
      <w:rPr>
        <w:rFonts w:hint="default"/>
        <w:lang w:val="en-gb" w:eastAsia="en-gb" w:bidi="en-gb"/>
      </w:rPr>
    </w:lvl>
    <w:lvl w:ilvl="3">
      <w:start w:val="0"/>
      <w:numFmt w:val="bullet"/>
      <w:lvlText w:val="•"/>
      <w:lvlJc w:val="left"/>
      <w:pPr>
        <w:ind w:left="3513" w:hanging="644"/>
      </w:pPr>
      <w:rPr>
        <w:rFonts w:hint="default"/>
        <w:lang w:val="en-gb" w:eastAsia="en-gb" w:bidi="en-gb"/>
      </w:rPr>
    </w:lvl>
    <w:lvl w:ilvl="4">
      <w:start w:val="0"/>
      <w:numFmt w:val="bullet"/>
      <w:lvlText w:val="•"/>
      <w:lvlJc w:val="left"/>
      <w:pPr>
        <w:ind w:left="4250" w:hanging="644"/>
      </w:pPr>
      <w:rPr>
        <w:rFonts w:hint="default"/>
        <w:lang w:val="en-gb" w:eastAsia="en-gb" w:bidi="en-gb"/>
      </w:rPr>
    </w:lvl>
    <w:lvl w:ilvl="5">
      <w:start w:val="0"/>
      <w:numFmt w:val="bullet"/>
      <w:lvlText w:val="•"/>
      <w:lvlJc w:val="left"/>
      <w:pPr>
        <w:ind w:left="4988" w:hanging="644"/>
      </w:pPr>
      <w:rPr>
        <w:rFonts w:hint="default"/>
        <w:lang w:val="en-gb" w:eastAsia="en-gb" w:bidi="en-gb"/>
      </w:rPr>
    </w:lvl>
    <w:lvl w:ilvl="6">
      <w:start w:val="0"/>
      <w:numFmt w:val="bullet"/>
      <w:lvlText w:val="•"/>
      <w:lvlJc w:val="left"/>
      <w:pPr>
        <w:ind w:left="5726" w:hanging="644"/>
      </w:pPr>
      <w:rPr>
        <w:rFonts w:hint="default"/>
        <w:lang w:val="en-gb" w:eastAsia="en-gb" w:bidi="en-gb"/>
      </w:rPr>
    </w:lvl>
    <w:lvl w:ilvl="7">
      <w:start w:val="0"/>
      <w:numFmt w:val="bullet"/>
      <w:lvlText w:val="•"/>
      <w:lvlJc w:val="left"/>
      <w:pPr>
        <w:ind w:left="6464" w:hanging="644"/>
      </w:pPr>
      <w:rPr>
        <w:rFonts w:hint="default"/>
        <w:lang w:val="en-gb" w:eastAsia="en-gb" w:bidi="en-gb"/>
      </w:rPr>
    </w:lvl>
    <w:lvl w:ilvl="8">
      <w:start w:val="0"/>
      <w:numFmt w:val="bullet"/>
      <w:lvlText w:val="•"/>
      <w:lvlJc w:val="left"/>
      <w:pPr>
        <w:ind w:left="7201" w:hanging="644"/>
      </w:pPr>
      <w:rPr>
        <w:rFonts w:hint="default"/>
        <w:lang w:val="en-gb" w:eastAsia="en-gb" w:bidi="en-gb"/>
      </w:rPr>
    </w:lvl>
  </w:abstractNum>
  <w:abstractNum w:abstractNumId="320">
    <w:multiLevelType w:val="hybridMultilevel"/>
    <w:lvl w:ilvl="0">
      <w:start w:val="58"/>
      <w:numFmt w:val="decimal"/>
      <w:lvlText w:val="%1"/>
      <w:lvlJc w:val="left"/>
      <w:pPr>
        <w:ind w:left="3926" w:hanging="720"/>
        <w:jc w:val="left"/>
      </w:pPr>
      <w:rPr>
        <w:rFonts w:hint="default"/>
        <w:lang w:val="en-gb" w:eastAsia="en-gb" w:bidi="en-gb"/>
      </w:rPr>
    </w:lvl>
    <w:lvl w:ilvl="1">
      <w:start w:val="2"/>
      <w:numFmt w:val="decimal"/>
      <w:lvlText w:val="%1.%2"/>
      <w:lvlJc w:val="left"/>
      <w:pPr>
        <w:ind w:left="3926" w:hanging="72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375" w:hanging="425"/>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4629" w:hanging="255"/>
        <w:jc w:val="left"/>
      </w:pPr>
      <w:rPr>
        <w:rFonts w:hint="default" w:ascii="Footlight MT Light" w:hAnsi="Footlight MT Light" w:eastAsia="Footlight MT Light" w:cs="Footlight MT Light"/>
        <w:spacing w:val="-1"/>
        <w:w w:val="99"/>
        <w:sz w:val="24"/>
        <w:szCs w:val="24"/>
        <w:lang w:val="en-gb" w:eastAsia="en-gb" w:bidi="en-gb"/>
      </w:rPr>
    </w:lvl>
    <w:lvl w:ilvl="4">
      <w:start w:val="1"/>
      <w:numFmt w:val="lowerLetter"/>
      <w:lvlText w:val="%5)"/>
      <w:lvlJc w:val="left"/>
      <w:pPr>
        <w:ind w:left="5224" w:hanging="425"/>
        <w:jc w:val="left"/>
      </w:pPr>
      <w:rPr>
        <w:rFonts w:hint="default" w:ascii="Footlight MT Light" w:hAnsi="Footlight MT Light" w:eastAsia="Footlight MT Light" w:cs="Footlight MT Light"/>
        <w:w w:val="99"/>
        <w:sz w:val="24"/>
        <w:szCs w:val="24"/>
        <w:lang w:val="en-gb" w:eastAsia="en-gb" w:bidi="en-gb"/>
      </w:rPr>
    </w:lvl>
    <w:lvl w:ilvl="5">
      <w:start w:val="0"/>
      <w:numFmt w:val="bullet"/>
      <w:lvlText w:val="•"/>
      <w:lvlJc w:val="left"/>
      <w:pPr>
        <w:ind w:left="6957" w:hanging="425"/>
      </w:pPr>
      <w:rPr>
        <w:rFonts w:hint="default"/>
        <w:lang w:val="en-gb" w:eastAsia="en-gb" w:bidi="en-gb"/>
      </w:rPr>
    </w:lvl>
    <w:lvl w:ilvl="6">
      <w:start w:val="0"/>
      <w:numFmt w:val="bullet"/>
      <w:lvlText w:val="•"/>
      <w:lvlJc w:val="left"/>
      <w:pPr>
        <w:ind w:left="7825" w:hanging="425"/>
      </w:pPr>
      <w:rPr>
        <w:rFonts w:hint="default"/>
        <w:lang w:val="en-gb" w:eastAsia="en-gb" w:bidi="en-gb"/>
      </w:rPr>
    </w:lvl>
    <w:lvl w:ilvl="7">
      <w:start w:val="0"/>
      <w:numFmt w:val="bullet"/>
      <w:lvlText w:val="•"/>
      <w:lvlJc w:val="left"/>
      <w:pPr>
        <w:ind w:left="8694" w:hanging="425"/>
      </w:pPr>
      <w:rPr>
        <w:rFonts w:hint="default"/>
        <w:lang w:val="en-gb" w:eastAsia="en-gb" w:bidi="en-gb"/>
      </w:rPr>
    </w:lvl>
    <w:lvl w:ilvl="8">
      <w:start w:val="0"/>
      <w:numFmt w:val="bullet"/>
      <w:lvlText w:val="•"/>
      <w:lvlJc w:val="left"/>
      <w:pPr>
        <w:ind w:left="9562" w:hanging="425"/>
      </w:pPr>
      <w:rPr>
        <w:rFonts w:hint="default"/>
        <w:lang w:val="en-gb" w:eastAsia="en-gb" w:bidi="en-gb"/>
      </w:rPr>
    </w:lvl>
  </w:abstractNum>
  <w:abstractNum w:abstractNumId="319">
    <w:multiLevelType w:val="hybridMultilevel"/>
    <w:lvl w:ilvl="0">
      <w:start w:val="1"/>
      <w:numFmt w:val="lowerLetter"/>
      <w:lvlText w:val="%1."/>
      <w:lvlJc w:val="left"/>
      <w:pPr>
        <w:ind w:left="4375" w:hanging="425"/>
        <w:jc w:val="left"/>
      </w:pPr>
      <w:rPr>
        <w:rFonts w:hint="default" w:ascii="Footlight MT Light" w:hAnsi="Footlight MT Light" w:eastAsia="Footlight MT Light" w:cs="Footlight MT Light"/>
        <w:w w:val="99"/>
        <w:sz w:val="24"/>
        <w:szCs w:val="24"/>
        <w:lang w:val="en-gb" w:eastAsia="en-gb" w:bidi="en-gb"/>
      </w:rPr>
    </w:lvl>
    <w:lvl w:ilvl="1">
      <w:start w:val="1"/>
      <w:numFmt w:val="decimal"/>
      <w:lvlText w:val="%2)"/>
      <w:lvlJc w:val="left"/>
      <w:pPr>
        <w:ind w:left="4629" w:hanging="255"/>
        <w:jc w:val="left"/>
      </w:pPr>
      <w:rPr>
        <w:rFonts w:hint="default" w:ascii="Footlight MT Light" w:hAnsi="Footlight MT Light" w:eastAsia="Footlight MT Light" w:cs="Footlight MT Light"/>
        <w:w w:val="100"/>
        <w:sz w:val="22"/>
        <w:szCs w:val="22"/>
        <w:lang w:val="en-gb" w:eastAsia="en-gb" w:bidi="en-gb"/>
      </w:rPr>
    </w:lvl>
    <w:lvl w:ilvl="2">
      <w:start w:val="0"/>
      <w:numFmt w:val="bullet"/>
      <w:lvlText w:val="•"/>
      <w:lvlJc w:val="left"/>
      <w:pPr>
        <w:ind w:left="5362" w:hanging="255"/>
      </w:pPr>
      <w:rPr>
        <w:rFonts w:hint="default"/>
        <w:lang w:val="en-gb" w:eastAsia="en-gb" w:bidi="en-gb"/>
      </w:rPr>
    </w:lvl>
    <w:lvl w:ilvl="3">
      <w:start w:val="0"/>
      <w:numFmt w:val="bullet"/>
      <w:lvlText w:val="•"/>
      <w:lvlJc w:val="left"/>
      <w:pPr>
        <w:ind w:left="6104" w:hanging="255"/>
      </w:pPr>
      <w:rPr>
        <w:rFonts w:hint="default"/>
        <w:lang w:val="en-gb" w:eastAsia="en-gb" w:bidi="en-gb"/>
      </w:rPr>
    </w:lvl>
    <w:lvl w:ilvl="4">
      <w:start w:val="0"/>
      <w:numFmt w:val="bullet"/>
      <w:lvlText w:val="•"/>
      <w:lvlJc w:val="left"/>
      <w:pPr>
        <w:ind w:left="6846" w:hanging="255"/>
      </w:pPr>
      <w:rPr>
        <w:rFonts w:hint="default"/>
        <w:lang w:val="en-gb" w:eastAsia="en-gb" w:bidi="en-gb"/>
      </w:rPr>
    </w:lvl>
    <w:lvl w:ilvl="5">
      <w:start w:val="0"/>
      <w:numFmt w:val="bullet"/>
      <w:lvlText w:val="•"/>
      <w:lvlJc w:val="left"/>
      <w:pPr>
        <w:ind w:left="7588" w:hanging="255"/>
      </w:pPr>
      <w:rPr>
        <w:rFonts w:hint="default"/>
        <w:lang w:val="en-gb" w:eastAsia="en-gb" w:bidi="en-gb"/>
      </w:rPr>
    </w:lvl>
    <w:lvl w:ilvl="6">
      <w:start w:val="0"/>
      <w:numFmt w:val="bullet"/>
      <w:lvlText w:val="•"/>
      <w:lvlJc w:val="left"/>
      <w:pPr>
        <w:ind w:left="8331" w:hanging="255"/>
      </w:pPr>
      <w:rPr>
        <w:rFonts w:hint="default"/>
        <w:lang w:val="en-gb" w:eastAsia="en-gb" w:bidi="en-gb"/>
      </w:rPr>
    </w:lvl>
    <w:lvl w:ilvl="7">
      <w:start w:val="0"/>
      <w:numFmt w:val="bullet"/>
      <w:lvlText w:val="•"/>
      <w:lvlJc w:val="left"/>
      <w:pPr>
        <w:ind w:left="9073" w:hanging="255"/>
      </w:pPr>
      <w:rPr>
        <w:rFonts w:hint="default"/>
        <w:lang w:val="en-gb" w:eastAsia="en-gb" w:bidi="en-gb"/>
      </w:rPr>
    </w:lvl>
    <w:lvl w:ilvl="8">
      <w:start w:val="0"/>
      <w:numFmt w:val="bullet"/>
      <w:lvlText w:val="•"/>
      <w:lvlJc w:val="left"/>
      <w:pPr>
        <w:ind w:left="9815" w:hanging="255"/>
      </w:pPr>
      <w:rPr>
        <w:rFonts w:hint="default"/>
        <w:lang w:val="en-gb" w:eastAsia="en-gb" w:bidi="en-gb"/>
      </w:rPr>
    </w:lvl>
  </w:abstractNum>
  <w:abstractNum w:abstractNumId="318">
    <w:multiLevelType w:val="hybridMultilevel"/>
    <w:lvl w:ilvl="0">
      <w:start w:val="1"/>
      <w:numFmt w:val="lowerLetter"/>
      <w:lvlText w:val="%1."/>
      <w:lvlJc w:val="left"/>
      <w:pPr>
        <w:ind w:left="4262" w:hanging="425"/>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4964" w:hanging="425"/>
      </w:pPr>
      <w:rPr>
        <w:rFonts w:hint="default"/>
        <w:lang w:val="en-gb" w:eastAsia="en-gb" w:bidi="en-gb"/>
      </w:rPr>
    </w:lvl>
    <w:lvl w:ilvl="2">
      <w:start w:val="0"/>
      <w:numFmt w:val="bullet"/>
      <w:lvlText w:val="•"/>
      <w:lvlJc w:val="left"/>
      <w:pPr>
        <w:ind w:left="5668" w:hanging="425"/>
      </w:pPr>
      <w:rPr>
        <w:rFonts w:hint="default"/>
        <w:lang w:val="en-gb" w:eastAsia="en-gb" w:bidi="en-gb"/>
      </w:rPr>
    </w:lvl>
    <w:lvl w:ilvl="3">
      <w:start w:val="0"/>
      <w:numFmt w:val="bullet"/>
      <w:lvlText w:val="•"/>
      <w:lvlJc w:val="left"/>
      <w:pPr>
        <w:ind w:left="6372" w:hanging="425"/>
      </w:pPr>
      <w:rPr>
        <w:rFonts w:hint="default"/>
        <w:lang w:val="en-gb" w:eastAsia="en-gb" w:bidi="en-gb"/>
      </w:rPr>
    </w:lvl>
    <w:lvl w:ilvl="4">
      <w:start w:val="0"/>
      <w:numFmt w:val="bullet"/>
      <w:lvlText w:val="•"/>
      <w:lvlJc w:val="left"/>
      <w:pPr>
        <w:ind w:left="7076" w:hanging="425"/>
      </w:pPr>
      <w:rPr>
        <w:rFonts w:hint="default"/>
        <w:lang w:val="en-gb" w:eastAsia="en-gb" w:bidi="en-gb"/>
      </w:rPr>
    </w:lvl>
    <w:lvl w:ilvl="5">
      <w:start w:val="0"/>
      <w:numFmt w:val="bullet"/>
      <w:lvlText w:val="•"/>
      <w:lvlJc w:val="left"/>
      <w:pPr>
        <w:ind w:left="7780" w:hanging="425"/>
      </w:pPr>
      <w:rPr>
        <w:rFonts w:hint="default"/>
        <w:lang w:val="en-gb" w:eastAsia="en-gb" w:bidi="en-gb"/>
      </w:rPr>
    </w:lvl>
    <w:lvl w:ilvl="6">
      <w:start w:val="0"/>
      <w:numFmt w:val="bullet"/>
      <w:lvlText w:val="•"/>
      <w:lvlJc w:val="left"/>
      <w:pPr>
        <w:ind w:left="8484" w:hanging="425"/>
      </w:pPr>
      <w:rPr>
        <w:rFonts w:hint="default"/>
        <w:lang w:val="en-gb" w:eastAsia="en-gb" w:bidi="en-gb"/>
      </w:rPr>
    </w:lvl>
    <w:lvl w:ilvl="7">
      <w:start w:val="0"/>
      <w:numFmt w:val="bullet"/>
      <w:lvlText w:val="•"/>
      <w:lvlJc w:val="left"/>
      <w:pPr>
        <w:ind w:left="9188" w:hanging="425"/>
      </w:pPr>
      <w:rPr>
        <w:rFonts w:hint="default"/>
        <w:lang w:val="en-gb" w:eastAsia="en-gb" w:bidi="en-gb"/>
      </w:rPr>
    </w:lvl>
    <w:lvl w:ilvl="8">
      <w:start w:val="0"/>
      <w:numFmt w:val="bullet"/>
      <w:lvlText w:val="•"/>
      <w:lvlJc w:val="left"/>
      <w:pPr>
        <w:ind w:left="9892" w:hanging="425"/>
      </w:pPr>
      <w:rPr>
        <w:rFonts w:hint="default"/>
        <w:lang w:val="en-gb" w:eastAsia="en-gb" w:bidi="en-gb"/>
      </w:rPr>
    </w:lvl>
  </w:abstractNum>
  <w:abstractNum w:abstractNumId="317">
    <w:multiLevelType w:val="hybridMultilevel"/>
    <w:lvl w:ilvl="0">
      <w:start w:val="55"/>
      <w:numFmt w:val="decimal"/>
      <w:lvlText w:val="%1"/>
      <w:lvlJc w:val="left"/>
      <w:pPr>
        <w:ind w:left="1137" w:hanging="572"/>
        <w:jc w:val="left"/>
      </w:pPr>
      <w:rPr>
        <w:rFonts w:hint="default"/>
        <w:lang w:val="en-gb" w:eastAsia="en-gb" w:bidi="en-gb"/>
      </w:rPr>
    </w:lvl>
    <w:lvl w:ilvl="1">
      <w:start w:val="1"/>
      <w:numFmt w:val="decimal"/>
      <w:lvlText w:val="%1.%2"/>
      <w:lvlJc w:val="left"/>
      <w:pPr>
        <w:ind w:left="1137" w:hanging="57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44" w:hanging="572"/>
      </w:pPr>
      <w:rPr>
        <w:rFonts w:hint="default"/>
        <w:lang w:val="en-gb" w:eastAsia="en-gb" w:bidi="en-gb"/>
      </w:rPr>
    </w:lvl>
    <w:lvl w:ilvl="3">
      <w:start w:val="0"/>
      <w:numFmt w:val="bullet"/>
      <w:lvlText w:val="•"/>
      <w:lvlJc w:val="left"/>
      <w:pPr>
        <w:ind w:left="3396" w:hanging="572"/>
      </w:pPr>
      <w:rPr>
        <w:rFonts w:hint="default"/>
        <w:lang w:val="en-gb" w:eastAsia="en-gb" w:bidi="en-gb"/>
      </w:rPr>
    </w:lvl>
    <w:lvl w:ilvl="4">
      <w:start w:val="0"/>
      <w:numFmt w:val="bullet"/>
      <w:lvlText w:val="•"/>
      <w:lvlJc w:val="left"/>
      <w:pPr>
        <w:ind w:left="4148" w:hanging="572"/>
      </w:pPr>
      <w:rPr>
        <w:rFonts w:hint="default"/>
        <w:lang w:val="en-gb" w:eastAsia="en-gb" w:bidi="en-gb"/>
      </w:rPr>
    </w:lvl>
    <w:lvl w:ilvl="5">
      <w:start w:val="0"/>
      <w:numFmt w:val="bullet"/>
      <w:lvlText w:val="•"/>
      <w:lvlJc w:val="left"/>
      <w:pPr>
        <w:ind w:left="4900" w:hanging="572"/>
      </w:pPr>
      <w:rPr>
        <w:rFonts w:hint="default"/>
        <w:lang w:val="en-gb" w:eastAsia="en-gb" w:bidi="en-gb"/>
      </w:rPr>
    </w:lvl>
    <w:lvl w:ilvl="6">
      <w:start w:val="0"/>
      <w:numFmt w:val="bullet"/>
      <w:lvlText w:val="•"/>
      <w:lvlJc w:val="left"/>
      <w:pPr>
        <w:ind w:left="5652" w:hanging="572"/>
      </w:pPr>
      <w:rPr>
        <w:rFonts w:hint="default"/>
        <w:lang w:val="en-gb" w:eastAsia="en-gb" w:bidi="en-gb"/>
      </w:rPr>
    </w:lvl>
    <w:lvl w:ilvl="7">
      <w:start w:val="0"/>
      <w:numFmt w:val="bullet"/>
      <w:lvlText w:val="•"/>
      <w:lvlJc w:val="left"/>
      <w:pPr>
        <w:ind w:left="6404" w:hanging="572"/>
      </w:pPr>
      <w:rPr>
        <w:rFonts w:hint="default"/>
        <w:lang w:val="en-gb" w:eastAsia="en-gb" w:bidi="en-gb"/>
      </w:rPr>
    </w:lvl>
    <w:lvl w:ilvl="8">
      <w:start w:val="0"/>
      <w:numFmt w:val="bullet"/>
      <w:lvlText w:val="•"/>
      <w:lvlJc w:val="left"/>
      <w:pPr>
        <w:ind w:left="7156" w:hanging="572"/>
      </w:pPr>
      <w:rPr>
        <w:rFonts w:hint="default"/>
        <w:lang w:val="en-gb" w:eastAsia="en-gb" w:bidi="en-gb"/>
      </w:rPr>
    </w:lvl>
  </w:abstractNum>
  <w:abstractNum w:abstractNumId="316">
    <w:multiLevelType w:val="hybridMultilevel"/>
    <w:lvl w:ilvl="0">
      <w:start w:val="54"/>
      <w:numFmt w:val="decimal"/>
      <w:lvlText w:val="%1"/>
      <w:lvlJc w:val="left"/>
      <w:pPr>
        <w:ind w:left="1061" w:hanging="627"/>
        <w:jc w:val="left"/>
      </w:pPr>
      <w:rPr>
        <w:rFonts w:hint="default"/>
        <w:lang w:val="en-gb" w:eastAsia="en-gb" w:bidi="en-gb"/>
      </w:rPr>
    </w:lvl>
    <w:lvl w:ilvl="1">
      <w:start w:val="1"/>
      <w:numFmt w:val="decimal"/>
      <w:lvlText w:val="%1.%2"/>
      <w:lvlJc w:val="left"/>
      <w:pPr>
        <w:ind w:left="1061" w:hanging="62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52" w:hanging="627"/>
      </w:pPr>
      <w:rPr>
        <w:rFonts w:hint="default"/>
        <w:lang w:val="en-gb" w:eastAsia="en-gb" w:bidi="en-gb"/>
      </w:rPr>
    </w:lvl>
    <w:lvl w:ilvl="3">
      <w:start w:val="0"/>
      <w:numFmt w:val="bullet"/>
      <w:lvlText w:val="•"/>
      <w:lvlJc w:val="left"/>
      <w:pPr>
        <w:ind w:left="3299" w:hanging="627"/>
      </w:pPr>
      <w:rPr>
        <w:rFonts w:hint="default"/>
        <w:lang w:val="en-gb" w:eastAsia="en-gb" w:bidi="en-gb"/>
      </w:rPr>
    </w:lvl>
    <w:lvl w:ilvl="4">
      <w:start w:val="0"/>
      <w:numFmt w:val="bullet"/>
      <w:lvlText w:val="•"/>
      <w:lvlJc w:val="left"/>
      <w:pPr>
        <w:ind w:left="4045" w:hanging="627"/>
      </w:pPr>
      <w:rPr>
        <w:rFonts w:hint="default"/>
        <w:lang w:val="en-gb" w:eastAsia="en-gb" w:bidi="en-gb"/>
      </w:rPr>
    </w:lvl>
    <w:lvl w:ilvl="5">
      <w:start w:val="0"/>
      <w:numFmt w:val="bullet"/>
      <w:lvlText w:val="•"/>
      <w:lvlJc w:val="left"/>
      <w:pPr>
        <w:ind w:left="4791" w:hanging="627"/>
      </w:pPr>
      <w:rPr>
        <w:rFonts w:hint="default"/>
        <w:lang w:val="en-gb" w:eastAsia="en-gb" w:bidi="en-gb"/>
      </w:rPr>
    </w:lvl>
    <w:lvl w:ilvl="6">
      <w:start w:val="0"/>
      <w:numFmt w:val="bullet"/>
      <w:lvlText w:val="•"/>
      <w:lvlJc w:val="left"/>
      <w:pPr>
        <w:ind w:left="5538" w:hanging="627"/>
      </w:pPr>
      <w:rPr>
        <w:rFonts w:hint="default"/>
        <w:lang w:val="en-gb" w:eastAsia="en-gb" w:bidi="en-gb"/>
      </w:rPr>
    </w:lvl>
    <w:lvl w:ilvl="7">
      <w:start w:val="0"/>
      <w:numFmt w:val="bullet"/>
      <w:lvlText w:val="•"/>
      <w:lvlJc w:val="left"/>
      <w:pPr>
        <w:ind w:left="6284" w:hanging="627"/>
      </w:pPr>
      <w:rPr>
        <w:rFonts w:hint="default"/>
        <w:lang w:val="en-gb" w:eastAsia="en-gb" w:bidi="en-gb"/>
      </w:rPr>
    </w:lvl>
    <w:lvl w:ilvl="8">
      <w:start w:val="0"/>
      <w:numFmt w:val="bullet"/>
      <w:lvlText w:val="•"/>
      <w:lvlJc w:val="left"/>
      <w:pPr>
        <w:ind w:left="7031" w:hanging="627"/>
      </w:pPr>
      <w:rPr>
        <w:rFonts w:hint="default"/>
        <w:lang w:val="en-gb" w:eastAsia="en-gb" w:bidi="en-gb"/>
      </w:rPr>
    </w:lvl>
  </w:abstractNum>
  <w:abstractNum w:abstractNumId="315">
    <w:multiLevelType w:val="hybridMultilevel"/>
    <w:lvl w:ilvl="0">
      <w:start w:val="53"/>
      <w:numFmt w:val="decimal"/>
      <w:lvlText w:val="%1"/>
      <w:lvlJc w:val="left"/>
      <w:pPr>
        <w:ind w:left="3837" w:hanging="627"/>
        <w:jc w:val="left"/>
      </w:pPr>
      <w:rPr>
        <w:rFonts w:hint="default"/>
        <w:lang w:val="en-gb" w:eastAsia="en-gb" w:bidi="en-gb"/>
      </w:rPr>
    </w:lvl>
    <w:lvl w:ilvl="1">
      <w:start w:val="2"/>
      <w:numFmt w:val="decimal"/>
      <w:lvlText w:val="%1.%2"/>
      <w:lvlJc w:val="left"/>
      <w:pPr>
        <w:ind w:left="3837" w:hanging="627"/>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332" w:hanging="627"/>
      </w:pPr>
      <w:rPr>
        <w:rFonts w:hint="default"/>
        <w:lang w:val="en-gb" w:eastAsia="en-gb" w:bidi="en-gb"/>
      </w:rPr>
    </w:lvl>
    <w:lvl w:ilvl="3">
      <w:start w:val="0"/>
      <w:numFmt w:val="bullet"/>
      <w:lvlText w:val="•"/>
      <w:lvlJc w:val="left"/>
      <w:pPr>
        <w:ind w:left="6078" w:hanging="627"/>
      </w:pPr>
      <w:rPr>
        <w:rFonts w:hint="default"/>
        <w:lang w:val="en-gb" w:eastAsia="en-gb" w:bidi="en-gb"/>
      </w:rPr>
    </w:lvl>
    <w:lvl w:ilvl="4">
      <w:start w:val="0"/>
      <w:numFmt w:val="bullet"/>
      <w:lvlText w:val="•"/>
      <w:lvlJc w:val="left"/>
      <w:pPr>
        <w:ind w:left="6824" w:hanging="627"/>
      </w:pPr>
      <w:rPr>
        <w:rFonts w:hint="default"/>
        <w:lang w:val="en-gb" w:eastAsia="en-gb" w:bidi="en-gb"/>
      </w:rPr>
    </w:lvl>
    <w:lvl w:ilvl="5">
      <w:start w:val="0"/>
      <w:numFmt w:val="bullet"/>
      <w:lvlText w:val="•"/>
      <w:lvlJc w:val="left"/>
      <w:pPr>
        <w:ind w:left="7570" w:hanging="627"/>
      </w:pPr>
      <w:rPr>
        <w:rFonts w:hint="default"/>
        <w:lang w:val="en-gb" w:eastAsia="en-gb" w:bidi="en-gb"/>
      </w:rPr>
    </w:lvl>
    <w:lvl w:ilvl="6">
      <w:start w:val="0"/>
      <w:numFmt w:val="bullet"/>
      <w:lvlText w:val="•"/>
      <w:lvlJc w:val="left"/>
      <w:pPr>
        <w:ind w:left="8316" w:hanging="627"/>
      </w:pPr>
      <w:rPr>
        <w:rFonts w:hint="default"/>
        <w:lang w:val="en-gb" w:eastAsia="en-gb" w:bidi="en-gb"/>
      </w:rPr>
    </w:lvl>
    <w:lvl w:ilvl="7">
      <w:start w:val="0"/>
      <w:numFmt w:val="bullet"/>
      <w:lvlText w:val="•"/>
      <w:lvlJc w:val="left"/>
      <w:pPr>
        <w:ind w:left="9062" w:hanging="627"/>
      </w:pPr>
      <w:rPr>
        <w:rFonts w:hint="default"/>
        <w:lang w:val="en-gb" w:eastAsia="en-gb" w:bidi="en-gb"/>
      </w:rPr>
    </w:lvl>
    <w:lvl w:ilvl="8">
      <w:start w:val="0"/>
      <w:numFmt w:val="bullet"/>
      <w:lvlText w:val="•"/>
      <w:lvlJc w:val="left"/>
      <w:pPr>
        <w:ind w:left="9808" w:hanging="627"/>
      </w:pPr>
      <w:rPr>
        <w:rFonts w:hint="default"/>
        <w:lang w:val="en-gb" w:eastAsia="en-gb" w:bidi="en-gb"/>
      </w:rPr>
    </w:lvl>
  </w:abstractNum>
  <w:abstractNum w:abstractNumId="314">
    <w:multiLevelType w:val="hybridMultilevel"/>
    <w:lvl w:ilvl="0">
      <w:start w:val="52"/>
      <w:numFmt w:val="decimal"/>
      <w:lvlText w:val="%1"/>
      <w:lvlJc w:val="left"/>
      <w:pPr>
        <w:ind w:left="3837" w:hanging="627"/>
        <w:jc w:val="left"/>
      </w:pPr>
      <w:rPr>
        <w:rFonts w:hint="default"/>
        <w:lang w:val="en-gb" w:eastAsia="en-gb" w:bidi="en-gb"/>
      </w:rPr>
    </w:lvl>
    <w:lvl w:ilvl="1">
      <w:start w:val="2"/>
      <w:numFmt w:val="decimal"/>
      <w:lvlText w:val="%1.%2"/>
      <w:lvlJc w:val="left"/>
      <w:pPr>
        <w:ind w:left="3837" w:hanging="62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332" w:hanging="627"/>
      </w:pPr>
      <w:rPr>
        <w:rFonts w:hint="default"/>
        <w:lang w:val="en-gb" w:eastAsia="en-gb" w:bidi="en-gb"/>
      </w:rPr>
    </w:lvl>
    <w:lvl w:ilvl="3">
      <w:start w:val="0"/>
      <w:numFmt w:val="bullet"/>
      <w:lvlText w:val="•"/>
      <w:lvlJc w:val="left"/>
      <w:pPr>
        <w:ind w:left="6078" w:hanging="627"/>
      </w:pPr>
      <w:rPr>
        <w:rFonts w:hint="default"/>
        <w:lang w:val="en-gb" w:eastAsia="en-gb" w:bidi="en-gb"/>
      </w:rPr>
    </w:lvl>
    <w:lvl w:ilvl="4">
      <w:start w:val="0"/>
      <w:numFmt w:val="bullet"/>
      <w:lvlText w:val="•"/>
      <w:lvlJc w:val="left"/>
      <w:pPr>
        <w:ind w:left="6824" w:hanging="627"/>
      </w:pPr>
      <w:rPr>
        <w:rFonts w:hint="default"/>
        <w:lang w:val="en-gb" w:eastAsia="en-gb" w:bidi="en-gb"/>
      </w:rPr>
    </w:lvl>
    <w:lvl w:ilvl="5">
      <w:start w:val="0"/>
      <w:numFmt w:val="bullet"/>
      <w:lvlText w:val="•"/>
      <w:lvlJc w:val="left"/>
      <w:pPr>
        <w:ind w:left="7570" w:hanging="627"/>
      </w:pPr>
      <w:rPr>
        <w:rFonts w:hint="default"/>
        <w:lang w:val="en-gb" w:eastAsia="en-gb" w:bidi="en-gb"/>
      </w:rPr>
    </w:lvl>
    <w:lvl w:ilvl="6">
      <w:start w:val="0"/>
      <w:numFmt w:val="bullet"/>
      <w:lvlText w:val="•"/>
      <w:lvlJc w:val="left"/>
      <w:pPr>
        <w:ind w:left="8316" w:hanging="627"/>
      </w:pPr>
      <w:rPr>
        <w:rFonts w:hint="default"/>
        <w:lang w:val="en-gb" w:eastAsia="en-gb" w:bidi="en-gb"/>
      </w:rPr>
    </w:lvl>
    <w:lvl w:ilvl="7">
      <w:start w:val="0"/>
      <w:numFmt w:val="bullet"/>
      <w:lvlText w:val="•"/>
      <w:lvlJc w:val="left"/>
      <w:pPr>
        <w:ind w:left="9062" w:hanging="627"/>
      </w:pPr>
      <w:rPr>
        <w:rFonts w:hint="default"/>
        <w:lang w:val="en-gb" w:eastAsia="en-gb" w:bidi="en-gb"/>
      </w:rPr>
    </w:lvl>
    <w:lvl w:ilvl="8">
      <w:start w:val="0"/>
      <w:numFmt w:val="bullet"/>
      <w:lvlText w:val="•"/>
      <w:lvlJc w:val="left"/>
      <w:pPr>
        <w:ind w:left="9808" w:hanging="627"/>
      </w:pPr>
      <w:rPr>
        <w:rFonts w:hint="default"/>
        <w:lang w:val="en-gb" w:eastAsia="en-gb" w:bidi="en-gb"/>
      </w:rPr>
    </w:lvl>
  </w:abstractNum>
  <w:abstractNum w:abstractNumId="313">
    <w:multiLevelType w:val="hybridMultilevel"/>
    <w:lvl w:ilvl="0">
      <w:start w:val="49"/>
      <w:numFmt w:val="decimal"/>
      <w:lvlText w:val="%1"/>
      <w:lvlJc w:val="left"/>
      <w:pPr>
        <w:ind w:left="1033" w:hanging="627"/>
        <w:jc w:val="left"/>
      </w:pPr>
      <w:rPr>
        <w:rFonts w:hint="default"/>
        <w:lang w:val="en-gb" w:eastAsia="en-gb" w:bidi="en-gb"/>
      </w:rPr>
    </w:lvl>
    <w:lvl w:ilvl="1">
      <w:start w:val="1"/>
      <w:numFmt w:val="decimal"/>
      <w:lvlText w:val="%1.%2"/>
      <w:lvlJc w:val="left"/>
      <w:pPr>
        <w:ind w:left="1033" w:hanging="62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31" w:hanging="627"/>
      </w:pPr>
      <w:rPr>
        <w:rFonts w:hint="default"/>
        <w:lang w:val="en-gb" w:eastAsia="en-gb" w:bidi="en-gb"/>
      </w:rPr>
    </w:lvl>
    <w:lvl w:ilvl="3">
      <w:start w:val="0"/>
      <w:numFmt w:val="bullet"/>
      <w:lvlText w:val="•"/>
      <w:lvlJc w:val="left"/>
      <w:pPr>
        <w:ind w:left="3276" w:hanging="627"/>
      </w:pPr>
      <w:rPr>
        <w:rFonts w:hint="default"/>
        <w:lang w:val="en-gb" w:eastAsia="en-gb" w:bidi="en-gb"/>
      </w:rPr>
    </w:lvl>
    <w:lvl w:ilvl="4">
      <w:start w:val="0"/>
      <w:numFmt w:val="bullet"/>
      <w:lvlText w:val="•"/>
      <w:lvlJc w:val="left"/>
      <w:pPr>
        <w:ind w:left="4022" w:hanging="627"/>
      </w:pPr>
      <w:rPr>
        <w:rFonts w:hint="default"/>
        <w:lang w:val="en-gb" w:eastAsia="en-gb" w:bidi="en-gb"/>
      </w:rPr>
    </w:lvl>
    <w:lvl w:ilvl="5">
      <w:start w:val="0"/>
      <w:numFmt w:val="bullet"/>
      <w:lvlText w:val="•"/>
      <w:lvlJc w:val="left"/>
      <w:pPr>
        <w:ind w:left="4767" w:hanging="627"/>
      </w:pPr>
      <w:rPr>
        <w:rFonts w:hint="default"/>
        <w:lang w:val="en-gb" w:eastAsia="en-gb" w:bidi="en-gb"/>
      </w:rPr>
    </w:lvl>
    <w:lvl w:ilvl="6">
      <w:start w:val="0"/>
      <w:numFmt w:val="bullet"/>
      <w:lvlText w:val="•"/>
      <w:lvlJc w:val="left"/>
      <w:pPr>
        <w:ind w:left="5513" w:hanging="627"/>
      </w:pPr>
      <w:rPr>
        <w:rFonts w:hint="default"/>
        <w:lang w:val="en-gb" w:eastAsia="en-gb" w:bidi="en-gb"/>
      </w:rPr>
    </w:lvl>
    <w:lvl w:ilvl="7">
      <w:start w:val="0"/>
      <w:numFmt w:val="bullet"/>
      <w:lvlText w:val="•"/>
      <w:lvlJc w:val="left"/>
      <w:pPr>
        <w:ind w:left="6258" w:hanging="627"/>
      </w:pPr>
      <w:rPr>
        <w:rFonts w:hint="default"/>
        <w:lang w:val="en-gb" w:eastAsia="en-gb" w:bidi="en-gb"/>
      </w:rPr>
    </w:lvl>
    <w:lvl w:ilvl="8">
      <w:start w:val="0"/>
      <w:numFmt w:val="bullet"/>
      <w:lvlText w:val="•"/>
      <w:lvlJc w:val="left"/>
      <w:pPr>
        <w:ind w:left="7004" w:hanging="627"/>
      </w:pPr>
      <w:rPr>
        <w:rFonts w:hint="default"/>
        <w:lang w:val="en-gb" w:eastAsia="en-gb" w:bidi="en-gb"/>
      </w:rPr>
    </w:lvl>
  </w:abstractNum>
  <w:abstractNum w:abstractNumId="312">
    <w:multiLevelType w:val="hybridMultilevel"/>
    <w:lvl w:ilvl="0">
      <w:start w:val="1"/>
      <w:numFmt w:val="lowerLetter"/>
      <w:lvlText w:val="%1."/>
      <w:lvlJc w:val="left"/>
      <w:pPr>
        <w:ind w:left="773" w:hanging="339"/>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539" w:hanging="339"/>
      </w:pPr>
      <w:rPr>
        <w:rFonts w:hint="default"/>
        <w:lang w:val="en-gb" w:eastAsia="en-gb" w:bidi="en-gb"/>
      </w:rPr>
    </w:lvl>
    <w:lvl w:ilvl="2">
      <w:start w:val="0"/>
      <w:numFmt w:val="bullet"/>
      <w:lvlText w:val="•"/>
      <w:lvlJc w:val="left"/>
      <w:pPr>
        <w:ind w:left="2298" w:hanging="339"/>
      </w:pPr>
      <w:rPr>
        <w:rFonts w:hint="default"/>
        <w:lang w:val="en-gb" w:eastAsia="en-gb" w:bidi="en-gb"/>
      </w:rPr>
    </w:lvl>
    <w:lvl w:ilvl="3">
      <w:start w:val="0"/>
      <w:numFmt w:val="bullet"/>
      <w:lvlText w:val="•"/>
      <w:lvlJc w:val="left"/>
      <w:pPr>
        <w:ind w:left="3058" w:hanging="339"/>
      </w:pPr>
      <w:rPr>
        <w:rFonts w:hint="default"/>
        <w:lang w:val="en-gb" w:eastAsia="en-gb" w:bidi="en-gb"/>
      </w:rPr>
    </w:lvl>
    <w:lvl w:ilvl="4">
      <w:start w:val="0"/>
      <w:numFmt w:val="bullet"/>
      <w:lvlText w:val="•"/>
      <w:lvlJc w:val="left"/>
      <w:pPr>
        <w:ind w:left="3817" w:hanging="339"/>
      </w:pPr>
      <w:rPr>
        <w:rFonts w:hint="default"/>
        <w:lang w:val="en-gb" w:eastAsia="en-gb" w:bidi="en-gb"/>
      </w:rPr>
    </w:lvl>
    <w:lvl w:ilvl="5">
      <w:start w:val="0"/>
      <w:numFmt w:val="bullet"/>
      <w:lvlText w:val="•"/>
      <w:lvlJc w:val="left"/>
      <w:pPr>
        <w:ind w:left="4577" w:hanging="339"/>
      </w:pPr>
      <w:rPr>
        <w:rFonts w:hint="default"/>
        <w:lang w:val="en-gb" w:eastAsia="en-gb" w:bidi="en-gb"/>
      </w:rPr>
    </w:lvl>
    <w:lvl w:ilvl="6">
      <w:start w:val="0"/>
      <w:numFmt w:val="bullet"/>
      <w:lvlText w:val="•"/>
      <w:lvlJc w:val="left"/>
      <w:pPr>
        <w:ind w:left="5336" w:hanging="339"/>
      </w:pPr>
      <w:rPr>
        <w:rFonts w:hint="default"/>
        <w:lang w:val="en-gb" w:eastAsia="en-gb" w:bidi="en-gb"/>
      </w:rPr>
    </w:lvl>
    <w:lvl w:ilvl="7">
      <w:start w:val="0"/>
      <w:numFmt w:val="bullet"/>
      <w:lvlText w:val="•"/>
      <w:lvlJc w:val="left"/>
      <w:pPr>
        <w:ind w:left="6096" w:hanging="339"/>
      </w:pPr>
      <w:rPr>
        <w:rFonts w:hint="default"/>
        <w:lang w:val="en-gb" w:eastAsia="en-gb" w:bidi="en-gb"/>
      </w:rPr>
    </w:lvl>
    <w:lvl w:ilvl="8">
      <w:start w:val="0"/>
      <w:numFmt w:val="bullet"/>
      <w:lvlText w:val="•"/>
      <w:lvlJc w:val="left"/>
      <w:pPr>
        <w:ind w:left="6855" w:hanging="339"/>
      </w:pPr>
      <w:rPr>
        <w:rFonts w:hint="default"/>
        <w:lang w:val="en-gb" w:eastAsia="en-gb" w:bidi="en-gb"/>
      </w:rPr>
    </w:lvl>
  </w:abstractNum>
  <w:abstractNum w:abstractNumId="311">
    <w:multiLevelType w:val="hybridMultilevel"/>
    <w:lvl w:ilvl="0">
      <w:start w:val="47"/>
      <w:numFmt w:val="decimal"/>
      <w:lvlText w:val="%1"/>
      <w:lvlJc w:val="left"/>
      <w:pPr>
        <w:ind w:left="1210" w:hanging="627"/>
        <w:jc w:val="left"/>
      </w:pPr>
      <w:rPr>
        <w:rFonts w:hint="default"/>
        <w:lang w:val="en-gb" w:eastAsia="en-gb" w:bidi="en-gb"/>
      </w:rPr>
    </w:lvl>
    <w:lvl w:ilvl="1">
      <w:start w:val="1"/>
      <w:numFmt w:val="decimal"/>
      <w:lvlText w:val="%1.%2"/>
      <w:lvlJc w:val="left"/>
      <w:pPr>
        <w:ind w:left="1210" w:hanging="627"/>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48"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280" w:hanging="425"/>
      </w:pPr>
      <w:rPr>
        <w:rFonts w:hint="default"/>
        <w:lang w:val="en-gb" w:eastAsia="en-gb" w:bidi="en-gb"/>
      </w:rPr>
    </w:lvl>
    <w:lvl w:ilvl="4">
      <w:start w:val="0"/>
      <w:numFmt w:val="bullet"/>
      <w:lvlText w:val="•"/>
      <w:lvlJc w:val="left"/>
      <w:pPr>
        <w:ind w:left="4051" w:hanging="425"/>
      </w:pPr>
      <w:rPr>
        <w:rFonts w:hint="default"/>
        <w:lang w:val="en-gb" w:eastAsia="en-gb" w:bidi="en-gb"/>
      </w:rPr>
    </w:lvl>
    <w:lvl w:ilvl="5">
      <w:start w:val="0"/>
      <w:numFmt w:val="bullet"/>
      <w:lvlText w:val="•"/>
      <w:lvlJc w:val="left"/>
      <w:pPr>
        <w:ind w:left="4821" w:hanging="425"/>
      </w:pPr>
      <w:rPr>
        <w:rFonts w:hint="default"/>
        <w:lang w:val="en-gb" w:eastAsia="en-gb" w:bidi="en-gb"/>
      </w:rPr>
    </w:lvl>
    <w:lvl w:ilvl="6">
      <w:start w:val="0"/>
      <w:numFmt w:val="bullet"/>
      <w:lvlText w:val="•"/>
      <w:lvlJc w:val="left"/>
      <w:pPr>
        <w:ind w:left="5591" w:hanging="425"/>
      </w:pPr>
      <w:rPr>
        <w:rFonts w:hint="default"/>
        <w:lang w:val="en-gb" w:eastAsia="en-gb" w:bidi="en-gb"/>
      </w:rPr>
    </w:lvl>
    <w:lvl w:ilvl="7">
      <w:start w:val="0"/>
      <w:numFmt w:val="bullet"/>
      <w:lvlText w:val="•"/>
      <w:lvlJc w:val="left"/>
      <w:pPr>
        <w:ind w:left="6362" w:hanging="425"/>
      </w:pPr>
      <w:rPr>
        <w:rFonts w:hint="default"/>
        <w:lang w:val="en-gb" w:eastAsia="en-gb" w:bidi="en-gb"/>
      </w:rPr>
    </w:lvl>
    <w:lvl w:ilvl="8">
      <w:start w:val="0"/>
      <w:numFmt w:val="bullet"/>
      <w:lvlText w:val="•"/>
      <w:lvlJc w:val="left"/>
      <w:pPr>
        <w:ind w:left="7132" w:hanging="425"/>
      </w:pPr>
      <w:rPr>
        <w:rFonts w:hint="default"/>
        <w:lang w:val="en-gb" w:eastAsia="en-gb" w:bidi="en-gb"/>
      </w:rPr>
    </w:lvl>
  </w:abstractNum>
  <w:abstractNum w:abstractNumId="310">
    <w:multiLevelType w:val="hybridMultilevel"/>
    <w:lvl w:ilvl="0">
      <w:start w:val="45"/>
      <w:numFmt w:val="decimal"/>
      <w:lvlText w:val="%1"/>
      <w:lvlJc w:val="left"/>
      <w:pPr>
        <w:ind w:left="1094" w:hanging="634"/>
        <w:jc w:val="left"/>
      </w:pPr>
      <w:rPr>
        <w:rFonts w:hint="default"/>
        <w:lang w:val="en-gb" w:eastAsia="en-gb" w:bidi="en-gb"/>
      </w:rPr>
    </w:lvl>
    <w:lvl w:ilvl="1">
      <w:start w:val="1"/>
      <w:numFmt w:val="decimal"/>
      <w:lvlText w:val="%1.%2"/>
      <w:lvlJc w:val="left"/>
      <w:pPr>
        <w:ind w:left="1094" w:hanging="63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91" w:hanging="634"/>
      </w:pPr>
      <w:rPr>
        <w:rFonts w:hint="default"/>
        <w:lang w:val="en-gb" w:eastAsia="en-gb" w:bidi="en-gb"/>
      </w:rPr>
    </w:lvl>
    <w:lvl w:ilvl="3">
      <w:start w:val="0"/>
      <w:numFmt w:val="bullet"/>
      <w:lvlText w:val="•"/>
      <w:lvlJc w:val="left"/>
      <w:pPr>
        <w:ind w:left="3337" w:hanging="634"/>
      </w:pPr>
      <w:rPr>
        <w:rFonts w:hint="default"/>
        <w:lang w:val="en-gb" w:eastAsia="en-gb" w:bidi="en-gb"/>
      </w:rPr>
    </w:lvl>
    <w:lvl w:ilvl="4">
      <w:start w:val="0"/>
      <w:numFmt w:val="bullet"/>
      <w:lvlText w:val="•"/>
      <w:lvlJc w:val="left"/>
      <w:pPr>
        <w:ind w:left="4082" w:hanging="634"/>
      </w:pPr>
      <w:rPr>
        <w:rFonts w:hint="default"/>
        <w:lang w:val="en-gb" w:eastAsia="en-gb" w:bidi="en-gb"/>
      </w:rPr>
    </w:lvl>
    <w:lvl w:ilvl="5">
      <w:start w:val="0"/>
      <w:numFmt w:val="bullet"/>
      <w:lvlText w:val="•"/>
      <w:lvlJc w:val="left"/>
      <w:pPr>
        <w:ind w:left="4828" w:hanging="634"/>
      </w:pPr>
      <w:rPr>
        <w:rFonts w:hint="default"/>
        <w:lang w:val="en-gb" w:eastAsia="en-gb" w:bidi="en-gb"/>
      </w:rPr>
    </w:lvl>
    <w:lvl w:ilvl="6">
      <w:start w:val="0"/>
      <w:numFmt w:val="bullet"/>
      <w:lvlText w:val="•"/>
      <w:lvlJc w:val="left"/>
      <w:pPr>
        <w:ind w:left="5574" w:hanging="634"/>
      </w:pPr>
      <w:rPr>
        <w:rFonts w:hint="default"/>
        <w:lang w:val="en-gb" w:eastAsia="en-gb" w:bidi="en-gb"/>
      </w:rPr>
    </w:lvl>
    <w:lvl w:ilvl="7">
      <w:start w:val="0"/>
      <w:numFmt w:val="bullet"/>
      <w:lvlText w:val="•"/>
      <w:lvlJc w:val="left"/>
      <w:pPr>
        <w:ind w:left="6320" w:hanging="634"/>
      </w:pPr>
      <w:rPr>
        <w:rFonts w:hint="default"/>
        <w:lang w:val="en-gb" w:eastAsia="en-gb" w:bidi="en-gb"/>
      </w:rPr>
    </w:lvl>
    <w:lvl w:ilvl="8">
      <w:start w:val="0"/>
      <w:numFmt w:val="bullet"/>
      <w:lvlText w:val="•"/>
      <w:lvlJc w:val="left"/>
      <w:pPr>
        <w:ind w:left="7065" w:hanging="634"/>
      </w:pPr>
      <w:rPr>
        <w:rFonts w:hint="default"/>
        <w:lang w:val="en-gb" w:eastAsia="en-gb" w:bidi="en-gb"/>
      </w:rPr>
    </w:lvl>
  </w:abstractNum>
  <w:abstractNum w:abstractNumId="309">
    <w:multiLevelType w:val="hybridMultilevel"/>
    <w:lvl w:ilvl="0">
      <w:start w:val="44"/>
      <w:numFmt w:val="decimal"/>
      <w:lvlText w:val="%1"/>
      <w:lvlJc w:val="left"/>
      <w:pPr>
        <w:ind w:left="929" w:hanging="603"/>
        <w:jc w:val="left"/>
      </w:pPr>
      <w:rPr>
        <w:rFonts w:hint="default"/>
        <w:lang w:val="en-gb" w:eastAsia="en-gb" w:bidi="en-gb"/>
      </w:rPr>
    </w:lvl>
    <w:lvl w:ilvl="1">
      <w:start w:val="1"/>
      <w:numFmt w:val="decimal"/>
      <w:lvlText w:val="%1.%2"/>
      <w:lvlJc w:val="left"/>
      <w:pPr>
        <w:ind w:left="929" w:hanging="603"/>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092" w:hanging="286"/>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060" w:hanging="286"/>
      </w:pPr>
      <w:rPr>
        <w:rFonts w:hint="default"/>
        <w:lang w:val="en-gb" w:eastAsia="en-gb" w:bidi="en-gb"/>
      </w:rPr>
    </w:lvl>
    <w:lvl w:ilvl="4">
      <w:start w:val="0"/>
      <w:numFmt w:val="bullet"/>
      <w:lvlText w:val="•"/>
      <w:lvlJc w:val="left"/>
      <w:pPr>
        <w:ind w:left="5540" w:hanging="286"/>
      </w:pPr>
      <w:rPr>
        <w:rFonts w:hint="default"/>
        <w:lang w:val="en-gb" w:eastAsia="en-gb" w:bidi="en-gb"/>
      </w:rPr>
    </w:lvl>
    <w:lvl w:ilvl="5">
      <w:start w:val="0"/>
      <w:numFmt w:val="bullet"/>
      <w:lvlText w:val="•"/>
      <w:lvlJc w:val="left"/>
      <w:pPr>
        <w:ind w:left="6021" w:hanging="286"/>
      </w:pPr>
      <w:rPr>
        <w:rFonts w:hint="default"/>
        <w:lang w:val="en-gb" w:eastAsia="en-gb" w:bidi="en-gb"/>
      </w:rPr>
    </w:lvl>
    <w:lvl w:ilvl="6">
      <w:start w:val="0"/>
      <w:numFmt w:val="bullet"/>
      <w:lvlText w:val="•"/>
      <w:lvlJc w:val="left"/>
      <w:pPr>
        <w:ind w:left="6501" w:hanging="286"/>
      </w:pPr>
      <w:rPr>
        <w:rFonts w:hint="default"/>
        <w:lang w:val="en-gb" w:eastAsia="en-gb" w:bidi="en-gb"/>
      </w:rPr>
    </w:lvl>
    <w:lvl w:ilvl="7">
      <w:start w:val="0"/>
      <w:numFmt w:val="bullet"/>
      <w:lvlText w:val="•"/>
      <w:lvlJc w:val="left"/>
      <w:pPr>
        <w:ind w:left="6981" w:hanging="286"/>
      </w:pPr>
      <w:rPr>
        <w:rFonts w:hint="default"/>
        <w:lang w:val="en-gb" w:eastAsia="en-gb" w:bidi="en-gb"/>
      </w:rPr>
    </w:lvl>
    <w:lvl w:ilvl="8">
      <w:start w:val="0"/>
      <w:numFmt w:val="bullet"/>
      <w:lvlText w:val="•"/>
      <w:lvlJc w:val="left"/>
      <w:pPr>
        <w:ind w:left="7462" w:hanging="286"/>
      </w:pPr>
      <w:rPr>
        <w:rFonts w:hint="default"/>
        <w:lang w:val="en-gb" w:eastAsia="en-gb" w:bidi="en-gb"/>
      </w:rPr>
    </w:lvl>
  </w:abstractNum>
  <w:abstractNum w:abstractNumId="308">
    <w:multiLevelType w:val="hybridMultilevel"/>
    <w:lvl w:ilvl="0">
      <w:start w:val="40"/>
      <w:numFmt w:val="decimal"/>
      <w:lvlText w:val="%1"/>
      <w:lvlJc w:val="left"/>
      <w:pPr>
        <w:ind w:left="1075" w:hanging="500"/>
        <w:jc w:val="left"/>
      </w:pPr>
      <w:rPr>
        <w:rFonts w:hint="default"/>
        <w:lang w:val="en-gb" w:eastAsia="en-gb" w:bidi="en-gb"/>
      </w:rPr>
    </w:lvl>
    <w:lvl w:ilvl="1">
      <w:start w:val="1"/>
      <w:numFmt w:val="decimal"/>
      <w:lvlText w:val="%1.%2"/>
      <w:lvlJc w:val="left"/>
      <w:pPr>
        <w:ind w:left="1075" w:hanging="50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570"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156" w:hanging="428"/>
      </w:pPr>
      <w:rPr>
        <w:rFonts w:hint="default"/>
        <w:lang w:val="en-gb" w:eastAsia="en-gb" w:bidi="en-gb"/>
      </w:rPr>
    </w:lvl>
    <w:lvl w:ilvl="4">
      <w:start w:val="0"/>
      <w:numFmt w:val="bullet"/>
      <w:lvlText w:val="•"/>
      <w:lvlJc w:val="left"/>
      <w:pPr>
        <w:ind w:left="3944" w:hanging="428"/>
      </w:pPr>
      <w:rPr>
        <w:rFonts w:hint="default"/>
        <w:lang w:val="en-gb" w:eastAsia="en-gb" w:bidi="en-gb"/>
      </w:rPr>
    </w:lvl>
    <w:lvl w:ilvl="5">
      <w:start w:val="0"/>
      <w:numFmt w:val="bullet"/>
      <w:lvlText w:val="•"/>
      <w:lvlJc w:val="left"/>
      <w:pPr>
        <w:ind w:left="4732" w:hanging="428"/>
      </w:pPr>
      <w:rPr>
        <w:rFonts w:hint="default"/>
        <w:lang w:val="en-gb" w:eastAsia="en-gb" w:bidi="en-gb"/>
      </w:rPr>
    </w:lvl>
    <w:lvl w:ilvl="6">
      <w:start w:val="0"/>
      <w:numFmt w:val="bullet"/>
      <w:lvlText w:val="•"/>
      <w:lvlJc w:val="left"/>
      <w:pPr>
        <w:ind w:left="5520" w:hanging="428"/>
      </w:pPr>
      <w:rPr>
        <w:rFonts w:hint="default"/>
        <w:lang w:val="en-gb" w:eastAsia="en-gb" w:bidi="en-gb"/>
      </w:rPr>
    </w:lvl>
    <w:lvl w:ilvl="7">
      <w:start w:val="0"/>
      <w:numFmt w:val="bullet"/>
      <w:lvlText w:val="•"/>
      <w:lvlJc w:val="left"/>
      <w:pPr>
        <w:ind w:left="6308" w:hanging="428"/>
      </w:pPr>
      <w:rPr>
        <w:rFonts w:hint="default"/>
        <w:lang w:val="en-gb" w:eastAsia="en-gb" w:bidi="en-gb"/>
      </w:rPr>
    </w:lvl>
    <w:lvl w:ilvl="8">
      <w:start w:val="0"/>
      <w:numFmt w:val="bullet"/>
      <w:lvlText w:val="•"/>
      <w:lvlJc w:val="left"/>
      <w:pPr>
        <w:ind w:left="7096" w:hanging="428"/>
      </w:pPr>
      <w:rPr>
        <w:rFonts w:hint="default"/>
        <w:lang w:val="en-gb" w:eastAsia="en-gb" w:bidi="en-gb"/>
      </w:rPr>
    </w:lvl>
  </w:abstractNum>
  <w:abstractNum w:abstractNumId="307">
    <w:multiLevelType w:val="hybridMultilevel"/>
    <w:lvl w:ilvl="0">
      <w:start w:val="39"/>
      <w:numFmt w:val="decimal"/>
      <w:lvlText w:val="%1"/>
      <w:lvlJc w:val="left"/>
      <w:pPr>
        <w:ind w:left="919" w:hanging="641"/>
        <w:jc w:val="left"/>
      </w:pPr>
      <w:rPr>
        <w:rFonts w:hint="default"/>
        <w:lang w:val="en-gb" w:eastAsia="en-gb" w:bidi="en-gb"/>
      </w:rPr>
    </w:lvl>
    <w:lvl w:ilvl="1">
      <w:start w:val="1"/>
      <w:numFmt w:val="decimal"/>
      <w:lvlText w:val="%1.%2"/>
      <w:lvlJc w:val="left"/>
      <w:pPr>
        <w:ind w:left="919" w:hanging="641"/>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72" w:hanging="360"/>
        <w:jc w:val="left"/>
      </w:pPr>
      <w:rPr>
        <w:rFonts w:hint="default" w:ascii="Footlight MT Light" w:hAnsi="Footlight MT Light" w:eastAsia="Footlight MT Light" w:cs="Footlight MT Light"/>
        <w:spacing w:val="0"/>
        <w:w w:val="99"/>
        <w:sz w:val="26"/>
        <w:szCs w:val="26"/>
        <w:lang w:val="en-gb" w:eastAsia="en-gb" w:bidi="en-gb"/>
      </w:rPr>
    </w:lvl>
    <w:lvl w:ilvl="3">
      <w:start w:val="0"/>
      <w:numFmt w:val="bullet"/>
      <w:lvlText w:val="•"/>
      <w:lvlJc w:val="left"/>
      <w:pPr>
        <w:ind w:left="2856" w:hanging="360"/>
      </w:pPr>
      <w:rPr>
        <w:rFonts w:hint="default"/>
        <w:lang w:val="en-gb" w:eastAsia="en-gb" w:bidi="en-gb"/>
      </w:rPr>
    </w:lvl>
    <w:lvl w:ilvl="4">
      <w:start w:val="0"/>
      <w:numFmt w:val="bullet"/>
      <w:lvlText w:val="•"/>
      <w:lvlJc w:val="left"/>
      <w:pPr>
        <w:ind w:left="3644" w:hanging="360"/>
      </w:pPr>
      <w:rPr>
        <w:rFonts w:hint="default"/>
        <w:lang w:val="en-gb" w:eastAsia="en-gb" w:bidi="en-gb"/>
      </w:rPr>
    </w:lvl>
    <w:lvl w:ilvl="5">
      <w:start w:val="0"/>
      <w:numFmt w:val="bullet"/>
      <w:lvlText w:val="•"/>
      <w:lvlJc w:val="left"/>
      <w:pPr>
        <w:ind w:left="4433" w:hanging="360"/>
      </w:pPr>
      <w:rPr>
        <w:rFonts w:hint="default"/>
        <w:lang w:val="en-gb" w:eastAsia="en-gb" w:bidi="en-gb"/>
      </w:rPr>
    </w:lvl>
    <w:lvl w:ilvl="6">
      <w:start w:val="0"/>
      <w:numFmt w:val="bullet"/>
      <w:lvlText w:val="•"/>
      <w:lvlJc w:val="left"/>
      <w:pPr>
        <w:ind w:left="5221" w:hanging="360"/>
      </w:pPr>
      <w:rPr>
        <w:rFonts w:hint="default"/>
        <w:lang w:val="en-gb" w:eastAsia="en-gb" w:bidi="en-gb"/>
      </w:rPr>
    </w:lvl>
    <w:lvl w:ilvl="7">
      <w:start w:val="0"/>
      <w:numFmt w:val="bullet"/>
      <w:lvlText w:val="•"/>
      <w:lvlJc w:val="left"/>
      <w:pPr>
        <w:ind w:left="6009" w:hanging="360"/>
      </w:pPr>
      <w:rPr>
        <w:rFonts w:hint="default"/>
        <w:lang w:val="en-gb" w:eastAsia="en-gb" w:bidi="en-gb"/>
      </w:rPr>
    </w:lvl>
    <w:lvl w:ilvl="8">
      <w:start w:val="0"/>
      <w:numFmt w:val="bullet"/>
      <w:lvlText w:val="•"/>
      <w:lvlJc w:val="left"/>
      <w:pPr>
        <w:ind w:left="6798" w:hanging="360"/>
      </w:pPr>
      <w:rPr>
        <w:rFonts w:hint="default"/>
        <w:lang w:val="en-gb" w:eastAsia="en-gb" w:bidi="en-gb"/>
      </w:rPr>
    </w:lvl>
  </w:abstractNum>
  <w:abstractNum w:abstractNumId="306">
    <w:multiLevelType w:val="hybridMultilevel"/>
    <w:lvl w:ilvl="0">
      <w:start w:val="37"/>
      <w:numFmt w:val="decimal"/>
      <w:lvlText w:val="%1"/>
      <w:lvlJc w:val="left"/>
      <w:pPr>
        <w:ind w:left="1215" w:hanging="634"/>
        <w:jc w:val="left"/>
      </w:pPr>
      <w:rPr>
        <w:rFonts w:hint="default"/>
        <w:lang w:val="en-gb" w:eastAsia="en-gb" w:bidi="en-gb"/>
      </w:rPr>
    </w:lvl>
    <w:lvl w:ilvl="1">
      <w:start w:val="1"/>
      <w:numFmt w:val="decimal"/>
      <w:lvlText w:val="%1.%2"/>
      <w:lvlJc w:val="left"/>
      <w:pPr>
        <w:ind w:left="1215" w:hanging="63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11" w:hanging="634"/>
      </w:pPr>
      <w:rPr>
        <w:rFonts w:hint="default"/>
        <w:lang w:val="en-gb" w:eastAsia="en-gb" w:bidi="en-gb"/>
      </w:rPr>
    </w:lvl>
    <w:lvl w:ilvl="3">
      <w:start w:val="0"/>
      <w:numFmt w:val="bullet"/>
      <w:lvlText w:val="•"/>
      <w:lvlJc w:val="left"/>
      <w:pPr>
        <w:ind w:left="3457" w:hanging="634"/>
      </w:pPr>
      <w:rPr>
        <w:rFonts w:hint="default"/>
        <w:lang w:val="en-gb" w:eastAsia="en-gb" w:bidi="en-gb"/>
      </w:rPr>
    </w:lvl>
    <w:lvl w:ilvl="4">
      <w:start w:val="0"/>
      <w:numFmt w:val="bullet"/>
      <w:lvlText w:val="•"/>
      <w:lvlJc w:val="left"/>
      <w:pPr>
        <w:ind w:left="4203" w:hanging="634"/>
      </w:pPr>
      <w:rPr>
        <w:rFonts w:hint="default"/>
        <w:lang w:val="en-gb" w:eastAsia="en-gb" w:bidi="en-gb"/>
      </w:rPr>
    </w:lvl>
    <w:lvl w:ilvl="5">
      <w:start w:val="0"/>
      <w:numFmt w:val="bullet"/>
      <w:lvlText w:val="•"/>
      <w:lvlJc w:val="left"/>
      <w:pPr>
        <w:ind w:left="4949" w:hanging="634"/>
      </w:pPr>
      <w:rPr>
        <w:rFonts w:hint="default"/>
        <w:lang w:val="en-gb" w:eastAsia="en-gb" w:bidi="en-gb"/>
      </w:rPr>
    </w:lvl>
    <w:lvl w:ilvl="6">
      <w:start w:val="0"/>
      <w:numFmt w:val="bullet"/>
      <w:lvlText w:val="•"/>
      <w:lvlJc w:val="left"/>
      <w:pPr>
        <w:ind w:left="5694" w:hanging="634"/>
      </w:pPr>
      <w:rPr>
        <w:rFonts w:hint="default"/>
        <w:lang w:val="en-gb" w:eastAsia="en-gb" w:bidi="en-gb"/>
      </w:rPr>
    </w:lvl>
    <w:lvl w:ilvl="7">
      <w:start w:val="0"/>
      <w:numFmt w:val="bullet"/>
      <w:lvlText w:val="•"/>
      <w:lvlJc w:val="left"/>
      <w:pPr>
        <w:ind w:left="6440" w:hanging="634"/>
      </w:pPr>
      <w:rPr>
        <w:rFonts w:hint="default"/>
        <w:lang w:val="en-gb" w:eastAsia="en-gb" w:bidi="en-gb"/>
      </w:rPr>
    </w:lvl>
    <w:lvl w:ilvl="8">
      <w:start w:val="0"/>
      <w:numFmt w:val="bullet"/>
      <w:lvlText w:val="•"/>
      <w:lvlJc w:val="left"/>
      <w:pPr>
        <w:ind w:left="7186" w:hanging="634"/>
      </w:pPr>
      <w:rPr>
        <w:rFonts w:hint="default"/>
        <w:lang w:val="en-gb" w:eastAsia="en-gb" w:bidi="en-gb"/>
      </w:rPr>
    </w:lvl>
  </w:abstractNum>
  <w:abstractNum w:abstractNumId="305">
    <w:multiLevelType w:val="hybridMultilevel"/>
    <w:lvl w:ilvl="0">
      <w:start w:val="36"/>
      <w:numFmt w:val="decimal"/>
      <w:lvlText w:val="%1"/>
      <w:lvlJc w:val="left"/>
      <w:pPr>
        <w:ind w:left="1128" w:hanging="603"/>
        <w:jc w:val="left"/>
      </w:pPr>
      <w:rPr>
        <w:rFonts w:hint="default"/>
        <w:lang w:val="en-gb" w:eastAsia="en-gb" w:bidi="en-gb"/>
      </w:rPr>
    </w:lvl>
    <w:lvl w:ilvl="1">
      <w:start w:val="1"/>
      <w:numFmt w:val="decimal"/>
      <w:lvlText w:val="%1.%2"/>
      <w:lvlJc w:val="left"/>
      <w:pPr>
        <w:ind w:left="1128" w:hanging="603"/>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589" w:hanging="360"/>
        <w:jc w:val="righ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144" w:hanging="360"/>
      </w:pPr>
      <w:rPr>
        <w:rFonts w:hint="default"/>
        <w:lang w:val="en-gb" w:eastAsia="en-gb" w:bidi="en-gb"/>
      </w:rPr>
    </w:lvl>
    <w:lvl w:ilvl="4">
      <w:start w:val="0"/>
      <w:numFmt w:val="bullet"/>
      <w:lvlText w:val="•"/>
      <w:lvlJc w:val="left"/>
      <w:pPr>
        <w:ind w:left="3927" w:hanging="360"/>
      </w:pPr>
      <w:rPr>
        <w:rFonts w:hint="default"/>
        <w:lang w:val="en-gb" w:eastAsia="en-gb" w:bidi="en-gb"/>
      </w:rPr>
    </w:lvl>
    <w:lvl w:ilvl="5">
      <w:start w:val="0"/>
      <w:numFmt w:val="bullet"/>
      <w:lvlText w:val="•"/>
      <w:lvlJc w:val="left"/>
      <w:pPr>
        <w:ind w:left="4709" w:hanging="360"/>
      </w:pPr>
      <w:rPr>
        <w:rFonts w:hint="default"/>
        <w:lang w:val="en-gb" w:eastAsia="en-gb" w:bidi="en-gb"/>
      </w:rPr>
    </w:lvl>
    <w:lvl w:ilvl="6">
      <w:start w:val="0"/>
      <w:numFmt w:val="bullet"/>
      <w:lvlText w:val="•"/>
      <w:lvlJc w:val="left"/>
      <w:pPr>
        <w:ind w:left="5492" w:hanging="360"/>
      </w:pPr>
      <w:rPr>
        <w:rFonts w:hint="default"/>
        <w:lang w:val="en-gb" w:eastAsia="en-gb" w:bidi="en-gb"/>
      </w:rPr>
    </w:lvl>
    <w:lvl w:ilvl="7">
      <w:start w:val="0"/>
      <w:numFmt w:val="bullet"/>
      <w:lvlText w:val="•"/>
      <w:lvlJc w:val="left"/>
      <w:pPr>
        <w:ind w:left="6274" w:hanging="360"/>
      </w:pPr>
      <w:rPr>
        <w:rFonts w:hint="default"/>
        <w:lang w:val="en-gb" w:eastAsia="en-gb" w:bidi="en-gb"/>
      </w:rPr>
    </w:lvl>
    <w:lvl w:ilvl="8">
      <w:start w:val="0"/>
      <w:numFmt w:val="bullet"/>
      <w:lvlText w:val="•"/>
      <w:lvlJc w:val="left"/>
      <w:pPr>
        <w:ind w:left="7057" w:hanging="360"/>
      </w:pPr>
      <w:rPr>
        <w:rFonts w:hint="default"/>
        <w:lang w:val="en-gb" w:eastAsia="en-gb" w:bidi="en-gb"/>
      </w:rPr>
    </w:lvl>
  </w:abstractNum>
  <w:abstractNum w:abstractNumId="304">
    <w:multiLevelType w:val="hybridMultilevel"/>
    <w:lvl w:ilvl="0">
      <w:start w:val="35"/>
      <w:numFmt w:val="decimal"/>
      <w:lvlText w:val="%1"/>
      <w:lvlJc w:val="left"/>
      <w:pPr>
        <w:ind w:left="881" w:hanging="603"/>
        <w:jc w:val="left"/>
      </w:pPr>
      <w:rPr>
        <w:rFonts w:hint="default"/>
        <w:lang w:val="en-gb" w:eastAsia="en-gb" w:bidi="en-gb"/>
      </w:rPr>
    </w:lvl>
    <w:lvl w:ilvl="1">
      <w:start w:val="1"/>
      <w:numFmt w:val="decimal"/>
      <w:lvlText w:val="%1.%2"/>
      <w:lvlJc w:val="left"/>
      <w:pPr>
        <w:ind w:left="881" w:hanging="603"/>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42"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903" w:hanging="360"/>
      </w:pPr>
      <w:rPr>
        <w:rFonts w:hint="default"/>
        <w:lang w:val="en-gb" w:eastAsia="en-gb" w:bidi="en-gb"/>
      </w:rPr>
    </w:lvl>
    <w:lvl w:ilvl="4">
      <w:start w:val="0"/>
      <w:numFmt w:val="bullet"/>
      <w:lvlText w:val="•"/>
      <w:lvlJc w:val="left"/>
      <w:pPr>
        <w:ind w:left="3684" w:hanging="360"/>
      </w:pPr>
      <w:rPr>
        <w:rFonts w:hint="default"/>
        <w:lang w:val="en-gb" w:eastAsia="en-gb" w:bidi="en-gb"/>
      </w:rPr>
    </w:lvl>
    <w:lvl w:ilvl="5">
      <w:start w:val="0"/>
      <w:numFmt w:val="bullet"/>
      <w:lvlText w:val="•"/>
      <w:lvlJc w:val="left"/>
      <w:pPr>
        <w:ind w:left="4466" w:hanging="360"/>
      </w:pPr>
      <w:rPr>
        <w:rFonts w:hint="default"/>
        <w:lang w:val="en-gb" w:eastAsia="en-gb" w:bidi="en-gb"/>
      </w:rPr>
    </w:lvl>
    <w:lvl w:ilvl="6">
      <w:start w:val="0"/>
      <w:numFmt w:val="bullet"/>
      <w:lvlText w:val="•"/>
      <w:lvlJc w:val="left"/>
      <w:pPr>
        <w:ind w:left="5248" w:hanging="360"/>
      </w:pPr>
      <w:rPr>
        <w:rFonts w:hint="default"/>
        <w:lang w:val="en-gb" w:eastAsia="en-gb" w:bidi="en-gb"/>
      </w:rPr>
    </w:lvl>
    <w:lvl w:ilvl="7">
      <w:start w:val="0"/>
      <w:numFmt w:val="bullet"/>
      <w:lvlText w:val="•"/>
      <w:lvlJc w:val="left"/>
      <w:pPr>
        <w:ind w:left="6029" w:hanging="360"/>
      </w:pPr>
      <w:rPr>
        <w:rFonts w:hint="default"/>
        <w:lang w:val="en-gb" w:eastAsia="en-gb" w:bidi="en-gb"/>
      </w:rPr>
    </w:lvl>
    <w:lvl w:ilvl="8">
      <w:start w:val="0"/>
      <w:numFmt w:val="bullet"/>
      <w:lvlText w:val="•"/>
      <w:lvlJc w:val="left"/>
      <w:pPr>
        <w:ind w:left="6811" w:hanging="360"/>
      </w:pPr>
      <w:rPr>
        <w:rFonts w:hint="default"/>
        <w:lang w:val="en-gb" w:eastAsia="en-gb" w:bidi="en-gb"/>
      </w:rPr>
    </w:lvl>
  </w:abstractNum>
  <w:abstractNum w:abstractNumId="303">
    <w:multiLevelType w:val="hybridMultilevel"/>
    <w:lvl w:ilvl="0">
      <w:start w:val="34"/>
      <w:numFmt w:val="decimal"/>
      <w:lvlText w:val="%1"/>
      <w:lvlJc w:val="left"/>
      <w:pPr>
        <w:ind w:left="1346" w:hanging="634"/>
        <w:jc w:val="left"/>
      </w:pPr>
      <w:rPr>
        <w:rFonts w:hint="default"/>
        <w:lang w:val="en-gb" w:eastAsia="en-gb" w:bidi="en-gb"/>
      </w:rPr>
    </w:lvl>
    <w:lvl w:ilvl="1">
      <w:start w:val="1"/>
      <w:numFmt w:val="decimal"/>
      <w:lvlText w:val="%1.%2"/>
      <w:lvlJc w:val="left"/>
      <w:pPr>
        <w:ind w:left="1346" w:hanging="63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33" w:hanging="634"/>
      </w:pPr>
      <w:rPr>
        <w:rFonts w:hint="default"/>
        <w:lang w:val="en-gb" w:eastAsia="en-gb" w:bidi="en-gb"/>
      </w:rPr>
    </w:lvl>
    <w:lvl w:ilvl="3">
      <w:start w:val="0"/>
      <w:numFmt w:val="bullet"/>
      <w:lvlText w:val="•"/>
      <w:lvlJc w:val="left"/>
      <w:pPr>
        <w:ind w:left="3580" w:hanging="634"/>
      </w:pPr>
      <w:rPr>
        <w:rFonts w:hint="default"/>
        <w:lang w:val="en-gb" w:eastAsia="en-gb" w:bidi="en-gb"/>
      </w:rPr>
    </w:lvl>
    <w:lvl w:ilvl="4">
      <w:start w:val="0"/>
      <w:numFmt w:val="bullet"/>
      <w:lvlText w:val="•"/>
      <w:lvlJc w:val="left"/>
      <w:pPr>
        <w:ind w:left="4327" w:hanging="634"/>
      </w:pPr>
      <w:rPr>
        <w:rFonts w:hint="default"/>
        <w:lang w:val="en-gb" w:eastAsia="en-gb" w:bidi="en-gb"/>
      </w:rPr>
    </w:lvl>
    <w:lvl w:ilvl="5">
      <w:start w:val="0"/>
      <w:numFmt w:val="bullet"/>
      <w:lvlText w:val="•"/>
      <w:lvlJc w:val="left"/>
      <w:pPr>
        <w:ind w:left="5074" w:hanging="634"/>
      </w:pPr>
      <w:rPr>
        <w:rFonts w:hint="default"/>
        <w:lang w:val="en-gb" w:eastAsia="en-gb" w:bidi="en-gb"/>
      </w:rPr>
    </w:lvl>
    <w:lvl w:ilvl="6">
      <w:start w:val="0"/>
      <w:numFmt w:val="bullet"/>
      <w:lvlText w:val="•"/>
      <w:lvlJc w:val="left"/>
      <w:pPr>
        <w:ind w:left="5821" w:hanging="634"/>
      </w:pPr>
      <w:rPr>
        <w:rFonts w:hint="default"/>
        <w:lang w:val="en-gb" w:eastAsia="en-gb" w:bidi="en-gb"/>
      </w:rPr>
    </w:lvl>
    <w:lvl w:ilvl="7">
      <w:start w:val="0"/>
      <w:numFmt w:val="bullet"/>
      <w:lvlText w:val="•"/>
      <w:lvlJc w:val="left"/>
      <w:pPr>
        <w:ind w:left="6568" w:hanging="634"/>
      </w:pPr>
      <w:rPr>
        <w:rFonts w:hint="default"/>
        <w:lang w:val="en-gb" w:eastAsia="en-gb" w:bidi="en-gb"/>
      </w:rPr>
    </w:lvl>
    <w:lvl w:ilvl="8">
      <w:start w:val="0"/>
      <w:numFmt w:val="bullet"/>
      <w:lvlText w:val="•"/>
      <w:lvlJc w:val="left"/>
      <w:pPr>
        <w:ind w:left="7315" w:hanging="634"/>
      </w:pPr>
      <w:rPr>
        <w:rFonts w:hint="default"/>
        <w:lang w:val="en-gb" w:eastAsia="en-gb" w:bidi="en-gb"/>
      </w:rPr>
    </w:lvl>
  </w:abstractNum>
  <w:abstractNum w:abstractNumId="302">
    <w:multiLevelType w:val="hybridMultilevel"/>
    <w:lvl w:ilvl="0">
      <w:start w:val="5"/>
      <w:numFmt w:val="upperLetter"/>
      <w:lvlText w:val="%1."/>
      <w:lvlJc w:val="left"/>
      <w:pPr>
        <w:ind w:left="1368" w:hanging="360"/>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354" w:hanging="360"/>
      </w:pPr>
      <w:rPr>
        <w:rFonts w:hint="default"/>
        <w:lang w:val="en-gb" w:eastAsia="en-gb" w:bidi="en-gb"/>
      </w:rPr>
    </w:lvl>
    <w:lvl w:ilvl="2">
      <w:start w:val="0"/>
      <w:numFmt w:val="bullet"/>
      <w:lvlText w:val="•"/>
      <w:lvlJc w:val="left"/>
      <w:pPr>
        <w:ind w:left="3348" w:hanging="360"/>
      </w:pPr>
      <w:rPr>
        <w:rFonts w:hint="default"/>
        <w:lang w:val="en-gb" w:eastAsia="en-gb" w:bidi="en-gb"/>
      </w:rPr>
    </w:lvl>
    <w:lvl w:ilvl="3">
      <w:start w:val="0"/>
      <w:numFmt w:val="bullet"/>
      <w:lvlText w:val="•"/>
      <w:lvlJc w:val="left"/>
      <w:pPr>
        <w:ind w:left="4342" w:hanging="360"/>
      </w:pPr>
      <w:rPr>
        <w:rFonts w:hint="default"/>
        <w:lang w:val="en-gb" w:eastAsia="en-gb" w:bidi="en-gb"/>
      </w:rPr>
    </w:lvl>
    <w:lvl w:ilvl="4">
      <w:start w:val="0"/>
      <w:numFmt w:val="bullet"/>
      <w:lvlText w:val="•"/>
      <w:lvlJc w:val="left"/>
      <w:pPr>
        <w:ind w:left="5336" w:hanging="360"/>
      </w:pPr>
      <w:rPr>
        <w:rFonts w:hint="default"/>
        <w:lang w:val="en-gb" w:eastAsia="en-gb" w:bidi="en-gb"/>
      </w:rPr>
    </w:lvl>
    <w:lvl w:ilvl="5">
      <w:start w:val="0"/>
      <w:numFmt w:val="bullet"/>
      <w:lvlText w:val="•"/>
      <w:lvlJc w:val="left"/>
      <w:pPr>
        <w:ind w:left="6330" w:hanging="360"/>
      </w:pPr>
      <w:rPr>
        <w:rFonts w:hint="default"/>
        <w:lang w:val="en-gb" w:eastAsia="en-gb" w:bidi="en-gb"/>
      </w:rPr>
    </w:lvl>
    <w:lvl w:ilvl="6">
      <w:start w:val="0"/>
      <w:numFmt w:val="bullet"/>
      <w:lvlText w:val="•"/>
      <w:lvlJc w:val="left"/>
      <w:pPr>
        <w:ind w:left="7324" w:hanging="360"/>
      </w:pPr>
      <w:rPr>
        <w:rFonts w:hint="default"/>
        <w:lang w:val="en-gb" w:eastAsia="en-gb" w:bidi="en-gb"/>
      </w:rPr>
    </w:lvl>
    <w:lvl w:ilvl="7">
      <w:start w:val="0"/>
      <w:numFmt w:val="bullet"/>
      <w:lvlText w:val="•"/>
      <w:lvlJc w:val="left"/>
      <w:pPr>
        <w:ind w:left="8318" w:hanging="360"/>
      </w:pPr>
      <w:rPr>
        <w:rFonts w:hint="default"/>
        <w:lang w:val="en-gb" w:eastAsia="en-gb" w:bidi="en-gb"/>
      </w:rPr>
    </w:lvl>
    <w:lvl w:ilvl="8">
      <w:start w:val="0"/>
      <w:numFmt w:val="bullet"/>
      <w:lvlText w:val="•"/>
      <w:lvlJc w:val="left"/>
      <w:pPr>
        <w:ind w:left="9312" w:hanging="360"/>
      </w:pPr>
      <w:rPr>
        <w:rFonts w:hint="default"/>
        <w:lang w:val="en-gb" w:eastAsia="en-gb" w:bidi="en-gb"/>
      </w:rPr>
    </w:lvl>
  </w:abstractNum>
  <w:abstractNum w:abstractNumId="301">
    <w:multiLevelType w:val="hybridMultilevel"/>
    <w:lvl w:ilvl="0">
      <w:start w:val="32"/>
      <w:numFmt w:val="decimal"/>
      <w:lvlText w:val="%1"/>
      <w:lvlJc w:val="left"/>
      <w:pPr>
        <w:ind w:left="3914" w:hanging="711"/>
        <w:jc w:val="left"/>
      </w:pPr>
      <w:rPr>
        <w:rFonts w:hint="default"/>
        <w:lang w:val="en-gb" w:eastAsia="en-gb" w:bidi="en-gb"/>
      </w:rPr>
    </w:lvl>
    <w:lvl w:ilvl="1">
      <w:start w:val="2"/>
      <w:numFmt w:val="decimal"/>
      <w:lvlText w:val="%1.%2"/>
      <w:lvlJc w:val="left"/>
      <w:pPr>
        <w:ind w:left="3914" w:hanging="711"/>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344" w:hanging="360"/>
        <w:jc w:val="left"/>
      </w:pPr>
      <w:rPr>
        <w:rFonts w:hint="default"/>
        <w:spacing w:val="-1"/>
        <w:w w:val="100"/>
        <w:lang w:val="en-gb" w:eastAsia="en-gb" w:bidi="en-gb"/>
      </w:rPr>
    </w:lvl>
    <w:lvl w:ilvl="3">
      <w:start w:val="0"/>
      <w:numFmt w:val="bullet"/>
      <w:lvlText w:val="•"/>
      <w:lvlJc w:val="left"/>
      <w:pPr>
        <w:ind w:left="5886" w:hanging="360"/>
      </w:pPr>
      <w:rPr>
        <w:rFonts w:hint="default"/>
        <w:lang w:val="en-gb" w:eastAsia="en-gb" w:bidi="en-gb"/>
      </w:rPr>
    </w:lvl>
    <w:lvl w:ilvl="4">
      <w:start w:val="0"/>
      <w:numFmt w:val="bullet"/>
      <w:lvlText w:val="•"/>
      <w:lvlJc w:val="left"/>
      <w:pPr>
        <w:ind w:left="6660" w:hanging="360"/>
      </w:pPr>
      <w:rPr>
        <w:rFonts w:hint="default"/>
        <w:lang w:val="en-gb" w:eastAsia="en-gb" w:bidi="en-gb"/>
      </w:rPr>
    </w:lvl>
    <w:lvl w:ilvl="5">
      <w:start w:val="0"/>
      <w:numFmt w:val="bullet"/>
      <w:lvlText w:val="•"/>
      <w:lvlJc w:val="left"/>
      <w:pPr>
        <w:ind w:left="7433" w:hanging="360"/>
      </w:pPr>
      <w:rPr>
        <w:rFonts w:hint="default"/>
        <w:lang w:val="en-gb" w:eastAsia="en-gb" w:bidi="en-gb"/>
      </w:rPr>
    </w:lvl>
    <w:lvl w:ilvl="6">
      <w:start w:val="0"/>
      <w:numFmt w:val="bullet"/>
      <w:lvlText w:val="•"/>
      <w:lvlJc w:val="left"/>
      <w:pPr>
        <w:ind w:left="8206" w:hanging="360"/>
      </w:pPr>
      <w:rPr>
        <w:rFonts w:hint="default"/>
        <w:lang w:val="en-gb" w:eastAsia="en-gb" w:bidi="en-gb"/>
      </w:rPr>
    </w:lvl>
    <w:lvl w:ilvl="7">
      <w:start w:val="0"/>
      <w:numFmt w:val="bullet"/>
      <w:lvlText w:val="•"/>
      <w:lvlJc w:val="left"/>
      <w:pPr>
        <w:ind w:left="8980" w:hanging="360"/>
      </w:pPr>
      <w:rPr>
        <w:rFonts w:hint="default"/>
        <w:lang w:val="en-gb" w:eastAsia="en-gb" w:bidi="en-gb"/>
      </w:rPr>
    </w:lvl>
    <w:lvl w:ilvl="8">
      <w:start w:val="0"/>
      <w:numFmt w:val="bullet"/>
      <w:lvlText w:val="•"/>
      <w:lvlJc w:val="left"/>
      <w:pPr>
        <w:ind w:left="9753" w:hanging="360"/>
      </w:pPr>
      <w:rPr>
        <w:rFonts w:hint="default"/>
        <w:lang w:val="en-gb" w:eastAsia="en-gb" w:bidi="en-gb"/>
      </w:rPr>
    </w:lvl>
  </w:abstractNum>
  <w:abstractNum w:abstractNumId="300">
    <w:multiLevelType w:val="hybridMultilevel"/>
    <w:lvl w:ilvl="0">
      <w:start w:val="1"/>
      <w:numFmt w:val="lowerLetter"/>
      <w:lvlText w:val="%1."/>
      <w:lvlJc w:val="left"/>
      <w:pPr>
        <w:ind w:left="4339" w:hanging="425"/>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5036" w:hanging="425"/>
      </w:pPr>
      <w:rPr>
        <w:rFonts w:hint="default"/>
        <w:lang w:val="en-gb" w:eastAsia="en-gb" w:bidi="en-gb"/>
      </w:rPr>
    </w:lvl>
    <w:lvl w:ilvl="2">
      <w:start w:val="0"/>
      <w:numFmt w:val="bullet"/>
      <w:lvlText w:val="•"/>
      <w:lvlJc w:val="left"/>
      <w:pPr>
        <w:ind w:left="5732" w:hanging="425"/>
      </w:pPr>
      <w:rPr>
        <w:rFonts w:hint="default"/>
        <w:lang w:val="en-gb" w:eastAsia="en-gb" w:bidi="en-gb"/>
      </w:rPr>
    </w:lvl>
    <w:lvl w:ilvl="3">
      <w:start w:val="0"/>
      <w:numFmt w:val="bullet"/>
      <w:lvlText w:val="•"/>
      <w:lvlJc w:val="left"/>
      <w:pPr>
        <w:ind w:left="6428" w:hanging="425"/>
      </w:pPr>
      <w:rPr>
        <w:rFonts w:hint="default"/>
        <w:lang w:val="en-gb" w:eastAsia="en-gb" w:bidi="en-gb"/>
      </w:rPr>
    </w:lvl>
    <w:lvl w:ilvl="4">
      <w:start w:val="0"/>
      <w:numFmt w:val="bullet"/>
      <w:lvlText w:val="•"/>
      <w:lvlJc w:val="left"/>
      <w:pPr>
        <w:ind w:left="7124" w:hanging="425"/>
      </w:pPr>
      <w:rPr>
        <w:rFonts w:hint="default"/>
        <w:lang w:val="en-gb" w:eastAsia="en-gb" w:bidi="en-gb"/>
      </w:rPr>
    </w:lvl>
    <w:lvl w:ilvl="5">
      <w:start w:val="0"/>
      <w:numFmt w:val="bullet"/>
      <w:lvlText w:val="•"/>
      <w:lvlJc w:val="left"/>
      <w:pPr>
        <w:ind w:left="7820" w:hanging="425"/>
      </w:pPr>
      <w:rPr>
        <w:rFonts w:hint="default"/>
        <w:lang w:val="en-gb" w:eastAsia="en-gb" w:bidi="en-gb"/>
      </w:rPr>
    </w:lvl>
    <w:lvl w:ilvl="6">
      <w:start w:val="0"/>
      <w:numFmt w:val="bullet"/>
      <w:lvlText w:val="•"/>
      <w:lvlJc w:val="left"/>
      <w:pPr>
        <w:ind w:left="8516" w:hanging="425"/>
      </w:pPr>
      <w:rPr>
        <w:rFonts w:hint="default"/>
        <w:lang w:val="en-gb" w:eastAsia="en-gb" w:bidi="en-gb"/>
      </w:rPr>
    </w:lvl>
    <w:lvl w:ilvl="7">
      <w:start w:val="0"/>
      <w:numFmt w:val="bullet"/>
      <w:lvlText w:val="•"/>
      <w:lvlJc w:val="left"/>
      <w:pPr>
        <w:ind w:left="9212" w:hanging="425"/>
      </w:pPr>
      <w:rPr>
        <w:rFonts w:hint="default"/>
        <w:lang w:val="en-gb" w:eastAsia="en-gb" w:bidi="en-gb"/>
      </w:rPr>
    </w:lvl>
    <w:lvl w:ilvl="8">
      <w:start w:val="0"/>
      <w:numFmt w:val="bullet"/>
      <w:lvlText w:val="•"/>
      <w:lvlJc w:val="left"/>
      <w:pPr>
        <w:ind w:left="9908" w:hanging="425"/>
      </w:pPr>
      <w:rPr>
        <w:rFonts w:hint="default"/>
        <w:lang w:val="en-gb" w:eastAsia="en-gb" w:bidi="en-gb"/>
      </w:rPr>
    </w:lvl>
  </w:abstractNum>
  <w:abstractNum w:abstractNumId="299">
    <w:multiLevelType w:val="hybridMultilevel"/>
    <w:lvl w:ilvl="0">
      <w:start w:val="1"/>
      <w:numFmt w:val="lowerLetter"/>
      <w:lvlText w:val="%1."/>
      <w:lvlJc w:val="left"/>
      <w:pPr>
        <w:ind w:left="1906" w:hanging="425"/>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593" w:hanging="425"/>
      </w:pPr>
      <w:rPr>
        <w:rFonts w:hint="default"/>
        <w:lang w:val="en-gb" w:eastAsia="en-gb" w:bidi="en-gb"/>
      </w:rPr>
    </w:lvl>
    <w:lvl w:ilvl="2">
      <w:start w:val="0"/>
      <w:numFmt w:val="bullet"/>
      <w:lvlText w:val="•"/>
      <w:lvlJc w:val="left"/>
      <w:pPr>
        <w:ind w:left="3286" w:hanging="425"/>
      </w:pPr>
      <w:rPr>
        <w:rFonts w:hint="default"/>
        <w:lang w:val="en-gb" w:eastAsia="en-gb" w:bidi="en-gb"/>
      </w:rPr>
    </w:lvl>
    <w:lvl w:ilvl="3">
      <w:start w:val="0"/>
      <w:numFmt w:val="bullet"/>
      <w:lvlText w:val="•"/>
      <w:lvlJc w:val="left"/>
      <w:pPr>
        <w:ind w:left="3979" w:hanging="425"/>
      </w:pPr>
      <w:rPr>
        <w:rFonts w:hint="default"/>
        <w:lang w:val="en-gb" w:eastAsia="en-gb" w:bidi="en-gb"/>
      </w:rPr>
    </w:lvl>
    <w:lvl w:ilvl="4">
      <w:start w:val="0"/>
      <w:numFmt w:val="bullet"/>
      <w:lvlText w:val="•"/>
      <w:lvlJc w:val="left"/>
      <w:pPr>
        <w:ind w:left="4672" w:hanging="425"/>
      </w:pPr>
      <w:rPr>
        <w:rFonts w:hint="default"/>
        <w:lang w:val="en-gb" w:eastAsia="en-gb" w:bidi="en-gb"/>
      </w:rPr>
    </w:lvl>
    <w:lvl w:ilvl="5">
      <w:start w:val="0"/>
      <w:numFmt w:val="bullet"/>
      <w:lvlText w:val="•"/>
      <w:lvlJc w:val="left"/>
      <w:pPr>
        <w:ind w:left="5365" w:hanging="425"/>
      </w:pPr>
      <w:rPr>
        <w:rFonts w:hint="default"/>
        <w:lang w:val="en-gb" w:eastAsia="en-gb" w:bidi="en-gb"/>
      </w:rPr>
    </w:lvl>
    <w:lvl w:ilvl="6">
      <w:start w:val="0"/>
      <w:numFmt w:val="bullet"/>
      <w:lvlText w:val="•"/>
      <w:lvlJc w:val="left"/>
      <w:pPr>
        <w:ind w:left="6058" w:hanging="425"/>
      </w:pPr>
      <w:rPr>
        <w:rFonts w:hint="default"/>
        <w:lang w:val="en-gb" w:eastAsia="en-gb" w:bidi="en-gb"/>
      </w:rPr>
    </w:lvl>
    <w:lvl w:ilvl="7">
      <w:start w:val="0"/>
      <w:numFmt w:val="bullet"/>
      <w:lvlText w:val="•"/>
      <w:lvlJc w:val="left"/>
      <w:pPr>
        <w:ind w:left="6751" w:hanging="425"/>
      </w:pPr>
      <w:rPr>
        <w:rFonts w:hint="default"/>
        <w:lang w:val="en-gb" w:eastAsia="en-gb" w:bidi="en-gb"/>
      </w:rPr>
    </w:lvl>
    <w:lvl w:ilvl="8">
      <w:start w:val="0"/>
      <w:numFmt w:val="bullet"/>
      <w:lvlText w:val="•"/>
      <w:lvlJc w:val="left"/>
      <w:pPr>
        <w:ind w:left="7444" w:hanging="425"/>
      </w:pPr>
      <w:rPr>
        <w:rFonts w:hint="default"/>
        <w:lang w:val="en-gb" w:eastAsia="en-gb" w:bidi="en-gb"/>
      </w:rPr>
    </w:lvl>
  </w:abstractNum>
  <w:abstractNum w:abstractNumId="298">
    <w:multiLevelType w:val="hybridMultilevel"/>
    <w:lvl w:ilvl="0">
      <w:start w:val="30"/>
      <w:numFmt w:val="decimal"/>
      <w:lvlText w:val="%1"/>
      <w:lvlJc w:val="left"/>
      <w:pPr>
        <w:ind w:left="931" w:hanging="600"/>
        <w:jc w:val="left"/>
      </w:pPr>
      <w:rPr>
        <w:rFonts w:hint="default"/>
        <w:lang w:val="en-gb" w:eastAsia="en-gb" w:bidi="en-gb"/>
      </w:rPr>
    </w:lvl>
    <w:lvl w:ilvl="1">
      <w:start w:val="1"/>
      <w:numFmt w:val="decimal"/>
      <w:lvlText w:val="%1.%2"/>
      <w:lvlJc w:val="left"/>
      <w:pPr>
        <w:ind w:left="931"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37" w:hanging="600"/>
      </w:pPr>
      <w:rPr>
        <w:rFonts w:hint="default"/>
        <w:lang w:val="en-gb" w:eastAsia="en-gb" w:bidi="en-gb"/>
      </w:rPr>
    </w:lvl>
    <w:lvl w:ilvl="3">
      <w:start w:val="0"/>
      <w:numFmt w:val="bullet"/>
      <w:lvlText w:val="•"/>
      <w:lvlJc w:val="left"/>
      <w:pPr>
        <w:ind w:left="3185" w:hanging="600"/>
      </w:pPr>
      <w:rPr>
        <w:rFonts w:hint="default"/>
        <w:lang w:val="en-gb" w:eastAsia="en-gb" w:bidi="en-gb"/>
      </w:rPr>
    </w:lvl>
    <w:lvl w:ilvl="4">
      <w:start w:val="0"/>
      <w:numFmt w:val="bullet"/>
      <w:lvlText w:val="•"/>
      <w:lvlJc w:val="left"/>
      <w:pPr>
        <w:ind w:left="3934" w:hanging="600"/>
      </w:pPr>
      <w:rPr>
        <w:rFonts w:hint="default"/>
        <w:lang w:val="en-gb" w:eastAsia="en-gb" w:bidi="en-gb"/>
      </w:rPr>
    </w:lvl>
    <w:lvl w:ilvl="5">
      <w:start w:val="0"/>
      <w:numFmt w:val="bullet"/>
      <w:lvlText w:val="•"/>
      <w:lvlJc w:val="left"/>
      <w:pPr>
        <w:ind w:left="4682" w:hanging="600"/>
      </w:pPr>
      <w:rPr>
        <w:rFonts w:hint="default"/>
        <w:lang w:val="en-gb" w:eastAsia="en-gb" w:bidi="en-gb"/>
      </w:rPr>
    </w:lvl>
    <w:lvl w:ilvl="6">
      <w:start w:val="0"/>
      <w:numFmt w:val="bullet"/>
      <w:lvlText w:val="•"/>
      <w:lvlJc w:val="left"/>
      <w:pPr>
        <w:ind w:left="5431" w:hanging="600"/>
      </w:pPr>
      <w:rPr>
        <w:rFonts w:hint="default"/>
        <w:lang w:val="en-gb" w:eastAsia="en-gb" w:bidi="en-gb"/>
      </w:rPr>
    </w:lvl>
    <w:lvl w:ilvl="7">
      <w:start w:val="0"/>
      <w:numFmt w:val="bullet"/>
      <w:lvlText w:val="•"/>
      <w:lvlJc w:val="left"/>
      <w:pPr>
        <w:ind w:left="6179" w:hanging="600"/>
      </w:pPr>
      <w:rPr>
        <w:rFonts w:hint="default"/>
        <w:lang w:val="en-gb" w:eastAsia="en-gb" w:bidi="en-gb"/>
      </w:rPr>
    </w:lvl>
    <w:lvl w:ilvl="8">
      <w:start w:val="0"/>
      <w:numFmt w:val="bullet"/>
      <w:lvlText w:val="•"/>
      <w:lvlJc w:val="left"/>
      <w:pPr>
        <w:ind w:left="6928" w:hanging="600"/>
      </w:pPr>
      <w:rPr>
        <w:rFonts w:hint="default"/>
        <w:lang w:val="en-gb" w:eastAsia="en-gb" w:bidi="en-gb"/>
      </w:rPr>
    </w:lvl>
  </w:abstractNum>
  <w:abstractNum w:abstractNumId="297">
    <w:multiLevelType w:val="hybridMultilevel"/>
    <w:lvl w:ilvl="0">
      <w:start w:val="29"/>
      <w:numFmt w:val="decimal"/>
      <w:lvlText w:val="%1"/>
      <w:lvlJc w:val="left"/>
      <w:pPr>
        <w:ind w:left="998" w:hanging="627"/>
        <w:jc w:val="left"/>
      </w:pPr>
      <w:rPr>
        <w:rFonts w:hint="default"/>
        <w:lang w:val="en-gb" w:eastAsia="en-gb" w:bidi="en-gb"/>
      </w:rPr>
    </w:lvl>
    <w:lvl w:ilvl="1">
      <w:start w:val="1"/>
      <w:numFmt w:val="decimal"/>
      <w:lvlText w:val="%1.%2"/>
      <w:lvlJc w:val="left"/>
      <w:pPr>
        <w:ind w:left="998" w:hanging="627"/>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92" w:hanging="627"/>
      </w:pPr>
      <w:rPr>
        <w:rFonts w:hint="default"/>
        <w:lang w:val="en-gb" w:eastAsia="en-gb" w:bidi="en-gb"/>
      </w:rPr>
    </w:lvl>
    <w:lvl w:ilvl="3">
      <w:start w:val="0"/>
      <w:numFmt w:val="bullet"/>
      <w:lvlText w:val="•"/>
      <w:lvlJc w:val="left"/>
      <w:pPr>
        <w:ind w:left="3238" w:hanging="627"/>
      </w:pPr>
      <w:rPr>
        <w:rFonts w:hint="default"/>
        <w:lang w:val="en-gb" w:eastAsia="en-gb" w:bidi="en-gb"/>
      </w:rPr>
    </w:lvl>
    <w:lvl w:ilvl="4">
      <w:start w:val="0"/>
      <w:numFmt w:val="bullet"/>
      <w:lvlText w:val="•"/>
      <w:lvlJc w:val="left"/>
      <w:pPr>
        <w:ind w:left="3984" w:hanging="627"/>
      </w:pPr>
      <w:rPr>
        <w:rFonts w:hint="default"/>
        <w:lang w:val="en-gb" w:eastAsia="en-gb" w:bidi="en-gb"/>
      </w:rPr>
    </w:lvl>
    <w:lvl w:ilvl="5">
      <w:start w:val="0"/>
      <w:numFmt w:val="bullet"/>
      <w:lvlText w:val="•"/>
      <w:lvlJc w:val="left"/>
      <w:pPr>
        <w:ind w:left="4730" w:hanging="627"/>
      </w:pPr>
      <w:rPr>
        <w:rFonts w:hint="default"/>
        <w:lang w:val="en-gb" w:eastAsia="en-gb" w:bidi="en-gb"/>
      </w:rPr>
    </w:lvl>
    <w:lvl w:ilvl="6">
      <w:start w:val="0"/>
      <w:numFmt w:val="bullet"/>
      <w:lvlText w:val="•"/>
      <w:lvlJc w:val="left"/>
      <w:pPr>
        <w:ind w:left="5476" w:hanging="627"/>
      </w:pPr>
      <w:rPr>
        <w:rFonts w:hint="default"/>
        <w:lang w:val="en-gb" w:eastAsia="en-gb" w:bidi="en-gb"/>
      </w:rPr>
    </w:lvl>
    <w:lvl w:ilvl="7">
      <w:start w:val="0"/>
      <w:numFmt w:val="bullet"/>
      <w:lvlText w:val="•"/>
      <w:lvlJc w:val="left"/>
      <w:pPr>
        <w:ind w:left="6222" w:hanging="627"/>
      </w:pPr>
      <w:rPr>
        <w:rFonts w:hint="default"/>
        <w:lang w:val="en-gb" w:eastAsia="en-gb" w:bidi="en-gb"/>
      </w:rPr>
    </w:lvl>
    <w:lvl w:ilvl="8">
      <w:start w:val="0"/>
      <w:numFmt w:val="bullet"/>
      <w:lvlText w:val="•"/>
      <w:lvlJc w:val="left"/>
      <w:pPr>
        <w:ind w:left="6968" w:hanging="627"/>
      </w:pPr>
      <w:rPr>
        <w:rFonts w:hint="default"/>
        <w:lang w:val="en-gb" w:eastAsia="en-gb" w:bidi="en-gb"/>
      </w:rPr>
    </w:lvl>
  </w:abstractNum>
  <w:abstractNum w:abstractNumId="296">
    <w:multiLevelType w:val="hybridMultilevel"/>
    <w:lvl w:ilvl="0">
      <w:start w:val="28"/>
      <w:numFmt w:val="decimal"/>
      <w:lvlText w:val="%1"/>
      <w:lvlJc w:val="left"/>
      <w:pPr>
        <w:ind w:left="1196" w:hanging="708"/>
        <w:jc w:val="left"/>
      </w:pPr>
      <w:rPr>
        <w:rFonts w:hint="default"/>
        <w:lang w:val="en-gb" w:eastAsia="en-gb" w:bidi="en-gb"/>
      </w:rPr>
    </w:lvl>
    <w:lvl w:ilvl="1">
      <w:start w:val="1"/>
      <w:numFmt w:val="decimal"/>
      <w:lvlText w:val="%1.%2"/>
      <w:lvlJc w:val="left"/>
      <w:pPr>
        <w:ind w:left="1196" w:hanging="708"/>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262"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220" w:hanging="360"/>
      </w:pPr>
      <w:rPr>
        <w:rFonts w:hint="default"/>
        <w:lang w:val="en-gb" w:eastAsia="en-gb" w:bidi="en-gb"/>
      </w:rPr>
    </w:lvl>
    <w:lvl w:ilvl="4">
      <w:start w:val="0"/>
      <w:numFmt w:val="bullet"/>
      <w:lvlText w:val="•"/>
      <w:lvlJc w:val="left"/>
      <w:pPr>
        <w:ind w:left="5700" w:hanging="360"/>
      </w:pPr>
      <w:rPr>
        <w:rFonts w:hint="default"/>
        <w:lang w:val="en-gb" w:eastAsia="en-gb" w:bidi="en-gb"/>
      </w:rPr>
    </w:lvl>
    <w:lvl w:ilvl="5">
      <w:start w:val="0"/>
      <w:numFmt w:val="bullet"/>
      <w:lvlText w:val="•"/>
      <w:lvlJc w:val="left"/>
      <w:pPr>
        <w:ind w:left="6180" w:hanging="360"/>
      </w:pPr>
      <w:rPr>
        <w:rFonts w:hint="default"/>
        <w:lang w:val="en-gb" w:eastAsia="en-gb" w:bidi="en-gb"/>
      </w:rPr>
    </w:lvl>
    <w:lvl w:ilvl="6">
      <w:start w:val="0"/>
      <w:numFmt w:val="bullet"/>
      <w:lvlText w:val="•"/>
      <w:lvlJc w:val="left"/>
      <w:pPr>
        <w:ind w:left="6661" w:hanging="360"/>
      </w:pPr>
      <w:rPr>
        <w:rFonts w:hint="default"/>
        <w:lang w:val="en-gb" w:eastAsia="en-gb" w:bidi="en-gb"/>
      </w:rPr>
    </w:lvl>
    <w:lvl w:ilvl="7">
      <w:start w:val="0"/>
      <w:numFmt w:val="bullet"/>
      <w:lvlText w:val="•"/>
      <w:lvlJc w:val="left"/>
      <w:pPr>
        <w:ind w:left="7141" w:hanging="360"/>
      </w:pPr>
      <w:rPr>
        <w:rFonts w:hint="default"/>
        <w:lang w:val="en-gb" w:eastAsia="en-gb" w:bidi="en-gb"/>
      </w:rPr>
    </w:lvl>
    <w:lvl w:ilvl="8">
      <w:start w:val="0"/>
      <w:numFmt w:val="bullet"/>
      <w:lvlText w:val="•"/>
      <w:lvlJc w:val="left"/>
      <w:pPr>
        <w:ind w:left="7621" w:hanging="360"/>
      </w:pPr>
      <w:rPr>
        <w:rFonts w:hint="default"/>
        <w:lang w:val="en-gb" w:eastAsia="en-gb" w:bidi="en-gb"/>
      </w:rPr>
    </w:lvl>
  </w:abstractNum>
  <w:abstractNum w:abstractNumId="295">
    <w:multiLevelType w:val="hybridMultilevel"/>
    <w:lvl w:ilvl="0">
      <w:start w:val="27"/>
      <w:numFmt w:val="decimal"/>
      <w:lvlText w:val="%1"/>
      <w:lvlJc w:val="left"/>
      <w:pPr>
        <w:ind w:left="1243" w:hanging="632"/>
        <w:jc w:val="left"/>
      </w:pPr>
      <w:rPr>
        <w:rFonts w:hint="default"/>
        <w:lang w:val="en-gb" w:eastAsia="en-gb" w:bidi="en-gb"/>
      </w:rPr>
    </w:lvl>
    <w:lvl w:ilvl="1">
      <w:start w:val="1"/>
      <w:numFmt w:val="decimal"/>
      <w:lvlText w:val="%1.%2"/>
      <w:lvlJc w:val="left"/>
      <w:pPr>
        <w:ind w:left="1243" w:hanging="63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33" w:hanging="632"/>
      </w:pPr>
      <w:rPr>
        <w:rFonts w:hint="default"/>
        <w:lang w:val="en-gb" w:eastAsia="en-gb" w:bidi="en-gb"/>
      </w:rPr>
    </w:lvl>
    <w:lvl w:ilvl="3">
      <w:start w:val="0"/>
      <w:numFmt w:val="bullet"/>
      <w:lvlText w:val="•"/>
      <w:lvlJc w:val="left"/>
      <w:pPr>
        <w:ind w:left="3479" w:hanging="632"/>
      </w:pPr>
      <w:rPr>
        <w:rFonts w:hint="default"/>
        <w:lang w:val="en-gb" w:eastAsia="en-gb" w:bidi="en-gb"/>
      </w:rPr>
    </w:lvl>
    <w:lvl w:ilvl="4">
      <w:start w:val="0"/>
      <w:numFmt w:val="bullet"/>
      <w:lvlText w:val="•"/>
      <w:lvlJc w:val="left"/>
      <w:pPr>
        <w:ind w:left="4226" w:hanging="632"/>
      </w:pPr>
      <w:rPr>
        <w:rFonts w:hint="default"/>
        <w:lang w:val="en-gb" w:eastAsia="en-gb" w:bidi="en-gb"/>
      </w:rPr>
    </w:lvl>
    <w:lvl w:ilvl="5">
      <w:start w:val="0"/>
      <w:numFmt w:val="bullet"/>
      <w:lvlText w:val="•"/>
      <w:lvlJc w:val="left"/>
      <w:pPr>
        <w:ind w:left="4973" w:hanging="632"/>
      </w:pPr>
      <w:rPr>
        <w:rFonts w:hint="default"/>
        <w:lang w:val="en-gb" w:eastAsia="en-gb" w:bidi="en-gb"/>
      </w:rPr>
    </w:lvl>
    <w:lvl w:ilvl="6">
      <w:start w:val="0"/>
      <w:numFmt w:val="bullet"/>
      <w:lvlText w:val="•"/>
      <w:lvlJc w:val="left"/>
      <w:pPr>
        <w:ind w:left="5719" w:hanging="632"/>
      </w:pPr>
      <w:rPr>
        <w:rFonts w:hint="default"/>
        <w:lang w:val="en-gb" w:eastAsia="en-gb" w:bidi="en-gb"/>
      </w:rPr>
    </w:lvl>
    <w:lvl w:ilvl="7">
      <w:start w:val="0"/>
      <w:numFmt w:val="bullet"/>
      <w:lvlText w:val="•"/>
      <w:lvlJc w:val="left"/>
      <w:pPr>
        <w:ind w:left="6466" w:hanging="632"/>
      </w:pPr>
      <w:rPr>
        <w:rFonts w:hint="default"/>
        <w:lang w:val="en-gb" w:eastAsia="en-gb" w:bidi="en-gb"/>
      </w:rPr>
    </w:lvl>
    <w:lvl w:ilvl="8">
      <w:start w:val="0"/>
      <w:numFmt w:val="bullet"/>
      <w:lvlText w:val="•"/>
      <w:lvlJc w:val="left"/>
      <w:pPr>
        <w:ind w:left="7212" w:hanging="632"/>
      </w:pPr>
      <w:rPr>
        <w:rFonts w:hint="default"/>
        <w:lang w:val="en-gb" w:eastAsia="en-gb" w:bidi="en-gb"/>
      </w:rPr>
    </w:lvl>
  </w:abstractNum>
  <w:abstractNum w:abstractNumId="294">
    <w:multiLevelType w:val="hybridMultilevel"/>
    <w:lvl w:ilvl="0">
      <w:start w:val="26"/>
      <w:numFmt w:val="decimal"/>
      <w:lvlText w:val="%1"/>
      <w:lvlJc w:val="left"/>
      <w:pPr>
        <w:ind w:left="1037" w:hanging="603"/>
        <w:jc w:val="left"/>
      </w:pPr>
      <w:rPr>
        <w:rFonts w:hint="default"/>
        <w:lang w:val="en-gb" w:eastAsia="en-gb" w:bidi="en-gb"/>
      </w:rPr>
    </w:lvl>
    <w:lvl w:ilvl="1">
      <w:start w:val="1"/>
      <w:numFmt w:val="decimal"/>
      <w:lvlText w:val="%1.%2"/>
      <w:lvlJc w:val="left"/>
      <w:pPr>
        <w:ind w:left="1037" w:hanging="603"/>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38" w:hanging="603"/>
      </w:pPr>
      <w:rPr>
        <w:rFonts w:hint="default"/>
        <w:lang w:val="en-gb" w:eastAsia="en-gb" w:bidi="en-gb"/>
      </w:rPr>
    </w:lvl>
    <w:lvl w:ilvl="3">
      <w:start w:val="0"/>
      <w:numFmt w:val="bullet"/>
      <w:lvlText w:val="•"/>
      <w:lvlJc w:val="left"/>
      <w:pPr>
        <w:ind w:left="3287" w:hanging="603"/>
      </w:pPr>
      <w:rPr>
        <w:rFonts w:hint="default"/>
        <w:lang w:val="en-gb" w:eastAsia="en-gb" w:bidi="en-gb"/>
      </w:rPr>
    </w:lvl>
    <w:lvl w:ilvl="4">
      <w:start w:val="0"/>
      <w:numFmt w:val="bullet"/>
      <w:lvlText w:val="•"/>
      <w:lvlJc w:val="left"/>
      <w:pPr>
        <w:ind w:left="4036" w:hanging="603"/>
      </w:pPr>
      <w:rPr>
        <w:rFonts w:hint="default"/>
        <w:lang w:val="en-gb" w:eastAsia="en-gb" w:bidi="en-gb"/>
      </w:rPr>
    </w:lvl>
    <w:lvl w:ilvl="5">
      <w:start w:val="0"/>
      <w:numFmt w:val="bullet"/>
      <w:lvlText w:val="•"/>
      <w:lvlJc w:val="left"/>
      <w:pPr>
        <w:ind w:left="4785" w:hanging="603"/>
      </w:pPr>
      <w:rPr>
        <w:rFonts w:hint="default"/>
        <w:lang w:val="en-gb" w:eastAsia="en-gb" w:bidi="en-gb"/>
      </w:rPr>
    </w:lvl>
    <w:lvl w:ilvl="6">
      <w:start w:val="0"/>
      <w:numFmt w:val="bullet"/>
      <w:lvlText w:val="•"/>
      <w:lvlJc w:val="left"/>
      <w:pPr>
        <w:ind w:left="5534" w:hanging="603"/>
      </w:pPr>
      <w:rPr>
        <w:rFonts w:hint="default"/>
        <w:lang w:val="en-gb" w:eastAsia="en-gb" w:bidi="en-gb"/>
      </w:rPr>
    </w:lvl>
    <w:lvl w:ilvl="7">
      <w:start w:val="0"/>
      <w:numFmt w:val="bullet"/>
      <w:lvlText w:val="•"/>
      <w:lvlJc w:val="left"/>
      <w:pPr>
        <w:ind w:left="6283" w:hanging="603"/>
      </w:pPr>
      <w:rPr>
        <w:rFonts w:hint="default"/>
        <w:lang w:val="en-gb" w:eastAsia="en-gb" w:bidi="en-gb"/>
      </w:rPr>
    </w:lvl>
    <w:lvl w:ilvl="8">
      <w:start w:val="0"/>
      <w:numFmt w:val="bullet"/>
      <w:lvlText w:val="•"/>
      <w:lvlJc w:val="left"/>
      <w:pPr>
        <w:ind w:left="7032" w:hanging="603"/>
      </w:pPr>
      <w:rPr>
        <w:rFonts w:hint="default"/>
        <w:lang w:val="en-gb" w:eastAsia="en-gb" w:bidi="en-gb"/>
      </w:rPr>
    </w:lvl>
  </w:abstractNum>
  <w:abstractNum w:abstractNumId="293">
    <w:multiLevelType w:val="hybridMultilevel"/>
    <w:lvl w:ilvl="0">
      <w:start w:val="24"/>
      <w:numFmt w:val="decimal"/>
      <w:lvlText w:val="%1"/>
      <w:lvlJc w:val="left"/>
      <w:pPr>
        <w:ind w:left="1145" w:hanging="600"/>
        <w:jc w:val="left"/>
      </w:pPr>
      <w:rPr>
        <w:rFonts w:hint="default"/>
        <w:lang w:val="en-gb" w:eastAsia="en-gb" w:bidi="en-gb"/>
      </w:rPr>
    </w:lvl>
    <w:lvl w:ilvl="1">
      <w:start w:val="1"/>
      <w:numFmt w:val="decimal"/>
      <w:lvlText w:val="%1.%2"/>
      <w:lvlJc w:val="left"/>
      <w:pPr>
        <w:ind w:left="1145" w:hanging="60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191" w:hanging="447"/>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53" w:hanging="447"/>
      </w:pPr>
      <w:rPr>
        <w:rFonts w:hint="default"/>
        <w:lang w:val="en-gb" w:eastAsia="en-gb" w:bidi="en-gb"/>
      </w:rPr>
    </w:lvl>
    <w:lvl w:ilvl="4">
      <w:start w:val="0"/>
      <w:numFmt w:val="bullet"/>
      <w:lvlText w:val="•"/>
      <w:lvlJc w:val="left"/>
      <w:pPr>
        <w:ind w:left="3679" w:hanging="447"/>
      </w:pPr>
      <w:rPr>
        <w:rFonts w:hint="default"/>
        <w:lang w:val="en-gb" w:eastAsia="en-gb" w:bidi="en-gb"/>
      </w:rPr>
    </w:lvl>
    <w:lvl w:ilvl="5">
      <w:start w:val="0"/>
      <w:numFmt w:val="bullet"/>
      <w:lvlText w:val="•"/>
      <w:lvlJc w:val="left"/>
      <w:pPr>
        <w:ind w:left="4506" w:hanging="447"/>
      </w:pPr>
      <w:rPr>
        <w:rFonts w:hint="default"/>
        <w:lang w:val="en-gb" w:eastAsia="en-gb" w:bidi="en-gb"/>
      </w:rPr>
    </w:lvl>
    <w:lvl w:ilvl="6">
      <w:start w:val="0"/>
      <w:numFmt w:val="bullet"/>
      <w:lvlText w:val="•"/>
      <w:lvlJc w:val="left"/>
      <w:pPr>
        <w:ind w:left="5332" w:hanging="447"/>
      </w:pPr>
      <w:rPr>
        <w:rFonts w:hint="default"/>
        <w:lang w:val="en-gb" w:eastAsia="en-gb" w:bidi="en-gb"/>
      </w:rPr>
    </w:lvl>
    <w:lvl w:ilvl="7">
      <w:start w:val="0"/>
      <w:numFmt w:val="bullet"/>
      <w:lvlText w:val="•"/>
      <w:lvlJc w:val="left"/>
      <w:pPr>
        <w:ind w:left="6159" w:hanging="447"/>
      </w:pPr>
      <w:rPr>
        <w:rFonts w:hint="default"/>
        <w:lang w:val="en-gb" w:eastAsia="en-gb" w:bidi="en-gb"/>
      </w:rPr>
    </w:lvl>
    <w:lvl w:ilvl="8">
      <w:start w:val="0"/>
      <w:numFmt w:val="bullet"/>
      <w:lvlText w:val="•"/>
      <w:lvlJc w:val="left"/>
      <w:pPr>
        <w:ind w:left="6985" w:hanging="447"/>
      </w:pPr>
      <w:rPr>
        <w:rFonts w:hint="default"/>
        <w:lang w:val="en-gb" w:eastAsia="en-gb" w:bidi="en-gb"/>
      </w:rPr>
    </w:lvl>
  </w:abstractNum>
  <w:abstractNum w:abstractNumId="292">
    <w:multiLevelType w:val="hybridMultilevel"/>
    <w:lvl w:ilvl="0">
      <w:start w:val="23"/>
      <w:numFmt w:val="decimal"/>
      <w:lvlText w:val="%1"/>
      <w:lvlJc w:val="left"/>
      <w:pPr>
        <w:ind w:left="1027" w:hanging="636"/>
        <w:jc w:val="left"/>
      </w:pPr>
      <w:rPr>
        <w:rFonts w:hint="default"/>
        <w:lang w:val="en-gb" w:eastAsia="en-gb" w:bidi="en-gb"/>
      </w:rPr>
    </w:lvl>
    <w:lvl w:ilvl="1">
      <w:start w:val="1"/>
      <w:numFmt w:val="decimal"/>
      <w:lvlText w:val="%1.%2"/>
      <w:lvlJc w:val="left"/>
      <w:pPr>
        <w:ind w:left="1027" w:hanging="636"/>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12" w:hanging="636"/>
      </w:pPr>
      <w:rPr>
        <w:rFonts w:hint="default"/>
        <w:lang w:val="en-gb" w:eastAsia="en-gb" w:bidi="en-gb"/>
      </w:rPr>
    </w:lvl>
    <w:lvl w:ilvl="3">
      <w:start w:val="0"/>
      <w:numFmt w:val="bullet"/>
      <w:lvlText w:val="•"/>
      <w:lvlJc w:val="left"/>
      <w:pPr>
        <w:ind w:left="3258" w:hanging="636"/>
      </w:pPr>
      <w:rPr>
        <w:rFonts w:hint="default"/>
        <w:lang w:val="en-gb" w:eastAsia="en-gb" w:bidi="en-gb"/>
      </w:rPr>
    </w:lvl>
    <w:lvl w:ilvl="4">
      <w:start w:val="0"/>
      <w:numFmt w:val="bullet"/>
      <w:lvlText w:val="•"/>
      <w:lvlJc w:val="left"/>
      <w:pPr>
        <w:ind w:left="4005" w:hanging="636"/>
      </w:pPr>
      <w:rPr>
        <w:rFonts w:hint="default"/>
        <w:lang w:val="en-gb" w:eastAsia="en-gb" w:bidi="en-gb"/>
      </w:rPr>
    </w:lvl>
    <w:lvl w:ilvl="5">
      <w:start w:val="0"/>
      <w:numFmt w:val="bullet"/>
      <w:lvlText w:val="•"/>
      <w:lvlJc w:val="left"/>
      <w:pPr>
        <w:ind w:left="4751" w:hanging="636"/>
      </w:pPr>
      <w:rPr>
        <w:rFonts w:hint="default"/>
        <w:lang w:val="en-gb" w:eastAsia="en-gb" w:bidi="en-gb"/>
      </w:rPr>
    </w:lvl>
    <w:lvl w:ilvl="6">
      <w:start w:val="0"/>
      <w:numFmt w:val="bullet"/>
      <w:lvlText w:val="•"/>
      <w:lvlJc w:val="left"/>
      <w:pPr>
        <w:ind w:left="5497" w:hanging="636"/>
      </w:pPr>
      <w:rPr>
        <w:rFonts w:hint="default"/>
        <w:lang w:val="en-gb" w:eastAsia="en-gb" w:bidi="en-gb"/>
      </w:rPr>
    </w:lvl>
    <w:lvl w:ilvl="7">
      <w:start w:val="0"/>
      <w:numFmt w:val="bullet"/>
      <w:lvlText w:val="•"/>
      <w:lvlJc w:val="left"/>
      <w:pPr>
        <w:ind w:left="6243" w:hanging="636"/>
      </w:pPr>
      <w:rPr>
        <w:rFonts w:hint="default"/>
        <w:lang w:val="en-gb" w:eastAsia="en-gb" w:bidi="en-gb"/>
      </w:rPr>
    </w:lvl>
    <w:lvl w:ilvl="8">
      <w:start w:val="0"/>
      <w:numFmt w:val="bullet"/>
      <w:lvlText w:val="•"/>
      <w:lvlJc w:val="left"/>
      <w:pPr>
        <w:ind w:left="6990" w:hanging="636"/>
      </w:pPr>
      <w:rPr>
        <w:rFonts w:hint="default"/>
        <w:lang w:val="en-gb" w:eastAsia="en-gb" w:bidi="en-gb"/>
      </w:rPr>
    </w:lvl>
  </w:abstractNum>
  <w:abstractNum w:abstractNumId="291">
    <w:multiLevelType w:val="hybridMultilevel"/>
    <w:lvl w:ilvl="0">
      <w:start w:val="22"/>
      <w:numFmt w:val="decimal"/>
      <w:lvlText w:val="%1"/>
      <w:lvlJc w:val="left"/>
      <w:pPr>
        <w:ind w:left="1154" w:hanging="605"/>
        <w:jc w:val="left"/>
      </w:pPr>
      <w:rPr>
        <w:rFonts w:hint="default"/>
        <w:lang w:val="en-gb" w:eastAsia="en-gb" w:bidi="en-gb"/>
      </w:rPr>
    </w:lvl>
    <w:lvl w:ilvl="1">
      <w:start w:val="1"/>
      <w:numFmt w:val="decimal"/>
      <w:lvlText w:val="%1.%2"/>
      <w:lvlJc w:val="left"/>
      <w:pPr>
        <w:ind w:left="1154" w:hanging="605"/>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57" w:hanging="605"/>
      </w:pPr>
      <w:rPr>
        <w:rFonts w:hint="default"/>
        <w:lang w:val="en-gb" w:eastAsia="en-gb" w:bidi="en-gb"/>
      </w:rPr>
    </w:lvl>
    <w:lvl w:ilvl="3">
      <w:start w:val="0"/>
      <w:numFmt w:val="bullet"/>
      <w:lvlText w:val="•"/>
      <w:lvlJc w:val="left"/>
      <w:pPr>
        <w:ind w:left="3406" w:hanging="605"/>
      </w:pPr>
      <w:rPr>
        <w:rFonts w:hint="default"/>
        <w:lang w:val="en-gb" w:eastAsia="en-gb" w:bidi="en-gb"/>
      </w:rPr>
    </w:lvl>
    <w:lvl w:ilvl="4">
      <w:start w:val="0"/>
      <w:numFmt w:val="bullet"/>
      <w:lvlText w:val="•"/>
      <w:lvlJc w:val="left"/>
      <w:pPr>
        <w:ind w:left="4155" w:hanging="605"/>
      </w:pPr>
      <w:rPr>
        <w:rFonts w:hint="default"/>
        <w:lang w:val="en-gb" w:eastAsia="en-gb" w:bidi="en-gb"/>
      </w:rPr>
    </w:lvl>
    <w:lvl w:ilvl="5">
      <w:start w:val="0"/>
      <w:numFmt w:val="bullet"/>
      <w:lvlText w:val="•"/>
      <w:lvlJc w:val="left"/>
      <w:pPr>
        <w:ind w:left="4904" w:hanging="605"/>
      </w:pPr>
      <w:rPr>
        <w:rFonts w:hint="default"/>
        <w:lang w:val="en-gb" w:eastAsia="en-gb" w:bidi="en-gb"/>
      </w:rPr>
    </w:lvl>
    <w:lvl w:ilvl="6">
      <w:start w:val="0"/>
      <w:numFmt w:val="bullet"/>
      <w:lvlText w:val="•"/>
      <w:lvlJc w:val="left"/>
      <w:pPr>
        <w:ind w:left="5653" w:hanging="605"/>
      </w:pPr>
      <w:rPr>
        <w:rFonts w:hint="default"/>
        <w:lang w:val="en-gb" w:eastAsia="en-gb" w:bidi="en-gb"/>
      </w:rPr>
    </w:lvl>
    <w:lvl w:ilvl="7">
      <w:start w:val="0"/>
      <w:numFmt w:val="bullet"/>
      <w:lvlText w:val="•"/>
      <w:lvlJc w:val="left"/>
      <w:pPr>
        <w:ind w:left="6401" w:hanging="605"/>
      </w:pPr>
      <w:rPr>
        <w:rFonts w:hint="default"/>
        <w:lang w:val="en-gb" w:eastAsia="en-gb" w:bidi="en-gb"/>
      </w:rPr>
    </w:lvl>
    <w:lvl w:ilvl="8">
      <w:start w:val="0"/>
      <w:numFmt w:val="bullet"/>
      <w:lvlText w:val="•"/>
      <w:lvlJc w:val="left"/>
      <w:pPr>
        <w:ind w:left="7150" w:hanging="605"/>
      </w:pPr>
      <w:rPr>
        <w:rFonts w:hint="default"/>
        <w:lang w:val="en-gb" w:eastAsia="en-gb" w:bidi="en-gb"/>
      </w:rPr>
    </w:lvl>
  </w:abstractNum>
  <w:abstractNum w:abstractNumId="290">
    <w:multiLevelType w:val="hybridMultilevel"/>
    <w:lvl w:ilvl="0">
      <w:start w:val="21"/>
      <w:numFmt w:val="decimal"/>
      <w:lvlText w:val="%1"/>
      <w:lvlJc w:val="left"/>
      <w:pPr>
        <w:ind w:left="1034" w:hanging="605"/>
        <w:jc w:val="left"/>
      </w:pPr>
      <w:rPr>
        <w:rFonts w:hint="default"/>
        <w:lang w:val="en-gb" w:eastAsia="en-gb" w:bidi="en-gb"/>
      </w:rPr>
    </w:lvl>
    <w:lvl w:ilvl="1">
      <w:start w:val="1"/>
      <w:numFmt w:val="decimal"/>
      <w:lvlText w:val="%1.%2"/>
      <w:lvlJc w:val="left"/>
      <w:pPr>
        <w:ind w:left="1034" w:hanging="605"/>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423"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999" w:hanging="425"/>
      </w:pPr>
      <w:rPr>
        <w:rFonts w:hint="default"/>
        <w:lang w:val="en-gb" w:eastAsia="en-gb" w:bidi="en-gb"/>
      </w:rPr>
    </w:lvl>
    <w:lvl w:ilvl="4">
      <w:start w:val="0"/>
      <w:numFmt w:val="bullet"/>
      <w:lvlText w:val="•"/>
      <w:lvlJc w:val="left"/>
      <w:pPr>
        <w:ind w:left="3789" w:hanging="425"/>
      </w:pPr>
      <w:rPr>
        <w:rFonts w:hint="default"/>
        <w:lang w:val="en-gb" w:eastAsia="en-gb" w:bidi="en-gb"/>
      </w:rPr>
    </w:lvl>
    <w:lvl w:ilvl="5">
      <w:start w:val="0"/>
      <w:numFmt w:val="bullet"/>
      <w:lvlText w:val="•"/>
      <w:lvlJc w:val="left"/>
      <w:pPr>
        <w:ind w:left="4579" w:hanging="425"/>
      </w:pPr>
      <w:rPr>
        <w:rFonts w:hint="default"/>
        <w:lang w:val="en-gb" w:eastAsia="en-gb" w:bidi="en-gb"/>
      </w:rPr>
    </w:lvl>
    <w:lvl w:ilvl="6">
      <w:start w:val="0"/>
      <w:numFmt w:val="bullet"/>
      <w:lvlText w:val="•"/>
      <w:lvlJc w:val="left"/>
      <w:pPr>
        <w:ind w:left="5369" w:hanging="425"/>
      </w:pPr>
      <w:rPr>
        <w:rFonts w:hint="default"/>
        <w:lang w:val="en-gb" w:eastAsia="en-gb" w:bidi="en-gb"/>
      </w:rPr>
    </w:lvl>
    <w:lvl w:ilvl="7">
      <w:start w:val="0"/>
      <w:numFmt w:val="bullet"/>
      <w:lvlText w:val="•"/>
      <w:lvlJc w:val="left"/>
      <w:pPr>
        <w:ind w:left="6158" w:hanging="425"/>
      </w:pPr>
      <w:rPr>
        <w:rFonts w:hint="default"/>
        <w:lang w:val="en-gb" w:eastAsia="en-gb" w:bidi="en-gb"/>
      </w:rPr>
    </w:lvl>
    <w:lvl w:ilvl="8">
      <w:start w:val="0"/>
      <w:numFmt w:val="bullet"/>
      <w:lvlText w:val="•"/>
      <w:lvlJc w:val="left"/>
      <w:pPr>
        <w:ind w:left="6948" w:hanging="425"/>
      </w:pPr>
      <w:rPr>
        <w:rFonts w:hint="default"/>
        <w:lang w:val="en-gb" w:eastAsia="en-gb" w:bidi="en-gb"/>
      </w:rPr>
    </w:lvl>
  </w:abstractNum>
  <w:abstractNum w:abstractNumId="289">
    <w:multiLevelType w:val="hybridMultilevel"/>
    <w:lvl w:ilvl="0">
      <w:start w:val="18"/>
      <w:numFmt w:val="decimal"/>
      <w:lvlText w:val="%1"/>
      <w:lvlJc w:val="left"/>
      <w:pPr>
        <w:ind w:left="1231" w:hanging="605"/>
        <w:jc w:val="left"/>
      </w:pPr>
      <w:rPr>
        <w:rFonts w:hint="default"/>
        <w:lang w:val="en-gb" w:eastAsia="en-gb" w:bidi="en-gb"/>
      </w:rPr>
    </w:lvl>
    <w:lvl w:ilvl="1">
      <w:start w:val="1"/>
      <w:numFmt w:val="decimal"/>
      <w:lvlText w:val="%1.%2"/>
      <w:lvlJc w:val="left"/>
      <w:pPr>
        <w:ind w:left="1231" w:hanging="605"/>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36" w:hanging="605"/>
      </w:pPr>
      <w:rPr>
        <w:rFonts w:hint="default"/>
        <w:lang w:val="en-gb" w:eastAsia="en-gb" w:bidi="en-gb"/>
      </w:rPr>
    </w:lvl>
    <w:lvl w:ilvl="3">
      <w:start w:val="0"/>
      <w:numFmt w:val="bullet"/>
      <w:lvlText w:val="•"/>
      <w:lvlJc w:val="left"/>
      <w:pPr>
        <w:ind w:left="3485" w:hanging="605"/>
      </w:pPr>
      <w:rPr>
        <w:rFonts w:hint="default"/>
        <w:lang w:val="en-gb" w:eastAsia="en-gb" w:bidi="en-gb"/>
      </w:rPr>
    </w:lvl>
    <w:lvl w:ilvl="4">
      <w:start w:val="0"/>
      <w:numFmt w:val="bullet"/>
      <w:lvlText w:val="•"/>
      <w:lvlJc w:val="left"/>
      <w:pPr>
        <w:ind w:left="4233" w:hanging="605"/>
      </w:pPr>
      <w:rPr>
        <w:rFonts w:hint="default"/>
        <w:lang w:val="en-gb" w:eastAsia="en-gb" w:bidi="en-gb"/>
      </w:rPr>
    </w:lvl>
    <w:lvl w:ilvl="5">
      <w:start w:val="0"/>
      <w:numFmt w:val="bullet"/>
      <w:lvlText w:val="•"/>
      <w:lvlJc w:val="left"/>
      <w:pPr>
        <w:ind w:left="4982" w:hanging="605"/>
      </w:pPr>
      <w:rPr>
        <w:rFonts w:hint="default"/>
        <w:lang w:val="en-gb" w:eastAsia="en-gb" w:bidi="en-gb"/>
      </w:rPr>
    </w:lvl>
    <w:lvl w:ilvl="6">
      <w:start w:val="0"/>
      <w:numFmt w:val="bullet"/>
      <w:lvlText w:val="•"/>
      <w:lvlJc w:val="left"/>
      <w:pPr>
        <w:ind w:left="5730" w:hanging="605"/>
      </w:pPr>
      <w:rPr>
        <w:rFonts w:hint="default"/>
        <w:lang w:val="en-gb" w:eastAsia="en-gb" w:bidi="en-gb"/>
      </w:rPr>
    </w:lvl>
    <w:lvl w:ilvl="7">
      <w:start w:val="0"/>
      <w:numFmt w:val="bullet"/>
      <w:lvlText w:val="•"/>
      <w:lvlJc w:val="left"/>
      <w:pPr>
        <w:ind w:left="6479" w:hanging="605"/>
      </w:pPr>
      <w:rPr>
        <w:rFonts w:hint="default"/>
        <w:lang w:val="en-gb" w:eastAsia="en-gb" w:bidi="en-gb"/>
      </w:rPr>
    </w:lvl>
    <w:lvl w:ilvl="8">
      <w:start w:val="0"/>
      <w:numFmt w:val="bullet"/>
      <w:lvlText w:val="•"/>
      <w:lvlJc w:val="left"/>
      <w:pPr>
        <w:ind w:left="7227" w:hanging="605"/>
      </w:pPr>
      <w:rPr>
        <w:rFonts w:hint="default"/>
        <w:lang w:val="en-gb" w:eastAsia="en-gb" w:bidi="en-gb"/>
      </w:rPr>
    </w:lvl>
  </w:abstractNum>
  <w:abstractNum w:abstractNumId="288">
    <w:multiLevelType w:val="hybridMultilevel"/>
    <w:lvl w:ilvl="0">
      <w:start w:val="17"/>
      <w:numFmt w:val="decimal"/>
      <w:lvlText w:val="%1"/>
      <w:lvlJc w:val="left"/>
      <w:pPr>
        <w:ind w:left="1064" w:hanging="605"/>
        <w:jc w:val="left"/>
      </w:pPr>
      <w:rPr>
        <w:rFonts w:hint="default"/>
        <w:lang w:val="en-gb" w:eastAsia="en-gb" w:bidi="en-gb"/>
      </w:rPr>
    </w:lvl>
    <w:lvl w:ilvl="1">
      <w:start w:val="1"/>
      <w:numFmt w:val="decimal"/>
      <w:lvlText w:val="%1.%2"/>
      <w:lvlJc w:val="left"/>
      <w:pPr>
        <w:ind w:left="1064" w:hanging="605"/>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59" w:hanging="605"/>
      </w:pPr>
      <w:rPr>
        <w:rFonts w:hint="default"/>
        <w:lang w:val="en-gb" w:eastAsia="en-gb" w:bidi="en-gb"/>
      </w:rPr>
    </w:lvl>
    <w:lvl w:ilvl="3">
      <w:start w:val="0"/>
      <w:numFmt w:val="bullet"/>
      <w:lvlText w:val="•"/>
      <w:lvlJc w:val="left"/>
      <w:pPr>
        <w:ind w:left="3309" w:hanging="605"/>
      </w:pPr>
      <w:rPr>
        <w:rFonts w:hint="default"/>
        <w:lang w:val="en-gb" w:eastAsia="en-gb" w:bidi="en-gb"/>
      </w:rPr>
    </w:lvl>
    <w:lvl w:ilvl="4">
      <w:start w:val="0"/>
      <w:numFmt w:val="bullet"/>
      <w:lvlText w:val="•"/>
      <w:lvlJc w:val="left"/>
      <w:pPr>
        <w:ind w:left="4059" w:hanging="605"/>
      </w:pPr>
      <w:rPr>
        <w:rFonts w:hint="default"/>
        <w:lang w:val="en-gb" w:eastAsia="en-gb" w:bidi="en-gb"/>
      </w:rPr>
    </w:lvl>
    <w:lvl w:ilvl="5">
      <w:start w:val="0"/>
      <w:numFmt w:val="bullet"/>
      <w:lvlText w:val="•"/>
      <w:lvlJc w:val="left"/>
      <w:pPr>
        <w:ind w:left="4808" w:hanging="605"/>
      </w:pPr>
      <w:rPr>
        <w:rFonts w:hint="default"/>
        <w:lang w:val="en-gb" w:eastAsia="en-gb" w:bidi="en-gb"/>
      </w:rPr>
    </w:lvl>
    <w:lvl w:ilvl="6">
      <w:start w:val="0"/>
      <w:numFmt w:val="bullet"/>
      <w:lvlText w:val="•"/>
      <w:lvlJc w:val="left"/>
      <w:pPr>
        <w:ind w:left="5558" w:hanging="605"/>
      </w:pPr>
      <w:rPr>
        <w:rFonts w:hint="default"/>
        <w:lang w:val="en-gb" w:eastAsia="en-gb" w:bidi="en-gb"/>
      </w:rPr>
    </w:lvl>
    <w:lvl w:ilvl="7">
      <w:start w:val="0"/>
      <w:numFmt w:val="bullet"/>
      <w:lvlText w:val="•"/>
      <w:lvlJc w:val="left"/>
      <w:pPr>
        <w:ind w:left="6308" w:hanging="605"/>
      </w:pPr>
      <w:rPr>
        <w:rFonts w:hint="default"/>
        <w:lang w:val="en-gb" w:eastAsia="en-gb" w:bidi="en-gb"/>
      </w:rPr>
    </w:lvl>
    <w:lvl w:ilvl="8">
      <w:start w:val="0"/>
      <w:numFmt w:val="bullet"/>
      <w:lvlText w:val="•"/>
      <w:lvlJc w:val="left"/>
      <w:pPr>
        <w:ind w:left="7058" w:hanging="605"/>
      </w:pPr>
      <w:rPr>
        <w:rFonts w:hint="default"/>
        <w:lang w:val="en-gb" w:eastAsia="en-gb" w:bidi="en-gb"/>
      </w:rPr>
    </w:lvl>
  </w:abstractNum>
  <w:abstractNum w:abstractNumId="287">
    <w:multiLevelType w:val="hybridMultilevel"/>
    <w:lvl w:ilvl="0">
      <w:start w:val="16"/>
      <w:numFmt w:val="decimal"/>
      <w:lvlText w:val="%1"/>
      <w:lvlJc w:val="left"/>
      <w:pPr>
        <w:ind w:left="830" w:hanging="600"/>
        <w:jc w:val="left"/>
      </w:pPr>
      <w:rPr>
        <w:rFonts w:hint="default"/>
        <w:lang w:val="en-gb" w:eastAsia="en-gb" w:bidi="en-gb"/>
      </w:rPr>
    </w:lvl>
    <w:lvl w:ilvl="1">
      <w:start w:val="1"/>
      <w:numFmt w:val="decimal"/>
      <w:lvlText w:val="%1.%2"/>
      <w:lvlJc w:val="left"/>
      <w:pPr>
        <w:ind w:left="830" w:hanging="60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19"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798" w:hanging="360"/>
      </w:pPr>
      <w:rPr>
        <w:rFonts w:hint="default"/>
        <w:lang w:val="en-gb" w:eastAsia="en-gb" w:bidi="en-gb"/>
      </w:rPr>
    </w:lvl>
    <w:lvl w:ilvl="4">
      <w:start w:val="0"/>
      <w:numFmt w:val="bullet"/>
      <w:lvlText w:val="•"/>
      <w:lvlJc w:val="left"/>
      <w:pPr>
        <w:ind w:left="3588" w:hanging="360"/>
      </w:pPr>
      <w:rPr>
        <w:rFonts w:hint="default"/>
        <w:lang w:val="en-gb" w:eastAsia="en-gb" w:bidi="en-gb"/>
      </w:rPr>
    </w:lvl>
    <w:lvl w:ilvl="5">
      <w:start w:val="0"/>
      <w:numFmt w:val="bullet"/>
      <w:lvlText w:val="•"/>
      <w:lvlJc w:val="left"/>
      <w:pPr>
        <w:ind w:left="4377" w:hanging="360"/>
      </w:pPr>
      <w:rPr>
        <w:rFonts w:hint="default"/>
        <w:lang w:val="en-gb" w:eastAsia="en-gb" w:bidi="en-gb"/>
      </w:rPr>
    </w:lvl>
    <w:lvl w:ilvl="6">
      <w:start w:val="0"/>
      <w:numFmt w:val="bullet"/>
      <w:lvlText w:val="•"/>
      <w:lvlJc w:val="left"/>
      <w:pPr>
        <w:ind w:left="5166" w:hanging="360"/>
      </w:pPr>
      <w:rPr>
        <w:rFonts w:hint="default"/>
        <w:lang w:val="en-gb" w:eastAsia="en-gb" w:bidi="en-gb"/>
      </w:rPr>
    </w:lvl>
    <w:lvl w:ilvl="7">
      <w:start w:val="0"/>
      <w:numFmt w:val="bullet"/>
      <w:lvlText w:val="•"/>
      <w:lvlJc w:val="left"/>
      <w:pPr>
        <w:ind w:left="5956" w:hanging="360"/>
      </w:pPr>
      <w:rPr>
        <w:rFonts w:hint="default"/>
        <w:lang w:val="en-gb" w:eastAsia="en-gb" w:bidi="en-gb"/>
      </w:rPr>
    </w:lvl>
    <w:lvl w:ilvl="8">
      <w:start w:val="0"/>
      <w:numFmt w:val="bullet"/>
      <w:lvlText w:val="•"/>
      <w:lvlJc w:val="left"/>
      <w:pPr>
        <w:ind w:left="6745" w:hanging="360"/>
      </w:pPr>
      <w:rPr>
        <w:rFonts w:hint="default"/>
        <w:lang w:val="en-gb" w:eastAsia="en-gb" w:bidi="en-gb"/>
      </w:rPr>
    </w:lvl>
  </w:abstractNum>
  <w:abstractNum w:abstractNumId="286">
    <w:multiLevelType w:val="hybridMultilevel"/>
    <w:lvl w:ilvl="0">
      <w:start w:val="15"/>
      <w:numFmt w:val="decimal"/>
      <w:lvlText w:val="%1"/>
      <w:lvlJc w:val="left"/>
      <w:pPr>
        <w:ind w:left="3806" w:hanging="605"/>
        <w:jc w:val="left"/>
      </w:pPr>
      <w:rPr>
        <w:rFonts w:hint="default"/>
        <w:lang w:val="en-gb" w:eastAsia="en-gb" w:bidi="en-gb"/>
      </w:rPr>
    </w:lvl>
    <w:lvl w:ilvl="1">
      <w:start w:val="2"/>
      <w:numFmt w:val="decimal"/>
      <w:lvlText w:val="%1.%2"/>
      <w:lvlJc w:val="left"/>
      <w:pPr>
        <w:ind w:left="3806" w:hanging="605"/>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195"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777" w:hanging="360"/>
      </w:pPr>
      <w:rPr>
        <w:rFonts w:hint="default"/>
        <w:lang w:val="en-gb" w:eastAsia="en-gb" w:bidi="en-gb"/>
      </w:rPr>
    </w:lvl>
    <w:lvl w:ilvl="4">
      <w:start w:val="0"/>
      <w:numFmt w:val="bullet"/>
      <w:lvlText w:val="•"/>
      <w:lvlJc w:val="left"/>
      <w:pPr>
        <w:ind w:left="6566" w:hanging="360"/>
      </w:pPr>
      <w:rPr>
        <w:rFonts w:hint="default"/>
        <w:lang w:val="en-gb" w:eastAsia="en-gb" w:bidi="en-gb"/>
      </w:rPr>
    </w:lvl>
    <w:lvl w:ilvl="5">
      <w:start w:val="0"/>
      <w:numFmt w:val="bullet"/>
      <w:lvlText w:val="•"/>
      <w:lvlJc w:val="left"/>
      <w:pPr>
        <w:ind w:left="7355" w:hanging="360"/>
      </w:pPr>
      <w:rPr>
        <w:rFonts w:hint="default"/>
        <w:lang w:val="en-gb" w:eastAsia="en-gb" w:bidi="en-gb"/>
      </w:rPr>
    </w:lvl>
    <w:lvl w:ilvl="6">
      <w:start w:val="0"/>
      <w:numFmt w:val="bullet"/>
      <w:lvlText w:val="•"/>
      <w:lvlJc w:val="left"/>
      <w:pPr>
        <w:ind w:left="8144" w:hanging="360"/>
      </w:pPr>
      <w:rPr>
        <w:rFonts w:hint="default"/>
        <w:lang w:val="en-gb" w:eastAsia="en-gb" w:bidi="en-gb"/>
      </w:rPr>
    </w:lvl>
    <w:lvl w:ilvl="7">
      <w:start w:val="0"/>
      <w:numFmt w:val="bullet"/>
      <w:lvlText w:val="•"/>
      <w:lvlJc w:val="left"/>
      <w:pPr>
        <w:ind w:left="8933" w:hanging="360"/>
      </w:pPr>
      <w:rPr>
        <w:rFonts w:hint="default"/>
        <w:lang w:val="en-gb" w:eastAsia="en-gb" w:bidi="en-gb"/>
      </w:rPr>
    </w:lvl>
    <w:lvl w:ilvl="8">
      <w:start w:val="0"/>
      <w:numFmt w:val="bullet"/>
      <w:lvlText w:val="•"/>
      <w:lvlJc w:val="left"/>
      <w:pPr>
        <w:ind w:left="9722" w:hanging="360"/>
      </w:pPr>
      <w:rPr>
        <w:rFonts w:hint="default"/>
        <w:lang w:val="en-gb" w:eastAsia="en-gb" w:bidi="en-gb"/>
      </w:rPr>
    </w:lvl>
  </w:abstractNum>
  <w:abstractNum w:abstractNumId="285">
    <w:multiLevelType w:val="hybridMultilevel"/>
    <w:lvl w:ilvl="0">
      <w:start w:val="14"/>
      <w:numFmt w:val="decimal"/>
      <w:lvlText w:val="%1"/>
      <w:lvlJc w:val="left"/>
      <w:pPr>
        <w:ind w:left="991" w:hanging="600"/>
        <w:jc w:val="left"/>
      </w:pPr>
      <w:rPr>
        <w:rFonts w:hint="default"/>
        <w:lang w:val="en-gb" w:eastAsia="en-gb" w:bidi="en-gb"/>
      </w:rPr>
    </w:lvl>
    <w:lvl w:ilvl="1">
      <w:start w:val="1"/>
      <w:numFmt w:val="decimal"/>
      <w:lvlText w:val="%1.%2"/>
      <w:lvlJc w:val="left"/>
      <w:pPr>
        <w:ind w:left="991"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97" w:hanging="600"/>
      </w:pPr>
      <w:rPr>
        <w:rFonts w:hint="default"/>
        <w:lang w:val="en-gb" w:eastAsia="en-gb" w:bidi="en-gb"/>
      </w:rPr>
    </w:lvl>
    <w:lvl w:ilvl="3">
      <w:start w:val="0"/>
      <w:numFmt w:val="bullet"/>
      <w:lvlText w:val="•"/>
      <w:lvlJc w:val="left"/>
      <w:pPr>
        <w:ind w:left="3245" w:hanging="600"/>
      </w:pPr>
      <w:rPr>
        <w:rFonts w:hint="default"/>
        <w:lang w:val="en-gb" w:eastAsia="en-gb" w:bidi="en-gb"/>
      </w:rPr>
    </w:lvl>
    <w:lvl w:ilvl="4">
      <w:start w:val="0"/>
      <w:numFmt w:val="bullet"/>
      <w:lvlText w:val="•"/>
      <w:lvlJc w:val="left"/>
      <w:pPr>
        <w:ind w:left="3994" w:hanging="600"/>
      </w:pPr>
      <w:rPr>
        <w:rFonts w:hint="default"/>
        <w:lang w:val="en-gb" w:eastAsia="en-gb" w:bidi="en-gb"/>
      </w:rPr>
    </w:lvl>
    <w:lvl w:ilvl="5">
      <w:start w:val="0"/>
      <w:numFmt w:val="bullet"/>
      <w:lvlText w:val="•"/>
      <w:lvlJc w:val="left"/>
      <w:pPr>
        <w:ind w:left="4742" w:hanging="600"/>
      </w:pPr>
      <w:rPr>
        <w:rFonts w:hint="default"/>
        <w:lang w:val="en-gb" w:eastAsia="en-gb" w:bidi="en-gb"/>
      </w:rPr>
    </w:lvl>
    <w:lvl w:ilvl="6">
      <w:start w:val="0"/>
      <w:numFmt w:val="bullet"/>
      <w:lvlText w:val="•"/>
      <w:lvlJc w:val="left"/>
      <w:pPr>
        <w:ind w:left="5491" w:hanging="600"/>
      </w:pPr>
      <w:rPr>
        <w:rFonts w:hint="default"/>
        <w:lang w:val="en-gb" w:eastAsia="en-gb" w:bidi="en-gb"/>
      </w:rPr>
    </w:lvl>
    <w:lvl w:ilvl="7">
      <w:start w:val="0"/>
      <w:numFmt w:val="bullet"/>
      <w:lvlText w:val="•"/>
      <w:lvlJc w:val="left"/>
      <w:pPr>
        <w:ind w:left="6239" w:hanging="600"/>
      </w:pPr>
      <w:rPr>
        <w:rFonts w:hint="default"/>
        <w:lang w:val="en-gb" w:eastAsia="en-gb" w:bidi="en-gb"/>
      </w:rPr>
    </w:lvl>
    <w:lvl w:ilvl="8">
      <w:start w:val="0"/>
      <w:numFmt w:val="bullet"/>
      <w:lvlText w:val="•"/>
      <w:lvlJc w:val="left"/>
      <w:pPr>
        <w:ind w:left="6988" w:hanging="600"/>
      </w:pPr>
      <w:rPr>
        <w:rFonts w:hint="default"/>
        <w:lang w:val="en-gb" w:eastAsia="en-gb" w:bidi="en-gb"/>
      </w:rPr>
    </w:lvl>
  </w:abstractNum>
  <w:abstractNum w:abstractNumId="284">
    <w:multiLevelType w:val="hybridMultilevel"/>
    <w:lvl w:ilvl="0">
      <w:start w:val="13"/>
      <w:numFmt w:val="decimal"/>
      <w:lvlText w:val="%1"/>
      <w:lvlJc w:val="left"/>
      <w:pPr>
        <w:ind w:left="991" w:hanging="600"/>
        <w:jc w:val="left"/>
      </w:pPr>
      <w:rPr>
        <w:rFonts w:hint="default"/>
        <w:lang w:val="en-gb" w:eastAsia="en-gb" w:bidi="en-gb"/>
      </w:rPr>
    </w:lvl>
    <w:lvl w:ilvl="1">
      <w:start w:val="1"/>
      <w:numFmt w:val="decimal"/>
      <w:lvlText w:val="%1.%2"/>
      <w:lvlJc w:val="left"/>
      <w:pPr>
        <w:ind w:left="991"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97" w:hanging="600"/>
      </w:pPr>
      <w:rPr>
        <w:rFonts w:hint="default"/>
        <w:lang w:val="en-gb" w:eastAsia="en-gb" w:bidi="en-gb"/>
      </w:rPr>
    </w:lvl>
    <w:lvl w:ilvl="3">
      <w:start w:val="0"/>
      <w:numFmt w:val="bullet"/>
      <w:lvlText w:val="•"/>
      <w:lvlJc w:val="left"/>
      <w:pPr>
        <w:ind w:left="3245" w:hanging="600"/>
      </w:pPr>
      <w:rPr>
        <w:rFonts w:hint="default"/>
        <w:lang w:val="en-gb" w:eastAsia="en-gb" w:bidi="en-gb"/>
      </w:rPr>
    </w:lvl>
    <w:lvl w:ilvl="4">
      <w:start w:val="0"/>
      <w:numFmt w:val="bullet"/>
      <w:lvlText w:val="•"/>
      <w:lvlJc w:val="left"/>
      <w:pPr>
        <w:ind w:left="3994" w:hanging="600"/>
      </w:pPr>
      <w:rPr>
        <w:rFonts w:hint="default"/>
        <w:lang w:val="en-gb" w:eastAsia="en-gb" w:bidi="en-gb"/>
      </w:rPr>
    </w:lvl>
    <w:lvl w:ilvl="5">
      <w:start w:val="0"/>
      <w:numFmt w:val="bullet"/>
      <w:lvlText w:val="•"/>
      <w:lvlJc w:val="left"/>
      <w:pPr>
        <w:ind w:left="4742" w:hanging="600"/>
      </w:pPr>
      <w:rPr>
        <w:rFonts w:hint="default"/>
        <w:lang w:val="en-gb" w:eastAsia="en-gb" w:bidi="en-gb"/>
      </w:rPr>
    </w:lvl>
    <w:lvl w:ilvl="6">
      <w:start w:val="0"/>
      <w:numFmt w:val="bullet"/>
      <w:lvlText w:val="•"/>
      <w:lvlJc w:val="left"/>
      <w:pPr>
        <w:ind w:left="5491" w:hanging="600"/>
      </w:pPr>
      <w:rPr>
        <w:rFonts w:hint="default"/>
        <w:lang w:val="en-gb" w:eastAsia="en-gb" w:bidi="en-gb"/>
      </w:rPr>
    </w:lvl>
    <w:lvl w:ilvl="7">
      <w:start w:val="0"/>
      <w:numFmt w:val="bullet"/>
      <w:lvlText w:val="•"/>
      <w:lvlJc w:val="left"/>
      <w:pPr>
        <w:ind w:left="6239" w:hanging="600"/>
      </w:pPr>
      <w:rPr>
        <w:rFonts w:hint="default"/>
        <w:lang w:val="en-gb" w:eastAsia="en-gb" w:bidi="en-gb"/>
      </w:rPr>
    </w:lvl>
    <w:lvl w:ilvl="8">
      <w:start w:val="0"/>
      <w:numFmt w:val="bullet"/>
      <w:lvlText w:val="•"/>
      <w:lvlJc w:val="left"/>
      <w:pPr>
        <w:ind w:left="6988" w:hanging="600"/>
      </w:pPr>
      <w:rPr>
        <w:rFonts w:hint="default"/>
        <w:lang w:val="en-gb" w:eastAsia="en-gb" w:bidi="en-gb"/>
      </w:rPr>
    </w:lvl>
  </w:abstractNum>
  <w:abstractNum w:abstractNumId="283">
    <w:multiLevelType w:val="hybridMultilevel"/>
    <w:lvl w:ilvl="0">
      <w:start w:val="12"/>
      <w:numFmt w:val="decimal"/>
      <w:lvlText w:val="%1"/>
      <w:lvlJc w:val="left"/>
      <w:pPr>
        <w:ind w:left="1121" w:hanging="720"/>
        <w:jc w:val="left"/>
      </w:pPr>
      <w:rPr>
        <w:rFonts w:hint="default"/>
        <w:lang w:val="en-gb" w:eastAsia="en-gb" w:bidi="en-gb"/>
      </w:rPr>
    </w:lvl>
    <w:lvl w:ilvl="1">
      <w:start w:val="1"/>
      <w:numFmt w:val="decimal"/>
      <w:lvlText w:val="%1.%2"/>
      <w:lvlJc w:val="left"/>
      <w:pPr>
        <w:ind w:left="1121"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94" w:hanging="720"/>
      </w:pPr>
      <w:rPr>
        <w:rFonts w:hint="default"/>
        <w:lang w:val="en-gb" w:eastAsia="en-gb" w:bidi="en-gb"/>
      </w:rPr>
    </w:lvl>
    <w:lvl w:ilvl="3">
      <w:start w:val="0"/>
      <w:numFmt w:val="bullet"/>
      <w:lvlText w:val="•"/>
      <w:lvlJc w:val="left"/>
      <w:pPr>
        <w:ind w:left="3332" w:hanging="720"/>
      </w:pPr>
      <w:rPr>
        <w:rFonts w:hint="default"/>
        <w:lang w:val="en-gb" w:eastAsia="en-gb" w:bidi="en-gb"/>
      </w:rPr>
    </w:lvl>
    <w:lvl w:ilvl="4">
      <w:start w:val="0"/>
      <w:numFmt w:val="bullet"/>
      <w:lvlText w:val="•"/>
      <w:lvlJc w:val="left"/>
      <w:pPr>
        <w:ind w:left="4069" w:hanging="720"/>
      </w:pPr>
      <w:rPr>
        <w:rFonts w:hint="default"/>
        <w:lang w:val="en-gb" w:eastAsia="en-gb" w:bidi="en-gb"/>
      </w:rPr>
    </w:lvl>
    <w:lvl w:ilvl="5">
      <w:start w:val="0"/>
      <w:numFmt w:val="bullet"/>
      <w:lvlText w:val="•"/>
      <w:lvlJc w:val="left"/>
      <w:pPr>
        <w:ind w:left="4807" w:hanging="720"/>
      </w:pPr>
      <w:rPr>
        <w:rFonts w:hint="default"/>
        <w:lang w:val="en-gb" w:eastAsia="en-gb" w:bidi="en-gb"/>
      </w:rPr>
    </w:lvl>
    <w:lvl w:ilvl="6">
      <w:start w:val="0"/>
      <w:numFmt w:val="bullet"/>
      <w:lvlText w:val="•"/>
      <w:lvlJc w:val="left"/>
      <w:pPr>
        <w:ind w:left="5544" w:hanging="720"/>
      </w:pPr>
      <w:rPr>
        <w:rFonts w:hint="default"/>
        <w:lang w:val="en-gb" w:eastAsia="en-gb" w:bidi="en-gb"/>
      </w:rPr>
    </w:lvl>
    <w:lvl w:ilvl="7">
      <w:start w:val="0"/>
      <w:numFmt w:val="bullet"/>
      <w:lvlText w:val="•"/>
      <w:lvlJc w:val="left"/>
      <w:pPr>
        <w:ind w:left="6282" w:hanging="720"/>
      </w:pPr>
      <w:rPr>
        <w:rFonts w:hint="default"/>
        <w:lang w:val="en-gb" w:eastAsia="en-gb" w:bidi="en-gb"/>
      </w:rPr>
    </w:lvl>
    <w:lvl w:ilvl="8">
      <w:start w:val="0"/>
      <w:numFmt w:val="bullet"/>
      <w:lvlText w:val="•"/>
      <w:lvlJc w:val="left"/>
      <w:pPr>
        <w:ind w:left="7019" w:hanging="720"/>
      </w:pPr>
      <w:rPr>
        <w:rFonts w:hint="default"/>
        <w:lang w:val="en-gb" w:eastAsia="en-gb" w:bidi="en-gb"/>
      </w:rPr>
    </w:lvl>
  </w:abstractNum>
  <w:abstractNum w:abstractNumId="282">
    <w:multiLevelType w:val="hybridMultilevel"/>
    <w:lvl w:ilvl="0">
      <w:start w:val="2"/>
      <w:numFmt w:val="upperLetter"/>
      <w:lvlText w:val="%1."/>
      <w:lvlJc w:val="left"/>
      <w:pPr>
        <w:ind w:left="1368"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54" w:hanging="360"/>
      </w:pPr>
      <w:rPr>
        <w:rFonts w:hint="default"/>
        <w:lang w:val="en-gb" w:eastAsia="en-gb" w:bidi="en-gb"/>
      </w:rPr>
    </w:lvl>
    <w:lvl w:ilvl="2">
      <w:start w:val="0"/>
      <w:numFmt w:val="bullet"/>
      <w:lvlText w:val="•"/>
      <w:lvlJc w:val="left"/>
      <w:pPr>
        <w:ind w:left="3348" w:hanging="360"/>
      </w:pPr>
      <w:rPr>
        <w:rFonts w:hint="default"/>
        <w:lang w:val="en-gb" w:eastAsia="en-gb" w:bidi="en-gb"/>
      </w:rPr>
    </w:lvl>
    <w:lvl w:ilvl="3">
      <w:start w:val="0"/>
      <w:numFmt w:val="bullet"/>
      <w:lvlText w:val="•"/>
      <w:lvlJc w:val="left"/>
      <w:pPr>
        <w:ind w:left="4342" w:hanging="360"/>
      </w:pPr>
      <w:rPr>
        <w:rFonts w:hint="default"/>
        <w:lang w:val="en-gb" w:eastAsia="en-gb" w:bidi="en-gb"/>
      </w:rPr>
    </w:lvl>
    <w:lvl w:ilvl="4">
      <w:start w:val="0"/>
      <w:numFmt w:val="bullet"/>
      <w:lvlText w:val="•"/>
      <w:lvlJc w:val="left"/>
      <w:pPr>
        <w:ind w:left="5336" w:hanging="360"/>
      </w:pPr>
      <w:rPr>
        <w:rFonts w:hint="default"/>
        <w:lang w:val="en-gb" w:eastAsia="en-gb" w:bidi="en-gb"/>
      </w:rPr>
    </w:lvl>
    <w:lvl w:ilvl="5">
      <w:start w:val="0"/>
      <w:numFmt w:val="bullet"/>
      <w:lvlText w:val="•"/>
      <w:lvlJc w:val="left"/>
      <w:pPr>
        <w:ind w:left="6330" w:hanging="360"/>
      </w:pPr>
      <w:rPr>
        <w:rFonts w:hint="default"/>
        <w:lang w:val="en-gb" w:eastAsia="en-gb" w:bidi="en-gb"/>
      </w:rPr>
    </w:lvl>
    <w:lvl w:ilvl="6">
      <w:start w:val="0"/>
      <w:numFmt w:val="bullet"/>
      <w:lvlText w:val="•"/>
      <w:lvlJc w:val="left"/>
      <w:pPr>
        <w:ind w:left="7324" w:hanging="360"/>
      </w:pPr>
      <w:rPr>
        <w:rFonts w:hint="default"/>
        <w:lang w:val="en-gb" w:eastAsia="en-gb" w:bidi="en-gb"/>
      </w:rPr>
    </w:lvl>
    <w:lvl w:ilvl="7">
      <w:start w:val="0"/>
      <w:numFmt w:val="bullet"/>
      <w:lvlText w:val="•"/>
      <w:lvlJc w:val="left"/>
      <w:pPr>
        <w:ind w:left="8318" w:hanging="360"/>
      </w:pPr>
      <w:rPr>
        <w:rFonts w:hint="default"/>
        <w:lang w:val="en-gb" w:eastAsia="en-gb" w:bidi="en-gb"/>
      </w:rPr>
    </w:lvl>
    <w:lvl w:ilvl="8">
      <w:start w:val="0"/>
      <w:numFmt w:val="bullet"/>
      <w:lvlText w:val="•"/>
      <w:lvlJc w:val="left"/>
      <w:pPr>
        <w:ind w:left="9312" w:hanging="360"/>
      </w:pPr>
      <w:rPr>
        <w:rFonts w:hint="default"/>
        <w:lang w:val="en-gb" w:eastAsia="en-gb" w:bidi="en-gb"/>
      </w:rPr>
    </w:lvl>
  </w:abstractNum>
  <w:abstractNum w:abstractNumId="281">
    <w:multiLevelType w:val="hybridMultilevel"/>
    <w:lvl w:ilvl="0">
      <w:start w:val="8"/>
      <w:numFmt w:val="decimal"/>
      <w:lvlText w:val="%1"/>
      <w:lvlJc w:val="left"/>
      <w:pPr>
        <w:ind w:left="1412" w:hanging="687"/>
        <w:jc w:val="left"/>
      </w:pPr>
      <w:rPr>
        <w:rFonts w:hint="default"/>
        <w:lang w:val="en-gb" w:eastAsia="en-gb" w:bidi="en-gb"/>
      </w:rPr>
    </w:lvl>
    <w:lvl w:ilvl="1">
      <w:start w:val="1"/>
      <w:numFmt w:val="decimal"/>
      <w:lvlText w:val="%1.%2"/>
      <w:lvlJc w:val="left"/>
      <w:pPr>
        <w:ind w:left="1412" w:hanging="68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88" w:hanging="687"/>
      </w:pPr>
      <w:rPr>
        <w:rFonts w:hint="default"/>
        <w:lang w:val="en-gb" w:eastAsia="en-gb" w:bidi="en-gb"/>
      </w:rPr>
    </w:lvl>
    <w:lvl w:ilvl="3">
      <w:start w:val="0"/>
      <w:numFmt w:val="bullet"/>
      <w:lvlText w:val="•"/>
      <w:lvlJc w:val="left"/>
      <w:pPr>
        <w:ind w:left="3622" w:hanging="687"/>
      </w:pPr>
      <w:rPr>
        <w:rFonts w:hint="default"/>
        <w:lang w:val="en-gb" w:eastAsia="en-gb" w:bidi="en-gb"/>
      </w:rPr>
    </w:lvl>
    <w:lvl w:ilvl="4">
      <w:start w:val="0"/>
      <w:numFmt w:val="bullet"/>
      <w:lvlText w:val="•"/>
      <w:lvlJc w:val="left"/>
      <w:pPr>
        <w:ind w:left="4356" w:hanging="687"/>
      </w:pPr>
      <w:rPr>
        <w:rFonts w:hint="default"/>
        <w:lang w:val="en-gb" w:eastAsia="en-gb" w:bidi="en-gb"/>
      </w:rPr>
    </w:lvl>
    <w:lvl w:ilvl="5">
      <w:start w:val="0"/>
      <w:numFmt w:val="bullet"/>
      <w:lvlText w:val="•"/>
      <w:lvlJc w:val="left"/>
      <w:pPr>
        <w:ind w:left="5090" w:hanging="687"/>
      </w:pPr>
      <w:rPr>
        <w:rFonts w:hint="default"/>
        <w:lang w:val="en-gb" w:eastAsia="en-gb" w:bidi="en-gb"/>
      </w:rPr>
    </w:lvl>
    <w:lvl w:ilvl="6">
      <w:start w:val="0"/>
      <w:numFmt w:val="bullet"/>
      <w:lvlText w:val="•"/>
      <w:lvlJc w:val="left"/>
      <w:pPr>
        <w:ind w:left="5825" w:hanging="687"/>
      </w:pPr>
      <w:rPr>
        <w:rFonts w:hint="default"/>
        <w:lang w:val="en-gb" w:eastAsia="en-gb" w:bidi="en-gb"/>
      </w:rPr>
    </w:lvl>
    <w:lvl w:ilvl="7">
      <w:start w:val="0"/>
      <w:numFmt w:val="bullet"/>
      <w:lvlText w:val="•"/>
      <w:lvlJc w:val="left"/>
      <w:pPr>
        <w:ind w:left="6559" w:hanging="687"/>
      </w:pPr>
      <w:rPr>
        <w:rFonts w:hint="default"/>
        <w:lang w:val="en-gb" w:eastAsia="en-gb" w:bidi="en-gb"/>
      </w:rPr>
    </w:lvl>
    <w:lvl w:ilvl="8">
      <w:start w:val="0"/>
      <w:numFmt w:val="bullet"/>
      <w:lvlText w:val="•"/>
      <w:lvlJc w:val="left"/>
      <w:pPr>
        <w:ind w:left="7293" w:hanging="687"/>
      </w:pPr>
      <w:rPr>
        <w:rFonts w:hint="default"/>
        <w:lang w:val="en-gb" w:eastAsia="en-gb" w:bidi="en-gb"/>
      </w:rPr>
    </w:lvl>
  </w:abstractNum>
  <w:abstractNum w:abstractNumId="280">
    <w:multiLevelType w:val="hybridMultilevel"/>
    <w:lvl w:ilvl="0">
      <w:start w:val="4"/>
      <w:numFmt w:val="decimal"/>
      <w:lvlText w:val="%1"/>
      <w:lvlJc w:val="left"/>
      <w:pPr>
        <w:ind w:left="1006" w:hanging="687"/>
        <w:jc w:val="left"/>
      </w:pPr>
      <w:rPr>
        <w:rFonts w:hint="default"/>
        <w:lang w:val="en-gb" w:eastAsia="en-gb" w:bidi="en-gb"/>
      </w:rPr>
    </w:lvl>
    <w:lvl w:ilvl="1">
      <w:start w:val="1"/>
      <w:numFmt w:val="decimal"/>
      <w:lvlText w:val="%1.%2"/>
      <w:lvlJc w:val="left"/>
      <w:pPr>
        <w:ind w:left="1006" w:hanging="68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431"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976" w:hanging="428"/>
      </w:pPr>
      <w:rPr>
        <w:rFonts w:hint="default"/>
        <w:lang w:val="en-gb" w:eastAsia="en-gb" w:bidi="en-gb"/>
      </w:rPr>
    </w:lvl>
    <w:lvl w:ilvl="4">
      <w:start w:val="0"/>
      <w:numFmt w:val="bullet"/>
      <w:lvlText w:val="•"/>
      <w:lvlJc w:val="left"/>
      <w:pPr>
        <w:ind w:left="3745" w:hanging="428"/>
      </w:pPr>
      <w:rPr>
        <w:rFonts w:hint="default"/>
        <w:lang w:val="en-gb" w:eastAsia="en-gb" w:bidi="en-gb"/>
      </w:rPr>
    </w:lvl>
    <w:lvl w:ilvl="5">
      <w:start w:val="0"/>
      <w:numFmt w:val="bullet"/>
      <w:lvlText w:val="•"/>
      <w:lvlJc w:val="left"/>
      <w:pPr>
        <w:ind w:left="4513" w:hanging="428"/>
      </w:pPr>
      <w:rPr>
        <w:rFonts w:hint="default"/>
        <w:lang w:val="en-gb" w:eastAsia="en-gb" w:bidi="en-gb"/>
      </w:rPr>
    </w:lvl>
    <w:lvl w:ilvl="6">
      <w:start w:val="0"/>
      <w:numFmt w:val="bullet"/>
      <w:lvlText w:val="•"/>
      <w:lvlJc w:val="left"/>
      <w:pPr>
        <w:ind w:left="5282" w:hanging="428"/>
      </w:pPr>
      <w:rPr>
        <w:rFonts w:hint="default"/>
        <w:lang w:val="en-gb" w:eastAsia="en-gb" w:bidi="en-gb"/>
      </w:rPr>
    </w:lvl>
    <w:lvl w:ilvl="7">
      <w:start w:val="0"/>
      <w:numFmt w:val="bullet"/>
      <w:lvlText w:val="•"/>
      <w:lvlJc w:val="left"/>
      <w:pPr>
        <w:ind w:left="6050" w:hanging="428"/>
      </w:pPr>
      <w:rPr>
        <w:rFonts w:hint="default"/>
        <w:lang w:val="en-gb" w:eastAsia="en-gb" w:bidi="en-gb"/>
      </w:rPr>
    </w:lvl>
    <w:lvl w:ilvl="8">
      <w:start w:val="0"/>
      <w:numFmt w:val="bullet"/>
      <w:lvlText w:val="•"/>
      <w:lvlJc w:val="left"/>
      <w:pPr>
        <w:ind w:left="6819" w:hanging="428"/>
      </w:pPr>
      <w:rPr>
        <w:rFonts w:hint="default"/>
        <w:lang w:val="en-gb" w:eastAsia="en-gb" w:bidi="en-gb"/>
      </w:rPr>
    </w:lvl>
  </w:abstractNum>
  <w:abstractNum w:abstractNumId="279">
    <w:multiLevelType w:val="hybridMultilevel"/>
    <w:lvl w:ilvl="0">
      <w:start w:val="3"/>
      <w:numFmt w:val="decimal"/>
      <w:lvlText w:val="%1"/>
      <w:lvlJc w:val="left"/>
      <w:pPr>
        <w:ind w:left="1423" w:hanging="720"/>
        <w:jc w:val="left"/>
      </w:pPr>
      <w:rPr>
        <w:rFonts w:hint="default"/>
        <w:lang w:val="en-gb" w:eastAsia="en-gb" w:bidi="en-gb"/>
      </w:rPr>
    </w:lvl>
    <w:lvl w:ilvl="1">
      <w:start w:val="1"/>
      <w:numFmt w:val="decimal"/>
      <w:lvlText w:val="%1.%2"/>
      <w:lvlJc w:val="left"/>
      <w:pPr>
        <w:ind w:left="1423"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90" w:hanging="720"/>
      </w:pPr>
      <w:rPr>
        <w:rFonts w:hint="default"/>
        <w:lang w:val="en-gb" w:eastAsia="en-gb" w:bidi="en-gb"/>
      </w:rPr>
    </w:lvl>
    <w:lvl w:ilvl="3">
      <w:start w:val="0"/>
      <w:numFmt w:val="bullet"/>
      <w:lvlText w:val="•"/>
      <w:lvlJc w:val="left"/>
      <w:pPr>
        <w:ind w:left="3625" w:hanging="720"/>
      </w:pPr>
      <w:rPr>
        <w:rFonts w:hint="default"/>
        <w:lang w:val="en-gb" w:eastAsia="en-gb" w:bidi="en-gb"/>
      </w:rPr>
    </w:lvl>
    <w:lvl w:ilvl="4">
      <w:start w:val="0"/>
      <w:numFmt w:val="bullet"/>
      <w:lvlText w:val="•"/>
      <w:lvlJc w:val="left"/>
      <w:pPr>
        <w:ind w:left="4361" w:hanging="720"/>
      </w:pPr>
      <w:rPr>
        <w:rFonts w:hint="default"/>
        <w:lang w:val="en-gb" w:eastAsia="en-gb" w:bidi="en-gb"/>
      </w:rPr>
    </w:lvl>
    <w:lvl w:ilvl="5">
      <w:start w:val="0"/>
      <w:numFmt w:val="bullet"/>
      <w:lvlText w:val="•"/>
      <w:lvlJc w:val="left"/>
      <w:pPr>
        <w:ind w:left="5096" w:hanging="720"/>
      </w:pPr>
      <w:rPr>
        <w:rFonts w:hint="default"/>
        <w:lang w:val="en-gb" w:eastAsia="en-gb" w:bidi="en-gb"/>
      </w:rPr>
    </w:lvl>
    <w:lvl w:ilvl="6">
      <w:start w:val="0"/>
      <w:numFmt w:val="bullet"/>
      <w:lvlText w:val="•"/>
      <w:lvlJc w:val="left"/>
      <w:pPr>
        <w:ind w:left="5831" w:hanging="720"/>
      </w:pPr>
      <w:rPr>
        <w:rFonts w:hint="default"/>
        <w:lang w:val="en-gb" w:eastAsia="en-gb" w:bidi="en-gb"/>
      </w:rPr>
    </w:lvl>
    <w:lvl w:ilvl="7">
      <w:start w:val="0"/>
      <w:numFmt w:val="bullet"/>
      <w:lvlText w:val="•"/>
      <w:lvlJc w:val="left"/>
      <w:pPr>
        <w:ind w:left="6567" w:hanging="720"/>
      </w:pPr>
      <w:rPr>
        <w:rFonts w:hint="default"/>
        <w:lang w:val="en-gb" w:eastAsia="en-gb" w:bidi="en-gb"/>
      </w:rPr>
    </w:lvl>
    <w:lvl w:ilvl="8">
      <w:start w:val="0"/>
      <w:numFmt w:val="bullet"/>
      <w:lvlText w:val="•"/>
      <w:lvlJc w:val="left"/>
      <w:pPr>
        <w:ind w:left="7302" w:hanging="720"/>
      </w:pPr>
      <w:rPr>
        <w:rFonts w:hint="default"/>
        <w:lang w:val="en-gb" w:eastAsia="en-gb" w:bidi="en-gb"/>
      </w:rPr>
    </w:lvl>
  </w:abstractNum>
  <w:abstractNum w:abstractNumId="278">
    <w:multiLevelType w:val="hybridMultilevel"/>
    <w:lvl w:ilvl="0">
      <w:start w:val="1"/>
      <w:numFmt w:val="decimal"/>
      <w:lvlText w:val="%1."/>
      <w:lvlJc w:val="left"/>
      <w:pPr>
        <w:ind w:left="3206"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1.%2"/>
      <w:lvlJc w:val="left"/>
      <w:pPr>
        <w:ind w:left="3950" w:hanging="689"/>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200" w:hanging="689"/>
      </w:pPr>
      <w:rPr>
        <w:rFonts w:hint="default"/>
        <w:lang w:val="en-gb" w:eastAsia="en-gb" w:bidi="en-gb"/>
      </w:rPr>
    </w:lvl>
    <w:lvl w:ilvl="3">
      <w:start w:val="0"/>
      <w:numFmt w:val="bullet"/>
      <w:lvlText w:val="•"/>
      <w:lvlJc w:val="left"/>
      <w:pPr>
        <w:ind w:left="3960" w:hanging="689"/>
      </w:pPr>
      <w:rPr>
        <w:rFonts w:hint="default"/>
        <w:lang w:val="en-gb" w:eastAsia="en-gb" w:bidi="en-gb"/>
      </w:rPr>
    </w:lvl>
    <w:lvl w:ilvl="4">
      <w:start w:val="0"/>
      <w:numFmt w:val="bullet"/>
      <w:lvlText w:val="•"/>
      <w:lvlJc w:val="left"/>
      <w:pPr>
        <w:ind w:left="4655" w:hanging="689"/>
      </w:pPr>
      <w:rPr>
        <w:rFonts w:hint="default"/>
        <w:lang w:val="en-gb" w:eastAsia="en-gb" w:bidi="en-gb"/>
      </w:rPr>
    </w:lvl>
    <w:lvl w:ilvl="5">
      <w:start w:val="0"/>
      <w:numFmt w:val="bullet"/>
      <w:lvlText w:val="•"/>
      <w:lvlJc w:val="left"/>
      <w:pPr>
        <w:ind w:left="5351" w:hanging="689"/>
      </w:pPr>
      <w:rPr>
        <w:rFonts w:hint="default"/>
        <w:lang w:val="en-gb" w:eastAsia="en-gb" w:bidi="en-gb"/>
      </w:rPr>
    </w:lvl>
    <w:lvl w:ilvl="6">
      <w:start w:val="0"/>
      <w:numFmt w:val="bullet"/>
      <w:lvlText w:val="•"/>
      <w:lvlJc w:val="left"/>
      <w:pPr>
        <w:ind w:left="6047" w:hanging="689"/>
      </w:pPr>
      <w:rPr>
        <w:rFonts w:hint="default"/>
        <w:lang w:val="en-gb" w:eastAsia="en-gb" w:bidi="en-gb"/>
      </w:rPr>
    </w:lvl>
    <w:lvl w:ilvl="7">
      <w:start w:val="0"/>
      <w:numFmt w:val="bullet"/>
      <w:lvlText w:val="•"/>
      <w:lvlJc w:val="left"/>
      <w:pPr>
        <w:ind w:left="6743" w:hanging="689"/>
      </w:pPr>
      <w:rPr>
        <w:rFonts w:hint="default"/>
        <w:lang w:val="en-gb" w:eastAsia="en-gb" w:bidi="en-gb"/>
      </w:rPr>
    </w:lvl>
    <w:lvl w:ilvl="8">
      <w:start w:val="0"/>
      <w:numFmt w:val="bullet"/>
      <w:lvlText w:val="•"/>
      <w:lvlJc w:val="left"/>
      <w:pPr>
        <w:ind w:left="7439" w:hanging="689"/>
      </w:pPr>
      <w:rPr>
        <w:rFonts w:hint="default"/>
        <w:lang w:val="en-gb" w:eastAsia="en-gb" w:bidi="en-gb"/>
      </w:rPr>
    </w:lvl>
  </w:abstractNum>
  <w:abstractNum w:abstractNumId="277">
    <w:multiLevelType w:val="hybridMultilevel"/>
    <w:lvl w:ilvl="0">
      <w:start w:val="0"/>
      <w:numFmt w:val="bullet"/>
      <w:lvlText w:val="-"/>
      <w:lvlJc w:val="left"/>
      <w:pPr>
        <w:ind w:left="3348" w:hanging="281"/>
      </w:pPr>
      <w:rPr>
        <w:rFonts w:hint="default" w:ascii="Times New Roman" w:hAnsi="Times New Roman" w:eastAsia="Times New Roman" w:cs="Times New Roman"/>
        <w:w w:val="100"/>
        <w:sz w:val="22"/>
        <w:szCs w:val="22"/>
        <w:lang w:val="en-gb" w:eastAsia="en-gb" w:bidi="en-gb"/>
      </w:rPr>
    </w:lvl>
    <w:lvl w:ilvl="1">
      <w:start w:val="0"/>
      <w:numFmt w:val="bullet"/>
      <w:lvlText w:val="•"/>
      <w:lvlJc w:val="left"/>
      <w:pPr>
        <w:ind w:left="4136" w:hanging="281"/>
      </w:pPr>
      <w:rPr>
        <w:rFonts w:hint="default"/>
        <w:lang w:val="en-gb" w:eastAsia="en-gb" w:bidi="en-gb"/>
      </w:rPr>
    </w:lvl>
    <w:lvl w:ilvl="2">
      <w:start w:val="0"/>
      <w:numFmt w:val="bullet"/>
      <w:lvlText w:val="•"/>
      <w:lvlJc w:val="left"/>
      <w:pPr>
        <w:ind w:left="4932" w:hanging="281"/>
      </w:pPr>
      <w:rPr>
        <w:rFonts w:hint="default"/>
        <w:lang w:val="en-gb" w:eastAsia="en-gb" w:bidi="en-gb"/>
      </w:rPr>
    </w:lvl>
    <w:lvl w:ilvl="3">
      <w:start w:val="0"/>
      <w:numFmt w:val="bullet"/>
      <w:lvlText w:val="•"/>
      <w:lvlJc w:val="left"/>
      <w:pPr>
        <w:ind w:left="5728" w:hanging="281"/>
      </w:pPr>
      <w:rPr>
        <w:rFonts w:hint="default"/>
        <w:lang w:val="en-gb" w:eastAsia="en-gb" w:bidi="en-gb"/>
      </w:rPr>
    </w:lvl>
    <w:lvl w:ilvl="4">
      <w:start w:val="0"/>
      <w:numFmt w:val="bullet"/>
      <w:lvlText w:val="•"/>
      <w:lvlJc w:val="left"/>
      <w:pPr>
        <w:ind w:left="6524" w:hanging="281"/>
      </w:pPr>
      <w:rPr>
        <w:rFonts w:hint="default"/>
        <w:lang w:val="en-gb" w:eastAsia="en-gb" w:bidi="en-gb"/>
      </w:rPr>
    </w:lvl>
    <w:lvl w:ilvl="5">
      <w:start w:val="0"/>
      <w:numFmt w:val="bullet"/>
      <w:lvlText w:val="•"/>
      <w:lvlJc w:val="left"/>
      <w:pPr>
        <w:ind w:left="7320" w:hanging="281"/>
      </w:pPr>
      <w:rPr>
        <w:rFonts w:hint="default"/>
        <w:lang w:val="en-gb" w:eastAsia="en-gb" w:bidi="en-gb"/>
      </w:rPr>
    </w:lvl>
    <w:lvl w:ilvl="6">
      <w:start w:val="0"/>
      <w:numFmt w:val="bullet"/>
      <w:lvlText w:val="•"/>
      <w:lvlJc w:val="left"/>
      <w:pPr>
        <w:ind w:left="8116" w:hanging="281"/>
      </w:pPr>
      <w:rPr>
        <w:rFonts w:hint="default"/>
        <w:lang w:val="en-gb" w:eastAsia="en-gb" w:bidi="en-gb"/>
      </w:rPr>
    </w:lvl>
    <w:lvl w:ilvl="7">
      <w:start w:val="0"/>
      <w:numFmt w:val="bullet"/>
      <w:lvlText w:val="•"/>
      <w:lvlJc w:val="left"/>
      <w:pPr>
        <w:ind w:left="8912" w:hanging="281"/>
      </w:pPr>
      <w:rPr>
        <w:rFonts w:hint="default"/>
        <w:lang w:val="en-gb" w:eastAsia="en-gb" w:bidi="en-gb"/>
      </w:rPr>
    </w:lvl>
    <w:lvl w:ilvl="8">
      <w:start w:val="0"/>
      <w:numFmt w:val="bullet"/>
      <w:lvlText w:val="•"/>
      <w:lvlJc w:val="left"/>
      <w:pPr>
        <w:ind w:left="9708" w:hanging="281"/>
      </w:pPr>
      <w:rPr>
        <w:rFonts w:hint="default"/>
        <w:lang w:val="en-gb" w:eastAsia="en-gb" w:bidi="en-gb"/>
      </w:rPr>
    </w:lvl>
  </w:abstractNum>
  <w:abstractNum w:abstractNumId="276">
    <w:multiLevelType w:val="hybridMultilevel"/>
    <w:lvl w:ilvl="0">
      <w:start w:val="1"/>
      <w:numFmt w:val="lowerLetter"/>
      <w:lvlText w:val="%1."/>
      <w:lvlJc w:val="left"/>
      <w:pPr>
        <w:ind w:left="707" w:hanging="284"/>
        <w:jc w:val="left"/>
      </w:pPr>
      <w:rPr>
        <w:rFonts w:hint="default" w:ascii="Footlight MT Light" w:hAnsi="Footlight MT Light" w:eastAsia="Footlight MT Light" w:cs="Footlight MT Light"/>
        <w:w w:val="94"/>
        <w:sz w:val="21"/>
        <w:szCs w:val="21"/>
        <w:lang w:val="en-gb" w:eastAsia="en-gb" w:bidi="en-gb"/>
      </w:rPr>
    </w:lvl>
    <w:lvl w:ilvl="1">
      <w:start w:val="0"/>
      <w:numFmt w:val="bullet"/>
      <w:lvlText w:val="•"/>
      <w:lvlJc w:val="left"/>
      <w:pPr>
        <w:ind w:left="967" w:hanging="284"/>
      </w:pPr>
      <w:rPr>
        <w:rFonts w:hint="default"/>
        <w:lang w:val="en-gb" w:eastAsia="en-gb" w:bidi="en-gb"/>
      </w:rPr>
    </w:lvl>
    <w:lvl w:ilvl="2">
      <w:start w:val="0"/>
      <w:numFmt w:val="bullet"/>
      <w:lvlText w:val="•"/>
      <w:lvlJc w:val="left"/>
      <w:pPr>
        <w:ind w:left="1234" w:hanging="284"/>
      </w:pPr>
      <w:rPr>
        <w:rFonts w:hint="default"/>
        <w:lang w:val="en-gb" w:eastAsia="en-gb" w:bidi="en-gb"/>
      </w:rPr>
    </w:lvl>
    <w:lvl w:ilvl="3">
      <w:start w:val="0"/>
      <w:numFmt w:val="bullet"/>
      <w:lvlText w:val="•"/>
      <w:lvlJc w:val="left"/>
      <w:pPr>
        <w:ind w:left="1501" w:hanging="284"/>
      </w:pPr>
      <w:rPr>
        <w:rFonts w:hint="default"/>
        <w:lang w:val="en-gb" w:eastAsia="en-gb" w:bidi="en-gb"/>
      </w:rPr>
    </w:lvl>
    <w:lvl w:ilvl="4">
      <w:start w:val="0"/>
      <w:numFmt w:val="bullet"/>
      <w:lvlText w:val="•"/>
      <w:lvlJc w:val="left"/>
      <w:pPr>
        <w:ind w:left="1768" w:hanging="284"/>
      </w:pPr>
      <w:rPr>
        <w:rFonts w:hint="default"/>
        <w:lang w:val="en-gb" w:eastAsia="en-gb" w:bidi="en-gb"/>
      </w:rPr>
    </w:lvl>
    <w:lvl w:ilvl="5">
      <w:start w:val="0"/>
      <w:numFmt w:val="bullet"/>
      <w:lvlText w:val="•"/>
      <w:lvlJc w:val="left"/>
      <w:pPr>
        <w:ind w:left="2036" w:hanging="284"/>
      </w:pPr>
      <w:rPr>
        <w:rFonts w:hint="default"/>
        <w:lang w:val="en-gb" w:eastAsia="en-gb" w:bidi="en-gb"/>
      </w:rPr>
    </w:lvl>
    <w:lvl w:ilvl="6">
      <w:start w:val="0"/>
      <w:numFmt w:val="bullet"/>
      <w:lvlText w:val="•"/>
      <w:lvlJc w:val="left"/>
      <w:pPr>
        <w:ind w:left="2303" w:hanging="284"/>
      </w:pPr>
      <w:rPr>
        <w:rFonts w:hint="default"/>
        <w:lang w:val="en-gb" w:eastAsia="en-gb" w:bidi="en-gb"/>
      </w:rPr>
    </w:lvl>
    <w:lvl w:ilvl="7">
      <w:start w:val="0"/>
      <w:numFmt w:val="bullet"/>
      <w:lvlText w:val="•"/>
      <w:lvlJc w:val="left"/>
      <w:pPr>
        <w:ind w:left="2570" w:hanging="284"/>
      </w:pPr>
      <w:rPr>
        <w:rFonts w:hint="default"/>
        <w:lang w:val="en-gb" w:eastAsia="en-gb" w:bidi="en-gb"/>
      </w:rPr>
    </w:lvl>
    <w:lvl w:ilvl="8">
      <w:start w:val="0"/>
      <w:numFmt w:val="bullet"/>
      <w:lvlText w:val="•"/>
      <w:lvlJc w:val="left"/>
      <w:pPr>
        <w:ind w:left="2837" w:hanging="284"/>
      </w:pPr>
      <w:rPr>
        <w:rFonts w:hint="default"/>
        <w:lang w:val="en-gb" w:eastAsia="en-gb" w:bidi="en-gb"/>
      </w:rPr>
    </w:lvl>
  </w:abstractNum>
  <w:abstractNum w:abstractNumId="275">
    <w:multiLevelType w:val="hybridMultilevel"/>
    <w:lvl w:ilvl="0">
      <w:start w:val="1"/>
      <w:numFmt w:val="lowerLetter"/>
      <w:lvlText w:val="%1."/>
      <w:lvlJc w:val="left"/>
      <w:pPr>
        <w:ind w:left="395" w:hanging="284"/>
        <w:jc w:val="left"/>
      </w:pPr>
      <w:rPr>
        <w:rFonts w:hint="default" w:ascii="Footlight MT Light" w:hAnsi="Footlight MT Light" w:eastAsia="Footlight MT Light" w:cs="Footlight MT Light"/>
        <w:w w:val="94"/>
        <w:sz w:val="21"/>
        <w:szCs w:val="21"/>
        <w:lang w:val="en-gb" w:eastAsia="en-gb" w:bidi="en-gb"/>
      </w:rPr>
    </w:lvl>
    <w:lvl w:ilvl="1">
      <w:start w:val="0"/>
      <w:numFmt w:val="bullet"/>
      <w:lvlText w:val="•"/>
      <w:lvlJc w:val="left"/>
      <w:pPr>
        <w:ind w:left="697" w:hanging="284"/>
      </w:pPr>
      <w:rPr>
        <w:rFonts w:hint="default"/>
        <w:lang w:val="en-gb" w:eastAsia="en-gb" w:bidi="en-gb"/>
      </w:rPr>
    </w:lvl>
    <w:lvl w:ilvl="2">
      <w:start w:val="0"/>
      <w:numFmt w:val="bullet"/>
      <w:lvlText w:val="•"/>
      <w:lvlJc w:val="left"/>
      <w:pPr>
        <w:ind w:left="994" w:hanging="284"/>
      </w:pPr>
      <w:rPr>
        <w:rFonts w:hint="default"/>
        <w:lang w:val="en-gb" w:eastAsia="en-gb" w:bidi="en-gb"/>
      </w:rPr>
    </w:lvl>
    <w:lvl w:ilvl="3">
      <w:start w:val="0"/>
      <w:numFmt w:val="bullet"/>
      <w:lvlText w:val="•"/>
      <w:lvlJc w:val="left"/>
      <w:pPr>
        <w:ind w:left="1291" w:hanging="284"/>
      </w:pPr>
      <w:rPr>
        <w:rFonts w:hint="default"/>
        <w:lang w:val="en-gb" w:eastAsia="en-gb" w:bidi="en-gb"/>
      </w:rPr>
    </w:lvl>
    <w:lvl w:ilvl="4">
      <w:start w:val="0"/>
      <w:numFmt w:val="bullet"/>
      <w:lvlText w:val="•"/>
      <w:lvlJc w:val="left"/>
      <w:pPr>
        <w:ind w:left="1588" w:hanging="284"/>
      </w:pPr>
      <w:rPr>
        <w:rFonts w:hint="default"/>
        <w:lang w:val="en-gb" w:eastAsia="en-gb" w:bidi="en-gb"/>
      </w:rPr>
    </w:lvl>
    <w:lvl w:ilvl="5">
      <w:start w:val="0"/>
      <w:numFmt w:val="bullet"/>
      <w:lvlText w:val="•"/>
      <w:lvlJc w:val="left"/>
      <w:pPr>
        <w:ind w:left="1886" w:hanging="284"/>
      </w:pPr>
      <w:rPr>
        <w:rFonts w:hint="default"/>
        <w:lang w:val="en-gb" w:eastAsia="en-gb" w:bidi="en-gb"/>
      </w:rPr>
    </w:lvl>
    <w:lvl w:ilvl="6">
      <w:start w:val="0"/>
      <w:numFmt w:val="bullet"/>
      <w:lvlText w:val="•"/>
      <w:lvlJc w:val="left"/>
      <w:pPr>
        <w:ind w:left="2183" w:hanging="284"/>
      </w:pPr>
      <w:rPr>
        <w:rFonts w:hint="default"/>
        <w:lang w:val="en-gb" w:eastAsia="en-gb" w:bidi="en-gb"/>
      </w:rPr>
    </w:lvl>
    <w:lvl w:ilvl="7">
      <w:start w:val="0"/>
      <w:numFmt w:val="bullet"/>
      <w:lvlText w:val="•"/>
      <w:lvlJc w:val="left"/>
      <w:pPr>
        <w:ind w:left="2480" w:hanging="284"/>
      </w:pPr>
      <w:rPr>
        <w:rFonts w:hint="default"/>
        <w:lang w:val="en-gb" w:eastAsia="en-gb" w:bidi="en-gb"/>
      </w:rPr>
    </w:lvl>
    <w:lvl w:ilvl="8">
      <w:start w:val="0"/>
      <w:numFmt w:val="bullet"/>
      <w:lvlText w:val="•"/>
      <w:lvlJc w:val="left"/>
      <w:pPr>
        <w:ind w:left="2777" w:hanging="284"/>
      </w:pPr>
      <w:rPr>
        <w:rFonts w:hint="default"/>
        <w:lang w:val="en-gb" w:eastAsia="en-gb" w:bidi="en-gb"/>
      </w:rPr>
    </w:lvl>
  </w:abstractNum>
  <w:abstractNum w:abstractNumId="274">
    <w:multiLevelType w:val="hybridMultilevel"/>
    <w:lvl w:ilvl="0">
      <w:start w:val="32"/>
      <w:numFmt w:val="decimal"/>
      <w:lvlText w:val="%1"/>
      <w:lvlJc w:val="left"/>
      <w:pPr>
        <w:ind w:left="1295" w:hanging="821"/>
        <w:jc w:val="left"/>
      </w:pPr>
      <w:rPr>
        <w:rFonts w:hint="default"/>
        <w:lang w:val="en-gb" w:eastAsia="en-gb" w:bidi="en-gb"/>
      </w:rPr>
    </w:lvl>
    <w:lvl w:ilvl="1">
      <w:start w:val="3"/>
      <w:numFmt w:val="decimal"/>
      <w:lvlText w:val="%1.%2"/>
      <w:lvlJc w:val="left"/>
      <w:pPr>
        <w:ind w:left="1295" w:hanging="821"/>
        <w:jc w:val="left"/>
      </w:pPr>
      <w:rPr>
        <w:rFonts w:hint="default"/>
        <w:lang w:val="en-gb" w:eastAsia="en-gb" w:bidi="en-gb"/>
      </w:rPr>
    </w:lvl>
    <w:lvl w:ilvl="2">
      <w:start w:val="6"/>
      <w:numFmt w:val="lowerLetter"/>
      <w:lvlText w:val="%1.%2.%3"/>
      <w:lvlJc w:val="left"/>
      <w:pPr>
        <w:ind w:left="1295" w:hanging="821"/>
        <w:jc w:val="left"/>
      </w:pPr>
      <w:rPr>
        <w:rFonts w:hint="default" w:ascii="Footlight MT Light" w:hAnsi="Footlight MT Light" w:eastAsia="Footlight MT Light" w:cs="Footlight MT Light"/>
        <w:spacing w:val="-1"/>
        <w:w w:val="99"/>
        <w:sz w:val="24"/>
        <w:szCs w:val="24"/>
        <w:lang w:val="en-gb" w:eastAsia="en-gb" w:bidi="en-gb"/>
      </w:rPr>
    </w:lvl>
    <w:lvl w:ilvl="3">
      <w:start w:val="1"/>
      <w:numFmt w:val="upperLetter"/>
      <w:lvlText w:val="%4."/>
      <w:lvlJc w:val="left"/>
      <w:pPr>
        <w:ind w:left="1368" w:hanging="428"/>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3705" w:hanging="428"/>
      </w:pPr>
      <w:rPr>
        <w:rFonts w:hint="default"/>
        <w:lang w:val="en-gb" w:eastAsia="en-gb" w:bidi="en-gb"/>
      </w:rPr>
    </w:lvl>
    <w:lvl w:ilvl="5">
      <w:start w:val="0"/>
      <w:numFmt w:val="bullet"/>
      <w:lvlText w:val="•"/>
      <w:lvlJc w:val="left"/>
      <w:pPr>
        <w:ind w:left="4486" w:hanging="428"/>
      </w:pPr>
      <w:rPr>
        <w:rFonts w:hint="default"/>
        <w:lang w:val="en-gb" w:eastAsia="en-gb" w:bidi="en-gb"/>
      </w:rPr>
    </w:lvl>
    <w:lvl w:ilvl="6">
      <w:start w:val="0"/>
      <w:numFmt w:val="bullet"/>
      <w:lvlText w:val="•"/>
      <w:lvlJc w:val="left"/>
      <w:pPr>
        <w:ind w:left="5268" w:hanging="428"/>
      </w:pPr>
      <w:rPr>
        <w:rFonts w:hint="default"/>
        <w:lang w:val="en-gb" w:eastAsia="en-gb" w:bidi="en-gb"/>
      </w:rPr>
    </w:lvl>
    <w:lvl w:ilvl="7">
      <w:start w:val="0"/>
      <w:numFmt w:val="bullet"/>
      <w:lvlText w:val="•"/>
      <w:lvlJc w:val="left"/>
      <w:pPr>
        <w:ind w:left="6050" w:hanging="428"/>
      </w:pPr>
      <w:rPr>
        <w:rFonts w:hint="default"/>
        <w:lang w:val="en-gb" w:eastAsia="en-gb" w:bidi="en-gb"/>
      </w:rPr>
    </w:lvl>
    <w:lvl w:ilvl="8">
      <w:start w:val="0"/>
      <w:numFmt w:val="bullet"/>
      <w:lvlText w:val="•"/>
      <w:lvlJc w:val="left"/>
      <w:pPr>
        <w:ind w:left="6831" w:hanging="428"/>
      </w:pPr>
      <w:rPr>
        <w:rFonts w:hint="default"/>
        <w:lang w:val="en-gb" w:eastAsia="en-gb" w:bidi="en-gb"/>
      </w:rPr>
    </w:lvl>
  </w:abstractNum>
  <w:abstractNum w:abstractNumId="273">
    <w:multiLevelType w:val="hybridMultilevel"/>
    <w:lvl w:ilvl="0">
      <w:start w:val="23"/>
      <w:numFmt w:val="decimal"/>
      <w:lvlText w:val="%1"/>
      <w:lvlJc w:val="left"/>
      <w:pPr>
        <w:ind w:left="1441" w:hanging="752"/>
        <w:jc w:val="left"/>
      </w:pPr>
      <w:rPr>
        <w:rFonts w:hint="default"/>
        <w:lang w:val="en-gb" w:eastAsia="en-gb" w:bidi="en-gb"/>
      </w:rPr>
    </w:lvl>
    <w:lvl w:ilvl="1">
      <w:start w:val="3"/>
      <w:numFmt w:val="decimal"/>
      <w:lvlText w:val="%1.%2"/>
      <w:lvlJc w:val="left"/>
      <w:pPr>
        <w:ind w:left="1441" w:hanging="752"/>
        <w:jc w:val="left"/>
      </w:pPr>
      <w:rPr>
        <w:rFonts w:hint="default"/>
        <w:lang w:val="en-gb" w:eastAsia="en-gb" w:bidi="en-gb"/>
      </w:rPr>
    </w:lvl>
    <w:lvl w:ilvl="2">
      <w:start w:val="3"/>
      <w:numFmt w:val="lowerLetter"/>
      <w:lvlText w:val="%1.%2.%3"/>
      <w:lvlJc w:val="left"/>
      <w:pPr>
        <w:ind w:left="1441" w:hanging="752"/>
        <w:jc w:val="right"/>
      </w:pPr>
      <w:rPr>
        <w:rFonts w:hint="default" w:ascii="Footlight MT Light" w:hAnsi="Footlight MT Light" w:eastAsia="Footlight MT Light" w:cs="Footlight MT Light"/>
        <w:spacing w:val="-1"/>
        <w:w w:val="99"/>
        <w:sz w:val="24"/>
        <w:szCs w:val="24"/>
        <w:lang w:val="en-gb" w:eastAsia="en-gb" w:bidi="en-gb"/>
      </w:rPr>
    </w:lvl>
    <w:lvl w:ilvl="3">
      <w:start w:val="1"/>
      <w:numFmt w:val="decimal"/>
      <w:lvlText w:val="%4)"/>
      <w:lvlJc w:val="left"/>
      <w:pPr>
        <w:ind w:left="2008" w:hanging="454"/>
        <w:jc w:val="right"/>
      </w:pPr>
      <w:rPr>
        <w:rFonts w:hint="default" w:ascii="Footlight MT Light" w:hAnsi="Footlight MT Light" w:eastAsia="Footlight MT Light" w:cs="Footlight MT Light"/>
        <w:spacing w:val="-1"/>
        <w:w w:val="95"/>
        <w:sz w:val="25"/>
        <w:szCs w:val="25"/>
        <w:lang w:val="en-gb" w:eastAsia="en-gb" w:bidi="en-gb"/>
      </w:rPr>
    </w:lvl>
    <w:lvl w:ilvl="4">
      <w:start w:val="0"/>
      <w:numFmt w:val="bullet"/>
      <w:lvlText w:val="•"/>
      <w:lvlJc w:val="left"/>
      <w:pPr>
        <w:ind w:left="4227" w:hanging="454"/>
      </w:pPr>
      <w:rPr>
        <w:rFonts w:hint="default"/>
        <w:lang w:val="en-gb" w:eastAsia="en-gb" w:bidi="en-gb"/>
      </w:rPr>
    </w:lvl>
    <w:lvl w:ilvl="5">
      <w:start w:val="0"/>
      <w:numFmt w:val="bullet"/>
      <w:lvlText w:val="•"/>
      <w:lvlJc w:val="left"/>
      <w:pPr>
        <w:ind w:left="4970" w:hanging="454"/>
      </w:pPr>
      <w:rPr>
        <w:rFonts w:hint="default"/>
        <w:lang w:val="en-gb" w:eastAsia="en-gb" w:bidi="en-gb"/>
      </w:rPr>
    </w:lvl>
    <w:lvl w:ilvl="6">
      <w:start w:val="0"/>
      <w:numFmt w:val="bullet"/>
      <w:lvlText w:val="•"/>
      <w:lvlJc w:val="left"/>
      <w:pPr>
        <w:ind w:left="5712" w:hanging="454"/>
      </w:pPr>
      <w:rPr>
        <w:rFonts w:hint="default"/>
        <w:lang w:val="en-gb" w:eastAsia="en-gb" w:bidi="en-gb"/>
      </w:rPr>
    </w:lvl>
    <w:lvl w:ilvl="7">
      <w:start w:val="0"/>
      <w:numFmt w:val="bullet"/>
      <w:lvlText w:val="•"/>
      <w:lvlJc w:val="left"/>
      <w:pPr>
        <w:ind w:left="6455" w:hanging="454"/>
      </w:pPr>
      <w:rPr>
        <w:rFonts w:hint="default"/>
        <w:lang w:val="en-gb" w:eastAsia="en-gb" w:bidi="en-gb"/>
      </w:rPr>
    </w:lvl>
    <w:lvl w:ilvl="8">
      <w:start w:val="0"/>
      <w:numFmt w:val="bullet"/>
      <w:lvlText w:val="•"/>
      <w:lvlJc w:val="left"/>
      <w:pPr>
        <w:ind w:left="7198" w:hanging="454"/>
      </w:pPr>
      <w:rPr>
        <w:rFonts w:hint="default"/>
        <w:lang w:val="en-gb" w:eastAsia="en-gb" w:bidi="en-gb"/>
      </w:rPr>
    </w:lvl>
  </w:abstractNum>
  <w:abstractNum w:abstractNumId="272">
    <w:multiLevelType w:val="hybridMultilevel"/>
    <w:lvl w:ilvl="0">
      <w:start w:val="16"/>
      <w:numFmt w:val="decimal"/>
      <w:lvlText w:val="%1."/>
      <w:lvlJc w:val="left"/>
      <w:pPr>
        <w:ind w:left="1257"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420" w:hanging="360"/>
      </w:pPr>
      <w:rPr>
        <w:rFonts w:hint="default"/>
        <w:lang w:val="en-gb" w:eastAsia="en-gb" w:bidi="en-gb"/>
      </w:rPr>
    </w:lvl>
    <w:lvl w:ilvl="2">
      <w:start w:val="0"/>
      <w:numFmt w:val="bullet"/>
      <w:lvlText w:val="•"/>
      <w:lvlJc w:val="left"/>
      <w:pPr>
        <w:ind w:left="1580" w:hanging="360"/>
      </w:pPr>
      <w:rPr>
        <w:rFonts w:hint="default"/>
        <w:lang w:val="en-gb" w:eastAsia="en-gb" w:bidi="en-gb"/>
      </w:rPr>
    </w:lvl>
    <w:lvl w:ilvl="3">
      <w:start w:val="0"/>
      <w:numFmt w:val="bullet"/>
      <w:lvlText w:val="•"/>
      <w:lvlJc w:val="left"/>
      <w:pPr>
        <w:ind w:left="1741" w:hanging="360"/>
      </w:pPr>
      <w:rPr>
        <w:rFonts w:hint="default"/>
        <w:lang w:val="en-gb" w:eastAsia="en-gb" w:bidi="en-gb"/>
      </w:rPr>
    </w:lvl>
    <w:lvl w:ilvl="4">
      <w:start w:val="0"/>
      <w:numFmt w:val="bullet"/>
      <w:lvlText w:val="•"/>
      <w:lvlJc w:val="left"/>
      <w:pPr>
        <w:ind w:left="1901" w:hanging="360"/>
      </w:pPr>
      <w:rPr>
        <w:rFonts w:hint="default"/>
        <w:lang w:val="en-gb" w:eastAsia="en-gb" w:bidi="en-gb"/>
      </w:rPr>
    </w:lvl>
    <w:lvl w:ilvl="5">
      <w:start w:val="0"/>
      <w:numFmt w:val="bullet"/>
      <w:lvlText w:val="•"/>
      <w:lvlJc w:val="left"/>
      <w:pPr>
        <w:ind w:left="2061" w:hanging="360"/>
      </w:pPr>
      <w:rPr>
        <w:rFonts w:hint="default"/>
        <w:lang w:val="en-gb" w:eastAsia="en-gb" w:bidi="en-gb"/>
      </w:rPr>
    </w:lvl>
    <w:lvl w:ilvl="6">
      <w:start w:val="0"/>
      <w:numFmt w:val="bullet"/>
      <w:lvlText w:val="•"/>
      <w:lvlJc w:val="left"/>
      <w:pPr>
        <w:ind w:left="2222" w:hanging="360"/>
      </w:pPr>
      <w:rPr>
        <w:rFonts w:hint="default"/>
        <w:lang w:val="en-gb" w:eastAsia="en-gb" w:bidi="en-gb"/>
      </w:rPr>
    </w:lvl>
    <w:lvl w:ilvl="7">
      <w:start w:val="0"/>
      <w:numFmt w:val="bullet"/>
      <w:lvlText w:val="•"/>
      <w:lvlJc w:val="left"/>
      <w:pPr>
        <w:ind w:left="2382" w:hanging="360"/>
      </w:pPr>
      <w:rPr>
        <w:rFonts w:hint="default"/>
        <w:lang w:val="en-gb" w:eastAsia="en-gb" w:bidi="en-gb"/>
      </w:rPr>
    </w:lvl>
    <w:lvl w:ilvl="8">
      <w:start w:val="0"/>
      <w:numFmt w:val="bullet"/>
      <w:lvlText w:val="•"/>
      <w:lvlJc w:val="left"/>
      <w:pPr>
        <w:ind w:left="2543" w:hanging="360"/>
      </w:pPr>
      <w:rPr>
        <w:rFonts w:hint="default"/>
        <w:lang w:val="en-gb" w:eastAsia="en-gb" w:bidi="en-gb"/>
      </w:rPr>
    </w:lvl>
  </w:abstractNum>
  <w:abstractNum w:abstractNumId="271">
    <w:multiLevelType w:val="hybridMultilevel"/>
    <w:lvl w:ilvl="0">
      <w:start w:val="1"/>
      <w:numFmt w:val="decimal"/>
      <w:lvlText w:val="%1"/>
      <w:lvlJc w:val="left"/>
      <w:pPr>
        <w:ind w:left="3816" w:hanging="502"/>
        <w:jc w:val="left"/>
      </w:pPr>
      <w:rPr>
        <w:rFonts w:hint="default"/>
        <w:lang w:val="en-gb" w:eastAsia="en-gb" w:bidi="en-gb"/>
      </w:rPr>
    </w:lvl>
    <w:lvl w:ilvl="1">
      <w:start w:val="2"/>
      <w:numFmt w:val="decimal"/>
      <w:lvlText w:val="%1.%2"/>
      <w:lvlJc w:val="left"/>
      <w:pPr>
        <w:ind w:left="3816" w:hanging="50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316" w:hanging="502"/>
      </w:pPr>
      <w:rPr>
        <w:rFonts w:hint="default"/>
        <w:lang w:val="en-gb" w:eastAsia="en-gb" w:bidi="en-gb"/>
      </w:rPr>
    </w:lvl>
    <w:lvl w:ilvl="3">
      <w:start w:val="0"/>
      <w:numFmt w:val="bullet"/>
      <w:lvlText w:val="•"/>
      <w:lvlJc w:val="left"/>
      <w:pPr>
        <w:ind w:left="6064" w:hanging="502"/>
      </w:pPr>
      <w:rPr>
        <w:rFonts w:hint="default"/>
        <w:lang w:val="en-gb" w:eastAsia="en-gb" w:bidi="en-gb"/>
      </w:rPr>
    </w:lvl>
    <w:lvl w:ilvl="4">
      <w:start w:val="0"/>
      <w:numFmt w:val="bullet"/>
      <w:lvlText w:val="•"/>
      <w:lvlJc w:val="left"/>
      <w:pPr>
        <w:ind w:left="6812" w:hanging="502"/>
      </w:pPr>
      <w:rPr>
        <w:rFonts w:hint="default"/>
        <w:lang w:val="en-gb" w:eastAsia="en-gb" w:bidi="en-gb"/>
      </w:rPr>
    </w:lvl>
    <w:lvl w:ilvl="5">
      <w:start w:val="0"/>
      <w:numFmt w:val="bullet"/>
      <w:lvlText w:val="•"/>
      <w:lvlJc w:val="left"/>
      <w:pPr>
        <w:ind w:left="7560" w:hanging="502"/>
      </w:pPr>
      <w:rPr>
        <w:rFonts w:hint="default"/>
        <w:lang w:val="en-gb" w:eastAsia="en-gb" w:bidi="en-gb"/>
      </w:rPr>
    </w:lvl>
    <w:lvl w:ilvl="6">
      <w:start w:val="0"/>
      <w:numFmt w:val="bullet"/>
      <w:lvlText w:val="•"/>
      <w:lvlJc w:val="left"/>
      <w:pPr>
        <w:ind w:left="8308" w:hanging="502"/>
      </w:pPr>
      <w:rPr>
        <w:rFonts w:hint="default"/>
        <w:lang w:val="en-gb" w:eastAsia="en-gb" w:bidi="en-gb"/>
      </w:rPr>
    </w:lvl>
    <w:lvl w:ilvl="7">
      <w:start w:val="0"/>
      <w:numFmt w:val="bullet"/>
      <w:lvlText w:val="•"/>
      <w:lvlJc w:val="left"/>
      <w:pPr>
        <w:ind w:left="9056" w:hanging="502"/>
      </w:pPr>
      <w:rPr>
        <w:rFonts w:hint="default"/>
        <w:lang w:val="en-gb" w:eastAsia="en-gb" w:bidi="en-gb"/>
      </w:rPr>
    </w:lvl>
    <w:lvl w:ilvl="8">
      <w:start w:val="0"/>
      <w:numFmt w:val="bullet"/>
      <w:lvlText w:val="•"/>
      <w:lvlJc w:val="left"/>
      <w:pPr>
        <w:ind w:left="9804" w:hanging="502"/>
      </w:pPr>
      <w:rPr>
        <w:rFonts w:hint="default"/>
        <w:lang w:val="en-gb" w:eastAsia="en-gb" w:bidi="en-gb"/>
      </w:rPr>
    </w:lvl>
  </w:abstractNum>
  <w:abstractNum w:abstractNumId="270">
    <w:multiLevelType w:val="hybridMultilevel"/>
    <w:lvl w:ilvl="0">
      <w:start w:val="1"/>
      <w:numFmt w:val="upperLetter"/>
      <w:lvlText w:val="%1."/>
      <w:lvlJc w:val="left"/>
      <w:pPr>
        <w:ind w:left="1257"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257" w:hanging="36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268" w:hanging="360"/>
      </w:pPr>
      <w:rPr>
        <w:rFonts w:hint="default"/>
        <w:lang w:val="en-gb" w:eastAsia="en-gb" w:bidi="en-gb"/>
      </w:rPr>
    </w:lvl>
    <w:lvl w:ilvl="3">
      <w:start w:val="0"/>
      <w:numFmt w:val="bullet"/>
      <w:lvlText w:val="•"/>
      <w:lvlJc w:val="left"/>
      <w:pPr>
        <w:ind w:left="4272" w:hanging="360"/>
      </w:pPr>
      <w:rPr>
        <w:rFonts w:hint="default"/>
        <w:lang w:val="en-gb" w:eastAsia="en-gb" w:bidi="en-gb"/>
      </w:rPr>
    </w:lvl>
    <w:lvl w:ilvl="4">
      <w:start w:val="0"/>
      <w:numFmt w:val="bullet"/>
      <w:lvlText w:val="•"/>
      <w:lvlJc w:val="left"/>
      <w:pPr>
        <w:ind w:left="5276" w:hanging="360"/>
      </w:pPr>
      <w:rPr>
        <w:rFonts w:hint="default"/>
        <w:lang w:val="en-gb" w:eastAsia="en-gb" w:bidi="en-gb"/>
      </w:rPr>
    </w:lvl>
    <w:lvl w:ilvl="5">
      <w:start w:val="0"/>
      <w:numFmt w:val="bullet"/>
      <w:lvlText w:val="•"/>
      <w:lvlJc w:val="left"/>
      <w:pPr>
        <w:ind w:left="6280" w:hanging="360"/>
      </w:pPr>
      <w:rPr>
        <w:rFonts w:hint="default"/>
        <w:lang w:val="en-gb" w:eastAsia="en-gb" w:bidi="en-gb"/>
      </w:rPr>
    </w:lvl>
    <w:lvl w:ilvl="6">
      <w:start w:val="0"/>
      <w:numFmt w:val="bullet"/>
      <w:lvlText w:val="•"/>
      <w:lvlJc w:val="left"/>
      <w:pPr>
        <w:ind w:left="7284" w:hanging="360"/>
      </w:pPr>
      <w:rPr>
        <w:rFonts w:hint="default"/>
        <w:lang w:val="en-gb" w:eastAsia="en-gb" w:bidi="en-gb"/>
      </w:rPr>
    </w:lvl>
    <w:lvl w:ilvl="7">
      <w:start w:val="0"/>
      <w:numFmt w:val="bullet"/>
      <w:lvlText w:val="•"/>
      <w:lvlJc w:val="left"/>
      <w:pPr>
        <w:ind w:left="8288" w:hanging="360"/>
      </w:pPr>
      <w:rPr>
        <w:rFonts w:hint="default"/>
        <w:lang w:val="en-gb" w:eastAsia="en-gb" w:bidi="en-gb"/>
      </w:rPr>
    </w:lvl>
    <w:lvl w:ilvl="8">
      <w:start w:val="0"/>
      <w:numFmt w:val="bullet"/>
      <w:lvlText w:val="•"/>
      <w:lvlJc w:val="left"/>
      <w:pPr>
        <w:ind w:left="9292" w:hanging="360"/>
      </w:pPr>
      <w:rPr>
        <w:rFonts w:hint="default"/>
        <w:lang w:val="en-gb" w:eastAsia="en-gb" w:bidi="en-gb"/>
      </w:rPr>
    </w:lvl>
  </w:abstractNum>
  <w:abstractNum w:abstractNumId="269">
    <w:multiLevelType w:val="hybridMultilevel"/>
    <w:lvl w:ilvl="0">
      <w:start w:val="32"/>
      <w:numFmt w:val="decimal"/>
      <w:lvlText w:val="%1"/>
      <w:lvlJc w:val="left"/>
      <w:pPr>
        <w:ind w:left="1474" w:hanging="636"/>
        <w:jc w:val="left"/>
      </w:pPr>
      <w:rPr>
        <w:rFonts w:hint="default"/>
        <w:lang w:val="en-gb" w:eastAsia="en-gb" w:bidi="en-gb"/>
      </w:rPr>
    </w:lvl>
    <w:lvl w:ilvl="1">
      <w:start w:val="1"/>
      <w:numFmt w:val="decimal"/>
      <w:lvlText w:val="%1.%2"/>
      <w:lvlJc w:val="left"/>
      <w:pPr>
        <w:ind w:left="1474"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898"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407" w:hanging="425"/>
      </w:pPr>
      <w:rPr>
        <w:rFonts w:hint="default"/>
        <w:lang w:val="en-gb" w:eastAsia="en-gb" w:bidi="en-gb"/>
      </w:rPr>
    </w:lvl>
    <w:lvl w:ilvl="4">
      <w:start w:val="0"/>
      <w:numFmt w:val="bullet"/>
      <w:lvlText w:val="•"/>
      <w:lvlJc w:val="left"/>
      <w:pPr>
        <w:ind w:left="4160" w:hanging="425"/>
      </w:pPr>
      <w:rPr>
        <w:rFonts w:hint="default"/>
        <w:lang w:val="en-gb" w:eastAsia="en-gb" w:bidi="en-gb"/>
      </w:rPr>
    </w:lvl>
    <w:lvl w:ilvl="5">
      <w:start w:val="0"/>
      <w:numFmt w:val="bullet"/>
      <w:lvlText w:val="•"/>
      <w:lvlJc w:val="left"/>
      <w:pPr>
        <w:ind w:left="4914" w:hanging="425"/>
      </w:pPr>
      <w:rPr>
        <w:rFonts w:hint="default"/>
        <w:lang w:val="en-gb" w:eastAsia="en-gb" w:bidi="en-gb"/>
      </w:rPr>
    </w:lvl>
    <w:lvl w:ilvl="6">
      <w:start w:val="0"/>
      <w:numFmt w:val="bullet"/>
      <w:lvlText w:val="•"/>
      <w:lvlJc w:val="left"/>
      <w:pPr>
        <w:ind w:left="5667" w:hanging="425"/>
      </w:pPr>
      <w:rPr>
        <w:rFonts w:hint="default"/>
        <w:lang w:val="en-gb" w:eastAsia="en-gb" w:bidi="en-gb"/>
      </w:rPr>
    </w:lvl>
    <w:lvl w:ilvl="7">
      <w:start w:val="0"/>
      <w:numFmt w:val="bullet"/>
      <w:lvlText w:val="•"/>
      <w:lvlJc w:val="left"/>
      <w:pPr>
        <w:ind w:left="6421" w:hanging="425"/>
      </w:pPr>
      <w:rPr>
        <w:rFonts w:hint="default"/>
        <w:lang w:val="en-gb" w:eastAsia="en-gb" w:bidi="en-gb"/>
      </w:rPr>
    </w:lvl>
    <w:lvl w:ilvl="8">
      <w:start w:val="0"/>
      <w:numFmt w:val="bullet"/>
      <w:lvlText w:val="•"/>
      <w:lvlJc w:val="left"/>
      <w:pPr>
        <w:ind w:left="7174" w:hanging="425"/>
      </w:pPr>
      <w:rPr>
        <w:rFonts w:hint="default"/>
        <w:lang w:val="en-gb" w:eastAsia="en-gb" w:bidi="en-gb"/>
      </w:rPr>
    </w:lvl>
  </w:abstractNum>
  <w:abstractNum w:abstractNumId="268">
    <w:multiLevelType w:val="hybridMultilevel"/>
    <w:lvl w:ilvl="0">
      <w:start w:val="31"/>
      <w:numFmt w:val="decimal"/>
      <w:lvlText w:val="%1"/>
      <w:lvlJc w:val="left"/>
      <w:pPr>
        <w:ind w:left="922" w:hanging="636"/>
        <w:jc w:val="left"/>
      </w:pPr>
      <w:rPr>
        <w:rFonts w:hint="default"/>
        <w:lang w:val="en-gb" w:eastAsia="en-gb" w:bidi="en-gb"/>
      </w:rPr>
    </w:lvl>
    <w:lvl w:ilvl="1">
      <w:start w:val="1"/>
      <w:numFmt w:val="decimal"/>
      <w:lvlText w:val="%1.%2"/>
      <w:lvlJc w:val="left"/>
      <w:pPr>
        <w:ind w:left="922"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46"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48" w:hanging="428"/>
      </w:pPr>
      <w:rPr>
        <w:rFonts w:hint="default"/>
        <w:lang w:val="en-gb" w:eastAsia="en-gb" w:bidi="en-gb"/>
      </w:rPr>
    </w:lvl>
    <w:lvl w:ilvl="4">
      <w:start w:val="0"/>
      <w:numFmt w:val="bullet"/>
      <w:lvlText w:val="•"/>
      <w:lvlJc w:val="left"/>
      <w:pPr>
        <w:ind w:left="3603" w:hanging="428"/>
      </w:pPr>
      <w:rPr>
        <w:rFonts w:hint="default"/>
        <w:lang w:val="en-gb" w:eastAsia="en-gb" w:bidi="en-gb"/>
      </w:rPr>
    </w:lvl>
    <w:lvl w:ilvl="5">
      <w:start w:val="0"/>
      <w:numFmt w:val="bullet"/>
      <w:lvlText w:val="•"/>
      <w:lvlJc w:val="left"/>
      <w:pPr>
        <w:ind w:left="4357" w:hanging="428"/>
      </w:pPr>
      <w:rPr>
        <w:rFonts w:hint="default"/>
        <w:lang w:val="en-gb" w:eastAsia="en-gb" w:bidi="en-gb"/>
      </w:rPr>
    </w:lvl>
    <w:lvl w:ilvl="6">
      <w:start w:val="0"/>
      <w:numFmt w:val="bullet"/>
      <w:lvlText w:val="•"/>
      <w:lvlJc w:val="left"/>
      <w:pPr>
        <w:ind w:left="5112" w:hanging="428"/>
      </w:pPr>
      <w:rPr>
        <w:rFonts w:hint="default"/>
        <w:lang w:val="en-gb" w:eastAsia="en-gb" w:bidi="en-gb"/>
      </w:rPr>
    </w:lvl>
    <w:lvl w:ilvl="7">
      <w:start w:val="0"/>
      <w:numFmt w:val="bullet"/>
      <w:lvlText w:val="•"/>
      <w:lvlJc w:val="left"/>
      <w:pPr>
        <w:ind w:left="5866" w:hanging="428"/>
      </w:pPr>
      <w:rPr>
        <w:rFonts w:hint="default"/>
        <w:lang w:val="en-gb" w:eastAsia="en-gb" w:bidi="en-gb"/>
      </w:rPr>
    </w:lvl>
    <w:lvl w:ilvl="8">
      <w:start w:val="0"/>
      <w:numFmt w:val="bullet"/>
      <w:lvlText w:val="•"/>
      <w:lvlJc w:val="left"/>
      <w:pPr>
        <w:ind w:left="6621" w:hanging="428"/>
      </w:pPr>
      <w:rPr>
        <w:rFonts w:hint="default"/>
        <w:lang w:val="en-gb" w:eastAsia="en-gb" w:bidi="en-gb"/>
      </w:rPr>
    </w:lvl>
  </w:abstractNum>
  <w:abstractNum w:abstractNumId="267">
    <w:multiLevelType w:val="hybridMultilevel"/>
    <w:lvl w:ilvl="0">
      <w:start w:val="30"/>
      <w:numFmt w:val="decimal"/>
      <w:lvlText w:val="%1"/>
      <w:lvlJc w:val="left"/>
      <w:pPr>
        <w:ind w:left="922" w:hanging="636"/>
        <w:jc w:val="left"/>
      </w:pPr>
      <w:rPr>
        <w:rFonts w:hint="default"/>
        <w:lang w:val="en-gb" w:eastAsia="en-gb" w:bidi="en-gb"/>
      </w:rPr>
    </w:lvl>
    <w:lvl w:ilvl="1">
      <w:start w:val="1"/>
      <w:numFmt w:val="decimal"/>
      <w:lvlText w:val="%1.%2"/>
      <w:lvlJc w:val="left"/>
      <w:pPr>
        <w:ind w:left="922"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46" w:hanging="425"/>
        <w:jc w:val="righ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48" w:hanging="425"/>
      </w:pPr>
      <w:rPr>
        <w:rFonts w:hint="default"/>
        <w:lang w:val="en-gb" w:eastAsia="en-gb" w:bidi="en-gb"/>
      </w:rPr>
    </w:lvl>
    <w:lvl w:ilvl="4">
      <w:start w:val="0"/>
      <w:numFmt w:val="bullet"/>
      <w:lvlText w:val="•"/>
      <w:lvlJc w:val="left"/>
      <w:pPr>
        <w:ind w:left="3603" w:hanging="425"/>
      </w:pPr>
      <w:rPr>
        <w:rFonts w:hint="default"/>
        <w:lang w:val="en-gb" w:eastAsia="en-gb" w:bidi="en-gb"/>
      </w:rPr>
    </w:lvl>
    <w:lvl w:ilvl="5">
      <w:start w:val="0"/>
      <w:numFmt w:val="bullet"/>
      <w:lvlText w:val="•"/>
      <w:lvlJc w:val="left"/>
      <w:pPr>
        <w:ind w:left="4357" w:hanging="425"/>
      </w:pPr>
      <w:rPr>
        <w:rFonts w:hint="default"/>
        <w:lang w:val="en-gb" w:eastAsia="en-gb" w:bidi="en-gb"/>
      </w:rPr>
    </w:lvl>
    <w:lvl w:ilvl="6">
      <w:start w:val="0"/>
      <w:numFmt w:val="bullet"/>
      <w:lvlText w:val="•"/>
      <w:lvlJc w:val="left"/>
      <w:pPr>
        <w:ind w:left="5112" w:hanging="425"/>
      </w:pPr>
      <w:rPr>
        <w:rFonts w:hint="default"/>
        <w:lang w:val="en-gb" w:eastAsia="en-gb" w:bidi="en-gb"/>
      </w:rPr>
    </w:lvl>
    <w:lvl w:ilvl="7">
      <w:start w:val="0"/>
      <w:numFmt w:val="bullet"/>
      <w:lvlText w:val="•"/>
      <w:lvlJc w:val="left"/>
      <w:pPr>
        <w:ind w:left="5866" w:hanging="425"/>
      </w:pPr>
      <w:rPr>
        <w:rFonts w:hint="default"/>
        <w:lang w:val="en-gb" w:eastAsia="en-gb" w:bidi="en-gb"/>
      </w:rPr>
    </w:lvl>
    <w:lvl w:ilvl="8">
      <w:start w:val="0"/>
      <w:numFmt w:val="bullet"/>
      <w:lvlText w:val="•"/>
      <w:lvlJc w:val="left"/>
      <w:pPr>
        <w:ind w:left="6621" w:hanging="425"/>
      </w:pPr>
      <w:rPr>
        <w:rFonts w:hint="default"/>
        <w:lang w:val="en-gb" w:eastAsia="en-gb" w:bidi="en-gb"/>
      </w:rPr>
    </w:lvl>
  </w:abstractNum>
  <w:abstractNum w:abstractNumId="266">
    <w:multiLevelType w:val="hybridMultilevel"/>
    <w:lvl w:ilvl="0">
      <w:start w:val="1"/>
      <w:numFmt w:val="lowerLetter"/>
      <w:lvlText w:val="%1."/>
      <w:lvlJc w:val="left"/>
      <w:pPr>
        <w:ind w:left="4483" w:hanging="392"/>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5162" w:hanging="392"/>
      </w:pPr>
      <w:rPr>
        <w:rFonts w:hint="default"/>
        <w:lang w:val="en-gb" w:eastAsia="en-gb" w:bidi="en-gb"/>
      </w:rPr>
    </w:lvl>
    <w:lvl w:ilvl="2">
      <w:start w:val="0"/>
      <w:numFmt w:val="bullet"/>
      <w:lvlText w:val="•"/>
      <w:lvlJc w:val="left"/>
      <w:pPr>
        <w:ind w:left="5844" w:hanging="392"/>
      </w:pPr>
      <w:rPr>
        <w:rFonts w:hint="default"/>
        <w:lang w:val="en-gb" w:eastAsia="en-gb" w:bidi="en-gb"/>
      </w:rPr>
    </w:lvl>
    <w:lvl w:ilvl="3">
      <w:start w:val="0"/>
      <w:numFmt w:val="bullet"/>
      <w:lvlText w:val="•"/>
      <w:lvlJc w:val="left"/>
      <w:pPr>
        <w:ind w:left="6526" w:hanging="392"/>
      </w:pPr>
      <w:rPr>
        <w:rFonts w:hint="default"/>
        <w:lang w:val="en-gb" w:eastAsia="en-gb" w:bidi="en-gb"/>
      </w:rPr>
    </w:lvl>
    <w:lvl w:ilvl="4">
      <w:start w:val="0"/>
      <w:numFmt w:val="bullet"/>
      <w:lvlText w:val="•"/>
      <w:lvlJc w:val="left"/>
      <w:pPr>
        <w:ind w:left="7208" w:hanging="392"/>
      </w:pPr>
      <w:rPr>
        <w:rFonts w:hint="default"/>
        <w:lang w:val="en-gb" w:eastAsia="en-gb" w:bidi="en-gb"/>
      </w:rPr>
    </w:lvl>
    <w:lvl w:ilvl="5">
      <w:start w:val="0"/>
      <w:numFmt w:val="bullet"/>
      <w:lvlText w:val="•"/>
      <w:lvlJc w:val="left"/>
      <w:pPr>
        <w:ind w:left="7890" w:hanging="392"/>
      </w:pPr>
      <w:rPr>
        <w:rFonts w:hint="default"/>
        <w:lang w:val="en-gb" w:eastAsia="en-gb" w:bidi="en-gb"/>
      </w:rPr>
    </w:lvl>
    <w:lvl w:ilvl="6">
      <w:start w:val="0"/>
      <w:numFmt w:val="bullet"/>
      <w:lvlText w:val="•"/>
      <w:lvlJc w:val="left"/>
      <w:pPr>
        <w:ind w:left="8572" w:hanging="392"/>
      </w:pPr>
      <w:rPr>
        <w:rFonts w:hint="default"/>
        <w:lang w:val="en-gb" w:eastAsia="en-gb" w:bidi="en-gb"/>
      </w:rPr>
    </w:lvl>
    <w:lvl w:ilvl="7">
      <w:start w:val="0"/>
      <w:numFmt w:val="bullet"/>
      <w:lvlText w:val="•"/>
      <w:lvlJc w:val="left"/>
      <w:pPr>
        <w:ind w:left="9254" w:hanging="392"/>
      </w:pPr>
      <w:rPr>
        <w:rFonts w:hint="default"/>
        <w:lang w:val="en-gb" w:eastAsia="en-gb" w:bidi="en-gb"/>
      </w:rPr>
    </w:lvl>
    <w:lvl w:ilvl="8">
      <w:start w:val="0"/>
      <w:numFmt w:val="bullet"/>
      <w:lvlText w:val="•"/>
      <w:lvlJc w:val="left"/>
      <w:pPr>
        <w:ind w:left="9936" w:hanging="392"/>
      </w:pPr>
      <w:rPr>
        <w:rFonts w:hint="default"/>
        <w:lang w:val="en-gb" w:eastAsia="en-gb" w:bidi="en-gb"/>
      </w:rPr>
    </w:lvl>
  </w:abstractNum>
  <w:abstractNum w:abstractNumId="265">
    <w:multiLevelType w:val="hybridMultilevel"/>
    <w:lvl w:ilvl="0">
      <w:start w:val="1"/>
      <w:numFmt w:val="lowerLetter"/>
      <w:lvlText w:val="%1."/>
      <w:lvlJc w:val="left"/>
      <w:pPr>
        <w:ind w:left="1930" w:hanging="425"/>
        <w:jc w:val="righ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617" w:hanging="425"/>
      </w:pPr>
      <w:rPr>
        <w:rFonts w:hint="default"/>
        <w:lang w:val="en-gb" w:eastAsia="en-gb" w:bidi="en-gb"/>
      </w:rPr>
    </w:lvl>
    <w:lvl w:ilvl="2">
      <w:start w:val="0"/>
      <w:numFmt w:val="bullet"/>
      <w:lvlText w:val="•"/>
      <w:lvlJc w:val="left"/>
      <w:pPr>
        <w:ind w:left="3294" w:hanging="425"/>
      </w:pPr>
      <w:rPr>
        <w:rFonts w:hint="default"/>
        <w:lang w:val="en-gb" w:eastAsia="en-gb" w:bidi="en-gb"/>
      </w:rPr>
    </w:lvl>
    <w:lvl w:ilvl="3">
      <w:start w:val="0"/>
      <w:numFmt w:val="bullet"/>
      <w:lvlText w:val="•"/>
      <w:lvlJc w:val="left"/>
      <w:pPr>
        <w:ind w:left="3971" w:hanging="425"/>
      </w:pPr>
      <w:rPr>
        <w:rFonts w:hint="default"/>
        <w:lang w:val="en-gb" w:eastAsia="en-gb" w:bidi="en-gb"/>
      </w:rPr>
    </w:lvl>
    <w:lvl w:ilvl="4">
      <w:start w:val="0"/>
      <w:numFmt w:val="bullet"/>
      <w:lvlText w:val="•"/>
      <w:lvlJc w:val="left"/>
      <w:pPr>
        <w:ind w:left="4649" w:hanging="425"/>
      </w:pPr>
      <w:rPr>
        <w:rFonts w:hint="default"/>
        <w:lang w:val="en-gb" w:eastAsia="en-gb" w:bidi="en-gb"/>
      </w:rPr>
    </w:lvl>
    <w:lvl w:ilvl="5">
      <w:start w:val="0"/>
      <w:numFmt w:val="bullet"/>
      <w:lvlText w:val="•"/>
      <w:lvlJc w:val="left"/>
      <w:pPr>
        <w:ind w:left="5326" w:hanging="425"/>
      </w:pPr>
      <w:rPr>
        <w:rFonts w:hint="default"/>
        <w:lang w:val="en-gb" w:eastAsia="en-gb" w:bidi="en-gb"/>
      </w:rPr>
    </w:lvl>
    <w:lvl w:ilvl="6">
      <w:start w:val="0"/>
      <w:numFmt w:val="bullet"/>
      <w:lvlText w:val="•"/>
      <w:lvlJc w:val="left"/>
      <w:pPr>
        <w:ind w:left="6003" w:hanging="425"/>
      </w:pPr>
      <w:rPr>
        <w:rFonts w:hint="default"/>
        <w:lang w:val="en-gb" w:eastAsia="en-gb" w:bidi="en-gb"/>
      </w:rPr>
    </w:lvl>
    <w:lvl w:ilvl="7">
      <w:start w:val="0"/>
      <w:numFmt w:val="bullet"/>
      <w:lvlText w:val="•"/>
      <w:lvlJc w:val="left"/>
      <w:pPr>
        <w:ind w:left="6681" w:hanging="425"/>
      </w:pPr>
      <w:rPr>
        <w:rFonts w:hint="default"/>
        <w:lang w:val="en-gb" w:eastAsia="en-gb" w:bidi="en-gb"/>
      </w:rPr>
    </w:lvl>
    <w:lvl w:ilvl="8">
      <w:start w:val="0"/>
      <w:numFmt w:val="bullet"/>
      <w:lvlText w:val="•"/>
      <w:lvlJc w:val="left"/>
      <w:pPr>
        <w:ind w:left="7358" w:hanging="425"/>
      </w:pPr>
      <w:rPr>
        <w:rFonts w:hint="default"/>
        <w:lang w:val="en-gb" w:eastAsia="en-gb" w:bidi="en-gb"/>
      </w:rPr>
    </w:lvl>
  </w:abstractNum>
  <w:abstractNum w:abstractNumId="264">
    <w:multiLevelType w:val="hybridMultilevel"/>
    <w:lvl w:ilvl="0">
      <w:start w:val="1"/>
      <w:numFmt w:val="lowerLetter"/>
      <w:lvlText w:val="%1."/>
      <w:lvlJc w:val="left"/>
      <w:pPr>
        <w:ind w:left="1833" w:hanging="360"/>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527" w:hanging="360"/>
      </w:pPr>
      <w:rPr>
        <w:rFonts w:hint="default"/>
        <w:lang w:val="en-gb" w:eastAsia="en-gb" w:bidi="en-gb"/>
      </w:rPr>
    </w:lvl>
    <w:lvl w:ilvl="2">
      <w:start w:val="0"/>
      <w:numFmt w:val="bullet"/>
      <w:lvlText w:val="•"/>
      <w:lvlJc w:val="left"/>
      <w:pPr>
        <w:ind w:left="3214" w:hanging="360"/>
      </w:pPr>
      <w:rPr>
        <w:rFonts w:hint="default"/>
        <w:lang w:val="en-gb" w:eastAsia="en-gb" w:bidi="en-gb"/>
      </w:rPr>
    </w:lvl>
    <w:lvl w:ilvl="3">
      <w:start w:val="0"/>
      <w:numFmt w:val="bullet"/>
      <w:lvlText w:val="•"/>
      <w:lvlJc w:val="left"/>
      <w:pPr>
        <w:ind w:left="3901" w:hanging="360"/>
      </w:pPr>
      <w:rPr>
        <w:rFonts w:hint="default"/>
        <w:lang w:val="en-gb" w:eastAsia="en-gb" w:bidi="en-gb"/>
      </w:rPr>
    </w:lvl>
    <w:lvl w:ilvl="4">
      <w:start w:val="0"/>
      <w:numFmt w:val="bullet"/>
      <w:lvlText w:val="•"/>
      <w:lvlJc w:val="left"/>
      <w:pPr>
        <w:ind w:left="4589" w:hanging="360"/>
      </w:pPr>
      <w:rPr>
        <w:rFonts w:hint="default"/>
        <w:lang w:val="en-gb" w:eastAsia="en-gb" w:bidi="en-gb"/>
      </w:rPr>
    </w:lvl>
    <w:lvl w:ilvl="5">
      <w:start w:val="0"/>
      <w:numFmt w:val="bullet"/>
      <w:lvlText w:val="•"/>
      <w:lvlJc w:val="left"/>
      <w:pPr>
        <w:ind w:left="5276" w:hanging="360"/>
      </w:pPr>
      <w:rPr>
        <w:rFonts w:hint="default"/>
        <w:lang w:val="en-gb" w:eastAsia="en-gb" w:bidi="en-gb"/>
      </w:rPr>
    </w:lvl>
    <w:lvl w:ilvl="6">
      <w:start w:val="0"/>
      <w:numFmt w:val="bullet"/>
      <w:lvlText w:val="•"/>
      <w:lvlJc w:val="left"/>
      <w:pPr>
        <w:ind w:left="5963" w:hanging="360"/>
      </w:pPr>
      <w:rPr>
        <w:rFonts w:hint="default"/>
        <w:lang w:val="en-gb" w:eastAsia="en-gb" w:bidi="en-gb"/>
      </w:rPr>
    </w:lvl>
    <w:lvl w:ilvl="7">
      <w:start w:val="0"/>
      <w:numFmt w:val="bullet"/>
      <w:lvlText w:val="•"/>
      <w:lvlJc w:val="left"/>
      <w:pPr>
        <w:ind w:left="6651" w:hanging="360"/>
      </w:pPr>
      <w:rPr>
        <w:rFonts w:hint="default"/>
        <w:lang w:val="en-gb" w:eastAsia="en-gb" w:bidi="en-gb"/>
      </w:rPr>
    </w:lvl>
    <w:lvl w:ilvl="8">
      <w:start w:val="0"/>
      <w:numFmt w:val="bullet"/>
      <w:lvlText w:val="•"/>
      <w:lvlJc w:val="left"/>
      <w:pPr>
        <w:ind w:left="7338" w:hanging="360"/>
      </w:pPr>
      <w:rPr>
        <w:rFonts w:hint="default"/>
        <w:lang w:val="en-gb" w:eastAsia="en-gb" w:bidi="en-gb"/>
      </w:rPr>
    </w:lvl>
  </w:abstractNum>
  <w:abstractNum w:abstractNumId="263">
    <w:multiLevelType w:val="hybridMultilevel"/>
    <w:lvl w:ilvl="0">
      <w:start w:val="1"/>
      <w:numFmt w:val="lowerLetter"/>
      <w:lvlText w:val="%1."/>
      <w:lvlJc w:val="left"/>
      <w:pPr>
        <w:ind w:left="744" w:hanging="428"/>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478" w:hanging="428"/>
      </w:pPr>
      <w:rPr>
        <w:rFonts w:hint="default"/>
        <w:lang w:val="en-gb" w:eastAsia="en-gb" w:bidi="en-gb"/>
      </w:rPr>
    </w:lvl>
    <w:lvl w:ilvl="2">
      <w:start w:val="0"/>
      <w:numFmt w:val="bullet"/>
      <w:lvlText w:val="•"/>
      <w:lvlJc w:val="left"/>
      <w:pPr>
        <w:ind w:left="2217" w:hanging="428"/>
      </w:pPr>
      <w:rPr>
        <w:rFonts w:hint="default"/>
        <w:lang w:val="en-gb" w:eastAsia="en-gb" w:bidi="en-gb"/>
      </w:rPr>
    </w:lvl>
    <w:lvl w:ilvl="3">
      <w:start w:val="0"/>
      <w:numFmt w:val="bullet"/>
      <w:lvlText w:val="•"/>
      <w:lvlJc w:val="left"/>
      <w:pPr>
        <w:ind w:left="2955" w:hanging="428"/>
      </w:pPr>
      <w:rPr>
        <w:rFonts w:hint="default"/>
        <w:lang w:val="en-gb" w:eastAsia="en-gb" w:bidi="en-gb"/>
      </w:rPr>
    </w:lvl>
    <w:lvl w:ilvl="4">
      <w:start w:val="0"/>
      <w:numFmt w:val="bullet"/>
      <w:lvlText w:val="•"/>
      <w:lvlJc w:val="left"/>
      <w:pPr>
        <w:ind w:left="3694" w:hanging="428"/>
      </w:pPr>
      <w:rPr>
        <w:rFonts w:hint="default"/>
        <w:lang w:val="en-gb" w:eastAsia="en-gb" w:bidi="en-gb"/>
      </w:rPr>
    </w:lvl>
    <w:lvl w:ilvl="5">
      <w:start w:val="0"/>
      <w:numFmt w:val="bullet"/>
      <w:lvlText w:val="•"/>
      <w:lvlJc w:val="left"/>
      <w:pPr>
        <w:ind w:left="4432" w:hanging="428"/>
      </w:pPr>
      <w:rPr>
        <w:rFonts w:hint="default"/>
        <w:lang w:val="en-gb" w:eastAsia="en-gb" w:bidi="en-gb"/>
      </w:rPr>
    </w:lvl>
    <w:lvl w:ilvl="6">
      <w:start w:val="0"/>
      <w:numFmt w:val="bullet"/>
      <w:lvlText w:val="•"/>
      <w:lvlJc w:val="left"/>
      <w:pPr>
        <w:ind w:left="5171" w:hanging="428"/>
      </w:pPr>
      <w:rPr>
        <w:rFonts w:hint="default"/>
        <w:lang w:val="en-gb" w:eastAsia="en-gb" w:bidi="en-gb"/>
      </w:rPr>
    </w:lvl>
    <w:lvl w:ilvl="7">
      <w:start w:val="0"/>
      <w:numFmt w:val="bullet"/>
      <w:lvlText w:val="•"/>
      <w:lvlJc w:val="left"/>
      <w:pPr>
        <w:ind w:left="5909" w:hanging="428"/>
      </w:pPr>
      <w:rPr>
        <w:rFonts w:hint="default"/>
        <w:lang w:val="en-gb" w:eastAsia="en-gb" w:bidi="en-gb"/>
      </w:rPr>
    </w:lvl>
    <w:lvl w:ilvl="8">
      <w:start w:val="0"/>
      <w:numFmt w:val="bullet"/>
      <w:lvlText w:val="•"/>
      <w:lvlJc w:val="left"/>
      <w:pPr>
        <w:ind w:left="6648" w:hanging="428"/>
      </w:pPr>
      <w:rPr>
        <w:rFonts w:hint="default"/>
        <w:lang w:val="en-gb" w:eastAsia="en-gb" w:bidi="en-gb"/>
      </w:rPr>
    </w:lvl>
  </w:abstractNum>
  <w:abstractNum w:abstractNumId="262">
    <w:multiLevelType w:val="hybridMultilevel"/>
    <w:lvl w:ilvl="0">
      <w:start w:val="25"/>
      <w:numFmt w:val="decimal"/>
      <w:lvlText w:val="%1"/>
      <w:lvlJc w:val="left"/>
      <w:pPr>
        <w:ind w:left="1003" w:hanging="605"/>
        <w:jc w:val="left"/>
      </w:pPr>
      <w:rPr>
        <w:rFonts w:hint="default"/>
        <w:lang w:val="en-gb" w:eastAsia="en-gb" w:bidi="en-gb"/>
      </w:rPr>
    </w:lvl>
    <w:lvl w:ilvl="1">
      <w:start w:val="1"/>
      <w:numFmt w:val="decimal"/>
      <w:lvlText w:val="%1.%2"/>
      <w:lvlJc w:val="left"/>
      <w:pPr>
        <w:ind w:left="1003" w:hanging="605"/>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516"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347" w:hanging="425"/>
      </w:pPr>
      <w:rPr>
        <w:rFonts w:hint="default"/>
        <w:lang w:val="en-gb" w:eastAsia="en-gb" w:bidi="en-gb"/>
      </w:rPr>
    </w:lvl>
    <w:lvl w:ilvl="4">
      <w:start w:val="0"/>
      <w:numFmt w:val="bullet"/>
      <w:lvlText w:val="•"/>
      <w:lvlJc w:val="left"/>
      <w:pPr>
        <w:ind w:left="5760" w:hanging="425"/>
      </w:pPr>
      <w:rPr>
        <w:rFonts w:hint="default"/>
        <w:lang w:val="en-gb" w:eastAsia="en-gb" w:bidi="en-gb"/>
      </w:rPr>
    </w:lvl>
    <w:lvl w:ilvl="5">
      <w:start w:val="0"/>
      <w:numFmt w:val="bullet"/>
      <w:lvlText w:val="•"/>
      <w:lvlJc w:val="left"/>
      <w:pPr>
        <w:ind w:left="6174" w:hanging="425"/>
      </w:pPr>
      <w:rPr>
        <w:rFonts w:hint="default"/>
        <w:lang w:val="en-gb" w:eastAsia="en-gb" w:bidi="en-gb"/>
      </w:rPr>
    </w:lvl>
    <w:lvl w:ilvl="6">
      <w:start w:val="0"/>
      <w:numFmt w:val="bullet"/>
      <w:lvlText w:val="•"/>
      <w:lvlJc w:val="left"/>
      <w:pPr>
        <w:ind w:left="6588" w:hanging="425"/>
      </w:pPr>
      <w:rPr>
        <w:rFonts w:hint="default"/>
        <w:lang w:val="en-gb" w:eastAsia="en-gb" w:bidi="en-gb"/>
      </w:rPr>
    </w:lvl>
    <w:lvl w:ilvl="7">
      <w:start w:val="0"/>
      <w:numFmt w:val="bullet"/>
      <w:lvlText w:val="•"/>
      <w:lvlJc w:val="left"/>
      <w:pPr>
        <w:ind w:left="7001" w:hanging="425"/>
      </w:pPr>
      <w:rPr>
        <w:rFonts w:hint="default"/>
        <w:lang w:val="en-gb" w:eastAsia="en-gb" w:bidi="en-gb"/>
      </w:rPr>
    </w:lvl>
    <w:lvl w:ilvl="8">
      <w:start w:val="0"/>
      <w:numFmt w:val="bullet"/>
      <w:lvlText w:val="•"/>
      <w:lvlJc w:val="left"/>
      <w:pPr>
        <w:ind w:left="7415" w:hanging="425"/>
      </w:pPr>
      <w:rPr>
        <w:rFonts w:hint="default"/>
        <w:lang w:val="en-gb" w:eastAsia="en-gb" w:bidi="en-gb"/>
      </w:rPr>
    </w:lvl>
  </w:abstractNum>
  <w:abstractNum w:abstractNumId="261">
    <w:multiLevelType w:val="hybridMultilevel"/>
    <w:lvl w:ilvl="0">
      <w:start w:val="1"/>
      <w:numFmt w:val="lowerLetter"/>
      <w:lvlText w:val="%1."/>
      <w:lvlJc w:val="left"/>
      <w:pPr>
        <w:ind w:left="890" w:hanging="360"/>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637" w:hanging="360"/>
      </w:pPr>
      <w:rPr>
        <w:rFonts w:hint="default"/>
        <w:lang w:val="en-gb" w:eastAsia="en-gb" w:bidi="en-gb"/>
      </w:rPr>
    </w:lvl>
    <w:lvl w:ilvl="2">
      <w:start w:val="0"/>
      <w:numFmt w:val="bullet"/>
      <w:lvlText w:val="•"/>
      <w:lvlJc w:val="left"/>
      <w:pPr>
        <w:ind w:left="2374" w:hanging="360"/>
      </w:pPr>
      <w:rPr>
        <w:rFonts w:hint="default"/>
        <w:lang w:val="en-gb" w:eastAsia="en-gb" w:bidi="en-gb"/>
      </w:rPr>
    </w:lvl>
    <w:lvl w:ilvl="3">
      <w:start w:val="0"/>
      <w:numFmt w:val="bullet"/>
      <w:lvlText w:val="•"/>
      <w:lvlJc w:val="left"/>
      <w:pPr>
        <w:ind w:left="3111" w:hanging="360"/>
      </w:pPr>
      <w:rPr>
        <w:rFonts w:hint="default"/>
        <w:lang w:val="en-gb" w:eastAsia="en-gb" w:bidi="en-gb"/>
      </w:rPr>
    </w:lvl>
    <w:lvl w:ilvl="4">
      <w:start w:val="0"/>
      <w:numFmt w:val="bullet"/>
      <w:lvlText w:val="•"/>
      <w:lvlJc w:val="left"/>
      <w:pPr>
        <w:ind w:left="3848" w:hanging="360"/>
      </w:pPr>
      <w:rPr>
        <w:rFonts w:hint="default"/>
        <w:lang w:val="en-gb" w:eastAsia="en-gb" w:bidi="en-gb"/>
      </w:rPr>
    </w:lvl>
    <w:lvl w:ilvl="5">
      <w:start w:val="0"/>
      <w:numFmt w:val="bullet"/>
      <w:lvlText w:val="•"/>
      <w:lvlJc w:val="left"/>
      <w:pPr>
        <w:ind w:left="4585" w:hanging="360"/>
      </w:pPr>
      <w:rPr>
        <w:rFonts w:hint="default"/>
        <w:lang w:val="en-gb" w:eastAsia="en-gb" w:bidi="en-gb"/>
      </w:rPr>
    </w:lvl>
    <w:lvl w:ilvl="6">
      <w:start w:val="0"/>
      <w:numFmt w:val="bullet"/>
      <w:lvlText w:val="•"/>
      <w:lvlJc w:val="left"/>
      <w:pPr>
        <w:ind w:left="5322" w:hanging="360"/>
      </w:pPr>
      <w:rPr>
        <w:rFonts w:hint="default"/>
        <w:lang w:val="en-gb" w:eastAsia="en-gb" w:bidi="en-gb"/>
      </w:rPr>
    </w:lvl>
    <w:lvl w:ilvl="7">
      <w:start w:val="0"/>
      <w:numFmt w:val="bullet"/>
      <w:lvlText w:val="•"/>
      <w:lvlJc w:val="left"/>
      <w:pPr>
        <w:ind w:left="6059" w:hanging="360"/>
      </w:pPr>
      <w:rPr>
        <w:rFonts w:hint="default"/>
        <w:lang w:val="en-gb" w:eastAsia="en-gb" w:bidi="en-gb"/>
      </w:rPr>
    </w:lvl>
    <w:lvl w:ilvl="8">
      <w:start w:val="0"/>
      <w:numFmt w:val="bullet"/>
      <w:lvlText w:val="•"/>
      <w:lvlJc w:val="left"/>
      <w:pPr>
        <w:ind w:left="6796" w:hanging="360"/>
      </w:pPr>
      <w:rPr>
        <w:rFonts w:hint="default"/>
        <w:lang w:val="en-gb" w:eastAsia="en-gb" w:bidi="en-gb"/>
      </w:rPr>
    </w:lvl>
  </w:abstractNum>
  <w:abstractNum w:abstractNumId="260">
    <w:multiLevelType w:val="hybridMultilevel"/>
    <w:lvl w:ilvl="0">
      <w:start w:val="23"/>
      <w:numFmt w:val="decimal"/>
      <w:lvlText w:val="%1"/>
      <w:lvlJc w:val="left"/>
      <w:pPr>
        <w:ind w:left="845" w:hanging="636"/>
        <w:jc w:val="left"/>
      </w:pPr>
      <w:rPr>
        <w:rFonts w:hint="default"/>
        <w:lang w:val="en-gb" w:eastAsia="en-gb" w:bidi="en-gb"/>
      </w:rPr>
    </w:lvl>
    <w:lvl w:ilvl="1">
      <w:start w:val="1"/>
      <w:numFmt w:val="decimal"/>
      <w:lvlText w:val="%1.%2"/>
      <w:lvlJc w:val="left"/>
      <w:pPr>
        <w:ind w:left="845"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70" w:hanging="425"/>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4910" w:hanging="411"/>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4940" w:hanging="411"/>
      </w:pPr>
      <w:rPr>
        <w:rFonts w:hint="default"/>
        <w:lang w:val="en-gb" w:eastAsia="en-gb" w:bidi="en-gb"/>
      </w:rPr>
    </w:lvl>
    <w:lvl w:ilvl="5">
      <w:start w:val="0"/>
      <w:numFmt w:val="bullet"/>
      <w:lvlText w:val="•"/>
      <w:lvlJc w:val="left"/>
      <w:pPr>
        <w:ind w:left="5458" w:hanging="411"/>
      </w:pPr>
      <w:rPr>
        <w:rFonts w:hint="default"/>
        <w:lang w:val="en-gb" w:eastAsia="en-gb" w:bidi="en-gb"/>
      </w:rPr>
    </w:lvl>
    <w:lvl w:ilvl="6">
      <w:start w:val="0"/>
      <w:numFmt w:val="bullet"/>
      <w:lvlText w:val="•"/>
      <w:lvlJc w:val="left"/>
      <w:pPr>
        <w:ind w:left="5977" w:hanging="411"/>
      </w:pPr>
      <w:rPr>
        <w:rFonts w:hint="default"/>
        <w:lang w:val="en-gb" w:eastAsia="en-gb" w:bidi="en-gb"/>
      </w:rPr>
    </w:lvl>
    <w:lvl w:ilvl="7">
      <w:start w:val="0"/>
      <w:numFmt w:val="bullet"/>
      <w:lvlText w:val="•"/>
      <w:lvlJc w:val="left"/>
      <w:pPr>
        <w:ind w:left="6496" w:hanging="411"/>
      </w:pPr>
      <w:rPr>
        <w:rFonts w:hint="default"/>
        <w:lang w:val="en-gb" w:eastAsia="en-gb" w:bidi="en-gb"/>
      </w:rPr>
    </w:lvl>
    <w:lvl w:ilvl="8">
      <w:start w:val="0"/>
      <w:numFmt w:val="bullet"/>
      <w:lvlText w:val="•"/>
      <w:lvlJc w:val="left"/>
      <w:pPr>
        <w:ind w:left="7015" w:hanging="411"/>
      </w:pPr>
      <w:rPr>
        <w:rFonts w:hint="default"/>
        <w:lang w:val="en-gb" w:eastAsia="en-gb" w:bidi="en-gb"/>
      </w:rPr>
    </w:lvl>
  </w:abstractNum>
  <w:abstractNum w:abstractNumId="259">
    <w:multiLevelType w:val="hybridMultilevel"/>
    <w:lvl w:ilvl="0">
      <w:start w:val="20"/>
      <w:numFmt w:val="decimal"/>
      <w:lvlText w:val="%1"/>
      <w:lvlJc w:val="left"/>
      <w:pPr>
        <w:ind w:left="823" w:hanging="634"/>
        <w:jc w:val="left"/>
      </w:pPr>
      <w:rPr>
        <w:rFonts w:hint="default"/>
        <w:lang w:val="en-gb" w:eastAsia="en-gb" w:bidi="en-gb"/>
      </w:rPr>
    </w:lvl>
    <w:lvl w:ilvl="1">
      <w:start w:val="1"/>
      <w:numFmt w:val="decimal"/>
      <w:lvlText w:val="%1.%2"/>
      <w:lvlJc w:val="left"/>
      <w:pPr>
        <w:ind w:left="823" w:hanging="63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262" w:hanging="634"/>
      </w:pPr>
      <w:rPr>
        <w:rFonts w:hint="default"/>
        <w:lang w:val="en-gb" w:eastAsia="en-gb" w:bidi="en-gb"/>
      </w:rPr>
    </w:lvl>
    <w:lvl w:ilvl="3">
      <w:start w:val="0"/>
      <w:numFmt w:val="bullet"/>
      <w:lvlText w:val="•"/>
      <w:lvlJc w:val="left"/>
      <w:pPr>
        <w:ind w:left="2983" w:hanging="634"/>
      </w:pPr>
      <w:rPr>
        <w:rFonts w:hint="default"/>
        <w:lang w:val="en-gb" w:eastAsia="en-gb" w:bidi="en-gb"/>
      </w:rPr>
    </w:lvl>
    <w:lvl w:ilvl="4">
      <w:start w:val="0"/>
      <w:numFmt w:val="bullet"/>
      <w:lvlText w:val="•"/>
      <w:lvlJc w:val="left"/>
      <w:pPr>
        <w:ind w:left="3704" w:hanging="634"/>
      </w:pPr>
      <w:rPr>
        <w:rFonts w:hint="default"/>
        <w:lang w:val="en-gb" w:eastAsia="en-gb" w:bidi="en-gb"/>
      </w:rPr>
    </w:lvl>
    <w:lvl w:ilvl="5">
      <w:start w:val="0"/>
      <w:numFmt w:val="bullet"/>
      <w:lvlText w:val="•"/>
      <w:lvlJc w:val="left"/>
      <w:pPr>
        <w:ind w:left="4425" w:hanging="634"/>
      </w:pPr>
      <w:rPr>
        <w:rFonts w:hint="default"/>
        <w:lang w:val="en-gb" w:eastAsia="en-gb" w:bidi="en-gb"/>
      </w:rPr>
    </w:lvl>
    <w:lvl w:ilvl="6">
      <w:start w:val="0"/>
      <w:numFmt w:val="bullet"/>
      <w:lvlText w:val="•"/>
      <w:lvlJc w:val="left"/>
      <w:pPr>
        <w:ind w:left="5146" w:hanging="634"/>
      </w:pPr>
      <w:rPr>
        <w:rFonts w:hint="default"/>
        <w:lang w:val="en-gb" w:eastAsia="en-gb" w:bidi="en-gb"/>
      </w:rPr>
    </w:lvl>
    <w:lvl w:ilvl="7">
      <w:start w:val="0"/>
      <w:numFmt w:val="bullet"/>
      <w:lvlText w:val="•"/>
      <w:lvlJc w:val="left"/>
      <w:pPr>
        <w:ind w:left="5868" w:hanging="634"/>
      </w:pPr>
      <w:rPr>
        <w:rFonts w:hint="default"/>
        <w:lang w:val="en-gb" w:eastAsia="en-gb" w:bidi="en-gb"/>
      </w:rPr>
    </w:lvl>
    <w:lvl w:ilvl="8">
      <w:start w:val="0"/>
      <w:numFmt w:val="bullet"/>
      <w:lvlText w:val="•"/>
      <w:lvlJc w:val="left"/>
      <w:pPr>
        <w:ind w:left="6589" w:hanging="634"/>
      </w:pPr>
      <w:rPr>
        <w:rFonts w:hint="default"/>
        <w:lang w:val="en-gb" w:eastAsia="en-gb" w:bidi="en-gb"/>
      </w:rPr>
    </w:lvl>
  </w:abstractNum>
  <w:abstractNum w:abstractNumId="258">
    <w:multiLevelType w:val="hybridMultilevel"/>
    <w:lvl w:ilvl="0">
      <w:start w:val="19"/>
      <w:numFmt w:val="decimal"/>
      <w:lvlText w:val="%1"/>
      <w:lvlJc w:val="left"/>
      <w:pPr>
        <w:ind w:left="1361" w:hanging="636"/>
        <w:jc w:val="left"/>
      </w:pPr>
      <w:rPr>
        <w:rFonts w:hint="default"/>
        <w:lang w:val="en-gb" w:eastAsia="en-gb" w:bidi="en-gb"/>
      </w:rPr>
    </w:lvl>
    <w:lvl w:ilvl="1">
      <w:start w:val="1"/>
      <w:numFmt w:val="decimal"/>
      <w:lvlText w:val="%1.%2"/>
      <w:lvlJc w:val="left"/>
      <w:pPr>
        <w:ind w:left="1361"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01" w:hanging="636"/>
      </w:pPr>
      <w:rPr>
        <w:rFonts w:hint="default"/>
        <w:lang w:val="en-gb" w:eastAsia="en-gb" w:bidi="en-gb"/>
      </w:rPr>
    </w:lvl>
    <w:lvl w:ilvl="3">
      <w:start w:val="0"/>
      <w:numFmt w:val="bullet"/>
      <w:lvlText w:val="•"/>
      <w:lvlJc w:val="left"/>
      <w:pPr>
        <w:ind w:left="3522" w:hanging="636"/>
      </w:pPr>
      <w:rPr>
        <w:rFonts w:hint="default"/>
        <w:lang w:val="en-gb" w:eastAsia="en-gb" w:bidi="en-gb"/>
      </w:rPr>
    </w:lvl>
    <w:lvl w:ilvl="4">
      <w:start w:val="0"/>
      <w:numFmt w:val="bullet"/>
      <w:lvlText w:val="•"/>
      <w:lvlJc w:val="left"/>
      <w:pPr>
        <w:ind w:left="4243" w:hanging="636"/>
      </w:pPr>
      <w:rPr>
        <w:rFonts w:hint="default"/>
        <w:lang w:val="en-gb" w:eastAsia="en-gb" w:bidi="en-gb"/>
      </w:rPr>
    </w:lvl>
    <w:lvl w:ilvl="5">
      <w:start w:val="0"/>
      <w:numFmt w:val="bullet"/>
      <w:lvlText w:val="•"/>
      <w:lvlJc w:val="left"/>
      <w:pPr>
        <w:ind w:left="4964" w:hanging="636"/>
      </w:pPr>
      <w:rPr>
        <w:rFonts w:hint="default"/>
        <w:lang w:val="en-gb" w:eastAsia="en-gb" w:bidi="en-gb"/>
      </w:rPr>
    </w:lvl>
    <w:lvl w:ilvl="6">
      <w:start w:val="0"/>
      <w:numFmt w:val="bullet"/>
      <w:lvlText w:val="•"/>
      <w:lvlJc w:val="left"/>
      <w:pPr>
        <w:ind w:left="5685" w:hanging="636"/>
      </w:pPr>
      <w:rPr>
        <w:rFonts w:hint="default"/>
        <w:lang w:val="en-gb" w:eastAsia="en-gb" w:bidi="en-gb"/>
      </w:rPr>
    </w:lvl>
    <w:lvl w:ilvl="7">
      <w:start w:val="0"/>
      <w:numFmt w:val="bullet"/>
      <w:lvlText w:val="•"/>
      <w:lvlJc w:val="left"/>
      <w:pPr>
        <w:ind w:left="6406" w:hanging="636"/>
      </w:pPr>
      <w:rPr>
        <w:rFonts w:hint="default"/>
        <w:lang w:val="en-gb" w:eastAsia="en-gb" w:bidi="en-gb"/>
      </w:rPr>
    </w:lvl>
    <w:lvl w:ilvl="8">
      <w:start w:val="0"/>
      <w:numFmt w:val="bullet"/>
      <w:lvlText w:val="•"/>
      <w:lvlJc w:val="left"/>
      <w:pPr>
        <w:ind w:left="7127" w:hanging="636"/>
      </w:pPr>
      <w:rPr>
        <w:rFonts w:hint="default"/>
        <w:lang w:val="en-gb" w:eastAsia="en-gb" w:bidi="en-gb"/>
      </w:rPr>
    </w:lvl>
  </w:abstractNum>
  <w:abstractNum w:abstractNumId="257">
    <w:multiLevelType w:val="hybridMultilevel"/>
    <w:lvl w:ilvl="0">
      <w:start w:val="4"/>
      <w:numFmt w:val="upperLetter"/>
      <w:lvlText w:val="%1."/>
      <w:lvlJc w:val="left"/>
      <w:pPr>
        <w:ind w:left="1507" w:hanging="567"/>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480" w:hanging="567"/>
      </w:pPr>
      <w:rPr>
        <w:rFonts w:hint="default"/>
        <w:lang w:val="en-gb" w:eastAsia="en-gb" w:bidi="en-gb"/>
      </w:rPr>
    </w:lvl>
    <w:lvl w:ilvl="2">
      <w:start w:val="0"/>
      <w:numFmt w:val="bullet"/>
      <w:lvlText w:val="•"/>
      <w:lvlJc w:val="left"/>
      <w:pPr>
        <w:ind w:left="3460" w:hanging="567"/>
      </w:pPr>
      <w:rPr>
        <w:rFonts w:hint="default"/>
        <w:lang w:val="en-gb" w:eastAsia="en-gb" w:bidi="en-gb"/>
      </w:rPr>
    </w:lvl>
    <w:lvl w:ilvl="3">
      <w:start w:val="0"/>
      <w:numFmt w:val="bullet"/>
      <w:lvlText w:val="•"/>
      <w:lvlJc w:val="left"/>
      <w:pPr>
        <w:ind w:left="4440" w:hanging="567"/>
      </w:pPr>
      <w:rPr>
        <w:rFonts w:hint="default"/>
        <w:lang w:val="en-gb" w:eastAsia="en-gb" w:bidi="en-gb"/>
      </w:rPr>
    </w:lvl>
    <w:lvl w:ilvl="4">
      <w:start w:val="0"/>
      <w:numFmt w:val="bullet"/>
      <w:lvlText w:val="•"/>
      <w:lvlJc w:val="left"/>
      <w:pPr>
        <w:ind w:left="5420" w:hanging="567"/>
      </w:pPr>
      <w:rPr>
        <w:rFonts w:hint="default"/>
        <w:lang w:val="en-gb" w:eastAsia="en-gb" w:bidi="en-gb"/>
      </w:rPr>
    </w:lvl>
    <w:lvl w:ilvl="5">
      <w:start w:val="0"/>
      <w:numFmt w:val="bullet"/>
      <w:lvlText w:val="•"/>
      <w:lvlJc w:val="left"/>
      <w:pPr>
        <w:ind w:left="6400" w:hanging="567"/>
      </w:pPr>
      <w:rPr>
        <w:rFonts w:hint="default"/>
        <w:lang w:val="en-gb" w:eastAsia="en-gb" w:bidi="en-gb"/>
      </w:rPr>
    </w:lvl>
    <w:lvl w:ilvl="6">
      <w:start w:val="0"/>
      <w:numFmt w:val="bullet"/>
      <w:lvlText w:val="•"/>
      <w:lvlJc w:val="left"/>
      <w:pPr>
        <w:ind w:left="7380" w:hanging="567"/>
      </w:pPr>
      <w:rPr>
        <w:rFonts w:hint="default"/>
        <w:lang w:val="en-gb" w:eastAsia="en-gb" w:bidi="en-gb"/>
      </w:rPr>
    </w:lvl>
    <w:lvl w:ilvl="7">
      <w:start w:val="0"/>
      <w:numFmt w:val="bullet"/>
      <w:lvlText w:val="•"/>
      <w:lvlJc w:val="left"/>
      <w:pPr>
        <w:ind w:left="8360" w:hanging="567"/>
      </w:pPr>
      <w:rPr>
        <w:rFonts w:hint="default"/>
        <w:lang w:val="en-gb" w:eastAsia="en-gb" w:bidi="en-gb"/>
      </w:rPr>
    </w:lvl>
    <w:lvl w:ilvl="8">
      <w:start w:val="0"/>
      <w:numFmt w:val="bullet"/>
      <w:lvlText w:val="•"/>
      <w:lvlJc w:val="left"/>
      <w:pPr>
        <w:ind w:left="9340" w:hanging="567"/>
      </w:pPr>
      <w:rPr>
        <w:rFonts w:hint="default"/>
        <w:lang w:val="en-gb" w:eastAsia="en-gb" w:bidi="en-gb"/>
      </w:rPr>
    </w:lvl>
  </w:abstractNum>
  <w:abstractNum w:abstractNumId="256">
    <w:multiLevelType w:val="hybridMultilevel"/>
    <w:lvl w:ilvl="0">
      <w:start w:val="15"/>
      <w:numFmt w:val="decimal"/>
      <w:lvlText w:val="%1"/>
      <w:lvlJc w:val="left"/>
      <w:pPr>
        <w:ind w:left="4092" w:hanging="636"/>
        <w:jc w:val="left"/>
      </w:pPr>
      <w:rPr>
        <w:rFonts w:hint="default"/>
        <w:lang w:val="en-gb" w:eastAsia="en-gb" w:bidi="en-gb"/>
      </w:rPr>
    </w:lvl>
    <w:lvl w:ilvl="1">
      <w:start w:val="2"/>
      <w:numFmt w:val="decimal"/>
      <w:lvlText w:val="%1.%2"/>
      <w:lvlJc w:val="left"/>
      <w:pPr>
        <w:ind w:left="4092"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40" w:hanging="636"/>
      </w:pPr>
      <w:rPr>
        <w:rFonts w:hint="default"/>
        <w:lang w:val="en-gb" w:eastAsia="en-gb" w:bidi="en-gb"/>
      </w:rPr>
    </w:lvl>
    <w:lvl w:ilvl="3">
      <w:start w:val="0"/>
      <w:numFmt w:val="bullet"/>
      <w:lvlText w:val="•"/>
      <w:lvlJc w:val="left"/>
      <w:pPr>
        <w:ind w:left="6260" w:hanging="636"/>
      </w:pPr>
      <w:rPr>
        <w:rFonts w:hint="default"/>
        <w:lang w:val="en-gb" w:eastAsia="en-gb" w:bidi="en-gb"/>
      </w:rPr>
    </w:lvl>
    <w:lvl w:ilvl="4">
      <w:start w:val="0"/>
      <w:numFmt w:val="bullet"/>
      <w:lvlText w:val="•"/>
      <w:lvlJc w:val="left"/>
      <w:pPr>
        <w:ind w:left="6980" w:hanging="636"/>
      </w:pPr>
      <w:rPr>
        <w:rFonts w:hint="default"/>
        <w:lang w:val="en-gb" w:eastAsia="en-gb" w:bidi="en-gb"/>
      </w:rPr>
    </w:lvl>
    <w:lvl w:ilvl="5">
      <w:start w:val="0"/>
      <w:numFmt w:val="bullet"/>
      <w:lvlText w:val="•"/>
      <w:lvlJc w:val="left"/>
      <w:pPr>
        <w:ind w:left="7700" w:hanging="636"/>
      </w:pPr>
      <w:rPr>
        <w:rFonts w:hint="default"/>
        <w:lang w:val="en-gb" w:eastAsia="en-gb" w:bidi="en-gb"/>
      </w:rPr>
    </w:lvl>
    <w:lvl w:ilvl="6">
      <w:start w:val="0"/>
      <w:numFmt w:val="bullet"/>
      <w:lvlText w:val="•"/>
      <w:lvlJc w:val="left"/>
      <w:pPr>
        <w:ind w:left="8420" w:hanging="636"/>
      </w:pPr>
      <w:rPr>
        <w:rFonts w:hint="default"/>
        <w:lang w:val="en-gb" w:eastAsia="en-gb" w:bidi="en-gb"/>
      </w:rPr>
    </w:lvl>
    <w:lvl w:ilvl="7">
      <w:start w:val="0"/>
      <w:numFmt w:val="bullet"/>
      <w:lvlText w:val="•"/>
      <w:lvlJc w:val="left"/>
      <w:pPr>
        <w:ind w:left="9140" w:hanging="636"/>
      </w:pPr>
      <w:rPr>
        <w:rFonts w:hint="default"/>
        <w:lang w:val="en-gb" w:eastAsia="en-gb" w:bidi="en-gb"/>
      </w:rPr>
    </w:lvl>
    <w:lvl w:ilvl="8">
      <w:start w:val="0"/>
      <w:numFmt w:val="bullet"/>
      <w:lvlText w:val="•"/>
      <w:lvlJc w:val="left"/>
      <w:pPr>
        <w:ind w:left="9860" w:hanging="636"/>
      </w:pPr>
      <w:rPr>
        <w:rFonts w:hint="default"/>
        <w:lang w:val="en-gb" w:eastAsia="en-gb" w:bidi="en-gb"/>
      </w:rPr>
    </w:lvl>
  </w:abstractNum>
  <w:abstractNum w:abstractNumId="255">
    <w:multiLevelType w:val="hybridMultilevel"/>
    <w:lvl w:ilvl="0">
      <w:start w:val="1"/>
      <w:numFmt w:val="lowerLetter"/>
      <w:lvlText w:val="%1."/>
      <w:lvlJc w:val="left"/>
      <w:pPr>
        <w:ind w:left="4483" w:hanging="392"/>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5162" w:hanging="392"/>
      </w:pPr>
      <w:rPr>
        <w:rFonts w:hint="default"/>
        <w:lang w:val="en-gb" w:eastAsia="en-gb" w:bidi="en-gb"/>
      </w:rPr>
    </w:lvl>
    <w:lvl w:ilvl="2">
      <w:start w:val="0"/>
      <w:numFmt w:val="bullet"/>
      <w:lvlText w:val="•"/>
      <w:lvlJc w:val="left"/>
      <w:pPr>
        <w:ind w:left="5844" w:hanging="392"/>
      </w:pPr>
      <w:rPr>
        <w:rFonts w:hint="default"/>
        <w:lang w:val="en-gb" w:eastAsia="en-gb" w:bidi="en-gb"/>
      </w:rPr>
    </w:lvl>
    <w:lvl w:ilvl="3">
      <w:start w:val="0"/>
      <w:numFmt w:val="bullet"/>
      <w:lvlText w:val="•"/>
      <w:lvlJc w:val="left"/>
      <w:pPr>
        <w:ind w:left="6526" w:hanging="392"/>
      </w:pPr>
      <w:rPr>
        <w:rFonts w:hint="default"/>
        <w:lang w:val="en-gb" w:eastAsia="en-gb" w:bidi="en-gb"/>
      </w:rPr>
    </w:lvl>
    <w:lvl w:ilvl="4">
      <w:start w:val="0"/>
      <w:numFmt w:val="bullet"/>
      <w:lvlText w:val="•"/>
      <w:lvlJc w:val="left"/>
      <w:pPr>
        <w:ind w:left="7208" w:hanging="392"/>
      </w:pPr>
      <w:rPr>
        <w:rFonts w:hint="default"/>
        <w:lang w:val="en-gb" w:eastAsia="en-gb" w:bidi="en-gb"/>
      </w:rPr>
    </w:lvl>
    <w:lvl w:ilvl="5">
      <w:start w:val="0"/>
      <w:numFmt w:val="bullet"/>
      <w:lvlText w:val="•"/>
      <w:lvlJc w:val="left"/>
      <w:pPr>
        <w:ind w:left="7890" w:hanging="392"/>
      </w:pPr>
      <w:rPr>
        <w:rFonts w:hint="default"/>
        <w:lang w:val="en-gb" w:eastAsia="en-gb" w:bidi="en-gb"/>
      </w:rPr>
    </w:lvl>
    <w:lvl w:ilvl="6">
      <w:start w:val="0"/>
      <w:numFmt w:val="bullet"/>
      <w:lvlText w:val="•"/>
      <w:lvlJc w:val="left"/>
      <w:pPr>
        <w:ind w:left="8572" w:hanging="392"/>
      </w:pPr>
      <w:rPr>
        <w:rFonts w:hint="default"/>
        <w:lang w:val="en-gb" w:eastAsia="en-gb" w:bidi="en-gb"/>
      </w:rPr>
    </w:lvl>
    <w:lvl w:ilvl="7">
      <w:start w:val="0"/>
      <w:numFmt w:val="bullet"/>
      <w:lvlText w:val="•"/>
      <w:lvlJc w:val="left"/>
      <w:pPr>
        <w:ind w:left="9254" w:hanging="392"/>
      </w:pPr>
      <w:rPr>
        <w:rFonts w:hint="default"/>
        <w:lang w:val="en-gb" w:eastAsia="en-gb" w:bidi="en-gb"/>
      </w:rPr>
    </w:lvl>
    <w:lvl w:ilvl="8">
      <w:start w:val="0"/>
      <w:numFmt w:val="bullet"/>
      <w:lvlText w:val="•"/>
      <w:lvlJc w:val="left"/>
      <w:pPr>
        <w:ind w:left="9936" w:hanging="392"/>
      </w:pPr>
      <w:rPr>
        <w:rFonts w:hint="default"/>
        <w:lang w:val="en-gb" w:eastAsia="en-gb" w:bidi="en-gb"/>
      </w:rPr>
    </w:lvl>
  </w:abstractNum>
  <w:abstractNum w:abstractNumId="254">
    <w:multiLevelType w:val="hybridMultilevel"/>
    <w:lvl w:ilvl="0">
      <w:start w:val="1"/>
      <w:numFmt w:val="lowerLetter"/>
      <w:lvlText w:val="%1."/>
      <w:lvlJc w:val="left"/>
      <w:pPr>
        <w:ind w:left="1970" w:hanging="425"/>
        <w:jc w:val="righ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660" w:hanging="425"/>
      </w:pPr>
      <w:rPr>
        <w:rFonts w:hint="default"/>
        <w:lang w:val="en-gb" w:eastAsia="en-gb" w:bidi="en-gb"/>
      </w:rPr>
    </w:lvl>
    <w:lvl w:ilvl="2">
      <w:start w:val="0"/>
      <w:numFmt w:val="bullet"/>
      <w:lvlText w:val="•"/>
      <w:lvlJc w:val="left"/>
      <w:pPr>
        <w:ind w:left="3340" w:hanging="425"/>
      </w:pPr>
      <w:rPr>
        <w:rFonts w:hint="default"/>
        <w:lang w:val="en-gb" w:eastAsia="en-gb" w:bidi="en-gb"/>
      </w:rPr>
    </w:lvl>
    <w:lvl w:ilvl="3">
      <w:start w:val="0"/>
      <w:numFmt w:val="bullet"/>
      <w:lvlText w:val="•"/>
      <w:lvlJc w:val="left"/>
      <w:pPr>
        <w:ind w:left="4021" w:hanging="425"/>
      </w:pPr>
      <w:rPr>
        <w:rFonts w:hint="default"/>
        <w:lang w:val="en-gb" w:eastAsia="en-gb" w:bidi="en-gb"/>
      </w:rPr>
    </w:lvl>
    <w:lvl w:ilvl="4">
      <w:start w:val="0"/>
      <w:numFmt w:val="bullet"/>
      <w:lvlText w:val="•"/>
      <w:lvlJc w:val="left"/>
      <w:pPr>
        <w:ind w:left="4701" w:hanging="425"/>
      </w:pPr>
      <w:rPr>
        <w:rFonts w:hint="default"/>
        <w:lang w:val="en-gb" w:eastAsia="en-gb" w:bidi="en-gb"/>
      </w:rPr>
    </w:lvl>
    <w:lvl w:ilvl="5">
      <w:start w:val="0"/>
      <w:numFmt w:val="bullet"/>
      <w:lvlText w:val="•"/>
      <w:lvlJc w:val="left"/>
      <w:pPr>
        <w:ind w:left="5382" w:hanging="425"/>
      </w:pPr>
      <w:rPr>
        <w:rFonts w:hint="default"/>
        <w:lang w:val="en-gb" w:eastAsia="en-gb" w:bidi="en-gb"/>
      </w:rPr>
    </w:lvl>
    <w:lvl w:ilvl="6">
      <w:start w:val="0"/>
      <w:numFmt w:val="bullet"/>
      <w:lvlText w:val="•"/>
      <w:lvlJc w:val="left"/>
      <w:pPr>
        <w:ind w:left="6062" w:hanging="425"/>
      </w:pPr>
      <w:rPr>
        <w:rFonts w:hint="default"/>
        <w:lang w:val="en-gb" w:eastAsia="en-gb" w:bidi="en-gb"/>
      </w:rPr>
    </w:lvl>
    <w:lvl w:ilvl="7">
      <w:start w:val="0"/>
      <w:numFmt w:val="bullet"/>
      <w:lvlText w:val="•"/>
      <w:lvlJc w:val="left"/>
      <w:pPr>
        <w:ind w:left="6743" w:hanging="425"/>
      </w:pPr>
      <w:rPr>
        <w:rFonts w:hint="default"/>
        <w:lang w:val="en-gb" w:eastAsia="en-gb" w:bidi="en-gb"/>
      </w:rPr>
    </w:lvl>
    <w:lvl w:ilvl="8">
      <w:start w:val="0"/>
      <w:numFmt w:val="bullet"/>
      <w:lvlText w:val="•"/>
      <w:lvlJc w:val="left"/>
      <w:pPr>
        <w:ind w:left="7423" w:hanging="425"/>
      </w:pPr>
      <w:rPr>
        <w:rFonts w:hint="default"/>
        <w:lang w:val="en-gb" w:eastAsia="en-gb" w:bidi="en-gb"/>
      </w:rPr>
    </w:lvl>
  </w:abstractNum>
  <w:abstractNum w:abstractNumId="253">
    <w:multiLevelType w:val="hybridMultilevel"/>
    <w:lvl w:ilvl="0">
      <w:start w:val="1"/>
      <w:numFmt w:val="lowerLetter"/>
      <w:lvlText w:val="%1."/>
      <w:lvlJc w:val="left"/>
      <w:pPr>
        <w:ind w:left="2001" w:hanging="425"/>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678" w:hanging="425"/>
      </w:pPr>
      <w:rPr>
        <w:rFonts w:hint="default"/>
        <w:lang w:val="en-gb" w:eastAsia="en-gb" w:bidi="en-gb"/>
      </w:rPr>
    </w:lvl>
    <w:lvl w:ilvl="2">
      <w:start w:val="0"/>
      <w:numFmt w:val="bullet"/>
      <w:lvlText w:val="•"/>
      <w:lvlJc w:val="left"/>
      <w:pPr>
        <w:ind w:left="3356" w:hanging="425"/>
      </w:pPr>
      <w:rPr>
        <w:rFonts w:hint="default"/>
        <w:lang w:val="en-gb" w:eastAsia="en-gb" w:bidi="en-gb"/>
      </w:rPr>
    </w:lvl>
    <w:lvl w:ilvl="3">
      <w:start w:val="0"/>
      <w:numFmt w:val="bullet"/>
      <w:lvlText w:val="•"/>
      <w:lvlJc w:val="left"/>
      <w:pPr>
        <w:ind w:left="4035" w:hanging="425"/>
      </w:pPr>
      <w:rPr>
        <w:rFonts w:hint="default"/>
        <w:lang w:val="en-gb" w:eastAsia="en-gb" w:bidi="en-gb"/>
      </w:rPr>
    </w:lvl>
    <w:lvl w:ilvl="4">
      <w:start w:val="0"/>
      <w:numFmt w:val="bullet"/>
      <w:lvlText w:val="•"/>
      <w:lvlJc w:val="left"/>
      <w:pPr>
        <w:ind w:left="4713" w:hanging="425"/>
      </w:pPr>
      <w:rPr>
        <w:rFonts w:hint="default"/>
        <w:lang w:val="en-gb" w:eastAsia="en-gb" w:bidi="en-gb"/>
      </w:rPr>
    </w:lvl>
    <w:lvl w:ilvl="5">
      <w:start w:val="0"/>
      <w:numFmt w:val="bullet"/>
      <w:lvlText w:val="•"/>
      <w:lvlJc w:val="left"/>
      <w:pPr>
        <w:ind w:left="5392" w:hanging="425"/>
      </w:pPr>
      <w:rPr>
        <w:rFonts w:hint="default"/>
        <w:lang w:val="en-gb" w:eastAsia="en-gb" w:bidi="en-gb"/>
      </w:rPr>
    </w:lvl>
    <w:lvl w:ilvl="6">
      <w:start w:val="0"/>
      <w:numFmt w:val="bullet"/>
      <w:lvlText w:val="•"/>
      <w:lvlJc w:val="left"/>
      <w:pPr>
        <w:ind w:left="6070" w:hanging="425"/>
      </w:pPr>
      <w:rPr>
        <w:rFonts w:hint="default"/>
        <w:lang w:val="en-gb" w:eastAsia="en-gb" w:bidi="en-gb"/>
      </w:rPr>
    </w:lvl>
    <w:lvl w:ilvl="7">
      <w:start w:val="0"/>
      <w:numFmt w:val="bullet"/>
      <w:lvlText w:val="•"/>
      <w:lvlJc w:val="left"/>
      <w:pPr>
        <w:ind w:left="6749" w:hanging="425"/>
      </w:pPr>
      <w:rPr>
        <w:rFonts w:hint="default"/>
        <w:lang w:val="en-gb" w:eastAsia="en-gb" w:bidi="en-gb"/>
      </w:rPr>
    </w:lvl>
    <w:lvl w:ilvl="8">
      <w:start w:val="0"/>
      <w:numFmt w:val="bullet"/>
      <w:lvlText w:val="•"/>
      <w:lvlJc w:val="left"/>
      <w:pPr>
        <w:ind w:left="7427" w:hanging="425"/>
      </w:pPr>
      <w:rPr>
        <w:rFonts w:hint="default"/>
        <w:lang w:val="en-gb" w:eastAsia="en-gb" w:bidi="en-gb"/>
      </w:rPr>
    </w:lvl>
  </w:abstractNum>
  <w:abstractNum w:abstractNumId="252">
    <w:multiLevelType w:val="hybridMultilevel"/>
    <w:lvl w:ilvl="0">
      <w:start w:val="13"/>
      <w:numFmt w:val="decimal"/>
      <w:lvlText w:val="%1"/>
      <w:lvlJc w:val="left"/>
      <w:pPr>
        <w:ind w:left="4092" w:hanging="636"/>
        <w:jc w:val="left"/>
      </w:pPr>
      <w:rPr>
        <w:rFonts w:hint="default"/>
        <w:lang w:val="en-gb" w:eastAsia="en-gb" w:bidi="en-gb"/>
      </w:rPr>
    </w:lvl>
    <w:lvl w:ilvl="1">
      <w:start w:val="2"/>
      <w:numFmt w:val="decimal"/>
      <w:lvlText w:val="%1.%2"/>
      <w:lvlJc w:val="left"/>
      <w:pPr>
        <w:ind w:left="4092"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40" w:hanging="636"/>
      </w:pPr>
      <w:rPr>
        <w:rFonts w:hint="default"/>
        <w:lang w:val="en-gb" w:eastAsia="en-gb" w:bidi="en-gb"/>
      </w:rPr>
    </w:lvl>
    <w:lvl w:ilvl="3">
      <w:start w:val="0"/>
      <w:numFmt w:val="bullet"/>
      <w:lvlText w:val="•"/>
      <w:lvlJc w:val="left"/>
      <w:pPr>
        <w:ind w:left="6260" w:hanging="636"/>
      </w:pPr>
      <w:rPr>
        <w:rFonts w:hint="default"/>
        <w:lang w:val="en-gb" w:eastAsia="en-gb" w:bidi="en-gb"/>
      </w:rPr>
    </w:lvl>
    <w:lvl w:ilvl="4">
      <w:start w:val="0"/>
      <w:numFmt w:val="bullet"/>
      <w:lvlText w:val="•"/>
      <w:lvlJc w:val="left"/>
      <w:pPr>
        <w:ind w:left="6980" w:hanging="636"/>
      </w:pPr>
      <w:rPr>
        <w:rFonts w:hint="default"/>
        <w:lang w:val="en-gb" w:eastAsia="en-gb" w:bidi="en-gb"/>
      </w:rPr>
    </w:lvl>
    <w:lvl w:ilvl="5">
      <w:start w:val="0"/>
      <w:numFmt w:val="bullet"/>
      <w:lvlText w:val="•"/>
      <w:lvlJc w:val="left"/>
      <w:pPr>
        <w:ind w:left="7700" w:hanging="636"/>
      </w:pPr>
      <w:rPr>
        <w:rFonts w:hint="default"/>
        <w:lang w:val="en-gb" w:eastAsia="en-gb" w:bidi="en-gb"/>
      </w:rPr>
    </w:lvl>
    <w:lvl w:ilvl="6">
      <w:start w:val="0"/>
      <w:numFmt w:val="bullet"/>
      <w:lvlText w:val="•"/>
      <w:lvlJc w:val="left"/>
      <w:pPr>
        <w:ind w:left="8420" w:hanging="636"/>
      </w:pPr>
      <w:rPr>
        <w:rFonts w:hint="default"/>
        <w:lang w:val="en-gb" w:eastAsia="en-gb" w:bidi="en-gb"/>
      </w:rPr>
    </w:lvl>
    <w:lvl w:ilvl="7">
      <w:start w:val="0"/>
      <w:numFmt w:val="bullet"/>
      <w:lvlText w:val="•"/>
      <w:lvlJc w:val="left"/>
      <w:pPr>
        <w:ind w:left="9140" w:hanging="636"/>
      </w:pPr>
      <w:rPr>
        <w:rFonts w:hint="default"/>
        <w:lang w:val="en-gb" w:eastAsia="en-gb" w:bidi="en-gb"/>
      </w:rPr>
    </w:lvl>
    <w:lvl w:ilvl="8">
      <w:start w:val="0"/>
      <w:numFmt w:val="bullet"/>
      <w:lvlText w:val="•"/>
      <w:lvlJc w:val="left"/>
      <w:pPr>
        <w:ind w:left="9860" w:hanging="636"/>
      </w:pPr>
      <w:rPr>
        <w:rFonts w:hint="default"/>
        <w:lang w:val="en-gb" w:eastAsia="en-gb" w:bidi="en-gb"/>
      </w:rPr>
    </w:lvl>
  </w:abstractNum>
  <w:abstractNum w:abstractNumId="251">
    <w:multiLevelType w:val="hybridMultilevel"/>
    <w:lvl w:ilvl="0">
      <w:start w:val="12"/>
      <w:numFmt w:val="decimal"/>
      <w:lvlText w:val="%1"/>
      <w:lvlJc w:val="left"/>
      <w:pPr>
        <w:ind w:left="1481" w:hanging="636"/>
        <w:jc w:val="left"/>
      </w:pPr>
      <w:rPr>
        <w:rFonts w:hint="default"/>
        <w:lang w:val="en-gb" w:eastAsia="en-gb" w:bidi="en-gb"/>
      </w:rPr>
    </w:lvl>
    <w:lvl w:ilvl="1">
      <w:start w:val="1"/>
      <w:numFmt w:val="decimal"/>
      <w:lvlText w:val="%1.%2"/>
      <w:lvlJc w:val="left"/>
      <w:pPr>
        <w:ind w:left="1481"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21" w:hanging="636"/>
      </w:pPr>
      <w:rPr>
        <w:rFonts w:hint="default"/>
        <w:lang w:val="en-gb" w:eastAsia="en-gb" w:bidi="en-gb"/>
      </w:rPr>
    </w:lvl>
    <w:lvl w:ilvl="3">
      <w:start w:val="0"/>
      <w:numFmt w:val="bullet"/>
      <w:lvlText w:val="•"/>
      <w:lvlJc w:val="left"/>
      <w:pPr>
        <w:ind w:left="3642" w:hanging="636"/>
      </w:pPr>
      <w:rPr>
        <w:rFonts w:hint="default"/>
        <w:lang w:val="en-gb" w:eastAsia="en-gb" w:bidi="en-gb"/>
      </w:rPr>
    </w:lvl>
    <w:lvl w:ilvl="4">
      <w:start w:val="0"/>
      <w:numFmt w:val="bullet"/>
      <w:lvlText w:val="•"/>
      <w:lvlJc w:val="left"/>
      <w:pPr>
        <w:ind w:left="4363" w:hanging="636"/>
      </w:pPr>
      <w:rPr>
        <w:rFonts w:hint="default"/>
        <w:lang w:val="en-gb" w:eastAsia="en-gb" w:bidi="en-gb"/>
      </w:rPr>
    </w:lvl>
    <w:lvl w:ilvl="5">
      <w:start w:val="0"/>
      <w:numFmt w:val="bullet"/>
      <w:lvlText w:val="•"/>
      <w:lvlJc w:val="left"/>
      <w:pPr>
        <w:ind w:left="5084" w:hanging="636"/>
      </w:pPr>
      <w:rPr>
        <w:rFonts w:hint="default"/>
        <w:lang w:val="en-gb" w:eastAsia="en-gb" w:bidi="en-gb"/>
      </w:rPr>
    </w:lvl>
    <w:lvl w:ilvl="6">
      <w:start w:val="0"/>
      <w:numFmt w:val="bullet"/>
      <w:lvlText w:val="•"/>
      <w:lvlJc w:val="left"/>
      <w:pPr>
        <w:ind w:left="5805" w:hanging="636"/>
      </w:pPr>
      <w:rPr>
        <w:rFonts w:hint="default"/>
        <w:lang w:val="en-gb" w:eastAsia="en-gb" w:bidi="en-gb"/>
      </w:rPr>
    </w:lvl>
    <w:lvl w:ilvl="7">
      <w:start w:val="0"/>
      <w:numFmt w:val="bullet"/>
      <w:lvlText w:val="•"/>
      <w:lvlJc w:val="left"/>
      <w:pPr>
        <w:ind w:left="6526" w:hanging="636"/>
      </w:pPr>
      <w:rPr>
        <w:rFonts w:hint="default"/>
        <w:lang w:val="en-gb" w:eastAsia="en-gb" w:bidi="en-gb"/>
      </w:rPr>
    </w:lvl>
    <w:lvl w:ilvl="8">
      <w:start w:val="0"/>
      <w:numFmt w:val="bullet"/>
      <w:lvlText w:val="•"/>
      <w:lvlJc w:val="left"/>
      <w:pPr>
        <w:ind w:left="7247" w:hanging="636"/>
      </w:pPr>
      <w:rPr>
        <w:rFonts w:hint="default"/>
        <w:lang w:val="en-gb" w:eastAsia="en-gb" w:bidi="en-gb"/>
      </w:rPr>
    </w:lvl>
  </w:abstractNum>
  <w:abstractNum w:abstractNumId="250">
    <w:multiLevelType w:val="hybridMultilevel"/>
    <w:lvl w:ilvl="0">
      <w:start w:val="1"/>
      <w:numFmt w:val="lowerLetter"/>
      <w:lvlText w:val="%1."/>
      <w:lvlJc w:val="left"/>
      <w:pPr>
        <w:ind w:left="1968" w:hanging="425"/>
        <w:jc w:val="left"/>
      </w:pPr>
      <w:rPr>
        <w:rFonts w:hint="default" w:ascii="Footlight MT Light" w:hAnsi="Footlight MT Light" w:eastAsia="Footlight MT Light" w:cs="Footlight MT Light"/>
        <w:w w:val="99"/>
        <w:sz w:val="24"/>
        <w:szCs w:val="24"/>
        <w:lang w:val="en-gb" w:eastAsia="en-gb" w:bidi="en-gb"/>
      </w:rPr>
    </w:lvl>
    <w:lvl w:ilvl="1">
      <w:start w:val="1"/>
      <w:numFmt w:val="decimal"/>
      <w:lvlText w:val="%2)"/>
      <w:lvlJc w:val="left"/>
      <w:pPr>
        <w:ind w:left="2347" w:hanging="38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052" w:hanging="380"/>
      </w:pPr>
      <w:rPr>
        <w:rFonts w:hint="default"/>
        <w:lang w:val="en-gb" w:eastAsia="en-gb" w:bidi="en-gb"/>
      </w:rPr>
    </w:lvl>
    <w:lvl w:ilvl="3">
      <w:start w:val="0"/>
      <w:numFmt w:val="bullet"/>
      <w:lvlText w:val="•"/>
      <w:lvlJc w:val="left"/>
      <w:pPr>
        <w:ind w:left="3764" w:hanging="380"/>
      </w:pPr>
      <w:rPr>
        <w:rFonts w:hint="default"/>
        <w:lang w:val="en-gb" w:eastAsia="en-gb" w:bidi="en-gb"/>
      </w:rPr>
    </w:lvl>
    <w:lvl w:ilvl="4">
      <w:start w:val="0"/>
      <w:numFmt w:val="bullet"/>
      <w:lvlText w:val="•"/>
      <w:lvlJc w:val="left"/>
      <w:pPr>
        <w:ind w:left="4477" w:hanging="380"/>
      </w:pPr>
      <w:rPr>
        <w:rFonts w:hint="default"/>
        <w:lang w:val="en-gb" w:eastAsia="en-gb" w:bidi="en-gb"/>
      </w:rPr>
    </w:lvl>
    <w:lvl w:ilvl="5">
      <w:start w:val="0"/>
      <w:numFmt w:val="bullet"/>
      <w:lvlText w:val="•"/>
      <w:lvlJc w:val="left"/>
      <w:pPr>
        <w:ind w:left="5189" w:hanging="380"/>
      </w:pPr>
      <w:rPr>
        <w:rFonts w:hint="default"/>
        <w:lang w:val="en-gb" w:eastAsia="en-gb" w:bidi="en-gb"/>
      </w:rPr>
    </w:lvl>
    <w:lvl w:ilvl="6">
      <w:start w:val="0"/>
      <w:numFmt w:val="bullet"/>
      <w:lvlText w:val="•"/>
      <w:lvlJc w:val="left"/>
      <w:pPr>
        <w:ind w:left="5901" w:hanging="380"/>
      </w:pPr>
      <w:rPr>
        <w:rFonts w:hint="default"/>
        <w:lang w:val="en-gb" w:eastAsia="en-gb" w:bidi="en-gb"/>
      </w:rPr>
    </w:lvl>
    <w:lvl w:ilvl="7">
      <w:start w:val="0"/>
      <w:numFmt w:val="bullet"/>
      <w:lvlText w:val="•"/>
      <w:lvlJc w:val="left"/>
      <w:pPr>
        <w:ind w:left="6614" w:hanging="380"/>
      </w:pPr>
      <w:rPr>
        <w:rFonts w:hint="default"/>
        <w:lang w:val="en-gb" w:eastAsia="en-gb" w:bidi="en-gb"/>
      </w:rPr>
    </w:lvl>
    <w:lvl w:ilvl="8">
      <w:start w:val="0"/>
      <w:numFmt w:val="bullet"/>
      <w:lvlText w:val="•"/>
      <w:lvlJc w:val="left"/>
      <w:pPr>
        <w:ind w:left="7326" w:hanging="380"/>
      </w:pPr>
      <w:rPr>
        <w:rFonts w:hint="default"/>
        <w:lang w:val="en-gb" w:eastAsia="en-gb" w:bidi="en-gb"/>
      </w:rPr>
    </w:lvl>
  </w:abstractNum>
  <w:abstractNum w:abstractNumId="249">
    <w:multiLevelType w:val="hybridMultilevel"/>
    <w:lvl w:ilvl="0">
      <w:start w:val="6"/>
      <w:numFmt w:val="decimal"/>
      <w:lvlText w:val="%1"/>
      <w:lvlJc w:val="left"/>
      <w:pPr>
        <w:ind w:left="1219" w:hanging="562"/>
        <w:jc w:val="left"/>
      </w:pPr>
      <w:rPr>
        <w:rFonts w:hint="default"/>
        <w:lang w:val="en-gb" w:eastAsia="en-gb" w:bidi="en-gb"/>
      </w:rPr>
    </w:lvl>
    <w:lvl w:ilvl="1">
      <w:start w:val="1"/>
      <w:numFmt w:val="decimal"/>
      <w:lvlText w:val="%1.%2"/>
      <w:lvlJc w:val="left"/>
      <w:pPr>
        <w:ind w:left="1219" w:hanging="562"/>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649"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156" w:hanging="425"/>
      </w:pPr>
      <w:rPr>
        <w:rFonts w:hint="default"/>
        <w:lang w:val="en-gb" w:eastAsia="en-gb" w:bidi="en-gb"/>
      </w:rPr>
    </w:lvl>
    <w:lvl w:ilvl="4">
      <w:start w:val="0"/>
      <w:numFmt w:val="bullet"/>
      <w:lvlText w:val="•"/>
      <w:lvlJc w:val="left"/>
      <w:pPr>
        <w:ind w:left="3914" w:hanging="425"/>
      </w:pPr>
      <w:rPr>
        <w:rFonts w:hint="default"/>
        <w:lang w:val="en-gb" w:eastAsia="en-gb" w:bidi="en-gb"/>
      </w:rPr>
    </w:lvl>
    <w:lvl w:ilvl="5">
      <w:start w:val="0"/>
      <w:numFmt w:val="bullet"/>
      <w:lvlText w:val="•"/>
      <w:lvlJc w:val="left"/>
      <w:pPr>
        <w:ind w:left="4672" w:hanging="425"/>
      </w:pPr>
      <w:rPr>
        <w:rFonts w:hint="default"/>
        <w:lang w:val="en-gb" w:eastAsia="en-gb" w:bidi="en-gb"/>
      </w:rPr>
    </w:lvl>
    <w:lvl w:ilvl="6">
      <w:start w:val="0"/>
      <w:numFmt w:val="bullet"/>
      <w:lvlText w:val="•"/>
      <w:lvlJc w:val="left"/>
      <w:pPr>
        <w:ind w:left="5430" w:hanging="425"/>
      </w:pPr>
      <w:rPr>
        <w:rFonts w:hint="default"/>
        <w:lang w:val="en-gb" w:eastAsia="en-gb" w:bidi="en-gb"/>
      </w:rPr>
    </w:lvl>
    <w:lvl w:ilvl="7">
      <w:start w:val="0"/>
      <w:numFmt w:val="bullet"/>
      <w:lvlText w:val="•"/>
      <w:lvlJc w:val="left"/>
      <w:pPr>
        <w:ind w:left="6189" w:hanging="425"/>
      </w:pPr>
      <w:rPr>
        <w:rFonts w:hint="default"/>
        <w:lang w:val="en-gb" w:eastAsia="en-gb" w:bidi="en-gb"/>
      </w:rPr>
    </w:lvl>
    <w:lvl w:ilvl="8">
      <w:start w:val="0"/>
      <w:numFmt w:val="bullet"/>
      <w:lvlText w:val="•"/>
      <w:lvlJc w:val="left"/>
      <w:pPr>
        <w:ind w:left="6947" w:hanging="425"/>
      </w:pPr>
      <w:rPr>
        <w:rFonts w:hint="default"/>
        <w:lang w:val="en-gb" w:eastAsia="en-gb" w:bidi="en-gb"/>
      </w:rPr>
    </w:lvl>
  </w:abstractNum>
  <w:abstractNum w:abstractNumId="248">
    <w:multiLevelType w:val="hybridMultilevel"/>
    <w:lvl w:ilvl="0">
      <w:start w:val="1"/>
      <w:numFmt w:val="lowerLetter"/>
      <w:lvlText w:val="%1."/>
      <w:lvlJc w:val="left"/>
      <w:pPr>
        <w:ind w:left="1918" w:hanging="360"/>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601" w:hanging="360"/>
      </w:pPr>
      <w:rPr>
        <w:rFonts w:hint="default"/>
        <w:lang w:val="en-gb" w:eastAsia="en-gb" w:bidi="en-gb"/>
      </w:rPr>
    </w:lvl>
    <w:lvl w:ilvl="2">
      <w:start w:val="0"/>
      <w:numFmt w:val="bullet"/>
      <w:lvlText w:val="•"/>
      <w:lvlJc w:val="left"/>
      <w:pPr>
        <w:ind w:left="3282" w:hanging="360"/>
      </w:pPr>
      <w:rPr>
        <w:rFonts w:hint="default"/>
        <w:lang w:val="en-gb" w:eastAsia="en-gb" w:bidi="en-gb"/>
      </w:rPr>
    </w:lvl>
    <w:lvl w:ilvl="3">
      <w:start w:val="0"/>
      <w:numFmt w:val="bullet"/>
      <w:lvlText w:val="•"/>
      <w:lvlJc w:val="left"/>
      <w:pPr>
        <w:ind w:left="3963" w:hanging="360"/>
      </w:pPr>
      <w:rPr>
        <w:rFonts w:hint="default"/>
        <w:lang w:val="en-gb" w:eastAsia="en-gb" w:bidi="en-gb"/>
      </w:rPr>
    </w:lvl>
    <w:lvl w:ilvl="4">
      <w:start w:val="0"/>
      <w:numFmt w:val="bullet"/>
      <w:lvlText w:val="•"/>
      <w:lvlJc w:val="left"/>
      <w:pPr>
        <w:ind w:left="4644" w:hanging="360"/>
      </w:pPr>
      <w:rPr>
        <w:rFonts w:hint="default"/>
        <w:lang w:val="en-gb" w:eastAsia="en-gb" w:bidi="en-gb"/>
      </w:rPr>
    </w:lvl>
    <w:lvl w:ilvl="5">
      <w:start w:val="0"/>
      <w:numFmt w:val="bullet"/>
      <w:lvlText w:val="•"/>
      <w:lvlJc w:val="left"/>
      <w:pPr>
        <w:ind w:left="5326" w:hanging="360"/>
      </w:pPr>
      <w:rPr>
        <w:rFonts w:hint="default"/>
        <w:lang w:val="en-gb" w:eastAsia="en-gb" w:bidi="en-gb"/>
      </w:rPr>
    </w:lvl>
    <w:lvl w:ilvl="6">
      <w:start w:val="0"/>
      <w:numFmt w:val="bullet"/>
      <w:lvlText w:val="•"/>
      <w:lvlJc w:val="left"/>
      <w:pPr>
        <w:ind w:left="6007" w:hanging="360"/>
      </w:pPr>
      <w:rPr>
        <w:rFonts w:hint="default"/>
        <w:lang w:val="en-gb" w:eastAsia="en-gb" w:bidi="en-gb"/>
      </w:rPr>
    </w:lvl>
    <w:lvl w:ilvl="7">
      <w:start w:val="0"/>
      <w:numFmt w:val="bullet"/>
      <w:lvlText w:val="•"/>
      <w:lvlJc w:val="left"/>
      <w:pPr>
        <w:ind w:left="6688" w:hanging="360"/>
      </w:pPr>
      <w:rPr>
        <w:rFonts w:hint="default"/>
        <w:lang w:val="en-gb" w:eastAsia="en-gb" w:bidi="en-gb"/>
      </w:rPr>
    </w:lvl>
    <w:lvl w:ilvl="8">
      <w:start w:val="0"/>
      <w:numFmt w:val="bullet"/>
      <w:lvlText w:val="•"/>
      <w:lvlJc w:val="left"/>
      <w:pPr>
        <w:ind w:left="7369" w:hanging="360"/>
      </w:pPr>
      <w:rPr>
        <w:rFonts w:hint="default"/>
        <w:lang w:val="en-gb" w:eastAsia="en-gb" w:bidi="en-gb"/>
      </w:rPr>
    </w:lvl>
  </w:abstractNum>
  <w:abstractNum w:abstractNumId="247">
    <w:multiLevelType w:val="hybridMultilevel"/>
    <w:lvl w:ilvl="0">
      <w:start w:val="4"/>
      <w:numFmt w:val="decimal"/>
      <w:lvlText w:val="%1"/>
      <w:lvlJc w:val="left"/>
      <w:pPr>
        <w:ind w:left="845" w:hanging="600"/>
        <w:jc w:val="left"/>
      </w:pPr>
      <w:rPr>
        <w:rFonts w:hint="default"/>
        <w:lang w:val="en-gb" w:eastAsia="en-gb" w:bidi="en-gb"/>
      </w:rPr>
    </w:lvl>
    <w:lvl w:ilvl="1">
      <w:start w:val="1"/>
      <w:numFmt w:val="decimal"/>
      <w:lvlText w:val="%1.%2"/>
      <w:lvlJc w:val="left"/>
      <w:pPr>
        <w:ind w:left="845" w:hanging="60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72"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793" w:hanging="428"/>
      </w:pPr>
      <w:rPr>
        <w:rFonts w:hint="default"/>
        <w:lang w:val="en-gb" w:eastAsia="en-gb" w:bidi="en-gb"/>
      </w:rPr>
    </w:lvl>
    <w:lvl w:ilvl="4">
      <w:start w:val="0"/>
      <w:numFmt w:val="bullet"/>
      <w:lvlText w:val="•"/>
      <w:lvlJc w:val="left"/>
      <w:pPr>
        <w:ind w:left="3549" w:hanging="428"/>
      </w:pPr>
      <w:rPr>
        <w:rFonts w:hint="default"/>
        <w:lang w:val="en-gb" w:eastAsia="en-gb" w:bidi="en-gb"/>
      </w:rPr>
    </w:lvl>
    <w:lvl w:ilvl="5">
      <w:start w:val="0"/>
      <w:numFmt w:val="bullet"/>
      <w:lvlText w:val="•"/>
      <w:lvlJc w:val="left"/>
      <w:pPr>
        <w:ind w:left="4306" w:hanging="428"/>
      </w:pPr>
      <w:rPr>
        <w:rFonts w:hint="default"/>
        <w:lang w:val="en-gb" w:eastAsia="en-gb" w:bidi="en-gb"/>
      </w:rPr>
    </w:lvl>
    <w:lvl w:ilvl="6">
      <w:start w:val="0"/>
      <w:numFmt w:val="bullet"/>
      <w:lvlText w:val="•"/>
      <w:lvlJc w:val="left"/>
      <w:pPr>
        <w:ind w:left="5063" w:hanging="428"/>
      </w:pPr>
      <w:rPr>
        <w:rFonts w:hint="default"/>
        <w:lang w:val="en-gb" w:eastAsia="en-gb" w:bidi="en-gb"/>
      </w:rPr>
    </w:lvl>
    <w:lvl w:ilvl="7">
      <w:start w:val="0"/>
      <w:numFmt w:val="bullet"/>
      <w:lvlText w:val="•"/>
      <w:lvlJc w:val="left"/>
      <w:pPr>
        <w:ind w:left="5819" w:hanging="428"/>
      </w:pPr>
      <w:rPr>
        <w:rFonts w:hint="default"/>
        <w:lang w:val="en-gb" w:eastAsia="en-gb" w:bidi="en-gb"/>
      </w:rPr>
    </w:lvl>
    <w:lvl w:ilvl="8">
      <w:start w:val="0"/>
      <w:numFmt w:val="bullet"/>
      <w:lvlText w:val="•"/>
      <w:lvlJc w:val="left"/>
      <w:pPr>
        <w:ind w:left="6576" w:hanging="428"/>
      </w:pPr>
      <w:rPr>
        <w:rFonts w:hint="default"/>
        <w:lang w:val="en-gb" w:eastAsia="en-gb" w:bidi="en-gb"/>
      </w:rPr>
    </w:lvl>
  </w:abstractNum>
  <w:abstractNum w:abstractNumId="246">
    <w:multiLevelType w:val="hybridMultilevel"/>
    <w:lvl w:ilvl="0">
      <w:start w:val="1"/>
      <w:numFmt w:val="decimal"/>
      <w:lvlText w:val="%1"/>
      <w:lvlJc w:val="left"/>
      <w:pPr>
        <w:ind w:left="4060" w:hanging="605"/>
        <w:jc w:val="left"/>
      </w:pPr>
      <w:rPr>
        <w:rFonts w:hint="default"/>
        <w:lang w:val="en-gb" w:eastAsia="en-gb" w:bidi="en-gb"/>
      </w:rPr>
    </w:lvl>
    <w:lvl w:ilvl="1">
      <w:start w:val="2"/>
      <w:numFmt w:val="decimal"/>
      <w:lvlText w:val="%1.%2"/>
      <w:lvlJc w:val="left"/>
      <w:pPr>
        <w:ind w:left="4060" w:hanging="605"/>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08" w:hanging="605"/>
      </w:pPr>
      <w:rPr>
        <w:rFonts w:hint="default"/>
        <w:lang w:val="en-gb" w:eastAsia="en-gb" w:bidi="en-gb"/>
      </w:rPr>
    </w:lvl>
    <w:lvl w:ilvl="3">
      <w:start w:val="0"/>
      <w:numFmt w:val="bullet"/>
      <w:lvlText w:val="•"/>
      <w:lvlJc w:val="left"/>
      <w:pPr>
        <w:ind w:left="6232" w:hanging="605"/>
      </w:pPr>
      <w:rPr>
        <w:rFonts w:hint="default"/>
        <w:lang w:val="en-gb" w:eastAsia="en-gb" w:bidi="en-gb"/>
      </w:rPr>
    </w:lvl>
    <w:lvl w:ilvl="4">
      <w:start w:val="0"/>
      <w:numFmt w:val="bullet"/>
      <w:lvlText w:val="•"/>
      <w:lvlJc w:val="left"/>
      <w:pPr>
        <w:ind w:left="6956" w:hanging="605"/>
      </w:pPr>
      <w:rPr>
        <w:rFonts w:hint="default"/>
        <w:lang w:val="en-gb" w:eastAsia="en-gb" w:bidi="en-gb"/>
      </w:rPr>
    </w:lvl>
    <w:lvl w:ilvl="5">
      <w:start w:val="0"/>
      <w:numFmt w:val="bullet"/>
      <w:lvlText w:val="•"/>
      <w:lvlJc w:val="left"/>
      <w:pPr>
        <w:ind w:left="7680" w:hanging="605"/>
      </w:pPr>
      <w:rPr>
        <w:rFonts w:hint="default"/>
        <w:lang w:val="en-gb" w:eastAsia="en-gb" w:bidi="en-gb"/>
      </w:rPr>
    </w:lvl>
    <w:lvl w:ilvl="6">
      <w:start w:val="0"/>
      <w:numFmt w:val="bullet"/>
      <w:lvlText w:val="•"/>
      <w:lvlJc w:val="left"/>
      <w:pPr>
        <w:ind w:left="8404" w:hanging="605"/>
      </w:pPr>
      <w:rPr>
        <w:rFonts w:hint="default"/>
        <w:lang w:val="en-gb" w:eastAsia="en-gb" w:bidi="en-gb"/>
      </w:rPr>
    </w:lvl>
    <w:lvl w:ilvl="7">
      <w:start w:val="0"/>
      <w:numFmt w:val="bullet"/>
      <w:lvlText w:val="•"/>
      <w:lvlJc w:val="left"/>
      <w:pPr>
        <w:ind w:left="9128" w:hanging="605"/>
      </w:pPr>
      <w:rPr>
        <w:rFonts w:hint="default"/>
        <w:lang w:val="en-gb" w:eastAsia="en-gb" w:bidi="en-gb"/>
      </w:rPr>
    </w:lvl>
    <w:lvl w:ilvl="8">
      <w:start w:val="0"/>
      <w:numFmt w:val="bullet"/>
      <w:lvlText w:val="•"/>
      <w:lvlJc w:val="left"/>
      <w:pPr>
        <w:ind w:left="9852" w:hanging="605"/>
      </w:pPr>
      <w:rPr>
        <w:rFonts w:hint="default"/>
        <w:lang w:val="en-gb" w:eastAsia="en-gb" w:bidi="en-gb"/>
      </w:rPr>
    </w:lvl>
  </w:abstractNum>
  <w:abstractNum w:abstractNumId="245">
    <w:multiLevelType w:val="hybridMultilevel"/>
    <w:lvl w:ilvl="0">
      <w:start w:val="1"/>
      <w:numFmt w:val="decimal"/>
      <w:lvlText w:val="%1."/>
      <w:lvlJc w:val="left"/>
      <w:pPr>
        <w:ind w:left="1224" w:hanging="28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1.%2"/>
      <w:lvlJc w:val="left"/>
      <w:pPr>
        <w:ind w:left="1524" w:hanging="64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1520" w:hanging="644"/>
      </w:pPr>
      <w:rPr>
        <w:rFonts w:hint="default"/>
        <w:lang w:val="en-gb" w:eastAsia="en-gb" w:bidi="en-gb"/>
      </w:rPr>
    </w:lvl>
    <w:lvl w:ilvl="3">
      <w:start w:val="0"/>
      <w:numFmt w:val="bullet"/>
      <w:lvlText w:val="•"/>
      <w:lvlJc w:val="left"/>
      <w:pPr>
        <w:ind w:left="1580" w:hanging="644"/>
      </w:pPr>
      <w:rPr>
        <w:rFonts w:hint="default"/>
        <w:lang w:val="en-gb" w:eastAsia="en-gb" w:bidi="en-gb"/>
      </w:rPr>
    </w:lvl>
    <w:lvl w:ilvl="4">
      <w:start w:val="0"/>
      <w:numFmt w:val="bullet"/>
      <w:lvlText w:val="•"/>
      <w:lvlJc w:val="left"/>
      <w:pPr>
        <w:ind w:left="2599" w:hanging="644"/>
      </w:pPr>
      <w:rPr>
        <w:rFonts w:hint="default"/>
        <w:lang w:val="en-gb" w:eastAsia="en-gb" w:bidi="en-gb"/>
      </w:rPr>
    </w:lvl>
    <w:lvl w:ilvl="5">
      <w:start w:val="0"/>
      <w:numFmt w:val="bullet"/>
      <w:lvlText w:val="•"/>
      <w:lvlJc w:val="left"/>
      <w:pPr>
        <w:ind w:left="3618" w:hanging="644"/>
      </w:pPr>
      <w:rPr>
        <w:rFonts w:hint="default"/>
        <w:lang w:val="en-gb" w:eastAsia="en-gb" w:bidi="en-gb"/>
      </w:rPr>
    </w:lvl>
    <w:lvl w:ilvl="6">
      <w:start w:val="0"/>
      <w:numFmt w:val="bullet"/>
      <w:lvlText w:val="•"/>
      <w:lvlJc w:val="left"/>
      <w:pPr>
        <w:ind w:left="4637" w:hanging="644"/>
      </w:pPr>
      <w:rPr>
        <w:rFonts w:hint="default"/>
        <w:lang w:val="en-gb" w:eastAsia="en-gb" w:bidi="en-gb"/>
      </w:rPr>
    </w:lvl>
    <w:lvl w:ilvl="7">
      <w:start w:val="0"/>
      <w:numFmt w:val="bullet"/>
      <w:lvlText w:val="•"/>
      <w:lvlJc w:val="left"/>
      <w:pPr>
        <w:ind w:left="5656" w:hanging="644"/>
      </w:pPr>
      <w:rPr>
        <w:rFonts w:hint="default"/>
        <w:lang w:val="en-gb" w:eastAsia="en-gb" w:bidi="en-gb"/>
      </w:rPr>
    </w:lvl>
    <w:lvl w:ilvl="8">
      <w:start w:val="0"/>
      <w:numFmt w:val="bullet"/>
      <w:lvlText w:val="•"/>
      <w:lvlJc w:val="left"/>
      <w:pPr>
        <w:ind w:left="6675" w:hanging="644"/>
      </w:pPr>
      <w:rPr>
        <w:rFonts w:hint="default"/>
        <w:lang w:val="en-gb" w:eastAsia="en-gb" w:bidi="en-gb"/>
      </w:rPr>
    </w:lvl>
  </w:abstractNum>
  <w:abstractNum w:abstractNumId="244">
    <w:multiLevelType w:val="hybridMultilevel"/>
    <w:lvl w:ilvl="0">
      <w:start w:val="1"/>
      <w:numFmt w:val="decimal"/>
      <w:lvlText w:val="%1."/>
      <w:lvlJc w:val="left"/>
      <w:pPr>
        <w:ind w:left="1221" w:hanging="284"/>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228" w:hanging="284"/>
      </w:pPr>
      <w:rPr>
        <w:rFonts w:hint="default"/>
        <w:lang w:val="en-gb" w:eastAsia="en-gb" w:bidi="en-gb"/>
      </w:rPr>
    </w:lvl>
    <w:lvl w:ilvl="2">
      <w:start w:val="0"/>
      <w:numFmt w:val="bullet"/>
      <w:lvlText w:val="•"/>
      <w:lvlJc w:val="left"/>
      <w:pPr>
        <w:ind w:left="3236" w:hanging="284"/>
      </w:pPr>
      <w:rPr>
        <w:rFonts w:hint="default"/>
        <w:lang w:val="en-gb" w:eastAsia="en-gb" w:bidi="en-gb"/>
      </w:rPr>
    </w:lvl>
    <w:lvl w:ilvl="3">
      <w:start w:val="0"/>
      <w:numFmt w:val="bullet"/>
      <w:lvlText w:val="•"/>
      <w:lvlJc w:val="left"/>
      <w:pPr>
        <w:ind w:left="4244" w:hanging="284"/>
      </w:pPr>
      <w:rPr>
        <w:rFonts w:hint="default"/>
        <w:lang w:val="en-gb" w:eastAsia="en-gb" w:bidi="en-gb"/>
      </w:rPr>
    </w:lvl>
    <w:lvl w:ilvl="4">
      <w:start w:val="0"/>
      <w:numFmt w:val="bullet"/>
      <w:lvlText w:val="•"/>
      <w:lvlJc w:val="left"/>
      <w:pPr>
        <w:ind w:left="5252" w:hanging="284"/>
      </w:pPr>
      <w:rPr>
        <w:rFonts w:hint="default"/>
        <w:lang w:val="en-gb" w:eastAsia="en-gb" w:bidi="en-gb"/>
      </w:rPr>
    </w:lvl>
    <w:lvl w:ilvl="5">
      <w:start w:val="0"/>
      <w:numFmt w:val="bullet"/>
      <w:lvlText w:val="•"/>
      <w:lvlJc w:val="left"/>
      <w:pPr>
        <w:ind w:left="6260" w:hanging="284"/>
      </w:pPr>
      <w:rPr>
        <w:rFonts w:hint="default"/>
        <w:lang w:val="en-gb" w:eastAsia="en-gb" w:bidi="en-gb"/>
      </w:rPr>
    </w:lvl>
    <w:lvl w:ilvl="6">
      <w:start w:val="0"/>
      <w:numFmt w:val="bullet"/>
      <w:lvlText w:val="•"/>
      <w:lvlJc w:val="left"/>
      <w:pPr>
        <w:ind w:left="7268" w:hanging="284"/>
      </w:pPr>
      <w:rPr>
        <w:rFonts w:hint="default"/>
        <w:lang w:val="en-gb" w:eastAsia="en-gb" w:bidi="en-gb"/>
      </w:rPr>
    </w:lvl>
    <w:lvl w:ilvl="7">
      <w:start w:val="0"/>
      <w:numFmt w:val="bullet"/>
      <w:lvlText w:val="•"/>
      <w:lvlJc w:val="left"/>
      <w:pPr>
        <w:ind w:left="8276" w:hanging="284"/>
      </w:pPr>
      <w:rPr>
        <w:rFonts w:hint="default"/>
        <w:lang w:val="en-gb" w:eastAsia="en-gb" w:bidi="en-gb"/>
      </w:rPr>
    </w:lvl>
    <w:lvl w:ilvl="8">
      <w:start w:val="0"/>
      <w:numFmt w:val="bullet"/>
      <w:lvlText w:val="•"/>
      <w:lvlJc w:val="left"/>
      <w:pPr>
        <w:ind w:left="9284" w:hanging="284"/>
      </w:pPr>
      <w:rPr>
        <w:rFonts w:hint="default"/>
        <w:lang w:val="en-gb" w:eastAsia="en-gb" w:bidi="en-gb"/>
      </w:rPr>
    </w:lvl>
  </w:abstractNum>
  <w:abstractNum w:abstractNumId="243">
    <w:multiLevelType w:val="hybridMultilevel"/>
    <w:lvl w:ilvl="0">
      <w:start w:val="1"/>
      <w:numFmt w:val="upperLetter"/>
      <w:lvlText w:val="%1."/>
      <w:lvlJc w:val="left"/>
      <w:pPr>
        <w:ind w:left="1365"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54" w:hanging="428"/>
      </w:pPr>
      <w:rPr>
        <w:rFonts w:hint="default"/>
        <w:lang w:val="en-gb" w:eastAsia="en-gb" w:bidi="en-gb"/>
      </w:rPr>
    </w:lvl>
    <w:lvl w:ilvl="2">
      <w:start w:val="0"/>
      <w:numFmt w:val="bullet"/>
      <w:lvlText w:val="•"/>
      <w:lvlJc w:val="left"/>
      <w:pPr>
        <w:ind w:left="3348" w:hanging="428"/>
      </w:pPr>
      <w:rPr>
        <w:rFonts w:hint="default"/>
        <w:lang w:val="en-gb" w:eastAsia="en-gb" w:bidi="en-gb"/>
      </w:rPr>
    </w:lvl>
    <w:lvl w:ilvl="3">
      <w:start w:val="0"/>
      <w:numFmt w:val="bullet"/>
      <w:lvlText w:val="•"/>
      <w:lvlJc w:val="left"/>
      <w:pPr>
        <w:ind w:left="4342" w:hanging="428"/>
      </w:pPr>
      <w:rPr>
        <w:rFonts w:hint="default"/>
        <w:lang w:val="en-gb" w:eastAsia="en-gb" w:bidi="en-gb"/>
      </w:rPr>
    </w:lvl>
    <w:lvl w:ilvl="4">
      <w:start w:val="0"/>
      <w:numFmt w:val="bullet"/>
      <w:lvlText w:val="•"/>
      <w:lvlJc w:val="left"/>
      <w:pPr>
        <w:ind w:left="5336" w:hanging="428"/>
      </w:pPr>
      <w:rPr>
        <w:rFonts w:hint="default"/>
        <w:lang w:val="en-gb" w:eastAsia="en-gb" w:bidi="en-gb"/>
      </w:rPr>
    </w:lvl>
    <w:lvl w:ilvl="5">
      <w:start w:val="0"/>
      <w:numFmt w:val="bullet"/>
      <w:lvlText w:val="•"/>
      <w:lvlJc w:val="left"/>
      <w:pPr>
        <w:ind w:left="6330" w:hanging="428"/>
      </w:pPr>
      <w:rPr>
        <w:rFonts w:hint="default"/>
        <w:lang w:val="en-gb" w:eastAsia="en-gb" w:bidi="en-gb"/>
      </w:rPr>
    </w:lvl>
    <w:lvl w:ilvl="6">
      <w:start w:val="0"/>
      <w:numFmt w:val="bullet"/>
      <w:lvlText w:val="•"/>
      <w:lvlJc w:val="left"/>
      <w:pPr>
        <w:ind w:left="7324" w:hanging="428"/>
      </w:pPr>
      <w:rPr>
        <w:rFonts w:hint="default"/>
        <w:lang w:val="en-gb" w:eastAsia="en-gb" w:bidi="en-gb"/>
      </w:rPr>
    </w:lvl>
    <w:lvl w:ilvl="7">
      <w:start w:val="0"/>
      <w:numFmt w:val="bullet"/>
      <w:lvlText w:val="•"/>
      <w:lvlJc w:val="left"/>
      <w:pPr>
        <w:ind w:left="8318" w:hanging="428"/>
      </w:pPr>
      <w:rPr>
        <w:rFonts w:hint="default"/>
        <w:lang w:val="en-gb" w:eastAsia="en-gb" w:bidi="en-gb"/>
      </w:rPr>
    </w:lvl>
    <w:lvl w:ilvl="8">
      <w:start w:val="0"/>
      <w:numFmt w:val="bullet"/>
      <w:lvlText w:val="•"/>
      <w:lvlJc w:val="left"/>
      <w:pPr>
        <w:ind w:left="9312" w:hanging="428"/>
      </w:pPr>
      <w:rPr>
        <w:rFonts w:hint="default"/>
        <w:lang w:val="en-gb" w:eastAsia="en-gb" w:bidi="en-gb"/>
      </w:rPr>
    </w:lvl>
  </w:abstractNum>
  <w:abstractNum w:abstractNumId="242">
    <w:multiLevelType w:val="hybridMultilevel"/>
    <w:lvl w:ilvl="0">
      <w:start w:val="1"/>
      <w:numFmt w:val="upperLetter"/>
      <w:lvlText w:val="%1."/>
      <w:lvlJc w:val="left"/>
      <w:pPr>
        <w:ind w:left="1478" w:hanging="341"/>
        <w:jc w:val="left"/>
      </w:pPr>
      <w:rPr>
        <w:rFonts w:hint="default" w:ascii="Footlight MT Light" w:hAnsi="Footlight MT Light" w:eastAsia="Footlight MT Light" w:cs="Footlight MT Light"/>
        <w:spacing w:val="-1"/>
        <w:w w:val="99"/>
        <w:sz w:val="20"/>
        <w:szCs w:val="20"/>
        <w:lang w:val="en-gb" w:eastAsia="en-gb" w:bidi="en-gb"/>
      </w:rPr>
    </w:lvl>
    <w:lvl w:ilvl="1">
      <w:start w:val="0"/>
      <w:numFmt w:val="bullet"/>
      <w:lvlText w:val="•"/>
      <w:lvlJc w:val="left"/>
      <w:pPr>
        <w:ind w:left="2462" w:hanging="341"/>
      </w:pPr>
      <w:rPr>
        <w:rFonts w:hint="default"/>
        <w:lang w:val="en-gb" w:eastAsia="en-gb" w:bidi="en-gb"/>
      </w:rPr>
    </w:lvl>
    <w:lvl w:ilvl="2">
      <w:start w:val="0"/>
      <w:numFmt w:val="bullet"/>
      <w:lvlText w:val="•"/>
      <w:lvlJc w:val="left"/>
      <w:pPr>
        <w:ind w:left="3444" w:hanging="341"/>
      </w:pPr>
      <w:rPr>
        <w:rFonts w:hint="default"/>
        <w:lang w:val="en-gb" w:eastAsia="en-gb" w:bidi="en-gb"/>
      </w:rPr>
    </w:lvl>
    <w:lvl w:ilvl="3">
      <w:start w:val="0"/>
      <w:numFmt w:val="bullet"/>
      <w:lvlText w:val="•"/>
      <w:lvlJc w:val="left"/>
      <w:pPr>
        <w:ind w:left="4426" w:hanging="341"/>
      </w:pPr>
      <w:rPr>
        <w:rFonts w:hint="default"/>
        <w:lang w:val="en-gb" w:eastAsia="en-gb" w:bidi="en-gb"/>
      </w:rPr>
    </w:lvl>
    <w:lvl w:ilvl="4">
      <w:start w:val="0"/>
      <w:numFmt w:val="bullet"/>
      <w:lvlText w:val="•"/>
      <w:lvlJc w:val="left"/>
      <w:pPr>
        <w:ind w:left="5408" w:hanging="341"/>
      </w:pPr>
      <w:rPr>
        <w:rFonts w:hint="default"/>
        <w:lang w:val="en-gb" w:eastAsia="en-gb" w:bidi="en-gb"/>
      </w:rPr>
    </w:lvl>
    <w:lvl w:ilvl="5">
      <w:start w:val="0"/>
      <w:numFmt w:val="bullet"/>
      <w:lvlText w:val="•"/>
      <w:lvlJc w:val="left"/>
      <w:pPr>
        <w:ind w:left="6390" w:hanging="341"/>
      </w:pPr>
      <w:rPr>
        <w:rFonts w:hint="default"/>
        <w:lang w:val="en-gb" w:eastAsia="en-gb" w:bidi="en-gb"/>
      </w:rPr>
    </w:lvl>
    <w:lvl w:ilvl="6">
      <w:start w:val="0"/>
      <w:numFmt w:val="bullet"/>
      <w:lvlText w:val="•"/>
      <w:lvlJc w:val="left"/>
      <w:pPr>
        <w:ind w:left="7372" w:hanging="341"/>
      </w:pPr>
      <w:rPr>
        <w:rFonts w:hint="default"/>
        <w:lang w:val="en-gb" w:eastAsia="en-gb" w:bidi="en-gb"/>
      </w:rPr>
    </w:lvl>
    <w:lvl w:ilvl="7">
      <w:start w:val="0"/>
      <w:numFmt w:val="bullet"/>
      <w:lvlText w:val="•"/>
      <w:lvlJc w:val="left"/>
      <w:pPr>
        <w:ind w:left="8354" w:hanging="341"/>
      </w:pPr>
      <w:rPr>
        <w:rFonts w:hint="default"/>
        <w:lang w:val="en-gb" w:eastAsia="en-gb" w:bidi="en-gb"/>
      </w:rPr>
    </w:lvl>
    <w:lvl w:ilvl="8">
      <w:start w:val="0"/>
      <w:numFmt w:val="bullet"/>
      <w:lvlText w:val="•"/>
      <w:lvlJc w:val="left"/>
      <w:pPr>
        <w:ind w:left="9336" w:hanging="341"/>
      </w:pPr>
      <w:rPr>
        <w:rFonts w:hint="default"/>
        <w:lang w:val="en-gb" w:eastAsia="en-gb" w:bidi="en-gb"/>
      </w:rPr>
    </w:lvl>
  </w:abstractNum>
  <w:abstractNum w:abstractNumId="241">
    <w:multiLevelType w:val="hybridMultilevel"/>
    <w:lvl w:ilvl="0">
      <w:start w:val="1"/>
      <w:numFmt w:val="upperLetter"/>
      <w:lvlText w:val="%1."/>
      <w:lvlJc w:val="left"/>
      <w:pPr>
        <w:ind w:left="1478" w:hanging="341"/>
        <w:jc w:val="left"/>
      </w:pPr>
      <w:rPr>
        <w:rFonts w:hint="default" w:ascii="Footlight MT Light" w:hAnsi="Footlight MT Light" w:eastAsia="Footlight MT Light" w:cs="Footlight MT Light"/>
        <w:spacing w:val="-1"/>
        <w:w w:val="99"/>
        <w:sz w:val="20"/>
        <w:szCs w:val="20"/>
        <w:lang w:val="en-gb" w:eastAsia="en-gb" w:bidi="en-gb"/>
      </w:rPr>
    </w:lvl>
    <w:lvl w:ilvl="1">
      <w:start w:val="0"/>
      <w:numFmt w:val="bullet"/>
      <w:lvlText w:val="•"/>
      <w:lvlJc w:val="left"/>
      <w:pPr>
        <w:ind w:left="2462" w:hanging="341"/>
      </w:pPr>
      <w:rPr>
        <w:rFonts w:hint="default"/>
        <w:lang w:val="en-gb" w:eastAsia="en-gb" w:bidi="en-gb"/>
      </w:rPr>
    </w:lvl>
    <w:lvl w:ilvl="2">
      <w:start w:val="0"/>
      <w:numFmt w:val="bullet"/>
      <w:lvlText w:val="•"/>
      <w:lvlJc w:val="left"/>
      <w:pPr>
        <w:ind w:left="3444" w:hanging="341"/>
      </w:pPr>
      <w:rPr>
        <w:rFonts w:hint="default"/>
        <w:lang w:val="en-gb" w:eastAsia="en-gb" w:bidi="en-gb"/>
      </w:rPr>
    </w:lvl>
    <w:lvl w:ilvl="3">
      <w:start w:val="0"/>
      <w:numFmt w:val="bullet"/>
      <w:lvlText w:val="•"/>
      <w:lvlJc w:val="left"/>
      <w:pPr>
        <w:ind w:left="4426" w:hanging="341"/>
      </w:pPr>
      <w:rPr>
        <w:rFonts w:hint="default"/>
        <w:lang w:val="en-gb" w:eastAsia="en-gb" w:bidi="en-gb"/>
      </w:rPr>
    </w:lvl>
    <w:lvl w:ilvl="4">
      <w:start w:val="0"/>
      <w:numFmt w:val="bullet"/>
      <w:lvlText w:val="•"/>
      <w:lvlJc w:val="left"/>
      <w:pPr>
        <w:ind w:left="5408" w:hanging="341"/>
      </w:pPr>
      <w:rPr>
        <w:rFonts w:hint="default"/>
        <w:lang w:val="en-gb" w:eastAsia="en-gb" w:bidi="en-gb"/>
      </w:rPr>
    </w:lvl>
    <w:lvl w:ilvl="5">
      <w:start w:val="0"/>
      <w:numFmt w:val="bullet"/>
      <w:lvlText w:val="•"/>
      <w:lvlJc w:val="left"/>
      <w:pPr>
        <w:ind w:left="6390" w:hanging="341"/>
      </w:pPr>
      <w:rPr>
        <w:rFonts w:hint="default"/>
        <w:lang w:val="en-gb" w:eastAsia="en-gb" w:bidi="en-gb"/>
      </w:rPr>
    </w:lvl>
    <w:lvl w:ilvl="6">
      <w:start w:val="0"/>
      <w:numFmt w:val="bullet"/>
      <w:lvlText w:val="•"/>
      <w:lvlJc w:val="left"/>
      <w:pPr>
        <w:ind w:left="7372" w:hanging="341"/>
      </w:pPr>
      <w:rPr>
        <w:rFonts w:hint="default"/>
        <w:lang w:val="en-gb" w:eastAsia="en-gb" w:bidi="en-gb"/>
      </w:rPr>
    </w:lvl>
    <w:lvl w:ilvl="7">
      <w:start w:val="0"/>
      <w:numFmt w:val="bullet"/>
      <w:lvlText w:val="•"/>
      <w:lvlJc w:val="left"/>
      <w:pPr>
        <w:ind w:left="8354" w:hanging="341"/>
      </w:pPr>
      <w:rPr>
        <w:rFonts w:hint="default"/>
        <w:lang w:val="en-gb" w:eastAsia="en-gb" w:bidi="en-gb"/>
      </w:rPr>
    </w:lvl>
    <w:lvl w:ilvl="8">
      <w:start w:val="0"/>
      <w:numFmt w:val="bullet"/>
      <w:lvlText w:val="•"/>
      <w:lvlJc w:val="left"/>
      <w:pPr>
        <w:ind w:left="9336" w:hanging="341"/>
      </w:pPr>
      <w:rPr>
        <w:rFonts w:hint="default"/>
        <w:lang w:val="en-gb" w:eastAsia="en-gb" w:bidi="en-gb"/>
      </w:rPr>
    </w:lvl>
  </w:abstractNum>
  <w:abstractNum w:abstractNumId="240">
    <w:multiLevelType w:val="hybridMultilevel"/>
    <w:lvl w:ilvl="0">
      <w:start w:val="68"/>
      <w:numFmt w:val="decimal"/>
      <w:lvlText w:val="%1."/>
      <w:lvlJc w:val="left"/>
      <w:pPr>
        <w:ind w:left="1478" w:hanging="341"/>
        <w:jc w:val="left"/>
      </w:pPr>
      <w:rPr>
        <w:rFonts w:hint="default" w:ascii="Footlight MT Light" w:hAnsi="Footlight MT Light" w:eastAsia="Footlight MT Light" w:cs="Footlight MT Light"/>
        <w:w w:val="99"/>
        <w:sz w:val="20"/>
        <w:szCs w:val="20"/>
        <w:lang w:val="en-gb" w:eastAsia="en-gb" w:bidi="en-gb"/>
      </w:rPr>
    </w:lvl>
    <w:lvl w:ilvl="1">
      <w:start w:val="1"/>
      <w:numFmt w:val="upperLetter"/>
      <w:lvlText w:val="%2."/>
      <w:lvlJc w:val="left"/>
      <w:pPr>
        <w:ind w:left="1478" w:hanging="341"/>
        <w:jc w:val="left"/>
      </w:pPr>
      <w:rPr>
        <w:rFonts w:hint="default" w:ascii="Footlight MT Light" w:hAnsi="Footlight MT Light" w:eastAsia="Footlight MT Light" w:cs="Footlight MT Light"/>
        <w:spacing w:val="-1"/>
        <w:w w:val="99"/>
        <w:sz w:val="20"/>
        <w:szCs w:val="20"/>
        <w:lang w:val="en-gb" w:eastAsia="en-gb" w:bidi="en-gb"/>
      </w:rPr>
    </w:lvl>
    <w:lvl w:ilvl="2">
      <w:start w:val="0"/>
      <w:numFmt w:val="bullet"/>
      <w:lvlText w:val="•"/>
      <w:lvlJc w:val="left"/>
      <w:pPr>
        <w:ind w:left="3444" w:hanging="341"/>
      </w:pPr>
      <w:rPr>
        <w:rFonts w:hint="default"/>
        <w:lang w:val="en-gb" w:eastAsia="en-gb" w:bidi="en-gb"/>
      </w:rPr>
    </w:lvl>
    <w:lvl w:ilvl="3">
      <w:start w:val="0"/>
      <w:numFmt w:val="bullet"/>
      <w:lvlText w:val="•"/>
      <w:lvlJc w:val="left"/>
      <w:pPr>
        <w:ind w:left="4426" w:hanging="341"/>
      </w:pPr>
      <w:rPr>
        <w:rFonts w:hint="default"/>
        <w:lang w:val="en-gb" w:eastAsia="en-gb" w:bidi="en-gb"/>
      </w:rPr>
    </w:lvl>
    <w:lvl w:ilvl="4">
      <w:start w:val="0"/>
      <w:numFmt w:val="bullet"/>
      <w:lvlText w:val="•"/>
      <w:lvlJc w:val="left"/>
      <w:pPr>
        <w:ind w:left="5408" w:hanging="341"/>
      </w:pPr>
      <w:rPr>
        <w:rFonts w:hint="default"/>
        <w:lang w:val="en-gb" w:eastAsia="en-gb" w:bidi="en-gb"/>
      </w:rPr>
    </w:lvl>
    <w:lvl w:ilvl="5">
      <w:start w:val="0"/>
      <w:numFmt w:val="bullet"/>
      <w:lvlText w:val="•"/>
      <w:lvlJc w:val="left"/>
      <w:pPr>
        <w:ind w:left="6390" w:hanging="341"/>
      </w:pPr>
      <w:rPr>
        <w:rFonts w:hint="default"/>
        <w:lang w:val="en-gb" w:eastAsia="en-gb" w:bidi="en-gb"/>
      </w:rPr>
    </w:lvl>
    <w:lvl w:ilvl="6">
      <w:start w:val="0"/>
      <w:numFmt w:val="bullet"/>
      <w:lvlText w:val="•"/>
      <w:lvlJc w:val="left"/>
      <w:pPr>
        <w:ind w:left="7372" w:hanging="341"/>
      </w:pPr>
      <w:rPr>
        <w:rFonts w:hint="default"/>
        <w:lang w:val="en-gb" w:eastAsia="en-gb" w:bidi="en-gb"/>
      </w:rPr>
    </w:lvl>
    <w:lvl w:ilvl="7">
      <w:start w:val="0"/>
      <w:numFmt w:val="bullet"/>
      <w:lvlText w:val="•"/>
      <w:lvlJc w:val="left"/>
      <w:pPr>
        <w:ind w:left="8354" w:hanging="341"/>
      </w:pPr>
      <w:rPr>
        <w:rFonts w:hint="default"/>
        <w:lang w:val="en-gb" w:eastAsia="en-gb" w:bidi="en-gb"/>
      </w:rPr>
    </w:lvl>
    <w:lvl w:ilvl="8">
      <w:start w:val="0"/>
      <w:numFmt w:val="bullet"/>
      <w:lvlText w:val="•"/>
      <w:lvlJc w:val="left"/>
      <w:pPr>
        <w:ind w:left="9336" w:hanging="341"/>
      </w:pPr>
      <w:rPr>
        <w:rFonts w:hint="default"/>
        <w:lang w:val="en-gb" w:eastAsia="en-gb" w:bidi="en-gb"/>
      </w:rPr>
    </w:lvl>
  </w:abstractNum>
  <w:abstractNum w:abstractNumId="239">
    <w:multiLevelType w:val="hybridMultilevel"/>
    <w:lvl w:ilvl="0">
      <w:start w:val="47"/>
      <w:numFmt w:val="decimal"/>
      <w:lvlText w:val="%1."/>
      <w:lvlJc w:val="left"/>
      <w:pPr>
        <w:ind w:left="1478" w:hanging="341"/>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462" w:hanging="341"/>
      </w:pPr>
      <w:rPr>
        <w:rFonts w:hint="default"/>
        <w:lang w:val="en-gb" w:eastAsia="en-gb" w:bidi="en-gb"/>
      </w:rPr>
    </w:lvl>
    <w:lvl w:ilvl="2">
      <w:start w:val="0"/>
      <w:numFmt w:val="bullet"/>
      <w:lvlText w:val="•"/>
      <w:lvlJc w:val="left"/>
      <w:pPr>
        <w:ind w:left="3444" w:hanging="341"/>
      </w:pPr>
      <w:rPr>
        <w:rFonts w:hint="default"/>
        <w:lang w:val="en-gb" w:eastAsia="en-gb" w:bidi="en-gb"/>
      </w:rPr>
    </w:lvl>
    <w:lvl w:ilvl="3">
      <w:start w:val="0"/>
      <w:numFmt w:val="bullet"/>
      <w:lvlText w:val="•"/>
      <w:lvlJc w:val="left"/>
      <w:pPr>
        <w:ind w:left="4426" w:hanging="341"/>
      </w:pPr>
      <w:rPr>
        <w:rFonts w:hint="default"/>
        <w:lang w:val="en-gb" w:eastAsia="en-gb" w:bidi="en-gb"/>
      </w:rPr>
    </w:lvl>
    <w:lvl w:ilvl="4">
      <w:start w:val="0"/>
      <w:numFmt w:val="bullet"/>
      <w:lvlText w:val="•"/>
      <w:lvlJc w:val="left"/>
      <w:pPr>
        <w:ind w:left="5408" w:hanging="341"/>
      </w:pPr>
      <w:rPr>
        <w:rFonts w:hint="default"/>
        <w:lang w:val="en-gb" w:eastAsia="en-gb" w:bidi="en-gb"/>
      </w:rPr>
    </w:lvl>
    <w:lvl w:ilvl="5">
      <w:start w:val="0"/>
      <w:numFmt w:val="bullet"/>
      <w:lvlText w:val="•"/>
      <w:lvlJc w:val="left"/>
      <w:pPr>
        <w:ind w:left="6390" w:hanging="341"/>
      </w:pPr>
      <w:rPr>
        <w:rFonts w:hint="default"/>
        <w:lang w:val="en-gb" w:eastAsia="en-gb" w:bidi="en-gb"/>
      </w:rPr>
    </w:lvl>
    <w:lvl w:ilvl="6">
      <w:start w:val="0"/>
      <w:numFmt w:val="bullet"/>
      <w:lvlText w:val="•"/>
      <w:lvlJc w:val="left"/>
      <w:pPr>
        <w:ind w:left="7372" w:hanging="341"/>
      </w:pPr>
      <w:rPr>
        <w:rFonts w:hint="default"/>
        <w:lang w:val="en-gb" w:eastAsia="en-gb" w:bidi="en-gb"/>
      </w:rPr>
    </w:lvl>
    <w:lvl w:ilvl="7">
      <w:start w:val="0"/>
      <w:numFmt w:val="bullet"/>
      <w:lvlText w:val="•"/>
      <w:lvlJc w:val="left"/>
      <w:pPr>
        <w:ind w:left="8354" w:hanging="341"/>
      </w:pPr>
      <w:rPr>
        <w:rFonts w:hint="default"/>
        <w:lang w:val="en-gb" w:eastAsia="en-gb" w:bidi="en-gb"/>
      </w:rPr>
    </w:lvl>
    <w:lvl w:ilvl="8">
      <w:start w:val="0"/>
      <w:numFmt w:val="bullet"/>
      <w:lvlText w:val="•"/>
      <w:lvlJc w:val="left"/>
      <w:pPr>
        <w:ind w:left="9336" w:hanging="341"/>
      </w:pPr>
      <w:rPr>
        <w:rFonts w:hint="default"/>
        <w:lang w:val="en-gb" w:eastAsia="en-gb" w:bidi="en-gb"/>
      </w:rPr>
    </w:lvl>
  </w:abstractNum>
  <w:abstractNum w:abstractNumId="238">
    <w:multiLevelType w:val="hybridMultilevel"/>
    <w:lvl w:ilvl="0">
      <w:start w:val="35"/>
      <w:numFmt w:val="decimal"/>
      <w:lvlText w:val="%1."/>
      <w:lvlJc w:val="left"/>
      <w:pPr>
        <w:ind w:left="1478" w:hanging="341"/>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462" w:hanging="341"/>
      </w:pPr>
      <w:rPr>
        <w:rFonts w:hint="default"/>
        <w:lang w:val="en-gb" w:eastAsia="en-gb" w:bidi="en-gb"/>
      </w:rPr>
    </w:lvl>
    <w:lvl w:ilvl="2">
      <w:start w:val="0"/>
      <w:numFmt w:val="bullet"/>
      <w:lvlText w:val="•"/>
      <w:lvlJc w:val="left"/>
      <w:pPr>
        <w:ind w:left="3444" w:hanging="341"/>
      </w:pPr>
      <w:rPr>
        <w:rFonts w:hint="default"/>
        <w:lang w:val="en-gb" w:eastAsia="en-gb" w:bidi="en-gb"/>
      </w:rPr>
    </w:lvl>
    <w:lvl w:ilvl="3">
      <w:start w:val="0"/>
      <w:numFmt w:val="bullet"/>
      <w:lvlText w:val="•"/>
      <w:lvlJc w:val="left"/>
      <w:pPr>
        <w:ind w:left="4426" w:hanging="341"/>
      </w:pPr>
      <w:rPr>
        <w:rFonts w:hint="default"/>
        <w:lang w:val="en-gb" w:eastAsia="en-gb" w:bidi="en-gb"/>
      </w:rPr>
    </w:lvl>
    <w:lvl w:ilvl="4">
      <w:start w:val="0"/>
      <w:numFmt w:val="bullet"/>
      <w:lvlText w:val="•"/>
      <w:lvlJc w:val="left"/>
      <w:pPr>
        <w:ind w:left="5408" w:hanging="341"/>
      </w:pPr>
      <w:rPr>
        <w:rFonts w:hint="default"/>
        <w:lang w:val="en-gb" w:eastAsia="en-gb" w:bidi="en-gb"/>
      </w:rPr>
    </w:lvl>
    <w:lvl w:ilvl="5">
      <w:start w:val="0"/>
      <w:numFmt w:val="bullet"/>
      <w:lvlText w:val="•"/>
      <w:lvlJc w:val="left"/>
      <w:pPr>
        <w:ind w:left="6390" w:hanging="341"/>
      </w:pPr>
      <w:rPr>
        <w:rFonts w:hint="default"/>
        <w:lang w:val="en-gb" w:eastAsia="en-gb" w:bidi="en-gb"/>
      </w:rPr>
    </w:lvl>
    <w:lvl w:ilvl="6">
      <w:start w:val="0"/>
      <w:numFmt w:val="bullet"/>
      <w:lvlText w:val="•"/>
      <w:lvlJc w:val="left"/>
      <w:pPr>
        <w:ind w:left="7372" w:hanging="341"/>
      </w:pPr>
      <w:rPr>
        <w:rFonts w:hint="default"/>
        <w:lang w:val="en-gb" w:eastAsia="en-gb" w:bidi="en-gb"/>
      </w:rPr>
    </w:lvl>
    <w:lvl w:ilvl="7">
      <w:start w:val="0"/>
      <w:numFmt w:val="bullet"/>
      <w:lvlText w:val="•"/>
      <w:lvlJc w:val="left"/>
      <w:pPr>
        <w:ind w:left="8354" w:hanging="341"/>
      </w:pPr>
      <w:rPr>
        <w:rFonts w:hint="default"/>
        <w:lang w:val="en-gb" w:eastAsia="en-gb" w:bidi="en-gb"/>
      </w:rPr>
    </w:lvl>
    <w:lvl w:ilvl="8">
      <w:start w:val="0"/>
      <w:numFmt w:val="bullet"/>
      <w:lvlText w:val="•"/>
      <w:lvlJc w:val="left"/>
      <w:pPr>
        <w:ind w:left="9336" w:hanging="341"/>
      </w:pPr>
      <w:rPr>
        <w:rFonts w:hint="default"/>
        <w:lang w:val="en-gb" w:eastAsia="en-gb" w:bidi="en-gb"/>
      </w:rPr>
    </w:lvl>
  </w:abstractNum>
  <w:abstractNum w:abstractNumId="237">
    <w:multiLevelType w:val="hybridMultilevel"/>
    <w:lvl w:ilvl="0">
      <w:start w:val="25"/>
      <w:numFmt w:val="decimal"/>
      <w:lvlText w:val="%1."/>
      <w:lvlJc w:val="left"/>
      <w:pPr>
        <w:ind w:left="1478" w:hanging="341"/>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462" w:hanging="341"/>
      </w:pPr>
      <w:rPr>
        <w:rFonts w:hint="default"/>
        <w:lang w:val="en-gb" w:eastAsia="en-gb" w:bidi="en-gb"/>
      </w:rPr>
    </w:lvl>
    <w:lvl w:ilvl="2">
      <w:start w:val="0"/>
      <w:numFmt w:val="bullet"/>
      <w:lvlText w:val="•"/>
      <w:lvlJc w:val="left"/>
      <w:pPr>
        <w:ind w:left="3444" w:hanging="341"/>
      </w:pPr>
      <w:rPr>
        <w:rFonts w:hint="default"/>
        <w:lang w:val="en-gb" w:eastAsia="en-gb" w:bidi="en-gb"/>
      </w:rPr>
    </w:lvl>
    <w:lvl w:ilvl="3">
      <w:start w:val="0"/>
      <w:numFmt w:val="bullet"/>
      <w:lvlText w:val="•"/>
      <w:lvlJc w:val="left"/>
      <w:pPr>
        <w:ind w:left="4426" w:hanging="341"/>
      </w:pPr>
      <w:rPr>
        <w:rFonts w:hint="default"/>
        <w:lang w:val="en-gb" w:eastAsia="en-gb" w:bidi="en-gb"/>
      </w:rPr>
    </w:lvl>
    <w:lvl w:ilvl="4">
      <w:start w:val="0"/>
      <w:numFmt w:val="bullet"/>
      <w:lvlText w:val="•"/>
      <w:lvlJc w:val="left"/>
      <w:pPr>
        <w:ind w:left="5408" w:hanging="341"/>
      </w:pPr>
      <w:rPr>
        <w:rFonts w:hint="default"/>
        <w:lang w:val="en-gb" w:eastAsia="en-gb" w:bidi="en-gb"/>
      </w:rPr>
    </w:lvl>
    <w:lvl w:ilvl="5">
      <w:start w:val="0"/>
      <w:numFmt w:val="bullet"/>
      <w:lvlText w:val="•"/>
      <w:lvlJc w:val="left"/>
      <w:pPr>
        <w:ind w:left="6390" w:hanging="341"/>
      </w:pPr>
      <w:rPr>
        <w:rFonts w:hint="default"/>
        <w:lang w:val="en-gb" w:eastAsia="en-gb" w:bidi="en-gb"/>
      </w:rPr>
    </w:lvl>
    <w:lvl w:ilvl="6">
      <w:start w:val="0"/>
      <w:numFmt w:val="bullet"/>
      <w:lvlText w:val="•"/>
      <w:lvlJc w:val="left"/>
      <w:pPr>
        <w:ind w:left="7372" w:hanging="341"/>
      </w:pPr>
      <w:rPr>
        <w:rFonts w:hint="default"/>
        <w:lang w:val="en-gb" w:eastAsia="en-gb" w:bidi="en-gb"/>
      </w:rPr>
    </w:lvl>
    <w:lvl w:ilvl="7">
      <w:start w:val="0"/>
      <w:numFmt w:val="bullet"/>
      <w:lvlText w:val="•"/>
      <w:lvlJc w:val="left"/>
      <w:pPr>
        <w:ind w:left="8354" w:hanging="341"/>
      </w:pPr>
      <w:rPr>
        <w:rFonts w:hint="default"/>
        <w:lang w:val="en-gb" w:eastAsia="en-gb" w:bidi="en-gb"/>
      </w:rPr>
    </w:lvl>
    <w:lvl w:ilvl="8">
      <w:start w:val="0"/>
      <w:numFmt w:val="bullet"/>
      <w:lvlText w:val="•"/>
      <w:lvlJc w:val="left"/>
      <w:pPr>
        <w:ind w:left="9336" w:hanging="341"/>
      </w:pPr>
      <w:rPr>
        <w:rFonts w:hint="default"/>
        <w:lang w:val="en-gb" w:eastAsia="en-gb" w:bidi="en-gb"/>
      </w:rPr>
    </w:lvl>
  </w:abstractNum>
  <w:abstractNum w:abstractNumId="236">
    <w:multiLevelType w:val="hybridMultilevel"/>
    <w:lvl w:ilvl="0">
      <w:start w:val="1"/>
      <w:numFmt w:val="decimal"/>
      <w:lvlText w:val="%1."/>
      <w:lvlJc w:val="left"/>
      <w:pPr>
        <w:ind w:left="1478" w:hanging="341"/>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462" w:hanging="341"/>
      </w:pPr>
      <w:rPr>
        <w:rFonts w:hint="default"/>
        <w:lang w:val="en-gb" w:eastAsia="en-gb" w:bidi="en-gb"/>
      </w:rPr>
    </w:lvl>
    <w:lvl w:ilvl="2">
      <w:start w:val="0"/>
      <w:numFmt w:val="bullet"/>
      <w:lvlText w:val="•"/>
      <w:lvlJc w:val="left"/>
      <w:pPr>
        <w:ind w:left="3444" w:hanging="341"/>
      </w:pPr>
      <w:rPr>
        <w:rFonts w:hint="default"/>
        <w:lang w:val="en-gb" w:eastAsia="en-gb" w:bidi="en-gb"/>
      </w:rPr>
    </w:lvl>
    <w:lvl w:ilvl="3">
      <w:start w:val="0"/>
      <w:numFmt w:val="bullet"/>
      <w:lvlText w:val="•"/>
      <w:lvlJc w:val="left"/>
      <w:pPr>
        <w:ind w:left="4426" w:hanging="341"/>
      </w:pPr>
      <w:rPr>
        <w:rFonts w:hint="default"/>
        <w:lang w:val="en-gb" w:eastAsia="en-gb" w:bidi="en-gb"/>
      </w:rPr>
    </w:lvl>
    <w:lvl w:ilvl="4">
      <w:start w:val="0"/>
      <w:numFmt w:val="bullet"/>
      <w:lvlText w:val="•"/>
      <w:lvlJc w:val="left"/>
      <w:pPr>
        <w:ind w:left="5408" w:hanging="341"/>
      </w:pPr>
      <w:rPr>
        <w:rFonts w:hint="default"/>
        <w:lang w:val="en-gb" w:eastAsia="en-gb" w:bidi="en-gb"/>
      </w:rPr>
    </w:lvl>
    <w:lvl w:ilvl="5">
      <w:start w:val="0"/>
      <w:numFmt w:val="bullet"/>
      <w:lvlText w:val="•"/>
      <w:lvlJc w:val="left"/>
      <w:pPr>
        <w:ind w:left="6390" w:hanging="341"/>
      </w:pPr>
      <w:rPr>
        <w:rFonts w:hint="default"/>
        <w:lang w:val="en-gb" w:eastAsia="en-gb" w:bidi="en-gb"/>
      </w:rPr>
    </w:lvl>
    <w:lvl w:ilvl="6">
      <w:start w:val="0"/>
      <w:numFmt w:val="bullet"/>
      <w:lvlText w:val="•"/>
      <w:lvlJc w:val="left"/>
      <w:pPr>
        <w:ind w:left="7372" w:hanging="341"/>
      </w:pPr>
      <w:rPr>
        <w:rFonts w:hint="default"/>
        <w:lang w:val="en-gb" w:eastAsia="en-gb" w:bidi="en-gb"/>
      </w:rPr>
    </w:lvl>
    <w:lvl w:ilvl="7">
      <w:start w:val="0"/>
      <w:numFmt w:val="bullet"/>
      <w:lvlText w:val="•"/>
      <w:lvlJc w:val="left"/>
      <w:pPr>
        <w:ind w:left="8354" w:hanging="341"/>
      </w:pPr>
      <w:rPr>
        <w:rFonts w:hint="default"/>
        <w:lang w:val="en-gb" w:eastAsia="en-gb" w:bidi="en-gb"/>
      </w:rPr>
    </w:lvl>
    <w:lvl w:ilvl="8">
      <w:start w:val="0"/>
      <w:numFmt w:val="bullet"/>
      <w:lvlText w:val="•"/>
      <w:lvlJc w:val="left"/>
      <w:pPr>
        <w:ind w:left="9336" w:hanging="341"/>
      </w:pPr>
      <w:rPr>
        <w:rFonts w:hint="default"/>
        <w:lang w:val="en-gb" w:eastAsia="en-gb" w:bidi="en-gb"/>
      </w:rPr>
    </w:lvl>
  </w:abstractNum>
  <w:abstractNum w:abstractNumId="235">
    <w:multiLevelType w:val="hybridMultilevel"/>
    <w:lvl w:ilvl="0">
      <w:start w:val="16"/>
      <w:numFmt w:val="decimal"/>
      <w:lvlText w:val="%1."/>
      <w:lvlJc w:val="left"/>
      <w:pPr>
        <w:ind w:left="1478" w:hanging="341"/>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462" w:hanging="341"/>
      </w:pPr>
      <w:rPr>
        <w:rFonts w:hint="default"/>
        <w:lang w:val="en-gb" w:eastAsia="en-gb" w:bidi="en-gb"/>
      </w:rPr>
    </w:lvl>
    <w:lvl w:ilvl="2">
      <w:start w:val="0"/>
      <w:numFmt w:val="bullet"/>
      <w:lvlText w:val="•"/>
      <w:lvlJc w:val="left"/>
      <w:pPr>
        <w:ind w:left="3444" w:hanging="341"/>
      </w:pPr>
      <w:rPr>
        <w:rFonts w:hint="default"/>
        <w:lang w:val="en-gb" w:eastAsia="en-gb" w:bidi="en-gb"/>
      </w:rPr>
    </w:lvl>
    <w:lvl w:ilvl="3">
      <w:start w:val="0"/>
      <w:numFmt w:val="bullet"/>
      <w:lvlText w:val="•"/>
      <w:lvlJc w:val="left"/>
      <w:pPr>
        <w:ind w:left="4426" w:hanging="341"/>
      </w:pPr>
      <w:rPr>
        <w:rFonts w:hint="default"/>
        <w:lang w:val="en-gb" w:eastAsia="en-gb" w:bidi="en-gb"/>
      </w:rPr>
    </w:lvl>
    <w:lvl w:ilvl="4">
      <w:start w:val="0"/>
      <w:numFmt w:val="bullet"/>
      <w:lvlText w:val="•"/>
      <w:lvlJc w:val="left"/>
      <w:pPr>
        <w:ind w:left="5408" w:hanging="341"/>
      </w:pPr>
      <w:rPr>
        <w:rFonts w:hint="default"/>
        <w:lang w:val="en-gb" w:eastAsia="en-gb" w:bidi="en-gb"/>
      </w:rPr>
    </w:lvl>
    <w:lvl w:ilvl="5">
      <w:start w:val="0"/>
      <w:numFmt w:val="bullet"/>
      <w:lvlText w:val="•"/>
      <w:lvlJc w:val="left"/>
      <w:pPr>
        <w:ind w:left="6390" w:hanging="341"/>
      </w:pPr>
      <w:rPr>
        <w:rFonts w:hint="default"/>
        <w:lang w:val="en-gb" w:eastAsia="en-gb" w:bidi="en-gb"/>
      </w:rPr>
    </w:lvl>
    <w:lvl w:ilvl="6">
      <w:start w:val="0"/>
      <w:numFmt w:val="bullet"/>
      <w:lvlText w:val="•"/>
      <w:lvlJc w:val="left"/>
      <w:pPr>
        <w:ind w:left="7372" w:hanging="341"/>
      </w:pPr>
      <w:rPr>
        <w:rFonts w:hint="default"/>
        <w:lang w:val="en-gb" w:eastAsia="en-gb" w:bidi="en-gb"/>
      </w:rPr>
    </w:lvl>
    <w:lvl w:ilvl="7">
      <w:start w:val="0"/>
      <w:numFmt w:val="bullet"/>
      <w:lvlText w:val="•"/>
      <w:lvlJc w:val="left"/>
      <w:pPr>
        <w:ind w:left="8354" w:hanging="341"/>
      </w:pPr>
      <w:rPr>
        <w:rFonts w:hint="default"/>
        <w:lang w:val="en-gb" w:eastAsia="en-gb" w:bidi="en-gb"/>
      </w:rPr>
    </w:lvl>
    <w:lvl w:ilvl="8">
      <w:start w:val="0"/>
      <w:numFmt w:val="bullet"/>
      <w:lvlText w:val="•"/>
      <w:lvlJc w:val="left"/>
      <w:pPr>
        <w:ind w:left="9336" w:hanging="341"/>
      </w:pPr>
      <w:rPr>
        <w:rFonts w:hint="default"/>
        <w:lang w:val="en-gb" w:eastAsia="en-gb" w:bidi="en-gb"/>
      </w:rPr>
    </w:lvl>
  </w:abstractNum>
  <w:abstractNum w:abstractNumId="234">
    <w:multiLevelType w:val="hybridMultilevel"/>
    <w:lvl w:ilvl="0">
      <w:start w:val="1"/>
      <w:numFmt w:val="upperLetter"/>
      <w:lvlText w:val="%1."/>
      <w:lvlJc w:val="left"/>
      <w:pPr>
        <w:ind w:left="1507" w:hanging="567"/>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478" w:hanging="341"/>
        <w:jc w:val="left"/>
      </w:pPr>
      <w:rPr>
        <w:rFonts w:hint="default" w:ascii="Footlight MT Light" w:hAnsi="Footlight MT Light" w:eastAsia="Footlight MT Light" w:cs="Footlight MT Light"/>
        <w:w w:val="99"/>
        <w:sz w:val="20"/>
        <w:szCs w:val="20"/>
        <w:lang w:val="en-gb" w:eastAsia="en-gb" w:bidi="en-gb"/>
      </w:rPr>
    </w:lvl>
    <w:lvl w:ilvl="2">
      <w:start w:val="0"/>
      <w:numFmt w:val="bullet"/>
      <w:lvlText w:val="•"/>
      <w:lvlJc w:val="left"/>
      <w:pPr>
        <w:ind w:left="2588" w:hanging="341"/>
      </w:pPr>
      <w:rPr>
        <w:rFonts w:hint="default"/>
        <w:lang w:val="en-gb" w:eastAsia="en-gb" w:bidi="en-gb"/>
      </w:rPr>
    </w:lvl>
    <w:lvl w:ilvl="3">
      <w:start w:val="0"/>
      <w:numFmt w:val="bullet"/>
      <w:lvlText w:val="•"/>
      <w:lvlJc w:val="left"/>
      <w:pPr>
        <w:ind w:left="3677" w:hanging="341"/>
      </w:pPr>
      <w:rPr>
        <w:rFonts w:hint="default"/>
        <w:lang w:val="en-gb" w:eastAsia="en-gb" w:bidi="en-gb"/>
      </w:rPr>
    </w:lvl>
    <w:lvl w:ilvl="4">
      <w:start w:val="0"/>
      <w:numFmt w:val="bullet"/>
      <w:lvlText w:val="•"/>
      <w:lvlJc w:val="left"/>
      <w:pPr>
        <w:ind w:left="4766" w:hanging="341"/>
      </w:pPr>
      <w:rPr>
        <w:rFonts w:hint="default"/>
        <w:lang w:val="en-gb" w:eastAsia="en-gb" w:bidi="en-gb"/>
      </w:rPr>
    </w:lvl>
    <w:lvl w:ilvl="5">
      <w:start w:val="0"/>
      <w:numFmt w:val="bullet"/>
      <w:lvlText w:val="•"/>
      <w:lvlJc w:val="left"/>
      <w:pPr>
        <w:ind w:left="5855" w:hanging="341"/>
      </w:pPr>
      <w:rPr>
        <w:rFonts w:hint="default"/>
        <w:lang w:val="en-gb" w:eastAsia="en-gb" w:bidi="en-gb"/>
      </w:rPr>
    </w:lvl>
    <w:lvl w:ilvl="6">
      <w:start w:val="0"/>
      <w:numFmt w:val="bullet"/>
      <w:lvlText w:val="•"/>
      <w:lvlJc w:val="left"/>
      <w:pPr>
        <w:ind w:left="6944" w:hanging="341"/>
      </w:pPr>
      <w:rPr>
        <w:rFonts w:hint="default"/>
        <w:lang w:val="en-gb" w:eastAsia="en-gb" w:bidi="en-gb"/>
      </w:rPr>
    </w:lvl>
    <w:lvl w:ilvl="7">
      <w:start w:val="0"/>
      <w:numFmt w:val="bullet"/>
      <w:lvlText w:val="•"/>
      <w:lvlJc w:val="left"/>
      <w:pPr>
        <w:ind w:left="8033" w:hanging="341"/>
      </w:pPr>
      <w:rPr>
        <w:rFonts w:hint="default"/>
        <w:lang w:val="en-gb" w:eastAsia="en-gb" w:bidi="en-gb"/>
      </w:rPr>
    </w:lvl>
    <w:lvl w:ilvl="8">
      <w:start w:val="0"/>
      <w:numFmt w:val="bullet"/>
      <w:lvlText w:val="•"/>
      <w:lvlJc w:val="left"/>
      <w:pPr>
        <w:ind w:left="9122" w:hanging="341"/>
      </w:pPr>
      <w:rPr>
        <w:rFonts w:hint="default"/>
        <w:lang w:val="en-gb" w:eastAsia="en-gb" w:bidi="en-gb"/>
      </w:rPr>
    </w:lvl>
  </w:abstractNum>
  <w:abstractNum w:abstractNumId="233">
    <w:multiLevelType w:val="hybridMultilevel"/>
    <w:lvl w:ilvl="0">
      <w:start w:val="7"/>
      <w:numFmt w:val="decimal"/>
      <w:lvlText w:val="%1."/>
      <w:lvlJc w:val="left"/>
      <w:pPr>
        <w:ind w:left="1478" w:hanging="341"/>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462" w:hanging="341"/>
      </w:pPr>
      <w:rPr>
        <w:rFonts w:hint="default"/>
        <w:lang w:val="en-gb" w:eastAsia="en-gb" w:bidi="en-gb"/>
      </w:rPr>
    </w:lvl>
    <w:lvl w:ilvl="2">
      <w:start w:val="0"/>
      <w:numFmt w:val="bullet"/>
      <w:lvlText w:val="•"/>
      <w:lvlJc w:val="left"/>
      <w:pPr>
        <w:ind w:left="3444" w:hanging="341"/>
      </w:pPr>
      <w:rPr>
        <w:rFonts w:hint="default"/>
        <w:lang w:val="en-gb" w:eastAsia="en-gb" w:bidi="en-gb"/>
      </w:rPr>
    </w:lvl>
    <w:lvl w:ilvl="3">
      <w:start w:val="0"/>
      <w:numFmt w:val="bullet"/>
      <w:lvlText w:val="•"/>
      <w:lvlJc w:val="left"/>
      <w:pPr>
        <w:ind w:left="4426" w:hanging="341"/>
      </w:pPr>
      <w:rPr>
        <w:rFonts w:hint="default"/>
        <w:lang w:val="en-gb" w:eastAsia="en-gb" w:bidi="en-gb"/>
      </w:rPr>
    </w:lvl>
    <w:lvl w:ilvl="4">
      <w:start w:val="0"/>
      <w:numFmt w:val="bullet"/>
      <w:lvlText w:val="•"/>
      <w:lvlJc w:val="left"/>
      <w:pPr>
        <w:ind w:left="5408" w:hanging="341"/>
      </w:pPr>
      <w:rPr>
        <w:rFonts w:hint="default"/>
        <w:lang w:val="en-gb" w:eastAsia="en-gb" w:bidi="en-gb"/>
      </w:rPr>
    </w:lvl>
    <w:lvl w:ilvl="5">
      <w:start w:val="0"/>
      <w:numFmt w:val="bullet"/>
      <w:lvlText w:val="•"/>
      <w:lvlJc w:val="left"/>
      <w:pPr>
        <w:ind w:left="6390" w:hanging="341"/>
      </w:pPr>
      <w:rPr>
        <w:rFonts w:hint="default"/>
        <w:lang w:val="en-gb" w:eastAsia="en-gb" w:bidi="en-gb"/>
      </w:rPr>
    </w:lvl>
    <w:lvl w:ilvl="6">
      <w:start w:val="0"/>
      <w:numFmt w:val="bullet"/>
      <w:lvlText w:val="•"/>
      <w:lvlJc w:val="left"/>
      <w:pPr>
        <w:ind w:left="7372" w:hanging="341"/>
      </w:pPr>
      <w:rPr>
        <w:rFonts w:hint="default"/>
        <w:lang w:val="en-gb" w:eastAsia="en-gb" w:bidi="en-gb"/>
      </w:rPr>
    </w:lvl>
    <w:lvl w:ilvl="7">
      <w:start w:val="0"/>
      <w:numFmt w:val="bullet"/>
      <w:lvlText w:val="•"/>
      <w:lvlJc w:val="left"/>
      <w:pPr>
        <w:ind w:left="8354" w:hanging="341"/>
      </w:pPr>
      <w:rPr>
        <w:rFonts w:hint="default"/>
        <w:lang w:val="en-gb" w:eastAsia="en-gb" w:bidi="en-gb"/>
      </w:rPr>
    </w:lvl>
    <w:lvl w:ilvl="8">
      <w:start w:val="0"/>
      <w:numFmt w:val="bullet"/>
      <w:lvlText w:val="•"/>
      <w:lvlJc w:val="left"/>
      <w:pPr>
        <w:ind w:left="9336" w:hanging="341"/>
      </w:pPr>
      <w:rPr>
        <w:rFonts w:hint="default"/>
        <w:lang w:val="en-gb" w:eastAsia="en-gb" w:bidi="en-gb"/>
      </w:rPr>
    </w:lvl>
  </w:abstractNum>
  <w:abstractNum w:abstractNumId="232">
    <w:multiLevelType w:val="hybridMultilevel"/>
    <w:lvl w:ilvl="0">
      <w:start w:val="1"/>
      <w:numFmt w:val="upperLetter"/>
      <w:lvlText w:val="%1."/>
      <w:lvlJc w:val="left"/>
      <w:pPr>
        <w:ind w:left="1507" w:hanging="567"/>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478" w:hanging="341"/>
        <w:jc w:val="left"/>
      </w:pPr>
      <w:rPr>
        <w:rFonts w:hint="default" w:ascii="Footlight MT Light" w:hAnsi="Footlight MT Light" w:eastAsia="Footlight MT Light" w:cs="Footlight MT Light"/>
        <w:w w:val="99"/>
        <w:sz w:val="20"/>
        <w:szCs w:val="20"/>
        <w:lang w:val="en-gb" w:eastAsia="en-gb" w:bidi="en-gb"/>
      </w:rPr>
    </w:lvl>
    <w:lvl w:ilvl="2">
      <w:start w:val="0"/>
      <w:numFmt w:val="bullet"/>
      <w:lvlText w:val="•"/>
      <w:lvlJc w:val="left"/>
      <w:pPr>
        <w:ind w:left="2588" w:hanging="341"/>
      </w:pPr>
      <w:rPr>
        <w:rFonts w:hint="default"/>
        <w:lang w:val="en-gb" w:eastAsia="en-gb" w:bidi="en-gb"/>
      </w:rPr>
    </w:lvl>
    <w:lvl w:ilvl="3">
      <w:start w:val="0"/>
      <w:numFmt w:val="bullet"/>
      <w:lvlText w:val="•"/>
      <w:lvlJc w:val="left"/>
      <w:pPr>
        <w:ind w:left="3677" w:hanging="341"/>
      </w:pPr>
      <w:rPr>
        <w:rFonts w:hint="default"/>
        <w:lang w:val="en-gb" w:eastAsia="en-gb" w:bidi="en-gb"/>
      </w:rPr>
    </w:lvl>
    <w:lvl w:ilvl="4">
      <w:start w:val="0"/>
      <w:numFmt w:val="bullet"/>
      <w:lvlText w:val="•"/>
      <w:lvlJc w:val="left"/>
      <w:pPr>
        <w:ind w:left="4766" w:hanging="341"/>
      </w:pPr>
      <w:rPr>
        <w:rFonts w:hint="default"/>
        <w:lang w:val="en-gb" w:eastAsia="en-gb" w:bidi="en-gb"/>
      </w:rPr>
    </w:lvl>
    <w:lvl w:ilvl="5">
      <w:start w:val="0"/>
      <w:numFmt w:val="bullet"/>
      <w:lvlText w:val="•"/>
      <w:lvlJc w:val="left"/>
      <w:pPr>
        <w:ind w:left="5855" w:hanging="341"/>
      </w:pPr>
      <w:rPr>
        <w:rFonts w:hint="default"/>
        <w:lang w:val="en-gb" w:eastAsia="en-gb" w:bidi="en-gb"/>
      </w:rPr>
    </w:lvl>
    <w:lvl w:ilvl="6">
      <w:start w:val="0"/>
      <w:numFmt w:val="bullet"/>
      <w:lvlText w:val="•"/>
      <w:lvlJc w:val="left"/>
      <w:pPr>
        <w:ind w:left="6944" w:hanging="341"/>
      </w:pPr>
      <w:rPr>
        <w:rFonts w:hint="default"/>
        <w:lang w:val="en-gb" w:eastAsia="en-gb" w:bidi="en-gb"/>
      </w:rPr>
    </w:lvl>
    <w:lvl w:ilvl="7">
      <w:start w:val="0"/>
      <w:numFmt w:val="bullet"/>
      <w:lvlText w:val="•"/>
      <w:lvlJc w:val="left"/>
      <w:pPr>
        <w:ind w:left="8033" w:hanging="341"/>
      </w:pPr>
      <w:rPr>
        <w:rFonts w:hint="default"/>
        <w:lang w:val="en-gb" w:eastAsia="en-gb" w:bidi="en-gb"/>
      </w:rPr>
    </w:lvl>
    <w:lvl w:ilvl="8">
      <w:start w:val="0"/>
      <w:numFmt w:val="bullet"/>
      <w:lvlText w:val="•"/>
      <w:lvlJc w:val="left"/>
      <w:pPr>
        <w:ind w:left="9122" w:hanging="341"/>
      </w:pPr>
      <w:rPr>
        <w:rFonts w:hint="default"/>
        <w:lang w:val="en-gb" w:eastAsia="en-gb" w:bidi="en-gb"/>
      </w:rPr>
    </w:lvl>
  </w:abstractNum>
  <w:abstractNum w:abstractNumId="231">
    <w:multiLevelType w:val="hybridMultilevel"/>
    <w:lvl w:ilvl="0">
      <w:start w:val="1"/>
      <w:numFmt w:val="decimal"/>
      <w:lvlText w:val="%1."/>
      <w:lvlJc w:val="left"/>
      <w:pPr>
        <w:ind w:left="360" w:hanging="360"/>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924" w:hanging="360"/>
      </w:pPr>
      <w:rPr>
        <w:rFonts w:hint="default"/>
        <w:lang w:val="en-gb" w:eastAsia="en-gb" w:bidi="en-gb"/>
      </w:rPr>
    </w:lvl>
    <w:lvl w:ilvl="2">
      <w:start w:val="0"/>
      <w:numFmt w:val="bullet"/>
      <w:lvlText w:val="•"/>
      <w:lvlJc w:val="left"/>
      <w:pPr>
        <w:ind w:left="1489" w:hanging="360"/>
      </w:pPr>
      <w:rPr>
        <w:rFonts w:hint="default"/>
        <w:lang w:val="en-gb" w:eastAsia="en-gb" w:bidi="en-gb"/>
      </w:rPr>
    </w:lvl>
    <w:lvl w:ilvl="3">
      <w:start w:val="0"/>
      <w:numFmt w:val="bullet"/>
      <w:lvlText w:val="•"/>
      <w:lvlJc w:val="left"/>
      <w:pPr>
        <w:ind w:left="2054" w:hanging="360"/>
      </w:pPr>
      <w:rPr>
        <w:rFonts w:hint="default"/>
        <w:lang w:val="en-gb" w:eastAsia="en-gb" w:bidi="en-gb"/>
      </w:rPr>
    </w:lvl>
    <w:lvl w:ilvl="4">
      <w:start w:val="0"/>
      <w:numFmt w:val="bullet"/>
      <w:lvlText w:val="•"/>
      <w:lvlJc w:val="left"/>
      <w:pPr>
        <w:ind w:left="2619" w:hanging="360"/>
      </w:pPr>
      <w:rPr>
        <w:rFonts w:hint="default"/>
        <w:lang w:val="en-gb" w:eastAsia="en-gb" w:bidi="en-gb"/>
      </w:rPr>
    </w:lvl>
    <w:lvl w:ilvl="5">
      <w:start w:val="0"/>
      <w:numFmt w:val="bullet"/>
      <w:lvlText w:val="•"/>
      <w:lvlJc w:val="left"/>
      <w:pPr>
        <w:ind w:left="3184" w:hanging="360"/>
      </w:pPr>
      <w:rPr>
        <w:rFonts w:hint="default"/>
        <w:lang w:val="en-gb" w:eastAsia="en-gb" w:bidi="en-gb"/>
      </w:rPr>
    </w:lvl>
    <w:lvl w:ilvl="6">
      <w:start w:val="0"/>
      <w:numFmt w:val="bullet"/>
      <w:lvlText w:val="•"/>
      <w:lvlJc w:val="left"/>
      <w:pPr>
        <w:ind w:left="3748" w:hanging="360"/>
      </w:pPr>
      <w:rPr>
        <w:rFonts w:hint="default"/>
        <w:lang w:val="en-gb" w:eastAsia="en-gb" w:bidi="en-gb"/>
      </w:rPr>
    </w:lvl>
    <w:lvl w:ilvl="7">
      <w:start w:val="0"/>
      <w:numFmt w:val="bullet"/>
      <w:lvlText w:val="•"/>
      <w:lvlJc w:val="left"/>
      <w:pPr>
        <w:ind w:left="4313" w:hanging="360"/>
      </w:pPr>
      <w:rPr>
        <w:rFonts w:hint="default"/>
        <w:lang w:val="en-gb" w:eastAsia="en-gb" w:bidi="en-gb"/>
      </w:rPr>
    </w:lvl>
    <w:lvl w:ilvl="8">
      <w:start w:val="0"/>
      <w:numFmt w:val="bullet"/>
      <w:lvlText w:val="•"/>
      <w:lvlJc w:val="left"/>
      <w:pPr>
        <w:ind w:left="4878" w:hanging="360"/>
      </w:pPr>
      <w:rPr>
        <w:rFonts w:hint="default"/>
        <w:lang w:val="en-gb" w:eastAsia="en-gb" w:bidi="en-gb"/>
      </w:rPr>
    </w:lvl>
  </w:abstractNum>
  <w:abstractNum w:abstractNumId="230">
    <w:multiLevelType w:val="hybridMultilevel"/>
    <w:lvl w:ilvl="0">
      <w:start w:val="1"/>
      <w:numFmt w:val="lowerLetter"/>
      <w:lvlText w:val="%1."/>
      <w:lvlJc w:val="left"/>
      <w:pPr>
        <w:ind w:left="1639" w:hanging="341"/>
        <w:jc w:val="left"/>
      </w:pPr>
      <w:rPr>
        <w:rFonts w:hint="default" w:ascii="Footlight MT Light" w:hAnsi="Footlight MT Light" w:eastAsia="Footlight MT Light" w:cs="Footlight MT Light"/>
        <w:spacing w:val="-1"/>
        <w:w w:val="100"/>
        <w:sz w:val="22"/>
        <w:szCs w:val="22"/>
        <w:lang w:val="en-gb" w:eastAsia="en-gb" w:bidi="en-gb"/>
      </w:rPr>
    </w:lvl>
    <w:lvl w:ilvl="1">
      <w:start w:val="0"/>
      <w:numFmt w:val="bullet"/>
      <w:lvlText w:val="•"/>
      <w:lvlJc w:val="left"/>
      <w:pPr>
        <w:ind w:left="2606" w:hanging="341"/>
      </w:pPr>
      <w:rPr>
        <w:rFonts w:hint="default"/>
        <w:lang w:val="en-gb" w:eastAsia="en-gb" w:bidi="en-gb"/>
      </w:rPr>
    </w:lvl>
    <w:lvl w:ilvl="2">
      <w:start w:val="0"/>
      <w:numFmt w:val="bullet"/>
      <w:lvlText w:val="•"/>
      <w:lvlJc w:val="left"/>
      <w:pPr>
        <w:ind w:left="3572" w:hanging="341"/>
      </w:pPr>
      <w:rPr>
        <w:rFonts w:hint="default"/>
        <w:lang w:val="en-gb" w:eastAsia="en-gb" w:bidi="en-gb"/>
      </w:rPr>
    </w:lvl>
    <w:lvl w:ilvl="3">
      <w:start w:val="0"/>
      <w:numFmt w:val="bullet"/>
      <w:lvlText w:val="•"/>
      <w:lvlJc w:val="left"/>
      <w:pPr>
        <w:ind w:left="4538" w:hanging="341"/>
      </w:pPr>
      <w:rPr>
        <w:rFonts w:hint="default"/>
        <w:lang w:val="en-gb" w:eastAsia="en-gb" w:bidi="en-gb"/>
      </w:rPr>
    </w:lvl>
    <w:lvl w:ilvl="4">
      <w:start w:val="0"/>
      <w:numFmt w:val="bullet"/>
      <w:lvlText w:val="•"/>
      <w:lvlJc w:val="left"/>
      <w:pPr>
        <w:ind w:left="5504" w:hanging="341"/>
      </w:pPr>
      <w:rPr>
        <w:rFonts w:hint="default"/>
        <w:lang w:val="en-gb" w:eastAsia="en-gb" w:bidi="en-gb"/>
      </w:rPr>
    </w:lvl>
    <w:lvl w:ilvl="5">
      <w:start w:val="0"/>
      <w:numFmt w:val="bullet"/>
      <w:lvlText w:val="•"/>
      <w:lvlJc w:val="left"/>
      <w:pPr>
        <w:ind w:left="6470" w:hanging="341"/>
      </w:pPr>
      <w:rPr>
        <w:rFonts w:hint="default"/>
        <w:lang w:val="en-gb" w:eastAsia="en-gb" w:bidi="en-gb"/>
      </w:rPr>
    </w:lvl>
    <w:lvl w:ilvl="6">
      <w:start w:val="0"/>
      <w:numFmt w:val="bullet"/>
      <w:lvlText w:val="•"/>
      <w:lvlJc w:val="left"/>
      <w:pPr>
        <w:ind w:left="7436" w:hanging="341"/>
      </w:pPr>
      <w:rPr>
        <w:rFonts w:hint="default"/>
        <w:lang w:val="en-gb" w:eastAsia="en-gb" w:bidi="en-gb"/>
      </w:rPr>
    </w:lvl>
    <w:lvl w:ilvl="7">
      <w:start w:val="0"/>
      <w:numFmt w:val="bullet"/>
      <w:lvlText w:val="•"/>
      <w:lvlJc w:val="left"/>
      <w:pPr>
        <w:ind w:left="8402" w:hanging="341"/>
      </w:pPr>
      <w:rPr>
        <w:rFonts w:hint="default"/>
        <w:lang w:val="en-gb" w:eastAsia="en-gb" w:bidi="en-gb"/>
      </w:rPr>
    </w:lvl>
    <w:lvl w:ilvl="8">
      <w:start w:val="0"/>
      <w:numFmt w:val="bullet"/>
      <w:lvlText w:val="•"/>
      <w:lvlJc w:val="left"/>
      <w:pPr>
        <w:ind w:left="9368" w:hanging="341"/>
      </w:pPr>
      <w:rPr>
        <w:rFonts w:hint="default"/>
        <w:lang w:val="en-gb" w:eastAsia="en-gb" w:bidi="en-gb"/>
      </w:rPr>
    </w:lvl>
  </w:abstractNum>
  <w:abstractNum w:abstractNumId="229">
    <w:multiLevelType w:val="hybridMultilevel"/>
    <w:lvl w:ilvl="0">
      <w:start w:val="1"/>
      <w:numFmt w:val="upperLetter"/>
      <w:lvlText w:val="%1."/>
      <w:lvlJc w:val="left"/>
      <w:pPr>
        <w:ind w:left="1365" w:hanging="428"/>
        <w:jc w:val="left"/>
      </w:pPr>
      <w:rPr>
        <w:rFonts w:hint="default" w:ascii="Footlight MT Light" w:hAnsi="Footlight MT Light" w:eastAsia="Footlight MT Light" w:cs="Footlight MT Light"/>
        <w:spacing w:val="0"/>
        <w:w w:val="100"/>
        <w:sz w:val="22"/>
        <w:szCs w:val="22"/>
        <w:lang w:val="en-gb" w:eastAsia="en-gb" w:bidi="en-gb"/>
      </w:rPr>
    </w:lvl>
    <w:lvl w:ilvl="1">
      <w:start w:val="1"/>
      <w:numFmt w:val="decimal"/>
      <w:lvlText w:val="%2."/>
      <w:lvlJc w:val="left"/>
      <w:pPr>
        <w:ind w:left="1298" w:hanging="360"/>
        <w:jc w:val="left"/>
      </w:pPr>
      <w:rPr>
        <w:rFonts w:hint="default"/>
        <w:w w:val="100"/>
        <w:lang w:val="en-gb" w:eastAsia="en-gb" w:bidi="en-gb"/>
      </w:rPr>
    </w:lvl>
    <w:lvl w:ilvl="2">
      <w:start w:val="1"/>
      <w:numFmt w:val="lowerLetter"/>
      <w:lvlText w:val="%3."/>
      <w:lvlJc w:val="left"/>
      <w:pPr>
        <w:ind w:left="1932" w:hanging="428"/>
        <w:jc w:val="left"/>
      </w:pPr>
      <w:rPr>
        <w:rFonts w:hint="default"/>
        <w:w w:val="99"/>
        <w:lang w:val="en-gb" w:eastAsia="en-gb" w:bidi="en-gb"/>
      </w:rPr>
    </w:lvl>
    <w:lvl w:ilvl="3">
      <w:start w:val="0"/>
      <w:numFmt w:val="bullet"/>
      <w:lvlText w:val="•"/>
      <w:lvlJc w:val="left"/>
      <w:pPr>
        <w:ind w:left="1940" w:hanging="428"/>
      </w:pPr>
      <w:rPr>
        <w:rFonts w:hint="default"/>
        <w:lang w:val="en-gb" w:eastAsia="en-gb" w:bidi="en-gb"/>
      </w:rPr>
    </w:lvl>
    <w:lvl w:ilvl="4">
      <w:start w:val="0"/>
      <w:numFmt w:val="bullet"/>
      <w:lvlText w:val="•"/>
      <w:lvlJc w:val="left"/>
      <w:pPr>
        <w:ind w:left="3277" w:hanging="428"/>
      </w:pPr>
      <w:rPr>
        <w:rFonts w:hint="default"/>
        <w:lang w:val="en-gb" w:eastAsia="en-gb" w:bidi="en-gb"/>
      </w:rPr>
    </w:lvl>
    <w:lvl w:ilvl="5">
      <w:start w:val="0"/>
      <w:numFmt w:val="bullet"/>
      <w:lvlText w:val="•"/>
      <w:lvlJc w:val="left"/>
      <w:pPr>
        <w:ind w:left="4614" w:hanging="428"/>
      </w:pPr>
      <w:rPr>
        <w:rFonts w:hint="default"/>
        <w:lang w:val="en-gb" w:eastAsia="en-gb" w:bidi="en-gb"/>
      </w:rPr>
    </w:lvl>
    <w:lvl w:ilvl="6">
      <w:start w:val="0"/>
      <w:numFmt w:val="bullet"/>
      <w:lvlText w:val="•"/>
      <w:lvlJc w:val="left"/>
      <w:pPr>
        <w:ind w:left="5951" w:hanging="428"/>
      </w:pPr>
      <w:rPr>
        <w:rFonts w:hint="default"/>
        <w:lang w:val="en-gb" w:eastAsia="en-gb" w:bidi="en-gb"/>
      </w:rPr>
    </w:lvl>
    <w:lvl w:ilvl="7">
      <w:start w:val="0"/>
      <w:numFmt w:val="bullet"/>
      <w:lvlText w:val="•"/>
      <w:lvlJc w:val="left"/>
      <w:pPr>
        <w:ind w:left="7288" w:hanging="428"/>
      </w:pPr>
      <w:rPr>
        <w:rFonts w:hint="default"/>
        <w:lang w:val="en-gb" w:eastAsia="en-gb" w:bidi="en-gb"/>
      </w:rPr>
    </w:lvl>
    <w:lvl w:ilvl="8">
      <w:start w:val="0"/>
      <w:numFmt w:val="bullet"/>
      <w:lvlText w:val="•"/>
      <w:lvlJc w:val="left"/>
      <w:pPr>
        <w:ind w:left="8625" w:hanging="428"/>
      </w:pPr>
      <w:rPr>
        <w:rFonts w:hint="default"/>
        <w:lang w:val="en-gb" w:eastAsia="en-gb" w:bidi="en-gb"/>
      </w:rPr>
    </w:lvl>
  </w:abstractNum>
  <w:abstractNum w:abstractNumId="228">
    <w:multiLevelType w:val="hybridMultilevel"/>
    <w:lvl w:ilvl="0">
      <w:start w:val="0"/>
      <w:numFmt w:val="bullet"/>
      <w:lvlText w:val="-"/>
      <w:lvlJc w:val="left"/>
      <w:pPr>
        <w:ind w:left="2215" w:hanging="286"/>
      </w:pPr>
      <w:rPr>
        <w:rFonts w:hint="default" w:ascii="Bookman Old Style" w:hAnsi="Bookman Old Style" w:eastAsia="Bookman Old Style" w:cs="Bookman Old Style"/>
        <w:w w:val="100"/>
        <w:sz w:val="22"/>
        <w:szCs w:val="22"/>
        <w:lang w:val="en-gb" w:eastAsia="en-gb" w:bidi="en-gb"/>
      </w:rPr>
    </w:lvl>
    <w:lvl w:ilvl="1">
      <w:start w:val="0"/>
      <w:numFmt w:val="bullet"/>
      <w:lvlText w:val="•"/>
      <w:lvlJc w:val="left"/>
      <w:pPr>
        <w:ind w:left="3128" w:hanging="286"/>
      </w:pPr>
      <w:rPr>
        <w:rFonts w:hint="default"/>
        <w:lang w:val="en-gb" w:eastAsia="en-gb" w:bidi="en-gb"/>
      </w:rPr>
    </w:lvl>
    <w:lvl w:ilvl="2">
      <w:start w:val="0"/>
      <w:numFmt w:val="bullet"/>
      <w:lvlText w:val="•"/>
      <w:lvlJc w:val="left"/>
      <w:pPr>
        <w:ind w:left="4036" w:hanging="286"/>
      </w:pPr>
      <w:rPr>
        <w:rFonts w:hint="default"/>
        <w:lang w:val="en-gb" w:eastAsia="en-gb" w:bidi="en-gb"/>
      </w:rPr>
    </w:lvl>
    <w:lvl w:ilvl="3">
      <w:start w:val="0"/>
      <w:numFmt w:val="bullet"/>
      <w:lvlText w:val="•"/>
      <w:lvlJc w:val="left"/>
      <w:pPr>
        <w:ind w:left="4944" w:hanging="286"/>
      </w:pPr>
      <w:rPr>
        <w:rFonts w:hint="default"/>
        <w:lang w:val="en-gb" w:eastAsia="en-gb" w:bidi="en-gb"/>
      </w:rPr>
    </w:lvl>
    <w:lvl w:ilvl="4">
      <w:start w:val="0"/>
      <w:numFmt w:val="bullet"/>
      <w:lvlText w:val="•"/>
      <w:lvlJc w:val="left"/>
      <w:pPr>
        <w:ind w:left="5852" w:hanging="286"/>
      </w:pPr>
      <w:rPr>
        <w:rFonts w:hint="default"/>
        <w:lang w:val="en-gb" w:eastAsia="en-gb" w:bidi="en-gb"/>
      </w:rPr>
    </w:lvl>
    <w:lvl w:ilvl="5">
      <w:start w:val="0"/>
      <w:numFmt w:val="bullet"/>
      <w:lvlText w:val="•"/>
      <w:lvlJc w:val="left"/>
      <w:pPr>
        <w:ind w:left="6760" w:hanging="286"/>
      </w:pPr>
      <w:rPr>
        <w:rFonts w:hint="default"/>
        <w:lang w:val="en-gb" w:eastAsia="en-gb" w:bidi="en-gb"/>
      </w:rPr>
    </w:lvl>
    <w:lvl w:ilvl="6">
      <w:start w:val="0"/>
      <w:numFmt w:val="bullet"/>
      <w:lvlText w:val="•"/>
      <w:lvlJc w:val="left"/>
      <w:pPr>
        <w:ind w:left="7668" w:hanging="286"/>
      </w:pPr>
      <w:rPr>
        <w:rFonts w:hint="default"/>
        <w:lang w:val="en-gb" w:eastAsia="en-gb" w:bidi="en-gb"/>
      </w:rPr>
    </w:lvl>
    <w:lvl w:ilvl="7">
      <w:start w:val="0"/>
      <w:numFmt w:val="bullet"/>
      <w:lvlText w:val="•"/>
      <w:lvlJc w:val="left"/>
      <w:pPr>
        <w:ind w:left="8576" w:hanging="286"/>
      </w:pPr>
      <w:rPr>
        <w:rFonts w:hint="default"/>
        <w:lang w:val="en-gb" w:eastAsia="en-gb" w:bidi="en-gb"/>
      </w:rPr>
    </w:lvl>
    <w:lvl w:ilvl="8">
      <w:start w:val="0"/>
      <w:numFmt w:val="bullet"/>
      <w:lvlText w:val="•"/>
      <w:lvlJc w:val="left"/>
      <w:pPr>
        <w:ind w:left="9484" w:hanging="286"/>
      </w:pPr>
      <w:rPr>
        <w:rFonts w:hint="default"/>
        <w:lang w:val="en-gb" w:eastAsia="en-gb" w:bidi="en-gb"/>
      </w:rPr>
    </w:lvl>
  </w:abstractNum>
  <w:abstractNum w:abstractNumId="227">
    <w:multiLevelType w:val="hybridMultilevel"/>
    <w:lvl w:ilvl="0">
      <w:start w:val="1"/>
      <w:numFmt w:val="lowerLetter"/>
      <w:lvlText w:val="%1."/>
      <w:lvlJc w:val="left"/>
      <w:pPr>
        <w:ind w:left="1658" w:hanging="228"/>
        <w:jc w:val="left"/>
      </w:pPr>
      <w:rPr>
        <w:rFonts w:hint="default" w:ascii="Footlight MT Light" w:hAnsi="Footlight MT Light" w:eastAsia="Footlight MT Light" w:cs="Footlight MT Light"/>
        <w:spacing w:val="-1"/>
        <w:w w:val="100"/>
        <w:sz w:val="22"/>
        <w:szCs w:val="22"/>
        <w:lang w:val="en-gb" w:eastAsia="en-gb" w:bidi="en-gb"/>
      </w:rPr>
    </w:lvl>
    <w:lvl w:ilvl="1">
      <w:start w:val="0"/>
      <w:numFmt w:val="bullet"/>
      <w:lvlText w:val="•"/>
      <w:lvlJc w:val="left"/>
      <w:pPr>
        <w:ind w:left="2624" w:hanging="228"/>
      </w:pPr>
      <w:rPr>
        <w:rFonts w:hint="default"/>
        <w:lang w:val="en-gb" w:eastAsia="en-gb" w:bidi="en-gb"/>
      </w:rPr>
    </w:lvl>
    <w:lvl w:ilvl="2">
      <w:start w:val="0"/>
      <w:numFmt w:val="bullet"/>
      <w:lvlText w:val="•"/>
      <w:lvlJc w:val="left"/>
      <w:pPr>
        <w:ind w:left="3588" w:hanging="228"/>
      </w:pPr>
      <w:rPr>
        <w:rFonts w:hint="default"/>
        <w:lang w:val="en-gb" w:eastAsia="en-gb" w:bidi="en-gb"/>
      </w:rPr>
    </w:lvl>
    <w:lvl w:ilvl="3">
      <w:start w:val="0"/>
      <w:numFmt w:val="bullet"/>
      <w:lvlText w:val="•"/>
      <w:lvlJc w:val="left"/>
      <w:pPr>
        <w:ind w:left="4552" w:hanging="228"/>
      </w:pPr>
      <w:rPr>
        <w:rFonts w:hint="default"/>
        <w:lang w:val="en-gb" w:eastAsia="en-gb" w:bidi="en-gb"/>
      </w:rPr>
    </w:lvl>
    <w:lvl w:ilvl="4">
      <w:start w:val="0"/>
      <w:numFmt w:val="bullet"/>
      <w:lvlText w:val="•"/>
      <w:lvlJc w:val="left"/>
      <w:pPr>
        <w:ind w:left="5516" w:hanging="228"/>
      </w:pPr>
      <w:rPr>
        <w:rFonts w:hint="default"/>
        <w:lang w:val="en-gb" w:eastAsia="en-gb" w:bidi="en-gb"/>
      </w:rPr>
    </w:lvl>
    <w:lvl w:ilvl="5">
      <w:start w:val="0"/>
      <w:numFmt w:val="bullet"/>
      <w:lvlText w:val="•"/>
      <w:lvlJc w:val="left"/>
      <w:pPr>
        <w:ind w:left="6480" w:hanging="228"/>
      </w:pPr>
      <w:rPr>
        <w:rFonts w:hint="default"/>
        <w:lang w:val="en-gb" w:eastAsia="en-gb" w:bidi="en-gb"/>
      </w:rPr>
    </w:lvl>
    <w:lvl w:ilvl="6">
      <w:start w:val="0"/>
      <w:numFmt w:val="bullet"/>
      <w:lvlText w:val="•"/>
      <w:lvlJc w:val="left"/>
      <w:pPr>
        <w:ind w:left="7444" w:hanging="228"/>
      </w:pPr>
      <w:rPr>
        <w:rFonts w:hint="default"/>
        <w:lang w:val="en-gb" w:eastAsia="en-gb" w:bidi="en-gb"/>
      </w:rPr>
    </w:lvl>
    <w:lvl w:ilvl="7">
      <w:start w:val="0"/>
      <w:numFmt w:val="bullet"/>
      <w:lvlText w:val="•"/>
      <w:lvlJc w:val="left"/>
      <w:pPr>
        <w:ind w:left="8408" w:hanging="228"/>
      </w:pPr>
      <w:rPr>
        <w:rFonts w:hint="default"/>
        <w:lang w:val="en-gb" w:eastAsia="en-gb" w:bidi="en-gb"/>
      </w:rPr>
    </w:lvl>
    <w:lvl w:ilvl="8">
      <w:start w:val="0"/>
      <w:numFmt w:val="bullet"/>
      <w:lvlText w:val="•"/>
      <w:lvlJc w:val="left"/>
      <w:pPr>
        <w:ind w:left="9372" w:hanging="228"/>
      </w:pPr>
      <w:rPr>
        <w:rFonts w:hint="default"/>
        <w:lang w:val="en-gb" w:eastAsia="en-gb" w:bidi="en-gb"/>
      </w:rPr>
    </w:lvl>
  </w:abstractNum>
  <w:abstractNum w:abstractNumId="226">
    <w:multiLevelType w:val="hybridMultilevel"/>
    <w:lvl w:ilvl="0">
      <w:start w:val="1"/>
      <w:numFmt w:val="upperLetter"/>
      <w:lvlText w:val="%1."/>
      <w:lvlJc w:val="left"/>
      <w:pPr>
        <w:ind w:left="1368" w:hanging="360"/>
        <w:jc w:val="left"/>
      </w:pPr>
      <w:rPr>
        <w:rFonts w:hint="default" w:ascii="Footlight MT Light" w:hAnsi="Footlight MT Light" w:eastAsia="Footlight MT Light" w:cs="Footlight MT Light"/>
        <w:spacing w:val="0"/>
        <w:w w:val="100"/>
        <w:sz w:val="22"/>
        <w:szCs w:val="22"/>
        <w:lang w:val="en-gb" w:eastAsia="en-gb" w:bidi="en-gb"/>
      </w:rPr>
    </w:lvl>
    <w:lvl w:ilvl="1">
      <w:start w:val="1"/>
      <w:numFmt w:val="decimal"/>
      <w:lvlText w:val="%2."/>
      <w:lvlJc w:val="left"/>
      <w:pPr>
        <w:ind w:left="1646" w:hanging="284"/>
        <w:jc w:val="left"/>
      </w:pPr>
      <w:rPr>
        <w:rFonts w:hint="default" w:ascii="Footlight MT Light" w:hAnsi="Footlight MT Light" w:eastAsia="Footlight MT Light" w:cs="Footlight MT Light"/>
        <w:w w:val="100"/>
        <w:sz w:val="22"/>
        <w:szCs w:val="22"/>
        <w:lang w:val="en-gb" w:eastAsia="en-gb" w:bidi="en-gb"/>
      </w:rPr>
    </w:lvl>
    <w:lvl w:ilvl="2">
      <w:start w:val="0"/>
      <w:numFmt w:val="bullet"/>
      <w:lvlText w:val="-"/>
      <w:lvlJc w:val="left"/>
      <w:pPr>
        <w:ind w:left="2215" w:hanging="286"/>
      </w:pPr>
      <w:rPr>
        <w:rFonts w:hint="default" w:ascii="Footlight MT Light" w:hAnsi="Footlight MT Light" w:eastAsia="Footlight MT Light" w:cs="Footlight MT Light"/>
        <w:w w:val="99"/>
        <w:sz w:val="20"/>
        <w:szCs w:val="20"/>
        <w:lang w:val="en-gb" w:eastAsia="en-gb" w:bidi="en-gb"/>
      </w:rPr>
    </w:lvl>
    <w:lvl w:ilvl="3">
      <w:start w:val="0"/>
      <w:numFmt w:val="bullet"/>
      <w:lvlText w:val="•"/>
      <w:lvlJc w:val="left"/>
      <w:pPr>
        <w:ind w:left="2220" w:hanging="286"/>
      </w:pPr>
      <w:rPr>
        <w:rFonts w:hint="default"/>
        <w:lang w:val="en-gb" w:eastAsia="en-gb" w:bidi="en-gb"/>
      </w:rPr>
    </w:lvl>
    <w:lvl w:ilvl="4">
      <w:start w:val="0"/>
      <w:numFmt w:val="bullet"/>
      <w:lvlText w:val="•"/>
      <w:lvlJc w:val="left"/>
      <w:pPr>
        <w:ind w:left="3517" w:hanging="286"/>
      </w:pPr>
      <w:rPr>
        <w:rFonts w:hint="default"/>
        <w:lang w:val="en-gb" w:eastAsia="en-gb" w:bidi="en-gb"/>
      </w:rPr>
    </w:lvl>
    <w:lvl w:ilvl="5">
      <w:start w:val="0"/>
      <w:numFmt w:val="bullet"/>
      <w:lvlText w:val="•"/>
      <w:lvlJc w:val="left"/>
      <w:pPr>
        <w:ind w:left="4814" w:hanging="286"/>
      </w:pPr>
      <w:rPr>
        <w:rFonts w:hint="default"/>
        <w:lang w:val="en-gb" w:eastAsia="en-gb" w:bidi="en-gb"/>
      </w:rPr>
    </w:lvl>
    <w:lvl w:ilvl="6">
      <w:start w:val="0"/>
      <w:numFmt w:val="bullet"/>
      <w:lvlText w:val="•"/>
      <w:lvlJc w:val="left"/>
      <w:pPr>
        <w:ind w:left="6111" w:hanging="286"/>
      </w:pPr>
      <w:rPr>
        <w:rFonts w:hint="default"/>
        <w:lang w:val="en-gb" w:eastAsia="en-gb" w:bidi="en-gb"/>
      </w:rPr>
    </w:lvl>
    <w:lvl w:ilvl="7">
      <w:start w:val="0"/>
      <w:numFmt w:val="bullet"/>
      <w:lvlText w:val="•"/>
      <w:lvlJc w:val="left"/>
      <w:pPr>
        <w:ind w:left="7408" w:hanging="286"/>
      </w:pPr>
      <w:rPr>
        <w:rFonts w:hint="default"/>
        <w:lang w:val="en-gb" w:eastAsia="en-gb" w:bidi="en-gb"/>
      </w:rPr>
    </w:lvl>
    <w:lvl w:ilvl="8">
      <w:start w:val="0"/>
      <w:numFmt w:val="bullet"/>
      <w:lvlText w:val="•"/>
      <w:lvlJc w:val="left"/>
      <w:pPr>
        <w:ind w:left="8705" w:hanging="286"/>
      </w:pPr>
      <w:rPr>
        <w:rFonts w:hint="default"/>
        <w:lang w:val="en-gb" w:eastAsia="en-gb" w:bidi="en-gb"/>
      </w:rPr>
    </w:lvl>
  </w:abstractNum>
  <w:abstractNum w:abstractNumId="225">
    <w:multiLevelType w:val="hybridMultilevel"/>
    <w:lvl w:ilvl="0">
      <w:start w:val="0"/>
      <w:numFmt w:val="bullet"/>
      <w:lvlText w:val="-"/>
      <w:lvlJc w:val="left"/>
      <w:pPr>
        <w:ind w:left="2215" w:hanging="286"/>
      </w:pPr>
      <w:rPr>
        <w:rFonts w:hint="default" w:ascii="Bookman Old Style" w:hAnsi="Bookman Old Style" w:eastAsia="Bookman Old Style" w:cs="Bookman Old Style"/>
        <w:w w:val="100"/>
        <w:sz w:val="22"/>
        <w:szCs w:val="22"/>
        <w:lang w:val="en-gb" w:eastAsia="en-gb" w:bidi="en-gb"/>
      </w:rPr>
    </w:lvl>
    <w:lvl w:ilvl="1">
      <w:start w:val="0"/>
      <w:numFmt w:val="bullet"/>
      <w:lvlText w:val="•"/>
      <w:lvlJc w:val="left"/>
      <w:pPr>
        <w:ind w:left="3128" w:hanging="286"/>
      </w:pPr>
      <w:rPr>
        <w:rFonts w:hint="default"/>
        <w:lang w:val="en-gb" w:eastAsia="en-gb" w:bidi="en-gb"/>
      </w:rPr>
    </w:lvl>
    <w:lvl w:ilvl="2">
      <w:start w:val="0"/>
      <w:numFmt w:val="bullet"/>
      <w:lvlText w:val="•"/>
      <w:lvlJc w:val="left"/>
      <w:pPr>
        <w:ind w:left="4036" w:hanging="286"/>
      </w:pPr>
      <w:rPr>
        <w:rFonts w:hint="default"/>
        <w:lang w:val="en-gb" w:eastAsia="en-gb" w:bidi="en-gb"/>
      </w:rPr>
    </w:lvl>
    <w:lvl w:ilvl="3">
      <w:start w:val="0"/>
      <w:numFmt w:val="bullet"/>
      <w:lvlText w:val="•"/>
      <w:lvlJc w:val="left"/>
      <w:pPr>
        <w:ind w:left="4944" w:hanging="286"/>
      </w:pPr>
      <w:rPr>
        <w:rFonts w:hint="default"/>
        <w:lang w:val="en-gb" w:eastAsia="en-gb" w:bidi="en-gb"/>
      </w:rPr>
    </w:lvl>
    <w:lvl w:ilvl="4">
      <w:start w:val="0"/>
      <w:numFmt w:val="bullet"/>
      <w:lvlText w:val="•"/>
      <w:lvlJc w:val="left"/>
      <w:pPr>
        <w:ind w:left="5852" w:hanging="286"/>
      </w:pPr>
      <w:rPr>
        <w:rFonts w:hint="default"/>
        <w:lang w:val="en-gb" w:eastAsia="en-gb" w:bidi="en-gb"/>
      </w:rPr>
    </w:lvl>
    <w:lvl w:ilvl="5">
      <w:start w:val="0"/>
      <w:numFmt w:val="bullet"/>
      <w:lvlText w:val="•"/>
      <w:lvlJc w:val="left"/>
      <w:pPr>
        <w:ind w:left="6760" w:hanging="286"/>
      </w:pPr>
      <w:rPr>
        <w:rFonts w:hint="default"/>
        <w:lang w:val="en-gb" w:eastAsia="en-gb" w:bidi="en-gb"/>
      </w:rPr>
    </w:lvl>
    <w:lvl w:ilvl="6">
      <w:start w:val="0"/>
      <w:numFmt w:val="bullet"/>
      <w:lvlText w:val="•"/>
      <w:lvlJc w:val="left"/>
      <w:pPr>
        <w:ind w:left="7668" w:hanging="286"/>
      </w:pPr>
      <w:rPr>
        <w:rFonts w:hint="default"/>
        <w:lang w:val="en-gb" w:eastAsia="en-gb" w:bidi="en-gb"/>
      </w:rPr>
    </w:lvl>
    <w:lvl w:ilvl="7">
      <w:start w:val="0"/>
      <w:numFmt w:val="bullet"/>
      <w:lvlText w:val="•"/>
      <w:lvlJc w:val="left"/>
      <w:pPr>
        <w:ind w:left="8576" w:hanging="286"/>
      </w:pPr>
      <w:rPr>
        <w:rFonts w:hint="default"/>
        <w:lang w:val="en-gb" w:eastAsia="en-gb" w:bidi="en-gb"/>
      </w:rPr>
    </w:lvl>
    <w:lvl w:ilvl="8">
      <w:start w:val="0"/>
      <w:numFmt w:val="bullet"/>
      <w:lvlText w:val="•"/>
      <w:lvlJc w:val="left"/>
      <w:pPr>
        <w:ind w:left="9484" w:hanging="286"/>
      </w:pPr>
      <w:rPr>
        <w:rFonts w:hint="default"/>
        <w:lang w:val="en-gb" w:eastAsia="en-gb" w:bidi="en-gb"/>
      </w:rPr>
    </w:lvl>
  </w:abstractNum>
  <w:abstractNum w:abstractNumId="224">
    <w:multiLevelType w:val="hybridMultilevel"/>
    <w:lvl w:ilvl="0">
      <w:start w:val="0"/>
      <w:numFmt w:val="bullet"/>
      <w:lvlText w:val="-"/>
      <w:lvlJc w:val="left"/>
      <w:pPr>
        <w:ind w:left="2215" w:hanging="286"/>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3128" w:hanging="286"/>
      </w:pPr>
      <w:rPr>
        <w:rFonts w:hint="default"/>
        <w:lang w:val="en-gb" w:eastAsia="en-gb" w:bidi="en-gb"/>
      </w:rPr>
    </w:lvl>
    <w:lvl w:ilvl="2">
      <w:start w:val="0"/>
      <w:numFmt w:val="bullet"/>
      <w:lvlText w:val="•"/>
      <w:lvlJc w:val="left"/>
      <w:pPr>
        <w:ind w:left="4036" w:hanging="286"/>
      </w:pPr>
      <w:rPr>
        <w:rFonts w:hint="default"/>
        <w:lang w:val="en-gb" w:eastAsia="en-gb" w:bidi="en-gb"/>
      </w:rPr>
    </w:lvl>
    <w:lvl w:ilvl="3">
      <w:start w:val="0"/>
      <w:numFmt w:val="bullet"/>
      <w:lvlText w:val="•"/>
      <w:lvlJc w:val="left"/>
      <w:pPr>
        <w:ind w:left="4944" w:hanging="286"/>
      </w:pPr>
      <w:rPr>
        <w:rFonts w:hint="default"/>
        <w:lang w:val="en-gb" w:eastAsia="en-gb" w:bidi="en-gb"/>
      </w:rPr>
    </w:lvl>
    <w:lvl w:ilvl="4">
      <w:start w:val="0"/>
      <w:numFmt w:val="bullet"/>
      <w:lvlText w:val="•"/>
      <w:lvlJc w:val="left"/>
      <w:pPr>
        <w:ind w:left="5852" w:hanging="286"/>
      </w:pPr>
      <w:rPr>
        <w:rFonts w:hint="default"/>
        <w:lang w:val="en-gb" w:eastAsia="en-gb" w:bidi="en-gb"/>
      </w:rPr>
    </w:lvl>
    <w:lvl w:ilvl="5">
      <w:start w:val="0"/>
      <w:numFmt w:val="bullet"/>
      <w:lvlText w:val="•"/>
      <w:lvlJc w:val="left"/>
      <w:pPr>
        <w:ind w:left="6760" w:hanging="286"/>
      </w:pPr>
      <w:rPr>
        <w:rFonts w:hint="default"/>
        <w:lang w:val="en-gb" w:eastAsia="en-gb" w:bidi="en-gb"/>
      </w:rPr>
    </w:lvl>
    <w:lvl w:ilvl="6">
      <w:start w:val="0"/>
      <w:numFmt w:val="bullet"/>
      <w:lvlText w:val="•"/>
      <w:lvlJc w:val="left"/>
      <w:pPr>
        <w:ind w:left="7668" w:hanging="286"/>
      </w:pPr>
      <w:rPr>
        <w:rFonts w:hint="default"/>
        <w:lang w:val="en-gb" w:eastAsia="en-gb" w:bidi="en-gb"/>
      </w:rPr>
    </w:lvl>
    <w:lvl w:ilvl="7">
      <w:start w:val="0"/>
      <w:numFmt w:val="bullet"/>
      <w:lvlText w:val="•"/>
      <w:lvlJc w:val="left"/>
      <w:pPr>
        <w:ind w:left="8576" w:hanging="286"/>
      </w:pPr>
      <w:rPr>
        <w:rFonts w:hint="default"/>
        <w:lang w:val="en-gb" w:eastAsia="en-gb" w:bidi="en-gb"/>
      </w:rPr>
    </w:lvl>
    <w:lvl w:ilvl="8">
      <w:start w:val="0"/>
      <w:numFmt w:val="bullet"/>
      <w:lvlText w:val="•"/>
      <w:lvlJc w:val="left"/>
      <w:pPr>
        <w:ind w:left="9484" w:hanging="286"/>
      </w:pPr>
      <w:rPr>
        <w:rFonts w:hint="default"/>
        <w:lang w:val="en-gb" w:eastAsia="en-gb" w:bidi="en-gb"/>
      </w:rPr>
    </w:lvl>
  </w:abstractNum>
  <w:abstractNum w:abstractNumId="223">
    <w:multiLevelType w:val="hybridMultilevel"/>
    <w:lvl w:ilvl="0">
      <w:start w:val="1"/>
      <w:numFmt w:val="upperLetter"/>
      <w:lvlText w:val="%1."/>
      <w:lvlJc w:val="left"/>
      <w:pPr>
        <w:ind w:left="1368" w:hanging="360"/>
        <w:jc w:val="left"/>
      </w:pPr>
      <w:rPr>
        <w:rFonts w:hint="default" w:ascii="Footlight MT Light" w:hAnsi="Footlight MT Light" w:eastAsia="Footlight MT Light" w:cs="Footlight MT Light"/>
        <w:spacing w:val="0"/>
        <w:w w:val="100"/>
        <w:sz w:val="22"/>
        <w:szCs w:val="22"/>
        <w:lang w:val="en-gb" w:eastAsia="en-gb" w:bidi="en-gb"/>
      </w:rPr>
    </w:lvl>
    <w:lvl w:ilvl="1">
      <w:start w:val="1"/>
      <w:numFmt w:val="decimal"/>
      <w:lvlText w:val="%2."/>
      <w:lvlJc w:val="left"/>
      <w:pPr>
        <w:ind w:left="1646" w:hanging="284"/>
        <w:jc w:val="left"/>
      </w:pPr>
      <w:rPr>
        <w:rFonts w:hint="default" w:ascii="Footlight MT Light" w:hAnsi="Footlight MT Light" w:eastAsia="Footlight MT Light" w:cs="Footlight MT Light"/>
        <w:w w:val="100"/>
        <w:sz w:val="22"/>
        <w:szCs w:val="22"/>
        <w:lang w:val="en-gb" w:eastAsia="en-gb" w:bidi="en-gb"/>
      </w:rPr>
    </w:lvl>
    <w:lvl w:ilvl="2">
      <w:start w:val="1"/>
      <w:numFmt w:val="lowerLetter"/>
      <w:lvlText w:val="%3."/>
      <w:lvlJc w:val="left"/>
      <w:pPr>
        <w:ind w:left="2071" w:hanging="360"/>
        <w:jc w:val="left"/>
      </w:pPr>
      <w:rPr>
        <w:rFonts w:hint="default" w:ascii="Footlight MT Light" w:hAnsi="Footlight MT Light" w:eastAsia="Footlight MT Light" w:cs="Footlight MT Light"/>
        <w:spacing w:val="-1"/>
        <w:w w:val="100"/>
        <w:sz w:val="22"/>
        <w:szCs w:val="22"/>
        <w:lang w:val="en-gb" w:eastAsia="en-gb" w:bidi="en-gb"/>
      </w:rPr>
    </w:lvl>
    <w:lvl w:ilvl="3">
      <w:start w:val="0"/>
      <w:numFmt w:val="bullet"/>
      <w:lvlText w:val="•"/>
      <w:lvlJc w:val="left"/>
      <w:pPr>
        <w:ind w:left="2080" w:hanging="360"/>
      </w:pPr>
      <w:rPr>
        <w:rFonts w:hint="default"/>
        <w:lang w:val="en-gb" w:eastAsia="en-gb" w:bidi="en-gb"/>
      </w:rPr>
    </w:lvl>
    <w:lvl w:ilvl="4">
      <w:start w:val="0"/>
      <w:numFmt w:val="bullet"/>
      <w:lvlText w:val="•"/>
      <w:lvlJc w:val="left"/>
      <w:pPr>
        <w:ind w:left="3397" w:hanging="360"/>
      </w:pPr>
      <w:rPr>
        <w:rFonts w:hint="default"/>
        <w:lang w:val="en-gb" w:eastAsia="en-gb" w:bidi="en-gb"/>
      </w:rPr>
    </w:lvl>
    <w:lvl w:ilvl="5">
      <w:start w:val="0"/>
      <w:numFmt w:val="bullet"/>
      <w:lvlText w:val="•"/>
      <w:lvlJc w:val="left"/>
      <w:pPr>
        <w:ind w:left="4714" w:hanging="360"/>
      </w:pPr>
      <w:rPr>
        <w:rFonts w:hint="default"/>
        <w:lang w:val="en-gb" w:eastAsia="en-gb" w:bidi="en-gb"/>
      </w:rPr>
    </w:lvl>
    <w:lvl w:ilvl="6">
      <w:start w:val="0"/>
      <w:numFmt w:val="bullet"/>
      <w:lvlText w:val="•"/>
      <w:lvlJc w:val="left"/>
      <w:pPr>
        <w:ind w:left="6031" w:hanging="360"/>
      </w:pPr>
      <w:rPr>
        <w:rFonts w:hint="default"/>
        <w:lang w:val="en-gb" w:eastAsia="en-gb" w:bidi="en-gb"/>
      </w:rPr>
    </w:lvl>
    <w:lvl w:ilvl="7">
      <w:start w:val="0"/>
      <w:numFmt w:val="bullet"/>
      <w:lvlText w:val="•"/>
      <w:lvlJc w:val="left"/>
      <w:pPr>
        <w:ind w:left="7348" w:hanging="360"/>
      </w:pPr>
      <w:rPr>
        <w:rFonts w:hint="default"/>
        <w:lang w:val="en-gb" w:eastAsia="en-gb" w:bidi="en-gb"/>
      </w:rPr>
    </w:lvl>
    <w:lvl w:ilvl="8">
      <w:start w:val="0"/>
      <w:numFmt w:val="bullet"/>
      <w:lvlText w:val="•"/>
      <w:lvlJc w:val="left"/>
      <w:pPr>
        <w:ind w:left="8665" w:hanging="360"/>
      </w:pPr>
      <w:rPr>
        <w:rFonts w:hint="default"/>
        <w:lang w:val="en-gb" w:eastAsia="en-gb" w:bidi="en-gb"/>
      </w:rPr>
    </w:lvl>
  </w:abstractNum>
  <w:abstractNum w:abstractNumId="222">
    <w:multiLevelType w:val="hybridMultilevel"/>
    <w:lvl w:ilvl="0">
      <w:start w:val="1"/>
      <w:numFmt w:val="lowerLetter"/>
      <w:lvlText w:val="%1."/>
      <w:lvlJc w:val="left"/>
      <w:pPr>
        <w:ind w:left="825" w:hanging="360"/>
        <w:jc w:val="left"/>
      </w:pPr>
      <w:rPr>
        <w:rFonts w:hint="default" w:ascii="Footlight MT Light" w:hAnsi="Footlight MT Light" w:eastAsia="Footlight MT Light" w:cs="Footlight MT Light"/>
        <w:spacing w:val="0"/>
        <w:w w:val="100"/>
        <w:sz w:val="22"/>
        <w:szCs w:val="22"/>
        <w:lang w:val="en-gb" w:eastAsia="en-gb" w:bidi="en-gb"/>
      </w:rPr>
    </w:lvl>
    <w:lvl w:ilvl="1">
      <w:start w:val="0"/>
      <w:numFmt w:val="bullet"/>
      <w:lvlText w:val="•"/>
      <w:lvlJc w:val="left"/>
      <w:pPr>
        <w:ind w:left="1493" w:hanging="360"/>
      </w:pPr>
      <w:rPr>
        <w:rFonts w:hint="default"/>
        <w:lang w:val="en-gb" w:eastAsia="en-gb" w:bidi="en-gb"/>
      </w:rPr>
    </w:lvl>
    <w:lvl w:ilvl="2">
      <w:start w:val="0"/>
      <w:numFmt w:val="bullet"/>
      <w:lvlText w:val="•"/>
      <w:lvlJc w:val="left"/>
      <w:pPr>
        <w:ind w:left="2167" w:hanging="360"/>
      </w:pPr>
      <w:rPr>
        <w:rFonts w:hint="default"/>
        <w:lang w:val="en-gb" w:eastAsia="en-gb" w:bidi="en-gb"/>
      </w:rPr>
    </w:lvl>
    <w:lvl w:ilvl="3">
      <w:start w:val="0"/>
      <w:numFmt w:val="bullet"/>
      <w:lvlText w:val="•"/>
      <w:lvlJc w:val="left"/>
      <w:pPr>
        <w:ind w:left="2841" w:hanging="360"/>
      </w:pPr>
      <w:rPr>
        <w:rFonts w:hint="default"/>
        <w:lang w:val="en-gb" w:eastAsia="en-gb" w:bidi="en-gb"/>
      </w:rPr>
    </w:lvl>
    <w:lvl w:ilvl="4">
      <w:start w:val="0"/>
      <w:numFmt w:val="bullet"/>
      <w:lvlText w:val="•"/>
      <w:lvlJc w:val="left"/>
      <w:pPr>
        <w:ind w:left="3514" w:hanging="360"/>
      </w:pPr>
      <w:rPr>
        <w:rFonts w:hint="default"/>
        <w:lang w:val="en-gb" w:eastAsia="en-gb" w:bidi="en-gb"/>
      </w:rPr>
    </w:lvl>
    <w:lvl w:ilvl="5">
      <w:start w:val="0"/>
      <w:numFmt w:val="bullet"/>
      <w:lvlText w:val="•"/>
      <w:lvlJc w:val="left"/>
      <w:pPr>
        <w:ind w:left="4188" w:hanging="360"/>
      </w:pPr>
      <w:rPr>
        <w:rFonts w:hint="default"/>
        <w:lang w:val="en-gb" w:eastAsia="en-gb" w:bidi="en-gb"/>
      </w:rPr>
    </w:lvl>
    <w:lvl w:ilvl="6">
      <w:start w:val="0"/>
      <w:numFmt w:val="bullet"/>
      <w:lvlText w:val="•"/>
      <w:lvlJc w:val="left"/>
      <w:pPr>
        <w:ind w:left="4862" w:hanging="360"/>
      </w:pPr>
      <w:rPr>
        <w:rFonts w:hint="default"/>
        <w:lang w:val="en-gb" w:eastAsia="en-gb" w:bidi="en-gb"/>
      </w:rPr>
    </w:lvl>
    <w:lvl w:ilvl="7">
      <w:start w:val="0"/>
      <w:numFmt w:val="bullet"/>
      <w:lvlText w:val="•"/>
      <w:lvlJc w:val="left"/>
      <w:pPr>
        <w:ind w:left="5535" w:hanging="360"/>
      </w:pPr>
      <w:rPr>
        <w:rFonts w:hint="default"/>
        <w:lang w:val="en-gb" w:eastAsia="en-gb" w:bidi="en-gb"/>
      </w:rPr>
    </w:lvl>
    <w:lvl w:ilvl="8">
      <w:start w:val="0"/>
      <w:numFmt w:val="bullet"/>
      <w:lvlText w:val="•"/>
      <w:lvlJc w:val="left"/>
      <w:pPr>
        <w:ind w:left="6209" w:hanging="360"/>
      </w:pPr>
      <w:rPr>
        <w:rFonts w:hint="default"/>
        <w:lang w:val="en-gb" w:eastAsia="en-gb" w:bidi="en-gb"/>
      </w:rPr>
    </w:lvl>
  </w:abstractNum>
  <w:abstractNum w:abstractNumId="221">
    <w:multiLevelType w:val="hybridMultilevel"/>
    <w:lvl w:ilvl="0">
      <w:start w:val="2"/>
      <w:numFmt w:val="decimal"/>
      <w:lvlText w:val="%1."/>
      <w:lvlJc w:val="left"/>
      <w:pPr>
        <w:ind w:left="633" w:hanging="428"/>
        <w:jc w:val="left"/>
      </w:pPr>
      <w:rPr>
        <w:rFonts w:hint="default" w:ascii="Footlight MT Light" w:hAnsi="Footlight MT Light" w:eastAsia="Footlight MT Light" w:cs="Footlight MT Light"/>
        <w:spacing w:val="0"/>
        <w:w w:val="100"/>
        <w:sz w:val="22"/>
        <w:szCs w:val="22"/>
        <w:lang w:val="en-gb" w:eastAsia="en-gb" w:bidi="en-gb"/>
      </w:rPr>
    </w:lvl>
    <w:lvl w:ilvl="1">
      <w:start w:val="0"/>
      <w:numFmt w:val="bullet"/>
      <w:lvlText w:val="•"/>
      <w:lvlJc w:val="left"/>
      <w:pPr>
        <w:ind w:left="1330" w:hanging="428"/>
      </w:pPr>
      <w:rPr>
        <w:rFonts w:hint="default"/>
        <w:lang w:val="en-gb" w:eastAsia="en-gb" w:bidi="en-gb"/>
      </w:rPr>
    </w:lvl>
    <w:lvl w:ilvl="2">
      <w:start w:val="0"/>
      <w:numFmt w:val="bullet"/>
      <w:lvlText w:val="•"/>
      <w:lvlJc w:val="left"/>
      <w:pPr>
        <w:ind w:left="2020" w:hanging="428"/>
      </w:pPr>
      <w:rPr>
        <w:rFonts w:hint="default"/>
        <w:lang w:val="en-gb" w:eastAsia="en-gb" w:bidi="en-gb"/>
      </w:rPr>
    </w:lvl>
    <w:lvl w:ilvl="3">
      <w:start w:val="0"/>
      <w:numFmt w:val="bullet"/>
      <w:lvlText w:val="•"/>
      <w:lvlJc w:val="left"/>
      <w:pPr>
        <w:ind w:left="2710" w:hanging="428"/>
      </w:pPr>
      <w:rPr>
        <w:rFonts w:hint="default"/>
        <w:lang w:val="en-gb" w:eastAsia="en-gb" w:bidi="en-gb"/>
      </w:rPr>
    </w:lvl>
    <w:lvl w:ilvl="4">
      <w:start w:val="0"/>
      <w:numFmt w:val="bullet"/>
      <w:lvlText w:val="•"/>
      <w:lvlJc w:val="left"/>
      <w:pPr>
        <w:ind w:left="3400" w:hanging="428"/>
      </w:pPr>
      <w:rPr>
        <w:rFonts w:hint="default"/>
        <w:lang w:val="en-gb" w:eastAsia="en-gb" w:bidi="en-gb"/>
      </w:rPr>
    </w:lvl>
    <w:lvl w:ilvl="5">
      <w:start w:val="0"/>
      <w:numFmt w:val="bullet"/>
      <w:lvlText w:val="•"/>
      <w:lvlJc w:val="left"/>
      <w:pPr>
        <w:ind w:left="4090" w:hanging="428"/>
      </w:pPr>
      <w:rPr>
        <w:rFonts w:hint="default"/>
        <w:lang w:val="en-gb" w:eastAsia="en-gb" w:bidi="en-gb"/>
      </w:rPr>
    </w:lvl>
    <w:lvl w:ilvl="6">
      <w:start w:val="0"/>
      <w:numFmt w:val="bullet"/>
      <w:lvlText w:val="•"/>
      <w:lvlJc w:val="left"/>
      <w:pPr>
        <w:ind w:left="4780" w:hanging="428"/>
      </w:pPr>
      <w:rPr>
        <w:rFonts w:hint="default"/>
        <w:lang w:val="en-gb" w:eastAsia="en-gb" w:bidi="en-gb"/>
      </w:rPr>
    </w:lvl>
    <w:lvl w:ilvl="7">
      <w:start w:val="0"/>
      <w:numFmt w:val="bullet"/>
      <w:lvlText w:val="•"/>
      <w:lvlJc w:val="left"/>
      <w:pPr>
        <w:ind w:left="5470" w:hanging="428"/>
      </w:pPr>
      <w:rPr>
        <w:rFonts w:hint="default"/>
        <w:lang w:val="en-gb" w:eastAsia="en-gb" w:bidi="en-gb"/>
      </w:rPr>
    </w:lvl>
    <w:lvl w:ilvl="8">
      <w:start w:val="0"/>
      <w:numFmt w:val="bullet"/>
      <w:lvlText w:val="•"/>
      <w:lvlJc w:val="left"/>
      <w:pPr>
        <w:ind w:left="6160" w:hanging="428"/>
      </w:pPr>
      <w:rPr>
        <w:rFonts w:hint="default"/>
        <w:lang w:val="en-gb" w:eastAsia="en-gb" w:bidi="en-gb"/>
      </w:rPr>
    </w:lvl>
  </w:abstractNum>
  <w:abstractNum w:abstractNumId="220">
    <w:multiLevelType w:val="hybridMultilevel"/>
    <w:lvl w:ilvl="0">
      <w:start w:val="1"/>
      <w:numFmt w:val="decimal"/>
      <w:lvlText w:val="%1."/>
      <w:lvlJc w:val="left"/>
      <w:pPr>
        <w:ind w:left="1365" w:hanging="360"/>
        <w:jc w:val="left"/>
      </w:pPr>
      <w:rPr>
        <w:rFonts w:hint="default" w:ascii="Footlight MT Light" w:hAnsi="Footlight MT Light" w:eastAsia="Footlight MT Light" w:cs="Footlight MT Light"/>
        <w:spacing w:val="0"/>
        <w:w w:val="100"/>
        <w:sz w:val="22"/>
        <w:szCs w:val="22"/>
        <w:lang w:val="en-gb" w:eastAsia="en-gb" w:bidi="en-gb"/>
      </w:rPr>
    </w:lvl>
    <w:lvl w:ilvl="1">
      <w:start w:val="1"/>
      <w:numFmt w:val="upperLetter"/>
      <w:lvlText w:val="%2."/>
      <w:lvlJc w:val="left"/>
      <w:pPr>
        <w:ind w:left="1660" w:hanging="360"/>
        <w:jc w:val="left"/>
      </w:pPr>
      <w:rPr>
        <w:rFonts w:hint="default" w:ascii="Footlight MT Light" w:hAnsi="Footlight MT Light" w:eastAsia="Footlight MT Light" w:cs="Footlight MT Light"/>
        <w:spacing w:val="0"/>
        <w:w w:val="100"/>
        <w:sz w:val="22"/>
        <w:szCs w:val="22"/>
        <w:lang w:val="en-gb" w:eastAsia="en-gb" w:bidi="en-gb"/>
      </w:rPr>
    </w:lvl>
    <w:lvl w:ilvl="2">
      <w:start w:val="0"/>
      <w:numFmt w:val="bullet"/>
      <w:lvlText w:val="•"/>
      <w:lvlJc w:val="left"/>
      <w:pPr>
        <w:ind w:left="2731" w:hanging="360"/>
      </w:pPr>
      <w:rPr>
        <w:rFonts w:hint="default"/>
        <w:lang w:val="en-gb" w:eastAsia="en-gb" w:bidi="en-gb"/>
      </w:rPr>
    </w:lvl>
    <w:lvl w:ilvl="3">
      <w:start w:val="0"/>
      <w:numFmt w:val="bullet"/>
      <w:lvlText w:val="•"/>
      <w:lvlJc w:val="left"/>
      <w:pPr>
        <w:ind w:left="3802" w:hanging="360"/>
      </w:pPr>
      <w:rPr>
        <w:rFonts w:hint="default"/>
        <w:lang w:val="en-gb" w:eastAsia="en-gb" w:bidi="en-gb"/>
      </w:rPr>
    </w:lvl>
    <w:lvl w:ilvl="4">
      <w:start w:val="0"/>
      <w:numFmt w:val="bullet"/>
      <w:lvlText w:val="•"/>
      <w:lvlJc w:val="left"/>
      <w:pPr>
        <w:ind w:left="4873" w:hanging="360"/>
      </w:pPr>
      <w:rPr>
        <w:rFonts w:hint="default"/>
        <w:lang w:val="en-gb" w:eastAsia="en-gb" w:bidi="en-gb"/>
      </w:rPr>
    </w:lvl>
    <w:lvl w:ilvl="5">
      <w:start w:val="0"/>
      <w:numFmt w:val="bullet"/>
      <w:lvlText w:val="•"/>
      <w:lvlJc w:val="left"/>
      <w:pPr>
        <w:ind w:left="5944" w:hanging="360"/>
      </w:pPr>
      <w:rPr>
        <w:rFonts w:hint="default"/>
        <w:lang w:val="en-gb" w:eastAsia="en-gb" w:bidi="en-gb"/>
      </w:rPr>
    </w:lvl>
    <w:lvl w:ilvl="6">
      <w:start w:val="0"/>
      <w:numFmt w:val="bullet"/>
      <w:lvlText w:val="•"/>
      <w:lvlJc w:val="left"/>
      <w:pPr>
        <w:ind w:left="7015" w:hanging="360"/>
      </w:pPr>
      <w:rPr>
        <w:rFonts w:hint="default"/>
        <w:lang w:val="en-gb" w:eastAsia="en-gb" w:bidi="en-gb"/>
      </w:rPr>
    </w:lvl>
    <w:lvl w:ilvl="7">
      <w:start w:val="0"/>
      <w:numFmt w:val="bullet"/>
      <w:lvlText w:val="•"/>
      <w:lvlJc w:val="left"/>
      <w:pPr>
        <w:ind w:left="8086" w:hanging="360"/>
      </w:pPr>
      <w:rPr>
        <w:rFonts w:hint="default"/>
        <w:lang w:val="en-gb" w:eastAsia="en-gb" w:bidi="en-gb"/>
      </w:rPr>
    </w:lvl>
    <w:lvl w:ilvl="8">
      <w:start w:val="0"/>
      <w:numFmt w:val="bullet"/>
      <w:lvlText w:val="•"/>
      <w:lvlJc w:val="left"/>
      <w:pPr>
        <w:ind w:left="9157" w:hanging="360"/>
      </w:pPr>
      <w:rPr>
        <w:rFonts w:hint="default"/>
        <w:lang w:val="en-gb" w:eastAsia="en-gb" w:bidi="en-gb"/>
      </w:rPr>
    </w:lvl>
  </w:abstractNum>
  <w:abstractNum w:abstractNumId="219">
    <w:multiLevelType w:val="hybridMultilevel"/>
    <w:lvl w:ilvl="0">
      <w:start w:val="1"/>
      <w:numFmt w:val="lowerLetter"/>
      <w:lvlText w:val="%1."/>
      <w:lvlJc w:val="left"/>
      <w:pPr>
        <w:ind w:left="825" w:hanging="360"/>
        <w:jc w:val="left"/>
      </w:pPr>
      <w:rPr>
        <w:rFonts w:hint="default" w:ascii="Footlight MT Light" w:hAnsi="Footlight MT Light" w:eastAsia="Footlight MT Light" w:cs="Footlight MT Light"/>
        <w:spacing w:val="0"/>
        <w:w w:val="100"/>
        <w:sz w:val="22"/>
        <w:szCs w:val="22"/>
        <w:lang w:val="en-gb" w:eastAsia="en-gb" w:bidi="en-gb"/>
      </w:rPr>
    </w:lvl>
    <w:lvl w:ilvl="1">
      <w:start w:val="0"/>
      <w:numFmt w:val="bullet"/>
      <w:lvlText w:val="•"/>
      <w:lvlJc w:val="left"/>
      <w:pPr>
        <w:ind w:left="1493" w:hanging="360"/>
      </w:pPr>
      <w:rPr>
        <w:rFonts w:hint="default"/>
        <w:lang w:val="en-gb" w:eastAsia="en-gb" w:bidi="en-gb"/>
      </w:rPr>
    </w:lvl>
    <w:lvl w:ilvl="2">
      <w:start w:val="0"/>
      <w:numFmt w:val="bullet"/>
      <w:lvlText w:val="•"/>
      <w:lvlJc w:val="left"/>
      <w:pPr>
        <w:ind w:left="2167" w:hanging="360"/>
      </w:pPr>
      <w:rPr>
        <w:rFonts w:hint="default"/>
        <w:lang w:val="en-gb" w:eastAsia="en-gb" w:bidi="en-gb"/>
      </w:rPr>
    </w:lvl>
    <w:lvl w:ilvl="3">
      <w:start w:val="0"/>
      <w:numFmt w:val="bullet"/>
      <w:lvlText w:val="•"/>
      <w:lvlJc w:val="left"/>
      <w:pPr>
        <w:ind w:left="2841" w:hanging="360"/>
      </w:pPr>
      <w:rPr>
        <w:rFonts w:hint="default"/>
        <w:lang w:val="en-gb" w:eastAsia="en-gb" w:bidi="en-gb"/>
      </w:rPr>
    </w:lvl>
    <w:lvl w:ilvl="4">
      <w:start w:val="0"/>
      <w:numFmt w:val="bullet"/>
      <w:lvlText w:val="•"/>
      <w:lvlJc w:val="left"/>
      <w:pPr>
        <w:ind w:left="3514" w:hanging="360"/>
      </w:pPr>
      <w:rPr>
        <w:rFonts w:hint="default"/>
        <w:lang w:val="en-gb" w:eastAsia="en-gb" w:bidi="en-gb"/>
      </w:rPr>
    </w:lvl>
    <w:lvl w:ilvl="5">
      <w:start w:val="0"/>
      <w:numFmt w:val="bullet"/>
      <w:lvlText w:val="•"/>
      <w:lvlJc w:val="left"/>
      <w:pPr>
        <w:ind w:left="4188" w:hanging="360"/>
      </w:pPr>
      <w:rPr>
        <w:rFonts w:hint="default"/>
        <w:lang w:val="en-gb" w:eastAsia="en-gb" w:bidi="en-gb"/>
      </w:rPr>
    </w:lvl>
    <w:lvl w:ilvl="6">
      <w:start w:val="0"/>
      <w:numFmt w:val="bullet"/>
      <w:lvlText w:val="•"/>
      <w:lvlJc w:val="left"/>
      <w:pPr>
        <w:ind w:left="4862" w:hanging="360"/>
      </w:pPr>
      <w:rPr>
        <w:rFonts w:hint="default"/>
        <w:lang w:val="en-gb" w:eastAsia="en-gb" w:bidi="en-gb"/>
      </w:rPr>
    </w:lvl>
    <w:lvl w:ilvl="7">
      <w:start w:val="0"/>
      <w:numFmt w:val="bullet"/>
      <w:lvlText w:val="•"/>
      <w:lvlJc w:val="left"/>
      <w:pPr>
        <w:ind w:left="5535" w:hanging="360"/>
      </w:pPr>
      <w:rPr>
        <w:rFonts w:hint="default"/>
        <w:lang w:val="en-gb" w:eastAsia="en-gb" w:bidi="en-gb"/>
      </w:rPr>
    </w:lvl>
    <w:lvl w:ilvl="8">
      <w:start w:val="0"/>
      <w:numFmt w:val="bullet"/>
      <w:lvlText w:val="•"/>
      <w:lvlJc w:val="left"/>
      <w:pPr>
        <w:ind w:left="6209" w:hanging="360"/>
      </w:pPr>
      <w:rPr>
        <w:rFonts w:hint="default"/>
        <w:lang w:val="en-gb" w:eastAsia="en-gb" w:bidi="en-gb"/>
      </w:rPr>
    </w:lvl>
  </w:abstractNum>
  <w:abstractNum w:abstractNumId="218">
    <w:multiLevelType w:val="hybridMultilevel"/>
    <w:lvl w:ilvl="0">
      <w:start w:val="2"/>
      <w:numFmt w:val="decimal"/>
      <w:lvlText w:val="%1."/>
      <w:lvlJc w:val="left"/>
      <w:pPr>
        <w:ind w:left="633" w:hanging="428"/>
        <w:jc w:val="left"/>
      </w:pPr>
      <w:rPr>
        <w:rFonts w:hint="default" w:ascii="Footlight MT Light" w:hAnsi="Footlight MT Light" w:eastAsia="Footlight MT Light" w:cs="Footlight MT Light"/>
        <w:spacing w:val="0"/>
        <w:w w:val="100"/>
        <w:sz w:val="22"/>
        <w:szCs w:val="22"/>
        <w:lang w:val="en-gb" w:eastAsia="en-gb" w:bidi="en-gb"/>
      </w:rPr>
    </w:lvl>
    <w:lvl w:ilvl="1">
      <w:start w:val="0"/>
      <w:numFmt w:val="bullet"/>
      <w:lvlText w:val="•"/>
      <w:lvlJc w:val="left"/>
      <w:pPr>
        <w:ind w:left="1330" w:hanging="428"/>
      </w:pPr>
      <w:rPr>
        <w:rFonts w:hint="default"/>
        <w:lang w:val="en-gb" w:eastAsia="en-gb" w:bidi="en-gb"/>
      </w:rPr>
    </w:lvl>
    <w:lvl w:ilvl="2">
      <w:start w:val="0"/>
      <w:numFmt w:val="bullet"/>
      <w:lvlText w:val="•"/>
      <w:lvlJc w:val="left"/>
      <w:pPr>
        <w:ind w:left="2020" w:hanging="428"/>
      </w:pPr>
      <w:rPr>
        <w:rFonts w:hint="default"/>
        <w:lang w:val="en-gb" w:eastAsia="en-gb" w:bidi="en-gb"/>
      </w:rPr>
    </w:lvl>
    <w:lvl w:ilvl="3">
      <w:start w:val="0"/>
      <w:numFmt w:val="bullet"/>
      <w:lvlText w:val="•"/>
      <w:lvlJc w:val="left"/>
      <w:pPr>
        <w:ind w:left="2710" w:hanging="428"/>
      </w:pPr>
      <w:rPr>
        <w:rFonts w:hint="default"/>
        <w:lang w:val="en-gb" w:eastAsia="en-gb" w:bidi="en-gb"/>
      </w:rPr>
    </w:lvl>
    <w:lvl w:ilvl="4">
      <w:start w:val="0"/>
      <w:numFmt w:val="bullet"/>
      <w:lvlText w:val="•"/>
      <w:lvlJc w:val="left"/>
      <w:pPr>
        <w:ind w:left="3400" w:hanging="428"/>
      </w:pPr>
      <w:rPr>
        <w:rFonts w:hint="default"/>
        <w:lang w:val="en-gb" w:eastAsia="en-gb" w:bidi="en-gb"/>
      </w:rPr>
    </w:lvl>
    <w:lvl w:ilvl="5">
      <w:start w:val="0"/>
      <w:numFmt w:val="bullet"/>
      <w:lvlText w:val="•"/>
      <w:lvlJc w:val="left"/>
      <w:pPr>
        <w:ind w:left="4090" w:hanging="428"/>
      </w:pPr>
      <w:rPr>
        <w:rFonts w:hint="default"/>
        <w:lang w:val="en-gb" w:eastAsia="en-gb" w:bidi="en-gb"/>
      </w:rPr>
    </w:lvl>
    <w:lvl w:ilvl="6">
      <w:start w:val="0"/>
      <w:numFmt w:val="bullet"/>
      <w:lvlText w:val="•"/>
      <w:lvlJc w:val="left"/>
      <w:pPr>
        <w:ind w:left="4780" w:hanging="428"/>
      </w:pPr>
      <w:rPr>
        <w:rFonts w:hint="default"/>
        <w:lang w:val="en-gb" w:eastAsia="en-gb" w:bidi="en-gb"/>
      </w:rPr>
    </w:lvl>
    <w:lvl w:ilvl="7">
      <w:start w:val="0"/>
      <w:numFmt w:val="bullet"/>
      <w:lvlText w:val="•"/>
      <w:lvlJc w:val="left"/>
      <w:pPr>
        <w:ind w:left="5470" w:hanging="428"/>
      </w:pPr>
      <w:rPr>
        <w:rFonts w:hint="default"/>
        <w:lang w:val="en-gb" w:eastAsia="en-gb" w:bidi="en-gb"/>
      </w:rPr>
    </w:lvl>
    <w:lvl w:ilvl="8">
      <w:start w:val="0"/>
      <w:numFmt w:val="bullet"/>
      <w:lvlText w:val="•"/>
      <w:lvlJc w:val="left"/>
      <w:pPr>
        <w:ind w:left="6160" w:hanging="428"/>
      </w:pPr>
      <w:rPr>
        <w:rFonts w:hint="default"/>
        <w:lang w:val="en-gb" w:eastAsia="en-gb" w:bidi="en-gb"/>
      </w:rPr>
    </w:lvl>
  </w:abstractNum>
  <w:abstractNum w:abstractNumId="217">
    <w:multiLevelType w:val="hybridMultilevel"/>
    <w:lvl w:ilvl="0">
      <w:start w:val="2"/>
      <w:numFmt w:val="decimal"/>
      <w:lvlText w:val="%1."/>
      <w:lvlJc w:val="left"/>
      <w:pPr>
        <w:ind w:left="633" w:hanging="428"/>
        <w:jc w:val="left"/>
      </w:pPr>
      <w:rPr>
        <w:rFonts w:hint="default" w:ascii="Footlight MT Light" w:hAnsi="Footlight MT Light" w:eastAsia="Footlight MT Light" w:cs="Footlight MT Light"/>
        <w:spacing w:val="0"/>
        <w:w w:val="100"/>
        <w:sz w:val="22"/>
        <w:szCs w:val="22"/>
        <w:lang w:val="en-gb" w:eastAsia="en-gb" w:bidi="en-gb"/>
      </w:rPr>
    </w:lvl>
    <w:lvl w:ilvl="1">
      <w:start w:val="0"/>
      <w:numFmt w:val="bullet"/>
      <w:lvlText w:val="•"/>
      <w:lvlJc w:val="left"/>
      <w:pPr>
        <w:ind w:left="1330" w:hanging="428"/>
      </w:pPr>
      <w:rPr>
        <w:rFonts w:hint="default"/>
        <w:lang w:val="en-gb" w:eastAsia="en-gb" w:bidi="en-gb"/>
      </w:rPr>
    </w:lvl>
    <w:lvl w:ilvl="2">
      <w:start w:val="0"/>
      <w:numFmt w:val="bullet"/>
      <w:lvlText w:val="•"/>
      <w:lvlJc w:val="left"/>
      <w:pPr>
        <w:ind w:left="2020" w:hanging="428"/>
      </w:pPr>
      <w:rPr>
        <w:rFonts w:hint="default"/>
        <w:lang w:val="en-gb" w:eastAsia="en-gb" w:bidi="en-gb"/>
      </w:rPr>
    </w:lvl>
    <w:lvl w:ilvl="3">
      <w:start w:val="0"/>
      <w:numFmt w:val="bullet"/>
      <w:lvlText w:val="•"/>
      <w:lvlJc w:val="left"/>
      <w:pPr>
        <w:ind w:left="2710" w:hanging="428"/>
      </w:pPr>
      <w:rPr>
        <w:rFonts w:hint="default"/>
        <w:lang w:val="en-gb" w:eastAsia="en-gb" w:bidi="en-gb"/>
      </w:rPr>
    </w:lvl>
    <w:lvl w:ilvl="4">
      <w:start w:val="0"/>
      <w:numFmt w:val="bullet"/>
      <w:lvlText w:val="•"/>
      <w:lvlJc w:val="left"/>
      <w:pPr>
        <w:ind w:left="3400" w:hanging="428"/>
      </w:pPr>
      <w:rPr>
        <w:rFonts w:hint="default"/>
        <w:lang w:val="en-gb" w:eastAsia="en-gb" w:bidi="en-gb"/>
      </w:rPr>
    </w:lvl>
    <w:lvl w:ilvl="5">
      <w:start w:val="0"/>
      <w:numFmt w:val="bullet"/>
      <w:lvlText w:val="•"/>
      <w:lvlJc w:val="left"/>
      <w:pPr>
        <w:ind w:left="4090" w:hanging="428"/>
      </w:pPr>
      <w:rPr>
        <w:rFonts w:hint="default"/>
        <w:lang w:val="en-gb" w:eastAsia="en-gb" w:bidi="en-gb"/>
      </w:rPr>
    </w:lvl>
    <w:lvl w:ilvl="6">
      <w:start w:val="0"/>
      <w:numFmt w:val="bullet"/>
      <w:lvlText w:val="•"/>
      <w:lvlJc w:val="left"/>
      <w:pPr>
        <w:ind w:left="4780" w:hanging="428"/>
      </w:pPr>
      <w:rPr>
        <w:rFonts w:hint="default"/>
        <w:lang w:val="en-gb" w:eastAsia="en-gb" w:bidi="en-gb"/>
      </w:rPr>
    </w:lvl>
    <w:lvl w:ilvl="7">
      <w:start w:val="0"/>
      <w:numFmt w:val="bullet"/>
      <w:lvlText w:val="•"/>
      <w:lvlJc w:val="left"/>
      <w:pPr>
        <w:ind w:left="5470" w:hanging="428"/>
      </w:pPr>
      <w:rPr>
        <w:rFonts w:hint="default"/>
        <w:lang w:val="en-gb" w:eastAsia="en-gb" w:bidi="en-gb"/>
      </w:rPr>
    </w:lvl>
    <w:lvl w:ilvl="8">
      <w:start w:val="0"/>
      <w:numFmt w:val="bullet"/>
      <w:lvlText w:val="•"/>
      <w:lvlJc w:val="left"/>
      <w:pPr>
        <w:ind w:left="6160" w:hanging="428"/>
      </w:pPr>
      <w:rPr>
        <w:rFonts w:hint="default"/>
        <w:lang w:val="en-gb" w:eastAsia="en-gb" w:bidi="en-gb"/>
      </w:rPr>
    </w:lvl>
  </w:abstractNum>
  <w:abstractNum w:abstractNumId="216">
    <w:multiLevelType w:val="hybridMultilevel"/>
    <w:lvl w:ilvl="0">
      <w:start w:val="1"/>
      <w:numFmt w:val="decimal"/>
      <w:lvlText w:val="%1."/>
      <w:lvlJc w:val="left"/>
      <w:pPr>
        <w:ind w:left="609" w:hanging="396"/>
        <w:jc w:val="left"/>
      </w:pPr>
      <w:rPr>
        <w:rFonts w:hint="default" w:ascii="Footlight MT Light" w:hAnsi="Footlight MT Light" w:eastAsia="Footlight MT Light" w:cs="Footlight MT Light"/>
        <w:spacing w:val="0"/>
        <w:w w:val="100"/>
        <w:sz w:val="22"/>
        <w:szCs w:val="22"/>
        <w:lang w:val="en-gb" w:eastAsia="en-gb" w:bidi="en-gb"/>
      </w:rPr>
    </w:lvl>
    <w:lvl w:ilvl="1">
      <w:start w:val="3"/>
      <w:numFmt w:val="lowerLetter"/>
      <w:lvlText w:val="%2."/>
      <w:lvlJc w:val="left"/>
      <w:pPr>
        <w:ind w:left="823" w:hanging="214"/>
        <w:jc w:val="left"/>
      </w:pPr>
      <w:rPr>
        <w:rFonts w:hint="default" w:ascii="Footlight MT Light" w:hAnsi="Footlight MT Light" w:eastAsia="Footlight MT Light" w:cs="Footlight MT Light"/>
        <w:spacing w:val="0"/>
        <w:w w:val="100"/>
        <w:sz w:val="22"/>
        <w:szCs w:val="22"/>
        <w:lang w:val="en-gb" w:eastAsia="en-gb" w:bidi="en-gb"/>
      </w:rPr>
    </w:lvl>
    <w:lvl w:ilvl="2">
      <w:start w:val="0"/>
      <w:numFmt w:val="bullet"/>
      <w:lvlText w:val="•"/>
      <w:lvlJc w:val="left"/>
      <w:pPr>
        <w:ind w:left="1535" w:hanging="214"/>
      </w:pPr>
      <w:rPr>
        <w:rFonts w:hint="default"/>
        <w:lang w:val="en-gb" w:eastAsia="en-gb" w:bidi="en-gb"/>
      </w:rPr>
    </w:lvl>
    <w:lvl w:ilvl="3">
      <w:start w:val="0"/>
      <w:numFmt w:val="bullet"/>
      <w:lvlText w:val="•"/>
      <w:lvlJc w:val="left"/>
      <w:pPr>
        <w:ind w:left="2250" w:hanging="214"/>
      </w:pPr>
      <w:rPr>
        <w:rFonts w:hint="default"/>
        <w:lang w:val="en-gb" w:eastAsia="en-gb" w:bidi="en-gb"/>
      </w:rPr>
    </w:lvl>
    <w:lvl w:ilvl="4">
      <w:start w:val="0"/>
      <w:numFmt w:val="bullet"/>
      <w:lvlText w:val="•"/>
      <w:lvlJc w:val="left"/>
      <w:pPr>
        <w:ind w:left="2965" w:hanging="214"/>
      </w:pPr>
      <w:rPr>
        <w:rFonts w:hint="default"/>
        <w:lang w:val="en-gb" w:eastAsia="en-gb" w:bidi="en-gb"/>
      </w:rPr>
    </w:lvl>
    <w:lvl w:ilvl="5">
      <w:start w:val="0"/>
      <w:numFmt w:val="bullet"/>
      <w:lvlText w:val="•"/>
      <w:lvlJc w:val="left"/>
      <w:pPr>
        <w:ind w:left="3680" w:hanging="214"/>
      </w:pPr>
      <w:rPr>
        <w:rFonts w:hint="default"/>
        <w:lang w:val="en-gb" w:eastAsia="en-gb" w:bidi="en-gb"/>
      </w:rPr>
    </w:lvl>
    <w:lvl w:ilvl="6">
      <w:start w:val="0"/>
      <w:numFmt w:val="bullet"/>
      <w:lvlText w:val="•"/>
      <w:lvlJc w:val="left"/>
      <w:pPr>
        <w:ind w:left="4395" w:hanging="214"/>
      </w:pPr>
      <w:rPr>
        <w:rFonts w:hint="default"/>
        <w:lang w:val="en-gb" w:eastAsia="en-gb" w:bidi="en-gb"/>
      </w:rPr>
    </w:lvl>
    <w:lvl w:ilvl="7">
      <w:start w:val="0"/>
      <w:numFmt w:val="bullet"/>
      <w:lvlText w:val="•"/>
      <w:lvlJc w:val="left"/>
      <w:pPr>
        <w:ind w:left="5110" w:hanging="214"/>
      </w:pPr>
      <w:rPr>
        <w:rFonts w:hint="default"/>
        <w:lang w:val="en-gb" w:eastAsia="en-gb" w:bidi="en-gb"/>
      </w:rPr>
    </w:lvl>
    <w:lvl w:ilvl="8">
      <w:start w:val="0"/>
      <w:numFmt w:val="bullet"/>
      <w:lvlText w:val="•"/>
      <w:lvlJc w:val="left"/>
      <w:pPr>
        <w:ind w:left="5825" w:hanging="214"/>
      </w:pPr>
      <w:rPr>
        <w:rFonts w:hint="default"/>
        <w:lang w:val="en-gb" w:eastAsia="en-gb" w:bidi="en-gb"/>
      </w:rPr>
    </w:lvl>
  </w:abstractNum>
  <w:abstractNum w:abstractNumId="215">
    <w:multiLevelType w:val="hybridMultilevel"/>
    <w:lvl w:ilvl="0">
      <w:start w:val="1"/>
      <w:numFmt w:val="lowerLetter"/>
      <w:lvlText w:val="%1."/>
      <w:lvlJc w:val="left"/>
      <w:pPr>
        <w:ind w:left="295" w:hanging="296"/>
        <w:jc w:val="left"/>
      </w:pPr>
      <w:rPr>
        <w:rFonts w:hint="default" w:ascii="Footlight MT Light" w:hAnsi="Footlight MT Light" w:eastAsia="Footlight MT Light" w:cs="Footlight MT Light"/>
        <w:spacing w:val="0"/>
        <w:w w:val="100"/>
        <w:sz w:val="22"/>
        <w:szCs w:val="22"/>
        <w:lang w:val="en-gb" w:eastAsia="en-gb" w:bidi="en-gb"/>
      </w:rPr>
    </w:lvl>
    <w:lvl w:ilvl="1">
      <w:start w:val="0"/>
      <w:numFmt w:val="bullet"/>
      <w:lvlText w:val="•"/>
      <w:lvlJc w:val="left"/>
      <w:pPr>
        <w:ind w:left="553" w:hanging="296"/>
      </w:pPr>
      <w:rPr>
        <w:rFonts w:hint="default"/>
        <w:lang w:val="en-gb" w:eastAsia="en-gb" w:bidi="en-gb"/>
      </w:rPr>
    </w:lvl>
    <w:lvl w:ilvl="2">
      <w:start w:val="0"/>
      <w:numFmt w:val="bullet"/>
      <w:lvlText w:val="•"/>
      <w:lvlJc w:val="left"/>
      <w:pPr>
        <w:ind w:left="806" w:hanging="296"/>
      </w:pPr>
      <w:rPr>
        <w:rFonts w:hint="default"/>
        <w:lang w:val="en-gb" w:eastAsia="en-gb" w:bidi="en-gb"/>
      </w:rPr>
    </w:lvl>
    <w:lvl w:ilvl="3">
      <w:start w:val="0"/>
      <w:numFmt w:val="bullet"/>
      <w:lvlText w:val="•"/>
      <w:lvlJc w:val="left"/>
      <w:pPr>
        <w:ind w:left="1059" w:hanging="296"/>
      </w:pPr>
      <w:rPr>
        <w:rFonts w:hint="default"/>
        <w:lang w:val="en-gb" w:eastAsia="en-gb" w:bidi="en-gb"/>
      </w:rPr>
    </w:lvl>
    <w:lvl w:ilvl="4">
      <w:start w:val="0"/>
      <w:numFmt w:val="bullet"/>
      <w:lvlText w:val="•"/>
      <w:lvlJc w:val="left"/>
      <w:pPr>
        <w:ind w:left="1313" w:hanging="296"/>
      </w:pPr>
      <w:rPr>
        <w:rFonts w:hint="default"/>
        <w:lang w:val="en-gb" w:eastAsia="en-gb" w:bidi="en-gb"/>
      </w:rPr>
    </w:lvl>
    <w:lvl w:ilvl="5">
      <w:start w:val="0"/>
      <w:numFmt w:val="bullet"/>
      <w:lvlText w:val="•"/>
      <w:lvlJc w:val="left"/>
      <w:pPr>
        <w:ind w:left="1566" w:hanging="296"/>
      </w:pPr>
      <w:rPr>
        <w:rFonts w:hint="default"/>
        <w:lang w:val="en-gb" w:eastAsia="en-gb" w:bidi="en-gb"/>
      </w:rPr>
    </w:lvl>
    <w:lvl w:ilvl="6">
      <w:start w:val="0"/>
      <w:numFmt w:val="bullet"/>
      <w:lvlText w:val="•"/>
      <w:lvlJc w:val="left"/>
      <w:pPr>
        <w:ind w:left="1819" w:hanging="296"/>
      </w:pPr>
      <w:rPr>
        <w:rFonts w:hint="default"/>
        <w:lang w:val="en-gb" w:eastAsia="en-gb" w:bidi="en-gb"/>
      </w:rPr>
    </w:lvl>
    <w:lvl w:ilvl="7">
      <w:start w:val="0"/>
      <w:numFmt w:val="bullet"/>
      <w:lvlText w:val="•"/>
      <w:lvlJc w:val="left"/>
      <w:pPr>
        <w:ind w:left="2072" w:hanging="296"/>
      </w:pPr>
      <w:rPr>
        <w:rFonts w:hint="default"/>
        <w:lang w:val="en-gb" w:eastAsia="en-gb" w:bidi="en-gb"/>
      </w:rPr>
    </w:lvl>
    <w:lvl w:ilvl="8">
      <w:start w:val="0"/>
      <w:numFmt w:val="bullet"/>
      <w:lvlText w:val="•"/>
      <w:lvlJc w:val="left"/>
      <w:pPr>
        <w:ind w:left="2326" w:hanging="296"/>
      </w:pPr>
      <w:rPr>
        <w:rFonts w:hint="default"/>
        <w:lang w:val="en-gb" w:eastAsia="en-gb" w:bidi="en-gb"/>
      </w:rPr>
    </w:lvl>
  </w:abstractNum>
  <w:abstractNum w:abstractNumId="214">
    <w:multiLevelType w:val="hybridMultilevel"/>
    <w:lvl w:ilvl="0">
      <w:start w:val="1"/>
      <w:numFmt w:val="decimal"/>
      <w:lvlText w:val="%1."/>
      <w:lvlJc w:val="left"/>
      <w:pPr>
        <w:ind w:left="1365" w:hanging="360"/>
        <w:jc w:val="left"/>
      </w:pPr>
      <w:rPr>
        <w:rFonts w:hint="default" w:ascii="Footlight MT Light" w:hAnsi="Footlight MT Light" w:eastAsia="Footlight MT Light" w:cs="Footlight MT Light"/>
        <w:spacing w:val="0"/>
        <w:w w:val="100"/>
        <w:sz w:val="22"/>
        <w:szCs w:val="22"/>
        <w:lang w:val="en-gb" w:eastAsia="en-gb" w:bidi="en-gb"/>
      </w:rPr>
    </w:lvl>
    <w:lvl w:ilvl="1">
      <w:start w:val="1"/>
      <w:numFmt w:val="upperLetter"/>
      <w:lvlText w:val="%2."/>
      <w:lvlJc w:val="left"/>
      <w:pPr>
        <w:ind w:left="1660" w:hanging="360"/>
        <w:jc w:val="left"/>
      </w:pPr>
      <w:rPr>
        <w:rFonts w:hint="default" w:ascii="Footlight MT Light" w:hAnsi="Footlight MT Light" w:eastAsia="Footlight MT Light" w:cs="Footlight MT Light"/>
        <w:spacing w:val="0"/>
        <w:w w:val="100"/>
        <w:sz w:val="22"/>
        <w:szCs w:val="22"/>
        <w:lang w:val="en-gb" w:eastAsia="en-gb" w:bidi="en-gb"/>
      </w:rPr>
    </w:lvl>
    <w:lvl w:ilvl="2">
      <w:start w:val="1"/>
      <w:numFmt w:val="decimal"/>
      <w:lvlText w:val="%3."/>
      <w:lvlJc w:val="left"/>
      <w:pPr>
        <w:ind w:left="1934" w:hanging="360"/>
        <w:jc w:val="left"/>
      </w:pPr>
      <w:rPr>
        <w:rFonts w:hint="default" w:ascii="Footlight MT Light" w:hAnsi="Footlight MT Light" w:eastAsia="Footlight MT Light" w:cs="Footlight MT Light"/>
        <w:spacing w:val="0"/>
        <w:w w:val="100"/>
        <w:sz w:val="22"/>
        <w:szCs w:val="22"/>
        <w:lang w:val="en-gb" w:eastAsia="en-gb" w:bidi="en-gb"/>
      </w:rPr>
    </w:lvl>
    <w:lvl w:ilvl="3">
      <w:start w:val="0"/>
      <w:numFmt w:val="bullet"/>
      <w:lvlText w:val="•"/>
      <w:lvlJc w:val="left"/>
      <w:pPr>
        <w:ind w:left="3110" w:hanging="360"/>
      </w:pPr>
      <w:rPr>
        <w:rFonts w:hint="default"/>
        <w:lang w:val="en-gb" w:eastAsia="en-gb" w:bidi="en-gb"/>
      </w:rPr>
    </w:lvl>
    <w:lvl w:ilvl="4">
      <w:start w:val="0"/>
      <w:numFmt w:val="bullet"/>
      <w:lvlText w:val="•"/>
      <w:lvlJc w:val="left"/>
      <w:pPr>
        <w:ind w:left="4280" w:hanging="360"/>
      </w:pPr>
      <w:rPr>
        <w:rFonts w:hint="default"/>
        <w:lang w:val="en-gb" w:eastAsia="en-gb" w:bidi="en-gb"/>
      </w:rPr>
    </w:lvl>
    <w:lvl w:ilvl="5">
      <w:start w:val="0"/>
      <w:numFmt w:val="bullet"/>
      <w:lvlText w:val="•"/>
      <w:lvlJc w:val="left"/>
      <w:pPr>
        <w:ind w:left="5450" w:hanging="360"/>
      </w:pPr>
      <w:rPr>
        <w:rFonts w:hint="default"/>
        <w:lang w:val="en-gb" w:eastAsia="en-gb" w:bidi="en-gb"/>
      </w:rPr>
    </w:lvl>
    <w:lvl w:ilvl="6">
      <w:start w:val="0"/>
      <w:numFmt w:val="bullet"/>
      <w:lvlText w:val="•"/>
      <w:lvlJc w:val="left"/>
      <w:pPr>
        <w:ind w:left="6620" w:hanging="360"/>
      </w:pPr>
      <w:rPr>
        <w:rFonts w:hint="default"/>
        <w:lang w:val="en-gb" w:eastAsia="en-gb" w:bidi="en-gb"/>
      </w:rPr>
    </w:lvl>
    <w:lvl w:ilvl="7">
      <w:start w:val="0"/>
      <w:numFmt w:val="bullet"/>
      <w:lvlText w:val="•"/>
      <w:lvlJc w:val="left"/>
      <w:pPr>
        <w:ind w:left="7790" w:hanging="360"/>
      </w:pPr>
      <w:rPr>
        <w:rFonts w:hint="default"/>
        <w:lang w:val="en-gb" w:eastAsia="en-gb" w:bidi="en-gb"/>
      </w:rPr>
    </w:lvl>
    <w:lvl w:ilvl="8">
      <w:start w:val="0"/>
      <w:numFmt w:val="bullet"/>
      <w:lvlText w:val="•"/>
      <w:lvlJc w:val="left"/>
      <w:pPr>
        <w:ind w:left="8960" w:hanging="360"/>
      </w:pPr>
      <w:rPr>
        <w:rFonts w:hint="default"/>
        <w:lang w:val="en-gb" w:eastAsia="en-gb" w:bidi="en-gb"/>
      </w:rPr>
    </w:lvl>
  </w:abstractNum>
  <w:abstractNum w:abstractNumId="213">
    <w:multiLevelType w:val="hybridMultilevel"/>
    <w:lvl w:ilvl="0">
      <w:start w:val="1"/>
      <w:numFmt w:val="decimal"/>
      <w:lvlText w:val="%1."/>
      <w:lvlJc w:val="left"/>
      <w:pPr>
        <w:ind w:left="1365" w:hanging="360"/>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2354" w:hanging="360"/>
      </w:pPr>
      <w:rPr>
        <w:rFonts w:hint="default"/>
        <w:lang w:val="en-gb" w:eastAsia="en-gb" w:bidi="en-gb"/>
      </w:rPr>
    </w:lvl>
    <w:lvl w:ilvl="2">
      <w:start w:val="0"/>
      <w:numFmt w:val="bullet"/>
      <w:lvlText w:val="•"/>
      <w:lvlJc w:val="left"/>
      <w:pPr>
        <w:ind w:left="3348" w:hanging="360"/>
      </w:pPr>
      <w:rPr>
        <w:rFonts w:hint="default"/>
        <w:lang w:val="en-gb" w:eastAsia="en-gb" w:bidi="en-gb"/>
      </w:rPr>
    </w:lvl>
    <w:lvl w:ilvl="3">
      <w:start w:val="0"/>
      <w:numFmt w:val="bullet"/>
      <w:lvlText w:val="•"/>
      <w:lvlJc w:val="left"/>
      <w:pPr>
        <w:ind w:left="4342" w:hanging="360"/>
      </w:pPr>
      <w:rPr>
        <w:rFonts w:hint="default"/>
        <w:lang w:val="en-gb" w:eastAsia="en-gb" w:bidi="en-gb"/>
      </w:rPr>
    </w:lvl>
    <w:lvl w:ilvl="4">
      <w:start w:val="0"/>
      <w:numFmt w:val="bullet"/>
      <w:lvlText w:val="•"/>
      <w:lvlJc w:val="left"/>
      <w:pPr>
        <w:ind w:left="5336" w:hanging="360"/>
      </w:pPr>
      <w:rPr>
        <w:rFonts w:hint="default"/>
        <w:lang w:val="en-gb" w:eastAsia="en-gb" w:bidi="en-gb"/>
      </w:rPr>
    </w:lvl>
    <w:lvl w:ilvl="5">
      <w:start w:val="0"/>
      <w:numFmt w:val="bullet"/>
      <w:lvlText w:val="•"/>
      <w:lvlJc w:val="left"/>
      <w:pPr>
        <w:ind w:left="6330" w:hanging="360"/>
      </w:pPr>
      <w:rPr>
        <w:rFonts w:hint="default"/>
        <w:lang w:val="en-gb" w:eastAsia="en-gb" w:bidi="en-gb"/>
      </w:rPr>
    </w:lvl>
    <w:lvl w:ilvl="6">
      <w:start w:val="0"/>
      <w:numFmt w:val="bullet"/>
      <w:lvlText w:val="•"/>
      <w:lvlJc w:val="left"/>
      <w:pPr>
        <w:ind w:left="7324" w:hanging="360"/>
      </w:pPr>
      <w:rPr>
        <w:rFonts w:hint="default"/>
        <w:lang w:val="en-gb" w:eastAsia="en-gb" w:bidi="en-gb"/>
      </w:rPr>
    </w:lvl>
    <w:lvl w:ilvl="7">
      <w:start w:val="0"/>
      <w:numFmt w:val="bullet"/>
      <w:lvlText w:val="•"/>
      <w:lvlJc w:val="left"/>
      <w:pPr>
        <w:ind w:left="8318" w:hanging="360"/>
      </w:pPr>
      <w:rPr>
        <w:rFonts w:hint="default"/>
        <w:lang w:val="en-gb" w:eastAsia="en-gb" w:bidi="en-gb"/>
      </w:rPr>
    </w:lvl>
    <w:lvl w:ilvl="8">
      <w:start w:val="0"/>
      <w:numFmt w:val="bullet"/>
      <w:lvlText w:val="•"/>
      <w:lvlJc w:val="left"/>
      <w:pPr>
        <w:ind w:left="9312" w:hanging="360"/>
      </w:pPr>
      <w:rPr>
        <w:rFonts w:hint="default"/>
        <w:lang w:val="en-gb" w:eastAsia="en-gb" w:bidi="en-gb"/>
      </w:rPr>
    </w:lvl>
  </w:abstractNum>
  <w:abstractNum w:abstractNumId="212">
    <w:multiLevelType w:val="hybridMultilevel"/>
    <w:lvl w:ilvl="0">
      <w:start w:val="1"/>
      <w:numFmt w:val="decimal"/>
      <w:lvlText w:val="%1."/>
      <w:lvlJc w:val="left"/>
      <w:pPr>
        <w:ind w:left="1365" w:hanging="360"/>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2354" w:hanging="360"/>
      </w:pPr>
      <w:rPr>
        <w:rFonts w:hint="default"/>
        <w:lang w:val="en-gb" w:eastAsia="en-gb" w:bidi="en-gb"/>
      </w:rPr>
    </w:lvl>
    <w:lvl w:ilvl="2">
      <w:start w:val="0"/>
      <w:numFmt w:val="bullet"/>
      <w:lvlText w:val="•"/>
      <w:lvlJc w:val="left"/>
      <w:pPr>
        <w:ind w:left="3348" w:hanging="360"/>
      </w:pPr>
      <w:rPr>
        <w:rFonts w:hint="default"/>
        <w:lang w:val="en-gb" w:eastAsia="en-gb" w:bidi="en-gb"/>
      </w:rPr>
    </w:lvl>
    <w:lvl w:ilvl="3">
      <w:start w:val="0"/>
      <w:numFmt w:val="bullet"/>
      <w:lvlText w:val="•"/>
      <w:lvlJc w:val="left"/>
      <w:pPr>
        <w:ind w:left="4342" w:hanging="360"/>
      </w:pPr>
      <w:rPr>
        <w:rFonts w:hint="default"/>
        <w:lang w:val="en-gb" w:eastAsia="en-gb" w:bidi="en-gb"/>
      </w:rPr>
    </w:lvl>
    <w:lvl w:ilvl="4">
      <w:start w:val="0"/>
      <w:numFmt w:val="bullet"/>
      <w:lvlText w:val="•"/>
      <w:lvlJc w:val="left"/>
      <w:pPr>
        <w:ind w:left="5336" w:hanging="360"/>
      </w:pPr>
      <w:rPr>
        <w:rFonts w:hint="default"/>
        <w:lang w:val="en-gb" w:eastAsia="en-gb" w:bidi="en-gb"/>
      </w:rPr>
    </w:lvl>
    <w:lvl w:ilvl="5">
      <w:start w:val="0"/>
      <w:numFmt w:val="bullet"/>
      <w:lvlText w:val="•"/>
      <w:lvlJc w:val="left"/>
      <w:pPr>
        <w:ind w:left="6330" w:hanging="360"/>
      </w:pPr>
      <w:rPr>
        <w:rFonts w:hint="default"/>
        <w:lang w:val="en-gb" w:eastAsia="en-gb" w:bidi="en-gb"/>
      </w:rPr>
    </w:lvl>
    <w:lvl w:ilvl="6">
      <w:start w:val="0"/>
      <w:numFmt w:val="bullet"/>
      <w:lvlText w:val="•"/>
      <w:lvlJc w:val="left"/>
      <w:pPr>
        <w:ind w:left="7324" w:hanging="360"/>
      </w:pPr>
      <w:rPr>
        <w:rFonts w:hint="default"/>
        <w:lang w:val="en-gb" w:eastAsia="en-gb" w:bidi="en-gb"/>
      </w:rPr>
    </w:lvl>
    <w:lvl w:ilvl="7">
      <w:start w:val="0"/>
      <w:numFmt w:val="bullet"/>
      <w:lvlText w:val="•"/>
      <w:lvlJc w:val="left"/>
      <w:pPr>
        <w:ind w:left="8318" w:hanging="360"/>
      </w:pPr>
      <w:rPr>
        <w:rFonts w:hint="default"/>
        <w:lang w:val="en-gb" w:eastAsia="en-gb" w:bidi="en-gb"/>
      </w:rPr>
    </w:lvl>
    <w:lvl w:ilvl="8">
      <w:start w:val="0"/>
      <w:numFmt w:val="bullet"/>
      <w:lvlText w:val="•"/>
      <w:lvlJc w:val="left"/>
      <w:pPr>
        <w:ind w:left="9312" w:hanging="360"/>
      </w:pPr>
      <w:rPr>
        <w:rFonts w:hint="default"/>
        <w:lang w:val="en-gb" w:eastAsia="en-gb" w:bidi="en-gb"/>
      </w:rPr>
    </w:lvl>
  </w:abstractNum>
  <w:abstractNum w:abstractNumId="211">
    <w:multiLevelType w:val="hybridMultilevel"/>
    <w:lvl w:ilvl="0">
      <w:start w:val="1"/>
      <w:numFmt w:val="lowerLetter"/>
      <w:lvlText w:val="%1)"/>
      <w:lvlJc w:val="left"/>
      <w:pPr>
        <w:ind w:left="530" w:hanging="360"/>
        <w:jc w:val="left"/>
      </w:pPr>
      <w:rPr>
        <w:rFonts w:hint="default" w:ascii="Footlight MT Light" w:hAnsi="Footlight MT Light" w:eastAsia="Footlight MT Light" w:cs="Footlight MT Light"/>
        <w:spacing w:val="-1"/>
        <w:w w:val="100"/>
        <w:sz w:val="22"/>
        <w:szCs w:val="22"/>
        <w:lang w:val="en-gb" w:eastAsia="en-gb" w:bidi="en-gb"/>
      </w:rPr>
    </w:lvl>
    <w:lvl w:ilvl="1">
      <w:start w:val="0"/>
      <w:numFmt w:val="bullet"/>
      <w:lvlText w:val="•"/>
      <w:lvlJc w:val="left"/>
      <w:pPr>
        <w:ind w:left="995" w:hanging="360"/>
      </w:pPr>
      <w:rPr>
        <w:rFonts w:hint="default"/>
        <w:lang w:val="en-gb" w:eastAsia="en-gb" w:bidi="en-gb"/>
      </w:rPr>
    </w:lvl>
    <w:lvl w:ilvl="2">
      <w:start w:val="0"/>
      <w:numFmt w:val="bullet"/>
      <w:lvlText w:val="•"/>
      <w:lvlJc w:val="left"/>
      <w:pPr>
        <w:ind w:left="1470" w:hanging="360"/>
      </w:pPr>
      <w:rPr>
        <w:rFonts w:hint="default"/>
        <w:lang w:val="en-gb" w:eastAsia="en-gb" w:bidi="en-gb"/>
      </w:rPr>
    </w:lvl>
    <w:lvl w:ilvl="3">
      <w:start w:val="0"/>
      <w:numFmt w:val="bullet"/>
      <w:lvlText w:val="•"/>
      <w:lvlJc w:val="left"/>
      <w:pPr>
        <w:ind w:left="1945" w:hanging="360"/>
      </w:pPr>
      <w:rPr>
        <w:rFonts w:hint="default"/>
        <w:lang w:val="en-gb" w:eastAsia="en-gb" w:bidi="en-gb"/>
      </w:rPr>
    </w:lvl>
    <w:lvl w:ilvl="4">
      <w:start w:val="0"/>
      <w:numFmt w:val="bullet"/>
      <w:lvlText w:val="•"/>
      <w:lvlJc w:val="left"/>
      <w:pPr>
        <w:ind w:left="2420" w:hanging="360"/>
      </w:pPr>
      <w:rPr>
        <w:rFonts w:hint="default"/>
        <w:lang w:val="en-gb" w:eastAsia="en-gb" w:bidi="en-gb"/>
      </w:rPr>
    </w:lvl>
    <w:lvl w:ilvl="5">
      <w:start w:val="0"/>
      <w:numFmt w:val="bullet"/>
      <w:lvlText w:val="•"/>
      <w:lvlJc w:val="left"/>
      <w:pPr>
        <w:ind w:left="2895" w:hanging="360"/>
      </w:pPr>
      <w:rPr>
        <w:rFonts w:hint="default"/>
        <w:lang w:val="en-gb" w:eastAsia="en-gb" w:bidi="en-gb"/>
      </w:rPr>
    </w:lvl>
    <w:lvl w:ilvl="6">
      <w:start w:val="0"/>
      <w:numFmt w:val="bullet"/>
      <w:lvlText w:val="•"/>
      <w:lvlJc w:val="left"/>
      <w:pPr>
        <w:ind w:left="3370" w:hanging="360"/>
      </w:pPr>
      <w:rPr>
        <w:rFonts w:hint="default"/>
        <w:lang w:val="en-gb" w:eastAsia="en-gb" w:bidi="en-gb"/>
      </w:rPr>
    </w:lvl>
    <w:lvl w:ilvl="7">
      <w:start w:val="0"/>
      <w:numFmt w:val="bullet"/>
      <w:lvlText w:val="•"/>
      <w:lvlJc w:val="left"/>
      <w:pPr>
        <w:ind w:left="3845" w:hanging="360"/>
      </w:pPr>
      <w:rPr>
        <w:rFonts w:hint="default"/>
        <w:lang w:val="en-gb" w:eastAsia="en-gb" w:bidi="en-gb"/>
      </w:rPr>
    </w:lvl>
    <w:lvl w:ilvl="8">
      <w:start w:val="0"/>
      <w:numFmt w:val="bullet"/>
      <w:lvlText w:val="•"/>
      <w:lvlJc w:val="left"/>
      <w:pPr>
        <w:ind w:left="4320" w:hanging="360"/>
      </w:pPr>
      <w:rPr>
        <w:rFonts w:hint="default"/>
        <w:lang w:val="en-gb" w:eastAsia="en-gb" w:bidi="en-gb"/>
      </w:rPr>
    </w:lvl>
  </w:abstractNum>
  <w:abstractNum w:abstractNumId="210">
    <w:multiLevelType w:val="hybridMultilevel"/>
    <w:lvl w:ilvl="0">
      <w:start w:val="1"/>
      <w:numFmt w:val="decimal"/>
      <w:lvlText w:val="%1)"/>
      <w:lvlJc w:val="left"/>
      <w:pPr>
        <w:ind w:left="451" w:hanging="310"/>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815" w:hanging="360"/>
        <w:jc w:val="left"/>
      </w:pPr>
      <w:rPr>
        <w:rFonts w:hint="default" w:ascii="Footlight MT Light" w:hAnsi="Footlight MT Light" w:eastAsia="Footlight MT Light" w:cs="Footlight MT Light"/>
        <w:spacing w:val="-1"/>
        <w:w w:val="100"/>
        <w:sz w:val="22"/>
        <w:szCs w:val="22"/>
        <w:lang w:val="en-gb" w:eastAsia="en-gb" w:bidi="en-gb"/>
      </w:rPr>
    </w:lvl>
    <w:lvl w:ilvl="2">
      <w:start w:val="0"/>
      <w:numFmt w:val="bullet"/>
      <w:lvlText w:val="•"/>
      <w:lvlJc w:val="left"/>
      <w:pPr>
        <w:ind w:left="1196" w:hanging="360"/>
      </w:pPr>
      <w:rPr>
        <w:rFonts w:hint="default"/>
        <w:lang w:val="en-gb" w:eastAsia="en-gb" w:bidi="en-gb"/>
      </w:rPr>
    </w:lvl>
    <w:lvl w:ilvl="3">
      <w:start w:val="0"/>
      <w:numFmt w:val="bullet"/>
      <w:lvlText w:val="•"/>
      <w:lvlJc w:val="left"/>
      <w:pPr>
        <w:ind w:left="1572" w:hanging="360"/>
      </w:pPr>
      <w:rPr>
        <w:rFonts w:hint="default"/>
        <w:lang w:val="en-gb" w:eastAsia="en-gb" w:bidi="en-gb"/>
      </w:rPr>
    </w:lvl>
    <w:lvl w:ilvl="4">
      <w:start w:val="0"/>
      <w:numFmt w:val="bullet"/>
      <w:lvlText w:val="•"/>
      <w:lvlJc w:val="left"/>
      <w:pPr>
        <w:ind w:left="1949" w:hanging="360"/>
      </w:pPr>
      <w:rPr>
        <w:rFonts w:hint="default"/>
        <w:lang w:val="en-gb" w:eastAsia="en-gb" w:bidi="en-gb"/>
      </w:rPr>
    </w:lvl>
    <w:lvl w:ilvl="5">
      <w:start w:val="0"/>
      <w:numFmt w:val="bullet"/>
      <w:lvlText w:val="•"/>
      <w:lvlJc w:val="left"/>
      <w:pPr>
        <w:ind w:left="2325" w:hanging="360"/>
      </w:pPr>
      <w:rPr>
        <w:rFonts w:hint="default"/>
        <w:lang w:val="en-gb" w:eastAsia="en-gb" w:bidi="en-gb"/>
      </w:rPr>
    </w:lvl>
    <w:lvl w:ilvl="6">
      <w:start w:val="0"/>
      <w:numFmt w:val="bullet"/>
      <w:lvlText w:val="•"/>
      <w:lvlJc w:val="left"/>
      <w:pPr>
        <w:ind w:left="2701" w:hanging="360"/>
      </w:pPr>
      <w:rPr>
        <w:rFonts w:hint="default"/>
        <w:lang w:val="en-gb" w:eastAsia="en-gb" w:bidi="en-gb"/>
      </w:rPr>
    </w:lvl>
    <w:lvl w:ilvl="7">
      <w:start w:val="0"/>
      <w:numFmt w:val="bullet"/>
      <w:lvlText w:val="•"/>
      <w:lvlJc w:val="left"/>
      <w:pPr>
        <w:ind w:left="3078" w:hanging="360"/>
      </w:pPr>
      <w:rPr>
        <w:rFonts w:hint="default"/>
        <w:lang w:val="en-gb" w:eastAsia="en-gb" w:bidi="en-gb"/>
      </w:rPr>
    </w:lvl>
    <w:lvl w:ilvl="8">
      <w:start w:val="0"/>
      <w:numFmt w:val="bullet"/>
      <w:lvlText w:val="•"/>
      <w:lvlJc w:val="left"/>
      <w:pPr>
        <w:ind w:left="3454" w:hanging="360"/>
      </w:pPr>
      <w:rPr>
        <w:rFonts w:hint="default"/>
        <w:lang w:val="en-gb" w:eastAsia="en-gb" w:bidi="en-gb"/>
      </w:rPr>
    </w:lvl>
  </w:abstractNum>
  <w:abstractNum w:abstractNumId="209">
    <w:multiLevelType w:val="hybridMultilevel"/>
    <w:lvl w:ilvl="0">
      <w:start w:val="4"/>
      <w:numFmt w:val="decimal"/>
      <w:lvlText w:val="%1)"/>
      <w:lvlJc w:val="left"/>
      <w:pPr>
        <w:ind w:left="827" w:hanging="360"/>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384" w:hanging="425"/>
        <w:jc w:val="left"/>
      </w:pPr>
      <w:rPr>
        <w:rFonts w:hint="default" w:ascii="Footlight MT Light" w:hAnsi="Footlight MT Light" w:eastAsia="Footlight MT Light" w:cs="Footlight MT Light"/>
        <w:spacing w:val="-1"/>
        <w:w w:val="100"/>
        <w:sz w:val="22"/>
        <w:szCs w:val="22"/>
        <w:lang w:val="en-gb" w:eastAsia="en-gb" w:bidi="en-gb"/>
      </w:rPr>
    </w:lvl>
    <w:lvl w:ilvl="2">
      <w:start w:val="0"/>
      <w:numFmt w:val="bullet"/>
      <w:lvlText w:val="•"/>
      <w:lvlJc w:val="left"/>
      <w:pPr>
        <w:ind w:left="2280" w:hanging="425"/>
      </w:pPr>
      <w:rPr>
        <w:rFonts w:hint="default"/>
        <w:lang w:val="en-gb" w:eastAsia="en-gb" w:bidi="en-gb"/>
      </w:rPr>
    </w:lvl>
    <w:lvl w:ilvl="3">
      <w:start w:val="0"/>
      <w:numFmt w:val="bullet"/>
      <w:lvlText w:val="•"/>
      <w:lvlJc w:val="left"/>
      <w:pPr>
        <w:ind w:left="3181" w:hanging="425"/>
      </w:pPr>
      <w:rPr>
        <w:rFonts w:hint="default"/>
        <w:lang w:val="en-gb" w:eastAsia="en-gb" w:bidi="en-gb"/>
      </w:rPr>
    </w:lvl>
    <w:lvl w:ilvl="4">
      <w:start w:val="0"/>
      <w:numFmt w:val="bullet"/>
      <w:lvlText w:val="•"/>
      <w:lvlJc w:val="left"/>
      <w:pPr>
        <w:ind w:left="4082" w:hanging="425"/>
      </w:pPr>
      <w:rPr>
        <w:rFonts w:hint="default"/>
        <w:lang w:val="en-gb" w:eastAsia="en-gb" w:bidi="en-gb"/>
      </w:rPr>
    </w:lvl>
    <w:lvl w:ilvl="5">
      <w:start w:val="0"/>
      <w:numFmt w:val="bullet"/>
      <w:lvlText w:val="•"/>
      <w:lvlJc w:val="left"/>
      <w:pPr>
        <w:ind w:left="4983" w:hanging="425"/>
      </w:pPr>
      <w:rPr>
        <w:rFonts w:hint="default"/>
        <w:lang w:val="en-gb" w:eastAsia="en-gb" w:bidi="en-gb"/>
      </w:rPr>
    </w:lvl>
    <w:lvl w:ilvl="6">
      <w:start w:val="0"/>
      <w:numFmt w:val="bullet"/>
      <w:lvlText w:val="•"/>
      <w:lvlJc w:val="left"/>
      <w:pPr>
        <w:ind w:left="5883" w:hanging="425"/>
      </w:pPr>
      <w:rPr>
        <w:rFonts w:hint="default"/>
        <w:lang w:val="en-gb" w:eastAsia="en-gb" w:bidi="en-gb"/>
      </w:rPr>
    </w:lvl>
    <w:lvl w:ilvl="7">
      <w:start w:val="0"/>
      <w:numFmt w:val="bullet"/>
      <w:lvlText w:val="•"/>
      <w:lvlJc w:val="left"/>
      <w:pPr>
        <w:ind w:left="6784" w:hanging="425"/>
      </w:pPr>
      <w:rPr>
        <w:rFonts w:hint="default"/>
        <w:lang w:val="en-gb" w:eastAsia="en-gb" w:bidi="en-gb"/>
      </w:rPr>
    </w:lvl>
    <w:lvl w:ilvl="8">
      <w:start w:val="0"/>
      <w:numFmt w:val="bullet"/>
      <w:lvlText w:val="•"/>
      <w:lvlJc w:val="left"/>
      <w:pPr>
        <w:ind w:left="7685" w:hanging="425"/>
      </w:pPr>
      <w:rPr>
        <w:rFonts w:hint="default"/>
        <w:lang w:val="en-gb" w:eastAsia="en-gb" w:bidi="en-gb"/>
      </w:rPr>
    </w:lvl>
  </w:abstractNum>
  <w:abstractNum w:abstractNumId="208">
    <w:multiLevelType w:val="hybridMultilevel"/>
    <w:lvl w:ilvl="0">
      <w:start w:val="3"/>
      <w:numFmt w:val="decimal"/>
      <w:lvlText w:val="%1)"/>
      <w:lvlJc w:val="left"/>
      <w:pPr>
        <w:ind w:left="827" w:hanging="360"/>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240" w:hanging="360"/>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156" w:hanging="360"/>
      </w:pPr>
      <w:rPr>
        <w:rFonts w:hint="default"/>
        <w:lang w:val="en-gb" w:eastAsia="en-gb" w:bidi="en-gb"/>
      </w:rPr>
    </w:lvl>
    <w:lvl w:ilvl="3">
      <w:start w:val="0"/>
      <w:numFmt w:val="bullet"/>
      <w:lvlText w:val="•"/>
      <w:lvlJc w:val="left"/>
      <w:pPr>
        <w:ind w:left="3072" w:hanging="360"/>
      </w:pPr>
      <w:rPr>
        <w:rFonts w:hint="default"/>
        <w:lang w:val="en-gb" w:eastAsia="en-gb" w:bidi="en-gb"/>
      </w:rPr>
    </w:lvl>
    <w:lvl w:ilvl="4">
      <w:start w:val="0"/>
      <w:numFmt w:val="bullet"/>
      <w:lvlText w:val="•"/>
      <w:lvlJc w:val="left"/>
      <w:pPr>
        <w:ind w:left="3989" w:hanging="360"/>
      </w:pPr>
      <w:rPr>
        <w:rFonts w:hint="default"/>
        <w:lang w:val="en-gb" w:eastAsia="en-gb" w:bidi="en-gb"/>
      </w:rPr>
    </w:lvl>
    <w:lvl w:ilvl="5">
      <w:start w:val="0"/>
      <w:numFmt w:val="bullet"/>
      <w:lvlText w:val="•"/>
      <w:lvlJc w:val="left"/>
      <w:pPr>
        <w:ind w:left="4905" w:hanging="360"/>
      </w:pPr>
      <w:rPr>
        <w:rFonts w:hint="default"/>
        <w:lang w:val="en-gb" w:eastAsia="en-gb" w:bidi="en-gb"/>
      </w:rPr>
    </w:lvl>
    <w:lvl w:ilvl="6">
      <w:start w:val="0"/>
      <w:numFmt w:val="bullet"/>
      <w:lvlText w:val="•"/>
      <w:lvlJc w:val="left"/>
      <w:pPr>
        <w:ind w:left="5821" w:hanging="360"/>
      </w:pPr>
      <w:rPr>
        <w:rFonts w:hint="default"/>
        <w:lang w:val="en-gb" w:eastAsia="en-gb" w:bidi="en-gb"/>
      </w:rPr>
    </w:lvl>
    <w:lvl w:ilvl="7">
      <w:start w:val="0"/>
      <w:numFmt w:val="bullet"/>
      <w:lvlText w:val="•"/>
      <w:lvlJc w:val="left"/>
      <w:pPr>
        <w:ind w:left="6738" w:hanging="360"/>
      </w:pPr>
      <w:rPr>
        <w:rFonts w:hint="default"/>
        <w:lang w:val="en-gb" w:eastAsia="en-gb" w:bidi="en-gb"/>
      </w:rPr>
    </w:lvl>
    <w:lvl w:ilvl="8">
      <w:start w:val="0"/>
      <w:numFmt w:val="bullet"/>
      <w:lvlText w:val="•"/>
      <w:lvlJc w:val="left"/>
      <w:pPr>
        <w:ind w:left="7654" w:hanging="360"/>
      </w:pPr>
      <w:rPr>
        <w:rFonts w:hint="default"/>
        <w:lang w:val="en-gb" w:eastAsia="en-gb" w:bidi="en-gb"/>
      </w:rPr>
    </w:lvl>
  </w:abstractNum>
  <w:abstractNum w:abstractNumId="207">
    <w:multiLevelType w:val="hybridMultilevel"/>
    <w:lvl w:ilvl="0">
      <w:start w:val="7"/>
      <w:numFmt w:val="decimal"/>
      <w:lvlText w:val="%1."/>
      <w:lvlJc w:val="left"/>
      <w:pPr>
        <w:ind w:left="827" w:hanging="360"/>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240" w:hanging="360"/>
        <w:jc w:val="left"/>
      </w:pPr>
      <w:rPr>
        <w:rFonts w:hint="default" w:ascii="Times New Roman" w:hAnsi="Times New Roman" w:eastAsia="Times New Roman" w:cs="Times New Roman"/>
        <w:w w:val="100"/>
        <w:sz w:val="22"/>
        <w:szCs w:val="22"/>
        <w:lang w:val="en-gb" w:eastAsia="en-gb" w:bidi="en-gb"/>
      </w:rPr>
    </w:lvl>
    <w:lvl w:ilvl="2">
      <w:start w:val="0"/>
      <w:numFmt w:val="bullet"/>
      <w:lvlText w:val="•"/>
      <w:lvlJc w:val="left"/>
      <w:pPr>
        <w:ind w:left="2156" w:hanging="360"/>
      </w:pPr>
      <w:rPr>
        <w:rFonts w:hint="default"/>
        <w:lang w:val="en-gb" w:eastAsia="en-gb" w:bidi="en-gb"/>
      </w:rPr>
    </w:lvl>
    <w:lvl w:ilvl="3">
      <w:start w:val="0"/>
      <w:numFmt w:val="bullet"/>
      <w:lvlText w:val="•"/>
      <w:lvlJc w:val="left"/>
      <w:pPr>
        <w:ind w:left="3072" w:hanging="360"/>
      </w:pPr>
      <w:rPr>
        <w:rFonts w:hint="default"/>
        <w:lang w:val="en-gb" w:eastAsia="en-gb" w:bidi="en-gb"/>
      </w:rPr>
    </w:lvl>
    <w:lvl w:ilvl="4">
      <w:start w:val="0"/>
      <w:numFmt w:val="bullet"/>
      <w:lvlText w:val="•"/>
      <w:lvlJc w:val="left"/>
      <w:pPr>
        <w:ind w:left="3989" w:hanging="360"/>
      </w:pPr>
      <w:rPr>
        <w:rFonts w:hint="default"/>
        <w:lang w:val="en-gb" w:eastAsia="en-gb" w:bidi="en-gb"/>
      </w:rPr>
    </w:lvl>
    <w:lvl w:ilvl="5">
      <w:start w:val="0"/>
      <w:numFmt w:val="bullet"/>
      <w:lvlText w:val="•"/>
      <w:lvlJc w:val="left"/>
      <w:pPr>
        <w:ind w:left="4905" w:hanging="360"/>
      </w:pPr>
      <w:rPr>
        <w:rFonts w:hint="default"/>
        <w:lang w:val="en-gb" w:eastAsia="en-gb" w:bidi="en-gb"/>
      </w:rPr>
    </w:lvl>
    <w:lvl w:ilvl="6">
      <w:start w:val="0"/>
      <w:numFmt w:val="bullet"/>
      <w:lvlText w:val="•"/>
      <w:lvlJc w:val="left"/>
      <w:pPr>
        <w:ind w:left="5821" w:hanging="360"/>
      </w:pPr>
      <w:rPr>
        <w:rFonts w:hint="default"/>
        <w:lang w:val="en-gb" w:eastAsia="en-gb" w:bidi="en-gb"/>
      </w:rPr>
    </w:lvl>
    <w:lvl w:ilvl="7">
      <w:start w:val="0"/>
      <w:numFmt w:val="bullet"/>
      <w:lvlText w:val="•"/>
      <w:lvlJc w:val="left"/>
      <w:pPr>
        <w:ind w:left="6738" w:hanging="360"/>
      </w:pPr>
      <w:rPr>
        <w:rFonts w:hint="default"/>
        <w:lang w:val="en-gb" w:eastAsia="en-gb" w:bidi="en-gb"/>
      </w:rPr>
    </w:lvl>
    <w:lvl w:ilvl="8">
      <w:start w:val="0"/>
      <w:numFmt w:val="bullet"/>
      <w:lvlText w:val="•"/>
      <w:lvlJc w:val="left"/>
      <w:pPr>
        <w:ind w:left="7654" w:hanging="360"/>
      </w:pPr>
      <w:rPr>
        <w:rFonts w:hint="default"/>
        <w:lang w:val="en-gb" w:eastAsia="en-gb" w:bidi="en-gb"/>
      </w:rPr>
    </w:lvl>
  </w:abstractNum>
  <w:abstractNum w:abstractNumId="206">
    <w:multiLevelType w:val="hybridMultilevel"/>
    <w:lvl w:ilvl="0">
      <w:start w:val="6"/>
      <w:numFmt w:val="decimal"/>
      <w:lvlText w:val="%1."/>
      <w:lvlJc w:val="left"/>
      <w:pPr>
        <w:ind w:left="827" w:hanging="360"/>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240" w:hanging="360"/>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156" w:hanging="360"/>
      </w:pPr>
      <w:rPr>
        <w:rFonts w:hint="default"/>
        <w:lang w:val="en-gb" w:eastAsia="en-gb" w:bidi="en-gb"/>
      </w:rPr>
    </w:lvl>
    <w:lvl w:ilvl="3">
      <w:start w:val="0"/>
      <w:numFmt w:val="bullet"/>
      <w:lvlText w:val="•"/>
      <w:lvlJc w:val="left"/>
      <w:pPr>
        <w:ind w:left="3072" w:hanging="360"/>
      </w:pPr>
      <w:rPr>
        <w:rFonts w:hint="default"/>
        <w:lang w:val="en-gb" w:eastAsia="en-gb" w:bidi="en-gb"/>
      </w:rPr>
    </w:lvl>
    <w:lvl w:ilvl="4">
      <w:start w:val="0"/>
      <w:numFmt w:val="bullet"/>
      <w:lvlText w:val="•"/>
      <w:lvlJc w:val="left"/>
      <w:pPr>
        <w:ind w:left="3989" w:hanging="360"/>
      </w:pPr>
      <w:rPr>
        <w:rFonts w:hint="default"/>
        <w:lang w:val="en-gb" w:eastAsia="en-gb" w:bidi="en-gb"/>
      </w:rPr>
    </w:lvl>
    <w:lvl w:ilvl="5">
      <w:start w:val="0"/>
      <w:numFmt w:val="bullet"/>
      <w:lvlText w:val="•"/>
      <w:lvlJc w:val="left"/>
      <w:pPr>
        <w:ind w:left="4905" w:hanging="360"/>
      </w:pPr>
      <w:rPr>
        <w:rFonts w:hint="default"/>
        <w:lang w:val="en-gb" w:eastAsia="en-gb" w:bidi="en-gb"/>
      </w:rPr>
    </w:lvl>
    <w:lvl w:ilvl="6">
      <w:start w:val="0"/>
      <w:numFmt w:val="bullet"/>
      <w:lvlText w:val="•"/>
      <w:lvlJc w:val="left"/>
      <w:pPr>
        <w:ind w:left="5821" w:hanging="360"/>
      </w:pPr>
      <w:rPr>
        <w:rFonts w:hint="default"/>
        <w:lang w:val="en-gb" w:eastAsia="en-gb" w:bidi="en-gb"/>
      </w:rPr>
    </w:lvl>
    <w:lvl w:ilvl="7">
      <w:start w:val="0"/>
      <w:numFmt w:val="bullet"/>
      <w:lvlText w:val="•"/>
      <w:lvlJc w:val="left"/>
      <w:pPr>
        <w:ind w:left="6738" w:hanging="360"/>
      </w:pPr>
      <w:rPr>
        <w:rFonts w:hint="default"/>
        <w:lang w:val="en-gb" w:eastAsia="en-gb" w:bidi="en-gb"/>
      </w:rPr>
    </w:lvl>
    <w:lvl w:ilvl="8">
      <w:start w:val="0"/>
      <w:numFmt w:val="bullet"/>
      <w:lvlText w:val="•"/>
      <w:lvlJc w:val="left"/>
      <w:pPr>
        <w:ind w:left="7654" w:hanging="360"/>
      </w:pPr>
      <w:rPr>
        <w:rFonts w:hint="default"/>
        <w:lang w:val="en-gb" w:eastAsia="en-gb" w:bidi="en-gb"/>
      </w:rPr>
    </w:lvl>
  </w:abstractNum>
  <w:abstractNum w:abstractNumId="205">
    <w:multiLevelType w:val="hybridMultilevel"/>
    <w:lvl w:ilvl="0">
      <w:start w:val="5"/>
      <w:numFmt w:val="decimal"/>
      <w:lvlText w:val="%1."/>
      <w:lvlJc w:val="left"/>
      <w:pPr>
        <w:ind w:left="815" w:hanging="425"/>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240" w:hanging="356"/>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156" w:hanging="356"/>
      </w:pPr>
      <w:rPr>
        <w:rFonts w:hint="default"/>
        <w:lang w:val="en-gb" w:eastAsia="en-gb" w:bidi="en-gb"/>
      </w:rPr>
    </w:lvl>
    <w:lvl w:ilvl="3">
      <w:start w:val="0"/>
      <w:numFmt w:val="bullet"/>
      <w:lvlText w:val="•"/>
      <w:lvlJc w:val="left"/>
      <w:pPr>
        <w:ind w:left="3072" w:hanging="356"/>
      </w:pPr>
      <w:rPr>
        <w:rFonts w:hint="default"/>
        <w:lang w:val="en-gb" w:eastAsia="en-gb" w:bidi="en-gb"/>
      </w:rPr>
    </w:lvl>
    <w:lvl w:ilvl="4">
      <w:start w:val="0"/>
      <w:numFmt w:val="bullet"/>
      <w:lvlText w:val="•"/>
      <w:lvlJc w:val="left"/>
      <w:pPr>
        <w:ind w:left="3989" w:hanging="356"/>
      </w:pPr>
      <w:rPr>
        <w:rFonts w:hint="default"/>
        <w:lang w:val="en-gb" w:eastAsia="en-gb" w:bidi="en-gb"/>
      </w:rPr>
    </w:lvl>
    <w:lvl w:ilvl="5">
      <w:start w:val="0"/>
      <w:numFmt w:val="bullet"/>
      <w:lvlText w:val="•"/>
      <w:lvlJc w:val="left"/>
      <w:pPr>
        <w:ind w:left="4905" w:hanging="356"/>
      </w:pPr>
      <w:rPr>
        <w:rFonts w:hint="default"/>
        <w:lang w:val="en-gb" w:eastAsia="en-gb" w:bidi="en-gb"/>
      </w:rPr>
    </w:lvl>
    <w:lvl w:ilvl="6">
      <w:start w:val="0"/>
      <w:numFmt w:val="bullet"/>
      <w:lvlText w:val="•"/>
      <w:lvlJc w:val="left"/>
      <w:pPr>
        <w:ind w:left="5821" w:hanging="356"/>
      </w:pPr>
      <w:rPr>
        <w:rFonts w:hint="default"/>
        <w:lang w:val="en-gb" w:eastAsia="en-gb" w:bidi="en-gb"/>
      </w:rPr>
    </w:lvl>
    <w:lvl w:ilvl="7">
      <w:start w:val="0"/>
      <w:numFmt w:val="bullet"/>
      <w:lvlText w:val="•"/>
      <w:lvlJc w:val="left"/>
      <w:pPr>
        <w:ind w:left="6738" w:hanging="356"/>
      </w:pPr>
      <w:rPr>
        <w:rFonts w:hint="default"/>
        <w:lang w:val="en-gb" w:eastAsia="en-gb" w:bidi="en-gb"/>
      </w:rPr>
    </w:lvl>
    <w:lvl w:ilvl="8">
      <w:start w:val="0"/>
      <w:numFmt w:val="bullet"/>
      <w:lvlText w:val="•"/>
      <w:lvlJc w:val="left"/>
      <w:pPr>
        <w:ind w:left="7654" w:hanging="356"/>
      </w:pPr>
      <w:rPr>
        <w:rFonts w:hint="default"/>
        <w:lang w:val="en-gb" w:eastAsia="en-gb" w:bidi="en-gb"/>
      </w:rPr>
    </w:lvl>
  </w:abstractNum>
  <w:abstractNum w:abstractNumId="204">
    <w:multiLevelType w:val="hybridMultilevel"/>
    <w:lvl w:ilvl="0">
      <w:start w:val="1"/>
      <w:numFmt w:val="decimal"/>
      <w:lvlText w:val="%1."/>
      <w:lvlJc w:val="left"/>
      <w:pPr>
        <w:ind w:left="815" w:hanging="425"/>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135" w:hanging="284"/>
        <w:jc w:val="left"/>
      </w:pPr>
      <w:rPr>
        <w:rFonts w:hint="default" w:ascii="Footlight MT Light" w:hAnsi="Footlight MT Light" w:eastAsia="Footlight MT Light" w:cs="Footlight MT Light"/>
        <w:spacing w:val="-1"/>
        <w:w w:val="100"/>
        <w:sz w:val="22"/>
        <w:szCs w:val="22"/>
        <w:lang w:val="en-gb" w:eastAsia="en-gb" w:bidi="en-gb"/>
      </w:rPr>
    </w:lvl>
    <w:lvl w:ilvl="2">
      <w:start w:val="0"/>
      <w:numFmt w:val="bullet"/>
      <w:lvlText w:val="•"/>
      <w:lvlJc w:val="left"/>
      <w:pPr>
        <w:ind w:left="2067" w:hanging="284"/>
      </w:pPr>
      <w:rPr>
        <w:rFonts w:hint="default"/>
        <w:lang w:val="en-gb" w:eastAsia="en-gb" w:bidi="en-gb"/>
      </w:rPr>
    </w:lvl>
    <w:lvl w:ilvl="3">
      <w:start w:val="0"/>
      <w:numFmt w:val="bullet"/>
      <w:lvlText w:val="•"/>
      <w:lvlJc w:val="left"/>
      <w:pPr>
        <w:ind w:left="2995" w:hanging="284"/>
      </w:pPr>
      <w:rPr>
        <w:rFonts w:hint="default"/>
        <w:lang w:val="en-gb" w:eastAsia="en-gb" w:bidi="en-gb"/>
      </w:rPr>
    </w:lvl>
    <w:lvl w:ilvl="4">
      <w:start w:val="0"/>
      <w:numFmt w:val="bullet"/>
      <w:lvlText w:val="•"/>
      <w:lvlJc w:val="left"/>
      <w:pPr>
        <w:ind w:left="3923" w:hanging="284"/>
      </w:pPr>
      <w:rPr>
        <w:rFonts w:hint="default"/>
        <w:lang w:val="en-gb" w:eastAsia="en-gb" w:bidi="en-gb"/>
      </w:rPr>
    </w:lvl>
    <w:lvl w:ilvl="5">
      <w:start w:val="0"/>
      <w:numFmt w:val="bullet"/>
      <w:lvlText w:val="•"/>
      <w:lvlJc w:val="left"/>
      <w:pPr>
        <w:ind w:left="4850" w:hanging="284"/>
      </w:pPr>
      <w:rPr>
        <w:rFonts w:hint="default"/>
        <w:lang w:val="en-gb" w:eastAsia="en-gb" w:bidi="en-gb"/>
      </w:rPr>
    </w:lvl>
    <w:lvl w:ilvl="6">
      <w:start w:val="0"/>
      <w:numFmt w:val="bullet"/>
      <w:lvlText w:val="•"/>
      <w:lvlJc w:val="left"/>
      <w:pPr>
        <w:ind w:left="5778" w:hanging="284"/>
      </w:pPr>
      <w:rPr>
        <w:rFonts w:hint="default"/>
        <w:lang w:val="en-gb" w:eastAsia="en-gb" w:bidi="en-gb"/>
      </w:rPr>
    </w:lvl>
    <w:lvl w:ilvl="7">
      <w:start w:val="0"/>
      <w:numFmt w:val="bullet"/>
      <w:lvlText w:val="•"/>
      <w:lvlJc w:val="left"/>
      <w:pPr>
        <w:ind w:left="6706" w:hanging="284"/>
      </w:pPr>
      <w:rPr>
        <w:rFonts w:hint="default"/>
        <w:lang w:val="en-gb" w:eastAsia="en-gb" w:bidi="en-gb"/>
      </w:rPr>
    </w:lvl>
    <w:lvl w:ilvl="8">
      <w:start w:val="0"/>
      <w:numFmt w:val="bullet"/>
      <w:lvlText w:val="•"/>
      <w:lvlJc w:val="left"/>
      <w:pPr>
        <w:ind w:left="7633" w:hanging="284"/>
      </w:pPr>
      <w:rPr>
        <w:rFonts w:hint="default"/>
        <w:lang w:val="en-gb" w:eastAsia="en-gb" w:bidi="en-gb"/>
      </w:rPr>
    </w:lvl>
  </w:abstractNum>
  <w:abstractNum w:abstractNumId="203">
    <w:multiLevelType w:val="hybridMultilevel"/>
    <w:lvl w:ilvl="0">
      <w:start w:val="20"/>
      <w:numFmt w:val="decimal"/>
      <w:lvlText w:val="%1"/>
      <w:lvlJc w:val="left"/>
      <w:pPr>
        <w:ind w:left="1195" w:hanging="567"/>
        <w:jc w:val="left"/>
      </w:pPr>
      <w:rPr>
        <w:rFonts w:hint="default"/>
        <w:lang w:val="en-gb" w:eastAsia="en-gb" w:bidi="en-gb"/>
      </w:rPr>
    </w:lvl>
    <w:lvl w:ilvl="1">
      <w:start w:val="1"/>
      <w:numFmt w:val="decimal"/>
      <w:lvlText w:val="%1.%2"/>
      <w:lvlJc w:val="left"/>
      <w:pPr>
        <w:ind w:left="1195"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04" w:hanging="567"/>
      </w:pPr>
      <w:rPr>
        <w:rFonts w:hint="default"/>
        <w:lang w:val="en-gb" w:eastAsia="en-gb" w:bidi="en-gb"/>
      </w:rPr>
    </w:lvl>
    <w:lvl w:ilvl="3">
      <w:start w:val="0"/>
      <w:numFmt w:val="bullet"/>
      <w:lvlText w:val="•"/>
      <w:lvlJc w:val="left"/>
      <w:pPr>
        <w:ind w:left="3456" w:hanging="567"/>
      </w:pPr>
      <w:rPr>
        <w:rFonts w:hint="default"/>
        <w:lang w:val="en-gb" w:eastAsia="en-gb" w:bidi="en-gb"/>
      </w:rPr>
    </w:lvl>
    <w:lvl w:ilvl="4">
      <w:start w:val="0"/>
      <w:numFmt w:val="bullet"/>
      <w:lvlText w:val="•"/>
      <w:lvlJc w:val="left"/>
      <w:pPr>
        <w:ind w:left="4209" w:hanging="567"/>
      </w:pPr>
      <w:rPr>
        <w:rFonts w:hint="default"/>
        <w:lang w:val="en-gb" w:eastAsia="en-gb" w:bidi="en-gb"/>
      </w:rPr>
    </w:lvl>
    <w:lvl w:ilvl="5">
      <w:start w:val="0"/>
      <w:numFmt w:val="bullet"/>
      <w:lvlText w:val="•"/>
      <w:lvlJc w:val="left"/>
      <w:pPr>
        <w:ind w:left="4961" w:hanging="567"/>
      </w:pPr>
      <w:rPr>
        <w:rFonts w:hint="default"/>
        <w:lang w:val="en-gb" w:eastAsia="en-gb" w:bidi="en-gb"/>
      </w:rPr>
    </w:lvl>
    <w:lvl w:ilvl="6">
      <w:start w:val="0"/>
      <w:numFmt w:val="bullet"/>
      <w:lvlText w:val="•"/>
      <w:lvlJc w:val="left"/>
      <w:pPr>
        <w:ind w:left="5713" w:hanging="567"/>
      </w:pPr>
      <w:rPr>
        <w:rFonts w:hint="default"/>
        <w:lang w:val="en-gb" w:eastAsia="en-gb" w:bidi="en-gb"/>
      </w:rPr>
    </w:lvl>
    <w:lvl w:ilvl="7">
      <w:start w:val="0"/>
      <w:numFmt w:val="bullet"/>
      <w:lvlText w:val="•"/>
      <w:lvlJc w:val="left"/>
      <w:pPr>
        <w:ind w:left="6465" w:hanging="567"/>
      </w:pPr>
      <w:rPr>
        <w:rFonts w:hint="default"/>
        <w:lang w:val="en-gb" w:eastAsia="en-gb" w:bidi="en-gb"/>
      </w:rPr>
    </w:lvl>
    <w:lvl w:ilvl="8">
      <w:start w:val="0"/>
      <w:numFmt w:val="bullet"/>
      <w:lvlText w:val="•"/>
      <w:lvlJc w:val="left"/>
      <w:pPr>
        <w:ind w:left="7218" w:hanging="567"/>
      </w:pPr>
      <w:rPr>
        <w:rFonts w:hint="default"/>
        <w:lang w:val="en-gb" w:eastAsia="en-gb" w:bidi="en-gb"/>
      </w:rPr>
    </w:lvl>
  </w:abstractNum>
  <w:abstractNum w:abstractNumId="202">
    <w:multiLevelType w:val="hybridMultilevel"/>
    <w:lvl w:ilvl="0">
      <w:start w:val="19"/>
      <w:numFmt w:val="decimal"/>
      <w:lvlText w:val="%1"/>
      <w:lvlJc w:val="left"/>
      <w:pPr>
        <w:ind w:left="1323" w:hanging="567"/>
        <w:jc w:val="left"/>
      </w:pPr>
      <w:rPr>
        <w:rFonts w:hint="default"/>
        <w:lang w:val="en-gb" w:eastAsia="en-gb" w:bidi="en-gb"/>
      </w:rPr>
    </w:lvl>
    <w:lvl w:ilvl="1">
      <w:start w:val="2"/>
      <w:numFmt w:val="decimal"/>
      <w:lvlText w:val="%1.%2"/>
      <w:lvlJc w:val="left"/>
      <w:pPr>
        <w:ind w:left="1323" w:hanging="567"/>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26" w:hanging="567"/>
      </w:pPr>
      <w:rPr>
        <w:rFonts w:hint="default"/>
        <w:lang w:val="en-gb" w:eastAsia="en-gb" w:bidi="en-gb"/>
      </w:rPr>
    </w:lvl>
    <w:lvl w:ilvl="3">
      <w:start w:val="0"/>
      <w:numFmt w:val="bullet"/>
      <w:lvlText w:val="•"/>
      <w:lvlJc w:val="left"/>
      <w:pPr>
        <w:ind w:left="3579" w:hanging="567"/>
      </w:pPr>
      <w:rPr>
        <w:rFonts w:hint="default"/>
        <w:lang w:val="en-gb" w:eastAsia="en-gb" w:bidi="en-gb"/>
      </w:rPr>
    </w:lvl>
    <w:lvl w:ilvl="4">
      <w:start w:val="0"/>
      <w:numFmt w:val="bullet"/>
      <w:lvlText w:val="•"/>
      <w:lvlJc w:val="left"/>
      <w:pPr>
        <w:ind w:left="4332" w:hanging="567"/>
      </w:pPr>
      <w:rPr>
        <w:rFonts w:hint="default"/>
        <w:lang w:val="en-gb" w:eastAsia="en-gb" w:bidi="en-gb"/>
      </w:rPr>
    </w:lvl>
    <w:lvl w:ilvl="5">
      <w:start w:val="0"/>
      <w:numFmt w:val="bullet"/>
      <w:lvlText w:val="•"/>
      <w:lvlJc w:val="left"/>
      <w:pPr>
        <w:ind w:left="5085" w:hanging="567"/>
      </w:pPr>
      <w:rPr>
        <w:rFonts w:hint="default"/>
        <w:lang w:val="en-gb" w:eastAsia="en-gb" w:bidi="en-gb"/>
      </w:rPr>
    </w:lvl>
    <w:lvl w:ilvl="6">
      <w:start w:val="0"/>
      <w:numFmt w:val="bullet"/>
      <w:lvlText w:val="•"/>
      <w:lvlJc w:val="left"/>
      <w:pPr>
        <w:ind w:left="5838" w:hanging="567"/>
      </w:pPr>
      <w:rPr>
        <w:rFonts w:hint="default"/>
        <w:lang w:val="en-gb" w:eastAsia="en-gb" w:bidi="en-gb"/>
      </w:rPr>
    </w:lvl>
    <w:lvl w:ilvl="7">
      <w:start w:val="0"/>
      <w:numFmt w:val="bullet"/>
      <w:lvlText w:val="•"/>
      <w:lvlJc w:val="left"/>
      <w:pPr>
        <w:ind w:left="6591" w:hanging="567"/>
      </w:pPr>
      <w:rPr>
        <w:rFonts w:hint="default"/>
        <w:lang w:val="en-gb" w:eastAsia="en-gb" w:bidi="en-gb"/>
      </w:rPr>
    </w:lvl>
    <w:lvl w:ilvl="8">
      <w:start w:val="0"/>
      <w:numFmt w:val="bullet"/>
      <w:lvlText w:val="•"/>
      <w:lvlJc w:val="left"/>
      <w:pPr>
        <w:ind w:left="7344" w:hanging="567"/>
      </w:pPr>
      <w:rPr>
        <w:rFonts w:hint="default"/>
        <w:lang w:val="en-gb" w:eastAsia="en-gb" w:bidi="en-gb"/>
      </w:rPr>
    </w:lvl>
  </w:abstractNum>
  <w:abstractNum w:abstractNumId="201">
    <w:multiLevelType w:val="hybridMultilevel"/>
    <w:lvl w:ilvl="0">
      <w:start w:val="16"/>
      <w:numFmt w:val="decimal"/>
      <w:lvlText w:val="%1"/>
      <w:lvlJc w:val="left"/>
      <w:pPr>
        <w:ind w:left="871" w:hanging="675"/>
        <w:jc w:val="left"/>
      </w:pPr>
      <w:rPr>
        <w:rFonts w:hint="default"/>
        <w:lang w:val="en-gb" w:eastAsia="en-gb" w:bidi="en-gb"/>
      </w:rPr>
    </w:lvl>
    <w:lvl w:ilvl="1">
      <w:start w:val="1"/>
      <w:numFmt w:val="decimal"/>
      <w:lvlText w:val="%1.%2"/>
      <w:lvlJc w:val="left"/>
      <w:pPr>
        <w:ind w:left="871" w:hanging="675"/>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30" w:hanging="284"/>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92" w:hanging="284"/>
      </w:pPr>
      <w:rPr>
        <w:rFonts w:hint="default"/>
        <w:lang w:val="en-gb" w:eastAsia="en-gb" w:bidi="en-gb"/>
      </w:rPr>
    </w:lvl>
    <w:lvl w:ilvl="4">
      <w:start w:val="0"/>
      <w:numFmt w:val="bullet"/>
      <w:lvlText w:val="•"/>
      <w:lvlJc w:val="left"/>
      <w:pPr>
        <w:ind w:left="3668" w:hanging="284"/>
      </w:pPr>
      <w:rPr>
        <w:rFonts w:hint="default"/>
        <w:lang w:val="en-gb" w:eastAsia="en-gb" w:bidi="en-gb"/>
      </w:rPr>
    </w:lvl>
    <w:lvl w:ilvl="5">
      <w:start w:val="0"/>
      <w:numFmt w:val="bullet"/>
      <w:lvlText w:val="•"/>
      <w:lvlJc w:val="left"/>
      <w:pPr>
        <w:ind w:left="4444" w:hanging="284"/>
      </w:pPr>
      <w:rPr>
        <w:rFonts w:hint="default"/>
        <w:lang w:val="en-gb" w:eastAsia="en-gb" w:bidi="en-gb"/>
      </w:rPr>
    </w:lvl>
    <w:lvl w:ilvl="6">
      <w:start w:val="0"/>
      <w:numFmt w:val="bullet"/>
      <w:lvlText w:val="•"/>
      <w:lvlJc w:val="left"/>
      <w:pPr>
        <w:ind w:left="5220" w:hanging="284"/>
      </w:pPr>
      <w:rPr>
        <w:rFonts w:hint="default"/>
        <w:lang w:val="en-gb" w:eastAsia="en-gb" w:bidi="en-gb"/>
      </w:rPr>
    </w:lvl>
    <w:lvl w:ilvl="7">
      <w:start w:val="0"/>
      <w:numFmt w:val="bullet"/>
      <w:lvlText w:val="•"/>
      <w:lvlJc w:val="left"/>
      <w:pPr>
        <w:ind w:left="5996" w:hanging="284"/>
      </w:pPr>
      <w:rPr>
        <w:rFonts w:hint="default"/>
        <w:lang w:val="en-gb" w:eastAsia="en-gb" w:bidi="en-gb"/>
      </w:rPr>
    </w:lvl>
    <w:lvl w:ilvl="8">
      <w:start w:val="0"/>
      <w:numFmt w:val="bullet"/>
      <w:lvlText w:val="•"/>
      <w:lvlJc w:val="left"/>
      <w:pPr>
        <w:ind w:left="6772" w:hanging="284"/>
      </w:pPr>
      <w:rPr>
        <w:rFonts w:hint="default"/>
        <w:lang w:val="en-gb" w:eastAsia="en-gb" w:bidi="en-gb"/>
      </w:rPr>
    </w:lvl>
  </w:abstractNum>
  <w:abstractNum w:abstractNumId="200">
    <w:multiLevelType w:val="hybridMultilevel"/>
    <w:lvl w:ilvl="0">
      <w:start w:val="15"/>
      <w:numFmt w:val="decimal"/>
      <w:lvlText w:val="%1"/>
      <w:lvlJc w:val="left"/>
      <w:pPr>
        <w:ind w:left="939" w:hanging="636"/>
        <w:jc w:val="left"/>
      </w:pPr>
      <w:rPr>
        <w:rFonts w:hint="default"/>
        <w:lang w:val="en-gb" w:eastAsia="en-gb" w:bidi="en-gb"/>
      </w:rPr>
    </w:lvl>
    <w:lvl w:ilvl="1">
      <w:start w:val="1"/>
      <w:numFmt w:val="decimal"/>
      <w:lvlText w:val="%1.%2"/>
      <w:lvlJc w:val="left"/>
      <w:pPr>
        <w:ind w:left="939"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62" w:hanging="360"/>
        <w:jc w:val="righ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1765" w:hanging="382"/>
        <w:jc w:val="righ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3427" w:hanging="382"/>
      </w:pPr>
      <w:rPr>
        <w:rFonts w:hint="default"/>
        <w:lang w:val="en-gb" w:eastAsia="en-gb" w:bidi="en-gb"/>
      </w:rPr>
    </w:lvl>
    <w:lvl w:ilvl="5">
      <w:start w:val="0"/>
      <w:numFmt w:val="bullet"/>
      <w:lvlText w:val="•"/>
      <w:lvlJc w:val="left"/>
      <w:pPr>
        <w:ind w:left="4261" w:hanging="382"/>
      </w:pPr>
      <w:rPr>
        <w:rFonts w:hint="default"/>
        <w:lang w:val="en-gb" w:eastAsia="en-gb" w:bidi="en-gb"/>
      </w:rPr>
    </w:lvl>
    <w:lvl w:ilvl="6">
      <w:start w:val="0"/>
      <w:numFmt w:val="bullet"/>
      <w:lvlText w:val="•"/>
      <w:lvlJc w:val="left"/>
      <w:pPr>
        <w:ind w:left="5095" w:hanging="382"/>
      </w:pPr>
      <w:rPr>
        <w:rFonts w:hint="default"/>
        <w:lang w:val="en-gb" w:eastAsia="en-gb" w:bidi="en-gb"/>
      </w:rPr>
    </w:lvl>
    <w:lvl w:ilvl="7">
      <w:start w:val="0"/>
      <w:numFmt w:val="bullet"/>
      <w:lvlText w:val="•"/>
      <w:lvlJc w:val="left"/>
      <w:pPr>
        <w:ind w:left="5929" w:hanging="382"/>
      </w:pPr>
      <w:rPr>
        <w:rFonts w:hint="default"/>
        <w:lang w:val="en-gb" w:eastAsia="en-gb" w:bidi="en-gb"/>
      </w:rPr>
    </w:lvl>
    <w:lvl w:ilvl="8">
      <w:start w:val="0"/>
      <w:numFmt w:val="bullet"/>
      <w:lvlText w:val="•"/>
      <w:lvlJc w:val="left"/>
      <w:pPr>
        <w:ind w:left="6763" w:hanging="382"/>
      </w:pPr>
      <w:rPr>
        <w:rFonts w:hint="default"/>
        <w:lang w:val="en-gb" w:eastAsia="en-gb" w:bidi="en-gb"/>
      </w:rPr>
    </w:lvl>
  </w:abstractNum>
  <w:abstractNum w:abstractNumId="199">
    <w:multiLevelType w:val="hybridMultilevel"/>
    <w:lvl w:ilvl="0">
      <w:start w:val="13"/>
      <w:numFmt w:val="decimal"/>
      <w:lvlText w:val="%1"/>
      <w:lvlJc w:val="left"/>
      <w:pPr>
        <w:ind w:left="1184" w:hanging="603"/>
        <w:jc w:val="left"/>
      </w:pPr>
      <w:rPr>
        <w:rFonts w:hint="default"/>
        <w:lang w:val="en-gb" w:eastAsia="en-gb" w:bidi="en-gb"/>
      </w:rPr>
    </w:lvl>
    <w:lvl w:ilvl="1">
      <w:start w:val="1"/>
      <w:numFmt w:val="decimal"/>
      <w:lvlText w:val="%1.%2"/>
      <w:lvlJc w:val="left"/>
      <w:pPr>
        <w:ind w:left="1184" w:hanging="603"/>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79" w:hanging="603"/>
      </w:pPr>
      <w:rPr>
        <w:rFonts w:hint="default"/>
        <w:lang w:val="en-gb" w:eastAsia="en-gb" w:bidi="en-gb"/>
      </w:rPr>
    </w:lvl>
    <w:lvl w:ilvl="3">
      <w:start w:val="0"/>
      <w:numFmt w:val="bullet"/>
      <w:lvlText w:val="•"/>
      <w:lvlJc w:val="left"/>
      <w:pPr>
        <w:ind w:left="3428" w:hanging="603"/>
      </w:pPr>
      <w:rPr>
        <w:rFonts w:hint="default"/>
        <w:lang w:val="en-gb" w:eastAsia="en-gb" w:bidi="en-gb"/>
      </w:rPr>
    </w:lvl>
    <w:lvl w:ilvl="4">
      <w:start w:val="0"/>
      <w:numFmt w:val="bullet"/>
      <w:lvlText w:val="•"/>
      <w:lvlJc w:val="left"/>
      <w:pPr>
        <w:ind w:left="4178" w:hanging="603"/>
      </w:pPr>
      <w:rPr>
        <w:rFonts w:hint="default"/>
        <w:lang w:val="en-gb" w:eastAsia="en-gb" w:bidi="en-gb"/>
      </w:rPr>
    </w:lvl>
    <w:lvl w:ilvl="5">
      <w:start w:val="0"/>
      <w:numFmt w:val="bullet"/>
      <w:lvlText w:val="•"/>
      <w:lvlJc w:val="left"/>
      <w:pPr>
        <w:ind w:left="4927" w:hanging="603"/>
      </w:pPr>
      <w:rPr>
        <w:rFonts w:hint="default"/>
        <w:lang w:val="en-gb" w:eastAsia="en-gb" w:bidi="en-gb"/>
      </w:rPr>
    </w:lvl>
    <w:lvl w:ilvl="6">
      <w:start w:val="0"/>
      <w:numFmt w:val="bullet"/>
      <w:lvlText w:val="•"/>
      <w:lvlJc w:val="left"/>
      <w:pPr>
        <w:ind w:left="5677" w:hanging="603"/>
      </w:pPr>
      <w:rPr>
        <w:rFonts w:hint="default"/>
        <w:lang w:val="en-gb" w:eastAsia="en-gb" w:bidi="en-gb"/>
      </w:rPr>
    </w:lvl>
    <w:lvl w:ilvl="7">
      <w:start w:val="0"/>
      <w:numFmt w:val="bullet"/>
      <w:lvlText w:val="•"/>
      <w:lvlJc w:val="left"/>
      <w:pPr>
        <w:ind w:left="6426" w:hanging="603"/>
      </w:pPr>
      <w:rPr>
        <w:rFonts w:hint="default"/>
        <w:lang w:val="en-gb" w:eastAsia="en-gb" w:bidi="en-gb"/>
      </w:rPr>
    </w:lvl>
    <w:lvl w:ilvl="8">
      <w:start w:val="0"/>
      <w:numFmt w:val="bullet"/>
      <w:lvlText w:val="•"/>
      <w:lvlJc w:val="left"/>
      <w:pPr>
        <w:ind w:left="7176" w:hanging="603"/>
      </w:pPr>
      <w:rPr>
        <w:rFonts w:hint="default"/>
        <w:lang w:val="en-gb" w:eastAsia="en-gb" w:bidi="en-gb"/>
      </w:rPr>
    </w:lvl>
  </w:abstractNum>
  <w:abstractNum w:abstractNumId="198">
    <w:multiLevelType w:val="hybridMultilevel"/>
    <w:lvl w:ilvl="0">
      <w:start w:val="12"/>
      <w:numFmt w:val="decimal"/>
      <w:lvlText w:val="%1"/>
      <w:lvlJc w:val="left"/>
      <w:pPr>
        <w:ind w:left="1303" w:hanging="600"/>
        <w:jc w:val="left"/>
      </w:pPr>
      <w:rPr>
        <w:rFonts w:hint="default"/>
        <w:lang w:val="en-gb" w:eastAsia="en-gb" w:bidi="en-gb"/>
      </w:rPr>
    </w:lvl>
    <w:lvl w:ilvl="1">
      <w:start w:val="1"/>
      <w:numFmt w:val="decimal"/>
      <w:lvlText w:val="%1.%2"/>
      <w:lvlJc w:val="left"/>
      <w:pPr>
        <w:ind w:left="1303"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06" w:hanging="600"/>
      </w:pPr>
      <w:rPr>
        <w:rFonts w:hint="default"/>
        <w:lang w:val="en-gb" w:eastAsia="en-gb" w:bidi="en-gb"/>
      </w:rPr>
    </w:lvl>
    <w:lvl w:ilvl="3">
      <w:start w:val="0"/>
      <w:numFmt w:val="bullet"/>
      <w:lvlText w:val="•"/>
      <w:lvlJc w:val="left"/>
      <w:pPr>
        <w:ind w:left="3559" w:hanging="600"/>
      </w:pPr>
      <w:rPr>
        <w:rFonts w:hint="default"/>
        <w:lang w:val="en-gb" w:eastAsia="en-gb" w:bidi="en-gb"/>
      </w:rPr>
    </w:lvl>
    <w:lvl w:ilvl="4">
      <w:start w:val="0"/>
      <w:numFmt w:val="bullet"/>
      <w:lvlText w:val="•"/>
      <w:lvlJc w:val="left"/>
      <w:pPr>
        <w:ind w:left="4312" w:hanging="600"/>
      </w:pPr>
      <w:rPr>
        <w:rFonts w:hint="default"/>
        <w:lang w:val="en-gb" w:eastAsia="en-gb" w:bidi="en-gb"/>
      </w:rPr>
    </w:lvl>
    <w:lvl w:ilvl="5">
      <w:start w:val="0"/>
      <w:numFmt w:val="bullet"/>
      <w:lvlText w:val="•"/>
      <w:lvlJc w:val="left"/>
      <w:pPr>
        <w:ind w:left="5065" w:hanging="600"/>
      </w:pPr>
      <w:rPr>
        <w:rFonts w:hint="default"/>
        <w:lang w:val="en-gb" w:eastAsia="en-gb" w:bidi="en-gb"/>
      </w:rPr>
    </w:lvl>
    <w:lvl w:ilvl="6">
      <w:start w:val="0"/>
      <w:numFmt w:val="bullet"/>
      <w:lvlText w:val="•"/>
      <w:lvlJc w:val="left"/>
      <w:pPr>
        <w:ind w:left="5818" w:hanging="600"/>
      </w:pPr>
      <w:rPr>
        <w:rFonts w:hint="default"/>
        <w:lang w:val="en-gb" w:eastAsia="en-gb" w:bidi="en-gb"/>
      </w:rPr>
    </w:lvl>
    <w:lvl w:ilvl="7">
      <w:start w:val="0"/>
      <w:numFmt w:val="bullet"/>
      <w:lvlText w:val="•"/>
      <w:lvlJc w:val="left"/>
      <w:pPr>
        <w:ind w:left="6571" w:hanging="600"/>
      </w:pPr>
      <w:rPr>
        <w:rFonts w:hint="default"/>
        <w:lang w:val="en-gb" w:eastAsia="en-gb" w:bidi="en-gb"/>
      </w:rPr>
    </w:lvl>
    <w:lvl w:ilvl="8">
      <w:start w:val="0"/>
      <w:numFmt w:val="bullet"/>
      <w:lvlText w:val="•"/>
      <w:lvlJc w:val="left"/>
      <w:pPr>
        <w:ind w:left="7324" w:hanging="600"/>
      </w:pPr>
      <w:rPr>
        <w:rFonts w:hint="default"/>
        <w:lang w:val="en-gb" w:eastAsia="en-gb" w:bidi="en-gb"/>
      </w:rPr>
    </w:lvl>
  </w:abstractNum>
  <w:abstractNum w:abstractNumId="197">
    <w:multiLevelType w:val="hybridMultilevel"/>
    <w:lvl w:ilvl="0">
      <w:start w:val="11"/>
      <w:numFmt w:val="decimal"/>
      <w:lvlText w:val="%1"/>
      <w:lvlJc w:val="left"/>
      <w:pPr>
        <w:ind w:left="1231" w:hanging="634"/>
        <w:jc w:val="left"/>
      </w:pPr>
      <w:rPr>
        <w:rFonts w:hint="default"/>
        <w:lang w:val="en-gb" w:eastAsia="en-gb" w:bidi="en-gb"/>
      </w:rPr>
    </w:lvl>
    <w:lvl w:ilvl="1">
      <w:start w:val="1"/>
      <w:numFmt w:val="decimal"/>
      <w:lvlText w:val="%1.%2"/>
      <w:lvlJc w:val="left"/>
      <w:pPr>
        <w:ind w:left="1231" w:hanging="63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36" w:hanging="634"/>
      </w:pPr>
      <w:rPr>
        <w:rFonts w:hint="default"/>
        <w:lang w:val="en-gb" w:eastAsia="en-gb" w:bidi="en-gb"/>
      </w:rPr>
    </w:lvl>
    <w:lvl w:ilvl="3">
      <w:start w:val="0"/>
      <w:numFmt w:val="bullet"/>
      <w:lvlText w:val="•"/>
      <w:lvlJc w:val="left"/>
      <w:pPr>
        <w:ind w:left="3485" w:hanging="634"/>
      </w:pPr>
      <w:rPr>
        <w:rFonts w:hint="default"/>
        <w:lang w:val="en-gb" w:eastAsia="en-gb" w:bidi="en-gb"/>
      </w:rPr>
    </w:lvl>
    <w:lvl w:ilvl="4">
      <w:start w:val="0"/>
      <w:numFmt w:val="bullet"/>
      <w:lvlText w:val="•"/>
      <w:lvlJc w:val="left"/>
      <w:pPr>
        <w:ind w:left="4233" w:hanging="634"/>
      </w:pPr>
      <w:rPr>
        <w:rFonts w:hint="default"/>
        <w:lang w:val="en-gb" w:eastAsia="en-gb" w:bidi="en-gb"/>
      </w:rPr>
    </w:lvl>
    <w:lvl w:ilvl="5">
      <w:start w:val="0"/>
      <w:numFmt w:val="bullet"/>
      <w:lvlText w:val="•"/>
      <w:lvlJc w:val="left"/>
      <w:pPr>
        <w:ind w:left="4982" w:hanging="634"/>
      </w:pPr>
      <w:rPr>
        <w:rFonts w:hint="default"/>
        <w:lang w:val="en-gb" w:eastAsia="en-gb" w:bidi="en-gb"/>
      </w:rPr>
    </w:lvl>
    <w:lvl w:ilvl="6">
      <w:start w:val="0"/>
      <w:numFmt w:val="bullet"/>
      <w:lvlText w:val="•"/>
      <w:lvlJc w:val="left"/>
      <w:pPr>
        <w:ind w:left="5730" w:hanging="634"/>
      </w:pPr>
      <w:rPr>
        <w:rFonts w:hint="default"/>
        <w:lang w:val="en-gb" w:eastAsia="en-gb" w:bidi="en-gb"/>
      </w:rPr>
    </w:lvl>
    <w:lvl w:ilvl="7">
      <w:start w:val="0"/>
      <w:numFmt w:val="bullet"/>
      <w:lvlText w:val="•"/>
      <w:lvlJc w:val="left"/>
      <w:pPr>
        <w:ind w:left="6479" w:hanging="634"/>
      </w:pPr>
      <w:rPr>
        <w:rFonts w:hint="default"/>
        <w:lang w:val="en-gb" w:eastAsia="en-gb" w:bidi="en-gb"/>
      </w:rPr>
    </w:lvl>
    <w:lvl w:ilvl="8">
      <w:start w:val="0"/>
      <w:numFmt w:val="bullet"/>
      <w:lvlText w:val="•"/>
      <w:lvlJc w:val="left"/>
      <w:pPr>
        <w:ind w:left="7227" w:hanging="634"/>
      </w:pPr>
      <w:rPr>
        <w:rFonts w:hint="default"/>
        <w:lang w:val="en-gb" w:eastAsia="en-gb" w:bidi="en-gb"/>
      </w:rPr>
    </w:lvl>
  </w:abstractNum>
  <w:abstractNum w:abstractNumId="196">
    <w:multiLevelType w:val="hybridMultilevel"/>
    <w:lvl w:ilvl="0">
      <w:start w:val="9"/>
      <w:numFmt w:val="decimal"/>
      <w:lvlText w:val="%1"/>
      <w:lvlJc w:val="left"/>
      <w:pPr>
        <w:ind w:left="1142" w:hanging="567"/>
        <w:jc w:val="left"/>
      </w:pPr>
      <w:rPr>
        <w:rFonts w:hint="default"/>
        <w:lang w:val="en-gb" w:eastAsia="en-gb" w:bidi="en-gb"/>
      </w:rPr>
    </w:lvl>
    <w:lvl w:ilvl="1">
      <w:start w:val="1"/>
      <w:numFmt w:val="decimal"/>
      <w:lvlText w:val="%1.%2"/>
      <w:lvlJc w:val="left"/>
      <w:pPr>
        <w:ind w:left="1142" w:hanging="56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608"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163" w:hanging="428"/>
      </w:pPr>
      <w:rPr>
        <w:rFonts w:hint="default"/>
        <w:lang w:val="en-gb" w:eastAsia="en-gb" w:bidi="en-gb"/>
      </w:rPr>
    </w:lvl>
    <w:lvl w:ilvl="4">
      <w:start w:val="0"/>
      <w:numFmt w:val="bullet"/>
      <w:lvlText w:val="•"/>
      <w:lvlJc w:val="left"/>
      <w:pPr>
        <w:ind w:left="3944" w:hanging="428"/>
      </w:pPr>
      <w:rPr>
        <w:rFonts w:hint="default"/>
        <w:lang w:val="en-gb" w:eastAsia="en-gb" w:bidi="en-gb"/>
      </w:rPr>
    </w:lvl>
    <w:lvl w:ilvl="5">
      <w:start w:val="0"/>
      <w:numFmt w:val="bullet"/>
      <w:lvlText w:val="•"/>
      <w:lvlJc w:val="left"/>
      <w:pPr>
        <w:ind w:left="4726" w:hanging="428"/>
      </w:pPr>
      <w:rPr>
        <w:rFonts w:hint="default"/>
        <w:lang w:val="en-gb" w:eastAsia="en-gb" w:bidi="en-gb"/>
      </w:rPr>
    </w:lvl>
    <w:lvl w:ilvl="6">
      <w:start w:val="0"/>
      <w:numFmt w:val="bullet"/>
      <w:lvlText w:val="•"/>
      <w:lvlJc w:val="left"/>
      <w:pPr>
        <w:ind w:left="5507" w:hanging="428"/>
      </w:pPr>
      <w:rPr>
        <w:rFonts w:hint="default"/>
        <w:lang w:val="en-gb" w:eastAsia="en-gb" w:bidi="en-gb"/>
      </w:rPr>
    </w:lvl>
    <w:lvl w:ilvl="7">
      <w:start w:val="0"/>
      <w:numFmt w:val="bullet"/>
      <w:lvlText w:val="•"/>
      <w:lvlJc w:val="left"/>
      <w:pPr>
        <w:ind w:left="6289" w:hanging="428"/>
      </w:pPr>
      <w:rPr>
        <w:rFonts w:hint="default"/>
        <w:lang w:val="en-gb" w:eastAsia="en-gb" w:bidi="en-gb"/>
      </w:rPr>
    </w:lvl>
    <w:lvl w:ilvl="8">
      <w:start w:val="0"/>
      <w:numFmt w:val="bullet"/>
      <w:lvlText w:val="•"/>
      <w:lvlJc w:val="left"/>
      <w:pPr>
        <w:ind w:left="7070" w:hanging="428"/>
      </w:pPr>
      <w:rPr>
        <w:rFonts w:hint="default"/>
        <w:lang w:val="en-gb" w:eastAsia="en-gb" w:bidi="en-gb"/>
      </w:rPr>
    </w:lvl>
  </w:abstractNum>
  <w:abstractNum w:abstractNumId="195">
    <w:multiLevelType w:val="hybridMultilevel"/>
    <w:lvl w:ilvl="0">
      <w:start w:val="8"/>
      <w:numFmt w:val="decimal"/>
      <w:lvlText w:val="%1"/>
      <w:lvlJc w:val="left"/>
      <w:pPr>
        <w:ind w:left="1378" w:hanging="636"/>
        <w:jc w:val="left"/>
      </w:pPr>
      <w:rPr>
        <w:rFonts w:hint="default"/>
        <w:lang w:val="en-gb" w:eastAsia="en-gb" w:bidi="en-gb"/>
      </w:rPr>
    </w:lvl>
    <w:lvl w:ilvl="1">
      <w:start w:val="1"/>
      <w:numFmt w:val="decimal"/>
      <w:lvlText w:val="%1.%2"/>
      <w:lvlJc w:val="left"/>
      <w:pPr>
        <w:ind w:left="1378"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77" w:hanging="636"/>
      </w:pPr>
      <w:rPr>
        <w:rFonts w:hint="default"/>
        <w:lang w:val="en-gb" w:eastAsia="en-gb" w:bidi="en-gb"/>
      </w:rPr>
    </w:lvl>
    <w:lvl w:ilvl="3">
      <w:start w:val="0"/>
      <w:numFmt w:val="bullet"/>
      <w:lvlText w:val="•"/>
      <w:lvlJc w:val="left"/>
      <w:pPr>
        <w:ind w:left="3626" w:hanging="636"/>
      </w:pPr>
      <w:rPr>
        <w:rFonts w:hint="default"/>
        <w:lang w:val="en-gb" w:eastAsia="en-gb" w:bidi="en-gb"/>
      </w:rPr>
    </w:lvl>
    <w:lvl w:ilvl="4">
      <w:start w:val="0"/>
      <w:numFmt w:val="bullet"/>
      <w:lvlText w:val="•"/>
      <w:lvlJc w:val="left"/>
      <w:pPr>
        <w:ind w:left="4375" w:hanging="636"/>
      </w:pPr>
      <w:rPr>
        <w:rFonts w:hint="default"/>
        <w:lang w:val="en-gb" w:eastAsia="en-gb" w:bidi="en-gb"/>
      </w:rPr>
    </w:lvl>
    <w:lvl w:ilvl="5">
      <w:start w:val="0"/>
      <w:numFmt w:val="bullet"/>
      <w:lvlText w:val="•"/>
      <w:lvlJc w:val="left"/>
      <w:pPr>
        <w:ind w:left="5124" w:hanging="636"/>
      </w:pPr>
      <w:rPr>
        <w:rFonts w:hint="default"/>
        <w:lang w:val="en-gb" w:eastAsia="en-gb" w:bidi="en-gb"/>
      </w:rPr>
    </w:lvl>
    <w:lvl w:ilvl="6">
      <w:start w:val="0"/>
      <w:numFmt w:val="bullet"/>
      <w:lvlText w:val="•"/>
      <w:lvlJc w:val="left"/>
      <w:pPr>
        <w:ind w:left="5873" w:hanging="636"/>
      </w:pPr>
      <w:rPr>
        <w:rFonts w:hint="default"/>
        <w:lang w:val="en-gb" w:eastAsia="en-gb" w:bidi="en-gb"/>
      </w:rPr>
    </w:lvl>
    <w:lvl w:ilvl="7">
      <w:start w:val="0"/>
      <w:numFmt w:val="bullet"/>
      <w:lvlText w:val="•"/>
      <w:lvlJc w:val="left"/>
      <w:pPr>
        <w:ind w:left="6622" w:hanging="636"/>
      </w:pPr>
      <w:rPr>
        <w:rFonts w:hint="default"/>
        <w:lang w:val="en-gb" w:eastAsia="en-gb" w:bidi="en-gb"/>
      </w:rPr>
    </w:lvl>
    <w:lvl w:ilvl="8">
      <w:start w:val="0"/>
      <w:numFmt w:val="bullet"/>
      <w:lvlText w:val="•"/>
      <w:lvlJc w:val="left"/>
      <w:pPr>
        <w:ind w:left="7371" w:hanging="636"/>
      </w:pPr>
      <w:rPr>
        <w:rFonts w:hint="default"/>
        <w:lang w:val="en-gb" w:eastAsia="en-gb" w:bidi="en-gb"/>
      </w:rPr>
    </w:lvl>
  </w:abstractNum>
  <w:abstractNum w:abstractNumId="194">
    <w:multiLevelType w:val="hybridMultilevel"/>
    <w:lvl w:ilvl="0">
      <w:start w:val="1"/>
      <w:numFmt w:val="lowerLetter"/>
      <w:lvlText w:val="%1."/>
      <w:lvlJc w:val="left"/>
      <w:pPr>
        <w:ind w:left="1519" w:hanging="466"/>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226" w:hanging="466"/>
      </w:pPr>
      <w:rPr>
        <w:rFonts w:hint="default"/>
        <w:lang w:val="en-gb" w:eastAsia="en-gb" w:bidi="en-gb"/>
      </w:rPr>
    </w:lvl>
    <w:lvl w:ilvl="2">
      <w:start w:val="0"/>
      <w:numFmt w:val="bullet"/>
      <w:lvlText w:val="•"/>
      <w:lvlJc w:val="left"/>
      <w:pPr>
        <w:ind w:left="2933" w:hanging="466"/>
      </w:pPr>
      <w:rPr>
        <w:rFonts w:hint="default"/>
        <w:lang w:val="en-gb" w:eastAsia="en-gb" w:bidi="en-gb"/>
      </w:rPr>
    </w:lvl>
    <w:lvl w:ilvl="3">
      <w:start w:val="0"/>
      <w:numFmt w:val="bullet"/>
      <w:lvlText w:val="•"/>
      <w:lvlJc w:val="left"/>
      <w:pPr>
        <w:ind w:left="3640" w:hanging="466"/>
      </w:pPr>
      <w:rPr>
        <w:rFonts w:hint="default"/>
        <w:lang w:val="en-gb" w:eastAsia="en-gb" w:bidi="en-gb"/>
      </w:rPr>
    </w:lvl>
    <w:lvl w:ilvl="4">
      <w:start w:val="0"/>
      <w:numFmt w:val="bullet"/>
      <w:lvlText w:val="•"/>
      <w:lvlJc w:val="left"/>
      <w:pPr>
        <w:ind w:left="4347" w:hanging="466"/>
      </w:pPr>
      <w:rPr>
        <w:rFonts w:hint="default"/>
        <w:lang w:val="en-gb" w:eastAsia="en-gb" w:bidi="en-gb"/>
      </w:rPr>
    </w:lvl>
    <w:lvl w:ilvl="5">
      <w:start w:val="0"/>
      <w:numFmt w:val="bullet"/>
      <w:lvlText w:val="•"/>
      <w:lvlJc w:val="left"/>
      <w:pPr>
        <w:ind w:left="5054" w:hanging="466"/>
      </w:pPr>
      <w:rPr>
        <w:rFonts w:hint="default"/>
        <w:lang w:val="en-gb" w:eastAsia="en-gb" w:bidi="en-gb"/>
      </w:rPr>
    </w:lvl>
    <w:lvl w:ilvl="6">
      <w:start w:val="0"/>
      <w:numFmt w:val="bullet"/>
      <w:lvlText w:val="•"/>
      <w:lvlJc w:val="left"/>
      <w:pPr>
        <w:ind w:left="5761" w:hanging="466"/>
      </w:pPr>
      <w:rPr>
        <w:rFonts w:hint="default"/>
        <w:lang w:val="en-gb" w:eastAsia="en-gb" w:bidi="en-gb"/>
      </w:rPr>
    </w:lvl>
    <w:lvl w:ilvl="7">
      <w:start w:val="0"/>
      <w:numFmt w:val="bullet"/>
      <w:lvlText w:val="•"/>
      <w:lvlJc w:val="left"/>
      <w:pPr>
        <w:ind w:left="6467" w:hanging="466"/>
      </w:pPr>
      <w:rPr>
        <w:rFonts w:hint="default"/>
        <w:lang w:val="en-gb" w:eastAsia="en-gb" w:bidi="en-gb"/>
      </w:rPr>
    </w:lvl>
    <w:lvl w:ilvl="8">
      <w:start w:val="0"/>
      <w:numFmt w:val="bullet"/>
      <w:lvlText w:val="•"/>
      <w:lvlJc w:val="left"/>
      <w:pPr>
        <w:ind w:left="7174" w:hanging="466"/>
      </w:pPr>
      <w:rPr>
        <w:rFonts w:hint="default"/>
        <w:lang w:val="en-gb" w:eastAsia="en-gb" w:bidi="en-gb"/>
      </w:rPr>
    </w:lvl>
  </w:abstractNum>
  <w:abstractNum w:abstractNumId="193">
    <w:multiLevelType w:val="hybridMultilevel"/>
    <w:lvl w:ilvl="0">
      <w:start w:val="5"/>
      <w:numFmt w:val="decimal"/>
      <w:lvlText w:val="%1"/>
      <w:lvlJc w:val="left"/>
      <w:pPr>
        <w:ind w:left="1097" w:hanging="567"/>
        <w:jc w:val="left"/>
      </w:pPr>
      <w:rPr>
        <w:rFonts w:hint="default"/>
        <w:lang w:val="en-gb" w:eastAsia="en-gb" w:bidi="en-gb"/>
      </w:rPr>
    </w:lvl>
    <w:lvl w:ilvl="1">
      <w:start w:val="1"/>
      <w:numFmt w:val="decimal"/>
      <w:lvlText w:val="%1.%2"/>
      <w:lvlJc w:val="left"/>
      <w:pPr>
        <w:ind w:left="1097"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97" w:hanging="567"/>
      </w:pPr>
      <w:rPr>
        <w:rFonts w:hint="default"/>
        <w:lang w:val="en-gb" w:eastAsia="en-gb" w:bidi="en-gb"/>
      </w:rPr>
    </w:lvl>
    <w:lvl w:ilvl="3">
      <w:start w:val="0"/>
      <w:numFmt w:val="bullet"/>
      <w:lvlText w:val="•"/>
      <w:lvlJc w:val="left"/>
      <w:pPr>
        <w:ind w:left="3346" w:hanging="567"/>
      </w:pPr>
      <w:rPr>
        <w:rFonts w:hint="default"/>
        <w:lang w:val="en-gb" w:eastAsia="en-gb" w:bidi="en-gb"/>
      </w:rPr>
    </w:lvl>
    <w:lvl w:ilvl="4">
      <w:start w:val="0"/>
      <w:numFmt w:val="bullet"/>
      <w:lvlText w:val="•"/>
      <w:lvlJc w:val="left"/>
      <w:pPr>
        <w:ind w:left="4095" w:hanging="567"/>
      </w:pPr>
      <w:rPr>
        <w:rFonts w:hint="default"/>
        <w:lang w:val="en-gb" w:eastAsia="en-gb" w:bidi="en-gb"/>
      </w:rPr>
    </w:lvl>
    <w:lvl w:ilvl="5">
      <w:start w:val="0"/>
      <w:numFmt w:val="bullet"/>
      <w:lvlText w:val="•"/>
      <w:lvlJc w:val="left"/>
      <w:pPr>
        <w:ind w:left="4844" w:hanging="567"/>
      </w:pPr>
      <w:rPr>
        <w:rFonts w:hint="default"/>
        <w:lang w:val="en-gb" w:eastAsia="en-gb" w:bidi="en-gb"/>
      </w:rPr>
    </w:lvl>
    <w:lvl w:ilvl="6">
      <w:start w:val="0"/>
      <w:numFmt w:val="bullet"/>
      <w:lvlText w:val="•"/>
      <w:lvlJc w:val="left"/>
      <w:pPr>
        <w:ind w:left="5593" w:hanging="567"/>
      </w:pPr>
      <w:rPr>
        <w:rFonts w:hint="default"/>
        <w:lang w:val="en-gb" w:eastAsia="en-gb" w:bidi="en-gb"/>
      </w:rPr>
    </w:lvl>
    <w:lvl w:ilvl="7">
      <w:start w:val="0"/>
      <w:numFmt w:val="bullet"/>
      <w:lvlText w:val="•"/>
      <w:lvlJc w:val="left"/>
      <w:pPr>
        <w:ind w:left="6341" w:hanging="567"/>
      </w:pPr>
      <w:rPr>
        <w:rFonts w:hint="default"/>
        <w:lang w:val="en-gb" w:eastAsia="en-gb" w:bidi="en-gb"/>
      </w:rPr>
    </w:lvl>
    <w:lvl w:ilvl="8">
      <w:start w:val="0"/>
      <w:numFmt w:val="bullet"/>
      <w:lvlText w:val="•"/>
      <w:lvlJc w:val="left"/>
      <w:pPr>
        <w:ind w:left="7090" w:hanging="567"/>
      </w:pPr>
      <w:rPr>
        <w:rFonts w:hint="default"/>
        <w:lang w:val="en-gb" w:eastAsia="en-gb" w:bidi="en-gb"/>
      </w:rPr>
    </w:lvl>
  </w:abstractNum>
  <w:abstractNum w:abstractNumId="192">
    <w:multiLevelType w:val="hybridMultilevel"/>
    <w:lvl w:ilvl="0">
      <w:start w:val="4"/>
      <w:numFmt w:val="decimal"/>
      <w:lvlText w:val="%1"/>
      <w:lvlJc w:val="left"/>
      <w:pPr>
        <w:ind w:left="828" w:hanging="567"/>
        <w:jc w:val="left"/>
      </w:pPr>
      <w:rPr>
        <w:rFonts w:hint="default"/>
        <w:lang w:val="en-gb" w:eastAsia="en-gb" w:bidi="en-gb"/>
      </w:rPr>
    </w:lvl>
    <w:lvl w:ilvl="1">
      <w:start w:val="1"/>
      <w:numFmt w:val="decimal"/>
      <w:lvlText w:val="%1.%2"/>
      <w:lvlJc w:val="left"/>
      <w:pPr>
        <w:ind w:left="828" w:hanging="56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56"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36" w:hanging="428"/>
      </w:pPr>
      <w:rPr>
        <w:rFonts w:hint="default"/>
        <w:lang w:val="en-gb" w:eastAsia="en-gb" w:bidi="en-gb"/>
      </w:rPr>
    </w:lvl>
    <w:lvl w:ilvl="4">
      <w:start w:val="0"/>
      <w:numFmt w:val="bullet"/>
      <w:lvlText w:val="•"/>
      <w:lvlJc w:val="left"/>
      <w:pPr>
        <w:ind w:left="3625" w:hanging="428"/>
      </w:pPr>
      <w:rPr>
        <w:rFonts w:hint="default"/>
        <w:lang w:val="en-gb" w:eastAsia="en-gb" w:bidi="en-gb"/>
      </w:rPr>
    </w:lvl>
    <w:lvl w:ilvl="5">
      <w:start w:val="0"/>
      <w:numFmt w:val="bullet"/>
      <w:lvlText w:val="•"/>
      <w:lvlJc w:val="left"/>
      <w:pPr>
        <w:ind w:left="4413" w:hanging="428"/>
      </w:pPr>
      <w:rPr>
        <w:rFonts w:hint="default"/>
        <w:lang w:val="en-gb" w:eastAsia="en-gb" w:bidi="en-gb"/>
      </w:rPr>
    </w:lvl>
    <w:lvl w:ilvl="6">
      <w:start w:val="0"/>
      <w:numFmt w:val="bullet"/>
      <w:lvlText w:val="•"/>
      <w:lvlJc w:val="left"/>
      <w:pPr>
        <w:ind w:left="5202" w:hanging="428"/>
      </w:pPr>
      <w:rPr>
        <w:rFonts w:hint="default"/>
        <w:lang w:val="en-gb" w:eastAsia="en-gb" w:bidi="en-gb"/>
      </w:rPr>
    </w:lvl>
    <w:lvl w:ilvl="7">
      <w:start w:val="0"/>
      <w:numFmt w:val="bullet"/>
      <w:lvlText w:val="•"/>
      <w:lvlJc w:val="left"/>
      <w:pPr>
        <w:ind w:left="5990" w:hanging="428"/>
      </w:pPr>
      <w:rPr>
        <w:rFonts w:hint="default"/>
        <w:lang w:val="en-gb" w:eastAsia="en-gb" w:bidi="en-gb"/>
      </w:rPr>
    </w:lvl>
    <w:lvl w:ilvl="8">
      <w:start w:val="0"/>
      <w:numFmt w:val="bullet"/>
      <w:lvlText w:val="•"/>
      <w:lvlJc w:val="left"/>
      <w:pPr>
        <w:ind w:left="6779" w:hanging="428"/>
      </w:pPr>
      <w:rPr>
        <w:rFonts w:hint="default"/>
        <w:lang w:val="en-gb" w:eastAsia="en-gb" w:bidi="en-gb"/>
      </w:rPr>
    </w:lvl>
  </w:abstractNum>
  <w:abstractNum w:abstractNumId="191">
    <w:multiLevelType w:val="hybridMultilevel"/>
    <w:lvl w:ilvl="0">
      <w:start w:val="3"/>
      <w:numFmt w:val="decimal"/>
      <w:lvlText w:val="%1"/>
      <w:lvlJc w:val="left"/>
      <w:pPr>
        <w:ind w:left="1323" w:hanging="567"/>
        <w:jc w:val="left"/>
      </w:pPr>
      <w:rPr>
        <w:rFonts w:hint="default"/>
        <w:lang w:val="en-gb" w:eastAsia="en-gb" w:bidi="en-gb"/>
      </w:rPr>
    </w:lvl>
    <w:lvl w:ilvl="1">
      <w:start w:val="1"/>
      <w:numFmt w:val="decimal"/>
      <w:lvlText w:val="%1.%2"/>
      <w:lvlJc w:val="left"/>
      <w:pPr>
        <w:ind w:left="1323"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26" w:hanging="567"/>
      </w:pPr>
      <w:rPr>
        <w:rFonts w:hint="default"/>
        <w:lang w:val="en-gb" w:eastAsia="en-gb" w:bidi="en-gb"/>
      </w:rPr>
    </w:lvl>
    <w:lvl w:ilvl="3">
      <w:start w:val="0"/>
      <w:numFmt w:val="bullet"/>
      <w:lvlText w:val="•"/>
      <w:lvlJc w:val="left"/>
      <w:pPr>
        <w:ind w:left="3579" w:hanging="567"/>
      </w:pPr>
      <w:rPr>
        <w:rFonts w:hint="default"/>
        <w:lang w:val="en-gb" w:eastAsia="en-gb" w:bidi="en-gb"/>
      </w:rPr>
    </w:lvl>
    <w:lvl w:ilvl="4">
      <w:start w:val="0"/>
      <w:numFmt w:val="bullet"/>
      <w:lvlText w:val="•"/>
      <w:lvlJc w:val="left"/>
      <w:pPr>
        <w:ind w:left="4332" w:hanging="567"/>
      </w:pPr>
      <w:rPr>
        <w:rFonts w:hint="default"/>
        <w:lang w:val="en-gb" w:eastAsia="en-gb" w:bidi="en-gb"/>
      </w:rPr>
    </w:lvl>
    <w:lvl w:ilvl="5">
      <w:start w:val="0"/>
      <w:numFmt w:val="bullet"/>
      <w:lvlText w:val="•"/>
      <w:lvlJc w:val="left"/>
      <w:pPr>
        <w:ind w:left="5085" w:hanging="567"/>
      </w:pPr>
      <w:rPr>
        <w:rFonts w:hint="default"/>
        <w:lang w:val="en-gb" w:eastAsia="en-gb" w:bidi="en-gb"/>
      </w:rPr>
    </w:lvl>
    <w:lvl w:ilvl="6">
      <w:start w:val="0"/>
      <w:numFmt w:val="bullet"/>
      <w:lvlText w:val="•"/>
      <w:lvlJc w:val="left"/>
      <w:pPr>
        <w:ind w:left="5838" w:hanging="567"/>
      </w:pPr>
      <w:rPr>
        <w:rFonts w:hint="default"/>
        <w:lang w:val="en-gb" w:eastAsia="en-gb" w:bidi="en-gb"/>
      </w:rPr>
    </w:lvl>
    <w:lvl w:ilvl="7">
      <w:start w:val="0"/>
      <w:numFmt w:val="bullet"/>
      <w:lvlText w:val="•"/>
      <w:lvlJc w:val="left"/>
      <w:pPr>
        <w:ind w:left="6591" w:hanging="567"/>
      </w:pPr>
      <w:rPr>
        <w:rFonts w:hint="default"/>
        <w:lang w:val="en-gb" w:eastAsia="en-gb" w:bidi="en-gb"/>
      </w:rPr>
    </w:lvl>
    <w:lvl w:ilvl="8">
      <w:start w:val="0"/>
      <w:numFmt w:val="bullet"/>
      <w:lvlText w:val="•"/>
      <w:lvlJc w:val="left"/>
      <w:pPr>
        <w:ind w:left="7344" w:hanging="567"/>
      </w:pPr>
      <w:rPr>
        <w:rFonts w:hint="default"/>
        <w:lang w:val="en-gb" w:eastAsia="en-gb" w:bidi="en-gb"/>
      </w:rPr>
    </w:lvl>
  </w:abstractNum>
  <w:abstractNum w:abstractNumId="190">
    <w:multiLevelType w:val="hybridMultilevel"/>
    <w:lvl w:ilvl="0">
      <w:start w:val="1"/>
      <w:numFmt w:val="decimal"/>
      <w:lvlText w:val="%1"/>
      <w:lvlJc w:val="left"/>
      <w:pPr>
        <w:ind w:left="1402" w:hanging="567"/>
        <w:jc w:val="left"/>
      </w:pPr>
      <w:rPr>
        <w:rFonts w:hint="default"/>
        <w:lang w:val="en-gb" w:eastAsia="en-gb" w:bidi="en-gb"/>
      </w:rPr>
    </w:lvl>
    <w:lvl w:ilvl="1">
      <w:start w:val="1"/>
      <w:numFmt w:val="decimal"/>
      <w:lvlText w:val="%1.%2"/>
      <w:lvlJc w:val="left"/>
      <w:pPr>
        <w:ind w:left="1402"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05" w:hanging="567"/>
      </w:pPr>
      <w:rPr>
        <w:rFonts w:hint="default"/>
        <w:lang w:val="en-gb" w:eastAsia="en-gb" w:bidi="en-gb"/>
      </w:rPr>
    </w:lvl>
    <w:lvl w:ilvl="3">
      <w:start w:val="0"/>
      <w:numFmt w:val="bullet"/>
      <w:lvlText w:val="•"/>
      <w:lvlJc w:val="left"/>
      <w:pPr>
        <w:ind w:left="3658" w:hanging="567"/>
      </w:pPr>
      <w:rPr>
        <w:rFonts w:hint="default"/>
        <w:lang w:val="en-gb" w:eastAsia="en-gb" w:bidi="en-gb"/>
      </w:rPr>
    </w:lvl>
    <w:lvl w:ilvl="4">
      <w:start w:val="0"/>
      <w:numFmt w:val="bullet"/>
      <w:lvlText w:val="•"/>
      <w:lvlJc w:val="left"/>
      <w:pPr>
        <w:ind w:left="4411" w:hanging="567"/>
      </w:pPr>
      <w:rPr>
        <w:rFonts w:hint="default"/>
        <w:lang w:val="en-gb" w:eastAsia="en-gb" w:bidi="en-gb"/>
      </w:rPr>
    </w:lvl>
    <w:lvl w:ilvl="5">
      <w:start w:val="0"/>
      <w:numFmt w:val="bullet"/>
      <w:lvlText w:val="•"/>
      <w:lvlJc w:val="left"/>
      <w:pPr>
        <w:ind w:left="5164" w:hanging="567"/>
      </w:pPr>
      <w:rPr>
        <w:rFonts w:hint="default"/>
        <w:lang w:val="en-gb" w:eastAsia="en-gb" w:bidi="en-gb"/>
      </w:rPr>
    </w:lvl>
    <w:lvl w:ilvl="6">
      <w:start w:val="0"/>
      <w:numFmt w:val="bullet"/>
      <w:lvlText w:val="•"/>
      <w:lvlJc w:val="left"/>
      <w:pPr>
        <w:ind w:left="5917" w:hanging="567"/>
      </w:pPr>
      <w:rPr>
        <w:rFonts w:hint="default"/>
        <w:lang w:val="en-gb" w:eastAsia="en-gb" w:bidi="en-gb"/>
      </w:rPr>
    </w:lvl>
    <w:lvl w:ilvl="7">
      <w:start w:val="0"/>
      <w:numFmt w:val="bullet"/>
      <w:lvlText w:val="•"/>
      <w:lvlJc w:val="left"/>
      <w:pPr>
        <w:ind w:left="6670" w:hanging="567"/>
      </w:pPr>
      <w:rPr>
        <w:rFonts w:hint="default"/>
        <w:lang w:val="en-gb" w:eastAsia="en-gb" w:bidi="en-gb"/>
      </w:rPr>
    </w:lvl>
    <w:lvl w:ilvl="8">
      <w:start w:val="0"/>
      <w:numFmt w:val="bullet"/>
      <w:lvlText w:val="•"/>
      <w:lvlJc w:val="left"/>
      <w:pPr>
        <w:ind w:left="7423" w:hanging="567"/>
      </w:pPr>
      <w:rPr>
        <w:rFonts w:hint="default"/>
        <w:lang w:val="en-gb" w:eastAsia="en-gb" w:bidi="en-gb"/>
      </w:rPr>
    </w:lvl>
  </w:abstractNum>
  <w:abstractNum w:abstractNumId="189">
    <w:multiLevelType w:val="hybridMultilevel"/>
    <w:lvl w:ilvl="0">
      <w:start w:val="1"/>
      <w:numFmt w:val="decimal"/>
      <w:lvlText w:val="%1."/>
      <w:lvlJc w:val="left"/>
      <w:pPr>
        <w:ind w:left="1368"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781" w:hanging="425"/>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1780" w:hanging="425"/>
      </w:pPr>
      <w:rPr>
        <w:rFonts w:hint="default"/>
        <w:lang w:val="en-gb" w:eastAsia="en-gb" w:bidi="en-gb"/>
      </w:rPr>
    </w:lvl>
    <w:lvl w:ilvl="3">
      <w:start w:val="0"/>
      <w:numFmt w:val="bullet"/>
      <w:lvlText w:val="•"/>
      <w:lvlJc w:val="left"/>
      <w:pPr>
        <w:ind w:left="1542" w:hanging="425"/>
      </w:pPr>
      <w:rPr>
        <w:rFonts w:hint="default"/>
        <w:lang w:val="en-gb" w:eastAsia="en-gb" w:bidi="en-gb"/>
      </w:rPr>
    </w:lvl>
    <w:lvl w:ilvl="4">
      <w:start w:val="0"/>
      <w:numFmt w:val="bullet"/>
      <w:lvlText w:val="•"/>
      <w:lvlJc w:val="left"/>
      <w:pPr>
        <w:ind w:left="1305" w:hanging="425"/>
      </w:pPr>
      <w:rPr>
        <w:rFonts w:hint="default"/>
        <w:lang w:val="en-gb" w:eastAsia="en-gb" w:bidi="en-gb"/>
      </w:rPr>
    </w:lvl>
    <w:lvl w:ilvl="5">
      <w:start w:val="0"/>
      <w:numFmt w:val="bullet"/>
      <w:lvlText w:val="•"/>
      <w:lvlJc w:val="left"/>
      <w:pPr>
        <w:ind w:left="1067" w:hanging="425"/>
      </w:pPr>
      <w:rPr>
        <w:rFonts w:hint="default"/>
        <w:lang w:val="en-gb" w:eastAsia="en-gb" w:bidi="en-gb"/>
      </w:rPr>
    </w:lvl>
    <w:lvl w:ilvl="6">
      <w:start w:val="0"/>
      <w:numFmt w:val="bullet"/>
      <w:lvlText w:val="•"/>
      <w:lvlJc w:val="left"/>
      <w:pPr>
        <w:ind w:left="830" w:hanging="425"/>
      </w:pPr>
      <w:rPr>
        <w:rFonts w:hint="default"/>
        <w:lang w:val="en-gb" w:eastAsia="en-gb" w:bidi="en-gb"/>
      </w:rPr>
    </w:lvl>
    <w:lvl w:ilvl="7">
      <w:start w:val="0"/>
      <w:numFmt w:val="bullet"/>
      <w:lvlText w:val="•"/>
      <w:lvlJc w:val="left"/>
      <w:pPr>
        <w:ind w:left="593" w:hanging="425"/>
      </w:pPr>
      <w:rPr>
        <w:rFonts w:hint="default"/>
        <w:lang w:val="en-gb" w:eastAsia="en-gb" w:bidi="en-gb"/>
      </w:rPr>
    </w:lvl>
    <w:lvl w:ilvl="8">
      <w:start w:val="0"/>
      <w:numFmt w:val="bullet"/>
      <w:lvlText w:val="•"/>
      <w:lvlJc w:val="left"/>
      <w:pPr>
        <w:ind w:left="355" w:hanging="425"/>
      </w:pPr>
      <w:rPr>
        <w:rFonts w:hint="default"/>
        <w:lang w:val="en-gb" w:eastAsia="en-gb" w:bidi="en-gb"/>
      </w:rPr>
    </w:lvl>
  </w:abstractNum>
  <w:abstractNum w:abstractNumId="188">
    <w:multiLevelType w:val="hybridMultilevel"/>
    <w:lvl w:ilvl="0">
      <w:start w:val="1"/>
      <w:numFmt w:val="decimal"/>
      <w:lvlText w:val="%1."/>
      <w:lvlJc w:val="left"/>
      <w:pPr>
        <w:ind w:left="1221" w:hanging="28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upperLetter"/>
      <w:lvlText w:val="%2."/>
      <w:lvlJc w:val="left"/>
      <w:pPr>
        <w:ind w:left="1264" w:hanging="32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375" w:hanging="324"/>
      </w:pPr>
      <w:rPr>
        <w:rFonts w:hint="default"/>
        <w:lang w:val="en-gb" w:eastAsia="en-gb" w:bidi="en-gb"/>
      </w:rPr>
    </w:lvl>
    <w:lvl w:ilvl="3">
      <w:start w:val="0"/>
      <w:numFmt w:val="bullet"/>
      <w:lvlText w:val="•"/>
      <w:lvlJc w:val="left"/>
      <w:pPr>
        <w:ind w:left="3491" w:hanging="324"/>
      </w:pPr>
      <w:rPr>
        <w:rFonts w:hint="default"/>
        <w:lang w:val="en-gb" w:eastAsia="en-gb" w:bidi="en-gb"/>
      </w:rPr>
    </w:lvl>
    <w:lvl w:ilvl="4">
      <w:start w:val="0"/>
      <w:numFmt w:val="bullet"/>
      <w:lvlText w:val="•"/>
      <w:lvlJc w:val="left"/>
      <w:pPr>
        <w:ind w:left="4606" w:hanging="324"/>
      </w:pPr>
      <w:rPr>
        <w:rFonts w:hint="default"/>
        <w:lang w:val="en-gb" w:eastAsia="en-gb" w:bidi="en-gb"/>
      </w:rPr>
    </w:lvl>
    <w:lvl w:ilvl="5">
      <w:start w:val="0"/>
      <w:numFmt w:val="bullet"/>
      <w:lvlText w:val="•"/>
      <w:lvlJc w:val="left"/>
      <w:pPr>
        <w:ind w:left="5722" w:hanging="324"/>
      </w:pPr>
      <w:rPr>
        <w:rFonts w:hint="default"/>
        <w:lang w:val="en-gb" w:eastAsia="en-gb" w:bidi="en-gb"/>
      </w:rPr>
    </w:lvl>
    <w:lvl w:ilvl="6">
      <w:start w:val="0"/>
      <w:numFmt w:val="bullet"/>
      <w:lvlText w:val="•"/>
      <w:lvlJc w:val="left"/>
      <w:pPr>
        <w:ind w:left="6837" w:hanging="324"/>
      </w:pPr>
      <w:rPr>
        <w:rFonts w:hint="default"/>
        <w:lang w:val="en-gb" w:eastAsia="en-gb" w:bidi="en-gb"/>
      </w:rPr>
    </w:lvl>
    <w:lvl w:ilvl="7">
      <w:start w:val="0"/>
      <w:numFmt w:val="bullet"/>
      <w:lvlText w:val="•"/>
      <w:lvlJc w:val="left"/>
      <w:pPr>
        <w:ind w:left="7953" w:hanging="324"/>
      </w:pPr>
      <w:rPr>
        <w:rFonts w:hint="default"/>
        <w:lang w:val="en-gb" w:eastAsia="en-gb" w:bidi="en-gb"/>
      </w:rPr>
    </w:lvl>
    <w:lvl w:ilvl="8">
      <w:start w:val="0"/>
      <w:numFmt w:val="bullet"/>
      <w:lvlText w:val="•"/>
      <w:lvlJc w:val="left"/>
      <w:pPr>
        <w:ind w:left="9068" w:hanging="324"/>
      </w:pPr>
      <w:rPr>
        <w:rFonts w:hint="default"/>
        <w:lang w:val="en-gb" w:eastAsia="en-gb" w:bidi="en-gb"/>
      </w:rPr>
    </w:lvl>
  </w:abstractNum>
  <w:abstractNum w:abstractNumId="187">
    <w:multiLevelType w:val="hybridMultilevel"/>
    <w:lvl w:ilvl="0">
      <w:start w:val="0"/>
      <w:numFmt w:val="bullet"/>
      <w:lvlText w:val="-"/>
      <w:lvlJc w:val="left"/>
      <w:pPr>
        <w:ind w:left="3744" w:hanging="317"/>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4496" w:hanging="317"/>
      </w:pPr>
      <w:rPr>
        <w:rFonts w:hint="default"/>
        <w:lang w:val="en-gb" w:eastAsia="en-gb" w:bidi="en-gb"/>
      </w:rPr>
    </w:lvl>
    <w:lvl w:ilvl="2">
      <w:start w:val="0"/>
      <w:numFmt w:val="bullet"/>
      <w:lvlText w:val="•"/>
      <w:lvlJc w:val="left"/>
      <w:pPr>
        <w:ind w:left="5252" w:hanging="317"/>
      </w:pPr>
      <w:rPr>
        <w:rFonts w:hint="default"/>
        <w:lang w:val="en-gb" w:eastAsia="en-gb" w:bidi="en-gb"/>
      </w:rPr>
    </w:lvl>
    <w:lvl w:ilvl="3">
      <w:start w:val="0"/>
      <w:numFmt w:val="bullet"/>
      <w:lvlText w:val="•"/>
      <w:lvlJc w:val="left"/>
      <w:pPr>
        <w:ind w:left="6008" w:hanging="317"/>
      </w:pPr>
      <w:rPr>
        <w:rFonts w:hint="default"/>
        <w:lang w:val="en-gb" w:eastAsia="en-gb" w:bidi="en-gb"/>
      </w:rPr>
    </w:lvl>
    <w:lvl w:ilvl="4">
      <w:start w:val="0"/>
      <w:numFmt w:val="bullet"/>
      <w:lvlText w:val="•"/>
      <w:lvlJc w:val="left"/>
      <w:pPr>
        <w:ind w:left="6764" w:hanging="317"/>
      </w:pPr>
      <w:rPr>
        <w:rFonts w:hint="default"/>
        <w:lang w:val="en-gb" w:eastAsia="en-gb" w:bidi="en-gb"/>
      </w:rPr>
    </w:lvl>
    <w:lvl w:ilvl="5">
      <w:start w:val="0"/>
      <w:numFmt w:val="bullet"/>
      <w:lvlText w:val="•"/>
      <w:lvlJc w:val="left"/>
      <w:pPr>
        <w:ind w:left="7520" w:hanging="317"/>
      </w:pPr>
      <w:rPr>
        <w:rFonts w:hint="default"/>
        <w:lang w:val="en-gb" w:eastAsia="en-gb" w:bidi="en-gb"/>
      </w:rPr>
    </w:lvl>
    <w:lvl w:ilvl="6">
      <w:start w:val="0"/>
      <w:numFmt w:val="bullet"/>
      <w:lvlText w:val="•"/>
      <w:lvlJc w:val="left"/>
      <w:pPr>
        <w:ind w:left="8276" w:hanging="317"/>
      </w:pPr>
      <w:rPr>
        <w:rFonts w:hint="default"/>
        <w:lang w:val="en-gb" w:eastAsia="en-gb" w:bidi="en-gb"/>
      </w:rPr>
    </w:lvl>
    <w:lvl w:ilvl="7">
      <w:start w:val="0"/>
      <w:numFmt w:val="bullet"/>
      <w:lvlText w:val="•"/>
      <w:lvlJc w:val="left"/>
      <w:pPr>
        <w:ind w:left="9032" w:hanging="317"/>
      </w:pPr>
      <w:rPr>
        <w:rFonts w:hint="default"/>
        <w:lang w:val="en-gb" w:eastAsia="en-gb" w:bidi="en-gb"/>
      </w:rPr>
    </w:lvl>
    <w:lvl w:ilvl="8">
      <w:start w:val="0"/>
      <w:numFmt w:val="bullet"/>
      <w:lvlText w:val="•"/>
      <w:lvlJc w:val="left"/>
      <w:pPr>
        <w:ind w:left="9788" w:hanging="317"/>
      </w:pPr>
      <w:rPr>
        <w:rFonts w:hint="default"/>
        <w:lang w:val="en-gb" w:eastAsia="en-gb" w:bidi="en-gb"/>
      </w:rPr>
    </w:lvl>
  </w:abstractNum>
  <w:abstractNum w:abstractNumId="186">
    <w:multiLevelType w:val="hybridMultilevel"/>
    <w:lvl w:ilvl="0">
      <w:start w:val="1"/>
      <w:numFmt w:val="upperLetter"/>
      <w:lvlText w:val="%1."/>
      <w:lvlJc w:val="left"/>
      <w:pPr>
        <w:ind w:left="1365"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54" w:hanging="428"/>
      </w:pPr>
      <w:rPr>
        <w:rFonts w:hint="default"/>
        <w:lang w:val="en-gb" w:eastAsia="en-gb" w:bidi="en-gb"/>
      </w:rPr>
    </w:lvl>
    <w:lvl w:ilvl="2">
      <w:start w:val="0"/>
      <w:numFmt w:val="bullet"/>
      <w:lvlText w:val="•"/>
      <w:lvlJc w:val="left"/>
      <w:pPr>
        <w:ind w:left="3348" w:hanging="428"/>
      </w:pPr>
      <w:rPr>
        <w:rFonts w:hint="default"/>
        <w:lang w:val="en-gb" w:eastAsia="en-gb" w:bidi="en-gb"/>
      </w:rPr>
    </w:lvl>
    <w:lvl w:ilvl="3">
      <w:start w:val="0"/>
      <w:numFmt w:val="bullet"/>
      <w:lvlText w:val="•"/>
      <w:lvlJc w:val="left"/>
      <w:pPr>
        <w:ind w:left="4342" w:hanging="428"/>
      </w:pPr>
      <w:rPr>
        <w:rFonts w:hint="default"/>
        <w:lang w:val="en-gb" w:eastAsia="en-gb" w:bidi="en-gb"/>
      </w:rPr>
    </w:lvl>
    <w:lvl w:ilvl="4">
      <w:start w:val="0"/>
      <w:numFmt w:val="bullet"/>
      <w:lvlText w:val="•"/>
      <w:lvlJc w:val="left"/>
      <w:pPr>
        <w:ind w:left="5336" w:hanging="428"/>
      </w:pPr>
      <w:rPr>
        <w:rFonts w:hint="default"/>
        <w:lang w:val="en-gb" w:eastAsia="en-gb" w:bidi="en-gb"/>
      </w:rPr>
    </w:lvl>
    <w:lvl w:ilvl="5">
      <w:start w:val="0"/>
      <w:numFmt w:val="bullet"/>
      <w:lvlText w:val="•"/>
      <w:lvlJc w:val="left"/>
      <w:pPr>
        <w:ind w:left="6330" w:hanging="428"/>
      </w:pPr>
      <w:rPr>
        <w:rFonts w:hint="default"/>
        <w:lang w:val="en-gb" w:eastAsia="en-gb" w:bidi="en-gb"/>
      </w:rPr>
    </w:lvl>
    <w:lvl w:ilvl="6">
      <w:start w:val="0"/>
      <w:numFmt w:val="bullet"/>
      <w:lvlText w:val="•"/>
      <w:lvlJc w:val="left"/>
      <w:pPr>
        <w:ind w:left="7324" w:hanging="428"/>
      </w:pPr>
      <w:rPr>
        <w:rFonts w:hint="default"/>
        <w:lang w:val="en-gb" w:eastAsia="en-gb" w:bidi="en-gb"/>
      </w:rPr>
    </w:lvl>
    <w:lvl w:ilvl="7">
      <w:start w:val="0"/>
      <w:numFmt w:val="bullet"/>
      <w:lvlText w:val="•"/>
      <w:lvlJc w:val="left"/>
      <w:pPr>
        <w:ind w:left="8318" w:hanging="428"/>
      </w:pPr>
      <w:rPr>
        <w:rFonts w:hint="default"/>
        <w:lang w:val="en-gb" w:eastAsia="en-gb" w:bidi="en-gb"/>
      </w:rPr>
    </w:lvl>
    <w:lvl w:ilvl="8">
      <w:start w:val="0"/>
      <w:numFmt w:val="bullet"/>
      <w:lvlText w:val="•"/>
      <w:lvlJc w:val="left"/>
      <w:pPr>
        <w:ind w:left="9312" w:hanging="428"/>
      </w:pPr>
      <w:rPr>
        <w:rFonts w:hint="default"/>
        <w:lang w:val="en-gb" w:eastAsia="en-gb" w:bidi="en-gb"/>
      </w:rPr>
    </w:lvl>
  </w:abstractNum>
  <w:abstractNum w:abstractNumId="185">
    <w:multiLevelType w:val="hybridMultilevel"/>
    <w:lvl w:ilvl="0">
      <w:start w:val="9"/>
      <w:numFmt w:val="decimal"/>
      <w:lvlText w:val="%1."/>
      <w:lvlJc w:val="left"/>
      <w:pPr>
        <w:ind w:left="1389" w:hanging="252"/>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372" w:hanging="252"/>
      </w:pPr>
      <w:rPr>
        <w:rFonts w:hint="default"/>
        <w:lang w:val="en-gb" w:eastAsia="en-gb" w:bidi="en-gb"/>
      </w:rPr>
    </w:lvl>
    <w:lvl w:ilvl="2">
      <w:start w:val="0"/>
      <w:numFmt w:val="bullet"/>
      <w:lvlText w:val="•"/>
      <w:lvlJc w:val="left"/>
      <w:pPr>
        <w:ind w:left="3364" w:hanging="252"/>
      </w:pPr>
      <w:rPr>
        <w:rFonts w:hint="default"/>
        <w:lang w:val="en-gb" w:eastAsia="en-gb" w:bidi="en-gb"/>
      </w:rPr>
    </w:lvl>
    <w:lvl w:ilvl="3">
      <w:start w:val="0"/>
      <w:numFmt w:val="bullet"/>
      <w:lvlText w:val="•"/>
      <w:lvlJc w:val="left"/>
      <w:pPr>
        <w:ind w:left="4356" w:hanging="252"/>
      </w:pPr>
      <w:rPr>
        <w:rFonts w:hint="default"/>
        <w:lang w:val="en-gb" w:eastAsia="en-gb" w:bidi="en-gb"/>
      </w:rPr>
    </w:lvl>
    <w:lvl w:ilvl="4">
      <w:start w:val="0"/>
      <w:numFmt w:val="bullet"/>
      <w:lvlText w:val="•"/>
      <w:lvlJc w:val="left"/>
      <w:pPr>
        <w:ind w:left="5348" w:hanging="252"/>
      </w:pPr>
      <w:rPr>
        <w:rFonts w:hint="default"/>
        <w:lang w:val="en-gb" w:eastAsia="en-gb" w:bidi="en-gb"/>
      </w:rPr>
    </w:lvl>
    <w:lvl w:ilvl="5">
      <w:start w:val="0"/>
      <w:numFmt w:val="bullet"/>
      <w:lvlText w:val="•"/>
      <w:lvlJc w:val="left"/>
      <w:pPr>
        <w:ind w:left="6340" w:hanging="252"/>
      </w:pPr>
      <w:rPr>
        <w:rFonts w:hint="default"/>
        <w:lang w:val="en-gb" w:eastAsia="en-gb" w:bidi="en-gb"/>
      </w:rPr>
    </w:lvl>
    <w:lvl w:ilvl="6">
      <w:start w:val="0"/>
      <w:numFmt w:val="bullet"/>
      <w:lvlText w:val="•"/>
      <w:lvlJc w:val="left"/>
      <w:pPr>
        <w:ind w:left="7332" w:hanging="252"/>
      </w:pPr>
      <w:rPr>
        <w:rFonts w:hint="default"/>
        <w:lang w:val="en-gb" w:eastAsia="en-gb" w:bidi="en-gb"/>
      </w:rPr>
    </w:lvl>
    <w:lvl w:ilvl="7">
      <w:start w:val="0"/>
      <w:numFmt w:val="bullet"/>
      <w:lvlText w:val="•"/>
      <w:lvlJc w:val="left"/>
      <w:pPr>
        <w:ind w:left="8324" w:hanging="252"/>
      </w:pPr>
      <w:rPr>
        <w:rFonts w:hint="default"/>
        <w:lang w:val="en-gb" w:eastAsia="en-gb" w:bidi="en-gb"/>
      </w:rPr>
    </w:lvl>
    <w:lvl w:ilvl="8">
      <w:start w:val="0"/>
      <w:numFmt w:val="bullet"/>
      <w:lvlText w:val="•"/>
      <w:lvlJc w:val="left"/>
      <w:pPr>
        <w:ind w:left="9316" w:hanging="252"/>
      </w:pPr>
      <w:rPr>
        <w:rFonts w:hint="default"/>
        <w:lang w:val="en-gb" w:eastAsia="en-gb" w:bidi="en-gb"/>
      </w:rPr>
    </w:lvl>
  </w:abstractNum>
  <w:abstractNum w:abstractNumId="184">
    <w:multiLevelType w:val="hybridMultilevel"/>
    <w:lvl w:ilvl="0">
      <w:start w:val="1"/>
      <w:numFmt w:val="upperLetter"/>
      <w:lvlText w:val="%1."/>
      <w:lvlJc w:val="left"/>
      <w:pPr>
        <w:ind w:left="1264" w:hanging="32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389" w:hanging="252"/>
        <w:jc w:val="left"/>
      </w:pPr>
      <w:rPr>
        <w:rFonts w:hint="default" w:ascii="Footlight MT Light" w:hAnsi="Footlight MT Light" w:eastAsia="Footlight MT Light" w:cs="Footlight MT Light"/>
        <w:w w:val="99"/>
        <w:sz w:val="20"/>
        <w:szCs w:val="20"/>
        <w:lang w:val="en-gb" w:eastAsia="en-gb" w:bidi="en-gb"/>
      </w:rPr>
    </w:lvl>
    <w:lvl w:ilvl="2">
      <w:start w:val="0"/>
      <w:numFmt w:val="bullet"/>
      <w:lvlText w:val="•"/>
      <w:lvlJc w:val="left"/>
      <w:pPr>
        <w:ind w:left="2482" w:hanging="252"/>
      </w:pPr>
      <w:rPr>
        <w:rFonts w:hint="default"/>
        <w:lang w:val="en-gb" w:eastAsia="en-gb" w:bidi="en-gb"/>
      </w:rPr>
    </w:lvl>
    <w:lvl w:ilvl="3">
      <w:start w:val="0"/>
      <w:numFmt w:val="bullet"/>
      <w:lvlText w:val="•"/>
      <w:lvlJc w:val="left"/>
      <w:pPr>
        <w:ind w:left="3584" w:hanging="252"/>
      </w:pPr>
      <w:rPr>
        <w:rFonts w:hint="default"/>
        <w:lang w:val="en-gb" w:eastAsia="en-gb" w:bidi="en-gb"/>
      </w:rPr>
    </w:lvl>
    <w:lvl w:ilvl="4">
      <w:start w:val="0"/>
      <w:numFmt w:val="bullet"/>
      <w:lvlText w:val="•"/>
      <w:lvlJc w:val="left"/>
      <w:pPr>
        <w:ind w:left="4686" w:hanging="252"/>
      </w:pPr>
      <w:rPr>
        <w:rFonts w:hint="default"/>
        <w:lang w:val="en-gb" w:eastAsia="en-gb" w:bidi="en-gb"/>
      </w:rPr>
    </w:lvl>
    <w:lvl w:ilvl="5">
      <w:start w:val="0"/>
      <w:numFmt w:val="bullet"/>
      <w:lvlText w:val="•"/>
      <w:lvlJc w:val="left"/>
      <w:pPr>
        <w:ind w:left="5788" w:hanging="252"/>
      </w:pPr>
      <w:rPr>
        <w:rFonts w:hint="default"/>
        <w:lang w:val="en-gb" w:eastAsia="en-gb" w:bidi="en-gb"/>
      </w:rPr>
    </w:lvl>
    <w:lvl w:ilvl="6">
      <w:start w:val="0"/>
      <w:numFmt w:val="bullet"/>
      <w:lvlText w:val="•"/>
      <w:lvlJc w:val="left"/>
      <w:pPr>
        <w:ind w:left="6891" w:hanging="252"/>
      </w:pPr>
      <w:rPr>
        <w:rFonts w:hint="default"/>
        <w:lang w:val="en-gb" w:eastAsia="en-gb" w:bidi="en-gb"/>
      </w:rPr>
    </w:lvl>
    <w:lvl w:ilvl="7">
      <w:start w:val="0"/>
      <w:numFmt w:val="bullet"/>
      <w:lvlText w:val="•"/>
      <w:lvlJc w:val="left"/>
      <w:pPr>
        <w:ind w:left="7993" w:hanging="252"/>
      </w:pPr>
      <w:rPr>
        <w:rFonts w:hint="default"/>
        <w:lang w:val="en-gb" w:eastAsia="en-gb" w:bidi="en-gb"/>
      </w:rPr>
    </w:lvl>
    <w:lvl w:ilvl="8">
      <w:start w:val="0"/>
      <w:numFmt w:val="bullet"/>
      <w:lvlText w:val="•"/>
      <w:lvlJc w:val="left"/>
      <w:pPr>
        <w:ind w:left="9095" w:hanging="252"/>
      </w:pPr>
      <w:rPr>
        <w:rFonts w:hint="default"/>
        <w:lang w:val="en-gb" w:eastAsia="en-gb" w:bidi="en-gb"/>
      </w:rPr>
    </w:lvl>
  </w:abstractNum>
  <w:abstractNum w:abstractNumId="183">
    <w:multiLevelType w:val="hybridMultilevel"/>
    <w:lvl w:ilvl="0">
      <w:start w:val="1"/>
      <w:numFmt w:val="decimal"/>
      <w:lvlText w:val="%1."/>
      <w:lvlJc w:val="left"/>
      <w:pPr>
        <w:ind w:left="360" w:hanging="360"/>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924" w:hanging="360"/>
      </w:pPr>
      <w:rPr>
        <w:rFonts w:hint="default"/>
        <w:lang w:val="en-gb" w:eastAsia="en-gb" w:bidi="en-gb"/>
      </w:rPr>
    </w:lvl>
    <w:lvl w:ilvl="2">
      <w:start w:val="0"/>
      <w:numFmt w:val="bullet"/>
      <w:lvlText w:val="•"/>
      <w:lvlJc w:val="left"/>
      <w:pPr>
        <w:ind w:left="1489" w:hanging="360"/>
      </w:pPr>
      <w:rPr>
        <w:rFonts w:hint="default"/>
        <w:lang w:val="en-gb" w:eastAsia="en-gb" w:bidi="en-gb"/>
      </w:rPr>
    </w:lvl>
    <w:lvl w:ilvl="3">
      <w:start w:val="0"/>
      <w:numFmt w:val="bullet"/>
      <w:lvlText w:val="•"/>
      <w:lvlJc w:val="left"/>
      <w:pPr>
        <w:ind w:left="2054" w:hanging="360"/>
      </w:pPr>
      <w:rPr>
        <w:rFonts w:hint="default"/>
        <w:lang w:val="en-gb" w:eastAsia="en-gb" w:bidi="en-gb"/>
      </w:rPr>
    </w:lvl>
    <w:lvl w:ilvl="4">
      <w:start w:val="0"/>
      <w:numFmt w:val="bullet"/>
      <w:lvlText w:val="•"/>
      <w:lvlJc w:val="left"/>
      <w:pPr>
        <w:ind w:left="2619" w:hanging="360"/>
      </w:pPr>
      <w:rPr>
        <w:rFonts w:hint="default"/>
        <w:lang w:val="en-gb" w:eastAsia="en-gb" w:bidi="en-gb"/>
      </w:rPr>
    </w:lvl>
    <w:lvl w:ilvl="5">
      <w:start w:val="0"/>
      <w:numFmt w:val="bullet"/>
      <w:lvlText w:val="•"/>
      <w:lvlJc w:val="left"/>
      <w:pPr>
        <w:ind w:left="3184" w:hanging="360"/>
      </w:pPr>
      <w:rPr>
        <w:rFonts w:hint="default"/>
        <w:lang w:val="en-gb" w:eastAsia="en-gb" w:bidi="en-gb"/>
      </w:rPr>
    </w:lvl>
    <w:lvl w:ilvl="6">
      <w:start w:val="0"/>
      <w:numFmt w:val="bullet"/>
      <w:lvlText w:val="•"/>
      <w:lvlJc w:val="left"/>
      <w:pPr>
        <w:ind w:left="3748" w:hanging="360"/>
      </w:pPr>
      <w:rPr>
        <w:rFonts w:hint="default"/>
        <w:lang w:val="en-gb" w:eastAsia="en-gb" w:bidi="en-gb"/>
      </w:rPr>
    </w:lvl>
    <w:lvl w:ilvl="7">
      <w:start w:val="0"/>
      <w:numFmt w:val="bullet"/>
      <w:lvlText w:val="•"/>
      <w:lvlJc w:val="left"/>
      <w:pPr>
        <w:ind w:left="4313" w:hanging="360"/>
      </w:pPr>
      <w:rPr>
        <w:rFonts w:hint="default"/>
        <w:lang w:val="en-gb" w:eastAsia="en-gb" w:bidi="en-gb"/>
      </w:rPr>
    </w:lvl>
    <w:lvl w:ilvl="8">
      <w:start w:val="0"/>
      <w:numFmt w:val="bullet"/>
      <w:lvlText w:val="•"/>
      <w:lvlJc w:val="left"/>
      <w:pPr>
        <w:ind w:left="4878" w:hanging="360"/>
      </w:pPr>
      <w:rPr>
        <w:rFonts w:hint="default"/>
        <w:lang w:val="en-gb" w:eastAsia="en-gb" w:bidi="en-gb"/>
      </w:rPr>
    </w:lvl>
  </w:abstractNum>
  <w:abstractNum w:abstractNumId="182">
    <w:multiLevelType w:val="hybridMultilevel"/>
    <w:lvl w:ilvl="0">
      <w:start w:val="1"/>
      <w:numFmt w:val="decimal"/>
      <w:lvlText w:val="%1."/>
      <w:lvlJc w:val="left"/>
      <w:pPr>
        <w:ind w:left="1341" w:hanging="284"/>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68" w:hanging="284"/>
      </w:pPr>
      <w:rPr>
        <w:rFonts w:hint="default"/>
        <w:lang w:val="en-gb" w:eastAsia="en-gb" w:bidi="en-gb"/>
      </w:rPr>
    </w:lvl>
    <w:lvl w:ilvl="2">
      <w:start w:val="0"/>
      <w:numFmt w:val="bullet"/>
      <w:lvlText w:val="•"/>
      <w:lvlJc w:val="left"/>
      <w:pPr>
        <w:ind w:left="3396" w:hanging="284"/>
      </w:pPr>
      <w:rPr>
        <w:rFonts w:hint="default"/>
        <w:lang w:val="en-gb" w:eastAsia="en-gb" w:bidi="en-gb"/>
      </w:rPr>
    </w:lvl>
    <w:lvl w:ilvl="3">
      <w:start w:val="0"/>
      <w:numFmt w:val="bullet"/>
      <w:lvlText w:val="•"/>
      <w:lvlJc w:val="left"/>
      <w:pPr>
        <w:ind w:left="4424" w:hanging="284"/>
      </w:pPr>
      <w:rPr>
        <w:rFonts w:hint="default"/>
        <w:lang w:val="en-gb" w:eastAsia="en-gb" w:bidi="en-gb"/>
      </w:rPr>
    </w:lvl>
    <w:lvl w:ilvl="4">
      <w:start w:val="0"/>
      <w:numFmt w:val="bullet"/>
      <w:lvlText w:val="•"/>
      <w:lvlJc w:val="left"/>
      <w:pPr>
        <w:ind w:left="5452" w:hanging="284"/>
      </w:pPr>
      <w:rPr>
        <w:rFonts w:hint="default"/>
        <w:lang w:val="en-gb" w:eastAsia="en-gb" w:bidi="en-gb"/>
      </w:rPr>
    </w:lvl>
    <w:lvl w:ilvl="5">
      <w:start w:val="0"/>
      <w:numFmt w:val="bullet"/>
      <w:lvlText w:val="•"/>
      <w:lvlJc w:val="left"/>
      <w:pPr>
        <w:ind w:left="6480" w:hanging="284"/>
      </w:pPr>
      <w:rPr>
        <w:rFonts w:hint="default"/>
        <w:lang w:val="en-gb" w:eastAsia="en-gb" w:bidi="en-gb"/>
      </w:rPr>
    </w:lvl>
    <w:lvl w:ilvl="6">
      <w:start w:val="0"/>
      <w:numFmt w:val="bullet"/>
      <w:lvlText w:val="•"/>
      <w:lvlJc w:val="left"/>
      <w:pPr>
        <w:ind w:left="7508" w:hanging="284"/>
      </w:pPr>
      <w:rPr>
        <w:rFonts w:hint="default"/>
        <w:lang w:val="en-gb" w:eastAsia="en-gb" w:bidi="en-gb"/>
      </w:rPr>
    </w:lvl>
    <w:lvl w:ilvl="7">
      <w:start w:val="0"/>
      <w:numFmt w:val="bullet"/>
      <w:lvlText w:val="•"/>
      <w:lvlJc w:val="left"/>
      <w:pPr>
        <w:ind w:left="8536" w:hanging="284"/>
      </w:pPr>
      <w:rPr>
        <w:rFonts w:hint="default"/>
        <w:lang w:val="en-gb" w:eastAsia="en-gb" w:bidi="en-gb"/>
      </w:rPr>
    </w:lvl>
    <w:lvl w:ilvl="8">
      <w:start w:val="0"/>
      <w:numFmt w:val="bullet"/>
      <w:lvlText w:val="•"/>
      <w:lvlJc w:val="left"/>
      <w:pPr>
        <w:ind w:left="9564" w:hanging="284"/>
      </w:pPr>
      <w:rPr>
        <w:rFonts w:hint="default"/>
        <w:lang w:val="en-gb" w:eastAsia="en-gb" w:bidi="en-gb"/>
      </w:rPr>
    </w:lvl>
  </w:abstractNum>
  <w:abstractNum w:abstractNumId="181">
    <w:multiLevelType w:val="hybridMultilevel"/>
    <w:lvl w:ilvl="0">
      <w:start w:val="1"/>
      <w:numFmt w:val="decimal"/>
      <w:lvlText w:val="%1."/>
      <w:lvlJc w:val="left"/>
      <w:pPr>
        <w:ind w:left="1485" w:hanging="428"/>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2494" w:hanging="428"/>
      </w:pPr>
      <w:rPr>
        <w:rFonts w:hint="default"/>
        <w:lang w:val="en-gb" w:eastAsia="en-gb" w:bidi="en-gb"/>
      </w:rPr>
    </w:lvl>
    <w:lvl w:ilvl="2">
      <w:start w:val="0"/>
      <w:numFmt w:val="bullet"/>
      <w:lvlText w:val="•"/>
      <w:lvlJc w:val="left"/>
      <w:pPr>
        <w:ind w:left="3508" w:hanging="428"/>
      </w:pPr>
      <w:rPr>
        <w:rFonts w:hint="default"/>
        <w:lang w:val="en-gb" w:eastAsia="en-gb" w:bidi="en-gb"/>
      </w:rPr>
    </w:lvl>
    <w:lvl w:ilvl="3">
      <w:start w:val="0"/>
      <w:numFmt w:val="bullet"/>
      <w:lvlText w:val="•"/>
      <w:lvlJc w:val="left"/>
      <w:pPr>
        <w:ind w:left="4522" w:hanging="428"/>
      </w:pPr>
      <w:rPr>
        <w:rFonts w:hint="default"/>
        <w:lang w:val="en-gb" w:eastAsia="en-gb" w:bidi="en-gb"/>
      </w:rPr>
    </w:lvl>
    <w:lvl w:ilvl="4">
      <w:start w:val="0"/>
      <w:numFmt w:val="bullet"/>
      <w:lvlText w:val="•"/>
      <w:lvlJc w:val="left"/>
      <w:pPr>
        <w:ind w:left="5536" w:hanging="428"/>
      </w:pPr>
      <w:rPr>
        <w:rFonts w:hint="default"/>
        <w:lang w:val="en-gb" w:eastAsia="en-gb" w:bidi="en-gb"/>
      </w:rPr>
    </w:lvl>
    <w:lvl w:ilvl="5">
      <w:start w:val="0"/>
      <w:numFmt w:val="bullet"/>
      <w:lvlText w:val="•"/>
      <w:lvlJc w:val="left"/>
      <w:pPr>
        <w:ind w:left="6550" w:hanging="428"/>
      </w:pPr>
      <w:rPr>
        <w:rFonts w:hint="default"/>
        <w:lang w:val="en-gb" w:eastAsia="en-gb" w:bidi="en-gb"/>
      </w:rPr>
    </w:lvl>
    <w:lvl w:ilvl="6">
      <w:start w:val="0"/>
      <w:numFmt w:val="bullet"/>
      <w:lvlText w:val="•"/>
      <w:lvlJc w:val="left"/>
      <w:pPr>
        <w:ind w:left="7564" w:hanging="428"/>
      </w:pPr>
      <w:rPr>
        <w:rFonts w:hint="default"/>
        <w:lang w:val="en-gb" w:eastAsia="en-gb" w:bidi="en-gb"/>
      </w:rPr>
    </w:lvl>
    <w:lvl w:ilvl="7">
      <w:start w:val="0"/>
      <w:numFmt w:val="bullet"/>
      <w:lvlText w:val="•"/>
      <w:lvlJc w:val="left"/>
      <w:pPr>
        <w:ind w:left="8578" w:hanging="428"/>
      </w:pPr>
      <w:rPr>
        <w:rFonts w:hint="default"/>
        <w:lang w:val="en-gb" w:eastAsia="en-gb" w:bidi="en-gb"/>
      </w:rPr>
    </w:lvl>
    <w:lvl w:ilvl="8">
      <w:start w:val="0"/>
      <w:numFmt w:val="bullet"/>
      <w:lvlText w:val="•"/>
      <w:lvlJc w:val="left"/>
      <w:pPr>
        <w:ind w:left="9592" w:hanging="428"/>
      </w:pPr>
      <w:rPr>
        <w:rFonts w:hint="default"/>
        <w:lang w:val="en-gb" w:eastAsia="en-gb" w:bidi="en-gb"/>
      </w:rPr>
    </w:lvl>
  </w:abstractNum>
  <w:abstractNum w:abstractNumId="180">
    <w:multiLevelType w:val="hybridMultilevel"/>
    <w:lvl w:ilvl="0">
      <w:start w:val="1"/>
      <w:numFmt w:val="decimal"/>
      <w:lvlText w:val="%1."/>
      <w:lvlJc w:val="left"/>
      <w:pPr>
        <w:ind w:left="1624" w:hanging="567"/>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2620" w:hanging="567"/>
      </w:pPr>
      <w:rPr>
        <w:rFonts w:hint="default"/>
        <w:lang w:val="en-gb" w:eastAsia="en-gb" w:bidi="en-gb"/>
      </w:rPr>
    </w:lvl>
    <w:lvl w:ilvl="2">
      <w:start w:val="0"/>
      <w:numFmt w:val="bullet"/>
      <w:lvlText w:val="•"/>
      <w:lvlJc w:val="left"/>
      <w:pPr>
        <w:ind w:left="3620" w:hanging="567"/>
      </w:pPr>
      <w:rPr>
        <w:rFonts w:hint="default"/>
        <w:lang w:val="en-gb" w:eastAsia="en-gb" w:bidi="en-gb"/>
      </w:rPr>
    </w:lvl>
    <w:lvl w:ilvl="3">
      <w:start w:val="0"/>
      <w:numFmt w:val="bullet"/>
      <w:lvlText w:val="•"/>
      <w:lvlJc w:val="left"/>
      <w:pPr>
        <w:ind w:left="4620" w:hanging="567"/>
      </w:pPr>
      <w:rPr>
        <w:rFonts w:hint="default"/>
        <w:lang w:val="en-gb" w:eastAsia="en-gb" w:bidi="en-gb"/>
      </w:rPr>
    </w:lvl>
    <w:lvl w:ilvl="4">
      <w:start w:val="0"/>
      <w:numFmt w:val="bullet"/>
      <w:lvlText w:val="•"/>
      <w:lvlJc w:val="left"/>
      <w:pPr>
        <w:ind w:left="5620" w:hanging="567"/>
      </w:pPr>
      <w:rPr>
        <w:rFonts w:hint="default"/>
        <w:lang w:val="en-gb" w:eastAsia="en-gb" w:bidi="en-gb"/>
      </w:rPr>
    </w:lvl>
    <w:lvl w:ilvl="5">
      <w:start w:val="0"/>
      <w:numFmt w:val="bullet"/>
      <w:lvlText w:val="•"/>
      <w:lvlJc w:val="left"/>
      <w:pPr>
        <w:ind w:left="6620" w:hanging="567"/>
      </w:pPr>
      <w:rPr>
        <w:rFonts w:hint="default"/>
        <w:lang w:val="en-gb" w:eastAsia="en-gb" w:bidi="en-gb"/>
      </w:rPr>
    </w:lvl>
    <w:lvl w:ilvl="6">
      <w:start w:val="0"/>
      <w:numFmt w:val="bullet"/>
      <w:lvlText w:val="•"/>
      <w:lvlJc w:val="left"/>
      <w:pPr>
        <w:ind w:left="7620" w:hanging="567"/>
      </w:pPr>
      <w:rPr>
        <w:rFonts w:hint="default"/>
        <w:lang w:val="en-gb" w:eastAsia="en-gb" w:bidi="en-gb"/>
      </w:rPr>
    </w:lvl>
    <w:lvl w:ilvl="7">
      <w:start w:val="0"/>
      <w:numFmt w:val="bullet"/>
      <w:lvlText w:val="•"/>
      <w:lvlJc w:val="left"/>
      <w:pPr>
        <w:ind w:left="8620" w:hanging="567"/>
      </w:pPr>
      <w:rPr>
        <w:rFonts w:hint="default"/>
        <w:lang w:val="en-gb" w:eastAsia="en-gb" w:bidi="en-gb"/>
      </w:rPr>
    </w:lvl>
    <w:lvl w:ilvl="8">
      <w:start w:val="0"/>
      <w:numFmt w:val="bullet"/>
      <w:lvlText w:val="•"/>
      <w:lvlJc w:val="left"/>
      <w:pPr>
        <w:ind w:left="9620" w:hanging="567"/>
      </w:pPr>
      <w:rPr>
        <w:rFonts w:hint="default"/>
        <w:lang w:val="en-gb" w:eastAsia="en-gb" w:bidi="en-gb"/>
      </w:rPr>
    </w:lvl>
  </w:abstractNum>
  <w:abstractNum w:abstractNumId="179">
    <w:multiLevelType w:val="hybridMultilevel"/>
    <w:lvl w:ilvl="0">
      <w:start w:val="1"/>
      <w:numFmt w:val="decimal"/>
      <w:lvlText w:val="%1."/>
      <w:lvlJc w:val="left"/>
      <w:pPr>
        <w:ind w:left="1485" w:hanging="428"/>
        <w:jc w:val="left"/>
      </w:pPr>
      <w:rPr>
        <w:rFonts w:hint="default"/>
        <w:w w:val="100"/>
        <w:lang w:val="en-gb" w:eastAsia="en-gb" w:bidi="en-gb"/>
      </w:rPr>
    </w:lvl>
    <w:lvl w:ilvl="1">
      <w:start w:val="1"/>
      <w:numFmt w:val="lowerLetter"/>
      <w:lvlText w:val="%2."/>
      <w:lvlJc w:val="left"/>
      <w:pPr>
        <w:ind w:left="1766" w:hanging="281"/>
        <w:jc w:val="left"/>
      </w:pPr>
      <w:rPr>
        <w:rFonts w:hint="default" w:ascii="Footlight MT Light" w:hAnsi="Footlight MT Light" w:eastAsia="Footlight MT Light" w:cs="Footlight MT Light"/>
        <w:spacing w:val="-1"/>
        <w:w w:val="100"/>
        <w:sz w:val="22"/>
        <w:szCs w:val="22"/>
        <w:lang w:val="en-gb" w:eastAsia="en-gb" w:bidi="en-gb"/>
      </w:rPr>
    </w:lvl>
    <w:lvl w:ilvl="2">
      <w:start w:val="0"/>
      <w:numFmt w:val="bullet"/>
      <w:lvlText w:val="•"/>
      <w:lvlJc w:val="left"/>
      <w:pPr>
        <w:ind w:left="2855" w:hanging="281"/>
      </w:pPr>
      <w:rPr>
        <w:rFonts w:hint="default"/>
        <w:lang w:val="en-gb" w:eastAsia="en-gb" w:bidi="en-gb"/>
      </w:rPr>
    </w:lvl>
    <w:lvl w:ilvl="3">
      <w:start w:val="0"/>
      <w:numFmt w:val="bullet"/>
      <w:lvlText w:val="•"/>
      <w:lvlJc w:val="left"/>
      <w:pPr>
        <w:ind w:left="3951" w:hanging="281"/>
      </w:pPr>
      <w:rPr>
        <w:rFonts w:hint="default"/>
        <w:lang w:val="en-gb" w:eastAsia="en-gb" w:bidi="en-gb"/>
      </w:rPr>
    </w:lvl>
    <w:lvl w:ilvl="4">
      <w:start w:val="0"/>
      <w:numFmt w:val="bullet"/>
      <w:lvlText w:val="•"/>
      <w:lvlJc w:val="left"/>
      <w:pPr>
        <w:ind w:left="5046" w:hanging="281"/>
      </w:pPr>
      <w:rPr>
        <w:rFonts w:hint="default"/>
        <w:lang w:val="en-gb" w:eastAsia="en-gb" w:bidi="en-gb"/>
      </w:rPr>
    </w:lvl>
    <w:lvl w:ilvl="5">
      <w:start w:val="0"/>
      <w:numFmt w:val="bullet"/>
      <w:lvlText w:val="•"/>
      <w:lvlJc w:val="left"/>
      <w:pPr>
        <w:ind w:left="6142" w:hanging="281"/>
      </w:pPr>
      <w:rPr>
        <w:rFonts w:hint="default"/>
        <w:lang w:val="en-gb" w:eastAsia="en-gb" w:bidi="en-gb"/>
      </w:rPr>
    </w:lvl>
    <w:lvl w:ilvl="6">
      <w:start w:val="0"/>
      <w:numFmt w:val="bullet"/>
      <w:lvlText w:val="•"/>
      <w:lvlJc w:val="left"/>
      <w:pPr>
        <w:ind w:left="7237" w:hanging="281"/>
      </w:pPr>
      <w:rPr>
        <w:rFonts w:hint="default"/>
        <w:lang w:val="en-gb" w:eastAsia="en-gb" w:bidi="en-gb"/>
      </w:rPr>
    </w:lvl>
    <w:lvl w:ilvl="7">
      <w:start w:val="0"/>
      <w:numFmt w:val="bullet"/>
      <w:lvlText w:val="•"/>
      <w:lvlJc w:val="left"/>
      <w:pPr>
        <w:ind w:left="8333" w:hanging="281"/>
      </w:pPr>
      <w:rPr>
        <w:rFonts w:hint="default"/>
        <w:lang w:val="en-gb" w:eastAsia="en-gb" w:bidi="en-gb"/>
      </w:rPr>
    </w:lvl>
    <w:lvl w:ilvl="8">
      <w:start w:val="0"/>
      <w:numFmt w:val="bullet"/>
      <w:lvlText w:val="•"/>
      <w:lvlJc w:val="left"/>
      <w:pPr>
        <w:ind w:left="9428" w:hanging="281"/>
      </w:pPr>
      <w:rPr>
        <w:rFonts w:hint="default"/>
        <w:lang w:val="en-gb" w:eastAsia="en-gb" w:bidi="en-gb"/>
      </w:rPr>
    </w:lvl>
  </w:abstractNum>
  <w:abstractNum w:abstractNumId="178">
    <w:multiLevelType w:val="hybridMultilevel"/>
    <w:lvl w:ilvl="0">
      <w:start w:val="1"/>
      <w:numFmt w:val="decimal"/>
      <w:lvlText w:val="%1."/>
      <w:lvlJc w:val="left"/>
      <w:pPr>
        <w:ind w:left="1624" w:hanging="567"/>
        <w:jc w:val="left"/>
      </w:pPr>
      <w:rPr>
        <w:rFonts w:hint="default"/>
        <w:w w:val="100"/>
        <w:lang w:val="en-gb" w:eastAsia="en-gb" w:bidi="en-gb"/>
      </w:rPr>
    </w:lvl>
    <w:lvl w:ilvl="1">
      <w:start w:val="0"/>
      <w:numFmt w:val="bullet"/>
      <w:lvlText w:val="•"/>
      <w:lvlJc w:val="left"/>
      <w:pPr>
        <w:ind w:left="2620" w:hanging="567"/>
      </w:pPr>
      <w:rPr>
        <w:rFonts w:hint="default"/>
        <w:lang w:val="en-gb" w:eastAsia="en-gb" w:bidi="en-gb"/>
      </w:rPr>
    </w:lvl>
    <w:lvl w:ilvl="2">
      <w:start w:val="0"/>
      <w:numFmt w:val="bullet"/>
      <w:lvlText w:val="•"/>
      <w:lvlJc w:val="left"/>
      <w:pPr>
        <w:ind w:left="3620" w:hanging="567"/>
      </w:pPr>
      <w:rPr>
        <w:rFonts w:hint="default"/>
        <w:lang w:val="en-gb" w:eastAsia="en-gb" w:bidi="en-gb"/>
      </w:rPr>
    </w:lvl>
    <w:lvl w:ilvl="3">
      <w:start w:val="0"/>
      <w:numFmt w:val="bullet"/>
      <w:lvlText w:val="•"/>
      <w:lvlJc w:val="left"/>
      <w:pPr>
        <w:ind w:left="4620" w:hanging="567"/>
      </w:pPr>
      <w:rPr>
        <w:rFonts w:hint="default"/>
        <w:lang w:val="en-gb" w:eastAsia="en-gb" w:bidi="en-gb"/>
      </w:rPr>
    </w:lvl>
    <w:lvl w:ilvl="4">
      <w:start w:val="0"/>
      <w:numFmt w:val="bullet"/>
      <w:lvlText w:val="•"/>
      <w:lvlJc w:val="left"/>
      <w:pPr>
        <w:ind w:left="5620" w:hanging="567"/>
      </w:pPr>
      <w:rPr>
        <w:rFonts w:hint="default"/>
        <w:lang w:val="en-gb" w:eastAsia="en-gb" w:bidi="en-gb"/>
      </w:rPr>
    </w:lvl>
    <w:lvl w:ilvl="5">
      <w:start w:val="0"/>
      <w:numFmt w:val="bullet"/>
      <w:lvlText w:val="•"/>
      <w:lvlJc w:val="left"/>
      <w:pPr>
        <w:ind w:left="6620" w:hanging="567"/>
      </w:pPr>
      <w:rPr>
        <w:rFonts w:hint="default"/>
        <w:lang w:val="en-gb" w:eastAsia="en-gb" w:bidi="en-gb"/>
      </w:rPr>
    </w:lvl>
    <w:lvl w:ilvl="6">
      <w:start w:val="0"/>
      <w:numFmt w:val="bullet"/>
      <w:lvlText w:val="•"/>
      <w:lvlJc w:val="left"/>
      <w:pPr>
        <w:ind w:left="7620" w:hanging="567"/>
      </w:pPr>
      <w:rPr>
        <w:rFonts w:hint="default"/>
        <w:lang w:val="en-gb" w:eastAsia="en-gb" w:bidi="en-gb"/>
      </w:rPr>
    </w:lvl>
    <w:lvl w:ilvl="7">
      <w:start w:val="0"/>
      <w:numFmt w:val="bullet"/>
      <w:lvlText w:val="•"/>
      <w:lvlJc w:val="left"/>
      <w:pPr>
        <w:ind w:left="8620" w:hanging="567"/>
      </w:pPr>
      <w:rPr>
        <w:rFonts w:hint="default"/>
        <w:lang w:val="en-gb" w:eastAsia="en-gb" w:bidi="en-gb"/>
      </w:rPr>
    </w:lvl>
    <w:lvl w:ilvl="8">
      <w:start w:val="0"/>
      <w:numFmt w:val="bullet"/>
      <w:lvlText w:val="•"/>
      <w:lvlJc w:val="left"/>
      <w:pPr>
        <w:ind w:left="9620" w:hanging="567"/>
      </w:pPr>
      <w:rPr>
        <w:rFonts w:hint="default"/>
        <w:lang w:val="en-gb" w:eastAsia="en-gb" w:bidi="en-gb"/>
      </w:rPr>
    </w:lvl>
  </w:abstractNum>
  <w:abstractNum w:abstractNumId="177">
    <w:multiLevelType w:val="hybridMultilevel"/>
    <w:lvl w:ilvl="0">
      <w:start w:val="1"/>
      <w:numFmt w:val="lowerLetter"/>
      <w:lvlText w:val="%1."/>
      <w:lvlJc w:val="left"/>
      <w:pPr>
        <w:ind w:left="1341" w:hanging="284"/>
        <w:jc w:val="left"/>
      </w:pPr>
      <w:rPr>
        <w:rFonts w:hint="default" w:ascii="Footlight MT Light" w:hAnsi="Footlight MT Light" w:eastAsia="Footlight MT Light" w:cs="Footlight MT Light"/>
        <w:spacing w:val="-1"/>
        <w:w w:val="100"/>
        <w:sz w:val="22"/>
        <w:szCs w:val="22"/>
        <w:lang w:val="en-gb" w:eastAsia="en-gb" w:bidi="en-gb"/>
      </w:rPr>
    </w:lvl>
    <w:lvl w:ilvl="1">
      <w:start w:val="0"/>
      <w:numFmt w:val="bullet"/>
      <w:lvlText w:val="•"/>
      <w:lvlJc w:val="left"/>
      <w:pPr>
        <w:ind w:left="2368" w:hanging="284"/>
      </w:pPr>
      <w:rPr>
        <w:rFonts w:hint="default"/>
        <w:lang w:val="en-gb" w:eastAsia="en-gb" w:bidi="en-gb"/>
      </w:rPr>
    </w:lvl>
    <w:lvl w:ilvl="2">
      <w:start w:val="0"/>
      <w:numFmt w:val="bullet"/>
      <w:lvlText w:val="•"/>
      <w:lvlJc w:val="left"/>
      <w:pPr>
        <w:ind w:left="3396" w:hanging="284"/>
      </w:pPr>
      <w:rPr>
        <w:rFonts w:hint="default"/>
        <w:lang w:val="en-gb" w:eastAsia="en-gb" w:bidi="en-gb"/>
      </w:rPr>
    </w:lvl>
    <w:lvl w:ilvl="3">
      <w:start w:val="0"/>
      <w:numFmt w:val="bullet"/>
      <w:lvlText w:val="•"/>
      <w:lvlJc w:val="left"/>
      <w:pPr>
        <w:ind w:left="4424" w:hanging="284"/>
      </w:pPr>
      <w:rPr>
        <w:rFonts w:hint="default"/>
        <w:lang w:val="en-gb" w:eastAsia="en-gb" w:bidi="en-gb"/>
      </w:rPr>
    </w:lvl>
    <w:lvl w:ilvl="4">
      <w:start w:val="0"/>
      <w:numFmt w:val="bullet"/>
      <w:lvlText w:val="•"/>
      <w:lvlJc w:val="left"/>
      <w:pPr>
        <w:ind w:left="5452" w:hanging="284"/>
      </w:pPr>
      <w:rPr>
        <w:rFonts w:hint="default"/>
        <w:lang w:val="en-gb" w:eastAsia="en-gb" w:bidi="en-gb"/>
      </w:rPr>
    </w:lvl>
    <w:lvl w:ilvl="5">
      <w:start w:val="0"/>
      <w:numFmt w:val="bullet"/>
      <w:lvlText w:val="•"/>
      <w:lvlJc w:val="left"/>
      <w:pPr>
        <w:ind w:left="6480" w:hanging="284"/>
      </w:pPr>
      <w:rPr>
        <w:rFonts w:hint="default"/>
        <w:lang w:val="en-gb" w:eastAsia="en-gb" w:bidi="en-gb"/>
      </w:rPr>
    </w:lvl>
    <w:lvl w:ilvl="6">
      <w:start w:val="0"/>
      <w:numFmt w:val="bullet"/>
      <w:lvlText w:val="•"/>
      <w:lvlJc w:val="left"/>
      <w:pPr>
        <w:ind w:left="7508" w:hanging="284"/>
      </w:pPr>
      <w:rPr>
        <w:rFonts w:hint="default"/>
        <w:lang w:val="en-gb" w:eastAsia="en-gb" w:bidi="en-gb"/>
      </w:rPr>
    </w:lvl>
    <w:lvl w:ilvl="7">
      <w:start w:val="0"/>
      <w:numFmt w:val="bullet"/>
      <w:lvlText w:val="•"/>
      <w:lvlJc w:val="left"/>
      <w:pPr>
        <w:ind w:left="8536" w:hanging="284"/>
      </w:pPr>
      <w:rPr>
        <w:rFonts w:hint="default"/>
        <w:lang w:val="en-gb" w:eastAsia="en-gb" w:bidi="en-gb"/>
      </w:rPr>
    </w:lvl>
    <w:lvl w:ilvl="8">
      <w:start w:val="0"/>
      <w:numFmt w:val="bullet"/>
      <w:lvlText w:val="•"/>
      <w:lvlJc w:val="left"/>
      <w:pPr>
        <w:ind w:left="9564" w:hanging="284"/>
      </w:pPr>
      <w:rPr>
        <w:rFonts w:hint="default"/>
        <w:lang w:val="en-gb" w:eastAsia="en-gb" w:bidi="en-gb"/>
      </w:rPr>
    </w:lvl>
  </w:abstractNum>
  <w:abstractNum w:abstractNumId="176">
    <w:multiLevelType w:val="hybridMultilevel"/>
    <w:lvl w:ilvl="0">
      <w:start w:val="1"/>
      <w:numFmt w:val="decimal"/>
      <w:lvlText w:val="%1."/>
      <w:lvlJc w:val="left"/>
      <w:pPr>
        <w:ind w:left="1308" w:hanging="250"/>
        <w:jc w:val="left"/>
      </w:pPr>
      <w:rPr>
        <w:rFonts w:hint="default" w:ascii="Footlight MT Light" w:hAnsi="Footlight MT Light" w:eastAsia="Footlight MT Light" w:cs="Footlight MT Light"/>
        <w:spacing w:val="-1"/>
        <w:w w:val="95"/>
        <w:sz w:val="25"/>
        <w:szCs w:val="25"/>
        <w:lang w:val="en-gb" w:eastAsia="en-gb" w:bidi="en-gb"/>
      </w:rPr>
    </w:lvl>
    <w:lvl w:ilvl="1">
      <w:start w:val="0"/>
      <w:numFmt w:val="bullet"/>
      <w:lvlText w:val="•"/>
      <w:lvlJc w:val="left"/>
      <w:pPr>
        <w:ind w:left="2332" w:hanging="250"/>
      </w:pPr>
      <w:rPr>
        <w:rFonts w:hint="default"/>
        <w:lang w:val="en-gb" w:eastAsia="en-gb" w:bidi="en-gb"/>
      </w:rPr>
    </w:lvl>
    <w:lvl w:ilvl="2">
      <w:start w:val="0"/>
      <w:numFmt w:val="bullet"/>
      <w:lvlText w:val="•"/>
      <w:lvlJc w:val="left"/>
      <w:pPr>
        <w:ind w:left="3364" w:hanging="250"/>
      </w:pPr>
      <w:rPr>
        <w:rFonts w:hint="default"/>
        <w:lang w:val="en-gb" w:eastAsia="en-gb" w:bidi="en-gb"/>
      </w:rPr>
    </w:lvl>
    <w:lvl w:ilvl="3">
      <w:start w:val="0"/>
      <w:numFmt w:val="bullet"/>
      <w:lvlText w:val="•"/>
      <w:lvlJc w:val="left"/>
      <w:pPr>
        <w:ind w:left="4396" w:hanging="250"/>
      </w:pPr>
      <w:rPr>
        <w:rFonts w:hint="default"/>
        <w:lang w:val="en-gb" w:eastAsia="en-gb" w:bidi="en-gb"/>
      </w:rPr>
    </w:lvl>
    <w:lvl w:ilvl="4">
      <w:start w:val="0"/>
      <w:numFmt w:val="bullet"/>
      <w:lvlText w:val="•"/>
      <w:lvlJc w:val="left"/>
      <w:pPr>
        <w:ind w:left="5428" w:hanging="250"/>
      </w:pPr>
      <w:rPr>
        <w:rFonts w:hint="default"/>
        <w:lang w:val="en-gb" w:eastAsia="en-gb" w:bidi="en-gb"/>
      </w:rPr>
    </w:lvl>
    <w:lvl w:ilvl="5">
      <w:start w:val="0"/>
      <w:numFmt w:val="bullet"/>
      <w:lvlText w:val="•"/>
      <w:lvlJc w:val="left"/>
      <w:pPr>
        <w:ind w:left="6460" w:hanging="250"/>
      </w:pPr>
      <w:rPr>
        <w:rFonts w:hint="default"/>
        <w:lang w:val="en-gb" w:eastAsia="en-gb" w:bidi="en-gb"/>
      </w:rPr>
    </w:lvl>
    <w:lvl w:ilvl="6">
      <w:start w:val="0"/>
      <w:numFmt w:val="bullet"/>
      <w:lvlText w:val="•"/>
      <w:lvlJc w:val="left"/>
      <w:pPr>
        <w:ind w:left="7492" w:hanging="250"/>
      </w:pPr>
      <w:rPr>
        <w:rFonts w:hint="default"/>
        <w:lang w:val="en-gb" w:eastAsia="en-gb" w:bidi="en-gb"/>
      </w:rPr>
    </w:lvl>
    <w:lvl w:ilvl="7">
      <w:start w:val="0"/>
      <w:numFmt w:val="bullet"/>
      <w:lvlText w:val="•"/>
      <w:lvlJc w:val="left"/>
      <w:pPr>
        <w:ind w:left="8524" w:hanging="250"/>
      </w:pPr>
      <w:rPr>
        <w:rFonts w:hint="default"/>
        <w:lang w:val="en-gb" w:eastAsia="en-gb" w:bidi="en-gb"/>
      </w:rPr>
    </w:lvl>
    <w:lvl w:ilvl="8">
      <w:start w:val="0"/>
      <w:numFmt w:val="bullet"/>
      <w:lvlText w:val="•"/>
      <w:lvlJc w:val="left"/>
      <w:pPr>
        <w:ind w:left="9556" w:hanging="250"/>
      </w:pPr>
      <w:rPr>
        <w:rFonts w:hint="default"/>
        <w:lang w:val="en-gb" w:eastAsia="en-gb" w:bidi="en-gb"/>
      </w:rPr>
    </w:lvl>
  </w:abstractNum>
  <w:abstractNum w:abstractNumId="175">
    <w:multiLevelType w:val="hybridMultilevel"/>
    <w:lvl w:ilvl="0">
      <w:start w:val="1"/>
      <w:numFmt w:val="decimal"/>
      <w:lvlText w:val="%1."/>
      <w:lvlJc w:val="left"/>
      <w:pPr>
        <w:ind w:left="1308" w:hanging="250"/>
        <w:jc w:val="left"/>
      </w:pPr>
      <w:rPr>
        <w:rFonts w:hint="default" w:ascii="Footlight MT Light" w:hAnsi="Footlight MT Light" w:eastAsia="Footlight MT Light" w:cs="Footlight MT Light"/>
        <w:spacing w:val="-1"/>
        <w:w w:val="95"/>
        <w:sz w:val="25"/>
        <w:szCs w:val="25"/>
        <w:lang w:val="en-gb" w:eastAsia="en-gb" w:bidi="en-gb"/>
      </w:rPr>
    </w:lvl>
    <w:lvl w:ilvl="1">
      <w:start w:val="0"/>
      <w:numFmt w:val="bullet"/>
      <w:lvlText w:val="•"/>
      <w:lvlJc w:val="left"/>
      <w:pPr>
        <w:ind w:left="2332" w:hanging="250"/>
      </w:pPr>
      <w:rPr>
        <w:rFonts w:hint="default"/>
        <w:lang w:val="en-gb" w:eastAsia="en-gb" w:bidi="en-gb"/>
      </w:rPr>
    </w:lvl>
    <w:lvl w:ilvl="2">
      <w:start w:val="0"/>
      <w:numFmt w:val="bullet"/>
      <w:lvlText w:val="•"/>
      <w:lvlJc w:val="left"/>
      <w:pPr>
        <w:ind w:left="3364" w:hanging="250"/>
      </w:pPr>
      <w:rPr>
        <w:rFonts w:hint="default"/>
        <w:lang w:val="en-gb" w:eastAsia="en-gb" w:bidi="en-gb"/>
      </w:rPr>
    </w:lvl>
    <w:lvl w:ilvl="3">
      <w:start w:val="0"/>
      <w:numFmt w:val="bullet"/>
      <w:lvlText w:val="•"/>
      <w:lvlJc w:val="left"/>
      <w:pPr>
        <w:ind w:left="4396" w:hanging="250"/>
      </w:pPr>
      <w:rPr>
        <w:rFonts w:hint="default"/>
        <w:lang w:val="en-gb" w:eastAsia="en-gb" w:bidi="en-gb"/>
      </w:rPr>
    </w:lvl>
    <w:lvl w:ilvl="4">
      <w:start w:val="0"/>
      <w:numFmt w:val="bullet"/>
      <w:lvlText w:val="•"/>
      <w:lvlJc w:val="left"/>
      <w:pPr>
        <w:ind w:left="5428" w:hanging="250"/>
      </w:pPr>
      <w:rPr>
        <w:rFonts w:hint="default"/>
        <w:lang w:val="en-gb" w:eastAsia="en-gb" w:bidi="en-gb"/>
      </w:rPr>
    </w:lvl>
    <w:lvl w:ilvl="5">
      <w:start w:val="0"/>
      <w:numFmt w:val="bullet"/>
      <w:lvlText w:val="•"/>
      <w:lvlJc w:val="left"/>
      <w:pPr>
        <w:ind w:left="6460" w:hanging="250"/>
      </w:pPr>
      <w:rPr>
        <w:rFonts w:hint="default"/>
        <w:lang w:val="en-gb" w:eastAsia="en-gb" w:bidi="en-gb"/>
      </w:rPr>
    </w:lvl>
    <w:lvl w:ilvl="6">
      <w:start w:val="0"/>
      <w:numFmt w:val="bullet"/>
      <w:lvlText w:val="•"/>
      <w:lvlJc w:val="left"/>
      <w:pPr>
        <w:ind w:left="7492" w:hanging="250"/>
      </w:pPr>
      <w:rPr>
        <w:rFonts w:hint="default"/>
        <w:lang w:val="en-gb" w:eastAsia="en-gb" w:bidi="en-gb"/>
      </w:rPr>
    </w:lvl>
    <w:lvl w:ilvl="7">
      <w:start w:val="0"/>
      <w:numFmt w:val="bullet"/>
      <w:lvlText w:val="•"/>
      <w:lvlJc w:val="left"/>
      <w:pPr>
        <w:ind w:left="8524" w:hanging="250"/>
      </w:pPr>
      <w:rPr>
        <w:rFonts w:hint="default"/>
        <w:lang w:val="en-gb" w:eastAsia="en-gb" w:bidi="en-gb"/>
      </w:rPr>
    </w:lvl>
    <w:lvl w:ilvl="8">
      <w:start w:val="0"/>
      <w:numFmt w:val="bullet"/>
      <w:lvlText w:val="•"/>
      <w:lvlJc w:val="left"/>
      <w:pPr>
        <w:ind w:left="9556" w:hanging="250"/>
      </w:pPr>
      <w:rPr>
        <w:rFonts w:hint="default"/>
        <w:lang w:val="en-gb" w:eastAsia="en-gb" w:bidi="en-gb"/>
      </w:rPr>
    </w:lvl>
  </w:abstractNum>
  <w:abstractNum w:abstractNumId="174">
    <w:multiLevelType w:val="hybridMultilevel"/>
    <w:lvl w:ilvl="0">
      <w:start w:val="1"/>
      <w:numFmt w:val="decimal"/>
      <w:lvlText w:val="%1."/>
      <w:lvlJc w:val="left"/>
      <w:pPr>
        <w:ind w:left="1485"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upperLetter"/>
      <w:lvlText w:val="%2."/>
      <w:lvlJc w:val="left"/>
      <w:pPr>
        <w:ind w:left="1488" w:hanging="428"/>
        <w:jc w:val="left"/>
      </w:pPr>
      <w:rPr>
        <w:rFonts w:hint="default"/>
        <w:spacing w:val="-1"/>
        <w:w w:val="99"/>
        <w:u w:val="single" w:color="000000"/>
        <w:lang w:val="en-gb" w:eastAsia="en-gb" w:bidi="en-gb"/>
      </w:rPr>
    </w:lvl>
    <w:lvl w:ilvl="2">
      <w:start w:val="1"/>
      <w:numFmt w:val="decimal"/>
      <w:lvlText w:val="%3."/>
      <w:lvlJc w:val="left"/>
      <w:pPr>
        <w:ind w:left="1778" w:hanging="360"/>
        <w:jc w:val="left"/>
      </w:pPr>
      <w:rPr>
        <w:rFonts w:hint="default" w:ascii="Footlight MT Light" w:hAnsi="Footlight MT Light" w:eastAsia="Footlight MT Light" w:cs="Footlight MT Light"/>
        <w:spacing w:val="-1"/>
        <w:w w:val="99"/>
        <w:sz w:val="24"/>
        <w:szCs w:val="24"/>
        <w:lang w:val="en-gb" w:eastAsia="en-gb" w:bidi="en-gb"/>
      </w:rPr>
    </w:lvl>
    <w:lvl w:ilvl="3">
      <w:start w:val="0"/>
      <w:numFmt w:val="bullet"/>
      <w:lvlText w:val="•"/>
      <w:lvlJc w:val="left"/>
      <w:pPr>
        <w:ind w:left="3966" w:hanging="360"/>
      </w:pPr>
      <w:rPr>
        <w:rFonts w:hint="default"/>
        <w:lang w:val="en-gb" w:eastAsia="en-gb" w:bidi="en-gb"/>
      </w:rPr>
    </w:lvl>
    <w:lvl w:ilvl="4">
      <w:start w:val="0"/>
      <w:numFmt w:val="bullet"/>
      <w:lvlText w:val="•"/>
      <w:lvlJc w:val="left"/>
      <w:pPr>
        <w:ind w:left="5060" w:hanging="360"/>
      </w:pPr>
      <w:rPr>
        <w:rFonts w:hint="default"/>
        <w:lang w:val="en-gb" w:eastAsia="en-gb" w:bidi="en-gb"/>
      </w:rPr>
    </w:lvl>
    <w:lvl w:ilvl="5">
      <w:start w:val="0"/>
      <w:numFmt w:val="bullet"/>
      <w:lvlText w:val="•"/>
      <w:lvlJc w:val="left"/>
      <w:pPr>
        <w:ind w:left="6153" w:hanging="360"/>
      </w:pPr>
      <w:rPr>
        <w:rFonts w:hint="default"/>
        <w:lang w:val="en-gb" w:eastAsia="en-gb" w:bidi="en-gb"/>
      </w:rPr>
    </w:lvl>
    <w:lvl w:ilvl="6">
      <w:start w:val="0"/>
      <w:numFmt w:val="bullet"/>
      <w:lvlText w:val="•"/>
      <w:lvlJc w:val="left"/>
      <w:pPr>
        <w:ind w:left="7246" w:hanging="360"/>
      </w:pPr>
      <w:rPr>
        <w:rFonts w:hint="default"/>
        <w:lang w:val="en-gb" w:eastAsia="en-gb" w:bidi="en-gb"/>
      </w:rPr>
    </w:lvl>
    <w:lvl w:ilvl="7">
      <w:start w:val="0"/>
      <w:numFmt w:val="bullet"/>
      <w:lvlText w:val="•"/>
      <w:lvlJc w:val="left"/>
      <w:pPr>
        <w:ind w:left="8340" w:hanging="360"/>
      </w:pPr>
      <w:rPr>
        <w:rFonts w:hint="default"/>
        <w:lang w:val="en-gb" w:eastAsia="en-gb" w:bidi="en-gb"/>
      </w:rPr>
    </w:lvl>
    <w:lvl w:ilvl="8">
      <w:start w:val="0"/>
      <w:numFmt w:val="bullet"/>
      <w:lvlText w:val="•"/>
      <w:lvlJc w:val="left"/>
      <w:pPr>
        <w:ind w:left="9433" w:hanging="360"/>
      </w:pPr>
      <w:rPr>
        <w:rFonts w:hint="default"/>
        <w:lang w:val="en-gb" w:eastAsia="en-gb" w:bidi="en-gb"/>
      </w:rPr>
    </w:lvl>
  </w:abstractNum>
  <w:abstractNum w:abstractNumId="173">
    <w:multiLevelType w:val="hybridMultilevel"/>
    <w:lvl w:ilvl="0">
      <w:start w:val="1"/>
      <w:numFmt w:val="decimal"/>
      <w:lvlText w:val="%1."/>
      <w:lvlJc w:val="left"/>
      <w:pPr>
        <w:ind w:left="1418" w:hanging="361"/>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766" w:hanging="286"/>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855" w:hanging="286"/>
      </w:pPr>
      <w:rPr>
        <w:rFonts w:hint="default"/>
        <w:lang w:val="en-gb" w:eastAsia="en-gb" w:bidi="en-gb"/>
      </w:rPr>
    </w:lvl>
    <w:lvl w:ilvl="3">
      <w:start w:val="0"/>
      <w:numFmt w:val="bullet"/>
      <w:lvlText w:val="•"/>
      <w:lvlJc w:val="left"/>
      <w:pPr>
        <w:ind w:left="3951" w:hanging="286"/>
      </w:pPr>
      <w:rPr>
        <w:rFonts w:hint="default"/>
        <w:lang w:val="en-gb" w:eastAsia="en-gb" w:bidi="en-gb"/>
      </w:rPr>
    </w:lvl>
    <w:lvl w:ilvl="4">
      <w:start w:val="0"/>
      <w:numFmt w:val="bullet"/>
      <w:lvlText w:val="•"/>
      <w:lvlJc w:val="left"/>
      <w:pPr>
        <w:ind w:left="5046" w:hanging="286"/>
      </w:pPr>
      <w:rPr>
        <w:rFonts w:hint="default"/>
        <w:lang w:val="en-gb" w:eastAsia="en-gb" w:bidi="en-gb"/>
      </w:rPr>
    </w:lvl>
    <w:lvl w:ilvl="5">
      <w:start w:val="0"/>
      <w:numFmt w:val="bullet"/>
      <w:lvlText w:val="•"/>
      <w:lvlJc w:val="left"/>
      <w:pPr>
        <w:ind w:left="6142" w:hanging="286"/>
      </w:pPr>
      <w:rPr>
        <w:rFonts w:hint="default"/>
        <w:lang w:val="en-gb" w:eastAsia="en-gb" w:bidi="en-gb"/>
      </w:rPr>
    </w:lvl>
    <w:lvl w:ilvl="6">
      <w:start w:val="0"/>
      <w:numFmt w:val="bullet"/>
      <w:lvlText w:val="•"/>
      <w:lvlJc w:val="left"/>
      <w:pPr>
        <w:ind w:left="7237" w:hanging="286"/>
      </w:pPr>
      <w:rPr>
        <w:rFonts w:hint="default"/>
        <w:lang w:val="en-gb" w:eastAsia="en-gb" w:bidi="en-gb"/>
      </w:rPr>
    </w:lvl>
    <w:lvl w:ilvl="7">
      <w:start w:val="0"/>
      <w:numFmt w:val="bullet"/>
      <w:lvlText w:val="•"/>
      <w:lvlJc w:val="left"/>
      <w:pPr>
        <w:ind w:left="8333" w:hanging="286"/>
      </w:pPr>
      <w:rPr>
        <w:rFonts w:hint="default"/>
        <w:lang w:val="en-gb" w:eastAsia="en-gb" w:bidi="en-gb"/>
      </w:rPr>
    </w:lvl>
    <w:lvl w:ilvl="8">
      <w:start w:val="0"/>
      <w:numFmt w:val="bullet"/>
      <w:lvlText w:val="•"/>
      <w:lvlJc w:val="left"/>
      <w:pPr>
        <w:ind w:left="9428" w:hanging="286"/>
      </w:pPr>
      <w:rPr>
        <w:rFonts w:hint="default"/>
        <w:lang w:val="en-gb" w:eastAsia="en-gb" w:bidi="en-gb"/>
      </w:rPr>
    </w:lvl>
  </w:abstractNum>
  <w:abstractNum w:abstractNumId="172">
    <w:multiLevelType w:val="hybridMultilevel"/>
    <w:lvl w:ilvl="0">
      <w:start w:val="1"/>
      <w:numFmt w:val="upperLetter"/>
      <w:lvlText w:val="%1."/>
      <w:lvlJc w:val="left"/>
      <w:pPr>
        <w:ind w:left="1488"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418" w:hanging="361"/>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66" w:hanging="286"/>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992" w:hanging="286"/>
      </w:pPr>
      <w:rPr>
        <w:rFonts w:hint="default"/>
        <w:lang w:val="en-gb" w:eastAsia="en-gb" w:bidi="en-gb"/>
      </w:rPr>
    </w:lvl>
    <w:lvl w:ilvl="4">
      <w:start w:val="0"/>
      <w:numFmt w:val="bullet"/>
      <w:lvlText w:val="•"/>
      <w:lvlJc w:val="left"/>
      <w:pPr>
        <w:ind w:left="4225" w:hanging="286"/>
      </w:pPr>
      <w:rPr>
        <w:rFonts w:hint="default"/>
        <w:lang w:val="en-gb" w:eastAsia="en-gb" w:bidi="en-gb"/>
      </w:rPr>
    </w:lvl>
    <w:lvl w:ilvl="5">
      <w:start w:val="0"/>
      <w:numFmt w:val="bullet"/>
      <w:lvlText w:val="•"/>
      <w:lvlJc w:val="left"/>
      <w:pPr>
        <w:ind w:left="5457" w:hanging="286"/>
      </w:pPr>
      <w:rPr>
        <w:rFonts w:hint="default"/>
        <w:lang w:val="en-gb" w:eastAsia="en-gb" w:bidi="en-gb"/>
      </w:rPr>
    </w:lvl>
    <w:lvl w:ilvl="6">
      <w:start w:val="0"/>
      <w:numFmt w:val="bullet"/>
      <w:lvlText w:val="•"/>
      <w:lvlJc w:val="left"/>
      <w:pPr>
        <w:ind w:left="6690" w:hanging="286"/>
      </w:pPr>
      <w:rPr>
        <w:rFonts w:hint="default"/>
        <w:lang w:val="en-gb" w:eastAsia="en-gb" w:bidi="en-gb"/>
      </w:rPr>
    </w:lvl>
    <w:lvl w:ilvl="7">
      <w:start w:val="0"/>
      <w:numFmt w:val="bullet"/>
      <w:lvlText w:val="•"/>
      <w:lvlJc w:val="left"/>
      <w:pPr>
        <w:ind w:left="7922" w:hanging="286"/>
      </w:pPr>
      <w:rPr>
        <w:rFonts w:hint="default"/>
        <w:lang w:val="en-gb" w:eastAsia="en-gb" w:bidi="en-gb"/>
      </w:rPr>
    </w:lvl>
    <w:lvl w:ilvl="8">
      <w:start w:val="0"/>
      <w:numFmt w:val="bullet"/>
      <w:lvlText w:val="•"/>
      <w:lvlJc w:val="left"/>
      <w:pPr>
        <w:ind w:left="9155" w:hanging="286"/>
      </w:pPr>
      <w:rPr>
        <w:rFonts w:hint="default"/>
        <w:lang w:val="en-gb" w:eastAsia="en-gb" w:bidi="en-gb"/>
      </w:rPr>
    </w:lvl>
  </w:abstractNum>
  <w:abstractNum w:abstractNumId="171">
    <w:multiLevelType w:val="hybridMultilevel"/>
    <w:lvl w:ilvl="0">
      <w:start w:val="0"/>
      <w:numFmt w:val="bullet"/>
      <w:lvlText w:val=""/>
      <w:lvlJc w:val="left"/>
      <w:pPr>
        <w:ind w:left="1778" w:hanging="360"/>
      </w:pPr>
      <w:rPr>
        <w:rFonts w:hint="default" w:ascii="Symbol" w:hAnsi="Symbol" w:eastAsia="Symbol" w:cs="Symbol"/>
        <w:w w:val="99"/>
        <w:sz w:val="20"/>
        <w:szCs w:val="20"/>
        <w:lang w:val="en-gb" w:eastAsia="en-gb" w:bidi="en-gb"/>
      </w:rPr>
    </w:lvl>
    <w:lvl w:ilvl="1">
      <w:start w:val="0"/>
      <w:numFmt w:val="bullet"/>
      <w:lvlText w:val="•"/>
      <w:lvlJc w:val="left"/>
      <w:pPr>
        <w:ind w:left="2764" w:hanging="360"/>
      </w:pPr>
      <w:rPr>
        <w:rFonts w:hint="default"/>
        <w:lang w:val="en-gb" w:eastAsia="en-gb" w:bidi="en-gb"/>
      </w:rPr>
    </w:lvl>
    <w:lvl w:ilvl="2">
      <w:start w:val="0"/>
      <w:numFmt w:val="bullet"/>
      <w:lvlText w:val="•"/>
      <w:lvlJc w:val="left"/>
      <w:pPr>
        <w:ind w:left="3748" w:hanging="360"/>
      </w:pPr>
      <w:rPr>
        <w:rFonts w:hint="default"/>
        <w:lang w:val="en-gb" w:eastAsia="en-gb" w:bidi="en-gb"/>
      </w:rPr>
    </w:lvl>
    <w:lvl w:ilvl="3">
      <w:start w:val="0"/>
      <w:numFmt w:val="bullet"/>
      <w:lvlText w:val="•"/>
      <w:lvlJc w:val="left"/>
      <w:pPr>
        <w:ind w:left="4732" w:hanging="360"/>
      </w:pPr>
      <w:rPr>
        <w:rFonts w:hint="default"/>
        <w:lang w:val="en-gb" w:eastAsia="en-gb" w:bidi="en-gb"/>
      </w:rPr>
    </w:lvl>
    <w:lvl w:ilvl="4">
      <w:start w:val="0"/>
      <w:numFmt w:val="bullet"/>
      <w:lvlText w:val="•"/>
      <w:lvlJc w:val="left"/>
      <w:pPr>
        <w:ind w:left="5716" w:hanging="360"/>
      </w:pPr>
      <w:rPr>
        <w:rFonts w:hint="default"/>
        <w:lang w:val="en-gb" w:eastAsia="en-gb" w:bidi="en-gb"/>
      </w:rPr>
    </w:lvl>
    <w:lvl w:ilvl="5">
      <w:start w:val="0"/>
      <w:numFmt w:val="bullet"/>
      <w:lvlText w:val="•"/>
      <w:lvlJc w:val="left"/>
      <w:pPr>
        <w:ind w:left="6700" w:hanging="360"/>
      </w:pPr>
      <w:rPr>
        <w:rFonts w:hint="default"/>
        <w:lang w:val="en-gb" w:eastAsia="en-gb" w:bidi="en-gb"/>
      </w:rPr>
    </w:lvl>
    <w:lvl w:ilvl="6">
      <w:start w:val="0"/>
      <w:numFmt w:val="bullet"/>
      <w:lvlText w:val="•"/>
      <w:lvlJc w:val="left"/>
      <w:pPr>
        <w:ind w:left="7684" w:hanging="360"/>
      </w:pPr>
      <w:rPr>
        <w:rFonts w:hint="default"/>
        <w:lang w:val="en-gb" w:eastAsia="en-gb" w:bidi="en-gb"/>
      </w:rPr>
    </w:lvl>
    <w:lvl w:ilvl="7">
      <w:start w:val="0"/>
      <w:numFmt w:val="bullet"/>
      <w:lvlText w:val="•"/>
      <w:lvlJc w:val="left"/>
      <w:pPr>
        <w:ind w:left="8668" w:hanging="360"/>
      </w:pPr>
      <w:rPr>
        <w:rFonts w:hint="default"/>
        <w:lang w:val="en-gb" w:eastAsia="en-gb" w:bidi="en-gb"/>
      </w:rPr>
    </w:lvl>
    <w:lvl w:ilvl="8">
      <w:start w:val="0"/>
      <w:numFmt w:val="bullet"/>
      <w:lvlText w:val="•"/>
      <w:lvlJc w:val="left"/>
      <w:pPr>
        <w:ind w:left="9652" w:hanging="360"/>
      </w:pPr>
      <w:rPr>
        <w:rFonts w:hint="default"/>
        <w:lang w:val="en-gb" w:eastAsia="en-gb" w:bidi="en-gb"/>
      </w:rPr>
    </w:lvl>
  </w:abstractNum>
  <w:abstractNum w:abstractNumId="170">
    <w:multiLevelType w:val="hybridMultilevel"/>
    <w:lvl w:ilvl="0">
      <w:start w:val="1"/>
      <w:numFmt w:val="decimal"/>
      <w:lvlText w:val="(%1)"/>
      <w:lvlJc w:val="left"/>
      <w:pPr>
        <w:ind w:left="1485"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910" w:hanging="360"/>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997" w:hanging="360"/>
      </w:pPr>
      <w:rPr>
        <w:rFonts w:hint="default"/>
        <w:lang w:val="en-gb" w:eastAsia="en-gb" w:bidi="en-gb"/>
      </w:rPr>
    </w:lvl>
    <w:lvl w:ilvl="3">
      <w:start w:val="0"/>
      <w:numFmt w:val="bullet"/>
      <w:lvlText w:val="•"/>
      <w:lvlJc w:val="left"/>
      <w:pPr>
        <w:ind w:left="4075" w:hanging="360"/>
      </w:pPr>
      <w:rPr>
        <w:rFonts w:hint="default"/>
        <w:lang w:val="en-gb" w:eastAsia="en-gb" w:bidi="en-gb"/>
      </w:rPr>
    </w:lvl>
    <w:lvl w:ilvl="4">
      <w:start w:val="0"/>
      <w:numFmt w:val="bullet"/>
      <w:lvlText w:val="•"/>
      <w:lvlJc w:val="left"/>
      <w:pPr>
        <w:ind w:left="5153" w:hanging="360"/>
      </w:pPr>
      <w:rPr>
        <w:rFonts w:hint="default"/>
        <w:lang w:val="en-gb" w:eastAsia="en-gb" w:bidi="en-gb"/>
      </w:rPr>
    </w:lvl>
    <w:lvl w:ilvl="5">
      <w:start w:val="0"/>
      <w:numFmt w:val="bullet"/>
      <w:lvlText w:val="•"/>
      <w:lvlJc w:val="left"/>
      <w:pPr>
        <w:ind w:left="6231" w:hanging="360"/>
      </w:pPr>
      <w:rPr>
        <w:rFonts w:hint="default"/>
        <w:lang w:val="en-gb" w:eastAsia="en-gb" w:bidi="en-gb"/>
      </w:rPr>
    </w:lvl>
    <w:lvl w:ilvl="6">
      <w:start w:val="0"/>
      <w:numFmt w:val="bullet"/>
      <w:lvlText w:val="•"/>
      <w:lvlJc w:val="left"/>
      <w:pPr>
        <w:ind w:left="7308" w:hanging="360"/>
      </w:pPr>
      <w:rPr>
        <w:rFonts w:hint="default"/>
        <w:lang w:val="en-gb" w:eastAsia="en-gb" w:bidi="en-gb"/>
      </w:rPr>
    </w:lvl>
    <w:lvl w:ilvl="7">
      <w:start w:val="0"/>
      <w:numFmt w:val="bullet"/>
      <w:lvlText w:val="•"/>
      <w:lvlJc w:val="left"/>
      <w:pPr>
        <w:ind w:left="8386" w:hanging="360"/>
      </w:pPr>
      <w:rPr>
        <w:rFonts w:hint="default"/>
        <w:lang w:val="en-gb" w:eastAsia="en-gb" w:bidi="en-gb"/>
      </w:rPr>
    </w:lvl>
    <w:lvl w:ilvl="8">
      <w:start w:val="0"/>
      <w:numFmt w:val="bullet"/>
      <w:lvlText w:val="•"/>
      <w:lvlJc w:val="left"/>
      <w:pPr>
        <w:ind w:left="9464" w:hanging="360"/>
      </w:pPr>
      <w:rPr>
        <w:rFonts w:hint="default"/>
        <w:lang w:val="en-gb" w:eastAsia="en-gb" w:bidi="en-gb"/>
      </w:rPr>
    </w:lvl>
  </w:abstractNum>
  <w:abstractNum w:abstractNumId="169">
    <w:multiLevelType w:val="hybridMultilevel"/>
    <w:lvl w:ilvl="0">
      <w:start w:val="1"/>
      <w:numFmt w:val="decimal"/>
      <w:lvlText w:val="(%1)"/>
      <w:lvlJc w:val="left"/>
      <w:pPr>
        <w:ind w:left="1485"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94" w:hanging="428"/>
      </w:pPr>
      <w:rPr>
        <w:rFonts w:hint="default"/>
        <w:lang w:val="en-gb" w:eastAsia="en-gb" w:bidi="en-gb"/>
      </w:rPr>
    </w:lvl>
    <w:lvl w:ilvl="2">
      <w:start w:val="0"/>
      <w:numFmt w:val="bullet"/>
      <w:lvlText w:val="•"/>
      <w:lvlJc w:val="left"/>
      <w:pPr>
        <w:ind w:left="3508" w:hanging="428"/>
      </w:pPr>
      <w:rPr>
        <w:rFonts w:hint="default"/>
        <w:lang w:val="en-gb" w:eastAsia="en-gb" w:bidi="en-gb"/>
      </w:rPr>
    </w:lvl>
    <w:lvl w:ilvl="3">
      <w:start w:val="0"/>
      <w:numFmt w:val="bullet"/>
      <w:lvlText w:val="•"/>
      <w:lvlJc w:val="left"/>
      <w:pPr>
        <w:ind w:left="4522" w:hanging="428"/>
      </w:pPr>
      <w:rPr>
        <w:rFonts w:hint="default"/>
        <w:lang w:val="en-gb" w:eastAsia="en-gb" w:bidi="en-gb"/>
      </w:rPr>
    </w:lvl>
    <w:lvl w:ilvl="4">
      <w:start w:val="0"/>
      <w:numFmt w:val="bullet"/>
      <w:lvlText w:val="•"/>
      <w:lvlJc w:val="left"/>
      <w:pPr>
        <w:ind w:left="5536" w:hanging="428"/>
      </w:pPr>
      <w:rPr>
        <w:rFonts w:hint="default"/>
        <w:lang w:val="en-gb" w:eastAsia="en-gb" w:bidi="en-gb"/>
      </w:rPr>
    </w:lvl>
    <w:lvl w:ilvl="5">
      <w:start w:val="0"/>
      <w:numFmt w:val="bullet"/>
      <w:lvlText w:val="•"/>
      <w:lvlJc w:val="left"/>
      <w:pPr>
        <w:ind w:left="6550" w:hanging="428"/>
      </w:pPr>
      <w:rPr>
        <w:rFonts w:hint="default"/>
        <w:lang w:val="en-gb" w:eastAsia="en-gb" w:bidi="en-gb"/>
      </w:rPr>
    </w:lvl>
    <w:lvl w:ilvl="6">
      <w:start w:val="0"/>
      <w:numFmt w:val="bullet"/>
      <w:lvlText w:val="•"/>
      <w:lvlJc w:val="left"/>
      <w:pPr>
        <w:ind w:left="7564" w:hanging="428"/>
      </w:pPr>
      <w:rPr>
        <w:rFonts w:hint="default"/>
        <w:lang w:val="en-gb" w:eastAsia="en-gb" w:bidi="en-gb"/>
      </w:rPr>
    </w:lvl>
    <w:lvl w:ilvl="7">
      <w:start w:val="0"/>
      <w:numFmt w:val="bullet"/>
      <w:lvlText w:val="•"/>
      <w:lvlJc w:val="left"/>
      <w:pPr>
        <w:ind w:left="8578" w:hanging="428"/>
      </w:pPr>
      <w:rPr>
        <w:rFonts w:hint="default"/>
        <w:lang w:val="en-gb" w:eastAsia="en-gb" w:bidi="en-gb"/>
      </w:rPr>
    </w:lvl>
    <w:lvl w:ilvl="8">
      <w:start w:val="0"/>
      <w:numFmt w:val="bullet"/>
      <w:lvlText w:val="•"/>
      <w:lvlJc w:val="left"/>
      <w:pPr>
        <w:ind w:left="9592" w:hanging="428"/>
      </w:pPr>
      <w:rPr>
        <w:rFonts w:hint="default"/>
        <w:lang w:val="en-gb" w:eastAsia="en-gb" w:bidi="en-gb"/>
      </w:rPr>
    </w:lvl>
  </w:abstractNum>
  <w:abstractNum w:abstractNumId="168">
    <w:multiLevelType w:val="hybridMultilevel"/>
    <w:lvl w:ilvl="0">
      <w:start w:val="1"/>
      <w:numFmt w:val="lowerLetter"/>
      <w:lvlText w:val="(%1)"/>
      <w:lvlJc w:val="left"/>
      <w:pPr>
        <w:ind w:left="1485"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910" w:hanging="425"/>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97" w:hanging="425"/>
      </w:pPr>
      <w:rPr>
        <w:rFonts w:hint="default"/>
        <w:lang w:val="en-gb" w:eastAsia="en-gb" w:bidi="en-gb"/>
      </w:rPr>
    </w:lvl>
    <w:lvl w:ilvl="3">
      <w:start w:val="0"/>
      <w:numFmt w:val="bullet"/>
      <w:lvlText w:val="•"/>
      <w:lvlJc w:val="left"/>
      <w:pPr>
        <w:ind w:left="4075" w:hanging="425"/>
      </w:pPr>
      <w:rPr>
        <w:rFonts w:hint="default"/>
        <w:lang w:val="en-gb" w:eastAsia="en-gb" w:bidi="en-gb"/>
      </w:rPr>
    </w:lvl>
    <w:lvl w:ilvl="4">
      <w:start w:val="0"/>
      <w:numFmt w:val="bullet"/>
      <w:lvlText w:val="•"/>
      <w:lvlJc w:val="left"/>
      <w:pPr>
        <w:ind w:left="5153" w:hanging="425"/>
      </w:pPr>
      <w:rPr>
        <w:rFonts w:hint="default"/>
        <w:lang w:val="en-gb" w:eastAsia="en-gb" w:bidi="en-gb"/>
      </w:rPr>
    </w:lvl>
    <w:lvl w:ilvl="5">
      <w:start w:val="0"/>
      <w:numFmt w:val="bullet"/>
      <w:lvlText w:val="•"/>
      <w:lvlJc w:val="left"/>
      <w:pPr>
        <w:ind w:left="6231" w:hanging="425"/>
      </w:pPr>
      <w:rPr>
        <w:rFonts w:hint="default"/>
        <w:lang w:val="en-gb" w:eastAsia="en-gb" w:bidi="en-gb"/>
      </w:rPr>
    </w:lvl>
    <w:lvl w:ilvl="6">
      <w:start w:val="0"/>
      <w:numFmt w:val="bullet"/>
      <w:lvlText w:val="•"/>
      <w:lvlJc w:val="left"/>
      <w:pPr>
        <w:ind w:left="7308" w:hanging="425"/>
      </w:pPr>
      <w:rPr>
        <w:rFonts w:hint="default"/>
        <w:lang w:val="en-gb" w:eastAsia="en-gb" w:bidi="en-gb"/>
      </w:rPr>
    </w:lvl>
    <w:lvl w:ilvl="7">
      <w:start w:val="0"/>
      <w:numFmt w:val="bullet"/>
      <w:lvlText w:val="•"/>
      <w:lvlJc w:val="left"/>
      <w:pPr>
        <w:ind w:left="8386" w:hanging="425"/>
      </w:pPr>
      <w:rPr>
        <w:rFonts w:hint="default"/>
        <w:lang w:val="en-gb" w:eastAsia="en-gb" w:bidi="en-gb"/>
      </w:rPr>
    </w:lvl>
    <w:lvl w:ilvl="8">
      <w:start w:val="0"/>
      <w:numFmt w:val="bullet"/>
      <w:lvlText w:val="•"/>
      <w:lvlJc w:val="left"/>
      <w:pPr>
        <w:ind w:left="9464" w:hanging="425"/>
      </w:pPr>
      <w:rPr>
        <w:rFonts w:hint="default"/>
        <w:lang w:val="en-gb" w:eastAsia="en-gb" w:bidi="en-gb"/>
      </w:rPr>
    </w:lvl>
  </w:abstractNum>
  <w:abstractNum w:abstractNumId="167">
    <w:multiLevelType w:val="hybridMultilevel"/>
    <w:lvl w:ilvl="0">
      <w:start w:val="1"/>
      <w:numFmt w:val="decimal"/>
      <w:lvlText w:val="%1."/>
      <w:lvlJc w:val="left"/>
      <w:pPr>
        <w:ind w:left="1485"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735" w:hanging="250"/>
        <w:jc w:val="right"/>
      </w:pPr>
      <w:rPr>
        <w:rFonts w:hint="default"/>
        <w:spacing w:val="-1"/>
        <w:w w:val="95"/>
        <w:lang w:val="en-gb" w:eastAsia="en-gb" w:bidi="en-gb"/>
      </w:rPr>
    </w:lvl>
    <w:lvl w:ilvl="2">
      <w:start w:val="0"/>
      <w:numFmt w:val="bullet"/>
      <w:lvlText w:val="•"/>
      <w:lvlJc w:val="left"/>
      <w:pPr>
        <w:ind w:left="2837" w:hanging="250"/>
      </w:pPr>
      <w:rPr>
        <w:rFonts w:hint="default"/>
        <w:lang w:val="en-gb" w:eastAsia="en-gb" w:bidi="en-gb"/>
      </w:rPr>
    </w:lvl>
    <w:lvl w:ilvl="3">
      <w:start w:val="0"/>
      <w:numFmt w:val="bullet"/>
      <w:lvlText w:val="•"/>
      <w:lvlJc w:val="left"/>
      <w:pPr>
        <w:ind w:left="3935" w:hanging="250"/>
      </w:pPr>
      <w:rPr>
        <w:rFonts w:hint="default"/>
        <w:lang w:val="en-gb" w:eastAsia="en-gb" w:bidi="en-gb"/>
      </w:rPr>
    </w:lvl>
    <w:lvl w:ilvl="4">
      <w:start w:val="0"/>
      <w:numFmt w:val="bullet"/>
      <w:lvlText w:val="•"/>
      <w:lvlJc w:val="left"/>
      <w:pPr>
        <w:ind w:left="5033" w:hanging="250"/>
      </w:pPr>
      <w:rPr>
        <w:rFonts w:hint="default"/>
        <w:lang w:val="en-gb" w:eastAsia="en-gb" w:bidi="en-gb"/>
      </w:rPr>
    </w:lvl>
    <w:lvl w:ilvl="5">
      <w:start w:val="0"/>
      <w:numFmt w:val="bullet"/>
      <w:lvlText w:val="•"/>
      <w:lvlJc w:val="left"/>
      <w:pPr>
        <w:ind w:left="6131" w:hanging="250"/>
      </w:pPr>
      <w:rPr>
        <w:rFonts w:hint="default"/>
        <w:lang w:val="en-gb" w:eastAsia="en-gb" w:bidi="en-gb"/>
      </w:rPr>
    </w:lvl>
    <w:lvl w:ilvl="6">
      <w:start w:val="0"/>
      <w:numFmt w:val="bullet"/>
      <w:lvlText w:val="•"/>
      <w:lvlJc w:val="left"/>
      <w:pPr>
        <w:ind w:left="7228" w:hanging="250"/>
      </w:pPr>
      <w:rPr>
        <w:rFonts w:hint="default"/>
        <w:lang w:val="en-gb" w:eastAsia="en-gb" w:bidi="en-gb"/>
      </w:rPr>
    </w:lvl>
    <w:lvl w:ilvl="7">
      <w:start w:val="0"/>
      <w:numFmt w:val="bullet"/>
      <w:lvlText w:val="•"/>
      <w:lvlJc w:val="left"/>
      <w:pPr>
        <w:ind w:left="8326" w:hanging="250"/>
      </w:pPr>
      <w:rPr>
        <w:rFonts w:hint="default"/>
        <w:lang w:val="en-gb" w:eastAsia="en-gb" w:bidi="en-gb"/>
      </w:rPr>
    </w:lvl>
    <w:lvl w:ilvl="8">
      <w:start w:val="0"/>
      <w:numFmt w:val="bullet"/>
      <w:lvlText w:val="•"/>
      <w:lvlJc w:val="left"/>
      <w:pPr>
        <w:ind w:left="9424" w:hanging="250"/>
      </w:pPr>
      <w:rPr>
        <w:rFonts w:hint="default"/>
        <w:lang w:val="en-gb" w:eastAsia="en-gb" w:bidi="en-gb"/>
      </w:rPr>
    </w:lvl>
  </w:abstractNum>
  <w:abstractNum w:abstractNumId="166">
    <w:multiLevelType w:val="hybridMultilevel"/>
    <w:lvl w:ilvl="0">
      <w:start w:val="0"/>
      <w:numFmt w:val="bullet"/>
      <w:lvlText w:val=""/>
      <w:lvlJc w:val="left"/>
      <w:pPr>
        <w:ind w:left="1778" w:hanging="360"/>
      </w:pPr>
      <w:rPr>
        <w:rFonts w:hint="default" w:ascii="Symbol" w:hAnsi="Symbol" w:eastAsia="Symbol" w:cs="Symbol"/>
        <w:w w:val="99"/>
        <w:sz w:val="20"/>
        <w:szCs w:val="20"/>
        <w:lang w:val="en-gb" w:eastAsia="en-gb" w:bidi="en-gb"/>
      </w:rPr>
    </w:lvl>
    <w:lvl w:ilvl="1">
      <w:start w:val="0"/>
      <w:numFmt w:val="bullet"/>
      <w:lvlText w:val="•"/>
      <w:lvlJc w:val="left"/>
      <w:pPr>
        <w:ind w:left="2764" w:hanging="360"/>
      </w:pPr>
      <w:rPr>
        <w:rFonts w:hint="default"/>
        <w:lang w:val="en-gb" w:eastAsia="en-gb" w:bidi="en-gb"/>
      </w:rPr>
    </w:lvl>
    <w:lvl w:ilvl="2">
      <w:start w:val="0"/>
      <w:numFmt w:val="bullet"/>
      <w:lvlText w:val="•"/>
      <w:lvlJc w:val="left"/>
      <w:pPr>
        <w:ind w:left="3748" w:hanging="360"/>
      </w:pPr>
      <w:rPr>
        <w:rFonts w:hint="default"/>
        <w:lang w:val="en-gb" w:eastAsia="en-gb" w:bidi="en-gb"/>
      </w:rPr>
    </w:lvl>
    <w:lvl w:ilvl="3">
      <w:start w:val="0"/>
      <w:numFmt w:val="bullet"/>
      <w:lvlText w:val="•"/>
      <w:lvlJc w:val="left"/>
      <w:pPr>
        <w:ind w:left="4732" w:hanging="360"/>
      </w:pPr>
      <w:rPr>
        <w:rFonts w:hint="default"/>
        <w:lang w:val="en-gb" w:eastAsia="en-gb" w:bidi="en-gb"/>
      </w:rPr>
    </w:lvl>
    <w:lvl w:ilvl="4">
      <w:start w:val="0"/>
      <w:numFmt w:val="bullet"/>
      <w:lvlText w:val="•"/>
      <w:lvlJc w:val="left"/>
      <w:pPr>
        <w:ind w:left="5716" w:hanging="360"/>
      </w:pPr>
      <w:rPr>
        <w:rFonts w:hint="default"/>
        <w:lang w:val="en-gb" w:eastAsia="en-gb" w:bidi="en-gb"/>
      </w:rPr>
    </w:lvl>
    <w:lvl w:ilvl="5">
      <w:start w:val="0"/>
      <w:numFmt w:val="bullet"/>
      <w:lvlText w:val="•"/>
      <w:lvlJc w:val="left"/>
      <w:pPr>
        <w:ind w:left="6700" w:hanging="360"/>
      </w:pPr>
      <w:rPr>
        <w:rFonts w:hint="default"/>
        <w:lang w:val="en-gb" w:eastAsia="en-gb" w:bidi="en-gb"/>
      </w:rPr>
    </w:lvl>
    <w:lvl w:ilvl="6">
      <w:start w:val="0"/>
      <w:numFmt w:val="bullet"/>
      <w:lvlText w:val="•"/>
      <w:lvlJc w:val="left"/>
      <w:pPr>
        <w:ind w:left="7684" w:hanging="360"/>
      </w:pPr>
      <w:rPr>
        <w:rFonts w:hint="default"/>
        <w:lang w:val="en-gb" w:eastAsia="en-gb" w:bidi="en-gb"/>
      </w:rPr>
    </w:lvl>
    <w:lvl w:ilvl="7">
      <w:start w:val="0"/>
      <w:numFmt w:val="bullet"/>
      <w:lvlText w:val="•"/>
      <w:lvlJc w:val="left"/>
      <w:pPr>
        <w:ind w:left="8668" w:hanging="360"/>
      </w:pPr>
      <w:rPr>
        <w:rFonts w:hint="default"/>
        <w:lang w:val="en-gb" w:eastAsia="en-gb" w:bidi="en-gb"/>
      </w:rPr>
    </w:lvl>
    <w:lvl w:ilvl="8">
      <w:start w:val="0"/>
      <w:numFmt w:val="bullet"/>
      <w:lvlText w:val="•"/>
      <w:lvlJc w:val="left"/>
      <w:pPr>
        <w:ind w:left="9652" w:hanging="360"/>
      </w:pPr>
      <w:rPr>
        <w:rFonts w:hint="default"/>
        <w:lang w:val="en-gb" w:eastAsia="en-gb" w:bidi="en-gb"/>
      </w:rPr>
    </w:lvl>
  </w:abstractNum>
  <w:abstractNum w:abstractNumId="165">
    <w:multiLevelType w:val="hybridMultilevel"/>
    <w:lvl w:ilvl="0">
      <w:start w:val="1"/>
      <w:numFmt w:val="decimal"/>
      <w:lvlText w:val="(%1)"/>
      <w:lvlJc w:val="left"/>
      <w:pPr>
        <w:ind w:left="1485"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1910" w:hanging="428"/>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997" w:hanging="428"/>
      </w:pPr>
      <w:rPr>
        <w:rFonts w:hint="default"/>
        <w:lang w:val="en-gb" w:eastAsia="en-gb" w:bidi="en-gb"/>
      </w:rPr>
    </w:lvl>
    <w:lvl w:ilvl="3">
      <w:start w:val="0"/>
      <w:numFmt w:val="bullet"/>
      <w:lvlText w:val="•"/>
      <w:lvlJc w:val="left"/>
      <w:pPr>
        <w:ind w:left="4075" w:hanging="428"/>
      </w:pPr>
      <w:rPr>
        <w:rFonts w:hint="default"/>
        <w:lang w:val="en-gb" w:eastAsia="en-gb" w:bidi="en-gb"/>
      </w:rPr>
    </w:lvl>
    <w:lvl w:ilvl="4">
      <w:start w:val="0"/>
      <w:numFmt w:val="bullet"/>
      <w:lvlText w:val="•"/>
      <w:lvlJc w:val="left"/>
      <w:pPr>
        <w:ind w:left="5153" w:hanging="428"/>
      </w:pPr>
      <w:rPr>
        <w:rFonts w:hint="default"/>
        <w:lang w:val="en-gb" w:eastAsia="en-gb" w:bidi="en-gb"/>
      </w:rPr>
    </w:lvl>
    <w:lvl w:ilvl="5">
      <w:start w:val="0"/>
      <w:numFmt w:val="bullet"/>
      <w:lvlText w:val="•"/>
      <w:lvlJc w:val="left"/>
      <w:pPr>
        <w:ind w:left="6231" w:hanging="428"/>
      </w:pPr>
      <w:rPr>
        <w:rFonts w:hint="default"/>
        <w:lang w:val="en-gb" w:eastAsia="en-gb" w:bidi="en-gb"/>
      </w:rPr>
    </w:lvl>
    <w:lvl w:ilvl="6">
      <w:start w:val="0"/>
      <w:numFmt w:val="bullet"/>
      <w:lvlText w:val="•"/>
      <w:lvlJc w:val="left"/>
      <w:pPr>
        <w:ind w:left="7308" w:hanging="428"/>
      </w:pPr>
      <w:rPr>
        <w:rFonts w:hint="default"/>
        <w:lang w:val="en-gb" w:eastAsia="en-gb" w:bidi="en-gb"/>
      </w:rPr>
    </w:lvl>
    <w:lvl w:ilvl="7">
      <w:start w:val="0"/>
      <w:numFmt w:val="bullet"/>
      <w:lvlText w:val="•"/>
      <w:lvlJc w:val="left"/>
      <w:pPr>
        <w:ind w:left="8386" w:hanging="428"/>
      </w:pPr>
      <w:rPr>
        <w:rFonts w:hint="default"/>
        <w:lang w:val="en-gb" w:eastAsia="en-gb" w:bidi="en-gb"/>
      </w:rPr>
    </w:lvl>
    <w:lvl w:ilvl="8">
      <w:start w:val="0"/>
      <w:numFmt w:val="bullet"/>
      <w:lvlText w:val="•"/>
      <w:lvlJc w:val="left"/>
      <w:pPr>
        <w:ind w:left="9464" w:hanging="428"/>
      </w:pPr>
      <w:rPr>
        <w:rFonts w:hint="default"/>
        <w:lang w:val="en-gb" w:eastAsia="en-gb" w:bidi="en-gb"/>
      </w:rPr>
    </w:lvl>
  </w:abstractNum>
  <w:abstractNum w:abstractNumId="164">
    <w:multiLevelType w:val="hybridMultilevel"/>
    <w:lvl w:ilvl="0">
      <w:start w:val="1"/>
      <w:numFmt w:val="decimal"/>
      <w:lvlText w:val="(%1)"/>
      <w:lvlJc w:val="left"/>
      <w:pPr>
        <w:ind w:left="1485" w:hanging="44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94" w:hanging="440"/>
      </w:pPr>
      <w:rPr>
        <w:rFonts w:hint="default"/>
        <w:lang w:val="en-gb" w:eastAsia="en-gb" w:bidi="en-gb"/>
      </w:rPr>
    </w:lvl>
    <w:lvl w:ilvl="2">
      <w:start w:val="0"/>
      <w:numFmt w:val="bullet"/>
      <w:lvlText w:val="•"/>
      <w:lvlJc w:val="left"/>
      <w:pPr>
        <w:ind w:left="3508" w:hanging="440"/>
      </w:pPr>
      <w:rPr>
        <w:rFonts w:hint="default"/>
        <w:lang w:val="en-gb" w:eastAsia="en-gb" w:bidi="en-gb"/>
      </w:rPr>
    </w:lvl>
    <w:lvl w:ilvl="3">
      <w:start w:val="0"/>
      <w:numFmt w:val="bullet"/>
      <w:lvlText w:val="•"/>
      <w:lvlJc w:val="left"/>
      <w:pPr>
        <w:ind w:left="4522" w:hanging="440"/>
      </w:pPr>
      <w:rPr>
        <w:rFonts w:hint="default"/>
        <w:lang w:val="en-gb" w:eastAsia="en-gb" w:bidi="en-gb"/>
      </w:rPr>
    </w:lvl>
    <w:lvl w:ilvl="4">
      <w:start w:val="0"/>
      <w:numFmt w:val="bullet"/>
      <w:lvlText w:val="•"/>
      <w:lvlJc w:val="left"/>
      <w:pPr>
        <w:ind w:left="5536" w:hanging="440"/>
      </w:pPr>
      <w:rPr>
        <w:rFonts w:hint="default"/>
        <w:lang w:val="en-gb" w:eastAsia="en-gb" w:bidi="en-gb"/>
      </w:rPr>
    </w:lvl>
    <w:lvl w:ilvl="5">
      <w:start w:val="0"/>
      <w:numFmt w:val="bullet"/>
      <w:lvlText w:val="•"/>
      <w:lvlJc w:val="left"/>
      <w:pPr>
        <w:ind w:left="6550" w:hanging="440"/>
      </w:pPr>
      <w:rPr>
        <w:rFonts w:hint="default"/>
        <w:lang w:val="en-gb" w:eastAsia="en-gb" w:bidi="en-gb"/>
      </w:rPr>
    </w:lvl>
    <w:lvl w:ilvl="6">
      <w:start w:val="0"/>
      <w:numFmt w:val="bullet"/>
      <w:lvlText w:val="•"/>
      <w:lvlJc w:val="left"/>
      <w:pPr>
        <w:ind w:left="7564" w:hanging="440"/>
      </w:pPr>
      <w:rPr>
        <w:rFonts w:hint="default"/>
        <w:lang w:val="en-gb" w:eastAsia="en-gb" w:bidi="en-gb"/>
      </w:rPr>
    </w:lvl>
    <w:lvl w:ilvl="7">
      <w:start w:val="0"/>
      <w:numFmt w:val="bullet"/>
      <w:lvlText w:val="•"/>
      <w:lvlJc w:val="left"/>
      <w:pPr>
        <w:ind w:left="8578" w:hanging="440"/>
      </w:pPr>
      <w:rPr>
        <w:rFonts w:hint="default"/>
        <w:lang w:val="en-gb" w:eastAsia="en-gb" w:bidi="en-gb"/>
      </w:rPr>
    </w:lvl>
    <w:lvl w:ilvl="8">
      <w:start w:val="0"/>
      <w:numFmt w:val="bullet"/>
      <w:lvlText w:val="•"/>
      <w:lvlJc w:val="left"/>
      <w:pPr>
        <w:ind w:left="9592" w:hanging="440"/>
      </w:pPr>
      <w:rPr>
        <w:rFonts w:hint="default"/>
        <w:lang w:val="en-gb" w:eastAsia="en-gb" w:bidi="en-gb"/>
      </w:rPr>
    </w:lvl>
  </w:abstractNum>
  <w:abstractNum w:abstractNumId="163">
    <w:multiLevelType w:val="hybridMultilevel"/>
    <w:lvl w:ilvl="0">
      <w:start w:val="1"/>
      <w:numFmt w:val="lowerLetter"/>
      <w:lvlText w:val="(%1)"/>
      <w:lvlJc w:val="left"/>
      <w:pPr>
        <w:ind w:left="1485"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766" w:hanging="281"/>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55" w:hanging="281"/>
      </w:pPr>
      <w:rPr>
        <w:rFonts w:hint="default"/>
        <w:lang w:val="en-gb" w:eastAsia="en-gb" w:bidi="en-gb"/>
      </w:rPr>
    </w:lvl>
    <w:lvl w:ilvl="3">
      <w:start w:val="0"/>
      <w:numFmt w:val="bullet"/>
      <w:lvlText w:val="•"/>
      <w:lvlJc w:val="left"/>
      <w:pPr>
        <w:ind w:left="3951" w:hanging="281"/>
      </w:pPr>
      <w:rPr>
        <w:rFonts w:hint="default"/>
        <w:lang w:val="en-gb" w:eastAsia="en-gb" w:bidi="en-gb"/>
      </w:rPr>
    </w:lvl>
    <w:lvl w:ilvl="4">
      <w:start w:val="0"/>
      <w:numFmt w:val="bullet"/>
      <w:lvlText w:val="•"/>
      <w:lvlJc w:val="left"/>
      <w:pPr>
        <w:ind w:left="5046" w:hanging="281"/>
      </w:pPr>
      <w:rPr>
        <w:rFonts w:hint="default"/>
        <w:lang w:val="en-gb" w:eastAsia="en-gb" w:bidi="en-gb"/>
      </w:rPr>
    </w:lvl>
    <w:lvl w:ilvl="5">
      <w:start w:val="0"/>
      <w:numFmt w:val="bullet"/>
      <w:lvlText w:val="•"/>
      <w:lvlJc w:val="left"/>
      <w:pPr>
        <w:ind w:left="6142" w:hanging="281"/>
      </w:pPr>
      <w:rPr>
        <w:rFonts w:hint="default"/>
        <w:lang w:val="en-gb" w:eastAsia="en-gb" w:bidi="en-gb"/>
      </w:rPr>
    </w:lvl>
    <w:lvl w:ilvl="6">
      <w:start w:val="0"/>
      <w:numFmt w:val="bullet"/>
      <w:lvlText w:val="•"/>
      <w:lvlJc w:val="left"/>
      <w:pPr>
        <w:ind w:left="7237" w:hanging="281"/>
      </w:pPr>
      <w:rPr>
        <w:rFonts w:hint="default"/>
        <w:lang w:val="en-gb" w:eastAsia="en-gb" w:bidi="en-gb"/>
      </w:rPr>
    </w:lvl>
    <w:lvl w:ilvl="7">
      <w:start w:val="0"/>
      <w:numFmt w:val="bullet"/>
      <w:lvlText w:val="•"/>
      <w:lvlJc w:val="left"/>
      <w:pPr>
        <w:ind w:left="8333" w:hanging="281"/>
      </w:pPr>
      <w:rPr>
        <w:rFonts w:hint="default"/>
        <w:lang w:val="en-gb" w:eastAsia="en-gb" w:bidi="en-gb"/>
      </w:rPr>
    </w:lvl>
    <w:lvl w:ilvl="8">
      <w:start w:val="0"/>
      <w:numFmt w:val="bullet"/>
      <w:lvlText w:val="•"/>
      <w:lvlJc w:val="left"/>
      <w:pPr>
        <w:ind w:left="9428" w:hanging="281"/>
      </w:pPr>
      <w:rPr>
        <w:rFonts w:hint="default"/>
        <w:lang w:val="en-gb" w:eastAsia="en-gb" w:bidi="en-gb"/>
      </w:rPr>
    </w:lvl>
  </w:abstractNum>
  <w:abstractNum w:abstractNumId="162">
    <w:multiLevelType w:val="hybridMultilevel"/>
    <w:lvl w:ilvl="0">
      <w:start w:val="0"/>
      <w:numFmt w:val="bullet"/>
      <w:lvlText w:val=""/>
      <w:lvlJc w:val="left"/>
      <w:pPr>
        <w:ind w:left="1778" w:hanging="360"/>
      </w:pPr>
      <w:rPr>
        <w:rFonts w:hint="default" w:ascii="Symbol" w:hAnsi="Symbol" w:eastAsia="Symbol" w:cs="Symbol"/>
        <w:w w:val="99"/>
        <w:sz w:val="20"/>
        <w:szCs w:val="20"/>
        <w:lang w:val="en-gb" w:eastAsia="en-gb" w:bidi="en-gb"/>
      </w:rPr>
    </w:lvl>
    <w:lvl w:ilvl="1">
      <w:start w:val="0"/>
      <w:numFmt w:val="bullet"/>
      <w:lvlText w:val="•"/>
      <w:lvlJc w:val="left"/>
      <w:pPr>
        <w:ind w:left="2764" w:hanging="360"/>
      </w:pPr>
      <w:rPr>
        <w:rFonts w:hint="default"/>
        <w:lang w:val="en-gb" w:eastAsia="en-gb" w:bidi="en-gb"/>
      </w:rPr>
    </w:lvl>
    <w:lvl w:ilvl="2">
      <w:start w:val="0"/>
      <w:numFmt w:val="bullet"/>
      <w:lvlText w:val="•"/>
      <w:lvlJc w:val="left"/>
      <w:pPr>
        <w:ind w:left="3748" w:hanging="360"/>
      </w:pPr>
      <w:rPr>
        <w:rFonts w:hint="default"/>
        <w:lang w:val="en-gb" w:eastAsia="en-gb" w:bidi="en-gb"/>
      </w:rPr>
    </w:lvl>
    <w:lvl w:ilvl="3">
      <w:start w:val="0"/>
      <w:numFmt w:val="bullet"/>
      <w:lvlText w:val="•"/>
      <w:lvlJc w:val="left"/>
      <w:pPr>
        <w:ind w:left="4732" w:hanging="360"/>
      </w:pPr>
      <w:rPr>
        <w:rFonts w:hint="default"/>
        <w:lang w:val="en-gb" w:eastAsia="en-gb" w:bidi="en-gb"/>
      </w:rPr>
    </w:lvl>
    <w:lvl w:ilvl="4">
      <w:start w:val="0"/>
      <w:numFmt w:val="bullet"/>
      <w:lvlText w:val="•"/>
      <w:lvlJc w:val="left"/>
      <w:pPr>
        <w:ind w:left="5716" w:hanging="360"/>
      </w:pPr>
      <w:rPr>
        <w:rFonts w:hint="default"/>
        <w:lang w:val="en-gb" w:eastAsia="en-gb" w:bidi="en-gb"/>
      </w:rPr>
    </w:lvl>
    <w:lvl w:ilvl="5">
      <w:start w:val="0"/>
      <w:numFmt w:val="bullet"/>
      <w:lvlText w:val="•"/>
      <w:lvlJc w:val="left"/>
      <w:pPr>
        <w:ind w:left="6700" w:hanging="360"/>
      </w:pPr>
      <w:rPr>
        <w:rFonts w:hint="default"/>
        <w:lang w:val="en-gb" w:eastAsia="en-gb" w:bidi="en-gb"/>
      </w:rPr>
    </w:lvl>
    <w:lvl w:ilvl="6">
      <w:start w:val="0"/>
      <w:numFmt w:val="bullet"/>
      <w:lvlText w:val="•"/>
      <w:lvlJc w:val="left"/>
      <w:pPr>
        <w:ind w:left="7684" w:hanging="360"/>
      </w:pPr>
      <w:rPr>
        <w:rFonts w:hint="default"/>
        <w:lang w:val="en-gb" w:eastAsia="en-gb" w:bidi="en-gb"/>
      </w:rPr>
    </w:lvl>
    <w:lvl w:ilvl="7">
      <w:start w:val="0"/>
      <w:numFmt w:val="bullet"/>
      <w:lvlText w:val="•"/>
      <w:lvlJc w:val="left"/>
      <w:pPr>
        <w:ind w:left="8668" w:hanging="360"/>
      </w:pPr>
      <w:rPr>
        <w:rFonts w:hint="default"/>
        <w:lang w:val="en-gb" w:eastAsia="en-gb" w:bidi="en-gb"/>
      </w:rPr>
    </w:lvl>
    <w:lvl w:ilvl="8">
      <w:start w:val="0"/>
      <w:numFmt w:val="bullet"/>
      <w:lvlText w:val="•"/>
      <w:lvlJc w:val="left"/>
      <w:pPr>
        <w:ind w:left="9652" w:hanging="360"/>
      </w:pPr>
      <w:rPr>
        <w:rFonts w:hint="default"/>
        <w:lang w:val="en-gb" w:eastAsia="en-gb" w:bidi="en-gb"/>
      </w:rPr>
    </w:lvl>
  </w:abstractNum>
  <w:abstractNum w:abstractNumId="161">
    <w:multiLevelType w:val="hybridMultilevel"/>
    <w:lvl w:ilvl="0">
      <w:start w:val="1"/>
      <w:numFmt w:val="decimal"/>
      <w:lvlText w:val="(%1)"/>
      <w:lvlJc w:val="left"/>
      <w:pPr>
        <w:ind w:left="1624" w:hanging="425"/>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lowerLetter"/>
      <w:lvlText w:val="%2."/>
      <w:lvlJc w:val="left"/>
      <w:pPr>
        <w:ind w:left="2052" w:hanging="428"/>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3122" w:hanging="428"/>
      </w:pPr>
      <w:rPr>
        <w:rFonts w:hint="default"/>
        <w:lang w:val="en-gb" w:eastAsia="en-gb" w:bidi="en-gb"/>
      </w:rPr>
    </w:lvl>
    <w:lvl w:ilvl="3">
      <w:start w:val="0"/>
      <w:numFmt w:val="bullet"/>
      <w:lvlText w:val="•"/>
      <w:lvlJc w:val="left"/>
      <w:pPr>
        <w:ind w:left="4184" w:hanging="428"/>
      </w:pPr>
      <w:rPr>
        <w:rFonts w:hint="default"/>
        <w:lang w:val="en-gb" w:eastAsia="en-gb" w:bidi="en-gb"/>
      </w:rPr>
    </w:lvl>
    <w:lvl w:ilvl="4">
      <w:start w:val="0"/>
      <w:numFmt w:val="bullet"/>
      <w:lvlText w:val="•"/>
      <w:lvlJc w:val="left"/>
      <w:pPr>
        <w:ind w:left="5246" w:hanging="428"/>
      </w:pPr>
      <w:rPr>
        <w:rFonts w:hint="default"/>
        <w:lang w:val="en-gb" w:eastAsia="en-gb" w:bidi="en-gb"/>
      </w:rPr>
    </w:lvl>
    <w:lvl w:ilvl="5">
      <w:start w:val="0"/>
      <w:numFmt w:val="bullet"/>
      <w:lvlText w:val="•"/>
      <w:lvlJc w:val="left"/>
      <w:pPr>
        <w:ind w:left="6308" w:hanging="428"/>
      </w:pPr>
      <w:rPr>
        <w:rFonts w:hint="default"/>
        <w:lang w:val="en-gb" w:eastAsia="en-gb" w:bidi="en-gb"/>
      </w:rPr>
    </w:lvl>
    <w:lvl w:ilvl="6">
      <w:start w:val="0"/>
      <w:numFmt w:val="bullet"/>
      <w:lvlText w:val="•"/>
      <w:lvlJc w:val="left"/>
      <w:pPr>
        <w:ind w:left="7371" w:hanging="428"/>
      </w:pPr>
      <w:rPr>
        <w:rFonts w:hint="default"/>
        <w:lang w:val="en-gb" w:eastAsia="en-gb" w:bidi="en-gb"/>
      </w:rPr>
    </w:lvl>
    <w:lvl w:ilvl="7">
      <w:start w:val="0"/>
      <w:numFmt w:val="bullet"/>
      <w:lvlText w:val="•"/>
      <w:lvlJc w:val="left"/>
      <w:pPr>
        <w:ind w:left="8433" w:hanging="428"/>
      </w:pPr>
      <w:rPr>
        <w:rFonts w:hint="default"/>
        <w:lang w:val="en-gb" w:eastAsia="en-gb" w:bidi="en-gb"/>
      </w:rPr>
    </w:lvl>
    <w:lvl w:ilvl="8">
      <w:start w:val="0"/>
      <w:numFmt w:val="bullet"/>
      <w:lvlText w:val="•"/>
      <w:lvlJc w:val="left"/>
      <w:pPr>
        <w:ind w:left="9495" w:hanging="428"/>
      </w:pPr>
      <w:rPr>
        <w:rFonts w:hint="default"/>
        <w:lang w:val="en-gb" w:eastAsia="en-gb" w:bidi="en-gb"/>
      </w:rPr>
    </w:lvl>
  </w:abstractNum>
  <w:abstractNum w:abstractNumId="160">
    <w:multiLevelType w:val="hybridMultilevel"/>
    <w:lvl w:ilvl="0">
      <w:start w:val="1"/>
      <w:numFmt w:val="decimal"/>
      <w:lvlText w:val="(%1)"/>
      <w:lvlJc w:val="left"/>
      <w:pPr>
        <w:ind w:left="1624" w:hanging="425"/>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620" w:hanging="425"/>
      </w:pPr>
      <w:rPr>
        <w:rFonts w:hint="default"/>
        <w:lang w:val="en-gb" w:eastAsia="en-gb" w:bidi="en-gb"/>
      </w:rPr>
    </w:lvl>
    <w:lvl w:ilvl="2">
      <w:start w:val="0"/>
      <w:numFmt w:val="bullet"/>
      <w:lvlText w:val="•"/>
      <w:lvlJc w:val="left"/>
      <w:pPr>
        <w:ind w:left="3620" w:hanging="425"/>
      </w:pPr>
      <w:rPr>
        <w:rFonts w:hint="default"/>
        <w:lang w:val="en-gb" w:eastAsia="en-gb" w:bidi="en-gb"/>
      </w:rPr>
    </w:lvl>
    <w:lvl w:ilvl="3">
      <w:start w:val="0"/>
      <w:numFmt w:val="bullet"/>
      <w:lvlText w:val="•"/>
      <w:lvlJc w:val="left"/>
      <w:pPr>
        <w:ind w:left="4620" w:hanging="425"/>
      </w:pPr>
      <w:rPr>
        <w:rFonts w:hint="default"/>
        <w:lang w:val="en-gb" w:eastAsia="en-gb" w:bidi="en-gb"/>
      </w:rPr>
    </w:lvl>
    <w:lvl w:ilvl="4">
      <w:start w:val="0"/>
      <w:numFmt w:val="bullet"/>
      <w:lvlText w:val="•"/>
      <w:lvlJc w:val="left"/>
      <w:pPr>
        <w:ind w:left="5620" w:hanging="425"/>
      </w:pPr>
      <w:rPr>
        <w:rFonts w:hint="default"/>
        <w:lang w:val="en-gb" w:eastAsia="en-gb" w:bidi="en-gb"/>
      </w:rPr>
    </w:lvl>
    <w:lvl w:ilvl="5">
      <w:start w:val="0"/>
      <w:numFmt w:val="bullet"/>
      <w:lvlText w:val="•"/>
      <w:lvlJc w:val="left"/>
      <w:pPr>
        <w:ind w:left="6620" w:hanging="425"/>
      </w:pPr>
      <w:rPr>
        <w:rFonts w:hint="default"/>
        <w:lang w:val="en-gb" w:eastAsia="en-gb" w:bidi="en-gb"/>
      </w:rPr>
    </w:lvl>
    <w:lvl w:ilvl="6">
      <w:start w:val="0"/>
      <w:numFmt w:val="bullet"/>
      <w:lvlText w:val="•"/>
      <w:lvlJc w:val="left"/>
      <w:pPr>
        <w:ind w:left="7620" w:hanging="425"/>
      </w:pPr>
      <w:rPr>
        <w:rFonts w:hint="default"/>
        <w:lang w:val="en-gb" w:eastAsia="en-gb" w:bidi="en-gb"/>
      </w:rPr>
    </w:lvl>
    <w:lvl w:ilvl="7">
      <w:start w:val="0"/>
      <w:numFmt w:val="bullet"/>
      <w:lvlText w:val="•"/>
      <w:lvlJc w:val="left"/>
      <w:pPr>
        <w:ind w:left="8620" w:hanging="425"/>
      </w:pPr>
      <w:rPr>
        <w:rFonts w:hint="default"/>
        <w:lang w:val="en-gb" w:eastAsia="en-gb" w:bidi="en-gb"/>
      </w:rPr>
    </w:lvl>
    <w:lvl w:ilvl="8">
      <w:start w:val="0"/>
      <w:numFmt w:val="bullet"/>
      <w:lvlText w:val="•"/>
      <w:lvlJc w:val="left"/>
      <w:pPr>
        <w:ind w:left="9620" w:hanging="425"/>
      </w:pPr>
      <w:rPr>
        <w:rFonts w:hint="default"/>
        <w:lang w:val="en-gb" w:eastAsia="en-gb" w:bidi="en-gb"/>
      </w:rPr>
    </w:lvl>
  </w:abstractNum>
  <w:abstractNum w:abstractNumId="159">
    <w:multiLevelType w:val="hybridMultilevel"/>
    <w:lvl w:ilvl="0">
      <w:start w:val="1"/>
      <w:numFmt w:val="decimal"/>
      <w:lvlText w:val="%1."/>
      <w:lvlJc w:val="left"/>
      <w:pPr>
        <w:ind w:left="1485" w:hanging="428"/>
        <w:jc w:val="left"/>
      </w:pPr>
      <w:rPr>
        <w:rFonts w:hint="default"/>
        <w:spacing w:val="-1"/>
        <w:w w:val="99"/>
        <w:lang w:val="en-gb" w:eastAsia="en-gb" w:bidi="en-gb"/>
      </w:rPr>
    </w:lvl>
    <w:lvl w:ilvl="1">
      <w:start w:val="1"/>
      <w:numFmt w:val="lowerLetter"/>
      <w:lvlText w:val="(%2)"/>
      <w:lvlJc w:val="left"/>
      <w:pPr>
        <w:ind w:left="1624" w:hanging="36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decimal"/>
      <w:lvlText w:val="%3)"/>
      <w:lvlJc w:val="left"/>
      <w:pPr>
        <w:ind w:left="2052" w:hanging="428"/>
        <w:jc w:val="left"/>
      </w:pPr>
      <w:rPr>
        <w:rFonts w:hint="default" w:ascii="Footlight MT Light" w:hAnsi="Footlight MT Light" w:eastAsia="Footlight MT Light" w:cs="Footlight MT Light"/>
        <w:spacing w:val="-1"/>
        <w:w w:val="99"/>
        <w:sz w:val="24"/>
        <w:szCs w:val="24"/>
        <w:lang w:val="en-gb" w:eastAsia="en-gb" w:bidi="en-gb"/>
      </w:rPr>
    </w:lvl>
    <w:lvl w:ilvl="3">
      <w:start w:val="0"/>
      <w:numFmt w:val="bullet"/>
      <w:lvlText w:val="•"/>
      <w:lvlJc w:val="left"/>
      <w:pPr>
        <w:ind w:left="3255" w:hanging="428"/>
      </w:pPr>
      <w:rPr>
        <w:rFonts w:hint="default"/>
        <w:lang w:val="en-gb" w:eastAsia="en-gb" w:bidi="en-gb"/>
      </w:rPr>
    </w:lvl>
    <w:lvl w:ilvl="4">
      <w:start w:val="0"/>
      <w:numFmt w:val="bullet"/>
      <w:lvlText w:val="•"/>
      <w:lvlJc w:val="left"/>
      <w:pPr>
        <w:ind w:left="4450" w:hanging="428"/>
      </w:pPr>
      <w:rPr>
        <w:rFonts w:hint="default"/>
        <w:lang w:val="en-gb" w:eastAsia="en-gb" w:bidi="en-gb"/>
      </w:rPr>
    </w:lvl>
    <w:lvl w:ilvl="5">
      <w:start w:val="0"/>
      <w:numFmt w:val="bullet"/>
      <w:lvlText w:val="•"/>
      <w:lvlJc w:val="left"/>
      <w:pPr>
        <w:ind w:left="5645" w:hanging="428"/>
      </w:pPr>
      <w:rPr>
        <w:rFonts w:hint="default"/>
        <w:lang w:val="en-gb" w:eastAsia="en-gb" w:bidi="en-gb"/>
      </w:rPr>
    </w:lvl>
    <w:lvl w:ilvl="6">
      <w:start w:val="0"/>
      <w:numFmt w:val="bullet"/>
      <w:lvlText w:val="•"/>
      <w:lvlJc w:val="left"/>
      <w:pPr>
        <w:ind w:left="6840" w:hanging="428"/>
      </w:pPr>
      <w:rPr>
        <w:rFonts w:hint="default"/>
        <w:lang w:val="en-gb" w:eastAsia="en-gb" w:bidi="en-gb"/>
      </w:rPr>
    </w:lvl>
    <w:lvl w:ilvl="7">
      <w:start w:val="0"/>
      <w:numFmt w:val="bullet"/>
      <w:lvlText w:val="•"/>
      <w:lvlJc w:val="left"/>
      <w:pPr>
        <w:ind w:left="8035" w:hanging="428"/>
      </w:pPr>
      <w:rPr>
        <w:rFonts w:hint="default"/>
        <w:lang w:val="en-gb" w:eastAsia="en-gb" w:bidi="en-gb"/>
      </w:rPr>
    </w:lvl>
    <w:lvl w:ilvl="8">
      <w:start w:val="0"/>
      <w:numFmt w:val="bullet"/>
      <w:lvlText w:val="•"/>
      <w:lvlJc w:val="left"/>
      <w:pPr>
        <w:ind w:left="9230" w:hanging="428"/>
      </w:pPr>
      <w:rPr>
        <w:rFonts w:hint="default"/>
        <w:lang w:val="en-gb" w:eastAsia="en-gb" w:bidi="en-gb"/>
      </w:rPr>
    </w:lvl>
  </w:abstractNum>
  <w:abstractNum w:abstractNumId="158">
    <w:multiLevelType w:val="hybridMultilevel"/>
    <w:lvl w:ilvl="0">
      <w:start w:val="0"/>
      <w:numFmt w:val="bullet"/>
      <w:lvlText w:val="-"/>
      <w:lvlJc w:val="left"/>
      <w:pPr>
        <w:ind w:left="534" w:hanging="360"/>
      </w:pPr>
      <w:rPr>
        <w:rFonts w:hint="default" w:ascii="Footlight MT Light" w:hAnsi="Footlight MT Light" w:eastAsia="Footlight MT Light" w:cs="Footlight MT Light"/>
        <w:w w:val="99"/>
        <w:sz w:val="24"/>
        <w:szCs w:val="24"/>
        <w:lang w:val="en-gb" w:eastAsia="en-gb" w:bidi="en-gb"/>
      </w:rPr>
    </w:lvl>
    <w:lvl w:ilvl="1">
      <w:start w:val="1"/>
      <w:numFmt w:val="decimal"/>
      <w:lvlText w:val="%2."/>
      <w:lvlJc w:val="left"/>
      <w:pPr>
        <w:ind w:left="815" w:hanging="36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1633" w:hanging="360"/>
      </w:pPr>
      <w:rPr>
        <w:rFonts w:hint="default"/>
        <w:lang w:val="en-gb" w:eastAsia="en-gb" w:bidi="en-gb"/>
      </w:rPr>
    </w:lvl>
    <w:lvl w:ilvl="3">
      <w:start w:val="0"/>
      <w:numFmt w:val="bullet"/>
      <w:lvlText w:val="•"/>
      <w:lvlJc w:val="left"/>
      <w:pPr>
        <w:ind w:left="2447" w:hanging="360"/>
      </w:pPr>
      <w:rPr>
        <w:rFonts w:hint="default"/>
        <w:lang w:val="en-gb" w:eastAsia="en-gb" w:bidi="en-gb"/>
      </w:rPr>
    </w:lvl>
    <w:lvl w:ilvl="4">
      <w:start w:val="0"/>
      <w:numFmt w:val="bullet"/>
      <w:lvlText w:val="•"/>
      <w:lvlJc w:val="left"/>
      <w:pPr>
        <w:ind w:left="3261" w:hanging="360"/>
      </w:pPr>
      <w:rPr>
        <w:rFonts w:hint="default"/>
        <w:lang w:val="en-gb" w:eastAsia="en-gb" w:bidi="en-gb"/>
      </w:rPr>
    </w:lvl>
    <w:lvl w:ilvl="5">
      <w:start w:val="0"/>
      <w:numFmt w:val="bullet"/>
      <w:lvlText w:val="•"/>
      <w:lvlJc w:val="left"/>
      <w:pPr>
        <w:ind w:left="4075" w:hanging="360"/>
      </w:pPr>
      <w:rPr>
        <w:rFonts w:hint="default"/>
        <w:lang w:val="en-gb" w:eastAsia="en-gb" w:bidi="en-gb"/>
      </w:rPr>
    </w:lvl>
    <w:lvl w:ilvl="6">
      <w:start w:val="0"/>
      <w:numFmt w:val="bullet"/>
      <w:lvlText w:val="•"/>
      <w:lvlJc w:val="left"/>
      <w:pPr>
        <w:ind w:left="4889" w:hanging="360"/>
      </w:pPr>
      <w:rPr>
        <w:rFonts w:hint="default"/>
        <w:lang w:val="en-gb" w:eastAsia="en-gb" w:bidi="en-gb"/>
      </w:rPr>
    </w:lvl>
    <w:lvl w:ilvl="7">
      <w:start w:val="0"/>
      <w:numFmt w:val="bullet"/>
      <w:lvlText w:val="•"/>
      <w:lvlJc w:val="left"/>
      <w:pPr>
        <w:ind w:left="5703" w:hanging="360"/>
      </w:pPr>
      <w:rPr>
        <w:rFonts w:hint="default"/>
        <w:lang w:val="en-gb" w:eastAsia="en-gb" w:bidi="en-gb"/>
      </w:rPr>
    </w:lvl>
    <w:lvl w:ilvl="8">
      <w:start w:val="0"/>
      <w:numFmt w:val="bullet"/>
      <w:lvlText w:val="•"/>
      <w:lvlJc w:val="left"/>
      <w:pPr>
        <w:ind w:left="6517" w:hanging="360"/>
      </w:pPr>
      <w:rPr>
        <w:rFonts w:hint="default"/>
        <w:lang w:val="en-gb" w:eastAsia="en-gb" w:bidi="en-gb"/>
      </w:rPr>
    </w:lvl>
  </w:abstractNum>
  <w:abstractNum w:abstractNumId="157">
    <w:multiLevelType w:val="hybridMultilevel"/>
    <w:lvl w:ilvl="0">
      <w:start w:val="69"/>
      <w:numFmt w:val="decimal"/>
      <w:lvlText w:val="%1"/>
      <w:lvlJc w:val="left"/>
      <w:pPr>
        <w:ind w:left="1265" w:hanging="720"/>
        <w:jc w:val="left"/>
      </w:pPr>
      <w:rPr>
        <w:rFonts w:hint="default"/>
        <w:lang w:val="en-gb" w:eastAsia="en-gb" w:bidi="en-gb"/>
      </w:rPr>
    </w:lvl>
    <w:lvl w:ilvl="1">
      <w:start w:val="4"/>
      <w:numFmt w:val="decimal"/>
      <w:lvlText w:val="%1.%2"/>
      <w:lvlJc w:val="left"/>
      <w:pPr>
        <w:ind w:left="1265" w:hanging="72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upperLetter"/>
      <w:lvlText w:val="%3."/>
      <w:lvlJc w:val="left"/>
      <w:pPr>
        <w:ind w:left="1485" w:hanging="360"/>
        <w:jc w:val="left"/>
      </w:pPr>
      <w:rPr>
        <w:rFonts w:hint="default"/>
        <w:b/>
        <w:bCs/>
        <w:spacing w:val="-1"/>
        <w:w w:val="99"/>
        <w:lang w:val="en-gb" w:eastAsia="en-gb" w:bidi="en-gb"/>
      </w:rPr>
    </w:lvl>
    <w:lvl w:ilvl="3">
      <w:start w:val="1"/>
      <w:numFmt w:val="decimal"/>
      <w:lvlText w:val="%4."/>
      <w:lvlJc w:val="left"/>
      <w:pPr>
        <w:ind w:left="1485" w:hanging="428"/>
        <w:jc w:val="left"/>
      </w:pPr>
      <w:rPr>
        <w:rFonts w:hint="default"/>
        <w:spacing w:val="-1"/>
        <w:w w:val="99"/>
        <w:lang w:val="en-gb" w:eastAsia="en-gb" w:bidi="en-gb"/>
      </w:rPr>
    </w:lvl>
    <w:lvl w:ilvl="4">
      <w:start w:val="0"/>
      <w:numFmt w:val="bullet"/>
      <w:lvlText w:val="•"/>
      <w:lvlJc w:val="left"/>
      <w:pPr>
        <w:ind w:left="3932" w:hanging="428"/>
      </w:pPr>
      <w:rPr>
        <w:rFonts w:hint="default"/>
        <w:lang w:val="en-gb" w:eastAsia="en-gb" w:bidi="en-gb"/>
      </w:rPr>
    </w:lvl>
    <w:lvl w:ilvl="5">
      <w:start w:val="0"/>
      <w:numFmt w:val="bullet"/>
      <w:lvlText w:val="•"/>
      <w:lvlJc w:val="left"/>
      <w:pPr>
        <w:ind w:left="4750" w:hanging="428"/>
      </w:pPr>
      <w:rPr>
        <w:rFonts w:hint="default"/>
        <w:lang w:val="en-gb" w:eastAsia="en-gb" w:bidi="en-gb"/>
      </w:rPr>
    </w:lvl>
    <w:lvl w:ilvl="6">
      <w:start w:val="0"/>
      <w:numFmt w:val="bullet"/>
      <w:lvlText w:val="•"/>
      <w:lvlJc w:val="left"/>
      <w:pPr>
        <w:ind w:left="5568" w:hanging="428"/>
      </w:pPr>
      <w:rPr>
        <w:rFonts w:hint="default"/>
        <w:lang w:val="en-gb" w:eastAsia="en-gb" w:bidi="en-gb"/>
      </w:rPr>
    </w:lvl>
    <w:lvl w:ilvl="7">
      <w:start w:val="0"/>
      <w:numFmt w:val="bullet"/>
      <w:lvlText w:val="•"/>
      <w:lvlJc w:val="left"/>
      <w:pPr>
        <w:ind w:left="6385" w:hanging="428"/>
      </w:pPr>
      <w:rPr>
        <w:rFonts w:hint="default"/>
        <w:lang w:val="en-gb" w:eastAsia="en-gb" w:bidi="en-gb"/>
      </w:rPr>
    </w:lvl>
    <w:lvl w:ilvl="8">
      <w:start w:val="0"/>
      <w:numFmt w:val="bullet"/>
      <w:lvlText w:val="•"/>
      <w:lvlJc w:val="left"/>
      <w:pPr>
        <w:ind w:left="7203" w:hanging="428"/>
      </w:pPr>
      <w:rPr>
        <w:rFonts w:hint="default"/>
        <w:lang w:val="en-gb" w:eastAsia="en-gb" w:bidi="en-gb"/>
      </w:rPr>
    </w:lvl>
  </w:abstractNum>
  <w:abstractNum w:abstractNumId="156">
    <w:multiLevelType w:val="hybridMultilevel"/>
    <w:lvl w:ilvl="0">
      <w:start w:val="59"/>
      <w:numFmt w:val="decimal"/>
      <w:lvlText w:val="%1"/>
      <w:lvlJc w:val="left"/>
      <w:pPr>
        <w:ind w:left="4046" w:hanging="720"/>
        <w:jc w:val="left"/>
      </w:pPr>
      <w:rPr>
        <w:rFonts w:hint="default"/>
        <w:lang w:val="en-gb" w:eastAsia="en-gb" w:bidi="en-gb"/>
      </w:rPr>
    </w:lvl>
    <w:lvl w:ilvl="1">
      <w:start w:val="2"/>
      <w:numFmt w:val="decimal"/>
      <w:lvlText w:val="%1.%2"/>
      <w:lvlJc w:val="left"/>
      <w:pPr>
        <w:ind w:left="4046" w:hanging="72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459" w:hanging="360"/>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4886" w:hanging="308"/>
        <w:jc w:val="left"/>
      </w:pPr>
      <w:rPr>
        <w:rFonts w:hint="default" w:ascii="Footlight MT Light" w:hAnsi="Footlight MT Light" w:eastAsia="Footlight MT Light" w:cs="Footlight MT Light"/>
        <w:spacing w:val="-1"/>
        <w:w w:val="95"/>
        <w:sz w:val="25"/>
        <w:szCs w:val="25"/>
        <w:lang w:val="en-gb" w:eastAsia="en-gb" w:bidi="en-gb"/>
      </w:rPr>
    </w:lvl>
    <w:lvl w:ilvl="4">
      <w:start w:val="0"/>
      <w:numFmt w:val="bullet"/>
      <w:lvlText w:val="•"/>
      <w:lvlJc w:val="left"/>
      <w:pPr>
        <w:ind w:left="6565" w:hanging="308"/>
      </w:pPr>
      <w:rPr>
        <w:rFonts w:hint="default"/>
        <w:lang w:val="en-gb" w:eastAsia="en-gb" w:bidi="en-gb"/>
      </w:rPr>
    </w:lvl>
    <w:lvl w:ilvl="5">
      <w:start w:val="0"/>
      <w:numFmt w:val="bullet"/>
      <w:lvlText w:val="•"/>
      <w:lvlJc w:val="left"/>
      <w:pPr>
        <w:ind w:left="7407" w:hanging="308"/>
      </w:pPr>
      <w:rPr>
        <w:rFonts w:hint="default"/>
        <w:lang w:val="en-gb" w:eastAsia="en-gb" w:bidi="en-gb"/>
      </w:rPr>
    </w:lvl>
    <w:lvl w:ilvl="6">
      <w:start w:val="0"/>
      <w:numFmt w:val="bullet"/>
      <w:lvlText w:val="•"/>
      <w:lvlJc w:val="left"/>
      <w:pPr>
        <w:ind w:left="8250" w:hanging="308"/>
      </w:pPr>
      <w:rPr>
        <w:rFonts w:hint="default"/>
        <w:lang w:val="en-gb" w:eastAsia="en-gb" w:bidi="en-gb"/>
      </w:rPr>
    </w:lvl>
    <w:lvl w:ilvl="7">
      <w:start w:val="0"/>
      <w:numFmt w:val="bullet"/>
      <w:lvlText w:val="•"/>
      <w:lvlJc w:val="left"/>
      <w:pPr>
        <w:ind w:left="9092" w:hanging="308"/>
      </w:pPr>
      <w:rPr>
        <w:rFonts w:hint="default"/>
        <w:lang w:val="en-gb" w:eastAsia="en-gb" w:bidi="en-gb"/>
      </w:rPr>
    </w:lvl>
    <w:lvl w:ilvl="8">
      <w:start w:val="0"/>
      <w:numFmt w:val="bullet"/>
      <w:lvlText w:val="•"/>
      <w:lvlJc w:val="left"/>
      <w:pPr>
        <w:ind w:left="9935" w:hanging="308"/>
      </w:pPr>
      <w:rPr>
        <w:rFonts w:hint="default"/>
        <w:lang w:val="en-gb" w:eastAsia="en-gb" w:bidi="en-gb"/>
      </w:rPr>
    </w:lvl>
  </w:abstractNum>
  <w:abstractNum w:abstractNumId="155">
    <w:multiLevelType w:val="hybridMultilevel"/>
    <w:lvl w:ilvl="0">
      <w:start w:val="48"/>
      <w:numFmt w:val="decimal"/>
      <w:lvlText w:val="%1."/>
      <w:lvlJc w:val="left"/>
      <w:pPr>
        <w:ind w:left="1488"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880" w:hanging="428"/>
      </w:pPr>
      <w:rPr>
        <w:rFonts w:hint="default"/>
        <w:lang w:val="en-gb" w:eastAsia="en-gb" w:bidi="en-gb"/>
      </w:rPr>
    </w:lvl>
    <w:lvl w:ilvl="2">
      <w:start w:val="0"/>
      <w:numFmt w:val="bullet"/>
      <w:lvlText w:val="•"/>
      <w:lvlJc w:val="left"/>
      <w:pPr>
        <w:ind w:left="1646" w:hanging="428"/>
      </w:pPr>
      <w:rPr>
        <w:rFonts w:hint="default"/>
        <w:lang w:val="en-gb" w:eastAsia="en-gb" w:bidi="en-gb"/>
      </w:rPr>
    </w:lvl>
    <w:lvl w:ilvl="3">
      <w:start w:val="0"/>
      <w:numFmt w:val="bullet"/>
      <w:lvlText w:val="•"/>
      <w:lvlJc w:val="left"/>
      <w:pPr>
        <w:ind w:left="1413" w:hanging="428"/>
      </w:pPr>
      <w:rPr>
        <w:rFonts w:hint="default"/>
        <w:lang w:val="en-gb" w:eastAsia="en-gb" w:bidi="en-gb"/>
      </w:rPr>
    </w:lvl>
    <w:lvl w:ilvl="4">
      <w:start w:val="0"/>
      <w:numFmt w:val="bullet"/>
      <w:lvlText w:val="•"/>
      <w:lvlJc w:val="left"/>
      <w:pPr>
        <w:ind w:left="1180" w:hanging="428"/>
      </w:pPr>
      <w:rPr>
        <w:rFonts w:hint="default"/>
        <w:lang w:val="en-gb" w:eastAsia="en-gb" w:bidi="en-gb"/>
      </w:rPr>
    </w:lvl>
    <w:lvl w:ilvl="5">
      <w:start w:val="0"/>
      <w:numFmt w:val="bullet"/>
      <w:lvlText w:val="•"/>
      <w:lvlJc w:val="left"/>
      <w:pPr>
        <w:ind w:left="947" w:hanging="428"/>
      </w:pPr>
      <w:rPr>
        <w:rFonts w:hint="default"/>
        <w:lang w:val="en-gb" w:eastAsia="en-gb" w:bidi="en-gb"/>
      </w:rPr>
    </w:lvl>
    <w:lvl w:ilvl="6">
      <w:start w:val="0"/>
      <w:numFmt w:val="bullet"/>
      <w:lvlText w:val="•"/>
      <w:lvlJc w:val="left"/>
      <w:pPr>
        <w:ind w:left="714" w:hanging="428"/>
      </w:pPr>
      <w:rPr>
        <w:rFonts w:hint="default"/>
        <w:lang w:val="en-gb" w:eastAsia="en-gb" w:bidi="en-gb"/>
      </w:rPr>
    </w:lvl>
    <w:lvl w:ilvl="7">
      <w:start w:val="0"/>
      <w:numFmt w:val="bullet"/>
      <w:lvlText w:val="•"/>
      <w:lvlJc w:val="left"/>
      <w:pPr>
        <w:ind w:left="481" w:hanging="428"/>
      </w:pPr>
      <w:rPr>
        <w:rFonts w:hint="default"/>
        <w:lang w:val="en-gb" w:eastAsia="en-gb" w:bidi="en-gb"/>
      </w:rPr>
    </w:lvl>
    <w:lvl w:ilvl="8">
      <w:start w:val="0"/>
      <w:numFmt w:val="bullet"/>
      <w:lvlText w:val="•"/>
      <w:lvlJc w:val="left"/>
      <w:pPr>
        <w:ind w:left="248" w:hanging="428"/>
      </w:pPr>
      <w:rPr>
        <w:rFonts w:hint="default"/>
        <w:lang w:val="en-gb" w:eastAsia="en-gb" w:bidi="en-gb"/>
      </w:rPr>
    </w:lvl>
  </w:abstractNum>
  <w:abstractNum w:abstractNumId="154">
    <w:multiLevelType w:val="hybridMultilevel"/>
    <w:lvl w:ilvl="0">
      <w:start w:val="37"/>
      <w:numFmt w:val="decimal"/>
      <w:lvlText w:val="%1."/>
      <w:lvlJc w:val="left"/>
      <w:pPr>
        <w:ind w:left="1488"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94" w:hanging="428"/>
      </w:pPr>
      <w:rPr>
        <w:rFonts w:hint="default"/>
        <w:lang w:val="en-gb" w:eastAsia="en-gb" w:bidi="en-gb"/>
      </w:rPr>
    </w:lvl>
    <w:lvl w:ilvl="2">
      <w:start w:val="0"/>
      <w:numFmt w:val="bullet"/>
      <w:lvlText w:val="•"/>
      <w:lvlJc w:val="left"/>
      <w:pPr>
        <w:ind w:left="3508" w:hanging="428"/>
      </w:pPr>
      <w:rPr>
        <w:rFonts w:hint="default"/>
        <w:lang w:val="en-gb" w:eastAsia="en-gb" w:bidi="en-gb"/>
      </w:rPr>
    </w:lvl>
    <w:lvl w:ilvl="3">
      <w:start w:val="0"/>
      <w:numFmt w:val="bullet"/>
      <w:lvlText w:val="•"/>
      <w:lvlJc w:val="left"/>
      <w:pPr>
        <w:ind w:left="4522" w:hanging="428"/>
      </w:pPr>
      <w:rPr>
        <w:rFonts w:hint="default"/>
        <w:lang w:val="en-gb" w:eastAsia="en-gb" w:bidi="en-gb"/>
      </w:rPr>
    </w:lvl>
    <w:lvl w:ilvl="4">
      <w:start w:val="0"/>
      <w:numFmt w:val="bullet"/>
      <w:lvlText w:val="•"/>
      <w:lvlJc w:val="left"/>
      <w:pPr>
        <w:ind w:left="5536" w:hanging="428"/>
      </w:pPr>
      <w:rPr>
        <w:rFonts w:hint="default"/>
        <w:lang w:val="en-gb" w:eastAsia="en-gb" w:bidi="en-gb"/>
      </w:rPr>
    </w:lvl>
    <w:lvl w:ilvl="5">
      <w:start w:val="0"/>
      <w:numFmt w:val="bullet"/>
      <w:lvlText w:val="•"/>
      <w:lvlJc w:val="left"/>
      <w:pPr>
        <w:ind w:left="6550" w:hanging="428"/>
      </w:pPr>
      <w:rPr>
        <w:rFonts w:hint="default"/>
        <w:lang w:val="en-gb" w:eastAsia="en-gb" w:bidi="en-gb"/>
      </w:rPr>
    </w:lvl>
    <w:lvl w:ilvl="6">
      <w:start w:val="0"/>
      <w:numFmt w:val="bullet"/>
      <w:lvlText w:val="•"/>
      <w:lvlJc w:val="left"/>
      <w:pPr>
        <w:ind w:left="7564" w:hanging="428"/>
      </w:pPr>
      <w:rPr>
        <w:rFonts w:hint="default"/>
        <w:lang w:val="en-gb" w:eastAsia="en-gb" w:bidi="en-gb"/>
      </w:rPr>
    </w:lvl>
    <w:lvl w:ilvl="7">
      <w:start w:val="0"/>
      <w:numFmt w:val="bullet"/>
      <w:lvlText w:val="•"/>
      <w:lvlJc w:val="left"/>
      <w:pPr>
        <w:ind w:left="8578" w:hanging="428"/>
      </w:pPr>
      <w:rPr>
        <w:rFonts w:hint="default"/>
        <w:lang w:val="en-gb" w:eastAsia="en-gb" w:bidi="en-gb"/>
      </w:rPr>
    </w:lvl>
    <w:lvl w:ilvl="8">
      <w:start w:val="0"/>
      <w:numFmt w:val="bullet"/>
      <w:lvlText w:val="•"/>
      <w:lvlJc w:val="left"/>
      <w:pPr>
        <w:ind w:left="9592" w:hanging="428"/>
      </w:pPr>
      <w:rPr>
        <w:rFonts w:hint="default"/>
        <w:lang w:val="en-gb" w:eastAsia="en-gb" w:bidi="en-gb"/>
      </w:rPr>
    </w:lvl>
  </w:abstractNum>
  <w:abstractNum w:abstractNumId="153">
    <w:multiLevelType w:val="hybridMultilevel"/>
    <w:lvl w:ilvl="0">
      <w:start w:val="27"/>
      <w:numFmt w:val="decimal"/>
      <w:lvlText w:val="%1."/>
      <w:lvlJc w:val="left"/>
      <w:pPr>
        <w:ind w:left="1488"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94" w:hanging="428"/>
      </w:pPr>
      <w:rPr>
        <w:rFonts w:hint="default"/>
        <w:lang w:val="en-gb" w:eastAsia="en-gb" w:bidi="en-gb"/>
      </w:rPr>
    </w:lvl>
    <w:lvl w:ilvl="2">
      <w:start w:val="0"/>
      <w:numFmt w:val="bullet"/>
      <w:lvlText w:val="•"/>
      <w:lvlJc w:val="left"/>
      <w:pPr>
        <w:ind w:left="3508" w:hanging="428"/>
      </w:pPr>
      <w:rPr>
        <w:rFonts w:hint="default"/>
        <w:lang w:val="en-gb" w:eastAsia="en-gb" w:bidi="en-gb"/>
      </w:rPr>
    </w:lvl>
    <w:lvl w:ilvl="3">
      <w:start w:val="0"/>
      <w:numFmt w:val="bullet"/>
      <w:lvlText w:val="•"/>
      <w:lvlJc w:val="left"/>
      <w:pPr>
        <w:ind w:left="4522" w:hanging="428"/>
      </w:pPr>
      <w:rPr>
        <w:rFonts w:hint="default"/>
        <w:lang w:val="en-gb" w:eastAsia="en-gb" w:bidi="en-gb"/>
      </w:rPr>
    </w:lvl>
    <w:lvl w:ilvl="4">
      <w:start w:val="0"/>
      <w:numFmt w:val="bullet"/>
      <w:lvlText w:val="•"/>
      <w:lvlJc w:val="left"/>
      <w:pPr>
        <w:ind w:left="5536" w:hanging="428"/>
      </w:pPr>
      <w:rPr>
        <w:rFonts w:hint="default"/>
        <w:lang w:val="en-gb" w:eastAsia="en-gb" w:bidi="en-gb"/>
      </w:rPr>
    </w:lvl>
    <w:lvl w:ilvl="5">
      <w:start w:val="0"/>
      <w:numFmt w:val="bullet"/>
      <w:lvlText w:val="•"/>
      <w:lvlJc w:val="left"/>
      <w:pPr>
        <w:ind w:left="6550" w:hanging="428"/>
      </w:pPr>
      <w:rPr>
        <w:rFonts w:hint="default"/>
        <w:lang w:val="en-gb" w:eastAsia="en-gb" w:bidi="en-gb"/>
      </w:rPr>
    </w:lvl>
    <w:lvl w:ilvl="6">
      <w:start w:val="0"/>
      <w:numFmt w:val="bullet"/>
      <w:lvlText w:val="•"/>
      <w:lvlJc w:val="left"/>
      <w:pPr>
        <w:ind w:left="7564" w:hanging="428"/>
      </w:pPr>
      <w:rPr>
        <w:rFonts w:hint="default"/>
        <w:lang w:val="en-gb" w:eastAsia="en-gb" w:bidi="en-gb"/>
      </w:rPr>
    </w:lvl>
    <w:lvl w:ilvl="7">
      <w:start w:val="0"/>
      <w:numFmt w:val="bullet"/>
      <w:lvlText w:val="•"/>
      <w:lvlJc w:val="left"/>
      <w:pPr>
        <w:ind w:left="8578" w:hanging="428"/>
      </w:pPr>
      <w:rPr>
        <w:rFonts w:hint="default"/>
        <w:lang w:val="en-gb" w:eastAsia="en-gb" w:bidi="en-gb"/>
      </w:rPr>
    </w:lvl>
    <w:lvl w:ilvl="8">
      <w:start w:val="0"/>
      <w:numFmt w:val="bullet"/>
      <w:lvlText w:val="•"/>
      <w:lvlJc w:val="left"/>
      <w:pPr>
        <w:ind w:left="9592" w:hanging="428"/>
      </w:pPr>
      <w:rPr>
        <w:rFonts w:hint="default"/>
        <w:lang w:val="en-gb" w:eastAsia="en-gb" w:bidi="en-gb"/>
      </w:rPr>
    </w:lvl>
  </w:abstractNum>
  <w:abstractNum w:abstractNumId="152">
    <w:multiLevelType w:val="hybridMultilevel"/>
    <w:lvl w:ilvl="0">
      <w:start w:val="24"/>
      <w:numFmt w:val="decimal"/>
      <w:lvlText w:val="%1"/>
      <w:lvlJc w:val="left"/>
      <w:pPr>
        <w:ind w:left="1109" w:hanging="720"/>
        <w:jc w:val="left"/>
      </w:pPr>
      <w:rPr>
        <w:rFonts w:hint="default"/>
        <w:lang w:val="en-gb" w:eastAsia="en-gb" w:bidi="en-gb"/>
      </w:rPr>
    </w:lvl>
    <w:lvl w:ilvl="1">
      <w:start w:val="2"/>
      <w:numFmt w:val="decimal"/>
      <w:lvlText w:val="%1.%2"/>
      <w:lvlJc w:val="left"/>
      <w:pPr>
        <w:ind w:left="1109"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16" w:hanging="720"/>
      </w:pPr>
      <w:rPr>
        <w:rFonts w:hint="default"/>
        <w:lang w:val="en-gb" w:eastAsia="en-gb" w:bidi="en-gb"/>
      </w:rPr>
    </w:lvl>
    <w:lvl w:ilvl="3">
      <w:start w:val="0"/>
      <w:numFmt w:val="bullet"/>
      <w:lvlText w:val="•"/>
      <w:lvlJc w:val="left"/>
      <w:pPr>
        <w:ind w:left="3374" w:hanging="720"/>
      </w:pPr>
      <w:rPr>
        <w:rFonts w:hint="default"/>
        <w:lang w:val="en-gb" w:eastAsia="en-gb" w:bidi="en-gb"/>
      </w:rPr>
    </w:lvl>
    <w:lvl w:ilvl="4">
      <w:start w:val="0"/>
      <w:numFmt w:val="bullet"/>
      <w:lvlText w:val="•"/>
      <w:lvlJc w:val="left"/>
      <w:pPr>
        <w:ind w:left="4133" w:hanging="720"/>
      </w:pPr>
      <w:rPr>
        <w:rFonts w:hint="default"/>
        <w:lang w:val="en-gb" w:eastAsia="en-gb" w:bidi="en-gb"/>
      </w:rPr>
    </w:lvl>
    <w:lvl w:ilvl="5">
      <w:start w:val="0"/>
      <w:numFmt w:val="bullet"/>
      <w:lvlText w:val="•"/>
      <w:lvlJc w:val="left"/>
      <w:pPr>
        <w:ind w:left="4891" w:hanging="720"/>
      </w:pPr>
      <w:rPr>
        <w:rFonts w:hint="default"/>
        <w:lang w:val="en-gb" w:eastAsia="en-gb" w:bidi="en-gb"/>
      </w:rPr>
    </w:lvl>
    <w:lvl w:ilvl="6">
      <w:start w:val="0"/>
      <w:numFmt w:val="bullet"/>
      <w:lvlText w:val="•"/>
      <w:lvlJc w:val="left"/>
      <w:pPr>
        <w:ind w:left="5649" w:hanging="720"/>
      </w:pPr>
      <w:rPr>
        <w:rFonts w:hint="default"/>
        <w:lang w:val="en-gb" w:eastAsia="en-gb" w:bidi="en-gb"/>
      </w:rPr>
    </w:lvl>
    <w:lvl w:ilvl="7">
      <w:start w:val="0"/>
      <w:numFmt w:val="bullet"/>
      <w:lvlText w:val="•"/>
      <w:lvlJc w:val="left"/>
      <w:pPr>
        <w:ind w:left="6407" w:hanging="720"/>
      </w:pPr>
      <w:rPr>
        <w:rFonts w:hint="default"/>
        <w:lang w:val="en-gb" w:eastAsia="en-gb" w:bidi="en-gb"/>
      </w:rPr>
    </w:lvl>
    <w:lvl w:ilvl="8">
      <w:start w:val="0"/>
      <w:numFmt w:val="bullet"/>
      <w:lvlText w:val="•"/>
      <w:lvlJc w:val="left"/>
      <w:pPr>
        <w:ind w:left="7166" w:hanging="720"/>
      </w:pPr>
      <w:rPr>
        <w:rFonts w:hint="default"/>
        <w:lang w:val="en-gb" w:eastAsia="en-gb" w:bidi="en-gb"/>
      </w:rPr>
    </w:lvl>
  </w:abstractNum>
  <w:abstractNum w:abstractNumId="151">
    <w:multiLevelType w:val="hybridMultilevel"/>
    <w:lvl w:ilvl="0">
      <w:start w:val="21"/>
      <w:numFmt w:val="decimal"/>
      <w:lvlText w:val="%1"/>
      <w:lvlJc w:val="left"/>
      <w:pPr>
        <w:ind w:left="4070" w:hanging="687"/>
        <w:jc w:val="left"/>
      </w:pPr>
      <w:rPr>
        <w:rFonts w:hint="default"/>
        <w:lang w:val="en-gb" w:eastAsia="en-gb" w:bidi="en-gb"/>
      </w:rPr>
    </w:lvl>
    <w:lvl w:ilvl="1">
      <w:start w:val="2"/>
      <w:numFmt w:val="decimal"/>
      <w:lvlText w:val="%1.%2"/>
      <w:lvlJc w:val="left"/>
      <w:pPr>
        <w:ind w:left="4070" w:hanging="68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88" w:hanging="687"/>
      </w:pPr>
      <w:rPr>
        <w:rFonts w:hint="default"/>
        <w:lang w:val="en-gb" w:eastAsia="en-gb" w:bidi="en-gb"/>
      </w:rPr>
    </w:lvl>
    <w:lvl w:ilvl="3">
      <w:start w:val="0"/>
      <w:numFmt w:val="bullet"/>
      <w:lvlText w:val="•"/>
      <w:lvlJc w:val="left"/>
      <w:pPr>
        <w:ind w:left="6342" w:hanging="687"/>
      </w:pPr>
      <w:rPr>
        <w:rFonts w:hint="default"/>
        <w:lang w:val="en-gb" w:eastAsia="en-gb" w:bidi="en-gb"/>
      </w:rPr>
    </w:lvl>
    <w:lvl w:ilvl="4">
      <w:start w:val="0"/>
      <w:numFmt w:val="bullet"/>
      <w:lvlText w:val="•"/>
      <w:lvlJc w:val="left"/>
      <w:pPr>
        <w:ind w:left="7096" w:hanging="687"/>
      </w:pPr>
      <w:rPr>
        <w:rFonts w:hint="default"/>
        <w:lang w:val="en-gb" w:eastAsia="en-gb" w:bidi="en-gb"/>
      </w:rPr>
    </w:lvl>
    <w:lvl w:ilvl="5">
      <w:start w:val="0"/>
      <w:numFmt w:val="bullet"/>
      <w:lvlText w:val="•"/>
      <w:lvlJc w:val="left"/>
      <w:pPr>
        <w:ind w:left="7850" w:hanging="687"/>
      </w:pPr>
      <w:rPr>
        <w:rFonts w:hint="default"/>
        <w:lang w:val="en-gb" w:eastAsia="en-gb" w:bidi="en-gb"/>
      </w:rPr>
    </w:lvl>
    <w:lvl w:ilvl="6">
      <w:start w:val="0"/>
      <w:numFmt w:val="bullet"/>
      <w:lvlText w:val="•"/>
      <w:lvlJc w:val="left"/>
      <w:pPr>
        <w:ind w:left="8604" w:hanging="687"/>
      </w:pPr>
      <w:rPr>
        <w:rFonts w:hint="default"/>
        <w:lang w:val="en-gb" w:eastAsia="en-gb" w:bidi="en-gb"/>
      </w:rPr>
    </w:lvl>
    <w:lvl w:ilvl="7">
      <w:start w:val="0"/>
      <w:numFmt w:val="bullet"/>
      <w:lvlText w:val="•"/>
      <w:lvlJc w:val="left"/>
      <w:pPr>
        <w:ind w:left="9358" w:hanging="687"/>
      </w:pPr>
      <w:rPr>
        <w:rFonts w:hint="default"/>
        <w:lang w:val="en-gb" w:eastAsia="en-gb" w:bidi="en-gb"/>
      </w:rPr>
    </w:lvl>
    <w:lvl w:ilvl="8">
      <w:start w:val="0"/>
      <w:numFmt w:val="bullet"/>
      <w:lvlText w:val="•"/>
      <w:lvlJc w:val="left"/>
      <w:pPr>
        <w:ind w:left="10112" w:hanging="687"/>
      </w:pPr>
      <w:rPr>
        <w:rFonts w:hint="default"/>
        <w:lang w:val="en-gb" w:eastAsia="en-gb" w:bidi="en-gb"/>
      </w:rPr>
    </w:lvl>
  </w:abstractNum>
  <w:abstractNum w:abstractNumId="150">
    <w:multiLevelType w:val="hybridMultilevel"/>
    <w:lvl w:ilvl="0">
      <w:start w:val="18"/>
      <w:numFmt w:val="decimal"/>
      <w:lvlText w:val="%1"/>
      <w:lvlJc w:val="left"/>
      <w:pPr>
        <w:ind w:left="1579" w:hanging="708"/>
        <w:jc w:val="left"/>
      </w:pPr>
      <w:rPr>
        <w:rFonts w:hint="default"/>
        <w:lang w:val="en-gb" w:eastAsia="en-gb" w:bidi="en-gb"/>
      </w:rPr>
    </w:lvl>
    <w:lvl w:ilvl="1">
      <w:start w:val="1"/>
      <w:numFmt w:val="decimal"/>
      <w:lvlText w:val="%1.%2"/>
      <w:lvlJc w:val="left"/>
      <w:pPr>
        <w:ind w:left="1579" w:hanging="708"/>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097" w:hanging="708"/>
      </w:pPr>
      <w:rPr>
        <w:rFonts w:hint="default"/>
        <w:lang w:val="en-gb" w:eastAsia="en-gb" w:bidi="en-gb"/>
      </w:rPr>
    </w:lvl>
    <w:lvl w:ilvl="3">
      <w:start w:val="0"/>
      <w:numFmt w:val="bullet"/>
      <w:lvlText w:val="•"/>
      <w:lvlJc w:val="left"/>
      <w:pPr>
        <w:ind w:left="3855" w:hanging="708"/>
      </w:pPr>
      <w:rPr>
        <w:rFonts w:hint="default"/>
        <w:lang w:val="en-gb" w:eastAsia="en-gb" w:bidi="en-gb"/>
      </w:rPr>
    </w:lvl>
    <w:lvl w:ilvl="4">
      <w:start w:val="0"/>
      <w:numFmt w:val="bullet"/>
      <w:lvlText w:val="•"/>
      <w:lvlJc w:val="left"/>
      <w:pPr>
        <w:ind w:left="4614" w:hanging="708"/>
      </w:pPr>
      <w:rPr>
        <w:rFonts w:hint="default"/>
        <w:lang w:val="en-gb" w:eastAsia="en-gb" w:bidi="en-gb"/>
      </w:rPr>
    </w:lvl>
    <w:lvl w:ilvl="5">
      <w:start w:val="0"/>
      <w:numFmt w:val="bullet"/>
      <w:lvlText w:val="•"/>
      <w:lvlJc w:val="left"/>
      <w:pPr>
        <w:ind w:left="5372" w:hanging="708"/>
      </w:pPr>
      <w:rPr>
        <w:rFonts w:hint="default"/>
        <w:lang w:val="en-gb" w:eastAsia="en-gb" w:bidi="en-gb"/>
      </w:rPr>
    </w:lvl>
    <w:lvl w:ilvl="6">
      <w:start w:val="0"/>
      <w:numFmt w:val="bullet"/>
      <w:lvlText w:val="•"/>
      <w:lvlJc w:val="left"/>
      <w:pPr>
        <w:ind w:left="6131" w:hanging="708"/>
      </w:pPr>
      <w:rPr>
        <w:rFonts w:hint="default"/>
        <w:lang w:val="en-gb" w:eastAsia="en-gb" w:bidi="en-gb"/>
      </w:rPr>
    </w:lvl>
    <w:lvl w:ilvl="7">
      <w:start w:val="0"/>
      <w:numFmt w:val="bullet"/>
      <w:lvlText w:val="•"/>
      <w:lvlJc w:val="left"/>
      <w:pPr>
        <w:ind w:left="6889" w:hanging="708"/>
      </w:pPr>
      <w:rPr>
        <w:rFonts w:hint="default"/>
        <w:lang w:val="en-gb" w:eastAsia="en-gb" w:bidi="en-gb"/>
      </w:rPr>
    </w:lvl>
    <w:lvl w:ilvl="8">
      <w:start w:val="0"/>
      <w:numFmt w:val="bullet"/>
      <w:lvlText w:val="•"/>
      <w:lvlJc w:val="left"/>
      <w:pPr>
        <w:ind w:left="7648" w:hanging="708"/>
      </w:pPr>
      <w:rPr>
        <w:rFonts w:hint="default"/>
        <w:lang w:val="en-gb" w:eastAsia="en-gb" w:bidi="en-gb"/>
      </w:rPr>
    </w:lvl>
  </w:abstractNum>
  <w:abstractNum w:abstractNumId="149">
    <w:multiLevelType w:val="hybridMultilevel"/>
    <w:lvl w:ilvl="0">
      <w:start w:val="18"/>
      <w:numFmt w:val="decimal"/>
      <w:lvlText w:val="%1."/>
      <w:lvlJc w:val="left"/>
      <w:pPr>
        <w:ind w:left="1519" w:hanging="459"/>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609" w:hanging="459"/>
      </w:pPr>
      <w:rPr>
        <w:rFonts w:hint="default"/>
        <w:lang w:val="en-gb" w:eastAsia="en-gb" w:bidi="en-gb"/>
      </w:rPr>
    </w:lvl>
    <w:lvl w:ilvl="2">
      <w:start w:val="0"/>
      <w:numFmt w:val="bullet"/>
      <w:lvlText w:val="•"/>
      <w:lvlJc w:val="left"/>
      <w:pPr>
        <w:ind w:left="1698" w:hanging="459"/>
      </w:pPr>
      <w:rPr>
        <w:rFonts w:hint="default"/>
        <w:lang w:val="en-gb" w:eastAsia="en-gb" w:bidi="en-gb"/>
      </w:rPr>
    </w:lvl>
    <w:lvl w:ilvl="3">
      <w:start w:val="0"/>
      <w:numFmt w:val="bullet"/>
      <w:lvlText w:val="•"/>
      <w:lvlJc w:val="left"/>
      <w:pPr>
        <w:ind w:left="1788" w:hanging="459"/>
      </w:pPr>
      <w:rPr>
        <w:rFonts w:hint="default"/>
        <w:lang w:val="en-gb" w:eastAsia="en-gb" w:bidi="en-gb"/>
      </w:rPr>
    </w:lvl>
    <w:lvl w:ilvl="4">
      <w:start w:val="0"/>
      <w:numFmt w:val="bullet"/>
      <w:lvlText w:val="•"/>
      <w:lvlJc w:val="left"/>
      <w:pPr>
        <w:ind w:left="1877" w:hanging="459"/>
      </w:pPr>
      <w:rPr>
        <w:rFonts w:hint="default"/>
        <w:lang w:val="en-gb" w:eastAsia="en-gb" w:bidi="en-gb"/>
      </w:rPr>
    </w:lvl>
    <w:lvl w:ilvl="5">
      <w:start w:val="0"/>
      <w:numFmt w:val="bullet"/>
      <w:lvlText w:val="•"/>
      <w:lvlJc w:val="left"/>
      <w:pPr>
        <w:ind w:left="1967" w:hanging="459"/>
      </w:pPr>
      <w:rPr>
        <w:rFonts w:hint="default"/>
        <w:lang w:val="en-gb" w:eastAsia="en-gb" w:bidi="en-gb"/>
      </w:rPr>
    </w:lvl>
    <w:lvl w:ilvl="6">
      <w:start w:val="0"/>
      <w:numFmt w:val="bullet"/>
      <w:lvlText w:val="•"/>
      <w:lvlJc w:val="left"/>
      <w:pPr>
        <w:ind w:left="2056" w:hanging="459"/>
      </w:pPr>
      <w:rPr>
        <w:rFonts w:hint="default"/>
        <w:lang w:val="en-gb" w:eastAsia="en-gb" w:bidi="en-gb"/>
      </w:rPr>
    </w:lvl>
    <w:lvl w:ilvl="7">
      <w:start w:val="0"/>
      <w:numFmt w:val="bullet"/>
      <w:lvlText w:val="•"/>
      <w:lvlJc w:val="left"/>
      <w:pPr>
        <w:ind w:left="2146" w:hanging="459"/>
      </w:pPr>
      <w:rPr>
        <w:rFonts w:hint="default"/>
        <w:lang w:val="en-gb" w:eastAsia="en-gb" w:bidi="en-gb"/>
      </w:rPr>
    </w:lvl>
    <w:lvl w:ilvl="8">
      <w:start w:val="0"/>
      <w:numFmt w:val="bullet"/>
      <w:lvlText w:val="•"/>
      <w:lvlJc w:val="left"/>
      <w:pPr>
        <w:ind w:left="2235" w:hanging="459"/>
      </w:pPr>
      <w:rPr>
        <w:rFonts w:hint="default"/>
        <w:lang w:val="en-gb" w:eastAsia="en-gb" w:bidi="en-gb"/>
      </w:rPr>
    </w:lvl>
  </w:abstractNum>
  <w:abstractNum w:abstractNumId="148">
    <w:multiLevelType w:val="hybridMultilevel"/>
    <w:lvl w:ilvl="0">
      <w:start w:val="9"/>
      <w:numFmt w:val="decimal"/>
      <w:lvlText w:val="%1"/>
      <w:lvlJc w:val="left"/>
      <w:pPr>
        <w:ind w:left="1200" w:hanging="567"/>
        <w:jc w:val="left"/>
      </w:pPr>
      <w:rPr>
        <w:rFonts w:hint="default"/>
        <w:lang w:val="en-gb" w:eastAsia="en-gb" w:bidi="en-gb"/>
      </w:rPr>
    </w:lvl>
    <w:lvl w:ilvl="1">
      <w:start w:val="6"/>
      <w:numFmt w:val="decimal"/>
      <w:lvlText w:val="%1.%2"/>
      <w:lvlJc w:val="left"/>
      <w:pPr>
        <w:ind w:left="1200" w:hanging="56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67" w:hanging="281"/>
        <w:jc w:val="left"/>
      </w:pPr>
      <w:rPr>
        <w:rFonts w:hint="default" w:ascii="Footlight MT Light" w:hAnsi="Footlight MT Light" w:eastAsia="Footlight MT Light" w:cs="Footlight MT Light"/>
        <w:w w:val="95"/>
        <w:sz w:val="25"/>
        <w:szCs w:val="25"/>
        <w:lang w:val="en-gb" w:eastAsia="en-gb" w:bidi="en-gb"/>
      </w:rPr>
    </w:lvl>
    <w:lvl w:ilvl="3">
      <w:start w:val="0"/>
      <w:numFmt w:val="bullet"/>
      <w:lvlText w:val="•"/>
      <w:lvlJc w:val="left"/>
      <w:pPr>
        <w:ind w:left="3352" w:hanging="281"/>
      </w:pPr>
      <w:rPr>
        <w:rFonts w:hint="default"/>
        <w:lang w:val="en-gb" w:eastAsia="en-gb" w:bidi="en-gb"/>
      </w:rPr>
    </w:lvl>
    <w:lvl w:ilvl="4">
      <w:start w:val="0"/>
      <w:numFmt w:val="bullet"/>
      <w:lvlText w:val="•"/>
      <w:lvlJc w:val="left"/>
      <w:pPr>
        <w:ind w:left="4149" w:hanging="281"/>
      </w:pPr>
      <w:rPr>
        <w:rFonts w:hint="default"/>
        <w:lang w:val="en-gb" w:eastAsia="en-gb" w:bidi="en-gb"/>
      </w:rPr>
    </w:lvl>
    <w:lvl w:ilvl="5">
      <w:start w:val="0"/>
      <w:numFmt w:val="bullet"/>
      <w:lvlText w:val="•"/>
      <w:lvlJc w:val="left"/>
      <w:pPr>
        <w:ind w:left="4945" w:hanging="281"/>
      </w:pPr>
      <w:rPr>
        <w:rFonts w:hint="default"/>
        <w:lang w:val="en-gb" w:eastAsia="en-gb" w:bidi="en-gb"/>
      </w:rPr>
    </w:lvl>
    <w:lvl w:ilvl="6">
      <w:start w:val="0"/>
      <w:numFmt w:val="bullet"/>
      <w:lvlText w:val="•"/>
      <w:lvlJc w:val="left"/>
      <w:pPr>
        <w:ind w:left="5742" w:hanging="281"/>
      </w:pPr>
      <w:rPr>
        <w:rFonts w:hint="default"/>
        <w:lang w:val="en-gb" w:eastAsia="en-gb" w:bidi="en-gb"/>
      </w:rPr>
    </w:lvl>
    <w:lvl w:ilvl="7">
      <w:start w:val="0"/>
      <w:numFmt w:val="bullet"/>
      <w:lvlText w:val="•"/>
      <w:lvlJc w:val="left"/>
      <w:pPr>
        <w:ind w:left="6538" w:hanging="281"/>
      </w:pPr>
      <w:rPr>
        <w:rFonts w:hint="default"/>
        <w:lang w:val="en-gb" w:eastAsia="en-gb" w:bidi="en-gb"/>
      </w:rPr>
    </w:lvl>
    <w:lvl w:ilvl="8">
      <w:start w:val="0"/>
      <w:numFmt w:val="bullet"/>
      <w:lvlText w:val="•"/>
      <w:lvlJc w:val="left"/>
      <w:pPr>
        <w:ind w:left="7335" w:hanging="281"/>
      </w:pPr>
      <w:rPr>
        <w:rFonts w:hint="default"/>
        <w:lang w:val="en-gb" w:eastAsia="en-gb" w:bidi="en-gb"/>
      </w:rPr>
    </w:lvl>
  </w:abstractNum>
  <w:abstractNum w:abstractNumId="147">
    <w:multiLevelType w:val="hybridMultilevel"/>
    <w:lvl w:ilvl="0">
      <w:start w:val="6"/>
      <w:numFmt w:val="decimal"/>
      <w:lvlText w:val="%1."/>
      <w:lvlJc w:val="left"/>
      <w:pPr>
        <w:ind w:left="1488" w:hanging="428"/>
        <w:jc w:val="righ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94" w:hanging="428"/>
      </w:pPr>
      <w:rPr>
        <w:rFonts w:hint="default"/>
        <w:lang w:val="en-gb" w:eastAsia="en-gb" w:bidi="en-gb"/>
      </w:rPr>
    </w:lvl>
    <w:lvl w:ilvl="2">
      <w:start w:val="0"/>
      <w:numFmt w:val="bullet"/>
      <w:lvlText w:val="•"/>
      <w:lvlJc w:val="left"/>
      <w:pPr>
        <w:ind w:left="3508" w:hanging="428"/>
      </w:pPr>
      <w:rPr>
        <w:rFonts w:hint="default"/>
        <w:lang w:val="en-gb" w:eastAsia="en-gb" w:bidi="en-gb"/>
      </w:rPr>
    </w:lvl>
    <w:lvl w:ilvl="3">
      <w:start w:val="0"/>
      <w:numFmt w:val="bullet"/>
      <w:lvlText w:val="•"/>
      <w:lvlJc w:val="left"/>
      <w:pPr>
        <w:ind w:left="4522" w:hanging="428"/>
      </w:pPr>
      <w:rPr>
        <w:rFonts w:hint="default"/>
        <w:lang w:val="en-gb" w:eastAsia="en-gb" w:bidi="en-gb"/>
      </w:rPr>
    </w:lvl>
    <w:lvl w:ilvl="4">
      <w:start w:val="0"/>
      <w:numFmt w:val="bullet"/>
      <w:lvlText w:val="•"/>
      <w:lvlJc w:val="left"/>
      <w:pPr>
        <w:ind w:left="5536" w:hanging="428"/>
      </w:pPr>
      <w:rPr>
        <w:rFonts w:hint="default"/>
        <w:lang w:val="en-gb" w:eastAsia="en-gb" w:bidi="en-gb"/>
      </w:rPr>
    </w:lvl>
    <w:lvl w:ilvl="5">
      <w:start w:val="0"/>
      <w:numFmt w:val="bullet"/>
      <w:lvlText w:val="•"/>
      <w:lvlJc w:val="left"/>
      <w:pPr>
        <w:ind w:left="6550" w:hanging="428"/>
      </w:pPr>
      <w:rPr>
        <w:rFonts w:hint="default"/>
        <w:lang w:val="en-gb" w:eastAsia="en-gb" w:bidi="en-gb"/>
      </w:rPr>
    </w:lvl>
    <w:lvl w:ilvl="6">
      <w:start w:val="0"/>
      <w:numFmt w:val="bullet"/>
      <w:lvlText w:val="•"/>
      <w:lvlJc w:val="left"/>
      <w:pPr>
        <w:ind w:left="7564" w:hanging="428"/>
      </w:pPr>
      <w:rPr>
        <w:rFonts w:hint="default"/>
        <w:lang w:val="en-gb" w:eastAsia="en-gb" w:bidi="en-gb"/>
      </w:rPr>
    </w:lvl>
    <w:lvl w:ilvl="7">
      <w:start w:val="0"/>
      <w:numFmt w:val="bullet"/>
      <w:lvlText w:val="•"/>
      <w:lvlJc w:val="left"/>
      <w:pPr>
        <w:ind w:left="8578" w:hanging="428"/>
      </w:pPr>
      <w:rPr>
        <w:rFonts w:hint="default"/>
        <w:lang w:val="en-gb" w:eastAsia="en-gb" w:bidi="en-gb"/>
      </w:rPr>
    </w:lvl>
    <w:lvl w:ilvl="8">
      <w:start w:val="0"/>
      <w:numFmt w:val="bullet"/>
      <w:lvlText w:val="•"/>
      <w:lvlJc w:val="left"/>
      <w:pPr>
        <w:ind w:left="9592" w:hanging="428"/>
      </w:pPr>
      <w:rPr>
        <w:rFonts w:hint="default"/>
        <w:lang w:val="en-gb" w:eastAsia="en-gb" w:bidi="en-gb"/>
      </w:rPr>
    </w:lvl>
  </w:abstractNum>
  <w:abstractNum w:abstractNumId="146">
    <w:multiLevelType w:val="hybridMultilevel"/>
    <w:lvl w:ilvl="0">
      <w:start w:val="69"/>
      <w:numFmt w:val="decimal"/>
      <w:lvlText w:val="%1"/>
      <w:lvlJc w:val="left"/>
      <w:pPr>
        <w:ind w:left="1289" w:hanging="720"/>
        <w:jc w:val="left"/>
      </w:pPr>
      <w:rPr>
        <w:rFonts w:hint="default"/>
        <w:lang w:val="en-gb" w:eastAsia="en-gb" w:bidi="en-gb"/>
      </w:rPr>
    </w:lvl>
    <w:lvl w:ilvl="1">
      <w:start w:val="1"/>
      <w:numFmt w:val="decimal"/>
      <w:lvlText w:val="%1.%2"/>
      <w:lvlJc w:val="left"/>
      <w:pPr>
        <w:ind w:left="1289"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91" w:hanging="720"/>
      </w:pPr>
      <w:rPr>
        <w:rFonts w:hint="default"/>
        <w:lang w:val="en-gb" w:eastAsia="en-gb" w:bidi="en-gb"/>
      </w:rPr>
    </w:lvl>
    <w:lvl w:ilvl="3">
      <w:start w:val="0"/>
      <w:numFmt w:val="bullet"/>
      <w:lvlText w:val="•"/>
      <w:lvlJc w:val="left"/>
      <w:pPr>
        <w:ind w:left="3547" w:hanging="720"/>
      </w:pPr>
      <w:rPr>
        <w:rFonts w:hint="default"/>
        <w:lang w:val="en-gb" w:eastAsia="en-gb" w:bidi="en-gb"/>
      </w:rPr>
    </w:lvl>
    <w:lvl w:ilvl="4">
      <w:start w:val="0"/>
      <w:numFmt w:val="bullet"/>
      <w:lvlText w:val="•"/>
      <w:lvlJc w:val="left"/>
      <w:pPr>
        <w:ind w:left="4303" w:hanging="720"/>
      </w:pPr>
      <w:rPr>
        <w:rFonts w:hint="default"/>
        <w:lang w:val="en-gb" w:eastAsia="en-gb" w:bidi="en-gb"/>
      </w:rPr>
    </w:lvl>
    <w:lvl w:ilvl="5">
      <w:start w:val="0"/>
      <w:numFmt w:val="bullet"/>
      <w:lvlText w:val="•"/>
      <w:lvlJc w:val="left"/>
      <w:pPr>
        <w:ind w:left="5059" w:hanging="720"/>
      </w:pPr>
      <w:rPr>
        <w:rFonts w:hint="default"/>
        <w:lang w:val="en-gb" w:eastAsia="en-gb" w:bidi="en-gb"/>
      </w:rPr>
    </w:lvl>
    <w:lvl w:ilvl="6">
      <w:start w:val="0"/>
      <w:numFmt w:val="bullet"/>
      <w:lvlText w:val="•"/>
      <w:lvlJc w:val="left"/>
      <w:pPr>
        <w:ind w:left="5815" w:hanging="720"/>
      </w:pPr>
      <w:rPr>
        <w:rFonts w:hint="default"/>
        <w:lang w:val="en-gb" w:eastAsia="en-gb" w:bidi="en-gb"/>
      </w:rPr>
    </w:lvl>
    <w:lvl w:ilvl="7">
      <w:start w:val="0"/>
      <w:numFmt w:val="bullet"/>
      <w:lvlText w:val="•"/>
      <w:lvlJc w:val="left"/>
      <w:pPr>
        <w:ind w:left="6571" w:hanging="720"/>
      </w:pPr>
      <w:rPr>
        <w:rFonts w:hint="default"/>
        <w:lang w:val="en-gb" w:eastAsia="en-gb" w:bidi="en-gb"/>
      </w:rPr>
    </w:lvl>
    <w:lvl w:ilvl="8">
      <w:start w:val="0"/>
      <w:numFmt w:val="bullet"/>
      <w:lvlText w:val="•"/>
      <w:lvlJc w:val="left"/>
      <w:pPr>
        <w:ind w:left="7327" w:hanging="720"/>
      </w:pPr>
      <w:rPr>
        <w:rFonts w:hint="default"/>
        <w:lang w:val="en-gb" w:eastAsia="en-gb" w:bidi="en-gb"/>
      </w:rPr>
    </w:lvl>
  </w:abstractNum>
  <w:abstractNum w:abstractNumId="145">
    <w:multiLevelType w:val="hybridMultilevel"/>
    <w:lvl w:ilvl="0">
      <w:start w:val="68"/>
      <w:numFmt w:val="decimal"/>
      <w:lvlText w:val="%1"/>
      <w:lvlJc w:val="left"/>
      <w:pPr>
        <w:ind w:left="4046" w:hanging="735"/>
        <w:jc w:val="left"/>
      </w:pPr>
      <w:rPr>
        <w:rFonts w:hint="default"/>
        <w:lang w:val="en-gb" w:eastAsia="en-gb" w:bidi="en-gb"/>
      </w:rPr>
    </w:lvl>
    <w:lvl w:ilvl="1">
      <w:start w:val="2"/>
      <w:numFmt w:val="decimal"/>
      <w:lvlText w:val="%1.%2"/>
      <w:lvlJc w:val="left"/>
      <w:pPr>
        <w:ind w:left="4046" w:hanging="735"/>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56" w:hanging="735"/>
      </w:pPr>
      <w:rPr>
        <w:rFonts w:hint="default"/>
        <w:lang w:val="en-gb" w:eastAsia="en-gb" w:bidi="en-gb"/>
      </w:rPr>
    </w:lvl>
    <w:lvl w:ilvl="3">
      <w:start w:val="0"/>
      <w:numFmt w:val="bullet"/>
      <w:lvlText w:val="•"/>
      <w:lvlJc w:val="left"/>
      <w:pPr>
        <w:ind w:left="6314" w:hanging="735"/>
      </w:pPr>
      <w:rPr>
        <w:rFonts w:hint="default"/>
        <w:lang w:val="en-gb" w:eastAsia="en-gb" w:bidi="en-gb"/>
      </w:rPr>
    </w:lvl>
    <w:lvl w:ilvl="4">
      <w:start w:val="0"/>
      <w:numFmt w:val="bullet"/>
      <w:lvlText w:val="•"/>
      <w:lvlJc w:val="left"/>
      <w:pPr>
        <w:ind w:left="7072" w:hanging="735"/>
      </w:pPr>
      <w:rPr>
        <w:rFonts w:hint="default"/>
        <w:lang w:val="en-gb" w:eastAsia="en-gb" w:bidi="en-gb"/>
      </w:rPr>
    </w:lvl>
    <w:lvl w:ilvl="5">
      <w:start w:val="0"/>
      <w:numFmt w:val="bullet"/>
      <w:lvlText w:val="•"/>
      <w:lvlJc w:val="left"/>
      <w:pPr>
        <w:ind w:left="7830" w:hanging="735"/>
      </w:pPr>
      <w:rPr>
        <w:rFonts w:hint="default"/>
        <w:lang w:val="en-gb" w:eastAsia="en-gb" w:bidi="en-gb"/>
      </w:rPr>
    </w:lvl>
    <w:lvl w:ilvl="6">
      <w:start w:val="0"/>
      <w:numFmt w:val="bullet"/>
      <w:lvlText w:val="•"/>
      <w:lvlJc w:val="left"/>
      <w:pPr>
        <w:ind w:left="8588" w:hanging="735"/>
      </w:pPr>
      <w:rPr>
        <w:rFonts w:hint="default"/>
        <w:lang w:val="en-gb" w:eastAsia="en-gb" w:bidi="en-gb"/>
      </w:rPr>
    </w:lvl>
    <w:lvl w:ilvl="7">
      <w:start w:val="0"/>
      <w:numFmt w:val="bullet"/>
      <w:lvlText w:val="•"/>
      <w:lvlJc w:val="left"/>
      <w:pPr>
        <w:ind w:left="9346" w:hanging="735"/>
      </w:pPr>
      <w:rPr>
        <w:rFonts w:hint="default"/>
        <w:lang w:val="en-gb" w:eastAsia="en-gb" w:bidi="en-gb"/>
      </w:rPr>
    </w:lvl>
    <w:lvl w:ilvl="8">
      <w:start w:val="0"/>
      <w:numFmt w:val="bullet"/>
      <w:lvlText w:val="•"/>
      <w:lvlJc w:val="left"/>
      <w:pPr>
        <w:ind w:left="10104" w:hanging="735"/>
      </w:pPr>
      <w:rPr>
        <w:rFonts w:hint="default"/>
        <w:lang w:val="en-gb" w:eastAsia="en-gb" w:bidi="en-gb"/>
      </w:rPr>
    </w:lvl>
  </w:abstractNum>
  <w:abstractNum w:abstractNumId="144">
    <w:multiLevelType w:val="hybridMultilevel"/>
    <w:lvl w:ilvl="0">
      <w:start w:val="67"/>
      <w:numFmt w:val="decimal"/>
      <w:lvlText w:val="%1"/>
      <w:lvlJc w:val="left"/>
      <w:pPr>
        <w:ind w:left="926" w:hanging="720"/>
        <w:jc w:val="left"/>
      </w:pPr>
      <w:rPr>
        <w:rFonts w:hint="default"/>
        <w:lang w:val="en-gb" w:eastAsia="en-gb" w:bidi="en-gb"/>
      </w:rPr>
    </w:lvl>
    <w:lvl w:ilvl="1">
      <w:start w:val="1"/>
      <w:numFmt w:val="decimal"/>
      <w:lvlText w:val="%1.%2"/>
      <w:lvlJc w:val="left"/>
      <w:pPr>
        <w:ind w:left="926" w:hanging="720"/>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73" w:hanging="423"/>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962" w:hanging="423"/>
      </w:pPr>
      <w:rPr>
        <w:rFonts w:hint="default"/>
        <w:lang w:val="en-gb" w:eastAsia="en-gb" w:bidi="en-gb"/>
      </w:rPr>
    </w:lvl>
    <w:lvl w:ilvl="4">
      <w:start w:val="0"/>
      <w:numFmt w:val="bullet"/>
      <w:lvlText w:val="•"/>
      <w:lvlJc w:val="left"/>
      <w:pPr>
        <w:ind w:left="3753" w:hanging="423"/>
      </w:pPr>
      <w:rPr>
        <w:rFonts w:hint="default"/>
        <w:lang w:val="en-gb" w:eastAsia="en-gb" w:bidi="en-gb"/>
      </w:rPr>
    </w:lvl>
    <w:lvl w:ilvl="5">
      <w:start w:val="0"/>
      <w:numFmt w:val="bullet"/>
      <w:lvlText w:val="•"/>
      <w:lvlJc w:val="left"/>
      <w:pPr>
        <w:ind w:left="4544" w:hanging="423"/>
      </w:pPr>
      <w:rPr>
        <w:rFonts w:hint="default"/>
        <w:lang w:val="en-gb" w:eastAsia="en-gb" w:bidi="en-gb"/>
      </w:rPr>
    </w:lvl>
    <w:lvl w:ilvl="6">
      <w:start w:val="0"/>
      <w:numFmt w:val="bullet"/>
      <w:lvlText w:val="•"/>
      <w:lvlJc w:val="left"/>
      <w:pPr>
        <w:ind w:left="5335" w:hanging="423"/>
      </w:pPr>
      <w:rPr>
        <w:rFonts w:hint="default"/>
        <w:lang w:val="en-gb" w:eastAsia="en-gb" w:bidi="en-gb"/>
      </w:rPr>
    </w:lvl>
    <w:lvl w:ilvl="7">
      <w:start w:val="0"/>
      <w:numFmt w:val="bullet"/>
      <w:lvlText w:val="•"/>
      <w:lvlJc w:val="left"/>
      <w:pPr>
        <w:ind w:left="6127" w:hanging="423"/>
      </w:pPr>
      <w:rPr>
        <w:rFonts w:hint="default"/>
        <w:lang w:val="en-gb" w:eastAsia="en-gb" w:bidi="en-gb"/>
      </w:rPr>
    </w:lvl>
    <w:lvl w:ilvl="8">
      <w:start w:val="0"/>
      <w:numFmt w:val="bullet"/>
      <w:lvlText w:val="•"/>
      <w:lvlJc w:val="left"/>
      <w:pPr>
        <w:ind w:left="6918" w:hanging="423"/>
      </w:pPr>
      <w:rPr>
        <w:rFonts w:hint="default"/>
        <w:lang w:val="en-gb" w:eastAsia="en-gb" w:bidi="en-gb"/>
      </w:rPr>
    </w:lvl>
  </w:abstractNum>
  <w:abstractNum w:abstractNumId="143">
    <w:multiLevelType w:val="hybridMultilevel"/>
    <w:lvl w:ilvl="0">
      <w:start w:val="64"/>
      <w:numFmt w:val="decimal"/>
      <w:lvlText w:val="%1"/>
      <w:lvlJc w:val="left"/>
      <w:pPr>
        <w:ind w:left="1001" w:hanging="720"/>
        <w:jc w:val="left"/>
      </w:pPr>
      <w:rPr>
        <w:rFonts w:hint="default"/>
        <w:lang w:val="en-gb" w:eastAsia="en-gb" w:bidi="en-gb"/>
      </w:rPr>
    </w:lvl>
    <w:lvl w:ilvl="1">
      <w:start w:val="1"/>
      <w:numFmt w:val="decimal"/>
      <w:lvlText w:val="%1.%2"/>
      <w:lvlJc w:val="left"/>
      <w:pPr>
        <w:ind w:left="1001"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14" w:hanging="720"/>
      </w:pPr>
      <w:rPr>
        <w:rFonts w:hint="default"/>
        <w:lang w:val="en-gb" w:eastAsia="en-gb" w:bidi="en-gb"/>
      </w:rPr>
    </w:lvl>
    <w:lvl w:ilvl="3">
      <w:start w:val="0"/>
      <w:numFmt w:val="bullet"/>
      <w:lvlText w:val="•"/>
      <w:lvlJc w:val="left"/>
      <w:pPr>
        <w:ind w:left="3272" w:hanging="720"/>
      </w:pPr>
      <w:rPr>
        <w:rFonts w:hint="default"/>
        <w:lang w:val="en-gb" w:eastAsia="en-gb" w:bidi="en-gb"/>
      </w:rPr>
    </w:lvl>
    <w:lvl w:ilvl="4">
      <w:start w:val="0"/>
      <w:numFmt w:val="bullet"/>
      <w:lvlText w:val="•"/>
      <w:lvlJc w:val="left"/>
      <w:pPr>
        <w:ind w:left="4029" w:hanging="720"/>
      </w:pPr>
      <w:rPr>
        <w:rFonts w:hint="default"/>
        <w:lang w:val="en-gb" w:eastAsia="en-gb" w:bidi="en-gb"/>
      </w:rPr>
    </w:lvl>
    <w:lvl w:ilvl="5">
      <w:start w:val="0"/>
      <w:numFmt w:val="bullet"/>
      <w:lvlText w:val="•"/>
      <w:lvlJc w:val="left"/>
      <w:pPr>
        <w:ind w:left="4787" w:hanging="720"/>
      </w:pPr>
      <w:rPr>
        <w:rFonts w:hint="default"/>
        <w:lang w:val="en-gb" w:eastAsia="en-gb" w:bidi="en-gb"/>
      </w:rPr>
    </w:lvl>
    <w:lvl w:ilvl="6">
      <w:start w:val="0"/>
      <w:numFmt w:val="bullet"/>
      <w:lvlText w:val="•"/>
      <w:lvlJc w:val="left"/>
      <w:pPr>
        <w:ind w:left="5544" w:hanging="720"/>
      </w:pPr>
      <w:rPr>
        <w:rFonts w:hint="default"/>
        <w:lang w:val="en-gb" w:eastAsia="en-gb" w:bidi="en-gb"/>
      </w:rPr>
    </w:lvl>
    <w:lvl w:ilvl="7">
      <w:start w:val="0"/>
      <w:numFmt w:val="bullet"/>
      <w:lvlText w:val="•"/>
      <w:lvlJc w:val="left"/>
      <w:pPr>
        <w:ind w:left="6302" w:hanging="720"/>
      </w:pPr>
      <w:rPr>
        <w:rFonts w:hint="default"/>
        <w:lang w:val="en-gb" w:eastAsia="en-gb" w:bidi="en-gb"/>
      </w:rPr>
    </w:lvl>
    <w:lvl w:ilvl="8">
      <w:start w:val="0"/>
      <w:numFmt w:val="bullet"/>
      <w:lvlText w:val="•"/>
      <w:lvlJc w:val="left"/>
      <w:pPr>
        <w:ind w:left="7059" w:hanging="720"/>
      </w:pPr>
      <w:rPr>
        <w:rFonts w:hint="default"/>
        <w:lang w:val="en-gb" w:eastAsia="en-gb" w:bidi="en-gb"/>
      </w:rPr>
    </w:lvl>
  </w:abstractNum>
  <w:abstractNum w:abstractNumId="142">
    <w:multiLevelType w:val="hybridMultilevel"/>
    <w:lvl w:ilvl="0">
      <w:start w:val="9"/>
      <w:numFmt w:val="upperLetter"/>
      <w:lvlText w:val="%1."/>
      <w:lvlJc w:val="left"/>
      <w:pPr>
        <w:ind w:left="1488" w:hanging="430"/>
        <w:jc w:val="left"/>
      </w:pPr>
      <w:rPr>
        <w:rFonts w:hint="default" w:ascii="Times New Roman" w:hAnsi="Times New Roman" w:eastAsia="Times New Roman" w:cs="Times New Roman"/>
        <w:b/>
        <w:bCs/>
        <w:w w:val="100"/>
        <w:sz w:val="22"/>
        <w:szCs w:val="22"/>
        <w:lang w:val="en-gb" w:eastAsia="en-gb" w:bidi="en-gb"/>
      </w:rPr>
    </w:lvl>
    <w:lvl w:ilvl="1">
      <w:start w:val="0"/>
      <w:numFmt w:val="bullet"/>
      <w:lvlText w:val="•"/>
      <w:lvlJc w:val="left"/>
      <w:pPr>
        <w:ind w:left="2494" w:hanging="430"/>
      </w:pPr>
      <w:rPr>
        <w:rFonts w:hint="default"/>
        <w:lang w:val="en-gb" w:eastAsia="en-gb" w:bidi="en-gb"/>
      </w:rPr>
    </w:lvl>
    <w:lvl w:ilvl="2">
      <w:start w:val="0"/>
      <w:numFmt w:val="bullet"/>
      <w:lvlText w:val="•"/>
      <w:lvlJc w:val="left"/>
      <w:pPr>
        <w:ind w:left="3508" w:hanging="430"/>
      </w:pPr>
      <w:rPr>
        <w:rFonts w:hint="default"/>
        <w:lang w:val="en-gb" w:eastAsia="en-gb" w:bidi="en-gb"/>
      </w:rPr>
    </w:lvl>
    <w:lvl w:ilvl="3">
      <w:start w:val="0"/>
      <w:numFmt w:val="bullet"/>
      <w:lvlText w:val="•"/>
      <w:lvlJc w:val="left"/>
      <w:pPr>
        <w:ind w:left="4522" w:hanging="430"/>
      </w:pPr>
      <w:rPr>
        <w:rFonts w:hint="default"/>
        <w:lang w:val="en-gb" w:eastAsia="en-gb" w:bidi="en-gb"/>
      </w:rPr>
    </w:lvl>
    <w:lvl w:ilvl="4">
      <w:start w:val="0"/>
      <w:numFmt w:val="bullet"/>
      <w:lvlText w:val="•"/>
      <w:lvlJc w:val="left"/>
      <w:pPr>
        <w:ind w:left="5536" w:hanging="430"/>
      </w:pPr>
      <w:rPr>
        <w:rFonts w:hint="default"/>
        <w:lang w:val="en-gb" w:eastAsia="en-gb" w:bidi="en-gb"/>
      </w:rPr>
    </w:lvl>
    <w:lvl w:ilvl="5">
      <w:start w:val="0"/>
      <w:numFmt w:val="bullet"/>
      <w:lvlText w:val="•"/>
      <w:lvlJc w:val="left"/>
      <w:pPr>
        <w:ind w:left="6550" w:hanging="430"/>
      </w:pPr>
      <w:rPr>
        <w:rFonts w:hint="default"/>
        <w:lang w:val="en-gb" w:eastAsia="en-gb" w:bidi="en-gb"/>
      </w:rPr>
    </w:lvl>
    <w:lvl w:ilvl="6">
      <w:start w:val="0"/>
      <w:numFmt w:val="bullet"/>
      <w:lvlText w:val="•"/>
      <w:lvlJc w:val="left"/>
      <w:pPr>
        <w:ind w:left="7564" w:hanging="430"/>
      </w:pPr>
      <w:rPr>
        <w:rFonts w:hint="default"/>
        <w:lang w:val="en-gb" w:eastAsia="en-gb" w:bidi="en-gb"/>
      </w:rPr>
    </w:lvl>
    <w:lvl w:ilvl="7">
      <w:start w:val="0"/>
      <w:numFmt w:val="bullet"/>
      <w:lvlText w:val="•"/>
      <w:lvlJc w:val="left"/>
      <w:pPr>
        <w:ind w:left="8578" w:hanging="430"/>
      </w:pPr>
      <w:rPr>
        <w:rFonts w:hint="default"/>
        <w:lang w:val="en-gb" w:eastAsia="en-gb" w:bidi="en-gb"/>
      </w:rPr>
    </w:lvl>
    <w:lvl w:ilvl="8">
      <w:start w:val="0"/>
      <w:numFmt w:val="bullet"/>
      <w:lvlText w:val="•"/>
      <w:lvlJc w:val="left"/>
      <w:pPr>
        <w:ind w:left="9592" w:hanging="430"/>
      </w:pPr>
      <w:rPr>
        <w:rFonts w:hint="default"/>
        <w:lang w:val="en-gb" w:eastAsia="en-gb" w:bidi="en-gb"/>
      </w:rPr>
    </w:lvl>
  </w:abstractNum>
  <w:abstractNum w:abstractNumId="141">
    <w:multiLevelType w:val="hybridMultilevel"/>
    <w:lvl w:ilvl="0">
      <w:start w:val="62"/>
      <w:numFmt w:val="decimal"/>
      <w:lvlText w:val="%1"/>
      <w:lvlJc w:val="left"/>
      <w:pPr>
        <w:ind w:left="1327" w:hanging="720"/>
        <w:jc w:val="left"/>
      </w:pPr>
      <w:rPr>
        <w:rFonts w:hint="default"/>
        <w:lang w:val="en-gb" w:eastAsia="en-gb" w:bidi="en-gb"/>
      </w:rPr>
    </w:lvl>
    <w:lvl w:ilvl="1">
      <w:start w:val="1"/>
      <w:numFmt w:val="decimal"/>
      <w:lvlText w:val="%1.%2"/>
      <w:lvlJc w:val="left"/>
      <w:pPr>
        <w:ind w:left="1327" w:hanging="720"/>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31" w:hanging="720"/>
      </w:pPr>
      <w:rPr>
        <w:rFonts w:hint="default"/>
        <w:lang w:val="en-gb" w:eastAsia="en-gb" w:bidi="en-gb"/>
      </w:rPr>
    </w:lvl>
    <w:lvl w:ilvl="3">
      <w:start w:val="0"/>
      <w:numFmt w:val="bullet"/>
      <w:lvlText w:val="•"/>
      <w:lvlJc w:val="left"/>
      <w:pPr>
        <w:ind w:left="3587" w:hanging="720"/>
      </w:pPr>
      <w:rPr>
        <w:rFonts w:hint="default"/>
        <w:lang w:val="en-gb" w:eastAsia="en-gb" w:bidi="en-gb"/>
      </w:rPr>
    </w:lvl>
    <w:lvl w:ilvl="4">
      <w:start w:val="0"/>
      <w:numFmt w:val="bullet"/>
      <w:lvlText w:val="•"/>
      <w:lvlJc w:val="left"/>
      <w:pPr>
        <w:ind w:left="4342" w:hanging="720"/>
      </w:pPr>
      <w:rPr>
        <w:rFonts w:hint="default"/>
        <w:lang w:val="en-gb" w:eastAsia="en-gb" w:bidi="en-gb"/>
      </w:rPr>
    </w:lvl>
    <w:lvl w:ilvl="5">
      <w:start w:val="0"/>
      <w:numFmt w:val="bullet"/>
      <w:lvlText w:val="•"/>
      <w:lvlJc w:val="left"/>
      <w:pPr>
        <w:ind w:left="5098" w:hanging="720"/>
      </w:pPr>
      <w:rPr>
        <w:rFonts w:hint="default"/>
        <w:lang w:val="en-gb" w:eastAsia="en-gb" w:bidi="en-gb"/>
      </w:rPr>
    </w:lvl>
    <w:lvl w:ilvl="6">
      <w:start w:val="0"/>
      <w:numFmt w:val="bullet"/>
      <w:lvlText w:val="•"/>
      <w:lvlJc w:val="left"/>
      <w:pPr>
        <w:ind w:left="5854" w:hanging="720"/>
      </w:pPr>
      <w:rPr>
        <w:rFonts w:hint="default"/>
        <w:lang w:val="en-gb" w:eastAsia="en-gb" w:bidi="en-gb"/>
      </w:rPr>
    </w:lvl>
    <w:lvl w:ilvl="7">
      <w:start w:val="0"/>
      <w:numFmt w:val="bullet"/>
      <w:lvlText w:val="•"/>
      <w:lvlJc w:val="left"/>
      <w:pPr>
        <w:ind w:left="6610" w:hanging="720"/>
      </w:pPr>
      <w:rPr>
        <w:rFonts w:hint="default"/>
        <w:lang w:val="en-gb" w:eastAsia="en-gb" w:bidi="en-gb"/>
      </w:rPr>
    </w:lvl>
    <w:lvl w:ilvl="8">
      <w:start w:val="0"/>
      <w:numFmt w:val="bullet"/>
      <w:lvlText w:val="•"/>
      <w:lvlJc w:val="left"/>
      <w:pPr>
        <w:ind w:left="7365" w:hanging="720"/>
      </w:pPr>
      <w:rPr>
        <w:rFonts w:hint="default"/>
        <w:lang w:val="en-gb" w:eastAsia="en-gb" w:bidi="en-gb"/>
      </w:rPr>
    </w:lvl>
  </w:abstractNum>
  <w:abstractNum w:abstractNumId="140">
    <w:multiLevelType w:val="hybridMultilevel"/>
    <w:lvl w:ilvl="0">
      <w:start w:val="61"/>
      <w:numFmt w:val="decimal"/>
      <w:lvlText w:val="%1"/>
      <w:lvlJc w:val="left"/>
      <w:pPr>
        <w:ind w:left="1193" w:hanging="720"/>
        <w:jc w:val="left"/>
      </w:pPr>
      <w:rPr>
        <w:rFonts w:hint="default"/>
        <w:lang w:val="en-gb" w:eastAsia="en-gb" w:bidi="en-gb"/>
      </w:rPr>
    </w:lvl>
    <w:lvl w:ilvl="1">
      <w:start w:val="1"/>
      <w:numFmt w:val="decimal"/>
      <w:lvlText w:val="%1.%2"/>
      <w:lvlJc w:val="left"/>
      <w:pPr>
        <w:ind w:left="1193"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08" w:hanging="720"/>
      </w:pPr>
      <w:rPr>
        <w:rFonts w:hint="default"/>
        <w:lang w:val="en-gb" w:eastAsia="en-gb" w:bidi="en-gb"/>
      </w:rPr>
    </w:lvl>
    <w:lvl w:ilvl="3">
      <w:start w:val="0"/>
      <w:numFmt w:val="bullet"/>
      <w:lvlText w:val="•"/>
      <w:lvlJc w:val="left"/>
      <w:pPr>
        <w:ind w:left="3462" w:hanging="720"/>
      </w:pPr>
      <w:rPr>
        <w:rFonts w:hint="default"/>
        <w:lang w:val="en-gb" w:eastAsia="en-gb" w:bidi="en-gb"/>
      </w:rPr>
    </w:lvl>
    <w:lvl w:ilvl="4">
      <w:start w:val="0"/>
      <w:numFmt w:val="bullet"/>
      <w:lvlText w:val="•"/>
      <w:lvlJc w:val="left"/>
      <w:pPr>
        <w:ind w:left="4217" w:hanging="720"/>
      </w:pPr>
      <w:rPr>
        <w:rFonts w:hint="default"/>
        <w:lang w:val="en-gb" w:eastAsia="en-gb" w:bidi="en-gb"/>
      </w:rPr>
    </w:lvl>
    <w:lvl w:ilvl="5">
      <w:start w:val="0"/>
      <w:numFmt w:val="bullet"/>
      <w:lvlText w:val="•"/>
      <w:lvlJc w:val="left"/>
      <w:pPr>
        <w:ind w:left="4971" w:hanging="720"/>
      </w:pPr>
      <w:rPr>
        <w:rFonts w:hint="default"/>
        <w:lang w:val="en-gb" w:eastAsia="en-gb" w:bidi="en-gb"/>
      </w:rPr>
    </w:lvl>
    <w:lvl w:ilvl="6">
      <w:start w:val="0"/>
      <w:numFmt w:val="bullet"/>
      <w:lvlText w:val="•"/>
      <w:lvlJc w:val="left"/>
      <w:pPr>
        <w:ind w:left="5725" w:hanging="720"/>
      </w:pPr>
      <w:rPr>
        <w:rFonts w:hint="default"/>
        <w:lang w:val="en-gb" w:eastAsia="en-gb" w:bidi="en-gb"/>
      </w:rPr>
    </w:lvl>
    <w:lvl w:ilvl="7">
      <w:start w:val="0"/>
      <w:numFmt w:val="bullet"/>
      <w:lvlText w:val="•"/>
      <w:lvlJc w:val="left"/>
      <w:pPr>
        <w:ind w:left="6479" w:hanging="720"/>
      </w:pPr>
      <w:rPr>
        <w:rFonts w:hint="default"/>
        <w:lang w:val="en-gb" w:eastAsia="en-gb" w:bidi="en-gb"/>
      </w:rPr>
    </w:lvl>
    <w:lvl w:ilvl="8">
      <w:start w:val="0"/>
      <w:numFmt w:val="bullet"/>
      <w:lvlText w:val="•"/>
      <w:lvlJc w:val="left"/>
      <w:pPr>
        <w:ind w:left="7234" w:hanging="720"/>
      </w:pPr>
      <w:rPr>
        <w:rFonts w:hint="default"/>
        <w:lang w:val="en-gb" w:eastAsia="en-gb" w:bidi="en-gb"/>
      </w:rPr>
    </w:lvl>
  </w:abstractNum>
  <w:abstractNum w:abstractNumId="139">
    <w:multiLevelType w:val="hybridMultilevel"/>
    <w:lvl w:ilvl="0">
      <w:start w:val="60"/>
      <w:numFmt w:val="decimal"/>
      <w:lvlText w:val="%1"/>
      <w:lvlJc w:val="left"/>
      <w:pPr>
        <w:ind w:left="1327" w:hanging="720"/>
        <w:jc w:val="left"/>
      </w:pPr>
      <w:rPr>
        <w:rFonts w:hint="default"/>
        <w:lang w:val="en-gb" w:eastAsia="en-gb" w:bidi="en-gb"/>
      </w:rPr>
    </w:lvl>
    <w:lvl w:ilvl="1">
      <w:start w:val="1"/>
      <w:numFmt w:val="decimal"/>
      <w:lvlText w:val="%1.%2"/>
      <w:lvlJc w:val="left"/>
      <w:pPr>
        <w:ind w:left="1327"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31" w:hanging="720"/>
      </w:pPr>
      <w:rPr>
        <w:rFonts w:hint="default"/>
        <w:lang w:val="en-gb" w:eastAsia="en-gb" w:bidi="en-gb"/>
      </w:rPr>
    </w:lvl>
    <w:lvl w:ilvl="3">
      <w:start w:val="0"/>
      <w:numFmt w:val="bullet"/>
      <w:lvlText w:val="•"/>
      <w:lvlJc w:val="left"/>
      <w:pPr>
        <w:ind w:left="3587" w:hanging="720"/>
      </w:pPr>
      <w:rPr>
        <w:rFonts w:hint="default"/>
        <w:lang w:val="en-gb" w:eastAsia="en-gb" w:bidi="en-gb"/>
      </w:rPr>
    </w:lvl>
    <w:lvl w:ilvl="4">
      <w:start w:val="0"/>
      <w:numFmt w:val="bullet"/>
      <w:lvlText w:val="•"/>
      <w:lvlJc w:val="left"/>
      <w:pPr>
        <w:ind w:left="4342" w:hanging="720"/>
      </w:pPr>
      <w:rPr>
        <w:rFonts w:hint="default"/>
        <w:lang w:val="en-gb" w:eastAsia="en-gb" w:bidi="en-gb"/>
      </w:rPr>
    </w:lvl>
    <w:lvl w:ilvl="5">
      <w:start w:val="0"/>
      <w:numFmt w:val="bullet"/>
      <w:lvlText w:val="•"/>
      <w:lvlJc w:val="left"/>
      <w:pPr>
        <w:ind w:left="5098" w:hanging="720"/>
      </w:pPr>
      <w:rPr>
        <w:rFonts w:hint="default"/>
        <w:lang w:val="en-gb" w:eastAsia="en-gb" w:bidi="en-gb"/>
      </w:rPr>
    </w:lvl>
    <w:lvl w:ilvl="6">
      <w:start w:val="0"/>
      <w:numFmt w:val="bullet"/>
      <w:lvlText w:val="•"/>
      <w:lvlJc w:val="left"/>
      <w:pPr>
        <w:ind w:left="5854" w:hanging="720"/>
      </w:pPr>
      <w:rPr>
        <w:rFonts w:hint="default"/>
        <w:lang w:val="en-gb" w:eastAsia="en-gb" w:bidi="en-gb"/>
      </w:rPr>
    </w:lvl>
    <w:lvl w:ilvl="7">
      <w:start w:val="0"/>
      <w:numFmt w:val="bullet"/>
      <w:lvlText w:val="•"/>
      <w:lvlJc w:val="left"/>
      <w:pPr>
        <w:ind w:left="6610" w:hanging="720"/>
      </w:pPr>
      <w:rPr>
        <w:rFonts w:hint="default"/>
        <w:lang w:val="en-gb" w:eastAsia="en-gb" w:bidi="en-gb"/>
      </w:rPr>
    </w:lvl>
    <w:lvl w:ilvl="8">
      <w:start w:val="0"/>
      <w:numFmt w:val="bullet"/>
      <w:lvlText w:val="•"/>
      <w:lvlJc w:val="left"/>
      <w:pPr>
        <w:ind w:left="7365" w:hanging="720"/>
      </w:pPr>
      <w:rPr>
        <w:rFonts w:hint="default"/>
        <w:lang w:val="en-gb" w:eastAsia="en-gb" w:bidi="en-gb"/>
      </w:rPr>
    </w:lvl>
  </w:abstractNum>
  <w:abstractNum w:abstractNumId="138">
    <w:multiLevelType w:val="hybridMultilevel"/>
    <w:lvl w:ilvl="0">
      <w:start w:val="59"/>
      <w:numFmt w:val="decimal"/>
      <w:lvlText w:val="%1"/>
      <w:lvlJc w:val="left"/>
      <w:pPr>
        <w:ind w:left="4046" w:hanging="720"/>
        <w:jc w:val="left"/>
      </w:pPr>
      <w:rPr>
        <w:rFonts w:hint="default"/>
        <w:lang w:val="en-gb" w:eastAsia="en-gb" w:bidi="en-gb"/>
      </w:rPr>
    </w:lvl>
    <w:lvl w:ilvl="1">
      <w:start w:val="2"/>
      <w:numFmt w:val="decimal"/>
      <w:lvlText w:val="%1.%2"/>
      <w:lvlJc w:val="left"/>
      <w:pPr>
        <w:ind w:left="4046" w:hanging="72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495" w:hanging="425"/>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5028" w:hanging="425"/>
        <w:jc w:val="left"/>
      </w:pPr>
      <w:rPr>
        <w:rFonts w:hint="default" w:ascii="Footlight MT Light" w:hAnsi="Footlight MT Light" w:eastAsia="Footlight MT Light" w:cs="Footlight MT Light"/>
        <w:spacing w:val="-1"/>
        <w:w w:val="99"/>
        <w:sz w:val="24"/>
        <w:szCs w:val="24"/>
        <w:lang w:val="en-gb" w:eastAsia="en-gb" w:bidi="en-gb"/>
      </w:rPr>
    </w:lvl>
    <w:lvl w:ilvl="4">
      <w:start w:val="1"/>
      <w:numFmt w:val="lowerLetter"/>
      <w:lvlText w:val="%5)"/>
      <w:lvlJc w:val="left"/>
      <w:pPr>
        <w:ind w:left="5452" w:hanging="425"/>
        <w:jc w:val="left"/>
      </w:pPr>
      <w:rPr>
        <w:rFonts w:hint="default" w:ascii="Footlight MT Light" w:hAnsi="Footlight MT Light" w:eastAsia="Footlight MT Light" w:cs="Footlight MT Light"/>
        <w:w w:val="99"/>
        <w:sz w:val="24"/>
        <w:szCs w:val="24"/>
        <w:lang w:val="en-gb" w:eastAsia="en-gb" w:bidi="en-gb"/>
      </w:rPr>
    </w:lvl>
    <w:lvl w:ilvl="5">
      <w:start w:val="0"/>
      <w:numFmt w:val="bullet"/>
      <w:lvlText w:val="•"/>
      <w:lvlJc w:val="left"/>
      <w:pPr>
        <w:ind w:left="7220" w:hanging="425"/>
      </w:pPr>
      <w:rPr>
        <w:rFonts w:hint="default"/>
        <w:lang w:val="en-gb" w:eastAsia="en-gb" w:bidi="en-gb"/>
      </w:rPr>
    </w:lvl>
    <w:lvl w:ilvl="6">
      <w:start w:val="0"/>
      <w:numFmt w:val="bullet"/>
      <w:lvlText w:val="•"/>
      <w:lvlJc w:val="left"/>
      <w:pPr>
        <w:ind w:left="8100" w:hanging="425"/>
      </w:pPr>
      <w:rPr>
        <w:rFonts w:hint="default"/>
        <w:lang w:val="en-gb" w:eastAsia="en-gb" w:bidi="en-gb"/>
      </w:rPr>
    </w:lvl>
    <w:lvl w:ilvl="7">
      <w:start w:val="0"/>
      <w:numFmt w:val="bullet"/>
      <w:lvlText w:val="•"/>
      <w:lvlJc w:val="left"/>
      <w:pPr>
        <w:ind w:left="8980" w:hanging="425"/>
      </w:pPr>
      <w:rPr>
        <w:rFonts w:hint="default"/>
        <w:lang w:val="en-gb" w:eastAsia="en-gb" w:bidi="en-gb"/>
      </w:rPr>
    </w:lvl>
    <w:lvl w:ilvl="8">
      <w:start w:val="0"/>
      <w:numFmt w:val="bullet"/>
      <w:lvlText w:val="•"/>
      <w:lvlJc w:val="left"/>
      <w:pPr>
        <w:ind w:left="9860" w:hanging="425"/>
      </w:pPr>
      <w:rPr>
        <w:rFonts w:hint="default"/>
        <w:lang w:val="en-gb" w:eastAsia="en-gb" w:bidi="en-gb"/>
      </w:rPr>
    </w:lvl>
  </w:abstractNum>
  <w:abstractNum w:abstractNumId="137">
    <w:multiLevelType w:val="hybridMultilevel"/>
    <w:lvl w:ilvl="0">
      <w:start w:val="1"/>
      <w:numFmt w:val="lowerLetter"/>
      <w:lvlText w:val="%1."/>
      <w:lvlJc w:val="left"/>
      <w:pPr>
        <w:ind w:left="4495" w:hanging="425"/>
        <w:jc w:val="left"/>
      </w:pPr>
      <w:rPr>
        <w:rFonts w:hint="default" w:ascii="Footlight MT Light" w:hAnsi="Footlight MT Light" w:eastAsia="Footlight MT Light" w:cs="Footlight MT Light"/>
        <w:w w:val="99"/>
        <w:sz w:val="24"/>
        <w:szCs w:val="24"/>
        <w:lang w:val="en-gb" w:eastAsia="en-gb" w:bidi="en-gb"/>
      </w:rPr>
    </w:lvl>
    <w:lvl w:ilvl="1">
      <w:start w:val="1"/>
      <w:numFmt w:val="decimal"/>
      <w:lvlText w:val="%2)"/>
      <w:lvlJc w:val="left"/>
      <w:pPr>
        <w:ind w:left="5028" w:hanging="425"/>
        <w:jc w:val="left"/>
      </w:pPr>
      <w:rPr>
        <w:rFonts w:hint="default" w:ascii="Footlight MT Light" w:hAnsi="Footlight MT Light" w:eastAsia="Footlight MT Light" w:cs="Footlight MT Light"/>
        <w:w w:val="100"/>
        <w:sz w:val="22"/>
        <w:szCs w:val="22"/>
        <w:lang w:val="en-gb" w:eastAsia="en-gb" w:bidi="en-gb"/>
      </w:rPr>
    </w:lvl>
    <w:lvl w:ilvl="2">
      <w:start w:val="0"/>
      <w:numFmt w:val="bullet"/>
      <w:lvlText w:val="•"/>
      <w:lvlJc w:val="left"/>
      <w:pPr>
        <w:ind w:left="5753" w:hanging="425"/>
      </w:pPr>
      <w:rPr>
        <w:rFonts w:hint="default"/>
        <w:lang w:val="en-gb" w:eastAsia="en-gb" w:bidi="en-gb"/>
      </w:rPr>
    </w:lvl>
    <w:lvl w:ilvl="3">
      <w:start w:val="0"/>
      <w:numFmt w:val="bullet"/>
      <w:lvlText w:val="•"/>
      <w:lvlJc w:val="left"/>
      <w:pPr>
        <w:ind w:left="6486" w:hanging="425"/>
      </w:pPr>
      <w:rPr>
        <w:rFonts w:hint="default"/>
        <w:lang w:val="en-gb" w:eastAsia="en-gb" w:bidi="en-gb"/>
      </w:rPr>
    </w:lvl>
    <w:lvl w:ilvl="4">
      <w:start w:val="0"/>
      <w:numFmt w:val="bullet"/>
      <w:lvlText w:val="•"/>
      <w:lvlJc w:val="left"/>
      <w:pPr>
        <w:ind w:left="7220" w:hanging="425"/>
      </w:pPr>
      <w:rPr>
        <w:rFonts w:hint="default"/>
        <w:lang w:val="en-gb" w:eastAsia="en-gb" w:bidi="en-gb"/>
      </w:rPr>
    </w:lvl>
    <w:lvl w:ilvl="5">
      <w:start w:val="0"/>
      <w:numFmt w:val="bullet"/>
      <w:lvlText w:val="•"/>
      <w:lvlJc w:val="left"/>
      <w:pPr>
        <w:ind w:left="7953" w:hanging="425"/>
      </w:pPr>
      <w:rPr>
        <w:rFonts w:hint="default"/>
        <w:lang w:val="en-gb" w:eastAsia="en-gb" w:bidi="en-gb"/>
      </w:rPr>
    </w:lvl>
    <w:lvl w:ilvl="6">
      <w:start w:val="0"/>
      <w:numFmt w:val="bullet"/>
      <w:lvlText w:val="•"/>
      <w:lvlJc w:val="left"/>
      <w:pPr>
        <w:ind w:left="8686" w:hanging="425"/>
      </w:pPr>
      <w:rPr>
        <w:rFonts w:hint="default"/>
        <w:lang w:val="en-gb" w:eastAsia="en-gb" w:bidi="en-gb"/>
      </w:rPr>
    </w:lvl>
    <w:lvl w:ilvl="7">
      <w:start w:val="0"/>
      <w:numFmt w:val="bullet"/>
      <w:lvlText w:val="•"/>
      <w:lvlJc w:val="left"/>
      <w:pPr>
        <w:ind w:left="9420" w:hanging="425"/>
      </w:pPr>
      <w:rPr>
        <w:rFonts w:hint="default"/>
        <w:lang w:val="en-gb" w:eastAsia="en-gb" w:bidi="en-gb"/>
      </w:rPr>
    </w:lvl>
    <w:lvl w:ilvl="8">
      <w:start w:val="0"/>
      <w:numFmt w:val="bullet"/>
      <w:lvlText w:val="•"/>
      <w:lvlJc w:val="left"/>
      <w:pPr>
        <w:ind w:left="10153" w:hanging="425"/>
      </w:pPr>
      <w:rPr>
        <w:rFonts w:hint="default"/>
        <w:lang w:val="en-gb" w:eastAsia="en-gb" w:bidi="en-gb"/>
      </w:rPr>
    </w:lvl>
  </w:abstractNum>
  <w:abstractNum w:abstractNumId="136">
    <w:multiLevelType w:val="hybridMultilevel"/>
    <w:lvl w:ilvl="0">
      <w:start w:val="57"/>
      <w:numFmt w:val="decimal"/>
      <w:lvlText w:val="%1"/>
      <w:lvlJc w:val="left"/>
      <w:pPr>
        <w:ind w:left="1620" w:hanging="687"/>
        <w:jc w:val="left"/>
      </w:pPr>
      <w:rPr>
        <w:rFonts w:hint="default"/>
        <w:lang w:val="en-gb" w:eastAsia="en-gb" w:bidi="en-gb"/>
      </w:rPr>
    </w:lvl>
    <w:lvl w:ilvl="1">
      <w:start w:val="1"/>
      <w:numFmt w:val="decimal"/>
      <w:lvlText w:val="%1.%2"/>
      <w:lvlJc w:val="left"/>
      <w:pPr>
        <w:ind w:left="1620" w:hanging="687"/>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495"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537" w:hanging="425"/>
      </w:pPr>
      <w:rPr>
        <w:rFonts w:hint="default"/>
        <w:lang w:val="en-gb" w:eastAsia="en-gb" w:bidi="en-gb"/>
      </w:rPr>
    </w:lvl>
    <w:lvl w:ilvl="4">
      <w:start w:val="0"/>
      <w:numFmt w:val="bullet"/>
      <w:lvlText w:val="•"/>
      <w:lvlJc w:val="left"/>
      <w:pPr>
        <w:ind w:left="6056" w:hanging="425"/>
      </w:pPr>
      <w:rPr>
        <w:rFonts w:hint="default"/>
        <w:lang w:val="en-gb" w:eastAsia="en-gb" w:bidi="en-gb"/>
      </w:rPr>
    </w:lvl>
    <w:lvl w:ilvl="5">
      <w:start w:val="0"/>
      <w:numFmt w:val="bullet"/>
      <w:lvlText w:val="•"/>
      <w:lvlJc w:val="left"/>
      <w:pPr>
        <w:ind w:left="6575" w:hanging="425"/>
      </w:pPr>
      <w:rPr>
        <w:rFonts w:hint="default"/>
        <w:lang w:val="en-gb" w:eastAsia="en-gb" w:bidi="en-gb"/>
      </w:rPr>
    </w:lvl>
    <w:lvl w:ilvl="6">
      <w:start w:val="0"/>
      <w:numFmt w:val="bullet"/>
      <w:lvlText w:val="•"/>
      <w:lvlJc w:val="left"/>
      <w:pPr>
        <w:ind w:left="7094" w:hanging="425"/>
      </w:pPr>
      <w:rPr>
        <w:rFonts w:hint="default"/>
        <w:lang w:val="en-gb" w:eastAsia="en-gb" w:bidi="en-gb"/>
      </w:rPr>
    </w:lvl>
    <w:lvl w:ilvl="7">
      <w:start w:val="0"/>
      <w:numFmt w:val="bullet"/>
      <w:lvlText w:val="•"/>
      <w:lvlJc w:val="left"/>
      <w:pPr>
        <w:ind w:left="7613" w:hanging="425"/>
      </w:pPr>
      <w:rPr>
        <w:rFonts w:hint="default"/>
        <w:lang w:val="en-gb" w:eastAsia="en-gb" w:bidi="en-gb"/>
      </w:rPr>
    </w:lvl>
    <w:lvl w:ilvl="8">
      <w:start w:val="0"/>
      <w:numFmt w:val="bullet"/>
      <w:lvlText w:val="•"/>
      <w:lvlJc w:val="left"/>
      <w:pPr>
        <w:ind w:left="8132" w:hanging="425"/>
      </w:pPr>
      <w:rPr>
        <w:rFonts w:hint="default"/>
        <w:lang w:val="en-gb" w:eastAsia="en-gb" w:bidi="en-gb"/>
      </w:rPr>
    </w:lvl>
  </w:abstractNum>
  <w:abstractNum w:abstractNumId="135">
    <w:multiLevelType w:val="hybridMultilevel"/>
    <w:lvl w:ilvl="0">
      <w:start w:val="56"/>
      <w:numFmt w:val="decimal"/>
      <w:lvlText w:val="%1"/>
      <w:lvlJc w:val="left"/>
      <w:pPr>
        <w:ind w:left="1274" w:hanging="708"/>
        <w:jc w:val="left"/>
      </w:pPr>
      <w:rPr>
        <w:rFonts w:hint="default"/>
        <w:lang w:val="en-gb" w:eastAsia="en-gb" w:bidi="en-gb"/>
      </w:rPr>
    </w:lvl>
    <w:lvl w:ilvl="1">
      <w:start w:val="1"/>
      <w:numFmt w:val="decimal"/>
      <w:lvlText w:val="%1.%2"/>
      <w:lvlJc w:val="left"/>
      <w:pPr>
        <w:ind w:left="1274" w:hanging="708"/>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96" w:hanging="708"/>
      </w:pPr>
      <w:rPr>
        <w:rFonts w:hint="default"/>
        <w:lang w:val="en-gb" w:eastAsia="en-gb" w:bidi="en-gb"/>
      </w:rPr>
    </w:lvl>
    <w:lvl w:ilvl="3">
      <w:start w:val="0"/>
      <w:numFmt w:val="bullet"/>
      <w:lvlText w:val="•"/>
      <w:lvlJc w:val="left"/>
      <w:pPr>
        <w:ind w:left="3554" w:hanging="708"/>
      </w:pPr>
      <w:rPr>
        <w:rFonts w:hint="default"/>
        <w:lang w:val="en-gb" w:eastAsia="en-gb" w:bidi="en-gb"/>
      </w:rPr>
    </w:lvl>
    <w:lvl w:ilvl="4">
      <w:start w:val="0"/>
      <w:numFmt w:val="bullet"/>
      <w:lvlText w:val="•"/>
      <w:lvlJc w:val="left"/>
      <w:pPr>
        <w:ind w:left="4312" w:hanging="708"/>
      </w:pPr>
      <w:rPr>
        <w:rFonts w:hint="default"/>
        <w:lang w:val="en-gb" w:eastAsia="en-gb" w:bidi="en-gb"/>
      </w:rPr>
    </w:lvl>
    <w:lvl w:ilvl="5">
      <w:start w:val="0"/>
      <w:numFmt w:val="bullet"/>
      <w:lvlText w:val="•"/>
      <w:lvlJc w:val="left"/>
      <w:pPr>
        <w:ind w:left="5070" w:hanging="708"/>
      </w:pPr>
      <w:rPr>
        <w:rFonts w:hint="default"/>
        <w:lang w:val="en-gb" w:eastAsia="en-gb" w:bidi="en-gb"/>
      </w:rPr>
    </w:lvl>
    <w:lvl w:ilvl="6">
      <w:start w:val="0"/>
      <w:numFmt w:val="bullet"/>
      <w:lvlText w:val="•"/>
      <w:lvlJc w:val="left"/>
      <w:pPr>
        <w:ind w:left="5828" w:hanging="708"/>
      </w:pPr>
      <w:rPr>
        <w:rFonts w:hint="default"/>
        <w:lang w:val="en-gb" w:eastAsia="en-gb" w:bidi="en-gb"/>
      </w:rPr>
    </w:lvl>
    <w:lvl w:ilvl="7">
      <w:start w:val="0"/>
      <w:numFmt w:val="bullet"/>
      <w:lvlText w:val="•"/>
      <w:lvlJc w:val="left"/>
      <w:pPr>
        <w:ind w:left="6586" w:hanging="708"/>
      </w:pPr>
      <w:rPr>
        <w:rFonts w:hint="default"/>
        <w:lang w:val="en-gb" w:eastAsia="en-gb" w:bidi="en-gb"/>
      </w:rPr>
    </w:lvl>
    <w:lvl w:ilvl="8">
      <w:start w:val="0"/>
      <w:numFmt w:val="bullet"/>
      <w:lvlText w:val="•"/>
      <w:lvlJc w:val="left"/>
      <w:pPr>
        <w:ind w:left="7344" w:hanging="708"/>
      </w:pPr>
      <w:rPr>
        <w:rFonts w:hint="default"/>
        <w:lang w:val="en-gb" w:eastAsia="en-gb" w:bidi="en-gb"/>
      </w:rPr>
    </w:lvl>
  </w:abstractNum>
  <w:abstractNum w:abstractNumId="134">
    <w:multiLevelType w:val="hybridMultilevel"/>
    <w:lvl w:ilvl="0">
      <w:start w:val="55"/>
      <w:numFmt w:val="decimal"/>
      <w:lvlText w:val="%1"/>
      <w:lvlJc w:val="left"/>
      <w:pPr>
        <w:ind w:left="1174" w:hanging="720"/>
        <w:jc w:val="left"/>
      </w:pPr>
      <w:rPr>
        <w:rFonts w:hint="default"/>
        <w:lang w:val="en-gb" w:eastAsia="en-gb" w:bidi="en-gb"/>
      </w:rPr>
    </w:lvl>
    <w:lvl w:ilvl="1">
      <w:start w:val="1"/>
      <w:numFmt w:val="decimal"/>
      <w:lvlText w:val="%1.%2"/>
      <w:lvlJc w:val="left"/>
      <w:pPr>
        <w:ind w:left="1174"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88" w:hanging="720"/>
      </w:pPr>
      <w:rPr>
        <w:rFonts w:hint="default"/>
        <w:lang w:val="en-gb" w:eastAsia="en-gb" w:bidi="en-gb"/>
      </w:rPr>
    </w:lvl>
    <w:lvl w:ilvl="3">
      <w:start w:val="0"/>
      <w:numFmt w:val="bullet"/>
      <w:lvlText w:val="•"/>
      <w:lvlJc w:val="left"/>
      <w:pPr>
        <w:ind w:left="3443" w:hanging="720"/>
      </w:pPr>
      <w:rPr>
        <w:rFonts w:hint="default"/>
        <w:lang w:val="en-gb" w:eastAsia="en-gb" w:bidi="en-gb"/>
      </w:rPr>
    </w:lvl>
    <w:lvl w:ilvl="4">
      <w:start w:val="0"/>
      <w:numFmt w:val="bullet"/>
      <w:lvlText w:val="•"/>
      <w:lvlJc w:val="left"/>
      <w:pPr>
        <w:ind w:left="4197" w:hanging="720"/>
      </w:pPr>
      <w:rPr>
        <w:rFonts w:hint="default"/>
        <w:lang w:val="en-gb" w:eastAsia="en-gb" w:bidi="en-gb"/>
      </w:rPr>
    </w:lvl>
    <w:lvl w:ilvl="5">
      <w:start w:val="0"/>
      <w:numFmt w:val="bullet"/>
      <w:lvlText w:val="•"/>
      <w:lvlJc w:val="left"/>
      <w:pPr>
        <w:ind w:left="4951" w:hanging="720"/>
      </w:pPr>
      <w:rPr>
        <w:rFonts w:hint="default"/>
        <w:lang w:val="en-gb" w:eastAsia="en-gb" w:bidi="en-gb"/>
      </w:rPr>
    </w:lvl>
    <w:lvl w:ilvl="6">
      <w:start w:val="0"/>
      <w:numFmt w:val="bullet"/>
      <w:lvlText w:val="•"/>
      <w:lvlJc w:val="left"/>
      <w:pPr>
        <w:ind w:left="5706" w:hanging="720"/>
      </w:pPr>
      <w:rPr>
        <w:rFonts w:hint="default"/>
        <w:lang w:val="en-gb" w:eastAsia="en-gb" w:bidi="en-gb"/>
      </w:rPr>
    </w:lvl>
    <w:lvl w:ilvl="7">
      <w:start w:val="0"/>
      <w:numFmt w:val="bullet"/>
      <w:lvlText w:val="•"/>
      <w:lvlJc w:val="left"/>
      <w:pPr>
        <w:ind w:left="6460" w:hanging="720"/>
      </w:pPr>
      <w:rPr>
        <w:rFonts w:hint="default"/>
        <w:lang w:val="en-gb" w:eastAsia="en-gb" w:bidi="en-gb"/>
      </w:rPr>
    </w:lvl>
    <w:lvl w:ilvl="8">
      <w:start w:val="0"/>
      <w:numFmt w:val="bullet"/>
      <w:lvlText w:val="•"/>
      <w:lvlJc w:val="left"/>
      <w:pPr>
        <w:ind w:left="7215" w:hanging="720"/>
      </w:pPr>
      <w:rPr>
        <w:rFonts w:hint="default"/>
        <w:lang w:val="en-gb" w:eastAsia="en-gb" w:bidi="en-gb"/>
      </w:rPr>
    </w:lvl>
  </w:abstractNum>
  <w:abstractNum w:abstractNumId="133">
    <w:multiLevelType w:val="hybridMultilevel"/>
    <w:lvl w:ilvl="0">
      <w:start w:val="54"/>
      <w:numFmt w:val="decimal"/>
      <w:lvlText w:val="%1"/>
      <w:lvlJc w:val="left"/>
      <w:pPr>
        <w:ind w:left="4070" w:hanging="720"/>
        <w:jc w:val="left"/>
      </w:pPr>
      <w:rPr>
        <w:rFonts w:hint="default"/>
        <w:lang w:val="en-gb" w:eastAsia="en-gb" w:bidi="en-gb"/>
      </w:rPr>
    </w:lvl>
    <w:lvl w:ilvl="1">
      <w:start w:val="2"/>
      <w:numFmt w:val="decimal"/>
      <w:lvlText w:val="%1.%2"/>
      <w:lvlJc w:val="left"/>
      <w:pPr>
        <w:ind w:left="4070"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88" w:hanging="720"/>
      </w:pPr>
      <w:rPr>
        <w:rFonts w:hint="default"/>
        <w:lang w:val="en-gb" w:eastAsia="en-gb" w:bidi="en-gb"/>
      </w:rPr>
    </w:lvl>
    <w:lvl w:ilvl="3">
      <w:start w:val="0"/>
      <w:numFmt w:val="bullet"/>
      <w:lvlText w:val="•"/>
      <w:lvlJc w:val="left"/>
      <w:pPr>
        <w:ind w:left="6342" w:hanging="720"/>
      </w:pPr>
      <w:rPr>
        <w:rFonts w:hint="default"/>
        <w:lang w:val="en-gb" w:eastAsia="en-gb" w:bidi="en-gb"/>
      </w:rPr>
    </w:lvl>
    <w:lvl w:ilvl="4">
      <w:start w:val="0"/>
      <w:numFmt w:val="bullet"/>
      <w:lvlText w:val="•"/>
      <w:lvlJc w:val="left"/>
      <w:pPr>
        <w:ind w:left="7096" w:hanging="720"/>
      </w:pPr>
      <w:rPr>
        <w:rFonts w:hint="default"/>
        <w:lang w:val="en-gb" w:eastAsia="en-gb" w:bidi="en-gb"/>
      </w:rPr>
    </w:lvl>
    <w:lvl w:ilvl="5">
      <w:start w:val="0"/>
      <w:numFmt w:val="bullet"/>
      <w:lvlText w:val="•"/>
      <w:lvlJc w:val="left"/>
      <w:pPr>
        <w:ind w:left="7850" w:hanging="720"/>
      </w:pPr>
      <w:rPr>
        <w:rFonts w:hint="default"/>
        <w:lang w:val="en-gb" w:eastAsia="en-gb" w:bidi="en-gb"/>
      </w:rPr>
    </w:lvl>
    <w:lvl w:ilvl="6">
      <w:start w:val="0"/>
      <w:numFmt w:val="bullet"/>
      <w:lvlText w:val="•"/>
      <w:lvlJc w:val="left"/>
      <w:pPr>
        <w:ind w:left="8604" w:hanging="720"/>
      </w:pPr>
      <w:rPr>
        <w:rFonts w:hint="default"/>
        <w:lang w:val="en-gb" w:eastAsia="en-gb" w:bidi="en-gb"/>
      </w:rPr>
    </w:lvl>
    <w:lvl w:ilvl="7">
      <w:start w:val="0"/>
      <w:numFmt w:val="bullet"/>
      <w:lvlText w:val="•"/>
      <w:lvlJc w:val="left"/>
      <w:pPr>
        <w:ind w:left="9358" w:hanging="720"/>
      </w:pPr>
      <w:rPr>
        <w:rFonts w:hint="default"/>
        <w:lang w:val="en-gb" w:eastAsia="en-gb" w:bidi="en-gb"/>
      </w:rPr>
    </w:lvl>
    <w:lvl w:ilvl="8">
      <w:start w:val="0"/>
      <w:numFmt w:val="bullet"/>
      <w:lvlText w:val="•"/>
      <w:lvlJc w:val="left"/>
      <w:pPr>
        <w:ind w:left="10112" w:hanging="720"/>
      </w:pPr>
      <w:rPr>
        <w:rFonts w:hint="default"/>
        <w:lang w:val="en-gb" w:eastAsia="en-gb" w:bidi="en-gb"/>
      </w:rPr>
    </w:lvl>
  </w:abstractNum>
  <w:abstractNum w:abstractNumId="132">
    <w:multiLevelType w:val="hybridMultilevel"/>
    <w:lvl w:ilvl="0">
      <w:start w:val="53"/>
      <w:numFmt w:val="decimal"/>
      <w:lvlText w:val="%1"/>
      <w:lvlJc w:val="left"/>
      <w:pPr>
        <w:ind w:left="4070" w:hanging="687"/>
        <w:jc w:val="left"/>
      </w:pPr>
      <w:rPr>
        <w:rFonts w:hint="default"/>
        <w:lang w:val="en-gb" w:eastAsia="en-gb" w:bidi="en-gb"/>
      </w:rPr>
    </w:lvl>
    <w:lvl w:ilvl="1">
      <w:start w:val="2"/>
      <w:numFmt w:val="decimal"/>
      <w:lvlText w:val="%1.%2"/>
      <w:lvlJc w:val="left"/>
      <w:pPr>
        <w:ind w:left="4070" w:hanging="68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88" w:hanging="687"/>
      </w:pPr>
      <w:rPr>
        <w:rFonts w:hint="default"/>
        <w:lang w:val="en-gb" w:eastAsia="en-gb" w:bidi="en-gb"/>
      </w:rPr>
    </w:lvl>
    <w:lvl w:ilvl="3">
      <w:start w:val="0"/>
      <w:numFmt w:val="bullet"/>
      <w:lvlText w:val="•"/>
      <w:lvlJc w:val="left"/>
      <w:pPr>
        <w:ind w:left="6342" w:hanging="687"/>
      </w:pPr>
      <w:rPr>
        <w:rFonts w:hint="default"/>
        <w:lang w:val="en-gb" w:eastAsia="en-gb" w:bidi="en-gb"/>
      </w:rPr>
    </w:lvl>
    <w:lvl w:ilvl="4">
      <w:start w:val="0"/>
      <w:numFmt w:val="bullet"/>
      <w:lvlText w:val="•"/>
      <w:lvlJc w:val="left"/>
      <w:pPr>
        <w:ind w:left="7096" w:hanging="687"/>
      </w:pPr>
      <w:rPr>
        <w:rFonts w:hint="default"/>
        <w:lang w:val="en-gb" w:eastAsia="en-gb" w:bidi="en-gb"/>
      </w:rPr>
    </w:lvl>
    <w:lvl w:ilvl="5">
      <w:start w:val="0"/>
      <w:numFmt w:val="bullet"/>
      <w:lvlText w:val="•"/>
      <w:lvlJc w:val="left"/>
      <w:pPr>
        <w:ind w:left="7850" w:hanging="687"/>
      </w:pPr>
      <w:rPr>
        <w:rFonts w:hint="default"/>
        <w:lang w:val="en-gb" w:eastAsia="en-gb" w:bidi="en-gb"/>
      </w:rPr>
    </w:lvl>
    <w:lvl w:ilvl="6">
      <w:start w:val="0"/>
      <w:numFmt w:val="bullet"/>
      <w:lvlText w:val="•"/>
      <w:lvlJc w:val="left"/>
      <w:pPr>
        <w:ind w:left="8604" w:hanging="687"/>
      </w:pPr>
      <w:rPr>
        <w:rFonts w:hint="default"/>
        <w:lang w:val="en-gb" w:eastAsia="en-gb" w:bidi="en-gb"/>
      </w:rPr>
    </w:lvl>
    <w:lvl w:ilvl="7">
      <w:start w:val="0"/>
      <w:numFmt w:val="bullet"/>
      <w:lvlText w:val="•"/>
      <w:lvlJc w:val="left"/>
      <w:pPr>
        <w:ind w:left="9358" w:hanging="687"/>
      </w:pPr>
      <w:rPr>
        <w:rFonts w:hint="default"/>
        <w:lang w:val="en-gb" w:eastAsia="en-gb" w:bidi="en-gb"/>
      </w:rPr>
    </w:lvl>
    <w:lvl w:ilvl="8">
      <w:start w:val="0"/>
      <w:numFmt w:val="bullet"/>
      <w:lvlText w:val="•"/>
      <w:lvlJc w:val="left"/>
      <w:pPr>
        <w:ind w:left="10112" w:hanging="687"/>
      </w:pPr>
      <w:rPr>
        <w:rFonts w:hint="default"/>
        <w:lang w:val="en-gb" w:eastAsia="en-gb" w:bidi="en-gb"/>
      </w:rPr>
    </w:lvl>
  </w:abstractNum>
  <w:abstractNum w:abstractNumId="131">
    <w:multiLevelType w:val="hybridMultilevel"/>
    <w:lvl w:ilvl="0">
      <w:start w:val="50"/>
      <w:numFmt w:val="decimal"/>
      <w:lvlText w:val="%1"/>
      <w:lvlJc w:val="left"/>
      <w:pPr>
        <w:ind w:left="1001" w:hanging="687"/>
        <w:jc w:val="left"/>
      </w:pPr>
      <w:rPr>
        <w:rFonts w:hint="default"/>
        <w:lang w:val="en-gb" w:eastAsia="en-gb" w:bidi="en-gb"/>
      </w:rPr>
    </w:lvl>
    <w:lvl w:ilvl="1">
      <w:start w:val="1"/>
      <w:numFmt w:val="decimal"/>
      <w:lvlText w:val="%1.%2"/>
      <w:lvlJc w:val="left"/>
      <w:pPr>
        <w:ind w:left="1001" w:hanging="68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14" w:hanging="687"/>
      </w:pPr>
      <w:rPr>
        <w:rFonts w:hint="default"/>
        <w:lang w:val="en-gb" w:eastAsia="en-gb" w:bidi="en-gb"/>
      </w:rPr>
    </w:lvl>
    <w:lvl w:ilvl="3">
      <w:start w:val="0"/>
      <w:numFmt w:val="bullet"/>
      <w:lvlText w:val="•"/>
      <w:lvlJc w:val="left"/>
      <w:pPr>
        <w:ind w:left="3272" w:hanging="687"/>
      </w:pPr>
      <w:rPr>
        <w:rFonts w:hint="default"/>
        <w:lang w:val="en-gb" w:eastAsia="en-gb" w:bidi="en-gb"/>
      </w:rPr>
    </w:lvl>
    <w:lvl w:ilvl="4">
      <w:start w:val="0"/>
      <w:numFmt w:val="bullet"/>
      <w:lvlText w:val="•"/>
      <w:lvlJc w:val="left"/>
      <w:pPr>
        <w:ind w:left="4029" w:hanging="687"/>
      </w:pPr>
      <w:rPr>
        <w:rFonts w:hint="default"/>
        <w:lang w:val="en-gb" w:eastAsia="en-gb" w:bidi="en-gb"/>
      </w:rPr>
    </w:lvl>
    <w:lvl w:ilvl="5">
      <w:start w:val="0"/>
      <w:numFmt w:val="bullet"/>
      <w:lvlText w:val="•"/>
      <w:lvlJc w:val="left"/>
      <w:pPr>
        <w:ind w:left="4787" w:hanging="687"/>
      </w:pPr>
      <w:rPr>
        <w:rFonts w:hint="default"/>
        <w:lang w:val="en-gb" w:eastAsia="en-gb" w:bidi="en-gb"/>
      </w:rPr>
    </w:lvl>
    <w:lvl w:ilvl="6">
      <w:start w:val="0"/>
      <w:numFmt w:val="bullet"/>
      <w:lvlText w:val="•"/>
      <w:lvlJc w:val="left"/>
      <w:pPr>
        <w:ind w:left="5544" w:hanging="687"/>
      </w:pPr>
      <w:rPr>
        <w:rFonts w:hint="default"/>
        <w:lang w:val="en-gb" w:eastAsia="en-gb" w:bidi="en-gb"/>
      </w:rPr>
    </w:lvl>
    <w:lvl w:ilvl="7">
      <w:start w:val="0"/>
      <w:numFmt w:val="bullet"/>
      <w:lvlText w:val="•"/>
      <w:lvlJc w:val="left"/>
      <w:pPr>
        <w:ind w:left="6302" w:hanging="687"/>
      </w:pPr>
      <w:rPr>
        <w:rFonts w:hint="default"/>
        <w:lang w:val="en-gb" w:eastAsia="en-gb" w:bidi="en-gb"/>
      </w:rPr>
    </w:lvl>
    <w:lvl w:ilvl="8">
      <w:start w:val="0"/>
      <w:numFmt w:val="bullet"/>
      <w:lvlText w:val="•"/>
      <w:lvlJc w:val="left"/>
      <w:pPr>
        <w:ind w:left="7059" w:hanging="687"/>
      </w:pPr>
      <w:rPr>
        <w:rFonts w:hint="default"/>
        <w:lang w:val="en-gb" w:eastAsia="en-gb" w:bidi="en-gb"/>
      </w:rPr>
    </w:lvl>
  </w:abstractNum>
  <w:abstractNum w:abstractNumId="130">
    <w:multiLevelType w:val="hybridMultilevel"/>
    <w:lvl w:ilvl="0">
      <w:start w:val="1"/>
      <w:numFmt w:val="lowerLetter"/>
      <w:lvlText w:val="%1."/>
      <w:lvlJc w:val="left"/>
      <w:pPr>
        <w:ind w:left="746" w:hanging="466"/>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523" w:hanging="466"/>
      </w:pPr>
      <w:rPr>
        <w:rFonts w:hint="default"/>
        <w:lang w:val="en-gb" w:eastAsia="en-gb" w:bidi="en-gb"/>
      </w:rPr>
    </w:lvl>
    <w:lvl w:ilvl="2">
      <w:start w:val="0"/>
      <w:numFmt w:val="bullet"/>
      <w:lvlText w:val="•"/>
      <w:lvlJc w:val="left"/>
      <w:pPr>
        <w:ind w:left="2306" w:hanging="466"/>
      </w:pPr>
      <w:rPr>
        <w:rFonts w:hint="default"/>
        <w:lang w:val="en-gb" w:eastAsia="en-gb" w:bidi="en-gb"/>
      </w:rPr>
    </w:lvl>
    <w:lvl w:ilvl="3">
      <w:start w:val="0"/>
      <w:numFmt w:val="bullet"/>
      <w:lvlText w:val="•"/>
      <w:lvlJc w:val="left"/>
      <w:pPr>
        <w:ind w:left="3090" w:hanging="466"/>
      </w:pPr>
      <w:rPr>
        <w:rFonts w:hint="default"/>
        <w:lang w:val="en-gb" w:eastAsia="en-gb" w:bidi="en-gb"/>
      </w:rPr>
    </w:lvl>
    <w:lvl w:ilvl="4">
      <w:start w:val="0"/>
      <w:numFmt w:val="bullet"/>
      <w:lvlText w:val="•"/>
      <w:lvlJc w:val="left"/>
      <w:pPr>
        <w:ind w:left="3873" w:hanging="466"/>
      </w:pPr>
      <w:rPr>
        <w:rFonts w:hint="default"/>
        <w:lang w:val="en-gb" w:eastAsia="en-gb" w:bidi="en-gb"/>
      </w:rPr>
    </w:lvl>
    <w:lvl w:ilvl="5">
      <w:start w:val="0"/>
      <w:numFmt w:val="bullet"/>
      <w:lvlText w:val="•"/>
      <w:lvlJc w:val="left"/>
      <w:pPr>
        <w:ind w:left="4657" w:hanging="466"/>
      </w:pPr>
      <w:rPr>
        <w:rFonts w:hint="default"/>
        <w:lang w:val="en-gb" w:eastAsia="en-gb" w:bidi="en-gb"/>
      </w:rPr>
    </w:lvl>
    <w:lvl w:ilvl="6">
      <w:start w:val="0"/>
      <w:numFmt w:val="bullet"/>
      <w:lvlText w:val="•"/>
      <w:lvlJc w:val="left"/>
      <w:pPr>
        <w:ind w:left="5440" w:hanging="466"/>
      </w:pPr>
      <w:rPr>
        <w:rFonts w:hint="default"/>
        <w:lang w:val="en-gb" w:eastAsia="en-gb" w:bidi="en-gb"/>
      </w:rPr>
    </w:lvl>
    <w:lvl w:ilvl="7">
      <w:start w:val="0"/>
      <w:numFmt w:val="bullet"/>
      <w:lvlText w:val="•"/>
      <w:lvlJc w:val="left"/>
      <w:pPr>
        <w:ind w:left="6224" w:hanging="466"/>
      </w:pPr>
      <w:rPr>
        <w:rFonts w:hint="default"/>
        <w:lang w:val="en-gb" w:eastAsia="en-gb" w:bidi="en-gb"/>
      </w:rPr>
    </w:lvl>
    <w:lvl w:ilvl="8">
      <w:start w:val="0"/>
      <w:numFmt w:val="bullet"/>
      <w:lvlText w:val="•"/>
      <w:lvlJc w:val="left"/>
      <w:pPr>
        <w:ind w:left="7007" w:hanging="466"/>
      </w:pPr>
      <w:rPr>
        <w:rFonts w:hint="default"/>
        <w:lang w:val="en-gb" w:eastAsia="en-gb" w:bidi="en-gb"/>
      </w:rPr>
    </w:lvl>
  </w:abstractNum>
  <w:abstractNum w:abstractNumId="129">
    <w:multiLevelType w:val="hybridMultilevel"/>
    <w:lvl w:ilvl="0">
      <w:start w:val="48"/>
      <w:numFmt w:val="decimal"/>
      <w:lvlText w:val="%1"/>
      <w:lvlJc w:val="left"/>
      <w:pPr>
        <w:ind w:left="1323" w:hanging="687"/>
        <w:jc w:val="left"/>
      </w:pPr>
      <w:rPr>
        <w:rFonts w:hint="default"/>
        <w:lang w:val="en-gb" w:eastAsia="en-gb" w:bidi="en-gb"/>
      </w:rPr>
    </w:lvl>
    <w:lvl w:ilvl="1">
      <w:start w:val="1"/>
      <w:numFmt w:val="decimal"/>
      <w:lvlText w:val="%1.%2"/>
      <w:lvlJc w:val="left"/>
      <w:pPr>
        <w:ind w:left="1323" w:hanging="687"/>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748" w:hanging="425"/>
        <w:jc w:val="righ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325" w:hanging="425"/>
      </w:pPr>
      <w:rPr>
        <w:rFonts w:hint="default"/>
        <w:lang w:val="en-gb" w:eastAsia="en-gb" w:bidi="en-gb"/>
      </w:rPr>
    </w:lvl>
    <w:lvl w:ilvl="4">
      <w:start w:val="0"/>
      <w:numFmt w:val="bullet"/>
      <w:lvlText w:val="•"/>
      <w:lvlJc w:val="left"/>
      <w:pPr>
        <w:ind w:left="4117" w:hanging="425"/>
      </w:pPr>
      <w:rPr>
        <w:rFonts w:hint="default"/>
        <w:lang w:val="en-gb" w:eastAsia="en-gb" w:bidi="en-gb"/>
      </w:rPr>
    </w:lvl>
    <w:lvl w:ilvl="5">
      <w:start w:val="0"/>
      <w:numFmt w:val="bullet"/>
      <w:lvlText w:val="•"/>
      <w:lvlJc w:val="left"/>
      <w:pPr>
        <w:ind w:left="4910" w:hanging="425"/>
      </w:pPr>
      <w:rPr>
        <w:rFonts w:hint="default"/>
        <w:lang w:val="en-gb" w:eastAsia="en-gb" w:bidi="en-gb"/>
      </w:rPr>
    </w:lvl>
    <w:lvl w:ilvl="6">
      <w:start w:val="0"/>
      <w:numFmt w:val="bullet"/>
      <w:lvlText w:val="•"/>
      <w:lvlJc w:val="left"/>
      <w:pPr>
        <w:ind w:left="5702" w:hanging="425"/>
      </w:pPr>
      <w:rPr>
        <w:rFonts w:hint="default"/>
        <w:lang w:val="en-gb" w:eastAsia="en-gb" w:bidi="en-gb"/>
      </w:rPr>
    </w:lvl>
    <w:lvl w:ilvl="7">
      <w:start w:val="0"/>
      <w:numFmt w:val="bullet"/>
      <w:lvlText w:val="•"/>
      <w:lvlJc w:val="left"/>
      <w:pPr>
        <w:ind w:left="6495" w:hanging="425"/>
      </w:pPr>
      <w:rPr>
        <w:rFonts w:hint="default"/>
        <w:lang w:val="en-gb" w:eastAsia="en-gb" w:bidi="en-gb"/>
      </w:rPr>
    </w:lvl>
    <w:lvl w:ilvl="8">
      <w:start w:val="0"/>
      <w:numFmt w:val="bullet"/>
      <w:lvlText w:val="•"/>
      <w:lvlJc w:val="left"/>
      <w:pPr>
        <w:ind w:left="7288" w:hanging="425"/>
      </w:pPr>
      <w:rPr>
        <w:rFonts w:hint="default"/>
        <w:lang w:val="en-gb" w:eastAsia="en-gb" w:bidi="en-gb"/>
      </w:rPr>
    </w:lvl>
  </w:abstractNum>
  <w:abstractNum w:abstractNumId="128">
    <w:multiLevelType w:val="hybridMultilevel"/>
    <w:lvl w:ilvl="0">
      <w:start w:val="46"/>
      <w:numFmt w:val="decimal"/>
      <w:lvlText w:val="%1"/>
      <w:lvlJc w:val="left"/>
      <w:pPr>
        <w:ind w:left="1207" w:hanging="720"/>
        <w:jc w:val="left"/>
      </w:pPr>
      <w:rPr>
        <w:rFonts w:hint="default"/>
        <w:lang w:val="en-gb" w:eastAsia="en-gb" w:bidi="en-gb"/>
      </w:rPr>
    </w:lvl>
    <w:lvl w:ilvl="1">
      <w:start w:val="1"/>
      <w:numFmt w:val="decimal"/>
      <w:lvlText w:val="%1.%2"/>
      <w:lvlJc w:val="left"/>
      <w:pPr>
        <w:ind w:left="1207"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11" w:hanging="720"/>
      </w:pPr>
      <w:rPr>
        <w:rFonts w:hint="default"/>
        <w:lang w:val="en-gb" w:eastAsia="en-gb" w:bidi="en-gb"/>
      </w:rPr>
    </w:lvl>
    <w:lvl w:ilvl="3">
      <w:start w:val="0"/>
      <w:numFmt w:val="bullet"/>
      <w:lvlText w:val="•"/>
      <w:lvlJc w:val="left"/>
      <w:pPr>
        <w:ind w:left="3467" w:hanging="720"/>
      </w:pPr>
      <w:rPr>
        <w:rFonts w:hint="default"/>
        <w:lang w:val="en-gb" w:eastAsia="en-gb" w:bidi="en-gb"/>
      </w:rPr>
    </w:lvl>
    <w:lvl w:ilvl="4">
      <w:start w:val="0"/>
      <w:numFmt w:val="bullet"/>
      <w:lvlText w:val="•"/>
      <w:lvlJc w:val="left"/>
      <w:pPr>
        <w:ind w:left="4222" w:hanging="720"/>
      </w:pPr>
      <w:rPr>
        <w:rFonts w:hint="default"/>
        <w:lang w:val="en-gb" w:eastAsia="en-gb" w:bidi="en-gb"/>
      </w:rPr>
    </w:lvl>
    <w:lvl w:ilvl="5">
      <w:start w:val="0"/>
      <w:numFmt w:val="bullet"/>
      <w:lvlText w:val="•"/>
      <w:lvlJc w:val="left"/>
      <w:pPr>
        <w:ind w:left="4978" w:hanging="720"/>
      </w:pPr>
      <w:rPr>
        <w:rFonts w:hint="default"/>
        <w:lang w:val="en-gb" w:eastAsia="en-gb" w:bidi="en-gb"/>
      </w:rPr>
    </w:lvl>
    <w:lvl w:ilvl="6">
      <w:start w:val="0"/>
      <w:numFmt w:val="bullet"/>
      <w:lvlText w:val="•"/>
      <w:lvlJc w:val="left"/>
      <w:pPr>
        <w:ind w:left="5734" w:hanging="720"/>
      </w:pPr>
      <w:rPr>
        <w:rFonts w:hint="default"/>
        <w:lang w:val="en-gb" w:eastAsia="en-gb" w:bidi="en-gb"/>
      </w:rPr>
    </w:lvl>
    <w:lvl w:ilvl="7">
      <w:start w:val="0"/>
      <w:numFmt w:val="bullet"/>
      <w:lvlText w:val="•"/>
      <w:lvlJc w:val="left"/>
      <w:pPr>
        <w:ind w:left="6490" w:hanging="720"/>
      </w:pPr>
      <w:rPr>
        <w:rFonts w:hint="default"/>
        <w:lang w:val="en-gb" w:eastAsia="en-gb" w:bidi="en-gb"/>
      </w:rPr>
    </w:lvl>
    <w:lvl w:ilvl="8">
      <w:start w:val="0"/>
      <w:numFmt w:val="bullet"/>
      <w:lvlText w:val="•"/>
      <w:lvlJc w:val="left"/>
      <w:pPr>
        <w:ind w:left="7245" w:hanging="720"/>
      </w:pPr>
      <w:rPr>
        <w:rFonts w:hint="default"/>
        <w:lang w:val="en-gb" w:eastAsia="en-gb" w:bidi="en-gb"/>
      </w:rPr>
    </w:lvl>
  </w:abstractNum>
  <w:abstractNum w:abstractNumId="127">
    <w:multiLevelType w:val="hybridMultilevel"/>
    <w:lvl w:ilvl="0">
      <w:start w:val="45"/>
      <w:numFmt w:val="decimal"/>
      <w:lvlText w:val="%1"/>
      <w:lvlJc w:val="left"/>
      <w:pPr>
        <w:ind w:left="1049" w:hanging="720"/>
        <w:jc w:val="left"/>
      </w:pPr>
      <w:rPr>
        <w:rFonts w:hint="default"/>
        <w:lang w:val="en-gb" w:eastAsia="en-gb" w:bidi="en-gb"/>
      </w:rPr>
    </w:lvl>
    <w:lvl w:ilvl="1">
      <w:start w:val="1"/>
      <w:numFmt w:val="decimal"/>
      <w:lvlText w:val="%1.%2"/>
      <w:lvlJc w:val="left"/>
      <w:pPr>
        <w:ind w:left="1049" w:hanging="720"/>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495"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416" w:hanging="428"/>
      </w:pPr>
      <w:rPr>
        <w:rFonts w:hint="default"/>
        <w:lang w:val="en-gb" w:eastAsia="en-gb" w:bidi="en-gb"/>
      </w:rPr>
    </w:lvl>
    <w:lvl w:ilvl="4">
      <w:start w:val="0"/>
      <w:numFmt w:val="bullet"/>
      <w:lvlText w:val="•"/>
      <w:lvlJc w:val="left"/>
      <w:pPr>
        <w:ind w:left="5874" w:hanging="428"/>
      </w:pPr>
      <w:rPr>
        <w:rFonts w:hint="default"/>
        <w:lang w:val="en-gb" w:eastAsia="en-gb" w:bidi="en-gb"/>
      </w:rPr>
    </w:lvl>
    <w:lvl w:ilvl="5">
      <w:start w:val="0"/>
      <w:numFmt w:val="bullet"/>
      <w:lvlText w:val="•"/>
      <w:lvlJc w:val="left"/>
      <w:pPr>
        <w:ind w:left="6332" w:hanging="428"/>
      </w:pPr>
      <w:rPr>
        <w:rFonts w:hint="default"/>
        <w:lang w:val="en-gb" w:eastAsia="en-gb" w:bidi="en-gb"/>
      </w:rPr>
    </w:lvl>
    <w:lvl w:ilvl="6">
      <w:start w:val="0"/>
      <w:numFmt w:val="bullet"/>
      <w:lvlText w:val="•"/>
      <w:lvlJc w:val="left"/>
      <w:pPr>
        <w:ind w:left="6790" w:hanging="428"/>
      </w:pPr>
      <w:rPr>
        <w:rFonts w:hint="default"/>
        <w:lang w:val="en-gb" w:eastAsia="en-gb" w:bidi="en-gb"/>
      </w:rPr>
    </w:lvl>
    <w:lvl w:ilvl="7">
      <w:start w:val="0"/>
      <w:numFmt w:val="bullet"/>
      <w:lvlText w:val="•"/>
      <w:lvlJc w:val="left"/>
      <w:pPr>
        <w:ind w:left="7248" w:hanging="428"/>
      </w:pPr>
      <w:rPr>
        <w:rFonts w:hint="default"/>
        <w:lang w:val="en-gb" w:eastAsia="en-gb" w:bidi="en-gb"/>
      </w:rPr>
    </w:lvl>
    <w:lvl w:ilvl="8">
      <w:start w:val="0"/>
      <w:numFmt w:val="bullet"/>
      <w:lvlText w:val="•"/>
      <w:lvlJc w:val="left"/>
      <w:pPr>
        <w:ind w:left="7706" w:hanging="428"/>
      </w:pPr>
      <w:rPr>
        <w:rFonts w:hint="default"/>
        <w:lang w:val="en-gb" w:eastAsia="en-gb" w:bidi="en-gb"/>
      </w:rPr>
    </w:lvl>
  </w:abstractNum>
  <w:abstractNum w:abstractNumId="126">
    <w:multiLevelType w:val="hybridMultilevel"/>
    <w:lvl w:ilvl="0">
      <w:start w:val="41"/>
      <w:numFmt w:val="decimal"/>
      <w:lvlText w:val="%1"/>
      <w:lvlJc w:val="left"/>
      <w:pPr>
        <w:ind w:left="1480" w:hanging="687"/>
        <w:jc w:val="left"/>
      </w:pPr>
      <w:rPr>
        <w:rFonts w:hint="default"/>
        <w:lang w:val="en-gb" w:eastAsia="en-gb" w:bidi="en-gb"/>
      </w:rPr>
    </w:lvl>
    <w:lvl w:ilvl="1">
      <w:start w:val="1"/>
      <w:numFmt w:val="decimal"/>
      <w:lvlText w:val="%1.%2"/>
      <w:lvlJc w:val="left"/>
      <w:pPr>
        <w:ind w:left="1480" w:hanging="687"/>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929" w:hanging="428"/>
        <w:jc w:val="righ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069" w:hanging="428"/>
      </w:pPr>
      <w:rPr>
        <w:rFonts w:hint="default"/>
        <w:lang w:val="en-gb" w:eastAsia="en-gb" w:bidi="en-gb"/>
      </w:rPr>
    </w:lvl>
    <w:lvl w:ilvl="4">
      <w:start w:val="0"/>
      <w:numFmt w:val="bullet"/>
      <w:lvlText w:val="•"/>
      <w:lvlJc w:val="left"/>
      <w:pPr>
        <w:ind w:left="5638" w:hanging="428"/>
      </w:pPr>
      <w:rPr>
        <w:rFonts w:hint="default"/>
        <w:lang w:val="en-gb" w:eastAsia="en-gb" w:bidi="en-gb"/>
      </w:rPr>
    </w:lvl>
    <w:lvl w:ilvl="5">
      <w:start w:val="0"/>
      <w:numFmt w:val="bullet"/>
      <w:lvlText w:val="•"/>
      <w:lvlJc w:val="left"/>
      <w:pPr>
        <w:ind w:left="6207" w:hanging="428"/>
      </w:pPr>
      <w:rPr>
        <w:rFonts w:hint="default"/>
        <w:lang w:val="en-gb" w:eastAsia="en-gb" w:bidi="en-gb"/>
      </w:rPr>
    </w:lvl>
    <w:lvl w:ilvl="6">
      <w:start w:val="0"/>
      <w:numFmt w:val="bullet"/>
      <w:lvlText w:val="•"/>
      <w:lvlJc w:val="left"/>
      <w:pPr>
        <w:ind w:left="6777" w:hanging="428"/>
      </w:pPr>
      <w:rPr>
        <w:rFonts w:hint="default"/>
        <w:lang w:val="en-gb" w:eastAsia="en-gb" w:bidi="en-gb"/>
      </w:rPr>
    </w:lvl>
    <w:lvl w:ilvl="7">
      <w:start w:val="0"/>
      <w:numFmt w:val="bullet"/>
      <w:lvlText w:val="•"/>
      <w:lvlJc w:val="left"/>
      <w:pPr>
        <w:ind w:left="7346" w:hanging="428"/>
      </w:pPr>
      <w:rPr>
        <w:rFonts w:hint="default"/>
        <w:lang w:val="en-gb" w:eastAsia="en-gb" w:bidi="en-gb"/>
      </w:rPr>
    </w:lvl>
    <w:lvl w:ilvl="8">
      <w:start w:val="0"/>
      <w:numFmt w:val="bullet"/>
      <w:lvlText w:val="•"/>
      <w:lvlJc w:val="left"/>
      <w:pPr>
        <w:ind w:left="7915" w:hanging="428"/>
      </w:pPr>
      <w:rPr>
        <w:rFonts w:hint="default"/>
        <w:lang w:val="en-gb" w:eastAsia="en-gb" w:bidi="en-gb"/>
      </w:rPr>
    </w:lvl>
  </w:abstractNum>
  <w:abstractNum w:abstractNumId="125">
    <w:multiLevelType w:val="hybridMultilevel"/>
    <w:lvl w:ilvl="0">
      <w:start w:val="40"/>
      <w:numFmt w:val="decimal"/>
      <w:lvlText w:val="%1"/>
      <w:lvlJc w:val="left"/>
      <w:pPr>
        <w:ind w:left="1001" w:hanging="720"/>
        <w:jc w:val="left"/>
      </w:pPr>
      <w:rPr>
        <w:rFonts w:hint="default"/>
        <w:lang w:val="en-gb" w:eastAsia="en-gb" w:bidi="en-gb"/>
      </w:rPr>
    </w:lvl>
    <w:lvl w:ilvl="1">
      <w:start w:val="1"/>
      <w:numFmt w:val="decimal"/>
      <w:lvlText w:val="%1.%2"/>
      <w:lvlJc w:val="left"/>
      <w:pPr>
        <w:ind w:left="1001" w:hanging="72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450"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041" w:hanging="425"/>
      </w:pPr>
      <w:rPr>
        <w:rFonts w:hint="default"/>
        <w:lang w:val="en-gb" w:eastAsia="en-gb" w:bidi="en-gb"/>
      </w:rPr>
    </w:lvl>
    <w:lvl w:ilvl="4">
      <w:start w:val="0"/>
      <w:numFmt w:val="bullet"/>
      <w:lvlText w:val="•"/>
      <w:lvlJc w:val="left"/>
      <w:pPr>
        <w:ind w:left="3831" w:hanging="425"/>
      </w:pPr>
      <w:rPr>
        <w:rFonts w:hint="default"/>
        <w:lang w:val="en-gb" w:eastAsia="en-gb" w:bidi="en-gb"/>
      </w:rPr>
    </w:lvl>
    <w:lvl w:ilvl="5">
      <w:start w:val="0"/>
      <w:numFmt w:val="bullet"/>
      <w:lvlText w:val="•"/>
      <w:lvlJc w:val="left"/>
      <w:pPr>
        <w:ind w:left="4622" w:hanging="425"/>
      </w:pPr>
      <w:rPr>
        <w:rFonts w:hint="default"/>
        <w:lang w:val="en-gb" w:eastAsia="en-gb" w:bidi="en-gb"/>
      </w:rPr>
    </w:lvl>
    <w:lvl w:ilvl="6">
      <w:start w:val="0"/>
      <w:numFmt w:val="bullet"/>
      <w:lvlText w:val="•"/>
      <w:lvlJc w:val="left"/>
      <w:pPr>
        <w:ind w:left="5412" w:hanging="425"/>
      </w:pPr>
      <w:rPr>
        <w:rFonts w:hint="default"/>
        <w:lang w:val="en-gb" w:eastAsia="en-gb" w:bidi="en-gb"/>
      </w:rPr>
    </w:lvl>
    <w:lvl w:ilvl="7">
      <w:start w:val="0"/>
      <w:numFmt w:val="bullet"/>
      <w:lvlText w:val="•"/>
      <w:lvlJc w:val="left"/>
      <w:pPr>
        <w:ind w:left="6203" w:hanging="425"/>
      </w:pPr>
      <w:rPr>
        <w:rFonts w:hint="default"/>
        <w:lang w:val="en-gb" w:eastAsia="en-gb" w:bidi="en-gb"/>
      </w:rPr>
    </w:lvl>
    <w:lvl w:ilvl="8">
      <w:start w:val="0"/>
      <w:numFmt w:val="bullet"/>
      <w:lvlText w:val="•"/>
      <w:lvlJc w:val="left"/>
      <w:pPr>
        <w:ind w:left="6993" w:hanging="425"/>
      </w:pPr>
      <w:rPr>
        <w:rFonts w:hint="default"/>
        <w:lang w:val="en-gb" w:eastAsia="en-gb" w:bidi="en-gb"/>
      </w:rPr>
    </w:lvl>
  </w:abstractNum>
  <w:abstractNum w:abstractNumId="124">
    <w:multiLevelType w:val="hybridMultilevel"/>
    <w:lvl w:ilvl="0">
      <w:start w:val="39"/>
      <w:numFmt w:val="decimal"/>
      <w:lvlText w:val="%1"/>
      <w:lvlJc w:val="left"/>
      <w:pPr>
        <w:ind w:left="1328" w:hanging="720"/>
        <w:jc w:val="left"/>
      </w:pPr>
      <w:rPr>
        <w:rFonts w:hint="default"/>
        <w:lang w:val="en-gb" w:eastAsia="en-gb" w:bidi="en-gb"/>
      </w:rPr>
    </w:lvl>
    <w:lvl w:ilvl="1">
      <w:start w:val="1"/>
      <w:numFmt w:val="decimal"/>
      <w:lvlText w:val="%1.%2"/>
      <w:lvlJc w:val="left"/>
      <w:pPr>
        <w:ind w:left="1328"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31" w:hanging="720"/>
      </w:pPr>
      <w:rPr>
        <w:rFonts w:hint="default"/>
        <w:lang w:val="en-gb" w:eastAsia="en-gb" w:bidi="en-gb"/>
      </w:rPr>
    </w:lvl>
    <w:lvl w:ilvl="3">
      <w:start w:val="0"/>
      <w:numFmt w:val="bullet"/>
      <w:lvlText w:val="•"/>
      <w:lvlJc w:val="left"/>
      <w:pPr>
        <w:ind w:left="3587" w:hanging="720"/>
      </w:pPr>
      <w:rPr>
        <w:rFonts w:hint="default"/>
        <w:lang w:val="en-gb" w:eastAsia="en-gb" w:bidi="en-gb"/>
      </w:rPr>
    </w:lvl>
    <w:lvl w:ilvl="4">
      <w:start w:val="0"/>
      <w:numFmt w:val="bullet"/>
      <w:lvlText w:val="•"/>
      <w:lvlJc w:val="left"/>
      <w:pPr>
        <w:ind w:left="4343" w:hanging="720"/>
      </w:pPr>
      <w:rPr>
        <w:rFonts w:hint="default"/>
        <w:lang w:val="en-gb" w:eastAsia="en-gb" w:bidi="en-gb"/>
      </w:rPr>
    </w:lvl>
    <w:lvl w:ilvl="5">
      <w:start w:val="0"/>
      <w:numFmt w:val="bullet"/>
      <w:lvlText w:val="•"/>
      <w:lvlJc w:val="left"/>
      <w:pPr>
        <w:ind w:left="5099" w:hanging="720"/>
      </w:pPr>
      <w:rPr>
        <w:rFonts w:hint="default"/>
        <w:lang w:val="en-gb" w:eastAsia="en-gb" w:bidi="en-gb"/>
      </w:rPr>
    </w:lvl>
    <w:lvl w:ilvl="6">
      <w:start w:val="0"/>
      <w:numFmt w:val="bullet"/>
      <w:lvlText w:val="•"/>
      <w:lvlJc w:val="left"/>
      <w:pPr>
        <w:ind w:left="5854" w:hanging="720"/>
      </w:pPr>
      <w:rPr>
        <w:rFonts w:hint="default"/>
        <w:lang w:val="en-gb" w:eastAsia="en-gb" w:bidi="en-gb"/>
      </w:rPr>
    </w:lvl>
    <w:lvl w:ilvl="7">
      <w:start w:val="0"/>
      <w:numFmt w:val="bullet"/>
      <w:lvlText w:val="•"/>
      <w:lvlJc w:val="left"/>
      <w:pPr>
        <w:ind w:left="6610" w:hanging="720"/>
      </w:pPr>
      <w:rPr>
        <w:rFonts w:hint="default"/>
        <w:lang w:val="en-gb" w:eastAsia="en-gb" w:bidi="en-gb"/>
      </w:rPr>
    </w:lvl>
    <w:lvl w:ilvl="8">
      <w:start w:val="0"/>
      <w:numFmt w:val="bullet"/>
      <w:lvlText w:val="•"/>
      <w:lvlJc w:val="left"/>
      <w:pPr>
        <w:ind w:left="7366" w:hanging="720"/>
      </w:pPr>
      <w:rPr>
        <w:rFonts w:hint="default"/>
        <w:lang w:val="en-gb" w:eastAsia="en-gb" w:bidi="en-gb"/>
      </w:rPr>
    </w:lvl>
  </w:abstractNum>
  <w:abstractNum w:abstractNumId="123">
    <w:multiLevelType w:val="hybridMultilevel"/>
    <w:lvl w:ilvl="0">
      <w:start w:val="38"/>
      <w:numFmt w:val="decimal"/>
      <w:lvlText w:val="%1"/>
      <w:lvlJc w:val="left"/>
      <w:pPr>
        <w:ind w:left="1025" w:hanging="687"/>
        <w:jc w:val="left"/>
      </w:pPr>
      <w:rPr>
        <w:rFonts w:hint="default"/>
        <w:lang w:val="en-gb" w:eastAsia="en-gb" w:bidi="en-gb"/>
      </w:rPr>
    </w:lvl>
    <w:lvl w:ilvl="1">
      <w:start w:val="1"/>
      <w:numFmt w:val="decimal"/>
      <w:lvlText w:val="%1.%2"/>
      <w:lvlJc w:val="left"/>
      <w:pPr>
        <w:ind w:left="1025" w:hanging="687"/>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450" w:hanging="425"/>
        <w:jc w:val="righ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041" w:hanging="425"/>
      </w:pPr>
      <w:rPr>
        <w:rFonts w:hint="default"/>
        <w:lang w:val="en-gb" w:eastAsia="en-gb" w:bidi="en-gb"/>
      </w:rPr>
    </w:lvl>
    <w:lvl w:ilvl="4">
      <w:start w:val="0"/>
      <w:numFmt w:val="bullet"/>
      <w:lvlText w:val="•"/>
      <w:lvlJc w:val="left"/>
      <w:pPr>
        <w:ind w:left="3831" w:hanging="425"/>
      </w:pPr>
      <w:rPr>
        <w:rFonts w:hint="default"/>
        <w:lang w:val="en-gb" w:eastAsia="en-gb" w:bidi="en-gb"/>
      </w:rPr>
    </w:lvl>
    <w:lvl w:ilvl="5">
      <w:start w:val="0"/>
      <w:numFmt w:val="bullet"/>
      <w:lvlText w:val="•"/>
      <w:lvlJc w:val="left"/>
      <w:pPr>
        <w:ind w:left="4622" w:hanging="425"/>
      </w:pPr>
      <w:rPr>
        <w:rFonts w:hint="default"/>
        <w:lang w:val="en-gb" w:eastAsia="en-gb" w:bidi="en-gb"/>
      </w:rPr>
    </w:lvl>
    <w:lvl w:ilvl="6">
      <w:start w:val="0"/>
      <w:numFmt w:val="bullet"/>
      <w:lvlText w:val="•"/>
      <w:lvlJc w:val="left"/>
      <w:pPr>
        <w:ind w:left="5412" w:hanging="425"/>
      </w:pPr>
      <w:rPr>
        <w:rFonts w:hint="default"/>
        <w:lang w:val="en-gb" w:eastAsia="en-gb" w:bidi="en-gb"/>
      </w:rPr>
    </w:lvl>
    <w:lvl w:ilvl="7">
      <w:start w:val="0"/>
      <w:numFmt w:val="bullet"/>
      <w:lvlText w:val="•"/>
      <w:lvlJc w:val="left"/>
      <w:pPr>
        <w:ind w:left="6203" w:hanging="425"/>
      </w:pPr>
      <w:rPr>
        <w:rFonts w:hint="default"/>
        <w:lang w:val="en-gb" w:eastAsia="en-gb" w:bidi="en-gb"/>
      </w:rPr>
    </w:lvl>
    <w:lvl w:ilvl="8">
      <w:start w:val="0"/>
      <w:numFmt w:val="bullet"/>
      <w:lvlText w:val="•"/>
      <w:lvlJc w:val="left"/>
      <w:pPr>
        <w:ind w:left="6993" w:hanging="425"/>
      </w:pPr>
      <w:rPr>
        <w:rFonts w:hint="default"/>
        <w:lang w:val="en-gb" w:eastAsia="en-gb" w:bidi="en-gb"/>
      </w:rPr>
    </w:lvl>
  </w:abstractNum>
  <w:abstractNum w:abstractNumId="122">
    <w:multiLevelType w:val="hybridMultilevel"/>
    <w:lvl w:ilvl="0">
      <w:start w:val="37"/>
      <w:numFmt w:val="decimal"/>
      <w:lvlText w:val="%1"/>
      <w:lvlJc w:val="left"/>
      <w:pPr>
        <w:ind w:left="1025" w:hanging="687"/>
        <w:jc w:val="left"/>
      </w:pPr>
      <w:rPr>
        <w:rFonts w:hint="default"/>
        <w:lang w:val="en-gb" w:eastAsia="en-gb" w:bidi="en-gb"/>
      </w:rPr>
    </w:lvl>
    <w:lvl w:ilvl="1">
      <w:start w:val="1"/>
      <w:numFmt w:val="decimal"/>
      <w:lvlText w:val="%1.%2"/>
      <w:lvlJc w:val="left"/>
      <w:pPr>
        <w:ind w:left="1025" w:hanging="68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450"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349" w:hanging="425"/>
      </w:pPr>
      <w:rPr>
        <w:rFonts w:hint="default"/>
        <w:lang w:val="en-gb" w:eastAsia="en-gb" w:bidi="en-gb"/>
      </w:rPr>
    </w:lvl>
    <w:lvl w:ilvl="4">
      <w:start w:val="0"/>
      <w:numFmt w:val="bullet"/>
      <w:lvlText w:val="•"/>
      <w:lvlJc w:val="left"/>
      <w:pPr>
        <w:ind w:left="3238" w:hanging="425"/>
      </w:pPr>
      <w:rPr>
        <w:rFonts w:hint="default"/>
        <w:lang w:val="en-gb" w:eastAsia="en-gb" w:bidi="en-gb"/>
      </w:rPr>
    </w:lvl>
    <w:lvl w:ilvl="5">
      <w:start w:val="0"/>
      <w:numFmt w:val="bullet"/>
      <w:lvlText w:val="•"/>
      <w:lvlJc w:val="left"/>
      <w:pPr>
        <w:ind w:left="4128" w:hanging="425"/>
      </w:pPr>
      <w:rPr>
        <w:rFonts w:hint="default"/>
        <w:lang w:val="en-gb" w:eastAsia="en-gb" w:bidi="en-gb"/>
      </w:rPr>
    </w:lvl>
    <w:lvl w:ilvl="6">
      <w:start w:val="0"/>
      <w:numFmt w:val="bullet"/>
      <w:lvlText w:val="•"/>
      <w:lvlJc w:val="left"/>
      <w:pPr>
        <w:ind w:left="5017" w:hanging="425"/>
      </w:pPr>
      <w:rPr>
        <w:rFonts w:hint="default"/>
        <w:lang w:val="en-gb" w:eastAsia="en-gb" w:bidi="en-gb"/>
      </w:rPr>
    </w:lvl>
    <w:lvl w:ilvl="7">
      <w:start w:val="0"/>
      <w:numFmt w:val="bullet"/>
      <w:lvlText w:val="•"/>
      <w:lvlJc w:val="left"/>
      <w:pPr>
        <w:ind w:left="5906" w:hanging="425"/>
      </w:pPr>
      <w:rPr>
        <w:rFonts w:hint="default"/>
        <w:lang w:val="en-gb" w:eastAsia="en-gb" w:bidi="en-gb"/>
      </w:rPr>
    </w:lvl>
    <w:lvl w:ilvl="8">
      <w:start w:val="0"/>
      <w:numFmt w:val="bullet"/>
      <w:lvlText w:val="•"/>
      <w:lvlJc w:val="left"/>
      <w:pPr>
        <w:ind w:left="6796" w:hanging="425"/>
      </w:pPr>
      <w:rPr>
        <w:rFonts w:hint="default"/>
        <w:lang w:val="en-gb" w:eastAsia="en-gb" w:bidi="en-gb"/>
      </w:rPr>
    </w:lvl>
  </w:abstractNum>
  <w:abstractNum w:abstractNumId="121">
    <w:multiLevelType w:val="hybridMultilevel"/>
    <w:lvl w:ilvl="0">
      <w:start w:val="36"/>
      <w:numFmt w:val="decimal"/>
      <w:lvlText w:val="%1"/>
      <w:lvlJc w:val="left"/>
      <w:pPr>
        <w:ind w:left="1459" w:hanging="720"/>
        <w:jc w:val="left"/>
      </w:pPr>
      <w:rPr>
        <w:rFonts w:hint="default"/>
        <w:lang w:val="en-gb" w:eastAsia="en-gb" w:bidi="en-gb"/>
      </w:rPr>
    </w:lvl>
    <w:lvl w:ilvl="1">
      <w:start w:val="1"/>
      <w:numFmt w:val="decimal"/>
      <w:lvlText w:val="%1.%2"/>
      <w:lvlJc w:val="left"/>
      <w:pPr>
        <w:ind w:left="1459"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69" w:hanging="720"/>
      </w:pPr>
      <w:rPr>
        <w:rFonts w:hint="default"/>
        <w:lang w:val="en-gb" w:eastAsia="en-gb" w:bidi="en-gb"/>
      </w:rPr>
    </w:lvl>
    <w:lvl w:ilvl="3">
      <w:start w:val="0"/>
      <w:numFmt w:val="bullet"/>
      <w:lvlText w:val="•"/>
      <w:lvlJc w:val="left"/>
      <w:pPr>
        <w:ind w:left="3724" w:hanging="720"/>
      </w:pPr>
      <w:rPr>
        <w:rFonts w:hint="default"/>
        <w:lang w:val="en-gb" w:eastAsia="en-gb" w:bidi="en-gb"/>
      </w:rPr>
    </w:lvl>
    <w:lvl w:ilvl="4">
      <w:start w:val="0"/>
      <w:numFmt w:val="bullet"/>
      <w:lvlText w:val="•"/>
      <w:lvlJc w:val="left"/>
      <w:pPr>
        <w:ind w:left="4479" w:hanging="720"/>
      </w:pPr>
      <w:rPr>
        <w:rFonts w:hint="default"/>
        <w:lang w:val="en-gb" w:eastAsia="en-gb" w:bidi="en-gb"/>
      </w:rPr>
    </w:lvl>
    <w:lvl w:ilvl="5">
      <w:start w:val="0"/>
      <w:numFmt w:val="bullet"/>
      <w:lvlText w:val="•"/>
      <w:lvlJc w:val="left"/>
      <w:pPr>
        <w:ind w:left="5234" w:hanging="720"/>
      </w:pPr>
      <w:rPr>
        <w:rFonts w:hint="default"/>
        <w:lang w:val="en-gb" w:eastAsia="en-gb" w:bidi="en-gb"/>
      </w:rPr>
    </w:lvl>
    <w:lvl w:ilvl="6">
      <w:start w:val="0"/>
      <w:numFmt w:val="bullet"/>
      <w:lvlText w:val="•"/>
      <w:lvlJc w:val="left"/>
      <w:pPr>
        <w:ind w:left="5989" w:hanging="720"/>
      </w:pPr>
      <w:rPr>
        <w:rFonts w:hint="default"/>
        <w:lang w:val="en-gb" w:eastAsia="en-gb" w:bidi="en-gb"/>
      </w:rPr>
    </w:lvl>
    <w:lvl w:ilvl="7">
      <w:start w:val="0"/>
      <w:numFmt w:val="bullet"/>
      <w:lvlText w:val="•"/>
      <w:lvlJc w:val="left"/>
      <w:pPr>
        <w:ind w:left="6744" w:hanging="720"/>
      </w:pPr>
      <w:rPr>
        <w:rFonts w:hint="default"/>
        <w:lang w:val="en-gb" w:eastAsia="en-gb" w:bidi="en-gb"/>
      </w:rPr>
    </w:lvl>
    <w:lvl w:ilvl="8">
      <w:start w:val="0"/>
      <w:numFmt w:val="bullet"/>
      <w:lvlText w:val="•"/>
      <w:lvlJc w:val="left"/>
      <w:pPr>
        <w:ind w:left="7499" w:hanging="720"/>
      </w:pPr>
      <w:rPr>
        <w:rFonts w:hint="default"/>
        <w:lang w:val="en-gb" w:eastAsia="en-gb" w:bidi="en-gb"/>
      </w:rPr>
    </w:lvl>
  </w:abstractNum>
  <w:abstractNum w:abstractNumId="120">
    <w:multiLevelType w:val="hybridMultilevel"/>
    <w:lvl w:ilvl="0">
      <w:start w:val="34"/>
      <w:numFmt w:val="decimal"/>
      <w:lvlText w:val="%1"/>
      <w:lvlJc w:val="left"/>
      <w:pPr>
        <w:ind w:left="4046" w:hanging="687"/>
        <w:jc w:val="left"/>
      </w:pPr>
      <w:rPr>
        <w:rFonts w:hint="default"/>
        <w:lang w:val="en-gb" w:eastAsia="en-gb" w:bidi="en-gb"/>
      </w:rPr>
    </w:lvl>
    <w:lvl w:ilvl="1">
      <w:start w:val="2"/>
      <w:numFmt w:val="decimal"/>
      <w:lvlText w:val="%1.%2"/>
      <w:lvlJc w:val="left"/>
      <w:pPr>
        <w:ind w:left="4046" w:hanging="68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495"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390" w:hanging="425"/>
      </w:pPr>
      <w:rPr>
        <w:rFonts w:hint="default"/>
        <w:lang w:val="en-gb" w:eastAsia="en-gb" w:bidi="en-gb"/>
      </w:rPr>
    </w:lvl>
    <w:lvl w:ilvl="4">
      <w:start w:val="0"/>
      <w:numFmt w:val="bullet"/>
      <w:lvlText w:val="•"/>
      <w:lvlJc w:val="left"/>
      <w:pPr>
        <w:ind w:left="6280" w:hanging="425"/>
      </w:pPr>
      <w:rPr>
        <w:rFonts w:hint="default"/>
        <w:lang w:val="en-gb" w:eastAsia="en-gb" w:bidi="en-gb"/>
      </w:rPr>
    </w:lvl>
    <w:lvl w:ilvl="5">
      <w:start w:val="0"/>
      <w:numFmt w:val="bullet"/>
      <w:lvlText w:val="•"/>
      <w:lvlJc w:val="left"/>
      <w:pPr>
        <w:ind w:left="7170" w:hanging="425"/>
      </w:pPr>
      <w:rPr>
        <w:rFonts w:hint="default"/>
        <w:lang w:val="en-gb" w:eastAsia="en-gb" w:bidi="en-gb"/>
      </w:rPr>
    </w:lvl>
    <w:lvl w:ilvl="6">
      <w:start w:val="0"/>
      <w:numFmt w:val="bullet"/>
      <w:lvlText w:val="•"/>
      <w:lvlJc w:val="left"/>
      <w:pPr>
        <w:ind w:left="8060" w:hanging="425"/>
      </w:pPr>
      <w:rPr>
        <w:rFonts w:hint="default"/>
        <w:lang w:val="en-gb" w:eastAsia="en-gb" w:bidi="en-gb"/>
      </w:rPr>
    </w:lvl>
    <w:lvl w:ilvl="7">
      <w:start w:val="0"/>
      <w:numFmt w:val="bullet"/>
      <w:lvlText w:val="•"/>
      <w:lvlJc w:val="left"/>
      <w:pPr>
        <w:ind w:left="8950" w:hanging="425"/>
      </w:pPr>
      <w:rPr>
        <w:rFonts w:hint="default"/>
        <w:lang w:val="en-gb" w:eastAsia="en-gb" w:bidi="en-gb"/>
      </w:rPr>
    </w:lvl>
    <w:lvl w:ilvl="8">
      <w:start w:val="0"/>
      <w:numFmt w:val="bullet"/>
      <w:lvlText w:val="•"/>
      <w:lvlJc w:val="left"/>
      <w:pPr>
        <w:ind w:left="9840" w:hanging="425"/>
      </w:pPr>
      <w:rPr>
        <w:rFonts w:hint="default"/>
        <w:lang w:val="en-gb" w:eastAsia="en-gb" w:bidi="en-gb"/>
      </w:rPr>
    </w:lvl>
  </w:abstractNum>
  <w:abstractNum w:abstractNumId="119">
    <w:multiLevelType w:val="hybridMultilevel"/>
    <w:lvl w:ilvl="0">
      <w:start w:val="33"/>
      <w:numFmt w:val="decimal"/>
      <w:lvlText w:val="%1"/>
      <w:lvlJc w:val="left"/>
      <w:pPr>
        <w:ind w:left="1481" w:hanging="687"/>
        <w:jc w:val="left"/>
      </w:pPr>
      <w:rPr>
        <w:rFonts w:hint="default"/>
        <w:lang w:val="en-gb" w:eastAsia="en-gb" w:bidi="en-gb"/>
      </w:rPr>
    </w:lvl>
    <w:lvl w:ilvl="1">
      <w:start w:val="1"/>
      <w:numFmt w:val="decimal"/>
      <w:lvlText w:val="%1.%2"/>
      <w:lvlJc w:val="left"/>
      <w:pPr>
        <w:ind w:left="1481" w:hanging="687"/>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906"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484" w:hanging="425"/>
      </w:pPr>
      <w:rPr>
        <w:rFonts w:hint="default"/>
        <w:lang w:val="en-gb" w:eastAsia="en-gb" w:bidi="en-gb"/>
      </w:rPr>
    </w:lvl>
    <w:lvl w:ilvl="4">
      <w:start w:val="0"/>
      <w:numFmt w:val="bullet"/>
      <w:lvlText w:val="•"/>
      <w:lvlJc w:val="left"/>
      <w:pPr>
        <w:ind w:left="4276" w:hanging="425"/>
      </w:pPr>
      <w:rPr>
        <w:rFonts w:hint="default"/>
        <w:lang w:val="en-gb" w:eastAsia="en-gb" w:bidi="en-gb"/>
      </w:rPr>
    </w:lvl>
    <w:lvl w:ilvl="5">
      <w:start w:val="0"/>
      <w:numFmt w:val="bullet"/>
      <w:lvlText w:val="•"/>
      <w:lvlJc w:val="left"/>
      <w:pPr>
        <w:ind w:left="5069" w:hanging="425"/>
      </w:pPr>
      <w:rPr>
        <w:rFonts w:hint="default"/>
        <w:lang w:val="en-gb" w:eastAsia="en-gb" w:bidi="en-gb"/>
      </w:rPr>
    </w:lvl>
    <w:lvl w:ilvl="6">
      <w:start w:val="0"/>
      <w:numFmt w:val="bullet"/>
      <w:lvlText w:val="•"/>
      <w:lvlJc w:val="left"/>
      <w:pPr>
        <w:ind w:left="5861" w:hanging="425"/>
      </w:pPr>
      <w:rPr>
        <w:rFonts w:hint="default"/>
        <w:lang w:val="en-gb" w:eastAsia="en-gb" w:bidi="en-gb"/>
      </w:rPr>
    </w:lvl>
    <w:lvl w:ilvl="7">
      <w:start w:val="0"/>
      <w:numFmt w:val="bullet"/>
      <w:lvlText w:val="•"/>
      <w:lvlJc w:val="left"/>
      <w:pPr>
        <w:ind w:left="6653" w:hanging="425"/>
      </w:pPr>
      <w:rPr>
        <w:rFonts w:hint="default"/>
        <w:lang w:val="en-gb" w:eastAsia="en-gb" w:bidi="en-gb"/>
      </w:rPr>
    </w:lvl>
    <w:lvl w:ilvl="8">
      <w:start w:val="0"/>
      <w:numFmt w:val="bullet"/>
      <w:lvlText w:val="•"/>
      <w:lvlJc w:val="left"/>
      <w:pPr>
        <w:ind w:left="7446" w:hanging="425"/>
      </w:pPr>
      <w:rPr>
        <w:rFonts w:hint="default"/>
        <w:lang w:val="en-gb" w:eastAsia="en-gb" w:bidi="en-gb"/>
      </w:rPr>
    </w:lvl>
  </w:abstractNum>
  <w:abstractNum w:abstractNumId="118">
    <w:multiLevelType w:val="hybridMultilevel"/>
    <w:lvl w:ilvl="0">
      <w:start w:val="32"/>
      <w:numFmt w:val="decimal"/>
      <w:lvlText w:val="%1"/>
      <w:lvlJc w:val="left"/>
      <w:pPr>
        <w:ind w:left="1075" w:hanging="687"/>
        <w:jc w:val="left"/>
      </w:pPr>
      <w:rPr>
        <w:rFonts w:hint="default"/>
        <w:lang w:val="en-gb" w:eastAsia="en-gb" w:bidi="en-gb"/>
      </w:rPr>
    </w:lvl>
    <w:lvl w:ilvl="1">
      <w:start w:val="1"/>
      <w:numFmt w:val="decimal"/>
      <w:lvlText w:val="%1.%2"/>
      <w:lvlJc w:val="left"/>
      <w:pPr>
        <w:ind w:left="1075" w:hanging="68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89" w:hanging="687"/>
      </w:pPr>
      <w:rPr>
        <w:rFonts w:hint="default"/>
        <w:lang w:val="en-gb" w:eastAsia="en-gb" w:bidi="en-gb"/>
      </w:rPr>
    </w:lvl>
    <w:lvl w:ilvl="3">
      <w:start w:val="0"/>
      <w:numFmt w:val="bullet"/>
      <w:lvlText w:val="•"/>
      <w:lvlJc w:val="left"/>
      <w:pPr>
        <w:ind w:left="3343" w:hanging="687"/>
      </w:pPr>
      <w:rPr>
        <w:rFonts w:hint="default"/>
        <w:lang w:val="en-gb" w:eastAsia="en-gb" w:bidi="en-gb"/>
      </w:rPr>
    </w:lvl>
    <w:lvl w:ilvl="4">
      <w:start w:val="0"/>
      <w:numFmt w:val="bullet"/>
      <w:lvlText w:val="•"/>
      <w:lvlJc w:val="left"/>
      <w:pPr>
        <w:ind w:left="4098" w:hanging="687"/>
      </w:pPr>
      <w:rPr>
        <w:rFonts w:hint="default"/>
        <w:lang w:val="en-gb" w:eastAsia="en-gb" w:bidi="en-gb"/>
      </w:rPr>
    </w:lvl>
    <w:lvl w:ilvl="5">
      <w:start w:val="0"/>
      <w:numFmt w:val="bullet"/>
      <w:lvlText w:val="•"/>
      <w:lvlJc w:val="left"/>
      <w:pPr>
        <w:ind w:left="4852" w:hanging="687"/>
      </w:pPr>
      <w:rPr>
        <w:rFonts w:hint="default"/>
        <w:lang w:val="en-gb" w:eastAsia="en-gb" w:bidi="en-gb"/>
      </w:rPr>
    </w:lvl>
    <w:lvl w:ilvl="6">
      <w:start w:val="0"/>
      <w:numFmt w:val="bullet"/>
      <w:lvlText w:val="•"/>
      <w:lvlJc w:val="left"/>
      <w:pPr>
        <w:ind w:left="5607" w:hanging="687"/>
      </w:pPr>
      <w:rPr>
        <w:rFonts w:hint="default"/>
        <w:lang w:val="en-gb" w:eastAsia="en-gb" w:bidi="en-gb"/>
      </w:rPr>
    </w:lvl>
    <w:lvl w:ilvl="7">
      <w:start w:val="0"/>
      <w:numFmt w:val="bullet"/>
      <w:lvlText w:val="•"/>
      <w:lvlJc w:val="left"/>
      <w:pPr>
        <w:ind w:left="6361" w:hanging="687"/>
      </w:pPr>
      <w:rPr>
        <w:rFonts w:hint="default"/>
        <w:lang w:val="en-gb" w:eastAsia="en-gb" w:bidi="en-gb"/>
      </w:rPr>
    </w:lvl>
    <w:lvl w:ilvl="8">
      <w:start w:val="0"/>
      <w:numFmt w:val="bullet"/>
      <w:lvlText w:val="•"/>
      <w:lvlJc w:val="left"/>
      <w:pPr>
        <w:ind w:left="7116" w:hanging="687"/>
      </w:pPr>
      <w:rPr>
        <w:rFonts w:hint="default"/>
        <w:lang w:val="en-gb" w:eastAsia="en-gb" w:bidi="en-gb"/>
      </w:rPr>
    </w:lvl>
  </w:abstractNum>
  <w:abstractNum w:abstractNumId="117">
    <w:multiLevelType w:val="hybridMultilevel"/>
    <w:lvl w:ilvl="0">
      <w:start w:val="31"/>
      <w:numFmt w:val="decimal"/>
      <w:lvlText w:val="%1"/>
      <w:lvlJc w:val="left"/>
      <w:pPr>
        <w:ind w:left="1110" w:hanging="687"/>
        <w:jc w:val="left"/>
      </w:pPr>
      <w:rPr>
        <w:rFonts w:hint="default"/>
        <w:lang w:val="en-gb" w:eastAsia="en-gb" w:bidi="en-gb"/>
      </w:rPr>
    </w:lvl>
    <w:lvl w:ilvl="1">
      <w:start w:val="1"/>
      <w:numFmt w:val="decimal"/>
      <w:lvlText w:val="%1.%2"/>
      <w:lvlJc w:val="left"/>
      <w:pPr>
        <w:ind w:left="1110" w:hanging="687"/>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28" w:hanging="687"/>
      </w:pPr>
      <w:rPr>
        <w:rFonts w:hint="default"/>
        <w:lang w:val="en-gb" w:eastAsia="en-gb" w:bidi="en-gb"/>
      </w:rPr>
    </w:lvl>
    <w:lvl w:ilvl="3">
      <w:start w:val="0"/>
      <w:numFmt w:val="bullet"/>
      <w:lvlText w:val="•"/>
      <w:lvlJc w:val="left"/>
      <w:pPr>
        <w:ind w:left="3382" w:hanging="687"/>
      </w:pPr>
      <w:rPr>
        <w:rFonts w:hint="default"/>
        <w:lang w:val="en-gb" w:eastAsia="en-gb" w:bidi="en-gb"/>
      </w:rPr>
    </w:lvl>
    <w:lvl w:ilvl="4">
      <w:start w:val="0"/>
      <w:numFmt w:val="bullet"/>
      <w:lvlText w:val="•"/>
      <w:lvlJc w:val="left"/>
      <w:pPr>
        <w:ind w:left="4136" w:hanging="687"/>
      </w:pPr>
      <w:rPr>
        <w:rFonts w:hint="default"/>
        <w:lang w:val="en-gb" w:eastAsia="en-gb" w:bidi="en-gb"/>
      </w:rPr>
    </w:lvl>
    <w:lvl w:ilvl="5">
      <w:start w:val="0"/>
      <w:numFmt w:val="bullet"/>
      <w:lvlText w:val="•"/>
      <w:lvlJc w:val="left"/>
      <w:pPr>
        <w:ind w:left="4890" w:hanging="687"/>
      </w:pPr>
      <w:rPr>
        <w:rFonts w:hint="default"/>
        <w:lang w:val="en-gb" w:eastAsia="en-gb" w:bidi="en-gb"/>
      </w:rPr>
    </w:lvl>
    <w:lvl w:ilvl="6">
      <w:start w:val="0"/>
      <w:numFmt w:val="bullet"/>
      <w:lvlText w:val="•"/>
      <w:lvlJc w:val="left"/>
      <w:pPr>
        <w:ind w:left="5644" w:hanging="687"/>
      </w:pPr>
      <w:rPr>
        <w:rFonts w:hint="default"/>
        <w:lang w:val="en-gb" w:eastAsia="en-gb" w:bidi="en-gb"/>
      </w:rPr>
    </w:lvl>
    <w:lvl w:ilvl="7">
      <w:start w:val="0"/>
      <w:numFmt w:val="bullet"/>
      <w:lvlText w:val="•"/>
      <w:lvlJc w:val="left"/>
      <w:pPr>
        <w:ind w:left="6398" w:hanging="687"/>
      </w:pPr>
      <w:rPr>
        <w:rFonts w:hint="default"/>
        <w:lang w:val="en-gb" w:eastAsia="en-gb" w:bidi="en-gb"/>
      </w:rPr>
    </w:lvl>
    <w:lvl w:ilvl="8">
      <w:start w:val="0"/>
      <w:numFmt w:val="bullet"/>
      <w:lvlText w:val="•"/>
      <w:lvlJc w:val="left"/>
      <w:pPr>
        <w:ind w:left="7152" w:hanging="687"/>
      </w:pPr>
      <w:rPr>
        <w:rFonts w:hint="default"/>
        <w:lang w:val="en-gb" w:eastAsia="en-gb" w:bidi="en-gb"/>
      </w:rPr>
    </w:lvl>
  </w:abstractNum>
  <w:abstractNum w:abstractNumId="116">
    <w:multiLevelType w:val="hybridMultilevel"/>
    <w:lvl w:ilvl="0">
      <w:start w:val="30"/>
      <w:numFmt w:val="decimal"/>
      <w:lvlText w:val="%1"/>
      <w:lvlJc w:val="left"/>
      <w:pPr>
        <w:ind w:left="1232" w:hanging="720"/>
        <w:jc w:val="left"/>
      </w:pPr>
      <w:rPr>
        <w:rFonts w:hint="default"/>
        <w:lang w:val="en-gb" w:eastAsia="en-gb" w:bidi="en-gb"/>
      </w:rPr>
    </w:lvl>
    <w:lvl w:ilvl="1">
      <w:start w:val="1"/>
      <w:numFmt w:val="decimal"/>
      <w:lvlText w:val="%1.%2"/>
      <w:lvlJc w:val="left"/>
      <w:pPr>
        <w:ind w:left="1232" w:hanging="720"/>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495"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451" w:hanging="428"/>
      </w:pPr>
      <w:rPr>
        <w:rFonts w:hint="default"/>
        <w:lang w:val="en-gb" w:eastAsia="en-gb" w:bidi="en-gb"/>
      </w:rPr>
    </w:lvl>
    <w:lvl w:ilvl="4">
      <w:start w:val="0"/>
      <w:numFmt w:val="bullet"/>
      <w:lvlText w:val="•"/>
      <w:lvlJc w:val="left"/>
      <w:pPr>
        <w:ind w:left="5927" w:hanging="428"/>
      </w:pPr>
      <w:rPr>
        <w:rFonts w:hint="default"/>
        <w:lang w:val="en-gb" w:eastAsia="en-gb" w:bidi="en-gb"/>
      </w:rPr>
    </w:lvl>
    <w:lvl w:ilvl="5">
      <w:start w:val="0"/>
      <w:numFmt w:val="bullet"/>
      <w:lvlText w:val="•"/>
      <w:lvlJc w:val="left"/>
      <w:pPr>
        <w:ind w:left="6403" w:hanging="428"/>
      </w:pPr>
      <w:rPr>
        <w:rFonts w:hint="default"/>
        <w:lang w:val="en-gb" w:eastAsia="en-gb" w:bidi="en-gb"/>
      </w:rPr>
    </w:lvl>
    <w:lvl w:ilvl="6">
      <w:start w:val="0"/>
      <w:numFmt w:val="bullet"/>
      <w:lvlText w:val="•"/>
      <w:lvlJc w:val="left"/>
      <w:pPr>
        <w:ind w:left="6878" w:hanging="428"/>
      </w:pPr>
      <w:rPr>
        <w:rFonts w:hint="default"/>
        <w:lang w:val="en-gb" w:eastAsia="en-gb" w:bidi="en-gb"/>
      </w:rPr>
    </w:lvl>
    <w:lvl w:ilvl="7">
      <w:start w:val="0"/>
      <w:numFmt w:val="bullet"/>
      <w:lvlText w:val="•"/>
      <w:lvlJc w:val="left"/>
      <w:pPr>
        <w:ind w:left="7354" w:hanging="428"/>
      </w:pPr>
      <w:rPr>
        <w:rFonts w:hint="default"/>
        <w:lang w:val="en-gb" w:eastAsia="en-gb" w:bidi="en-gb"/>
      </w:rPr>
    </w:lvl>
    <w:lvl w:ilvl="8">
      <w:start w:val="0"/>
      <w:numFmt w:val="bullet"/>
      <w:lvlText w:val="•"/>
      <w:lvlJc w:val="left"/>
      <w:pPr>
        <w:ind w:left="7830" w:hanging="428"/>
      </w:pPr>
      <w:rPr>
        <w:rFonts w:hint="default"/>
        <w:lang w:val="en-gb" w:eastAsia="en-gb" w:bidi="en-gb"/>
      </w:rPr>
    </w:lvl>
  </w:abstractNum>
  <w:abstractNum w:abstractNumId="115">
    <w:multiLevelType w:val="hybridMultilevel"/>
    <w:lvl w:ilvl="0">
      <w:start w:val="29"/>
      <w:numFmt w:val="decimal"/>
      <w:lvlText w:val="%1"/>
      <w:lvlJc w:val="left"/>
      <w:pPr>
        <w:ind w:left="1356" w:hanging="720"/>
        <w:jc w:val="left"/>
      </w:pPr>
      <w:rPr>
        <w:rFonts w:hint="default"/>
        <w:lang w:val="en-gb" w:eastAsia="en-gb" w:bidi="en-gb"/>
      </w:rPr>
    </w:lvl>
    <w:lvl w:ilvl="1">
      <w:start w:val="1"/>
      <w:numFmt w:val="decimal"/>
      <w:lvlText w:val="%1.%2"/>
      <w:lvlJc w:val="left"/>
      <w:pPr>
        <w:ind w:left="1356" w:hanging="720"/>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69" w:hanging="720"/>
      </w:pPr>
      <w:rPr>
        <w:rFonts w:hint="default"/>
        <w:lang w:val="en-gb" w:eastAsia="en-gb" w:bidi="en-gb"/>
      </w:rPr>
    </w:lvl>
    <w:lvl w:ilvl="3">
      <w:start w:val="0"/>
      <w:numFmt w:val="bullet"/>
      <w:lvlText w:val="•"/>
      <w:lvlJc w:val="left"/>
      <w:pPr>
        <w:ind w:left="3623" w:hanging="720"/>
      </w:pPr>
      <w:rPr>
        <w:rFonts w:hint="default"/>
        <w:lang w:val="en-gb" w:eastAsia="en-gb" w:bidi="en-gb"/>
      </w:rPr>
    </w:lvl>
    <w:lvl w:ilvl="4">
      <w:start w:val="0"/>
      <w:numFmt w:val="bullet"/>
      <w:lvlText w:val="•"/>
      <w:lvlJc w:val="left"/>
      <w:pPr>
        <w:ind w:left="4378" w:hanging="720"/>
      </w:pPr>
      <w:rPr>
        <w:rFonts w:hint="default"/>
        <w:lang w:val="en-gb" w:eastAsia="en-gb" w:bidi="en-gb"/>
      </w:rPr>
    </w:lvl>
    <w:lvl w:ilvl="5">
      <w:start w:val="0"/>
      <w:numFmt w:val="bullet"/>
      <w:lvlText w:val="•"/>
      <w:lvlJc w:val="left"/>
      <w:pPr>
        <w:ind w:left="5133" w:hanging="720"/>
      </w:pPr>
      <w:rPr>
        <w:rFonts w:hint="default"/>
        <w:lang w:val="en-gb" w:eastAsia="en-gb" w:bidi="en-gb"/>
      </w:rPr>
    </w:lvl>
    <w:lvl w:ilvl="6">
      <w:start w:val="0"/>
      <w:numFmt w:val="bullet"/>
      <w:lvlText w:val="•"/>
      <w:lvlJc w:val="left"/>
      <w:pPr>
        <w:ind w:left="5887" w:hanging="720"/>
      </w:pPr>
      <w:rPr>
        <w:rFonts w:hint="default"/>
        <w:lang w:val="en-gb" w:eastAsia="en-gb" w:bidi="en-gb"/>
      </w:rPr>
    </w:lvl>
    <w:lvl w:ilvl="7">
      <w:start w:val="0"/>
      <w:numFmt w:val="bullet"/>
      <w:lvlText w:val="•"/>
      <w:lvlJc w:val="left"/>
      <w:pPr>
        <w:ind w:left="6642" w:hanging="720"/>
      </w:pPr>
      <w:rPr>
        <w:rFonts w:hint="default"/>
        <w:lang w:val="en-gb" w:eastAsia="en-gb" w:bidi="en-gb"/>
      </w:rPr>
    </w:lvl>
    <w:lvl w:ilvl="8">
      <w:start w:val="0"/>
      <w:numFmt w:val="bullet"/>
      <w:lvlText w:val="•"/>
      <w:lvlJc w:val="left"/>
      <w:pPr>
        <w:ind w:left="7396" w:hanging="720"/>
      </w:pPr>
      <w:rPr>
        <w:rFonts w:hint="default"/>
        <w:lang w:val="en-gb" w:eastAsia="en-gb" w:bidi="en-gb"/>
      </w:rPr>
    </w:lvl>
  </w:abstractNum>
  <w:abstractNum w:abstractNumId="114">
    <w:multiLevelType w:val="hybridMultilevel"/>
    <w:lvl w:ilvl="0">
      <w:start w:val="28"/>
      <w:numFmt w:val="decimal"/>
      <w:lvlText w:val="%1"/>
      <w:lvlJc w:val="left"/>
      <w:pPr>
        <w:ind w:left="1181" w:hanging="720"/>
        <w:jc w:val="left"/>
      </w:pPr>
      <w:rPr>
        <w:rFonts w:hint="default"/>
        <w:lang w:val="en-gb" w:eastAsia="en-gb" w:bidi="en-gb"/>
      </w:rPr>
    </w:lvl>
    <w:lvl w:ilvl="1">
      <w:start w:val="1"/>
      <w:numFmt w:val="decimal"/>
      <w:lvlText w:val="%1.%2"/>
      <w:lvlJc w:val="left"/>
      <w:pPr>
        <w:ind w:left="1181" w:hanging="720"/>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90" w:hanging="720"/>
      </w:pPr>
      <w:rPr>
        <w:rFonts w:hint="default"/>
        <w:lang w:val="en-gb" w:eastAsia="en-gb" w:bidi="en-gb"/>
      </w:rPr>
    </w:lvl>
    <w:lvl w:ilvl="3">
      <w:start w:val="0"/>
      <w:numFmt w:val="bullet"/>
      <w:lvlText w:val="•"/>
      <w:lvlJc w:val="left"/>
      <w:pPr>
        <w:ind w:left="3445" w:hanging="720"/>
      </w:pPr>
      <w:rPr>
        <w:rFonts w:hint="default"/>
        <w:lang w:val="en-gb" w:eastAsia="en-gb" w:bidi="en-gb"/>
      </w:rPr>
    </w:lvl>
    <w:lvl w:ilvl="4">
      <w:start w:val="0"/>
      <w:numFmt w:val="bullet"/>
      <w:lvlText w:val="•"/>
      <w:lvlJc w:val="left"/>
      <w:pPr>
        <w:ind w:left="4200" w:hanging="720"/>
      </w:pPr>
      <w:rPr>
        <w:rFonts w:hint="default"/>
        <w:lang w:val="en-gb" w:eastAsia="en-gb" w:bidi="en-gb"/>
      </w:rPr>
    </w:lvl>
    <w:lvl w:ilvl="5">
      <w:start w:val="0"/>
      <w:numFmt w:val="bullet"/>
      <w:lvlText w:val="•"/>
      <w:lvlJc w:val="left"/>
      <w:pPr>
        <w:ind w:left="4955" w:hanging="720"/>
      </w:pPr>
      <w:rPr>
        <w:rFonts w:hint="default"/>
        <w:lang w:val="en-gb" w:eastAsia="en-gb" w:bidi="en-gb"/>
      </w:rPr>
    </w:lvl>
    <w:lvl w:ilvl="6">
      <w:start w:val="0"/>
      <w:numFmt w:val="bullet"/>
      <w:lvlText w:val="•"/>
      <w:lvlJc w:val="left"/>
      <w:pPr>
        <w:ind w:left="5710" w:hanging="720"/>
      </w:pPr>
      <w:rPr>
        <w:rFonts w:hint="default"/>
        <w:lang w:val="en-gb" w:eastAsia="en-gb" w:bidi="en-gb"/>
      </w:rPr>
    </w:lvl>
    <w:lvl w:ilvl="7">
      <w:start w:val="0"/>
      <w:numFmt w:val="bullet"/>
      <w:lvlText w:val="•"/>
      <w:lvlJc w:val="left"/>
      <w:pPr>
        <w:ind w:left="6465" w:hanging="720"/>
      </w:pPr>
      <w:rPr>
        <w:rFonts w:hint="default"/>
        <w:lang w:val="en-gb" w:eastAsia="en-gb" w:bidi="en-gb"/>
      </w:rPr>
    </w:lvl>
    <w:lvl w:ilvl="8">
      <w:start w:val="0"/>
      <w:numFmt w:val="bullet"/>
      <w:lvlText w:val="•"/>
      <w:lvlJc w:val="left"/>
      <w:pPr>
        <w:ind w:left="7220" w:hanging="720"/>
      </w:pPr>
      <w:rPr>
        <w:rFonts w:hint="default"/>
        <w:lang w:val="en-gb" w:eastAsia="en-gb" w:bidi="en-gb"/>
      </w:rPr>
    </w:lvl>
  </w:abstractNum>
  <w:abstractNum w:abstractNumId="113">
    <w:multiLevelType w:val="hybridMultilevel"/>
    <w:lvl w:ilvl="0">
      <w:start w:val="26"/>
      <w:numFmt w:val="decimal"/>
      <w:lvlText w:val="%1"/>
      <w:lvlJc w:val="left"/>
      <w:pPr>
        <w:ind w:left="1289" w:hanging="720"/>
        <w:jc w:val="left"/>
      </w:pPr>
      <w:rPr>
        <w:rFonts w:hint="default"/>
        <w:lang w:val="en-gb" w:eastAsia="en-gb" w:bidi="en-gb"/>
      </w:rPr>
    </w:lvl>
    <w:lvl w:ilvl="1">
      <w:start w:val="1"/>
      <w:numFmt w:val="decimal"/>
      <w:lvlText w:val="%1.%2"/>
      <w:lvlJc w:val="left"/>
      <w:pPr>
        <w:ind w:left="1289" w:hanging="72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195" w:hanging="447"/>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959" w:hanging="447"/>
      </w:pPr>
      <w:rPr>
        <w:rFonts w:hint="default"/>
        <w:lang w:val="en-gb" w:eastAsia="en-gb" w:bidi="en-gb"/>
      </w:rPr>
    </w:lvl>
    <w:lvl w:ilvl="4">
      <w:start w:val="0"/>
      <w:numFmt w:val="bullet"/>
      <w:lvlText w:val="•"/>
      <w:lvlJc w:val="left"/>
      <w:pPr>
        <w:ind w:left="3799" w:hanging="447"/>
      </w:pPr>
      <w:rPr>
        <w:rFonts w:hint="default"/>
        <w:lang w:val="en-gb" w:eastAsia="en-gb" w:bidi="en-gb"/>
      </w:rPr>
    </w:lvl>
    <w:lvl w:ilvl="5">
      <w:start w:val="0"/>
      <w:numFmt w:val="bullet"/>
      <w:lvlText w:val="•"/>
      <w:lvlJc w:val="left"/>
      <w:pPr>
        <w:ind w:left="4639" w:hanging="447"/>
      </w:pPr>
      <w:rPr>
        <w:rFonts w:hint="default"/>
        <w:lang w:val="en-gb" w:eastAsia="en-gb" w:bidi="en-gb"/>
      </w:rPr>
    </w:lvl>
    <w:lvl w:ilvl="6">
      <w:start w:val="0"/>
      <w:numFmt w:val="bullet"/>
      <w:lvlText w:val="•"/>
      <w:lvlJc w:val="left"/>
      <w:pPr>
        <w:ind w:left="5479" w:hanging="447"/>
      </w:pPr>
      <w:rPr>
        <w:rFonts w:hint="default"/>
        <w:lang w:val="en-gb" w:eastAsia="en-gb" w:bidi="en-gb"/>
      </w:rPr>
    </w:lvl>
    <w:lvl w:ilvl="7">
      <w:start w:val="0"/>
      <w:numFmt w:val="bullet"/>
      <w:lvlText w:val="•"/>
      <w:lvlJc w:val="left"/>
      <w:pPr>
        <w:ind w:left="6319" w:hanging="447"/>
      </w:pPr>
      <w:rPr>
        <w:rFonts w:hint="default"/>
        <w:lang w:val="en-gb" w:eastAsia="en-gb" w:bidi="en-gb"/>
      </w:rPr>
    </w:lvl>
    <w:lvl w:ilvl="8">
      <w:start w:val="0"/>
      <w:numFmt w:val="bullet"/>
      <w:lvlText w:val="•"/>
      <w:lvlJc w:val="left"/>
      <w:pPr>
        <w:ind w:left="7159" w:hanging="447"/>
      </w:pPr>
      <w:rPr>
        <w:rFonts w:hint="default"/>
        <w:lang w:val="en-gb" w:eastAsia="en-gb" w:bidi="en-gb"/>
      </w:rPr>
    </w:lvl>
  </w:abstractNum>
  <w:abstractNum w:abstractNumId="112">
    <w:multiLevelType w:val="hybridMultilevel"/>
    <w:lvl w:ilvl="0">
      <w:start w:val="25"/>
      <w:numFmt w:val="decimal"/>
      <w:lvlText w:val="%1"/>
      <w:lvlJc w:val="left"/>
      <w:pPr>
        <w:ind w:left="4046" w:hanging="720"/>
        <w:jc w:val="left"/>
      </w:pPr>
      <w:rPr>
        <w:rFonts w:hint="default"/>
        <w:lang w:val="en-gb" w:eastAsia="en-gb" w:bidi="en-gb"/>
      </w:rPr>
    </w:lvl>
    <w:lvl w:ilvl="1">
      <w:start w:val="2"/>
      <w:numFmt w:val="decimal"/>
      <w:lvlText w:val="%1.%2"/>
      <w:lvlJc w:val="left"/>
      <w:pPr>
        <w:ind w:left="4046"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56" w:hanging="720"/>
      </w:pPr>
      <w:rPr>
        <w:rFonts w:hint="default"/>
        <w:lang w:val="en-gb" w:eastAsia="en-gb" w:bidi="en-gb"/>
      </w:rPr>
    </w:lvl>
    <w:lvl w:ilvl="3">
      <w:start w:val="0"/>
      <w:numFmt w:val="bullet"/>
      <w:lvlText w:val="•"/>
      <w:lvlJc w:val="left"/>
      <w:pPr>
        <w:ind w:left="6314" w:hanging="720"/>
      </w:pPr>
      <w:rPr>
        <w:rFonts w:hint="default"/>
        <w:lang w:val="en-gb" w:eastAsia="en-gb" w:bidi="en-gb"/>
      </w:rPr>
    </w:lvl>
    <w:lvl w:ilvl="4">
      <w:start w:val="0"/>
      <w:numFmt w:val="bullet"/>
      <w:lvlText w:val="•"/>
      <w:lvlJc w:val="left"/>
      <w:pPr>
        <w:ind w:left="7072" w:hanging="720"/>
      </w:pPr>
      <w:rPr>
        <w:rFonts w:hint="default"/>
        <w:lang w:val="en-gb" w:eastAsia="en-gb" w:bidi="en-gb"/>
      </w:rPr>
    </w:lvl>
    <w:lvl w:ilvl="5">
      <w:start w:val="0"/>
      <w:numFmt w:val="bullet"/>
      <w:lvlText w:val="•"/>
      <w:lvlJc w:val="left"/>
      <w:pPr>
        <w:ind w:left="7830" w:hanging="720"/>
      </w:pPr>
      <w:rPr>
        <w:rFonts w:hint="default"/>
        <w:lang w:val="en-gb" w:eastAsia="en-gb" w:bidi="en-gb"/>
      </w:rPr>
    </w:lvl>
    <w:lvl w:ilvl="6">
      <w:start w:val="0"/>
      <w:numFmt w:val="bullet"/>
      <w:lvlText w:val="•"/>
      <w:lvlJc w:val="left"/>
      <w:pPr>
        <w:ind w:left="8588" w:hanging="720"/>
      </w:pPr>
      <w:rPr>
        <w:rFonts w:hint="default"/>
        <w:lang w:val="en-gb" w:eastAsia="en-gb" w:bidi="en-gb"/>
      </w:rPr>
    </w:lvl>
    <w:lvl w:ilvl="7">
      <w:start w:val="0"/>
      <w:numFmt w:val="bullet"/>
      <w:lvlText w:val="•"/>
      <w:lvlJc w:val="left"/>
      <w:pPr>
        <w:ind w:left="9346" w:hanging="720"/>
      </w:pPr>
      <w:rPr>
        <w:rFonts w:hint="default"/>
        <w:lang w:val="en-gb" w:eastAsia="en-gb" w:bidi="en-gb"/>
      </w:rPr>
    </w:lvl>
    <w:lvl w:ilvl="8">
      <w:start w:val="0"/>
      <w:numFmt w:val="bullet"/>
      <w:lvlText w:val="•"/>
      <w:lvlJc w:val="left"/>
      <w:pPr>
        <w:ind w:left="10104" w:hanging="720"/>
      </w:pPr>
      <w:rPr>
        <w:rFonts w:hint="default"/>
        <w:lang w:val="en-gb" w:eastAsia="en-gb" w:bidi="en-gb"/>
      </w:rPr>
    </w:lvl>
  </w:abstractNum>
  <w:abstractNum w:abstractNumId="111">
    <w:multiLevelType w:val="hybridMultilevel"/>
    <w:lvl w:ilvl="0">
      <w:start w:val="24"/>
      <w:numFmt w:val="decimal"/>
      <w:lvlText w:val="%1"/>
      <w:lvlJc w:val="left"/>
      <w:pPr>
        <w:ind w:left="1133" w:hanging="687"/>
        <w:jc w:val="left"/>
      </w:pPr>
      <w:rPr>
        <w:rFonts w:hint="default"/>
        <w:lang w:val="en-gb" w:eastAsia="en-gb" w:bidi="en-gb"/>
      </w:rPr>
    </w:lvl>
    <w:lvl w:ilvl="1">
      <w:start w:val="1"/>
      <w:numFmt w:val="decimal"/>
      <w:lvlText w:val="%1.%2"/>
      <w:lvlJc w:val="left"/>
      <w:pPr>
        <w:ind w:left="1133" w:hanging="68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48" w:hanging="687"/>
      </w:pPr>
      <w:rPr>
        <w:rFonts w:hint="default"/>
        <w:lang w:val="en-gb" w:eastAsia="en-gb" w:bidi="en-gb"/>
      </w:rPr>
    </w:lvl>
    <w:lvl w:ilvl="3">
      <w:start w:val="0"/>
      <w:numFmt w:val="bullet"/>
      <w:lvlText w:val="•"/>
      <w:lvlJc w:val="left"/>
      <w:pPr>
        <w:ind w:left="3402" w:hanging="687"/>
      </w:pPr>
      <w:rPr>
        <w:rFonts w:hint="default"/>
        <w:lang w:val="en-gb" w:eastAsia="en-gb" w:bidi="en-gb"/>
      </w:rPr>
    </w:lvl>
    <w:lvl w:ilvl="4">
      <w:start w:val="0"/>
      <w:numFmt w:val="bullet"/>
      <w:lvlText w:val="•"/>
      <w:lvlJc w:val="left"/>
      <w:pPr>
        <w:ind w:left="4157" w:hanging="687"/>
      </w:pPr>
      <w:rPr>
        <w:rFonts w:hint="default"/>
        <w:lang w:val="en-gb" w:eastAsia="en-gb" w:bidi="en-gb"/>
      </w:rPr>
    </w:lvl>
    <w:lvl w:ilvl="5">
      <w:start w:val="0"/>
      <w:numFmt w:val="bullet"/>
      <w:lvlText w:val="•"/>
      <w:lvlJc w:val="left"/>
      <w:pPr>
        <w:ind w:left="4911" w:hanging="687"/>
      </w:pPr>
      <w:rPr>
        <w:rFonts w:hint="default"/>
        <w:lang w:val="en-gb" w:eastAsia="en-gb" w:bidi="en-gb"/>
      </w:rPr>
    </w:lvl>
    <w:lvl w:ilvl="6">
      <w:start w:val="0"/>
      <w:numFmt w:val="bullet"/>
      <w:lvlText w:val="•"/>
      <w:lvlJc w:val="left"/>
      <w:pPr>
        <w:ind w:left="5665" w:hanging="687"/>
      </w:pPr>
      <w:rPr>
        <w:rFonts w:hint="default"/>
        <w:lang w:val="en-gb" w:eastAsia="en-gb" w:bidi="en-gb"/>
      </w:rPr>
    </w:lvl>
    <w:lvl w:ilvl="7">
      <w:start w:val="0"/>
      <w:numFmt w:val="bullet"/>
      <w:lvlText w:val="•"/>
      <w:lvlJc w:val="left"/>
      <w:pPr>
        <w:ind w:left="6419" w:hanging="687"/>
      </w:pPr>
      <w:rPr>
        <w:rFonts w:hint="default"/>
        <w:lang w:val="en-gb" w:eastAsia="en-gb" w:bidi="en-gb"/>
      </w:rPr>
    </w:lvl>
    <w:lvl w:ilvl="8">
      <w:start w:val="0"/>
      <w:numFmt w:val="bullet"/>
      <w:lvlText w:val="•"/>
      <w:lvlJc w:val="left"/>
      <w:pPr>
        <w:ind w:left="7174" w:hanging="687"/>
      </w:pPr>
      <w:rPr>
        <w:rFonts w:hint="default"/>
        <w:lang w:val="en-gb" w:eastAsia="en-gb" w:bidi="en-gb"/>
      </w:rPr>
    </w:lvl>
  </w:abstractNum>
  <w:abstractNum w:abstractNumId="110">
    <w:multiLevelType w:val="hybridMultilevel"/>
    <w:lvl w:ilvl="0">
      <w:start w:val="22"/>
      <w:numFmt w:val="decimal"/>
      <w:lvlText w:val="%1"/>
      <w:lvlJc w:val="left"/>
      <w:pPr>
        <w:ind w:left="4070" w:hanging="687"/>
        <w:jc w:val="left"/>
      </w:pPr>
      <w:rPr>
        <w:rFonts w:hint="default"/>
        <w:lang w:val="en-gb" w:eastAsia="en-gb" w:bidi="en-gb"/>
      </w:rPr>
    </w:lvl>
    <w:lvl w:ilvl="1">
      <w:start w:val="2"/>
      <w:numFmt w:val="decimal"/>
      <w:lvlText w:val="%1.%2"/>
      <w:lvlJc w:val="left"/>
      <w:pPr>
        <w:ind w:left="4070" w:hanging="68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88" w:hanging="687"/>
      </w:pPr>
      <w:rPr>
        <w:rFonts w:hint="default"/>
        <w:lang w:val="en-gb" w:eastAsia="en-gb" w:bidi="en-gb"/>
      </w:rPr>
    </w:lvl>
    <w:lvl w:ilvl="3">
      <w:start w:val="0"/>
      <w:numFmt w:val="bullet"/>
      <w:lvlText w:val="•"/>
      <w:lvlJc w:val="left"/>
      <w:pPr>
        <w:ind w:left="6342" w:hanging="687"/>
      </w:pPr>
      <w:rPr>
        <w:rFonts w:hint="default"/>
        <w:lang w:val="en-gb" w:eastAsia="en-gb" w:bidi="en-gb"/>
      </w:rPr>
    </w:lvl>
    <w:lvl w:ilvl="4">
      <w:start w:val="0"/>
      <w:numFmt w:val="bullet"/>
      <w:lvlText w:val="•"/>
      <w:lvlJc w:val="left"/>
      <w:pPr>
        <w:ind w:left="7096" w:hanging="687"/>
      </w:pPr>
      <w:rPr>
        <w:rFonts w:hint="default"/>
        <w:lang w:val="en-gb" w:eastAsia="en-gb" w:bidi="en-gb"/>
      </w:rPr>
    </w:lvl>
    <w:lvl w:ilvl="5">
      <w:start w:val="0"/>
      <w:numFmt w:val="bullet"/>
      <w:lvlText w:val="•"/>
      <w:lvlJc w:val="left"/>
      <w:pPr>
        <w:ind w:left="7850" w:hanging="687"/>
      </w:pPr>
      <w:rPr>
        <w:rFonts w:hint="default"/>
        <w:lang w:val="en-gb" w:eastAsia="en-gb" w:bidi="en-gb"/>
      </w:rPr>
    </w:lvl>
    <w:lvl w:ilvl="6">
      <w:start w:val="0"/>
      <w:numFmt w:val="bullet"/>
      <w:lvlText w:val="•"/>
      <w:lvlJc w:val="left"/>
      <w:pPr>
        <w:ind w:left="8604" w:hanging="687"/>
      </w:pPr>
      <w:rPr>
        <w:rFonts w:hint="default"/>
        <w:lang w:val="en-gb" w:eastAsia="en-gb" w:bidi="en-gb"/>
      </w:rPr>
    </w:lvl>
    <w:lvl w:ilvl="7">
      <w:start w:val="0"/>
      <w:numFmt w:val="bullet"/>
      <w:lvlText w:val="•"/>
      <w:lvlJc w:val="left"/>
      <w:pPr>
        <w:ind w:left="9358" w:hanging="687"/>
      </w:pPr>
      <w:rPr>
        <w:rFonts w:hint="default"/>
        <w:lang w:val="en-gb" w:eastAsia="en-gb" w:bidi="en-gb"/>
      </w:rPr>
    </w:lvl>
    <w:lvl w:ilvl="8">
      <w:start w:val="0"/>
      <w:numFmt w:val="bullet"/>
      <w:lvlText w:val="•"/>
      <w:lvlJc w:val="left"/>
      <w:pPr>
        <w:ind w:left="10112" w:hanging="687"/>
      </w:pPr>
      <w:rPr>
        <w:rFonts w:hint="default"/>
        <w:lang w:val="en-gb" w:eastAsia="en-gb" w:bidi="en-gb"/>
      </w:rPr>
    </w:lvl>
  </w:abstractNum>
  <w:abstractNum w:abstractNumId="109">
    <w:multiLevelType w:val="hybridMultilevel"/>
    <w:lvl w:ilvl="0">
      <w:start w:val="21"/>
      <w:numFmt w:val="decimal"/>
      <w:lvlText w:val="%1"/>
      <w:lvlJc w:val="left"/>
      <w:pPr>
        <w:ind w:left="4070" w:hanging="687"/>
        <w:jc w:val="left"/>
      </w:pPr>
      <w:rPr>
        <w:rFonts w:hint="default"/>
        <w:lang w:val="en-gb" w:eastAsia="en-gb" w:bidi="en-gb"/>
      </w:rPr>
    </w:lvl>
    <w:lvl w:ilvl="1">
      <w:start w:val="2"/>
      <w:numFmt w:val="decimal"/>
      <w:lvlText w:val="%1.%2"/>
      <w:lvlJc w:val="left"/>
      <w:pPr>
        <w:ind w:left="4070" w:hanging="68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88" w:hanging="687"/>
      </w:pPr>
      <w:rPr>
        <w:rFonts w:hint="default"/>
        <w:lang w:val="en-gb" w:eastAsia="en-gb" w:bidi="en-gb"/>
      </w:rPr>
    </w:lvl>
    <w:lvl w:ilvl="3">
      <w:start w:val="0"/>
      <w:numFmt w:val="bullet"/>
      <w:lvlText w:val="•"/>
      <w:lvlJc w:val="left"/>
      <w:pPr>
        <w:ind w:left="6342" w:hanging="687"/>
      </w:pPr>
      <w:rPr>
        <w:rFonts w:hint="default"/>
        <w:lang w:val="en-gb" w:eastAsia="en-gb" w:bidi="en-gb"/>
      </w:rPr>
    </w:lvl>
    <w:lvl w:ilvl="4">
      <w:start w:val="0"/>
      <w:numFmt w:val="bullet"/>
      <w:lvlText w:val="•"/>
      <w:lvlJc w:val="left"/>
      <w:pPr>
        <w:ind w:left="7096" w:hanging="687"/>
      </w:pPr>
      <w:rPr>
        <w:rFonts w:hint="default"/>
        <w:lang w:val="en-gb" w:eastAsia="en-gb" w:bidi="en-gb"/>
      </w:rPr>
    </w:lvl>
    <w:lvl w:ilvl="5">
      <w:start w:val="0"/>
      <w:numFmt w:val="bullet"/>
      <w:lvlText w:val="•"/>
      <w:lvlJc w:val="left"/>
      <w:pPr>
        <w:ind w:left="7850" w:hanging="687"/>
      </w:pPr>
      <w:rPr>
        <w:rFonts w:hint="default"/>
        <w:lang w:val="en-gb" w:eastAsia="en-gb" w:bidi="en-gb"/>
      </w:rPr>
    </w:lvl>
    <w:lvl w:ilvl="6">
      <w:start w:val="0"/>
      <w:numFmt w:val="bullet"/>
      <w:lvlText w:val="•"/>
      <w:lvlJc w:val="left"/>
      <w:pPr>
        <w:ind w:left="8604" w:hanging="687"/>
      </w:pPr>
      <w:rPr>
        <w:rFonts w:hint="default"/>
        <w:lang w:val="en-gb" w:eastAsia="en-gb" w:bidi="en-gb"/>
      </w:rPr>
    </w:lvl>
    <w:lvl w:ilvl="7">
      <w:start w:val="0"/>
      <w:numFmt w:val="bullet"/>
      <w:lvlText w:val="•"/>
      <w:lvlJc w:val="left"/>
      <w:pPr>
        <w:ind w:left="9358" w:hanging="687"/>
      </w:pPr>
      <w:rPr>
        <w:rFonts w:hint="default"/>
        <w:lang w:val="en-gb" w:eastAsia="en-gb" w:bidi="en-gb"/>
      </w:rPr>
    </w:lvl>
    <w:lvl w:ilvl="8">
      <w:start w:val="0"/>
      <w:numFmt w:val="bullet"/>
      <w:lvlText w:val="•"/>
      <w:lvlJc w:val="left"/>
      <w:pPr>
        <w:ind w:left="10112" w:hanging="687"/>
      </w:pPr>
      <w:rPr>
        <w:rFonts w:hint="default"/>
        <w:lang w:val="en-gb" w:eastAsia="en-gb" w:bidi="en-gb"/>
      </w:rPr>
    </w:lvl>
  </w:abstractNum>
  <w:abstractNum w:abstractNumId="108">
    <w:multiLevelType w:val="hybridMultilevel"/>
    <w:lvl w:ilvl="0">
      <w:start w:val="20"/>
      <w:numFmt w:val="decimal"/>
      <w:lvlText w:val="%1"/>
      <w:lvlJc w:val="left"/>
      <w:pPr>
        <w:ind w:left="4046" w:hanging="687"/>
        <w:jc w:val="left"/>
      </w:pPr>
      <w:rPr>
        <w:rFonts w:hint="default"/>
        <w:lang w:val="en-gb" w:eastAsia="en-gb" w:bidi="en-gb"/>
      </w:rPr>
    </w:lvl>
    <w:lvl w:ilvl="1">
      <w:start w:val="2"/>
      <w:numFmt w:val="decimal"/>
      <w:lvlText w:val="%1.%2"/>
      <w:lvlJc w:val="left"/>
      <w:pPr>
        <w:ind w:left="4046" w:hanging="68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556" w:hanging="687"/>
      </w:pPr>
      <w:rPr>
        <w:rFonts w:hint="default"/>
        <w:lang w:val="en-gb" w:eastAsia="en-gb" w:bidi="en-gb"/>
      </w:rPr>
    </w:lvl>
    <w:lvl w:ilvl="3">
      <w:start w:val="0"/>
      <w:numFmt w:val="bullet"/>
      <w:lvlText w:val="•"/>
      <w:lvlJc w:val="left"/>
      <w:pPr>
        <w:ind w:left="6314" w:hanging="687"/>
      </w:pPr>
      <w:rPr>
        <w:rFonts w:hint="default"/>
        <w:lang w:val="en-gb" w:eastAsia="en-gb" w:bidi="en-gb"/>
      </w:rPr>
    </w:lvl>
    <w:lvl w:ilvl="4">
      <w:start w:val="0"/>
      <w:numFmt w:val="bullet"/>
      <w:lvlText w:val="•"/>
      <w:lvlJc w:val="left"/>
      <w:pPr>
        <w:ind w:left="7072" w:hanging="687"/>
      </w:pPr>
      <w:rPr>
        <w:rFonts w:hint="default"/>
        <w:lang w:val="en-gb" w:eastAsia="en-gb" w:bidi="en-gb"/>
      </w:rPr>
    </w:lvl>
    <w:lvl w:ilvl="5">
      <w:start w:val="0"/>
      <w:numFmt w:val="bullet"/>
      <w:lvlText w:val="•"/>
      <w:lvlJc w:val="left"/>
      <w:pPr>
        <w:ind w:left="7830" w:hanging="687"/>
      </w:pPr>
      <w:rPr>
        <w:rFonts w:hint="default"/>
        <w:lang w:val="en-gb" w:eastAsia="en-gb" w:bidi="en-gb"/>
      </w:rPr>
    </w:lvl>
    <w:lvl w:ilvl="6">
      <w:start w:val="0"/>
      <w:numFmt w:val="bullet"/>
      <w:lvlText w:val="•"/>
      <w:lvlJc w:val="left"/>
      <w:pPr>
        <w:ind w:left="8588" w:hanging="687"/>
      </w:pPr>
      <w:rPr>
        <w:rFonts w:hint="default"/>
        <w:lang w:val="en-gb" w:eastAsia="en-gb" w:bidi="en-gb"/>
      </w:rPr>
    </w:lvl>
    <w:lvl w:ilvl="7">
      <w:start w:val="0"/>
      <w:numFmt w:val="bullet"/>
      <w:lvlText w:val="•"/>
      <w:lvlJc w:val="left"/>
      <w:pPr>
        <w:ind w:left="9346" w:hanging="687"/>
      </w:pPr>
      <w:rPr>
        <w:rFonts w:hint="default"/>
        <w:lang w:val="en-gb" w:eastAsia="en-gb" w:bidi="en-gb"/>
      </w:rPr>
    </w:lvl>
    <w:lvl w:ilvl="8">
      <w:start w:val="0"/>
      <w:numFmt w:val="bullet"/>
      <w:lvlText w:val="•"/>
      <w:lvlJc w:val="left"/>
      <w:pPr>
        <w:ind w:left="10104" w:hanging="687"/>
      </w:pPr>
      <w:rPr>
        <w:rFonts w:hint="default"/>
        <w:lang w:val="en-gb" w:eastAsia="en-gb" w:bidi="en-gb"/>
      </w:rPr>
    </w:lvl>
  </w:abstractNum>
  <w:abstractNum w:abstractNumId="107">
    <w:multiLevelType w:val="hybridMultilevel"/>
    <w:lvl w:ilvl="0">
      <w:start w:val="18"/>
      <w:numFmt w:val="decimal"/>
      <w:lvlText w:val="%1"/>
      <w:lvlJc w:val="left"/>
      <w:pPr>
        <w:ind w:left="1646" w:hanging="687"/>
        <w:jc w:val="left"/>
      </w:pPr>
      <w:rPr>
        <w:rFonts w:hint="default"/>
        <w:lang w:val="en-gb" w:eastAsia="en-gb" w:bidi="en-gb"/>
      </w:rPr>
    </w:lvl>
    <w:lvl w:ilvl="1">
      <w:start w:val="1"/>
      <w:numFmt w:val="decimal"/>
      <w:lvlText w:val="%1.%2"/>
      <w:lvlJc w:val="left"/>
      <w:pPr>
        <w:ind w:left="1646" w:hanging="68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3151" w:hanging="687"/>
      </w:pPr>
      <w:rPr>
        <w:rFonts w:hint="default"/>
        <w:lang w:val="en-gb" w:eastAsia="en-gb" w:bidi="en-gb"/>
      </w:rPr>
    </w:lvl>
    <w:lvl w:ilvl="3">
      <w:start w:val="0"/>
      <w:numFmt w:val="bullet"/>
      <w:lvlText w:val="•"/>
      <w:lvlJc w:val="left"/>
      <w:pPr>
        <w:ind w:left="3906" w:hanging="687"/>
      </w:pPr>
      <w:rPr>
        <w:rFonts w:hint="default"/>
        <w:lang w:val="en-gb" w:eastAsia="en-gb" w:bidi="en-gb"/>
      </w:rPr>
    </w:lvl>
    <w:lvl w:ilvl="4">
      <w:start w:val="0"/>
      <w:numFmt w:val="bullet"/>
      <w:lvlText w:val="•"/>
      <w:lvlJc w:val="left"/>
      <w:pPr>
        <w:ind w:left="4662" w:hanging="687"/>
      </w:pPr>
      <w:rPr>
        <w:rFonts w:hint="default"/>
        <w:lang w:val="en-gb" w:eastAsia="en-gb" w:bidi="en-gb"/>
      </w:rPr>
    </w:lvl>
    <w:lvl w:ilvl="5">
      <w:start w:val="0"/>
      <w:numFmt w:val="bullet"/>
      <w:lvlText w:val="•"/>
      <w:lvlJc w:val="left"/>
      <w:pPr>
        <w:ind w:left="5418" w:hanging="687"/>
      </w:pPr>
      <w:rPr>
        <w:rFonts w:hint="default"/>
        <w:lang w:val="en-gb" w:eastAsia="en-gb" w:bidi="en-gb"/>
      </w:rPr>
    </w:lvl>
    <w:lvl w:ilvl="6">
      <w:start w:val="0"/>
      <w:numFmt w:val="bullet"/>
      <w:lvlText w:val="•"/>
      <w:lvlJc w:val="left"/>
      <w:pPr>
        <w:ind w:left="6173" w:hanging="687"/>
      </w:pPr>
      <w:rPr>
        <w:rFonts w:hint="default"/>
        <w:lang w:val="en-gb" w:eastAsia="en-gb" w:bidi="en-gb"/>
      </w:rPr>
    </w:lvl>
    <w:lvl w:ilvl="7">
      <w:start w:val="0"/>
      <w:numFmt w:val="bullet"/>
      <w:lvlText w:val="•"/>
      <w:lvlJc w:val="left"/>
      <w:pPr>
        <w:ind w:left="6929" w:hanging="687"/>
      </w:pPr>
      <w:rPr>
        <w:rFonts w:hint="default"/>
        <w:lang w:val="en-gb" w:eastAsia="en-gb" w:bidi="en-gb"/>
      </w:rPr>
    </w:lvl>
    <w:lvl w:ilvl="8">
      <w:start w:val="0"/>
      <w:numFmt w:val="bullet"/>
      <w:lvlText w:val="•"/>
      <w:lvlJc w:val="left"/>
      <w:pPr>
        <w:ind w:left="7685" w:hanging="687"/>
      </w:pPr>
      <w:rPr>
        <w:rFonts w:hint="default"/>
        <w:lang w:val="en-gb" w:eastAsia="en-gb" w:bidi="en-gb"/>
      </w:rPr>
    </w:lvl>
  </w:abstractNum>
  <w:abstractNum w:abstractNumId="106">
    <w:multiLevelType w:val="hybridMultilevel"/>
    <w:lvl w:ilvl="0">
      <w:start w:val="17"/>
      <w:numFmt w:val="decimal"/>
      <w:lvlText w:val="%1"/>
      <w:lvlJc w:val="left"/>
      <w:pPr>
        <w:ind w:left="1207" w:hanging="687"/>
        <w:jc w:val="left"/>
      </w:pPr>
      <w:rPr>
        <w:rFonts w:hint="default"/>
        <w:lang w:val="en-gb" w:eastAsia="en-gb" w:bidi="en-gb"/>
      </w:rPr>
    </w:lvl>
    <w:lvl w:ilvl="1">
      <w:start w:val="1"/>
      <w:numFmt w:val="decimal"/>
      <w:lvlText w:val="%1.%2"/>
      <w:lvlJc w:val="left"/>
      <w:pPr>
        <w:ind w:left="1207" w:hanging="68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11" w:hanging="687"/>
      </w:pPr>
      <w:rPr>
        <w:rFonts w:hint="default"/>
        <w:lang w:val="en-gb" w:eastAsia="en-gb" w:bidi="en-gb"/>
      </w:rPr>
    </w:lvl>
    <w:lvl w:ilvl="3">
      <w:start w:val="0"/>
      <w:numFmt w:val="bullet"/>
      <w:lvlText w:val="•"/>
      <w:lvlJc w:val="left"/>
      <w:pPr>
        <w:ind w:left="3467" w:hanging="687"/>
      </w:pPr>
      <w:rPr>
        <w:rFonts w:hint="default"/>
        <w:lang w:val="en-gb" w:eastAsia="en-gb" w:bidi="en-gb"/>
      </w:rPr>
    </w:lvl>
    <w:lvl w:ilvl="4">
      <w:start w:val="0"/>
      <w:numFmt w:val="bullet"/>
      <w:lvlText w:val="•"/>
      <w:lvlJc w:val="left"/>
      <w:pPr>
        <w:ind w:left="4223" w:hanging="687"/>
      </w:pPr>
      <w:rPr>
        <w:rFonts w:hint="default"/>
        <w:lang w:val="en-gb" w:eastAsia="en-gb" w:bidi="en-gb"/>
      </w:rPr>
    </w:lvl>
    <w:lvl w:ilvl="5">
      <w:start w:val="0"/>
      <w:numFmt w:val="bullet"/>
      <w:lvlText w:val="•"/>
      <w:lvlJc w:val="left"/>
      <w:pPr>
        <w:ind w:left="4978" w:hanging="687"/>
      </w:pPr>
      <w:rPr>
        <w:rFonts w:hint="default"/>
        <w:lang w:val="en-gb" w:eastAsia="en-gb" w:bidi="en-gb"/>
      </w:rPr>
    </w:lvl>
    <w:lvl w:ilvl="6">
      <w:start w:val="0"/>
      <w:numFmt w:val="bullet"/>
      <w:lvlText w:val="•"/>
      <w:lvlJc w:val="left"/>
      <w:pPr>
        <w:ind w:left="5734" w:hanging="687"/>
      </w:pPr>
      <w:rPr>
        <w:rFonts w:hint="default"/>
        <w:lang w:val="en-gb" w:eastAsia="en-gb" w:bidi="en-gb"/>
      </w:rPr>
    </w:lvl>
    <w:lvl w:ilvl="7">
      <w:start w:val="0"/>
      <w:numFmt w:val="bullet"/>
      <w:lvlText w:val="•"/>
      <w:lvlJc w:val="left"/>
      <w:pPr>
        <w:ind w:left="6490" w:hanging="687"/>
      </w:pPr>
      <w:rPr>
        <w:rFonts w:hint="default"/>
        <w:lang w:val="en-gb" w:eastAsia="en-gb" w:bidi="en-gb"/>
      </w:rPr>
    </w:lvl>
    <w:lvl w:ilvl="8">
      <w:start w:val="0"/>
      <w:numFmt w:val="bullet"/>
      <w:lvlText w:val="•"/>
      <w:lvlJc w:val="left"/>
      <w:pPr>
        <w:ind w:left="7246" w:hanging="687"/>
      </w:pPr>
      <w:rPr>
        <w:rFonts w:hint="default"/>
        <w:lang w:val="en-gb" w:eastAsia="en-gb" w:bidi="en-gb"/>
      </w:rPr>
    </w:lvl>
  </w:abstractNum>
  <w:abstractNum w:abstractNumId="105">
    <w:multiLevelType w:val="hybridMultilevel"/>
    <w:lvl w:ilvl="0">
      <w:start w:val="14"/>
      <w:numFmt w:val="decimal"/>
      <w:lvlText w:val="%1"/>
      <w:lvlJc w:val="left"/>
      <w:pPr>
        <w:ind w:left="1135" w:hanging="720"/>
        <w:jc w:val="left"/>
      </w:pPr>
      <w:rPr>
        <w:rFonts w:hint="default"/>
        <w:lang w:val="en-gb" w:eastAsia="en-gb" w:bidi="en-gb"/>
      </w:rPr>
    </w:lvl>
    <w:lvl w:ilvl="1">
      <w:start w:val="1"/>
      <w:numFmt w:val="decimal"/>
      <w:lvlText w:val="%1.%2"/>
      <w:lvlJc w:val="left"/>
      <w:pPr>
        <w:ind w:left="1135"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49" w:hanging="720"/>
      </w:pPr>
      <w:rPr>
        <w:rFonts w:hint="default"/>
        <w:lang w:val="en-gb" w:eastAsia="en-gb" w:bidi="en-gb"/>
      </w:rPr>
    </w:lvl>
    <w:lvl w:ilvl="3">
      <w:start w:val="0"/>
      <w:numFmt w:val="bullet"/>
      <w:lvlText w:val="•"/>
      <w:lvlJc w:val="left"/>
      <w:pPr>
        <w:ind w:left="3403" w:hanging="720"/>
      </w:pPr>
      <w:rPr>
        <w:rFonts w:hint="default"/>
        <w:lang w:val="en-gb" w:eastAsia="en-gb" w:bidi="en-gb"/>
      </w:rPr>
    </w:lvl>
    <w:lvl w:ilvl="4">
      <w:start w:val="0"/>
      <w:numFmt w:val="bullet"/>
      <w:lvlText w:val="•"/>
      <w:lvlJc w:val="left"/>
      <w:pPr>
        <w:ind w:left="4158" w:hanging="720"/>
      </w:pPr>
      <w:rPr>
        <w:rFonts w:hint="default"/>
        <w:lang w:val="en-gb" w:eastAsia="en-gb" w:bidi="en-gb"/>
      </w:rPr>
    </w:lvl>
    <w:lvl w:ilvl="5">
      <w:start w:val="0"/>
      <w:numFmt w:val="bullet"/>
      <w:lvlText w:val="•"/>
      <w:lvlJc w:val="left"/>
      <w:pPr>
        <w:ind w:left="4912" w:hanging="720"/>
      </w:pPr>
      <w:rPr>
        <w:rFonts w:hint="default"/>
        <w:lang w:val="en-gb" w:eastAsia="en-gb" w:bidi="en-gb"/>
      </w:rPr>
    </w:lvl>
    <w:lvl w:ilvl="6">
      <w:start w:val="0"/>
      <w:numFmt w:val="bullet"/>
      <w:lvlText w:val="•"/>
      <w:lvlJc w:val="left"/>
      <w:pPr>
        <w:ind w:left="5667" w:hanging="720"/>
      </w:pPr>
      <w:rPr>
        <w:rFonts w:hint="default"/>
        <w:lang w:val="en-gb" w:eastAsia="en-gb" w:bidi="en-gb"/>
      </w:rPr>
    </w:lvl>
    <w:lvl w:ilvl="7">
      <w:start w:val="0"/>
      <w:numFmt w:val="bullet"/>
      <w:lvlText w:val="•"/>
      <w:lvlJc w:val="left"/>
      <w:pPr>
        <w:ind w:left="6421" w:hanging="720"/>
      </w:pPr>
      <w:rPr>
        <w:rFonts w:hint="default"/>
        <w:lang w:val="en-gb" w:eastAsia="en-gb" w:bidi="en-gb"/>
      </w:rPr>
    </w:lvl>
    <w:lvl w:ilvl="8">
      <w:start w:val="0"/>
      <w:numFmt w:val="bullet"/>
      <w:lvlText w:val="•"/>
      <w:lvlJc w:val="left"/>
      <w:pPr>
        <w:ind w:left="7176" w:hanging="720"/>
      </w:pPr>
      <w:rPr>
        <w:rFonts w:hint="default"/>
        <w:lang w:val="en-gb" w:eastAsia="en-gb" w:bidi="en-gb"/>
      </w:rPr>
    </w:lvl>
  </w:abstractNum>
  <w:abstractNum w:abstractNumId="104">
    <w:multiLevelType w:val="hybridMultilevel"/>
    <w:lvl w:ilvl="0">
      <w:start w:val="13"/>
      <w:numFmt w:val="decimal"/>
      <w:lvlText w:val="%1"/>
      <w:lvlJc w:val="left"/>
      <w:pPr>
        <w:ind w:left="1308" w:hanging="720"/>
        <w:jc w:val="left"/>
      </w:pPr>
      <w:rPr>
        <w:rFonts w:hint="default"/>
        <w:lang w:val="en-gb" w:eastAsia="en-gb" w:bidi="en-gb"/>
      </w:rPr>
    </w:lvl>
    <w:lvl w:ilvl="1">
      <w:start w:val="1"/>
      <w:numFmt w:val="decimal"/>
      <w:lvlText w:val="%1.%2"/>
      <w:lvlJc w:val="left"/>
      <w:pPr>
        <w:ind w:left="1308"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16" w:hanging="720"/>
      </w:pPr>
      <w:rPr>
        <w:rFonts w:hint="default"/>
        <w:lang w:val="en-gb" w:eastAsia="en-gb" w:bidi="en-gb"/>
      </w:rPr>
    </w:lvl>
    <w:lvl w:ilvl="3">
      <w:start w:val="0"/>
      <w:numFmt w:val="bullet"/>
      <w:lvlText w:val="•"/>
      <w:lvlJc w:val="left"/>
      <w:pPr>
        <w:ind w:left="3574" w:hanging="720"/>
      </w:pPr>
      <w:rPr>
        <w:rFonts w:hint="default"/>
        <w:lang w:val="en-gb" w:eastAsia="en-gb" w:bidi="en-gb"/>
      </w:rPr>
    </w:lvl>
    <w:lvl w:ilvl="4">
      <w:start w:val="0"/>
      <w:numFmt w:val="bullet"/>
      <w:lvlText w:val="•"/>
      <w:lvlJc w:val="left"/>
      <w:pPr>
        <w:ind w:left="4332" w:hanging="720"/>
      </w:pPr>
      <w:rPr>
        <w:rFonts w:hint="default"/>
        <w:lang w:val="en-gb" w:eastAsia="en-gb" w:bidi="en-gb"/>
      </w:rPr>
    </w:lvl>
    <w:lvl w:ilvl="5">
      <w:start w:val="0"/>
      <w:numFmt w:val="bullet"/>
      <w:lvlText w:val="•"/>
      <w:lvlJc w:val="left"/>
      <w:pPr>
        <w:ind w:left="5091" w:hanging="720"/>
      </w:pPr>
      <w:rPr>
        <w:rFonts w:hint="default"/>
        <w:lang w:val="en-gb" w:eastAsia="en-gb" w:bidi="en-gb"/>
      </w:rPr>
    </w:lvl>
    <w:lvl w:ilvl="6">
      <w:start w:val="0"/>
      <w:numFmt w:val="bullet"/>
      <w:lvlText w:val="•"/>
      <w:lvlJc w:val="left"/>
      <w:pPr>
        <w:ind w:left="5849" w:hanging="720"/>
      </w:pPr>
      <w:rPr>
        <w:rFonts w:hint="default"/>
        <w:lang w:val="en-gb" w:eastAsia="en-gb" w:bidi="en-gb"/>
      </w:rPr>
    </w:lvl>
    <w:lvl w:ilvl="7">
      <w:start w:val="0"/>
      <w:numFmt w:val="bullet"/>
      <w:lvlText w:val="•"/>
      <w:lvlJc w:val="left"/>
      <w:pPr>
        <w:ind w:left="6607" w:hanging="720"/>
      </w:pPr>
      <w:rPr>
        <w:rFonts w:hint="default"/>
        <w:lang w:val="en-gb" w:eastAsia="en-gb" w:bidi="en-gb"/>
      </w:rPr>
    </w:lvl>
    <w:lvl w:ilvl="8">
      <w:start w:val="0"/>
      <w:numFmt w:val="bullet"/>
      <w:lvlText w:val="•"/>
      <w:lvlJc w:val="left"/>
      <w:pPr>
        <w:ind w:left="7365" w:hanging="720"/>
      </w:pPr>
      <w:rPr>
        <w:rFonts w:hint="default"/>
        <w:lang w:val="en-gb" w:eastAsia="en-gb" w:bidi="en-gb"/>
      </w:rPr>
    </w:lvl>
  </w:abstractNum>
  <w:abstractNum w:abstractNumId="103">
    <w:multiLevelType w:val="hybridMultilevel"/>
    <w:lvl w:ilvl="0">
      <w:start w:val="2"/>
      <w:numFmt w:val="upperLetter"/>
      <w:lvlText w:val="%1."/>
      <w:lvlJc w:val="left"/>
      <w:pPr>
        <w:ind w:left="1519" w:hanging="461"/>
        <w:jc w:val="left"/>
      </w:pPr>
      <w:rPr>
        <w:rFonts w:hint="default" w:ascii="Times New Roman" w:hAnsi="Times New Roman" w:eastAsia="Times New Roman" w:cs="Times New Roman"/>
        <w:b/>
        <w:bCs/>
        <w:spacing w:val="-1"/>
        <w:w w:val="100"/>
        <w:sz w:val="22"/>
        <w:szCs w:val="22"/>
        <w:lang w:val="en-gb" w:eastAsia="en-gb" w:bidi="en-gb"/>
      </w:rPr>
    </w:lvl>
    <w:lvl w:ilvl="1">
      <w:start w:val="0"/>
      <w:numFmt w:val="bullet"/>
      <w:lvlText w:val="•"/>
      <w:lvlJc w:val="left"/>
      <w:pPr>
        <w:ind w:left="2530" w:hanging="461"/>
      </w:pPr>
      <w:rPr>
        <w:rFonts w:hint="default"/>
        <w:lang w:val="en-gb" w:eastAsia="en-gb" w:bidi="en-gb"/>
      </w:rPr>
    </w:lvl>
    <w:lvl w:ilvl="2">
      <w:start w:val="0"/>
      <w:numFmt w:val="bullet"/>
      <w:lvlText w:val="•"/>
      <w:lvlJc w:val="left"/>
      <w:pPr>
        <w:ind w:left="3540" w:hanging="461"/>
      </w:pPr>
      <w:rPr>
        <w:rFonts w:hint="default"/>
        <w:lang w:val="en-gb" w:eastAsia="en-gb" w:bidi="en-gb"/>
      </w:rPr>
    </w:lvl>
    <w:lvl w:ilvl="3">
      <w:start w:val="0"/>
      <w:numFmt w:val="bullet"/>
      <w:lvlText w:val="•"/>
      <w:lvlJc w:val="left"/>
      <w:pPr>
        <w:ind w:left="4550" w:hanging="461"/>
      </w:pPr>
      <w:rPr>
        <w:rFonts w:hint="default"/>
        <w:lang w:val="en-gb" w:eastAsia="en-gb" w:bidi="en-gb"/>
      </w:rPr>
    </w:lvl>
    <w:lvl w:ilvl="4">
      <w:start w:val="0"/>
      <w:numFmt w:val="bullet"/>
      <w:lvlText w:val="•"/>
      <w:lvlJc w:val="left"/>
      <w:pPr>
        <w:ind w:left="5560" w:hanging="461"/>
      </w:pPr>
      <w:rPr>
        <w:rFonts w:hint="default"/>
        <w:lang w:val="en-gb" w:eastAsia="en-gb" w:bidi="en-gb"/>
      </w:rPr>
    </w:lvl>
    <w:lvl w:ilvl="5">
      <w:start w:val="0"/>
      <w:numFmt w:val="bullet"/>
      <w:lvlText w:val="•"/>
      <w:lvlJc w:val="left"/>
      <w:pPr>
        <w:ind w:left="6570" w:hanging="461"/>
      </w:pPr>
      <w:rPr>
        <w:rFonts w:hint="default"/>
        <w:lang w:val="en-gb" w:eastAsia="en-gb" w:bidi="en-gb"/>
      </w:rPr>
    </w:lvl>
    <w:lvl w:ilvl="6">
      <w:start w:val="0"/>
      <w:numFmt w:val="bullet"/>
      <w:lvlText w:val="•"/>
      <w:lvlJc w:val="left"/>
      <w:pPr>
        <w:ind w:left="7580" w:hanging="461"/>
      </w:pPr>
      <w:rPr>
        <w:rFonts w:hint="default"/>
        <w:lang w:val="en-gb" w:eastAsia="en-gb" w:bidi="en-gb"/>
      </w:rPr>
    </w:lvl>
    <w:lvl w:ilvl="7">
      <w:start w:val="0"/>
      <w:numFmt w:val="bullet"/>
      <w:lvlText w:val="•"/>
      <w:lvlJc w:val="left"/>
      <w:pPr>
        <w:ind w:left="8590" w:hanging="461"/>
      </w:pPr>
      <w:rPr>
        <w:rFonts w:hint="default"/>
        <w:lang w:val="en-gb" w:eastAsia="en-gb" w:bidi="en-gb"/>
      </w:rPr>
    </w:lvl>
    <w:lvl w:ilvl="8">
      <w:start w:val="0"/>
      <w:numFmt w:val="bullet"/>
      <w:lvlText w:val="•"/>
      <w:lvlJc w:val="left"/>
      <w:pPr>
        <w:ind w:left="9600" w:hanging="461"/>
      </w:pPr>
      <w:rPr>
        <w:rFonts w:hint="default"/>
        <w:lang w:val="en-gb" w:eastAsia="en-gb" w:bidi="en-gb"/>
      </w:rPr>
    </w:lvl>
  </w:abstractNum>
  <w:abstractNum w:abstractNumId="102">
    <w:multiLevelType w:val="hybridMultilevel"/>
    <w:lvl w:ilvl="0">
      <w:start w:val="9"/>
      <w:numFmt w:val="decimal"/>
      <w:lvlText w:val="%1"/>
      <w:lvlJc w:val="left"/>
      <w:pPr>
        <w:ind w:left="1412" w:hanging="687"/>
        <w:jc w:val="left"/>
      </w:pPr>
      <w:rPr>
        <w:rFonts w:hint="default"/>
        <w:lang w:val="en-gb" w:eastAsia="en-gb" w:bidi="en-gb"/>
      </w:rPr>
    </w:lvl>
    <w:lvl w:ilvl="1">
      <w:start w:val="1"/>
      <w:numFmt w:val="decimal"/>
      <w:lvlText w:val="%1.%2"/>
      <w:lvlJc w:val="left"/>
      <w:pPr>
        <w:ind w:left="1412" w:hanging="687"/>
        <w:jc w:val="righ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28" w:hanging="687"/>
      </w:pPr>
      <w:rPr>
        <w:rFonts w:hint="default"/>
        <w:lang w:val="en-gb" w:eastAsia="en-gb" w:bidi="en-gb"/>
      </w:rPr>
    </w:lvl>
    <w:lvl w:ilvl="3">
      <w:start w:val="0"/>
      <w:numFmt w:val="bullet"/>
      <w:lvlText w:val="•"/>
      <w:lvlJc w:val="left"/>
      <w:pPr>
        <w:ind w:left="3682" w:hanging="687"/>
      </w:pPr>
      <w:rPr>
        <w:rFonts w:hint="default"/>
        <w:lang w:val="en-gb" w:eastAsia="en-gb" w:bidi="en-gb"/>
      </w:rPr>
    </w:lvl>
    <w:lvl w:ilvl="4">
      <w:start w:val="0"/>
      <w:numFmt w:val="bullet"/>
      <w:lvlText w:val="•"/>
      <w:lvlJc w:val="left"/>
      <w:pPr>
        <w:ind w:left="4436" w:hanging="687"/>
      </w:pPr>
      <w:rPr>
        <w:rFonts w:hint="default"/>
        <w:lang w:val="en-gb" w:eastAsia="en-gb" w:bidi="en-gb"/>
      </w:rPr>
    </w:lvl>
    <w:lvl w:ilvl="5">
      <w:start w:val="0"/>
      <w:numFmt w:val="bullet"/>
      <w:lvlText w:val="•"/>
      <w:lvlJc w:val="left"/>
      <w:pPr>
        <w:ind w:left="5190" w:hanging="687"/>
      </w:pPr>
      <w:rPr>
        <w:rFonts w:hint="default"/>
        <w:lang w:val="en-gb" w:eastAsia="en-gb" w:bidi="en-gb"/>
      </w:rPr>
    </w:lvl>
    <w:lvl w:ilvl="6">
      <w:start w:val="0"/>
      <w:numFmt w:val="bullet"/>
      <w:lvlText w:val="•"/>
      <w:lvlJc w:val="left"/>
      <w:pPr>
        <w:ind w:left="5945" w:hanging="687"/>
      </w:pPr>
      <w:rPr>
        <w:rFonts w:hint="default"/>
        <w:lang w:val="en-gb" w:eastAsia="en-gb" w:bidi="en-gb"/>
      </w:rPr>
    </w:lvl>
    <w:lvl w:ilvl="7">
      <w:start w:val="0"/>
      <w:numFmt w:val="bullet"/>
      <w:lvlText w:val="•"/>
      <w:lvlJc w:val="left"/>
      <w:pPr>
        <w:ind w:left="6699" w:hanging="687"/>
      </w:pPr>
      <w:rPr>
        <w:rFonts w:hint="default"/>
        <w:lang w:val="en-gb" w:eastAsia="en-gb" w:bidi="en-gb"/>
      </w:rPr>
    </w:lvl>
    <w:lvl w:ilvl="8">
      <w:start w:val="0"/>
      <w:numFmt w:val="bullet"/>
      <w:lvlText w:val="•"/>
      <w:lvlJc w:val="left"/>
      <w:pPr>
        <w:ind w:left="7453" w:hanging="687"/>
      </w:pPr>
      <w:rPr>
        <w:rFonts w:hint="default"/>
        <w:lang w:val="en-gb" w:eastAsia="en-gb" w:bidi="en-gb"/>
      </w:rPr>
    </w:lvl>
  </w:abstractNum>
  <w:abstractNum w:abstractNumId="101">
    <w:multiLevelType w:val="hybridMultilevel"/>
    <w:lvl w:ilvl="0">
      <w:start w:val="5"/>
      <w:numFmt w:val="decimal"/>
      <w:lvlText w:val="%1"/>
      <w:lvlJc w:val="left"/>
      <w:pPr>
        <w:ind w:left="4070" w:hanging="687"/>
        <w:jc w:val="left"/>
      </w:pPr>
      <w:rPr>
        <w:rFonts w:hint="default"/>
        <w:lang w:val="en-gb" w:eastAsia="en-gb" w:bidi="en-gb"/>
      </w:rPr>
    </w:lvl>
    <w:lvl w:ilvl="1">
      <w:start w:val="2"/>
      <w:numFmt w:val="decimal"/>
      <w:lvlText w:val="%1.%2"/>
      <w:lvlJc w:val="left"/>
      <w:pPr>
        <w:ind w:left="4070" w:hanging="68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495"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6082" w:hanging="425"/>
      </w:pPr>
      <w:rPr>
        <w:rFonts w:hint="default"/>
        <w:lang w:val="en-gb" w:eastAsia="en-gb" w:bidi="en-gb"/>
      </w:rPr>
    </w:lvl>
    <w:lvl w:ilvl="4">
      <w:start w:val="0"/>
      <w:numFmt w:val="bullet"/>
      <w:lvlText w:val="•"/>
      <w:lvlJc w:val="left"/>
      <w:pPr>
        <w:ind w:left="6873" w:hanging="425"/>
      </w:pPr>
      <w:rPr>
        <w:rFonts w:hint="default"/>
        <w:lang w:val="en-gb" w:eastAsia="en-gb" w:bidi="en-gb"/>
      </w:rPr>
    </w:lvl>
    <w:lvl w:ilvl="5">
      <w:start w:val="0"/>
      <w:numFmt w:val="bullet"/>
      <w:lvlText w:val="•"/>
      <w:lvlJc w:val="left"/>
      <w:pPr>
        <w:ind w:left="7664" w:hanging="425"/>
      </w:pPr>
      <w:rPr>
        <w:rFonts w:hint="default"/>
        <w:lang w:val="en-gb" w:eastAsia="en-gb" w:bidi="en-gb"/>
      </w:rPr>
    </w:lvl>
    <w:lvl w:ilvl="6">
      <w:start w:val="0"/>
      <w:numFmt w:val="bullet"/>
      <w:lvlText w:val="•"/>
      <w:lvlJc w:val="left"/>
      <w:pPr>
        <w:ind w:left="8455" w:hanging="425"/>
      </w:pPr>
      <w:rPr>
        <w:rFonts w:hint="default"/>
        <w:lang w:val="en-gb" w:eastAsia="en-gb" w:bidi="en-gb"/>
      </w:rPr>
    </w:lvl>
    <w:lvl w:ilvl="7">
      <w:start w:val="0"/>
      <w:numFmt w:val="bullet"/>
      <w:lvlText w:val="•"/>
      <w:lvlJc w:val="left"/>
      <w:pPr>
        <w:ind w:left="9246" w:hanging="425"/>
      </w:pPr>
      <w:rPr>
        <w:rFonts w:hint="default"/>
        <w:lang w:val="en-gb" w:eastAsia="en-gb" w:bidi="en-gb"/>
      </w:rPr>
    </w:lvl>
    <w:lvl w:ilvl="8">
      <w:start w:val="0"/>
      <w:numFmt w:val="bullet"/>
      <w:lvlText w:val="•"/>
      <w:lvlJc w:val="left"/>
      <w:pPr>
        <w:ind w:left="10037" w:hanging="425"/>
      </w:pPr>
      <w:rPr>
        <w:rFonts w:hint="default"/>
        <w:lang w:val="en-gb" w:eastAsia="en-gb" w:bidi="en-gb"/>
      </w:rPr>
    </w:lvl>
  </w:abstractNum>
  <w:abstractNum w:abstractNumId="100">
    <w:multiLevelType w:val="hybridMultilevel"/>
    <w:lvl w:ilvl="0">
      <w:start w:val="4"/>
      <w:numFmt w:val="decimal"/>
      <w:lvlText w:val="%1"/>
      <w:lvlJc w:val="left"/>
      <w:pPr>
        <w:ind w:left="1006" w:hanging="687"/>
        <w:jc w:val="left"/>
      </w:pPr>
      <w:rPr>
        <w:rFonts w:hint="default"/>
        <w:lang w:val="en-gb" w:eastAsia="en-gb" w:bidi="en-gb"/>
      </w:rPr>
    </w:lvl>
    <w:lvl w:ilvl="1">
      <w:start w:val="1"/>
      <w:numFmt w:val="decimal"/>
      <w:lvlText w:val="%1.%2"/>
      <w:lvlJc w:val="left"/>
      <w:pPr>
        <w:ind w:left="1006" w:hanging="68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431"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021" w:hanging="428"/>
      </w:pPr>
      <w:rPr>
        <w:rFonts w:hint="default"/>
        <w:lang w:val="en-gb" w:eastAsia="en-gb" w:bidi="en-gb"/>
      </w:rPr>
    </w:lvl>
    <w:lvl w:ilvl="4">
      <w:start w:val="0"/>
      <w:numFmt w:val="bullet"/>
      <w:lvlText w:val="•"/>
      <w:lvlJc w:val="left"/>
      <w:pPr>
        <w:ind w:left="3812" w:hanging="428"/>
      </w:pPr>
      <w:rPr>
        <w:rFonts w:hint="default"/>
        <w:lang w:val="en-gb" w:eastAsia="en-gb" w:bidi="en-gb"/>
      </w:rPr>
    </w:lvl>
    <w:lvl w:ilvl="5">
      <w:start w:val="0"/>
      <w:numFmt w:val="bullet"/>
      <w:lvlText w:val="•"/>
      <w:lvlJc w:val="left"/>
      <w:pPr>
        <w:ind w:left="4602" w:hanging="428"/>
      </w:pPr>
      <w:rPr>
        <w:rFonts w:hint="default"/>
        <w:lang w:val="en-gb" w:eastAsia="en-gb" w:bidi="en-gb"/>
      </w:rPr>
    </w:lvl>
    <w:lvl w:ilvl="6">
      <w:start w:val="0"/>
      <w:numFmt w:val="bullet"/>
      <w:lvlText w:val="•"/>
      <w:lvlJc w:val="left"/>
      <w:pPr>
        <w:ind w:left="5393" w:hanging="428"/>
      </w:pPr>
      <w:rPr>
        <w:rFonts w:hint="default"/>
        <w:lang w:val="en-gb" w:eastAsia="en-gb" w:bidi="en-gb"/>
      </w:rPr>
    </w:lvl>
    <w:lvl w:ilvl="7">
      <w:start w:val="0"/>
      <w:numFmt w:val="bullet"/>
      <w:lvlText w:val="•"/>
      <w:lvlJc w:val="left"/>
      <w:pPr>
        <w:ind w:left="6184" w:hanging="428"/>
      </w:pPr>
      <w:rPr>
        <w:rFonts w:hint="default"/>
        <w:lang w:val="en-gb" w:eastAsia="en-gb" w:bidi="en-gb"/>
      </w:rPr>
    </w:lvl>
    <w:lvl w:ilvl="8">
      <w:start w:val="0"/>
      <w:numFmt w:val="bullet"/>
      <w:lvlText w:val="•"/>
      <w:lvlJc w:val="left"/>
      <w:pPr>
        <w:ind w:left="6974" w:hanging="428"/>
      </w:pPr>
      <w:rPr>
        <w:rFonts w:hint="default"/>
        <w:lang w:val="en-gb" w:eastAsia="en-gb" w:bidi="en-gb"/>
      </w:rPr>
    </w:lvl>
  </w:abstractNum>
  <w:abstractNum w:abstractNumId="99">
    <w:multiLevelType w:val="hybridMultilevel"/>
    <w:lvl w:ilvl="0">
      <w:start w:val="3"/>
      <w:numFmt w:val="decimal"/>
      <w:lvlText w:val="%1"/>
      <w:lvlJc w:val="left"/>
      <w:pPr>
        <w:ind w:left="1423" w:hanging="720"/>
        <w:jc w:val="left"/>
      </w:pPr>
      <w:rPr>
        <w:rFonts w:hint="default"/>
        <w:lang w:val="en-gb" w:eastAsia="en-gb" w:bidi="en-gb"/>
      </w:rPr>
    </w:lvl>
    <w:lvl w:ilvl="1">
      <w:start w:val="1"/>
      <w:numFmt w:val="decimal"/>
      <w:lvlText w:val="%1.%2"/>
      <w:lvlJc w:val="left"/>
      <w:pPr>
        <w:ind w:left="1423" w:hanging="72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30" w:hanging="720"/>
      </w:pPr>
      <w:rPr>
        <w:rFonts w:hint="default"/>
        <w:lang w:val="en-gb" w:eastAsia="en-gb" w:bidi="en-gb"/>
      </w:rPr>
    </w:lvl>
    <w:lvl w:ilvl="3">
      <w:start w:val="0"/>
      <w:numFmt w:val="bullet"/>
      <w:lvlText w:val="•"/>
      <w:lvlJc w:val="left"/>
      <w:pPr>
        <w:ind w:left="3685" w:hanging="720"/>
      </w:pPr>
      <w:rPr>
        <w:rFonts w:hint="default"/>
        <w:lang w:val="en-gb" w:eastAsia="en-gb" w:bidi="en-gb"/>
      </w:rPr>
    </w:lvl>
    <w:lvl w:ilvl="4">
      <w:start w:val="0"/>
      <w:numFmt w:val="bullet"/>
      <w:lvlText w:val="•"/>
      <w:lvlJc w:val="left"/>
      <w:pPr>
        <w:ind w:left="4441" w:hanging="720"/>
      </w:pPr>
      <w:rPr>
        <w:rFonts w:hint="default"/>
        <w:lang w:val="en-gb" w:eastAsia="en-gb" w:bidi="en-gb"/>
      </w:rPr>
    </w:lvl>
    <w:lvl w:ilvl="5">
      <w:start w:val="0"/>
      <w:numFmt w:val="bullet"/>
      <w:lvlText w:val="•"/>
      <w:lvlJc w:val="left"/>
      <w:pPr>
        <w:ind w:left="5196" w:hanging="720"/>
      </w:pPr>
      <w:rPr>
        <w:rFonts w:hint="default"/>
        <w:lang w:val="en-gb" w:eastAsia="en-gb" w:bidi="en-gb"/>
      </w:rPr>
    </w:lvl>
    <w:lvl w:ilvl="6">
      <w:start w:val="0"/>
      <w:numFmt w:val="bullet"/>
      <w:lvlText w:val="•"/>
      <w:lvlJc w:val="left"/>
      <w:pPr>
        <w:ind w:left="5951" w:hanging="720"/>
      </w:pPr>
      <w:rPr>
        <w:rFonts w:hint="default"/>
        <w:lang w:val="en-gb" w:eastAsia="en-gb" w:bidi="en-gb"/>
      </w:rPr>
    </w:lvl>
    <w:lvl w:ilvl="7">
      <w:start w:val="0"/>
      <w:numFmt w:val="bullet"/>
      <w:lvlText w:val="•"/>
      <w:lvlJc w:val="left"/>
      <w:pPr>
        <w:ind w:left="6707" w:hanging="720"/>
      </w:pPr>
      <w:rPr>
        <w:rFonts w:hint="default"/>
        <w:lang w:val="en-gb" w:eastAsia="en-gb" w:bidi="en-gb"/>
      </w:rPr>
    </w:lvl>
    <w:lvl w:ilvl="8">
      <w:start w:val="0"/>
      <w:numFmt w:val="bullet"/>
      <w:lvlText w:val="•"/>
      <w:lvlJc w:val="left"/>
      <w:pPr>
        <w:ind w:left="7462" w:hanging="720"/>
      </w:pPr>
      <w:rPr>
        <w:rFonts w:hint="default"/>
        <w:lang w:val="en-gb" w:eastAsia="en-gb" w:bidi="en-gb"/>
      </w:rPr>
    </w:lvl>
  </w:abstractNum>
  <w:abstractNum w:abstractNumId="98">
    <w:multiLevelType w:val="hybridMultilevel"/>
    <w:lvl w:ilvl="0">
      <w:start w:val="1"/>
      <w:numFmt w:val="decimal"/>
      <w:lvlText w:val="%1."/>
      <w:lvlJc w:val="left"/>
      <w:pPr>
        <w:ind w:left="3326" w:hanging="428"/>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1.%2"/>
      <w:lvlJc w:val="left"/>
      <w:pPr>
        <w:ind w:left="4070" w:hanging="689"/>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4917" w:hanging="689"/>
      </w:pPr>
      <w:rPr>
        <w:rFonts w:hint="default"/>
        <w:lang w:val="en-gb" w:eastAsia="en-gb" w:bidi="en-gb"/>
      </w:rPr>
    </w:lvl>
    <w:lvl w:ilvl="3">
      <w:start w:val="0"/>
      <w:numFmt w:val="bullet"/>
      <w:lvlText w:val="•"/>
      <w:lvlJc w:val="left"/>
      <w:pPr>
        <w:ind w:left="5755" w:hanging="689"/>
      </w:pPr>
      <w:rPr>
        <w:rFonts w:hint="default"/>
        <w:lang w:val="en-gb" w:eastAsia="en-gb" w:bidi="en-gb"/>
      </w:rPr>
    </w:lvl>
    <w:lvl w:ilvl="4">
      <w:start w:val="0"/>
      <w:numFmt w:val="bullet"/>
      <w:lvlText w:val="•"/>
      <w:lvlJc w:val="left"/>
      <w:pPr>
        <w:ind w:left="6593" w:hanging="689"/>
      </w:pPr>
      <w:rPr>
        <w:rFonts w:hint="default"/>
        <w:lang w:val="en-gb" w:eastAsia="en-gb" w:bidi="en-gb"/>
      </w:rPr>
    </w:lvl>
    <w:lvl w:ilvl="5">
      <w:start w:val="0"/>
      <w:numFmt w:val="bullet"/>
      <w:lvlText w:val="•"/>
      <w:lvlJc w:val="left"/>
      <w:pPr>
        <w:ind w:left="7431" w:hanging="689"/>
      </w:pPr>
      <w:rPr>
        <w:rFonts w:hint="default"/>
        <w:lang w:val="en-gb" w:eastAsia="en-gb" w:bidi="en-gb"/>
      </w:rPr>
    </w:lvl>
    <w:lvl w:ilvl="6">
      <w:start w:val="0"/>
      <w:numFmt w:val="bullet"/>
      <w:lvlText w:val="•"/>
      <w:lvlJc w:val="left"/>
      <w:pPr>
        <w:ind w:left="8268" w:hanging="689"/>
      </w:pPr>
      <w:rPr>
        <w:rFonts w:hint="default"/>
        <w:lang w:val="en-gb" w:eastAsia="en-gb" w:bidi="en-gb"/>
      </w:rPr>
    </w:lvl>
    <w:lvl w:ilvl="7">
      <w:start w:val="0"/>
      <w:numFmt w:val="bullet"/>
      <w:lvlText w:val="•"/>
      <w:lvlJc w:val="left"/>
      <w:pPr>
        <w:ind w:left="9106" w:hanging="689"/>
      </w:pPr>
      <w:rPr>
        <w:rFonts w:hint="default"/>
        <w:lang w:val="en-gb" w:eastAsia="en-gb" w:bidi="en-gb"/>
      </w:rPr>
    </w:lvl>
    <w:lvl w:ilvl="8">
      <w:start w:val="0"/>
      <w:numFmt w:val="bullet"/>
      <w:lvlText w:val="•"/>
      <w:lvlJc w:val="left"/>
      <w:pPr>
        <w:ind w:left="9944" w:hanging="689"/>
      </w:pPr>
      <w:rPr>
        <w:rFonts w:hint="default"/>
        <w:lang w:val="en-gb" w:eastAsia="en-gb" w:bidi="en-gb"/>
      </w:rPr>
    </w:lvl>
  </w:abstractNum>
  <w:abstractNum w:abstractNumId="97">
    <w:multiLevelType w:val="hybridMultilevel"/>
    <w:lvl w:ilvl="0">
      <w:start w:val="0"/>
      <w:numFmt w:val="bullet"/>
      <w:lvlText w:val="-"/>
      <w:lvlJc w:val="left"/>
      <w:pPr>
        <w:ind w:left="3043" w:hanging="425"/>
      </w:pPr>
      <w:rPr>
        <w:rFonts w:hint="default" w:ascii="Times New Roman" w:hAnsi="Times New Roman" w:eastAsia="Times New Roman" w:cs="Times New Roman"/>
        <w:w w:val="99"/>
        <w:sz w:val="24"/>
        <w:szCs w:val="24"/>
        <w:lang w:val="en-gb" w:eastAsia="en-gb" w:bidi="en-gb"/>
      </w:rPr>
    </w:lvl>
    <w:lvl w:ilvl="1">
      <w:start w:val="0"/>
      <w:numFmt w:val="bullet"/>
      <w:lvlText w:val="•"/>
      <w:lvlJc w:val="left"/>
      <w:pPr>
        <w:ind w:left="3898" w:hanging="425"/>
      </w:pPr>
      <w:rPr>
        <w:rFonts w:hint="default"/>
        <w:lang w:val="en-gb" w:eastAsia="en-gb" w:bidi="en-gb"/>
      </w:rPr>
    </w:lvl>
    <w:lvl w:ilvl="2">
      <w:start w:val="0"/>
      <w:numFmt w:val="bullet"/>
      <w:lvlText w:val="•"/>
      <w:lvlJc w:val="left"/>
      <w:pPr>
        <w:ind w:left="4756" w:hanging="425"/>
      </w:pPr>
      <w:rPr>
        <w:rFonts w:hint="default"/>
        <w:lang w:val="en-gb" w:eastAsia="en-gb" w:bidi="en-gb"/>
      </w:rPr>
    </w:lvl>
    <w:lvl w:ilvl="3">
      <w:start w:val="0"/>
      <w:numFmt w:val="bullet"/>
      <w:lvlText w:val="•"/>
      <w:lvlJc w:val="left"/>
      <w:pPr>
        <w:ind w:left="5614" w:hanging="425"/>
      </w:pPr>
      <w:rPr>
        <w:rFonts w:hint="default"/>
        <w:lang w:val="en-gb" w:eastAsia="en-gb" w:bidi="en-gb"/>
      </w:rPr>
    </w:lvl>
    <w:lvl w:ilvl="4">
      <w:start w:val="0"/>
      <w:numFmt w:val="bullet"/>
      <w:lvlText w:val="•"/>
      <w:lvlJc w:val="left"/>
      <w:pPr>
        <w:ind w:left="6472" w:hanging="425"/>
      </w:pPr>
      <w:rPr>
        <w:rFonts w:hint="default"/>
        <w:lang w:val="en-gb" w:eastAsia="en-gb" w:bidi="en-gb"/>
      </w:rPr>
    </w:lvl>
    <w:lvl w:ilvl="5">
      <w:start w:val="0"/>
      <w:numFmt w:val="bullet"/>
      <w:lvlText w:val="•"/>
      <w:lvlJc w:val="left"/>
      <w:pPr>
        <w:ind w:left="7330" w:hanging="425"/>
      </w:pPr>
      <w:rPr>
        <w:rFonts w:hint="default"/>
        <w:lang w:val="en-gb" w:eastAsia="en-gb" w:bidi="en-gb"/>
      </w:rPr>
    </w:lvl>
    <w:lvl w:ilvl="6">
      <w:start w:val="0"/>
      <w:numFmt w:val="bullet"/>
      <w:lvlText w:val="•"/>
      <w:lvlJc w:val="left"/>
      <w:pPr>
        <w:ind w:left="8188" w:hanging="425"/>
      </w:pPr>
      <w:rPr>
        <w:rFonts w:hint="default"/>
        <w:lang w:val="en-gb" w:eastAsia="en-gb" w:bidi="en-gb"/>
      </w:rPr>
    </w:lvl>
    <w:lvl w:ilvl="7">
      <w:start w:val="0"/>
      <w:numFmt w:val="bullet"/>
      <w:lvlText w:val="•"/>
      <w:lvlJc w:val="left"/>
      <w:pPr>
        <w:ind w:left="9046" w:hanging="425"/>
      </w:pPr>
      <w:rPr>
        <w:rFonts w:hint="default"/>
        <w:lang w:val="en-gb" w:eastAsia="en-gb" w:bidi="en-gb"/>
      </w:rPr>
    </w:lvl>
    <w:lvl w:ilvl="8">
      <w:start w:val="0"/>
      <w:numFmt w:val="bullet"/>
      <w:lvlText w:val="•"/>
      <w:lvlJc w:val="left"/>
      <w:pPr>
        <w:ind w:left="9904" w:hanging="425"/>
      </w:pPr>
      <w:rPr>
        <w:rFonts w:hint="default"/>
        <w:lang w:val="en-gb" w:eastAsia="en-gb" w:bidi="en-gb"/>
      </w:rPr>
    </w:lvl>
  </w:abstractNum>
  <w:abstractNum w:abstractNumId="96">
    <w:multiLevelType w:val="hybridMultilevel"/>
    <w:lvl w:ilvl="0">
      <w:start w:val="1"/>
      <w:numFmt w:val="lowerLetter"/>
      <w:lvlText w:val="%1."/>
      <w:lvlJc w:val="left"/>
      <w:pPr>
        <w:ind w:left="395" w:hanging="284"/>
        <w:jc w:val="left"/>
      </w:pPr>
      <w:rPr>
        <w:rFonts w:hint="default" w:ascii="Footlight MT Light" w:hAnsi="Footlight MT Light" w:eastAsia="Footlight MT Light" w:cs="Footlight MT Light"/>
        <w:w w:val="95"/>
        <w:sz w:val="25"/>
        <w:szCs w:val="25"/>
        <w:lang w:val="en-gb" w:eastAsia="en-gb" w:bidi="en-gb"/>
      </w:rPr>
    </w:lvl>
    <w:lvl w:ilvl="1">
      <w:start w:val="0"/>
      <w:numFmt w:val="bullet"/>
      <w:lvlText w:val="•"/>
      <w:lvlJc w:val="left"/>
      <w:pPr>
        <w:ind w:left="467" w:hanging="284"/>
      </w:pPr>
      <w:rPr>
        <w:rFonts w:hint="default"/>
        <w:lang w:val="en-gb" w:eastAsia="en-gb" w:bidi="en-gb"/>
      </w:rPr>
    </w:lvl>
    <w:lvl w:ilvl="2">
      <w:start w:val="0"/>
      <w:numFmt w:val="bullet"/>
      <w:lvlText w:val="•"/>
      <w:lvlJc w:val="left"/>
      <w:pPr>
        <w:ind w:left="534" w:hanging="284"/>
      </w:pPr>
      <w:rPr>
        <w:rFonts w:hint="default"/>
        <w:lang w:val="en-gb" w:eastAsia="en-gb" w:bidi="en-gb"/>
      </w:rPr>
    </w:lvl>
    <w:lvl w:ilvl="3">
      <w:start w:val="0"/>
      <w:numFmt w:val="bullet"/>
      <w:lvlText w:val="•"/>
      <w:lvlJc w:val="left"/>
      <w:pPr>
        <w:ind w:left="601" w:hanging="284"/>
      </w:pPr>
      <w:rPr>
        <w:rFonts w:hint="default"/>
        <w:lang w:val="en-gb" w:eastAsia="en-gb" w:bidi="en-gb"/>
      </w:rPr>
    </w:lvl>
    <w:lvl w:ilvl="4">
      <w:start w:val="0"/>
      <w:numFmt w:val="bullet"/>
      <w:lvlText w:val="•"/>
      <w:lvlJc w:val="left"/>
      <w:pPr>
        <w:ind w:left="668" w:hanging="284"/>
      </w:pPr>
      <w:rPr>
        <w:rFonts w:hint="default"/>
        <w:lang w:val="en-gb" w:eastAsia="en-gb" w:bidi="en-gb"/>
      </w:rPr>
    </w:lvl>
    <w:lvl w:ilvl="5">
      <w:start w:val="0"/>
      <w:numFmt w:val="bullet"/>
      <w:lvlText w:val="•"/>
      <w:lvlJc w:val="left"/>
      <w:pPr>
        <w:ind w:left="735" w:hanging="284"/>
      </w:pPr>
      <w:rPr>
        <w:rFonts w:hint="default"/>
        <w:lang w:val="en-gb" w:eastAsia="en-gb" w:bidi="en-gb"/>
      </w:rPr>
    </w:lvl>
    <w:lvl w:ilvl="6">
      <w:start w:val="0"/>
      <w:numFmt w:val="bullet"/>
      <w:lvlText w:val="•"/>
      <w:lvlJc w:val="left"/>
      <w:pPr>
        <w:ind w:left="802" w:hanging="284"/>
      </w:pPr>
      <w:rPr>
        <w:rFonts w:hint="default"/>
        <w:lang w:val="en-gb" w:eastAsia="en-gb" w:bidi="en-gb"/>
      </w:rPr>
    </w:lvl>
    <w:lvl w:ilvl="7">
      <w:start w:val="0"/>
      <w:numFmt w:val="bullet"/>
      <w:lvlText w:val="•"/>
      <w:lvlJc w:val="left"/>
      <w:pPr>
        <w:ind w:left="869" w:hanging="284"/>
      </w:pPr>
      <w:rPr>
        <w:rFonts w:hint="default"/>
        <w:lang w:val="en-gb" w:eastAsia="en-gb" w:bidi="en-gb"/>
      </w:rPr>
    </w:lvl>
    <w:lvl w:ilvl="8">
      <w:start w:val="0"/>
      <w:numFmt w:val="bullet"/>
      <w:lvlText w:val="•"/>
      <w:lvlJc w:val="left"/>
      <w:pPr>
        <w:ind w:left="936" w:hanging="284"/>
      </w:pPr>
      <w:rPr>
        <w:rFonts w:hint="default"/>
        <w:lang w:val="en-gb" w:eastAsia="en-gb" w:bidi="en-gb"/>
      </w:rPr>
    </w:lvl>
  </w:abstractNum>
  <w:abstractNum w:abstractNumId="95">
    <w:multiLevelType w:val="hybridMultilevel"/>
    <w:lvl w:ilvl="0">
      <w:start w:val="1"/>
      <w:numFmt w:val="lowerLetter"/>
      <w:lvlText w:val="%1."/>
      <w:lvlJc w:val="left"/>
      <w:pPr>
        <w:ind w:left="395" w:hanging="284"/>
        <w:jc w:val="left"/>
      </w:pPr>
      <w:rPr>
        <w:rFonts w:hint="default"/>
        <w:w w:val="95"/>
        <w:lang w:val="en-gb" w:eastAsia="en-gb" w:bidi="en-gb"/>
      </w:rPr>
    </w:lvl>
    <w:lvl w:ilvl="1">
      <w:start w:val="0"/>
      <w:numFmt w:val="bullet"/>
      <w:lvlText w:val="•"/>
      <w:lvlJc w:val="left"/>
      <w:pPr>
        <w:ind w:left="655" w:hanging="284"/>
      </w:pPr>
      <w:rPr>
        <w:rFonts w:hint="default"/>
        <w:lang w:val="en-gb" w:eastAsia="en-gb" w:bidi="en-gb"/>
      </w:rPr>
    </w:lvl>
    <w:lvl w:ilvl="2">
      <w:start w:val="0"/>
      <w:numFmt w:val="bullet"/>
      <w:lvlText w:val="•"/>
      <w:lvlJc w:val="left"/>
      <w:pPr>
        <w:ind w:left="910" w:hanging="284"/>
      </w:pPr>
      <w:rPr>
        <w:rFonts w:hint="default"/>
        <w:lang w:val="en-gb" w:eastAsia="en-gb" w:bidi="en-gb"/>
      </w:rPr>
    </w:lvl>
    <w:lvl w:ilvl="3">
      <w:start w:val="0"/>
      <w:numFmt w:val="bullet"/>
      <w:lvlText w:val="•"/>
      <w:lvlJc w:val="left"/>
      <w:pPr>
        <w:ind w:left="1166" w:hanging="284"/>
      </w:pPr>
      <w:rPr>
        <w:rFonts w:hint="default"/>
        <w:lang w:val="en-gb" w:eastAsia="en-gb" w:bidi="en-gb"/>
      </w:rPr>
    </w:lvl>
    <w:lvl w:ilvl="4">
      <w:start w:val="0"/>
      <w:numFmt w:val="bullet"/>
      <w:lvlText w:val="•"/>
      <w:lvlJc w:val="left"/>
      <w:pPr>
        <w:ind w:left="1421" w:hanging="284"/>
      </w:pPr>
      <w:rPr>
        <w:rFonts w:hint="default"/>
        <w:lang w:val="en-gb" w:eastAsia="en-gb" w:bidi="en-gb"/>
      </w:rPr>
    </w:lvl>
    <w:lvl w:ilvl="5">
      <w:start w:val="0"/>
      <w:numFmt w:val="bullet"/>
      <w:lvlText w:val="•"/>
      <w:lvlJc w:val="left"/>
      <w:pPr>
        <w:ind w:left="1677" w:hanging="284"/>
      </w:pPr>
      <w:rPr>
        <w:rFonts w:hint="default"/>
        <w:lang w:val="en-gb" w:eastAsia="en-gb" w:bidi="en-gb"/>
      </w:rPr>
    </w:lvl>
    <w:lvl w:ilvl="6">
      <w:start w:val="0"/>
      <w:numFmt w:val="bullet"/>
      <w:lvlText w:val="•"/>
      <w:lvlJc w:val="left"/>
      <w:pPr>
        <w:ind w:left="1932" w:hanging="284"/>
      </w:pPr>
      <w:rPr>
        <w:rFonts w:hint="default"/>
        <w:lang w:val="en-gb" w:eastAsia="en-gb" w:bidi="en-gb"/>
      </w:rPr>
    </w:lvl>
    <w:lvl w:ilvl="7">
      <w:start w:val="0"/>
      <w:numFmt w:val="bullet"/>
      <w:lvlText w:val="•"/>
      <w:lvlJc w:val="left"/>
      <w:pPr>
        <w:ind w:left="2187" w:hanging="284"/>
      </w:pPr>
      <w:rPr>
        <w:rFonts w:hint="default"/>
        <w:lang w:val="en-gb" w:eastAsia="en-gb" w:bidi="en-gb"/>
      </w:rPr>
    </w:lvl>
    <w:lvl w:ilvl="8">
      <w:start w:val="0"/>
      <w:numFmt w:val="bullet"/>
      <w:lvlText w:val="•"/>
      <w:lvlJc w:val="left"/>
      <w:pPr>
        <w:ind w:left="2443" w:hanging="284"/>
      </w:pPr>
      <w:rPr>
        <w:rFonts w:hint="default"/>
        <w:lang w:val="en-gb" w:eastAsia="en-gb" w:bidi="en-gb"/>
      </w:rPr>
    </w:lvl>
  </w:abstractNum>
  <w:abstractNum w:abstractNumId="94">
    <w:multiLevelType w:val="hybridMultilevel"/>
    <w:lvl w:ilvl="0">
      <w:start w:val="32"/>
      <w:numFmt w:val="decimal"/>
      <w:lvlText w:val="%1"/>
      <w:lvlJc w:val="left"/>
      <w:pPr>
        <w:ind w:left="1208" w:hanging="766"/>
        <w:jc w:val="left"/>
      </w:pPr>
      <w:rPr>
        <w:rFonts w:hint="default"/>
        <w:lang w:val="en-gb" w:eastAsia="en-gb" w:bidi="en-gb"/>
      </w:rPr>
    </w:lvl>
    <w:lvl w:ilvl="1">
      <w:start w:val="3"/>
      <w:numFmt w:val="decimal"/>
      <w:lvlText w:val="%1.%2"/>
      <w:lvlJc w:val="left"/>
      <w:pPr>
        <w:ind w:left="1208" w:hanging="766"/>
        <w:jc w:val="left"/>
      </w:pPr>
      <w:rPr>
        <w:rFonts w:hint="default"/>
        <w:lang w:val="en-gb" w:eastAsia="en-gb" w:bidi="en-gb"/>
      </w:rPr>
    </w:lvl>
    <w:lvl w:ilvl="2">
      <w:start w:val="6"/>
      <w:numFmt w:val="lowerLetter"/>
      <w:lvlText w:val="%1.%2.%3"/>
      <w:lvlJc w:val="left"/>
      <w:pPr>
        <w:ind w:left="1208" w:hanging="766"/>
        <w:jc w:val="left"/>
      </w:pPr>
      <w:rPr>
        <w:rFonts w:hint="default" w:ascii="Footlight MT Light" w:hAnsi="Footlight MT Light" w:eastAsia="Footlight MT Light" w:cs="Footlight MT Light"/>
        <w:spacing w:val="-1"/>
        <w:w w:val="99"/>
        <w:sz w:val="24"/>
        <w:szCs w:val="24"/>
        <w:lang w:val="en-gb" w:eastAsia="en-gb" w:bidi="en-gb"/>
      </w:rPr>
    </w:lvl>
    <w:lvl w:ilvl="3">
      <w:start w:val="1"/>
      <w:numFmt w:val="upperLetter"/>
      <w:lvlText w:val="%4."/>
      <w:lvlJc w:val="left"/>
      <w:pPr>
        <w:ind w:left="1488" w:hanging="428"/>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3851" w:hanging="428"/>
      </w:pPr>
      <w:rPr>
        <w:rFonts w:hint="default"/>
        <w:lang w:val="en-gb" w:eastAsia="en-gb" w:bidi="en-gb"/>
      </w:rPr>
    </w:lvl>
    <w:lvl w:ilvl="5">
      <w:start w:val="0"/>
      <w:numFmt w:val="bullet"/>
      <w:lvlText w:val="•"/>
      <w:lvlJc w:val="left"/>
      <w:pPr>
        <w:ind w:left="4642" w:hanging="428"/>
      </w:pPr>
      <w:rPr>
        <w:rFonts w:hint="default"/>
        <w:lang w:val="en-gb" w:eastAsia="en-gb" w:bidi="en-gb"/>
      </w:rPr>
    </w:lvl>
    <w:lvl w:ilvl="6">
      <w:start w:val="0"/>
      <w:numFmt w:val="bullet"/>
      <w:lvlText w:val="•"/>
      <w:lvlJc w:val="left"/>
      <w:pPr>
        <w:ind w:left="5432" w:hanging="428"/>
      </w:pPr>
      <w:rPr>
        <w:rFonts w:hint="default"/>
        <w:lang w:val="en-gb" w:eastAsia="en-gb" w:bidi="en-gb"/>
      </w:rPr>
    </w:lvl>
    <w:lvl w:ilvl="7">
      <w:start w:val="0"/>
      <w:numFmt w:val="bullet"/>
      <w:lvlText w:val="•"/>
      <w:lvlJc w:val="left"/>
      <w:pPr>
        <w:ind w:left="6223" w:hanging="428"/>
      </w:pPr>
      <w:rPr>
        <w:rFonts w:hint="default"/>
        <w:lang w:val="en-gb" w:eastAsia="en-gb" w:bidi="en-gb"/>
      </w:rPr>
    </w:lvl>
    <w:lvl w:ilvl="8">
      <w:start w:val="0"/>
      <w:numFmt w:val="bullet"/>
      <w:lvlText w:val="•"/>
      <w:lvlJc w:val="left"/>
      <w:pPr>
        <w:ind w:left="7014" w:hanging="428"/>
      </w:pPr>
      <w:rPr>
        <w:rFonts w:hint="default"/>
        <w:lang w:val="en-gb" w:eastAsia="en-gb" w:bidi="en-gb"/>
      </w:rPr>
    </w:lvl>
  </w:abstractNum>
  <w:abstractNum w:abstractNumId="93">
    <w:multiLevelType w:val="hybridMultilevel"/>
    <w:lvl w:ilvl="0">
      <w:start w:val="23"/>
      <w:numFmt w:val="decimal"/>
      <w:lvlText w:val="%1"/>
      <w:lvlJc w:val="left"/>
      <w:pPr>
        <w:ind w:left="1252" w:hanging="800"/>
        <w:jc w:val="left"/>
      </w:pPr>
      <w:rPr>
        <w:rFonts w:hint="default"/>
        <w:lang w:val="en-gb" w:eastAsia="en-gb" w:bidi="en-gb"/>
      </w:rPr>
    </w:lvl>
    <w:lvl w:ilvl="1">
      <w:start w:val="3"/>
      <w:numFmt w:val="decimal"/>
      <w:lvlText w:val="%1.%2"/>
      <w:lvlJc w:val="left"/>
      <w:pPr>
        <w:ind w:left="1252" w:hanging="800"/>
        <w:jc w:val="left"/>
      </w:pPr>
      <w:rPr>
        <w:rFonts w:hint="default"/>
        <w:lang w:val="en-gb" w:eastAsia="en-gb" w:bidi="en-gb"/>
      </w:rPr>
    </w:lvl>
    <w:lvl w:ilvl="2">
      <w:start w:val="3"/>
      <w:numFmt w:val="lowerLetter"/>
      <w:lvlText w:val="%1.%2.%3"/>
      <w:lvlJc w:val="left"/>
      <w:pPr>
        <w:ind w:left="1252" w:hanging="800"/>
        <w:jc w:val="right"/>
      </w:pPr>
      <w:rPr>
        <w:rFonts w:hint="default" w:ascii="Footlight MT Light" w:hAnsi="Footlight MT Light" w:eastAsia="Footlight MT Light" w:cs="Footlight MT Light"/>
        <w:spacing w:val="-1"/>
        <w:w w:val="99"/>
        <w:sz w:val="24"/>
        <w:szCs w:val="24"/>
        <w:lang w:val="en-gb" w:eastAsia="en-gb" w:bidi="en-gb"/>
      </w:rPr>
    </w:lvl>
    <w:lvl w:ilvl="3">
      <w:start w:val="1"/>
      <w:numFmt w:val="decimal"/>
      <w:lvlText w:val="%4)"/>
      <w:lvlJc w:val="left"/>
      <w:pPr>
        <w:ind w:left="1719" w:hanging="425"/>
        <w:jc w:val="righ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4059" w:hanging="425"/>
      </w:pPr>
      <w:rPr>
        <w:rFonts w:hint="default"/>
        <w:lang w:val="en-gb" w:eastAsia="en-gb" w:bidi="en-gb"/>
      </w:rPr>
    </w:lvl>
    <w:lvl w:ilvl="5">
      <w:start w:val="0"/>
      <w:numFmt w:val="bullet"/>
      <w:lvlText w:val="•"/>
      <w:lvlJc w:val="left"/>
      <w:pPr>
        <w:ind w:left="4839" w:hanging="425"/>
      </w:pPr>
      <w:rPr>
        <w:rFonts w:hint="default"/>
        <w:lang w:val="en-gb" w:eastAsia="en-gb" w:bidi="en-gb"/>
      </w:rPr>
    </w:lvl>
    <w:lvl w:ilvl="6">
      <w:start w:val="0"/>
      <w:numFmt w:val="bullet"/>
      <w:lvlText w:val="•"/>
      <w:lvlJc w:val="left"/>
      <w:pPr>
        <w:ind w:left="5619" w:hanging="425"/>
      </w:pPr>
      <w:rPr>
        <w:rFonts w:hint="default"/>
        <w:lang w:val="en-gb" w:eastAsia="en-gb" w:bidi="en-gb"/>
      </w:rPr>
    </w:lvl>
    <w:lvl w:ilvl="7">
      <w:start w:val="0"/>
      <w:numFmt w:val="bullet"/>
      <w:lvlText w:val="•"/>
      <w:lvlJc w:val="left"/>
      <w:pPr>
        <w:ind w:left="6399" w:hanging="425"/>
      </w:pPr>
      <w:rPr>
        <w:rFonts w:hint="default"/>
        <w:lang w:val="en-gb" w:eastAsia="en-gb" w:bidi="en-gb"/>
      </w:rPr>
    </w:lvl>
    <w:lvl w:ilvl="8">
      <w:start w:val="0"/>
      <w:numFmt w:val="bullet"/>
      <w:lvlText w:val="•"/>
      <w:lvlJc w:val="left"/>
      <w:pPr>
        <w:ind w:left="7179" w:hanging="425"/>
      </w:pPr>
      <w:rPr>
        <w:rFonts w:hint="default"/>
        <w:lang w:val="en-gb" w:eastAsia="en-gb" w:bidi="en-gb"/>
      </w:rPr>
    </w:lvl>
  </w:abstractNum>
  <w:abstractNum w:abstractNumId="92">
    <w:multiLevelType w:val="hybridMultilevel"/>
    <w:lvl w:ilvl="0">
      <w:start w:val="16"/>
      <w:numFmt w:val="decimal"/>
      <w:lvlText w:val="%1."/>
      <w:lvlJc w:val="left"/>
      <w:pPr>
        <w:ind w:left="1377"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540" w:hanging="360"/>
      </w:pPr>
      <w:rPr>
        <w:rFonts w:hint="default"/>
        <w:lang w:val="en-gb" w:eastAsia="en-gb" w:bidi="en-gb"/>
      </w:rPr>
    </w:lvl>
    <w:lvl w:ilvl="2">
      <w:start w:val="0"/>
      <w:numFmt w:val="bullet"/>
      <w:lvlText w:val="•"/>
      <w:lvlJc w:val="left"/>
      <w:pPr>
        <w:ind w:left="1700" w:hanging="360"/>
      </w:pPr>
      <w:rPr>
        <w:rFonts w:hint="default"/>
        <w:lang w:val="en-gb" w:eastAsia="en-gb" w:bidi="en-gb"/>
      </w:rPr>
    </w:lvl>
    <w:lvl w:ilvl="3">
      <w:start w:val="0"/>
      <w:numFmt w:val="bullet"/>
      <w:lvlText w:val="•"/>
      <w:lvlJc w:val="left"/>
      <w:pPr>
        <w:ind w:left="1861" w:hanging="360"/>
      </w:pPr>
      <w:rPr>
        <w:rFonts w:hint="default"/>
        <w:lang w:val="en-gb" w:eastAsia="en-gb" w:bidi="en-gb"/>
      </w:rPr>
    </w:lvl>
    <w:lvl w:ilvl="4">
      <w:start w:val="0"/>
      <w:numFmt w:val="bullet"/>
      <w:lvlText w:val="•"/>
      <w:lvlJc w:val="left"/>
      <w:pPr>
        <w:ind w:left="2021" w:hanging="360"/>
      </w:pPr>
      <w:rPr>
        <w:rFonts w:hint="default"/>
        <w:lang w:val="en-gb" w:eastAsia="en-gb" w:bidi="en-gb"/>
      </w:rPr>
    </w:lvl>
    <w:lvl w:ilvl="5">
      <w:start w:val="0"/>
      <w:numFmt w:val="bullet"/>
      <w:lvlText w:val="•"/>
      <w:lvlJc w:val="left"/>
      <w:pPr>
        <w:ind w:left="2181" w:hanging="360"/>
      </w:pPr>
      <w:rPr>
        <w:rFonts w:hint="default"/>
        <w:lang w:val="en-gb" w:eastAsia="en-gb" w:bidi="en-gb"/>
      </w:rPr>
    </w:lvl>
    <w:lvl w:ilvl="6">
      <w:start w:val="0"/>
      <w:numFmt w:val="bullet"/>
      <w:lvlText w:val="•"/>
      <w:lvlJc w:val="left"/>
      <w:pPr>
        <w:ind w:left="2342" w:hanging="360"/>
      </w:pPr>
      <w:rPr>
        <w:rFonts w:hint="default"/>
        <w:lang w:val="en-gb" w:eastAsia="en-gb" w:bidi="en-gb"/>
      </w:rPr>
    </w:lvl>
    <w:lvl w:ilvl="7">
      <w:start w:val="0"/>
      <w:numFmt w:val="bullet"/>
      <w:lvlText w:val="•"/>
      <w:lvlJc w:val="left"/>
      <w:pPr>
        <w:ind w:left="2502" w:hanging="360"/>
      </w:pPr>
      <w:rPr>
        <w:rFonts w:hint="default"/>
        <w:lang w:val="en-gb" w:eastAsia="en-gb" w:bidi="en-gb"/>
      </w:rPr>
    </w:lvl>
    <w:lvl w:ilvl="8">
      <w:start w:val="0"/>
      <w:numFmt w:val="bullet"/>
      <w:lvlText w:val="•"/>
      <w:lvlJc w:val="left"/>
      <w:pPr>
        <w:ind w:left="2663" w:hanging="360"/>
      </w:pPr>
      <w:rPr>
        <w:rFonts w:hint="default"/>
        <w:lang w:val="en-gb" w:eastAsia="en-gb" w:bidi="en-gb"/>
      </w:rPr>
    </w:lvl>
  </w:abstractNum>
  <w:abstractNum w:abstractNumId="91">
    <w:multiLevelType w:val="hybridMultilevel"/>
    <w:lvl w:ilvl="0">
      <w:start w:val="2"/>
      <w:numFmt w:val="upperLetter"/>
      <w:lvlText w:val="%1."/>
      <w:lvlJc w:val="left"/>
      <w:pPr>
        <w:ind w:left="1377"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04" w:hanging="360"/>
      </w:pPr>
      <w:rPr>
        <w:rFonts w:hint="default"/>
        <w:lang w:val="en-gb" w:eastAsia="en-gb" w:bidi="en-gb"/>
      </w:rPr>
    </w:lvl>
    <w:lvl w:ilvl="2">
      <w:start w:val="0"/>
      <w:numFmt w:val="bullet"/>
      <w:lvlText w:val="•"/>
      <w:lvlJc w:val="left"/>
      <w:pPr>
        <w:ind w:left="3428" w:hanging="360"/>
      </w:pPr>
      <w:rPr>
        <w:rFonts w:hint="default"/>
        <w:lang w:val="en-gb" w:eastAsia="en-gb" w:bidi="en-gb"/>
      </w:rPr>
    </w:lvl>
    <w:lvl w:ilvl="3">
      <w:start w:val="0"/>
      <w:numFmt w:val="bullet"/>
      <w:lvlText w:val="•"/>
      <w:lvlJc w:val="left"/>
      <w:pPr>
        <w:ind w:left="4452" w:hanging="360"/>
      </w:pPr>
      <w:rPr>
        <w:rFonts w:hint="default"/>
        <w:lang w:val="en-gb" w:eastAsia="en-gb" w:bidi="en-gb"/>
      </w:rPr>
    </w:lvl>
    <w:lvl w:ilvl="4">
      <w:start w:val="0"/>
      <w:numFmt w:val="bullet"/>
      <w:lvlText w:val="•"/>
      <w:lvlJc w:val="left"/>
      <w:pPr>
        <w:ind w:left="5476" w:hanging="360"/>
      </w:pPr>
      <w:rPr>
        <w:rFonts w:hint="default"/>
        <w:lang w:val="en-gb" w:eastAsia="en-gb" w:bidi="en-gb"/>
      </w:rPr>
    </w:lvl>
    <w:lvl w:ilvl="5">
      <w:start w:val="0"/>
      <w:numFmt w:val="bullet"/>
      <w:lvlText w:val="•"/>
      <w:lvlJc w:val="left"/>
      <w:pPr>
        <w:ind w:left="6500" w:hanging="360"/>
      </w:pPr>
      <w:rPr>
        <w:rFonts w:hint="default"/>
        <w:lang w:val="en-gb" w:eastAsia="en-gb" w:bidi="en-gb"/>
      </w:rPr>
    </w:lvl>
    <w:lvl w:ilvl="6">
      <w:start w:val="0"/>
      <w:numFmt w:val="bullet"/>
      <w:lvlText w:val="•"/>
      <w:lvlJc w:val="left"/>
      <w:pPr>
        <w:ind w:left="7524" w:hanging="360"/>
      </w:pPr>
      <w:rPr>
        <w:rFonts w:hint="default"/>
        <w:lang w:val="en-gb" w:eastAsia="en-gb" w:bidi="en-gb"/>
      </w:rPr>
    </w:lvl>
    <w:lvl w:ilvl="7">
      <w:start w:val="0"/>
      <w:numFmt w:val="bullet"/>
      <w:lvlText w:val="•"/>
      <w:lvlJc w:val="left"/>
      <w:pPr>
        <w:ind w:left="8548" w:hanging="360"/>
      </w:pPr>
      <w:rPr>
        <w:rFonts w:hint="default"/>
        <w:lang w:val="en-gb" w:eastAsia="en-gb" w:bidi="en-gb"/>
      </w:rPr>
    </w:lvl>
    <w:lvl w:ilvl="8">
      <w:start w:val="0"/>
      <w:numFmt w:val="bullet"/>
      <w:lvlText w:val="•"/>
      <w:lvlJc w:val="left"/>
      <w:pPr>
        <w:ind w:left="9572" w:hanging="360"/>
      </w:pPr>
      <w:rPr>
        <w:rFonts w:hint="default"/>
        <w:lang w:val="en-gb" w:eastAsia="en-gb" w:bidi="en-gb"/>
      </w:rPr>
    </w:lvl>
  </w:abstractNum>
  <w:abstractNum w:abstractNumId="90">
    <w:multiLevelType w:val="hybridMultilevel"/>
    <w:lvl w:ilvl="0">
      <w:start w:val="1"/>
      <w:numFmt w:val="upperLetter"/>
      <w:lvlText w:val="%1."/>
      <w:lvlJc w:val="left"/>
      <w:pPr>
        <w:ind w:left="1377" w:hanging="360"/>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377" w:hanging="360"/>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decimal"/>
      <w:lvlText w:val="%2.%3"/>
      <w:lvlJc w:val="left"/>
      <w:pPr>
        <w:ind w:left="1579" w:hanging="562"/>
        <w:jc w:val="right"/>
      </w:pPr>
      <w:rPr>
        <w:rFonts w:hint="default" w:ascii="Footlight MT Light" w:hAnsi="Footlight MT Light" w:eastAsia="Footlight MT Light" w:cs="Footlight MT Light"/>
        <w:spacing w:val="-1"/>
        <w:w w:val="99"/>
        <w:sz w:val="24"/>
        <w:szCs w:val="24"/>
        <w:lang w:val="en-gb" w:eastAsia="en-gb" w:bidi="en-gb"/>
      </w:rPr>
    </w:lvl>
    <w:lvl w:ilvl="3">
      <w:start w:val="0"/>
      <w:numFmt w:val="bullet"/>
      <w:lvlText w:val="•"/>
      <w:lvlJc w:val="left"/>
      <w:pPr>
        <w:ind w:left="1205" w:hanging="562"/>
      </w:pPr>
      <w:rPr>
        <w:rFonts w:hint="default"/>
        <w:lang w:val="en-gb" w:eastAsia="en-gb" w:bidi="en-gb"/>
      </w:rPr>
    </w:lvl>
    <w:lvl w:ilvl="4">
      <w:start w:val="0"/>
      <w:numFmt w:val="bullet"/>
      <w:lvlText w:val="•"/>
      <w:lvlJc w:val="left"/>
      <w:pPr>
        <w:ind w:left="1018" w:hanging="562"/>
      </w:pPr>
      <w:rPr>
        <w:rFonts w:hint="default"/>
        <w:lang w:val="en-gb" w:eastAsia="en-gb" w:bidi="en-gb"/>
      </w:rPr>
    </w:lvl>
    <w:lvl w:ilvl="5">
      <w:start w:val="0"/>
      <w:numFmt w:val="bullet"/>
      <w:lvlText w:val="•"/>
      <w:lvlJc w:val="left"/>
      <w:pPr>
        <w:ind w:left="831" w:hanging="562"/>
      </w:pPr>
      <w:rPr>
        <w:rFonts w:hint="default"/>
        <w:lang w:val="en-gb" w:eastAsia="en-gb" w:bidi="en-gb"/>
      </w:rPr>
    </w:lvl>
    <w:lvl w:ilvl="6">
      <w:start w:val="0"/>
      <w:numFmt w:val="bullet"/>
      <w:lvlText w:val="•"/>
      <w:lvlJc w:val="left"/>
      <w:pPr>
        <w:ind w:left="644" w:hanging="562"/>
      </w:pPr>
      <w:rPr>
        <w:rFonts w:hint="default"/>
        <w:lang w:val="en-gb" w:eastAsia="en-gb" w:bidi="en-gb"/>
      </w:rPr>
    </w:lvl>
    <w:lvl w:ilvl="7">
      <w:start w:val="0"/>
      <w:numFmt w:val="bullet"/>
      <w:lvlText w:val="•"/>
      <w:lvlJc w:val="left"/>
      <w:pPr>
        <w:ind w:left="457" w:hanging="562"/>
      </w:pPr>
      <w:rPr>
        <w:rFonts w:hint="default"/>
        <w:lang w:val="en-gb" w:eastAsia="en-gb" w:bidi="en-gb"/>
      </w:rPr>
    </w:lvl>
    <w:lvl w:ilvl="8">
      <w:start w:val="0"/>
      <w:numFmt w:val="bullet"/>
      <w:lvlText w:val="•"/>
      <w:lvlJc w:val="left"/>
      <w:pPr>
        <w:ind w:left="270" w:hanging="562"/>
      </w:pPr>
      <w:rPr>
        <w:rFonts w:hint="default"/>
        <w:lang w:val="en-gb" w:eastAsia="en-gb" w:bidi="en-gb"/>
      </w:rPr>
    </w:lvl>
  </w:abstractNum>
  <w:abstractNum w:abstractNumId="89">
    <w:multiLevelType w:val="hybridMultilevel"/>
    <w:lvl w:ilvl="0">
      <w:start w:val="32"/>
      <w:numFmt w:val="decimal"/>
      <w:lvlText w:val="%1"/>
      <w:lvlJc w:val="left"/>
      <w:pPr>
        <w:ind w:left="1474" w:hanging="636"/>
        <w:jc w:val="left"/>
      </w:pPr>
      <w:rPr>
        <w:rFonts w:hint="default"/>
        <w:lang w:val="en-gb" w:eastAsia="en-gb" w:bidi="en-gb"/>
      </w:rPr>
    </w:lvl>
    <w:lvl w:ilvl="1">
      <w:start w:val="1"/>
      <w:numFmt w:val="decimal"/>
      <w:lvlText w:val="%1.%2"/>
      <w:lvlJc w:val="left"/>
      <w:pPr>
        <w:ind w:left="1474"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898"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451" w:hanging="425"/>
      </w:pPr>
      <w:rPr>
        <w:rFonts w:hint="default"/>
        <w:lang w:val="en-gb" w:eastAsia="en-gb" w:bidi="en-gb"/>
      </w:rPr>
    </w:lvl>
    <w:lvl w:ilvl="4">
      <w:start w:val="0"/>
      <w:numFmt w:val="bullet"/>
      <w:lvlText w:val="•"/>
      <w:lvlJc w:val="left"/>
      <w:pPr>
        <w:ind w:left="4227" w:hanging="425"/>
      </w:pPr>
      <w:rPr>
        <w:rFonts w:hint="default"/>
        <w:lang w:val="en-gb" w:eastAsia="en-gb" w:bidi="en-gb"/>
      </w:rPr>
    </w:lvl>
    <w:lvl w:ilvl="5">
      <w:start w:val="0"/>
      <w:numFmt w:val="bullet"/>
      <w:lvlText w:val="•"/>
      <w:lvlJc w:val="left"/>
      <w:pPr>
        <w:ind w:left="5003" w:hanging="425"/>
      </w:pPr>
      <w:rPr>
        <w:rFonts w:hint="default"/>
        <w:lang w:val="en-gb" w:eastAsia="en-gb" w:bidi="en-gb"/>
      </w:rPr>
    </w:lvl>
    <w:lvl w:ilvl="6">
      <w:start w:val="0"/>
      <w:numFmt w:val="bullet"/>
      <w:lvlText w:val="•"/>
      <w:lvlJc w:val="left"/>
      <w:pPr>
        <w:ind w:left="5778" w:hanging="425"/>
      </w:pPr>
      <w:rPr>
        <w:rFonts w:hint="default"/>
        <w:lang w:val="en-gb" w:eastAsia="en-gb" w:bidi="en-gb"/>
      </w:rPr>
    </w:lvl>
    <w:lvl w:ilvl="7">
      <w:start w:val="0"/>
      <w:numFmt w:val="bullet"/>
      <w:lvlText w:val="•"/>
      <w:lvlJc w:val="left"/>
      <w:pPr>
        <w:ind w:left="6554" w:hanging="425"/>
      </w:pPr>
      <w:rPr>
        <w:rFonts w:hint="default"/>
        <w:lang w:val="en-gb" w:eastAsia="en-gb" w:bidi="en-gb"/>
      </w:rPr>
    </w:lvl>
    <w:lvl w:ilvl="8">
      <w:start w:val="0"/>
      <w:numFmt w:val="bullet"/>
      <w:lvlText w:val="•"/>
      <w:lvlJc w:val="left"/>
      <w:pPr>
        <w:ind w:left="7330" w:hanging="425"/>
      </w:pPr>
      <w:rPr>
        <w:rFonts w:hint="default"/>
        <w:lang w:val="en-gb" w:eastAsia="en-gb" w:bidi="en-gb"/>
      </w:rPr>
    </w:lvl>
  </w:abstractNum>
  <w:abstractNum w:abstractNumId="88">
    <w:multiLevelType w:val="hybridMultilevel"/>
    <w:lvl w:ilvl="0">
      <w:start w:val="31"/>
      <w:numFmt w:val="decimal"/>
      <w:lvlText w:val="%1"/>
      <w:lvlJc w:val="left"/>
      <w:pPr>
        <w:ind w:left="922" w:hanging="636"/>
        <w:jc w:val="left"/>
      </w:pPr>
      <w:rPr>
        <w:rFonts w:hint="default"/>
        <w:lang w:val="en-gb" w:eastAsia="en-gb" w:bidi="en-gb"/>
      </w:rPr>
    </w:lvl>
    <w:lvl w:ilvl="1">
      <w:start w:val="1"/>
      <w:numFmt w:val="decimal"/>
      <w:lvlText w:val="%1.%2"/>
      <w:lvlJc w:val="left"/>
      <w:pPr>
        <w:ind w:left="922"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46"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93" w:hanging="428"/>
      </w:pPr>
      <w:rPr>
        <w:rFonts w:hint="default"/>
        <w:lang w:val="en-gb" w:eastAsia="en-gb" w:bidi="en-gb"/>
      </w:rPr>
    </w:lvl>
    <w:lvl w:ilvl="4">
      <w:start w:val="0"/>
      <w:numFmt w:val="bullet"/>
      <w:lvlText w:val="•"/>
      <w:lvlJc w:val="left"/>
      <w:pPr>
        <w:ind w:left="3670" w:hanging="428"/>
      </w:pPr>
      <w:rPr>
        <w:rFonts w:hint="default"/>
        <w:lang w:val="en-gb" w:eastAsia="en-gb" w:bidi="en-gb"/>
      </w:rPr>
    </w:lvl>
    <w:lvl w:ilvl="5">
      <w:start w:val="0"/>
      <w:numFmt w:val="bullet"/>
      <w:lvlText w:val="•"/>
      <w:lvlJc w:val="left"/>
      <w:pPr>
        <w:ind w:left="4446" w:hanging="428"/>
      </w:pPr>
      <w:rPr>
        <w:rFonts w:hint="default"/>
        <w:lang w:val="en-gb" w:eastAsia="en-gb" w:bidi="en-gb"/>
      </w:rPr>
    </w:lvl>
    <w:lvl w:ilvl="6">
      <w:start w:val="0"/>
      <w:numFmt w:val="bullet"/>
      <w:lvlText w:val="•"/>
      <w:lvlJc w:val="left"/>
      <w:pPr>
        <w:ind w:left="5223" w:hanging="428"/>
      </w:pPr>
      <w:rPr>
        <w:rFonts w:hint="default"/>
        <w:lang w:val="en-gb" w:eastAsia="en-gb" w:bidi="en-gb"/>
      </w:rPr>
    </w:lvl>
    <w:lvl w:ilvl="7">
      <w:start w:val="0"/>
      <w:numFmt w:val="bullet"/>
      <w:lvlText w:val="•"/>
      <w:lvlJc w:val="left"/>
      <w:pPr>
        <w:ind w:left="6000" w:hanging="428"/>
      </w:pPr>
      <w:rPr>
        <w:rFonts w:hint="default"/>
        <w:lang w:val="en-gb" w:eastAsia="en-gb" w:bidi="en-gb"/>
      </w:rPr>
    </w:lvl>
    <w:lvl w:ilvl="8">
      <w:start w:val="0"/>
      <w:numFmt w:val="bullet"/>
      <w:lvlText w:val="•"/>
      <w:lvlJc w:val="left"/>
      <w:pPr>
        <w:ind w:left="6776" w:hanging="428"/>
      </w:pPr>
      <w:rPr>
        <w:rFonts w:hint="default"/>
        <w:lang w:val="en-gb" w:eastAsia="en-gb" w:bidi="en-gb"/>
      </w:rPr>
    </w:lvl>
  </w:abstractNum>
  <w:abstractNum w:abstractNumId="87">
    <w:multiLevelType w:val="hybridMultilevel"/>
    <w:lvl w:ilvl="0">
      <w:start w:val="30"/>
      <w:numFmt w:val="decimal"/>
      <w:lvlText w:val="%1"/>
      <w:lvlJc w:val="left"/>
      <w:pPr>
        <w:ind w:left="922" w:hanging="636"/>
        <w:jc w:val="left"/>
      </w:pPr>
      <w:rPr>
        <w:rFonts w:hint="default"/>
        <w:lang w:val="en-gb" w:eastAsia="en-gb" w:bidi="en-gb"/>
      </w:rPr>
    </w:lvl>
    <w:lvl w:ilvl="1">
      <w:start w:val="1"/>
      <w:numFmt w:val="decimal"/>
      <w:lvlText w:val="%1.%2"/>
      <w:lvlJc w:val="left"/>
      <w:pPr>
        <w:ind w:left="922"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46" w:hanging="425"/>
        <w:jc w:val="righ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93" w:hanging="425"/>
      </w:pPr>
      <w:rPr>
        <w:rFonts w:hint="default"/>
        <w:lang w:val="en-gb" w:eastAsia="en-gb" w:bidi="en-gb"/>
      </w:rPr>
    </w:lvl>
    <w:lvl w:ilvl="4">
      <w:start w:val="0"/>
      <w:numFmt w:val="bullet"/>
      <w:lvlText w:val="•"/>
      <w:lvlJc w:val="left"/>
      <w:pPr>
        <w:ind w:left="3670" w:hanging="425"/>
      </w:pPr>
      <w:rPr>
        <w:rFonts w:hint="default"/>
        <w:lang w:val="en-gb" w:eastAsia="en-gb" w:bidi="en-gb"/>
      </w:rPr>
    </w:lvl>
    <w:lvl w:ilvl="5">
      <w:start w:val="0"/>
      <w:numFmt w:val="bullet"/>
      <w:lvlText w:val="•"/>
      <w:lvlJc w:val="left"/>
      <w:pPr>
        <w:ind w:left="4446" w:hanging="425"/>
      </w:pPr>
      <w:rPr>
        <w:rFonts w:hint="default"/>
        <w:lang w:val="en-gb" w:eastAsia="en-gb" w:bidi="en-gb"/>
      </w:rPr>
    </w:lvl>
    <w:lvl w:ilvl="6">
      <w:start w:val="0"/>
      <w:numFmt w:val="bullet"/>
      <w:lvlText w:val="•"/>
      <w:lvlJc w:val="left"/>
      <w:pPr>
        <w:ind w:left="5223" w:hanging="425"/>
      </w:pPr>
      <w:rPr>
        <w:rFonts w:hint="default"/>
        <w:lang w:val="en-gb" w:eastAsia="en-gb" w:bidi="en-gb"/>
      </w:rPr>
    </w:lvl>
    <w:lvl w:ilvl="7">
      <w:start w:val="0"/>
      <w:numFmt w:val="bullet"/>
      <w:lvlText w:val="•"/>
      <w:lvlJc w:val="left"/>
      <w:pPr>
        <w:ind w:left="6000" w:hanging="425"/>
      </w:pPr>
      <w:rPr>
        <w:rFonts w:hint="default"/>
        <w:lang w:val="en-gb" w:eastAsia="en-gb" w:bidi="en-gb"/>
      </w:rPr>
    </w:lvl>
    <w:lvl w:ilvl="8">
      <w:start w:val="0"/>
      <w:numFmt w:val="bullet"/>
      <w:lvlText w:val="•"/>
      <w:lvlJc w:val="left"/>
      <w:pPr>
        <w:ind w:left="6776" w:hanging="425"/>
      </w:pPr>
      <w:rPr>
        <w:rFonts w:hint="default"/>
        <w:lang w:val="en-gb" w:eastAsia="en-gb" w:bidi="en-gb"/>
      </w:rPr>
    </w:lvl>
  </w:abstractNum>
  <w:abstractNum w:abstractNumId="86">
    <w:multiLevelType w:val="hybridMultilevel"/>
    <w:lvl w:ilvl="0">
      <w:start w:val="29"/>
      <w:numFmt w:val="decimal"/>
      <w:lvlText w:val="%1"/>
      <w:lvlJc w:val="left"/>
      <w:pPr>
        <w:ind w:left="1168" w:hanging="636"/>
        <w:jc w:val="left"/>
      </w:pPr>
      <w:rPr>
        <w:rFonts w:hint="default"/>
        <w:lang w:val="en-gb" w:eastAsia="en-gb" w:bidi="en-gb"/>
      </w:rPr>
    </w:lvl>
    <w:lvl w:ilvl="1">
      <w:start w:val="1"/>
      <w:numFmt w:val="decimal"/>
      <w:lvlText w:val="%1.%2"/>
      <w:lvlJc w:val="left"/>
      <w:pPr>
        <w:ind w:left="1168"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559"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4600" w:hanging="360"/>
      </w:pPr>
      <w:rPr>
        <w:rFonts w:hint="default"/>
        <w:lang w:val="en-gb" w:eastAsia="en-gb" w:bidi="en-gb"/>
      </w:rPr>
    </w:lvl>
    <w:lvl w:ilvl="4">
      <w:start w:val="0"/>
      <w:numFmt w:val="bullet"/>
      <w:lvlText w:val="•"/>
      <w:lvlJc w:val="left"/>
      <w:pPr>
        <w:ind w:left="5168" w:hanging="360"/>
      </w:pPr>
      <w:rPr>
        <w:rFonts w:hint="default"/>
        <w:lang w:val="en-gb" w:eastAsia="en-gb" w:bidi="en-gb"/>
      </w:rPr>
    </w:lvl>
    <w:lvl w:ilvl="5">
      <w:start w:val="0"/>
      <w:numFmt w:val="bullet"/>
      <w:lvlText w:val="•"/>
      <w:lvlJc w:val="left"/>
      <w:pPr>
        <w:ind w:left="5736" w:hanging="360"/>
      </w:pPr>
      <w:rPr>
        <w:rFonts w:hint="default"/>
        <w:lang w:val="en-gb" w:eastAsia="en-gb" w:bidi="en-gb"/>
      </w:rPr>
    </w:lvl>
    <w:lvl w:ilvl="6">
      <w:start w:val="0"/>
      <w:numFmt w:val="bullet"/>
      <w:lvlText w:val="•"/>
      <w:lvlJc w:val="left"/>
      <w:pPr>
        <w:ind w:left="6304" w:hanging="360"/>
      </w:pPr>
      <w:rPr>
        <w:rFonts w:hint="default"/>
        <w:lang w:val="en-gb" w:eastAsia="en-gb" w:bidi="en-gb"/>
      </w:rPr>
    </w:lvl>
    <w:lvl w:ilvl="7">
      <w:start w:val="0"/>
      <w:numFmt w:val="bullet"/>
      <w:lvlText w:val="•"/>
      <w:lvlJc w:val="left"/>
      <w:pPr>
        <w:ind w:left="6872" w:hanging="360"/>
      </w:pPr>
      <w:rPr>
        <w:rFonts w:hint="default"/>
        <w:lang w:val="en-gb" w:eastAsia="en-gb" w:bidi="en-gb"/>
      </w:rPr>
    </w:lvl>
    <w:lvl w:ilvl="8">
      <w:start w:val="0"/>
      <w:numFmt w:val="bullet"/>
      <w:lvlText w:val="•"/>
      <w:lvlJc w:val="left"/>
      <w:pPr>
        <w:ind w:left="7440" w:hanging="360"/>
      </w:pPr>
      <w:rPr>
        <w:rFonts w:hint="default"/>
        <w:lang w:val="en-gb" w:eastAsia="en-gb" w:bidi="en-gb"/>
      </w:rPr>
    </w:lvl>
  </w:abstractNum>
  <w:abstractNum w:abstractNumId="85">
    <w:multiLevelType w:val="hybridMultilevel"/>
    <w:lvl w:ilvl="0">
      <w:start w:val="1"/>
      <w:numFmt w:val="lowerLetter"/>
      <w:lvlText w:val="%1."/>
      <w:lvlJc w:val="left"/>
      <w:pPr>
        <w:ind w:left="1194" w:hanging="425"/>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958" w:hanging="425"/>
      </w:pPr>
      <w:rPr>
        <w:rFonts w:hint="default"/>
        <w:lang w:val="en-gb" w:eastAsia="en-gb" w:bidi="en-gb"/>
      </w:rPr>
    </w:lvl>
    <w:lvl w:ilvl="2">
      <w:start w:val="0"/>
      <w:numFmt w:val="bullet"/>
      <w:lvlText w:val="•"/>
      <w:lvlJc w:val="left"/>
      <w:pPr>
        <w:ind w:left="2716" w:hanging="425"/>
      </w:pPr>
      <w:rPr>
        <w:rFonts w:hint="default"/>
        <w:lang w:val="en-gb" w:eastAsia="en-gb" w:bidi="en-gb"/>
      </w:rPr>
    </w:lvl>
    <w:lvl w:ilvl="3">
      <w:start w:val="0"/>
      <w:numFmt w:val="bullet"/>
      <w:lvlText w:val="•"/>
      <w:lvlJc w:val="left"/>
      <w:pPr>
        <w:ind w:left="3474" w:hanging="425"/>
      </w:pPr>
      <w:rPr>
        <w:rFonts w:hint="default"/>
        <w:lang w:val="en-gb" w:eastAsia="en-gb" w:bidi="en-gb"/>
      </w:rPr>
    </w:lvl>
    <w:lvl w:ilvl="4">
      <w:start w:val="0"/>
      <w:numFmt w:val="bullet"/>
      <w:lvlText w:val="•"/>
      <w:lvlJc w:val="left"/>
      <w:pPr>
        <w:ind w:left="4232" w:hanging="425"/>
      </w:pPr>
      <w:rPr>
        <w:rFonts w:hint="default"/>
        <w:lang w:val="en-gb" w:eastAsia="en-gb" w:bidi="en-gb"/>
      </w:rPr>
    </w:lvl>
    <w:lvl w:ilvl="5">
      <w:start w:val="0"/>
      <w:numFmt w:val="bullet"/>
      <w:lvlText w:val="•"/>
      <w:lvlJc w:val="left"/>
      <w:pPr>
        <w:ind w:left="4990" w:hanging="425"/>
      </w:pPr>
      <w:rPr>
        <w:rFonts w:hint="default"/>
        <w:lang w:val="en-gb" w:eastAsia="en-gb" w:bidi="en-gb"/>
      </w:rPr>
    </w:lvl>
    <w:lvl w:ilvl="6">
      <w:start w:val="0"/>
      <w:numFmt w:val="bullet"/>
      <w:lvlText w:val="•"/>
      <w:lvlJc w:val="left"/>
      <w:pPr>
        <w:ind w:left="5748" w:hanging="425"/>
      </w:pPr>
      <w:rPr>
        <w:rFonts w:hint="default"/>
        <w:lang w:val="en-gb" w:eastAsia="en-gb" w:bidi="en-gb"/>
      </w:rPr>
    </w:lvl>
    <w:lvl w:ilvl="7">
      <w:start w:val="0"/>
      <w:numFmt w:val="bullet"/>
      <w:lvlText w:val="•"/>
      <w:lvlJc w:val="left"/>
      <w:pPr>
        <w:ind w:left="6506" w:hanging="425"/>
      </w:pPr>
      <w:rPr>
        <w:rFonts w:hint="default"/>
        <w:lang w:val="en-gb" w:eastAsia="en-gb" w:bidi="en-gb"/>
      </w:rPr>
    </w:lvl>
    <w:lvl w:ilvl="8">
      <w:start w:val="0"/>
      <w:numFmt w:val="bullet"/>
      <w:lvlText w:val="•"/>
      <w:lvlJc w:val="left"/>
      <w:pPr>
        <w:ind w:left="7264" w:hanging="425"/>
      </w:pPr>
      <w:rPr>
        <w:rFonts w:hint="default"/>
        <w:lang w:val="en-gb" w:eastAsia="en-gb" w:bidi="en-gb"/>
      </w:rPr>
    </w:lvl>
  </w:abstractNum>
  <w:abstractNum w:abstractNumId="84">
    <w:multiLevelType w:val="hybridMultilevel"/>
    <w:lvl w:ilvl="0">
      <w:start w:val="25"/>
      <w:numFmt w:val="decimal"/>
      <w:lvlText w:val="%1"/>
      <w:lvlJc w:val="left"/>
      <w:pPr>
        <w:ind w:left="865" w:hanging="605"/>
        <w:jc w:val="left"/>
      </w:pPr>
      <w:rPr>
        <w:rFonts w:hint="default"/>
        <w:lang w:val="en-gb" w:eastAsia="en-gb" w:bidi="en-gb"/>
      </w:rPr>
    </w:lvl>
    <w:lvl w:ilvl="1">
      <w:start w:val="1"/>
      <w:numFmt w:val="decimal"/>
      <w:lvlText w:val="%1.%2"/>
      <w:lvlJc w:val="left"/>
      <w:pPr>
        <w:ind w:left="865" w:hanging="605"/>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4636"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454" w:hanging="425"/>
      </w:pPr>
      <w:rPr>
        <w:rFonts w:hint="default"/>
        <w:lang w:val="en-gb" w:eastAsia="en-gb" w:bidi="en-gb"/>
      </w:rPr>
    </w:lvl>
    <w:lvl w:ilvl="4">
      <w:start w:val="0"/>
      <w:numFmt w:val="bullet"/>
      <w:lvlText w:val="•"/>
      <w:lvlJc w:val="left"/>
      <w:pPr>
        <w:ind w:left="5861" w:hanging="425"/>
      </w:pPr>
      <w:rPr>
        <w:rFonts w:hint="default"/>
        <w:lang w:val="en-gb" w:eastAsia="en-gb" w:bidi="en-gb"/>
      </w:rPr>
    </w:lvl>
    <w:lvl w:ilvl="5">
      <w:start w:val="0"/>
      <w:numFmt w:val="bullet"/>
      <w:lvlText w:val="•"/>
      <w:lvlJc w:val="left"/>
      <w:pPr>
        <w:ind w:left="6268" w:hanging="425"/>
      </w:pPr>
      <w:rPr>
        <w:rFonts w:hint="default"/>
        <w:lang w:val="en-gb" w:eastAsia="en-gb" w:bidi="en-gb"/>
      </w:rPr>
    </w:lvl>
    <w:lvl w:ilvl="6">
      <w:start w:val="0"/>
      <w:numFmt w:val="bullet"/>
      <w:lvlText w:val="•"/>
      <w:lvlJc w:val="left"/>
      <w:pPr>
        <w:ind w:left="6676" w:hanging="425"/>
      </w:pPr>
      <w:rPr>
        <w:rFonts w:hint="default"/>
        <w:lang w:val="en-gb" w:eastAsia="en-gb" w:bidi="en-gb"/>
      </w:rPr>
    </w:lvl>
    <w:lvl w:ilvl="7">
      <w:start w:val="0"/>
      <w:numFmt w:val="bullet"/>
      <w:lvlText w:val="•"/>
      <w:lvlJc w:val="left"/>
      <w:pPr>
        <w:ind w:left="7083" w:hanging="425"/>
      </w:pPr>
      <w:rPr>
        <w:rFonts w:hint="default"/>
        <w:lang w:val="en-gb" w:eastAsia="en-gb" w:bidi="en-gb"/>
      </w:rPr>
    </w:lvl>
    <w:lvl w:ilvl="8">
      <w:start w:val="0"/>
      <w:numFmt w:val="bullet"/>
      <w:lvlText w:val="•"/>
      <w:lvlJc w:val="left"/>
      <w:pPr>
        <w:ind w:left="7490" w:hanging="425"/>
      </w:pPr>
      <w:rPr>
        <w:rFonts w:hint="default"/>
        <w:lang w:val="en-gb" w:eastAsia="en-gb" w:bidi="en-gb"/>
      </w:rPr>
    </w:lvl>
  </w:abstractNum>
  <w:abstractNum w:abstractNumId="83">
    <w:multiLevelType w:val="hybridMultilevel"/>
    <w:lvl w:ilvl="0">
      <w:start w:val="1"/>
      <w:numFmt w:val="lowerLetter"/>
      <w:lvlText w:val="%1."/>
      <w:lvlJc w:val="left"/>
      <w:pPr>
        <w:ind w:left="890" w:hanging="360"/>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1657" w:hanging="360"/>
      </w:pPr>
      <w:rPr>
        <w:rFonts w:hint="default"/>
        <w:lang w:val="en-gb" w:eastAsia="en-gb" w:bidi="en-gb"/>
      </w:rPr>
    </w:lvl>
    <w:lvl w:ilvl="2">
      <w:start w:val="0"/>
      <w:numFmt w:val="bullet"/>
      <w:lvlText w:val="•"/>
      <w:lvlJc w:val="left"/>
      <w:pPr>
        <w:ind w:left="2414" w:hanging="360"/>
      </w:pPr>
      <w:rPr>
        <w:rFonts w:hint="default"/>
        <w:lang w:val="en-gb" w:eastAsia="en-gb" w:bidi="en-gb"/>
      </w:rPr>
    </w:lvl>
    <w:lvl w:ilvl="3">
      <w:start w:val="0"/>
      <w:numFmt w:val="bullet"/>
      <w:lvlText w:val="•"/>
      <w:lvlJc w:val="left"/>
      <w:pPr>
        <w:ind w:left="3171" w:hanging="360"/>
      </w:pPr>
      <w:rPr>
        <w:rFonts w:hint="default"/>
        <w:lang w:val="en-gb" w:eastAsia="en-gb" w:bidi="en-gb"/>
      </w:rPr>
    </w:lvl>
    <w:lvl w:ilvl="4">
      <w:start w:val="0"/>
      <w:numFmt w:val="bullet"/>
      <w:lvlText w:val="•"/>
      <w:lvlJc w:val="left"/>
      <w:pPr>
        <w:ind w:left="3928" w:hanging="360"/>
      </w:pPr>
      <w:rPr>
        <w:rFonts w:hint="default"/>
        <w:lang w:val="en-gb" w:eastAsia="en-gb" w:bidi="en-gb"/>
      </w:rPr>
    </w:lvl>
    <w:lvl w:ilvl="5">
      <w:start w:val="0"/>
      <w:numFmt w:val="bullet"/>
      <w:lvlText w:val="•"/>
      <w:lvlJc w:val="left"/>
      <w:pPr>
        <w:ind w:left="4685" w:hanging="360"/>
      </w:pPr>
      <w:rPr>
        <w:rFonts w:hint="default"/>
        <w:lang w:val="en-gb" w:eastAsia="en-gb" w:bidi="en-gb"/>
      </w:rPr>
    </w:lvl>
    <w:lvl w:ilvl="6">
      <w:start w:val="0"/>
      <w:numFmt w:val="bullet"/>
      <w:lvlText w:val="•"/>
      <w:lvlJc w:val="left"/>
      <w:pPr>
        <w:ind w:left="5442" w:hanging="360"/>
      </w:pPr>
      <w:rPr>
        <w:rFonts w:hint="default"/>
        <w:lang w:val="en-gb" w:eastAsia="en-gb" w:bidi="en-gb"/>
      </w:rPr>
    </w:lvl>
    <w:lvl w:ilvl="7">
      <w:start w:val="0"/>
      <w:numFmt w:val="bullet"/>
      <w:lvlText w:val="•"/>
      <w:lvlJc w:val="left"/>
      <w:pPr>
        <w:ind w:left="6199" w:hanging="360"/>
      </w:pPr>
      <w:rPr>
        <w:rFonts w:hint="default"/>
        <w:lang w:val="en-gb" w:eastAsia="en-gb" w:bidi="en-gb"/>
      </w:rPr>
    </w:lvl>
    <w:lvl w:ilvl="8">
      <w:start w:val="0"/>
      <w:numFmt w:val="bullet"/>
      <w:lvlText w:val="•"/>
      <w:lvlJc w:val="left"/>
      <w:pPr>
        <w:ind w:left="6956" w:hanging="360"/>
      </w:pPr>
      <w:rPr>
        <w:rFonts w:hint="default"/>
        <w:lang w:val="en-gb" w:eastAsia="en-gb" w:bidi="en-gb"/>
      </w:rPr>
    </w:lvl>
  </w:abstractNum>
  <w:abstractNum w:abstractNumId="82">
    <w:multiLevelType w:val="hybridMultilevel"/>
    <w:lvl w:ilvl="0">
      <w:start w:val="23"/>
      <w:numFmt w:val="decimal"/>
      <w:lvlText w:val="%1"/>
      <w:lvlJc w:val="left"/>
      <w:pPr>
        <w:ind w:left="845" w:hanging="636"/>
        <w:jc w:val="left"/>
      </w:pPr>
      <w:rPr>
        <w:rFonts w:hint="default"/>
        <w:lang w:val="en-gb" w:eastAsia="en-gb" w:bidi="en-gb"/>
      </w:rPr>
    </w:lvl>
    <w:lvl w:ilvl="1">
      <w:start w:val="1"/>
      <w:numFmt w:val="decimal"/>
      <w:lvlText w:val="%1.%2"/>
      <w:lvlJc w:val="left"/>
      <w:pPr>
        <w:ind w:left="845"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70" w:hanging="425"/>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5061" w:hanging="380"/>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5516" w:hanging="380"/>
      </w:pPr>
      <w:rPr>
        <w:rFonts w:hint="default"/>
        <w:lang w:val="en-gb" w:eastAsia="en-gb" w:bidi="en-gb"/>
      </w:rPr>
    </w:lvl>
    <w:lvl w:ilvl="5">
      <w:start w:val="0"/>
      <w:numFmt w:val="bullet"/>
      <w:lvlText w:val="•"/>
      <w:lvlJc w:val="left"/>
      <w:pPr>
        <w:ind w:left="5972" w:hanging="380"/>
      </w:pPr>
      <w:rPr>
        <w:rFonts w:hint="default"/>
        <w:lang w:val="en-gb" w:eastAsia="en-gb" w:bidi="en-gb"/>
      </w:rPr>
    </w:lvl>
    <w:lvl w:ilvl="6">
      <w:start w:val="0"/>
      <w:numFmt w:val="bullet"/>
      <w:lvlText w:val="•"/>
      <w:lvlJc w:val="left"/>
      <w:pPr>
        <w:ind w:left="6428" w:hanging="380"/>
      </w:pPr>
      <w:rPr>
        <w:rFonts w:hint="default"/>
        <w:lang w:val="en-gb" w:eastAsia="en-gb" w:bidi="en-gb"/>
      </w:rPr>
    </w:lvl>
    <w:lvl w:ilvl="7">
      <w:start w:val="0"/>
      <w:numFmt w:val="bullet"/>
      <w:lvlText w:val="•"/>
      <w:lvlJc w:val="left"/>
      <w:pPr>
        <w:ind w:left="6884" w:hanging="380"/>
      </w:pPr>
      <w:rPr>
        <w:rFonts w:hint="default"/>
        <w:lang w:val="en-gb" w:eastAsia="en-gb" w:bidi="en-gb"/>
      </w:rPr>
    </w:lvl>
    <w:lvl w:ilvl="8">
      <w:start w:val="0"/>
      <w:numFmt w:val="bullet"/>
      <w:lvlText w:val="•"/>
      <w:lvlJc w:val="left"/>
      <w:pPr>
        <w:ind w:left="7340" w:hanging="380"/>
      </w:pPr>
      <w:rPr>
        <w:rFonts w:hint="default"/>
        <w:lang w:val="en-gb" w:eastAsia="en-gb" w:bidi="en-gb"/>
      </w:rPr>
    </w:lvl>
  </w:abstractNum>
  <w:abstractNum w:abstractNumId="81">
    <w:multiLevelType w:val="hybridMultilevel"/>
    <w:lvl w:ilvl="0">
      <w:start w:val="20"/>
      <w:numFmt w:val="decimal"/>
      <w:lvlText w:val="%1"/>
      <w:lvlJc w:val="left"/>
      <w:pPr>
        <w:ind w:left="823" w:hanging="634"/>
        <w:jc w:val="left"/>
      </w:pPr>
      <w:rPr>
        <w:rFonts w:hint="default"/>
        <w:lang w:val="en-gb" w:eastAsia="en-gb" w:bidi="en-gb"/>
      </w:rPr>
    </w:lvl>
    <w:lvl w:ilvl="1">
      <w:start w:val="1"/>
      <w:numFmt w:val="decimal"/>
      <w:lvlText w:val="%1.%2"/>
      <w:lvlJc w:val="left"/>
      <w:pPr>
        <w:ind w:left="823" w:hanging="63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302" w:hanging="634"/>
      </w:pPr>
      <w:rPr>
        <w:rFonts w:hint="default"/>
        <w:lang w:val="en-gb" w:eastAsia="en-gb" w:bidi="en-gb"/>
      </w:rPr>
    </w:lvl>
    <w:lvl w:ilvl="3">
      <w:start w:val="0"/>
      <w:numFmt w:val="bullet"/>
      <w:lvlText w:val="•"/>
      <w:lvlJc w:val="left"/>
      <w:pPr>
        <w:ind w:left="3043" w:hanging="634"/>
      </w:pPr>
      <w:rPr>
        <w:rFonts w:hint="default"/>
        <w:lang w:val="en-gb" w:eastAsia="en-gb" w:bidi="en-gb"/>
      </w:rPr>
    </w:lvl>
    <w:lvl w:ilvl="4">
      <w:start w:val="0"/>
      <w:numFmt w:val="bullet"/>
      <w:lvlText w:val="•"/>
      <w:lvlJc w:val="left"/>
      <w:pPr>
        <w:ind w:left="3784" w:hanging="634"/>
      </w:pPr>
      <w:rPr>
        <w:rFonts w:hint="default"/>
        <w:lang w:val="en-gb" w:eastAsia="en-gb" w:bidi="en-gb"/>
      </w:rPr>
    </w:lvl>
    <w:lvl w:ilvl="5">
      <w:start w:val="0"/>
      <w:numFmt w:val="bullet"/>
      <w:lvlText w:val="•"/>
      <w:lvlJc w:val="left"/>
      <w:pPr>
        <w:ind w:left="4525" w:hanging="634"/>
      </w:pPr>
      <w:rPr>
        <w:rFonts w:hint="default"/>
        <w:lang w:val="en-gb" w:eastAsia="en-gb" w:bidi="en-gb"/>
      </w:rPr>
    </w:lvl>
    <w:lvl w:ilvl="6">
      <w:start w:val="0"/>
      <w:numFmt w:val="bullet"/>
      <w:lvlText w:val="•"/>
      <w:lvlJc w:val="left"/>
      <w:pPr>
        <w:ind w:left="5266" w:hanging="634"/>
      </w:pPr>
      <w:rPr>
        <w:rFonts w:hint="default"/>
        <w:lang w:val="en-gb" w:eastAsia="en-gb" w:bidi="en-gb"/>
      </w:rPr>
    </w:lvl>
    <w:lvl w:ilvl="7">
      <w:start w:val="0"/>
      <w:numFmt w:val="bullet"/>
      <w:lvlText w:val="•"/>
      <w:lvlJc w:val="left"/>
      <w:pPr>
        <w:ind w:left="6008" w:hanging="634"/>
      </w:pPr>
      <w:rPr>
        <w:rFonts w:hint="default"/>
        <w:lang w:val="en-gb" w:eastAsia="en-gb" w:bidi="en-gb"/>
      </w:rPr>
    </w:lvl>
    <w:lvl w:ilvl="8">
      <w:start w:val="0"/>
      <w:numFmt w:val="bullet"/>
      <w:lvlText w:val="•"/>
      <w:lvlJc w:val="left"/>
      <w:pPr>
        <w:ind w:left="6749" w:hanging="634"/>
      </w:pPr>
      <w:rPr>
        <w:rFonts w:hint="default"/>
        <w:lang w:val="en-gb" w:eastAsia="en-gb" w:bidi="en-gb"/>
      </w:rPr>
    </w:lvl>
  </w:abstractNum>
  <w:abstractNum w:abstractNumId="80">
    <w:multiLevelType w:val="hybridMultilevel"/>
    <w:lvl w:ilvl="0">
      <w:start w:val="19"/>
      <w:numFmt w:val="decimal"/>
      <w:lvlText w:val="%1"/>
      <w:lvlJc w:val="left"/>
      <w:pPr>
        <w:ind w:left="912" w:hanging="636"/>
        <w:jc w:val="left"/>
      </w:pPr>
      <w:rPr>
        <w:rFonts w:hint="default"/>
        <w:lang w:val="en-gb" w:eastAsia="en-gb" w:bidi="en-gb"/>
      </w:rPr>
    </w:lvl>
    <w:lvl w:ilvl="1">
      <w:start w:val="1"/>
      <w:numFmt w:val="decimal"/>
      <w:lvlText w:val="%1.%2"/>
      <w:lvlJc w:val="left"/>
      <w:pPr>
        <w:ind w:left="912"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400" w:hanging="636"/>
      </w:pPr>
      <w:rPr>
        <w:rFonts w:hint="default"/>
        <w:lang w:val="en-gb" w:eastAsia="en-gb" w:bidi="en-gb"/>
      </w:rPr>
    </w:lvl>
    <w:lvl w:ilvl="3">
      <w:start w:val="0"/>
      <w:numFmt w:val="bullet"/>
      <w:lvlText w:val="•"/>
      <w:lvlJc w:val="left"/>
      <w:pPr>
        <w:ind w:left="3140" w:hanging="636"/>
      </w:pPr>
      <w:rPr>
        <w:rFonts w:hint="default"/>
        <w:lang w:val="en-gb" w:eastAsia="en-gb" w:bidi="en-gb"/>
      </w:rPr>
    </w:lvl>
    <w:lvl w:ilvl="4">
      <w:start w:val="0"/>
      <w:numFmt w:val="bullet"/>
      <w:lvlText w:val="•"/>
      <w:lvlJc w:val="left"/>
      <w:pPr>
        <w:ind w:left="3880" w:hanging="636"/>
      </w:pPr>
      <w:rPr>
        <w:rFonts w:hint="default"/>
        <w:lang w:val="en-gb" w:eastAsia="en-gb" w:bidi="en-gb"/>
      </w:rPr>
    </w:lvl>
    <w:lvl w:ilvl="5">
      <w:start w:val="0"/>
      <w:numFmt w:val="bullet"/>
      <w:lvlText w:val="•"/>
      <w:lvlJc w:val="left"/>
      <w:pPr>
        <w:ind w:left="4620" w:hanging="636"/>
      </w:pPr>
      <w:rPr>
        <w:rFonts w:hint="default"/>
        <w:lang w:val="en-gb" w:eastAsia="en-gb" w:bidi="en-gb"/>
      </w:rPr>
    </w:lvl>
    <w:lvl w:ilvl="6">
      <w:start w:val="0"/>
      <w:numFmt w:val="bullet"/>
      <w:lvlText w:val="•"/>
      <w:lvlJc w:val="left"/>
      <w:pPr>
        <w:ind w:left="5360" w:hanging="636"/>
      </w:pPr>
      <w:rPr>
        <w:rFonts w:hint="default"/>
        <w:lang w:val="en-gb" w:eastAsia="en-gb" w:bidi="en-gb"/>
      </w:rPr>
    </w:lvl>
    <w:lvl w:ilvl="7">
      <w:start w:val="0"/>
      <w:numFmt w:val="bullet"/>
      <w:lvlText w:val="•"/>
      <w:lvlJc w:val="left"/>
      <w:pPr>
        <w:ind w:left="6100" w:hanging="636"/>
      </w:pPr>
      <w:rPr>
        <w:rFonts w:hint="default"/>
        <w:lang w:val="en-gb" w:eastAsia="en-gb" w:bidi="en-gb"/>
      </w:rPr>
    </w:lvl>
    <w:lvl w:ilvl="8">
      <w:start w:val="0"/>
      <w:numFmt w:val="bullet"/>
      <w:lvlText w:val="•"/>
      <w:lvlJc w:val="left"/>
      <w:pPr>
        <w:ind w:left="6840" w:hanging="636"/>
      </w:pPr>
      <w:rPr>
        <w:rFonts w:hint="default"/>
        <w:lang w:val="en-gb" w:eastAsia="en-gb" w:bidi="en-gb"/>
      </w:rPr>
    </w:lvl>
  </w:abstractNum>
  <w:abstractNum w:abstractNumId="79">
    <w:multiLevelType w:val="hybridMultilevel"/>
    <w:lvl w:ilvl="0">
      <w:start w:val="15"/>
      <w:numFmt w:val="decimal"/>
      <w:lvlText w:val="%1"/>
      <w:lvlJc w:val="left"/>
      <w:pPr>
        <w:ind w:left="4212" w:hanging="636"/>
        <w:jc w:val="left"/>
      </w:pPr>
      <w:rPr>
        <w:rFonts w:hint="default"/>
        <w:lang w:val="en-gb" w:eastAsia="en-gb" w:bidi="en-gb"/>
      </w:rPr>
    </w:lvl>
    <w:lvl w:ilvl="1">
      <w:start w:val="2"/>
      <w:numFmt w:val="decimal"/>
      <w:lvlText w:val="%1.%2"/>
      <w:lvlJc w:val="left"/>
      <w:pPr>
        <w:ind w:left="4212"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700" w:hanging="636"/>
      </w:pPr>
      <w:rPr>
        <w:rFonts w:hint="default"/>
        <w:lang w:val="en-gb" w:eastAsia="en-gb" w:bidi="en-gb"/>
      </w:rPr>
    </w:lvl>
    <w:lvl w:ilvl="3">
      <w:start w:val="0"/>
      <w:numFmt w:val="bullet"/>
      <w:lvlText w:val="•"/>
      <w:lvlJc w:val="left"/>
      <w:pPr>
        <w:ind w:left="6440" w:hanging="636"/>
      </w:pPr>
      <w:rPr>
        <w:rFonts w:hint="default"/>
        <w:lang w:val="en-gb" w:eastAsia="en-gb" w:bidi="en-gb"/>
      </w:rPr>
    </w:lvl>
    <w:lvl w:ilvl="4">
      <w:start w:val="0"/>
      <w:numFmt w:val="bullet"/>
      <w:lvlText w:val="•"/>
      <w:lvlJc w:val="left"/>
      <w:pPr>
        <w:ind w:left="7180" w:hanging="636"/>
      </w:pPr>
      <w:rPr>
        <w:rFonts w:hint="default"/>
        <w:lang w:val="en-gb" w:eastAsia="en-gb" w:bidi="en-gb"/>
      </w:rPr>
    </w:lvl>
    <w:lvl w:ilvl="5">
      <w:start w:val="0"/>
      <w:numFmt w:val="bullet"/>
      <w:lvlText w:val="•"/>
      <w:lvlJc w:val="left"/>
      <w:pPr>
        <w:ind w:left="7920" w:hanging="636"/>
      </w:pPr>
      <w:rPr>
        <w:rFonts w:hint="default"/>
        <w:lang w:val="en-gb" w:eastAsia="en-gb" w:bidi="en-gb"/>
      </w:rPr>
    </w:lvl>
    <w:lvl w:ilvl="6">
      <w:start w:val="0"/>
      <w:numFmt w:val="bullet"/>
      <w:lvlText w:val="•"/>
      <w:lvlJc w:val="left"/>
      <w:pPr>
        <w:ind w:left="8660" w:hanging="636"/>
      </w:pPr>
      <w:rPr>
        <w:rFonts w:hint="default"/>
        <w:lang w:val="en-gb" w:eastAsia="en-gb" w:bidi="en-gb"/>
      </w:rPr>
    </w:lvl>
    <w:lvl w:ilvl="7">
      <w:start w:val="0"/>
      <w:numFmt w:val="bullet"/>
      <w:lvlText w:val="•"/>
      <w:lvlJc w:val="left"/>
      <w:pPr>
        <w:ind w:left="9400" w:hanging="636"/>
      </w:pPr>
      <w:rPr>
        <w:rFonts w:hint="default"/>
        <w:lang w:val="en-gb" w:eastAsia="en-gb" w:bidi="en-gb"/>
      </w:rPr>
    </w:lvl>
    <w:lvl w:ilvl="8">
      <w:start w:val="0"/>
      <w:numFmt w:val="bullet"/>
      <w:lvlText w:val="•"/>
      <w:lvlJc w:val="left"/>
      <w:pPr>
        <w:ind w:left="10140" w:hanging="636"/>
      </w:pPr>
      <w:rPr>
        <w:rFonts w:hint="default"/>
        <w:lang w:val="en-gb" w:eastAsia="en-gb" w:bidi="en-gb"/>
      </w:rPr>
    </w:lvl>
  </w:abstractNum>
  <w:abstractNum w:abstractNumId="78">
    <w:multiLevelType w:val="hybridMultilevel"/>
    <w:lvl w:ilvl="0">
      <w:start w:val="14"/>
      <w:numFmt w:val="decimal"/>
      <w:lvlText w:val="%1"/>
      <w:lvlJc w:val="left"/>
      <w:pPr>
        <w:ind w:left="1584" w:hanging="636"/>
        <w:jc w:val="left"/>
      </w:pPr>
      <w:rPr>
        <w:rFonts w:hint="default"/>
        <w:lang w:val="en-gb" w:eastAsia="en-gb" w:bidi="en-gb"/>
      </w:rPr>
    </w:lvl>
    <w:lvl w:ilvl="1">
      <w:start w:val="1"/>
      <w:numFmt w:val="decimal"/>
      <w:lvlText w:val="%1.%2"/>
      <w:lvlJc w:val="left"/>
      <w:pPr>
        <w:ind w:left="1584"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2009"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5149" w:hanging="425"/>
      </w:pPr>
      <w:rPr>
        <w:rFonts w:hint="default"/>
        <w:lang w:val="en-gb" w:eastAsia="en-gb" w:bidi="en-gb"/>
      </w:rPr>
    </w:lvl>
    <w:lvl w:ilvl="4">
      <w:start w:val="0"/>
      <w:numFmt w:val="bullet"/>
      <w:lvlText w:val="•"/>
      <w:lvlJc w:val="left"/>
      <w:pPr>
        <w:ind w:left="5698" w:hanging="425"/>
      </w:pPr>
      <w:rPr>
        <w:rFonts w:hint="default"/>
        <w:lang w:val="en-gb" w:eastAsia="en-gb" w:bidi="en-gb"/>
      </w:rPr>
    </w:lvl>
    <w:lvl w:ilvl="5">
      <w:start w:val="0"/>
      <w:numFmt w:val="bullet"/>
      <w:lvlText w:val="•"/>
      <w:lvlJc w:val="left"/>
      <w:pPr>
        <w:ind w:left="6247" w:hanging="425"/>
      </w:pPr>
      <w:rPr>
        <w:rFonts w:hint="default"/>
        <w:lang w:val="en-gb" w:eastAsia="en-gb" w:bidi="en-gb"/>
      </w:rPr>
    </w:lvl>
    <w:lvl w:ilvl="6">
      <w:start w:val="0"/>
      <w:numFmt w:val="bullet"/>
      <w:lvlText w:val="•"/>
      <w:lvlJc w:val="left"/>
      <w:pPr>
        <w:ind w:left="6796" w:hanging="425"/>
      </w:pPr>
      <w:rPr>
        <w:rFonts w:hint="default"/>
        <w:lang w:val="en-gb" w:eastAsia="en-gb" w:bidi="en-gb"/>
      </w:rPr>
    </w:lvl>
    <w:lvl w:ilvl="7">
      <w:start w:val="0"/>
      <w:numFmt w:val="bullet"/>
      <w:lvlText w:val="•"/>
      <w:lvlJc w:val="left"/>
      <w:pPr>
        <w:ind w:left="7345" w:hanging="425"/>
      </w:pPr>
      <w:rPr>
        <w:rFonts w:hint="default"/>
        <w:lang w:val="en-gb" w:eastAsia="en-gb" w:bidi="en-gb"/>
      </w:rPr>
    </w:lvl>
    <w:lvl w:ilvl="8">
      <w:start w:val="0"/>
      <w:numFmt w:val="bullet"/>
      <w:lvlText w:val="•"/>
      <w:lvlJc w:val="left"/>
      <w:pPr>
        <w:ind w:left="7894" w:hanging="425"/>
      </w:pPr>
      <w:rPr>
        <w:rFonts w:hint="default"/>
        <w:lang w:val="en-gb" w:eastAsia="en-gb" w:bidi="en-gb"/>
      </w:rPr>
    </w:lvl>
  </w:abstractNum>
  <w:abstractNum w:abstractNumId="77">
    <w:multiLevelType w:val="hybridMultilevel"/>
    <w:lvl w:ilvl="0">
      <w:start w:val="13"/>
      <w:numFmt w:val="decimal"/>
      <w:lvlText w:val="%1"/>
      <w:lvlJc w:val="left"/>
      <w:pPr>
        <w:ind w:left="4212" w:hanging="636"/>
        <w:jc w:val="left"/>
      </w:pPr>
      <w:rPr>
        <w:rFonts w:hint="default"/>
        <w:lang w:val="en-gb" w:eastAsia="en-gb" w:bidi="en-gb"/>
      </w:rPr>
    </w:lvl>
    <w:lvl w:ilvl="1">
      <w:start w:val="2"/>
      <w:numFmt w:val="decimal"/>
      <w:lvlText w:val="%1.%2"/>
      <w:lvlJc w:val="left"/>
      <w:pPr>
        <w:ind w:left="4212"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700" w:hanging="636"/>
      </w:pPr>
      <w:rPr>
        <w:rFonts w:hint="default"/>
        <w:lang w:val="en-gb" w:eastAsia="en-gb" w:bidi="en-gb"/>
      </w:rPr>
    </w:lvl>
    <w:lvl w:ilvl="3">
      <w:start w:val="0"/>
      <w:numFmt w:val="bullet"/>
      <w:lvlText w:val="•"/>
      <w:lvlJc w:val="left"/>
      <w:pPr>
        <w:ind w:left="6440" w:hanging="636"/>
      </w:pPr>
      <w:rPr>
        <w:rFonts w:hint="default"/>
        <w:lang w:val="en-gb" w:eastAsia="en-gb" w:bidi="en-gb"/>
      </w:rPr>
    </w:lvl>
    <w:lvl w:ilvl="4">
      <w:start w:val="0"/>
      <w:numFmt w:val="bullet"/>
      <w:lvlText w:val="•"/>
      <w:lvlJc w:val="left"/>
      <w:pPr>
        <w:ind w:left="7180" w:hanging="636"/>
      </w:pPr>
      <w:rPr>
        <w:rFonts w:hint="default"/>
        <w:lang w:val="en-gb" w:eastAsia="en-gb" w:bidi="en-gb"/>
      </w:rPr>
    </w:lvl>
    <w:lvl w:ilvl="5">
      <w:start w:val="0"/>
      <w:numFmt w:val="bullet"/>
      <w:lvlText w:val="•"/>
      <w:lvlJc w:val="left"/>
      <w:pPr>
        <w:ind w:left="7920" w:hanging="636"/>
      </w:pPr>
      <w:rPr>
        <w:rFonts w:hint="default"/>
        <w:lang w:val="en-gb" w:eastAsia="en-gb" w:bidi="en-gb"/>
      </w:rPr>
    </w:lvl>
    <w:lvl w:ilvl="6">
      <w:start w:val="0"/>
      <w:numFmt w:val="bullet"/>
      <w:lvlText w:val="•"/>
      <w:lvlJc w:val="left"/>
      <w:pPr>
        <w:ind w:left="8660" w:hanging="636"/>
      </w:pPr>
      <w:rPr>
        <w:rFonts w:hint="default"/>
        <w:lang w:val="en-gb" w:eastAsia="en-gb" w:bidi="en-gb"/>
      </w:rPr>
    </w:lvl>
    <w:lvl w:ilvl="7">
      <w:start w:val="0"/>
      <w:numFmt w:val="bullet"/>
      <w:lvlText w:val="•"/>
      <w:lvlJc w:val="left"/>
      <w:pPr>
        <w:ind w:left="9400" w:hanging="636"/>
      </w:pPr>
      <w:rPr>
        <w:rFonts w:hint="default"/>
        <w:lang w:val="en-gb" w:eastAsia="en-gb" w:bidi="en-gb"/>
      </w:rPr>
    </w:lvl>
    <w:lvl w:ilvl="8">
      <w:start w:val="0"/>
      <w:numFmt w:val="bullet"/>
      <w:lvlText w:val="•"/>
      <w:lvlJc w:val="left"/>
      <w:pPr>
        <w:ind w:left="10140" w:hanging="636"/>
      </w:pPr>
      <w:rPr>
        <w:rFonts w:hint="default"/>
        <w:lang w:val="en-gb" w:eastAsia="en-gb" w:bidi="en-gb"/>
      </w:rPr>
    </w:lvl>
  </w:abstractNum>
  <w:abstractNum w:abstractNumId="76">
    <w:multiLevelType w:val="hybridMultilevel"/>
    <w:lvl w:ilvl="0">
      <w:start w:val="12"/>
      <w:numFmt w:val="decimal"/>
      <w:lvlText w:val="%1"/>
      <w:lvlJc w:val="left"/>
      <w:pPr>
        <w:ind w:left="1481" w:hanging="636"/>
        <w:jc w:val="left"/>
      </w:pPr>
      <w:rPr>
        <w:rFonts w:hint="default"/>
        <w:lang w:val="en-gb" w:eastAsia="en-gb" w:bidi="en-gb"/>
      </w:rPr>
    </w:lvl>
    <w:lvl w:ilvl="1">
      <w:start w:val="1"/>
      <w:numFmt w:val="decimal"/>
      <w:lvlText w:val="%1.%2"/>
      <w:lvlJc w:val="left"/>
      <w:pPr>
        <w:ind w:left="1481"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61" w:hanging="636"/>
      </w:pPr>
      <w:rPr>
        <w:rFonts w:hint="default"/>
        <w:lang w:val="en-gb" w:eastAsia="en-gb" w:bidi="en-gb"/>
      </w:rPr>
    </w:lvl>
    <w:lvl w:ilvl="3">
      <w:start w:val="0"/>
      <w:numFmt w:val="bullet"/>
      <w:lvlText w:val="•"/>
      <w:lvlJc w:val="left"/>
      <w:pPr>
        <w:ind w:left="3702" w:hanging="636"/>
      </w:pPr>
      <w:rPr>
        <w:rFonts w:hint="default"/>
        <w:lang w:val="en-gb" w:eastAsia="en-gb" w:bidi="en-gb"/>
      </w:rPr>
    </w:lvl>
    <w:lvl w:ilvl="4">
      <w:start w:val="0"/>
      <w:numFmt w:val="bullet"/>
      <w:lvlText w:val="•"/>
      <w:lvlJc w:val="left"/>
      <w:pPr>
        <w:ind w:left="4443" w:hanging="636"/>
      </w:pPr>
      <w:rPr>
        <w:rFonts w:hint="default"/>
        <w:lang w:val="en-gb" w:eastAsia="en-gb" w:bidi="en-gb"/>
      </w:rPr>
    </w:lvl>
    <w:lvl w:ilvl="5">
      <w:start w:val="0"/>
      <w:numFmt w:val="bullet"/>
      <w:lvlText w:val="•"/>
      <w:lvlJc w:val="left"/>
      <w:pPr>
        <w:ind w:left="5184" w:hanging="636"/>
      </w:pPr>
      <w:rPr>
        <w:rFonts w:hint="default"/>
        <w:lang w:val="en-gb" w:eastAsia="en-gb" w:bidi="en-gb"/>
      </w:rPr>
    </w:lvl>
    <w:lvl w:ilvl="6">
      <w:start w:val="0"/>
      <w:numFmt w:val="bullet"/>
      <w:lvlText w:val="•"/>
      <w:lvlJc w:val="left"/>
      <w:pPr>
        <w:ind w:left="5925" w:hanging="636"/>
      </w:pPr>
      <w:rPr>
        <w:rFonts w:hint="default"/>
        <w:lang w:val="en-gb" w:eastAsia="en-gb" w:bidi="en-gb"/>
      </w:rPr>
    </w:lvl>
    <w:lvl w:ilvl="7">
      <w:start w:val="0"/>
      <w:numFmt w:val="bullet"/>
      <w:lvlText w:val="•"/>
      <w:lvlJc w:val="left"/>
      <w:pPr>
        <w:ind w:left="6666" w:hanging="636"/>
      </w:pPr>
      <w:rPr>
        <w:rFonts w:hint="default"/>
        <w:lang w:val="en-gb" w:eastAsia="en-gb" w:bidi="en-gb"/>
      </w:rPr>
    </w:lvl>
    <w:lvl w:ilvl="8">
      <w:start w:val="0"/>
      <w:numFmt w:val="bullet"/>
      <w:lvlText w:val="•"/>
      <w:lvlJc w:val="left"/>
      <w:pPr>
        <w:ind w:left="7407" w:hanging="636"/>
      </w:pPr>
      <w:rPr>
        <w:rFonts w:hint="default"/>
        <w:lang w:val="en-gb" w:eastAsia="en-gb" w:bidi="en-gb"/>
      </w:rPr>
    </w:lvl>
  </w:abstractNum>
  <w:abstractNum w:abstractNumId="75">
    <w:multiLevelType w:val="hybridMultilevel"/>
    <w:lvl w:ilvl="0">
      <w:start w:val="3"/>
      <w:numFmt w:val="upperLetter"/>
      <w:lvlText w:val="%1."/>
      <w:lvlJc w:val="left"/>
      <w:pPr>
        <w:ind w:left="1420" w:hanging="360"/>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2440" w:hanging="360"/>
      </w:pPr>
      <w:rPr>
        <w:rFonts w:hint="default"/>
        <w:lang w:val="en-gb" w:eastAsia="en-gb" w:bidi="en-gb"/>
      </w:rPr>
    </w:lvl>
    <w:lvl w:ilvl="2">
      <w:start w:val="0"/>
      <w:numFmt w:val="bullet"/>
      <w:lvlText w:val="•"/>
      <w:lvlJc w:val="left"/>
      <w:pPr>
        <w:ind w:left="3460" w:hanging="360"/>
      </w:pPr>
      <w:rPr>
        <w:rFonts w:hint="default"/>
        <w:lang w:val="en-gb" w:eastAsia="en-gb" w:bidi="en-gb"/>
      </w:rPr>
    </w:lvl>
    <w:lvl w:ilvl="3">
      <w:start w:val="0"/>
      <w:numFmt w:val="bullet"/>
      <w:lvlText w:val="•"/>
      <w:lvlJc w:val="left"/>
      <w:pPr>
        <w:ind w:left="4480" w:hanging="360"/>
      </w:pPr>
      <w:rPr>
        <w:rFonts w:hint="default"/>
        <w:lang w:val="en-gb" w:eastAsia="en-gb" w:bidi="en-gb"/>
      </w:rPr>
    </w:lvl>
    <w:lvl w:ilvl="4">
      <w:start w:val="0"/>
      <w:numFmt w:val="bullet"/>
      <w:lvlText w:val="•"/>
      <w:lvlJc w:val="left"/>
      <w:pPr>
        <w:ind w:left="5500" w:hanging="360"/>
      </w:pPr>
      <w:rPr>
        <w:rFonts w:hint="default"/>
        <w:lang w:val="en-gb" w:eastAsia="en-gb" w:bidi="en-gb"/>
      </w:rPr>
    </w:lvl>
    <w:lvl w:ilvl="5">
      <w:start w:val="0"/>
      <w:numFmt w:val="bullet"/>
      <w:lvlText w:val="•"/>
      <w:lvlJc w:val="left"/>
      <w:pPr>
        <w:ind w:left="6520" w:hanging="360"/>
      </w:pPr>
      <w:rPr>
        <w:rFonts w:hint="default"/>
        <w:lang w:val="en-gb" w:eastAsia="en-gb" w:bidi="en-gb"/>
      </w:rPr>
    </w:lvl>
    <w:lvl w:ilvl="6">
      <w:start w:val="0"/>
      <w:numFmt w:val="bullet"/>
      <w:lvlText w:val="•"/>
      <w:lvlJc w:val="left"/>
      <w:pPr>
        <w:ind w:left="7540" w:hanging="360"/>
      </w:pPr>
      <w:rPr>
        <w:rFonts w:hint="default"/>
        <w:lang w:val="en-gb" w:eastAsia="en-gb" w:bidi="en-gb"/>
      </w:rPr>
    </w:lvl>
    <w:lvl w:ilvl="7">
      <w:start w:val="0"/>
      <w:numFmt w:val="bullet"/>
      <w:lvlText w:val="•"/>
      <w:lvlJc w:val="left"/>
      <w:pPr>
        <w:ind w:left="8560" w:hanging="360"/>
      </w:pPr>
      <w:rPr>
        <w:rFonts w:hint="default"/>
        <w:lang w:val="en-gb" w:eastAsia="en-gb" w:bidi="en-gb"/>
      </w:rPr>
    </w:lvl>
    <w:lvl w:ilvl="8">
      <w:start w:val="0"/>
      <w:numFmt w:val="bullet"/>
      <w:lvlText w:val="•"/>
      <w:lvlJc w:val="left"/>
      <w:pPr>
        <w:ind w:left="9580" w:hanging="360"/>
      </w:pPr>
      <w:rPr>
        <w:rFonts w:hint="default"/>
        <w:lang w:val="en-gb" w:eastAsia="en-gb" w:bidi="en-gb"/>
      </w:rPr>
    </w:lvl>
  </w:abstractNum>
  <w:abstractNum w:abstractNumId="74">
    <w:multiLevelType w:val="hybridMultilevel"/>
    <w:lvl w:ilvl="0">
      <w:start w:val="7"/>
      <w:numFmt w:val="decimal"/>
      <w:lvlText w:val="%1"/>
      <w:lvlJc w:val="left"/>
      <w:pPr>
        <w:ind w:left="1534" w:hanging="567"/>
        <w:jc w:val="left"/>
      </w:pPr>
      <w:rPr>
        <w:rFonts w:hint="default"/>
        <w:lang w:val="en-gb" w:eastAsia="en-gb" w:bidi="en-gb"/>
      </w:rPr>
    </w:lvl>
    <w:lvl w:ilvl="1">
      <w:start w:val="1"/>
      <w:numFmt w:val="decimal"/>
      <w:lvlText w:val="%1.%2"/>
      <w:lvlJc w:val="left"/>
      <w:pPr>
        <w:ind w:left="1534" w:hanging="56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994" w:hanging="425"/>
        <w:jc w:val="lef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2374" w:hanging="380"/>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4029" w:hanging="380"/>
      </w:pPr>
      <w:rPr>
        <w:rFonts w:hint="default"/>
        <w:lang w:val="en-gb" w:eastAsia="en-gb" w:bidi="en-gb"/>
      </w:rPr>
    </w:lvl>
    <w:lvl w:ilvl="5">
      <w:start w:val="0"/>
      <w:numFmt w:val="bullet"/>
      <w:lvlText w:val="•"/>
      <w:lvlJc w:val="left"/>
      <w:pPr>
        <w:ind w:left="4854" w:hanging="380"/>
      </w:pPr>
      <w:rPr>
        <w:rFonts w:hint="default"/>
        <w:lang w:val="en-gb" w:eastAsia="en-gb" w:bidi="en-gb"/>
      </w:rPr>
    </w:lvl>
    <w:lvl w:ilvl="6">
      <w:start w:val="0"/>
      <w:numFmt w:val="bullet"/>
      <w:lvlText w:val="•"/>
      <w:lvlJc w:val="left"/>
      <w:pPr>
        <w:ind w:left="5679" w:hanging="380"/>
      </w:pPr>
      <w:rPr>
        <w:rFonts w:hint="default"/>
        <w:lang w:val="en-gb" w:eastAsia="en-gb" w:bidi="en-gb"/>
      </w:rPr>
    </w:lvl>
    <w:lvl w:ilvl="7">
      <w:start w:val="0"/>
      <w:numFmt w:val="bullet"/>
      <w:lvlText w:val="•"/>
      <w:lvlJc w:val="left"/>
      <w:pPr>
        <w:ind w:left="6503" w:hanging="380"/>
      </w:pPr>
      <w:rPr>
        <w:rFonts w:hint="default"/>
        <w:lang w:val="en-gb" w:eastAsia="en-gb" w:bidi="en-gb"/>
      </w:rPr>
    </w:lvl>
    <w:lvl w:ilvl="8">
      <w:start w:val="0"/>
      <w:numFmt w:val="bullet"/>
      <w:lvlText w:val="•"/>
      <w:lvlJc w:val="left"/>
      <w:pPr>
        <w:ind w:left="7328" w:hanging="380"/>
      </w:pPr>
      <w:rPr>
        <w:rFonts w:hint="default"/>
        <w:lang w:val="en-gb" w:eastAsia="en-gb" w:bidi="en-gb"/>
      </w:rPr>
    </w:lvl>
  </w:abstractNum>
  <w:abstractNum w:abstractNumId="73">
    <w:multiLevelType w:val="hybridMultilevel"/>
    <w:lvl w:ilvl="0">
      <w:start w:val="6"/>
      <w:numFmt w:val="decimal"/>
      <w:lvlText w:val="%1"/>
      <w:lvlJc w:val="left"/>
      <w:pPr>
        <w:ind w:left="1255" w:hanging="636"/>
        <w:jc w:val="left"/>
      </w:pPr>
      <w:rPr>
        <w:rFonts w:hint="default"/>
        <w:lang w:val="en-gb" w:eastAsia="en-gb" w:bidi="en-gb"/>
      </w:rPr>
    </w:lvl>
    <w:lvl w:ilvl="1">
      <w:start w:val="1"/>
      <w:numFmt w:val="decimal"/>
      <w:lvlText w:val="%1.%2"/>
      <w:lvlJc w:val="left"/>
      <w:pPr>
        <w:ind w:left="1255"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646" w:hanging="360"/>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552" w:hanging="360"/>
      </w:pPr>
      <w:rPr>
        <w:rFonts w:hint="default"/>
        <w:lang w:val="en-gb" w:eastAsia="en-gb" w:bidi="en-gb"/>
      </w:rPr>
    </w:lvl>
    <w:lvl w:ilvl="4">
      <w:start w:val="0"/>
      <w:numFmt w:val="bullet"/>
      <w:lvlText w:val="•"/>
      <w:lvlJc w:val="left"/>
      <w:pPr>
        <w:ind w:left="3425" w:hanging="360"/>
      </w:pPr>
      <w:rPr>
        <w:rFonts w:hint="default"/>
        <w:lang w:val="en-gb" w:eastAsia="en-gb" w:bidi="en-gb"/>
      </w:rPr>
    </w:lvl>
    <w:lvl w:ilvl="5">
      <w:start w:val="0"/>
      <w:numFmt w:val="bullet"/>
      <w:lvlText w:val="•"/>
      <w:lvlJc w:val="left"/>
      <w:pPr>
        <w:ind w:left="4298" w:hanging="360"/>
      </w:pPr>
      <w:rPr>
        <w:rFonts w:hint="default"/>
        <w:lang w:val="en-gb" w:eastAsia="en-gb" w:bidi="en-gb"/>
      </w:rPr>
    </w:lvl>
    <w:lvl w:ilvl="6">
      <w:start w:val="0"/>
      <w:numFmt w:val="bullet"/>
      <w:lvlText w:val="•"/>
      <w:lvlJc w:val="left"/>
      <w:pPr>
        <w:ind w:left="5171" w:hanging="360"/>
      </w:pPr>
      <w:rPr>
        <w:rFonts w:hint="default"/>
        <w:lang w:val="en-gb" w:eastAsia="en-gb" w:bidi="en-gb"/>
      </w:rPr>
    </w:lvl>
    <w:lvl w:ilvl="7">
      <w:start w:val="0"/>
      <w:numFmt w:val="bullet"/>
      <w:lvlText w:val="•"/>
      <w:lvlJc w:val="left"/>
      <w:pPr>
        <w:ind w:left="6044" w:hanging="360"/>
      </w:pPr>
      <w:rPr>
        <w:rFonts w:hint="default"/>
        <w:lang w:val="en-gb" w:eastAsia="en-gb" w:bidi="en-gb"/>
      </w:rPr>
    </w:lvl>
    <w:lvl w:ilvl="8">
      <w:start w:val="0"/>
      <w:numFmt w:val="bullet"/>
      <w:lvlText w:val="•"/>
      <w:lvlJc w:val="left"/>
      <w:pPr>
        <w:ind w:left="6917" w:hanging="360"/>
      </w:pPr>
      <w:rPr>
        <w:rFonts w:hint="default"/>
        <w:lang w:val="en-gb" w:eastAsia="en-gb" w:bidi="en-gb"/>
      </w:rPr>
    </w:lvl>
  </w:abstractNum>
  <w:abstractNum w:abstractNumId="72">
    <w:multiLevelType w:val="hybridMultilevel"/>
    <w:lvl w:ilvl="0">
      <w:start w:val="5"/>
      <w:numFmt w:val="decimal"/>
      <w:lvlText w:val="%1"/>
      <w:lvlJc w:val="left"/>
      <w:pPr>
        <w:ind w:left="1255" w:hanging="644"/>
        <w:jc w:val="left"/>
      </w:pPr>
      <w:rPr>
        <w:rFonts w:hint="default"/>
        <w:lang w:val="en-gb" w:eastAsia="en-gb" w:bidi="en-gb"/>
      </w:rPr>
    </w:lvl>
    <w:lvl w:ilvl="1">
      <w:start w:val="1"/>
      <w:numFmt w:val="decimal"/>
      <w:lvlText w:val="%1.%2"/>
      <w:lvlJc w:val="left"/>
      <w:pPr>
        <w:ind w:left="1255" w:hanging="644"/>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680"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231" w:hanging="425"/>
      </w:pPr>
      <w:rPr>
        <w:rFonts w:hint="default"/>
        <w:lang w:val="en-gb" w:eastAsia="en-gb" w:bidi="en-gb"/>
      </w:rPr>
    </w:lvl>
    <w:lvl w:ilvl="4">
      <w:start w:val="0"/>
      <w:numFmt w:val="bullet"/>
      <w:lvlText w:val="•"/>
      <w:lvlJc w:val="left"/>
      <w:pPr>
        <w:ind w:left="4007" w:hanging="425"/>
      </w:pPr>
      <w:rPr>
        <w:rFonts w:hint="default"/>
        <w:lang w:val="en-gb" w:eastAsia="en-gb" w:bidi="en-gb"/>
      </w:rPr>
    </w:lvl>
    <w:lvl w:ilvl="5">
      <w:start w:val="0"/>
      <w:numFmt w:val="bullet"/>
      <w:lvlText w:val="•"/>
      <w:lvlJc w:val="left"/>
      <w:pPr>
        <w:ind w:left="4783" w:hanging="425"/>
      </w:pPr>
      <w:rPr>
        <w:rFonts w:hint="default"/>
        <w:lang w:val="en-gb" w:eastAsia="en-gb" w:bidi="en-gb"/>
      </w:rPr>
    </w:lvl>
    <w:lvl w:ilvl="6">
      <w:start w:val="0"/>
      <w:numFmt w:val="bullet"/>
      <w:lvlText w:val="•"/>
      <w:lvlJc w:val="left"/>
      <w:pPr>
        <w:ind w:left="5559" w:hanging="425"/>
      </w:pPr>
      <w:rPr>
        <w:rFonts w:hint="default"/>
        <w:lang w:val="en-gb" w:eastAsia="en-gb" w:bidi="en-gb"/>
      </w:rPr>
    </w:lvl>
    <w:lvl w:ilvl="7">
      <w:start w:val="0"/>
      <w:numFmt w:val="bullet"/>
      <w:lvlText w:val="•"/>
      <w:lvlJc w:val="left"/>
      <w:pPr>
        <w:ind w:left="6335" w:hanging="425"/>
      </w:pPr>
      <w:rPr>
        <w:rFonts w:hint="default"/>
        <w:lang w:val="en-gb" w:eastAsia="en-gb" w:bidi="en-gb"/>
      </w:rPr>
    </w:lvl>
    <w:lvl w:ilvl="8">
      <w:start w:val="0"/>
      <w:numFmt w:val="bullet"/>
      <w:lvlText w:val="•"/>
      <w:lvlJc w:val="left"/>
      <w:pPr>
        <w:ind w:left="7111" w:hanging="425"/>
      </w:pPr>
      <w:rPr>
        <w:rFonts w:hint="default"/>
        <w:lang w:val="en-gb" w:eastAsia="en-gb" w:bidi="en-gb"/>
      </w:rPr>
    </w:lvl>
  </w:abstractNum>
  <w:abstractNum w:abstractNumId="71">
    <w:multiLevelType w:val="hybridMultilevel"/>
    <w:lvl w:ilvl="0">
      <w:start w:val="4"/>
      <w:numFmt w:val="decimal"/>
      <w:lvlText w:val="%1"/>
      <w:lvlJc w:val="left"/>
      <w:pPr>
        <w:ind w:left="881" w:hanging="637"/>
        <w:jc w:val="left"/>
      </w:pPr>
      <w:rPr>
        <w:rFonts w:hint="default"/>
        <w:lang w:val="en-gb" w:eastAsia="en-gb" w:bidi="en-gb"/>
      </w:rPr>
    </w:lvl>
    <w:lvl w:ilvl="1">
      <w:start w:val="1"/>
      <w:numFmt w:val="decimal"/>
      <w:lvlText w:val="%1.%2"/>
      <w:lvlJc w:val="left"/>
      <w:pPr>
        <w:ind w:left="881" w:hanging="63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05" w:hanging="286"/>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173" w:hanging="286"/>
      </w:pPr>
      <w:rPr>
        <w:rFonts w:hint="default"/>
        <w:lang w:val="en-gb" w:eastAsia="en-gb" w:bidi="en-gb"/>
      </w:rPr>
    </w:lvl>
    <w:lvl w:ilvl="4">
      <w:start w:val="0"/>
      <w:numFmt w:val="bullet"/>
      <w:lvlText w:val="•"/>
      <w:lvlJc w:val="left"/>
      <w:pPr>
        <w:ind w:left="3047" w:hanging="286"/>
      </w:pPr>
      <w:rPr>
        <w:rFonts w:hint="default"/>
        <w:lang w:val="en-gb" w:eastAsia="en-gb" w:bidi="en-gb"/>
      </w:rPr>
    </w:lvl>
    <w:lvl w:ilvl="5">
      <w:start w:val="0"/>
      <w:numFmt w:val="bullet"/>
      <w:lvlText w:val="•"/>
      <w:lvlJc w:val="left"/>
      <w:pPr>
        <w:ind w:left="3921" w:hanging="286"/>
      </w:pPr>
      <w:rPr>
        <w:rFonts w:hint="default"/>
        <w:lang w:val="en-gb" w:eastAsia="en-gb" w:bidi="en-gb"/>
      </w:rPr>
    </w:lvl>
    <w:lvl w:ilvl="6">
      <w:start w:val="0"/>
      <w:numFmt w:val="bullet"/>
      <w:lvlText w:val="•"/>
      <w:lvlJc w:val="left"/>
      <w:pPr>
        <w:ind w:left="4794" w:hanging="286"/>
      </w:pPr>
      <w:rPr>
        <w:rFonts w:hint="default"/>
        <w:lang w:val="en-gb" w:eastAsia="en-gb" w:bidi="en-gb"/>
      </w:rPr>
    </w:lvl>
    <w:lvl w:ilvl="7">
      <w:start w:val="0"/>
      <w:numFmt w:val="bullet"/>
      <w:lvlText w:val="•"/>
      <w:lvlJc w:val="left"/>
      <w:pPr>
        <w:ind w:left="5668" w:hanging="286"/>
      </w:pPr>
      <w:rPr>
        <w:rFonts w:hint="default"/>
        <w:lang w:val="en-gb" w:eastAsia="en-gb" w:bidi="en-gb"/>
      </w:rPr>
    </w:lvl>
    <w:lvl w:ilvl="8">
      <w:start w:val="0"/>
      <w:numFmt w:val="bullet"/>
      <w:lvlText w:val="•"/>
      <w:lvlJc w:val="left"/>
      <w:pPr>
        <w:ind w:left="6542" w:hanging="286"/>
      </w:pPr>
      <w:rPr>
        <w:rFonts w:hint="default"/>
        <w:lang w:val="en-gb" w:eastAsia="en-gb" w:bidi="en-gb"/>
      </w:rPr>
    </w:lvl>
  </w:abstractNum>
  <w:abstractNum w:abstractNumId="70">
    <w:multiLevelType w:val="hybridMultilevel"/>
    <w:lvl w:ilvl="0">
      <w:start w:val="1"/>
      <w:numFmt w:val="decimal"/>
      <w:lvlText w:val="%1"/>
      <w:lvlJc w:val="left"/>
      <w:pPr>
        <w:ind w:left="4176" w:hanging="600"/>
        <w:jc w:val="left"/>
      </w:pPr>
      <w:rPr>
        <w:rFonts w:hint="default"/>
        <w:lang w:val="en-gb" w:eastAsia="en-gb" w:bidi="en-gb"/>
      </w:rPr>
    </w:lvl>
    <w:lvl w:ilvl="1">
      <w:start w:val="2"/>
      <w:numFmt w:val="decimal"/>
      <w:lvlText w:val="%1.%2"/>
      <w:lvlJc w:val="left"/>
      <w:pPr>
        <w:ind w:left="4176"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5668" w:hanging="600"/>
      </w:pPr>
      <w:rPr>
        <w:rFonts w:hint="default"/>
        <w:lang w:val="en-gb" w:eastAsia="en-gb" w:bidi="en-gb"/>
      </w:rPr>
    </w:lvl>
    <w:lvl w:ilvl="3">
      <w:start w:val="0"/>
      <w:numFmt w:val="bullet"/>
      <w:lvlText w:val="•"/>
      <w:lvlJc w:val="left"/>
      <w:pPr>
        <w:ind w:left="6412" w:hanging="600"/>
      </w:pPr>
      <w:rPr>
        <w:rFonts w:hint="default"/>
        <w:lang w:val="en-gb" w:eastAsia="en-gb" w:bidi="en-gb"/>
      </w:rPr>
    </w:lvl>
    <w:lvl w:ilvl="4">
      <w:start w:val="0"/>
      <w:numFmt w:val="bullet"/>
      <w:lvlText w:val="•"/>
      <w:lvlJc w:val="left"/>
      <w:pPr>
        <w:ind w:left="7156" w:hanging="600"/>
      </w:pPr>
      <w:rPr>
        <w:rFonts w:hint="default"/>
        <w:lang w:val="en-gb" w:eastAsia="en-gb" w:bidi="en-gb"/>
      </w:rPr>
    </w:lvl>
    <w:lvl w:ilvl="5">
      <w:start w:val="0"/>
      <w:numFmt w:val="bullet"/>
      <w:lvlText w:val="•"/>
      <w:lvlJc w:val="left"/>
      <w:pPr>
        <w:ind w:left="7900" w:hanging="600"/>
      </w:pPr>
      <w:rPr>
        <w:rFonts w:hint="default"/>
        <w:lang w:val="en-gb" w:eastAsia="en-gb" w:bidi="en-gb"/>
      </w:rPr>
    </w:lvl>
    <w:lvl w:ilvl="6">
      <w:start w:val="0"/>
      <w:numFmt w:val="bullet"/>
      <w:lvlText w:val="•"/>
      <w:lvlJc w:val="left"/>
      <w:pPr>
        <w:ind w:left="8644" w:hanging="600"/>
      </w:pPr>
      <w:rPr>
        <w:rFonts w:hint="default"/>
        <w:lang w:val="en-gb" w:eastAsia="en-gb" w:bidi="en-gb"/>
      </w:rPr>
    </w:lvl>
    <w:lvl w:ilvl="7">
      <w:start w:val="0"/>
      <w:numFmt w:val="bullet"/>
      <w:lvlText w:val="•"/>
      <w:lvlJc w:val="left"/>
      <w:pPr>
        <w:ind w:left="9388" w:hanging="600"/>
      </w:pPr>
      <w:rPr>
        <w:rFonts w:hint="default"/>
        <w:lang w:val="en-gb" w:eastAsia="en-gb" w:bidi="en-gb"/>
      </w:rPr>
    </w:lvl>
    <w:lvl w:ilvl="8">
      <w:start w:val="0"/>
      <w:numFmt w:val="bullet"/>
      <w:lvlText w:val="•"/>
      <w:lvlJc w:val="left"/>
      <w:pPr>
        <w:ind w:left="10132" w:hanging="600"/>
      </w:pPr>
      <w:rPr>
        <w:rFonts w:hint="default"/>
        <w:lang w:val="en-gb" w:eastAsia="en-gb" w:bidi="en-gb"/>
      </w:rPr>
    </w:lvl>
  </w:abstractNum>
  <w:abstractNum w:abstractNumId="69">
    <w:multiLevelType w:val="hybridMultilevel"/>
    <w:lvl w:ilvl="0">
      <w:start w:val="1"/>
      <w:numFmt w:val="decimal"/>
      <w:lvlText w:val="%1."/>
      <w:lvlJc w:val="left"/>
      <w:pPr>
        <w:ind w:left="1344" w:hanging="28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1.%2"/>
      <w:lvlJc w:val="left"/>
      <w:pPr>
        <w:ind w:left="1696"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1700" w:hanging="636"/>
      </w:pPr>
      <w:rPr>
        <w:rFonts w:hint="default"/>
        <w:lang w:val="en-gb" w:eastAsia="en-gb" w:bidi="en-gb"/>
      </w:rPr>
    </w:lvl>
    <w:lvl w:ilvl="3">
      <w:start w:val="0"/>
      <w:numFmt w:val="bullet"/>
      <w:lvlText w:val="•"/>
      <w:lvlJc w:val="left"/>
      <w:pPr>
        <w:ind w:left="2601" w:hanging="636"/>
      </w:pPr>
      <w:rPr>
        <w:rFonts w:hint="default"/>
        <w:lang w:val="en-gb" w:eastAsia="en-gb" w:bidi="en-gb"/>
      </w:rPr>
    </w:lvl>
    <w:lvl w:ilvl="4">
      <w:start w:val="0"/>
      <w:numFmt w:val="bullet"/>
      <w:lvlText w:val="•"/>
      <w:lvlJc w:val="left"/>
      <w:pPr>
        <w:ind w:left="3503" w:hanging="636"/>
      </w:pPr>
      <w:rPr>
        <w:rFonts w:hint="default"/>
        <w:lang w:val="en-gb" w:eastAsia="en-gb" w:bidi="en-gb"/>
      </w:rPr>
    </w:lvl>
    <w:lvl w:ilvl="5">
      <w:start w:val="0"/>
      <w:numFmt w:val="bullet"/>
      <w:lvlText w:val="•"/>
      <w:lvlJc w:val="left"/>
      <w:pPr>
        <w:ind w:left="4404" w:hanging="636"/>
      </w:pPr>
      <w:rPr>
        <w:rFonts w:hint="default"/>
        <w:lang w:val="en-gb" w:eastAsia="en-gb" w:bidi="en-gb"/>
      </w:rPr>
    </w:lvl>
    <w:lvl w:ilvl="6">
      <w:start w:val="0"/>
      <w:numFmt w:val="bullet"/>
      <w:lvlText w:val="•"/>
      <w:lvlJc w:val="left"/>
      <w:pPr>
        <w:ind w:left="5306" w:hanging="636"/>
      </w:pPr>
      <w:rPr>
        <w:rFonts w:hint="default"/>
        <w:lang w:val="en-gb" w:eastAsia="en-gb" w:bidi="en-gb"/>
      </w:rPr>
    </w:lvl>
    <w:lvl w:ilvl="7">
      <w:start w:val="0"/>
      <w:numFmt w:val="bullet"/>
      <w:lvlText w:val="•"/>
      <w:lvlJc w:val="left"/>
      <w:pPr>
        <w:ind w:left="6208" w:hanging="636"/>
      </w:pPr>
      <w:rPr>
        <w:rFonts w:hint="default"/>
        <w:lang w:val="en-gb" w:eastAsia="en-gb" w:bidi="en-gb"/>
      </w:rPr>
    </w:lvl>
    <w:lvl w:ilvl="8">
      <w:start w:val="0"/>
      <w:numFmt w:val="bullet"/>
      <w:lvlText w:val="•"/>
      <w:lvlJc w:val="left"/>
      <w:pPr>
        <w:ind w:left="7109" w:hanging="636"/>
      </w:pPr>
      <w:rPr>
        <w:rFonts w:hint="default"/>
        <w:lang w:val="en-gb" w:eastAsia="en-gb" w:bidi="en-gb"/>
      </w:rPr>
    </w:lvl>
  </w:abstractNum>
  <w:abstractNum w:abstractNumId="68">
    <w:multiLevelType w:val="hybridMultilevel"/>
    <w:lvl w:ilvl="0">
      <w:start w:val="1"/>
      <w:numFmt w:val="upperLetter"/>
      <w:lvlText w:val="%1."/>
      <w:lvlJc w:val="left"/>
      <w:pPr>
        <w:ind w:left="1627" w:hanging="567"/>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620" w:hanging="567"/>
      </w:pPr>
      <w:rPr>
        <w:rFonts w:hint="default"/>
        <w:lang w:val="en-gb" w:eastAsia="en-gb" w:bidi="en-gb"/>
      </w:rPr>
    </w:lvl>
    <w:lvl w:ilvl="2">
      <w:start w:val="0"/>
      <w:numFmt w:val="bullet"/>
      <w:lvlText w:val="•"/>
      <w:lvlJc w:val="left"/>
      <w:pPr>
        <w:ind w:left="3620" w:hanging="567"/>
      </w:pPr>
      <w:rPr>
        <w:rFonts w:hint="default"/>
        <w:lang w:val="en-gb" w:eastAsia="en-gb" w:bidi="en-gb"/>
      </w:rPr>
    </w:lvl>
    <w:lvl w:ilvl="3">
      <w:start w:val="0"/>
      <w:numFmt w:val="bullet"/>
      <w:lvlText w:val="•"/>
      <w:lvlJc w:val="left"/>
      <w:pPr>
        <w:ind w:left="4620" w:hanging="567"/>
      </w:pPr>
      <w:rPr>
        <w:rFonts w:hint="default"/>
        <w:lang w:val="en-gb" w:eastAsia="en-gb" w:bidi="en-gb"/>
      </w:rPr>
    </w:lvl>
    <w:lvl w:ilvl="4">
      <w:start w:val="0"/>
      <w:numFmt w:val="bullet"/>
      <w:lvlText w:val="•"/>
      <w:lvlJc w:val="left"/>
      <w:pPr>
        <w:ind w:left="5620" w:hanging="567"/>
      </w:pPr>
      <w:rPr>
        <w:rFonts w:hint="default"/>
        <w:lang w:val="en-gb" w:eastAsia="en-gb" w:bidi="en-gb"/>
      </w:rPr>
    </w:lvl>
    <w:lvl w:ilvl="5">
      <w:start w:val="0"/>
      <w:numFmt w:val="bullet"/>
      <w:lvlText w:val="•"/>
      <w:lvlJc w:val="left"/>
      <w:pPr>
        <w:ind w:left="6620" w:hanging="567"/>
      </w:pPr>
      <w:rPr>
        <w:rFonts w:hint="default"/>
        <w:lang w:val="en-gb" w:eastAsia="en-gb" w:bidi="en-gb"/>
      </w:rPr>
    </w:lvl>
    <w:lvl w:ilvl="6">
      <w:start w:val="0"/>
      <w:numFmt w:val="bullet"/>
      <w:lvlText w:val="•"/>
      <w:lvlJc w:val="left"/>
      <w:pPr>
        <w:ind w:left="7620" w:hanging="567"/>
      </w:pPr>
      <w:rPr>
        <w:rFonts w:hint="default"/>
        <w:lang w:val="en-gb" w:eastAsia="en-gb" w:bidi="en-gb"/>
      </w:rPr>
    </w:lvl>
    <w:lvl w:ilvl="7">
      <w:start w:val="0"/>
      <w:numFmt w:val="bullet"/>
      <w:lvlText w:val="•"/>
      <w:lvlJc w:val="left"/>
      <w:pPr>
        <w:ind w:left="8620" w:hanging="567"/>
      </w:pPr>
      <w:rPr>
        <w:rFonts w:hint="default"/>
        <w:lang w:val="en-gb" w:eastAsia="en-gb" w:bidi="en-gb"/>
      </w:rPr>
    </w:lvl>
    <w:lvl w:ilvl="8">
      <w:start w:val="0"/>
      <w:numFmt w:val="bullet"/>
      <w:lvlText w:val="•"/>
      <w:lvlJc w:val="left"/>
      <w:pPr>
        <w:ind w:left="9620" w:hanging="567"/>
      </w:pPr>
      <w:rPr>
        <w:rFonts w:hint="default"/>
        <w:lang w:val="en-gb" w:eastAsia="en-gb" w:bidi="en-gb"/>
      </w:rPr>
    </w:lvl>
  </w:abstractNum>
  <w:abstractNum w:abstractNumId="67">
    <w:multiLevelType w:val="hybridMultilevel"/>
    <w:lvl w:ilvl="0">
      <w:start w:val="1"/>
      <w:numFmt w:val="decimal"/>
      <w:lvlText w:val="%1."/>
      <w:lvlJc w:val="left"/>
      <w:pPr>
        <w:ind w:left="1341" w:hanging="284"/>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368" w:hanging="284"/>
      </w:pPr>
      <w:rPr>
        <w:rFonts w:hint="default"/>
        <w:lang w:val="en-gb" w:eastAsia="en-gb" w:bidi="en-gb"/>
      </w:rPr>
    </w:lvl>
    <w:lvl w:ilvl="2">
      <w:start w:val="0"/>
      <w:numFmt w:val="bullet"/>
      <w:lvlText w:val="•"/>
      <w:lvlJc w:val="left"/>
      <w:pPr>
        <w:ind w:left="3396" w:hanging="284"/>
      </w:pPr>
      <w:rPr>
        <w:rFonts w:hint="default"/>
        <w:lang w:val="en-gb" w:eastAsia="en-gb" w:bidi="en-gb"/>
      </w:rPr>
    </w:lvl>
    <w:lvl w:ilvl="3">
      <w:start w:val="0"/>
      <w:numFmt w:val="bullet"/>
      <w:lvlText w:val="•"/>
      <w:lvlJc w:val="left"/>
      <w:pPr>
        <w:ind w:left="4424" w:hanging="284"/>
      </w:pPr>
      <w:rPr>
        <w:rFonts w:hint="default"/>
        <w:lang w:val="en-gb" w:eastAsia="en-gb" w:bidi="en-gb"/>
      </w:rPr>
    </w:lvl>
    <w:lvl w:ilvl="4">
      <w:start w:val="0"/>
      <w:numFmt w:val="bullet"/>
      <w:lvlText w:val="•"/>
      <w:lvlJc w:val="left"/>
      <w:pPr>
        <w:ind w:left="5452" w:hanging="284"/>
      </w:pPr>
      <w:rPr>
        <w:rFonts w:hint="default"/>
        <w:lang w:val="en-gb" w:eastAsia="en-gb" w:bidi="en-gb"/>
      </w:rPr>
    </w:lvl>
    <w:lvl w:ilvl="5">
      <w:start w:val="0"/>
      <w:numFmt w:val="bullet"/>
      <w:lvlText w:val="•"/>
      <w:lvlJc w:val="left"/>
      <w:pPr>
        <w:ind w:left="6480" w:hanging="284"/>
      </w:pPr>
      <w:rPr>
        <w:rFonts w:hint="default"/>
        <w:lang w:val="en-gb" w:eastAsia="en-gb" w:bidi="en-gb"/>
      </w:rPr>
    </w:lvl>
    <w:lvl w:ilvl="6">
      <w:start w:val="0"/>
      <w:numFmt w:val="bullet"/>
      <w:lvlText w:val="•"/>
      <w:lvlJc w:val="left"/>
      <w:pPr>
        <w:ind w:left="7508" w:hanging="284"/>
      </w:pPr>
      <w:rPr>
        <w:rFonts w:hint="default"/>
        <w:lang w:val="en-gb" w:eastAsia="en-gb" w:bidi="en-gb"/>
      </w:rPr>
    </w:lvl>
    <w:lvl w:ilvl="7">
      <w:start w:val="0"/>
      <w:numFmt w:val="bullet"/>
      <w:lvlText w:val="•"/>
      <w:lvlJc w:val="left"/>
      <w:pPr>
        <w:ind w:left="8536" w:hanging="284"/>
      </w:pPr>
      <w:rPr>
        <w:rFonts w:hint="default"/>
        <w:lang w:val="en-gb" w:eastAsia="en-gb" w:bidi="en-gb"/>
      </w:rPr>
    </w:lvl>
    <w:lvl w:ilvl="8">
      <w:start w:val="0"/>
      <w:numFmt w:val="bullet"/>
      <w:lvlText w:val="•"/>
      <w:lvlJc w:val="left"/>
      <w:pPr>
        <w:ind w:left="9564" w:hanging="284"/>
      </w:pPr>
      <w:rPr>
        <w:rFonts w:hint="default"/>
        <w:lang w:val="en-gb" w:eastAsia="en-gb" w:bidi="en-gb"/>
      </w:rPr>
    </w:lvl>
  </w:abstractNum>
  <w:abstractNum w:abstractNumId="66">
    <w:multiLevelType w:val="hybridMultilevel"/>
    <w:lvl w:ilvl="0">
      <w:start w:val="1"/>
      <w:numFmt w:val="upperLetter"/>
      <w:lvlText w:val="%1."/>
      <w:lvlJc w:val="left"/>
      <w:pPr>
        <w:ind w:left="1485"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94" w:hanging="428"/>
      </w:pPr>
      <w:rPr>
        <w:rFonts w:hint="default"/>
        <w:lang w:val="en-gb" w:eastAsia="en-gb" w:bidi="en-gb"/>
      </w:rPr>
    </w:lvl>
    <w:lvl w:ilvl="2">
      <w:start w:val="0"/>
      <w:numFmt w:val="bullet"/>
      <w:lvlText w:val="•"/>
      <w:lvlJc w:val="left"/>
      <w:pPr>
        <w:ind w:left="3508" w:hanging="428"/>
      </w:pPr>
      <w:rPr>
        <w:rFonts w:hint="default"/>
        <w:lang w:val="en-gb" w:eastAsia="en-gb" w:bidi="en-gb"/>
      </w:rPr>
    </w:lvl>
    <w:lvl w:ilvl="3">
      <w:start w:val="0"/>
      <w:numFmt w:val="bullet"/>
      <w:lvlText w:val="•"/>
      <w:lvlJc w:val="left"/>
      <w:pPr>
        <w:ind w:left="4522" w:hanging="428"/>
      </w:pPr>
      <w:rPr>
        <w:rFonts w:hint="default"/>
        <w:lang w:val="en-gb" w:eastAsia="en-gb" w:bidi="en-gb"/>
      </w:rPr>
    </w:lvl>
    <w:lvl w:ilvl="4">
      <w:start w:val="0"/>
      <w:numFmt w:val="bullet"/>
      <w:lvlText w:val="•"/>
      <w:lvlJc w:val="left"/>
      <w:pPr>
        <w:ind w:left="5536" w:hanging="428"/>
      </w:pPr>
      <w:rPr>
        <w:rFonts w:hint="default"/>
        <w:lang w:val="en-gb" w:eastAsia="en-gb" w:bidi="en-gb"/>
      </w:rPr>
    </w:lvl>
    <w:lvl w:ilvl="5">
      <w:start w:val="0"/>
      <w:numFmt w:val="bullet"/>
      <w:lvlText w:val="•"/>
      <w:lvlJc w:val="left"/>
      <w:pPr>
        <w:ind w:left="6550" w:hanging="428"/>
      </w:pPr>
      <w:rPr>
        <w:rFonts w:hint="default"/>
        <w:lang w:val="en-gb" w:eastAsia="en-gb" w:bidi="en-gb"/>
      </w:rPr>
    </w:lvl>
    <w:lvl w:ilvl="6">
      <w:start w:val="0"/>
      <w:numFmt w:val="bullet"/>
      <w:lvlText w:val="•"/>
      <w:lvlJc w:val="left"/>
      <w:pPr>
        <w:ind w:left="7564" w:hanging="428"/>
      </w:pPr>
      <w:rPr>
        <w:rFonts w:hint="default"/>
        <w:lang w:val="en-gb" w:eastAsia="en-gb" w:bidi="en-gb"/>
      </w:rPr>
    </w:lvl>
    <w:lvl w:ilvl="7">
      <w:start w:val="0"/>
      <w:numFmt w:val="bullet"/>
      <w:lvlText w:val="•"/>
      <w:lvlJc w:val="left"/>
      <w:pPr>
        <w:ind w:left="8578" w:hanging="428"/>
      </w:pPr>
      <w:rPr>
        <w:rFonts w:hint="default"/>
        <w:lang w:val="en-gb" w:eastAsia="en-gb" w:bidi="en-gb"/>
      </w:rPr>
    </w:lvl>
    <w:lvl w:ilvl="8">
      <w:start w:val="0"/>
      <w:numFmt w:val="bullet"/>
      <w:lvlText w:val="•"/>
      <w:lvlJc w:val="left"/>
      <w:pPr>
        <w:ind w:left="9592" w:hanging="428"/>
      </w:pPr>
      <w:rPr>
        <w:rFonts w:hint="default"/>
        <w:lang w:val="en-gb" w:eastAsia="en-gb" w:bidi="en-gb"/>
      </w:rPr>
    </w:lvl>
  </w:abstractNum>
  <w:abstractNum w:abstractNumId="65">
    <w:multiLevelType w:val="hybridMultilevel"/>
    <w:lvl w:ilvl="0">
      <w:start w:val="1"/>
      <w:numFmt w:val="upperLetter"/>
      <w:lvlText w:val="%1."/>
      <w:lvlJc w:val="left"/>
      <w:pPr>
        <w:ind w:left="1509" w:hanging="252"/>
        <w:jc w:val="left"/>
      </w:pPr>
      <w:rPr>
        <w:rFonts w:hint="default" w:ascii="Footlight MT Light" w:hAnsi="Footlight MT Light" w:eastAsia="Footlight MT Light" w:cs="Footlight MT Light"/>
        <w:spacing w:val="-1"/>
        <w:w w:val="99"/>
        <w:sz w:val="20"/>
        <w:szCs w:val="20"/>
        <w:lang w:val="en-gb" w:eastAsia="en-gb" w:bidi="en-gb"/>
      </w:rPr>
    </w:lvl>
    <w:lvl w:ilvl="1">
      <w:start w:val="0"/>
      <w:numFmt w:val="bullet"/>
      <w:lvlText w:val="•"/>
      <w:lvlJc w:val="left"/>
      <w:pPr>
        <w:ind w:left="2512" w:hanging="252"/>
      </w:pPr>
      <w:rPr>
        <w:rFonts w:hint="default"/>
        <w:lang w:val="en-gb" w:eastAsia="en-gb" w:bidi="en-gb"/>
      </w:rPr>
    </w:lvl>
    <w:lvl w:ilvl="2">
      <w:start w:val="0"/>
      <w:numFmt w:val="bullet"/>
      <w:lvlText w:val="•"/>
      <w:lvlJc w:val="left"/>
      <w:pPr>
        <w:ind w:left="3524" w:hanging="252"/>
      </w:pPr>
      <w:rPr>
        <w:rFonts w:hint="default"/>
        <w:lang w:val="en-gb" w:eastAsia="en-gb" w:bidi="en-gb"/>
      </w:rPr>
    </w:lvl>
    <w:lvl w:ilvl="3">
      <w:start w:val="0"/>
      <w:numFmt w:val="bullet"/>
      <w:lvlText w:val="•"/>
      <w:lvlJc w:val="left"/>
      <w:pPr>
        <w:ind w:left="4536" w:hanging="252"/>
      </w:pPr>
      <w:rPr>
        <w:rFonts w:hint="default"/>
        <w:lang w:val="en-gb" w:eastAsia="en-gb" w:bidi="en-gb"/>
      </w:rPr>
    </w:lvl>
    <w:lvl w:ilvl="4">
      <w:start w:val="0"/>
      <w:numFmt w:val="bullet"/>
      <w:lvlText w:val="•"/>
      <w:lvlJc w:val="left"/>
      <w:pPr>
        <w:ind w:left="5548" w:hanging="252"/>
      </w:pPr>
      <w:rPr>
        <w:rFonts w:hint="default"/>
        <w:lang w:val="en-gb" w:eastAsia="en-gb" w:bidi="en-gb"/>
      </w:rPr>
    </w:lvl>
    <w:lvl w:ilvl="5">
      <w:start w:val="0"/>
      <w:numFmt w:val="bullet"/>
      <w:lvlText w:val="•"/>
      <w:lvlJc w:val="left"/>
      <w:pPr>
        <w:ind w:left="6560" w:hanging="252"/>
      </w:pPr>
      <w:rPr>
        <w:rFonts w:hint="default"/>
        <w:lang w:val="en-gb" w:eastAsia="en-gb" w:bidi="en-gb"/>
      </w:rPr>
    </w:lvl>
    <w:lvl w:ilvl="6">
      <w:start w:val="0"/>
      <w:numFmt w:val="bullet"/>
      <w:lvlText w:val="•"/>
      <w:lvlJc w:val="left"/>
      <w:pPr>
        <w:ind w:left="7572" w:hanging="252"/>
      </w:pPr>
      <w:rPr>
        <w:rFonts w:hint="default"/>
        <w:lang w:val="en-gb" w:eastAsia="en-gb" w:bidi="en-gb"/>
      </w:rPr>
    </w:lvl>
    <w:lvl w:ilvl="7">
      <w:start w:val="0"/>
      <w:numFmt w:val="bullet"/>
      <w:lvlText w:val="•"/>
      <w:lvlJc w:val="left"/>
      <w:pPr>
        <w:ind w:left="8584" w:hanging="252"/>
      </w:pPr>
      <w:rPr>
        <w:rFonts w:hint="default"/>
        <w:lang w:val="en-gb" w:eastAsia="en-gb" w:bidi="en-gb"/>
      </w:rPr>
    </w:lvl>
    <w:lvl w:ilvl="8">
      <w:start w:val="0"/>
      <w:numFmt w:val="bullet"/>
      <w:lvlText w:val="•"/>
      <w:lvlJc w:val="left"/>
      <w:pPr>
        <w:ind w:left="9596" w:hanging="252"/>
      </w:pPr>
      <w:rPr>
        <w:rFonts w:hint="default"/>
        <w:lang w:val="en-gb" w:eastAsia="en-gb" w:bidi="en-gb"/>
      </w:rPr>
    </w:lvl>
  </w:abstractNum>
  <w:abstractNum w:abstractNumId="64">
    <w:multiLevelType w:val="hybridMultilevel"/>
    <w:lvl w:ilvl="0">
      <w:start w:val="1"/>
      <w:numFmt w:val="upperLetter"/>
      <w:lvlText w:val="%1."/>
      <w:lvlJc w:val="left"/>
      <w:pPr>
        <w:ind w:left="1509" w:hanging="252"/>
        <w:jc w:val="left"/>
      </w:pPr>
      <w:rPr>
        <w:rFonts w:hint="default" w:ascii="Footlight MT Light" w:hAnsi="Footlight MT Light" w:eastAsia="Footlight MT Light" w:cs="Footlight MT Light"/>
        <w:spacing w:val="-1"/>
        <w:w w:val="99"/>
        <w:sz w:val="20"/>
        <w:szCs w:val="20"/>
        <w:lang w:val="en-gb" w:eastAsia="en-gb" w:bidi="en-gb"/>
      </w:rPr>
    </w:lvl>
    <w:lvl w:ilvl="1">
      <w:start w:val="0"/>
      <w:numFmt w:val="bullet"/>
      <w:lvlText w:val="•"/>
      <w:lvlJc w:val="left"/>
      <w:pPr>
        <w:ind w:left="2512" w:hanging="252"/>
      </w:pPr>
      <w:rPr>
        <w:rFonts w:hint="default"/>
        <w:lang w:val="en-gb" w:eastAsia="en-gb" w:bidi="en-gb"/>
      </w:rPr>
    </w:lvl>
    <w:lvl w:ilvl="2">
      <w:start w:val="0"/>
      <w:numFmt w:val="bullet"/>
      <w:lvlText w:val="•"/>
      <w:lvlJc w:val="left"/>
      <w:pPr>
        <w:ind w:left="3524" w:hanging="252"/>
      </w:pPr>
      <w:rPr>
        <w:rFonts w:hint="default"/>
        <w:lang w:val="en-gb" w:eastAsia="en-gb" w:bidi="en-gb"/>
      </w:rPr>
    </w:lvl>
    <w:lvl w:ilvl="3">
      <w:start w:val="0"/>
      <w:numFmt w:val="bullet"/>
      <w:lvlText w:val="•"/>
      <w:lvlJc w:val="left"/>
      <w:pPr>
        <w:ind w:left="4536" w:hanging="252"/>
      </w:pPr>
      <w:rPr>
        <w:rFonts w:hint="default"/>
        <w:lang w:val="en-gb" w:eastAsia="en-gb" w:bidi="en-gb"/>
      </w:rPr>
    </w:lvl>
    <w:lvl w:ilvl="4">
      <w:start w:val="0"/>
      <w:numFmt w:val="bullet"/>
      <w:lvlText w:val="•"/>
      <w:lvlJc w:val="left"/>
      <w:pPr>
        <w:ind w:left="5548" w:hanging="252"/>
      </w:pPr>
      <w:rPr>
        <w:rFonts w:hint="default"/>
        <w:lang w:val="en-gb" w:eastAsia="en-gb" w:bidi="en-gb"/>
      </w:rPr>
    </w:lvl>
    <w:lvl w:ilvl="5">
      <w:start w:val="0"/>
      <w:numFmt w:val="bullet"/>
      <w:lvlText w:val="•"/>
      <w:lvlJc w:val="left"/>
      <w:pPr>
        <w:ind w:left="6560" w:hanging="252"/>
      </w:pPr>
      <w:rPr>
        <w:rFonts w:hint="default"/>
        <w:lang w:val="en-gb" w:eastAsia="en-gb" w:bidi="en-gb"/>
      </w:rPr>
    </w:lvl>
    <w:lvl w:ilvl="6">
      <w:start w:val="0"/>
      <w:numFmt w:val="bullet"/>
      <w:lvlText w:val="•"/>
      <w:lvlJc w:val="left"/>
      <w:pPr>
        <w:ind w:left="7572" w:hanging="252"/>
      </w:pPr>
      <w:rPr>
        <w:rFonts w:hint="default"/>
        <w:lang w:val="en-gb" w:eastAsia="en-gb" w:bidi="en-gb"/>
      </w:rPr>
    </w:lvl>
    <w:lvl w:ilvl="7">
      <w:start w:val="0"/>
      <w:numFmt w:val="bullet"/>
      <w:lvlText w:val="•"/>
      <w:lvlJc w:val="left"/>
      <w:pPr>
        <w:ind w:left="8584" w:hanging="252"/>
      </w:pPr>
      <w:rPr>
        <w:rFonts w:hint="default"/>
        <w:lang w:val="en-gb" w:eastAsia="en-gb" w:bidi="en-gb"/>
      </w:rPr>
    </w:lvl>
    <w:lvl w:ilvl="8">
      <w:start w:val="0"/>
      <w:numFmt w:val="bullet"/>
      <w:lvlText w:val="•"/>
      <w:lvlJc w:val="left"/>
      <w:pPr>
        <w:ind w:left="9596" w:hanging="252"/>
      </w:pPr>
      <w:rPr>
        <w:rFonts w:hint="default"/>
        <w:lang w:val="en-gb" w:eastAsia="en-gb" w:bidi="en-gb"/>
      </w:rPr>
    </w:lvl>
  </w:abstractNum>
  <w:abstractNum w:abstractNumId="63">
    <w:multiLevelType w:val="hybridMultilevel"/>
    <w:lvl w:ilvl="0">
      <w:start w:val="1"/>
      <w:numFmt w:val="upperLetter"/>
      <w:lvlText w:val="%1."/>
      <w:lvlJc w:val="left"/>
      <w:pPr>
        <w:ind w:left="1509" w:hanging="252"/>
        <w:jc w:val="left"/>
      </w:pPr>
      <w:rPr>
        <w:rFonts w:hint="default"/>
        <w:w w:val="99"/>
        <w:lang w:val="en-gb" w:eastAsia="en-gb" w:bidi="en-gb"/>
      </w:rPr>
    </w:lvl>
    <w:lvl w:ilvl="1">
      <w:start w:val="0"/>
      <w:numFmt w:val="bullet"/>
      <w:lvlText w:val="•"/>
      <w:lvlJc w:val="left"/>
      <w:pPr>
        <w:ind w:left="2512" w:hanging="252"/>
      </w:pPr>
      <w:rPr>
        <w:rFonts w:hint="default"/>
        <w:lang w:val="en-gb" w:eastAsia="en-gb" w:bidi="en-gb"/>
      </w:rPr>
    </w:lvl>
    <w:lvl w:ilvl="2">
      <w:start w:val="0"/>
      <w:numFmt w:val="bullet"/>
      <w:lvlText w:val="•"/>
      <w:lvlJc w:val="left"/>
      <w:pPr>
        <w:ind w:left="3524" w:hanging="252"/>
      </w:pPr>
      <w:rPr>
        <w:rFonts w:hint="default"/>
        <w:lang w:val="en-gb" w:eastAsia="en-gb" w:bidi="en-gb"/>
      </w:rPr>
    </w:lvl>
    <w:lvl w:ilvl="3">
      <w:start w:val="0"/>
      <w:numFmt w:val="bullet"/>
      <w:lvlText w:val="•"/>
      <w:lvlJc w:val="left"/>
      <w:pPr>
        <w:ind w:left="4536" w:hanging="252"/>
      </w:pPr>
      <w:rPr>
        <w:rFonts w:hint="default"/>
        <w:lang w:val="en-gb" w:eastAsia="en-gb" w:bidi="en-gb"/>
      </w:rPr>
    </w:lvl>
    <w:lvl w:ilvl="4">
      <w:start w:val="0"/>
      <w:numFmt w:val="bullet"/>
      <w:lvlText w:val="•"/>
      <w:lvlJc w:val="left"/>
      <w:pPr>
        <w:ind w:left="5548" w:hanging="252"/>
      </w:pPr>
      <w:rPr>
        <w:rFonts w:hint="default"/>
        <w:lang w:val="en-gb" w:eastAsia="en-gb" w:bidi="en-gb"/>
      </w:rPr>
    </w:lvl>
    <w:lvl w:ilvl="5">
      <w:start w:val="0"/>
      <w:numFmt w:val="bullet"/>
      <w:lvlText w:val="•"/>
      <w:lvlJc w:val="left"/>
      <w:pPr>
        <w:ind w:left="6560" w:hanging="252"/>
      </w:pPr>
      <w:rPr>
        <w:rFonts w:hint="default"/>
        <w:lang w:val="en-gb" w:eastAsia="en-gb" w:bidi="en-gb"/>
      </w:rPr>
    </w:lvl>
    <w:lvl w:ilvl="6">
      <w:start w:val="0"/>
      <w:numFmt w:val="bullet"/>
      <w:lvlText w:val="•"/>
      <w:lvlJc w:val="left"/>
      <w:pPr>
        <w:ind w:left="7572" w:hanging="252"/>
      </w:pPr>
      <w:rPr>
        <w:rFonts w:hint="default"/>
        <w:lang w:val="en-gb" w:eastAsia="en-gb" w:bidi="en-gb"/>
      </w:rPr>
    </w:lvl>
    <w:lvl w:ilvl="7">
      <w:start w:val="0"/>
      <w:numFmt w:val="bullet"/>
      <w:lvlText w:val="•"/>
      <w:lvlJc w:val="left"/>
      <w:pPr>
        <w:ind w:left="8584" w:hanging="252"/>
      </w:pPr>
      <w:rPr>
        <w:rFonts w:hint="default"/>
        <w:lang w:val="en-gb" w:eastAsia="en-gb" w:bidi="en-gb"/>
      </w:rPr>
    </w:lvl>
    <w:lvl w:ilvl="8">
      <w:start w:val="0"/>
      <w:numFmt w:val="bullet"/>
      <w:lvlText w:val="•"/>
      <w:lvlJc w:val="left"/>
      <w:pPr>
        <w:ind w:left="9596" w:hanging="252"/>
      </w:pPr>
      <w:rPr>
        <w:rFonts w:hint="default"/>
        <w:lang w:val="en-gb" w:eastAsia="en-gb" w:bidi="en-gb"/>
      </w:rPr>
    </w:lvl>
  </w:abstractNum>
  <w:abstractNum w:abstractNumId="62">
    <w:multiLevelType w:val="hybridMultilevel"/>
    <w:lvl w:ilvl="0">
      <w:start w:val="48"/>
      <w:numFmt w:val="decimal"/>
      <w:lvlText w:val="%1."/>
      <w:lvlJc w:val="left"/>
      <w:pPr>
        <w:ind w:left="1598" w:hanging="341"/>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602" w:hanging="341"/>
      </w:pPr>
      <w:rPr>
        <w:rFonts w:hint="default"/>
        <w:lang w:val="en-gb" w:eastAsia="en-gb" w:bidi="en-gb"/>
      </w:rPr>
    </w:lvl>
    <w:lvl w:ilvl="2">
      <w:start w:val="0"/>
      <w:numFmt w:val="bullet"/>
      <w:lvlText w:val="•"/>
      <w:lvlJc w:val="left"/>
      <w:pPr>
        <w:ind w:left="3604" w:hanging="341"/>
      </w:pPr>
      <w:rPr>
        <w:rFonts w:hint="default"/>
        <w:lang w:val="en-gb" w:eastAsia="en-gb" w:bidi="en-gb"/>
      </w:rPr>
    </w:lvl>
    <w:lvl w:ilvl="3">
      <w:start w:val="0"/>
      <w:numFmt w:val="bullet"/>
      <w:lvlText w:val="•"/>
      <w:lvlJc w:val="left"/>
      <w:pPr>
        <w:ind w:left="4606" w:hanging="341"/>
      </w:pPr>
      <w:rPr>
        <w:rFonts w:hint="default"/>
        <w:lang w:val="en-gb" w:eastAsia="en-gb" w:bidi="en-gb"/>
      </w:rPr>
    </w:lvl>
    <w:lvl w:ilvl="4">
      <w:start w:val="0"/>
      <w:numFmt w:val="bullet"/>
      <w:lvlText w:val="•"/>
      <w:lvlJc w:val="left"/>
      <w:pPr>
        <w:ind w:left="5608" w:hanging="341"/>
      </w:pPr>
      <w:rPr>
        <w:rFonts w:hint="default"/>
        <w:lang w:val="en-gb" w:eastAsia="en-gb" w:bidi="en-gb"/>
      </w:rPr>
    </w:lvl>
    <w:lvl w:ilvl="5">
      <w:start w:val="0"/>
      <w:numFmt w:val="bullet"/>
      <w:lvlText w:val="•"/>
      <w:lvlJc w:val="left"/>
      <w:pPr>
        <w:ind w:left="6610" w:hanging="341"/>
      </w:pPr>
      <w:rPr>
        <w:rFonts w:hint="default"/>
        <w:lang w:val="en-gb" w:eastAsia="en-gb" w:bidi="en-gb"/>
      </w:rPr>
    </w:lvl>
    <w:lvl w:ilvl="6">
      <w:start w:val="0"/>
      <w:numFmt w:val="bullet"/>
      <w:lvlText w:val="•"/>
      <w:lvlJc w:val="left"/>
      <w:pPr>
        <w:ind w:left="7612" w:hanging="341"/>
      </w:pPr>
      <w:rPr>
        <w:rFonts w:hint="default"/>
        <w:lang w:val="en-gb" w:eastAsia="en-gb" w:bidi="en-gb"/>
      </w:rPr>
    </w:lvl>
    <w:lvl w:ilvl="7">
      <w:start w:val="0"/>
      <w:numFmt w:val="bullet"/>
      <w:lvlText w:val="•"/>
      <w:lvlJc w:val="left"/>
      <w:pPr>
        <w:ind w:left="8614" w:hanging="341"/>
      </w:pPr>
      <w:rPr>
        <w:rFonts w:hint="default"/>
        <w:lang w:val="en-gb" w:eastAsia="en-gb" w:bidi="en-gb"/>
      </w:rPr>
    </w:lvl>
    <w:lvl w:ilvl="8">
      <w:start w:val="0"/>
      <w:numFmt w:val="bullet"/>
      <w:lvlText w:val="•"/>
      <w:lvlJc w:val="left"/>
      <w:pPr>
        <w:ind w:left="9616" w:hanging="341"/>
      </w:pPr>
      <w:rPr>
        <w:rFonts w:hint="default"/>
        <w:lang w:val="en-gb" w:eastAsia="en-gb" w:bidi="en-gb"/>
      </w:rPr>
    </w:lvl>
  </w:abstractNum>
  <w:abstractNum w:abstractNumId="61">
    <w:multiLevelType w:val="hybridMultilevel"/>
    <w:lvl w:ilvl="0">
      <w:start w:val="37"/>
      <w:numFmt w:val="decimal"/>
      <w:lvlText w:val="%1."/>
      <w:lvlJc w:val="left"/>
      <w:pPr>
        <w:ind w:left="1598" w:hanging="341"/>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602" w:hanging="341"/>
      </w:pPr>
      <w:rPr>
        <w:rFonts w:hint="default"/>
        <w:lang w:val="en-gb" w:eastAsia="en-gb" w:bidi="en-gb"/>
      </w:rPr>
    </w:lvl>
    <w:lvl w:ilvl="2">
      <w:start w:val="0"/>
      <w:numFmt w:val="bullet"/>
      <w:lvlText w:val="•"/>
      <w:lvlJc w:val="left"/>
      <w:pPr>
        <w:ind w:left="3604" w:hanging="341"/>
      </w:pPr>
      <w:rPr>
        <w:rFonts w:hint="default"/>
        <w:lang w:val="en-gb" w:eastAsia="en-gb" w:bidi="en-gb"/>
      </w:rPr>
    </w:lvl>
    <w:lvl w:ilvl="3">
      <w:start w:val="0"/>
      <w:numFmt w:val="bullet"/>
      <w:lvlText w:val="•"/>
      <w:lvlJc w:val="left"/>
      <w:pPr>
        <w:ind w:left="4606" w:hanging="341"/>
      </w:pPr>
      <w:rPr>
        <w:rFonts w:hint="default"/>
        <w:lang w:val="en-gb" w:eastAsia="en-gb" w:bidi="en-gb"/>
      </w:rPr>
    </w:lvl>
    <w:lvl w:ilvl="4">
      <w:start w:val="0"/>
      <w:numFmt w:val="bullet"/>
      <w:lvlText w:val="•"/>
      <w:lvlJc w:val="left"/>
      <w:pPr>
        <w:ind w:left="5608" w:hanging="341"/>
      </w:pPr>
      <w:rPr>
        <w:rFonts w:hint="default"/>
        <w:lang w:val="en-gb" w:eastAsia="en-gb" w:bidi="en-gb"/>
      </w:rPr>
    </w:lvl>
    <w:lvl w:ilvl="5">
      <w:start w:val="0"/>
      <w:numFmt w:val="bullet"/>
      <w:lvlText w:val="•"/>
      <w:lvlJc w:val="left"/>
      <w:pPr>
        <w:ind w:left="6610" w:hanging="341"/>
      </w:pPr>
      <w:rPr>
        <w:rFonts w:hint="default"/>
        <w:lang w:val="en-gb" w:eastAsia="en-gb" w:bidi="en-gb"/>
      </w:rPr>
    </w:lvl>
    <w:lvl w:ilvl="6">
      <w:start w:val="0"/>
      <w:numFmt w:val="bullet"/>
      <w:lvlText w:val="•"/>
      <w:lvlJc w:val="left"/>
      <w:pPr>
        <w:ind w:left="7612" w:hanging="341"/>
      </w:pPr>
      <w:rPr>
        <w:rFonts w:hint="default"/>
        <w:lang w:val="en-gb" w:eastAsia="en-gb" w:bidi="en-gb"/>
      </w:rPr>
    </w:lvl>
    <w:lvl w:ilvl="7">
      <w:start w:val="0"/>
      <w:numFmt w:val="bullet"/>
      <w:lvlText w:val="•"/>
      <w:lvlJc w:val="left"/>
      <w:pPr>
        <w:ind w:left="8614" w:hanging="341"/>
      </w:pPr>
      <w:rPr>
        <w:rFonts w:hint="default"/>
        <w:lang w:val="en-gb" w:eastAsia="en-gb" w:bidi="en-gb"/>
      </w:rPr>
    </w:lvl>
    <w:lvl w:ilvl="8">
      <w:start w:val="0"/>
      <w:numFmt w:val="bullet"/>
      <w:lvlText w:val="•"/>
      <w:lvlJc w:val="left"/>
      <w:pPr>
        <w:ind w:left="9616" w:hanging="341"/>
      </w:pPr>
      <w:rPr>
        <w:rFonts w:hint="default"/>
        <w:lang w:val="en-gb" w:eastAsia="en-gb" w:bidi="en-gb"/>
      </w:rPr>
    </w:lvl>
  </w:abstractNum>
  <w:abstractNum w:abstractNumId="60">
    <w:multiLevelType w:val="hybridMultilevel"/>
    <w:lvl w:ilvl="0">
      <w:start w:val="27"/>
      <w:numFmt w:val="decimal"/>
      <w:lvlText w:val="%1."/>
      <w:lvlJc w:val="left"/>
      <w:pPr>
        <w:ind w:left="1598" w:hanging="341"/>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602" w:hanging="341"/>
      </w:pPr>
      <w:rPr>
        <w:rFonts w:hint="default"/>
        <w:lang w:val="en-gb" w:eastAsia="en-gb" w:bidi="en-gb"/>
      </w:rPr>
    </w:lvl>
    <w:lvl w:ilvl="2">
      <w:start w:val="0"/>
      <w:numFmt w:val="bullet"/>
      <w:lvlText w:val="•"/>
      <w:lvlJc w:val="left"/>
      <w:pPr>
        <w:ind w:left="3604" w:hanging="341"/>
      </w:pPr>
      <w:rPr>
        <w:rFonts w:hint="default"/>
        <w:lang w:val="en-gb" w:eastAsia="en-gb" w:bidi="en-gb"/>
      </w:rPr>
    </w:lvl>
    <w:lvl w:ilvl="3">
      <w:start w:val="0"/>
      <w:numFmt w:val="bullet"/>
      <w:lvlText w:val="•"/>
      <w:lvlJc w:val="left"/>
      <w:pPr>
        <w:ind w:left="4606" w:hanging="341"/>
      </w:pPr>
      <w:rPr>
        <w:rFonts w:hint="default"/>
        <w:lang w:val="en-gb" w:eastAsia="en-gb" w:bidi="en-gb"/>
      </w:rPr>
    </w:lvl>
    <w:lvl w:ilvl="4">
      <w:start w:val="0"/>
      <w:numFmt w:val="bullet"/>
      <w:lvlText w:val="•"/>
      <w:lvlJc w:val="left"/>
      <w:pPr>
        <w:ind w:left="5608" w:hanging="341"/>
      </w:pPr>
      <w:rPr>
        <w:rFonts w:hint="default"/>
        <w:lang w:val="en-gb" w:eastAsia="en-gb" w:bidi="en-gb"/>
      </w:rPr>
    </w:lvl>
    <w:lvl w:ilvl="5">
      <w:start w:val="0"/>
      <w:numFmt w:val="bullet"/>
      <w:lvlText w:val="•"/>
      <w:lvlJc w:val="left"/>
      <w:pPr>
        <w:ind w:left="6610" w:hanging="341"/>
      </w:pPr>
      <w:rPr>
        <w:rFonts w:hint="default"/>
        <w:lang w:val="en-gb" w:eastAsia="en-gb" w:bidi="en-gb"/>
      </w:rPr>
    </w:lvl>
    <w:lvl w:ilvl="6">
      <w:start w:val="0"/>
      <w:numFmt w:val="bullet"/>
      <w:lvlText w:val="•"/>
      <w:lvlJc w:val="left"/>
      <w:pPr>
        <w:ind w:left="7612" w:hanging="341"/>
      </w:pPr>
      <w:rPr>
        <w:rFonts w:hint="default"/>
        <w:lang w:val="en-gb" w:eastAsia="en-gb" w:bidi="en-gb"/>
      </w:rPr>
    </w:lvl>
    <w:lvl w:ilvl="7">
      <w:start w:val="0"/>
      <w:numFmt w:val="bullet"/>
      <w:lvlText w:val="•"/>
      <w:lvlJc w:val="left"/>
      <w:pPr>
        <w:ind w:left="8614" w:hanging="341"/>
      </w:pPr>
      <w:rPr>
        <w:rFonts w:hint="default"/>
        <w:lang w:val="en-gb" w:eastAsia="en-gb" w:bidi="en-gb"/>
      </w:rPr>
    </w:lvl>
    <w:lvl w:ilvl="8">
      <w:start w:val="0"/>
      <w:numFmt w:val="bullet"/>
      <w:lvlText w:val="•"/>
      <w:lvlJc w:val="left"/>
      <w:pPr>
        <w:ind w:left="9616" w:hanging="341"/>
      </w:pPr>
      <w:rPr>
        <w:rFonts w:hint="default"/>
        <w:lang w:val="en-gb" w:eastAsia="en-gb" w:bidi="en-gb"/>
      </w:rPr>
    </w:lvl>
  </w:abstractNum>
  <w:abstractNum w:abstractNumId="59">
    <w:multiLevelType w:val="hybridMultilevel"/>
    <w:lvl w:ilvl="0">
      <w:start w:val="18"/>
      <w:numFmt w:val="decimal"/>
      <w:lvlText w:val="%1."/>
      <w:lvlJc w:val="left"/>
      <w:pPr>
        <w:ind w:left="1598" w:hanging="341"/>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602" w:hanging="341"/>
      </w:pPr>
      <w:rPr>
        <w:rFonts w:hint="default"/>
        <w:lang w:val="en-gb" w:eastAsia="en-gb" w:bidi="en-gb"/>
      </w:rPr>
    </w:lvl>
    <w:lvl w:ilvl="2">
      <w:start w:val="0"/>
      <w:numFmt w:val="bullet"/>
      <w:lvlText w:val="•"/>
      <w:lvlJc w:val="left"/>
      <w:pPr>
        <w:ind w:left="3604" w:hanging="341"/>
      </w:pPr>
      <w:rPr>
        <w:rFonts w:hint="default"/>
        <w:lang w:val="en-gb" w:eastAsia="en-gb" w:bidi="en-gb"/>
      </w:rPr>
    </w:lvl>
    <w:lvl w:ilvl="3">
      <w:start w:val="0"/>
      <w:numFmt w:val="bullet"/>
      <w:lvlText w:val="•"/>
      <w:lvlJc w:val="left"/>
      <w:pPr>
        <w:ind w:left="4606" w:hanging="341"/>
      </w:pPr>
      <w:rPr>
        <w:rFonts w:hint="default"/>
        <w:lang w:val="en-gb" w:eastAsia="en-gb" w:bidi="en-gb"/>
      </w:rPr>
    </w:lvl>
    <w:lvl w:ilvl="4">
      <w:start w:val="0"/>
      <w:numFmt w:val="bullet"/>
      <w:lvlText w:val="•"/>
      <w:lvlJc w:val="left"/>
      <w:pPr>
        <w:ind w:left="5608" w:hanging="341"/>
      </w:pPr>
      <w:rPr>
        <w:rFonts w:hint="default"/>
        <w:lang w:val="en-gb" w:eastAsia="en-gb" w:bidi="en-gb"/>
      </w:rPr>
    </w:lvl>
    <w:lvl w:ilvl="5">
      <w:start w:val="0"/>
      <w:numFmt w:val="bullet"/>
      <w:lvlText w:val="•"/>
      <w:lvlJc w:val="left"/>
      <w:pPr>
        <w:ind w:left="6610" w:hanging="341"/>
      </w:pPr>
      <w:rPr>
        <w:rFonts w:hint="default"/>
        <w:lang w:val="en-gb" w:eastAsia="en-gb" w:bidi="en-gb"/>
      </w:rPr>
    </w:lvl>
    <w:lvl w:ilvl="6">
      <w:start w:val="0"/>
      <w:numFmt w:val="bullet"/>
      <w:lvlText w:val="•"/>
      <w:lvlJc w:val="left"/>
      <w:pPr>
        <w:ind w:left="7612" w:hanging="341"/>
      </w:pPr>
      <w:rPr>
        <w:rFonts w:hint="default"/>
        <w:lang w:val="en-gb" w:eastAsia="en-gb" w:bidi="en-gb"/>
      </w:rPr>
    </w:lvl>
    <w:lvl w:ilvl="7">
      <w:start w:val="0"/>
      <w:numFmt w:val="bullet"/>
      <w:lvlText w:val="•"/>
      <w:lvlJc w:val="left"/>
      <w:pPr>
        <w:ind w:left="8614" w:hanging="341"/>
      </w:pPr>
      <w:rPr>
        <w:rFonts w:hint="default"/>
        <w:lang w:val="en-gb" w:eastAsia="en-gb" w:bidi="en-gb"/>
      </w:rPr>
    </w:lvl>
    <w:lvl w:ilvl="8">
      <w:start w:val="0"/>
      <w:numFmt w:val="bullet"/>
      <w:lvlText w:val="•"/>
      <w:lvlJc w:val="left"/>
      <w:pPr>
        <w:ind w:left="9616" w:hanging="341"/>
      </w:pPr>
      <w:rPr>
        <w:rFonts w:hint="default"/>
        <w:lang w:val="en-gb" w:eastAsia="en-gb" w:bidi="en-gb"/>
      </w:rPr>
    </w:lvl>
  </w:abstractNum>
  <w:abstractNum w:abstractNumId="58">
    <w:multiLevelType w:val="hybridMultilevel"/>
    <w:lvl w:ilvl="0">
      <w:start w:val="6"/>
      <w:numFmt w:val="decimal"/>
      <w:lvlText w:val="%1."/>
      <w:lvlJc w:val="left"/>
      <w:pPr>
        <w:ind w:left="1509" w:hanging="252"/>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512" w:hanging="252"/>
      </w:pPr>
      <w:rPr>
        <w:rFonts w:hint="default"/>
        <w:lang w:val="en-gb" w:eastAsia="en-gb" w:bidi="en-gb"/>
      </w:rPr>
    </w:lvl>
    <w:lvl w:ilvl="2">
      <w:start w:val="0"/>
      <w:numFmt w:val="bullet"/>
      <w:lvlText w:val="•"/>
      <w:lvlJc w:val="left"/>
      <w:pPr>
        <w:ind w:left="3524" w:hanging="252"/>
      </w:pPr>
      <w:rPr>
        <w:rFonts w:hint="default"/>
        <w:lang w:val="en-gb" w:eastAsia="en-gb" w:bidi="en-gb"/>
      </w:rPr>
    </w:lvl>
    <w:lvl w:ilvl="3">
      <w:start w:val="0"/>
      <w:numFmt w:val="bullet"/>
      <w:lvlText w:val="•"/>
      <w:lvlJc w:val="left"/>
      <w:pPr>
        <w:ind w:left="4536" w:hanging="252"/>
      </w:pPr>
      <w:rPr>
        <w:rFonts w:hint="default"/>
        <w:lang w:val="en-gb" w:eastAsia="en-gb" w:bidi="en-gb"/>
      </w:rPr>
    </w:lvl>
    <w:lvl w:ilvl="4">
      <w:start w:val="0"/>
      <w:numFmt w:val="bullet"/>
      <w:lvlText w:val="•"/>
      <w:lvlJc w:val="left"/>
      <w:pPr>
        <w:ind w:left="5548" w:hanging="252"/>
      </w:pPr>
      <w:rPr>
        <w:rFonts w:hint="default"/>
        <w:lang w:val="en-gb" w:eastAsia="en-gb" w:bidi="en-gb"/>
      </w:rPr>
    </w:lvl>
    <w:lvl w:ilvl="5">
      <w:start w:val="0"/>
      <w:numFmt w:val="bullet"/>
      <w:lvlText w:val="•"/>
      <w:lvlJc w:val="left"/>
      <w:pPr>
        <w:ind w:left="6560" w:hanging="252"/>
      </w:pPr>
      <w:rPr>
        <w:rFonts w:hint="default"/>
        <w:lang w:val="en-gb" w:eastAsia="en-gb" w:bidi="en-gb"/>
      </w:rPr>
    </w:lvl>
    <w:lvl w:ilvl="6">
      <w:start w:val="0"/>
      <w:numFmt w:val="bullet"/>
      <w:lvlText w:val="•"/>
      <w:lvlJc w:val="left"/>
      <w:pPr>
        <w:ind w:left="7572" w:hanging="252"/>
      </w:pPr>
      <w:rPr>
        <w:rFonts w:hint="default"/>
        <w:lang w:val="en-gb" w:eastAsia="en-gb" w:bidi="en-gb"/>
      </w:rPr>
    </w:lvl>
    <w:lvl w:ilvl="7">
      <w:start w:val="0"/>
      <w:numFmt w:val="bullet"/>
      <w:lvlText w:val="•"/>
      <w:lvlJc w:val="left"/>
      <w:pPr>
        <w:ind w:left="8584" w:hanging="252"/>
      </w:pPr>
      <w:rPr>
        <w:rFonts w:hint="default"/>
        <w:lang w:val="en-gb" w:eastAsia="en-gb" w:bidi="en-gb"/>
      </w:rPr>
    </w:lvl>
    <w:lvl w:ilvl="8">
      <w:start w:val="0"/>
      <w:numFmt w:val="bullet"/>
      <w:lvlText w:val="•"/>
      <w:lvlJc w:val="left"/>
      <w:pPr>
        <w:ind w:left="9596" w:hanging="252"/>
      </w:pPr>
      <w:rPr>
        <w:rFonts w:hint="default"/>
        <w:lang w:val="en-gb" w:eastAsia="en-gb" w:bidi="en-gb"/>
      </w:rPr>
    </w:lvl>
  </w:abstractNum>
  <w:abstractNum w:abstractNumId="57">
    <w:multiLevelType w:val="hybridMultilevel"/>
    <w:lvl w:ilvl="0">
      <w:start w:val="1"/>
      <w:numFmt w:val="upperLetter"/>
      <w:lvlText w:val="%1."/>
      <w:lvlJc w:val="left"/>
      <w:pPr>
        <w:ind w:left="1509" w:hanging="252"/>
        <w:jc w:val="left"/>
      </w:pPr>
      <w:rPr>
        <w:rFonts w:hint="default" w:ascii="Footlight MT Light" w:hAnsi="Footlight MT Light" w:eastAsia="Footlight MT Light" w:cs="Footlight MT Light"/>
        <w:spacing w:val="-1"/>
        <w:w w:val="99"/>
        <w:sz w:val="20"/>
        <w:szCs w:val="20"/>
        <w:lang w:val="en-gb" w:eastAsia="en-gb" w:bidi="en-gb"/>
      </w:rPr>
    </w:lvl>
    <w:lvl w:ilvl="1">
      <w:start w:val="1"/>
      <w:numFmt w:val="decimal"/>
      <w:lvlText w:val="%2."/>
      <w:lvlJc w:val="left"/>
      <w:pPr>
        <w:ind w:left="1509" w:hanging="252"/>
        <w:jc w:val="left"/>
      </w:pPr>
      <w:rPr>
        <w:rFonts w:hint="default" w:ascii="Footlight MT Light" w:hAnsi="Footlight MT Light" w:eastAsia="Footlight MT Light" w:cs="Footlight MT Light"/>
        <w:w w:val="99"/>
        <w:sz w:val="20"/>
        <w:szCs w:val="20"/>
        <w:lang w:val="en-gb" w:eastAsia="en-gb" w:bidi="en-gb"/>
      </w:rPr>
    </w:lvl>
    <w:lvl w:ilvl="2">
      <w:start w:val="0"/>
      <w:numFmt w:val="bullet"/>
      <w:lvlText w:val="•"/>
      <w:lvlJc w:val="left"/>
      <w:pPr>
        <w:ind w:left="3524" w:hanging="252"/>
      </w:pPr>
      <w:rPr>
        <w:rFonts w:hint="default"/>
        <w:lang w:val="en-gb" w:eastAsia="en-gb" w:bidi="en-gb"/>
      </w:rPr>
    </w:lvl>
    <w:lvl w:ilvl="3">
      <w:start w:val="0"/>
      <w:numFmt w:val="bullet"/>
      <w:lvlText w:val="•"/>
      <w:lvlJc w:val="left"/>
      <w:pPr>
        <w:ind w:left="4536" w:hanging="252"/>
      </w:pPr>
      <w:rPr>
        <w:rFonts w:hint="default"/>
        <w:lang w:val="en-gb" w:eastAsia="en-gb" w:bidi="en-gb"/>
      </w:rPr>
    </w:lvl>
    <w:lvl w:ilvl="4">
      <w:start w:val="0"/>
      <w:numFmt w:val="bullet"/>
      <w:lvlText w:val="•"/>
      <w:lvlJc w:val="left"/>
      <w:pPr>
        <w:ind w:left="5548" w:hanging="252"/>
      </w:pPr>
      <w:rPr>
        <w:rFonts w:hint="default"/>
        <w:lang w:val="en-gb" w:eastAsia="en-gb" w:bidi="en-gb"/>
      </w:rPr>
    </w:lvl>
    <w:lvl w:ilvl="5">
      <w:start w:val="0"/>
      <w:numFmt w:val="bullet"/>
      <w:lvlText w:val="•"/>
      <w:lvlJc w:val="left"/>
      <w:pPr>
        <w:ind w:left="6560" w:hanging="252"/>
      </w:pPr>
      <w:rPr>
        <w:rFonts w:hint="default"/>
        <w:lang w:val="en-gb" w:eastAsia="en-gb" w:bidi="en-gb"/>
      </w:rPr>
    </w:lvl>
    <w:lvl w:ilvl="6">
      <w:start w:val="0"/>
      <w:numFmt w:val="bullet"/>
      <w:lvlText w:val="•"/>
      <w:lvlJc w:val="left"/>
      <w:pPr>
        <w:ind w:left="7572" w:hanging="252"/>
      </w:pPr>
      <w:rPr>
        <w:rFonts w:hint="default"/>
        <w:lang w:val="en-gb" w:eastAsia="en-gb" w:bidi="en-gb"/>
      </w:rPr>
    </w:lvl>
    <w:lvl w:ilvl="7">
      <w:start w:val="0"/>
      <w:numFmt w:val="bullet"/>
      <w:lvlText w:val="•"/>
      <w:lvlJc w:val="left"/>
      <w:pPr>
        <w:ind w:left="8584" w:hanging="252"/>
      </w:pPr>
      <w:rPr>
        <w:rFonts w:hint="default"/>
        <w:lang w:val="en-gb" w:eastAsia="en-gb" w:bidi="en-gb"/>
      </w:rPr>
    </w:lvl>
    <w:lvl w:ilvl="8">
      <w:start w:val="0"/>
      <w:numFmt w:val="bullet"/>
      <w:lvlText w:val="•"/>
      <w:lvlJc w:val="left"/>
      <w:pPr>
        <w:ind w:left="9596" w:hanging="252"/>
      </w:pPr>
      <w:rPr>
        <w:rFonts w:hint="default"/>
        <w:lang w:val="en-gb" w:eastAsia="en-gb" w:bidi="en-gb"/>
      </w:rPr>
    </w:lvl>
  </w:abstractNum>
  <w:abstractNum w:abstractNumId="56">
    <w:multiLevelType w:val="hybridMultilevel"/>
    <w:lvl w:ilvl="0">
      <w:start w:val="16"/>
      <w:numFmt w:val="decimal"/>
      <w:lvlText w:val="%1."/>
      <w:lvlJc w:val="left"/>
      <w:pPr>
        <w:ind w:left="1598" w:hanging="341"/>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602" w:hanging="341"/>
      </w:pPr>
      <w:rPr>
        <w:rFonts w:hint="default"/>
        <w:lang w:val="en-gb" w:eastAsia="en-gb" w:bidi="en-gb"/>
      </w:rPr>
    </w:lvl>
    <w:lvl w:ilvl="2">
      <w:start w:val="0"/>
      <w:numFmt w:val="bullet"/>
      <w:lvlText w:val="•"/>
      <w:lvlJc w:val="left"/>
      <w:pPr>
        <w:ind w:left="3604" w:hanging="341"/>
      </w:pPr>
      <w:rPr>
        <w:rFonts w:hint="default"/>
        <w:lang w:val="en-gb" w:eastAsia="en-gb" w:bidi="en-gb"/>
      </w:rPr>
    </w:lvl>
    <w:lvl w:ilvl="3">
      <w:start w:val="0"/>
      <w:numFmt w:val="bullet"/>
      <w:lvlText w:val="•"/>
      <w:lvlJc w:val="left"/>
      <w:pPr>
        <w:ind w:left="4606" w:hanging="341"/>
      </w:pPr>
      <w:rPr>
        <w:rFonts w:hint="default"/>
        <w:lang w:val="en-gb" w:eastAsia="en-gb" w:bidi="en-gb"/>
      </w:rPr>
    </w:lvl>
    <w:lvl w:ilvl="4">
      <w:start w:val="0"/>
      <w:numFmt w:val="bullet"/>
      <w:lvlText w:val="•"/>
      <w:lvlJc w:val="left"/>
      <w:pPr>
        <w:ind w:left="5608" w:hanging="341"/>
      </w:pPr>
      <w:rPr>
        <w:rFonts w:hint="default"/>
        <w:lang w:val="en-gb" w:eastAsia="en-gb" w:bidi="en-gb"/>
      </w:rPr>
    </w:lvl>
    <w:lvl w:ilvl="5">
      <w:start w:val="0"/>
      <w:numFmt w:val="bullet"/>
      <w:lvlText w:val="•"/>
      <w:lvlJc w:val="left"/>
      <w:pPr>
        <w:ind w:left="6610" w:hanging="341"/>
      </w:pPr>
      <w:rPr>
        <w:rFonts w:hint="default"/>
        <w:lang w:val="en-gb" w:eastAsia="en-gb" w:bidi="en-gb"/>
      </w:rPr>
    </w:lvl>
    <w:lvl w:ilvl="6">
      <w:start w:val="0"/>
      <w:numFmt w:val="bullet"/>
      <w:lvlText w:val="•"/>
      <w:lvlJc w:val="left"/>
      <w:pPr>
        <w:ind w:left="7612" w:hanging="341"/>
      </w:pPr>
      <w:rPr>
        <w:rFonts w:hint="default"/>
        <w:lang w:val="en-gb" w:eastAsia="en-gb" w:bidi="en-gb"/>
      </w:rPr>
    </w:lvl>
    <w:lvl w:ilvl="7">
      <w:start w:val="0"/>
      <w:numFmt w:val="bullet"/>
      <w:lvlText w:val="•"/>
      <w:lvlJc w:val="left"/>
      <w:pPr>
        <w:ind w:left="8614" w:hanging="341"/>
      </w:pPr>
      <w:rPr>
        <w:rFonts w:hint="default"/>
        <w:lang w:val="en-gb" w:eastAsia="en-gb" w:bidi="en-gb"/>
      </w:rPr>
    </w:lvl>
    <w:lvl w:ilvl="8">
      <w:start w:val="0"/>
      <w:numFmt w:val="bullet"/>
      <w:lvlText w:val="•"/>
      <w:lvlJc w:val="left"/>
      <w:pPr>
        <w:ind w:left="9616" w:hanging="341"/>
      </w:pPr>
      <w:rPr>
        <w:rFonts w:hint="default"/>
        <w:lang w:val="en-gb" w:eastAsia="en-gb" w:bidi="en-gb"/>
      </w:rPr>
    </w:lvl>
  </w:abstractNum>
  <w:abstractNum w:abstractNumId="55">
    <w:multiLevelType w:val="hybridMultilevel"/>
    <w:lvl w:ilvl="0">
      <w:start w:val="1"/>
      <w:numFmt w:val="upperLetter"/>
      <w:lvlText w:val="%1."/>
      <w:lvlJc w:val="left"/>
      <w:pPr>
        <w:ind w:left="1692" w:hanging="632"/>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509" w:hanging="252"/>
        <w:jc w:val="left"/>
      </w:pPr>
      <w:rPr>
        <w:rFonts w:hint="default" w:ascii="Footlight MT Light" w:hAnsi="Footlight MT Light" w:eastAsia="Footlight MT Light" w:cs="Footlight MT Light"/>
        <w:w w:val="99"/>
        <w:sz w:val="20"/>
        <w:szCs w:val="20"/>
        <w:lang w:val="en-gb" w:eastAsia="en-gb" w:bidi="en-gb"/>
      </w:rPr>
    </w:lvl>
    <w:lvl w:ilvl="2">
      <w:start w:val="0"/>
      <w:numFmt w:val="bullet"/>
      <w:lvlText w:val="•"/>
      <w:lvlJc w:val="left"/>
      <w:pPr>
        <w:ind w:left="2802" w:hanging="252"/>
      </w:pPr>
      <w:rPr>
        <w:rFonts w:hint="default"/>
        <w:lang w:val="en-gb" w:eastAsia="en-gb" w:bidi="en-gb"/>
      </w:rPr>
    </w:lvl>
    <w:lvl w:ilvl="3">
      <w:start w:val="0"/>
      <w:numFmt w:val="bullet"/>
      <w:lvlText w:val="•"/>
      <w:lvlJc w:val="left"/>
      <w:pPr>
        <w:ind w:left="3904" w:hanging="252"/>
      </w:pPr>
      <w:rPr>
        <w:rFonts w:hint="default"/>
        <w:lang w:val="en-gb" w:eastAsia="en-gb" w:bidi="en-gb"/>
      </w:rPr>
    </w:lvl>
    <w:lvl w:ilvl="4">
      <w:start w:val="0"/>
      <w:numFmt w:val="bullet"/>
      <w:lvlText w:val="•"/>
      <w:lvlJc w:val="left"/>
      <w:pPr>
        <w:ind w:left="5006" w:hanging="252"/>
      </w:pPr>
      <w:rPr>
        <w:rFonts w:hint="default"/>
        <w:lang w:val="en-gb" w:eastAsia="en-gb" w:bidi="en-gb"/>
      </w:rPr>
    </w:lvl>
    <w:lvl w:ilvl="5">
      <w:start w:val="0"/>
      <w:numFmt w:val="bullet"/>
      <w:lvlText w:val="•"/>
      <w:lvlJc w:val="left"/>
      <w:pPr>
        <w:ind w:left="6108" w:hanging="252"/>
      </w:pPr>
      <w:rPr>
        <w:rFonts w:hint="default"/>
        <w:lang w:val="en-gb" w:eastAsia="en-gb" w:bidi="en-gb"/>
      </w:rPr>
    </w:lvl>
    <w:lvl w:ilvl="6">
      <w:start w:val="0"/>
      <w:numFmt w:val="bullet"/>
      <w:lvlText w:val="•"/>
      <w:lvlJc w:val="left"/>
      <w:pPr>
        <w:ind w:left="7211" w:hanging="252"/>
      </w:pPr>
      <w:rPr>
        <w:rFonts w:hint="default"/>
        <w:lang w:val="en-gb" w:eastAsia="en-gb" w:bidi="en-gb"/>
      </w:rPr>
    </w:lvl>
    <w:lvl w:ilvl="7">
      <w:start w:val="0"/>
      <w:numFmt w:val="bullet"/>
      <w:lvlText w:val="•"/>
      <w:lvlJc w:val="left"/>
      <w:pPr>
        <w:ind w:left="8313" w:hanging="252"/>
      </w:pPr>
      <w:rPr>
        <w:rFonts w:hint="default"/>
        <w:lang w:val="en-gb" w:eastAsia="en-gb" w:bidi="en-gb"/>
      </w:rPr>
    </w:lvl>
    <w:lvl w:ilvl="8">
      <w:start w:val="0"/>
      <w:numFmt w:val="bullet"/>
      <w:lvlText w:val="•"/>
      <w:lvlJc w:val="left"/>
      <w:pPr>
        <w:ind w:left="9415" w:hanging="252"/>
      </w:pPr>
      <w:rPr>
        <w:rFonts w:hint="default"/>
        <w:lang w:val="en-gb" w:eastAsia="en-gb" w:bidi="en-gb"/>
      </w:rPr>
    </w:lvl>
  </w:abstractNum>
  <w:abstractNum w:abstractNumId="54">
    <w:multiLevelType w:val="hybridMultilevel"/>
    <w:lvl w:ilvl="0">
      <w:start w:val="7"/>
      <w:numFmt w:val="decimal"/>
      <w:lvlText w:val="%1."/>
      <w:lvlJc w:val="left"/>
      <w:pPr>
        <w:ind w:left="1509" w:hanging="252"/>
        <w:jc w:val="left"/>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2512" w:hanging="252"/>
      </w:pPr>
      <w:rPr>
        <w:rFonts w:hint="default"/>
        <w:lang w:val="en-gb" w:eastAsia="en-gb" w:bidi="en-gb"/>
      </w:rPr>
    </w:lvl>
    <w:lvl w:ilvl="2">
      <w:start w:val="0"/>
      <w:numFmt w:val="bullet"/>
      <w:lvlText w:val="•"/>
      <w:lvlJc w:val="left"/>
      <w:pPr>
        <w:ind w:left="3524" w:hanging="252"/>
      </w:pPr>
      <w:rPr>
        <w:rFonts w:hint="default"/>
        <w:lang w:val="en-gb" w:eastAsia="en-gb" w:bidi="en-gb"/>
      </w:rPr>
    </w:lvl>
    <w:lvl w:ilvl="3">
      <w:start w:val="0"/>
      <w:numFmt w:val="bullet"/>
      <w:lvlText w:val="•"/>
      <w:lvlJc w:val="left"/>
      <w:pPr>
        <w:ind w:left="4536" w:hanging="252"/>
      </w:pPr>
      <w:rPr>
        <w:rFonts w:hint="default"/>
        <w:lang w:val="en-gb" w:eastAsia="en-gb" w:bidi="en-gb"/>
      </w:rPr>
    </w:lvl>
    <w:lvl w:ilvl="4">
      <w:start w:val="0"/>
      <w:numFmt w:val="bullet"/>
      <w:lvlText w:val="•"/>
      <w:lvlJc w:val="left"/>
      <w:pPr>
        <w:ind w:left="5548" w:hanging="252"/>
      </w:pPr>
      <w:rPr>
        <w:rFonts w:hint="default"/>
        <w:lang w:val="en-gb" w:eastAsia="en-gb" w:bidi="en-gb"/>
      </w:rPr>
    </w:lvl>
    <w:lvl w:ilvl="5">
      <w:start w:val="0"/>
      <w:numFmt w:val="bullet"/>
      <w:lvlText w:val="•"/>
      <w:lvlJc w:val="left"/>
      <w:pPr>
        <w:ind w:left="6560" w:hanging="252"/>
      </w:pPr>
      <w:rPr>
        <w:rFonts w:hint="default"/>
        <w:lang w:val="en-gb" w:eastAsia="en-gb" w:bidi="en-gb"/>
      </w:rPr>
    </w:lvl>
    <w:lvl w:ilvl="6">
      <w:start w:val="0"/>
      <w:numFmt w:val="bullet"/>
      <w:lvlText w:val="•"/>
      <w:lvlJc w:val="left"/>
      <w:pPr>
        <w:ind w:left="7572" w:hanging="252"/>
      </w:pPr>
      <w:rPr>
        <w:rFonts w:hint="default"/>
        <w:lang w:val="en-gb" w:eastAsia="en-gb" w:bidi="en-gb"/>
      </w:rPr>
    </w:lvl>
    <w:lvl w:ilvl="7">
      <w:start w:val="0"/>
      <w:numFmt w:val="bullet"/>
      <w:lvlText w:val="•"/>
      <w:lvlJc w:val="left"/>
      <w:pPr>
        <w:ind w:left="8584" w:hanging="252"/>
      </w:pPr>
      <w:rPr>
        <w:rFonts w:hint="default"/>
        <w:lang w:val="en-gb" w:eastAsia="en-gb" w:bidi="en-gb"/>
      </w:rPr>
    </w:lvl>
    <w:lvl w:ilvl="8">
      <w:start w:val="0"/>
      <w:numFmt w:val="bullet"/>
      <w:lvlText w:val="•"/>
      <w:lvlJc w:val="left"/>
      <w:pPr>
        <w:ind w:left="9596" w:hanging="252"/>
      </w:pPr>
      <w:rPr>
        <w:rFonts w:hint="default"/>
        <w:lang w:val="en-gb" w:eastAsia="en-gb" w:bidi="en-gb"/>
      </w:rPr>
    </w:lvl>
  </w:abstractNum>
  <w:abstractNum w:abstractNumId="53">
    <w:multiLevelType w:val="hybridMultilevel"/>
    <w:lvl w:ilvl="0">
      <w:start w:val="1"/>
      <w:numFmt w:val="upperLetter"/>
      <w:lvlText w:val="%1."/>
      <w:lvlJc w:val="left"/>
      <w:pPr>
        <w:ind w:left="1692" w:hanging="632"/>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509" w:hanging="252"/>
        <w:jc w:val="left"/>
      </w:pPr>
      <w:rPr>
        <w:rFonts w:hint="default" w:ascii="Footlight MT Light" w:hAnsi="Footlight MT Light" w:eastAsia="Footlight MT Light" w:cs="Footlight MT Light"/>
        <w:w w:val="99"/>
        <w:sz w:val="20"/>
        <w:szCs w:val="20"/>
        <w:lang w:val="en-gb" w:eastAsia="en-gb" w:bidi="en-gb"/>
      </w:rPr>
    </w:lvl>
    <w:lvl w:ilvl="2">
      <w:start w:val="0"/>
      <w:numFmt w:val="bullet"/>
      <w:lvlText w:val="•"/>
      <w:lvlJc w:val="left"/>
      <w:pPr>
        <w:ind w:left="2802" w:hanging="252"/>
      </w:pPr>
      <w:rPr>
        <w:rFonts w:hint="default"/>
        <w:lang w:val="en-gb" w:eastAsia="en-gb" w:bidi="en-gb"/>
      </w:rPr>
    </w:lvl>
    <w:lvl w:ilvl="3">
      <w:start w:val="0"/>
      <w:numFmt w:val="bullet"/>
      <w:lvlText w:val="•"/>
      <w:lvlJc w:val="left"/>
      <w:pPr>
        <w:ind w:left="3904" w:hanging="252"/>
      </w:pPr>
      <w:rPr>
        <w:rFonts w:hint="default"/>
        <w:lang w:val="en-gb" w:eastAsia="en-gb" w:bidi="en-gb"/>
      </w:rPr>
    </w:lvl>
    <w:lvl w:ilvl="4">
      <w:start w:val="0"/>
      <w:numFmt w:val="bullet"/>
      <w:lvlText w:val="•"/>
      <w:lvlJc w:val="left"/>
      <w:pPr>
        <w:ind w:left="5006" w:hanging="252"/>
      </w:pPr>
      <w:rPr>
        <w:rFonts w:hint="default"/>
        <w:lang w:val="en-gb" w:eastAsia="en-gb" w:bidi="en-gb"/>
      </w:rPr>
    </w:lvl>
    <w:lvl w:ilvl="5">
      <w:start w:val="0"/>
      <w:numFmt w:val="bullet"/>
      <w:lvlText w:val="•"/>
      <w:lvlJc w:val="left"/>
      <w:pPr>
        <w:ind w:left="6108" w:hanging="252"/>
      </w:pPr>
      <w:rPr>
        <w:rFonts w:hint="default"/>
        <w:lang w:val="en-gb" w:eastAsia="en-gb" w:bidi="en-gb"/>
      </w:rPr>
    </w:lvl>
    <w:lvl w:ilvl="6">
      <w:start w:val="0"/>
      <w:numFmt w:val="bullet"/>
      <w:lvlText w:val="•"/>
      <w:lvlJc w:val="left"/>
      <w:pPr>
        <w:ind w:left="7211" w:hanging="252"/>
      </w:pPr>
      <w:rPr>
        <w:rFonts w:hint="default"/>
        <w:lang w:val="en-gb" w:eastAsia="en-gb" w:bidi="en-gb"/>
      </w:rPr>
    </w:lvl>
    <w:lvl w:ilvl="7">
      <w:start w:val="0"/>
      <w:numFmt w:val="bullet"/>
      <w:lvlText w:val="•"/>
      <w:lvlJc w:val="left"/>
      <w:pPr>
        <w:ind w:left="8313" w:hanging="252"/>
      </w:pPr>
      <w:rPr>
        <w:rFonts w:hint="default"/>
        <w:lang w:val="en-gb" w:eastAsia="en-gb" w:bidi="en-gb"/>
      </w:rPr>
    </w:lvl>
    <w:lvl w:ilvl="8">
      <w:start w:val="0"/>
      <w:numFmt w:val="bullet"/>
      <w:lvlText w:val="•"/>
      <w:lvlJc w:val="left"/>
      <w:pPr>
        <w:ind w:left="9415" w:hanging="252"/>
      </w:pPr>
      <w:rPr>
        <w:rFonts w:hint="default"/>
        <w:lang w:val="en-gb" w:eastAsia="en-gb" w:bidi="en-gb"/>
      </w:rPr>
    </w:lvl>
  </w:abstractNum>
  <w:abstractNum w:abstractNumId="52">
    <w:multiLevelType w:val="hybridMultilevel"/>
    <w:lvl w:ilvl="0">
      <w:start w:val="1"/>
      <w:numFmt w:val="decimal"/>
      <w:lvlText w:val="%1."/>
      <w:lvlJc w:val="left"/>
      <w:pPr>
        <w:ind w:left="585" w:hanging="360"/>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1211" w:hanging="360"/>
      </w:pPr>
      <w:rPr>
        <w:rFonts w:hint="default"/>
        <w:lang w:val="en-gb" w:eastAsia="en-gb" w:bidi="en-gb"/>
      </w:rPr>
    </w:lvl>
    <w:lvl w:ilvl="2">
      <w:start w:val="0"/>
      <w:numFmt w:val="bullet"/>
      <w:lvlText w:val="•"/>
      <w:lvlJc w:val="left"/>
      <w:pPr>
        <w:ind w:left="1843" w:hanging="360"/>
      </w:pPr>
      <w:rPr>
        <w:rFonts w:hint="default"/>
        <w:lang w:val="en-gb" w:eastAsia="en-gb" w:bidi="en-gb"/>
      </w:rPr>
    </w:lvl>
    <w:lvl w:ilvl="3">
      <w:start w:val="0"/>
      <w:numFmt w:val="bullet"/>
      <w:lvlText w:val="•"/>
      <w:lvlJc w:val="left"/>
      <w:pPr>
        <w:ind w:left="2474" w:hanging="360"/>
      </w:pPr>
      <w:rPr>
        <w:rFonts w:hint="default"/>
        <w:lang w:val="en-gb" w:eastAsia="en-gb" w:bidi="en-gb"/>
      </w:rPr>
    </w:lvl>
    <w:lvl w:ilvl="4">
      <w:start w:val="0"/>
      <w:numFmt w:val="bullet"/>
      <w:lvlText w:val="•"/>
      <w:lvlJc w:val="left"/>
      <w:pPr>
        <w:ind w:left="3106" w:hanging="360"/>
      </w:pPr>
      <w:rPr>
        <w:rFonts w:hint="default"/>
        <w:lang w:val="en-gb" w:eastAsia="en-gb" w:bidi="en-gb"/>
      </w:rPr>
    </w:lvl>
    <w:lvl w:ilvl="5">
      <w:start w:val="0"/>
      <w:numFmt w:val="bullet"/>
      <w:lvlText w:val="•"/>
      <w:lvlJc w:val="left"/>
      <w:pPr>
        <w:ind w:left="3737" w:hanging="360"/>
      </w:pPr>
      <w:rPr>
        <w:rFonts w:hint="default"/>
        <w:lang w:val="en-gb" w:eastAsia="en-gb" w:bidi="en-gb"/>
      </w:rPr>
    </w:lvl>
    <w:lvl w:ilvl="6">
      <w:start w:val="0"/>
      <w:numFmt w:val="bullet"/>
      <w:lvlText w:val="•"/>
      <w:lvlJc w:val="left"/>
      <w:pPr>
        <w:ind w:left="4369" w:hanging="360"/>
      </w:pPr>
      <w:rPr>
        <w:rFonts w:hint="default"/>
        <w:lang w:val="en-gb" w:eastAsia="en-gb" w:bidi="en-gb"/>
      </w:rPr>
    </w:lvl>
    <w:lvl w:ilvl="7">
      <w:start w:val="0"/>
      <w:numFmt w:val="bullet"/>
      <w:lvlText w:val="•"/>
      <w:lvlJc w:val="left"/>
      <w:pPr>
        <w:ind w:left="5001" w:hanging="360"/>
      </w:pPr>
      <w:rPr>
        <w:rFonts w:hint="default"/>
        <w:lang w:val="en-gb" w:eastAsia="en-gb" w:bidi="en-gb"/>
      </w:rPr>
    </w:lvl>
    <w:lvl w:ilvl="8">
      <w:start w:val="0"/>
      <w:numFmt w:val="bullet"/>
      <w:lvlText w:val="•"/>
      <w:lvlJc w:val="left"/>
      <w:pPr>
        <w:ind w:left="5632" w:hanging="360"/>
      </w:pPr>
      <w:rPr>
        <w:rFonts w:hint="default"/>
        <w:lang w:val="en-gb" w:eastAsia="en-gb" w:bidi="en-gb"/>
      </w:rPr>
    </w:lvl>
  </w:abstractNum>
  <w:abstractNum w:abstractNumId="51">
    <w:multiLevelType w:val="hybridMultilevel"/>
    <w:lvl w:ilvl="0">
      <w:start w:val="1"/>
      <w:numFmt w:val="lowerLetter"/>
      <w:lvlText w:val="%1."/>
      <w:lvlJc w:val="left"/>
      <w:pPr>
        <w:ind w:left="1759" w:hanging="341"/>
        <w:jc w:val="left"/>
      </w:pPr>
      <w:rPr>
        <w:rFonts w:hint="default" w:ascii="Footlight MT Light" w:hAnsi="Footlight MT Light" w:eastAsia="Footlight MT Light" w:cs="Footlight MT Light"/>
        <w:spacing w:val="-1"/>
        <w:w w:val="100"/>
        <w:sz w:val="22"/>
        <w:szCs w:val="22"/>
        <w:lang w:val="en-gb" w:eastAsia="en-gb" w:bidi="en-gb"/>
      </w:rPr>
    </w:lvl>
    <w:lvl w:ilvl="1">
      <w:start w:val="0"/>
      <w:numFmt w:val="bullet"/>
      <w:lvlText w:val="•"/>
      <w:lvlJc w:val="left"/>
      <w:pPr>
        <w:ind w:left="2746" w:hanging="341"/>
      </w:pPr>
      <w:rPr>
        <w:rFonts w:hint="default"/>
        <w:lang w:val="en-gb" w:eastAsia="en-gb" w:bidi="en-gb"/>
      </w:rPr>
    </w:lvl>
    <w:lvl w:ilvl="2">
      <w:start w:val="0"/>
      <w:numFmt w:val="bullet"/>
      <w:lvlText w:val="•"/>
      <w:lvlJc w:val="left"/>
      <w:pPr>
        <w:ind w:left="3732" w:hanging="341"/>
      </w:pPr>
      <w:rPr>
        <w:rFonts w:hint="default"/>
        <w:lang w:val="en-gb" w:eastAsia="en-gb" w:bidi="en-gb"/>
      </w:rPr>
    </w:lvl>
    <w:lvl w:ilvl="3">
      <w:start w:val="0"/>
      <w:numFmt w:val="bullet"/>
      <w:lvlText w:val="•"/>
      <w:lvlJc w:val="left"/>
      <w:pPr>
        <w:ind w:left="4718" w:hanging="341"/>
      </w:pPr>
      <w:rPr>
        <w:rFonts w:hint="default"/>
        <w:lang w:val="en-gb" w:eastAsia="en-gb" w:bidi="en-gb"/>
      </w:rPr>
    </w:lvl>
    <w:lvl w:ilvl="4">
      <w:start w:val="0"/>
      <w:numFmt w:val="bullet"/>
      <w:lvlText w:val="•"/>
      <w:lvlJc w:val="left"/>
      <w:pPr>
        <w:ind w:left="5704" w:hanging="341"/>
      </w:pPr>
      <w:rPr>
        <w:rFonts w:hint="default"/>
        <w:lang w:val="en-gb" w:eastAsia="en-gb" w:bidi="en-gb"/>
      </w:rPr>
    </w:lvl>
    <w:lvl w:ilvl="5">
      <w:start w:val="0"/>
      <w:numFmt w:val="bullet"/>
      <w:lvlText w:val="•"/>
      <w:lvlJc w:val="left"/>
      <w:pPr>
        <w:ind w:left="6690" w:hanging="341"/>
      </w:pPr>
      <w:rPr>
        <w:rFonts w:hint="default"/>
        <w:lang w:val="en-gb" w:eastAsia="en-gb" w:bidi="en-gb"/>
      </w:rPr>
    </w:lvl>
    <w:lvl w:ilvl="6">
      <w:start w:val="0"/>
      <w:numFmt w:val="bullet"/>
      <w:lvlText w:val="•"/>
      <w:lvlJc w:val="left"/>
      <w:pPr>
        <w:ind w:left="7676" w:hanging="341"/>
      </w:pPr>
      <w:rPr>
        <w:rFonts w:hint="default"/>
        <w:lang w:val="en-gb" w:eastAsia="en-gb" w:bidi="en-gb"/>
      </w:rPr>
    </w:lvl>
    <w:lvl w:ilvl="7">
      <w:start w:val="0"/>
      <w:numFmt w:val="bullet"/>
      <w:lvlText w:val="•"/>
      <w:lvlJc w:val="left"/>
      <w:pPr>
        <w:ind w:left="8662" w:hanging="341"/>
      </w:pPr>
      <w:rPr>
        <w:rFonts w:hint="default"/>
        <w:lang w:val="en-gb" w:eastAsia="en-gb" w:bidi="en-gb"/>
      </w:rPr>
    </w:lvl>
    <w:lvl w:ilvl="8">
      <w:start w:val="0"/>
      <w:numFmt w:val="bullet"/>
      <w:lvlText w:val="•"/>
      <w:lvlJc w:val="left"/>
      <w:pPr>
        <w:ind w:left="9648" w:hanging="341"/>
      </w:pPr>
      <w:rPr>
        <w:rFonts w:hint="default"/>
        <w:lang w:val="en-gb" w:eastAsia="en-gb" w:bidi="en-gb"/>
      </w:rPr>
    </w:lvl>
  </w:abstractNum>
  <w:abstractNum w:abstractNumId="50">
    <w:multiLevelType w:val="hybridMultilevel"/>
    <w:lvl w:ilvl="0">
      <w:start w:val="1"/>
      <w:numFmt w:val="upperLetter"/>
      <w:lvlText w:val="%1."/>
      <w:lvlJc w:val="left"/>
      <w:pPr>
        <w:ind w:left="1485" w:hanging="428"/>
        <w:jc w:val="left"/>
      </w:pPr>
      <w:rPr>
        <w:rFonts w:hint="default" w:ascii="Footlight MT Light" w:hAnsi="Footlight MT Light" w:eastAsia="Footlight MT Light" w:cs="Footlight MT Light"/>
        <w:spacing w:val="0"/>
        <w:w w:val="100"/>
        <w:sz w:val="22"/>
        <w:szCs w:val="22"/>
        <w:lang w:val="en-gb" w:eastAsia="en-gb" w:bidi="en-gb"/>
      </w:rPr>
    </w:lvl>
    <w:lvl w:ilvl="1">
      <w:start w:val="1"/>
      <w:numFmt w:val="decimal"/>
      <w:lvlText w:val="%2."/>
      <w:lvlJc w:val="left"/>
      <w:pPr>
        <w:ind w:left="1418" w:hanging="360"/>
        <w:jc w:val="left"/>
      </w:pPr>
      <w:rPr>
        <w:rFonts w:hint="default"/>
        <w:w w:val="100"/>
        <w:lang w:val="en-gb" w:eastAsia="en-gb" w:bidi="en-gb"/>
      </w:rPr>
    </w:lvl>
    <w:lvl w:ilvl="2">
      <w:start w:val="1"/>
      <w:numFmt w:val="lowerLetter"/>
      <w:lvlText w:val="%3."/>
      <w:lvlJc w:val="left"/>
      <w:pPr>
        <w:ind w:left="2052" w:hanging="428"/>
        <w:jc w:val="left"/>
      </w:pPr>
      <w:rPr>
        <w:rFonts w:hint="default"/>
        <w:w w:val="99"/>
        <w:lang w:val="en-gb" w:eastAsia="en-gb" w:bidi="en-gb"/>
      </w:rPr>
    </w:lvl>
    <w:lvl w:ilvl="3">
      <w:start w:val="0"/>
      <w:numFmt w:val="bullet"/>
      <w:lvlText w:val="•"/>
      <w:lvlJc w:val="left"/>
      <w:pPr>
        <w:ind w:left="2060" w:hanging="428"/>
      </w:pPr>
      <w:rPr>
        <w:rFonts w:hint="default"/>
        <w:lang w:val="en-gb" w:eastAsia="en-gb" w:bidi="en-gb"/>
      </w:rPr>
    </w:lvl>
    <w:lvl w:ilvl="4">
      <w:start w:val="0"/>
      <w:numFmt w:val="bullet"/>
      <w:lvlText w:val="•"/>
      <w:lvlJc w:val="left"/>
      <w:pPr>
        <w:ind w:left="3425" w:hanging="428"/>
      </w:pPr>
      <w:rPr>
        <w:rFonts w:hint="default"/>
        <w:lang w:val="en-gb" w:eastAsia="en-gb" w:bidi="en-gb"/>
      </w:rPr>
    </w:lvl>
    <w:lvl w:ilvl="5">
      <w:start w:val="0"/>
      <w:numFmt w:val="bullet"/>
      <w:lvlText w:val="•"/>
      <w:lvlJc w:val="left"/>
      <w:pPr>
        <w:ind w:left="4791" w:hanging="428"/>
      </w:pPr>
      <w:rPr>
        <w:rFonts w:hint="default"/>
        <w:lang w:val="en-gb" w:eastAsia="en-gb" w:bidi="en-gb"/>
      </w:rPr>
    </w:lvl>
    <w:lvl w:ilvl="6">
      <w:start w:val="0"/>
      <w:numFmt w:val="bullet"/>
      <w:lvlText w:val="•"/>
      <w:lvlJc w:val="left"/>
      <w:pPr>
        <w:ind w:left="6157" w:hanging="428"/>
      </w:pPr>
      <w:rPr>
        <w:rFonts w:hint="default"/>
        <w:lang w:val="en-gb" w:eastAsia="en-gb" w:bidi="en-gb"/>
      </w:rPr>
    </w:lvl>
    <w:lvl w:ilvl="7">
      <w:start w:val="0"/>
      <w:numFmt w:val="bullet"/>
      <w:lvlText w:val="•"/>
      <w:lvlJc w:val="left"/>
      <w:pPr>
        <w:ind w:left="7522" w:hanging="428"/>
      </w:pPr>
      <w:rPr>
        <w:rFonts w:hint="default"/>
        <w:lang w:val="en-gb" w:eastAsia="en-gb" w:bidi="en-gb"/>
      </w:rPr>
    </w:lvl>
    <w:lvl w:ilvl="8">
      <w:start w:val="0"/>
      <w:numFmt w:val="bullet"/>
      <w:lvlText w:val="•"/>
      <w:lvlJc w:val="left"/>
      <w:pPr>
        <w:ind w:left="8888" w:hanging="428"/>
      </w:pPr>
      <w:rPr>
        <w:rFonts w:hint="default"/>
        <w:lang w:val="en-gb" w:eastAsia="en-gb" w:bidi="en-gb"/>
      </w:rPr>
    </w:lvl>
  </w:abstractNum>
  <w:abstractNum w:abstractNumId="49">
    <w:multiLevelType w:val="hybridMultilevel"/>
    <w:lvl w:ilvl="0">
      <w:start w:val="0"/>
      <w:numFmt w:val="bullet"/>
      <w:lvlText w:val="-"/>
      <w:lvlJc w:val="left"/>
      <w:pPr>
        <w:ind w:left="2335" w:hanging="286"/>
      </w:pPr>
      <w:rPr>
        <w:rFonts w:hint="default" w:ascii="Bookman Old Style" w:hAnsi="Bookman Old Style" w:eastAsia="Bookman Old Style" w:cs="Bookman Old Style"/>
        <w:w w:val="100"/>
        <w:sz w:val="22"/>
        <w:szCs w:val="22"/>
        <w:lang w:val="en-gb" w:eastAsia="en-gb" w:bidi="en-gb"/>
      </w:rPr>
    </w:lvl>
    <w:lvl w:ilvl="1">
      <w:start w:val="0"/>
      <w:numFmt w:val="bullet"/>
      <w:lvlText w:val="•"/>
      <w:lvlJc w:val="left"/>
      <w:pPr>
        <w:ind w:left="3268" w:hanging="286"/>
      </w:pPr>
      <w:rPr>
        <w:rFonts w:hint="default"/>
        <w:lang w:val="en-gb" w:eastAsia="en-gb" w:bidi="en-gb"/>
      </w:rPr>
    </w:lvl>
    <w:lvl w:ilvl="2">
      <w:start w:val="0"/>
      <w:numFmt w:val="bullet"/>
      <w:lvlText w:val="•"/>
      <w:lvlJc w:val="left"/>
      <w:pPr>
        <w:ind w:left="4196" w:hanging="286"/>
      </w:pPr>
      <w:rPr>
        <w:rFonts w:hint="default"/>
        <w:lang w:val="en-gb" w:eastAsia="en-gb" w:bidi="en-gb"/>
      </w:rPr>
    </w:lvl>
    <w:lvl w:ilvl="3">
      <w:start w:val="0"/>
      <w:numFmt w:val="bullet"/>
      <w:lvlText w:val="•"/>
      <w:lvlJc w:val="left"/>
      <w:pPr>
        <w:ind w:left="5124" w:hanging="286"/>
      </w:pPr>
      <w:rPr>
        <w:rFonts w:hint="default"/>
        <w:lang w:val="en-gb" w:eastAsia="en-gb" w:bidi="en-gb"/>
      </w:rPr>
    </w:lvl>
    <w:lvl w:ilvl="4">
      <w:start w:val="0"/>
      <w:numFmt w:val="bullet"/>
      <w:lvlText w:val="•"/>
      <w:lvlJc w:val="left"/>
      <w:pPr>
        <w:ind w:left="6052" w:hanging="286"/>
      </w:pPr>
      <w:rPr>
        <w:rFonts w:hint="default"/>
        <w:lang w:val="en-gb" w:eastAsia="en-gb" w:bidi="en-gb"/>
      </w:rPr>
    </w:lvl>
    <w:lvl w:ilvl="5">
      <w:start w:val="0"/>
      <w:numFmt w:val="bullet"/>
      <w:lvlText w:val="•"/>
      <w:lvlJc w:val="left"/>
      <w:pPr>
        <w:ind w:left="6980" w:hanging="286"/>
      </w:pPr>
      <w:rPr>
        <w:rFonts w:hint="default"/>
        <w:lang w:val="en-gb" w:eastAsia="en-gb" w:bidi="en-gb"/>
      </w:rPr>
    </w:lvl>
    <w:lvl w:ilvl="6">
      <w:start w:val="0"/>
      <w:numFmt w:val="bullet"/>
      <w:lvlText w:val="•"/>
      <w:lvlJc w:val="left"/>
      <w:pPr>
        <w:ind w:left="7908" w:hanging="286"/>
      </w:pPr>
      <w:rPr>
        <w:rFonts w:hint="default"/>
        <w:lang w:val="en-gb" w:eastAsia="en-gb" w:bidi="en-gb"/>
      </w:rPr>
    </w:lvl>
    <w:lvl w:ilvl="7">
      <w:start w:val="0"/>
      <w:numFmt w:val="bullet"/>
      <w:lvlText w:val="•"/>
      <w:lvlJc w:val="left"/>
      <w:pPr>
        <w:ind w:left="8836" w:hanging="286"/>
      </w:pPr>
      <w:rPr>
        <w:rFonts w:hint="default"/>
        <w:lang w:val="en-gb" w:eastAsia="en-gb" w:bidi="en-gb"/>
      </w:rPr>
    </w:lvl>
    <w:lvl w:ilvl="8">
      <w:start w:val="0"/>
      <w:numFmt w:val="bullet"/>
      <w:lvlText w:val="•"/>
      <w:lvlJc w:val="left"/>
      <w:pPr>
        <w:ind w:left="9764" w:hanging="286"/>
      </w:pPr>
      <w:rPr>
        <w:rFonts w:hint="default"/>
        <w:lang w:val="en-gb" w:eastAsia="en-gb" w:bidi="en-gb"/>
      </w:rPr>
    </w:lvl>
  </w:abstractNum>
  <w:abstractNum w:abstractNumId="48">
    <w:multiLevelType w:val="hybridMultilevel"/>
    <w:lvl w:ilvl="0">
      <w:start w:val="1"/>
      <w:numFmt w:val="lowerLetter"/>
      <w:lvlText w:val="%1."/>
      <w:lvlJc w:val="left"/>
      <w:pPr>
        <w:ind w:left="1778" w:hanging="228"/>
        <w:jc w:val="left"/>
      </w:pPr>
      <w:rPr>
        <w:rFonts w:hint="default" w:ascii="Footlight MT Light" w:hAnsi="Footlight MT Light" w:eastAsia="Footlight MT Light" w:cs="Footlight MT Light"/>
        <w:spacing w:val="-1"/>
        <w:w w:val="100"/>
        <w:sz w:val="22"/>
        <w:szCs w:val="22"/>
        <w:lang w:val="en-gb" w:eastAsia="en-gb" w:bidi="en-gb"/>
      </w:rPr>
    </w:lvl>
    <w:lvl w:ilvl="1">
      <w:start w:val="0"/>
      <w:numFmt w:val="bullet"/>
      <w:lvlText w:val="•"/>
      <w:lvlJc w:val="left"/>
      <w:pPr>
        <w:ind w:left="2764" w:hanging="228"/>
      </w:pPr>
      <w:rPr>
        <w:rFonts w:hint="default"/>
        <w:lang w:val="en-gb" w:eastAsia="en-gb" w:bidi="en-gb"/>
      </w:rPr>
    </w:lvl>
    <w:lvl w:ilvl="2">
      <w:start w:val="0"/>
      <w:numFmt w:val="bullet"/>
      <w:lvlText w:val="•"/>
      <w:lvlJc w:val="left"/>
      <w:pPr>
        <w:ind w:left="3748" w:hanging="228"/>
      </w:pPr>
      <w:rPr>
        <w:rFonts w:hint="default"/>
        <w:lang w:val="en-gb" w:eastAsia="en-gb" w:bidi="en-gb"/>
      </w:rPr>
    </w:lvl>
    <w:lvl w:ilvl="3">
      <w:start w:val="0"/>
      <w:numFmt w:val="bullet"/>
      <w:lvlText w:val="•"/>
      <w:lvlJc w:val="left"/>
      <w:pPr>
        <w:ind w:left="4732" w:hanging="228"/>
      </w:pPr>
      <w:rPr>
        <w:rFonts w:hint="default"/>
        <w:lang w:val="en-gb" w:eastAsia="en-gb" w:bidi="en-gb"/>
      </w:rPr>
    </w:lvl>
    <w:lvl w:ilvl="4">
      <w:start w:val="0"/>
      <w:numFmt w:val="bullet"/>
      <w:lvlText w:val="•"/>
      <w:lvlJc w:val="left"/>
      <w:pPr>
        <w:ind w:left="5716" w:hanging="228"/>
      </w:pPr>
      <w:rPr>
        <w:rFonts w:hint="default"/>
        <w:lang w:val="en-gb" w:eastAsia="en-gb" w:bidi="en-gb"/>
      </w:rPr>
    </w:lvl>
    <w:lvl w:ilvl="5">
      <w:start w:val="0"/>
      <w:numFmt w:val="bullet"/>
      <w:lvlText w:val="•"/>
      <w:lvlJc w:val="left"/>
      <w:pPr>
        <w:ind w:left="6700" w:hanging="228"/>
      </w:pPr>
      <w:rPr>
        <w:rFonts w:hint="default"/>
        <w:lang w:val="en-gb" w:eastAsia="en-gb" w:bidi="en-gb"/>
      </w:rPr>
    </w:lvl>
    <w:lvl w:ilvl="6">
      <w:start w:val="0"/>
      <w:numFmt w:val="bullet"/>
      <w:lvlText w:val="•"/>
      <w:lvlJc w:val="left"/>
      <w:pPr>
        <w:ind w:left="7684" w:hanging="228"/>
      </w:pPr>
      <w:rPr>
        <w:rFonts w:hint="default"/>
        <w:lang w:val="en-gb" w:eastAsia="en-gb" w:bidi="en-gb"/>
      </w:rPr>
    </w:lvl>
    <w:lvl w:ilvl="7">
      <w:start w:val="0"/>
      <w:numFmt w:val="bullet"/>
      <w:lvlText w:val="•"/>
      <w:lvlJc w:val="left"/>
      <w:pPr>
        <w:ind w:left="8668" w:hanging="228"/>
      </w:pPr>
      <w:rPr>
        <w:rFonts w:hint="default"/>
        <w:lang w:val="en-gb" w:eastAsia="en-gb" w:bidi="en-gb"/>
      </w:rPr>
    </w:lvl>
    <w:lvl w:ilvl="8">
      <w:start w:val="0"/>
      <w:numFmt w:val="bullet"/>
      <w:lvlText w:val="•"/>
      <w:lvlJc w:val="left"/>
      <w:pPr>
        <w:ind w:left="9652" w:hanging="228"/>
      </w:pPr>
      <w:rPr>
        <w:rFonts w:hint="default"/>
        <w:lang w:val="en-gb" w:eastAsia="en-gb" w:bidi="en-gb"/>
      </w:rPr>
    </w:lvl>
  </w:abstractNum>
  <w:abstractNum w:abstractNumId="47">
    <w:multiLevelType w:val="hybridMultilevel"/>
    <w:lvl w:ilvl="0">
      <w:start w:val="1"/>
      <w:numFmt w:val="upperLetter"/>
      <w:lvlText w:val="%1."/>
      <w:lvlJc w:val="left"/>
      <w:pPr>
        <w:ind w:left="1488" w:hanging="360"/>
        <w:jc w:val="left"/>
      </w:pPr>
      <w:rPr>
        <w:rFonts w:hint="default" w:ascii="Footlight MT Light" w:hAnsi="Footlight MT Light" w:eastAsia="Footlight MT Light" w:cs="Footlight MT Light"/>
        <w:spacing w:val="0"/>
        <w:w w:val="100"/>
        <w:sz w:val="22"/>
        <w:szCs w:val="22"/>
        <w:lang w:val="en-gb" w:eastAsia="en-gb" w:bidi="en-gb"/>
      </w:rPr>
    </w:lvl>
    <w:lvl w:ilvl="1">
      <w:start w:val="1"/>
      <w:numFmt w:val="decimal"/>
      <w:lvlText w:val="%2."/>
      <w:lvlJc w:val="left"/>
      <w:pPr>
        <w:ind w:left="1766" w:hanging="284"/>
        <w:jc w:val="left"/>
      </w:pPr>
      <w:rPr>
        <w:rFonts w:hint="default" w:ascii="Footlight MT Light" w:hAnsi="Footlight MT Light" w:eastAsia="Footlight MT Light" w:cs="Footlight MT Light"/>
        <w:w w:val="100"/>
        <w:sz w:val="22"/>
        <w:szCs w:val="22"/>
        <w:lang w:val="en-gb" w:eastAsia="en-gb" w:bidi="en-gb"/>
      </w:rPr>
    </w:lvl>
    <w:lvl w:ilvl="2">
      <w:start w:val="0"/>
      <w:numFmt w:val="bullet"/>
      <w:lvlText w:val="-"/>
      <w:lvlJc w:val="left"/>
      <w:pPr>
        <w:ind w:left="2335" w:hanging="286"/>
      </w:pPr>
      <w:rPr>
        <w:rFonts w:hint="default" w:ascii="Footlight MT Light" w:hAnsi="Footlight MT Light" w:eastAsia="Footlight MT Light" w:cs="Footlight MT Light"/>
        <w:w w:val="99"/>
        <w:sz w:val="20"/>
        <w:szCs w:val="20"/>
        <w:lang w:val="en-gb" w:eastAsia="en-gb" w:bidi="en-gb"/>
      </w:rPr>
    </w:lvl>
    <w:lvl w:ilvl="3">
      <w:start w:val="0"/>
      <w:numFmt w:val="bullet"/>
      <w:lvlText w:val="•"/>
      <w:lvlJc w:val="left"/>
      <w:pPr>
        <w:ind w:left="2340" w:hanging="286"/>
      </w:pPr>
      <w:rPr>
        <w:rFonts w:hint="default"/>
        <w:lang w:val="en-gb" w:eastAsia="en-gb" w:bidi="en-gb"/>
      </w:rPr>
    </w:lvl>
    <w:lvl w:ilvl="4">
      <w:start w:val="0"/>
      <w:numFmt w:val="bullet"/>
      <w:lvlText w:val="•"/>
      <w:lvlJc w:val="left"/>
      <w:pPr>
        <w:ind w:left="3665" w:hanging="286"/>
      </w:pPr>
      <w:rPr>
        <w:rFonts w:hint="default"/>
        <w:lang w:val="en-gb" w:eastAsia="en-gb" w:bidi="en-gb"/>
      </w:rPr>
    </w:lvl>
    <w:lvl w:ilvl="5">
      <w:start w:val="0"/>
      <w:numFmt w:val="bullet"/>
      <w:lvlText w:val="•"/>
      <w:lvlJc w:val="left"/>
      <w:pPr>
        <w:ind w:left="4991" w:hanging="286"/>
      </w:pPr>
      <w:rPr>
        <w:rFonts w:hint="default"/>
        <w:lang w:val="en-gb" w:eastAsia="en-gb" w:bidi="en-gb"/>
      </w:rPr>
    </w:lvl>
    <w:lvl w:ilvl="6">
      <w:start w:val="0"/>
      <w:numFmt w:val="bullet"/>
      <w:lvlText w:val="•"/>
      <w:lvlJc w:val="left"/>
      <w:pPr>
        <w:ind w:left="6317" w:hanging="286"/>
      </w:pPr>
      <w:rPr>
        <w:rFonts w:hint="default"/>
        <w:lang w:val="en-gb" w:eastAsia="en-gb" w:bidi="en-gb"/>
      </w:rPr>
    </w:lvl>
    <w:lvl w:ilvl="7">
      <w:start w:val="0"/>
      <w:numFmt w:val="bullet"/>
      <w:lvlText w:val="•"/>
      <w:lvlJc w:val="left"/>
      <w:pPr>
        <w:ind w:left="7642" w:hanging="286"/>
      </w:pPr>
      <w:rPr>
        <w:rFonts w:hint="default"/>
        <w:lang w:val="en-gb" w:eastAsia="en-gb" w:bidi="en-gb"/>
      </w:rPr>
    </w:lvl>
    <w:lvl w:ilvl="8">
      <w:start w:val="0"/>
      <w:numFmt w:val="bullet"/>
      <w:lvlText w:val="•"/>
      <w:lvlJc w:val="left"/>
      <w:pPr>
        <w:ind w:left="8968" w:hanging="286"/>
      </w:pPr>
      <w:rPr>
        <w:rFonts w:hint="default"/>
        <w:lang w:val="en-gb" w:eastAsia="en-gb" w:bidi="en-gb"/>
      </w:rPr>
    </w:lvl>
  </w:abstractNum>
  <w:abstractNum w:abstractNumId="46">
    <w:multiLevelType w:val="hybridMultilevel"/>
    <w:lvl w:ilvl="0">
      <w:start w:val="0"/>
      <w:numFmt w:val="bullet"/>
      <w:lvlText w:val="-"/>
      <w:lvlJc w:val="left"/>
      <w:pPr>
        <w:ind w:left="2335" w:hanging="286"/>
      </w:pPr>
      <w:rPr>
        <w:rFonts w:hint="default" w:ascii="Bookman Old Style" w:hAnsi="Bookman Old Style" w:eastAsia="Bookman Old Style" w:cs="Bookman Old Style"/>
        <w:w w:val="100"/>
        <w:sz w:val="22"/>
        <w:szCs w:val="22"/>
        <w:lang w:val="en-gb" w:eastAsia="en-gb" w:bidi="en-gb"/>
      </w:rPr>
    </w:lvl>
    <w:lvl w:ilvl="1">
      <w:start w:val="0"/>
      <w:numFmt w:val="bullet"/>
      <w:lvlText w:val="•"/>
      <w:lvlJc w:val="left"/>
      <w:pPr>
        <w:ind w:left="3268" w:hanging="286"/>
      </w:pPr>
      <w:rPr>
        <w:rFonts w:hint="default"/>
        <w:lang w:val="en-gb" w:eastAsia="en-gb" w:bidi="en-gb"/>
      </w:rPr>
    </w:lvl>
    <w:lvl w:ilvl="2">
      <w:start w:val="0"/>
      <w:numFmt w:val="bullet"/>
      <w:lvlText w:val="•"/>
      <w:lvlJc w:val="left"/>
      <w:pPr>
        <w:ind w:left="4196" w:hanging="286"/>
      </w:pPr>
      <w:rPr>
        <w:rFonts w:hint="default"/>
        <w:lang w:val="en-gb" w:eastAsia="en-gb" w:bidi="en-gb"/>
      </w:rPr>
    </w:lvl>
    <w:lvl w:ilvl="3">
      <w:start w:val="0"/>
      <w:numFmt w:val="bullet"/>
      <w:lvlText w:val="•"/>
      <w:lvlJc w:val="left"/>
      <w:pPr>
        <w:ind w:left="5124" w:hanging="286"/>
      </w:pPr>
      <w:rPr>
        <w:rFonts w:hint="default"/>
        <w:lang w:val="en-gb" w:eastAsia="en-gb" w:bidi="en-gb"/>
      </w:rPr>
    </w:lvl>
    <w:lvl w:ilvl="4">
      <w:start w:val="0"/>
      <w:numFmt w:val="bullet"/>
      <w:lvlText w:val="•"/>
      <w:lvlJc w:val="left"/>
      <w:pPr>
        <w:ind w:left="6052" w:hanging="286"/>
      </w:pPr>
      <w:rPr>
        <w:rFonts w:hint="default"/>
        <w:lang w:val="en-gb" w:eastAsia="en-gb" w:bidi="en-gb"/>
      </w:rPr>
    </w:lvl>
    <w:lvl w:ilvl="5">
      <w:start w:val="0"/>
      <w:numFmt w:val="bullet"/>
      <w:lvlText w:val="•"/>
      <w:lvlJc w:val="left"/>
      <w:pPr>
        <w:ind w:left="6980" w:hanging="286"/>
      </w:pPr>
      <w:rPr>
        <w:rFonts w:hint="default"/>
        <w:lang w:val="en-gb" w:eastAsia="en-gb" w:bidi="en-gb"/>
      </w:rPr>
    </w:lvl>
    <w:lvl w:ilvl="6">
      <w:start w:val="0"/>
      <w:numFmt w:val="bullet"/>
      <w:lvlText w:val="•"/>
      <w:lvlJc w:val="left"/>
      <w:pPr>
        <w:ind w:left="7908" w:hanging="286"/>
      </w:pPr>
      <w:rPr>
        <w:rFonts w:hint="default"/>
        <w:lang w:val="en-gb" w:eastAsia="en-gb" w:bidi="en-gb"/>
      </w:rPr>
    </w:lvl>
    <w:lvl w:ilvl="7">
      <w:start w:val="0"/>
      <w:numFmt w:val="bullet"/>
      <w:lvlText w:val="•"/>
      <w:lvlJc w:val="left"/>
      <w:pPr>
        <w:ind w:left="8836" w:hanging="286"/>
      </w:pPr>
      <w:rPr>
        <w:rFonts w:hint="default"/>
        <w:lang w:val="en-gb" w:eastAsia="en-gb" w:bidi="en-gb"/>
      </w:rPr>
    </w:lvl>
    <w:lvl w:ilvl="8">
      <w:start w:val="0"/>
      <w:numFmt w:val="bullet"/>
      <w:lvlText w:val="•"/>
      <w:lvlJc w:val="left"/>
      <w:pPr>
        <w:ind w:left="9764" w:hanging="286"/>
      </w:pPr>
      <w:rPr>
        <w:rFonts w:hint="default"/>
        <w:lang w:val="en-gb" w:eastAsia="en-gb" w:bidi="en-gb"/>
      </w:rPr>
    </w:lvl>
  </w:abstractNum>
  <w:abstractNum w:abstractNumId="45">
    <w:multiLevelType w:val="hybridMultilevel"/>
    <w:lvl w:ilvl="0">
      <w:start w:val="0"/>
      <w:numFmt w:val="bullet"/>
      <w:lvlText w:val="-"/>
      <w:lvlJc w:val="left"/>
      <w:pPr>
        <w:ind w:left="2335" w:hanging="286"/>
      </w:pPr>
      <w:rPr>
        <w:rFonts w:hint="default" w:ascii="Footlight MT Light" w:hAnsi="Footlight MT Light" w:eastAsia="Footlight MT Light" w:cs="Footlight MT Light"/>
        <w:w w:val="99"/>
        <w:sz w:val="20"/>
        <w:szCs w:val="20"/>
        <w:lang w:val="en-gb" w:eastAsia="en-gb" w:bidi="en-gb"/>
      </w:rPr>
    </w:lvl>
    <w:lvl w:ilvl="1">
      <w:start w:val="0"/>
      <w:numFmt w:val="bullet"/>
      <w:lvlText w:val="•"/>
      <w:lvlJc w:val="left"/>
      <w:pPr>
        <w:ind w:left="3268" w:hanging="286"/>
      </w:pPr>
      <w:rPr>
        <w:rFonts w:hint="default"/>
        <w:lang w:val="en-gb" w:eastAsia="en-gb" w:bidi="en-gb"/>
      </w:rPr>
    </w:lvl>
    <w:lvl w:ilvl="2">
      <w:start w:val="0"/>
      <w:numFmt w:val="bullet"/>
      <w:lvlText w:val="•"/>
      <w:lvlJc w:val="left"/>
      <w:pPr>
        <w:ind w:left="4196" w:hanging="286"/>
      </w:pPr>
      <w:rPr>
        <w:rFonts w:hint="default"/>
        <w:lang w:val="en-gb" w:eastAsia="en-gb" w:bidi="en-gb"/>
      </w:rPr>
    </w:lvl>
    <w:lvl w:ilvl="3">
      <w:start w:val="0"/>
      <w:numFmt w:val="bullet"/>
      <w:lvlText w:val="•"/>
      <w:lvlJc w:val="left"/>
      <w:pPr>
        <w:ind w:left="5124" w:hanging="286"/>
      </w:pPr>
      <w:rPr>
        <w:rFonts w:hint="default"/>
        <w:lang w:val="en-gb" w:eastAsia="en-gb" w:bidi="en-gb"/>
      </w:rPr>
    </w:lvl>
    <w:lvl w:ilvl="4">
      <w:start w:val="0"/>
      <w:numFmt w:val="bullet"/>
      <w:lvlText w:val="•"/>
      <w:lvlJc w:val="left"/>
      <w:pPr>
        <w:ind w:left="6052" w:hanging="286"/>
      </w:pPr>
      <w:rPr>
        <w:rFonts w:hint="default"/>
        <w:lang w:val="en-gb" w:eastAsia="en-gb" w:bidi="en-gb"/>
      </w:rPr>
    </w:lvl>
    <w:lvl w:ilvl="5">
      <w:start w:val="0"/>
      <w:numFmt w:val="bullet"/>
      <w:lvlText w:val="•"/>
      <w:lvlJc w:val="left"/>
      <w:pPr>
        <w:ind w:left="6980" w:hanging="286"/>
      </w:pPr>
      <w:rPr>
        <w:rFonts w:hint="default"/>
        <w:lang w:val="en-gb" w:eastAsia="en-gb" w:bidi="en-gb"/>
      </w:rPr>
    </w:lvl>
    <w:lvl w:ilvl="6">
      <w:start w:val="0"/>
      <w:numFmt w:val="bullet"/>
      <w:lvlText w:val="•"/>
      <w:lvlJc w:val="left"/>
      <w:pPr>
        <w:ind w:left="7908" w:hanging="286"/>
      </w:pPr>
      <w:rPr>
        <w:rFonts w:hint="default"/>
        <w:lang w:val="en-gb" w:eastAsia="en-gb" w:bidi="en-gb"/>
      </w:rPr>
    </w:lvl>
    <w:lvl w:ilvl="7">
      <w:start w:val="0"/>
      <w:numFmt w:val="bullet"/>
      <w:lvlText w:val="•"/>
      <w:lvlJc w:val="left"/>
      <w:pPr>
        <w:ind w:left="8836" w:hanging="286"/>
      </w:pPr>
      <w:rPr>
        <w:rFonts w:hint="default"/>
        <w:lang w:val="en-gb" w:eastAsia="en-gb" w:bidi="en-gb"/>
      </w:rPr>
    </w:lvl>
    <w:lvl w:ilvl="8">
      <w:start w:val="0"/>
      <w:numFmt w:val="bullet"/>
      <w:lvlText w:val="•"/>
      <w:lvlJc w:val="left"/>
      <w:pPr>
        <w:ind w:left="9764" w:hanging="286"/>
      </w:pPr>
      <w:rPr>
        <w:rFonts w:hint="default"/>
        <w:lang w:val="en-gb" w:eastAsia="en-gb" w:bidi="en-gb"/>
      </w:rPr>
    </w:lvl>
  </w:abstractNum>
  <w:abstractNum w:abstractNumId="44">
    <w:multiLevelType w:val="hybridMultilevel"/>
    <w:lvl w:ilvl="0">
      <w:start w:val="1"/>
      <w:numFmt w:val="upperLetter"/>
      <w:lvlText w:val="%1."/>
      <w:lvlJc w:val="left"/>
      <w:pPr>
        <w:ind w:left="1488" w:hanging="360"/>
        <w:jc w:val="left"/>
      </w:pPr>
      <w:rPr>
        <w:rFonts w:hint="default" w:ascii="Footlight MT Light" w:hAnsi="Footlight MT Light" w:eastAsia="Footlight MT Light" w:cs="Footlight MT Light"/>
        <w:spacing w:val="0"/>
        <w:w w:val="100"/>
        <w:sz w:val="22"/>
        <w:szCs w:val="22"/>
        <w:lang w:val="en-gb" w:eastAsia="en-gb" w:bidi="en-gb"/>
      </w:rPr>
    </w:lvl>
    <w:lvl w:ilvl="1">
      <w:start w:val="1"/>
      <w:numFmt w:val="decimal"/>
      <w:lvlText w:val="%2."/>
      <w:lvlJc w:val="left"/>
      <w:pPr>
        <w:ind w:left="1766" w:hanging="284"/>
        <w:jc w:val="left"/>
      </w:pPr>
      <w:rPr>
        <w:rFonts w:hint="default"/>
        <w:w w:val="100"/>
        <w:lang w:val="en-gb" w:eastAsia="en-gb" w:bidi="en-gb"/>
      </w:rPr>
    </w:lvl>
    <w:lvl w:ilvl="2">
      <w:start w:val="1"/>
      <w:numFmt w:val="lowerLetter"/>
      <w:lvlText w:val="%3."/>
      <w:lvlJc w:val="left"/>
      <w:pPr>
        <w:ind w:left="2191" w:hanging="284"/>
        <w:jc w:val="left"/>
      </w:pPr>
      <w:rPr>
        <w:rFonts w:hint="default" w:ascii="Footlight MT Light" w:hAnsi="Footlight MT Light" w:eastAsia="Footlight MT Light" w:cs="Footlight MT Light"/>
        <w:spacing w:val="-1"/>
        <w:w w:val="100"/>
        <w:sz w:val="22"/>
        <w:szCs w:val="22"/>
        <w:lang w:val="en-gb" w:eastAsia="en-gb" w:bidi="en-gb"/>
      </w:rPr>
    </w:lvl>
    <w:lvl w:ilvl="3">
      <w:start w:val="0"/>
      <w:numFmt w:val="bullet"/>
      <w:lvlText w:val="•"/>
      <w:lvlJc w:val="left"/>
      <w:pPr>
        <w:ind w:left="2200" w:hanging="284"/>
      </w:pPr>
      <w:rPr>
        <w:rFonts w:hint="default"/>
        <w:lang w:val="en-gb" w:eastAsia="en-gb" w:bidi="en-gb"/>
      </w:rPr>
    </w:lvl>
    <w:lvl w:ilvl="4">
      <w:start w:val="0"/>
      <w:numFmt w:val="bullet"/>
      <w:lvlText w:val="•"/>
      <w:lvlJc w:val="left"/>
      <w:pPr>
        <w:ind w:left="3545" w:hanging="284"/>
      </w:pPr>
      <w:rPr>
        <w:rFonts w:hint="default"/>
        <w:lang w:val="en-gb" w:eastAsia="en-gb" w:bidi="en-gb"/>
      </w:rPr>
    </w:lvl>
    <w:lvl w:ilvl="5">
      <w:start w:val="0"/>
      <w:numFmt w:val="bullet"/>
      <w:lvlText w:val="•"/>
      <w:lvlJc w:val="left"/>
      <w:pPr>
        <w:ind w:left="4891" w:hanging="284"/>
      </w:pPr>
      <w:rPr>
        <w:rFonts w:hint="default"/>
        <w:lang w:val="en-gb" w:eastAsia="en-gb" w:bidi="en-gb"/>
      </w:rPr>
    </w:lvl>
    <w:lvl w:ilvl="6">
      <w:start w:val="0"/>
      <w:numFmt w:val="bullet"/>
      <w:lvlText w:val="•"/>
      <w:lvlJc w:val="left"/>
      <w:pPr>
        <w:ind w:left="6237" w:hanging="284"/>
      </w:pPr>
      <w:rPr>
        <w:rFonts w:hint="default"/>
        <w:lang w:val="en-gb" w:eastAsia="en-gb" w:bidi="en-gb"/>
      </w:rPr>
    </w:lvl>
    <w:lvl w:ilvl="7">
      <w:start w:val="0"/>
      <w:numFmt w:val="bullet"/>
      <w:lvlText w:val="•"/>
      <w:lvlJc w:val="left"/>
      <w:pPr>
        <w:ind w:left="7582" w:hanging="284"/>
      </w:pPr>
      <w:rPr>
        <w:rFonts w:hint="default"/>
        <w:lang w:val="en-gb" w:eastAsia="en-gb" w:bidi="en-gb"/>
      </w:rPr>
    </w:lvl>
    <w:lvl w:ilvl="8">
      <w:start w:val="0"/>
      <w:numFmt w:val="bullet"/>
      <w:lvlText w:val="•"/>
      <w:lvlJc w:val="left"/>
      <w:pPr>
        <w:ind w:left="8928" w:hanging="284"/>
      </w:pPr>
      <w:rPr>
        <w:rFonts w:hint="default"/>
        <w:lang w:val="en-gb" w:eastAsia="en-gb" w:bidi="en-gb"/>
      </w:rPr>
    </w:lvl>
  </w:abstractNum>
  <w:abstractNum w:abstractNumId="43">
    <w:multiLevelType w:val="hybridMultilevel"/>
    <w:lvl w:ilvl="0">
      <w:start w:val="1"/>
      <w:numFmt w:val="lowerLetter"/>
      <w:lvlText w:val="%1."/>
      <w:lvlJc w:val="left"/>
      <w:pPr>
        <w:ind w:left="827" w:hanging="360"/>
        <w:jc w:val="left"/>
      </w:pPr>
      <w:rPr>
        <w:rFonts w:hint="default" w:ascii="Footlight MT Light" w:hAnsi="Footlight MT Light" w:eastAsia="Footlight MT Light" w:cs="Footlight MT Light"/>
        <w:spacing w:val="0"/>
        <w:w w:val="100"/>
        <w:sz w:val="22"/>
        <w:szCs w:val="22"/>
        <w:lang w:val="en-gb" w:eastAsia="en-gb" w:bidi="en-gb"/>
      </w:rPr>
    </w:lvl>
    <w:lvl w:ilvl="1">
      <w:start w:val="0"/>
      <w:numFmt w:val="bullet"/>
      <w:lvlText w:val="•"/>
      <w:lvlJc w:val="left"/>
      <w:pPr>
        <w:ind w:left="1493" w:hanging="360"/>
      </w:pPr>
      <w:rPr>
        <w:rFonts w:hint="default"/>
        <w:lang w:val="en-gb" w:eastAsia="en-gb" w:bidi="en-gb"/>
      </w:rPr>
    </w:lvl>
    <w:lvl w:ilvl="2">
      <w:start w:val="0"/>
      <w:numFmt w:val="bullet"/>
      <w:lvlText w:val="•"/>
      <w:lvlJc w:val="left"/>
      <w:pPr>
        <w:ind w:left="2167" w:hanging="360"/>
      </w:pPr>
      <w:rPr>
        <w:rFonts w:hint="default"/>
        <w:lang w:val="en-gb" w:eastAsia="en-gb" w:bidi="en-gb"/>
      </w:rPr>
    </w:lvl>
    <w:lvl w:ilvl="3">
      <w:start w:val="0"/>
      <w:numFmt w:val="bullet"/>
      <w:lvlText w:val="•"/>
      <w:lvlJc w:val="left"/>
      <w:pPr>
        <w:ind w:left="2841" w:hanging="360"/>
      </w:pPr>
      <w:rPr>
        <w:rFonts w:hint="default"/>
        <w:lang w:val="en-gb" w:eastAsia="en-gb" w:bidi="en-gb"/>
      </w:rPr>
    </w:lvl>
    <w:lvl w:ilvl="4">
      <w:start w:val="0"/>
      <w:numFmt w:val="bullet"/>
      <w:lvlText w:val="•"/>
      <w:lvlJc w:val="left"/>
      <w:pPr>
        <w:ind w:left="3515" w:hanging="360"/>
      </w:pPr>
      <w:rPr>
        <w:rFonts w:hint="default"/>
        <w:lang w:val="en-gb" w:eastAsia="en-gb" w:bidi="en-gb"/>
      </w:rPr>
    </w:lvl>
    <w:lvl w:ilvl="5">
      <w:start w:val="0"/>
      <w:numFmt w:val="bullet"/>
      <w:lvlText w:val="•"/>
      <w:lvlJc w:val="left"/>
      <w:pPr>
        <w:ind w:left="4189" w:hanging="360"/>
      </w:pPr>
      <w:rPr>
        <w:rFonts w:hint="default"/>
        <w:lang w:val="en-gb" w:eastAsia="en-gb" w:bidi="en-gb"/>
      </w:rPr>
    </w:lvl>
    <w:lvl w:ilvl="6">
      <w:start w:val="0"/>
      <w:numFmt w:val="bullet"/>
      <w:lvlText w:val="•"/>
      <w:lvlJc w:val="left"/>
      <w:pPr>
        <w:ind w:left="4863" w:hanging="360"/>
      </w:pPr>
      <w:rPr>
        <w:rFonts w:hint="default"/>
        <w:lang w:val="en-gb" w:eastAsia="en-gb" w:bidi="en-gb"/>
      </w:rPr>
    </w:lvl>
    <w:lvl w:ilvl="7">
      <w:start w:val="0"/>
      <w:numFmt w:val="bullet"/>
      <w:lvlText w:val="•"/>
      <w:lvlJc w:val="left"/>
      <w:pPr>
        <w:ind w:left="5537" w:hanging="360"/>
      </w:pPr>
      <w:rPr>
        <w:rFonts w:hint="default"/>
        <w:lang w:val="en-gb" w:eastAsia="en-gb" w:bidi="en-gb"/>
      </w:rPr>
    </w:lvl>
    <w:lvl w:ilvl="8">
      <w:start w:val="0"/>
      <w:numFmt w:val="bullet"/>
      <w:lvlText w:val="•"/>
      <w:lvlJc w:val="left"/>
      <w:pPr>
        <w:ind w:left="6211" w:hanging="360"/>
      </w:pPr>
      <w:rPr>
        <w:rFonts w:hint="default"/>
        <w:lang w:val="en-gb" w:eastAsia="en-gb" w:bidi="en-gb"/>
      </w:rPr>
    </w:lvl>
  </w:abstractNum>
  <w:abstractNum w:abstractNumId="42">
    <w:multiLevelType w:val="hybridMultilevel"/>
    <w:lvl w:ilvl="0">
      <w:start w:val="2"/>
      <w:numFmt w:val="decimal"/>
      <w:lvlText w:val="%1."/>
      <w:lvlJc w:val="left"/>
      <w:pPr>
        <w:ind w:left="633" w:hanging="428"/>
        <w:jc w:val="left"/>
      </w:pPr>
      <w:rPr>
        <w:rFonts w:hint="default" w:ascii="Footlight MT Light" w:hAnsi="Footlight MT Light" w:eastAsia="Footlight MT Light" w:cs="Footlight MT Light"/>
        <w:spacing w:val="0"/>
        <w:w w:val="100"/>
        <w:sz w:val="22"/>
        <w:szCs w:val="22"/>
        <w:lang w:val="en-gb" w:eastAsia="en-gb" w:bidi="en-gb"/>
      </w:rPr>
    </w:lvl>
    <w:lvl w:ilvl="1">
      <w:start w:val="0"/>
      <w:numFmt w:val="bullet"/>
      <w:lvlText w:val="•"/>
      <w:lvlJc w:val="left"/>
      <w:pPr>
        <w:ind w:left="1330" w:hanging="428"/>
      </w:pPr>
      <w:rPr>
        <w:rFonts w:hint="default"/>
        <w:lang w:val="en-gb" w:eastAsia="en-gb" w:bidi="en-gb"/>
      </w:rPr>
    </w:lvl>
    <w:lvl w:ilvl="2">
      <w:start w:val="0"/>
      <w:numFmt w:val="bullet"/>
      <w:lvlText w:val="•"/>
      <w:lvlJc w:val="left"/>
      <w:pPr>
        <w:ind w:left="2020" w:hanging="428"/>
      </w:pPr>
      <w:rPr>
        <w:rFonts w:hint="default"/>
        <w:lang w:val="en-gb" w:eastAsia="en-gb" w:bidi="en-gb"/>
      </w:rPr>
    </w:lvl>
    <w:lvl w:ilvl="3">
      <w:start w:val="0"/>
      <w:numFmt w:val="bullet"/>
      <w:lvlText w:val="•"/>
      <w:lvlJc w:val="left"/>
      <w:pPr>
        <w:ind w:left="2710" w:hanging="428"/>
      </w:pPr>
      <w:rPr>
        <w:rFonts w:hint="default"/>
        <w:lang w:val="en-gb" w:eastAsia="en-gb" w:bidi="en-gb"/>
      </w:rPr>
    </w:lvl>
    <w:lvl w:ilvl="4">
      <w:start w:val="0"/>
      <w:numFmt w:val="bullet"/>
      <w:lvlText w:val="•"/>
      <w:lvlJc w:val="left"/>
      <w:pPr>
        <w:ind w:left="3400" w:hanging="428"/>
      </w:pPr>
      <w:rPr>
        <w:rFonts w:hint="default"/>
        <w:lang w:val="en-gb" w:eastAsia="en-gb" w:bidi="en-gb"/>
      </w:rPr>
    </w:lvl>
    <w:lvl w:ilvl="5">
      <w:start w:val="0"/>
      <w:numFmt w:val="bullet"/>
      <w:lvlText w:val="•"/>
      <w:lvlJc w:val="left"/>
      <w:pPr>
        <w:ind w:left="4090" w:hanging="428"/>
      </w:pPr>
      <w:rPr>
        <w:rFonts w:hint="default"/>
        <w:lang w:val="en-gb" w:eastAsia="en-gb" w:bidi="en-gb"/>
      </w:rPr>
    </w:lvl>
    <w:lvl w:ilvl="6">
      <w:start w:val="0"/>
      <w:numFmt w:val="bullet"/>
      <w:lvlText w:val="•"/>
      <w:lvlJc w:val="left"/>
      <w:pPr>
        <w:ind w:left="4780" w:hanging="428"/>
      </w:pPr>
      <w:rPr>
        <w:rFonts w:hint="default"/>
        <w:lang w:val="en-gb" w:eastAsia="en-gb" w:bidi="en-gb"/>
      </w:rPr>
    </w:lvl>
    <w:lvl w:ilvl="7">
      <w:start w:val="0"/>
      <w:numFmt w:val="bullet"/>
      <w:lvlText w:val="•"/>
      <w:lvlJc w:val="left"/>
      <w:pPr>
        <w:ind w:left="5470" w:hanging="428"/>
      </w:pPr>
      <w:rPr>
        <w:rFonts w:hint="default"/>
        <w:lang w:val="en-gb" w:eastAsia="en-gb" w:bidi="en-gb"/>
      </w:rPr>
    </w:lvl>
    <w:lvl w:ilvl="8">
      <w:start w:val="0"/>
      <w:numFmt w:val="bullet"/>
      <w:lvlText w:val="•"/>
      <w:lvlJc w:val="left"/>
      <w:pPr>
        <w:ind w:left="6160" w:hanging="428"/>
      </w:pPr>
      <w:rPr>
        <w:rFonts w:hint="default"/>
        <w:lang w:val="en-gb" w:eastAsia="en-gb" w:bidi="en-gb"/>
      </w:rPr>
    </w:lvl>
  </w:abstractNum>
  <w:abstractNum w:abstractNumId="41">
    <w:multiLevelType w:val="hybridMultilevel"/>
    <w:lvl w:ilvl="0">
      <w:start w:val="1"/>
      <w:numFmt w:val="decimal"/>
      <w:lvlText w:val="%1."/>
      <w:lvlJc w:val="left"/>
      <w:pPr>
        <w:ind w:left="1485" w:hanging="360"/>
        <w:jc w:val="left"/>
      </w:pPr>
      <w:rPr>
        <w:rFonts w:hint="default" w:ascii="Footlight MT Light" w:hAnsi="Footlight MT Light" w:eastAsia="Footlight MT Light" w:cs="Footlight MT Light"/>
        <w:spacing w:val="0"/>
        <w:w w:val="100"/>
        <w:sz w:val="22"/>
        <w:szCs w:val="22"/>
        <w:lang w:val="en-gb" w:eastAsia="en-gb" w:bidi="en-gb"/>
      </w:rPr>
    </w:lvl>
    <w:lvl w:ilvl="1">
      <w:start w:val="1"/>
      <w:numFmt w:val="upperLetter"/>
      <w:lvlText w:val="%2."/>
      <w:lvlJc w:val="left"/>
      <w:pPr>
        <w:ind w:left="1780" w:hanging="360"/>
        <w:jc w:val="left"/>
      </w:pPr>
      <w:rPr>
        <w:rFonts w:hint="default" w:ascii="Footlight MT Light" w:hAnsi="Footlight MT Light" w:eastAsia="Footlight MT Light" w:cs="Footlight MT Light"/>
        <w:spacing w:val="0"/>
        <w:w w:val="100"/>
        <w:sz w:val="22"/>
        <w:szCs w:val="22"/>
        <w:lang w:val="en-gb" w:eastAsia="en-gb" w:bidi="en-gb"/>
      </w:rPr>
    </w:lvl>
    <w:lvl w:ilvl="2">
      <w:start w:val="0"/>
      <w:numFmt w:val="bullet"/>
      <w:lvlText w:val="•"/>
      <w:lvlJc w:val="left"/>
      <w:pPr>
        <w:ind w:left="2873" w:hanging="360"/>
      </w:pPr>
      <w:rPr>
        <w:rFonts w:hint="default"/>
        <w:lang w:val="en-gb" w:eastAsia="en-gb" w:bidi="en-gb"/>
      </w:rPr>
    </w:lvl>
    <w:lvl w:ilvl="3">
      <w:start w:val="0"/>
      <w:numFmt w:val="bullet"/>
      <w:lvlText w:val="•"/>
      <w:lvlJc w:val="left"/>
      <w:pPr>
        <w:ind w:left="3966" w:hanging="360"/>
      </w:pPr>
      <w:rPr>
        <w:rFonts w:hint="default"/>
        <w:lang w:val="en-gb" w:eastAsia="en-gb" w:bidi="en-gb"/>
      </w:rPr>
    </w:lvl>
    <w:lvl w:ilvl="4">
      <w:start w:val="0"/>
      <w:numFmt w:val="bullet"/>
      <w:lvlText w:val="•"/>
      <w:lvlJc w:val="left"/>
      <w:pPr>
        <w:ind w:left="5060" w:hanging="360"/>
      </w:pPr>
      <w:rPr>
        <w:rFonts w:hint="default"/>
        <w:lang w:val="en-gb" w:eastAsia="en-gb" w:bidi="en-gb"/>
      </w:rPr>
    </w:lvl>
    <w:lvl w:ilvl="5">
      <w:start w:val="0"/>
      <w:numFmt w:val="bullet"/>
      <w:lvlText w:val="•"/>
      <w:lvlJc w:val="left"/>
      <w:pPr>
        <w:ind w:left="6153" w:hanging="360"/>
      </w:pPr>
      <w:rPr>
        <w:rFonts w:hint="default"/>
        <w:lang w:val="en-gb" w:eastAsia="en-gb" w:bidi="en-gb"/>
      </w:rPr>
    </w:lvl>
    <w:lvl w:ilvl="6">
      <w:start w:val="0"/>
      <w:numFmt w:val="bullet"/>
      <w:lvlText w:val="•"/>
      <w:lvlJc w:val="left"/>
      <w:pPr>
        <w:ind w:left="7246" w:hanging="360"/>
      </w:pPr>
      <w:rPr>
        <w:rFonts w:hint="default"/>
        <w:lang w:val="en-gb" w:eastAsia="en-gb" w:bidi="en-gb"/>
      </w:rPr>
    </w:lvl>
    <w:lvl w:ilvl="7">
      <w:start w:val="0"/>
      <w:numFmt w:val="bullet"/>
      <w:lvlText w:val="•"/>
      <w:lvlJc w:val="left"/>
      <w:pPr>
        <w:ind w:left="8340" w:hanging="360"/>
      </w:pPr>
      <w:rPr>
        <w:rFonts w:hint="default"/>
        <w:lang w:val="en-gb" w:eastAsia="en-gb" w:bidi="en-gb"/>
      </w:rPr>
    </w:lvl>
    <w:lvl w:ilvl="8">
      <w:start w:val="0"/>
      <w:numFmt w:val="bullet"/>
      <w:lvlText w:val="•"/>
      <w:lvlJc w:val="left"/>
      <w:pPr>
        <w:ind w:left="9433" w:hanging="360"/>
      </w:pPr>
      <w:rPr>
        <w:rFonts w:hint="default"/>
        <w:lang w:val="en-gb" w:eastAsia="en-gb" w:bidi="en-gb"/>
      </w:rPr>
    </w:lvl>
  </w:abstractNum>
  <w:abstractNum w:abstractNumId="40">
    <w:multiLevelType w:val="hybridMultilevel"/>
    <w:lvl w:ilvl="0">
      <w:start w:val="1"/>
      <w:numFmt w:val="lowerLetter"/>
      <w:lvlText w:val="%1."/>
      <w:lvlJc w:val="left"/>
      <w:pPr>
        <w:ind w:left="827" w:hanging="360"/>
        <w:jc w:val="left"/>
      </w:pPr>
      <w:rPr>
        <w:rFonts w:hint="default" w:ascii="Footlight MT Light" w:hAnsi="Footlight MT Light" w:eastAsia="Footlight MT Light" w:cs="Footlight MT Light"/>
        <w:spacing w:val="0"/>
        <w:w w:val="100"/>
        <w:sz w:val="22"/>
        <w:szCs w:val="22"/>
        <w:lang w:val="en-gb" w:eastAsia="en-gb" w:bidi="en-gb"/>
      </w:rPr>
    </w:lvl>
    <w:lvl w:ilvl="1">
      <w:start w:val="0"/>
      <w:numFmt w:val="bullet"/>
      <w:lvlText w:val="•"/>
      <w:lvlJc w:val="left"/>
      <w:pPr>
        <w:ind w:left="1493" w:hanging="360"/>
      </w:pPr>
      <w:rPr>
        <w:rFonts w:hint="default"/>
        <w:lang w:val="en-gb" w:eastAsia="en-gb" w:bidi="en-gb"/>
      </w:rPr>
    </w:lvl>
    <w:lvl w:ilvl="2">
      <w:start w:val="0"/>
      <w:numFmt w:val="bullet"/>
      <w:lvlText w:val="•"/>
      <w:lvlJc w:val="left"/>
      <w:pPr>
        <w:ind w:left="2167" w:hanging="360"/>
      </w:pPr>
      <w:rPr>
        <w:rFonts w:hint="default"/>
        <w:lang w:val="en-gb" w:eastAsia="en-gb" w:bidi="en-gb"/>
      </w:rPr>
    </w:lvl>
    <w:lvl w:ilvl="3">
      <w:start w:val="0"/>
      <w:numFmt w:val="bullet"/>
      <w:lvlText w:val="•"/>
      <w:lvlJc w:val="left"/>
      <w:pPr>
        <w:ind w:left="2841" w:hanging="360"/>
      </w:pPr>
      <w:rPr>
        <w:rFonts w:hint="default"/>
        <w:lang w:val="en-gb" w:eastAsia="en-gb" w:bidi="en-gb"/>
      </w:rPr>
    </w:lvl>
    <w:lvl w:ilvl="4">
      <w:start w:val="0"/>
      <w:numFmt w:val="bullet"/>
      <w:lvlText w:val="•"/>
      <w:lvlJc w:val="left"/>
      <w:pPr>
        <w:ind w:left="3515" w:hanging="360"/>
      </w:pPr>
      <w:rPr>
        <w:rFonts w:hint="default"/>
        <w:lang w:val="en-gb" w:eastAsia="en-gb" w:bidi="en-gb"/>
      </w:rPr>
    </w:lvl>
    <w:lvl w:ilvl="5">
      <w:start w:val="0"/>
      <w:numFmt w:val="bullet"/>
      <w:lvlText w:val="•"/>
      <w:lvlJc w:val="left"/>
      <w:pPr>
        <w:ind w:left="4189" w:hanging="360"/>
      </w:pPr>
      <w:rPr>
        <w:rFonts w:hint="default"/>
        <w:lang w:val="en-gb" w:eastAsia="en-gb" w:bidi="en-gb"/>
      </w:rPr>
    </w:lvl>
    <w:lvl w:ilvl="6">
      <w:start w:val="0"/>
      <w:numFmt w:val="bullet"/>
      <w:lvlText w:val="•"/>
      <w:lvlJc w:val="left"/>
      <w:pPr>
        <w:ind w:left="4863" w:hanging="360"/>
      </w:pPr>
      <w:rPr>
        <w:rFonts w:hint="default"/>
        <w:lang w:val="en-gb" w:eastAsia="en-gb" w:bidi="en-gb"/>
      </w:rPr>
    </w:lvl>
    <w:lvl w:ilvl="7">
      <w:start w:val="0"/>
      <w:numFmt w:val="bullet"/>
      <w:lvlText w:val="•"/>
      <w:lvlJc w:val="left"/>
      <w:pPr>
        <w:ind w:left="5537" w:hanging="360"/>
      </w:pPr>
      <w:rPr>
        <w:rFonts w:hint="default"/>
        <w:lang w:val="en-gb" w:eastAsia="en-gb" w:bidi="en-gb"/>
      </w:rPr>
    </w:lvl>
    <w:lvl w:ilvl="8">
      <w:start w:val="0"/>
      <w:numFmt w:val="bullet"/>
      <w:lvlText w:val="•"/>
      <w:lvlJc w:val="left"/>
      <w:pPr>
        <w:ind w:left="6211" w:hanging="360"/>
      </w:pPr>
      <w:rPr>
        <w:rFonts w:hint="default"/>
        <w:lang w:val="en-gb" w:eastAsia="en-gb" w:bidi="en-gb"/>
      </w:rPr>
    </w:lvl>
  </w:abstractNum>
  <w:abstractNum w:abstractNumId="39">
    <w:multiLevelType w:val="hybridMultilevel"/>
    <w:lvl w:ilvl="0">
      <w:start w:val="2"/>
      <w:numFmt w:val="decimal"/>
      <w:lvlText w:val="%1."/>
      <w:lvlJc w:val="left"/>
      <w:pPr>
        <w:ind w:left="633" w:hanging="428"/>
        <w:jc w:val="left"/>
      </w:pPr>
      <w:rPr>
        <w:rFonts w:hint="default" w:ascii="Footlight MT Light" w:hAnsi="Footlight MT Light" w:eastAsia="Footlight MT Light" w:cs="Footlight MT Light"/>
        <w:spacing w:val="0"/>
        <w:w w:val="100"/>
        <w:sz w:val="22"/>
        <w:szCs w:val="22"/>
        <w:lang w:val="en-gb" w:eastAsia="en-gb" w:bidi="en-gb"/>
      </w:rPr>
    </w:lvl>
    <w:lvl w:ilvl="1">
      <w:start w:val="0"/>
      <w:numFmt w:val="bullet"/>
      <w:lvlText w:val="•"/>
      <w:lvlJc w:val="left"/>
      <w:pPr>
        <w:ind w:left="1330" w:hanging="428"/>
      </w:pPr>
      <w:rPr>
        <w:rFonts w:hint="default"/>
        <w:lang w:val="en-gb" w:eastAsia="en-gb" w:bidi="en-gb"/>
      </w:rPr>
    </w:lvl>
    <w:lvl w:ilvl="2">
      <w:start w:val="0"/>
      <w:numFmt w:val="bullet"/>
      <w:lvlText w:val="•"/>
      <w:lvlJc w:val="left"/>
      <w:pPr>
        <w:ind w:left="2020" w:hanging="428"/>
      </w:pPr>
      <w:rPr>
        <w:rFonts w:hint="default"/>
        <w:lang w:val="en-gb" w:eastAsia="en-gb" w:bidi="en-gb"/>
      </w:rPr>
    </w:lvl>
    <w:lvl w:ilvl="3">
      <w:start w:val="0"/>
      <w:numFmt w:val="bullet"/>
      <w:lvlText w:val="•"/>
      <w:lvlJc w:val="left"/>
      <w:pPr>
        <w:ind w:left="2710" w:hanging="428"/>
      </w:pPr>
      <w:rPr>
        <w:rFonts w:hint="default"/>
        <w:lang w:val="en-gb" w:eastAsia="en-gb" w:bidi="en-gb"/>
      </w:rPr>
    </w:lvl>
    <w:lvl w:ilvl="4">
      <w:start w:val="0"/>
      <w:numFmt w:val="bullet"/>
      <w:lvlText w:val="•"/>
      <w:lvlJc w:val="left"/>
      <w:pPr>
        <w:ind w:left="3400" w:hanging="428"/>
      </w:pPr>
      <w:rPr>
        <w:rFonts w:hint="default"/>
        <w:lang w:val="en-gb" w:eastAsia="en-gb" w:bidi="en-gb"/>
      </w:rPr>
    </w:lvl>
    <w:lvl w:ilvl="5">
      <w:start w:val="0"/>
      <w:numFmt w:val="bullet"/>
      <w:lvlText w:val="•"/>
      <w:lvlJc w:val="left"/>
      <w:pPr>
        <w:ind w:left="4090" w:hanging="428"/>
      </w:pPr>
      <w:rPr>
        <w:rFonts w:hint="default"/>
        <w:lang w:val="en-gb" w:eastAsia="en-gb" w:bidi="en-gb"/>
      </w:rPr>
    </w:lvl>
    <w:lvl w:ilvl="6">
      <w:start w:val="0"/>
      <w:numFmt w:val="bullet"/>
      <w:lvlText w:val="•"/>
      <w:lvlJc w:val="left"/>
      <w:pPr>
        <w:ind w:left="4780" w:hanging="428"/>
      </w:pPr>
      <w:rPr>
        <w:rFonts w:hint="default"/>
        <w:lang w:val="en-gb" w:eastAsia="en-gb" w:bidi="en-gb"/>
      </w:rPr>
    </w:lvl>
    <w:lvl w:ilvl="7">
      <w:start w:val="0"/>
      <w:numFmt w:val="bullet"/>
      <w:lvlText w:val="•"/>
      <w:lvlJc w:val="left"/>
      <w:pPr>
        <w:ind w:left="5470" w:hanging="428"/>
      </w:pPr>
      <w:rPr>
        <w:rFonts w:hint="default"/>
        <w:lang w:val="en-gb" w:eastAsia="en-gb" w:bidi="en-gb"/>
      </w:rPr>
    </w:lvl>
    <w:lvl w:ilvl="8">
      <w:start w:val="0"/>
      <w:numFmt w:val="bullet"/>
      <w:lvlText w:val="•"/>
      <w:lvlJc w:val="left"/>
      <w:pPr>
        <w:ind w:left="6160" w:hanging="428"/>
      </w:pPr>
      <w:rPr>
        <w:rFonts w:hint="default"/>
        <w:lang w:val="en-gb" w:eastAsia="en-gb" w:bidi="en-gb"/>
      </w:rPr>
    </w:lvl>
  </w:abstractNum>
  <w:abstractNum w:abstractNumId="36">
    <w:multiLevelType w:val="hybridMultilevel"/>
    <w:lvl w:ilvl="0">
      <w:start w:val="1"/>
      <w:numFmt w:val="decimal"/>
      <w:lvlText w:val="%1."/>
      <w:lvlJc w:val="left"/>
      <w:pPr>
        <w:ind w:left="703" w:hanging="396"/>
        <w:jc w:val="left"/>
      </w:pPr>
      <w:rPr>
        <w:rFonts w:hint="default" w:ascii="Footlight MT Light" w:hAnsi="Footlight MT Light" w:eastAsia="Footlight MT Light" w:cs="Footlight MT Light"/>
        <w:spacing w:val="0"/>
        <w:w w:val="100"/>
        <w:sz w:val="22"/>
        <w:szCs w:val="22"/>
        <w:lang w:val="en-gb" w:eastAsia="en-gb" w:bidi="en-gb"/>
      </w:rPr>
    </w:lvl>
    <w:lvl w:ilvl="1">
      <w:start w:val="3"/>
      <w:numFmt w:val="lowerLetter"/>
      <w:lvlText w:val="%2."/>
      <w:lvlJc w:val="left"/>
      <w:pPr>
        <w:ind w:left="916" w:hanging="214"/>
        <w:jc w:val="left"/>
      </w:pPr>
      <w:rPr>
        <w:rFonts w:hint="default" w:ascii="Footlight MT Light" w:hAnsi="Footlight MT Light" w:eastAsia="Footlight MT Light" w:cs="Footlight MT Light"/>
        <w:spacing w:val="0"/>
        <w:w w:val="100"/>
        <w:sz w:val="22"/>
        <w:szCs w:val="22"/>
        <w:lang w:val="en-gb" w:eastAsia="en-gb" w:bidi="en-gb"/>
      </w:rPr>
    </w:lvl>
    <w:lvl w:ilvl="2">
      <w:start w:val="0"/>
      <w:numFmt w:val="bullet"/>
      <w:lvlText w:val="•"/>
      <w:lvlJc w:val="left"/>
      <w:pPr>
        <w:ind w:left="1770" w:hanging="214"/>
      </w:pPr>
      <w:rPr>
        <w:rFonts w:hint="default"/>
        <w:lang w:val="en-gb" w:eastAsia="en-gb" w:bidi="en-gb"/>
      </w:rPr>
    </w:lvl>
    <w:lvl w:ilvl="3">
      <w:start w:val="0"/>
      <w:numFmt w:val="bullet"/>
      <w:lvlText w:val="•"/>
      <w:lvlJc w:val="left"/>
      <w:pPr>
        <w:ind w:left="2620" w:hanging="214"/>
      </w:pPr>
      <w:rPr>
        <w:rFonts w:hint="default"/>
        <w:lang w:val="en-gb" w:eastAsia="en-gb" w:bidi="en-gb"/>
      </w:rPr>
    </w:lvl>
    <w:lvl w:ilvl="4">
      <w:start w:val="0"/>
      <w:numFmt w:val="bullet"/>
      <w:lvlText w:val="•"/>
      <w:lvlJc w:val="left"/>
      <w:pPr>
        <w:ind w:left="3470" w:hanging="214"/>
      </w:pPr>
      <w:rPr>
        <w:rFonts w:hint="default"/>
        <w:lang w:val="en-gb" w:eastAsia="en-gb" w:bidi="en-gb"/>
      </w:rPr>
    </w:lvl>
    <w:lvl w:ilvl="5">
      <w:start w:val="0"/>
      <w:numFmt w:val="bullet"/>
      <w:lvlText w:val="•"/>
      <w:lvlJc w:val="left"/>
      <w:pPr>
        <w:ind w:left="4320" w:hanging="214"/>
      </w:pPr>
      <w:rPr>
        <w:rFonts w:hint="default"/>
        <w:lang w:val="en-gb" w:eastAsia="en-gb" w:bidi="en-gb"/>
      </w:rPr>
    </w:lvl>
    <w:lvl w:ilvl="6">
      <w:start w:val="0"/>
      <w:numFmt w:val="bullet"/>
      <w:lvlText w:val="•"/>
      <w:lvlJc w:val="left"/>
      <w:pPr>
        <w:ind w:left="5170" w:hanging="214"/>
      </w:pPr>
      <w:rPr>
        <w:rFonts w:hint="default"/>
        <w:lang w:val="en-gb" w:eastAsia="en-gb" w:bidi="en-gb"/>
      </w:rPr>
    </w:lvl>
    <w:lvl w:ilvl="7">
      <w:start w:val="0"/>
      <w:numFmt w:val="bullet"/>
      <w:lvlText w:val="•"/>
      <w:lvlJc w:val="left"/>
      <w:pPr>
        <w:ind w:left="6020" w:hanging="214"/>
      </w:pPr>
      <w:rPr>
        <w:rFonts w:hint="default"/>
        <w:lang w:val="en-gb" w:eastAsia="en-gb" w:bidi="en-gb"/>
      </w:rPr>
    </w:lvl>
    <w:lvl w:ilvl="8">
      <w:start w:val="0"/>
      <w:numFmt w:val="bullet"/>
      <w:lvlText w:val="•"/>
      <w:lvlJc w:val="left"/>
      <w:pPr>
        <w:ind w:left="6870" w:hanging="214"/>
      </w:pPr>
      <w:rPr>
        <w:rFonts w:hint="default"/>
        <w:lang w:val="en-gb" w:eastAsia="en-gb" w:bidi="en-gb"/>
      </w:rPr>
    </w:lvl>
  </w:abstractNum>
  <w:abstractNum w:abstractNumId="38">
    <w:multiLevelType w:val="hybridMultilevel"/>
    <w:lvl w:ilvl="0">
      <w:start w:val="2"/>
      <w:numFmt w:val="decimal"/>
      <w:lvlText w:val="%1."/>
      <w:lvlJc w:val="left"/>
      <w:pPr>
        <w:ind w:left="633" w:hanging="428"/>
        <w:jc w:val="left"/>
      </w:pPr>
      <w:rPr>
        <w:rFonts w:hint="default" w:ascii="Footlight MT Light" w:hAnsi="Footlight MT Light" w:eastAsia="Footlight MT Light" w:cs="Footlight MT Light"/>
        <w:spacing w:val="0"/>
        <w:w w:val="100"/>
        <w:sz w:val="22"/>
        <w:szCs w:val="22"/>
        <w:lang w:val="en-gb" w:eastAsia="en-gb" w:bidi="en-gb"/>
      </w:rPr>
    </w:lvl>
    <w:lvl w:ilvl="1">
      <w:start w:val="0"/>
      <w:numFmt w:val="bullet"/>
      <w:lvlText w:val="•"/>
      <w:lvlJc w:val="left"/>
      <w:pPr>
        <w:ind w:left="1330" w:hanging="428"/>
      </w:pPr>
      <w:rPr>
        <w:rFonts w:hint="default"/>
        <w:lang w:val="en-gb" w:eastAsia="en-gb" w:bidi="en-gb"/>
      </w:rPr>
    </w:lvl>
    <w:lvl w:ilvl="2">
      <w:start w:val="0"/>
      <w:numFmt w:val="bullet"/>
      <w:lvlText w:val="•"/>
      <w:lvlJc w:val="left"/>
      <w:pPr>
        <w:ind w:left="2020" w:hanging="428"/>
      </w:pPr>
      <w:rPr>
        <w:rFonts w:hint="default"/>
        <w:lang w:val="en-gb" w:eastAsia="en-gb" w:bidi="en-gb"/>
      </w:rPr>
    </w:lvl>
    <w:lvl w:ilvl="3">
      <w:start w:val="0"/>
      <w:numFmt w:val="bullet"/>
      <w:lvlText w:val="•"/>
      <w:lvlJc w:val="left"/>
      <w:pPr>
        <w:ind w:left="2710" w:hanging="428"/>
      </w:pPr>
      <w:rPr>
        <w:rFonts w:hint="default"/>
        <w:lang w:val="en-gb" w:eastAsia="en-gb" w:bidi="en-gb"/>
      </w:rPr>
    </w:lvl>
    <w:lvl w:ilvl="4">
      <w:start w:val="0"/>
      <w:numFmt w:val="bullet"/>
      <w:lvlText w:val="•"/>
      <w:lvlJc w:val="left"/>
      <w:pPr>
        <w:ind w:left="3400" w:hanging="428"/>
      </w:pPr>
      <w:rPr>
        <w:rFonts w:hint="default"/>
        <w:lang w:val="en-gb" w:eastAsia="en-gb" w:bidi="en-gb"/>
      </w:rPr>
    </w:lvl>
    <w:lvl w:ilvl="5">
      <w:start w:val="0"/>
      <w:numFmt w:val="bullet"/>
      <w:lvlText w:val="•"/>
      <w:lvlJc w:val="left"/>
      <w:pPr>
        <w:ind w:left="4090" w:hanging="428"/>
      </w:pPr>
      <w:rPr>
        <w:rFonts w:hint="default"/>
        <w:lang w:val="en-gb" w:eastAsia="en-gb" w:bidi="en-gb"/>
      </w:rPr>
    </w:lvl>
    <w:lvl w:ilvl="6">
      <w:start w:val="0"/>
      <w:numFmt w:val="bullet"/>
      <w:lvlText w:val="•"/>
      <w:lvlJc w:val="left"/>
      <w:pPr>
        <w:ind w:left="4780" w:hanging="428"/>
      </w:pPr>
      <w:rPr>
        <w:rFonts w:hint="default"/>
        <w:lang w:val="en-gb" w:eastAsia="en-gb" w:bidi="en-gb"/>
      </w:rPr>
    </w:lvl>
    <w:lvl w:ilvl="7">
      <w:start w:val="0"/>
      <w:numFmt w:val="bullet"/>
      <w:lvlText w:val="•"/>
      <w:lvlJc w:val="left"/>
      <w:pPr>
        <w:ind w:left="5470" w:hanging="428"/>
      </w:pPr>
      <w:rPr>
        <w:rFonts w:hint="default"/>
        <w:lang w:val="en-gb" w:eastAsia="en-gb" w:bidi="en-gb"/>
      </w:rPr>
    </w:lvl>
    <w:lvl w:ilvl="8">
      <w:start w:val="0"/>
      <w:numFmt w:val="bullet"/>
      <w:lvlText w:val="•"/>
      <w:lvlJc w:val="left"/>
      <w:pPr>
        <w:ind w:left="6160" w:hanging="428"/>
      </w:pPr>
      <w:rPr>
        <w:rFonts w:hint="default"/>
        <w:lang w:val="en-gb" w:eastAsia="en-gb" w:bidi="en-gb"/>
      </w:rPr>
    </w:lvl>
  </w:abstractNum>
  <w:abstractNum w:abstractNumId="37">
    <w:multiLevelType w:val="hybridMultilevel"/>
    <w:lvl w:ilvl="0">
      <w:start w:val="2"/>
      <w:numFmt w:val="decimal"/>
      <w:lvlText w:val="%1."/>
      <w:lvlJc w:val="left"/>
      <w:pPr>
        <w:ind w:left="703" w:hanging="396"/>
        <w:jc w:val="left"/>
      </w:pPr>
      <w:rPr>
        <w:rFonts w:hint="default" w:ascii="Footlight MT Light" w:hAnsi="Footlight MT Light" w:eastAsia="Footlight MT Light" w:cs="Footlight MT Light"/>
        <w:spacing w:val="0"/>
        <w:w w:val="100"/>
        <w:sz w:val="22"/>
        <w:szCs w:val="22"/>
        <w:lang w:val="en-gb" w:eastAsia="en-gb" w:bidi="en-gb"/>
      </w:rPr>
    </w:lvl>
    <w:lvl w:ilvl="1">
      <w:start w:val="3"/>
      <w:numFmt w:val="lowerLetter"/>
      <w:lvlText w:val="%2."/>
      <w:lvlJc w:val="left"/>
      <w:pPr>
        <w:ind w:left="998" w:hanging="296"/>
        <w:jc w:val="left"/>
      </w:pPr>
      <w:rPr>
        <w:rFonts w:hint="default" w:ascii="Footlight MT Light" w:hAnsi="Footlight MT Light" w:eastAsia="Footlight MT Light" w:cs="Footlight MT Light"/>
        <w:spacing w:val="0"/>
        <w:w w:val="100"/>
        <w:sz w:val="22"/>
        <w:szCs w:val="22"/>
        <w:lang w:val="en-gb" w:eastAsia="en-gb" w:bidi="en-gb"/>
      </w:rPr>
    </w:lvl>
    <w:lvl w:ilvl="2">
      <w:start w:val="0"/>
      <w:numFmt w:val="bullet"/>
      <w:lvlText w:val="•"/>
      <w:lvlJc w:val="left"/>
      <w:pPr>
        <w:ind w:left="1841" w:hanging="296"/>
      </w:pPr>
      <w:rPr>
        <w:rFonts w:hint="default"/>
        <w:lang w:val="en-gb" w:eastAsia="en-gb" w:bidi="en-gb"/>
      </w:rPr>
    </w:lvl>
    <w:lvl w:ilvl="3">
      <w:start w:val="0"/>
      <w:numFmt w:val="bullet"/>
      <w:lvlText w:val="•"/>
      <w:lvlJc w:val="left"/>
      <w:pPr>
        <w:ind w:left="2682" w:hanging="296"/>
      </w:pPr>
      <w:rPr>
        <w:rFonts w:hint="default"/>
        <w:lang w:val="en-gb" w:eastAsia="en-gb" w:bidi="en-gb"/>
      </w:rPr>
    </w:lvl>
    <w:lvl w:ilvl="4">
      <w:start w:val="0"/>
      <w:numFmt w:val="bullet"/>
      <w:lvlText w:val="•"/>
      <w:lvlJc w:val="left"/>
      <w:pPr>
        <w:ind w:left="3523" w:hanging="296"/>
      </w:pPr>
      <w:rPr>
        <w:rFonts w:hint="default"/>
        <w:lang w:val="en-gb" w:eastAsia="en-gb" w:bidi="en-gb"/>
      </w:rPr>
    </w:lvl>
    <w:lvl w:ilvl="5">
      <w:start w:val="0"/>
      <w:numFmt w:val="bullet"/>
      <w:lvlText w:val="•"/>
      <w:lvlJc w:val="left"/>
      <w:pPr>
        <w:ind w:left="4364" w:hanging="296"/>
      </w:pPr>
      <w:rPr>
        <w:rFonts w:hint="default"/>
        <w:lang w:val="en-gb" w:eastAsia="en-gb" w:bidi="en-gb"/>
      </w:rPr>
    </w:lvl>
    <w:lvl w:ilvl="6">
      <w:start w:val="0"/>
      <w:numFmt w:val="bullet"/>
      <w:lvlText w:val="•"/>
      <w:lvlJc w:val="left"/>
      <w:pPr>
        <w:ind w:left="5205" w:hanging="296"/>
      </w:pPr>
      <w:rPr>
        <w:rFonts w:hint="default"/>
        <w:lang w:val="en-gb" w:eastAsia="en-gb" w:bidi="en-gb"/>
      </w:rPr>
    </w:lvl>
    <w:lvl w:ilvl="7">
      <w:start w:val="0"/>
      <w:numFmt w:val="bullet"/>
      <w:lvlText w:val="•"/>
      <w:lvlJc w:val="left"/>
      <w:pPr>
        <w:ind w:left="6046" w:hanging="296"/>
      </w:pPr>
      <w:rPr>
        <w:rFonts w:hint="default"/>
        <w:lang w:val="en-gb" w:eastAsia="en-gb" w:bidi="en-gb"/>
      </w:rPr>
    </w:lvl>
    <w:lvl w:ilvl="8">
      <w:start w:val="0"/>
      <w:numFmt w:val="bullet"/>
      <w:lvlText w:val="•"/>
      <w:lvlJc w:val="left"/>
      <w:pPr>
        <w:ind w:left="6888" w:hanging="296"/>
      </w:pPr>
      <w:rPr>
        <w:rFonts w:hint="default"/>
        <w:lang w:val="en-gb" w:eastAsia="en-gb" w:bidi="en-gb"/>
      </w:rPr>
    </w:lvl>
  </w:abstractNum>
  <w:abstractNum w:abstractNumId="35">
    <w:multiLevelType w:val="hybridMultilevel"/>
    <w:lvl w:ilvl="0">
      <w:start w:val="1"/>
      <w:numFmt w:val="decimal"/>
      <w:lvlText w:val="%1."/>
      <w:lvlJc w:val="left"/>
      <w:pPr>
        <w:ind w:left="1485" w:hanging="360"/>
        <w:jc w:val="left"/>
      </w:pPr>
      <w:rPr>
        <w:rFonts w:hint="default" w:ascii="Footlight MT Light" w:hAnsi="Footlight MT Light" w:eastAsia="Footlight MT Light" w:cs="Footlight MT Light"/>
        <w:spacing w:val="0"/>
        <w:w w:val="100"/>
        <w:sz w:val="22"/>
        <w:szCs w:val="22"/>
        <w:lang w:val="en-gb" w:eastAsia="en-gb" w:bidi="en-gb"/>
      </w:rPr>
    </w:lvl>
    <w:lvl w:ilvl="1">
      <w:start w:val="1"/>
      <w:numFmt w:val="upperLetter"/>
      <w:lvlText w:val="%2."/>
      <w:lvlJc w:val="left"/>
      <w:pPr>
        <w:ind w:left="1780" w:hanging="360"/>
        <w:jc w:val="left"/>
      </w:pPr>
      <w:rPr>
        <w:rFonts w:hint="default" w:ascii="Footlight MT Light" w:hAnsi="Footlight MT Light" w:eastAsia="Footlight MT Light" w:cs="Footlight MT Light"/>
        <w:spacing w:val="0"/>
        <w:w w:val="100"/>
        <w:sz w:val="22"/>
        <w:szCs w:val="22"/>
        <w:lang w:val="en-gb" w:eastAsia="en-gb" w:bidi="en-gb"/>
      </w:rPr>
    </w:lvl>
    <w:lvl w:ilvl="2">
      <w:start w:val="1"/>
      <w:numFmt w:val="decimal"/>
      <w:lvlText w:val="%3."/>
      <w:lvlJc w:val="left"/>
      <w:pPr>
        <w:ind w:left="2054" w:hanging="360"/>
        <w:jc w:val="left"/>
      </w:pPr>
      <w:rPr>
        <w:rFonts w:hint="default" w:ascii="Footlight MT Light" w:hAnsi="Footlight MT Light" w:eastAsia="Footlight MT Light" w:cs="Footlight MT Light"/>
        <w:spacing w:val="0"/>
        <w:w w:val="100"/>
        <w:sz w:val="22"/>
        <w:szCs w:val="22"/>
        <w:lang w:val="en-gb" w:eastAsia="en-gb" w:bidi="en-gb"/>
      </w:rPr>
    </w:lvl>
    <w:lvl w:ilvl="3">
      <w:start w:val="0"/>
      <w:numFmt w:val="bullet"/>
      <w:lvlText w:val="•"/>
      <w:lvlJc w:val="left"/>
      <w:pPr>
        <w:ind w:left="3255" w:hanging="360"/>
      </w:pPr>
      <w:rPr>
        <w:rFonts w:hint="default"/>
        <w:lang w:val="en-gb" w:eastAsia="en-gb" w:bidi="en-gb"/>
      </w:rPr>
    </w:lvl>
    <w:lvl w:ilvl="4">
      <w:start w:val="0"/>
      <w:numFmt w:val="bullet"/>
      <w:lvlText w:val="•"/>
      <w:lvlJc w:val="left"/>
      <w:pPr>
        <w:ind w:left="4450" w:hanging="360"/>
      </w:pPr>
      <w:rPr>
        <w:rFonts w:hint="default"/>
        <w:lang w:val="en-gb" w:eastAsia="en-gb" w:bidi="en-gb"/>
      </w:rPr>
    </w:lvl>
    <w:lvl w:ilvl="5">
      <w:start w:val="0"/>
      <w:numFmt w:val="bullet"/>
      <w:lvlText w:val="•"/>
      <w:lvlJc w:val="left"/>
      <w:pPr>
        <w:ind w:left="5645" w:hanging="360"/>
      </w:pPr>
      <w:rPr>
        <w:rFonts w:hint="default"/>
        <w:lang w:val="en-gb" w:eastAsia="en-gb" w:bidi="en-gb"/>
      </w:rPr>
    </w:lvl>
    <w:lvl w:ilvl="6">
      <w:start w:val="0"/>
      <w:numFmt w:val="bullet"/>
      <w:lvlText w:val="•"/>
      <w:lvlJc w:val="left"/>
      <w:pPr>
        <w:ind w:left="6840" w:hanging="360"/>
      </w:pPr>
      <w:rPr>
        <w:rFonts w:hint="default"/>
        <w:lang w:val="en-gb" w:eastAsia="en-gb" w:bidi="en-gb"/>
      </w:rPr>
    </w:lvl>
    <w:lvl w:ilvl="7">
      <w:start w:val="0"/>
      <w:numFmt w:val="bullet"/>
      <w:lvlText w:val="•"/>
      <w:lvlJc w:val="left"/>
      <w:pPr>
        <w:ind w:left="8035" w:hanging="360"/>
      </w:pPr>
      <w:rPr>
        <w:rFonts w:hint="default"/>
        <w:lang w:val="en-gb" w:eastAsia="en-gb" w:bidi="en-gb"/>
      </w:rPr>
    </w:lvl>
    <w:lvl w:ilvl="8">
      <w:start w:val="0"/>
      <w:numFmt w:val="bullet"/>
      <w:lvlText w:val="•"/>
      <w:lvlJc w:val="left"/>
      <w:pPr>
        <w:ind w:left="9230" w:hanging="360"/>
      </w:pPr>
      <w:rPr>
        <w:rFonts w:hint="default"/>
        <w:lang w:val="en-gb" w:eastAsia="en-gb" w:bidi="en-gb"/>
      </w:rPr>
    </w:lvl>
  </w:abstractNum>
  <w:abstractNum w:abstractNumId="34">
    <w:multiLevelType w:val="hybridMultilevel"/>
    <w:lvl w:ilvl="0">
      <w:start w:val="1"/>
      <w:numFmt w:val="decimal"/>
      <w:lvlText w:val="%1."/>
      <w:lvlJc w:val="left"/>
      <w:pPr>
        <w:ind w:left="1485" w:hanging="360"/>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2494" w:hanging="360"/>
      </w:pPr>
      <w:rPr>
        <w:rFonts w:hint="default"/>
        <w:lang w:val="en-gb" w:eastAsia="en-gb" w:bidi="en-gb"/>
      </w:rPr>
    </w:lvl>
    <w:lvl w:ilvl="2">
      <w:start w:val="0"/>
      <w:numFmt w:val="bullet"/>
      <w:lvlText w:val="•"/>
      <w:lvlJc w:val="left"/>
      <w:pPr>
        <w:ind w:left="3508" w:hanging="360"/>
      </w:pPr>
      <w:rPr>
        <w:rFonts w:hint="default"/>
        <w:lang w:val="en-gb" w:eastAsia="en-gb" w:bidi="en-gb"/>
      </w:rPr>
    </w:lvl>
    <w:lvl w:ilvl="3">
      <w:start w:val="0"/>
      <w:numFmt w:val="bullet"/>
      <w:lvlText w:val="•"/>
      <w:lvlJc w:val="left"/>
      <w:pPr>
        <w:ind w:left="4522" w:hanging="360"/>
      </w:pPr>
      <w:rPr>
        <w:rFonts w:hint="default"/>
        <w:lang w:val="en-gb" w:eastAsia="en-gb" w:bidi="en-gb"/>
      </w:rPr>
    </w:lvl>
    <w:lvl w:ilvl="4">
      <w:start w:val="0"/>
      <w:numFmt w:val="bullet"/>
      <w:lvlText w:val="•"/>
      <w:lvlJc w:val="left"/>
      <w:pPr>
        <w:ind w:left="5536" w:hanging="360"/>
      </w:pPr>
      <w:rPr>
        <w:rFonts w:hint="default"/>
        <w:lang w:val="en-gb" w:eastAsia="en-gb" w:bidi="en-gb"/>
      </w:rPr>
    </w:lvl>
    <w:lvl w:ilvl="5">
      <w:start w:val="0"/>
      <w:numFmt w:val="bullet"/>
      <w:lvlText w:val="•"/>
      <w:lvlJc w:val="left"/>
      <w:pPr>
        <w:ind w:left="6550" w:hanging="360"/>
      </w:pPr>
      <w:rPr>
        <w:rFonts w:hint="default"/>
        <w:lang w:val="en-gb" w:eastAsia="en-gb" w:bidi="en-gb"/>
      </w:rPr>
    </w:lvl>
    <w:lvl w:ilvl="6">
      <w:start w:val="0"/>
      <w:numFmt w:val="bullet"/>
      <w:lvlText w:val="•"/>
      <w:lvlJc w:val="left"/>
      <w:pPr>
        <w:ind w:left="7564" w:hanging="360"/>
      </w:pPr>
      <w:rPr>
        <w:rFonts w:hint="default"/>
        <w:lang w:val="en-gb" w:eastAsia="en-gb" w:bidi="en-gb"/>
      </w:rPr>
    </w:lvl>
    <w:lvl w:ilvl="7">
      <w:start w:val="0"/>
      <w:numFmt w:val="bullet"/>
      <w:lvlText w:val="•"/>
      <w:lvlJc w:val="left"/>
      <w:pPr>
        <w:ind w:left="8578" w:hanging="360"/>
      </w:pPr>
      <w:rPr>
        <w:rFonts w:hint="default"/>
        <w:lang w:val="en-gb" w:eastAsia="en-gb" w:bidi="en-gb"/>
      </w:rPr>
    </w:lvl>
    <w:lvl w:ilvl="8">
      <w:start w:val="0"/>
      <w:numFmt w:val="bullet"/>
      <w:lvlText w:val="•"/>
      <w:lvlJc w:val="left"/>
      <w:pPr>
        <w:ind w:left="9592" w:hanging="360"/>
      </w:pPr>
      <w:rPr>
        <w:rFonts w:hint="default"/>
        <w:lang w:val="en-gb" w:eastAsia="en-gb" w:bidi="en-gb"/>
      </w:rPr>
    </w:lvl>
  </w:abstractNum>
  <w:abstractNum w:abstractNumId="33">
    <w:multiLevelType w:val="hybridMultilevel"/>
    <w:lvl w:ilvl="0">
      <w:start w:val="1"/>
      <w:numFmt w:val="decimal"/>
      <w:lvlText w:val="%1."/>
      <w:lvlJc w:val="left"/>
      <w:pPr>
        <w:ind w:left="1485" w:hanging="360"/>
        <w:jc w:val="left"/>
      </w:pPr>
      <w:rPr>
        <w:rFonts w:hint="default" w:ascii="Footlight MT Light" w:hAnsi="Footlight MT Light" w:eastAsia="Footlight MT Light" w:cs="Footlight MT Light"/>
        <w:spacing w:val="0"/>
        <w:w w:val="99"/>
        <w:sz w:val="24"/>
        <w:szCs w:val="24"/>
        <w:lang w:val="en-gb" w:eastAsia="en-gb" w:bidi="en-gb"/>
      </w:rPr>
    </w:lvl>
    <w:lvl w:ilvl="1">
      <w:start w:val="0"/>
      <w:numFmt w:val="bullet"/>
      <w:lvlText w:val="•"/>
      <w:lvlJc w:val="left"/>
      <w:pPr>
        <w:ind w:left="2494" w:hanging="360"/>
      </w:pPr>
      <w:rPr>
        <w:rFonts w:hint="default"/>
        <w:lang w:val="en-gb" w:eastAsia="en-gb" w:bidi="en-gb"/>
      </w:rPr>
    </w:lvl>
    <w:lvl w:ilvl="2">
      <w:start w:val="0"/>
      <w:numFmt w:val="bullet"/>
      <w:lvlText w:val="•"/>
      <w:lvlJc w:val="left"/>
      <w:pPr>
        <w:ind w:left="3508" w:hanging="360"/>
      </w:pPr>
      <w:rPr>
        <w:rFonts w:hint="default"/>
        <w:lang w:val="en-gb" w:eastAsia="en-gb" w:bidi="en-gb"/>
      </w:rPr>
    </w:lvl>
    <w:lvl w:ilvl="3">
      <w:start w:val="0"/>
      <w:numFmt w:val="bullet"/>
      <w:lvlText w:val="•"/>
      <w:lvlJc w:val="left"/>
      <w:pPr>
        <w:ind w:left="4522" w:hanging="360"/>
      </w:pPr>
      <w:rPr>
        <w:rFonts w:hint="default"/>
        <w:lang w:val="en-gb" w:eastAsia="en-gb" w:bidi="en-gb"/>
      </w:rPr>
    </w:lvl>
    <w:lvl w:ilvl="4">
      <w:start w:val="0"/>
      <w:numFmt w:val="bullet"/>
      <w:lvlText w:val="•"/>
      <w:lvlJc w:val="left"/>
      <w:pPr>
        <w:ind w:left="5536" w:hanging="360"/>
      </w:pPr>
      <w:rPr>
        <w:rFonts w:hint="default"/>
        <w:lang w:val="en-gb" w:eastAsia="en-gb" w:bidi="en-gb"/>
      </w:rPr>
    </w:lvl>
    <w:lvl w:ilvl="5">
      <w:start w:val="0"/>
      <w:numFmt w:val="bullet"/>
      <w:lvlText w:val="•"/>
      <w:lvlJc w:val="left"/>
      <w:pPr>
        <w:ind w:left="6550" w:hanging="360"/>
      </w:pPr>
      <w:rPr>
        <w:rFonts w:hint="default"/>
        <w:lang w:val="en-gb" w:eastAsia="en-gb" w:bidi="en-gb"/>
      </w:rPr>
    </w:lvl>
    <w:lvl w:ilvl="6">
      <w:start w:val="0"/>
      <w:numFmt w:val="bullet"/>
      <w:lvlText w:val="•"/>
      <w:lvlJc w:val="left"/>
      <w:pPr>
        <w:ind w:left="7564" w:hanging="360"/>
      </w:pPr>
      <w:rPr>
        <w:rFonts w:hint="default"/>
        <w:lang w:val="en-gb" w:eastAsia="en-gb" w:bidi="en-gb"/>
      </w:rPr>
    </w:lvl>
    <w:lvl w:ilvl="7">
      <w:start w:val="0"/>
      <w:numFmt w:val="bullet"/>
      <w:lvlText w:val="•"/>
      <w:lvlJc w:val="left"/>
      <w:pPr>
        <w:ind w:left="8578" w:hanging="360"/>
      </w:pPr>
      <w:rPr>
        <w:rFonts w:hint="default"/>
        <w:lang w:val="en-gb" w:eastAsia="en-gb" w:bidi="en-gb"/>
      </w:rPr>
    </w:lvl>
    <w:lvl w:ilvl="8">
      <w:start w:val="0"/>
      <w:numFmt w:val="bullet"/>
      <w:lvlText w:val="•"/>
      <w:lvlJc w:val="left"/>
      <w:pPr>
        <w:ind w:left="9592" w:hanging="360"/>
      </w:pPr>
      <w:rPr>
        <w:rFonts w:hint="default"/>
        <w:lang w:val="en-gb" w:eastAsia="en-gb" w:bidi="en-gb"/>
      </w:rPr>
    </w:lvl>
  </w:abstractNum>
  <w:abstractNum w:abstractNumId="32">
    <w:multiLevelType w:val="hybridMultilevel"/>
    <w:lvl w:ilvl="0">
      <w:start w:val="1"/>
      <w:numFmt w:val="lowerLetter"/>
      <w:lvlText w:val="%1)"/>
      <w:lvlJc w:val="left"/>
      <w:pPr>
        <w:ind w:left="530" w:hanging="360"/>
        <w:jc w:val="left"/>
      </w:pPr>
      <w:rPr>
        <w:rFonts w:hint="default" w:ascii="Footlight MT Light" w:hAnsi="Footlight MT Light" w:eastAsia="Footlight MT Light" w:cs="Footlight MT Light"/>
        <w:spacing w:val="-1"/>
        <w:w w:val="100"/>
        <w:sz w:val="22"/>
        <w:szCs w:val="22"/>
        <w:lang w:val="en-gb" w:eastAsia="en-gb" w:bidi="en-gb"/>
      </w:rPr>
    </w:lvl>
    <w:lvl w:ilvl="1">
      <w:start w:val="0"/>
      <w:numFmt w:val="bullet"/>
      <w:lvlText w:val="•"/>
      <w:lvlJc w:val="left"/>
      <w:pPr>
        <w:ind w:left="952" w:hanging="360"/>
      </w:pPr>
      <w:rPr>
        <w:rFonts w:hint="default"/>
        <w:lang w:val="en-gb" w:eastAsia="en-gb" w:bidi="en-gb"/>
      </w:rPr>
    </w:lvl>
    <w:lvl w:ilvl="2">
      <w:start w:val="0"/>
      <w:numFmt w:val="bullet"/>
      <w:lvlText w:val="•"/>
      <w:lvlJc w:val="left"/>
      <w:pPr>
        <w:ind w:left="1384" w:hanging="360"/>
      </w:pPr>
      <w:rPr>
        <w:rFonts w:hint="default"/>
        <w:lang w:val="en-gb" w:eastAsia="en-gb" w:bidi="en-gb"/>
      </w:rPr>
    </w:lvl>
    <w:lvl w:ilvl="3">
      <w:start w:val="0"/>
      <w:numFmt w:val="bullet"/>
      <w:lvlText w:val="•"/>
      <w:lvlJc w:val="left"/>
      <w:pPr>
        <w:ind w:left="1816" w:hanging="360"/>
      </w:pPr>
      <w:rPr>
        <w:rFonts w:hint="default"/>
        <w:lang w:val="en-gb" w:eastAsia="en-gb" w:bidi="en-gb"/>
      </w:rPr>
    </w:lvl>
    <w:lvl w:ilvl="4">
      <w:start w:val="0"/>
      <w:numFmt w:val="bullet"/>
      <w:lvlText w:val="•"/>
      <w:lvlJc w:val="left"/>
      <w:pPr>
        <w:ind w:left="2249" w:hanging="360"/>
      </w:pPr>
      <w:rPr>
        <w:rFonts w:hint="default"/>
        <w:lang w:val="en-gb" w:eastAsia="en-gb" w:bidi="en-gb"/>
      </w:rPr>
    </w:lvl>
    <w:lvl w:ilvl="5">
      <w:start w:val="0"/>
      <w:numFmt w:val="bullet"/>
      <w:lvlText w:val="•"/>
      <w:lvlJc w:val="left"/>
      <w:pPr>
        <w:ind w:left="2681" w:hanging="360"/>
      </w:pPr>
      <w:rPr>
        <w:rFonts w:hint="default"/>
        <w:lang w:val="en-gb" w:eastAsia="en-gb" w:bidi="en-gb"/>
      </w:rPr>
    </w:lvl>
    <w:lvl w:ilvl="6">
      <w:start w:val="0"/>
      <w:numFmt w:val="bullet"/>
      <w:lvlText w:val="•"/>
      <w:lvlJc w:val="left"/>
      <w:pPr>
        <w:ind w:left="3113" w:hanging="360"/>
      </w:pPr>
      <w:rPr>
        <w:rFonts w:hint="default"/>
        <w:lang w:val="en-gb" w:eastAsia="en-gb" w:bidi="en-gb"/>
      </w:rPr>
    </w:lvl>
    <w:lvl w:ilvl="7">
      <w:start w:val="0"/>
      <w:numFmt w:val="bullet"/>
      <w:lvlText w:val="•"/>
      <w:lvlJc w:val="left"/>
      <w:pPr>
        <w:ind w:left="3546" w:hanging="360"/>
      </w:pPr>
      <w:rPr>
        <w:rFonts w:hint="default"/>
        <w:lang w:val="en-gb" w:eastAsia="en-gb" w:bidi="en-gb"/>
      </w:rPr>
    </w:lvl>
    <w:lvl w:ilvl="8">
      <w:start w:val="0"/>
      <w:numFmt w:val="bullet"/>
      <w:lvlText w:val="•"/>
      <w:lvlJc w:val="left"/>
      <w:pPr>
        <w:ind w:left="3978" w:hanging="360"/>
      </w:pPr>
      <w:rPr>
        <w:rFonts w:hint="default"/>
        <w:lang w:val="en-gb" w:eastAsia="en-gb" w:bidi="en-gb"/>
      </w:rPr>
    </w:lvl>
  </w:abstractNum>
  <w:abstractNum w:abstractNumId="31">
    <w:multiLevelType w:val="hybridMultilevel"/>
    <w:lvl w:ilvl="0">
      <w:start w:val="1"/>
      <w:numFmt w:val="decimal"/>
      <w:lvlText w:val="%1)"/>
      <w:lvlJc w:val="left"/>
      <w:pPr>
        <w:ind w:left="451" w:hanging="310"/>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815" w:hanging="360"/>
        <w:jc w:val="left"/>
      </w:pPr>
      <w:rPr>
        <w:rFonts w:hint="default" w:ascii="Footlight MT Light" w:hAnsi="Footlight MT Light" w:eastAsia="Footlight MT Light" w:cs="Footlight MT Light"/>
        <w:spacing w:val="-1"/>
        <w:w w:val="100"/>
        <w:sz w:val="22"/>
        <w:szCs w:val="22"/>
        <w:lang w:val="en-gb" w:eastAsia="en-gb" w:bidi="en-gb"/>
      </w:rPr>
    </w:lvl>
    <w:lvl w:ilvl="2">
      <w:start w:val="0"/>
      <w:numFmt w:val="bullet"/>
      <w:lvlText w:val="•"/>
      <w:lvlJc w:val="left"/>
      <w:pPr>
        <w:ind w:left="1196" w:hanging="360"/>
      </w:pPr>
      <w:rPr>
        <w:rFonts w:hint="default"/>
        <w:lang w:val="en-gb" w:eastAsia="en-gb" w:bidi="en-gb"/>
      </w:rPr>
    </w:lvl>
    <w:lvl w:ilvl="3">
      <w:start w:val="0"/>
      <w:numFmt w:val="bullet"/>
      <w:lvlText w:val="•"/>
      <w:lvlJc w:val="left"/>
      <w:pPr>
        <w:ind w:left="1572" w:hanging="360"/>
      </w:pPr>
      <w:rPr>
        <w:rFonts w:hint="default"/>
        <w:lang w:val="en-gb" w:eastAsia="en-gb" w:bidi="en-gb"/>
      </w:rPr>
    </w:lvl>
    <w:lvl w:ilvl="4">
      <w:start w:val="0"/>
      <w:numFmt w:val="bullet"/>
      <w:lvlText w:val="•"/>
      <w:lvlJc w:val="left"/>
      <w:pPr>
        <w:ind w:left="1949" w:hanging="360"/>
      </w:pPr>
      <w:rPr>
        <w:rFonts w:hint="default"/>
        <w:lang w:val="en-gb" w:eastAsia="en-gb" w:bidi="en-gb"/>
      </w:rPr>
    </w:lvl>
    <w:lvl w:ilvl="5">
      <w:start w:val="0"/>
      <w:numFmt w:val="bullet"/>
      <w:lvlText w:val="•"/>
      <w:lvlJc w:val="left"/>
      <w:pPr>
        <w:ind w:left="2325" w:hanging="360"/>
      </w:pPr>
      <w:rPr>
        <w:rFonts w:hint="default"/>
        <w:lang w:val="en-gb" w:eastAsia="en-gb" w:bidi="en-gb"/>
      </w:rPr>
    </w:lvl>
    <w:lvl w:ilvl="6">
      <w:start w:val="0"/>
      <w:numFmt w:val="bullet"/>
      <w:lvlText w:val="•"/>
      <w:lvlJc w:val="left"/>
      <w:pPr>
        <w:ind w:left="2701" w:hanging="360"/>
      </w:pPr>
      <w:rPr>
        <w:rFonts w:hint="default"/>
        <w:lang w:val="en-gb" w:eastAsia="en-gb" w:bidi="en-gb"/>
      </w:rPr>
    </w:lvl>
    <w:lvl w:ilvl="7">
      <w:start w:val="0"/>
      <w:numFmt w:val="bullet"/>
      <w:lvlText w:val="•"/>
      <w:lvlJc w:val="left"/>
      <w:pPr>
        <w:ind w:left="3078" w:hanging="360"/>
      </w:pPr>
      <w:rPr>
        <w:rFonts w:hint="default"/>
        <w:lang w:val="en-gb" w:eastAsia="en-gb" w:bidi="en-gb"/>
      </w:rPr>
    </w:lvl>
    <w:lvl w:ilvl="8">
      <w:start w:val="0"/>
      <w:numFmt w:val="bullet"/>
      <w:lvlText w:val="•"/>
      <w:lvlJc w:val="left"/>
      <w:pPr>
        <w:ind w:left="3454" w:hanging="360"/>
      </w:pPr>
      <w:rPr>
        <w:rFonts w:hint="default"/>
        <w:lang w:val="en-gb" w:eastAsia="en-gb" w:bidi="en-gb"/>
      </w:rPr>
    </w:lvl>
  </w:abstractNum>
  <w:abstractNum w:abstractNumId="30">
    <w:multiLevelType w:val="hybridMultilevel"/>
    <w:lvl w:ilvl="0">
      <w:start w:val="4"/>
      <w:numFmt w:val="decimal"/>
      <w:lvlText w:val="%1)"/>
      <w:lvlJc w:val="left"/>
      <w:pPr>
        <w:ind w:left="827" w:hanging="360"/>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384" w:hanging="425"/>
        <w:jc w:val="left"/>
      </w:pPr>
      <w:rPr>
        <w:rFonts w:hint="default" w:ascii="Footlight MT Light" w:hAnsi="Footlight MT Light" w:eastAsia="Footlight MT Light" w:cs="Footlight MT Light"/>
        <w:spacing w:val="-1"/>
        <w:w w:val="100"/>
        <w:sz w:val="22"/>
        <w:szCs w:val="22"/>
        <w:lang w:val="en-gb" w:eastAsia="en-gb" w:bidi="en-gb"/>
      </w:rPr>
    </w:lvl>
    <w:lvl w:ilvl="2">
      <w:start w:val="0"/>
      <w:numFmt w:val="bullet"/>
      <w:lvlText w:val="•"/>
      <w:lvlJc w:val="left"/>
      <w:pPr>
        <w:ind w:left="2233" w:hanging="425"/>
      </w:pPr>
      <w:rPr>
        <w:rFonts w:hint="default"/>
        <w:lang w:val="en-gb" w:eastAsia="en-gb" w:bidi="en-gb"/>
      </w:rPr>
    </w:lvl>
    <w:lvl w:ilvl="3">
      <w:start w:val="0"/>
      <w:numFmt w:val="bullet"/>
      <w:lvlText w:val="•"/>
      <w:lvlJc w:val="left"/>
      <w:pPr>
        <w:ind w:left="3086" w:hanging="425"/>
      </w:pPr>
      <w:rPr>
        <w:rFonts w:hint="default"/>
        <w:lang w:val="en-gb" w:eastAsia="en-gb" w:bidi="en-gb"/>
      </w:rPr>
    </w:lvl>
    <w:lvl w:ilvl="4">
      <w:start w:val="0"/>
      <w:numFmt w:val="bullet"/>
      <w:lvlText w:val="•"/>
      <w:lvlJc w:val="left"/>
      <w:pPr>
        <w:ind w:left="3940" w:hanging="425"/>
      </w:pPr>
      <w:rPr>
        <w:rFonts w:hint="default"/>
        <w:lang w:val="en-gb" w:eastAsia="en-gb" w:bidi="en-gb"/>
      </w:rPr>
    </w:lvl>
    <w:lvl w:ilvl="5">
      <w:start w:val="0"/>
      <w:numFmt w:val="bullet"/>
      <w:lvlText w:val="•"/>
      <w:lvlJc w:val="left"/>
      <w:pPr>
        <w:ind w:left="4793" w:hanging="425"/>
      </w:pPr>
      <w:rPr>
        <w:rFonts w:hint="default"/>
        <w:lang w:val="en-gb" w:eastAsia="en-gb" w:bidi="en-gb"/>
      </w:rPr>
    </w:lvl>
    <w:lvl w:ilvl="6">
      <w:start w:val="0"/>
      <w:numFmt w:val="bullet"/>
      <w:lvlText w:val="•"/>
      <w:lvlJc w:val="left"/>
      <w:pPr>
        <w:ind w:left="5646" w:hanging="425"/>
      </w:pPr>
      <w:rPr>
        <w:rFonts w:hint="default"/>
        <w:lang w:val="en-gb" w:eastAsia="en-gb" w:bidi="en-gb"/>
      </w:rPr>
    </w:lvl>
    <w:lvl w:ilvl="7">
      <w:start w:val="0"/>
      <w:numFmt w:val="bullet"/>
      <w:lvlText w:val="•"/>
      <w:lvlJc w:val="left"/>
      <w:pPr>
        <w:ind w:left="6500" w:hanging="425"/>
      </w:pPr>
      <w:rPr>
        <w:rFonts w:hint="default"/>
        <w:lang w:val="en-gb" w:eastAsia="en-gb" w:bidi="en-gb"/>
      </w:rPr>
    </w:lvl>
    <w:lvl w:ilvl="8">
      <w:start w:val="0"/>
      <w:numFmt w:val="bullet"/>
      <w:lvlText w:val="•"/>
      <w:lvlJc w:val="left"/>
      <w:pPr>
        <w:ind w:left="7353" w:hanging="425"/>
      </w:pPr>
      <w:rPr>
        <w:rFonts w:hint="default"/>
        <w:lang w:val="en-gb" w:eastAsia="en-gb" w:bidi="en-gb"/>
      </w:rPr>
    </w:lvl>
  </w:abstractNum>
  <w:abstractNum w:abstractNumId="29">
    <w:multiLevelType w:val="hybridMultilevel"/>
    <w:lvl w:ilvl="0">
      <w:start w:val="3"/>
      <w:numFmt w:val="decimal"/>
      <w:lvlText w:val="%1)"/>
      <w:lvlJc w:val="left"/>
      <w:pPr>
        <w:ind w:left="827" w:hanging="360"/>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240" w:hanging="360"/>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109" w:hanging="360"/>
      </w:pPr>
      <w:rPr>
        <w:rFonts w:hint="default"/>
        <w:lang w:val="en-gb" w:eastAsia="en-gb" w:bidi="en-gb"/>
      </w:rPr>
    </w:lvl>
    <w:lvl w:ilvl="3">
      <w:start w:val="0"/>
      <w:numFmt w:val="bullet"/>
      <w:lvlText w:val="•"/>
      <w:lvlJc w:val="left"/>
      <w:pPr>
        <w:ind w:left="2978" w:hanging="360"/>
      </w:pPr>
      <w:rPr>
        <w:rFonts w:hint="default"/>
        <w:lang w:val="en-gb" w:eastAsia="en-gb" w:bidi="en-gb"/>
      </w:rPr>
    </w:lvl>
    <w:lvl w:ilvl="4">
      <w:start w:val="0"/>
      <w:numFmt w:val="bullet"/>
      <w:lvlText w:val="•"/>
      <w:lvlJc w:val="left"/>
      <w:pPr>
        <w:ind w:left="3847" w:hanging="360"/>
      </w:pPr>
      <w:rPr>
        <w:rFonts w:hint="default"/>
        <w:lang w:val="en-gb" w:eastAsia="en-gb" w:bidi="en-gb"/>
      </w:rPr>
    </w:lvl>
    <w:lvl w:ilvl="5">
      <w:start w:val="0"/>
      <w:numFmt w:val="bullet"/>
      <w:lvlText w:val="•"/>
      <w:lvlJc w:val="left"/>
      <w:pPr>
        <w:ind w:left="4716" w:hanging="360"/>
      </w:pPr>
      <w:rPr>
        <w:rFonts w:hint="default"/>
        <w:lang w:val="en-gb" w:eastAsia="en-gb" w:bidi="en-gb"/>
      </w:rPr>
    </w:lvl>
    <w:lvl w:ilvl="6">
      <w:start w:val="0"/>
      <w:numFmt w:val="bullet"/>
      <w:lvlText w:val="•"/>
      <w:lvlJc w:val="left"/>
      <w:pPr>
        <w:ind w:left="5585" w:hanging="360"/>
      </w:pPr>
      <w:rPr>
        <w:rFonts w:hint="default"/>
        <w:lang w:val="en-gb" w:eastAsia="en-gb" w:bidi="en-gb"/>
      </w:rPr>
    </w:lvl>
    <w:lvl w:ilvl="7">
      <w:start w:val="0"/>
      <w:numFmt w:val="bullet"/>
      <w:lvlText w:val="•"/>
      <w:lvlJc w:val="left"/>
      <w:pPr>
        <w:ind w:left="6454" w:hanging="360"/>
      </w:pPr>
      <w:rPr>
        <w:rFonts w:hint="default"/>
        <w:lang w:val="en-gb" w:eastAsia="en-gb" w:bidi="en-gb"/>
      </w:rPr>
    </w:lvl>
    <w:lvl w:ilvl="8">
      <w:start w:val="0"/>
      <w:numFmt w:val="bullet"/>
      <w:lvlText w:val="•"/>
      <w:lvlJc w:val="left"/>
      <w:pPr>
        <w:ind w:left="7323" w:hanging="360"/>
      </w:pPr>
      <w:rPr>
        <w:rFonts w:hint="default"/>
        <w:lang w:val="en-gb" w:eastAsia="en-gb" w:bidi="en-gb"/>
      </w:rPr>
    </w:lvl>
  </w:abstractNum>
  <w:abstractNum w:abstractNumId="28">
    <w:multiLevelType w:val="hybridMultilevel"/>
    <w:lvl w:ilvl="0">
      <w:start w:val="7"/>
      <w:numFmt w:val="decimal"/>
      <w:lvlText w:val="%1."/>
      <w:lvlJc w:val="left"/>
      <w:pPr>
        <w:ind w:left="827" w:hanging="360"/>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240" w:hanging="360"/>
        <w:jc w:val="left"/>
      </w:pPr>
      <w:rPr>
        <w:rFonts w:hint="default" w:ascii="Times New Roman" w:hAnsi="Times New Roman" w:eastAsia="Times New Roman" w:cs="Times New Roman"/>
        <w:w w:val="100"/>
        <w:sz w:val="22"/>
        <w:szCs w:val="22"/>
        <w:lang w:val="en-gb" w:eastAsia="en-gb" w:bidi="en-gb"/>
      </w:rPr>
    </w:lvl>
    <w:lvl w:ilvl="2">
      <w:start w:val="0"/>
      <w:numFmt w:val="bullet"/>
      <w:lvlText w:val="•"/>
      <w:lvlJc w:val="left"/>
      <w:pPr>
        <w:ind w:left="2109" w:hanging="360"/>
      </w:pPr>
      <w:rPr>
        <w:rFonts w:hint="default"/>
        <w:lang w:val="en-gb" w:eastAsia="en-gb" w:bidi="en-gb"/>
      </w:rPr>
    </w:lvl>
    <w:lvl w:ilvl="3">
      <w:start w:val="0"/>
      <w:numFmt w:val="bullet"/>
      <w:lvlText w:val="•"/>
      <w:lvlJc w:val="left"/>
      <w:pPr>
        <w:ind w:left="2978" w:hanging="360"/>
      </w:pPr>
      <w:rPr>
        <w:rFonts w:hint="default"/>
        <w:lang w:val="en-gb" w:eastAsia="en-gb" w:bidi="en-gb"/>
      </w:rPr>
    </w:lvl>
    <w:lvl w:ilvl="4">
      <w:start w:val="0"/>
      <w:numFmt w:val="bullet"/>
      <w:lvlText w:val="•"/>
      <w:lvlJc w:val="left"/>
      <w:pPr>
        <w:ind w:left="3847" w:hanging="360"/>
      </w:pPr>
      <w:rPr>
        <w:rFonts w:hint="default"/>
        <w:lang w:val="en-gb" w:eastAsia="en-gb" w:bidi="en-gb"/>
      </w:rPr>
    </w:lvl>
    <w:lvl w:ilvl="5">
      <w:start w:val="0"/>
      <w:numFmt w:val="bullet"/>
      <w:lvlText w:val="•"/>
      <w:lvlJc w:val="left"/>
      <w:pPr>
        <w:ind w:left="4716" w:hanging="360"/>
      </w:pPr>
      <w:rPr>
        <w:rFonts w:hint="default"/>
        <w:lang w:val="en-gb" w:eastAsia="en-gb" w:bidi="en-gb"/>
      </w:rPr>
    </w:lvl>
    <w:lvl w:ilvl="6">
      <w:start w:val="0"/>
      <w:numFmt w:val="bullet"/>
      <w:lvlText w:val="•"/>
      <w:lvlJc w:val="left"/>
      <w:pPr>
        <w:ind w:left="5585" w:hanging="360"/>
      </w:pPr>
      <w:rPr>
        <w:rFonts w:hint="default"/>
        <w:lang w:val="en-gb" w:eastAsia="en-gb" w:bidi="en-gb"/>
      </w:rPr>
    </w:lvl>
    <w:lvl w:ilvl="7">
      <w:start w:val="0"/>
      <w:numFmt w:val="bullet"/>
      <w:lvlText w:val="•"/>
      <w:lvlJc w:val="left"/>
      <w:pPr>
        <w:ind w:left="6454" w:hanging="360"/>
      </w:pPr>
      <w:rPr>
        <w:rFonts w:hint="default"/>
        <w:lang w:val="en-gb" w:eastAsia="en-gb" w:bidi="en-gb"/>
      </w:rPr>
    </w:lvl>
    <w:lvl w:ilvl="8">
      <w:start w:val="0"/>
      <w:numFmt w:val="bullet"/>
      <w:lvlText w:val="•"/>
      <w:lvlJc w:val="left"/>
      <w:pPr>
        <w:ind w:left="7323" w:hanging="360"/>
      </w:pPr>
      <w:rPr>
        <w:rFonts w:hint="default"/>
        <w:lang w:val="en-gb" w:eastAsia="en-gb" w:bidi="en-gb"/>
      </w:rPr>
    </w:lvl>
  </w:abstractNum>
  <w:abstractNum w:abstractNumId="27">
    <w:multiLevelType w:val="hybridMultilevel"/>
    <w:lvl w:ilvl="0">
      <w:start w:val="6"/>
      <w:numFmt w:val="decimal"/>
      <w:lvlText w:val="%1."/>
      <w:lvlJc w:val="left"/>
      <w:pPr>
        <w:ind w:left="827" w:hanging="360"/>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240" w:hanging="360"/>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109" w:hanging="360"/>
      </w:pPr>
      <w:rPr>
        <w:rFonts w:hint="default"/>
        <w:lang w:val="en-gb" w:eastAsia="en-gb" w:bidi="en-gb"/>
      </w:rPr>
    </w:lvl>
    <w:lvl w:ilvl="3">
      <w:start w:val="0"/>
      <w:numFmt w:val="bullet"/>
      <w:lvlText w:val="•"/>
      <w:lvlJc w:val="left"/>
      <w:pPr>
        <w:ind w:left="2978" w:hanging="360"/>
      </w:pPr>
      <w:rPr>
        <w:rFonts w:hint="default"/>
        <w:lang w:val="en-gb" w:eastAsia="en-gb" w:bidi="en-gb"/>
      </w:rPr>
    </w:lvl>
    <w:lvl w:ilvl="4">
      <w:start w:val="0"/>
      <w:numFmt w:val="bullet"/>
      <w:lvlText w:val="•"/>
      <w:lvlJc w:val="left"/>
      <w:pPr>
        <w:ind w:left="3847" w:hanging="360"/>
      </w:pPr>
      <w:rPr>
        <w:rFonts w:hint="default"/>
        <w:lang w:val="en-gb" w:eastAsia="en-gb" w:bidi="en-gb"/>
      </w:rPr>
    </w:lvl>
    <w:lvl w:ilvl="5">
      <w:start w:val="0"/>
      <w:numFmt w:val="bullet"/>
      <w:lvlText w:val="•"/>
      <w:lvlJc w:val="left"/>
      <w:pPr>
        <w:ind w:left="4716" w:hanging="360"/>
      </w:pPr>
      <w:rPr>
        <w:rFonts w:hint="default"/>
        <w:lang w:val="en-gb" w:eastAsia="en-gb" w:bidi="en-gb"/>
      </w:rPr>
    </w:lvl>
    <w:lvl w:ilvl="6">
      <w:start w:val="0"/>
      <w:numFmt w:val="bullet"/>
      <w:lvlText w:val="•"/>
      <w:lvlJc w:val="left"/>
      <w:pPr>
        <w:ind w:left="5585" w:hanging="360"/>
      </w:pPr>
      <w:rPr>
        <w:rFonts w:hint="default"/>
        <w:lang w:val="en-gb" w:eastAsia="en-gb" w:bidi="en-gb"/>
      </w:rPr>
    </w:lvl>
    <w:lvl w:ilvl="7">
      <w:start w:val="0"/>
      <w:numFmt w:val="bullet"/>
      <w:lvlText w:val="•"/>
      <w:lvlJc w:val="left"/>
      <w:pPr>
        <w:ind w:left="6454" w:hanging="360"/>
      </w:pPr>
      <w:rPr>
        <w:rFonts w:hint="default"/>
        <w:lang w:val="en-gb" w:eastAsia="en-gb" w:bidi="en-gb"/>
      </w:rPr>
    </w:lvl>
    <w:lvl w:ilvl="8">
      <w:start w:val="0"/>
      <w:numFmt w:val="bullet"/>
      <w:lvlText w:val="•"/>
      <w:lvlJc w:val="left"/>
      <w:pPr>
        <w:ind w:left="7323" w:hanging="360"/>
      </w:pPr>
      <w:rPr>
        <w:rFonts w:hint="default"/>
        <w:lang w:val="en-gb" w:eastAsia="en-gb" w:bidi="en-gb"/>
      </w:rPr>
    </w:lvl>
  </w:abstractNum>
  <w:abstractNum w:abstractNumId="26">
    <w:multiLevelType w:val="hybridMultilevel"/>
    <w:lvl w:ilvl="0">
      <w:start w:val="2"/>
      <w:numFmt w:val="lowerLetter"/>
      <w:lvlText w:val="%1."/>
      <w:lvlJc w:val="left"/>
      <w:pPr>
        <w:ind w:left="1240" w:hanging="356"/>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022" w:hanging="356"/>
      </w:pPr>
      <w:rPr>
        <w:rFonts w:hint="default"/>
        <w:lang w:val="en-gb" w:eastAsia="en-gb" w:bidi="en-gb"/>
      </w:rPr>
    </w:lvl>
    <w:lvl w:ilvl="2">
      <w:start w:val="0"/>
      <w:numFmt w:val="bullet"/>
      <w:lvlText w:val="•"/>
      <w:lvlJc w:val="left"/>
      <w:pPr>
        <w:ind w:left="2804" w:hanging="356"/>
      </w:pPr>
      <w:rPr>
        <w:rFonts w:hint="default"/>
        <w:lang w:val="en-gb" w:eastAsia="en-gb" w:bidi="en-gb"/>
      </w:rPr>
    </w:lvl>
    <w:lvl w:ilvl="3">
      <w:start w:val="0"/>
      <w:numFmt w:val="bullet"/>
      <w:lvlText w:val="•"/>
      <w:lvlJc w:val="left"/>
      <w:pPr>
        <w:ind w:left="3586" w:hanging="356"/>
      </w:pPr>
      <w:rPr>
        <w:rFonts w:hint="default"/>
        <w:lang w:val="en-gb" w:eastAsia="en-gb" w:bidi="en-gb"/>
      </w:rPr>
    </w:lvl>
    <w:lvl w:ilvl="4">
      <w:start w:val="0"/>
      <w:numFmt w:val="bullet"/>
      <w:lvlText w:val="•"/>
      <w:lvlJc w:val="left"/>
      <w:pPr>
        <w:ind w:left="4368" w:hanging="356"/>
      </w:pPr>
      <w:rPr>
        <w:rFonts w:hint="default"/>
        <w:lang w:val="en-gb" w:eastAsia="en-gb" w:bidi="en-gb"/>
      </w:rPr>
    </w:lvl>
    <w:lvl w:ilvl="5">
      <w:start w:val="0"/>
      <w:numFmt w:val="bullet"/>
      <w:lvlText w:val="•"/>
      <w:lvlJc w:val="left"/>
      <w:pPr>
        <w:ind w:left="5151" w:hanging="356"/>
      </w:pPr>
      <w:rPr>
        <w:rFonts w:hint="default"/>
        <w:lang w:val="en-gb" w:eastAsia="en-gb" w:bidi="en-gb"/>
      </w:rPr>
    </w:lvl>
    <w:lvl w:ilvl="6">
      <w:start w:val="0"/>
      <w:numFmt w:val="bullet"/>
      <w:lvlText w:val="•"/>
      <w:lvlJc w:val="left"/>
      <w:pPr>
        <w:ind w:left="5933" w:hanging="356"/>
      </w:pPr>
      <w:rPr>
        <w:rFonts w:hint="default"/>
        <w:lang w:val="en-gb" w:eastAsia="en-gb" w:bidi="en-gb"/>
      </w:rPr>
    </w:lvl>
    <w:lvl w:ilvl="7">
      <w:start w:val="0"/>
      <w:numFmt w:val="bullet"/>
      <w:lvlText w:val="•"/>
      <w:lvlJc w:val="left"/>
      <w:pPr>
        <w:ind w:left="6715" w:hanging="356"/>
      </w:pPr>
      <w:rPr>
        <w:rFonts w:hint="default"/>
        <w:lang w:val="en-gb" w:eastAsia="en-gb" w:bidi="en-gb"/>
      </w:rPr>
    </w:lvl>
    <w:lvl w:ilvl="8">
      <w:start w:val="0"/>
      <w:numFmt w:val="bullet"/>
      <w:lvlText w:val="•"/>
      <w:lvlJc w:val="left"/>
      <w:pPr>
        <w:ind w:left="7497" w:hanging="356"/>
      </w:pPr>
      <w:rPr>
        <w:rFonts w:hint="default"/>
        <w:lang w:val="en-gb" w:eastAsia="en-gb" w:bidi="en-gb"/>
      </w:rPr>
    </w:lvl>
  </w:abstractNum>
  <w:abstractNum w:abstractNumId="25">
    <w:multiLevelType w:val="hybridMultilevel"/>
    <w:lvl w:ilvl="0">
      <w:start w:val="5"/>
      <w:numFmt w:val="decimal"/>
      <w:lvlText w:val="%1."/>
      <w:lvlJc w:val="left"/>
      <w:pPr>
        <w:ind w:left="815" w:hanging="425"/>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240" w:hanging="356"/>
        <w:jc w:val="left"/>
      </w:pPr>
      <w:rPr>
        <w:rFonts w:hint="default" w:ascii="Footlight MT Light" w:hAnsi="Footlight MT Light" w:eastAsia="Footlight MT Light" w:cs="Footlight MT Light"/>
        <w:w w:val="99"/>
        <w:sz w:val="24"/>
        <w:szCs w:val="24"/>
        <w:lang w:val="en-gb" w:eastAsia="en-gb" w:bidi="en-gb"/>
      </w:rPr>
    </w:lvl>
    <w:lvl w:ilvl="2">
      <w:start w:val="0"/>
      <w:numFmt w:val="bullet"/>
      <w:lvlText w:val="•"/>
      <w:lvlJc w:val="left"/>
      <w:pPr>
        <w:ind w:left="2109" w:hanging="356"/>
      </w:pPr>
      <w:rPr>
        <w:rFonts w:hint="default"/>
        <w:lang w:val="en-gb" w:eastAsia="en-gb" w:bidi="en-gb"/>
      </w:rPr>
    </w:lvl>
    <w:lvl w:ilvl="3">
      <w:start w:val="0"/>
      <w:numFmt w:val="bullet"/>
      <w:lvlText w:val="•"/>
      <w:lvlJc w:val="left"/>
      <w:pPr>
        <w:ind w:left="2978" w:hanging="356"/>
      </w:pPr>
      <w:rPr>
        <w:rFonts w:hint="default"/>
        <w:lang w:val="en-gb" w:eastAsia="en-gb" w:bidi="en-gb"/>
      </w:rPr>
    </w:lvl>
    <w:lvl w:ilvl="4">
      <w:start w:val="0"/>
      <w:numFmt w:val="bullet"/>
      <w:lvlText w:val="•"/>
      <w:lvlJc w:val="left"/>
      <w:pPr>
        <w:ind w:left="3848" w:hanging="356"/>
      </w:pPr>
      <w:rPr>
        <w:rFonts w:hint="default"/>
        <w:lang w:val="en-gb" w:eastAsia="en-gb" w:bidi="en-gb"/>
      </w:rPr>
    </w:lvl>
    <w:lvl w:ilvl="5">
      <w:start w:val="0"/>
      <w:numFmt w:val="bullet"/>
      <w:lvlText w:val="•"/>
      <w:lvlJc w:val="left"/>
      <w:pPr>
        <w:ind w:left="4717" w:hanging="356"/>
      </w:pPr>
      <w:rPr>
        <w:rFonts w:hint="default"/>
        <w:lang w:val="en-gb" w:eastAsia="en-gb" w:bidi="en-gb"/>
      </w:rPr>
    </w:lvl>
    <w:lvl w:ilvl="6">
      <w:start w:val="0"/>
      <w:numFmt w:val="bullet"/>
      <w:lvlText w:val="•"/>
      <w:lvlJc w:val="left"/>
      <w:pPr>
        <w:ind w:left="5586" w:hanging="356"/>
      </w:pPr>
      <w:rPr>
        <w:rFonts w:hint="default"/>
        <w:lang w:val="en-gb" w:eastAsia="en-gb" w:bidi="en-gb"/>
      </w:rPr>
    </w:lvl>
    <w:lvl w:ilvl="7">
      <w:start w:val="0"/>
      <w:numFmt w:val="bullet"/>
      <w:lvlText w:val="•"/>
      <w:lvlJc w:val="left"/>
      <w:pPr>
        <w:ind w:left="6456" w:hanging="356"/>
      </w:pPr>
      <w:rPr>
        <w:rFonts w:hint="default"/>
        <w:lang w:val="en-gb" w:eastAsia="en-gb" w:bidi="en-gb"/>
      </w:rPr>
    </w:lvl>
    <w:lvl w:ilvl="8">
      <w:start w:val="0"/>
      <w:numFmt w:val="bullet"/>
      <w:lvlText w:val="•"/>
      <w:lvlJc w:val="left"/>
      <w:pPr>
        <w:ind w:left="7325" w:hanging="356"/>
      </w:pPr>
      <w:rPr>
        <w:rFonts w:hint="default"/>
        <w:lang w:val="en-gb" w:eastAsia="en-gb" w:bidi="en-gb"/>
      </w:rPr>
    </w:lvl>
  </w:abstractNum>
  <w:abstractNum w:abstractNumId="24">
    <w:multiLevelType w:val="hybridMultilevel"/>
    <w:lvl w:ilvl="0">
      <w:start w:val="1"/>
      <w:numFmt w:val="decimal"/>
      <w:lvlText w:val="%1."/>
      <w:lvlJc w:val="left"/>
      <w:pPr>
        <w:ind w:left="815" w:hanging="425"/>
        <w:jc w:val="left"/>
      </w:pPr>
      <w:rPr>
        <w:rFonts w:hint="default" w:ascii="Footlight MT Light" w:hAnsi="Footlight MT Light" w:eastAsia="Footlight MT Light" w:cs="Footlight MT Light"/>
        <w:w w:val="100"/>
        <w:sz w:val="22"/>
        <w:szCs w:val="22"/>
        <w:lang w:val="en-gb" w:eastAsia="en-gb" w:bidi="en-gb"/>
      </w:rPr>
    </w:lvl>
    <w:lvl w:ilvl="1">
      <w:start w:val="1"/>
      <w:numFmt w:val="lowerLetter"/>
      <w:lvlText w:val="%2."/>
      <w:lvlJc w:val="left"/>
      <w:pPr>
        <w:ind w:left="1135" w:hanging="284"/>
        <w:jc w:val="left"/>
      </w:pPr>
      <w:rPr>
        <w:rFonts w:hint="default" w:ascii="Footlight MT Light" w:hAnsi="Footlight MT Light" w:eastAsia="Footlight MT Light" w:cs="Footlight MT Light"/>
        <w:spacing w:val="-1"/>
        <w:w w:val="100"/>
        <w:sz w:val="22"/>
        <w:szCs w:val="22"/>
        <w:lang w:val="en-gb" w:eastAsia="en-gb" w:bidi="en-gb"/>
      </w:rPr>
    </w:lvl>
    <w:lvl w:ilvl="2">
      <w:start w:val="0"/>
      <w:numFmt w:val="bullet"/>
      <w:lvlText w:val="•"/>
      <w:lvlJc w:val="left"/>
      <w:pPr>
        <w:ind w:left="2020" w:hanging="284"/>
      </w:pPr>
      <w:rPr>
        <w:rFonts w:hint="default"/>
        <w:lang w:val="en-gb" w:eastAsia="en-gb" w:bidi="en-gb"/>
      </w:rPr>
    </w:lvl>
    <w:lvl w:ilvl="3">
      <w:start w:val="0"/>
      <w:numFmt w:val="bullet"/>
      <w:lvlText w:val="•"/>
      <w:lvlJc w:val="left"/>
      <w:pPr>
        <w:ind w:left="2900" w:hanging="284"/>
      </w:pPr>
      <w:rPr>
        <w:rFonts w:hint="default"/>
        <w:lang w:val="en-gb" w:eastAsia="en-gb" w:bidi="en-gb"/>
      </w:rPr>
    </w:lvl>
    <w:lvl w:ilvl="4">
      <w:start w:val="0"/>
      <w:numFmt w:val="bullet"/>
      <w:lvlText w:val="•"/>
      <w:lvlJc w:val="left"/>
      <w:pPr>
        <w:ind w:left="3781" w:hanging="284"/>
      </w:pPr>
      <w:rPr>
        <w:rFonts w:hint="default"/>
        <w:lang w:val="en-gb" w:eastAsia="en-gb" w:bidi="en-gb"/>
      </w:rPr>
    </w:lvl>
    <w:lvl w:ilvl="5">
      <w:start w:val="0"/>
      <w:numFmt w:val="bullet"/>
      <w:lvlText w:val="•"/>
      <w:lvlJc w:val="left"/>
      <w:pPr>
        <w:ind w:left="4661" w:hanging="284"/>
      </w:pPr>
      <w:rPr>
        <w:rFonts w:hint="default"/>
        <w:lang w:val="en-gb" w:eastAsia="en-gb" w:bidi="en-gb"/>
      </w:rPr>
    </w:lvl>
    <w:lvl w:ilvl="6">
      <w:start w:val="0"/>
      <w:numFmt w:val="bullet"/>
      <w:lvlText w:val="•"/>
      <w:lvlJc w:val="left"/>
      <w:pPr>
        <w:ind w:left="5542" w:hanging="284"/>
      </w:pPr>
      <w:rPr>
        <w:rFonts w:hint="default"/>
        <w:lang w:val="en-gb" w:eastAsia="en-gb" w:bidi="en-gb"/>
      </w:rPr>
    </w:lvl>
    <w:lvl w:ilvl="7">
      <w:start w:val="0"/>
      <w:numFmt w:val="bullet"/>
      <w:lvlText w:val="•"/>
      <w:lvlJc w:val="left"/>
      <w:pPr>
        <w:ind w:left="6422" w:hanging="284"/>
      </w:pPr>
      <w:rPr>
        <w:rFonts w:hint="default"/>
        <w:lang w:val="en-gb" w:eastAsia="en-gb" w:bidi="en-gb"/>
      </w:rPr>
    </w:lvl>
    <w:lvl w:ilvl="8">
      <w:start w:val="0"/>
      <w:numFmt w:val="bullet"/>
      <w:lvlText w:val="•"/>
      <w:lvlJc w:val="left"/>
      <w:pPr>
        <w:ind w:left="7303" w:hanging="284"/>
      </w:pPr>
      <w:rPr>
        <w:rFonts w:hint="default"/>
        <w:lang w:val="en-gb" w:eastAsia="en-gb" w:bidi="en-gb"/>
      </w:rPr>
    </w:lvl>
  </w:abstractNum>
  <w:abstractNum w:abstractNumId="23">
    <w:multiLevelType w:val="hybridMultilevel"/>
    <w:lvl w:ilvl="0">
      <w:start w:val="20"/>
      <w:numFmt w:val="decimal"/>
      <w:lvlText w:val="%1"/>
      <w:lvlJc w:val="left"/>
      <w:pPr>
        <w:ind w:left="1270" w:hanging="567"/>
        <w:jc w:val="left"/>
      </w:pPr>
      <w:rPr>
        <w:rFonts w:hint="default"/>
        <w:lang w:val="en-gb" w:eastAsia="en-gb" w:bidi="en-gb"/>
      </w:rPr>
    </w:lvl>
    <w:lvl w:ilvl="1">
      <w:start w:val="1"/>
      <w:numFmt w:val="decimal"/>
      <w:lvlText w:val="%1.%2"/>
      <w:lvlJc w:val="left"/>
      <w:pPr>
        <w:ind w:left="1270"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08" w:hanging="567"/>
      </w:pPr>
      <w:rPr>
        <w:rFonts w:hint="default"/>
        <w:lang w:val="en-gb" w:eastAsia="en-gb" w:bidi="en-gb"/>
      </w:rPr>
    </w:lvl>
    <w:lvl w:ilvl="3">
      <w:start w:val="0"/>
      <w:numFmt w:val="bullet"/>
      <w:lvlText w:val="•"/>
      <w:lvlJc w:val="left"/>
      <w:pPr>
        <w:ind w:left="3572" w:hanging="567"/>
      </w:pPr>
      <w:rPr>
        <w:rFonts w:hint="default"/>
        <w:lang w:val="en-gb" w:eastAsia="en-gb" w:bidi="en-gb"/>
      </w:rPr>
    </w:lvl>
    <w:lvl w:ilvl="4">
      <w:start w:val="0"/>
      <w:numFmt w:val="bullet"/>
      <w:lvlText w:val="•"/>
      <w:lvlJc w:val="left"/>
      <w:pPr>
        <w:ind w:left="4337" w:hanging="567"/>
      </w:pPr>
      <w:rPr>
        <w:rFonts w:hint="default"/>
        <w:lang w:val="en-gb" w:eastAsia="en-gb" w:bidi="en-gb"/>
      </w:rPr>
    </w:lvl>
    <w:lvl w:ilvl="5">
      <w:start w:val="0"/>
      <w:numFmt w:val="bullet"/>
      <w:lvlText w:val="•"/>
      <w:lvlJc w:val="left"/>
      <w:pPr>
        <w:ind w:left="5101" w:hanging="567"/>
      </w:pPr>
      <w:rPr>
        <w:rFonts w:hint="default"/>
        <w:lang w:val="en-gb" w:eastAsia="en-gb" w:bidi="en-gb"/>
      </w:rPr>
    </w:lvl>
    <w:lvl w:ilvl="6">
      <w:start w:val="0"/>
      <w:numFmt w:val="bullet"/>
      <w:lvlText w:val="•"/>
      <w:lvlJc w:val="left"/>
      <w:pPr>
        <w:ind w:left="5865" w:hanging="567"/>
      </w:pPr>
      <w:rPr>
        <w:rFonts w:hint="default"/>
        <w:lang w:val="en-gb" w:eastAsia="en-gb" w:bidi="en-gb"/>
      </w:rPr>
    </w:lvl>
    <w:lvl w:ilvl="7">
      <w:start w:val="0"/>
      <w:numFmt w:val="bullet"/>
      <w:lvlText w:val="•"/>
      <w:lvlJc w:val="left"/>
      <w:pPr>
        <w:ind w:left="6629" w:hanging="567"/>
      </w:pPr>
      <w:rPr>
        <w:rFonts w:hint="default"/>
        <w:lang w:val="en-gb" w:eastAsia="en-gb" w:bidi="en-gb"/>
      </w:rPr>
    </w:lvl>
    <w:lvl w:ilvl="8">
      <w:start w:val="0"/>
      <w:numFmt w:val="bullet"/>
      <w:lvlText w:val="•"/>
      <w:lvlJc w:val="left"/>
      <w:pPr>
        <w:ind w:left="7394" w:hanging="567"/>
      </w:pPr>
      <w:rPr>
        <w:rFonts w:hint="default"/>
        <w:lang w:val="en-gb" w:eastAsia="en-gb" w:bidi="en-gb"/>
      </w:rPr>
    </w:lvl>
  </w:abstractNum>
  <w:abstractNum w:abstractNumId="22">
    <w:multiLevelType w:val="hybridMultilevel"/>
    <w:lvl w:ilvl="0">
      <w:start w:val="19"/>
      <w:numFmt w:val="decimal"/>
      <w:lvlText w:val="%1"/>
      <w:lvlJc w:val="left"/>
      <w:pPr>
        <w:ind w:left="871" w:hanging="567"/>
        <w:jc w:val="left"/>
      </w:pPr>
      <w:rPr>
        <w:rFonts w:hint="default"/>
        <w:lang w:val="en-gb" w:eastAsia="en-gb" w:bidi="en-gb"/>
      </w:rPr>
    </w:lvl>
    <w:lvl w:ilvl="1">
      <w:start w:val="1"/>
      <w:numFmt w:val="decimal"/>
      <w:lvlText w:val="%1.%2"/>
      <w:lvlJc w:val="left"/>
      <w:pPr>
        <w:ind w:left="871" w:hanging="567"/>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30" w:hanging="425"/>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936" w:hanging="425"/>
      </w:pPr>
      <w:rPr>
        <w:rFonts w:hint="default"/>
        <w:lang w:val="en-gb" w:eastAsia="en-gb" w:bidi="en-gb"/>
      </w:rPr>
    </w:lvl>
    <w:lvl w:ilvl="4">
      <w:start w:val="0"/>
      <w:numFmt w:val="bullet"/>
      <w:lvlText w:val="•"/>
      <w:lvlJc w:val="left"/>
      <w:pPr>
        <w:ind w:left="3734" w:hanging="425"/>
      </w:pPr>
      <w:rPr>
        <w:rFonts w:hint="default"/>
        <w:lang w:val="en-gb" w:eastAsia="en-gb" w:bidi="en-gb"/>
      </w:rPr>
    </w:lvl>
    <w:lvl w:ilvl="5">
      <w:start w:val="0"/>
      <w:numFmt w:val="bullet"/>
      <w:lvlText w:val="•"/>
      <w:lvlJc w:val="left"/>
      <w:pPr>
        <w:ind w:left="4533" w:hanging="425"/>
      </w:pPr>
      <w:rPr>
        <w:rFonts w:hint="default"/>
        <w:lang w:val="en-gb" w:eastAsia="en-gb" w:bidi="en-gb"/>
      </w:rPr>
    </w:lvl>
    <w:lvl w:ilvl="6">
      <w:start w:val="0"/>
      <w:numFmt w:val="bullet"/>
      <w:lvlText w:val="•"/>
      <w:lvlJc w:val="left"/>
      <w:pPr>
        <w:ind w:left="5331" w:hanging="425"/>
      </w:pPr>
      <w:rPr>
        <w:rFonts w:hint="default"/>
        <w:lang w:val="en-gb" w:eastAsia="en-gb" w:bidi="en-gb"/>
      </w:rPr>
    </w:lvl>
    <w:lvl w:ilvl="7">
      <w:start w:val="0"/>
      <w:numFmt w:val="bullet"/>
      <w:lvlText w:val="•"/>
      <w:lvlJc w:val="left"/>
      <w:pPr>
        <w:ind w:left="6129" w:hanging="425"/>
      </w:pPr>
      <w:rPr>
        <w:rFonts w:hint="default"/>
        <w:lang w:val="en-gb" w:eastAsia="en-gb" w:bidi="en-gb"/>
      </w:rPr>
    </w:lvl>
    <w:lvl w:ilvl="8">
      <w:start w:val="0"/>
      <w:numFmt w:val="bullet"/>
      <w:lvlText w:val="•"/>
      <w:lvlJc w:val="left"/>
      <w:pPr>
        <w:ind w:left="6928" w:hanging="425"/>
      </w:pPr>
      <w:rPr>
        <w:rFonts w:hint="default"/>
        <w:lang w:val="en-gb" w:eastAsia="en-gb" w:bidi="en-gb"/>
      </w:rPr>
    </w:lvl>
  </w:abstractNum>
  <w:abstractNum w:abstractNumId="21">
    <w:multiLevelType w:val="hybridMultilevel"/>
    <w:lvl w:ilvl="0">
      <w:start w:val="16"/>
      <w:numFmt w:val="decimal"/>
      <w:lvlText w:val="%1"/>
      <w:lvlJc w:val="left"/>
      <w:pPr>
        <w:ind w:left="871" w:hanging="675"/>
        <w:jc w:val="left"/>
      </w:pPr>
      <w:rPr>
        <w:rFonts w:hint="default"/>
        <w:lang w:val="en-gb" w:eastAsia="en-gb" w:bidi="en-gb"/>
      </w:rPr>
    </w:lvl>
    <w:lvl w:ilvl="1">
      <w:start w:val="1"/>
      <w:numFmt w:val="decimal"/>
      <w:lvlText w:val="%1.%2"/>
      <w:lvlJc w:val="left"/>
      <w:pPr>
        <w:ind w:left="871" w:hanging="675"/>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30" w:hanging="284"/>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936" w:hanging="284"/>
      </w:pPr>
      <w:rPr>
        <w:rFonts w:hint="default"/>
        <w:lang w:val="en-gb" w:eastAsia="en-gb" w:bidi="en-gb"/>
      </w:rPr>
    </w:lvl>
    <w:lvl w:ilvl="4">
      <w:start w:val="0"/>
      <w:numFmt w:val="bullet"/>
      <w:lvlText w:val="•"/>
      <w:lvlJc w:val="left"/>
      <w:pPr>
        <w:ind w:left="3734" w:hanging="284"/>
      </w:pPr>
      <w:rPr>
        <w:rFonts w:hint="default"/>
        <w:lang w:val="en-gb" w:eastAsia="en-gb" w:bidi="en-gb"/>
      </w:rPr>
    </w:lvl>
    <w:lvl w:ilvl="5">
      <w:start w:val="0"/>
      <w:numFmt w:val="bullet"/>
      <w:lvlText w:val="•"/>
      <w:lvlJc w:val="left"/>
      <w:pPr>
        <w:ind w:left="4533" w:hanging="284"/>
      </w:pPr>
      <w:rPr>
        <w:rFonts w:hint="default"/>
        <w:lang w:val="en-gb" w:eastAsia="en-gb" w:bidi="en-gb"/>
      </w:rPr>
    </w:lvl>
    <w:lvl w:ilvl="6">
      <w:start w:val="0"/>
      <w:numFmt w:val="bullet"/>
      <w:lvlText w:val="•"/>
      <w:lvlJc w:val="left"/>
      <w:pPr>
        <w:ind w:left="5331" w:hanging="284"/>
      </w:pPr>
      <w:rPr>
        <w:rFonts w:hint="default"/>
        <w:lang w:val="en-gb" w:eastAsia="en-gb" w:bidi="en-gb"/>
      </w:rPr>
    </w:lvl>
    <w:lvl w:ilvl="7">
      <w:start w:val="0"/>
      <w:numFmt w:val="bullet"/>
      <w:lvlText w:val="•"/>
      <w:lvlJc w:val="left"/>
      <w:pPr>
        <w:ind w:left="6129" w:hanging="284"/>
      </w:pPr>
      <w:rPr>
        <w:rFonts w:hint="default"/>
        <w:lang w:val="en-gb" w:eastAsia="en-gb" w:bidi="en-gb"/>
      </w:rPr>
    </w:lvl>
    <w:lvl w:ilvl="8">
      <w:start w:val="0"/>
      <w:numFmt w:val="bullet"/>
      <w:lvlText w:val="•"/>
      <w:lvlJc w:val="left"/>
      <w:pPr>
        <w:ind w:left="6928" w:hanging="284"/>
      </w:pPr>
      <w:rPr>
        <w:rFonts w:hint="default"/>
        <w:lang w:val="en-gb" w:eastAsia="en-gb" w:bidi="en-gb"/>
      </w:rPr>
    </w:lvl>
  </w:abstractNum>
  <w:abstractNum w:abstractNumId="20">
    <w:multiLevelType w:val="hybridMultilevel"/>
    <w:lvl w:ilvl="0">
      <w:start w:val="15"/>
      <w:numFmt w:val="decimal"/>
      <w:lvlText w:val="%1"/>
      <w:lvlJc w:val="left"/>
      <w:pPr>
        <w:ind w:left="939" w:hanging="636"/>
        <w:jc w:val="left"/>
      </w:pPr>
      <w:rPr>
        <w:rFonts w:hint="default"/>
        <w:lang w:val="en-gb" w:eastAsia="en-gb" w:bidi="en-gb"/>
      </w:rPr>
    </w:lvl>
    <w:lvl w:ilvl="1">
      <w:start w:val="1"/>
      <w:numFmt w:val="decimal"/>
      <w:lvlText w:val="%1.%2"/>
      <w:lvlJc w:val="left"/>
      <w:pPr>
        <w:ind w:left="939" w:hanging="636"/>
        <w:jc w:val="righ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362" w:hanging="360"/>
        <w:jc w:val="right"/>
      </w:pPr>
      <w:rPr>
        <w:rFonts w:hint="default" w:ascii="Footlight MT Light" w:hAnsi="Footlight MT Light" w:eastAsia="Footlight MT Light" w:cs="Footlight MT Light"/>
        <w:w w:val="99"/>
        <w:sz w:val="24"/>
        <w:szCs w:val="24"/>
        <w:lang w:val="en-gb" w:eastAsia="en-gb" w:bidi="en-gb"/>
      </w:rPr>
    </w:lvl>
    <w:lvl w:ilvl="3">
      <w:start w:val="1"/>
      <w:numFmt w:val="decimal"/>
      <w:lvlText w:val="%4)"/>
      <w:lvlJc w:val="left"/>
      <w:pPr>
        <w:ind w:left="1765" w:hanging="382"/>
        <w:jc w:val="left"/>
      </w:pPr>
      <w:rPr>
        <w:rFonts w:hint="default" w:ascii="Footlight MT Light" w:hAnsi="Footlight MT Light" w:eastAsia="Footlight MT Light" w:cs="Footlight MT Light"/>
        <w:spacing w:val="-1"/>
        <w:w w:val="99"/>
        <w:sz w:val="24"/>
        <w:szCs w:val="24"/>
        <w:lang w:val="en-gb" w:eastAsia="en-gb" w:bidi="en-gb"/>
      </w:rPr>
    </w:lvl>
    <w:lvl w:ilvl="4">
      <w:start w:val="0"/>
      <w:numFmt w:val="bullet"/>
      <w:lvlText w:val="•"/>
      <w:lvlJc w:val="left"/>
      <w:pPr>
        <w:ind w:left="3477" w:hanging="382"/>
      </w:pPr>
      <w:rPr>
        <w:rFonts w:hint="default"/>
        <w:lang w:val="en-gb" w:eastAsia="en-gb" w:bidi="en-gb"/>
      </w:rPr>
    </w:lvl>
    <w:lvl w:ilvl="5">
      <w:start w:val="0"/>
      <w:numFmt w:val="bullet"/>
      <w:lvlText w:val="•"/>
      <w:lvlJc w:val="left"/>
      <w:pPr>
        <w:ind w:left="4336" w:hanging="382"/>
      </w:pPr>
      <w:rPr>
        <w:rFonts w:hint="default"/>
        <w:lang w:val="en-gb" w:eastAsia="en-gb" w:bidi="en-gb"/>
      </w:rPr>
    </w:lvl>
    <w:lvl w:ilvl="6">
      <w:start w:val="0"/>
      <w:numFmt w:val="bullet"/>
      <w:lvlText w:val="•"/>
      <w:lvlJc w:val="left"/>
      <w:pPr>
        <w:ind w:left="5195" w:hanging="382"/>
      </w:pPr>
      <w:rPr>
        <w:rFonts w:hint="default"/>
        <w:lang w:val="en-gb" w:eastAsia="en-gb" w:bidi="en-gb"/>
      </w:rPr>
    </w:lvl>
    <w:lvl w:ilvl="7">
      <w:start w:val="0"/>
      <w:numFmt w:val="bullet"/>
      <w:lvlText w:val="•"/>
      <w:lvlJc w:val="left"/>
      <w:pPr>
        <w:ind w:left="6054" w:hanging="382"/>
      </w:pPr>
      <w:rPr>
        <w:rFonts w:hint="default"/>
        <w:lang w:val="en-gb" w:eastAsia="en-gb" w:bidi="en-gb"/>
      </w:rPr>
    </w:lvl>
    <w:lvl w:ilvl="8">
      <w:start w:val="0"/>
      <w:numFmt w:val="bullet"/>
      <w:lvlText w:val="•"/>
      <w:lvlJc w:val="left"/>
      <w:pPr>
        <w:ind w:left="6913" w:hanging="382"/>
      </w:pPr>
      <w:rPr>
        <w:rFonts w:hint="default"/>
        <w:lang w:val="en-gb" w:eastAsia="en-gb" w:bidi="en-gb"/>
      </w:rPr>
    </w:lvl>
  </w:abstractNum>
  <w:abstractNum w:abstractNumId="19">
    <w:multiLevelType w:val="hybridMultilevel"/>
    <w:lvl w:ilvl="0">
      <w:start w:val="13"/>
      <w:numFmt w:val="decimal"/>
      <w:lvlText w:val="%1"/>
      <w:lvlJc w:val="left"/>
      <w:pPr>
        <w:ind w:left="1184" w:hanging="603"/>
        <w:jc w:val="left"/>
      </w:pPr>
      <w:rPr>
        <w:rFonts w:hint="default"/>
        <w:lang w:val="en-gb" w:eastAsia="en-gb" w:bidi="en-gb"/>
      </w:rPr>
    </w:lvl>
    <w:lvl w:ilvl="1">
      <w:start w:val="1"/>
      <w:numFmt w:val="decimal"/>
      <w:lvlText w:val="%1.%2"/>
      <w:lvlJc w:val="left"/>
      <w:pPr>
        <w:ind w:left="1184" w:hanging="603"/>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19" w:hanging="603"/>
      </w:pPr>
      <w:rPr>
        <w:rFonts w:hint="default"/>
        <w:lang w:val="en-gb" w:eastAsia="en-gb" w:bidi="en-gb"/>
      </w:rPr>
    </w:lvl>
    <w:lvl w:ilvl="3">
      <w:start w:val="0"/>
      <w:numFmt w:val="bullet"/>
      <w:lvlText w:val="•"/>
      <w:lvlJc w:val="left"/>
      <w:pPr>
        <w:ind w:left="3488" w:hanging="603"/>
      </w:pPr>
      <w:rPr>
        <w:rFonts w:hint="default"/>
        <w:lang w:val="en-gb" w:eastAsia="en-gb" w:bidi="en-gb"/>
      </w:rPr>
    </w:lvl>
    <w:lvl w:ilvl="4">
      <w:start w:val="0"/>
      <w:numFmt w:val="bullet"/>
      <w:lvlText w:val="•"/>
      <w:lvlJc w:val="left"/>
      <w:pPr>
        <w:ind w:left="4258" w:hanging="603"/>
      </w:pPr>
      <w:rPr>
        <w:rFonts w:hint="default"/>
        <w:lang w:val="en-gb" w:eastAsia="en-gb" w:bidi="en-gb"/>
      </w:rPr>
    </w:lvl>
    <w:lvl w:ilvl="5">
      <w:start w:val="0"/>
      <w:numFmt w:val="bullet"/>
      <w:lvlText w:val="•"/>
      <w:lvlJc w:val="left"/>
      <w:pPr>
        <w:ind w:left="5027" w:hanging="603"/>
      </w:pPr>
      <w:rPr>
        <w:rFonts w:hint="default"/>
        <w:lang w:val="en-gb" w:eastAsia="en-gb" w:bidi="en-gb"/>
      </w:rPr>
    </w:lvl>
    <w:lvl w:ilvl="6">
      <w:start w:val="0"/>
      <w:numFmt w:val="bullet"/>
      <w:lvlText w:val="•"/>
      <w:lvlJc w:val="left"/>
      <w:pPr>
        <w:ind w:left="5797" w:hanging="603"/>
      </w:pPr>
      <w:rPr>
        <w:rFonts w:hint="default"/>
        <w:lang w:val="en-gb" w:eastAsia="en-gb" w:bidi="en-gb"/>
      </w:rPr>
    </w:lvl>
    <w:lvl w:ilvl="7">
      <w:start w:val="0"/>
      <w:numFmt w:val="bullet"/>
      <w:lvlText w:val="•"/>
      <w:lvlJc w:val="left"/>
      <w:pPr>
        <w:ind w:left="6566" w:hanging="603"/>
      </w:pPr>
      <w:rPr>
        <w:rFonts w:hint="default"/>
        <w:lang w:val="en-gb" w:eastAsia="en-gb" w:bidi="en-gb"/>
      </w:rPr>
    </w:lvl>
    <w:lvl w:ilvl="8">
      <w:start w:val="0"/>
      <w:numFmt w:val="bullet"/>
      <w:lvlText w:val="•"/>
      <w:lvlJc w:val="left"/>
      <w:pPr>
        <w:ind w:left="7336" w:hanging="603"/>
      </w:pPr>
      <w:rPr>
        <w:rFonts w:hint="default"/>
        <w:lang w:val="en-gb" w:eastAsia="en-gb" w:bidi="en-gb"/>
      </w:rPr>
    </w:lvl>
  </w:abstractNum>
  <w:abstractNum w:abstractNumId="18">
    <w:multiLevelType w:val="hybridMultilevel"/>
    <w:lvl w:ilvl="0">
      <w:start w:val="12"/>
      <w:numFmt w:val="decimal"/>
      <w:lvlText w:val="%1"/>
      <w:lvlJc w:val="left"/>
      <w:pPr>
        <w:ind w:left="1303" w:hanging="600"/>
        <w:jc w:val="left"/>
      </w:pPr>
      <w:rPr>
        <w:rFonts w:hint="default"/>
        <w:lang w:val="en-gb" w:eastAsia="en-gb" w:bidi="en-gb"/>
      </w:rPr>
    </w:lvl>
    <w:lvl w:ilvl="1">
      <w:start w:val="1"/>
      <w:numFmt w:val="decimal"/>
      <w:lvlText w:val="%1.%2"/>
      <w:lvlJc w:val="left"/>
      <w:pPr>
        <w:ind w:left="1303" w:hanging="600"/>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46" w:hanging="600"/>
      </w:pPr>
      <w:rPr>
        <w:rFonts w:hint="default"/>
        <w:lang w:val="en-gb" w:eastAsia="en-gb" w:bidi="en-gb"/>
      </w:rPr>
    </w:lvl>
    <w:lvl w:ilvl="3">
      <w:start w:val="0"/>
      <w:numFmt w:val="bullet"/>
      <w:lvlText w:val="•"/>
      <w:lvlJc w:val="left"/>
      <w:pPr>
        <w:ind w:left="3619" w:hanging="600"/>
      </w:pPr>
      <w:rPr>
        <w:rFonts w:hint="default"/>
        <w:lang w:val="en-gb" w:eastAsia="en-gb" w:bidi="en-gb"/>
      </w:rPr>
    </w:lvl>
    <w:lvl w:ilvl="4">
      <w:start w:val="0"/>
      <w:numFmt w:val="bullet"/>
      <w:lvlText w:val="•"/>
      <w:lvlJc w:val="left"/>
      <w:pPr>
        <w:ind w:left="4392" w:hanging="600"/>
      </w:pPr>
      <w:rPr>
        <w:rFonts w:hint="default"/>
        <w:lang w:val="en-gb" w:eastAsia="en-gb" w:bidi="en-gb"/>
      </w:rPr>
    </w:lvl>
    <w:lvl w:ilvl="5">
      <w:start w:val="0"/>
      <w:numFmt w:val="bullet"/>
      <w:lvlText w:val="•"/>
      <w:lvlJc w:val="left"/>
      <w:pPr>
        <w:ind w:left="5165" w:hanging="600"/>
      </w:pPr>
      <w:rPr>
        <w:rFonts w:hint="default"/>
        <w:lang w:val="en-gb" w:eastAsia="en-gb" w:bidi="en-gb"/>
      </w:rPr>
    </w:lvl>
    <w:lvl w:ilvl="6">
      <w:start w:val="0"/>
      <w:numFmt w:val="bullet"/>
      <w:lvlText w:val="•"/>
      <w:lvlJc w:val="left"/>
      <w:pPr>
        <w:ind w:left="5938" w:hanging="600"/>
      </w:pPr>
      <w:rPr>
        <w:rFonts w:hint="default"/>
        <w:lang w:val="en-gb" w:eastAsia="en-gb" w:bidi="en-gb"/>
      </w:rPr>
    </w:lvl>
    <w:lvl w:ilvl="7">
      <w:start w:val="0"/>
      <w:numFmt w:val="bullet"/>
      <w:lvlText w:val="•"/>
      <w:lvlJc w:val="left"/>
      <w:pPr>
        <w:ind w:left="6711" w:hanging="600"/>
      </w:pPr>
      <w:rPr>
        <w:rFonts w:hint="default"/>
        <w:lang w:val="en-gb" w:eastAsia="en-gb" w:bidi="en-gb"/>
      </w:rPr>
    </w:lvl>
    <w:lvl w:ilvl="8">
      <w:start w:val="0"/>
      <w:numFmt w:val="bullet"/>
      <w:lvlText w:val="•"/>
      <w:lvlJc w:val="left"/>
      <w:pPr>
        <w:ind w:left="7484" w:hanging="600"/>
      </w:pPr>
      <w:rPr>
        <w:rFonts w:hint="default"/>
        <w:lang w:val="en-gb" w:eastAsia="en-gb" w:bidi="en-gb"/>
      </w:rPr>
    </w:lvl>
  </w:abstractNum>
  <w:abstractNum w:abstractNumId="17">
    <w:multiLevelType w:val="hybridMultilevel"/>
    <w:lvl w:ilvl="0">
      <w:start w:val="11"/>
      <w:numFmt w:val="decimal"/>
      <w:lvlText w:val="%1"/>
      <w:lvlJc w:val="left"/>
      <w:pPr>
        <w:ind w:left="1231" w:hanging="634"/>
        <w:jc w:val="left"/>
      </w:pPr>
      <w:rPr>
        <w:rFonts w:hint="default"/>
        <w:lang w:val="en-gb" w:eastAsia="en-gb" w:bidi="en-gb"/>
      </w:rPr>
    </w:lvl>
    <w:lvl w:ilvl="1">
      <w:start w:val="1"/>
      <w:numFmt w:val="decimal"/>
      <w:lvlText w:val="%1.%2"/>
      <w:lvlJc w:val="left"/>
      <w:pPr>
        <w:ind w:left="1231" w:hanging="63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776" w:hanging="634"/>
      </w:pPr>
      <w:rPr>
        <w:rFonts w:hint="default"/>
        <w:lang w:val="en-gb" w:eastAsia="en-gb" w:bidi="en-gb"/>
      </w:rPr>
    </w:lvl>
    <w:lvl w:ilvl="3">
      <w:start w:val="0"/>
      <w:numFmt w:val="bullet"/>
      <w:lvlText w:val="•"/>
      <w:lvlJc w:val="left"/>
      <w:pPr>
        <w:ind w:left="3545" w:hanging="634"/>
      </w:pPr>
      <w:rPr>
        <w:rFonts w:hint="default"/>
        <w:lang w:val="en-gb" w:eastAsia="en-gb" w:bidi="en-gb"/>
      </w:rPr>
    </w:lvl>
    <w:lvl w:ilvl="4">
      <w:start w:val="0"/>
      <w:numFmt w:val="bullet"/>
      <w:lvlText w:val="•"/>
      <w:lvlJc w:val="left"/>
      <w:pPr>
        <w:ind w:left="4313" w:hanging="634"/>
      </w:pPr>
      <w:rPr>
        <w:rFonts w:hint="default"/>
        <w:lang w:val="en-gb" w:eastAsia="en-gb" w:bidi="en-gb"/>
      </w:rPr>
    </w:lvl>
    <w:lvl w:ilvl="5">
      <w:start w:val="0"/>
      <w:numFmt w:val="bullet"/>
      <w:lvlText w:val="•"/>
      <w:lvlJc w:val="left"/>
      <w:pPr>
        <w:ind w:left="5082" w:hanging="634"/>
      </w:pPr>
      <w:rPr>
        <w:rFonts w:hint="default"/>
        <w:lang w:val="en-gb" w:eastAsia="en-gb" w:bidi="en-gb"/>
      </w:rPr>
    </w:lvl>
    <w:lvl w:ilvl="6">
      <w:start w:val="0"/>
      <w:numFmt w:val="bullet"/>
      <w:lvlText w:val="•"/>
      <w:lvlJc w:val="left"/>
      <w:pPr>
        <w:ind w:left="5850" w:hanging="634"/>
      </w:pPr>
      <w:rPr>
        <w:rFonts w:hint="default"/>
        <w:lang w:val="en-gb" w:eastAsia="en-gb" w:bidi="en-gb"/>
      </w:rPr>
    </w:lvl>
    <w:lvl w:ilvl="7">
      <w:start w:val="0"/>
      <w:numFmt w:val="bullet"/>
      <w:lvlText w:val="•"/>
      <w:lvlJc w:val="left"/>
      <w:pPr>
        <w:ind w:left="6619" w:hanging="634"/>
      </w:pPr>
      <w:rPr>
        <w:rFonts w:hint="default"/>
        <w:lang w:val="en-gb" w:eastAsia="en-gb" w:bidi="en-gb"/>
      </w:rPr>
    </w:lvl>
    <w:lvl w:ilvl="8">
      <w:start w:val="0"/>
      <w:numFmt w:val="bullet"/>
      <w:lvlText w:val="•"/>
      <w:lvlJc w:val="left"/>
      <w:pPr>
        <w:ind w:left="7387" w:hanging="634"/>
      </w:pPr>
      <w:rPr>
        <w:rFonts w:hint="default"/>
        <w:lang w:val="en-gb" w:eastAsia="en-gb" w:bidi="en-gb"/>
      </w:rPr>
    </w:lvl>
  </w:abstractNum>
  <w:abstractNum w:abstractNumId="16">
    <w:multiLevelType w:val="hybridMultilevel"/>
    <w:lvl w:ilvl="0">
      <w:start w:val="9"/>
      <w:numFmt w:val="decimal"/>
      <w:lvlText w:val="%1"/>
      <w:lvlJc w:val="left"/>
      <w:pPr>
        <w:ind w:left="1142" w:hanging="567"/>
        <w:jc w:val="left"/>
      </w:pPr>
      <w:rPr>
        <w:rFonts w:hint="default"/>
        <w:lang w:val="en-gb" w:eastAsia="en-gb" w:bidi="en-gb"/>
      </w:rPr>
    </w:lvl>
    <w:lvl w:ilvl="1">
      <w:start w:val="1"/>
      <w:numFmt w:val="decimal"/>
      <w:lvlText w:val="%1.%2"/>
      <w:lvlJc w:val="left"/>
      <w:pPr>
        <w:ind w:left="1142" w:hanging="56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608"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3207" w:hanging="428"/>
      </w:pPr>
      <w:rPr>
        <w:rFonts w:hint="default"/>
        <w:lang w:val="en-gb" w:eastAsia="en-gb" w:bidi="en-gb"/>
      </w:rPr>
    </w:lvl>
    <w:lvl w:ilvl="4">
      <w:start w:val="0"/>
      <w:numFmt w:val="bullet"/>
      <w:lvlText w:val="•"/>
      <w:lvlJc w:val="left"/>
      <w:pPr>
        <w:ind w:left="4011" w:hanging="428"/>
      </w:pPr>
      <w:rPr>
        <w:rFonts w:hint="default"/>
        <w:lang w:val="en-gb" w:eastAsia="en-gb" w:bidi="en-gb"/>
      </w:rPr>
    </w:lvl>
    <w:lvl w:ilvl="5">
      <w:start w:val="0"/>
      <w:numFmt w:val="bullet"/>
      <w:lvlText w:val="•"/>
      <w:lvlJc w:val="left"/>
      <w:pPr>
        <w:ind w:left="4815" w:hanging="428"/>
      </w:pPr>
      <w:rPr>
        <w:rFonts w:hint="default"/>
        <w:lang w:val="en-gb" w:eastAsia="en-gb" w:bidi="en-gb"/>
      </w:rPr>
    </w:lvl>
    <w:lvl w:ilvl="6">
      <w:start w:val="0"/>
      <w:numFmt w:val="bullet"/>
      <w:lvlText w:val="•"/>
      <w:lvlJc w:val="left"/>
      <w:pPr>
        <w:ind w:left="5618" w:hanging="428"/>
      </w:pPr>
      <w:rPr>
        <w:rFonts w:hint="default"/>
        <w:lang w:val="en-gb" w:eastAsia="en-gb" w:bidi="en-gb"/>
      </w:rPr>
    </w:lvl>
    <w:lvl w:ilvl="7">
      <w:start w:val="0"/>
      <w:numFmt w:val="bullet"/>
      <w:lvlText w:val="•"/>
      <w:lvlJc w:val="left"/>
      <w:pPr>
        <w:ind w:left="6422" w:hanging="428"/>
      </w:pPr>
      <w:rPr>
        <w:rFonts w:hint="default"/>
        <w:lang w:val="en-gb" w:eastAsia="en-gb" w:bidi="en-gb"/>
      </w:rPr>
    </w:lvl>
    <w:lvl w:ilvl="8">
      <w:start w:val="0"/>
      <w:numFmt w:val="bullet"/>
      <w:lvlText w:val="•"/>
      <w:lvlJc w:val="left"/>
      <w:pPr>
        <w:ind w:left="7226" w:hanging="428"/>
      </w:pPr>
      <w:rPr>
        <w:rFonts w:hint="default"/>
        <w:lang w:val="en-gb" w:eastAsia="en-gb" w:bidi="en-gb"/>
      </w:rPr>
    </w:lvl>
  </w:abstractNum>
  <w:abstractNum w:abstractNumId="15">
    <w:multiLevelType w:val="hybridMultilevel"/>
    <w:lvl w:ilvl="0">
      <w:start w:val="8"/>
      <w:numFmt w:val="decimal"/>
      <w:lvlText w:val="%1"/>
      <w:lvlJc w:val="left"/>
      <w:pPr>
        <w:ind w:left="1282" w:hanging="636"/>
        <w:jc w:val="left"/>
      </w:pPr>
      <w:rPr>
        <w:rFonts w:hint="default"/>
        <w:lang w:val="en-gb" w:eastAsia="en-gb" w:bidi="en-gb"/>
      </w:rPr>
    </w:lvl>
    <w:lvl w:ilvl="1">
      <w:start w:val="1"/>
      <w:numFmt w:val="decimal"/>
      <w:lvlText w:val="%1.%2"/>
      <w:lvlJc w:val="left"/>
      <w:pPr>
        <w:ind w:left="1282" w:hanging="636"/>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18" w:hanging="636"/>
      </w:pPr>
      <w:rPr>
        <w:rFonts w:hint="default"/>
        <w:lang w:val="en-gb" w:eastAsia="en-gb" w:bidi="en-gb"/>
      </w:rPr>
    </w:lvl>
    <w:lvl w:ilvl="3">
      <w:start w:val="0"/>
      <w:numFmt w:val="bullet"/>
      <w:lvlText w:val="•"/>
      <w:lvlJc w:val="left"/>
      <w:pPr>
        <w:ind w:left="3588" w:hanging="636"/>
      </w:pPr>
      <w:rPr>
        <w:rFonts w:hint="default"/>
        <w:lang w:val="en-gb" w:eastAsia="en-gb" w:bidi="en-gb"/>
      </w:rPr>
    </w:lvl>
    <w:lvl w:ilvl="4">
      <w:start w:val="0"/>
      <w:numFmt w:val="bullet"/>
      <w:lvlText w:val="•"/>
      <w:lvlJc w:val="left"/>
      <w:pPr>
        <w:ind w:left="4357" w:hanging="636"/>
      </w:pPr>
      <w:rPr>
        <w:rFonts w:hint="default"/>
        <w:lang w:val="en-gb" w:eastAsia="en-gb" w:bidi="en-gb"/>
      </w:rPr>
    </w:lvl>
    <w:lvl w:ilvl="5">
      <w:start w:val="0"/>
      <w:numFmt w:val="bullet"/>
      <w:lvlText w:val="•"/>
      <w:lvlJc w:val="left"/>
      <w:pPr>
        <w:ind w:left="5127" w:hanging="636"/>
      </w:pPr>
      <w:rPr>
        <w:rFonts w:hint="default"/>
        <w:lang w:val="en-gb" w:eastAsia="en-gb" w:bidi="en-gb"/>
      </w:rPr>
    </w:lvl>
    <w:lvl w:ilvl="6">
      <w:start w:val="0"/>
      <w:numFmt w:val="bullet"/>
      <w:lvlText w:val="•"/>
      <w:lvlJc w:val="left"/>
      <w:pPr>
        <w:ind w:left="5896" w:hanging="636"/>
      </w:pPr>
      <w:rPr>
        <w:rFonts w:hint="default"/>
        <w:lang w:val="en-gb" w:eastAsia="en-gb" w:bidi="en-gb"/>
      </w:rPr>
    </w:lvl>
    <w:lvl w:ilvl="7">
      <w:start w:val="0"/>
      <w:numFmt w:val="bullet"/>
      <w:lvlText w:val="•"/>
      <w:lvlJc w:val="left"/>
      <w:pPr>
        <w:ind w:left="6665" w:hanging="636"/>
      </w:pPr>
      <w:rPr>
        <w:rFonts w:hint="default"/>
        <w:lang w:val="en-gb" w:eastAsia="en-gb" w:bidi="en-gb"/>
      </w:rPr>
    </w:lvl>
    <w:lvl w:ilvl="8">
      <w:start w:val="0"/>
      <w:numFmt w:val="bullet"/>
      <w:lvlText w:val="•"/>
      <w:lvlJc w:val="left"/>
      <w:pPr>
        <w:ind w:left="7435" w:hanging="636"/>
      </w:pPr>
      <w:rPr>
        <w:rFonts w:hint="default"/>
        <w:lang w:val="en-gb" w:eastAsia="en-gb" w:bidi="en-gb"/>
      </w:rPr>
    </w:lvl>
  </w:abstractNum>
  <w:abstractNum w:abstractNumId="14">
    <w:multiLevelType w:val="hybridMultilevel"/>
    <w:lvl w:ilvl="0">
      <w:start w:val="1"/>
      <w:numFmt w:val="lowerLetter"/>
      <w:lvlText w:val="%1."/>
      <w:lvlJc w:val="left"/>
      <w:pPr>
        <w:ind w:left="1519" w:hanging="466"/>
        <w:jc w:val="left"/>
      </w:pPr>
      <w:rPr>
        <w:rFonts w:hint="default" w:ascii="Footlight MT Light" w:hAnsi="Footlight MT Light" w:eastAsia="Footlight MT Light" w:cs="Footlight MT Light"/>
        <w:w w:val="99"/>
        <w:sz w:val="24"/>
        <w:szCs w:val="24"/>
        <w:lang w:val="en-gb" w:eastAsia="en-gb" w:bidi="en-gb"/>
      </w:rPr>
    </w:lvl>
    <w:lvl w:ilvl="1">
      <w:start w:val="0"/>
      <w:numFmt w:val="bullet"/>
      <w:lvlText w:val="•"/>
      <w:lvlJc w:val="left"/>
      <w:pPr>
        <w:ind w:left="2246" w:hanging="466"/>
      </w:pPr>
      <w:rPr>
        <w:rFonts w:hint="default"/>
        <w:lang w:val="en-gb" w:eastAsia="en-gb" w:bidi="en-gb"/>
      </w:rPr>
    </w:lvl>
    <w:lvl w:ilvl="2">
      <w:start w:val="0"/>
      <w:numFmt w:val="bullet"/>
      <w:lvlText w:val="•"/>
      <w:lvlJc w:val="left"/>
      <w:pPr>
        <w:ind w:left="2973" w:hanging="466"/>
      </w:pPr>
      <w:rPr>
        <w:rFonts w:hint="default"/>
        <w:lang w:val="en-gb" w:eastAsia="en-gb" w:bidi="en-gb"/>
      </w:rPr>
    </w:lvl>
    <w:lvl w:ilvl="3">
      <w:start w:val="0"/>
      <w:numFmt w:val="bullet"/>
      <w:lvlText w:val="•"/>
      <w:lvlJc w:val="left"/>
      <w:pPr>
        <w:ind w:left="3700" w:hanging="466"/>
      </w:pPr>
      <w:rPr>
        <w:rFonts w:hint="default"/>
        <w:lang w:val="en-gb" w:eastAsia="en-gb" w:bidi="en-gb"/>
      </w:rPr>
    </w:lvl>
    <w:lvl w:ilvl="4">
      <w:start w:val="0"/>
      <w:numFmt w:val="bullet"/>
      <w:lvlText w:val="•"/>
      <w:lvlJc w:val="left"/>
      <w:pPr>
        <w:ind w:left="4427" w:hanging="466"/>
      </w:pPr>
      <w:rPr>
        <w:rFonts w:hint="default"/>
        <w:lang w:val="en-gb" w:eastAsia="en-gb" w:bidi="en-gb"/>
      </w:rPr>
    </w:lvl>
    <w:lvl w:ilvl="5">
      <w:start w:val="0"/>
      <w:numFmt w:val="bullet"/>
      <w:lvlText w:val="•"/>
      <w:lvlJc w:val="left"/>
      <w:pPr>
        <w:ind w:left="5154" w:hanging="466"/>
      </w:pPr>
      <w:rPr>
        <w:rFonts w:hint="default"/>
        <w:lang w:val="en-gb" w:eastAsia="en-gb" w:bidi="en-gb"/>
      </w:rPr>
    </w:lvl>
    <w:lvl w:ilvl="6">
      <w:start w:val="0"/>
      <w:numFmt w:val="bullet"/>
      <w:lvlText w:val="•"/>
      <w:lvlJc w:val="left"/>
      <w:pPr>
        <w:ind w:left="5881" w:hanging="466"/>
      </w:pPr>
      <w:rPr>
        <w:rFonts w:hint="default"/>
        <w:lang w:val="en-gb" w:eastAsia="en-gb" w:bidi="en-gb"/>
      </w:rPr>
    </w:lvl>
    <w:lvl w:ilvl="7">
      <w:start w:val="0"/>
      <w:numFmt w:val="bullet"/>
      <w:lvlText w:val="•"/>
      <w:lvlJc w:val="left"/>
      <w:pPr>
        <w:ind w:left="6607" w:hanging="466"/>
      </w:pPr>
      <w:rPr>
        <w:rFonts w:hint="default"/>
        <w:lang w:val="en-gb" w:eastAsia="en-gb" w:bidi="en-gb"/>
      </w:rPr>
    </w:lvl>
    <w:lvl w:ilvl="8">
      <w:start w:val="0"/>
      <w:numFmt w:val="bullet"/>
      <w:lvlText w:val="•"/>
      <w:lvlJc w:val="left"/>
      <w:pPr>
        <w:ind w:left="7334" w:hanging="466"/>
      </w:pPr>
      <w:rPr>
        <w:rFonts w:hint="default"/>
        <w:lang w:val="en-gb" w:eastAsia="en-gb" w:bidi="en-gb"/>
      </w:rPr>
    </w:lvl>
  </w:abstractNum>
  <w:abstractNum w:abstractNumId="13">
    <w:multiLevelType w:val="hybridMultilevel"/>
    <w:lvl w:ilvl="0">
      <w:start w:val="5"/>
      <w:numFmt w:val="decimal"/>
      <w:lvlText w:val="%1"/>
      <w:lvlJc w:val="left"/>
      <w:pPr>
        <w:ind w:left="1097" w:hanging="567"/>
        <w:jc w:val="left"/>
      </w:pPr>
      <w:rPr>
        <w:rFonts w:hint="default"/>
        <w:lang w:val="en-gb" w:eastAsia="en-gb" w:bidi="en-gb"/>
      </w:rPr>
    </w:lvl>
    <w:lvl w:ilvl="1">
      <w:start w:val="1"/>
      <w:numFmt w:val="decimal"/>
      <w:lvlText w:val="%1.%2"/>
      <w:lvlJc w:val="left"/>
      <w:pPr>
        <w:ind w:left="1097"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37" w:hanging="567"/>
      </w:pPr>
      <w:rPr>
        <w:rFonts w:hint="default"/>
        <w:lang w:val="en-gb" w:eastAsia="en-gb" w:bidi="en-gb"/>
      </w:rPr>
    </w:lvl>
    <w:lvl w:ilvl="3">
      <w:start w:val="0"/>
      <w:numFmt w:val="bullet"/>
      <w:lvlText w:val="•"/>
      <w:lvlJc w:val="left"/>
      <w:pPr>
        <w:ind w:left="3406" w:hanging="567"/>
      </w:pPr>
      <w:rPr>
        <w:rFonts w:hint="default"/>
        <w:lang w:val="en-gb" w:eastAsia="en-gb" w:bidi="en-gb"/>
      </w:rPr>
    </w:lvl>
    <w:lvl w:ilvl="4">
      <w:start w:val="0"/>
      <w:numFmt w:val="bullet"/>
      <w:lvlText w:val="•"/>
      <w:lvlJc w:val="left"/>
      <w:pPr>
        <w:ind w:left="4175" w:hanging="567"/>
      </w:pPr>
      <w:rPr>
        <w:rFonts w:hint="default"/>
        <w:lang w:val="en-gb" w:eastAsia="en-gb" w:bidi="en-gb"/>
      </w:rPr>
    </w:lvl>
    <w:lvl w:ilvl="5">
      <w:start w:val="0"/>
      <w:numFmt w:val="bullet"/>
      <w:lvlText w:val="•"/>
      <w:lvlJc w:val="left"/>
      <w:pPr>
        <w:ind w:left="4944" w:hanging="567"/>
      </w:pPr>
      <w:rPr>
        <w:rFonts w:hint="default"/>
        <w:lang w:val="en-gb" w:eastAsia="en-gb" w:bidi="en-gb"/>
      </w:rPr>
    </w:lvl>
    <w:lvl w:ilvl="6">
      <w:start w:val="0"/>
      <w:numFmt w:val="bullet"/>
      <w:lvlText w:val="•"/>
      <w:lvlJc w:val="left"/>
      <w:pPr>
        <w:ind w:left="5713" w:hanging="567"/>
      </w:pPr>
      <w:rPr>
        <w:rFonts w:hint="default"/>
        <w:lang w:val="en-gb" w:eastAsia="en-gb" w:bidi="en-gb"/>
      </w:rPr>
    </w:lvl>
    <w:lvl w:ilvl="7">
      <w:start w:val="0"/>
      <w:numFmt w:val="bullet"/>
      <w:lvlText w:val="•"/>
      <w:lvlJc w:val="left"/>
      <w:pPr>
        <w:ind w:left="6481" w:hanging="567"/>
      </w:pPr>
      <w:rPr>
        <w:rFonts w:hint="default"/>
        <w:lang w:val="en-gb" w:eastAsia="en-gb" w:bidi="en-gb"/>
      </w:rPr>
    </w:lvl>
    <w:lvl w:ilvl="8">
      <w:start w:val="0"/>
      <w:numFmt w:val="bullet"/>
      <w:lvlText w:val="•"/>
      <w:lvlJc w:val="left"/>
      <w:pPr>
        <w:ind w:left="7250" w:hanging="567"/>
      </w:pPr>
      <w:rPr>
        <w:rFonts w:hint="default"/>
        <w:lang w:val="en-gb" w:eastAsia="en-gb" w:bidi="en-gb"/>
      </w:rPr>
    </w:lvl>
  </w:abstractNum>
  <w:abstractNum w:abstractNumId="12">
    <w:multiLevelType w:val="hybridMultilevel"/>
    <w:lvl w:ilvl="0">
      <w:start w:val="4"/>
      <w:numFmt w:val="decimal"/>
      <w:lvlText w:val="%1"/>
      <w:lvlJc w:val="left"/>
      <w:pPr>
        <w:ind w:left="828" w:hanging="567"/>
        <w:jc w:val="left"/>
      </w:pPr>
      <w:rPr>
        <w:rFonts w:hint="default"/>
        <w:lang w:val="en-gb" w:eastAsia="en-gb" w:bidi="en-gb"/>
      </w:rPr>
    </w:lvl>
    <w:lvl w:ilvl="1">
      <w:start w:val="1"/>
      <w:numFmt w:val="decimal"/>
      <w:lvlText w:val="%1.%2"/>
      <w:lvlJc w:val="left"/>
      <w:pPr>
        <w:ind w:left="828" w:hanging="567"/>
        <w:jc w:val="left"/>
      </w:pPr>
      <w:rPr>
        <w:rFonts w:hint="default" w:ascii="Footlight MT Light" w:hAnsi="Footlight MT Light" w:eastAsia="Footlight MT Light" w:cs="Footlight MT Light"/>
        <w:spacing w:val="-1"/>
        <w:w w:val="99"/>
        <w:sz w:val="24"/>
        <w:szCs w:val="24"/>
        <w:lang w:val="en-gb" w:eastAsia="en-gb" w:bidi="en-gb"/>
      </w:rPr>
    </w:lvl>
    <w:lvl w:ilvl="2">
      <w:start w:val="1"/>
      <w:numFmt w:val="lowerLetter"/>
      <w:lvlText w:val="%3."/>
      <w:lvlJc w:val="left"/>
      <w:pPr>
        <w:ind w:left="1256" w:hanging="428"/>
        <w:jc w:val="left"/>
      </w:pPr>
      <w:rPr>
        <w:rFonts w:hint="default" w:ascii="Footlight MT Light" w:hAnsi="Footlight MT Light" w:eastAsia="Footlight MT Light" w:cs="Footlight MT Light"/>
        <w:w w:val="99"/>
        <w:sz w:val="24"/>
        <w:szCs w:val="24"/>
        <w:lang w:val="en-gb" w:eastAsia="en-gb" w:bidi="en-gb"/>
      </w:rPr>
    </w:lvl>
    <w:lvl w:ilvl="3">
      <w:start w:val="0"/>
      <w:numFmt w:val="bullet"/>
      <w:lvlText w:val="•"/>
      <w:lvlJc w:val="left"/>
      <w:pPr>
        <w:ind w:left="2881" w:hanging="428"/>
      </w:pPr>
      <w:rPr>
        <w:rFonts w:hint="default"/>
        <w:lang w:val="en-gb" w:eastAsia="en-gb" w:bidi="en-gb"/>
      </w:rPr>
    </w:lvl>
    <w:lvl w:ilvl="4">
      <w:start w:val="0"/>
      <w:numFmt w:val="bullet"/>
      <w:lvlText w:val="•"/>
      <w:lvlJc w:val="left"/>
      <w:pPr>
        <w:ind w:left="3692" w:hanging="428"/>
      </w:pPr>
      <w:rPr>
        <w:rFonts w:hint="default"/>
        <w:lang w:val="en-gb" w:eastAsia="en-gb" w:bidi="en-gb"/>
      </w:rPr>
    </w:lvl>
    <w:lvl w:ilvl="5">
      <w:start w:val="0"/>
      <w:numFmt w:val="bullet"/>
      <w:lvlText w:val="•"/>
      <w:lvlJc w:val="left"/>
      <w:pPr>
        <w:ind w:left="4502" w:hanging="428"/>
      </w:pPr>
      <w:rPr>
        <w:rFonts w:hint="default"/>
        <w:lang w:val="en-gb" w:eastAsia="en-gb" w:bidi="en-gb"/>
      </w:rPr>
    </w:lvl>
    <w:lvl w:ilvl="6">
      <w:start w:val="0"/>
      <w:numFmt w:val="bullet"/>
      <w:lvlText w:val="•"/>
      <w:lvlJc w:val="left"/>
      <w:pPr>
        <w:ind w:left="5313" w:hanging="428"/>
      </w:pPr>
      <w:rPr>
        <w:rFonts w:hint="default"/>
        <w:lang w:val="en-gb" w:eastAsia="en-gb" w:bidi="en-gb"/>
      </w:rPr>
    </w:lvl>
    <w:lvl w:ilvl="7">
      <w:start w:val="0"/>
      <w:numFmt w:val="bullet"/>
      <w:lvlText w:val="•"/>
      <w:lvlJc w:val="left"/>
      <w:pPr>
        <w:ind w:left="6124" w:hanging="428"/>
      </w:pPr>
      <w:rPr>
        <w:rFonts w:hint="default"/>
        <w:lang w:val="en-gb" w:eastAsia="en-gb" w:bidi="en-gb"/>
      </w:rPr>
    </w:lvl>
    <w:lvl w:ilvl="8">
      <w:start w:val="0"/>
      <w:numFmt w:val="bullet"/>
      <w:lvlText w:val="•"/>
      <w:lvlJc w:val="left"/>
      <w:pPr>
        <w:ind w:left="6934" w:hanging="428"/>
      </w:pPr>
      <w:rPr>
        <w:rFonts w:hint="default"/>
        <w:lang w:val="en-gb" w:eastAsia="en-gb" w:bidi="en-gb"/>
      </w:rPr>
    </w:lvl>
  </w:abstractNum>
  <w:abstractNum w:abstractNumId="11">
    <w:multiLevelType w:val="hybridMultilevel"/>
    <w:lvl w:ilvl="0">
      <w:start w:val="3"/>
      <w:numFmt w:val="decimal"/>
      <w:lvlText w:val="%1"/>
      <w:lvlJc w:val="left"/>
      <w:pPr>
        <w:ind w:left="1323" w:hanging="567"/>
        <w:jc w:val="left"/>
      </w:pPr>
      <w:rPr>
        <w:rFonts w:hint="default"/>
        <w:lang w:val="en-gb" w:eastAsia="en-gb" w:bidi="en-gb"/>
      </w:rPr>
    </w:lvl>
    <w:lvl w:ilvl="1">
      <w:start w:val="1"/>
      <w:numFmt w:val="decimal"/>
      <w:lvlText w:val="%1.%2"/>
      <w:lvlJc w:val="left"/>
      <w:pPr>
        <w:ind w:left="1323"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866" w:hanging="567"/>
      </w:pPr>
      <w:rPr>
        <w:rFonts w:hint="default"/>
        <w:lang w:val="en-gb" w:eastAsia="en-gb" w:bidi="en-gb"/>
      </w:rPr>
    </w:lvl>
    <w:lvl w:ilvl="3">
      <w:start w:val="0"/>
      <w:numFmt w:val="bullet"/>
      <w:lvlText w:val="•"/>
      <w:lvlJc w:val="left"/>
      <w:pPr>
        <w:ind w:left="3639" w:hanging="567"/>
      </w:pPr>
      <w:rPr>
        <w:rFonts w:hint="default"/>
        <w:lang w:val="en-gb" w:eastAsia="en-gb" w:bidi="en-gb"/>
      </w:rPr>
    </w:lvl>
    <w:lvl w:ilvl="4">
      <w:start w:val="0"/>
      <w:numFmt w:val="bullet"/>
      <w:lvlText w:val="•"/>
      <w:lvlJc w:val="left"/>
      <w:pPr>
        <w:ind w:left="4412" w:hanging="567"/>
      </w:pPr>
      <w:rPr>
        <w:rFonts w:hint="default"/>
        <w:lang w:val="en-gb" w:eastAsia="en-gb" w:bidi="en-gb"/>
      </w:rPr>
    </w:lvl>
    <w:lvl w:ilvl="5">
      <w:start w:val="0"/>
      <w:numFmt w:val="bullet"/>
      <w:lvlText w:val="•"/>
      <w:lvlJc w:val="left"/>
      <w:pPr>
        <w:ind w:left="5185" w:hanging="567"/>
      </w:pPr>
      <w:rPr>
        <w:rFonts w:hint="default"/>
        <w:lang w:val="en-gb" w:eastAsia="en-gb" w:bidi="en-gb"/>
      </w:rPr>
    </w:lvl>
    <w:lvl w:ilvl="6">
      <w:start w:val="0"/>
      <w:numFmt w:val="bullet"/>
      <w:lvlText w:val="•"/>
      <w:lvlJc w:val="left"/>
      <w:pPr>
        <w:ind w:left="5958" w:hanging="567"/>
      </w:pPr>
      <w:rPr>
        <w:rFonts w:hint="default"/>
        <w:lang w:val="en-gb" w:eastAsia="en-gb" w:bidi="en-gb"/>
      </w:rPr>
    </w:lvl>
    <w:lvl w:ilvl="7">
      <w:start w:val="0"/>
      <w:numFmt w:val="bullet"/>
      <w:lvlText w:val="•"/>
      <w:lvlJc w:val="left"/>
      <w:pPr>
        <w:ind w:left="6731" w:hanging="567"/>
      </w:pPr>
      <w:rPr>
        <w:rFonts w:hint="default"/>
        <w:lang w:val="en-gb" w:eastAsia="en-gb" w:bidi="en-gb"/>
      </w:rPr>
    </w:lvl>
    <w:lvl w:ilvl="8">
      <w:start w:val="0"/>
      <w:numFmt w:val="bullet"/>
      <w:lvlText w:val="•"/>
      <w:lvlJc w:val="left"/>
      <w:pPr>
        <w:ind w:left="7504" w:hanging="567"/>
      </w:pPr>
      <w:rPr>
        <w:rFonts w:hint="default"/>
        <w:lang w:val="en-gb" w:eastAsia="en-gb" w:bidi="en-gb"/>
      </w:rPr>
    </w:lvl>
  </w:abstractNum>
  <w:abstractNum w:abstractNumId="10">
    <w:multiLevelType w:val="hybridMultilevel"/>
    <w:lvl w:ilvl="0">
      <w:start w:val="1"/>
      <w:numFmt w:val="decimal"/>
      <w:lvlText w:val="%1"/>
      <w:lvlJc w:val="left"/>
      <w:pPr>
        <w:ind w:left="1402" w:hanging="567"/>
        <w:jc w:val="left"/>
      </w:pPr>
      <w:rPr>
        <w:rFonts w:hint="default"/>
        <w:lang w:val="en-gb" w:eastAsia="en-gb" w:bidi="en-gb"/>
      </w:rPr>
    </w:lvl>
    <w:lvl w:ilvl="1">
      <w:start w:val="1"/>
      <w:numFmt w:val="decimal"/>
      <w:lvlText w:val="%1.%2"/>
      <w:lvlJc w:val="left"/>
      <w:pPr>
        <w:ind w:left="1402" w:hanging="567"/>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945" w:hanging="567"/>
      </w:pPr>
      <w:rPr>
        <w:rFonts w:hint="default"/>
        <w:lang w:val="en-gb" w:eastAsia="en-gb" w:bidi="en-gb"/>
      </w:rPr>
    </w:lvl>
    <w:lvl w:ilvl="3">
      <w:start w:val="0"/>
      <w:numFmt w:val="bullet"/>
      <w:lvlText w:val="•"/>
      <w:lvlJc w:val="left"/>
      <w:pPr>
        <w:ind w:left="3718" w:hanging="567"/>
      </w:pPr>
      <w:rPr>
        <w:rFonts w:hint="default"/>
        <w:lang w:val="en-gb" w:eastAsia="en-gb" w:bidi="en-gb"/>
      </w:rPr>
    </w:lvl>
    <w:lvl w:ilvl="4">
      <w:start w:val="0"/>
      <w:numFmt w:val="bullet"/>
      <w:lvlText w:val="•"/>
      <w:lvlJc w:val="left"/>
      <w:pPr>
        <w:ind w:left="4491" w:hanging="567"/>
      </w:pPr>
      <w:rPr>
        <w:rFonts w:hint="default"/>
        <w:lang w:val="en-gb" w:eastAsia="en-gb" w:bidi="en-gb"/>
      </w:rPr>
    </w:lvl>
    <w:lvl w:ilvl="5">
      <w:start w:val="0"/>
      <w:numFmt w:val="bullet"/>
      <w:lvlText w:val="•"/>
      <w:lvlJc w:val="left"/>
      <w:pPr>
        <w:ind w:left="5264" w:hanging="567"/>
      </w:pPr>
      <w:rPr>
        <w:rFonts w:hint="default"/>
        <w:lang w:val="en-gb" w:eastAsia="en-gb" w:bidi="en-gb"/>
      </w:rPr>
    </w:lvl>
    <w:lvl w:ilvl="6">
      <w:start w:val="0"/>
      <w:numFmt w:val="bullet"/>
      <w:lvlText w:val="•"/>
      <w:lvlJc w:val="left"/>
      <w:pPr>
        <w:ind w:left="6037" w:hanging="567"/>
      </w:pPr>
      <w:rPr>
        <w:rFonts w:hint="default"/>
        <w:lang w:val="en-gb" w:eastAsia="en-gb" w:bidi="en-gb"/>
      </w:rPr>
    </w:lvl>
    <w:lvl w:ilvl="7">
      <w:start w:val="0"/>
      <w:numFmt w:val="bullet"/>
      <w:lvlText w:val="•"/>
      <w:lvlJc w:val="left"/>
      <w:pPr>
        <w:ind w:left="6810" w:hanging="567"/>
      </w:pPr>
      <w:rPr>
        <w:rFonts w:hint="default"/>
        <w:lang w:val="en-gb" w:eastAsia="en-gb" w:bidi="en-gb"/>
      </w:rPr>
    </w:lvl>
    <w:lvl w:ilvl="8">
      <w:start w:val="0"/>
      <w:numFmt w:val="bullet"/>
      <w:lvlText w:val="•"/>
      <w:lvlJc w:val="left"/>
      <w:pPr>
        <w:ind w:left="7583" w:hanging="567"/>
      </w:pPr>
      <w:rPr>
        <w:rFonts w:hint="default"/>
        <w:lang w:val="en-gb" w:eastAsia="en-gb" w:bidi="en-gb"/>
      </w:rPr>
    </w:lvl>
  </w:abstractNum>
  <w:abstractNum w:abstractNumId="9">
    <w:multiLevelType w:val="hybridMultilevel"/>
    <w:lvl w:ilvl="0">
      <w:start w:val="1"/>
      <w:numFmt w:val="decimal"/>
      <w:lvlText w:val="%1."/>
      <w:lvlJc w:val="left"/>
      <w:pPr>
        <w:ind w:left="1488" w:hanging="360"/>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1577" w:hanging="360"/>
      </w:pPr>
      <w:rPr>
        <w:rFonts w:hint="default"/>
        <w:lang w:val="en-gb" w:eastAsia="en-gb" w:bidi="en-gb"/>
      </w:rPr>
    </w:lvl>
    <w:lvl w:ilvl="2">
      <w:start w:val="0"/>
      <w:numFmt w:val="bullet"/>
      <w:lvlText w:val="•"/>
      <w:lvlJc w:val="left"/>
      <w:pPr>
        <w:ind w:left="1674" w:hanging="360"/>
      </w:pPr>
      <w:rPr>
        <w:rFonts w:hint="default"/>
        <w:lang w:val="en-gb" w:eastAsia="en-gb" w:bidi="en-gb"/>
      </w:rPr>
    </w:lvl>
    <w:lvl w:ilvl="3">
      <w:start w:val="0"/>
      <w:numFmt w:val="bullet"/>
      <w:lvlText w:val="•"/>
      <w:lvlJc w:val="left"/>
      <w:pPr>
        <w:ind w:left="1771" w:hanging="360"/>
      </w:pPr>
      <w:rPr>
        <w:rFonts w:hint="default"/>
        <w:lang w:val="en-gb" w:eastAsia="en-gb" w:bidi="en-gb"/>
      </w:rPr>
    </w:lvl>
    <w:lvl w:ilvl="4">
      <w:start w:val="0"/>
      <w:numFmt w:val="bullet"/>
      <w:lvlText w:val="•"/>
      <w:lvlJc w:val="left"/>
      <w:pPr>
        <w:ind w:left="1868" w:hanging="360"/>
      </w:pPr>
      <w:rPr>
        <w:rFonts w:hint="default"/>
        <w:lang w:val="en-gb" w:eastAsia="en-gb" w:bidi="en-gb"/>
      </w:rPr>
    </w:lvl>
    <w:lvl w:ilvl="5">
      <w:start w:val="0"/>
      <w:numFmt w:val="bullet"/>
      <w:lvlText w:val="•"/>
      <w:lvlJc w:val="left"/>
      <w:pPr>
        <w:ind w:left="1965" w:hanging="360"/>
      </w:pPr>
      <w:rPr>
        <w:rFonts w:hint="default"/>
        <w:lang w:val="en-gb" w:eastAsia="en-gb" w:bidi="en-gb"/>
      </w:rPr>
    </w:lvl>
    <w:lvl w:ilvl="6">
      <w:start w:val="0"/>
      <w:numFmt w:val="bullet"/>
      <w:lvlText w:val="•"/>
      <w:lvlJc w:val="left"/>
      <w:pPr>
        <w:ind w:left="2062" w:hanging="360"/>
      </w:pPr>
      <w:rPr>
        <w:rFonts w:hint="default"/>
        <w:lang w:val="en-gb" w:eastAsia="en-gb" w:bidi="en-gb"/>
      </w:rPr>
    </w:lvl>
    <w:lvl w:ilvl="7">
      <w:start w:val="0"/>
      <w:numFmt w:val="bullet"/>
      <w:lvlText w:val="•"/>
      <w:lvlJc w:val="left"/>
      <w:pPr>
        <w:ind w:left="2159" w:hanging="360"/>
      </w:pPr>
      <w:rPr>
        <w:rFonts w:hint="default"/>
        <w:lang w:val="en-gb" w:eastAsia="en-gb" w:bidi="en-gb"/>
      </w:rPr>
    </w:lvl>
    <w:lvl w:ilvl="8">
      <w:start w:val="0"/>
      <w:numFmt w:val="bullet"/>
      <w:lvlText w:val="•"/>
      <w:lvlJc w:val="left"/>
      <w:pPr>
        <w:ind w:left="2256" w:hanging="360"/>
      </w:pPr>
      <w:rPr>
        <w:rFonts w:hint="default"/>
        <w:lang w:val="en-gb" w:eastAsia="en-gb" w:bidi="en-gb"/>
      </w:rPr>
    </w:lvl>
  </w:abstractNum>
  <w:abstractNum w:abstractNumId="8">
    <w:multiLevelType w:val="hybridMultilevel"/>
    <w:lvl w:ilvl="0">
      <w:start w:val="1"/>
      <w:numFmt w:val="decimal"/>
      <w:lvlText w:val="%1."/>
      <w:lvlJc w:val="left"/>
      <w:pPr>
        <w:ind w:left="1341" w:hanging="28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upperLetter"/>
      <w:lvlText w:val="%2."/>
      <w:lvlJc w:val="left"/>
      <w:pPr>
        <w:ind w:left="1384" w:hanging="324"/>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517" w:hanging="324"/>
      </w:pPr>
      <w:rPr>
        <w:rFonts w:hint="default"/>
        <w:lang w:val="en-gb" w:eastAsia="en-gb" w:bidi="en-gb"/>
      </w:rPr>
    </w:lvl>
    <w:lvl w:ilvl="3">
      <w:start w:val="0"/>
      <w:numFmt w:val="bullet"/>
      <w:lvlText w:val="•"/>
      <w:lvlJc w:val="left"/>
      <w:pPr>
        <w:ind w:left="3655" w:hanging="324"/>
      </w:pPr>
      <w:rPr>
        <w:rFonts w:hint="default"/>
        <w:lang w:val="en-gb" w:eastAsia="en-gb" w:bidi="en-gb"/>
      </w:rPr>
    </w:lvl>
    <w:lvl w:ilvl="4">
      <w:start w:val="0"/>
      <w:numFmt w:val="bullet"/>
      <w:lvlText w:val="•"/>
      <w:lvlJc w:val="left"/>
      <w:pPr>
        <w:ind w:left="4793" w:hanging="324"/>
      </w:pPr>
      <w:rPr>
        <w:rFonts w:hint="default"/>
        <w:lang w:val="en-gb" w:eastAsia="en-gb" w:bidi="en-gb"/>
      </w:rPr>
    </w:lvl>
    <w:lvl w:ilvl="5">
      <w:start w:val="0"/>
      <w:numFmt w:val="bullet"/>
      <w:lvlText w:val="•"/>
      <w:lvlJc w:val="left"/>
      <w:pPr>
        <w:ind w:left="5931" w:hanging="324"/>
      </w:pPr>
      <w:rPr>
        <w:rFonts w:hint="default"/>
        <w:lang w:val="en-gb" w:eastAsia="en-gb" w:bidi="en-gb"/>
      </w:rPr>
    </w:lvl>
    <w:lvl w:ilvl="6">
      <w:start w:val="0"/>
      <w:numFmt w:val="bullet"/>
      <w:lvlText w:val="•"/>
      <w:lvlJc w:val="left"/>
      <w:pPr>
        <w:ind w:left="7068" w:hanging="324"/>
      </w:pPr>
      <w:rPr>
        <w:rFonts w:hint="default"/>
        <w:lang w:val="en-gb" w:eastAsia="en-gb" w:bidi="en-gb"/>
      </w:rPr>
    </w:lvl>
    <w:lvl w:ilvl="7">
      <w:start w:val="0"/>
      <w:numFmt w:val="bullet"/>
      <w:lvlText w:val="•"/>
      <w:lvlJc w:val="left"/>
      <w:pPr>
        <w:ind w:left="8206" w:hanging="324"/>
      </w:pPr>
      <w:rPr>
        <w:rFonts w:hint="default"/>
        <w:lang w:val="en-gb" w:eastAsia="en-gb" w:bidi="en-gb"/>
      </w:rPr>
    </w:lvl>
    <w:lvl w:ilvl="8">
      <w:start w:val="0"/>
      <w:numFmt w:val="bullet"/>
      <w:lvlText w:val="•"/>
      <w:lvlJc w:val="left"/>
      <w:pPr>
        <w:ind w:left="9344" w:hanging="324"/>
      </w:pPr>
      <w:rPr>
        <w:rFonts w:hint="default"/>
        <w:lang w:val="en-gb" w:eastAsia="en-gb" w:bidi="en-gb"/>
      </w:rPr>
    </w:lvl>
  </w:abstractNum>
  <w:abstractNum w:abstractNumId="7">
    <w:multiLevelType w:val="hybridMultilevel"/>
    <w:lvl w:ilvl="0">
      <w:start w:val="1"/>
      <w:numFmt w:val="upperLetter"/>
      <w:lvlText w:val="%1."/>
      <w:lvlJc w:val="left"/>
      <w:pPr>
        <w:ind w:left="1485" w:hanging="428"/>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494" w:hanging="428"/>
      </w:pPr>
      <w:rPr>
        <w:rFonts w:hint="default"/>
        <w:lang w:val="en-gb" w:eastAsia="en-gb" w:bidi="en-gb"/>
      </w:rPr>
    </w:lvl>
    <w:lvl w:ilvl="2">
      <w:start w:val="0"/>
      <w:numFmt w:val="bullet"/>
      <w:lvlText w:val="•"/>
      <w:lvlJc w:val="left"/>
      <w:pPr>
        <w:ind w:left="3508" w:hanging="428"/>
      </w:pPr>
      <w:rPr>
        <w:rFonts w:hint="default"/>
        <w:lang w:val="en-gb" w:eastAsia="en-gb" w:bidi="en-gb"/>
      </w:rPr>
    </w:lvl>
    <w:lvl w:ilvl="3">
      <w:start w:val="0"/>
      <w:numFmt w:val="bullet"/>
      <w:lvlText w:val="•"/>
      <w:lvlJc w:val="left"/>
      <w:pPr>
        <w:ind w:left="4522" w:hanging="428"/>
      </w:pPr>
      <w:rPr>
        <w:rFonts w:hint="default"/>
        <w:lang w:val="en-gb" w:eastAsia="en-gb" w:bidi="en-gb"/>
      </w:rPr>
    </w:lvl>
    <w:lvl w:ilvl="4">
      <w:start w:val="0"/>
      <w:numFmt w:val="bullet"/>
      <w:lvlText w:val="•"/>
      <w:lvlJc w:val="left"/>
      <w:pPr>
        <w:ind w:left="5536" w:hanging="428"/>
      </w:pPr>
      <w:rPr>
        <w:rFonts w:hint="default"/>
        <w:lang w:val="en-gb" w:eastAsia="en-gb" w:bidi="en-gb"/>
      </w:rPr>
    </w:lvl>
    <w:lvl w:ilvl="5">
      <w:start w:val="0"/>
      <w:numFmt w:val="bullet"/>
      <w:lvlText w:val="•"/>
      <w:lvlJc w:val="left"/>
      <w:pPr>
        <w:ind w:left="6550" w:hanging="428"/>
      </w:pPr>
      <w:rPr>
        <w:rFonts w:hint="default"/>
        <w:lang w:val="en-gb" w:eastAsia="en-gb" w:bidi="en-gb"/>
      </w:rPr>
    </w:lvl>
    <w:lvl w:ilvl="6">
      <w:start w:val="0"/>
      <w:numFmt w:val="bullet"/>
      <w:lvlText w:val="•"/>
      <w:lvlJc w:val="left"/>
      <w:pPr>
        <w:ind w:left="7564" w:hanging="428"/>
      </w:pPr>
      <w:rPr>
        <w:rFonts w:hint="default"/>
        <w:lang w:val="en-gb" w:eastAsia="en-gb" w:bidi="en-gb"/>
      </w:rPr>
    </w:lvl>
    <w:lvl w:ilvl="7">
      <w:start w:val="0"/>
      <w:numFmt w:val="bullet"/>
      <w:lvlText w:val="•"/>
      <w:lvlJc w:val="left"/>
      <w:pPr>
        <w:ind w:left="8578" w:hanging="428"/>
      </w:pPr>
      <w:rPr>
        <w:rFonts w:hint="default"/>
        <w:lang w:val="en-gb" w:eastAsia="en-gb" w:bidi="en-gb"/>
      </w:rPr>
    </w:lvl>
    <w:lvl w:ilvl="8">
      <w:start w:val="0"/>
      <w:numFmt w:val="bullet"/>
      <w:lvlText w:val="•"/>
      <w:lvlJc w:val="left"/>
      <w:pPr>
        <w:ind w:left="9592" w:hanging="428"/>
      </w:pPr>
      <w:rPr>
        <w:rFonts w:hint="default"/>
        <w:lang w:val="en-gb" w:eastAsia="en-gb" w:bidi="en-gb"/>
      </w:rPr>
    </w:lvl>
  </w:abstractNum>
  <w:abstractNum w:abstractNumId="6">
    <w:multiLevelType w:val="hybridMultilevel"/>
    <w:lvl w:ilvl="0">
      <w:start w:val="9"/>
      <w:numFmt w:val="decimal"/>
      <w:lvlText w:val="%1."/>
      <w:lvlJc w:val="left"/>
      <w:pPr>
        <w:ind w:left="1509" w:hanging="252"/>
        <w:jc w:val="left"/>
      </w:pPr>
      <w:rPr>
        <w:rFonts w:hint="default" w:ascii="Footlight MT Light" w:hAnsi="Footlight MT Light" w:eastAsia="Footlight MT Light" w:cs="Footlight MT Light"/>
        <w:spacing w:val="-1"/>
        <w:w w:val="99"/>
        <w:sz w:val="24"/>
        <w:szCs w:val="24"/>
        <w:lang w:val="en-gb" w:eastAsia="en-gb" w:bidi="en-gb"/>
      </w:rPr>
    </w:lvl>
    <w:lvl w:ilvl="1">
      <w:start w:val="0"/>
      <w:numFmt w:val="bullet"/>
      <w:lvlText w:val="•"/>
      <w:lvlJc w:val="left"/>
      <w:pPr>
        <w:ind w:left="2512" w:hanging="252"/>
      </w:pPr>
      <w:rPr>
        <w:rFonts w:hint="default"/>
        <w:lang w:val="en-gb" w:eastAsia="en-gb" w:bidi="en-gb"/>
      </w:rPr>
    </w:lvl>
    <w:lvl w:ilvl="2">
      <w:start w:val="0"/>
      <w:numFmt w:val="bullet"/>
      <w:lvlText w:val="•"/>
      <w:lvlJc w:val="left"/>
      <w:pPr>
        <w:ind w:left="3524" w:hanging="252"/>
      </w:pPr>
      <w:rPr>
        <w:rFonts w:hint="default"/>
        <w:lang w:val="en-gb" w:eastAsia="en-gb" w:bidi="en-gb"/>
      </w:rPr>
    </w:lvl>
    <w:lvl w:ilvl="3">
      <w:start w:val="0"/>
      <w:numFmt w:val="bullet"/>
      <w:lvlText w:val="•"/>
      <w:lvlJc w:val="left"/>
      <w:pPr>
        <w:ind w:left="4536" w:hanging="252"/>
      </w:pPr>
      <w:rPr>
        <w:rFonts w:hint="default"/>
        <w:lang w:val="en-gb" w:eastAsia="en-gb" w:bidi="en-gb"/>
      </w:rPr>
    </w:lvl>
    <w:lvl w:ilvl="4">
      <w:start w:val="0"/>
      <w:numFmt w:val="bullet"/>
      <w:lvlText w:val="•"/>
      <w:lvlJc w:val="left"/>
      <w:pPr>
        <w:ind w:left="5548" w:hanging="252"/>
      </w:pPr>
      <w:rPr>
        <w:rFonts w:hint="default"/>
        <w:lang w:val="en-gb" w:eastAsia="en-gb" w:bidi="en-gb"/>
      </w:rPr>
    </w:lvl>
    <w:lvl w:ilvl="5">
      <w:start w:val="0"/>
      <w:numFmt w:val="bullet"/>
      <w:lvlText w:val="•"/>
      <w:lvlJc w:val="left"/>
      <w:pPr>
        <w:ind w:left="6560" w:hanging="252"/>
      </w:pPr>
      <w:rPr>
        <w:rFonts w:hint="default"/>
        <w:lang w:val="en-gb" w:eastAsia="en-gb" w:bidi="en-gb"/>
      </w:rPr>
    </w:lvl>
    <w:lvl w:ilvl="6">
      <w:start w:val="0"/>
      <w:numFmt w:val="bullet"/>
      <w:lvlText w:val="•"/>
      <w:lvlJc w:val="left"/>
      <w:pPr>
        <w:ind w:left="7572" w:hanging="252"/>
      </w:pPr>
      <w:rPr>
        <w:rFonts w:hint="default"/>
        <w:lang w:val="en-gb" w:eastAsia="en-gb" w:bidi="en-gb"/>
      </w:rPr>
    </w:lvl>
    <w:lvl w:ilvl="7">
      <w:start w:val="0"/>
      <w:numFmt w:val="bullet"/>
      <w:lvlText w:val="•"/>
      <w:lvlJc w:val="left"/>
      <w:pPr>
        <w:ind w:left="8584" w:hanging="252"/>
      </w:pPr>
      <w:rPr>
        <w:rFonts w:hint="default"/>
        <w:lang w:val="en-gb" w:eastAsia="en-gb" w:bidi="en-gb"/>
      </w:rPr>
    </w:lvl>
    <w:lvl w:ilvl="8">
      <w:start w:val="0"/>
      <w:numFmt w:val="bullet"/>
      <w:lvlText w:val="•"/>
      <w:lvlJc w:val="left"/>
      <w:pPr>
        <w:ind w:left="9596" w:hanging="252"/>
      </w:pPr>
      <w:rPr>
        <w:rFonts w:hint="default"/>
        <w:lang w:val="en-gb" w:eastAsia="en-gb" w:bidi="en-gb"/>
      </w:rPr>
    </w:lvl>
  </w:abstractNum>
  <w:abstractNum w:abstractNumId="5">
    <w:multiLevelType w:val="hybridMultilevel"/>
    <w:lvl w:ilvl="0">
      <w:start w:val="1"/>
      <w:numFmt w:val="upperLetter"/>
      <w:lvlText w:val="%1."/>
      <w:lvlJc w:val="left"/>
      <w:pPr>
        <w:ind w:left="1384" w:hanging="324"/>
        <w:jc w:val="left"/>
      </w:pPr>
      <w:rPr>
        <w:rFonts w:hint="default" w:ascii="Footlight MT Light" w:hAnsi="Footlight MT Light" w:eastAsia="Footlight MT Light" w:cs="Footlight MT Light"/>
        <w:spacing w:val="-1"/>
        <w:w w:val="99"/>
        <w:sz w:val="24"/>
        <w:szCs w:val="24"/>
        <w:lang w:val="en-gb" w:eastAsia="en-gb" w:bidi="en-gb"/>
      </w:rPr>
    </w:lvl>
    <w:lvl w:ilvl="1">
      <w:start w:val="1"/>
      <w:numFmt w:val="decimal"/>
      <w:lvlText w:val="%2."/>
      <w:lvlJc w:val="left"/>
      <w:pPr>
        <w:ind w:left="1509" w:hanging="252"/>
        <w:jc w:val="left"/>
      </w:pPr>
      <w:rPr>
        <w:rFonts w:hint="default" w:ascii="Footlight MT Light" w:hAnsi="Footlight MT Light" w:eastAsia="Footlight MT Light" w:cs="Footlight MT Light"/>
        <w:spacing w:val="-1"/>
        <w:w w:val="99"/>
        <w:sz w:val="24"/>
        <w:szCs w:val="24"/>
        <w:lang w:val="en-gb" w:eastAsia="en-gb" w:bidi="en-gb"/>
      </w:rPr>
    </w:lvl>
    <w:lvl w:ilvl="2">
      <w:start w:val="0"/>
      <w:numFmt w:val="bullet"/>
      <w:lvlText w:val="•"/>
      <w:lvlJc w:val="left"/>
      <w:pPr>
        <w:ind w:left="2624" w:hanging="252"/>
      </w:pPr>
      <w:rPr>
        <w:rFonts w:hint="default"/>
        <w:lang w:val="en-gb" w:eastAsia="en-gb" w:bidi="en-gb"/>
      </w:rPr>
    </w:lvl>
    <w:lvl w:ilvl="3">
      <w:start w:val="0"/>
      <w:numFmt w:val="bullet"/>
      <w:lvlText w:val="•"/>
      <w:lvlJc w:val="left"/>
      <w:pPr>
        <w:ind w:left="3748" w:hanging="252"/>
      </w:pPr>
      <w:rPr>
        <w:rFonts w:hint="default"/>
        <w:lang w:val="en-gb" w:eastAsia="en-gb" w:bidi="en-gb"/>
      </w:rPr>
    </w:lvl>
    <w:lvl w:ilvl="4">
      <w:start w:val="0"/>
      <w:numFmt w:val="bullet"/>
      <w:lvlText w:val="•"/>
      <w:lvlJc w:val="left"/>
      <w:pPr>
        <w:ind w:left="4873" w:hanging="252"/>
      </w:pPr>
      <w:rPr>
        <w:rFonts w:hint="default"/>
        <w:lang w:val="en-gb" w:eastAsia="en-gb" w:bidi="en-gb"/>
      </w:rPr>
    </w:lvl>
    <w:lvl w:ilvl="5">
      <w:start w:val="0"/>
      <w:numFmt w:val="bullet"/>
      <w:lvlText w:val="•"/>
      <w:lvlJc w:val="left"/>
      <w:pPr>
        <w:ind w:left="5997" w:hanging="252"/>
      </w:pPr>
      <w:rPr>
        <w:rFonts w:hint="default"/>
        <w:lang w:val="en-gb" w:eastAsia="en-gb" w:bidi="en-gb"/>
      </w:rPr>
    </w:lvl>
    <w:lvl w:ilvl="6">
      <w:start w:val="0"/>
      <w:numFmt w:val="bullet"/>
      <w:lvlText w:val="•"/>
      <w:lvlJc w:val="left"/>
      <w:pPr>
        <w:ind w:left="7122" w:hanging="252"/>
      </w:pPr>
      <w:rPr>
        <w:rFonts w:hint="default"/>
        <w:lang w:val="en-gb" w:eastAsia="en-gb" w:bidi="en-gb"/>
      </w:rPr>
    </w:lvl>
    <w:lvl w:ilvl="7">
      <w:start w:val="0"/>
      <w:numFmt w:val="bullet"/>
      <w:lvlText w:val="•"/>
      <w:lvlJc w:val="left"/>
      <w:pPr>
        <w:ind w:left="8246" w:hanging="252"/>
      </w:pPr>
      <w:rPr>
        <w:rFonts w:hint="default"/>
        <w:lang w:val="en-gb" w:eastAsia="en-gb" w:bidi="en-gb"/>
      </w:rPr>
    </w:lvl>
    <w:lvl w:ilvl="8">
      <w:start w:val="0"/>
      <w:numFmt w:val="bullet"/>
      <w:lvlText w:val="•"/>
      <w:lvlJc w:val="left"/>
      <w:pPr>
        <w:ind w:left="9371" w:hanging="252"/>
      </w:pPr>
      <w:rPr>
        <w:rFonts w:hint="default"/>
        <w:lang w:val="en-gb" w:eastAsia="en-gb" w:bidi="en-gb"/>
      </w:rPr>
    </w:lvl>
  </w:abstractNum>
  <w:abstractNum w:abstractNumId="4">
    <w:multiLevelType w:val="hybridMultilevel"/>
    <w:lvl w:ilvl="0">
      <w:start w:val="1"/>
      <w:numFmt w:val="decimal"/>
      <w:lvlText w:val="%1."/>
      <w:lvlJc w:val="left"/>
      <w:pPr>
        <w:ind w:left="570" w:hanging="360"/>
        <w:jc w:val="left"/>
      </w:pPr>
      <w:rPr>
        <w:rFonts w:hint="default" w:ascii="Footlight MT Light" w:hAnsi="Footlight MT Light" w:eastAsia="Footlight MT Light" w:cs="Footlight MT Light"/>
        <w:w w:val="100"/>
        <w:sz w:val="22"/>
        <w:szCs w:val="22"/>
        <w:lang w:val="en-gb" w:eastAsia="en-gb" w:bidi="en-gb"/>
      </w:rPr>
    </w:lvl>
    <w:lvl w:ilvl="1">
      <w:start w:val="0"/>
      <w:numFmt w:val="bullet"/>
      <w:lvlText w:val="•"/>
      <w:lvlJc w:val="left"/>
      <w:pPr>
        <w:ind w:left="1164" w:hanging="360"/>
      </w:pPr>
      <w:rPr>
        <w:rFonts w:hint="default"/>
        <w:lang w:val="en-gb" w:eastAsia="en-gb" w:bidi="en-gb"/>
      </w:rPr>
    </w:lvl>
    <w:lvl w:ilvl="2">
      <w:start w:val="0"/>
      <w:numFmt w:val="bullet"/>
      <w:lvlText w:val="•"/>
      <w:lvlJc w:val="left"/>
      <w:pPr>
        <w:ind w:left="1749" w:hanging="360"/>
      </w:pPr>
      <w:rPr>
        <w:rFonts w:hint="default"/>
        <w:lang w:val="en-gb" w:eastAsia="en-gb" w:bidi="en-gb"/>
      </w:rPr>
    </w:lvl>
    <w:lvl w:ilvl="3">
      <w:start w:val="0"/>
      <w:numFmt w:val="bullet"/>
      <w:lvlText w:val="•"/>
      <w:lvlJc w:val="left"/>
      <w:pPr>
        <w:ind w:left="2334" w:hanging="360"/>
      </w:pPr>
      <w:rPr>
        <w:rFonts w:hint="default"/>
        <w:lang w:val="en-gb" w:eastAsia="en-gb" w:bidi="en-gb"/>
      </w:rPr>
    </w:lvl>
    <w:lvl w:ilvl="4">
      <w:start w:val="0"/>
      <w:numFmt w:val="bullet"/>
      <w:lvlText w:val="•"/>
      <w:lvlJc w:val="left"/>
      <w:pPr>
        <w:ind w:left="2919" w:hanging="360"/>
      </w:pPr>
      <w:rPr>
        <w:rFonts w:hint="default"/>
        <w:lang w:val="en-gb" w:eastAsia="en-gb" w:bidi="en-gb"/>
      </w:rPr>
    </w:lvl>
    <w:lvl w:ilvl="5">
      <w:start w:val="0"/>
      <w:numFmt w:val="bullet"/>
      <w:lvlText w:val="•"/>
      <w:lvlJc w:val="left"/>
      <w:pPr>
        <w:ind w:left="3504" w:hanging="360"/>
      </w:pPr>
      <w:rPr>
        <w:rFonts w:hint="default"/>
        <w:lang w:val="en-gb" w:eastAsia="en-gb" w:bidi="en-gb"/>
      </w:rPr>
    </w:lvl>
    <w:lvl w:ilvl="6">
      <w:start w:val="0"/>
      <w:numFmt w:val="bullet"/>
      <w:lvlText w:val="•"/>
      <w:lvlJc w:val="left"/>
      <w:pPr>
        <w:ind w:left="4089" w:hanging="360"/>
      </w:pPr>
      <w:rPr>
        <w:rFonts w:hint="default"/>
        <w:lang w:val="en-gb" w:eastAsia="en-gb" w:bidi="en-gb"/>
      </w:rPr>
    </w:lvl>
    <w:lvl w:ilvl="7">
      <w:start w:val="0"/>
      <w:numFmt w:val="bullet"/>
      <w:lvlText w:val="•"/>
      <w:lvlJc w:val="left"/>
      <w:pPr>
        <w:ind w:left="4674" w:hanging="360"/>
      </w:pPr>
      <w:rPr>
        <w:rFonts w:hint="default"/>
        <w:lang w:val="en-gb" w:eastAsia="en-gb" w:bidi="en-gb"/>
      </w:rPr>
    </w:lvl>
    <w:lvl w:ilvl="8">
      <w:start w:val="0"/>
      <w:numFmt w:val="bullet"/>
      <w:lvlText w:val="•"/>
      <w:lvlJc w:val="left"/>
      <w:pPr>
        <w:ind w:left="5259" w:hanging="360"/>
      </w:pPr>
      <w:rPr>
        <w:rFonts w:hint="default"/>
        <w:lang w:val="en-gb" w:eastAsia="en-gb" w:bidi="en-gb"/>
      </w:rPr>
    </w:lvl>
  </w:abstractNum>
  <w:abstractNum w:abstractNumId="3">
    <w:multiLevelType w:val="hybridMultilevel"/>
    <w:lvl w:ilvl="0">
      <w:start w:val="1"/>
      <w:numFmt w:val="decimal"/>
      <w:lvlText w:val="%1."/>
      <w:lvlJc w:val="left"/>
      <w:pPr>
        <w:ind w:left="476" w:hanging="361"/>
        <w:jc w:val="left"/>
      </w:pPr>
      <w:rPr>
        <w:rFonts w:hint="default" w:ascii="Arial" w:hAnsi="Arial" w:eastAsia="Arial" w:cs="Arial"/>
        <w:spacing w:val="-16"/>
        <w:w w:val="99"/>
        <w:sz w:val="24"/>
        <w:szCs w:val="24"/>
        <w:lang w:val="en-gb" w:eastAsia="en-gb" w:bidi="en-gb"/>
      </w:rPr>
    </w:lvl>
    <w:lvl w:ilvl="1">
      <w:start w:val="1"/>
      <w:numFmt w:val="lowerLetter"/>
      <w:lvlText w:val="%2."/>
      <w:lvlJc w:val="left"/>
      <w:pPr>
        <w:ind w:left="889" w:hanging="425"/>
        <w:jc w:val="left"/>
      </w:pPr>
      <w:rPr>
        <w:rFonts w:hint="default" w:ascii="Arial" w:hAnsi="Arial" w:eastAsia="Arial" w:cs="Arial"/>
        <w:spacing w:val="-4"/>
        <w:w w:val="99"/>
        <w:sz w:val="24"/>
        <w:szCs w:val="24"/>
        <w:lang w:val="en-gb" w:eastAsia="en-gb" w:bidi="en-gb"/>
      </w:rPr>
    </w:lvl>
    <w:lvl w:ilvl="2">
      <w:start w:val="0"/>
      <w:numFmt w:val="bullet"/>
      <w:lvlText w:val="•"/>
      <w:lvlJc w:val="left"/>
      <w:pPr>
        <w:ind w:left="1814" w:hanging="425"/>
      </w:pPr>
      <w:rPr>
        <w:rFonts w:hint="default"/>
        <w:lang w:val="en-gb" w:eastAsia="en-gb" w:bidi="en-gb"/>
      </w:rPr>
    </w:lvl>
    <w:lvl w:ilvl="3">
      <w:start w:val="0"/>
      <w:numFmt w:val="bullet"/>
      <w:lvlText w:val="•"/>
      <w:lvlJc w:val="left"/>
      <w:pPr>
        <w:ind w:left="2748" w:hanging="425"/>
      </w:pPr>
      <w:rPr>
        <w:rFonts w:hint="default"/>
        <w:lang w:val="en-gb" w:eastAsia="en-gb" w:bidi="en-gb"/>
      </w:rPr>
    </w:lvl>
    <w:lvl w:ilvl="4">
      <w:start w:val="0"/>
      <w:numFmt w:val="bullet"/>
      <w:lvlText w:val="•"/>
      <w:lvlJc w:val="left"/>
      <w:pPr>
        <w:ind w:left="3682" w:hanging="425"/>
      </w:pPr>
      <w:rPr>
        <w:rFonts w:hint="default"/>
        <w:lang w:val="en-gb" w:eastAsia="en-gb" w:bidi="en-gb"/>
      </w:rPr>
    </w:lvl>
    <w:lvl w:ilvl="5">
      <w:start w:val="0"/>
      <w:numFmt w:val="bullet"/>
      <w:lvlText w:val="•"/>
      <w:lvlJc w:val="left"/>
      <w:pPr>
        <w:ind w:left="4616" w:hanging="425"/>
      </w:pPr>
      <w:rPr>
        <w:rFonts w:hint="default"/>
        <w:lang w:val="en-gb" w:eastAsia="en-gb" w:bidi="en-gb"/>
      </w:rPr>
    </w:lvl>
    <w:lvl w:ilvl="6">
      <w:start w:val="0"/>
      <w:numFmt w:val="bullet"/>
      <w:lvlText w:val="•"/>
      <w:lvlJc w:val="left"/>
      <w:pPr>
        <w:ind w:left="5551" w:hanging="425"/>
      </w:pPr>
      <w:rPr>
        <w:rFonts w:hint="default"/>
        <w:lang w:val="en-gb" w:eastAsia="en-gb" w:bidi="en-gb"/>
      </w:rPr>
    </w:lvl>
    <w:lvl w:ilvl="7">
      <w:start w:val="0"/>
      <w:numFmt w:val="bullet"/>
      <w:lvlText w:val="•"/>
      <w:lvlJc w:val="left"/>
      <w:pPr>
        <w:ind w:left="6485" w:hanging="425"/>
      </w:pPr>
      <w:rPr>
        <w:rFonts w:hint="default"/>
        <w:lang w:val="en-gb" w:eastAsia="en-gb" w:bidi="en-gb"/>
      </w:rPr>
    </w:lvl>
    <w:lvl w:ilvl="8">
      <w:start w:val="0"/>
      <w:numFmt w:val="bullet"/>
      <w:lvlText w:val="•"/>
      <w:lvlJc w:val="left"/>
      <w:pPr>
        <w:ind w:left="7419" w:hanging="425"/>
      </w:pPr>
      <w:rPr>
        <w:rFonts w:hint="default"/>
        <w:lang w:val="en-gb" w:eastAsia="en-gb" w:bidi="en-gb"/>
      </w:rPr>
    </w:lvl>
  </w:abstractNum>
  <w:abstractNum w:abstractNumId="2">
    <w:multiLevelType w:val="hybridMultilevel"/>
    <w:lvl w:ilvl="0">
      <w:start w:val="1"/>
      <w:numFmt w:val="lowerLetter"/>
      <w:lvlText w:val="%1."/>
      <w:lvlJc w:val="left"/>
      <w:pPr>
        <w:ind w:left="542" w:hanging="361"/>
        <w:jc w:val="left"/>
      </w:pPr>
      <w:rPr>
        <w:rFonts w:hint="default" w:ascii="Arial" w:hAnsi="Arial" w:eastAsia="Arial" w:cs="Arial"/>
        <w:spacing w:val="-4"/>
        <w:w w:val="99"/>
        <w:sz w:val="24"/>
        <w:szCs w:val="24"/>
        <w:lang w:val="en-gb" w:eastAsia="en-gb" w:bidi="en-gb"/>
      </w:rPr>
    </w:lvl>
    <w:lvl w:ilvl="1">
      <w:start w:val="0"/>
      <w:numFmt w:val="bullet"/>
      <w:lvlText w:val="•"/>
      <w:lvlJc w:val="left"/>
      <w:pPr>
        <w:ind w:left="1212" w:hanging="361"/>
      </w:pPr>
      <w:rPr>
        <w:rFonts w:hint="default"/>
        <w:lang w:val="en-gb" w:eastAsia="en-gb" w:bidi="en-gb"/>
      </w:rPr>
    </w:lvl>
    <w:lvl w:ilvl="2">
      <w:start w:val="0"/>
      <w:numFmt w:val="bullet"/>
      <w:lvlText w:val="•"/>
      <w:lvlJc w:val="left"/>
      <w:pPr>
        <w:ind w:left="1884" w:hanging="361"/>
      </w:pPr>
      <w:rPr>
        <w:rFonts w:hint="default"/>
        <w:lang w:val="en-gb" w:eastAsia="en-gb" w:bidi="en-gb"/>
      </w:rPr>
    </w:lvl>
    <w:lvl w:ilvl="3">
      <w:start w:val="0"/>
      <w:numFmt w:val="bullet"/>
      <w:lvlText w:val="•"/>
      <w:lvlJc w:val="left"/>
      <w:pPr>
        <w:ind w:left="2556" w:hanging="361"/>
      </w:pPr>
      <w:rPr>
        <w:rFonts w:hint="default"/>
        <w:lang w:val="en-gb" w:eastAsia="en-gb" w:bidi="en-gb"/>
      </w:rPr>
    </w:lvl>
    <w:lvl w:ilvl="4">
      <w:start w:val="0"/>
      <w:numFmt w:val="bullet"/>
      <w:lvlText w:val="•"/>
      <w:lvlJc w:val="left"/>
      <w:pPr>
        <w:ind w:left="3228" w:hanging="361"/>
      </w:pPr>
      <w:rPr>
        <w:rFonts w:hint="default"/>
        <w:lang w:val="en-gb" w:eastAsia="en-gb" w:bidi="en-gb"/>
      </w:rPr>
    </w:lvl>
    <w:lvl w:ilvl="5">
      <w:start w:val="0"/>
      <w:numFmt w:val="bullet"/>
      <w:lvlText w:val="•"/>
      <w:lvlJc w:val="left"/>
      <w:pPr>
        <w:ind w:left="3900" w:hanging="361"/>
      </w:pPr>
      <w:rPr>
        <w:rFonts w:hint="default"/>
        <w:lang w:val="en-gb" w:eastAsia="en-gb" w:bidi="en-gb"/>
      </w:rPr>
    </w:lvl>
    <w:lvl w:ilvl="6">
      <w:start w:val="0"/>
      <w:numFmt w:val="bullet"/>
      <w:lvlText w:val="•"/>
      <w:lvlJc w:val="left"/>
      <w:pPr>
        <w:ind w:left="4572" w:hanging="361"/>
      </w:pPr>
      <w:rPr>
        <w:rFonts w:hint="default"/>
        <w:lang w:val="en-gb" w:eastAsia="en-gb" w:bidi="en-gb"/>
      </w:rPr>
    </w:lvl>
    <w:lvl w:ilvl="7">
      <w:start w:val="0"/>
      <w:numFmt w:val="bullet"/>
      <w:lvlText w:val="•"/>
      <w:lvlJc w:val="left"/>
      <w:pPr>
        <w:ind w:left="5244" w:hanging="361"/>
      </w:pPr>
      <w:rPr>
        <w:rFonts w:hint="default"/>
        <w:lang w:val="en-gb" w:eastAsia="en-gb" w:bidi="en-gb"/>
      </w:rPr>
    </w:lvl>
    <w:lvl w:ilvl="8">
      <w:start w:val="0"/>
      <w:numFmt w:val="bullet"/>
      <w:lvlText w:val="•"/>
      <w:lvlJc w:val="left"/>
      <w:pPr>
        <w:ind w:left="5916" w:hanging="361"/>
      </w:pPr>
      <w:rPr>
        <w:rFonts w:hint="default"/>
        <w:lang w:val="en-gb" w:eastAsia="en-gb" w:bidi="en-gb"/>
      </w:rPr>
    </w:lvl>
  </w:abstractNum>
  <w:abstractNum w:abstractNumId="1">
    <w:multiLevelType w:val="hybridMultilevel"/>
    <w:lvl w:ilvl="0">
      <w:start w:val="3"/>
      <w:numFmt w:val="decimal"/>
      <w:lvlText w:val="%1."/>
      <w:lvlJc w:val="left"/>
      <w:pPr>
        <w:ind w:left="507" w:hanging="361"/>
        <w:jc w:val="left"/>
      </w:pPr>
      <w:rPr>
        <w:rFonts w:hint="default" w:ascii="Arial" w:hAnsi="Arial" w:eastAsia="Arial" w:cs="Arial"/>
        <w:spacing w:val="-13"/>
        <w:w w:val="99"/>
        <w:sz w:val="24"/>
        <w:szCs w:val="24"/>
        <w:lang w:val="en-gb" w:eastAsia="en-gb" w:bidi="en-gb"/>
      </w:rPr>
    </w:lvl>
    <w:lvl w:ilvl="1">
      <w:start w:val="0"/>
      <w:numFmt w:val="bullet"/>
      <w:lvlText w:val="•"/>
      <w:lvlJc w:val="left"/>
      <w:pPr>
        <w:ind w:left="1176" w:hanging="361"/>
      </w:pPr>
      <w:rPr>
        <w:rFonts w:hint="default"/>
        <w:lang w:val="en-gb" w:eastAsia="en-gb" w:bidi="en-gb"/>
      </w:rPr>
    </w:lvl>
    <w:lvl w:ilvl="2">
      <w:start w:val="0"/>
      <w:numFmt w:val="bullet"/>
      <w:lvlText w:val="•"/>
      <w:lvlJc w:val="left"/>
      <w:pPr>
        <w:ind w:left="1852" w:hanging="361"/>
      </w:pPr>
      <w:rPr>
        <w:rFonts w:hint="default"/>
        <w:lang w:val="en-gb" w:eastAsia="en-gb" w:bidi="en-gb"/>
      </w:rPr>
    </w:lvl>
    <w:lvl w:ilvl="3">
      <w:start w:val="0"/>
      <w:numFmt w:val="bullet"/>
      <w:lvlText w:val="•"/>
      <w:lvlJc w:val="left"/>
      <w:pPr>
        <w:ind w:left="2528" w:hanging="361"/>
      </w:pPr>
      <w:rPr>
        <w:rFonts w:hint="default"/>
        <w:lang w:val="en-gb" w:eastAsia="en-gb" w:bidi="en-gb"/>
      </w:rPr>
    </w:lvl>
    <w:lvl w:ilvl="4">
      <w:start w:val="0"/>
      <w:numFmt w:val="bullet"/>
      <w:lvlText w:val="•"/>
      <w:lvlJc w:val="left"/>
      <w:pPr>
        <w:ind w:left="3204" w:hanging="361"/>
      </w:pPr>
      <w:rPr>
        <w:rFonts w:hint="default"/>
        <w:lang w:val="en-gb" w:eastAsia="en-gb" w:bidi="en-gb"/>
      </w:rPr>
    </w:lvl>
    <w:lvl w:ilvl="5">
      <w:start w:val="0"/>
      <w:numFmt w:val="bullet"/>
      <w:lvlText w:val="•"/>
      <w:lvlJc w:val="left"/>
      <w:pPr>
        <w:ind w:left="3880" w:hanging="361"/>
      </w:pPr>
      <w:rPr>
        <w:rFonts w:hint="default"/>
        <w:lang w:val="en-gb" w:eastAsia="en-gb" w:bidi="en-gb"/>
      </w:rPr>
    </w:lvl>
    <w:lvl w:ilvl="6">
      <w:start w:val="0"/>
      <w:numFmt w:val="bullet"/>
      <w:lvlText w:val="•"/>
      <w:lvlJc w:val="left"/>
      <w:pPr>
        <w:ind w:left="4556" w:hanging="361"/>
      </w:pPr>
      <w:rPr>
        <w:rFonts w:hint="default"/>
        <w:lang w:val="en-gb" w:eastAsia="en-gb" w:bidi="en-gb"/>
      </w:rPr>
    </w:lvl>
    <w:lvl w:ilvl="7">
      <w:start w:val="0"/>
      <w:numFmt w:val="bullet"/>
      <w:lvlText w:val="•"/>
      <w:lvlJc w:val="left"/>
      <w:pPr>
        <w:ind w:left="5232" w:hanging="361"/>
      </w:pPr>
      <w:rPr>
        <w:rFonts w:hint="default"/>
        <w:lang w:val="en-gb" w:eastAsia="en-gb" w:bidi="en-gb"/>
      </w:rPr>
    </w:lvl>
    <w:lvl w:ilvl="8">
      <w:start w:val="0"/>
      <w:numFmt w:val="bullet"/>
      <w:lvlText w:val="•"/>
      <w:lvlJc w:val="left"/>
      <w:pPr>
        <w:ind w:left="5908" w:hanging="361"/>
      </w:pPr>
      <w:rPr>
        <w:rFonts w:hint="default"/>
        <w:lang w:val="en-gb" w:eastAsia="en-gb" w:bidi="en-gb"/>
      </w:rPr>
    </w:lvl>
  </w:abstractNum>
  <w:abstractNum w:abstractNumId="0">
    <w:multiLevelType w:val="hybridMultilevel"/>
    <w:lvl w:ilvl="0">
      <w:start w:val="1"/>
      <w:numFmt w:val="decimal"/>
      <w:lvlText w:val="%1."/>
      <w:lvlJc w:val="left"/>
      <w:pPr>
        <w:ind w:left="512" w:hanging="361"/>
        <w:jc w:val="left"/>
      </w:pPr>
      <w:rPr>
        <w:rFonts w:hint="default" w:ascii="Arial" w:hAnsi="Arial" w:eastAsia="Arial" w:cs="Arial"/>
        <w:spacing w:val="-33"/>
        <w:w w:val="99"/>
        <w:sz w:val="24"/>
        <w:szCs w:val="24"/>
        <w:lang w:val="en-gb" w:eastAsia="en-gb" w:bidi="en-gb"/>
      </w:rPr>
    </w:lvl>
    <w:lvl w:ilvl="1">
      <w:start w:val="0"/>
      <w:numFmt w:val="bullet"/>
      <w:lvlText w:val="•"/>
      <w:lvlJc w:val="left"/>
      <w:pPr>
        <w:ind w:left="1200" w:hanging="361"/>
      </w:pPr>
      <w:rPr>
        <w:rFonts w:hint="default"/>
        <w:lang w:val="en-gb" w:eastAsia="en-gb" w:bidi="en-gb"/>
      </w:rPr>
    </w:lvl>
    <w:lvl w:ilvl="2">
      <w:start w:val="0"/>
      <w:numFmt w:val="bullet"/>
      <w:lvlText w:val="•"/>
      <w:lvlJc w:val="left"/>
      <w:pPr>
        <w:ind w:left="1880" w:hanging="361"/>
      </w:pPr>
      <w:rPr>
        <w:rFonts w:hint="default"/>
        <w:lang w:val="en-gb" w:eastAsia="en-gb" w:bidi="en-gb"/>
      </w:rPr>
    </w:lvl>
    <w:lvl w:ilvl="3">
      <w:start w:val="0"/>
      <w:numFmt w:val="bullet"/>
      <w:lvlText w:val="•"/>
      <w:lvlJc w:val="left"/>
      <w:pPr>
        <w:ind w:left="2560" w:hanging="361"/>
      </w:pPr>
      <w:rPr>
        <w:rFonts w:hint="default"/>
        <w:lang w:val="en-gb" w:eastAsia="en-gb" w:bidi="en-gb"/>
      </w:rPr>
    </w:lvl>
    <w:lvl w:ilvl="4">
      <w:start w:val="0"/>
      <w:numFmt w:val="bullet"/>
      <w:lvlText w:val="•"/>
      <w:lvlJc w:val="left"/>
      <w:pPr>
        <w:ind w:left="3240" w:hanging="361"/>
      </w:pPr>
      <w:rPr>
        <w:rFonts w:hint="default"/>
        <w:lang w:val="en-gb" w:eastAsia="en-gb" w:bidi="en-gb"/>
      </w:rPr>
    </w:lvl>
    <w:lvl w:ilvl="5">
      <w:start w:val="0"/>
      <w:numFmt w:val="bullet"/>
      <w:lvlText w:val="•"/>
      <w:lvlJc w:val="left"/>
      <w:pPr>
        <w:ind w:left="3920" w:hanging="361"/>
      </w:pPr>
      <w:rPr>
        <w:rFonts w:hint="default"/>
        <w:lang w:val="en-gb" w:eastAsia="en-gb" w:bidi="en-gb"/>
      </w:rPr>
    </w:lvl>
    <w:lvl w:ilvl="6">
      <w:start w:val="0"/>
      <w:numFmt w:val="bullet"/>
      <w:lvlText w:val="•"/>
      <w:lvlJc w:val="left"/>
      <w:pPr>
        <w:ind w:left="4600" w:hanging="361"/>
      </w:pPr>
      <w:rPr>
        <w:rFonts w:hint="default"/>
        <w:lang w:val="en-gb" w:eastAsia="en-gb" w:bidi="en-gb"/>
      </w:rPr>
    </w:lvl>
    <w:lvl w:ilvl="7">
      <w:start w:val="0"/>
      <w:numFmt w:val="bullet"/>
      <w:lvlText w:val="•"/>
      <w:lvlJc w:val="left"/>
      <w:pPr>
        <w:ind w:left="5280" w:hanging="361"/>
      </w:pPr>
      <w:rPr>
        <w:rFonts w:hint="default"/>
        <w:lang w:val="en-gb" w:eastAsia="en-gb" w:bidi="en-gb"/>
      </w:rPr>
    </w:lvl>
    <w:lvl w:ilvl="8">
      <w:start w:val="0"/>
      <w:numFmt w:val="bullet"/>
      <w:lvlText w:val="•"/>
      <w:lvlJc w:val="left"/>
      <w:pPr>
        <w:ind w:left="5960" w:hanging="361"/>
      </w:pPr>
      <w:rPr>
        <w:rFonts w:hint="default"/>
        <w:lang w:val="en-gb" w:eastAsia="en-gb" w:bidi="en-gb"/>
      </w:rPr>
    </w:lvl>
  </w:abstractNum>
  <w:num w:numId="636">
    <w:abstractNumId w:val="635"/>
  </w:num>
  <w:num w:numId="635">
    <w:abstractNumId w:val="634"/>
  </w:num>
  <w:num w:numId="634">
    <w:abstractNumId w:val="633"/>
  </w:num>
  <w:num w:numId="633">
    <w:abstractNumId w:val="632"/>
  </w:num>
  <w:num w:numId="632">
    <w:abstractNumId w:val="631"/>
  </w:num>
  <w:num w:numId="631">
    <w:abstractNumId w:val="630"/>
  </w:num>
  <w:num w:numId="630">
    <w:abstractNumId w:val="629"/>
  </w:num>
  <w:num w:numId="629">
    <w:abstractNumId w:val="628"/>
  </w:num>
  <w:num w:numId="628">
    <w:abstractNumId w:val="627"/>
  </w:num>
  <w:num w:numId="627">
    <w:abstractNumId w:val="626"/>
  </w:num>
  <w:num w:numId="626">
    <w:abstractNumId w:val="625"/>
  </w:num>
  <w:num w:numId="625">
    <w:abstractNumId w:val="624"/>
  </w:num>
  <w:num w:numId="624">
    <w:abstractNumId w:val="623"/>
  </w:num>
  <w:num w:numId="623">
    <w:abstractNumId w:val="622"/>
  </w:num>
  <w:num w:numId="622">
    <w:abstractNumId w:val="621"/>
  </w:num>
  <w:num w:numId="621">
    <w:abstractNumId w:val="620"/>
  </w:num>
  <w:num w:numId="620">
    <w:abstractNumId w:val="619"/>
  </w:num>
  <w:num w:numId="619">
    <w:abstractNumId w:val="618"/>
  </w:num>
  <w:num w:numId="618">
    <w:abstractNumId w:val="617"/>
  </w:num>
  <w:num w:numId="617">
    <w:abstractNumId w:val="616"/>
  </w:num>
  <w:num w:numId="616">
    <w:abstractNumId w:val="615"/>
  </w:num>
  <w:num w:numId="615">
    <w:abstractNumId w:val="614"/>
  </w:num>
  <w:num w:numId="614">
    <w:abstractNumId w:val="613"/>
  </w:num>
  <w:num w:numId="613">
    <w:abstractNumId w:val="612"/>
  </w:num>
  <w:num w:numId="612">
    <w:abstractNumId w:val="611"/>
  </w:num>
  <w:num w:numId="611">
    <w:abstractNumId w:val="610"/>
  </w:num>
  <w:num w:numId="610">
    <w:abstractNumId w:val="609"/>
  </w:num>
  <w:num w:numId="609">
    <w:abstractNumId w:val="608"/>
  </w:num>
  <w:num w:numId="608">
    <w:abstractNumId w:val="607"/>
  </w:num>
  <w:num w:numId="607">
    <w:abstractNumId w:val="606"/>
  </w:num>
  <w:num w:numId="606">
    <w:abstractNumId w:val="605"/>
  </w:num>
  <w:num w:numId="605">
    <w:abstractNumId w:val="604"/>
  </w:num>
  <w:num w:numId="604">
    <w:abstractNumId w:val="603"/>
  </w:num>
  <w:num w:numId="603">
    <w:abstractNumId w:val="602"/>
  </w:num>
  <w:num w:numId="602">
    <w:abstractNumId w:val="601"/>
  </w:num>
  <w:num w:numId="601">
    <w:abstractNumId w:val="600"/>
  </w:num>
  <w:num w:numId="600">
    <w:abstractNumId w:val="599"/>
  </w:num>
  <w:num w:numId="599">
    <w:abstractNumId w:val="598"/>
  </w:num>
  <w:num w:numId="598">
    <w:abstractNumId w:val="597"/>
  </w:num>
  <w:num w:numId="597">
    <w:abstractNumId w:val="596"/>
  </w:num>
  <w:num w:numId="596">
    <w:abstractNumId w:val="595"/>
  </w:num>
  <w:num w:numId="595">
    <w:abstractNumId w:val="594"/>
  </w:num>
  <w:num w:numId="594">
    <w:abstractNumId w:val="593"/>
  </w:num>
  <w:num w:numId="593">
    <w:abstractNumId w:val="592"/>
  </w:num>
  <w:num w:numId="592">
    <w:abstractNumId w:val="591"/>
  </w:num>
  <w:num w:numId="591">
    <w:abstractNumId w:val="590"/>
  </w:num>
  <w:num w:numId="590">
    <w:abstractNumId w:val="589"/>
  </w:num>
  <w:num w:numId="589">
    <w:abstractNumId w:val="588"/>
  </w:num>
  <w:num w:numId="588">
    <w:abstractNumId w:val="587"/>
  </w:num>
  <w:num w:numId="587">
    <w:abstractNumId w:val="586"/>
  </w:num>
  <w:num w:numId="586">
    <w:abstractNumId w:val="585"/>
  </w:num>
  <w:num w:numId="585">
    <w:abstractNumId w:val="584"/>
  </w:num>
  <w:num w:numId="584">
    <w:abstractNumId w:val="583"/>
  </w:num>
  <w:num w:numId="583">
    <w:abstractNumId w:val="582"/>
  </w:num>
  <w:num w:numId="582">
    <w:abstractNumId w:val="581"/>
  </w:num>
  <w:num w:numId="581">
    <w:abstractNumId w:val="580"/>
  </w:num>
  <w:num w:numId="580">
    <w:abstractNumId w:val="579"/>
  </w:num>
  <w:num w:numId="579">
    <w:abstractNumId w:val="578"/>
  </w:num>
  <w:num w:numId="578">
    <w:abstractNumId w:val="577"/>
  </w:num>
  <w:num w:numId="577">
    <w:abstractNumId w:val="576"/>
  </w:num>
  <w:num w:numId="576">
    <w:abstractNumId w:val="575"/>
  </w:num>
  <w:num w:numId="575">
    <w:abstractNumId w:val="574"/>
  </w:num>
  <w:num w:numId="574">
    <w:abstractNumId w:val="573"/>
  </w:num>
  <w:num w:numId="573">
    <w:abstractNumId w:val="572"/>
  </w:num>
  <w:num w:numId="572">
    <w:abstractNumId w:val="571"/>
  </w:num>
  <w:num w:numId="571">
    <w:abstractNumId w:val="570"/>
  </w:num>
  <w:num w:numId="570">
    <w:abstractNumId w:val="569"/>
  </w:num>
  <w:num w:numId="569">
    <w:abstractNumId w:val="568"/>
  </w:num>
  <w:num w:numId="568">
    <w:abstractNumId w:val="567"/>
  </w:num>
  <w:num w:numId="567">
    <w:abstractNumId w:val="566"/>
  </w:num>
  <w:num w:numId="566">
    <w:abstractNumId w:val="565"/>
  </w:num>
  <w:num w:numId="565">
    <w:abstractNumId w:val="564"/>
  </w:num>
  <w:num w:numId="564">
    <w:abstractNumId w:val="563"/>
  </w:num>
  <w:num w:numId="563">
    <w:abstractNumId w:val="562"/>
  </w:num>
  <w:num w:numId="562">
    <w:abstractNumId w:val="561"/>
  </w:num>
  <w:num w:numId="561">
    <w:abstractNumId w:val="560"/>
  </w:num>
  <w:num w:numId="560">
    <w:abstractNumId w:val="559"/>
  </w:num>
  <w:num w:numId="559">
    <w:abstractNumId w:val="558"/>
  </w:num>
  <w:num w:numId="558">
    <w:abstractNumId w:val="557"/>
  </w:num>
  <w:num w:numId="557">
    <w:abstractNumId w:val="556"/>
  </w:num>
  <w:num w:numId="556">
    <w:abstractNumId w:val="555"/>
  </w:num>
  <w:num w:numId="555">
    <w:abstractNumId w:val="554"/>
  </w:num>
  <w:num w:numId="554">
    <w:abstractNumId w:val="553"/>
  </w:num>
  <w:num w:numId="553">
    <w:abstractNumId w:val="552"/>
  </w:num>
  <w:num w:numId="552">
    <w:abstractNumId w:val="551"/>
  </w:num>
  <w:num w:numId="551">
    <w:abstractNumId w:val="550"/>
  </w:num>
  <w:num w:numId="550">
    <w:abstractNumId w:val="549"/>
  </w:num>
  <w:num w:numId="549">
    <w:abstractNumId w:val="548"/>
  </w:num>
  <w:num w:numId="548">
    <w:abstractNumId w:val="547"/>
  </w:num>
  <w:num w:numId="547">
    <w:abstractNumId w:val="546"/>
  </w:num>
  <w:num w:numId="546">
    <w:abstractNumId w:val="545"/>
  </w:num>
  <w:num w:numId="545">
    <w:abstractNumId w:val="544"/>
  </w:num>
  <w:num w:numId="544">
    <w:abstractNumId w:val="543"/>
  </w:num>
  <w:num w:numId="543">
    <w:abstractNumId w:val="542"/>
  </w:num>
  <w:num w:numId="542">
    <w:abstractNumId w:val="541"/>
  </w:num>
  <w:num w:numId="541">
    <w:abstractNumId w:val="540"/>
  </w:num>
  <w:num w:numId="540">
    <w:abstractNumId w:val="539"/>
  </w:num>
  <w:num w:numId="539">
    <w:abstractNumId w:val="538"/>
  </w:num>
  <w:num w:numId="538">
    <w:abstractNumId w:val="537"/>
  </w:num>
  <w:num w:numId="537">
    <w:abstractNumId w:val="536"/>
  </w:num>
  <w:num w:numId="536">
    <w:abstractNumId w:val="535"/>
  </w:num>
  <w:num w:numId="535">
    <w:abstractNumId w:val="534"/>
  </w:num>
  <w:num w:numId="534">
    <w:abstractNumId w:val="533"/>
  </w:num>
  <w:num w:numId="533">
    <w:abstractNumId w:val="532"/>
  </w:num>
  <w:num w:numId="532">
    <w:abstractNumId w:val="531"/>
  </w:num>
  <w:num w:numId="531">
    <w:abstractNumId w:val="530"/>
  </w:num>
  <w:num w:numId="530">
    <w:abstractNumId w:val="529"/>
  </w:num>
  <w:num w:numId="529">
    <w:abstractNumId w:val="528"/>
  </w:num>
  <w:num w:numId="528">
    <w:abstractNumId w:val="527"/>
  </w:num>
  <w:num w:numId="527">
    <w:abstractNumId w:val="526"/>
  </w:num>
  <w:num w:numId="526">
    <w:abstractNumId w:val="525"/>
  </w:num>
  <w:num w:numId="525">
    <w:abstractNumId w:val="524"/>
  </w:num>
  <w:num w:numId="524">
    <w:abstractNumId w:val="523"/>
  </w:num>
  <w:num w:numId="523">
    <w:abstractNumId w:val="522"/>
  </w:num>
  <w:num w:numId="522">
    <w:abstractNumId w:val="521"/>
  </w:num>
  <w:num w:numId="521">
    <w:abstractNumId w:val="520"/>
  </w:num>
  <w:num w:numId="520">
    <w:abstractNumId w:val="519"/>
  </w:num>
  <w:num w:numId="519">
    <w:abstractNumId w:val="518"/>
  </w:num>
  <w:num w:numId="518">
    <w:abstractNumId w:val="517"/>
  </w:num>
  <w:num w:numId="517">
    <w:abstractNumId w:val="516"/>
  </w:num>
  <w:num w:numId="516">
    <w:abstractNumId w:val="515"/>
  </w:num>
  <w:num w:numId="515">
    <w:abstractNumId w:val="514"/>
  </w:num>
  <w:num w:numId="514">
    <w:abstractNumId w:val="513"/>
  </w:num>
  <w:num w:numId="513">
    <w:abstractNumId w:val="512"/>
  </w:num>
  <w:num w:numId="512">
    <w:abstractNumId w:val="511"/>
  </w:num>
  <w:num w:numId="511">
    <w:abstractNumId w:val="510"/>
  </w:num>
  <w:num w:numId="510">
    <w:abstractNumId w:val="509"/>
  </w:num>
  <w:num w:numId="509">
    <w:abstractNumId w:val="508"/>
  </w:num>
  <w:num w:numId="508">
    <w:abstractNumId w:val="507"/>
  </w:num>
  <w:num w:numId="507">
    <w:abstractNumId w:val="506"/>
  </w:num>
  <w:num w:numId="506">
    <w:abstractNumId w:val="505"/>
  </w:num>
  <w:num w:numId="505">
    <w:abstractNumId w:val="504"/>
  </w:num>
  <w:num w:numId="504">
    <w:abstractNumId w:val="503"/>
  </w:num>
  <w:num w:numId="503">
    <w:abstractNumId w:val="502"/>
  </w:num>
  <w:num w:numId="502">
    <w:abstractNumId w:val="501"/>
  </w:num>
  <w:num w:numId="501">
    <w:abstractNumId w:val="500"/>
  </w:num>
  <w:num w:numId="500">
    <w:abstractNumId w:val="499"/>
  </w:num>
  <w:num w:numId="499">
    <w:abstractNumId w:val="498"/>
  </w:num>
  <w:num w:numId="498">
    <w:abstractNumId w:val="497"/>
  </w:num>
  <w:num w:numId="497">
    <w:abstractNumId w:val="496"/>
  </w:num>
  <w:num w:numId="496">
    <w:abstractNumId w:val="495"/>
  </w:num>
  <w:num w:numId="495">
    <w:abstractNumId w:val="494"/>
  </w:num>
  <w:num w:numId="494">
    <w:abstractNumId w:val="493"/>
  </w:num>
  <w:num w:numId="493">
    <w:abstractNumId w:val="492"/>
  </w:num>
  <w:num w:numId="492">
    <w:abstractNumId w:val="491"/>
  </w:num>
  <w:num w:numId="491">
    <w:abstractNumId w:val="490"/>
  </w:num>
  <w:num w:numId="490">
    <w:abstractNumId w:val="489"/>
  </w:num>
  <w:num w:numId="489">
    <w:abstractNumId w:val="488"/>
  </w:num>
  <w:num w:numId="488">
    <w:abstractNumId w:val="487"/>
  </w:num>
  <w:num w:numId="487">
    <w:abstractNumId w:val="486"/>
  </w:num>
  <w:num w:numId="486">
    <w:abstractNumId w:val="485"/>
  </w:num>
  <w:num w:numId="485">
    <w:abstractNumId w:val="484"/>
  </w:num>
  <w:num w:numId="484">
    <w:abstractNumId w:val="483"/>
  </w:num>
  <w:num w:numId="483">
    <w:abstractNumId w:val="482"/>
  </w:num>
  <w:num w:numId="482">
    <w:abstractNumId w:val="481"/>
  </w:num>
  <w:num w:numId="481">
    <w:abstractNumId w:val="480"/>
  </w:num>
  <w:num w:numId="480">
    <w:abstractNumId w:val="479"/>
  </w:num>
  <w:num w:numId="479">
    <w:abstractNumId w:val="478"/>
  </w:num>
  <w:num w:numId="478">
    <w:abstractNumId w:val="477"/>
  </w:num>
  <w:num w:numId="477">
    <w:abstractNumId w:val="476"/>
  </w:num>
  <w:num w:numId="476">
    <w:abstractNumId w:val="475"/>
  </w:num>
  <w:num w:numId="475">
    <w:abstractNumId w:val="474"/>
  </w:num>
  <w:num w:numId="474">
    <w:abstractNumId w:val="473"/>
  </w:num>
  <w:num w:numId="473">
    <w:abstractNumId w:val="472"/>
  </w:num>
  <w:num w:numId="472">
    <w:abstractNumId w:val="471"/>
  </w:num>
  <w:num w:numId="471">
    <w:abstractNumId w:val="470"/>
  </w:num>
  <w:num w:numId="470">
    <w:abstractNumId w:val="469"/>
  </w:num>
  <w:num w:numId="469">
    <w:abstractNumId w:val="468"/>
  </w:num>
  <w:num w:numId="468">
    <w:abstractNumId w:val="467"/>
  </w:num>
  <w:num w:numId="467">
    <w:abstractNumId w:val="466"/>
  </w:num>
  <w:num w:numId="466">
    <w:abstractNumId w:val="465"/>
  </w:num>
  <w:num w:numId="465">
    <w:abstractNumId w:val="464"/>
  </w:num>
  <w:num w:numId="464">
    <w:abstractNumId w:val="463"/>
  </w:num>
  <w:num w:numId="462">
    <w:abstractNumId w:val="461"/>
  </w:num>
  <w:num w:numId="463">
    <w:abstractNumId w:val="462"/>
  </w:num>
  <w:num w:numId="461">
    <w:abstractNumId w:val="460"/>
  </w:num>
  <w:num w:numId="460">
    <w:abstractNumId w:val="459"/>
  </w:num>
  <w:num w:numId="459">
    <w:abstractNumId w:val="458"/>
  </w:num>
  <w:num w:numId="458">
    <w:abstractNumId w:val="457"/>
  </w:num>
  <w:num w:numId="457">
    <w:abstractNumId w:val="456"/>
  </w:num>
  <w:num w:numId="456">
    <w:abstractNumId w:val="455"/>
  </w:num>
  <w:num w:numId="455">
    <w:abstractNumId w:val="454"/>
  </w:num>
  <w:num w:numId="454">
    <w:abstractNumId w:val="453"/>
  </w:num>
  <w:num w:numId="453">
    <w:abstractNumId w:val="452"/>
  </w:num>
  <w:num w:numId="452">
    <w:abstractNumId w:val="451"/>
  </w:num>
  <w:num w:numId="451">
    <w:abstractNumId w:val="450"/>
  </w:num>
  <w:num w:numId="450">
    <w:abstractNumId w:val="449"/>
  </w:num>
  <w:num w:numId="449">
    <w:abstractNumId w:val="448"/>
  </w:num>
  <w:num w:numId="448">
    <w:abstractNumId w:val="447"/>
  </w:num>
  <w:num w:numId="447">
    <w:abstractNumId w:val="446"/>
  </w:num>
  <w:num w:numId="446">
    <w:abstractNumId w:val="445"/>
  </w:num>
  <w:num w:numId="445">
    <w:abstractNumId w:val="444"/>
  </w:num>
  <w:num w:numId="444">
    <w:abstractNumId w:val="443"/>
  </w:num>
  <w:num w:numId="443">
    <w:abstractNumId w:val="442"/>
  </w:num>
  <w:num w:numId="442">
    <w:abstractNumId w:val="441"/>
  </w:num>
  <w:num w:numId="441">
    <w:abstractNumId w:val="440"/>
  </w:num>
  <w:num w:numId="440">
    <w:abstractNumId w:val="439"/>
  </w:num>
  <w:num w:numId="439">
    <w:abstractNumId w:val="438"/>
  </w:num>
  <w:num w:numId="438">
    <w:abstractNumId w:val="437"/>
  </w:num>
  <w:num w:numId="437">
    <w:abstractNumId w:val="436"/>
  </w:num>
  <w:num w:numId="436">
    <w:abstractNumId w:val="435"/>
  </w:num>
  <w:num w:numId="435">
    <w:abstractNumId w:val="434"/>
  </w:num>
  <w:num w:numId="434">
    <w:abstractNumId w:val="433"/>
  </w:num>
  <w:num w:numId="433">
    <w:abstractNumId w:val="432"/>
  </w:num>
  <w:num w:numId="432">
    <w:abstractNumId w:val="431"/>
  </w:num>
  <w:num w:numId="431">
    <w:abstractNumId w:val="430"/>
  </w:num>
  <w:num w:numId="430">
    <w:abstractNumId w:val="429"/>
  </w:num>
  <w:num w:numId="429">
    <w:abstractNumId w:val="428"/>
  </w:num>
  <w:num w:numId="428">
    <w:abstractNumId w:val="427"/>
  </w:num>
  <w:num w:numId="427">
    <w:abstractNumId w:val="426"/>
  </w:num>
  <w:num w:numId="426">
    <w:abstractNumId w:val="425"/>
  </w:num>
  <w:num w:numId="425">
    <w:abstractNumId w:val="424"/>
  </w:num>
  <w:num w:numId="424">
    <w:abstractNumId w:val="423"/>
  </w:num>
  <w:num w:numId="423">
    <w:abstractNumId w:val="422"/>
  </w:num>
  <w:num w:numId="422">
    <w:abstractNumId w:val="421"/>
  </w:num>
  <w:num w:numId="421">
    <w:abstractNumId w:val="420"/>
  </w:num>
  <w:num w:numId="420">
    <w:abstractNumId w:val="419"/>
  </w:num>
  <w:num w:numId="419">
    <w:abstractNumId w:val="418"/>
  </w:num>
  <w:num w:numId="418">
    <w:abstractNumId w:val="417"/>
  </w:num>
  <w:num w:numId="417">
    <w:abstractNumId w:val="416"/>
  </w:num>
  <w:num w:numId="416">
    <w:abstractNumId w:val="415"/>
  </w:num>
  <w:num w:numId="415">
    <w:abstractNumId w:val="414"/>
  </w:num>
  <w:num w:numId="414">
    <w:abstractNumId w:val="413"/>
  </w:num>
  <w:num w:numId="413">
    <w:abstractNumId w:val="412"/>
  </w:num>
  <w:num w:numId="412">
    <w:abstractNumId w:val="411"/>
  </w:num>
  <w:num w:numId="411">
    <w:abstractNumId w:val="410"/>
  </w:num>
  <w:num w:numId="410">
    <w:abstractNumId w:val="409"/>
  </w:num>
  <w:num w:numId="409">
    <w:abstractNumId w:val="408"/>
  </w:num>
  <w:num w:numId="408">
    <w:abstractNumId w:val="407"/>
  </w:num>
  <w:num w:numId="407">
    <w:abstractNumId w:val="406"/>
  </w:num>
  <w:num w:numId="406">
    <w:abstractNumId w:val="405"/>
  </w:num>
  <w:num w:numId="405">
    <w:abstractNumId w:val="404"/>
  </w:num>
  <w:num w:numId="404">
    <w:abstractNumId w:val="403"/>
  </w:num>
  <w:num w:numId="403">
    <w:abstractNumId w:val="402"/>
  </w:num>
  <w:num w:numId="402">
    <w:abstractNumId w:val="401"/>
  </w:num>
  <w:num w:numId="401">
    <w:abstractNumId w:val="400"/>
  </w:num>
  <w:num w:numId="400">
    <w:abstractNumId w:val="399"/>
  </w:num>
  <w:num w:numId="399">
    <w:abstractNumId w:val="398"/>
  </w:num>
  <w:num w:numId="398">
    <w:abstractNumId w:val="397"/>
  </w:num>
  <w:num w:numId="397">
    <w:abstractNumId w:val="396"/>
  </w:num>
  <w:num w:numId="396">
    <w:abstractNumId w:val="395"/>
  </w:num>
  <w:num w:numId="395">
    <w:abstractNumId w:val="394"/>
  </w:num>
  <w:num w:numId="394">
    <w:abstractNumId w:val="393"/>
  </w:num>
  <w:num w:numId="393">
    <w:abstractNumId w:val="392"/>
  </w:num>
  <w:num w:numId="392">
    <w:abstractNumId w:val="391"/>
  </w:num>
  <w:num w:numId="391">
    <w:abstractNumId w:val="390"/>
  </w:num>
  <w:num w:numId="390">
    <w:abstractNumId w:val="389"/>
  </w:num>
  <w:num w:numId="389">
    <w:abstractNumId w:val="388"/>
  </w:num>
  <w:num w:numId="388">
    <w:abstractNumId w:val="387"/>
  </w:num>
  <w:num w:numId="387">
    <w:abstractNumId w:val="386"/>
  </w:num>
  <w:num w:numId="386">
    <w:abstractNumId w:val="385"/>
  </w:num>
  <w:num w:numId="385">
    <w:abstractNumId w:val="384"/>
  </w:num>
  <w:num w:numId="384">
    <w:abstractNumId w:val="383"/>
  </w:num>
  <w:num w:numId="383">
    <w:abstractNumId w:val="382"/>
  </w:num>
  <w:num w:numId="382">
    <w:abstractNumId w:val="381"/>
  </w:num>
  <w:num w:numId="381">
    <w:abstractNumId w:val="380"/>
  </w:num>
  <w:num w:numId="380">
    <w:abstractNumId w:val="379"/>
  </w:num>
  <w:num w:numId="379">
    <w:abstractNumId w:val="378"/>
  </w:num>
  <w:num w:numId="378">
    <w:abstractNumId w:val="377"/>
  </w:num>
  <w:num w:numId="377">
    <w:abstractNumId w:val="376"/>
  </w:num>
  <w:num w:numId="376">
    <w:abstractNumId w:val="375"/>
  </w:num>
  <w:num w:numId="375">
    <w:abstractNumId w:val="374"/>
  </w:num>
  <w:num w:numId="374">
    <w:abstractNumId w:val="373"/>
  </w:num>
  <w:num w:numId="373">
    <w:abstractNumId w:val="372"/>
  </w:num>
  <w:num w:numId="372">
    <w:abstractNumId w:val="371"/>
  </w:num>
  <w:num w:numId="371">
    <w:abstractNumId w:val="370"/>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7">
    <w:abstractNumId w:val="36"/>
  </w:num>
  <w:num w:numId="39">
    <w:abstractNumId w:val="38"/>
  </w:num>
  <w:num w:numId="38">
    <w:abstractNumId w:val="37"/>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ootlight MT Light" w:hAnsi="Footlight MT Light" w:eastAsia="Footlight MT Light" w:cs="Footlight MT Light"/>
      <w:lang w:val="en-gb" w:eastAsia="en-gb" w:bidi="en-gb"/>
    </w:rPr>
  </w:style>
  <w:style w:styleId="TOC1" w:type="paragraph">
    <w:name w:val="TOC 1"/>
    <w:basedOn w:val="Normal"/>
    <w:uiPriority w:val="1"/>
    <w:qFormat/>
    <w:pPr>
      <w:spacing w:before="125"/>
      <w:ind w:left="980"/>
    </w:pPr>
    <w:rPr>
      <w:rFonts w:ascii="Footlight MT Light" w:hAnsi="Footlight MT Light" w:eastAsia="Footlight MT Light" w:cs="Footlight MT Light"/>
      <w:sz w:val="24"/>
      <w:szCs w:val="24"/>
      <w:lang w:val="en-gb" w:eastAsia="en-gb" w:bidi="en-gb"/>
    </w:rPr>
  </w:style>
  <w:style w:styleId="TOC2" w:type="paragraph">
    <w:name w:val="TOC 2"/>
    <w:basedOn w:val="Normal"/>
    <w:uiPriority w:val="1"/>
    <w:qFormat/>
    <w:pPr>
      <w:spacing w:line="231" w:lineRule="exact"/>
      <w:ind w:left="1261" w:hanging="283"/>
    </w:pPr>
    <w:rPr>
      <w:rFonts w:ascii="Footlight MT Light" w:hAnsi="Footlight MT Light" w:eastAsia="Footlight MT Light" w:cs="Footlight MT Light"/>
      <w:sz w:val="20"/>
      <w:szCs w:val="20"/>
      <w:lang w:val="en-gb" w:eastAsia="en-gb" w:bidi="en-gb"/>
    </w:rPr>
  </w:style>
  <w:style w:styleId="TOC3" w:type="paragraph">
    <w:name w:val="TOC 3"/>
    <w:basedOn w:val="Normal"/>
    <w:uiPriority w:val="1"/>
    <w:qFormat/>
    <w:pPr>
      <w:spacing w:line="231" w:lineRule="exact"/>
      <w:ind w:left="1261" w:hanging="283"/>
    </w:pPr>
    <w:rPr>
      <w:rFonts w:ascii="Footlight MT Light" w:hAnsi="Footlight MT Light" w:eastAsia="Footlight MT Light" w:cs="Footlight MT Light"/>
      <w:sz w:val="16"/>
      <w:szCs w:val="16"/>
      <w:lang w:val="en-gb" w:eastAsia="en-gb" w:bidi="en-gb"/>
    </w:rPr>
  </w:style>
  <w:style w:styleId="TOC4" w:type="paragraph">
    <w:name w:val="TOC 4"/>
    <w:basedOn w:val="Normal"/>
    <w:uiPriority w:val="1"/>
    <w:qFormat/>
    <w:pPr>
      <w:spacing w:line="231" w:lineRule="exact"/>
      <w:ind w:left="1261" w:hanging="283"/>
    </w:pPr>
    <w:rPr>
      <w:rFonts w:ascii="Footlight MT Light" w:hAnsi="Footlight MT Light" w:eastAsia="Footlight MT Light" w:cs="Footlight MT Light"/>
      <w:b/>
      <w:bCs/>
      <w:i/>
      <w:lang w:val="en-gb" w:eastAsia="en-gb" w:bidi="en-gb"/>
    </w:rPr>
  </w:style>
  <w:style w:styleId="TOC5" w:type="paragraph">
    <w:name w:val="TOC 5"/>
    <w:basedOn w:val="Normal"/>
    <w:uiPriority w:val="1"/>
    <w:qFormat/>
    <w:pPr>
      <w:spacing w:before="240"/>
      <w:ind w:left="3920" w:right="3932"/>
      <w:jc w:val="center"/>
    </w:pPr>
    <w:rPr>
      <w:rFonts w:ascii="Footlight MT Light" w:hAnsi="Footlight MT Light" w:eastAsia="Footlight MT Light" w:cs="Footlight MT Light"/>
      <w:sz w:val="20"/>
      <w:szCs w:val="20"/>
      <w:lang w:val="en-gb" w:eastAsia="en-gb" w:bidi="en-gb"/>
    </w:rPr>
  </w:style>
  <w:style w:styleId="BodyText" w:type="paragraph">
    <w:name w:val="Body Text"/>
    <w:basedOn w:val="Normal"/>
    <w:uiPriority w:val="1"/>
    <w:qFormat/>
    <w:pPr/>
    <w:rPr>
      <w:rFonts w:ascii="Footlight MT Light" w:hAnsi="Footlight MT Light" w:eastAsia="Footlight MT Light" w:cs="Footlight MT Light"/>
      <w:sz w:val="24"/>
      <w:szCs w:val="24"/>
      <w:lang w:val="en-gb" w:eastAsia="en-gb" w:bidi="en-gb"/>
    </w:rPr>
  </w:style>
  <w:style w:styleId="Heading1" w:type="paragraph">
    <w:name w:val="Heading 1"/>
    <w:basedOn w:val="Normal"/>
    <w:uiPriority w:val="1"/>
    <w:qFormat/>
    <w:pPr>
      <w:ind w:left="2425" w:hanging="1301"/>
      <w:outlineLvl w:val="1"/>
    </w:pPr>
    <w:rPr>
      <w:rFonts w:ascii="Arial" w:hAnsi="Arial" w:eastAsia="Arial" w:cs="Arial"/>
      <w:b/>
      <w:bCs/>
      <w:sz w:val="36"/>
      <w:szCs w:val="36"/>
      <w:lang w:val="en-gb" w:eastAsia="en-gb" w:bidi="en-gb"/>
    </w:rPr>
  </w:style>
  <w:style w:styleId="Heading2" w:type="paragraph">
    <w:name w:val="Heading 2"/>
    <w:basedOn w:val="Normal"/>
    <w:uiPriority w:val="1"/>
    <w:qFormat/>
    <w:pPr>
      <w:spacing w:before="75"/>
      <w:ind w:right="3249"/>
      <w:jc w:val="center"/>
      <w:outlineLvl w:val="2"/>
    </w:pPr>
    <w:rPr>
      <w:rFonts w:ascii="Footlight MT Light" w:hAnsi="Footlight MT Light" w:eastAsia="Footlight MT Light" w:cs="Footlight MT Light"/>
      <w:sz w:val="32"/>
      <w:szCs w:val="32"/>
      <w:lang w:val="en-gb" w:eastAsia="en-gb" w:bidi="en-gb"/>
    </w:rPr>
  </w:style>
  <w:style w:styleId="Heading3" w:type="paragraph">
    <w:name w:val="Heading 3"/>
    <w:basedOn w:val="Normal"/>
    <w:uiPriority w:val="1"/>
    <w:qFormat/>
    <w:pPr>
      <w:spacing w:before="80"/>
      <w:ind w:left="949"/>
      <w:outlineLvl w:val="3"/>
    </w:pPr>
    <w:rPr>
      <w:rFonts w:ascii="Footlight MT Light" w:hAnsi="Footlight MT Light" w:eastAsia="Footlight MT Light" w:cs="Footlight MT Light"/>
      <w:sz w:val="28"/>
      <w:szCs w:val="28"/>
      <w:lang w:val="en-gb" w:eastAsia="en-gb" w:bidi="en-gb"/>
    </w:rPr>
  </w:style>
  <w:style w:styleId="Heading4" w:type="paragraph">
    <w:name w:val="Heading 4"/>
    <w:basedOn w:val="Normal"/>
    <w:uiPriority w:val="1"/>
    <w:qFormat/>
    <w:pPr>
      <w:spacing w:before="82"/>
      <w:ind w:left="1488" w:hanging="428"/>
      <w:outlineLvl w:val="4"/>
    </w:pPr>
    <w:rPr>
      <w:rFonts w:ascii="Footlight MT Light" w:hAnsi="Footlight MT Light" w:eastAsia="Footlight MT Light" w:cs="Footlight MT Light"/>
      <w:sz w:val="26"/>
      <w:szCs w:val="26"/>
      <w:lang w:val="en-gb" w:eastAsia="en-gb" w:bidi="en-gb"/>
    </w:rPr>
  </w:style>
  <w:style w:styleId="Heading5" w:type="paragraph">
    <w:name w:val="Heading 5"/>
    <w:basedOn w:val="Normal"/>
    <w:uiPriority w:val="1"/>
    <w:qFormat/>
    <w:pPr>
      <w:ind w:left="978"/>
      <w:outlineLvl w:val="5"/>
    </w:pPr>
    <w:rPr>
      <w:rFonts w:ascii="Footlight MT Light" w:hAnsi="Footlight MT Light" w:eastAsia="Footlight MT Light" w:cs="Footlight MT Light"/>
      <w:sz w:val="25"/>
      <w:szCs w:val="25"/>
      <w:lang w:val="en-gb" w:eastAsia="en-gb" w:bidi="en-gb"/>
    </w:rPr>
  </w:style>
  <w:style w:styleId="Heading6" w:type="paragraph">
    <w:name w:val="Heading 6"/>
    <w:basedOn w:val="Normal"/>
    <w:uiPriority w:val="1"/>
    <w:qFormat/>
    <w:pPr>
      <w:ind w:left="146"/>
      <w:outlineLvl w:val="6"/>
    </w:pPr>
    <w:rPr>
      <w:rFonts w:ascii="Times New Roman" w:hAnsi="Times New Roman" w:eastAsia="Times New Roman" w:cs="Times New Roman"/>
      <w:b/>
      <w:bCs/>
      <w:sz w:val="24"/>
      <w:szCs w:val="24"/>
      <w:lang w:val="en-gb" w:eastAsia="en-gb" w:bidi="en-gb"/>
    </w:rPr>
  </w:style>
  <w:style w:styleId="ListParagraph" w:type="paragraph">
    <w:name w:val="List Paragraph"/>
    <w:basedOn w:val="Normal"/>
    <w:uiPriority w:val="1"/>
    <w:qFormat/>
    <w:pPr>
      <w:ind w:left="1261" w:hanging="360"/>
    </w:pPr>
    <w:rPr>
      <w:rFonts w:ascii="Footlight MT Light" w:hAnsi="Footlight MT Light" w:eastAsia="Footlight MT Light" w:cs="Footlight MT Light"/>
      <w:lang w:val="en-gb" w:eastAsia="en-gb" w:bidi="en-gb"/>
    </w:rPr>
  </w:style>
  <w:style w:styleId="TableParagraph" w:type="paragraph">
    <w:name w:val="Table Paragraph"/>
    <w:basedOn w:val="Normal"/>
    <w:uiPriority w:val="1"/>
    <w:qFormat/>
    <w:pPr/>
    <w:rPr>
      <w:rFonts w:ascii="Footlight MT Light" w:hAnsi="Footlight MT Light" w:eastAsia="Footlight MT Light" w:cs="Footlight MT Light"/>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footer" Target="footer3.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footer" Target="footer4.xml"/><Relationship Id="rId20" Type="http://schemas.openxmlformats.org/officeDocument/2006/relationships/header" Target="header9.xml"/><Relationship Id="rId21" Type="http://schemas.openxmlformats.org/officeDocument/2006/relationships/header" Target="header10.xml"/><Relationship Id="rId22" Type="http://schemas.openxmlformats.org/officeDocument/2006/relationships/header" Target="header11.xml"/><Relationship Id="rId23" Type="http://schemas.openxmlformats.org/officeDocument/2006/relationships/header" Target="header12.xml"/><Relationship Id="rId24" Type="http://schemas.openxmlformats.org/officeDocument/2006/relationships/header" Target="header13.xml"/><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header" Target="header14.xml"/><Relationship Id="rId41" Type="http://schemas.openxmlformats.org/officeDocument/2006/relationships/header" Target="header15.xml"/><Relationship Id="rId42" Type="http://schemas.openxmlformats.org/officeDocument/2006/relationships/header" Target="header16.xml"/><Relationship Id="rId43" Type="http://schemas.openxmlformats.org/officeDocument/2006/relationships/footer" Target="footer5.xml"/><Relationship Id="rId44" Type="http://schemas.openxmlformats.org/officeDocument/2006/relationships/header" Target="header17.xml"/><Relationship Id="rId45" Type="http://schemas.openxmlformats.org/officeDocument/2006/relationships/header" Target="header18.xml"/><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png"/><Relationship Id="rId50" Type="http://schemas.openxmlformats.org/officeDocument/2006/relationships/image" Target="media/image23.png"/><Relationship Id="rId51" Type="http://schemas.openxmlformats.org/officeDocument/2006/relationships/header" Target="header19.xml"/><Relationship Id="rId52" Type="http://schemas.openxmlformats.org/officeDocument/2006/relationships/footer" Target="footer6.xml"/><Relationship Id="rId53" Type="http://schemas.openxmlformats.org/officeDocument/2006/relationships/header" Target="header20.xml"/><Relationship Id="rId54" Type="http://schemas.openxmlformats.org/officeDocument/2006/relationships/footer" Target="footer7.xml"/><Relationship Id="rId55" Type="http://schemas.openxmlformats.org/officeDocument/2006/relationships/header" Target="header21.xml"/><Relationship Id="rId56" Type="http://schemas.openxmlformats.org/officeDocument/2006/relationships/footer" Target="footer8.xml"/><Relationship Id="rId57" Type="http://schemas.openxmlformats.org/officeDocument/2006/relationships/header" Target="header22.xml"/><Relationship Id="rId58" Type="http://schemas.openxmlformats.org/officeDocument/2006/relationships/footer" Target="footer9.xml"/><Relationship Id="rId59" Type="http://schemas.openxmlformats.org/officeDocument/2006/relationships/header" Target="header23.xml"/><Relationship Id="rId60" Type="http://schemas.openxmlformats.org/officeDocument/2006/relationships/footer" Target="footer10.xml"/><Relationship Id="rId61" Type="http://schemas.openxmlformats.org/officeDocument/2006/relationships/header" Target="header24.xml"/><Relationship Id="rId62" Type="http://schemas.openxmlformats.org/officeDocument/2006/relationships/header" Target="header25.xml"/><Relationship Id="rId63" Type="http://schemas.openxmlformats.org/officeDocument/2006/relationships/header" Target="header26.xml"/><Relationship Id="rId64" Type="http://schemas.openxmlformats.org/officeDocument/2006/relationships/header" Target="header27.xml"/><Relationship Id="rId65" Type="http://schemas.openxmlformats.org/officeDocument/2006/relationships/header" Target="header28.xml"/><Relationship Id="rId66" Type="http://schemas.openxmlformats.org/officeDocument/2006/relationships/header" Target="header29.xml"/><Relationship Id="rId67" Type="http://schemas.openxmlformats.org/officeDocument/2006/relationships/header" Target="header30.xml"/><Relationship Id="rId68" Type="http://schemas.openxmlformats.org/officeDocument/2006/relationships/header" Target="header31.xml"/><Relationship Id="rId69" Type="http://schemas.openxmlformats.org/officeDocument/2006/relationships/header" Target="header32.xml"/><Relationship Id="rId70" Type="http://schemas.openxmlformats.org/officeDocument/2006/relationships/header" Target="header33.xml"/><Relationship Id="rId71" Type="http://schemas.openxmlformats.org/officeDocument/2006/relationships/header" Target="header34.xml"/><Relationship Id="rId72" Type="http://schemas.openxmlformats.org/officeDocument/2006/relationships/header" Target="header35.xml"/><Relationship Id="rId73" Type="http://schemas.openxmlformats.org/officeDocument/2006/relationships/header" Target="header36.xml"/><Relationship Id="rId74" Type="http://schemas.openxmlformats.org/officeDocument/2006/relationships/header" Target="header37.xml"/><Relationship Id="rId75" Type="http://schemas.openxmlformats.org/officeDocument/2006/relationships/image" Target="media/image24.png"/><Relationship Id="rId76" Type="http://schemas.openxmlformats.org/officeDocument/2006/relationships/image" Target="media/image25.png"/><Relationship Id="rId77" Type="http://schemas.openxmlformats.org/officeDocument/2006/relationships/image" Target="media/image26.png"/><Relationship Id="rId78" Type="http://schemas.openxmlformats.org/officeDocument/2006/relationships/image" Target="media/image27.png"/><Relationship Id="rId79" Type="http://schemas.openxmlformats.org/officeDocument/2006/relationships/image" Target="media/image28.png"/><Relationship Id="rId80" Type="http://schemas.openxmlformats.org/officeDocument/2006/relationships/image" Target="media/image29.png"/><Relationship Id="rId81" Type="http://schemas.openxmlformats.org/officeDocument/2006/relationships/image" Target="media/image30.png"/><Relationship Id="rId82" Type="http://schemas.openxmlformats.org/officeDocument/2006/relationships/image" Target="media/image31.png"/><Relationship Id="rId83" Type="http://schemas.openxmlformats.org/officeDocument/2006/relationships/image" Target="media/image32.png"/><Relationship Id="rId84" Type="http://schemas.openxmlformats.org/officeDocument/2006/relationships/image" Target="media/image33.png"/><Relationship Id="rId85" Type="http://schemas.openxmlformats.org/officeDocument/2006/relationships/image" Target="media/image34.png"/><Relationship Id="rId86" Type="http://schemas.openxmlformats.org/officeDocument/2006/relationships/image" Target="media/image35.png"/><Relationship Id="rId87" Type="http://schemas.openxmlformats.org/officeDocument/2006/relationships/image" Target="media/image36.png"/><Relationship Id="rId88" Type="http://schemas.openxmlformats.org/officeDocument/2006/relationships/image" Target="media/image37.png"/><Relationship Id="rId89" Type="http://schemas.openxmlformats.org/officeDocument/2006/relationships/header" Target="header38.xml"/><Relationship Id="rId90" Type="http://schemas.openxmlformats.org/officeDocument/2006/relationships/header" Target="header39.xml"/><Relationship Id="rId91" Type="http://schemas.openxmlformats.org/officeDocument/2006/relationships/header" Target="header40.xml"/><Relationship Id="rId92" Type="http://schemas.openxmlformats.org/officeDocument/2006/relationships/header" Target="header41.xml"/><Relationship Id="rId93" Type="http://schemas.openxmlformats.org/officeDocument/2006/relationships/footer" Target="footer11.xml"/><Relationship Id="rId94" Type="http://schemas.openxmlformats.org/officeDocument/2006/relationships/header" Target="header42.xml"/><Relationship Id="rId95" Type="http://schemas.openxmlformats.org/officeDocument/2006/relationships/footer" Target="footer12.xml"/><Relationship Id="rId96" Type="http://schemas.openxmlformats.org/officeDocument/2006/relationships/header" Target="header43.xml"/><Relationship Id="rId97" Type="http://schemas.openxmlformats.org/officeDocument/2006/relationships/header" Target="header44.xml"/><Relationship Id="rId98" Type="http://schemas.openxmlformats.org/officeDocument/2006/relationships/header" Target="header45.xml"/><Relationship Id="rId99" Type="http://schemas.openxmlformats.org/officeDocument/2006/relationships/header" Target="header46.xml"/><Relationship Id="rId100" Type="http://schemas.openxmlformats.org/officeDocument/2006/relationships/header" Target="header47.xml"/><Relationship Id="rId101" Type="http://schemas.openxmlformats.org/officeDocument/2006/relationships/header" Target="header48.xml"/><Relationship Id="rId102" Type="http://schemas.openxmlformats.org/officeDocument/2006/relationships/header" Target="header49.xml"/><Relationship Id="rId103" Type="http://schemas.openxmlformats.org/officeDocument/2006/relationships/footer" Target="footer13.xml"/><Relationship Id="rId104" Type="http://schemas.openxmlformats.org/officeDocument/2006/relationships/image" Target="media/image38.jpeg"/><Relationship Id="rId105" Type="http://schemas.openxmlformats.org/officeDocument/2006/relationships/header" Target="header50.xml"/><Relationship Id="rId106" Type="http://schemas.openxmlformats.org/officeDocument/2006/relationships/footer" Target="footer14.xml"/><Relationship Id="rId107" Type="http://schemas.openxmlformats.org/officeDocument/2006/relationships/header" Target="header51.xml"/><Relationship Id="rId108" Type="http://schemas.openxmlformats.org/officeDocument/2006/relationships/footer" Target="footer15.xml"/><Relationship Id="rId109" Type="http://schemas.openxmlformats.org/officeDocument/2006/relationships/header" Target="header52.xml"/><Relationship Id="rId110" Type="http://schemas.openxmlformats.org/officeDocument/2006/relationships/footer" Target="footer16.xml"/><Relationship Id="rId111" Type="http://schemas.openxmlformats.org/officeDocument/2006/relationships/header" Target="header53.xml"/><Relationship Id="rId112" Type="http://schemas.openxmlformats.org/officeDocument/2006/relationships/footer" Target="footer17.xml"/><Relationship Id="rId113" Type="http://schemas.openxmlformats.org/officeDocument/2006/relationships/header" Target="header54.xml"/><Relationship Id="rId114" Type="http://schemas.openxmlformats.org/officeDocument/2006/relationships/header" Target="header55.xml"/><Relationship Id="rId115" Type="http://schemas.openxmlformats.org/officeDocument/2006/relationships/header" Target="header56.xml"/><Relationship Id="rId116" Type="http://schemas.openxmlformats.org/officeDocument/2006/relationships/header" Target="header57.xml"/><Relationship Id="rId117" Type="http://schemas.openxmlformats.org/officeDocument/2006/relationships/footer" Target="footer18.xml"/><Relationship Id="rId118" Type="http://schemas.openxmlformats.org/officeDocument/2006/relationships/header" Target="header58.xml"/><Relationship Id="rId119" Type="http://schemas.openxmlformats.org/officeDocument/2006/relationships/header" Target="header59.xml"/><Relationship Id="rId120" Type="http://schemas.openxmlformats.org/officeDocument/2006/relationships/header" Target="header60.xml"/><Relationship Id="rId121" Type="http://schemas.openxmlformats.org/officeDocument/2006/relationships/header" Target="header61.xml"/><Relationship Id="rId122" Type="http://schemas.openxmlformats.org/officeDocument/2006/relationships/footer" Target="footer19.xml"/><Relationship Id="rId123" Type="http://schemas.openxmlformats.org/officeDocument/2006/relationships/header" Target="header62.xml"/><Relationship Id="rId124" Type="http://schemas.openxmlformats.org/officeDocument/2006/relationships/header" Target="header63.xml"/><Relationship Id="rId125" Type="http://schemas.openxmlformats.org/officeDocument/2006/relationships/header" Target="header64.xml"/><Relationship Id="rId126" Type="http://schemas.openxmlformats.org/officeDocument/2006/relationships/image" Target="media/image39.png"/><Relationship Id="rId127" Type="http://schemas.openxmlformats.org/officeDocument/2006/relationships/image" Target="media/image40.png"/><Relationship Id="rId128" Type="http://schemas.openxmlformats.org/officeDocument/2006/relationships/header" Target="header65.xml"/><Relationship Id="rId129" Type="http://schemas.openxmlformats.org/officeDocument/2006/relationships/image" Target="media/image41.png"/><Relationship Id="rId130" Type="http://schemas.openxmlformats.org/officeDocument/2006/relationships/header" Target="header66.xml"/><Relationship Id="rId131" Type="http://schemas.openxmlformats.org/officeDocument/2006/relationships/footer" Target="footer20.xml"/><Relationship Id="rId132" Type="http://schemas.openxmlformats.org/officeDocument/2006/relationships/header" Target="header67.xml"/><Relationship Id="rId133" Type="http://schemas.openxmlformats.org/officeDocument/2006/relationships/footer" Target="footer21.xml"/><Relationship Id="rId134" Type="http://schemas.openxmlformats.org/officeDocument/2006/relationships/header" Target="header68.xml"/><Relationship Id="rId135" Type="http://schemas.openxmlformats.org/officeDocument/2006/relationships/footer" Target="footer22.xml"/><Relationship Id="rId136" Type="http://schemas.openxmlformats.org/officeDocument/2006/relationships/header" Target="header69.xml"/><Relationship Id="rId137" Type="http://schemas.openxmlformats.org/officeDocument/2006/relationships/header" Target="header70.xml"/><Relationship Id="rId138" Type="http://schemas.openxmlformats.org/officeDocument/2006/relationships/header" Target="header71.xml"/><Relationship Id="rId139" Type="http://schemas.openxmlformats.org/officeDocument/2006/relationships/header" Target="header72.xml"/><Relationship Id="rId140" Type="http://schemas.openxmlformats.org/officeDocument/2006/relationships/header" Target="header73.xml"/><Relationship Id="rId141" Type="http://schemas.openxmlformats.org/officeDocument/2006/relationships/header" Target="header74.xml"/><Relationship Id="rId142" Type="http://schemas.openxmlformats.org/officeDocument/2006/relationships/footer" Target="footer23.xml"/><Relationship Id="rId143" Type="http://schemas.openxmlformats.org/officeDocument/2006/relationships/header" Target="header75.xml"/><Relationship Id="rId144" Type="http://schemas.openxmlformats.org/officeDocument/2006/relationships/footer" Target="footer24.xml"/><Relationship Id="rId145" Type="http://schemas.openxmlformats.org/officeDocument/2006/relationships/header" Target="header76.xml"/><Relationship Id="rId146" Type="http://schemas.openxmlformats.org/officeDocument/2006/relationships/footer" Target="footer25.xml"/><Relationship Id="rId147" Type="http://schemas.openxmlformats.org/officeDocument/2006/relationships/header" Target="header77.xml"/><Relationship Id="rId148" Type="http://schemas.openxmlformats.org/officeDocument/2006/relationships/footer" Target="footer26.xml"/><Relationship Id="rId149" Type="http://schemas.openxmlformats.org/officeDocument/2006/relationships/header" Target="header78.xml"/><Relationship Id="rId150" Type="http://schemas.openxmlformats.org/officeDocument/2006/relationships/footer" Target="footer27.xml"/><Relationship Id="rId151" Type="http://schemas.openxmlformats.org/officeDocument/2006/relationships/header" Target="header79.xml"/><Relationship Id="rId152" Type="http://schemas.openxmlformats.org/officeDocument/2006/relationships/footer" Target="footer28.xml"/><Relationship Id="rId153" Type="http://schemas.openxmlformats.org/officeDocument/2006/relationships/header" Target="header80.xml"/><Relationship Id="rId154" Type="http://schemas.openxmlformats.org/officeDocument/2006/relationships/header" Target="header81.xml"/><Relationship Id="rId155" Type="http://schemas.openxmlformats.org/officeDocument/2006/relationships/header" Target="header82.xml"/><Relationship Id="rId156" Type="http://schemas.openxmlformats.org/officeDocument/2006/relationships/header" Target="header83.xml"/><Relationship Id="rId157" Type="http://schemas.openxmlformats.org/officeDocument/2006/relationships/header" Target="header84.xml"/><Relationship Id="rId158" Type="http://schemas.openxmlformats.org/officeDocument/2006/relationships/header" Target="header85.xml"/><Relationship Id="rId159" Type="http://schemas.openxmlformats.org/officeDocument/2006/relationships/header" Target="header86.xml"/><Relationship Id="rId160" Type="http://schemas.openxmlformats.org/officeDocument/2006/relationships/header" Target="header87.xml"/><Relationship Id="rId161" Type="http://schemas.openxmlformats.org/officeDocument/2006/relationships/footer" Target="footer29.xml"/><Relationship Id="rId162" Type="http://schemas.openxmlformats.org/officeDocument/2006/relationships/header" Target="header88.xml"/><Relationship Id="rId163" Type="http://schemas.openxmlformats.org/officeDocument/2006/relationships/header" Target="header89.xml"/><Relationship Id="rId164" Type="http://schemas.openxmlformats.org/officeDocument/2006/relationships/header" Target="header90.xml"/><Relationship Id="rId165" Type="http://schemas.openxmlformats.org/officeDocument/2006/relationships/header" Target="header91.xml"/><Relationship Id="rId166" Type="http://schemas.openxmlformats.org/officeDocument/2006/relationships/header" Target="header92.xml"/><Relationship Id="rId167" Type="http://schemas.openxmlformats.org/officeDocument/2006/relationships/header" Target="header93.xml"/><Relationship Id="rId168" Type="http://schemas.openxmlformats.org/officeDocument/2006/relationships/footer" Target="footer30.xml"/><Relationship Id="rId169" Type="http://schemas.openxmlformats.org/officeDocument/2006/relationships/image" Target="media/image42.jpeg"/><Relationship Id="rId1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fajar 10 agst</dc:creator>
  <dcterms:created xsi:type="dcterms:W3CDTF">2018-12-03T09:47:59Z</dcterms:created>
  <dcterms:modified xsi:type="dcterms:W3CDTF">2018-12-03T09:47:59Z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2018-11-09T00:00:00Z</vt:filetime>
  </property>
  <property fmtid="{D5CDD505-2E9C-101B-9397-08002B2CF9AE}" pid="3" name="Creator">
    <vt:lpwstr>Microsoft® Word 2016</vt:lpwstr>
  </property>
  <property fmtid="{D5CDD505-2E9C-101B-9397-08002B2CF9AE}" pid="4" name="LastSaved">
    <vt:filetime>2018-12-03T00:00:00Z</vt:filetime>
  </property>
</Properties>
</file>